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03654" w14:textId="77777777" w:rsidR="00BF35DF" w:rsidRPr="00343774" w:rsidRDefault="005E4BA2" w:rsidP="005E4BA2">
      <w:pPr>
        <w:widowControl w:val="0"/>
        <w:tabs>
          <w:tab w:val="left" w:pos="5610"/>
        </w:tabs>
        <w:autoSpaceDE w:val="0"/>
        <w:autoSpaceDN w:val="0"/>
        <w:rPr>
          <w:sz w:val="20"/>
          <w:szCs w:val="20"/>
        </w:rPr>
      </w:pPr>
      <w:r>
        <w:rPr>
          <w:sz w:val="20"/>
          <w:szCs w:val="20"/>
        </w:rPr>
        <w:tab/>
      </w:r>
    </w:p>
    <w:p w14:paraId="39F0F16F" w14:textId="77777777" w:rsidR="00D65360" w:rsidRPr="00903ED4" w:rsidRDefault="00D65360" w:rsidP="00D65360">
      <w:pPr>
        <w:jc w:val="center"/>
        <w:rPr>
          <w:rFonts w:ascii="Arial" w:hAnsi="Arial" w:cs="Arial"/>
          <w:b/>
          <w:bCs/>
          <w:color w:val="000000"/>
        </w:rPr>
      </w:pPr>
      <w:r w:rsidRPr="00903ED4">
        <w:rPr>
          <w:rFonts w:ascii="Arial" w:hAnsi="Arial" w:cs="Arial"/>
          <w:b/>
          <w:bCs/>
          <w:color w:val="000000"/>
        </w:rPr>
        <w:t xml:space="preserve">АДМИНИСТРАЦИЯ </w:t>
      </w:r>
    </w:p>
    <w:p w14:paraId="6B6AFCA6" w14:textId="77777777" w:rsidR="00D65360" w:rsidRPr="00903ED4" w:rsidRDefault="00D65360" w:rsidP="00D65360">
      <w:pPr>
        <w:jc w:val="center"/>
        <w:rPr>
          <w:rFonts w:ascii="Arial" w:hAnsi="Arial" w:cs="Arial"/>
          <w:b/>
          <w:bCs/>
          <w:color w:val="000000"/>
        </w:rPr>
      </w:pPr>
      <w:r w:rsidRPr="00903ED4">
        <w:rPr>
          <w:rFonts w:ascii="Arial" w:hAnsi="Arial" w:cs="Arial"/>
          <w:b/>
          <w:bCs/>
          <w:color w:val="000000"/>
        </w:rPr>
        <w:t>ЛОГОВСКОГО СЕЛЬСКОГО ПОСЕЛЕНИЯ</w:t>
      </w:r>
    </w:p>
    <w:p w14:paraId="026B5788" w14:textId="77777777" w:rsidR="00D65360" w:rsidRPr="00903ED4" w:rsidRDefault="00D65360" w:rsidP="00D65360">
      <w:pPr>
        <w:jc w:val="center"/>
        <w:rPr>
          <w:rFonts w:ascii="Arial" w:hAnsi="Arial" w:cs="Arial"/>
          <w:b/>
          <w:bCs/>
          <w:color w:val="000000"/>
        </w:rPr>
      </w:pPr>
      <w:r w:rsidRPr="00903ED4">
        <w:rPr>
          <w:rFonts w:ascii="Arial" w:hAnsi="Arial" w:cs="Arial"/>
          <w:b/>
          <w:bCs/>
          <w:color w:val="000000"/>
        </w:rPr>
        <w:t>КАЛАЧЁВСКОГО  МУНИЦИПАЛЬНОГО РАЙОНА</w:t>
      </w:r>
    </w:p>
    <w:p w14:paraId="6B09AD2F" w14:textId="77777777" w:rsidR="00D65360" w:rsidRPr="00903ED4" w:rsidRDefault="00D65360" w:rsidP="00D65360">
      <w:pPr>
        <w:jc w:val="center"/>
        <w:outlineLvl w:val="4"/>
        <w:rPr>
          <w:rFonts w:ascii="Arial" w:hAnsi="Arial" w:cs="Arial"/>
          <w:b/>
          <w:bCs/>
          <w:color w:val="000000"/>
        </w:rPr>
      </w:pPr>
      <w:r w:rsidRPr="00903ED4">
        <w:rPr>
          <w:rFonts w:ascii="Arial" w:hAnsi="Arial" w:cs="Arial"/>
          <w:b/>
          <w:bCs/>
          <w:color w:val="000000"/>
        </w:rPr>
        <w:t>ВОЛГОГРАДСКОЙ  ОБЛАСТИ</w:t>
      </w:r>
    </w:p>
    <w:p w14:paraId="6D45C76E" w14:textId="77777777" w:rsidR="00D65360" w:rsidRPr="00903ED4" w:rsidRDefault="00D65360" w:rsidP="00D65360">
      <w:pPr>
        <w:rPr>
          <w:rFonts w:ascii="Arial" w:hAnsi="Arial" w:cs="Arial"/>
          <w:color w:val="000000"/>
        </w:rPr>
      </w:pPr>
      <w:r w:rsidRPr="00D65360">
        <w:rPr>
          <w:rFonts w:ascii="Arial" w:hAnsi="Arial" w:cs="Arial"/>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5.95pt;height:5.45pt;visibility:visible">
            <v:imagedata r:id="rId8" o:title="wpsAF46"/>
          </v:shape>
        </w:pict>
      </w:r>
    </w:p>
    <w:p w14:paraId="2900B256" w14:textId="77777777" w:rsidR="00D65360" w:rsidRPr="00903ED4" w:rsidRDefault="00D65360" w:rsidP="00D65360">
      <w:pPr>
        <w:jc w:val="center"/>
        <w:rPr>
          <w:rFonts w:ascii="Arial" w:hAnsi="Arial" w:cs="Arial"/>
          <w:b/>
          <w:bCs/>
          <w:color w:val="000000"/>
        </w:rPr>
      </w:pPr>
      <w:r w:rsidRPr="00903ED4">
        <w:rPr>
          <w:rFonts w:ascii="Arial" w:hAnsi="Arial" w:cs="Arial"/>
          <w:b/>
          <w:bCs/>
          <w:color w:val="000000"/>
        </w:rPr>
        <w:t>ПОСТАНОВЛЕНИЕ</w:t>
      </w:r>
    </w:p>
    <w:p w14:paraId="1AC64BF6" w14:textId="77777777" w:rsidR="00D65360" w:rsidRPr="00903ED4" w:rsidRDefault="00D65360" w:rsidP="00D65360">
      <w:pPr>
        <w:rPr>
          <w:rFonts w:ascii="Arial" w:hAnsi="Arial" w:cs="Arial"/>
          <w:b/>
          <w:bCs/>
          <w:color w:val="000000"/>
        </w:rPr>
      </w:pPr>
    </w:p>
    <w:p w14:paraId="445CD11E" w14:textId="77777777" w:rsidR="00D65360" w:rsidRPr="00903ED4" w:rsidRDefault="00D65360" w:rsidP="00D65360">
      <w:pPr>
        <w:rPr>
          <w:rFonts w:ascii="Arial" w:hAnsi="Arial" w:cs="Arial"/>
          <w:color w:val="000000"/>
        </w:rPr>
      </w:pPr>
    </w:p>
    <w:p w14:paraId="37CF40F1" w14:textId="77777777" w:rsidR="00D65360" w:rsidRPr="00850D9D" w:rsidRDefault="00D65360" w:rsidP="00D65360">
      <w:pPr>
        <w:rPr>
          <w:rFonts w:ascii="Arial" w:hAnsi="Arial" w:cs="Arial"/>
          <w:b/>
          <w:color w:val="000000"/>
        </w:rPr>
      </w:pPr>
      <w:r w:rsidRPr="00850D9D">
        <w:rPr>
          <w:rFonts w:ascii="Arial" w:hAnsi="Arial" w:cs="Arial"/>
          <w:b/>
          <w:color w:val="000000"/>
        </w:rPr>
        <w:t xml:space="preserve">от    </w:t>
      </w:r>
      <w:r w:rsidR="008D41B7">
        <w:rPr>
          <w:rFonts w:ascii="Arial" w:hAnsi="Arial" w:cs="Arial"/>
          <w:b/>
          <w:color w:val="000000"/>
        </w:rPr>
        <w:t xml:space="preserve">02 сентября </w:t>
      </w:r>
      <w:r w:rsidR="00620597" w:rsidRPr="00850D9D">
        <w:rPr>
          <w:rFonts w:ascii="Arial" w:hAnsi="Arial" w:cs="Arial"/>
          <w:b/>
          <w:color w:val="000000"/>
        </w:rPr>
        <w:t xml:space="preserve"> 202</w:t>
      </w:r>
      <w:r w:rsidR="002531D0">
        <w:rPr>
          <w:rFonts w:ascii="Arial" w:hAnsi="Arial" w:cs="Arial"/>
          <w:b/>
          <w:color w:val="000000"/>
        </w:rPr>
        <w:t>4</w:t>
      </w:r>
      <w:r w:rsidRPr="00850D9D">
        <w:rPr>
          <w:rFonts w:ascii="Arial" w:hAnsi="Arial" w:cs="Arial"/>
          <w:b/>
          <w:color w:val="000000"/>
        </w:rPr>
        <w:t xml:space="preserve">  г. № </w:t>
      </w:r>
      <w:r w:rsidR="008D41B7">
        <w:rPr>
          <w:rFonts w:ascii="Arial" w:hAnsi="Arial" w:cs="Arial"/>
          <w:b/>
          <w:color w:val="000000"/>
        </w:rPr>
        <w:t>72</w:t>
      </w:r>
    </w:p>
    <w:p w14:paraId="24FB3D9C" w14:textId="77777777" w:rsidR="00D65360" w:rsidRPr="00903ED4" w:rsidRDefault="00D65360" w:rsidP="00CA4725">
      <w:pPr>
        <w:spacing w:before="100" w:beforeAutospacing="1" w:after="100" w:afterAutospacing="1"/>
        <w:jc w:val="center"/>
        <w:rPr>
          <w:rFonts w:ascii="Arial" w:hAnsi="Arial" w:cs="Arial"/>
          <w:color w:val="000000"/>
        </w:rPr>
      </w:pPr>
      <w:r w:rsidRPr="00903ED4">
        <w:rPr>
          <w:rFonts w:ascii="Arial" w:hAnsi="Arial" w:cs="Arial"/>
          <w:b/>
          <w:bCs/>
          <w:color w:val="000000"/>
        </w:rPr>
        <w:t>О</w:t>
      </w:r>
      <w:r w:rsidR="00F80F3B">
        <w:rPr>
          <w:rFonts w:ascii="Arial" w:hAnsi="Arial" w:cs="Arial"/>
          <w:b/>
          <w:bCs/>
          <w:color w:val="000000"/>
        </w:rPr>
        <w:t>б организации</w:t>
      </w:r>
      <w:r w:rsidRPr="00903ED4">
        <w:rPr>
          <w:rFonts w:ascii="Arial" w:hAnsi="Arial" w:cs="Arial"/>
          <w:b/>
          <w:bCs/>
          <w:color w:val="000000"/>
        </w:rPr>
        <w:t xml:space="preserve"> проведени</w:t>
      </w:r>
      <w:r w:rsidR="00F80F3B">
        <w:rPr>
          <w:rFonts w:ascii="Arial" w:hAnsi="Arial" w:cs="Arial"/>
          <w:b/>
          <w:bCs/>
          <w:color w:val="000000"/>
        </w:rPr>
        <w:t>я</w:t>
      </w:r>
      <w:r w:rsidRPr="00903ED4">
        <w:rPr>
          <w:rFonts w:ascii="Arial" w:hAnsi="Arial" w:cs="Arial"/>
          <w:b/>
          <w:bCs/>
          <w:color w:val="000000"/>
        </w:rPr>
        <w:t xml:space="preserve"> открытого конкурса по отбору управляющей организации</w:t>
      </w:r>
      <w:r w:rsidR="00F80F3B">
        <w:rPr>
          <w:rFonts w:ascii="Arial" w:hAnsi="Arial" w:cs="Arial"/>
          <w:b/>
          <w:bCs/>
          <w:color w:val="000000"/>
        </w:rPr>
        <w:t xml:space="preserve"> </w:t>
      </w:r>
      <w:r w:rsidRPr="00903ED4">
        <w:rPr>
          <w:rFonts w:ascii="Arial" w:hAnsi="Arial" w:cs="Arial"/>
          <w:b/>
          <w:bCs/>
          <w:color w:val="000000"/>
        </w:rPr>
        <w:t>для управления  многоквартирным</w:t>
      </w:r>
      <w:r w:rsidR="00F80F3B">
        <w:rPr>
          <w:rFonts w:ascii="Arial" w:hAnsi="Arial" w:cs="Arial"/>
          <w:b/>
          <w:bCs/>
          <w:color w:val="000000"/>
        </w:rPr>
        <w:t>и</w:t>
      </w:r>
      <w:r w:rsidRPr="00903ED4">
        <w:rPr>
          <w:rFonts w:ascii="Arial" w:hAnsi="Arial" w:cs="Arial"/>
          <w:b/>
          <w:bCs/>
          <w:color w:val="000000"/>
        </w:rPr>
        <w:t xml:space="preserve"> дом</w:t>
      </w:r>
      <w:r w:rsidR="00F80F3B">
        <w:rPr>
          <w:rFonts w:ascii="Arial" w:hAnsi="Arial" w:cs="Arial"/>
          <w:b/>
          <w:bCs/>
          <w:color w:val="000000"/>
        </w:rPr>
        <w:t>ами в Логовском сельском поселении</w:t>
      </w:r>
    </w:p>
    <w:p w14:paraId="55775E44" w14:textId="77777777" w:rsidR="00F04E73" w:rsidRDefault="00D65360" w:rsidP="00F04E73">
      <w:pPr>
        <w:jc w:val="both"/>
        <w:rPr>
          <w:rFonts w:ascii="Arial" w:hAnsi="Arial" w:cs="Arial"/>
        </w:rPr>
      </w:pPr>
      <w:r w:rsidRPr="00903ED4">
        <w:rPr>
          <w:rFonts w:ascii="Arial" w:hAnsi="Arial" w:cs="Arial"/>
          <w:color w:val="000000"/>
        </w:rPr>
        <w:t xml:space="preserve"> В соответствии с требованиями Федеральной антимонопольной службы по Волгоградской области, Постановлением Правительства РФ от 6 февраля 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Уставом Логовского сельского поселения</w:t>
      </w:r>
      <w:r w:rsidR="00620597">
        <w:rPr>
          <w:rFonts w:ascii="Arial" w:hAnsi="Arial" w:cs="Arial"/>
          <w:color w:val="000000"/>
        </w:rPr>
        <w:t xml:space="preserve"> Калачевского муниципально</w:t>
      </w:r>
      <w:r w:rsidR="00F04E73">
        <w:rPr>
          <w:rFonts w:ascii="Arial" w:hAnsi="Arial" w:cs="Arial"/>
          <w:color w:val="000000"/>
        </w:rPr>
        <w:t>го района Волгоградской области</w:t>
      </w:r>
      <w:r w:rsidRPr="00903ED4">
        <w:rPr>
          <w:rFonts w:ascii="Arial" w:hAnsi="Arial" w:cs="Arial"/>
          <w:color w:val="000000"/>
        </w:rPr>
        <w:t>,</w:t>
      </w:r>
      <w:r w:rsidR="00F04E73" w:rsidRPr="00F04E73">
        <w:rPr>
          <w:rFonts w:ascii="Arial" w:hAnsi="Arial" w:cs="Arial"/>
        </w:rPr>
        <w:t xml:space="preserve"> </w:t>
      </w:r>
      <w:r w:rsidR="00F04E73">
        <w:rPr>
          <w:rFonts w:ascii="Arial" w:hAnsi="Arial" w:cs="Arial"/>
        </w:rPr>
        <w:t xml:space="preserve">администрация Логовского сельского поселения Калачевского муниципального района Волгоградской области </w:t>
      </w:r>
    </w:p>
    <w:p w14:paraId="5F683350" w14:textId="77777777" w:rsidR="00F04E73" w:rsidRDefault="00F04E73" w:rsidP="00D65360">
      <w:pPr>
        <w:jc w:val="both"/>
        <w:rPr>
          <w:rFonts w:ascii="Arial" w:hAnsi="Arial" w:cs="Arial"/>
          <w:b/>
          <w:color w:val="000000"/>
        </w:rPr>
      </w:pPr>
    </w:p>
    <w:p w14:paraId="3B857162" w14:textId="77777777" w:rsidR="00D65360" w:rsidRPr="00620597" w:rsidRDefault="00D65360" w:rsidP="00D65360">
      <w:pPr>
        <w:jc w:val="both"/>
        <w:rPr>
          <w:rFonts w:ascii="Arial" w:hAnsi="Arial" w:cs="Arial"/>
          <w:b/>
          <w:color w:val="000000"/>
        </w:rPr>
      </w:pPr>
      <w:r w:rsidRPr="00620597">
        <w:rPr>
          <w:rFonts w:ascii="Arial" w:hAnsi="Arial" w:cs="Arial"/>
          <w:b/>
          <w:color w:val="000000"/>
        </w:rPr>
        <w:t>ПОСТАНОВЛЯ</w:t>
      </w:r>
      <w:r w:rsidR="00620597">
        <w:rPr>
          <w:rFonts w:ascii="Arial" w:hAnsi="Arial" w:cs="Arial"/>
          <w:b/>
          <w:color w:val="000000"/>
        </w:rPr>
        <w:t>ЕТ</w:t>
      </w:r>
      <w:r w:rsidRPr="00620597">
        <w:rPr>
          <w:rFonts w:ascii="Arial" w:hAnsi="Arial" w:cs="Arial"/>
          <w:b/>
          <w:color w:val="000000"/>
        </w:rPr>
        <w:t>:</w:t>
      </w:r>
    </w:p>
    <w:p w14:paraId="095B96F8" w14:textId="77777777" w:rsidR="00D65360" w:rsidRPr="00903ED4" w:rsidRDefault="00D65360" w:rsidP="00D65360">
      <w:pPr>
        <w:jc w:val="both"/>
        <w:rPr>
          <w:rFonts w:ascii="Arial" w:hAnsi="Arial" w:cs="Arial"/>
          <w:color w:val="000000"/>
        </w:rPr>
      </w:pPr>
      <w:r w:rsidRPr="00903ED4">
        <w:rPr>
          <w:rFonts w:ascii="Arial" w:hAnsi="Arial" w:cs="Arial"/>
          <w:color w:val="000000"/>
        </w:rPr>
        <w:t xml:space="preserve">          1. Утвердить конкурсную документацию на проведение открытого конкурса по отбору управляющей организации для управления  многоквартирным</w:t>
      </w:r>
      <w:r w:rsidR="00F80F3B">
        <w:rPr>
          <w:rFonts w:ascii="Arial" w:hAnsi="Arial" w:cs="Arial"/>
          <w:color w:val="000000"/>
        </w:rPr>
        <w:t>и</w:t>
      </w:r>
      <w:r w:rsidRPr="00903ED4">
        <w:rPr>
          <w:rFonts w:ascii="Arial" w:hAnsi="Arial" w:cs="Arial"/>
          <w:color w:val="000000"/>
        </w:rPr>
        <w:t xml:space="preserve"> дом в Логовского сельского поселении в соответствии с приложением № 2.</w:t>
      </w:r>
    </w:p>
    <w:p w14:paraId="19BB5DD2" w14:textId="77777777" w:rsidR="00D65360" w:rsidRPr="00903ED4" w:rsidRDefault="00D65360" w:rsidP="00D65360">
      <w:pPr>
        <w:jc w:val="both"/>
        <w:rPr>
          <w:rFonts w:ascii="Arial" w:hAnsi="Arial" w:cs="Arial"/>
          <w:color w:val="000000"/>
        </w:rPr>
      </w:pPr>
      <w:r w:rsidRPr="00903ED4">
        <w:rPr>
          <w:rFonts w:ascii="Arial" w:hAnsi="Arial" w:cs="Arial"/>
          <w:color w:val="000000"/>
        </w:rPr>
        <w:t xml:space="preserve">       3. Разместить конкурсную документацию на сайте </w:t>
      </w:r>
      <w:hyperlink r:id="rId9" w:history="1">
        <w:r w:rsidRPr="00903ED4">
          <w:rPr>
            <w:rFonts w:ascii="Arial" w:hAnsi="Arial" w:cs="Arial"/>
            <w:color w:val="000000"/>
            <w:u w:val="single"/>
          </w:rPr>
          <w:t>www.torgi.gov.ru</w:t>
        </w:r>
      </w:hyperlink>
      <w:r w:rsidRPr="00903ED4">
        <w:rPr>
          <w:rFonts w:ascii="Arial" w:hAnsi="Arial" w:cs="Arial"/>
          <w:color w:val="000000"/>
        </w:rPr>
        <w:t xml:space="preserve"> одновременно с извещением о проведении конкурса.</w:t>
      </w:r>
    </w:p>
    <w:p w14:paraId="440AFDD5" w14:textId="77777777" w:rsidR="00D65360" w:rsidRPr="00903ED4" w:rsidRDefault="00D65360" w:rsidP="00D65360">
      <w:pPr>
        <w:jc w:val="both"/>
        <w:rPr>
          <w:rFonts w:ascii="Arial" w:hAnsi="Arial" w:cs="Arial"/>
          <w:color w:val="000000"/>
        </w:rPr>
      </w:pPr>
      <w:r w:rsidRPr="00903ED4">
        <w:rPr>
          <w:rFonts w:ascii="Arial" w:hAnsi="Arial" w:cs="Arial"/>
          <w:color w:val="000000"/>
        </w:rPr>
        <w:t xml:space="preserve">       4. Разъяснить собственникам помещений в многоквартирном доме, в отношении которого объявлен конкурс, что в случае выбора ими самостоятельно способа управления многоквартирным домом, конкурс в отношении их дома не проводится.</w:t>
      </w:r>
    </w:p>
    <w:p w14:paraId="74B8A539" w14:textId="77777777" w:rsidR="00D65360" w:rsidRPr="00903ED4" w:rsidRDefault="00D65360" w:rsidP="00D65360">
      <w:pPr>
        <w:jc w:val="both"/>
        <w:rPr>
          <w:rFonts w:ascii="Arial" w:hAnsi="Arial" w:cs="Arial"/>
          <w:color w:val="000000"/>
        </w:rPr>
      </w:pPr>
      <w:r w:rsidRPr="00903ED4">
        <w:rPr>
          <w:rFonts w:ascii="Arial" w:hAnsi="Arial" w:cs="Arial"/>
          <w:color w:val="000000"/>
        </w:rPr>
        <w:t xml:space="preserve">      5. Контроль за исполнением настоящего постановления оставляю за собой.</w:t>
      </w:r>
    </w:p>
    <w:p w14:paraId="6AA77B88" w14:textId="77777777" w:rsidR="00D65360" w:rsidRPr="00903ED4" w:rsidRDefault="00D65360" w:rsidP="00D65360">
      <w:pPr>
        <w:jc w:val="both"/>
        <w:rPr>
          <w:rFonts w:ascii="Arial" w:hAnsi="Arial" w:cs="Arial"/>
          <w:color w:val="000000"/>
        </w:rPr>
      </w:pPr>
      <w:r w:rsidRPr="00903ED4">
        <w:rPr>
          <w:rFonts w:ascii="Arial" w:hAnsi="Arial" w:cs="Arial"/>
          <w:color w:val="000000"/>
        </w:rPr>
        <w:t xml:space="preserve">      6. Настоящее Постановление вступает в силу со дня подписания и подлежит официальному обнародованию.</w:t>
      </w:r>
    </w:p>
    <w:p w14:paraId="363B0C1D" w14:textId="77777777" w:rsidR="00D65360" w:rsidRPr="00903ED4" w:rsidRDefault="00D65360" w:rsidP="00D65360">
      <w:pPr>
        <w:rPr>
          <w:rFonts w:ascii="Arial" w:hAnsi="Arial" w:cs="Arial"/>
          <w:color w:val="000000"/>
        </w:rPr>
      </w:pPr>
    </w:p>
    <w:p w14:paraId="124C8A1B" w14:textId="77777777" w:rsidR="00D65360" w:rsidRPr="00903ED4" w:rsidRDefault="00D65360" w:rsidP="00D65360">
      <w:pPr>
        <w:rPr>
          <w:rFonts w:ascii="Arial" w:hAnsi="Arial" w:cs="Arial"/>
          <w:color w:val="000000"/>
        </w:rPr>
      </w:pPr>
    </w:p>
    <w:p w14:paraId="1D5AF1EC" w14:textId="77777777" w:rsidR="00F80F3B" w:rsidRDefault="00D65360" w:rsidP="00D65360">
      <w:pPr>
        <w:rPr>
          <w:rFonts w:ascii="Arial" w:hAnsi="Arial" w:cs="Arial"/>
          <w:b/>
          <w:bCs/>
          <w:color w:val="000000"/>
        </w:rPr>
      </w:pPr>
      <w:r w:rsidRPr="00903ED4">
        <w:rPr>
          <w:rFonts w:ascii="Arial" w:hAnsi="Arial" w:cs="Arial"/>
          <w:b/>
          <w:bCs/>
          <w:color w:val="000000"/>
        </w:rPr>
        <w:t>Глава Логовского</w:t>
      </w:r>
    </w:p>
    <w:p w14:paraId="44FFA27B" w14:textId="77777777" w:rsidR="00D65360" w:rsidRPr="00903ED4" w:rsidRDefault="00D65360" w:rsidP="00D65360">
      <w:pPr>
        <w:rPr>
          <w:rFonts w:ascii="Arial" w:hAnsi="Arial" w:cs="Arial"/>
          <w:b/>
          <w:bCs/>
          <w:color w:val="000000"/>
        </w:rPr>
      </w:pPr>
      <w:r w:rsidRPr="00903ED4">
        <w:rPr>
          <w:rFonts w:ascii="Arial" w:hAnsi="Arial" w:cs="Arial"/>
          <w:b/>
          <w:bCs/>
          <w:color w:val="000000"/>
        </w:rPr>
        <w:t xml:space="preserve"> сельского   поселения </w:t>
      </w:r>
      <w:r w:rsidRPr="00903ED4">
        <w:rPr>
          <w:rFonts w:ascii="Arial" w:hAnsi="Arial" w:cs="Arial"/>
          <w:b/>
          <w:bCs/>
          <w:color w:val="000000"/>
        </w:rPr>
        <w:tab/>
      </w:r>
      <w:r w:rsidRPr="00903ED4">
        <w:rPr>
          <w:rFonts w:ascii="Arial" w:hAnsi="Arial" w:cs="Arial"/>
          <w:b/>
          <w:bCs/>
          <w:color w:val="000000"/>
        </w:rPr>
        <w:tab/>
      </w:r>
      <w:r w:rsidRPr="00903ED4">
        <w:rPr>
          <w:rFonts w:ascii="Arial" w:hAnsi="Arial" w:cs="Arial"/>
          <w:b/>
          <w:bCs/>
          <w:color w:val="000000"/>
        </w:rPr>
        <w:tab/>
      </w:r>
      <w:r w:rsidRPr="00903ED4">
        <w:rPr>
          <w:rFonts w:ascii="Arial" w:hAnsi="Arial" w:cs="Arial"/>
          <w:b/>
          <w:bCs/>
          <w:color w:val="000000"/>
        </w:rPr>
        <w:tab/>
      </w:r>
      <w:r w:rsidRPr="00903ED4">
        <w:rPr>
          <w:rFonts w:ascii="Arial" w:hAnsi="Arial" w:cs="Arial"/>
          <w:b/>
          <w:bCs/>
          <w:color w:val="000000"/>
        </w:rPr>
        <w:tab/>
      </w:r>
      <w:r w:rsidRPr="00903ED4">
        <w:rPr>
          <w:rFonts w:ascii="Arial" w:hAnsi="Arial" w:cs="Arial"/>
          <w:b/>
          <w:bCs/>
          <w:color w:val="000000"/>
        </w:rPr>
        <w:tab/>
      </w:r>
      <w:r w:rsidRPr="00903ED4">
        <w:rPr>
          <w:rFonts w:ascii="Arial" w:hAnsi="Arial" w:cs="Arial"/>
          <w:b/>
          <w:bCs/>
          <w:color w:val="000000"/>
        </w:rPr>
        <w:tab/>
      </w:r>
      <w:r w:rsidR="00F80F3B">
        <w:rPr>
          <w:rFonts w:ascii="Arial" w:hAnsi="Arial" w:cs="Arial"/>
          <w:b/>
          <w:bCs/>
          <w:color w:val="000000"/>
        </w:rPr>
        <w:tab/>
        <w:t>Е.А.Федотов</w:t>
      </w:r>
    </w:p>
    <w:p w14:paraId="1E0927EB" w14:textId="77777777" w:rsidR="00D65360" w:rsidRPr="00903ED4" w:rsidRDefault="00D65360" w:rsidP="00D65360">
      <w:pPr>
        <w:rPr>
          <w:rFonts w:ascii="Arial" w:hAnsi="Arial" w:cs="Arial"/>
          <w:b/>
          <w:bCs/>
          <w:color w:val="000000"/>
        </w:rPr>
      </w:pPr>
    </w:p>
    <w:p w14:paraId="604D370A" w14:textId="77777777" w:rsidR="00D65360" w:rsidRPr="00903ED4" w:rsidRDefault="00D65360" w:rsidP="00D65360">
      <w:pPr>
        <w:rPr>
          <w:rFonts w:ascii="Arial" w:hAnsi="Arial" w:cs="Arial"/>
          <w:b/>
          <w:bCs/>
          <w:color w:val="000000"/>
        </w:rPr>
      </w:pPr>
    </w:p>
    <w:p w14:paraId="0D455E37" w14:textId="77777777" w:rsidR="001F673A" w:rsidRDefault="001F673A" w:rsidP="00470E9D">
      <w:pPr>
        <w:widowControl w:val="0"/>
        <w:autoSpaceDE w:val="0"/>
        <w:autoSpaceDN w:val="0"/>
      </w:pPr>
    </w:p>
    <w:p w14:paraId="393C26D1" w14:textId="77777777" w:rsidR="001F673A" w:rsidRDefault="001F673A" w:rsidP="00470E9D">
      <w:pPr>
        <w:widowControl w:val="0"/>
        <w:autoSpaceDE w:val="0"/>
        <w:autoSpaceDN w:val="0"/>
      </w:pPr>
    </w:p>
    <w:p w14:paraId="53A9FAAA" w14:textId="77777777" w:rsidR="00470E9D" w:rsidRDefault="00470E9D" w:rsidP="001F673A">
      <w:pPr>
        <w:widowControl w:val="0"/>
        <w:autoSpaceDE w:val="0"/>
        <w:autoSpaceDN w:val="0"/>
        <w:jc w:val="center"/>
      </w:pPr>
    </w:p>
    <w:p w14:paraId="3B022453" w14:textId="77777777" w:rsidR="005E4BA2" w:rsidRDefault="005E4BA2">
      <w:pPr>
        <w:widowControl w:val="0"/>
        <w:autoSpaceDE w:val="0"/>
        <w:autoSpaceDN w:val="0"/>
        <w:jc w:val="center"/>
        <w:rPr>
          <w:sz w:val="20"/>
          <w:szCs w:val="20"/>
        </w:rPr>
      </w:pPr>
    </w:p>
    <w:p w14:paraId="5C385273" w14:textId="77777777" w:rsidR="005E4BA2" w:rsidRDefault="005E4BA2">
      <w:pPr>
        <w:widowControl w:val="0"/>
        <w:autoSpaceDE w:val="0"/>
        <w:autoSpaceDN w:val="0"/>
        <w:jc w:val="center"/>
        <w:rPr>
          <w:sz w:val="20"/>
          <w:szCs w:val="20"/>
        </w:rPr>
      </w:pPr>
    </w:p>
    <w:p w14:paraId="77BFFEDC" w14:textId="77777777" w:rsidR="005E4BA2" w:rsidRDefault="005E4BA2">
      <w:pPr>
        <w:widowControl w:val="0"/>
        <w:autoSpaceDE w:val="0"/>
        <w:autoSpaceDN w:val="0"/>
        <w:jc w:val="center"/>
        <w:rPr>
          <w:sz w:val="20"/>
          <w:szCs w:val="20"/>
        </w:rPr>
      </w:pPr>
    </w:p>
    <w:p w14:paraId="1BA12C25" w14:textId="77777777" w:rsidR="00F80F3B" w:rsidRDefault="00F80F3B">
      <w:pPr>
        <w:widowControl w:val="0"/>
        <w:autoSpaceDE w:val="0"/>
        <w:autoSpaceDN w:val="0"/>
        <w:jc w:val="center"/>
        <w:rPr>
          <w:sz w:val="20"/>
          <w:szCs w:val="20"/>
        </w:rPr>
      </w:pPr>
    </w:p>
    <w:p w14:paraId="1127426A" w14:textId="77777777" w:rsidR="005E4BA2" w:rsidRDefault="005E4BA2">
      <w:pPr>
        <w:widowControl w:val="0"/>
        <w:autoSpaceDE w:val="0"/>
        <w:autoSpaceDN w:val="0"/>
        <w:jc w:val="center"/>
        <w:rPr>
          <w:sz w:val="20"/>
          <w:szCs w:val="20"/>
        </w:rPr>
      </w:pPr>
    </w:p>
    <w:p w14:paraId="2A2B8E1D" w14:textId="77777777" w:rsidR="005E4BA2" w:rsidRDefault="005E4BA2">
      <w:pPr>
        <w:widowControl w:val="0"/>
        <w:autoSpaceDE w:val="0"/>
        <w:autoSpaceDN w:val="0"/>
        <w:jc w:val="center"/>
        <w:rPr>
          <w:sz w:val="20"/>
          <w:szCs w:val="20"/>
        </w:rPr>
      </w:pPr>
    </w:p>
    <w:p w14:paraId="63F7AB73" w14:textId="77777777" w:rsidR="005E4BA2" w:rsidRDefault="005E4BA2">
      <w:pPr>
        <w:widowControl w:val="0"/>
        <w:autoSpaceDE w:val="0"/>
        <w:autoSpaceDN w:val="0"/>
        <w:jc w:val="center"/>
        <w:rPr>
          <w:sz w:val="20"/>
          <w:szCs w:val="20"/>
        </w:rPr>
      </w:pPr>
    </w:p>
    <w:p w14:paraId="2F794E78" w14:textId="77777777" w:rsidR="002F5F36" w:rsidRDefault="002F5F36">
      <w:pPr>
        <w:widowControl w:val="0"/>
        <w:autoSpaceDE w:val="0"/>
        <w:autoSpaceDN w:val="0"/>
        <w:jc w:val="center"/>
        <w:rPr>
          <w:sz w:val="20"/>
          <w:szCs w:val="20"/>
        </w:rPr>
      </w:pPr>
    </w:p>
    <w:p w14:paraId="5BC41674" w14:textId="77777777" w:rsidR="002F5F36" w:rsidRDefault="002F5F36">
      <w:pPr>
        <w:widowControl w:val="0"/>
        <w:autoSpaceDE w:val="0"/>
        <w:autoSpaceDN w:val="0"/>
        <w:jc w:val="center"/>
        <w:rPr>
          <w:sz w:val="20"/>
          <w:szCs w:val="20"/>
        </w:rPr>
      </w:pPr>
    </w:p>
    <w:p w14:paraId="0C9E3736" w14:textId="77777777" w:rsidR="00E3032A" w:rsidRDefault="00E3032A">
      <w:pPr>
        <w:widowControl w:val="0"/>
        <w:autoSpaceDE w:val="0"/>
        <w:autoSpaceDN w:val="0"/>
        <w:jc w:val="center"/>
        <w:rPr>
          <w:sz w:val="20"/>
          <w:szCs w:val="20"/>
        </w:rPr>
      </w:pPr>
    </w:p>
    <w:p w14:paraId="2CB8C8A4" w14:textId="77777777" w:rsidR="00E3032A" w:rsidRDefault="00E3032A">
      <w:pPr>
        <w:widowControl w:val="0"/>
        <w:autoSpaceDE w:val="0"/>
        <w:autoSpaceDN w:val="0"/>
        <w:jc w:val="center"/>
        <w:rPr>
          <w:sz w:val="20"/>
          <w:szCs w:val="20"/>
        </w:rPr>
      </w:pPr>
    </w:p>
    <w:p w14:paraId="47F613FE" w14:textId="77777777" w:rsidR="00E3032A" w:rsidRDefault="00E3032A">
      <w:pPr>
        <w:widowControl w:val="0"/>
        <w:autoSpaceDE w:val="0"/>
        <w:autoSpaceDN w:val="0"/>
        <w:jc w:val="center"/>
        <w:rPr>
          <w:sz w:val="20"/>
          <w:szCs w:val="20"/>
        </w:rPr>
      </w:pPr>
    </w:p>
    <w:p w14:paraId="4669DE00" w14:textId="77777777" w:rsidR="00E3032A" w:rsidRDefault="00E3032A">
      <w:pPr>
        <w:widowControl w:val="0"/>
        <w:autoSpaceDE w:val="0"/>
        <w:autoSpaceDN w:val="0"/>
        <w:jc w:val="center"/>
        <w:rPr>
          <w:sz w:val="20"/>
          <w:szCs w:val="20"/>
        </w:rPr>
      </w:pPr>
    </w:p>
    <w:p w14:paraId="667680F6" w14:textId="77777777" w:rsidR="00E3032A" w:rsidRDefault="00E3032A">
      <w:pPr>
        <w:widowControl w:val="0"/>
        <w:autoSpaceDE w:val="0"/>
        <w:autoSpaceDN w:val="0"/>
        <w:jc w:val="center"/>
        <w:rPr>
          <w:sz w:val="20"/>
          <w:szCs w:val="20"/>
        </w:rPr>
      </w:pPr>
    </w:p>
    <w:p w14:paraId="6B3E4AD6" w14:textId="77777777" w:rsidR="002F5F36" w:rsidRDefault="002F5F36">
      <w:pPr>
        <w:widowControl w:val="0"/>
        <w:autoSpaceDE w:val="0"/>
        <w:autoSpaceDN w:val="0"/>
        <w:jc w:val="center"/>
        <w:rPr>
          <w:sz w:val="20"/>
          <w:szCs w:val="20"/>
        </w:rPr>
      </w:pPr>
    </w:p>
    <w:p w14:paraId="4FC9DC0B" w14:textId="77777777" w:rsidR="002F5F36" w:rsidRDefault="002F5F36">
      <w:pPr>
        <w:widowControl w:val="0"/>
        <w:autoSpaceDE w:val="0"/>
        <w:autoSpaceDN w:val="0"/>
        <w:jc w:val="center"/>
        <w:rPr>
          <w:sz w:val="20"/>
          <w:szCs w:val="20"/>
        </w:rPr>
      </w:pPr>
    </w:p>
    <w:p w14:paraId="0E0B65D8" w14:textId="77777777" w:rsidR="002F5F36" w:rsidRDefault="002F5F36">
      <w:pPr>
        <w:widowControl w:val="0"/>
        <w:autoSpaceDE w:val="0"/>
        <w:autoSpaceDN w:val="0"/>
        <w:jc w:val="center"/>
        <w:rPr>
          <w:sz w:val="20"/>
          <w:szCs w:val="20"/>
        </w:rPr>
      </w:pPr>
    </w:p>
    <w:p w14:paraId="664ECCC2" w14:textId="77777777" w:rsidR="002F5F36" w:rsidRDefault="002F5F36" w:rsidP="002F5F36">
      <w:pPr>
        <w:widowControl w:val="0"/>
        <w:autoSpaceDE w:val="0"/>
        <w:autoSpaceDN w:val="0"/>
        <w:jc w:val="right"/>
        <w:rPr>
          <w:sz w:val="20"/>
          <w:szCs w:val="20"/>
        </w:rPr>
      </w:pPr>
      <w:r>
        <w:rPr>
          <w:sz w:val="20"/>
          <w:szCs w:val="20"/>
        </w:rPr>
        <w:t xml:space="preserve">Утверждаю </w:t>
      </w:r>
    </w:p>
    <w:p w14:paraId="78121EA4" w14:textId="77777777" w:rsidR="002F5F36" w:rsidRDefault="002F5F36" w:rsidP="002F5F36">
      <w:pPr>
        <w:widowControl w:val="0"/>
        <w:autoSpaceDE w:val="0"/>
        <w:autoSpaceDN w:val="0"/>
        <w:jc w:val="right"/>
        <w:rPr>
          <w:sz w:val="20"/>
          <w:szCs w:val="20"/>
        </w:rPr>
      </w:pPr>
      <w:r>
        <w:rPr>
          <w:sz w:val="20"/>
          <w:szCs w:val="20"/>
        </w:rPr>
        <w:t xml:space="preserve">Глава Логовского сельского поселения </w:t>
      </w:r>
    </w:p>
    <w:p w14:paraId="6A2E768E" w14:textId="77777777" w:rsidR="002F5F36" w:rsidRDefault="002F5F36" w:rsidP="002F5F36">
      <w:pPr>
        <w:widowControl w:val="0"/>
        <w:autoSpaceDE w:val="0"/>
        <w:autoSpaceDN w:val="0"/>
        <w:jc w:val="right"/>
        <w:rPr>
          <w:sz w:val="20"/>
          <w:szCs w:val="20"/>
        </w:rPr>
      </w:pPr>
      <w:r>
        <w:rPr>
          <w:sz w:val="20"/>
          <w:szCs w:val="20"/>
        </w:rPr>
        <w:t xml:space="preserve">Калачевского муниципального района </w:t>
      </w:r>
    </w:p>
    <w:p w14:paraId="138724E4" w14:textId="77777777" w:rsidR="002F5F36" w:rsidRDefault="002F5F36" w:rsidP="002F5F36">
      <w:pPr>
        <w:widowControl w:val="0"/>
        <w:autoSpaceDE w:val="0"/>
        <w:autoSpaceDN w:val="0"/>
        <w:jc w:val="right"/>
        <w:rPr>
          <w:sz w:val="20"/>
          <w:szCs w:val="20"/>
        </w:rPr>
      </w:pPr>
      <w:r>
        <w:rPr>
          <w:sz w:val="20"/>
          <w:szCs w:val="20"/>
        </w:rPr>
        <w:t xml:space="preserve">Волгоградской области </w:t>
      </w:r>
    </w:p>
    <w:p w14:paraId="429F099B" w14:textId="77777777" w:rsidR="002F5F36" w:rsidRDefault="002F5F36" w:rsidP="002F5F36">
      <w:pPr>
        <w:widowControl w:val="0"/>
        <w:autoSpaceDE w:val="0"/>
        <w:autoSpaceDN w:val="0"/>
        <w:jc w:val="right"/>
        <w:rPr>
          <w:sz w:val="20"/>
          <w:szCs w:val="20"/>
        </w:rPr>
      </w:pPr>
    </w:p>
    <w:p w14:paraId="6A4063C9" w14:textId="77777777" w:rsidR="002F5F36" w:rsidRDefault="002F5F36" w:rsidP="002F5F36">
      <w:pPr>
        <w:widowControl w:val="0"/>
        <w:autoSpaceDE w:val="0"/>
        <w:autoSpaceDN w:val="0"/>
        <w:jc w:val="right"/>
        <w:rPr>
          <w:sz w:val="20"/>
          <w:szCs w:val="20"/>
        </w:rPr>
      </w:pPr>
    </w:p>
    <w:p w14:paraId="4341061D" w14:textId="77777777" w:rsidR="002F5F36" w:rsidRDefault="00B848D4" w:rsidP="002F5F36">
      <w:pPr>
        <w:widowControl w:val="0"/>
        <w:autoSpaceDE w:val="0"/>
        <w:autoSpaceDN w:val="0"/>
        <w:jc w:val="right"/>
        <w:rPr>
          <w:sz w:val="20"/>
          <w:szCs w:val="20"/>
        </w:rPr>
      </w:pPr>
      <w:r>
        <w:rPr>
          <w:sz w:val="20"/>
          <w:szCs w:val="20"/>
        </w:rPr>
        <w:t xml:space="preserve">02 сентября </w:t>
      </w:r>
      <w:r w:rsidR="002531D0">
        <w:rPr>
          <w:sz w:val="20"/>
          <w:szCs w:val="20"/>
        </w:rPr>
        <w:t xml:space="preserve"> 2024</w:t>
      </w:r>
      <w:r w:rsidR="002F5F36">
        <w:rPr>
          <w:sz w:val="20"/>
          <w:szCs w:val="20"/>
        </w:rPr>
        <w:t xml:space="preserve"> г.</w:t>
      </w:r>
    </w:p>
    <w:p w14:paraId="3094562F" w14:textId="77777777" w:rsidR="002F5F36" w:rsidRDefault="002F5F36" w:rsidP="002F5F36">
      <w:pPr>
        <w:widowControl w:val="0"/>
        <w:autoSpaceDE w:val="0"/>
        <w:autoSpaceDN w:val="0"/>
        <w:jc w:val="right"/>
        <w:rPr>
          <w:sz w:val="20"/>
          <w:szCs w:val="20"/>
        </w:rPr>
      </w:pPr>
    </w:p>
    <w:p w14:paraId="45BB2623" w14:textId="77777777" w:rsidR="002F5F36" w:rsidRDefault="002F5F36" w:rsidP="002F5F36">
      <w:pPr>
        <w:widowControl w:val="0"/>
        <w:autoSpaceDE w:val="0"/>
        <w:autoSpaceDN w:val="0"/>
        <w:jc w:val="right"/>
        <w:rPr>
          <w:sz w:val="20"/>
          <w:szCs w:val="20"/>
        </w:rPr>
      </w:pPr>
      <w:r>
        <w:rPr>
          <w:sz w:val="20"/>
          <w:szCs w:val="20"/>
        </w:rPr>
        <w:t>___________________________________Е.А.Федотов</w:t>
      </w:r>
    </w:p>
    <w:p w14:paraId="37B2D71F" w14:textId="77777777" w:rsidR="002F5F36" w:rsidRDefault="002F5F36" w:rsidP="002F5F36">
      <w:pPr>
        <w:widowControl w:val="0"/>
        <w:autoSpaceDE w:val="0"/>
        <w:autoSpaceDN w:val="0"/>
        <w:jc w:val="right"/>
        <w:rPr>
          <w:sz w:val="20"/>
          <w:szCs w:val="20"/>
        </w:rPr>
      </w:pPr>
    </w:p>
    <w:p w14:paraId="62F381E6" w14:textId="77777777" w:rsidR="002F5F36" w:rsidRDefault="002F5F36">
      <w:pPr>
        <w:widowControl w:val="0"/>
        <w:autoSpaceDE w:val="0"/>
        <w:autoSpaceDN w:val="0"/>
        <w:jc w:val="center"/>
        <w:rPr>
          <w:sz w:val="20"/>
          <w:szCs w:val="20"/>
        </w:rPr>
      </w:pPr>
    </w:p>
    <w:p w14:paraId="32CB32E4" w14:textId="77777777" w:rsidR="002F5F36" w:rsidRDefault="002F5F36">
      <w:pPr>
        <w:widowControl w:val="0"/>
        <w:autoSpaceDE w:val="0"/>
        <w:autoSpaceDN w:val="0"/>
        <w:jc w:val="center"/>
        <w:rPr>
          <w:sz w:val="20"/>
          <w:szCs w:val="20"/>
        </w:rPr>
      </w:pPr>
    </w:p>
    <w:p w14:paraId="386C229B" w14:textId="77777777" w:rsidR="005E4BA2" w:rsidRDefault="005E4BA2">
      <w:pPr>
        <w:widowControl w:val="0"/>
        <w:autoSpaceDE w:val="0"/>
        <w:autoSpaceDN w:val="0"/>
        <w:jc w:val="center"/>
        <w:rPr>
          <w:sz w:val="20"/>
          <w:szCs w:val="20"/>
        </w:rPr>
      </w:pPr>
    </w:p>
    <w:p w14:paraId="27785C9E" w14:textId="77777777" w:rsidR="002F5F36" w:rsidRDefault="002F5F36">
      <w:pPr>
        <w:widowControl w:val="0"/>
        <w:autoSpaceDE w:val="0"/>
        <w:autoSpaceDN w:val="0"/>
        <w:jc w:val="center"/>
        <w:rPr>
          <w:sz w:val="20"/>
          <w:szCs w:val="20"/>
        </w:rPr>
      </w:pPr>
    </w:p>
    <w:p w14:paraId="4F85D7BD" w14:textId="77777777" w:rsidR="002F5F36" w:rsidRDefault="002F5F36">
      <w:pPr>
        <w:widowControl w:val="0"/>
        <w:autoSpaceDE w:val="0"/>
        <w:autoSpaceDN w:val="0"/>
        <w:jc w:val="center"/>
        <w:rPr>
          <w:sz w:val="20"/>
          <w:szCs w:val="20"/>
        </w:rPr>
      </w:pPr>
    </w:p>
    <w:p w14:paraId="5CB24C4B" w14:textId="77777777" w:rsidR="002F5F36" w:rsidRDefault="002F5F36">
      <w:pPr>
        <w:widowControl w:val="0"/>
        <w:autoSpaceDE w:val="0"/>
        <w:autoSpaceDN w:val="0"/>
        <w:jc w:val="center"/>
        <w:rPr>
          <w:sz w:val="20"/>
          <w:szCs w:val="20"/>
        </w:rPr>
      </w:pPr>
    </w:p>
    <w:p w14:paraId="3F25C2E5" w14:textId="77777777" w:rsidR="002F5F36" w:rsidRDefault="002F5F36">
      <w:pPr>
        <w:widowControl w:val="0"/>
        <w:autoSpaceDE w:val="0"/>
        <w:autoSpaceDN w:val="0"/>
        <w:jc w:val="center"/>
        <w:rPr>
          <w:sz w:val="20"/>
          <w:szCs w:val="20"/>
        </w:rPr>
      </w:pPr>
    </w:p>
    <w:p w14:paraId="26B2A961" w14:textId="77777777" w:rsidR="002F5F36" w:rsidRDefault="002F5F36">
      <w:pPr>
        <w:widowControl w:val="0"/>
        <w:autoSpaceDE w:val="0"/>
        <w:autoSpaceDN w:val="0"/>
        <w:jc w:val="center"/>
        <w:rPr>
          <w:sz w:val="20"/>
          <w:szCs w:val="20"/>
        </w:rPr>
      </w:pPr>
    </w:p>
    <w:p w14:paraId="2F18AE14" w14:textId="77777777" w:rsidR="002F5F36" w:rsidRDefault="002F5F36">
      <w:pPr>
        <w:widowControl w:val="0"/>
        <w:autoSpaceDE w:val="0"/>
        <w:autoSpaceDN w:val="0"/>
        <w:jc w:val="center"/>
        <w:rPr>
          <w:sz w:val="20"/>
          <w:szCs w:val="20"/>
        </w:rPr>
      </w:pPr>
    </w:p>
    <w:p w14:paraId="60DB05D0" w14:textId="77777777" w:rsidR="002F5F36" w:rsidRDefault="002F5F36">
      <w:pPr>
        <w:widowControl w:val="0"/>
        <w:autoSpaceDE w:val="0"/>
        <w:autoSpaceDN w:val="0"/>
        <w:jc w:val="center"/>
        <w:rPr>
          <w:sz w:val="20"/>
          <w:szCs w:val="20"/>
        </w:rPr>
      </w:pPr>
    </w:p>
    <w:p w14:paraId="4D7AE084" w14:textId="77777777" w:rsidR="005E4BA2" w:rsidRDefault="005E4BA2">
      <w:pPr>
        <w:widowControl w:val="0"/>
        <w:autoSpaceDE w:val="0"/>
        <w:autoSpaceDN w:val="0"/>
        <w:jc w:val="center"/>
        <w:rPr>
          <w:sz w:val="20"/>
          <w:szCs w:val="20"/>
        </w:rPr>
      </w:pPr>
    </w:p>
    <w:p w14:paraId="7E040DA1" w14:textId="77777777" w:rsidR="00470E9D" w:rsidRDefault="00470E9D" w:rsidP="00470E9D">
      <w:pPr>
        <w:jc w:val="center"/>
        <w:rPr>
          <w:rStyle w:val="af3"/>
          <w:sz w:val="28"/>
          <w:szCs w:val="28"/>
          <w:u w:val="single"/>
        </w:rPr>
      </w:pPr>
      <w:r w:rsidRPr="00470E9D">
        <w:rPr>
          <w:rStyle w:val="af3"/>
          <w:sz w:val="28"/>
          <w:szCs w:val="28"/>
          <w:u w:val="single"/>
        </w:rPr>
        <w:t>КОНКУРСНАЯ ДОКУМЕНТАЦИЯ</w:t>
      </w:r>
    </w:p>
    <w:p w14:paraId="7C8BC5FB" w14:textId="77777777" w:rsidR="00470E9D" w:rsidRPr="00470E9D" w:rsidRDefault="00470E9D" w:rsidP="00470E9D">
      <w:pPr>
        <w:jc w:val="center"/>
        <w:rPr>
          <w:rStyle w:val="af3"/>
          <w:sz w:val="28"/>
          <w:szCs w:val="28"/>
          <w:u w:val="single"/>
        </w:rPr>
      </w:pPr>
    </w:p>
    <w:p w14:paraId="19372EFD" w14:textId="77777777" w:rsidR="005E4BA2" w:rsidRDefault="005E4BA2">
      <w:pPr>
        <w:widowControl w:val="0"/>
        <w:autoSpaceDE w:val="0"/>
        <w:autoSpaceDN w:val="0"/>
        <w:jc w:val="center"/>
        <w:rPr>
          <w:sz w:val="20"/>
          <w:szCs w:val="20"/>
        </w:rPr>
      </w:pPr>
    </w:p>
    <w:p w14:paraId="75125CAD" w14:textId="77777777" w:rsidR="00121A8C" w:rsidRPr="00121A8C" w:rsidRDefault="00121A8C" w:rsidP="00121A8C">
      <w:pPr>
        <w:jc w:val="center"/>
        <w:rPr>
          <w:b/>
          <w:sz w:val="28"/>
          <w:szCs w:val="28"/>
        </w:rPr>
      </w:pPr>
      <w:r w:rsidRPr="00121A8C">
        <w:rPr>
          <w:b/>
          <w:sz w:val="28"/>
          <w:szCs w:val="28"/>
        </w:rPr>
        <w:t>К ОТКРЫТОМУ КОНКУРСУ</w:t>
      </w:r>
    </w:p>
    <w:p w14:paraId="5C7A3E99" w14:textId="77777777" w:rsidR="00121A8C" w:rsidRPr="00121A8C" w:rsidRDefault="00121A8C" w:rsidP="00121A8C">
      <w:pPr>
        <w:jc w:val="center"/>
        <w:rPr>
          <w:b/>
          <w:sz w:val="28"/>
          <w:szCs w:val="28"/>
        </w:rPr>
      </w:pPr>
      <w:r w:rsidRPr="00121A8C">
        <w:rPr>
          <w:b/>
          <w:sz w:val="28"/>
          <w:szCs w:val="28"/>
        </w:rPr>
        <w:t>ПО ОТБОРУ УПРАВЛЯЮЩЕЙ ОРГАНИЗАЦИИ</w:t>
      </w:r>
    </w:p>
    <w:p w14:paraId="58C06732" w14:textId="77777777" w:rsidR="00121A8C" w:rsidRPr="00121A8C" w:rsidRDefault="00121A8C" w:rsidP="00121A8C">
      <w:pPr>
        <w:jc w:val="center"/>
        <w:rPr>
          <w:b/>
          <w:sz w:val="28"/>
          <w:szCs w:val="28"/>
        </w:rPr>
      </w:pPr>
      <w:r w:rsidRPr="00121A8C">
        <w:rPr>
          <w:b/>
          <w:sz w:val="28"/>
          <w:szCs w:val="28"/>
        </w:rPr>
        <w:t>ДЛЯ УПРАВЛЕНИЯ МНОГОКВАРТИРНЫМИ ДОМАМИ</w:t>
      </w:r>
    </w:p>
    <w:p w14:paraId="6843CD6A" w14:textId="77777777" w:rsidR="00121A8C" w:rsidRPr="00121A8C" w:rsidRDefault="00121A8C" w:rsidP="00121A8C">
      <w:pPr>
        <w:jc w:val="center"/>
        <w:rPr>
          <w:b/>
          <w:sz w:val="28"/>
          <w:szCs w:val="28"/>
        </w:rPr>
      </w:pPr>
      <w:r w:rsidRPr="00121A8C">
        <w:rPr>
          <w:b/>
          <w:sz w:val="28"/>
          <w:szCs w:val="28"/>
        </w:rPr>
        <w:t>ЖИЛИЩНОГО ФОНДА</w:t>
      </w:r>
    </w:p>
    <w:p w14:paraId="0C2C5D10" w14:textId="77777777" w:rsidR="00120400" w:rsidRDefault="00120400" w:rsidP="00120400">
      <w:pPr>
        <w:jc w:val="center"/>
        <w:rPr>
          <w:b/>
          <w:sz w:val="28"/>
          <w:szCs w:val="28"/>
        </w:rPr>
      </w:pPr>
      <w:r>
        <w:rPr>
          <w:b/>
          <w:sz w:val="28"/>
          <w:szCs w:val="28"/>
        </w:rPr>
        <w:t>ЛОГОВСКОГО СЕЛЬСКОГО ПОСЕЛЕНИЯ</w:t>
      </w:r>
    </w:p>
    <w:p w14:paraId="1CFAE477" w14:textId="77777777" w:rsidR="00120400" w:rsidRPr="00470E9D" w:rsidRDefault="00120400" w:rsidP="00120400">
      <w:pPr>
        <w:jc w:val="center"/>
        <w:rPr>
          <w:b/>
          <w:sz w:val="28"/>
          <w:szCs w:val="28"/>
        </w:rPr>
      </w:pPr>
      <w:r>
        <w:rPr>
          <w:b/>
          <w:sz w:val="28"/>
          <w:szCs w:val="28"/>
        </w:rPr>
        <w:t>КАЛАЧЕВСКОГО МУНИЦИПАЛЬНОГО РАЙОНА</w:t>
      </w:r>
    </w:p>
    <w:p w14:paraId="601B5ECD" w14:textId="77777777" w:rsidR="005E4BA2" w:rsidRDefault="005E4BA2">
      <w:pPr>
        <w:widowControl w:val="0"/>
        <w:autoSpaceDE w:val="0"/>
        <w:autoSpaceDN w:val="0"/>
        <w:jc w:val="center"/>
        <w:rPr>
          <w:sz w:val="20"/>
          <w:szCs w:val="20"/>
        </w:rPr>
      </w:pPr>
    </w:p>
    <w:p w14:paraId="1510D9CF" w14:textId="77777777" w:rsidR="005E4BA2" w:rsidRDefault="005E4BA2">
      <w:pPr>
        <w:widowControl w:val="0"/>
        <w:autoSpaceDE w:val="0"/>
        <w:autoSpaceDN w:val="0"/>
        <w:jc w:val="center"/>
        <w:rPr>
          <w:sz w:val="20"/>
          <w:szCs w:val="20"/>
        </w:rPr>
      </w:pPr>
    </w:p>
    <w:p w14:paraId="42808CED" w14:textId="77777777" w:rsidR="00CF7681" w:rsidRDefault="00CF7681">
      <w:pPr>
        <w:widowControl w:val="0"/>
        <w:autoSpaceDE w:val="0"/>
        <w:autoSpaceDN w:val="0"/>
        <w:jc w:val="center"/>
        <w:rPr>
          <w:sz w:val="20"/>
          <w:szCs w:val="20"/>
        </w:rPr>
      </w:pPr>
    </w:p>
    <w:p w14:paraId="58AB38D0" w14:textId="77777777" w:rsidR="00CF7681" w:rsidRDefault="00CF7681">
      <w:pPr>
        <w:widowControl w:val="0"/>
        <w:autoSpaceDE w:val="0"/>
        <w:autoSpaceDN w:val="0"/>
        <w:jc w:val="center"/>
        <w:rPr>
          <w:sz w:val="20"/>
          <w:szCs w:val="20"/>
        </w:rPr>
      </w:pPr>
    </w:p>
    <w:p w14:paraId="3BAF5FCD" w14:textId="77777777" w:rsidR="00CF7681" w:rsidRDefault="00CF7681">
      <w:pPr>
        <w:widowControl w:val="0"/>
        <w:autoSpaceDE w:val="0"/>
        <w:autoSpaceDN w:val="0"/>
        <w:jc w:val="center"/>
        <w:rPr>
          <w:sz w:val="20"/>
          <w:szCs w:val="20"/>
        </w:rPr>
      </w:pPr>
    </w:p>
    <w:p w14:paraId="51FB05F3" w14:textId="77777777" w:rsidR="00CF7681" w:rsidRDefault="00CF7681">
      <w:pPr>
        <w:widowControl w:val="0"/>
        <w:autoSpaceDE w:val="0"/>
        <w:autoSpaceDN w:val="0"/>
        <w:jc w:val="center"/>
        <w:rPr>
          <w:sz w:val="20"/>
          <w:szCs w:val="20"/>
        </w:rPr>
      </w:pPr>
    </w:p>
    <w:p w14:paraId="26202A3F" w14:textId="77777777" w:rsidR="00CF7681" w:rsidRDefault="00CF7681">
      <w:pPr>
        <w:widowControl w:val="0"/>
        <w:autoSpaceDE w:val="0"/>
        <w:autoSpaceDN w:val="0"/>
        <w:jc w:val="center"/>
        <w:rPr>
          <w:sz w:val="20"/>
          <w:szCs w:val="20"/>
        </w:rPr>
      </w:pPr>
    </w:p>
    <w:p w14:paraId="3B018D1A" w14:textId="77777777" w:rsidR="00CF7681" w:rsidRDefault="00CF7681">
      <w:pPr>
        <w:widowControl w:val="0"/>
        <w:autoSpaceDE w:val="0"/>
        <w:autoSpaceDN w:val="0"/>
        <w:jc w:val="center"/>
        <w:rPr>
          <w:sz w:val="20"/>
          <w:szCs w:val="20"/>
        </w:rPr>
      </w:pPr>
    </w:p>
    <w:p w14:paraId="458EEC98" w14:textId="77777777" w:rsidR="00CF7681" w:rsidRDefault="00CF7681">
      <w:pPr>
        <w:widowControl w:val="0"/>
        <w:autoSpaceDE w:val="0"/>
        <w:autoSpaceDN w:val="0"/>
        <w:jc w:val="center"/>
        <w:rPr>
          <w:sz w:val="20"/>
          <w:szCs w:val="20"/>
        </w:rPr>
      </w:pPr>
    </w:p>
    <w:p w14:paraId="17176E5E" w14:textId="77777777" w:rsidR="005E4BA2" w:rsidRDefault="005E4BA2">
      <w:pPr>
        <w:widowControl w:val="0"/>
        <w:autoSpaceDE w:val="0"/>
        <w:autoSpaceDN w:val="0"/>
        <w:jc w:val="center"/>
        <w:rPr>
          <w:sz w:val="20"/>
          <w:szCs w:val="20"/>
        </w:rPr>
      </w:pPr>
    </w:p>
    <w:p w14:paraId="78F1DC3E" w14:textId="77777777" w:rsidR="00CF7681" w:rsidRDefault="00CF7681">
      <w:pPr>
        <w:widowControl w:val="0"/>
        <w:autoSpaceDE w:val="0"/>
        <w:autoSpaceDN w:val="0"/>
        <w:jc w:val="center"/>
        <w:rPr>
          <w:sz w:val="20"/>
          <w:szCs w:val="20"/>
        </w:rPr>
      </w:pPr>
    </w:p>
    <w:p w14:paraId="719B3D64" w14:textId="77777777" w:rsidR="00CF7681" w:rsidRDefault="00CF7681">
      <w:pPr>
        <w:widowControl w:val="0"/>
        <w:autoSpaceDE w:val="0"/>
        <w:autoSpaceDN w:val="0"/>
        <w:jc w:val="center"/>
        <w:rPr>
          <w:sz w:val="20"/>
          <w:szCs w:val="20"/>
        </w:rPr>
      </w:pPr>
    </w:p>
    <w:p w14:paraId="6B8F23BB" w14:textId="77777777" w:rsidR="00CF7681" w:rsidRDefault="00CF7681">
      <w:pPr>
        <w:widowControl w:val="0"/>
        <w:autoSpaceDE w:val="0"/>
        <w:autoSpaceDN w:val="0"/>
        <w:jc w:val="center"/>
        <w:rPr>
          <w:sz w:val="20"/>
          <w:szCs w:val="20"/>
        </w:rPr>
      </w:pPr>
    </w:p>
    <w:p w14:paraId="6D5AA741" w14:textId="77777777" w:rsidR="00CF7681" w:rsidRDefault="00CF7681">
      <w:pPr>
        <w:widowControl w:val="0"/>
        <w:autoSpaceDE w:val="0"/>
        <w:autoSpaceDN w:val="0"/>
        <w:jc w:val="center"/>
        <w:rPr>
          <w:sz w:val="20"/>
          <w:szCs w:val="20"/>
        </w:rPr>
      </w:pPr>
    </w:p>
    <w:p w14:paraId="49CF5F39" w14:textId="77777777" w:rsidR="00CF7681" w:rsidRDefault="00CF7681">
      <w:pPr>
        <w:widowControl w:val="0"/>
        <w:autoSpaceDE w:val="0"/>
        <w:autoSpaceDN w:val="0"/>
        <w:jc w:val="center"/>
        <w:rPr>
          <w:sz w:val="20"/>
          <w:szCs w:val="20"/>
        </w:rPr>
      </w:pPr>
    </w:p>
    <w:p w14:paraId="3384FC3A" w14:textId="77777777" w:rsidR="00CF7681" w:rsidRDefault="00CF7681">
      <w:pPr>
        <w:widowControl w:val="0"/>
        <w:autoSpaceDE w:val="0"/>
        <w:autoSpaceDN w:val="0"/>
        <w:jc w:val="center"/>
        <w:rPr>
          <w:sz w:val="20"/>
          <w:szCs w:val="20"/>
        </w:rPr>
      </w:pPr>
    </w:p>
    <w:p w14:paraId="0FCD13D7" w14:textId="77777777" w:rsidR="00CF7681" w:rsidRDefault="00CF7681">
      <w:pPr>
        <w:widowControl w:val="0"/>
        <w:autoSpaceDE w:val="0"/>
        <w:autoSpaceDN w:val="0"/>
        <w:jc w:val="center"/>
        <w:rPr>
          <w:sz w:val="20"/>
          <w:szCs w:val="20"/>
        </w:rPr>
      </w:pPr>
    </w:p>
    <w:p w14:paraId="497EDF9E" w14:textId="77777777" w:rsidR="002F5F36" w:rsidRDefault="002F5F36">
      <w:pPr>
        <w:widowControl w:val="0"/>
        <w:autoSpaceDE w:val="0"/>
        <w:autoSpaceDN w:val="0"/>
        <w:jc w:val="center"/>
        <w:rPr>
          <w:sz w:val="20"/>
          <w:szCs w:val="20"/>
        </w:rPr>
      </w:pPr>
    </w:p>
    <w:p w14:paraId="2355994D" w14:textId="77777777" w:rsidR="002F5F36" w:rsidRDefault="002F5F36">
      <w:pPr>
        <w:widowControl w:val="0"/>
        <w:autoSpaceDE w:val="0"/>
        <w:autoSpaceDN w:val="0"/>
        <w:jc w:val="center"/>
        <w:rPr>
          <w:sz w:val="20"/>
          <w:szCs w:val="20"/>
        </w:rPr>
      </w:pPr>
    </w:p>
    <w:p w14:paraId="25E6DDD7" w14:textId="77777777" w:rsidR="002F5F36" w:rsidRDefault="002F5F36">
      <w:pPr>
        <w:widowControl w:val="0"/>
        <w:autoSpaceDE w:val="0"/>
        <w:autoSpaceDN w:val="0"/>
        <w:jc w:val="center"/>
        <w:rPr>
          <w:sz w:val="20"/>
          <w:szCs w:val="20"/>
        </w:rPr>
      </w:pPr>
    </w:p>
    <w:p w14:paraId="24D943CB" w14:textId="77777777" w:rsidR="002F5F36" w:rsidRDefault="002F5F36">
      <w:pPr>
        <w:widowControl w:val="0"/>
        <w:autoSpaceDE w:val="0"/>
        <w:autoSpaceDN w:val="0"/>
        <w:jc w:val="center"/>
        <w:rPr>
          <w:sz w:val="20"/>
          <w:szCs w:val="20"/>
        </w:rPr>
      </w:pPr>
    </w:p>
    <w:p w14:paraId="3E0A8F8C" w14:textId="77777777" w:rsidR="005E4BA2" w:rsidRDefault="005E4BA2">
      <w:pPr>
        <w:widowControl w:val="0"/>
        <w:autoSpaceDE w:val="0"/>
        <w:autoSpaceDN w:val="0"/>
        <w:jc w:val="center"/>
        <w:rPr>
          <w:sz w:val="20"/>
          <w:szCs w:val="20"/>
        </w:rPr>
      </w:pPr>
    </w:p>
    <w:p w14:paraId="3631CEAB" w14:textId="77777777" w:rsidR="00F80F3B" w:rsidRDefault="00F80F3B">
      <w:pPr>
        <w:widowControl w:val="0"/>
        <w:autoSpaceDE w:val="0"/>
        <w:autoSpaceDN w:val="0"/>
        <w:jc w:val="center"/>
        <w:rPr>
          <w:sz w:val="20"/>
          <w:szCs w:val="20"/>
        </w:rPr>
      </w:pPr>
    </w:p>
    <w:p w14:paraId="2FD243AC" w14:textId="77777777" w:rsidR="00F80F3B" w:rsidRDefault="00F80F3B">
      <w:pPr>
        <w:widowControl w:val="0"/>
        <w:autoSpaceDE w:val="0"/>
        <w:autoSpaceDN w:val="0"/>
        <w:jc w:val="center"/>
        <w:rPr>
          <w:sz w:val="20"/>
          <w:szCs w:val="20"/>
        </w:rPr>
      </w:pPr>
    </w:p>
    <w:p w14:paraId="307AF740" w14:textId="77777777" w:rsidR="00F80F3B" w:rsidRDefault="00F80F3B">
      <w:pPr>
        <w:widowControl w:val="0"/>
        <w:autoSpaceDE w:val="0"/>
        <w:autoSpaceDN w:val="0"/>
        <w:jc w:val="center"/>
        <w:rPr>
          <w:sz w:val="20"/>
          <w:szCs w:val="20"/>
        </w:rPr>
      </w:pPr>
    </w:p>
    <w:p w14:paraId="786C1CF3" w14:textId="77777777" w:rsidR="005E4BA2" w:rsidRDefault="005E4BA2">
      <w:pPr>
        <w:widowControl w:val="0"/>
        <w:autoSpaceDE w:val="0"/>
        <w:autoSpaceDN w:val="0"/>
        <w:jc w:val="center"/>
        <w:rPr>
          <w:sz w:val="20"/>
          <w:szCs w:val="20"/>
        </w:rPr>
      </w:pPr>
    </w:p>
    <w:p w14:paraId="669F9A26" w14:textId="77777777" w:rsidR="005E4BA2" w:rsidRDefault="005E4BA2">
      <w:pPr>
        <w:widowControl w:val="0"/>
        <w:autoSpaceDE w:val="0"/>
        <w:autoSpaceDN w:val="0"/>
        <w:jc w:val="center"/>
        <w:rPr>
          <w:sz w:val="20"/>
          <w:szCs w:val="20"/>
        </w:rPr>
      </w:pPr>
    </w:p>
    <w:p w14:paraId="13E99805" w14:textId="77777777" w:rsidR="00470E9D" w:rsidRDefault="00470E9D">
      <w:pPr>
        <w:widowControl w:val="0"/>
        <w:autoSpaceDE w:val="0"/>
        <w:autoSpaceDN w:val="0"/>
        <w:jc w:val="center"/>
      </w:pPr>
      <w:r w:rsidRPr="00470E9D">
        <w:t>20</w:t>
      </w:r>
      <w:r w:rsidR="00120400">
        <w:rPr>
          <w:lang w:val="en-US"/>
        </w:rPr>
        <w:t>2</w:t>
      </w:r>
      <w:r w:rsidR="00B848D4">
        <w:t>4</w:t>
      </w:r>
      <w:r w:rsidRPr="00470E9D">
        <w:t>г.</w:t>
      </w:r>
    </w:p>
    <w:p w14:paraId="0379C718" w14:textId="77777777" w:rsidR="002F5F36" w:rsidRPr="00470E9D" w:rsidRDefault="002F5F36">
      <w:pPr>
        <w:widowControl w:val="0"/>
        <w:autoSpaceDE w:val="0"/>
        <w:autoSpaceDN w:val="0"/>
        <w:jc w:val="center"/>
      </w:pPr>
    </w:p>
    <w:p w14:paraId="71D79DEF" w14:textId="77777777" w:rsidR="00470E9D" w:rsidRPr="00470E9D" w:rsidRDefault="00470E9D">
      <w:pPr>
        <w:pStyle w:val="af"/>
        <w:rPr>
          <w:color w:val="auto"/>
        </w:rPr>
      </w:pPr>
      <w:r w:rsidRPr="00470E9D">
        <w:rPr>
          <w:color w:val="auto"/>
        </w:rPr>
        <w:t>Оглавление</w:t>
      </w:r>
    </w:p>
    <w:p w14:paraId="77D2DF32" w14:textId="77777777" w:rsidR="00EE7B68" w:rsidRPr="00ED1426" w:rsidRDefault="000F362A">
      <w:pPr>
        <w:pStyle w:val="23"/>
        <w:tabs>
          <w:tab w:val="right" w:leader="dot" w:pos="10104"/>
        </w:tabs>
        <w:rPr>
          <w:rFonts w:ascii="Calibri" w:hAnsi="Calibri"/>
          <w:noProof/>
          <w:sz w:val="22"/>
          <w:szCs w:val="22"/>
        </w:rPr>
      </w:pPr>
      <w:r>
        <w:fldChar w:fldCharType="begin"/>
      </w:r>
      <w:r w:rsidR="00470E9D">
        <w:instrText xml:space="preserve"> TOC \o "1-3" \h \z \u </w:instrText>
      </w:r>
      <w:r>
        <w:fldChar w:fldCharType="separate"/>
      </w:r>
      <w:hyperlink w:anchor="_Toc31793183" w:history="1">
        <w:r w:rsidR="00EE7B68" w:rsidRPr="001D14E4">
          <w:rPr>
            <w:rStyle w:val="a6"/>
            <w:noProof/>
          </w:rPr>
          <w:t>Часть I.   Извещение о проведении открытого конкурса по отбору управляющей организации для управления многоквартирными домами Логовского сельского поселения Калачевского муниципального района Волгоградской области</w:t>
        </w:r>
        <w:r w:rsidR="00EE7B68">
          <w:rPr>
            <w:noProof/>
            <w:webHidden/>
          </w:rPr>
          <w:tab/>
        </w:r>
        <w:r w:rsidR="00EE7B68">
          <w:rPr>
            <w:noProof/>
            <w:webHidden/>
          </w:rPr>
          <w:fldChar w:fldCharType="begin"/>
        </w:r>
        <w:r w:rsidR="00EE7B68">
          <w:rPr>
            <w:noProof/>
            <w:webHidden/>
          </w:rPr>
          <w:instrText xml:space="preserve"> PAGEREF _Toc31793183 \h </w:instrText>
        </w:r>
        <w:r w:rsidR="00EE7B68">
          <w:rPr>
            <w:noProof/>
            <w:webHidden/>
          </w:rPr>
        </w:r>
        <w:r w:rsidR="00EE7B68">
          <w:rPr>
            <w:noProof/>
            <w:webHidden/>
          </w:rPr>
          <w:fldChar w:fldCharType="separate"/>
        </w:r>
        <w:r w:rsidR="009B2DC3">
          <w:rPr>
            <w:noProof/>
            <w:webHidden/>
          </w:rPr>
          <w:t>2</w:t>
        </w:r>
        <w:r w:rsidR="00EE7B68">
          <w:rPr>
            <w:noProof/>
            <w:webHidden/>
          </w:rPr>
          <w:fldChar w:fldCharType="end"/>
        </w:r>
      </w:hyperlink>
    </w:p>
    <w:p w14:paraId="6FC9674A" w14:textId="77777777" w:rsidR="00EE7B68" w:rsidRPr="00ED1426" w:rsidRDefault="00EE7B68">
      <w:pPr>
        <w:pStyle w:val="23"/>
        <w:tabs>
          <w:tab w:val="right" w:leader="dot" w:pos="10104"/>
        </w:tabs>
        <w:rPr>
          <w:rFonts w:ascii="Calibri" w:hAnsi="Calibri"/>
          <w:noProof/>
          <w:sz w:val="22"/>
          <w:szCs w:val="22"/>
        </w:rPr>
      </w:pPr>
      <w:hyperlink w:anchor="_Toc31793184" w:history="1">
        <w:r w:rsidRPr="001D14E4">
          <w:rPr>
            <w:rStyle w:val="a6"/>
            <w:noProof/>
          </w:rPr>
          <w:t xml:space="preserve">Часть </w:t>
        </w:r>
        <w:r w:rsidRPr="001D14E4">
          <w:rPr>
            <w:rStyle w:val="a6"/>
            <w:noProof/>
            <w:lang w:val="en-US"/>
          </w:rPr>
          <w:t>II</w:t>
        </w:r>
        <w:r w:rsidRPr="001D14E4">
          <w:rPr>
            <w:rStyle w:val="a6"/>
            <w:noProof/>
          </w:rPr>
          <w:t>. Основные положения конкурсной документации</w:t>
        </w:r>
        <w:r>
          <w:rPr>
            <w:noProof/>
            <w:webHidden/>
          </w:rPr>
          <w:tab/>
        </w:r>
        <w:r>
          <w:rPr>
            <w:noProof/>
            <w:webHidden/>
          </w:rPr>
          <w:fldChar w:fldCharType="begin"/>
        </w:r>
        <w:r>
          <w:rPr>
            <w:noProof/>
            <w:webHidden/>
          </w:rPr>
          <w:instrText xml:space="preserve"> PAGEREF _Toc31793184 \h </w:instrText>
        </w:r>
        <w:r>
          <w:rPr>
            <w:noProof/>
            <w:webHidden/>
          </w:rPr>
        </w:r>
        <w:r>
          <w:rPr>
            <w:noProof/>
            <w:webHidden/>
          </w:rPr>
          <w:fldChar w:fldCharType="separate"/>
        </w:r>
        <w:r w:rsidR="009B2DC3">
          <w:rPr>
            <w:noProof/>
            <w:webHidden/>
          </w:rPr>
          <w:t>2</w:t>
        </w:r>
        <w:r>
          <w:rPr>
            <w:noProof/>
            <w:webHidden/>
          </w:rPr>
          <w:fldChar w:fldCharType="end"/>
        </w:r>
      </w:hyperlink>
    </w:p>
    <w:p w14:paraId="1C8C71E7" w14:textId="77777777" w:rsidR="00EE7B68" w:rsidRPr="00ED1426" w:rsidRDefault="00EE7B68">
      <w:pPr>
        <w:pStyle w:val="23"/>
        <w:tabs>
          <w:tab w:val="right" w:leader="dot" w:pos="10104"/>
        </w:tabs>
        <w:rPr>
          <w:rFonts w:ascii="Calibri" w:hAnsi="Calibri"/>
          <w:noProof/>
          <w:sz w:val="22"/>
          <w:szCs w:val="22"/>
        </w:rPr>
      </w:pPr>
      <w:hyperlink w:anchor="_Toc31793185" w:history="1">
        <w:r w:rsidRPr="001D14E4">
          <w:rPr>
            <w:rStyle w:val="a6"/>
            <w:i/>
            <w:noProof/>
          </w:rPr>
          <w:t>1.Предмет конкурса</w:t>
        </w:r>
        <w:r>
          <w:rPr>
            <w:noProof/>
            <w:webHidden/>
          </w:rPr>
          <w:tab/>
        </w:r>
        <w:r>
          <w:rPr>
            <w:noProof/>
            <w:webHidden/>
          </w:rPr>
          <w:fldChar w:fldCharType="begin"/>
        </w:r>
        <w:r>
          <w:rPr>
            <w:noProof/>
            <w:webHidden/>
          </w:rPr>
          <w:instrText xml:space="preserve"> PAGEREF _Toc31793185 \h </w:instrText>
        </w:r>
        <w:r>
          <w:rPr>
            <w:noProof/>
            <w:webHidden/>
          </w:rPr>
        </w:r>
        <w:r>
          <w:rPr>
            <w:noProof/>
            <w:webHidden/>
          </w:rPr>
          <w:fldChar w:fldCharType="separate"/>
        </w:r>
        <w:r w:rsidR="009B2DC3">
          <w:rPr>
            <w:noProof/>
            <w:webHidden/>
          </w:rPr>
          <w:t>2</w:t>
        </w:r>
        <w:r>
          <w:rPr>
            <w:noProof/>
            <w:webHidden/>
          </w:rPr>
          <w:fldChar w:fldCharType="end"/>
        </w:r>
      </w:hyperlink>
    </w:p>
    <w:p w14:paraId="52FA73AC" w14:textId="77777777" w:rsidR="00EE7B68" w:rsidRPr="00ED1426" w:rsidRDefault="00EE7B68">
      <w:pPr>
        <w:pStyle w:val="23"/>
        <w:tabs>
          <w:tab w:val="right" w:leader="dot" w:pos="10104"/>
        </w:tabs>
        <w:rPr>
          <w:rFonts w:ascii="Calibri" w:hAnsi="Calibri"/>
          <w:noProof/>
          <w:sz w:val="22"/>
          <w:szCs w:val="22"/>
        </w:rPr>
      </w:pPr>
      <w:hyperlink w:anchor="_Toc31793186" w:history="1">
        <w:r w:rsidRPr="001D14E4">
          <w:rPr>
            <w:rStyle w:val="a6"/>
            <w:i/>
            <w:noProof/>
          </w:rPr>
          <w:t>2. Состав конкурсной документации</w:t>
        </w:r>
        <w:r>
          <w:rPr>
            <w:noProof/>
            <w:webHidden/>
          </w:rPr>
          <w:tab/>
        </w:r>
        <w:r>
          <w:rPr>
            <w:noProof/>
            <w:webHidden/>
          </w:rPr>
          <w:fldChar w:fldCharType="begin"/>
        </w:r>
        <w:r>
          <w:rPr>
            <w:noProof/>
            <w:webHidden/>
          </w:rPr>
          <w:instrText xml:space="preserve"> PAGEREF _Toc31793186 \h </w:instrText>
        </w:r>
        <w:r>
          <w:rPr>
            <w:noProof/>
            <w:webHidden/>
          </w:rPr>
        </w:r>
        <w:r>
          <w:rPr>
            <w:noProof/>
            <w:webHidden/>
          </w:rPr>
          <w:fldChar w:fldCharType="separate"/>
        </w:r>
        <w:r w:rsidR="009B2DC3">
          <w:rPr>
            <w:noProof/>
            <w:webHidden/>
          </w:rPr>
          <w:t>2</w:t>
        </w:r>
        <w:r>
          <w:rPr>
            <w:noProof/>
            <w:webHidden/>
          </w:rPr>
          <w:fldChar w:fldCharType="end"/>
        </w:r>
      </w:hyperlink>
    </w:p>
    <w:p w14:paraId="6D3475A2" w14:textId="77777777" w:rsidR="00EE7B68" w:rsidRPr="00ED1426" w:rsidRDefault="00EE7B68">
      <w:pPr>
        <w:pStyle w:val="23"/>
        <w:tabs>
          <w:tab w:val="right" w:leader="dot" w:pos="10104"/>
        </w:tabs>
        <w:rPr>
          <w:rFonts w:ascii="Calibri" w:hAnsi="Calibri"/>
          <w:noProof/>
          <w:sz w:val="22"/>
          <w:szCs w:val="22"/>
        </w:rPr>
      </w:pPr>
      <w:hyperlink w:anchor="_Toc31793187" w:history="1">
        <w:r w:rsidRPr="001D14E4">
          <w:rPr>
            <w:rStyle w:val="a6"/>
            <w:i/>
            <w:noProof/>
          </w:rPr>
          <w:t>3. Внесение поправок в конкурсную документацию</w:t>
        </w:r>
        <w:r>
          <w:rPr>
            <w:noProof/>
            <w:webHidden/>
          </w:rPr>
          <w:tab/>
        </w:r>
        <w:r>
          <w:rPr>
            <w:noProof/>
            <w:webHidden/>
          </w:rPr>
          <w:fldChar w:fldCharType="begin"/>
        </w:r>
        <w:r>
          <w:rPr>
            <w:noProof/>
            <w:webHidden/>
          </w:rPr>
          <w:instrText xml:space="preserve"> PAGEREF _Toc31793187 \h </w:instrText>
        </w:r>
        <w:r>
          <w:rPr>
            <w:noProof/>
            <w:webHidden/>
          </w:rPr>
        </w:r>
        <w:r>
          <w:rPr>
            <w:noProof/>
            <w:webHidden/>
          </w:rPr>
          <w:fldChar w:fldCharType="separate"/>
        </w:r>
        <w:r w:rsidR="009B2DC3">
          <w:rPr>
            <w:noProof/>
            <w:webHidden/>
          </w:rPr>
          <w:t>2</w:t>
        </w:r>
        <w:r>
          <w:rPr>
            <w:noProof/>
            <w:webHidden/>
          </w:rPr>
          <w:fldChar w:fldCharType="end"/>
        </w:r>
      </w:hyperlink>
    </w:p>
    <w:p w14:paraId="1091B420" w14:textId="77777777" w:rsidR="00EE7B68" w:rsidRPr="00ED1426" w:rsidRDefault="00EE7B68">
      <w:pPr>
        <w:pStyle w:val="23"/>
        <w:tabs>
          <w:tab w:val="right" w:leader="dot" w:pos="10104"/>
        </w:tabs>
        <w:rPr>
          <w:rFonts w:ascii="Calibri" w:hAnsi="Calibri"/>
          <w:noProof/>
          <w:sz w:val="22"/>
          <w:szCs w:val="22"/>
        </w:rPr>
      </w:pPr>
      <w:hyperlink w:anchor="_Toc31793188" w:history="1">
        <w:r w:rsidRPr="001D14E4">
          <w:rPr>
            <w:rStyle w:val="a6"/>
            <w:i/>
            <w:noProof/>
          </w:rPr>
          <w:t>4. Разъяснение положений  конкурсной документации</w:t>
        </w:r>
        <w:r>
          <w:rPr>
            <w:noProof/>
            <w:webHidden/>
          </w:rPr>
          <w:tab/>
        </w:r>
        <w:r>
          <w:rPr>
            <w:noProof/>
            <w:webHidden/>
          </w:rPr>
          <w:fldChar w:fldCharType="begin"/>
        </w:r>
        <w:r>
          <w:rPr>
            <w:noProof/>
            <w:webHidden/>
          </w:rPr>
          <w:instrText xml:space="preserve"> PAGEREF _Toc31793188 \h </w:instrText>
        </w:r>
        <w:r>
          <w:rPr>
            <w:noProof/>
            <w:webHidden/>
          </w:rPr>
        </w:r>
        <w:r>
          <w:rPr>
            <w:noProof/>
            <w:webHidden/>
          </w:rPr>
          <w:fldChar w:fldCharType="separate"/>
        </w:r>
        <w:r w:rsidR="009B2DC3">
          <w:rPr>
            <w:noProof/>
            <w:webHidden/>
          </w:rPr>
          <w:t>2</w:t>
        </w:r>
        <w:r>
          <w:rPr>
            <w:noProof/>
            <w:webHidden/>
          </w:rPr>
          <w:fldChar w:fldCharType="end"/>
        </w:r>
      </w:hyperlink>
    </w:p>
    <w:p w14:paraId="40B7F53C" w14:textId="77777777" w:rsidR="00EE7B68" w:rsidRPr="00ED1426" w:rsidRDefault="00EE7B68">
      <w:pPr>
        <w:pStyle w:val="23"/>
        <w:tabs>
          <w:tab w:val="right" w:leader="dot" w:pos="10104"/>
        </w:tabs>
        <w:rPr>
          <w:rFonts w:ascii="Calibri" w:hAnsi="Calibri"/>
          <w:noProof/>
          <w:sz w:val="22"/>
          <w:szCs w:val="22"/>
        </w:rPr>
      </w:pPr>
      <w:hyperlink w:anchor="_Toc31793189" w:history="1">
        <w:r w:rsidRPr="001D14E4">
          <w:rPr>
            <w:rStyle w:val="a6"/>
            <w:i/>
            <w:noProof/>
          </w:rPr>
          <w:t>5.Отказ от проведения открытого конкурса</w:t>
        </w:r>
        <w:r>
          <w:rPr>
            <w:noProof/>
            <w:webHidden/>
          </w:rPr>
          <w:tab/>
        </w:r>
        <w:r>
          <w:rPr>
            <w:noProof/>
            <w:webHidden/>
          </w:rPr>
          <w:fldChar w:fldCharType="begin"/>
        </w:r>
        <w:r>
          <w:rPr>
            <w:noProof/>
            <w:webHidden/>
          </w:rPr>
          <w:instrText xml:space="preserve"> PAGEREF _Toc31793189 \h </w:instrText>
        </w:r>
        <w:r>
          <w:rPr>
            <w:noProof/>
            <w:webHidden/>
          </w:rPr>
        </w:r>
        <w:r>
          <w:rPr>
            <w:noProof/>
            <w:webHidden/>
          </w:rPr>
          <w:fldChar w:fldCharType="separate"/>
        </w:r>
        <w:r w:rsidR="009B2DC3">
          <w:rPr>
            <w:noProof/>
            <w:webHidden/>
          </w:rPr>
          <w:t>2</w:t>
        </w:r>
        <w:r>
          <w:rPr>
            <w:noProof/>
            <w:webHidden/>
          </w:rPr>
          <w:fldChar w:fldCharType="end"/>
        </w:r>
      </w:hyperlink>
    </w:p>
    <w:p w14:paraId="6C47CED1" w14:textId="77777777" w:rsidR="00EE7B68" w:rsidRPr="00ED1426" w:rsidRDefault="00EE7B68">
      <w:pPr>
        <w:pStyle w:val="23"/>
        <w:tabs>
          <w:tab w:val="right" w:leader="dot" w:pos="10104"/>
        </w:tabs>
        <w:rPr>
          <w:rFonts w:ascii="Calibri" w:hAnsi="Calibri"/>
          <w:noProof/>
          <w:sz w:val="22"/>
          <w:szCs w:val="22"/>
        </w:rPr>
      </w:pPr>
      <w:hyperlink w:anchor="_Toc31793190" w:history="1">
        <w:r w:rsidRPr="001D14E4">
          <w:rPr>
            <w:rStyle w:val="a6"/>
            <w:i/>
            <w:noProof/>
          </w:rPr>
          <w:t>6.Обмен информацией Организатора конкурса с Претендентом</w:t>
        </w:r>
        <w:r>
          <w:rPr>
            <w:noProof/>
            <w:webHidden/>
          </w:rPr>
          <w:tab/>
        </w:r>
        <w:r>
          <w:rPr>
            <w:noProof/>
            <w:webHidden/>
          </w:rPr>
          <w:fldChar w:fldCharType="begin"/>
        </w:r>
        <w:r>
          <w:rPr>
            <w:noProof/>
            <w:webHidden/>
          </w:rPr>
          <w:instrText xml:space="preserve"> PAGEREF _Toc31793190 \h </w:instrText>
        </w:r>
        <w:r>
          <w:rPr>
            <w:noProof/>
            <w:webHidden/>
          </w:rPr>
        </w:r>
        <w:r>
          <w:rPr>
            <w:noProof/>
            <w:webHidden/>
          </w:rPr>
          <w:fldChar w:fldCharType="separate"/>
        </w:r>
        <w:r w:rsidR="009B2DC3">
          <w:rPr>
            <w:noProof/>
            <w:webHidden/>
          </w:rPr>
          <w:t>2</w:t>
        </w:r>
        <w:r>
          <w:rPr>
            <w:noProof/>
            <w:webHidden/>
          </w:rPr>
          <w:fldChar w:fldCharType="end"/>
        </w:r>
      </w:hyperlink>
    </w:p>
    <w:p w14:paraId="19D627D5" w14:textId="77777777" w:rsidR="00EE7B68" w:rsidRPr="00ED1426" w:rsidRDefault="00EE7B68">
      <w:pPr>
        <w:pStyle w:val="23"/>
        <w:tabs>
          <w:tab w:val="right" w:leader="dot" w:pos="10104"/>
        </w:tabs>
        <w:rPr>
          <w:rFonts w:ascii="Calibri" w:hAnsi="Calibri"/>
          <w:noProof/>
          <w:sz w:val="22"/>
          <w:szCs w:val="22"/>
        </w:rPr>
      </w:pPr>
      <w:hyperlink w:anchor="_Toc31793191" w:history="1">
        <w:r w:rsidRPr="001D14E4">
          <w:rPr>
            <w:rStyle w:val="a6"/>
            <w:i/>
            <w:noProof/>
          </w:rPr>
          <w:t>7.Требования к Претенденту</w:t>
        </w:r>
        <w:r>
          <w:rPr>
            <w:noProof/>
            <w:webHidden/>
          </w:rPr>
          <w:tab/>
        </w:r>
        <w:r>
          <w:rPr>
            <w:noProof/>
            <w:webHidden/>
          </w:rPr>
          <w:fldChar w:fldCharType="begin"/>
        </w:r>
        <w:r>
          <w:rPr>
            <w:noProof/>
            <w:webHidden/>
          </w:rPr>
          <w:instrText xml:space="preserve"> PAGEREF _Toc31793191 \h </w:instrText>
        </w:r>
        <w:r>
          <w:rPr>
            <w:noProof/>
            <w:webHidden/>
          </w:rPr>
        </w:r>
        <w:r>
          <w:rPr>
            <w:noProof/>
            <w:webHidden/>
          </w:rPr>
          <w:fldChar w:fldCharType="separate"/>
        </w:r>
        <w:r w:rsidR="009B2DC3">
          <w:rPr>
            <w:noProof/>
            <w:webHidden/>
          </w:rPr>
          <w:t>2</w:t>
        </w:r>
        <w:r>
          <w:rPr>
            <w:noProof/>
            <w:webHidden/>
          </w:rPr>
          <w:fldChar w:fldCharType="end"/>
        </w:r>
      </w:hyperlink>
    </w:p>
    <w:p w14:paraId="47C2CC41" w14:textId="77777777" w:rsidR="00EE7B68" w:rsidRPr="00ED1426" w:rsidRDefault="00EE7B68">
      <w:pPr>
        <w:pStyle w:val="23"/>
        <w:tabs>
          <w:tab w:val="left" w:pos="660"/>
          <w:tab w:val="right" w:leader="dot" w:pos="10104"/>
        </w:tabs>
        <w:rPr>
          <w:rFonts w:ascii="Calibri" w:hAnsi="Calibri"/>
          <w:noProof/>
          <w:sz w:val="22"/>
          <w:szCs w:val="22"/>
        </w:rPr>
      </w:pPr>
      <w:hyperlink w:anchor="_Toc31793192" w:history="1">
        <w:r w:rsidRPr="001D14E4">
          <w:rPr>
            <w:rStyle w:val="a6"/>
            <w:i/>
            <w:noProof/>
          </w:rPr>
          <w:t>8.</w:t>
        </w:r>
        <w:r w:rsidRPr="00ED1426">
          <w:rPr>
            <w:rFonts w:ascii="Calibri" w:hAnsi="Calibri"/>
            <w:noProof/>
            <w:sz w:val="22"/>
            <w:szCs w:val="22"/>
          </w:rPr>
          <w:tab/>
        </w:r>
        <w:r w:rsidRPr="001D14E4">
          <w:rPr>
            <w:rStyle w:val="a6"/>
            <w:i/>
            <w:noProof/>
          </w:rPr>
          <w:t>Порядок проведения осмотров объектов конкурса</w:t>
        </w:r>
        <w:r>
          <w:rPr>
            <w:noProof/>
            <w:webHidden/>
          </w:rPr>
          <w:tab/>
        </w:r>
        <w:r>
          <w:rPr>
            <w:noProof/>
            <w:webHidden/>
          </w:rPr>
          <w:fldChar w:fldCharType="begin"/>
        </w:r>
        <w:r>
          <w:rPr>
            <w:noProof/>
            <w:webHidden/>
          </w:rPr>
          <w:instrText xml:space="preserve"> PAGEREF _Toc31793192 \h </w:instrText>
        </w:r>
        <w:r>
          <w:rPr>
            <w:noProof/>
            <w:webHidden/>
          </w:rPr>
        </w:r>
        <w:r>
          <w:rPr>
            <w:noProof/>
            <w:webHidden/>
          </w:rPr>
          <w:fldChar w:fldCharType="separate"/>
        </w:r>
        <w:r w:rsidR="009B2DC3">
          <w:rPr>
            <w:noProof/>
            <w:webHidden/>
          </w:rPr>
          <w:t>2</w:t>
        </w:r>
        <w:r>
          <w:rPr>
            <w:noProof/>
            <w:webHidden/>
          </w:rPr>
          <w:fldChar w:fldCharType="end"/>
        </w:r>
      </w:hyperlink>
    </w:p>
    <w:p w14:paraId="1722A418" w14:textId="77777777" w:rsidR="00EE7B68" w:rsidRPr="00ED1426" w:rsidRDefault="00EE7B68">
      <w:pPr>
        <w:pStyle w:val="23"/>
        <w:tabs>
          <w:tab w:val="right" w:leader="dot" w:pos="10104"/>
        </w:tabs>
        <w:rPr>
          <w:rFonts w:ascii="Calibri" w:hAnsi="Calibri"/>
          <w:noProof/>
          <w:sz w:val="22"/>
          <w:szCs w:val="22"/>
        </w:rPr>
      </w:pPr>
      <w:hyperlink w:anchor="_Toc31793193" w:history="1">
        <w:r w:rsidRPr="001D14E4">
          <w:rPr>
            <w:rStyle w:val="a6"/>
            <w:noProof/>
          </w:rPr>
          <w:t xml:space="preserve">Часть </w:t>
        </w:r>
        <w:r w:rsidRPr="001D14E4">
          <w:rPr>
            <w:rStyle w:val="a6"/>
            <w:noProof/>
            <w:lang w:val="en-US"/>
          </w:rPr>
          <w:t>III</w:t>
        </w:r>
        <w:r w:rsidRPr="001D14E4">
          <w:rPr>
            <w:rStyle w:val="a6"/>
            <w:noProof/>
          </w:rPr>
          <w:t>.  Инструкция по подготовке конкурсных заявок</w:t>
        </w:r>
        <w:r>
          <w:rPr>
            <w:noProof/>
            <w:webHidden/>
          </w:rPr>
          <w:tab/>
        </w:r>
        <w:r>
          <w:rPr>
            <w:noProof/>
            <w:webHidden/>
          </w:rPr>
          <w:fldChar w:fldCharType="begin"/>
        </w:r>
        <w:r>
          <w:rPr>
            <w:noProof/>
            <w:webHidden/>
          </w:rPr>
          <w:instrText xml:space="preserve"> PAGEREF _Toc31793193 \h </w:instrText>
        </w:r>
        <w:r>
          <w:rPr>
            <w:noProof/>
            <w:webHidden/>
          </w:rPr>
        </w:r>
        <w:r>
          <w:rPr>
            <w:noProof/>
            <w:webHidden/>
          </w:rPr>
          <w:fldChar w:fldCharType="separate"/>
        </w:r>
        <w:r w:rsidR="009B2DC3">
          <w:rPr>
            <w:noProof/>
            <w:webHidden/>
          </w:rPr>
          <w:t>2</w:t>
        </w:r>
        <w:r>
          <w:rPr>
            <w:noProof/>
            <w:webHidden/>
          </w:rPr>
          <w:fldChar w:fldCharType="end"/>
        </w:r>
      </w:hyperlink>
    </w:p>
    <w:p w14:paraId="26FDF553" w14:textId="77777777" w:rsidR="00EE7B68" w:rsidRPr="00ED1426" w:rsidRDefault="00EE7B68">
      <w:pPr>
        <w:pStyle w:val="23"/>
        <w:tabs>
          <w:tab w:val="right" w:leader="dot" w:pos="10104"/>
        </w:tabs>
        <w:rPr>
          <w:rFonts w:ascii="Calibri" w:hAnsi="Calibri"/>
          <w:noProof/>
          <w:sz w:val="22"/>
          <w:szCs w:val="22"/>
        </w:rPr>
      </w:pPr>
      <w:hyperlink w:anchor="_Toc31793194" w:history="1">
        <w:r w:rsidRPr="001D14E4">
          <w:rPr>
            <w:rStyle w:val="a6"/>
            <w:i/>
            <w:noProof/>
          </w:rPr>
          <w:t>9. Порядок подготовки заявок</w:t>
        </w:r>
        <w:r>
          <w:rPr>
            <w:noProof/>
            <w:webHidden/>
          </w:rPr>
          <w:tab/>
        </w:r>
        <w:r>
          <w:rPr>
            <w:noProof/>
            <w:webHidden/>
          </w:rPr>
          <w:fldChar w:fldCharType="begin"/>
        </w:r>
        <w:r>
          <w:rPr>
            <w:noProof/>
            <w:webHidden/>
          </w:rPr>
          <w:instrText xml:space="preserve"> PAGEREF _Toc31793194 \h </w:instrText>
        </w:r>
        <w:r>
          <w:rPr>
            <w:noProof/>
            <w:webHidden/>
          </w:rPr>
        </w:r>
        <w:r>
          <w:rPr>
            <w:noProof/>
            <w:webHidden/>
          </w:rPr>
          <w:fldChar w:fldCharType="separate"/>
        </w:r>
        <w:r w:rsidR="009B2DC3">
          <w:rPr>
            <w:noProof/>
            <w:webHidden/>
          </w:rPr>
          <w:t>2</w:t>
        </w:r>
        <w:r>
          <w:rPr>
            <w:noProof/>
            <w:webHidden/>
          </w:rPr>
          <w:fldChar w:fldCharType="end"/>
        </w:r>
      </w:hyperlink>
    </w:p>
    <w:p w14:paraId="77B94B5D" w14:textId="77777777" w:rsidR="00EE7B68" w:rsidRPr="00ED1426" w:rsidRDefault="00EE7B68">
      <w:pPr>
        <w:pStyle w:val="23"/>
        <w:tabs>
          <w:tab w:val="right" w:leader="dot" w:pos="10104"/>
        </w:tabs>
        <w:rPr>
          <w:rFonts w:ascii="Calibri" w:hAnsi="Calibri"/>
          <w:noProof/>
          <w:sz w:val="22"/>
          <w:szCs w:val="22"/>
        </w:rPr>
      </w:pPr>
      <w:hyperlink w:anchor="_Toc31793195" w:history="1">
        <w:r w:rsidRPr="001D14E4">
          <w:rPr>
            <w:rStyle w:val="a6"/>
            <w:i/>
            <w:noProof/>
          </w:rPr>
          <w:t>9.1. Язык заявки.</w:t>
        </w:r>
        <w:r>
          <w:rPr>
            <w:noProof/>
            <w:webHidden/>
          </w:rPr>
          <w:tab/>
        </w:r>
        <w:r>
          <w:rPr>
            <w:noProof/>
            <w:webHidden/>
          </w:rPr>
          <w:fldChar w:fldCharType="begin"/>
        </w:r>
        <w:r>
          <w:rPr>
            <w:noProof/>
            <w:webHidden/>
          </w:rPr>
          <w:instrText xml:space="preserve"> PAGEREF _Toc31793195 \h </w:instrText>
        </w:r>
        <w:r>
          <w:rPr>
            <w:noProof/>
            <w:webHidden/>
          </w:rPr>
        </w:r>
        <w:r>
          <w:rPr>
            <w:noProof/>
            <w:webHidden/>
          </w:rPr>
          <w:fldChar w:fldCharType="separate"/>
        </w:r>
        <w:r w:rsidR="009B2DC3">
          <w:rPr>
            <w:noProof/>
            <w:webHidden/>
          </w:rPr>
          <w:t>2</w:t>
        </w:r>
        <w:r>
          <w:rPr>
            <w:noProof/>
            <w:webHidden/>
          </w:rPr>
          <w:fldChar w:fldCharType="end"/>
        </w:r>
      </w:hyperlink>
    </w:p>
    <w:p w14:paraId="1A8D234D" w14:textId="77777777" w:rsidR="00EE7B68" w:rsidRPr="00ED1426" w:rsidRDefault="00EE7B68">
      <w:pPr>
        <w:pStyle w:val="23"/>
        <w:tabs>
          <w:tab w:val="right" w:leader="dot" w:pos="10104"/>
        </w:tabs>
        <w:rPr>
          <w:rFonts w:ascii="Calibri" w:hAnsi="Calibri"/>
          <w:noProof/>
          <w:sz w:val="22"/>
          <w:szCs w:val="22"/>
        </w:rPr>
      </w:pPr>
      <w:hyperlink w:anchor="_Toc31793196" w:history="1">
        <w:r w:rsidRPr="001D14E4">
          <w:rPr>
            <w:rStyle w:val="a6"/>
            <w:i/>
            <w:noProof/>
          </w:rPr>
          <w:t>9.2.Одна конкурсная заявка от каждого Претендента – участника конкурса.</w:t>
        </w:r>
        <w:r>
          <w:rPr>
            <w:noProof/>
            <w:webHidden/>
          </w:rPr>
          <w:tab/>
        </w:r>
        <w:r>
          <w:rPr>
            <w:noProof/>
            <w:webHidden/>
          </w:rPr>
          <w:fldChar w:fldCharType="begin"/>
        </w:r>
        <w:r>
          <w:rPr>
            <w:noProof/>
            <w:webHidden/>
          </w:rPr>
          <w:instrText xml:space="preserve"> PAGEREF _Toc31793196 \h </w:instrText>
        </w:r>
        <w:r>
          <w:rPr>
            <w:noProof/>
            <w:webHidden/>
          </w:rPr>
        </w:r>
        <w:r>
          <w:rPr>
            <w:noProof/>
            <w:webHidden/>
          </w:rPr>
          <w:fldChar w:fldCharType="separate"/>
        </w:r>
        <w:r w:rsidR="009B2DC3">
          <w:rPr>
            <w:noProof/>
            <w:webHidden/>
          </w:rPr>
          <w:t>2</w:t>
        </w:r>
        <w:r>
          <w:rPr>
            <w:noProof/>
            <w:webHidden/>
          </w:rPr>
          <w:fldChar w:fldCharType="end"/>
        </w:r>
      </w:hyperlink>
    </w:p>
    <w:p w14:paraId="339005D5" w14:textId="77777777" w:rsidR="00EE7B68" w:rsidRPr="00ED1426" w:rsidRDefault="00EE7B68">
      <w:pPr>
        <w:pStyle w:val="23"/>
        <w:tabs>
          <w:tab w:val="right" w:leader="dot" w:pos="10104"/>
        </w:tabs>
        <w:rPr>
          <w:rFonts w:ascii="Calibri" w:hAnsi="Calibri"/>
          <w:noProof/>
          <w:sz w:val="22"/>
          <w:szCs w:val="22"/>
        </w:rPr>
      </w:pPr>
      <w:hyperlink w:anchor="_Toc31793197" w:history="1">
        <w:r w:rsidRPr="001D14E4">
          <w:rPr>
            <w:rStyle w:val="a6"/>
            <w:i/>
            <w:noProof/>
          </w:rPr>
          <w:t>10. Затраты на участие в конкурсе</w:t>
        </w:r>
        <w:r>
          <w:rPr>
            <w:noProof/>
            <w:webHidden/>
          </w:rPr>
          <w:tab/>
        </w:r>
        <w:r>
          <w:rPr>
            <w:noProof/>
            <w:webHidden/>
          </w:rPr>
          <w:fldChar w:fldCharType="begin"/>
        </w:r>
        <w:r>
          <w:rPr>
            <w:noProof/>
            <w:webHidden/>
          </w:rPr>
          <w:instrText xml:space="preserve"> PAGEREF _Toc31793197 \h </w:instrText>
        </w:r>
        <w:r>
          <w:rPr>
            <w:noProof/>
            <w:webHidden/>
          </w:rPr>
        </w:r>
        <w:r>
          <w:rPr>
            <w:noProof/>
            <w:webHidden/>
          </w:rPr>
          <w:fldChar w:fldCharType="separate"/>
        </w:r>
        <w:r w:rsidR="009B2DC3">
          <w:rPr>
            <w:noProof/>
            <w:webHidden/>
          </w:rPr>
          <w:t>2</w:t>
        </w:r>
        <w:r>
          <w:rPr>
            <w:noProof/>
            <w:webHidden/>
          </w:rPr>
          <w:fldChar w:fldCharType="end"/>
        </w:r>
      </w:hyperlink>
    </w:p>
    <w:p w14:paraId="373C9372" w14:textId="77777777" w:rsidR="00EE7B68" w:rsidRPr="00ED1426" w:rsidRDefault="00EE7B68">
      <w:pPr>
        <w:pStyle w:val="23"/>
        <w:tabs>
          <w:tab w:val="right" w:leader="dot" w:pos="10104"/>
        </w:tabs>
        <w:rPr>
          <w:rFonts w:ascii="Calibri" w:hAnsi="Calibri"/>
          <w:noProof/>
          <w:sz w:val="22"/>
          <w:szCs w:val="22"/>
        </w:rPr>
      </w:pPr>
      <w:hyperlink w:anchor="_Toc31793198" w:history="1">
        <w:r w:rsidRPr="001D14E4">
          <w:rPr>
            <w:rStyle w:val="a6"/>
            <w:i/>
            <w:noProof/>
          </w:rPr>
          <w:t>11. Оформление и подписание заявки</w:t>
        </w:r>
        <w:r>
          <w:rPr>
            <w:noProof/>
            <w:webHidden/>
          </w:rPr>
          <w:tab/>
        </w:r>
        <w:r>
          <w:rPr>
            <w:noProof/>
            <w:webHidden/>
          </w:rPr>
          <w:fldChar w:fldCharType="begin"/>
        </w:r>
        <w:r>
          <w:rPr>
            <w:noProof/>
            <w:webHidden/>
          </w:rPr>
          <w:instrText xml:space="preserve"> PAGEREF _Toc31793198 \h </w:instrText>
        </w:r>
        <w:r>
          <w:rPr>
            <w:noProof/>
            <w:webHidden/>
          </w:rPr>
        </w:r>
        <w:r>
          <w:rPr>
            <w:noProof/>
            <w:webHidden/>
          </w:rPr>
          <w:fldChar w:fldCharType="separate"/>
        </w:r>
        <w:r w:rsidR="009B2DC3">
          <w:rPr>
            <w:noProof/>
            <w:webHidden/>
          </w:rPr>
          <w:t>2</w:t>
        </w:r>
        <w:r>
          <w:rPr>
            <w:noProof/>
            <w:webHidden/>
          </w:rPr>
          <w:fldChar w:fldCharType="end"/>
        </w:r>
      </w:hyperlink>
    </w:p>
    <w:p w14:paraId="29F158CD" w14:textId="77777777" w:rsidR="00EE7B68" w:rsidRPr="00ED1426" w:rsidRDefault="00EE7B68">
      <w:pPr>
        <w:pStyle w:val="23"/>
        <w:tabs>
          <w:tab w:val="right" w:leader="dot" w:pos="10104"/>
        </w:tabs>
        <w:rPr>
          <w:rFonts w:ascii="Calibri" w:hAnsi="Calibri"/>
          <w:noProof/>
          <w:sz w:val="22"/>
          <w:szCs w:val="22"/>
        </w:rPr>
      </w:pPr>
      <w:hyperlink w:anchor="_Toc31793199" w:history="1">
        <w:r w:rsidRPr="001D14E4">
          <w:rPr>
            <w:rStyle w:val="a6"/>
            <w:i/>
            <w:noProof/>
          </w:rPr>
          <w:t>12. Документация, входящая в заявку</w:t>
        </w:r>
        <w:r>
          <w:rPr>
            <w:noProof/>
            <w:webHidden/>
          </w:rPr>
          <w:tab/>
        </w:r>
        <w:r>
          <w:rPr>
            <w:noProof/>
            <w:webHidden/>
          </w:rPr>
          <w:fldChar w:fldCharType="begin"/>
        </w:r>
        <w:r>
          <w:rPr>
            <w:noProof/>
            <w:webHidden/>
          </w:rPr>
          <w:instrText xml:space="preserve"> PAGEREF _Toc31793199 \h </w:instrText>
        </w:r>
        <w:r>
          <w:rPr>
            <w:noProof/>
            <w:webHidden/>
          </w:rPr>
        </w:r>
        <w:r>
          <w:rPr>
            <w:noProof/>
            <w:webHidden/>
          </w:rPr>
          <w:fldChar w:fldCharType="separate"/>
        </w:r>
        <w:r w:rsidR="009B2DC3">
          <w:rPr>
            <w:noProof/>
            <w:webHidden/>
          </w:rPr>
          <w:t>2</w:t>
        </w:r>
        <w:r>
          <w:rPr>
            <w:noProof/>
            <w:webHidden/>
          </w:rPr>
          <w:fldChar w:fldCharType="end"/>
        </w:r>
      </w:hyperlink>
    </w:p>
    <w:p w14:paraId="2AE888E4" w14:textId="77777777" w:rsidR="00EE7B68" w:rsidRPr="00ED1426" w:rsidRDefault="00EE7B68">
      <w:pPr>
        <w:pStyle w:val="23"/>
        <w:tabs>
          <w:tab w:val="right" w:leader="dot" w:pos="10104"/>
        </w:tabs>
        <w:rPr>
          <w:rFonts w:ascii="Calibri" w:hAnsi="Calibri"/>
          <w:noProof/>
          <w:sz w:val="22"/>
          <w:szCs w:val="22"/>
        </w:rPr>
      </w:pPr>
      <w:hyperlink w:anchor="_Toc31793200" w:history="1">
        <w:r w:rsidRPr="001D14E4">
          <w:rPr>
            <w:rStyle w:val="a6"/>
            <w:i/>
            <w:noProof/>
          </w:rPr>
          <w:t>13. Цена конкурсной заявки  - стоимость выполнения работ, заявленная Претендентом</w:t>
        </w:r>
        <w:r>
          <w:rPr>
            <w:noProof/>
            <w:webHidden/>
          </w:rPr>
          <w:tab/>
        </w:r>
        <w:r>
          <w:rPr>
            <w:noProof/>
            <w:webHidden/>
          </w:rPr>
          <w:fldChar w:fldCharType="begin"/>
        </w:r>
        <w:r>
          <w:rPr>
            <w:noProof/>
            <w:webHidden/>
          </w:rPr>
          <w:instrText xml:space="preserve"> PAGEREF _Toc31793200 \h </w:instrText>
        </w:r>
        <w:r>
          <w:rPr>
            <w:noProof/>
            <w:webHidden/>
          </w:rPr>
        </w:r>
        <w:r>
          <w:rPr>
            <w:noProof/>
            <w:webHidden/>
          </w:rPr>
          <w:fldChar w:fldCharType="separate"/>
        </w:r>
        <w:r w:rsidR="009B2DC3">
          <w:rPr>
            <w:noProof/>
            <w:webHidden/>
          </w:rPr>
          <w:t>2</w:t>
        </w:r>
        <w:r>
          <w:rPr>
            <w:noProof/>
            <w:webHidden/>
          </w:rPr>
          <w:fldChar w:fldCharType="end"/>
        </w:r>
      </w:hyperlink>
    </w:p>
    <w:p w14:paraId="35D85331" w14:textId="77777777" w:rsidR="00EE7B68" w:rsidRPr="00ED1426" w:rsidRDefault="00EE7B68">
      <w:pPr>
        <w:pStyle w:val="23"/>
        <w:tabs>
          <w:tab w:val="right" w:leader="dot" w:pos="10104"/>
        </w:tabs>
        <w:rPr>
          <w:rFonts w:ascii="Calibri" w:hAnsi="Calibri"/>
          <w:noProof/>
          <w:sz w:val="22"/>
          <w:szCs w:val="22"/>
        </w:rPr>
      </w:pPr>
      <w:hyperlink w:anchor="_Toc31793201" w:history="1">
        <w:r w:rsidRPr="001D14E4">
          <w:rPr>
            <w:rStyle w:val="a6"/>
            <w:i/>
            <w:noProof/>
          </w:rPr>
          <w:t>14.  Обеспечение  конкурсной  заявки</w:t>
        </w:r>
        <w:r>
          <w:rPr>
            <w:noProof/>
            <w:webHidden/>
          </w:rPr>
          <w:tab/>
        </w:r>
        <w:r>
          <w:rPr>
            <w:noProof/>
            <w:webHidden/>
          </w:rPr>
          <w:fldChar w:fldCharType="begin"/>
        </w:r>
        <w:r>
          <w:rPr>
            <w:noProof/>
            <w:webHidden/>
          </w:rPr>
          <w:instrText xml:space="preserve"> PAGEREF _Toc31793201 \h </w:instrText>
        </w:r>
        <w:r>
          <w:rPr>
            <w:noProof/>
            <w:webHidden/>
          </w:rPr>
        </w:r>
        <w:r>
          <w:rPr>
            <w:noProof/>
            <w:webHidden/>
          </w:rPr>
          <w:fldChar w:fldCharType="separate"/>
        </w:r>
        <w:r w:rsidR="009B2DC3">
          <w:rPr>
            <w:noProof/>
            <w:webHidden/>
          </w:rPr>
          <w:t>2</w:t>
        </w:r>
        <w:r>
          <w:rPr>
            <w:noProof/>
            <w:webHidden/>
          </w:rPr>
          <w:fldChar w:fldCharType="end"/>
        </w:r>
      </w:hyperlink>
    </w:p>
    <w:p w14:paraId="46FC59C3" w14:textId="77777777" w:rsidR="00EE7B68" w:rsidRPr="00ED1426" w:rsidRDefault="00EE7B68">
      <w:pPr>
        <w:pStyle w:val="23"/>
        <w:tabs>
          <w:tab w:val="right" w:leader="dot" w:pos="10104"/>
        </w:tabs>
        <w:rPr>
          <w:rFonts w:ascii="Calibri" w:hAnsi="Calibri"/>
          <w:noProof/>
          <w:sz w:val="22"/>
          <w:szCs w:val="22"/>
        </w:rPr>
      </w:pPr>
      <w:hyperlink w:anchor="_Toc31793202" w:history="1">
        <w:r w:rsidRPr="001D14E4">
          <w:rPr>
            <w:rStyle w:val="a6"/>
            <w:i/>
            <w:noProof/>
          </w:rPr>
          <w:t>15.  Обеспечение  исполнения обязательств</w:t>
        </w:r>
        <w:r>
          <w:rPr>
            <w:noProof/>
            <w:webHidden/>
          </w:rPr>
          <w:tab/>
        </w:r>
        <w:r>
          <w:rPr>
            <w:noProof/>
            <w:webHidden/>
          </w:rPr>
          <w:fldChar w:fldCharType="begin"/>
        </w:r>
        <w:r>
          <w:rPr>
            <w:noProof/>
            <w:webHidden/>
          </w:rPr>
          <w:instrText xml:space="preserve"> PAGEREF _Toc31793202 \h </w:instrText>
        </w:r>
        <w:r>
          <w:rPr>
            <w:noProof/>
            <w:webHidden/>
          </w:rPr>
        </w:r>
        <w:r>
          <w:rPr>
            <w:noProof/>
            <w:webHidden/>
          </w:rPr>
          <w:fldChar w:fldCharType="separate"/>
        </w:r>
        <w:r w:rsidR="009B2DC3">
          <w:rPr>
            <w:noProof/>
            <w:webHidden/>
          </w:rPr>
          <w:t>2</w:t>
        </w:r>
        <w:r>
          <w:rPr>
            <w:noProof/>
            <w:webHidden/>
          </w:rPr>
          <w:fldChar w:fldCharType="end"/>
        </w:r>
      </w:hyperlink>
    </w:p>
    <w:p w14:paraId="5A0C7B4F" w14:textId="77777777" w:rsidR="00EE7B68" w:rsidRPr="00ED1426" w:rsidRDefault="00EE7B68">
      <w:pPr>
        <w:pStyle w:val="23"/>
        <w:tabs>
          <w:tab w:val="right" w:leader="dot" w:pos="10104"/>
        </w:tabs>
        <w:rPr>
          <w:rFonts w:ascii="Calibri" w:hAnsi="Calibri"/>
          <w:noProof/>
          <w:sz w:val="22"/>
          <w:szCs w:val="22"/>
        </w:rPr>
      </w:pPr>
      <w:hyperlink w:anchor="_Toc31793203" w:history="1">
        <w:r w:rsidRPr="001D14E4">
          <w:rPr>
            <w:rStyle w:val="a6"/>
            <w:noProof/>
          </w:rPr>
          <w:t xml:space="preserve">ЧАСТЬ </w:t>
        </w:r>
        <w:r w:rsidRPr="001D14E4">
          <w:rPr>
            <w:rStyle w:val="a6"/>
            <w:noProof/>
            <w:lang w:val="en-US"/>
          </w:rPr>
          <w:t>IV</w:t>
        </w:r>
        <w:r w:rsidRPr="001D14E4">
          <w:rPr>
            <w:rStyle w:val="a6"/>
            <w:noProof/>
          </w:rPr>
          <w:t>.  Порядок проведения конкурса</w:t>
        </w:r>
        <w:r>
          <w:rPr>
            <w:noProof/>
            <w:webHidden/>
          </w:rPr>
          <w:tab/>
        </w:r>
        <w:r>
          <w:rPr>
            <w:noProof/>
            <w:webHidden/>
          </w:rPr>
          <w:fldChar w:fldCharType="begin"/>
        </w:r>
        <w:r>
          <w:rPr>
            <w:noProof/>
            <w:webHidden/>
          </w:rPr>
          <w:instrText xml:space="preserve"> PAGEREF _Toc31793203 \h </w:instrText>
        </w:r>
        <w:r>
          <w:rPr>
            <w:noProof/>
            <w:webHidden/>
          </w:rPr>
        </w:r>
        <w:r>
          <w:rPr>
            <w:noProof/>
            <w:webHidden/>
          </w:rPr>
          <w:fldChar w:fldCharType="separate"/>
        </w:r>
        <w:r w:rsidR="009B2DC3">
          <w:rPr>
            <w:noProof/>
            <w:webHidden/>
          </w:rPr>
          <w:t>2</w:t>
        </w:r>
        <w:r>
          <w:rPr>
            <w:noProof/>
            <w:webHidden/>
          </w:rPr>
          <w:fldChar w:fldCharType="end"/>
        </w:r>
      </w:hyperlink>
    </w:p>
    <w:p w14:paraId="2BE36E00" w14:textId="77777777" w:rsidR="00EE7B68" w:rsidRPr="00ED1426" w:rsidRDefault="00EE7B68">
      <w:pPr>
        <w:pStyle w:val="23"/>
        <w:tabs>
          <w:tab w:val="right" w:leader="dot" w:pos="10104"/>
        </w:tabs>
        <w:rPr>
          <w:rFonts w:ascii="Calibri" w:hAnsi="Calibri"/>
          <w:noProof/>
          <w:sz w:val="22"/>
          <w:szCs w:val="22"/>
        </w:rPr>
      </w:pPr>
      <w:hyperlink w:anchor="_Toc31793204" w:history="1">
        <w:r w:rsidRPr="001D14E4">
          <w:rPr>
            <w:rStyle w:val="a6"/>
            <w:i/>
            <w:noProof/>
          </w:rPr>
          <w:t>16. Порядок  вскрытия  конвертов  с  Конкурсными  заявками</w:t>
        </w:r>
        <w:r>
          <w:rPr>
            <w:noProof/>
            <w:webHidden/>
          </w:rPr>
          <w:tab/>
        </w:r>
        <w:r>
          <w:rPr>
            <w:noProof/>
            <w:webHidden/>
          </w:rPr>
          <w:fldChar w:fldCharType="begin"/>
        </w:r>
        <w:r>
          <w:rPr>
            <w:noProof/>
            <w:webHidden/>
          </w:rPr>
          <w:instrText xml:space="preserve"> PAGEREF _Toc31793204 \h </w:instrText>
        </w:r>
        <w:r>
          <w:rPr>
            <w:noProof/>
            <w:webHidden/>
          </w:rPr>
        </w:r>
        <w:r>
          <w:rPr>
            <w:noProof/>
            <w:webHidden/>
          </w:rPr>
          <w:fldChar w:fldCharType="separate"/>
        </w:r>
        <w:r w:rsidR="009B2DC3">
          <w:rPr>
            <w:noProof/>
            <w:webHidden/>
          </w:rPr>
          <w:t>2</w:t>
        </w:r>
        <w:r>
          <w:rPr>
            <w:noProof/>
            <w:webHidden/>
          </w:rPr>
          <w:fldChar w:fldCharType="end"/>
        </w:r>
      </w:hyperlink>
    </w:p>
    <w:p w14:paraId="4EFFC9D8" w14:textId="77777777" w:rsidR="00EE7B68" w:rsidRPr="00ED1426" w:rsidRDefault="00EE7B68">
      <w:pPr>
        <w:pStyle w:val="23"/>
        <w:tabs>
          <w:tab w:val="right" w:leader="dot" w:pos="10104"/>
        </w:tabs>
        <w:rPr>
          <w:rFonts w:ascii="Calibri" w:hAnsi="Calibri"/>
          <w:noProof/>
          <w:sz w:val="22"/>
          <w:szCs w:val="22"/>
        </w:rPr>
      </w:pPr>
      <w:hyperlink w:anchor="_Toc31793205" w:history="1">
        <w:r w:rsidRPr="001D14E4">
          <w:rPr>
            <w:rStyle w:val="a6"/>
            <w:i/>
            <w:noProof/>
          </w:rPr>
          <w:t>17. Оценка конкурсных заявок и принятие решения о признании Претендента участником конкурса</w:t>
        </w:r>
        <w:r>
          <w:rPr>
            <w:noProof/>
            <w:webHidden/>
          </w:rPr>
          <w:tab/>
        </w:r>
        <w:r>
          <w:rPr>
            <w:noProof/>
            <w:webHidden/>
          </w:rPr>
          <w:fldChar w:fldCharType="begin"/>
        </w:r>
        <w:r>
          <w:rPr>
            <w:noProof/>
            <w:webHidden/>
          </w:rPr>
          <w:instrText xml:space="preserve"> PAGEREF _Toc31793205 \h </w:instrText>
        </w:r>
        <w:r>
          <w:rPr>
            <w:noProof/>
            <w:webHidden/>
          </w:rPr>
        </w:r>
        <w:r>
          <w:rPr>
            <w:noProof/>
            <w:webHidden/>
          </w:rPr>
          <w:fldChar w:fldCharType="separate"/>
        </w:r>
        <w:r w:rsidR="009B2DC3">
          <w:rPr>
            <w:noProof/>
            <w:webHidden/>
          </w:rPr>
          <w:t>2</w:t>
        </w:r>
        <w:r>
          <w:rPr>
            <w:noProof/>
            <w:webHidden/>
          </w:rPr>
          <w:fldChar w:fldCharType="end"/>
        </w:r>
      </w:hyperlink>
    </w:p>
    <w:p w14:paraId="45EF4720" w14:textId="77777777" w:rsidR="00EE7B68" w:rsidRPr="00ED1426" w:rsidRDefault="00EE7B68">
      <w:pPr>
        <w:pStyle w:val="23"/>
        <w:tabs>
          <w:tab w:val="right" w:leader="dot" w:pos="10104"/>
        </w:tabs>
        <w:rPr>
          <w:rFonts w:ascii="Calibri" w:hAnsi="Calibri"/>
          <w:noProof/>
          <w:sz w:val="22"/>
          <w:szCs w:val="22"/>
        </w:rPr>
      </w:pPr>
      <w:hyperlink w:anchor="_Toc31793206" w:history="1">
        <w:r w:rsidRPr="001D14E4">
          <w:rPr>
            <w:rStyle w:val="a6"/>
            <w:i/>
            <w:noProof/>
          </w:rPr>
          <w:t>18. Определение победителя конкурса</w:t>
        </w:r>
        <w:r>
          <w:rPr>
            <w:noProof/>
            <w:webHidden/>
          </w:rPr>
          <w:tab/>
        </w:r>
        <w:r>
          <w:rPr>
            <w:noProof/>
            <w:webHidden/>
          </w:rPr>
          <w:fldChar w:fldCharType="begin"/>
        </w:r>
        <w:r>
          <w:rPr>
            <w:noProof/>
            <w:webHidden/>
          </w:rPr>
          <w:instrText xml:space="preserve"> PAGEREF _Toc31793206 \h </w:instrText>
        </w:r>
        <w:r>
          <w:rPr>
            <w:noProof/>
            <w:webHidden/>
          </w:rPr>
        </w:r>
        <w:r>
          <w:rPr>
            <w:noProof/>
            <w:webHidden/>
          </w:rPr>
          <w:fldChar w:fldCharType="separate"/>
        </w:r>
        <w:r w:rsidR="009B2DC3">
          <w:rPr>
            <w:noProof/>
            <w:webHidden/>
          </w:rPr>
          <w:t>2</w:t>
        </w:r>
        <w:r>
          <w:rPr>
            <w:noProof/>
            <w:webHidden/>
          </w:rPr>
          <w:fldChar w:fldCharType="end"/>
        </w:r>
      </w:hyperlink>
    </w:p>
    <w:p w14:paraId="0788606F" w14:textId="77777777" w:rsidR="00EE7B68" w:rsidRPr="00ED1426" w:rsidRDefault="00EE7B68">
      <w:pPr>
        <w:pStyle w:val="23"/>
        <w:tabs>
          <w:tab w:val="right" w:leader="dot" w:pos="10104"/>
        </w:tabs>
        <w:rPr>
          <w:rFonts w:ascii="Calibri" w:hAnsi="Calibri"/>
          <w:noProof/>
          <w:sz w:val="22"/>
          <w:szCs w:val="22"/>
        </w:rPr>
      </w:pPr>
      <w:hyperlink w:anchor="_Toc31793207" w:history="1">
        <w:r w:rsidRPr="001D14E4">
          <w:rPr>
            <w:rStyle w:val="a6"/>
            <w:i/>
            <w:noProof/>
          </w:rPr>
          <w:t>19 .  Заключение договора управления</w:t>
        </w:r>
        <w:r>
          <w:rPr>
            <w:noProof/>
            <w:webHidden/>
          </w:rPr>
          <w:tab/>
        </w:r>
        <w:r>
          <w:rPr>
            <w:noProof/>
            <w:webHidden/>
          </w:rPr>
          <w:fldChar w:fldCharType="begin"/>
        </w:r>
        <w:r>
          <w:rPr>
            <w:noProof/>
            <w:webHidden/>
          </w:rPr>
          <w:instrText xml:space="preserve"> PAGEREF _Toc31793207 \h </w:instrText>
        </w:r>
        <w:r>
          <w:rPr>
            <w:noProof/>
            <w:webHidden/>
          </w:rPr>
        </w:r>
        <w:r>
          <w:rPr>
            <w:noProof/>
            <w:webHidden/>
          </w:rPr>
          <w:fldChar w:fldCharType="separate"/>
        </w:r>
        <w:r w:rsidR="009B2DC3">
          <w:rPr>
            <w:noProof/>
            <w:webHidden/>
          </w:rPr>
          <w:t>2</w:t>
        </w:r>
        <w:r>
          <w:rPr>
            <w:noProof/>
            <w:webHidden/>
          </w:rPr>
          <w:fldChar w:fldCharType="end"/>
        </w:r>
      </w:hyperlink>
    </w:p>
    <w:p w14:paraId="15E83295" w14:textId="77777777" w:rsidR="00EE7B68" w:rsidRPr="00ED1426" w:rsidRDefault="00EE7B68">
      <w:pPr>
        <w:pStyle w:val="23"/>
        <w:tabs>
          <w:tab w:val="right" w:leader="dot" w:pos="10104"/>
        </w:tabs>
        <w:rPr>
          <w:rFonts w:ascii="Calibri" w:hAnsi="Calibri"/>
          <w:noProof/>
          <w:sz w:val="22"/>
          <w:szCs w:val="22"/>
        </w:rPr>
      </w:pPr>
      <w:hyperlink w:anchor="_Toc31793208" w:history="1">
        <w:r w:rsidRPr="001D14E4">
          <w:rPr>
            <w:rStyle w:val="a6"/>
            <w:i/>
            <w:noProof/>
          </w:rPr>
          <w:t>20.Условия продления срока действия договора</w:t>
        </w:r>
        <w:r>
          <w:rPr>
            <w:noProof/>
            <w:webHidden/>
          </w:rPr>
          <w:tab/>
        </w:r>
        <w:r>
          <w:rPr>
            <w:noProof/>
            <w:webHidden/>
          </w:rPr>
          <w:fldChar w:fldCharType="begin"/>
        </w:r>
        <w:r>
          <w:rPr>
            <w:noProof/>
            <w:webHidden/>
          </w:rPr>
          <w:instrText xml:space="preserve"> PAGEREF _Toc31793208 \h </w:instrText>
        </w:r>
        <w:r>
          <w:rPr>
            <w:noProof/>
            <w:webHidden/>
          </w:rPr>
        </w:r>
        <w:r>
          <w:rPr>
            <w:noProof/>
            <w:webHidden/>
          </w:rPr>
          <w:fldChar w:fldCharType="separate"/>
        </w:r>
        <w:r w:rsidR="009B2DC3">
          <w:rPr>
            <w:noProof/>
            <w:webHidden/>
          </w:rPr>
          <w:t>2</w:t>
        </w:r>
        <w:r>
          <w:rPr>
            <w:noProof/>
            <w:webHidden/>
          </w:rPr>
          <w:fldChar w:fldCharType="end"/>
        </w:r>
      </w:hyperlink>
    </w:p>
    <w:p w14:paraId="07E930B6" w14:textId="77777777" w:rsidR="00EE7B68" w:rsidRPr="00ED1426" w:rsidRDefault="00EE7B68">
      <w:pPr>
        <w:pStyle w:val="23"/>
        <w:tabs>
          <w:tab w:val="right" w:leader="dot" w:pos="10104"/>
        </w:tabs>
        <w:rPr>
          <w:rFonts w:ascii="Calibri" w:hAnsi="Calibri"/>
          <w:noProof/>
          <w:sz w:val="22"/>
          <w:szCs w:val="22"/>
        </w:rPr>
      </w:pPr>
      <w:hyperlink w:anchor="_Toc31793209" w:history="1">
        <w:r w:rsidRPr="001D14E4">
          <w:rPr>
            <w:rStyle w:val="a6"/>
            <w:i/>
            <w:noProof/>
          </w:rPr>
          <w:t>21. Срок начала выполнения обязательств</w:t>
        </w:r>
        <w:r>
          <w:rPr>
            <w:noProof/>
            <w:webHidden/>
          </w:rPr>
          <w:tab/>
        </w:r>
        <w:r>
          <w:rPr>
            <w:noProof/>
            <w:webHidden/>
          </w:rPr>
          <w:fldChar w:fldCharType="begin"/>
        </w:r>
        <w:r>
          <w:rPr>
            <w:noProof/>
            <w:webHidden/>
          </w:rPr>
          <w:instrText xml:space="preserve"> PAGEREF _Toc31793209 \h </w:instrText>
        </w:r>
        <w:r>
          <w:rPr>
            <w:noProof/>
            <w:webHidden/>
          </w:rPr>
        </w:r>
        <w:r>
          <w:rPr>
            <w:noProof/>
            <w:webHidden/>
          </w:rPr>
          <w:fldChar w:fldCharType="separate"/>
        </w:r>
        <w:r w:rsidR="009B2DC3">
          <w:rPr>
            <w:noProof/>
            <w:webHidden/>
          </w:rPr>
          <w:t>2</w:t>
        </w:r>
        <w:r>
          <w:rPr>
            <w:noProof/>
            <w:webHidden/>
          </w:rPr>
          <w:fldChar w:fldCharType="end"/>
        </w:r>
      </w:hyperlink>
    </w:p>
    <w:p w14:paraId="17FE5A89" w14:textId="77777777" w:rsidR="00EE7B68" w:rsidRPr="00ED1426" w:rsidRDefault="00EE7B68">
      <w:pPr>
        <w:pStyle w:val="23"/>
        <w:tabs>
          <w:tab w:val="right" w:leader="dot" w:pos="10104"/>
        </w:tabs>
        <w:rPr>
          <w:rFonts w:ascii="Calibri" w:hAnsi="Calibri"/>
          <w:noProof/>
          <w:sz w:val="22"/>
          <w:szCs w:val="22"/>
        </w:rPr>
      </w:pPr>
      <w:hyperlink w:anchor="_Toc31793210" w:history="1">
        <w:r w:rsidRPr="001D14E4">
          <w:rPr>
            <w:rStyle w:val="a6"/>
            <w:i/>
            <w:noProof/>
          </w:rPr>
          <w:t>22. Срок внесения собственниками помещений платы за содержание и ремонт</w:t>
        </w:r>
        <w:r>
          <w:rPr>
            <w:noProof/>
            <w:webHidden/>
          </w:rPr>
          <w:tab/>
        </w:r>
        <w:r>
          <w:rPr>
            <w:noProof/>
            <w:webHidden/>
          </w:rPr>
          <w:fldChar w:fldCharType="begin"/>
        </w:r>
        <w:r>
          <w:rPr>
            <w:noProof/>
            <w:webHidden/>
          </w:rPr>
          <w:instrText xml:space="preserve"> PAGEREF _Toc31793210 \h </w:instrText>
        </w:r>
        <w:r>
          <w:rPr>
            <w:noProof/>
            <w:webHidden/>
          </w:rPr>
        </w:r>
        <w:r>
          <w:rPr>
            <w:noProof/>
            <w:webHidden/>
          </w:rPr>
          <w:fldChar w:fldCharType="separate"/>
        </w:r>
        <w:r w:rsidR="009B2DC3">
          <w:rPr>
            <w:noProof/>
            <w:webHidden/>
          </w:rPr>
          <w:t>2</w:t>
        </w:r>
        <w:r>
          <w:rPr>
            <w:noProof/>
            <w:webHidden/>
          </w:rPr>
          <w:fldChar w:fldCharType="end"/>
        </w:r>
      </w:hyperlink>
    </w:p>
    <w:p w14:paraId="13E3F7E3" w14:textId="77777777" w:rsidR="00EE7B68" w:rsidRPr="00ED1426" w:rsidRDefault="00EE7B68">
      <w:pPr>
        <w:pStyle w:val="23"/>
        <w:tabs>
          <w:tab w:val="right" w:leader="dot" w:pos="10104"/>
        </w:tabs>
        <w:rPr>
          <w:rFonts w:ascii="Calibri" w:hAnsi="Calibri"/>
          <w:noProof/>
          <w:sz w:val="22"/>
          <w:szCs w:val="22"/>
        </w:rPr>
      </w:pPr>
      <w:hyperlink w:anchor="_Toc31793211" w:history="1">
        <w:r w:rsidRPr="001D14E4">
          <w:rPr>
            <w:rStyle w:val="a6"/>
            <w:i/>
            <w:noProof/>
          </w:rPr>
          <w:t>23.Порядок изменения обязательств по договору управления в случае наступления обстоятельств непреодолимой силы</w:t>
        </w:r>
        <w:r>
          <w:rPr>
            <w:noProof/>
            <w:webHidden/>
          </w:rPr>
          <w:tab/>
        </w:r>
        <w:r>
          <w:rPr>
            <w:noProof/>
            <w:webHidden/>
          </w:rPr>
          <w:fldChar w:fldCharType="begin"/>
        </w:r>
        <w:r>
          <w:rPr>
            <w:noProof/>
            <w:webHidden/>
          </w:rPr>
          <w:instrText xml:space="preserve"> PAGEREF _Toc31793211 \h </w:instrText>
        </w:r>
        <w:r>
          <w:rPr>
            <w:noProof/>
            <w:webHidden/>
          </w:rPr>
        </w:r>
        <w:r>
          <w:rPr>
            <w:noProof/>
            <w:webHidden/>
          </w:rPr>
          <w:fldChar w:fldCharType="separate"/>
        </w:r>
        <w:r w:rsidR="009B2DC3">
          <w:rPr>
            <w:noProof/>
            <w:webHidden/>
          </w:rPr>
          <w:t>2</w:t>
        </w:r>
        <w:r>
          <w:rPr>
            <w:noProof/>
            <w:webHidden/>
          </w:rPr>
          <w:fldChar w:fldCharType="end"/>
        </w:r>
      </w:hyperlink>
    </w:p>
    <w:p w14:paraId="2BA98932" w14:textId="77777777" w:rsidR="00EE7B68" w:rsidRPr="00ED1426" w:rsidRDefault="00EE7B68">
      <w:pPr>
        <w:pStyle w:val="23"/>
        <w:tabs>
          <w:tab w:val="right" w:leader="dot" w:pos="10104"/>
        </w:tabs>
        <w:rPr>
          <w:rFonts w:ascii="Calibri" w:hAnsi="Calibri"/>
          <w:noProof/>
          <w:sz w:val="22"/>
          <w:szCs w:val="22"/>
        </w:rPr>
      </w:pPr>
      <w:hyperlink w:anchor="_Toc31793212" w:history="1">
        <w:r w:rsidRPr="001D14E4">
          <w:rPr>
            <w:rStyle w:val="a6"/>
            <w:i/>
            <w:noProof/>
          </w:rPr>
          <w:t>24.Порядок оплаты собственниками работ и услуг по содержанию и ремонту жилья в случае неисполнения или ненадлежащего управляющей организацией обязательств по договору управления</w:t>
        </w:r>
        <w:r>
          <w:rPr>
            <w:noProof/>
            <w:webHidden/>
          </w:rPr>
          <w:tab/>
        </w:r>
        <w:r>
          <w:rPr>
            <w:noProof/>
            <w:webHidden/>
          </w:rPr>
          <w:fldChar w:fldCharType="begin"/>
        </w:r>
        <w:r>
          <w:rPr>
            <w:noProof/>
            <w:webHidden/>
          </w:rPr>
          <w:instrText xml:space="preserve"> PAGEREF _Toc31793212 \h </w:instrText>
        </w:r>
        <w:r>
          <w:rPr>
            <w:noProof/>
            <w:webHidden/>
          </w:rPr>
        </w:r>
        <w:r>
          <w:rPr>
            <w:noProof/>
            <w:webHidden/>
          </w:rPr>
          <w:fldChar w:fldCharType="separate"/>
        </w:r>
        <w:r w:rsidR="009B2DC3">
          <w:rPr>
            <w:noProof/>
            <w:webHidden/>
          </w:rPr>
          <w:t>2</w:t>
        </w:r>
        <w:r>
          <w:rPr>
            <w:noProof/>
            <w:webHidden/>
          </w:rPr>
          <w:fldChar w:fldCharType="end"/>
        </w:r>
      </w:hyperlink>
    </w:p>
    <w:p w14:paraId="220112D1" w14:textId="77777777" w:rsidR="00EE7B68" w:rsidRPr="00ED1426" w:rsidRDefault="00EE7B68">
      <w:pPr>
        <w:pStyle w:val="23"/>
        <w:tabs>
          <w:tab w:val="right" w:leader="dot" w:pos="10104"/>
        </w:tabs>
        <w:rPr>
          <w:rFonts w:ascii="Calibri" w:hAnsi="Calibri"/>
          <w:noProof/>
          <w:sz w:val="22"/>
          <w:szCs w:val="22"/>
        </w:rPr>
      </w:pPr>
      <w:hyperlink w:anchor="_Toc31793213" w:history="1">
        <w:r w:rsidRPr="001D14E4">
          <w:rPr>
            <w:rStyle w:val="a6"/>
            <w:i/>
            <w:noProof/>
          </w:rPr>
          <w:t>25.Срок предоставления обеспечения обязательств</w:t>
        </w:r>
        <w:r>
          <w:rPr>
            <w:noProof/>
            <w:webHidden/>
          </w:rPr>
          <w:tab/>
        </w:r>
        <w:r>
          <w:rPr>
            <w:noProof/>
            <w:webHidden/>
          </w:rPr>
          <w:fldChar w:fldCharType="begin"/>
        </w:r>
        <w:r>
          <w:rPr>
            <w:noProof/>
            <w:webHidden/>
          </w:rPr>
          <w:instrText xml:space="preserve"> PAGEREF _Toc31793213 \h </w:instrText>
        </w:r>
        <w:r>
          <w:rPr>
            <w:noProof/>
            <w:webHidden/>
          </w:rPr>
        </w:r>
        <w:r>
          <w:rPr>
            <w:noProof/>
            <w:webHidden/>
          </w:rPr>
          <w:fldChar w:fldCharType="separate"/>
        </w:r>
        <w:r w:rsidR="009B2DC3">
          <w:rPr>
            <w:noProof/>
            <w:webHidden/>
          </w:rPr>
          <w:t>2</w:t>
        </w:r>
        <w:r>
          <w:rPr>
            <w:noProof/>
            <w:webHidden/>
          </w:rPr>
          <w:fldChar w:fldCharType="end"/>
        </w:r>
      </w:hyperlink>
    </w:p>
    <w:p w14:paraId="1E3B92A0" w14:textId="77777777" w:rsidR="00EE7B68" w:rsidRPr="00ED1426" w:rsidRDefault="00EE7B68">
      <w:pPr>
        <w:pStyle w:val="23"/>
        <w:tabs>
          <w:tab w:val="right" w:leader="dot" w:pos="10104"/>
        </w:tabs>
        <w:rPr>
          <w:rFonts w:ascii="Calibri" w:hAnsi="Calibri"/>
          <w:noProof/>
          <w:sz w:val="22"/>
          <w:szCs w:val="22"/>
        </w:rPr>
      </w:pPr>
      <w:hyperlink w:anchor="_Toc31793214" w:history="1">
        <w:r w:rsidRPr="001D14E4">
          <w:rPr>
            <w:rStyle w:val="a6"/>
            <w:i/>
            <w:noProof/>
          </w:rPr>
          <w:t>26.Формы и способы осуществления собственниками контроля за выполнением управляющей организацией обязательств по договору управления</w:t>
        </w:r>
        <w:r>
          <w:rPr>
            <w:noProof/>
            <w:webHidden/>
          </w:rPr>
          <w:tab/>
        </w:r>
        <w:r>
          <w:rPr>
            <w:noProof/>
            <w:webHidden/>
          </w:rPr>
          <w:fldChar w:fldCharType="begin"/>
        </w:r>
        <w:r>
          <w:rPr>
            <w:noProof/>
            <w:webHidden/>
          </w:rPr>
          <w:instrText xml:space="preserve"> PAGEREF _Toc31793214 \h </w:instrText>
        </w:r>
        <w:r>
          <w:rPr>
            <w:noProof/>
            <w:webHidden/>
          </w:rPr>
        </w:r>
        <w:r>
          <w:rPr>
            <w:noProof/>
            <w:webHidden/>
          </w:rPr>
          <w:fldChar w:fldCharType="separate"/>
        </w:r>
        <w:r w:rsidR="009B2DC3">
          <w:rPr>
            <w:noProof/>
            <w:webHidden/>
          </w:rPr>
          <w:t>2</w:t>
        </w:r>
        <w:r>
          <w:rPr>
            <w:noProof/>
            <w:webHidden/>
          </w:rPr>
          <w:fldChar w:fldCharType="end"/>
        </w:r>
      </w:hyperlink>
    </w:p>
    <w:p w14:paraId="6E74CE87" w14:textId="77777777" w:rsidR="00EE7B68" w:rsidRPr="00ED1426" w:rsidRDefault="00EE7B68">
      <w:pPr>
        <w:pStyle w:val="23"/>
        <w:tabs>
          <w:tab w:val="right" w:leader="dot" w:pos="10104"/>
        </w:tabs>
        <w:rPr>
          <w:rFonts w:ascii="Calibri" w:hAnsi="Calibri"/>
          <w:noProof/>
          <w:sz w:val="22"/>
          <w:szCs w:val="22"/>
        </w:rPr>
      </w:pPr>
      <w:hyperlink w:anchor="_Toc31793215" w:history="1">
        <w:r w:rsidRPr="001D14E4">
          <w:rPr>
            <w:rStyle w:val="a6"/>
            <w:i/>
            <w:iCs/>
            <w:noProof/>
          </w:rPr>
          <w:t>27 .  Право  на  обжалование</w:t>
        </w:r>
        <w:r>
          <w:rPr>
            <w:noProof/>
            <w:webHidden/>
          </w:rPr>
          <w:tab/>
        </w:r>
        <w:r>
          <w:rPr>
            <w:noProof/>
            <w:webHidden/>
          </w:rPr>
          <w:fldChar w:fldCharType="begin"/>
        </w:r>
        <w:r>
          <w:rPr>
            <w:noProof/>
            <w:webHidden/>
          </w:rPr>
          <w:instrText xml:space="preserve"> PAGEREF _Toc31793215 \h </w:instrText>
        </w:r>
        <w:r>
          <w:rPr>
            <w:noProof/>
            <w:webHidden/>
          </w:rPr>
        </w:r>
        <w:r>
          <w:rPr>
            <w:noProof/>
            <w:webHidden/>
          </w:rPr>
          <w:fldChar w:fldCharType="separate"/>
        </w:r>
        <w:r w:rsidR="009B2DC3">
          <w:rPr>
            <w:noProof/>
            <w:webHidden/>
          </w:rPr>
          <w:t>2</w:t>
        </w:r>
        <w:r>
          <w:rPr>
            <w:noProof/>
            <w:webHidden/>
          </w:rPr>
          <w:fldChar w:fldCharType="end"/>
        </w:r>
      </w:hyperlink>
    </w:p>
    <w:p w14:paraId="1223F90C" w14:textId="77777777" w:rsidR="00EE7B68" w:rsidRPr="00ED1426" w:rsidRDefault="00EE7B68">
      <w:pPr>
        <w:pStyle w:val="23"/>
        <w:tabs>
          <w:tab w:val="right" w:leader="dot" w:pos="10104"/>
        </w:tabs>
        <w:rPr>
          <w:rFonts w:ascii="Calibri" w:hAnsi="Calibri"/>
          <w:noProof/>
          <w:sz w:val="22"/>
          <w:szCs w:val="22"/>
        </w:rPr>
      </w:pPr>
      <w:hyperlink w:anchor="_Toc31793216" w:history="1">
        <w:r w:rsidRPr="001D14E4">
          <w:rPr>
            <w:rStyle w:val="a6"/>
            <w:i/>
            <w:noProof/>
          </w:rPr>
          <w:t>28 .  Соблюдение  конфиденциальности</w:t>
        </w:r>
        <w:r>
          <w:rPr>
            <w:noProof/>
            <w:webHidden/>
          </w:rPr>
          <w:tab/>
        </w:r>
        <w:r>
          <w:rPr>
            <w:noProof/>
            <w:webHidden/>
          </w:rPr>
          <w:fldChar w:fldCharType="begin"/>
        </w:r>
        <w:r>
          <w:rPr>
            <w:noProof/>
            <w:webHidden/>
          </w:rPr>
          <w:instrText xml:space="preserve"> PAGEREF _Toc31793216 \h </w:instrText>
        </w:r>
        <w:r>
          <w:rPr>
            <w:noProof/>
            <w:webHidden/>
          </w:rPr>
        </w:r>
        <w:r>
          <w:rPr>
            <w:noProof/>
            <w:webHidden/>
          </w:rPr>
          <w:fldChar w:fldCharType="separate"/>
        </w:r>
        <w:r w:rsidR="009B2DC3">
          <w:rPr>
            <w:noProof/>
            <w:webHidden/>
          </w:rPr>
          <w:t>2</w:t>
        </w:r>
        <w:r>
          <w:rPr>
            <w:noProof/>
            <w:webHidden/>
          </w:rPr>
          <w:fldChar w:fldCharType="end"/>
        </w:r>
      </w:hyperlink>
    </w:p>
    <w:p w14:paraId="0915F956" w14:textId="77777777" w:rsidR="00EE7B68" w:rsidRPr="00ED1426" w:rsidRDefault="00EE7B68">
      <w:pPr>
        <w:pStyle w:val="23"/>
        <w:tabs>
          <w:tab w:val="right" w:leader="dot" w:pos="10104"/>
        </w:tabs>
        <w:rPr>
          <w:rFonts w:ascii="Calibri" w:hAnsi="Calibri"/>
          <w:noProof/>
          <w:sz w:val="22"/>
          <w:szCs w:val="22"/>
        </w:rPr>
      </w:pPr>
      <w:hyperlink w:anchor="_Toc31793217" w:history="1">
        <w:r w:rsidRPr="001D14E4">
          <w:rPr>
            <w:rStyle w:val="a6"/>
            <w:noProof/>
          </w:rPr>
          <w:t>Приложение №1  Акт о состоянии общего имущества собственников помещений в многоквартирном доме, являющегося объектом конкурса</w:t>
        </w:r>
        <w:r>
          <w:rPr>
            <w:noProof/>
            <w:webHidden/>
          </w:rPr>
          <w:tab/>
        </w:r>
        <w:r>
          <w:rPr>
            <w:noProof/>
            <w:webHidden/>
          </w:rPr>
          <w:fldChar w:fldCharType="begin"/>
        </w:r>
        <w:r>
          <w:rPr>
            <w:noProof/>
            <w:webHidden/>
          </w:rPr>
          <w:instrText xml:space="preserve"> PAGEREF _Toc31793217 \h </w:instrText>
        </w:r>
        <w:r>
          <w:rPr>
            <w:noProof/>
            <w:webHidden/>
          </w:rPr>
        </w:r>
        <w:r>
          <w:rPr>
            <w:noProof/>
            <w:webHidden/>
          </w:rPr>
          <w:fldChar w:fldCharType="separate"/>
        </w:r>
        <w:r w:rsidR="009B2DC3">
          <w:rPr>
            <w:noProof/>
            <w:webHidden/>
          </w:rPr>
          <w:t>2</w:t>
        </w:r>
        <w:r>
          <w:rPr>
            <w:noProof/>
            <w:webHidden/>
          </w:rPr>
          <w:fldChar w:fldCharType="end"/>
        </w:r>
      </w:hyperlink>
    </w:p>
    <w:p w14:paraId="2B0AFFA8" w14:textId="77777777" w:rsidR="00EE7B68" w:rsidRPr="00ED1426" w:rsidRDefault="00EE7B68">
      <w:pPr>
        <w:pStyle w:val="23"/>
        <w:tabs>
          <w:tab w:val="right" w:leader="dot" w:pos="10104"/>
        </w:tabs>
        <w:rPr>
          <w:rFonts w:ascii="Calibri" w:hAnsi="Calibri"/>
          <w:noProof/>
          <w:sz w:val="22"/>
          <w:szCs w:val="22"/>
        </w:rPr>
      </w:pPr>
      <w:hyperlink w:anchor="_Toc31793231" w:history="1">
        <w:r w:rsidRPr="001D14E4">
          <w:rPr>
            <w:rStyle w:val="a6"/>
            <w:noProof/>
          </w:rPr>
          <w:t>Приложение № 2 «Перечень обязательных работ и услуг по содержанию общего имущества собственников помещений в многоквартирном доме, являющегося объектом конкурса» по каждому дому, включенному в лот.</w:t>
        </w:r>
        <w:r>
          <w:rPr>
            <w:noProof/>
            <w:webHidden/>
          </w:rPr>
          <w:tab/>
        </w:r>
        <w:r>
          <w:rPr>
            <w:noProof/>
            <w:webHidden/>
          </w:rPr>
          <w:fldChar w:fldCharType="begin"/>
        </w:r>
        <w:r>
          <w:rPr>
            <w:noProof/>
            <w:webHidden/>
          </w:rPr>
          <w:instrText xml:space="preserve"> PAGEREF _Toc31793231 \h </w:instrText>
        </w:r>
        <w:r>
          <w:rPr>
            <w:noProof/>
            <w:webHidden/>
          </w:rPr>
        </w:r>
        <w:r>
          <w:rPr>
            <w:noProof/>
            <w:webHidden/>
          </w:rPr>
          <w:fldChar w:fldCharType="separate"/>
        </w:r>
        <w:r w:rsidR="009B2DC3">
          <w:rPr>
            <w:noProof/>
            <w:webHidden/>
          </w:rPr>
          <w:t>2</w:t>
        </w:r>
        <w:r>
          <w:rPr>
            <w:noProof/>
            <w:webHidden/>
          </w:rPr>
          <w:fldChar w:fldCharType="end"/>
        </w:r>
      </w:hyperlink>
    </w:p>
    <w:p w14:paraId="5FFE9856" w14:textId="77777777" w:rsidR="00EE7B68" w:rsidRPr="00ED1426" w:rsidRDefault="00EE7B68">
      <w:pPr>
        <w:pStyle w:val="23"/>
        <w:tabs>
          <w:tab w:val="right" w:leader="dot" w:pos="10104"/>
        </w:tabs>
        <w:rPr>
          <w:rFonts w:ascii="Calibri" w:hAnsi="Calibri"/>
          <w:noProof/>
          <w:sz w:val="22"/>
          <w:szCs w:val="22"/>
        </w:rPr>
      </w:pPr>
      <w:hyperlink w:anchor="_Toc31793232" w:history="1">
        <w:r w:rsidRPr="001D14E4">
          <w:rPr>
            <w:rStyle w:val="a6"/>
            <w:noProof/>
          </w:rPr>
          <w:t>Приложение № 3 Заявка на участие в конкурсе по отбору управляющей организации                               для управления многоквартирным домом.</w:t>
        </w:r>
        <w:r>
          <w:rPr>
            <w:noProof/>
            <w:webHidden/>
          </w:rPr>
          <w:tab/>
        </w:r>
        <w:r>
          <w:rPr>
            <w:noProof/>
            <w:webHidden/>
          </w:rPr>
          <w:fldChar w:fldCharType="begin"/>
        </w:r>
        <w:r>
          <w:rPr>
            <w:noProof/>
            <w:webHidden/>
          </w:rPr>
          <w:instrText xml:space="preserve"> PAGEREF _Toc31793232 \h </w:instrText>
        </w:r>
        <w:r>
          <w:rPr>
            <w:noProof/>
            <w:webHidden/>
          </w:rPr>
        </w:r>
        <w:r>
          <w:rPr>
            <w:noProof/>
            <w:webHidden/>
          </w:rPr>
          <w:fldChar w:fldCharType="separate"/>
        </w:r>
        <w:r w:rsidR="009B2DC3">
          <w:rPr>
            <w:noProof/>
            <w:webHidden/>
          </w:rPr>
          <w:t>2</w:t>
        </w:r>
        <w:r>
          <w:rPr>
            <w:noProof/>
            <w:webHidden/>
          </w:rPr>
          <w:fldChar w:fldCharType="end"/>
        </w:r>
      </w:hyperlink>
    </w:p>
    <w:p w14:paraId="4526FFF2" w14:textId="77777777" w:rsidR="00EE7B68" w:rsidRPr="00ED1426" w:rsidRDefault="00EE7B68">
      <w:pPr>
        <w:pStyle w:val="23"/>
        <w:tabs>
          <w:tab w:val="right" w:leader="dot" w:pos="10104"/>
        </w:tabs>
        <w:rPr>
          <w:rFonts w:ascii="Calibri" w:hAnsi="Calibri"/>
          <w:noProof/>
          <w:sz w:val="22"/>
          <w:szCs w:val="22"/>
        </w:rPr>
      </w:pPr>
      <w:hyperlink w:anchor="_Toc31793233" w:history="1">
        <w:r w:rsidRPr="001D14E4">
          <w:rPr>
            <w:rStyle w:val="a6"/>
            <w:noProof/>
          </w:rPr>
          <w:t>Приложение №4 Инструкция по заполнению заявки на участие в конкурсе</w:t>
        </w:r>
        <w:r>
          <w:rPr>
            <w:noProof/>
            <w:webHidden/>
          </w:rPr>
          <w:tab/>
        </w:r>
        <w:r>
          <w:rPr>
            <w:noProof/>
            <w:webHidden/>
          </w:rPr>
          <w:fldChar w:fldCharType="begin"/>
        </w:r>
        <w:r>
          <w:rPr>
            <w:noProof/>
            <w:webHidden/>
          </w:rPr>
          <w:instrText xml:space="preserve"> PAGEREF _Toc31793233 \h </w:instrText>
        </w:r>
        <w:r>
          <w:rPr>
            <w:noProof/>
            <w:webHidden/>
          </w:rPr>
        </w:r>
        <w:r>
          <w:rPr>
            <w:noProof/>
            <w:webHidden/>
          </w:rPr>
          <w:fldChar w:fldCharType="separate"/>
        </w:r>
        <w:r w:rsidR="009B2DC3">
          <w:rPr>
            <w:noProof/>
            <w:webHidden/>
          </w:rPr>
          <w:t>2</w:t>
        </w:r>
        <w:r>
          <w:rPr>
            <w:noProof/>
            <w:webHidden/>
          </w:rPr>
          <w:fldChar w:fldCharType="end"/>
        </w:r>
      </w:hyperlink>
    </w:p>
    <w:p w14:paraId="0435C58D" w14:textId="77777777" w:rsidR="00EE7B68" w:rsidRPr="00ED1426" w:rsidRDefault="00EE7B68">
      <w:pPr>
        <w:pStyle w:val="23"/>
        <w:tabs>
          <w:tab w:val="right" w:leader="dot" w:pos="10104"/>
        </w:tabs>
        <w:rPr>
          <w:rFonts w:ascii="Calibri" w:hAnsi="Calibri"/>
          <w:noProof/>
          <w:sz w:val="22"/>
          <w:szCs w:val="22"/>
        </w:rPr>
      </w:pPr>
      <w:hyperlink w:anchor="_Toc31793234" w:history="1">
        <w:r w:rsidRPr="001D14E4">
          <w:rPr>
            <w:rStyle w:val="a6"/>
            <w:noProof/>
          </w:rPr>
          <w:t>Приложение №5 Расписка о получении заявки на участие в конкурсе по отбору управляющей организации для управления МКД</w:t>
        </w:r>
        <w:r>
          <w:rPr>
            <w:noProof/>
            <w:webHidden/>
          </w:rPr>
          <w:tab/>
        </w:r>
        <w:r>
          <w:rPr>
            <w:noProof/>
            <w:webHidden/>
          </w:rPr>
          <w:fldChar w:fldCharType="begin"/>
        </w:r>
        <w:r>
          <w:rPr>
            <w:noProof/>
            <w:webHidden/>
          </w:rPr>
          <w:instrText xml:space="preserve"> PAGEREF _Toc31793234 \h </w:instrText>
        </w:r>
        <w:r>
          <w:rPr>
            <w:noProof/>
            <w:webHidden/>
          </w:rPr>
        </w:r>
        <w:r>
          <w:rPr>
            <w:noProof/>
            <w:webHidden/>
          </w:rPr>
          <w:fldChar w:fldCharType="separate"/>
        </w:r>
        <w:r w:rsidR="009B2DC3">
          <w:rPr>
            <w:noProof/>
            <w:webHidden/>
          </w:rPr>
          <w:t>2</w:t>
        </w:r>
        <w:r>
          <w:rPr>
            <w:noProof/>
            <w:webHidden/>
          </w:rPr>
          <w:fldChar w:fldCharType="end"/>
        </w:r>
      </w:hyperlink>
    </w:p>
    <w:p w14:paraId="1DE87583" w14:textId="77777777" w:rsidR="00EE7B68" w:rsidRPr="00ED1426" w:rsidRDefault="00EE7B68">
      <w:pPr>
        <w:pStyle w:val="23"/>
        <w:tabs>
          <w:tab w:val="right" w:leader="dot" w:pos="10104"/>
        </w:tabs>
        <w:rPr>
          <w:rFonts w:ascii="Calibri" w:hAnsi="Calibri"/>
          <w:noProof/>
          <w:sz w:val="22"/>
          <w:szCs w:val="22"/>
        </w:rPr>
      </w:pPr>
      <w:hyperlink w:anchor="_Toc31793235" w:history="1">
        <w:r w:rsidRPr="001D14E4">
          <w:rPr>
            <w:rStyle w:val="a6"/>
            <w:noProof/>
          </w:rPr>
          <w:t>Приложение №6  Протокол вскрытия конвертов с заявками на участие в конкурсе по отбору управляющей организации для управления многоквартирным домом</w:t>
        </w:r>
        <w:r>
          <w:rPr>
            <w:noProof/>
            <w:webHidden/>
          </w:rPr>
          <w:tab/>
        </w:r>
        <w:r>
          <w:rPr>
            <w:noProof/>
            <w:webHidden/>
          </w:rPr>
          <w:fldChar w:fldCharType="begin"/>
        </w:r>
        <w:r>
          <w:rPr>
            <w:noProof/>
            <w:webHidden/>
          </w:rPr>
          <w:instrText xml:space="preserve"> PAGEREF _Toc31793235 \h </w:instrText>
        </w:r>
        <w:r>
          <w:rPr>
            <w:noProof/>
            <w:webHidden/>
          </w:rPr>
        </w:r>
        <w:r>
          <w:rPr>
            <w:noProof/>
            <w:webHidden/>
          </w:rPr>
          <w:fldChar w:fldCharType="separate"/>
        </w:r>
        <w:r w:rsidR="009B2DC3">
          <w:rPr>
            <w:noProof/>
            <w:webHidden/>
          </w:rPr>
          <w:t>2</w:t>
        </w:r>
        <w:r>
          <w:rPr>
            <w:noProof/>
            <w:webHidden/>
          </w:rPr>
          <w:fldChar w:fldCharType="end"/>
        </w:r>
      </w:hyperlink>
    </w:p>
    <w:p w14:paraId="79F0DA69" w14:textId="77777777" w:rsidR="00EE7B68" w:rsidRPr="00ED1426" w:rsidRDefault="00EE7B68">
      <w:pPr>
        <w:pStyle w:val="23"/>
        <w:tabs>
          <w:tab w:val="right" w:leader="dot" w:pos="10104"/>
        </w:tabs>
        <w:rPr>
          <w:rFonts w:ascii="Calibri" w:hAnsi="Calibri"/>
          <w:noProof/>
          <w:sz w:val="22"/>
          <w:szCs w:val="22"/>
        </w:rPr>
      </w:pPr>
      <w:hyperlink w:anchor="_Toc31793236" w:history="1">
        <w:r w:rsidRPr="001D14E4">
          <w:rPr>
            <w:rStyle w:val="a6"/>
            <w:noProof/>
          </w:rPr>
          <w:t>Приложение №7  Протокол рассмотрения заявок на участие в конкурсе по отбору управляющей организации для управления многоквартирным домом</w:t>
        </w:r>
        <w:r>
          <w:rPr>
            <w:noProof/>
            <w:webHidden/>
          </w:rPr>
          <w:tab/>
        </w:r>
        <w:r>
          <w:rPr>
            <w:noProof/>
            <w:webHidden/>
          </w:rPr>
          <w:fldChar w:fldCharType="begin"/>
        </w:r>
        <w:r>
          <w:rPr>
            <w:noProof/>
            <w:webHidden/>
          </w:rPr>
          <w:instrText xml:space="preserve"> PAGEREF _Toc31793236 \h </w:instrText>
        </w:r>
        <w:r>
          <w:rPr>
            <w:noProof/>
            <w:webHidden/>
          </w:rPr>
        </w:r>
        <w:r>
          <w:rPr>
            <w:noProof/>
            <w:webHidden/>
          </w:rPr>
          <w:fldChar w:fldCharType="separate"/>
        </w:r>
        <w:r w:rsidR="009B2DC3">
          <w:rPr>
            <w:noProof/>
            <w:webHidden/>
          </w:rPr>
          <w:t>2</w:t>
        </w:r>
        <w:r>
          <w:rPr>
            <w:noProof/>
            <w:webHidden/>
          </w:rPr>
          <w:fldChar w:fldCharType="end"/>
        </w:r>
      </w:hyperlink>
    </w:p>
    <w:p w14:paraId="27F7D459" w14:textId="77777777" w:rsidR="00EE7B68" w:rsidRPr="00ED1426" w:rsidRDefault="00EE7B68">
      <w:pPr>
        <w:pStyle w:val="23"/>
        <w:tabs>
          <w:tab w:val="right" w:leader="dot" w:pos="10104"/>
        </w:tabs>
        <w:rPr>
          <w:rFonts w:ascii="Calibri" w:hAnsi="Calibri"/>
          <w:noProof/>
          <w:sz w:val="22"/>
          <w:szCs w:val="22"/>
        </w:rPr>
      </w:pPr>
      <w:hyperlink w:anchor="_Toc31793237" w:history="1">
        <w:r w:rsidRPr="001D14E4">
          <w:rPr>
            <w:rStyle w:val="a6"/>
            <w:noProof/>
          </w:rPr>
          <w:t>Приложение №8  Протокол конкурса по отбору управляющей организации для управления многоквартирным домом</w:t>
        </w:r>
        <w:r>
          <w:rPr>
            <w:noProof/>
            <w:webHidden/>
          </w:rPr>
          <w:tab/>
        </w:r>
        <w:r>
          <w:rPr>
            <w:noProof/>
            <w:webHidden/>
          </w:rPr>
          <w:fldChar w:fldCharType="begin"/>
        </w:r>
        <w:r>
          <w:rPr>
            <w:noProof/>
            <w:webHidden/>
          </w:rPr>
          <w:instrText xml:space="preserve"> PAGEREF _Toc31793237 \h </w:instrText>
        </w:r>
        <w:r>
          <w:rPr>
            <w:noProof/>
            <w:webHidden/>
          </w:rPr>
        </w:r>
        <w:r>
          <w:rPr>
            <w:noProof/>
            <w:webHidden/>
          </w:rPr>
          <w:fldChar w:fldCharType="separate"/>
        </w:r>
        <w:r w:rsidR="009B2DC3">
          <w:rPr>
            <w:noProof/>
            <w:webHidden/>
          </w:rPr>
          <w:t>2</w:t>
        </w:r>
        <w:r>
          <w:rPr>
            <w:noProof/>
            <w:webHidden/>
          </w:rPr>
          <w:fldChar w:fldCharType="end"/>
        </w:r>
      </w:hyperlink>
    </w:p>
    <w:p w14:paraId="699A2AE1" w14:textId="77777777" w:rsidR="00EE7B68" w:rsidRPr="00ED1426" w:rsidRDefault="00EE7B68">
      <w:pPr>
        <w:pStyle w:val="23"/>
        <w:tabs>
          <w:tab w:val="right" w:leader="dot" w:pos="10104"/>
        </w:tabs>
        <w:rPr>
          <w:rFonts w:ascii="Calibri" w:hAnsi="Calibri"/>
          <w:noProof/>
          <w:sz w:val="22"/>
          <w:szCs w:val="22"/>
        </w:rPr>
      </w:pPr>
      <w:hyperlink w:anchor="_Toc31793238" w:history="1">
        <w:r w:rsidRPr="001D14E4">
          <w:rPr>
            <w:rStyle w:val="a6"/>
            <w:noProof/>
          </w:rPr>
          <w:t>Приложение №9 Проект договора управления</w:t>
        </w:r>
        <w:r>
          <w:rPr>
            <w:noProof/>
            <w:webHidden/>
          </w:rPr>
          <w:tab/>
        </w:r>
        <w:r>
          <w:rPr>
            <w:noProof/>
            <w:webHidden/>
          </w:rPr>
          <w:fldChar w:fldCharType="begin"/>
        </w:r>
        <w:r>
          <w:rPr>
            <w:noProof/>
            <w:webHidden/>
          </w:rPr>
          <w:instrText xml:space="preserve"> PAGEREF _Toc31793238 \h </w:instrText>
        </w:r>
        <w:r>
          <w:rPr>
            <w:noProof/>
            <w:webHidden/>
          </w:rPr>
        </w:r>
        <w:r>
          <w:rPr>
            <w:noProof/>
            <w:webHidden/>
          </w:rPr>
          <w:fldChar w:fldCharType="separate"/>
        </w:r>
        <w:r w:rsidR="009B2DC3">
          <w:rPr>
            <w:noProof/>
            <w:webHidden/>
          </w:rPr>
          <w:t>2</w:t>
        </w:r>
        <w:r>
          <w:rPr>
            <w:noProof/>
            <w:webHidden/>
          </w:rPr>
          <w:fldChar w:fldCharType="end"/>
        </w:r>
      </w:hyperlink>
    </w:p>
    <w:p w14:paraId="5A6BDDB1" w14:textId="77777777" w:rsidR="00470E9D" w:rsidRDefault="000F362A">
      <w:r>
        <w:fldChar w:fldCharType="end"/>
      </w:r>
    </w:p>
    <w:p w14:paraId="7724B4FA" w14:textId="77777777" w:rsidR="000C5B9C" w:rsidRPr="00343774" w:rsidRDefault="000C5B9C" w:rsidP="005C75A6">
      <w:pPr>
        <w:rPr>
          <w:b/>
          <w:bCs/>
        </w:rPr>
      </w:pPr>
    </w:p>
    <w:p w14:paraId="563FC751" w14:textId="77777777" w:rsidR="005E4BA2" w:rsidRDefault="005E4BA2"/>
    <w:p w14:paraId="67CE48DD" w14:textId="77777777" w:rsidR="00470E9D" w:rsidRDefault="00470E9D"/>
    <w:p w14:paraId="6FCE2956" w14:textId="77777777" w:rsidR="000E03A4" w:rsidRPr="00343774" w:rsidRDefault="000E03A4">
      <w:pPr>
        <w:widowControl w:val="0"/>
        <w:autoSpaceDE w:val="0"/>
        <w:autoSpaceDN w:val="0"/>
        <w:jc w:val="center"/>
        <w:rPr>
          <w:sz w:val="20"/>
          <w:szCs w:val="20"/>
        </w:rPr>
      </w:pPr>
    </w:p>
    <w:p w14:paraId="5314CD64" w14:textId="77777777" w:rsidR="00BF35DF" w:rsidRDefault="00BF35DF" w:rsidP="000E03A4">
      <w:pPr>
        <w:pStyle w:val="ConsNonformat"/>
        <w:widowControl/>
        <w:tabs>
          <w:tab w:val="center" w:pos="4677"/>
        </w:tabs>
        <w:spacing w:line="260" w:lineRule="exact"/>
        <w:ind w:right="0"/>
        <w:rPr>
          <w:rFonts w:ascii="Times New Roman" w:hAnsi="Times New Roman" w:cs="Times New Roman"/>
          <w:sz w:val="24"/>
          <w:szCs w:val="24"/>
          <w:lang w:val="en-US"/>
        </w:rPr>
      </w:pPr>
    </w:p>
    <w:p w14:paraId="601846A0" w14:textId="77777777" w:rsidR="009533D3" w:rsidRDefault="009533D3" w:rsidP="000E03A4">
      <w:pPr>
        <w:pStyle w:val="ConsNonformat"/>
        <w:widowControl/>
        <w:tabs>
          <w:tab w:val="center" w:pos="4677"/>
        </w:tabs>
        <w:spacing w:line="260" w:lineRule="exact"/>
        <w:ind w:right="0"/>
        <w:rPr>
          <w:rFonts w:ascii="Times New Roman" w:hAnsi="Times New Roman" w:cs="Times New Roman"/>
          <w:sz w:val="24"/>
          <w:szCs w:val="24"/>
          <w:lang w:val="en-US"/>
        </w:rPr>
      </w:pPr>
    </w:p>
    <w:p w14:paraId="1E5A450A" w14:textId="77777777" w:rsidR="009533D3" w:rsidRDefault="009533D3" w:rsidP="000E03A4">
      <w:pPr>
        <w:pStyle w:val="ConsNonformat"/>
        <w:widowControl/>
        <w:tabs>
          <w:tab w:val="center" w:pos="4677"/>
        </w:tabs>
        <w:spacing w:line="260" w:lineRule="exact"/>
        <w:ind w:right="0"/>
        <w:rPr>
          <w:rFonts w:ascii="Times New Roman" w:hAnsi="Times New Roman" w:cs="Times New Roman"/>
          <w:sz w:val="24"/>
          <w:szCs w:val="24"/>
          <w:lang w:val="en-US"/>
        </w:rPr>
      </w:pPr>
    </w:p>
    <w:p w14:paraId="08174D1B" w14:textId="77777777" w:rsidR="009533D3" w:rsidRDefault="009533D3" w:rsidP="000E03A4">
      <w:pPr>
        <w:pStyle w:val="ConsNonformat"/>
        <w:widowControl/>
        <w:tabs>
          <w:tab w:val="center" w:pos="4677"/>
        </w:tabs>
        <w:spacing w:line="260" w:lineRule="exact"/>
        <w:ind w:right="0"/>
        <w:rPr>
          <w:rFonts w:ascii="Times New Roman" w:hAnsi="Times New Roman" w:cs="Times New Roman"/>
          <w:sz w:val="24"/>
          <w:szCs w:val="24"/>
          <w:lang w:val="en-US"/>
        </w:rPr>
      </w:pPr>
    </w:p>
    <w:p w14:paraId="00F5A854" w14:textId="77777777" w:rsidR="009533D3" w:rsidRDefault="009533D3" w:rsidP="000E03A4">
      <w:pPr>
        <w:pStyle w:val="ConsNonformat"/>
        <w:widowControl/>
        <w:tabs>
          <w:tab w:val="center" w:pos="4677"/>
        </w:tabs>
        <w:spacing w:line="260" w:lineRule="exact"/>
        <w:ind w:right="0"/>
        <w:rPr>
          <w:rFonts w:ascii="Times New Roman" w:hAnsi="Times New Roman" w:cs="Times New Roman"/>
          <w:sz w:val="24"/>
          <w:szCs w:val="24"/>
          <w:lang w:val="en-US"/>
        </w:rPr>
      </w:pPr>
    </w:p>
    <w:p w14:paraId="6B4755BC" w14:textId="77777777" w:rsidR="009533D3" w:rsidRDefault="009533D3" w:rsidP="000E03A4">
      <w:pPr>
        <w:pStyle w:val="ConsNonformat"/>
        <w:widowControl/>
        <w:tabs>
          <w:tab w:val="center" w:pos="4677"/>
        </w:tabs>
        <w:spacing w:line="260" w:lineRule="exact"/>
        <w:ind w:right="0"/>
        <w:rPr>
          <w:rFonts w:ascii="Times New Roman" w:hAnsi="Times New Roman" w:cs="Times New Roman"/>
          <w:sz w:val="24"/>
          <w:szCs w:val="24"/>
          <w:lang w:val="en-US"/>
        </w:rPr>
      </w:pPr>
    </w:p>
    <w:p w14:paraId="2AB1087B" w14:textId="77777777" w:rsidR="009533D3" w:rsidRDefault="009533D3" w:rsidP="000E03A4">
      <w:pPr>
        <w:pStyle w:val="ConsNonformat"/>
        <w:widowControl/>
        <w:tabs>
          <w:tab w:val="center" w:pos="4677"/>
        </w:tabs>
        <w:spacing w:line="260" w:lineRule="exact"/>
        <w:ind w:right="0"/>
        <w:rPr>
          <w:rFonts w:ascii="Times New Roman" w:hAnsi="Times New Roman" w:cs="Times New Roman"/>
          <w:sz w:val="24"/>
          <w:szCs w:val="24"/>
          <w:lang w:val="en-US"/>
        </w:rPr>
      </w:pPr>
    </w:p>
    <w:p w14:paraId="649F2D60" w14:textId="77777777" w:rsidR="009533D3" w:rsidRDefault="009533D3" w:rsidP="000E03A4">
      <w:pPr>
        <w:pStyle w:val="ConsNonformat"/>
        <w:widowControl/>
        <w:tabs>
          <w:tab w:val="center" w:pos="4677"/>
        </w:tabs>
        <w:spacing w:line="260" w:lineRule="exact"/>
        <w:ind w:right="0"/>
        <w:rPr>
          <w:rFonts w:ascii="Times New Roman" w:hAnsi="Times New Roman" w:cs="Times New Roman"/>
          <w:sz w:val="24"/>
          <w:szCs w:val="24"/>
          <w:lang w:val="en-US"/>
        </w:rPr>
      </w:pPr>
    </w:p>
    <w:p w14:paraId="499C9BC8" w14:textId="77777777" w:rsidR="009533D3" w:rsidRDefault="009533D3" w:rsidP="000E03A4">
      <w:pPr>
        <w:pStyle w:val="ConsNonformat"/>
        <w:widowControl/>
        <w:tabs>
          <w:tab w:val="center" w:pos="4677"/>
        </w:tabs>
        <w:spacing w:line="260" w:lineRule="exact"/>
        <w:ind w:right="0"/>
        <w:rPr>
          <w:rFonts w:ascii="Times New Roman" w:hAnsi="Times New Roman" w:cs="Times New Roman"/>
          <w:sz w:val="24"/>
          <w:szCs w:val="24"/>
          <w:lang w:val="en-US"/>
        </w:rPr>
      </w:pPr>
    </w:p>
    <w:p w14:paraId="181134AE" w14:textId="77777777" w:rsidR="009533D3" w:rsidRDefault="009533D3" w:rsidP="000E03A4">
      <w:pPr>
        <w:pStyle w:val="ConsNonformat"/>
        <w:widowControl/>
        <w:tabs>
          <w:tab w:val="center" w:pos="4677"/>
        </w:tabs>
        <w:spacing w:line="260" w:lineRule="exact"/>
        <w:ind w:right="0"/>
        <w:rPr>
          <w:rFonts w:ascii="Times New Roman" w:hAnsi="Times New Roman" w:cs="Times New Roman"/>
          <w:sz w:val="24"/>
          <w:szCs w:val="24"/>
          <w:lang w:val="en-US"/>
        </w:rPr>
      </w:pPr>
    </w:p>
    <w:p w14:paraId="671EB5B3" w14:textId="77777777" w:rsidR="009533D3" w:rsidRDefault="009533D3" w:rsidP="000E03A4">
      <w:pPr>
        <w:pStyle w:val="ConsNonformat"/>
        <w:widowControl/>
        <w:tabs>
          <w:tab w:val="center" w:pos="4677"/>
        </w:tabs>
        <w:spacing w:line="260" w:lineRule="exact"/>
        <w:ind w:right="0"/>
        <w:rPr>
          <w:rFonts w:ascii="Times New Roman" w:hAnsi="Times New Roman" w:cs="Times New Roman"/>
          <w:sz w:val="24"/>
          <w:szCs w:val="24"/>
          <w:lang w:val="en-US"/>
        </w:rPr>
      </w:pPr>
    </w:p>
    <w:p w14:paraId="202D809A" w14:textId="77777777" w:rsidR="009533D3" w:rsidRDefault="009533D3" w:rsidP="000E03A4">
      <w:pPr>
        <w:pStyle w:val="ConsNonformat"/>
        <w:widowControl/>
        <w:tabs>
          <w:tab w:val="center" w:pos="4677"/>
        </w:tabs>
        <w:spacing w:line="260" w:lineRule="exact"/>
        <w:ind w:right="0"/>
        <w:rPr>
          <w:rFonts w:ascii="Times New Roman" w:hAnsi="Times New Roman" w:cs="Times New Roman"/>
          <w:sz w:val="24"/>
          <w:szCs w:val="24"/>
          <w:lang w:val="en-US"/>
        </w:rPr>
      </w:pPr>
    </w:p>
    <w:p w14:paraId="0CAB4EFE" w14:textId="77777777" w:rsidR="009533D3" w:rsidRDefault="009533D3" w:rsidP="000E03A4">
      <w:pPr>
        <w:pStyle w:val="ConsNonformat"/>
        <w:widowControl/>
        <w:tabs>
          <w:tab w:val="center" w:pos="4677"/>
        </w:tabs>
        <w:spacing w:line="260" w:lineRule="exact"/>
        <w:ind w:right="0"/>
        <w:rPr>
          <w:rFonts w:ascii="Times New Roman" w:hAnsi="Times New Roman" w:cs="Times New Roman"/>
          <w:sz w:val="24"/>
          <w:szCs w:val="24"/>
          <w:lang w:val="en-US"/>
        </w:rPr>
      </w:pPr>
    </w:p>
    <w:p w14:paraId="23021ED9" w14:textId="77777777" w:rsidR="009533D3" w:rsidRDefault="009533D3" w:rsidP="000E03A4">
      <w:pPr>
        <w:pStyle w:val="ConsNonformat"/>
        <w:widowControl/>
        <w:tabs>
          <w:tab w:val="center" w:pos="4677"/>
        </w:tabs>
        <w:spacing w:line="260" w:lineRule="exact"/>
        <w:ind w:right="0"/>
        <w:rPr>
          <w:rFonts w:ascii="Times New Roman" w:hAnsi="Times New Roman" w:cs="Times New Roman"/>
          <w:sz w:val="24"/>
          <w:szCs w:val="24"/>
          <w:lang w:val="en-US"/>
        </w:rPr>
      </w:pPr>
    </w:p>
    <w:p w14:paraId="236623A1" w14:textId="77777777" w:rsidR="009533D3" w:rsidRDefault="009533D3" w:rsidP="000E03A4">
      <w:pPr>
        <w:pStyle w:val="ConsNonformat"/>
        <w:widowControl/>
        <w:tabs>
          <w:tab w:val="center" w:pos="4677"/>
        </w:tabs>
        <w:spacing w:line="260" w:lineRule="exact"/>
        <w:ind w:right="0"/>
        <w:rPr>
          <w:rFonts w:ascii="Times New Roman" w:hAnsi="Times New Roman" w:cs="Times New Roman"/>
          <w:sz w:val="24"/>
          <w:szCs w:val="24"/>
          <w:lang w:val="en-US"/>
        </w:rPr>
      </w:pPr>
    </w:p>
    <w:p w14:paraId="2071A531" w14:textId="77777777" w:rsidR="009533D3" w:rsidRDefault="009533D3" w:rsidP="000E03A4">
      <w:pPr>
        <w:pStyle w:val="ConsNonformat"/>
        <w:widowControl/>
        <w:tabs>
          <w:tab w:val="center" w:pos="4677"/>
        </w:tabs>
        <w:spacing w:line="260" w:lineRule="exact"/>
        <w:ind w:right="0"/>
        <w:rPr>
          <w:rFonts w:ascii="Times New Roman" w:hAnsi="Times New Roman" w:cs="Times New Roman"/>
          <w:sz w:val="24"/>
          <w:szCs w:val="24"/>
          <w:lang w:val="en-US"/>
        </w:rPr>
      </w:pPr>
    </w:p>
    <w:p w14:paraId="42DB0A23" w14:textId="77777777" w:rsidR="009533D3" w:rsidRDefault="009533D3" w:rsidP="000E03A4">
      <w:pPr>
        <w:pStyle w:val="ConsNonformat"/>
        <w:widowControl/>
        <w:tabs>
          <w:tab w:val="center" w:pos="4677"/>
        </w:tabs>
        <w:spacing w:line="260" w:lineRule="exact"/>
        <w:ind w:right="0"/>
        <w:rPr>
          <w:rFonts w:ascii="Times New Roman" w:hAnsi="Times New Roman" w:cs="Times New Roman"/>
          <w:sz w:val="24"/>
          <w:szCs w:val="24"/>
          <w:lang w:val="en-US"/>
        </w:rPr>
      </w:pPr>
    </w:p>
    <w:p w14:paraId="6820C98A" w14:textId="77777777" w:rsidR="009533D3" w:rsidRDefault="009533D3" w:rsidP="000E03A4">
      <w:pPr>
        <w:pStyle w:val="ConsNonformat"/>
        <w:widowControl/>
        <w:tabs>
          <w:tab w:val="center" w:pos="4677"/>
        </w:tabs>
        <w:spacing w:line="260" w:lineRule="exact"/>
        <w:ind w:right="0"/>
        <w:rPr>
          <w:rFonts w:ascii="Times New Roman" w:hAnsi="Times New Roman" w:cs="Times New Roman"/>
          <w:sz w:val="24"/>
          <w:szCs w:val="24"/>
          <w:lang w:val="en-US"/>
        </w:rPr>
      </w:pPr>
    </w:p>
    <w:p w14:paraId="4CE09164" w14:textId="77777777" w:rsidR="009533D3" w:rsidRDefault="009533D3" w:rsidP="000E03A4">
      <w:pPr>
        <w:pStyle w:val="ConsNonformat"/>
        <w:widowControl/>
        <w:tabs>
          <w:tab w:val="center" w:pos="4677"/>
        </w:tabs>
        <w:spacing w:line="260" w:lineRule="exact"/>
        <w:ind w:right="0"/>
        <w:rPr>
          <w:rFonts w:ascii="Times New Roman" w:hAnsi="Times New Roman" w:cs="Times New Roman"/>
          <w:sz w:val="24"/>
          <w:szCs w:val="24"/>
          <w:lang w:val="en-US"/>
        </w:rPr>
      </w:pPr>
    </w:p>
    <w:p w14:paraId="5E36967F" w14:textId="77777777" w:rsidR="009533D3" w:rsidRDefault="009533D3" w:rsidP="000E03A4">
      <w:pPr>
        <w:pStyle w:val="ConsNonformat"/>
        <w:widowControl/>
        <w:tabs>
          <w:tab w:val="center" w:pos="4677"/>
        </w:tabs>
        <w:spacing w:line="260" w:lineRule="exact"/>
        <w:ind w:right="0"/>
        <w:rPr>
          <w:rFonts w:ascii="Times New Roman" w:hAnsi="Times New Roman" w:cs="Times New Roman"/>
          <w:sz w:val="24"/>
          <w:szCs w:val="24"/>
          <w:lang w:val="en-US"/>
        </w:rPr>
      </w:pPr>
    </w:p>
    <w:p w14:paraId="6F3878ED" w14:textId="77777777" w:rsidR="009533D3" w:rsidRDefault="009533D3" w:rsidP="000E03A4">
      <w:pPr>
        <w:pStyle w:val="ConsNonformat"/>
        <w:widowControl/>
        <w:tabs>
          <w:tab w:val="center" w:pos="4677"/>
        </w:tabs>
        <w:spacing w:line="260" w:lineRule="exact"/>
        <w:ind w:right="0"/>
        <w:rPr>
          <w:rFonts w:ascii="Times New Roman" w:hAnsi="Times New Roman" w:cs="Times New Roman"/>
          <w:sz w:val="24"/>
          <w:szCs w:val="24"/>
          <w:lang w:val="en-US"/>
        </w:rPr>
      </w:pPr>
    </w:p>
    <w:p w14:paraId="6484006D" w14:textId="77777777" w:rsidR="009533D3" w:rsidRDefault="009533D3" w:rsidP="000E03A4">
      <w:pPr>
        <w:pStyle w:val="ConsNonformat"/>
        <w:widowControl/>
        <w:tabs>
          <w:tab w:val="center" w:pos="4677"/>
        </w:tabs>
        <w:spacing w:line="260" w:lineRule="exact"/>
        <w:ind w:right="0"/>
        <w:rPr>
          <w:rFonts w:ascii="Times New Roman" w:hAnsi="Times New Roman" w:cs="Times New Roman"/>
          <w:sz w:val="24"/>
          <w:szCs w:val="24"/>
        </w:rPr>
      </w:pPr>
    </w:p>
    <w:p w14:paraId="371137D4" w14:textId="77777777" w:rsidR="00086718" w:rsidRDefault="00086718" w:rsidP="000E03A4">
      <w:pPr>
        <w:pStyle w:val="ConsNonformat"/>
        <w:widowControl/>
        <w:tabs>
          <w:tab w:val="center" w:pos="4677"/>
        </w:tabs>
        <w:spacing w:line="260" w:lineRule="exact"/>
        <w:ind w:right="0"/>
        <w:rPr>
          <w:rFonts w:ascii="Times New Roman" w:hAnsi="Times New Roman" w:cs="Times New Roman"/>
          <w:sz w:val="24"/>
          <w:szCs w:val="24"/>
        </w:rPr>
      </w:pPr>
    </w:p>
    <w:p w14:paraId="2A979EE0" w14:textId="77777777" w:rsidR="00086718" w:rsidRDefault="00086718" w:rsidP="000E03A4">
      <w:pPr>
        <w:pStyle w:val="ConsNonformat"/>
        <w:widowControl/>
        <w:tabs>
          <w:tab w:val="center" w:pos="4677"/>
        </w:tabs>
        <w:spacing w:line="260" w:lineRule="exact"/>
        <w:ind w:right="0"/>
        <w:rPr>
          <w:rFonts w:ascii="Times New Roman" w:hAnsi="Times New Roman" w:cs="Times New Roman"/>
          <w:sz w:val="24"/>
          <w:szCs w:val="24"/>
        </w:rPr>
      </w:pPr>
    </w:p>
    <w:p w14:paraId="15B6CF92" w14:textId="77777777" w:rsidR="00086718" w:rsidRDefault="00086718" w:rsidP="000E03A4">
      <w:pPr>
        <w:pStyle w:val="ConsNonformat"/>
        <w:widowControl/>
        <w:tabs>
          <w:tab w:val="center" w:pos="4677"/>
        </w:tabs>
        <w:spacing w:line="260" w:lineRule="exact"/>
        <w:ind w:right="0"/>
        <w:rPr>
          <w:rFonts w:ascii="Times New Roman" w:hAnsi="Times New Roman" w:cs="Times New Roman"/>
          <w:sz w:val="24"/>
          <w:szCs w:val="24"/>
        </w:rPr>
      </w:pPr>
    </w:p>
    <w:p w14:paraId="2145BF80" w14:textId="77777777" w:rsidR="00086718" w:rsidRDefault="00086718" w:rsidP="000E03A4">
      <w:pPr>
        <w:pStyle w:val="ConsNonformat"/>
        <w:widowControl/>
        <w:tabs>
          <w:tab w:val="center" w:pos="4677"/>
        </w:tabs>
        <w:spacing w:line="260" w:lineRule="exact"/>
        <w:ind w:right="0"/>
        <w:rPr>
          <w:rFonts w:ascii="Times New Roman" w:hAnsi="Times New Roman" w:cs="Times New Roman"/>
          <w:sz w:val="24"/>
          <w:szCs w:val="24"/>
        </w:rPr>
      </w:pPr>
    </w:p>
    <w:p w14:paraId="0BD05277" w14:textId="77777777" w:rsidR="00086718" w:rsidRDefault="00086718" w:rsidP="000E03A4">
      <w:pPr>
        <w:pStyle w:val="ConsNonformat"/>
        <w:widowControl/>
        <w:tabs>
          <w:tab w:val="center" w:pos="4677"/>
        </w:tabs>
        <w:spacing w:line="260" w:lineRule="exact"/>
        <w:ind w:right="0"/>
        <w:rPr>
          <w:rFonts w:ascii="Times New Roman" w:hAnsi="Times New Roman" w:cs="Times New Roman"/>
          <w:sz w:val="24"/>
          <w:szCs w:val="24"/>
        </w:rPr>
      </w:pPr>
    </w:p>
    <w:p w14:paraId="51F86536" w14:textId="77777777" w:rsidR="00086718" w:rsidRDefault="00086718" w:rsidP="000E03A4">
      <w:pPr>
        <w:pStyle w:val="ConsNonformat"/>
        <w:widowControl/>
        <w:tabs>
          <w:tab w:val="center" w:pos="4677"/>
        </w:tabs>
        <w:spacing w:line="260" w:lineRule="exact"/>
        <w:ind w:right="0"/>
        <w:rPr>
          <w:rFonts w:ascii="Times New Roman" w:hAnsi="Times New Roman" w:cs="Times New Roman"/>
          <w:sz w:val="24"/>
          <w:szCs w:val="24"/>
        </w:rPr>
      </w:pPr>
    </w:p>
    <w:p w14:paraId="414FBB7C" w14:textId="77777777" w:rsidR="00086718" w:rsidRDefault="00086718" w:rsidP="000E03A4">
      <w:pPr>
        <w:pStyle w:val="ConsNonformat"/>
        <w:widowControl/>
        <w:tabs>
          <w:tab w:val="center" w:pos="4677"/>
        </w:tabs>
        <w:spacing w:line="260" w:lineRule="exact"/>
        <w:ind w:right="0"/>
        <w:rPr>
          <w:rFonts w:ascii="Times New Roman" w:hAnsi="Times New Roman" w:cs="Times New Roman"/>
          <w:sz w:val="24"/>
          <w:szCs w:val="24"/>
        </w:rPr>
      </w:pPr>
    </w:p>
    <w:p w14:paraId="2AD848FC" w14:textId="77777777" w:rsidR="00086718" w:rsidRDefault="00086718" w:rsidP="000E03A4">
      <w:pPr>
        <w:pStyle w:val="ConsNonformat"/>
        <w:widowControl/>
        <w:tabs>
          <w:tab w:val="center" w:pos="4677"/>
        </w:tabs>
        <w:spacing w:line="260" w:lineRule="exact"/>
        <w:ind w:right="0"/>
        <w:rPr>
          <w:rFonts w:ascii="Times New Roman" w:hAnsi="Times New Roman" w:cs="Times New Roman"/>
          <w:sz w:val="24"/>
          <w:szCs w:val="24"/>
        </w:rPr>
      </w:pPr>
    </w:p>
    <w:p w14:paraId="4674A338" w14:textId="77777777" w:rsidR="00086718" w:rsidRDefault="00086718" w:rsidP="000E03A4">
      <w:pPr>
        <w:pStyle w:val="ConsNonformat"/>
        <w:widowControl/>
        <w:tabs>
          <w:tab w:val="center" w:pos="4677"/>
        </w:tabs>
        <w:spacing w:line="260" w:lineRule="exact"/>
        <w:ind w:right="0"/>
        <w:rPr>
          <w:rFonts w:ascii="Times New Roman" w:hAnsi="Times New Roman" w:cs="Times New Roman"/>
          <w:sz w:val="24"/>
          <w:szCs w:val="24"/>
        </w:rPr>
      </w:pPr>
    </w:p>
    <w:p w14:paraId="03A6739D" w14:textId="77777777" w:rsidR="00086718" w:rsidRPr="00086718" w:rsidRDefault="00086718" w:rsidP="000E03A4">
      <w:pPr>
        <w:pStyle w:val="ConsNonformat"/>
        <w:widowControl/>
        <w:tabs>
          <w:tab w:val="center" w:pos="4677"/>
        </w:tabs>
        <w:spacing w:line="260" w:lineRule="exact"/>
        <w:ind w:right="0"/>
        <w:rPr>
          <w:rFonts w:ascii="Times New Roman" w:hAnsi="Times New Roman" w:cs="Times New Roman"/>
          <w:sz w:val="24"/>
          <w:szCs w:val="24"/>
        </w:rPr>
      </w:pPr>
    </w:p>
    <w:p w14:paraId="23AE0077" w14:textId="77777777" w:rsidR="009533D3" w:rsidRDefault="009533D3" w:rsidP="000E03A4">
      <w:pPr>
        <w:pStyle w:val="ConsNonformat"/>
        <w:widowControl/>
        <w:tabs>
          <w:tab w:val="center" w:pos="4677"/>
        </w:tabs>
        <w:spacing w:line="260" w:lineRule="exact"/>
        <w:ind w:right="0"/>
        <w:rPr>
          <w:rFonts w:ascii="Times New Roman" w:hAnsi="Times New Roman" w:cs="Times New Roman"/>
          <w:sz w:val="24"/>
          <w:szCs w:val="24"/>
          <w:lang w:val="en-US"/>
        </w:rPr>
      </w:pPr>
    </w:p>
    <w:p w14:paraId="65549212" w14:textId="77777777" w:rsidR="009533D3" w:rsidRDefault="009533D3" w:rsidP="000E03A4">
      <w:pPr>
        <w:pStyle w:val="ConsNonformat"/>
        <w:widowControl/>
        <w:tabs>
          <w:tab w:val="center" w:pos="4677"/>
        </w:tabs>
        <w:spacing w:line="260" w:lineRule="exact"/>
        <w:ind w:right="0"/>
        <w:rPr>
          <w:rFonts w:ascii="Times New Roman" w:hAnsi="Times New Roman" w:cs="Times New Roman"/>
          <w:sz w:val="24"/>
          <w:szCs w:val="24"/>
          <w:lang w:val="en-US"/>
        </w:rPr>
      </w:pPr>
    </w:p>
    <w:p w14:paraId="7874A942" w14:textId="77777777" w:rsidR="009533D3" w:rsidRDefault="009533D3" w:rsidP="000E03A4">
      <w:pPr>
        <w:pStyle w:val="ConsNonformat"/>
        <w:widowControl/>
        <w:tabs>
          <w:tab w:val="center" w:pos="4677"/>
        </w:tabs>
        <w:spacing w:line="260" w:lineRule="exact"/>
        <w:ind w:right="0"/>
        <w:rPr>
          <w:rFonts w:ascii="Times New Roman" w:hAnsi="Times New Roman" w:cs="Times New Roman"/>
          <w:sz w:val="24"/>
          <w:szCs w:val="24"/>
          <w:lang w:val="en-US"/>
        </w:rPr>
      </w:pPr>
    </w:p>
    <w:p w14:paraId="2E8E3852" w14:textId="77777777" w:rsidR="009533D3" w:rsidRDefault="009533D3" w:rsidP="000E03A4">
      <w:pPr>
        <w:pStyle w:val="ConsNonformat"/>
        <w:widowControl/>
        <w:tabs>
          <w:tab w:val="center" w:pos="4677"/>
        </w:tabs>
        <w:spacing w:line="260" w:lineRule="exact"/>
        <w:ind w:right="0"/>
        <w:rPr>
          <w:rFonts w:ascii="Times New Roman" w:hAnsi="Times New Roman" w:cs="Times New Roman"/>
          <w:sz w:val="24"/>
          <w:szCs w:val="24"/>
          <w:lang w:val="en-US"/>
        </w:rPr>
      </w:pPr>
    </w:p>
    <w:p w14:paraId="211378A2" w14:textId="77777777" w:rsidR="009533D3" w:rsidRDefault="009533D3" w:rsidP="000E03A4">
      <w:pPr>
        <w:pStyle w:val="ConsNonformat"/>
        <w:widowControl/>
        <w:tabs>
          <w:tab w:val="center" w:pos="4677"/>
        </w:tabs>
        <w:spacing w:line="260" w:lineRule="exact"/>
        <w:ind w:right="0"/>
        <w:rPr>
          <w:rFonts w:ascii="Times New Roman" w:hAnsi="Times New Roman" w:cs="Times New Roman"/>
          <w:sz w:val="24"/>
          <w:szCs w:val="24"/>
          <w:lang w:val="en-US"/>
        </w:rPr>
      </w:pPr>
    </w:p>
    <w:p w14:paraId="0307A656" w14:textId="77777777" w:rsidR="009533D3" w:rsidRDefault="009533D3" w:rsidP="000E03A4">
      <w:pPr>
        <w:pStyle w:val="ConsNonformat"/>
        <w:widowControl/>
        <w:tabs>
          <w:tab w:val="center" w:pos="4677"/>
        </w:tabs>
        <w:spacing w:line="260" w:lineRule="exact"/>
        <w:ind w:right="0"/>
        <w:rPr>
          <w:rFonts w:ascii="Times New Roman" w:hAnsi="Times New Roman" w:cs="Times New Roman"/>
          <w:sz w:val="24"/>
          <w:szCs w:val="24"/>
          <w:lang w:val="en-US"/>
        </w:rPr>
      </w:pPr>
    </w:p>
    <w:p w14:paraId="5784EFA8" w14:textId="77777777" w:rsidR="009D1A58" w:rsidRDefault="009D1A58" w:rsidP="000E03A4">
      <w:pPr>
        <w:pStyle w:val="ConsNonformat"/>
        <w:widowControl/>
        <w:tabs>
          <w:tab w:val="center" w:pos="4677"/>
        </w:tabs>
        <w:spacing w:line="260" w:lineRule="exact"/>
        <w:ind w:right="0"/>
        <w:rPr>
          <w:rFonts w:ascii="Times New Roman" w:hAnsi="Times New Roman" w:cs="Times New Roman"/>
          <w:sz w:val="24"/>
          <w:szCs w:val="24"/>
          <w:lang w:val="en-US"/>
        </w:rPr>
      </w:pPr>
    </w:p>
    <w:p w14:paraId="21EAE5A3" w14:textId="77777777" w:rsidR="009533D3" w:rsidRDefault="009533D3" w:rsidP="000E03A4">
      <w:pPr>
        <w:pStyle w:val="ConsNonformat"/>
        <w:widowControl/>
        <w:tabs>
          <w:tab w:val="center" w:pos="4677"/>
        </w:tabs>
        <w:spacing w:line="260" w:lineRule="exact"/>
        <w:ind w:right="0"/>
        <w:rPr>
          <w:rFonts w:ascii="Times New Roman" w:hAnsi="Times New Roman" w:cs="Times New Roman"/>
          <w:sz w:val="24"/>
          <w:szCs w:val="24"/>
        </w:rPr>
      </w:pPr>
    </w:p>
    <w:p w14:paraId="4B787462" w14:textId="77777777" w:rsidR="00120400" w:rsidRPr="00343774" w:rsidRDefault="00652B7E" w:rsidP="00120400">
      <w:pPr>
        <w:pStyle w:val="2"/>
        <w:rPr>
          <w:b w:val="0"/>
          <w:bCs w:val="0"/>
        </w:rPr>
      </w:pPr>
      <w:bookmarkStart w:id="0" w:name="_Toc304213555"/>
      <w:bookmarkStart w:id="1" w:name="_Toc31793183"/>
      <w:r w:rsidRPr="00343774">
        <w:t>Ч</w:t>
      </w:r>
      <w:r w:rsidR="008C75BD">
        <w:t>асть</w:t>
      </w:r>
      <w:r w:rsidRPr="00343774">
        <w:t xml:space="preserve"> I.   </w:t>
      </w:r>
      <w:r w:rsidR="00C171AB" w:rsidRPr="00343774">
        <w:t>Извещение о проведении открытого конкурса по отбору управляющей организации для управления многоквартирным</w:t>
      </w:r>
      <w:r w:rsidR="00120400">
        <w:rPr>
          <w:lang w:val="ru-RU"/>
        </w:rPr>
        <w:t>и</w:t>
      </w:r>
      <w:r w:rsidR="00C171AB" w:rsidRPr="00343774">
        <w:t xml:space="preserve"> </w:t>
      </w:r>
      <w:r w:rsidR="00EA596A">
        <w:rPr>
          <w:lang w:val="ru-RU"/>
        </w:rPr>
        <w:t>дом</w:t>
      </w:r>
      <w:r w:rsidR="00120400">
        <w:rPr>
          <w:lang w:val="ru-RU"/>
        </w:rPr>
        <w:t>а</w:t>
      </w:r>
      <w:r w:rsidR="00EA596A">
        <w:rPr>
          <w:lang w:val="ru-RU"/>
        </w:rPr>
        <w:t>м</w:t>
      </w:r>
      <w:r w:rsidR="00120400">
        <w:rPr>
          <w:lang w:val="ru-RU"/>
        </w:rPr>
        <w:t>и</w:t>
      </w:r>
      <w:r w:rsidR="00C171AB" w:rsidRPr="00343774">
        <w:t xml:space="preserve"> </w:t>
      </w:r>
      <w:bookmarkEnd w:id="0"/>
      <w:r w:rsidR="00120400">
        <w:t>Логовского сельского поселения Калачевского муниципального района Волгоградской области</w:t>
      </w:r>
      <w:bookmarkEnd w:id="1"/>
    </w:p>
    <w:p w14:paraId="6715A918" w14:textId="77777777" w:rsidR="00DE4608" w:rsidRDefault="00DE4608" w:rsidP="00120400">
      <w:pPr>
        <w:pStyle w:val="2"/>
      </w:pPr>
    </w:p>
    <w:p w14:paraId="4504E139" w14:textId="77777777" w:rsidR="00712206" w:rsidRDefault="006F315A" w:rsidP="00712206">
      <w:pPr>
        <w:widowControl w:val="0"/>
        <w:autoSpaceDE w:val="0"/>
        <w:autoSpaceDN w:val="0"/>
        <w:jc w:val="both"/>
      </w:pPr>
      <w:r w:rsidRPr="00EA596A">
        <w:t xml:space="preserve">На основании постановления Правительства РФ от 06.02.2006 г. № 75, </w:t>
      </w:r>
      <w:r w:rsidR="00EA596A" w:rsidRPr="00EA596A">
        <w:t xml:space="preserve">организатор конкурса </w:t>
      </w:r>
      <w:r w:rsidR="00EA596A">
        <w:t>н</w:t>
      </w:r>
      <w:r w:rsidR="00A21348">
        <w:t>а</w:t>
      </w:r>
      <w:r w:rsidR="00EA596A">
        <w:t xml:space="preserve"> </w:t>
      </w:r>
      <w:r w:rsidR="00EA596A" w:rsidRPr="00EA596A">
        <w:t>право заключения договор</w:t>
      </w:r>
      <w:r w:rsidR="00EA596A">
        <w:t>а</w:t>
      </w:r>
      <w:r w:rsidR="00EA596A" w:rsidRPr="00EA596A">
        <w:t xml:space="preserve"> управления многоквартирным домом в отношении объекта конкурса</w:t>
      </w:r>
      <w:r w:rsidR="00EA596A">
        <w:t xml:space="preserve"> </w:t>
      </w:r>
      <w:r>
        <w:t>–</w:t>
      </w:r>
      <w:r w:rsidR="00EA596A">
        <w:t xml:space="preserve"> </w:t>
      </w:r>
      <w:r w:rsidR="001F673A" w:rsidRPr="001318D0">
        <w:rPr>
          <w:b/>
        </w:rPr>
        <w:t>Администраци</w:t>
      </w:r>
      <w:r w:rsidR="00835B79" w:rsidRPr="001318D0">
        <w:rPr>
          <w:b/>
        </w:rPr>
        <w:t>я</w:t>
      </w:r>
      <w:r w:rsidR="001F673A" w:rsidRPr="007A010A">
        <w:t xml:space="preserve"> </w:t>
      </w:r>
      <w:r w:rsidR="00120400">
        <w:rPr>
          <w:b/>
        </w:rPr>
        <w:t>Логовского</w:t>
      </w:r>
      <w:r w:rsidR="001318D0" w:rsidRPr="00FA0B14">
        <w:rPr>
          <w:b/>
        </w:rPr>
        <w:t xml:space="preserve"> сельского поселения </w:t>
      </w:r>
      <w:r w:rsidR="00120400">
        <w:rPr>
          <w:b/>
        </w:rPr>
        <w:t>Калачевского</w:t>
      </w:r>
      <w:r w:rsidR="001318D0" w:rsidRPr="00FA0B14">
        <w:rPr>
          <w:b/>
        </w:rPr>
        <w:t xml:space="preserve"> муниципального района Волгоградской области</w:t>
      </w:r>
      <w:r w:rsidR="001318D0">
        <w:t xml:space="preserve"> </w:t>
      </w:r>
      <w:r>
        <w:t>приглашает принять участие в открытом конкурсе</w:t>
      </w:r>
      <w:r w:rsidR="00A21348">
        <w:t xml:space="preserve"> на </w:t>
      </w:r>
      <w:r w:rsidR="00A21348" w:rsidRPr="00EA596A">
        <w:t>право заключения договор</w:t>
      </w:r>
      <w:r w:rsidR="00A21348">
        <w:t>а</w:t>
      </w:r>
      <w:r w:rsidR="00A21348" w:rsidRPr="00EA596A">
        <w:t xml:space="preserve"> управления многоквартирным</w:t>
      </w:r>
      <w:r w:rsidR="00712206">
        <w:t>и</w:t>
      </w:r>
      <w:r w:rsidR="00A21348" w:rsidRPr="00EA596A">
        <w:t xml:space="preserve"> </w:t>
      </w:r>
      <w:r w:rsidR="00CF56F5" w:rsidRPr="00EA596A">
        <w:t>дом</w:t>
      </w:r>
      <w:r w:rsidR="00712206">
        <w:t>а</w:t>
      </w:r>
      <w:r w:rsidR="00CF56F5">
        <w:t>м</w:t>
      </w:r>
      <w:r w:rsidR="00712206">
        <w:t xml:space="preserve">и жилищного фонда Логовского сельского поселения: х.Логовский, Медгородок дома № </w:t>
      </w:r>
      <w:r w:rsidR="00317D7A">
        <w:t>29,</w:t>
      </w:r>
      <w:r w:rsidR="00712206">
        <w:t xml:space="preserve"> 30, 40, 43,</w:t>
      </w:r>
      <w:r w:rsidR="00317D7A">
        <w:t>44,</w:t>
      </w:r>
      <w:r w:rsidR="00712206">
        <w:t xml:space="preserve"> 46, 47, 50, 57, 58, 59, 61, 66.</w:t>
      </w:r>
    </w:p>
    <w:p w14:paraId="674129F0" w14:textId="77777777" w:rsidR="00712206" w:rsidRDefault="00712206" w:rsidP="00712206">
      <w:pPr>
        <w:widowControl w:val="0"/>
        <w:autoSpaceDE w:val="0"/>
        <w:autoSpaceDN w:val="0"/>
        <w:jc w:val="both"/>
      </w:pPr>
    </w:p>
    <w:p w14:paraId="49F2BB0C" w14:textId="77777777" w:rsidR="00120400" w:rsidRDefault="00120400" w:rsidP="00712206">
      <w:pPr>
        <w:widowControl w:val="0"/>
        <w:autoSpaceDE w:val="0"/>
        <w:autoSpaceDN w:val="0"/>
        <w:ind w:firstLine="720"/>
        <w:jc w:val="both"/>
      </w:pPr>
      <w:r>
        <w:t xml:space="preserve">Администрация Логовского сельского поселения Калачевского муниципального района Волгоградской области (далее- «организатор конкурса»), адрес : </w:t>
      </w:r>
      <w:r w:rsidR="00D65360">
        <w:t xml:space="preserve">404519, </w:t>
      </w:r>
      <w:r>
        <w:t>Волгоградская область, Калачевский муниципальный район, х.Логовский, ул.Спортивная, №16</w:t>
      </w:r>
    </w:p>
    <w:p w14:paraId="7FFE938C" w14:textId="77777777" w:rsidR="00120400" w:rsidRDefault="00120400" w:rsidP="00120400">
      <w:pPr>
        <w:widowControl w:val="0"/>
        <w:autoSpaceDE w:val="0"/>
        <w:autoSpaceDN w:val="0"/>
        <w:jc w:val="both"/>
      </w:pPr>
      <w:r>
        <w:t xml:space="preserve">Контактные лица организатора: </w:t>
      </w:r>
      <w:r w:rsidR="00D65360">
        <w:t xml:space="preserve">Федотов Евгений Александрович </w:t>
      </w:r>
      <w:r>
        <w:t xml:space="preserve"> (84472) 43-5-87</w:t>
      </w:r>
    </w:p>
    <w:p w14:paraId="646F5A0B" w14:textId="77777777" w:rsidR="00120400" w:rsidRDefault="00120400" w:rsidP="00120400">
      <w:pPr>
        <w:widowControl w:val="0"/>
        <w:autoSpaceDE w:val="0"/>
        <w:autoSpaceDN w:val="0"/>
        <w:jc w:val="both"/>
      </w:pPr>
    </w:p>
    <w:p w14:paraId="1EDE3F53" w14:textId="77777777" w:rsidR="00120400" w:rsidRDefault="00120400" w:rsidP="00120400">
      <w:pPr>
        <w:widowControl w:val="0"/>
        <w:autoSpaceDE w:val="0"/>
        <w:autoSpaceDN w:val="0"/>
        <w:jc w:val="both"/>
      </w:pPr>
      <w:r w:rsidRPr="006F315A">
        <w:rPr>
          <w:b/>
        </w:rPr>
        <w:t>Лот №  1</w:t>
      </w:r>
      <w:r>
        <w:t xml:space="preserve"> –  х.Логовский</w:t>
      </w:r>
      <w:r w:rsidR="00712206">
        <w:t>, Медгородок</w:t>
      </w:r>
      <w:r>
        <w:t>: дома № 29, 30, 40, 43, 44, 46, 47, 50, 57, 58, 59, 61, 66.</w:t>
      </w:r>
    </w:p>
    <w:p w14:paraId="4F301923" w14:textId="77777777" w:rsidR="00120400" w:rsidRPr="00343774" w:rsidRDefault="00120400" w:rsidP="00120400">
      <w:pPr>
        <w:widowControl w:val="0"/>
        <w:autoSpaceDE w:val="0"/>
        <w:autoSpaceDN w:val="0"/>
        <w:jc w:val="both"/>
      </w:pPr>
      <w:r w:rsidRPr="00343774">
        <w:t xml:space="preserve">Размер обеспечения конкурсной заявки – </w:t>
      </w:r>
      <w:r w:rsidR="00B848D4">
        <w:rPr>
          <w:b/>
        </w:rPr>
        <w:t>14276,64</w:t>
      </w:r>
      <w:r>
        <w:t xml:space="preserve"> </w:t>
      </w:r>
      <w:r w:rsidRPr="00343774">
        <w:t>руб.</w:t>
      </w:r>
    </w:p>
    <w:p w14:paraId="03412038" w14:textId="77777777" w:rsidR="00120400" w:rsidRPr="00343774" w:rsidRDefault="00120400" w:rsidP="00120400">
      <w:pPr>
        <w:widowControl w:val="0"/>
        <w:autoSpaceDE w:val="0"/>
        <w:autoSpaceDN w:val="0"/>
        <w:jc w:val="both"/>
      </w:pPr>
      <w:r w:rsidRPr="00343774">
        <w:t>Размер обеспечения исполнения обязательств</w:t>
      </w:r>
      <w:r>
        <w:t xml:space="preserve"> – </w:t>
      </w:r>
      <w:r w:rsidR="00B848D4">
        <w:t>142766,37</w:t>
      </w:r>
      <w:r w:rsidRPr="00DC12B3">
        <w:t xml:space="preserve"> </w:t>
      </w:r>
      <w:r w:rsidRPr="00343774">
        <w:t>руб.</w:t>
      </w:r>
    </w:p>
    <w:p w14:paraId="747DC946" w14:textId="77777777" w:rsidR="00DE4608" w:rsidRPr="00DE4608" w:rsidRDefault="007A010A" w:rsidP="002F5F36">
      <w:pPr>
        <w:widowControl w:val="0"/>
        <w:autoSpaceDE w:val="0"/>
        <w:autoSpaceDN w:val="0"/>
        <w:ind w:firstLine="720"/>
        <w:jc w:val="both"/>
        <w:rPr>
          <w:sz w:val="22"/>
          <w:szCs w:val="22"/>
        </w:rPr>
      </w:pPr>
      <w:r>
        <w:t>Место нахождения:</w:t>
      </w:r>
      <w:r w:rsidR="002F5F36" w:rsidRPr="002F5F36">
        <w:t xml:space="preserve"> </w:t>
      </w:r>
      <w:r w:rsidR="002F5F36">
        <w:t>404519, Волгоградская область, Калачевский муниципальный район, х.Логовский, ул.Спортивная, №16</w:t>
      </w:r>
    </w:p>
    <w:p w14:paraId="189F86D5" w14:textId="77777777" w:rsidR="002F5F36" w:rsidRDefault="007A010A" w:rsidP="002F5F36">
      <w:pPr>
        <w:widowControl w:val="0"/>
        <w:autoSpaceDE w:val="0"/>
        <w:autoSpaceDN w:val="0"/>
        <w:ind w:firstLine="720"/>
        <w:jc w:val="both"/>
      </w:pPr>
      <w:r w:rsidRPr="00DE4608">
        <w:t xml:space="preserve">Почтовый адрес: </w:t>
      </w:r>
      <w:r w:rsidR="002F5F36">
        <w:t>404519, Волгоградская область, Калачевский муниципальный район, х.Логовский, ул.Спортивная, №16</w:t>
      </w:r>
    </w:p>
    <w:p w14:paraId="3B046249" w14:textId="77777777" w:rsidR="007A010A" w:rsidRPr="002F5F36" w:rsidRDefault="007A010A" w:rsidP="002F5F36">
      <w:pPr>
        <w:widowControl w:val="0"/>
        <w:autoSpaceDE w:val="0"/>
        <w:autoSpaceDN w:val="0"/>
        <w:ind w:firstLine="720"/>
        <w:jc w:val="both"/>
      </w:pPr>
      <w:r>
        <w:t xml:space="preserve">Адрес электронной почты: </w:t>
      </w:r>
      <w:r w:rsidR="002F5F36">
        <w:rPr>
          <w:lang w:val="en-US"/>
        </w:rPr>
        <w:t>admlogovskaya</w:t>
      </w:r>
      <w:r w:rsidR="002F5F36" w:rsidRPr="002F5F36">
        <w:t>.</w:t>
      </w:r>
      <w:r w:rsidR="002F5F36">
        <w:rPr>
          <w:lang w:val="en-US"/>
        </w:rPr>
        <w:t>ru</w:t>
      </w:r>
    </w:p>
    <w:p w14:paraId="323B5A3F" w14:textId="77777777" w:rsidR="007A010A" w:rsidRPr="00D97F4E" w:rsidRDefault="007A010A" w:rsidP="007A010A">
      <w:pPr>
        <w:widowControl w:val="0"/>
        <w:autoSpaceDE w:val="0"/>
        <w:autoSpaceDN w:val="0"/>
        <w:jc w:val="both"/>
      </w:pPr>
      <w:r w:rsidRPr="000C3272">
        <w:t xml:space="preserve">Номер телефона организатора конкурса: </w:t>
      </w:r>
      <w:r w:rsidR="002F5F36" w:rsidRPr="002F5F36">
        <w:t>(84472)</w:t>
      </w:r>
      <w:r w:rsidR="002F5F36" w:rsidRPr="00D97F4E">
        <w:t>43-5-87</w:t>
      </w:r>
    </w:p>
    <w:p w14:paraId="2A01E08E" w14:textId="77777777" w:rsidR="007A010A" w:rsidRDefault="007A010A" w:rsidP="007A010A">
      <w:pPr>
        <w:widowControl w:val="0"/>
        <w:autoSpaceDE w:val="0"/>
        <w:autoSpaceDN w:val="0"/>
        <w:jc w:val="both"/>
      </w:pPr>
      <w:r>
        <w:t>Контактные лица организатора:</w:t>
      </w:r>
      <w:r w:rsidRPr="000C3272">
        <w:t xml:space="preserve"> </w:t>
      </w:r>
    </w:p>
    <w:p w14:paraId="25106DDF" w14:textId="77777777" w:rsidR="007A010A" w:rsidRDefault="007A010A" w:rsidP="007A010A">
      <w:pPr>
        <w:widowControl w:val="0"/>
        <w:autoSpaceDE w:val="0"/>
        <w:autoSpaceDN w:val="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97"/>
        <w:gridCol w:w="3326"/>
        <w:gridCol w:w="3282"/>
      </w:tblGrid>
      <w:tr w:rsidR="007A010A" w14:paraId="61055761" w14:textId="77777777" w:rsidTr="008D6053">
        <w:tc>
          <w:tcPr>
            <w:tcW w:w="3443" w:type="dxa"/>
          </w:tcPr>
          <w:p w14:paraId="0253C607" w14:textId="77777777" w:rsidR="007A010A" w:rsidRDefault="007A010A" w:rsidP="008D6053">
            <w:pPr>
              <w:widowControl w:val="0"/>
              <w:autoSpaceDE w:val="0"/>
              <w:autoSpaceDN w:val="0"/>
              <w:jc w:val="center"/>
            </w:pPr>
            <w:r>
              <w:t>Должность</w:t>
            </w:r>
          </w:p>
        </w:tc>
        <w:tc>
          <w:tcPr>
            <w:tcW w:w="3443" w:type="dxa"/>
          </w:tcPr>
          <w:p w14:paraId="62E0AEFE" w14:textId="77777777" w:rsidR="007A010A" w:rsidRDefault="007A010A" w:rsidP="008D6053">
            <w:pPr>
              <w:widowControl w:val="0"/>
              <w:autoSpaceDE w:val="0"/>
              <w:autoSpaceDN w:val="0"/>
              <w:jc w:val="center"/>
            </w:pPr>
            <w:r>
              <w:t>Ф.И.О.</w:t>
            </w:r>
          </w:p>
        </w:tc>
        <w:tc>
          <w:tcPr>
            <w:tcW w:w="3444" w:type="dxa"/>
          </w:tcPr>
          <w:p w14:paraId="60A625CF" w14:textId="77777777" w:rsidR="007A010A" w:rsidRDefault="007A010A" w:rsidP="008D6053">
            <w:pPr>
              <w:widowControl w:val="0"/>
              <w:autoSpaceDE w:val="0"/>
              <w:autoSpaceDN w:val="0"/>
              <w:jc w:val="center"/>
            </w:pPr>
            <w:r>
              <w:t>Номер телефона</w:t>
            </w:r>
          </w:p>
        </w:tc>
      </w:tr>
      <w:tr w:rsidR="007A010A" w14:paraId="78B11F05" w14:textId="77777777" w:rsidTr="008D6053">
        <w:tc>
          <w:tcPr>
            <w:tcW w:w="3443" w:type="dxa"/>
          </w:tcPr>
          <w:p w14:paraId="24F614A2" w14:textId="77777777" w:rsidR="007A010A" w:rsidRDefault="00D65360" w:rsidP="008D6053">
            <w:pPr>
              <w:widowControl w:val="0"/>
              <w:autoSpaceDE w:val="0"/>
              <w:autoSpaceDN w:val="0"/>
              <w:jc w:val="both"/>
            </w:pPr>
            <w:r>
              <w:t>Глава Логовского сельского поселения</w:t>
            </w:r>
          </w:p>
        </w:tc>
        <w:tc>
          <w:tcPr>
            <w:tcW w:w="3443" w:type="dxa"/>
          </w:tcPr>
          <w:p w14:paraId="0F825003" w14:textId="77777777" w:rsidR="007A010A" w:rsidRDefault="00D65360" w:rsidP="008D6053">
            <w:pPr>
              <w:widowControl w:val="0"/>
              <w:autoSpaceDE w:val="0"/>
              <w:autoSpaceDN w:val="0"/>
              <w:jc w:val="both"/>
            </w:pPr>
            <w:r>
              <w:t xml:space="preserve">Федотов Евгений Александрович </w:t>
            </w:r>
          </w:p>
        </w:tc>
        <w:tc>
          <w:tcPr>
            <w:tcW w:w="3444" w:type="dxa"/>
          </w:tcPr>
          <w:p w14:paraId="15444FAB" w14:textId="77777777" w:rsidR="007A010A" w:rsidRDefault="00D65360" w:rsidP="008D6053">
            <w:pPr>
              <w:widowControl w:val="0"/>
              <w:autoSpaceDE w:val="0"/>
              <w:autoSpaceDN w:val="0"/>
              <w:jc w:val="both"/>
            </w:pPr>
            <w:r>
              <w:t>(84472) 43-5-87</w:t>
            </w:r>
          </w:p>
        </w:tc>
      </w:tr>
    </w:tbl>
    <w:p w14:paraId="3E000318" w14:textId="77777777" w:rsidR="007F597B" w:rsidRDefault="007F597B" w:rsidP="005E1C35">
      <w:pPr>
        <w:widowControl w:val="0"/>
        <w:autoSpaceDE w:val="0"/>
        <w:autoSpaceDN w:val="0"/>
        <w:jc w:val="both"/>
        <w:rPr>
          <w:b/>
        </w:rPr>
      </w:pPr>
    </w:p>
    <w:p w14:paraId="2183885C" w14:textId="77777777" w:rsidR="002F5F36" w:rsidRPr="002F5F36" w:rsidRDefault="007A010A" w:rsidP="002F5F36">
      <w:pPr>
        <w:shd w:val="clear" w:color="auto" w:fill="FFFFFF"/>
        <w:ind w:left="426"/>
        <w:rPr>
          <w:rFonts w:ascii="Arial" w:hAnsi="Arial" w:cs="Arial"/>
          <w:color w:val="000000"/>
        </w:rPr>
      </w:pPr>
      <w:r w:rsidRPr="000C5B9C">
        <w:t>Денежные средства в качестве обеспечения конкурсной заявки должны вноситься по следующим реквизитам:</w:t>
      </w:r>
      <w:r w:rsidR="00D65360" w:rsidRPr="00D65360">
        <w:rPr>
          <w:rFonts w:ascii="Arial" w:hAnsi="Arial" w:cs="Arial"/>
          <w:color w:val="000000"/>
        </w:rPr>
        <w:t xml:space="preserve"> </w:t>
      </w:r>
    </w:p>
    <w:p w14:paraId="4E1306B1" w14:textId="77777777" w:rsidR="00F80F3B" w:rsidRDefault="002F5F36" w:rsidP="002F5F36">
      <w:pPr>
        <w:shd w:val="clear" w:color="auto" w:fill="FFFFFF"/>
        <w:ind w:left="426"/>
        <w:rPr>
          <w:color w:val="000000"/>
        </w:rPr>
      </w:pPr>
      <w:r w:rsidRPr="002F5F36">
        <w:rPr>
          <w:color w:val="000000"/>
        </w:rPr>
        <w:t xml:space="preserve"> </w:t>
      </w:r>
      <w:r w:rsidRPr="00143EC9">
        <w:rPr>
          <w:color w:val="000000"/>
        </w:rPr>
        <w:t>УФК по Волгоградской области (Администрация</w:t>
      </w:r>
      <w:r w:rsidR="00F80F3B" w:rsidRPr="00F80F3B">
        <w:rPr>
          <w:color w:val="000000"/>
        </w:rPr>
        <w:t xml:space="preserve"> </w:t>
      </w:r>
      <w:r w:rsidR="00F80F3B">
        <w:rPr>
          <w:color w:val="000000"/>
        </w:rPr>
        <w:t>Логовского сельского поселения</w:t>
      </w:r>
      <w:r w:rsidRPr="00143EC9">
        <w:rPr>
          <w:color w:val="000000"/>
        </w:rPr>
        <w:t xml:space="preserve"> Калачевского муниципального района</w:t>
      </w:r>
      <w:r w:rsidR="00F80F3B">
        <w:rPr>
          <w:color w:val="000000"/>
        </w:rPr>
        <w:t xml:space="preserve"> Волгоградской области </w:t>
      </w:r>
    </w:p>
    <w:p w14:paraId="4AF482E6" w14:textId="77777777" w:rsidR="002F5F36" w:rsidRPr="00143EC9" w:rsidRDefault="002F5F36" w:rsidP="002F5F36">
      <w:pPr>
        <w:shd w:val="clear" w:color="auto" w:fill="FFFFFF"/>
        <w:ind w:left="426"/>
        <w:rPr>
          <w:color w:val="000000"/>
        </w:rPr>
      </w:pPr>
      <w:r w:rsidRPr="00143EC9">
        <w:rPr>
          <w:color w:val="000000"/>
        </w:rPr>
        <w:t xml:space="preserve"> ИНН 3409011046, КПП 340901001</w:t>
      </w:r>
    </w:p>
    <w:p w14:paraId="214EA027" w14:textId="77777777" w:rsidR="002F5F36" w:rsidRPr="00143EC9" w:rsidRDefault="002F5F36" w:rsidP="002F5F36">
      <w:pPr>
        <w:autoSpaceDE w:val="0"/>
        <w:autoSpaceDN w:val="0"/>
        <w:adjustRightInd w:val="0"/>
        <w:ind w:left="426"/>
        <w:jc w:val="both"/>
        <w:outlineLvl w:val="1"/>
        <w:rPr>
          <w:color w:val="000000"/>
        </w:rPr>
      </w:pPr>
      <w:r w:rsidRPr="00143EC9">
        <w:rPr>
          <w:color w:val="000000"/>
        </w:rPr>
        <w:t>Банк получателя: ОТДЕЛЕНИЕ ВОЛГОГРАД Г. ВОЛГОГРАД</w:t>
      </w:r>
    </w:p>
    <w:p w14:paraId="6062AF8A" w14:textId="77777777" w:rsidR="007A010A" w:rsidRPr="006A6FE4" w:rsidRDefault="002F5F36" w:rsidP="00F80F3B">
      <w:pPr>
        <w:autoSpaceDE w:val="0"/>
        <w:autoSpaceDN w:val="0"/>
        <w:adjustRightInd w:val="0"/>
        <w:ind w:left="426"/>
        <w:jc w:val="both"/>
        <w:outlineLvl w:val="1"/>
      </w:pPr>
      <w:r w:rsidRPr="00143EC9">
        <w:rPr>
          <w:color w:val="000000"/>
        </w:rPr>
        <w:t>р/с 40302810918063000652, БИК 041806001</w:t>
      </w:r>
    </w:p>
    <w:p w14:paraId="44F523E3" w14:textId="77777777" w:rsidR="00D65360" w:rsidRDefault="007A010A" w:rsidP="00D65360">
      <w:pPr>
        <w:widowControl w:val="0"/>
        <w:autoSpaceDE w:val="0"/>
        <w:autoSpaceDN w:val="0"/>
        <w:ind w:firstLine="720"/>
        <w:jc w:val="both"/>
      </w:pPr>
      <w:r w:rsidRPr="00343774">
        <w:t>Конкурсная документация предоставляется бесплатно по адресу:</w:t>
      </w:r>
      <w:r w:rsidR="00D65360" w:rsidRPr="00D65360">
        <w:t xml:space="preserve"> </w:t>
      </w:r>
      <w:r w:rsidR="00D65360">
        <w:t>404519, Волгоградская область, Калачевский муниципальный район, х.Логовский, ул.Спортивная, №16</w:t>
      </w:r>
    </w:p>
    <w:p w14:paraId="0B6EA4BE" w14:textId="77777777" w:rsidR="007A010A" w:rsidRPr="000C3272" w:rsidRDefault="007A010A" w:rsidP="007A010A">
      <w:pPr>
        <w:widowControl w:val="0"/>
        <w:autoSpaceDE w:val="0"/>
        <w:autoSpaceDN w:val="0"/>
        <w:ind w:firstLine="720"/>
        <w:jc w:val="both"/>
      </w:pPr>
      <w:r w:rsidRPr="001F2E5A">
        <w:t xml:space="preserve"> (в рабочие дни с 8:00 до 1</w:t>
      </w:r>
      <w:r w:rsidR="00D65360">
        <w:t>6</w:t>
      </w:r>
      <w:r w:rsidRPr="001F2E5A">
        <w:t>:00 обеденный перерыв с 12:00 до 13:00) в электронном</w:t>
      </w:r>
      <w:r w:rsidRPr="00343774">
        <w:t xml:space="preserve"> виде,  и размещена на  сайте: </w:t>
      </w:r>
      <w:r w:rsidR="00D65360">
        <w:rPr>
          <w:lang w:val="en-US"/>
        </w:rPr>
        <w:t>admlogovskaya</w:t>
      </w:r>
      <w:r w:rsidR="00D65360" w:rsidRPr="00D65360">
        <w:t>.</w:t>
      </w:r>
      <w:r w:rsidR="00D65360">
        <w:rPr>
          <w:lang w:val="en-US"/>
        </w:rPr>
        <w:t>ru</w:t>
      </w:r>
      <w:r w:rsidR="004C48C0">
        <w:t>.</w:t>
      </w:r>
    </w:p>
    <w:p w14:paraId="2EB2C85E" w14:textId="77777777" w:rsidR="00C171AB" w:rsidRPr="00343774" w:rsidRDefault="00782B09" w:rsidP="00A21348">
      <w:pPr>
        <w:widowControl w:val="0"/>
        <w:autoSpaceDE w:val="0"/>
        <w:autoSpaceDN w:val="0"/>
        <w:ind w:firstLine="720"/>
        <w:jc w:val="both"/>
      </w:pPr>
      <w:r w:rsidRPr="00343774">
        <w:t xml:space="preserve">Конкурсная документация предоставляется с момента опубликования настоящего извещения с </w:t>
      </w:r>
      <w:r w:rsidR="001F2E5A">
        <w:t>08 часов 00 минут</w:t>
      </w:r>
      <w:r w:rsidRPr="00343774">
        <w:t xml:space="preserve"> до </w:t>
      </w:r>
      <w:r w:rsidR="00D65360">
        <w:t>1</w:t>
      </w:r>
      <w:r w:rsidR="00D65360" w:rsidRPr="00D65360">
        <w:t>6</w:t>
      </w:r>
      <w:r w:rsidR="001F2E5A">
        <w:t xml:space="preserve"> часов 00 минут</w:t>
      </w:r>
      <w:r w:rsidRPr="00343774">
        <w:t xml:space="preserve"> в будние дни</w:t>
      </w:r>
      <w:r w:rsidR="007A010A">
        <w:t>,</w:t>
      </w:r>
      <w:r w:rsidRPr="00343774">
        <w:t xml:space="preserve"> до начала пр</w:t>
      </w:r>
      <w:r w:rsidR="00C07A64" w:rsidRPr="00343774">
        <w:t>о</w:t>
      </w:r>
      <w:r w:rsidRPr="00343774">
        <w:t>цедуры вскрытия конвертов</w:t>
      </w:r>
      <w:r w:rsidR="007A010A">
        <w:t>,</w:t>
      </w:r>
      <w:r w:rsidRPr="00343774">
        <w:t xml:space="preserve"> на основании письменного</w:t>
      </w:r>
      <w:r w:rsidR="00532318" w:rsidRPr="00343774">
        <w:t xml:space="preserve"> заявления любого заинтересованного лица, в течение 2-х дней со дня получения заявки.</w:t>
      </w:r>
    </w:p>
    <w:p w14:paraId="1BBD9298" w14:textId="77777777" w:rsidR="003B0EFE" w:rsidRDefault="003F2DFE" w:rsidP="003B0EFE">
      <w:pPr>
        <w:ind w:firstLine="540"/>
        <w:jc w:val="both"/>
        <w:rPr>
          <w:rFonts w:ascii="Verdana" w:hAnsi="Verdana"/>
          <w:sz w:val="21"/>
          <w:szCs w:val="21"/>
        </w:rPr>
      </w:pPr>
      <w:r w:rsidRPr="004E013C">
        <w:t xml:space="preserve">Победителем конкурса признается участник конкурса, </w:t>
      </w:r>
      <w:r>
        <w:t xml:space="preserve">предложивший выполнить </w:t>
      </w:r>
      <w:r>
        <w:rPr>
          <w:b/>
          <w:bCs/>
        </w:rPr>
        <w:t>указанный в конкурсной документации перечень работ и услуг</w:t>
      </w:r>
      <w:r>
        <w:t xml:space="preserve"> по содержанию и ремонту общего имущества собственников помещений в многоквартирном доме, на право управления которым проводится конкурс, </w:t>
      </w:r>
      <w:r>
        <w:rPr>
          <w:b/>
          <w:bCs/>
        </w:rPr>
        <w:t>за наименьший размер платы</w:t>
      </w:r>
      <w:r>
        <w:t xml:space="preserve"> за содержание и ремонт жилого помещения в течение установленного срока</w:t>
      </w:r>
      <w:r w:rsidR="001B6779">
        <w:t>. 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r w:rsidR="003B0EFE" w:rsidRPr="003B0EFE">
        <w:t xml:space="preserve"> </w:t>
      </w:r>
      <w:r w:rsidR="003B0EFE">
        <w:t>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w:t>
      </w:r>
    </w:p>
    <w:p w14:paraId="52AD9FE5" w14:textId="77777777" w:rsidR="001B6779" w:rsidRDefault="001B6779" w:rsidP="001B6779">
      <w:pPr>
        <w:ind w:firstLine="540"/>
        <w:jc w:val="both"/>
        <w:rPr>
          <w:rFonts w:ascii="Verdana" w:hAnsi="Verdana"/>
          <w:sz w:val="21"/>
          <w:szCs w:val="21"/>
        </w:rPr>
      </w:pPr>
    </w:p>
    <w:p w14:paraId="69DBE363" w14:textId="77777777" w:rsidR="00C02B69" w:rsidRPr="00C02B69" w:rsidRDefault="00C02B69" w:rsidP="007A010A">
      <w:pPr>
        <w:widowControl w:val="0"/>
        <w:autoSpaceDE w:val="0"/>
        <w:autoSpaceDN w:val="0"/>
        <w:ind w:firstLine="720"/>
        <w:jc w:val="both"/>
      </w:pPr>
      <w:r w:rsidRPr="00C02B69">
        <w:t>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а также исполнять иные обязательства, указанные в проекте договора управления многоквартирным домом.</w:t>
      </w:r>
    </w:p>
    <w:p w14:paraId="33AF4CF2" w14:textId="77777777" w:rsidR="00C02B69" w:rsidRPr="00C02B69" w:rsidRDefault="00C02B69" w:rsidP="00C02B69">
      <w:pPr>
        <w:widowControl w:val="0"/>
        <w:autoSpaceDE w:val="0"/>
        <w:autoSpaceDN w:val="0"/>
        <w:jc w:val="both"/>
      </w:pPr>
    </w:p>
    <w:p w14:paraId="67279CAE" w14:textId="77777777" w:rsidR="003E63D4" w:rsidRDefault="002426E8" w:rsidP="00D65360">
      <w:pPr>
        <w:widowControl w:val="0"/>
        <w:autoSpaceDE w:val="0"/>
        <w:autoSpaceDN w:val="0"/>
        <w:ind w:firstLine="720"/>
        <w:jc w:val="both"/>
      </w:pPr>
      <w:r w:rsidRPr="00343774">
        <w:rPr>
          <w:b/>
          <w:bCs/>
        </w:rPr>
        <w:t>Порядок предоставления конкурсных заявок:</w:t>
      </w:r>
      <w:r w:rsidRPr="00343774">
        <w:t xml:space="preserve"> з</w:t>
      </w:r>
      <w:r w:rsidR="00A41B88" w:rsidRPr="00343774">
        <w:t xml:space="preserve">аявки на участие в конкурсе представляются  в </w:t>
      </w:r>
      <w:r w:rsidR="00DE4608" w:rsidRPr="007A010A">
        <w:t>Администраци</w:t>
      </w:r>
      <w:r w:rsidR="00DE4608">
        <w:t>ю</w:t>
      </w:r>
      <w:r w:rsidR="00DE4608" w:rsidRPr="007A010A">
        <w:t xml:space="preserve"> </w:t>
      </w:r>
      <w:r w:rsidR="00445FCF">
        <w:rPr>
          <w:color w:val="000000"/>
        </w:rPr>
        <w:t>Логовского</w:t>
      </w:r>
      <w:r w:rsidR="001318D0" w:rsidRPr="001318D0">
        <w:rPr>
          <w:color w:val="000000"/>
        </w:rPr>
        <w:t xml:space="preserve"> сельского поселения </w:t>
      </w:r>
      <w:r w:rsidR="00445FCF">
        <w:rPr>
          <w:color w:val="000000"/>
        </w:rPr>
        <w:t>Калачевского</w:t>
      </w:r>
      <w:r w:rsidR="001318D0" w:rsidRPr="001318D0">
        <w:rPr>
          <w:color w:val="000000"/>
        </w:rPr>
        <w:t xml:space="preserve"> муниципального района Волгоградской области </w:t>
      </w:r>
      <w:r w:rsidR="006F315A" w:rsidRPr="006F315A">
        <w:t>(далее</w:t>
      </w:r>
      <w:r w:rsidR="007A010A">
        <w:t xml:space="preserve"> </w:t>
      </w:r>
      <w:r w:rsidR="006F315A" w:rsidRPr="006F315A">
        <w:t xml:space="preserve">- «организатор конкурса»), </w:t>
      </w:r>
      <w:r w:rsidR="006F315A">
        <w:t xml:space="preserve"> по </w:t>
      </w:r>
      <w:r w:rsidR="006F315A" w:rsidRPr="006F315A">
        <w:t>адрес</w:t>
      </w:r>
      <w:r w:rsidR="006F315A">
        <w:t>у</w:t>
      </w:r>
      <w:r w:rsidR="006F315A" w:rsidRPr="006F315A">
        <w:t>:</w:t>
      </w:r>
      <w:r w:rsidR="007A010A">
        <w:t xml:space="preserve"> </w:t>
      </w:r>
      <w:r w:rsidR="00D65360">
        <w:t>404519, Волгоградская область, Калачевский муниципальный район, х.Логовский, ул.Спортивная, №16</w:t>
      </w:r>
      <w:r w:rsidR="00D65360" w:rsidRPr="00D65360">
        <w:t xml:space="preserve"> </w:t>
      </w:r>
      <w:r w:rsidR="00A41B88" w:rsidRPr="00343774">
        <w:t>не позднее начала вскрытия конвертов.</w:t>
      </w:r>
    </w:p>
    <w:p w14:paraId="75B2A4F6" w14:textId="77777777" w:rsidR="00F100D5" w:rsidRPr="00343774" w:rsidRDefault="00055BF5">
      <w:pPr>
        <w:widowControl w:val="0"/>
        <w:autoSpaceDE w:val="0"/>
        <w:autoSpaceDN w:val="0"/>
        <w:jc w:val="both"/>
        <w:rPr>
          <w:b/>
          <w:bCs/>
        </w:rPr>
      </w:pPr>
      <w:r>
        <w:rPr>
          <w:b/>
          <w:bCs/>
        </w:rPr>
        <w:t>Д</w:t>
      </w:r>
      <w:r w:rsidR="004C6962" w:rsidRPr="00343774">
        <w:rPr>
          <w:b/>
          <w:bCs/>
        </w:rPr>
        <w:t>ата начала подачи заявок</w:t>
      </w:r>
      <w:r w:rsidR="00E90696">
        <w:rPr>
          <w:b/>
          <w:bCs/>
        </w:rPr>
        <w:t xml:space="preserve"> </w:t>
      </w:r>
      <w:r w:rsidR="00B848D4">
        <w:rPr>
          <w:b/>
          <w:bCs/>
        </w:rPr>
        <w:t>06.09</w:t>
      </w:r>
      <w:r w:rsidR="00E90696">
        <w:rPr>
          <w:b/>
          <w:bCs/>
        </w:rPr>
        <w:t>.202</w:t>
      </w:r>
      <w:r w:rsidR="002531D0">
        <w:rPr>
          <w:b/>
          <w:bCs/>
        </w:rPr>
        <w:t>4</w:t>
      </w:r>
      <w:r w:rsidR="004C6962" w:rsidRPr="00343774">
        <w:rPr>
          <w:b/>
          <w:bCs/>
        </w:rPr>
        <w:t xml:space="preserve"> года</w:t>
      </w:r>
    </w:p>
    <w:p w14:paraId="616F64D4" w14:textId="77777777" w:rsidR="002426E8" w:rsidRPr="00343774" w:rsidRDefault="002426E8" w:rsidP="00D65360">
      <w:pPr>
        <w:widowControl w:val="0"/>
        <w:autoSpaceDE w:val="0"/>
        <w:autoSpaceDN w:val="0"/>
        <w:ind w:firstLine="720"/>
        <w:jc w:val="both"/>
      </w:pPr>
      <w:r w:rsidRPr="00343774">
        <w:t xml:space="preserve">Вскрытие конвертов  с конкурсными заявками будет проводиться </w:t>
      </w:r>
      <w:r w:rsidR="00CC1003" w:rsidRPr="00343774">
        <w:t>в</w:t>
      </w:r>
      <w:r w:rsidRPr="00343774">
        <w:t xml:space="preserve"> </w:t>
      </w:r>
      <w:r w:rsidR="00D65360">
        <w:t>1</w:t>
      </w:r>
      <w:r w:rsidR="00E90696">
        <w:t>0</w:t>
      </w:r>
      <w:r w:rsidR="001F2E5A">
        <w:t xml:space="preserve"> </w:t>
      </w:r>
      <w:r w:rsidRPr="00343774">
        <w:t xml:space="preserve">часов </w:t>
      </w:r>
      <w:r w:rsidR="00D65360">
        <w:t>00</w:t>
      </w:r>
      <w:r w:rsidR="001F2E5A">
        <w:t xml:space="preserve"> минут </w:t>
      </w:r>
      <w:r w:rsidR="00B848D4">
        <w:t>08.10</w:t>
      </w:r>
      <w:r w:rsidR="00E90696">
        <w:t>.202</w:t>
      </w:r>
      <w:r w:rsidR="002531D0">
        <w:t>4</w:t>
      </w:r>
      <w:r w:rsidRPr="00343774">
        <w:t xml:space="preserve"> года по адресу</w:t>
      </w:r>
      <w:r w:rsidR="007A010A">
        <w:t>:</w:t>
      </w:r>
      <w:r w:rsidR="00D65360" w:rsidRPr="00D65360">
        <w:t xml:space="preserve"> </w:t>
      </w:r>
      <w:r w:rsidR="00D65360">
        <w:t>404519, Волгоградская область, Калачевский муниципальный район, х.Логовский, ул.Спортивная, №16</w:t>
      </w:r>
      <w:r w:rsidR="007A010A">
        <w:t xml:space="preserve"> </w:t>
      </w:r>
      <w:r w:rsidR="00BF35DF">
        <w:t xml:space="preserve">, </w:t>
      </w:r>
      <w:r w:rsidRPr="00343774">
        <w:t>в присутствии представителей Претендентов, пожелавших принять в этом участие.</w:t>
      </w:r>
    </w:p>
    <w:p w14:paraId="097C15C6" w14:textId="77777777" w:rsidR="002426E8" w:rsidRPr="00343774" w:rsidRDefault="00362309">
      <w:pPr>
        <w:widowControl w:val="0"/>
        <w:autoSpaceDE w:val="0"/>
        <w:autoSpaceDN w:val="0"/>
        <w:jc w:val="both"/>
      </w:pPr>
      <w:r w:rsidRPr="00343774">
        <w:t>Заявки, поданные с момента начала процедуры вскрытия конвертов и до вскрытия конвертов, считаются поданными в срок.</w:t>
      </w:r>
      <w:r w:rsidR="007A010A">
        <w:t xml:space="preserve"> </w:t>
      </w:r>
      <w:r w:rsidRPr="00343774">
        <w:t xml:space="preserve">Заявки на участие в конкурсе будут рассмотрены в срок не </w:t>
      </w:r>
      <w:r w:rsidR="0049678A" w:rsidRPr="00343774">
        <w:t xml:space="preserve">более </w:t>
      </w:r>
      <w:r w:rsidR="001F2E5A">
        <w:t>7</w:t>
      </w:r>
      <w:r w:rsidR="0049678A" w:rsidRPr="00343774">
        <w:t xml:space="preserve"> суток со дня вскрытия конвертов</w:t>
      </w:r>
      <w:r w:rsidR="00100D07" w:rsidRPr="00343774">
        <w:t>.</w:t>
      </w:r>
    </w:p>
    <w:p w14:paraId="785C10F6" w14:textId="77777777" w:rsidR="00CC1003" w:rsidRPr="00343774" w:rsidRDefault="00CC1003" w:rsidP="00D65360">
      <w:pPr>
        <w:widowControl w:val="0"/>
        <w:autoSpaceDE w:val="0"/>
        <w:autoSpaceDN w:val="0"/>
        <w:ind w:firstLine="720"/>
        <w:jc w:val="both"/>
      </w:pPr>
      <w:r w:rsidRPr="00343774">
        <w:t>Рассмотрение конкурсных заявок с целью признания Претендентов Участниками конкурса будет проводи</w:t>
      </w:r>
      <w:r w:rsidR="004D7797" w:rsidRPr="00343774">
        <w:t xml:space="preserve">ться в </w:t>
      </w:r>
      <w:r w:rsidR="00B848D4">
        <w:t>14</w:t>
      </w:r>
      <w:r w:rsidR="001F2E5A">
        <w:t xml:space="preserve"> </w:t>
      </w:r>
      <w:r w:rsidR="004D7797" w:rsidRPr="00343774">
        <w:t xml:space="preserve">часов </w:t>
      </w:r>
      <w:r w:rsidR="00B848D4">
        <w:t>0</w:t>
      </w:r>
      <w:r w:rsidR="001F2E5A">
        <w:t xml:space="preserve">0 минут </w:t>
      </w:r>
      <w:r w:rsidR="00B848D4">
        <w:t>09.10.</w:t>
      </w:r>
      <w:r w:rsidR="002531D0">
        <w:t>2024</w:t>
      </w:r>
      <w:r w:rsidR="00712206">
        <w:t xml:space="preserve"> </w:t>
      </w:r>
      <w:r w:rsidRPr="00343774">
        <w:t>года по адресу</w:t>
      </w:r>
      <w:r w:rsidR="007A010A">
        <w:t xml:space="preserve">: </w:t>
      </w:r>
      <w:r w:rsidR="00D65360">
        <w:t>404519, Волгоградская область, Калачевский муниципальный район, х.Логовский, ул.Спортивная, №16</w:t>
      </w:r>
      <w:r w:rsidR="00BF35DF">
        <w:t xml:space="preserve">. </w:t>
      </w:r>
    </w:p>
    <w:p w14:paraId="7F03AADE" w14:textId="77777777" w:rsidR="001D3008" w:rsidRPr="00343774" w:rsidRDefault="002426E8" w:rsidP="00D65360">
      <w:pPr>
        <w:widowControl w:val="0"/>
        <w:autoSpaceDE w:val="0"/>
        <w:autoSpaceDN w:val="0"/>
        <w:ind w:firstLine="720"/>
        <w:jc w:val="both"/>
      </w:pPr>
      <w:r w:rsidRPr="00343774">
        <w:t xml:space="preserve">Подведение итогов конкурса будет проводиться в </w:t>
      </w:r>
      <w:r w:rsidR="00E90696">
        <w:t>1</w:t>
      </w:r>
      <w:r w:rsidR="00B848D4">
        <w:t>4</w:t>
      </w:r>
      <w:r w:rsidR="00E90696">
        <w:t xml:space="preserve"> </w:t>
      </w:r>
      <w:r w:rsidRPr="00343774">
        <w:t xml:space="preserve">часов </w:t>
      </w:r>
      <w:r w:rsidR="001F2E5A">
        <w:t xml:space="preserve">00 минут </w:t>
      </w:r>
      <w:r w:rsidR="00B848D4">
        <w:t>10.10.2024</w:t>
      </w:r>
      <w:r w:rsidR="004D7797" w:rsidRPr="00343774">
        <w:t xml:space="preserve"> </w:t>
      </w:r>
      <w:r w:rsidRPr="00343774">
        <w:t>года по адресу:</w:t>
      </w:r>
      <w:r w:rsidR="007A010A">
        <w:t xml:space="preserve"> </w:t>
      </w:r>
      <w:r w:rsidR="00D65360">
        <w:t>404519, Волгоградская область, Калачевский муниципальный район, х.Логовский, ул.Спортивная, №16</w:t>
      </w:r>
      <w:r w:rsidR="00BF35DF">
        <w:t xml:space="preserve">, </w:t>
      </w:r>
      <w:r w:rsidRPr="00343774">
        <w:t>в присутств</w:t>
      </w:r>
      <w:r w:rsidR="001D3008" w:rsidRPr="00343774">
        <w:t>ии представителей Конкурсантов.</w:t>
      </w:r>
    </w:p>
    <w:p w14:paraId="4ABF1071" w14:textId="77777777" w:rsidR="00B848D4" w:rsidRDefault="0049678A" w:rsidP="00B848D4">
      <w:pPr>
        <w:widowControl w:val="0"/>
        <w:autoSpaceDE w:val="0"/>
        <w:autoSpaceDN w:val="0"/>
        <w:ind w:firstLine="720"/>
      </w:pPr>
      <w:r w:rsidRPr="00343774">
        <w:t>Участник размещения заказа вправе подать только одну заявку на</w:t>
      </w:r>
      <w:r w:rsidR="00940E19" w:rsidRPr="00343774">
        <w:t xml:space="preserve"> участие в конкурсе в</w:t>
      </w:r>
      <w:r w:rsidR="00266365">
        <w:t xml:space="preserve"> о</w:t>
      </w:r>
      <w:r w:rsidR="00940E19" w:rsidRPr="00343774">
        <w:t>тношении каждого лота</w:t>
      </w:r>
    </w:p>
    <w:p w14:paraId="1EE69A64" w14:textId="77777777" w:rsidR="007A010A" w:rsidRDefault="00940E19" w:rsidP="00B848D4">
      <w:pPr>
        <w:widowControl w:val="0"/>
        <w:autoSpaceDE w:val="0"/>
        <w:autoSpaceDN w:val="0"/>
        <w:ind w:firstLine="720"/>
        <w:sectPr w:rsidR="007A010A" w:rsidSect="00DF577E">
          <w:footerReference w:type="default" r:id="rId10"/>
          <w:pgSz w:w="12240" w:h="15840"/>
          <w:pgMar w:top="284" w:right="850" w:bottom="284" w:left="1701" w:header="709" w:footer="709" w:gutter="0"/>
          <w:cols w:space="709"/>
          <w:noEndnote/>
          <w:titlePg/>
          <w:rtlGutter/>
          <w:docGrid w:linePitch="326"/>
        </w:sectPr>
      </w:pPr>
      <w:r w:rsidRPr="00343774">
        <w:t>.</w:t>
      </w:r>
      <w:bookmarkStart w:id="2" w:name="_Toc304213556"/>
    </w:p>
    <w:p w14:paraId="0FBDB1EB" w14:textId="77777777" w:rsidR="00B848D4" w:rsidRDefault="00B848D4" w:rsidP="00275AD1">
      <w:pPr>
        <w:ind w:right="-60"/>
        <w:jc w:val="right"/>
        <w:rPr>
          <w:sz w:val="20"/>
          <w:szCs w:val="20"/>
        </w:rPr>
      </w:pPr>
    </w:p>
    <w:p w14:paraId="7B5F31B3" w14:textId="77777777" w:rsidR="00712206" w:rsidRDefault="00275AD1" w:rsidP="00275AD1">
      <w:pPr>
        <w:ind w:right="-60"/>
        <w:jc w:val="right"/>
        <w:rPr>
          <w:sz w:val="20"/>
          <w:szCs w:val="20"/>
        </w:rPr>
      </w:pPr>
      <w:r w:rsidRPr="00275AD1">
        <w:rPr>
          <w:sz w:val="20"/>
          <w:szCs w:val="20"/>
        </w:rPr>
        <w:t>Приложение №1</w:t>
      </w:r>
    </w:p>
    <w:p w14:paraId="0E029C1D" w14:textId="77777777" w:rsidR="00275AD1" w:rsidRPr="00712206" w:rsidRDefault="00275AD1" w:rsidP="00275AD1">
      <w:pPr>
        <w:ind w:right="-60"/>
        <w:jc w:val="right"/>
        <w:rPr>
          <w:sz w:val="14"/>
          <w:szCs w:val="14"/>
        </w:rPr>
      </w:pPr>
      <w:r w:rsidRPr="00275AD1">
        <w:rPr>
          <w:sz w:val="20"/>
          <w:szCs w:val="20"/>
        </w:rPr>
        <w:t xml:space="preserve"> </w:t>
      </w:r>
      <w:r w:rsidRPr="00712206">
        <w:rPr>
          <w:sz w:val="14"/>
          <w:szCs w:val="14"/>
        </w:rPr>
        <w:t>к извещению о проведении конкурса</w:t>
      </w:r>
      <w:r w:rsidR="00E90696">
        <w:rPr>
          <w:sz w:val="14"/>
          <w:szCs w:val="14"/>
        </w:rPr>
        <w:t xml:space="preserve"> </w:t>
      </w:r>
      <w:r w:rsidRPr="00712206">
        <w:rPr>
          <w:sz w:val="14"/>
          <w:szCs w:val="14"/>
        </w:rPr>
        <w:t>по отбору управляющей организации</w:t>
      </w:r>
    </w:p>
    <w:p w14:paraId="152BB039" w14:textId="77777777" w:rsidR="00275AD1" w:rsidRPr="00712206" w:rsidRDefault="00275AD1" w:rsidP="00275AD1">
      <w:pPr>
        <w:ind w:right="-60"/>
        <w:jc w:val="right"/>
        <w:rPr>
          <w:sz w:val="14"/>
          <w:szCs w:val="14"/>
        </w:rPr>
      </w:pPr>
      <w:r w:rsidRPr="00712206">
        <w:rPr>
          <w:sz w:val="14"/>
          <w:szCs w:val="14"/>
        </w:rPr>
        <w:t>для управления многоквартирным</w:t>
      </w:r>
      <w:r w:rsidR="00E90696">
        <w:rPr>
          <w:sz w:val="14"/>
          <w:szCs w:val="14"/>
        </w:rPr>
        <w:t xml:space="preserve"> </w:t>
      </w:r>
      <w:r w:rsidRPr="00712206">
        <w:rPr>
          <w:sz w:val="14"/>
          <w:szCs w:val="14"/>
        </w:rPr>
        <w:t>домом, расположенным на территории</w:t>
      </w:r>
    </w:p>
    <w:p w14:paraId="48142A36" w14:textId="77777777" w:rsidR="00B848D4" w:rsidRDefault="00712206" w:rsidP="00FB5CAD">
      <w:pPr>
        <w:jc w:val="right"/>
        <w:rPr>
          <w:sz w:val="14"/>
          <w:szCs w:val="14"/>
        </w:rPr>
      </w:pPr>
      <w:r w:rsidRPr="00712206">
        <w:rPr>
          <w:sz w:val="14"/>
          <w:szCs w:val="14"/>
        </w:rPr>
        <w:t>Логовского</w:t>
      </w:r>
      <w:r w:rsidR="00B57A7A" w:rsidRPr="00712206">
        <w:rPr>
          <w:sz w:val="14"/>
          <w:szCs w:val="14"/>
        </w:rPr>
        <w:t xml:space="preserve"> сельского поселения</w:t>
      </w:r>
      <w:r w:rsidR="00E90696">
        <w:rPr>
          <w:sz w:val="14"/>
          <w:szCs w:val="14"/>
        </w:rPr>
        <w:t xml:space="preserve"> </w:t>
      </w:r>
      <w:r w:rsidRPr="00712206">
        <w:rPr>
          <w:sz w:val="14"/>
          <w:szCs w:val="14"/>
        </w:rPr>
        <w:t xml:space="preserve">Калачевского </w:t>
      </w:r>
      <w:r w:rsidR="00B57A7A" w:rsidRPr="00712206">
        <w:rPr>
          <w:sz w:val="14"/>
          <w:szCs w:val="14"/>
        </w:rPr>
        <w:t xml:space="preserve">муниципального района </w:t>
      </w:r>
      <w:r w:rsidR="00E90696">
        <w:rPr>
          <w:sz w:val="14"/>
          <w:szCs w:val="14"/>
        </w:rPr>
        <w:t xml:space="preserve"> </w:t>
      </w:r>
      <w:r w:rsidR="00B57A7A" w:rsidRPr="00712206">
        <w:rPr>
          <w:sz w:val="14"/>
          <w:szCs w:val="14"/>
        </w:rPr>
        <w:t>Волгоградской области</w:t>
      </w:r>
    </w:p>
    <w:p w14:paraId="48A4399A" w14:textId="77777777" w:rsidR="00D97F4E" w:rsidRDefault="00D97F4E" w:rsidP="00FB5CAD">
      <w:pPr>
        <w:jc w:val="right"/>
        <w:rPr>
          <w:sz w:val="14"/>
          <w:szCs w:val="14"/>
        </w:rPr>
      </w:pPr>
    </w:p>
    <w:tbl>
      <w:tblPr>
        <w:tblW w:w="5000" w:type="pct"/>
        <w:tblLook w:val="04A0" w:firstRow="1" w:lastRow="0" w:firstColumn="1" w:lastColumn="0" w:noHBand="0" w:noVBand="1"/>
      </w:tblPr>
      <w:tblGrid>
        <w:gridCol w:w="1651"/>
        <w:gridCol w:w="1986"/>
        <w:gridCol w:w="479"/>
        <w:gridCol w:w="562"/>
        <w:gridCol w:w="411"/>
        <w:gridCol w:w="411"/>
        <w:gridCol w:w="744"/>
        <w:gridCol w:w="757"/>
        <w:gridCol w:w="988"/>
        <w:gridCol w:w="769"/>
        <w:gridCol w:w="1069"/>
        <w:gridCol w:w="769"/>
        <w:gridCol w:w="411"/>
        <w:gridCol w:w="411"/>
        <w:gridCol w:w="411"/>
        <w:gridCol w:w="411"/>
        <w:gridCol w:w="411"/>
        <w:gridCol w:w="742"/>
        <w:gridCol w:w="876"/>
        <w:gridCol w:w="936"/>
      </w:tblGrid>
      <w:tr w:rsidR="00D97F4E" w:rsidRPr="00E1076C" w14:paraId="0874C4A3" w14:textId="77777777" w:rsidTr="007E5D3F">
        <w:trPr>
          <w:trHeight w:val="630"/>
        </w:trPr>
        <w:tc>
          <w:tcPr>
            <w:tcW w:w="458"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F429692" w14:textId="77777777" w:rsidR="00D97F4E" w:rsidRPr="00E1076C" w:rsidRDefault="00D97F4E" w:rsidP="007E5D3F">
            <w:pPr>
              <w:jc w:val="center"/>
              <w:rPr>
                <w:color w:val="000000"/>
                <w:sz w:val="16"/>
                <w:szCs w:val="16"/>
              </w:rPr>
            </w:pPr>
            <w:r w:rsidRPr="00E1076C">
              <w:rPr>
                <w:color w:val="000000"/>
                <w:sz w:val="16"/>
                <w:szCs w:val="16"/>
              </w:rPr>
              <w:t>№ лота</w:t>
            </w:r>
          </w:p>
        </w:tc>
        <w:tc>
          <w:tcPr>
            <w:tcW w:w="2737" w:type="pct"/>
            <w:gridSpan w:val="10"/>
            <w:tcBorders>
              <w:top w:val="single" w:sz="4" w:space="0" w:color="auto"/>
              <w:left w:val="nil"/>
              <w:bottom w:val="single" w:sz="4" w:space="0" w:color="auto"/>
              <w:right w:val="single" w:sz="4" w:space="0" w:color="auto"/>
            </w:tcBorders>
            <w:shd w:val="clear" w:color="auto" w:fill="auto"/>
            <w:vAlign w:val="center"/>
            <w:hideMark/>
          </w:tcPr>
          <w:p w14:paraId="18973FC6" w14:textId="77777777" w:rsidR="00D97F4E" w:rsidRPr="00E1076C" w:rsidRDefault="00D97F4E" w:rsidP="007E5D3F">
            <w:pPr>
              <w:jc w:val="center"/>
              <w:rPr>
                <w:color w:val="000000"/>
                <w:sz w:val="16"/>
                <w:szCs w:val="16"/>
              </w:rPr>
            </w:pPr>
            <w:r w:rsidRPr="00E1076C">
              <w:rPr>
                <w:color w:val="000000"/>
                <w:sz w:val="16"/>
                <w:szCs w:val="16"/>
              </w:rPr>
              <w:t>Характеристика объекта конкурса</w:t>
            </w:r>
          </w:p>
        </w:tc>
        <w:tc>
          <w:tcPr>
            <w:tcW w:w="27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D765582" w14:textId="77777777" w:rsidR="00D97F4E" w:rsidRPr="00E1076C" w:rsidRDefault="00D97F4E" w:rsidP="007E5D3F">
            <w:pPr>
              <w:jc w:val="center"/>
              <w:rPr>
                <w:color w:val="000000"/>
                <w:sz w:val="16"/>
                <w:szCs w:val="16"/>
              </w:rPr>
            </w:pPr>
            <w:r w:rsidRPr="00E1076C">
              <w:rPr>
                <w:color w:val="000000"/>
                <w:sz w:val="16"/>
                <w:szCs w:val="16"/>
              </w:rPr>
              <w:t>Размер платы за содержание и ремонт жилого помещения в месяц, руб./м</w:t>
            </w:r>
            <w:r w:rsidRPr="00E1076C">
              <w:rPr>
                <w:color w:val="000000"/>
                <w:sz w:val="16"/>
                <w:szCs w:val="16"/>
                <w:vertAlign w:val="superscript"/>
              </w:rPr>
              <w:t>2</w:t>
            </w:r>
          </w:p>
        </w:tc>
        <w:tc>
          <w:tcPr>
            <w:tcW w:w="640" w:type="pct"/>
            <w:gridSpan w:val="5"/>
            <w:tcBorders>
              <w:top w:val="single" w:sz="4" w:space="0" w:color="auto"/>
              <w:left w:val="nil"/>
              <w:bottom w:val="single" w:sz="4" w:space="0" w:color="auto"/>
              <w:right w:val="single" w:sz="4" w:space="0" w:color="auto"/>
            </w:tcBorders>
            <w:shd w:val="clear" w:color="auto" w:fill="auto"/>
            <w:vAlign w:val="center"/>
            <w:hideMark/>
          </w:tcPr>
          <w:p w14:paraId="3FBB607A" w14:textId="77777777" w:rsidR="00D97F4E" w:rsidRPr="00E1076C" w:rsidRDefault="00D97F4E" w:rsidP="007E5D3F">
            <w:pPr>
              <w:jc w:val="center"/>
              <w:rPr>
                <w:color w:val="000000"/>
                <w:sz w:val="16"/>
                <w:szCs w:val="16"/>
              </w:rPr>
            </w:pPr>
            <w:r w:rsidRPr="00E1076C">
              <w:rPr>
                <w:color w:val="000000"/>
                <w:sz w:val="16"/>
                <w:szCs w:val="16"/>
              </w:rPr>
              <w:t>Перечень коммунальных услуг, предоставляемых управляющей организацией</w:t>
            </w:r>
          </w:p>
        </w:tc>
        <w:tc>
          <w:tcPr>
            <w:tcW w:w="26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270F2BA" w14:textId="77777777" w:rsidR="00D97F4E" w:rsidRPr="00E1076C" w:rsidRDefault="00D97F4E" w:rsidP="007E5D3F">
            <w:pPr>
              <w:jc w:val="center"/>
              <w:rPr>
                <w:color w:val="000000"/>
                <w:sz w:val="16"/>
                <w:szCs w:val="16"/>
              </w:rPr>
            </w:pPr>
            <w:r w:rsidRPr="00E1076C">
              <w:rPr>
                <w:color w:val="000000"/>
                <w:sz w:val="16"/>
                <w:szCs w:val="16"/>
              </w:rPr>
              <w:t>Сумма сбора платы за потребленные КУ в месяц, руб.</w:t>
            </w:r>
          </w:p>
        </w:tc>
        <w:tc>
          <w:tcPr>
            <w:tcW w:w="30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21C8B36" w14:textId="77777777" w:rsidR="00D97F4E" w:rsidRPr="00E1076C" w:rsidRDefault="00D97F4E" w:rsidP="007E5D3F">
            <w:pPr>
              <w:jc w:val="center"/>
              <w:rPr>
                <w:color w:val="000000"/>
                <w:sz w:val="16"/>
                <w:szCs w:val="16"/>
              </w:rPr>
            </w:pPr>
            <w:r w:rsidRPr="00E1076C">
              <w:rPr>
                <w:color w:val="000000"/>
                <w:sz w:val="16"/>
                <w:szCs w:val="16"/>
              </w:rPr>
              <w:t>Размер обеспечения заявки, руб.</w:t>
            </w:r>
          </w:p>
        </w:tc>
        <w:tc>
          <w:tcPr>
            <w:tcW w:w="32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C154E96" w14:textId="77777777" w:rsidR="00D97F4E" w:rsidRPr="00E1076C" w:rsidRDefault="00D97F4E" w:rsidP="007E5D3F">
            <w:pPr>
              <w:jc w:val="center"/>
              <w:rPr>
                <w:color w:val="000000"/>
                <w:sz w:val="16"/>
                <w:szCs w:val="16"/>
              </w:rPr>
            </w:pPr>
            <w:r w:rsidRPr="00E1076C">
              <w:rPr>
                <w:color w:val="000000"/>
                <w:sz w:val="16"/>
                <w:szCs w:val="16"/>
              </w:rPr>
              <w:t>Размер обеспечения обязательств, руб.</w:t>
            </w:r>
          </w:p>
        </w:tc>
      </w:tr>
      <w:tr w:rsidR="00D97F4E" w:rsidRPr="00E1076C" w14:paraId="2408AFE3" w14:textId="77777777" w:rsidTr="007E5D3F">
        <w:trPr>
          <w:trHeight w:val="510"/>
        </w:trPr>
        <w:tc>
          <w:tcPr>
            <w:tcW w:w="458" w:type="pct"/>
            <w:vMerge/>
            <w:tcBorders>
              <w:top w:val="single" w:sz="4" w:space="0" w:color="auto"/>
              <w:left w:val="single" w:sz="4" w:space="0" w:color="auto"/>
              <w:bottom w:val="single" w:sz="4" w:space="0" w:color="auto"/>
              <w:right w:val="single" w:sz="4" w:space="0" w:color="auto"/>
            </w:tcBorders>
            <w:vAlign w:val="center"/>
            <w:hideMark/>
          </w:tcPr>
          <w:p w14:paraId="02A84350" w14:textId="77777777" w:rsidR="00D97F4E" w:rsidRPr="00E1076C" w:rsidRDefault="00D97F4E" w:rsidP="007E5D3F">
            <w:pPr>
              <w:rPr>
                <w:color w:val="000000"/>
                <w:sz w:val="16"/>
                <w:szCs w:val="16"/>
              </w:rPr>
            </w:pPr>
          </w:p>
        </w:tc>
        <w:tc>
          <w:tcPr>
            <w:tcW w:w="766" w:type="pct"/>
            <w:gridSpan w:val="2"/>
            <w:tcBorders>
              <w:top w:val="single" w:sz="4" w:space="0" w:color="auto"/>
              <w:left w:val="nil"/>
              <w:bottom w:val="single" w:sz="4" w:space="0" w:color="auto"/>
              <w:right w:val="single" w:sz="4" w:space="0" w:color="auto"/>
            </w:tcBorders>
            <w:shd w:val="clear" w:color="auto" w:fill="auto"/>
            <w:vAlign w:val="center"/>
            <w:hideMark/>
          </w:tcPr>
          <w:p w14:paraId="0C2AF9FB" w14:textId="77777777" w:rsidR="00D97F4E" w:rsidRPr="00E1076C" w:rsidRDefault="00D97F4E" w:rsidP="007E5D3F">
            <w:pPr>
              <w:jc w:val="center"/>
              <w:rPr>
                <w:color w:val="000000"/>
                <w:sz w:val="16"/>
                <w:szCs w:val="16"/>
              </w:rPr>
            </w:pPr>
            <w:r w:rsidRPr="00E1076C">
              <w:rPr>
                <w:color w:val="000000"/>
                <w:sz w:val="16"/>
                <w:szCs w:val="16"/>
              </w:rPr>
              <w:t>Адрес многоквартирного дома</w:t>
            </w:r>
          </w:p>
        </w:tc>
        <w:tc>
          <w:tcPr>
            <w:tcW w:w="20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7C4C236" w14:textId="77777777" w:rsidR="00D97F4E" w:rsidRPr="00E1076C" w:rsidRDefault="00D97F4E" w:rsidP="007E5D3F">
            <w:pPr>
              <w:jc w:val="center"/>
              <w:rPr>
                <w:color w:val="000000"/>
                <w:sz w:val="16"/>
                <w:szCs w:val="16"/>
              </w:rPr>
            </w:pPr>
            <w:r w:rsidRPr="00E1076C">
              <w:rPr>
                <w:color w:val="000000"/>
                <w:sz w:val="16"/>
                <w:szCs w:val="16"/>
              </w:rPr>
              <w:t>Год постройки</w:t>
            </w:r>
          </w:p>
        </w:tc>
        <w:tc>
          <w:tcPr>
            <w:tcW w:w="13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25B9303" w14:textId="77777777" w:rsidR="00D97F4E" w:rsidRPr="00E1076C" w:rsidRDefault="00D97F4E" w:rsidP="007E5D3F">
            <w:pPr>
              <w:jc w:val="center"/>
              <w:rPr>
                <w:color w:val="000000"/>
                <w:sz w:val="16"/>
                <w:szCs w:val="16"/>
              </w:rPr>
            </w:pPr>
            <w:r w:rsidRPr="00E1076C">
              <w:rPr>
                <w:color w:val="000000"/>
                <w:sz w:val="16"/>
                <w:szCs w:val="16"/>
              </w:rPr>
              <w:t>Этажность</w:t>
            </w:r>
          </w:p>
        </w:tc>
        <w:tc>
          <w:tcPr>
            <w:tcW w:w="140"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E2398E2" w14:textId="77777777" w:rsidR="00D97F4E" w:rsidRPr="00E1076C" w:rsidRDefault="00D97F4E" w:rsidP="007E5D3F">
            <w:pPr>
              <w:jc w:val="center"/>
              <w:rPr>
                <w:color w:val="000000"/>
                <w:sz w:val="16"/>
                <w:szCs w:val="16"/>
              </w:rPr>
            </w:pPr>
            <w:r w:rsidRPr="00E1076C">
              <w:rPr>
                <w:color w:val="000000"/>
                <w:sz w:val="16"/>
                <w:szCs w:val="16"/>
              </w:rPr>
              <w:t>Кол-во квартир</w:t>
            </w:r>
          </w:p>
        </w:tc>
        <w:tc>
          <w:tcPr>
            <w:tcW w:w="543" w:type="pct"/>
            <w:gridSpan w:val="2"/>
            <w:tcBorders>
              <w:top w:val="single" w:sz="4" w:space="0" w:color="auto"/>
              <w:left w:val="nil"/>
              <w:bottom w:val="single" w:sz="4" w:space="0" w:color="auto"/>
              <w:right w:val="single" w:sz="4" w:space="0" w:color="auto"/>
            </w:tcBorders>
            <w:shd w:val="clear" w:color="auto" w:fill="auto"/>
            <w:vAlign w:val="center"/>
            <w:hideMark/>
          </w:tcPr>
          <w:p w14:paraId="06ACD1D3" w14:textId="77777777" w:rsidR="00D97F4E" w:rsidRPr="00E1076C" w:rsidRDefault="00D97F4E" w:rsidP="007E5D3F">
            <w:pPr>
              <w:jc w:val="center"/>
              <w:rPr>
                <w:color w:val="000000"/>
                <w:sz w:val="16"/>
                <w:szCs w:val="16"/>
              </w:rPr>
            </w:pPr>
            <w:r w:rsidRPr="00E1076C">
              <w:rPr>
                <w:color w:val="000000"/>
                <w:sz w:val="16"/>
                <w:szCs w:val="16"/>
              </w:rPr>
              <w:t>Площадь помещений, м</w:t>
            </w:r>
            <w:r w:rsidRPr="00E1076C">
              <w:rPr>
                <w:color w:val="000000"/>
                <w:sz w:val="16"/>
                <w:szCs w:val="16"/>
                <w:vertAlign w:val="superscript"/>
              </w:rPr>
              <w:t>2</w:t>
            </w:r>
          </w:p>
        </w:tc>
        <w:tc>
          <w:tcPr>
            <w:tcW w:w="34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EFA4D37" w14:textId="77777777" w:rsidR="00D97F4E" w:rsidRPr="00E1076C" w:rsidRDefault="00D97F4E" w:rsidP="007E5D3F">
            <w:pPr>
              <w:jc w:val="center"/>
              <w:rPr>
                <w:color w:val="000000"/>
                <w:sz w:val="16"/>
                <w:szCs w:val="16"/>
              </w:rPr>
            </w:pPr>
            <w:r w:rsidRPr="00E1076C">
              <w:rPr>
                <w:color w:val="000000"/>
                <w:sz w:val="16"/>
                <w:szCs w:val="16"/>
              </w:rPr>
              <w:t>Серия и тип постройки</w:t>
            </w:r>
          </w:p>
        </w:tc>
        <w:tc>
          <w:tcPr>
            <w:tcW w:w="27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3710E59" w14:textId="77777777" w:rsidR="00D97F4E" w:rsidRPr="00E1076C" w:rsidRDefault="00D97F4E" w:rsidP="007E5D3F">
            <w:pPr>
              <w:jc w:val="center"/>
              <w:rPr>
                <w:color w:val="000000"/>
                <w:sz w:val="16"/>
                <w:szCs w:val="16"/>
              </w:rPr>
            </w:pPr>
            <w:r w:rsidRPr="00E1076C">
              <w:rPr>
                <w:color w:val="000000"/>
                <w:sz w:val="16"/>
                <w:szCs w:val="16"/>
              </w:rPr>
              <w:t>Площадь земельного участка, м</w:t>
            </w:r>
            <w:r w:rsidRPr="00E1076C">
              <w:rPr>
                <w:color w:val="000000"/>
                <w:sz w:val="16"/>
                <w:szCs w:val="16"/>
                <w:vertAlign w:val="superscript"/>
              </w:rPr>
              <w:t>2</w:t>
            </w:r>
          </w:p>
        </w:tc>
        <w:tc>
          <w:tcPr>
            <w:tcW w:w="335" w:type="pct"/>
            <w:vMerge w:val="restart"/>
            <w:tcBorders>
              <w:top w:val="nil"/>
              <w:left w:val="single" w:sz="4" w:space="0" w:color="auto"/>
              <w:bottom w:val="single" w:sz="4" w:space="0" w:color="auto"/>
              <w:right w:val="single" w:sz="4" w:space="0" w:color="auto"/>
            </w:tcBorders>
            <w:shd w:val="clear" w:color="auto" w:fill="auto"/>
            <w:vAlign w:val="center"/>
            <w:hideMark/>
          </w:tcPr>
          <w:p w14:paraId="33403E3B" w14:textId="77777777" w:rsidR="00D97F4E" w:rsidRPr="00E1076C" w:rsidRDefault="00D97F4E" w:rsidP="007E5D3F">
            <w:pPr>
              <w:jc w:val="center"/>
              <w:rPr>
                <w:color w:val="000000"/>
                <w:sz w:val="16"/>
                <w:szCs w:val="16"/>
              </w:rPr>
            </w:pPr>
            <w:r w:rsidRPr="00E1076C">
              <w:rPr>
                <w:color w:val="000000"/>
                <w:sz w:val="16"/>
                <w:szCs w:val="16"/>
              </w:rPr>
              <w:t>Система отопления</w:t>
            </w: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42A0255D" w14:textId="77777777" w:rsidR="00D97F4E" w:rsidRPr="00E1076C" w:rsidRDefault="00D97F4E" w:rsidP="007E5D3F">
            <w:pPr>
              <w:rPr>
                <w:color w:val="000000"/>
                <w:sz w:val="16"/>
                <w:szCs w:val="16"/>
              </w:rPr>
            </w:pPr>
          </w:p>
        </w:tc>
        <w:tc>
          <w:tcPr>
            <w:tcW w:w="128"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4C64903" w14:textId="77777777" w:rsidR="00D97F4E" w:rsidRPr="00E1076C" w:rsidRDefault="00D97F4E" w:rsidP="007E5D3F">
            <w:pPr>
              <w:jc w:val="center"/>
              <w:rPr>
                <w:color w:val="000000"/>
                <w:sz w:val="16"/>
                <w:szCs w:val="16"/>
              </w:rPr>
            </w:pPr>
            <w:r w:rsidRPr="00E1076C">
              <w:rPr>
                <w:color w:val="000000"/>
                <w:sz w:val="16"/>
                <w:szCs w:val="16"/>
              </w:rPr>
              <w:t>Отопление</w:t>
            </w:r>
          </w:p>
        </w:tc>
        <w:tc>
          <w:tcPr>
            <w:tcW w:w="128"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5EBC4F8" w14:textId="77777777" w:rsidR="00D97F4E" w:rsidRPr="00E1076C" w:rsidRDefault="00D97F4E" w:rsidP="007E5D3F">
            <w:pPr>
              <w:jc w:val="center"/>
              <w:rPr>
                <w:color w:val="000000"/>
                <w:sz w:val="16"/>
                <w:szCs w:val="16"/>
              </w:rPr>
            </w:pPr>
            <w:r w:rsidRPr="00E1076C">
              <w:rPr>
                <w:color w:val="000000"/>
                <w:sz w:val="16"/>
                <w:szCs w:val="16"/>
              </w:rPr>
              <w:t>Горячее водоснабжение</w:t>
            </w:r>
          </w:p>
        </w:tc>
        <w:tc>
          <w:tcPr>
            <w:tcW w:w="128"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0F01F82" w14:textId="77777777" w:rsidR="00D97F4E" w:rsidRPr="00E1076C" w:rsidRDefault="00D97F4E" w:rsidP="007E5D3F">
            <w:pPr>
              <w:jc w:val="center"/>
              <w:rPr>
                <w:color w:val="000000"/>
                <w:sz w:val="16"/>
                <w:szCs w:val="16"/>
              </w:rPr>
            </w:pPr>
            <w:r w:rsidRPr="00E1076C">
              <w:rPr>
                <w:color w:val="000000"/>
                <w:sz w:val="16"/>
                <w:szCs w:val="16"/>
              </w:rPr>
              <w:t>Холодное водоснабжение</w:t>
            </w:r>
          </w:p>
        </w:tc>
        <w:tc>
          <w:tcPr>
            <w:tcW w:w="128"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6F587A7" w14:textId="77777777" w:rsidR="00D97F4E" w:rsidRPr="00E1076C" w:rsidRDefault="00D97F4E" w:rsidP="007E5D3F">
            <w:pPr>
              <w:jc w:val="center"/>
              <w:rPr>
                <w:color w:val="000000"/>
                <w:sz w:val="16"/>
                <w:szCs w:val="16"/>
              </w:rPr>
            </w:pPr>
            <w:r w:rsidRPr="00E1076C">
              <w:rPr>
                <w:color w:val="000000"/>
                <w:sz w:val="16"/>
                <w:szCs w:val="16"/>
              </w:rPr>
              <w:t>Водоотведение</w:t>
            </w:r>
          </w:p>
        </w:tc>
        <w:tc>
          <w:tcPr>
            <w:tcW w:w="128"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462122B" w14:textId="77777777" w:rsidR="00D97F4E" w:rsidRPr="00E1076C" w:rsidRDefault="00D97F4E" w:rsidP="007E5D3F">
            <w:pPr>
              <w:jc w:val="center"/>
              <w:rPr>
                <w:color w:val="000000"/>
                <w:sz w:val="16"/>
                <w:szCs w:val="16"/>
              </w:rPr>
            </w:pPr>
            <w:r w:rsidRPr="00E1076C">
              <w:rPr>
                <w:color w:val="000000"/>
                <w:sz w:val="16"/>
                <w:szCs w:val="16"/>
              </w:rPr>
              <w:t>Электроснабжение</w:t>
            </w:r>
          </w:p>
        </w:tc>
        <w:tc>
          <w:tcPr>
            <w:tcW w:w="262" w:type="pct"/>
            <w:vMerge/>
            <w:tcBorders>
              <w:top w:val="single" w:sz="4" w:space="0" w:color="auto"/>
              <w:left w:val="single" w:sz="4" w:space="0" w:color="auto"/>
              <w:bottom w:val="single" w:sz="4" w:space="0" w:color="auto"/>
              <w:right w:val="single" w:sz="4" w:space="0" w:color="auto"/>
            </w:tcBorders>
            <w:vAlign w:val="center"/>
            <w:hideMark/>
          </w:tcPr>
          <w:p w14:paraId="715FE92A" w14:textId="77777777" w:rsidR="00D97F4E" w:rsidRPr="00E1076C" w:rsidRDefault="00D97F4E" w:rsidP="007E5D3F">
            <w:pPr>
              <w:rPr>
                <w:color w:val="000000"/>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0780DFAE" w14:textId="77777777" w:rsidR="00D97F4E" w:rsidRPr="00E1076C" w:rsidRDefault="00D97F4E" w:rsidP="007E5D3F">
            <w:pPr>
              <w:rPr>
                <w:color w:val="000000"/>
                <w:sz w:val="16"/>
                <w:szCs w:val="16"/>
              </w:rPr>
            </w:pPr>
          </w:p>
        </w:tc>
        <w:tc>
          <w:tcPr>
            <w:tcW w:w="326" w:type="pct"/>
            <w:vMerge/>
            <w:tcBorders>
              <w:top w:val="single" w:sz="4" w:space="0" w:color="auto"/>
              <w:left w:val="single" w:sz="4" w:space="0" w:color="auto"/>
              <w:bottom w:val="single" w:sz="4" w:space="0" w:color="auto"/>
              <w:right w:val="single" w:sz="4" w:space="0" w:color="auto"/>
            </w:tcBorders>
            <w:vAlign w:val="center"/>
            <w:hideMark/>
          </w:tcPr>
          <w:p w14:paraId="7611CD94" w14:textId="77777777" w:rsidR="00D97F4E" w:rsidRPr="00E1076C" w:rsidRDefault="00D97F4E" w:rsidP="007E5D3F">
            <w:pPr>
              <w:rPr>
                <w:color w:val="000000"/>
                <w:sz w:val="16"/>
                <w:szCs w:val="16"/>
              </w:rPr>
            </w:pPr>
          </w:p>
        </w:tc>
      </w:tr>
      <w:tr w:rsidR="00D97F4E" w:rsidRPr="00E1076C" w14:paraId="54970915" w14:textId="77777777" w:rsidTr="007E5D3F">
        <w:trPr>
          <w:trHeight w:val="1335"/>
        </w:trPr>
        <w:tc>
          <w:tcPr>
            <w:tcW w:w="458" w:type="pct"/>
            <w:vMerge/>
            <w:tcBorders>
              <w:top w:val="single" w:sz="4" w:space="0" w:color="auto"/>
              <w:left w:val="single" w:sz="4" w:space="0" w:color="auto"/>
              <w:bottom w:val="single" w:sz="4" w:space="0" w:color="auto"/>
              <w:right w:val="single" w:sz="4" w:space="0" w:color="auto"/>
            </w:tcBorders>
            <w:vAlign w:val="center"/>
            <w:hideMark/>
          </w:tcPr>
          <w:p w14:paraId="7C505A86" w14:textId="77777777" w:rsidR="00D97F4E" w:rsidRPr="00E1076C" w:rsidRDefault="00D97F4E" w:rsidP="007E5D3F">
            <w:pPr>
              <w:rPr>
                <w:color w:val="000000"/>
                <w:sz w:val="16"/>
                <w:szCs w:val="16"/>
              </w:rPr>
            </w:pPr>
          </w:p>
        </w:tc>
        <w:tc>
          <w:tcPr>
            <w:tcW w:w="612" w:type="pct"/>
            <w:tcBorders>
              <w:top w:val="nil"/>
              <w:left w:val="nil"/>
              <w:bottom w:val="single" w:sz="4" w:space="0" w:color="auto"/>
              <w:right w:val="single" w:sz="4" w:space="0" w:color="auto"/>
            </w:tcBorders>
            <w:shd w:val="clear" w:color="auto" w:fill="auto"/>
            <w:vAlign w:val="center"/>
            <w:hideMark/>
          </w:tcPr>
          <w:p w14:paraId="31ADB653" w14:textId="77777777" w:rsidR="00D97F4E" w:rsidRPr="00E1076C" w:rsidRDefault="00D97F4E" w:rsidP="007E5D3F">
            <w:pPr>
              <w:jc w:val="center"/>
              <w:rPr>
                <w:color w:val="000000"/>
                <w:sz w:val="16"/>
                <w:szCs w:val="16"/>
              </w:rPr>
            </w:pPr>
            <w:r w:rsidRPr="00E1076C">
              <w:rPr>
                <w:color w:val="000000"/>
                <w:sz w:val="16"/>
                <w:szCs w:val="16"/>
              </w:rPr>
              <w:t>улица</w:t>
            </w:r>
          </w:p>
        </w:tc>
        <w:tc>
          <w:tcPr>
            <w:tcW w:w="154" w:type="pct"/>
            <w:tcBorders>
              <w:top w:val="nil"/>
              <w:left w:val="nil"/>
              <w:bottom w:val="single" w:sz="4" w:space="0" w:color="auto"/>
              <w:right w:val="single" w:sz="4" w:space="0" w:color="auto"/>
            </w:tcBorders>
            <w:shd w:val="clear" w:color="auto" w:fill="auto"/>
            <w:vAlign w:val="center"/>
            <w:hideMark/>
          </w:tcPr>
          <w:p w14:paraId="70385A80" w14:textId="77777777" w:rsidR="00D97F4E" w:rsidRPr="00E1076C" w:rsidRDefault="00D97F4E" w:rsidP="007E5D3F">
            <w:pPr>
              <w:jc w:val="center"/>
              <w:rPr>
                <w:color w:val="000000"/>
                <w:sz w:val="16"/>
                <w:szCs w:val="16"/>
              </w:rPr>
            </w:pPr>
            <w:r w:rsidRPr="00E1076C">
              <w:rPr>
                <w:color w:val="000000"/>
                <w:sz w:val="16"/>
                <w:szCs w:val="16"/>
              </w:rPr>
              <w:t>дом</w:t>
            </w:r>
          </w:p>
        </w:tc>
        <w:tc>
          <w:tcPr>
            <w:tcW w:w="203" w:type="pct"/>
            <w:vMerge/>
            <w:tcBorders>
              <w:top w:val="nil"/>
              <w:left w:val="single" w:sz="4" w:space="0" w:color="auto"/>
              <w:bottom w:val="single" w:sz="4" w:space="0" w:color="auto"/>
              <w:right w:val="single" w:sz="4" w:space="0" w:color="auto"/>
            </w:tcBorders>
            <w:vAlign w:val="center"/>
            <w:hideMark/>
          </w:tcPr>
          <w:p w14:paraId="3CF4E439" w14:textId="77777777" w:rsidR="00D97F4E" w:rsidRPr="00E1076C" w:rsidRDefault="00D97F4E" w:rsidP="007E5D3F">
            <w:pPr>
              <w:rPr>
                <w:color w:val="000000"/>
                <w:sz w:val="16"/>
                <w:szCs w:val="16"/>
              </w:rPr>
            </w:pPr>
          </w:p>
        </w:tc>
        <w:tc>
          <w:tcPr>
            <w:tcW w:w="135" w:type="pct"/>
            <w:vMerge/>
            <w:tcBorders>
              <w:top w:val="nil"/>
              <w:left w:val="single" w:sz="4" w:space="0" w:color="auto"/>
              <w:bottom w:val="single" w:sz="4" w:space="0" w:color="auto"/>
              <w:right w:val="single" w:sz="4" w:space="0" w:color="auto"/>
            </w:tcBorders>
            <w:vAlign w:val="center"/>
            <w:hideMark/>
          </w:tcPr>
          <w:p w14:paraId="19E44523" w14:textId="77777777" w:rsidR="00D97F4E" w:rsidRPr="00E1076C" w:rsidRDefault="00D97F4E" w:rsidP="007E5D3F">
            <w:pPr>
              <w:rPr>
                <w:color w:val="000000"/>
                <w:sz w:val="16"/>
                <w:szCs w:val="16"/>
              </w:rPr>
            </w:pPr>
          </w:p>
        </w:tc>
        <w:tc>
          <w:tcPr>
            <w:tcW w:w="140" w:type="pct"/>
            <w:vMerge/>
            <w:tcBorders>
              <w:top w:val="nil"/>
              <w:left w:val="single" w:sz="4" w:space="0" w:color="auto"/>
              <w:bottom w:val="single" w:sz="4" w:space="0" w:color="auto"/>
              <w:right w:val="single" w:sz="4" w:space="0" w:color="auto"/>
            </w:tcBorders>
            <w:vAlign w:val="center"/>
            <w:hideMark/>
          </w:tcPr>
          <w:p w14:paraId="653D0ECD" w14:textId="77777777" w:rsidR="00D97F4E" w:rsidRPr="00E1076C" w:rsidRDefault="00D97F4E" w:rsidP="007E5D3F">
            <w:pPr>
              <w:rPr>
                <w:color w:val="000000"/>
                <w:sz w:val="16"/>
                <w:szCs w:val="16"/>
              </w:rPr>
            </w:pPr>
          </w:p>
        </w:tc>
        <w:tc>
          <w:tcPr>
            <w:tcW w:w="276" w:type="pct"/>
            <w:tcBorders>
              <w:top w:val="nil"/>
              <w:left w:val="nil"/>
              <w:bottom w:val="single" w:sz="4" w:space="0" w:color="auto"/>
              <w:right w:val="single" w:sz="4" w:space="0" w:color="auto"/>
            </w:tcBorders>
            <w:shd w:val="clear" w:color="auto" w:fill="auto"/>
            <w:textDirection w:val="btLr"/>
            <w:vAlign w:val="center"/>
            <w:hideMark/>
          </w:tcPr>
          <w:p w14:paraId="726DCC6D" w14:textId="77777777" w:rsidR="00D97F4E" w:rsidRPr="00E1076C" w:rsidRDefault="00D97F4E" w:rsidP="007E5D3F">
            <w:pPr>
              <w:jc w:val="center"/>
              <w:rPr>
                <w:color w:val="000000"/>
                <w:sz w:val="16"/>
                <w:szCs w:val="16"/>
              </w:rPr>
            </w:pPr>
            <w:r w:rsidRPr="00E1076C">
              <w:rPr>
                <w:color w:val="000000"/>
                <w:sz w:val="16"/>
                <w:szCs w:val="16"/>
              </w:rPr>
              <w:t>жилые</w:t>
            </w:r>
          </w:p>
        </w:tc>
        <w:tc>
          <w:tcPr>
            <w:tcW w:w="267" w:type="pct"/>
            <w:tcBorders>
              <w:top w:val="nil"/>
              <w:left w:val="nil"/>
              <w:bottom w:val="single" w:sz="4" w:space="0" w:color="auto"/>
              <w:right w:val="single" w:sz="4" w:space="0" w:color="auto"/>
            </w:tcBorders>
            <w:shd w:val="clear" w:color="auto" w:fill="auto"/>
            <w:textDirection w:val="btLr"/>
            <w:vAlign w:val="center"/>
            <w:hideMark/>
          </w:tcPr>
          <w:p w14:paraId="79485865" w14:textId="77777777" w:rsidR="00D97F4E" w:rsidRPr="00E1076C" w:rsidRDefault="00D97F4E" w:rsidP="007E5D3F">
            <w:pPr>
              <w:jc w:val="center"/>
              <w:rPr>
                <w:color w:val="000000"/>
                <w:sz w:val="16"/>
                <w:szCs w:val="16"/>
              </w:rPr>
            </w:pPr>
            <w:r w:rsidRPr="00E1076C">
              <w:rPr>
                <w:color w:val="000000"/>
                <w:sz w:val="16"/>
                <w:szCs w:val="16"/>
              </w:rPr>
              <w:t>нежилые встроенно-пристроенные не относящиеся к общему имуществу</w:t>
            </w:r>
          </w:p>
        </w:tc>
        <w:tc>
          <w:tcPr>
            <w:tcW w:w="343" w:type="pct"/>
            <w:vMerge/>
            <w:tcBorders>
              <w:top w:val="nil"/>
              <w:left w:val="single" w:sz="4" w:space="0" w:color="auto"/>
              <w:bottom w:val="single" w:sz="4" w:space="0" w:color="auto"/>
              <w:right w:val="single" w:sz="4" w:space="0" w:color="auto"/>
            </w:tcBorders>
            <w:vAlign w:val="center"/>
            <w:hideMark/>
          </w:tcPr>
          <w:p w14:paraId="677422FC" w14:textId="77777777" w:rsidR="00D97F4E" w:rsidRPr="00E1076C" w:rsidRDefault="00D97F4E" w:rsidP="007E5D3F">
            <w:pPr>
              <w:rPr>
                <w:color w:val="000000"/>
                <w:sz w:val="16"/>
                <w:szCs w:val="16"/>
              </w:rPr>
            </w:pPr>
          </w:p>
        </w:tc>
        <w:tc>
          <w:tcPr>
            <w:tcW w:w="271" w:type="pct"/>
            <w:vMerge/>
            <w:tcBorders>
              <w:top w:val="nil"/>
              <w:left w:val="single" w:sz="4" w:space="0" w:color="auto"/>
              <w:bottom w:val="single" w:sz="4" w:space="0" w:color="auto"/>
              <w:right w:val="single" w:sz="4" w:space="0" w:color="auto"/>
            </w:tcBorders>
            <w:vAlign w:val="center"/>
            <w:hideMark/>
          </w:tcPr>
          <w:p w14:paraId="6D6F06F8" w14:textId="77777777" w:rsidR="00D97F4E" w:rsidRPr="00E1076C" w:rsidRDefault="00D97F4E" w:rsidP="007E5D3F">
            <w:pPr>
              <w:rPr>
                <w:color w:val="000000"/>
                <w:sz w:val="16"/>
                <w:szCs w:val="16"/>
              </w:rPr>
            </w:pPr>
          </w:p>
        </w:tc>
        <w:tc>
          <w:tcPr>
            <w:tcW w:w="335" w:type="pct"/>
            <w:vMerge/>
            <w:tcBorders>
              <w:top w:val="nil"/>
              <w:left w:val="single" w:sz="4" w:space="0" w:color="auto"/>
              <w:bottom w:val="single" w:sz="4" w:space="0" w:color="auto"/>
              <w:right w:val="single" w:sz="4" w:space="0" w:color="auto"/>
            </w:tcBorders>
            <w:vAlign w:val="center"/>
            <w:hideMark/>
          </w:tcPr>
          <w:p w14:paraId="576B47BC" w14:textId="77777777" w:rsidR="00D97F4E" w:rsidRPr="00E1076C" w:rsidRDefault="00D97F4E" w:rsidP="007E5D3F">
            <w:pPr>
              <w:rPr>
                <w:color w:val="000000"/>
                <w:sz w:val="16"/>
                <w:szCs w:val="16"/>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49ABEA03" w14:textId="77777777" w:rsidR="00D97F4E" w:rsidRPr="00E1076C" w:rsidRDefault="00D97F4E" w:rsidP="007E5D3F">
            <w:pPr>
              <w:rPr>
                <w:color w:val="000000"/>
                <w:sz w:val="16"/>
                <w:szCs w:val="16"/>
              </w:rPr>
            </w:pPr>
          </w:p>
        </w:tc>
        <w:tc>
          <w:tcPr>
            <w:tcW w:w="128" w:type="pct"/>
            <w:vMerge/>
            <w:tcBorders>
              <w:top w:val="nil"/>
              <w:left w:val="single" w:sz="4" w:space="0" w:color="auto"/>
              <w:bottom w:val="single" w:sz="4" w:space="0" w:color="auto"/>
              <w:right w:val="single" w:sz="4" w:space="0" w:color="auto"/>
            </w:tcBorders>
            <w:vAlign w:val="center"/>
            <w:hideMark/>
          </w:tcPr>
          <w:p w14:paraId="633D5273" w14:textId="77777777" w:rsidR="00D97F4E" w:rsidRPr="00E1076C" w:rsidRDefault="00D97F4E" w:rsidP="007E5D3F">
            <w:pPr>
              <w:rPr>
                <w:color w:val="000000"/>
                <w:sz w:val="16"/>
                <w:szCs w:val="16"/>
              </w:rPr>
            </w:pPr>
          </w:p>
        </w:tc>
        <w:tc>
          <w:tcPr>
            <w:tcW w:w="128" w:type="pct"/>
            <w:vMerge/>
            <w:tcBorders>
              <w:top w:val="nil"/>
              <w:left w:val="single" w:sz="4" w:space="0" w:color="auto"/>
              <w:bottom w:val="single" w:sz="4" w:space="0" w:color="auto"/>
              <w:right w:val="single" w:sz="4" w:space="0" w:color="auto"/>
            </w:tcBorders>
            <w:vAlign w:val="center"/>
            <w:hideMark/>
          </w:tcPr>
          <w:p w14:paraId="4290EC0E" w14:textId="77777777" w:rsidR="00D97F4E" w:rsidRPr="00E1076C" w:rsidRDefault="00D97F4E" w:rsidP="007E5D3F">
            <w:pPr>
              <w:rPr>
                <w:color w:val="000000"/>
                <w:sz w:val="16"/>
                <w:szCs w:val="16"/>
              </w:rPr>
            </w:pPr>
          </w:p>
        </w:tc>
        <w:tc>
          <w:tcPr>
            <w:tcW w:w="128" w:type="pct"/>
            <w:vMerge/>
            <w:tcBorders>
              <w:top w:val="nil"/>
              <w:left w:val="single" w:sz="4" w:space="0" w:color="auto"/>
              <w:bottom w:val="single" w:sz="4" w:space="0" w:color="auto"/>
              <w:right w:val="single" w:sz="4" w:space="0" w:color="auto"/>
            </w:tcBorders>
            <w:vAlign w:val="center"/>
            <w:hideMark/>
          </w:tcPr>
          <w:p w14:paraId="4CBCAC9A" w14:textId="77777777" w:rsidR="00D97F4E" w:rsidRPr="00E1076C" w:rsidRDefault="00D97F4E" w:rsidP="007E5D3F">
            <w:pPr>
              <w:rPr>
                <w:color w:val="000000"/>
                <w:sz w:val="16"/>
                <w:szCs w:val="16"/>
              </w:rPr>
            </w:pPr>
          </w:p>
        </w:tc>
        <w:tc>
          <w:tcPr>
            <w:tcW w:w="128" w:type="pct"/>
            <w:vMerge/>
            <w:tcBorders>
              <w:top w:val="nil"/>
              <w:left w:val="single" w:sz="4" w:space="0" w:color="auto"/>
              <w:bottom w:val="single" w:sz="4" w:space="0" w:color="auto"/>
              <w:right w:val="single" w:sz="4" w:space="0" w:color="auto"/>
            </w:tcBorders>
            <w:vAlign w:val="center"/>
            <w:hideMark/>
          </w:tcPr>
          <w:p w14:paraId="7D366FC6" w14:textId="77777777" w:rsidR="00D97F4E" w:rsidRPr="00E1076C" w:rsidRDefault="00D97F4E" w:rsidP="007E5D3F">
            <w:pPr>
              <w:rPr>
                <w:color w:val="000000"/>
                <w:sz w:val="16"/>
                <w:szCs w:val="16"/>
              </w:rPr>
            </w:pPr>
          </w:p>
        </w:tc>
        <w:tc>
          <w:tcPr>
            <w:tcW w:w="128" w:type="pct"/>
            <w:vMerge/>
            <w:tcBorders>
              <w:top w:val="nil"/>
              <w:left w:val="single" w:sz="4" w:space="0" w:color="auto"/>
              <w:bottom w:val="single" w:sz="4" w:space="0" w:color="auto"/>
              <w:right w:val="single" w:sz="4" w:space="0" w:color="auto"/>
            </w:tcBorders>
            <w:vAlign w:val="center"/>
            <w:hideMark/>
          </w:tcPr>
          <w:p w14:paraId="2C6B0B59" w14:textId="77777777" w:rsidR="00D97F4E" w:rsidRPr="00E1076C" w:rsidRDefault="00D97F4E" w:rsidP="007E5D3F">
            <w:pPr>
              <w:rPr>
                <w:color w:val="000000"/>
                <w:sz w:val="16"/>
                <w:szCs w:val="16"/>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14:paraId="219F1818" w14:textId="77777777" w:rsidR="00D97F4E" w:rsidRPr="00E1076C" w:rsidRDefault="00D97F4E" w:rsidP="007E5D3F">
            <w:pPr>
              <w:rPr>
                <w:color w:val="000000"/>
                <w:sz w:val="16"/>
                <w:szCs w:val="16"/>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6F6C247C" w14:textId="77777777" w:rsidR="00D97F4E" w:rsidRPr="00E1076C" w:rsidRDefault="00D97F4E" w:rsidP="007E5D3F">
            <w:pPr>
              <w:rPr>
                <w:color w:val="000000"/>
                <w:sz w:val="16"/>
                <w:szCs w:val="16"/>
              </w:rPr>
            </w:pPr>
          </w:p>
        </w:tc>
        <w:tc>
          <w:tcPr>
            <w:tcW w:w="326" w:type="pct"/>
            <w:vMerge/>
            <w:tcBorders>
              <w:top w:val="single" w:sz="4" w:space="0" w:color="auto"/>
              <w:left w:val="single" w:sz="4" w:space="0" w:color="auto"/>
              <w:bottom w:val="single" w:sz="4" w:space="0" w:color="auto"/>
              <w:right w:val="single" w:sz="4" w:space="0" w:color="auto"/>
            </w:tcBorders>
            <w:vAlign w:val="center"/>
            <w:hideMark/>
          </w:tcPr>
          <w:p w14:paraId="22C0AC19" w14:textId="77777777" w:rsidR="00D97F4E" w:rsidRPr="00E1076C" w:rsidRDefault="00D97F4E" w:rsidP="007E5D3F">
            <w:pPr>
              <w:rPr>
                <w:color w:val="000000"/>
                <w:sz w:val="16"/>
                <w:szCs w:val="16"/>
              </w:rPr>
            </w:pPr>
          </w:p>
        </w:tc>
      </w:tr>
      <w:tr w:rsidR="00D97F4E" w:rsidRPr="00E1076C" w14:paraId="65C766CD" w14:textId="77777777" w:rsidTr="007E5D3F">
        <w:trPr>
          <w:trHeight w:val="300"/>
        </w:trPr>
        <w:tc>
          <w:tcPr>
            <w:tcW w:w="458" w:type="pct"/>
            <w:tcBorders>
              <w:top w:val="nil"/>
              <w:left w:val="single" w:sz="4" w:space="0" w:color="auto"/>
              <w:bottom w:val="single" w:sz="4" w:space="0" w:color="auto"/>
              <w:right w:val="single" w:sz="4" w:space="0" w:color="auto"/>
            </w:tcBorders>
            <w:shd w:val="clear" w:color="auto" w:fill="auto"/>
            <w:noWrap/>
            <w:vAlign w:val="bottom"/>
            <w:hideMark/>
          </w:tcPr>
          <w:p w14:paraId="414447D7" w14:textId="77777777" w:rsidR="00D97F4E" w:rsidRPr="00E1076C" w:rsidRDefault="00D97F4E" w:rsidP="007E5D3F">
            <w:pPr>
              <w:jc w:val="center"/>
              <w:rPr>
                <w:color w:val="000000"/>
                <w:sz w:val="16"/>
                <w:szCs w:val="16"/>
              </w:rPr>
            </w:pPr>
            <w:r w:rsidRPr="00E1076C">
              <w:rPr>
                <w:color w:val="000000"/>
                <w:sz w:val="16"/>
                <w:szCs w:val="16"/>
              </w:rPr>
              <w:t>1</w:t>
            </w:r>
          </w:p>
        </w:tc>
        <w:tc>
          <w:tcPr>
            <w:tcW w:w="612" w:type="pct"/>
            <w:tcBorders>
              <w:top w:val="nil"/>
              <w:left w:val="nil"/>
              <w:bottom w:val="single" w:sz="4" w:space="0" w:color="auto"/>
              <w:right w:val="single" w:sz="4" w:space="0" w:color="auto"/>
            </w:tcBorders>
            <w:shd w:val="clear" w:color="auto" w:fill="auto"/>
            <w:vAlign w:val="bottom"/>
            <w:hideMark/>
          </w:tcPr>
          <w:p w14:paraId="7384DB71" w14:textId="77777777" w:rsidR="00D97F4E" w:rsidRPr="00E1076C" w:rsidRDefault="00D97F4E" w:rsidP="007E5D3F">
            <w:pPr>
              <w:jc w:val="center"/>
              <w:rPr>
                <w:color w:val="000000"/>
                <w:sz w:val="16"/>
                <w:szCs w:val="16"/>
              </w:rPr>
            </w:pPr>
            <w:r w:rsidRPr="00E1076C">
              <w:rPr>
                <w:color w:val="000000"/>
                <w:sz w:val="16"/>
                <w:szCs w:val="16"/>
              </w:rPr>
              <w:t>2</w:t>
            </w:r>
          </w:p>
        </w:tc>
        <w:tc>
          <w:tcPr>
            <w:tcW w:w="154" w:type="pct"/>
            <w:tcBorders>
              <w:top w:val="nil"/>
              <w:left w:val="nil"/>
              <w:bottom w:val="single" w:sz="4" w:space="0" w:color="auto"/>
              <w:right w:val="single" w:sz="4" w:space="0" w:color="auto"/>
            </w:tcBorders>
            <w:shd w:val="clear" w:color="auto" w:fill="auto"/>
            <w:vAlign w:val="bottom"/>
            <w:hideMark/>
          </w:tcPr>
          <w:p w14:paraId="4AE3842C" w14:textId="77777777" w:rsidR="00D97F4E" w:rsidRPr="00E1076C" w:rsidRDefault="00D97F4E" w:rsidP="007E5D3F">
            <w:pPr>
              <w:jc w:val="center"/>
              <w:rPr>
                <w:color w:val="000000"/>
                <w:sz w:val="16"/>
                <w:szCs w:val="16"/>
              </w:rPr>
            </w:pPr>
            <w:r w:rsidRPr="00E1076C">
              <w:rPr>
                <w:color w:val="000000"/>
                <w:sz w:val="16"/>
                <w:szCs w:val="16"/>
              </w:rPr>
              <w:t>3</w:t>
            </w:r>
          </w:p>
        </w:tc>
        <w:tc>
          <w:tcPr>
            <w:tcW w:w="203" w:type="pct"/>
            <w:tcBorders>
              <w:top w:val="nil"/>
              <w:left w:val="nil"/>
              <w:bottom w:val="single" w:sz="4" w:space="0" w:color="auto"/>
              <w:right w:val="single" w:sz="4" w:space="0" w:color="auto"/>
            </w:tcBorders>
            <w:shd w:val="clear" w:color="auto" w:fill="auto"/>
            <w:vAlign w:val="bottom"/>
            <w:hideMark/>
          </w:tcPr>
          <w:p w14:paraId="15526B39" w14:textId="77777777" w:rsidR="00D97F4E" w:rsidRPr="00E1076C" w:rsidRDefault="00D97F4E" w:rsidP="007E5D3F">
            <w:pPr>
              <w:jc w:val="center"/>
              <w:rPr>
                <w:color w:val="000000"/>
                <w:sz w:val="16"/>
                <w:szCs w:val="16"/>
              </w:rPr>
            </w:pPr>
            <w:r w:rsidRPr="00E1076C">
              <w:rPr>
                <w:color w:val="000000"/>
                <w:sz w:val="16"/>
                <w:szCs w:val="16"/>
              </w:rPr>
              <w:t>4</w:t>
            </w:r>
          </w:p>
        </w:tc>
        <w:tc>
          <w:tcPr>
            <w:tcW w:w="135" w:type="pct"/>
            <w:tcBorders>
              <w:top w:val="nil"/>
              <w:left w:val="nil"/>
              <w:bottom w:val="single" w:sz="4" w:space="0" w:color="auto"/>
              <w:right w:val="single" w:sz="4" w:space="0" w:color="auto"/>
            </w:tcBorders>
            <w:shd w:val="clear" w:color="auto" w:fill="auto"/>
            <w:vAlign w:val="bottom"/>
            <w:hideMark/>
          </w:tcPr>
          <w:p w14:paraId="15E81804" w14:textId="77777777" w:rsidR="00D97F4E" w:rsidRPr="00E1076C" w:rsidRDefault="00D97F4E" w:rsidP="007E5D3F">
            <w:pPr>
              <w:jc w:val="center"/>
              <w:rPr>
                <w:color w:val="000000"/>
                <w:sz w:val="16"/>
                <w:szCs w:val="16"/>
              </w:rPr>
            </w:pPr>
            <w:r w:rsidRPr="00E1076C">
              <w:rPr>
                <w:color w:val="000000"/>
                <w:sz w:val="16"/>
                <w:szCs w:val="16"/>
              </w:rPr>
              <w:t>5</w:t>
            </w:r>
          </w:p>
        </w:tc>
        <w:tc>
          <w:tcPr>
            <w:tcW w:w="140" w:type="pct"/>
            <w:tcBorders>
              <w:top w:val="nil"/>
              <w:left w:val="nil"/>
              <w:bottom w:val="single" w:sz="4" w:space="0" w:color="auto"/>
              <w:right w:val="single" w:sz="4" w:space="0" w:color="auto"/>
            </w:tcBorders>
            <w:shd w:val="clear" w:color="auto" w:fill="auto"/>
            <w:vAlign w:val="bottom"/>
            <w:hideMark/>
          </w:tcPr>
          <w:p w14:paraId="03EE0EAC" w14:textId="77777777" w:rsidR="00D97F4E" w:rsidRPr="00E1076C" w:rsidRDefault="00D97F4E" w:rsidP="007E5D3F">
            <w:pPr>
              <w:jc w:val="center"/>
              <w:rPr>
                <w:color w:val="000000"/>
                <w:sz w:val="16"/>
                <w:szCs w:val="16"/>
              </w:rPr>
            </w:pPr>
            <w:r w:rsidRPr="00E1076C">
              <w:rPr>
                <w:color w:val="000000"/>
                <w:sz w:val="16"/>
                <w:szCs w:val="16"/>
              </w:rPr>
              <w:t>6</w:t>
            </w:r>
          </w:p>
        </w:tc>
        <w:tc>
          <w:tcPr>
            <w:tcW w:w="276" w:type="pct"/>
            <w:tcBorders>
              <w:top w:val="nil"/>
              <w:left w:val="nil"/>
              <w:bottom w:val="single" w:sz="4" w:space="0" w:color="auto"/>
              <w:right w:val="single" w:sz="4" w:space="0" w:color="auto"/>
            </w:tcBorders>
            <w:shd w:val="clear" w:color="auto" w:fill="auto"/>
            <w:vAlign w:val="bottom"/>
            <w:hideMark/>
          </w:tcPr>
          <w:p w14:paraId="5EB59F52" w14:textId="77777777" w:rsidR="00D97F4E" w:rsidRPr="00E1076C" w:rsidRDefault="00D97F4E" w:rsidP="007E5D3F">
            <w:pPr>
              <w:jc w:val="center"/>
              <w:rPr>
                <w:color w:val="000000"/>
                <w:sz w:val="16"/>
                <w:szCs w:val="16"/>
              </w:rPr>
            </w:pPr>
            <w:r w:rsidRPr="00E1076C">
              <w:rPr>
                <w:color w:val="000000"/>
                <w:sz w:val="16"/>
                <w:szCs w:val="16"/>
              </w:rPr>
              <w:t>7</w:t>
            </w:r>
          </w:p>
        </w:tc>
        <w:tc>
          <w:tcPr>
            <w:tcW w:w="267" w:type="pct"/>
            <w:tcBorders>
              <w:top w:val="nil"/>
              <w:left w:val="nil"/>
              <w:bottom w:val="single" w:sz="4" w:space="0" w:color="auto"/>
              <w:right w:val="single" w:sz="4" w:space="0" w:color="auto"/>
            </w:tcBorders>
            <w:shd w:val="clear" w:color="auto" w:fill="auto"/>
            <w:vAlign w:val="bottom"/>
            <w:hideMark/>
          </w:tcPr>
          <w:p w14:paraId="78ADE786" w14:textId="77777777" w:rsidR="00D97F4E" w:rsidRPr="00E1076C" w:rsidRDefault="00D97F4E" w:rsidP="007E5D3F">
            <w:pPr>
              <w:jc w:val="center"/>
              <w:rPr>
                <w:color w:val="000000"/>
                <w:sz w:val="16"/>
                <w:szCs w:val="16"/>
              </w:rPr>
            </w:pPr>
            <w:r w:rsidRPr="00E1076C">
              <w:rPr>
                <w:color w:val="000000"/>
                <w:sz w:val="16"/>
                <w:szCs w:val="16"/>
              </w:rPr>
              <w:t>8</w:t>
            </w:r>
          </w:p>
        </w:tc>
        <w:tc>
          <w:tcPr>
            <w:tcW w:w="343" w:type="pct"/>
            <w:tcBorders>
              <w:top w:val="nil"/>
              <w:left w:val="nil"/>
              <w:bottom w:val="single" w:sz="4" w:space="0" w:color="auto"/>
              <w:right w:val="single" w:sz="4" w:space="0" w:color="auto"/>
            </w:tcBorders>
            <w:shd w:val="clear" w:color="auto" w:fill="auto"/>
            <w:vAlign w:val="bottom"/>
            <w:hideMark/>
          </w:tcPr>
          <w:p w14:paraId="4297FE9C" w14:textId="77777777" w:rsidR="00D97F4E" w:rsidRPr="00E1076C" w:rsidRDefault="00D97F4E" w:rsidP="007E5D3F">
            <w:pPr>
              <w:jc w:val="center"/>
              <w:rPr>
                <w:color w:val="000000"/>
                <w:sz w:val="16"/>
                <w:szCs w:val="16"/>
              </w:rPr>
            </w:pPr>
            <w:r w:rsidRPr="00E1076C">
              <w:rPr>
                <w:color w:val="000000"/>
                <w:sz w:val="16"/>
                <w:szCs w:val="16"/>
              </w:rPr>
              <w:t>9</w:t>
            </w:r>
          </w:p>
        </w:tc>
        <w:tc>
          <w:tcPr>
            <w:tcW w:w="271" w:type="pct"/>
            <w:tcBorders>
              <w:top w:val="nil"/>
              <w:left w:val="nil"/>
              <w:bottom w:val="single" w:sz="4" w:space="0" w:color="auto"/>
              <w:right w:val="single" w:sz="4" w:space="0" w:color="auto"/>
            </w:tcBorders>
            <w:shd w:val="clear" w:color="auto" w:fill="auto"/>
            <w:vAlign w:val="bottom"/>
            <w:hideMark/>
          </w:tcPr>
          <w:p w14:paraId="5C0F751F" w14:textId="77777777" w:rsidR="00D97F4E" w:rsidRPr="00E1076C" w:rsidRDefault="00D97F4E" w:rsidP="007E5D3F">
            <w:pPr>
              <w:jc w:val="center"/>
              <w:rPr>
                <w:color w:val="000000"/>
                <w:sz w:val="16"/>
                <w:szCs w:val="16"/>
              </w:rPr>
            </w:pPr>
            <w:r w:rsidRPr="00E1076C">
              <w:rPr>
                <w:color w:val="000000"/>
                <w:sz w:val="16"/>
                <w:szCs w:val="16"/>
              </w:rPr>
              <w:t>10</w:t>
            </w:r>
          </w:p>
        </w:tc>
        <w:tc>
          <w:tcPr>
            <w:tcW w:w="335" w:type="pct"/>
            <w:tcBorders>
              <w:top w:val="nil"/>
              <w:left w:val="nil"/>
              <w:bottom w:val="single" w:sz="4" w:space="0" w:color="auto"/>
              <w:right w:val="single" w:sz="4" w:space="0" w:color="auto"/>
            </w:tcBorders>
            <w:shd w:val="clear" w:color="auto" w:fill="auto"/>
            <w:vAlign w:val="bottom"/>
            <w:hideMark/>
          </w:tcPr>
          <w:p w14:paraId="580D06EB" w14:textId="77777777" w:rsidR="00D97F4E" w:rsidRPr="00E1076C" w:rsidRDefault="00D97F4E" w:rsidP="007E5D3F">
            <w:pPr>
              <w:jc w:val="center"/>
              <w:rPr>
                <w:color w:val="000000"/>
                <w:sz w:val="16"/>
                <w:szCs w:val="16"/>
              </w:rPr>
            </w:pPr>
            <w:r w:rsidRPr="00E1076C">
              <w:rPr>
                <w:color w:val="000000"/>
                <w:sz w:val="16"/>
                <w:szCs w:val="16"/>
              </w:rPr>
              <w:t>11</w:t>
            </w:r>
          </w:p>
        </w:tc>
        <w:tc>
          <w:tcPr>
            <w:tcW w:w="271" w:type="pct"/>
            <w:tcBorders>
              <w:top w:val="nil"/>
              <w:left w:val="nil"/>
              <w:bottom w:val="single" w:sz="4" w:space="0" w:color="auto"/>
              <w:right w:val="single" w:sz="4" w:space="0" w:color="auto"/>
            </w:tcBorders>
            <w:shd w:val="clear" w:color="auto" w:fill="auto"/>
            <w:vAlign w:val="bottom"/>
            <w:hideMark/>
          </w:tcPr>
          <w:p w14:paraId="06CF4B5A" w14:textId="77777777" w:rsidR="00D97F4E" w:rsidRPr="00E1076C" w:rsidRDefault="00D97F4E" w:rsidP="007E5D3F">
            <w:pPr>
              <w:jc w:val="center"/>
              <w:rPr>
                <w:color w:val="000000"/>
                <w:sz w:val="16"/>
                <w:szCs w:val="16"/>
              </w:rPr>
            </w:pPr>
            <w:r w:rsidRPr="00E1076C">
              <w:rPr>
                <w:color w:val="000000"/>
                <w:sz w:val="16"/>
                <w:szCs w:val="16"/>
              </w:rPr>
              <w:t>12</w:t>
            </w:r>
          </w:p>
        </w:tc>
        <w:tc>
          <w:tcPr>
            <w:tcW w:w="128" w:type="pct"/>
            <w:tcBorders>
              <w:top w:val="nil"/>
              <w:left w:val="nil"/>
              <w:bottom w:val="single" w:sz="4" w:space="0" w:color="auto"/>
              <w:right w:val="single" w:sz="4" w:space="0" w:color="auto"/>
            </w:tcBorders>
            <w:shd w:val="clear" w:color="auto" w:fill="auto"/>
            <w:vAlign w:val="bottom"/>
            <w:hideMark/>
          </w:tcPr>
          <w:p w14:paraId="598A7756" w14:textId="77777777" w:rsidR="00D97F4E" w:rsidRPr="00E1076C" w:rsidRDefault="00D97F4E" w:rsidP="007E5D3F">
            <w:pPr>
              <w:jc w:val="center"/>
              <w:rPr>
                <w:color w:val="000000"/>
                <w:sz w:val="16"/>
                <w:szCs w:val="16"/>
              </w:rPr>
            </w:pPr>
            <w:r w:rsidRPr="00E1076C">
              <w:rPr>
                <w:color w:val="000000"/>
                <w:sz w:val="16"/>
                <w:szCs w:val="16"/>
              </w:rPr>
              <w:t>13</w:t>
            </w:r>
          </w:p>
        </w:tc>
        <w:tc>
          <w:tcPr>
            <w:tcW w:w="128" w:type="pct"/>
            <w:tcBorders>
              <w:top w:val="nil"/>
              <w:left w:val="nil"/>
              <w:bottom w:val="single" w:sz="4" w:space="0" w:color="auto"/>
              <w:right w:val="single" w:sz="4" w:space="0" w:color="auto"/>
            </w:tcBorders>
            <w:shd w:val="clear" w:color="auto" w:fill="auto"/>
            <w:vAlign w:val="bottom"/>
            <w:hideMark/>
          </w:tcPr>
          <w:p w14:paraId="30110E90" w14:textId="77777777" w:rsidR="00D97F4E" w:rsidRPr="00E1076C" w:rsidRDefault="00D97F4E" w:rsidP="007E5D3F">
            <w:pPr>
              <w:jc w:val="center"/>
              <w:rPr>
                <w:color w:val="000000"/>
                <w:sz w:val="16"/>
                <w:szCs w:val="16"/>
              </w:rPr>
            </w:pPr>
            <w:r w:rsidRPr="00E1076C">
              <w:rPr>
                <w:color w:val="000000"/>
                <w:sz w:val="16"/>
                <w:szCs w:val="16"/>
              </w:rPr>
              <w:t>14</w:t>
            </w:r>
          </w:p>
        </w:tc>
        <w:tc>
          <w:tcPr>
            <w:tcW w:w="128" w:type="pct"/>
            <w:tcBorders>
              <w:top w:val="nil"/>
              <w:left w:val="nil"/>
              <w:bottom w:val="single" w:sz="4" w:space="0" w:color="auto"/>
              <w:right w:val="single" w:sz="4" w:space="0" w:color="auto"/>
            </w:tcBorders>
            <w:shd w:val="clear" w:color="auto" w:fill="auto"/>
            <w:vAlign w:val="bottom"/>
            <w:hideMark/>
          </w:tcPr>
          <w:p w14:paraId="19686881" w14:textId="77777777" w:rsidR="00D97F4E" w:rsidRPr="00E1076C" w:rsidRDefault="00D97F4E" w:rsidP="007E5D3F">
            <w:pPr>
              <w:jc w:val="center"/>
              <w:rPr>
                <w:color w:val="000000"/>
                <w:sz w:val="16"/>
                <w:szCs w:val="16"/>
              </w:rPr>
            </w:pPr>
            <w:r w:rsidRPr="00E1076C">
              <w:rPr>
                <w:color w:val="000000"/>
                <w:sz w:val="16"/>
                <w:szCs w:val="16"/>
              </w:rPr>
              <w:t>15</w:t>
            </w:r>
          </w:p>
        </w:tc>
        <w:tc>
          <w:tcPr>
            <w:tcW w:w="128" w:type="pct"/>
            <w:tcBorders>
              <w:top w:val="nil"/>
              <w:left w:val="nil"/>
              <w:bottom w:val="single" w:sz="4" w:space="0" w:color="auto"/>
              <w:right w:val="single" w:sz="4" w:space="0" w:color="auto"/>
            </w:tcBorders>
            <w:shd w:val="clear" w:color="auto" w:fill="auto"/>
            <w:vAlign w:val="bottom"/>
            <w:hideMark/>
          </w:tcPr>
          <w:p w14:paraId="557DED8F" w14:textId="77777777" w:rsidR="00D97F4E" w:rsidRPr="00E1076C" w:rsidRDefault="00D97F4E" w:rsidP="007E5D3F">
            <w:pPr>
              <w:jc w:val="center"/>
              <w:rPr>
                <w:color w:val="000000"/>
                <w:sz w:val="16"/>
                <w:szCs w:val="16"/>
              </w:rPr>
            </w:pPr>
            <w:r w:rsidRPr="00E1076C">
              <w:rPr>
                <w:color w:val="000000"/>
                <w:sz w:val="16"/>
                <w:szCs w:val="16"/>
              </w:rPr>
              <w:t>16</w:t>
            </w:r>
          </w:p>
        </w:tc>
        <w:tc>
          <w:tcPr>
            <w:tcW w:w="128" w:type="pct"/>
            <w:tcBorders>
              <w:top w:val="nil"/>
              <w:left w:val="nil"/>
              <w:bottom w:val="single" w:sz="4" w:space="0" w:color="auto"/>
              <w:right w:val="single" w:sz="4" w:space="0" w:color="auto"/>
            </w:tcBorders>
            <w:shd w:val="clear" w:color="auto" w:fill="auto"/>
            <w:vAlign w:val="bottom"/>
            <w:hideMark/>
          </w:tcPr>
          <w:p w14:paraId="5B0F78D7" w14:textId="77777777" w:rsidR="00D97F4E" w:rsidRPr="00E1076C" w:rsidRDefault="00D97F4E" w:rsidP="007E5D3F">
            <w:pPr>
              <w:jc w:val="center"/>
              <w:rPr>
                <w:color w:val="000000"/>
                <w:sz w:val="16"/>
                <w:szCs w:val="16"/>
              </w:rPr>
            </w:pPr>
            <w:r w:rsidRPr="00E1076C">
              <w:rPr>
                <w:color w:val="000000"/>
                <w:sz w:val="16"/>
                <w:szCs w:val="16"/>
              </w:rPr>
              <w:t>17</w:t>
            </w:r>
          </w:p>
        </w:tc>
        <w:tc>
          <w:tcPr>
            <w:tcW w:w="262" w:type="pct"/>
            <w:tcBorders>
              <w:top w:val="nil"/>
              <w:left w:val="nil"/>
              <w:bottom w:val="single" w:sz="4" w:space="0" w:color="auto"/>
              <w:right w:val="single" w:sz="4" w:space="0" w:color="auto"/>
            </w:tcBorders>
            <w:shd w:val="clear" w:color="auto" w:fill="auto"/>
            <w:vAlign w:val="bottom"/>
            <w:hideMark/>
          </w:tcPr>
          <w:p w14:paraId="7B9BAD8A" w14:textId="77777777" w:rsidR="00D97F4E" w:rsidRPr="00E1076C" w:rsidRDefault="00D97F4E" w:rsidP="007E5D3F">
            <w:pPr>
              <w:jc w:val="center"/>
              <w:rPr>
                <w:color w:val="000000"/>
                <w:sz w:val="16"/>
                <w:szCs w:val="16"/>
              </w:rPr>
            </w:pPr>
            <w:r w:rsidRPr="00E1076C">
              <w:rPr>
                <w:color w:val="000000"/>
                <w:sz w:val="16"/>
                <w:szCs w:val="16"/>
              </w:rPr>
              <w:t>18</w:t>
            </w:r>
          </w:p>
        </w:tc>
        <w:tc>
          <w:tcPr>
            <w:tcW w:w="306" w:type="pct"/>
            <w:tcBorders>
              <w:top w:val="nil"/>
              <w:left w:val="nil"/>
              <w:bottom w:val="single" w:sz="4" w:space="0" w:color="auto"/>
              <w:right w:val="single" w:sz="4" w:space="0" w:color="auto"/>
            </w:tcBorders>
            <w:shd w:val="clear" w:color="auto" w:fill="auto"/>
            <w:vAlign w:val="bottom"/>
            <w:hideMark/>
          </w:tcPr>
          <w:p w14:paraId="1E5D7461" w14:textId="77777777" w:rsidR="00D97F4E" w:rsidRPr="00E1076C" w:rsidRDefault="00D97F4E" w:rsidP="007E5D3F">
            <w:pPr>
              <w:jc w:val="center"/>
              <w:rPr>
                <w:b/>
                <w:bCs/>
                <w:color w:val="000000"/>
                <w:sz w:val="16"/>
                <w:szCs w:val="16"/>
              </w:rPr>
            </w:pPr>
            <w:r w:rsidRPr="00E1076C">
              <w:rPr>
                <w:b/>
                <w:bCs/>
                <w:color w:val="000000"/>
                <w:sz w:val="16"/>
                <w:szCs w:val="16"/>
              </w:rPr>
              <w:t>19</w:t>
            </w:r>
          </w:p>
        </w:tc>
        <w:tc>
          <w:tcPr>
            <w:tcW w:w="326" w:type="pct"/>
            <w:tcBorders>
              <w:top w:val="nil"/>
              <w:left w:val="nil"/>
              <w:bottom w:val="single" w:sz="4" w:space="0" w:color="auto"/>
              <w:right w:val="single" w:sz="4" w:space="0" w:color="auto"/>
            </w:tcBorders>
            <w:shd w:val="clear" w:color="auto" w:fill="auto"/>
            <w:vAlign w:val="bottom"/>
            <w:hideMark/>
          </w:tcPr>
          <w:p w14:paraId="024680CA" w14:textId="77777777" w:rsidR="00D97F4E" w:rsidRPr="00E1076C" w:rsidRDefault="00D97F4E" w:rsidP="007E5D3F">
            <w:pPr>
              <w:jc w:val="center"/>
              <w:rPr>
                <w:b/>
                <w:bCs/>
                <w:color w:val="000000"/>
                <w:sz w:val="16"/>
                <w:szCs w:val="16"/>
              </w:rPr>
            </w:pPr>
            <w:r w:rsidRPr="00E1076C">
              <w:rPr>
                <w:b/>
                <w:bCs/>
                <w:color w:val="000000"/>
                <w:sz w:val="16"/>
                <w:szCs w:val="16"/>
              </w:rPr>
              <w:t>20</w:t>
            </w:r>
          </w:p>
        </w:tc>
      </w:tr>
      <w:tr w:rsidR="00D97F4E" w:rsidRPr="00E1076C" w14:paraId="54F80703" w14:textId="77777777" w:rsidTr="007E5D3F">
        <w:trPr>
          <w:trHeight w:val="300"/>
        </w:trPr>
        <w:tc>
          <w:tcPr>
            <w:tcW w:w="458" w:type="pct"/>
            <w:tcBorders>
              <w:top w:val="nil"/>
              <w:left w:val="single" w:sz="4" w:space="0" w:color="auto"/>
              <w:bottom w:val="single" w:sz="4" w:space="0" w:color="auto"/>
              <w:right w:val="single" w:sz="4" w:space="0" w:color="auto"/>
            </w:tcBorders>
            <w:shd w:val="clear" w:color="auto" w:fill="auto"/>
            <w:noWrap/>
            <w:vAlign w:val="bottom"/>
            <w:hideMark/>
          </w:tcPr>
          <w:p w14:paraId="2DBFA0C4" w14:textId="77777777" w:rsidR="00D97F4E" w:rsidRPr="00E1076C" w:rsidRDefault="00D97F4E" w:rsidP="007E5D3F">
            <w:pPr>
              <w:jc w:val="center"/>
              <w:rPr>
                <w:color w:val="000000"/>
                <w:sz w:val="16"/>
                <w:szCs w:val="16"/>
              </w:rPr>
            </w:pPr>
            <w:r w:rsidRPr="00E1076C">
              <w:rPr>
                <w:color w:val="000000"/>
                <w:sz w:val="16"/>
                <w:szCs w:val="16"/>
              </w:rPr>
              <w:t> </w:t>
            </w:r>
          </w:p>
        </w:tc>
        <w:tc>
          <w:tcPr>
            <w:tcW w:w="612" w:type="pct"/>
            <w:tcBorders>
              <w:top w:val="nil"/>
              <w:left w:val="nil"/>
              <w:bottom w:val="single" w:sz="4" w:space="0" w:color="auto"/>
              <w:right w:val="single" w:sz="4" w:space="0" w:color="auto"/>
            </w:tcBorders>
            <w:shd w:val="clear" w:color="auto" w:fill="auto"/>
            <w:noWrap/>
            <w:vAlign w:val="bottom"/>
            <w:hideMark/>
          </w:tcPr>
          <w:p w14:paraId="2B8744F7" w14:textId="77777777" w:rsidR="00D97F4E" w:rsidRPr="00E1076C" w:rsidRDefault="00D97F4E" w:rsidP="007E5D3F">
            <w:pPr>
              <w:rPr>
                <w:color w:val="000000"/>
                <w:sz w:val="16"/>
                <w:szCs w:val="16"/>
              </w:rPr>
            </w:pPr>
            <w:r w:rsidRPr="00E1076C">
              <w:rPr>
                <w:color w:val="000000"/>
                <w:sz w:val="16"/>
                <w:szCs w:val="16"/>
              </w:rPr>
              <w:t xml:space="preserve">х.Логовский, Медгородок </w:t>
            </w:r>
          </w:p>
        </w:tc>
        <w:tc>
          <w:tcPr>
            <w:tcW w:w="154" w:type="pct"/>
            <w:tcBorders>
              <w:top w:val="nil"/>
              <w:left w:val="nil"/>
              <w:bottom w:val="single" w:sz="4" w:space="0" w:color="auto"/>
              <w:right w:val="single" w:sz="4" w:space="0" w:color="auto"/>
            </w:tcBorders>
            <w:shd w:val="clear" w:color="auto" w:fill="auto"/>
            <w:vAlign w:val="bottom"/>
            <w:hideMark/>
          </w:tcPr>
          <w:p w14:paraId="7F6D6F53" w14:textId="77777777" w:rsidR="00D97F4E" w:rsidRPr="00E1076C" w:rsidRDefault="00D97F4E" w:rsidP="007E5D3F">
            <w:pPr>
              <w:jc w:val="center"/>
              <w:rPr>
                <w:color w:val="000000"/>
                <w:sz w:val="16"/>
                <w:szCs w:val="16"/>
              </w:rPr>
            </w:pPr>
            <w:r w:rsidRPr="00E1076C">
              <w:rPr>
                <w:color w:val="000000"/>
                <w:sz w:val="16"/>
                <w:szCs w:val="16"/>
              </w:rPr>
              <w:t>29</w:t>
            </w:r>
          </w:p>
        </w:tc>
        <w:tc>
          <w:tcPr>
            <w:tcW w:w="203" w:type="pct"/>
            <w:tcBorders>
              <w:top w:val="nil"/>
              <w:left w:val="nil"/>
              <w:bottom w:val="single" w:sz="4" w:space="0" w:color="auto"/>
              <w:right w:val="single" w:sz="4" w:space="0" w:color="auto"/>
            </w:tcBorders>
            <w:shd w:val="clear" w:color="auto" w:fill="auto"/>
            <w:vAlign w:val="bottom"/>
            <w:hideMark/>
          </w:tcPr>
          <w:p w14:paraId="2454BAD1" w14:textId="77777777" w:rsidR="00D97F4E" w:rsidRPr="00E1076C" w:rsidRDefault="00D97F4E" w:rsidP="007E5D3F">
            <w:pPr>
              <w:jc w:val="center"/>
              <w:rPr>
                <w:color w:val="000000"/>
                <w:sz w:val="16"/>
                <w:szCs w:val="16"/>
              </w:rPr>
            </w:pPr>
            <w:r w:rsidRPr="00E1076C">
              <w:rPr>
                <w:color w:val="000000"/>
                <w:sz w:val="16"/>
                <w:szCs w:val="16"/>
              </w:rPr>
              <w:t> </w:t>
            </w:r>
          </w:p>
        </w:tc>
        <w:tc>
          <w:tcPr>
            <w:tcW w:w="135" w:type="pct"/>
            <w:tcBorders>
              <w:top w:val="nil"/>
              <w:left w:val="nil"/>
              <w:bottom w:val="single" w:sz="4" w:space="0" w:color="auto"/>
              <w:right w:val="single" w:sz="4" w:space="0" w:color="auto"/>
            </w:tcBorders>
            <w:shd w:val="clear" w:color="auto" w:fill="auto"/>
            <w:vAlign w:val="bottom"/>
            <w:hideMark/>
          </w:tcPr>
          <w:p w14:paraId="618F9A8C" w14:textId="77777777" w:rsidR="00D97F4E" w:rsidRPr="00E1076C" w:rsidRDefault="00D97F4E" w:rsidP="007E5D3F">
            <w:pPr>
              <w:jc w:val="center"/>
              <w:rPr>
                <w:color w:val="000000"/>
                <w:sz w:val="16"/>
                <w:szCs w:val="16"/>
              </w:rPr>
            </w:pPr>
            <w:r w:rsidRPr="00E1076C">
              <w:rPr>
                <w:color w:val="000000"/>
                <w:sz w:val="16"/>
                <w:szCs w:val="16"/>
              </w:rPr>
              <w:t> </w:t>
            </w:r>
          </w:p>
        </w:tc>
        <w:tc>
          <w:tcPr>
            <w:tcW w:w="140" w:type="pct"/>
            <w:tcBorders>
              <w:top w:val="nil"/>
              <w:left w:val="nil"/>
              <w:bottom w:val="single" w:sz="4" w:space="0" w:color="auto"/>
              <w:right w:val="single" w:sz="4" w:space="0" w:color="auto"/>
            </w:tcBorders>
            <w:shd w:val="clear" w:color="auto" w:fill="auto"/>
            <w:vAlign w:val="bottom"/>
            <w:hideMark/>
          </w:tcPr>
          <w:p w14:paraId="5D28D6A8" w14:textId="77777777" w:rsidR="00D97F4E" w:rsidRPr="00E1076C" w:rsidRDefault="00D97F4E" w:rsidP="007E5D3F">
            <w:pPr>
              <w:jc w:val="center"/>
              <w:rPr>
                <w:color w:val="000000"/>
                <w:sz w:val="16"/>
                <w:szCs w:val="16"/>
              </w:rPr>
            </w:pPr>
            <w:r w:rsidRPr="00E1076C">
              <w:rPr>
                <w:color w:val="000000"/>
                <w:sz w:val="16"/>
                <w:szCs w:val="16"/>
              </w:rPr>
              <w:t> </w:t>
            </w:r>
          </w:p>
        </w:tc>
        <w:tc>
          <w:tcPr>
            <w:tcW w:w="276" w:type="pct"/>
            <w:tcBorders>
              <w:top w:val="nil"/>
              <w:left w:val="nil"/>
              <w:bottom w:val="single" w:sz="4" w:space="0" w:color="auto"/>
              <w:right w:val="single" w:sz="4" w:space="0" w:color="auto"/>
            </w:tcBorders>
            <w:shd w:val="clear" w:color="auto" w:fill="auto"/>
            <w:vAlign w:val="bottom"/>
            <w:hideMark/>
          </w:tcPr>
          <w:p w14:paraId="02BFD728" w14:textId="77777777" w:rsidR="00D97F4E" w:rsidRPr="00E1076C" w:rsidRDefault="00D97F4E" w:rsidP="007E5D3F">
            <w:pPr>
              <w:jc w:val="center"/>
              <w:rPr>
                <w:color w:val="000000"/>
                <w:sz w:val="16"/>
                <w:szCs w:val="16"/>
              </w:rPr>
            </w:pPr>
            <w:r w:rsidRPr="00E1076C">
              <w:rPr>
                <w:color w:val="000000"/>
                <w:sz w:val="16"/>
                <w:szCs w:val="16"/>
              </w:rPr>
              <w:t>267.9</w:t>
            </w:r>
          </w:p>
        </w:tc>
        <w:tc>
          <w:tcPr>
            <w:tcW w:w="267" w:type="pct"/>
            <w:tcBorders>
              <w:top w:val="nil"/>
              <w:left w:val="nil"/>
              <w:bottom w:val="single" w:sz="4" w:space="0" w:color="auto"/>
              <w:right w:val="single" w:sz="4" w:space="0" w:color="auto"/>
            </w:tcBorders>
            <w:shd w:val="clear" w:color="auto" w:fill="auto"/>
            <w:vAlign w:val="bottom"/>
            <w:hideMark/>
          </w:tcPr>
          <w:p w14:paraId="14ADD122" w14:textId="77777777" w:rsidR="00D97F4E" w:rsidRPr="00E1076C" w:rsidRDefault="00D97F4E" w:rsidP="007E5D3F">
            <w:pPr>
              <w:jc w:val="center"/>
              <w:rPr>
                <w:color w:val="000000"/>
                <w:sz w:val="16"/>
                <w:szCs w:val="16"/>
              </w:rPr>
            </w:pPr>
            <w:r w:rsidRPr="00E1076C">
              <w:rPr>
                <w:color w:val="000000"/>
                <w:sz w:val="16"/>
                <w:szCs w:val="16"/>
              </w:rPr>
              <w:t> </w:t>
            </w:r>
          </w:p>
        </w:tc>
        <w:tc>
          <w:tcPr>
            <w:tcW w:w="343" w:type="pct"/>
            <w:tcBorders>
              <w:top w:val="nil"/>
              <w:left w:val="nil"/>
              <w:bottom w:val="single" w:sz="4" w:space="0" w:color="auto"/>
              <w:right w:val="single" w:sz="4" w:space="0" w:color="auto"/>
            </w:tcBorders>
            <w:shd w:val="clear" w:color="auto" w:fill="auto"/>
            <w:vAlign w:val="bottom"/>
            <w:hideMark/>
          </w:tcPr>
          <w:p w14:paraId="6B3CB049" w14:textId="77777777" w:rsidR="00D97F4E" w:rsidRPr="00E1076C" w:rsidRDefault="00D97F4E" w:rsidP="007E5D3F">
            <w:pPr>
              <w:jc w:val="center"/>
              <w:rPr>
                <w:color w:val="000000"/>
                <w:sz w:val="16"/>
                <w:szCs w:val="16"/>
              </w:rPr>
            </w:pPr>
            <w:r w:rsidRPr="00E1076C">
              <w:rPr>
                <w:color w:val="000000"/>
                <w:sz w:val="16"/>
                <w:szCs w:val="16"/>
              </w:rPr>
              <w:t> </w:t>
            </w:r>
          </w:p>
        </w:tc>
        <w:tc>
          <w:tcPr>
            <w:tcW w:w="271" w:type="pct"/>
            <w:tcBorders>
              <w:top w:val="nil"/>
              <w:left w:val="nil"/>
              <w:bottom w:val="single" w:sz="4" w:space="0" w:color="auto"/>
              <w:right w:val="single" w:sz="4" w:space="0" w:color="auto"/>
            </w:tcBorders>
            <w:shd w:val="clear" w:color="auto" w:fill="auto"/>
            <w:vAlign w:val="bottom"/>
            <w:hideMark/>
          </w:tcPr>
          <w:p w14:paraId="1243D470" w14:textId="77777777" w:rsidR="00D97F4E" w:rsidRPr="00E1076C" w:rsidRDefault="00D97F4E" w:rsidP="007E5D3F">
            <w:pPr>
              <w:jc w:val="center"/>
              <w:rPr>
                <w:color w:val="000000"/>
                <w:sz w:val="16"/>
                <w:szCs w:val="16"/>
              </w:rPr>
            </w:pPr>
            <w:r w:rsidRPr="00E1076C">
              <w:rPr>
                <w:color w:val="000000"/>
                <w:sz w:val="16"/>
                <w:szCs w:val="16"/>
              </w:rPr>
              <w:t> </w:t>
            </w:r>
          </w:p>
        </w:tc>
        <w:tc>
          <w:tcPr>
            <w:tcW w:w="335" w:type="pct"/>
            <w:tcBorders>
              <w:top w:val="nil"/>
              <w:left w:val="nil"/>
              <w:bottom w:val="single" w:sz="4" w:space="0" w:color="auto"/>
              <w:right w:val="single" w:sz="4" w:space="0" w:color="auto"/>
            </w:tcBorders>
            <w:shd w:val="clear" w:color="auto" w:fill="auto"/>
            <w:vAlign w:val="bottom"/>
            <w:hideMark/>
          </w:tcPr>
          <w:p w14:paraId="4F39802A" w14:textId="77777777" w:rsidR="00D97F4E" w:rsidRPr="00E1076C" w:rsidRDefault="00D97F4E" w:rsidP="007E5D3F">
            <w:pPr>
              <w:jc w:val="center"/>
              <w:rPr>
                <w:color w:val="000000"/>
                <w:sz w:val="16"/>
                <w:szCs w:val="16"/>
              </w:rPr>
            </w:pPr>
            <w:r w:rsidRPr="00E1076C">
              <w:rPr>
                <w:color w:val="000000"/>
                <w:sz w:val="16"/>
                <w:szCs w:val="16"/>
              </w:rPr>
              <w:t> </w:t>
            </w:r>
          </w:p>
        </w:tc>
        <w:tc>
          <w:tcPr>
            <w:tcW w:w="271" w:type="pct"/>
            <w:tcBorders>
              <w:top w:val="nil"/>
              <w:left w:val="nil"/>
              <w:bottom w:val="single" w:sz="4" w:space="0" w:color="auto"/>
              <w:right w:val="single" w:sz="4" w:space="0" w:color="auto"/>
            </w:tcBorders>
            <w:shd w:val="clear" w:color="auto" w:fill="auto"/>
            <w:vAlign w:val="bottom"/>
            <w:hideMark/>
          </w:tcPr>
          <w:p w14:paraId="6BF69CED" w14:textId="77777777" w:rsidR="00D97F4E" w:rsidRPr="00E1076C" w:rsidRDefault="00D97F4E" w:rsidP="007E5D3F">
            <w:pPr>
              <w:jc w:val="center"/>
              <w:rPr>
                <w:b/>
                <w:bCs/>
                <w:color w:val="000000"/>
                <w:sz w:val="16"/>
                <w:szCs w:val="16"/>
              </w:rPr>
            </w:pPr>
            <w:r w:rsidRPr="00E1076C">
              <w:rPr>
                <w:b/>
                <w:bCs/>
                <w:color w:val="000000"/>
                <w:sz w:val="16"/>
                <w:szCs w:val="16"/>
              </w:rPr>
              <w:t>19.884</w:t>
            </w:r>
          </w:p>
        </w:tc>
        <w:tc>
          <w:tcPr>
            <w:tcW w:w="128" w:type="pct"/>
            <w:tcBorders>
              <w:top w:val="nil"/>
              <w:left w:val="nil"/>
              <w:bottom w:val="single" w:sz="4" w:space="0" w:color="auto"/>
              <w:right w:val="single" w:sz="4" w:space="0" w:color="auto"/>
            </w:tcBorders>
            <w:shd w:val="clear" w:color="auto" w:fill="auto"/>
            <w:vAlign w:val="bottom"/>
            <w:hideMark/>
          </w:tcPr>
          <w:p w14:paraId="6EEF2FD9" w14:textId="77777777" w:rsidR="00D97F4E" w:rsidRPr="00E1076C" w:rsidRDefault="00D97F4E" w:rsidP="007E5D3F">
            <w:pPr>
              <w:jc w:val="center"/>
              <w:rPr>
                <w:color w:val="000000"/>
                <w:sz w:val="16"/>
                <w:szCs w:val="16"/>
              </w:rPr>
            </w:pPr>
            <w:r w:rsidRPr="00E1076C">
              <w:rPr>
                <w:color w:val="000000"/>
                <w:sz w:val="16"/>
                <w:szCs w:val="16"/>
              </w:rPr>
              <w:t> </w:t>
            </w:r>
          </w:p>
        </w:tc>
        <w:tc>
          <w:tcPr>
            <w:tcW w:w="128" w:type="pct"/>
            <w:tcBorders>
              <w:top w:val="nil"/>
              <w:left w:val="nil"/>
              <w:bottom w:val="single" w:sz="4" w:space="0" w:color="auto"/>
              <w:right w:val="single" w:sz="4" w:space="0" w:color="auto"/>
            </w:tcBorders>
            <w:shd w:val="clear" w:color="auto" w:fill="auto"/>
            <w:vAlign w:val="bottom"/>
            <w:hideMark/>
          </w:tcPr>
          <w:p w14:paraId="690B8C7E" w14:textId="77777777" w:rsidR="00D97F4E" w:rsidRPr="00E1076C" w:rsidRDefault="00D97F4E" w:rsidP="007E5D3F">
            <w:pPr>
              <w:jc w:val="center"/>
              <w:rPr>
                <w:color w:val="000000"/>
                <w:sz w:val="16"/>
                <w:szCs w:val="16"/>
              </w:rPr>
            </w:pPr>
            <w:r w:rsidRPr="00E1076C">
              <w:rPr>
                <w:color w:val="000000"/>
                <w:sz w:val="16"/>
                <w:szCs w:val="16"/>
              </w:rPr>
              <w:t> </w:t>
            </w:r>
          </w:p>
        </w:tc>
        <w:tc>
          <w:tcPr>
            <w:tcW w:w="128" w:type="pct"/>
            <w:tcBorders>
              <w:top w:val="nil"/>
              <w:left w:val="nil"/>
              <w:bottom w:val="single" w:sz="4" w:space="0" w:color="auto"/>
              <w:right w:val="single" w:sz="4" w:space="0" w:color="auto"/>
            </w:tcBorders>
            <w:shd w:val="clear" w:color="auto" w:fill="auto"/>
            <w:vAlign w:val="bottom"/>
            <w:hideMark/>
          </w:tcPr>
          <w:p w14:paraId="7B19B6EE" w14:textId="77777777" w:rsidR="00D97F4E" w:rsidRPr="00E1076C" w:rsidRDefault="00D97F4E" w:rsidP="007E5D3F">
            <w:pPr>
              <w:jc w:val="center"/>
              <w:rPr>
                <w:color w:val="000000"/>
                <w:sz w:val="16"/>
                <w:szCs w:val="16"/>
              </w:rPr>
            </w:pPr>
            <w:r w:rsidRPr="00E1076C">
              <w:rPr>
                <w:color w:val="000000"/>
                <w:sz w:val="16"/>
                <w:szCs w:val="16"/>
              </w:rPr>
              <w:t> </w:t>
            </w:r>
          </w:p>
        </w:tc>
        <w:tc>
          <w:tcPr>
            <w:tcW w:w="128" w:type="pct"/>
            <w:tcBorders>
              <w:top w:val="nil"/>
              <w:left w:val="nil"/>
              <w:bottom w:val="single" w:sz="4" w:space="0" w:color="auto"/>
              <w:right w:val="single" w:sz="4" w:space="0" w:color="auto"/>
            </w:tcBorders>
            <w:shd w:val="clear" w:color="auto" w:fill="auto"/>
            <w:vAlign w:val="bottom"/>
            <w:hideMark/>
          </w:tcPr>
          <w:p w14:paraId="248BBDA7" w14:textId="77777777" w:rsidR="00D97F4E" w:rsidRPr="00E1076C" w:rsidRDefault="00D97F4E" w:rsidP="007E5D3F">
            <w:pPr>
              <w:jc w:val="center"/>
              <w:rPr>
                <w:color w:val="000000"/>
                <w:sz w:val="16"/>
                <w:szCs w:val="16"/>
              </w:rPr>
            </w:pPr>
            <w:r w:rsidRPr="00E1076C">
              <w:rPr>
                <w:color w:val="000000"/>
                <w:sz w:val="16"/>
                <w:szCs w:val="16"/>
              </w:rPr>
              <w:t> </w:t>
            </w:r>
          </w:p>
        </w:tc>
        <w:tc>
          <w:tcPr>
            <w:tcW w:w="128" w:type="pct"/>
            <w:tcBorders>
              <w:top w:val="nil"/>
              <w:left w:val="nil"/>
              <w:bottom w:val="single" w:sz="4" w:space="0" w:color="auto"/>
              <w:right w:val="single" w:sz="4" w:space="0" w:color="auto"/>
            </w:tcBorders>
            <w:shd w:val="clear" w:color="auto" w:fill="auto"/>
            <w:vAlign w:val="bottom"/>
            <w:hideMark/>
          </w:tcPr>
          <w:p w14:paraId="1FF76671" w14:textId="77777777" w:rsidR="00D97F4E" w:rsidRPr="00E1076C" w:rsidRDefault="00D97F4E" w:rsidP="007E5D3F">
            <w:pPr>
              <w:jc w:val="center"/>
              <w:rPr>
                <w:color w:val="000000"/>
                <w:sz w:val="16"/>
                <w:szCs w:val="16"/>
              </w:rPr>
            </w:pPr>
            <w:r w:rsidRPr="00E1076C">
              <w:rPr>
                <w:color w:val="000000"/>
                <w:sz w:val="16"/>
                <w:szCs w:val="16"/>
              </w:rPr>
              <w:t> </w:t>
            </w:r>
          </w:p>
        </w:tc>
        <w:tc>
          <w:tcPr>
            <w:tcW w:w="262" w:type="pct"/>
            <w:tcBorders>
              <w:top w:val="nil"/>
              <w:left w:val="nil"/>
              <w:bottom w:val="single" w:sz="4" w:space="0" w:color="auto"/>
              <w:right w:val="single" w:sz="4" w:space="0" w:color="auto"/>
            </w:tcBorders>
            <w:shd w:val="clear" w:color="auto" w:fill="auto"/>
            <w:vAlign w:val="bottom"/>
            <w:hideMark/>
          </w:tcPr>
          <w:p w14:paraId="7121CE6C" w14:textId="77777777" w:rsidR="00D97F4E" w:rsidRPr="00E1076C" w:rsidRDefault="00D97F4E" w:rsidP="007E5D3F">
            <w:pPr>
              <w:jc w:val="center"/>
              <w:rPr>
                <w:color w:val="000000"/>
                <w:sz w:val="16"/>
                <w:szCs w:val="16"/>
              </w:rPr>
            </w:pPr>
            <w:r w:rsidRPr="00E1076C">
              <w:rPr>
                <w:color w:val="000000"/>
                <w:sz w:val="16"/>
                <w:szCs w:val="16"/>
              </w:rPr>
              <w:t>0</w:t>
            </w:r>
          </w:p>
        </w:tc>
        <w:tc>
          <w:tcPr>
            <w:tcW w:w="306" w:type="pct"/>
            <w:tcBorders>
              <w:top w:val="nil"/>
              <w:left w:val="nil"/>
              <w:bottom w:val="single" w:sz="4" w:space="0" w:color="auto"/>
              <w:right w:val="single" w:sz="4" w:space="0" w:color="auto"/>
            </w:tcBorders>
            <w:shd w:val="clear" w:color="auto" w:fill="auto"/>
            <w:vAlign w:val="bottom"/>
            <w:hideMark/>
          </w:tcPr>
          <w:p w14:paraId="38F8E91D" w14:textId="77777777" w:rsidR="00D97F4E" w:rsidRPr="00E1076C" w:rsidRDefault="00D97F4E" w:rsidP="007E5D3F">
            <w:pPr>
              <w:jc w:val="center"/>
              <w:rPr>
                <w:b/>
                <w:bCs/>
                <w:color w:val="000000"/>
                <w:sz w:val="16"/>
                <w:szCs w:val="16"/>
              </w:rPr>
            </w:pPr>
            <w:r w:rsidRPr="00E1076C">
              <w:rPr>
                <w:b/>
                <w:bCs/>
                <w:color w:val="000000"/>
                <w:sz w:val="16"/>
                <w:szCs w:val="16"/>
              </w:rPr>
              <w:t>266.35</w:t>
            </w:r>
          </w:p>
        </w:tc>
        <w:tc>
          <w:tcPr>
            <w:tcW w:w="326" w:type="pct"/>
            <w:tcBorders>
              <w:top w:val="nil"/>
              <w:left w:val="nil"/>
              <w:bottom w:val="single" w:sz="4" w:space="0" w:color="auto"/>
              <w:right w:val="single" w:sz="4" w:space="0" w:color="auto"/>
            </w:tcBorders>
            <w:shd w:val="clear" w:color="auto" w:fill="auto"/>
            <w:vAlign w:val="bottom"/>
            <w:hideMark/>
          </w:tcPr>
          <w:p w14:paraId="4013DC52" w14:textId="77777777" w:rsidR="00D97F4E" w:rsidRPr="00E1076C" w:rsidRDefault="00D97F4E" w:rsidP="007E5D3F">
            <w:pPr>
              <w:jc w:val="center"/>
              <w:rPr>
                <w:b/>
                <w:bCs/>
                <w:color w:val="000000"/>
                <w:sz w:val="16"/>
                <w:szCs w:val="16"/>
              </w:rPr>
            </w:pPr>
            <w:r w:rsidRPr="00E1076C">
              <w:rPr>
                <w:b/>
                <w:bCs/>
                <w:color w:val="000000"/>
                <w:sz w:val="16"/>
                <w:szCs w:val="16"/>
              </w:rPr>
              <w:t>2663.4618</w:t>
            </w:r>
          </w:p>
        </w:tc>
      </w:tr>
      <w:tr w:rsidR="00D97F4E" w:rsidRPr="00E1076C" w14:paraId="668498D7" w14:textId="77777777" w:rsidTr="007E5D3F">
        <w:trPr>
          <w:trHeight w:val="915"/>
        </w:trPr>
        <w:tc>
          <w:tcPr>
            <w:tcW w:w="458" w:type="pct"/>
            <w:tcBorders>
              <w:top w:val="nil"/>
              <w:left w:val="single" w:sz="4" w:space="0" w:color="auto"/>
              <w:bottom w:val="single" w:sz="4" w:space="0" w:color="auto"/>
              <w:right w:val="single" w:sz="4" w:space="0" w:color="auto"/>
            </w:tcBorders>
            <w:shd w:val="clear" w:color="auto" w:fill="auto"/>
            <w:noWrap/>
            <w:vAlign w:val="bottom"/>
            <w:hideMark/>
          </w:tcPr>
          <w:p w14:paraId="4A31D408" w14:textId="77777777" w:rsidR="00D97F4E" w:rsidRPr="00E1076C" w:rsidRDefault="00D97F4E" w:rsidP="007E5D3F">
            <w:pPr>
              <w:jc w:val="center"/>
              <w:rPr>
                <w:color w:val="000000"/>
                <w:sz w:val="16"/>
                <w:szCs w:val="16"/>
              </w:rPr>
            </w:pPr>
            <w:r w:rsidRPr="00E1076C">
              <w:rPr>
                <w:color w:val="000000"/>
                <w:sz w:val="16"/>
                <w:szCs w:val="16"/>
              </w:rPr>
              <w:t>1</w:t>
            </w:r>
          </w:p>
        </w:tc>
        <w:tc>
          <w:tcPr>
            <w:tcW w:w="612" w:type="pct"/>
            <w:tcBorders>
              <w:top w:val="nil"/>
              <w:left w:val="nil"/>
              <w:bottom w:val="single" w:sz="4" w:space="0" w:color="auto"/>
              <w:right w:val="single" w:sz="4" w:space="0" w:color="auto"/>
            </w:tcBorders>
            <w:shd w:val="clear" w:color="auto" w:fill="auto"/>
            <w:noWrap/>
            <w:vAlign w:val="bottom"/>
            <w:hideMark/>
          </w:tcPr>
          <w:p w14:paraId="74A01DDB" w14:textId="77777777" w:rsidR="00D97F4E" w:rsidRPr="00E1076C" w:rsidRDefault="00D97F4E" w:rsidP="007E5D3F">
            <w:pPr>
              <w:rPr>
                <w:color w:val="000000"/>
                <w:sz w:val="16"/>
                <w:szCs w:val="16"/>
              </w:rPr>
            </w:pPr>
            <w:r w:rsidRPr="00E1076C">
              <w:rPr>
                <w:color w:val="000000"/>
                <w:sz w:val="16"/>
                <w:szCs w:val="16"/>
              </w:rPr>
              <w:t xml:space="preserve">х.Логовский, Медгородок </w:t>
            </w:r>
          </w:p>
        </w:tc>
        <w:tc>
          <w:tcPr>
            <w:tcW w:w="154" w:type="pct"/>
            <w:tcBorders>
              <w:top w:val="nil"/>
              <w:left w:val="nil"/>
              <w:bottom w:val="single" w:sz="4" w:space="0" w:color="auto"/>
              <w:right w:val="single" w:sz="4" w:space="0" w:color="auto"/>
            </w:tcBorders>
            <w:shd w:val="clear" w:color="auto" w:fill="auto"/>
            <w:noWrap/>
            <w:vAlign w:val="bottom"/>
            <w:hideMark/>
          </w:tcPr>
          <w:p w14:paraId="3DA64A6D" w14:textId="77777777" w:rsidR="00D97F4E" w:rsidRPr="00E1076C" w:rsidRDefault="00D97F4E" w:rsidP="007E5D3F">
            <w:pPr>
              <w:jc w:val="right"/>
              <w:rPr>
                <w:color w:val="000000"/>
                <w:sz w:val="16"/>
                <w:szCs w:val="16"/>
              </w:rPr>
            </w:pPr>
            <w:r w:rsidRPr="00E1076C">
              <w:rPr>
                <w:color w:val="000000"/>
                <w:sz w:val="16"/>
                <w:szCs w:val="16"/>
              </w:rPr>
              <w:t>30</w:t>
            </w:r>
          </w:p>
        </w:tc>
        <w:tc>
          <w:tcPr>
            <w:tcW w:w="203" w:type="pct"/>
            <w:tcBorders>
              <w:top w:val="nil"/>
              <w:left w:val="nil"/>
              <w:bottom w:val="single" w:sz="4" w:space="0" w:color="auto"/>
              <w:right w:val="single" w:sz="4" w:space="0" w:color="auto"/>
            </w:tcBorders>
            <w:shd w:val="clear" w:color="auto" w:fill="auto"/>
            <w:noWrap/>
            <w:vAlign w:val="bottom"/>
            <w:hideMark/>
          </w:tcPr>
          <w:p w14:paraId="2F8218C8" w14:textId="77777777" w:rsidR="00D97F4E" w:rsidRPr="00E1076C" w:rsidRDefault="00D97F4E" w:rsidP="007E5D3F">
            <w:pPr>
              <w:jc w:val="center"/>
              <w:rPr>
                <w:color w:val="000000"/>
                <w:sz w:val="16"/>
                <w:szCs w:val="16"/>
              </w:rPr>
            </w:pPr>
            <w:r w:rsidRPr="00E1076C">
              <w:rPr>
                <w:color w:val="000000"/>
                <w:sz w:val="16"/>
                <w:szCs w:val="16"/>
              </w:rPr>
              <w:t>1947</w:t>
            </w:r>
          </w:p>
        </w:tc>
        <w:tc>
          <w:tcPr>
            <w:tcW w:w="135" w:type="pct"/>
            <w:tcBorders>
              <w:top w:val="nil"/>
              <w:left w:val="nil"/>
              <w:bottom w:val="single" w:sz="4" w:space="0" w:color="auto"/>
              <w:right w:val="single" w:sz="4" w:space="0" w:color="auto"/>
            </w:tcBorders>
            <w:shd w:val="clear" w:color="auto" w:fill="auto"/>
            <w:noWrap/>
            <w:vAlign w:val="bottom"/>
            <w:hideMark/>
          </w:tcPr>
          <w:p w14:paraId="2CFD7AB0" w14:textId="77777777" w:rsidR="00D97F4E" w:rsidRPr="00E1076C" w:rsidRDefault="00D97F4E" w:rsidP="007E5D3F">
            <w:pPr>
              <w:jc w:val="center"/>
              <w:rPr>
                <w:color w:val="000000"/>
                <w:sz w:val="16"/>
                <w:szCs w:val="16"/>
              </w:rPr>
            </w:pPr>
            <w:r w:rsidRPr="00E1076C">
              <w:rPr>
                <w:color w:val="000000"/>
                <w:sz w:val="16"/>
                <w:szCs w:val="16"/>
              </w:rPr>
              <w:t>2</w:t>
            </w:r>
          </w:p>
        </w:tc>
        <w:tc>
          <w:tcPr>
            <w:tcW w:w="140" w:type="pct"/>
            <w:tcBorders>
              <w:top w:val="nil"/>
              <w:left w:val="nil"/>
              <w:bottom w:val="single" w:sz="4" w:space="0" w:color="auto"/>
              <w:right w:val="single" w:sz="4" w:space="0" w:color="auto"/>
            </w:tcBorders>
            <w:shd w:val="clear" w:color="auto" w:fill="auto"/>
            <w:noWrap/>
            <w:vAlign w:val="bottom"/>
            <w:hideMark/>
          </w:tcPr>
          <w:p w14:paraId="13587719" w14:textId="77777777" w:rsidR="00D97F4E" w:rsidRPr="00E1076C" w:rsidRDefault="00D97F4E" w:rsidP="007E5D3F">
            <w:pPr>
              <w:jc w:val="center"/>
              <w:rPr>
                <w:color w:val="000000"/>
                <w:sz w:val="16"/>
                <w:szCs w:val="16"/>
              </w:rPr>
            </w:pPr>
            <w:r w:rsidRPr="00E1076C">
              <w:rPr>
                <w:color w:val="000000"/>
                <w:sz w:val="16"/>
                <w:szCs w:val="16"/>
              </w:rPr>
              <w:t>8</w:t>
            </w:r>
          </w:p>
        </w:tc>
        <w:tc>
          <w:tcPr>
            <w:tcW w:w="276" w:type="pct"/>
            <w:tcBorders>
              <w:top w:val="nil"/>
              <w:left w:val="nil"/>
              <w:bottom w:val="single" w:sz="4" w:space="0" w:color="auto"/>
              <w:right w:val="single" w:sz="4" w:space="0" w:color="auto"/>
            </w:tcBorders>
            <w:shd w:val="clear" w:color="auto" w:fill="auto"/>
            <w:noWrap/>
            <w:vAlign w:val="bottom"/>
            <w:hideMark/>
          </w:tcPr>
          <w:p w14:paraId="43DDC6A9" w14:textId="77777777" w:rsidR="00D97F4E" w:rsidRPr="00E1076C" w:rsidRDefault="00D97F4E" w:rsidP="007E5D3F">
            <w:pPr>
              <w:jc w:val="center"/>
              <w:rPr>
                <w:color w:val="000000"/>
                <w:sz w:val="16"/>
                <w:szCs w:val="16"/>
              </w:rPr>
            </w:pPr>
            <w:r w:rsidRPr="00E1076C">
              <w:rPr>
                <w:color w:val="000000"/>
                <w:sz w:val="16"/>
                <w:szCs w:val="16"/>
              </w:rPr>
              <w:t>397</w:t>
            </w:r>
          </w:p>
        </w:tc>
        <w:tc>
          <w:tcPr>
            <w:tcW w:w="267" w:type="pct"/>
            <w:tcBorders>
              <w:top w:val="nil"/>
              <w:left w:val="nil"/>
              <w:bottom w:val="single" w:sz="4" w:space="0" w:color="auto"/>
              <w:right w:val="single" w:sz="4" w:space="0" w:color="auto"/>
            </w:tcBorders>
            <w:shd w:val="clear" w:color="auto" w:fill="auto"/>
            <w:noWrap/>
            <w:vAlign w:val="bottom"/>
            <w:hideMark/>
          </w:tcPr>
          <w:p w14:paraId="2E1B0D4C" w14:textId="77777777" w:rsidR="00D97F4E" w:rsidRPr="00E1076C" w:rsidRDefault="00D97F4E" w:rsidP="007E5D3F">
            <w:pPr>
              <w:jc w:val="center"/>
              <w:rPr>
                <w:color w:val="000000"/>
                <w:sz w:val="16"/>
                <w:szCs w:val="16"/>
              </w:rPr>
            </w:pPr>
            <w:r w:rsidRPr="00E1076C">
              <w:rPr>
                <w:color w:val="000000"/>
                <w:sz w:val="16"/>
                <w:szCs w:val="16"/>
              </w:rPr>
              <w:t>0</w:t>
            </w:r>
          </w:p>
        </w:tc>
        <w:tc>
          <w:tcPr>
            <w:tcW w:w="343" w:type="pct"/>
            <w:tcBorders>
              <w:top w:val="nil"/>
              <w:left w:val="nil"/>
              <w:bottom w:val="single" w:sz="4" w:space="0" w:color="auto"/>
              <w:right w:val="single" w:sz="4" w:space="0" w:color="auto"/>
            </w:tcBorders>
            <w:shd w:val="clear" w:color="auto" w:fill="auto"/>
            <w:vAlign w:val="bottom"/>
            <w:hideMark/>
          </w:tcPr>
          <w:p w14:paraId="5ED9F686" w14:textId="77777777" w:rsidR="00D97F4E" w:rsidRPr="00E1076C" w:rsidRDefault="00D97F4E" w:rsidP="007E5D3F">
            <w:pPr>
              <w:jc w:val="center"/>
              <w:rPr>
                <w:color w:val="000000"/>
                <w:sz w:val="16"/>
                <w:szCs w:val="16"/>
              </w:rPr>
            </w:pPr>
            <w:r w:rsidRPr="00E1076C">
              <w:rPr>
                <w:color w:val="000000"/>
                <w:sz w:val="16"/>
                <w:szCs w:val="16"/>
              </w:rPr>
              <w:t>сборно-щитовые облицовка кирпич</w:t>
            </w:r>
          </w:p>
        </w:tc>
        <w:tc>
          <w:tcPr>
            <w:tcW w:w="271" w:type="pct"/>
            <w:tcBorders>
              <w:top w:val="nil"/>
              <w:left w:val="nil"/>
              <w:bottom w:val="single" w:sz="4" w:space="0" w:color="auto"/>
              <w:right w:val="single" w:sz="4" w:space="0" w:color="auto"/>
            </w:tcBorders>
            <w:shd w:val="clear" w:color="auto" w:fill="auto"/>
            <w:noWrap/>
            <w:vAlign w:val="bottom"/>
            <w:hideMark/>
          </w:tcPr>
          <w:p w14:paraId="6AD34B51" w14:textId="77777777" w:rsidR="00D97F4E" w:rsidRPr="00E1076C" w:rsidRDefault="00D97F4E" w:rsidP="007E5D3F">
            <w:pPr>
              <w:jc w:val="center"/>
              <w:rPr>
                <w:color w:val="000000"/>
                <w:sz w:val="16"/>
                <w:szCs w:val="16"/>
              </w:rPr>
            </w:pPr>
            <w:r w:rsidRPr="00E1076C">
              <w:rPr>
                <w:color w:val="000000"/>
                <w:sz w:val="16"/>
                <w:szCs w:val="16"/>
              </w:rPr>
              <w:t>59.1</w:t>
            </w:r>
          </w:p>
        </w:tc>
        <w:tc>
          <w:tcPr>
            <w:tcW w:w="335" w:type="pct"/>
            <w:tcBorders>
              <w:top w:val="nil"/>
              <w:left w:val="nil"/>
              <w:bottom w:val="single" w:sz="4" w:space="0" w:color="auto"/>
              <w:right w:val="single" w:sz="4" w:space="0" w:color="auto"/>
            </w:tcBorders>
            <w:shd w:val="clear" w:color="auto" w:fill="auto"/>
            <w:noWrap/>
            <w:vAlign w:val="bottom"/>
            <w:hideMark/>
          </w:tcPr>
          <w:p w14:paraId="46FD5E0F" w14:textId="77777777" w:rsidR="00D97F4E" w:rsidRPr="00E1076C" w:rsidRDefault="00D97F4E" w:rsidP="007E5D3F">
            <w:pPr>
              <w:jc w:val="center"/>
              <w:rPr>
                <w:color w:val="000000"/>
                <w:sz w:val="16"/>
                <w:szCs w:val="16"/>
              </w:rPr>
            </w:pPr>
            <w:r w:rsidRPr="00E1076C">
              <w:rPr>
                <w:color w:val="000000"/>
                <w:sz w:val="16"/>
                <w:szCs w:val="16"/>
              </w:rPr>
              <w:t>центральное</w:t>
            </w:r>
          </w:p>
        </w:tc>
        <w:tc>
          <w:tcPr>
            <w:tcW w:w="271" w:type="pct"/>
            <w:tcBorders>
              <w:top w:val="nil"/>
              <w:left w:val="nil"/>
              <w:bottom w:val="single" w:sz="4" w:space="0" w:color="auto"/>
              <w:right w:val="single" w:sz="4" w:space="0" w:color="auto"/>
            </w:tcBorders>
            <w:shd w:val="clear" w:color="auto" w:fill="auto"/>
            <w:vAlign w:val="bottom"/>
            <w:hideMark/>
          </w:tcPr>
          <w:p w14:paraId="010E3434" w14:textId="77777777" w:rsidR="00D97F4E" w:rsidRPr="00E1076C" w:rsidRDefault="00D97F4E" w:rsidP="007E5D3F">
            <w:pPr>
              <w:jc w:val="center"/>
              <w:rPr>
                <w:b/>
                <w:bCs/>
                <w:color w:val="000000"/>
                <w:sz w:val="16"/>
                <w:szCs w:val="16"/>
              </w:rPr>
            </w:pPr>
            <w:r w:rsidRPr="00E1076C">
              <w:rPr>
                <w:b/>
                <w:bCs/>
                <w:color w:val="000000"/>
                <w:sz w:val="16"/>
                <w:szCs w:val="16"/>
              </w:rPr>
              <w:t>19.884</w:t>
            </w:r>
          </w:p>
        </w:tc>
        <w:tc>
          <w:tcPr>
            <w:tcW w:w="128" w:type="pct"/>
            <w:tcBorders>
              <w:top w:val="nil"/>
              <w:left w:val="nil"/>
              <w:bottom w:val="single" w:sz="4" w:space="0" w:color="auto"/>
              <w:right w:val="single" w:sz="4" w:space="0" w:color="auto"/>
            </w:tcBorders>
            <w:shd w:val="clear" w:color="auto" w:fill="auto"/>
            <w:noWrap/>
            <w:vAlign w:val="bottom"/>
            <w:hideMark/>
          </w:tcPr>
          <w:p w14:paraId="18F55EB3" w14:textId="77777777" w:rsidR="00D97F4E" w:rsidRPr="00E1076C" w:rsidRDefault="00D97F4E" w:rsidP="007E5D3F">
            <w:pPr>
              <w:jc w:val="center"/>
              <w:rPr>
                <w:color w:val="000000"/>
                <w:sz w:val="16"/>
                <w:szCs w:val="16"/>
              </w:rPr>
            </w:pPr>
            <w:r w:rsidRPr="00E1076C">
              <w:rPr>
                <w:color w:val="000000"/>
                <w:sz w:val="16"/>
                <w:szCs w:val="16"/>
              </w:rPr>
              <w:t>-</w:t>
            </w:r>
          </w:p>
        </w:tc>
        <w:tc>
          <w:tcPr>
            <w:tcW w:w="128" w:type="pct"/>
            <w:tcBorders>
              <w:top w:val="nil"/>
              <w:left w:val="nil"/>
              <w:bottom w:val="single" w:sz="4" w:space="0" w:color="auto"/>
              <w:right w:val="single" w:sz="4" w:space="0" w:color="auto"/>
            </w:tcBorders>
            <w:shd w:val="clear" w:color="auto" w:fill="auto"/>
            <w:noWrap/>
            <w:vAlign w:val="bottom"/>
            <w:hideMark/>
          </w:tcPr>
          <w:p w14:paraId="183EA829" w14:textId="77777777" w:rsidR="00D97F4E" w:rsidRPr="00E1076C" w:rsidRDefault="00D97F4E" w:rsidP="007E5D3F">
            <w:pPr>
              <w:jc w:val="center"/>
              <w:rPr>
                <w:color w:val="000000"/>
                <w:sz w:val="16"/>
                <w:szCs w:val="16"/>
              </w:rPr>
            </w:pPr>
            <w:r w:rsidRPr="00E1076C">
              <w:rPr>
                <w:color w:val="000000"/>
                <w:sz w:val="16"/>
                <w:szCs w:val="16"/>
              </w:rPr>
              <w:t>-</w:t>
            </w:r>
          </w:p>
        </w:tc>
        <w:tc>
          <w:tcPr>
            <w:tcW w:w="128" w:type="pct"/>
            <w:tcBorders>
              <w:top w:val="nil"/>
              <w:left w:val="nil"/>
              <w:bottom w:val="single" w:sz="4" w:space="0" w:color="auto"/>
              <w:right w:val="single" w:sz="4" w:space="0" w:color="auto"/>
            </w:tcBorders>
            <w:shd w:val="clear" w:color="auto" w:fill="auto"/>
            <w:noWrap/>
            <w:vAlign w:val="bottom"/>
            <w:hideMark/>
          </w:tcPr>
          <w:p w14:paraId="36C5F58A" w14:textId="77777777" w:rsidR="00D97F4E" w:rsidRPr="00E1076C" w:rsidRDefault="00D97F4E" w:rsidP="007E5D3F">
            <w:pPr>
              <w:jc w:val="center"/>
              <w:rPr>
                <w:color w:val="000000"/>
                <w:sz w:val="16"/>
                <w:szCs w:val="16"/>
              </w:rPr>
            </w:pPr>
            <w:r w:rsidRPr="00E1076C">
              <w:rPr>
                <w:color w:val="000000"/>
                <w:sz w:val="16"/>
                <w:szCs w:val="16"/>
              </w:rPr>
              <w:t>-</w:t>
            </w:r>
          </w:p>
        </w:tc>
        <w:tc>
          <w:tcPr>
            <w:tcW w:w="128" w:type="pct"/>
            <w:tcBorders>
              <w:top w:val="nil"/>
              <w:left w:val="nil"/>
              <w:bottom w:val="single" w:sz="4" w:space="0" w:color="auto"/>
              <w:right w:val="single" w:sz="4" w:space="0" w:color="auto"/>
            </w:tcBorders>
            <w:shd w:val="clear" w:color="auto" w:fill="auto"/>
            <w:noWrap/>
            <w:vAlign w:val="bottom"/>
            <w:hideMark/>
          </w:tcPr>
          <w:p w14:paraId="636979A6" w14:textId="77777777" w:rsidR="00D97F4E" w:rsidRPr="00E1076C" w:rsidRDefault="00D97F4E" w:rsidP="007E5D3F">
            <w:pPr>
              <w:jc w:val="center"/>
              <w:rPr>
                <w:color w:val="000000"/>
                <w:sz w:val="16"/>
                <w:szCs w:val="16"/>
              </w:rPr>
            </w:pPr>
            <w:r w:rsidRPr="00E1076C">
              <w:rPr>
                <w:color w:val="000000"/>
                <w:sz w:val="16"/>
                <w:szCs w:val="16"/>
              </w:rPr>
              <w:t>-</w:t>
            </w:r>
          </w:p>
        </w:tc>
        <w:tc>
          <w:tcPr>
            <w:tcW w:w="128" w:type="pct"/>
            <w:tcBorders>
              <w:top w:val="nil"/>
              <w:left w:val="nil"/>
              <w:bottom w:val="single" w:sz="4" w:space="0" w:color="auto"/>
              <w:right w:val="single" w:sz="4" w:space="0" w:color="auto"/>
            </w:tcBorders>
            <w:shd w:val="clear" w:color="auto" w:fill="auto"/>
            <w:noWrap/>
            <w:vAlign w:val="bottom"/>
            <w:hideMark/>
          </w:tcPr>
          <w:p w14:paraId="606CB49D" w14:textId="77777777" w:rsidR="00D97F4E" w:rsidRPr="00E1076C" w:rsidRDefault="00D97F4E" w:rsidP="007E5D3F">
            <w:pPr>
              <w:jc w:val="center"/>
              <w:rPr>
                <w:color w:val="000000"/>
                <w:sz w:val="16"/>
                <w:szCs w:val="16"/>
              </w:rPr>
            </w:pPr>
            <w:r w:rsidRPr="00E1076C">
              <w:rPr>
                <w:color w:val="000000"/>
                <w:sz w:val="16"/>
                <w:szCs w:val="16"/>
              </w:rPr>
              <w:t>-</w:t>
            </w:r>
          </w:p>
        </w:tc>
        <w:tc>
          <w:tcPr>
            <w:tcW w:w="262" w:type="pct"/>
            <w:tcBorders>
              <w:top w:val="nil"/>
              <w:left w:val="nil"/>
              <w:bottom w:val="single" w:sz="4" w:space="0" w:color="auto"/>
              <w:right w:val="single" w:sz="4" w:space="0" w:color="auto"/>
            </w:tcBorders>
            <w:shd w:val="clear" w:color="auto" w:fill="auto"/>
            <w:noWrap/>
            <w:vAlign w:val="bottom"/>
            <w:hideMark/>
          </w:tcPr>
          <w:p w14:paraId="4559C6AC" w14:textId="77777777" w:rsidR="00D97F4E" w:rsidRPr="00E1076C" w:rsidRDefault="00D97F4E" w:rsidP="007E5D3F">
            <w:pPr>
              <w:jc w:val="center"/>
              <w:rPr>
                <w:color w:val="000000"/>
                <w:sz w:val="16"/>
                <w:szCs w:val="16"/>
              </w:rPr>
            </w:pPr>
            <w:r w:rsidRPr="00E1076C">
              <w:rPr>
                <w:color w:val="000000"/>
                <w:sz w:val="16"/>
                <w:szCs w:val="16"/>
              </w:rPr>
              <w:t>0</w:t>
            </w:r>
          </w:p>
        </w:tc>
        <w:tc>
          <w:tcPr>
            <w:tcW w:w="306" w:type="pct"/>
            <w:tcBorders>
              <w:top w:val="nil"/>
              <w:left w:val="nil"/>
              <w:bottom w:val="single" w:sz="4" w:space="0" w:color="auto"/>
              <w:right w:val="single" w:sz="4" w:space="0" w:color="auto"/>
            </w:tcBorders>
            <w:shd w:val="clear" w:color="auto" w:fill="auto"/>
            <w:noWrap/>
            <w:vAlign w:val="bottom"/>
            <w:hideMark/>
          </w:tcPr>
          <w:p w14:paraId="202793F2" w14:textId="77777777" w:rsidR="00D97F4E" w:rsidRPr="00E1076C" w:rsidRDefault="00D97F4E" w:rsidP="007E5D3F">
            <w:pPr>
              <w:jc w:val="right"/>
              <w:rPr>
                <w:b/>
                <w:bCs/>
                <w:color w:val="000000"/>
                <w:sz w:val="16"/>
                <w:szCs w:val="16"/>
              </w:rPr>
            </w:pPr>
            <w:r w:rsidRPr="00E1076C">
              <w:rPr>
                <w:b/>
                <w:bCs/>
                <w:color w:val="000000"/>
                <w:sz w:val="16"/>
                <w:szCs w:val="16"/>
              </w:rPr>
              <w:t>394.70</w:t>
            </w:r>
          </w:p>
        </w:tc>
        <w:tc>
          <w:tcPr>
            <w:tcW w:w="326" w:type="pct"/>
            <w:tcBorders>
              <w:top w:val="nil"/>
              <w:left w:val="nil"/>
              <w:bottom w:val="single" w:sz="4" w:space="0" w:color="auto"/>
              <w:right w:val="single" w:sz="4" w:space="0" w:color="auto"/>
            </w:tcBorders>
            <w:shd w:val="clear" w:color="auto" w:fill="auto"/>
            <w:noWrap/>
            <w:vAlign w:val="bottom"/>
            <w:hideMark/>
          </w:tcPr>
          <w:p w14:paraId="29636E20" w14:textId="77777777" w:rsidR="00D97F4E" w:rsidRPr="00E1076C" w:rsidRDefault="00D97F4E" w:rsidP="007E5D3F">
            <w:pPr>
              <w:jc w:val="right"/>
              <w:rPr>
                <w:b/>
                <w:bCs/>
                <w:color w:val="000000"/>
                <w:sz w:val="16"/>
                <w:szCs w:val="16"/>
              </w:rPr>
            </w:pPr>
            <w:r w:rsidRPr="00E1076C">
              <w:rPr>
                <w:b/>
                <w:bCs/>
                <w:color w:val="000000"/>
                <w:sz w:val="16"/>
                <w:szCs w:val="16"/>
              </w:rPr>
              <w:t>3946.97</w:t>
            </w:r>
          </w:p>
        </w:tc>
      </w:tr>
      <w:tr w:rsidR="00D97F4E" w:rsidRPr="00E1076C" w14:paraId="67BD5F70" w14:textId="77777777" w:rsidTr="007E5D3F">
        <w:trPr>
          <w:trHeight w:val="300"/>
        </w:trPr>
        <w:tc>
          <w:tcPr>
            <w:tcW w:w="458" w:type="pct"/>
            <w:tcBorders>
              <w:top w:val="nil"/>
              <w:left w:val="single" w:sz="4" w:space="0" w:color="auto"/>
              <w:bottom w:val="single" w:sz="4" w:space="0" w:color="auto"/>
              <w:right w:val="single" w:sz="4" w:space="0" w:color="auto"/>
            </w:tcBorders>
            <w:shd w:val="clear" w:color="auto" w:fill="auto"/>
            <w:noWrap/>
            <w:vAlign w:val="bottom"/>
            <w:hideMark/>
          </w:tcPr>
          <w:p w14:paraId="07E85A6F" w14:textId="77777777" w:rsidR="00D97F4E" w:rsidRPr="00E1076C" w:rsidRDefault="00D97F4E" w:rsidP="007E5D3F">
            <w:pPr>
              <w:jc w:val="center"/>
              <w:rPr>
                <w:color w:val="000000"/>
                <w:sz w:val="16"/>
                <w:szCs w:val="16"/>
              </w:rPr>
            </w:pPr>
            <w:r w:rsidRPr="00E1076C">
              <w:rPr>
                <w:color w:val="000000"/>
                <w:sz w:val="16"/>
                <w:szCs w:val="16"/>
              </w:rPr>
              <w:t>1</w:t>
            </w:r>
          </w:p>
        </w:tc>
        <w:tc>
          <w:tcPr>
            <w:tcW w:w="612" w:type="pct"/>
            <w:tcBorders>
              <w:top w:val="nil"/>
              <w:left w:val="nil"/>
              <w:bottom w:val="single" w:sz="4" w:space="0" w:color="auto"/>
              <w:right w:val="single" w:sz="4" w:space="0" w:color="auto"/>
            </w:tcBorders>
            <w:shd w:val="clear" w:color="auto" w:fill="auto"/>
            <w:noWrap/>
            <w:vAlign w:val="bottom"/>
            <w:hideMark/>
          </w:tcPr>
          <w:p w14:paraId="77E1FE22" w14:textId="77777777" w:rsidR="00D97F4E" w:rsidRPr="00E1076C" w:rsidRDefault="00D97F4E" w:rsidP="007E5D3F">
            <w:pPr>
              <w:rPr>
                <w:color w:val="000000"/>
                <w:sz w:val="16"/>
                <w:szCs w:val="16"/>
              </w:rPr>
            </w:pPr>
            <w:r w:rsidRPr="00E1076C">
              <w:rPr>
                <w:color w:val="000000"/>
                <w:sz w:val="16"/>
                <w:szCs w:val="16"/>
              </w:rPr>
              <w:t xml:space="preserve">х.Логовский, Медгородок </w:t>
            </w:r>
          </w:p>
        </w:tc>
        <w:tc>
          <w:tcPr>
            <w:tcW w:w="154" w:type="pct"/>
            <w:tcBorders>
              <w:top w:val="nil"/>
              <w:left w:val="nil"/>
              <w:bottom w:val="single" w:sz="4" w:space="0" w:color="auto"/>
              <w:right w:val="single" w:sz="4" w:space="0" w:color="auto"/>
            </w:tcBorders>
            <w:shd w:val="clear" w:color="auto" w:fill="auto"/>
            <w:noWrap/>
            <w:vAlign w:val="bottom"/>
            <w:hideMark/>
          </w:tcPr>
          <w:p w14:paraId="33DF45D4" w14:textId="77777777" w:rsidR="00D97F4E" w:rsidRPr="00E1076C" w:rsidRDefault="00D97F4E" w:rsidP="007E5D3F">
            <w:pPr>
              <w:jc w:val="right"/>
              <w:rPr>
                <w:color w:val="000000"/>
                <w:sz w:val="16"/>
                <w:szCs w:val="16"/>
              </w:rPr>
            </w:pPr>
            <w:r w:rsidRPr="00E1076C">
              <w:rPr>
                <w:color w:val="000000"/>
                <w:sz w:val="16"/>
                <w:szCs w:val="16"/>
              </w:rPr>
              <w:t>40</w:t>
            </w:r>
          </w:p>
        </w:tc>
        <w:tc>
          <w:tcPr>
            <w:tcW w:w="203" w:type="pct"/>
            <w:tcBorders>
              <w:top w:val="nil"/>
              <w:left w:val="nil"/>
              <w:bottom w:val="single" w:sz="4" w:space="0" w:color="auto"/>
              <w:right w:val="single" w:sz="4" w:space="0" w:color="auto"/>
            </w:tcBorders>
            <w:shd w:val="clear" w:color="auto" w:fill="auto"/>
            <w:noWrap/>
            <w:vAlign w:val="bottom"/>
            <w:hideMark/>
          </w:tcPr>
          <w:p w14:paraId="1786AA03" w14:textId="77777777" w:rsidR="00D97F4E" w:rsidRPr="00E1076C" w:rsidRDefault="00D97F4E" w:rsidP="007E5D3F">
            <w:pPr>
              <w:jc w:val="center"/>
              <w:rPr>
                <w:color w:val="000000"/>
                <w:sz w:val="16"/>
                <w:szCs w:val="16"/>
              </w:rPr>
            </w:pPr>
            <w:r w:rsidRPr="00E1076C">
              <w:rPr>
                <w:color w:val="000000"/>
                <w:sz w:val="16"/>
                <w:szCs w:val="16"/>
              </w:rPr>
              <w:t>1968</w:t>
            </w:r>
          </w:p>
        </w:tc>
        <w:tc>
          <w:tcPr>
            <w:tcW w:w="135" w:type="pct"/>
            <w:tcBorders>
              <w:top w:val="nil"/>
              <w:left w:val="nil"/>
              <w:bottom w:val="single" w:sz="4" w:space="0" w:color="auto"/>
              <w:right w:val="single" w:sz="4" w:space="0" w:color="auto"/>
            </w:tcBorders>
            <w:shd w:val="clear" w:color="auto" w:fill="auto"/>
            <w:noWrap/>
            <w:vAlign w:val="bottom"/>
            <w:hideMark/>
          </w:tcPr>
          <w:p w14:paraId="24350052" w14:textId="77777777" w:rsidR="00D97F4E" w:rsidRPr="00E1076C" w:rsidRDefault="00D97F4E" w:rsidP="007E5D3F">
            <w:pPr>
              <w:jc w:val="center"/>
              <w:rPr>
                <w:color w:val="000000"/>
                <w:sz w:val="16"/>
                <w:szCs w:val="16"/>
              </w:rPr>
            </w:pPr>
            <w:r w:rsidRPr="00E1076C">
              <w:rPr>
                <w:color w:val="000000"/>
                <w:sz w:val="16"/>
                <w:szCs w:val="16"/>
              </w:rPr>
              <w:t>5</w:t>
            </w:r>
          </w:p>
        </w:tc>
        <w:tc>
          <w:tcPr>
            <w:tcW w:w="140" w:type="pct"/>
            <w:tcBorders>
              <w:top w:val="nil"/>
              <w:left w:val="nil"/>
              <w:bottom w:val="single" w:sz="4" w:space="0" w:color="auto"/>
              <w:right w:val="single" w:sz="4" w:space="0" w:color="auto"/>
            </w:tcBorders>
            <w:shd w:val="clear" w:color="auto" w:fill="auto"/>
            <w:noWrap/>
            <w:vAlign w:val="bottom"/>
            <w:hideMark/>
          </w:tcPr>
          <w:p w14:paraId="205A0B5B" w14:textId="77777777" w:rsidR="00D97F4E" w:rsidRPr="00E1076C" w:rsidRDefault="00D97F4E" w:rsidP="007E5D3F">
            <w:pPr>
              <w:jc w:val="center"/>
              <w:rPr>
                <w:color w:val="000000"/>
                <w:sz w:val="16"/>
                <w:szCs w:val="16"/>
              </w:rPr>
            </w:pPr>
            <w:r w:rsidRPr="00E1076C">
              <w:rPr>
                <w:color w:val="000000"/>
                <w:sz w:val="16"/>
                <w:szCs w:val="16"/>
              </w:rPr>
              <w:t>50</w:t>
            </w:r>
          </w:p>
        </w:tc>
        <w:tc>
          <w:tcPr>
            <w:tcW w:w="276" w:type="pct"/>
            <w:tcBorders>
              <w:top w:val="nil"/>
              <w:left w:val="nil"/>
              <w:bottom w:val="single" w:sz="4" w:space="0" w:color="auto"/>
              <w:right w:val="single" w:sz="4" w:space="0" w:color="auto"/>
            </w:tcBorders>
            <w:shd w:val="clear" w:color="auto" w:fill="auto"/>
            <w:noWrap/>
            <w:vAlign w:val="bottom"/>
            <w:hideMark/>
          </w:tcPr>
          <w:p w14:paraId="39725310" w14:textId="77777777" w:rsidR="00D97F4E" w:rsidRPr="00E1076C" w:rsidRDefault="00D97F4E" w:rsidP="007E5D3F">
            <w:pPr>
              <w:jc w:val="center"/>
              <w:rPr>
                <w:color w:val="000000"/>
                <w:sz w:val="16"/>
                <w:szCs w:val="16"/>
              </w:rPr>
            </w:pPr>
            <w:r w:rsidRPr="00E1076C">
              <w:rPr>
                <w:color w:val="000000"/>
                <w:sz w:val="16"/>
                <w:szCs w:val="16"/>
              </w:rPr>
              <w:t>2126.1</w:t>
            </w:r>
          </w:p>
        </w:tc>
        <w:tc>
          <w:tcPr>
            <w:tcW w:w="267" w:type="pct"/>
            <w:tcBorders>
              <w:top w:val="nil"/>
              <w:left w:val="nil"/>
              <w:bottom w:val="single" w:sz="4" w:space="0" w:color="auto"/>
              <w:right w:val="single" w:sz="4" w:space="0" w:color="auto"/>
            </w:tcBorders>
            <w:shd w:val="clear" w:color="auto" w:fill="auto"/>
            <w:noWrap/>
            <w:vAlign w:val="bottom"/>
            <w:hideMark/>
          </w:tcPr>
          <w:p w14:paraId="71E95EB5" w14:textId="77777777" w:rsidR="00D97F4E" w:rsidRPr="00E1076C" w:rsidRDefault="00D97F4E" w:rsidP="007E5D3F">
            <w:pPr>
              <w:jc w:val="center"/>
              <w:rPr>
                <w:color w:val="000000"/>
                <w:sz w:val="16"/>
                <w:szCs w:val="16"/>
              </w:rPr>
            </w:pPr>
            <w:r w:rsidRPr="00E1076C">
              <w:rPr>
                <w:color w:val="000000"/>
                <w:sz w:val="16"/>
                <w:szCs w:val="16"/>
              </w:rPr>
              <w:t>0</w:t>
            </w:r>
          </w:p>
        </w:tc>
        <w:tc>
          <w:tcPr>
            <w:tcW w:w="343" w:type="pct"/>
            <w:tcBorders>
              <w:top w:val="nil"/>
              <w:left w:val="nil"/>
              <w:bottom w:val="single" w:sz="4" w:space="0" w:color="auto"/>
              <w:right w:val="single" w:sz="4" w:space="0" w:color="auto"/>
            </w:tcBorders>
            <w:shd w:val="clear" w:color="auto" w:fill="auto"/>
            <w:vAlign w:val="bottom"/>
            <w:hideMark/>
          </w:tcPr>
          <w:p w14:paraId="20E3340D" w14:textId="77777777" w:rsidR="00D97F4E" w:rsidRPr="00E1076C" w:rsidRDefault="00D97F4E" w:rsidP="007E5D3F">
            <w:pPr>
              <w:jc w:val="center"/>
              <w:rPr>
                <w:color w:val="000000"/>
                <w:sz w:val="16"/>
                <w:szCs w:val="16"/>
              </w:rPr>
            </w:pPr>
            <w:r w:rsidRPr="00E1076C">
              <w:rPr>
                <w:color w:val="000000"/>
                <w:sz w:val="16"/>
                <w:szCs w:val="16"/>
              </w:rPr>
              <w:t>кирпич</w:t>
            </w:r>
          </w:p>
        </w:tc>
        <w:tc>
          <w:tcPr>
            <w:tcW w:w="271" w:type="pct"/>
            <w:tcBorders>
              <w:top w:val="nil"/>
              <w:left w:val="nil"/>
              <w:bottom w:val="single" w:sz="4" w:space="0" w:color="auto"/>
              <w:right w:val="single" w:sz="4" w:space="0" w:color="auto"/>
            </w:tcBorders>
            <w:shd w:val="clear" w:color="auto" w:fill="auto"/>
            <w:noWrap/>
            <w:vAlign w:val="bottom"/>
            <w:hideMark/>
          </w:tcPr>
          <w:p w14:paraId="47509896" w14:textId="77777777" w:rsidR="00D97F4E" w:rsidRPr="00E1076C" w:rsidRDefault="00D97F4E" w:rsidP="007E5D3F">
            <w:pPr>
              <w:jc w:val="center"/>
              <w:rPr>
                <w:color w:val="000000"/>
                <w:sz w:val="16"/>
                <w:szCs w:val="16"/>
              </w:rPr>
            </w:pPr>
            <w:r w:rsidRPr="00E1076C">
              <w:rPr>
                <w:color w:val="000000"/>
                <w:sz w:val="16"/>
                <w:szCs w:val="16"/>
              </w:rPr>
              <w:t>148</w:t>
            </w:r>
          </w:p>
        </w:tc>
        <w:tc>
          <w:tcPr>
            <w:tcW w:w="335" w:type="pct"/>
            <w:tcBorders>
              <w:top w:val="nil"/>
              <w:left w:val="nil"/>
              <w:bottom w:val="single" w:sz="4" w:space="0" w:color="auto"/>
              <w:right w:val="single" w:sz="4" w:space="0" w:color="auto"/>
            </w:tcBorders>
            <w:shd w:val="clear" w:color="auto" w:fill="auto"/>
            <w:noWrap/>
            <w:vAlign w:val="bottom"/>
            <w:hideMark/>
          </w:tcPr>
          <w:p w14:paraId="79FA7F5E" w14:textId="77777777" w:rsidR="00D97F4E" w:rsidRPr="00E1076C" w:rsidRDefault="00D97F4E" w:rsidP="007E5D3F">
            <w:pPr>
              <w:jc w:val="center"/>
              <w:rPr>
                <w:color w:val="000000"/>
                <w:sz w:val="16"/>
                <w:szCs w:val="16"/>
              </w:rPr>
            </w:pPr>
            <w:r w:rsidRPr="00E1076C">
              <w:rPr>
                <w:color w:val="000000"/>
                <w:sz w:val="16"/>
                <w:szCs w:val="16"/>
              </w:rPr>
              <w:t>центральное</w:t>
            </w:r>
          </w:p>
        </w:tc>
        <w:tc>
          <w:tcPr>
            <w:tcW w:w="271" w:type="pct"/>
            <w:tcBorders>
              <w:top w:val="nil"/>
              <w:left w:val="nil"/>
              <w:bottom w:val="single" w:sz="4" w:space="0" w:color="auto"/>
              <w:right w:val="single" w:sz="4" w:space="0" w:color="auto"/>
            </w:tcBorders>
            <w:shd w:val="clear" w:color="auto" w:fill="auto"/>
            <w:vAlign w:val="bottom"/>
            <w:hideMark/>
          </w:tcPr>
          <w:p w14:paraId="19F520ED" w14:textId="77777777" w:rsidR="00D97F4E" w:rsidRPr="00E1076C" w:rsidRDefault="00D97F4E" w:rsidP="007E5D3F">
            <w:pPr>
              <w:jc w:val="center"/>
              <w:rPr>
                <w:b/>
                <w:bCs/>
                <w:color w:val="000000"/>
                <w:sz w:val="16"/>
                <w:szCs w:val="16"/>
              </w:rPr>
            </w:pPr>
            <w:r w:rsidRPr="00E1076C">
              <w:rPr>
                <w:b/>
                <w:bCs/>
                <w:color w:val="000000"/>
                <w:sz w:val="16"/>
                <w:szCs w:val="16"/>
              </w:rPr>
              <w:t>22.8</w:t>
            </w:r>
          </w:p>
        </w:tc>
        <w:tc>
          <w:tcPr>
            <w:tcW w:w="128" w:type="pct"/>
            <w:tcBorders>
              <w:top w:val="nil"/>
              <w:left w:val="nil"/>
              <w:bottom w:val="single" w:sz="4" w:space="0" w:color="auto"/>
              <w:right w:val="single" w:sz="4" w:space="0" w:color="auto"/>
            </w:tcBorders>
            <w:shd w:val="clear" w:color="auto" w:fill="auto"/>
            <w:noWrap/>
            <w:vAlign w:val="bottom"/>
            <w:hideMark/>
          </w:tcPr>
          <w:p w14:paraId="6BFCED9A" w14:textId="77777777" w:rsidR="00D97F4E" w:rsidRPr="00E1076C" w:rsidRDefault="00D97F4E" w:rsidP="007E5D3F">
            <w:pPr>
              <w:jc w:val="center"/>
              <w:rPr>
                <w:color w:val="000000"/>
                <w:sz w:val="16"/>
                <w:szCs w:val="16"/>
              </w:rPr>
            </w:pPr>
            <w:r w:rsidRPr="00E1076C">
              <w:rPr>
                <w:color w:val="000000"/>
                <w:sz w:val="16"/>
                <w:szCs w:val="16"/>
              </w:rPr>
              <w:t>-</w:t>
            </w:r>
          </w:p>
        </w:tc>
        <w:tc>
          <w:tcPr>
            <w:tcW w:w="128" w:type="pct"/>
            <w:tcBorders>
              <w:top w:val="nil"/>
              <w:left w:val="nil"/>
              <w:bottom w:val="single" w:sz="4" w:space="0" w:color="auto"/>
              <w:right w:val="single" w:sz="4" w:space="0" w:color="auto"/>
            </w:tcBorders>
            <w:shd w:val="clear" w:color="auto" w:fill="auto"/>
            <w:noWrap/>
            <w:vAlign w:val="bottom"/>
            <w:hideMark/>
          </w:tcPr>
          <w:p w14:paraId="61340E0D" w14:textId="77777777" w:rsidR="00D97F4E" w:rsidRPr="00E1076C" w:rsidRDefault="00D97F4E" w:rsidP="007E5D3F">
            <w:pPr>
              <w:jc w:val="center"/>
              <w:rPr>
                <w:color w:val="000000"/>
                <w:sz w:val="16"/>
                <w:szCs w:val="16"/>
              </w:rPr>
            </w:pPr>
            <w:r w:rsidRPr="00E1076C">
              <w:rPr>
                <w:color w:val="000000"/>
                <w:sz w:val="16"/>
                <w:szCs w:val="16"/>
              </w:rPr>
              <w:t>-</w:t>
            </w:r>
          </w:p>
        </w:tc>
        <w:tc>
          <w:tcPr>
            <w:tcW w:w="128" w:type="pct"/>
            <w:tcBorders>
              <w:top w:val="nil"/>
              <w:left w:val="nil"/>
              <w:bottom w:val="single" w:sz="4" w:space="0" w:color="auto"/>
              <w:right w:val="single" w:sz="4" w:space="0" w:color="auto"/>
            </w:tcBorders>
            <w:shd w:val="clear" w:color="auto" w:fill="auto"/>
            <w:noWrap/>
            <w:vAlign w:val="bottom"/>
            <w:hideMark/>
          </w:tcPr>
          <w:p w14:paraId="250BF226" w14:textId="77777777" w:rsidR="00D97F4E" w:rsidRPr="00E1076C" w:rsidRDefault="00D97F4E" w:rsidP="007E5D3F">
            <w:pPr>
              <w:jc w:val="center"/>
              <w:rPr>
                <w:color w:val="000000"/>
                <w:sz w:val="16"/>
                <w:szCs w:val="16"/>
              </w:rPr>
            </w:pPr>
            <w:r w:rsidRPr="00E1076C">
              <w:rPr>
                <w:color w:val="000000"/>
                <w:sz w:val="16"/>
                <w:szCs w:val="16"/>
              </w:rPr>
              <w:t>-</w:t>
            </w:r>
          </w:p>
        </w:tc>
        <w:tc>
          <w:tcPr>
            <w:tcW w:w="128" w:type="pct"/>
            <w:tcBorders>
              <w:top w:val="nil"/>
              <w:left w:val="nil"/>
              <w:bottom w:val="single" w:sz="4" w:space="0" w:color="auto"/>
              <w:right w:val="single" w:sz="4" w:space="0" w:color="auto"/>
            </w:tcBorders>
            <w:shd w:val="clear" w:color="auto" w:fill="auto"/>
            <w:noWrap/>
            <w:vAlign w:val="bottom"/>
            <w:hideMark/>
          </w:tcPr>
          <w:p w14:paraId="56556515" w14:textId="77777777" w:rsidR="00D97F4E" w:rsidRPr="00E1076C" w:rsidRDefault="00D97F4E" w:rsidP="007E5D3F">
            <w:pPr>
              <w:jc w:val="center"/>
              <w:rPr>
                <w:color w:val="000000"/>
                <w:sz w:val="16"/>
                <w:szCs w:val="16"/>
              </w:rPr>
            </w:pPr>
            <w:r w:rsidRPr="00E1076C">
              <w:rPr>
                <w:color w:val="000000"/>
                <w:sz w:val="16"/>
                <w:szCs w:val="16"/>
              </w:rPr>
              <w:t>-</w:t>
            </w:r>
          </w:p>
        </w:tc>
        <w:tc>
          <w:tcPr>
            <w:tcW w:w="128" w:type="pct"/>
            <w:tcBorders>
              <w:top w:val="nil"/>
              <w:left w:val="nil"/>
              <w:bottom w:val="single" w:sz="4" w:space="0" w:color="auto"/>
              <w:right w:val="single" w:sz="4" w:space="0" w:color="auto"/>
            </w:tcBorders>
            <w:shd w:val="clear" w:color="auto" w:fill="auto"/>
            <w:noWrap/>
            <w:vAlign w:val="bottom"/>
            <w:hideMark/>
          </w:tcPr>
          <w:p w14:paraId="2513C932" w14:textId="77777777" w:rsidR="00D97F4E" w:rsidRPr="00E1076C" w:rsidRDefault="00D97F4E" w:rsidP="007E5D3F">
            <w:pPr>
              <w:jc w:val="center"/>
              <w:rPr>
                <w:color w:val="000000"/>
                <w:sz w:val="16"/>
                <w:szCs w:val="16"/>
              </w:rPr>
            </w:pPr>
            <w:r w:rsidRPr="00E1076C">
              <w:rPr>
                <w:color w:val="000000"/>
                <w:sz w:val="16"/>
                <w:szCs w:val="16"/>
              </w:rPr>
              <w:t>-</w:t>
            </w:r>
          </w:p>
        </w:tc>
        <w:tc>
          <w:tcPr>
            <w:tcW w:w="262" w:type="pct"/>
            <w:tcBorders>
              <w:top w:val="nil"/>
              <w:left w:val="nil"/>
              <w:bottom w:val="single" w:sz="4" w:space="0" w:color="auto"/>
              <w:right w:val="single" w:sz="4" w:space="0" w:color="auto"/>
            </w:tcBorders>
            <w:shd w:val="clear" w:color="auto" w:fill="auto"/>
            <w:noWrap/>
            <w:vAlign w:val="bottom"/>
            <w:hideMark/>
          </w:tcPr>
          <w:p w14:paraId="031A5298" w14:textId="77777777" w:rsidR="00D97F4E" w:rsidRPr="00E1076C" w:rsidRDefault="00D97F4E" w:rsidP="007E5D3F">
            <w:pPr>
              <w:jc w:val="center"/>
              <w:rPr>
                <w:color w:val="000000"/>
                <w:sz w:val="16"/>
                <w:szCs w:val="16"/>
              </w:rPr>
            </w:pPr>
            <w:r w:rsidRPr="00E1076C">
              <w:rPr>
                <w:color w:val="000000"/>
                <w:sz w:val="16"/>
                <w:szCs w:val="16"/>
              </w:rPr>
              <w:t>0</w:t>
            </w:r>
          </w:p>
        </w:tc>
        <w:tc>
          <w:tcPr>
            <w:tcW w:w="306" w:type="pct"/>
            <w:tcBorders>
              <w:top w:val="nil"/>
              <w:left w:val="nil"/>
              <w:bottom w:val="single" w:sz="4" w:space="0" w:color="auto"/>
              <w:right w:val="single" w:sz="4" w:space="0" w:color="auto"/>
            </w:tcBorders>
            <w:shd w:val="clear" w:color="auto" w:fill="auto"/>
            <w:noWrap/>
            <w:vAlign w:val="bottom"/>
            <w:hideMark/>
          </w:tcPr>
          <w:p w14:paraId="23DF3303" w14:textId="77777777" w:rsidR="00D97F4E" w:rsidRPr="00E1076C" w:rsidRDefault="00D97F4E" w:rsidP="007E5D3F">
            <w:pPr>
              <w:jc w:val="right"/>
              <w:rPr>
                <w:b/>
                <w:bCs/>
                <w:color w:val="000000"/>
                <w:sz w:val="16"/>
                <w:szCs w:val="16"/>
              </w:rPr>
            </w:pPr>
            <w:r w:rsidRPr="00E1076C">
              <w:rPr>
                <w:b/>
                <w:bCs/>
                <w:color w:val="000000"/>
                <w:sz w:val="16"/>
                <w:szCs w:val="16"/>
              </w:rPr>
              <w:t>2423.75</w:t>
            </w:r>
          </w:p>
        </w:tc>
        <w:tc>
          <w:tcPr>
            <w:tcW w:w="326" w:type="pct"/>
            <w:tcBorders>
              <w:top w:val="nil"/>
              <w:left w:val="nil"/>
              <w:bottom w:val="single" w:sz="4" w:space="0" w:color="auto"/>
              <w:right w:val="single" w:sz="4" w:space="0" w:color="auto"/>
            </w:tcBorders>
            <w:shd w:val="clear" w:color="auto" w:fill="auto"/>
            <w:noWrap/>
            <w:vAlign w:val="bottom"/>
            <w:hideMark/>
          </w:tcPr>
          <w:p w14:paraId="44B4D0DC" w14:textId="77777777" w:rsidR="00D97F4E" w:rsidRPr="00E1076C" w:rsidRDefault="00D97F4E" w:rsidP="007E5D3F">
            <w:pPr>
              <w:jc w:val="right"/>
              <w:rPr>
                <w:b/>
                <w:bCs/>
                <w:color w:val="000000"/>
                <w:sz w:val="16"/>
                <w:szCs w:val="16"/>
              </w:rPr>
            </w:pPr>
            <w:r w:rsidRPr="00E1076C">
              <w:rPr>
                <w:b/>
                <w:bCs/>
                <w:color w:val="000000"/>
                <w:sz w:val="16"/>
                <w:szCs w:val="16"/>
              </w:rPr>
              <w:t>24237.54</w:t>
            </w:r>
          </w:p>
        </w:tc>
      </w:tr>
      <w:tr w:rsidR="00D97F4E" w:rsidRPr="00E1076C" w14:paraId="18C8CFDE" w14:textId="77777777" w:rsidTr="007E5D3F">
        <w:trPr>
          <w:trHeight w:val="300"/>
        </w:trPr>
        <w:tc>
          <w:tcPr>
            <w:tcW w:w="458" w:type="pct"/>
            <w:tcBorders>
              <w:top w:val="nil"/>
              <w:left w:val="single" w:sz="4" w:space="0" w:color="auto"/>
              <w:bottom w:val="single" w:sz="4" w:space="0" w:color="auto"/>
              <w:right w:val="single" w:sz="4" w:space="0" w:color="auto"/>
            </w:tcBorders>
            <w:shd w:val="clear" w:color="auto" w:fill="auto"/>
            <w:noWrap/>
            <w:vAlign w:val="bottom"/>
            <w:hideMark/>
          </w:tcPr>
          <w:p w14:paraId="67032B85" w14:textId="77777777" w:rsidR="00D97F4E" w:rsidRPr="00E1076C" w:rsidRDefault="00D97F4E" w:rsidP="007E5D3F">
            <w:pPr>
              <w:jc w:val="center"/>
              <w:rPr>
                <w:color w:val="000000"/>
                <w:sz w:val="16"/>
                <w:szCs w:val="16"/>
              </w:rPr>
            </w:pPr>
            <w:r w:rsidRPr="00E1076C">
              <w:rPr>
                <w:color w:val="000000"/>
                <w:sz w:val="16"/>
                <w:szCs w:val="16"/>
              </w:rPr>
              <w:t>1</w:t>
            </w:r>
          </w:p>
        </w:tc>
        <w:tc>
          <w:tcPr>
            <w:tcW w:w="612" w:type="pct"/>
            <w:tcBorders>
              <w:top w:val="nil"/>
              <w:left w:val="nil"/>
              <w:bottom w:val="single" w:sz="4" w:space="0" w:color="auto"/>
              <w:right w:val="single" w:sz="4" w:space="0" w:color="auto"/>
            </w:tcBorders>
            <w:shd w:val="clear" w:color="auto" w:fill="auto"/>
            <w:noWrap/>
            <w:vAlign w:val="bottom"/>
            <w:hideMark/>
          </w:tcPr>
          <w:p w14:paraId="7FA9735D" w14:textId="77777777" w:rsidR="00D97F4E" w:rsidRPr="00E1076C" w:rsidRDefault="00D97F4E" w:rsidP="007E5D3F">
            <w:pPr>
              <w:rPr>
                <w:color w:val="000000"/>
                <w:sz w:val="16"/>
                <w:szCs w:val="16"/>
              </w:rPr>
            </w:pPr>
            <w:r w:rsidRPr="00E1076C">
              <w:rPr>
                <w:color w:val="000000"/>
                <w:sz w:val="16"/>
                <w:szCs w:val="16"/>
              </w:rPr>
              <w:t xml:space="preserve">х.Логовский, Медгородок </w:t>
            </w:r>
          </w:p>
        </w:tc>
        <w:tc>
          <w:tcPr>
            <w:tcW w:w="154" w:type="pct"/>
            <w:tcBorders>
              <w:top w:val="nil"/>
              <w:left w:val="nil"/>
              <w:bottom w:val="single" w:sz="4" w:space="0" w:color="auto"/>
              <w:right w:val="single" w:sz="4" w:space="0" w:color="auto"/>
            </w:tcBorders>
            <w:shd w:val="clear" w:color="auto" w:fill="auto"/>
            <w:noWrap/>
            <w:vAlign w:val="bottom"/>
            <w:hideMark/>
          </w:tcPr>
          <w:p w14:paraId="22BBC620" w14:textId="77777777" w:rsidR="00D97F4E" w:rsidRPr="00E1076C" w:rsidRDefault="00D97F4E" w:rsidP="007E5D3F">
            <w:pPr>
              <w:jc w:val="right"/>
              <w:rPr>
                <w:color w:val="000000"/>
                <w:sz w:val="16"/>
                <w:szCs w:val="16"/>
              </w:rPr>
            </w:pPr>
            <w:r w:rsidRPr="00E1076C">
              <w:rPr>
                <w:color w:val="000000"/>
                <w:sz w:val="16"/>
                <w:szCs w:val="16"/>
              </w:rPr>
              <w:t>43</w:t>
            </w:r>
          </w:p>
        </w:tc>
        <w:tc>
          <w:tcPr>
            <w:tcW w:w="203" w:type="pct"/>
            <w:tcBorders>
              <w:top w:val="nil"/>
              <w:left w:val="nil"/>
              <w:bottom w:val="single" w:sz="4" w:space="0" w:color="auto"/>
              <w:right w:val="single" w:sz="4" w:space="0" w:color="auto"/>
            </w:tcBorders>
            <w:shd w:val="clear" w:color="auto" w:fill="auto"/>
            <w:noWrap/>
            <w:vAlign w:val="bottom"/>
            <w:hideMark/>
          </w:tcPr>
          <w:p w14:paraId="18AC7F89" w14:textId="77777777" w:rsidR="00D97F4E" w:rsidRPr="00E1076C" w:rsidRDefault="00D97F4E" w:rsidP="007E5D3F">
            <w:pPr>
              <w:jc w:val="center"/>
              <w:rPr>
                <w:color w:val="000000"/>
                <w:sz w:val="16"/>
                <w:szCs w:val="16"/>
              </w:rPr>
            </w:pPr>
            <w:r w:rsidRPr="00E1076C">
              <w:rPr>
                <w:color w:val="000000"/>
                <w:sz w:val="16"/>
                <w:szCs w:val="16"/>
              </w:rPr>
              <w:t>1961</w:t>
            </w:r>
          </w:p>
        </w:tc>
        <w:tc>
          <w:tcPr>
            <w:tcW w:w="135" w:type="pct"/>
            <w:tcBorders>
              <w:top w:val="nil"/>
              <w:left w:val="nil"/>
              <w:bottom w:val="single" w:sz="4" w:space="0" w:color="auto"/>
              <w:right w:val="single" w:sz="4" w:space="0" w:color="auto"/>
            </w:tcBorders>
            <w:shd w:val="clear" w:color="auto" w:fill="auto"/>
            <w:noWrap/>
            <w:vAlign w:val="bottom"/>
            <w:hideMark/>
          </w:tcPr>
          <w:p w14:paraId="2CA5704E" w14:textId="77777777" w:rsidR="00D97F4E" w:rsidRPr="00E1076C" w:rsidRDefault="00D97F4E" w:rsidP="007E5D3F">
            <w:pPr>
              <w:jc w:val="center"/>
              <w:rPr>
                <w:color w:val="000000"/>
                <w:sz w:val="16"/>
                <w:szCs w:val="16"/>
              </w:rPr>
            </w:pPr>
            <w:r w:rsidRPr="00E1076C">
              <w:rPr>
                <w:color w:val="000000"/>
                <w:sz w:val="16"/>
                <w:szCs w:val="16"/>
              </w:rPr>
              <w:t>2</w:t>
            </w:r>
          </w:p>
        </w:tc>
        <w:tc>
          <w:tcPr>
            <w:tcW w:w="140" w:type="pct"/>
            <w:tcBorders>
              <w:top w:val="nil"/>
              <w:left w:val="nil"/>
              <w:bottom w:val="single" w:sz="4" w:space="0" w:color="auto"/>
              <w:right w:val="single" w:sz="4" w:space="0" w:color="auto"/>
            </w:tcBorders>
            <w:shd w:val="clear" w:color="auto" w:fill="auto"/>
            <w:noWrap/>
            <w:vAlign w:val="bottom"/>
            <w:hideMark/>
          </w:tcPr>
          <w:p w14:paraId="61D22964" w14:textId="77777777" w:rsidR="00D97F4E" w:rsidRPr="00E1076C" w:rsidRDefault="00D97F4E" w:rsidP="007E5D3F">
            <w:pPr>
              <w:jc w:val="center"/>
              <w:rPr>
                <w:color w:val="000000"/>
                <w:sz w:val="16"/>
                <w:szCs w:val="16"/>
              </w:rPr>
            </w:pPr>
            <w:r w:rsidRPr="00E1076C">
              <w:rPr>
                <w:color w:val="000000"/>
                <w:sz w:val="16"/>
                <w:szCs w:val="16"/>
              </w:rPr>
              <w:t>15</w:t>
            </w:r>
          </w:p>
        </w:tc>
        <w:tc>
          <w:tcPr>
            <w:tcW w:w="276" w:type="pct"/>
            <w:tcBorders>
              <w:top w:val="nil"/>
              <w:left w:val="nil"/>
              <w:bottom w:val="single" w:sz="4" w:space="0" w:color="auto"/>
              <w:right w:val="single" w:sz="4" w:space="0" w:color="auto"/>
            </w:tcBorders>
            <w:shd w:val="clear" w:color="auto" w:fill="auto"/>
            <w:noWrap/>
            <w:vAlign w:val="bottom"/>
            <w:hideMark/>
          </w:tcPr>
          <w:p w14:paraId="568ABEFD" w14:textId="77777777" w:rsidR="00D97F4E" w:rsidRPr="00E1076C" w:rsidRDefault="00D97F4E" w:rsidP="007E5D3F">
            <w:pPr>
              <w:jc w:val="center"/>
              <w:rPr>
                <w:color w:val="000000"/>
                <w:sz w:val="16"/>
                <w:szCs w:val="16"/>
              </w:rPr>
            </w:pPr>
            <w:r w:rsidRPr="00E1076C">
              <w:rPr>
                <w:color w:val="000000"/>
                <w:sz w:val="16"/>
                <w:szCs w:val="16"/>
              </w:rPr>
              <w:t>624.5</w:t>
            </w:r>
          </w:p>
        </w:tc>
        <w:tc>
          <w:tcPr>
            <w:tcW w:w="267" w:type="pct"/>
            <w:tcBorders>
              <w:top w:val="nil"/>
              <w:left w:val="nil"/>
              <w:bottom w:val="single" w:sz="4" w:space="0" w:color="auto"/>
              <w:right w:val="single" w:sz="4" w:space="0" w:color="auto"/>
            </w:tcBorders>
            <w:shd w:val="clear" w:color="auto" w:fill="auto"/>
            <w:noWrap/>
            <w:vAlign w:val="bottom"/>
            <w:hideMark/>
          </w:tcPr>
          <w:p w14:paraId="23CDCBB3" w14:textId="77777777" w:rsidR="00D97F4E" w:rsidRPr="00E1076C" w:rsidRDefault="00D97F4E" w:rsidP="007E5D3F">
            <w:pPr>
              <w:jc w:val="center"/>
              <w:rPr>
                <w:color w:val="000000"/>
                <w:sz w:val="16"/>
                <w:szCs w:val="16"/>
              </w:rPr>
            </w:pPr>
            <w:r w:rsidRPr="00E1076C">
              <w:rPr>
                <w:color w:val="000000"/>
                <w:sz w:val="16"/>
                <w:szCs w:val="16"/>
              </w:rPr>
              <w:t>0</w:t>
            </w:r>
          </w:p>
        </w:tc>
        <w:tc>
          <w:tcPr>
            <w:tcW w:w="343" w:type="pct"/>
            <w:tcBorders>
              <w:top w:val="nil"/>
              <w:left w:val="nil"/>
              <w:bottom w:val="single" w:sz="4" w:space="0" w:color="auto"/>
              <w:right w:val="single" w:sz="4" w:space="0" w:color="auto"/>
            </w:tcBorders>
            <w:shd w:val="clear" w:color="auto" w:fill="auto"/>
            <w:vAlign w:val="bottom"/>
            <w:hideMark/>
          </w:tcPr>
          <w:p w14:paraId="290C5910" w14:textId="77777777" w:rsidR="00D97F4E" w:rsidRPr="00E1076C" w:rsidRDefault="00D97F4E" w:rsidP="007E5D3F">
            <w:pPr>
              <w:jc w:val="center"/>
              <w:rPr>
                <w:color w:val="000000"/>
                <w:sz w:val="16"/>
                <w:szCs w:val="16"/>
              </w:rPr>
            </w:pPr>
            <w:r w:rsidRPr="00E1076C">
              <w:rPr>
                <w:color w:val="000000"/>
                <w:sz w:val="16"/>
                <w:szCs w:val="16"/>
              </w:rPr>
              <w:t>кирпич</w:t>
            </w:r>
          </w:p>
        </w:tc>
        <w:tc>
          <w:tcPr>
            <w:tcW w:w="271" w:type="pct"/>
            <w:tcBorders>
              <w:top w:val="nil"/>
              <w:left w:val="nil"/>
              <w:bottom w:val="single" w:sz="4" w:space="0" w:color="auto"/>
              <w:right w:val="single" w:sz="4" w:space="0" w:color="auto"/>
            </w:tcBorders>
            <w:shd w:val="clear" w:color="auto" w:fill="auto"/>
            <w:noWrap/>
            <w:vAlign w:val="bottom"/>
            <w:hideMark/>
          </w:tcPr>
          <w:p w14:paraId="59C175C8" w14:textId="77777777" w:rsidR="00D97F4E" w:rsidRPr="00E1076C" w:rsidRDefault="00D97F4E" w:rsidP="007E5D3F">
            <w:pPr>
              <w:jc w:val="center"/>
              <w:rPr>
                <w:color w:val="000000"/>
                <w:sz w:val="16"/>
                <w:szCs w:val="16"/>
              </w:rPr>
            </w:pPr>
            <w:r w:rsidRPr="00E1076C">
              <w:rPr>
                <w:color w:val="000000"/>
                <w:sz w:val="16"/>
                <w:szCs w:val="16"/>
              </w:rPr>
              <w:t>69.7</w:t>
            </w:r>
          </w:p>
        </w:tc>
        <w:tc>
          <w:tcPr>
            <w:tcW w:w="335" w:type="pct"/>
            <w:tcBorders>
              <w:top w:val="nil"/>
              <w:left w:val="nil"/>
              <w:bottom w:val="single" w:sz="4" w:space="0" w:color="auto"/>
              <w:right w:val="single" w:sz="4" w:space="0" w:color="auto"/>
            </w:tcBorders>
            <w:shd w:val="clear" w:color="auto" w:fill="auto"/>
            <w:noWrap/>
            <w:vAlign w:val="bottom"/>
            <w:hideMark/>
          </w:tcPr>
          <w:p w14:paraId="6DD0519F" w14:textId="77777777" w:rsidR="00D97F4E" w:rsidRPr="00E1076C" w:rsidRDefault="00D97F4E" w:rsidP="007E5D3F">
            <w:pPr>
              <w:jc w:val="center"/>
              <w:rPr>
                <w:color w:val="000000"/>
                <w:sz w:val="16"/>
                <w:szCs w:val="16"/>
              </w:rPr>
            </w:pPr>
            <w:r w:rsidRPr="00E1076C">
              <w:rPr>
                <w:color w:val="000000"/>
                <w:sz w:val="16"/>
                <w:szCs w:val="16"/>
              </w:rPr>
              <w:t>центральное</w:t>
            </w:r>
          </w:p>
        </w:tc>
        <w:tc>
          <w:tcPr>
            <w:tcW w:w="271" w:type="pct"/>
            <w:tcBorders>
              <w:top w:val="nil"/>
              <w:left w:val="nil"/>
              <w:bottom w:val="single" w:sz="4" w:space="0" w:color="auto"/>
              <w:right w:val="single" w:sz="4" w:space="0" w:color="auto"/>
            </w:tcBorders>
            <w:shd w:val="clear" w:color="auto" w:fill="auto"/>
            <w:vAlign w:val="bottom"/>
            <w:hideMark/>
          </w:tcPr>
          <w:p w14:paraId="6BD8240A" w14:textId="77777777" w:rsidR="00D97F4E" w:rsidRPr="00E1076C" w:rsidRDefault="00D97F4E" w:rsidP="007E5D3F">
            <w:pPr>
              <w:jc w:val="center"/>
              <w:rPr>
                <w:b/>
                <w:bCs/>
                <w:color w:val="000000"/>
                <w:sz w:val="16"/>
                <w:szCs w:val="16"/>
              </w:rPr>
            </w:pPr>
            <w:r w:rsidRPr="00E1076C">
              <w:rPr>
                <w:b/>
                <w:bCs/>
                <w:color w:val="000000"/>
                <w:sz w:val="16"/>
                <w:szCs w:val="16"/>
              </w:rPr>
              <w:t>21.936</w:t>
            </w:r>
          </w:p>
        </w:tc>
        <w:tc>
          <w:tcPr>
            <w:tcW w:w="128" w:type="pct"/>
            <w:tcBorders>
              <w:top w:val="nil"/>
              <w:left w:val="nil"/>
              <w:bottom w:val="single" w:sz="4" w:space="0" w:color="auto"/>
              <w:right w:val="single" w:sz="4" w:space="0" w:color="auto"/>
            </w:tcBorders>
            <w:shd w:val="clear" w:color="auto" w:fill="auto"/>
            <w:noWrap/>
            <w:vAlign w:val="bottom"/>
            <w:hideMark/>
          </w:tcPr>
          <w:p w14:paraId="5DEB8765" w14:textId="77777777" w:rsidR="00D97F4E" w:rsidRPr="00E1076C" w:rsidRDefault="00D97F4E" w:rsidP="007E5D3F">
            <w:pPr>
              <w:jc w:val="center"/>
              <w:rPr>
                <w:color w:val="000000"/>
                <w:sz w:val="16"/>
                <w:szCs w:val="16"/>
              </w:rPr>
            </w:pPr>
            <w:r w:rsidRPr="00E1076C">
              <w:rPr>
                <w:color w:val="000000"/>
                <w:sz w:val="16"/>
                <w:szCs w:val="16"/>
              </w:rPr>
              <w:t>-</w:t>
            </w:r>
          </w:p>
        </w:tc>
        <w:tc>
          <w:tcPr>
            <w:tcW w:w="128" w:type="pct"/>
            <w:tcBorders>
              <w:top w:val="nil"/>
              <w:left w:val="nil"/>
              <w:bottom w:val="single" w:sz="4" w:space="0" w:color="auto"/>
              <w:right w:val="single" w:sz="4" w:space="0" w:color="auto"/>
            </w:tcBorders>
            <w:shd w:val="clear" w:color="auto" w:fill="auto"/>
            <w:noWrap/>
            <w:vAlign w:val="bottom"/>
            <w:hideMark/>
          </w:tcPr>
          <w:p w14:paraId="2FB61FF5" w14:textId="77777777" w:rsidR="00D97F4E" w:rsidRPr="00E1076C" w:rsidRDefault="00D97F4E" w:rsidP="007E5D3F">
            <w:pPr>
              <w:jc w:val="center"/>
              <w:rPr>
                <w:color w:val="000000"/>
                <w:sz w:val="16"/>
                <w:szCs w:val="16"/>
              </w:rPr>
            </w:pPr>
            <w:r w:rsidRPr="00E1076C">
              <w:rPr>
                <w:color w:val="000000"/>
                <w:sz w:val="16"/>
                <w:szCs w:val="16"/>
              </w:rPr>
              <w:t>-</w:t>
            </w:r>
          </w:p>
        </w:tc>
        <w:tc>
          <w:tcPr>
            <w:tcW w:w="128" w:type="pct"/>
            <w:tcBorders>
              <w:top w:val="nil"/>
              <w:left w:val="nil"/>
              <w:bottom w:val="single" w:sz="4" w:space="0" w:color="auto"/>
              <w:right w:val="single" w:sz="4" w:space="0" w:color="auto"/>
            </w:tcBorders>
            <w:shd w:val="clear" w:color="auto" w:fill="auto"/>
            <w:noWrap/>
            <w:vAlign w:val="bottom"/>
            <w:hideMark/>
          </w:tcPr>
          <w:p w14:paraId="78F4D3EA" w14:textId="77777777" w:rsidR="00D97F4E" w:rsidRPr="00E1076C" w:rsidRDefault="00D97F4E" w:rsidP="007E5D3F">
            <w:pPr>
              <w:jc w:val="center"/>
              <w:rPr>
                <w:color w:val="000000"/>
                <w:sz w:val="16"/>
                <w:szCs w:val="16"/>
              </w:rPr>
            </w:pPr>
            <w:r w:rsidRPr="00E1076C">
              <w:rPr>
                <w:color w:val="000000"/>
                <w:sz w:val="16"/>
                <w:szCs w:val="16"/>
              </w:rPr>
              <w:t>-</w:t>
            </w:r>
          </w:p>
        </w:tc>
        <w:tc>
          <w:tcPr>
            <w:tcW w:w="128" w:type="pct"/>
            <w:tcBorders>
              <w:top w:val="nil"/>
              <w:left w:val="nil"/>
              <w:bottom w:val="single" w:sz="4" w:space="0" w:color="auto"/>
              <w:right w:val="single" w:sz="4" w:space="0" w:color="auto"/>
            </w:tcBorders>
            <w:shd w:val="clear" w:color="auto" w:fill="auto"/>
            <w:noWrap/>
            <w:vAlign w:val="bottom"/>
            <w:hideMark/>
          </w:tcPr>
          <w:p w14:paraId="6372B702" w14:textId="77777777" w:rsidR="00D97F4E" w:rsidRPr="00E1076C" w:rsidRDefault="00D97F4E" w:rsidP="007E5D3F">
            <w:pPr>
              <w:jc w:val="center"/>
              <w:rPr>
                <w:color w:val="000000"/>
                <w:sz w:val="16"/>
                <w:szCs w:val="16"/>
              </w:rPr>
            </w:pPr>
            <w:r w:rsidRPr="00E1076C">
              <w:rPr>
                <w:color w:val="000000"/>
                <w:sz w:val="16"/>
                <w:szCs w:val="16"/>
              </w:rPr>
              <w:t>-</w:t>
            </w:r>
          </w:p>
        </w:tc>
        <w:tc>
          <w:tcPr>
            <w:tcW w:w="128" w:type="pct"/>
            <w:tcBorders>
              <w:top w:val="nil"/>
              <w:left w:val="nil"/>
              <w:bottom w:val="single" w:sz="4" w:space="0" w:color="auto"/>
              <w:right w:val="single" w:sz="4" w:space="0" w:color="auto"/>
            </w:tcBorders>
            <w:shd w:val="clear" w:color="auto" w:fill="auto"/>
            <w:noWrap/>
            <w:vAlign w:val="bottom"/>
            <w:hideMark/>
          </w:tcPr>
          <w:p w14:paraId="42E3C36F" w14:textId="77777777" w:rsidR="00D97F4E" w:rsidRPr="00E1076C" w:rsidRDefault="00D97F4E" w:rsidP="007E5D3F">
            <w:pPr>
              <w:jc w:val="center"/>
              <w:rPr>
                <w:color w:val="000000"/>
                <w:sz w:val="16"/>
                <w:szCs w:val="16"/>
              </w:rPr>
            </w:pPr>
            <w:r w:rsidRPr="00E1076C">
              <w:rPr>
                <w:color w:val="000000"/>
                <w:sz w:val="16"/>
                <w:szCs w:val="16"/>
              </w:rPr>
              <w:t>-</w:t>
            </w:r>
          </w:p>
        </w:tc>
        <w:tc>
          <w:tcPr>
            <w:tcW w:w="262" w:type="pct"/>
            <w:tcBorders>
              <w:top w:val="nil"/>
              <w:left w:val="nil"/>
              <w:bottom w:val="single" w:sz="4" w:space="0" w:color="auto"/>
              <w:right w:val="single" w:sz="4" w:space="0" w:color="auto"/>
            </w:tcBorders>
            <w:shd w:val="clear" w:color="auto" w:fill="auto"/>
            <w:noWrap/>
            <w:vAlign w:val="bottom"/>
            <w:hideMark/>
          </w:tcPr>
          <w:p w14:paraId="36CD4EE5" w14:textId="77777777" w:rsidR="00D97F4E" w:rsidRPr="00E1076C" w:rsidRDefault="00D97F4E" w:rsidP="007E5D3F">
            <w:pPr>
              <w:jc w:val="center"/>
              <w:rPr>
                <w:color w:val="000000"/>
                <w:sz w:val="16"/>
                <w:szCs w:val="16"/>
              </w:rPr>
            </w:pPr>
            <w:r w:rsidRPr="00E1076C">
              <w:rPr>
                <w:color w:val="000000"/>
                <w:sz w:val="16"/>
                <w:szCs w:val="16"/>
              </w:rPr>
              <w:t>0</w:t>
            </w:r>
          </w:p>
        </w:tc>
        <w:tc>
          <w:tcPr>
            <w:tcW w:w="306" w:type="pct"/>
            <w:tcBorders>
              <w:top w:val="nil"/>
              <w:left w:val="nil"/>
              <w:bottom w:val="single" w:sz="4" w:space="0" w:color="auto"/>
              <w:right w:val="single" w:sz="4" w:space="0" w:color="auto"/>
            </w:tcBorders>
            <w:shd w:val="clear" w:color="auto" w:fill="auto"/>
            <w:noWrap/>
            <w:vAlign w:val="bottom"/>
            <w:hideMark/>
          </w:tcPr>
          <w:p w14:paraId="7D586B4C" w14:textId="77777777" w:rsidR="00D97F4E" w:rsidRPr="00E1076C" w:rsidRDefault="00D97F4E" w:rsidP="007E5D3F">
            <w:pPr>
              <w:jc w:val="right"/>
              <w:rPr>
                <w:b/>
                <w:bCs/>
                <w:color w:val="000000"/>
                <w:sz w:val="16"/>
                <w:szCs w:val="16"/>
              </w:rPr>
            </w:pPr>
            <w:r w:rsidRPr="00E1076C">
              <w:rPr>
                <w:b/>
                <w:bCs/>
                <w:color w:val="000000"/>
                <w:sz w:val="16"/>
                <w:szCs w:val="16"/>
              </w:rPr>
              <w:t>684.95</w:t>
            </w:r>
          </w:p>
        </w:tc>
        <w:tc>
          <w:tcPr>
            <w:tcW w:w="326" w:type="pct"/>
            <w:tcBorders>
              <w:top w:val="nil"/>
              <w:left w:val="nil"/>
              <w:bottom w:val="single" w:sz="4" w:space="0" w:color="auto"/>
              <w:right w:val="single" w:sz="4" w:space="0" w:color="auto"/>
            </w:tcBorders>
            <w:shd w:val="clear" w:color="auto" w:fill="auto"/>
            <w:noWrap/>
            <w:vAlign w:val="bottom"/>
            <w:hideMark/>
          </w:tcPr>
          <w:p w14:paraId="44194715" w14:textId="77777777" w:rsidR="00D97F4E" w:rsidRPr="00E1076C" w:rsidRDefault="00D97F4E" w:rsidP="007E5D3F">
            <w:pPr>
              <w:jc w:val="right"/>
              <w:rPr>
                <w:b/>
                <w:bCs/>
                <w:color w:val="000000"/>
                <w:sz w:val="16"/>
                <w:szCs w:val="16"/>
              </w:rPr>
            </w:pPr>
            <w:r w:rsidRPr="00E1076C">
              <w:rPr>
                <w:b/>
                <w:bCs/>
                <w:color w:val="000000"/>
                <w:sz w:val="16"/>
                <w:szCs w:val="16"/>
              </w:rPr>
              <w:t>6849.52</w:t>
            </w:r>
          </w:p>
        </w:tc>
      </w:tr>
      <w:tr w:rsidR="00D97F4E" w:rsidRPr="00E1076C" w14:paraId="3BCC57D3" w14:textId="77777777" w:rsidTr="007E5D3F">
        <w:trPr>
          <w:trHeight w:val="300"/>
        </w:trPr>
        <w:tc>
          <w:tcPr>
            <w:tcW w:w="458" w:type="pct"/>
            <w:tcBorders>
              <w:top w:val="nil"/>
              <w:left w:val="single" w:sz="4" w:space="0" w:color="auto"/>
              <w:bottom w:val="single" w:sz="4" w:space="0" w:color="auto"/>
              <w:right w:val="single" w:sz="4" w:space="0" w:color="auto"/>
            </w:tcBorders>
            <w:shd w:val="clear" w:color="auto" w:fill="auto"/>
            <w:noWrap/>
            <w:vAlign w:val="bottom"/>
            <w:hideMark/>
          </w:tcPr>
          <w:p w14:paraId="6ADB25F4" w14:textId="77777777" w:rsidR="00D97F4E" w:rsidRPr="00E1076C" w:rsidRDefault="00D97F4E" w:rsidP="007E5D3F">
            <w:pPr>
              <w:jc w:val="center"/>
              <w:rPr>
                <w:color w:val="000000"/>
                <w:sz w:val="16"/>
                <w:szCs w:val="16"/>
              </w:rPr>
            </w:pPr>
            <w:r w:rsidRPr="00E1076C">
              <w:rPr>
                <w:color w:val="000000"/>
                <w:sz w:val="16"/>
                <w:szCs w:val="16"/>
              </w:rPr>
              <w:t> </w:t>
            </w:r>
          </w:p>
        </w:tc>
        <w:tc>
          <w:tcPr>
            <w:tcW w:w="612" w:type="pct"/>
            <w:tcBorders>
              <w:top w:val="nil"/>
              <w:left w:val="nil"/>
              <w:bottom w:val="single" w:sz="4" w:space="0" w:color="auto"/>
              <w:right w:val="single" w:sz="4" w:space="0" w:color="auto"/>
            </w:tcBorders>
            <w:shd w:val="clear" w:color="auto" w:fill="auto"/>
            <w:noWrap/>
            <w:vAlign w:val="bottom"/>
            <w:hideMark/>
          </w:tcPr>
          <w:p w14:paraId="744BE538" w14:textId="77777777" w:rsidR="00D97F4E" w:rsidRPr="00E1076C" w:rsidRDefault="00D97F4E" w:rsidP="007E5D3F">
            <w:pPr>
              <w:rPr>
                <w:color w:val="000000"/>
                <w:sz w:val="16"/>
                <w:szCs w:val="16"/>
              </w:rPr>
            </w:pPr>
            <w:r w:rsidRPr="00E1076C">
              <w:rPr>
                <w:color w:val="000000"/>
                <w:sz w:val="16"/>
                <w:szCs w:val="16"/>
              </w:rPr>
              <w:t xml:space="preserve">х.Логовский, Медгородок </w:t>
            </w:r>
          </w:p>
        </w:tc>
        <w:tc>
          <w:tcPr>
            <w:tcW w:w="154" w:type="pct"/>
            <w:tcBorders>
              <w:top w:val="nil"/>
              <w:left w:val="nil"/>
              <w:bottom w:val="single" w:sz="4" w:space="0" w:color="auto"/>
              <w:right w:val="single" w:sz="4" w:space="0" w:color="auto"/>
            </w:tcBorders>
            <w:shd w:val="clear" w:color="auto" w:fill="auto"/>
            <w:noWrap/>
            <w:vAlign w:val="bottom"/>
            <w:hideMark/>
          </w:tcPr>
          <w:p w14:paraId="1EA57E9F" w14:textId="77777777" w:rsidR="00D97F4E" w:rsidRPr="00E1076C" w:rsidRDefault="00D97F4E" w:rsidP="007E5D3F">
            <w:pPr>
              <w:jc w:val="right"/>
              <w:rPr>
                <w:color w:val="000000"/>
                <w:sz w:val="16"/>
                <w:szCs w:val="16"/>
              </w:rPr>
            </w:pPr>
            <w:r w:rsidRPr="00E1076C">
              <w:rPr>
                <w:color w:val="000000"/>
                <w:sz w:val="16"/>
                <w:szCs w:val="16"/>
              </w:rPr>
              <w:t>44</w:t>
            </w:r>
          </w:p>
        </w:tc>
        <w:tc>
          <w:tcPr>
            <w:tcW w:w="203" w:type="pct"/>
            <w:tcBorders>
              <w:top w:val="nil"/>
              <w:left w:val="nil"/>
              <w:bottom w:val="single" w:sz="4" w:space="0" w:color="auto"/>
              <w:right w:val="single" w:sz="4" w:space="0" w:color="auto"/>
            </w:tcBorders>
            <w:shd w:val="clear" w:color="auto" w:fill="auto"/>
            <w:noWrap/>
            <w:vAlign w:val="bottom"/>
            <w:hideMark/>
          </w:tcPr>
          <w:p w14:paraId="4DF7552E" w14:textId="77777777" w:rsidR="00D97F4E" w:rsidRPr="00E1076C" w:rsidRDefault="00D97F4E" w:rsidP="007E5D3F">
            <w:pPr>
              <w:jc w:val="center"/>
              <w:rPr>
                <w:color w:val="000000"/>
                <w:sz w:val="16"/>
                <w:szCs w:val="16"/>
              </w:rPr>
            </w:pPr>
            <w:r w:rsidRPr="00E1076C">
              <w:rPr>
                <w:color w:val="000000"/>
                <w:sz w:val="16"/>
                <w:szCs w:val="16"/>
              </w:rPr>
              <w:t> </w:t>
            </w:r>
          </w:p>
        </w:tc>
        <w:tc>
          <w:tcPr>
            <w:tcW w:w="135" w:type="pct"/>
            <w:tcBorders>
              <w:top w:val="nil"/>
              <w:left w:val="nil"/>
              <w:bottom w:val="single" w:sz="4" w:space="0" w:color="auto"/>
              <w:right w:val="single" w:sz="4" w:space="0" w:color="auto"/>
            </w:tcBorders>
            <w:shd w:val="clear" w:color="auto" w:fill="auto"/>
            <w:noWrap/>
            <w:vAlign w:val="bottom"/>
            <w:hideMark/>
          </w:tcPr>
          <w:p w14:paraId="248BA120" w14:textId="77777777" w:rsidR="00D97F4E" w:rsidRPr="00E1076C" w:rsidRDefault="00D97F4E" w:rsidP="007E5D3F">
            <w:pPr>
              <w:jc w:val="center"/>
              <w:rPr>
                <w:color w:val="000000"/>
                <w:sz w:val="16"/>
                <w:szCs w:val="16"/>
              </w:rPr>
            </w:pPr>
            <w:r w:rsidRPr="00E1076C">
              <w:rPr>
                <w:color w:val="000000"/>
                <w:sz w:val="16"/>
                <w:szCs w:val="16"/>
              </w:rPr>
              <w:t> </w:t>
            </w:r>
          </w:p>
        </w:tc>
        <w:tc>
          <w:tcPr>
            <w:tcW w:w="140" w:type="pct"/>
            <w:tcBorders>
              <w:top w:val="nil"/>
              <w:left w:val="nil"/>
              <w:bottom w:val="single" w:sz="4" w:space="0" w:color="auto"/>
              <w:right w:val="single" w:sz="4" w:space="0" w:color="auto"/>
            </w:tcBorders>
            <w:shd w:val="clear" w:color="auto" w:fill="auto"/>
            <w:noWrap/>
            <w:vAlign w:val="bottom"/>
            <w:hideMark/>
          </w:tcPr>
          <w:p w14:paraId="1BB1132E" w14:textId="77777777" w:rsidR="00D97F4E" w:rsidRPr="00E1076C" w:rsidRDefault="00D97F4E" w:rsidP="007E5D3F">
            <w:pPr>
              <w:jc w:val="center"/>
              <w:rPr>
                <w:color w:val="000000"/>
                <w:sz w:val="16"/>
                <w:szCs w:val="16"/>
              </w:rPr>
            </w:pPr>
            <w:r w:rsidRPr="00E1076C">
              <w:rPr>
                <w:color w:val="000000"/>
                <w:sz w:val="16"/>
                <w:szCs w:val="16"/>
              </w:rPr>
              <w:t> </w:t>
            </w:r>
          </w:p>
        </w:tc>
        <w:tc>
          <w:tcPr>
            <w:tcW w:w="276" w:type="pct"/>
            <w:tcBorders>
              <w:top w:val="nil"/>
              <w:left w:val="nil"/>
              <w:bottom w:val="single" w:sz="4" w:space="0" w:color="auto"/>
              <w:right w:val="single" w:sz="4" w:space="0" w:color="auto"/>
            </w:tcBorders>
            <w:shd w:val="clear" w:color="auto" w:fill="auto"/>
            <w:noWrap/>
            <w:vAlign w:val="bottom"/>
            <w:hideMark/>
          </w:tcPr>
          <w:p w14:paraId="73399B48" w14:textId="77777777" w:rsidR="00D97F4E" w:rsidRPr="00E1076C" w:rsidRDefault="00D97F4E" w:rsidP="007E5D3F">
            <w:pPr>
              <w:jc w:val="center"/>
              <w:rPr>
                <w:color w:val="000000"/>
                <w:sz w:val="16"/>
                <w:szCs w:val="16"/>
              </w:rPr>
            </w:pPr>
            <w:r w:rsidRPr="00E1076C">
              <w:rPr>
                <w:color w:val="000000"/>
                <w:sz w:val="16"/>
                <w:szCs w:val="16"/>
              </w:rPr>
              <w:t>424.6</w:t>
            </w:r>
          </w:p>
        </w:tc>
        <w:tc>
          <w:tcPr>
            <w:tcW w:w="267" w:type="pct"/>
            <w:tcBorders>
              <w:top w:val="nil"/>
              <w:left w:val="nil"/>
              <w:bottom w:val="single" w:sz="4" w:space="0" w:color="auto"/>
              <w:right w:val="single" w:sz="4" w:space="0" w:color="auto"/>
            </w:tcBorders>
            <w:shd w:val="clear" w:color="auto" w:fill="auto"/>
            <w:noWrap/>
            <w:vAlign w:val="bottom"/>
            <w:hideMark/>
          </w:tcPr>
          <w:p w14:paraId="0407159E" w14:textId="77777777" w:rsidR="00D97F4E" w:rsidRPr="00E1076C" w:rsidRDefault="00D97F4E" w:rsidP="007E5D3F">
            <w:pPr>
              <w:jc w:val="center"/>
              <w:rPr>
                <w:color w:val="000000"/>
                <w:sz w:val="16"/>
                <w:szCs w:val="16"/>
              </w:rPr>
            </w:pPr>
            <w:r w:rsidRPr="00E1076C">
              <w:rPr>
                <w:color w:val="000000"/>
                <w:sz w:val="16"/>
                <w:szCs w:val="16"/>
              </w:rPr>
              <w:t> </w:t>
            </w:r>
          </w:p>
        </w:tc>
        <w:tc>
          <w:tcPr>
            <w:tcW w:w="343" w:type="pct"/>
            <w:tcBorders>
              <w:top w:val="nil"/>
              <w:left w:val="nil"/>
              <w:bottom w:val="single" w:sz="4" w:space="0" w:color="auto"/>
              <w:right w:val="single" w:sz="4" w:space="0" w:color="auto"/>
            </w:tcBorders>
            <w:shd w:val="clear" w:color="auto" w:fill="auto"/>
            <w:vAlign w:val="bottom"/>
            <w:hideMark/>
          </w:tcPr>
          <w:p w14:paraId="1ED4F6A3" w14:textId="77777777" w:rsidR="00D97F4E" w:rsidRPr="00E1076C" w:rsidRDefault="00D97F4E" w:rsidP="007E5D3F">
            <w:pPr>
              <w:jc w:val="center"/>
              <w:rPr>
                <w:color w:val="000000"/>
                <w:sz w:val="16"/>
                <w:szCs w:val="16"/>
              </w:rPr>
            </w:pPr>
            <w:r w:rsidRPr="00E1076C">
              <w:rPr>
                <w:color w:val="000000"/>
                <w:sz w:val="16"/>
                <w:szCs w:val="16"/>
              </w:rPr>
              <w:t> </w:t>
            </w:r>
          </w:p>
        </w:tc>
        <w:tc>
          <w:tcPr>
            <w:tcW w:w="271" w:type="pct"/>
            <w:tcBorders>
              <w:top w:val="nil"/>
              <w:left w:val="nil"/>
              <w:bottom w:val="single" w:sz="4" w:space="0" w:color="auto"/>
              <w:right w:val="single" w:sz="4" w:space="0" w:color="auto"/>
            </w:tcBorders>
            <w:shd w:val="clear" w:color="auto" w:fill="auto"/>
            <w:noWrap/>
            <w:vAlign w:val="bottom"/>
            <w:hideMark/>
          </w:tcPr>
          <w:p w14:paraId="6B069372" w14:textId="77777777" w:rsidR="00D97F4E" w:rsidRPr="00E1076C" w:rsidRDefault="00D97F4E" w:rsidP="007E5D3F">
            <w:pPr>
              <w:jc w:val="center"/>
              <w:rPr>
                <w:color w:val="000000"/>
                <w:sz w:val="16"/>
                <w:szCs w:val="16"/>
              </w:rPr>
            </w:pPr>
            <w:r w:rsidRPr="00E1076C">
              <w:rPr>
                <w:color w:val="000000"/>
                <w:sz w:val="16"/>
                <w:szCs w:val="16"/>
              </w:rPr>
              <w:t> </w:t>
            </w:r>
          </w:p>
        </w:tc>
        <w:tc>
          <w:tcPr>
            <w:tcW w:w="335" w:type="pct"/>
            <w:tcBorders>
              <w:top w:val="nil"/>
              <w:left w:val="nil"/>
              <w:bottom w:val="single" w:sz="4" w:space="0" w:color="auto"/>
              <w:right w:val="single" w:sz="4" w:space="0" w:color="auto"/>
            </w:tcBorders>
            <w:shd w:val="clear" w:color="auto" w:fill="auto"/>
            <w:noWrap/>
            <w:vAlign w:val="bottom"/>
            <w:hideMark/>
          </w:tcPr>
          <w:p w14:paraId="76535A25" w14:textId="77777777" w:rsidR="00D97F4E" w:rsidRPr="00E1076C" w:rsidRDefault="00D97F4E" w:rsidP="007E5D3F">
            <w:pPr>
              <w:jc w:val="center"/>
              <w:rPr>
                <w:color w:val="000000"/>
                <w:sz w:val="16"/>
                <w:szCs w:val="16"/>
              </w:rPr>
            </w:pPr>
            <w:r w:rsidRPr="00E1076C">
              <w:rPr>
                <w:color w:val="000000"/>
                <w:sz w:val="16"/>
                <w:szCs w:val="16"/>
              </w:rPr>
              <w:t> </w:t>
            </w:r>
          </w:p>
        </w:tc>
        <w:tc>
          <w:tcPr>
            <w:tcW w:w="271" w:type="pct"/>
            <w:tcBorders>
              <w:top w:val="nil"/>
              <w:left w:val="nil"/>
              <w:bottom w:val="single" w:sz="4" w:space="0" w:color="auto"/>
              <w:right w:val="single" w:sz="4" w:space="0" w:color="auto"/>
            </w:tcBorders>
            <w:shd w:val="clear" w:color="auto" w:fill="auto"/>
            <w:vAlign w:val="bottom"/>
            <w:hideMark/>
          </w:tcPr>
          <w:p w14:paraId="76B646A2" w14:textId="77777777" w:rsidR="00D97F4E" w:rsidRPr="00E1076C" w:rsidRDefault="00D97F4E" w:rsidP="007E5D3F">
            <w:pPr>
              <w:jc w:val="center"/>
              <w:rPr>
                <w:b/>
                <w:bCs/>
                <w:color w:val="000000"/>
                <w:sz w:val="16"/>
                <w:szCs w:val="16"/>
              </w:rPr>
            </w:pPr>
            <w:r w:rsidRPr="00E1076C">
              <w:rPr>
                <w:b/>
                <w:bCs/>
                <w:color w:val="000000"/>
                <w:sz w:val="16"/>
                <w:szCs w:val="16"/>
              </w:rPr>
              <w:t>21.936</w:t>
            </w:r>
          </w:p>
        </w:tc>
        <w:tc>
          <w:tcPr>
            <w:tcW w:w="128" w:type="pct"/>
            <w:tcBorders>
              <w:top w:val="nil"/>
              <w:left w:val="nil"/>
              <w:bottom w:val="single" w:sz="4" w:space="0" w:color="auto"/>
              <w:right w:val="single" w:sz="4" w:space="0" w:color="auto"/>
            </w:tcBorders>
            <w:shd w:val="clear" w:color="auto" w:fill="auto"/>
            <w:noWrap/>
            <w:vAlign w:val="bottom"/>
            <w:hideMark/>
          </w:tcPr>
          <w:p w14:paraId="49C0A52B" w14:textId="77777777" w:rsidR="00D97F4E" w:rsidRPr="00E1076C" w:rsidRDefault="00D97F4E" w:rsidP="007E5D3F">
            <w:pPr>
              <w:jc w:val="center"/>
              <w:rPr>
                <w:color w:val="000000"/>
                <w:sz w:val="16"/>
                <w:szCs w:val="16"/>
              </w:rPr>
            </w:pPr>
            <w:r w:rsidRPr="00E1076C">
              <w:rPr>
                <w:color w:val="000000"/>
                <w:sz w:val="16"/>
                <w:szCs w:val="16"/>
              </w:rPr>
              <w:t> </w:t>
            </w:r>
          </w:p>
        </w:tc>
        <w:tc>
          <w:tcPr>
            <w:tcW w:w="128" w:type="pct"/>
            <w:tcBorders>
              <w:top w:val="nil"/>
              <w:left w:val="nil"/>
              <w:bottom w:val="single" w:sz="4" w:space="0" w:color="auto"/>
              <w:right w:val="single" w:sz="4" w:space="0" w:color="auto"/>
            </w:tcBorders>
            <w:shd w:val="clear" w:color="auto" w:fill="auto"/>
            <w:noWrap/>
            <w:vAlign w:val="bottom"/>
            <w:hideMark/>
          </w:tcPr>
          <w:p w14:paraId="7E8D473F" w14:textId="77777777" w:rsidR="00D97F4E" w:rsidRPr="00E1076C" w:rsidRDefault="00D97F4E" w:rsidP="007E5D3F">
            <w:pPr>
              <w:jc w:val="center"/>
              <w:rPr>
                <w:color w:val="000000"/>
                <w:sz w:val="16"/>
                <w:szCs w:val="16"/>
              </w:rPr>
            </w:pPr>
            <w:r w:rsidRPr="00E1076C">
              <w:rPr>
                <w:color w:val="000000"/>
                <w:sz w:val="16"/>
                <w:szCs w:val="16"/>
              </w:rPr>
              <w:t> </w:t>
            </w:r>
          </w:p>
        </w:tc>
        <w:tc>
          <w:tcPr>
            <w:tcW w:w="128" w:type="pct"/>
            <w:tcBorders>
              <w:top w:val="nil"/>
              <w:left w:val="nil"/>
              <w:bottom w:val="single" w:sz="4" w:space="0" w:color="auto"/>
              <w:right w:val="single" w:sz="4" w:space="0" w:color="auto"/>
            </w:tcBorders>
            <w:shd w:val="clear" w:color="auto" w:fill="auto"/>
            <w:noWrap/>
            <w:vAlign w:val="bottom"/>
            <w:hideMark/>
          </w:tcPr>
          <w:p w14:paraId="0CF339EB" w14:textId="77777777" w:rsidR="00D97F4E" w:rsidRPr="00E1076C" w:rsidRDefault="00D97F4E" w:rsidP="007E5D3F">
            <w:pPr>
              <w:jc w:val="center"/>
              <w:rPr>
                <w:color w:val="000000"/>
                <w:sz w:val="16"/>
                <w:szCs w:val="16"/>
              </w:rPr>
            </w:pPr>
            <w:r w:rsidRPr="00E1076C">
              <w:rPr>
                <w:color w:val="000000"/>
                <w:sz w:val="16"/>
                <w:szCs w:val="16"/>
              </w:rPr>
              <w:t> </w:t>
            </w:r>
          </w:p>
        </w:tc>
        <w:tc>
          <w:tcPr>
            <w:tcW w:w="128" w:type="pct"/>
            <w:tcBorders>
              <w:top w:val="nil"/>
              <w:left w:val="nil"/>
              <w:bottom w:val="single" w:sz="4" w:space="0" w:color="auto"/>
              <w:right w:val="single" w:sz="4" w:space="0" w:color="auto"/>
            </w:tcBorders>
            <w:shd w:val="clear" w:color="auto" w:fill="auto"/>
            <w:noWrap/>
            <w:vAlign w:val="bottom"/>
            <w:hideMark/>
          </w:tcPr>
          <w:p w14:paraId="6A01B3ED" w14:textId="77777777" w:rsidR="00D97F4E" w:rsidRPr="00E1076C" w:rsidRDefault="00D97F4E" w:rsidP="007E5D3F">
            <w:pPr>
              <w:jc w:val="center"/>
              <w:rPr>
                <w:color w:val="000000"/>
                <w:sz w:val="16"/>
                <w:szCs w:val="16"/>
              </w:rPr>
            </w:pPr>
            <w:r w:rsidRPr="00E1076C">
              <w:rPr>
                <w:color w:val="000000"/>
                <w:sz w:val="16"/>
                <w:szCs w:val="16"/>
              </w:rPr>
              <w:t> </w:t>
            </w:r>
          </w:p>
        </w:tc>
        <w:tc>
          <w:tcPr>
            <w:tcW w:w="128" w:type="pct"/>
            <w:tcBorders>
              <w:top w:val="nil"/>
              <w:left w:val="nil"/>
              <w:bottom w:val="single" w:sz="4" w:space="0" w:color="auto"/>
              <w:right w:val="single" w:sz="4" w:space="0" w:color="auto"/>
            </w:tcBorders>
            <w:shd w:val="clear" w:color="auto" w:fill="auto"/>
            <w:noWrap/>
            <w:vAlign w:val="bottom"/>
            <w:hideMark/>
          </w:tcPr>
          <w:p w14:paraId="5E6076D8" w14:textId="77777777" w:rsidR="00D97F4E" w:rsidRPr="00E1076C" w:rsidRDefault="00D97F4E" w:rsidP="007E5D3F">
            <w:pPr>
              <w:jc w:val="center"/>
              <w:rPr>
                <w:color w:val="000000"/>
                <w:sz w:val="16"/>
                <w:szCs w:val="16"/>
              </w:rPr>
            </w:pPr>
            <w:r w:rsidRPr="00E1076C">
              <w:rPr>
                <w:color w:val="000000"/>
                <w:sz w:val="16"/>
                <w:szCs w:val="16"/>
              </w:rPr>
              <w:t> </w:t>
            </w:r>
          </w:p>
        </w:tc>
        <w:tc>
          <w:tcPr>
            <w:tcW w:w="262" w:type="pct"/>
            <w:tcBorders>
              <w:top w:val="nil"/>
              <w:left w:val="nil"/>
              <w:bottom w:val="single" w:sz="4" w:space="0" w:color="auto"/>
              <w:right w:val="single" w:sz="4" w:space="0" w:color="auto"/>
            </w:tcBorders>
            <w:shd w:val="clear" w:color="auto" w:fill="auto"/>
            <w:noWrap/>
            <w:vAlign w:val="bottom"/>
            <w:hideMark/>
          </w:tcPr>
          <w:p w14:paraId="35BC1DF4" w14:textId="77777777" w:rsidR="00D97F4E" w:rsidRPr="00E1076C" w:rsidRDefault="00D97F4E" w:rsidP="007E5D3F">
            <w:pPr>
              <w:jc w:val="center"/>
              <w:rPr>
                <w:color w:val="000000"/>
                <w:sz w:val="16"/>
                <w:szCs w:val="16"/>
              </w:rPr>
            </w:pPr>
            <w:r w:rsidRPr="00E1076C">
              <w:rPr>
                <w:color w:val="000000"/>
                <w:sz w:val="16"/>
                <w:szCs w:val="16"/>
              </w:rPr>
              <w:t>0</w:t>
            </w:r>
          </w:p>
        </w:tc>
        <w:tc>
          <w:tcPr>
            <w:tcW w:w="306" w:type="pct"/>
            <w:tcBorders>
              <w:top w:val="nil"/>
              <w:left w:val="nil"/>
              <w:bottom w:val="single" w:sz="4" w:space="0" w:color="auto"/>
              <w:right w:val="single" w:sz="4" w:space="0" w:color="auto"/>
            </w:tcBorders>
            <w:shd w:val="clear" w:color="auto" w:fill="auto"/>
            <w:noWrap/>
            <w:vAlign w:val="bottom"/>
            <w:hideMark/>
          </w:tcPr>
          <w:p w14:paraId="0CD5D92F" w14:textId="77777777" w:rsidR="00D97F4E" w:rsidRPr="00E1076C" w:rsidRDefault="00D97F4E" w:rsidP="007E5D3F">
            <w:pPr>
              <w:jc w:val="right"/>
              <w:rPr>
                <w:b/>
                <w:bCs/>
                <w:color w:val="000000"/>
                <w:sz w:val="16"/>
                <w:szCs w:val="16"/>
              </w:rPr>
            </w:pPr>
            <w:r w:rsidRPr="00E1076C">
              <w:rPr>
                <w:b/>
                <w:bCs/>
                <w:color w:val="000000"/>
                <w:sz w:val="16"/>
                <w:szCs w:val="16"/>
              </w:rPr>
              <w:t>465.70</w:t>
            </w:r>
          </w:p>
        </w:tc>
        <w:tc>
          <w:tcPr>
            <w:tcW w:w="326" w:type="pct"/>
            <w:tcBorders>
              <w:top w:val="nil"/>
              <w:left w:val="nil"/>
              <w:bottom w:val="single" w:sz="4" w:space="0" w:color="auto"/>
              <w:right w:val="single" w:sz="4" w:space="0" w:color="auto"/>
            </w:tcBorders>
            <w:shd w:val="clear" w:color="auto" w:fill="auto"/>
            <w:noWrap/>
            <w:vAlign w:val="bottom"/>
            <w:hideMark/>
          </w:tcPr>
          <w:p w14:paraId="02F994C1" w14:textId="77777777" w:rsidR="00D97F4E" w:rsidRPr="00E1076C" w:rsidRDefault="00D97F4E" w:rsidP="007E5D3F">
            <w:pPr>
              <w:jc w:val="right"/>
              <w:rPr>
                <w:b/>
                <w:bCs/>
                <w:color w:val="000000"/>
                <w:sz w:val="16"/>
                <w:szCs w:val="16"/>
              </w:rPr>
            </w:pPr>
            <w:r w:rsidRPr="00E1076C">
              <w:rPr>
                <w:b/>
                <w:bCs/>
                <w:color w:val="000000"/>
                <w:sz w:val="16"/>
                <w:szCs w:val="16"/>
              </w:rPr>
              <w:t>4657.01</w:t>
            </w:r>
          </w:p>
        </w:tc>
      </w:tr>
      <w:tr w:rsidR="00D97F4E" w:rsidRPr="00E1076C" w14:paraId="5AF76ACF" w14:textId="77777777" w:rsidTr="007E5D3F">
        <w:trPr>
          <w:trHeight w:val="300"/>
        </w:trPr>
        <w:tc>
          <w:tcPr>
            <w:tcW w:w="458" w:type="pct"/>
            <w:tcBorders>
              <w:top w:val="nil"/>
              <w:left w:val="single" w:sz="4" w:space="0" w:color="auto"/>
              <w:bottom w:val="single" w:sz="4" w:space="0" w:color="auto"/>
              <w:right w:val="single" w:sz="4" w:space="0" w:color="auto"/>
            </w:tcBorders>
            <w:shd w:val="clear" w:color="auto" w:fill="auto"/>
            <w:noWrap/>
            <w:vAlign w:val="bottom"/>
            <w:hideMark/>
          </w:tcPr>
          <w:p w14:paraId="29521DD6" w14:textId="77777777" w:rsidR="00D97F4E" w:rsidRPr="00E1076C" w:rsidRDefault="00D97F4E" w:rsidP="007E5D3F">
            <w:pPr>
              <w:jc w:val="center"/>
              <w:rPr>
                <w:color w:val="000000"/>
                <w:sz w:val="16"/>
                <w:szCs w:val="16"/>
              </w:rPr>
            </w:pPr>
            <w:r w:rsidRPr="00E1076C">
              <w:rPr>
                <w:color w:val="000000"/>
                <w:sz w:val="16"/>
                <w:szCs w:val="16"/>
              </w:rPr>
              <w:t>1</w:t>
            </w:r>
          </w:p>
        </w:tc>
        <w:tc>
          <w:tcPr>
            <w:tcW w:w="612" w:type="pct"/>
            <w:tcBorders>
              <w:top w:val="nil"/>
              <w:left w:val="nil"/>
              <w:bottom w:val="single" w:sz="4" w:space="0" w:color="auto"/>
              <w:right w:val="single" w:sz="4" w:space="0" w:color="auto"/>
            </w:tcBorders>
            <w:shd w:val="clear" w:color="auto" w:fill="auto"/>
            <w:noWrap/>
            <w:vAlign w:val="bottom"/>
            <w:hideMark/>
          </w:tcPr>
          <w:p w14:paraId="4E4F5F9A" w14:textId="77777777" w:rsidR="00D97F4E" w:rsidRPr="00E1076C" w:rsidRDefault="00D97F4E" w:rsidP="007E5D3F">
            <w:pPr>
              <w:rPr>
                <w:color w:val="000000"/>
                <w:sz w:val="16"/>
                <w:szCs w:val="16"/>
              </w:rPr>
            </w:pPr>
            <w:r w:rsidRPr="00E1076C">
              <w:rPr>
                <w:color w:val="000000"/>
                <w:sz w:val="16"/>
                <w:szCs w:val="16"/>
              </w:rPr>
              <w:t xml:space="preserve">х.Логовский, Медгородок </w:t>
            </w:r>
          </w:p>
        </w:tc>
        <w:tc>
          <w:tcPr>
            <w:tcW w:w="154" w:type="pct"/>
            <w:tcBorders>
              <w:top w:val="nil"/>
              <w:left w:val="nil"/>
              <w:bottom w:val="single" w:sz="4" w:space="0" w:color="auto"/>
              <w:right w:val="single" w:sz="4" w:space="0" w:color="auto"/>
            </w:tcBorders>
            <w:shd w:val="clear" w:color="auto" w:fill="auto"/>
            <w:noWrap/>
            <w:vAlign w:val="bottom"/>
            <w:hideMark/>
          </w:tcPr>
          <w:p w14:paraId="56136E03" w14:textId="77777777" w:rsidR="00D97F4E" w:rsidRPr="00E1076C" w:rsidRDefault="00D97F4E" w:rsidP="007E5D3F">
            <w:pPr>
              <w:jc w:val="right"/>
              <w:rPr>
                <w:color w:val="000000"/>
                <w:sz w:val="16"/>
                <w:szCs w:val="16"/>
              </w:rPr>
            </w:pPr>
            <w:r w:rsidRPr="00E1076C">
              <w:rPr>
                <w:color w:val="000000"/>
                <w:sz w:val="16"/>
                <w:szCs w:val="16"/>
              </w:rPr>
              <w:t>46</w:t>
            </w:r>
          </w:p>
        </w:tc>
        <w:tc>
          <w:tcPr>
            <w:tcW w:w="203" w:type="pct"/>
            <w:tcBorders>
              <w:top w:val="nil"/>
              <w:left w:val="nil"/>
              <w:bottom w:val="single" w:sz="4" w:space="0" w:color="auto"/>
              <w:right w:val="single" w:sz="4" w:space="0" w:color="auto"/>
            </w:tcBorders>
            <w:shd w:val="clear" w:color="auto" w:fill="auto"/>
            <w:noWrap/>
            <w:vAlign w:val="bottom"/>
            <w:hideMark/>
          </w:tcPr>
          <w:p w14:paraId="4270457A" w14:textId="77777777" w:rsidR="00D97F4E" w:rsidRPr="00E1076C" w:rsidRDefault="00D97F4E" w:rsidP="007E5D3F">
            <w:pPr>
              <w:jc w:val="center"/>
              <w:rPr>
                <w:color w:val="000000"/>
                <w:sz w:val="16"/>
                <w:szCs w:val="16"/>
              </w:rPr>
            </w:pPr>
            <w:r w:rsidRPr="00E1076C">
              <w:rPr>
                <w:color w:val="000000"/>
                <w:sz w:val="16"/>
                <w:szCs w:val="16"/>
              </w:rPr>
              <w:t>1962</w:t>
            </w:r>
          </w:p>
        </w:tc>
        <w:tc>
          <w:tcPr>
            <w:tcW w:w="135" w:type="pct"/>
            <w:tcBorders>
              <w:top w:val="nil"/>
              <w:left w:val="nil"/>
              <w:bottom w:val="single" w:sz="4" w:space="0" w:color="auto"/>
              <w:right w:val="single" w:sz="4" w:space="0" w:color="auto"/>
            </w:tcBorders>
            <w:shd w:val="clear" w:color="auto" w:fill="auto"/>
            <w:noWrap/>
            <w:vAlign w:val="bottom"/>
            <w:hideMark/>
          </w:tcPr>
          <w:p w14:paraId="682631BC" w14:textId="77777777" w:rsidR="00D97F4E" w:rsidRPr="00E1076C" w:rsidRDefault="00D97F4E" w:rsidP="007E5D3F">
            <w:pPr>
              <w:jc w:val="center"/>
              <w:rPr>
                <w:color w:val="000000"/>
                <w:sz w:val="16"/>
                <w:szCs w:val="16"/>
              </w:rPr>
            </w:pPr>
            <w:r w:rsidRPr="00E1076C">
              <w:rPr>
                <w:color w:val="000000"/>
                <w:sz w:val="16"/>
                <w:szCs w:val="16"/>
              </w:rPr>
              <w:t>2</w:t>
            </w:r>
          </w:p>
        </w:tc>
        <w:tc>
          <w:tcPr>
            <w:tcW w:w="140" w:type="pct"/>
            <w:tcBorders>
              <w:top w:val="nil"/>
              <w:left w:val="nil"/>
              <w:bottom w:val="single" w:sz="4" w:space="0" w:color="auto"/>
              <w:right w:val="single" w:sz="4" w:space="0" w:color="auto"/>
            </w:tcBorders>
            <w:shd w:val="clear" w:color="auto" w:fill="auto"/>
            <w:noWrap/>
            <w:vAlign w:val="bottom"/>
            <w:hideMark/>
          </w:tcPr>
          <w:p w14:paraId="1C4EE007" w14:textId="77777777" w:rsidR="00D97F4E" w:rsidRPr="00E1076C" w:rsidRDefault="00D97F4E" w:rsidP="007E5D3F">
            <w:pPr>
              <w:jc w:val="center"/>
              <w:rPr>
                <w:color w:val="000000"/>
                <w:sz w:val="16"/>
                <w:szCs w:val="16"/>
              </w:rPr>
            </w:pPr>
            <w:r w:rsidRPr="00E1076C">
              <w:rPr>
                <w:color w:val="000000"/>
                <w:sz w:val="16"/>
                <w:szCs w:val="16"/>
              </w:rPr>
              <w:t>16</w:t>
            </w:r>
          </w:p>
        </w:tc>
        <w:tc>
          <w:tcPr>
            <w:tcW w:w="276" w:type="pct"/>
            <w:tcBorders>
              <w:top w:val="nil"/>
              <w:left w:val="nil"/>
              <w:bottom w:val="single" w:sz="4" w:space="0" w:color="auto"/>
              <w:right w:val="single" w:sz="4" w:space="0" w:color="auto"/>
            </w:tcBorders>
            <w:shd w:val="clear" w:color="auto" w:fill="auto"/>
            <w:noWrap/>
            <w:vAlign w:val="bottom"/>
            <w:hideMark/>
          </w:tcPr>
          <w:p w14:paraId="18F52125" w14:textId="77777777" w:rsidR="00D97F4E" w:rsidRPr="00E1076C" w:rsidRDefault="00D97F4E" w:rsidP="007E5D3F">
            <w:pPr>
              <w:jc w:val="center"/>
              <w:rPr>
                <w:color w:val="000000"/>
                <w:sz w:val="16"/>
                <w:szCs w:val="16"/>
              </w:rPr>
            </w:pPr>
            <w:r w:rsidRPr="00E1076C">
              <w:rPr>
                <w:color w:val="000000"/>
                <w:sz w:val="16"/>
                <w:szCs w:val="16"/>
              </w:rPr>
              <w:t>636.3</w:t>
            </w:r>
          </w:p>
        </w:tc>
        <w:tc>
          <w:tcPr>
            <w:tcW w:w="267" w:type="pct"/>
            <w:tcBorders>
              <w:top w:val="nil"/>
              <w:left w:val="nil"/>
              <w:bottom w:val="single" w:sz="4" w:space="0" w:color="auto"/>
              <w:right w:val="single" w:sz="4" w:space="0" w:color="auto"/>
            </w:tcBorders>
            <w:shd w:val="clear" w:color="auto" w:fill="auto"/>
            <w:noWrap/>
            <w:vAlign w:val="bottom"/>
            <w:hideMark/>
          </w:tcPr>
          <w:p w14:paraId="0F054F8D" w14:textId="77777777" w:rsidR="00D97F4E" w:rsidRPr="00E1076C" w:rsidRDefault="00D97F4E" w:rsidP="007E5D3F">
            <w:pPr>
              <w:jc w:val="center"/>
              <w:rPr>
                <w:color w:val="000000"/>
                <w:sz w:val="16"/>
                <w:szCs w:val="16"/>
              </w:rPr>
            </w:pPr>
            <w:r w:rsidRPr="00E1076C">
              <w:rPr>
                <w:color w:val="000000"/>
                <w:sz w:val="16"/>
                <w:szCs w:val="16"/>
              </w:rPr>
              <w:t>0</w:t>
            </w:r>
          </w:p>
        </w:tc>
        <w:tc>
          <w:tcPr>
            <w:tcW w:w="343" w:type="pct"/>
            <w:tcBorders>
              <w:top w:val="nil"/>
              <w:left w:val="nil"/>
              <w:bottom w:val="single" w:sz="4" w:space="0" w:color="auto"/>
              <w:right w:val="single" w:sz="4" w:space="0" w:color="auto"/>
            </w:tcBorders>
            <w:shd w:val="clear" w:color="auto" w:fill="auto"/>
            <w:vAlign w:val="bottom"/>
            <w:hideMark/>
          </w:tcPr>
          <w:p w14:paraId="59C99629" w14:textId="77777777" w:rsidR="00D97F4E" w:rsidRPr="00E1076C" w:rsidRDefault="00D97F4E" w:rsidP="007E5D3F">
            <w:pPr>
              <w:jc w:val="center"/>
              <w:rPr>
                <w:color w:val="000000"/>
                <w:sz w:val="16"/>
                <w:szCs w:val="16"/>
              </w:rPr>
            </w:pPr>
            <w:r w:rsidRPr="00E1076C">
              <w:rPr>
                <w:color w:val="000000"/>
                <w:sz w:val="16"/>
                <w:szCs w:val="16"/>
              </w:rPr>
              <w:t>кирпич</w:t>
            </w:r>
          </w:p>
        </w:tc>
        <w:tc>
          <w:tcPr>
            <w:tcW w:w="271" w:type="pct"/>
            <w:tcBorders>
              <w:top w:val="nil"/>
              <w:left w:val="nil"/>
              <w:bottom w:val="single" w:sz="4" w:space="0" w:color="auto"/>
              <w:right w:val="single" w:sz="4" w:space="0" w:color="auto"/>
            </w:tcBorders>
            <w:shd w:val="clear" w:color="auto" w:fill="auto"/>
            <w:noWrap/>
            <w:vAlign w:val="bottom"/>
            <w:hideMark/>
          </w:tcPr>
          <w:p w14:paraId="259276BE" w14:textId="77777777" w:rsidR="00D97F4E" w:rsidRPr="00E1076C" w:rsidRDefault="00D97F4E" w:rsidP="007E5D3F">
            <w:pPr>
              <w:jc w:val="center"/>
              <w:rPr>
                <w:color w:val="000000"/>
                <w:sz w:val="16"/>
                <w:szCs w:val="16"/>
              </w:rPr>
            </w:pPr>
            <w:r w:rsidRPr="00E1076C">
              <w:rPr>
                <w:color w:val="000000"/>
                <w:sz w:val="16"/>
                <w:szCs w:val="16"/>
              </w:rPr>
              <w:t>56</w:t>
            </w:r>
          </w:p>
        </w:tc>
        <w:tc>
          <w:tcPr>
            <w:tcW w:w="335" w:type="pct"/>
            <w:tcBorders>
              <w:top w:val="nil"/>
              <w:left w:val="nil"/>
              <w:bottom w:val="single" w:sz="4" w:space="0" w:color="auto"/>
              <w:right w:val="single" w:sz="4" w:space="0" w:color="auto"/>
            </w:tcBorders>
            <w:shd w:val="clear" w:color="auto" w:fill="auto"/>
            <w:noWrap/>
            <w:vAlign w:val="bottom"/>
            <w:hideMark/>
          </w:tcPr>
          <w:p w14:paraId="7EE21450" w14:textId="77777777" w:rsidR="00D97F4E" w:rsidRPr="00E1076C" w:rsidRDefault="00D97F4E" w:rsidP="007E5D3F">
            <w:pPr>
              <w:jc w:val="center"/>
              <w:rPr>
                <w:color w:val="000000"/>
                <w:sz w:val="16"/>
                <w:szCs w:val="16"/>
              </w:rPr>
            </w:pPr>
            <w:r w:rsidRPr="00E1076C">
              <w:rPr>
                <w:color w:val="000000"/>
                <w:sz w:val="16"/>
                <w:szCs w:val="16"/>
              </w:rPr>
              <w:t>центральное</w:t>
            </w:r>
          </w:p>
        </w:tc>
        <w:tc>
          <w:tcPr>
            <w:tcW w:w="271" w:type="pct"/>
            <w:tcBorders>
              <w:top w:val="nil"/>
              <w:left w:val="nil"/>
              <w:bottom w:val="single" w:sz="4" w:space="0" w:color="auto"/>
              <w:right w:val="single" w:sz="4" w:space="0" w:color="auto"/>
            </w:tcBorders>
            <w:shd w:val="clear" w:color="auto" w:fill="auto"/>
            <w:vAlign w:val="bottom"/>
            <w:hideMark/>
          </w:tcPr>
          <w:p w14:paraId="4232313B" w14:textId="77777777" w:rsidR="00D97F4E" w:rsidRPr="00E1076C" w:rsidRDefault="00D97F4E" w:rsidP="007E5D3F">
            <w:pPr>
              <w:jc w:val="center"/>
              <w:rPr>
                <w:b/>
                <w:bCs/>
                <w:color w:val="000000"/>
                <w:sz w:val="16"/>
                <w:szCs w:val="16"/>
              </w:rPr>
            </w:pPr>
            <w:r w:rsidRPr="00E1076C">
              <w:rPr>
                <w:b/>
                <w:bCs/>
                <w:color w:val="000000"/>
                <w:sz w:val="16"/>
                <w:szCs w:val="16"/>
              </w:rPr>
              <w:t>21.936</w:t>
            </w:r>
          </w:p>
        </w:tc>
        <w:tc>
          <w:tcPr>
            <w:tcW w:w="128" w:type="pct"/>
            <w:tcBorders>
              <w:top w:val="nil"/>
              <w:left w:val="nil"/>
              <w:bottom w:val="single" w:sz="4" w:space="0" w:color="auto"/>
              <w:right w:val="single" w:sz="4" w:space="0" w:color="auto"/>
            </w:tcBorders>
            <w:shd w:val="clear" w:color="auto" w:fill="auto"/>
            <w:noWrap/>
            <w:vAlign w:val="bottom"/>
            <w:hideMark/>
          </w:tcPr>
          <w:p w14:paraId="1A977B21" w14:textId="77777777" w:rsidR="00D97F4E" w:rsidRPr="00E1076C" w:rsidRDefault="00D97F4E" w:rsidP="007E5D3F">
            <w:pPr>
              <w:jc w:val="center"/>
              <w:rPr>
                <w:color w:val="000000"/>
                <w:sz w:val="16"/>
                <w:szCs w:val="16"/>
              </w:rPr>
            </w:pPr>
            <w:r w:rsidRPr="00E1076C">
              <w:rPr>
                <w:color w:val="000000"/>
                <w:sz w:val="16"/>
                <w:szCs w:val="16"/>
              </w:rPr>
              <w:t>-</w:t>
            </w:r>
          </w:p>
        </w:tc>
        <w:tc>
          <w:tcPr>
            <w:tcW w:w="128" w:type="pct"/>
            <w:tcBorders>
              <w:top w:val="nil"/>
              <w:left w:val="nil"/>
              <w:bottom w:val="single" w:sz="4" w:space="0" w:color="auto"/>
              <w:right w:val="single" w:sz="4" w:space="0" w:color="auto"/>
            </w:tcBorders>
            <w:shd w:val="clear" w:color="auto" w:fill="auto"/>
            <w:noWrap/>
            <w:vAlign w:val="bottom"/>
            <w:hideMark/>
          </w:tcPr>
          <w:p w14:paraId="405B5A89" w14:textId="77777777" w:rsidR="00D97F4E" w:rsidRPr="00E1076C" w:rsidRDefault="00D97F4E" w:rsidP="007E5D3F">
            <w:pPr>
              <w:jc w:val="center"/>
              <w:rPr>
                <w:color w:val="000000"/>
                <w:sz w:val="16"/>
                <w:szCs w:val="16"/>
              </w:rPr>
            </w:pPr>
            <w:r w:rsidRPr="00E1076C">
              <w:rPr>
                <w:color w:val="000000"/>
                <w:sz w:val="16"/>
                <w:szCs w:val="16"/>
              </w:rPr>
              <w:t>-</w:t>
            </w:r>
          </w:p>
        </w:tc>
        <w:tc>
          <w:tcPr>
            <w:tcW w:w="128" w:type="pct"/>
            <w:tcBorders>
              <w:top w:val="nil"/>
              <w:left w:val="nil"/>
              <w:bottom w:val="single" w:sz="4" w:space="0" w:color="auto"/>
              <w:right w:val="single" w:sz="4" w:space="0" w:color="auto"/>
            </w:tcBorders>
            <w:shd w:val="clear" w:color="auto" w:fill="auto"/>
            <w:noWrap/>
            <w:vAlign w:val="bottom"/>
            <w:hideMark/>
          </w:tcPr>
          <w:p w14:paraId="0BAD006E" w14:textId="77777777" w:rsidR="00D97F4E" w:rsidRPr="00E1076C" w:rsidRDefault="00D97F4E" w:rsidP="007E5D3F">
            <w:pPr>
              <w:jc w:val="center"/>
              <w:rPr>
                <w:color w:val="000000"/>
                <w:sz w:val="16"/>
                <w:szCs w:val="16"/>
              </w:rPr>
            </w:pPr>
            <w:r w:rsidRPr="00E1076C">
              <w:rPr>
                <w:color w:val="000000"/>
                <w:sz w:val="16"/>
                <w:szCs w:val="16"/>
              </w:rPr>
              <w:t>-</w:t>
            </w:r>
          </w:p>
        </w:tc>
        <w:tc>
          <w:tcPr>
            <w:tcW w:w="128" w:type="pct"/>
            <w:tcBorders>
              <w:top w:val="nil"/>
              <w:left w:val="nil"/>
              <w:bottom w:val="single" w:sz="4" w:space="0" w:color="auto"/>
              <w:right w:val="single" w:sz="4" w:space="0" w:color="auto"/>
            </w:tcBorders>
            <w:shd w:val="clear" w:color="auto" w:fill="auto"/>
            <w:noWrap/>
            <w:vAlign w:val="bottom"/>
            <w:hideMark/>
          </w:tcPr>
          <w:p w14:paraId="06F63A74" w14:textId="77777777" w:rsidR="00D97F4E" w:rsidRPr="00E1076C" w:rsidRDefault="00D97F4E" w:rsidP="007E5D3F">
            <w:pPr>
              <w:jc w:val="center"/>
              <w:rPr>
                <w:color w:val="000000"/>
                <w:sz w:val="16"/>
                <w:szCs w:val="16"/>
              </w:rPr>
            </w:pPr>
            <w:r w:rsidRPr="00E1076C">
              <w:rPr>
                <w:color w:val="000000"/>
                <w:sz w:val="16"/>
                <w:szCs w:val="16"/>
              </w:rPr>
              <w:t>-</w:t>
            </w:r>
          </w:p>
        </w:tc>
        <w:tc>
          <w:tcPr>
            <w:tcW w:w="128" w:type="pct"/>
            <w:tcBorders>
              <w:top w:val="nil"/>
              <w:left w:val="nil"/>
              <w:bottom w:val="single" w:sz="4" w:space="0" w:color="auto"/>
              <w:right w:val="single" w:sz="4" w:space="0" w:color="auto"/>
            </w:tcBorders>
            <w:shd w:val="clear" w:color="auto" w:fill="auto"/>
            <w:noWrap/>
            <w:vAlign w:val="bottom"/>
            <w:hideMark/>
          </w:tcPr>
          <w:p w14:paraId="2F2D3A5A" w14:textId="77777777" w:rsidR="00D97F4E" w:rsidRPr="00E1076C" w:rsidRDefault="00D97F4E" w:rsidP="007E5D3F">
            <w:pPr>
              <w:jc w:val="center"/>
              <w:rPr>
                <w:color w:val="000000"/>
                <w:sz w:val="16"/>
                <w:szCs w:val="16"/>
              </w:rPr>
            </w:pPr>
            <w:r w:rsidRPr="00E1076C">
              <w:rPr>
                <w:color w:val="000000"/>
                <w:sz w:val="16"/>
                <w:szCs w:val="16"/>
              </w:rPr>
              <w:t>-</w:t>
            </w:r>
          </w:p>
        </w:tc>
        <w:tc>
          <w:tcPr>
            <w:tcW w:w="262" w:type="pct"/>
            <w:tcBorders>
              <w:top w:val="nil"/>
              <w:left w:val="nil"/>
              <w:bottom w:val="single" w:sz="4" w:space="0" w:color="auto"/>
              <w:right w:val="single" w:sz="4" w:space="0" w:color="auto"/>
            </w:tcBorders>
            <w:shd w:val="clear" w:color="auto" w:fill="auto"/>
            <w:noWrap/>
            <w:vAlign w:val="bottom"/>
            <w:hideMark/>
          </w:tcPr>
          <w:p w14:paraId="752449BC" w14:textId="77777777" w:rsidR="00D97F4E" w:rsidRPr="00E1076C" w:rsidRDefault="00D97F4E" w:rsidP="007E5D3F">
            <w:pPr>
              <w:jc w:val="center"/>
              <w:rPr>
                <w:color w:val="000000"/>
                <w:sz w:val="16"/>
                <w:szCs w:val="16"/>
              </w:rPr>
            </w:pPr>
            <w:r w:rsidRPr="00E1076C">
              <w:rPr>
                <w:color w:val="000000"/>
                <w:sz w:val="16"/>
                <w:szCs w:val="16"/>
              </w:rPr>
              <w:t>0</w:t>
            </w:r>
          </w:p>
        </w:tc>
        <w:tc>
          <w:tcPr>
            <w:tcW w:w="306" w:type="pct"/>
            <w:tcBorders>
              <w:top w:val="nil"/>
              <w:left w:val="nil"/>
              <w:bottom w:val="single" w:sz="4" w:space="0" w:color="auto"/>
              <w:right w:val="single" w:sz="4" w:space="0" w:color="auto"/>
            </w:tcBorders>
            <w:shd w:val="clear" w:color="auto" w:fill="auto"/>
            <w:noWrap/>
            <w:vAlign w:val="bottom"/>
            <w:hideMark/>
          </w:tcPr>
          <w:p w14:paraId="0C2DB699" w14:textId="77777777" w:rsidR="00D97F4E" w:rsidRPr="00E1076C" w:rsidRDefault="00D97F4E" w:rsidP="007E5D3F">
            <w:pPr>
              <w:jc w:val="right"/>
              <w:rPr>
                <w:b/>
                <w:bCs/>
                <w:color w:val="000000"/>
                <w:sz w:val="16"/>
                <w:szCs w:val="16"/>
              </w:rPr>
            </w:pPr>
            <w:r w:rsidRPr="00E1076C">
              <w:rPr>
                <w:b/>
                <w:bCs/>
                <w:color w:val="000000"/>
                <w:sz w:val="16"/>
                <w:szCs w:val="16"/>
              </w:rPr>
              <w:t>697.89</w:t>
            </w:r>
          </w:p>
        </w:tc>
        <w:tc>
          <w:tcPr>
            <w:tcW w:w="326" w:type="pct"/>
            <w:tcBorders>
              <w:top w:val="nil"/>
              <w:left w:val="nil"/>
              <w:bottom w:val="single" w:sz="4" w:space="0" w:color="auto"/>
              <w:right w:val="single" w:sz="4" w:space="0" w:color="auto"/>
            </w:tcBorders>
            <w:shd w:val="clear" w:color="auto" w:fill="auto"/>
            <w:noWrap/>
            <w:vAlign w:val="bottom"/>
            <w:hideMark/>
          </w:tcPr>
          <w:p w14:paraId="50C2C474" w14:textId="77777777" w:rsidR="00D97F4E" w:rsidRPr="00E1076C" w:rsidRDefault="00D97F4E" w:rsidP="007E5D3F">
            <w:pPr>
              <w:jc w:val="right"/>
              <w:rPr>
                <w:b/>
                <w:bCs/>
                <w:color w:val="000000"/>
                <w:sz w:val="16"/>
                <w:szCs w:val="16"/>
              </w:rPr>
            </w:pPr>
            <w:r w:rsidRPr="00E1076C">
              <w:rPr>
                <w:b/>
                <w:bCs/>
                <w:color w:val="000000"/>
                <w:sz w:val="16"/>
                <w:szCs w:val="16"/>
              </w:rPr>
              <w:t>6978.94</w:t>
            </w:r>
          </w:p>
        </w:tc>
      </w:tr>
      <w:tr w:rsidR="00D97F4E" w:rsidRPr="00E1076C" w14:paraId="1591D0E7" w14:textId="77777777" w:rsidTr="007E5D3F">
        <w:trPr>
          <w:trHeight w:val="300"/>
        </w:trPr>
        <w:tc>
          <w:tcPr>
            <w:tcW w:w="458" w:type="pct"/>
            <w:tcBorders>
              <w:top w:val="nil"/>
              <w:left w:val="single" w:sz="4" w:space="0" w:color="auto"/>
              <w:bottom w:val="single" w:sz="4" w:space="0" w:color="auto"/>
              <w:right w:val="single" w:sz="4" w:space="0" w:color="auto"/>
            </w:tcBorders>
            <w:shd w:val="clear" w:color="auto" w:fill="auto"/>
            <w:noWrap/>
            <w:vAlign w:val="bottom"/>
            <w:hideMark/>
          </w:tcPr>
          <w:p w14:paraId="60C96AC7" w14:textId="77777777" w:rsidR="00D97F4E" w:rsidRPr="00E1076C" w:rsidRDefault="00D97F4E" w:rsidP="007E5D3F">
            <w:pPr>
              <w:jc w:val="center"/>
              <w:rPr>
                <w:color w:val="000000"/>
                <w:sz w:val="16"/>
                <w:szCs w:val="16"/>
              </w:rPr>
            </w:pPr>
            <w:r w:rsidRPr="00E1076C">
              <w:rPr>
                <w:color w:val="000000"/>
                <w:sz w:val="16"/>
                <w:szCs w:val="16"/>
              </w:rPr>
              <w:t>1</w:t>
            </w:r>
          </w:p>
        </w:tc>
        <w:tc>
          <w:tcPr>
            <w:tcW w:w="612" w:type="pct"/>
            <w:tcBorders>
              <w:top w:val="nil"/>
              <w:left w:val="nil"/>
              <w:bottom w:val="single" w:sz="4" w:space="0" w:color="auto"/>
              <w:right w:val="single" w:sz="4" w:space="0" w:color="auto"/>
            </w:tcBorders>
            <w:shd w:val="clear" w:color="auto" w:fill="auto"/>
            <w:noWrap/>
            <w:vAlign w:val="bottom"/>
            <w:hideMark/>
          </w:tcPr>
          <w:p w14:paraId="2A123D7E" w14:textId="77777777" w:rsidR="00D97F4E" w:rsidRPr="00E1076C" w:rsidRDefault="00D97F4E" w:rsidP="007E5D3F">
            <w:pPr>
              <w:rPr>
                <w:color w:val="000000"/>
                <w:sz w:val="16"/>
                <w:szCs w:val="16"/>
              </w:rPr>
            </w:pPr>
            <w:r w:rsidRPr="00E1076C">
              <w:rPr>
                <w:color w:val="000000"/>
                <w:sz w:val="16"/>
                <w:szCs w:val="16"/>
              </w:rPr>
              <w:t xml:space="preserve">х.Логовский, Медгородок </w:t>
            </w:r>
          </w:p>
        </w:tc>
        <w:tc>
          <w:tcPr>
            <w:tcW w:w="154" w:type="pct"/>
            <w:tcBorders>
              <w:top w:val="nil"/>
              <w:left w:val="nil"/>
              <w:bottom w:val="single" w:sz="4" w:space="0" w:color="auto"/>
              <w:right w:val="single" w:sz="4" w:space="0" w:color="auto"/>
            </w:tcBorders>
            <w:shd w:val="clear" w:color="auto" w:fill="auto"/>
            <w:noWrap/>
            <w:vAlign w:val="bottom"/>
            <w:hideMark/>
          </w:tcPr>
          <w:p w14:paraId="18CDE584" w14:textId="77777777" w:rsidR="00D97F4E" w:rsidRPr="00E1076C" w:rsidRDefault="00D97F4E" w:rsidP="007E5D3F">
            <w:pPr>
              <w:jc w:val="right"/>
              <w:rPr>
                <w:color w:val="000000"/>
                <w:sz w:val="16"/>
                <w:szCs w:val="16"/>
              </w:rPr>
            </w:pPr>
            <w:r w:rsidRPr="00E1076C">
              <w:rPr>
                <w:color w:val="000000"/>
                <w:sz w:val="16"/>
                <w:szCs w:val="16"/>
              </w:rPr>
              <w:t>47</w:t>
            </w:r>
          </w:p>
        </w:tc>
        <w:tc>
          <w:tcPr>
            <w:tcW w:w="203" w:type="pct"/>
            <w:tcBorders>
              <w:top w:val="nil"/>
              <w:left w:val="nil"/>
              <w:bottom w:val="single" w:sz="4" w:space="0" w:color="auto"/>
              <w:right w:val="single" w:sz="4" w:space="0" w:color="auto"/>
            </w:tcBorders>
            <w:shd w:val="clear" w:color="auto" w:fill="auto"/>
            <w:noWrap/>
            <w:vAlign w:val="bottom"/>
            <w:hideMark/>
          </w:tcPr>
          <w:p w14:paraId="2DEAAB28" w14:textId="77777777" w:rsidR="00D97F4E" w:rsidRPr="00E1076C" w:rsidRDefault="00D97F4E" w:rsidP="007E5D3F">
            <w:pPr>
              <w:jc w:val="center"/>
              <w:rPr>
                <w:color w:val="000000"/>
                <w:sz w:val="16"/>
                <w:szCs w:val="16"/>
              </w:rPr>
            </w:pPr>
            <w:r w:rsidRPr="00E1076C">
              <w:rPr>
                <w:color w:val="000000"/>
                <w:sz w:val="16"/>
                <w:szCs w:val="16"/>
              </w:rPr>
              <w:t>1963</w:t>
            </w:r>
          </w:p>
        </w:tc>
        <w:tc>
          <w:tcPr>
            <w:tcW w:w="135" w:type="pct"/>
            <w:tcBorders>
              <w:top w:val="nil"/>
              <w:left w:val="nil"/>
              <w:bottom w:val="single" w:sz="4" w:space="0" w:color="auto"/>
              <w:right w:val="single" w:sz="4" w:space="0" w:color="auto"/>
            </w:tcBorders>
            <w:shd w:val="clear" w:color="auto" w:fill="auto"/>
            <w:noWrap/>
            <w:vAlign w:val="bottom"/>
            <w:hideMark/>
          </w:tcPr>
          <w:p w14:paraId="1EB4EBD5" w14:textId="77777777" w:rsidR="00D97F4E" w:rsidRPr="00E1076C" w:rsidRDefault="00D97F4E" w:rsidP="007E5D3F">
            <w:pPr>
              <w:jc w:val="center"/>
              <w:rPr>
                <w:color w:val="000000"/>
                <w:sz w:val="16"/>
                <w:szCs w:val="16"/>
              </w:rPr>
            </w:pPr>
            <w:r w:rsidRPr="00E1076C">
              <w:rPr>
                <w:color w:val="000000"/>
                <w:sz w:val="16"/>
                <w:szCs w:val="16"/>
              </w:rPr>
              <w:t>2</w:t>
            </w:r>
          </w:p>
        </w:tc>
        <w:tc>
          <w:tcPr>
            <w:tcW w:w="140" w:type="pct"/>
            <w:tcBorders>
              <w:top w:val="nil"/>
              <w:left w:val="nil"/>
              <w:bottom w:val="single" w:sz="4" w:space="0" w:color="auto"/>
              <w:right w:val="single" w:sz="4" w:space="0" w:color="auto"/>
            </w:tcBorders>
            <w:shd w:val="clear" w:color="auto" w:fill="auto"/>
            <w:noWrap/>
            <w:vAlign w:val="bottom"/>
            <w:hideMark/>
          </w:tcPr>
          <w:p w14:paraId="1DC81D1A" w14:textId="77777777" w:rsidR="00D97F4E" w:rsidRPr="00E1076C" w:rsidRDefault="00D97F4E" w:rsidP="007E5D3F">
            <w:pPr>
              <w:jc w:val="center"/>
              <w:rPr>
                <w:color w:val="000000"/>
                <w:sz w:val="16"/>
                <w:szCs w:val="16"/>
              </w:rPr>
            </w:pPr>
            <w:r w:rsidRPr="00E1076C">
              <w:rPr>
                <w:color w:val="000000"/>
                <w:sz w:val="16"/>
                <w:szCs w:val="16"/>
              </w:rPr>
              <w:t>16</w:t>
            </w:r>
          </w:p>
        </w:tc>
        <w:tc>
          <w:tcPr>
            <w:tcW w:w="276" w:type="pct"/>
            <w:tcBorders>
              <w:top w:val="nil"/>
              <w:left w:val="nil"/>
              <w:bottom w:val="single" w:sz="4" w:space="0" w:color="auto"/>
              <w:right w:val="single" w:sz="4" w:space="0" w:color="auto"/>
            </w:tcBorders>
            <w:shd w:val="clear" w:color="auto" w:fill="auto"/>
            <w:noWrap/>
            <w:vAlign w:val="bottom"/>
            <w:hideMark/>
          </w:tcPr>
          <w:p w14:paraId="2111364E" w14:textId="77777777" w:rsidR="00D97F4E" w:rsidRPr="00E1076C" w:rsidRDefault="00D97F4E" w:rsidP="007E5D3F">
            <w:pPr>
              <w:jc w:val="center"/>
              <w:rPr>
                <w:color w:val="000000"/>
                <w:sz w:val="16"/>
                <w:szCs w:val="16"/>
              </w:rPr>
            </w:pPr>
            <w:r w:rsidRPr="00E1076C">
              <w:rPr>
                <w:color w:val="000000"/>
                <w:sz w:val="16"/>
                <w:szCs w:val="16"/>
              </w:rPr>
              <w:t>631.8</w:t>
            </w:r>
          </w:p>
        </w:tc>
        <w:tc>
          <w:tcPr>
            <w:tcW w:w="267" w:type="pct"/>
            <w:tcBorders>
              <w:top w:val="nil"/>
              <w:left w:val="nil"/>
              <w:bottom w:val="single" w:sz="4" w:space="0" w:color="auto"/>
              <w:right w:val="single" w:sz="4" w:space="0" w:color="auto"/>
            </w:tcBorders>
            <w:shd w:val="clear" w:color="auto" w:fill="auto"/>
            <w:noWrap/>
            <w:vAlign w:val="bottom"/>
            <w:hideMark/>
          </w:tcPr>
          <w:p w14:paraId="2C5D093B" w14:textId="77777777" w:rsidR="00D97F4E" w:rsidRPr="00E1076C" w:rsidRDefault="00D97F4E" w:rsidP="007E5D3F">
            <w:pPr>
              <w:jc w:val="center"/>
              <w:rPr>
                <w:color w:val="000000"/>
                <w:sz w:val="16"/>
                <w:szCs w:val="16"/>
              </w:rPr>
            </w:pPr>
            <w:r w:rsidRPr="00E1076C">
              <w:rPr>
                <w:color w:val="000000"/>
                <w:sz w:val="16"/>
                <w:szCs w:val="16"/>
              </w:rPr>
              <w:t>0</w:t>
            </w:r>
          </w:p>
        </w:tc>
        <w:tc>
          <w:tcPr>
            <w:tcW w:w="343" w:type="pct"/>
            <w:tcBorders>
              <w:top w:val="nil"/>
              <w:left w:val="nil"/>
              <w:bottom w:val="single" w:sz="4" w:space="0" w:color="auto"/>
              <w:right w:val="single" w:sz="4" w:space="0" w:color="auto"/>
            </w:tcBorders>
            <w:shd w:val="clear" w:color="auto" w:fill="auto"/>
            <w:vAlign w:val="bottom"/>
            <w:hideMark/>
          </w:tcPr>
          <w:p w14:paraId="0837ED6F" w14:textId="77777777" w:rsidR="00D97F4E" w:rsidRPr="00E1076C" w:rsidRDefault="00D97F4E" w:rsidP="007E5D3F">
            <w:pPr>
              <w:jc w:val="center"/>
              <w:rPr>
                <w:color w:val="000000"/>
                <w:sz w:val="16"/>
                <w:szCs w:val="16"/>
              </w:rPr>
            </w:pPr>
            <w:r w:rsidRPr="00E1076C">
              <w:rPr>
                <w:color w:val="000000"/>
                <w:sz w:val="16"/>
                <w:szCs w:val="16"/>
              </w:rPr>
              <w:t>кирпич</w:t>
            </w:r>
          </w:p>
        </w:tc>
        <w:tc>
          <w:tcPr>
            <w:tcW w:w="271" w:type="pct"/>
            <w:tcBorders>
              <w:top w:val="nil"/>
              <w:left w:val="nil"/>
              <w:bottom w:val="single" w:sz="4" w:space="0" w:color="auto"/>
              <w:right w:val="single" w:sz="4" w:space="0" w:color="auto"/>
            </w:tcBorders>
            <w:shd w:val="clear" w:color="auto" w:fill="auto"/>
            <w:noWrap/>
            <w:vAlign w:val="bottom"/>
            <w:hideMark/>
          </w:tcPr>
          <w:p w14:paraId="649C7C5C" w14:textId="77777777" w:rsidR="00D97F4E" w:rsidRPr="00E1076C" w:rsidRDefault="00D97F4E" w:rsidP="007E5D3F">
            <w:pPr>
              <w:jc w:val="center"/>
              <w:rPr>
                <w:color w:val="000000"/>
                <w:sz w:val="16"/>
                <w:szCs w:val="16"/>
              </w:rPr>
            </w:pPr>
            <w:r w:rsidRPr="00E1076C">
              <w:rPr>
                <w:color w:val="000000"/>
                <w:sz w:val="16"/>
                <w:szCs w:val="16"/>
              </w:rPr>
              <w:t>96</w:t>
            </w:r>
          </w:p>
        </w:tc>
        <w:tc>
          <w:tcPr>
            <w:tcW w:w="335" w:type="pct"/>
            <w:tcBorders>
              <w:top w:val="nil"/>
              <w:left w:val="nil"/>
              <w:bottom w:val="single" w:sz="4" w:space="0" w:color="auto"/>
              <w:right w:val="single" w:sz="4" w:space="0" w:color="auto"/>
            </w:tcBorders>
            <w:shd w:val="clear" w:color="auto" w:fill="auto"/>
            <w:noWrap/>
            <w:vAlign w:val="bottom"/>
            <w:hideMark/>
          </w:tcPr>
          <w:p w14:paraId="625BC8BC" w14:textId="77777777" w:rsidR="00D97F4E" w:rsidRPr="00E1076C" w:rsidRDefault="00D97F4E" w:rsidP="007E5D3F">
            <w:pPr>
              <w:jc w:val="center"/>
              <w:rPr>
                <w:color w:val="000000"/>
                <w:sz w:val="16"/>
                <w:szCs w:val="16"/>
              </w:rPr>
            </w:pPr>
            <w:r w:rsidRPr="00E1076C">
              <w:rPr>
                <w:color w:val="000000"/>
                <w:sz w:val="16"/>
                <w:szCs w:val="16"/>
              </w:rPr>
              <w:t>центральное</w:t>
            </w:r>
          </w:p>
        </w:tc>
        <w:tc>
          <w:tcPr>
            <w:tcW w:w="271" w:type="pct"/>
            <w:tcBorders>
              <w:top w:val="nil"/>
              <w:left w:val="nil"/>
              <w:bottom w:val="single" w:sz="4" w:space="0" w:color="auto"/>
              <w:right w:val="single" w:sz="4" w:space="0" w:color="auto"/>
            </w:tcBorders>
            <w:shd w:val="clear" w:color="auto" w:fill="auto"/>
            <w:vAlign w:val="bottom"/>
            <w:hideMark/>
          </w:tcPr>
          <w:p w14:paraId="7630C30A" w14:textId="77777777" w:rsidR="00D97F4E" w:rsidRPr="00E1076C" w:rsidRDefault="00D97F4E" w:rsidP="007E5D3F">
            <w:pPr>
              <w:jc w:val="center"/>
              <w:rPr>
                <w:b/>
                <w:bCs/>
                <w:color w:val="000000"/>
                <w:sz w:val="16"/>
                <w:szCs w:val="16"/>
              </w:rPr>
            </w:pPr>
            <w:r w:rsidRPr="00E1076C">
              <w:rPr>
                <w:b/>
                <w:bCs/>
                <w:color w:val="000000"/>
                <w:sz w:val="16"/>
                <w:szCs w:val="16"/>
              </w:rPr>
              <w:t>22.152</w:t>
            </w:r>
          </w:p>
        </w:tc>
        <w:tc>
          <w:tcPr>
            <w:tcW w:w="128" w:type="pct"/>
            <w:tcBorders>
              <w:top w:val="nil"/>
              <w:left w:val="nil"/>
              <w:bottom w:val="single" w:sz="4" w:space="0" w:color="auto"/>
              <w:right w:val="single" w:sz="4" w:space="0" w:color="auto"/>
            </w:tcBorders>
            <w:shd w:val="clear" w:color="auto" w:fill="auto"/>
            <w:noWrap/>
            <w:vAlign w:val="bottom"/>
            <w:hideMark/>
          </w:tcPr>
          <w:p w14:paraId="47B7424E" w14:textId="77777777" w:rsidR="00D97F4E" w:rsidRPr="00E1076C" w:rsidRDefault="00D97F4E" w:rsidP="007E5D3F">
            <w:pPr>
              <w:jc w:val="center"/>
              <w:rPr>
                <w:color w:val="000000"/>
                <w:sz w:val="16"/>
                <w:szCs w:val="16"/>
              </w:rPr>
            </w:pPr>
            <w:r w:rsidRPr="00E1076C">
              <w:rPr>
                <w:color w:val="000000"/>
                <w:sz w:val="16"/>
                <w:szCs w:val="16"/>
              </w:rPr>
              <w:t>-</w:t>
            </w:r>
          </w:p>
        </w:tc>
        <w:tc>
          <w:tcPr>
            <w:tcW w:w="128" w:type="pct"/>
            <w:tcBorders>
              <w:top w:val="nil"/>
              <w:left w:val="nil"/>
              <w:bottom w:val="single" w:sz="4" w:space="0" w:color="auto"/>
              <w:right w:val="single" w:sz="4" w:space="0" w:color="auto"/>
            </w:tcBorders>
            <w:shd w:val="clear" w:color="auto" w:fill="auto"/>
            <w:noWrap/>
            <w:vAlign w:val="bottom"/>
            <w:hideMark/>
          </w:tcPr>
          <w:p w14:paraId="5C7784EC" w14:textId="77777777" w:rsidR="00D97F4E" w:rsidRPr="00E1076C" w:rsidRDefault="00D97F4E" w:rsidP="007E5D3F">
            <w:pPr>
              <w:jc w:val="center"/>
              <w:rPr>
                <w:color w:val="000000"/>
                <w:sz w:val="16"/>
                <w:szCs w:val="16"/>
              </w:rPr>
            </w:pPr>
            <w:r w:rsidRPr="00E1076C">
              <w:rPr>
                <w:color w:val="000000"/>
                <w:sz w:val="16"/>
                <w:szCs w:val="16"/>
              </w:rPr>
              <w:t>-</w:t>
            </w:r>
          </w:p>
        </w:tc>
        <w:tc>
          <w:tcPr>
            <w:tcW w:w="128" w:type="pct"/>
            <w:tcBorders>
              <w:top w:val="nil"/>
              <w:left w:val="nil"/>
              <w:bottom w:val="single" w:sz="4" w:space="0" w:color="auto"/>
              <w:right w:val="single" w:sz="4" w:space="0" w:color="auto"/>
            </w:tcBorders>
            <w:shd w:val="clear" w:color="auto" w:fill="auto"/>
            <w:noWrap/>
            <w:vAlign w:val="bottom"/>
            <w:hideMark/>
          </w:tcPr>
          <w:p w14:paraId="703342B9" w14:textId="77777777" w:rsidR="00D97F4E" w:rsidRPr="00E1076C" w:rsidRDefault="00D97F4E" w:rsidP="007E5D3F">
            <w:pPr>
              <w:jc w:val="center"/>
              <w:rPr>
                <w:color w:val="000000"/>
                <w:sz w:val="16"/>
                <w:szCs w:val="16"/>
              </w:rPr>
            </w:pPr>
            <w:r w:rsidRPr="00E1076C">
              <w:rPr>
                <w:color w:val="000000"/>
                <w:sz w:val="16"/>
                <w:szCs w:val="16"/>
              </w:rPr>
              <w:t>-</w:t>
            </w:r>
          </w:p>
        </w:tc>
        <w:tc>
          <w:tcPr>
            <w:tcW w:w="128" w:type="pct"/>
            <w:tcBorders>
              <w:top w:val="nil"/>
              <w:left w:val="nil"/>
              <w:bottom w:val="single" w:sz="4" w:space="0" w:color="auto"/>
              <w:right w:val="single" w:sz="4" w:space="0" w:color="auto"/>
            </w:tcBorders>
            <w:shd w:val="clear" w:color="auto" w:fill="auto"/>
            <w:noWrap/>
            <w:vAlign w:val="bottom"/>
            <w:hideMark/>
          </w:tcPr>
          <w:p w14:paraId="7993B01C" w14:textId="77777777" w:rsidR="00D97F4E" w:rsidRPr="00E1076C" w:rsidRDefault="00D97F4E" w:rsidP="007E5D3F">
            <w:pPr>
              <w:jc w:val="center"/>
              <w:rPr>
                <w:color w:val="000000"/>
                <w:sz w:val="16"/>
                <w:szCs w:val="16"/>
              </w:rPr>
            </w:pPr>
            <w:r w:rsidRPr="00E1076C">
              <w:rPr>
                <w:color w:val="000000"/>
                <w:sz w:val="16"/>
                <w:szCs w:val="16"/>
              </w:rPr>
              <w:t>-</w:t>
            </w:r>
          </w:p>
        </w:tc>
        <w:tc>
          <w:tcPr>
            <w:tcW w:w="128" w:type="pct"/>
            <w:tcBorders>
              <w:top w:val="nil"/>
              <w:left w:val="nil"/>
              <w:bottom w:val="single" w:sz="4" w:space="0" w:color="auto"/>
              <w:right w:val="single" w:sz="4" w:space="0" w:color="auto"/>
            </w:tcBorders>
            <w:shd w:val="clear" w:color="auto" w:fill="auto"/>
            <w:noWrap/>
            <w:vAlign w:val="bottom"/>
            <w:hideMark/>
          </w:tcPr>
          <w:p w14:paraId="31D81A95" w14:textId="77777777" w:rsidR="00D97F4E" w:rsidRPr="00E1076C" w:rsidRDefault="00D97F4E" w:rsidP="007E5D3F">
            <w:pPr>
              <w:jc w:val="center"/>
              <w:rPr>
                <w:color w:val="000000"/>
                <w:sz w:val="16"/>
                <w:szCs w:val="16"/>
              </w:rPr>
            </w:pPr>
            <w:r w:rsidRPr="00E1076C">
              <w:rPr>
                <w:color w:val="000000"/>
                <w:sz w:val="16"/>
                <w:szCs w:val="16"/>
              </w:rPr>
              <w:t>-</w:t>
            </w:r>
          </w:p>
        </w:tc>
        <w:tc>
          <w:tcPr>
            <w:tcW w:w="262" w:type="pct"/>
            <w:tcBorders>
              <w:top w:val="nil"/>
              <w:left w:val="nil"/>
              <w:bottom w:val="single" w:sz="4" w:space="0" w:color="auto"/>
              <w:right w:val="single" w:sz="4" w:space="0" w:color="auto"/>
            </w:tcBorders>
            <w:shd w:val="clear" w:color="auto" w:fill="auto"/>
            <w:noWrap/>
            <w:vAlign w:val="bottom"/>
            <w:hideMark/>
          </w:tcPr>
          <w:p w14:paraId="4A809C12" w14:textId="77777777" w:rsidR="00D97F4E" w:rsidRPr="00E1076C" w:rsidRDefault="00D97F4E" w:rsidP="007E5D3F">
            <w:pPr>
              <w:jc w:val="center"/>
              <w:rPr>
                <w:color w:val="000000"/>
                <w:sz w:val="16"/>
                <w:szCs w:val="16"/>
              </w:rPr>
            </w:pPr>
            <w:r w:rsidRPr="00E1076C">
              <w:rPr>
                <w:color w:val="000000"/>
                <w:sz w:val="16"/>
                <w:szCs w:val="16"/>
              </w:rPr>
              <w:t>0</w:t>
            </w:r>
          </w:p>
        </w:tc>
        <w:tc>
          <w:tcPr>
            <w:tcW w:w="306" w:type="pct"/>
            <w:tcBorders>
              <w:top w:val="nil"/>
              <w:left w:val="nil"/>
              <w:bottom w:val="single" w:sz="4" w:space="0" w:color="auto"/>
              <w:right w:val="single" w:sz="4" w:space="0" w:color="auto"/>
            </w:tcBorders>
            <w:shd w:val="clear" w:color="auto" w:fill="auto"/>
            <w:noWrap/>
            <w:vAlign w:val="bottom"/>
            <w:hideMark/>
          </w:tcPr>
          <w:p w14:paraId="42F0457E" w14:textId="77777777" w:rsidR="00D97F4E" w:rsidRPr="00E1076C" w:rsidRDefault="00D97F4E" w:rsidP="007E5D3F">
            <w:pPr>
              <w:jc w:val="right"/>
              <w:rPr>
                <w:b/>
                <w:bCs/>
                <w:color w:val="000000"/>
                <w:sz w:val="16"/>
                <w:szCs w:val="16"/>
              </w:rPr>
            </w:pPr>
            <w:r w:rsidRPr="00E1076C">
              <w:rPr>
                <w:b/>
                <w:bCs/>
                <w:color w:val="000000"/>
                <w:sz w:val="16"/>
                <w:szCs w:val="16"/>
              </w:rPr>
              <w:t>699.78</w:t>
            </w:r>
          </w:p>
        </w:tc>
        <w:tc>
          <w:tcPr>
            <w:tcW w:w="326" w:type="pct"/>
            <w:tcBorders>
              <w:top w:val="nil"/>
              <w:left w:val="nil"/>
              <w:bottom w:val="single" w:sz="4" w:space="0" w:color="auto"/>
              <w:right w:val="single" w:sz="4" w:space="0" w:color="auto"/>
            </w:tcBorders>
            <w:shd w:val="clear" w:color="auto" w:fill="auto"/>
            <w:noWrap/>
            <w:vAlign w:val="bottom"/>
            <w:hideMark/>
          </w:tcPr>
          <w:p w14:paraId="16A6BC48" w14:textId="77777777" w:rsidR="00D97F4E" w:rsidRPr="00E1076C" w:rsidRDefault="00D97F4E" w:rsidP="007E5D3F">
            <w:pPr>
              <w:jc w:val="right"/>
              <w:rPr>
                <w:b/>
                <w:bCs/>
                <w:color w:val="000000"/>
                <w:sz w:val="16"/>
                <w:szCs w:val="16"/>
              </w:rPr>
            </w:pPr>
            <w:r w:rsidRPr="00E1076C">
              <w:rPr>
                <w:b/>
                <w:bCs/>
                <w:color w:val="000000"/>
                <w:sz w:val="16"/>
                <w:szCs w:val="16"/>
              </w:rPr>
              <w:t>6997.82</w:t>
            </w:r>
          </w:p>
        </w:tc>
      </w:tr>
      <w:tr w:rsidR="00D97F4E" w:rsidRPr="00E1076C" w14:paraId="3E1D1009" w14:textId="77777777" w:rsidTr="007E5D3F">
        <w:trPr>
          <w:trHeight w:val="300"/>
        </w:trPr>
        <w:tc>
          <w:tcPr>
            <w:tcW w:w="458" w:type="pct"/>
            <w:tcBorders>
              <w:top w:val="nil"/>
              <w:left w:val="single" w:sz="4" w:space="0" w:color="auto"/>
              <w:bottom w:val="single" w:sz="4" w:space="0" w:color="auto"/>
              <w:right w:val="single" w:sz="4" w:space="0" w:color="auto"/>
            </w:tcBorders>
            <w:shd w:val="clear" w:color="auto" w:fill="auto"/>
            <w:noWrap/>
            <w:vAlign w:val="bottom"/>
            <w:hideMark/>
          </w:tcPr>
          <w:p w14:paraId="1607F0FB" w14:textId="77777777" w:rsidR="00D97F4E" w:rsidRPr="00E1076C" w:rsidRDefault="00D97F4E" w:rsidP="007E5D3F">
            <w:pPr>
              <w:jc w:val="center"/>
              <w:rPr>
                <w:color w:val="000000"/>
                <w:sz w:val="16"/>
                <w:szCs w:val="16"/>
              </w:rPr>
            </w:pPr>
            <w:r w:rsidRPr="00E1076C">
              <w:rPr>
                <w:color w:val="000000"/>
                <w:sz w:val="16"/>
                <w:szCs w:val="16"/>
              </w:rPr>
              <w:t>1</w:t>
            </w:r>
          </w:p>
        </w:tc>
        <w:tc>
          <w:tcPr>
            <w:tcW w:w="612" w:type="pct"/>
            <w:tcBorders>
              <w:top w:val="nil"/>
              <w:left w:val="nil"/>
              <w:bottom w:val="single" w:sz="4" w:space="0" w:color="auto"/>
              <w:right w:val="single" w:sz="4" w:space="0" w:color="auto"/>
            </w:tcBorders>
            <w:shd w:val="clear" w:color="auto" w:fill="auto"/>
            <w:noWrap/>
            <w:vAlign w:val="bottom"/>
            <w:hideMark/>
          </w:tcPr>
          <w:p w14:paraId="49B49677" w14:textId="77777777" w:rsidR="00D97F4E" w:rsidRPr="00E1076C" w:rsidRDefault="00D97F4E" w:rsidP="007E5D3F">
            <w:pPr>
              <w:rPr>
                <w:color w:val="000000"/>
                <w:sz w:val="16"/>
                <w:szCs w:val="16"/>
              </w:rPr>
            </w:pPr>
            <w:r w:rsidRPr="00E1076C">
              <w:rPr>
                <w:color w:val="000000"/>
                <w:sz w:val="16"/>
                <w:szCs w:val="16"/>
              </w:rPr>
              <w:t xml:space="preserve">х.Логовский, Медгородок </w:t>
            </w:r>
          </w:p>
        </w:tc>
        <w:tc>
          <w:tcPr>
            <w:tcW w:w="154" w:type="pct"/>
            <w:tcBorders>
              <w:top w:val="nil"/>
              <w:left w:val="nil"/>
              <w:bottom w:val="single" w:sz="4" w:space="0" w:color="auto"/>
              <w:right w:val="single" w:sz="4" w:space="0" w:color="auto"/>
            </w:tcBorders>
            <w:shd w:val="clear" w:color="auto" w:fill="auto"/>
            <w:noWrap/>
            <w:vAlign w:val="bottom"/>
            <w:hideMark/>
          </w:tcPr>
          <w:p w14:paraId="2FFD1F6F" w14:textId="77777777" w:rsidR="00D97F4E" w:rsidRPr="00E1076C" w:rsidRDefault="00D97F4E" w:rsidP="007E5D3F">
            <w:pPr>
              <w:jc w:val="right"/>
              <w:rPr>
                <w:color w:val="000000"/>
                <w:sz w:val="16"/>
                <w:szCs w:val="16"/>
              </w:rPr>
            </w:pPr>
            <w:r w:rsidRPr="00E1076C">
              <w:rPr>
                <w:color w:val="000000"/>
                <w:sz w:val="16"/>
                <w:szCs w:val="16"/>
              </w:rPr>
              <w:t>50</w:t>
            </w:r>
          </w:p>
        </w:tc>
        <w:tc>
          <w:tcPr>
            <w:tcW w:w="203" w:type="pct"/>
            <w:tcBorders>
              <w:top w:val="nil"/>
              <w:left w:val="nil"/>
              <w:bottom w:val="single" w:sz="4" w:space="0" w:color="auto"/>
              <w:right w:val="single" w:sz="4" w:space="0" w:color="auto"/>
            </w:tcBorders>
            <w:shd w:val="clear" w:color="auto" w:fill="auto"/>
            <w:noWrap/>
            <w:vAlign w:val="bottom"/>
            <w:hideMark/>
          </w:tcPr>
          <w:p w14:paraId="1CABB4C0" w14:textId="77777777" w:rsidR="00D97F4E" w:rsidRPr="00E1076C" w:rsidRDefault="00D97F4E" w:rsidP="007E5D3F">
            <w:pPr>
              <w:jc w:val="center"/>
              <w:rPr>
                <w:color w:val="000000"/>
                <w:sz w:val="16"/>
                <w:szCs w:val="16"/>
              </w:rPr>
            </w:pPr>
            <w:r w:rsidRPr="00E1076C">
              <w:rPr>
                <w:color w:val="000000"/>
                <w:sz w:val="16"/>
                <w:szCs w:val="16"/>
              </w:rPr>
              <w:t>1965</w:t>
            </w:r>
          </w:p>
        </w:tc>
        <w:tc>
          <w:tcPr>
            <w:tcW w:w="135" w:type="pct"/>
            <w:tcBorders>
              <w:top w:val="nil"/>
              <w:left w:val="nil"/>
              <w:bottom w:val="single" w:sz="4" w:space="0" w:color="auto"/>
              <w:right w:val="single" w:sz="4" w:space="0" w:color="auto"/>
            </w:tcBorders>
            <w:shd w:val="clear" w:color="auto" w:fill="auto"/>
            <w:noWrap/>
            <w:vAlign w:val="bottom"/>
            <w:hideMark/>
          </w:tcPr>
          <w:p w14:paraId="0241F1E9" w14:textId="77777777" w:rsidR="00D97F4E" w:rsidRPr="00E1076C" w:rsidRDefault="00D97F4E" w:rsidP="007E5D3F">
            <w:pPr>
              <w:jc w:val="center"/>
              <w:rPr>
                <w:color w:val="000000"/>
                <w:sz w:val="16"/>
                <w:szCs w:val="16"/>
              </w:rPr>
            </w:pPr>
            <w:r w:rsidRPr="00E1076C">
              <w:rPr>
                <w:color w:val="000000"/>
                <w:sz w:val="16"/>
                <w:szCs w:val="16"/>
              </w:rPr>
              <w:t>5</w:t>
            </w:r>
          </w:p>
        </w:tc>
        <w:tc>
          <w:tcPr>
            <w:tcW w:w="140" w:type="pct"/>
            <w:tcBorders>
              <w:top w:val="nil"/>
              <w:left w:val="nil"/>
              <w:bottom w:val="single" w:sz="4" w:space="0" w:color="auto"/>
              <w:right w:val="single" w:sz="4" w:space="0" w:color="auto"/>
            </w:tcBorders>
            <w:shd w:val="clear" w:color="auto" w:fill="auto"/>
            <w:noWrap/>
            <w:vAlign w:val="bottom"/>
            <w:hideMark/>
          </w:tcPr>
          <w:p w14:paraId="36EA280D" w14:textId="77777777" w:rsidR="00D97F4E" w:rsidRPr="00E1076C" w:rsidRDefault="00D97F4E" w:rsidP="007E5D3F">
            <w:pPr>
              <w:jc w:val="center"/>
              <w:rPr>
                <w:color w:val="000000"/>
                <w:sz w:val="16"/>
                <w:szCs w:val="16"/>
              </w:rPr>
            </w:pPr>
            <w:r w:rsidRPr="00E1076C">
              <w:rPr>
                <w:color w:val="000000"/>
                <w:sz w:val="16"/>
                <w:szCs w:val="16"/>
              </w:rPr>
              <w:t>43</w:t>
            </w:r>
          </w:p>
        </w:tc>
        <w:tc>
          <w:tcPr>
            <w:tcW w:w="276" w:type="pct"/>
            <w:tcBorders>
              <w:top w:val="nil"/>
              <w:left w:val="nil"/>
              <w:bottom w:val="single" w:sz="4" w:space="0" w:color="auto"/>
              <w:right w:val="single" w:sz="4" w:space="0" w:color="auto"/>
            </w:tcBorders>
            <w:shd w:val="clear" w:color="auto" w:fill="auto"/>
            <w:noWrap/>
            <w:vAlign w:val="bottom"/>
            <w:hideMark/>
          </w:tcPr>
          <w:p w14:paraId="500F3B3D" w14:textId="77777777" w:rsidR="00D97F4E" w:rsidRPr="00E1076C" w:rsidRDefault="00D97F4E" w:rsidP="007E5D3F">
            <w:pPr>
              <w:jc w:val="center"/>
              <w:rPr>
                <w:color w:val="000000"/>
                <w:sz w:val="16"/>
                <w:szCs w:val="16"/>
              </w:rPr>
            </w:pPr>
            <w:r w:rsidRPr="00E1076C">
              <w:rPr>
                <w:color w:val="000000"/>
                <w:sz w:val="16"/>
                <w:szCs w:val="16"/>
              </w:rPr>
              <w:t>1712.1</w:t>
            </w:r>
          </w:p>
        </w:tc>
        <w:tc>
          <w:tcPr>
            <w:tcW w:w="267" w:type="pct"/>
            <w:tcBorders>
              <w:top w:val="nil"/>
              <w:left w:val="nil"/>
              <w:bottom w:val="single" w:sz="4" w:space="0" w:color="auto"/>
              <w:right w:val="single" w:sz="4" w:space="0" w:color="auto"/>
            </w:tcBorders>
            <w:shd w:val="clear" w:color="auto" w:fill="auto"/>
            <w:noWrap/>
            <w:vAlign w:val="bottom"/>
            <w:hideMark/>
          </w:tcPr>
          <w:p w14:paraId="73606CB2" w14:textId="77777777" w:rsidR="00D97F4E" w:rsidRPr="00E1076C" w:rsidRDefault="00D97F4E" w:rsidP="007E5D3F">
            <w:pPr>
              <w:jc w:val="center"/>
              <w:rPr>
                <w:color w:val="000000"/>
                <w:sz w:val="16"/>
                <w:szCs w:val="16"/>
              </w:rPr>
            </w:pPr>
            <w:r w:rsidRPr="00E1076C">
              <w:rPr>
                <w:color w:val="000000"/>
                <w:sz w:val="16"/>
                <w:szCs w:val="16"/>
              </w:rPr>
              <w:t>342.8</w:t>
            </w:r>
          </w:p>
        </w:tc>
        <w:tc>
          <w:tcPr>
            <w:tcW w:w="343" w:type="pct"/>
            <w:tcBorders>
              <w:top w:val="nil"/>
              <w:left w:val="nil"/>
              <w:bottom w:val="single" w:sz="4" w:space="0" w:color="auto"/>
              <w:right w:val="single" w:sz="4" w:space="0" w:color="auto"/>
            </w:tcBorders>
            <w:shd w:val="clear" w:color="auto" w:fill="auto"/>
            <w:vAlign w:val="bottom"/>
            <w:hideMark/>
          </w:tcPr>
          <w:p w14:paraId="5536EB30" w14:textId="77777777" w:rsidR="00D97F4E" w:rsidRPr="00E1076C" w:rsidRDefault="00D97F4E" w:rsidP="007E5D3F">
            <w:pPr>
              <w:jc w:val="center"/>
              <w:rPr>
                <w:color w:val="000000"/>
                <w:sz w:val="16"/>
                <w:szCs w:val="16"/>
              </w:rPr>
            </w:pPr>
            <w:r w:rsidRPr="00E1076C">
              <w:rPr>
                <w:color w:val="000000"/>
                <w:sz w:val="16"/>
                <w:szCs w:val="16"/>
              </w:rPr>
              <w:t>ж/б панели</w:t>
            </w:r>
          </w:p>
        </w:tc>
        <w:tc>
          <w:tcPr>
            <w:tcW w:w="271" w:type="pct"/>
            <w:tcBorders>
              <w:top w:val="nil"/>
              <w:left w:val="nil"/>
              <w:bottom w:val="single" w:sz="4" w:space="0" w:color="auto"/>
              <w:right w:val="single" w:sz="4" w:space="0" w:color="auto"/>
            </w:tcBorders>
            <w:shd w:val="clear" w:color="auto" w:fill="auto"/>
            <w:noWrap/>
            <w:vAlign w:val="bottom"/>
            <w:hideMark/>
          </w:tcPr>
          <w:p w14:paraId="36E97A76" w14:textId="77777777" w:rsidR="00D97F4E" w:rsidRPr="00E1076C" w:rsidRDefault="00D97F4E" w:rsidP="007E5D3F">
            <w:pPr>
              <w:jc w:val="center"/>
              <w:rPr>
                <w:color w:val="000000"/>
                <w:sz w:val="16"/>
                <w:szCs w:val="16"/>
              </w:rPr>
            </w:pPr>
            <w:r w:rsidRPr="00E1076C">
              <w:rPr>
                <w:color w:val="000000"/>
                <w:sz w:val="16"/>
                <w:szCs w:val="16"/>
              </w:rPr>
              <w:t>146.1</w:t>
            </w:r>
          </w:p>
        </w:tc>
        <w:tc>
          <w:tcPr>
            <w:tcW w:w="335" w:type="pct"/>
            <w:tcBorders>
              <w:top w:val="nil"/>
              <w:left w:val="nil"/>
              <w:bottom w:val="single" w:sz="4" w:space="0" w:color="auto"/>
              <w:right w:val="single" w:sz="4" w:space="0" w:color="auto"/>
            </w:tcBorders>
            <w:shd w:val="clear" w:color="auto" w:fill="auto"/>
            <w:noWrap/>
            <w:vAlign w:val="bottom"/>
            <w:hideMark/>
          </w:tcPr>
          <w:p w14:paraId="360BDB88" w14:textId="77777777" w:rsidR="00D97F4E" w:rsidRPr="00E1076C" w:rsidRDefault="00D97F4E" w:rsidP="007E5D3F">
            <w:pPr>
              <w:jc w:val="center"/>
              <w:rPr>
                <w:color w:val="000000"/>
                <w:sz w:val="16"/>
                <w:szCs w:val="16"/>
              </w:rPr>
            </w:pPr>
            <w:r w:rsidRPr="00E1076C">
              <w:rPr>
                <w:color w:val="000000"/>
                <w:sz w:val="16"/>
                <w:szCs w:val="16"/>
              </w:rPr>
              <w:t>центральное</w:t>
            </w:r>
          </w:p>
        </w:tc>
        <w:tc>
          <w:tcPr>
            <w:tcW w:w="271" w:type="pct"/>
            <w:tcBorders>
              <w:top w:val="nil"/>
              <w:left w:val="nil"/>
              <w:bottom w:val="single" w:sz="4" w:space="0" w:color="auto"/>
              <w:right w:val="single" w:sz="4" w:space="0" w:color="auto"/>
            </w:tcBorders>
            <w:shd w:val="clear" w:color="auto" w:fill="auto"/>
            <w:vAlign w:val="bottom"/>
            <w:hideMark/>
          </w:tcPr>
          <w:p w14:paraId="7FF1C200" w14:textId="77777777" w:rsidR="00D97F4E" w:rsidRPr="00E1076C" w:rsidRDefault="00D97F4E" w:rsidP="007E5D3F">
            <w:pPr>
              <w:jc w:val="center"/>
              <w:rPr>
                <w:b/>
                <w:bCs/>
                <w:color w:val="000000"/>
                <w:sz w:val="16"/>
                <w:szCs w:val="16"/>
              </w:rPr>
            </w:pPr>
            <w:r w:rsidRPr="00E1076C">
              <w:rPr>
                <w:b/>
                <w:bCs/>
                <w:color w:val="000000"/>
                <w:sz w:val="16"/>
                <w:szCs w:val="16"/>
              </w:rPr>
              <w:t>22.8</w:t>
            </w:r>
          </w:p>
        </w:tc>
        <w:tc>
          <w:tcPr>
            <w:tcW w:w="128" w:type="pct"/>
            <w:tcBorders>
              <w:top w:val="nil"/>
              <w:left w:val="nil"/>
              <w:bottom w:val="single" w:sz="4" w:space="0" w:color="auto"/>
              <w:right w:val="single" w:sz="4" w:space="0" w:color="auto"/>
            </w:tcBorders>
            <w:shd w:val="clear" w:color="auto" w:fill="auto"/>
            <w:noWrap/>
            <w:vAlign w:val="bottom"/>
            <w:hideMark/>
          </w:tcPr>
          <w:p w14:paraId="78AC72C8" w14:textId="77777777" w:rsidR="00D97F4E" w:rsidRPr="00E1076C" w:rsidRDefault="00D97F4E" w:rsidP="007E5D3F">
            <w:pPr>
              <w:jc w:val="center"/>
              <w:rPr>
                <w:color w:val="000000"/>
                <w:sz w:val="16"/>
                <w:szCs w:val="16"/>
              </w:rPr>
            </w:pPr>
            <w:r w:rsidRPr="00E1076C">
              <w:rPr>
                <w:color w:val="000000"/>
                <w:sz w:val="16"/>
                <w:szCs w:val="16"/>
              </w:rPr>
              <w:t>-</w:t>
            </w:r>
          </w:p>
        </w:tc>
        <w:tc>
          <w:tcPr>
            <w:tcW w:w="128" w:type="pct"/>
            <w:tcBorders>
              <w:top w:val="nil"/>
              <w:left w:val="nil"/>
              <w:bottom w:val="single" w:sz="4" w:space="0" w:color="auto"/>
              <w:right w:val="single" w:sz="4" w:space="0" w:color="auto"/>
            </w:tcBorders>
            <w:shd w:val="clear" w:color="auto" w:fill="auto"/>
            <w:noWrap/>
            <w:vAlign w:val="bottom"/>
            <w:hideMark/>
          </w:tcPr>
          <w:p w14:paraId="0ABC5B5F" w14:textId="77777777" w:rsidR="00D97F4E" w:rsidRPr="00E1076C" w:rsidRDefault="00D97F4E" w:rsidP="007E5D3F">
            <w:pPr>
              <w:jc w:val="center"/>
              <w:rPr>
                <w:color w:val="000000"/>
                <w:sz w:val="16"/>
                <w:szCs w:val="16"/>
              </w:rPr>
            </w:pPr>
            <w:r w:rsidRPr="00E1076C">
              <w:rPr>
                <w:color w:val="000000"/>
                <w:sz w:val="16"/>
                <w:szCs w:val="16"/>
              </w:rPr>
              <w:t>-</w:t>
            </w:r>
          </w:p>
        </w:tc>
        <w:tc>
          <w:tcPr>
            <w:tcW w:w="128" w:type="pct"/>
            <w:tcBorders>
              <w:top w:val="nil"/>
              <w:left w:val="nil"/>
              <w:bottom w:val="single" w:sz="4" w:space="0" w:color="auto"/>
              <w:right w:val="single" w:sz="4" w:space="0" w:color="auto"/>
            </w:tcBorders>
            <w:shd w:val="clear" w:color="auto" w:fill="auto"/>
            <w:noWrap/>
            <w:vAlign w:val="bottom"/>
            <w:hideMark/>
          </w:tcPr>
          <w:p w14:paraId="7709F099" w14:textId="77777777" w:rsidR="00D97F4E" w:rsidRPr="00E1076C" w:rsidRDefault="00D97F4E" w:rsidP="007E5D3F">
            <w:pPr>
              <w:jc w:val="center"/>
              <w:rPr>
                <w:color w:val="000000"/>
                <w:sz w:val="16"/>
                <w:szCs w:val="16"/>
              </w:rPr>
            </w:pPr>
            <w:r w:rsidRPr="00E1076C">
              <w:rPr>
                <w:color w:val="000000"/>
                <w:sz w:val="16"/>
                <w:szCs w:val="16"/>
              </w:rPr>
              <w:t>-</w:t>
            </w:r>
          </w:p>
        </w:tc>
        <w:tc>
          <w:tcPr>
            <w:tcW w:w="128" w:type="pct"/>
            <w:tcBorders>
              <w:top w:val="nil"/>
              <w:left w:val="nil"/>
              <w:bottom w:val="single" w:sz="4" w:space="0" w:color="auto"/>
              <w:right w:val="single" w:sz="4" w:space="0" w:color="auto"/>
            </w:tcBorders>
            <w:shd w:val="clear" w:color="auto" w:fill="auto"/>
            <w:noWrap/>
            <w:vAlign w:val="bottom"/>
            <w:hideMark/>
          </w:tcPr>
          <w:p w14:paraId="53601A69" w14:textId="77777777" w:rsidR="00D97F4E" w:rsidRPr="00E1076C" w:rsidRDefault="00D97F4E" w:rsidP="007E5D3F">
            <w:pPr>
              <w:jc w:val="center"/>
              <w:rPr>
                <w:color w:val="000000"/>
                <w:sz w:val="16"/>
                <w:szCs w:val="16"/>
              </w:rPr>
            </w:pPr>
            <w:r w:rsidRPr="00E1076C">
              <w:rPr>
                <w:color w:val="000000"/>
                <w:sz w:val="16"/>
                <w:szCs w:val="16"/>
              </w:rPr>
              <w:t>-</w:t>
            </w:r>
          </w:p>
        </w:tc>
        <w:tc>
          <w:tcPr>
            <w:tcW w:w="128" w:type="pct"/>
            <w:tcBorders>
              <w:top w:val="nil"/>
              <w:left w:val="nil"/>
              <w:bottom w:val="single" w:sz="4" w:space="0" w:color="auto"/>
              <w:right w:val="single" w:sz="4" w:space="0" w:color="auto"/>
            </w:tcBorders>
            <w:shd w:val="clear" w:color="auto" w:fill="auto"/>
            <w:noWrap/>
            <w:vAlign w:val="bottom"/>
            <w:hideMark/>
          </w:tcPr>
          <w:p w14:paraId="28E21FAA" w14:textId="77777777" w:rsidR="00D97F4E" w:rsidRPr="00E1076C" w:rsidRDefault="00D97F4E" w:rsidP="007E5D3F">
            <w:pPr>
              <w:jc w:val="center"/>
              <w:rPr>
                <w:color w:val="000000"/>
                <w:sz w:val="16"/>
                <w:szCs w:val="16"/>
              </w:rPr>
            </w:pPr>
            <w:r w:rsidRPr="00E1076C">
              <w:rPr>
                <w:color w:val="000000"/>
                <w:sz w:val="16"/>
                <w:szCs w:val="16"/>
              </w:rPr>
              <w:t>-</w:t>
            </w:r>
          </w:p>
        </w:tc>
        <w:tc>
          <w:tcPr>
            <w:tcW w:w="262" w:type="pct"/>
            <w:tcBorders>
              <w:top w:val="nil"/>
              <w:left w:val="nil"/>
              <w:bottom w:val="single" w:sz="4" w:space="0" w:color="auto"/>
              <w:right w:val="single" w:sz="4" w:space="0" w:color="auto"/>
            </w:tcBorders>
            <w:shd w:val="clear" w:color="auto" w:fill="auto"/>
            <w:noWrap/>
            <w:vAlign w:val="bottom"/>
            <w:hideMark/>
          </w:tcPr>
          <w:p w14:paraId="05E5775B" w14:textId="77777777" w:rsidR="00D97F4E" w:rsidRPr="00E1076C" w:rsidRDefault="00D97F4E" w:rsidP="007E5D3F">
            <w:pPr>
              <w:jc w:val="center"/>
              <w:rPr>
                <w:color w:val="000000"/>
                <w:sz w:val="16"/>
                <w:szCs w:val="16"/>
              </w:rPr>
            </w:pPr>
            <w:r w:rsidRPr="00E1076C">
              <w:rPr>
                <w:color w:val="000000"/>
                <w:sz w:val="16"/>
                <w:szCs w:val="16"/>
              </w:rPr>
              <w:t>0</w:t>
            </w:r>
          </w:p>
        </w:tc>
        <w:tc>
          <w:tcPr>
            <w:tcW w:w="306" w:type="pct"/>
            <w:tcBorders>
              <w:top w:val="nil"/>
              <w:left w:val="nil"/>
              <w:bottom w:val="single" w:sz="4" w:space="0" w:color="auto"/>
              <w:right w:val="single" w:sz="4" w:space="0" w:color="auto"/>
            </w:tcBorders>
            <w:shd w:val="clear" w:color="auto" w:fill="auto"/>
            <w:noWrap/>
            <w:vAlign w:val="bottom"/>
            <w:hideMark/>
          </w:tcPr>
          <w:p w14:paraId="4F20932F" w14:textId="77777777" w:rsidR="00D97F4E" w:rsidRPr="00E1076C" w:rsidRDefault="00D97F4E" w:rsidP="007E5D3F">
            <w:pPr>
              <w:jc w:val="right"/>
              <w:rPr>
                <w:b/>
                <w:bCs/>
                <w:color w:val="000000"/>
                <w:sz w:val="16"/>
                <w:szCs w:val="16"/>
              </w:rPr>
            </w:pPr>
            <w:r w:rsidRPr="00E1076C">
              <w:rPr>
                <w:b/>
                <w:bCs/>
                <w:color w:val="000000"/>
                <w:sz w:val="16"/>
                <w:szCs w:val="16"/>
              </w:rPr>
              <w:t>2342.59</w:t>
            </w:r>
          </w:p>
        </w:tc>
        <w:tc>
          <w:tcPr>
            <w:tcW w:w="326" w:type="pct"/>
            <w:tcBorders>
              <w:top w:val="nil"/>
              <w:left w:val="nil"/>
              <w:bottom w:val="single" w:sz="4" w:space="0" w:color="auto"/>
              <w:right w:val="single" w:sz="4" w:space="0" w:color="auto"/>
            </w:tcBorders>
            <w:shd w:val="clear" w:color="auto" w:fill="auto"/>
            <w:noWrap/>
            <w:vAlign w:val="bottom"/>
            <w:hideMark/>
          </w:tcPr>
          <w:p w14:paraId="2FBB4399" w14:textId="77777777" w:rsidR="00D97F4E" w:rsidRPr="00E1076C" w:rsidRDefault="00D97F4E" w:rsidP="007E5D3F">
            <w:pPr>
              <w:jc w:val="right"/>
              <w:rPr>
                <w:b/>
                <w:bCs/>
                <w:color w:val="000000"/>
                <w:sz w:val="16"/>
                <w:szCs w:val="16"/>
              </w:rPr>
            </w:pPr>
            <w:r w:rsidRPr="00E1076C">
              <w:rPr>
                <w:b/>
                <w:bCs/>
                <w:color w:val="000000"/>
                <w:sz w:val="16"/>
                <w:szCs w:val="16"/>
              </w:rPr>
              <w:t>23425.86</w:t>
            </w:r>
          </w:p>
        </w:tc>
      </w:tr>
      <w:tr w:rsidR="00D97F4E" w:rsidRPr="00E1076C" w14:paraId="0F6D7AAD" w14:textId="77777777" w:rsidTr="007E5D3F">
        <w:trPr>
          <w:trHeight w:val="300"/>
        </w:trPr>
        <w:tc>
          <w:tcPr>
            <w:tcW w:w="458" w:type="pct"/>
            <w:tcBorders>
              <w:top w:val="nil"/>
              <w:left w:val="single" w:sz="4" w:space="0" w:color="auto"/>
              <w:bottom w:val="single" w:sz="4" w:space="0" w:color="auto"/>
              <w:right w:val="single" w:sz="4" w:space="0" w:color="auto"/>
            </w:tcBorders>
            <w:shd w:val="clear" w:color="auto" w:fill="auto"/>
            <w:noWrap/>
            <w:vAlign w:val="bottom"/>
            <w:hideMark/>
          </w:tcPr>
          <w:p w14:paraId="7BFCFFBC" w14:textId="77777777" w:rsidR="00D97F4E" w:rsidRPr="00E1076C" w:rsidRDefault="00D97F4E" w:rsidP="007E5D3F">
            <w:pPr>
              <w:jc w:val="center"/>
              <w:rPr>
                <w:color w:val="000000"/>
                <w:sz w:val="16"/>
                <w:szCs w:val="16"/>
              </w:rPr>
            </w:pPr>
            <w:r w:rsidRPr="00E1076C">
              <w:rPr>
                <w:color w:val="000000"/>
                <w:sz w:val="16"/>
                <w:szCs w:val="16"/>
              </w:rPr>
              <w:t>1</w:t>
            </w:r>
          </w:p>
        </w:tc>
        <w:tc>
          <w:tcPr>
            <w:tcW w:w="612" w:type="pct"/>
            <w:tcBorders>
              <w:top w:val="nil"/>
              <w:left w:val="nil"/>
              <w:bottom w:val="single" w:sz="4" w:space="0" w:color="auto"/>
              <w:right w:val="single" w:sz="4" w:space="0" w:color="auto"/>
            </w:tcBorders>
            <w:shd w:val="clear" w:color="auto" w:fill="auto"/>
            <w:noWrap/>
            <w:vAlign w:val="bottom"/>
            <w:hideMark/>
          </w:tcPr>
          <w:p w14:paraId="33EBC0AA" w14:textId="77777777" w:rsidR="00D97F4E" w:rsidRPr="00E1076C" w:rsidRDefault="00D97F4E" w:rsidP="007E5D3F">
            <w:pPr>
              <w:rPr>
                <w:color w:val="000000"/>
                <w:sz w:val="16"/>
                <w:szCs w:val="16"/>
              </w:rPr>
            </w:pPr>
            <w:r w:rsidRPr="00E1076C">
              <w:rPr>
                <w:color w:val="000000"/>
                <w:sz w:val="16"/>
                <w:szCs w:val="16"/>
              </w:rPr>
              <w:t xml:space="preserve">х.Логовский, Медгородок </w:t>
            </w:r>
          </w:p>
        </w:tc>
        <w:tc>
          <w:tcPr>
            <w:tcW w:w="154" w:type="pct"/>
            <w:tcBorders>
              <w:top w:val="nil"/>
              <w:left w:val="nil"/>
              <w:bottom w:val="single" w:sz="4" w:space="0" w:color="auto"/>
              <w:right w:val="single" w:sz="4" w:space="0" w:color="auto"/>
            </w:tcBorders>
            <w:shd w:val="clear" w:color="auto" w:fill="auto"/>
            <w:noWrap/>
            <w:vAlign w:val="bottom"/>
            <w:hideMark/>
          </w:tcPr>
          <w:p w14:paraId="764B0CDA" w14:textId="77777777" w:rsidR="00D97F4E" w:rsidRPr="00E1076C" w:rsidRDefault="00D97F4E" w:rsidP="007E5D3F">
            <w:pPr>
              <w:jc w:val="right"/>
              <w:rPr>
                <w:color w:val="000000"/>
                <w:sz w:val="16"/>
                <w:szCs w:val="16"/>
              </w:rPr>
            </w:pPr>
            <w:r w:rsidRPr="00E1076C">
              <w:rPr>
                <w:color w:val="000000"/>
                <w:sz w:val="16"/>
                <w:szCs w:val="16"/>
              </w:rPr>
              <w:t>57</w:t>
            </w:r>
          </w:p>
        </w:tc>
        <w:tc>
          <w:tcPr>
            <w:tcW w:w="203" w:type="pct"/>
            <w:tcBorders>
              <w:top w:val="nil"/>
              <w:left w:val="nil"/>
              <w:bottom w:val="single" w:sz="4" w:space="0" w:color="auto"/>
              <w:right w:val="single" w:sz="4" w:space="0" w:color="auto"/>
            </w:tcBorders>
            <w:shd w:val="clear" w:color="auto" w:fill="auto"/>
            <w:noWrap/>
            <w:vAlign w:val="bottom"/>
            <w:hideMark/>
          </w:tcPr>
          <w:p w14:paraId="3838F1E5" w14:textId="77777777" w:rsidR="00D97F4E" w:rsidRPr="00E1076C" w:rsidRDefault="00D97F4E" w:rsidP="007E5D3F">
            <w:pPr>
              <w:jc w:val="center"/>
              <w:rPr>
                <w:color w:val="000000"/>
                <w:sz w:val="16"/>
                <w:szCs w:val="16"/>
              </w:rPr>
            </w:pPr>
            <w:r w:rsidRPr="00E1076C">
              <w:rPr>
                <w:color w:val="000000"/>
                <w:sz w:val="16"/>
                <w:szCs w:val="16"/>
              </w:rPr>
              <w:t>1980</w:t>
            </w:r>
          </w:p>
        </w:tc>
        <w:tc>
          <w:tcPr>
            <w:tcW w:w="135" w:type="pct"/>
            <w:tcBorders>
              <w:top w:val="nil"/>
              <w:left w:val="nil"/>
              <w:bottom w:val="single" w:sz="4" w:space="0" w:color="auto"/>
              <w:right w:val="single" w:sz="4" w:space="0" w:color="auto"/>
            </w:tcBorders>
            <w:shd w:val="clear" w:color="auto" w:fill="auto"/>
            <w:noWrap/>
            <w:vAlign w:val="bottom"/>
            <w:hideMark/>
          </w:tcPr>
          <w:p w14:paraId="7BA4AAD7" w14:textId="77777777" w:rsidR="00D97F4E" w:rsidRPr="00E1076C" w:rsidRDefault="00D97F4E" w:rsidP="007E5D3F">
            <w:pPr>
              <w:jc w:val="center"/>
              <w:rPr>
                <w:color w:val="000000"/>
                <w:sz w:val="16"/>
                <w:szCs w:val="16"/>
              </w:rPr>
            </w:pPr>
            <w:r w:rsidRPr="00E1076C">
              <w:rPr>
                <w:color w:val="000000"/>
                <w:sz w:val="16"/>
                <w:szCs w:val="16"/>
              </w:rPr>
              <w:t>5</w:t>
            </w:r>
          </w:p>
        </w:tc>
        <w:tc>
          <w:tcPr>
            <w:tcW w:w="140" w:type="pct"/>
            <w:tcBorders>
              <w:top w:val="nil"/>
              <w:left w:val="nil"/>
              <w:bottom w:val="single" w:sz="4" w:space="0" w:color="auto"/>
              <w:right w:val="single" w:sz="4" w:space="0" w:color="auto"/>
            </w:tcBorders>
            <w:shd w:val="clear" w:color="auto" w:fill="auto"/>
            <w:noWrap/>
            <w:vAlign w:val="bottom"/>
            <w:hideMark/>
          </w:tcPr>
          <w:p w14:paraId="773AF356" w14:textId="77777777" w:rsidR="00D97F4E" w:rsidRPr="00E1076C" w:rsidRDefault="00D97F4E" w:rsidP="007E5D3F">
            <w:pPr>
              <w:jc w:val="center"/>
              <w:rPr>
                <w:color w:val="000000"/>
                <w:sz w:val="16"/>
                <w:szCs w:val="16"/>
              </w:rPr>
            </w:pPr>
            <w:r w:rsidRPr="00E1076C">
              <w:rPr>
                <w:color w:val="000000"/>
                <w:sz w:val="16"/>
                <w:szCs w:val="16"/>
              </w:rPr>
              <w:t>60</w:t>
            </w:r>
          </w:p>
        </w:tc>
        <w:tc>
          <w:tcPr>
            <w:tcW w:w="276" w:type="pct"/>
            <w:tcBorders>
              <w:top w:val="nil"/>
              <w:left w:val="nil"/>
              <w:bottom w:val="single" w:sz="4" w:space="0" w:color="auto"/>
              <w:right w:val="single" w:sz="4" w:space="0" w:color="auto"/>
            </w:tcBorders>
            <w:shd w:val="clear" w:color="auto" w:fill="auto"/>
            <w:noWrap/>
            <w:vAlign w:val="bottom"/>
            <w:hideMark/>
          </w:tcPr>
          <w:p w14:paraId="2B96268D" w14:textId="77777777" w:rsidR="00D97F4E" w:rsidRPr="00E1076C" w:rsidRDefault="00D97F4E" w:rsidP="007E5D3F">
            <w:pPr>
              <w:jc w:val="center"/>
              <w:rPr>
                <w:color w:val="000000"/>
                <w:sz w:val="16"/>
                <w:szCs w:val="16"/>
              </w:rPr>
            </w:pPr>
            <w:r w:rsidRPr="00E1076C">
              <w:rPr>
                <w:color w:val="000000"/>
                <w:sz w:val="16"/>
                <w:szCs w:val="16"/>
              </w:rPr>
              <w:t>2811.1</w:t>
            </w:r>
          </w:p>
        </w:tc>
        <w:tc>
          <w:tcPr>
            <w:tcW w:w="267" w:type="pct"/>
            <w:tcBorders>
              <w:top w:val="nil"/>
              <w:left w:val="nil"/>
              <w:bottom w:val="single" w:sz="4" w:space="0" w:color="auto"/>
              <w:right w:val="single" w:sz="4" w:space="0" w:color="auto"/>
            </w:tcBorders>
            <w:shd w:val="clear" w:color="auto" w:fill="auto"/>
            <w:noWrap/>
            <w:vAlign w:val="bottom"/>
            <w:hideMark/>
          </w:tcPr>
          <w:p w14:paraId="3A51AFE3" w14:textId="77777777" w:rsidR="00D97F4E" w:rsidRPr="00E1076C" w:rsidRDefault="00D97F4E" w:rsidP="007E5D3F">
            <w:pPr>
              <w:jc w:val="center"/>
              <w:rPr>
                <w:color w:val="000000"/>
                <w:sz w:val="16"/>
                <w:szCs w:val="16"/>
              </w:rPr>
            </w:pPr>
            <w:r w:rsidRPr="00E1076C">
              <w:rPr>
                <w:color w:val="000000"/>
                <w:sz w:val="16"/>
                <w:szCs w:val="16"/>
              </w:rPr>
              <w:t>0</w:t>
            </w:r>
          </w:p>
        </w:tc>
        <w:tc>
          <w:tcPr>
            <w:tcW w:w="343" w:type="pct"/>
            <w:tcBorders>
              <w:top w:val="nil"/>
              <w:left w:val="nil"/>
              <w:bottom w:val="single" w:sz="4" w:space="0" w:color="auto"/>
              <w:right w:val="single" w:sz="4" w:space="0" w:color="auto"/>
            </w:tcBorders>
            <w:shd w:val="clear" w:color="auto" w:fill="auto"/>
            <w:vAlign w:val="bottom"/>
            <w:hideMark/>
          </w:tcPr>
          <w:p w14:paraId="6AD567EF" w14:textId="77777777" w:rsidR="00D97F4E" w:rsidRPr="00E1076C" w:rsidRDefault="00D97F4E" w:rsidP="007E5D3F">
            <w:pPr>
              <w:jc w:val="center"/>
              <w:rPr>
                <w:color w:val="000000"/>
                <w:sz w:val="16"/>
                <w:szCs w:val="16"/>
              </w:rPr>
            </w:pPr>
            <w:r w:rsidRPr="00E1076C">
              <w:rPr>
                <w:color w:val="000000"/>
                <w:sz w:val="16"/>
                <w:szCs w:val="16"/>
              </w:rPr>
              <w:t>ж/б панели</w:t>
            </w:r>
          </w:p>
        </w:tc>
        <w:tc>
          <w:tcPr>
            <w:tcW w:w="271" w:type="pct"/>
            <w:tcBorders>
              <w:top w:val="nil"/>
              <w:left w:val="nil"/>
              <w:bottom w:val="single" w:sz="4" w:space="0" w:color="auto"/>
              <w:right w:val="single" w:sz="4" w:space="0" w:color="auto"/>
            </w:tcBorders>
            <w:shd w:val="clear" w:color="auto" w:fill="auto"/>
            <w:noWrap/>
            <w:vAlign w:val="bottom"/>
            <w:hideMark/>
          </w:tcPr>
          <w:p w14:paraId="18013F2D" w14:textId="77777777" w:rsidR="00D97F4E" w:rsidRPr="00E1076C" w:rsidRDefault="00D97F4E" w:rsidP="007E5D3F">
            <w:pPr>
              <w:jc w:val="center"/>
              <w:rPr>
                <w:color w:val="000000"/>
                <w:sz w:val="16"/>
                <w:szCs w:val="16"/>
              </w:rPr>
            </w:pPr>
            <w:r w:rsidRPr="00E1076C">
              <w:rPr>
                <w:color w:val="000000"/>
                <w:sz w:val="16"/>
                <w:szCs w:val="16"/>
              </w:rPr>
              <w:t>172.5</w:t>
            </w:r>
          </w:p>
        </w:tc>
        <w:tc>
          <w:tcPr>
            <w:tcW w:w="335" w:type="pct"/>
            <w:tcBorders>
              <w:top w:val="nil"/>
              <w:left w:val="nil"/>
              <w:bottom w:val="single" w:sz="4" w:space="0" w:color="auto"/>
              <w:right w:val="single" w:sz="4" w:space="0" w:color="auto"/>
            </w:tcBorders>
            <w:shd w:val="clear" w:color="auto" w:fill="auto"/>
            <w:noWrap/>
            <w:vAlign w:val="bottom"/>
            <w:hideMark/>
          </w:tcPr>
          <w:p w14:paraId="02E164DD" w14:textId="77777777" w:rsidR="00D97F4E" w:rsidRPr="00E1076C" w:rsidRDefault="00D97F4E" w:rsidP="007E5D3F">
            <w:pPr>
              <w:jc w:val="center"/>
              <w:rPr>
                <w:color w:val="000000"/>
                <w:sz w:val="16"/>
                <w:szCs w:val="16"/>
              </w:rPr>
            </w:pPr>
            <w:r w:rsidRPr="00E1076C">
              <w:rPr>
                <w:color w:val="000000"/>
                <w:sz w:val="16"/>
                <w:szCs w:val="16"/>
              </w:rPr>
              <w:t>центральное</w:t>
            </w:r>
          </w:p>
        </w:tc>
        <w:tc>
          <w:tcPr>
            <w:tcW w:w="271" w:type="pct"/>
            <w:tcBorders>
              <w:top w:val="nil"/>
              <w:left w:val="nil"/>
              <w:bottom w:val="single" w:sz="4" w:space="0" w:color="auto"/>
              <w:right w:val="single" w:sz="4" w:space="0" w:color="auto"/>
            </w:tcBorders>
            <w:shd w:val="clear" w:color="auto" w:fill="auto"/>
            <w:vAlign w:val="bottom"/>
            <w:hideMark/>
          </w:tcPr>
          <w:p w14:paraId="1BE718A7" w14:textId="77777777" w:rsidR="00D97F4E" w:rsidRPr="00E1076C" w:rsidRDefault="00D97F4E" w:rsidP="007E5D3F">
            <w:pPr>
              <w:jc w:val="center"/>
              <w:rPr>
                <w:b/>
                <w:bCs/>
                <w:color w:val="000000"/>
                <w:sz w:val="16"/>
                <w:szCs w:val="16"/>
              </w:rPr>
            </w:pPr>
            <w:r w:rsidRPr="00E1076C">
              <w:rPr>
                <w:b/>
                <w:bCs/>
                <w:color w:val="000000"/>
                <w:sz w:val="16"/>
                <w:szCs w:val="16"/>
              </w:rPr>
              <w:t>24.048</w:t>
            </w:r>
          </w:p>
        </w:tc>
        <w:tc>
          <w:tcPr>
            <w:tcW w:w="128" w:type="pct"/>
            <w:tcBorders>
              <w:top w:val="nil"/>
              <w:left w:val="nil"/>
              <w:bottom w:val="single" w:sz="4" w:space="0" w:color="auto"/>
              <w:right w:val="single" w:sz="4" w:space="0" w:color="auto"/>
            </w:tcBorders>
            <w:shd w:val="clear" w:color="auto" w:fill="auto"/>
            <w:noWrap/>
            <w:vAlign w:val="bottom"/>
            <w:hideMark/>
          </w:tcPr>
          <w:p w14:paraId="0BA97226" w14:textId="77777777" w:rsidR="00D97F4E" w:rsidRPr="00E1076C" w:rsidRDefault="00D97F4E" w:rsidP="007E5D3F">
            <w:pPr>
              <w:jc w:val="center"/>
              <w:rPr>
                <w:color w:val="000000"/>
                <w:sz w:val="16"/>
                <w:szCs w:val="16"/>
              </w:rPr>
            </w:pPr>
            <w:r w:rsidRPr="00E1076C">
              <w:rPr>
                <w:color w:val="000000"/>
                <w:sz w:val="16"/>
                <w:szCs w:val="16"/>
              </w:rPr>
              <w:t>-</w:t>
            </w:r>
          </w:p>
        </w:tc>
        <w:tc>
          <w:tcPr>
            <w:tcW w:w="128" w:type="pct"/>
            <w:tcBorders>
              <w:top w:val="nil"/>
              <w:left w:val="nil"/>
              <w:bottom w:val="single" w:sz="4" w:space="0" w:color="auto"/>
              <w:right w:val="single" w:sz="4" w:space="0" w:color="auto"/>
            </w:tcBorders>
            <w:shd w:val="clear" w:color="auto" w:fill="auto"/>
            <w:noWrap/>
            <w:vAlign w:val="bottom"/>
            <w:hideMark/>
          </w:tcPr>
          <w:p w14:paraId="7E8CDE1D" w14:textId="77777777" w:rsidR="00D97F4E" w:rsidRPr="00E1076C" w:rsidRDefault="00D97F4E" w:rsidP="007E5D3F">
            <w:pPr>
              <w:jc w:val="center"/>
              <w:rPr>
                <w:color w:val="000000"/>
                <w:sz w:val="16"/>
                <w:szCs w:val="16"/>
              </w:rPr>
            </w:pPr>
            <w:r w:rsidRPr="00E1076C">
              <w:rPr>
                <w:color w:val="000000"/>
                <w:sz w:val="16"/>
                <w:szCs w:val="16"/>
              </w:rPr>
              <w:t>-</w:t>
            </w:r>
          </w:p>
        </w:tc>
        <w:tc>
          <w:tcPr>
            <w:tcW w:w="128" w:type="pct"/>
            <w:tcBorders>
              <w:top w:val="nil"/>
              <w:left w:val="nil"/>
              <w:bottom w:val="single" w:sz="4" w:space="0" w:color="auto"/>
              <w:right w:val="single" w:sz="4" w:space="0" w:color="auto"/>
            </w:tcBorders>
            <w:shd w:val="clear" w:color="auto" w:fill="auto"/>
            <w:noWrap/>
            <w:vAlign w:val="bottom"/>
            <w:hideMark/>
          </w:tcPr>
          <w:p w14:paraId="7D31F538" w14:textId="77777777" w:rsidR="00D97F4E" w:rsidRPr="00E1076C" w:rsidRDefault="00D97F4E" w:rsidP="007E5D3F">
            <w:pPr>
              <w:jc w:val="center"/>
              <w:rPr>
                <w:color w:val="000000"/>
                <w:sz w:val="16"/>
                <w:szCs w:val="16"/>
              </w:rPr>
            </w:pPr>
            <w:r w:rsidRPr="00E1076C">
              <w:rPr>
                <w:color w:val="000000"/>
                <w:sz w:val="16"/>
                <w:szCs w:val="16"/>
              </w:rPr>
              <w:t>-</w:t>
            </w:r>
          </w:p>
        </w:tc>
        <w:tc>
          <w:tcPr>
            <w:tcW w:w="128" w:type="pct"/>
            <w:tcBorders>
              <w:top w:val="nil"/>
              <w:left w:val="nil"/>
              <w:bottom w:val="single" w:sz="4" w:space="0" w:color="auto"/>
              <w:right w:val="single" w:sz="4" w:space="0" w:color="auto"/>
            </w:tcBorders>
            <w:shd w:val="clear" w:color="auto" w:fill="auto"/>
            <w:noWrap/>
            <w:vAlign w:val="bottom"/>
            <w:hideMark/>
          </w:tcPr>
          <w:p w14:paraId="00995AC3" w14:textId="77777777" w:rsidR="00D97F4E" w:rsidRPr="00E1076C" w:rsidRDefault="00D97F4E" w:rsidP="007E5D3F">
            <w:pPr>
              <w:jc w:val="center"/>
              <w:rPr>
                <w:color w:val="000000"/>
                <w:sz w:val="16"/>
                <w:szCs w:val="16"/>
              </w:rPr>
            </w:pPr>
            <w:r w:rsidRPr="00E1076C">
              <w:rPr>
                <w:color w:val="000000"/>
                <w:sz w:val="16"/>
                <w:szCs w:val="16"/>
              </w:rPr>
              <w:t>-</w:t>
            </w:r>
          </w:p>
        </w:tc>
        <w:tc>
          <w:tcPr>
            <w:tcW w:w="128" w:type="pct"/>
            <w:tcBorders>
              <w:top w:val="nil"/>
              <w:left w:val="nil"/>
              <w:bottom w:val="single" w:sz="4" w:space="0" w:color="auto"/>
              <w:right w:val="single" w:sz="4" w:space="0" w:color="auto"/>
            </w:tcBorders>
            <w:shd w:val="clear" w:color="auto" w:fill="auto"/>
            <w:noWrap/>
            <w:vAlign w:val="bottom"/>
            <w:hideMark/>
          </w:tcPr>
          <w:p w14:paraId="163B903B" w14:textId="77777777" w:rsidR="00D97F4E" w:rsidRPr="00E1076C" w:rsidRDefault="00D97F4E" w:rsidP="007E5D3F">
            <w:pPr>
              <w:jc w:val="center"/>
              <w:rPr>
                <w:color w:val="000000"/>
                <w:sz w:val="16"/>
                <w:szCs w:val="16"/>
              </w:rPr>
            </w:pPr>
            <w:r w:rsidRPr="00E1076C">
              <w:rPr>
                <w:color w:val="000000"/>
                <w:sz w:val="16"/>
                <w:szCs w:val="16"/>
              </w:rPr>
              <w:t>-</w:t>
            </w:r>
          </w:p>
        </w:tc>
        <w:tc>
          <w:tcPr>
            <w:tcW w:w="262" w:type="pct"/>
            <w:tcBorders>
              <w:top w:val="nil"/>
              <w:left w:val="nil"/>
              <w:bottom w:val="single" w:sz="4" w:space="0" w:color="auto"/>
              <w:right w:val="single" w:sz="4" w:space="0" w:color="auto"/>
            </w:tcBorders>
            <w:shd w:val="clear" w:color="auto" w:fill="auto"/>
            <w:noWrap/>
            <w:vAlign w:val="bottom"/>
            <w:hideMark/>
          </w:tcPr>
          <w:p w14:paraId="0618F36A" w14:textId="77777777" w:rsidR="00D97F4E" w:rsidRPr="00E1076C" w:rsidRDefault="00D97F4E" w:rsidP="007E5D3F">
            <w:pPr>
              <w:jc w:val="center"/>
              <w:rPr>
                <w:color w:val="000000"/>
                <w:sz w:val="16"/>
                <w:szCs w:val="16"/>
              </w:rPr>
            </w:pPr>
            <w:r w:rsidRPr="00E1076C">
              <w:rPr>
                <w:color w:val="000000"/>
                <w:sz w:val="16"/>
                <w:szCs w:val="16"/>
              </w:rPr>
              <w:t>0</w:t>
            </w:r>
          </w:p>
        </w:tc>
        <w:tc>
          <w:tcPr>
            <w:tcW w:w="306" w:type="pct"/>
            <w:tcBorders>
              <w:top w:val="nil"/>
              <w:left w:val="nil"/>
              <w:bottom w:val="single" w:sz="4" w:space="0" w:color="auto"/>
              <w:right w:val="single" w:sz="4" w:space="0" w:color="auto"/>
            </w:tcBorders>
            <w:shd w:val="clear" w:color="auto" w:fill="auto"/>
            <w:noWrap/>
            <w:vAlign w:val="bottom"/>
            <w:hideMark/>
          </w:tcPr>
          <w:p w14:paraId="063EEF88" w14:textId="77777777" w:rsidR="00D97F4E" w:rsidRPr="00E1076C" w:rsidRDefault="00D97F4E" w:rsidP="007E5D3F">
            <w:pPr>
              <w:jc w:val="right"/>
              <w:rPr>
                <w:b/>
                <w:bCs/>
                <w:color w:val="000000"/>
                <w:sz w:val="16"/>
                <w:szCs w:val="16"/>
              </w:rPr>
            </w:pPr>
            <w:r w:rsidRPr="00E1076C">
              <w:rPr>
                <w:b/>
                <w:bCs/>
                <w:color w:val="000000"/>
                <w:sz w:val="16"/>
                <w:szCs w:val="16"/>
              </w:rPr>
              <w:t>3380.07</w:t>
            </w:r>
          </w:p>
        </w:tc>
        <w:tc>
          <w:tcPr>
            <w:tcW w:w="326" w:type="pct"/>
            <w:tcBorders>
              <w:top w:val="nil"/>
              <w:left w:val="nil"/>
              <w:bottom w:val="single" w:sz="4" w:space="0" w:color="auto"/>
              <w:right w:val="single" w:sz="4" w:space="0" w:color="auto"/>
            </w:tcBorders>
            <w:shd w:val="clear" w:color="auto" w:fill="auto"/>
            <w:noWrap/>
            <w:vAlign w:val="bottom"/>
            <w:hideMark/>
          </w:tcPr>
          <w:p w14:paraId="3777F136" w14:textId="77777777" w:rsidR="00D97F4E" w:rsidRPr="00E1076C" w:rsidRDefault="00D97F4E" w:rsidP="007E5D3F">
            <w:pPr>
              <w:jc w:val="right"/>
              <w:rPr>
                <w:b/>
                <w:bCs/>
                <w:color w:val="000000"/>
                <w:sz w:val="16"/>
                <w:szCs w:val="16"/>
              </w:rPr>
            </w:pPr>
            <w:r w:rsidRPr="00E1076C">
              <w:rPr>
                <w:b/>
                <w:bCs/>
                <w:color w:val="000000"/>
                <w:sz w:val="16"/>
                <w:szCs w:val="16"/>
              </w:rPr>
              <w:t>33800.67</w:t>
            </w:r>
          </w:p>
        </w:tc>
      </w:tr>
      <w:tr w:rsidR="00D97F4E" w:rsidRPr="00E1076C" w14:paraId="10AB4F12" w14:textId="77777777" w:rsidTr="007E5D3F">
        <w:trPr>
          <w:trHeight w:val="300"/>
        </w:trPr>
        <w:tc>
          <w:tcPr>
            <w:tcW w:w="458" w:type="pct"/>
            <w:tcBorders>
              <w:top w:val="nil"/>
              <w:left w:val="single" w:sz="4" w:space="0" w:color="auto"/>
              <w:bottom w:val="single" w:sz="4" w:space="0" w:color="auto"/>
              <w:right w:val="single" w:sz="4" w:space="0" w:color="auto"/>
            </w:tcBorders>
            <w:shd w:val="clear" w:color="auto" w:fill="auto"/>
            <w:noWrap/>
            <w:vAlign w:val="bottom"/>
            <w:hideMark/>
          </w:tcPr>
          <w:p w14:paraId="7607F6BE" w14:textId="77777777" w:rsidR="00D97F4E" w:rsidRPr="00E1076C" w:rsidRDefault="00D97F4E" w:rsidP="007E5D3F">
            <w:pPr>
              <w:jc w:val="center"/>
              <w:rPr>
                <w:color w:val="000000"/>
                <w:sz w:val="16"/>
                <w:szCs w:val="16"/>
              </w:rPr>
            </w:pPr>
            <w:r w:rsidRPr="00E1076C">
              <w:rPr>
                <w:color w:val="000000"/>
                <w:sz w:val="16"/>
                <w:szCs w:val="16"/>
              </w:rPr>
              <w:t>1</w:t>
            </w:r>
          </w:p>
        </w:tc>
        <w:tc>
          <w:tcPr>
            <w:tcW w:w="612" w:type="pct"/>
            <w:tcBorders>
              <w:top w:val="nil"/>
              <w:left w:val="nil"/>
              <w:bottom w:val="single" w:sz="4" w:space="0" w:color="auto"/>
              <w:right w:val="single" w:sz="4" w:space="0" w:color="auto"/>
            </w:tcBorders>
            <w:shd w:val="clear" w:color="auto" w:fill="auto"/>
            <w:noWrap/>
            <w:vAlign w:val="bottom"/>
            <w:hideMark/>
          </w:tcPr>
          <w:p w14:paraId="2A91C432" w14:textId="77777777" w:rsidR="00D97F4E" w:rsidRPr="00E1076C" w:rsidRDefault="00D97F4E" w:rsidP="007E5D3F">
            <w:pPr>
              <w:rPr>
                <w:color w:val="000000"/>
                <w:sz w:val="16"/>
                <w:szCs w:val="16"/>
              </w:rPr>
            </w:pPr>
            <w:r w:rsidRPr="00E1076C">
              <w:rPr>
                <w:color w:val="000000"/>
                <w:sz w:val="16"/>
                <w:szCs w:val="16"/>
              </w:rPr>
              <w:t xml:space="preserve">х.Логовский, Медгородок </w:t>
            </w:r>
          </w:p>
        </w:tc>
        <w:tc>
          <w:tcPr>
            <w:tcW w:w="154" w:type="pct"/>
            <w:tcBorders>
              <w:top w:val="nil"/>
              <w:left w:val="nil"/>
              <w:bottom w:val="single" w:sz="4" w:space="0" w:color="auto"/>
              <w:right w:val="single" w:sz="4" w:space="0" w:color="auto"/>
            </w:tcBorders>
            <w:shd w:val="clear" w:color="auto" w:fill="auto"/>
            <w:noWrap/>
            <w:vAlign w:val="bottom"/>
            <w:hideMark/>
          </w:tcPr>
          <w:p w14:paraId="35207EAB" w14:textId="77777777" w:rsidR="00D97F4E" w:rsidRPr="00E1076C" w:rsidRDefault="00D97F4E" w:rsidP="007E5D3F">
            <w:pPr>
              <w:jc w:val="right"/>
              <w:rPr>
                <w:color w:val="000000"/>
                <w:sz w:val="16"/>
                <w:szCs w:val="16"/>
              </w:rPr>
            </w:pPr>
            <w:r w:rsidRPr="00E1076C">
              <w:rPr>
                <w:color w:val="000000"/>
                <w:sz w:val="16"/>
                <w:szCs w:val="16"/>
              </w:rPr>
              <w:t>58</w:t>
            </w:r>
          </w:p>
        </w:tc>
        <w:tc>
          <w:tcPr>
            <w:tcW w:w="203" w:type="pct"/>
            <w:tcBorders>
              <w:top w:val="nil"/>
              <w:left w:val="nil"/>
              <w:bottom w:val="single" w:sz="4" w:space="0" w:color="auto"/>
              <w:right w:val="single" w:sz="4" w:space="0" w:color="auto"/>
            </w:tcBorders>
            <w:shd w:val="clear" w:color="auto" w:fill="auto"/>
            <w:noWrap/>
            <w:vAlign w:val="bottom"/>
            <w:hideMark/>
          </w:tcPr>
          <w:p w14:paraId="3AA82B0E" w14:textId="77777777" w:rsidR="00D97F4E" w:rsidRPr="00E1076C" w:rsidRDefault="00D97F4E" w:rsidP="007E5D3F">
            <w:pPr>
              <w:jc w:val="center"/>
              <w:rPr>
                <w:color w:val="000000"/>
                <w:sz w:val="16"/>
                <w:szCs w:val="16"/>
              </w:rPr>
            </w:pPr>
            <w:r w:rsidRPr="00E1076C">
              <w:rPr>
                <w:color w:val="000000"/>
                <w:sz w:val="16"/>
                <w:szCs w:val="16"/>
              </w:rPr>
              <w:t>1991</w:t>
            </w:r>
          </w:p>
        </w:tc>
        <w:tc>
          <w:tcPr>
            <w:tcW w:w="135" w:type="pct"/>
            <w:tcBorders>
              <w:top w:val="nil"/>
              <w:left w:val="nil"/>
              <w:bottom w:val="single" w:sz="4" w:space="0" w:color="auto"/>
              <w:right w:val="single" w:sz="4" w:space="0" w:color="auto"/>
            </w:tcBorders>
            <w:shd w:val="clear" w:color="auto" w:fill="auto"/>
            <w:noWrap/>
            <w:vAlign w:val="bottom"/>
            <w:hideMark/>
          </w:tcPr>
          <w:p w14:paraId="6088961F" w14:textId="77777777" w:rsidR="00D97F4E" w:rsidRPr="00E1076C" w:rsidRDefault="00D97F4E" w:rsidP="007E5D3F">
            <w:pPr>
              <w:jc w:val="center"/>
              <w:rPr>
                <w:color w:val="000000"/>
                <w:sz w:val="16"/>
                <w:szCs w:val="16"/>
              </w:rPr>
            </w:pPr>
            <w:r w:rsidRPr="00E1076C">
              <w:rPr>
                <w:color w:val="000000"/>
                <w:sz w:val="16"/>
                <w:szCs w:val="16"/>
              </w:rPr>
              <w:t>2</w:t>
            </w:r>
          </w:p>
        </w:tc>
        <w:tc>
          <w:tcPr>
            <w:tcW w:w="140" w:type="pct"/>
            <w:tcBorders>
              <w:top w:val="nil"/>
              <w:left w:val="nil"/>
              <w:bottom w:val="single" w:sz="4" w:space="0" w:color="auto"/>
              <w:right w:val="single" w:sz="4" w:space="0" w:color="auto"/>
            </w:tcBorders>
            <w:shd w:val="clear" w:color="auto" w:fill="auto"/>
            <w:noWrap/>
            <w:vAlign w:val="bottom"/>
            <w:hideMark/>
          </w:tcPr>
          <w:p w14:paraId="72F3FB86" w14:textId="77777777" w:rsidR="00D97F4E" w:rsidRPr="00E1076C" w:rsidRDefault="00D97F4E" w:rsidP="007E5D3F">
            <w:pPr>
              <w:jc w:val="center"/>
              <w:rPr>
                <w:color w:val="000000"/>
                <w:sz w:val="16"/>
                <w:szCs w:val="16"/>
              </w:rPr>
            </w:pPr>
            <w:r w:rsidRPr="00E1076C">
              <w:rPr>
                <w:color w:val="000000"/>
                <w:sz w:val="16"/>
                <w:szCs w:val="16"/>
              </w:rPr>
              <w:t>12</w:t>
            </w:r>
          </w:p>
        </w:tc>
        <w:tc>
          <w:tcPr>
            <w:tcW w:w="276" w:type="pct"/>
            <w:tcBorders>
              <w:top w:val="nil"/>
              <w:left w:val="nil"/>
              <w:bottom w:val="single" w:sz="4" w:space="0" w:color="auto"/>
              <w:right w:val="single" w:sz="4" w:space="0" w:color="auto"/>
            </w:tcBorders>
            <w:shd w:val="clear" w:color="auto" w:fill="auto"/>
            <w:noWrap/>
            <w:vAlign w:val="bottom"/>
            <w:hideMark/>
          </w:tcPr>
          <w:p w14:paraId="150542D6" w14:textId="77777777" w:rsidR="00D97F4E" w:rsidRPr="00E1076C" w:rsidRDefault="00D97F4E" w:rsidP="007E5D3F">
            <w:pPr>
              <w:jc w:val="center"/>
              <w:rPr>
                <w:color w:val="000000"/>
                <w:sz w:val="16"/>
                <w:szCs w:val="16"/>
              </w:rPr>
            </w:pPr>
            <w:r w:rsidRPr="00E1076C">
              <w:rPr>
                <w:color w:val="000000"/>
                <w:sz w:val="16"/>
                <w:szCs w:val="16"/>
              </w:rPr>
              <w:t>592.4</w:t>
            </w:r>
          </w:p>
        </w:tc>
        <w:tc>
          <w:tcPr>
            <w:tcW w:w="267" w:type="pct"/>
            <w:tcBorders>
              <w:top w:val="nil"/>
              <w:left w:val="nil"/>
              <w:bottom w:val="single" w:sz="4" w:space="0" w:color="auto"/>
              <w:right w:val="single" w:sz="4" w:space="0" w:color="auto"/>
            </w:tcBorders>
            <w:shd w:val="clear" w:color="auto" w:fill="auto"/>
            <w:noWrap/>
            <w:vAlign w:val="bottom"/>
            <w:hideMark/>
          </w:tcPr>
          <w:p w14:paraId="05E1C8AA" w14:textId="77777777" w:rsidR="00D97F4E" w:rsidRPr="00E1076C" w:rsidRDefault="00D97F4E" w:rsidP="007E5D3F">
            <w:pPr>
              <w:jc w:val="center"/>
              <w:rPr>
                <w:color w:val="000000"/>
                <w:sz w:val="16"/>
                <w:szCs w:val="16"/>
              </w:rPr>
            </w:pPr>
            <w:r w:rsidRPr="00E1076C">
              <w:rPr>
                <w:color w:val="000000"/>
                <w:sz w:val="16"/>
                <w:szCs w:val="16"/>
              </w:rPr>
              <w:t>0</w:t>
            </w:r>
          </w:p>
        </w:tc>
        <w:tc>
          <w:tcPr>
            <w:tcW w:w="343" w:type="pct"/>
            <w:tcBorders>
              <w:top w:val="nil"/>
              <w:left w:val="nil"/>
              <w:bottom w:val="single" w:sz="4" w:space="0" w:color="auto"/>
              <w:right w:val="single" w:sz="4" w:space="0" w:color="auto"/>
            </w:tcBorders>
            <w:shd w:val="clear" w:color="auto" w:fill="auto"/>
            <w:vAlign w:val="bottom"/>
            <w:hideMark/>
          </w:tcPr>
          <w:p w14:paraId="41DBC8B9" w14:textId="77777777" w:rsidR="00D97F4E" w:rsidRPr="00E1076C" w:rsidRDefault="00D97F4E" w:rsidP="007E5D3F">
            <w:pPr>
              <w:jc w:val="center"/>
              <w:rPr>
                <w:color w:val="000000"/>
                <w:sz w:val="16"/>
                <w:szCs w:val="16"/>
              </w:rPr>
            </w:pPr>
            <w:r w:rsidRPr="00E1076C">
              <w:rPr>
                <w:color w:val="000000"/>
                <w:sz w:val="16"/>
                <w:szCs w:val="16"/>
              </w:rPr>
              <w:t>ж/б панели</w:t>
            </w:r>
          </w:p>
        </w:tc>
        <w:tc>
          <w:tcPr>
            <w:tcW w:w="271" w:type="pct"/>
            <w:tcBorders>
              <w:top w:val="nil"/>
              <w:left w:val="nil"/>
              <w:bottom w:val="single" w:sz="4" w:space="0" w:color="auto"/>
              <w:right w:val="single" w:sz="4" w:space="0" w:color="auto"/>
            </w:tcBorders>
            <w:shd w:val="clear" w:color="auto" w:fill="auto"/>
            <w:noWrap/>
            <w:vAlign w:val="bottom"/>
            <w:hideMark/>
          </w:tcPr>
          <w:p w14:paraId="27B02611" w14:textId="77777777" w:rsidR="00D97F4E" w:rsidRPr="00E1076C" w:rsidRDefault="00D97F4E" w:rsidP="007E5D3F">
            <w:pPr>
              <w:jc w:val="center"/>
              <w:rPr>
                <w:color w:val="000000"/>
                <w:sz w:val="16"/>
                <w:szCs w:val="16"/>
              </w:rPr>
            </w:pPr>
            <w:r w:rsidRPr="00E1076C">
              <w:rPr>
                <w:color w:val="000000"/>
                <w:sz w:val="16"/>
                <w:szCs w:val="16"/>
              </w:rPr>
              <w:t>85</w:t>
            </w:r>
          </w:p>
        </w:tc>
        <w:tc>
          <w:tcPr>
            <w:tcW w:w="335" w:type="pct"/>
            <w:tcBorders>
              <w:top w:val="nil"/>
              <w:left w:val="nil"/>
              <w:bottom w:val="single" w:sz="4" w:space="0" w:color="auto"/>
              <w:right w:val="single" w:sz="4" w:space="0" w:color="auto"/>
            </w:tcBorders>
            <w:shd w:val="clear" w:color="auto" w:fill="auto"/>
            <w:noWrap/>
            <w:vAlign w:val="bottom"/>
            <w:hideMark/>
          </w:tcPr>
          <w:p w14:paraId="2BB1313E" w14:textId="77777777" w:rsidR="00D97F4E" w:rsidRPr="00E1076C" w:rsidRDefault="00D97F4E" w:rsidP="007E5D3F">
            <w:pPr>
              <w:jc w:val="center"/>
              <w:rPr>
                <w:color w:val="000000"/>
                <w:sz w:val="16"/>
                <w:szCs w:val="16"/>
              </w:rPr>
            </w:pPr>
            <w:r w:rsidRPr="00E1076C">
              <w:rPr>
                <w:color w:val="000000"/>
                <w:sz w:val="16"/>
                <w:szCs w:val="16"/>
              </w:rPr>
              <w:t>центральное</w:t>
            </w:r>
          </w:p>
        </w:tc>
        <w:tc>
          <w:tcPr>
            <w:tcW w:w="271" w:type="pct"/>
            <w:tcBorders>
              <w:top w:val="nil"/>
              <w:left w:val="nil"/>
              <w:bottom w:val="single" w:sz="4" w:space="0" w:color="auto"/>
              <w:right w:val="single" w:sz="4" w:space="0" w:color="auto"/>
            </w:tcBorders>
            <w:shd w:val="clear" w:color="auto" w:fill="auto"/>
            <w:vAlign w:val="bottom"/>
            <w:hideMark/>
          </w:tcPr>
          <w:p w14:paraId="47BAF3E9" w14:textId="77777777" w:rsidR="00D97F4E" w:rsidRPr="00E1076C" w:rsidRDefault="00D97F4E" w:rsidP="007E5D3F">
            <w:pPr>
              <w:jc w:val="center"/>
              <w:rPr>
                <w:b/>
                <w:bCs/>
                <w:color w:val="000000"/>
                <w:sz w:val="16"/>
                <w:szCs w:val="16"/>
              </w:rPr>
            </w:pPr>
            <w:r w:rsidRPr="00E1076C">
              <w:rPr>
                <w:b/>
                <w:bCs/>
                <w:color w:val="000000"/>
                <w:sz w:val="16"/>
                <w:szCs w:val="16"/>
              </w:rPr>
              <w:t>24.36</w:t>
            </w:r>
          </w:p>
        </w:tc>
        <w:tc>
          <w:tcPr>
            <w:tcW w:w="128" w:type="pct"/>
            <w:tcBorders>
              <w:top w:val="nil"/>
              <w:left w:val="nil"/>
              <w:bottom w:val="single" w:sz="4" w:space="0" w:color="auto"/>
              <w:right w:val="single" w:sz="4" w:space="0" w:color="auto"/>
            </w:tcBorders>
            <w:shd w:val="clear" w:color="auto" w:fill="auto"/>
            <w:noWrap/>
            <w:vAlign w:val="bottom"/>
            <w:hideMark/>
          </w:tcPr>
          <w:p w14:paraId="6A2C0A0F" w14:textId="77777777" w:rsidR="00D97F4E" w:rsidRPr="00E1076C" w:rsidRDefault="00D97F4E" w:rsidP="007E5D3F">
            <w:pPr>
              <w:jc w:val="center"/>
              <w:rPr>
                <w:color w:val="000000"/>
                <w:sz w:val="16"/>
                <w:szCs w:val="16"/>
              </w:rPr>
            </w:pPr>
            <w:r w:rsidRPr="00E1076C">
              <w:rPr>
                <w:color w:val="000000"/>
                <w:sz w:val="16"/>
                <w:szCs w:val="16"/>
              </w:rPr>
              <w:t>-</w:t>
            </w:r>
          </w:p>
        </w:tc>
        <w:tc>
          <w:tcPr>
            <w:tcW w:w="128" w:type="pct"/>
            <w:tcBorders>
              <w:top w:val="nil"/>
              <w:left w:val="nil"/>
              <w:bottom w:val="single" w:sz="4" w:space="0" w:color="auto"/>
              <w:right w:val="single" w:sz="4" w:space="0" w:color="auto"/>
            </w:tcBorders>
            <w:shd w:val="clear" w:color="auto" w:fill="auto"/>
            <w:noWrap/>
            <w:vAlign w:val="bottom"/>
            <w:hideMark/>
          </w:tcPr>
          <w:p w14:paraId="368AC82D" w14:textId="77777777" w:rsidR="00D97F4E" w:rsidRPr="00E1076C" w:rsidRDefault="00D97F4E" w:rsidP="007E5D3F">
            <w:pPr>
              <w:jc w:val="center"/>
              <w:rPr>
                <w:color w:val="000000"/>
                <w:sz w:val="16"/>
                <w:szCs w:val="16"/>
              </w:rPr>
            </w:pPr>
            <w:r w:rsidRPr="00E1076C">
              <w:rPr>
                <w:color w:val="000000"/>
                <w:sz w:val="16"/>
                <w:szCs w:val="16"/>
              </w:rPr>
              <w:t>-</w:t>
            </w:r>
          </w:p>
        </w:tc>
        <w:tc>
          <w:tcPr>
            <w:tcW w:w="128" w:type="pct"/>
            <w:tcBorders>
              <w:top w:val="nil"/>
              <w:left w:val="nil"/>
              <w:bottom w:val="single" w:sz="4" w:space="0" w:color="auto"/>
              <w:right w:val="single" w:sz="4" w:space="0" w:color="auto"/>
            </w:tcBorders>
            <w:shd w:val="clear" w:color="auto" w:fill="auto"/>
            <w:noWrap/>
            <w:vAlign w:val="bottom"/>
            <w:hideMark/>
          </w:tcPr>
          <w:p w14:paraId="052E4151" w14:textId="77777777" w:rsidR="00D97F4E" w:rsidRPr="00E1076C" w:rsidRDefault="00D97F4E" w:rsidP="007E5D3F">
            <w:pPr>
              <w:jc w:val="center"/>
              <w:rPr>
                <w:color w:val="000000"/>
                <w:sz w:val="16"/>
                <w:szCs w:val="16"/>
              </w:rPr>
            </w:pPr>
            <w:r w:rsidRPr="00E1076C">
              <w:rPr>
                <w:color w:val="000000"/>
                <w:sz w:val="16"/>
                <w:szCs w:val="16"/>
              </w:rPr>
              <w:t>-</w:t>
            </w:r>
          </w:p>
        </w:tc>
        <w:tc>
          <w:tcPr>
            <w:tcW w:w="128" w:type="pct"/>
            <w:tcBorders>
              <w:top w:val="nil"/>
              <w:left w:val="nil"/>
              <w:bottom w:val="single" w:sz="4" w:space="0" w:color="auto"/>
              <w:right w:val="single" w:sz="4" w:space="0" w:color="auto"/>
            </w:tcBorders>
            <w:shd w:val="clear" w:color="auto" w:fill="auto"/>
            <w:noWrap/>
            <w:vAlign w:val="bottom"/>
            <w:hideMark/>
          </w:tcPr>
          <w:p w14:paraId="5A8C612B" w14:textId="77777777" w:rsidR="00D97F4E" w:rsidRPr="00E1076C" w:rsidRDefault="00D97F4E" w:rsidP="007E5D3F">
            <w:pPr>
              <w:jc w:val="center"/>
              <w:rPr>
                <w:color w:val="000000"/>
                <w:sz w:val="16"/>
                <w:szCs w:val="16"/>
              </w:rPr>
            </w:pPr>
            <w:r w:rsidRPr="00E1076C">
              <w:rPr>
                <w:color w:val="000000"/>
                <w:sz w:val="16"/>
                <w:szCs w:val="16"/>
              </w:rPr>
              <w:t>-</w:t>
            </w:r>
          </w:p>
        </w:tc>
        <w:tc>
          <w:tcPr>
            <w:tcW w:w="128" w:type="pct"/>
            <w:tcBorders>
              <w:top w:val="nil"/>
              <w:left w:val="nil"/>
              <w:bottom w:val="single" w:sz="4" w:space="0" w:color="auto"/>
              <w:right w:val="single" w:sz="4" w:space="0" w:color="auto"/>
            </w:tcBorders>
            <w:shd w:val="clear" w:color="auto" w:fill="auto"/>
            <w:noWrap/>
            <w:vAlign w:val="bottom"/>
            <w:hideMark/>
          </w:tcPr>
          <w:p w14:paraId="567896EC" w14:textId="77777777" w:rsidR="00D97F4E" w:rsidRPr="00E1076C" w:rsidRDefault="00D97F4E" w:rsidP="007E5D3F">
            <w:pPr>
              <w:jc w:val="center"/>
              <w:rPr>
                <w:color w:val="000000"/>
                <w:sz w:val="16"/>
                <w:szCs w:val="16"/>
              </w:rPr>
            </w:pPr>
            <w:r w:rsidRPr="00E1076C">
              <w:rPr>
                <w:color w:val="000000"/>
                <w:sz w:val="16"/>
                <w:szCs w:val="16"/>
              </w:rPr>
              <w:t>-</w:t>
            </w:r>
          </w:p>
        </w:tc>
        <w:tc>
          <w:tcPr>
            <w:tcW w:w="262" w:type="pct"/>
            <w:tcBorders>
              <w:top w:val="nil"/>
              <w:left w:val="nil"/>
              <w:bottom w:val="single" w:sz="4" w:space="0" w:color="auto"/>
              <w:right w:val="single" w:sz="4" w:space="0" w:color="auto"/>
            </w:tcBorders>
            <w:shd w:val="clear" w:color="auto" w:fill="auto"/>
            <w:noWrap/>
            <w:vAlign w:val="bottom"/>
            <w:hideMark/>
          </w:tcPr>
          <w:p w14:paraId="6B42AF94" w14:textId="77777777" w:rsidR="00D97F4E" w:rsidRPr="00E1076C" w:rsidRDefault="00D97F4E" w:rsidP="007E5D3F">
            <w:pPr>
              <w:jc w:val="center"/>
              <w:rPr>
                <w:color w:val="000000"/>
                <w:sz w:val="16"/>
                <w:szCs w:val="16"/>
              </w:rPr>
            </w:pPr>
            <w:r w:rsidRPr="00E1076C">
              <w:rPr>
                <w:color w:val="000000"/>
                <w:sz w:val="16"/>
                <w:szCs w:val="16"/>
              </w:rPr>
              <w:t>0</w:t>
            </w:r>
          </w:p>
        </w:tc>
        <w:tc>
          <w:tcPr>
            <w:tcW w:w="306" w:type="pct"/>
            <w:tcBorders>
              <w:top w:val="nil"/>
              <w:left w:val="nil"/>
              <w:bottom w:val="single" w:sz="4" w:space="0" w:color="auto"/>
              <w:right w:val="single" w:sz="4" w:space="0" w:color="auto"/>
            </w:tcBorders>
            <w:shd w:val="clear" w:color="auto" w:fill="auto"/>
            <w:noWrap/>
            <w:vAlign w:val="bottom"/>
            <w:hideMark/>
          </w:tcPr>
          <w:p w14:paraId="7856A46B" w14:textId="77777777" w:rsidR="00D97F4E" w:rsidRPr="00E1076C" w:rsidRDefault="00D97F4E" w:rsidP="007E5D3F">
            <w:pPr>
              <w:jc w:val="right"/>
              <w:rPr>
                <w:b/>
                <w:bCs/>
                <w:color w:val="000000"/>
                <w:sz w:val="16"/>
                <w:szCs w:val="16"/>
              </w:rPr>
            </w:pPr>
            <w:r w:rsidRPr="00E1076C">
              <w:rPr>
                <w:b/>
                <w:bCs/>
                <w:color w:val="000000"/>
                <w:sz w:val="16"/>
                <w:szCs w:val="16"/>
              </w:rPr>
              <w:t>721.54</w:t>
            </w:r>
          </w:p>
        </w:tc>
        <w:tc>
          <w:tcPr>
            <w:tcW w:w="326" w:type="pct"/>
            <w:tcBorders>
              <w:top w:val="nil"/>
              <w:left w:val="nil"/>
              <w:bottom w:val="single" w:sz="4" w:space="0" w:color="auto"/>
              <w:right w:val="single" w:sz="4" w:space="0" w:color="auto"/>
            </w:tcBorders>
            <w:shd w:val="clear" w:color="auto" w:fill="auto"/>
            <w:noWrap/>
            <w:vAlign w:val="bottom"/>
            <w:hideMark/>
          </w:tcPr>
          <w:p w14:paraId="2EEE8D31" w14:textId="77777777" w:rsidR="00D97F4E" w:rsidRPr="00E1076C" w:rsidRDefault="00D97F4E" w:rsidP="007E5D3F">
            <w:pPr>
              <w:jc w:val="right"/>
              <w:rPr>
                <w:b/>
                <w:bCs/>
                <w:color w:val="000000"/>
                <w:sz w:val="16"/>
                <w:szCs w:val="16"/>
              </w:rPr>
            </w:pPr>
            <w:r w:rsidRPr="00E1076C">
              <w:rPr>
                <w:b/>
                <w:bCs/>
                <w:color w:val="000000"/>
                <w:sz w:val="16"/>
                <w:szCs w:val="16"/>
              </w:rPr>
              <w:t>7215.43</w:t>
            </w:r>
          </w:p>
        </w:tc>
      </w:tr>
      <w:tr w:rsidR="00D97F4E" w:rsidRPr="00E1076C" w14:paraId="702FBE96" w14:textId="77777777" w:rsidTr="007E5D3F">
        <w:trPr>
          <w:trHeight w:val="300"/>
        </w:trPr>
        <w:tc>
          <w:tcPr>
            <w:tcW w:w="458" w:type="pct"/>
            <w:tcBorders>
              <w:top w:val="nil"/>
              <w:left w:val="single" w:sz="4" w:space="0" w:color="auto"/>
              <w:bottom w:val="single" w:sz="4" w:space="0" w:color="auto"/>
              <w:right w:val="single" w:sz="4" w:space="0" w:color="auto"/>
            </w:tcBorders>
            <w:shd w:val="clear" w:color="auto" w:fill="auto"/>
            <w:noWrap/>
            <w:vAlign w:val="bottom"/>
            <w:hideMark/>
          </w:tcPr>
          <w:p w14:paraId="170516D8" w14:textId="77777777" w:rsidR="00D97F4E" w:rsidRPr="00E1076C" w:rsidRDefault="00D97F4E" w:rsidP="007E5D3F">
            <w:pPr>
              <w:jc w:val="center"/>
              <w:rPr>
                <w:color w:val="000000"/>
                <w:sz w:val="16"/>
                <w:szCs w:val="16"/>
              </w:rPr>
            </w:pPr>
            <w:r w:rsidRPr="00E1076C">
              <w:rPr>
                <w:color w:val="000000"/>
                <w:sz w:val="16"/>
                <w:szCs w:val="16"/>
              </w:rPr>
              <w:t>1</w:t>
            </w:r>
          </w:p>
        </w:tc>
        <w:tc>
          <w:tcPr>
            <w:tcW w:w="612" w:type="pct"/>
            <w:tcBorders>
              <w:top w:val="nil"/>
              <w:left w:val="nil"/>
              <w:bottom w:val="single" w:sz="4" w:space="0" w:color="auto"/>
              <w:right w:val="single" w:sz="4" w:space="0" w:color="auto"/>
            </w:tcBorders>
            <w:shd w:val="clear" w:color="auto" w:fill="auto"/>
            <w:noWrap/>
            <w:vAlign w:val="bottom"/>
            <w:hideMark/>
          </w:tcPr>
          <w:p w14:paraId="394A23E0" w14:textId="77777777" w:rsidR="00D97F4E" w:rsidRPr="00E1076C" w:rsidRDefault="00D97F4E" w:rsidP="007E5D3F">
            <w:pPr>
              <w:rPr>
                <w:color w:val="000000"/>
                <w:sz w:val="16"/>
                <w:szCs w:val="16"/>
              </w:rPr>
            </w:pPr>
            <w:r w:rsidRPr="00E1076C">
              <w:rPr>
                <w:color w:val="000000"/>
                <w:sz w:val="16"/>
                <w:szCs w:val="16"/>
              </w:rPr>
              <w:t xml:space="preserve">х.Логовский, Медгородок </w:t>
            </w:r>
          </w:p>
        </w:tc>
        <w:tc>
          <w:tcPr>
            <w:tcW w:w="154" w:type="pct"/>
            <w:tcBorders>
              <w:top w:val="nil"/>
              <w:left w:val="nil"/>
              <w:bottom w:val="single" w:sz="4" w:space="0" w:color="auto"/>
              <w:right w:val="single" w:sz="4" w:space="0" w:color="auto"/>
            </w:tcBorders>
            <w:shd w:val="clear" w:color="auto" w:fill="auto"/>
            <w:noWrap/>
            <w:vAlign w:val="bottom"/>
            <w:hideMark/>
          </w:tcPr>
          <w:p w14:paraId="6C4F262F" w14:textId="77777777" w:rsidR="00D97F4E" w:rsidRPr="00E1076C" w:rsidRDefault="00D97F4E" w:rsidP="007E5D3F">
            <w:pPr>
              <w:jc w:val="right"/>
              <w:rPr>
                <w:color w:val="000000"/>
                <w:sz w:val="16"/>
                <w:szCs w:val="16"/>
              </w:rPr>
            </w:pPr>
            <w:r w:rsidRPr="00E1076C">
              <w:rPr>
                <w:color w:val="000000"/>
                <w:sz w:val="16"/>
                <w:szCs w:val="16"/>
              </w:rPr>
              <w:t>59</w:t>
            </w:r>
          </w:p>
        </w:tc>
        <w:tc>
          <w:tcPr>
            <w:tcW w:w="203" w:type="pct"/>
            <w:tcBorders>
              <w:top w:val="nil"/>
              <w:left w:val="nil"/>
              <w:bottom w:val="single" w:sz="4" w:space="0" w:color="auto"/>
              <w:right w:val="single" w:sz="4" w:space="0" w:color="auto"/>
            </w:tcBorders>
            <w:shd w:val="clear" w:color="auto" w:fill="auto"/>
            <w:noWrap/>
            <w:vAlign w:val="bottom"/>
            <w:hideMark/>
          </w:tcPr>
          <w:p w14:paraId="3378C2CD" w14:textId="77777777" w:rsidR="00D97F4E" w:rsidRPr="00E1076C" w:rsidRDefault="00D97F4E" w:rsidP="007E5D3F">
            <w:pPr>
              <w:jc w:val="center"/>
              <w:rPr>
                <w:color w:val="000000"/>
                <w:sz w:val="16"/>
                <w:szCs w:val="16"/>
              </w:rPr>
            </w:pPr>
            <w:r w:rsidRPr="00E1076C">
              <w:rPr>
                <w:color w:val="000000"/>
                <w:sz w:val="16"/>
                <w:szCs w:val="16"/>
              </w:rPr>
              <w:t>1992</w:t>
            </w:r>
          </w:p>
        </w:tc>
        <w:tc>
          <w:tcPr>
            <w:tcW w:w="135" w:type="pct"/>
            <w:tcBorders>
              <w:top w:val="nil"/>
              <w:left w:val="nil"/>
              <w:bottom w:val="single" w:sz="4" w:space="0" w:color="auto"/>
              <w:right w:val="single" w:sz="4" w:space="0" w:color="auto"/>
            </w:tcBorders>
            <w:shd w:val="clear" w:color="auto" w:fill="auto"/>
            <w:noWrap/>
            <w:vAlign w:val="bottom"/>
            <w:hideMark/>
          </w:tcPr>
          <w:p w14:paraId="3AD5F157" w14:textId="77777777" w:rsidR="00D97F4E" w:rsidRPr="00E1076C" w:rsidRDefault="00D97F4E" w:rsidP="007E5D3F">
            <w:pPr>
              <w:jc w:val="center"/>
              <w:rPr>
                <w:color w:val="000000"/>
                <w:sz w:val="16"/>
                <w:szCs w:val="16"/>
              </w:rPr>
            </w:pPr>
            <w:r w:rsidRPr="00E1076C">
              <w:rPr>
                <w:color w:val="000000"/>
                <w:sz w:val="16"/>
                <w:szCs w:val="16"/>
              </w:rPr>
              <w:t>2</w:t>
            </w:r>
          </w:p>
        </w:tc>
        <w:tc>
          <w:tcPr>
            <w:tcW w:w="140" w:type="pct"/>
            <w:tcBorders>
              <w:top w:val="nil"/>
              <w:left w:val="nil"/>
              <w:bottom w:val="single" w:sz="4" w:space="0" w:color="auto"/>
              <w:right w:val="single" w:sz="4" w:space="0" w:color="auto"/>
            </w:tcBorders>
            <w:shd w:val="clear" w:color="auto" w:fill="auto"/>
            <w:noWrap/>
            <w:vAlign w:val="bottom"/>
            <w:hideMark/>
          </w:tcPr>
          <w:p w14:paraId="3C98594B" w14:textId="77777777" w:rsidR="00D97F4E" w:rsidRPr="00E1076C" w:rsidRDefault="00D97F4E" w:rsidP="007E5D3F">
            <w:pPr>
              <w:jc w:val="center"/>
              <w:rPr>
                <w:color w:val="000000"/>
                <w:sz w:val="16"/>
                <w:szCs w:val="16"/>
              </w:rPr>
            </w:pPr>
            <w:r w:rsidRPr="00E1076C">
              <w:rPr>
                <w:color w:val="000000"/>
                <w:sz w:val="16"/>
                <w:szCs w:val="16"/>
              </w:rPr>
              <w:t>12</w:t>
            </w:r>
          </w:p>
        </w:tc>
        <w:tc>
          <w:tcPr>
            <w:tcW w:w="276" w:type="pct"/>
            <w:tcBorders>
              <w:top w:val="nil"/>
              <w:left w:val="nil"/>
              <w:bottom w:val="single" w:sz="4" w:space="0" w:color="auto"/>
              <w:right w:val="single" w:sz="4" w:space="0" w:color="auto"/>
            </w:tcBorders>
            <w:shd w:val="clear" w:color="auto" w:fill="auto"/>
            <w:noWrap/>
            <w:vAlign w:val="bottom"/>
            <w:hideMark/>
          </w:tcPr>
          <w:p w14:paraId="3BA65F0C" w14:textId="77777777" w:rsidR="00D97F4E" w:rsidRPr="00E1076C" w:rsidRDefault="00D97F4E" w:rsidP="007E5D3F">
            <w:pPr>
              <w:jc w:val="center"/>
              <w:rPr>
                <w:color w:val="000000"/>
                <w:sz w:val="16"/>
                <w:szCs w:val="16"/>
              </w:rPr>
            </w:pPr>
            <w:r w:rsidRPr="00E1076C">
              <w:rPr>
                <w:color w:val="000000"/>
                <w:sz w:val="16"/>
                <w:szCs w:val="16"/>
              </w:rPr>
              <w:t>588.1</w:t>
            </w:r>
          </w:p>
        </w:tc>
        <w:tc>
          <w:tcPr>
            <w:tcW w:w="267" w:type="pct"/>
            <w:tcBorders>
              <w:top w:val="nil"/>
              <w:left w:val="nil"/>
              <w:bottom w:val="single" w:sz="4" w:space="0" w:color="auto"/>
              <w:right w:val="single" w:sz="4" w:space="0" w:color="auto"/>
            </w:tcBorders>
            <w:shd w:val="clear" w:color="auto" w:fill="auto"/>
            <w:noWrap/>
            <w:vAlign w:val="bottom"/>
            <w:hideMark/>
          </w:tcPr>
          <w:p w14:paraId="7899302A" w14:textId="77777777" w:rsidR="00D97F4E" w:rsidRPr="00E1076C" w:rsidRDefault="00D97F4E" w:rsidP="007E5D3F">
            <w:pPr>
              <w:jc w:val="center"/>
              <w:rPr>
                <w:color w:val="000000"/>
                <w:sz w:val="16"/>
                <w:szCs w:val="16"/>
              </w:rPr>
            </w:pPr>
            <w:r w:rsidRPr="00E1076C">
              <w:rPr>
                <w:color w:val="000000"/>
                <w:sz w:val="16"/>
                <w:szCs w:val="16"/>
              </w:rPr>
              <w:t>0</w:t>
            </w:r>
          </w:p>
        </w:tc>
        <w:tc>
          <w:tcPr>
            <w:tcW w:w="343" w:type="pct"/>
            <w:tcBorders>
              <w:top w:val="nil"/>
              <w:left w:val="nil"/>
              <w:bottom w:val="single" w:sz="4" w:space="0" w:color="auto"/>
              <w:right w:val="single" w:sz="4" w:space="0" w:color="auto"/>
            </w:tcBorders>
            <w:shd w:val="clear" w:color="auto" w:fill="auto"/>
            <w:vAlign w:val="bottom"/>
            <w:hideMark/>
          </w:tcPr>
          <w:p w14:paraId="27D9AF2C" w14:textId="77777777" w:rsidR="00D97F4E" w:rsidRPr="00E1076C" w:rsidRDefault="00D97F4E" w:rsidP="007E5D3F">
            <w:pPr>
              <w:jc w:val="center"/>
              <w:rPr>
                <w:color w:val="000000"/>
                <w:sz w:val="16"/>
                <w:szCs w:val="16"/>
              </w:rPr>
            </w:pPr>
            <w:r w:rsidRPr="00E1076C">
              <w:rPr>
                <w:color w:val="000000"/>
                <w:sz w:val="16"/>
                <w:szCs w:val="16"/>
              </w:rPr>
              <w:t>ж/б панели</w:t>
            </w:r>
          </w:p>
        </w:tc>
        <w:tc>
          <w:tcPr>
            <w:tcW w:w="271" w:type="pct"/>
            <w:tcBorders>
              <w:top w:val="nil"/>
              <w:left w:val="nil"/>
              <w:bottom w:val="single" w:sz="4" w:space="0" w:color="auto"/>
              <w:right w:val="single" w:sz="4" w:space="0" w:color="auto"/>
            </w:tcBorders>
            <w:shd w:val="clear" w:color="auto" w:fill="auto"/>
            <w:noWrap/>
            <w:vAlign w:val="bottom"/>
            <w:hideMark/>
          </w:tcPr>
          <w:p w14:paraId="652204D2" w14:textId="77777777" w:rsidR="00D97F4E" w:rsidRPr="00E1076C" w:rsidRDefault="00D97F4E" w:rsidP="007E5D3F">
            <w:pPr>
              <w:jc w:val="center"/>
              <w:rPr>
                <w:color w:val="000000"/>
                <w:sz w:val="16"/>
                <w:szCs w:val="16"/>
              </w:rPr>
            </w:pPr>
            <w:r w:rsidRPr="00E1076C">
              <w:rPr>
                <w:color w:val="000000"/>
                <w:sz w:val="16"/>
                <w:szCs w:val="16"/>
              </w:rPr>
              <w:t>182</w:t>
            </w:r>
          </w:p>
        </w:tc>
        <w:tc>
          <w:tcPr>
            <w:tcW w:w="335" w:type="pct"/>
            <w:tcBorders>
              <w:top w:val="nil"/>
              <w:left w:val="nil"/>
              <w:bottom w:val="single" w:sz="4" w:space="0" w:color="auto"/>
              <w:right w:val="single" w:sz="4" w:space="0" w:color="auto"/>
            </w:tcBorders>
            <w:shd w:val="clear" w:color="auto" w:fill="auto"/>
            <w:noWrap/>
            <w:vAlign w:val="bottom"/>
            <w:hideMark/>
          </w:tcPr>
          <w:p w14:paraId="651FE452" w14:textId="77777777" w:rsidR="00D97F4E" w:rsidRPr="00E1076C" w:rsidRDefault="00D97F4E" w:rsidP="007E5D3F">
            <w:pPr>
              <w:jc w:val="center"/>
              <w:rPr>
                <w:color w:val="000000"/>
                <w:sz w:val="16"/>
                <w:szCs w:val="16"/>
              </w:rPr>
            </w:pPr>
            <w:r w:rsidRPr="00E1076C">
              <w:rPr>
                <w:color w:val="000000"/>
                <w:sz w:val="16"/>
                <w:szCs w:val="16"/>
              </w:rPr>
              <w:t>центральное</w:t>
            </w:r>
          </w:p>
        </w:tc>
        <w:tc>
          <w:tcPr>
            <w:tcW w:w="271" w:type="pct"/>
            <w:tcBorders>
              <w:top w:val="nil"/>
              <w:left w:val="nil"/>
              <w:bottom w:val="single" w:sz="4" w:space="0" w:color="auto"/>
              <w:right w:val="single" w:sz="4" w:space="0" w:color="auto"/>
            </w:tcBorders>
            <w:shd w:val="clear" w:color="auto" w:fill="auto"/>
            <w:vAlign w:val="bottom"/>
            <w:hideMark/>
          </w:tcPr>
          <w:p w14:paraId="13871D8B" w14:textId="77777777" w:rsidR="00D97F4E" w:rsidRPr="00E1076C" w:rsidRDefault="00D97F4E" w:rsidP="007E5D3F">
            <w:pPr>
              <w:jc w:val="center"/>
              <w:rPr>
                <w:b/>
                <w:bCs/>
                <w:color w:val="000000"/>
                <w:sz w:val="16"/>
                <w:szCs w:val="16"/>
              </w:rPr>
            </w:pPr>
            <w:r w:rsidRPr="00E1076C">
              <w:rPr>
                <w:b/>
                <w:bCs/>
                <w:color w:val="000000"/>
                <w:sz w:val="16"/>
                <w:szCs w:val="16"/>
              </w:rPr>
              <w:t>24.36</w:t>
            </w:r>
          </w:p>
        </w:tc>
        <w:tc>
          <w:tcPr>
            <w:tcW w:w="128" w:type="pct"/>
            <w:tcBorders>
              <w:top w:val="nil"/>
              <w:left w:val="nil"/>
              <w:bottom w:val="single" w:sz="4" w:space="0" w:color="auto"/>
              <w:right w:val="single" w:sz="4" w:space="0" w:color="auto"/>
            </w:tcBorders>
            <w:shd w:val="clear" w:color="auto" w:fill="auto"/>
            <w:noWrap/>
            <w:vAlign w:val="bottom"/>
            <w:hideMark/>
          </w:tcPr>
          <w:p w14:paraId="41852BB9" w14:textId="77777777" w:rsidR="00D97F4E" w:rsidRPr="00E1076C" w:rsidRDefault="00D97F4E" w:rsidP="007E5D3F">
            <w:pPr>
              <w:jc w:val="center"/>
              <w:rPr>
                <w:color w:val="000000"/>
                <w:sz w:val="16"/>
                <w:szCs w:val="16"/>
              </w:rPr>
            </w:pPr>
            <w:r w:rsidRPr="00E1076C">
              <w:rPr>
                <w:color w:val="000000"/>
                <w:sz w:val="16"/>
                <w:szCs w:val="16"/>
              </w:rPr>
              <w:t>-</w:t>
            </w:r>
          </w:p>
        </w:tc>
        <w:tc>
          <w:tcPr>
            <w:tcW w:w="128" w:type="pct"/>
            <w:tcBorders>
              <w:top w:val="nil"/>
              <w:left w:val="nil"/>
              <w:bottom w:val="single" w:sz="4" w:space="0" w:color="auto"/>
              <w:right w:val="single" w:sz="4" w:space="0" w:color="auto"/>
            </w:tcBorders>
            <w:shd w:val="clear" w:color="auto" w:fill="auto"/>
            <w:noWrap/>
            <w:vAlign w:val="bottom"/>
            <w:hideMark/>
          </w:tcPr>
          <w:p w14:paraId="2CEB23F6" w14:textId="77777777" w:rsidR="00D97F4E" w:rsidRPr="00E1076C" w:rsidRDefault="00D97F4E" w:rsidP="007E5D3F">
            <w:pPr>
              <w:jc w:val="center"/>
              <w:rPr>
                <w:color w:val="000000"/>
                <w:sz w:val="16"/>
                <w:szCs w:val="16"/>
              </w:rPr>
            </w:pPr>
            <w:r w:rsidRPr="00E1076C">
              <w:rPr>
                <w:color w:val="000000"/>
                <w:sz w:val="16"/>
                <w:szCs w:val="16"/>
              </w:rPr>
              <w:t>-</w:t>
            </w:r>
          </w:p>
        </w:tc>
        <w:tc>
          <w:tcPr>
            <w:tcW w:w="128" w:type="pct"/>
            <w:tcBorders>
              <w:top w:val="nil"/>
              <w:left w:val="nil"/>
              <w:bottom w:val="single" w:sz="4" w:space="0" w:color="auto"/>
              <w:right w:val="single" w:sz="4" w:space="0" w:color="auto"/>
            </w:tcBorders>
            <w:shd w:val="clear" w:color="auto" w:fill="auto"/>
            <w:noWrap/>
            <w:vAlign w:val="bottom"/>
            <w:hideMark/>
          </w:tcPr>
          <w:p w14:paraId="53CF6058" w14:textId="77777777" w:rsidR="00D97F4E" w:rsidRPr="00E1076C" w:rsidRDefault="00D97F4E" w:rsidP="007E5D3F">
            <w:pPr>
              <w:jc w:val="center"/>
              <w:rPr>
                <w:color w:val="000000"/>
                <w:sz w:val="16"/>
                <w:szCs w:val="16"/>
              </w:rPr>
            </w:pPr>
            <w:r w:rsidRPr="00E1076C">
              <w:rPr>
                <w:color w:val="000000"/>
                <w:sz w:val="16"/>
                <w:szCs w:val="16"/>
              </w:rPr>
              <w:t>-</w:t>
            </w:r>
          </w:p>
        </w:tc>
        <w:tc>
          <w:tcPr>
            <w:tcW w:w="128" w:type="pct"/>
            <w:tcBorders>
              <w:top w:val="nil"/>
              <w:left w:val="nil"/>
              <w:bottom w:val="single" w:sz="4" w:space="0" w:color="auto"/>
              <w:right w:val="single" w:sz="4" w:space="0" w:color="auto"/>
            </w:tcBorders>
            <w:shd w:val="clear" w:color="auto" w:fill="auto"/>
            <w:noWrap/>
            <w:vAlign w:val="bottom"/>
            <w:hideMark/>
          </w:tcPr>
          <w:p w14:paraId="55AFF0DA" w14:textId="77777777" w:rsidR="00D97F4E" w:rsidRPr="00E1076C" w:rsidRDefault="00D97F4E" w:rsidP="007E5D3F">
            <w:pPr>
              <w:jc w:val="center"/>
              <w:rPr>
                <w:color w:val="000000"/>
                <w:sz w:val="16"/>
                <w:szCs w:val="16"/>
              </w:rPr>
            </w:pPr>
            <w:r w:rsidRPr="00E1076C">
              <w:rPr>
                <w:color w:val="000000"/>
                <w:sz w:val="16"/>
                <w:szCs w:val="16"/>
              </w:rPr>
              <w:t>-</w:t>
            </w:r>
          </w:p>
        </w:tc>
        <w:tc>
          <w:tcPr>
            <w:tcW w:w="128" w:type="pct"/>
            <w:tcBorders>
              <w:top w:val="nil"/>
              <w:left w:val="nil"/>
              <w:bottom w:val="single" w:sz="4" w:space="0" w:color="auto"/>
              <w:right w:val="single" w:sz="4" w:space="0" w:color="auto"/>
            </w:tcBorders>
            <w:shd w:val="clear" w:color="auto" w:fill="auto"/>
            <w:noWrap/>
            <w:vAlign w:val="bottom"/>
            <w:hideMark/>
          </w:tcPr>
          <w:p w14:paraId="59B7AFB7" w14:textId="77777777" w:rsidR="00D97F4E" w:rsidRPr="00E1076C" w:rsidRDefault="00D97F4E" w:rsidP="007E5D3F">
            <w:pPr>
              <w:jc w:val="center"/>
              <w:rPr>
                <w:color w:val="000000"/>
                <w:sz w:val="16"/>
                <w:szCs w:val="16"/>
              </w:rPr>
            </w:pPr>
            <w:r w:rsidRPr="00E1076C">
              <w:rPr>
                <w:color w:val="000000"/>
                <w:sz w:val="16"/>
                <w:szCs w:val="16"/>
              </w:rPr>
              <w:t>-</w:t>
            </w:r>
          </w:p>
        </w:tc>
        <w:tc>
          <w:tcPr>
            <w:tcW w:w="262" w:type="pct"/>
            <w:tcBorders>
              <w:top w:val="nil"/>
              <w:left w:val="nil"/>
              <w:bottom w:val="single" w:sz="4" w:space="0" w:color="auto"/>
              <w:right w:val="single" w:sz="4" w:space="0" w:color="auto"/>
            </w:tcBorders>
            <w:shd w:val="clear" w:color="auto" w:fill="auto"/>
            <w:noWrap/>
            <w:vAlign w:val="bottom"/>
            <w:hideMark/>
          </w:tcPr>
          <w:p w14:paraId="76DCD51F" w14:textId="77777777" w:rsidR="00D97F4E" w:rsidRPr="00E1076C" w:rsidRDefault="00D97F4E" w:rsidP="007E5D3F">
            <w:pPr>
              <w:jc w:val="center"/>
              <w:rPr>
                <w:color w:val="000000"/>
                <w:sz w:val="16"/>
                <w:szCs w:val="16"/>
              </w:rPr>
            </w:pPr>
            <w:r w:rsidRPr="00E1076C">
              <w:rPr>
                <w:color w:val="000000"/>
                <w:sz w:val="16"/>
                <w:szCs w:val="16"/>
              </w:rPr>
              <w:t>0</w:t>
            </w:r>
          </w:p>
        </w:tc>
        <w:tc>
          <w:tcPr>
            <w:tcW w:w="306" w:type="pct"/>
            <w:tcBorders>
              <w:top w:val="nil"/>
              <w:left w:val="nil"/>
              <w:bottom w:val="single" w:sz="4" w:space="0" w:color="auto"/>
              <w:right w:val="single" w:sz="4" w:space="0" w:color="auto"/>
            </w:tcBorders>
            <w:shd w:val="clear" w:color="auto" w:fill="auto"/>
            <w:noWrap/>
            <w:vAlign w:val="bottom"/>
            <w:hideMark/>
          </w:tcPr>
          <w:p w14:paraId="10E8F7B5" w14:textId="77777777" w:rsidR="00D97F4E" w:rsidRPr="00E1076C" w:rsidRDefault="00D97F4E" w:rsidP="007E5D3F">
            <w:pPr>
              <w:jc w:val="right"/>
              <w:rPr>
                <w:b/>
                <w:bCs/>
                <w:color w:val="000000"/>
                <w:sz w:val="16"/>
                <w:szCs w:val="16"/>
              </w:rPr>
            </w:pPr>
            <w:r w:rsidRPr="00E1076C">
              <w:rPr>
                <w:b/>
                <w:bCs/>
                <w:color w:val="000000"/>
                <w:sz w:val="16"/>
                <w:szCs w:val="16"/>
              </w:rPr>
              <w:t>716.31</w:t>
            </w:r>
          </w:p>
        </w:tc>
        <w:tc>
          <w:tcPr>
            <w:tcW w:w="326" w:type="pct"/>
            <w:tcBorders>
              <w:top w:val="nil"/>
              <w:left w:val="nil"/>
              <w:bottom w:val="single" w:sz="4" w:space="0" w:color="auto"/>
              <w:right w:val="single" w:sz="4" w:space="0" w:color="auto"/>
            </w:tcBorders>
            <w:shd w:val="clear" w:color="auto" w:fill="auto"/>
            <w:noWrap/>
            <w:vAlign w:val="bottom"/>
            <w:hideMark/>
          </w:tcPr>
          <w:p w14:paraId="54738E87" w14:textId="77777777" w:rsidR="00D97F4E" w:rsidRPr="00E1076C" w:rsidRDefault="00D97F4E" w:rsidP="007E5D3F">
            <w:pPr>
              <w:jc w:val="right"/>
              <w:rPr>
                <w:b/>
                <w:bCs/>
                <w:color w:val="000000"/>
                <w:sz w:val="16"/>
                <w:szCs w:val="16"/>
              </w:rPr>
            </w:pPr>
            <w:r w:rsidRPr="00E1076C">
              <w:rPr>
                <w:b/>
                <w:bCs/>
                <w:color w:val="000000"/>
                <w:sz w:val="16"/>
                <w:szCs w:val="16"/>
              </w:rPr>
              <w:t>7163.06</w:t>
            </w:r>
          </w:p>
        </w:tc>
      </w:tr>
      <w:tr w:rsidR="00D97F4E" w:rsidRPr="00E1076C" w14:paraId="1D0FB209" w14:textId="77777777" w:rsidTr="007E5D3F">
        <w:trPr>
          <w:trHeight w:val="300"/>
        </w:trPr>
        <w:tc>
          <w:tcPr>
            <w:tcW w:w="458" w:type="pct"/>
            <w:tcBorders>
              <w:top w:val="nil"/>
              <w:left w:val="single" w:sz="4" w:space="0" w:color="auto"/>
              <w:bottom w:val="single" w:sz="4" w:space="0" w:color="auto"/>
              <w:right w:val="single" w:sz="4" w:space="0" w:color="auto"/>
            </w:tcBorders>
            <w:shd w:val="clear" w:color="auto" w:fill="auto"/>
            <w:noWrap/>
            <w:vAlign w:val="bottom"/>
            <w:hideMark/>
          </w:tcPr>
          <w:p w14:paraId="72AF6FC2" w14:textId="77777777" w:rsidR="00D97F4E" w:rsidRPr="00E1076C" w:rsidRDefault="00D97F4E" w:rsidP="007E5D3F">
            <w:pPr>
              <w:jc w:val="center"/>
              <w:rPr>
                <w:color w:val="000000"/>
                <w:sz w:val="16"/>
                <w:szCs w:val="16"/>
              </w:rPr>
            </w:pPr>
            <w:r w:rsidRPr="00E1076C">
              <w:rPr>
                <w:color w:val="000000"/>
                <w:sz w:val="16"/>
                <w:szCs w:val="16"/>
              </w:rPr>
              <w:t>1</w:t>
            </w:r>
          </w:p>
        </w:tc>
        <w:tc>
          <w:tcPr>
            <w:tcW w:w="612" w:type="pct"/>
            <w:tcBorders>
              <w:top w:val="nil"/>
              <w:left w:val="nil"/>
              <w:bottom w:val="single" w:sz="4" w:space="0" w:color="auto"/>
              <w:right w:val="single" w:sz="4" w:space="0" w:color="auto"/>
            </w:tcBorders>
            <w:shd w:val="clear" w:color="auto" w:fill="auto"/>
            <w:noWrap/>
            <w:vAlign w:val="bottom"/>
            <w:hideMark/>
          </w:tcPr>
          <w:p w14:paraId="4F5F5BA3" w14:textId="77777777" w:rsidR="00D97F4E" w:rsidRPr="00E1076C" w:rsidRDefault="00D97F4E" w:rsidP="007E5D3F">
            <w:pPr>
              <w:rPr>
                <w:color w:val="000000"/>
                <w:sz w:val="16"/>
                <w:szCs w:val="16"/>
              </w:rPr>
            </w:pPr>
            <w:r w:rsidRPr="00E1076C">
              <w:rPr>
                <w:color w:val="000000"/>
                <w:sz w:val="16"/>
                <w:szCs w:val="16"/>
              </w:rPr>
              <w:t xml:space="preserve">х.Логовский, Медгородок </w:t>
            </w:r>
          </w:p>
        </w:tc>
        <w:tc>
          <w:tcPr>
            <w:tcW w:w="154" w:type="pct"/>
            <w:tcBorders>
              <w:top w:val="nil"/>
              <w:left w:val="nil"/>
              <w:bottom w:val="single" w:sz="4" w:space="0" w:color="auto"/>
              <w:right w:val="single" w:sz="4" w:space="0" w:color="auto"/>
            </w:tcBorders>
            <w:shd w:val="clear" w:color="auto" w:fill="auto"/>
            <w:noWrap/>
            <w:vAlign w:val="bottom"/>
            <w:hideMark/>
          </w:tcPr>
          <w:p w14:paraId="184B674A" w14:textId="77777777" w:rsidR="00D97F4E" w:rsidRPr="00E1076C" w:rsidRDefault="00D97F4E" w:rsidP="007E5D3F">
            <w:pPr>
              <w:jc w:val="right"/>
              <w:rPr>
                <w:color w:val="000000"/>
                <w:sz w:val="16"/>
                <w:szCs w:val="16"/>
              </w:rPr>
            </w:pPr>
            <w:r w:rsidRPr="00E1076C">
              <w:rPr>
                <w:color w:val="000000"/>
                <w:sz w:val="16"/>
                <w:szCs w:val="16"/>
              </w:rPr>
              <w:t>61</w:t>
            </w:r>
          </w:p>
        </w:tc>
        <w:tc>
          <w:tcPr>
            <w:tcW w:w="203" w:type="pct"/>
            <w:tcBorders>
              <w:top w:val="nil"/>
              <w:left w:val="nil"/>
              <w:bottom w:val="single" w:sz="4" w:space="0" w:color="auto"/>
              <w:right w:val="single" w:sz="4" w:space="0" w:color="auto"/>
            </w:tcBorders>
            <w:shd w:val="clear" w:color="auto" w:fill="auto"/>
            <w:noWrap/>
            <w:vAlign w:val="bottom"/>
            <w:hideMark/>
          </w:tcPr>
          <w:p w14:paraId="1FC64B04" w14:textId="77777777" w:rsidR="00D97F4E" w:rsidRPr="00E1076C" w:rsidRDefault="00D97F4E" w:rsidP="007E5D3F">
            <w:pPr>
              <w:jc w:val="center"/>
              <w:rPr>
                <w:color w:val="000000"/>
                <w:sz w:val="16"/>
                <w:szCs w:val="16"/>
              </w:rPr>
            </w:pPr>
            <w:r w:rsidRPr="00E1076C">
              <w:rPr>
                <w:color w:val="000000"/>
                <w:sz w:val="16"/>
                <w:szCs w:val="16"/>
              </w:rPr>
              <w:t>2004</w:t>
            </w:r>
          </w:p>
        </w:tc>
        <w:tc>
          <w:tcPr>
            <w:tcW w:w="135" w:type="pct"/>
            <w:tcBorders>
              <w:top w:val="nil"/>
              <w:left w:val="nil"/>
              <w:bottom w:val="single" w:sz="4" w:space="0" w:color="auto"/>
              <w:right w:val="single" w:sz="4" w:space="0" w:color="auto"/>
            </w:tcBorders>
            <w:shd w:val="clear" w:color="auto" w:fill="auto"/>
            <w:noWrap/>
            <w:vAlign w:val="bottom"/>
            <w:hideMark/>
          </w:tcPr>
          <w:p w14:paraId="153896B9" w14:textId="77777777" w:rsidR="00D97F4E" w:rsidRPr="00E1076C" w:rsidRDefault="00D97F4E" w:rsidP="007E5D3F">
            <w:pPr>
              <w:jc w:val="center"/>
              <w:rPr>
                <w:color w:val="000000"/>
                <w:sz w:val="16"/>
                <w:szCs w:val="16"/>
              </w:rPr>
            </w:pPr>
            <w:r w:rsidRPr="00E1076C">
              <w:rPr>
                <w:color w:val="000000"/>
                <w:sz w:val="16"/>
                <w:szCs w:val="16"/>
              </w:rPr>
              <w:t>2</w:t>
            </w:r>
          </w:p>
        </w:tc>
        <w:tc>
          <w:tcPr>
            <w:tcW w:w="140" w:type="pct"/>
            <w:tcBorders>
              <w:top w:val="nil"/>
              <w:left w:val="nil"/>
              <w:bottom w:val="single" w:sz="4" w:space="0" w:color="auto"/>
              <w:right w:val="single" w:sz="4" w:space="0" w:color="auto"/>
            </w:tcBorders>
            <w:shd w:val="clear" w:color="auto" w:fill="auto"/>
            <w:noWrap/>
            <w:vAlign w:val="bottom"/>
            <w:hideMark/>
          </w:tcPr>
          <w:p w14:paraId="36FAE883" w14:textId="77777777" w:rsidR="00D97F4E" w:rsidRPr="00E1076C" w:rsidRDefault="00D97F4E" w:rsidP="007E5D3F">
            <w:pPr>
              <w:jc w:val="center"/>
              <w:rPr>
                <w:color w:val="000000"/>
                <w:sz w:val="16"/>
                <w:szCs w:val="16"/>
              </w:rPr>
            </w:pPr>
            <w:r w:rsidRPr="00E1076C">
              <w:rPr>
                <w:color w:val="000000"/>
                <w:sz w:val="16"/>
                <w:szCs w:val="16"/>
              </w:rPr>
              <w:t>12</w:t>
            </w:r>
          </w:p>
        </w:tc>
        <w:tc>
          <w:tcPr>
            <w:tcW w:w="276" w:type="pct"/>
            <w:tcBorders>
              <w:top w:val="nil"/>
              <w:left w:val="nil"/>
              <w:bottom w:val="single" w:sz="4" w:space="0" w:color="auto"/>
              <w:right w:val="single" w:sz="4" w:space="0" w:color="auto"/>
            </w:tcBorders>
            <w:shd w:val="clear" w:color="auto" w:fill="auto"/>
            <w:noWrap/>
            <w:vAlign w:val="bottom"/>
            <w:hideMark/>
          </w:tcPr>
          <w:p w14:paraId="52B6B0FF" w14:textId="77777777" w:rsidR="00D97F4E" w:rsidRPr="00E1076C" w:rsidRDefault="00D97F4E" w:rsidP="007E5D3F">
            <w:pPr>
              <w:jc w:val="center"/>
              <w:rPr>
                <w:color w:val="000000"/>
                <w:sz w:val="16"/>
                <w:szCs w:val="16"/>
              </w:rPr>
            </w:pPr>
            <w:r w:rsidRPr="00E1076C">
              <w:rPr>
                <w:color w:val="000000"/>
                <w:sz w:val="16"/>
                <w:szCs w:val="16"/>
              </w:rPr>
              <w:t>612.1</w:t>
            </w:r>
          </w:p>
        </w:tc>
        <w:tc>
          <w:tcPr>
            <w:tcW w:w="267" w:type="pct"/>
            <w:tcBorders>
              <w:top w:val="nil"/>
              <w:left w:val="nil"/>
              <w:bottom w:val="single" w:sz="4" w:space="0" w:color="auto"/>
              <w:right w:val="single" w:sz="4" w:space="0" w:color="auto"/>
            </w:tcBorders>
            <w:shd w:val="clear" w:color="auto" w:fill="auto"/>
            <w:noWrap/>
            <w:vAlign w:val="bottom"/>
            <w:hideMark/>
          </w:tcPr>
          <w:p w14:paraId="45B10472" w14:textId="77777777" w:rsidR="00D97F4E" w:rsidRPr="00E1076C" w:rsidRDefault="00D97F4E" w:rsidP="007E5D3F">
            <w:pPr>
              <w:jc w:val="center"/>
              <w:rPr>
                <w:color w:val="000000"/>
                <w:sz w:val="16"/>
                <w:szCs w:val="16"/>
              </w:rPr>
            </w:pPr>
            <w:r w:rsidRPr="00E1076C">
              <w:rPr>
                <w:color w:val="000000"/>
                <w:sz w:val="16"/>
                <w:szCs w:val="16"/>
              </w:rPr>
              <w:t>0</w:t>
            </w:r>
          </w:p>
        </w:tc>
        <w:tc>
          <w:tcPr>
            <w:tcW w:w="343" w:type="pct"/>
            <w:tcBorders>
              <w:top w:val="nil"/>
              <w:left w:val="nil"/>
              <w:bottom w:val="single" w:sz="4" w:space="0" w:color="auto"/>
              <w:right w:val="single" w:sz="4" w:space="0" w:color="auto"/>
            </w:tcBorders>
            <w:shd w:val="clear" w:color="auto" w:fill="auto"/>
            <w:vAlign w:val="bottom"/>
            <w:hideMark/>
          </w:tcPr>
          <w:p w14:paraId="33047324" w14:textId="77777777" w:rsidR="00D97F4E" w:rsidRPr="00E1076C" w:rsidRDefault="00D97F4E" w:rsidP="007E5D3F">
            <w:pPr>
              <w:jc w:val="center"/>
              <w:rPr>
                <w:color w:val="000000"/>
                <w:sz w:val="16"/>
                <w:szCs w:val="16"/>
              </w:rPr>
            </w:pPr>
            <w:r w:rsidRPr="00E1076C">
              <w:rPr>
                <w:color w:val="000000"/>
                <w:sz w:val="16"/>
                <w:szCs w:val="16"/>
              </w:rPr>
              <w:t>ж/б панели</w:t>
            </w:r>
          </w:p>
        </w:tc>
        <w:tc>
          <w:tcPr>
            <w:tcW w:w="271" w:type="pct"/>
            <w:tcBorders>
              <w:top w:val="nil"/>
              <w:left w:val="nil"/>
              <w:bottom w:val="single" w:sz="4" w:space="0" w:color="auto"/>
              <w:right w:val="single" w:sz="4" w:space="0" w:color="auto"/>
            </w:tcBorders>
            <w:shd w:val="clear" w:color="auto" w:fill="auto"/>
            <w:noWrap/>
            <w:vAlign w:val="bottom"/>
            <w:hideMark/>
          </w:tcPr>
          <w:p w14:paraId="4CC1EADE" w14:textId="77777777" w:rsidR="00D97F4E" w:rsidRPr="00E1076C" w:rsidRDefault="00D97F4E" w:rsidP="007E5D3F">
            <w:pPr>
              <w:jc w:val="center"/>
              <w:rPr>
                <w:color w:val="000000"/>
                <w:sz w:val="16"/>
                <w:szCs w:val="16"/>
              </w:rPr>
            </w:pPr>
            <w:r w:rsidRPr="00E1076C">
              <w:rPr>
                <w:color w:val="000000"/>
                <w:sz w:val="16"/>
                <w:szCs w:val="16"/>
              </w:rPr>
              <w:t>177</w:t>
            </w:r>
          </w:p>
        </w:tc>
        <w:tc>
          <w:tcPr>
            <w:tcW w:w="335" w:type="pct"/>
            <w:tcBorders>
              <w:top w:val="nil"/>
              <w:left w:val="nil"/>
              <w:bottom w:val="single" w:sz="4" w:space="0" w:color="auto"/>
              <w:right w:val="single" w:sz="4" w:space="0" w:color="auto"/>
            </w:tcBorders>
            <w:shd w:val="clear" w:color="auto" w:fill="auto"/>
            <w:noWrap/>
            <w:vAlign w:val="bottom"/>
            <w:hideMark/>
          </w:tcPr>
          <w:p w14:paraId="465C28BB" w14:textId="77777777" w:rsidR="00D97F4E" w:rsidRPr="00E1076C" w:rsidRDefault="00D97F4E" w:rsidP="007E5D3F">
            <w:pPr>
              <w:jc w:val="center"/>
              <w:rPr>
                <w:color w:val="000000"/>
                <w:sz w:val="16"/>
                <w:szCs w:val="16"/>
              </w:rPr>
            </w:pPr>
            <w:r w:rsidRPr="00E1076C">
              <w:rPr>
                <w:color w:val="000000"/>
                <w:sz w:val="16"/>
                <w:szCs w:val="16"/>
              </w:rPr>
              <w:t>центральное</w:t>
            </w:r>
          </w:p>
        </w:tc>
        <w:tc>
          <w:tcPr>
            <w:tcW w:w="271" w:type="pct"/>
            <w:tcBorders>
              <w:top w:val="nil"/>
              <w:left w:val="nil"/>
              <w:bottom w:val="single" w:sz="4" w:space="0" w:color="auto"/>
              <w:right w:val="single" w:sz="4" w:space="0" w:color="auto"/>
            </w:tcBorders>
            <w:shd w:val="clear" w:color="auto" w:fill="auto"/>
            <w:vAlign w:val="bottom"/>
            <w:hideMark/>
          </w:tcPr>
          <w:p w14:paraId="58935EDB" w14:textId="77777777" w:rsidR="00D97F4E" w:rsidRPr="00E1076C" w:rsidRDefault="00D97F4E" w:rsidP="007E5D3F">
            <w:pPr>
              <w:jc w:val="center"/>
              <w:rPr>
                <w:b/>
                <w:bCs/>
                <w:color w:val="000000"/>
                <w:sz w:val="16"/>
                <w:szCs w:val="16"/>
              </w:rPr>
            </w:pPr>
            <w:r w:rsidRPr="00E1076C">
              <w:rPr>
                <w:b/>
                <w:bCs/>
                <w:color w:val="000000"/>
                <w:sz w:val="16"/>
                <w:szCs w:val="16"/>
              </w:rPr>
              <w:t>24.732</w:t>
            </w:r>
          </w:p>
        </w:tc>
        <w:tc>
          <w:tcPr>
            <w:tcW w:w="128" w:type="pct"/>
            <w:tcBorders>
              <w:top w:val="nil"/>
              <w:left w:val="nil"/>
              <w:bottom w:val="single" w:sz="4" w:space="0" w:color="auto"/>
              <w:right w:val="single" w:sz="4" w:space="0" w:color="auto"/>
            </w:tcBorders>
            <w:shd w:val="clear" w:color="auto" w:fill="auto"/>
            <w:noWrap/>
            <w:vAlign w:val="bottom"/>
            <w:hideMark/>
          </w:tcPr>
          <w:p w14:paraId="28AAD7FE" w14:textId="77777777" w:rsidR="00D97F4E" w:rsidRPr="00E1076C" w:rsidRDefault="00D97F4E" w:rsidP="007E5D3F">
            <w:pPr>
              <w:jc w:val="center"/>
              <w:rPr>
                <w:color w:val="000000"/>
                <w:sz w:val="16"/>
                <w:szCs w:val="16"/>
              </w:rPr>
            </w:pPr>
            <w:r w:rsidRPr="00E1076C">
              <w:rPr>
                <w:color w:val="000000"/>
                <w:sz w:val="16"/>
                <w:szCs w:val="16"/>
              </w:rPr>
              <w:t>-</w:t>
            </w:r>
          </w:p>
        </w:tc>
        <w:tc>
          <w:tcPr>
            <w:tcW w:w="128" w:type="pct"/>
            <w:tcBorders>
              <w:top w:val="nil"/>
              <w:left w:val="nil"/>
              <w:bottom w:val="single" w:sz="4" w:space="0" w:color="auto"/>
              <w:right w:val="single" w:sz="4" w:space="0" w:color="auto"/>
            </w:tcBorders>
            <w:shd w:val="clear" w:color="auto" w:fill="auto"/>
            <w:noWrap/>
            <w:vAlign w:val="bottom"/>
            <w:hideMark/>
          </w:tcPr>
          <w:p w14:paraId="3D2CFC59" w14:textId="77777777" w:rsidR="00D97F4E" w:rsidRPr="00E1076C" w:rsidRDefault="00D97F4E" w:rsidP="007E5D3F">
            <w:pPr>
              <w:jc w:val="center"/>
              <w:rPr>
                <w:color w:val="000000"/>
                <w:sz w:val="16"/>
                <w:szCs w:val="16"/>
              </w:rPr>
            </w:pPr>
            <w:r w:rsidRPr="00E1076C">
              <w:rPr>
                <w:color w:val="000000"/>
                <w:sz w:val="16"/>
                <w:szCs w:val="16"/>
              </w:rPr>
              <w:t>-</w:t>
            </w:r>
          </w:p>
        </w:tc>
        <w:tc>
          <w:tcPr>
            <w:tcW w:w="128" w:type="pct"/>
            <w:tcBorders>
              <w:top w:val="nil"/>
              <w:left w:val="nil"/>
              <w:bottom w:val="single" w:sz="4" w:space="0" w:color="auto"/>
              <w:right w:val="single" w:sz="4" w:space="0" w:color="auto"/>
            </w:tcBorders>
            <w:shd w:val="clear" w:color="auto" w:fill="auto"/>
            <w:noWrap/>
            <w:vAlign w:val="bottom"/>
            <w:hideMark/>
          </w:tcPr>
          <w:p w14:paraId="01D9AA58" w14:textId="77777777" w:rsidR="00D97F4E" w:rsidRPr="00E1076C" w:rsidRDefault="00D97F4E" w:rsidP="007E5D3F">
            <w:pPr>
              <w:jc w:val="center"/>
              <w:rPr>
                <w:color w:val="000000"/>
                <w:sz w:val="16"/>
                <w:szCs w:val="16"/>
              </w:rPr>
            </w:pPr>
            <w:r w:rsidRPr="00E1076C">
              <w:rPr>
                <w:color w:val="000000"/>
                <w:sz w:val="16"/>
                <w:szCs w:val="16"/>
              </w:rPr>
              <w:t>-</w:t>
            </w:r>
          </w:p>
        </w:tc>
        <w:tc>
          <w:tcPr>
            <w:tcW w:w="128" w:type="pct"/>
            <w:tcBorders>
              <w:top w:val="nil"/>
              <w:left w:val="nil"/>
              <w:bottom w:val="single" w:sz="4" w:space="0" w:color="auto"/>
              <w:right w:val="single" w:sz="4" w:space="0" w:color="auto"/>
            </w:tcBorders>
            <w:shd w:val="clear" w:color="auto" w:fill="auto"/>
            <w:noWrap/>
            <w:vAlign w:val="bottom"/>
            <w:hideMark/>
          </w:tcPr>
          <w:p w14:paraId="16689470" w14:textId="77777777" w:rsidR="00D97F4E" w:rsidRPr="00E1076C" w:rsidRDefault="00D97F4E" w:rsidP="007E5D3F">
            <w:pPr>
              <w:jc w:val="center"/>
              <w:rPr>
                <w:color w:val="000000"/>
                <w:sz w:val="16"/>
                <w:szCs w:val="16"/>
              </w:rPr>
            </w:pPr>
            <w:r w:rsidRPr="00E1076C">
              <w:rPr>
                <w:color w:val="000000"/>
                <w:sz w:val="16"/>
                <w:szCs w:val="16"/>
              </w:rPr>
              <w:t>-</w:t>
            </w:r>
          </w:p>
        </w:tc>
        <w:tc>
          <w:tcPr>
            <w:tcW w:w="128" w:type="pct"/>
            <w:tcBorders>
              <w:top w:val="nil"/>
              <w:left w:val="nil"/>
              <w:bottom w:val="single" w:sz="4" w:space="0" w:color="auto"/>
              <w:right w:val="single" w:sz="4" w:space="0" w:color="auto"/>
            </w:tcBorders>
            <w:shd w:val="clear" w:color="auto" w:fill="auto"/>
            <w:noWrap/>
            <w:vAlign w:val="bottom"/>
            <w:hideMark/>
          </w:tcPr>
          <w:p w14:paraId="45135572" w14:textId="77777777" w:rsidR="00D97F4E" w:rsidRPr="00E1076C" w:rsidRDefault="00D97F4E" w:rsidP="007E5D3F">
            <w:pPr>
              <w:jc w:val="center"/>
              <w:rPr>
                <w:color w:val="000000"/>
                <w:sz w:val="16"/>
                <w:szCs w:val="16"/>
              </w:rPr>
            </w:pPr>
            <w:r w:rsidRPr="00E1076C">
              <w:rPr>
                <w:color w:val="000000"/>
                <w:sz w:val="16"/>
                <w:szCs w:val="16"/>
              </w:rPr>
              <w:t>-</w:t>
            </w:r>
          </w:p>
        </w:tc>
        <w:tc>
          <w:tcPr>
            <w:tcW w:w="262" w:type="pct"/>
            <w:tcBorders>
              <w:top w:val="nil"/>
              <w:left w:val="nil"/>
              <w:bottom w:val="single" w:sz="4" w:space="0" w:color="auto"/>
              <w:right w:val="single" w:sz="4" w:space="0" w:color="auto"/>
            </w:tcBorders>
            <w:shd w:val="clear" w:color="auto" w:fill="auto"/>
            <w:noWrap/>
            <w:vAlign w:val="bottom"/>
            <w:hideMark/>
          </w:tcPr>
          <w:p w14:paraId="11C1CF35" w14:textId="77777777" w:rsidR="00D97F4E" w:rsidRPr="00E1076C" w:rsidRDefault="00D97F4E" w:rsidP="007E5D3F">
            <w:pPr>
              <w:jc w:val="center"/>
              <w:rPr>
                <w:color w:val="000000"/>
                <w:sz w:val="16"/>
                <w:szCs w:val="16"/>
              </w:rPr>
            </w:pPr>
            <w:r w:rsidRPr="00E1076C">
              <w:rPr>
                <w:color w:val="000000"/>
                <w:sz w:val="16"/>
                <w:szCs w:val="16"/>
              </w:rPr>
              <w:t>0</w:t>
            </w:r>
          </w:p>
        </w:tc>
        <w:tc>
          <w:tcPr>
            <w:tcW w:w="306" w:type="pct"/>
            <w:tcBorders>
              <w:top w:val="nil"/>
              <w:left w:val="nil"/>
              <w:bottom w:val="single" w:sz="4" w:space="0" w:color="auto"/>
              <w:right w:val="single" w:sz="4" w:space="0" w:color="auto"/>
            </w:tcBorders>
            <w:shd w:val="clear" w:color="auto" w:fill="auto"/>
            <w:noWrap/>
            <w:vAlign w:val="bottom"/>
            <w:hideMark/>
          </w:tcPr>
          <w:p w14:paraId="5336E118" w14:textId="77777777" w:rsidR="00D97F4E" w:rsidRPr="00E1076C" w:rsidRDefault="00D97F4E" w:rsidP="007E5D3F">
            <w:pPr>
              <w:jc w:val="right"/>
              <w:rPr>
                <w:b/>
                <w:bCs/>
                <w:color w:val="000000"/>
                <w:sz w:val="16"/>
                <w:szCs w:val="16"/>
              </w:rPr>
            </w:pPr>
            <w:r w:rsidRPr="00E1076C">
              <w:rPr>
                <w:b/>
                <w:bCs/>
                <w:color w:val="000000"/>
                <w:sz w:val="16"/>
                <w:szCs w:val="16"/>
              </w:rPr>
              <w:t>756.92</w:t>
            </w:r>
          </w:p>
        </w:tc>
        <w:tc>
          <w:tcPr>
            <w:tcW w:w="326" w:type="pct"/>
            <w:tcBorders>
              <w:top w:val="nil"/>
              <w:left w:val="nil"/>
              <w:bottom w:val="single" w:sz="4" w:space="0" w:color="auto"/>
              <w:right w:val="single" w:sz="4" w:space="0" w:color="auto"/>
            </w:tcBorders>
            <w:shd w:val="clear" w:color="auto" w:fill="auto"/>
            <w:noWrap/>
            <w:vAlign w:val="bottom"/>
            <w:hideMark/>
          </w:tcPr>
          <w:p w14:paraId="7B664270" w14:textId="77777777" w:rsidR="00D97F4E" w:rsidRPr="00E1076C" w:rsidRDefault="00D97F4E" w:rsidP="007E5D3F">
            <w:pPr>
              <w:jc w:val="right"/>
              <w:rPr>
                <w:b/>
                <w:bCs/>
                <w:color w:val="000000"/>
                <w:sz w:val="16"/>
                <w:szCs w:val="16"/>
              </w:rPr>
            </w:pPr>
            <w:r w:rsidRPr="00E1076C">
              <w:rPr>
                <w:b/>
                <w:bCs/>
                <w:color w:val="000000"/>
                <w:sz w:val="16"/>
                <w:szCs w:val="16"/>
              </w:rPr>
              <w:t>7569.23</w:t>
            </w:r>
          </w:p>
        </w:tc>
      </w:tr>
      <w:tr w:rsidR="00D97F4E" w:rsidRPr="00E1076C" w14:paraId="4264BF53" w14:textId="77777777" w:rsidTr="007E5D3F">
        <w:trPr>
          <w:trHeight w:val="300"/>
        </w:trPr>
        <w:tc>
          <w:tcPr>
            <w:tcW w:w="458" w:type="pct"/>
            <w:tcBorders>
              <w:top w:val="nil"/>
              <w:left w:val="single" w:sz="4" w:space="0" w:color="auto"/>
              <w:bottom w:val="single" w:sz="4" w:space="0" w:color="auto"/>
              <w:right w:val="single" w:sz="4" w:space="0" w:color="auto"/>
            </w:tcBorders>
            <w:shd w:val="clear" w:color="auto" w:fill="auto"/>
            <w:noWrap/>
            <w:vAlign w:val="bottom"/>
            <w:hideMark/>
          </w:tcPr>
          <w:p w14:paraId="7E2DB3BF" w14:textId="77777777" w:rsidR="00D97F4E" w:rsidRPr="00E1076C" w:rsidRDefault="00D97F4E" w:rsidP="007E5D3F">
            <w:pPr>
              <w:jc w:val="center"/>
              <w:rPr>
                <w:color w:val="000000"/>
                <w:sz w:val="16"/>
                <w:szCs w:val="16"/>
              </w:rPr>
            </w:pPr>
            <w:r w:rsidRPr="00E1076C">
              <w:rPr>
                <w:color w:val="000000"/>
                <w:sz w:val="16"/>
                <w:szCs w:val="16"/>
              </w:rPr>
              <w:t>1</w:t>
            </w:r>
          </w:p>
        </w:tc>
        <w:tc>
          <w:tcPr>
            <w:tcW w:w="612" w:type="pct"/>
            <w:tcBorders>
              <w:top w:val="nil"/>
              <w:left w:val="nil"/>
              <w:bottom w:val="single" w:sz="4" w:space="0" w:color="auto"/>
              <w:right w:val="single" w:sz="4" w:space="0" w:color="auto"/>
            </w:tcBorders>
            <w:shd w:val="clear" w:color="auto" w:fill="auto"/>
            <w:noWrap/>
            <w:vAlign w:val="bottom"/>
            <w:hideMark/>
          </w:tcPr>
          <w:p w14:paraId="3A55943B" w14:textId="77777777" w:rsidR="00D97F4E" w:rsidRPr="00E1076C" w:rsidRDefault="00D97F4E" w:rsidP="007E5D3F">
            <w:pPr>
              <w:rPr>
                <w:color w:val="000000"/>
                <w:sz w:val="16"/>
                <w:szCs w:val="16"/>
              </w:rPr>
            </w:pPr>
            <w:r w:rsidRPr="00E1076C">
              <w:rPr>
                <w:color w:val="000000"/>
                <w:sz w:val="16"/>
                <w:szCs w:val="16"/>
              </w:rPr>
              <w:t xml:space="preserve">х.Логовский, Медгородок </w:t>
            </w:r>
          </w:p>
        </w:tc>
        <w:tc>
          <w:tcPr>
            <w:tcW w:w="154" w:type="pct"/>
            <w:tcBorders>
              <w:top w:val="nil"/>
              <w:left w:val="nil"/>
              <w:bottom w:val="single" w:sz="4" w:space="0" w:color="auto"/>
              <w:right w:val="single" w:sz="4" w:space="0" w:color="auto"/>
            </w:tcBorders>
            <w:shd w:val="clear" w:color="auto" w:fill="auto"/>
            <w:noWrap/>
            <w:vAlign w:val="bottom"/>
            <w:hideMark/>
          </w:tcPr>
          <w:p w14:paraId="0024805E" w14:textId="77777777" w:rsidR="00D97F4E" w:rsidRPr="00E1076C" w:rsidRDefault="00D97F4E" w:rsidP="007E5D3F">
            <w:pPr>
              <w:jc w:val="right"/>
              <w:rPr>
                <w:color w:val="000000"/>
                <w:sz w:val="16"/>
                <w:szCs w:val="16"/>
              </w:rPr>
            </w:pPr>
            <w:r w:rsidRPr="00E1076C">
              <w:rPr>
                <w:color w:val="000000"/>
                <w:sz w:val="16"/>
                <w:szCs w:val="16"/>
              </w:rPr>
              <w:t>66</w:t>
            </w:r>
          </w:p>
        </w:tc>
        <w:tc>
          <w:tcPr>
            <w:tcW w:w="203" w:type="pct"/>
            <w:tcBorders>
              <w:top w:val="nil"/>
              <w:left w:val="nil"/>
              <w:bottom w:val="single" w:sz="4" w:space="0" w:color="auto"/>
              <w:right w:val="single" w:sz="4" w:space="0" w:color="auto"/>
            </w:tcBorders>
            <w:shd w:val="clear" w:color="auto" w:fill="auto"/>
            <w:noWrap/>
            <w:vAlign w:val="bottom"/>
            <w:hideMark/>
          </w:tcPr>
          <w:p w14:paraId="135D3CF7" w14:textId="77777777" w:rsidR="00D97F4E" w:rsidRPr="00E1076C" w:rsidRDefault="00D97F4E" w:rsidP="007E5D3F">
            <w:pPr>
              <w:jc w:val="center"/>
              <w:rPr>
                <w:color w:val="000000"/>
                <w:sz w:val="16"/>
                <w:szCs w:val="16"/>
              </w:rPr>
            </w:pPr>
            <w:r w:rsidRPr="00E1076C">
              <w:rPr>
                <w:color w:val="000000"/>
                <w:sz w:val="16"/>
                <w:szCs w:val="16"/>
              </w:rPr>
              <w:t>2006</w:t>
            </w:r>
          </w:p>
        </w:tc>
        <w:tc>
          <w:tcPr>
            <w:tcW w:w="135" w:type="pct"/>
            <w:tcBorders>
              <w:top w:val="nil"/>
              <w:left w:val="nil"/>
              <w:bottom w:val="single" w:sz="4" w:space="0" w:color="auto"/>
              <w:right w:val="single" w:sz="4" w:space="0" w:color="auto"/>
            </w:tcBorders>
            <w:shd w:val="clear" w:color="auto" w:fill="auto"/>
            <w:noWrap/>
            <w:vAlign w:val="bottom"/>
            <w:hideMark/>
          </w:tcPr>
          <w:p w14:paraId="7AF886A7" w14:textId="77777777" w:rsidR="00D97F4E" w:rsidRPr="00E1076C" w:rsidRDefault="00D97F4E" w:rsidP="007E5D3F">
            <w:pPr>
              <w:jc w:val="center"/>
              <w:rPr>
                <w:color w:val="000000"/>
                <w:sz w:val="16"/>
                <w:szCs w:val="16"/>
              </w:rPr>
            </w:pPr>
            <w:r w:rsidRPr="00E1076C">
              <w:rPr>
                <w:color w:val="000000"/>
                <w:sz w:val="16"/>
                <w:szCs w:val="16"/>
              </w:rPr>
              <w:t>2</w:t>
            </w:r>
          </w:p>
        </w:tc>
        <w:tc>
          <w:tcPr>
            <w:tcW w:w="140" w:type="pct"/>
            <w:tcBorders>
              <w:top w:val="nil"/>
              <w:left w:val="nil"/>
              <w:bottom w:val="single" w:sz="4" w:space="0" w:color="auto"/>
              <w:right w:val="single" w:sz="4" w:space="0" w:color="auto"/>
            </w:tcBorders>
            <w:shd w:val="clear" w:color="auto" w:fill="auto"/>
            <w:noWrap/>
            <w:vAlign w:val="bottom"/>
            <w:hideMark/>
          </w:tcPr>
          <w:p w14:paraId="2B52A259" w14:textId="77777777" w:rsidR="00D97F4E" w:rsidRPr="00E1076C" w:rsidRDefault="00D97F4E" w:rsidP="007E5D3F">
            <w:pPr>
              <w:jc w:val="center"/>
              <w:rPr>
                <w:color w:val="000000"/>
                <w:sz w:val="16"/>
                <w:szCs w:val="16"/>
              </w:rPr>
            </w:pPr>
            <w:r w:rsidRPr="00E1076C">
              <w:rPr>
                <w:color w:val="000000"/>
                <w:sz w:val="16"/>
                <w:szCs w:val="16"/>
              </w:rPr>
              <w:t>12</w:t>
            </w:r>
          </w:p>
        </w:tc>
        <w:tc>
          <w:tcPr>
            <w:tcW w:w="276" w:type="pct"/>
            <w:tcBorders>
              <w:top w:val="nil"/>
              <w:left w:val="nil"/>
              <w:bottom w:val="single" w:sz="4" w:space="0" w:color="auto"/>
              <w:right w:val="single" w:sz="4" w:space="0" w:color="auto"/>
            </w:tcBorders>
            <w:shd w:val="clear" w:color="auto" w:fill="auto"/>
            <w:noWrap/>
            <w:vAlign w:val="bottom"/>
            <w:hideMark/>
          </w:tcPr>
          <w:p w14:paraId="1C2AE8C1" w14:textId="77777777" w:rsidR="00D97F4E" w:rsidRPr="00E1076C" w:rsidRDefault="00D97F4E" w:rsidP="007E5D3F">
            <w:pPr>
              <w:jc w:val="center"/>
              <w:rPr>
                <w:color w:val="000000"/>
                <w:sz w:val="16"/>
                <w:szCs w:val="16"/>
              </w:rPr>
            </w:pPr>
            <w:r w:rsidRPr="00E1076C">
              <w:rPr>
                <w:color w:val="000000"/>
                <w:sz w:val="16"/>
                <w:szCs w:val="16"/>
              </w:rPr>
              <w:t>581.8</w:t>
            </w:r>
          </w:p>
        </w:tc>
        <w:tc>
          <w:tcPr>
            <w:tcW w:w="267" w:type="pct"/>
            <w:tcBorders>
              <w:top w:val="nil"/>
              <w:left w:val="nil"/>
              <w:bottom w:val="single" w:sz="4" w:space="0" w:color="auto"/>
              <w:right w:val="single" w:sz="4" w:space="0" w:color="auto"/>
            </w:tcBorders>
            <w:shd w:val="clear" w:color="auto" w:fill="auto"/>
            <w:noWrap/>
            <w:vAlign w:val="bottom"/>
            <w:hideMark/>
          </w:tcPr>
          <w:p w14:paraId="35300556" w14:textId="77777777" w:rsidR="00D97F4E" w:rsidRPr="00E1076C" w:rsidRDefault="00D97F4E" w:rsidP="007E5D3F">
            <w:pPr>
              <w:jc w:val="center"/>
              <w:rPr>
                <w:color w:val="000000"/>
                <w:sz w:val="16"/>
                <w:szCs w:val="16"/>
              </w:rPr>
            </w:pPr>
            <w:r w:rsidRPr="00E1076C">
              <w:rPr>
                <w:color w:val="000000"/>
                <w:sz w:val="16"/>
                <w:szCs w:val="16"/>
              </w:rPr>
              <w:t>0</w:t>
            </w:r>
          </w:p>
        </w:tc>
        <w:tc>
          <w:tcPr>
            <w:tcW w:w="343" w:type="pct"/>
            <w:tcBorders>
              <w:top w:val="nil"/>
              <w:left w:val="nil"/>
              <w:bottom w:val="single" w:sz="4" w:space="0" w:color="auto"/>
              <w:right w:val="single" w:sz="4" w:space="0" w:color="auto"/>
            </w:tcBorders>
            <w:shd w:val="clear" w:color="auto" w:fill="auto"/>
            <w:vAlign w:val="bottom"/>
            <w:hideMark/>
          </w:tcPr>
          <w:p w14:paraId="0E498A30" w14:textId="77777777" w:rsidR="00D97F4E" w:rsidRPr="00E1076C" w:rsidRDefault="00D97F4E" w:rsidP="007E5D3F">
            <w:pPr>
              <w:jc w:val="center"/>
              <w:rPr>
                <w:color w:val="000000"/>
                <w:sz w:val="16"/>
                <w:szCs w:val="16"/>
              </w:rPr>
            </w:pPr>
            <w:r w:rsidRPr="00E1076C">
              <w:rPr>
                <w:color w:val="000000"/>
                <w:sz w:val="16"/>
                <w:szCs w:val="16"/>
              </w:rPr>
              <w:t>ж/б панели</w:t>
            </w:r>
          </w:p>
        </w:tc>
        <w:tc>
          <w:tcPr>
            <w:tcW w:w="271" w:type="pct"/>
            <w:tcBorders>
              <w:top w:val="nil"/>
              <w:left w:val="nil"/>
              <w:bottom w:val="single" w:sz="4" w:space="0" w:color="auto"/>
              <w:right w:val="single" w:sz="4" w:space="0" w:color="auto"/>
            </w:tcBorders>
            <w:shd w:val="clear" w:color="auto" w:fill="auto"/>
            <w:noWrap/>
            <w:vAlign w:val="bottom"/>
            <w:hideMark/>
          </w:tcPr>
          <w:p w14:paraId="36471407" w14:textId="77777777" w:rsidR="00D97F4E" w:rsidRPr="00E1076C" w:rsidRDefault="00D97F4E" w:rsidP="007E5D3F">
            <w:pPr>
              <w:jc w:val="center"/>
              <w:rPr>
                <w:color w:val="000000"/>
                <w:sz w:val="16"/>
                <w:szCs w:val="16"/>
              </w:rPr>
            </w:pPr>
            <w:r w:rsidRPr="00E1076C">
              <w:rPr>
                <w:color w:val="000000"/>
                <w:sz w:val="16"/>
                <w:szCs w:val="16"/>
              </w:rPr>
              <w:t>162</w:t>
            </w:r>
          </w:p>
        </w:tc>
        <w:tc>
          <w:tcPr>
            <w:tcW w:w="335" w:type="pct"/>
            <w:tcBorders>
              <w:top w:val="nil"/>
              <w:left w:val="nil"/>
              <w:bottom w:val="single" w:sz="4" w:space="0" w:color="auto"/>
              <w:right w:val="single" w:sz="4" w:space="0" w:color="auto"/>
            </w:tcBorders>
            <w:shd w:val="clear" w:color="auto" w:fill="auto"/>
            <w:noWrap/>
            <w:vAlign w:val="bottom"/>
            <w:hideMark/>
          </w:tcPr>
          <w:p w14:paraId="5FD81A0C" w14:textId="77777777" w:rsidR="00D97F4E" w:rsidRPr="00E1076C" w:rsidRDefault="00D97F4E" w:rsidP="007E5D3F">
            <w:pPr>
              <w:jc w:val="center"/>
              <w:rPr>
                <w:color w:val="000000"/>
                <w:sz w:val="16"/>
                <w:szCs w:val="16"/>
              </w:rPr>
            </w:pPr>
            <w:r w:rsidRPr="00E1076C">
              <w:rPr>
                <w:color w:val="000000"/>
                <w:sz w:val="16"/>
                <w:szCs w:val="16"/>
              </w:rPr>
              <w:t>центральное</w:t>
            </w:r>
          </w:p>
        </w:tc>
        <w:tc>
          <w:tcPr>
            <w:tcW w:w="271" w:type="pct"/>
            <w:tcBorders>
              <w:top w:val="nil"/>
              <w:left w:val="nil"/>
              <w:bottom w:val="single" w:sz="4" w:space="0" w:color="auto"/>
              <w:right w:val="single" w:sz="4" w:space="0" w:color="auto"/>
            </w:tcBorders>
            <w:shd w:val="clear" w:color="auto" w:fill="auto"/>
            <w:vAlign w:val="bottom"/>
            <w:hideMark/>
          </w:tcPr>
          <w:p w14:paraId="006C1F78" w14:textId="77777777" w:rsidR="00D97F4E" w:rsidRPr="00E1076C" w:rsidRDefault="00D97F4E" w:rsidP="007E5D3F">
            <w:pPr>
              <w:jc w:val="center"/>
              <w:rPr>
                <w:b/>
                <w:bCs/>
                <w:color w:val="000000"/>
                <w:sz w:val="16"/>
                <w:szCs w:val="16"/>
              </w:rPr>
            </w:pPr>
            <w:r w:rsidRPr="00E1076C">
              <w:rPr>
                <w:b/>
                <w:bCs/>
                <w:color w:val="000000"/>
                <w:sz w:val="16"/>
                <w:szCs w:val="16"/>
              </w:rPr>
              <w:t>24.96</w:t>
            </w:r>
          </w:p>
        </w:tc>
        <w:tc>
          <w:tcPr>
            <w:tcW w:w="128" w:type="pct"/>
            <w:tcBorders>
              <w:top w:val="nil"/>
              <w:left w:val="nil"/>
              <w:bottom w:val="single" w:sz="4" w:space="0" w:color="auto"/>
              <w:right w:val="single" w:sz="4" w:space="0" w:color="auto"/>
            </w:tcBorders>
            <w:shd w:val="clear" w:color="auto" w:fill="auto"/>
            <w:noWrap/>
            <w:vAlign w:val="bottom"/>
            <w:hideMark/>
          </w:tcPr>
          <w:p w14:paraId="4F0001A7" w14:textId="77777777" w:rsidR="00D97F4E" w:rsidRPr="00E1076C" w:rsidRDefault="00D97F4E" w:rsidP="007E5D3F">
            <w:pPr>
              <w:jc w:val="center"/>
              <w:rPr>
                <w:color w:val="000000"/>
                <w:sz w:val="16"/>
                <w:szCs w:val="16"/>
              </w:rPr>
            </w:pPr>
            <w:r w:rsidRPr="00E1076C">
              <w:rPr>
                <w:color w:val="000000"/>
                <w:sz w:val="16"/>
                <w:szCs w:val="16"/>
              </w:rPr>
              <w:t>-</w:t>
            </w:r>
          </w:p>
        </w:tc>
        <w:tc>
          <w:tcPr>
            <w:tcW w:w="128" w:type="pct"/>
            <w:tcBorders>
              <w:top w:val="nil"/>
              <w:left w:val="nil"/>
              <w:bottom w:val="single" w:sz="4" w:space="0" w:color="auto"/>
              <w:right w:val="single" w:sz="4" w:space="0" w:color="auto"/>
            </w:tcBorders>
            <w:shd w:val="clear" w:color="auto" w:fill="auto"/>
            <w:noWrap/>
            <w:vAlign w:val="bottom"/>
            <w:hideMark/>
          </w:tcPr>
          <w:p w14:paraId="4E4C5350" w14:textId="77777777" w:rsidR="00D97F4E" w:rsidRPr="00E1076C" w:rsidRDefault="00D97F4E" w:rsidP="007E5D3F">
            <w:pPr>
              <w:jc w:val="center"/>
              <w:rPr>
                <w:color w:val="000000"/>
                <w:sz w:val="16"/>
                <w:szCs w:val="16"/>
              </w:rPr>
            </w:pPr>
            <w:r w:rsidRPr="00E1076C">
              <w:rPr>
                <w:color w:val="000000"/>
                <w:sz w:val="16"/>
                <w:szCs w:val="16"/>
              </w:rPr>
              <w:t>-</w:t>
            </w:r>
          </w:p>
        </w:tc>
        <w:tc>
          <w:tcPr>
            <w:tcW w:w="128" w:type="pct"/>
            <w:tcBorders>
              <w:top w:val="nil"/>
              <w:left w:val="nil"/>
              <w:bottom w:val="single" w:sz="4" w:space="0" w:color="auto"/>
              <w:right w:val="single" w:sz="4" w:space="0" w:color="auto"/>
            </w:tcBorders>
            <w:shd w:val="clear" w:color="auto" w:fill="auto"/>
            <w:noWrap/>
            <w:vAlign w:val="bottom"/>
            <w:hideMark/>
          </w:tcPr>
          <w:p w14:paraId="6124FBBA" w14:textId="77777777" w:rsidR="00D97F4E" w:rsidRPr="00E1076C" w:rsidRDefault="00D97F4E" w:rsidP="007E5D3F">
            <w:pPr>
              <w:jc w:val="center"/>
              <w:rPr>
                <w:color w:val="000000"/>
                <w:sz w:val="16"/>
                <w:szCs w:val="16"/>
              </w:rPr>
            </w:pPr>
            <w:r w:rsidRPr="00E1076C">
              <w:rPr>
                <w:color w:val="000000"/>
                <w:sz w:val="16"/>
                <w:szCs w:val="16"/>
              </w:rPr>
              <w:t>-</w:t>
            </w:r>
          </w:p>
        </w:tc>
        <w:tc>
          <w:tcPr>
            <w:tcW w:w="128" w:type="pct"/>
            <w:tcBorders>
              <w:top w:val="nil"/>
              <w:left w:val="nil"/>
              <w:bottom w:val="single" w:sz="4" w:space="0" w:color="auto"/>
              <w:right w:val="single" w:sz="4" w:space="0" w:color="auto"/>
            </w:tcBorders>
            <w:shd w:val="clear" w:color="auto" w:fill="auto"/>
            <w:noWrap/>
            <w:vAlign w:val="bottom"/>
            <w:hideMark/>
          </w:tcPr>
          <w:p w14:paraId="62D9FC57" w14:textId="77777777" w:rsidR="00D97F4E" w:rsidRPr="00E1076C" w:rsidRDefault="00D97F4E" w:rsidP="007E5D3F">
            <w:pPr>
              <w:jc w:val="center"/>
              <w:rPr>
                <w:color w:val="000000"/>
                <w:sz w:val="16"/>
                <w:szCs w:val="16"/>
              </w:rPr>
            </w:pPr>
            <w:r w:rsidRPr="00E1076C">
              <w:rPr>
                <w:color w:val="000000"/>
                <w:sz w:val="16"/>
                <w:szCs w:val="16"/>
              </w:rPr>
              <w:t>-</w:t>
            </w:r>
          </w:p>
        </w:tc>
        <w:tc>
          <w:tcPr>
            <w:tcW w:w="128" w:type="pct"/>
            <w:tcBorders>
              <w:top w:val="nil"/>
              <w:left w:val="nil"/>
              <w:bottom w:val="single" w:sz="4" w:space="0" w:color="auto"/>
              <w:right w:val="single" w:sz="4" w:space="0" w:color="auto"/>
            </w:tcBorders>
            <w:shd w:val="clear" w:color="auto" w:fill="auto"/>
            <w:noWrap/>
            <w:vAlign w:val="bottom"/>
            <w:hideMark/>
          </w:tcPr>
          <w:p w14:paraId="5FB2736A" w14:textId="77777777" w:rsidR="00D97F4E" w:rsidRPr="00E1076C" w:rsidRDefault="00D97F4E" w:rsidP="007E5D3F">
            <w:pPr>
              <w:jc w:val="center"/>
              <w:rPr>
                <w:color w:val="000000"/>
                <w:sz w:val="16"/>
                <w:szCs w:val="16"/>
              </w:rPr>
            </w:pPr>
            <w:r w:rsidRPr="00E1076C">
              <w:rPr>
                <w:color w:val="000000"/>
                <w:sz w:val="16"/>
                <w:szCs w:val="16"/>
              </w:rPr>
              <w:t>-</w:t>
            </w:r>
          </w:p>
        </w:tc>
        <w:tc>
          <w:tcPr>
            <w:tcW w:w="262" w:type="pct"/>
            <w:tcBorders>
              <w:top w:val="nil"/>
              <w:left w:val="nil"/>
              <w:bottom w:val="single" w:sz="4" w:space="0" w:color="auto"/>
              <w:right w:val="single" w:sz="4" w:space="0" w:color="auto"/>
            </w:tcBorders>
            <w:shd w:val="clear" w:color="auto" w:fill="auto"/>
            <w:noWrap/>
            <w:vAlign w:val="bottom"/>
            <w:hideMark/>
          </w:tcPr>
          <w:p w14:paraId="5C02933B" w14:textId="77777777" w:rsidR="00D97F4E" w:rsidRPr="00E1076C" w:rsidRDefault="00D97F4E" w:rsidP="007E5D3F">
            <w:pPr>
              <w:jc w:val="center"/>
              <w:rPr>
                <w:color w:val="000000"/>
                <w:sz w:val="16"/>
                <w:szCs w:val="16"/>
              </w:rPr>
            </w:pPr>
            <w:r w:rsidRPr="00E1076C">
              <w:rPr>
                <w:color w:val="000000"/>
                <w:sz w:val="16"/>
                <w:szCs w:val="16"/>
              </w:rPr>
              <w:t>0</w:t>
            </w:r>
          </w:p>
        </w:tc>
        <w:tc>
          <w:tcPr>
            <w:tcW w:w="306" w:type="pct"/>
            <w:tcBorders>
              <w:top w:val="nil"/>
              <w:left w:val="nil"/>
              <w:bottom w:val="single" w:sz="4" w:space="0" w:color="auto"/>
              <w:right w:val="single" w:sz="4" w:space="0" w:color="auto"/>
            </w:tcBorders>
            <w:shd w:val="clear" w:color="auto" w:fill="auto"/>
            <w:noWrap/>
            <w:vAlign w:val="bottom"/>
            <w:hideMark/>
          </w:tcPr>
          <w:p w14:paraId="69D72396" w14:textId="77777777" w:rsidR="00D97F4E" w:rsidRPr="00E1076C" w:rsidRDefault="00D97F4E" w:rsidP="007E5D3F">
            <w:pPr>
              <w:jc w:val="right"/>
              <w:rPr>
                <w:b/>
                <w:bCs/>
                <w:color w:val="000000"/>
                <w:sz w:val="16"/>
                <w:szCs w:val="16"/>
              </w:rPr>
            </w:pPr>
            <w:r w:rsidRPr="00E1076C">
              <w:rPr>
                <w:b/>
                <w:bCs/>
                <w:color w:val="000000"/>
                <w:sz w:val="16"/>
                <w:szCs w:val="16"/>
              </w:rPr>
              <w:t>726.09</w:t>
            </w:r>
          </w:p>
        </w:tc>
        <w:tc>
          <w:tcPr>
            <w:tcW w:w="326" w:type="pct"/>
            <w:tcBorders>
              <w:top w:val="nil"/>
              <w:left w:val="nil"/>
              <w:bottom w:val="single" w:sz="4" w:space="0" w:color="auto"/>
              <w:right w:val="single" w:sz="4" w:space="0" w:color="auto"/>
            </w:tcBorders>
            <w:shd w:val="clear" w:color="auto" w:fill="auto"/>
            <w:noWrap/>
            <w:vAlign w:val="bottom"/>
            <w:hideMark/>
          </w:tcPr>
          <w:p w14:paraId="7D7D1392" w14:textId="77777777" w:rsidR="00D97F4E" w:rsidRPr="00E1076C" w:rsidRDefault="00D97F4E" w:rsidP="007E5D3F">
            <w:pPr>
              <w:jc w:val="right"/>
              <w:rPr>
                <w:b/>
                <w:bCs/>
                <w:color w:val="000000"/>
                <w:sz w:val="16"/>
                <w:szCs w:val="16"/>
              </w:rPr>
            </w:pPr>
            <w:r w:rsidRPr="00E1076C">
              <w:rPr>
                <w:b/>
                <w:bCs/>
                <w:color w:val="000000"/>
                <w:sz w:val="16"/>
                <w:szCs w:val="16"/>
              </w:rPr>
              <w:t>7260.86</w:t>
            </w:r>
          </w:p>
        </w:tc>
      </w:tr>
      <w:tr w:rsidR="00D97F4E" w:rsidRPr="00E1076C" w14:paraId="4636AFFB" w14:textId="77777777" w:rsidTr="007E5D3F">
        <w:trPr>
          <w:trHeight w:val="300"/>
        </w:trPr>
        <w:tc>
          <w:tcPr>
            <w:tcW w:w="458" w:type="pct"/>
            <w:tcBorders>
              <w:top w:val="nil"/>
              <w:left w:val="single" w:sz="4" w:space="0" w:color="auto"/>
              <w:bottom w:val="single" w:sz="4" w:space="0" w:color="auto"/>
              <w:right w:val="single" w:sz="4" w:space="0" w:color="auto"/>
            </w:tcBorders>
            <w:shd w:val="clear" w:color="000000" w:fill="BFBFBF"/>
            <w:noWrap/>
            <w:vAlign w:val="bottom"/>
            <w:hideMark/>
          </w:tcPr>
          <w:p w14:paraId="2E0CB396" w14:textId="77777777" w:rsidR="00D97F4E" w:rsidRPr="00E1076C" w:rsidRDefault="00D97F4E" w:rsidP="007E5D3F">
            <w:pPr>
              <w:rPr>
                <w:b/>
                <w:bCs/>
                <w:i/>
                <w:iCs/>
                <w:color w:val="000000"/>
                <w:sz w:val="16"/>
                <w:szCs w:val="16"/>
              </w:rPr>
            </w:pPr>
            <w:r w:rsidRPr="00E1076C">
              <w:rPr>
                <w:b/>
                <w:bCs/>
                <w:i/>
                <w:iCs/>
                <w:color w:val="000000"/>
                <w:sz w:val="16"/>
                <w:szCs w:val="16"/>
              </w:rPr>
              <w:t>Итого по лоту № 1:</w:t>
            </w:r>
          </w:p>
        </w:tc>
        <w:tc>
          <w:tcPr>
            <w:tcW w:w="612" w:type="pct"/>
            <w:tcBorders>
              <w:top w:val="nil"/>
              <w:left w:val="nil"/>
              <w:bottom w:val="single" w:sz="4" w:space="0" w:color="auto"/>
              <w:right w:val="single" w:sz="4" w:space="0" w:color="auto"/>
            </w:tcBorders>
            <w:shd w:val="clear" w:color="000000" w:fill="BFBFBF"/>
            <w:noWrap/>
            <w:vAlign w:val="bottom"/>
            <w:hideMark/>
          </w:tcPr>
          <w:p w14:paraId="38525291" w14:textId="77777777" w:rsidR="00D97F4E" w:rsidRPr="00E1076C" w:rsidRDefault="00D97F4E" w:rsidP="007E5D3F">
            <w:pPr>
              <w:rPr>
                <w:b/>
                <w:bCs/>
                <w:i/>
                <w:iCs/>
                <w:color w:val="000000"/>
                <w:sz w:val="16"/>
                <w:szCs w:val="16"/>
              </w:rPr>
            </w:pPr>
            <w:r w:rsidRPr="00E1076C">
              <w:rPr>
                <w:b/>
                <w:bCs/>
                <w:i/>
                <w:iCs/>
                <w:color w:val="000000"/>
                <w:sz w:val="16"/>
                <w:szCs w:val="16"/>
              </w:rPr>
              <w:t> </w:t>
            </w:r>
          </w:p>
        </w:tc>
        <w:tc>
          <w:tcPr>
            <w:tcW w:w="154" w:type="pct"/>
            <w:tcBorders>
              <w:top w:val="nil"/>
              <w:left w:val="nil"/>
              <w:bottom w:val="single" w:sz="4" w:space="0" w:color="auto"/>
              <w:right w:val="single" w:sz="4" w:space="0" w:color="auto"/>
            </w:tcBorders>
            <w:shd w:val="clear" w:color="000000" w:fill="BFBFBF"/>
            <w:noWrap/>
            <w:vAlign w:val="bottom"/>
            <w:hideMark/>
          </w:tcPr>
          <w:p w14:paraId="49364CAE" w14:textId="77777777" w:rsidR="00D97F4E" w:rsidRPr="00E1076C" w:rsidRDefault="00D97F4E" w:rsidP="007E5D3F">
            <w:pPr>
              <w:rPr>
                <w:b/>
                <w:bCs/>
                <w:i/>
                <w:iCs/>
                <w:color w:val="000000"/>
                <w:sz w:val="16"/>
                <w:szCs w:val="16"/>
              </w:rPr>
            </w:pPr>
            <w:r w:rsidRPr="00E1076C">
              <w:rPr>
                <w:b/>
                <w:bCs/>
                <w:i/>
                <w:iCs/>
                <w:color w:val="000000"/>
                <w:sz w:val="16"/>
                <w:szCs w:val="16"/>
              </w:rPr>
              <w:t> </w:t>
            </w:r>
          </w:p>
        </w:tc>
        <w:tc>
          <w:tcPr>
            <w:tcW w:w="203" w:type="pct"/>
            <w:tcBorders>
              <w:top w:val="nil"/>
              <w:left w:val="nil"/>
              <w:bottom w:val="single" w:sz="4" w:space="0" w:color="auto"/>
              <w:right w:val="single" w:sz="4" w:space="0" w:color="auto"/>
            </w:tcBorders>
            <w:shd w:val="clear" w:color="000000" w:fill="BFBFBF"/>
            <w:noWrap/>
            <w:vAlign w:val="bottom"/>
            <w:hideMark/>
          </w:tcPr>
          <w:p w14:paraId="43289E68" w14:textId="77777777" w:rsidR="00D97F4E" w:rsidRPr="00E1076C" w:rsidRDefault="00D97F4E" w:rsidP="007E5D3F">
            <w:pPr>
              <w:rPr>
                <w:b/>
                <w:bCs/>
                <w:i/>
                <w:iCs/>
                <w:color w:val="000000"/>
                <w:sz w:val="16"/>
                <w:szCs w:val="16"/>
              </w:rPr>
            </w:pPr>
            <w:r w:rsidRPr="00E1076C">
              <w:rPr>
                <w:b/>
                <w:bCs/>
                <w:i/>
                <w:iCs/>
                <w:color w:val="000000"/>
                <w:sz w:val="16"/>
                <w:szCs w:val="16"/>
              </w:rPr>
              <w:t> </w:t>
            </w:r>
          </w:p>
        </w:tc>
        <w:tc>
          <w:tcPr>
            <w:tcW w:w="135" w:type="pct"/>
            <w:tcBorders>
              <w:top w:val="nil"/>
              <w:left w:val="nil"/>
              <w:bottom w:val="single" w:sz="4" w:space="0" w:color="auto"/>
              <w:right w:val="single" w:sz="4" w:space="0" w:color="auto"/>
            </w:tcBorders>
            <w:shd w:val="clear" w:color="000000" w:fill="BFBFBF"/>
            <w:noWrap/>
            <w:vAlign w:val="bottom"/>
            <w:hideMark/>
          </w:tcPr>
          <w:p w14:paraId="0851C48A" w14:textId="77777777" w:rsidR="00D97F4E" w:rsidRPr="00E1076C" w:rsidRDefault="00D97F4E" w:rsidP="007E5D3F">
            <w:pPr>
              <w:rPr>
                <w:b/>
                <w:bCs/>
                <w:i/>
                <w:iCs/>
                <w:color w:val="000000"/>
                <w:sz w:val="16"/>
                <w:szCs w:val="16"/>
              </w:rPr>
            </w:pPr>
            <w:r w:rsidRPr="00E1076C">
              <w:rPr>
                <w:b/>
                <w:bCs/>
                <w:i/>
                <w:iCs/>
                <w:color w:val="000000"/>
                <w:sz w:val="16"/>
                <w:szCs w:val="16"/>
              </w:rPr>
              <w:t> </w:t>
            </w:r>
          </w:p>
        </w:tc>
        <w:tc>
          <w:tcPr>
            <w:tcW w:w="140" w:type="pct"/>
            <w:tcBorders>
              <w:top w:val="nil"/>
              <w:left w:val="nil"/>
              <w:bottom w:val="single" w:sz="4" w:space="0" w:color="auto"/>
              <w:right w:val="single" w:sz="4" w:space="0" w:color="auto"/>
            </w:tcBorders>
            <w:shd w:val="clear" w:color="000000" w:fill="BFBFBF"/>
            <w:noWrap/>
            <w:vAlign w:val="bottom"/>
            <w:hideMark/>
          </w:tcPr>
          <w:p w14:paraId="43EDA3EC" w14:textId="77777777" w:rsidR="00D97F4E" w:rsidRPr="00E1076C" w:rsidRDefault="00D97F4E" w:rsidP="007E5D3F">
            <w:pPr>
              <w:rPr>
                <w:b/>
                <w:bCs/>
                <w:i/>
                <w:iCs/>
                <w:color w:val="000000"/>
                <w:sz w:val="16"/>
                <w:szCs w:val="16"/>
              </w:rPr>
            </w:pPr>
            <w:r w:rsidRPr="00E1076C">
              <w:rPr>
                <w:b/>
                <w:bCs/>
                <w:i/>
                <w:iCs/>
                <w:color w:val="000000"/>
                <w:sz w:val="16"/>
                <w:szCs w:val="16"/>
              </w:rPr>
              <w:t> </w:t>
            </w:r>
          </w:p>
        </w:tc>
        <w:tc>
          <w:tcPr>
            <w:tcW w:w="276" w:type="pct"/>
            <w:tcBorders>
              <w:top w:val="nil"/>
              <w:left w:val="nil"/>
              <w:bottom w:val="single" w:sz="4" w:space="0" w:color="auto"/>
              <w:right w:val="single" w:sz="4" w:space="0" w:color="auto"/>
            </w:tcBorders>
            <w:shd w:val="clear" w:color="000000" w:fill="BFBFBF"/>
            <w:noWrap/>
            <w:vAlign w:val="bottom"/>
            <w:hideMark/>
          </w:tcPr>
          <w:p w14:paraId="0EB65AA5" w14:textId="77777777" w:rsidR="00D97F4E" w:rsidRPr="00E1076C" w:rsidRDefault="00D97F4E" w:rsidP="007E5D3F">
            <w:pPr>
              <w:jc w:val="right"/>
              <w:rPr>
                <w:b/>
                <w:bCs/>
                <w:i/>
                <w:iCs/>
                <w:color w:val="000000"/>
                <w:sz w:val="16"/>
                <w:szCs w:val="16"/>
              </w:rPr>
            </w:pPr>
            <w:r w:rsidRPr="00E1076C">
              <w:rPr>
                <w:b/>
                <w:bCs/>
                <w:i/>
                <w:iCs/>
                <w:color w:val="000000"/>
                <w:sz w:val="16"/>
                <w:szCs w:val="16"/>
              </w:rPr>
              <w:t>12005.8</w:t>
            </w:r>
          </w:p>
        </w:tc>
        <w:tc>
          <w:tcPr>
            <w:tcW w:w="267" w:type="pct"/>
            <w:tcBorders>
              <w:top w:val="nil"/>
              <w:left w:val="nil"/>
              <w:bottom w:val="single" w:sz="4" w:space="0" w:color="auto"/>
              <w:right w:val="single" w:sz="4" w:space="0" w:color="auto"/>
            </w:tcBorders>
            <w:shd w:val="clear" w:color="000000" w:fill="BFBFBF"/>
            <w:noWrap/>
            <w:vAlign w:val="bottom"/>
            <w:hideMark/>
          </w:tcPr>
          <w:p w14:paraId="04C0317B" w14:textId="77777777" w:rsidR="00D97F4E" w:rsidRPr="00E1076C" w:rsidRDefault="00D97F4E" w:rsidP="007E5D3F">
            <w:pPr>
              <w:jc w:val="right"/>
              <w:rPr>
                <w:b/>
                <w:bCs/>
                <w:i/>
                <w:iCs/>
                <w:color w:val="000000"/>
                <w:sz w:val="16"/>
                <w:szCs w:val="16"/>
              </w:rPr>
            </w:pPr>
            <w:r w:rsidRPr="00E1076C">
              <w:rPr>
                <w:b/>
                <w:bCs/>
                <w:i/>
                <w:iCs/>
                <w:color w:val="000000"/>
                <w:sz w:val="16"/>
                <w:szCs w:val="16"/>
              </w:rPr>
              <w:t>342.8</w:t>
            </w:r>
          </w:p>
        </w:tc>
        <w:tc>
          <w:tcPr>
            <w:tcW w:w="343" w:type="pct"/>
            <w:tcBorders>
              <w:top w:val="nil"/>
              <w:left w:val="nil"/>
              <w:bottom w:val="single" w:sz="4" w:space="0" w:color="auto"/>
              <w:right w:val="single" w:sz="4" w:space="0" w:color="auto"/>
            </w:tcBorders>
            <w:shd w:val="clear" w:color="000000" w:fill="BFBFBF"/>
            <w:noWrap/>
            <w:vAlign w:val="bottom"/>
            <w:hideMark/>
          </w:tcPr>
          <w:p w14:paraId="5C36DE60" w14:textId="77777777" w:rsidR="00D97F4E" w:rsidRPr="00E1076C" w:rsidRDefault="00D97F4E" w:rsidP="007E5D3F">
            <w:pPr>
              <w:rPr>
                <w:b/>
                <w:bCs/>
                <w:i/>
                <w:iCs/>
                <w:color w:val="000000"/>
                <w:sz w:val="16"/>
                <w:szCs w:val="16"/>
              </w:rPr>
            </w:pPr>
            <w:r w:rsidRPr="00E1076C">
              <w:rPr>
                <w:b/>
                <w:bCs/>
                <w:i/>
                <w:iCs/>
                <w:color w:val="000000"/>
                <w:sz w:val="16"/>
                <w:szCs w:val="16"/>
              </w:rPr>
              <w:t> </w:t>
            </w:r>
          </w:p>
        </w:tc>
        <w:tc>
          <w:tcPr>
            <w:tcW w:w="271" w:type="pct"/>
            <w:tcBorders>
              <w:top w:val="nil"/>
              <w:left w:val="nil"/>
              <w:bottom w:val="single" w:sz="4" w:space="0" w:color="auto"/>
              <w:right w:val="single" w:sz="4" w:space="0" w:color="auto"/>
            </w:tcBorders>
            <w:shd w:val="clear" w:color="000000" w:fill="BFBFBF"/>
            <w:noWrap/>
            <w:vAlign w:val="bottom"/>
            <w:hideMark/>
          </w:tcPr>
          <w:p w14:paraId="3FFDE689" w14:textId="77777777" w:rsidR="00D97F4E" w:rsidRPr="00E1076C" w:rsidRDefault="00D97F4E" w:rsidP="007E5D3F">
            <w:pPr>
              <w:jc w:val="right"/>
              <w:rPr>
                <w:b/>
                <w:bCs/>
                <w:i/>
                <w:iCs/>
                <w:color w:val="000000"/>
                <w:sz w:val="16"/>
                <w:szCs w:val="16"/>
              </w:rPr>
            </w:pPr>
            <w:r w:rsidRPr="00E1076C">
              <w:rPr>
                <w:b/>
                <w:bCs/>
                <w:i/>
                <w:iCs/>
                <w:color w:val="000000"/>
                <w:sz w:val="16"/>
                <w:szCs w:val="16"/>
              </w:rPr>
              <w:t>1353.4</w:t>
            </w:r>
          </w:p>
        </w:tc>
        <w:tc>
          <w:tcPr>
            <w:tcW w:w="335" w:type="pct"/>
            <w:tcBorders>
              <w:top w:val="nil"/>
              <w:left w:val="nil"/>
              <w:bottom w:val="single" w:sz="4" w:space="0" w:color="auto"/>
              <w:right w:val="single" w:sz="4" w:space="0" w:color="auto"/>
            </w:tcBorders>
            <w:shd w:val="clear" w:color="000000" w:fill="BFBFBF"/>
            <w:noWrap/>
            <w:vAlign w:val="bottom"/>
            <w:hideMark/>
          </w:tcPr>
          <w:p w14:paraId="0A81F18F" w14:textId="77777777" w:rsidR="00D97F4E" w:rsidRPr="00E1076C" w:rsidRDefault="00D97F4E" w:rsidP="007E5D3F">
            <w:pPr>
              <w:rPr>
                <w:b/>
                <w:bCs/>
                <w:i/>
                <w:iCs/>
                <w:color w:val="000000"/>
                <w:sz w:val="16"/>
                <w:szCs w:val="16"/>
              </w:rPr>
            </w:pPr>
            <w:r w:rsidRPr="00E1076C">
              <w:rPr>
                <w:b/>
                <w:bCs/>
                <w:i/>
                <w:iCs/>
                <w:color w:val="000000"/>
                <w:sz w:val="16"/>
                <w:szCs w:val="16"/>
              </w:rPr>
              <w:t> </w:t>
            </w:r>
          </w:p>
        </w:tc>
        <w:tc>
          <w:tcPr>
            <w:tcW w:w="271" w:type="pct"/>
            <w:tcBorders>
              <w:top w:val="nil"/>
              <w:left w:val="nil"/>
              <w:bottom w:val="single" w:sz="4" w:space="0" w:color="auto"/>
              <w:right w:val="single" w:sz="4" w:space="0" w:color="auto"/>
            </w:tcBorders>
            <w:shd w:val="clear" w:color="000000" w:fill="BFBFBF"/>
            <w:noWrap/>
            <w:vAlign w:val="bottom"/>
            <w:hideMark/>
          </w:tcPr>
          <w:p w14:paraId="361CC1FB" w14:textId="77777777" w:rsidR="00D97F4E" w:rsidRPr="00E1076C" w:rsidRDefault="00D97F4E" w:rsidP="007E5D3F">
            <w:pPr>
              <w:jc w:val="right"/>
              <w:rPr>
                <w:b/>
                <w:bCs/>
                <w:i/>
                <w:iCs/>
                <w:color w:val="000000"/>
                <w:sz w:val="16"/>
                <w:szCs w:val="16"/>
              </w:rPr>
            </w:pPr>
            <w:r w:rsidRPr="00E1076C">
              <w:rPr>
                <w:b/>
                <w:bCs/>
                <w:i/>
                <w:iCs/>
                <w:color w:val="000000"/>
                <w:sz w:val="16"/>
                <w:szCs w:val="16"/>
              </w:rPr>
              <w:t>295.79</w:t>
            </w:r>
          </w:p>
        </w:tc>
        <w:tc>
          <w:tcPr>
            <w:tcW w:w="128" w:type="pct"/>
            <w:tcBorders>
              <w:top w:val="nil"/>
              <w:left w:val="nil"/>
              <w:bottom w:val="single" w:sz="4" w:space="0" w:color="auto"/>
              <w:right w:val="single" w:sz="4" w:space="0" w:color="auto"/>
            </w:tcBorders>
            <w:shd w:val="clear" w:color="000000" w:fill="BFBFBF"/>
            <w:noWrap/>
            <w:vAlign w:val="bottom"/>
            <w:hideMark/>
          </w:tcPr>
          <w:p w14:paraId="084A9B85" w14:textId="77777777" w:rsidR="00D97F4E" w:rsidRPr="00E1076C" w:rsidRDefault="00D97F4E" w:rsidP="007E5D3F">
            <w:pPr>
              <w:rPr>
                <w:b/>
                <w:bCs/>
                <w:i/>
                <w:iCs/>
                <w:color w:val="000000"/>
                <w:sz w:val="16"/>
                <w:szCs w:val="16"/>
              </w:rPr>
            </w:pPr>
            <w:r w:rsidRPr="00E1076C">
              <w:rPr>
                <w:b/>
                <w:bCs/>
                <w:i/>
                <w:iCs/>
                <w:color w:val="000000"/>
                <w:sz w:val="16"/>
                <w:szCs w:val="16"/>
              </w:rPr>
              <w:t> </w:t>
            </w:r>
          </w:p>
        </w:tc>
        <w:tc>
          <w:tcPr>
            <w:tcW w:w="128" w:type="pct"/>
            <w:tcBorders>
              <w:top w:val="nil"/>
              <w:left w:val="nil"/>
              <w:bottom w:val="single" w:sz="4" w:space="0" w:color="auto"/>
              <w:right w:val="single" w:sz="4" w:space="0" w:color="auto"/>
            </w:tcBorders>
            <w:shd w:val="clear" w:color="000000" w:fill="BFBFBF"/>
            <w:noWrap/>
            <w:vAlign w:val="bottom"/>
            <w:hideMark/>
          </w:tcPr>
          <w:p w14:paraId="313CEEEC" w14:textId="77777777" w:rsidR="00D97F4E" w:rsidRPr="00E1076C" w:rsidRDefault="00D97F4E" w:rsidP="007E5D3F">
            <w:pPr>
              <w:rPr>
                <w:b/>
                <w:bCs/>
                <w:i/>
                <w:iCs/>
                <w:color w:val="000000"/>
                <w:sz w:val="16"/>
                <w:szCs w:val="16"/>
              </w:rPr>
            </w:pPr>
            <w:r w:rsidRPr="00E1076C">
              <w:rPr>
                <w:b/>
                <w:bCs/>
                <w:i/>
                <w:iCs/>
                <w:color w:val="000000"/>
                <w:sz w:val="16"/>
                <w:szCs w:val="16"/>
              </w:rPr>
              <w:t> </w:t>
            </w:r>
          </w:p>
        </w:tc>
        <w:tc>
          <w:tcPr>
            <w:tcW w:w="128" w:type="pct"/>
            <w:tcBorders>
              <w:top w:val="nil"/>
              <w:left w:val="nil"/>
              <w:bottom w:val="single" w:sz="4" w:space="0" w:color="auto"/>
              <w:right w:val="single" w:sz="4" w:space="0" w:color="auto"/>
            </w:tcBorders>
            <w:shd w:val="clear" w:color="000000" w:fill="BFBFBF"/>
            <w:noWrap/>
            <w:vAlign w:val="bottom"/>
            <w:hideMark/>
          </w:tcPr>
          <w:p w14:paraId="09A690A8" w14:textId="77777777" w:rsidR="00D97F4E" w:rsidRPr="00E1076C" w:rsidRDefault="00D97F4E" w:rsidP="007E5D3F">
            <w:pPr>
              <w:rPr>
                <w:b/>
                <w:bCs/>
                <w:i/>
                <w:iCs/>
                <w:color w:val="000000"/>
                <w:sz w:val="16"/>
                <w:szCs w:val="16"/>
              </w:rPr>
            </w:pPr>
            <w:r w:rsidRPr="00E1076C">
              <w:rPr>
                <w:b/>
                <w:bCs/>
                <w:i/>
                <w:iCs/>
                <w:color w:val="000000"/>
                <w:sz w:val="16"/>
                <w:szCs w:val="16"/>
              </w:rPr>
              <w:t> </w:t>
            </w:r>
          </w:p>
        </w:tc>
        <w:tc>
          <w:tcPr>
            <w:tcW w:w="128" w:type="pct"/>
            <w:tcBorders>
              <w:top w:val="nil"/>
              <w:left w:val="nil"/>
              <w:bottom w:val="single" w:sz="4" w:space="0" w:color="auto"/>
              <w:right w:val="single" w:sz="4" w:space="0" w:color="auto"/>
            </w:tcBorders>
            <w:shd w:val="clear" w:color="000000" w:fill="BFBFBF"/>
            <w:noWrap/>
            <w:vAlign w:val="bottom"/>
            <w:hideMark/>
          </w:tcPr>
          <w:p w14:paraId="560823FE" w14:textId="77777777" w:rsidR="00D97F4E" w:rsidRPr="00E1076C" w:rsidRDefault="00D97F4E" w:rsidP="007E5D3F">
            <w:pPr>
              <w:rPr>
                <w:b/>
                <w:bCs/>
                <w:i/>
                <w:iCs/>
                <w:color w:val="000000"/>
                <w:sz w:val="16"/>
                <w:szCs w:val="16"/>
              </w:rPr>
            </w:pPr>
            <w:r w:rsidRPr="00E1076C">
              <w:rPr>
                <w:b/>
                <w:bCs/>
                <w:i/>
                <w:iCs/>
                <w:color w:val="000000"/>
                <w:sz w:val="16"/>
                <w:szCs w:val="16"/>
              </w:rPr>
              <w:t> </w:t>
            </w:r>
          </w:p>
        </w:tc>
        <w:tc>
          <w:tcPr>
            <w:tcW w:w="128" w:type="pct"/>
            <w:tcBorders>
              <w:top w:val="nil"/>
              <w:left w:val="nil"/>
              <w:bottom w:val="single" w:sz="4" w:space="0" w:color="auto"/>
              <w:right w:val="single" w:sz="4" w:space="0" w:color="auto"/>
            </w:tcBorders>
            <w:shd w:val="clear" w:color="000000" w:fill="BFBFBF"/>
            <w:noWrap/>
            <w:vAlign w:val="bottom"/>
            <w:hideMark/>
          </w:tcPr>
          <w:p w14:paraId="1159B280" w14:textId="77777777" w:rsidR="00D97F4E" w:rsidRPr="00E1076C" w:rsidRDefault="00D97F4E" w:rsidP="007E5D3F">
            <w:pPr>
              <w:rPr>
                <w:b/>
                <w:bCs/>
                <w:i/>
                <w:iCs/>
                <w:color w:val="000000"/>
                <w:sz w:val="16"/>
                <w:szCs w:val="16"/>
              </w:rPr>
            </w:pPr>
            <w:r w:rsidRPr="00E1076C">
              <w:rPr>
                <w:b/>
                <w:bCs/>
                <w:i/>
                <w:iCs/>
                <w:color w:val="000000"/>
                <w:sz w:val="16"/>
                <w:szCs w:val="16"/>
              </w:rPr>
              <w:t> </w:t>
            </w:r>
          </w:p>
        </w:tc>
        <w:tc>
          <w:tcPr>
            <w:tcW w:w="262" w:type="pct"/>
            <w:tcBorders>
              <w:top w:val="nil"/>
              <w:left w:val="nil"/>
              <w:bottom w:val="single" w:sz="4" w:space="0" w:color="auto"/>
              <w:right w:val="single" w:sz="4" w:space="0" w:color="auto"/>
            </w:tcBorders>
            <w:shd w:val="clear" w:color="000000" w:fill="BFBFBF"/>
            <w:noWrap/>
            <w:vAlign w:val="bottom"/>
            <w:hideMark/>
          </w:tcPr>
          <w:p w14:paraId="39218934" w14:textId="77777777" w:rsidR="00D97F4E" w:rsidRPr="00E1076C" w:rsidRDefault="00D97F4E" w:rsidP="007E5D3F">
            <w:pPr>
              <w:jc w:val="right"/>
              <w:rPr>
                <w:b/>
                <w:bCs/>
                <w:i/>
                <w:iCs/>
                <w:color w:val="000000"/>
                <w:sz w:val="16"/>
                <w:szCs w:val="16"/>
              </w:rPr>
            </w:pPr>
            <w:r w:rsidRPr="00E1076C">
              <w:rPr>
                <w:b/>
                <w:bCs/>
                <w:i/>
                <w:iCs/>
                <w:color w:val="000000"/>
                <w:sz w:val="16"/>
                <w:szCs w:val="16"/>
              </w:rPr>
              <w:t>0.00</w:t>
            </w:r>
          </w:p>
        </w:tc>
        <w:tc>
          <w:tcPr>
            <w:tcW w:w="306" w:type="pct"/>
            <w:tcBorders>
              <w:top w:val="nil"/>
              <w:left w:val="nil"/>
              <w:bottom w:val="single" w:sz="4" w:space="0" w:color="auto"/>
              <w:right w:val="single" w:sz="4" w:space="0" w:color="auto"/>
            </w:tcBorders>
            <w:shd w:val="clear" w:color="000000" w:fill="BFBFBF"/>
            <w:noWrap/>
            <w:vAlign w:val="bottom"/>
            <w:hideMark/>
          </w:tcPr>
          <w:p w14:paraId="56996C47" w14:textId="77777777" w:rsidR="00D97F4E" w:rsidRPr="00E1076C" w:rsidRDefault="00D97F4E" w:rsidP="007E5D3F">
            <w:pPr>
              <w:jc w:val="right"/>
              <w:rPr>
                <w:b/>
                <w:bCs/>
                <w:i/>
                <w:iCs/>
                <w:color w:val="000000"/>
                <w:sz w:val="16"/>
                <w:szCs w:val="16"/>
              </w:rPr>
            </w:pPr>
            <w:r w:rsidRPr="00E1076C">
              <w:rPr>
                <w:b/>
                <w:bCs/>
                <w:i/>
                <w:iCs/>
                <w:color w:val="000000"/>
                <w:sz w:val="16"/>
                <w:szCs w:val="16"/>
              </w:rPr>
              <w:t>14276.64</w:t>
            </w:r>
          </w:p>
        </w:tc>
        <w:tc>
          <w:tcPr>
            <w:tcW w:w="326" w:type="pct"/>
            <w:tcBorders>
              <w:top w:val="nil"/>
              <w:left w:val="nil"/>
              <w:bottom w:val="single" w:sz="4" w:space="0" w:color="auto"/>
              <w:right w:val="single" w:sz="4" w:space="0" w:color="auto"/>
            </w:tcBorders>
            <w:shd w:val="clear" w:color="000000" w:fill="BFBFBF"/>
            <w:noWrap/>
            <w:vAlign w:val="bottom"/>
            <w:hideMark/>
          </w:tcPr>
          <w:p w14:paraId="56DBB835" w14:textId="77777777" w:rsidR="00D97F4E" w:rsidRPr="00E1076C" w:rsidRDefault="00D97F4E" w:rsidP="007E5D3F">
            <w:pPr>
              <w:jc w:val="right"/>
              <w:rPr>
                <w:b/>
                <w:bCs/>
                <w:i/>
                <w:iCs/>
                <w:color w:val="000000"/>
                <w:sz w:val="16"/>
                <w:szCs w:val="16"/>
              </w:rPr>
            </w:pPr>
            <w:r w:rsidRPr="00E1076C">
              <w:rPr>
                <w:b/>
                <w:bCs/>
                <w:i/>
                <w:iCs/>
                <w:color w:val="000000"/>
                <w:sz w:val="16"/>
                <w:szCs w:val="16"/>
              </w:rPr>
              <w:t>142766.37</w:t>
            </w:r>
          </w:p>
        </w:tc>
      </w:tr>
      <w:tr w:rsidR="00D97F4E" w:rsidRPr="00E1076C" w14:paraId="4948EE67" w14:textId="77777777" w:rsidTr="007E5D3F">
        <w:trPr>
          <w:trHeight w:val="300"/>
        </w:trPr>
        <w:tc>
          <w:tcPr>
            <w:tcW w:w="1702" w:type="pct"/>
            <w:gridSpan w:val="6"/>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3B0A0B26" w14:textId="77777777" w:rsidR="00D97F4E" w:rsidRPr="00E1076C" w:rsidRDefault="00D97F4E" w:rsidP="007E5D3F">
            <w:pPr>
              <w:rPr>
                <w:b/>
                <w:bCs/>
                <w:i/>
                <w:iCs/>
                <w:color w:val="000000"/>
                <w:sz w:val="16"/>
                <w:szCs w:val="16"/>
              </w:rPr>
            </w:pPr>
            <w:r w:rsidRPr="00E1076C">
              <w:rPr>
                <w:b/>
                <w:bCs/>
                <w:i/>
                <w:iCs/>
                <w:color w:val="000000"/>
                <w:sz w:val="16"/>
                <w:szCs w:val="16"/>
              </w:rPr>
              <w:t>Всего по объектам конкурса:</w:t>
            </w:r>
          </w:p>
        </w:tc>
        <w:tc>
          <w:tcPr>
            <w:tcW w:w="276" w:type="pct"/>
            <w:tcBorders>
              <w:top w:val="nil"/>
              <w:left w:val="nil"/>
              <w:bottom w:val="single" w:sz="4" w:space="0" w:color="auto"/>
              <w:right w:val="single" w:sz="4" w:space="0" w:color="auto"/>
            </w:tcBorders>
            <w:shd w:val="clear" w:color="000000" w:fill="BFBFBF"/>
            <w:noWrap/>
            <w:vAlign w:val="bottom"/>
            <w:hideMark/>
          </w:tcPr>
          <w:p w14:paraId="0B5A77EA" w14:textId="77777777" w:rsidR="00D97F4E" w:rsidRPr="00E1076C" w:rsidRDefault="00D97F4E" w:rsidP="007E5D3F">
            <w:pPr>
              <w:jc w:val="center"/>
              <w:rPr>
                <w:b/>
                <w:bCs/>
                <w:i/>
                <w:iCs/>
                <w:color w:val="000000"/>
                <w:sz w:val="16"/>
                <w:szCs w:val="16"/>
              </w:rPr>
            </w:pPr>
            <w:r w:rsidRPr="00E1076C">
              <w:rPr>
                <w:b/>
                <w:bCs/>
                <w:i/>
                <w:iCs/>
                <w:color w:val="000000"/>
                <w:sz w:val="16"/>
                <w:szCs w:val="16"/>
              </w:rPr>
              <w:t>12005.8</w:t>
            </w:r>
          </w:p>
        </w:tc>
        <w:tc>
          <w:tcPr>
            <w:tcW w:w="267" w:type="pct"/>
            <w:tcBorders>
              <w:top w:val="nil"/>
              <w:left w:val="nil"/>
              <w:bottom w:val="single" w:sz="4" w:space="0" w:color="auto"/>
              <w:right w:val="single" w:sz="4" w:space="0" w:color="auto"/>
            </w:tcBorders>
            <w:shd w:val="clear" w:color="000000" w:fill="BFBFBF"/>
            <w:noWrap/>
            <w:vAlign w:val="bottom"/>
            <w:hideMark/>
          </w:tcPr>
          <w:p w14:paraId="28B70DF2" w14:textId="77777777" w:rsidR="00D97F4E" w:rsidRPr="00E1076C" w:rsidRDefault="00D97F4E" w:rsidP="007E5D3F">
            <w:pPr>
              <w:jc w:val="center"/>
              <w:rPr>
                <w:b/>
                <w:bCs/>
                <w:i/>
                <w:iCs/>
                <w:color w:val="000000"/>
                <w:sz w:val="16"/>
                <w:szCs w:val="16"/>
              </w:rPr>
            </w:pPr>
            <w:r w:rsidRPr="00E1076C">
              <w:rPr>
                <w:b/>
                <w:bCs/>
                <w:i/>
                <w:iCs/>
                <w:color w:val="000000"/>
                <w:sz w:val="16"/>
                <w:szCs w:val="16"/>
              </w:rPr>
              <w:t>342.8</w:t>
            </w:r>
          </w:p>
        </w:tc>
        <w:tc>
          <w:tcPr>
            <w:tcW w:w="343" w:type="pct"/>
            <w:tcBorders>
              <w:top w:val="nil"/>
              <w:left w:val="nil"/>
              <w:bottom w:val="single" w:sz="4" w:space="0" w:color="auto"/>
              <w:right w:val="single" w:sz="4" w:space="0" w:color="auto"/>
            </w:tcBorders>
            <w:shd w:val="clear" w:color="000000" w:fill="BFBFBF"/>
            <w:noWrap/>
            <w:vAlign w:val="bottom"/>
            <w:hideMark/>
          </w:tcPr>
          <w:p w14:paraId="119ED0C3" w14:textId="77777777" w:rsidR="00D97F4E" w:rsidRPr="00E1076C" w:rsidRDefault="00D97F4E" w:rsidP="007E5D3F">
            <w:pPr>
              <w:jc w:val="center"/>
              <w:rPr>
                <w:b/>
                <w:bCs/>
                <w:i/>
                <w:iCs/>
                <w:color w:val="000000"/>
                <w:sz w:val="16"/>
                <w:szCs w:val="16"/>
              </w:rPr>
            </w:pPr>
            <w:r w:rsidRPr="00E1076C">
              <w:rPr>
                <w:b/>
                <w:bCs/>
                <w:i/>
                <w:iCs/>
                <w:color w:val="000000"/>
                <w:sz w:val="16"/>
                <w:szCs w:val="16"/>
              </w:rPr>
              <w:t> </w:t>
            </w:r>
          </w:p>
        </w:tc>
        <w:tc>
          <w:tcPr>
            <w:tcW w:w="271" w:type="pct"/>
            <w:tcBorders>
              <w:top w:val="nil"/>
              <w:left w:val="nil"/>
              <w:bottom w:val="single" w:sz="4" w:space="0" w:color="auto"/>
              <w:right w:val="single" w:sz="4" w:space="0" w:color="auto"/>
            </w:tcBorders>
            <w:shd w:val="clear" w:color="000000" w:fill="BFBFBF"/>
            <w:noWrap/>
            <w:vAlign w:val="bottom"/>
            <w:hideMark/>
          </w:tcPr>
          <w:p w14:paraId="14BB8622" w14:textId="77777777" w:rsidR="00D97F4E" w:rsidRPr="00E1076C" w:rsidRDefault="00D97F4E" w:rsidP="007E5D3F">
            <w:pPr>
              <w:jc w:val="center"/>
              <w:rPr>
                <w:b/>
                <w:bCs/>
                <w:i/>
                <w:iCs/>
                <w:color w:val="000000"/>
                <w:sz w:val="16"/>
                <w:szCs w:val="16"/>
              </w:rPr>
            </w:pPr>
            <w:r w:rsidRPr="00E1076C">
              <w:rPr>
                <w:b/>
                <w:bCs/>
                <w:i/>
                <w:iCs/>
                <w:color w:val="000000"/>
                <w:sz w:val="16"/>
                <w:szCs w:val="16"/>
              </w:rPr>
              <w:t>1353.4</w:t>
            </w:r>
          </w:p>
        </w:tc>
        <w:tc>
          <w:tcPr>
            <w:tcW w:w="335" w:type="pct"/>
            <w:tcBorders>
              <w:top w:val="nil"/>
              <w:left w:val="nil"/>
              <w:bottom w:val="single" w:sz="4" w:space="0" w:color="auto"/>
              <w:right w:val="single" w:sz="4" w:space="0" w:color="auto"/>
            </w:tcBorders>
            <w:shd w:val="clear" w:color="000000" w:fill="BFBFBF"/>
            <w:noWrap/>
            <w:vAlign w:val="bottom"/>
            <w:hideMark/>
          </w:tcPr>
          <w:p w14:paraId="79159027" w14:textId="77777777" w:rsidR="00D97F4E" w:rsidRPr="00E1076C" w:rsidRDefault="00D97F4E" w:rsidP="007E5D3F">
            <w:pPr>
              <w:jc w:val="center"/>
              <w:rPr>
                <w:b/>
                <w:bCs/>
                <w:i/>
                <w:iCs/>
                <w:color w:val="000000"/>
                <w:sz w:val="16"/>
                <w:szCs w:val="16"/>
              </w:rPr>
            </w:pPr>
            <w:r w:rsidRPr="00E1076C">
              <w:rPr>
                <w:b/>
                <w:bCs/>
                <w:i/>
                <w:iCs/>
                <w:color w:val="000000"/>
                <w:sz w:val="16"/>
                <w:szCs w:val="16"/>
              </w:rPr>
              <w:t> </w:t>
            </w:r>
          </w:p>
        </w:tc>
        <w:tc>
          <w:tcPr>
            <w:tcW w:w="271" w:type="pct"/>
            <w:tcBorders>
              <w:top w:val="nil"/>
              <w:left w:val="nil"/>
              <w:bottom w:val="single" w:sz="4" w:space="0" w:color="auto"/>
              <w:right w:val="single" w:sz="4" w:space="0" w:color="auto"/>
            </w:tcBorders>
            <w:shd w:val="clear" w:color="000000" w:fill="BFBFBF"/>
            <w:noWrap/>
            <w:vAlign w:val="bottom"/>
            <w:hideMark/>
          </w:tcPr>
          <w:p w14:paraId="4B482526" w14:textId="77777777" w:rsidR="00D97F4E" w:rsidRPr="00E1076C" w:rsidRDefault="00D97F4E" w:rsidP="007E5D3F">
            <w:pPr>
              <w:jc w:val="center"/>
              <w:rPr>
                <w:b/>
                <w:bCs/>
                <w:i/>
                <w:iCs/>
                <w:color w:val="000000"/>
                <w:sz w:val="16"/>
                <w:szCs w:val="16"/>
              </w:rPr>
            </w:pPr>
            <w:r w:rsidRPr="00E1076C">
              <w:rPr>
                <w:b/>
                <w:bCs/>
                <w:i/>
                <w:iCs/>
                <w:color w:val="000000"/>
                <w:sz w:val="16"/>
                <w:szCs w:val="16"/>
              </w:rPr>
              <w:t>295.79</w:t>
            </w:r>
          </w:p>
        </w:tc>
        <w:tc>
          <w:tcPr>
            <w:tcW w:w="128" w:type="pct"/>
            <w:tcBorders>
              <w:top w:val="nil"/>
              <w:left w:val="nil"/>
              <w:bottom w:val="single" w:sz="4" w:space="0" w:color="auto"/>
              <w:right w:val="single" w:sz="4" w:space="0" w:color="auto"/>
            </w:tcBorders>
            <w:shd w:val="clear" w:color="000000" w:fill="BFBFBF"/>
            <w:noWrap/>
            <w:vAlign w:val="bottom"/>
            <w:hideMark/>
          </w:tcPr>
          <w:p w14:paraId="29C5FBBF" w14:textId="77777777" w:rsidR="00D97F4E" w:rsidRPr="00E1076C" w:rsidRDefault="00D97F4E" w:rsidP="007E5D3F">
            <w:pPr>
              <w:jc w:val="center"/>
              <w:rPr>
                <w:b/>
                <w:bCs/>
                <w:i/>
                <w:iCs/>
                <w:color w:val="000000"/>
                <w:sz w:val="16"/>
                <w:szCs w:val="16"/>
              </w:rPr>
            </w:pPr>
            <w:r w:rsidRPr="00E1076C">
              <w:rPr>
                <w:b/>
                <w:bCs/>
                <w:i/>
                <w:iCs/>
                <w:color w:val="000000"/>
                <w:sz w:val="16"/>
                <w:szCs w:val="16"/>
              </w:rPr>
              <w:t> </w:t>
            </w:r>
          </w:p>
        </w:tc>
        <w:tc>
          <w:tcPr>
            <w:tcW w:w="128" w:type="pct"/>
            <w:tcBorders>
              <w:top w:val="nil"/>
              <w:left w:val="nil"/>
              <w:bottom w:val="single" w:sz="4" w:space="0" w:color="auto"/>
              <w:right w:val="single" w:sz="4" w:space="0" w:color="auto"/>
            </w:tcBorders>
            <w:shd w:val="clear" w:color="000000" w:fill="BFBFBF"/>
            <w:noWrap/>
            <w:vAlign w:val="bottom"/>
            <w:hideMark/>
          </w:tcPr>
          <w:p w14:paraId="2B57992B" w14:textId="77777777" w:rsidR="00D97F4E" w:rsidRPr="00E1076C" w:rsidRDefault="00D97F4E" w:rsidP="007E5D3F">
            <w:pPr>
              <w:jc w:val="center"/>
              <w:rPr>
                <w:b/>
                <w:bCs/>
                <w:i/>
                <w:iCs/>
                <w:color w:val="000000"/>
                <w:sz w:val="16"/>
                <w:szCs w:val="16"/>
              </w:rPr>
            </w:pPr>
            <w:r w:rsidRPr="00E1076C">
              <w:rPr>
                <w:b/>
                <w:bCs/>
                <w:i/>
                <w:iCs/>
                <w:color w:val="000000"/>
                <w:sz w:val="16"/>
                <w:szCs w:val="16"/>
              </w:rPr>
              <w:t> </w:t>
            </w:r>
          </w:p>
        </w:tc>
        <w:tc>
          <w:tcPr>
            <w:tcW w:w="128" w:type="pct"/>
            <w:tcBorders>
              <w:top w:val="nil"/>
              <w:left w:val="nil"/>
              <w:bottom w:val="single" w:sz="4" w:space="0" w:color="auto"/>
              <w:right w:val="single" w:sz="4" w:space="0" w:color="auto"/>
            </w:tcBorders>
            <w:shd w:val="clear" w:color="000000" w:fill="BFBFBF"/>
            <w:noWrap/>
            <w:vAlign w:val="bottom"/>
            <w:hideMark/>
          </w:tcPr>
          <w:p w14:paraId="5A9BC4BC" w14:textId="77777777" w:rsidR="00D97F4E" w:rsidRPr="00E1076C" w:rsidRDefault="00D97F4E" w:rsidP="007E5D3F">
            <w:pPr>
              <w:jc w:val="center"/>
              <w:rPr>
                <w:b/>
                <w:bCs/>
                <w:i/>
                <w:iCs/>
                <w:color w:val="000000"/>
                <w:sz w:val="16"/>
                <w:szCs w:val="16"/>
              </w:rPr>
            </w:pPr>
            <w:r w:rsidRPr="00E1076C">
              <w:rPr>
                <w:b/>
                <w:bCs/>
                <w:i/>
                <w:iCs/>
                <w:color w:val="000000"/>
                <w:sz w:val="16"/>
                <w:szCs w:val="16"/>
              </w:rPr>
              <w:t> </w:t>
            </w:r>
          </w:p>
        </w:tc>
        <w:tc>
          <w:tcPr>
            <w:tcW w:w="128" w:type="pct"/>
            <w:tcBorders>
              <w:top w:val="nil"/>
              <w:left w:val="nil"/>
              <w:bottom w:val="single" w:sz="4" w:space="0" w:color="auto"/>
              <w:right w:val="single" w:sz="4" w:space="0" w:color="auto"/>
            </w:tcBorders>
            <w:shd w:val="clear" w:color="000000" w:fill="BFBFBF"/>
            <w:noWrap/>
            <w:vAlign w:val="bottom"/>
            <w:hideMark/>
          </w:tcPr>
          <w:p w14:paraId="24D75064" w14:textId="77777777" w:rsidR="00D97F4E" w:rsidRPr="00E1076C" w:rsidRDefault="00D97F4E" w:rsidP="007E5D3F">
            <w:pPr>
              <w:jc w:val="center"/>
              <w:rPr>
                <w:b/>
                <w:bCs/>
                <w:i/>
                <w:iCs/>
                <w:color w:val="000000"/>
                <w:sz w:val="16"/>
                <w:szCs w:val="16"/>
              </w:rPr>
            </w:pPr>
            <w:r w:rsidRPr="00E1076C">
              <w:rPr>
                <w:b/>
                <w:bCs/>
                <w:i/>
                <w:iCs/>
                <w:color w:val="000000"/>
                <w:sz w:val="16"/>
                <w:szCs w:val="16"/>
              </w:rPr>
              <w:t> </w:t>
            </w:r>
          </w:p>
        </w:tc>
        <w:tc>
          <w:tcPr>
            <w:tcW w:w="128" w:type="pct"/>
            <w:tcBorders>
              <w:top w:val="nil"/>
              <w:left w:val="nil"/>
              <w:bottom w:val="single" w:sz="4" w:space="0" w:color="auto"/>
              <w:right w:val="single" w:sz="4" w:space="0" w:color="auto"/>
            </w:tcBorders>
            <w:shd w:val="clear" w:color="000000" w:fill="BFBFBF"/>
            <w:noWrap/>
            <w:vAlign w:val="bottom"/>
            <w:hideMark/>
          </w:tcPr>
          <w:p w14:paraId="7333DBF9" w14:textId="77777777" w:rsidR="00D97F4E" w:rsidRPr="00E1076C" w:rsidRDefault="00D97F4E" w:rsidP="007E5D3F">
            <w:pPr>
              <w:jc w:val="center"/>
              <w:rPr>
                <w:b/>
                <w:bCs/>
                <w:i/>
                <w:iCs/>
                <w:color w:val="000000"/>
                <w:sz w:val="16"/>
                <w:szCs w:val="16"/>
              </w:rPr>
            </w:pPr>
            <w:r w:rsidRPr="00E1076C">
              <w:rPr>
                <w:b/>
                <w:bCs/>
                <w:i/>
                <w:iCs/>
                <w:color w:val="000000"/>
                <w:sz w:val="16"/>
                <w:szCs w:val="16"/>
              </w:rPr>
              <w:t> </w:t>
            </w:r>
          </w:p>
        </w:tc>
        <w:tc>
          <w:tcPr>
            <w:tcW w:w="262" w:type="pct"/>
            <w:tcBorders>
              <w:top w:val="nil"/>
              <w:left w:val="nil"/>
              <w:bottom w:val="single" w:sz="4" w:space="0" w:color="auto"/>
              <w:right w:val="single" w:sz="4" w:space="0" w:color="auto"/>
            </w:tcBorders>
            <w:shd w:val="clear" w:color="000000" w:fill="BFBFBF"/>
            <w:noWrap/>
            <w:vAlign w:val="bottom"/>
            <w:hideMark/>
          </w:tcPr>
          <w:p w14:paraId="278AE2E2" w14:textId="77777777" w:rsidR="00D97F4E" w:rsidRPr="00E1076C" w:rsidRDefault="00D97F4E" w:rsidP="007E5D3F">
            <w:pPr>
              <w:jc w:val="center"/>
              <w:rPr>
                <w:b/>
                <w:bCs/>
                <w:i/>
                <w:iCs/>
                <w:color w:val="000000"/>
                <w:sz w:val="16"/>
                <w:szCs w:val="16"/>
              </w:rPr>
            </w:pPr>
            <w:r w:rsidRPr="00E1076C">
              <w:rPr>
                <w:b/>
                <w:bCs/>
                <w:i/>
                <w:iCs/>
                <w:color w:val="000000"/>
                <w:sz w:val="16"/>
                <w:szCs w:val="16"/>
              </w:rPr>
              <w:t> </w:t>
            </w:r>
          </w:p>
        </w:tc>
        <w:tc>
          <w:tcPr>
            <w:tcW w:w="306" w:type="pct"/>
            <w:tcBorders>
              <w:top w:val="nil"/>
              <w:left w:val="nil"/>
              <w:bottom w:val="single" w:sz="4" w:space="0" w:color="auto"/>
              <w:right w:val="single" w:sz="4" w:space="0" w:color="auto"/>
            </w:tcBorders>
            <w:shd w:val="clear" w:color="000000" w:fill="BFBFBF"/>
            <w:noWrap/>
            <w:vAlign w:val="bottom"/>
            <w:hideMark/>
          </w:tcPr>
          <w:p w14:paraId="162EC2A8" w14:textId="77777777" w:rsidR="00D97F4E" w:rsidRPr="00E1076C" w:rsidRDefault="00D97F4E" w:rsidP="007E5D3F">
            <w:pPr>
              <w:jc w:val="center"/>
              <w:rPr>
                <w:b/>
                <w:bCs/>
                <w:i/>
                <w:iCs/>
                <w:color w:val="000000"/>
                <w:sz w:val="16"/>
                <w:szCs w:val="16"/>
              </w:rPr>
            </w:pPr>
            <w:r w:rsidRPr="00E1076C">
              <w:rPr>
                <w:b/>
                <w:bCs/>
                <w:i/>
                <w:iCs/>
                <w:color w:val="000000"/>
                <w:sz w:val="16"/>
                <w:szCs w:val="16"/>
              </w:rPr>
              <w:t>14276.64</w:t>
            </w:r>
          </w:p>
        </w:tc>
        <w:tc>
          <w:tcPr>
            <w:tcW w:w="326" w:type="pct"/>
            <w:tcBorders>
              <w:top w:val="nil"/>
              <w:left w:val="nil"/>
              <w:bottom w:val="single" w:sz="4" w:space="0" w:color="auto"/>
              <w:right w:val="single" w:sz="4" w:space="0" w:color="auto"/>
            </w:tcBorders>
            <w:shd w:val="clear" w:color="000000" w:fill="BFBFBF"/>
            <w:noWrap/>
            <w:vAlign w:val="bottom"/>
            <w:hideMark/>
          </w:tcPr>
          <w:p w14:paraId="1AEE769C" w14:textId="77777777" w:rsidR="00D97F4E" w:rsidRPr="00E1076C" w:rsidRDefault="00D97F4E" w:rsidP="007E5D3F">
            <w:pPr>
              <w:jc w:val="center"/>
              <w:rPr>
                <w:b/>
                <w:bCs/>
                <w:i/>
                <w:iCs/>
                <w:color w:val="000000"/>
                <w:sz w:val="16"/>
                <w:szCs w:val="16"/>
              </w:rPr>
            </w:pPr>
            <w:r w:rsidRPr="00E1076C">
              <w:rPr>
                <w:b/>
                <w:bCs/>
                <w:i/>
                <w:iCs/>
                <w:color w:val="000000"/>
                <w:sz w:val="16"/>
                <w:szCs w:val="16"/>
              </w:rPr>
              <w:t>142766.37</w:t>
            </w:r>
          </w:p>
        </w:tc>
      </w:tr>
    </w:tbl>
    <w:p w14:paraId="0DEEB3F2" w14:textId="77777777" w:rsidR="00D97F4E" w:rsidRDefault="00D97F4E" w:rsidP="00FB5CAD">
      <w:pPr>
        <w:jc w:val="right"/>
        <w:rPr>
          <w:sz w:val="14"/>
          <w:szCs w:val="14"/>
        </w:rPr>
      </w:pPr>
    </w:p>
    <w:p w14:paraId="197A0C2E" w14:textId="77777777" w:rsidR="00DE4608" w:rsidRPr="00712206" w:rsidRDefault="00DE4608" w:rsidP="00FB5CAD">
      <w:pPr>
        <w:jc w:val="right"/>
        <w:rPr>
          <w:sz w:val="18"/>
          <w:szCs w:val="18"/>
        </w:rPr>
      </w:pPr>
    </w:p>
    <w:p w14:paraId="7A31FC33" w14:textId="77777777" w:rsidR="00275AD1" w:rsidRPr="003D0D39" w:rsidRDefault="00E932E9" w:rsidP="00275AD1">
      <w:pPr>
        <w:rPr>
          <w:sz w:val="16"/>
          <w:szCs w:val="16"/>
        </w:rPr>
      </w:pPr>
      <w:r w:rsidRPr="003D0D39">
        <w:rPr>
          <w:sz w:val="16"/>
          <w:szCs w:val="16"/>
        </w:rPr>
        <w:t>У</w:t>
      </w:r>
      <w:r w:rsidR="00275AD1" w:rsidRPr="003D0D39">
        <w:rPr>
          <w:sz w:val="16"/>
          <w:szCs w:val="16"/>
        </w:rPr>
        <w:t>словное обозначение: «+» - наличие; «-»- отсутствие.</w:t>
      </w:r>
    </w:p>
    <w:p w14:paraId="6AA53945" w14:textId="77777777" w:rsidR="00E932E9" w:rsidRDefault="00E932E9" w:rsidP="00275AD1">
      <w:pPr>
        <w:sectPr w:rsidR="00E932E9" w:rsidSect="00E932E9">
          <w:pgSz w:w="15840" w:h="12240" w:orient="landscape"/>
          <w:pgMar w:top="851" w:right="284" w:bottom="1276" w:left="567" w:header="709" w:footer="709" w:gutter="0"/>
          <w:cols w:space="709"/>
          <w:noEndnote/>
          <w:titlePg/>
          <w:docGrid w:linePitch="326"/>
        </w:sectPr>
      </w:pPr>
    </w:p>
    <w:tbl>
      <w:tblPr>
        <w:tblW w:w="10238" w:type="dxa"/>
        <w:tblInd w:w="93" w:type="dxa"/>
        <w:tblLook w:val="0000" w:firstRow="0" w:lastRow="0" w:firstColumn="0" w:lastColumn="0" w:noHBand="0" w:noVBand="0"/>
      </w:tblPr>
      <w:tblGrid>
        <w:gridCol w:w="20"/>
        <w:gridCol w:w="923"/>
        <w:gridCol w:w="7294"/>
        <w:gridCol w:w="2001"/>
      </w:tblGrid>
      <w:tr w:rsidR="003D59E2" w:rsidRPr="00971197" w14:paraId="4C16A322" w14:textId="77777777" w:rsidTr="003D59E2">
        <w:trPr>
          <w:trHeight w:val="1963"/>
        </w:trPr>
        <w:tc>
          <w:tcPr>
            <w:tcW w:w="10238" w:type="dxa"/>
            <w:gridSpan w:val="4"/>
            <w:tcBorders>
              <w:top w:val="nil"/>
              <w:left w:val="nil"/>
              <w:right w:val="nil"/>
            </w:tcBorders>
            <w:shd w:val="clear" w:color="auto" w:fill="auto"/>
          </w:tcPr>
          <w:p w14:paraId="5F92F8F0" w14:textId="77777777" w:rsidR="003D59E2" w:rsidRDefault="003D59E2" w:rsidP="003D59E2">
            <w:pPr>
              <w:jc w:val="right"/>
              <w:rPr>
                <w:sz w:val="20"/>
                <w:szCs w:val="20"/>
              </w:rPr>
            </w:pPr>
            <w:r>
              <w:rPr>
                <w:sz w:val="20"/>
                <w:szCs w:val="20"/>
              </w:rPr>
              <w:t>Пр</w:t>
            </w:r>
            <w:r w:rsidRPr="00971197">
              <w:rPr>
                <w:sz w:val="20"/>
                <w:szCs w:val="20"/>
              </w:rPr>
              <w:t xml:space="preserve">иложение №2  </w:t>
            </w:r>
          </w:p>
          <w:p w14:paraId="2464E61B" w14:textId="77777777" w:rsidR="003D59E2" w:rsidRPr="00971197" w:rsidRDefault="003D59E2" w:rsidP="003D59E2">
            <w:pPr>
              <w:jc w:val="right"/>
              <w:rPr>
                <w:sz w:val="20"/>
                <w:szCs w:val="20"/>
              </w:rPr>
            </w:pPr>
            <w:r w:rsidRPr="00971197">
              <w:rPr>
                <w:sz w:val="20"/>
                <w:szCs w:val="20"/>
              </w:rPr>
              <w:t>к извещению о проведении конкурса</w:t>
            </w:r>
          </w:p>
          <w:p w14:paraId="4DDC6842" w14:textId="77777777" w:rsidR="003D59E2" w:rsidRPr="00971197" w:rsidRDefault="003D59E2" w:rsidP="003D59E2">
            <w:pPr>
              <w:jc w:val="right"/>
              <w:rPr>
                <w:sz w:val="20"/>
                <w:szCs w:val="20"/>
              </w:rPr>
            </w:pPr>
            <w:r w:rsidRPr="00971197">
              <w:rPr>
                <w:sz w:val="20"/>
                <w:szCs w:val="20"/>
              </w:rPr>
              <w:t>по отбору управляющей организации</w:t>
            </w:r>
            <w:r>
              <w:rPr>
                <w:sz w:val="20"/>
                <w:szCs w:val="20"/>
              </w:rPr>
              <w:t xml:space="preserve"> </w:t>
            </w:r>
            <w:r w:rsidRPr="00971197">
              <w:rPr>
                <w:sz w:val="20"/>
                <w:szCs w:val="20"/>
              </w:rPr>
              <w:t>для управления многоквартирным</w:t>
            </w:r>
          </w:p>
          <w:p w14:paraId="1B988CA3" w14:textId="77777777" w:rsidR="003D59E2" w:rsidRPr="00B57A7A" w:rsidRDefault="003D59E2" w:rsidP="003D59E2">
            <w:pPr>
              <w:jc w:val="right"/>
              <w:rPr>
                <w:sz w:val="20"/>
                <w:szCs w:val="20"/>
              </w:rPr>
            </w:pPr>
            <w:r w:rsidRPr="00971197">
              <w:rPr>
                <w:sz w:val="20"/>
                <w:szCs w:val="20"/>
              </w:rPr>
              <w:t>домом, расположенным на территории</w:t>
            </w:r>
            <w:r>
              <w:rPr>
                <w:sz w:val="20"/>
                <w:szCs w:val="20"/>
              </w:rPr>
              <w:t xml:space="preserve"> Логовского</w:t>
            </w:r>
            <w:r w:rsidRPr="00B57A7A">
              <w:rPr>
                <w:sz w:val="20"/>
                <w:szCs w:val="20"/>
              </w:rPr>
              <w:t xml:space="preserve"> сельского поселения</w:t>
            </w:r>
          </w:p>
          <w:p w14:paraId="465808D4" w14:textId="77777777" w:rsidR="003D59E2" w:rsidRPr="00B57A7A" w:rsidRDefault="003D59E2" w:rsidP="003D59E2">
            <w:pPr>
              <w:jc w:val="right"/>
              <w:rPr>
                <w:sz w:val="20"/>
                <w:szCs w:val="20"/>
              </w:rPr>
            </w:pPr>
            <w:r>
              <w:rPr>
                <w:sz w:val="20"/>
                <w:szCs w:val="20"/>
              </w:rPr>
              <w:t xml:space="preserve">Калачевского </w:t>
            </w:r>
            <w:r w:rsidRPr="00B57A7A">
              <w:rPr>
                <w:sz w:val="20"/>
                <w:szCs w:val="20"/>
              </w:rPr>
              <w:t>муниципального района</w:t>
            </w:r>
            <w:r>
              <w:rPr>
                <w:sz w:val="20"/>
                <w:szCs w:val="20"/>
              </w:rPr>
              <w:t xml:space="preserve"> </w:t>
            </w:r>
          </w:p>
          <w:p w14:paraId="3A578F06" w14:textId="77777777" w:rsidR="003D59E2" w:rsidRPr="00971197" w:rsidRDefault="003D59E2" w:rsidP="003D59E2">
            <w:pPr>
              <w:jc w:val="right"/>
              <w:rPr>
                <w:sz w:val="20"/>
                <w:szCs w:val="20"/>
              </w:rPr>
            </w:pPr>
            <w:r w:rsidRPr="00B57A7A">
              <w:rPr>
                <w:sz w:val="20"/>
                <w:szCs w:val="20"/>
              </w:rPr>
              <w:t>Волгоградской области</w:t>
            </w:r>
          </w:p>
        </w:tc>
      </w:tr>
      <w:tr w:rsidR="00275AD1" w:rsidRPr="00971197" w14:paraId="2D3D1BFB" w14:textId="77777777" w:rsidTr="003D59E2">
        <w:trPr>
          <w:trHeight w:val="271"/>
        </w:trPr>
        <w:tc>
          <w:tcPr>
            <w:tcW w:w="10238" w:type="dxa"/>
            <w:gridSpan w:val="4"/>
            <w:tcBorders>
              <w:top w:val="nil"/>
              <w:left w:val="nil"/>
              <w:bottom w:val="nil"/>
              <w:right w:val="nil"/>
            </w:tcBorders>
            <w:shd w:val="clear" w:color="auto" w:fill="auto"/>
            <w:vAlign w:val="bottom"/>
          </w:tcPr>
          <w:p w14:paraId="1B7D33E8" w14:textId="77777777" w:rsidR="00275AD1" w:rsidRPr="00971197" w:rsidRDefault="00275AD1" w:rsidP="00A44E5B">
            <w:pPr>
              <w:rPr>
                <w:sz w:val="20"/>
                <w:szCs w:val="20"/>
              </w:rPr>
            </w:pPr>
          </w:p>
        </w:tc>
      </w:tr>
      <w:tr w:rsidR="00275AD1" w:rsidRPr="00971197" w14:paraId="3ED11E8E" w14:textId="77777777" w:rsidTr="003D59E2">
        <w:trPr>
          <w:trHeight w:val="302"/>
        </w:trPr>
        <w:tc>
          <w:tcPr>
            <w:tcW w:w="10238" w:type="dxa"/>
            <w:gridSpan w:val="4"/>
            <w:tcBorders>
              <w:top w:val="nil"/>
              <w:left w:val="nil"/>
              <w:bottom w:val="nil"/>
              <w:right w:val="nil"/>
            </w:tcBorders>
            <w:shd w:val="clear" w:color="auto" w:fill="auto"/>
            <w:vAlign w:val="bottom"/>
          </w:tcPr>
          <w:p w14:paraId="1C6737B7" w14:textId="77777777" w:rsidR="00275AD1" w:rsidRPr="00B82851" w:rsidRDefault="00275AD1" w:rsidP="00A44E5B">
            <w:pPr>
              <w:jc w:val="center"/>
              <w:rPr>
                <w:b/>
                <w:bCs/>
              </w:rPr>
            </w:pPr>
            <w:r w:rsidRPr="00B82851">
              <w:rPr>
                <w:b/>
                <w:bCs/>
              </w:rPr>
              <w:t>Наименование и периодичность</w:t>
            </w:r>
          </w:p>
        </w:tc>
      </w:tr>
      <w:tr w:rsidR="00275AD1" w:rsidRPr="00971197" w14:paraId="3F903432" w14:textId="77777777" w:rsidTr="003D59E2">
        <w:trPr>
          <w:trHeight w:val="334"/>
        </w:trPr>
        <w:tc>
          <w:tcPr>
            <w:tcW w:w="10238" w:type="dxa"/>
            <w:gridSpan w:val="4"/>
            <w:tcBorders>
              <w:top w:val="nil"/>
              <w:left w:val="nil"/>
              <w:bottom w:val="nil"/>
              <w:right w:val="nil"/>
            </w:tcBorders>
            <w:shd w:val="clear" w:color="auto" w:fill="auto"/>
            <w:vAlign w:val="bottom"/>
          </w:tcPr>
          <w:p w14:paraId="778DF477" w14:textId="77777777" w:rsidR="00B82851" w:rsidRDefault="00275AD1" w:rsidP="00B82851">
            <w:pPr>
              <w:jc w:val="center"/>
              <w:rPr>
                <w:b/>
                <w:bCs/>
              </w:rPr>
            </w:pPr>
            <w:r w:rsidRPr="00971197">
              <w:rPr>
                <w:b/>
                <w:bCs/>
              </w:rPr>
              <w:t xml:space="preserve">работ и услуг по </w:t>
            </w:r>
            <w:r w:rsidR="00B82851" w:rsidRPr="00B82851">
              <w:rPr>
                <w:b/>
                <w:bCs/>
              </w:rPr>
              <w:t xml:space="preserve">содержанию и ремонту </w:t>
            </w:r>
            <w:r w:rsidR="00E5351E" w:rsidRPr="00E5351E">
              <w:rPr>
                <w:b/>
                <w:bCs/>
              </w:rPr>
              <w:t>по содержанию и ремонту объекта конкурса, выполняемых (оказываемых) по договору управления многоквартирным домом</w:t>
            </w:r>
            <w:r w:rsidR="00B82851" w:rsidRPr="00971197">
              <w:rPr>
                <w:b/>
                <w:bCs/>
              </w:rPr>
              <w:t>:</w:t>
            </w:r>
          </w:p>
          <w:p w14:paraId="1BE872FE" w14:textId="77777777" w:rsidR="009142EA" w:rsidRPr="00971197" w:rsidRDefault="009142EA" w:rsidP="00A44E5B">
            <w:pPr>
              <w:jc w:val="center"/>
              <w:rPr>
                <w:b/>
                <w:bCs/>
              </w:rPr>
            </w:pPr>
          </w:p>
        </w:tc>
      </w:tr>
      <w:tr w:rsidR="00A126BC" w14:paraId="597A422E" w14:textId="77777777" w:rsidTr="003D59E2">
        <w:tblPrEx>
          <w:tblLook w:val="04A0" w:firstRow="1" w:lastRow="0" w:firstColumn="1" w:lastColumn="0" w:noHBand="0" w:noVBand="1"/>
        </w:tblPrEx>
        <w:trPr>
          <w:gridBefore w:val="1"/>
          <w:wBefore w:w="20" w:type="dxa"/>
          <w:trHeight w:val="1020"/>
        </w:trPr>
        <w:tc>
          <w:tcPr>
            <w:tcW w:w="923"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1A2F254D" w14:textId="77777777" w:rsidR="00A126BC" w:rsidRDefault="00A126BC">
            <w:pPr>
              <w:jc w:val="center"/>
              <w:rPr>
                <w:b/>
                <w:bCs/>
                <w:sz w:val="20"/>
                <w:szCs w:val="20"/>
              </w:rPr>
            </w:pPr>
            <w:r>
              <w:rPr>
                <w:b/>
                <w:bCs/>
                <w:sz w:val="20"/>
                <w:szCs w:val="20"/>
              </w:rPr>
              <w:t>№ п.п.</w:t>
            </w:r>
          </w:p>
        </w:tc>
        <w:tc>
          <w:tcPr>
            <w:tcW w:w="7294" w:type="dxa"/>
            <w:tcBorders>
              <w:top w:val="single" w:sz="4" w:space="0" w:color="auto"/>
              <w:left w:val="nil"/>
              <w:bottom w:val="single" w:sz="4" w:space="0" w:color="000000"/>
              <w:right w:val="single" w:sz="4" w:space="0" w:color="000000"/>
            </w:tcBorders>
            <w:shd w:val="clear" w:color="auto" w:fill="auto"/>
            <w:vAlign w:val="center"/>
            <w:hideMark/>
          </w:tcPr>
          <w:p w14:paraId="1DB6CB39" w14:textId="77777777" w:rsidR="00A126BC" w:rsidRDefault="00A126BC">
            <w:pPr>
              <w:jc w:val="center"/>
              <w:rPr>
                <w:b/>
                <w:bCs/>
                <w:sz w:val="20"/>
                <w:szCs w:val="20"/>
              </w:rPr>
            </w:pPr>
            <w:r>
              <w:rPr>
                <w:b/>
                <w:bCs/>
                <w:sz w:val="20"/>
                <w:szCs w:val="20"/>
              </w:rPr>
              <w:t>Наименование работ и услуг</w:t>
            </w:r>
          </w:p>
        </w:tc>
        <w:tc>
          <w:tcPr>
            <w:tcW w:w="2001" w:type="dxa"/>
            <w:tcBorders>
              <w:top w:val="single" w:sz="4" w:space="0" w:color="auto"/>
              <w:left w:val="nil"/>
              <w:bottom w:val="single" w:sz="4" w:space="0" w:color="000000"/>
              <w:right w:val="single" w:sz="4" w:space="0" w:color="auto"/>
            </w:tcBorders>
            <w:shd w:val="clear" w:color="auto" w:fill="auto"/>
            <w:vAlign w:val="center"/>
            <w:hideMark/>
          </w:tcPr>
          <w:p w14:paraId="089F11CB" w14:textId="77777777" w:rsidR="00A126BC" w:rsidRDefault="00A126BC">
            <w:pPr>
              <w:jc w:val="center"/>
              <w:rPr>
                <w:b/>
                <w:bCs/>
                <w:sz w:val="20"/>
                <w:szCs w:val="20"/>
              </w:rPr>
            </w:pPr>
            <w:r>
              <w:rPr>
                <w:b/>
                <w:bCs/>
                <w:sz w:val="20"/>
                <w:szCs w:val="20"/>
              </w:rPr>
              <w:t>Периодичность выполнения работ и оказания услуг</w:t>
            </w:r>
          </w:p>
        </w:tc>
      </w:tr>
      <w:tr w:rsidR="00A126BC" w14:paraId="6546BCC9" w14:textId="77777777" w:rsidTr="003D59E2">
        <w:tblPrEx>
          <w:tblLook w:val="04A0" w:firstRow="1" w:lastRow="0" w:firstColumn="1" w:lastColumn="0" w:noHBand="0" w:noVBand="1"/>
        </w:tblPrEx>
        <w:trPr>
          <w:gridBefore w:val="1"/>
          <w:wBefore w:w="20" w:type="dxa"/>
          <w:trHeight w:val="1275"/>
        </w:trPr>
        <w:tc>
          <w:tcPr>
            <w:tcW w:w="923" w:type="dxa"/>
            <w:tcBorders>
              <w:top w:val="nil"/>
              <w:left w:val="single" w:sz="4" w:space="0" w:color="auto"/>
              <w:bottom w:val="single" w:sz="4" w:space="0" w:color="auto"/>
              <w:right w:val="single" w:sz="4" w:space="0" w:color="000000"/>
            </w:tcBorders>
            <w:shd w:val="clear" w:color="auto" w:fill="auto"/>
            <w:noWrap/>
            <w:vAlign w:val="center"/>
            <w:hideMark/>
          </w:tcPr>
          <w:p w14:paraId="4249C9B5" w14:textId="77777777" w:rsidR="00A126BC" w:rsidRDefault="00A126BC">
            <w:pPr>
              <w:jc w:val="center"/>
              <w:rPr>
                <w:b/>
                <w:bCs/>
                <w:sz w:val="20"/>
                <w:szCs w:val="20"/>
              </w:rPr>
            </w:pPr>
            <w:r>
              <w:rPr>
                <w:b/>
                <w:bCs/>
                <w:sz w:val="20"/>
                <w:szCs w:val="20"/>
              </w:rPr>
              <w:t>I.</w:t>
            </w:r>
          </w:p>
        </w:tc>
        <w:tc>
          <w:tcPr>
            <w:tcW w:w="7294" w:type="dxa"/>
            <w:tcBorders>
              <w:top w:val="nil"/>
              <w:left w:val="nil"/>
              <w:bottom w:val="single" w:sz="4" w:space="0" w:color="auto"/>
              <w:right w:val="nil"/>
            </w:tcBorders>
            <w:shd w:val="clear" w:color="auto" w:fill="auto"/>
            <w:vAlign w:val="center"/>
            <w:hideMark/>
          </w:tcPr>
          <w:p w14:paraId="23CC0D48" w14:textId="77777777" w:rsidR="00A126BC" w:rsidRDefault="00A126BC">
            <w:pPr>
              <w:rPr>
                <w:b/>
                <w:bCs/>
                <w:sz w:val="20"/>
                <w:szCs w:val="20"/>
              </w:rPr>
            </w:pPr>
            <w:r>
              <w:rPr>
                <w:b/>
                <w:bCs/>
                <w:sz w:val="20"/>
                <w:szCs w:val="20"/>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2001" w:type="dxa"/>
            <w:tcBorders>
              <w:top w:val="nil"/>
              <w:left w:val="single" w:sz="4" w:space="0" w:color="auto"/>
              <w:bottom w:val="single" w:sz="4" w:space="0" w:color="auto"/>
              <w:right w:val="single" w:sz="4" w:space="0" w:color="auto"/>
            </w:tcBorders>
            <w:shd w:val="clear" w:color="auto" w:fill="auto"/>
            <w:noWrap/>
            <w:vAlign w:val="center"/>
            <w:hideMark/>
          </w:tcPr>
          <w:p w14:paraId="6626458A" w14:textId="77777777" w:rsidR="00A126BC" w:rsidRDefault="00A126BC">
            <w:pPr>
              <w:rPr>
                <w:sz w:val="16"/>
                <w:szCs w:val="16"/>
              </w:rPr>
            </w:pPr>
            <w:r>
              <w:rPr>
                <w:sz w:val="16"/>
                <w:szCs w:val="16"/>
              </w:rPr>
              <w:t> </w:t>
            </w:r>
          </w:p>
        </w:tc>
      </w:tr>
      <w:tr w:rsidR="00A126BC" w14:paraId="0A75835E" w14:textId="77777777" w:rsidTr="003D59E2">
        <w:tblPrEx>
          <w:tblLook w:val="04A0" w:firstRow="1" w:lastRow="0" w:firstColumn="1" w:lastColumn="0" w:noHBand="0" w:noVBand="1"/>
        </w:tblPrEx>
        <w:trPr>
          <w:gridBefore w:val="1"/>
          <w:wBefore w:w="20" w:type="dxa"/>
          <w:trHeight w:val="510"/>
        </w:trPr>
        <w:tc>
          <w:tcPr>
            <w:tcW w:w="923" w:type="dxa"/>
            <w:vMerge w:val="restart"/>
            <w:tcBorders>
              <w:top w:val="nil"/>
              <w:left w:val="single" w:sz="4" w:space="0" w:color="auto"/>
              <w:bottom w:val="nil"/>
              <w:right w:val="single" w:sz="4" w:space="0" w:color="auto"/>
            </w:tcBorders>
            <w:shd w:val="clear" w:color="auto" w:fill="auto"/>
            <w:noWrap/>
            <w:vAlign w:val="center"/>
            <w:hideMark/>
          </w:tcPr>
          <w:p w14:paraId="65C55C4F" w14:textId="77777777" w:rsidR="00A126BC" w:rsidRDefault="00A126BC">
            <w:pPr>
              <w:jc w:val="center"/>
              <w:rPr>
                <w:sz w:val="20"/>
                <w:szCs w:val="20"/>
              </w:rPr>
            </w:pPr>
            <w:r>
              <w:rPr>
                <w:sz w:val="20"/>
                <w:szCs w:val="20"/>
              </w:rPr>
              <w:t>1.1.</w:t>
            </w:r>
          </w:p>
        </w:tc>
        <w:tc>
          <w:tcPr>
            <w:tcW w:w="7294" w:type="dxa"/>
            <w:tcBorders>
              <w:top w:val="nil"/>
              <w:left w:val="nil"/>
              <w:bottom w:val="single" w:sz="4" w:space="0" w:color="auto"/>
              <w:right w:val="single" w:sz="4" w:space="0" w:color="auto"/>
            </w:tcBorders>
            <w:shd w:val="clear" w:color="auto" w:fill="auto"/>
            <w:vAlign w:val="center"/>
            <w:hideMark/>
          </w:tcPr>
          <w:p w14:paraId="5F73351D" w14:textId="77777777" w:rsidR="00A126BC" w:rsidRDefault="00A126BC">
            <w:pPr>
              <w:rPr>
                <w:sz w:val="20"/>
                <w:szCs w:val="20"/>
              </w:rPr>
            </w:pPr>
            <w:r>
              <w:rPr>
                <w:sz w:val="20"/>
                <w:szCs w:val="20"/>
              </w:rPr>
              <w:t>Проведение технических осмотров строительных конструкций и конструктивных элементов МКД</w:t>
            </w:r>
          </w:p>
        </w:tc>
        <w:tc>
          <w:tcPr>
            <w:tcW w:w="2001" w:type="dxa"/>
            <w:tcBorders>
              <w:top w:val="nil"/>
              <w:left w:val="nil"/>
              <w:bottom w:val="single" w:sz="4" w:space="0" w:color="auto"/>
              <w:right w:val="single" w:sz="4" w:space="0" w:color="auto"/>
            </w:tcBorders>
            <w:shd w:val="clear" w:color="auto" w:fill="auto"/>
            <w:vAlign w:val="center"/>
            <w:hideMark/>
          </w:tcPr>
          <w:p w14:paraId="61C98162" w14:textId="77777777" w:rsidR="00A126BC" w:rsidRDefault="00A126BC">
            <w:pPr>
              <w:jc w:val="center"/>
              <w:rPr>
                <w:sz w:val="20"/>
                <w:szCs w:val="20"/>
              </w:rPr>
            </w:pPr>
            <w:r>
              <w:rPr>
                <w:sz w:val="20"/>
                <w:szCs w:val="20"/>
              </w:rPr>
              <w:t> </w:t>
            </w:r>
          </w:p>
        </w:tc>
      </w:tr>
      <w:tr w:rsidR="00A126BC" w14:paraId="03892463" w14:textId="77777777" w:rsidTr="003D59E2">
        <w:tblPrEx>
          <w:tblLook w:val="04A0" w:firstRow="1" w:lastRow="0" w:firstColumn="1" w:lastColumn="0" w:noHBand="0" w:noVBand="1"/>
        </w:tblPrEx>
        <w:trPr>
          <w:gridBefore w:val="1"/>
          <w:wBefore w:w="20" w:type="dxa"/>
          <w:trHeight w:val="452"/>
        </w:trPr>
        <w:tc>
          <w:tcPr>
            <w:tcW w:w="923" w:type="dxa"/>
            <w:vMerge/>
            <w:tcBorders>
              <w:top w:val="nil"/>
              <w:left w:val="single" w:sz="4" w:space="0" w:color="auto"/>
              <w:bottom w:val="nil"/>
              <w:right w:val="single" w:sz="4" w:space="0" w:color="auto"/>
            </w:tcBorders>
            <w:vAlign w:val="center"/>
            <w:hideMark/>
          </w:tcPr>
          <w:p w14:paraId="593D5CCD" w14:textId="77777777" w:rsidR="00A126BC" w:rsidRDefault="00A126BC">
            <w:pPr>
              <w:rPr>
                <w:sz w:val="20"/>
                <w:szCs w:val="20"/>
              </w:rPr>
            </w:pPr>
          </w:p>
        </w:tc>
        <w:tc>
          <w:tcPr>
            <w:tcW w:w="7294" w:type="dxa"/>
            <w:tcBorders>
              <w:top w:val="nil"/>
              <w:left w:val="nil"/>
              <w:bottom w:val="nil"/>
              <w:right w:val="nil"/>
            </w:tcBorders>
            <w:shd w:val="clear" w:color="auto" w:fill="auto"/>
            <w:vAlign w:val="center"/>
            <w:hideMark/>
          </w:tcPr>
          <w:p w14:paraId="221E1265" w14:textId="77777777" w:rsidR="00A126BC" w:rsidRDefault="00A126BC">
            <w:pPr>
              <w:rPr>
                <w:sz w:val="20"/>
                <w:szCs w:val="20"/>
              </w:rPr>
            </w:pPr>
            <w:r>
              <w:rPr>
                <w:sz w:val="20"/>
                <w:szCs w:val="20"/>
              </w:rPr>
              <w:t>Осмотр территории вокруг здания и фундамента</w:t>
            </w:r>
          </w:p>
        </w:tc>
        <w:tc>
          <w:tcPr>
            <w:tcW w:w="2001" w:type="dxa"/>
            <w:tcBorders>
              <w:top w:val="nil"/>
              <w:left w:val="single" w:sz="4" w:space="0" w:color="auto"/>
              <w:bottom w:val="single" w:sz="4" w:space="0" w:color="auto"/>
              <w:right w:val="single" w:sz="4" w:space="0" w:color="auto"/>
            </w:tcBorders>
            <w:shd w:val="clear" w:color="auto" w:fill="auto"/>
            <w:vAlign w:val="center"/>
            <w:hideMark/>
          </w:tcPr>
          <w:p w14:paraId="76B47212" w14:textId="77777777" w:rsidR="00A126BC" w:rsidRDefault="00A126BC">
            <w:pPr>
              <w:jc w:val="center"/>
              <w:rPr>
                <w:sz w:val="20"/>
                <w:szCs w:val="20"/>
              </w:rPr>
            </w:pPr>
            <w:r>
              <w:rPr>
                <w:sz w:val="20"/>
                <w:szCs w:val="20"/>
              </w:rPr>
              <w:t>1 раз в год</w:t>
            </w:r>
          </w:p>
        </w:tc>
      </w:tr>
      <w:tr w:rsidR="00A126BC" w14:paraId="1BF757BC" w14:textId="77777777" w:rsidTr="003D59E2">
        <w:tblPrEx>
          <w:tblLook w:val="04A0" w:firstRow="1" w:lastRow="0" w:firstColumn="1" w:lastColumn="0" w:noHBand="0" w:noVBand="1"/>
        </w:tblPrEx>
        <w:trPr>
          <w:gridBefore w:val="1"/>
          <w:wBefore w:w="20" w:type="dxa"/>
          <w:trHeight w:val="476"/>
        </w:trPr>
        <w:tc>
          <w:tcPr>
            <w:tcW w:w="923" w:type="dxa"/>
            <w:vMerge/>
            <w:tcBorders>
              <w:top w:val="nil"/>
              <w:left w:val="single" w:sz="4" w:space="0" w:color="auto"/>
              <w:bottom w:val="nil"/>
              <w:right w:val="single" w:sz="4" w:space="0" w:color="auto"/>
            </w:tcBorders>
            <w:vAlign w:val="center"/>
            <w:hideMark/>
          </w:tcPr>
          <w:p w14:paraId="3F45A994" w14:textId="77777777" w:rsidR="00A126BC" w:rsidRDefault="00A126BC">
            <w:pPr>
              <w:rPr>
                <w:sz w:val="20"/>
                <w:szCs w:val="20"/>
              </w:rPr>
            </w:pPr>
          </w:p>
        </w:tc>
        <w:tc>
          <w:tcPr>
            <w:tcW w:w="7294" w:type="dxa"/>
            <w:tcBorders>
              <w:top w:val="single" w:sz="4" w:space="0" w:color="auto"/>
              <w:left w:val="nil"/>
              <w:bottom w:val="single" w:sz="4" w:space="0" w:color="auto"/>
              <w:right w:val="single" w:sz="4" w:space="0" w:color="auto"/>
            </w:tcBorders>
            <w:shd w:val="clear" w:color="auto" w:fill="auto"/>
            <w:vAlign w:val="center"/>
            <w:hideMark/>
          </w:tcPr>
          <w:p w14:paraId="6E8774C5" w14:textId="77777777" w:rsidR="00A126BC" w:rsidRDefault="00A126BC">
            <w:pPr>
              <w:rPr>
                <w:sz w:val="20"/>
                <w:szCs w:val="20"/>
              </w:rPr>
            </w:pPr>
            <w:r>
              <w:rPr>
                <w:sz w:val="20"/>
                <w:szCs w:val="20"/>
              </w:rPr>
              <w:t>Технический осмотр каменных конструкций</w:t>
            </w:r>
          </w:p>
        </w:tc>
        <w:tc>
          <w:tcPr>
            <w:tcW w:w="2001" w:type="dxa"/>
            <w:tcBorders>
              <w:top w:val="nil"/>
              <w:left w:val="nil"/>
              <w:bottom w:val="single" w:sz="4" w:space="0" w:color="auto"/>
              <w:right w:val="single" w:sz="4" w:space="0" w:color="auto"/>
            </w:tcBorders>
            <w:shd w:val="clear" w:color="auto" w:fill="auto"/>
            <w:noWrap/>
            <w:vAlign w:val="center"/>
            <w:hideMark/>
          </w:tcPr>
          <w:p w14:paraId="5D9799E2" w14:textId="77777777" w:rsidR="00A126BC" w:rsidRDefault="00A126BC">
            <w:pPr>
              <w:jc w:val="center"/>
              <w:rPr>
                <w:sz w:val="20"/>
                <w:szCs w:val="20"/>
              </w:rPr>
            </w:pPr>
            <w:r>
              <w:rPr>
                <w:sz w:val="20"/>
                <w:szCs w:val="20"/>
              </w:rPr>
              <w:t>2 раза в год</w:t>
            </w:r>
          </w:p>
        </w:tc>
      </w:tr>
      <w:tr w:rsidR="00A126BC" w14:paraId="5E4B1B75" w14:textId="77777777" w:rsidTr="003D59E2">
        <w:tblPrEx>
          <w:tblLook w:val="04A0" w:firstRow="1" w:lastRow="0" w:firstColumn="1" w:lastColumn="0" w:noHBand="0" w:noVBand="1"/>
        </w:tblPrEx>
        <w:trPr>
          <w:gridBefore w:val="1"/>
          <w:wBefore w:w="20" w:type="dxa"/>
          <w:trHeight w:val="255"/>
        </w:trPr>
        <w:tc>
          <w:tcPr>
            <w:tcW w:w="923" w:type="dxa"/>
            <w:vMerge/>
            <w:tcBorders>
              <w:top w:val="nil"/>
              <w:left w:val="single" w:sz="4" w:space="0" w:color="auto"/>
              <w:bottom w:val="nil"/>
              <w:right w:val="single" w:sz="4" w:space="0" w:color="auto"/>
            </w:tcBorders>
            <w:vAlign w:val="center"/>
            <w:hideMark/>
          </w:tcPr>
          <w:p w14:paraId="7AED7899" w14:textId="77777777" w:rsidR="00A126BC" w:rsidRDefault="00A126BC">
            <w:pPr>
              <w:rPr>
                <w:sz w:val="20"/>
                <w:szCs w:val="20"/>
              </w:rPr>
            </w:pPr>
          </w:p>
        </w:tc>
        <w:tc>
          <w:tcPr>
            <w:tcW w:w="7294" w:type="dxa"/>
            <w:tcBorders>
              <w:top w:val="nil"/>
              <w:left w:val="nil"/>
              <w:bottom w:val="nil"/>
              <w:right w:val="nil"/>
            </w:tcBorders>
            <w:shd w:val="clear" w:color="auto" w:fill="auto"/>
            <w:vAlign w:val="center"/>
            <w:hideMark/>
          </w:tcPr>
          <w:p w14:paraId="0338735B" w14:textId="77777777" w:rsidR="00A126BC" w:rsidRDefault="00A126BC">
            <w:pPr>
              <w:rPr>
                <w:sz w:val="20"/>
                <w:szCs w:val="20"/>
              </w:rPr>
            </w:pPr>
            <w:r>
              <w:rPr>
                <w:sz w:val="20"/>
                <w:szCs w:val="20"/>
              </w:rPr>
              <w:t xml:space="preserve">Технический осмотр кровли </w:t>
            </w:r>
          </w:p>
        </w:tc>
        <w:tc>
          <w:tcPr>
            <w:tcW w:w="2001" w:type="dxa"/>
            <w:vMerge w:val="restart"/>
            <w:tcBorders>
              <w:top w:val="nil"/>
              <w:left w:val="single" w:sz="4" w:space="0" w:color="auto"/>
              <w:bottom w:val="single" w:sz="4" w:space="0" w:color="000000"/>
              <w:right w:val="single" w:sz="4" w:space="0" w:color="auto"/>
            </w:tcBorders>
            <w:shd w:val="clear" w:color="auto" w:fill="auto"/>
            <w:vAlign w:val="center"/>
            <w:hideMark/>
          </w:tcPr>
          <w:p w14:paraId="27AE2195" w14:textId="77777777" w:rsidR="00A126BC" w:rsidRDefault="00A126BC">
            <w:pPr>
              <w:jc w:val="center"/>
              <w:rPr>
                <w:sz w:val="20"/>
                <w:szCs w:val="20"/>
              </w:rPr>
            </w:pPr>
            <w:r>
              <w:rPr>
                <w:sz w:val="20"/>
                <w:szCs w:val="20"/>
              </w:rPr>
              <w:t>2 раза в год</w:t>
            </w:r>
          </w:p>
        </w:tc>
      </w:tr>
      <w:tr w:rsidR="00A126BC" w14:paraId="0D724B0A" w14:textId="77777777" w:rsidTr="003D59E2">
        <w:tblPrEx>
          <w:tblLook w:val="04A0" w:firstRow="1" w:lastRow="0" w:firstColumn="1" w:lastColumn="0" w:noHBand="0" w:noVBand="1"/>
        </w:tblPrEx>
        <w:trPr>
          <w:gridBefore w:val="1"/>
          <w:wBefore w:w="20" w:type="dxa"/>
          <w:trHeight w:val="255"/>
        </w:trPr>
        <w:tc>
          <w:tcPr>
            <w:tcW w:w="923" w:type="dxa"/>
            <w:vMerge/>
            <w:tcBorders>
              <w:top w:val="nil"/>
              <w:left w:val="single" w:sz="4" w:space="0" w:color="auto"/>
              <w:bottom w:val="nil"/>
              <w:right w:val="single" w:sz="4" w:space="0" w:color="auto"/>
            </w:tcBorders>
            <w:vAlign w:val="center"/>
            <w:hideMark/>
          </w:tcPr>
          <w:p w14:paraId="02694F8B" w14:textId="77777777" w:rsidR="00A126BC" w:rsidRDefault="00A126BC">
            <w:pPr>
              <w:rPr>
                <w:sz w:val="20"/>
                <w:szCs w:val="20"/>
              </w:rPr>
            </w:pPr>
          </w:p>
        </w:tc>
        <w:tc>
          <w:tcPr>
            <w:tcW w:w="7294" w:type="dxa"/>
            <w:tcBorders>
              <w:top w:val="nil"/>
              <w:left w:val="nil"/>
              <w:bottom w:val="nil"/>
              <w:right w:val="nil"/>
            </w:tcBorders>
            <w:shd w:val="clear" w:color="auto" w:fill="auto"/>
            <w:noWrap/>
            <w:vAlign w:val="center"/>
            <w:hideMark/>
          </w:tcPr>
          <w:p w14:paraId="1D1D3A86" w14:textId="77777777" w:rsidR="00A126BC" w:rsidRDefault="00A126BC">
            <w:pPr>
              <w:jc w:val="center"/>
              <w:rPr>
                <w:i/>
                <w:iCs/>
                <w:sz w:val="16"/>
                <w:szCs w:val="16"/>
              </w:rPr>
            </w:pPr>
            <w:r>
              <w:rPr>
                <w:i/>
                <w:iCs/>
                <w:sz w:val="16"/>
                <w:szCs w:val="16"/>
              </w:rPr>
              <w:t>категорийность по материалу кровельного покрытия:</w:t>
            </w:r>
          </w:p>
        </w:tc>
        <w:tc>
          <w:tcPr>
            <w:tcW w:w="2001" w:type="dxa"/>
            <w:vMerge/>
            <w:tcBorders>
              <w:top w:val="nil"/>
              <w:left w:val="single" w:sz="4" w:space="0" w:color="auto"/>
              <w:bottom w:val="single" w:sz="4" w:space="0" w:color="000000"/>
              <w:right w:val="single" w:sz="4" w:space="0" w:color="auto"/>
            </w:tcBorders>
            <w:vAlign w:val="center"/>
            <w:hideMark/>
          </w:tcPr>
          <w:p w14:paraId="055AF4E9" w14:textId="77777777" w:rsidR="00A126BC" w:rsidRDefault="00A126BC">
            <w:pPr>
              <w:rPr>
                <w:sz w:val="20"/>
                <w:szCs w:val="20"/>
              </w:rPr>
            </w:pPr>
          </w:p>
        </w:tc>
      </w:tr>
      <w:tr w:rsidR="00A126BC" w14:paraId="635ADFFD" w14:textId="77777777" w:rsidTr="003D59E2">
        <w:tblPrEx>
          <w:tblLook w:val="04A0" w:firstRow="1" w:lastRow="0" w:firstColumn="1" w:lastColumn="0" w:noHBand="0" w:noVBand="1"/>
        </w:tblPrEx>
        <w:trPr>
          <w:gridBefore w:val="1"/>
          <w:wBefore w:w="20" w:type="dxa"/>
          <w:trHeight w:val="255"/>
        </w:trPr>
        <w:tc>
          <w:tcPr>
            <w:tcW w:w="923" w:type="dxa"/>
            <w:vMerge/>
            <w:tcBorders>
              <w:top w:val="nil"/>
              <w:left w:val="single" w:sz="4" w:space="0" w:color="auto"/>
              <w:bottom w:val="nil"/>
              <w:right w:val="single" w:sz="4" w:space="0" w:color="auto"/>
            </w:tcBorders>
            <w:vAlign w:val="center"/>
            <w:hideMark/>
          </w:tcPr>
          <w:p w14:paraId="74B5818A" w14:textId="77777777" w:rsidR="00A126BC" w:rsidRDefault="00A126BC">
            <w:pPr>
              <w:rPr>
                <w:sz w:val="20"/>
                <w:szCs w:val="20"/>
              </w:rPr>
            </w:pPr>
          </w:p>
        </w:tc>
        <w:tc>
          <w:tcPr>
            <w:tcW w:w="7294" w:type="dxa"/>
            <w:tcBorders>
              <w:top w:val="nil"/>
              <w:left w:val="nil"/>
              <w:bottom w:val="nil"/>
              <w:right w:val="nil"/>
            </w:tcBorders>
            <w:shd w:val="clear" w:color="auto" w:fill="auto"/>
            <w:vAlign w:val="center"/>
            <w:hideMark/>
          </w:tcPr>
          <w:p w14:paraId="72379333" w14:textId="77777777" w:rsidR="00A126BC" w:rsidRDefault="00A126BC">
            <w:pPr>
              <w:jc w:val="right"/>
              <w:rPr>
                <w:sz w:val="20"/>
                <w:szCs w:val="20"/>
              </w:rPr>
            </w:pPr>
            <w:r>
              <w:rPr>
                <w:sz w:val="20"/>
                <w:szCs w:val="20"/>
              </w:rPr>
              <w:t xml:space="preserve"> - стальная кровля</w:t>
            </w:r>
          </w:p>
        </w:tc>
        <w:tc>
          <w:tcPr>
            <w:tcW w:w="2001" w:type="dxa"/>
            <w:vMerge/>
            <w:tcBorders>
              <w:top w:val="nil"/>
              <w:left w:val="single" w:sz="4" w:space="0" w:color="auto"/>
              <w:bottom w:val="single" w:sz="4" w:space="0" w:color="000000"/>
              <w:right w:val="single" w:sz="4" w:space="0" w:color="auto"/>
            </w:tcBorders>
            <w:vAlign w:val="center"/>
            <w:hideMark/>
          </w:tcPr>
          <w:p w14:paraId="59170655" w14:textId="77777777" w:rsidR="00A126BC" w:rsidRDefault="00A126BC">
            <w:pPr>
              <w:rPr>
                <w:sz w:val="20"/>
                <w:szCs w:val="20"/>
              </w:rPr>
            </w:pPr>
          </w:p>
        </w:tc>
      </w:tr>
      <w:tr w:rsidR="00A126BC" w14:paraId="62472B3B" w14:textId="77777777" w:rsidTr="003D59E2">
        <w:tblPrEx>
          <w:tblLook w:val="04A0" w:firstRow="1" w:lastRow="0" w:firstColumn="1" w:lastColumn="0" w:noHBand="0" w:noVBand="1"/>
        </w:tblPrEx>
        <w:trPr>
          <w:gridBefore w:val="1"/>
          <w:wBefore w:w="20" w:type="dxa"/>
          <w:trHeight w:val="255"/>
        </w:trPr>
        <w:tc>
          <w:tcPr>
            <w:tcW w:w="923" w:type="dxa"/>
            <w:vMerge/>
            <w:tcBorders>
              <w:top w:val="nil"/>
              <w:left w:val="single" w:sz="4" w:space="0" w:color="auto"/>
              <w:bottom w:val="nil"/>
              <w:right w:val="single" w:sz="4" w:space="0" w:color="auto"/>
            </w:tcBorders>
            <w:vAlign w:val="center"/>
            <w:hideMark/>
          </w:tcPr>
          <w:p w14:paraId="304FE971" w14:textId="77777777" w:rsidR="00A126BC" w:rsidRDefault="00A126BC">
            <w:pPr>
              <w:rPr>
                <w:sz w:val="20"/>
                <w:szCs w:val="20"/>
              </w:rPr>
            </w:pPr>
          </w:p>
        </w:tc>
        <w:tc>
          <w:tcPr>
            <w:tcW w:w="7294" w:type="dxa"/>
            <w:tcBorders>
              <w:top w:val="nil"/>
              <w:left w:val="nil"/>
              <w:bottom w:val="nil"/>
              <w:right w:val="nil"/>
            </w:tcBorders>
            <w:shd w:val="clear" w:color="auto" w:fill="auto"/>
            <w:vAlign w:val="center"/>
            <w:hideMark/>
          </w:tcPr>
          <w:p w14:paraId="04BB698C" w14:textId="77777777" w:rsidR="00A126BC" w:rsidRDefault="00A126BC">
            <w:pPr>
              <w:jc w:val="right"/>
              <w:rPr>
                <w:sz w:val="20"/>
                <w:szCs w:val="20"/>
              </w:rPr>
            </w:pPr>
            <w:r>
              <w:rPr>
                <w:sz w:val="20"/>
                <w:szCs w:val="20"/>
              </w:rPr>
              <w:t xml:space="preserve"> - мягкая кровля</w:t>
            </w:r>
          </w:p>
        </w:tc>
        <w:tc>
          <w:tcPr>
            <w:tcW w:w="2001" w:type="dxa"/>
            <w:vMerge/>
            <w:tcBorders>
              <w:top w:val="nil"/>
              <w:left w:val="single" w:sz="4" w:space="0" w:color="auto"/>
              <w:bottom w:val="single" w:sz="4" w:space="0" w:color="000000"/>
              <w:right w:val="single" w:sz="4" w:space="0" w:color="auto"/>
            </w:tcBorders>
            <w:vAlign w:val="center"/>
            <w:hideMark/>
          </w:tcPr>
          <w:p w14:paraId="24CCDD01" w14:textId="77777777" w:rsidR="00A126BC" w:rsidRDefault="00A126BC">
            <w:pPr>
              <w:rPr>
                <w:sz w:val="20"/>
                <w:szCs w:val="20"/>
              </w:rPr>
            </w:pPr>
          </w:p>
        </w:tc>
      </w:tr>
      <w:tr w:rsidR="00A126BC" w14:paraId="502A7A8D" w14:textId="77777777" w:rsidTr="003D59E2">
        <w:tblPrEx>
          <w:tblLook w:val="04A0" w:firstRow="1" w:lastRow="0" w:firstColumn="1" w:lastColumn="0" w:noHBand="0" w:noVBand="1"/>
        </w:tblPrEx>
        <w:trPr>
          <w:gridBefore w:val="1"/>
          <w:wBefore w:w="20" w:type="dxa"/>
          <w:trHeight w:val="255"/>
        </w:trPr>
        <w:tc>
          <w:tcPr>
            <w:tcW w:w="923" w:type="dxa"/>
            <w:vMerge/>
            <w:tcBorders>
              <w:top w:val="nil"/>
              <w:left w:val="single" w:sz="4" w:space="0" w:color="auto"/>
              <w:bottom w:val="nil"/>
              <w:right w:val="single" w:sz="4" w:space="0" w:color="auto"/>
            </w:tcBorders>
            <w:vAlign w:val="center"/>
            <w:hideMark/>
          </w:tcPr>
          <w:p w14:paraId="5F52554B" w14:textId="77777777" w:rsidR="00A126BC" w:rsidRDefault="00A126BC">
            <w:pPr>
              <w:rPr>
                <w:sz w:val="20"/>
                <w:szCs w:val="20"/>
              </w:rPr>
            </w:pPr>
          </w:p>
        </w:tc>
        <w:tc>
          <w:tcPr>
            <w:tcW w:w="7294" w:type="dxa"/>
            <w:tcBorders>
              <w:top w:val="nil"/>
              <w:left w:val="nil"/>
              <w:bottom w:val="single" w:sz="4" w:space="0" w:color="auto"/>
              <w:right w:val="nil"/>
            </w:tcBorders>
            <w:shd w:val="clear" w:color="auto" w:fill="auto"/>
            <w:vAlign w:val="center"/>
            <w:hideMark/>
          </w:tcPr>
          <w:p w14:paraId="749EF66F" w14:textId="77777777" w:rsidR="00A126BC" w:rsidRDefault="00A126BC">
            <w:pPr>
              <w:jc w:val="right"/>
              <w:rPr>
                <w:sz w:val="20"/>
                <w:szCs w:val="20"/>
              </w:rPr>
            </w:pPr>
            <w:r>
              <w:rPr>
                <w:sz w:val="20"/>
                <w:szCs w:val="20"/>
              </w:rPr>
              <w:t xml:space="preserve"> - кровля из штучных материалов (асбоцементные листы)</w:t>
            </w:r>
          </w:p>
        </w:tc>
        <w:tc>
          <w:tcPr>
            <w:tcW w:w="2001" w:type="dxa"/>
            <w:vMerge/>
            <w:tcBorders>
              <w:top w:val="nil"/>
              <w:left w:val="single" w:sz="4" w:space="0" w:color="auto"/>
              <w:bottom w:val="single" w:sz="4" w:space="0" w:color="000000"/>
              <w:right w:val="single" w:sz="4" w:space="0" w:color="auto"/>
            </w:tcBorders>
            <w:vAlign w:val="center"/>
            <w:hideMark/>
          </w:tcPr>
          <w:p w14:paraId="1160F883" w14:textId="77777777" w:rsidR="00A126BC" w:rsidRDefault="00A126BC">
            <w:pPr>
              <w:rPr>
                <w:sz w:val="20"/>
                <w:szCs w:val="20"/>
              </w:rPr>
            </w:pPr>
          </w:p>
        </w:tc>
      </w:tr>
      <w:tr w:rsidR="00A126BC" w14:paraId="10909F00" w14:textId="77777777" w:rsidTr="003D59E2">
        <w:tblPrEx>
          <w:tblLook w:val="04A0" w:firstRow="1" w:lastRow="0" w:firstColumn="1" w:lastColumn="0" w:noHBand="0" w:noVBand="1"/>
        </w:tblPrEx>
        <w:trPr>
          <w:gridBefore w:val="1"/>
          <w:wBefore w:w="20" w:type="dxa"/>
          <w:trHeight w:val="353"/>
        </w:trPr>
        <w:tc>
          <w:tcPr>
            <w:tcW w:w="923" w:type="dxa"/>
            <w:vMerge/>
            <w:tcBorders>
              <w:top w:val="nil"/>
              <w:left w:val="single" w:sz="4" w:space="0" w:color="auto"/>
              <w:bottom w:val="nil"/>
              <w:right w:val="single" w:sz="4" w:space="0" w:color="auto"/>
            </w:tcBorders>
            <w:vAlign w:val="center"/>
            <w:hideMark/>
          </w:tcPr>
          <w:p w14:paraId="08AC5F93" w14:textId="77777777" w:rsidR="00A126BC" w:rsidRDefault="00A126BC">
            <w:pPr>
              <w:rPr>
                <w:sz w:val="20"/>
                <w:szCs w:val="20"/>
              </w:rPr>
            </w:pPr>
          </w:p>
        </w:tc>
        <w:tc>
          <w:tcPr>
            <w:tcW w:w="7294" w:type="dxa"/>
            <w:tcBorders>
              <w:top w:val="nil"/>
              <w:left w:val="nil"/>
              <w:bottom w:val="single" w:sz="4" w:space="0" w:color="auto"/>
              <w:right w:val="single" w:sz="4" w:space="0" w:color="auto"/>
            </w:tcBorders>
            <w:shd w:val="clear" w:color="auto" w:fill="auto"/>
            <w:vAlign w:val="center"/>
            <w:hideMark/>
          </w:tcPr>
          <w:p w14:paraId="57DB308A" w14:textId="77777777" w:rsidR="00A126BC" w:rsidRDefault="00A126BC">
            <w:pPr>
              <w:rPr>
                <w:sz w:val="20"/>
                <w:szCs w:val="20"/>
              </w:rPr>
            </w:pPr>
            <w:r>
              <w:rPr>
                <w:sz w:val="20"/>
                <w:szCs w:val="20"/>
              </w:rPr>
              <w:t>Технический осмотр деревянной конструкции крыши</w:t>
            </w:r>
          </w:p>
        </w:tc>
        <w:tc>
          <w:tcPr>
            <w:tcW w:w="2001" w:type="dxa"/>
            <w:tcBorders>
              <w:top w:val="nil"/>
              <w:left w:val="nil"/>
              <w:bottom w:val="single" w:sz="4" w:space="0" w:color="auto"/>
              <w:right w:val="single" w:sz="4" w:space="0" w:color="auto"/>
            </w:tcBorders>
            <w:shd w:val="clear" w:color="auto" w:fill="auto"/>
            <w:noWrap/>
            <w:vAlign w:val="center"/>
            <w:hideMark/>
          </w:tcPr>
          <w:p w14:paraId="0EE2096F" w14:textId="77777777" w:rsidR="00A126BC" w:rsidRDefault="00A126BC">
            <w:pPr>
              <w:jc w:val="center"/>
              <w:rPr>
                <w:sz w:val="20"/>
                <w:szCs w:val="20"/>
              </w:rPr>
            </w:pPr>
            <w:r>
              <w:rPr>
                <w:sz w:val="20"/>
                <w:szCs w:val="20"/>
              </w:rPr>
              <w:t>2 раза в год</w:t>
            </w:r>
          </w:p>
        </w:tc>
      </w:tr>
      <w:tr w:rsidR="00A126BC" w14:paraId="3FFA47BA" w14:textId="77777777" w:rsidTr="003D59E2">
        <w:tblPrEx>
          <w:tblLook w:val="04A0" w:firstRow="1" w:lastRow="0" w:firstColumn="1" w:lastColumn="0" w:noHBand="0" w:noVBand="1"/>
        </w:tblPrEx>
        <w:trPr>
          <w:gridBefore w:val="1"/>
          <w:wBefore w:w="20" w:type="dxa"/>
          <w:trHeight w:val="436"/>
        </w:trPr>
        <w:tc>
          <w:tcPr>
            <w:tcW w:w="923" w:type="dxa"/>
            <w:vMerge/>
            <w:tcBorders>
              <w:top w:val="nil"/>
              <w:left w:val="single" w:sz="4" w:space="0" w:color="auto"/>
              <w:bottom w:val="nil"/>
              <w:right w:val="single" w:sz="4" w:space="0" w:color="auto"/>
            </w:tcBorders>
            <w:vAlign w:val="center"/>
            <w:hideMark/>
          </w:tcPr>
          <w:p w14:paraId="173074E8" w14:textId="77777777" w:rsidR="00A126BC" w:rsidRDefault="00A126BC">
            <w:pPr>
              <w:rPr>
                <w:sz w:val="20"/>
                <w:szCs w:val="20"/>
              </w:rPr>
            </w:pPr>
          </w:p>
        </w:tc>
        <w:tc>
          <w:tcPr>
            <w:tcW w:w="7294" w:type="dxa"/>
            <w:tcBorders>
              <w:top w:val="nil"/>
              <w:left w:val="nil"/>
              <w:bottom w:val="nil"/>
              <w:right w:val="single" w:sz="4" w:space="0" w:color="auto"/>
            </w:tcBorders>
            <w:shd w:val="clear" w:color="auto" w:fill="auto"/>
            <w:vAlign w:val="center"/>
            <w:hideMark/>
          </w:tcPr>
          <w:p w14:paraId="39019AB5" w14:textId="77777777" w:rsidR="00A126BC" w:rsidRDefault="00A126BC">
            <w:pPr>
              <w:rPr>
                <w:sz w:val="20"/>
                <w:szCs w:val="20"/>
              </w:rPr>
            </w:pPr>
            <w:r>
              <w:rPr>
                <w:sz w:val="20"/>
                <w:szCs w:val="20"/>
              </w:rPr>
              <w:t>Технический осмотр заполнения дверных и оконных проемов</w:t>
            </w:r>
          </w:p>
        </w:tc>
        <w:tc>
          <w:tcPr>
            <w:tcW w:w="2001" w:type="dxa"/>
            <w:tcBorders>
              <w:top w:val="nil"/>
              <w:left w:val="nil"/>
              <w:bottom w:val="single" w:sz="4" w:space="0" w:color="auto"/>
              <w:right w:val="single" w:sz="4" w:space="0" w:color="auto"/>
            </w:tcBorders>
            <w:shd w:val="clear" w:color="auto" w:fill="auto"/>
            <w:noWrap/>
            <w:vAlign w:val="center"/>
            <w:hideMark/>
          </w:tcPr>
          <w:p w14:paraId="0D98F4F6" w14:textId="77777777" w:rsidR="00A126BC" w:rsidRDefault="00A126BC">
            <w:pPr>
              <w:jc w:val="center"/>
              <w:rPr>
                <w:sz w:val="20"/>
                <w:szCs w:val="20"/>
              </w:rPr>
            </w:pPr>
            <w:r>
              <w:rPr>
                <w:sz w:val="20"/>
                <w:szCs w:val="20"/>
              </w:rPr>
              <w:t>2 раза в год</w:t>
            </w:r>
          </w:p>
        </w:tc>
      </w:tr>
      <w:tr w:rsidR="00A126BC" w14:paraId="54333BF9" w14:textId="77777777" w:rsidTr="003D59E2">
        <w:tblPrEx>
          <w:tblLook w:val="04A0" w:firstRow="1" w:lastRow="0" w:firstColumn="1" w:lastColumn="0" w:noHBand="0" w:noVBand="1"/>
        </w:tblPrEx>
        <w:trPr>
          <w:gridBefore w:val="1"/>
          <w:wBefore w:w="20" w:type="dxa"/>
          <w:trHeight w:val="255"/>
        </w:trPr>
        <w:tc>
          <w:tcPr>
            <w:tcW w:w="923" w:type="dxa"/>
            <w:vMerge/>
            <w:tcBorders>
              <w:top w:val="nil"/>
              <w:left w:val="single" w:sz="4" w:space="0" w:color="auto"/>
              <w:bottom w:val="nil"/>
              <w:right w:val="single" w:sz="4" w:space="0" w:color="auto"/>
            </w:tcBorders>
            <w:vAlign w:val="center"/>
            <w:hideMark/>
          </w:tcPr>
          <w:p w14:paraId="7F9E738C" w14:textId="77777777" w:rsidR="00A126BC" w:rsidRDefault="00A126BC">
            <w:pPr>
              <w:rPr>
                <w:sz w:val="20"/>
                <w:szCs w:val="20"/>
              </w:rPr>
            </w:pPr>
          </w:p>
        </w:tc>
        <w:tc>
          <w:tcPr>
            <w:tcW w:w="7294" w:type="dxa"/>
            <w:tcBorders>
              <w:top w:val="single" w:sz="4" w:space="0" w:color="auto"/>
              <w:left w:val="nil"/>
              <w:bottom w:val="nil"/>
              <w:right w:val="single" w:sz="4" w:space="0" w:color="auto"/>
            </w:tcBorders>
            <w:shd w:val="clear" w:color="auto" w:fill="auto"/>
            <w:vAlign w:val="center"/>
            <w:hideMark/>
          </w:tcPr>
          <w:p w14:paraId="7CC3BEE9" w14:textId="77777777" w:rsidR="00A126BC" w:rsidRDefault="00A126BC">
            <w:pPr>
              <w:rPr>
                <w:sz w:val="20"/>
                <w:szCs w:val="20"/>
              </w:rPr>
            </w:pPr>
            <w:r>
              <w:rPr>
                <w:sz w:val="20"/>
                <w:szCs w:val="20"/>
              </w:rPr>
              <w:t>Технический осмотр  перекрытий, пола, стен</w:t>
            </w:r>
          </w:p>
        </w:tc>
        <w:tc>
          <w:tcPr>
            <w:tcW w:w="200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C7FF6FD" w14:textId="77777777" w:rsidR="00A126BC" w:rsidRDefault="00A126BC">
            <w:pPr>
              <w:jc w:val="center"/>
              <w:rPr>
                <w:sz w:val="20"/>
                <w:szCs w:val="20"/>
              </w:rPr>
            </w:pPr>
            <w:r>
              <w:rPr>
                <w:sz w:val="20"/>
                <w:szCs w:val="20"/>
              </w:rPr>
              <w:t>2 раза в год</w:t>
            </w:r>
          </w:p>
        </w:tc>
      </w:tr>
      <w:tr w:rsidR="00A126BC" w14:paraId="1BD9DFCD" w14:textId="77777777" w:rsidTr="003D59E2">
        <w:tblPrEx>
          <w:tblLook w:val="04A0" w:firstRow="1" w:lastRow="0" w:firstColumn="1" w:lastColumn="0" w:noHBand="0" w:noVBand="1"/>
        </w:tblPrEx>
        <w:trPr>
          <w:gridBefore w:val="1"/>
          <w:wBefore w:w="20" w:type="dxa"/>
          <w:trHeight w:val="255"/>
        </w:trPr>
        <w:tc>
          <w:tcPr>
            <w:tcW w:w="923" w:type="dxa"/>
            <w:vMerge/>
            <w:tcBorders>
              <w:top w:val="nil"/>
              <w:left w:val="single" w:sz="4" w:space="0" w:color="auto"/>
              <w:bottom w:val="nil"/>
              <w:right w:val="single" w:sz="4" w:space="0" w:color="auto"/>
            </w:tcBorders>
            <w:vAlign w:val="center"/>
            <w:hideMark/>
          </w:tcPr>
          <w:p w14:paraId="4C90A73B" w14:textId="77777777" w:rsidR="00A126BC" w:rsidRDefault="00A126BC">
            <w:pPr>
              <w:rPr>
                <w:sz w:val="20"/>
                <w:szCs w:val="20"/>
              </w:rPr>
            </w:pPr>
          </w:p>
        </w:tc>
        <w:tc>
          <w:tcPr>
            <w:tcW w:w="7294" w:type="dxa"/>
            <w:tcBorders>
              <w:top w:val="nil"/>
              <w:left w:val="nil"/>
              <w:bottom w:val="nil"/>
              <w:right w:val="single" w:sz="4" w:space="0" w:color="auto"/>
            </w:tcBorders>
            <w:shd w:val="clear" w:color="auto" w:fill="auto"/>
            <w:vAlign w:val="center"/>
            <w:hideMark/>
          </w:tcPr>
          <w:p w14:paraId="646C723A" w14:textId="77777777" w:rsidR="00A126BC" w:rsidRDefault="00A126BC">
            <w:pPr>
              <w:jc w:val="right"/>
              <w:rPr>
                <w:i/>
                <w:iCs/>
                <w:sz w:val="20"/>
                <w:szCs w:val="20"/>
              </w:rPr>
            </w:pPr>
            <w:r>
              <w:rPr>
                <w:i/>
                <w:iCs/>
                <w:sz w:val="20"/>
                <w:szCs w:val="20"/>
              </w:rPr>
              <w:t xml:space="preserve"> - перекрытия</w:t>
            </w:r>
          </w:p>
        </w:tc>
        <w:tc>
          <w:tcPr>
            <w:tcW w:w="2001" w:type="dxa"/>
            <w:vMerge/>
            <w:tcBorders>
              <w:top w:val="nil"/>
              <w:left w:val="single" w:sz="4" w:space="0" w:color="auto"/>
              <w:bottom w:val="single" w:sz="4" w:space="0" w:color="000000"/>
              <w:right w:val="single" w:sz="4" w:space="0" w:color="auto"/>
            </w:tcBorders>
            <w:vAlign w:val="center"/>
            <w:hideMark/>
          </w:tcPr>
          <w:p w14:paraId="2F66F536" w14:textId="77777777" w:rsidR="00A126BC" w:rsidRDefault="00A126BC">
            <w:pPr>
              <w:rPr>
                <w:sz w:val="20"/>
                <w:szCs w:val="20"/>
              </w:rPr>
            </w:pPr>
          </w:p>
        </w:tc>
      </w:tr>
      <w:tr w:rsidR="00A126BC" w14:paraId="1C7ED857" w14:textId="77777777" w:rsidTr="003D59E2">
        <w:tblPrEx>
          <w:tblLook w:val="04A0" w:firstRow="1" w:lastRow="0" w:firstColumn="1" w:lastColumn="0" w:noHBand="0" w:noVBand="1"/>
        </w:tblPrEx>
        <w:trPr>
          <w:gridBefore w:val="1"/>
          <w:wBefore w:w="20" w:type="dxa"/>
          <w:trHeight w:val="255"/>
        </w:trPr>
        <w:tc>
          <w:tcPr>
            <w:tcW w:w="923" w:type="dxa"/>
            <w:vMerge/>
            <w:tcBorders>
              <w:top w:val="nil"/>
              <w:left w:val="single" w:sz="4" w:space="0" w:color="auto"/>
              <w:bottom w:val="nil"/>
              <w:right w:val="single" w:sz="4" w:space="0" w:color="auto"/>
            </w:tcBorders>
            <w:vAlign w:val="center"/>
            <w:hideMark/>
          </w:tcPr>
          <w:p w14:paraId="106B8462" w14:textId="77777777" w:rsidR="00A126BC" w:rsidRDefault="00A126BC">
            <w:pPr>
              <w:rPr>
                <w:sz w:val="20"/>
                <w:szCs w:val="20"/>
              </w:rPr>
            </w:pPr>
          </w:p>
        </w:tc>
        <w:tc>
          <w:tcPr>
            <w:tcW w:w="7294" w:type="dxa"/>
            <w:tcBorders>
              <w:top w:val="nil"/>
              <w:left w:val="nil"/>
              <w:bottom w:val="nil"/>
              <w:right w:val="single" w:sz="4" w:space="0" w:color="auto"/>
            </w:tcBorders>
            <w:shd w:val="clear" w:color="auto" w:fill="auto"/>
            <w:vAlign w:val="center"/>
            <w:hideMark/>
          </w:tcPr>
          <w:p w14:paraId="07C24CF7" w14:textId="77777777" w:rsidR="00A126BC" w:rsidRDefault="00A126BC">
            <w:pPr>
              <w:jc w:val="right"/>
              <w:rPr>
                <w:i/>
                <w:iCs/>
                <w:sz w:val="20"/>
                <w:szCs w:val="20"/>
              </w:rPr>
            </w:pPr>
            <w:r>
              <w:rPr>
                <w:i/>
                <w:iCs/>
                <w:sz w:val="20"/>
                <w:szCs w:val="20"/>
              </w:rPr>
              <w:t xml:space="preserve"> - стены</w:t>
            </w:r>
          </w:p>
        </w:tc>
        <w:tc>
          <w:tcPr>
            <w:tcW w:w="2001" w:type="dxa"/>
            <w:vMerge/>
            <w:tcBorders>
              <w:top w:val="nil"/>
              <w:left w:val="single" w:sz="4" w:space="0" w:color="auto"/>
              <w:bottom w:val="single" w:sz="4" w:space="0" w:color="000000"/>
              <w:right w:val="single" w:sz="4" w:space="0" w:color="auto"/>
            </w:tcBorders>
            <w:vAlign w:val="center"/>
            <w:hideMark/>
          </w:tcPr>
          <w:p w14:paraId="440F5D66" w14:textId="77777777" w:rsidR="00A126BC" w:rsidRDefault="00A126BC">
            <w:pPr>
              <w:rPr>
                <w:sz w:val="20"/>
                <w:szCs w:val="20"/>
              </w:rPr>
            </w:pPr>
          </w:p>
        </w:tc>
      </w:tr>
      <w:tr w:rsidR="00A126BC" w14:paraId="1A00746D" w14:textId="77777777" w:rsidTr="003D59E2">
        <w:tblPrEx>
          <w:tblLook w:val="04A0" w:firstRow="1" w:lastRow="0" w:firstColumn="1" w:lastColumn="0" w:noHBand="0" w:noVBand="1"/>
        </w:tblPrEx>
        <w:trPr>
          <w:gridBefore w:val="1"/>
          <w:wBefore w:w="20" w:type="dxa"/>
          <w:trHeight w:val="255"/>
        </w:trPr>
        <w:tc>
          <w:tcPr>
            <w:tcW w:w="923" w:type="dxa"/>
            <w:vMerge/>
            <w:tcBorders>
              <w:top w:val="nil"/>
              <w:left w:val="single" w:sz="4" w:space="0" w:color="auto"/>
              <w:bottom w:val="nil"/>
              <w:right w:val="single" w:sz="4" w:space="0" w:color="auto"/>
            </w:tcBorders>
            <w:vAlign w:val="center"/>
            <w:hideMark/>
          </w:tcPr>
          <w:p w14:paraId="493E439E" w14:textId="77777777" w:rsidR="00A126BC" w:rsidRDefault="00A126BC">
            <w:pPr>
              <w:rPr>
                <w:sz w:val="20"/>
                <w:szCs w:val="20"/>
              </w:rPr>
            </w:pPr>
          </w:p>
        </w:tc>
        <w:tc>
          <w:tcPr>
            <w:tcW w:w="7294" w:type="dxa"/>
            <w:tcBorders>
              <w:top w:val="nil"/>
              <w:left w:val="single" w:sz="4" w:space="0" w:color="auto"/>
              <w:bottom w:val="single" w:sz="4" w:space="0" w:color="auto"/>
              <w:right w:val="single" w:sz="4" w:space="0" w:color="auto"/>
            </w:tcBorders>
            <w:shd w:val="clear" w:color="auto" w:fill="auto"/>
            <w:vAlign w:val="center"/>
            <w:hideMark/>
          </w:tcPr>
          <w:p w14:paraId="74B4DF35" w14:textId="77777777" w:rsidR="00A126BC" w:rsidRDefault="00A126BC">
            <w:pPr>
              <w:jc w:val="right"/>
              <w:rPr>
                <w:i/>
                <w:iCs/>
                <w:sz w:val="20"/>
                <w:szCs w:val="20"/>
              </w:rPr>
            </w:pPr>
            <w:r>
              <w:rPr>
                <w:i/>
                <w:iCs/>
                <w:sz w:val="20"/>
                <w:szCs w:val="20"/>
              </w:rPr>
              <w:t xml:space="preserve"> - полы</w:t>
            </w:r>
          </w:p>
        </w:tc>
        <w:tc>
          <w:tcPr>
            <w:tcW w:w="2001" w:type="dxa"/>
            <w:vMerge/>
            <w:tcBorders>
              <w:top w:val="nil"/>
              <w:left w:val="single" w:sz="4" w:space="0" w:color="auto"/>
              <w:bottom w:val="single" w:sz="4" w:space="0" w:color="000000"/>
              <w:right w:val="single" w:sz="4" w:space="0" w:color="auto"/>
            </w:tcBorders>
            <w:vAlign w:val="center"/>
            <w:hideMark/>
          </w:tcPr>
          <w:p w14:paraId="59E3FA26" w14:textId="77777777" w:rsidR="00A126BC" w:rsidRDefault="00A126BC">
            <w:pPr>
              <w:rPr>
                <w:sz w:val="20"/>
                <w:szCs w:val="20"/>
              </w:rPr>
            </w:pPr>
          </w:p>
        </w:tc>
      </w:tr>
      <w:tr w:rsidR="00A126BC" w14:paraId="5E6DE594" w14:textId="77777777" w:rsidTr="003D59E2">
        <w:tblPrEx>
          <w:tblLook w:val="04A0" w:firstRow="1" w:lastRow="0" w:firstColumn="1" w:lastColumn="0" w:noHBand="0" w:noVBand="1"/>
        </w:tblPrEx>
        <w:trPr>
          <w:gridBefore w:val="1"/>
          <w:wBefore w:w="20" w:type="dxa"/>
          <w:trHeight w:val="510"/>
        </w:trPr>
        <w:tc>
          <w:tcPr>
            <w:tcW w:w="923" w:type="dxa"/>
            <w:vMerge/>
            <w:tcBorders>
              <w:top w:val="nil"/>
              <w:left w:val="single" w:sz="4" w:space="0" w:color="auto"/>
              <w:bottom w:val="nil"/>
              <w:right w:val="single" w:sz="4" w:space="0" w:color="auto"/>
            </w:tcBorders>
            <w:vAlign w:val="center"/>
            <w:hideMark/>
          </w:tcPr>
          <w:p w14:paraId="1E7F2D4D" w14:textId="77777777" w:rsidR="00A126BC" w:rsidRDefault="00A126BC">
            <w:pPr>
              <w:rPr>
                <w:sz w:val="20"/>
                <w:szCs w:val="20"/>
              </w:rPr>
            </w:pPr>
          </w:p>
        </w:tc>
        <w:tc>
          <w:tcPr>
            <w:tcW w:w="7294" w:type="dxa"/>
            <w:tcBorders>
              <w:top w:val="nil"/>
              <w:left w:val="nil"/>
              <w:bottom w:val="single" w:sz="4" w:space="0" w:color="auto"/>
              <w:right w:val="single" w:sz="4" w:space="0" w:color="auto"/>
            </w:tcBorders>
            <w:shd w:val="clear" w:color="auto" w:fill="auto"/>
            <w:vAlign w:val="center"/>
            <w:hideMark/>
          </w:tcPr>
          <w:p w14:paraId="0FF9A331" w14:textId="77777777" w:rsidR="00A126BC" w:rsidRDefault="00A126BC">
            <w:pPr>
              <w:rPr>
                <w:sz w:val="20"/>
                <w:szCs w:val="20"/>
              </w:rPr>
            </w:pPr>
            <w:r>
              <w:rPr>
                <w:sz w:val="20"/>
                <w:szCs w:val="20"/>
              </w:rPr>
              <w:t>Технический осмотр внутренней и наружной штукатурки, облицовки стен</w:t>
            </w:r>
          </w:p>
        </w:tc>
        <w:tc>
          <w:tcPr>
            <w:tcW w:w="2001" w:type="dxa"/>
            <w:tcBorders>
              <w:top w:val="nil"/>
              <w:left w:val="nil"/>
              <w:bottom w:val="single" w:sz="4" w:space="0" w:color="auto"/>
              <w:right w:val="single" w:sz="4" w:space="0" w:color="auto"/>
            </w:tcBorders>
            <w:shd w:val="clear" w:color="auto" w:fill="auto"/>
            <w:noWrap/>
            <w:vAlign w:val="center"/>
            <w:hideMark/>
          </w:tcPr>
          <w:p w14:paraId="76F63576" w14:textId="77777777" w:rsidR="00A126BC" w:rsidRDefault="00A126BC">
            <w:pPr>
              <w:jc w:val="center"/>
              <w:rPr>
                <w:sz w:val="20"/>
                <w:szCs w:val="20"/>
              </w:rPr>
            </w:pPr>
            <w:r>
              <w:rPr>
                <w:sz w:val="20"/>
                <w:szCs w:val="20"/>
              </w:rPr>
              <w:t>2 раза в год</w:t>
            </w:r>
          </w:p>
        </w:tc>
      </w:tr>
      <w:tr w:rsidR="00A126BC" w14:paraId="124313F1" w14:textId="77777777" w:rsidTr="003D59E2">
        <w:tblPrEx>
          <w:tblLook w:val="04A0" w:firstRow="1" w:lastRow="0" w:firstColumn="1" w:lastColumn="0" w:noHBand="0" w:noVBand="1"/>
        </w:tblPrEx>
        <w:trPr>
          <w:gridBefore w:val="1"/>
          <w:wBefore w:w="20" w:type="dxa"/>
          <w:trHeight w:val="418"/>
        </w:trPr>
        <w:tc>
          <w:tcPr>
            <w:tcW w:w="923" w:type="dxa"/>
            <w:vMerge/>
            <w:tcBorders>
              <w:top w:val="nil"/>
              <w:left w:val="single" w:sz="4" w:space="0" w:color="auto"/>
              <w:bottom w:val="single" w:sz="4" w:space="0" w:color="auto"/>
              <w:right w:val="single" w:sz="4" w:space="0" w:color="auto"/>
            </w:tcBorders>
            <w:vAlign w:val="center"/>
            <w:hideMark/>
          </w:tcPr>
          <w:p w14:paraId="390D4664" w14:textId="77777777" w:rsidR="00A126BC" w:rsidRDefault="00A126BC">
            <w:pPr>
              <w:rPr>
                <w:sz w:val="20"/>
                <w:szCs w:val="20"/>
              </w:rPr>
            </w:pPr>
          </w:p>
        </w:tc>
        <w:tc>
          <w:tcPr>
            <w:tcW w:w="7294" w:type="dxa"/>
            <w:tcBorders>
              <w:top w:val="nil"/>
              <w:left w:val="nil"/>
              <w:bottom w:val="single" w:sz="4" w:space="0" w:color="auto"/>
              <w:right w:val="single" w:sz="4" w:space="0" w:color="auto"/>
            </w:tcBorders>
            <w:shd w:val="clear" w:color="auto" w:fill="auto"/>
            <w:vAlign w:val="center"/>
            <w:hideMark/>
          </w:tcPr>
          <w:p w14:paraId="4D524C2F" w14:textId="77777777" w:rsidR="00A126BC" w:rsidRDefault="00A126BC">
            <w:pPr>
              <w:rPr>
                <w:sz w:val="20"/>
                <w:szCs w:val="20"/>
              </w:rPr>
            </w:pPr>
            <w:r>
              <w:rPr>
                <w:sz w:val="20"/>
                <w:szCs w:val="20"/>
              </w:rPr>
              <w:t>Технический осмотр внутренней и наружной окраски</w:t>
            </w:r>
          </w:p>
        </w:tc>
        <w:tc>
          <w:tcPr>
            <w:tcW w:w="2001" w:type="dxa"/>
            <w:tcBorders>
              <w:top w:val="nil"/>
              <w:left w:val="nil"/>
              <w:bottom w:val="single" w:sz="4" w:space="0" w:color="auto"/>
              <w:right w:val="single" w:sz="4" w:space="0" w:color="auto"/>
            </w:tcBorders>
            <w:shd w:val="clear" w:color="auto" w:fill="auto"/>
            <w:noWrap/>
            <w:vAlign w:val="center"/>
            <w:hideMark/>
          </w:tcPr>
          <w:p w14:paraId="69418974" w14:textId="77777777" w:rsidR="00A126BC" w:rsidRDefault="00A126BC">
            <w:pPr>
              <w:jc w:val="center"/>
              <w:rPr>
                <w:sz w:val="20"/>
                <w:szCs w:val="20"/>
              </w:rPr>
            </w:pPr>
            <w:r>
              <w:rPr>
                <w:sz w:val="20"/>
                <w:szCs w:val="20"/>
              </w:rPr>
              <w:t>2 раза в год</w:t>
            </w:r>
          </w:p>
        </w:tc>
      </w:tr>
      <w:tr w:rsidR="00A126BC" w14:paraId="3041F0F9" w14:textId="77777777" w:rsidTr="003D59E2">
        <w:tblPrEx>
          <w:tblLook w:val="04A0" w:firstRow="1" w:lastRow="0" w:firstColumn="1" w:lastColumn="0" w:noHBand="0" w:noVBand="1"/>
        </w:tblPrEx>
        <w:trPr>
          <w:gridBefore w:val="1"/>
          <w:wBefore w:w="20" w:type="dxa"/>
          <w:trHeight w:val="675"/>
        </w:trPr>
        <w:tc>
          <w:tcPr>
            <w:tcW w:w="923" w:type="dxa"/>
            <w:vMerge w:val="restart"/>
            <w:tcBorders>
              <w:top w:val="single" w:sz="4" w:space="0" w:color="auto"/>
              <w:left w:val="single" w:sz="4" w:space="0" w:color="auto"/>
              <w:bottom w:val="nil"/>
              <w:right w:val="nil"/>
            </w:tcBorders>
            <w:shd w:val="clear" w:color="auto" w:fill="auto"/>
            <w:noWrap/>
            <w:vAlign w:val="center"/>
            <w:hideMark/>
          </w:tcPr>
          <w:p w14:paraId="3260AE23" w14:textId="77777777" w:rsidR="00A126BC" w:rsidRDefault="00A126BC">
            <w:pPr>
              <w:jc w:val="center"/>
              <w:rPr>
                <w:sz w:val="20"/>
                <w:szCs w:val="20"/>
              </w:rPr>
            </w:pPr>
            <w:r>
              <w:rPr>
                <w:sz w:val="20"/>
                <w:szCs w:val="20"/>
              </w:rPr>
              <w:t>1.2.</w:t>
            </w:r>
          </w:p>
        </w:tc>
        <w:tc>
          <w:tcPr>
            <w:tcW w:w="7294" w:type="dxa"/>
            <w:tcBorders>
              <w:top w:val="single" w:sz="4" w:space="0" w:color="auto"/>
              <w:left w:val="single" w:sz="4" w:space="0" w:color="auto"/>
              <w:bottom w:val="nil"/>
              <w:right w:val="single" w:sz="4" w:space="0" w:color="auto"/>
            </w:tcBorders>
            <w:shd w:val="clear" w:color="auto" w:fill="auto"/>
            <w:vAlign w:val="center"/>
            <w:hideMark/>
          </w:tcPr>
          <w:p w14:paraId="42054749" w14:textId="77777777" w:rsidR="00A126BC" w:rsidRDefault="00A126BC">
            <w:pPr>
              <w:rPr>
                <w:sz w:val="20"/>
                <w:szCs w:val="20"/>
              </w:rPr>
            </w:pPr>
            <w:r>
              <w:rPr>
                <w:sz w:val="20"/>
                <w:szCs w:val="20"/>
              </w:rPr>
              <w:t>Укрепление и ремонт конструктивных элементов МКД, в том числе при подготовке к сезонной эксплуатации</w:t>
            </w:r>
          </w:p>
        </w:tc>
        <w:tc>
          <w:tcPr>
            <w:tcW w:w="2001" w:type="dxa"/>
            <w:vMerge w:val="restart"/>
            <w:tcBorders>
              <w:top w:val="nil"/>
              <w:left w:val="single" w:sz="4" w:space="0" w:color="auto"/>
              <w:bottom w:val="nil"/>
              <w:right w:val="single" w:sz="4" w:space="0" w:color="auto"/>
            </w:tcBorders>
            <w:shd w:val="clear" w:color="auto" w:fill="auto"/>
            <w:noWrap/>
            <w:vAlign w:val="center"/>
            <w:hideMark/>
          </w:tcPr>
          <w:p w14:paraId="5F8C9BCD" w14:textId="77777777" w:rsidR="00A126BC" w:rsidRDefault="00A126BC">
            <w:pPr>
              <w:jc w:val="center"/>
              <w:rPr>
                <w:sz w:val="20"/>
                <w:szCs w:val="20"/>
              </w:rPr>
            </w:pPr>
            <w:r>
              <w:rPr>
                <w:sz w:val="20"/>
                <w:szCs w:val="20"/>
              </w:rPr>
              <w:t>1 раз в год</w:t>
            </w:r>
          </w:p>
        </w:tc>
      </w:tr>
      <w:tr w:rsidR="00A126BC" w14:paraId="431A04DF" w14:textId="77777777" w:rsidTr="003D59E2">
        <w:tblPrEx>
          <w:tblLook w:val="04A0" w:firstRow="1" w:lastRow="0" w:firstColumn="1" w:lastColumn="0" w:noHBand="0" w:noVBand="1"/>
        </w:tblPrEx>
        <w:trPr>
          <w:gridBefore w:val="1"/>
          <w:wBefore w:w="20" w:type="dxa"/>
          <w:trHeight w:val="675"/>
        </w:trPr>
        <w:tc>
          <w:tcPr>
            <w:tcW w:w="923" w:type="dxa"/>
            <w:vMerge/>
            <w:tcBorders>
              <w:top w:val="nil"/>
              <w:left w:val="single" w:sz="4" w:space="0" w:color="auto"/>
              <w:bottom w:val="nil"/>
              <w:right w:val="nil"/>
            </w:tcBorders>
            <w:vAlign w:val="center"/>
            <w:hideMark/>
          </w:tcPr>
          <w:p w14:paraId="6CC650B4" w14:textId="77777777" w:rsidR="00A126BC" w:rsidRDefault="00A126BC">
            <w:pPr>
              <w:rPr>
                <w:sz w:val="20"/>
                <w:szCs w:val="20"/>
              </w:rPr>
            </w:pPr>
          </w:p>
        </w:tc>
        <w:tc>
          <w:tcPr>
            <w:tcW w:w="7294" w:type="dxa"/>
            <w:tcBorders>
              <w:top w:val="nil"/>
              <w:left w:val="single" w:sz="4" w:space="0" w:color="auto"/>
              <w:bottom w:val="nil"/>
              <w:right w:val="single" w:sz="4" w:space="0" w:color="auto"/>
            </w:tcBorders>
            <w:shd w:val="clear" w:color="auto" w:fill="auto"/>
            <w:vAlign w:val="center"/>
            <w:hideMark/>
          </w:tcPr>
          <w:p w14:paraId="0F12F7D7" w14:textId="77777777" w:rsidR="00A126BC" w:rsidRDefault="00A126BC">
            <w:pPr>
              <w:rPr>
                <w:i/>
                <w:iCs/>
                <w:sz w:val="20"/>
                <w:szCs w:val="20"/>
              </w:rPr>
            </w:pPr>
            <w:r>
              <w:rPr>
                <w:i/>
                <w:iCs/>
                <w:sz w:val="20"/>
                <w:szCs w:val="20"/>
              </w:rPr>
              <w:t xml:space="preserve"> - замена разбитых стекол окон и дверей в помещениях общего пользования</w:t>
            </w:r>
          </w:p>
        </w:tc>
        <w:tc>
          <w:tcPr>
            <w:tcW w:w="2001" w:type="dxa"/>
            <w:vMerge/>
            <w:tcBorders>
              <w:top w:val="nil"/>
              <w:left w:val="single" w:sz="4" w:space="0" w:color="auto"/>
              <w:bottom w:val="nil"/>
              <w:right w:val="single" w:sz="4" w:space="0" w:color="auto"/>
            </w:tcBorders>
            <w:vAlign w:val="center"/>
            <w:hideMark/>
          </w:tcPr>
          <w:p w14:paraId="65BA9CB0" w14:textId="77777777" w:rsidR="00A126BC" w:rsidRDefault="00A126BC">
            <w:pPr>
              <w:rPr>
                <w:sz w:val="20"/>
                <w:szCs w:val="20"/>
              </w:rPr>
            </w:pPr>
          </w:p>
        </w:tc>
      </w:tr>
      <w:tr w:rsidR="00A126BC" w14:paraId="5709194B" w14:textId="77777777" w:rsidTr="003D59E2">
        <w:tblPrEx>
          <w:tblLook w:val="04A0" w:firstRow="1" w:lastRow="0" w:firstColumn="1" w:lastColumn="0" w:noHBand="0" w:noVBand="1"/>
        </w:tblPrEx>
        <w:trPr>
          <w:gridBefore w:val="1"/>
          <w:wBefore w:w="20" w:type="dxa"/>
          <w:trHeight w:val="255"/>
        </w:trPr>
        <w:tc>
          <w:tcPr>
            <w:tcW w:w="923" w:type="dxa"/>
            <w:vMerge/>
            <w:tcBorders>
              <w:top w:val="nil"/>
              <w:left w:val="single" w:sz="4" w:space="0" w:color="auto"/>
              <w:bottom w:val="nil"/>
              <w:right w:val="nil"/>
            </w:tcBorders>
            <w:vAlign w:val="center"/>
            <w:hideMark/>
          </w:tcPr>
          <w:p w14:paraId="5839BF4B" w14:textId="77777777" w:rsidR="00A126BC" w:rsidRDefault="00A126BC">
            <w:pPr>
              <w:rPr>
                <w:sz w:val="20"/>
                <w:szCs w:val="20"/>
              </w:rPr>
            </w:pPr>
          </w:p>
        </w:tc>
        <w:tc>
          <w:tcPr>
            <w:tcW w:w="7294" w:type="dxa"/>
            <w:tcBorders>
              <w:top w:val="nil"/>
              <w:left w:val="single" w:sz="4" w:space="0" w:color="auto"/>
              <w:bottom w:val="nil"/>
              <w:right w:val="single" w:sz="4" w:space="0" w:color="auto"/>
            </w:tcBorders>
            <w:shd w:val="clear" w:color="auto" w:fill="auto"/>
            <w:hideMark/>
          </w:tcPr>
          <w:p w14:paraId="3A6C89BF" w14:textId="77777777" w:rsidR="00A126BC" w:rsidRDefault="00A126BC">
            <w:pPr>
              <w:jc w:val="center"/>
              <w:rPr>
                <w:i/>
                <w:iCs/>
                <w:sz w:val="16"/>
                <w:szCs w:val="16"/>
              </w:rPr>
            </w:pPr>
            <w:r>
              <w:rPr>
                <w:i/>
                <w:iCs/>
                <w:sz w:val="16"/>
                <w:szCs w:val="16"/>
              </w:rPr>
              <w:t>категорийность по сроку эксплуатации МКД:</w:t>
            </w:r>
          </w:p>
        </w:tc>
        <w:tc>
          <w:tcPr>
            <w:tcW w:w="2001" w:type="dxa"/>
            <w:vMerge/>
            <w:tcBorders>
              <w:top w:val="nil"/>
              <w:left w:val="single" w:sz="4" w:space="0" w:color="auto"/>
              <w:bottom w:val="nil"/>
              <w:right w:val="single" w:sz="4" w:space="0" w:color="auto"/>
            </w:tcBorders>
            <w:vAlign w:val="center"/>
            <w:hideMark/>
          </w:tcPr>
          <w:p w14:paraId="70ED34A2" w14:textId="77777777" w:rsidR="00A126BC" w:rsidRDefault="00A126BC">
            <w:pPr>
              <w:rPr>
                <w:sz w:val="20"/>
                <w:szCs w:val="20"/>
              </w:rPr>
            </w:pPr>
          </w:p>
        </w:tc>
      </w:tr>
      <w:tr w:rsidR="00A126BC" w14:paraId="7B945514" w14:textId="77777777" w:rsidTr="003D59E2">
        <w:tblPrEx>
          <w:tblLook w:val="04A0" w:firstRow="1" w:lastRow="0" w:firstColumn="1" w:lastColumn="0" w:noHBand="0" w:noVBand="1"/>
        </w:tblPrEx>
        <w:trPr>
          <w:gridBefore w:val="1"/>
          <w:wBefore w:w="20" w:type="dxa"/>
          <w:trHeight w:val="255"/>
        </w:trPr>
        <w:tc>
          <w:tcPr>
            <w:tcW w:w="923" w:type="dxa"/>
            <w:vMerge/>
            <w:tcBorders>
              <w:top w:val="nil"/>
              <w:left w:val="single" w:sz="4" w:space="0" w:color="auto"/>
              <w:bottom w:val="nil"/>
              <w:right w:val="nil"/>
            </w:tcBorders>
            <w:vAlign w:val="center"/>
            <w:hideMark/>
          </w:tcPr>
          <w:p w14:paraId="131C4890" w14:textId="77777777" w:rsidR="00A126BC" w:rsidRDefault="00A126BC">
            <w:pPr>
              <w:rPr>
                <w:sz w:val="20"/>
                <w:szCs w:val="20"/>
              </w:rPr>
            </w:pPr>
          </w:p>
        </w:tc>
        <w:tc>
          <w:tcPr>
            <w:tcW w:w="7294" w:type="dxa"/>
            <w:tcBorders>
              <w:top w:val="nil"/>
              <w:left w:val="single" w:sz="4" w:space="0" w:color="auto"/>
              <w:bottom w:val="nil"/>
              <w:right w:val="single" w:sz="4" w:space="0" w:color="auto"/>
            </w:tcBorders>
            <w:shd w:val="clear" w:color="auto" w:fill="auto"/>
            <w:hideMark/>
          </w:tcPr>
          <w:p w14:paraId="3F186885" w14:textId="77777777" w:rsidR="00A126BC" w:rsidRDefault="00A126BC">
            <w:pPr>
              <w:rPr>
                <w:sz w:val="16"/>
                <w:szCs w:val="16"/>
              </w:rPr>
            </w:pPr>
            <w:r>
              <w:rPr>
                <w:sz w:val="16"/>
                <w:szCs w:val="16"/>
              </w:rPr>
              <w:t xml:space="preserve"> - до 10 лет</w:t>
            </w:r>
          </w:p>
        </w:tc>
        <w:tc>
          <w:tcPr>
            <w:tcW w:w="2001" w:type="dxa"/>
            <w:vMerge/>
            <w:tcBorders>
              <w:top w:val="nil"/>
              <w:left w:val="single" w:sz="4" w:space="0" w:color="auto"/>
              <w:bottom w:val="nil"/>
              <w:right w:val="single" w:sz="4" w:space="0" w:color="auto"/>
            </w:tcBorders>
            <w:vAlign w:val="center"/>
            <w:hideMark/>
          </w:tcPr>
          <w:p w14:paraId="266E969A" w14:textId="77777777" w:rsidR="00A126BC" w:rsidRDefault="00A126BC">
            <w:pPr>
              <w:rPr>
                <w:sz w:val="20"/>
                <w:szCs w:val="20"/>
              </w:rPr>
            </w:pPr>
          </w:p>
        </w:tc>
      </w:tr>
      <w:tr w:rsidR="00A126BC" w14:paraId="0765ADE2" w14:textId="77777777" w:rsidTr="003D59E2">
        <w:tblPrEx>
          <w:tblLook w:val="04A0" w:firstRow="1" w:lastRow="0" w:firstColumn="1" w:lastColumn="0" w:noHBand="0" w:noVBand="1"/>
        </w:tblPrEx>
        <w:trPr>
          <w:gridBefore w:val="1"/>
          <w:wBefore w:w="20" w:type="dxa"/>
          <w:trHeight w:val="255"/>
        </w:trPr>
        <w:tc>
          <w:tcPr>
            <w:tcW w:w="923" w:type="dxa"/>
            <w:vMerge/>
            <w:tcBorders>
              <w:top w:val="nil"/>
              <w:left w:val="single" w:sz="4" w:space="0" w:color="auto"/>
              <w:bottom w:val="nil"/>
              <w:right w:val="nil"/>
            </w:tcBorders>
            <w:vAlign w:val="center"/>
            <w:hideMark/>
          </w:tcPr>
          <w:p w14:paraId="0490D6E2" w14:textId="77777777" w:rsidR="00A126BC" w:rsidRDefault="00A126BC">
            <w:pPr>
              <w:rPr>
                <w:sz w:val="20"/>
                <w:szCs w:val="20"/>
              </w:rPr>
            </w:pPr>
          </w:p>
        </w:tc>
        <w:tc>
          <w:tcPr>
            <w:tcW w:w="7294" w:type="dxa"/>
            <w:tcBorders>
              <w:top w:val="nil"/>
              <w:left w:val="single" w:sz="4" w:space="0" w:color="auto"/>
              <w:bottom w:val="nil"/>
              <w:right w:val="single" w:sz="4" w:space="0" w:color="auto"/>
            </w:tcBorders>
            <w:shd w:val="clear" w:color="auto" w:fill="auto"/>
            <w:hideMark/>
          </w:tcPr>
          <w:p w14:paraId="43903DE5" w14:textId="77777777" w:rsidR="00A126BC" w:rsidRDefault="00A126BC">
            <w:pPr>
              <w:rPr>
                <w:sz w:val="16"/>
                <w:szCs w:val="16"/>
              </w:rPr>
            </w:pPr>
            <w:r>
              <w:rPr>
                <w:sz w:val="16"/>
                <w:szCs w:val="16"/>
              </w:rPr>
              <w:t xml:space="preserve"> - от 11 до 20 лет</w:t>
            </w:r>
          </w:p>
        </w:tc>
        <w:tc>
          <w:tcPr>
            <w:tcW w:w="2001" w:type="dxa"/>
            <w:vMerge/>
            <w:tcBorders>
              <w:top w:val="nil"/>
              <w:left w:val="single" w:sz="4" w:space="0" w:color="auto"/>
              <w:bottom w:val="nil"/>
              <w:right w:val="single" w:sz="4" w:space="0" w:color="auto"/>
            </w:tcBorders>
            <w:vAlign w:val="center"/>
            <w:hideMark/>
          </w:tcPr>
          <w:p w14:paraId="0FA350F6" w14:textId="77777777" w:rsidR="00A126BC" w:rsidRDefault="00A126BC">
            <w:pPr>
              <w:rPr>
                <w:sz w:val="20"/>
                <w:szCs w:val="20"/>
              </w:rPr>
            </w:pPr>
          </w:p>
        </w:tc>
      </w:tr>
      <w:tr w:rsidR="00A126BC" w14:paraId="5655E93F" w14:textId="77777777" w:rsidTr="003D59E2">
        <w:tblPrEx>
          <w:tblLook w:val="04A0" w:firstRow="1" w:lastRow="0" w:firstColumn="1" w:lastColumn="0" w:noHBand="0" w:noVBand="1"/>
        </w:tblPrEx>
        <w:trPr>
          <w:gridBefore w:val="1"/>
          <w:wBefore w:w="20" w:type="dxa"/>
          <w:trHeight w:val="255"/>
        </w:trPr>
        <w:tc>
          <w:tcPr>
            <w:tcW w:w="923" w:type="dxa"/>
            <w:vMerge/>
            <w:tcBorders>
              <w:top w:val="nil"/>
              <w:left w:val="single" w:sz="4" w:space="0" w:color="auto"/>
              <w:bottom w:val="nil"/>
              <w:right w:val="nil"/>
            </w:tcBorders>
            <w:vAlign w:val="center"/>
            <w:hideMark/>
          </w:tcPr>
          <w:p w14:paraId="62CC79A3" w14:textId="77777777" w:rsidR="00A126BC" w:rsidRDefault="00A126BC">
            <w:pPr>
              <w:rPr>
                <w:sz w:val="20"/>
                <w:szCs w:val="20"/>
              </w:rPr>
            </w:pPr>
          </w:p>
        </w:tc>
        <w:tc>
          <w:tcPr>
            <w:tcW w:w="7294" w:type="dxa"/>
            <w:tcBorders>
              <w:top w:val="nil"/>
              <w:left w:val="single" w:sz="4" w:space="0" w:color="auto"/>
              <w:bottom w:val="nil"/>
              <w:right w:val="single" w:sz="4" w:space="0" w:color="auto"/>
            </w:tcBorders>
            <w:shd w:val="clear" w:color="auto" w:fill="auto"/>
            <w:hideMark/>
          </w:tcPr>
          <w:p w14:paraId="59634771" w14:textId="77777777" w:rsidR="00A126BC" w:rsidRDefault="00A126BC">
            <w:pPr>
              <w:rPr>
                <w:sz w:val="16"/>
                <w:szCs w:val="16"/>
              </w:rPr>
            </w:pPr>
            <w:r>
              <w:rPr>
                <w:sz w:val="16"/>
                <w:szCs w:val="16"/>
              </w:rPr>
              <w:t xml:space="preserve"> - от 21 до 30 лет</w:t>
            </w:r>
          </w:p>
        </w:tc>
        <w:tc>
          <w:tcPr>
            <w:tcW w:w="2001" w:type="dxa"/>
            <w:vMerge/>
            <w:tcBorders>
              <w:top w:val="nil"/>
              <w:left w:val="single" w:sz="4" w:space="0" w:color="auto"/>
              <w:bottom w:val="nil"/>
              <w:right w:val="single" w:sz="4" w:space="0" w:color="auto"/>
            </w:tcBorders>
            <w:vAlign w:val="center"/>
            <w:hideMark/>
          </w:tcPr>
          <w:p w14:paraId="50B8A319" w14:textId="77777777" w:rsidR="00A126BC" w:rsidRDefault="00A126BC">
            <w:pPr>
              <w:rPr>
                <w:sz w:val="20"/>
                <w:szCs w:val="20"/>
              </w:rPr>
            </w:pPr>
          </w:p>
        </w:tc>
      </w:tr>
      <w:tr w:rsidR="00A126BC" w14:paraId="76E75D16" w14:textId="77777777" w:rsidTr="003D59E2">
        <w:tblPrEx>
          <w:tblLook w:val="04A0" w:firstRow="1" w:lastRow="0" w:firstColumn="1" w:lastColumn="0" w:noHBand="0" w:noVBand="1"/>
        </w:tblPrEx>
        <w:trPr>
          <w:gridBefore w:val="1"/>
          <w:wBefore w:w="20" w:type="dxa"/>
          <w:trHeight w:val="255"/>
        </w:trPr>
        <w:tc>
          <w:tcPr>
            <w:tcW w:w="923" w:type="dxa"/>
            <w:vMerge/>
            <w:tcBorders>
              <w:top w:val="nil"/>
              <w:left w:val="single" w:sz="4" w:space="0" w:color="auto"/>
              <w:bottom w:val="nil"/>
              <w:right w:val="nil"/>
            </w:tcBorders>
            <w:vAlign w:val="center"/>
            <w:hideMark/>
          </w:tcPr>
          <w:p w14:paraId="38E1F6B2" w14:textId="77777777" w:rsidR="00A126BC" w:rsidRDefault="00A126BC">
            <w:pPr>
              <w:rPr>
                <w:sz w:val="20"/>
                <w:szCs w:val="20"/>
              </w:rPr>
            </w:pPr>
          </w:p>
        </w:tc>
        <w:tc>
          <w:tcPr>
            <w:tcW w:w="7294" w:type="dxa"/>
            <w:tcBorders>
              <w:top w:val="nil"/>
              <w:left w:val="single" w:sz="4" w:space="0" w:color="auto"/>
              <w:bottom w:val="nil"/>
              <w:right w:val="single" w:sz="4" w:space="0" w:color="auto"/>
            </w:tcBorders>
            <w:shd w:val="clear" w:color="auto" w:fill="auto"/>
            <w:hideMark/>
          </w:tcPr>
          <w:p w14:paraId="4FC1D837" w14:textId="77777777" w:rsidR="00A126BC" w:rsidRDefault="00A126BC">
            <w:pPr>
              <w:rPr>
                <w:sz w:val="16"/>
                <w:szCs w:val="16"/>
              </w:rPr>
            </w:pPr>
            <w:r>
              <w:rPr>
                <w:sz w:val="16"/>
                <w:szCs w:val="16"/>
              </w:rPr>
              <w:t xml:space="preserve"> - от 31 до 70 лет</w:t>
            </w:r>
          </w:p>
        </w:tc>
        <w:tc>
          <w:tcPr>
            <w:tcW w:w="2001" w:type="dxa"/>
            <w:vMerge/>
            <w:tcBorders>
              <w:top w:val="nil"/>
              <w:left w:val="single" w:sz="4" w:space="0" w:color="auto"/>
              <w:bottom w:val="nil"/>
              <w:right w:val="single" w:sz="4" w:space="0" w:color="auto"/>
            </w:tcBorders>
            <w:vAlign w:val="center"/>
            <w:hideMark/>
          </w:tcPr>
          <w:p w14:paraId="5A908FBE" w14:textId="77777777" w:rsidR="00A126BC" w:rsidRDefault="00A126BC">
            <w:pPr>
              <w:rPr>
                <w:sz w:val="20"/>
                <w:szCs w:val="20"/>
              </w:rPr>
            </w:pPr>
          </w:p>
        </w:tc>
      </w:tr>
      <w:tr w:rsidR="00A126BC" w14:paraId="29250F84" w14:textId="77777777" w:rsidTr="003D59E2">
        <w:tblPrEx>
          <w:tblLook w:val="04A0" w:firstRow="1" w:lastRow="0" w:firstColumn="1" w:lastColumn="0" w:noHBand="0" w:noVBand="1"/>
        </w:tblPrEx>
        <w:trPr>
          <w:gridBefore w:val="1"/>
          <w:wBefore w:w="20" w:type="dxa"/>
          <w:trHeight w:val="255"/>
        </w:trPr>
        <w:tc>
          <w:tcPr>
            <w:tcW w:w="923" w:type="dxa"/>
            <w:vMerge/>
            <w:tcBorders>
              <w:top w:val="nil"/>
              <w:left w:val="single" w:sz="4" w:space="0" w:color="auto"/>
              <w:bottom w:val="nil"/>
              <w:right w:val="nil"/>
            </w:tcBorders>
            <w:vAlign w:val="center"/>
            <w:hideMark/>
          </w:tcPr>
          <w:p w14:paraId="24EB18DE" w14:textId="77777777" w:rsidR="00A126BC" w:rsidRDefault="00A126BC">
            <w:pPr>
              <w:rPr>
                <w:sz w:val="20"/>
                <w:szCs w:val="20"/>
              </w:rPr>
            </w:pPr>
          </w:p>
        </w:tc>
        <w:tc>
          <w:tcPr>
            <w:tcW w:w="7294" w:type="dxa"/>
            <w:tcBorders>
              <w:top w:val="nil"/>
              <w:left w:val="single" w:sz="4" w:space="0" w:color="auto"/>
              <w:bottom w:val="nil"/>
              <w:right w:val="single" w:sz="4" w:space="0" w:color="auto"/>
            </w:tcBorders>
            <w:shd w:val="clear" w:color="auto" w:fill="auto"/>
            <w:hideMark/>
          </w:tcPr>
          <w:p w14:paraId="6A25CA7F" w14:textId="77777777" w:rsidR="00A126BC" w:rsidRDefault="00A126BC">
            <w:pPr>
              <w:rPr>
                <w:sz w:val="16"/>
                <w:szCs w:val="16"/>
              </w:rPr>
            </w:pPr>
            <w:r>
              <w:rPr>
                <w:sz w:val="16"/>
                <w:szCs w:val="16"/>
              </w:rPr>
              <w:t xml:space="preserve"> - более 70 лет</w:t>
            </w:r>
          </w:p>
        </w:tc>
        <w:tc>
          <w:tcPr>
            <w:tcW w:w="2001" w:type="dxa"/>
            <w:vMerge/>
            <w:tcBorders>
              <w:top w:val="nil"/>
              <w:left w:val="single" w:sz="4" w:space="0" w:color="auto"/>
              <w:bottom w:val="nil"/>
              <w:right w:val="single" w:sz="4" w:space="0" w:color="auto"/>
            </w:tcBorders>
            <w:vAlign w:val="center"/>
            <w:hideMark/>
          </w:tcPr>
          <w:p w14:paraId="46D65FC6" w14:textId="77777777" w:rsidR="00A126BC" w:rsidRDefault="00A126BC">
            <w:pPr>
              <w:rPr>
                <w:sz w:val="20"/>
                <w:szCs w:val="20"/>
              </w:rPr>
            </w:pPr>
          </w:p>
        </w:tc>
      </w:tr>
      <w:tr w:rsidR="00A126BC" w14:paraId="65C371BD" w14:textId="77777777" w:rsidTr="003D59E2">
        <w:tblPrEx>
          <w:tblLook w:val="04A0" w:firstRow="1" w:lastRow="0" w:firstColumn="1" w:lastColumn="0" w:noHBand="0" w:noVBand="1"/>
        </w:tblPrEx>
        <w:trPr>
          <w:gridBefore w:val="1"/>
          <w:wBefore w:w="20" w:type="dxa"/>
          <w:trHeight w:val="510"/>
        </w:trPr>
        <w:tc>
          <w:tcPr>
            <w:tcW w:w="923" w:type="dxa"/>
            <w:vMerge/>
            <w:tcBorders>
              <w:top w:val="nil"/>
              <w:left w:val="single" w:sz="4" w:space="0" w:color="auto"/>
              <w:bottom w:val="nil"/>
              <w:right w:val="nil"/>
            </w:tcBorders>
            <w:vAlign w:val="center"/>
            <w:hideMark/>
          </w:tcPr>
          <w:p w14:paraId="0DD0F39A" w14:textId="77777777" w:rsidR="00A126BC" w:rsidRDefault="00A126BC">
            <w:pPr>
              <w:rPr>
                <w:sz w:val="20"/>
                <w:szCs w:val="20"/>
              </w:rPr>
            </w:pPr>
          </w:p>
        </w:tc>
        <w:tc>
          <w:tcPr>
            <w:tcW w:w="7294" w:type="dxa"/>
            <w:tcBorders>
              <w:top w:val="nil"/>
              <w:left w:val="single" w:sz="4" w:space="0" w:color="auto"/>
              <w:bottom w:val="nil"/>
              <w:right w:val="single" w:sz="4" w:space="0" w:color="auto"/>
            </w:tcBorders>
            <w:shd w:val="clear" w:color="auto" w:fill="auto"/>
            <w:vAlign w:val="center"/>
            <w:hideMark/>
          </w:tcPr>
          <w:p w14:paraId="241E1AB6" w14:textId="77777777" w:rsidR="00A126BC" w:rsidRDefault="00A126BC">
            <w:pPr>
              <w:rPr>
                <w:i/>
                <w:iCs/>
                <w:sz w:val="20"/>
                <w:szCs w:val="20"/>
              </w:rPr>
            </w:pPr>
            <w:r>
              <w:rPr>
                <w:i/>
                <w:iCs/>
                <w:sz w:val="20"/>
                <w:szCs w:val="20"/>
              </w:rPr>
              <w:t xml:space="preserve"> - ремонт и укрепление  входных дверей и оконных блоков в помещениях общего пользования</w:t>
            </w:r>
          </w:p>
        </w:tc>
        <w:tc>
          <w:tcPr>
            <w:tcW w:w="2001" w:type="dxa"/>
            <w:vMerge/>
            <w:tcBorders>
              <w:top w:val="nil"/>
              <w:left w:val="single" w:sz="4" w:space="0" w:color="auto"/>
              <w:bottom w:val="nil"/>
              <w:right w:val="single" w:sz="4" w:space="0" w:color="auto"/>
            </w:tcBorders>
            <w:vAlign w:val="center"/>
            <w:hideMark/>
          </w:tcPr>
          <w:p w14:paraId="31F381B3" w14:textId="77777777" w:rsidR="00A126BC" w:rsidRDefault="00A126BC">
            <w:pPr>
              <w:rPr>
                <w:sz w:val="20"/>
                <w:szCs w:val="20"/>
              </w:rPr>
            </w:pPr>
          </w:p>
        </w:tc>
      </w:tr>
      <w:tr w:rsidR="00A126BC" w14:paraId="05E14A21" w14:textId="77777777" w:rsidTr="003D59E2">
        <w:tblPrEx>
          <w:tblLook w:val="04A0" w:firstRow="1" w:lastRow="0" w:firstColumn="1" w:lastColumn="0" w:noHBand="0" w:noVBand="1"/>
        </w:tblPrEx>
        <w:trPr>
          <w:gridBefore w:val="1"/>
          <w:wBefore w:w="20" w:type="dxa"/>
          <w:trHeight w:val="255"/>
        </w:trPr>
        <w:tc>
          <w:tcPr>
            <w:tcW w:w="923" w:type="dxa"/>
            <w:vMerge/>
            <w:tcBorders>
              <w:top w:val="nil"/>
              <w:left w:val="single" w:sz="4" w:space="0" w:color="auto"/>
              <w:bottom w:val="single" w:sz="4" w:space="0" w:color="auto"/>
              <w:right w:val="nil"/>
            </w:tcBorders>
            <w:vAlign w:val="center"/>
            <w:hideMark/>
          </w:tcPr>
          <w:p w14:paraId="15EF44F7" w14:textId="77777777" w:rsidR="00A126BC" w:rsidRDefault="00A126BC">
            <w:pPr>
              <w:rPr>
                <w:sz w:val="20"/>
                <w:szCs w:val="20"/>
              </w:rPr>
            </w:pPr>
          </w:p>
        </w:tc>
        <w:tc>
          <w:tcPr>
            <w:tcW w:w="7294" w:type="dxa"/>
            <w:tcBorders>
              <w:top w:val="nil"/>
              <w:left w:val="single" w:sz="4" w:space="0" w:color="auto"/>
              <w:bottom w:val="single" w:sz="4" w:space="0" w:color="auto"/>
              <w:right w:val="single" w:sz="4" w:space="0" w:color="auto"/>
            </w:tcBorders>
            <w:shd w:val="clear" w:color="auto" w:fill="auto"/>
            <w:hideMark/>
          </w:tcPr>
          <w:p w14:paraId="17358163" w14:textId="77777777" w:rsidR="00A126BC" w:rsidRDefault="00A126BC">
            <w:pPr>
              <w:jc w:val="center"/>
              <w:rPr>
                <w:i/>
                <w:iCs/>
                <w:sz w:val="16"/>
                <w:szCs w:val="16"/>
              </w:rPr>
            </w:pPr>
            <w:r>
              <w:rPr>
                <w:i/>
                <w:iCs/>
                <w:sz w:val="16"/>
                <w:szCs w:val="16"/>
              </w:rPr>
              <w:t>категорийность по сроку эксплуатации МКД:</w:t>
            </w:r>
          </w:p>
        </w:tc>
        <w:tc>
          <w:tcPr>
            <w:tcW w:w="2001" w:type="dxa"/>
            <w:vMerge/>
            <w:tcBorders>
              <w:top w:val="nil"/>
              <w:left w:val="single" w:sz="4" w:space="0" w:color="auto"/>
              <w:bottom w:val="nil"/>
              <w:right w:val="single" w:sz="4" w:space="0" w:color="auto"/>
            </w:tcBorders>
            <w:vAlign w:val="center"/>
            <w:hideMark/>
          </w:tcPr>
          <w:p w14:paraId="7AB17BA4" w14:textId="77777777" w:rsidR="00A126BC" w:rsidRDefault="00A126BC">
            <w:pPr>
              <w:rPr>
                <w:sz w:val="20"/>
                <w:szCs w:val="20"/>
              </w:rPr>
            </w:pPr>
          </w:p>
        </w:tc>
      </w:tr>
      <w:tr w:rsidR="00A126BC" w14:paraId="18F90E59" w14:textId="77777777" w:rsidTr="003D59E2">
        <w:tblPrEx>
          <w:tblLook w:val="04A0" w:firstRow="1" w:lastRow="0" w:firstColumn="1" w:lastColumn="0" w:noHBand="0" w:noVBand="1"/>
        </w:tblPrEx>
        <w:trPr>
          <w:gridBefore w:val="1"/>
          <w:wBefore w:w="20" w:type="dxa"/>
          <w:trHeight w:val="255"/>
        </w:trPr>
        <w:tc>
          <w:tcPr>
            <w:tcW w:w="923" w:type="dxa"/>
            <w:vMerge/>
            <w:tcBorders>
              <w:top w:val="single" w:sz="4" w:space="0" w:color="auto"/>
              <w:left w:val="single" w:sz="4" w:space="0" w:color="auto"/>
              <w:bottom w:val="nil"/>
              <w:right w:val="nil"/>
            </w:tcBorders>
            <w:vAlign w:val="center"/>
            <w:hideMark/>
          </w:tcPr>
          <w:p w14:paraId="2EE577BB" w14:textId="77777777" w:rsidR="00A126BC" w:rsidRDefault="00A126BC">
            <w:pPr>
              <w:rPr>
                <w:sz w:val="20"/>
                <w:szCs w:val="20"/>
              </w:rPr>
            </w:pPr>
          </w:p>
        </w:tc>
        <w:tc>
          <w:tcPr>
            <w:tcW w:w="7294" w:type="dxa"/>
            <w:tcBorders>
              <w:top w:val="single" w:sz="4" w:space="0" w:color="auto"/>
              <w:left w:val="single" w:sz="4" w:space="0" w:color="auto"/>
              <w:bottom w:val="nil"/>
              <w:right w:val="single" w:sz="4" w:space="0" w:color="auto"/>
            </w:tcBorders>
            <w:shd w:val="clear" w:color="auto" w:fill="auto"/>
            <w:hideMark/>
          </w:tcPr>
          <w:p w14:paraId="342F0D10" w14:textId="77777777" w:rsidR="00A126BC" w:rsidRDefault="00A126BC">
            <w:pPr>
              <w:rPr>
                <w:sz w:val="16"/>
                <w:szCs w:val="16"/>
              </w:rPr>
            </w:pPr>
            <w:r>
              <w:rPr>
                <w:sz w:val="16"/>
                <w:szCs w:val="16"/>
              </w:rPr>
              <w:t xml:space="preserve"> - до 10 лет</w:t>
            </w:r>
          </w:p>
        </w:tc>
        <w:tc>
          <w:tcPr>
            <w:tcW w:w="2001" w:type="dxa"/>
            <w:vMerge/>
            <w:tcBorders>
              <w:top w:val="nil"/>
              <w:left w:val="single" w:sz="4" w:space="0" w:color="auto"/>
              <w:bottom w:val="nil"/>
              <w:right w:val="single" w:sz="4" w:space="0" w:color="auto"/>
            </w:tcBorders>
            <w:vAlign w:val="center"/>
            <w:hideMark/>
          </w:tcPr>
          <w:p w14:paraId="0C14E746" w14:textId="77777777" w:rsidR="00A126BC" w:rsidRDefault="00A126BC">
            <w:pPr>
              <w:rPr>
                <w:sz w:val="20"/>
                <w:szCs w:val="20"/>
              </w:rPr>
            </w:pPr>
          </w:p>
        </w:tc>
      </w:tr>
      <w:tr w:rsidR="00A126BC" w14:paraId="3F362951" w14:textId="77777777" w:rsidTr="003D59E2">
        <w:tblPrEx>
          <w:tblLook w:val="04A0" w:firstRow="1" w:lastRow="0" w:firstColumn="1" w:lastColumn="0" w:noHBand="0" w:noVBand="1"/>
        </w:tblPrEx>
        <w:trPr>
          <w:gridBefore w:val="1"/>
          <w:wBefore w:w="20" w:type="dxa"/>
          <w:trHeight w:val="255"/>
        </w:trPr>
        <w:tc>
          <w:tcPr>
            <w:tcW w:w="923" w:type="dxa"/>
            <w:vMerge/>
            <w:tcBorders>
              <w:top w:val="nil"/>
              <w:left w:val="single" w:sz="4" w:space="0" w:color="auto"/>
              <w:bottom w:val="nil"/>
              <w:right w:val="nil"/>
            </w:tcBorders>
            <w:vAlign w:val="center"/>
            <w:hideMark/>
          </w:tcPr>
          <w:p w14:paraId="25A81C5D" w14:textId="77777777" w:rsidR="00A126BC" w:rsidRDefault="00A126BC">
            <w:pPr>
              <w:rPr>
                <w:sz w:val="20"/>
                <w:szCs w:val="20"/>
              </w:rPr>
            </w:pPr>
          </w:p>
        </w:tc>
        <w:tc>
          <w:tcPr>
            <w:tcW w:w="7294" w:type="dxa"/>
            <w:tcBorders>
              <w:top w:val="nil"/>
              <w:left w:val="single" w:sz="4" w:space="0" w:color="auto"/>
              <w:bottom w:val="nil"/>
              <w:right w:val="single" w:sz="4" w:space="0" w:color="auto"/>
            </w:tcBorders>
            <w:shd w:val="clear" w:color="auto" w:fill="auto"/>
            <w:hideMark/>
          </w:tcPr>
          <w:p w14:paraId="3D54DFD2" w14:textId="77777777" w:rsidR="00A126BC" w:rsidRDefault="00A126BC">
            <w:pPr>
              <w:rPr>
                <w:sz w:val="16"/>
                <w:szCs w:val="16"/>
              </w:rPr>
            </w:pPr>
            <w:r>
              <w:rPr>
                <w:sz w:val="16"/>
                <w:szCs w:val="16"/>
              </w:rPr>
              <w:t xml:space="preserve"> - от 11 до 20 лет</w:t>
            </w:r>
          </w:p>
        </w:tc>
        <w:tc>
          <w:tcPr>
            <w:tcW w:w="2001" w:type="dxa"/>
            <w:vMerge/>
            <w:tcBorders>
              <w:top w:val="nil"/>
              <w:left w:val="single" w:sz="4" w:space="0" w:color="auto"/>
              <w:bottom w:val="nil"/>
              <w:right w:val="single" w:sz="4" w:space="0" w:color="auto"/>
            </w:tcBorders>
            <w:vAlign w:val="center"/>
            <w:hideMark/>
          </w:tcPr>
          <w:p w14:paraId="7C1B526D" w14:textId="77777777" w:rsidR="00A126BC" w:rsidRDefault="00A126BC">
            <w:pPr>
              <w:rPr>
                <w:sz w:val="20"/>
                <w:szCs w:val="20"/>
              </w:rPr>
            </w:pPr>
          </w:p>
        </w:tc>
      </w:tr>
      <w:tr w:rsidR="00A126BC" w14:paraId="6AD33854" w14:textId="77777777" w:rsidTr="003D59E2">
        <w:tblPrEx>
          <w:tblLook w:val="04A0" w:firstRow="1" w:lastRow="0" w:firstColumn="1" w:lastColumn="0" w:noHBand="0" w:noVBand="1"/>
        </w:tblPrEx>
        <w:trPr>
          <w:gridBefore w:val="1"/>
          <w:wBefore w:w="20" w:type="dxa"/>
          <w:trHeight w:val="255"/>
        </w:trPr>
        <w:tc>
          <w:tcPr>
            <w:tcW w:w="923" w:type="dxa"/>
            <w:vMerge/>
            <w:tcBorders>
              <w:top w:val="nil"/>
              <w:left w:val="single" w:sz="4" w:space="0" w:color="auto"/>
              <w:bottom w:val="nil"/>
              <w:right w:val="nil"/>
            </w:tcBorders>
            <w:vAlign w:val="center"/>
            <w:hideMark/>
          </w:tcPr>
          <w:p w14:paraId="1BDBDCDF" w14:textId="77777777" w:rsidR="00A126BC" w:rsidRDefault="00A126BC">
            <w:pPr>
              <w:rPr>
                <w:sz w:val="20"/>
                <w:szCs w:val="20"/>
              </w:rPr>
            </w:pPr>
          </w:p>
        </w:tc>
        <w:tc>
          <w:tcPr>
            <w:tcW w:w="7294" w:type="dxa"/>
            <w:tcBorders>
              <w:top w:val="nil"/>
              <w:left w:val="single" w:sz="4" w:space="0" w:color="auto"/>
              <w:bottom w:val="nil"/>
              <w:right w:val="single" w:sz="4" w:space="0" w:color="auto"/>
            </w:tcBorders>
            <w:shd w:val="clear" w:color="auto" w:fill="auto"/>
            <w:hideMark/>
          </w:tcPr>
          <w:p w14:paraId="5CB525AF" w14:textId="77777777" w:rsidR="00A126BC" w:rsidRDefault="00A126BC">
            <w:pPr>
              <w:rPr>
                <w:sz w:val="16"/>
                <w:szCs w:val="16"/>
              </w:rPr>
            </w:pPr>
            <w:r>
              <w:rPr>
                <w:sz w:val="16"/>
                <w:szCs w:val="16"/>
              </w:rPr>
              <w:t xml:space="preserve"> - от 21 до 30 лет</w:t>
            </w:r>
          </w:p>
        </w:tc>
        <w:tc>
          <w:tcPr>
            <w:tcW w:w="2001" w:type="dxa"/>
            <w:vMerge/>
            <w:tcBorders>
              <w:top w:val="nil"/>
              <w:left w:val="single" w:sz="4" w:space="0" w:color="auto"/>
              <w:bottom w:val="nil"/>
              <w:right w:val="single" w:sz="4" w:space="0" w:color="auto"/>
            </w:tcBorders>
            <w:vAlign w:val="center"/>
            <w:hideMark/>
          </w:tcPr>
          <w:p w14:paraId="2C73A023" w14:textId="77777777" w:rsidR="00A126BC" w:rsidRDefault="00A126BC">
            <w:pPr>
              <w:rPr>
                <w:sz w:val="20"/>
                <w:szCs w:val="20"/>
              </w:rPr>
            </w:pPr>
          </w:p>
        </w:tc>
      </w:tr>
      <w:tr w:rsidR="00A126BC" w14:paraId="55AA8069" w14:textId="77777777" w:rsidTr="003D59E2">
        <w:tblPrEx>
          <w:tblLook w:val="04A0" w:firstRow="1" w:lastRow="0" w:firstColumn="1" w:lastColumn="0" w:noHBand="0" w:noVBand="1"/>
        </w:tblPrEx>
        <w:trPr>
          <w:gridBefore w:val="1"/>
          <w:wBefore w:w="20" w:type="dxa"/>
          <w:trHeight w:val="255"/>
        </w:trPr>
        <w:tc>
          <w:tcPr>
            <w:tcW w:w="923" w:type="dxa"/>
            <w:vMerge/>
            <w:tcBorders>
              <w:top w:val="nil"/>
              <w:left w:val="single" w:sz="4" w:space="0" w:color="auto"/>
              <w:bottom w:val="nil"/>
              <w:right w:val="nil"/>
            </w:tcBorders>
            <w:vAlign w:val="center"/>
            <w:hideMark/>
          </w:tcPr>
          <w:p w14:paraId="4424D1A5" w14:textId="77777777" w:rsidR="00A126BC" w:rsidRDefault="00A126BC">
            <w:pPr>
              <w:rPr>
                <w:sz w:val="20"/>
                <w:szCs w:val="20"/>
              </w:rPr>
            </w:pPr>
          </w:p>
        </w:tc>
        <w:tc>
          <w:tcPr>
            <w:tcW w:w="7294" w:type="dxa"/>
            <w:tcBorders>
              <w:top w:val="nil"/>
              <w:left w:val="single" w:sz="4" w:space="0" w:color="auto"/>
              <w:bottom w:val="nil"/>
              <w:right w:val="single" w:sz="4" w:space="0" w:color="auto"/>
            </w:tcBorders>
            <w:shd w:val="clear" w:color="auto" w:fill="auto"/>
            <w:hideMark/>
          </w:tcPr>
          <w:p w14:paraId="538B8CC5" w14:textId="77777777" w:rsidR="00A126BC" w:rsidRDefault="00A126BC">
            <w:pPr>
              <w:rPr>
                <w:sz w:val="16"/>
                <w:szCs w:val="16"/>
              </w:rPr>
            </w:pPr>
            <w:r>
              <w:rPr>
                <w:sz w:val="16"/>
                <w:szCs w:val="16"/>
              </w:rPr>
              <w:t xml:space="preserve"> - от 31 до 70 лет</w:t>
            </w:r>
          </w:p>
        </w:tc>
        <w:tc>
          <w:tcPr>
            <w:tcW w:w="2001" w:type="dxa"/>
            <w:vMerge/>
            <w:tcBorders>
              <w:top w:val="nil"/>
              <w:left w:val="single" w:sz="4" w:space="0" w:color="auto"/>
              <w:bottom w:val="nil"/>
              <w:right w:val="single" w:sz="4" w:space="0" w:color="auto"/>
            </w:tcBorders>
            <w:vAlign w:val="center"/>
            <w:hideMark/>
          </w:tcPr>
          <w:p w14:paraId="2BA435A3" w14:textId="77777777" w:rsidR="00A126BC" w:rsidRDefault="00A126BC">
            <w:pPr>
              <w:rPr>
                <w:sz w:val="20"/>
                <w:szCs w:val="20"/>
              </w:rPr>
            </w:pPr>
          </w:p>
        </w:tc>
      </w:tr>
      <w:tr w:rsidR="00A126BC" w14:paraId="61F5347D" w14:textId="77777777" w:rsidTr="003D59E2">
        <w:tblPrEx>
          <w:tblLook w:val="04A0" w:firstRow="1" w:lastRow="0" w:firstColumn="1" w:lastColumn="0" w:noHBand="0" w:noVBand="1"/>
        </w:tblPrEx>
        <w:trPr>
          <w:gridBefore w:val="1"/>
          <w:wBefore w:w="20" w:type="dxa"/>
          <w:trHeight w:val="255"/>
        </w:trPr>
        <w:tc>
          <w:tcPr>
            <w:tcW w:w="923" w:type="dxa"/>
            <w:vMerge/>
            <w:tcBorders>
              <w:top w:val="nil"/>
              <w:left w:val="single" w:sz="4" w:space="0" w:color="auto"/>
              <w:bottom w:val="nil"/>
              <w:right w:val="nil"/>
            </w:tcBorders>
            <w:vAlign w:val="center"/>
            <w:hideMark/>
          </w:tcPr>
          <w:p w14:paraId="090D1FF4" w14:textId="77777777" w:rsidR="00A126BC" w:rsidRDefault="00A126BC">
            <w:pPr>
              <w:rPr>
                <w:sz w:val="20"/>
                <w:szCs w:val="20"/>
              </w:rPr>
            </w:pPr>
          </w:p>
        </w:tc>
        <w:tc>
          <w:tcPr>
            <w:tcW w:w="7294" w:type="dxa"/>
            <w:tcBorders>
              <w:top w:val="nil"/>
              <w:left w:val="single" w:sz="4" w:space="0" w:color="auto"/>
              <w:bottom w:val="nil"/>
              <w:right w:val="single" w:sz="4" w:space="0" w:color="auto"/>
            </w:tcBorders>
            <w:shd w:val="clear" w:color="auto" w:fill="auto"/>
            <w:vAlign w:val="center"/>
            <w:hideMark/>
          </w:tcPr>
          <w:p w14:paraId="578F8504" w14:textId="77777777" w:rsidR="00A126BC" w:rsidRDefault="00A126BC">
            <w:pPr>
              <w:rPr>
                <w:i/>
                <w:iCs/>
                <w:sz w:val="20"/>
                <w:szCs w:val="20"/>
              </w:rPr>
            </w:pPr>
            <w:r>
              <w:rPr>
                <w:i/>
                <w:iCs/>
                <w:sz w:val="20"/>
                <w:szCs w:val="20"/>
              </w:rPr>
              <w:t xml:space="preserve"> - проверка состояния и ремонт продухов в цоколях зданий</w:t>
            </w:r>
          </w:p>
        </w:tc>
        <w:tc>
          <w:tcPr>
            <w:tcW w:w="2001" w:type="dxa"/>
            <w:vMerge/>
            <w:tcBorders>
              <w:top w:val="nil"/>
              <w:left w:val="single" w:sz="4" w:space="0" w:color="auto"/>
              <w:bottom w:val="nil"/>
              <w:right w:val="single" w:sz="4" w:space="0" w:color="auto"/>
            </w:tcBorders>
            <w:vAlign w:val="center"/>
            <w:hideMark/>
          </w:tcPr>
          <w:p w14:paraId="37EEDF31" w14:textId="77777777" w:rsidR="00A126BC" w:rsidRDefault="00A126BC">
            <w:pPr>
              <w:rPr>
                <w:sz w:val="20"/>
                <w:szCs w:val="20"/>
              </w:rPr>
            </w:pPr>
          </w:p>
        </w:tc>
      </w:tr>
      <w:tr w:rsidR="00A126BC" w14:paraId="7AF095D9" w14:textId="77777777" w:rsidTr="003D59E2">
        <w:tblPrEx>
          <w:tblLook w:val="04A0" w:firstRow="1" w:lastRow="0" w:firstColumn="1" w:lastColumn="0" w:noHBand="0" w:noVBand="1"/>
        </w:tblPrEx>
        <w:trPr>
          <w:gridBefore w:val="1"/>
          <w:wBefore w:w="20" w:type="dxa"/>
          <w:trHeight w:val="255"/>
        </w:trPr>
        <w:tc>
          <w:tcPr>
            <w:tcW w:w="923" w:type="dxa"/>
            <w:vMerge/>
            <w:tcBorders>
              <w:top w:val="nil"/>
              <w:left w:val="single" w:sz="4" w:space="0" w:color="auto"/>
              <w:bottom w:val="nil"/>
              <w:right w:val="nil"/>
            </w:tcBorders>
            <w:vAlign w:val="center"/>
            <w:hideMark/>
          </w:tcPr>
          <w:p w14:paraId="16EB8983" w14:textId="77777777" w:rsidR="00A126BC" w:rsidRDefault="00A126BC">
            <w:pPr>
              <w:rPr>
                <w:sz w:val="20"/>
                <w:szCs w:val="20"/>
              </w:rPr>
            </w:pPr>
          </w:p>
        </w:tc>
        <w:tc>
          <w:tcPr>
            <w:tcW w:w="7294" w:type="dxa"/>
            <w:tcBorders>
              <w:top w:val="nil"/>
              <w:left w:val="single" w:sz="4" w:space="0" w:color="auto"/>
              <w:bottom w:val="nil"/>
              <w:right w:val="single" w:sz="4" w:space="0" w:color="auto"/>
            </w:tcBorders>
            <w:shd w:val="clear" w:color="auto" w:fill="auto"/>
            <w:hideMark/>
          </w:tcPr>
          <w:p w14:paraId="650721DB" w14:textId="77777777" w:rsidR="00A126BC" w:rsidRDefault="00A126BC">
            <w:pPr>
              <w:jc w:val="center"/>
              <w:rPr>
                <w:i/>
                <w:iCs/>
                <w:sz w:val="16"/>
                <w:szCs w:val="16"/>
              </w:rPr>
            </w:pPr>
            <w:r>
              <w:rPr>
                <w:i/>
                <w:iCs/>
                <w:sz w:val="16"/>
                <w:szCs w:val="16"/>
              </w:rPr>
              <w:t>категорийность по этажности МКД:</w:t>
            </w:r>
          </w:p>
        </w:tc>
        <w:tc>
          <w:tcPr>
            <w:tcW w:w="2001" w:type="dxa"/>
            <w:vMerge/>
            <w:tcBorders>
              <w:top w:val="nil"/>
              <w:left w:val="single" w:sz="4" w:space="0" w:color="auto"/>
              <w:bottom w:val="nil"/>
              <w:right w:val="single" w:sz="4" w:space="0" w:color="auto"/>
            </w:tcBorders>
            <w:vAlign w:val="center"/>
            <w:hideMark/>
          </w:tcPr>
          <w:p w14:paraId="5DAAC265" w14:textId="77777777" w:rsidR="00A126BC" w:rsidRDefault="00A126BC">
            <w:pPr>
              <w:rPr>
                <w:sz w:val="20"/>
                <w:szCs w:val="20"/>
              </w:rPr>
            </w:pPr>
          </w:p>
        </w:tc>
      </w:tr>
      <w:tr w:rsidR="00A126BC" w14:paraId="65F853D7" w14:textId="77777777" w:rsidTr="003D59E2">
        <w:tblPrEx>
          <w:tblLook w:val="04A0" w:firstRow="1" w:lastRow="0" w:firstColumn="1" w:lastColumn="0" w:noHBand="0" w:noVBand="1"/>
        </w:tblPrEx>
        <w:trPr>
          <w:gridBefore w:val="1"/>
          <w:wBefore w:w="20" w:type="dxa"/>
          <w:trHeight w:val="255"/>
        </w:trPr>
        <w:tc>
          <w:tcPr>
            <w:tcW w:w="923" w:type="dxa"/>
            <w:vMerge/>
            <w:tcBorders>
              <w:top w:val="nil"/>
              <w:left w:val="single" w:sz="4" w:space="0" w:color="auto"/>
              <w:bottom w:val="nil"/>
              <w:right w:val="nil"/>
            </w:tcBorders>
            <w:vAlign w:val="center"/>
            <w:hideMark/>
          </w:tcPr>
          <w:p w14:paraId="7AB19B04" w14:textId="77777777" w:rsidR="00A126BC" w:rsidRDefault="00A126BC">
            <w:pPr>
              <w:rPr>
                <w:sz w:val="20"/>
                <w:szCs w:val="20"/>
              </w:rPr>
            </w:pPr>
          </w:p>
        </w:tc>
        <w:tc>
          <w:tcPr>
            <w:tcW w:w="7294" w:type="dxa"/>
            <w:tcBorders>
              <w:top w:val="nil"/>
              <w:left w:val="single" w:sz="4" w:space="0" w:color="auto"/>
              <w:bottom w:val="nil"/>
              <w:right w:val="single" w:sz="4" w:space="0" w:color="auto"/>
            </w:tcBorders>
            <w:shd w:val="clear" w:color="auto" w:fill="auto"/>
            <w:hideMark/>
          </w:tcPr>
          <w:p w14:paraId="0A94EBF5" w14:textId="77777777" w:rsidR="00A126BC" w:rsidRDefault="00A126BC">
            <w:pPr>
              <w:rPr>
                <w:sz w:val="16"/>
                <w:szCs w:val="16"/>
              </w:rPr>
            </w:pPr>
            <w:r>
              <w:rPr>
                <w:sz w:val="16"/>
                <w:szCs w:val="16"/>
              </w:rPr>
              <w:t xml:space="preserve"> - от 2 до 5 этажей</w:t>
            </w:r>
          </w:p>
        </w:tc>
        <w:tc>
          <w:tcPr>
            <w:tcW w:w="2001" w:type="dxa"/>
            <w:vMerge/>
            <w:tcBorders>
              <w:top w:val="nil"/>
              <w:left w:val="single" w:sz="4" w:space="0" w:color="auto"/>
              <w:bottom w:val="nil"/>
              <w:right w:val="single" w:sz="4" w:space="0" w:color="auto"/>
            </w:tcBorders>
            <w:vAlign w:val="center"/>
            <w:hideMark/>
          </w:tcPr>
          <w:p w14:paraId="0E2CC117" w14:textId="77777777" w:rsidR="00A126BC" w:rsidRDefault="00A126BC">
            <w:pPr>
              <w:rPr>
                <w:sz w:val="20"/>
                <w:szCs w:val="20"/>
              </w:rPr>
            </w:pPr>
          </w:p>
        </w:tc>
      </w:tr>
      <w:tr w:rsidR="00A126BC" w14:paraId="60A5A15B" w14:textId="77777777" w:rsidTr="003D59E2">
        <w:tblPrEx>
          <w:tblLook w:val="04A0" w:firstRow="1" w:lastRow="0" w:firstColumn="1" w:lastColumn="0" w:noHBand="0" w:noVBand="1"/>
        </w:tblPrEx>
        <w:trPr>
          <w:gridBefore w:val="1"/>
          <w:wBefore w:w="20" w:type="dxa"/>
          <w:trHeight w:val="255"/>
        </w:trPr>
        <w:tc>
          <w:tcPr>
            <w:tcW w:w="923" w:type="dxa"/>
            <w:vMerge/>
            <w:tcBorders>
              <w:top w:val="nil"/>
              <w:left w:val="single" w:sz="4" w:space="0" w:color="auto"/>
              <w:bottom w:val="nil"/>
              <w:right w:val="nil"/>
            </w:tcBorders>
            <w:vAlign w:val="center"/>
            <w:hideMark/>
          </w:tcPr>
          <w:p w14:paraId="02B539B3" w14:textId="77777777" w:rsidR="00A126BC" w:rsidRDefault="00A126BC">
            <w:pPr>
              <w:rPr>
                <w:sz w:val="20"/>
                <w:szCs w:val="20"/>
              </w:rPr>
            </w:pPr>
          </w:p>
        </w:tc>
        <w:tc>
          <w:tcPr>
            <w:tcW w:w="7294" w:type="dxa"/>
            <w:tcBorders>
              <w:top w:val="nil"/>
              <w:left w:val="single" w:sz="4" w:space="0" w:color="auto"/>
              <w:bottom w:val="nil"/>
              <w:right w:val="single" w:sz="4" w:space="0" w:color="auto"/>
            </w:tcBorders>
            <w:shd w:val="clear" w:color="auto" w:fill="auto"/>
            <w:vAlign w:val="center"/>
            <w:hideMark/>
          </w:tcPr>
          <w:p w14:paraId="7D732C4A" w14:textId="77777777" w:rsidR="00A126BC" w:rsidRDefault="00A126BC">
            <w:pPr>
              <w:rPr>
                <w:i/>
                <w:iCs/>
                <w:sz w:val="20"/>
                <w:szCs w:val="20"/>
              </w:rPr>
            </w:pPr>
            <w:r>
              <w:rPr>
                <w:i/>
                <w:iCs/>
                <w:sz w:val="20"/>
                <w:szCs w:val="20"/>
              </w:rPr>
              <w:t xml:space="preserve"> - ремонт просевшей отмостки</w:t>
            </w:r>
          </w:p>
        </w:tc>
        <w:tc>
          <w:tcPr>
            <w:tcW w:w="2001" w:type="dxa"/>
            <w:vMerge/>
            <w:tcBorders>
              <w:top w:val="nil"/>
              <w:left w:val="single" w:sz="4" w:space="0" w:color="auto"/>
              <w:bottom w:val="nil"/>
              <w:right w:val="single" w:sz="4" w:space="0" w:color="auto"/>
            </w:tcBorders>
            <w:vAlign w:val="center"/>
            <w:hideMark/>
          </w:tcPr>
          <w:p w14:paraId="46770FCA" w14:textId="77777777" w:rsidR="00A126BC" w:rsidRDefault="00A126BC">
            <w:pPr>
              <w:rPr>
                <w:sz w:val="20"/>
                <w:szCs w:val="20"/>
              </w:rPr>
            </w:pPr>
          </w:p>
        </w:tc>
      </w:tr>
      <w:tr w:rsidR="00A126BC" w14:paraId="1BDF8EC6" w14:textId="77777777" w:rsidTr="003D59E2">
        <w:tblPrEx>
          <w:tblLook w:val="04A0" w:firstRow="1" w:lastRow="0" w:firstColumn="1" w:lastColumn="0" w:noHBand="0" w:noVBand="1"/>
        </w:tblPrEx>
        <w:trPr>
          <w:gridBefore w:val="1"/>
          <w:wBefore w:w="20" w:type="dxa"/>
          <w:trHeight w:val="255"/>
        </w:trPr>
        <w:tc>
          <w:tcPr>
            <w:tcW w:w="923" w:type="dxa"/>
            <w:vMerge/>
            <w:tcBorders>
              <w:top w:val="nil"/>
              <w:left w:val="single" w:sz="4" w:space="0" w:color="auto"/>
              <w:bottom w:val="nil"/>
              <w:right w:val="nil"/>
            </w:tcBorders>
            <w:vAlign w:val="center"/>
            <w:hideMark/>
          </w:tcPr>
          <w:p w14:paraId="4D2C0C41" w14:textId="77777777" w:rsidR="00A126BC" w:rsidRDefault="00A126BC">
            <w:pPr>
              <w:rPr>
                <w:sz w:val="20"/>
                <w:szCs w:val="20"/>
              </w:rPr>
            </w:pPr>
          </w:p>
        </w:tc>
        <w:tc>
          <w:tcPr>
            <w:tcW w:w="7294" w:type="dxa"/>
            <w:tcBorders>
              <w:top w:val="nil"/>
              <w:left w:val="single" w:sz="4" w:space="0" w:color="auto"/>
              <w:bottom w:val="nil"/>
              <w:right w:val="single" w:sz="4" w:space="0" w:color="auto"/>
            </w:tcBorders>
            <w:shd w:val="clear" w:color="auto" w:fill="auto"/>
            <w:hideMark/>
          </w:tcPr>
          <w:p w14:paraId="2DDEFE8B" w14:textId="77777777" w:rsidR="00A126BC" w:rsidRDefault="00A126BC">
            <w:pPr>
              <w:jc w:val="center"/>
              <w:rPr>
                <w:i/>
                <w:iCs/>
                <w:sz w:val="16"/>
                <w:szCs w:val="16"/>
              </w:rPr>
            </w:pPr>
            <w:r>
              <w:rPr>
                <w:i/>
                <w:iCs/>
                <w:sz w:val="16"/>
                <w:szCs w:val="16"/>
              </w:rPr>
              <w:t>категорийность по сроку эксплуатации МКД:</w:t>
            </w:r>
          </w:p>
        </w:tc>
        <w:tc>
          <w:tcPr>
            <w:tcW w:w="2001" w:type="dxa"/>
            <w:vMerge/>
            <w:tcBorders>
              <w:top w:val="nil"/>
              <w:left w:val="single" w:sz="4" w:space="0" w:color="auto"/>
              <w:bottom w:val="nil"/>
              <w:right w:val="single" w:sz="4" w:space="0" w:color="auto"/>
            </w:tcBorders>
            <w:vAlign w:val="center"/>
            <w:hideMark/>
          </w:tcPr>
          <w:p w14:paraId="5ED7E7AC" w14:textId="77777777" w:rsidR="00A126BC" w:rsidRDefault="00A126BC">
            <w:pPr>
              <w:rPr>
                <w:sz w:val="20"/>
                <w:szCs w:val="20"/>
              </w:rPr>
            </w:pPr>
          </w:p>
        </w:tc>
      </w:tr>
      <w:tr w:rsidR="00A126BC" w14:paraId="5FAA256F" w14:textId="77777777" w:rsidTr="003D59E2">
        <w:tblPrEx>
          <w:tblLook w:val="04A0" w:firstRow="1" w:lastRow="0" w:firstColumn="1" w:lastColumn="0" w:noHBand="0" w:noVBand="1"/>
        </w:tblPrEx>
        <w:trPr>
          <w:gridBefore w:val="1"/>
          <w:wBefore w:w="20" w:type="dxa"/>
          <w:trHeight w:val="255"/>
        </w:trPr>
        <w:tc>
          <w:tcPr>
            <w:tcW w:w="923" w:type="dxa"/>
            <w:vMerge/>
            <w:tcBorders>
              <w:top w:val="nil"/>
              <w:left w:val="single" w:sz="4" w:space="0" w:color="auto"/>
              <w:bottom w:val="nil"/>
              <w:right w:val="nil"/>
            </w:tcBorders>
            <w:vAlign w:val="center"/>
            <w:hideMark/>
          </w:tcPr>
          <w:p w14:paraId="6A74FADF" w14:textId="77777777" w:rsidR="00A126BC" w:rsidRDefault="00A126BC">
            <w:pPr>
              <w:rPr>
                <w:sz w:val="20"/>
                <w:szCs w:val="20"/>
              </w:rPr>
            </w:pPr>
          </w:p>
        </w:tc>
        <w:tc>
          <w:tcPr>
            <w:tcW w:w="7294" w:type="dxa"/>
            <w:tcBorders>
              <w:top w:val="nil"/>
              <w:left w:val="single" w:sz="4" w:space="0" w:color="auto"/>
              <w:bottom w:val="nil"/>
              <w:right w:val="single" w:sz="4" w:space="0" w:color="auto"/>
            </w:tcBorders>
            <w:shd w:val="clear" w:color="auto" w:fill="auto"/>
            <w:hideMark/>
          </w:tcPr>
          <w:p w14:paraId="24C93F04" w14:textId="77777777" w:rsidR="00A126BC" w:rsidRDefault="00A126BC">
            <w:pPr>
              <w:rPr>
                <w:sz w:val="16"/>
                <w:szCs w:val="16"/>
              </w:rPr>
            </w:pPr>
            <w:r>
              <w:rPr>
                <w:sz w:val="16"/>
                <w:szCs w:val="16"/>
              </w:rPr>
              <w:t xml:space="preserve"> - до 70 лет</w:t>
            </w:r>
          </w:p>
        </w:tc>
        <w:tc>
          <w:tcPr>
            <w:tcW w:w="2001" w:type="dxa"/>
            <w:vMerge/>
            <w:tcBorders>
              <w:top w:val="nil"/>
              <w:left w:val="single" w:sz="4" w:space="0" w:color="auto"/>
              <w:bottom w:val="nil"/>
              <w:right w:val="single" w:sz="4" w:space="0" w:color="auto"/>
            </w:tcBorders>
            <w:vAlign w:val="center"/>
            <w:hideMark/>
          </w:tcPr>
          <w:p w14:paraId="5783358C" w14:textId="77777777" w:rsidR="00A126BC" w:rsidRDefault="00A126BC">
            <w:pPr>
              <w:rPr>
                <w:sz w:val="20"/>
                <w:szCs w:val="20"/>
              </w:rPr>
            </w:pPr>
          </w:p>
        </w:tc>
      </w:tr>
      <w:tr w:rsidR="00A126BC" w14:paraId="70BBB652" w14:textId="77777777" w:rsidTr="003D59E2">
        <w:tblPrEx>
          <w:tblLook w:val="04A0" w:firstRow="1" w:lastRow="0" w:firstColumn="1" w:lastColumn="0" w:noHBand="0" w:noVBand="1"/>
        </w:tblPrEx>
        <w:trPr>
          <w:gridBefore w:val="1"/>
          <w:wBefore w:w="20" w:type="dxa"/>
          <w:trHeight w:val="255"/>
        </w:trPr>
        <w:tc>
          <w:tcPr>
            <w:tcW w:w="923" w:type="dxa"/>
            <w:vMerge/>
            <w:tcBorders>
              <w:top w:val="nil"/>
              <w:left w:val="single" w:sz="4" w:space="0" w:color="auto"/>
              <w:bottom w:val="nil"/>
              <w:right w:val="nil"/>
            </w:tcBorders>
            <w:vAlign w:val="center"/>
            <w:hideMark/>
          </w:tcPr>
          <w:p w14:paraId="1D6AEA8B" w14:textId="77777777" w:rsidR="00A126BC" w:rsidRDefault="00A126BC">
            <w:pPr>
              <w:rPr>
                <w:sz w:val="20"/>
                <w:szCs w:val="20"/>
              </w:rPr>
            </w:pPr>
          </w:p>
        </w:tc>
        <w:tc>
          <w:tcPr>
            <w:tcW w:w="7294" w:type="dxa"/>
            <w:tcBorders>
              <w:top w:val="nil"/>
              <w:left w:val="single" w:sz="4" w:space="0" w:color="auto"/>
              <w:bottom w:val="nil"/>
              <w:right w:val="single" w:sz="4" w:space="0" w:color="auto"/>
            </w:tcBorders>
            <w:shd w:val="clear" w:color="auto" w:fill="auto"/>
            <w:hideMark/>
          </w:tcPr>
          <w:p w14:paraId="29B49A75" w14:textId="77777777" w:rsidR="00A126BC" w:rsidRDefault="00A126BC">
            <w:pPr>
              <w:rPr>
                <w:sz w:val="16"/>
                <w:szCs w:val="16"/>
              </w:rPr>
            </w:pPr>
            <w:r>
              <w:rPr>
                <w:sz w:val="16"/>
                <w:szCs w:val="16"/>
              </w:rPr>
              <w:t xml:space="preserve"> - более 70 лет</w:t>
            </w:r>
          </w:p>
        </w:tc>
        <w:tc>
          <w:tcPr>
            <w:tcW w:w="2001" w:type="dxa"/>
            <w:tcBorders>
              <w:top w:val="nil"/>
              <w:left w:val="nil"/>
              <w:bottom w:val="nil"/>
              <w:right w:val="single" w:sz="4" w:space="0" w:color="auto"/>
            </w:tcBorders>
            <w:shd w:val="clear" w:color="auto" w:fill="auto"/>
            <w:noWrap/>
            <w:vAlign w:val="center"/>
            <w:hideMark/>
          </w:tcPr>
          <w:p w14:paraId="10964AAE" w14:textId="77777777" w:rsidR="00A126BC" w:rsidRDefault="00A126BC">
            <w:pPr>
              <w:jc w:val="center"/>
              <w:rPr>
                <w:sz w:val="20"/>
                <w:szCs w:val="20"/>
              </w:rPr>
            </w:pPr>
            <w:r>
              <w:rPr>
                <w:sz w:val="20"/>
                <w:szCs w:val="20"/>
              </w:rPr>
              <w:t> </w:t>
            </w:r>
          </w:p>
        </w:tc>
      </w:tr>
      <w:tr w:rsidR="00A126BC" w14:paraId="4EC3D36A" w14:textId="77777777" w:rsidTr="003D59E2">
        <w:tblPrEx>
          <w:tblLook w:val="04A0" w:firstRow="1" w:lastRow="0" w:firstColumn="1" w:lastColumn="0" w:noHBand="0" w:noVBand="1"/>
        </w:tblPrEx>
        <w:trPr>
          <w:gridBefore w:val="1"/>
          <w:wBefore w:w="20" w:type="dxa"/>
          <w:trHeight w:val="255"/>
        </w:trPr>
        <w:tc>
          <w:tcPr>
            <w:tcW w:w="923" w:type="dxa"/>
            <w:vMerge/>
            <w:tcBorders>
              <w:top w:val="nil"/>
              <w:left w:val="single" w:sz="4" w:space="0" w:color="auto"/>
              <w:bottom w:val="nil"/>
              <w:right w:val="nil"/>
            </w:tcBorders>
            <w:vAlign w:val="center"/>
            <w:hideMark/>
          </w:tcPr>
          <w:p w14:paraId="6C4E6212" w14:textId="77777777" w:rsidR="00A126BC" w:rsidRDefault="00A126BC">
            <w:pPr>
              <w:rPr>
                <w:sz w:val="20"/>
                <w:szCs w:val="20"/>
              </w:rPr>
            </w:pPr>
          </w:p>
        </w:tc>
        <w:tc>
          <w:tcPr>
            <w:tcW w:w="7294" w:type="dxa"/>
            <w:tcBorders>
              <w:top w:val="nil"/>
              <w:left w:val="single" w:sz="4" w:space="0" w:color="auto"/>
              <w:bottom w:val="nil"/>
              <w:right w:val="single" w:sz="4" w:space="0" w:color="auto"/>
            </w:tcBorders>
            <w:shd w:val="clear" w:color="auto" w:fill="auto"/>
            <w:vAlign w:val="center"/>
            <w:hideMark/>
          </w:tcPr>
          <w:p w14:paraId="1615372A" w14:textId="77777777" w:rsidR="00A126BC" w:rsidRDefault="00A126BC">
            <w:pPr>
              <w:rPr>
                <w:i/>
                <w:iCs/>
                <w:sz w:val="20"/>
                <w:szCs w:val="20"/>
              </w:rPr>
            </w:pPr>
            <w:r>
              <w:rPr>
                <w:i/>
                <w:iCs/>
                <w:sz w:val="20"/>
                <w:szCs w:val="20"/>
              </w:rPr>
              <w:t xml:space="preserve"> - осушение подвалов</w:t>
            </w:r>
          </w:p>
        </w:tc>
        <w:tc>
          <w:tcPr>
            <w:tcW w:w="2001" w:type="dxa"/>
            <w:vMerge w:val="restart"/>
            <w:tcBorders>
              <w:top w:val="nil"/>
              <w:left w:val="single" w:sz="4" w:space="0" w:color="auto"/>
              <w:bottom w:val="nil"/>
              <w:right w:val="single" w:sz="4" w:space="0" w:color="auto"/>
            </w:tcBorders>
            <w:shd w:val="clear" w:color="auto" w:fill="auto"/>
            <w:noWrap/>
            <w:vAlign w:val="center"/>
            <w:hideMark/>
          </w:tcPr>
          <w:p w14:paraId="46F20C04" w14:textId="77777777" w:rsidR="00A126BC" w:rsidRDefault="00A126BC">
            <w:pPr>
              <w:jc w:val="center"/>
              <w:rPr>
                <w:sz w:val="20"/>
                <w:szCs w:val="20"/>
              </w:rPr>
            </w:pPr>
            <w:r>
              <w:rPr>
                <w:sz w:val="20"/>
                <w:szCs w:val="20"/>
              </w:rPr>
              <w:t>по мере необходимости</w:t>
            </w:r>
          </w:p>
        </w:tc>
      </w:tr>
      <w:tr w:rsidR="00A126BC" w14:paraId="3A05FD39" w14:textId="77777777" w:rsidTr="003D59E2">
        <w:tblPrEx>
          <w:tblLook w:val="04A0" w:firstRow="1" w:lastRow="0" w:firstColumn="1" w:lastColumn="0" w:noHBand="0" w:noVBand="1"/>
        </w:tblPrEx>
        <w:trPr>
          <w:gridBefore w:val="1"/>
          <w:wBefore w:w="20" w:type="dxa"/>
          <w:trHeight w:val="270"/>
        </w:trPr>
        <w:tc>
          <w:tcPr>
            <w:tcW w:w="923" w:type="dxa"/>
            <w:vMerge/>
            <w:tcBorders>
              <w:top w:val="nil"/>
              <w:left w:val="single" w:sz="4" w:space="0" w:color="auto"/>
              <w:bottom w:val="nil"/>
              <w:right w:val="nil"/>
            </w:tcBorders>
            <w:vAlign w:val="center"/>
            <w:hideMark/>
          </w:tcPr>
          <w:p w14:paraId="49925ACE" w14:textId="77777777" w:rsidR="00A126BC" w:rsidRDefault="00A126BC">
            <w:pPr>
              <w:rPr>
                <w:sz w:val="20"/>
                <w:szCs w:val="20"/>
              </w:rPr>
            </w:pPr>
          </w:p>
        </w:tc>
        <w:tc>
          <w:tcPr>
            <w:tcW w:w="7294" w:type="dxa"/>
            <w:tcBorders>
              <w:top w:val="nil"/>
              <w:left w:val="single" w:sz="4" w:space="0" w:color="auto"/>
              <w:bottom w:val="nil"/>
              <w:right w:val="single" w:sz="4" w:space="0" w:color="auto"/>
            </w:tcBorders>
            <w:shd w:val="clear" w:color="auto" w:fill="auto"/>
            <w:vAlign w:val="bottom"/>
            <w:hideMark/>
          </w:tcPr>
          <w:p w14:paraId="0EB26DC0" w14:textId="77777777" w:rsidR="00A126BC" w:rsidRDefault="00A126BC">
            <w:pPr>
              <w:jc w:val="both"/>
              <w:rPr>
                <w:sz w:val="16"/>
                <w:szCs w:val="16"/>
              </w:rPr>
            </w:pPr>
            <w:r>
              <w:rPr>
                <w:sz w:val="16"/>
                <w:szCs w:val="16"/>
              </w:rPr>
              <w:t xml:space="preserve"> - ведрами</w:t>
            </w:r>
          </w:p>
        </w:tc>
        <w:tc>
          <w:tcPr>
            <w:tcW w:w="2001" w:type="dxa"/>
            <w:vMerge/>
            <w:tcBorders>
              <w:top w:val="nil"/>
              <w:left w:val="single" w:sz="4" w:space="0" w:color="auto"/>
              <w:bottom w:val="nil"/>
              <w:right w:val="single" w:sz="4" w:space="0" w:color="auto"/>
            </w:tcBorders>
            <w:vAlign w:val="center"/>
            <w:hideMark/>
          </w:tcPr>
          <w:p w14:paraId="6E291B37" w14:textId="77777777" w:rsidR="00A126BC" w:rsidRDefault="00A126BC">
            <w:pPr>
              <w:rPr>
                <w:sz w:val="20"/>
                <w:szCs w:val="20"/>
              </w:rPr>
            </w:pPr>
          </w:p>
        </w:tc>
      </w:tr>
      <w:tr w:rsidR="00A126BC" w14:paraId="16B869E2" w14:textId="77777777" w:rsidTr="003D59E2">
        <w:tblPrEx>
          <w:tblLook w:val="04A0" w:firstRow="1" w:lastRow="0" w:firstColumn="1" w:lastColumn="0" w:noHBand="0" w:noVBand="1"/>
        </w:tblPrEx>
        <w:trPr>
          <w:gridBefore w:val="1"/>
          <w:wBefore w:w="20" w:type="dxa"/>
          <w:trHeight w:val="255"/>
        </w:trPr>
        <w:tc>
          <w:tcPr>
            <w:tcW w:w="923" w:type="dxa"/>
            <w:vMerge/>
            <w:tcBorders>
              <w:top w:val="nil"/>
              <w:left w:val="single" w:sz="4" w:space="0" w:color="auto"/>
              <w:bottom w:val="nil"/>
              <w:right w:val="nil"/>
            </w:tcBorders>
            <w:vAlign w:val="center"/>
            <w:hideMark/>
          </w:tcPr>
          <w:p w14:paraId="12D05172" w14:textId="77777777" w:rsidR="00A126BC" w:rsidRDefault="00A126BC">
            <w:pPr>
              <w:rPr>
                <w:sz w:val="20"/>
                <w:szCs w:val="20"/>
              </w:rPr>
            </w:pPr>
          </w:p>
        </w:tc>
        <w:tc>
          <w:tcPr>
            <w:tcW w:w="7294" w:type="dxa"/>
            <w:tcBorders>
              <w:top w:val="nil"/>
              <w:left w:val="single" w:sz="4" w:space="0" w:color="auto"/>
              <w:bottom w:val="nil"/>
              <w:right w:val="single" w:sz="4" w:space="0" w:color="auto"/>
            </w:tcBorders>
            <w:shd w:val="clear" w:color="auto" w:fill="auto"/>
            <w:vAlign w:val="center"/>
            <w:hideMark/>
          </w:tcPr>
          <w:p w14:paraId="5CD13ECE" w14:textId="77777777" w:rsidR="00A126BC" w:rsidRDefault="00A126BC">
            <w:pPr>
              <w:rPr>
                <w:sz w:val="16"/>
                <w:szCs w:val="16"/>
              </w:rPr>
            </w:pPr>
            <w:r>
              <w:rPr>
                <w:sz w:val="16"/>
                <w:szCs w:val="16"/>
              </w:rPr>
              <w:t xml:space="preserve"> - ручными насосами</w:t>
            </w:r>
          </w:p>
        </w:tc>
        <w:tc>
          <w:tcPr>
            <w:tcW w:w="2001" w:type="dxa"/>
            <w:vMerge/>
            <w:tcBorders>
              <w:top w:val="nil"/>
              <w:left w:val="single" w:sz="4" w:space="0" w:color="auto"/>
              <w:bottom w:val="nil"/>
              <w:right w:val="single" w:sz="4" w:space="0" w:color="auto"/>
            </w:tcBorders>
            <w:vAlign w:val="center"/>
            <w:hideMark/>
          </w:tcPr>
          <w:p w14:paraId="62634E1C" w14:textId="77777777" w:rsidR="00A126BC" w:rsidRDefault="00A126BC">
            <w:pPr>
              <w:rPr>
                <w:sz w:val="20"/>
                <w:szCs w:val="20"/>
              </w:rPr>
            </w:pPr>
          </w:p>
        </w:tc>
      </w:tr>
      <w:tr w:rsidR="00A126BC" w14:paraId="1E23DDE5" w14:textId="77777777" w:rsidTr="003D59E2">
        <w:tblPrEx>
          <w:tblLook w:val="04A0" w:firstRow="1" w:lastRow="0" w:firstColumn="1" w:lastColumn="0" w:noHBand="0" w:noVBand="1"/>
        </w:tblPrEx>
        <w:trPr>
          <w:gridBefore w:val="1"/>
          <w:wBefore w:w="20" w:type="dxa"/>
          <w:trHeight w:val="255"/>
        </w:trPr>
        <w:tc>
          <w:tcPr>
            <w:tcW w:w="923" w:type="dxa"/>
            <w:vMerge/>
            <w:tcBorders>
              <w:top w:val="nil"/>
              <w:left w:val="single" w:sz="4" w:space="0" w:color="auto"/>
              <w:bottom w:val="single" w:sz="4" w:space="0" w:color="auto"/>
              <w:right w:val="nil"/>
            </w:tcBorders>
            <w:vAlign w:val="center"/>
            <w:hideMark/>
          </w:tcPr>
          <w:p w14:paraId="3BC2B12F" w14:textId="77777777" w:rsidR="00A126BC" w:rsidRDefault="00A126BC">
            <w:pPr>
              <w:rPr>
                <w:sz w:val="20"/>
                <w:szCs w:val="20"/>
              </w:rPr>
            </w:pPr>
          </w:p>
        </w:tc>
        <w:tc>
          <w:tcPr>
            <w:tcW w:w="7294" w:type="dxa"/>
            <w:tcBorders>
              <w:top w:val="nil"/>
              <w:left w:val="single" w:sz="4" w:space="0" w:color="auto"/>
              <w:bottom w:val="single" w:sz="4" w:space="0" w:color="auto"/>
              <w:right w:val="single" w:sz="4" w:space="0" w:color="auto"/>
            </w:tcBorders>
            <w:shd w:val="clear" w:color="auto" w:fill="auto"/>
            <w:vAlign w:val="center"/>
            <w:hideMark/>
          </w:tcPr>
          <w:p w14:paraId="371426C0" w14:textId="77777777" w:rsidR="00A126BC" w:rsidRDefault="00A126BC">
            <w:pPr>
              <w:rPr>
                <w:sz w:val="16"/>
                <w:szCs w:val="16"/>
              </w:rPr>
            </w:pPr>
            <w:r>
              <w:rPr>
                <w:sz w:val="16"/>
                <w:szCs w:val="16"/>
              </w:rPr>
              <w:t xml:space="preserve"> - электрическими (механическими) насосами</w:t>
            </w:r>
          </w:p>
        </w:tc>
        <w:tc>
          <w:tcPr>
            <w:tcW w:w="2001" w:type="dxa"/>
            <w:vMerge/>
            <w:tcBorders>
              <w:top w:val="nil"/>
              <w:left w:val="single" w:sz="4" w:space="0" w:color="auto"/>
              <w:bottom w:val="single" w:sz="4" w:space="0" w:color="auto"/>
              <w:right w:val="single" w:sz="4" w:space="0" w:color="auto"/>
            </w:tcBorders>
            <w:vAlign w:val="center"/>
            <w:hideMark/>
          </w:tcPr>
          <w:p w14:paraId="1B1F62F4" w14:textId="77777777" w:rsidR="00A126BC" w:rsidRDefault="00A126BC">
            <w:pPr>
              <w:rPr>
                <w:sz w:val="20"/>
                <w:szCs w:val="20"/>
              </w:rPr>
            </w:pPr>
          </w:p>
        </w:tc>
      </w:tr>
      <w:tr w:rsidR="00A126BC" w14:paraId="38D83129" w14:textId="77777777" w:rsidTr="003D59E2">
        <w:tblPrEx>
          <w:tblLook w:val="04A0" w:firstRow="1" w:lastRow="0" w:firstColumn="1" w:lastColumn="0" w:noHBand="0" w:noVBand="1"/>
        </w:tblPrEx>
        <w:trPr>
          <w:gridBefore w:val="1"/>
          <w:wBefore w:w="20" w:type="dxa"/>
          <w:trHeight w:val="765"/>
        </w:trPr>
        <w:tc>
          <w:tcPr>
            <w:tcW w:w="92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610456F5" w14:textId="77777777" w:rsidR="00A126BC" w:rsidRDefault="00A126BC">
            <w:pPr>
              <w:jc w:val="center"/>
              <w:rPr>
                <w:sz w:val="20"/>
                <w:szCs w:val="20"/>
              </w:rPr>
            </w:pPr>
            <w:r>
              <w:rPr>
                <w:sz w:val="20"/>
                <w:szCs w:val="20"/>
              </w:rPr>
              <w:t>1.3.</w:t>
            </w:r>
          </w:p>
        </w:tc>
        <w:tc>
          <w:tcPr>
            <w:tcW w:w="7294" w:type="dxa"/>
            <w:tcBorders>
              <w:top w:val="single" w:sz="4" w:space="0" w:color="auto"/>
              <w:left w:val="nil"/>
              <w:bottom w:val="nil"/>
              <w:right w:val="single" w:sz="4" w:space="0" w:color="auto"/>
            </w:tcBorders>
            <w:shd w:val="clear" w:color="auto" w:fill="auto"/>
            <w:vAlign w:val="center"/>
            <w:hideMark/>
          </w:tcPr>
          <w:p w14:paraId="7E88DAC1" w14:textId="77777777" w:rsidR="00A126BC" w:rsidRDefault="00A126BC">
            <w:pPr>
              <w:rPr>
                <w:sz w:val="20"/>
                <w:szCs w:val="20"/>
              </w:rPr>
            </w:pPr>
            <w:r>
              <w:rPr>
                <w:sz w:val="20"/>
                <w:szCs w:val="20"/>
              </w:rPr>
              <w:t xml:space="preserve"> Устранение неисправностей при выполнении внепланового (непредвиденного) текущего ремонта строительных конструкций жилых домов (восстановительные работы)</w:t>
            </w:r>
          </w:p>
        </w:tc>
        <w:tc>
          <w:tcPr>
            <w:tcW w:w="2001"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633D1193" w14:textId="77777777" w:rsidR="00A126BC" w:rsidRDefault="00A126BC">
            <w:pPr>
              <w:jc w:val="center"/>
              <w:rPr>
                <w:sz w:val="20"/>
                <w:szCs w:val="20"/>
              </w:rPr>
            </w:pPr>
            <w:r>
              <w:rPr>
                <w:sz w:val="20"/>
                <w:szCs w:val="20"/>
              </w:rPr>
              <w:t>по мере необходимости</w:t>
            </w:r>
          </w:p>
        </w:tc>
      </w:tr>
      <w:tr w:rsidR="00A126BC" w14:paraId="3DFAEB44" w14:textId="77777777" w:rsidTr="003D59E2">
        <w:tblPrEx>
          <w:tblLook w:val="04A0" w:firstRow="1" w:lastRow="0" w:firstColumn="1" w:lastColumn="0" w:noHBand="0" w:noVBand="1"/>
        </w:tblPrEx>
        <w:trPr>
          <w:gridBefore w:val="1"/>
          <w:wBefore w:w="20" w:type="dxa"/>
          <w:trHeight w:val="735"/>
        </w:trPr>
        <w:tc>
          <w:tcPr>
            <w:tcW w:w="923" w:type="dxa"/>
            <w:vMerge/>
            <w:tcBorders>
              <w:top w:val="nil"/>
              <w:left w:val="single" w:sz="4" w:space="0" w:color="auto"/>
              <w:bottom w:val="nil"/>
              <w:right w:val="single" w:sz="4" w:space="0" w:color="auto"/>
            </w:tcBorders>
            <w:vAlign w:val="center"/>
            <w:hideMark/>
          </w:tcPr>
          <w:p w14:paraId="58E2B5EE" w14:textId="77777777" w:rsidR="00A126BC" w:rsidRDefault="00A126BC">
            <w:pPr>
              <w:rPr>
                <w:sz w:val="20"/>
                <w:szCs w:val="20"/>
              </w:rPr>
            </w:pPr>
          </w:p>
        </w:tc>
        <w:tc>
          <w:tcPr>
            <w:tcW w:w="7294" w:type="dxa"/>
            <w:tcBorders>
              <w:top w:val="nil"/>
              <w:left w:val="nil"/>
              <w:bottom w:val="nil"/>
              <w:right w:val="single" w:sz="4" w:space="0" w:color="auto"/>
            </w:tcBorders>
            <w:shd w:val="clear" w:color="auto" w:fill="auto"/>
            <w:vAlign w:val="center"/>
            <w:hideMark/>
          </w:tcPr>
          <w:p w14:paraId="0C6A429B" w14:textId="77777777" w:rsidR="00A126BC" w:rsidRDefault="00A126BC">
            <w:pPr>
              <w:rPr>
                <w:i/>
                <w:iCs/>
                <w:sz w:val="18"/>
                <w:szCs w:val="18"/>
              </w:rPr>
            </w:pPr>
            <w:r>
              <w:rPr>
                <w:i/>
                <w:iCs/>
                <w:sz w:val="18"/>
                <w:szCs w:val="18"/>
              </w:rPr>
              <w:t>Кровля (протечки в отдельных местах кровли; повреждения системы организованного водоотвода)</w:t>
            </w:r>
          </w:p>
        </w:tc>
        <w:tc>
          <w:tcPr>
            <w:tcW w:w="2001" w:type="dxa"/>
            <w:vMerge/>
            <w:tcBorders>
              <w:top w:val="nil"/>
              <w:left w:val="single" w:sz="4" w:space="0" w:color="auto"/>
              <w:bottom w:val="nil"/>
              <w:right w:val="single" w:sz="4" w:space="0" w:color="auto"/>
            </w:tcBorders>
            <w:vAlign w:val="center"/>
            <w:hideMark/>
          </w:tcPr>
          <w:p w14:paraId="6389F14C" w14:textId="77777777" w:rsidR="00A126BC" w:rsidRDefault="00A126BC">
            <w:pPr>
              <w:rPr>
                <w:sz w:val="20"/>
                <w:szCs w:val="20"/>
              </w:rPr>
            </w:pPr>
          </w:p>
        </w:tc>
      </w:tr>
      <w:tr w:rsidR="00A126BC" w14:paraId="48985734" w14:textId="77777777" w:rsidTr="003D59E2">
        <w:tblPrEx>
          <w:tblLook w:val="04A0" w:firstRow="1" w:lastRow="0" w:firstColumn="1" w:lastColumn="0" w:noHBand="0" w:noVBand="1"/>
        </w:tblPrEx>
        <w:trPr>
          <w:gridBefore w:val="1"/>
          <w:wBefore w:w="20" w:type="dxa"/>
          <w:trHeight w:val="1350"/>
        </w:trPr>
        <w:tc>
          <w:tcPr>
            <w:tcW w:w="923" w:type="dxa"/>
            <w:vMerge/>
            <w:tcBorders>
              <w:top w:val="nil"/>
              <w:left w:val="single" w:sz="4" w:space="0" w:color="auto"/>
              <w:bottom w:val="nil"/>
              <w:right w:val="single" w:sz="4" w:space="0" w:color="auto"/>
            </w:tcBorders>
            <w:vAlign w:val="center"/>
            <w:hideMark/>
          </w:tcPr>
          <w:p w14:paraId="5E2076CE" w14:textId="77777777" w:rsidR="00A126BC" w:rsidRDefault="00A126BC">
            <w:pPr>
              <w:rPr>
                <w:sz w:val="20"/>
                <w:szCs w:val="20"/>
              </w:rPr>
            </w:pPr>
          </w:p>
        </w:tc>
        <w:tc>
          <w:tcPr>
            <w:tcW w:w="7294" w:type="dxa"/>
            <w:tcBorders>
              <w:top w:val="nil"/>
              <w:left w:val="nil"/>
              <w:bottom w:val="nil"/>
              <w:right w:val="single" w:sz="4" w:space="0" w:color="auto"/>
            </w:tcBorders>
            <w:shd w:val="clear" w:color="auto" w:fill="auto"/>
            <w:vAlign w:val="center"/>
            <w:hideMark/>
          </w:tcPr>
          <w:p w14:paraId="1E7A9448" w14:textId="77777777" w:rsidR="00A126BC" w:rsidRDefault="00A126BC">
            <w:pPr>
              <w:rPr>
                <w:i/>
                <w:iCs/>
                <w:sz w:val="18"/>
                <w:szCs w:val="18"/>
              </w:rPr>
            </w:pPr>
            <w:r>
              <w:rPr>
                <w:i/>
                <w:iCs/>
                <w:sz w:val="18"/>
                <w:szCs w:val="18"/>
              </w:rPr>
              <w:t>Фундаменты.Стены (устранение повреждений фундаментов, восстановление (ремонт) отмостки, утрата связи отдельных кирпичей с кладкой наружных стен, угрожающая их выпадением; неплотность в дымоходах и  газоходах и сопряжения их с печами, ремонт межпанельных швов)</w:t>
            </w:r>
          </w:p>
        </w:tc>
        <w:tc>
          <w:tcPr>
            <w:tcW w:w="2001" w:type="dxa"/>
            <w:vMerge/>
            <w:tcBorders>
              <w:top w:val="nil"/>
              <w:left w:val="single" w:sz="4" w:space="0" w:color="auto"/>
              <w:bottom w:val="nil"/>
              <w:right w:val="single" w:sz="4" w:space="0" w:color="auto"/>
            </w:tcBorders>
            <w:vAlign w:val="center"/>
            <w:hideMark/>
          </w:tcPr>
          <w:p w14:paraId="5F9740A8" w14:textId="77777777" w:rsidR="00A126BC" w:rsidRDefault="00A126BC">
            <w:pPr>
              <w:rPr>
                <w:sz w:val="20"/>
                <w:szCs w:val="20"/>
              </w:rPr>
            </w:pPr>
          </w:p>
        </w:tc>
      </w:tr>
      <w:tr w:rsidR="00A126BC" w14:paraId="01814A34" w14:textId="77777777" w:rsidTr="003D59E2">
        <w:tblPrEx>
          <w:tblLook w:val="04A0" w:firstRow="1" w:lastRow="0" w:firstColumn="1" w:lastColumn="0" w:noHBand="0" w:noVBand="1"/>
        </w:tblPrEx>
        <w:trPr>
          <w:gridBefore w:val="1"/>
          <w:wBefore w:w="20" w:type="dxa"/>
          <w:trHeight w:val="825"/>
        </w:trPr>
        <w:tc>
          <w:tcPr>
            <w:tcW w:w="923" w:type="dxa"/>
            <w:vMerge/>
            <w:tcBorders>
              <w:top w:val="nil"/>
              <w:left w:val="single" w:sz="4" w:space="0" w:color="auto"/>
              <w:bottom w:val="nil"/>
              <w:right w:val="single" w:sz="4" w:space="0" w:color="auto"/>
            </w:tcBorders>
            <w:vAlign w:val="center"/>
            <w:hideMark/>
          </w:tcPr>
          <w:p w14:paraId="17564E7E" w14:textId="77777777" w:rsidR="00A126BC" w:rsidRDefault="00A126BC">
            <w:pPr>
              <w:rPr>
                <w:sz w:val="20"/>
                <w:szCs w:val="20"/>
              </w:rPr>
            </w:pPr>
          </w:p>
        </w:tc>
        <w:tc>
          <w:tcPr>
            <w:tcW w:w="7294" w:type="dxa"/>
            <w:tcBorders>
              <w:top w:val="nil"/>
              <w:left w:val="nil"/>
              <w:bottom w:val="nil"/>
              <w:right w:val="single" w:sz="4" w:space="0" w:color="auto"/>
            </w:tcBorders>
            <w:shd w:val="clear" w:color="auto" w:fill="auto"/>
            <w:vAlign w:val="center"/>
            <w:hideMark/>
          </w:tcPr>
          <w:p w14:paraId="650E0120" w14:textId="77777777" w:rsidR="00A126BC" w:rsidRDefault="00A126BC">
            <w:pPr>
              <w:rPr>
                <w:i/>
                <w:iCs/>
                <w:sz w:val="18"/>
                <w:szCs w:val="18"/>
              </w:rPr>
            </w:pPr>
            <w:r>
              <w:rPr>
                <w:i/>
                <w:iCs/>
                <w:sz w:val="18"/>
                <w:szCs w:val="18"/>
              </w:rPr>
              <w:t>Оконные  и дверные заполнения (разбитые стекла и сорванные створки оконных переплетов, форточек, балконных дверных полотен, дверные  заполнения)</w:t>
            </w:r>
          </w:p>
        </w:tc>
        <w:tc>
          <w:tcPr>
            <w:tcW w:w="2001" w:type="dxa"/>
            <w:vMerge/>
            <w:tcBorders>
              <w:top w:val="nil"/>
              <w:left w:val="single" w:sz="4" w:space="0" w:color="auto"/>
              <w:bottom w:val="nil"/>
              <w:right w:val="single" w:sz="4" w:space="0" w:color="auto"/>
            </w:tcBorders>
            <w:vAlign w:val="center"/>
            <w:hideMark/>
          </w:tcPr>
          <w:p w14:paraId="654E2228" w14:textId="77777777" w:rsidR="00A126BC" w:rsidRDefault="00A126BC">
            <w:pPr>
              <w:rPr>
                <w:sz w:val="20"/>
                <w:szCs w:val="20"/>
              </w:rPr>
            </w:pPr>
          </w:p>
        </w:tc>
      </w:tr>
      <w:tr w:rsidR="00A126BC" w14:paraId="76F5FACF" w14:textId="77777777" w:rsidTr="003D59E2">
        <w:tblPrEx>
          <w:tblLook w:val="04A0" w:firstRow="1" w:lastRow="0" w:firstColumn="1" w:lastColumn="0" w:noHBand="0" w:noVBand="1"/>
        </w:tblPrEx>
        <w:trPr>
          <w:gridBefore w:val="1"/>
          <w:wBefore w:w="20" w:type="dxa"/>
          <w:trHeight w:val="1230"/>
        </w:trPr>
        <w:tc>
          <w:tcPr>
            <w:tcW w:w="923" w:type="dxa"/>
            <w:vMerge/>
            <w:tcBorders>
              <w:top w:val="nil"/>
              <w:left w:val="single" w:sz="4" w:space="0" w:color="auto"/>
              <w:bottom w:val="nil"/>
              <w:right w:val="single" w:sz="4" w:space="0" w:color="auto"/>
            </w:tcBorders>
            <w:vAlign w:val="center"/>
            <w:hideMark/>
          </w:tcPr>
          <w:p w14:paraId="58084F0F" w14:textId="77777777" w:rsidR="00A126BC" w:rsidRDefault="00A126BC">
            <w:pPr>
              <w:rPr>
                <w:sz w:val="20"/>
                <w:szCs w:val="20"/>
              </w:rPr>
            </w:pPr>
          </w:p>
        </w:tc>
        <w:tc>
          <w:tcPr>
            <w:tcW w:w="7294" w:type="dxa"/>
            <w:tcBorders>
              <w:top w:val="nil"/>
              <w:left w:val="nil"/>
              <w:bottom w:val="nil"/>
              <w:right w:val="single" w:sz="4" w:space="0" w:color="auto"/>
            </w:tcBorders>
            <w:shd w:val="clear" w:color="auto" w:fill="auto"/>
            <w:vAlign w:val="center"/>
            <w:hideMark/>
          </w:tcPr>
          <w:p w14:paraId="51CDC5B2" w14:textId="77777777" w:rsidR="00A126BC" w:rsidRDefault="00A126BC">
            <w:pPr>
              <w:rPr>
                <w:i/>
                <w:iCs/>
                <w:sz w:val="18"/>
                <w:szCs w:val="18"/>
              </w:rPr>
            </w:pPr>
            <w:r>
              <w:rPr>
                <w:i/>
                <w:iCs/>
                <w:sz w:val="18"/>
                <w:szCs w:val="18"/>
              </w:rPr>
              <w:t>Внутренняя и наружная отделка (отслоение штукатурки потолка или верхней части стены,  угрожающее ее обрушению; нарушение связи наружной  облицовки, а также лепных изделий, установленных на фасадах со стенами)</w:t>
            </w:r>
          </w:p>
        </w:tc>
        <w:tc>
          <w:tcPr>
            <w:tcW w:w="2001" w:type="dxa"/>
            <w:vMerge/>
            <w:tcBorders>
              <w:top w:val="nil"/>
              <w:left w:val="single" w:sz="4" w:space="0" w:color="auto"/>
              <w:bottom w:val="single" w:sz="4" w:space="0" w:color="auto"/>
              <w:right w:val="single" w:sz="4" w:space="0" w:color="auto"/>
            </w:tcBorders>
            <w:vAlign w:val="center"/>
            <w:hideMark/>
          </w:tcPr>
          <w:p w14:paraId="5E261B66" w14:textId="77777777" w:rsidR="00A126BC" w:rsidRDefault="00A126BC">
            <w:pPr>
              <w:rPr>
                <w:sz w:val="20"/>
                <w:szCs w:val="20"/>
              </w:rPr>
            </w:pPr>
          </w:p>
        </w:tc>
      </w:tr>
      <w:tr w:rsidR="00A126BC" w14:paraId="5D9C7474" w14:textId="77777777" w:rsidTr="003D59E2">
        <w:tblPrEx>
          <w:tblLook w:val="04A0" w:firstRow="1" w:lastRow="0" w:firstColumn="1" w:lastColumn="0" w:noHBand="0" w:noVBand="1"/>
        </w:tblPrEx>
        <w:trPr>
          <w:gridBefore w:val="1"/>
          <w:wBefore w:w="20" w:type="dxa"/>
          <w:trHeight w:val="255"/>
        </w:trPr>
        <w:tc>
          <w:tcPr>
            <w:tcW w:w="923" w:type="dxa"/>
            <w:vMerge/>
            <w:tcBorders>
              <w:top w:val="nil"/>
              <w:left w:val="single" w:sz="4" w:space="0" w:color="auto"/>
              <w:bottom w:val="nil"/>
              <w:right w:val="single" w:sz="4" w:space="0" w:color="auto"/>
            </w:tcBorders>
            <w:vAlign w:val="center"/>
            <w:hideMark/>
          </w:tcPr>
          <w:p w14:paraId="55A3C079" w14:textId="77777777" w:rsidR="00A126BC" w:rsidRDefault="00A126BC">
            <w:pPr>
              <w:rPr>
                <w:sz w:val="20"/>
                <w:szCs w:val="20"/>
              </w:rPr>
            </w:pPr>
          </w:p>
        </w:tc>
        <w:tc>
          <w:tcPr>
            <w:tcW w:w="7294" w:type="dxa"/>
            <w:tcBorders>
              <w:top w:val="nil"/>
              <w:left w:val="nil"/>
              <w:bottom w:val="nil"/>
              <w:right w:val="single" w:sz="4" w:space="0" w:color="auto"/>
            </w:tcBorders>
            <w:shd w:val="clear" w:color="auto" w:fill="auto"/>
            <w:vAlign w:val="center"/>
            <w:hideMark/>
          </w:tcPr>
          <w:p w14:paraId="061BC3BE" w14:textId="77777777" w:rsidR="00A126BC" w:rsidRDefault="00A126BC">
            <w:pPr>
              <w:rPr>
                <w:i/>
                <w:iCs/>
                <w:sz w:val="18"/>
                <w:szCs w:val="18"/>
              </w:rPr>
            </w:pPr>
            <w:r>
              <w:rPr>
                <w:i/>
                <w:iCs/>
                <w:sz w:val="18"/>
                <w:szCs w:val="18"/>
              </w:rPr>
              <w:t>Входная группа (крыльцо, козырек: ремонт поверхностей)</w:t>
            </w:r>
          </w:p>
        </w:tc>
        <w:tc>
          <w:tcPr>
            <w:tcW w:w="2001" w:type="dxa"/>
            <w:vMerge/>
            <w:tcBorders>
              <w:top w:val="single" w:sz="4" w:space="0" w:color="auto"/>
              <w:left w:val="single" w:sz="4" w:space="0" w:color="auto"/>
              <w:bottom w:val="nil"/>
              <w:right w:val="single" w:sz="4" w:space="0" w:color="auto"/>
            </w:tcBorders>
            <w:vAlign w:val="center"/>
            <w:hideMark/>
          </w:tcPr>
          <w:p w14:paraId="72310512" w14:textId="77777777" w:rsidR="00A126BC" w:rsidRDefault="00A126BC">
            <w:pPr>
              <w:rPr>
                <w:sz w:val="20"/>
                <w:szCs w:val="20"/>
              </w:rPr>
            </w:pPr>
          </w:p>
        </w:tc>
      </w:tr>
      <w:tr w:rsidR="00A126BC" w14:paraId="67FDFFBE" w14:textId="77777777" w:rsidTr="003D59E2">
        <w:tblPrEx>
          <w:tblLook w:val="04A0" w:firstRow="1" w:lastRow="0" w:firstColumn="1" w:lastColumn="0" w:noHBand="0" w:noVBand="1"/>
        </w:tblPrEx>
        <w:trPr>
          <w:gridBefore w:val="1"/>
          <w:wBefore w:w="20" w:type="dxa"/>
          <w:trHeight w:val="255"/>
        </w:trPr>
        <w:tc>
          <w:tcPr>
            <w:tcW w:w="923" w:type="dxa"/>
            <w:vMerge/>
            <w:tcBorders>
              <w:top w:val="nil"/>
              <w:left w:val="single" w:sz="4" w:space="0" w:color="auto"/>
              <w:bottom w:val="single" w:sz="4" w:space="0" w:color="auto"/>
              <w:right w:val="single" w:sz="4" w:space="0" w:color="auto"/>
            </w:tcBorders>
            <w:vAlign w:val="center"/>
            <w:hideMark/>
          </w:tcPr>
          <w:p w14:paraId="562C7C27" w14:textId="77777777" w:rsidR="00A126BC" w:rsidRDefault="00A126BC">
            <w:pPr>
              <w:rPr>
                <w:sz w:val="20"/>
                <w:szCs w:val="20"/>
              </w:rPr>
            </w:pPr>
          </w:p>
        </w:tc>
        <w:tc>
          <w:tcPr>
            <w:tcW w:w="7294" w:type="dxa"/>
            <w:tcBorders>
              <w:top w:val="nil"/>
              <w:left w:val="nil"/>
              <w:bottom w:val="single" w:sz="4" w:space="0" w:color="auto"/>
              <w:right w:val="single" w:sz="4" w:space="0" w:color="auto"/>
            </w:tcBorders>
            <w:shd w:val="clear" w:color="auto" w:fill="auto"/>
            <w:vAlign w:val="center"/>
            <w:hideMark/>
          </w:tcPr>
          <w:p w14:paraId="03A3C13C" w14:textId="77777777" w:rsidR="00A126BC" w:rsidRDefault="00A126BC">
            <w:pPr>
              <w:rPr>
                <w:i/>
                <w:iCs/>
                <w:sz w:val="18"/>
                <w:szCs w:val="18"/>
              </w:rPr>
            </w:pPr>
            <w:r>
              <w:rPr>
                <w:i/>
                <w:iCs/>
                <w:sz w:val="18"/>
                <w:szCs w:val="18"/>
              </w:rPr>
              <w:t>Полы (ремонт отдельных участков бетонных полов)</w:t>
            </w:r>
          </w:p>
        </w:tc>
        <w:tc>
          <w:tcPr>
            <w:tcW w:w="2001" w:type="dxa"/>
            <w:vMerge/>
            <w:tcBorders>
              <w:top w:val="nil"/>
              <w:left w:val="single" w:sz="4" w:space="0" w:color="auto"/>
              <w:bottom w:val="nil"/>
              <w:right w:val="single" w:sz="4" w:space="0" w:color="auto"/>
            </w:tcBorders>
            <w:vAlign w:val="center"/>
            <w:hideMark/>
          </w:tcPr>
          <w:p w14:paraId="3C38BED7" w14:textId="77777777" w:rsidR="00A126BC" w:rsidRDefault="00A126BC">
            <w:pPr>
              <w:rPr>
                <w:sz w:val="20"/>
                <w:szCs w:val="20"/>
              </w:rPr>
            </w:pPr>
          </w:p>
        </w:tc>
      </w:tr>
      <w:tr w:rsidR="00A126BC" w14:paraId="0CB87D16" w14:textId="77777777" w:rsidTr="003D59E2">
        <w:tblPrEx>
          <w:tblLook w:val="04A0" w:firstRow="1" w:lastRow="0" w:firstColumn="1" w:lastColumn="0" w:noHBand="0" w:noVBand="1"/>
        </w:tblPrEx>
        <w:trPr>
          <w:gridBefore w:val="1"/>
          <w:wBefore w:w="20" w:type="dxa"/>
          <w:trHeight w:val="765"/>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8FA5C" w14:textId="77777777" w:rsidR="00A126BC" w:rsidRDefault="00A126BC">
            <w:pPr>
              <w:jc w:val="center"/>
              <w:rPr>
                <w:b/>
                <w:bCs/>
                <w:sz w:val="20"/>
                <w:szCs w:val="20"/>
              </w:rPr>
            </w:pPr>
            <w:r>
              <w:rPr>
                <w:b/>
                <w:bCs/>
                <w:sz w:val="20"/>
                <w:szCs w:val="20"/>
              </w:rPr>
              <w:t>II.</w:t>
            </w:r>
          </w:p>
        </w:tc>
        <w:tc>
          <w:tcPr>
            <w:tcW w:w="7294" w:type="dxa"/>
            <w:tcBorders>
              <w:top w:val="single" w:sz="4" w:space="0" w:color="auto"/>
              <w:left w:val="nil"/>
              <w:bottom w:val="single" w:sz="4" w:space="0" w:color="auto"/>
              <w:right w:val="single" w:sz="4" w:space="0" w:color="auto"/>
            </w:tcBorders>
            <w:shd w:val="clear" w:color="auto" w:fill="auto"/>
            <w:vAlign w:val="center"/>
            <w:hideMark/>
          </w:tcPr>
          <w:p w14:paraId="08B96933" w14:textId="77777777" w:rsidR="00A126BC" w:rsidRDefault="00A126BC">
            <w:pPr>
              <w:rPr>
                <w:b/>
                <w:bCs/>
                <w:sz w:val="20"/>
                <w:szCs w:val="20"/>
              </w:rPr>
            </w:pPr>
            <w:r>
              <w:rPr>
                <w:b/>
                <w:bCs/>
                <w:sz w:val="20"/>
                <w:szCs w:val="20"/>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2001" w:type="dxa"/>
            <w:tcBorders>
              <w:top w:val="single" w:sz="4" w:space="0" w:color="auto"/>
              <w:left w:val="nil"/>
              <w:bottom w:val="single" w:sz="4" w:space="0" w:color="auto"/>
              <w:right w:val="single" w:sz="4" w:space="0" w:color="auto"/>
            </w:tcBorders>
            <w:shd w:val="clear" w:color="auto" w:fill="auto"/>
            <w:noWrap/>
            <w:vAlign w:val="center"/>
            <w:hideMark/>
          </w:tcPr>
          <w:p w14:paraId="4C0591D5" w14:textId="77777777" w:rsidR="00A126BC" w:rsidRDefault="00A126BC">
            <w:pPr>
              <w:jc w:val="center"/>
              <w:rPr>
                <w:i/>
                <w:iCs/>
                <w:sz w:val="16"/>
                <w:szCs w:val="16"/>
              </w:rPr>
            </w:pPr>
            <w:r>
              <w:rPr>
                <w:i/>
                <w:iCs/>
                <w:sz w:val="16"/>
                <w:szCs w:val="16"/>
              </w:rPr>
              <w:t> </w:t>
            </w:r>
          </w:p>
        </w:tc>
      </w:tr>
      <w:tr w:rsidR="00A126BC" w14:paraId="1CF812EC" w14:textId="77777777" w:rsidTr="003D59E2">
        <w:tblPrEx>
          <w:tblLook w:val="04A0" w:firstRow="1" w:lastRow="0" w:firstColumn="1" w:lastColumn="0" w:noHBand="0" w:noVBand="1"/>
        </w:tblPrEx>
        <w:trPr>
          <w:gridBefore w:val="1"/>
          <w:wBefore w:w="20" w:type="dxa"/>
          <w:trHeight w:val="255"/>
        </w:trPr>
        <w:tc>
          <w:tcPr>
            <w:tcW w:w="92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CA36D44" w14:textId="77777777" w:rsidR="00A126BC" w:rsidRDefault="00A126BC">
            <w:pPr>
              <w:jc w:val="center"/>
              <w:rPr>
                <w:sz w:val="20"/>
                <w:szCs w:val="20"/>
              </w:rPr>
            </w:pPr>
            <w:r>
              <w:rPr>
                <w:sz w:val="20"/>
                <w:szCs w:val="20"/>
              </w:rPr>
              <w:t>2.1.</w:t>
            </w:r>
          </w:p>
        </w:tc>
        <w:tc>
          <w:tcPr>
            <w:tcW w:w="7294" w:type="dxa"/>
            <w:tcBorders>
              <w:top w:val="nil"/>
              <w:left w:val="nil"/>
              <w:bottom w:val="nil"/>
              <w:right w:val="single" w:sz="4" w:space="0" w:color="auto"/>
            </w:tcBorders>
            <w:shd w:val="clear" w:color="auto" w:fill="auto"/>
            <w:vAlign w:val="center"/>
            <w:hideMark/>
          </w:tcPr>
          <w:p w14:paraId="44A38CFD" w14:textId="77777777" w:rsidR="00A126BC" w:rsidRDefault="00A126BC">
            <w:pPr>
              <w:rPr>
                <w:sz w:val="20"/>
                <w:szCs w:val="20"/>
              </w:rPr>
            </w:pPr>
            <w:r>
              <w:rPr>
                <w:sz w:val="20"/>
                <w:szCs w:val="20"/>
              </w:rPr>
              <w:t>Содержание систем вентиляции и дымоудаления</w:t>
            </w:r>
          </w:p>
        </w:tc>
        <w:tc>
          <w:tcPr>
            <w:tcW w:w="2001" w:type="dxa"/>
            <w:tcBorders>
              <w:top w:val="nil"/>
              <w:left w:val="nil"/>
              <w:bottom w:val="nil"/>
              <w:right w:val="single" w:sz="4" w:space="0" w:color="auto"/>
            </w:tcBorders>
            <w:shd w:val="clear" w:color="auto" w:fill="auto"/>
            <w:noWrap/>
            <w:vAlign w:val="center"/>
            <w:hideMark/>
          </w:tcPr>
          <w:p w14:paraId="5164A418" w14:textId="77777777" w:rsidR="00A126BC" w:rsidRDefault="00A126BC">
            <w:pPr>
              <w:jc w:val="center"/>
              <w:rPr>
                <w:i/>
                <w:iCs/>
                <w:sz w:val="16"/>
                <w:szCs w:val="16"/>
              </w:rPr>
            </w:pPr>
            <w:r>
              <w:rPr>
                <w:i/>
                <w:iCs/>
                <w:sz w:val="16"/>
                <w:szCs w:val="16"/>
              </w:rPr>
              <w:t> </w:t>
            </w:r>
          </w:p>
        </w:tc>
      </w:tr>
      <w:tr w:rsidR="00A126BC" w14:paraId="5885C225" w14:textId="77777777" w:rsidTr="003D59E2">
        <w:tblPrEx>
          <w:tblLook w:val="04A0" w:firstRow="1" w:lastRow="0" w:firstColumn="1" w:lastColumn="0" w:noHBand="0" w:noVBand="1"/>
        </w:tblPrEx>
        <w:trPr>
          <w:gridBefore w:val="1"/>
          <w:wBefore w:w="20" w:type="dxa"/>
          <w:trHeight w:val="255"/>
        </w:trPr>
        <w:tc>
          <w:tcPr>
            <w:tcW w:w="923" w:type="dxa"/>
            <w:vMerge/>
            <w:tcBorders>
              <w:top w:val="nil"/>
              <w:left w:val="single" w:sz="4" w:space="0" w:color="auto"/>
              <w:bottom w:val="single" w:sz="4" w:space="0" w:color="000000"/>
              <w:right w:val="single" w:sz="4" w:space="0" w:color="auto"/>
            </w:tcBorders>
            <w:vAlign w:val="center"/>
            <w:hideMark/>
          </w:tcPr>
          <w:p w14:paraId="73FAB848" w14:textId="77777777" w:rsidR="00A126BC" w:rsidRDefault="00A126BC">
            <w:pPr>
              <w:rPr>
                <w:sz w:val="20"/>
                <w:szCs w:val="20"/>
              </w:rPr>
            </w:pPr>
          </w:p>
        </w:tc>
        <w:tc>
          <w:tcPr>
            <w:tcW w:w="7294" w:type="dxa"/>
            <w:tcBorders>
              <w:top w:val="nil"/>
              <w:left w:val="nil"/>
              <w:bottom w:val="nil"/>
              <w:right w:val="single" w:sz="4" w:space="0" w:color="auto"/>
            </w:tcBorders>
            <w:shd w:val="clear" w:color="auto" w:fill="auto"/>
            <w:vAlign w:val="center"/>
            <w:hideMark/>
          </w:tcPr>
          <w:p w14:paraId="747C861C" w14:textId="77777777" w:rsidR="00A126BC" w:rsidRDefault="00A126BC">
            <w:pPr>
              <w:rPr>
                <w:i/>
                <w:iCs/>
                <w:sz w:val="20"/>
                <w:szCs w:val="20"/>
              </w:rPr>
            </w:pPr>
            <w:r>
              <w:rPr>
                <w:i/>
                <w:iCs/>
                <w:sz w:val="20"/>
                <w:szCs w:val="20"/>
              </w:rPr>
              <w:t xml:space="preserve"> - проверка наличия тяги в дымоходах</w:t>
            </w:r>
          </w:p>
        </w:tc>
        <w:tc>
          <w:tcPr>
            <w:tcW w:w="2001" w:type="dxa"/>
            <w:tcBorders>
              <w:top w:val="nil"/>
              <w:left w:val="nil"/>
              <w:bottom w:val="nil"/>
              <w:right w:val="single" w:sz="4" w:space="0" w:color="auto"/>
            </w:tcBorders>
            <w:shd w:val="clear" w:color="auto" w:fill="auto"/>
            <w:vAlign w:val="center"/>
            <w:hideMark/>
          </w:tcPr>
          <w:p w14:paraId="6831C5FF" w14:textId="77777777" w:rsidR="00A126BC" w:rsidRDefault="00A126BC">
            <w:pPr>
              <w:jc w:val="center"/>
              <w:rPr>
                <w:sz w:val="20"/>
                <w:szCs w:val="20"/>
              </w:rPr>
            </w:pPr>
            <w:r>
              <w:rPr>
                <w:sz w:val="20"/>
                <w:szCs w:val="20"/>
              </w:rPr>
              <w:t>3 раза в год</w:t>
            </w:r>
          </w:p>
        </w:tc>
      </w:tr>
      <w:tr w:rsidR="00A126BC" w14:paraId="4F94062E" w14:textId="77777777" w:rsidTr="003D59E2">
        <w:tblPrEx>
          <w:tblLook w:val="04A0" w:firstRow="1" w:lastRow="0" w:firstColumn="1" w:lastColumn="0" w:noHBand="0" w:noVBand="1"/>
        </w:tblPrEx>
        <w:trPr>
          <w:gridBefore w:val="1"/>
          <w:wBefore w:w="20" w:type="dxa"/>
          <w:trHeight w:val="555"/>
        </w:trPr>
        <w:tc>
          <w:tcPr>
            <w:tcW w:w="923" w:type="dxa"/>
            <w:vMerge/>
            <w:tcBorders>
              <w:top w:val="nil"/>
              <w:left w:val="single" w:sz="4" w:space="0" w:color="auto"/>
              <w:bottom w:val="single" w:sz="4" w:space="0" w:color="000000"/>
              <w:right w:val="single" w:sz="4" w:space="0" w:color="auto"/>
            </w:tcBorders>
            <w:vAlign w:val="center"/>
            <w:hideMark/>
          </w:tcPr>
          <w:p w14:paraId="1E75DE9C" w14:textId="77777777" w:rsidR="00A126BC" w:rsidRDefault="00A126BC">
            <w:pPr>
              <w:rPr>
                <w:sz w:val="20"/>
                <w:szCs w:val="20"/>
              </w:rPr>
            </w:pPr>
          </w:p>
        </w:tc>
        <w:tc>
          <w:tcPr>
            <w:tcW w:w="7294" w:type="dxa"/>
            <w:tcBorders>
              <w:top w:val="nil"/>
              <w:left w:val="nil"/>
              <w:bottom w:val="nil"/>
              <w:right w:val="single" w:sz="4" w:space="0" w:color="auto"/>
            </w:tcBorders>
            <w:shd w:val="clear" w:color="auto" w:fill="auto"/>
            <w:vAlign w:val="center"/>
            <w:hideMark/>
          </w:tcPr>
          <w:p w14:paraId="2AE9BFFE" w14:textId="77777777" w:rsidR="00A126BC" w:rsidRDefault="00A126BC">
            <w:pPr>
              <w:rPr>
                <w:i/>
                <w:iCs/>
                <w:sz w:val="20"/>
                <w:szCs w:val="20"/>
              </w:rPr>
            </w:pPr>
            <w:r>
              <w:rPr>
                <w:i/>
                <w:iCs/>
                <w:sz w:val="20"/>
                <w:szCs w:val="20"/>
              </w:rPr>
              <w:t xml:space="preserve"> - проверка наличия тяги в вентиляционных каналах</w:t>
            </w:r>
          </w:p>
        </w:tc>
        <w:tc>
          <w:tcPr>
            <w:tcW w:w="2001" w:type="dxa"/>
            <w:tcBorders>
              <w:top w:val="nil"/>
              <w:left w:val="nil"/>
              <w:bottom w:val="nil"/>
              <w:right w:val="single" w:sz="4" w:space="0" w:color="auto"/>
            </w:tcBorders>
            <w:shd w:val="clear" w:color="auto" w:fill="auto"/>
            <w:vAlign w:val="center"/>
            <w:hideMark/>
          </w:tcPr>
          <w:p w14:paraId="64774B63" w14:textId="77777777" w:rsidR="00A126BC" w:rsidRDefault="00A126BC">
            <w:pPr>
              <w:jc w:val="center"/>
              <w:rPr>
                <w:sz w:val="20"/>
                <w:szCs w:val="20"/>
              </w:rPr>
            </w:pPr>
            <w:r>
              <w:rPr>
                <w:sz w:val="20"/>
                <w:szCs w:val="20"/>
              </w:rPr>
              <w:t>1 раз в год</w:t>
            </w:r>
          </w:p>
        </w:tc>
      </w:tr>
      <w:tr w:rsidR="00A126BC" w14:paraId="41F881E0" w14:textId="77777777" w:rsidTr="003D59E2">
        <w:tblPrEx>
          <w:tblLook w:val="04A0" w:firstRow="1" w:lastRow="0" w:firstColumn="1" w:lastColumn="0" w:noHBand="0" w:noVBand="1"/>
        </w:tblPrEx>
        <w:trPr>
          <w:gridBefore w:val="1"/>
          <w:wBefore w:w="20" w:type="dxa"/>
          <w:trHeight w:val="570"/>
        </w:trPr>
        <w:tc>
          <w:tcPr>
            <w:tcW w:w="923" w:type="dxa"/>
            <w:vMerge/>
            <w:tcBorders>
              <w:top w:val="nil"/>
              <w:left w:val="single" w:sz="4" w:space="0" w:color="auto"/>
              <w:bottom w:val="single" w:sz="4" w:space="0" w:color="000000"/>
              <w:right w:val="single" w:sz="4" w:space="0" w:color="auto"/>
            </w:tcBorders>
            <w:vAlign w:val="center"/>
            <w:hideMark/>
          </w:tcPr>
          <w:p w14:paraId="7CBDFE28" w14:textId="77777777" w:rsidR="00A126BC" w:rsidRDefault="00A126BC">
            <w:pPr>
              <w:rPr>
                <w:sz w:val="20"/>
                <w:szCs w:val="20"/>
              </w:rPr>
            </w:pPr>
          </w:p>
        </w:tc>
        <w:tc>
          <w:tcPr>
            <w:tcW w:w="7294" w:type="dxa"/>
            <w:tcBorders>
              <w:top w:val="nil"/>
              <w:left w:val="nil"/>
              <w:bottom w:val="nil"/>
              <w:right w:val="single" w:sz="4" w:space="0" w:color="auto"/>
            </w:tcBorders>
            <w:shd w:val="clear" w:color="auto" w:fill="auto"/>
            <w:vAlign w:val="center"/>
            <w:hideMark/>
          </w:tcPr>
          <w:p w14:paraId="1FCC3081" w14:textId="77777777" w:rsidR="00A126BC" w:rsidRDefault="00A126BC">
            <w:pPr>
              <w:rPr>
                <w:i/>
                <w:iCs/>
                <w:sz w:val="20"/>
                <w:szCs w:val="20"/>
              </w:rPr>
            </w:pPr>
            <w:r>
              <w:rPr>
                <w:i/>
                <w:iCs/>
                <w:sz w:val="20"/>
                <w:szCs w:val="20"/>
              </w:rPr>
              <w:t xml:space="preserve"> - проверка исправности канализационных вытяжек</w:t>
            </w:r>
          </w:p>
        </w:tc>
        <w:tc>
          <w:tcPr>
            <w:tcW w:w="2001" w:type="dxa"/>
            <w:tcBorders>
              <w:top w:val="nil"/>
              <w:left w:val="nil"/>
              <w:bottom w:val="nil"/>
              <w:right w:val="single" w:sz="4" w:space="0" w:color="auto"/>
            </w:tcBorders>
            <w:shd w:val="clear" w:color="auto" w:fill="auto"/>
            <w:noWrap/>
            <w:vAlign w:val="center"/>
            <w:hideMark/>
          </w:tcPr>
          <w:p w14:paraId="776D94F5" w14:textId="77777777" w:rsidR="00A126BC" w:rsidRDefault="00A126BC">
            <w:pPr>
              <w:jc w:val="center"/>
              <w:rPr>
                <w:sz w:val="20"/>
                <w:szCs w:val="20"/>
              </w:rPr>
            </w:pPr>
            <w:r>
              <w:rPr>
                <w:sz w:val="20"/>
                <w:szCs w:val="20"/>
              </w:rPr>
              <w:t xml:space="preserve"> 1 раз в год</w:t>
            </w:r>
          </w:p>
        </w:tc>
      </w:tr>
      <w:tr w:rsidR="00A126BC" w14:paraId="3CD3D78D" w14:textId="77777777" w:rsidTr="003D59E2">
        <w:tblPrEx>
          <w:tblLook w:val="04A0" w:firstRow="1" w:lastRow="0" w:firstColumn="1" w:lastColumn="0" w:noHBand="0" w:noVBand="1"/>
        </w:tblPrEx>
        <w:trPr>
          <w:gridBefore w:val="1"/>
          <w:wBefore w:w="20" w:type="dxa"/>
          <w:trHeight w:val="675"/>
        </w:trPr>
        <w:tc>
          <w:tcPr>
            <w:tcW w:w="923" w:type="dxa"/>
            <w:vMerge/>
            <w:tcBorders>
              <w:top w:val="nil"/>
              <w:left w:val="single" w:sz="4" w:space="0" w:color="auto"/>
              <w:bottom w:val="single" w:sz="4" w:space="0" w:color="000000"/>
              <w:right w:val="single" w:sz="4" w:space="0" w:color="auto"/>
            </w:tcBorders>
            <w:vAlign w:val="center"/>
            <w:hideMark/>
          </w:tcPr>
          <w:p w14:paraId="759B466A" w14:textId="77777777" w:rsidR="00A126BC" w:rsidRDefault="00A126BC">
            <w:pPr>
              <w:rPr>
                <w:sz w:val="20"/>
                <w:szCs w:val="20"/>
              </w:rPr>
            </w:pPr>
          </w:p>
        </w:tc>
        <w:tc>
          <w:tcPr>
            <w:tcW w:w="7294" w:type="dxa"/>
            <w:tcBorders>
              <w:top w:val="nil"/>
              <w:left w:val="single" w:sz="4" w:space="0" w:color="auto"/>
              <w:bottom w:val="single" w:sz="4" w:space="0" w:color="auto"/>
              <w:right w:val="single" w:sz="4" w:space="0" w:color="auto"/>
            </w:tcBorders>
            <w:shd w:val="clear" w:color="auto" w:fill="auto"/>
            <w:vAlign w:val="center"/>
            <w:hideMark/>
          </w:tcPr>
          <w:p w14:paraId="60E93AC1" w14:textId="77777777" w:rsidR="00A126BC" w:rsidRDefault="00A126BC">
            <w:pPr>
              <w:rPr>
                <w:i/>
                <w:iCs/>
                <w:sz w:val="20"/>
                <w:szCs w:val="20"/>
              </w:rPr>
            </w:pPr>
            <w:r>
              <w:rPr>
                <w:i/>
                <w:iCs/>
                <w:sz w:val="20"/>
                <w:szCs w:val="20"/>
              </w:rPr>
              <w:t xml:space="preserve"> - утепление и прочистка дымовентиляционных каналов</w:t>
            </w:r>
          </w:p>
        </w:tc>
        <w:tc>
          <w:tcPr>
            <w:tcW w:w="2001" w:type="dxa"/>
            <w:tcBorders>
              <w:top w:val="nil"/>
              <w:left w:val="single" w:sz="4" w:space="0" w:color="auto"/>
              <w:bottom w:val="single" w:sz="4" w:space="0" w:color="auto"/>
              <w:right w:val="single" w:sz="4" w:space="0" w:color="auto"/>
            </w:tcBorders>
            <w:shd w:val="clear" w:color="auto" w:fill="auto"/>
            <w:noWrap/>
            <w:vAlign w:val="center"/>
            <w:hideMark/>
          </w:tcPr>
          <w:p w14:paraId="6E7FEDD4" w14:textId="77777777" w:rsidR="00A126BC" w:rsidRDefault="00A126BC">
            <w:pPr>
              <w:jc w:val="center"/>
              <w:rPr>
                <w:sz w:val="20"/>
                <w:szCs w:val="20"/>
              </w:rPr>
            </w:pPr>
            <w:r>
              <w:rPr>
                <w:sz w:val="20"/>
                <w:szCs w:val="20"/>
              </w:rPr>
              <w:t>по мере необходимости</w:t>
            </w:r>
          </w:p>
        </w:tc>
      </w:tr>
      <w:tr w:rsidR="00A126BC" w14:paraId="636302FB" w14:textId="77777777" w:rsidTr="003D59E2">
        <w:tblPrEx>
          <w:tblLook w:val="04A0" w:firstRow="1" w:lastRow="0" w:firstColumn="1" w:lastColumn="0" w:noHBand="0" w:noVBand="1"/>
        </w:tblPrEx>
        <w:trPr>
          <w:gridBefore w:val="1"/>
          <w:wBefore w:w="20" w:type="dxa"/>
          <w:trHeight w:val="510"/>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260107AD" w14:textId="77777777" w:rsidR="00A126BC" w:rsidRDefault="00A126BC">
            <w:pPr>
              <w:jc w:val="center"/>
              <w:rPr>
                <w:sz w:val="20"/>
                <w:szCs w:val="20"/>
              </w:rPr>
            </w:pPr>
            <w:r>
              <w:rPr>
                <w:sz w:val="20"/>
                <w:szCs w:val="20"/>
              </w:rPr>
              <w:t>2.2.</w:t>
            </w:r>
          </w:p>
        </w:tc>
        <w:tc>
          <w:tcPr>
            <w:tcW w:w="7294" w:type="dxa"/>
            <w:tcBorders>
              <w:top w:val="nil"/>
              <w:left w:val="single" w:sz="4" w:space="0" w:color="auto"/>
              <w:bottom w:val="single" w:sz="4" w:space="0" w:color="auto"/>
              <w:right w:val="single" w:sz="4" w:space="0" w:color="auto"/>
            </w:tcBorders>
            <w:shd w:val="clear" w:color="auto" w:fill="auto"/>
            <w:vAlign w:val="center"/>
            <w:hideMark/>
          </w:tcPr>
          <w:p w14:paraId="10904E51" w14:textId="77777777" w:rsidR="00A126BC" w:rsidRDefault="00A126BC">
            <w:pPr>
              <w:rPr>
                <w:sz w:val="20"/>
                <w:szCs w:val="20"/>
              </w:rPr>
            </w:pPr>
            <w:r>
              <w:rPr>
                <w:sz w:val="20"/>
                <w:szCs w:val="20"/>
              </w:rPr>
              <w:t>Содержание систем водоснабжения (холодного и горячего), отопления и водоотведения в многоквартирных домах</w:t>
            </w:r>
          </w:p>
        </w:tc>
        <w:tc>
          <w:tcPr>
            <w:tcW w:w="2001" w:type="dxa"/>
            <w:tcBorders>
              <w:top w:val="nil"/>
              <w:left w:val="single" w:sz="4" w:space="0" w:color="auto"/>
              <w:bottom w:val="single" w:sz="4" w:space="0" w:color="auto"/>
              <w:right w:val="single" w:sz="4" w:space="0" w:color="auto"/>
            </w:tcBorders>
            <w:shd w:val="clear" w:color="auto" w:fill="auto"/>
            <w:noWrap/>
            <w:vAlign w:val="center"/>
            <w:hideMark/>
          </w:tcPr>
          <w:p w14:paraId="0B19446F" w14:textId="77777777" w:rsidR="00A126BC" w:rsidRDefault="00A126BC">
            <w:pPr>
              <w:jc w:val="center"/>
              <w:rPr>
                <w:i/>
                <w:iCs/>
                <w:sz w:val="16"/>
                <w:szCs w:val="16"/>
              </w:rPr>
            </w:pPr>
            <w:r>
              <w:rPr>
                <w:i/>
                <w:iCs/>
                <w:sz w:val="16"/>
                <w:szCs w:val="16"/>
              </w:rPr>
              <w:t> </w:t>
            </w:r>
          </w:p>
        </w:tc>
      </w:tr>
      <w:tr w:rsidR="00A126BC" w14:paraId="1A143B7C" w14:textId="77777777" w:rsidTr="003D59E2">
        <w:tblPrEx>
          <w:tblLook w:val="04A0" w:firstRow="1" w:lastRow="0" w:firstColumn="1" w:lastColumn="0" w:noHBand="0" w:noVBand="1"/>
        </w:tblPrEx>
        <w:trPr>
          <w:gridBefore w:val="1"/>
          <w:wBefore w:w="20" w:type="dxa"/>
          <w:trHeight w:val="510"/>
        </w:trPr>
        <w:tc>
          <w:tcPr>
            <w:tcW w:w="923" w:type="dxa"/>
            <w:tcBorders>
              <w:top w:val="nil"/>
              <w:left w:val="single" w:sz="4" w:space="0" w:color="auto"/>
              <w:bottom w:val="nil"/>
              <w:right w:val="nil"/>
            </w:tcBorders>
            <w:shd w:val="clear" w:color="auto" w:fill="auto"/>
            <w:noWrap/>
            <w:vAlign w:val="center"/>
            <w:hideMark/>
          </w:tcPr>
          <w:p w14:paraId="68763AE9" w14:textId="77777777" w:rsidR="00A126BC" w:rsidRDefault="00A126BC">
            <w:pPr>
              <w:jc w:val="right"/>
              <w:rPr>
                <w:sz w:val="20"/>
                <w:szCs w:val="20"/>
              </w:rPr>
            </w:pPr>
            <w:r>
              <w:rPr>
                <w:sz w:val="20"/>
                <w:szCs w:val="20"/>
              </w:rPr>
              <w:t xml:space="preserve"> - </w:t>
            </w:r>
          </w:p>
        </w:tc>
        <w:tc>
          <w:tcPr>
            <w:tcW w:w="7294" w:type="dxa"/>
            <w:tcBorders>
              <w:top w:val="nil"/>
              <w:left w:val="single" w:sz="4" w:space="0" w:color="auto"/>
              <w:bottom w:val="nil"/>
              <w:right w:val="single" w:sz="4" w:space="0" w:color="auto"/>
            </w:tcBorders>
            <w:shd w:val="clear" w:color="auto" w:fill="auto"/>
            <w:vAlign w:val="center"/>
            <w:hideMark/>
          </w:tcPr>
          <w:p w14:paraId="1ABEF3C8" w14:textId="77777777" w:rsidR="00A126BC" w:rsidRDefault="00A126BC">
            <w:pPr>
              <w:rPr>
                <w:sz w:val="20"/>
                <w:szCs w:val="20"/>
              </w:rPr>
            </w:pPr>
            <w:r>
              <w:rPr>
                <w:sz w:val="20"/>
                <w:szCs w:val="20"/>
              </w:rPr>
              <w:t>Проведение технических осмотров и устранение в ходе осмотров незначительных неисправностей в системах центрального отопления</w:t>
            </w:r>
          </w:p>
        </w:tc>
        <w:tc>
          <w:tcPr>
            <w:tcW w:w="2001" w:type="dxa"/>
            <w:tcBorders>
              <w:top w:val="nil"/>
              <w:left w:val="nil"/>
              <w:bottom w:val="nil"/>
              <w:right w:val="single" w:sz="4" w:space="0" w:color="auto"/>
            </w:tcBorders>
            <w:shd w:val="clear" w:color="auto" w:fill="auto"/>
            <w:vAlign w:val="center"/>
            <w:hideMark/>
          </w:tcPr>
          <w:p w14:paraId="2A9B1227" w14:textId="77777777" w:rsidR="00A126BC" w:rsidRDefault="00A126BC">
            <w:pPr>
              <w:jc w:val="center"/>
              <w:rPr>
                <w:sz w:val="20"/>
                <w:szCs w:val="20"/>
              </w:rPr>
            </w:pPr>
            <w:r>
              <w:rPr>
                <w:sz w:val="20"/>
                <w:szCs w:val="20"/>
              </w:rPr>
              <w:t> </w:t>
            </w:r>
          </w:p>
        </w:tc>
      </w:tr>
      <w:tr w:rsidR="00A126BC" w14:paraId="11D836C0" w14:textId="77777777" w:rsidTr="003D59E2">
        <w:tblPrEx>
          <w:tblLook w:val="04A0" w:firstRow="1" w:lastRow="0" w:firstColumn="1" w:lastColumn="0" w:noHBand="0" w:noVBand="1"/>
        </w:tblPrEx>
        <w:trPr>
          <w:gridBefore w:val="1"/>
          <w:wBefore w:w="20" w:type="dxa"/>
          <w:trHeight w:val="720"/>
        </w:trPr>
        <w:tc>
          <w:tcPr>
            <w:tcW w:w="923" w:type="dxa"/>
            <w:tcBorders>
              <w:top w:val="nil"/>
              <w:left w:val="single" w:sz="4" w:space="0" w:color="auto"/>
              <w:bottom w:val="single" w:sz="4" w:space="0" w:color="auto"/>
              <w:right w:val="nil"/>
            </w:tcBorders>
            <w:shd w:val="clear" w:color="auto" w:fill="auto"/>
            <w:noWrap/>
            <w:vAlign w:val="center"/>
            <w:hideMark/>
          </w:tcPr>
          <w:p w14:paraId="153ACB4E" w14:textId="77777777" w:rsidR="00A126BC" w:rsidRDefault="00A126BC">
            <w:pPr>
              <w:jc w:val="right"/>
              <w:rPr>
                <w:sz w:val="20"/>
                <w:szCs w:val="20"/>
              </w:rPr>
            </w:pPr>
            <w:r>
              <w:rPr>
                <w:sz w:val="20"/>
                <w:szCs w:val="20"/>
              </w:rPr>
              <w:t> </w:t>
            </w:r>
          </w:p>
        </w:tc>
        <w:tc>
          <w:tcPr>
            <w:tcW w:w="7294" w:type="dxa"/>
            <w:tcBorders>
              <w:top w:val="nil"/>
              <w:left w:val="single" w:sz="4" w:space="0" w:color="auto"/>
              <w:bottom w:val="single" w:sz="4" w:space="0" w:color="auto"/>
              <w:right w:val="single" w:sz="4" w:space="0" w:color="auto"/>
            </w:tcBorders>
            <w:shd w:val="clear" w:color="auto" w:fill="auto"/>
            <w:vAlign w:val="center"/>
            <w:hideMark/>
          </w:tcPr>
          <w:p w14:paraId="0B963F37" w14:textId="77777777" w:rsidR="00A126BC" w:rsidRDefault="00A126BC">
            <w:pPr>
              <w:rPr>
                <w:i/>
                <w:iCs/>
                <w:sz w:val="18"/>
                <w:szCs w:val="18"/>
              </w:rPr>
            </w:pPr>
            <w:r>
              <w:rPr>
                <w:i/>
                <w:iCs/>
                <w:sz w:val="18"/>
                <w:szCs w:val="18"/>
              </w:rPr>
              <w:t>Осмотр системы центрального отопления внутри помещений: проверка состояния трубопровода, отопительных приборов, регулировочной и запорной арматуры</w:t>
            </w:r>
          </w:p>
        </w:tc>
        <w:tc>
          <w:tcPr>
            <w:tcW w:w="2001" w:type="dxa"/>
            <w:tcBorders>
              <w:top w:val="nil"/>
              <w:left w:val="nil"/>
              <w:bottom w:val="single" w:sz="4" w:space="0" w:color="auto"/>
              <w:right w:val="single" w:sz="4" w:space="0" w:color="auto"/>
            </w:tcBorders>
            <w:shd w:val="clear" w:color="auto" w:fill="auto"/>
            <w:vAlign w:val="center"/>
            <w:hideMark/>
          </w:tcPr>
          <w:p w14:paraId="1E03C639" w14:textId="77777777" w:rsidR="00A126BC" w:rsidRDefault="00A126BC">
            <w:pPr>
              <w:jc w:val="center"/>
              <w:rPr>
                <w:sz w:val="20"/>
                <w:szCs w:val="20"/>
              </w:rPr>
            </w:pPr>
            <w:r>
              <w:rPr>
                <w:sz w:val="20"/>
                <w:szCs w:val="20"/>
              </w:rPr>
              <w:t>общие осмотры 2 раза в год</w:t>
            </w:r>
          </w:p>
        </w:tc>
      </w:tr>
      <w:tr w:rsidR="00A126BC" w14:paraId="578DE919" w14:textId="77777777" w:rsidTr="003D59E2">
        <w:tblPrEx>
          <w:tblLook w:val="04A0" w:firstRow="1" w:lastRow="0" w:firstColumn="1" w:lastColumn="0" w:noHBand="0" w:noVBand="1"/>
        </w:tblPrEx>
        <w:trPr>
          <w:gridBefore w:val="1"/>
          <w:wBefore w:w="20" w:type="dxa"/>
          <w:trHeight w:val="960"/>
        </w:trPr>
        <w:tc>
          <w:tcPr>
            <w:tcW w:w="923" w:type="dxa"/>
            <w:tcBorders>
              <w:top w:val="single" w:sz="4" w:space="0" w:color="auto"/>
              <w:left w:val="single" w:sz="4" w:space="0" w:color="auto"/>
              <w:bottom w:val="nil"/>
              <w:right w:val="nil"/>
            </w:tcBorders>
            <w:shd w:val="clear" w:color="auto" w:fill="auto"/>
            <w:noWrap/>
            <w:vAlign w:val="center"/>
            <w:hideMark/>
          </w:tcPr>
          <w:p w14:paraId="2EB92683" w14:textId="77777777" w:rsidR="00A126BC" w:rsidRDefault="00A126BC">
            <w:pPr>
              <w:jc w:val="center"/>
              <w:rPr>
                <w:sz w:val="20"/>
                <w:szCs w:val="20"/>
              </w:rPr>
            </w:pPr>
            <w:r>
              <w:rPr>
                <w:sz w:val="20"/>
                <w:szCs w:val="20"/>
              </w:rPr>
              <w:t> </w:t>
            </w:r>
          </w:p>
        </w:tc>
        <w:tc>
          <w:tcPr>
            <w:tcW w:w="7294" w:type="dxa"/>
            <w:tcBorders>
              <w:top w:val="single" w:sz="4" w:space="0" w:color="auto"/>
              <w:left w:val="single" w:sz="4" w:space="0" w:color="auto"/>
              <w:bottom w:val="nil"/>
              <w:right w:val="single" w:sz="4" w:space="0" w:color="auto"/>
            </w:tcBorders>
            <w:shd w:val="clear" w:color="auto" w:fill="auto"/>
            <w:vAlign w:val="center"/>
            <w:hideMark/>
          </w:tcPr>
          <w:p w14:paraId="1007435D" w14:textId="77777777" w:rsidR="00A126BC" w:rsidRDefault="00A126BC">
            <w:pPr>
              <w:rPr>
                <w:i/>
                <w:iCs/>
                <w:sz w:val="18"/>
                <w:szCs w:val="18"/>
              </w:rPr>
            </w:pPr>
            <w:r>
              <w:rPr>
                <w:i/>
                <w:iCs/>
                <w:sz w:val="18"/>
                <w:szCs w:val="18"/>
              </w:rPr>
              <w:t>Осмотр системы центрального отопления чердачных и подвальных помещений: проверка состояния регулирующих кранов и вентилей, задвижек, запорной арматуры, проверка состояния креплений, подвесок и прокладок-подставок для магистрального трубопровода, теплоизоляции</w:t>
            </w:r>
          </w:p>
        </w:tc>
        <w:tc>
          <w:tcPr>
            <w:tcW w:w="2001" w:type="dxa"/>
            <w:tcBorders>
              <w:top w:val="single" w:sz="4" w:space="0" w:color="auto"/>
              <w:left w:val="nil"/>
              <w:bottom w:val="nil"/>
              <w:right w:val="single" w:sz="4" w:space="0" w:color="auto"/>
            </w:tcBorders>
            <w:shd w:val="clear" w:color="auto" w:fill="auto"/>
            <w:vAlign w:val="center"/>
            <w:hideMark/>
          </w:tcPr>
          <w:p w14:paraId="01AFFD1D" w14:textId="77777777" w:rsidR="00A126BC" w:rsidRDefault="00A126BC">
            <w:pPr>
              <w:jc w:val="center"/>
              <w:rPr>
                <w:sz w:val="20"/>
                <w:szCs w:val="20"/>
              </w:rPr>
            </w:pPr>
            <w:r>
              <w:rPr>
                <w:sz w:val="20"/>
                <w:szCs w:val="20"/>
              </w:rPr>
              <w:t>общие осмотры 2 раза в год; частичные осмотры 2 раза в год</w:t>
            </w:r>
          </w:p>
        </w:tc>
      </w:tr>
      <w:tr w:rsidR="00A126BC" w14:paraId="433BA3C8" w14:textId="77777777" w:rsidTr="003D59E2">
        <w:tblPrEx>
          <w:tblLook w:val="04A0" w:firstRow="1" w:lastRow="0" w:firstColumn="1" w:lastColumn="0" w:noHBand="0" w:noVBand="1"/>
        </w:tblPrEx>
        <w:trPr>
          <w:gridBefore w:val="1"/>
          <w:wBefore w:w="20" w:type="dxa"/>
          <w:trHeight w:val="480"/>
        </w:trPr>
        <w:tc>
          <w:tcPr>
            <w:tcW w:w="923" w:type="dxa"/>
            <w:tcBorders>
              <w:top w:val="nil"/>
              <w:left w:val="single" w:sz="4" w:space="0" w:color="auto"/>
              <w:bottom w:val="nil"/>
              <w:right w:val="nil"/>
            </w:tcBorders>
            <w:shd w:val="clear" w:color="auto" w:fill="auto"/>
            <w:noWrap/>
            <w:vAlign w:val="center"/>
            <w:hideMark/>
          </w:tcPr>
          <w:p w14:paraId="7A343A53" w14:textId="77777777" w:rsidR="00A126BC" w:rsidRDefault="00A126BC">
            <w:pPr>
              <w:jc w:val="center"/>
              <w:rPr>
                <w:sz w:val="20"/>
                <w:szCs w:val="20"/>
              </w:rPr>
            </w:pPr>
            <w:r>
              <w:rPr>
                <w:sz w:val="20"/>
                <w:szCs w:val="20"/>
              </w:rPr>
              <w:t> </w:t>
            </w:r>
          </w:p>
        </w:tc>
        <w:tc>
          <w:tcPr>
            <w:tcW w:w="7294" w:type="dxa"/>
            <w:tcBorders>
              <w:top w:val="nil"/>
              <w:left w:val="single" w:sz="4" w:space="0" w:color="auto"/>
              <w:bottom w:val="nil"/>
              <w:right w:val="single" w:sz="4" w:space="0" w:color="auto"/>
            </w:tcBorders>
            <w:shd w:val="clear" w:color="auto" w:fill="auto"/>
            <w:vAlign w:val="center"/>
            <w:hideMark/>
          </w:tcPr>
          <w:p w14:paraId="40AE759E" w14:textId="77777777" w:rsidR="00A126BC" w:rsidRDefault="00A126BC">
            <w:pPr>
              <w:rPr>
                <w:i/>
                <w:iCs/>
                <w:sz w:val="18"/>
                <w:szCs w:val="18"/>
              </w:rPr>
            </w:pPr>
            <w:r>
              <w:rPr>
                <w:i/>
                <w:iCs/>
                <w:sz w:val="18"/>
                <w:szCs w:val="18"/>
              </w:rPr>
              <w:t>Устранение незначительных неисправностей в системах центрального отопления:</w:t>
            </w:r>
          </w:p>
        </w:tc>
        <w:tc>
          <w:tcPr>
            <w:tcW w:w="2001" w:type="dxa"/>
            <w:vMerge w:val="restart"/>
            <w:tcBorders>
              <w:top w:val="nil"/>
              <w:left w:val="nil"/>
              <w:bottom w:val="nil"/>
              <w:right w:val="single" w:sz="4" w:space="0" w:color="auto"/>
            </w:tcBorders>
            <w:shd w:val="clear" w:color="auto" w:fill="auto"/>
            <w:vAlign w:val="center"/>
            <w:hideMark/>
          </w:tcPr>
          <w:p w14:paraId="7FE304CA" w14:textId="77777777" w:rsidR="00A126BC" w:rsidRDefault="00A126BC">
            <w:pPr>
              <w:jc w:val="center"/>
              <w:rPr>
                <w:sz w:val="20"/>
                <w:szCs w:val="20"/>
              </w:rPr>
            </w:pPr>
            <w:r>
              <w:rPr>
                <w:sz w:val="20"/>
                <w:szCs w:val="20"/>
              </w:rPr>
              <w:t>по мере необходимости</w:t>
            </w:r>
          </w:p>
        </w:tc>
      </w:tr>
      <w:tr w:rsidR="00A126BC" w14:paraId="10AD5BC9" w14:textId="77777777" w:rsidTr="003D59E2">
        <w:tblPrEx>
          <w:tblLook w:val="04A0" w:firstRow="1" w:lastRow="0" w:firstColumn="1" w:lastColumn="0" w:noHBand="0" w:noVBand="1"/>
        </w:tblPrEx>
        <w:trPr>
          <w:gridBefore w:val="1"/>
          <w:wBefore w:w="20" w:type="dxa"/>
          <w:trHeight w:val="480"/>
        </w:trPr>
        <w:tc>
          <w:tcPr>
            <w:tcW w:w="923" w:type="dxa"/>
            <w:tcBorders>
              <w:top w:val="nil"/>
              <w:left w:val="single" w:sz="4" w:space="0" w:color="auto"/>
              <w:bottom w:val="nil"/>
              <w:right w:val="nil"/>
            </w:tcBorders>
            <w:shd w:val="clear" w:color="auto" w:fill="auto"/>
            <w:noWrap/>
            <w:vAlign w:val="center"/>
            <w:hideMark/>
          </w:tcPr>
          <w:p w14:paraId="620706CC" w14:textId="77777777" w:rsidR="00A126BC" w:rsidRDefault="00A126BC">
            <w:pPr>
              <w:jc w:val="center"/>
              <w:rPr>
                <w:sz w:val="20"/>
                <w:szCs w:val="20"/>
              </w:rPr>
            </w:pPr>
            <w:r>
              <w:rPr>
                <w:sz w:val="20"/>
                <w:szCs w:val="20"/>
              </w:rPr>
              <w:t> </w:t>
            </w:r>
          </w:p>
        </w:tc>
        <w:tc>
          <w:tcPr>
            <w:tcW w:w="7294" w:type="dxa"/>
            <w:tcBorders>
              <w:top w:val="nil"/>
              <w:left w:val="single" w:sz="4" w:space="0" w:color="auto"/>
              <w:bottom w:val="nil"/>
              <w:right w:val="single" w:sz="4" w:space="0" w:color="auto"/>
            </w:tcBorders>
            <w:shd w:val="clear" w:color="auto" w:fill="auto"/>
            <w:vAlign w:val="center"/>
            <w:hideMark/>
          </w:tcPr>
          <w:p w14:paraId="429CA377" w14:textId="77777777" w:rsidR="00A126BC" w:rsidRDefault="00A126BC">
            <w:pPr>
              <w:rPr>
                <w:i/>
                <w:iCs/>
                <w:sz w:val="18"/>
                <w:szCs w:val="18"/>
              </w:rPr>
            </w:pPr>
            <w:r>
              <w:rPr>
                <w:i/>
                <w:iCs/>
                <w:sz w:val="18"/>
                <w:szCs w:val="18"/>
              </w:rPr>
              <w:t xml:space="preserve"> - регулировка трехходовых и пробковых кранов, вентилей и задвижек в технических подпольях</w:t>
            </w:r>
          </w:p>
        </w:tc>
        <w:tc>
          <w:tcPr>
            <w:tcW w:w="2001" w:type="dxa"/>
            <w:vMerge/>
            <w:tcBorders>
              <w:top w:val="nil"/>
              <w:left w:val="nil"/>
              <w:bottom w:val="nil"/>
              <w:right w:val="single" w:sz="4" w:space="0" w:color="auto"/>
            </w:tcBorders>
            <w:vAlign w:val="center"/>
            <w:hideMark/>
          </w:tcPr>
          <w:p w14:paraId="0E37E087" w14:textId="77777777" w:rsidR="00A126BC" w:rsidRDefault="00A126BC">
            <w:pPr>
              <w:rPr>
                <w:sz w:val="20"/>
                <w:szCs w:val="20"/>
              </w:rPr>
            </w:pPr>
          </w:p>
        </w:tc>
      </w:tr>
      <w:tr w:rsidR="00A126BC" w14:paraId="18BDD498" w14:textId="77777777" w:rsidTr="003D59E2">
        <w:tblPrEx>
          <w:tblLook w:val="04A0" w:firstRow="1" w:lastRow="0" w:firstColumn="1" w:lastColumn="0" w:noHBand="0" w:noVBand="1"/>
        </w:tblPrEx>
        <w:trPr>
          <w:gridBefore w:val="1"/>
          <w:wBefore w:w="20" w:type="dxa"/>
          <w:trHeight w:val="255"/>
        </w:trPr>
        <w:tc>
          <w:tcPr>
            <w:tcW w:w="923" w:type="dxa"/>
            <w:tcBorders>
              <w:top w:val="nil"/>
              <w:left w:val="single" w:sz="4" w:space="0" w:color="auto"/>
              <w:bottom w:val="nil"/>
              <w:right w:val="nil"/>
            </w:tcBorders>
            <w:shd w:val="clear" w:color="auto" w:fill="auto"/>
            <w:noWrap/>
            <w:vAlign w:val="center"/>
            <w:hideMark/>
          </w:tcPr>
          <w:p w14:paraId="65A6DF18" w14:textId="77777777" w:rsidR="00A126BC" w:rsidRDefault="00A126BC">
            <w:pPr>
              <w:jc w:val="center"/>
              <w:rPr>
                <w:sz w:val="20"/>
                <w:szCs w:val="20"/>
              </w:rPr>
            </w:pPr>
            <w:r>
              <w:rPr>
                <w:sz w:val="20"/>
                <w:szCs w:val="20"/>
              </w:rPr>
              <w:t> </w:t>
            </w:r>
          </w:p>
        </w:tc>
        <w:tc>
          <w:tcPr>
            <w:tcW w:w="7294" w:type="dxa"/>
            <w:tcBorders>
              <w:top w:val="nil"/>
              <w:left w:val="single" w:sz="4" w:space="0" w:color="auto"/>
              <w:bottom w:val="nil"/>
              <w:right w:val="single" w:sz="4" w:space="0" w:color="auto"/>
            </w:tcBorders>
            <w:shd w:val="clear" w:color="auto" w:fill="auto"/>
            <w:vAlign w:val="center"/>
            <w:hideMark/>
          </w:tcPr>
          <w:p w14:paraId="4DC99AF2" w14:textId="77777777" w:rsidR="00A126BC" w:rsidRDefault="00A126BC">
            <w:pPr>
              <w:rPr>
                <w:i/>
                <w:iCs/>
                <w:sz w:val="18"/>
                <w:szCs w:val="18"/>
              </w:rPr>
            </w:pPr>
            <w:r>
              <w:rPr>
                <w:i/>
                <w:iCs/>
                <w:sz w:val="18"/>
                <w:szCs w:val="18"/>
              </w:rPr>
              <w:t xml:space="preserve"> - регулировка и набивка сальников</w:t>
            </w:r>
          </w:p>
        </w:tc>
        <w:tc>
          <w:tcPr>
            <w:tcW w:w="2001" w:type="dxa"/>
            <w:vMerge/>
            <w:tcBorders>
              <w:top w:val="nil"/>
              <w:left w:val="nil"/>
              <w:bottom w:val="nil"/>
              <w:right w:val="single" w:sz="4" w:space="0" w:color="auto"/>
            </w:tcBorders>
            <w:vAlign w:val="center"/>
            <w:hideMark/>
          </w:tcPr>
          <w:p w14:paraId="4A4A2016" w14:textId="77777777" w:rsidR="00A126BC" w:rsidRDefault="00A126BC">
            <w:pPr>
              <w:rPr>
                <w:sz w:val="20"/>
                <w:szCs w:val="20"/>
              </w:rPr>
            </w:pPr>
          </w:p>
        </w:tc>
      </w:tr>
      <w:tr w:rsidR="00A126BC" w14:paraId="64C1405C" w14:textId="77777777" w:rsidTr="003D59E2">
        <w:tblPrEx>
          <w:tblLook w:val="04A0" w:firstRow="1" w:lastRow="0" w:firstColumn="1" w:lastColumn="0" w:noHBand="0" w:noVBand="1"/>
        </w:tblPrEx>
        <w:trPr>
          <w:gridBefore w:val="1"/>
          <w:wBefore w:w="20" w:type="dxa"/>
          <w:trHeight w:val="255"/>
        </w:trPr>
        <w:tc>
          <w:tcPr>
            <w:tcW w:w="923" w:type="dxa"/>
            <w:tcBorders>
              <w:top w:val="nil"/>
              <w:left w:val="single" w:sz="4" w:space="0" w:color="auto"/>
              <w:bottom w:val="nil"/>
              <w:right w:val="nil"/>
            </w:tcBorders>
            <w:shd w:val="clear" w:color="auto" w:fill="auto"/>
            <w:noWrap/>
            <w:vAlign w:val="center"/>
            <w:hideMark/>
          </w:tcPr>
          <w:p w14:paraId="45919493" w14:textId="77777777" w:rsidR="00A126BC" w:rsidRDefault="00A126BC">
            <w:pPr>
              <w:jc w:val="center"/>
              <w:rPr>
                <w:sz w:val="20"/>
                <w:szCs w:val="20"/>
              </w:rPr>
            </w:pPr>
            <w:r>
              <w:rPr>
                <w:sz w:val="20"/>
                <w:szCs w:val="20"/>
              </w:rPr>
              <w:t> </w:t>
            </w:r>
          </w:p>
        </w:tc>
        <w:tc>
          <w:tcPr>
            <w:tcW w:w="7294" w:type="dxa"/>
            <w:tcBorders>
              <w:top w:val="nil"/>
              <w:left w:val="single" w:sz="4" w:space="0" w:color="auto"/>
              <w:bottom w:val="nil"/>
              <w:right w:val="single" w:sz="4" w:space="0" w:color="auto"/>
            </w:tcBorders>
            <w:shd w:val="clear" w:color="auto" w:fill="auto"/>
            <w:vAlign w:val="center"/>
            <w:hideMark/>
          </w:tcPr>
          <w:p w14:paraId="7CFD9E92" w14:textId="77777777" w:rsidR="00A126BC" w:rsidRDefault="00A126BC">
            <w:pPr>
              <w:rPr>
                <w:i/>
                <w:iCs/>
                <w:sz w:val="18"/>
                <w:szCs w:val="18"/>
              </w:rPr>
            </w:pPr>
            <w:r>
              <w:rPr>
                <w:i/>
                <w:iCs/>
                <w:sz w:val="18"/>
                <w:szCs w:val="18"/>
              </w:rPr>
              <w:t xml:space="preserve"> - мелкий ремонт теплоизоляции</w:t>
            </w:r>
          </w:p>
        </w:tc>
        <w:tc>
          <w:tcPr>
            <w:tcW w:w="2001" w:type="dxa"/>
            <w:vMerge/>
            <w:tcBorders>
              <w:top w:val="nil"/>
              <w:left w:val="nil"/>
              <w:bottom w:val="nil"/>
              <w:right w:val="single" w:sz="4" w:space="0" w:color="auto"/>
            </w:tcBorders>
            <w:vAlign w:val="center"/>
            <w:hideMark/>
          </w:tcPr>
          <w:p w14:paraId="28B938B5" w14:textId="77777777" w:rsidR="00A126BC" w:rsidRDefault="00A126BC">
            <w:pPr>
              <w:rPr>
                <w:sz w:val="20"/>
                <w:szCs w:val="20"/>
              </w:rPr>
            </w:pPr>
          </w:p>
        </w:tc>
      </w:tr>
      <w:tr w:rsidR="00A126BC" w14:paraId="747A9512" w14:textId="77777777" w:rsidTr="003D59E2">
        <w:tblPrEx>
          <w:tblLook w:val="04A0" w:firstRow="1" w:lastRow="0" w:firstColumn="1" w:lastColumn="0" w:noHBand="0" w:noVBand="1"/>
        </w:tblPrEx>
        <w:trPr>
          <w:gridBefore w:val="1"/>
          <w:wBefore w:w="20" w:type="dxa"/>
          <w:trHeight w:val="255"/>
        </w:trPr>
        <w:tc>
          <w:tcPr>
            <w:tcW w:w="923" w:type="dxa"/>
            <w:tcBorders>
              <w:top w:val="nil"/>
              <w:left w:val="single" w:sz="4" w:space="0" w:color="auto"/>
              <w:bottom w:val="nil"/>
              <w:right w:val="nil"/>
            </w:tcBorders>
            <w:shd w:val="clear" w:color="auto" w:fill="auto"/>
            <w:noWrap/>
            <w:vAlign w:val="center"/>
            <w:hideMark/>
          </w:tcPr>
          <w:p w14:paraId="64CEE3A2" w14:textId="77777777" w:rsidR="00A126BC" w:rsidRDefault="00A126BC">
            <w:pPr>
              <w:jc w:val="center"/>
              <w:rPr>
                <w:sz w:val="20"/>
                <w:szCs w:val="20"/>
              </w:rPr>
            </w:pPr>
            <w:r>
              <w:rPr>
                <w:sz w:val="20"/>
                <w:szCs w:val="20"/>
              </w:rPr>
              <w:t> </w:t>
            </w:r>
          </w:p>
        </w:tc>
        <w:tc>
          <w:tcPr>
            <w:tcW w:w="7294" w:type="dxa"/>
            <w:tcBorders>
              <w:top w:val="nil"/>
              <w:left w:val="single" w:sz="4" w:space="0" w:color="auto"/>
              <w:bottom w:val="nil"/>
              <w:right w:val="single" w:sz="4" w:space="0" w:color="auto"/>
            </w:tcBorders>
            <w:shd w:val="clear" w:color="auto" w:fill="auto"/>
            <w:vAlign w:val="center"/>
            <w:hideMark/>
          </w:tcPr>
          <w:p w14:paraId="6FFFB25D" w14:textId="77777777" w:rsidR="00A126BC" w:rsidRDefault="00A126BC">
            <w:pPr>
              <w:rPr>
                <w:i/>
                <w:iCs/>
                <w:sz w:val="18"/>
                <w:szCs w:val="18"/>
              </w:rPr>
            </w:pPr>
            <w:r>
              <w:rPr>
                <w:i/>
                <w:iCs/>
                <w:sz w:val="18"/>
                <w:szCs w:val="18"/>
              </w:rPr>
              <w:t xml:space="preserve"> - очистка от накипи запорной арматуры</w:t>
            </w:r>
          </w:p>
        </w:tc>
        <w:tc>
          <w:tcPr>
            <w:tcW w:w="2001" w:type="dxa"/>
            <w:vMerge/>
            <w:tcBorders>
              <w:top w:val="nil"/>
              <w:left w:val="nil"/>
              <w:bottom w:val="nil"/>
              <w:right w:val="single" w:sz="4" w:space="0" w:color="auto"/>
            </w:tcBorders>
            <w:vAlign w:val="center"/>
            <w:hideMark/>
          </w:tcPr>
          <w:p w14:paraId="3F6A84EF" w14:textId="77777777" w:rsidR="00A126BC" w:rsidRDefault="00A126BC">
            <w:pPr>
              <w:rPr>
                <w:sz w:val="20"/>
                <w:szCs w:val="20"/>
              </w:rPr>
            </w:pPr>
          </w:p>
        </w:tc>
      </w:tr>
      <w:tr w:rsidR="00A126BC" w14:paraId="34A7620A" w14:textId="77777777" w:rsidTr="003D59E2">
        <w:tblPrEx>
          <w:tblLook w:val="04A0" w:firstRow="1" w:lastRow="0" w:firstColumn="1" w:lastColumn="0" w:noHBand="0" w:noVBand="1"/>
        </w:tblPrEx>
        <w:trPr>
          <w:gridBefore w:val="1"/>
          <w:wBefore w:w="20" w:type="dxa"/>
          <w:trHeight w:val="255"/>
        </w:trPr>
        <w:tc>
          <w:tcPr>
            <w:tcW w:w="923" w:type="dxa"/>
            <w:tcBorders>
              <w:top w:val="nil"/>
              <w:left w:val="single" w:sz="4" w:space="0" w:color="auto"/>
              <w:bottom w:val="nil"/>
              <w:right w:val="nil"/>
            </w:tcBorders>
            <w:shd w:val="clear" w:color="auto" w:fill="auto"/>
            <w:noWrap/>
            <w:vAlign w:val="center"/>
            <w:hideMark/>
          </w:tcPr>
          <w:p w14:paraId="1DB5C1FC" w14:textId="77777777" w:rsidR="00A126BC" w:rsidRDefault="00A126BC">
            <w:pPr>
              <w:jc w:val="center"/>
              <w:rPr>
                <w:sz w:val="20"/>
                <w:szCs w:val="20"/>
              </w:rPr>
            </w:pPr>
            <w:r>
              <w:rPr>
                <w:sz w:val="20"/>
                <w:szCs w:val="20"/>
              </w:rPr>
              <w:t> </w:t>
            </w:r>
          </w:p>
        </w:tc>
        <w:tc>
          <w:tcPr>
            <w:tcW w:w="7294" w:type="dxa"/>
            <w:tcBorders>
              <w:top w:val="nil"/>
              <w:left w:val="single" w:sz="4" w:space="0" w:color="auto"/>
              <w:bottom w:val="nil"/>
              <w:right w:val="single" w:sz="4" w:space="0" w:color="auto"/>
            </w:tcBorders>
            <w:shd w:val="clear" w:color="auto" w:fill="auto"/>
            <w:vAlign w:val="center"/>
            <w:hideMark/>
          </w:tcPr>
          <w:p w14:paraId="60DFB07E" w14:textId="77777777" w:rsidR="00A126BC" w:rsidRDefault="00A126BC">
            <w:pPr>
              <w:rPr>
                <w:i/>
                <w:iCs/>
                <w:sz w:val="18"/>
                <w:szCs w:val="18"/>
              </w:rPr>
            </w:pPr>
            <w:r>
              <w:rPr>
                <w:i/>
                <w:iCs/>
                <w:sz w:val="18"/>
                <w:szCs w:val="18"/>
              </w:rPr>
              <w:t xml:space="preserve"> - устранение течи в трубопроводах, приборах и арматуре</w:t>
            </w:r>
          </w:p>
        </w:tc>
        <w:tc>
          <w:tcPr>
            <w:tcW w:w="2001" w:type="dxa"/>
            <w:vMerge/>
            <w:tcBorders>
              <w:top w:val="nil"/>
              <w:left w:val="nil"/>
              <w:bottom w:val="nil"/>
              <w:right w:val="single" w:sz="4" w:space="0" w:color="auto"/>
            </w:tcBorders>
            <w:vAlign w:val="center"/>
            <w:hideMark/>
          </w:tcPr>
          <w:p w14:paraId="0082CAB6" w14:textId="77777777" w:rsidR="00A126BC" w:rsidRDefault="00A126BC">
            <w:pPr>
              <w:rPr>
                <w:sz w:val="20"/>
                <w:szCs w:val="20"/>
              </w:rPr>
            </w:pPr>
          </w:p>
        </w:tc>
      </w:tr>
      <w:tr w:rsidR="00A126BC" w14:paraId="4B1115BE" w14:textId="77777777" w:rsidTr="003D59E2">
        <w:tblPrEx>
          <w:tblLook w:val="04A0" w:firstRow="1" w:lastRow="0" w:firstColumn="1" w:lastColumn="0" w:noHBand="0" w:noVBand="1"/>
        </w:tblPrEx>
        <w:trPr>
          <w:gridBefore w:val="1"/>
          <w:wBefore w:w="20" w:type="dxa"/>
          <w:trHeight w:val="480"/>
        </w:trPr>
        <w:tc>
          <w:tcPr>
            <w:tcW w:w="923" w:type="dxa"/>
            <w:tcBorders>
              <w:top w:val="nil"/>
              <w:left w:val="single" w:sz="4" w:space="0" w:color="auto"/>
              <w:bottom w:val="nil"/>
              <w:right w:val="nil"/>
            </w:tcBorders>
            <w:shd w:val="clear" w:color="auto" w:fill="auto"/>
            <w:noWrap/>
            <w:vAlign w:val="center"/>
            <w:hideMark/>
          </w:tcPr>
          <w:p w14:paraId="1468DCC6" w14:textId="77777777" w:rsidR="00A126BC" w:rsidRDefault="00A126BC">
            <w:pPr>
              <w:jc w:val="center"/>
              <w:rPr>
                <w:sz w:val="20"/>
                <w:szCs w:val="20"/>
              </w:rPr>
            </w:pPr>
            <w:r>
              <w:rPr>
                <w:sz w:val="20"/>
                <w:szCs w:val="20"/>
              </w:rPr>
              <w:t> </w:t>
            </w:r>
          </w:p>
        </w:tc>
        <w:tc>
          <w:tcPr>
            <w:tcW w:w="7294" w:type="dxa"/>
            <w:tcBorders>
              <w:top w:val="nil"/>
              <w:left w:val="single" w:sz="4" w:space="0" w:color="auto"/>
              <w:bottom w:val="nil"/>
              <w:right w:val="single" w:sz="4" w:space="0" w:color="auto"/>
            </w:tcBorders>
            <w:shd w:val="clear" w:color="auto" w:fill="auto"/>
            <w:vAlign w:val="center"/>
            <w:hideMark/>
          </w:tcPr>
          <w:p w14:paraId="15EA4D52" w14:textId="77777777" w:rsidR="00A126BC" w:rsidRDefault="00A126BC">
            <w:pPr>
              <w:rPr>
                <w:i/>
                <w:iCs/>
                <w:sz w:val="18"/>
                <w:szCs w:val="18"/>
              </w:rPr>
            </w:pPr>
            <w:r>
              <w:rPr>
                <w:i/>
                <w:iCs/>
                <w:sz w:val="18"/>
                <w:szCs w:val="18"/>
              </w:rPr>
              <w:t xml:space="preserve"> - разборка, осмотр и очистка грязевиков воздухосборников, вантозов, компенсаторов, регулирующих кранов, вентилей, задвижек</w:t>
            </w:r>
          </w:p>
        </w:tc>
        <w:tc>
          <w:tcPr>
            <w:tcW w:w="2001" w:type="dxa"/>
            <w:vMerge/>
            <w:tcBorders>
              <w:top w:val="nil"/>
              <w:left w:val="nil"/>
              <w:bottom w:val="nil"/>
              <w:right w:val="single" w:sz="4" w:space="0" w:color="auto"/>
            </w:tcBorders>
            <w:vAlign w:val="center"/>
            <w:hideMark/>
          </w:tcPr>
          <w:p w14:paraId="58A4F327" w14:textId="77777777" w:rsidR="00A126BC" w:rsidRDefault="00A126BC">
            <w:pPr>
              <w:rPr>
                <w:sz w:val="20"/>
                <w:szCs w:val="20"/>
              </w:rPr>
            </w:pPr>
          </w:p>
        </w:tc>
      </w:tr>
      <w:tr w:rsidR="00A126BC" w14:paraId="3E383171" w14:textId="77777777" w:rsidTr="003D59E2">
        <w:tblPrEx>
          <w:tblLook w:val="04A0" w:firstRow="1" w:lastRow="0" w:firstColumn="1" w:lastColumn="0" w:noHBand="0" w:noVBand="1"/>
        </w:tblPrEx>
        <w:trPr>
          <w:gridBefore w:val="1"/>
          <w:wBefore w:w="20" w:type="dxa"/>
          <w:trHeight w:val="255"/>
        </w:trPr>
        <w:tc>
          <w:tcPr>
            <w:tcW w:w="923" w:type="dxa"/>
            <w:tcBorders>
              <w:top w:val="nil"/>
              <w:left w:val="single" w:sz="4" w:space="0" w:color="auto"/>
              <w:bottom w:val="nil"/>
              <w:right w:val="nil"/>
            </w:tcBorders>
            <w:shd w:val="clear" w:color="auto" w:fill="auto"/>
            <w:noWrap/>
            <w:vAlign w:val="center"/>
            <w:hideMark/>
          </w:tcPr>
          <w:p w14:paraId="697BF1D6" w14:textId="77777777" w:rsidR="00A126BC" w:rsidRDefault="00A126BC">
            <w:pPr>
              <w:jc w:val="center"/>
              <w:rPr>
                <w:sz w:val="20"/>
                <w:szCs w:val="20"/>
              </w:rPr>
            </w:pPr>
            <w:r>
              <w:rPr>
                <w:sz w:val="20"/>
                <w:szCs w:val="20"/>
              </w:rPr>
              <w:t> </w:t>
            </w:r>
          </w:p>
        </w:tc>
        <w:tc>
          <w:tcPr>
            <w:tcW w:w="7294" w:type="dxa"/>
            <w:tcBorders>
              <w:top w:val="nil"/>
              <w:left w:val="single" w:sz="4" w:space="0" w:color="auto"/>
              <w:bottom w:val="nil"/>
              <w:right w:val="single" w:sz="4" w:space="0" w:color="auto"/>
            </w:tcBorders>
            <w:shd w:val="clear" w:color="auto" w:fill="auto"/>
            <w:vAlign w:val="center"/>
            <w:hideMark/>
          </w:tcPr>
          <w:p w14:paraId="52F99A73" w14:textId="77777777" w:rsidR="00A126BC" w:rsidRDefault="00A126BC">
            <w:pPr>
              <w:rPr>
                <w:i/>
                <w:iCs/>
                <w:sz w:val="18"/>
                <w:szCs w:val="18"/>
              </w:rPr>
            </w:pPr>
            <w:r>
              <w:rPr>
                <w:i/>
                <w:iCs/>
                <w:sz w:val="18"/>
                <w:szCs w:val="18"/>
              </w:rPr>
              <w:t xml:space="preserve"> - замена участков труб, запорной арматуры, приборов отопления</w:t>
            </w:r>
          </w:p>
        </w:tc>
        <w:tc>
          <w:tcPr>
            <w:tcW w:w="2001" w:type="dxa"/>
            <w:vMerge/>
            <w:tcBorders>
              <w:top w:val="nil"/>
              <w:left w:val="nil"/>
              <w:bottom w:val="nil"/>
              <w:right w:val="single" w:sz="4" w:space="0" w:color="auto"/>
            </w:tcBorders>
            <w:vAlign w:val="center"/>
            <w:hideMark/>
          </w:tcPr>
          <w:p w14:paraId="4CA70358" w14:textId="77777777" w:rsidR="00A126BC" w:rsidRDefault="00A126BC">
            <w:pPr>
              <w:rPr>
                <w:sz w:val="20"/>
                <w:szCs w:val="20"/>
              </w:rPr>
            </w:pPr>
          </w:p>
        </w:tc>
      </w:tr>
      <w:tr w:rsidR="00A126BC" w14:paraId="2A35249D" w14:textId="77777777" w:rsidTr="003D59E2">
        <w:tblPrEx>
          <w:tblLook w:val="04A0" w:firstRow="1" w:lastRow="0" w:firstColumn="1" w:lastColumn="0" w:noHBand="0" w:noVBand="1"/>
        </w:tblPrEx>
        <w:trPr>
          <w:gridBefore w:val="1"/>
          <w:wBefore w:w="20" w:type="dxa"/>
          <w:trHeight w:val="255"/>
        </w:trPr>
        <w:tc>
          <w:tcPr>
            <w:tcW w:w="923" w:type="dxa"/>
            <w:tcBorders>
              <w:top w:val="nil"/>
              <w:left w:val="single" w:sz="4" w:space="0" w:color="auto"/>
              <w:bottom w:val="nil"/>
              <w:right w:val="nil"/>
            </w:tcBorders>
            <w:shd w:val="clear" w:color="auto" w:fill="auto"/>
            <w:noWrap/>
            <w:vAlign w:val="center"/>
            <w:hideMark/>
          </w:tcPr>
          <w:p w14:paraId="0CCD9A2A" w14:textId="77777777" w:rsidR="00A126BC" w:rsidRDefault="00A126BC">
            <w:pPr>
              <w:jc w:val="center"/>
              <w:rPr>
                <w:sz w:val="20"/>
                <w:szCs w:val="20"/>
              </w:rPr>
            </w:pPr>
            <w:r>
              <w:rPr>
                <w:sz w:val="20"/>
                <w:szCs w:val="20"/>
              </w:rPr>
              <w:t> </w:t>
            </w:r>
          </w:p>
        </w:tc>
        <w:tc>
          <w:tcPr>
            <w:tcW w:w="7294" w:type="dxa"/>
            <w:tcBorders>
              <w:top w:val="nil"/>
              <w:left w:val="single" w:sz="4" w:space="0" w:color="auto"/>
              <w:bottom w:val="nil"/>
              <w:right w:val="single" w:sz="4" w:space="0" w:color="auto"/>
            </w:tcBorders>
            <w:shd w:val="clear" w:color="auto" w:fill="auto"/>
            <w:vAlign w:val="center"/>
            <w:hideMark/>
          </w:tcPr>
          <w:p w14:paraId="469FF621" w14:textId="77777777" w:rsidR="00A126BC" w:rsidRDefault="00A126BC">
            <w:pPr>
              <w:rPr>
                <w:i/>
                <w:iCs/>
                <w:sz w:val="18"/>
                <w:szCs w:val="18"/>
              </w:rPr>
            </w:pPr>
            <w:r>
              <w:rPr>
                <w:i/>
                <w:iCs/>
                <w:sz w:val="18"/>
                <w:szCs w:val="18"/>
              </w:rPr>
              <w:t xml:space="preserve"> - ликвидация воздушных пробок в радиаторах и стояках и др.</w:t>
            </w:r>
          </w:p>
        </w:tc>
        <w:tc>
          <w:tcPr>
            <w:tcW w:w="2001" w:type="dxa"/>
            <w:vMerge/>
            <w:tcBorders>
              <w:top w:val="nil"/>
              <w:left w:val="nil"/>
              <w:bottom w:val="nil"/>
              <w:right w:val="single" w:sz="4" w:space="0" w:color="auto"/>
            </w:tcBorders>
            <w:vAlign w:val="center"/>
            <w:hideMark/>
          </w:tcPr>
          <w:p w14:paraId="01B224A9" w14:textId="77777777" w:rsidR="00A126BC" w:rsidRDefault="00A126BC">
            <w:pPr>
              <w:rPr>
                <w:sz w:val="20"/>
                <w:szCs w:val="20"/>
              </w:rPr>
            </w:pPr>
          </w:p>
        </w:tc>
      </w:tr>
      <w:tr w:rsidR="00A126BC" w14:paraId="42FD5229" w14:textId="77777777" w:rsidTr="003D59E2">
        <w:tblPrEx>
          <w:tblLook w:val="04A0" w:firstRow="1" w:lastRow="0" w:firstColumn="1" w:lastColumn="0" w:noHBand="0" w:noVBand="1"/>
        </w:tblPrEx>
        <w:trPr>
          <w:gridBefore w:val="1"/>
          <w:wBefore w:w="20" w:type="dxa"/>
          <w:trHeight w:val="765"/>
        </w:trPr>
        <w:tc>
          <w:tcPr>
            <w:tcW w:w="923" w:type="dxa"/>
            <w:tcBorders>
              <w:top w:val="nil"/>
              <w:left w:val="single" w:sz="4" w:space="0" w:color="auto"/>
              <w:bottom w:val="single" w:sz="4" w:space="0" w:color="auto"/>
              <w:right w:val="nil"/>
            </w:tcBorders>
            <w:shd w:val="clear" w:color="auto" w:fill="auto"/>
            <w:noWrap/>
            <w:vAlign w:val="center"/>
            <w:hideMark/>
          </w:tcPr>
          <w:p w14:paraId="53CA5DDF" w14:textId="77777777" w:rsidR="00A126BC" w:rsidRDefault="00A126BC">
            <w:pPr>
              <w:jc w:val="center"/>
              <w:rPr>
                <w:sz w:val="20"/>
                <w:szCs w:val="20"/>
              </w:rPr>
            </w:pPr>
            <w:r>
              <w:rPr>
                <w:sz w:val="20"/>
                <w:szCs w:val="20"/>
              </w:rPr>
              <w:t> </w:t>
            </w:r>
          </w:p>
        </w:tc>
        <w:tc>
          <w:tcPr>
            <w:tcW w:w="7294" w:type="dxa"/>
            <w:tcBorders>
              <w:top w:val="nil"/>
              <w:left w:val="single" w:sz="4" w:space="0" w:color="auto"/>
              <w:bottom w:val="single" w:sz="4" w:space="0" w:color="auto"/>
              <w:right w:val="single" w:sz="4" w:space="0" w:color="auto"/>
            </w:tcBorders>
            <w:shd w:val="clear" w:color="auto" w:fill="auto"/>
            <w:vAlign w:val="center"/>
            <w:hideMark/>
          </w:tcPr>
          <w:p w14:paraId="158025C1" w14:textId="77777777" w:rsidR="00A126BC" w:rsidRDefault="00A126BC">
            <w:pPr>
              <w:rPr>
                <w:i/>
                <w:iCs/>
                <w:sz w:val="18"/>
                <w:szCs w:val="18"/>
              </w:rPr>
            </w:pPr>
            <w:r>
              <w:rPr>
                <w:i/>
                <w:iCs/>
                <w:sz w:val="18"/>
                <w:szCs w:val="18"/>
              </w:rPr>
              <w:t>Эксплуатация, техническое обслуживание, поверка и ремонт общедомовых (коллективных) приборов учета</w:t>
            </w:r>
          </w:p>
        </w:tc>
        <w:tc>
          <w:tcPr>
            <w:tcW w:w="2001" w:type="dxa"/>
            <w:tcBorders>
              <w:top w:val="nil"/>
              <w:left w:val="nil"/>
              <w:bottom w:val="single" w:sz="4" w:space="0" w:color="auto"/>
              <w:right w:val="single" w:sz="4" w:space="0" w:color="auto"/>
            </w:tcBorders>
            <w:shd w:val="clear" w:color="auto" w:fill="auto"/>
            <w:vAlign w:val="center"/>
            <w:hideMark/>
          </w:tcPr>
          <w:p w14:paraId="70352C9C" w14:textId="77777777" w:rsidR="00A126BC" w:rsidRDefault="00A126BC">
            <w:pPr>
              <w:jc w:val="center"/>
              <w:rPr>
                <w:sz w:val="20"/>
                <w:szCs w:val="20"/>
              </w:rPr>
            </w:pPr>
            <w:r>
              <w:rPr>
                <w:sz w:val="20"/>
                <w:szCs w:val="20"/>
              </w:rPr>
              <w:t>снятие показаний ежемесячно, поверка по графику, ремонт по мере необходимости</w:t>
            </w:r>
          </w:p>
        </w:tc>
      </w:tr>
      <w:tr w:rsidR="00A126BC" w14:paraId="19B2F3CF" w14:textId="77777777" w:rsidTr="003D59E2">
        <w:tblPrEx>
          <w:tblLook w:val="04A0" w:firstRow="1" w:lastRow="0" w:firstColumn="1" w:lastColumn="0" w:noHBand="0" w:noVBand="1"/>
        </w:tblPrEx>
        <w:trPr>
          <w:gridBefore w:val="1"/>
          <w:wBefore w:w="20" w:type="dxa"/>
          <w:trHeight w:val="510"/>
        </w:trPr>
        <w:tc>
          <w:tcPr>
            <w:tcW w:w="923" w:type="dxa"/>
            <w:tcBorders>
              <w:top w:val="nil"/>
              <w:left w:val="single" w:sz="4" w:space="0" w:color="auto"/>
              <w:bottom w:val="nil"/>
              <w:right w:val="nil"/>
            </w:tcBorders>
            <w:shd w:val="clear" w:color="auto" w:fill="auto"/>
            <w:noWrap/>
            <w:vAlign w:val="center"/>
            <w:hideMark/>
          </w:tcPr>
          <w:p w14:paraId="0B45C18B" w14:textId="77777777" w:rsidR="00A126BC" w:rsidRDefault="00A126BC">
            <w:pPr>
              <w:jc w:val="right"/>
              <w:rPr>
                <w:sz w:val="20"/>
                <w:szCs w:val="20"/>
              </w:rPr>
            </w:pPr>
            <w:r>
              <w:rPr>
                <w:sz w:val="20"/>
                <w:szCs w:val="20"/>
              </w:rPr>
              <w:t xml:space="preserve"> - </w:t>
            </w:r>
          </w:p>
        </w:tc>
        <w:tc>
          <w:tcPr>
            <w:tcW w:w="7294" w:type="dxa"/>
            <w:tcBorders>
              <w:top w:val="nil"/>
              <w:left w:val="single" w:sz="4" w:space="0" w:color="auto"/>
              <w:bottom w:val="nil"/>
              <w:right w:val="single" w:sz="4" w:space="0" w:color="auto"/>
            </w:tcBorders>
            <w:shd w:val="clear" w:color="auto" w:fill="auto"/>
            <w:vAlign w:val="center"/>
            <w:hideMark/>
          </w:tcPr>
          <w:p w14:paraId="0E1EB263" w14:textId="77777777" w:rsidR="00A126BC" w:rsidRDefault="00A126BC">
            <w:pPr>
              <w:rPr>
                <w:sz w:val="20"/>
                <w:szCs w:val="20"/>
              </w:rPr>
            </w:pPr>
            <w:r>
              <w:rPr>
                <w:sz w:val="20"/>
                <w:szCs w:val="20"/>
              </w:rPr>
              <w:t>Проведение технических осмотров и устранение в ходе осмотров незначительных неисправностей в системах водопровода и канализации</w:t>
            </w:r>
          </w:p>
        </w:tc>
        <w:tc>
          <w:tcPr>
            <w:tcW w:w="2001" w:type="dxa"/>
            <w:tcBorders>
              <w:top w:val="nil"/>
              <w:left w:val="nil"/>
              <w:bottom w:val="nil"/>
              <w:right w:val="single" w:sz="4" w:space="0" w:color="auto"/>
            </w:tcBorders>
            <w:shd w:val="clear" w:color="auto" w:fill="auto"/>
            <w:vAlign w:val="center"/>
            <w:hideMark/>
          </w:tcPr>
          <w:p w14:paraId="4AAE3EFB" w14:textId="77777777" w:rsidR="00A126BC" w:rsidRDefault="00A126BC">
            <w:pPr>
              <w:jc w:val="center"/>
              <w:rPr>
                <w:sz w:val="20"/>
                <w:szCs w:val="20"/>
              </w:rPr>
            </w:pPr>
            <w:r>
              <w:rPr>
                <w:sz w:val="20"/>
                <w:szCs w:val="20"/>
              </w:rPr>
              <w:t> </w:t>
            </w:r>
          </w:p>
        </w:tc>
      </w:tr>
      <w:tr w:rsidR="00A126BC" w14:paraId="23BADBB7" w14:textId="77777777" w:rsidTr="003D59E2">
        <w:tblPrEx>
          <w:tblLook w:val="04A0" w:firstRow="1" w:lastRow="0" w:firstColumn="1" w:lastColumn="0" w:noHBand="0" w:noVBand="1"/>
        </w:tblPrEx>
        <w:trPr>
          <w:gridBefore w:val="1"/>
          <w:wBefore w:w="20" w:type="dxa"/>
          <w:trHeight w:val="300"/>
        </w:trPr>
        <w:tc>
          <w:tcPr>
            <w:tcW w:w="923" w:type="dxa"/>
            <w:vMerge w:val="restart"/>
            <w:tcBorders>
              <w:top w:val="nil"/>
              <w:left w:val="single" w:sz="4" w:space="0" w:color="auto"/>
              <w:bottom w:val="nil"/>
              <w:right w:val="single" w:sz="4" w:space="0" w:color="auto"/>
            </w:tcBorders>
            <w:shd w:val="clear" w:color="auto" w:fill="auto"/>
            <w:noWrap/>
            <w:vAlign w:val="center"/>
            <w:hideMark/>
          </w:tcPr>
          <w:p w14:paraId="014010C3" w14:textId="77777777" w:rsidR="00A126BC" w:rsidRDefault="00A126BC">
            <w:pPr>
              <w:jc w:val="center"/>
              <w:rPr>
                <w:sz w:val="20"/>
                <w:szCs w:val="20"/>
              </w:rPr>
            </w:pPr>
            <w:r>
              <w:rPr>
                <w:sz w:val="20"/>
                <w:szCs w:val="20"/>
              </w:rPr>
              <w:t> </w:t>
            </w:r>
          </w:p>
        </w:tc>
        <w:tc>
          <w:tcPr>
            <w:tcW w:w="7294" w:type="dxa"/>
            <w:tcBorders>
              <w:top w:val="nil"/>
              <w:left w:val="nil"/>
              <w:bottom w:val="nil"/>
              <w:right w:val="nil"/>
            </w:tcBorders>
            <w:shd w:val="clear" w:color="auto" w:fill="auto"/>
            <w:vAlign w:val="center"/>
            <w:hideMark/>
          </w:tcPr>
          <w:p w14:paraId="11CFC409" w14:textId="77777777" w:rsidR="00A126BC" w:rsidRDefault="00A126BC">
            <w:pPr>
              <w:rPr>
                <w:sz w:val="20"/>
                <w:szCs w:val="20"/>
                <w:u w:val="single"/>
              </w:rPr>
            </w:pPr>
            <w:r>
              <w:rPr>
                <w:sz w:val="20"/>
                <w:szCs w:val="20"/>
                <w:u w:val="single"/>
              </w:rPr>
              <w:t>Холодное водоснабжение</w:t>
            </w:r>
          </w:p>
        </w:tc>
        <w:tc>
          <w:tcPr>
            <w:tcW w:w="2001" w:type="dxa"/>
            <w:tcBorders>
              <w:top w:val="nil"/>
              <w:left w:val="single" w:sz="4" w:space="0" w:color="auto"/>
              <w:bottom w:val="nil"/>
              <w:right w:val="single" w:sz="4" w:space="0" w:color="auto"/>
            </w:tcBorders>
            <w:shd w:val="clear" w:color="auto" w:fill="auto"/>
            <w:vAlign w:val="center"/>
            <w:hideMark/>
          </w:tcPr>
          <w:p w14:paraId="6AA053C7" w14:textId="77777777" w:rsidR="00A126BC" w:rsidRDefault="00A126BC">
            <w:pPr>
              <w:rPr>
                <w:sz w:val="20"/>
                <w:szCs w:val="20"/>
              </w:rPr>
            </w:pPr>
            <w:r>
              <w:rPr>
                <w:sz w:val="20"/>
                <w:szCs w:val="20"/>
              </w:rPr>
              <w:t> </w:t>
            </w:r>
          </w:p>
        </w:tc>
      </w:tr>
      <w:tr w:rsidR="00A126BC" w14:paraId="5157871B" w14:textId="77777777" w:rsidTr="003D59E2">
        <w:tblPrEx>
          <w:tblLook w:val="04A0" w:firstRow="1" w:lastRow="0" w:firstColumn="1" w:lastColumn="0" w:noHBand="0" w:noVBand="1"/>
        </w:tblPrEx>
        <w:trPr>
          <w:gridBefore w:val="1"/>
          <w:wBefore w:w="20" w:type="dxa"/>
          <w:trHeight w:val="1065"/>
        </w:trPr>
        <w:tc>
          <w:tcPr>
            <w:tcW w:w="923" w:type="dxa"/>
            <w:vMerge/>
            <w:tcBorders>
              <w:top w:val="nil"/>
              <w:left w:val="single" w:sz="4" w:space="0" w:color="auto"/>
              <w:bottom w:val="nil"/>
              <w:right w:val="single" w:sz="4" w:space="0" w:color="auto"/>
            </w:tcBorders>
            <w:vAlign w:val="center"/>
            <w:hideMark/>
          </w:tcPr>
          <w:p w14:paraId="528BB22D" w14:textId="77777777" w:rsidR="00A126BC" w:rsidRDefault="00A126BC">
            <w:pPr>
              <w:rPr>
                <w:sz w:val="20"/>
                <w:szCs w:val="20"/>
              </w:rPr>
            </w:pPr>
          </w:p>
        </w:tc>
        <w:tc>
          <w:tcPr>
            <w:tcW w:w="7294" w:type="dxa"/>
            <w:tcBorders>
              <w:top w:val="nil"/>
              <w:left w:val="nil"/>
              <w:bottom w:val="nil"/>
              <w:right w:val="nil"/>
            </w:tcBorders>
            <w:shd w:val="clear" w:color="auto" w:fill="auto"/>
            <w:vAlign w:val="center"/>
            <w:hideMark/>
          </w:tcPr>
          <w:p w14:paraId="543F591D" w14:textId="77777777" w:rsidR="00A126BC" w:rsidRDefault="00A126BC">
            <w:pPr>
              <w:rPr>
                <w:i/>
                <w:iCs/>
                <w:sz w:val="18"/>
                <w:szCs w:val="18"/>
              </w:rPr>
            </w:pPr>
            <w:r>
              <w:rPr>
                <w:i/>
                <w:iCs/>
                <w:sz w:val="18"/>
                <w:szCs w:val="18"/>
              </w:rPr>
              <w:t>Проверка исправности водоразборных кранов, смесителей, запорной арматуры,  санитарно - технических  приборов. Проверка состояния креплений на магистральных водопроводах,</w:t>
            </w:r>
          </w:p>
        </w:tc>
        <w:tc>
          <w:tcPr>
            <w:tcW w:w="2001" w:type="dxa"/>
            <w:tcBorders>
              <w:top w:val="nil"/>
              <w:left w:val="single" w:sz="4" w:space="0" w:color="auto"/>
              <w:bottom w:val="nil"/>
              <w:right w:val="single" w:sz="4" w:space="0" w:color="auto"/>
            </w:tcBorders>
            <w:shd w:val="clear" w:color="auto" w:fill="auto"/>
            <w:vAlign w:val="center"/>
            <w:hideMark/>
          </w:tcPr>
          <w:p w14:paraId="1D4A958A" w14:textId="77777777" w:rsidR="00A126BC" w:rsidRDefault="00A126BC">
            <w:pPr>
              <w:jc w:val="center"/>
              <w:rPr>
                <w:sz w:val="20"/>
                <w:szCs w:val="20"/>
              </w:rPr>
            </w:pPr>
            <w:r>
              <w:rPr>
                <w:sz w:val="20"/>
                <w:szCs w:val="20"/>
              </w:rPr>
              <w:t>общие осмотры 2 раза в год</w:t>
            </w:r>
          </w:p>
        </w:tc>
      </w:tr>
      <w:tr w:rsidR="00A126BC" w14:paraId="0D852E33" w14:textId="77777777" w:rsidTr="003D59E2">
        <w:tblPrEx>
          <w:tblLook w:val="04A0" w:firstRow="1" w:lastRow="0" w:firstColumn="1" w:lastColumn="0" w:noHBand="0" w:noVBand="1"/>
        </w:tblPrEx>
        <w:trPr>
          <w:gridBefore w:val="1"/>
          <w:wBefore w:w="20" w:type="dxa"/>
          <w:trHeight w:val="255"/>
        </w:trPr>
        <w:tc>
          <w:tcPr>
            <w:tcW w:w="923" w:type="dxa"/>
            <w:vMerge/>
            <w:tcBorders>
              <w:top w:val="nil"/>
              <w:left w:val="single" w:sz="4" w:space="0" w:color="auto"/>
              <w:bottom w:val="nil"/>
              <w:right w:val="single" w:sz="4" w:space="0" w:color="auto"/>
            </w:tcBorders>
            <w:vAlign w:val="center"/>
            <w:hideMark/>
          </w:tcPr>
          <w:p w14:paraId="25E6E496" w14:textId="77777777" w:rsidR="00A126BC" w:rsidRDefault="00A126BC">
            <w:pPr>
              <w:rPr>
                <w:sz w:val="20"/>
                <w:szCs w:val="20"/>
              </w:rPr>
            </w:pPr>
          </w:p>
        </w:tc>
        <w:tc>
          <w:tcPr>
            <w:tcW w:w="7294" w:type="dxa"/>
            <w:tcBorders>
              <w:top w:val="nil"/>
              <w:left w:val="nil"/>
              <w:bottom w:val="nil"/>
              <w:right w:val="nil"/>
            </w:tcBorders>
            <w:shd w:val="clear" w:color="auto" w:fill="auto"/>
            <w:vAlign w:val="center"/>
            <w:hideMark/>
          </w:tcPr>
          <w:p w14:paraId="25DC16CD" w14:textId="77777777" w:rsidR="00A126BC" w:rsidRDefault="00A126BC">
            <w:pPr>
              <w:rPr>
                <w:i/>
                <w:iCs/>
                <w:sz w:val="18"/>
                <w:szCs w:val="18"/>
              </w:rPr>
            </w:pPr>
            <w:r>
              <w:rPr>
                <w:i/>
                <w:iCs/>
                <w:sz w:val="18"/>
                <w:szCs w:val="18"/>
              </w:rPr>
              <w:t>Устранение незначительных неисправностей:</w:t>
            </w:r>
          </w:p>
        </w:tc>
        <w:tc>
          <w:tcPr>
            <w:tcW w:w="2001" w:type="dxa"/>
            <w:vMerge w:val="restart"/>
            <w:tcBorders>
              <w:top w:val="nil"/>
              <w:left w:val="single" w:sz="4" w:space="0" w:color="auto"/>
              <w:bottom w:val="nil"/>
              <w:right w:val="single" w:sz="4" w:space="0" w:color="auto"/>
            </w:tcBorders>
            <w:shd w:val="clear" w:color="auto" w:fill="auto"/>
            <w:vAlign w:val="center"/>
            <w:hideMark/>
          </w:tcPr>
          <w:p w14:paraId="076374D1" w14:textId="77777777" w:rsidR="00A126BC" w:rsidRDefault="00A126BC">
            <w:pPr>
              <w:jc w:val="center"/>
              <w:rPr>
                <w:sz w:val="20"/>
                <w:szCs w:val="20"/>
              </w:rPr>
            </w:pPr>
            <w:r>
              <w:rPr>
                <w:sz w:val="20"/>
                <w:szCs w:val="20"/>
              </w:rPr>
              <w:t>по мере необходимости</w:t>
            </w:r>
          </w:p>
        </w:tc>
      </w:tr>
      <w:tr w:rsidR="00A126BC" w14:paraId="6E496467" w14:textId="77777777" w:rsidTr="003D59E2">
        <w:tblPrEx>
          <w:tblLook w:val="04A0" w:firstRow="1" w:lastRow="0" w:firstColumn="1" w:lastColumn="0" w:noHBand="0" w:noVBand="1"/>
        </w:tblPrEx>
        <w:trPr>
          <w:gridBefore w:val="1"/>
          <w:wBefore w:w="20" w:type="dxa"/>
          <w:trHeight w:val="480"/>
        </w:trPr>
        <w:tc>
          <w:tcPr>
            <w:tcW w:w="923" w:type="dxa"/>
            <w:vMerge/>
            <w:tcBorders>
              <w:top w:val="nil"/>
              <w:left w:val="single" w:sz="4" w:space="0" w:color="auto"/>
              <w:bottom w:val="nil"/>
              <w:right w:val="single" w:sz="4" w:space="0" w:color="auto"/>
            </w:tcBorders>
            <w:vAlign w:val="center"/>
            <w:hideMark/>
          </w:tcPr>
          <w:p w14:paraId="494A1DD0" w14:textId="77777777" w:rsidR="00A126BC" w:rsidRDefault="00A126BC">
            <w:pPr>
              <w:rPr>
                <w:sz w:val="20"/>
                <w:szCs w:val="20"/>
              </w:rPr>
            </w:pPr>
          </w:p>
        </w:tc>
        <w:tc>
          <w:tcPr>
            <w:tcW w:w="7294" w:type="dxa"/>
            <w:tcBorders>
              <w:top w:val="nil"/>
              <w:left w:val="nil"/>
              <w:bottom w:val="nil"/>
              <w:right w:val="nil"/>
            </w:tcBorders>
            <w:shd w:val="clear" w:color="auto" w:fill="auto"/>
            <w:vAlign w:val="center"/>
            <w:hideMark/>
          </w:tcPr>
          <w:p w14:paraId="3B6692BF" w14:textId="77777777" w:rsidR="00A126BC" w:rsidRDefault="00A126BC">
            <w:pPr>
              <w:rPr>
                <w:i/>
                <w:iCs/>
                <w:sz w:val="18"/>
                <w:szCs w:val="18"/>
              </w:rPr>
            </w:pPr>
            <w:r>
              <w:rPr>
                <w:i/>
                <w:iCs/>
                <w:sz w:val="18"/>
                <w:szCs w:val="18"/>
              </w:rPr>
              <w:t xml:space="preserve"> - смена прокладок и набивка сальников в водопроводных и вентильных кранов в технических подпольях</w:t>
            </w:r>
          </w:p>
        </w:tc>
        <w:tc>
          <w:tcPr>
            <w:tcW w:w="2001" w:type="dxa"/>
            <w:vMerge/>
            <w:tcBorders>
              <w:top w:val="nil"/>
              <w:left w:val="single" w:sz="4" w:space="0" w:color="auto"/>
              <w:bottom w:val="nil"/>
              <w:right w:val="single" w:sz="4" w:space="0" w:color="auto"/>
            </w:tcBorders>
            <w:vAlign w:val="center"/>
            <w:hideMark/>
          </w:tcPr>
          <w:p w14:paraId="69188F96" w14:textId="77777777" w:rsidR="00A126BC" w:rsidRDefault="00A126BC">
            <w:pPr>
              <w:rPr>
                <w:sz w:val="20"/>
                <w:szCs w:val="20"/>
              </w:rPr>
            </w:pPr>
          </w:p>
        </w:tc>
      </w:tr>
      <w:tr w:rsidR="00A126BC" w14:paraId="1B4DFD0C" w14:textId="77777777" w:rsidTr="003D59E2">
        <w:tblPrEx>
          <w:tblLook w:val="04A0" w:firstRow="1" w:lastRow="0" w:firstColumn="1" w:lastColumn="0" w:noHBand="0" w:noVBand="1"/>
        </w:tblPrEx>
        <w:trPr>
          <w:gridBefore w:val="1"/>
          <w:wBefore w:w="20" w:type="dxa"/>
          <w:trHeight w:val="255"/>
        </w:trPr>
        <w:tc>
          <w:tcPr>
            <w:tcW w:w="923" w:type="dxa"/>
            <w:vMerge/>
            <w:tcBorders>
              <w:top w:val="nil"/>
              <w:left w:val="single" w:sz="4" w:space="0" w:color="auto"/>
              <w:bottom w:val="nil"/>
              <w:right w:val="single" w:sz="4" w:space="0" w:color="auto"/>
            </w:tcBorders>
            <w:vAlign w:val="center"/>
            <w:hideMark/>
          </w:tcPr>
          <w:p w14:paraId="109DA760" w14:textId="77777777" w:rsidR="00A126BC" w:rsidRDefault="00A126BC">
            <w:pPr>
              <w:rPr>
                <w:sz w:val="20"/>
                <w:szCs w:val="20"/>
              </w:rPr>
            </w:pPr>
          </w:p>
        </w:tc>
        <w:tc>
          <w:tcPr>
            <w:tcW w:w="7294" w:type="dxa"/>
            <w:tcBorders>
              <w:top w:val="nil"/>
              <w:left w:val="nil"/>
              <w:bottom w:val="nil"/>
              <w:right w:val="nil"/>
            </w:tcBorders>
            <w:shd w:val="clear" w:color="auto" w:fill="auto"/>
            <w:vAlign w:val="center"/>
            <w:hideMark/>
          </w:tcPr>
          <w:p w14:paraId="0B2ACD58" w14:textId="77777777" w:rsidR="00A126BC" w:rsidRDefault="00A126BC">
            <w:pPr>
              <w:rPr>
                <w:i/>
                <w:iCs/>
                <w:sz w:val="18"/>
                <w:szCs w:val="18"/>
              </w:rPr>
            </w:pPr>
            <w:r>
              <w:rPr>
                <w:i/>
                <w:iCs/>
                <w:sz w:val="18"/>
                <w:szCs w:val="18"/>
              </w:rPr>
              <w:t xml:space="preserve"> - уплотнение сгонов</w:t>
            </w:r>
          </w:p>
        </w:tc>
        <w:tc>
          <w:tcPr>
            <w:tcW w:w="2001" w:type="dxa"/>
            <w:vMerge/>
            <w:tcBorders>
              <w:top w:val="nil"/>
              <w:left w:val="single" w:sz="4" w:space="0" w:color="auto"/>
              <w:bottom w:val="nil"/>
              <w:right w:val="single" w:sz="4" w:space="0" w:color="auto"/>
            </w:tcBorders>
            <w:vAlign w:val="center"/>
            <w:hideMark/>
          </w:tcPr>
          <w:p w14:paraId="041456AE" w14:textId="77777777" w:rsidR="00A126BC" w:rsidRDefault="00A126BC">
            <w:pPr>
              <w:rPr>
                <w:sz w:val="20"/>
                <w:szCs w:val="20"/>
              </w:rPr>
            </w:pPr>
          </w:p>
        </w:tc>
      </w:tr>
      <w:tr w:rsidR="00A126BC" w14:paraId="18D322C0" w14:textId="77777777" w:rsidTr="003D59E2">
        <w:tblPrEx>
          <w:tblLook w:val="04A0" w:firstRow="1" w:lastRow="0" w:firstColumn="1" w:lastColumn="0" w:noHBand="0" w:noVBand="1"/>
        </w:tblPrEx>
        <w:trPr>
          <w:gridBefore w:val="1"/>
          <w:wBefore w:w="20" w:type="dxa"/>
          <w:trHeight w:val="255"/>
        </w:trPr>
        <w:tc>
          <w:tcPr>
            <w:tcW w:w="923" w:type="dxa"/>
            <w:vMerge/>
            <w:tcBorders>
              <w:top w:val="nil"/>
              <w:left w:val="single" w:sz="4" w:space="0" w:color="auto"/>
              <w:bottom w:val="nil"/>
              <w:right w:val="single" w:sz="4" w:space="0" w:color="auto"/>
            </w:tcBorders>
            <w:vAlign w:val="center"/>
            <w:hideMark/>
          </w:tcPr>
          <w:p w14:paraId="19F172CE" w14:textId="77777777" w:rsidR="00A126BC" w:rsidRDefault="00A126BC">
            <w:pPr>
              <w:rPr>
                <w:sz w:val="20"/>
                <w:szCs w:val="20"/>
              </w:rPr>
            </w:pPr>
          </w:p>
        </w:tc>
        <w:tc>
          <w:tcPr>
            <w:tcW w:w="7294" w:type="dxa"/>
            <w:tcBorders>
              <w:top w:val="nil"/>
              <w:left w:val="nil"/>
              <w:bottom w:val="nil"/>
              <w:right w:val="nil"/>
            </w:tcBorders>
            <w:shd w:val="clear" w:color="auto" w:fill="auto"/>
            <w:vAlign w:val="center"/>
            <w:hideMark/>
          </w:tcPr>
          <w:p w14:paraId="5ECDFA36" w14:textId="77777777" w:rsidR="00A126BC" w:rsidRDefault="00A126BC">
            <w:pPr>
              <w:rPr>
                <w:i/>
                <w:iCs/>
                <w:sz w:val="18"/>
                <w:szCs w:val="18"/>
              </w:rPr>
            </w:pPr>
            <w:r>
              <w:rPr>
                <w:i/>
                <w:iCs/>
                <w:sz w:val="18"/>
                <w:szCs w:val="18"/>
              </w:rPr>
              <w:t xml:space="preserve"> - замена участков труб, запорной арматуры</w:t>
            </w:r>
          </w:p>
        </w:tc>
        <w:tc>
          <w:tcPr>
            <w:tcW w:w="2001" w:type="dxa"/>
            <w:vMerge/>
            <w:tcBorders>
              <w:top w:val="nil"/>
              <w:left w:val="single" w:sz="4" w:space="0" w:color="auto"/>
              <w:bottom w:val="nil"/>
              <w:right w:val="single" w:sz="4" w:space="0" w:color="auto"/>
            </w:tcBorders>
            <w:vAlign w:val="center"/>
            <w:hideMark/>
          </w:tcPr>
          <w:p w14:paraId="1F04DE5C" w14:textId="77777777" w:rsidR="00A126BC" w:rsidRDefault="00A126BC">
            <w:pPr>
              <w:rPr>
                <w:sz w:val="20"/>
                <w:szCs w:val="20"/>
              </w:rPr>
            </w:pPr>
          </w:p>
        </w:tc>
      </w:tr>
      <w:tr w:rsidR="00A126BC" w14:paraId="2A3F879B" w14:textId="77777777" w:rsidTr="003D59E2">
        <w:tblPrEx>
          <w:tblLook w:val="04A0" w:firstRow="1" w:lastRow="0" w:firstColumn="1" w:lastColumn="0" w:noHBand="0" w:noVBand="1"/>
        </w:tblPrEx>
        <w:trPr>
          <w:gridBefore w:val="1"/>
          <w:wBefore w:w="20" w:type="dxa"/>
          <w:trHeight w:val="600"/>
        </w:trPr>
        <w:tc>
          <w:tcPr>
            <w:tcW w:w="923" w:type="dxa"/>
            <w:vMerge/>
            <w:tcBorders>
              <w:top w:val="nil"/>
              <w:left w:val="single" w:sz="4" w:space="0" w:color="auto"/>
              <w:bottom w:val="nil"/>
              <w:right w:val="single" w:sz="4" w:space="0" w:color="auto"/>
            </w:tcBorders>
            <w:vAlign w:val="center"/>
            <w:hideMark/>
          </w:tcPr>
          <w:p w14:paraId="76E8E37B" w14:textId="77777777" w:rsidR="00A126BC" w:rsidRDefault="00A126BC">
            <w:pPr>
              <w:rPr>
                <w:sz w:val="20"/>
                <w:szCs w:val="20"/>
              </w:rPr>
            </w:pPr>
          </w:p>
        </w:tc>
        <w:tc>
          <w:tcPr>
            <w:tcW w:w="7294" w:type="dxa"/>
            <w:tcBorders>
              <w:top w:val="nil"/>
              <w:left w:val="nil"/>
              <w:bottom w:val="nil"/>
              <w:right w:val="nil"/>
            </w:tcBorders>
            <w:shd w:val="clear" w:color="auto" w:fill="auto"/>
            <w:vAlign w:val="center"/>
            <w:hideMark/>
          </w:tcPr>
          <w:p w14:paraId="5F6BEDAD" w14:textId="77777777" w:rsidR="00A126BC" w:rsidRDefault="00A126BC">
            <w:pPr>
              <w:rPr>
                <w:i/>
                <w:iCs/>
                <w:sz w:val="18"/>
                <w:szCs w:val="18"/>
              </w:rPr>
            </w:pPr>
            <w:r>
              <w:rPr>
                <w:i/>
                <w:iCs/>
                <w:sz w:val="18"/>
                <w:szCs w:val="18"/>
              </w:rPr>
              <w:t xml:space="preserve"> - временная заделка свищей и трещин на внутренних трубопроводах и стояках и др.</w:t>
            </w:r>
          </w:p>
        </w:tc>
        <w:tc>
          <w:tcPr>
            <w:tcW w:w="2001" w:type="dxa"/>
            <w:vMerge/>
            <w:tcBorders>
              <w:top w:val="nil"/>
              <w:left w:val="single" w:sz="4" w:space="0" w:color="auto"/>
              <w:bottom w:val="nil"/>
              <w:right w:val="single" w:sz="4" w:space="0" w:color="auto"/>
            </w:tcBorders>
            <w:vAlign w:val="center"/>
            <w:hideMark/>
          </w:tcPr>
          <w:p w14:paraId="4A89F9C3" w14:textId="77777777" w:rsidR="00A126BC" w:rsidRDefault="00A126BC">
            <w:pPr>
              <w:rPr>
                <w:sz w:val="20"/>
                <w:szCs w:val="20"/>
              </w:rPr>
            </w:pPr>
          </w:p>
        </w:tc>
      </w:tr>
      <w:tr w:rsidR="00A126BC" w14:paraId="43E83E62" w14:textId="77777777" w:rsidTr="003D59E2">
        <w:tblPrEx>
          <w:tblLook w:val="04A0" w:firstRow="1" w:lastRow="0" w:firstColumn="1" w:lastColumn="0" w:noHBand="0" w:noVBand="1"/>
        </w:tblPrEx>
        <w:trPr>
          <w:gridBefore w:val="1"/>
          <w:wBefore w:w="20" w:type="dxa"/>
          <w:trHeight w:val="765"/>
        </w:trPr>
        <w:tc>
          <w:tcPr>
            <w:tcW w:w="923" w:type="dxa"/>
            <w:vMerge/>
            <w:tcBorders>
              <w:top w:val="nil"/>
              <w:left w:val="single" w:sz="4" w:space="0" w:color="auto"/>
              <w:bottom w:val="nil"/>
              <w:right w:val="single" w:sz="4" w:space="0" w:color="auto"/>
            </w:tcBorders>
            <w:vAlign w:val="center"/>
            <w:hideMark/>
          </w:tcPr>
          <w:p w14:paraId="62421003" w14:textId="77777777" w:rsidR="00A126BC" w:rsidRDefault="00A126BC">
            <w:pPr>
              <w:rPr>
                <w:sz w:val="20"/>
                <w:szCs w:val="20"/>
              </w:rPr>
            </w:pPr>
          </w:p>
        </w:tc>
        <w:tc>
          <w:tcPr>
            <w:tcW w:w="7294" w:type="dxa"/>
            <w:tcBorders>
              <w:top w:val="nil"/>
              <w:left w:val="nil"/>
              <w:bottom w:val="nil"/>
              <w:right w:val="nil"/>
            </w:tcBorders>
            <w:shd w:val="clear" w:color="auto" w:fill="auto"/>
            <w:vAlign w:val="center"/>
            <w:hideMark/>
          </w:tcPr>
          <w:p w14:paraId="1B6D209A" w14:textId="77777777" w:rsidR="00A126BC" w:rsidRDefault="00A126BC">
            <w:pPr>
              <w:rPr>
                <w:i/>
                <w:iCs/>
                <w:sz w:val="18"/>
                <w:szCs w:val="18"/>
              </w:rPr>
            </w:pPr>
            <w:r>
              <w:rPr>
                <w:i/>
                <w:iCs/>
                <w:sz w:val="18"/>
                <w:szCs w:val="18"/>
              </w:rPr>
              <w:t>Эксплуатация, техническое обслуживание, поверка и ремонт общедомовых (коллективных) приборов учета</w:t>
            </w:r>
          </w:p>
        </w:tc>
        <w:tc>
          <w:tcPr>
            <w:tcW w:w="2001" w:type="dxa"/>
            <w:tcBorders>
              <w:top w:val="nil"/>
              <w:left w:val="single" w:sz="4" w:space="0" w:color="auto"/>
              <w:bottom w:val="nil"/>
              <w:right w:val="single" w:sz="4" w:space="0" w:color="auto"/>
            </w:tcBorders>
            <w:shd w:val="clear" w:color="auto" w:fill="auto"/>
            <w:vAlign w:val="center"/>
            <w:hideMark/>
          </w:tcPr>
          <w:p w14:paraId="448881CC" w14:textId="77777777" w:rsidR="00A126BC" w:rsidRDefault="00A126BC">
            <w:pPr>
              <w:jc w:val="center"/>
              <w:rPr>
                <w:sz w:val="20"/>
                <w:szCs w:val="20"/>
              </w:rPr>
            </w:pPr>
            <w:r>
              <w:rPr>
                <w:sz w:val="20"/>
                <w:szCs w:val="20"/>
              </w:rPr>
              <w:t>снятие показаний ежемесячно, поверка по графику, ремонт по мере необходимости</w:t>
            </w:r>
          </w:p>
        </w:tc>
      </w:tr>
      <w:tr w:rsidR="00A126BC" w14:paraId="3F9B030E" w14:textId="77777777" w:rsidTr="003D59E2">
        <w:tblPrEx>
          <w:tblLook w:val="04A0" w:firstRow="1" w:lastRow="0" w:firstColumn="1" w:lastColumn="0" w:noHBand="0" w:noVBand="1"/>
        </w:tblPrEx>
        <w:trPr>
          <w:gridBefore w:val="1"/>
          <w:wBefore w:w="20" w:type="dxa"/>
          <w:trHeight w:val="300"/>
        </w:trPr>
        <w:tc>
          <w:tcPr>
            <w:tcW w:w="923" w:type="dxa"/>
            <w:vMerge w:val="restart"/>
            <w:tcBorders>
              <w:top w:val="nil"/>
              <w:left w:val="single" w:sz="4" w:space="0" w:color="auto"/>
              <w:bottom w:val="nil"/>
              <w:right w:val="single" w:sz="4" w:space="0" w:color="auto"/>
            </w:tcBorders>
            <w:shd w:val="clear" w:color="auto" w:fill="auto"/>
            <w:noWrap/>
            <w:vAlign w:val="center"/>
            <w:hideMark/>
          </w:tcPr>
          <w:p w14:paraId="3FAE162F" w14:textId="77777777" w:rsidR="00A126BC" w:rsidRDefault="00A126BC">
            <w:pPr>
              <w:jc w:val="center"/>
              <w:rPr>
                <w:sz w:val="20"/>
                <w:szCs w:val="20"/>
              </w:rPr>
            </w:pPr>
            <w:r>
              <w:rPr>
                <w:sz w:val="20"/>
                <w:szCs w:val="20"/>
              </w:rPr>
              <w:t> </w:t>
            </w:r>
          </w:p>
        </w:tc>
        <w:tc>
          <w:tcPr>
            <w:tcW w:w="7294" w:type="dxa"/>
            <w:tcBorders>
              <w:top w:val="nil"/>
              <w:left w:val="nil"/>
              <w:bottom w:val="nil"/>
              <w:right w:val="nil"/>
            </w:tcBorders>
            <w:shd w:val="clear" w:color="auto" w:fill="auto"/>
            <w:vAlign w:val="center"/>
            <w:hideMark/>
          </w:tcPr>
          <w:p w14:paraId="1495E816" w14:textId="77777777" w:rsidR="00A126BC" w:rsidRDefault="00A126BC">
            <w:pPr>
              <w:rPr>
                <w:sz w:val="20"/>
                <w:szCs w:val="20"/>
                <w:u w:val="single"/>
              </w:rPr>
            </w:pPr>
            <w:r>
              <w:rPr>
                <w:sz w:val="20"/>
                <w:szCs w:val="20"/>
                <w:u w:val="single"/>
              </w:rPr>
              <w:t>Горячее водоснабжение</w:t>
            </w:r>
          </w:p>
        </w:tc>
        <w:tc>
          <w:tcPr>
            <w:tcW w:w="2001" w:type="dxa"/>
            <w:tcBorders>
              <w:top w:val="nil"/>
              <w:left w:val="single" w:sz="4" w:space="0" w:color="auto"/>
              <w:bottom w:val="nil"/>
              <w:right w:val="single" w:sz="4" w:space="0" w:color="auto"/>
            </w:tcBorders>
            <w:shd w:val="clear" w:color="auto" w:fill="auto"/>
            <w:vAlign w:val="center"/>
            <w:hideMark/>
          </w:tcPr>
          <w:p w14:paraId="55F553C1" w14:textId="77777777" w:rsidR="00A126BC" w:rsidRDefault="00A126BC">
            <w:pPr>
              <w:rPr>
                <w:sz w:val="20"/>
                <w:szCs w:val="20"/>
              </w:rPr>
            </w:pPr>
            <w:r>
              <w:rPr>
                <w:sz w:val="20"/>
                <w:szCs w:val="20"/>
              </w:rPr>
              <w:t> </w:t>
            </w:r>
          </w:p>
        </w:tc>
      </w:tr>
      <w:tr w:rsidR="00A126BC" w14:paraId="7EFE1BC0" w14:textId="77777777" w:rsidTr="003D59E2">
        <w:tblPrEx>
          <w:tblLook w:val="04A0" w:firstRow="1" w:lastRow="0" w:firstColumn="1" w:lastColumn="0" w:noHBand="0" w:noVBand="1"/>
        </w:tblPrEx>
        <w:trPr>
          <w:gridBefore w:val="1"/>
          <w:wBefore w:w="20" w:type="dxa"/>
          <w:trHeight w:val="1140"/>
        </w:trPr>
        <w:tc>
          <w:tcPr>
            <w:tcW w:w="923" w:type="dxa"/>
            <w:vMerge/>
            <w:tcBorders>
              <w:top w:val="nil"/>
              <w:left w:val="single" w:sz="4" w:space="0" w:color="auto"/>
              <w:bottom w:val="nil"/>
              <w:right w:val="single" w:sz="4" w:space="0" w:color="auto"/>
            </w:tcBorders>
            <w:vAlign w:val="center"/>
            <w:hideMark/>
          </w:tcPr>
          <w:p w14:paraId="38D11829" w14:textId="77777777" w:rsidR="00A126BC" w:rsidRDefault="00A126BC">
            <w:pPr>
              <w:rPr>
                <w:sz w:val="20"/>
                <w:szCs w:val="20"/>
              </w:rPr>
            </w:pPr>
          </w:p>
        </w:tc>
        <w:tc>
          <w:tcPr>
            <w:tcW w:w="7294" w:type="dxa"/>
            <w:tcBorders>
              <w:top w:val="nil"/>
              <w:left w:val="nil"/>
              <w:bottom w:val="nil"/>
              <w:right w:val="nil"/>
            </w:tcBorders>
            <w:shd w:val="clear" w:color="auto" w:fill="auto"/>
            <w:vAlign w:val="center"/>
            <w:hideMark/>
          </w:tcPr>
          <w:p w14:paraId="4898C233" w14:textId="77777777" w:rsidR="00A126BC" w:rsidRDefault="00A126BC">
            <w:pPr>
              <w:rPr>
                <w:i/>
                <w:iCs/>
                <w:sz w:val="18"/>
                <w:szCs w:val="18"/>
              </w:rPr>
            </w:pPr>
            <w:r>
              <w:rPr>
                <w:i/>
                <w:iCs/>
                <w:sz w:val="18"/>
                <w:szCs w:val="18"/>
              </w:rPr>
              <w:t>Проверка исправности водоразборных кранов, смесителей, запорной арматуры,  санитарно - технических  приборов. Проверка состояния креплений на магистральных водопроводах</w:t>
            </w:r>
          </w:p>
        </w:tc>
        <w:tc>
          <w:tcPr>
            <w:tcW w:w="2001" w:type="dxa"/>
            <w:tcBorders>
              <w:top w:val="nil"/>
              <w:left w:val="single" w:sz="4" w:space="0" w:color="auto"/>
              <w:bottom w:val="nil"/>
              <w:right w:val="single" w:sz="4" w:space="0" w:color="auto"/>
            </w:tcBorders>
            <w:shd w:val="clear" w:color="auto" w:fill="auto"/>
            <w:vAlign w:val="center"/>
            <w:hideMark/>
          </w:tcPr>
          <w:p w14:paraId="275EE82F" w14:textId="77777777" w:rsidR="00A126BC" w:rsidRDefault="00A126BC">
            <w:pPr>
              <w:jc w:val="center"/>
              <w:rPr>
                <w:sz w:val="20"/>
                <w:szCs w:val="20"/>
              </w:rPr>
            </w:pPr>
            <w:r>
              <w:rPr>
                <w:sz w:val="20"/>
                <w:szCs w:val="20"/>
              </w:rPr>
              <w:t>общие осмотры 2 раза в год</w:t>
            </w:r>
          </w:p>
        </w:tc>
      </w:tr>
      <w:tr w:rsidR="00A126BC" w14:paraId="1491C200" w14:textId="77777777" w:rsidTr="003D59E2">
        <w:tblPrEx>
          <w:tblLook w:val="04A0" w:firstRow="1" w:lastRow="0" w:firstColumn="1" w:lastColumn="0" w:noHBand="0" w:noVBand="1"/>
        </w:tblPrEx>
        <w:trPr>
          <w:gridBefore w:val="1"/>
          <w:wBefore w:w="20" w:type="dxa"/>
          <w:trHeight w:val="255"/>
        </w:trPr>
        <w:tc>
          <w:tcPr>
            <w:tcW w:w="923" w:type="dxa"/>
            <w:vMerge/>
            <w:tcBorders>
              <w:top w:val="nil"/>
              <w:left w:val="single" w:sz="4" w:space="0" w:color="auto"/>
              <w:bottom w:val="nil"/>
              <w:right w:val="single" w:sz="4" w:space="0" w:color="auto"/>
            </w:tcBorders>
            <w:vAlign w:val="center"/>
            <w:hideMark/>
          </w:tcPr>
          <w:p w14:paraId="757B9C4B" w14:textId="77777777" w:rsidR="00A126BC" w:rsidRDefault="00A126BC">
            <w:pPr>
              <w:rPr>
                <w:sz w:val="20"/>
                <w:szCs w:val="20"/>
              </w:rPr>
            </w:pPr>
          </w:p>
        </w:tc>
        <w:tc>
          <w:tcPr>
            <w:tcW w:w="7294" w:type="dxa"/>
            <w:tcBorders>
              <w:top w:val="nil"/>
              <w:left w:val="nil"/>
              <w:bottom w:val="nil"/>
              <w:right w:val="nil"/>
            </w:tcBorders>
            <w:shd w:val="clear" w:color="auto" w:fill="auto"/>
            <w:vAlign w:val="center"/>
            <w:hideMark/>
          </w:tcPr>
          <w:p w14:paraId="2227D9B7" w14:textId="77777777" w:rsidR="00A126BC" w:rsidRDefault="00A126BC">
            <w:pPr>
              <w:rPr>
                <w:i/>
                <w:iCs/>
                <w:sz w:val="18"/>
                <w:szCs w:val="18"/>
              </w:rPr>
            </w:pPr>
            <w:r>
              <w:rPr>
                <w:i/>
                <w:iCs/>
                <w:sz w:val="18"/>
                <w:szCs w:val="18"/>
              </w:rPr>
              <w:t>Устранение незначительных неисправностей:</w:t>
            </w:r>
          </w:p>
        </w:tc>
        <w:tc>
          <w:tcPr>
            <w:tcW w:w="2001" w:type="dxa"/>
            <w:vMerge w:val="restart"/>
            <w:tcBorders>
              <w:top w:val="nil"/>
              <w:left w:val="single" w:sz="4" w:space="0" w:color="auto"/>
              <w:bottom w:val="nil"/>
              <w:right w:val="single" w:sz="4" w:space="0" w:color="auto"/>
            </w:tcBorders>
            <w:shd w:val="clear" w:color="auto" w:fill="auto"/>
            <w:vAlign w:val="center"/>
            <w:hideMark/>
          </w:tcPr>
          <w:p w14:paraId="6DD80DAE" w14:textId="77777777" w:rsidR="00A126BC" w:rsidRDefault="00A126BC">
            <w:pPr>
              <w:jc w:val="center"/>
              <w:rPr>
                <w:sz w:val="20"/>
                <w:szCs w:val="20"/>
              </w:rPr>
            </w:pPr>
            <w:r>
              <w:rPr>
                <w:sz w:val="20"/>
                <w:szCs w:val="20"/>
              </w:rPr>
              <w:t>по мере необходимости</w:t>
            </w:r>
          </w:p>
        </w:tc>
      </w:tr>
      <w:tr w:rsidR="00A126BC" w14:paraId="2D85E6F3" w14:textId="77777777" w:rsidTr="003D59E2">
        <w:tblPrEx>
          <w:tblLook w:val="04A0" w:firstRow="1" w:lastRow="0" w:firstColumn="1" w:lastColumn="0" w:noHBand="0" w:noVBand="1"/>
        </w:tblPrEx>
        <w:trPr>
          <w:gridBefore w:val="1"/>
          <w:wBefore w:w="20" w:type="dxa"/>
          <w:trHeight w:val="480"/>
        </w:trPr>
        <w:tc>
          <w:tcPr>
            <w:tcW w:w="923" w:type="dxa"/>
            <w:vMerge/>
            <w:tcBorders>
              <w:top w:val="nil"/>
              <w:left w:val="single" w:sz="4" w:space="0" w:color="auto"/>
              <w:bottom w:val="nil"/>
              <w:right w:val="single" w:sz="4" w:space="0" w:color="auto"/>
            </w:tcBorders>
            <w:vAlign w:val="center"/>
            <w:hideMark/>
          </w:tcPr>
          <w:p w14:paraId="36CC4228" w14:textId="77777777" w:rsidR="00A126BC" w:rsidRDefault="00A126BC">
            <w:pPr>
              <w:rPr>
                <w:sz w:val="20"/>
                <w:szCs w:val="20"/>
              </w:rPr>
            </w:pPr>
          </w:p>
        </w:tc>
        <w:tc>
          <w:tcPr>
            <w:tcW w:w="7294" w:type="dxa"/>
            <w:tcBorders>
              <w:top w:val="nil"/>
              <w:left w:val="nil"/>
              <w:bottom w:val="nil"/>
              <w:right w:val="nil"/>
            </w:tcBorders>
            <w:shd w:val="clear" w:color="auto" w:fill="auto"/>
            <w:vAlign w:val="center"/>
            <w:hideMark/>
          </w:tcPr>
          <w:p w14:paraId="5512CF4C" w14:textId="77777777" w:rsidR="00A126BC" w:rsidRDefault="00A126BC">
            <w:pPr>
              <w:rPr>
                <w:i/>
                <w:iCs/>
                <w:sz w:val="18"/>
                <w:szCs w:val="18"/>
              </w:rPr>
            </w:pPr>
            <w:r>
              <w:rPr>
                <w:i/>
                <w:iCs/>
                <w:sz w:val="18"/>
                <w:szCs w:val="18"/>
              </w:rPr>
              <w:t xml:space="preserve"> - смена прокладок и набивка сальников в водопроводных и вентильных кранов в технических подпольях, помещениях элеваторных узлов, бойлерных</w:t>
            </w:r>
          </w:p>
        </w:tc>
        <w:tc>
          <w:tcPr>
            <w:tcW w:w="2001" w:type="dxa"/>
            <w:vMerge/>
            <w:tcBorders>
              <w:top w:val="nil"/>
              <w:left w:val="single" w:sz="4" w:space="0" w:color="auto"/>
              <w:bottom w:val="nil"/>
              <w:right w:val="single" w:sz="4" w:space="0" w:color="auto"/>
            </w:tcBorders>
            <w:vAlign w:val="center"/>
            <w:hideMark/>
          </w:tcPr>
          <w:p w14:paraId="4DA77D7C" w14:textId="77777777" w:rsidR="00A126BC" w:rsidRDefault="00A126BC">
            <w:pPr>
              <w:rPr>
                <w:sz w:val="20"/>
                <w:szCs w:val="20"/>
              </w:rPr>
            </w:pPr>
          </w:p>
        </w:tc>
      </w:tr>
      <w:tr w:rsidR="00A126BC" w14:paraId="0E9EFD45" w14:textId="77777777" w:rsidTr="003D59E2">
        <w:tblPrEx>
          <w:tblLook w:val="04A0" w:firstRow="1" w:lastRow="0" w:firstColumn="1" w:lastColumn="0" w:noHBand="0" w:noVBand="1"/>
        </w:tblPrEx>
        <w:trPr>
          <w:gridBefore w:val="1"/>
          <w:wBefore w:w="20" w:type="dxa"/>
          <w:trHeight w:val="255"/>
        </w:trPr>
        <w:tc>
          <w:tcPr>
            <w:tcW w:w="923" w:type="dxa"/>
            <w:vMerge/>
            <w:tcBorders>
              <w:top w:val="nil"/>
              <w:left w:val="single" w:sz="4" w:space="0" w:color="auto"/>
              <w:bottom w:val="nil"/>
              <w:right w:val="single" w:sz="4" w:space="0" w:color="auto"/>
            </w:tcBorders>
            <w:vAlign w:val="center"/>
            <w:hideMark/>
          </w:tcPr>
          <w:p w14:paraId="04F9B725" w14:textId="77777777" w:rsidR="00A126BC" w:rsidRDefault="00A126BC">
            <w:pPr>
              <w:rPr>
                <w:sz w:val="20"/>
                <w:szCs w:val="20"/>
              </w:rPr>
            </w:pPr>
          </w:p>
        </w:tc>
        <w:tc>
          <w:tcPr>
            <w:tcW w:w="7294" w:type="dxa"/>
            <w:tcBorders>
              <w:top w:val="nil"/>
              <w:left w:val="nil"/>
              <w:bottom w:val="nil"/>
              <w:right w:val="nil"/>
            </w:tcBorders>
            <w:shd w:val="clear" w:color="auto" w:fill="auto"/>
            <w:vAlign w:val="center"/>
            <w:hideMark/>
          </w:tcPr>
          <w:p w14:paraId="7AF3C920" w14:textId="77777777" w:rsidR="00A126BC" w:rsidRDefault="00A126BC">
            <w:pPr>
              <w:rPr>
                <w:i/>
                <w:iCs/>
                <w:sz w:val="18"/>
                <w:szCs w:val="18"/>
              </w:rPr>
            </w:pPr>
            <w:r>
              <w:rPr>
                <w:i/>
                <w:iCs/>
                <w:sz w:val="18"/>
                <w:szCs w:val="18"/>
              </w:rPr>
              <w:t xml:space="preserve"> - уплотнение сгонов</w:t>
            </w:r>
          </w:p>
        </w:tc>
        <w:tc>
          <w:tcPr>
            <w:tcW w:w="2001" w:type="dxa"/>
            <w:vMerge/>
            <w:tcBorders>
              <w:top w:val="nil"/>
              <w:left w:val="single" w:sz="4" w:space="0" w:color="auto"/>
              <w:bottom w:val="nil"/>
              <w:right w:val="single" w:sz="4" w:space="0" w:color="auto"/>
            </w:tcBorders>
            <w:vAlign w:val="center"/>
            <w:hideMark/>
          </w:tcPr>
          <w:p w14:paraId="7577C3C9" w14:textId="77777777" w:rsidR="00A126BC" w:rsidRDefault="00A126BC">
            <w:pPr>
              <w:rPr>
                <w:sz w:val="20"/>
                <w:szCs w:val="20"/>
              </w:rPr>
            </w:pPr>
          </w:p>
        </w:tc>
      </w:tr>
      <w:tr w:rsidR="00A126BC" w14:paraId="3327A733" w14:textId="77777777" w:rsidTr="003D59E2">
        <w:tblPrEx>
          <w:tblLook w:val="04A0" w:firstRow="1" w:lastRow="0" w:firstColumn="1" w:lastColumn="0" w:noHBand="0" w:noVBand="1"/>
        </w:tblPrEx>
        <w:trPr>
          <w:gridBefore w:val="1"/>
          <w:wBefore w:w="20" w:type="dxa"/>
          <w:trHeight w:val="480"/>
        </w:trPr>
        <w:tc>
          <w:tcPr>
            <w:tcW w:w="923" w:type="dxa"/>
            <w:vMerge/>
            <w:tcBorders>
              <w:top w:val="nil"/>
              <w:left w:val="single" w:sz="4" w:space="0" w:color="auto"/>
              <w:bottom w:val="nil"/>
              <w:right w:val="single" w:sz="4" w:space="0" w:color="auto"/>
            </w:tcBorders>
            <w:vAlign w:val="center"/>
            <w:hideMark/>
          </w:tcPr>
          <w:p w14:paraId="0466EE4D" w14:textId="77777777" w:rsidR="00A126BC" w:rsidRDefault="00A126BC">
            <w:pPr>
              <w:rPr>
                <w:sz w:val="20"/>
                <w:szCs w:val="20"/>
              </w:rPr>
            </w:pPr>
          </w:p>
        </w:tc>
        <w:tc>
          <w:tcPr>
            <w:tcW w:w="7294" w:type="dxa"/>
            <w:tcBorders>
              <w:top w:val="nil"/>
              <w:left w:val="nil"/>
              <w:bottom w:val="nil"/>
              <w:right w:val="nil"/>
            </w:tcBorders>
            <w:shd w:val="clear" w:color="auto" w:fill="auto"/>
            <w:vAlign w:val="center"/>
            <w:hideMark/>
          </w:tcPr>
          <w:p w14:paraId="7BD0B638" w14:textId="77777777" w:rsidR="00A126BC" w:rsidRDefault="00A126BC">
            <w:pPr>
              <w:rPr>
                <w:i/>
                <w:iCs/>
                <w:sz w:val="18"/>
                <w:szCs w:val="18"/>
              </w:rPr>
            </w:pPr>
            <w:r>
              <w:rPr>
                <w:i/>
                <w:iCs/>
                <w:sz w:val="18"/>
                <w:szCs w:val="18"/>
              </w:rPr>
              <w:t xml:space="preserve"> - временная заделка свищей и трещин на внутренних трубопроводах и стояках и др.</w:t>
            </w:r>
          </w:p>
        </w:tc>
        <w:tc>
          <w:tcPr>
            <w:tcW w:w="2001" w:type="dxa"/>
            <w:vMerge/>
            <w:tcBorders>
              <w:top w:val="nil"/>
              <w:left w:val="single" w:sz="4" w:space="0" w:color="auto"/>
              <w:bottom w:val="nil"/>
              <w:right w:val="single" w:sz="4" w:space="0" w:color="auto"/>
            </w:tcBorders>
            <w:vAlign w:val="center"/>
            <w:hideMark/>
          </w:tcPr>
          <w:p w14:paraId="10EB6FAB" w14:textId="77777777" w:rsidR="00A126BC" w:rsidRDefault="00A126BC">
            <w:pPr>
              <w:rPr>
                <w:sz w:val="20"/>
                <w:szCs w:val="20"/>
              </w:rPr>
            </w:pPr>
          </w:p>
        </w:tc>
      </w:tr>
      <w:tr w:rsidR="00A126BC" w14:paraId="04619B91" w14:textId="77777777" w:rsidTr="003D59E2">
        <w:tblPrEx>
          <w:tblLook w:val="04A0" w:firstRow="1" w:lastRow="0" w:firstColumn="1" w:lastColumn="0" w:noHBand="0" w:noVBand="1"/>
        </w:tblPrEx>
        <w:trPr>
          <w:gridBefore w:val="1"/>
          <w:wBefore w:w="20" w:type="dxa"/>
          <w:trHeight w:val="405"/>
        </w:trPr>
        <w:tc>
          <w:tcPr>
            <w:tcW w:w="92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3460C39" w14:textId="77777777" w:rsidR="00A126BC" w:rsidRDefault="00A126BC">
            <w:pPr>
              <w:jc w:val="center"/>
              <w:rPr>
                <w:sz w:val="20"/>
                <w:szCs w:val="20"/>
              </w:rPr>
            </w:pPr>
            <w:r>
              <w:rPr>
                <w:sz w:val="20"/>
                <w:szCs w:val="20"/>
              </w:rPr>
              <w:t> </w:t>
            </w:r>
          </w:p>
        </w:tc>
        <w:tc>
          <w:tcPr>
            <w:tcW w:w="7294" w:type="dxa"/>
            <w:tcBorders>
              <w:top w:val="nil"/>
              <w:left w:val="nil"/>
              <w:bottom w:val="nil"/>
              <w:right w:val="nil"/>
            </w:tcBorders>
            <w:shd w:val="clear" w:color="auto" w:fill="auto"/>
            <w:vAlign w:val="center"/>
            <w:hideMark/>
          </w:tcPr>
          <w:p w14:paraId="014F9F22" w14:textId="77777777" w:rsidR="00A126BC" w:rsidRDefault="00A126BC">
            <w:pPr>
              <w:rPr>
                <w:sz w:val="20"/>
                <w:szCs w:val="20"/>
                <w:u w:val="single"/>
              </w:rPr>
            </w:pPr>
            <w:r>
              <w:rPr>
                <w:sz w:val="20"/>
                <w:szCs w:val="20"/>
                <w:u w:val="single"/>
              </w:rPr>
              <w:t>Водоотведение</w:t>
            </w:r>
          </w:p>
        </w:tc>
        <w:tc>
          <w:tcPr>
            <w:tcW w:w="2001" w:type="dxa"/>
            <w:tcBorders>
              <w:top w:val="nil"/>
              <w:left w:val="single" w:sz="4" w:space="0" w:color="auto"/>
              <w:bottom w:val="nil"/>
              <w:right w:val="single" w:sz="4" w:space="0" w:color="auto"/>
            </w:tcBorders>
            <w:shd w:val="clear" w:color="auto" w:fill="auto"/>
            <w:vAlign w:val="center"/>
            <w:hideMark/>
          </w:tcPr>
          <w:p w14:paraId="66988635" w14:textId="77777777" w:rsidR="00A126BC" w:rsidRDefault="00A126BC">
            <w:pPr>
              <w:rPr>
                <w:sz w:val="20"/>
                <w:szCs w:val="20"/>
              </w:rPr>
            </w:pPr>
            <w:r>
              <w:rPr>
                <w:sz w:val="20"/>
                <w:szCs w:val="20"/>
              </w:rPr>
              <w:t> </w:t>
            </w:r>
          </w:p>
        </w:tc>
      </w:tr>
      <w:tr w:rsidR="00A126BC" w14:paraId="3C3FC00E" w14:textId="77777777" w:rsidTr="003D59E2">
        <w:tblPrEx>
          <w:tblLook w:val="04A0" w:firstRow="1" w:lastRow="0" w:firstColumn="1" w:lastColumn="0" w:noHBand="0" w:noVBand="1"/>
        </w:tblPrEx>
        <w:trPr>
          <w:gridBefore w:val="1"/>
          <w:wBefore w:w="20" w:type="dxa"/>
          <w:trHeight w:val="720"/>
        </w:trPr>
        <w:tc>
          <w:tcPr>
            <w:tcW w:w="923" w:type="dxa"/>
            <w:vMerge/>
            <w:tcBorders>
              <w:top w:val="nil"/>
              <w:left w:val="single" w:sz="4" w:space="0" w:color="auto"/>
              <w:bottom w:val="single" w:sz="4" w:space="0" w:color="000000"/>
              <w:right w:val="single" w:sz="4" w:space="0" w:color="auto"/>
            </w:tcBorders>
            <w:vAlign w:val="center"/>
            <w:hideMark/>
          </w:tcPr>
          <w:p w14:paraId="2F99AF5E" w14:textId="77777777" w:rsidR="00A126BC" w:rsidRDefault="00A126BC">
            <w:pPr>
              <w:rPr>
                <w:sz w:val="20"/>
                <w:szCs w:val="20"/>
              </w:rPr>
            </w:pPr>
          </w:p>
        </w:tc>
        <w:tc>
          <w:tcPr>
            <w:tcW w:w="7294" w:type="dxa"/>
            <w:tcBorders>
              <w:top w:val="nil"/>
              <w:left w:val="nil"/>
              <w:bottom w:val="nil"/>
              <w:right w:val="nil"/>
            </w:tcBorders>
            <w:shd w:val="clear" w:color="auto" w:fill="auto"/>
            <w:vAlign w:val="center"/>
            <w:hideMark/>
          </w:tcPr>
          <w:p w14:paraId="35E96AA3" w14:textId="77777777" w:rsidR="00A126BC" w:rsidRDefault="00A126BC">
            <w:pPr>
              <w:rPr>
                <w:i/>
                <w:iCs/>
                <w:sz w:val="18"/>
                <w:szCs w:val="18"/>
              </w:rPr>
            </w:pPr>
            <w:r>
              <w:rPr>
                <w:i/>
                <w:iCs/>
                <w:sz w:val="18"/>
                <w:szCs w:val="18"/>
              </w:rPr>
              <w:t>Проверка исправности санитарно - технических  приборов. Проверка состояния креплений на магистральных трубопроводах, раструбов канализационных труб и пр.</w:t>
            </w:r>
          </w:p>
        </w:tc>
        <w:tc>
          <w:tcPr>
            <w:tcW w:w="2001" w:type="dxa"/>
            <w:tcBorders>
              <w:top w:val="nil"/>
              <w:left w:val="single" w:sz="4" w:space="0" w:color="auto"/>
              <w:bottom w:val="nil"/>
              <w:right w:val="single" w:sz="4" w:space="0" w:color="auto"/>
            </w:tcBorders>
            <w:shd w:val="clear" w:color="auto" w:fill="auto"/>
            <w:vAlign w:val="center"/>
            <w:hideMark/>
          </w:tcPr>
          <w:p w14:paraId="56ACBF9D" w14:textId="77777777" w:rsidR="00A126BC" w:rsidRDefault="00A126BC">
            <w:pPr>
              <w:jc w:val="center"/>
              <w:rPr>
                <w:sz w:val="20"/>
                <w:szCs w:val="20"/>
              </w:rPr>
            </w:pPr>
            <w:r>
              <w:rPr>
                <w:sz w:val="20"/>
                <w:szCs w:val="20"/>
              </w:rPr>
              <w:t>общие осмотры 2 раза в год</w:t>
            </w:r>
          </w:p>
        </w:tc>
      </w:tr>
      <w:tr w:rsidR="00A126BC" w14:paraId="122D3080" w14:textId="77777777" w:rsidTr="003D59E2">
        <w:tblPrEx>
          <w:tblLook w:val="04A0" w:firstRow="1" w:lastRow="0" w:firstColumn="1" w:lastColumn="0" w:noHBand="0" w:noVBand="1"/>
        </w:tblPrEx>
        <w:trPr>
          <w:gridBefore w:val="1"/>
          <w:wBefore w:w="20" w:type="dxa"/>
          <w:trHeight w:val="255"/>
        </w:trPr>
        <w:tc>
          <w:tcPr>
            <w:tcW w:w="923" w:type="dxa"/>
            <w:vMerge/>
            <w:tcBorders>
              <w:top w:val="nil"/>
              <w:left w:val="single" w:sz="4" w:space="0" w:color="auto"/>
              <w:bottom w:val="single" w:sz="4" w:space="0" w:color="000000"/>
              <w:right w:val="single" w:sz="4" w:space="0" w:color="auto"/>
            </w:tcBorders>
            <w:vAlign w:val="center"/>
            <w:hideMark/>
          </w:tcPr>
          <w:p w14:paraId="74B7A0A4" w14:textId="77777777" w:rsidR="00A126BC" w:rsidRDefault="00A126BC">
            <w:pPr>
              <w:rPr>
                <w:sz w:val="20"/>
                <w:szCs w:val="20"/>
              </w:rPr>
            </w:pPr>
          </w:p>
        </w:tc>
        <w:tc>
          <w:tcPr>
            <w:tcW w:w="7294" w:type="dxa"/>
            <w:tcBorders>
              <w:top w:val="nil"/>
              <w:left w:val="nil"/>
              <w:right w:val="nil"/>
            </w:tcBorders>
            <w:shd w:val="clear" w:color="auto" w:fill="auto"/>
            <w:vAlign w:val="center"/>
            <w:hideMark/>
          </w:tcPr>
          <w:p w14:paraId="439A9F53" w14:textId="77777777" w:rsidR="00A126BC" w:rsidRDefault="00A126BC">
            <w:pPr>
              <w:rPr>
                <w:i/>
                <w:iCs/>
                <w:sz w:val="18"/>
                <w:szCs w:val="18"/>
              </w:rPr>
            </w:pPr>
            <w:r>
              <w:rPr>
                <w:i/>
                <w:iCs/>
                <w:sz w:val="18"/>
                <w:szCs w:val="18"/>
              </w:rPr>
              <w:t>Устранение незначительных неисправностей:</w:t>
            </w:r>
          </w:p>
        </w:tc>
        <w:tc>
          <w:tcPr>
            <w:tcW w:w="2001" w:type="dxa"/>
            <w:vMerge w:val="restart"/>
            <w:tcBorders>
              <w:top w:val="nil"/>
              <w:left w:val="single" w:sz="4" w:space="0" w:color="auto"/>
              <w:bottom w:val="single" w:sz="4" w:space="0" w:color="auto"/>
              <w:right w:val="single" w:sz="4" w:space="0" w:color="auto"/>
            </w:tcBorders>
            <w:shd w:val="clear" w:color="auto" w:fill="auto"/>
            <w:vAlign w:val="center"/>
            <w:hideMark/>
          </w:tcPr>
          <w:p w14:paraId="1DDF14C9" w14:textId="77777777" w:rsidR="00A126BC" w:rsidRDefault="00A126BC">
            <w:pPr>
              <w:jc w:val="center"/>
              <w:rPr>
                <w:sz w:val="20"/>
                <w:szCs w:val="20"/>
              </w:rPr>
            </w:pPr>
            <w:r>
              <w:rPr>
                <w:sz w:val="20"/>
                <w:szCs w:val="20"/>
              </w:rPr>
              <w:t>по мере необходимости</w:t>
            </w:r>
          </w:p>
        </w:tc>
      </w:tr>
      <w:tr w:rsidR="00A126BC" w14:paraId="0E94B26D" w14:textId="77777777" w:rsidTr="003D59E2">
        <w:tblPrEx>
          <w:tblLook w:val="04A0" w:firstRow="1" w:lastRow="0" w:firstColumn="1" w:lastColumn="0" w:noHBand="0" w:noVBand="1"/>
        </w:tblPrEx>
        <w:trPr>
          <w:gridBefore w:val="1"/>
          <w:wBefore w:w="20" w:type="dxa"/>
          <w:trHeight w:val="255"/>
        </w:trPr>
        <w:tc>
          <w:tcPr>
            <w:tcW w:w="923" w:type="dxa"/>
            <w:vMerge/>
            <w:tcBorders>
              <w:top w:val="nil"/>
              <w:left w:val="single" w:sz="4" w:space="0" w:color="auto"/>
              <w:bottom w:val="single" w:sz="4" w:space="0" w:color="000000"/>
              <w:right w:val="single" w:sz="4" w:space="0" w:color="auto"/>
            </w:tcBorders>
            <w:vAlign w:val="center"/>
            <w:hideMark/>
          </w:tcPr>
          <w:p w14:paraId="6AAA4AEE" w14:textId="77777777" w:rsidR="00A126BC" w:rsidRDefault="00A126BC">
            <w:pPr>
              <w:rPr>
                <w:sz w:val="20"/>
                <w:szCs w:val="20"/>
              </w:rPr>
            </w:pPr>
          </w:p>
        </w:tc>
        <w:tc>
          <w:tcPr>
            <w:tcW w:w="7294" w:type="dxa"/>
            <w:tcBorders>
              <w:left w:val="single" w:sz="4" w:space="0" w:color="auto"/>
              <w:bottom w:val="nil"/>
              <w:right w:val="single" w:sz="4" w:space="0" w:color="auto"/>
            </w:tcBorders>
            <w:shd w:val="clear" w:color="auto" w:fill="auto"/>
            <w:vAlign w:val="center"/>
            <w:hideMark/>
          </w:tcPr>
          <w:p w14:paraId="220981A7" w14:textId="77777777" w:rsidR="00A126BC" w:rsidRDefault="00A126BC">
            <w:pPr>
              <w:rPr>
                <w:i/>
                <w:iCs/>
                <w:sz w:val="18"/>
                <w:szCs w:val="18"/>
              </w:rPr>
            </w:pPr>
            <w:r>
              <w:rPr>
                <w:i/>
                <w:iCs/>
                <w:sz w:val="18"/>
                <w:szCs w:val="18"/>
              </w:rPr>
              <w:t xml:space="preserve"> - подчеканка раструбов канализационных труб</w:t>
            </w:r>
          </w:p>
        </w:tc>
        <w:tc>
          <w:tcPr>
            <w:tcW w:w="2001" w:type="dxa"/>
            <w:vMerge/>
            <w:tcBorders>
              <w:top w:val="single" w:sz="4" w:space="0" w:color="auto"/>
              <w:left w:val="single" w:sz="4" w:space="0" w:color="auto"/>
              <w:bottom w:val="nil"/>
              <w:right w:val="single" w:sz="4" w:space="0" w:color="auto"/>
            </w:tcBorders>
            <w:vAlign w:val="center"/>
            <w:hideMark/>
          </w:tcPr>
          <w:p w14:paraId="61BF9A70" w14:textId="77777777" w:rsidR="00A126BC" w:rsidRDefault="00A126BC">
            <w:pPr>
              <w:rPr>
                <w:sz w:val="20"/>
                <w:szCs w:val="20"/>
              </w:rPr>
            </w:pPr>
          </w:p>
        </w:tc>
      </w:tr>
      <w:tr w:rsidR="00A126BC" w14:paraId="20738E25" w14:textId="77777777" w:rsidTr="003D59E2">
        <w:tblPrEx>
          <w:tblLook w:val="04A0" w:firstRow="1" w:lastRow="0" w:firstColumn="1" w:lastColumn="0" w:noHBand="0" w:noVBand="1"/>
        </w:tblPrEx>
        <w:trPr>
          <w:gridBefore w:val="1"/>
          <w:wBefore w:w="20" w:type="dxa"/>
          <w:trHeight w:val="480"/>
        </w:trPr>
        <w:tc>
          <w:tcPr>
            <w:tcW w:w="923" w:type="dxa"/>
            <w:vMerge/>
            <w:tcBorders>
              <w:top w:val="nil"/>
              <w:left w:val="single" w:sz="4" w:space="0" w:color="auto"/>
              <w:bottom w:val="single" w:sz="4" w:space="0" w:color="auto"/>
              <w:right w:val="single" w:sz="4" w:space="0" w:color="auto"/>
            </w:tcBorders>
            <w:vAlign w:val="center"/>
            <w:hideMark/>
          </w:tcPr>
          <w:p w14:paraId="798DBD1C" w14:textId="77777777" w:rsidR="00A126BC" w:rsidRDefault="00A126BC">
            <w:pPr>
              <w:rPr>
                <w:sz w:val="20"/>
                <w:szCs w:val="20"/>
              </w:rPr>
            </w:pPr>
          </w:p>
        </w:tc>
        <w:tc>
          <w:tcPr>
            <w:tcW w:w="7294" w:type="dxa"/>
            <w:tcBorders>
              <w:top w:val="nil"/>
              <w:left w:val="single" w:sz="4" w:space="0" w:color="auto"/>
              <w:bottom w:val="single" w:sz="4" w:space="0" w:color="auto"/>
              <w:right w:val="single" w:sz="4" w:space="0" w:color="auto"/>
            </w:tcBorders>
            <w:shd w:val="clear" w:color="auto" w:fill="auto"/>
            <w:vAlign w:val="center"/>
            <w:hideMark/>
          </w:tcPr>
          <w:p w14:paraId="4D9CE03E" w14:textId="77777777" w:rsidR="00A126BC" w:rsidRDefault="00A126BC">
            <w:pPr>
              <w:rPr>
                <w:i/>
                <w:iCs/>
                <w:sz w:val="18"/>
                <w:szCs w:val="18"/>
              </w:rPr>
            </w:pPr>
            <w:r>
              <w:rPr>
                <w:i/>
                <w:iCs/>
                <w:sz w:val="18"/>
                <w:szCs w:val="18"/>
              </w:rPr>
              <w:t xml:space="preserve"> - очистка канализационной сети (внутренней, дворовой в границах придомовой территории - до колодца) и др.</w:t>
            </w:r>
          </w:p>
        </w:tc>
        <w:tc>
          <w:tcPr>
            <w:tcW w:w="2001" w:type="dxa"/>
            <w:tcBorders>
              <w:top w:val="nil"/>
              <w:left w:val="single" w:sz="4" w:space="0" w:color="auto"/>
              <w:bottom w:val="single" w:sz="4" w:space="0" w:color="auto"/>
              <w:right w:val="single" w:sz="4" w:space="0" w:color="auto"/>
            </w:tcBorders>
            <w:shd w:val="clear" w:color="auto" w:fill="auto"/>
            <w:vAlign w:val="center"/>
            <w:hideMark/>
          </w:tcPr>
          <w:p w14:paraId="16539B25" w14:textId="77777777" w:rsidR="00A126BC" w:rsidRDefault="00A126BC">
            <w:pPr>
              <w:jc w:val="center"/>
              <w:rPr>
                <w:sz w:val="20"/>
                <w:szCs w:val="20"/>
              </w:rPr>
            </w:pPr>
            <w:r>
              <w:rPr>
                <w:sz w:val="20"/>
                <w:szCs w:val="20"/>
              </w:rPr>
              <w:t>1 раз в год</w:t>
            </w:r>
          </w:p>
        </w:tc>
      </w:tr>
      <w:tr w:rsidR="00A126BC" w14:paraId="6B873EA8" w14:textId="77777777" w:rsidTr="003D59E2">
        <w:tblPrEx>
          <w:tblLook w:val="04A0" w:firstRow="1" w:lastRow="0" w:firstColumn="1" w:lastColumn="0" w:noHBand="0" w:noVBand="1"/>
        </w:tblPrEx>
        <w:trPr>
          <w:gridBefore w:val="1"/>
          <w:wBefore w:w="20" w:type="dxa"/>
          <w:trHeight w:val="1470"/>
        </w:trPr>
        <w:tc>
          <w:tcPr>
            <w:tcW w:w="923" w:type="dxa"/>
            <w:tcBorders>
              <w:top w:val="single" w:sz="4" w:space="0" w:color="auto"/>
              <w:left w:val="single" w:sz="4" w:space="0" w:color="auto"/>
              <w:bottom w:val="single" w:sz="4" w:space="0" w:color="auto"/>
              <w:right w:val="nil"/>
            </w:tcBorders>
            <w:shd w:val="clear" w:color="auto" w:fill="auto"/>
            <w:noWrap/>
            <w:vAlign w:val="center"/>
            <w:hideMark/>
          </w:tcPr>
          <w:p w14:paraId="0C20E1A9" w14:textId="77777777" w:rsidR="00A126BC" w:rsidRDefault="00A126BC">
            <w:pPr>
              <w:jc w:val="center"/>
              <w:rPr>
                <w:sz w:val="20"/>
                <w:szCs w:val="20"/>
              </w:rPr>
            </w:pPr>
            <w:r>
              <w:rPr>
                <w:sz w:val="20"/>
                <w:szCs w:val="20"/>
              </w:rPr>
              <w:t>2.3.</w:t>
            </w:r>
          </w:p>
        </w:tc>
        <w:tc>
          <w:tcPr>
            <w:tcW w:w="72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DB70E" w14:textId="77777777" w:rsidR="00A126BC" w:rsidRDefault="00A126BC">
            <w:pPr>
              <w:rPr>
                <w:sz w:val="20"/>
                <w:szCs w:val="20"/>
              </w:rPr>
            </w:pPr>
            <w:r>
              <w:rPr>
                <w:sz w:val="20"/>
                <w:szCs w:val="20"/>
              </w:rPr>
              <w:t xml:space="preserve">Содержание систем теплоснабжения (отопление, горячее </w:t>
            </w:r>
            <w:r w:rsidR="00E07BC7">
              <w:rPr>
                <w:sz w:val="20"/>
                <w:szCs w:val="20"/>
              </w:rPr>
              <w:t>водоснабжение</w:t>
            </w:r>
            <w:r>
              <w:rPr>
                <w:sz w:val="20"/>
                <w:szCs w:val="20"/>
              </w:rPr>
              <w:t>): расконсервация, консервация и ремонт (минимальный объем), регулировка, промывка, испытание системы центрального отопления и горячего водоснабжения при подготовке к сезонной эксплуатации</w:t>
            </w:r>
          </w:p>
        </w:tc>
        <w:tc>
          <w:tcPr>
            <w:tcW w:w="2001" w:type="dxa"/>
            <w:tcBorders>
              <w:top w:val="single" w:sz="4" w:space="0" w:color="auto"/>
              <w:left w:val="nil"/>
              <w:bottom w:val="single" w:sz="4" w:space="0" w:color="auto"/>
              <w:right w:val="single" w:sz="4" w:space="0" w:color="auto"/>
            </w:tcBorders>
            <w:shd w:val="clear" w:color="auto" w:fill="auto"/>
            <w:vAlign w:val="center"/>
            <w:hideMark/>
          </w:tcPr>
          <w:p w14:paraId="45E489CC" w14:textId="77777777" w:rsidR="00A126BC" w:rsidRDefault="00A126BC">
            <w:pPr>
              <w:jc w:val="center"/>
              <w:rPr>
                <w:sz w:val="20"/>
                <w:szCs w:val="20"/>
              </w:rPr>
            </w:pPr>
            <w:r>
              <w:rPr>
                <w:sz w:val="20"/>
                <w:szCs w:val="20"/>
              </w:rPr>
              <w:t xml:space="preserve">1 раз в год </w:t>
            </w:r>
          </w:p>
        </w:tc>
      </w:tr>
      <w:tr w:rsidR="00A126BC" w14:paraId="59856880" w14:textId="77777777" w:rsidTr="003D59E2">
        <w:tblPrEx>
          <w:tblLook w:val="04A0" w:firstRow="1" w:lastRow="0" w:firstColumn="1" w:lastColumn="0" w:noHBand="0" w:noVBand="1"/>
        </w:tblPrEx>
        <w:trPr>
          <w:gridBefore w:val="1"/>
          <w:wBefore w:w="20" w:type="dxa"/>
          <w:trHeight w:val="510"/>
        </w:trPr>
        <w:tc>
          <w:tcPr>
            <w:tcW w:w="923" w:type="dxa"/>
            <w:tcBorders>
              <w:top w:val="nil"/>
              <w:left w:val="single" w:sz="4" w:space="0" w:color="auto"/>
              <w:bottom w:val="nil"/>
              <w:right w:val="single" w:sz="4" w:space="0" w:color="000000"/>
            </w:tcBorders>
            <w:shd w:val="clear" w:color="auto" w:fill="auto"/>
            <w:noWrap/>
            <w:vAlign w:val="center"/>
            <w:hideMark/>
          </w:tcPr>
          <w:p w14:paraId="3E7BB448" w14:textId="77777777" w:rsidR="00A126BC" w:rsidRDefault="00A126BC">
            <w:pPr>
              <w:jc w:val="center"/>
              <w:rPr>
                <w:sz w:val="20"/>
                <w:szCs w:val="20"/>
              </w:rPr>
            </w:pPr>
            <w:r>
              <w:rPr>
                <w:sz w:val="20"/>
                <w:szCs w:val="20"/>
              </w:rPr>
              <w:t>2.4.</w:t>
            </w:r>
          </w:p>
        </w:tc>
        <w:tc>
          <w:tcPr>
            <w:tcW w:w="7294" w:type="dxa"/>
            <w:tcBorders>
              <w:top w:val="nil"/>
              <w:left w:val="nil"/>
              <w:bottom w:val="nil"/>
              <w:right w:val="single" w:sz="4" w:space="0" w:color="000000"/>
            </w:tcBorders>
            <w:shd w:val="clear" w:color="auto" w:fill="auto"/>
            <w:vAlign w:val="center"/>
            <w:hideMark/>
          </w:tcPr>
          <w:p w14:paraId="2AC014BC" w14:textId="77777777" w:rsidR="00A126BC" w:rsidRDefault="00A126BC">
            <w:pPr>
              <w:rPr>
                <w:sz w:val="20"/>
                <w:szCs w:val="20"/>
              </w:rPr>
            </w:pPr>
            <w:r>
              <w:rPr>
                <w:sz w:val="20"/>
                <w:szCs w:val="20"/>
              </w:rPr>
              <w:t>Содержание электрооборудования, радио- и телекоммуникационного оборудования в МКД:</w:t>
            </w:r>
          </w:p>
        </w:tc>
        <w:tc>
          <w:tcPr>
            <w:tcW w:w="2001" w:type="dxa"/>
            <w:tcBorders>
              <w:top w:val="nil"/>
              <w:left w:val="nil"/>
              <w:bottom w:val="nil"/>
              <w:right w:val="single" w:sz="4" w:space="0" w:color="auto"/>
            </w:tcBorders>
            <w:shd w:val="clear" w:color="auto" w:fill="auto"/>
            <w:vAlign w:val="center"/>
            <w:hideMark/>
          </w:tcPr>
          <w:p w14:paraId="25E83D53" w14:textId="77777777" w:rsidR="00A126BC" w:rsidRDefault="00A126BC">
            <w:pPr>
              <w:rPr>
                <w:sz w:val="20"/>
                <w:szCs w:val="20"/>
              </w:rPr>
            </w:pPr>
            <w:r>
              <w:rPr>
                <w:sz w:val="20"/>
                <w:szCs w:val="20"/>
              </w:rPr>
              <w:t> </w:t>
            </w:r>
          </w:p>
        </w:tc>
      </w:tr>
      <w:tr w:rsidR="00A126BC" w14:paraId="76587A46" w14:textId="77777777" w:rsidTr="003D59E2">
        <w:tblPrEx>
          <w:tblLook w:val="04A0" w:firstRow="1" w:lastRow="0" w:firstColumn="1" w:lastColumn="0" w:noHBand="0" w:noVBand="1"/>
        </w:tblPrEx>
        <w:trPr>
          <w:gridBefore w:val="1"/>
          <w:wBefore w:w="20" w:type="dxa"/>
          <w:trHeight w:val="510"/>
        </w:trPr>
        <w:tc>
          <w:tcPr>
            <w:tcW w:w="923" w:type="dxa"/>
            <w:tcBorders>
              <w:top w:val="single" w:sz="4" w:space="0" w:color="auto"/>
              <w:left w:val="single" w:sz="4" w:space="0" w:color="auto"/>
              <w:bottom w:val="nil"/>
              <w:right w:val="single" w:sz="4" w:space="0" w:color="000000"/>
            </w:tcBorders>
            <w:shd w:val="clear" w:color="auto" w:fill="auto"/>
            <w:vAlign w:val="center"/>
            <w:hideMark/>
          </w:tcPr>
          <w:p w14:paraId="6E06DE0C" w14:textId="77777777" w:rsidR="00A126BC" w:rsidRDefault="00A126BC">
            <w:pPr>
              <w:jc w:val="right"/>
              <w:rPr>
                <w:sz w:val="20"/>
                <w:szCs w:val="20"/>
              </w:rPr>
            </w:pPr>
            <w:r>
              <w:rPr>
                <w:sz w:val="20"/>
                <w:szCs w:val="20"/>
              </w:rPr>
              <w:t xml:space="preserve"> - </w:t>
            </w:r>
          </w:p>
        </w:tc>
        <w:tc>
          <w:tcPr>
            <w:tcW w:w="7294" w:type="dxa"/>
            <w:tcBorders>
              <w:top w:val="single" w:sz="4" w:space="0" w:color="auto"/>
              <w:left w:val="nil"/>
              <w:bottom w:val="nil"/>
              <w:right w:val="single" w:sz="4" w:space="0" w:color="000000"/>
            </w:tcBorders>
            <w:shd w:val="clear" w:color="auto" w:fill="auto"/>
            <w:vAlign w:val="center"/>
            <w:hideMark/>
          </w:tcPr>
          <w:p w14:paraId="1881739D" w14:textId="77777777" w:rsidR="00A126BC" w:rsidRDefault="00A126BC">
            <w:pPr>
              <w:rPr>
                <w:sz w:val="20"/>
                <w:szCs w:val="20"/>
              </w:rPr>
            </w:pPr>
            <w:r>
              <w:rPr>
                <w:sz w:val="20"/>
                <w:szCs w:val="20"/>
              </w:rPr>
              <w:t>Проведение технических осмотров и устранение незначительных неисправностей в системах электрооборудования</w:t>
            </w:r>
          </w:p>
        </w:tc>
        <w:tc>
          <w:tcPr>
            <w:tcW w:w="2001" w:type="dxa"/>
            <w:tcBorders>
              <w:top w:val="single" w:sz="4" w:space="0" w:color="auto"/>
              <w:left w:val="nil"/>
              <w:bottom w:val="nil"/>
              <w:right w:val="single" w:sz="4" w:space="0" w:color="auto"/>
            </w:tcBorders>
            <w:shd w:val="clear" w:color="auto" w:fill="auto"/>
            <w:noWrap/>
            <w:vAlign w:val="center"/>
            <w:hideMark/>
          </w:tcPr>
          <w:p w14:paraId="393D0E40" w14:textId="77777777" w:rsidR="00A126BC" w:rsidRDefault="00A126BC">
            <w:pPr>
              <w:rPr>
                <w:sz w:val="20"/>
                <w:szCs w:val="20"/>
              </w:rPr>
            </w:pPr>
            <w:r>
              <w:rPr>
                <w:sz w:val="20"/>
                <w:szCs w:val="20"/>
              </w:rPr>
              <w:t> </w:t>
            </w:r>
          </w:p>
        </w:tc>
      </w:tr>
      <w:tr w:rsidR="00A126BC" w14:paraId="742B6744" w14:textId="77777777" w:rsidTr="003D59E2">
        <w:tblPrEx>
          <w:tblLook w:val="04A0" w:firstRow="1" w:lastRow="0" w:firstColumn="1" w:lastColumn="0" w:noHBand="0" w:noVBand="1"/>
        </w:tblPrEx>
        <w:trPr>
          <w:gridBefore w:val="1"/>
          <w:wBefore w:w="20" w:type="dxa"/>
          <w:trHeight w:val="510"/>
        </w:trPr>
        <w:tc>
          <w:tcPr>
            <w:tcW w:w="923" w:type="dxa"/>
            <w:tcBorders>
              <w:top w:val="nil"/>
              <w:left w:val="single" w:sz="4" w:space="0" w:color="auto"/>
              <w:bottom w:val="nil"/>
              <w:right w:val="single" w:sz="4" w:space="0" w:color="000000"/>
            </w:tcBorders>
            <w:shd w:val="clear" w:color="auto" w:fill="auto"/>
            <w:noWrap/>
            <w:vAlign w:val="center"/>
            <w:hideMark/>
          </w:tcPr>
          <w:p w14:paraId="3B57C525" w14:textId="77777777" w:rsidR="00A126BC" w:rsidRDefault="00A126BC">
            <w:pPr>
              <w:jc w:val="center"/>
              <w:rPr>
                <w:sz w:val="20"/>
                <w:szCs w:val="20"/>
              </w:rPr>
            </w:pPr>
            <w:r>
              <w:rPr>
                <w:sz w:val="20"/>
                <w:szCs w:val="20"/>
              </w:rPr>
              <w:t> </w:t>
            </w:r>
          </w:p>
        </w:tc>
        <w:tc>
          <w:tcPr>
            <w:tcW w:w="7294" w:type="dxa"/>
            <w:tcBorders>
              <w:top w:val="nil"/>
              <w:left w:val="nil"/>
              <w:bottom w:val="nil"/>
              <w:right w:val="single" w:sz="4" w:space="0" w:color="000000"/>
            </w:tcBorders>
            <w:shd w:val="clear" w:color="auto" w:fill="auto"/>
            <w:vAlign w:val="center"/>
            <w:hideMark/>
          </w:tcPr>
          <w:p w14:paraId="3132DDB5" w14:textId="77777777" w:rsidR="00A126BC" w:rsidRDefault="00A126BC">
            <w:pPr>
              <w:rPr>
                <w:i/>
                <w:iCs/>
                <w:sz w:val="20"/>
                <w:szCs w:val="20"/>
              </w:rPr>
            </w:pPr>
            <w:r>
              <w:rPr>
                <w:i/>
                <w:iCs/>
                <w:sz w:val="20"/>
                <w:szCs w:val="20"/>
              </w:rPr>
              <w:t xml:space="preserve"> - проверка наличия цепи между заземлителями и заземленными элементами</w:t>
            </w:r>
          </w:p>
        </w:tc>
        <w:tc>
          <w:tcPr>
            <w:tcW w:w="2001" w:type="dxa"/>
            <w:vMerge w:val="restart"/>
            <w:tcBorders>
              <w:top w:val="nil"/>
              <w:left w:val="single" w:sz="4" w:space="0" w:color="000000"/>
              <w:bottom w:val="single" w:sz="4" w:space="0" w:color="000000"/>
              <w:right w:val="single" w:sz="4" w:space="0" w:color="auto"/>
            </w:tcBorders>
            <w:shd w:val="clear" w:color="auto" w:fill="auto"/>
            <w:noWrap/>
            <w:vAlign w:val="center"/>
            <w:hideMark/>
          </w:tcPr>
          <w:p w14:paraId="07702440" w14:textId="77777777" w:rsidR="00A126BC" w:rsidRDefault="00A126BC">
            <w:pPr>
              <w:jc w:val="center"/>
              <w:rPr>
                <w:sz w:val="20"/>
                <w:szCs w:val="20"/>
              </w:rPr>
            </w:pPr>
            <w:r>
              <w:rPr>
                <w:sz w:val="20"/>
                <w:szCs w:val="20"/>
              </w:rPr>
              <w:t xml:space="preserve"> 1 раз в три года</w:t>
            </w:r>
          </w:p>
        </w:tc>
      </w:tr>
      <w:tr w:rsidR="00A126BC" w14:paraId="02B962C5" w14:textId="77777777" w:rsidTr="003D59E2">
        <w:tblPrEx>
          <w:tblLook w:val="04A0" w:firstRow="1" w:lastRow="0" w:firstColumn="1" w:lastColumn="0" w:noHBand="0" w:noVBand="1"/>
        </w:tblPrEx>
        <w:trPr>
          <w:gridBefore w:val="1"/>
          <w:wBefore w:w="20" w:type="dxa"/>
          <w:trHeight w:val="255"/>
        </w:trPr>
        <w:tc>
          <w:tcPr>
            <w:tcW w:w="923" w:type="dxa"/>
            <w:tcBorders>
              <w:top w:val="nil"/>
              <w:left w:val="single" w:sz="4" w:space="0" w:color="auto"/>
              <w:bottom w:val="nil"/>
              <w:right w:val="single" w:sz="4" w:space="0" w:color="000000"/>
            </w:tcBorders>
            <w:shd w:val="clear" w:color="auto" w:fill="auto"/>
            <w:noWrap/>
            <w:vAlign w:val="center"/>
            <w:hideMark/>
          </w:tcPr>
          <w:p w14:paraId="40258880" w14:textId="77777777" w:rsidR="00A126BC" w:rsidRDefault="00A126BC">
            <w:pPr>
              <w:jc w:val="center"/>
              <w:rPr>
                <w:sz w:val="20"/>
                <w:szCs w:val="20"/>
              </w:rPr>
            </w:pPr>
            <w:r>
              <w:rPr>
                <w:sz w:val="20"/>
                <w:szCs w:val="20"/>
              </w:rPr>
              <w:t> </w:t>
            </w:r>
          </w:p>
        </w:tc>
        <w:tc>
          <w:tcPr>
            <w:tcW w:w="7294" w:type="dxa"/>
            <w:tcBorders>
              <w:top w:val="nil"/>
              <w:left w:val="nil"/>
              <w:bottom w:val="nil"/>
              <w:right w:val="single" w:sz="4" w:space="0" w:color="000000"/>
            </w:tcBorders>
            <w:shd w:val="clear" w:color="auto" w:fill="auto"/>
            <w:vAlign w:val="center"/>
            <w:hideMark/>
          </w:tcPr>
          <w:p w14:paraId="7AF26672" w14:textId="77777777" w:rsidR="00A126BC" w:rsidRDefault="00A126BC">
            <w:pPr>
              <w:rPr>
                <w:i/>
                <w:iCs/>
                <w:sz w:val="20"/>
                <w:szCs w:val="20"/>
              </w:rPr>
            </w:pPr>
            <w:r>
              <w:rPr>
                <w:i/>
                <w:iCs/>
                <w:sz w:val="20"/>
                <w:szCs w:val="20"/>
              </w:rPr>
              <w:t xml:space="preserve"> - проверка выключателей</w:t>
            </w:r>
          </w:p>
        </w:tc>
        <w:tc>
          <w:tcPr>
            <w:tcW w:w="2001" w:type="dxa"/>
            <w:vMerge/>
            <w:tcBorders>
              <w:top w:val="nil"/>
              <w:left w:val="single" w:sz="4" w:space="0" w:color="000000"/>
              <w:bottom w:val="single" w:sz="4" w:space="0" w:color="000000"/>
              <w:right w:val="single" w:sz="4" w:space="0" w:color="auto"/>
            </w:tcBorders>
            <w:vAlign w:val="center"/>
            <w:hideMark/>
          </w:tcPr>
          <w:p w14:paraId="40511C59" w14:textId="77777777" w:rsidR="00A126BC" w:rsidRDefault="00A126BC">
            <w:pPr>
              <w:rPr>
                <w:sz w:val="20"/>
                <w:szCs w:val="20"/>
              </w:rPr>
            </w:pPr>
          </w:p>
        </w:tc>
      </w:tr>
      <w:tr w:rsidR="00A126BC" w14:paraId="73FAC363" w14:textId="77777777" w:rsidTr="003D59E2">
        <w:tblPrEx>
          <w:tblLook w:val="04A0" w:firstRow="1" w:lastRow="0" w:firstColumn="1" w:lastColumn="0" w:noHBand="0" w:noVBand="1"/>
        </w:tblPrEx>
        <w:trPr>
          <w:gridBefore w:val="1"/>
          <w:wBefore w:w="20" w:type="dxa"/>
          <w:trHeight w:val="255"/>
        </w:trPr>
        <w:tc>
          <w:tcPr>
            <w:tcW w:w="923" w:type="dxa"/>
            <w:tcBorders>
              <w:top w:val="nil"/>
              <w:left w:val="single" w:sz="4" w:space="0" w:color="auto"/>
              <w:bottom w:val="nil"/>
              <w:right w:val="single" w:sz="4" w:space="0" w:color="000000"/>
            </w:tcBorders>
            <w:shd w:val="clear" w:color="auto" w:fill="auto"/>
            <w:noWrap/>
            <w:vAlign w:val="center"/>
            <w:hideMark/>
          </w:tcPr>
          <w:p w14:paraId="1D0ECA47" w14:textId="77777777" w:rsidR="00A126BC" w:rsidRDefault="00A126BC">
            <w:pPr>
              <w:jc w:val="center"/>
              <w:rPr>
                <w:sz w:val="20"/>
                <w:szCs w:val="20"/>
              </w:rPr>
            </w:pPr>
            <w:r>
              <w:rPr>
                <w:sz w:val="20"/>
                <w:szCs w:val="20"/>
              </w:rPr>
              <w:t> </w:t>
            </w:r>
          </w:p>
        </w:tc>
        <w:tc>
          <w:tcPr>
            <w:tcW w:w="7294" w:type="dxa"/>
            <w:tcBorders>
              <w:top w:val="nil"/>
              <w:left w:val="nil"/>
              <w:bottom w:val="nil"/>
              <w:right w:val="single" w:sz="4" w:space="0" w:color="000000"/>
            </w:tcBorders>
            <w:shd w:val="clear" w:color="auto" w:fill="auto"/>
            <w:vAlign w:val="center"/>
            <w:hideMark/>
          </w:tcPr>
          <w:p w14:paraId="5B72CDCD" w14:textId="77777777" w:rsidR="00A126BC" w:rsidRDefault="00A126BC">
            <w:pPr>
              <w:rPr>
                <w:i/>
                <w:iCs/>
                <w:sz w:val="20"/>
                <w:szCs w:val="20"/>
              </w:rPr>
            </w:pPr>
            <w:r>
              <w:rPr>
                <w:i/>
                <w:iCs/>
                <w:sz w:val="20"/>
                <w:szCs w:val="20"/>
              </w:rPr>
              <w:t xml:space="preserve"> - проверка защитного автоматического отключения питания</w:t>
            </w:r>
          </w:p>
        </w:tc>
        <w:tc>
          <w:tcPr>
            <w:tcW w:w="2001" w:type="dxa"/>
            <w:vMerge/>
            <w:tcBorders>
              <w:top w:val="nil"/>
              <w:left w:val="single" w:sz="4" w:space="0" w:color="000000"/>
              <w:bottom w:val="single" w:sz="4" w:space="0" w:color="000000"/>
              <w:right w:val="single" w:sz="4" w:space="0" w:color="auto"/>
            </w:tcBorders>
            <w:vAlign w:val="center"/>
            <w:hideMark/>
          </w:tcPr>
          <w:p w14:paraId="5E4E114E" w14:textId="77777777" w:rsidR="00A126BC" w:rsidRDefault="00A126BC">
            <w:pPr>
              <w:rPr>
                <w:sz w:val="20"/>
                <w:szCs w:val="20"/>
              </w:rPr>
            </w:pPr>
          </w:p>
        </w:tc>
      </w:tr>
      <w:tr w:rsidR="00A126BC" w14:paraId="0A896059" w14:textId="77777777" w:rsidTr="003D59E2">
        <w:tblPrEx>
          <w:tblLook w:val="04A0" w:firstRow="1" w:lastRow="0" w:firstColumn="1" w:lastColumn="0" w:noHBand="0" w:noVBand="1"/>
        </w:tblPrEx>
        <w:trPr>
          <w:gridBefore w:val="1"/>
          <w:wBefore w:w="20" w:type="dxa"/>
          <w:trHeight w:val="255"/>
        </w:trPr>
        <w:tc>
          <w:tcPr>
            <w:tcW w:w="923" w:type="dxa"/>
            <w:tcBorders>
              <w:top w:val="nil"/>
              <w:left w:val="single" w:sz="4" w:space="0" w:color="auto"/>
              <w:bottom w:val="single" w:sz="4" w:space="0" w:color="auto"/>
              <w:right w:val="single" w:sz="4" w:space="0" w:color="000000"/>
            </w:tcBorders>
            <w:shd w:val="clear" w:color="auto" w:fill="auto"/>
            <w:noWrap/>
            <w:vAlign w:val="center"/>
            <w:hideMark/>
          </w:tcPr>
          <w:p w14:paraId="762695F0" w14:textId="77777777" w:rsidR="00A126BC" w:rsidRDefault="00A126BC">
            <w:pPr>
              <w:jc w:val="center"/>
              <w:rPr>
                <w:sz w:val="20"/>
                <w:szCs w:val="20"/>
              </w:rPr>
            </w:pPr>
            <w:r>
              <w:rPr>
                <w:sz w:val="20"/>
                <w:szCs w:val="20"/>
              </w:rPr>
              <w:t> </w:t>
            </w:r>
          </w:p>
        </w:tc>
        <w:tc>
          <w:tcPr>
            <w:tcW w:w="7294" w:type="dxa"/>
            <w:tcBorders>
              <w:top w:val="nil"/>
              <w:left w:val="nil"/>
              <w:bottom w:val="single" w:sz="4" w:space="0" w:color="auto"/>
              <w:right w:val="single" w:sz="4" w:space="0" w:color="000000"/>
            </w:tcBorders>
            <w:shd w:val="clear" w:color="auto" w:fill="auto"/>
            <w:vAlign w:val="center"/>
            <w:hideMark/>
          </w:tcPr>
          <w:p w14:paraId="41530476" w14:textId="77777777" w:rsidR="00A126BC" w:rsidRDefault="00A126BC">
            <w:pPr>
              <w:rPr>
                <w:i/>
                <w:iCs/>
                <w:sz w:val="20"/>
                <w:szCs w:val="20"/>
              </w:rPr>
            </w:pPr>
            <w:r>
              <w:rPr>
                <w:i/>
                <w:iCs/>
                <w:sz w:val="20"/>
                <w:szCs w:val="20"/>
              </w:rPr>
              <w:t xml:space="preserve"> - замеры сопротивления изоляции проводов</w:t>
            </w:r>
          </w:p>
        </w:tc>
        <w:tc>
          <w:tcPr>
            <w:tcW w:w="2001" w:type="dxa"/>
            <w:vMerge/>
            <w:tcBorders>
              <w:top w:val="nil"/>
              <w:left w:val="single" w:sz="4" w:space="0" w:color="000000"/>
              <w:bottom w:val="single" w:sz="4" w:space="0" w:color="000000"/>
              <w:right w:val="single" w:sz="4" w:space="0" w:color="auto"/>
            </w:tcBorders>
            <w:vAlign w:val="center"/>
            <w:hideMark/>
          </w:tcPr>
          <w:p w14:paraId="28DEE87A" w14:textId="77777777" w:rsidR="00A126BC" w:rsidRDefault="00A126BC">
            <w:pPr>
              <w:rPr>
                <w:sz w:val="20"/>
                <w:szCs w:val="20"/>
              </w:rPr>
            </w:pPr>
          </w:p>
        </w:tc>
      </w:tr>
      <w:tr w:rsidR="00A126BC" w14:paraId="518C43D5" w14:textId="77777777" w:rsidTr="003D59E2">
        <w:tblPrEx>
          <w:tblLook w:val="04A0" w:firstRow="1" w:lastRow="0" w:firstColumn="1" w:lastColumn="0" w:noHBand="0" w:noVBand="1"/>
        </w:tblPrEx>
        <w:trPr>
          <w:gridBefore w:val="1"/>
          <w:wBefore w:w="20" w:type="dxa"/>
          <w:trHeight w:val="765"/>
        </w:trPr>
        <w:tc>
          <w:tcPr>
            <w:tcW w:w="923" w:type="dxa"/>
            <w:tcBorders>
              <w:top w:val="nil"/>
              <w:left w:val="single" w:sz="4" w:space="0" w:color="auto"/>
              <w:bottom w:val="nil"/>
              <w:right w:val="single" w:sz="4" w:space="0" w:color="000000"/>
            </w:tcBorders>
            <w:shd w:val="clear" w:color="auto" w:fill="auto"/>
            <w:vAlign w:val="center"/>
            <w:hideMark/>
          </w:tcPr>
          <w:p w14:paraId="5341E982" w14:textId="77777777" w:rsidR="00A126BC" w:rsidRDefault="00A126BC">
            <w:pPr>
              <w:jc w:val="right"/>
              <w:rPr>
                <w:sz w:val="20"/>
                <w:szCs w:val="20"/>
              </w:rPr>
            </w:pPr>
            <w:r>
              <w:rPr>
                <w:sz w:val="20"/>
                <w:szCs w:val="20"/>
              </w:rPr>
              <w:t xml:space="preserve"> - </w:t>
            </w:r>
          </w:p>
        </w:tc>
        <w:tc>
          <w:tcPr>
            <w:tcW w:w="7294" w:type="dxa"/>
            <w:tcBorders>
              <w:top w:val="nil"/>
              <w:left w:val="nil"/>
              <w:bottom w:val="nil"/>
              <w:right w:val="single" w:sz="4" w:space="0" w:color="auto"/>
            </w:tcBorders>
            <w:shd w:val="clear" w:color="auto" w:fill="auto"/>
            <w:vAlign w:val="center"/>
            <w:hideMark/>
          </w:tcPr>
          <w:p w14:paraId="22A7FC64" w14:textId="77777777" w:rsidR="00A126BC" w:rsidRDefault="00A126BC">
            <w:pPr>
              <w:rPr>
                <w:sz w:val="20"/>
                <w:szCs w:val="20"/>
              </w:rPr>
            </w:pPr>
            <w:r>
              <w:rPr>
                <w:sz w:val="20"/>
                <w:szCs w:val="20"/>
              </w:rPr>
              <w:t>Проведение технических осмотров и устранение в ходе осмотров незначительных неисправностей внутридомовой системы электроснабжения:</w:t>
            </w:r>
          </w:p>
        </w:tc>
        <w:tc>
          <w:tcPr>
            <w:tcW w:w="2001" w:type="dxa"/>
            <w:tcBorders>
              <w:top w:val="nil"/>
              <w:left w:val="nil"/>
              <w:bottom w:val="nil"/>
              <w:right w:val="single" w:sz="4" w:space="0" w:color="auto"/>
            </w:tcBorders>
            <w:shd w:val="clear" w:color="auto" w:fill="auto"/>
            <w:vAlign w:val="center"/>
            <w:hideMark/>
          </w:tcPr>
          <w:p w14:paraId="218A4BD7" w14:textId="77777777" w:rsidR="00A126BC" w:rsidRDefault="00A126BC">
            <w:pPr>
              <w:jc w:val="center"/>
              <w:rPr>
                <w:sz w:val="20"/>
                <w:szCs w:val="20"/>
              </w:rPr>
            </w:pPr>
            <w:r>
              <w:rPr>
                <w:sz w:val="20"/>
                <w:szCs w:val="20"/>
              </w:rPr>
              <w:t> </w:t>
            </w:r>
          </w:p>
        </w:tc>
      </w:tr>
      <w:tr w:rsidR="00A126BC" w14:paraId="67C088B1" w14:textId="77777777" w:rsidTr="003D59E2">
        <w:tblPrEx>
          <w:tblLook w:val="04A0" w:firstRow="1" w:lastRow="0" w:firstColumn="1" w:lastColumn="0" w:noHBand="0" w:noVBand="1"/>
        </w:tblPrEx>
        <w:trPr>
          <w:gridBefore w:val="1"/>
          <w:wBefore w:w="20" w:type="dxa"/>
          <w:trHeight w:val="720"/>
        </w:trPr>
        <w:tc>
          <w:tcPr>
            <w:tcW w:w="923" w:type="dxa"/>
            <w:tcBorders>
              <w:top w:val="nil"/>
              <w:left w:val="single" w:sz="4" w:space="0" w:color="auto"/>
              <w:bottom w:val="nil"/>
              <w:right w:val="single" w:sz="4" w:space="0" w:color="auto"/>
            </w:tcBorders>
            <w:shd w:val="clear" w:color="auto" w:fill="auto"/>
            <w:noWrap/>
            <w:vAlign w:val="center"/>
            <w:hideMark/>
          </w:tcPr>
          <w:p w14:paraId="0D131C39" w14:textId="77777777" w:rsidR="00A126BC" w:rsidRDefault="00A126BC">
            <w:pPr>
              <w:jc w:val="center"/>
              <w:rPr>
                <w:sz w:val="20"/>
                <w:szCs w:val="20"/>
              </w:rPr>
            </w:pPr>
            <w:r>
              <w:rPr>
                <w:sz w:val="20"/>
                <w:szCs w:val="20"/>
              </w:rPr>
              <w:t> </w:t>
            </w:r>
          </w:p>
        </w:tc>
        <w:tc>
          <w:tcPr>
            <w:tcW w:w="7294" w:type="dxa"/>
            <w:tcBorders>
              <w:top w:val="nil"/>
              <w:left w:val="nil"/>
              <w:bottom w:val="nil"/>
              <w:right w:val="single" w:sz="4" w:space="0" w:color="auto"/>
            </w:tcBorders>
            <w:shd w:val="clear" w:color="auto" w:fill="auto"/>
            <w:vAlign w:val="center"/>
            <w:hideMark/>
          </w:tcPr>
          <w:p w14:paraId="312E6204" w14:textId="77777777" w:rsidR="00A126BC" w:rsidRDefault="00A126BC">
            <w:pPr>
              <w:rPr>
                <w:i/>
                <w:iCs/>
                <w:sz w:val="18"/>
                <w:szCs w:val="18"/>
              </w:rPr>
            </w:pPr>
            <w:r>
              <w:rPr>
                <w:i/>
                <w:iCs/>
                <w:sz w:val="18"/>
                <w:szCs w:val="18"/>
              </w:rPr>
              <w:t>Проверка состояния линий электрический сетей и арматуры, групповых распределительных и предохранительных щитов и переходных коробок, силовых установок</w:t>
            </w:r>
          </w:p>
        </w:tc>
        <w:tc>
          <w:tcPr>
            <w:tcW w:w="2001" w:type="dxa"/>
            <w:tcBorders>
              <w:top w:val="nil"/>
              <w:left w:val="nil"/>
              <w:bottom w:val="nil"/>
              <w:right w:val="single" w:sz="4" w:space="0" w:color="auto"/>
            </w:tcBorders>
            <w:shd w:val="clear" w:color="auto" w:fill="auto"/>
            <w:vAlign w:val="center"/>
            <w:hideMark/>
          </w:tcPr>
          <w:p w14:paraId="5B730CD7" w14:textId="77777777" w:rsidR="00A126BC" w:rsidRDefault="00A126BC">
            <w:pPr>
              <w:jc w:val="center"/>
              <w:rPr>
                <w:sz w:val="20"/>
                <w:szCs w:val="20"/>
              </w:rPr>
            </w:pPr>
            <w:r>
              <w:rPr>
                <w:sz w:val="20"/>
                <w:szCs w:val="20"/>
              </w:rPr>
              <w:t>общие осмотры 2 раза в год; частичные осмотры 2 раза в год</w:t>
            </w:r>
          </w:p>
        </w:tc>
      </w:tr>
      <w:tr w:rsidR="00A126BC" w14:paraId="6636C5FF" w14:textId="77777777" w:rsidTr="003D59E2">
        <w:tblPrEx>
          <w:tblLook w:val="04A0" w:firstRow="1" w:lastRow="0" w:firstColumn="1" w:lastColumn="0" w:noHBand="0" w:noVBand="1"/>
        </w:tblPrEx>
        <w:trPr>
          <w:gridBefore w:val="1"/>
          <w:wBefore w:w="20" w:type="dxa"/>
          <w:trHeight w:val="255"/>
        </w:trPr>
        <w:tc>
          <w:tcPr>
            <w:tcW w:w="923" w:type="dxa"/>
            <w:tcBorders>
              <w:top w:val="nil"/>
              <w:left w:val="single" w:sz="4" w:space="0" w:color="auto"/>
              <w:bottom w:val="nil"/>
              <w:right w:val="single" w:sz="4" w:space="0" w:color="auto"/>
            </w:tcBorders>
            <w:shd w:val="clear" w:color="auto" w:fill="auto"/>
            <w:noWrap/>
            <w:vAlign w:val="center"/>
            <w:hideMark/>
          </w:tcPr>
          <w:p w14:paraId="6048E06A" w14:textId="77777777" w:rsidR="00A126BC" w:rsidRDefault="00A126BC">
            <w:pPr>
              <w:jc w:val="center"/>
              <w:rPr>
                <w:sz w:val="20"/>
                <w:szCs w:val="20"/>
              </w:rPr>
            </w:pPr>
            <w:r>
              <w:rPr>
                <w:sz w:val="20"/>
                <w:szCs w:val="20"/>
              </w:rPr>
              <w:t> </w:t>
            </w:r>
          </w:p>
        </w:tc>
        <w:tc>
          <w:tcPr>
            <w:tcW w:w="7294" w:type="dxa"/>
            <w:tcBorders>
              <w:top w:val="nil"/>
              <w:left w:val="nil"/>
              <w:bottom w:val="nil"/>
              <w:right w:val="single" w:sz="4" w:space="0" w:color="auto"/>
            </w:tcBorders>
            <w:shd w:val="clear" w:color="auto" w:fill="auto"/>
            <w:vAlign w:val="center"/>
            <w:hideMark/>
          </w:tcPr>
          <w:p w14:paraId="66D634D9" w14:textId="77777777" w:rsidR="00A126BC" w:rsidRDefault="00A126BC">
            <w:pPr>
              <w:rPr>
                <w:i/>
                <w:iCs/>
                <w:sz w:val="18"/>
                <w:szCs w:val="18"/>
              </w:rPr>
            </w:pPr>
            <w:r>
              <w:rPr>
                <w:i/>
                <w:iCs/>
                <w:sz w:val="18"/>
                <w:szCs w:val="18"/>
              </w:rPr>
              <w:t>Устранение незначительных неисправностей электротехнических устройств:</w:t>
            </w:r>
          </w:p>
        </w:tc>
        <w:tc>
          <w:tcPr>
            <w:tcW w:w="2001" w:type="dxa"/>
            <w:vMerge w:val="restart"/>
            <w:tcBorders>
              <w:top w:val="nil"/>
              <w:left w:val="single" w:sz="4" w:space="0" w:color="auto"/>
              <w:bottom w:val="nil"/>
              <w:right w:val="single" w:sz="4" w:space="0" w:color="auto"/>
            </w:tcBorders>
            <w:shd w:val="clear" w:color="auto" w:fill="auto"/>
            <w:vAlign w:val="center"/>
            <w:hideMark/>
          </w:tcPr>
          <w:p w14:paraId="42B649B7" w14:textId="77777777" w:rsidR="00A126BC" w:rsidRDefault="00A126BC">
            <w:pPr>
              <w:jc w:val="center"/>
              <w:rPr>
                <w:sz w:val="20"/>
                <w:szCs w:val="20"/>
              </w:rPr>
            </w:pPr>
            <w:r>
              <w:rPr>
                <w:sz w:val="20"/>
                <w:szCs w:val="20"/>
              </w:rPr>
              <w:t>по мере необходимости в ходе и по результатам проведения осмотров</w:t>
            </w:r>
          </w:p>
        </w:tc>
      </w:tr>
      <w:tr w:rsidR="00A126BC" w14:paraId="0B828F73" w14:textId="77777777" w:rsidTr="003D59E2">
        <w:tblPrEx>
          <w:tblLook w:val="04A0" w:firstRow="1" w:lastRow="0" w:firstColumn="1" w:lastColumn="0" w:noHBand="0" w:noVBand="1"/>
        </w:tblPrEx>
        <w:trPr>
          <w:gridBefore w:val="1"/>
          <w:wBefore w:w="20" w:type="dxa"/>
          <w:trHeight w:val="255"/>
        </w:trPr>
        <w:tc>
          <w:tcPr>
            <w:tcW w:w="923" w:type="dxa"/>
            <w:tcBorders>
              <w:top w:val="nil"/>
              <w:left w:val="single" w:sz="4" w:space="0" w:color="auto"/>
              <w:bottom w:val="nil"/>
              <w:right w:val="single" w:sz="4" w:space="0" w:color="auto"/>
            </w:tcBorders>
            <w:shd w:val="clear" w:color="auto" w:fill="auto"/>
            <w:noWrap/>
            <w:vAlign w:val="center"/>
            <w:hideMark/>
          </w:tcPr>
          <w:p w14:paraId="5E56C3A4" w14:textId="77777777" w:rsidR="00A126BC" w:rsidRDefault="00A126BC">
            <w:pPr>
              <w:jc w:val="center"/>
              <w:rPr>
                <w:sz w:val="20"/>
                <w:szCs w:val="20"/>
              </w:rPr>
            </w:pPr>
            <w:r>
              <w:rPr>
                <w:sz w:val="20"/>
                <w:szCs w:val="20"/>
              </w:rPr>
              <w:t> </w:t>
            </w:r>
          </w:p>
        </w:tc>
        <w:tc>
          <w:tcPr>
            <w:tcW w:w="7294" w:type="dxa"/>
            <w:tcBorders>
              <w:top w:val="nil"/>
              <w:left w:val="nil"/>
              <w:bottom w:val="nil"/>
              <w:right w:val="single" w:sz="4" w:space="0" w:color="auto"/>
            </w:tcBorders>
            <w:shd w:val="clear" w:color="auto" w:fill="auto"/>
            <w:vAlign w:val="center"/>
            <w:hideMark/>
          </w:tcPr>
          <w:p w14:paraId="419C5C05" w14:textId="77777777" w:rsidR="00A126BC" w:rsidRDefault="00A126BC">
            <w:pPr>
              <w:rPr>
                <w:i/>
                <w:iCs/>
                <w:sz w:val="18"/>
                <w:szCs w:val="18"/>
              </w:rPr>
            </w:pPr>
            <w:r>
              <w:rPr>
                <w:i/>
                <w:iCs/>
                <w:sz w:val="18"/>
                <w:szCs w:val="18"/>
              </w:rPr>
              <w:t xml:space="preserve"> - мелкий ремонт электропроводки</w:t>
            </w:r>
          </w:p>
        </w:tc>
        <w:tc>
          <w:tcPr>
            <w:tcW w:w="2001" w:type="dxa"/>
            <w:vMerge/>
            <w:tcBorders>
              <w:top w:val="nil"/>
              <w:left w:val="single" w:sz="4" w:space="0" w:color="auto"/>
              <w:bottom w:val="nil"/>
              <w:right w:val="single" w:sz="4" w:space="0" w:color="auto"/>
            </w:tcBorders>
            <w:vAlign w:val="center"/>
            <w:hideMark/>
          </w:tcPr>
          <w:p w14:paraId="268305CF" w14:textId="77777777" w:rsidR="00A126BC" w:rsidRDefault="00A126BC">
            <w:pPr>
              <w:rPr>
                <w:sz w:val="20"/>
                <w:szCs w:val="20"/>
              </w:rPr>
            </w:pPr>
          </w:p>
        </w:tc>
      </w:tr>
      <w:tr w:rsidR="00A126BC" w14:paraId="4DCC175A" w14:textId="77777777" w:rsidTr="003D59E2">
        <w:tblPrEx>
          <w:tblLook w:val="04A0" w:firstRow="1" w:lastRow="0" w:firstColumn="1" w:lastColumn="0" w:noHBand="0" w:noVBand="1"/>
        </w:tblPrEx>
        <w:trPr>
          <w:gridBefore w:val="1"/>
          <w:wBefore w:w="20" w:type="dxa"/>
          <w:trHeight w:val="255"/>
        </w:trPr>
        <w:tc>
          <w:tcPr>
            <w:tcW w:w="923" w:type="dxa"/>
            <w:tcBorders>
              <w:top w:val="nil"/>
              <w:left w:val="single" w:sz="4" w:space="0" w:color="auto"/>
              <w:bottom w:val="nil"/>
              <w:right w:val="single" w:sz="4" w:space="0" w:color="auto"/>
            </w:tcBorders>
            <w:shd w:val="clear" w:color="auto" w:fill="auto"/>
            <w:noWrap/>
            <w:vAlign w:val="center"/>
            <w:hideMark/>
          </w:tcPr>
          <w:p w14:paraId="2AC5D990" w14:textId="77777777" w:rsidR="00A126BC" w:rsidRDefault="00A126BC">
            <w:pPr>
              <w:jc w:val="center"/>
              <w:rPr>
                <w:sz w:val="20"/>
                <w:szCs w:val="20"/>
              </w:rPr>
            </w:pPr>
            <w:r>
              <w:rPr>
                <w:sz w:val="20"/>
                <w:szCs w:val="20"/>
              </w:rPr>
              <w:t> </w:t>
            </w:r>
          </w:p>
        </w:tc>
        <w:tc>
          <w:tcPr>
            <w:tcW w:w="7294" w:type="dxa"/>
            <w:tcBorders>
              <w:top w:val="nil"/>
              <w:left w:val="nil"/>
              <w:bottom w:val="nil"/>
              <w:right w:val="single" w:sz="4" w:space="0" w:color="auto"/>
            </w:tcBorders>
            <w:shd w:val="clear" w:color="auto" w:fill="auto"/>
            <w:vAlign w:val="center"/>
            <w:hideMark/>
          </w:tcPr>
          <w:p w14:paraId="0338384A" w14:textId="77777777" w:rsidR="00A126BC" w:rsidRDefault="00A126BC">
            <w:pPr>
              <w:rPr>
                <w:i/>
                <w:iCs/>
                <w:sz w:val="18"/>
                <w:szCs w:val="18"/>
              </w:rPr>
            </w:pPr>
            <w:r>
              <w:rPr>
                <w:i/>
                <w:iCs/>
                <w:sz w:val="18"/>
                <w:szCs w:val="18"/>
              </w:rPr>
              <w:t xml:space="preserve"> - смена светильников, выключателей, патронов</w:t>
            </w:r>
          </w:p>
        </w:tc>
        <w:tc>
          <w:tcPr>
            <w:tcW w:w="2001" w:type="dxa"/>
            <w:vMerge/>
            <w:tcBorders>
              <w:top w:val="nil"/>
              <w:left w:val="single" w:sz="4" w:space="0" w:color="auto"/>
              <w:bottom w:val="nil"/>
              <w:right w:val="single" w:sz="4" w:space="0" w:color="auto"/>
            </w:tcBorders>
            <w:vAlign w:val="center"/>
            <w:hideMark/>
          </w:tcPr>
          <w:p w14:paraId="1ED43398" w14:textId="77777777" w:rsidR="00A126BC" w:rsidRDefault="00A126BC">
            <w:pPr>
              <w:rPr>
                <w:sz w:val="20"/>
                <w:szCs w:val="20"/>
              </w:rPr>
            </w:pPr>
          </w:p>
        </w:tc>
      </w:tr>
      <w:tr w:rsidR="00A126BC" w14:paraId="67E79EE8" w14:textId="77777777" w:rsidTr="003D59E2">
        <w:tblPrEx>
          <w:tblLook w:val="04A0" w:firstRow="1" w:lastRow="0" w:firstColumn="1" w:lastColumn="0" w:noHBand="0" w:noVBand="1"/>
        </w:tblPrEx>
        <w:trPr>
          <w:gridBefore w:val="1"/>
          <w:wBefore w:w="20" w:type="dxa"/>
          <w:trHeight w:val="255"/>
        </w:trPr>
        <w:tc>
          <w:tcPr>
            <w:tcW w:w="923" w:type="dxa"/>
            <w:tcBorders>
              <w:top w:val="nil"/>
              <w:left w:val="single" w:sz="4" w:space="0" w:color="auto"/>
              <w:bottom w:val="nil"/>
              <w:right w:val="single" w:sz="4" w:space="0" w:color="auto"/>
            </w:tcBorders>
            <w:shd w:val="clear" w:color="auto" w:fill="auto"/>
            <w:noWrap/>
            <w:vAlign w:val="center"/>
            <w:hideMark/>
          </w:tcPr>
          <w:p w14:paraId="29A8ACF7" w14:textId="77777777" w:rsidR="00A126BC" w:rsidRDefault="00A126BC">
            <w:pPr>
              <w:jc w:val="center"/>
              <w:rPr>
                <w:sz w:val="20"/>
                <w:szCs w:val="20"/>
              </w:rPr>
            </w:pPr>
            <w:r>
              <w:rPr>
                <w:sz w:val="20"/>
                <w:szCs w:val="20"/>
              </w:rPr>
              <w:t> </w:t>
            </w:r>
          </w:p>
        </w:tc>
        <w:tc>
          <w:tcPr>
            <w:tcW w:w="7294" w:type="dxa"/>
            <w:tcBorders>
              <w:top w:val="nil"/>
              <w:left w:val="nil"/>
              <w:bottom w:val="nil"/>
              <w:right w:val="single" w:sz="4" w:space="0" w:color="auto"/>
            </w:tcBorders>
            <w:shd w:val="clear" w:color="auto" w:fill="auto"/>
            <w:vAlign w:val="center"/>
            <w:hideMark/>
          </w:tcPr>
          <w:p w14:paraId="47004E55" w14:textId="77777777" w:rsidR="00A126BC" w:rsidRDefault="00A126BC">
            <w:pPr>
              <w:rPr>
                <w:i/>
                <w:iCs/>
                <w:sz w:val="18"/>
                <w:szCs w:val="18"/>
              </w:rPr>
            </w:pPr>
            <w:r>
              <w:rPr>
                <w:i/>
                <w:iCs/>
                <w:sz w:val="18"/>
                <w:szCs w:val="18"/>
              </w:rPr>
              <w:t xml:space="preserve"> - ремонт групповых щитков на лестничной клетке </w:t>
            </w:r>
          </w:p>
        </w:tc>
        <w:tc>
          <w:tcPr>
            <w:tcW w:w="2001" w:type="dxa"/>
            <w:vMerge/>
            <w:tcBorders>
              <w:top w:val="nil"/>
              <w:left w:val="single" w:sz="4" w:space="0" w:color="auto"/>
              <w:bottom w:val="nil"/>
              <w:right w:val="single" w:sz="4" w:space="0" w:color="auto"/>
            </w:tcBorders>
            <w:vAlign w:val="center"/>
            <w:hideMark/>
          </w:tcPr>
          <w:p w14:paraId="71C9DB1B" w14:textId="77777777" w:rsidR="00A126BC" w:rsidRDefault="00A126BC">
            <w:pPr>
              <w:rPr>
                <w:sz w:val="20"/>
                <w:szCs w:val="20"/>
              </w:rPr>
            </w:pPr>
          </w:p>
        </w:tc>
      </w:tr>
      <w:tr w:rsidR="00A126BC" w14:paraId="29A0208A" w14:textId="77777777" w:rsidTr="003D59E2">
        <w:tblPrEx>
          <w:tblLook w:val="04A0" w:firstRow="1" w:lastRow="0" w:firstColumn="1" w:lastColumn="0" w:noHBand="0" w:noVBand="1"/>
        </w:tblPrEx>
        <w:trPr>
          <w:gridBefore w:val="1"/>
          <w:wBefore w:w="20" w:type="dxa"/>
          <w:trHeight w:val="255"/>
        </w:trPr>
        <w:tc>
          <w:tcPr>
            <w:tcW w:w="923" w:type="dxa"/>
            <w:tcBorders>
              <w:top w:val="nil"/>
              <w:left w:val="single" w:sz="4" w:space="0" w:color="auto"/>
              <w:bottom w:val="nil"/>
              <w:right w:val="single" w:sz="4" w:space="0" w:color="auto"/>
            </w:tcBorders>
            <w:shd w:val="clear" w:color="auto" w:fill="auto"/>
            <w:noWrap/>
            <w:vAlign w:val="center"/>
            <w:hideMark/>
          </w:tcPr>
          <w:p w14:paraId="3BC80D1D" w14:textId="77777777" w:rsidR="00A126BC" w:rsidRDefault="00A126BC">
            <w:pPr>
              <w:jc w:val="center"/>
              <w:rPr>
                <w:sz w:val="20"/>
                <w:szCs w:val="20"/>
              </w:rPr>
            </w:pPr>
            <w:r>
              <w:rPr>
                <w:sz w:val="20"/>
                <w:szCs w:val="20"/>
              </w:rPr>
              <w:t> </w:t>
            </w:r>
          </w:p>
        </w:tc>
        <w:tc>
          <w:tcPr>
            <w:tcW w:w="7294" w:type="dxa"/>
            <w:tcBorders>
              <w:top w:val="nil"/>
              <w:left w:val="nil"/>
              <w:bottom w:val="nil"/>
              <w:right w:val="single" w:sz="4" w:space="0" w:color="auto"/>
            </w:tcBorders>
            <w:shd w:val="clear" w:color="auto" w:fill="auto"/>
            <w:vAlign w:val="center"/>
            <w:hideMark/>
          </w:tcPr>
          <w:p w14:paraId="04ABDB6B" w14:textId="77777777" w:rsidR="00A126BC" w:rsidRDefault="00A126BC">
            <w:pPr>
              <w:rPr>
                <w:i/>
                <w:iCs/>
                <w:sz w:val="18"/>
                <w:szCs w:val="18"/>
              </w:rPr>
            </w:pPr>
            <w:r>
              <w:rPr>
                <w:i/>
                <w:iCs/>
                <w:sz w:val="18"/>
                <w:szCs w:val="18"/>
              </w:rPr>
              <w:t xml:space="preserve"> - ремонт силового предохранительного шкафа</w:t>
            </w:r>
          </w:p>
        </w:tc>
        <w:tc>
          <w:tcPr>
            <w:tcW w:w="2001" w:type="dxa"/>
            <w:vMerge/>
            <w:tcBorders>
              <w:top w:val="nil"/>
              <w:left w:val="single" w:sz="4" w:space="0" w:color="auto"/>
              <w:bottom w:val="nil"/>
              <w:right w:val="single" w:sz="4" w:space="0" w:color="auto"/>
            </w:tcBorders>
            <w:vAlign w:val="center"/>
            <w:hideMark/>
          </w:tcPr>
          <w:p w14:paraId="500D4F18" w14:textId="77777777" w:rsidR="00A126BC" w:rsidRDefault="00A126BC">
            <w:pPr>
              <w:rPr>
                <w:sz w:val="20"/>
                <w:szCs w:val="20"/>
              </w:rPr>
            </w:pPr>
          </w:p>
        </w:tc>
      </w:tr>
      <w:tr w:rsidR="00A126BC" w14:paraId="307CE377" w14:textId="77777777" w:rsidTr="003D59E2">
        <w:tblPrEx>
          <w:tblLook w:val="04A0" w:firstRow="1" w:lastRow="0" w:firstColumn="1" w:lastColumn="0" w:noHBand="0" w:noVBand="1"/>
        </w:tblPrEx>
        <w:trPr>
          <w:gridBefore w:val="1"/>
          <w:wBefore w:w="20" w:type="dxa"/>
          <w:trHeight w:val="255"/>
        </w:trPr>
        <w:tc>
          <w:tcPr>
            <w:tcW w:w="923" w:type="dxa"/>
            <w:tcBorders>
              <w:top w:val="nil"/>
              <w:left w:val="single" w:sz="4" w:space="0" w:color="auto"/>
              <w:bottom w:val="nil"/>
              <w:right w:val="single" w:sz="4" w:space="0" w:color="auto"/>
            </w:tcBorders>
            <w:shd w:val="clear" w:color="auto" w:fill="auto"/>
            <w:noWrap/>
            <w:vAlign w:val="center"/>
            <w:hideMark/>
          </w:tcPr>
          <w:p w14:paraId="7F0D1948" w14:textId="77777777" w:rsidR="00A126BC" w:rsidRDefault="00A126BC">
            <w:pPr>
              <w:jc w:val="center"/>
              <w:rPr>
                <w:sz w:val="20"/>
                <w:szCs w:val="20"/>
              </w:rPr>
            </w:pPr>
            <w:r>
              <w:rPr>
                <w:sz w:val="20"/>
                <w:szCs w:val="20"/>
              </w:rPr>
              <w:t> </w:t>
            </w:r>
          </w:p>
        </w:tc>
        <w:tc>
          <w:tcPr>
            <w:tcW w:w="7294" w:type="dxa"/>
            <w:tcBorders>
              <w:top w:val="nil"/>
              <w:left w:val="nil"/>
              <w:bottom w:val="nil"/>
              <w:right w:val="single" w:sz="4" w:space="0" w:color="auto"/>
            </w:tcBorders>
            <w:shd w:val="clear" w:color="auto" w:fill="auto"/>
            <w:vAlign w:val="center"/>
            <w:hideMark/>
          </w:tcPr>
          <w:p w14:paraId="348FE67A" w14:textId="77777777" w:rsidR="00A126BC" w:rsidRDefault="00A126BC">
            <w:pPr>
              <w:rPr>
                <w:i/>
                <w:iCs/>
                <w:sz w:val="18"/>
                <w:szCs w:val="18"/>
              </w:rPr>
            </w:pPr>
            <w:r>
              <w:rPr>
                <w:i/>
                <w:iCs/>
                <w:sz w:val="18"/>
                <w:szCs w:val="18"/>
              </w:rPr>
              <w:t xml:space="preserve"> - закрытие на замки групповых щитков и распределительных шкафов и др.</w:t>
            </w:r>
          </w:p>
        </w:tc>
        <w:tc>
          <w:tcPr>
            <w:tcW w:w="2001" w:type="dxa"/>
            <w:vMerge/>
            <w:tcBorders>
              <w:top w:val="nil"/>
              <w:left w:val="single" w:sz="4" w:space="0" w:color="auto"/>
              <w:bottom w:val="nil"/>
              <w:right w:val="single" w:sz="4" w:space="0" w:color="auto"/>
            </w:tcBorders>
            <w:vAlign w:val="center"/>
            <w:hideMark/>
          </w:tcPr>
          <w:p w14:paraId="0F89B1F6" w14:textId="77777777" w:rsidR="00A126BC" w:rsidRDefault="00A126BC">
            <w:pPr>
              <w:rPr>
                <w:sz w:val="20"/>
                <w:szCs w:val="20"/>
              </w:rPr>
            </w:pPr>
          </w:p>
        </w:tc>
      </w:tr>
      <w:tr w:rsidR="00A126BC" w14:paraId="4BA66CB7" w14:textId="77777777" w:rsidTr="003D59E2">
        <w:tblPrEx>
          <w:tblLook w:val="04A0" w:firstRow="1" w:lastRow="0" w:firstColumn="1" w:lastColumn="0" w:noHBand="0" w:noVBand="1"/>
        </w:tblPrEx>
        <w:trPr>
          <w:gridBefore w:val="1"/>
          <w:wBefore w:w="20" w:type="dxa"/>
          <w:trHeight w:val="255"/>
        </w:trPr>
        <w:tc>
          <w:tcPr>
            <w:tcW w:w="923" w:type="dxa"/>
            <w:tcBorders>
              <w:top w:val="nil"/>
              <w:left w:val="single" w:sz="4" w:space="0" w:color="auto"/>
              <w:bottom w:val="nil"/>
              <w:right w:val="single" w:sz="4" w:space="0" w:color="auto"/>
            </w:tcBorders>
            <w:shd w:val="clear" w:color="auto" w:fill="auto"/>
            <w:noWrap/>
            <w:vAlign w:val="center"/>
            <w:hideMark/>
          </w:tcPr>
          <w:p w14:paraId="422F0F71" w14:textId="77777777" w:rsidR="00A126BC" w:rsidRDefault="00A126BC">
            <w:pPr>
              <w:jc w:val="center"/>
              <w:rPr>
                <w:sz w:val="20"/>
                <w:szCs w:val="20"/>
              </w:rPr>
            </w:pPr>
            <w:r>
              <w:rPr>
                <w:sz w:val="20"/>
                <w:szCs w:val="20"/>
              </w:rPr>
              <w:t> </w:t>
            </w:r>
          </w:p>
        </w:tc>
        <w:tc>
          <w:tcPr>
            <w:tcW w:w="7294" w:type="dxa"/>
            <w:tcBorders>
              <w:top w:val="nil"/>
              <w:left w:val="nil"/>
              <w:bottom w:val="nil"/>
              <w:right w:val="single" w:sz="4" w:space="0" w:color="auto"/>
            </w:tcBorders>
            <w:shd w:val="clear" w:color="auto" w:fill="auto"/>
            <w:vAlign w:val="center"/>
            <w:hideMark/>
          </w:tcPr>
          <w:p w14:paraId="22703945" w14:textId="77777777" w:rsidR="00A126BC" w:rsidRDefault="00A126BC">
            <w:pPr>
              <w:rPr>
                <w:i/>
                <w:iCs/>
                <w:sz w:val="18"/>
                <w:szCs w:val="18"/>
              </w:rPr>
            </w:pPr>
            <w:r>
              <w:rPr>
                <w:i/>
                <w:iCs/>
                <w:sz w:val="18"/>
                <w:szCs w:val="18"/>
              </w:rPr>
              <w:t xml:space="preserve">Смена ламп накаливания на лестничных площадках, над входом в подъезд </w:t>
            </w:r>
          </w:p>
        </w:tc>
        <w:tc>
          <w:tcPr>
            <w:tcW w:w="2001" w:type="dxa"/>
            <w:tcBorders>
              <w:top w:val="nil"/>
              <w:left w:val="nil"/>
              <w:bottom w:val="nil"/>
              <w:right w:val="single" w:sz="4" w:space="0" w:color="auto"/>
            </w:tcBorders>
            <w:shd w:val="clear" w:color="auto" w:fill="auto"/>
            <w:vAlign w:val="center"/>
            <w:hideMark/>
          </w:tcPr>
          <w:p w14:paraId="4651D007" w14:textId="77777777" w:rsidR="00A126BC" w:rsidRDefault="00A126BC">
            <w:pPr>
              <w:jc w:val="center"/>
              <w:rPr>
                <w:sz w:val="20"/>
                <w:szCs w:val="20"/>
              </w:rPr>
            </w:pPr>
            <w:r>
              <w:rPr>
                <w:sz w:val="20"/>
                <w:szCs w:val="20"/>
              </w:rPr>
              <w:t>ежемесячно</w:t>
            </w:r>
          </w:p>
        </w:tc>
      </w:tr>
      <w:tr w:rsidR="00A126BC" w14:paraId="330FDC1B" w14:textId="77777777" w:rsidTr="003D59E2">
        <w:tblPrEx>
          <w:tblLook w:val="04A0" w:firstRow="1" w:lastRow="0" w:firstColumn="1" w:lastColumn="0" w:noHBand="0" w:noVBand="1"/>
        </w:tblPrEx>
        <w:trPr>
          <w:gridBefore w:val="1"/>
          <w:wBefore w:w="20" w:type="dxa"/>
          <w:trHeight w:val="765"/>
        </w:trPr>
        <w:tc>
          <w:tcPr>
            <w:tcW w:w="923" w:type="dxa"/>
            <w:tcBorders>
              <w:top w:val="nil"/>
              <w:left w:val="single" w:sz="4" w:space="0" w:color="auto"/>
              <w:bottom w:val="nil"/>
              <w:right w:val="single" w:sz="4" w:space="0" w:color="auto"/>
            </w:tcBorders>
            <w:shd w:val="clear" w:color="auto" w:fill="auto"/>
            <w:noWrap/>
            <w:vAlign w:val="center"/>
            <w:hideMark/>
          </w:tcPr>
          <w:p w14:paraId="4AA58FF5" w14:textId="77777777" w:rsidR="00A126BC" w:rsidRDefault="00A126BC">
            <w:pPr>
              <w:jc w:val="center"/>
              <w:rPr>
                <w:sz w:val="20"/>
                <w:szCs w:val="20"/>
              </w:rPr>
            </w:pPr>
            <w:r>
              <w:rPr>
                <w:sz w:val="20"/>
                <w:szCs w:val="20"/>
              </w:rPr>
              <w:t> </w:t>
            </w:r>
          </w:p>
        </w:tc>
        <w:tc>
          <w:tcPr>
            <w:tcW w:w="7294" w:type="dxa"/>
            <w:tcBorders>
              <w:top w:val="nil"/>
              <w:left w:val="nil"/>
              <w:bottom w:val="nil"/>
              <w:right w:val="nil"/>
            </w:tcBorders>
            <w:shd w:val="clear" w:color="auto" w:fill="auto"/>
            <w:vAlign w:val="center"/>
            <w:hideMark/>
          </w:tcPr>
          <w:p w14:paraId="4C907DEC" w14:textId="77777777" w:rsidR="00A126BC" w:rsidRDefault="00A126BC">
            <w:pPr>
              <w:rPr>
                <w:i/>
                <w:iCs/>
                <w:sz w:val="18"/>
                <w:szCs w:val="18"/>
              </w:rPr>
            </w:pPr>
            <w:r>
              <w:rPr>
                <w:i/>
                <w:iCs/>
                <w:sz w:val="18"/>
                <w:szCs w:val="18"/>
              </w:rPr>
              <w:t>Эксплуатация, техническое обслуживание, поверка и ремонт общедомовых (коллективных) приборов учета</w:t>
            </w:r>
          </w:p>
        </w:tc>
        <w:tc>
          <w:tcPr>
            <w:tcW w:w="2001" w:type="dxa"/>
            <w:tcBorders>
              <w:top w:val="nil"/>
              <w:left w:val="single" w:sz="4" w:space="0" w:color="auto"/>
              <w:bottom w:val="nil"/>
              <w:right w:val="single" w:sz="4" w:space="0" w:color="auto"/>
            </w:tcBorders>
            <w:shd w:val="clear" w:color="auto" w:fill="auto"/>
            <w:vAlign w:val="center"/>
            <w:hideMark/>
          </w:tcPr>
          <w:p w14:paraId="5E3BB15B" w14:textId="77777777" w:rsidR="00A126BC" w:rsidRDefault="00A126BC">
            <w:pPr>
              <w:jc w:val="center"/>
              <w:rPr>
                <w:sz w:val="20"/>
                <w:szCs w:val="20"/>
              </w:rPr>
            </w:pPr>
            <w:r>
              <w:rPr>
                <w:sz w:val="20"/>
                <w:szCs w:val="20"/>
              </w:rPr>
              <w:t>снятие показаний ежемесячно, поверка по графику, ремонт по мере необходимости</w:t>
            </w:r>
          </w:p>
        </w:tc>
      </w:tr>
      <w:tr w:rsidR="00A126BC" w14:paraId="34E03324" w14:textId="77777777" w:rsidTr="003D59E2">
        <w:tblPrEx>
          <w:tblLook w:val="04A0" w:firstRow="1" w:lastRow="0" w:firstColumn="1" w:lastColumn="0" w:noHBand="0" w:noVBand="1"/>
        </w:tblPrEx>
        <w:trPr>
          <w:gridBefore w:val="1"/>
          <w:wBefore w:w="20" w:type="dxa"/>
          <w:trHeight w:val="1423"/>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BCECE" w14:textId="77777777" w:rsidR="00A126BC" w:rsidRDefault="00A126BC">
            <w:pPr>
              <w:jc w:val="center"/>
              <w:rPr>
                <w:sz w:val="20"/>
                <w:szCs w:val="20"/>
              </w:rPr>
            </w:pPr>
            <w:r>
              <w:rPr>
                <w:sz w:val="20"/>
                <w:szCs w:val="20"/>
              </w:rPr>
              <w:t>2.5.</w:t>
            </w:r>
          </w:p>
        </w:tc>
        <w:tc>
          <w:tcPr>
            <w:tcW w:w="7294" w:type="dxa"/>
            <w:tcBorders>
              <w:top w:val="single" w:sz="4" w:space="0" w:color="auto"/>
              <w:left w:val="nil"/>
              <w:bottom w:val="single" w:sz="4" w:space="0" w:color="auto"/>
              <w:right w:val="nil"/>
            </w:tcBorders>
            <w:shd w:val="clear" w:color="auto" w:fill="auto"/>
            <w:vAlign w:val="center"/>
            <w:hideMark/>
          </w:tcPr>
          <w:p w14:paraId="62B963E4" w14:textId="77777777" w:rsidR="00A126BC" w:rsidRDefault="00A126BC">
            <w:pPr>
              <w:rPr>
                <w:sz w:val="20"/>
                <w:szCs w:val="20"/>
              </w:rPr>
            </w:pPr>
            <w:r>
              <w:rPr>
                <w:sz w:val="20"/>
                <w:szCs w:val="20"/>
              </w:rPr>
              <w:t xml:space="preserve">Техническое обслуживание внутридомового газового оборудования и аварийно-диспетчерское обеспечение в местах общего пользования </w:t>
            </w:r>
          </w:p>
        </w:tc>
        <w:tc>
          <w:tcPr>
            <w:tcW w:w="2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9FE5D" w14:textId="77777777" w:rsidR="00A126BC" w:rsidRDefault="00A126BC">
            <w:pPr>
              <w:jc w:val="center"/>
              <w:rPr>
                <w:sz w:val="20"/>
                <w:szCs w:val="20"/>
              </w:rPr>
            </w:pPr>
            <w:r>
              <w:rPr>
                <w:sz w:val="20"/>
                <w:szCs w:val="20"/>
              </w:rPr>
              <w:t>в течение года в соответствии с набором работ и периодичностью, предусмотренными специализированной организацией</w:t>
            </w:r>
          </w:p>
        </w:tc>
      </w:tr>
      <w:tr w:rsidR="00A126BC" w14:paraId="7EA5856D" w14:textId="77777777" w:rsidTr="003D59E2">
        <w:tblPrEx>
          <w:tblLook w:val="04A0" w:firstRow="1" w:lastRow="0" w:firstColumn="1" w:lastColumn="0" w:noHBand="0" w:noVBand="1"/>
        </w:tblPrEx>
        <w:trPr>
          <w:gridBefore w:val="1"/>
          <w:wBefore w:w="20" w:type="dxa"/>
          <w:trHeight w:val="510"/>
        </w:trPr>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1816C193" w14:textId="77777777" w:rsidR="00A126BC" w:rsidRDefault="00A126BC">
            <w:pPr>
              <w:jc w:val="center"/>
              <w:rPr>
                <w:b/>
                <w:bCs/>
                <w:sz w:val="20"/>
                <w:szCs w:val="20"/>
              </w:rPr>
            </w:pPr>
            <w:r>
              <w:rPr>
                <w:b/>
                <w:bCs/>
                <w:sz w:val="20"/>
                <w:szCs w:val="20"/>
              </w:rPr>
              <w:t>III.</w:t>
            </w:r>
          </w:p>
        </w:tc>
        <w:tc>
          <w:tcPr>
            <w:tcW w:w="7294" w:type="dxa"/>
            <w:tcBorders>
              <w:top w:val="nil"/>
              <w:left w:val="single" w:sz="4" w:space="0" w:color="auto"/>
              <w:bottom w:val="single" w:sz="4" w:space="0" w:color="auto"/>
              <w:right w:val="single" w:sz="4" w:space="0" w:color="auto"/>
            </w:tcBorders>
            <w:shd w:val="clear" w:color="auto" w:fill="auto"/>
            <w:vAlign w:val="center"/>
            <w:hideMark/>
          </w:tcPr>
          <w:p w14:paraId="3C0CE18B" w14:textId="77777777" w:rsidR="00A126BC" w:rsidRDefault="00A126BC">
            <w:pPr>
              <w:rPr>
                <w:b/>
                <w:bCs/>
                <w:sz w:val="20"/>
                <w:szCs w:val="20"/>
              </w:rPr>
            </w:pPr>
            <w:r>
              <w:rPr>
                <w:b/>
                <w:bCs/>
                <w:sz w:val="20"/>
                <w:szCs w:val="20"/>
              </w:rPr>
              <w:t>Работы  и услуги по содержанию иного общего имущества в многоквартирном доме</w:t>
            </w:r>
          </w:p>
        </w:tc>
        <w:tc>
          <w:tcPr>
            <w:tcW w:w="2001" w:type="dxa"/>
            <w:tcBorders>
              <w:top w:val="nil"/>
              <w:left w:val="single" w:sz="4" w:space="0" w:color="auto"/>
              <w:bottom w:val="single" w:sz="4" w:space="0" w:color="auto"/>
              <w:right w:val="single" w:sz="4" w:space="0" w:color="auto"/>
            </w:tcBorders>
            <w:shd w:val="clear" w:color="auto" w:fill="auto"/>
            <w:noWrap/>
            <w:vAlign w:val="center"/>
            <w:hideMark/>
          </w:tcPr>
          <w:p w14:paraId="553573BA" w14:textId="77777777" w:rsidR="00A126BC" w:rsidRDefault="00A126BC">
            <w:pPr>
              <w:jc w:val="center"/>
              <w:rPr>
                <w:i/>
                <w:iCs/>
                <w:sz w:val="16"/>
                <w:szCs w:val="16"/>
              </w:rPr>
            </w:pPr>
            <w:r>
              <w:rPr>
                <w:i/>
                <w:iCs/>
                <w:sz w:val="16"/>
                <w:szCs w:val="16"/>
              </w:rPr>
              <w:t> </w:t>
            </w:r>
          </w:p>
        </w:tc>
      </w:tr>
      <w:tr w:rsidR="00A126BC" w14:paraId="601B2B08" w14:textId="77777777" w:rsidTr="003D59E2">
        <w:tblPrEx>
          <w:tblLook w:val="04A0" w:firstRow="1" w:lastRow="0" w:firstColumn="1" w:lastColumn="0" w:noHBand="0" w:noVBand="1"/>
        </w:tblPrEx>
        <w:trPr>
          <w:gridBefore w:val="1"/>
          <w:wBefore w:w="20" w:type="dxa"/>
          <w:trHeight w:val="255"/>
        </w:trPr>
        <w:tc>
          <w:tcPr>
            <w:tcW w:w="923" w:type="dxa"/>
            <w:tcBorders>
              <w:top w:val="nil"/>
              <w:left w:val="single" w:sz="4" w:space="0" w:color="auto"/>
              <w:bottom w:val="nil"/>
              <w:right w:val="single" w:sz="4" w:space="0" w:color="000000"/>
            </w:tcBorders>
            <w:shd w:val="clear" w:color="auto" w:fill="auto"/>
            <w:noWrap/>
            <w:vAlign w:val="center"/>
            <w:hideMark/>
          </w:tcPr>
          <w:p w14:paraId="2EFCA527" w14:textId="77777777" w:rsidR="00A126BC" w:rsidRDefault="00A126BC">
            <w:pPr>
              <w:jc w:val="right"/>
              <w:rPr>
                <w:sz w:val="20"/>
                <w:szCs w:val="20"/>
              </w:rPr>
            </w:pPr>
            <w:r>
              <w:rPr>
                <w:sz w:val="20"/>
                <w:szCs w:val="20"/>
              </w:rPr>
              <w:t>3.1.</w:t>
            </w:r>
          </w:p>
        </w:tc>
        <w:tc>
          <w:tcPr>
            <w:tcW w:w="7294" w:type="dxa"/>
            <w:tcBorders>
              <w:top w:val="nil"/>
              <w:left w:val="nil"/>
              <w:bottom w:val="nil"/>
              <w:right w:val="single" w:sz="4" w:space="0" w:color="000000"/>
            </w:tcBorders>
            <w:shd w:val="clear" w:color="auto" w:fill="auto"/>
            <w:vAlign w:val="center"/>
            <w:hideMark/>
          </w:tcPr>
          <w:p w14:paraId="2D589B11" w14:textId="77777777" w:rsidR="00A126BC" w:rsidRDefault="00A126BC">
            <w:pPr>
              <w:rPr>
                <w:sz w:val="20"/>
                <w:szCs w:val="20"/>
              </w:rPr>
            </w:pPr>
            <w:r>
              <w:rPr>
                <w:sz w:val="20"/>
                <w:szCs w:val="20"/>
              </w:rPr>
              <w:t>Содержание помещений общего пользования</w:t>
            </w:r>
          </w:p>
        </w:tc>
        <w:tc>
          <w:tcPr>
            <w:tcW w:w="2001" w:type="dxa"/>
            <w:tcBorders>
              <w:top w:val="nil"/>
              <w:left w:val="nil"/>
              <w:bottom w:val="nil"/>
              <w:right w:val="single" w:sz="4" w:space="0" w:color="auto"/>
            </w:tcBorders>
            <w:shd w:val="clear" w:color="auto" w:fill="auto"/>
            <w:noWrap/>
            <w:vAlign w:val="center"/>
            <w:hideMark/>
          </w:tcPr>
          <w:p w14:paraId="3B41A31C" w14:textId="77777777" w:rsidR="00A126BC" w:rsidRDefault="00A126BC">
            <w:pPr>
              <w:rPr>
                <w:sz w:val="16"/>
                <w:szCs w:val="16"/>
              </w:rPr>
            </w:pPr>
            <w:r>
              <w:rPr>
                <w:sz w:val="16"/>
                <w:szCs w:val="16"/>
              </w:rPr>
              <w:t> </w:t>
            </w:r>
          </w:p>
        </w:tc>
      </w:tr>
      <w:tr w:rsidR="00A126BC" w14:paraId="6F5F0311" w14:textId="77777777" w:rsidTr="003D59E2">
        <w:tblPrEx>
          <w:tblLook w:val="04A0" w:firstRow="1" w:lastRow="0" w:firstColumn="1" w:lastColumn="0" w:noHBand="0" w:noVBand="1"/>
        </w:tblPrEx>
        <w:trPr>
          <w:gridBefore w:val="1"/>
          <w:wBefore w:w="20" w:type="dxa"/>
          <w:trHeight w:val="480"/>
        </w:trPr>
        <w:tc>
          <w:tcPr>
            <w:tcW w:w="923" w:type="dxa"/>
            <w:vMerge w:val="restart"/>
            <w:tcBorders>
              <w:top w:val="single" w:sz="4" w:space="0" w:color="auto"/>
              <w:left w:val="single" w:sz="4" w:space="0" w:color="auto"/>
              <w:bottom w:val="nil"/>
              <w:right w:val="single" w:sz="4" w:space="0" w:color="auto"/>
            </w:tcBorders>
            <w:shd w:val="clear" w:color="auto" w:fill="auto"/>
            <w:vAlign w:val="center"/>
            <w:hideMark/>
          </w:tcPr>
          <w:p w14:paraId="0D4EC526" w14:textId="77777777" w:rsidR="00A126BC" w:rsidRDefault="00A126BC">
            <w:pPr>
              <w:jc w:val="center"/>
              <w:rPr>
                <w:sz w:val="20"/>
                <w:szCs w:val="20"/>
              </w:rPr>
            </w:pPr>
            <w:r>
              <w:rPr>
                <w:sz w:val="20"/>
                <w:szCs w:val="20"/>
              </w:rPr>
              <w:t> </w:t>
            </w:r>
          </w:p>
        </w:tc>
        <w:tc>
          <w:tcPr>
            <w:tcW w:w="7294" w:type="dxa"/>
            <w:tcBorders>
              <w:top w:val="single" w:sz="4" w:space="0" w:color="auto"/>
              <w:left w:val="nil"/>
              <w:bottom w:val="nil"/>
              <w:right w:val="single" w:sz="4" w:space="0" w:color="auto"/>
            </w:tcBorders>
            <w:shd w:val="clear" w:color="auto" w:fill="auto"/>
            <w:vAlign w:val="center"/>
            <w:hideMark/>
          </w:tcPr>
          <w:p w14:paraId="21EE0438" w14:textId="77777777" w:rsidR="00A126BC" w:rsidRDefault="00A126BC">
            <w:pPr>
              <w:rPr>
                <w:sz w:val="20"/>
                <w:szCs w:val="20"/>
              </w:rPr>
            </w:pPr>
            <w:r>
              <w:rPr>
                <w:sz w:val="20"/>
                <w:szCs w:val="20"/>
              </w:rPr>
              <w:t xml:space="preserve">Влажное подметание лестничных площадок и маршей (коридоров, являющихся МОП) МКД </w:t>
            </w:r>
          </w:p>
        </w:tc>
        <w:tc>
          <w:tcPr>
            <w:tcW w:w="2001" w:type="dxa"/>
            <w:tcBorders>
              <w:top w:val="single" w:sz="4" w:space="0" w:color="auto"/>
              <w:left w:val="nil"/>
              <w:bottom w:val="nil"/>
              <w:right w:val="single" w:sz="4" w:space="0" w:color="auto"/>
            </w:tcBorders>
            <w:shd w:val="clear" w:color="auto" w:fill="auto"/>
            <w:vAlign w:val="center"/>
            <w:hideMark/>
          </w:tcPr>
          <w:p w14:paraId="4324A1C6" w14:textId="77777777" w:rsidR="00A126BC" w:rsidRDefault="00A126BC">
            <w:pPr>
              <w:rPr>
                <w:sz w:val="20"/>
                <w:szCs w:val="20"/>
              </w:rPr>
            </w:pPr>
            <w:r>
              <w:rPr>
                <w:sz w:val="20"/>
                <w:szCs w:val="20"/>
              </w:rPr>
              <w:t> </w:t>
            </w:r>
          </w:p>
        </w:tc>
      </w:tr>
      <w:tr w:rsidR="00A126BC" w14:paraId="713305C9" w14:textId="77777777" w:rsidTr="003D59E2">
        <w:tblPrEx>
          <w:tblLook w:val="04A0" w:firstRow="1" w:lastRow="0" w:firstColumn="1" w:lastColumn="0" w:noHBand="0" w:noVBand="1"/>
        </w:tblPrEx>
        <w:trPr>
          <w:gridBefore w:val="1"/>
          <w:wBefore w:w="20" w:type="dxa"/>
          <w:trHeight w:val="255"/>
        </w:trPr>
        <w:tc>
          <w:tcPr>
            <w:tcW w:w="923" w:type="dxa"/>
            <w:vMerge/>
            <w:tcBorders>
              <w:top w:val="single" w:sz="4" w:space="0" w:color="auto"/>
              <w:left w:val="single" w:sz="4" w:space="0" w:color="auto"/>
              <w:bottom w:val="nil"/>
              <w:right w:val="single" w:sz="4" w:space="0" w:color="auto"/>
            </w:tcBorders>
            <w:vAlign w:val="center"/>
            <w:hideMark/>
          </w:tcPr>
          <w:p w14:paraId="2B0590B9" w14:textId="77777777" w:rsidR="00A126BC" w:rsidRDefault="00A126BC">
            <w:pPr>
              <w:rPr>
                <w:sz w:val="20"/>
                <w:szCs w:val="20"/>
              </w:rPr>
            </w:pPr>
          </w:p>
        </w:tc>
        <w:tc>
          <w:tcPr>
            <w:tcW w:w="7294" w:type="dxa"/>
            <w:tcBorders>
              <w:top w:val="nil"/>
              <w:left w:val="nil"/>
              <w:bottom w:val="nil"/>
              <w:right w:val="single" w:sz="4" w:space="0" w:color="auto"/>
            </w:tcBorders>
            <w:shd w:val="clear" w:color="auto" w:fill="auto"/>
            <w:vAlign w:val="center"/>
            <w:hideMark/>
          </w:tcPr>
          <w:p w14:paraId="0F8DD244" w14:textId="77777777" w:rsidR="00A126BC" w:rsidRDefault="00A126BC">
            <w:pPr>
              <w:jc w:val="center"/>
              <w:rPr>
                <w:i/>
                <w:iCs/>
                <w:sz w:val="16"/>
                <w:szCs w:val="16"/>
              </w:rPr>
            </w:pPr>
            <w:r>
              <w:rPr>
                <w:i/>
                <w:iCs/>
                <w:sz w:val="16"/>
                <w:szCs w:val="16"/>
              </w:rPr>
              <w:t>категорийность по этажности:</w:t>
            </w:r>
          </w:p>
        </w:tc>
        <w:tc>
          <w:tcPr>
            <w:tcW w:w="2001" w:type="dxa"/>
            <w:tcBorders>
              <w:top w:val="nil"/>
              <w:left w:val="nil"/>
              <w:bottom w:val="nil"/>
              <w:right w:val="single" w:sz="4" w:space="0" w:color="auto"/>
            </w:tcBorders>
            <w:shd w:val="clear" w:color="auto" w:fill="auto"/>
            <w:vAlign w:val="center"/>
            <w:hideMark/>
          </w:tcPr>
          <w:p w14:paraId="4EC83200" w14:textId="77777777" w:rsidR="00A126BC" w:rsidRDefault="00A126BC">
            <w:pPr>
              <w:rPr>
                <w:sz w:val="20"/>
                <w:szCs w:val="20"/>
              </w:rPr>
            </w:pPr>
            <w:r>
              <w:rPr>
                <w:sz w:val="20"/>
                <w:szCs w:val="20"/>
              </w:rPr>
              <w:t> </w:t>
            </w:r>
          </w:p>
        </w:tc>
      </w:tr>
      <w:tr w:rsidR="00A126BC" w14:paraId="4C3BD1D2" w14:textId="77777777" w:rsidTr="003D59E2">
        <w:tblPrEx>
          <w:tblLook w:val="04A0" w:firstRow="1" w:lastRow="0" w:firstColumn="1" w:lastColumn="0" w:noHBand="0" w:noVBand="1"/>
        </w:tblPrEx>
        <w:trPr>
          <w:gridBefore w:val="1"/>
          <w:wBefore w:w="20" w:type="dxa"/>
          <w:trHeight w:val="690"/>
        </w:trPr>
        <w:tc>
          <w:tcPr>
            <w:tcW w:w="923" w:type="dxa"/>
            <w:vMerge/>
            <w:tcBorders>
              <w:top w:val="single" w:sz="4" w:space="0" w:color="auto"/>
              <w:left w:val="single" w:sz="4" w:space="0" w:color="auto"/>
              <w:bottom w:val="nil"/>
              <w:right w:val="single" w:sz="4" w:space="0" w:color="auto"/>
            </w:tcBorders>
            <w:vAlign w:val="center"/>
            <w:hideMark/>
          </w:tcPr>
          <w:p w14:paraId="4D71DD6A" w14:textId="77777777" w:rsidR="00A126BC" w:rsidRDefault="00A126BC">
            <w:pPr>
              <w:rPr>
                <w:sz w:val="20"/>
                <w:szCs w:val="20"/>
              </w:rPr>
            </w:pPr>
          </w:p>
        </w:tc>
        <w:tc>
          <w:tcPr>
            <w:tcW w:w="7294" w:type="dxa"/>
            <w:tcBorders>
              <w:top w:val="nil"/>
              <w:left w:val="nil"/>
              <w:bottom w:val="nil"/>
              <w:right w:val="single" w:sz="4" w:space="0" w:color="auto"/>
            </w:tcBorders>
            <w:shd w:val="clear" w:color="auto" w:fill="auto"/>
            <w:noWrap/>
            <w:vAlign w:val="center"/>
            <w:hideMark/>
          </w:tcPr>
          <w:p w14:paraId="24480CD7" w14:textId="77777777" w:rsidR="00A126BC" w:rsidRDefault="00A126BC">
            <w:pPr>
              <w:jc w:val="right"/>
              <w:rPr>
                <w:sz w:val="20"/>
                <w:szCs w:val="20"/>
              </w:rPr>
            </w:pPr>
            <w:r>
              <w:rPr>
                <w:sz w:val="20"/>
                <w:szCs w:val="20"/>
              </w:rPr>
              <w:t>2-х этажные дома</w:t>
            </w:r>
          </w:p>
        </w:tc>
        <w:tc>
          <w:tcPr>
            <w:tcW w:w="2001" w:type="dxa"/>
            <w:vMerge w:val="restart"/>
            <w:tcBorders>
              <w:top w:val="nil"/>
              <w:left w:val="single" w:sz="4" w:space="0" w:color="auto"/>
              <w:bottom w:val="nil"/>
              <w:right w:val="single" w:sz="4" w:space="0" w:color="auto"/>
            </w:tcBorders>
            <w:shd w:val="clear" w:color="auto" w:fill="auto"/>
            <w:vAlign w:val="center"/>
            <w:hideMark/>
          </w:tcPr>
          <w:p w14:paraId="7B216C11" w14:textId="77777777" w:rsidR="00A126BC" w:rsidRDefault="00A126BC">
            <w:pPr>
              <w:jc w:val="center"/>
              <w:rPr>
                <w:sz w:val="20"/>
                <w:szCs w:val="20"/>
              </w:rPr>
            </w:pPr>
            <w:r>
              <w:rPr>
                <w:sz w:val="20"/>
                <w:szCs w:val="20"/>
              </w:rPr>
              <w:t xml:space="preserve"> 2 раза в неделю</w:t>
            </w:r>
          </w:p>
        </w:tc>
      </w:tr>
      <w:tr w:rsidR="00A126BC" w14:paraId="05D83DAA" w14:textId="77777777" w:rsidTr="003D59E2">
        <w:tblPrEx>
          <w:tblLook w:val="04A0" w:firstRow="1" w:lastRow="0" w:firstColumn="1" w:lastColumn="0" w:noHBand="0" w:noVBand="1"/>
        </w:tblPrEx>
        <w:trPr>
          <w:gridBefore w:val="1"/>
          <w:wBefore w:w="20" w:type="dxa"/>
          <w:trHeight w:val="255"/>
        </w:trPr>
        <w:tc>
          <w:tcPr>
            <w:tcW w:w="923" w:type="dxa"/>
            <w:vMerge/>
            <w:tcBorders>
              <w:top w:val="single" w:sz="4" w:space="0" w:color="auto"/>
              <w:left w:val="single" w:sz="4" w:space="0" w:color="auto"/>
              <w:bottom w:val="single" w:sz="4" w:space="0" w:color="auto"/>
              <w:right w:val="single" w:sz="4" w:space="0" w:color="auto"/>
            </w:tcBorders>
            <w:vAlign w:val="center"/>
            <w:hideMark/>
          </w:tcPr>
          <w:p w14:paraId="2DED32B1" w14:textId="77777777" w:rsidR="00A126BC" w:rsidRDefault="00A126BC">
            <w:pPr>
              <w:rPr>
                <w:sz w:val="20"/>
                <w:szCs w:val="20"/>
              </w:rPr>
            </w:pPr>
          </w:p>
        </w:tc>
        <w:tc>
          <w:tcPr>
            <w:tcW w:w="7294" w:type="dxa"/>
            <w:tcBorders>
              <w:top w:val="nil"/>
              <w:left w:val="single" w:sz="4" w:space="0" w:color="auto"/>
              <w:bottom w:val="single" w:sz="4" w:space="0" w:color="auto"/>
              <w:right w:val="single" w:sz="4" w:space="0" w:color="auto"/>
            </w:tcBorders>
            <w:shd w:val="clear" w:color="auto" w:fill="auto"/>
            <w:noWrap/>
            <w:vAlign w:val="center"/>
            <w:hideMark/>
          </w:tcPr>
          <w:p w14:paraId="7FBE7C20" w14:textId="77777777" w:rsidR="00A126BC" w:rsidRDefault="00A126BC">
            <w:pPr>
              <w:jc w:val="right"/>
              <w:rPr>
                <w:sz w:val="20"/>
                <w:szCs w:val="20"/>
              </w:rPr>
            </w:pPr>
            <w:r>
              <w:rPr>
                <w:sz w:val="20"/>
                <w:szCs w:val="20"/>
              </w:rPr>
              <w:t>5-ти этажные дома</w:t>
            </w:r>
          </w:p>
        </w:tc>
        <w:tc>
          <w:tcPr>
            <w:tcW w:w="2001" w:type="dxa"/>
            <w:vMerge/>
            <w:tcBorders>
              <w:top w:val="nil"/>
              <w:left w:val="single" w:sz="4" w:space="0" w:color="auto"/>
              <w:bottom w:val="single" w:sz="4" w:space="0" w:color="auto"/>
              <w:right w:val="single" w:sz="4" w:space="0" w:color="auto"/>
            </w:tcBorders>
            <w:vAlign w:val="center"/>
            <w:hideMark/>
          </w:tcPr>
          <w:p w14:paraId="49ACD0EF" w14:textId="77777777" w:rsidR="00A126BC" w:rsidRDefault="00A126BC">
            <w:pPr>
              <w:rPr>
                <w:sz w:val="20"/>
                <w:szCs w:val="20"/>
              </w:rPr>
            </w:pPr>
          </w:p>
        </w:tc>
      </w:tr>
      <w:tr w:rsidR="00A126BC" w14:paraId="08D84040" w14:textId="77777777" w:rsidTr="003D59E2">
        <w:tblPrEx>
          <w:tblLook w:val="04A0" w:firstRow="1" w:lastRow="0" w:firstColumn="1" w:lastColumn="0" w:noHBand="0" w:noVBand="1"/>
        </w:tblPrEx>
        <w:trPr>
          <w:gridBefore w:val="1"/>
          <w:wBefore w:w="20" w:type="dxa"/>
          <w:trHeight w:val="765"/>
        </w:trPr>
        <w:tc>
          <w:tcPr>
            <w:tcW w:w="923" w:type="dxa"/>
            <w:tcBorders>
              <w:top w:val="single" w:sz="4" w:space="0" w:color="auto"/>
              <w:left w:val="single" w:sz="4" w:space="0" w:color="auto"/>
              <w:bottom w:val="single" w:sz="4" w:space="0" w:color="auto"/>
              <w:right w:val="nil"/>
            </w:tcBorders>
            <w:shd w:val="clear" w:color="auto" w:fill="auto"/>
            <w:vAlign w:val="center"/>
            <w:hideMark/>
          </w:tcPr>
          <w:p w14:paraId="53C25841" w14:textId="77777777" w:rsidR="00A126BC" w:rsidRDefault="00A126BC">
            <w:pPr>
              <w:jc w:val="center"/>
              <w:rPr>
                <w:sz w:val="20"/>
                <w:szCs w:val="20"/>
              </w:rPr>
            </w:pPr>
            <w:r>
              <w:rPr>
                <w:sz w:val="20"/>
                <w:szCs w:val="20"/>
              </w:rPr>
              <w:t> </w:t>
            </w:r>
          </w:p>
        </w:tc>
        <w:tc>
          <w:tcPr>
            <w:tcW w:w="7294"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61C0A9FA" w14:textId="77777777" w:rsidR="00A126BC" w:rsidRDefault="00A126BC">
            <w:pPr>
              <w:rPr>
                <w:sz w:val="20"/>
                <w:szCs w:val="20"/>
              </w:rPr>
            </w:pPr>
            <w:r>
              <w:rPr>
                <w:sz w:val="20"/>
                <w:szCs w:val="20"/>
              </w:rPr>
              <w:t>Очистка чердачного и подвального помещений от мусора. Закрытие чердаков, подвалов на замки или другие запирающие устройства.</w:t>
            </w:r>
          </w:p>
        </w:tc>
        <w:tc>
          <w:tcPr>
            <w:tcW w:w="2001" w:type="dxa"/>
            <w:tcBorders>
              <w:top w:val="single" w:sz="4" w:space="0" w:color="auto"/>
              <w:left w:val="nil"/>
              <w:bottom w:val="single" w:sz="4" w:space="0" w:color="auto"/>
              <w:right w:val="single" w:sz="4" w:space="0" w:color="auto"/>
            </w:tcBorders>
            <w:shd w:val="clear" w:color="auto" w:fill="auto"/>
            <w:vAlign w:val="center"/>
            <w:hideMark/>
          </w:tcPr>
          <w:p w14:paraId="3745B908" w14:textId="77777777" w:rsidR="00A126BC" w:rsidRDefault="00A126BC">
            <w:pPr>
              <w:jc w:val="center"/>
              <w:rPr>
                <w:sz w:val="20"/>
                <w:szCs w:val="20"/>
              </w:rPr>
            </w:pPr>
            <w:r>
              <w:rPr>
                <w:sz w:val="20"/>
                <w:szCs w:val="20"/>
              </w:rPr>
              <w:t>очистка от мусора 1 раз в год, закрытие на замки по мере необходимости</w:t>
            </w:r>
          </w:p>
        </w:tc>
      </w:tr>
      <w:tr w:rsidR="00A126BC" w14:paraId="5627E11F" w14:textId="77777777" w:rsidTr="003D59E2">
        <w:tblPrEx>
          <w:tblLook w:val="04A0" w:firstRow="1" w:lastRow="0" w:firstColumn="1" w:lastColumn="0" w:noHBand="0" w:noVBand="1"/>
        </w:tblPrEx>
        <w:trPr>
          <w:gridBefore w:val="1"/>
          <w:wBefore w:w="20" w:type="dxa"/>
          <w:trHeight w:val="255"/>
        </w:trPr>
        <w:tc>
          <w:tcPr>
            <w:tcW w:w="9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2590A5" w14:textId="77777777" w:rsidR="00A126BC" w:rsidRDefault="00A126BC">
            <w:pPr>
              <w:jc w:val="center"/>
              <w:rPr>
                <w:sz w:val="20"/>
                <w:szCs w:val="20"/>
              </w:rPr>
            </w:pPr>
            <w:r>
              <w:rPr>
                <w:sz w:val="20"/>
                <w:szCs w:val="20"/>
              </w:rPr>
              <w:t> </w:t>
            </w:r>
          </w:p>
        </w:tc>
        <w:tc>
          <w:tcPr>
            <w:tcW w:w="7294" w:type="dxa"/>
            <w:tcBorders>
              <w:top w:val="single" w:sz="4" w:space="0" w:color="auto"/>
              <w:left w:val="nil"/>
              <w:bottom w:val="nil"/>
              <w:right w:val="single" w:sz="4" w:space="0" w:color="auto"/>
            </w:tcBorders>
            <w:shd w:val="clear" w:color="auto" w:fill="auto"/>
            <w:vAlign w:val="center"/>
            <w:hideMark/>
          </w:tcPr>
          <w:p w14:paraId="1B2AE907" w14:textId="77777777" w:rsidR="00A126BC" w:rsidRDefault="00A126BC">
            <w:pPr>
              <w:rPr>
                <w:sz w:val="20"/>
                <w:szCs w:val="20"/>
              </w:rPr>
            </w:pPr>
            <w:r>
              <w:rPr>
                <w:sz w:val="20"/>
                <w:szCs w:val="20"/>
              </w:rPr>
              <w:t>Очистка кровли от мусора, сбрасывание снега с крыш, сбивание сосулек</w:t>
            </w:r>
          </w:p>
        </w:tc>
        <w:tc>
          <w:tcPr>
            <w:tcW w:w="2001" w:type="dxa"/>
            <w:vMerge w:val="restart"/>
            <w:tcBorders>
              <w:top w:val="single" w:sz="4" w:space="0" w:color="auto"/>
              <w:left w:val="single" w:sz="4" w:space="0" w:color="auto"/>
              <w:bottom w:val="nil"/>
              <w:right w:val="single" w:sz="4" w:space="0" w:color="auto"/>
            </w:tcBorders>
            <w:shd w:val="clear" w:color="auto" w:fill="auto"/>
            <w:vAlign w:val="center"/>
            <w:hideMark/>
          </w:tcPr>
          <w:p w14:paraId="583A7859" w14:textId="77777777" w:rsidR="00A126BC" w:rsidRDefault="00A126BC">
            <w:pPr>
              <w:jc w:val="center"/>
              <w:rPr>
                <w:sz w:val="20"/>
                <w:szCs w:val="20"/>
              </w:rPr>
            </w:pPr>
            <w:r>
              <w:rPr>
                <w:sz w:val="20"/>
                <w:szCs w:val="20"/>
              </w:rPr>
              <w:t>очистка от мусора 2 раза в год</w:t>
            </w:r>
          </w:p>
        </w:tc>
      </w:tr>
      <w:tr w:rsidR="00A126BC" w14:paraId="5310947F" w14:textId="77777777" w:rsidTr="003D59E2">
        <w:tblPrEx>
          <w:tblLook w:val="04A0" w:firstRow="1" w:lastRow="0" w:firstColumn="1" w:lastColumn="0" w:noHBand="0" w:noVBand="1"/>
        </w:tblPrEx>
        <w:trPr>
          <w:gridBefore w:val="1"/>
          <w:wBefore w:w="20" w:type="dxa"/>
          <w:trHeight w:val="255"/>
        </w:trPr>
        <w:tc>
          <w:tcPr>
            <w:tcW w:w="923" w:type="dxa"/>
            <w:vMerge/>
            <w:tcBorders>
              <w:top w:val="nil"/>
              <w:left w:val="single" w:sz="4" w:space="0" w:color="auto"/>
              <w:bottom w:val="single" w:sz="4" w:space="0" w:color="000000"/>
              <w:right w:val="single" w:sz="4" w:space="0" w:color="auto"/>
            </w:tcBorders>
            <w:vAlign w:val="center"/>
            <w:hideMark/>
          </w:tcPr>
          <w:p w14:paraId="52F44697" w14:textId="77777777" w:rsidR="00A126BC" w:rsidRDefault="00A126BC">
            <w:pPr>
              <w:rPr>
                <w:sz w:val="20"/>
                <w:szCs w:val="20"/>
              </w:rPr>
            </w:pPr>
          </w:p>
        </w:tc>
        <w:tc>
          <w:tcPr>
            <w:tcW w:w="7294" w:type="dxa"/>
            <w:tcBorders>
              <w:top w:val="nil"/>
              <w:left w:val="nil"/>
              <w:bottom w:val="nil"/>
              <w:right w:val="single" w:sz="4" w:space="0" w:color="auto"/>
            </w:tcBorders>
            <w:shd w:val="clear" w:color="auto" w:fill="auto"/>
            <w:vAlign w:val="center"/>
            <w:hideMark/>
          </w:tcPr>
          <w:p w14:paraId="0044F104" w14:textId="77777777" w:rsidR="00A126BC" w:rsidRDefault="00A126BC">
            <w:pPr>
              <w:rPr>
                <w:sz w:val="20"/>
                <w:szCs w:val="20"/>
              </w:rPr>
            </w:pPr>
            <w:r>
              <w:rPr>
                <w:sz w:val="20"/>
                <w:szCs w:val="20"/>
              </w:rPr>
              <w:t xml:space="preserve"> - очистка от мусора</w:t>
            </w:r>
          </w:p>
        </w:tc>
        <w:tc>
          <w:tcPr>
            <w:tcW w:w="2001" w:type="dxa"/>
            <w:vMerge/>
            <w:tcBorders>
              <w:top w:val="single" w:sz="4" w:space="0" w:color="auto"/>
              <w:left w:val="single" w:sz="4" w:space="0" w:color="auto"/>
              <w:bottom w:val="nil"/>
              <w:right w:val="single" w:sz="4" w:space="0" w:color="auto"/>
            </w:tcBorders>
            <w:vAlign w:val="center"/>
            <w:hideMark/>
          </w:tcPr>
          <w:p w14:paraId="6FDED7FA" w14:textId="77777777" w:rsidR="00A126BC" w:rsidRDefault="00A126BC">
            <w:pPr>
              <w:rPr>
                <w:sz w:val="20"/>
                <w:szCs w:val="20"/>
              </w:rPr>
            </w:pPr>
          </w:p>
        </w:tc>
      </w:tr>
      <w:tr w:rsidR="00A126BC" w14:paraId="4353D9B4" w14:textId="77777777" w:rsidTr="003D59E2">
        <w:tblPrEx>
          <w:tblLook w:val="04A0" w:firstRow="1" w:lastRow="0" w:firstColumn="1" w:lastColumn="0" w:noHBand="0" w:noVBand="1"/>
        </w:tblPrEx>
        <w:trPr>
          <w:gridBefore w:val="1"/>
          <w:wBefore w:w="20" w:type="dxa"/>
          <w:trHeight w:val="255"/>
        </w:trPr>
        <w:tc>
          <w:tcPr>
            <w:tcW w:w="923" w:type="dxa"/>
            <w:vMerge/>
            <w:tcBorders>
              <w:top w:val="nil"/>
              <w:left w:val="single" w:sz="4" w:space="0" w:color="auto"/>
              <w:bottom w:val="single" w:sz="4" w:space="0" w:color="000000"/>
              <w:right w:val="single" w:sz="4" w:space="0" w:color="auto"/>
            </w:tcBorders>
            <w:vAlign w:val="center"/>
            <w:hideMark/>
          </w:tcPr>
          <w:p w14:paraId="3E1DABF8" w14:textId="77777777" w:rsidR="00A126BC" w:rsidRDefault="00A126BC">
            <w:pPr>
              <w:rPr>
                <w:sz w:val="20"/>
                <w:szCs w:val="20"/>
              </w:rPr>
            </w:pPr>
          </w:p>
        </w:tc>
        <w:tc>
          <w:tcPr>
            <w:tcW w:w="7294" w:type="dxa"/>
            <w:tcBorders>
              <w:top w:val="nil"/>
              <w:left w:val="nil"/>
              <w:bottom w:val="nil"/>
              <w:right w:val="single" w:sz="4" w:space="0" w:color="auto"/>
            </w:tcBorders>
            <w:shd w:val="clear" w:color="auto" w:fill="auto"/>
            <w:vAlign w:val="center"/>
            <w:hideMark/>
          </w:tcPr>
          <w:p w14:paraId="135B2F26" w14:textId="77777777" w:rsidR="00A126BC" w:rsidRDefault="00A126BC">
            <w:pPr>
              <w:jc w:val="center"/>
              <w:rPr>
                <w:i/>
                <w:iCs/>
                <w:sz w:val="16"/>
                <w:szCs w:val="16"/>
              </w:rPr>
            </w:pPr>
            <w:r>
              <w:rPr>
                <w:i/>
                <w:iCs/>
                <w:sz w:val="16"/>
                <w:szCs w:val="16"/>
              </w:rPr>
              <w:t>категорийность по материалу кровельного покрытия:</w:t>
            </w:r>
          </w:p>
        </w:tc>
        <w:tc>
          <w:tcPr>
            <w:tcW w:w="2001" w:type="dxa"/>
            <w:vMerge/>
            <w:tcBorders>
              <w:top w:val="single" w:sz="4" w:space="0" w:color="auto"/>
              <w:left w:val="single" w:sz="4" w:space="0" w:color="auto"/>
              <w:bottom w:val="nil"/>
              <w:right w:val="single" w:sz="4" w:space="0" w:color="auto"/>
            </w:tcBorders>
            <w:vAlign w:val="center"/>
            <w:hideMark/>
          </w:tcPr>
          <w:p w14:paraId="2C2C876B" w14:textId="77777777" w:rsidR="00A126BC" w:rsidRDefault="00A126BC">
            <w:pPr>
              <w:rPr>
                <w:sz w:val="20"/>
                <w:szCs w:val="20"/>
              </w:rPr>
            </w:pPr>
          </w:p>
        </w:tc>
      </w:tr>
      <w:tr w:rsidR="00A126BC" w14:paraId="147D11C5" w14:textId="77777777" w:rsidTr="003D59E2">
        <w:tblPrEx>
          <w:tblLook w:val="04A0" w:firstRow="1" w:lastRow="0" w:firstColumn="1" w:lastColumn="0" w:noHBand="0" w:noVBand="1"/>
        </w:tblPrEx>
        <w:trPr>
          <w:gridBefore w:val="1"/>
          <w:wBefore w:w="20" w:type="dxa"/>
          <w:trHeight w:val="255"/>
        </w:trPr>
        <w:tc>
          <w:tcPr>
            <w:tcW w:w="923" w:type="dxa"/>
            <w:vMerge/>
            <w:tcBorders>
              <w:top w:val="nil"/>
              <w:left w:val="single" w:sz="4" w:space="0" w:color="auto"/>
              <w:bottom w:val="single" w:sz="4" w:space="0" w:color="000000"/>
              <w:right w:val="single" w:sz="4" w:space="0" w:color="auto"/>
            </w:tcBorders>
            <w:vAlign w:val="center"/>
            <w:hideMark/>
          </w:tcPr>
          <w:p w14:paraId="02D3B353" w14:textId="77777777" w:rsidR="00A126BC" w:rsidRDefault="00A126BC">
            <w:pPr>
              <w:rPr>
                <w:sz w:val="20"/>
                <w:szCs w:val="20"/>
              </w:rPr>
            </w:pPr>
          </w:p>
        </w:tc>
        <w:tc>
          <w:tcPr>
            <w:tcW w:w="7294" w:type="dxa"/>
            <w:tcBorders>
              <w:top w:val="nil"/>
              <w:left w:val="nil"/>
              <w:bottom w:val="nil"/>
              <w:right w:val="single" w:sz="4" w:space="0" w:color="auto"/>
            </w:tcBorders>
            <w:shd w:val="clear" w:color="auto" w:fill="auto"/>
            <w:vAlign w:val="center"/>
            <w:hideMark/>
          </w:tcPr>
          <w:p w14:paraId="0E931DF8" w14:textId="77777777" w:rsidR="00A126BC" w:rsidRDefault="00A126BC">
            <w:pPr>
              <w:jc w:val="right"/>
              <w:rPr>
                <w:sz w:val="20"/>
                <w:szCs w:val="20"/>
              </w:rPr>
            </w:pPr>
            <w:r>
              <w:rPr>
                <w:sz w:val="20"/>
                <w:szCs w:val="20"/>
              </w:rPr>
              <w:t xml:space="preserve"> - кровля мягкая</w:t>
            </w:r>
          </w:p>
        </w:tc>
        <w:tc>
          <w:tcPr>
            <w:tcW w:w="2001" w:type="dxa"/>
            <w:vMerge/>
            <w:tcBorders>
              <w:top w:val="single" w:sz="4" w:space="0" w:color="auto"/>
              <w:left w:val="single" w:sz="4" w:space="0" w:color="auto"/>
              <w:bottom w:val="nil"/>
              <w:right w:val="single" w:sz="4" w:space="0" w:color="auto"/>
            </w:tcBorders>
            <w:vAlign w:val="center"/>
            <w:hideMark/>
          </w:tcPr>
          <w:p w14:paraId="3CF16A05" w14:textId="77777777" w:rsidR="00A126BC" w:rsidRDefault="00A126BC">
            <w:pPr>
              <w:rPr>
                <w:sz w:val="20"/>
                <w:szCs w:val="20"/>
              </w:rPr>
            </w:pPr>
          </w:p>
        </w:tc>
      </w:tr>
      <w:tr w:rsidR="00A126BC" w14:paraId="4EA96E25" w14:textId="77777777" w:rsidTr="003D59E2">
        <w:tblPrEx>
          <w:tblLook w:val="04A0" w:firstRow="1" w:lastRow="0" w:firstColumn="1" w:lastColumn="0" w:noHBand="0" w:noVBand="1"/>
        </w:tblPrEx>
        <w:trPr>
          <w:gridBefore w:val="1"/>
          <w:wBefore w:w="20" w:type="dxa"/>
          <w:trHeight w:val="255"/>
        </w:trPr>
        <w:tc>
          <w:tcPr>
            <w:tcW w:w="923" w:type="dxa"/>
            <w:vMerge/>
            <w:tcBorders>
              <w:top w:val="nil"/>
              <w:left w:val="single" w:sz="4" w:space="0" w:color="auto"/>
              <w:bottom w:val="single" w:sz="4" w:space="0" w:color="000000"/>
              <w:right w:val="single" w:sz="4" w:space="0" w:color="auto"/>
            </w:tcBorders>
            <w:vAlign w:val="center"/>
            <w:hideMark/>
          </w:tcPr>
          <w:p w14:paraId="1D1F5EC7" w14:textId="77777777" w:rsidR="00A126BC" w:rsidRDefault="00A126BC">
            <w:pPr>
              <w:outlineLvl w:val="0"/>
              <w:rPr>
                <w:sz w:val="20"/>
                <w:szCs w:val="20"/>
              </w:rPr>
            </w:pPr>
          </w:p>
        </w:tc>
        <w:tc>
          <w:tcPr>
            <w:tcW w:w="7294" w:type="dxa"/>
            <w:tcBorders>
              <w:top w:val="nil"/>
              <w:left w:val="nil"/>
              <w:right w:val="single" w:sz="4" w:space="0" w:color="auto"/>
            </w:tcBorders>
            <w:shd w:val="clear" w:color="auto" w:fill="auto"/>
            <w:vAlign w:val="center"/>
            <w:hideMark/>
          </w:tcPr>
          <w:p w14:paraId="5783B236" w14:textId="77777777" w:rsidR="00A126BC" w:rsidRDefault="00A126BC" w:rsidP="006D16E1">
            <w:pPr>
              <w:jc w:val="right"/>
            </w:pPr>
            <w:r>
              <w:t xml:space="preserve"> </w:t>
            </w:r>
            <w:r w:rsidRPr="006D16E1">
              <w:rPr>
                <w:sz w:val="20"/>
                <w:szCs w:val="20"/>
              </w:rPr>
              <w:t>- кровля шиферная, металлическая</w:t>
            </w:r>
          </w:p>
        </w:tc>
        <w:tc>
          <w:tcPr>
            <w:tcW w:w="2001" w:type="dxa"/>
            <w:vMerge/>
            <w:tcBorders>
              <w:top w:val="single" w:sz="4" w:space="0" w:color="auto"/>
              <w:left w:val="single" w:sz="4" w:space="0" w:color="auto"/>
              <w:bottom w:val="nil"/>
              <w:right w:val="single" w:sz="4" w:space="0" w:color="auto"/>
            </w:tcBorders>
            <w:vAlign w:val="center"/>
            <w:hideMark/>
          </w:tcPr>
          <w:p w14:paraId="7258AB1D" w14:textId="77777777" w:rsidR="00A126BC" w:rsidRDefault="00A126BC">
            <w:pPr>
              <w:outlineLvl w:val="0"/>
              <w:rPr>
                <w:sz w:val="20"/>
                <w:szCs w:val="20"/>
              </w:rPr>
            </w:pPr>
          </w:p>
        </w:tc>
      </w:tr>
      <w:tr w:rsidR="00A126BC" w14:paraId="48DCBBF8" w14:textId="77777777" w:rsidTr="003D59E2">
        <w:tblPrEx>
          <w:tblLook w:val="04A0" w:firstRow="1" w:lastRow="0" w:firstColumn="1" w:lastColumn="0" w:noHBand="0" w:noVBand="1"/>
        </w:tblPrEx>
        <w:trPr>
          <w:gridBefore w:val="1"/>
          <w:wBefore w:w="20" w:type="dxa"/>
          <w:trHeight w:val="255"/>
        </w:trPr>
        <w:tc>
          <w:tcPr>
            <w:tcW w:w="923" w:type="dxa"/>
            <w:vMerge/>
            <w:tcBorders>
              <w:top w:val="nil"/>
              <w:left w:val="single" w:sz="4" w:space="0" w:color="auto"/>
              <w:bottom w:val="single" w:sz="4" w:space="0" w:color="000000"/>
              <w:right w:val="single" w:sz="4" w:space="0" w:color="auto"/>
            </w:tcBorders>
            <w:vAlign w:val="center"/>
            <w:hideMark/>
          </w:tcPr>
          <w:p w14:paraId="54F36FF6" w14:textId="77777777" w:rsidR="00A126BC" w:rsidRDefault="00A126BC">
            <w:pPr>
              <w:rPr>
                <w:sz w:val="20"/>
                <w:szCs w:val="20"/>
              </w:rPr>
            </w:pPr>
          </w:p>
        </w:tc>
        <w:tc>
          <w:tcPr>
            <w:tcW w:w="7294" w:type="dxa"/>
            <w:tcBorders>
              <w:top w:val="nil"/>
              <w:left w:val="nil"/>
              <w:bottom w:val="single" w:sz="4" w:space="0" w:color="auto"/>
              <w:right w:val="single" w:sz="4" w:space="0" w:color="auto"/>
            </w:tcBorders>
            <w:shd w:val="clear" w:color="auto" w:fill="auto"/>
            <w:vAlign w:val="center"/>
            <w:hideMark/>
          </w:tcPr>
          <w:p w14:paraId="1A1B0723" w14:textId="77777777" w:rsidR="00A126BC" w:rsidRDefault="00A126BC">
            <w:pPr>
              <w:rPr>
                <w:sz w:val="20"/>
                <w:szCs w:val="20"/>
              </w:rPr>
            </w:pPr>
            <w:r>
              <w:rPr>
                <w:sz w:val="20"/>
                <w:szCs w:val="20"/>
              </w:rPr>
              <w:t xml:space="preserve"> - сбрасывание снега с крыш, сбивание сосулек</w:t>
            </w:r>
          </w:p>
        </w:tc>
        <w:tc>
          <w:tcPr>
            <w:tcW w:w="2001" w:type="dxa"/>
            <w:vMerge w:val="restart"/>
            <w:tcBorders>
              <w:top w:val="nil"/>
              <w:left w:val="single" w:sz="4" w:space="0" w:color="auto"/>
              <w:bottom w:val="single" w:sz="4" w:space="0" w:color="000000"/>
              <w:right w:val="single" w:sz="4" w:space="0" w:color="auto"/>
            </w:tcBorders>
            <w:shd w:val="clear" w:color="auto" w:fill="auto"/>
            <w:vAlign w:val="center"/>
            <w:hideMark/>
          </w:tcPr>
          <w:p w14:paraId="19ED8A3B" w14:textId="77777777" w:rsidR="00A126BC" w:rsidRDefault="00A126BC">
            <w:pPr>
              <w:jc w:val="center"/>
              <w:rPr>
                <w:sz w:val="20"/>
                <w:szCs w:val="20"/>
              </w:rPr>
            </w:pPr>
            <w:r>
              <w:rPr>
                <w:sz w:val="20"/>
                <w:szCs w:val="20"/>
              </w:rPr>
              <w:t>очистка от снега, сбивание сосулек по мере необходимости</w:t>
            </w:r>
          </w:p>
        </w:tc>
      </w:tr>
      <w:tr w:rsidR="00A126BC" w14:paraId="03F85118" w14:textId="77777777" w:rsidTr="003D59E2">
        <w:tblPrEx>
          <w:tblLook w:val="04A0" w:firstRow="1" w:lastRow="0" w:firstColumn="1" w:lastColumn="0" w:noHBand="0" w:noVBand="1"/>
        </w:tblPrEx>
        <w:trPr>
          <w:gridBefore w:val="1"/>
          <w:wBefore w:w="20" w:type="dxa"/>
          <w:trHeight w:val="255"/>
        </w:trPr>
        <w:tc>
          <w:tcPr>
            <w:tcW w:w="923" w:type="dxa"/>
            <w:vMerge/>
            <w:tcBorders>
              <w:top w:val="nil"/>
              <w:left w:val="single" w:sz="4" w:space="0" w:color="auto"/>
              <w:bottom w:val="single" w:sz="4" w:space="0" w:color="000000"/>
              <w:right w:val="single" w:sz="4" w:space="0" w:color="auto"/>
            </w:tcBorders>
            <w:vAlign w:val="center"/>
            <w:hideMark/>
          </w:tcPr>
          <w:p w14:paraId="5723FE52" w14:textId="77777777" w:rsidR="00A126BC" w:rsidRDefault="00A126BC">
            <w:pPr>
              <w:rPr>
                <w:sz w:val="20"/>
                <w:szCs w:val="20"/>
              </w:rPr>
            </w:pPr>
          </w:p>
        </w:tc>
        <w:tc>
          <w:tcPr>
            <w:tcW w:w="7294" w:type="dxa"/>
            <w:tcBorders>
              <w:top w:val="single" w:sz="4" w:space="0" w:color="auto"/>
              <w:left w:val="nil"/>
              <w:bottom w:val="nil"/>
              <w:right w:val="single" w:sz="4" w:space="0" w:color="auto"/>
            </w:tcBorders>
            <w:shd w:val="clear" w:color="auto" w:fill="auto"/>
            <w:vAlign w:val="center"/>
            <w:hideMark/>
          </w:tcPr>
          <w:p w14:paraId="1AE078D7" w14:textId="77777777" w:rsidR="00A126BC" w:rsidRDefault="00A126BC">
            <w:pPr>
              <w:jc w:val="center"/>
              <w:rPr>
                <w:i/>
                <w:iCs/>
                <w:sz w:val="16"/>
                <w:szCs w:val="16"/>
              </w:rPr>
            </w:pPr>
            <w:r>
              <w:rPr>
                <w:i/>
                <w:iCs/>
                <w:sz w:val="16"/>
                <w:szCs w:val="16"/>
              </w:rPr>
              <w:t>категорийность по материалу кровельного покрытия:</w:t>
            </w:r>
          </w:p>
        </w:tc>
        <w:tc>
          <w:tcPr>
            <w:tcW w:w="2001" w:type="dxa"/>
            <w:vMerge/>
            <w:tcBorders>
              <w:top w:val="nil"/>
              <w:left w:val="single" w:sz="4" w:space="0" w:color="auto"/>
              <w:bottom w:val="single" w:sz="4" w:space="0" w:color="000000"/>
              <w:right w:val="single" w:sz="4" w:space="0" w:color="auto"/>
            </w:tcBorders>
            <w:vAlign w:val="center"/>
            <w:hideMark/>
          </w:tcPr>
          <w:p w14:paraId="30889CE9" w14:textId="77777777" w:rsidR="00A126BC" w:rsidRDefault="00A126BC">
            <w:pPr>
              <w:rPr>
                <w:sz w:val="20"/>
                <w:szCs w:val="20"/>
              </w:rPr>
            </w:pPr>
          </w:p>
        </w:tc>
      </w:tr>
      <w:tr w:rsidR="00A126BC" w14:paraId="67A98852" w14:textId="77777777" w:rsidTr="003D59E2">
        <w:tblPrEx>
          <w:tblLook w:val="04A0" w:firstRow="1" w:lastRow="0" w:firstColumn="1" w:lastColumn="0" w:noHBand="0" w:noVBand="1"/>
        </w:tblPrEx>
        <w:trPr>
          <w:gridBefore w:val="1"/>
          <w:wBefore w:w="20" w:type="dxa"/>
          <w:trHeight w:val="255"/>
        </w:trPr>
        <w:tc>
          <w:tcPr>
            <w:tcW w:w="923" w:type="dxa"/>
            <w:vMerge/>
            <w:tcBorders>
              <w:top w:val="nil"/>
              <w:left w:val="single" w:sz="4" w:space="0" w:color="auto"/>
              <w:bottom w:val="single" w:sz="4" w:space="0" w:color="000000"/>
              <w:right w:val="single" w:sz="4" w:space="0" w:color="auto"/>
            </w:tcBorders>
            <w:vAlign w:val="center"/>
            <w:hideMark/>
          </w:tcPr>
          <w:p w14:paraId="684BACE7" w14:textId="77777777" w:rsidR="00A126BC" w:rsidRDefault="00A126BC">
            <w:pPr>
              <w:rPr>
                <w:sz w:val="20"/>
                <w:szCs w:val="20"/>
              </w:rPr>
            </w:pPr>
          </w:p>
        </w:tc>
        <w:tc>
          <w:tcPr>
            <w:tcW w:w="7294" w:type="dxa"/>
            <w:tcBorders>
              <w:top w:val="nil"/>
              <w:left w:val="nil"/>
              <w:bottom w:val="nil"/>
              <w:right w:val="single" w:sz="4" w:space="0" w:color="auto"/>
            </w:tcBorders>
            <w:shd w:val="clear" w:color="auto" w:fill="auto"/>
            <w:vAlign w:val="center"/>
            <w:hideMark/>
          </w:tcPr>
          <w:p w14:paraId="3A351A0C" w14:textId="77777777" w:rsidR="00A126BC" w:rsidRDefault="00A126BC">
            <w:pPr>
              <w:jc w:val="right"/>
              <w:rPr>
                <w:sz w:val="20"/>
                <w:szCs w:val="20"/>
              </w:rPr>
            </w:pPr>
            <w:r>
              <w:rPr>
                <w:sz w:val="20"/>
                <w:szCs w:val="20"/>
              </w:rPr>
              <w:t xml:space="preserve"> - кровля мягкая</w:t>
            </w:r>
          </w:p>
        </w:tc>
        <w:tc>
          <w:tcPr>
            <w:tcW w:w="2001" w:type="dxa"/>
            <w:vMerge/>
            <w:tcBorders>
              <w:top w:val="nil"/>
              <w:left w:val="single" w:sz="4" w:space="0" w:color="auto"/>
              <w:bottom w:val="single" w:sz="4" w:space="0" w:color="000000"/>
              <w:right w:val="single" w:sz="4" w:space="0" w:color="auto"/>
            </w:tcBorders>
            <w:vAlign w:val="center"/>
            <w:hideMark/>
          </w:tcPr>
          <w:p w14:paraId="22350911" w14:textId="77777777" w:rsidR="00A126BC" w:rsidRDefault="00A126BC">
            <w:pPr>
              <w:rPr>
                <w:sz w:val="20"/>
                <w:szCs w:val="20"/>
              </w:rPr>
            </w:pPr>
          </w:p>
        </w:tc>
      </w:tr>
      <w:tr w:rsidR="00A126BC" w14:paraId="4B47C4DC" w14:textId="77777777" w:rsidTr="003D59E2">
        <w:tblPrEx>
          <w:tblLook w:val="04A0" w:firstRow="1" w:lastRow="0" w:firstColumn="1" w:lastColumn="0" w:noHBand="0" w:noVBand="1"/>
        </w:tblPrEx>
        <w:trPr>
          <w:gridBefore w:val="1"/>
          <w:wBefore w:w="20" w:type="dxa"/>
          <w:trHeight w:val="360"/>
        </w:trPr>
        <w:tc>
          <w:tcPr>
            <w:tcW w:w="923" w:type="dxa"/>
            <w:vMerge/>
            <w:tcBorders>
              <w:top w:val="nil"/>
              <w:left w:val="single" w:sz="4" w:space="0" w:color="auto"/>
              <w:bottom w:val="single" w:sz="4" w:space="0" w:color="000000"/>
              <w:right w:val="single" w:sz="4" w:space="0" w:color="auto"/>
            </w:tcBorders>
            <w:vAlign w:val="center"/>
            <w:hideMark/>
          </w:tcPr>
          <w:p w14:paraId="6DDFA600" w14:textId="77777777" w:rsidR="00A126BC" w:rsidRDefault="00A126BC">
            <w:pPr>
              <w:outlineLvl w:val="0"/>
              <w:rPr>
                <w:sz w:val="20"/>
                <w:szCs w:val="20"/>
              </w:rPr>
            </w:pPr>
          </w:p>
        </w:tc>
        <w:tc>
          <w:tcPr>
            <w:tcW w:w="7294" w:type="dxa"/>
            <w:tcBorders>
              <w:top w:val="nil"/>
              <w:left w:val="nil"/>
              <w:bottom w:val="nil"/>
              <w:right w:val="single" w:sz="4" w:space="0" w:color="auto"/>
            </w:tcBorders>
            <w:shd w:val="clear" w:color="auto" w:fill="auto"/>
            <w:vAlign w:val="center"/>
            <w:hideMark/>
          </w:tcPr>
          <w:p w14:paraId="37F043A3" w14:textId="77777777" w:rsidR="00A126BC" w:rsidRDefault="00A126BC" w:rsidP="006D16E1">
            <w:pPr>
              <w:jc w:val="right"/>
            </w:pPr>
            <w:r w:rsidRPr="006D16E1">
              <w:rPr>
                <w:sz w:val="20"/>
                <w:szCs w:val="20"/>
              </w:rPr>
              <w:t xml:space="preserve"> - кровля шиферная, металлическая</w:t>
            </w:r>
          </w:p>
        </w:tc>
        <w:tc>
          <w:tcPr>
            <w:tcW w:w="2001" w:type="dxa"/>
            <w:vMerge/>
            <w:tcBorders>
              <w:top w:val="nil"/>
              <w:left w:val="single" w:sz="4" w:space="0" w:color="auto"/>
              <w:bottom w:val="single" w:sz="4" w:space="0" w:color="000000"/>
              <w:right w:val="single" w:sz="4" w:space="0" w:color="auto"/>
            </w:tcBorders>
            <w:vAlign w:val="center"/>
            <w:hideMark/>
          </w:tcPr>
          <w:p w14:paraId="175FA4F3" w14:textId="77777777" w:rsidR="00A126BC" w:rsidRDefault="00A126BC">
            <w:pPr>
              <w:outlineLvl w:val="0"/>
              <w:rPr>
                <w:sz w:val="20"/>
                <w:szCs w:val="20"/>
              </w:rPr>
            </w:pPr>
          </w:p>
        </w:tc>
      </w:tr>
      <w:tr w:rsidR="00A126BC" w14:paraId="39379B5C" w14:textId="77777777" w:rsidTr="003D59E2">
        <w:tblPrEx>
          <w:tblLook w:val="04A0" w:firstRow="1" w:lastRow="0" w:firstColumn="1" w:lastColumn="0" w:noHBand="0" w:noVBand="1"/>
        </w:tblPrEx>
        <w:trPr>
          <w:gridBefore w:val="1"/>
          <w:wBefore w:w="20" w:type="dxa"/>
          <w:trHeight w:val="615"/>
        </w:trPr>
        <w:tc>
          <w:tcPr>
            <w:tcW w:w="923" w:type="dxa"/>
            <w:tcBorders>
              <w:top w:val="nil"/>
              <w:left w:val="single" w:sz="4" w:space="0" w:color="auto"/>
              <w:bottom w:val="nil"/>
              <w:right w:val="single" w:sz="4" w:space="0" w:color="000000"/>
            </w:tcBorders>
            <w:shd w:val="clear" w:color="auto" w:fill="auto"/>
            <w:noWrap/>
            <w:vAlign w:val="center"/>
            <w:hideMark/>
          </w:tcPr>
          <w:p w14:paraId="1B5809CF" w14:textId="77777777" w:rsidR="00A126BC" w:rsidRDefault="00A126BC">
            <w:pPr>
              <w:jc w:val="right"/>
              <w:rPr>
                <w:sz w:val="20"/>
                <w:szCs w:val="20"/>
              </w:rPr>
            </w:pPr>
            <w:r>
              <w:rPr>
                <w:sz w:val="20"/>
                <w:szCs w:val="20"/>
              </w:rPr>
              <w:t>3.2.</w:t>
            </w:r>
          </w:p>
        </w:tc>
        <w:tc>
          <w:tcPr>
            <w:tcW w:w="7294" w:type="dxa"/>
            <w:tcBorders>
              <w:top w:val="single" w:sz="4" w:space="0" w:color="auto"/>
              <w:left w:val="nil"/>
              <w:bottom w:val="nil"/>
              <w:right w:val="single" w:sz="4" w:space="0" w:color="000000"/>
            </w:tcBorders>
            <w:shd w:val="clear" w:color="auto" w:fill="auto"/>
            <w:vAlign w:val="center"/>
            <w:hideMark/>
          </w:tcPr>
          <w:p w14:paraId="1B7D1488" w14:textId="77777777" w:rsidR="00A126BC" w:rsidRDefault="00A126BC">
            <w:pPr>
              <w:rPr>
                <w:sz w:val="20"/>
                <w:szCs w:val="20"/>
              </w:rPr>
            </w:pPr>
            <w:r>
              <w:rPr>
                <w:sz w:val="20"/>
                <w:szCs w:val="20"/>
              </w:rPr>
              <w:t>Уборка земельного участка, входящего в состав общего имущества в многоквартирном доме</w:t>
            </w:r>
          </w:p>
        </w:tc>
        <w:tc>
          <w:tcPr>
            <w:tcW w:w="2001" w:type="dxa"/>
            <w:tcBorders>
              <w:top w:val="nil"/>
              <w:left w:val="nil"/>
              <w:bottom w:val="single" w:sz="4" w:space="0" w:color="auto"/>
              <w:right w:val="single" w:sz="4" w:space="0" w:color="auto"/>
            </w:tcBorders>
            <w:shd w:val="clear" w:color="auto" w:fill="auto"/>
            <w:vAlign w:val="center"/>
            <w:hideMark/>
          </w:tcPr>
          <w:p w14:paraId="28896014" w14:textId="77777777" w:rsidR="00A126BC" w:rsidRDefault="00A126BC">
            <w:pPr>
              <w:jc w:val="center"/>
              <w:rPr>
                <w:sz w:val="20"/>
                <w:szCs w:val="20"/>
              </w:rPr>
            </w:pPr>
            <w:r>
              <w:rPr>
                <w:sz w:val="20"/>
                <w:szCs w:val="20"/>
              </w:rPr>
              <w:t> </w:t>
            </w:r>
          </w:p>
        </w:tc>
      </w:tr>
      <w:tr w:rsidR="00A126BC" w14:paraId="33BE4D40" w14:textId="77777777" w:rsidTr="003D59E2">
        <w:tblPrEx>
          <w:tblLook w:val="04A0" w:firstRow="1" w:lastRow="0" w:firstColumn="1" w:lastColumn="0" w:noHBand="0" w:noVBand="1"/>
        </w:tblPrEx>
        <w:trPr>
          <w:gridBefore w:val="1"/>
          <w:wBefore w:w="20" w:type="dxa"/>
          <w:trHeight w:val="270"/>
        </w:trPr>
        <w:tc>
          <w:tcPr>
            <w:tcW w:w="923" w:type="dxa"/>
            <w:tcBorders>
              <w:top w:val="single" w:sz="4" w:space="0" w:color="auto"/>
              <w:left w:val="single" w:sz="4" w:space="0" w:color="auto"/>
              <w:bottom w:val="nil"/>
              <w:right w:val="nil"/>
            </w:tcBorders>
            <w:shd w:val="clear" w:color="auto" w:fill="auto"/>
            <w:noWrap/>
            <w:vAlign w:val="center"/>
            <w:hideMark/>
          </w:tcPr>
          <w:p w14:paraId="254FE5D3" w14:textId="77777777" w:rsidR="00A126BC" w:rsidRDefault="00A126BC">
            <w:pPr>
              <w:jc w:val="center"/>
              <w:outlineLvl w:val="0"/>
              <w:rPr>
                <w:b/>
                <w:bCs/>
                <w:i/>
                <w:iCs/>
                <w:sz w:val="20"/>
                <w:szCs w:val="20"/>
              </w:rPr>
            </w:pPr>
            <w:r>
              <w:rPr>
                <w:b/>
                <w:bCs/>
                <w:i/>
                <w:iCs/>
                <w:sz w:val="20"/>
                <w:szCs w:val="20"/>
              </w:rPr>
              <w:t> </w:t>
            </w:r>
          </w:p>
        </w:tc>
        <w:tc>
          <w:tcPr>
            <w:tcW w:w="7294" w:type="dxa"/>
            <w:tcBorders>
              <w:top w:val="single" w:sz="4" w:space="0" w:color="auto"/>
              <w:left w:val="single" w:sz="4" w:space="0" w:color="auto"/>
              <w:bottom w:val="nil"/>
              <w:right w:val="single" w:sz="4" w:space="0" w:color="auto"/>
            </w:tcBorders>
            <w:shd w:val="clear" w:color="auto" w:fill="auto"/>
            <w:vAlign w:val="center"/>
            <w:hideMark/>
          </w:tcPr>
          <w:p w14:paraId="05309B7C" w14:textId="77777777" w:rsidR="00A126BC" w:rsidRPr="006D16E1" w:rsidRDefault="00A126BC" w:rsidP="006D16E1">
            <w:pPr>
              <w:rPr>
                <w:b/>
                <w:bCs/>
                <w:i/>
                <w:iCs/>
              </w:rPr>
            </w:pPr>
            <w:r w:rsidRPr="006D16E1">
              <w:rPr>
                <w:b/>
                <w:bCs/>
                <w:i/>
                <w:iCs/>
                <w:sz w:val="20"/>
                <w:szCs w:val="20"/>
              </w:rPr>
              <w:t>В весенне-летний период:</w:t>
            </w:r>
          </w:p>
        </w:tc>
        <w:tc>
          <w:tcPr>
            <w:tcW w:w="2001" w:type="dxa"/>
            <w:tcBorders>
              <w:top w:val="single" w:sz="4" w:space="0" w:color="auto"/>
              <w:left w:val="nil"/>
              <w:bottom w:val="nil"/>
              <w:right w:val="single" w:sz="4" w:space="0" w:color="auto"/>
            </w:tcBorders>
            <w:shd w:val="clear" w:color="auto" w:fill="auto"/>
            <w:noWrap/>
            <w:vAlign w:val="center"/>
            <w:hideMark/>
          </w:tcPr>
          <w:p w14:paraId="34C990A1" w14:textId="77777777" w:rsidR="00A126BC" w:rsidRDefault="00A126BC">
            <w:pPr>
              <w:outlineLvl w:val="0"/>
              <w:rPr>
                <w:sz w:val="20"/>
                <w:szCs w:val="20"/>
              </w:rPr>
            </w:pPr>
            <w:r>
              <w:rPr>
                <w:sz w:val="20"/>
                <w:szCs w:val="20"/>
              </w:rPr>
              <w:t> </w:t>
            </w:r>
          </w:p>
        </w:tc>
      </w:tr>
      <w:tr w:rsidR="00A126BC" w14:paraId="459798AB" w14:textId="77777777" w:rsidTr="003D59E2">
        <w:tblPrEx>
          <w:tblLook w:val="04A0" w:firstRow="1" w:lastRow="0" w:firstColumn="1" w:lastColumn="0" w:noHBand="0" w:noVBand="1"/>
        </w:tblPrEx>
        <w:trPr>
          <w:gridBefore w:val="1"/>
          <w:wBefore w:w="20" w:type="dxa"/>
          <w:trHeight w:val="255"/>
        </w:trPr>
        <w:tc>
          <w:tcPr>
            <w:tcW w:w="923" w:type="dxa"/>
            <w:vMerge w:val="restart"/>
            <w:tcBorders>
              <w:top w:val="nil"/>
              <w:left w:val="single" w:sz="4" w:space="0" w:color="auto"/>
              <w:bottom w:val="nil"/>
              <w:right w:val="nil"/>
            </w:tcBorders>
            <w:shd w:val="clear" w:color="auto" w:fill="auto"/>
            <w:vAlign w:val="center"/>
            <w:hideMark/>
          </w:tcPr>
          <w:p w14:paraId="26A66525" w14:textId="77777777" w:rsidR="00A126BC" w:rsidRDefault="00A126BC">
            <w:pPr>
              <w:jc w:val="center"/>
              <w:rPr>
                <w:sz w:val="20"/>
                <w:szCs w:val="20"/>
              </w:rPr>
            </w:pPr>
            <w:r>
              <w:rPr>
                <w:sz w:val="20"/>
                <w:szCs w:val="20"/>
              </w:rPr>
              <w:t> </w:t>
            </w:r>
          </w:p>
        </w:tc>
        <w:tc>
          <w:tcPr>
            <w:tcW w:w="7294" w:type="dxa"/>
            <w:tcBorders>
              <w:top w:val="nil"/>
              <w:left w:val="single" w:sz="4" w:space="0" w:color="auto"/>
              <w:bottom w:val="nil"/>
              <w:right w:val="single" w:sz="4" w:space="0" w:color="auto"/>
            </w:tcBorders>
            <w:shd w:val="clear" w:color="auto" w:fill="auto"/>
            <w:noWrap/>
            <w:vAlign w:val="center"/>
            <w:hideMark/>
          </w:tcPr>
          <w:p w14:paraId="58830E90" w14:textId="77777777" w:rsidR="00A126BC" w:rsidRDefault="00A126BC">
            <w:pPr>
              <w:rPr>
                <w:sz w:val="20"/>
                <w:szCs w:val="20"/>
              </w:rPr>
            </w:pPr>
            <w:r>
              <w:rPr>
                <w:sz w:val="20"/>
                <w:szCs w:val="20"/>
              </w:rPr>
              <w:t>Подметание земельного участка:</w:t>
            </w:r>
          </w:p>
        </w:tc>
        <w:tc>
          <w:tcPr>
            <w:tcW w:w="2001" w:type="dxa"/>
            <w:vMerge w:val="restart"/>
            <w:tcBorders>
              <w:top w:val="nil"/>
              <w:left w:val="nil"/>
              <w:bottom w:val="nil"/>
              <w:right w:val="single" w:sz="4" w:space="0" w:color="auto"/>
            </w:tcBorders>
            <w:shd w:val="clear" w:color="auto" w:fill="auto"/>
            <w:vAlign w:val="center"/>
            <w:hideMark/>
          </w:tcPr>
          <w:p w14:paraId="36D28726" w14:textId="77777777" w:rsidR="00A126BC" w:rsidRDefault="00A126BC">
            <w:pPr>
              <w:jc w:val="center"/>
              <w:rPr>
                <w:sz w:val="20"/>
                <w:szCs w:val="20"/>
              </w:rPr>
            </w:pPr>
            <w:r>
              <w:rPr>
                <w:sz w:val="20"/>
                <w:szCs w:val="20"/>
              </w:rPr>
              <w:t>2 раза в неделю</w:t>
            </w:r>
          </w:p>
        </w:tc>
      </w:tr>
      <w:tr w:rsidR="00A126BC" w14:paraId="40C9655E" w14:textId="77777777" w:rsidTr="003D59E2">
        <w:tblPrEx>
          <w:tblLook w:val="04A0" w:firstRow="1" w:lastRow="0" w:firstColumn="1" w:lastColumn="0" w:noHBand="0" w:noVBand="1"/>
        </w:tblPrEx>
        <w:trPr>
          <w:gridBefore w:val="1"/>
          <w:wBefore w:w="20" w:type="dxa"/>
          <w:trHeight w:val="255"/>
        </w:trPr>
        <w:tc>
          <w:tcPr>
            <w:tcW w:w="923" w:type="dxa"/>
            <w:vMerge/>
            <w:tcBorders>
              <w:top w:val="nil"/>
              <w:left w:val="single" w:sz="4" w:space="0" w:color="auto"/>
              <w:bottom w:val="nil"/>
              <w:right w:val="nil"/>
            </w:tcBorders>
            <w:vAlign w:val="center"/>
            <w:hideMark/>
          </w:tcPr>
          <w:p w14:paraId="63C8A61F" w14:textId="77777777" w:rsidR="00A126BC" w:rsidRDefault="00A126BC">
            <w:pPr>
              <w:rPr>
                <w:sz w:val="20"/>
                <w:szCs w:val="20"/>
              </w:rPr>
            </w:pPr>
          </w:p>
        </w:tc>
        <w:tc>
          <w:tcPr>
            <w:tcW w:w="7294" w:type="dxa"/>
            <w:tcBorders>
              <w:top w:val="nil"/>
              <w:left w:val="single" w:sz="4" w:space="0" w:color="auto"/>
              <w:bottom w:val="nil"/>
              <w:right w:val="single" w:sz="4" w:space="0" w:color="auto"/>
            </w:tcBorders>
            <w:shd w:val="clear" w:color="auto" w:fill="auto"/>
            <w:vAlign w:val="center"/>
            <w:hideMark/>
          </w:tcPr>
          <w:p w14:paraId="2399D079" w14:textId="77777777" w:rsidR="00A126BC" w:rsidRDefault="00A126BC">
            <w:pPr>
              <w:rPr>
                <w:sz w:val="20"/>
                <w:szCs w:val="20"/>
              </w:rPr>
            </w:pPr>
            <w:r>
              <w:rPr>
                <w:sz w:val="20"/>
                <w:szCs w:val="20"/>
              </w:rPr>
              <w:t xml:space="preserve"> - с усовершенствованным покрытием (асфальтобетонные, брусчатые)</w:t>
            </w:r>
          </w:p>
        </w:tc>
        <w:tc>
          <w:tcPr>
            <w:tcW w:w="2001" w:type="dxa"/>
            <w:vMerge/>
            <w:tcBorders>
              <w:top w:val="nil"/>
              <w:left w:val="nil"/>
              <w:bottom w:val="nil"/>
              <w:right w:val="single" w:sz="4" w:space="0" w:color="auto"/>
            </w:tcBorders>
            <w:vAlign w:val="center"/>
            <w:hideMark/>
          </w:tcPr>
          <w:p w14:paraId="5EDF8A4C" w14:textId="77777777" w:rsidR="00A126BC" w:rsidRDefault="00A126BC">
            <w:pPr>
              <w:rPr>
                <w:sz w:val="20"/>
                <w:szCs w:val="20"/>
              </w:rPr>
            </w:pPr>
          </w:p>
        </w:tc>
      </w:tr>
      <w:tr w:rsidR="00A126BC" w14:paraId="05A4F6BD" w14:textId="77777777" w:rsidTr="003D59E2">
        <w:tblPrEx>
          <w:tblLook w:val="04A0" w:firstRow="1" w:lastRow="0" w:firstColumn="1" w:lastColumn="0" w:noHBand="0" w:noVBand="1"/>
        </w:tblPrEx>
        <w:trPr>
          <w:gridBefore w:val="1"/>
          <w:wBefore w:w="20" w:type="dxa"/>
          <w:trHeight w:val="255"/>
        </w:trPr>
        <w:tc>
          <w:tcPr>
            <w:tcW w:w="923" w:type="dxa"/>
            <w:vMerge/>
            <w:tcBorders>
              <w:top w:val="nil"/>
              <w:left w:val="single" w:sz="4" w:space="0" w:color="auto"/>
              <w:bottom w:val="nil"/>
              <w:right w:val="nil"/>
            </w:tcBorders>
            <w:vAlign w:val="center"/>
            <w:hideMark/>
          </w:tcPr>
          <w:p w14:paraId="0942A63C" w14:textId="77777777" w:rsidR="00A126BC" w:rsidRDefault="00A126BC">
            <w:pPr>
              <w:rPr>
                <w:sz w:val="20"/>
                <w:szCs w:val="20"/>
              </w:rPr>
            </w:pPr>
          </w:p>
        </w:tc>
        <w:tc>
          <w:tcPr>
            <w:tcW w:w="7294" w:type="dxa"/>
            <w:tcBorders>
              <w:top w:val="nil"/>
              <w:left w:val="single" w:sz="4" w:space="0" w:color="auto"/>
              <w:bottom w:val="nil"/>
              <w:right w:val="single" w:sz="4" w:space="0" w:color="auto"/>
            </w:tcBorders>
            <w:shd w:val="clear" w:color="auto" w:fill="auto"/>
            <w:vAlign w:val="center"/>
            <w:hideMark/>
          </w:tcPr>
          <w:p w14:paraId="5CF01287" w14:textId="77777777" w:rsidR="00A126BC" w:rsidRDefault="00A126BC">
            <w:pPr>
              <w:rPr>
                <w:sz w:val="20"/>
                <w:szCs w:val="20"/>
              </w:rPr>
            </w:pPr>
            <w:r>
              <w:rPr>
                <w:sz w:val="20"/>
                <w:szCs w:val="20"/>
              </w:rPr>
              <w:t xml:space="preserve"> - с неусовершенствованным покрытием (щебеночные, булыжные)</w:t>
            </w:r>
          </w:p>
        </w:tc>
        <w:tc>
          <w:tcPr>
            <w:tcW w:w="2001" w:type="dxa"/>
            <w:vMerge/>
            <w:tcBorders>
              <w:top w:val="nil"/>
              <w:left w:val="nil"/>
              <w:bottom w:val="nil"/>
              <w:right w:val="single" w:sz="4" w:space="0" w:color="auto"/>
            </w:tcBorders>
            <w:vAlign w:val="center"/>
            <w:hideMark/>
          </w:tcPr>
          <w:p w14:paraId="0103B0DE" w14:textId="77777777" w:rsidR="00A126BC" w:rsidRDefault="00A126BC">
            <w:pPr>
              <w:rPr>
                <w:sz w:val="20"/>
                <w:szCs w:val="20"/>
              </w:rPr>
            </w:pPr>
          </w:p>
        </w:tc>
      </w:tr>
      <w:tr w:rsidR="00A126BC" w14:paraId="4E324B70" w14:textId="77777777" w:rsidTr="003D59E2">
        <w:tblPrEx>
          <w:tblLook w:val="04A0" w:firstRow="1" w:lastRow="0" w:firstColumn="1" w:lastColumn="0" w:noHBand="0" w:noVBand="1"/>
        </w:tblPrEx>
        <w:trPr>
          <w:gridBefore w:val="1"/>
          <w:wBefore w:w="20" w:type="dxa"/>
          <w:trHeight w:val="255"/>
        </w:trPr>
        <w:tc>
          <w:tcPr>
            <w:tcW w:w="923" w:type="dxa"/>
            <w:vMerge/>
            <w:tcBorders>
              <w:top w:val="nil"/>
              <w:left w:val="single" w:sz="4" w:space="0" w:color="auto"/>
              <w:bottom w:val="nil"/>
              <w:right w:val="nil"/>
            </w:tcBorders>
            <w:vAlign w:val="center"/>
            <w:hideMark/>
          </w:tcPr>
          <w:p w14:paraId="249A6C15" w14:textId="77777777" w:rsidR="00A126BC" w:rsidRDefault="00A126BC">
            <w:pPr>
              <w:rPr>
                <w:sz w:val="20"/>
                <w:szCs w:val="20"/>
              </w:rPr>
            </w:pPr>
          </w:p>
        </w:tc>
        <w:tc>
          <w:tcPr>
            <w:tcW w:w="7294" w:type="dxa"/>
            <w:tcBorders>
              <w:top w:val="nil"/>
              <w:left w:val="single" w:sz="4" w:space="0" w:color="auto"/>
              <w:bottom w:val="nil"/>
              <w:right w:val="single" w:sz="4" w:space="0" w:color="auto"/>
            </w:tcBorders>
            <w:shd w:val="clear" w:color="auto" w:fill="auto"/>
            <w:noWrap/>
            <w:vAlign w:val="center"/>
            <w:hideMark/>
          </w:tcPr>
          <w:p w14:paraId="5331222D" w14:textId="77777777" w:rsidR="00A126BC" w:rsidRDefault="00A126BC">
            <w:pPr>
              <w:rPr>
                <w:sz w:val="20"/>
                <w:szCs w:val="20"/>
              </w:rPr>
            </w:pPr>
            <w:r>
              <w:rPr>
                <w:sz w:val="20"/>
                <w:szCs w:val="20"/>
              </w:rPr>
              <w:t xml:space="preserve"> -  территории без покрытий</w:t>
            </w:r>
          </w:p>
        </w:tc>
        <w:tc>
          <w:tcPr>
            <w:tcW w:w="2001" w:type="dxa"/>
            <w:vMerge/>
            <w:tcBorders>
              <w:top w:val="nil"/>
              <w:left w:val="nil"/>
              <w:bottom w:val="nil"/>
              <w:right w:val="single" w:sz="4" w:space="0" w:color="auto"/>
            </w:tcBorders>
            <w:vAlign w:val="center"/>
            <w:hideMark/>
          </w:tcPr>
          <w:p w14:paraId="1EF8E9E9" w14:textId="77777777" w:rsidR="00A126BC" w:rsidRDefault="00A126BC">
            <w:pPr>
              <w:rPr>
                <w:sz w:val="20"/>
                <w:szCs w:val="20"/>
              </w:rPr>
            </w:pPr>
          </w:p>
        </w:tc>
      </w:tr>
      <w:tr w:rsidR="00A126BC" w14:paraId="6B7BF5F6" w14:textId="77777777" w:rsidTr="003D59E2">
        <w:tblPrEx>
          <w:tblLook w:val="04A0" w:firstRow="1" w:lastRow="0" w:firstColumn="1" w:lastColumn="0" w:noHBand="0" w:noVBand="1"/>
        </w:tblPrEx>
        <w:trPr>
          <w:gridBefore w:val="1"/>
          <w:wBefore w:w="20" w:type="dxa"/>
          <w:trHeight w:val="255"/>
        </w:trPr>
        <w:tc>
          <w:tcPr>
            <w:tcW w:w="923" w:type="dxa"/>
            <w:tcBorders>
              <w:top w:val="nil"/>
              <w:left w:val="single" w:sz="4" w:space="0" w:color="auto"/>
              <w:bottom w:val="nil"/>
              <w:right w:val="nil"/>
            </w:tcBorders>
            <w:shd w:val="clear" w:color="auto" w:fill="auto"/>
            <w:vAlign w:val="center"/>
            <w:hideMark/>
          </w:tcPr>
          <w:p w14:paraId="7A84DF93" w14:textId="77777777" w:rsidR="00A126BC" w:rsidRDefault="00A126BC">
            <w:pPr>
              <w:jc w:val="center"/>
              <w:rPr>
                <w:sz w:val="20"/>
                <w:szCs w:val="20"/>
              </w:rPr>
            </w:pPr>
            <w:r>
              <w:rPr>
                <w:sz w:val="20"/>
                <w:szCs w:val="20"/>
              </w:rPr>
              <w:t> </w:t>
            </w:r>
          </w:p>
        </w:tc>
        <w:tc>
          <w:tcPr>
            <w:tcW w:w="7294" w:type="dxa"/>
            <w:tcBorders>
              <w:top w:val="nil"/>
              <w:left w:val="single" w:sz="4" w:space="0" w:color="auto"/>
              <w:bottom w:val="nil"/>
              <w:right w:val="single" w:sz="4" w:space="0" w:color="auto"/>
            </w:tcBorders>
            <w:shd w:val="clear" w:color="auto" w:fill="auto"/>
            <w:noWrap/>
            <w:vAlign w:val="center"/>
            <w:hideMark/>
          </w:tcPr>
          <w:p w14:paraId="56820D14" w14:textId="77777777" w:rsidR="00A126BC" w:rsidRDefault="00A126BC">
            <w:pPr>
              <w:rPr>
                <w:sz w:val="20"/>
                <w:szCs w:val="20"/>
              </w:rPr>
            </w:pPr>
            <w:r>
              <w:rPr>
                <w:sz w:val="20"/>
                <w:szCs w:val="20"/>
              </w:rPr>
              <w:t>Уборка газонов</w:t>
            </w:r>
          </w:p>
        </w:tc>
        <w:tc>
          <w:tcPr>
            <w:tcW w:w="2001" w:type="dxa"/>
            <w:vMerge/>
            <w:tcBorders>
              <w:top w:val="nil"/>
              <w:left w:val="nil"/>
              <w:bottom w:val="nil"/>
              <w:right w:val="single" w:sz="4" w:space="0" w:color="auto"/>
            </w:tcBorders>
            <w:vAlign w:val="center"/>
            <w:hideMark/>
          </w:tcPr>
          <w:p w14:paraId="563C89B6" w14:textId="77777777" w:rsidR="00A126BC" w:rsidRDefault="00A126BC">
            <w:pPr>
              <w:rPr>
                <w:sz w:val="20"/>
                <w:szCs w:val="20"/>
              </w:rPr>
            </w:pPr>
          </w:p>
        </w:tc>
      </w:tr>
      <w:tr w:rsidR="00A126BC" w14:paraId="199E305F" w14:textId="77777777" w:rsidTr="003D59E2">
        <w:tblPrEx>
          <w:tblLook w:val="04A0" w:firstRow="1" w:lastRow="0" w:firstColumn="1" w:lastColumn="0" w:noHBand="0" w:noVBand="1"/>
        </w:tblPrEx>
        <w:trPr>
          <w:gridBefore w:val="1"/>
          <w:wBefore w:w="20" w:type="dxa"/>
          <w:trHeight w:val="270"/>
        </w:trPr>
        <w:tc>
          <w:tcPr>
            <w:tcW w:w="923" w:type="dxa"/>
            <w:tcBorders>
              <w:top w:val="nil"/>
              <w:left w:val="single" w:sz="4" w:space="0" w:color="auto"/>
              <w:bottom w:val="nil"/>
              <w:right w:val="single" w:sz="4" w:space="0" w:color="auto"/>
            </w:tcBorders>
            <w:shd w:val="clear" w:color="auto" w:fill="auto"/>
            <w:noWrap/>
            <w:vAlign w:val="center"/>
            <w:hideMark/>
          </w:tcPr>
          <w:p w14:paraId="0D97DF52" w14:textId="77777777" w:rsidR="00A126BC" w:rsidRDefault="00A126BC">
            <w:pPr>
              <w:jc w:val="center"/>
              <w:rPr>
                <w:b/>
                <w:bCs/>
                <w:i/>
                <w:iCs/>
                <w:sz w:val="20"/>
                <w:szCs w:val="20"/>
              </w:rPr>
            </w:pPr>
            <w:r>
              <w:rPr>
                <w:b/>
                <w:bCs/>
                <w:i/>
                <w:iCs/>
                <w:sz w:val="20"/>
                <w:szCs w:val="20"/>
              </w:rPr>
              <w:t> </w:t>
            </w:r>
          </w:p>
        </w:tc>
        <w:tc>
          <w:tcPr>
            <w:tcW w:w="7294" w:type="dxa"/>
            <w:tcBorders>
              <w:top w:val="nil"/>
              <w:left w:val="nil"/>
              <w:bottom w:val="nil"/>
              <w:right w:val="single" w:sz="4" w:space="0" w:color="auto"/>
            </w:tcBorders>
            <w:shd w:val="clear" w:color="auto" w:fill="auto"/>
            <w:noWrap/>
            <w:vAlign w:val="center"/>
            <w:hideMark/>
          </w:tcPr>
          <w:p w14:paraId="165F177F" w14:textId="77777777" w:rsidR="00A126BC" w:rsidRDefault="00A126BC">
            <w:pPr>
              <w:rPr>
                <w:b/>
                <w:bCs/>
                <w:i/>
                <w:iCs/>
                <w:sz w:val="20"/>
                <w:szCs w:val="20"/>
              </w:rPr>
            </w:pPr>
            <w:r>
              <w:rPr>
                <w:b/>
                <w:bCs/>
                <w:i/>
                <w:iCs/>
                <w:sz w:val="20"/>
                <w:szCs w:val="20"/>
              </w:rPr>
              <w:t>В осенне-зимний период:</w:t>
            </w:r>
          </w:p>
        </w:tc>
        <w:tc>
          <w:tcPr>
            <w:tcW w:w="2001" w:type="dxa"/>
            <w:tcBorders>
              <w:top w:val="nil"/>
              <w:left w:val="nil"/>
              <w:bottom w:val="nil"/>
              <w:right w:val="single" w:sz="4" w:space="0" w:color="auto"/>
            </w:tcBorders>
            <w:shd w:val="clear" w:color="auto" w:fill="auto"/>
            <w:vAlign w:val="center"/>
            <w:hideMark/>
          </w:tcPr>
          <w:p w14:paraId="59151A48" w14:textId="77777777" w:rsidR="00A126BC" w:rsidRDefault="00A126BC">
            <w:pPr>
              <w:jc w:val="center"/>
              <w:rPr>
                <w:sz w:val="20"/>
                <w:szCs w:val="20"/>
              </w:rPr>
            </w:pPr>
            <w:r>
              <w:rPr>
                <w:sz w:val="20"/>
                <w:szCs w:val="20"/>
              </w:rPr>
              <w:t> </w:t>
            </w:r>
          </w:p>
        </w:tc>
      </w:tr>
      <w:tr w:rsidR="00A126BC" w14:paraId="69C5FEC4" w14:textId="77777777" w:rsidTr="003D59E2">
        <w:tblPrEx>
          <w:tblLook w:val="04A0" w:firstRow="1" w:lastRow="0" w:firstColumn="1" w:lastColumn="0" w:noHBand="0" w:noVBand="1"/>
        </w:tblPrEx>
        <w:trPr>
          <w:gridBefore w:val="1"/>
          <w:wBefore w:w="20" w:type="dxa"/>
          <w:trHeight w:val="825"/>
        </w:trPr>
        <w:tc>
          <w:tcPr>
            <w:tcW w:w="923" w:type="dxa"/>
            <w:vMerge w:val="restart"/>
            <w:tcBorders>
              <w:top w:val="nil"/>
              <w:left w:val="single" w:sz="4" w:space="0" w:color="auto"/>
              <w:bottom w:val="nil"/>
              <w:right w:val="single" w:sz="4" w:space="0" w:color="auto"/>
            </w:tcBorders>
            <w:shd w:val="clear" w:color="auto" w:fill="auto"/>
            <w:vAlign w:val="center"/>
            <w:hideMark/>
          </w:tcPr>
          <w:p w14:paraId="64B27BC9" w14:textId="77777777" w:rsidR="00A126BC" w:rsidRDefault="00A126BC">
            <w:pPr>
              <w:jc w:val="center"/>
              <w:rPr>
                <w:sz w:val="20"/>
                <w:szCs w:val="20"/>
              </w:rPr>
            </w:pPr>
            <w:r>
              <w:rPr>
                <w:sz w:val="20"/>
                <w:szCs w:val="20"/>
              </w:rPr>
              <w:t> </w:t>
            </w:r>
          </w:p>
        </w:tc>
        <w:tc>
          <w:tcPr>
            <w:tcW w:w="7294" w:type="dxa"/>
            <w:vMerge w:val="restart"/>
            <w:tcBorders>
              <w:top w:val="nil"/>
              <w:left w:val="single" w:sz="4" w:space="0" w:color="auto"/>
              <w:bottom w:val="nil"/>
              <w:right w:val="single" w:sz="4" w:space="0" w:color="auto"/>
            </w:tcBorders>
            <w:shd w:val="clear" w:color="auto" w:fill="auto"/>
            <w:vAlign w:val="center"/>
            <w:hideMark/>
          </w:tcPr>
          <w:p w14:paraId="2E43AE9A" w14:textId="77777777" w:rsidR="00A126BC" w:rsidRDefault="00A126BC">
            <w:pPr>
              <w:rPr>
                <w:sz w:val="20"/>
                <w:szCs w:val="20"/>
              </w:rPr>
            </w:pPr>
            <w:r>
              <w:rPr>
                <w:sz w:val="20"/>
                <w:szCs w:val="20"/>
              </w:rPr>
              <w:t>Уборка территории домовладения с усовершенствованными покрытиями</w:t>
            </w:r>
          </w:p>
        </w:tc>
        <w:tc>
          <w:tcPr>
            <w:tcW w:w="2001" w:type="dxa"/>
            <w:tcBorders>
              <w:top w:val="nil"/>
              <w:left w:val="nil"/>
              <w:bottom w:val="nil"/>
              <w:right w:val="single" w:sz="4" w:space="0" w:color="auto"/>
            </w:tcBorders>
            <w:shd w:val="clear" w:color="auto" w:fill="auto"/>
            <w:vAlign w:val="center"/>
            <w:hideMark/>
          </w:tcPr>
          <w:p w14:paraId="758E28F4" w14:textId="77777777" w:rsidR="00A126BC" w:rsidRDefault="00A126BC">
            <w:pPr>
              <w:jc w:val="center"/>
              <w:rPr>
                <w:sz w:val="20"/>
                <w:szCs w:val="20"/>
              </w:rPr>
            </w:pPr>
            <w:r>
              <w:rPr>
                <w:sz w:val="20"/>
                <w:szCs w:val="20"/>
              </w:rPr>
              <w:t>подметание территории при отсутствии снегопада: 2 раза в неделю</w:t>
            </w:r>
          </w:p>
        </w:tc>
      </w:tr>
      <w:tr w:rsidR="00A126BC" w14:paraId="76BACAA6" w14:textId="77777777" w:rsidTr="003D59E2">
        <w:tblPrEx>
          <w:tblLook w:val="04A0" w:firstRow="1" w:lastRow="0" w:firstColumn="1" w:lastColumn="0" w:noHBand="0" w:noVBand="1"/>
        </w:tblPrEx>
        <w:trPr>
          <w:gridBefore w:val="1"/>
          <w:wBefore w:w="20" w:type="dxa"/>
          <w:trHeight w:val="510"/>
        </w:trPr>
        <w:tc>
          <w:tcPr>
            <w:tcW w:w="923" w:type="dxa"/>
            <w:vMerge/>
            <w:tcBorders>
              <w:top w:val="nil"/>
              <w:left w:val="single" w:sz="4" w:space="0" w:color="auto"/>
              <w:bottom w:val="nil"/>
              <w:right w:val="single" w:sz="4" w:space="0" w:color="auto"/>
            </w:tcBorders>
            <w:vAlign w:val="center"/>
            <w:hideMark/>
          </w:tcPr>
          <w:p w14:paraId="6BCB9538" w14:textId="77777777" w:rsidR="00A126BC" w:rsidRDefault="00A126BC">
            <w:pPr>
              <w:rPr>
                <w:sz w:val="20"/>
                <w:szCs w:val="20"/>
              </w:rPr>
            </w:pPr>
          </w:p>
        </w:tc>
        <w:tc>
          <w:tcPr>
            <w:tcW w:w="7294" w:type="dxa"/>
            <w:vMerge/>
            <w:tcBorders>
              <w:top w:val="nil"/>
              <w:left w:val="single" w:sz="4" w:space="0" w:color="auto"/>
              <w:bottom w:val="nil"/>
              <w:right w:val="single" w:sz="4" w:space="0" w:color="auto"/>
            </w:tcBorders>
            <w:vAlign w:val="center"/>
            <w:hideMark/>
          </w:tcPr>
          <w:p w14:paraId="7C287462" w14:textId="77777777" w:rsidR="00A126BC" w:rsidRDefault="00A126BC">
            <w:pPr>
              <w:rPr>
                <w:sz w:val="20"/>
                <w:szCs w:val="20"/>
              </w:rPr>
            </w:pPr>
          </w:p>
        </w:tc>
        <w:tc>
          <w:tcPr>
            <w:tcW w:w="2001" w:type="dxa"/>
            <w:tcBorders>
              <w:top w:val="nil"/>
              <w:left w:val="nil"/>
              <w:bottom w:val="nil"/>
              <w:right w:val="single" w:sz="4" w:space="0" w:color="auto"/>
            </w:tcBorders>
            <w:shd w:val="clear" w:color="auto" w:fill="auto"/>
            <w:vAlign w:val="center"/>
            <w:hideMark/>
          </w:tcPr>
          <w:p w14:paraId="3705DB4C" w14:textId="77777777" w:rsidR="00A126BC" w:rsidRDefault="00A126BC">
            <w:pPr>
              <w:jc w:val="center"/>
              <w:rPr>
                <w:sz w:val="20"/>
                <w:szCs w:val="20"/>
              </w:rPr>
            </w:pPr>
            <w:r>
              <w:rPr>
                <w:sz w:val="20"/>
                <w:szCs w:val="20"/>
              </w:rPr>
              <w:t>очистка территории от уплотненного снега: по мере необходимости</w:t>
            </w:r>
          </w:p>
        </w:tc>
      </w:tr>
      <w:tr w:rsidR="00A126BC" w14:paraId="04730062" w14:textId="77777777" w:rsidTr="003D59E2">
        <w:tblPrEx>
          <w:tblLook w:val="04A0" w:firstRow="1" w:lastRow="0" w:firstColumn="1" w:lastColumn="0" w:noHBand="0" w:noVBand="1"/>
        </w:tblPrEx>
        <w:trPr>
          <w:gridBefore w:val="1"/>
          <w:wBefore w:w="20" w:type="dxa"/>
          <w:trHeight w:val="510"/>
        </w:trPr>
        <w:tc>
          <w:tcPr>
            <w:tcW w:w="923" w:type="dxa"/>
            <w:vMerge/>
            <w:tcBorders>
              <w:top w:val="nil"/>
              <w:left w:val="single" w:sz="4" w:space="0" w:color="auto"/>
              <w:bottom w:val="nil"/>
              <w:right w:val="single" w:sz="4" w:space="0" w:color="auto"/>
            </w:tcBorders>
            <w:vAlign w:val="center"/>
            <w:hideMark/>
          </w:tcPr>
          <w:p w14:paraId="76FD2C8D" w14:textId="77777777" w:rsidR="00A126BC" w:rsidRDefault="00A126BC">
            <w:pPr>
              <w:rPr>
                <w:sz w:val="20"/>
                <w:szCs w:val="20"/>
              </w:rPr>
            </w:pPr>
          </w:p>
        </w:tc>
        <w:tc>
          <w:tcPr>
            <w:tcW w:w="7294" w:type="dxa"/>
            <w:vMerge/>
            <w:tcBorders>
              <w:top w:val="nil"/>
              <w:left w:val="single" w:sz="4" w:space="0" w:color="auto"/>
              <w:bottom w:val="nil"/>
              <w:right w:val="single" w:sz="4" w:space="0" w:color="auto"/>
            </w:tcBorders>
            <w:vAlign w:val="center"/>
            <w:hideMark/>
          </w:tcPr>
          <w:p w14:paraId="69A30CF0" w14:textId="77777777" w:rsidR="00A126BC" w:rsidRDefault="00A126BC">
            <w:pPr>
              <w:rPr>
                <w:sz w:val="20"/>
                <w:szCs w:val="20"/>
              </w:rPr>
            </w:pPr>
          </w:p>
        </w:tc>
        <w:tc>
          <w:tcPr>
            <w:tcW w:w="2001" w:type="dxa"/>
            <w:tcBorders>
              <w:top w:val="nil"/>
              <w:left w:val="nil"/>
              <w:bottom w:val="nil"/>
              <w:right w:val="single" w:sz="4" w:space="0" w:color="auto"/>
            </w:tcBorders>
            <w:shd w:val="clear" w:color="auto" w:fill="auto"/>
            <w:vAlign w:val="center"/>
            <w:hideMark/>
          </w:tcPr>
          <w:p w14:paraId="2F344CCC" w14:textId="77777777" w:rsidR="00A126BC" w:rsidRDefault="00A126BC">
            <w:pPr>
              <w:jc w:val="center"/>
              <w:rPr>
                <w:sz w:val="20"/>
                <w:szCs w:val="20"/>
              </w:rPr>
            </w:pPr>
            <w:r>
              <w:rPr>
                <w:sz w:val="20"/>
                <w:szCs w:val="20"/>
              </w:rPr>
              <w:t>сдвижка и подметание снега при снегопаде: по мере необходимости</w:t>
            </w:r>
          </w:p>
        </w:tc>
      </w:tr>
      <w:tr w:rsidR="00A126BC" w14:paraId="2CDB98E4" w14:textId="77777777" w:rsidTr="003D59E2">
        <w:tblPrEx>
          <w:tblLook w:val="04A0" w:firstRow="1" w:lastRow="0" w:firstColumn="1" w:lastColumn="0" w:noHBand="0" w:noVBand="1"/>
        </w:tblPrEx>
        <w:trPr>
          <w:gridBefore w:val="1"/>
          <w:wBefore w:w="20" w:type="dxa"/>
          <w:trHeight w:val="510"/>
        </w:trPr>
        <w:tc>
          <w:tcPr>
            <w:tcW w:w="923" w:type="dxa"/>
            <w:vMerge w:val="restart"/>
            <w:tcBorders>
              <w:top w:val="nil"/>
              <w:left w:val="single" w:sz="4" w:space="0" w:color="auto"/>
              <w:bottom w:val="nil"/>
              <w:right w:val="single" w:sz="4" w:space="0" w:color="auto"/>
            </w:tcBorders>
            <w:shd w:val="clear" w:color="auto" w:fill="auto"/>
            <w:vAlign w:val="center"/>
            <w:hideMark/>
          </w:tcPr>
          <w:p w14:paraId="4AE27403" w14:textId="77777777" w:rsidR="00A126BC" w:rsidRDefault="00A126BC">
            <w:pPr>
              <w:jc w:val="center"/>
              <w:rPr>
                <w:sz w:val="20"/>
                <w:szCs w:val="20"/>
              </w:rPr>
            </w:pPr>
            <w:r>
              <w:rPr>
                <w:sz w:val="20"/>
                <w:szCs w:val="20"/>
              </w:rPr>
              <w:t> </w:t>
            </w:r>
          </w:p>
        </w:tc>
        <w:tc>
          <w:tcPr>
            <w:tcW w:w="7294" w:type="dxa"/>
            <w:vMerge w:val="restart"/>
            <w:tcBorders>
              <w:top w:val="nil"/>
              <w:left w:val="single" w:sz="4" w:space="0" w:color="auto"/>
              <w:bottom w:val="nil"/>
              <w:right w:val="single" w:sz="4" w:space="0" w:color="auto"/>
            </w:tcBorders>
            <w:shd w:val="clear" w:color="auto" w:fill="auto"/>
            <w:vAlign w:val="center"/>
            <w:hideMark/>
          </w:tcPr>
          <w:p w14:paraId="6C896AB5" w14:textId="77777777" w:rsidR="00A126BC" w:rsidRDefault="00A126BC">
            <w:pPr>
              <w:rPr>
                <w:sz w:val="20"/>
                <w:szCs w:val="20"/>
              </w:rPr>
            </w:pPr>
            <w:r>
              <w:rPr>
                <w:sz w:val="20"/>
                <w:szCs w:val="20"/>
              </w:rPr>
              <w:t>Уборка территории домовладения с неусовершенствованными покрытиями</w:t>
            </w:r>
          </w:p>
        </w:tc>
        <w:tc>
          <w:tcPr>
            <w:tcW w:w="2001" w:type="dxa"/>
            <w:tcBorders>
              <w:top w:val="nil"/>
              <w:left w:val="nil"/>
              <w:bottom w:val="nil"/>
              <w:right w:val="single" w:sz="4" w:space="0" w:color="auto"/>
            </w:tcBorders>
            <w:shd w:val="clear" w:color="auto" w:fill="auto"/>
            <w:vAlign w:val="center"/>
            <w:hideMark/>
          </w:tcPr>
          <w:p w14:paraId="6ECF96DD" w14:textId="77777777" w:rsidR="00A126BC" w:rsidRDefault="00A126BC">
            <w:pPr>
              <w:jc w:val="center"/>
              <w:rPr>
                <w:sz w:val="20"/>
                <w:szCs w:val="20"/>
              </w:rPr>
            </w:pPr>
            <w:r>
              <w:rPr>
                <w:sz w:val="20"/>
                <w:szCs w:val="20"/>
              </w:rPr>
              <w:t xml:space="preserve">подметание территории при отсутствии снегопада: через 3 суток </w:t>
            </w:r>
          </w:p>
        </w:tc>
      </w:tr>
      <w:tr w:rsidR="00A126BC" w14:paraId="66DF09FB" w14:textId="77777777" w:rsidTr="003D59E2">
        <w:tblPrEx>
          <w:tblLook w:val="04A0" w:firstRow="1" w:lastRow="0" w:firstColumn="1" w:lastColumn="0" w:noHBand="0" w:noVBand="1"/>
        </w:tblPrEx>
        <w:trPr>
          <w:gridBefore w:val="1"/>
          <w:wBefore w:w="20" w:type="dxa"/>
          <w:trHeight w:val="510"/>
        </w:trPr>
        <w:tc>
          <w:tcPr>
            <w:tcW w:w="923" w:type="dxa"/>
            <w:vMerge/>
            <w:tcBorders>
              <w:top w:val="nil"/>
              <w:left w:val="single" w:sz="4" w:space="0" w:color="auto"/>
              <w:bottom w:val="nil"/>
              <w:right w:val="single" w:sz="4" w:space="0" w:color="auto"/>
            </w:tcBorders>
            <w:vAlign w:val="center"/>
            <w:hideMark/>
          </w:tcPr>
          <w:p w14:paraId="7F853F5C" w14:textId="77777777" w:rsidR="00A126BC" w:rsidRDefault="00A126BC">
            <w:pPr>
              <w:rPr>
                <w:sz w:val="20"/>
                <w:szCs w:val="20"/>
              </w:rPr>
            </w:pPr>
          </w:p>
        </w:tc>
        <w:tc>
          <w:tcPr>
            <w:tcW w:w="7294" w:type="dxa"/>
            <w:vMerge/>
            <w:tcBorders>
              <w:top w:val="nil"/>
              <w:left w:val="single" w:sz="4" w:space="0" w:color="auto"/>
              <w:bottom w:val="nil"/>
              <w:right w:val="single" w:sz="4" w:space="0" w:color="auto"/>
            </w:tcBorders>
            <w:vAlign w:val="center"/>
            <w:hideMark/>
          </w:tcPr>
          <w:p w14:paraId="35DCB923" w14:textId="77777777" w:rsidR="00A126BC" w:rsidRDefault="00A126BC">
            <w:pPr>
              <w:rPr>
                <w:sz w:val="20"/>
                <w:szCs w:val="20"/>
              </w:rPr>
            </w:pPr>
          </w:p>
        </w:tc>
        <w:tc>
          <w:tcPr>
            <w:tcW w:w="2001" w:type="dxa"/>
            <w:tcBorders>
              <w:top w:val="nil"/>
              <w:left w:val="nil"/>
              <w:bottom w:val="nil"/>
              <w:right w:val="single" w:sz="4" w:space="0" w:color="auto"/>
            </w:tcBorders>
            <w:shd w:val="clear" w:color="auto" w:fill="auto"/>
            <w:vAlign w:val="center"/>
            <w:hideMark/>
          </w:tcPr>
          <w:p w14:paraId="6FB75259" w14:textId="77777777" w:rsidR="00A126BC" w:rsidRDefault="00A126BC">
            <w:pPr>
              <w:jc w:val="center"/>
              <w:rPr>
                <w:sz w:val="20"/>
                <w:szCs w:val="20"/>
              </w:rPr>
            </w:pPr>
            <w:r>
              <w:rPr>
                <w:sz w:val="20"/>
                <w:szCs w:val="20"/>
              </w:rPr>
              <w:t>сдвижка и подметание снега при снегопаде: по мере необходимости</w:t>
            </w:r>
          </w:p>
        </w:tc>
      </w:tr>
      <w:tr w:rsidR="00A126BC" w14:paraId="4BB063E2" w14:textId="77777777" w:rsidTr="003D59E2">
        <w:tblPrEx>
          <w:tblLook w:val="04A0" w:firstRow="1" w:lastRow="0" w:firstColumn="1" w:lastColumn="0" w:noHBand="0" w:noVBand="1"/>
        </w:tblPrEx>
        <w:trPr>
          <w:gridBefore w:val="1"/>
          <w:wBefore w:w="20" w:type="dxa"/>
          <w:trHeight w:val="510"/>
        </w:trPr>
        <w:tc>
          <w:tcPr>
            <w:tcW w:w="923" w:type="dxa"/>
            <w:vMerge w:val="restart"/>
            <w:tcBorders>
              <w:top w:val="nil"/>
              <w:left w:val="single" w:sz="4" w:space="0" w:color="auto"/>
              <w:bottom w:val="nil"/>
              <w:right w:val="single" w:sz="4" w:space="0" w:color="auto"/>
            </w:tcBorders>
            <w:shd w:val="clear" w:color="auto" w:fill="auto"/>
            <w:vAlign w:val="center"/>
            <w:hideMark/>
          </w:tcPr>
          <w:p w14:paraId="158EC085" w14:textId="77777777" w:rsidR="00A126BC" w:rsidRDefault="00A126BC">
            <w:pPr>
              <w:jc w:val="center"/>
              <w:rPr>
                <w:sz w:val="20"/>
                <w:szCs w:val="20"/>
              </w:rPr>
            </w:pPr>
            <w:r>
              <w:rPr>
                <w:sz w:val="20"/>
                <w:szCs w:val="20"/>
              </w:rPr>
              <w:t> </w:t>
            </w:r>
          </w:p>
        </w:tc>
        <w:tc>
          <w:tcPr>
            <w:tcW w:w="7294" w:type="dxa"/>
            <w:vMerge w:val="restart"/>
            <w:tcBorders>
              <w:top w:val="nil"/>
              <w:left w:val="single" w:sz="4" w:space="0" w:color="auto"/>
              <w:bottom w:val="nil"/>
              <w:right w:val="single" w:sz="4" w:space="0" w:color="auto"/>
            </w:tcBorders>
            <w:shd w:val="clear" w:color="auto" w:fill="auto"/>
            <w:vAlign w:val="center"/>
            <w:hideMark/>
          </w:tcPr>
          <w:p w14:paraId="207C7C18" w14:textId="77777777" w:rsidR="00A126BC" w:rsidRDefault="00A126BC">
            <w:pPr>
              <w:rPr>
                <w:sz w:val="20"/>
                <w:szCs w:val="20"/>
              </w:rPr>
            </w:pPr>
            <w:r>
              <w:rPr>
                <w:sz w:val="20"/>
                <w:szCs w:val="20"/>
              </w:rPr>
              <w:t>Уборка территории домовладения без покрытий</w:t>
            </w:r>
          </w:p>
        </w:tc>
        <w:tc>
          <w:tcPr>
            <w:tcW w:w="2001" w:type="dxa"/>
            <w:tcBorders>
              <w:top w:val="nil"/>
              <w:left w:val="nil"/>
              <w:bottom w:val="nil"/>
              <w:right w:val="single" w:sz="4" w:space="0" w:color="auto"/>
            </w:tcBorders>
            <w:shd w:val="clear" w:color="auto" w:fill="auto"/>
            <w:vAlign w:val="center"/>
            <w:hideMark/>
          </w:tcPr>
          <w:p w14:paraId="62B16D06" w14:textId="77777777" w:rsidR="00A126BC" w:rsidRDefault="00A126BC">
            <w:pPr>
              <w:jc w:val="center"/>
              <w:rPr>
                <w:sz w:val="20"/>
                <w:szCs w:val="20"/>
              </w:rPr>
            </w:pPr>
            <w:r>
              <w:rPr>
                <w:sz w:val="20"/>
                <w:szCs w:val="20"/>
              </w:rPr>
              <w:t xml:space="preserve">подметание территории при отсутствии снегопада: через 3суток </w:t>
            </w:r>
          </w:p>
        </w:tc>
      </w:tr>
      <w:tr w:rsidR="00A126BC" w14:paraId="3B57FB5C" w14:textId="77777777" w:rsidTr="003D59E2">
        <w:tblPrEx>
          <w:tblLook w:val="04A0" w:firstRow="1" w:lastRow="0" w:firstColumn="1" w:lastColumn="0" w:noHBand="0" w:noVBand="1"/>
        </w:tblPrEx>
        <w:trPr>
          <w:gridBefore w:val="1"/>
          <w:wBefore w:w="20" w:type="dxa"/>
          <w:trHeight w:val="510"/>
        </w:trPr>
        <w:tc>
          <w:tcPr>
            <w:tcW w:w="923" w:type="dxa"/>
            <w:vMerge/>
            <w:tcBorders>
              <w:top w:val="nil"/>
              <w:left w:val="single" w:sz="4" w:space="0" w:color="auto"/>
              <w:bottom w:val="nil"/>
              <w:right w:val="single" w:sz="4" w:space="0" w:color="auto"/>
            </w:tcBorders>
            <w:vAlign w:val="center"/>
            <w:hideMark/>
          </w:tcPr>
          <w:p w14:paraId="48F4B3BC" w14:textId="77777777" w:rsidR="00A126BC" w:rsidRDefault="00A126BC">
            <w:pPr>
              <w:rPr>
                <w:sz w:val="20"/>
                <w:szCs w:val="20"/>
              </w:rPr>
            </w:pPr>
          </w:p>
        </w:tc>
        <w:tc>
          <w:tcPr>
            <w:tcW w:w="7294" w:type="dxa"/>
            <w:vMerge/>
            <w:tcBorders>
              <w:top w:val="nil"/>
              <w:left w:val="single" w:sz="4" w:space="0" w:color="auto"/>
              <w:bottom w:val="nil"/>
              <w:right w:val="single" w:sz="4" w:space="0" w:color="auto"/>
            </w:tcBorders>
            <w:vAlign w:val="center"/>
            <w:hideMark/>
          </w:tcPr>
          <w:p w14:paraId="6EA01CF1" w14:textId="77777777" w:rsidR="00A126BC" w:rsidRDefault="00A126BC">
            <w:pPr>
              <w:rPr>
                <w:sz w:val="20"/>
                <w:szCs w:val="20"/>
              </w:rPr>
            </w:pPr>
          </w:p>
        </w:tc>
        <w:tc>
          <w:tcPr>
            <w:tcW w:w="2001" w:type="dxa"/>
            <w:tcBorders>
              <w:top w:val="nil"/>
              <w:left w:val="nil"/>
              <w:bottom w:val="nil"/>
              <w:right w:val="single" w:sz="4" w:space="0" w:color="auto"/>
            </w:tcBorders>
            <w:shd w:val="clear" w:color="auto" w:fill="auto"/>
            <w:vAlign w:val="center"/>
            <w:hideMark/>
          </w:tcPr>
          <w:p w14:paraId="0F834E1A" w14:textId="77777777" w:rsidR="00A126BC" w:rsidRDefault="00A126BC">
            <w:pPr>
              <w:jc w:val="center"/>
              <w:rPr>
                <w:sz w:val="20"/>
                <w:szCs w:val="20"/>
              </w:rPr>
            </w:pPr>
            <w:r>
              <w:rPr>
                <w:sz w:val="20"/>
                <w:szCs w:val="20"/>
              </w:rPr>
              <w:t>сдвижка и подметание снега при снегопаде: по мере необходимости</w:t>
            </w:r>
          </w:p>
        </w:tc>
      </w:tr>
      <w:tr w:rsidR="00A126BC" w14:paraId="340AF8A0" w14:textId="77777777" w:rsidTr="003D59E2">
        <w:tblPrEx>
          <w:tblLook w:val="04A0" w:firstRow="1" w:lastRow="0" w:firstColumn="1" w:lastColumn="0" w:noHBand="0" w:noVBand="1"/>
        </w:tblPrEx>
        <w:trPr>
          <w:gridBefore w:val="1"/>
          <w:wBefore w:w="20" w:type="dxa"/>
          <w:trHeight w:val="255"/>
        </w:trPr>
        <w:tc>
          <w:tcPr>
            <w:tcW w:w="923" w:type="dxa"/>
            <w:tcBorders>
              <w:top w:val="nil"/>
              <w:left w:val="single" w:sz="4" w:space="0" w:color="auto"/>
              <w:bottom w:val="nil"/>
              <w:right w:val="single" w:sz="4" w:space="0" w:color="auto"/>
            </w:tcBorders>
            <w:shd w:val="clear" w:color="auto" w:fill="auto"/>
            <w:noWrap/>
            <w:vAlign w:val="center"/>
            <w:hideMark/>
          </w:tcPr>
          <w:p w14:paraId="3952CFF0" w14:textId="77777777" w:rsidR="00A126BC" w:rsidRDefault="00A126BC">
            <w:pPr>
              <w:jc w:val="center"/>
              <w:rPr>
                <w:sz w:val="20"/>
                <w:szCs w:val="20"/>
              </w:rPr>
            </w:pPr>
            <w:r>
              <w:rPr>
                <w:sz w:val="20"/>
                <w:szCs w:val="20"/>
              </w:rPr>
              <w:t> </w:t>
            </w:r>
          </w:p>
        </w:tc>
        <w:tc>
          <w:tcPr>
            <w:tcW w:w="7294" w:type="dxa"/>
            <w:tcBorders>
              <w:top w:val="nil"/>
              <w:left w:val="nil"/>
              <w:bottom w:val="nil"/>
              <w:right w:val="single" w:sz="4" w:space="0" w:color="auto"/>
            </w:tcBorders>
            <w:shd w:val="clear" w:color="auto" w:fill="auto"/>
            <w:vAlign w:val="center"/>
            <w:hideMark/>
          </w:tcPr>
          <w:p w14:paraId="39000A06" w14:textId="77777777" w:rsidR="00A126BC" w:rsidRDefault="00A126BC">
            <w:pPr>
              <w:rPr>
                <w:sz w:val="20"/>
                <w:szCs w:val="20"/>
              </w:rPr>
            </w:pPr>
            <w:r>
              <w:rPr>
                <w:sz w:val="20"/>
                <w:szCs w:val="20"/>
              </w:rPr>
              <w:t>Посыпка территории песком или смесью песка с хлоридами</w:t>
            </w:r>
          </w:p>
        </w:tc>
        <w:tc>
          <w:tcPr>
            <w:tcW w:w="2001" w:type="dxa"/>
            <w:tcBorders>
              <w:top w:val="nil"/>
              <w:left w:val="nil"/>
              <w:bottom w:val="single" w:sz="4" w:space="0" w:color="auto"/>
              <w:right w:val="single" w:sz="4" w:space="0" w:color="auto"/>
            </w:tcBorders>
            <w:shd w:val="clear" w:color="auto" w:fill="auto"/>
            <w:vAlign w:val="center"/>
            <w:hideMark/>
          </w:tcPr>
          <w:p w14:paraId="518D47DE" w14:textId="77777777" w:rsidR="00A126BC" w:rsidRDefault="00A126BC">
            <w:pPr>
              <w:jc w:val="center"/>
              <w:rPr>
                <w:sz w:val="20"/>
                <w:szCs w:val="20"/>
              </w:rPr>
            </w:pPr>
            <w:r>
              <w:rPr>
                <w:sz w:val="20"/>
                <w:szCs w:val="20"/>
              </w:rPr>
              <w:t>по мере необходимости</w:t>
            </w:r>
          </w:p>
        </w:tc>
      </w:tr>
      <w:tr w:rsidR="00A126BC" w14:paraId="62382949" w14:textId="77777777" w:rsidTr="003D59E2">
        <w:tblPrEx>
          <w:tblLook w:val="04A0" w:firstRow="1" w:lastRow="0" w:firstColumn="1" w:lastColumn="0" w:noHBand="0" w:noVBand="1"/>
        </w:tblPrEx>
        <w:trPr>
          <w:gridBefore w:val="1"/>
          <w:wBefore w:w="20" w:type="dxa"/>
          <w:trHeight w:val="270"/>
        </w:trPr>
        <w:tc>
          <w:tcPr>
            <w:tcW w:w="923" w:type="dxa"/>
            <w:tcBorders>
              <w:top w:val="single" w:sz="4" w:space="0" w:color="auto"/>
              <w:left w:val="single" w:sz="4" w:space="0" w:color="auto"/>
              <w:bottom w:val="nil"/>
              <w:right w:val="nil"/>
            </w:tcBorders>
            <w:shd w:val="clear" w:color="auto" w:fill="auto"/>
            <w:noWrap/>
            <w:vAlign w:val="center"/>
            <w:hideMark/>
          </w:tcPr>
          <w:p w14:paraId="23F0D7F6" w14:textId="77777777" w:rsidR="00A126BC" w:rsidRDefault="00A126BC">
            <w:pPr>
              <w:jc w:val="center"/>
              <w:rPr>
                <w:b/>
                <w:bCs/>
                <w:i/>
                <w:iCs/>
                <w:sz w:val="20"/>
                <w:szCs w:val="20"/>
              </w:rPr>
            </w:pPr>
            <w:r>
              <w:rPr>
                <w:b/>
                <w:bCs/>
                <w:i/>
                <w:iCs/>
                <w:sz w:val="20"/>
                <w:szCs w:val="20"/>
              </w:rPr>
              <w:t> </w:t>
            </w:r>
          </w:p>
        </w:tc>
        <w:tc>
          <w:tcPr>
            <w:tcW w:w="7294" w:type="dxa"/>
            <w:tcBorders>
              <w:top w:val="single" w:sz="4" w:space="0" w:color="auto"/>
              <w:left w:val="single" w:sz="4" w:space="0" w:color="auto"/>
              <w:bottom w:val="nil"/>
              <w:right w:val="single" w:sz="4" w:space="0" w:color="auto"/>
            </w:tcBorders>
            <w:shd w:val="clear" w:color="auto" w:fill="auto"/>
            <w:vAlign w:val="center"/>
            <w:hideMark/>
          </w:tcPr>
          <w:p w14:paraId="6999B6EE" w14:textId="77777777" w:rsidR="00A126BC" w:rsidRDefault="00A126BC">
            <w:pPr>
              <w:rPr>
                <w:b/>
                <w:bCs/>
                <w:i/>
                <w:iCs/>
                <w:sz w:val="20"/>
                <w:szCs w:val="20"/>
              </w:rPr>
            </w:pPr>
            <w:r>
              <w:rPr>
                <w:b/>
                <w:bCs/>
                <w:i/>
                <w:iCs/>
                <w:sz w:val="20"/>
                <w:szCs w:val="20"/>
              </w:rPr>
              <w:t>Круглогодично:</w:t>
            </w:r>
          </w:p>
        </w:tc>
        <w:tc>
          <w:tcPr>
            <w:tcW w:w="2001" w:type="dxa"/>
            <w:tcBorders>
              <w:top w:val="single" w:sz="4" w:space="0" w:color="auto"/>
              <w:left w:val="nil"/>
              <w:bottom w:val="nil"/>
              <w:right w:val="single" w:sz="4" w:space="0" w:color="auto"/>
            </w:tcBorders>
            <w:shd w:val="clear" w:color="auto" w:fill="auto"/>
            <w:vAlign w:val="center"/>
            <w:hideMark/>
          </w:tcPr>
          <w:p w14:paraId="490BBC00" w14:textId="77777777" w:rsidR="00A126BC" w:rsidRDefault="00A126BC">
            <w:pPr>
              <w:jc w:val="center"/>
              <w:rPr>
                <w:sz w:val="20"/>
                <w:szCs w:val="20"/>
              </w:rPr>
            </w:pPr>
            <w:r>
              <w:rPr>
                <w:sz w:val="20"/>
                <w:szCs w:val="20"/>
              </w:rPr>
              <w:t> </w:t>
            </w:r>
          </w:p>
        </w:tc>
      </w:tr>
      <w:tr w:rsidR="00A126BC" w14:paraId="66AB6732" w14:textId="77777777" w:rsidTr="003D59E2">
        <w:tblPrEx>
          <w:tblLook w:val="04A0" w:firstRow="1" w:lastRow="0" w:firstColumn="1" w:lastColumn="0" w:noHBand="0" w:noVBand="1"/>
        </w:tblPrEx>
        <w:trPr>
          <w:gridBefore w:val="1"/>
          <w:wBefore w:w="20" w:type="dxa"/>
          <w:trHeight w:val="765"/>
        </w:trPr>
        <w:tc>
          <w:tcPr>
            <w:tcW w:w="923" w:type="dxa"/>
            <w:tcBorders>
              <w:top w:val="nil"/>
              <w:left w:val="single" w:sz="4" w:space="0" w:color="auto"/>
              <w:bottom w:val="nil"/>
              <w:right w:val="nil"/>
            </w:tcBorders>
            <w:shd w:val="clear" w:color="auto" w:fill="auto"/>
            <w:vAlign w:val="center"/>
            <w:hideMark/>
          </w:tcPr>
          <w:p w14:paraId="1F94B4D5" w14:textId="77777777" w:rsidR="00A126BC" w:rsidRDefault="00A126BC">
            <w:pPr>
              <w:jc w:val="center"/>
              <w:rPr>
                <w:sz w:val="20"/>
                <w:szCs w:val="20"/>
              </w:rPr>
            </w:pPr>
            <w:r>
              <w:rPr>
                <w:sz w:val="20"/>
                <w:szCs w:val="20"/>
              </w:rPr>
              <w:t> </w:t>
            </w:r>
          </w:p>
        </w:tc>
        <w:tc>
          <w:tcPr>
            <w:tcW w:w="7294" w:type="dxa"/>
            <w:tcBorders>
              <w:top w:val="nil"/>
              <w:left w:val="single" w:sz="4" w:space="0" w:color="auto"/>
              <w:bottom w:val="nil"/>
              <w:right w:val="single" w:sz="4" w:space="0" w:color="auto"/>
            </w:tcBorders>
            <w:shd w:val="clear" w:color="auto" w:fill="auto"/>
            <w:vAlign w:val="center"/>
            <w:hideMark/>
          </w:tcPr>
          <w:p w14:paraId="26EA04A8" w14:textId="77777777" w:rsidR="00A126BC" w:rsidRDefault="00A126BC">
            <w:pPr>
              <w:rPr>
                <w:sz w:val="20"/>
                <w:szCs w:val="20"/>
              </w:rPr>
            </w:pPr>
            <w:r>
              <w:rPr>
                <w:sz w:val="20"/>
                <w:szCs w:val="20"/>
              </w:rPr>
              <w:t>Очистка контейнерной площадки</w:t>
            </w:r>
          </w:p>
        </w:tc>
        <w:tc>
          <w:tcPr>
            <w:tcW w:w="2001" w:type="dxa"/>
            <w:tcBorders>
              <w:top w:val="nil"/>
              <w:left w:val="nil"/>
              <w:bottom w:val="nil"/>
              <w:right w:val="single" w:sz="4" w:space="0" w:color="auto"/>
            </w:tcBorders>
            <w:shd w:val="clear" w:color="auto" w:fill="auto"/>
            <w:vAlign w:val="center"/>
            <w:hideMark/>
          </w:tcPr>
          <w:p w14:paraId="7AC15A20" w14:textId="77777777" w:rsidR="00A126BC" w:rsidRDefault="00A126BC">
            <w:pPr>
              <w:jc w:val="center"/>
              <w:rPr>
                <w:sz w:val="20"/>
                <w:szCs w:val="20"/>
              </w:rPr>
            </w:pPr>
            <w:r>
              <w:rPr>
                <w:sz w:val="20"/>
                <w:szCs w:val="20"/>
              </w:rPr>
              <w:t>3 раза в неделю</w:t>
            </w:r>
          </w:p>
        </w:tc>
      </w:tr>
      <w:tr w:rsidR="00A126BC" w14:paraId="2804939E" w14:textId="77777777" w:rsidTr="003D59E2">
        <w:tblPrEx>
          <w:tblLook w:val="04A0" w:firstRow="1" w:lastRow="0" w:firstColumn="1" w:lastColumn="0" w:noHBand="0" w:noVBand="1"/>
        </w:tblPrEx>
        <w:trPr>
          <w:gridBefore w:val="1"/>
          <w:wBefore w:w="20" w:type="dxa"/>
          <w:trHeight w:val="255"/>
        </w:trPr>
        <w:tc>
          <w:tcPr>
            <w:tcW w:w="923" w:type="dxa"/>
            <w:tcBorders>
              <w:top w:val="nil"/>
              <w:left w:val="single" w:sz="4" w:space="0" w:color="auto"/>
              <w:bottom w:val="nil"/>
              <w:right w:val="nil"/>
            </w:tcBorders>
            <w:shd w:val="clear" w:color="auto" w:fill="auto"/>
            <w:vAlign w:val="center"/>
            <w:hideMark/>
          </w:tcPr>
          <w:p w14:paraId="58A2E6D1" w14:textId="77777777" w:rsidR="00A126BC" w:rsidRDefault="00A126BC">
            <w:pPr>
              <w:jc w:val="center"/>
              <w:rPr>
                <w:sz w:val="20"/>
                <w:szCs w:val="20"/>
              </w:rPr>
            </w:pPr>
            <w:r>
              <w:rPr>
                <w:sz w:val="20"/>
                <w:szCs w:val="20"/>
              </w:rPr>
              <w:t> </w:t>
            </w:r>
          </w:p>
        </w:tc>
        <w:tc>
          <w:tcPr>
            <w:tcW w:w="7294" w:type="dxa"/>
            <w:tcBorders>
              <w:top w:val="nil"/>
              <w:left w:val="single" w:sz="4" w:space="0" w:color="auto"/>
              <w:bottom w:val="nil"/>
              <w:right w:val="single" w:sz="4" w:space="0" w:color="auto"/>
            </w:tcBorders>
            <w:shd w:val="clear" w:color="auto" w:fill="auto"/>
            <w:vAlign w:val="center"/>
            <w:hideMark/>
          </w:tcPr>
          <w:p w14:paraId="7C7DD137" w14:textId="77777777" w:rsidR="00A126BC" w:rsidRDefault="00A126BC">
            <w:pPr>
              <w:rPr>
                <w:sz w:val="20"/>
                <w:szCs w:val="20"/>
              </w:rPr>
            </w:pPr>
            <w:r>
              <w:rPr>
                <w:sz w:val="20"/>
                <w:szCs w:val="20"/>
              </w:rPr>
              <w:t>Очистка урн от мусора</w:t>
            </w:r>
          </w:p>
        </w:tc>
        <w:tc>
          <w:tcPr>
            <w:tcW w:w="2001" w:type="dxa"/>
            <w:tcBorders>
              <w:top w:val="nil"/>
              <w:left w:val="nil"/>
              <w:bottom w:val="nil"/>
              <w:right w:val="single" w:sz="4" w:space="0" w:color="auto"/>
            </w:tcBorders>
            <w:shd w:val="clear" w:color="auto" w:fill="auto"/>
            <w:vAlign w:val="center"/>
            <w:hideMark/>
          </w:tcPr>
          <w:p w14:paraId="01D01D66" w14:textId="77777777" w:rsidR="00A126BC" w:rsidRDefault="00A126BC">
            <w:pPr>
              <w:jc w:val="center"/>
              <w:rPr>
                <w:sz w:val="20"/>
                <w:szCs w:val="20"/>
              </w:rPr>
            </w:pPr>
            <w:r>
              <w:rPr>
                <w:sz w:val="20"/>
                <w:szCs w:val="20"/>
              </w:rPr>
              <w:t>1 раз в два дня</w:t>
            </w:r>
          </w:p>
        </w:tc>
      </w:tr>
      <w:tr w:rsidR="00A126BC" w14:paraId="6F4E3088" w14:textId="77777777" w:rsidTr="003D59E2">
        <w:tblPrEx>
          <w:tblLook w:val="04A0" w:firstRow="1" w:lastRow="0" w:firstColumn="1" w:lastColumn="0" w:noHBand="0" w:noVBand="1"/>
        </w:tblPrEx>
        <w:trPr>
          <w:gridBefore w:val="1"/>
          <w:wBefore w:w="20" w:type="dxa"/>
          <w:trHeight w:val="614"/>
        </w:trPr>
        <w:tc>
          <w:tcPr>
            <w:tcW w:w="923" w:type="dxa"/>
            <w:tcBorders>
              <w:top w:val="nil"/>
              <w:left w:val="single" w:sz="4" w:space="0" w:color="auto"/>
              <w:bottom w:val="single" w:sz="4" w:space="0" w:color="auto"/>
              <w:right w:val="nil"/>
            </w:tcBorders>
            <w:shd w:val="clear" w:color="auto" w:fill="auto"/>
            <w:vAlign w:val="center"/>
            <w:hideMark/>
          </w:tcPr>
          <w:p w14:paraId="529FEBC4" w14:textId="77777777" w:rsidR="00A126BC" w:rsidRDefault="00A126BC">
            <w:pPr>
              <w:jc w:val="center"/>
              <w:rPr>
                <w:sz w:val="20"/>
                <w:szCs w:val="20"/>
              </w:rPr>
            </w:pPr>
            <w:r>
              <w:rPr>
                <w:sz w:val="20"/>
                <w:szCs w:val="20"/>
              </w:rPr>
              <w:t> </w:t>
            </w:r>
          </w:p>
        </w:tc>
        <w:tc>
          <w:tcPr>
            <w:tcW w:w="7294" w:type="dxa"/>
            <w:tcBorders>
              <w:top w:val="nil"/>
              <w:left w:val="single" w:sz="4" w:space="0" w:color="auto"/>
              <w:bottom w:val="single" w:sz="4" w:space="0" w:color="auto"/>
              <w:right w:val="single" w:sz="4" w:space="0" w:color="auto"/>
            </w:tcBorders>
            <w:shd w:val="clear" w:color="auto" w:fill="auto"/>
            <w:vAlign w:val="center"/>
            <w:hideMark/>
          </w:tcPr>
          <w:p w14:paraId="5C24A71A" w14:textId="77777777" w:rsidR="00A126BC" w:rsidRDefault="00A126BC">
            <w:pPr>
              <w:rPr>
                <w:sz w:val="20"/>
                <w:szCs w:val="20"/>
              </w:rPr>
            </w:pPr>
            <w:r>
              <w:rPr>
                <w:sz w:val="20"/>
                <w:szCs w:val="20"/>
              </w:rPr>
              <w:t>Уход за бетонными ступенями и площадками перед входом в подъезд (подметание ступеней и площадок; сметание снега со ступеней и площадок)</w:t>
            </w:r>
          </w:p>
        </w:tc>
        <w:tc>
          <w:tcPr>
            <w:tcW w:w="2001" w:type="dxa"/>
            <w:tcBorders>
              <w:top w:val="nil"/>
              <w:left w:val="single" w:sz="4" w:space="0" w:color="auto"/>
              <w:bottom w:val="single" w:sz="4" w:space="0" w:color="auto"/>
              <w:right w:val="single" w:sz="4" w:space="0" w:color="auto"/>
            </w:tcBorders>
            <w:shd w:val="clear" w:color="auto" w:fill="auto"/>
            <w:vAlign w:val="center"/>
            <w:hideMark/>
          </w:tcPr>
          <w:p w14:paraId="052B75AD" w14:textId="77777777" w:rsidR="00A126BC" w:rsidRDefault="00A126BC">
            <w:pPr>
              <w:jc w:val="center"/>
              <w:rPr>
                <w:sz w:val="20"/>
                <w:szCs w:val="20"/>
              </w:rPr>
            </w:pPr>
            <w:r>
              <w:rPr>
                <w:sz w:val="20"/>
                <w:szCs w:val="20"/>
              </w:rPr>
              <w:t>2 раза в неделю</w:t>
            </w:r>
          </w:p>
        </w:tc>
      </w:tr>
      <w:tr w:rsidR="00A126BC" w14:paraId="3A371A42" w14:textId="77777777" w:rsidTr="003D59E2">
        <w:tblPrEx>
          <w:tblLook w:val="04A0" w:firstRow="1" w:lastRow="0" w:firstColumn="1" w:lastColumn="0" w:noHBand="0" w:noVBand="1"/>
        </w:tblPrEx>
        <w:trPr>
          <w:gridBefore w:val="1"/>
          <w:wBefore w:w="20" w:type="dxa"/>
          <w:trHeight w:val="705"/>
        </w:trPr>
        <w:tc>
          <w:tcPr>
            <w:tcW w:w="923" w:type="dxa"/>
            <w:tcBorders>
              <w:top w:val="nil"/>
              <w:left w:val="single" w:sz="4" w:space="0" w:color="auto"/>
              <w:bottom w:val="nil"/>
              <w:right w:val="single" w:sz="4" w:space="0" w:color="auto"/>
            </w:tcBorders>
            <w:shd w:val="clear" w:color="auto" w:fill="auto"/>
            <w:vAlign w:val="center"/>
            <w:hideMark/>
          </w:tcPr>
          <w:p w14:paraId="25A8C493" w14:textId="77777777" w:rsidR="00A126BC" w:rsidRDefault="00A126BC">
            <w:pPr>
              <w:jc w:val="right"/>
              <w:rPr>
                <w:sz w:val="20"/>
                <w:szCs w:val="20"/>
              </w:rPr>
            </w:pPr>
            <w:r>
              <w:rPr>
                <w:sz w:val="20"/>
                <w:szCs w:val="20"/>
              </w:rPr>
              <w:t>3.3.</w:t>
            </w:r>
          </w:p>
        </w:tc>
        <w:tc>
          <w:tcPr>
            <w:tcW w:w="7294" w:type="dxa"/>
            <w:tcBorders>
              <w:top w:val="nil"/>
              <w:left w:val="single" w:sz="4" w:space="0" w:color="auto"/>
              <w:bottom w:val="single" w:sz="4" w:space="0" w:color="auto"/>
              <w:right w:val="single" w:sz="4" w:space="0" w:color="auto"/>
            </w:tcBorders>
            <w:shd w:val="clear" w:color="auto" w:fill="auto"/>
            <w:vAlign w:val="center"/>
            <w:hideMark/>
          </w:tcPr>
          <w:p w14:paraId="5689F5EC" w14:textId="77777777" w:rsidR="00A126BC" w:rsidRDefault="00A126BC">
            <w:pPr>
              <w:rPr>
                <w:sz w:val="20"/>
                <w:szCs w:val="20"/>
              </w:rPr>
            </w:pPr>
            <w:r>
              <w:rPr>
                <w:sz w:val="20"/>
                <w:szCs w:val="20"/>
              </w:rPr>
              <w:t>Аварийно-диспетчерское обслуживание систем отопления,</w:t>
            </w:r>
            <w:r w:rsidR="00E07BC7">
              <w:rPr>
                <w:sz w:val="20"/>
                <w:szCs w:val="20"/>
              </w:rPr>
              <w:t xml:space="preserve"> водоснабжения, водоотведения,</w:t>
            </w:r>
            <w:r>
              <w:rPr>
                <w:sz w:val="20"/>
                <w:szCs w:val="20"/>
              </w:rPr>
              <w:t xml:space="preserve">  электроснабжения</w:t>
            </w:r>
          </w:p>
        </w:tc>
        <w:tc>
          <w:tcPr>
            <w:tcW w:w="2001" w:type="dxa"/>
            <w:tcBorders>
              <w:top w:val="nil"/>
              <w:left w:val="nil"/>
              <w:bottom w:val="nil"/>
              <w:right w:val="single" w:sz="4" w:space="0" w:color="auto"/>
            </w:tcBorders>
            <w:shd w:val="clear" w:color="auto" w:fill="auto"/>
            <w:vAlign w:val="center"/>
            <w:hideMark/>
          </w:tcPr>
          <w:p w14:paraId="05AC3342" w14:textId="77777777" w:rsidR="00A126BC" w:rsidRDefault="00A126BC">
            <w:pPr>
              <w:jc w:val="center"/>
              <w:rPr>
                <w:sz w:val="20"/>
                <w:szCs w:val="20"/>
              </w:rPr>
            </w:pPr>
            <w:r>
              <w:rPr>
                <w:sz w:val="20"/>
                <w:szCs w:val="20"/>
              </w:rPr>
              <w:t>круглосуточно</w:t>
            </w:r>
          </w:p>
        </w:tc>
      </w:tr>
      <w:tr w:rsidR="00A126BC" w14:paraId="49E89A9C" w14:textId="77777777" w:rsidTr="003D59E2">
        <w:tblPrEx>
          <w:tblLook w:val="04A0" w:firstRow="1" w:lastRow="0" w:firstColumn="1" w:lastColumn="0" w:noHBand="0" w:noVBand="1"/>
        </w:tblPrEx>
        <w:trPr>
          <w:gridBefore w:val="1"/>
          <w:wBefore w:w="20" w:type="dxa"/>
          <w:trHeight w:val="401"/>
        </w:trPr>
        <w:tc>
          <w:tcPr>
            <w:tcW w:w="92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EF7210D" w14:textId="77777777" w:rsidR="00A126BC" w:rsidRDefault="00A126BC">
            <w:pPr>
              <w:jc w:val="right"/>
              <w:rPr>
                <w:sz w:val="20"/>
                <w:szCs w:val="20"/>
              </w:rPr>
            </w:pPr>
            <w:r>
              <w:rPr>
                <w:sz w:val="20"/>
                <w:szCs w:val="20"/>
              </w:rPr>
              <w:t>3.4.</w:t>
            </w:r>
          </w:p>
        </w:tc>
        <w:tc>
          <w:tcPr>
            <w:tcW w:w="7294" w:type="dxa"/>
            <w:tcBorders>
              <w:top w:val="nil"/>
              <w:left w:val="nil"/>
              <w:bottom w:val="single" w:sz="4" w:space="0" w:color="auto"/>
              <w:right w:val="single" w:sz="4" w:space="0" w:color="auto"/>
            </w:tcBorders>
            <w:shd w:val="clear" w:color="auto" w:fill="auto"/>
            <w:vAlign w:val="center"/>
            <w:hideMark/>
          </w:tcPr>
          <w:p w14:paraId="19BBF014" w14:textId="77777777" w:rsidR="00A126BC" w:rsidRDefault="00A126BC">
            <w:pPr>
              <w:rPr>
                <w:sz w:val="20"/>
                <w:szCs w:val="20"/>
              </w:rPr>
            </w:pPr>
            <w:r>
              <w:rPr>
                <w:sz w:val="20"/>
                <w:szCs w:val="20"/>
              </w:rPr>
              <w:t>Дератизация в местах общего пользования</w:t>
            </w:r>
          </w:p>
        </w:tc>
        <w:tc>
          <w:tcPr>
            <w:tcW w:w="2001" w:type="dxa"/>
            <w:tcBorders>
              <w:top w:val="single" w:sz="4" w:space="0" w:color="auto"/>
              <w:left w:val="nil"/>
              <w:bottom w:val="single" w:sz="4" w:space="0" w:color="auto"/>
              <w:right w:val="single" w:sz="4" w:space="0" w:color="auto"/>
            </w:tcBorders>
            <w:shd w:val="clear" w:color="auto" w:fill="auto"/>
            <w:vAlign w:val="center"/>
            <w:hideMark/>
          </w:tcPr>
          <w:p w14:paraId="59F5E896" w14:textId="77777777" w:rsidR="00A126BC" w:rsidRDefault="00A126BC">
            <w:pPr>
              <w:jc w:val="center"/>
              <w:rPr>
                <w:sz w:val="20"/>
                <w:szCs w:val="20"/>
              </w:rPr>
            </w:pPr>
            <w:r>
              <w:rPr>
                <w:sz w:val="20"/>
                <w:szCs w:val="20"/>
              </w:rPr>
              <w:t>обработка помещений: 2 раза в год</w:t>
            </w:r>
          </w:p>
        </w:tc>
      </w:tr>
      <w:tr w:rsidR="00A126BC" w14:paraId="22D4896D" w14:textId="77777777" w:rsidTr="003D59E2">
        <w:tblPrEx>
          <w:tblLook w:val="04A0" w:firstRow="1" w:lastRow="0" w:firstColumn="1" w:lastColumn="0" w:noHBand="0" w:noVBand="1"/>
        </w:tblPrEx>
        <w:trPr>
          <w:gridBefore w:val="1"/>
          <w:wBefore w:w="20" w:type="dxa"/>
          <w:trHeight w:val="493"/>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01D86" w14:textId="77777777" w:rsidR="00A126BC" w:rsidRDefault="00A126BC">
            <w:pPr>
              <w:jc w:val="right"/>
              <w:rPr>
                <w:sz w:val="20"/>
                <w:szCs w:val="20"/>
              </w:rPr>
            </w:pPr>
            <w:r>
              <w:rPr>
                <w:sz w:val="20"/>
                <w:szCs w:val="20"/>
              </w:rPr>
              <w:t>3.5.</w:t>
            </w:r>
          </w:p>
        </w:tc>
        <w:tc>
          <w:tcPr>
            <w:tcW w:w="7294" w:type="dxa"/>
            <w:tcBorders>
              <w:top w:val="single" w:sz="4" w:space="0" w:color="auto"/>
              <w:left w:val="nil"/>
              <w:bottom w:val="single" w:sz="4" w:space="0" w:color="auto"/>
              <w:right w:val="single" w:sz="4" w:space="0" w:color="auto"/>
            </w:tcBorders>
            <w:shd w:val="clear" w:color="auto" w:fill="auto"/>
            <w:vAlign w:val="center"/>
            <w:hideMark/>
          </w:tcPr>
          <w:p w14:paraId="7CF98920" w14:textId="77777777" w:rsidR="00A126BC" w:rsidRDefault="00A126BC">
            <w:pPr>
              <w:rPr>
                <w:sz w:val="20"/>
                <w:szCs w:val="20"/>
              </w:rPr>
            </w:pPr>
            <w:r>
              <w:rPr>
                <w:sz w:val="20"/>
                <w:szCs w:val="20"/>
              </w:rPr>
              <w:t>Дезинсекция в местах общего пользования</w:t>
            </w:r>
          </w:p>
        </w:tc>
        <w:tc>
          <w:tcPr>
            <w:tcW w:w="2001" w:type="dxa"/>
            <w:tcBorders>
              <w:top w:val="single" w:sz="4" w:space="0" w:color="auto"/>
              <w:left w:val="nil"/>
              <w:bottom w:val="single" w:sz="4" w:space="0" w:color="auto"/>
              <w:right w:val="single" w:sz="4" w:space="0" w:color="auto"/>
            </w:tcBorders>
            <w:shd w:val="clear" w:color="auto" w:fill="auto"/>
            <w:vAlign w:val="center"/>
            <w:hideMark/>
          </w:tcPr>
          <w:p w14:paraId="0C0E7CC0" w14:textId="77777777" w:rsidR="00A126BC" w:rsidRDefault="00A126BC">
            <w:pPr>
              <w:jc w:val="center"/>
              <w:rPr>
                <w:sz w:val="20"/>
                <w:szCs w:val="20"/>
              </w:rPr>
            </w:pPr>
            <w:r>
              <w:rPr>
                <w:sz w:val="20"/>
                <w:szCs w:val="20"/>
              </w:rPr>
              <w:t>обработка подвальных помещений: 2 раза в год</w:t>
            </w:r>
          </w:p>
        </w:tc>
      </w:tr>
      <w:tr w:rsidR="00A126BC" w14:paraId="38DE85B7" w14:textId="77777777" w:rsidTr="003D59E2">
        <w:tblPrEx>
          <w:tblLook w:val="04A0" w:firstRow="1" w:lastRow="0" w:firstColumn="1" w:lastColumn="0" w:noHBand="0" w:noVBand="1"/>
        </w:tblPrEx>
        <w:trPr>
          <w:gridBefore w:val="1"/>
          <w:wBefore w:w="20" w:type="dxa"/>
          <w:trHeight w:val="255"/>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8CC80" w14:textId="77777777" w:rsidR="00A126BC" w:rsidRDefault="00A126BC">
            <w:pPr>
              <w:jc w:val="center"/>
              <w:rPr>
                <w:b/>
                <w:bCs/>
                <w:sz w:val="20"/>
                <w:szCs w:val="20"/>
              </w:rPr>
            </w:pPr>
            <w:r>
              <w:rPr>
                <w:b/>
                <w:bCs/>
                <w:sz w:val="20"/>
                <w:szCs w:val="20"/>
              </w:rPr>
              <w:t>IV</w:t>
            </w:r>
          </w:p>
        </w:tc>
        <w:tc>
          <w:tcPr>
            <w:tcW w:w="7294" w:type="dxa"/>
            <w:tcBorders>
              <w:top w:val="single" w:sz="4" w:space="0" w:color="auto"/>
              <w:left w:val="nil"/>
              <w:bottom w:val="single" w:sz="4" w:space="0" w:color="auto"/>
              <w:right w:val="nil"/>
            </w:tcBorders>
            <w:shd w:val="clear" w:color="auto" w:fill="auto"/>
            <w:vAlign w:val="center"/>
            <w:hideMark/>
          </w:tcPr>
          <w:p w14:paraId="3CBA234A" w14:textId="77777777" w:rsidR="00A126BC" w:rsidRDefault="00A126BC">
            <w:pPr>
              <w:rPr>
                <w:b/>
                <w:bCs/>
                <w:sz w:val="20"/>
                <w:szCs w:val="20"/>
              </w:rPr>
            </w:pPr>
            <w:r>
              <w:rPr>
                <w:b/>
                <w:bCs/>
                <w:sz w:val="20"/>
                <w:szCs w:val="20"/>
              </w:rPr>
              <w:t>Управление многоквартирным домом</w:t>
            </w:r>
          </w:p>
        </w:tc>
        <w:tc>
          <w:tcPr>
            <w:tcW w:w="2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8B116" w14:textId="77777777" w:rsidR="00A126BC" w:rsidRDefault="00A126BC">
            <w:pPr>
              <w:jc w:val="center"/>
              <w:rPr>
                <w:sz w:val="20"/>
                <w:szCs w:val="20"/>
              </w:rPr>
            </w:pPr>
            <w:r>
              <w:rPr>
                <w:sz w:val="20"/>
                <w:szCs w:val="20"/>
              </w:rPr>
              <w:t> </w:t>
            </w:r>
          </w:p>
        </w:tc>
      </w:tr>
      <w:tr w:rsidR="00A126BC" w14:paraId="5197C294" w14:textId="77777777" w:rsidTr="003D59E2">
        <w:tblPrEx>
          <w:tblLook w:val="04A0" w:firstRow="1" w:lastRow="0" w:firstColumn="1" w:lastColumn="0" w:noHBand="0" w:noVBand="1"/>
        </w:tblPrEx>
        <w:trPr>
          <w:gridBefore w:val="1"/>
          <w:wBefore w:w="20" w:type="dxa"/>
          <w:trHeight w:val="870"/>
        </w:trPr>
        <w:tc>
          <w:tcPr>
            <w:tcW w:w="923" w:type="dxa"/>
            <w:tcBorders>
              <w:top w:val="single" w:sz="4" w:space="0" w:color="auto"/>
              <w:left w:val="single" w:sz="4" w:space="0" w:color="auto"/>
              <w:bottom w:val="nil"/>
              <w:right w:val="single" w:sz="4" w:space="0" w:color="auto"/>
            </w:tcBorders>
            <w:shd w:val="clear" w:color="auto" w:fill="auto"/>
            <w:noWrap/>
            <w:vAlign w:val="center"/>
            <w:hideMark/>
          </w:tcPr>
          <w:p w14:paraId="4BBC8676" w14:textId="77777777" w:rsidR="00A126BC" w:rsidRDefault="00A126BC">
            <w:pPr>
              <w:jc w:val="center"/>
              <w:rPr>
                <w:b/>
                <w:bCs/>
                <w:sz w:val="20"/>
                <w:szCs w:val="20"/>
              </w:rPr>
            </w:pPr>
            <w:r>
              <w:rPr>
                <w:b/>
                <w:bCs/>
                <w:sz w:val="20"/>
                <w:szCs w:val="20"/>
              </w:rPr>
              <w:t>4.1.</w:t>
            </w:r>
          </w:p>
        </w:tc>
        <w:tc>
          <w:tcPr>
            <w:tcW w:w="7294" w:type="dxa"/>
            <w:tcBorders>
              <w:top w:val="single" w:sz="4" w:space="0" w:color="auto"/>
              <w:left w:val="nil"/>
              <w:bottom w:val="nil"/>
              <w:right w:val="single" w:sz="4" w:space="0" w:color="auto"/>
            </w:tcBorders>
            <w:shd w:val="clear" w:color="auto" w:fill="auto"/>
            <w:vAlign w:val="center"/>
            <w:hideMark/>
          </w:tcPr>
          <w:p w14:paraId="1A7F3390" w14:textId="77777777" w:rsidR="00A126BC" w:rsidRDefault="00A126BC">
            <w:pPr>
              <w:rPr>
                <w:b/>
                <w:bCs/>
                <w:sz w:val="20"/>
                <w:szCs w:val="20"/>
              </w:rPr>
            </w:pPr>
            <w:r>
              <w:rPr>
                <w:b/>
                <w:bCs/>
                <w:sz w:val="20"/>
                <w:szCs w:val="20"/>
              </w:rPr>
              <w:t xml:space="preserve">Функции, непосредственно связанные с управлением многоквартирным домом </w:t>
            </w:r>
          </w:p>
        </w:tc>
        <w:tc>
          <w:tcPr>
            <w:tcW w:w="2001" w:type="dxa"/>
            <w:tcBorders>
              <w:top w:val="single" w:sz="4" w:space="0" w:color="auto"/>
              <w:left w:val="nil"/>
              <w:bottom w:val="nil"/>
              <w:right w:val="single" w:sz="4" w:space="0" w:color="auto"/>
            </w:tcBorders>
            <w:shd w:val="clear" w:color="auto" w:fill="auto"/>
            <w:noWrap/>
            <w:vAlign w:val="center"/>
            <w:hideMark/>
          </w:tcPr>
          <w:p w14:paraId="1CE9D4DC" w14:textId="77777777" w:rsidR="00A126BC" w:rsidRDefault="00A126BC">
            <w:pPr>
              <w:jc w:val="center"/>
              <w:rPr>
                <w:b/>
                <w:bCs/>
                <w:sz w:val="20"/>
                <w:szCs w:val="20"/>
              </w:rPr>
            </w:pPr>
            <w:r>
              <w:rPr>
                <w:b/>
                <w:bCs/>
                <w:sz w:val="20"/>
                <w:szCs w:val="20"/>
              </w:rPr>
              <w:t>постоянно</w:t>
            </w:r>
          </w:p>
        </w:tc>
      </w:tr>
      <w:tr w:rsidR="00A126BC" w14:paraId="1553E970" w14:textId="77777777" w:rsidTr="003D59E2">
        <w:tblPrEx>
          <w:tblLook w:val="04A0" w:firstRow="1" w:lastRow="0" w:firstColumn="1" w:lastColumn="0" w:noHBand="0" w:noVBand="1"/>
        </w:tblPrEx>
        <w:trPr>
          <w:gridBefore w:val="1"/>
          <w:wBefore w:w="20" w:type="dxa"/>
          <w:trHeight w:val="810"/>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08C9E" w14:textId="77777777" w:rsidR="00A126BC" w:rsidRDefault="00A126BC">
            <w:pPr>
              <w:jc w:val="center"/>
              <w:rPr>
                <w:b/>
                <w:bCs/>
                <w:sz w:val="20"/>
                <w:szCs w:val="20"/>
              </w:rPr>
            </w:pPr>
            <w:r>
              <w:rPr>
                <w:b/>
                <w:bCs/>
                <w:sz w:val="20"/>
                <w:szCs w:val="20"/>
              </w:rPr>
              <w:t>4.2.</w:t>
            </w:r>
          </w:p>
        </w:tc>
        <w:tc>
          <w:tcPr>
            <w:tcW w:w="7294" w:type="dxa"/>
            <w:tcBorders>
              <w:top w:val="single" w:sz="4" w:space="0" w:color="auto"/>
              <w:left w:val="nil"/>
              <w:bottom w:val="single" w:sz="4" w:space="0" w:color="auto"/>
              <w:right w:val="single" w:sz="4" w:space="0" w:color="auto"/>
            </w:tcBorders>
            <w:shd w:val="clear" w:color="auto" w:fill="auto"/>
            <w:vAlign w:val="center"/>
            <w:hideMark/>
          </w:tcPr>
          <w:p w14:paraId="03EF75F9" w14:textId="77777777" w:rsidR="00A126BC" w:rsidRDefault="00A126BC">
            <w:pPr>
              <w:rPr>
                <w:b/>
                <w:bCs/>
                <w:sz w:val="20"/>
                <w:szCs w:val="20"/>
              </w:rPr>
            </w:pPr>
            <w:r>
              <w:rPr>
                <w:b/>
                <w:bCs/>
                <w:sz w:val="20"/>
                <w:szCs w:val="20"/>
              </w:rPr>
              <w:t>Функции, связанные с организацией начисления, сбора, перерасчета платежей за жилищно-коммунальные услуги</w:t>
            </w:r>
          </w:p>
        </w:tc>
        <w:tc>
          <w:tcPr>
            <w:tcW w:w="2001" w:type="dxa"/>
            <w:tcBorders>
              <w:top w:val="single" w:sz="4" w:space="0" w:color="auto"/>
              <w:left w:val="nil"/>
              <w:bottom w:val="single" w:sz="4" w:space="0" w:color="auto"/>
              <w:right w:val="single" w:sz="4" w:space="0" w:color="auto"/>
            </w:tcBorders>
            <w:shd w:val="clear" w:color="auto" w:fill="auto"/>
            <w:noWrap/>
            <w:vAlign w:val="center"/>
            <w:hideMark/>
          </w:tcPr>
          <w:p w14:paraId="148D8C81" w14:textId="77777777" w:rsidR="00A126BC" w:rsidRDefault="00A126BC">
            <w:pPr>
              <w:jc w:val="center"/>
              <w:rPr>
                <w:b/>
                <w:bCs/>
                <w:sz w:val="20"/>
                <w:szCs w:val="20"/>
              </w:rPr>
            </w:pPr>
            <w:r>
              <w:rPr>
                <w:b/>
                <w:bCs/>
                <w:sz w:val="20"/>
                <w:szCs w:val="20"/>
              </w:rPr>
              <w:t>постоянно</w:t>
            </w:r>
          </w:p>
        </w:tc>
      </w:tr>
    </w:tbl>
    <w:p w14:paraId="4F2F267C" w14:textId="77777777" w:rsidR="00A126BC" w:rsidRDefault="00A126BC" w:rsidP="003D59E2">
      <w:pPr>
        <w:rPr>
          <w:lang w:eastAsia="x-none"/>
        </w:rPr>
      </w:pPr>
    </w:p>
    <w:p w14:paraId="5EE430BF" w14:textId="77777777" w:rsidR="0032085B" w:rsidRPr="003D59E2" w:rsidRDefault="0004284A" w:rsidP="003D59E2">
      <w:pPr>
        <w:pStyle w:val="2"/>
        <w:rPr>
          <w:rFonts w:ascii="Arial" w:hAnsi="Arial" w:cs="Arial"/>
          <w:b w:val="0"/>
          <w:bCs w:val="0"/>
        </w:rPr>
      </w:pPr>
      <w:bookmarkStart w:id="3" w:name="_Toc31793184"/>
      <w:r w:rsidRPr="003D59E2">
        <w:rPr>
          <w:rFonts w:ascii="Arial" w:hAnsi="Arial" w:cs="Arial"/>
        </w:rPr>
        <w:t xml:space="preserve">Часть </w:t>
      </w:r>
      <w:r w:rsidR="00652B7E" w:rsidRPr="003D59E2">
        <w:rPr>
          <w:rFonts w:ascii="Arial" w:hAnsi="Arial" w:cs="Arial"/>
          <w:lang w:val="en-US"/>
        </w:rPr>
        <w:t>II</w:t>
      </w:r>
      <w:r w:rsidR="00652B7E" w:rsidRPr="003D59E2">
        <w:rPr>
          <w:rFonts w:ascii="Arial" w:hAnsi="Arial" w:cs="Arial"/>
        </w:rPr>
        <w:t>.</w:t>
      </w:r>
      <w:r w:rsidR="006841E9" w:rsidRPr="003D59E2">
        <w:rPr>
          <w:rFonts w:ascii="Arial" w:hAnsi="Arial" w:cs="Arial"/>
        </w:rPr>
        <w:t xml:space="preserve"> Основные положения конкурсной документации</w:t>
      </w:r>
      <w:bookmarkEnd w:id="2"/>
      <w:bookmarkEnd w:id="3"/>
    </w:p>
    <w:p w14:paraId="732EF716" w14:textId="77777777" w:rsidR="001C12E5" w:rsidRPr="003D59E2" w:rsidRDefault="001C12E5" w:rsidP="003D59E2">
      <w:pPr>
        <w:pStyle w:val="2"/>
        <w:ind w:firstLine="1134"/>
        <w:rPr>
          <w:rFonts w:ascii="Arial" w:hAnsi="Arial" w:cs="Arial"/>
          <w:i/>
          <w:lang w:val="ru-RU"/>
        </w:rPr>
      </w:pPr>
      <w:bookmarkStart w:id="4" w:name="_Toc304213557"/>
    </w:p>
    <w:p w14:paraId="6BC9EFD1" w14:textId="77777777" w:rsidR="00652B7E" w:rsidRPr="003D59E2" w:rsidRDefault="00652B7E" w:rsidP="003D59E2">
      <w:pPr>
        <w:pStyle w:val="2"/>
        <w:ind w:firstLine="1134"/>
        <w:rPr>
          <w:rFonts w:ascii="Arial" w:hAnsi="Arial" w:cs="Arial"/>
          <w:i/>
        </w:rPr>
      </w:pPr>
      <w:bookmarkStart w:id="5" w:name="_Toc31793185"/>
      <w:r w:rsidRPr="003D59E2">
        <w:rPr>
          <w:rFonts w:ascii="Arial" w:hAnsi="Arial" w:cs="Arial"/>
          <w:i/>
        </w:rPr>
        <w:t>1.Предмет конкурса</w:t>
      </w:r>
      <w:bookmarkEnd w:id="4"/>
      <w:bookmarkEnd w:id="5"/>
    </w:p>
    <w:p w14:paraId="3D020343" w14:textId="77777777" w:rsidR="00652B7E" w:rsidRPr="003D59E2" w:rsidRDefault="00940007" w:rsidP="003D59E2">
      <w:pPr>
        <w:widowControl w:val="0"/>
        <w:autoSpaceDE w:val="0"/>
        <w:autoSpaceDN w:val="0"/>
        <w:ind w:firstLine="1134"/>
        <w:jc w:val="both"/>
        <w:rPr>
          <w:rFonts w:ascii="Arial" w:hAnsi="Arial" w:cs="Arial"/>
        </w:rPr>
      </w:pPr>
      <w:r w:rsidRPr="003D59E2">
        <w:rPr>
          <w:rFonts w:ascii="Arial" w:hAnsi="Arial" w:cs="Arial"/>
        </w:rPr>
        <w:t xml:space="preserve">Предметом настоящего конкурса является право на </w:t>
      </w:r>
      <w:r w:rsidR="007A010A" w:rsidRPr="003D59E2">
        <w:rPr>
          <w:rFonts w:ascii="Arial" w:hAnsi="Arial" w:cs="Arial"/>
        </w:rPr>
        <w:t>заключение договоров управления многоквартирным домом в отношении объекта конкурса;</w:t>
      </w:r>
    </w:p>
    <w:p w14:paraId="1143EF32" w14:textId="77777777" w:rsidR="007A010A" w:rsidRPr="003D59E2" w:rsidRDefault="007A010A" w:rsidP="003D59E2">
      <w:pPr>
        <w:widowControl w:val="0"/>
        <w:autoSpaceDE w:val="0"/>
        <w:autoSpaceDN w:val="0"/>
        <w:ind w:firstLine="1134"/>
        <w:jc w:val="both"/>
        <w:rPr>
          <w:rFonts w:ascii="Arial" w:hAnsi="Arial" w:cs="Arial"/>
        </w:rPr>
      </w:pPr>
    </w:p>
    <w:p w14:paraId="763BFA12" w14:textId="77777777" w:rsidR="00652B7E" w:rsidRPr="003D59E2" w:rsidRDefault="001F643C" w:rsidP="003D59E2">
      <w:pPr>
        <w:pStyle w:val="2"/>
        <w:ind w:firstLine="1134"/>
        <w:rPr>
          <w:rFonts w:ascii="Arial" w:hAnsi="Arial" w:cs="Arial"/>
          <w:i/>
        </w:rPr>
      </w:pPr>
      <w:bookmarkStart w:id="6" w:name="_Toc304213558"/>
      <w:bookmarkStart w:id="7" w:name="_Toc31793186"/>
      <w:r w:rsidRPr="003D59E2">
        <w:rPr>
          <w:rFonts w:ascii="Arial" w:hAnsi="Arial" w:cs="Arial"/>
          <w:i/>
        </w:rPr>
        <w:t>2</w:t>
      </w:r>
      <w:r w:rsidR="008A1DB0" w:rsidRPr="003D59E2">
        <w:rPr>
          <w:rFonts w:ascii="Arial" w:hAnsi="Arial" w:cs="Arial"/>
          <w:i/>
        </w:rPr>
        <w:t>. Состав конкурсной документации</w:t>
      </w:r>
      <w:bookmarkEnd w:id="6"/>
      <w:bookmarkEnd w:id="7"/>
    </w:p>
    <w:p w14:paraId="75F58B7B" w14:textId="77777777" w:rsidR="0032085B" w:rsidRPr="003D59E2" w:rsidRDefault="00B06DC4" w:rsidP="003D59E2">
      <w:pPr>
        <w:widowControl w:val="0"/>
        <w:numPr>
          <w:ilvl w:val="0"/>
          <w:numId w:val="1"/>
        </w:numPr>
        <w:tabs>
          <w:tab w:val="clear" w:pos="1080"/>
          <w:tab w:val="num" w:pos="0"/>
        </w:tabs>
        <w:autoSpaceDE w:val="0"/>
        <w:autoSpaceDN w:val="0"/>
        <w:ind w:left="0" w:firstLine="1134"/>
        <w:jc w:val="both"/>
        <w:rPr>
          <w:rFonts w:ascii="Arial" w:hAnsi="Arial" w:cs="Arial"/>
        </w:rPr>
      </w:pPr>
      <w:r w:rsidRPr="003D59E2">
        <w:rPr>
          <w:rFonts w:ascii="Arial" w:hAnsi="Arial" w:cs="Arial"/>
        </w:rPr>
        <w:t>Инструкция по составлению конкурсных заявок.</w:t>
      </w:r>
    </w:p>
    <w:p w14:paraId="67F4F321" w14:textId="77777777" w:rsidR="008A1DB0" w:rsidRPr="003D59E2" w:rsidRDefault="008A1DB0" w:rsidP="003D59E2">
      <w:pPr>
        <w:widowControl w:val="0"/>
        <w:numPr>
          <w:ilvl w:val="0"/>
          <w:numId w:val="1"/>
        </w:numPr>
        <w:tabs>
          <w:tab w:val="clear" w:pos="1080"/>
          <w:tab w:val="num" w:pos="0"/>
        </w:tabs>
        <w:autoSpaceDE w:val="0"/>
        <w:autoSpaceDN w:val="0"/>
        <w:ind w:left="0" w:firstLine="1134"/>
        <w:jc w:val="both"/>
        <w:rPr>
          <w:rFonts w:ascii="Arial" w:hAnsi="Arial" w:cs="Arial"/>
        </w:rPr>
      </w:pPr>
      <w:r w:rsidRPr="003D59E2">
        <w:rPr>
          <w:rFonts w:ascii="Arial" w:hAnsi="Arial" w:cs="Arial"/>
        </w:rPr>
        <w:t xml:space="preserve">Приложение № 1 </w:t>
      </w:r>
      <w:r w:rsidR="00545724" w:rsidRPr="003D59E2">
        <w:rPr>
          <w:rFonts w:ascii="Arial" w:hAnsi="Arial" w:cs="Arial"/>
        </w:rPr>
        <w:t>«А</w:t>
      </w:r>
      <w:r w:rsidRPr="003D59E2">
        <w:rPr>
          <w:rFonts w:ascii="Arial" w:hAnsi="Arial" w:cs="Arial"/>
        </w:rPr>
        <w:t xml:space="preserve">кт о состоянии общего имущества собственников помещений в </w:t>
      </w:r>
      <w:r w:rsidR="00B55CF8" w:rsidRPr="003D59E2">
        <w:rPr>
          <w:rFonts w:ascii="Arial" w:hAnsi="Arial" w:cs="Arial"/>
        </w:rPr>
        <w:t>многоквартирном</w:t>
      </w:r>
      <w:r w:rsidRPr="003D59E2">
        <w:rPr>
          <w:rFonts w:ascii="Arial" w:hAnsi="Arial" w:cs="Arial"/>
        </w:rPr>
        <w:t xml:space="preserve"> доме, являющегося объектом конкурса</w:t>
      </w:r>
      <w:r w:rsidR="00545724" w:rsidRPr="003D59E2">
        <w:rPr>
          <w:rFonts w:ascii="Arial" w:hAnsi="Arial" w:cs="Arial"/>
        </w:rPr>
        <w:t>»</w:t>
      </w:r>
      <w:r w:rsidRPr="003D59E2">
        <w:rPr>
          <w:rFonts w:ascii="Arial" w:hAnsi="Arial" w:cs="Arial"/>
        </w:rPr>
        <w:t xml:space="preserve"> по каждому дому, включенному в лот.</w:t>
      </w:r>
    </w:p>
    <w:p w14:paraId="3B202629" w14:textId="77777777" w:rsidR="008A1DB0" w:rsidRPr="003D59E2" w:rsidRDefault="008A1DB0" w:rsidP="003D59E2">
      <w:pPr>
        <w:widowControl w:val="0"/>
        <w:numPr>
          <w:ilvl w:val="0"/>
          <w:numId w:val="1"/>
        </w:numPr>
        <w:tabs>
          <w:tab w:val="clear" w:pos="1080"/>
          <w:tab w:val="num" w:pos="0"/>
        </w:tabs>
        <w:autoSpaceDE w:val="0"/>
        <w:autoSpaceDN w:val="0"/>
        <w:ind w:left="0" w:firstLine="1134"/>
        <w:jc w:val="both"/>
        <w:rPr>
          <w:rFonts w:ascii="Arial" w:hAnsi="Arial" w:cs="Arial"/>
        </w:rPr>
      </w:pPr>
      <w:r w:rsidRPr="003D59E2">
        <w:rPr>
          <w:rFonts w:ascii="Arial" w:hAnsi="Arial" w:cs="Arial"/>
        </w:rPr>
        <w:t xml:space="preserve">Приложение № 2 </w:t>
      </w:r>
      <w:r w:rsidR="00545724" w:rsidRPr="003D59E2">
        <w:rPr>
          <w:rFonts w:ascii="Arial" w:hAnsi="Arial" w:cs="Arial"/>
        </w:rPr>
        <w:t>«П</w:t>
      </w:r>
      <w:r w:rsidRPr="003D59E2">
        <w:rPr>
          <w:rFonts w:ascii="Arial" w:hAnsi="Arial" w:cs="Arial"/>
        </w:rPr>
        <w:t>еречень работ и услуг по содержанию общего имущества собственников помещений в многоквартирном доме, являющегося объектом конкурса</w:t>
      </w:r>
      <w:r w:rsidR="00545724" w:rsidRPr="003D59E2">
        <w:rPr>
          <w:rFonts w:ascii="Arial" w:hAnsi="Arial" w:cs="Arial"/>
        </w:rPr>
        <w:t>»</w:t>
      </w:r>
      <w:r w:rsidRPr="003D59E2">
        <w:rPr>
          <w:rFonts w:ascii="Arial" w:hAnsi="Arial" w:cs="Arial"/>
        </w:rPr>
        <w:t xml:space="preserve"> по каждому дому, включенному в лот. </w:t>
      </w:r>
    </w:p>
    <w:p w14:paraId="5B64BF52" w14:textId="77777777" w:rsidR="000164A0" w:rsidRPr="003D59E2" w:rsidRDefault="00545724" w:rsidP="003D59E2">
      <w:pPr>
        <w:widowControl w:val="0"/>
        <w:numPr>
          <w:ilvl w:val="0"/>
          <w:numId w:val="1"/>
        </w:numPr>
        <w:tabs>
          <w:tab w:val="clear" w:pos="1080"/>
          <w:tab w:val="num" w:pos="0"/>
        </w:tabs>
        <w:autoSpaceDE w:val="0"/>
        <w:autoSpaceDN w:val="0"/>
        <w:ind w:firstLine="54"/>
        <w:jc w:val="both"/>
        <w:rPr>
          <w:rFonts w:ascii="Arial" w:hAnsi="Arial" w:cs="Arial"/>
        </w:rPr>
      </w:pPr>
      <w:r w:rsidRPr="003D59E2">
        <w:rPr>
          <w:rFonts w:ascii="Arial" w:hAnsi="Arial" w:cs="Arial"/>
        </w:rPr>
        <w:t xml:space="preserve">Приложение № </w:t>
      </w:r>
      <w:r w:rsidR="00396BC4" w:rsidRPr="003D59E2">
        <w:rPr>
          <w:rFonts w:ascii="Arial" w:hAnsi="Arial" w:cs="Arial"/>
        </w:rPr>
        <w:t>3</w:t>
      </w:r>
      <w:r w:rsidR="000B3CDC" w:rsidRPr="003D59E2">
        <w:rPr>
          <w:rFonts w:ascii="Arial" w:hAnsi="Arial" w:cs="Arial"/>
        </w:rPr>
        <w:t xml:space="preserve"> </w:t>
      </w:r>
      <w:r w:rsidR="004323C7" w:rsidRPr="003D59E2">
        <w:rPr>
          <w:rFonts w:ascii="Arial" w:hAnsi="Arial" w:cs="Arial"/>
        </w:rPr>
        <w:t>З</w:t>
      </w:r>
      <w:r w:rsidRPr="003D59E2">
        <w:rPr>
          <w:rFonts w:ascii="Arial" w:hAnsi="Arial" w:cs="Arial"/>
        </w:rPr>
        <w:t xml:space="preserve">аявка на участие в конкурсе по отбору управляющей организации для управления многоквартирным домом. </w:t>
      </w:r>
    </w:p>
    <w:p w14:paraId="430C911E" w14:textId="77777777" w:rsidR="000164A0" w:rsidRPr="003D59E2" w:rsidRDefault="000164A0" w:rsidP="003D59E2">
      <w:pPr>
        <w:widowControl w:val="0"/>
        <w:numPr>
          <w:ilvl w:val="0"/>
          <w:numId w:val="1"/>
        </w:numPr>
        <w:tabs>
          <w:tab w:val="clear" w:pos="1080"/>
          <w:tab w:val="num" w:pos="0"/>
        </w:tabs>
        <w:autoSpaceDE w:val="0"/>
        <w:autoSpaceDN w:val="0"/>
        <w:ind w:firstLine="54"/>
        <w:jc w:val="both"/>
        <w:rPr>
          <w:rFonts w:ascii="Arial" w:hAnsi="Arial" w:cs="Arial"/>
        </w:rPr>
      </w:pPr>
      <w:r w:rsidRPr="003D59E2">
        <w:rPr>
          <w:rFonts w:ascii="Arial" w:hAnsi="Arial" w:cs="Arial"/>
        </w:rPr>
        <w:t xml:space="preserve">Приложение № </w:t>
      </w:r>
      <w:r w:rsidR="00396BC4" w:rsidRPr="003D59E2">
        <w:rPr>
          <w:rFonts w:ascii="Arial" w:hAnsi="Arial" w:cs="Arial"/>
        </w:rPr>
        <w:t>4</w:t>
      </w:r>
      <w:r w:rsidR="000B3CDC" w:rsidRPr="003D59E2">
        <w:rPr>
          <w:rFonts w:ascii="Arial" w:hAnsi="Arial" w:cs="Arial"/>
        </w:rPr>
        <w:t xml:space="preserve"> </w:t>
      </w:r>
      <w:r w:rsidR="004323C7" w:rsidRPr="003D59E2">
        <w:rPr>
          <w:rFonts w:ascii="Arial" w:hAnsi="Arial" w:cs="Arial"/>
        </w:rPr>
        <w:t>И</w:t>
      </w:r>
      <w:r w:rsidRPr="003D59E2">
        <w:rPr>
          <w:rFonts w:ascii="Arial" w:hAnsi="Arial" w:cs="Arial"/>
        </w:rPr>
        <w:t>нструкция по заполнению заявки на участие в конкурсе.</w:t>
      </w:r>
    </w:p>
    <w:p w14:paraId="54280E0E" w14:textId="77777777" w:rsidR="000164A0" w:rsidRPr="003D59E2" w:rsidRDefault="000164A0" w:rsidP="003D59E2">
      <w:pPr>
        <w:widowControl w:val="0"/>
        <w:numPr>
          <w:ilvl w:val="0"/>
          <w:numId w:val="1"/>
        </w:numPr>
        <w:autoSpaceDE w:val="0"/>
        <w:autoSpaceDN w:val="0"/>
        <w:ind w:firstLine="54"/>
        <w:jc w:val="both"/>
        <w:rPr>
          <w:rFonts w:ascii="Arial" w:hAnsi="Arial" w:cs="Arial"/>
        </w:rPr>
      </w:pPr>
      <w:r w:rsidRPr="003D59E2">
        <w:rPr>
          <w:rFonts w:ascii="Arial" w:hAnsi="Arial" w:cs="Arial"/>
        </w:rPr>
        <w:t xml:space="preserve">Приложение № </w:t>
      </w:r>
      <w:r w:rsidR="00396BC4" w:rsidRPr="003D59E2">
        <w:rPr>
          <w:rFonts w:ascii="Arial" w:hAnsi="Arial" w:cs="Arial"/>
        </w:rPr>
        <w:t>5</w:t>
      </w:r>
      <w:r w:rsidR="000B3CDC" w:rsidRPr="003D59E2">
        <w:rPr>
          <w:rFonts w:ascii="Arial" w:hAnsi="Arial" w:cs="Arial"/>
        </w:rPr>
        <w:t xml:space="preserve"> </w:t>
      </w:r>
      <w:r w:rsidR="004323C7" w:rsidRPr="003D59E2">
        <w:rPr>
          <w:rFonts w:ascii="Arial" w:hAnsi="Arial" w:cs="Arial"/>
        </w:rPr>
        <w:t>Р</w:t>
      </w:r>
      <w:r w:rsidRPr="003D59E2">
        <w:rPr>
          <w:rFonts w:ascii="Arial" w:hAnsi="Arial" w:cs="Arial"/>
        </w:rPr>
        <w:t>асписка о получении заявки на участие в конкурсе по отбору управляющей организации для управления МКД.</w:t>
      </w:r>
    </w:p>
    <w:p w14:paraId="1FB006FB" w14:textId="77777777" w:rsidR="008004D9" w:rsidRPr="003D59E2" w:rsidRDefault="008004D9" w:rsidP="003D59E2">
      <w:pPr>
        <w:widowControl w:val="0"/>
        <w:numPr>
          <w:ilvl w:val="0"/>
          <w:numId w:val="1"/>
        </w:numPr>
        <w:tabs>
          <w:tab w:val="clear" w:pos="1080"/>
          <w:tab w:val="num" w:pos="0"/>
        </w:tabs>
        <w:autoSpaceDE w:val="0"/>
        <w:autoSpaceDN w:val="0"/>
        <w:ind w:left="0" w:firstLine="1134"/>
        <w:jc w:val="both"/>
        <w:rPr>
          <w:rFonts w:ascii="Arial" w:hAnsi="Arial" w:cs="Arial"/>
        </w:rPr>
      </w:pPr>
      <w:r w:rsidRPr="003D59E2">
        <w:rPr>
          <w:rFonts w:ascii="Arial" w:hAnsi="Arial" w:cs="Arial"/>
        </w:rPr>
        <w:t>Проект договора управления многоквартирным домом.</w:t>
      </w:r>
    </w:p>
    <w:p w14:paraId="3F088122" w14:textId="77777777" w:rsidR="00C07A64" w:rsidRPr="003D59E2" w:rsidRDefault="00C07A64" w:rsidP="003D59E2">
      <w:pPr>
        <w:widowControl w:val="0"/>
        <w:numPr>
          <w:ilvl w:val="0"/>
          <w:numId w:val="1"/>
        </w:numPr>
        <w:tabs>
          <w:tab w:val="clear" w:pos="1080"/>
          <w:tab w:val="num" w:pos="0"/>
        </w:tabs>
        <w:autoSpaceDE w:val="0"/>
        <w:autoSpaceDN w:val="0"/>
        <w:ind w:left="0" w:firstLine="1134"/>
        <w:jc w:val="both"/>
        <w:rPr>
          <w:rFonts w:ascii="Arial" w:hAnsi="Arial" w:cs="Arial"/>
        </w:rPr>
      </w:pPr>
      <w:r w:rsidRPr="003D59E2">
        <w:rPr>
          <w:rFonts w:ascii="Arial" w:hAnsi="Arial" w:cs="Arial"/>
        </w:rPr>
        <w:t>Реквизиты банковского счета для перечисления средств</w:t>
      </w:r>
      <w:r w:rsidR="004D19F5" w:rsidRPr="003D59E2">
        <w:rPr>
          <w:rFonts w:ascii="Arial" w:hAnsi="Arial" w:cs="Arial"/>
        </w:rPr>
        <w:t>,</w:t>
      </w:r>
      <w:r w:rsidRPr="003D59E2">
        <w:rPr>
          <w:rFonts w:ascii="Arial" w:hAnsi="Arial" w:cs="Arial"/>
        </w:rPr>
        <w:t xml:space="preserve"> в качестве обеспечения заявки на участие в конкурсе.</w:t>
      </w:r>
    </w:p>
    <w:p w14:paraId="444EC6CC" w14:textId="77777777" w:rsidR="00C07A64" w:rsidRPr="003D59E2" w:rsidRDefault="00C07A64" w:rsidP="003D59E2">
      <w:pPr>
        <w:widowControl w:val="0"/>
        <w:autoSpaceDE w:val="0"/>
        <w:autoSpaceDN w:val="0"/>
        <w:ind w:firstLine="1134"/>
        <w:jc w:val="both"/>
        <w:rPr>
          <w:rFonts w:ascii="Arial" w:hAnsi="Arial" w:cs="Arial"/>
        </w:rPr>
      </w:pPr>
    </w:p>
    <w:p w14:paraId="1D2D6AF6" w14:textId="77777777" w:rsidR="008C75BD" w:rsidRPr="003D59E2" w:rsidRDefault="001F643C" w:rsidP="003D59E2">
      <w:pPr>
        <w:pStyle w:val="2"/>
        <w:ind w:firstLine="1134"/>
        <w:rPr>
          <w:rFonts w:ascii="Arial" w:hAnsi="Arial" w:cs="Arial"/>
          <w:i/>
        </w:rPr>
      </w:pPr>
      <w:bookmarkStart w:id="8" w:name="_Toc304213559"/>
      <w:bookmarkStart w:id="9" w:name="_Toc31793187"/>
      <w:r w:rsidRPr="003D59E2">
        <w:rPr>
          <w:rFonts w:ascii="Arial" w:hAnsi="Arial" w:cs="Arial"/>
          <w:i/>
        </w:rPr>
        <w:t>3</w:t>
      </w:r>
      <w:r w:rsidR="00DE7888" w:rsidRPr="003D59E2">
        <w:rPr>
          <w:rFonts w:ascii="Arial" w:hAnsi="Arial" w:cs="Arial"/>
          <w:i/>
        </w:rPr>
        <w:t>. Внесение поправок в конкурсную документацию</w:t>
      </w:r>
      <w:bookmarkEnd w:id="8"/>
      <w:bookmarkEnd w:id="9"/>
    </w:p>
    <w:p w14:paraId="726D1397" w14:textId="77777777" w:rsidR="00396199" w:rsidRPr="003D59E2" w:rsidRDefault="00DE7888" w:rsidP="003D59E2">
      <w:pPr>
        <w:widowControl w:val="0"/>
        <w:autoSpaceDE w:val="0"/>
        <w:autoSpaceDN w:val="0"/>
        <w:ind w:firstLine="1134"/>
        <w:jc w:val="both"/>
        <w:rPr>
          <w:rFonts w:ascii="Arial" w:hAnsi="Arial" w:cs="Arial"/>
        </w:rPr>
      </w:pPr>
      <w:r w:rsidRPr="003D59E2">
        <w:rPr>
          <w:rFonts w:ascii="Arial" w:hAnsi="Arial" w:cs="Arial"/>
        </w:rPr>
        <w:t xml:space="preserve">Организатор конкурса вправе внести изменения в конкурсную документацию по собственной инициативе или в связи с запросом Претендента не позднее, чем за </w:t>
      </w:r>
      <w:r w:rsidR="002E7924" w:rsidRPr="003D59E2">
        <w:rPr>
          <w:rFonts w:ascii="Arial" w:hAnsi="Arial" w:cs="Arial"/>
        </w:rPr>
        <w:t>пятна</w:t>
      </w:r>
      <w:r w:rsidRPr="003D59E2">
        <w:rPr>
          <w:rFonts w:ascii="Arial" w:hAnsi="Arial" w:cs="Arial"/>
        </w:rPr>
        <w:t xml:space="preserve">дцать дней </w:t>
      </w:r>
      <w:r w:rsidR="00396199" w:rsidRPr="003D59E2">
        <w:rPr>
          <w:rFonts w:ascii="Arial" w:hAnsi="Arial" w:cs="Arial"/>
        </w:rPr>
        <w:t>до даты окончания срока подачи заявок на участие в конкурсе. В течение двух рабочих дней с даты принятия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 которым была предоставлена конкурсная документация.</w:t>
      </w:r>
    </w:p>
    <w:p w14:paraId="5D9578D9" w14:textId="77777777" w:rsidR="00396199" w:rsidRPr="003D59E2" w:rsidRDefault="00396199" w:rsidP="003D59E2">
      <w:pPr>
        <w:pStyle w:val="2"/>
        <w:ind w:firstLine="1134"/>
        <w:rPr>
          <w:rFonts w:ascii="Arial" w:hAnsi="Arial" w:cs="Arial"/>
          <w:i/>
          <w:lang w:val="ru-RU"/>
        </w:rPr>
      </w:pPr>
      <w:bookmarkStart w:id="10" w:name="_Toc304213560"/>
    </w:p>
    <w:p w14:paraId="4A49F360" w14:textId="77777777" w:rsidR="00B8102E" w:rsidRPr="003D59E2" w:rsidRDefault="001F643C" w:rsidP="003D59E2">
      <w:pPr>
        <w:pStyle w:val="2"/>
        <w:ind w:firstLine="1134"/>
        <w:rPr>
          <w:rFonts w:ascii="Arial" w:hAnsi="Arial" w:cs="Arial"/>
          <w:i/>
        </w:rPr>
      </w:pPr>
      <w:bookmarkStart w:id="11" w:name="_Toc31793188"/>
      <w:r w:rsidRPr="003D59E2">
        <w:rPr>
          <w:rFonts w:ascii="Arial" w:hAnsi="Arial" w:cs="Arial"/>
          <w:i/>
        </w:rPr>
        <w:t>4</w:t>
      </w:r>
      <w:r w:rsidR="00B8102E" w:rsidRPr="003D59E2">
        <w:rPr>
          <w:rFonts w:ascii="Arial" w:hAnsi="Arial" w:cs="Arial"/>
          <w:i/>
        </w:rPr>
        <w:t>. Разъяснение положений  конкурсной документации</w:t>
      </w:r>
      <w:bookmarkEnd w:id="10"/>
      <w:bookmarkEnd w:id="11"/>
    </w:p>
    <w:p w14:paraId="120A7BDA" w14:textId="77777777" w:rsidR="00396199" w:rsidRPr="003D59E2" w:rsidRDefault="00396199" w:rsidP="003D59E2">
      <w:pPr>
        <w:pStyle w:val="ConsPlusNormal"/>
        <w:ind w:firstLine="539"/>
        <w:jc w:val="both"/>
        <w:rPr>
          <w:sz w:val="24"/>
          <w:szCs w:val="24"/>
        </w:rPr>
      </w:pPr>
      <w:r w:rsidRPr="003D59E2">
        <w:rPr>
          <w:sz w:val="24"/>
          <w:szCs w:val="24"/>
        </w:rPr>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14:paraId="373E02BB" w14:textId="77777777" w:rsidR="00A538C8" w:rsidRPr="003D59E2" w:rsidRDefault="00A538C8" w:rsidP="003D59E2">
      <w:pPr>
        <w:widowControl w:val="0"/>
        <w:autoSpaceDE w:val="0"/>
        <w:autoSpaceDN w:val="0"/>
        <w:ind w:firstLine="1134"/>
        <w:jc w:val="both"/>
        <w:rPr>
          <w:rFonts w:ascii="Arial" w:hAnsi="Arial" w:cs="Arial"/>
        </w:rPr>
      </w:pPr>
    </w:p>
    <w:p w14:paraId="60FBA409" w14:textId="77777777" w:rsidR="008A1DB0" w:rsidRPr="003D59E2" w:rsidRDefault="001F643C" w:rsidP="003D59E2">
      <w:pPr>
        <w:pStyle w:val="2"/>
        <w:ind w:firstLine="1276"/>
        <w:rPr>
          <w:rFonts w:ascii="Arial" w:hAnsi="Arial" w:cs="Arial"/>
          <w:i/>
        </w:rPr>
      </w:pPr>
      <w:bookmarkStart w:id="12" w:name="_Toc304213561"/>
      <w:bookmarkStart w:id="13" w:name="_Toc31793189"/>
      <w:r w:rsidRPr="003D59E2">
        <w:rPr>
          <w:rFonts w:ascii="Arial" w:hAnsi="Arial" w:cs="Arial"/>
          <w:i/>
        </w:rPr>
        <w:t>5</w:t>
      </w:r>
      <w:r w:rsidR="00434C10" w:rsidRPr="003D59E2">
        <w:rPr>
          <w:rFonts w:ascii="Arial" w:hAnsi="Arial" w:cs="Arial"/>
          <w:i/>
        </w:rPr>
        <w:t>.Отказ от проведения открытого конкурса</w:t>
      </w:r>
      <w:bookmarkEnd w:id="12"/>
      <w:bookmarkEnd w:id="13"/>
    </w:p>
    <w:p w14:paraId="30D0E0E3" w14:textId="77777777" w:rsidR="00517744" w:rsidRPr="003D59E2" w:rsidRDefault="00517744" w:rsidP="003D59E2">
      <w:pPr>
        <w:pStyle w:val="ConsPlusNormal"/>
        <w:ind w:firstLine="540"/>
        <w:jc w:val="both"/>
        <w:rPr>
          <w:sz w:val="24"/>
          <w:szCs w:val="24"/>
        </w:rPr>
      </w:pPr>
      <w:r w:rsidRPr="003D59E2">
        <w:rPr>
          <w:sz w:val="24"/>
          <w:szCs w:val="24"/>
        </w:rPr>
        <w:t>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14:paraId="5850225B" w14:textId="77777777" w:rsidR="00517744" w:rsidRPr="003D59E2" w:rsidRDefault="00517744" w:rsidP="003D59E2">
      <w:pPr>
        <w:pStyle w:val="ConsPlusNormal"/>
        <w:ind w:firstLine="540"/>
        <w:jc w:val="both"/>
        <w:rPr>
          <w:sz w:val="24"/>
          <w:szCs w:val="24"/>
        </w:rPr>
      </w:pPr>
      <w:r w:rsidRPr="003D59E2">
        <w:rPr>
          <w:sz w:val="24"/>
          <w:szCs w:val="24"/>
        </w:rPr>
        <w:t>Если организатор конкурса отказался от проведения конкурса, то организатор конкурса или по его поручению специализированная организация в течение 2 рабочих дней с даты принятия такого решения обязаны разместить извещение об отказе от проведения конкурса на официальном сайте. В течение 2 рабочих дней с даты принятия указанного решения организатор конкурса или по его поручению специализированная организация обязаны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w:t>
      </w:r>
    </w:p>
    <w:p w14:paraId="1542D840" w14:textId="77777777" w:rsidR="00717643" w:rsidRPr="003D59E2" w:rsidRDefault="00717643" w:rsidP="003D59E2">
      <w:pPr>
        <w:widowControl w:val="0"/>
        <w:autoSpaceDE w:val="0"/>
        <w:autoSpaceDN w:val="0"/>
        <w:ind w:firstLine="1134"/>
        <w:jc w:val="both"/>
        <w:rPr>
          <w:rFonts w:ascii="Arial" w:hAnsi="Arial" w:cs="Arial"/>
        </w:rPr>
      </w:pPr>
    </w:p>
    <w:p w14:paraId="406EC4E6" w14:textId="77777777" w:rsidR="00434C10" w:rsidRPr="003D59E2" w:rsidRDefault="001F643C" w:rsidP="003D59E2">
      <w:pPr>
        <w:pStyle w:val="2"/>
        <w:ind w:firstLine="1134"/>
        <w:rPr>
          <w:rFonts w:ascii="Arial" w:hAnsi="Arial" w:cs="Arial"/>
        </w:rPr>
      </w:pPr>
      <w:bookmarkStart w:id="14" w:name="_Toc304213562"/>
      <w:bookmarkStart w:id="15" w:name="_Toc31793190"/>
      <w:r w:rsidRPr="003D59E2">
        <w:rPr>
          <w:rFonts w:ascii="Arial" w:hAnsi="Arial" w:cs="Arial"/>
          <w:i/>
        </w:rPr>
        <w:t>6</w:t>
      </w:r>
      <w:r w:rsidR="00434C10" w:rsidRPr="003D59E2">
        <w:rPr>
          <w:rFonts w:ascii="Arial" w:hAnsi="Arial" w:cs="Arial"/>
          <w:i/>
        </w:rPr>
        <w:t>.Обмен информацией Организатора конкурса с Претендентом</w:t>
      </w:r>
      <w:bookmarkEnd w:id="14"/>
      <w:bookmarkEnd w:id="15"/>
    </w:p>
    <w:p w14:paraId="7484877D" w14:textId="77777777" w:rsidR="00013487" w:rsidRPr="003D59E2" w:rsidRDefault="001F643C" w:rsidP="003D59E2">
      <w:pPr>
        <w:widowControl w:val="0"/>
        <w:autoSpaceDE w:val="0"/>
        <w:autoSpaceDN w:val="0"/>
        <w:ind w:firstLine="1134"/>
        <w:jc w:val="both"/>
        <w:rPr>
          <w:rFonts w:ascii="Arial" w:hAnsi="Arial" w:cs="Arial"/>
        </w:rPr>
      </w:pPr>
      <w:r w:rsidRPr="003D59E2">
        <w:rPr>
          <w:rFonts w:ascii="Arial" w:hAnsi="Arial" w:cs="Arial"/>
        </w:rPr>
        <w:t xml:space="preserve"> 6.</w:t>
      </w:r>
      <w:r w:rsidR="00434C10" w:rsidRPr="003D59E2">
        <w:rPr>
          <w:rFonts w:ascii="Arial" w:hAnsi="Arial" w:cs="Arial"/>
        </w:rPr>
        <w:t>1. Контактное лицо Организатора конкурса, указанное в кон</w:t>
      </w:r>
      <w:r w:rsidR="00013487" w:rsidRPr="003D59E2">
        <w:rPr>
          <w:rFonts w:ascii="Arial" w:hAnsi="Arial" w:cs="Arial"/>
        </w:rPr>
        <w:t>курсной документации, имеет право на обмен официальной информацией с Претендентом. Любая информация по данной процедуре считается официальной для Претендента только в том случае, если она сообщается ему контактным лицом Организатора.</w:t>
      </w:r>
    </w:p>
    <w:p w14:paraId="1B4EC1BF" w14:textId="77777777" w:rsidR="00717643" w:rsidRPr="003D59E2" w:rsidRDefault="001F643C" w:rsidP="003D59E2">
      <w:pPr>
        <w:widowControl w:val="0"/>
        <w:autoSpaceDE w:val="0"/>
        <w:autoSpaceDN w:val="0"/>
        <w:ind w:firstLine="1134"/>
        <w:jc w:val="both"/>
        <w:rPr>
          <w:rFonts w:ascii="Arial" w:hAnsi="Arial" w:cs="Arial"/>
        </w:rPr>
      </w:pPr>
      <w:r w:rsidRPr="003D59E2">
        <w:rPr>
          <w:rFonts w:ascii="Arial" w:hAnsi="Arial" w:cs="Arial"/>
        </w:rPr>
        <w:t>6.</w:t>
      </w:r>
      <w:r w:rsidR="00013487" w:rsidRPr="003D59E2">
        <w:rPr>
          <w:rFonts w:ascii="Arial" w:hAnsi="Arial" w:cs="Arial"/>
        </w:rPr>
        <w:t>2. Официальной информацией, исходящей от контактного лица Организатора признается информация, предоставленная в письменной форме</w:t>
      </w:r>
      <w:r w:rsidR="00717643" w:rsidRPr="003D59E2">
        <w:rPr>
          <w:rFonts w:ascii="Arial" w:hAnsi="Arial" w:cs="Arial"/>
        </w:rPr>
        <w:t>.</w:t>
      </w:r>
    </w:p>
    <w:p w14:paraId="376B6F44" w14:textId="77777777" w:rsidR="00717643" w:rsidRPr="003D59E2" w:rsidRDefault="001F643C" w:rsidP="003D59E2">
      <w:pPr>
        <w:widowControl w:val="0"/>
        <w:autoSpaceDE w:val="0"/>
        <w:autoSpaceDN w:val="0"/>
        <w:ind w:firstLine="1134"/>
        <w:jc w:val="both"/>
        <w:rPr>
          <w:rFonts w:ascii="Arial" w:hAnsi="Arial" w:cs="Arial"/>
        </w:rPr>
      </w:pPr>
      <w:r w:rsidRPr="003D59E2">
        <w:rPr>
          <w:rFonts w:ascii="Arial" w:hAnsi="Arial" w:cs="Arial"/>
        </w:rPr>
        <w:t>6</w:t>
      </w:r>
      <w:r w:rsidR="00717643" w:rsidRPr="003D59E2">
        <w:rPr>
          <w:rFonts w:ascii="Arial" w:hAnsi="Arial" w:cs="Arial"/>
        </w:rPr>
        <w:t>.3. Официальным обращение Претендента, подлежащим рассмотрению будет признано обращение, направленное официальным контактным лицом Претендента по почте, содержащее: исходящий номер, дату отправления и подпись Претендента.</w:t>
      </w:r>
    </w:p>
    <w:p w14:paraId="2F9843FE" w14:textId="77777777" w:rsidR="00013487" w:rsidRPr="003D59E2" w:rsidRDefault="001F643C" w:rsidP="003D59E2">
      <w:pPr>
        <w:widowControl w:val="0"/>
        <w:autoSpaceDE w:val="0"/>
        <w:autoSpaceDN w:val="0"/>
        <w:ind w:firstLine="1134"/>
        <w:jc w:val="both"/>
        <w:rPr>
          <w:rFonts w:ascii="Arial" w:hAnsi="Arial" w:cs="Arial"/>
        </w:rPr>
      </w:pPr>
      <w:r w:rsidRPr="003D59E2">
        <w:rPr>
          <w:rFonts w:ascii="Arial" w:hAnsi="Arial" w:cs="Arial"/>
        </w:rPr>
        <w:t>6</w:t>
      </w:r>
      <w:r w:rsidR="00717643" w:rsidRPr="003D59E2">
        <w:rPr>
          <w:rFonts w:ascii="Arial" w:hAnsi="Arial" w:cs="Arial"/>
        </w:rPr>
        <w:t xml:space="preserve">.4. Организатор конкурса не вправе предоставлять сведения, составляющие служебную или коммерческую тайну. </w:t>
      </w:r>
    </w:p>
    <w:p w14:paraId="7F753B44" w14:textId="77777777" w:rsidR="00AB60E1" w:rsidRPr="003D59E2" w:rsidRDefault="00AB60E1" w:rsidP="003D59E2">
      <w:pPr>
        <w:widowControl w:val="0"/>
        <w:autoSpaceDE w:val="0"/>
        <w:autoSpaceDN w:val="0"/>
        <w:ind w:firstLine="1134"/>
        <w:jc w:val="both"/>
        <w:rPr>
          <w:rFonts w:ascii="Arial" w:hAnsi="Arial" w:cs="Arial"/>
        </w:rPr>
      </w:pPr>
    </w:p>
    <w:p w14:paraId="4F6F914B" w14:textId="77777777" w:rsidR="00652B7E" w:rsidRPr="003D59E2" w:rsidRDefault="000C5B9C" w:rsidP="003D59E2">
      <w:pPr>
        <w:pStyle w:val="2"/>
        <w:ind w:left="720" w:firstLine="414"/>
        <w:rPr>
          <w:rFonts w:ascii="Arial" w:hAnsi="Arial" w:cs="Arial"/>
          <w:i/>
        </w:rPr>
      </w:pPr>
      <w:bookmarkStart w:id="16" w:name="_Toc304213563"/>
      <w:bookmarkStart w:id="17" w:name="_Toc31793191"/>
      <w:r w:rsidRPr="003D59E2">
        <w:rPr>
          <w:rFonts w:ascii="Arial" w:hAnsi="Arial" w:cs="Arial"/>
          <w:i/>
        </w:rPr>
        <w:t>7.</w:t>
      </w:r>
      <w:r w:rsidR="0086455B" w:rsidRPr="003D59E2">
        <w:rPr>
          <w:rFonts w:ascii="Arial" w:hAnsi="Arial" w:cs="Arial"/>
          <w:i/>
        </w:rPr>
        <w:t xml:space="preserve">Требования к </w:t>
      </w:r>
      <w:r w:rsidR="006841E9" w:rsidRPr="003D59E2">
        <w:rPr>
          <w:rFonts w:ascii="Arial" w:hAnsi="Arial" w:cs="Arial"/>
          <w:i/>
        </w:rPr>
        <w:t>Претенденту</w:t>
      </w:r>
      <w:bookmarkEnd w:id="16"/>
      <w:bookmarkEnd w:id="17"/>
    </w:p>
    <w:p w14:paraId="0625D22D" w14:textId="77777777" w:rsidR="00652B7E" w:rsidRPr="003D59E2" w:rsidRDefault="0086455B" w:rsidP="003D59E2">
      <w:pPr>
        <w:widowControl w:val="0"/>
        <w:autoSpaceDE w:val="0"/>
        <w:autoSpaceDN w:val="0"/>
        <w:ind w:firstLine="1134"/>
        <w:jc w:val="both"/>
        <w:rPr>
          <w:rFonts w:ascii="Arial" w:hAnsi="Arial" w:cs="Arial"/>
        </w:rPr>
      </w:pPr>
      <w:r w:rsidRPr="003D59E2">
        <w:rPr>
          <w:rFonts w:ascii="Arial" w:hAnsi="Arial" w:cs="Arial"/>
        </w:rPr>
        <w:t>К участию в конкурсе допускаются</w:t>
      </w:r>
      <w:r w:rsidR="00652B7E" w:rsidRPr="003D59E2">
        <w:rPr>
          <w:rFonts w:ascii="Arial" w:hAnsi="Arial" w:cs="Arial"/>
        </w:rPr>
        <w:t xml:space="preserve"> все</w:t>
      </w:r>
      <w:r w:rsidRPr="003D59E2">
        <w:rPr>
          <w:rFonts w:ascii="Arial" w:hAnsi="Arial" w:cs="Arial"/>
        </w:rPr>
        <w:t xml:space="preserve"> юридические</w:t>
      </w:r>
      <w:r w:rsidR="00652B7E" w:rsidRPr="003D59E2">
        <w:rPr>
          <w:rFonts w:ascii="Arial" w:hAnsi="Arial" w:cs="Arial"/>
        </w:rPr>
        <w:t xml:space="preserve"> лиц</w:t>
      </w:r>
      <w:r w:rsidRPr="003D59E2">
        <w:rPr>
          <w:rFonts w:ascii="Arial" w:hAnsi="Arial" w:cs="Arial"/>
        </w:rPr>
        <w:t>а</w:t>
      </w:r>
      <w:r w:rsidR="00FE08C3" w:rsidRPr="003D59E2">
        <w:rPr>
          <w:rFonts w:ascii="Arial" w:hAnsi="Arial" w:cs="Arial"/>
        </w:rPr>
        <w:t xml:space="preserve"> или индивидуальные предприниматели</w:t>
      </w:r>
      <w:r w:rsidRPr="003D59E2">
        <w:rPr>
          <w:rFonts w:ascii="Arial" w:hAnsi="Arial" w:cs="Arial"/>
        </w:rPr>
        <w:t xml:space="preserve"> (далее Претенденты)</w:t>
      </w:r>
      <w:r w:rsidR="00652B7E" w:rsidRPr="003D59E2">
        <w:rPr>
          <w:rFonts w:ascii="Arial" w:hAnsi="Arial" w:cs="Arial"/>
        </w:rPr>
        <w:t>,</w:t>
      </w:r>
      <w:r w:rsidRPr="003D59E2">
        <w:rPr>
          <w:rFonts w:ascii="Arial" w:hAnsi="Arial" w:cs="Arial"/>
        </w:rPr>
        <w:t xml:space="preserve"> независимо от  их организационно-правовой формы, формы собственности, места нахождения и места происхождения капитала и удовлетворяющие следующим требованиям:</w:t>
      </w:r>
    </w:p>
    <w:p w14:paraId="73FCB959" w14:textId="77777777" w:rsidR="0086455B" w:rsidRPr="003D59E2" w:rsidRDefault="0086455B" w:rsidP="003D59E2">
      <w:pPr>
        <w:widowControl w:val="0"/>
        <w:autoSpaceDE w:val="0"/>
        <w:autoSpaceDN w:val="0"/>
        <w:ind w:firstLine="1134"/>
        <w:jc w:val="both"/>
        <w:rPr>
          <w:rFonts w:ascii="Arial" w:hAnsi="Arial" w:cs="Arial"/>
        </w:rPr>
      </w:pPr>
      <w:r w:rsidRPr="003D59E2">
        <w:rPr>
          <w:rFonts w:ascii="Arial" w:hAnsi="Arial" w:cs="Arial"/>
        </w:rPr>
        <w:t xml:space="preserve">1) </w:t>
      </w:r>
      <w:r w:rsidR="00FE08C3" w:rsidRPr="003D59E2">
        <w:rPr>
          <w:rFonts w:ascii="Arial" w:hAnsi="Arial" w:cs="Arial"/>
        </w:rPr>
        <w:t>с</w:t>
      </w:r>
      <w:r w:rsidRPr="003D59E2">
        <w:rPr>
          <w:rFonts w:ascii="Arial" w:hAnsi="Arial" w:cs="Arial"/>
        </w:rPr>
        <w:t>оответствие п</w:t>
      </w:r>
      <w:r w:rsidR="00652B7E" w:rsidRPr="003D59E2">
        <w:rPr>
          <w:rFonts w:ascii="Arial" w:hAnsi="Arial" w:cs="Arial"/>
        </w:rPr>
        <w:t>ретендент</w:t>
      </w:r>
      <w:r w:rsidRPr="003D59E2">
        <w:rPr>
          <w:rFonts w:ascii="Arial" w:hAnsi="Arial" w:cs="Arial"/>
        </w:rPr>
        <w:t>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14:paraId="415F8398" w14:textId="77777777" w:rsidR="00652B7E" w:rsidRPr="003D59E2" w:rsidRDefault="0086455B" w:rsidP="003D59E2">
      <w:pPr>
        <w:widowControl w:val="0"/>
        <w:autoSpaceDE w:val="0"/>
        <w:autoSpaceDN w:val="0"/>
        <w:ind w:firstLine="1134"/>
        <w:jc w:val="both"/>
        <w:rPr>
          <w:rFonts w:ascii="Arial" w:hAnsi="Arial" w:cs="Arial"/>
        </w:rPr>
      </w:pPr>
      <w:r w:rsidRPr="003D59E2">
        <w:rPr>
          <w:rFonts w:ascii="Arial" w:hAnsi="Arial" w:cs="Arial"/>
        </w:rPr>
        <w:t>2) в отношении претендента не проводится процедура банкротства либо в отношении претендента</w:t>
      </w:r>
      <w:r w:rsidR="00FE08C3" w:rsidRPr="003D59E2">
        <w:rPr>
          <w:rFonts w:ascii="Arial" w:hAnsi="Arial" w:cs="Arial"/>
        </w:rPr>
        <w:t>- юридического лица не проводится процедура ликвидации;</w:t>
      </w:r>
    </w:p>
    <w:p w14:paraId="0848263B" w14:textId="77777777" w:rsidR="00FE08C3" w:rsidRPr="003D59E2" w:rsidRDefault="00FE08C3" w:rsidP="003D59E2">
      <w:pPr>
        <w:widowControl w:val="0"/>
        <w:autoSpaceDE w:val="0"/>
        <w:autoSpaceDN w:val="0"/>
        <w:ind w:firstLine="1134"/>
        <w:jc w:val="both"/>
        <w:rPr>
          <w:rFonts w:ascii="Arial" w:hAnsi="Arial" w:cs="Arial"/>
        </w:rPr>
      </w:pPr>
      <w:r w:rsidRPr="003D59E2">
        <w:rPr>
          <w:rFonts w:ascii="Arial" w:hAnsi="Arial" w:cs="Arial"/>
        </w:rPr>
        <w:t>3) деятельность претендента не приостановлена в порядке, предусмотренном Кодексом Российской Федерации об административных правонарушениях;</w:t>
      </w:r>
    </w:p>
    <w:p w14:paraId="52EF47E6" w14:textId="77777777" w:rsidR="00FE08C3" w:rsidRPr="003D59E2" w:rsidRDefault="00FE08C3" w:rsidP="003D59E2">
      <w:pPr>
        <w:widowControl w:val="0"/>
        <w:autoSpaceDE w:val="0"/>
        <w:autoSpaceDN w:val="0"/>
        <w:ind w:firstLine="1134"/>
        <w:jc w:val="both"/>
        <w:rPr>
          <w:rFonts w:ascii="Arial" w:hAnsi="Arial" w:cs="Arial"/>
        </w:rPr>
      </w:pPr>
      <w:r w:rsidRPr="003D59E2">
        <w:rPr>
          <w:rFonts w:ascii="Arial" w:hAnsi="Arial" w:cs="Arial"/>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w:t>
      </w:r>
      <w:r w:rsidR="001D3008" w:rsidRPr="003D59E2">
        <w:rPr>
          <w:rFonts w:ascii="Arial" w:hAnsi="Arial" w:cs="Arial"/>
        </w:rPr>
        <w:t xml:space="preserve"> свыше</w:t>
      </w:r>
      <w:r w:rsidRPr="003D59E2">
        <w:rPr>
          <w:rFonts w:ascii="Arial" w:hAnsi="Arial" w:cs="Arial"/>
        </w:rPr>
        <w:t xml:space="preserve"> 25 процентов балансовой стоимости активов претендента по данным бухгалтерской отчетности за послед</w:t>
      </w:r>
      <w:r w:rsidR="004241C7" w:rsidRPr="003D59E2">
        <w:rPr>
          <w:rFonts w:ascii="Arial" w:hAnsi="Arial" w:cs="Arial"/>
        </w:rPr>
        <w:t>ний завершенный отчетный период.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14:paraId="40A631AC" w14:textId="77777777" w:rsidR="00E932E9" w:rsidRPr="003D59E2" w:rsidRDefault="00FE08C3" w:rsidP="003D59E2">
      <w:pPr>
        <w:widowControl w:val="0"/>
        <w:autoSpaceDE w:val="0"/>
        <w:autoSpaceDN w:val="0"/>
        <w:ind w:firstLine="851"/>
        <w:jc w:val="both"/>
        <w:rPr>
          <w:rFonts w:ascii="Arial" w:hAnsi="Arial" w:cs="Arial"/>
        </w:rPr>
      </w:pPr>
      <w:r w:rsidRPr="003D59E2">
        <w:rPr>
          <w:rFonts w:ascii="Arial" w:hAnsi="Arial" w:cs="Arial"/>
        </w:rPr>
        <w:t>5) отсутствие у п</w:t>
      </w:r>
      <w:r w:rsidR="00B66520" w:rsidRPr="003D59E2">
        <w:rPr>
          <w:rFonts w:ascii="Arial" w:hAnsi="Arial" w:cs="Arial"/>
        </w:rPr>
        <w:t>ретендент</w:t>
      </w:r>
      <w:r w:rsidRPr="003D59E2">
        <w:rPr>
          <w:rFonts w:ascii="Arial" w:hAnsi="Arial" w:cs="Arial"/>
        </w:rPr>
        <w:t xml:space="preserve">а кредиторской задолженности за последний завершенный отчетный период в размере свыше 70 процентов балансовой стоимости активов претендента </w:t>
      </w:r>
      <w:r w:rsidR="004241C7" w:rsidRPr="003D59E2">
        <w:rPr>
          <w:rFonts w:ascii="Arial" w:hAnsi="Arial" w:cs="Arial"/>
        </w:rPr>
        <w:t xml:space="preserve">по данным бухгалтерской отчетности за последний завершенный отчетный период;           </w:t>
      </w:r>
    </w:p>
    <w:p w14:paraId="42CC7BA3" w14:textId="77777777" w:rsidR="004241C7" w:rsidRPr="003D59E2" w:rsidRDefault="004241C7" w:rsidP="003D59E2">
      <w:pPr>
        <w:widowControl w:val="0"/>
        <w:autoSpaceDE w:val="0"/>
        <w:autoSpaceDN w:val="0"/>
        <w:ind w:firstLine="1134"/>
        <w:jc w:val="both"/>
        <w:rPr>
          <w:rFonts w:ascii="Arial" w:hAnsi="Arial" w:cs="Arial"/>
        </w:rPr>
      </w:pPr>
      <w:r w:rsidRPr="003D59E2">
        <w:rPr>
          <w:rFonts w:ascii="Arial" w:hAnsi="Arial" w:cs="Arial"/>
        </w:rPr>
        <w:t>6) внесение претендентом на счет, указанный в конкурсной документации, средств</w:t>
      </w:r>
      <w:r w:rsidR="004D19F5" w:rsidRPr="003D59E2">
        <w:rPr>
          <w:rFonts w:ascii="Arial" w:hAnsi="Arial" w:cs="Arial"/>
        </w:rPr>
        <w:t>,</w:t>
      </w:r>
      <w:r w:rsidRPr="003D59E2">
        <w:rPr>
          <w:rFonts w:ascii="Arial" w:hAnsi="Arial" w:cs="Arial"/>
        </w:rPr>
        <w:t xml:space="preserve"> в качестве обеспечения заявки на участие в конкурсе. </w:t>
      </w:r>
    </w:p>
    <w:p w14:paraId="39AFE220" w14:textId="77777777" w:rsidR="002040DE" w:rsidRPr="003D59E2" w:rsidRDefault="002040DE" w:rsidP="003D59E2">
      <w:pPr>
        <w:widowControl w:val="0"/>
        <w:autoSpaceDE w:val="0"/>
        <w:autoSpaceDN w:val="0"/>
        <w:ind w:firstLine="1134"/>
        <w:jc w:val="both"/>
        <w:rPr>
          <w:rFonts w:ascii="Arial" w:hAnsi="Arial" w:cs="Arial"/>
          <w:b/>
          <w:bCs/>
          <w:i/>
          <w:iCs/>
        </w:rPr>
      </w:pPr>
    </w:p>
    <w:p w14:paraId="2B82AB29" w14:textId="77777777" w:rsidR="002040DE" w:rsidRPr="003D59E2" w:rsidRDefault="002040DE" w:rsidP="003D59E2">
      <w:pPr>
        <w:pStyle w:val="2"/>
        <w:numPr>
          <w:ilvl w:val="0"/>
          <w:numId w:val="4"/>
        </w:numPr>
        <w:ind w:firstLine="54"/>
        <w:rPr>
          <w:rFonts w:ascii="Arial" w:hAnsi="Arial" w:cs="Arial"/>
          <w:i/>
        </w:rPr>
      </w:pPr>
      <w:bookmarkStart w:id="18" w:name="_Toc304213564"/>
      <w:bookmarkStart w:id="19" w:name="_Toc31793192"/>
      <w:r w:rsidRPr="003D59E2">
        <w:rPr>
          <w:rFonts w:ascii="Arial" w:hAnsi="Arial" w:cs="Arial"/>
          <w:i/>
        </w:rPr>
        <w:t>Порядок проведения осмотров объектов конкурса</w:t>
      </w:r>
      <w:bookmarkEnd w:id="18"/>
      <w:bookmarkEnd w:id="19"/>
    </w:p>
    <w:p w14:paraId="4EED0CF3" w14:textId="77777777" w:rsidR="00517744" w:rsidRPr="003D59E2" w:rsidRDefault="00517744" w:rsidP="003D59E2">
      <w:pPr>
        <w:pStyle w:val="ConsPlusNormal"/>
        <w:ind w:firstLine="539"/>
        <w:jc w:val="both"/>
        <w:rPr>
          <w:sz w:val="24"/>
          <w:szCs w:val="24"/>
        </w:rPr>
      </w:pPr>
      <w:r w:rsidRPr="003D59E2">
        <w:rPr>
          <w:sz w:val="24"/>
          <w:szCs w:val="24"/>
        </w:rPr>
        <w:t>Организатор конкурса или по его поручению специализированная организация в соответствии с датой и временем, указанными в извещении о проведении конкурса, организуют проведение осмотра претендентами и другими заинтересованными лицами объекта конкурса. Организатор конкурса или по его поручению специализированная организация организуют проведение таких осмотров каждые 5 рабочих дней с даты размещения извещения о проведении конкурса, но не позднее чем за 2 рабочих дня до даты окончания срока подачи заявок на участие в конкурсе.</w:t>
      </w:r>
    </w:p>
    <w:p w14:paraId="7716A3EF" w14:textId="77777777" w:rsidR="00E62451" w:rsidRPr="003D59E2" w:rsidRDefault="00E62451" w:rsidP="003D59E2">
      <w:pPr>
        <w:widowControl w:val="0"/>
        <w:autoSpaceDE w:val="0"/>
        <w:autoSpaceDN w:val="0"/>
        <w:ind w:firstLine="1134"/>
        <w:jc w:val="both"/>
        <w:rPr>
          <w:rFonts w:ascii="Arial" w:hAnsi="Arial" w:cs="Arial"/>
          <w:b/>
          <w:bCs/>
        </w:rPr>
      </w:pPr>
    </w:p>
    <w:p w14:paraId="3A9C09FA" w14:textId="77777777" w:rsidR="002040DE" w:rsidRPr="003D59E2" w:rsidRDefault="002040DE" w:rsidP="003D59E2">
      <w:pPr>
        <w:pStyle w:val="2"/>
        <w:rPr>
          <w:rFonts w:ascii="Arial" w:hAnsi="Arial" w:cs="Arial"/>
        </w:rPr>
      </w:pPr>
      <w:bookmarkStart w:id="20" w:name="_Toc304213565"/>
      <w:bookmarkStart w:id="21" w:name="_Toc31793193"/>
      <w:r w:rsidRPr="003D59E2">
        <w:rPr>
          <w:rFonts w:ascii="Arial" w:hAnsi="Arial" w:cs="Arial"/>
        </w:rPr>
        <w:t xml:space="preserve">Часть </w:t>
      </w:r>
      <w:r w:rsidR="008C75BD" w:rsidRPr="003D59E2">
        <w:rPr>
          <w:rFonts w:ascii="Arial" w:hAnsi="Arial" w:cs="Arial"/>
          <w:lang w:val="en-US"/>
        </w:rPr>
        <w:t>III</w:t>
      </w:r>
      <w:r w:rsidR="008C75BD" w:rsidRPr="003D59E2">
        <w:rPr>
          <w:rFonts w:ascii="Arial" w:hAnsi="Arial" w:cs="Arial"/>
        </w:rPr>
        <w:t xml:space="preserve">. </w:t>
      </w:r>
      <w:r w:rsidRPr="003D59E2">
        <w:rPr>
          <w:rFonts w:ascii="Arial" w:hAnsi="Arial" w:cs="Arial"/>
        </w:rPr>
        <w:t xml:space="preserve"> Инструкция по подготовке конкурсных заявок</w:t>
      </w:r>
      <w:bookmarkEnd w:id="20"/>
      <w:bookmarkEnd w:id="21"/>
    </w:p>
    <w:p w14:paraId="0F3782EE" w14:textId="77777777" w:rsidR="0032085B" w:rsidRPr="003D59E2" w:rsidRDefault="0032085B" w:rsidP="003D59E2">
      <w:pPr>
        <w:widowControl w:val="0"/>
        <w:autoSpaceDE w:val="0"/>
        <w:autoSpaceDN w:val="0"/>
        <w:ind w:firstLine="1134"/>
        <w:jc w:val="both"/>
        <w:rPr>
          <w:rFonts w:ascii="Arial" w:hAnsi="Arial" w:cs="Arial"/>
          <w:b/>
          <w:bCs/>
          <w:i/>
          <w:iCs/>
        </w:rPr>
      </w:pPr>
    </w:p>
    <w:p w14:paraId="5FA6A665" w14:textId="77777777" w:rsidR="00506E74" w:rsidRPr="003D59E2" w:rsidRDefault="002040DE" w:rsidP="003D59E2">
      <w:pPr>
        <w:pStyle w:val="2"/>
        <w:ind w:firstLine="1134"/>
        <w:rPr>
          <w:rFonts w:ascii="Arial" w:hAnsi="Arial" w:cs="Arial"/>
          <w:i/>
        </w:rPr>
      </w:pPr>
      <w:bookmarkStart w:id="22" w:name="_Toc304213566"/>
      <w:bookmarkStart w:id="23" w:name="_Toc31793194"/>
      <w:r w:rsidRPr="003D59E2">
        <w:rPr>
          <w:rFonts w:ascii="Arial" w:hAnsi="Arial" w:cs="Arial"/>
          <w:i/>
        </w:rPr>
        <w:t>9</w:t>
      </w:r>
      <w:r w:rsidR="00652B7E" w:rsidRPr="003D59E2">
        <w:rPr>
          <w:rFonts w:ascii="Arial" w:hAnsi="Arial" w:cs="Arial"/>
          <w:i/>
        </w:rPr>
        <w:t xml:space="preserve">. </w:t>
      </w:r>
      <w:r w:rsidR="00506E74" w:rsidRPr="003D59E2">
        <w:rPr>
          <w:rFonts w:ascii="Arial" w:hAnsi="Arial" w:cs="Arial"/>
          <w:i/>
        </w:rPr>
        <w:t>Порядок подготовки заявок</w:t>
      </w:r>
      <w:bookmarkEnd w:id="22"/>
      <w:bookmarkEnd w:id="23"/>
    </w:p>
    <w:p w14:paraId="174A6AE7" w14:textId="77777777" w:rsidR="00506E74" w:rsidRPr="003D59E2" w:rsidRDefault="002040DE" w:rsidP="003D59E2">
      <w:pPr>
        <w:pStyle w:val="2"/>
        <w:ind w:firstLine="1134"/>
        <w:rPr>
          <w:rFonts w:ascii="Arial" w:hAnsi="Arial" w:cs="Arial"/>
          <w:b w:val="0"/>
          <w:i/>
        </w:rPr>
      </w:pPr>
      <w:bookmarkStart w:id="24" w:name="_Toc304213567"/>
      <w:bookmarkStart w:id="25" w:name="_Toc31793195"/>
      <w:r w:rsidRPr="003D59E2">
        <w:rPr>
          <w:rFonts w:ascii="Arial" w:hAnsi="Arial" w:cs="Arial"/>
          <w:b w:val="0"/>
          <w:i/>
        </w:rPr>
        <w:t>9</w:t>
      </w:r>
      <w:r w:rsidR="00506E74" w:rsidRPr="003D59E2">
        <w:rPr>
          <w:rFonts w:ascii="Arial" w:hAnsi="Arial" w:cs="Arial"/>
          <w:b w:val="0"/>
          <w:i/>
        </w:rPr>
        <w:t>.1. Язык заявки.</w:t>
      </w:r>
      <w:bookmarkEnd w:id="24"/>
      <w:bookmarkEnd w:id="25"/>
    </w:p>
    <w:p w14:paraId="1CF3DD36" w14:textId="77777777" w:rsidR="00506E74" w:rsidRPr="003D59E2" w:rsidRDefault="00506E74" w:rsidP="003D59E2">
      <w:pPr>
        <w:widowControl w:val="0"/>
        <w:autoSpaceDE w:val="0"/>
        <w:autoSpaceDN w:val="0"/>
        <w:ind w:firstLine="1134"/>
        <w:jc w:val="both"/>
        <w:rPr>
          <w:rFonts w:ascii="Arial" w:hAnsi="Arial" w:cs="Arial"/>
        </w:rPr>
      </w:pPr>
      <w:r w:rsidRPr="003D59E2">
        <w:rPr>
          <w:rFonts w:ascii="Arial" w:hAnsi="Arial" w:cs="Arial"/>
        </w:rPr>
        <w:t>Заявка, вся корреспонденция и документация, связанная с этой заявкой, должны быть написаны на русском языке.</w:t>
      </w:r>
    </w:p>
    <w:p w14:paraId="527A2A6C" w14:textId="77777777" w:rsidR="00652B7E" w:rsidRPr="003D59E2" w:rsidRDefault="002040DE" w:rsidP="003D59E2">
      <w:pPr>
        <w:pStyle w:val="2"/>
        <w:ind w:firstLine="1134"/>
        <w:rPr>
          <w:rFonts w:ascii="Arial" w:hAnsi="Arial" w:cs="Arial"/>
          <w:b w:val="0"/>
          <w:i/>
        </w:rPr>
      </w:pPr>
      <w:bookmarkStart w:id="26" w:name="_Toc304213568"/>
      <w:bookmarkStart w:id="27" w:name="_Toc31793196"/>
      <w:r w:rsidRPr="003D59E2">
        <w:rPr>
          <w:rFonts w:ascii="Arial" w:hAnsi="Arial" w:cs="Arial"/>
          <w:b w:val="0"/>
          <w:i/>
        </w:rPr>
        <w:t>9</w:t>
      </w:r>
      <w:r w:rsidR="00506E74" w:rsidRPr="003D59E2">
        <w:rPr>
          <w:rFonts w:ascii="Arial" w:hAnsi="Arial" w:cs="Arial"/>
          <w:b w:val="0"/>
          <w:i/>
        </w:rPr>
        <w:t>.2.</w:t>
      </w:r>
      <w:r w:rsidR="00652B7E" w:rsidRPr="003D59E2">
        <w:rPr>
          <w:rFonts w:ascii="Arial" w:hAnsi="Arial" w:cs="Arial"/>
          <w:b w:val="0"/>
          <w:i/>
        </w:rPr>
        <w:t>Одна конкурсная заявка от каждого Претендента – участника конкурса.</w:t>
      </w:r>
      <w:bookmarkEnd w:id="26"/>
      <w:bookmarkEnd w:id="27"/>
    </w:p>
    <w:p w14:paraId="33BA47DA" w14:textId="77777777" w:rsidR="00652B7E" w:rsidRPr="003D59E2" w:rsidRDefault="00652B7E" w:rsidP="003D59E2">
      <w:pPr>
        <w:widowControl w:val="0"/>
        <w:autoSpaceDE w:val="0"/>
        <w:autoSpaceDN w:val="0"/>
        <w:ind w:firstLine="1134"/>
        <w:jc w:val="both"/>
        <w:rPr>
          <w:rFonts w:ascii="Arial" w:hAnsi="Arial" w:cs="Arial"/>
        </w:rPr>
      </w:pPr>
      <w:r w:rsidRPr="003D59E2">
        <w:rPr>
          <w:rFonts w:ascii="Arial" w:hAnsi="Arial" w:cs="Arial"/>
        </w:rPr>
        <w:t>Каждый претендент может подать</w:t>
      </w:r>
      <w:r w:rsidR="00217AB0" w:rsidRPr="003D59E2">
        <w:rPr>
          <w:rFonts w:ascii="Arial" w:hAnsi="Arial" w:cs="Arial"/>
        </w:rPr>
        <w:t xml:space="preserve"> только одну конкурсную заявку по лоту.</w:t>
      </w:r>
    </w:p>
    <w:p w14:paraId="0C634F23" w14:textId="77777777" w:rsidR="00506E74" w:rsidRPr="003D59E2" w:rsidRDefault="00506E74" w:rsidP="003D59E2">
      <w:pPr>
        <w:widowControl w:val="0"/>
        <w:autoSpaceDE w:val="0"/>
        <w:autoSpaceDN w:val="0"/>
        <w:ind w:firstLine="1134"/>
        <w:jc w:val="both"/>
        <w:rPr>
          <w:rFonts w:ascii="Arial" w:hAnsi="Arial" w:cs="Arial"/>
        </w:rPr>
      </w:pPr>
    </w:p>
    <w:p w14:paraId="58DFBC7E" w14:textId="77777777" w:rsidR="00652B7E" w:rsidRPr="003D59E2" w:rsidRDefault="002040DE" w:rsidP="003D59E2">
      <w:pPr>
        <w:pStyle w:val="2"/>
        <w:ind w:firstLine="1134"/>
        <w:rPr>
          <w:rFonts w:ascii="Arial" w:hAnsi="Arial" w:cs="Arial"/>
          <w:i/>
        </w:rPr>
      </w:pPr>
      <w:bookmarkStart w:id="28" w:name="_Toc304213569"/>
      <w:bookmarkStart w:id="29" w:name="_Toc31793197"/>
      <w:r w:rsidRPr="003D59E2">
        <w:rPr>
          <w:rFonts w:ascii="Arial" w:hAnsi="Arial" w:cs="Arial"/>
          <w:i/>
        </w:rPr>
        <w:t>10</w:t>
      </w:r>
      <w:r w:rsidR="0004284A" w:rsidRPr="003D59E2">
        <w:rPr>
          <w:rFonts w:ascii="Arial" w:hAnsi="Arial" w:cs="Arial"/>
          <w:i/>
        </w:rPr>
        <w:t>.</w:t>
      </w:r>
      <w:r w:rsidR="000C5B9C" w:rsidRPr="003D59E2">
        <w:rPr>
          <w:rFonts w:ascii="Arial" w:hAnsi="Arial" w:cs="Arial"/>
          <w:i/>
        </w:rPr>
        <w:t xml:space="preserve"> Затраты на участие в конкурсе</w:t>
      </w:r>
      <w:bookmarkEnd w:id="28"/>
      <w:bookmarkEnd w:id="29"/>
    </w:p>
    <w:p w14:paraId="1A4F1241" w14:textId="77777777" w:rsidR="00506E74" w:rsidRPr="003D59E2" w:rsidRDefault="00506E74" w:rsidP="003D59E2">
      <w:pPr>
        <w:widowControl w:val="0"/>
        <w:autoSpaceDE w:val="0"/>
        <w:autoSpaceDN w:val="0"/>
        <w:ind w:firstLine="1134"/>
        <w:jc w:val="both"/>
        <w:rPr>
          <w:rFonts w:ascii="Arial" w:hAnsi="Arial" w:cs="Arial"/>
        </w:rPr>
      </w:pPr>
      <w:r w:rsidRPr="003D59E2">
        <w:rPr>
          <w:rFonts w:ascii="Arial" w:hAnsi="Arial" w:cs="Arial"/>
        </w:rPr>
        <w:t xml:space="preserve">Претендент несет все расходы, связанные с подготовкой и подачей заявки на участие в конкурсе, а </w:t>
      </w:r>
      <w:r w:rsidR="008B73C7" w:rsidRPr="003D59E2">
        <w:rPr>
          <w:rFonts w:ascii="Arial" w:hAnsi="Arial" w:cs="Arial"/>
        </w:rPr>
        <w:t>организатор конкурса</w:t>
      </w:r>
      <w:r w:rsidRPr="003D59E2">
        <w:rPr>
          <w:rFonts w:ascii="Arial" w:hAnsi="Arial" w:cs="Arial"/>
        </w:rPr>
        <w:t xml:space="preserve"> не отвечает и не имеет обязательств по этим расходам независимо от характера проведения и результатов конкурса.</w:t>
      </w:r>
    </w:p>
    <w:p w14:paraId="667C1157" w14:textId="77777777" w:rsidR="00652B7E" w:rsidRPr="003D59E2" w:rsidRDefault="00652B7E" w:rsidP="003D59E2">
      <w:pPr>
        <w:widowControl w:val="0"/>
        <w:autoSpaceDE w:val="0"/>
        <w:autoSpaceDN w:val="0"/>
        <w:ind w:firstLine="1134"/>
        <w:jc w:val="both"/>
        <w:rPr>
          <w:rFonts w:ascii="Arial" w:hAnsi="Arial" w:cs="Arial"/>
        </w:rPr>
      </w:pPr>
    </w:p>
    <w:p w14:paraId="40B22C9E" w14:textId="77777777" w:rsidR="00717643" w:rsidRPr="003D59E2" w:rsidRDefault="002040DE" w:rsidP="003D59E2">
      <w:pPr>
        <w:pStyle w:val="2"/>
        <w:ind w:firstLine="1134"/>
        <w:rPr>
          <w:rFonts w:ascii="Arial" w:hAnsi="Arial" w:cs="Arial"/>
          <w:i/>
        </w:rPr>
      </w:pPr>
      <w:bookmarkStart w:id="30" w:name="_Toc304213570"/>
      <w:bookmarkStart w:id="31" w:name="_Toc31793198"/>
      <w:r w:rsidRPr="003D59E2">
        <w:rPr>
          <w:rFonts w:ascii="Arial" w:hAnsi="Arial" w:cs="Arial"/>
          <w:i/>
        </w:rPr>
        <w:t>11.</w:t>
      </w:r>
      <w:r w:rsidR="00717643" w:rsidRPr="003D59E2">
        <w:rPr>
          <w:rFonts w:ascii="Arial" w:hAnsi="Arial" w:cs="Arial"/>
          <w:i/>
        </w:rPr>
        <w:t xml:space="preserve"> Оформление и подписание заявки</w:t>
      </w:r>
      <w:bookmarkEnd w:id="30"/>
      <w:bookmarkEnd w:id="31"/>
    </w:p>
    <w:p w14:paraId="0E668676" w14:textId="77777777" w:rsidR="00D976EC" w:rsidRPr="003D59E2" w:rsidRDefault="00D976EC" w:rsidP="003D59E2">
      <w:pPr>
        <w:pStyle w:val="ConsNormal"/>
        <w:ind w:right="0" w:firstLine="1134"/>
        <w:jc w:val="both"/>
        <w:rPr>
          <w:sz w:val="24"/>
          <w:szCs w:val="24"/>
        </w:rPr>
      </w:pPr>
      <w:r w:rsidRPr="003D59E2">
        <w:rPr>
          <w:sz w:val="24"/>
          <w:szCs w:val="24"/>
        </w:rPr>
        <w:t>1</w:t>
      </w:r>
      <w:r w:rsidR="002040DE" w:rsidRPr="003D59E2">
        <w:rPr>
          <w:sz w:val="24"/>
          <w:szCs w:val="24"/>
        </w:rPr>
        <w:t>1.</w:t>
      </w:r>
      <w:r w:rsidRPr="003D59E2">
        <w:rPr>
          <w:sz w:val="24"/>
          <w:szCs w:val="24"/>
        </w:rPr>
        <w:t xml:space="preserve">1.Претендент обязан изучить конкурсную документацию. </w:t>
      </w:r>
    </w:p>
    <w:p w14:paraId="0E412746" w14:textId="77777777" w:rsidR="00D976EC" w:rsidRPr="003D59E2" w:rsidRDefault="002040DE" w:rsidP="003D59E2">
      <w:pPr>
        <w:pStyle w:val="ConsNormal"/>
        <w:ind w:right="0" w:firstLine="1134"/>
        <w:jc w:val="both"/>
        <w:rPr>
          <w:sz w:val="24"/>
          <w:szCs w:val="24"/>
        </w:rPr>
      </w:pPr>
      <w:r w:rsidRPr="003D59E2">
        <w:rPr>
          <w:sz w:val="24"/>
          <w:szCs w:val="24"/>
        </w:rPr>
        <w:t>Пр</w:t>
      </w:r>
      <w:r w:rsidR="00D976EC" w:rsidRPr="003D59E2">
        <w:rPr>
          <w:sz w:val="24"/>
          <w:szCs w:val="24"/>
        </w:rPr>
        <w:t>едоставление неполной информации, требуемой конкурсной документацией, предоставление недостоверных сведений или подача заявки, не отвечающей требованиям Закона и конкурсной документации, является риском Претендента, подавшего такую заявку, который может привести к отклонению его заявки.</w:t>
      </w:r>
    </w:p>
    <w:p w14:paraId="748C6A10" w14:textId="77777777" w:rsidR="00D976EC" w:rsidRPr="003D59E2" w:rsidRDefault="00D976EC" w:rsidP="003D59E2">
      <w:pPr>
        <w:pStyle w:val="ConsNormal"/>
        <w:ind w:right="0" w:firstLine="1134"/>
        <w:jc w:val="both"/>
        <w:rPr>
          <w:sz w:val="24"/>
          <w:szCs w:val="24"/>
        </w:rPr>
      </w:pPr>
      <w:r w:rsidRPr="003D59E2">
        <w:rPr>
          <w:sz w:val="24"/>
          <w:szCs w:val="24"/>
        </w:rPr>
        <w:t>1</w:t>
      </w:r>
      <w:r w:rsidR="002040DE" w:rsidRPr="003D59E2">
        <w:rPr>
          <w:sz w:val="24"/>
          <w:szCs w:val="24"/>
        </w:rPr>
        <w:t>1</w:t>
      </w:r>
      <w:r w:rsidRPr="003D59E2">
        <w:rPr>
          <w:sz w:val="24"/>
          <w:szCs w:val="24"/>
        </w:rPr>
        <w:t>.2. Заявка оформляется в письменной форме. Претенденту по его требованию выдаётся расписка в получении конверта с заявкой с указанием даты и времени его получения.</w:t>
      </w:r>
    </w:p>
    <w:p w14:paraId="49CDEC83" w14:textId="77777777" w:rsidR="005D70E3" w:rsidRPr="003D59E2" w:rsidRDefault="00472E04" w:rsidP="003D59E2">
      <w:pPr>
        <w:pStyle w:val="ConsNormal"/>
        <w:ind w:right="0" w:firstLine="1134"/>
        <w:jc w:val="both"/>
        <w:rPr>
          <w:sz w:val="24"/>
          <w:szCs w:val="24"/>
        </w:rPr>
      </w:pPr>
      <w:r w:rsidRPr="003D59E2">
        <w:rPr>
          <w:sz w:val="24"/>
          <w:szCs w:val="24"/>
        </w:rPr>
        <w:t>11</w:t>
      </w:r>
      <w:r w:rsidR="005D70E3" w:rsidRPr="003D59E2">
        <w:rPr>
          <w:sz w:val="24"/>
          <w:szCs w:val="24"/>
        </w:rPr>
        <w:t>.</w:t>
      </w:r>
      <w:r w:rsidR="00E932E9" w:rsidRPr="003D59E2">
        <w:rPr>
          <w:sz w:val="24"/>
          <w:szCs w:val="24"/>
        </w:rPr>
        <w:t>3</w:t>
      </w:r>
      <w:r w:rsidR="00883D75" w:rsidRPr="003D59E2">
        <w:rPr>
          <w:sz w:val="24"/>
          <w:szCs w:val="24"/>
        </w:rPr>
        <w:t>.</w:t>
      </w:r>
      <w:r w:rsidR="005D70E3" w:rsidRPr="003D59E2">
        <w:rPr>
          <w:sz w:val="24"/>
          <w:szCs w:val="24"/>
        </w:rPr>
        <w:t xml:space="preserve"> На внешнем конверте не должны находиться идентификационные признаки Претендента, в том числе какие-либо печати или подписи претендента. Не допускается указывать на таком конверте наименование (для юридического лица) или фамилию, имя, отчество (для физического лица) Претендента.</w:t>
      </w:r>
    </w:p>
    <w:p w14:paraId="7BF72B70" w14:textId="77777777" w:rsidR="005D70E3" w:rsidRPr="003D59E2" w:rsidRDefault="005D70E3" w:rsidP="003D59E2">
      <w:pPr>
        <w:pStyle w:val="21"/>
        <w:widowControl w:val="0"/>
        <w:overflowPunct/>
        <w:adjustRightInd/>
        <w:spacing w:after="0"/>
        <w:ind w:left="0" w:firstLine="1134"/>
        <w:jc w:val="both"/>
        <w:textAlignment w:val="auto"/>
        <w:rPr>
          <w:rFonts w:ascii="Arial" w:hAnsi="Arial" w:cs="Arial"/>
          <w:sz w:val="24"/>
          <w:szCs w:val="24"/>
        </w:rPr>
      </w:pPr>
      <w:r w:rsidRPr="003D59E2">
        <w:rPr>
          <w:rFonts w:ascii="Arial" w:hAnsi="Arial" w:cs="Arial"/>
          <w:sz w:val="24"/>
          <w:szCs w:val="24"/>
        </w:rPr>
        <w:t xml:space="preserve">Организатор принимает и регистрирует только запечатанный внешний конверт. </w:t>
      </w:r>
    </w:p>
    <w:p w14:paraId="544A5D53" w14:textId="77777777" w:rsidR="005D70E3" w:rsidRPr="003D59E2" w:rsidRDefault="00883D75" w:rsidP="003D59E2">
      <w:pPr>
        <w:ind w:firstLine="1134"/>
        <w:jc w:val="both"/>
        <w:rPr>
          <w:rFonts w:ascii="Arial" w:hAnsi="Arial" w:cs="Arial"/>
        </w:rPr>
      </w:pPr>
      <w:r w:rsidRPr="003D59E2">
        <w:rPr>
          <w:rFonts w:ascii="Arial" w:hAnsi="Arial" w:cs="Arial"/>
        </w:rPr>
        <w:t>1</w:t>
      </w:r>
      <w:r w:rsidR="00472E04" w:rsidRPr="003D59E2">
        <w:rPr>
          <w:rFonts w:ascii="Arial" w:hAnsi="Arial" w:cs="Arial"/>
        </w:rPr>
        <w:t>1</w:t>
      </w:r>
      <w:r w:rsidR="005D70E3" w:rsidRPr="003D59E2">
        <w:rPr>
          <w:rFonts w:ascii="Arial" w:hAnsi="Arial" w:cs="Arial"/>
        </w:rPr>
        <w:t>.</w:t>
      </w:r>
      <w:r w:rsidR="00E932E9" w:rsidRPr="003D59E2">
        <w:rPr>
          <w:rFonts w:ascii="Arial" w:hAnsi="Arial" w:cs="Arial"/>
        </w:rPr>
        <w:t>4</w:t>
      </w:r>
      <w:r w:rsidRPr="003D59E2">
        <w:rPr>
          <w:rFonts w:ascii="Arial" w:hAnsi="Arial" w:cs="Arial"/>
        </w:rPr>
        <w:t>.</w:t>
      </w:r>
      <w:r w:rsidR="005D70E3" w:rsidRPr="003D59E2">
        <w:rPr>
          <w:rFonts w:ascii="Arial" w:hAnsi="Arial" w:cs="Arial"/>
        </w:rPr>
        <w:t xml:space="preserve"> На внутренних конвертах необходимо указать наименование (для юридического лица) или фамилию, имя, отчество (для физического лица) Претендента, а также их адрес. Внутренние конверты на местах склейки должны быть подписаны Претендентом - физическим лицом или руководителем Претендента - юридического лица или иным уполномоченным лицом и пропечатаны печатью Претендента (в случае ее наличия).</w:t>
      </w:r>
    </w:p>
    <w:p w14:paraId="43EB19E3" w14:textId="77777777" w:rsidR="00630ED2" w:rsidRPr="003D59E2" w:rsidRDefault="00883D75" w:rsidP="003D59E2">
      <w:pPr>
        <w:ind w:firstLine="1134"/>
        <w:jc w:val="both"/>
        <w:rPr>
          <w:rFonts w:ascii="Arial" w:hAnsi="Arial" w:cs="Arial"/>
        </w:rPr>
      </w:pPr>
      <w:r w:rsidRPr="003D59E2">
        <w:rPr>
          <w:rFonts w:ascii="Arial" w:hAnsi="Arial" w:cs="Arial"/>
        </w:rPr>
        <w:t>1</w:t>
      </w:r>
      <w:r w:rsidR="00472E04" w:rsidRPr="003D59E2">
        <w:rPr>
          <w:rFonts w:ascii="Arial" w:hAnsi="Arial" w:cs="Arial"/>
        </w:rPr>
        <w:t>1</w:t>
      </w:r>
      <w:r w:rsidR="005D70E3" w:rsidRPr="003D59E2">
        <w:rPr>
          <w:rFonts w:ascii="Arial" w:hAnsi="Arial" w:cs="Arial"/>
        </w:rPr>
        <w:t>.</w:t>
      </w:r>
      <w:r w:rsidR="00E932E9" w:rsidRPr="003D59E2">
        <w:rPr>
          <w:rFonts w:ascii="Arial" w:hAnsi="Arial" w:cs="Arial"/>
        </w:rPr>
        <w:t>5</w:t>
      </w:r>
      <w:r w:rsidRPr="003D59E2">
        <w:rPr>
          <w:rFonts w:ascii="Arial" w:hAnsi="Arial" w:cs="Arial"/>
        </w:rPr>
        <w:t>.</w:t>
      </w:r>
      <w:r w:rsidR="005D70E3" w:rsidRPr="003D59E2">
        <w:rPr>
          <w:rFonts w:ascii="Arial" w:hAnsi="Arial" w:cs="Arial"/>
        </w:rPr>
        <w:t xml:space="preserve"> Срок поступления заявки определяется по дате и времени регистрации в секретариате конкурсной комиссии, указываемой в расписке в получении конверта.</w:t>
      </w:r>
    </w:p>
    <w:p w14:paraId="2D4CE00C" w14:textId="77777777" w:rsidR="00D976EC" w:rsidRPr="003D59E2" w:rsidRDefault="00472E04" w:rsidP="003D59E2">
      <w:pPr>
        <w:pStyle w:val="21"/>
        <w:widowControl w:val="0"/>
        <w:overflowPunct/>
        <w:adjustRightInd/>
        <w:spacing w:after="0"/>
        <w:ind w:left="0" w:firstLine="1134"/>
        <w:jc w:val="both"/>
        <w:textAlignment w:val="auto"/>
        <w:rPr>
          <w:rFonts w:ascii="Arial" w:hAnsi="Arial" w:cs="Arial"/>
          <w:b/>
          <w:bCs/>
          <w:sz w:val="24"/>
          <w:szCs w:val="24"/>
        </w:rPr>
      </w:pPr>
      <w:r w:rsidRPr="003D59E2">
        <w:rPr>
          <w:rFonts w:ascii="Arial" w:hAnsi="Arial" w:cs="Arial"/>
          <w:sz w:val="24"/>
          <w:szCs w:val="24"/>
        </w:rPr>
        <w:t>11</w:t>
      </w:r>
      <w:r w:rsidR="00D976EC" w:rsidRPr="003D59E2">
        <w:rPr>
          <w:rFonts w:ascii="Arial" w:hAnsi="Arial" w:cs="Arial"/>
          <w:sz w:val="24"/>
          <w:szCs w:val="24"/>
        </w:rPr>
        <w:t>.</w:t>
      </w:r>
      <w:r w:rsidR="00E932E9" w:rsidRPr="003D59E2">
        <w:rPr>
          <w:rFonts w:ascii="Arial" w:hAnsi="Arial" w:cs="Arial"/>
          <w:sz w:val="24"/>
          <w:szCs w:val="24"/>
        </w:rPr>
        <w:t>6</w:t>
      </w:r>
      <w:r w:rsidR="00D976EC" w:rsidRPr="003D59E2">
        <w:rPr>
          <w:rFonts w:ascii="Arial" w:hAnsi="Arial" w:cs="Arial"/>
          <w:sz w:val="24"/>
          <w:szCs w:val="24"/>
        </w:rPr>
        <w:t>. Документы в составе заявки обязательно должны находиться в порядке, предусмотренном настоящей конкурсной документацией.</w:t>
      </w:r>
    </w:p>
    <w:p w14:paraId="793C0A3E" w14:textId="77777777" w:rsidR="00D976EC" w:rsidRPr="003D59E2" w:rsidRDefault="00472E04" w:rsidP="003D59E2">
      <w:pPr>
        <w:pStyle w:val="21"/>
        <w:widowControl w:val="0"/>
        <w:overflowPunct/>
        <w:adjustRightInd/>
        <w:spacing w:after="0"/>
        <w:ind w:left="0" w:firstLine="1134"/>
        <w:jc w:val="both"/>
        <w:textAlignment w:val="auto"/>
        <w:rPr>
          <w:rFonts w:ascii="Arial" w:hAnsi="Arial" w:cs="Arial"/>
          <w:sz w:val="24"/>
          <w:szCs w:val="24"/>
        </w:rPr>
      </w:pPr>
      <w:r w:rsidRPr="003D59E2">
        <w:rPr>
          <w:rFonts w:ascii="Arial" w:hAnsi="Arial" w:cs="Arial"/>
          <w:sz w:val="24"/>
          <w:szCs w:val="24"/>
        </w:rPr>
        <w:t>11</w:t>
      </w:r>
      <w:r w:rsidR="00D976EC" w:rsidRPr="003D59E2">
        <w:rPr>
          <w:rFonts w:ascii="Arial" w:hAnsi="Arial" w:cs="Arial"/>
          <w:sz w:val="24"/>
          <w:szCs w:val="24"/>
        </w:rPr>
        <w:t>.</w:t>
      </w:r>
      <w:r w:rsidR="00E932E9" w:rsidRPr="003D59E2">
        <w:rPr>
          <w:rFonts w:ascii="Arial" w:hAnsi="Arial" w:cs="Arial"/>
          <w:sz w:val="24"/>
          <w:szCs w:val="24"/>
        </w:rPr>
        <w:t>7</w:t>
      </w:r>
      <w:r w:rsidR="00D976EC" w:rsidRPr="003D59E2">
        <w:rPr>
          <w:rFonts w:ascii="Arial" w:hAnsi="Arial" w:cs="Arial"/>
          <w:sz w:val="24"/>
          <w:szCs w:val="24"/>
        </w:rPr>
        <w:t>. Конкурсная заявка по форме, установленной конкурсной документацией,</w:t>
      </w:r>
      <w:r w:rsidR="000B3CDC" w:rsidRPr="003D59E2">
        <w:rPr>
          <w:rFonts w:ascii="Arial" w:hAnsi="Arial" w:cs="Arial"/>
          <w:sz w:val="24"/>
          <w:szCs w:val="24"/>
        </w:rPr>
        <w:t xml:space="preserve"> </w:t>
      </w:r>
      <w:r w:rsidR="00D976EC" w:rsidRPr="003D59E2">
        <w:rPr>
          <w:rFonts w:ascii="Arial" w:hAnsi="Arial" w:cs="Arial"/>
          <w:sz w:val="24"/>
          <w:szCs w:val="24"/>
        </w:rPr>
        <w:t xml:space="preserve">должна быть подписана лицом, имеющим полномочия для ее подписания от имени Участника размещения заказа. </w:t>
      </w:r>
    </w:p>
    <w:p w14:paraId="0F61DD38" w14:textId="77777777" w:rsidR="00D871FF" w:rsidRPr="003D59E2" w:rsidRDefault="00D871FF" w:rsidP="003D59E2">
      <w:pPr>
        <w:pStyle w:val="21"/>
        <w:widowControl w:val="0"/>
        <w:overflowPunct/>
        <w:adjustRightInd/>
        <w:spacing w:after="0"/>
        <w:ind w:left="0" w:firstLine="1134"/>
        <w:jc w:val="both"/>
        <w:textAlignment w:val="auto"/>
        <w:rPr>
          <w:rFonts w:ascii="Arial" w:hAnsi="Arial" w:cs="Arial"/>
          <w:sz w:val="24"/>
          <w:szCs w:val="24"/>
        </w:rPr>
      </w:pPr>
      <w:r w:rsidRPr="003D59E2">
        <w:rPr>
          <w:rFonts w:ascii="Arial" w:hAnsi="Arial" w:cs="Arial"/>
          <w:sz w:val="24"/>
          <w:szCs w:val="24"/>
        </w:rPr>
        <w:t>1</w:t>
      </w:r>
      <w:r w:rsidR="00472E04" w:rsidRPr="003D59E2">
        <w:rPr>
          <w:rFonts w:ascii="Arial" w:hAnsi="Arial" w:cs="Arial"/>
          <w:sz w:val="24"/>
          <w:szCs w:val="24"/>
        </w:rPr>
        <w:t>1</w:t>
      </w:r>
      <w:r w:rsidR="00D976EC" w:rsidRPr="003D59E2">
        <w:rPr>
          <w:rFonts w:ascii="Arial" w:hAnsi="Arial" w:cs="Arial"/>
          <w:sz w:val="24"/>
          <w:szCs w:val="24"/>
        </w:rPr>
        <w:t>.</w:t>
      </w:r>
      <w:r w:rsidR="00E932E9" w:rsidRPr="003D59E2">
        <w:rPr>
          <w:rFonts w:ascii="Arial" w:hAnsi="Arial" w:cs="Arial"/>
          <w:sz w:val="24"/>
          <w:szCs w:val="24"/>
        </w:rPr>
        <w:t>8</w:t>
      </w:r>
      <w:r w:rsidR="00D976EC" w:rsidRPr="003D59E2">
        <w:rPr>
          <w:rFonts w:ascii="Arial" w:hAnsi="Arial" w:cs="Arial"/>
          <w:sz w:val="24"/>
          <w:szCs w:val="24"/>
        </w:rPr>
        <w:t xml:space="preserve">. Все документы, входящие в оригинал заявки, должны быть надлежащим образом оформлены, должны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необходимых случаях). При этом документы, для которых установлены специальные формы, должны быть составлены в соответствии с этими формами. Сведения могут быть впечатаны в формы; </w:t>
      </w:r>
      <w:r w:rsidR="00D976EC" w:rsidRPr="003D59E2">
        <w:rPr>
          <w:rFonts w:ascii="Arial" w:hAnsi="Arial" w:cs="Arial"/>
          <w:spacing w:val="-6"/>
          <w:sz w:val="24"/>
          <w:szCs w:val="24"/>
        </w:rPr>
        <w:t>допускается заполнять формы от руки печатными буквами синими, черными или фиолетовыми чернилами.</w:t>
      </w:r>
    </w:p>
    <w:p w14:paraId="38706803" w14:textId="77777777" w:rsidR="00D976EC" w:rsidRPr="003D59E2" w:rsidRDefault="00D871FF" w:rsidP="003D59E2">
      <w:pPr>
        <w:pStyle w:val="21"/>
        <w:widowControl w:val="0"/>
        <w:overflowPunct/>
        <w:adjustRightInd/>
        <w:spacing w:after="0"/>
        <w:ind w:left="0" w:firstLine="1134"/>
        <w:jc w:val="both"/>
        <w:textAlignment w:val="auto"/>
        <w:rPr>
          <w:rFonts w:ascii="Arial" w:hAnsi="Arial" w:cs="Arial"/>
          <w:sz w:val="24"/>
          <w:szCs w:val="24"/>
        </w:rPr>
      </w:pPr>
      <w:r w:rsidRPr="003D59E2">
        <w:rPr>
          <w:rFonts w:ascii="Arial" w:hAnsi="Arial" w:cs="Arial"/>
          <w:sz w:val="24"/>
          <w:szCs w:val="24"/>
        </w:rPr>
        <w:t>1</w:t>
      </w:r>
      <w:r w:rsidR="00472E04" w:rsidRPr="003D59E2">
        <w:rPr>
          <w:rFonts w:ascii="Arial" w:hAnsi="Arial" w:cs="Arial"/>
          <w:sz w:val="24"/>
          <w:szCs w:val="24"/>
        </w:rPr>
        <w:t>1</w:t>
      </w:r>
      <w:r w:rsidR="00D976EC" w:rsidRPr="003D59E2">
        <w:rPr>
          <w:rFonts w:ascii="Arial" w:hAnsi="Arial" w:cs="Arial"/>
          <w:sz w:val="24"/>
          <w:szCs w:val="24"/>
        </w:rPr>
        <w:t>.</w:t>
      </w:r>
      <w:r w:rsidR="00E932E9" w:rsidRPr="003D59E2">
        <w:rPr>
          <w:rFonts w:ascii="Arial" w:hAnsi="Arial" w:cs="Arial"/>
          <w:sz w:val="24"/>
          <w:szCs w:val="24"/>
        </w:rPr>
        <w:t>9</w:t>
      </w:r>
      <w:r w:rsidR="00D976EC" w:rsidRPr="003D59E2">
        <w:rPr>
          <w:rFonts w:ascii="Arial" w:hAnsi="Arial" w:cs="Arial"/>
          <w:sz w:val="24"/>
          <w:szCs w:val="24"/>
        </w:rPr>
        <w:t>. Все страницы заявки, в которые внесены дополнения или поправки, должны быть подписаны лицом, подписавшим заявку, и заверены печатью (в случае ее наличия).</w:t>
      </w:r>
    </w:p>
    <w:p w14:paraId="4B531D8C" w14:textId="77777777" w:rsidR="00D976EC" w:rsidRPr="003D59E2" w:rsidRDefault="00D871FF" w:rsidP="003D59E2">
      <w:pPr>
        <w:pStyle w:val="21"/>
        <w:widowControl w:val="0"/>
        <w:overflowPunct/>
        <w:adjustRightInd/>
        <w:spacing w:after="0"/>
        <w:ind w:left="0" w:firstLine="1134"/>
        <w:jc w:val="both"/>
        <w:textAlignment w:val="auto"/>
        <w:rPr>
          <w:rFonts w:ascii="Arial" w:hAnsi="Arial" w:cs="Arial"/>
          <w:sz w:val="24"/>
          <w:szCs w:val="24"/>
        </w:rPr>
      </w:pPr>
      <w:r w:rsidRPr="003D59E2">
        <w:rPr>
          <w:rFonts w:ascii="Arial" w:hAnsi="Arial" w:cs="Arial"/>
          <w:sz w:val="24"/>
          <w:szCs w:val="24"/>
        </w:rPr>
        <w:t>1</w:t>
      </w:r>
      <w:r w:rsidR="00472E04" w:rsidRPr="003D59E2">
        <w:rPr>
          <w:rFonts w:ascii="Arial" w:hAnsi="Arial" w:cs="Arial"/>
          <w:sz w:val="24"/>
          <w:szCs w:val="24"/>
        </w:rPr>
        <w:t>1</w:t>
      </w:r>
      <w:r w:rsidR="00883D75" w:rsidRPr="003D59E2">
        <w:rPr>
          <w:rFonts w:ascii="Arial" w:hAnsi="Arial" w:cs="Arial"/>
          <w:sz w:val="24"/>
          <w:szCs w:val="24"/>
        </w:rPr>
        <w:t>.1</w:t>
      </w:r>
      <w:r w:rsidR="00E932E9" w:rsidRPr="003D59E2">
        <w:rPr>
          <w:rFonts w:ascii="Arial" w:hAnsi="Arial" w:cs="Arial"/>
          <w:sz w:val="24"/>
          <w:szCs w:val="24"/>
        </w:rPr>
        <w:t>0</w:t>
      </w:r>
      <w:r w:rsidR="00D976EC" w:rsidRPr="003D59E2">
        <w:rPr>
          <w:rFonts w:ascii="Arial" w:hAnsi="Arial" w:cs="Arial"/>
          <w:sz w:val="24"/>
          <w:szCs w:val="24"/>
        </w:rPr>
        <w:t xml:space="preserve">. Документы экземпляра-оригинала заявки предоставляются в оригинале либо в установленных конкурсной документацией случаях - в заверенных надлежащим образом копиях. </w:t>
      </w:r>
    </w:p>
    <w:p w14:paraId="4EA15142" w14:textId="77777777" w:rsidR="00D976EC" w:rsidRPr="003D59E2" w:rsidRDefault="00D976EC" w:rsidP="003D59E2">
      <w:pPr>
        <w:pStyle w:val="21"/>
        <w:widowControl w:val="0"/>
        <w:overflowPunct/>
        <w:adjustRightInd/>
        <w:spacing w:after="0"/>
        <w:ind w:left="0" w:firstLine="1134"/>
        <w:jc w:val="both"/>
        <w:textAlignment w:val="auto"/>
        <w:rPr>
          <w:rFonts w:ascii="Arial" w:hAnsi="Arial" w:cs="Arial"/>
          <w:sz w:val="24"/>
          <w:szCs w:val="24"/>
        </w:rPr>
      </w:pPr>
      <w:r w:rsidRPr="003D59E2">
        <w:rPr>
          <w:rFonts w:ascii="Arial" w:hAnsi="Arial" w:cs="Arial"/>
          <w:sz w:val="24"/>
          <w:szCs w:val="24"/>
        </w:rPr>
        <w:t xml:space="preserve">Копия документа считается надлежащим образом заверенной в случае,  если она заверена на каждой странице подписью </w:t>
      </w:r>
      <w:r w:rsidR="00BD4FE0" w:rsidRPr="003D59E2">
        <w:rPr>
          <w:rFonts w:ascii="Arial" w:hAnsi="Arial" w:cs="Arial"/>
          <w:sz w:val="24"/>
          <w:szCs w:val="24"/>
        </w:rPr>
        <w:t>Претендента</w:t>
      </w:r>
      <w:r w:rsidRPr="003D59E2">
        <w:rPr>
          <w:rFonts w:ascii="Arial" w:hAnsi="Arial" w:cs="Arial"/>
          <w:sz w:val="24"/>
          <w:szCs w:val="24"/>
        </w:rPr>
        <w:t xml:space="preserve"> – физического лица либо подписью руководителя </w:t>
      </w:r>
      <w:r w:rsidR="00BD4FE0" w:rsidRPr="003D59E2">
        <w:rPr>
          <w:rFonts w:ascii="Arial" w:hAnsi="Arial" w:cs="Arial"/>
          <w:sz w:val="24"/>
          <w:szCs w:val="24"/>
        </w:rPr>
        <w:t>Претендента</w:t>
      </w:r>
      <w:r w:rsidRPr="003D59E2">
        <w:rPr>
          <w:rFonts w:ascii="Arial" w:hAnsi="Arial" w:cs="Arial"/>
          <w:sz w:val="24"/>
          <w:szCs w:val="24"/>
        </w:rPr>
        <w:t xml:space="preserve">  – юридического лица  и скреплена печатью. </w:t>
      </w:r>
    </w:p>
    <w:p w14:paraId="1DB7432B" w14:textId="77777777" w:rsidR="00D976EC" w:rsidRPr="003D59E2" w:rsidRDefault="00D976EC" w:rsidP="003D59E2">
      <w:pPr>
        <w:autoSpaceDE w:val="0"/>
        <w:autoSpaceDN w:val="0"/>
        <w:ind w:firstLine="1134"/>
        <w:jc w:val="both"/>
        <w:rPr>
          <w:rFonts w:ascii="Arial" w:hAnsi="Arial" w:cs="Arial"/>
        </w:rPr>
      </w:pPr>
      <w:r w:rsidRPr="003D59E2">
        <w:rPr>
          <w:rFonts w:ascii="Arial" w:hAnsi="Arial" w:cs="Arial"/>
        </w:rPr>
        <w:t xml:space="preserve">Использование факсимиле недопустимо, в противном случае такие документы считаются не имеющими юридической силы. </w:t>
      </w:r>
    </w:p>
    <w:p w14:paraId="1A989B92" w14:textId="77777777" w:rsidR="00D976EC" w:rsidRPr="003D59E2" w:rsidRDefault="00D976EC" w:rsidP="003D59E2">
      <w:pPr>
        <w:autoSpaceDE w:val="0"/>
        <w:autoSpaceDN w:val="0"/>
        <w:ind w:firstLine="1134"/>
        <w:jc w:val="both"/>
        <w:rPr>
          <w:rFonts w:ascii="Arial" w:hAnsi="Arial" w:cs="Arial"/>
        </w:rPr>
      </w:pPr>
      <w:r w:rsidRPr="003D59E2">
        <w:rPr>
          <w:rFonts w:ascii="Arial" w:hAnsi="Arial" w:cs="Arial"/>
        </w:rPr>
        <w:t>Документ экземпляра-оригинала заявки, предоставленный с нарушением данных требований, не будет иметь  юридической силы.</w:t>
      </w:r>
    </w:p>
    <w:p w14:paraId="6B94E66F" w14:textId="77777777" w:rsidR="00D976EC" w:rsidRPr="003D59E2" w:rsidRDefault="00472E04" w:rsidP="003D59E2">
      <w:pPr>
        <w:shd w:val="clear" w:color="auto" w:fill="FFFFFF"/>
        <w:autoSpaceDE w:val="0"/>
        <w:autoSpaceDN w:val="0"/>
        <w:ind w:right="-7" w:firstLine="1134"/>
        <w:jc w:val="both"/>
        <w:rPr>
          <w:rFonts w:ascii="Arial" w:hAnsi="Arial" w:cs="Arial"/>
        </w:rPr>
      </w:pPr>
      <w:r w:rsidRPr="003D59E2">
        <w:rPr>
          <w:rFonts w:ascii="Arial" w:hAnsi="Arial" w:cs="Arial"/>
        </w:rPr>
        <w:t>11</w:t>
      </w:r>
      <w:r w:rsidR="00D976EC" w:rsidRPr="003D59E2">
        <w:rPr>
          <w:rFonts w:ascii="Arial" w:hAnsi="Arial" w:cs="Arial"/>
        </w:rPr>
        <w:t>.</w:t>
      </w:r>
      <w:r w:rsidR="00883D75" w:rsidRPr="003D59E2">
        <w:rPr>
          <w:rFonts w:ascii="Arial" w:hAnsi="Arial" w:cs="Arial"/>
        </w:rPr>
        <w:t>1</w:t>
      </w:r>
      <w:r w:rsidR="00E932E9" w:rsidRPr="003D59E2">
        <w:rPr>
          <w:rFonts w:ascii="Arial" w:hAnsi="Arial" w:cs="Arial"/>
        </w:rPr>
        <w:t>1</w:t>
      </w:r>
      <w:r w:rsidR="00D976EC" w:rsidRPr="003D59E2">
        <w:rPr>
          <w:rFonts w:ascii="Arial" w:hAnsi="Arial" w:cs="Arial"/>
        </w:rPr>
        <w:t>. Все страницы заявки должны быть пронумерованы.</w:t>
      </w:r>
    </w:p>
    <w:p w14:paraId="4A592B95" w14:textId="77777777" w:rsidR="00D976EC" w:rsidRPr="003D59E2" w:rsidRDefault="00472E04" w:rsidP="003D59E2">
      <w:pPr>
        <w:pStyle w:val="ConsNormal"/>
        <w:ind w:right="0" w:firstLine="1134"/>
        <w:jc w:val="both"/>
        <w:rPr>
          <w:sz w:val="24"/>
          <w:szCs w:val="24"/>
        </w:rPr>
      </w:pPr>
      <w:r w:rsidRPr="003D59E2">
        <w:rPr>
          <w:sz w:val="24"/>
          <w:szCs w:val="24"/>
        </w:rPr>
        <w:t>11</w:t>
      </w:r>
      <w:r w:rsidR="00D976EC" w:rsidRPr="003D59E2">
        <w:rPr>
          <w:sz w:val="24"/>
          <w:szCs w:val="24"/>
        </w:rPr>
        <w:t>.1</w:t>
      </w:r>
      <w:r w:rsidR="00E932E9" w:rsidRPr="003D59E2">
        <w:rPr>
          <w:sz w:val="24"/>
          <w:szCs w:val="24"/>
        </w:rPr>
        <w:t>2</w:t>
      </w:r>
      <w:r w:rsidR="00D976EC" w:rsidRPr="003D59E2">
        <w:rPr>
          <w:sz w:val="24"/>
          <w:szCs w:val="24"/>
        </w:rPr>
        <w:t>.Документы, включенные в заявк</w:t>
      </w:r>
      <w:r w:rsidR="00E932E9" w:rsidRPr="003D59E2">
        <w:rPr>
          <w:sz w:val="24"/>
          <w:szCs w:val="24"/>
        </w:rPr>
        <w:t>у</w:t>
      </w:r>
      <w:r w:rsidR="00D976EC" w:rsidRPr="003D59E2">
        <w:rPr>
          <w:sz w:val="24"/>
          <w:szCs w:val="24"/>
        </w:rPr>
        <w:t xml:space="preserve">, оформленной в письменном виде, представляются в прошитом нитью (бечевкой), скрепленном печатью </w:t>
      </w:r>
      <w:r w:rsidR="00BD4FE0" w:rsidRPr="003D59E2">
        <w:rPr>
          <w:sz w:val="24"/>
          <w:szCs w:val="24"/>
        </w:rPr>
        <w:t>Претендента</w:t>
      </w:r>
      <w:r w:rsidR="00D976EC" w:rsidRPr="003D59E2">
        <w:rPr>
          <w:sz w:val="24"/>
          <w:szCs w:val="24"/>
        </w:rPr>
        <w:t xml:space="preserve"> и подписью уполномоченного лица </w:t>
      </w:r>
      <w:r w:rsidR="00BD4FE0" w:rsidRPr="003D59E2">
        <w:rPr>
          <w:sz w:val="24"/>
          <w:szCs w:val="24"/>
        </w:rPr>
        <w:t>Претендента</w:t>
      </w:r>
      <w:r w:rsidR="00D976EC" w:rsidRPr="003D59E2">
        <w:rPr>
          <w:sz w:val="24"/>
          <w:szCs w:val="24"/>
        </w:rPr>
        <w:t xml:space="preserve"> в виде одного тома с указанием на обороте последнего листа заявки количества страниц. </w:t>
      </w:r>
    </w:p>
    <w:p w14:paraId="59E9C553" w14:textId="77777777" w:rsidR="008C75BD" w:rsidRPr="003D59E2" w:rsidRDefault="008C75BD" w:rsidP="003D59E2">
      <w:pPr>
        <w:pStyle w:val="2"/>
        <w:ind w:firstLine="1134"/>
        <w:rPr>
          <w:rFonts w:ascii="Arial" w:hAnsi="Arial" w:cs="Arial"/>
          <w:i/>
        </w:rPr>
      </w:pPr>
    </w:p>
    <w:p w14:paraId="7843E4F4" w14:textId="77777777" w:rsidR="000C5B9C" w:rsidRPr="003D59E2" w:rsidRDefault="00BD4FE0" w:rsidP="003D59E2">
      <w:pPr>
        <w:pStyle w:val="2"/>
        <w:ind w:firstLine="1134"/>
        <w:rPr>
          <w:rFonts w:ascii="Arial" w:hAnsi="Arial" w:cs="Arial"/>
          <w:i/>
        </w:rPr>
      </w:pPr>
      <w:bookmarkStart w:id="32" w:name="_Toc304213571"/>
      <w:bookmarkStart w:id="33" w:name="_Toc31793199"/>
      <w:r w:rsidRPr="003D59E2">
        <w:rPr>
          <w:rFonts w:ascii="Arial" w:hAnsi="Arial" w:cs="Arial"/>
          <w:i/>
        </w:rPr>
        <w:t>1</w:t>
      </w:r>
      <w:r w:rsidR="00472E04" w:rsidRPr="003D59E2">
        <w:rPr>
          <w:rFonts w:ascii="Arial" w:hAnsi="Arial" w:cs="Arial"/>
          <w:i/>
        </w:rPr>
        <w:t>2</w:t>
      </w:r>
      <w:r w:rsidR="00D976EC" w:rsidRPr="003D59E2">
        <w:rPr>
          <w:rFonts w:ascii="Arial" w:hAnsi="Arial" w:cs="Arial"/>
          <w:i/>
        </w:rPr>
        <w:t>.</w:t>
      </w:r>
      <w:r w:rsidR="00231DEF" w:rsidRPr="003D59E2">
        <w:rPr>
          <w:rFonts w:ascii="Arial" w:hAnsi="Arial" w:cs="Arial"/>
          <w:i/>
          <w:lang w:val="ru-RU"/>
        </w:rPr>
        <w:t xml:space="preserve"> </w:t>
      </w:r>
      <w:r w:rsidR="00D976EC" w:rsidRPr="003D59E2">
        <w:rPr>
          <w:rFonts w:ascii="Arial" w:hAnsi="Arial" w:cs="Arial"/>
          <w:i/>
        </w:rPr>
        <w:t>Документация, входящая в заявку</w:t>
      </w:r>
      <w:bookmarkEnd w:id="32"/>
      <w:bookmarkEnd w:id="33"/>
    </w:p>
    <w:p w14:paraId="5FB362BE" w14:textId="77777777" w:rsidR="00BD4FE0" w:rsidRPr="003D59E2" w:rsidRDefault="00A76C4E" w:rsidP="003D59E2">
      <w:pPr>
        <w:pStyle w:val="21"/>
        <w:widowControl w:val="0"/>
        <w:overflowPunct/>
        <w:adjustRightInd/>
        <w:spacing w:after="0"/>
        <w:ind w:left="0" w:firstLine="1134"/>
        <w:jc w:val="both"/>
        <w:textAlignment w:val="auto"/>
        <w:rPr>
          <w:rFonts w:ascii="Arial" w:hAnsi="Arial" w:cs="Arial"/>
          <w:sz w:val="24"/>
          <w:szCs w:val="24"/>
        </w:rPr>
      </w:pPr>
      <w:r w:rsidRPr="003D59E2">
        <w:rPr>
          <w:rFonts w:ascii="Arial" w:hAnsi="Arial" w:cs="Arial"/>
          <w:sz w:val="24"/>
          <w:szCs w:val="24"/>
        </w:rPr>
        <w:t>1</w:t>
      </w:r>
      <w:r w:rsidR="00472E04" w:rsidRPr="003D59E2">
        <w:rPr>
          <w:rFonts w:ascii="Arial" w:hAnsi="Arial" w:cs="Arial"/>
          <w:sz w:val="24"/>
          <w:szCs w:val="24"/>
        </w:rPr>
        <w:t>2</w:t>
      </w:r>
      <w:r w:rsidRPr="003D59E2">
        <w:rPr>
          <w:rFonts w:ascii="Arial" w:hAnsi="Arial" w:cs="Arial"/>
          <w:sz w:val="24"/>
          <w:szCs w:val="24"/>
        </w:rPr>
        <w:t>.</w:t>
      </w:r>
      <w:r w:rsidR="00BD4FE0" w:rsidRPr="003D59E2">
        <w:rPr>
          <w:rFonts w:ascii="Arial" w:hAnsi="Arial" w:cs="Arial"/>
          <w:sz w:val="24"/>
          <w:szCs w:val="24"/>
        </w:rPr>
        <w:t xml:space="preserve">1.Заявка, подготовленная </w:t>
      </w:r>
      <w:r w:rsidR="001E0899" w:rsidRPr="003D59E2">
        <w:rPr>
          <w:rFonts w:ascii="Arial" w:hAnsi="Arial" w:cs="Arial"/>
          <w:sz w:val="24"/>
          <w:szCs w:val="24"/>
        </w:rPr>
        <w:t>Претендентом</w:t>
      </w:r>
      <w:r w:rsidR="00BD4FE0" w:rsidRPr="003D59E2">
        <w:rPr>
          <w:rFonts w:ascii="Arial" w:hAnsi="Arial" w:cs="Arial"/>
          <w:sz w:val="24"/>
          <w:szCs w:val="24"/>
        </w:rPr>
        <w:t>, должна содержать следующие документы:</w:t>
      </w:r>
    </w:p>
    <w:p w14:paraId="7FE007D5" w14:textId="77777777" w:rsidR="00BD4FE0" w:rsidRPr="003D59E2" w:rsidRDefault="00472E04" w:rsidP="003D59E2">
      <w:pPr>
        <w:pStyle w:val="ConsNormal"/>
        <w:ind w:right="0" w:firstLine="1134"/>
        <w:jc w:val="both"/>
        <w:rPr>
          <w:sz w:val="24"/>
          <w:szCs w:val="24"/>
        </w:rPr>
      </w:pPr>
      <w:r w:rsidRPr="003D59E2">
        <w:rPr>
          <w:sz w:val="24"/>
          <w:szCs w:val="24"/>
        </w:rPr>
        <w:t>12</w:t>
      </w:r>
      <w:r w:rsidR="0004284A" w:rsidRPr="003D59E2">
        <w:rPr>
          <w:sz w:val="24"/>
          <w:szCs w:val="24"/>
        </w:rPr>
        <w:t>.</w:t>
      </w:r>
      <w:r w:rsidR="00BD4FE0" w:rsidRPr="003D59E2">
        <w:rPr>
          <w:sz w:val="24"/>
          <w:szCs w:val="24"/>
        </w:rPr>
        <w:t>1.1.</w:t>
      </w:r>
      <w:r w:rsidR="001E0899" w:rsidRPr="003D59E2">
        <w:rPr>
          <w:sz w:val="24"/>
          <w:szCs w:val="24"/>
        </w:rPr>
        <w:t xml:space="preserve"> Заявление об участии в конкурсе </w:t>
      </w:r>
      <w:r w:rsidR="000C3A63" w:rsidRPr="003D59E2">
        <w:rPr>
          <w:sz w:val="24"/>
          <w:szCs w:val="24"/>
        </w:rPr>
        <w:t>(форма №1)</w:t>
      </w:r>
    </w:p>
    <w:p w14:paraId="50997D66" w14:textId="77777777" w:rsidR="00E023CD" w:rsidRPr="003D59E2" w:rsidRDefault="00472E04" w:rsidP="003D59E2">
      <w:pPr>
        <w:pStyle w:val="ConsNormal"/>
        <w:ind w:right="0" w:firstLine="1134"/>
        <w:jc w:val="both"/>
        <w:rPr>
          <w:sz w:val="24"/>
          <w:szCs w:val="24"/>
        </w:rPr>
      </w:pPr>
      <w:r w:rsidRPr="003D59E2">
        <w:rPr>
          <w:sz w:val="24"/>
          <w:szCs w:val="24"/>
        </w:rPr>
        <w:t>12</w:t>
      </w:r>
      <w:r w:rsidR="0004284A" w:rsidRPr="003D59E2">
        <w:rPr>
          <w:sz w:val="24"/>
          <w:szCs w:val="24"/>
        </w:rPr>
        <w:t>.</w:t>
      </w:r>
      <w:r w:rsidR="00E023CD" w:rsidRPr="003D59E2">
        <w:rPr>
          <w:sz w:val="24"/>
          <w:szCs w:val="24"/>
        </w:rPr>
        <w:t xml:space="preserve">1.2.Сведения  и документы  о претенденте: </w:t>
      </w:r>
    </w:p>
    <w:p w14:paraId="2B6C982F" w14:textId="77777777" w:rsidR="00E023CD" w:rsidRPr="003D59E2" w:rsidRDefault="00E023CD" w:rsidP="003D59E2">
      <w:pPr>
        <w:pStyle w:val="ConsNormal"/>
        <w:ind w:right="0" w:firstLine="1134"/>
        <w:jc w:val="both"/>
        <w:rPr>
          <w:sz w:val="24"/>
          <w:szCs w:val="24"/>
        </w:rPr>
      </w:pPr>
      <w:r w:rsidRPr="003D59E2">
        <w:rPr>
          <w:sz w:val="24"/>
          <w:szCs w:val="24"/>
        </w:rPr>
        <w:t xml:space="preserve">-наименование, </w:t>
      </w:r>
      <w:r w:rsidR="008B73C7" w:rsidRPr="003D59E2">
        <w:rPr>
          <w:sz w:val="24"/>
          <w:szCs w:val="24"/>
        </w:rPr>
        <w:t>организационно-правовая форма,</w:t>
      </w:r>
      <w:r w:rsidRPr="003D59E2">
        <w:rPr>
          <w:sz w:val="24"/>
          <w:szCs w:val="24"/>
        </w:rPr>
        <w:t xml:space="preserve"> место нахождения, почтовый адрес</w:t>
      </w:r>
      <w:r w:rsidR="00393A05" w:rsidRPr="003D59E2">
        <w:rPr>
          <w:sz w:val="24"/>
          <w:szCs w:val="24"/>
        </w:rPr>
        <w:t xml:space="preserve"> </w:t>
      </w:r>
      <w:r w:rsidRPr="003D59E2">
        <w:rPr>
          <w:sz w:val="24"/>
          <w:szCs w:val="24"/>
        </w:rPr>
        <w:t>-для юридического лица;</w:t>
      </w:r>
    </w:p>
    <w:p w14:paraId="00170CA8" w14:textId="77777777" w:rsidR="00E023CD" w:rsidRPr="003D59E2" w:rsidRDefault="00E023CD" w:rsidP="003D59E2">
      <w:pPr>
        <w:pStyle w:val="ConsNormal"/>
        <w:ind w:right="0" w:firstLine="1134"/>
        <w:jc w:val="both"/>
        <w:rPr>
          <w:sz w:val="24"/>
          <w:szCs w:val="24"/>
        </w:rPr>
      </w:pPr>
      <w:r w:rsidRPr="003D59E2">
        <w:rPr>
          <w:sz w:val="24"/>
          <w:szCs w:val="24"/>
        </w:rPr>
        <w:t>- фамилия, имя, отчество, данные документа, удостоверяющего личность, место жительства</w:t>
      </w:r>
      <w:r w:rsidR="00393A05" w:rsidRPr="003D59E2">
        <w:rPr>
          <w:sz w:val="24"/>
          <w:szCs w:val="24"/>
        </w:rPr>
        <w:t xml:space="preserve"> </w:t>
      </w:r>
      <w:r w:rsidRPr="003D59E2">
        <w:rPr>
          <w:sz w:val="24"/>
          <w:szCs w:val="24"/>
        </w:rPr>
        <w:t>- для индивидуального предпринимателя;</w:t>
      </w:r>
    </w:p>
    <w:p w14:paraId="0F4D4ABF" w14:textId="77777777" w:rsidR="00E023CD" w:rsidRPr="003D59E2" w:rsidRDefault="00E023CD" w:rsidP="003D59E2">
      <w:pPr>
        <w:pStyle w:val="ConsNormal"/>
        <w:ind w:right="0" w:firstLine="1134"/>
        <w:jc w:val="both"/>
        <w:rPr>
          <w:sz w:val="24"/>
          <w:szCs w:val="24"/>
        </w:rPr>
      </w:pPr>
      <w:r w:rsidRPr="003D59E2">
        <w:rPr>
          <w:sz w:val="24"/>
          <w:szCs w:val="24"/>
        </w:rPr>
        <w:t xml:space="preserve">-номер телефона </w:t>
      </w:r>
    </w:p>
    <w:p w14:paraId="23394054" w14:textId="77777777" w:rsidR="00E023CD" w:rsidRPr="003D59E2" w:rsidRDefault="00472E04" w:rsidP="003D59E2">
      <w:pPr>
        <w:pStyle w:val="ConsNormal"/>
        <w:ind w:right="0" w:firstLine="1134"/>
        <w:jc w:val="both"/>
        <w:rPr>
          <w:sz w:val="24"/>
          <w:szCs w:val="24"/>
        </w:rPr>
      </w:pPr>
      <w:r w:rsidRPr="003D59E2">
        <w:rPr>
          <w:sz w:val="24"/>
          <w:szCs w:val="24"/>
        </w:rPr>
        <w:t>12</w:t>
      </w:r>
      <w:r w:rsidR="0004284A" w:rsidRPr="003D59E2">
        <w:rPr>
          <w:sz w:val="24"/>
          <w:szCs w:val="24"/>
        </w:rPr>
        <w:t>.</w:t>
      </w:r>
      <w:r w:rsidR="00E023CD" w:rsidRPr="003D59E2">
        <w:rPr>
          <w:sz w:val="24"/>
          <w:szCs w:val="24"/>
        </w:rPr>
        <w:t>1.3.Выписка из единого государственного реестра юридических лиц или нотариально заверенная копия такой выписки (для юридических лиц),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w:t>
      </w:r>
    </w:p>
    <w:p w14:paraId="6665ADD3" w14:textId="77777777" w:rsidR="00E023CD" w:rsidRPr="003D59E2" w:rsidRDefault="00472E04" w:rsidP="003D59E2">
      <w:pPr>
        <w:pStyle w:val="ConsNormal"/>
        <w:ind w:right="0" w:firstLine="1134"/>
        <w:jc w:val="both"/>
        <w:rPr>
          <w:sz w:val="24"/>
          <w:szCs w:val="24"/>
        </w:rPr>
      </w:pPr>
      <w:r w:rsidRPr="003D59E2">
        <w:rPr>
          <w:sz w:val="24"/>
          <w:szCs w:val="24"/>
        </w:rPr>
        <w:t>12</w:t>
      </w:r>
      <w:r w:rsidR="00E023CD" w:rsidRPr="003D59E2">
        <w:rPr>
          <w:sz w:val="24"/>
          <w:szCs w:val="24"/>
        </w:rPr>
        <w:t>.1.4.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14:paraId="65CA6113" w14:textId="77777777" w:rsidR="000C3A63" w:rsidRPr="003D59E2" w:rsidRDefault="00472E04" w:rsidP="003D59E2">
      <w:pPr>
        <w:pStyle w:val="ConsNormal"/>
        <w:ind w:right="0" w:firstLine="1134"/>
        <w:jc w:val="both"/>
        <w:rPr>
          <w:sz w:val="24"/>
          <w:szCs w:val="24"/>
        </w:rPr>
      </w:pPr>
      <w:r w:rsidRPr="003D59E2">
        <w:rPr>
          <w:sz w:val="24"/>
          <w:szCs w:val="24"/>
        </w:rPr>
        <w:t>12</w:t>
      </w:r>
      <w:r w:rsidR="000C3A63" w:rsidRPr="003D59E2">
        <w:rPr>
          <w:sz w:val="24"/>
          <w:szCs w:val="24"/>
        </w:rPr>
        <w:t>.1.</w:t>
      </w:r>
      <w:r w:rsidR="00E46964" w:rsidRPr="003D59E2">
        <w:rPr>
          <w:sz w:val="24"/>
          <w:szCs w:val="24"/>
        </w:rPr>
        <w:t>5</w:t>
      </w:r>
      <w:r w:rsidR="000C3A63" w:rsidRPr="003D59E2">
        <w:rPr>
          <w:sz w:val="24"/>
          <w:szCs w:val="24"/>
        </w:rPr>
        <w:t xml:space="preserve">. Документ, подтверждающий </w:t>
      </w:r>
      <w:r w:rsidR="00ED0690" w:rsidRPr="003D59E2">
        <w:rPr>
          <w:sz w:val="24"/>
          <w:szCs w:val="24"/>
        </w:rPr>
        <w:t>внесение денежных средств в качестве обеспечения заявки на участие в конкурсе.</w:t>
      </w:r>
    </w:p>
    <w:p w14:paraId="1FFB058C" w14:textId="77777777" w:rsidR="00E023CD" w:rsidRPr="003D59E2" w:rsidRDefault="00472E04" w:rsidP="003D59E2">
      <w:pPr>
        <w:pStyle w:val="ConsNormal"/>
        <w:ind w:right="0" w:firstLine="1134"/>
        <w:jc w:val="both"/>
        <w:rPr>
          <w:sz w:val="24"/>
          <w:szCs w:val="24"/>
        </w:rPr>
      </w:pPr>
      <w:r w:rsidRPr="003D59E2">
        <w:rPr>
          <w:sz w:val="24"/>
          <w:szCs w:val="24"/>
        </w:rPr>
        <w:t>12</w:t>
      </w:r>
      <w:r w:rsidR="00E46964" w:rsidRPr="003D59E2">
        <w:rPr>
          <w:sz w:val="24"/>
          <w:szCs w:val="24"/>
        </w:rPr>
        <w:t>.1.6</w:t>
      </w:r>
      <w:r w:rsidR="00E023CD" w:rsidRPr="003D59E2">
        <w:rPr>
          <w:sz w:val="24"/>
          <w:szCs w:val="24"/>
        </w:rPr>
        <w:t>. Реквизиты банковского счета для возврата средств, внесенных в качестве обеспечения заявки на участие в конкурсе.</w:t>
      </w:r>
    </w:p>
    <w:p w14:paraId="7C10980F" w14:textId="77777777" w:rsidR="00845908" w:rsidRPr="003D59E2" w:rsidRDefault="00472E04" w:rsidP="003D59E2">
      <w:pPr>
        <w:pStyle w:val="ConsNormal"/>
        <w:ind w:right="0" w:firstLine="1134"/>
        <w:jc w:val="both"/>
        <w:rPr>
          <w:sz w:val="24"/>
          <w:szCs w:val="24"/>
        </w:rPr>
      </w:pPr>
      <w:r w:rsidRPr="003D59E2">
        <w:rPr>
          <w:sz w:val="24"/>
          <w:szCs w:val="24"/>
        </w:rPr>
        <w:t>12</w:t>
      </w:r>
      <w:r w:rsidR="00E46964" w:rsidRPr="003D59E2">
        <w:rPr>
          <w:sz w:val="24"/>
          <w:szCs w:val="24"/>
        </w:rPr>
        <w:t>.1.7</w:t>
      </w:r>
      <w:r w:rsidR="005274B6" w:rsidRPr="003D59E2">
        <w:rPr>
          <w:sz w:val="24"/>
          <w:szCs w:val="24"/>
        </w:rPr>
        <w:t>. Р</w:t>
      </w:r>
      <w:r w:rsidR="00845908" w:rsidRPr="003D59E2">
        <w:rPr>
          <w:sz w:val="24"/>
          <w:szCs w:val="24"/>
        </w:rPr>
        <w:t xml:space="preserve">еквизиты банковского </w:t>
      </w:r>
      <w:r w:rsidR="005274B6" w:rsidRPr="003D59E2">
        <w:rPr>
          <w:sz w:val="24"/>
          <w:szCs w:val="24"/>
        </w:rPr>
        <w:t>счета для внесения  собственниками помещений в многоквартирном доме и нанимателями жилых помещений п</w:t>
      </w:r>
      <w:r w:rsidR="00B90672" w:rsidRPr="003D59E2">
        <w:rPr>
          <w:sz w:val="24"/>
          <w:szCs w:val="24"/>
        </w:rPr>
        <w:t xml:space="preserve">о договору социального найма и </w:t>
      </w:r>
      <w:r w:rsidR="005274B6" w:rsidRPr="003D59E2">
        <w:rPr>
          <w:sz w:val="24"/>
          <w:szCs w:val="24"/>
        </w:rPr>
        <w:t xml:space="preserve"> договору найма жилых помещений государственного и</w:t>
      </w:r>
      <w:r w:rsidR="00B90672" w:rsidRPr="003D59E2">
        <w:rPr>
          <w:sz w:val="24"/>
          <w:szCs w:val="24"/>
        </w:rPr>
        <w:t xml:space="preserve">ли </w:t>
      </w:r>
      <w:r w:rsidR="005274B6" w:rsidRPr="003D59E2">
        <w:rPr>
          <w:sz w:val="24"/>
          <w:szCs w:val="24"/>
        </w:rPr>
        <w:t xml:space="preserve"> муниципального</w:t>
      </w:r>
      <w:r w:rsidR="00B90672" w:rsidRPr="003D59E2">
        <w:rPr>
          <w:sz w:val="24"/>
          <w:szCs w:val="24"/>
        </w:rPr>
        <w:t xml:space="preserve"> жилищного фонда за содержание и ремонт жилого помещения.</w:t>
      </w:r>
    </w:p>
    <w:p w14:paraId="23A66D3D" w14:textId="77777777" w:rsidR="00ED0690" w:rsidRPr="003D59E2" w:rsidRDefault="00472E04" w:rsidP="003D59E2">
      <w:pPr>
        <w:pStyle w:val="ConsNormal"/>
        <w:ind w:right="0" w:firstLine="1134"/>
        <w:jc w:val="both"/>
        <w:rPr>
          <w:sz w:val="24"/>
          <w:szCs w:val="24"/>
        </w:rPr>
      </w:pPr>
      <w:r w:rsidRPr="003D59E2">
        <w:rPr>
          <w:sz w:val="24"/>
          <w:szCs w:val="24"/>
        </w:rPr>
        <w:t>12</w:t>
      </w:r>
      <w:r w:rsidR="0004284A" w:rsidRPr="003D59E2">
        <w:rPr>
          <w:sz w:val="24"/>
          <w:szCs w:val="24"/>
        </w:rPr>
        <w:t>.</w:t>
      </w:r>
      <w:r w:rsidR="00E46964" w:rsidRPr="003D59E2">
        <w:rPr>
          <w:sz w:val="24"/>
          <w:szCs w:val="24"/>
        </w:rPr>
        <w:t>1.8</w:t>
      </w:r>
      <w:r w:rsidR="005274B6" w:rsidRPr="003D59E2">
        <w:rPr>
          <w:sz w:val="24"/>
          <w:szCs w:val="24"/>
        </w:rPr>
        <w:t xml:space="preserve">. </w:t>
      </w:r>
      <w:r w:rsidR="00E023CD" w:rsidRPr="003D59E2">
        <w:rPr>
          <w:sz w:val="24"/>
          <w:szCs w:val="24"/>
        </w:rPr>
        <w:t>Копию у</w:t>
      </w:r>
      <w:r w:rsidR="00ED0690" w:rsidRPr="003D59E2">
        <w:rPr>
          <w:sz w:val="24"/>
          <w:szCs w:val="24"/>
        </w:rPr>
        <w:t>твержденн</w:t>
      </w:r>
      <w:r w:rsidR="00E023CD" w:rsidRPr="003D59E2">
        <w:rPr>
          <w:sz w:val="24"/>
          <w:szCs w:val="24"/>
        </w:rPr>
        <w:t>ого</w:t>
      </w:r>
      <w:r w:rsidR="00ED0690" w:rsidRPr="003D59E2">
        <w:rPr>
          <w:sz w:val="24"/>
          <w:szCs w:val="24"/>
        </w:rPr>
        <w:t xml:space="preserve"> бухгалтерск</w:t>
      </w:r>
      <w:r w:rsidR="00E023CD" w:rsidRPr="003D59E2">
        <w:rPr>
          <w:sz w:val="24"/>
          <w:szCs w:val="24"/>
        </w:rPr>
        <w:t>ого</w:t>
      </w:r>
      <w:r w:rsidR="00ED0690" w:rsidRPr="003D59E2">
        <w:rPr>
          <w:sz w:val="24"/>
          <w:szCs w:val="24"/>
        </w:rPr>
        <w:t xml:space="preserve"> баланс</w:t>
      </w:r>
      <w:r w:rsidR="00E023CD" w:rsidRPr="003D59E2">
        <w:rPr>
          <w:sz w:val="24"/>
          <w:szCs w:val="24"/>
        </w:rPr>
        <w:t>а</w:t>
      </w:r>
      <w:r w:rsidR="00ED0690" w:rsidRPr="003D59E2">
        <w:rPr>
          <w:sz w:val="24"/>
          <w:szCs w:val="24"/>
        </w:rPr>
        <w:t xml:space="preserve"> за последний год</w:t>
      </w:r>
      <w:r w:rsidR="00B90672" w:rsidRPr="003D59E2">
        <w:rPr>
          <w:sz w:val="24"/>
          <w:szCs w:val="24"/>
        </w:rPr>
        <w:t>.</w:t>
      </w:r>
    </w:p>
    <w:p w14:paraId="42B98551" w14:textId="77777777" w:rsidR="00BD4FE0" w:rsidRPr="003D59E2" w:rsidRDefault="00BD4FE0" w:rsidP="003D59E2">
      <w:pPr>
        <w:pStyle w:val="ConsNormal"/>
        <w:ind w:right="0" w:firstLine="1134"/>
        <w:jc w:val="both"/>
        <w:rPr>
          <w:i/>
          <w:iCs/>
          <w:sz w:val="24"/>
          <w:szCs w:val="24"/>
        </w:rPr>
      </w:pPr>
    </w:p>
    <w:p w14:paraId="623C4B31" w14:textId="77777777" w:rsidR="00652B7E" w:rsidRPr="003D59E2" w:rsidRDefault="00ED0690" w:rsidP="003D59E2">
      <w:pPr>
        <w:pStyle w:val="2"/>
        <w:ind w:firstLine="1134"/>
        <w:rPr>
          <w:rFonts w:ascii="Arial" w:hAnsi="Arial" w:cs="Arial"/>
          <w:i/>
        </w:rPr>
      </w:pPr>
      <w:bookmarkStart w:id="34" w:name="_Toc304213572"/>
      <w:bookmarkStart w:id="35" w:name="_Toc31793200"/>
      <w:r w:rsidRPr="003D59E2">
        <w:rPr>
          <w:rFonts w:ascii="Arial" w:hAnsi="Arial" w:cs="Arial"/>
          <w:i/>
        </w:rPr>
        <w:t>1</w:t>
      </w:r>
      <w:r w:rsidR="00472E04" w:rsidRPr="003D59E2">
        <w:rPr>
          <w:rFonts w:ascii="Arial" w:hAnsi="Arial" w:cs="Arial"/>
          <w:i/>
        </w:rPr>
        <w:t>3</w:t>
      </w:r>
      <w:r w:rsidRPr="003D59E2">
        <w:rPr>
          <w:rFonts w:ascii="Arial" w:hAnsi="Arial" w:cs="Arial"/>
          <w:i/>
        </w:rPr>
        <w:t>. Ц</w:t>
      </w:r>
      <w:r w:rsidR="00652B7E" w:rsidRPr="003D59E2">
        <w:rPr>
          <w:rFonts w:ascii="Arial" w:hAnsi="Arial" w:cs="Arial"/>
          <w:i/>
        </w:rPr>
        <w:t>ена конкурсной заявки  - стоимость выполнения работ, заявленная Претендентом</w:t>
      </w:r>
      <w:bookmarkEnd w:id="34"/>
      <w:bookmarkEnd w:id="35"/>
    </w:p>
    <w:p w14:paraId="3E1D7DAE" w14:textId="77777777" w:rsidR="00652B7E" w:rsidRPr="003D59E2" w:rsidRDefault="00BB2DD9" w:rsidP="003D59E2">
      <w:pPr>
        <w:widowControl w:val="0"/>
        <w:autoSpaceDE w:val="0"/>
        <w:autoSpaceDN w:val="0"/>
        <w:ind w:firstLine="1134"/>
        <w:jc w:val="both"/>
        <w:rPr>
          <w:rFonts w:ascii="Arial" w:hAnsi="Arial" w:cs="Arial"/>
        </w:rPr>
      </w:pPr>
      <w:r w:rsidRPr="003D59E2">
        <w:rPr>
          <w:rFonts w:ascii="Arial" w:hAnsi="Arial" w:cs="Arial"/>
        </w:rPr>
        <w:t>Цена договора управления по каждому</w:t>
      </w:r>
      <w:r w:rsidR="00ED707F" w:rsidRPr="003D59E2">
        <w:rPr>
          <w:rFonts w:ascii="Arial" w:hAnsi="Arial" w:cs="Arial"/>
        </w:rPr>
        <w:t xml:space="preserve"> лот</w:t>
      </w:r>
      <w:r w:rsidRPr="003D59E2">
        <w:rPr>
          <w:rFonts w:ascii="Arial" w:hAnsi="Arial" w:cs="Arial"/>
        </w:rPr>
        <w:t>у</w:t>
      </w:r>
      <w:r w:rsidR="00ED707F" w:rsidRPr="003D59E2">
        <w:rPr>
          <w:rFonts w:ascii="Arial" w:hAnsi="Arial" w:cs="Arial"/>
        </w:rPr>
        <w:t xml:space="preserve">  определяется как сумм</w:t>
      </w:r>
      <w:r w:rsidR="00002CAE" w:rsidRPr="003D59E2">
        <w:rPr>
          <w:rFonts w:ascii="Arial" w:hAnsi="Arial" w:cs="Arial"/>
        </w:rPr>
        <w:t>а</w:t>
      </w:r>
      <w:r w:rsidR="00ED707F" w:rsidRPr="003D59E2">
        <w:rPr>
          <w:rFonts w:ascii="Arial" w:hAnsi="Arial" w:cs="Arial"/>
        </w:rPr>
        <w:t xml:space="preserve"> стоимост</w:t>
      </w:r>
      <w:r w:rsidR="00002CAE" w:rsidRPr="003D59E2">
        <w:rPr>
          <w:rFonts w:ascii="Arial" w:hAnsi="Arial" w:cs="Arial"/>
        </w:rPr>
        <w:t>и</w:t>
      </w:r>
      <w:r w:rsidRPr="003D59E2">
        <w:rPr>
          <w:rFonts w:ascii="Arial" w:hAnsi="Arial" w:cs="Arial"/>
        </w:rPr>
        <w:t xml:space="preserve"> работ и услуг по содержанию и ремонту </w:t>
      </w:r>
      <w:r w:rsidR="003777DF" w:rsidRPr="003D59E2">
        <w:rPr>
          <w:rFonts w:ascii="Arial" w:hAnsi="Arial" w:cs="Arial"/>
        </w:rPr>
        <w:t>по содержанию и ремонту общего имущества собственников помещений в многоквартирном доме (МКД)</w:t>
      </w:r>
      <w:r w:rsidRPr="003D59E2">
        <w:rPr>
          <w:rFonts w:ascii="Arial" w:hAnsi="Arial" w:cs="Arial"/>
        </w:rPr>
        <w:t>, рассчитанн</w:t>
      </w:r>
      <w:r w:rsidR="004736C8" w:rsidRPr="003D59E2">
        <w:rPr>
          <w:rFonts w:ascii="Arial" w:hAnsi="Arial" w:cs="Arial"/>
        </w:rPr>
        <w:t>ая</w:t>
      </w:r>
      <w:r w:rsidRPr="003D59E2">
        <w:rPr>
          <w:rFonts w:ascii="Arial" w:hAnsi="Arial" w:cs="Arial"/>
        </w:rPr>
        <w:t xml:space="preserve"> исходя из стоимости </w:t>
      </w:r>
      <w:r w:rsidR="00763597" w:rsidRPr="003D59E2">
        <w:rPr>
          <w:rFonts w:ascii="Arial" w:hAnsi="Arial" w:cs="Arial"/>
        </w:rPr>
        <w:t>работ  и услуг</w:t>
      </w:r>
      <w:r w:rsidRPr="003D59E2">
        <w:rPr>
          <w:rFonts w:ascii="Arial" w:hAnsi="Arial" w:cs="Arial"/>
        </w:rPr>
        <w:t xml:space="preserve"> с 1 кв.м</w:t>
      </w:r>
      <w:r w:rsidR="00280B6E" w:rsidRPr="003D59E2">
        <w:rPr>
          <w:rFonts w:ascii="Arial" w:hAnsi="Arial" w:cs="Arial"/>
        </w:rPr>
        <w:t>.</w:t>
      </w:r>
      <w:r w:rsidRPr="003D59E2">
        <w:rPr>
          <w:rFonts w:ascii="Arial" w:hAnsi="Arial" w:cs="Arial"/>
        </w:rPr>
        <w:t>, умноженн</w:t>
      </w:r>
      <w:r w:rsidR="004736C8" w:rsidRPr="003D59E2">
        <w:rPr>
          <w:rFonts w:ascii="Arial" w:hAnsi="Arial" w:cs="Arial"/>
        </w:rPr>
        <w:t>ой</w:t>
      </w:r>
      <w:r w:rsidRPr="003D59E2">
        <w:rPr>
          <w:rFonts w:ascii="Arial" w:hAnsi="Arial" w:cs="Arial"/>
        </w:rPr>
        <w:t xml:space="preserve"> на общую площадь </w:t>
      </w:r>
      <w:r w:rsidR="00763597" w:rsidRPr="003D59E2">
        <w:rPr>
          <w:rFonts w:ascii="Arial" w:hAnsi="Arial" w:cs="Arial"/>
        </w:rPr>
        <w:t>жилых и нежилых</w:t>
      </w:r>
      <w:r w:rsidR="00280B6E" w:rsidRPr="003D59E2">
        <w:rPr>
          <w:rFonts w:ascii="Arial" w:hAnsi="Arial" w:cs="Arial"/>
        </w:rPr>
        <w:t xml:space="preserve"> помещений</w:t>
      </w:r>
      <w:r w:rsidR="004D19F5" w:rsidRPr="003D59E2">
        <w:rPr>
          <w:rFonts w:ascii="Arial" w:hAnsi="Arial" w:cs="Arial"/>
        </w:rPr>
        <w:t>.</w:t>
      </w:r>
    </w:p>
    <w:p w14:paraId="0C6B3EC0" w14:textId="77777777" w:rsidR="003777DF" w:rsidRPr="003D59E2" w:rsidRDefault="003777DF" w:rsidP="003D59E2">
      <w:pPr>
        <w:pStyle w:val="2"/>
        <w:ind w:firstLine="1134"/>
        <w:rPr>
          <w:rFonts w:ascii="Arial" w:hAnsi="Arial" w:cs="Arial"/>
          <w:i/>
        </w:rPr>
      </w:pPr>
      <w:bookmarkStart w:id="36" w:name="_Toc304213573"/>
    </w:p>
    <w:p w14:paraId="09530A9E" w14:textId="77777777" w:rsidR="00652B7E" w:rsidRPr="003D59E2" w:rsidRDefault="00472E04" w:rsidP="003D59E2">
      <w:pPr>
        <w:pStyle w:val="2"/>
        <w:ind w:firstLine="1134"/>
        <w:rPr>
          <w:rFonts w:ascii="Arial" w:hAnsi="Arial" w:cs="Arial"/>
          <w:i/>
        </w:rPr>
      </w:pPr>
      <w:bookmarkStart w:id="37" w:name="_Toc31793201"/>
      <w:r w:rsidRPr="003D59E2">
        <w:rPr>
          <w:rFonts w:ascii="Arial" w:hAnsi="Arial" w:cs="Arial"/>
          <w:i/>
        </w:rPr>
        <w:t>14</w:t>
      </w:r>
      <w:r w:rsidR="00652B7E" w:rsidRPr="003D59E2">
        <w:rPr>
          <w:rFonts w:ascii="Arial" w:hAnsi="Arial" w:cs="Arial"/>
          <w:i/>
        </w:rPr>
        <w:t xml:space="preserve">.  Обеспечение  </w:t>
      </w:r>
      <w:r w:rsidR="00271B10" w:rsidRPr="003D59E2">
        <w:rPr>
          <w:rFonts w:ascii="Arial" w:hAnsi="Arial" w:cs="Arial"/>
          <w:i/>
        </w:rPr>
        <w:t>к</w:t>
      </w:r>
      <w:r w:rsidR="00652B7E" w:rsidRPr="003D59E2">
        <w:rPr>
          <w:rFonts w:ascii="Arial" w:hAnsi="Arial" w:cs="Arial"/>
          <w:i/>
        </w:rPr>
        <w:t>онкурсной  заявки</w:t>
      </w:r>
      <w:bookmarkEnd w:id="36"/>
      <w:bookmarkEnd w:id="37"/>
    </w:p>
    <w:p w14:paraId="51CB1215" w14:textId="77777777" w:rsidR="004734D3" w:rsidRPr="003D59E2" w:rsidRDefault="00652B7E" w:rsidP="003D59E2">
      <w:pPr>
        <w:widowControl w:val="0"/>
        <w:autoSpaceDE w:val="0"/>
        <w:autoSpaceDN w:val="0"/>
        <w:ind w:firstLine="1134"/>
        <w:jc w:val="both"/>
        <w:rPr>
          <w:rFonts w:ascii="Arial" w:hAnsi="Arial" w:cs="Arial"/>
          <w:color w:val="000000"/>
        </w:rPr>
      </w:pPr>
      <w:r w:rsidRPr="003D59E2">
        <w:rPr>
          <w:rFonts w:ascii="Arial" w:hAnsi="Arial" w:cs="Arial"/>
          <w:color w:val="000000"/>
        </w:rPr>
        <w:t xml:space="preserve">Претендент  представляет  в составе  своей  Конкурсной  заявки  финансовое  обеспечение в  размере   </w:t>
      </w:r>
      <w:r w:rsidR="00002CAE" w:rsidRPr="003D59E2">
        <w:rPr>
          <w:rFonts w:ascii="Arial" w:hAnsi="Arial" w:cs="Arial"/>
          <w:color w:val="000000"/>
        </w:rPr>
        <w:t xml:space="preserve">5% </w:t>
      </w:r>
      <w:r w:rsidR="00127A70" w:rsidRPr="003D59E2">
        <w:rPr>
          <w:rFonts w:ascii="Arial" w:hAnsi="Arial" w:cs="Arial"/>
          <w:color w:val="000000"/>
        </w:rPr>
        <w:t xml:space="preserve"> от месячного размера</w:t>
      </w:r>
      <w:r w:rsidR="00002CAE" w:rsidRPr="003D59E2">
        <w:rPr>
          <w:rFonts w:ascii="Arial" w:hAnsi="Arial" w:cs="Arial"/>
          <w:color w:val="000000"/>
        </w:rPr>
        <w:t xml:space="preserve"> платы за  работы и услуги  по содержанию и ремонту </w:t>
      </w:r>
      <w:r w:rsidR="00C57B73" w:rsidRPr="003D59E2">
        <w:rPr>
          <w:rFonts w:ascii="Arial" w:hAnsi="Arial" w:cs="Arial"/>
          <w:color w:val="000000"/>
        </w:rPr>
        <w:t>жилого помещения</w:t>
      </w:r>
      <w:r w:rsidR="00C57B73" w:rsidRPr="003D59E2">
        <w:rPr>
          <w:rFonts w:ascii="Arial" w:hAnsi="Arial" w:cs="Arial"/>
        </w:rPr>
        <w:t>,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r w:rsidRPr="003D59E2">
        <w:rPr>
          <w:rFonts w:ascii="Arial" w:hAnsi="Arial" w:cs="Arial"/>
          <w:color w:val="000000"/>
        </w:rPr>
        <w:t xml:space="preserve">.  </w:t>
      </w:r>
    </w:p>
    <w:p w14:paraId="7681A2CA" w14:textId="77777777" w:rsidR="00C57B73" w:rsidRPr="003D59E2" w:rsidRDefault="00C57B73" w:rsidP="003D59E2">
      <w:pPr>
        <w:widowControl w:val="0"/>
        <w:autoSpaceDE w:val="0"/>
        <w:autoSpaceDN w:val="0"/>
        <w:ind w:firstLine="1134"/>
        <w:jc w:val="both"/>
        <w:rPr>
          <w:rFonts w:ascii="Arial" w:hAnsi="Arial" w:cs="Arial"/>
          <w:color w:val="000000"/>
        </w:rPr>
      </w:pPr>
    </w:p>
    <w:p w14:paraId="664F268D" w14:textId="77777777" w:rsidR="00652B7E" w:rsidRPr="003D59E2" w:rsidRDefault="00127A70" w:rsidP="003D59E2">
      <w:pPr>
        <w:widowControl w:val="0"/>
        <w:autoSpaceDE w:val="0"/>
        <w:autoSpaceDN w:val="0"/>
        <w:ind w:firstLine="1134"/>
        <w:jc w:val="both"/>
        <w:rPr>
          <w:rFonts w:ascii="Arial" w:hAnsi="Arial" w:cs="Arial"/>
          <w:color w:val="000000"/>
        </w:rPr>
      </w:pPr>
      <w:r w:rsidRPr="003D59E2">
        <w:rPr>
          <w:rFonts w:ascii="Arial" w:hAnsi="Arial" w:cs="Arial"/>
          <w:color w:val="000000"/>
        </w:rPr>
        <w:t>Обеспечение конкурсной заявки не возвращается участнику конкурса</w:t>
      </w:r>
      <w:r w:rsidR="00C10AC9" w:rsidRPr="003D59E2">
        <w:rPr>
          <w:rFonts w:ascii="Arial" w:hAnsi="Arial" w:cs="Arial"/>
          <w:color w:val="000000"/>
        </w:rPr>
        <w:t xml:space="preserve">  в  случае</w:t>
      </w:r>
      <w:r w:rsidR="004736C8" w:rsidRPr="003D59E2">
        <w:rPr>
          <w:rFonts w:ascii="Arial" w:hAnsi="Arial" w:cs="Arial"/>
          <w:color w:val="000000"/>
        </w:rPr>
        <w:t>,</w:t>
      </w:r>
      <w:r w:rsidR="00652B7E" w:rsidRPr="003D59E2">
        <w:rPr>
          <w:rFonts w:ascii="Arial" w:hAnsi="Arial" w:cs="Arial"/>
          <w:color w:val="000000"/>
        </w:rPr>
        <w:t xml:space="preserve">  если  </w:t>
      </w:r>
      <w:r w:rsidRPr="003D59E2">
        <w:rPr>
          <w:rFonts w:ascii="Arial" w:hAnsi="Arial" w:cs="Arial"/>
          <w:color w:val="000000"/>
        </w:rPr>
        <w:t>участник конкурса в срок,</w:t>
      </w:r>
      <w:r w:rsidR="00A905C0" w:rsidRPr="003D59E2">
        <w:rPr>
          <w:rFonts w:ascii="Arial" w:hAnsi="Arial" w:cs="Arial"/>
          <w:color w:val="000000"/>
        </w:rPr>
        <w:t xml:space="preserve"> </w:t>
      </w:r>
      <w:r w:rsidRPr="003D59E2">
        <w:rPr>
          <w:rFonts w:ascii="Arial" w:hAnsi="Arial" w:cs="Arial"/>
          <w:color w:val="000000"/>
        </w:rPr>
        <w:t>предусмотренный конкурсной документацией</w:t>
      </w:r>
      <w:r w:rsidR="00763597" w:rsidRPr="003D59E2">
        <w:rPr>
          <w:rFonts w:ascii="Arial" w:hAnsi="Arial" w:cs="Arial"/>
          <w:color w:val="000000"/>
        </w:rPr>
        <w:t>,</w:t>
      </w:r>
      <w:r w:rsidRPr="003D59E2">
        <w:rPr>
          <w:rFonts w:ascii="Arial" w:hAnsi="Arial" w:cs="Arial"/>
          <w:color w:val="000000"/>
        </w:rPr>
        <w:t xml:space="preserve"> не пред</w:t>
      </w:r>
      <w:r w:rsidR="004736C8" w:rsidRPr="003D59E2">
        <w:rPr>
          <w:rFonts w:ascii="Arial" w:hAnsi="Arial" w:cs="Arial"/>
          <w:color w:val="000000"/>
        </w:rPr>
        <w:t>о</w:t>
      </w:r>
      <w:r w:rsidRPr="003D59E2">
        <w:rPr>
          <w:rFonts w:ascii="Arial" w:hAnsi="Arial" w:cs="Arial"/>
          <w:color w:val="000000"/>
        </w:rPr>
        <w:t xml:space="preserve">ставил организатору конкурса </w:t>
      </w:r>
      <w:r w:rsidR="00763597" w:rsidRPr="003D59E2">
        <w:rPr>
          <w:rFonts w:ascii="Arial" w:hAnsi="Arial" w:cs="Arial"/>
          <w:color w:val="000000"/>
        </w:rPr>
        <w:t xml:space="preserve">подписанный им </w:t>
      </w:r>
      <w:r w:rsidRPr="003D59E2">
        <w:rPr>
          <w:rFonts w:ascii="Arial" w:hAnsi="Arial" w:cs="Arial"/>
          <w:color w:val="000000"/>
        </w:rPr>
        <w:t>проект договора управления и обес</w:t>
      </w:r>
      <w:r w:rsidR="008B73C7" w:rsidRPr="003D59E2">
        <w:rPr>
          <w:rFonts w:ascii="Arial" w:hAnsi="Arial" w:cs="Arial"/>
          <w:color w:val="000000"/>
        </w:rPr>
        <w:t>печение исполнения обязательств</w:t>
      </w:r>
      <w:r w:rsidR="00652B7E" w:rsidRPr="003D59E2">
        <w:rPr>
          <w:rFonts w:ascii="Arial" w:hAnsi="Arial" w:cs="Arial"/>
          <w:color w:val="000000"/>
        </w:rPr>
        <w:t>.</w:t>
      </w:r>
    </w:p>
    <w:p w14:paraId="0586E324" w14:textId="77777777" w:rsidR="00127A70" w:rsidRPr="003D59E2" w:rsidRDefault="00C57B73" w:rsidP="003D59E2">
      <w:pPr>
        <w:shd w:val="clear" w:color="auto" w:fill="FFFFFF"/>
        <w:rPr>
          <w:rFonts w:ascii="Arial" w:hAnsi="Arial" w:cs="Arial"/>
          <w:b/>
          <w:bCs/>
          <w:i/>
          <w:iCs/>
          <w:color w:val="000000"/>
        </w:rPr>
      </w:pPr>
      <w:r w:rsidRPr="003D59E2">
        <w:rPr>
          <w:rFonts w:ascii="Arial" w:hAnsi="Arial" w:cs="Arial"/>
          <w:color w:val="000000"/>
        </w:rPr>
        <w:br/>
      </w:r>
    </w:p>
    <w:p w14:paraId="22C48F7B" w14:textId="77777777" w:rsidR="00127A70" w:rsidRPr="003D59E2" w:rsidRDefault="00472E04" w:rsidP="003D59E2">
      <w:pPr>
        <w:pStyle w:val="2"/>
        <w:ind w:firstLine="1134"/>
        <w:rPr>
          <w:rFonts w:ascii="Arial" w:hAnsi="Arial" w:cs="Arial"/>
          <w:i/>
        </w:rPr>
      </w:pPr>
      <w:bookmarkStart w:id="38" w:name="_Toc304213574"/>
      <w:bookmarkStart w:id="39" w:name="_Toc31793202"/>
      <w:r w:rsidRPr="003D59E2">
        <w:rPr>
          <w:rFonts w:ascii="Arial" w:hAnsi="Arial" w:cs="Arial"/>
          <w:i/>
        </w:rPr>
        <w:t>15</w:t>
      </w:r>
      <w:r w:rsidR="00127A70" w:rsidRPr="003D59E2">
        <w:rPr>
          <w:rFonts w:ascii="Arial" w:hAnsi="Arial" w:cs="Arial"/>
          <w:i/>
        </w:rPr>
        <w:t>.  Обеспечение  исполнения обязательств</w:t>
      </w:r>
      <w:bookmarkEnd w:id="38"/>
      <w:bookmarkEnd w:id="39"/>
    </w:p>
    <w:p w14:paraId="69C12C63" w14:textId="77777777" w:rsidR="00630A20" w:rsidRPr="003D59E2" w:rsidRDefault="004736C8" w:rsidP="003D59E2">
      <w:pPr>
        <w:widowControl w:val="0"/>
        <w:autoSpaceDE w:val="0"/>
        <w:autoSpaceDN w:val="0"/>
        <w:ind w:firstLine="1134"/>
        <w:jc w:val="both"/>
        <w:rPr>
          <w:rFonts w:ascii="Arial" w:hAnsi="Arial" w:cs="Arial"/>
          <w:color w:val="000000"/>
        </w:rPr>
      </w:pPr>
      <w:r w:rsidRPr="003D59E2">
        <w:rPr>
          <w:rFonts w:ascii="Arial" w:hAnsi="Arial" w:cs="Arial"/>
          <w:color w:val="000000"/>
        </w:rPr>
        <w:t xml:space="preserve">Размер обеспечения </w:t>
      </w:r>
      <w:r w:rsidR="00A76C4E" w:rsidRPr="003D59E2">
        <w:rPr>
          <w:rFonts w:ascii="Arial" w:hAnsi="Arial" w:cs="Arial"/>
          <w:color w:val="000000"/>
        </w:rPr>
        <w:t xml:space="preserve">исполнения </w:t>
      </w:r>
      <w:r w:rsidRPr="003D59E2">
        <w:rPr>
          <w:rFonts w:ascii="Arial" w:hAnsi="Arial" w:cs="Arial"/>
          <w:color w:val="000000"/>
        </w:rPr>
        <w:t xml:space="preserve">обязательств составляет 50% от </w:t>
      </w:r>
      <w:r w:rsidR="00630A20" w:rsidRPr="003D59E2">
        <w:rPr>
          <w:rFonts w:ascii="Arial" w:hAnsi="Arial" w:cs="Arial"/>
          <w:color w:val="000000"/>
        </w:rPr>
        <w:t xml:space="preserve"> цены договора управления  в соответствии с  п. 1</w:t>
      </w:r>
      <w:r w:rsidR="001D3008" w:rsidRPr="003D59E2">
        <w:rPr>
          <w:rFonts w:ascii="Arial" w:hAnsi="Arial" w:cs="Arial"/>
          <w:color w:val="000000"/>
        </w:rPr>
        <w:t>3</w:t>
      </w:r>
      <w:r w:rsidR="00630A20" w:rsidRPr="003D59E2">
        <w:rPr>
          <w:rFonts w:ascii="Arial" w:hAnsi="Arial" w:cs="Arial"/>
          <w:color w:val="000000"/>
        </w:rPr>
        <w:t>.</w:t>
      </w:r>
      <w:r w:rsidR="008B73C7" w:rsidRPr="003D59E2">
        <w:rPr>
          <w:rFonts w:ascii="Arial" w:hAnsi="Arial" w:cs="Arial"/>
          <w:color w:val="000000"/>
        </w:rPr>
        <w:t xml:space="preserve"> настоящей инструкции</w:t>
      </w:r>
      <w:r w:rsidR="001F0F25" w:rsidRPr="003D59E2">
        <w:rPr>
          <w:rFonts w:ascii="Arial" w:hAnsi="Arial" w:cs="Arial"/>
          <w:color w:val="000000"/>
        </w:rPr>
        <w:t>, подлежащей уплате собственниками помещений в течение месяца.</w:t>
      </w:r>
    </w:p>
    <w:p w14:paraId="32D0AF7A" w14:textId="77777777" w:rsidR="008C75BD" w:rsidRPr="003D59E2" w:rsidRDefault="00127A70" w:rsidP="003D59E2">
      <w:pPr>
        <w:widowControl w:val="0"/>
        <w:autoSpaceDE w:val="0"/>
        <w:autoSpaceDN w:val="0"/>
        <w:ind w:firstLine="1134"/>
        <w:jc w:val="both"/>
        <w:rPr>
          <w:rFonts w:ascii="Arial" w:hAnsi="Arial" w:cs="Arial"/>
          <w:color w:val="000000"/>
        </w:rPr>
      </w:pPr>
      <w:r w:rsidRPr="003D59E2">
        <w:rPr>
          <w:rFonts w:ascii="Arial" w:hAnsi="Arial" w:cs="Arial"/>
          <w:color w:val="000000"/>
        </w:rPr>
        <w:t xml:space="preserve">Мерами по обеспечению </w:t>
      </w:r>
      <w:r w:rsidR="00A76C4E" w:rsidRPr="003D59E2">
        <w:rPr>
          <w:rFonts w:ascii="Arial" w:hAnsi="Arial" w:cs="Arial"/>
          <w:color w:val="000000"/>
        </w:rPr>
        <w:t xml:space="preserve">исполнения </w:t>
      </w:r>
      <w:r w:rsidRPr="003D59E2">
        <w:rPr>
          <w:rFonts w:ascii="Arial" w:hAnsi="Arial" w:cs="Arial"/>
          <w:color w:val="000000"/>
        </w:rPr>
        <w:t>обязательств являются</w:t>
      </w:r>
      <w:r w:rsidR="00652B7E" w:rsidRPr="003D59E2">
        <w:rPr>
          <w:rFonts w:ascii="Arial" w:hAnsi="Arial" w:cs="Arial"/>
          <w:color w:val="000000"/>
        </w:rPr>
        <w:t>:</w:t>
      </w:r>
    </w:p>
    <w:p w14:paraId="0AE8A92D" w14:textId="77777777" w:rsidR="008C75BD" w:rsidRPr="003D59E2" w:rsidRDefault="00127A70" w:rsidP="003D59E2">
      <w:pPr>
        <w:widowControl w:val="0"/>
        <w:numPr>
          <w:ilvl w:val="0"/>
          <w:numId w:val="3"/>
        </w:numPr>
        <w:autoSpaceDE w:val="0"/>
        <w:autoSpaceDN w:val="0"/>
        <w:ind w:left="0" w:firstLine="1134"/>
        <w:jc w:val="both"/>
        <w:rPr>
          <w:rFonts w:ascii="Arial" w:hAnsi="Arial" w:cs="Arial"/>
          <w:color w:val="000000"/>
        </w:rPr>
      </w:pPr>
      <w:r w:rsidRPr="003D59E2">
        <w:rPr>
          <w:rFonts w:ascii="Arial" w:hAnsi="Arial" w:cs="Arial"/>
          <w:color w:val="000000"/>
        </w:rPr>
        <w:t>страхование ответственности</w:t>
      </w:r>
      <w:r w:rsidR="008C75BD" w:rsidRPr="003D59E2">
        <w:rPr>
          <w:rFonts w:ascii="Arial" w:hAnsi="Arial" w:cs="Arial"/>
          <w:color w:val="000000"/>
        </w:rPr>
        <w:t>;</w:t>
      </w:r>
    </w:p>
    <w:p w14:paraId="1AAECC43" w14:textId="77777777" w:rsidR="008C75BD" w:rsidRPr="003D59E2" w:rsidRDefault="00127A70" w:rsidP="003D59E2">
      <w:pPr>
        <w:widowControl w:val="0"/>
        <w:numPr>
          <w:ilvl w:val="0"/>
          <w:numId w:val="3"/>
        </w:numPr>
        <w:autoSpaceDE w:val="0"/>
        <w:autoSpaceDN w:val="0"/>
        <w:ind w:left="0" w:firstLine="1134"/>
        <w:jc w:val="both"/>
        <w:rPr>
          <w:rFonts w:ascii="Arial" w:hAnsi="Arial" w:cs="Arial"/>
          <w:color w:val="000000"/>
        </w:rPr>
      </w:pPr>
      <w:r w:rsidRPr="003D59E2">
        <w:rPr>
          <w:rFonts w:ascii="Arial" w:hAnsi="Arial" w:cs="Arial"/>
          <w:color w:val="000000"/>
        </w:rPr>
        <w:t xml:space="preserve">безотзывная </w:t>
      </w:r>
      <w:r w:rsidR="00652B7E" w:rsidRPr="003D59E2">
        <w:rPr>
          <w:rFonts w:ascii="Arial" w:hAnsi="Arial" w:cs="Arial"/>
          <w:color w:val="000000"/>
        </w:rPr>
        <w:t xml:space="preserve"> банковская  гарантия</w:t>
      </w:r>
      <w:r w:rsidR="008C75BD" w:rsidRPr="003D59E2">
        <w:rPr>
          <w:rFonts w:ascii="Arial" w:hAnsi="Arial" w:cs="Arial"/>
          <w:color w:val="000000"/>
        </w:rPr>
        <w:t>;</w:t>
      </w:r>
    </w:p>
    <w:p w14:paraId="3EDEE08F" w14:textId="77777777" w:rsidR="00127A70" w:rsidRPr="003D59E2" w:rsidRDefault="00127A70" w:rsidP="003D59E2">
      <w:pPr>
        <w:widowControl w:val="0"/>
        <w:numPr>
          <w:ilvl w:val="0"/>
          <w:numId w:val="3"/>
        </w:numPr>
        <w:autoSpaceDE w:val="0"/>
        <w:autoSpaceDN w:val="0"/>
        <w:ind w:left="0" w:firstLine="1134"/>
        <w:jc w:val="both"/>
        <w:rPr>
          <w:rFonts w:ascii="Arial" w:hAnsi="Arial" w:cs="Arial"/>
          <w:color w:val="000000"/>
        </w:rPr>
      </w:pPr>
      <w:r w:rsidRPr="003D59E2">
        <w:rPr>
          <w:rFonts w:ascii="Arial" w:hAnsi="Arial" w:cs="Arial"/>
          <w:color w:val="000000"/>
        </w:rPr>
        <w:t>залог депозита</w:t>
      </w:r>
      <w:r w:rsidR="008C75BD" w:rsidRPr="003D59E2">
        <w:rPr>
          <w:rFonts w:ascii="Arial" w:hAnsi="Arial" w:cs="Arial"/>
          <w:color w:val="000000"/>
        </w:rPr>
        <w:t>.</w:t>
      </w:r>
    </w:p>
    <w:p w14:paraId="0759ACF6" w14:textId="77777777" w:rsidR="00652B7E" w:rsidRPr="003D59E2" w:rsidRDefault="00127A70" w:rsidP="003D59E2">
      <w:pPr>
        <w:widowControl w:val="0"/>
        <w:autoSpaceDE w:val="0"/>
        <w:autoSpaceDN w:val="0"/>
        <w:ind w:firstLine="1134"/>
        <w:jc w:val="both"/>
        <w:rPr>
          <w:rFonts w:ascii="Arial" w:hAnsi="Arial" w:cs="Arial"/>
          <w:color w:val="000000"/>
        </w:rPr>
      </w:pPr>
      <w:r w:rsidRPr="003D59E2">
        <w:rPr>
          <w:rFonts w:ascii="Arial" w:hAnsi="Arial" w:cs="Arial"/>
          <w:color w:val="000000"/>
        </w:rPr>
        <w:t xml:space="preserve">Способ обеспечения </w:t>
      </w:r>
      <w:r w:rsidR="00A76C4E" w:rsidRPr="003D59E2">
        <w:rPr>
          <w:rFonts w:ascii="Arial" w:hAnsi="Arial" w:cs="Arial"/>
          <w:color w:val="000000"/>
        </w:rPr>
        <w:t xml:space="preserve">исполнения </w:t>
      </w:r>
      <w:r w:rsidRPr="003D59E2">
        <w:rPr>
          <w:rFonts w:ascii="Arial" w:hAnsi="Arial" w:cs="Arial"/>
          <w:color w:val="000000"/>
        </w:rPr>
        <w:t xml:space="preserve">обязательств определяется </w:t>
      </w:r>
      <w:r w:rsidR="00B87E14" w:rsidRPr="003D59E2">
        <w:rPr>
          <w:rFonts w:ascii="Arial" w:hAnsi="Arial" w:cs="Arial"/>
          <w:color w:val="000000"/>
        </w:rPr>
        <w:t>участником конкурса</w:t>
      </w:r>
      <w:r w:rsidRPr="003D59E2">
        <w:rPr>
          <w:rFonts w:ascii="Arial" w:hAnsi="Arial" w:cs="Arial"/>
          <w:color w:val="000000"/>
        </w:rPr>
        <w:t xml:space="preserve"> самостоятельно.</w:t>
      </w:r>
    </w:p>
    <w:p w14:paraId="164D1922" w14:textId="77777777" w:rsidR="00A73B3A" w:rsidRPr="003D59E2" w:rsidRDefault="00A73B3A" w:rsidP="003D59E2">
      <w:pPr>
        <w:widowControl w:val="0"/>
        <w:autoSpaceDE w:val="0"/>
        <w:autoSpaceDN w:val="0"/>
        <w:ind w:firstLine="1134"/>
        <w:jc w:val="both"/>
        <w:rPr>
          <w:rFonts w:ascii="Arial" w:hAnsi="Arial" w:cs="Arial"/>
        </w:rPr>
      </w:pPr>
    </w:p>
    <w:p w14:paraId="26C9F6EF" w14:textId="77777777" w:rsidR="00E62451" w:rsidRPr="003D59E2" w:rsidRDefault="00E62451" w:rsidP="003D59E2">
      <w:pPr>
        <w:pStyle w:val="2"/>
        <w:rPr>
          <w:rFonts w:ascii="Arial" w:hAnsi="Arial" w:cs="Arial"/>
        </w:rPr>
      </w:pPr>
    </w:p>
    <w:p w14:paraId="2D12F08A" w14:textId="77777777" w:rsidR="00793675" w:rsidRPr="003D59E2" w:rsidRDefault="0004284A" w:rsidP="003D59E2">
      <w:pPr>
        <w:pStyle w:val="2"/>
        <w:rPr>
          <w:rFonts w:ascii="Arial" w:hAnsi="Arial" w:cs="Arial"/>
        </w:rPr>
      </w:pPr>
      <w:bookmarkStart w:id="40" w:name="_Toc304213575"/>
      <w:bookmarkStart w:id="41" w:name="_Toc31793203"/>
      <w:r w:rsidRPr="003D59E2">
        <w:rPr>
          <w:rFonts w:ascii="Arial" w:hAnsi="Arial" w:cs="Arial"/>
        </w:rPr>
        <w:t xml:space="preserve">ЧАСТЬ </w:t>
      </w:r>
      <w:r w:rsidR="008C75BD" w:rsidRPr="003D59E2">
        <w:rPr>
          <w:rFonts w:ascii="Arial" w:hAnsi="Arial" w:cs="Arial"/>
          <w:lang w:val="en-US"/>
        </w:rPr>
        <w:t>IV</w:t>
      </w:r>
      <w:r w:rsidR="002040DE" w:rsidRPr="003D59E2">
        <w:rPr>
          <w:rFonts w:ascii="Arial" w:hAnsi="Arial" w:cs="Arial"/>
        </w:rPr>
        <w:t>.</w:t>
      </w:r>
      <w:r w:rsidRPr="003D59E2">
        <w:rPr>
          <w:rFonts w:ascii="Arial" w:hAnsi="Arial" w:cs="Arial"/>
        </w:rPr>
        <w:t xml:space="preserve">  Порядок проведения конкурса</w:t>
      </w:r>
      <w:bookmarkEnd w:id="40"/>
      <w:bookmarkEnd w:id="41"/>
    </w:p>
    <w:p w14:paraId="4AA29D12" w14:textId="77777777" w:rsidR="0004284A" w:rsidRPr="003D59E2" w:rsidRDefault="0004284A" w:rsidP="003D59E2">
      <w:pPr>
        <w:widowControl w:val="0"/>
        <w:autoSpaceDE w:val="0"/>
        <w:autoSpaceDN w:val="0"/>
        <w:ind w:firstLine="1134"/>
        <w:jc w:val="both"/>
        <w:rPr>
          <w:rFonts w:ascii="Arial" w:hAnsi="Arial" w:cs="Arial"/>
          <w:b/>
          <w:bCs/>
          <w:i/>
          <w:iCs/>
        </w:rPr>
      </w:pPr>
    </w:p>
    <w:p w14:paraId="5B70AB8E" w14:textId="77777777" w:rsidR="00652B7E" w:rsidRPr="003D59E2" w:rsidRDefault="00472E04" w:rsidP="003D59E2">
      <w:pPr>
        <w:pStyle w:val="2"/>
        <w:ind w:firstLine="1134"/>
        <w:rPr>
          <w:rFonts w:ascii="Arial" w:hAnsi="Arial" w:cs="Arial"/>
          <w:i/>
        </w:rPr>
      </w:pPr>
      <w:bookmarkStart w:id="42" w:name="_Toc304213576"/>
      <w:bookmarkStart w:id="43" w:name="_Toc31793204"/>
      <w:r w:rsidRPr="003D59E2">
        <w:rPr>
          <w:rFonts w:ascii="Arial" w:hAnsi="Arial" w:cs="Arial"/>
          <w:i/>
        </w:rPr>
        <w:t>16</w:t>
      </w:r>
      <w:r w:rsidR="00793675" w:rsidRPr="003D59E2">
        <w:rPr>
          <w:rFonts w:ascii="Arial" w:hAnsi="Arial" w:cs="Arial"/>
          <w:i/>
        </w:rPr>
        <w:t xml:space="preserve">. </w:t>
      </w:r>
      <w:r w:rsidR="00652B7E" w:rsidRPr="003D59E2">
        <w:rPr>
          <w:rFonts w:ascii="Arial" w:hAnsi="Arial" w:cs="Arial"/>
          <w:i/>
        </w:rPr>
        <w:t>Порядок  вскрытия  конвертов  с  Конкурсными  заявками</w:t>
      </w:r>
      <w:bookmarkEnd w:id="42"/>
      <w:bookmarkEnd w:id="43"/>
    </w:p>
    <w:p w14:paraId="0C7255A2" w14:textId="77777777" w:rsidR="00BA1E9D" w:rsidRPr="003D59E2" w:rsidRDefault="00793675" w:rsidP="003D59E2">
      <w:pPr>
        <w:widowControl w:val="0"/>
        <w:autoSpaceDE w:val="0"/>
        <w:autoSpaceDN w:val="0"/>
        <w:ind w:firstLine="1134"/>
        <w:jc w:val="both"/>
        <w:rPr>
          <w:rFonts w:ascii="Arial" w:hAnsi="Arial" w:cs="Arial"/>
        </w:rPr>
      </w:pPr>
      <w:r w:rsidRPr="003D59E2">
        <w:rPr>
          <w:rFonts w:ascii="Arial" w:hAnsi="Arial" w:cs="Arial"/>
        </w:rPr>
        <w:t>16.</w:t>
      </w:r>
      <w:r w:rsidR="00BA1E9D" w:rsidRPr="003D59E2">
        <w:rPr>
          <w:rFonts w:ascii="Arial" w:hAnsi="Arial" w:cs="Arial"/>
        </w:rPr>
        <w:t>1.</w:t>
      </w:r>
      <w:r w:rsidR="002D1564" w:rsidRPr="003D59E2">
        <w:rPr>
          <w:rFonts w:ascii="Arial" w:hAnsi="Arial" w:cs="Arial"/>
        </w:rPr>
        <w:t xml:space="preserve">Конкурсная комиссия вскрывает все конверты </w:t>
      </w:r>
      <w:r w:rsidR="00BA1E9D" w:rsidRPr="003D59E2">
        <w:rPr>
          <w:rFonts w:ascii="Arial" w:hAnsi="Arial" w:cs="Arial"/>
        </w:rPr>
        <w:t>с заявками на участие в конкурсе, которые поступили до начала процедуры вскрытия</w:t>
      </w:r>
      <w:r w:rsidR="001D3008" w:rsidRPr="003D59E2">
        <w:rPr>
          <w:rFonts w:ascii="Arial" w:hAnsi="Arial" w:cs="Arial"/>
        </w:rPr>
        <w:t>.</w:t>
      </w:r>
      <w:r w:rsidR="00A905C0" w:rsidRPr="003D59E2">
        <w:rPr>
          <w:rFonts w:ascii="Arial" w:hAnsi="Arial" w:cs="Arial"/>
        </w:rPr>
        <w:t xml:space="preserve"> </w:t>
      </w:r>
      <w:r w:rsidR="001D3008" w:rsidRPr="003D59E2">
        <w:rPr>
          <w:rFonts w:ascii="Arial" w:hAnsi="Arial" w:cs="Arial"/>
        </w:rPr>
        <w:t xml:space="preserve">Очередность вскрытия конвертов устанавливается в порядке их поступления. </w:t>
      </w:r>
    </w:p>
    <w:p w14:paraId="194BE2AC" w14:textId="77777777" w:rsidR="00BA1E9D" w:rsidRPr="003D59E2" w:rsidRDefault="00793675" w:rsidP="003D59E2">
      <w:pPr>
        <w:widowControl w:val="0"/>
        <w:autoSpaceDE w:val="0"/>
        <w:autoSpaceDN w:val="0"/>
        <w:ind w:firstLine="1134"/>
        <w:jc w:val="both"/>
        <w:rPr>
          <w:rFonts w:ascii="Arial" w:hAnsi="Arial" w:cs="Arial"/>
        </w:rPr>
      </w:pPr>
      <w:r w:rsidRPr="003D59E2">
        <w:rPr>
          <w:rFonts w:ascii="Arial" w:hAnsi="Arial" w:cs="Arial"/>
        </w:rPr>
        <w:t>16.</w:t>
      </w:r>
      <w:r w:rsidR="00BA1E9D" w:rsidRPr="003D59E2">
        <w:rPr>
          <w:rFonts w:ascii="Arial" w:hAnsi="Arial" w:cs="Arial"/>
        </w:rPr>
        <w:t>2.</w:t>
      </w:r>
      <w:r w:rsidRPr="003D59E2">
        <w:rPr>
          <w:rFonts w:ascii="Arial" w:hAnsi="Arial" w:cs="Arial"/>
        </w:rPr>
        <w:t>К</w:t>
      </w:r>
      <w:r w:rsidR="00BA1E9D" w:rsidRPr="003D59E2">
        <w:rPr>
          <w:rFonts w:ascii="Arial" w:hAnsi="Arial" w:cs="Arial"/>
        </w:rPr>
        <w:t>онверты с заявками, полученные после начала процедуры вскрытия в день их поступления</w:t>
      </w:r>
      <w:r w:rsidRPr="003D59E2">
        <w:rPr>
          <w:rFonts w:ascii="Arial" w:hAnsi="Arial" w:cs="Arial"/>
        </w:rPr>
        <w:t xml:space="preserve"> возвращаются Претендентам.</w:t>
      </w:r>
    </w:p>
    <w:p w14:paraId="0F43AA84" w14:textId="77777777" w:rsidR="00321220" w:rsidRPr="003D59E2" w:rsidRDefault="00BA1E9D" w:rsidP="003D59E2">
      <w:pPr>
        <w:widowControl w:val="0"/>
        <w:autoSpaceDE w:val="0"/>
        <w:autoSpaceDN w:val="0"/>
        <w:ind w:firstLine="1134"/>
        <w:jc w:val="both"/>
        <w:rPr>
          <w:rFonts w:ascii="Arial" w:hAnsi="Arial" w:cs="Arial"/>
        </w:rPr>
      </w:pPr>
      <w:r w:rsidRPr="003D59E2">
        <w:rPr>
          <w:rFonts w:ascii="Arial" w:hAnsi="Arial" w:cs="Arial"/>
        </w:rPr>
        <w:t xml:space="preserve">При вскрытии конвертов объявляются: </w:t>
      </w:r>
      <w:r w:rsidR="00321220" w:rsidRPr="003D59E2">
        <w:rPr>
          <w:rFonts w:ascii="Arial" w:hAnsi="Arial" w:cs="Arial"/>
        </w:rPr>
        <w:t>наименование (для юридического лица), фамилия, имя, отчество (при наличии)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r w:rsidR="002B44D4" w:rsidRPr="003D59E2">
        <w:rPr>
          <w:rFonts w:ascii="Arial" w:hAnsi="Arial" w:cs="Arial"/>
        </w:rPr>
        <w:t xml:space="preserve">, составленный по форме согласно </w:t>
      </w:r>
      <w:hyperlink r:id="rId11" w:history="1">
        <w:r w:rsidR="002B44D4" w:rsidRPr="003D59E2">
          <w:rPr>
            <w:rFonts w:ascii="Arial" w:hAnsi="Arial" w:cs="Arial"/>
          </w:rPr>
          <w:t xml:space="preserve">приложению </w:t>
        </w:r>
        <w:r w:rsidR="006F0B85" w:rsidRPr="003D59E2">
          <w:rPr>
            <w:rFonts w:ascii="Arial" w:hAnsi="Arial" w:cs="Arial"/>
          </w:rPr>
          <w:t>№</w:t>
        </w:r>
        <w:r w:rsidR="002B44D4" w:rsidRPr="003D59E2">
          <w:rPr>
            <w:rFonts w:ascii="Arial" w:hAnsi="Arial" w:cs="Arial"/>
          </w:rPr>
          <w:t xml:space="preserve"> 6</w:t>
        </w:r>
      </w:hyperlink>
      <w:r w:rsidR="002B44D4" w:rsidRPr="003D59E2">
        <w:rPr>
          <w:rFonts w:ascii="Arial" w:hAnsi="Arial" w:cs="Arial"/>
        </w:rPr>
        <w:t xml:space="preserve"> (далее - протокол вскрытия конвертов).</w:t>
      </w:r>
    </w:p>
    <w:p w14:paraId="31F14F1D" w14:textId="77777777" w:rsidR="002B44D4" w:rsidRPr="003D59E2" w:rsidRDefault="002B44D4" w:rsidP="003D59E2">
      <w:pPr>
        <w:widowControl w:val="0"/>
        <w:autoSpaceDE w:val="0"/>
        <w:autoSpaceDN w:val="0"/>
        <w:ind w:firstLine="1134"/>
        <w:jc w:val="both"/>
        <w:rPr>
          <w:rFonts w:ascii="Arial" w:hAnsi="Arial" w:cs="Arial"/>
        </w:rPr>
      </w:pPr>
      <w:r w:rsidRPr="003D59E2">
        <w:rPr>
          <w:rFonts w:ascii="Arial" w:hAnsi="Arial" w:cs="Arial"/>
        </w:rPr>
        <w:t>16.3.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w:t>
      </w:r>
    </w:p>
    <w:p w14:paraId="1174D81D" w14:textId="77777777" w:rsidR="002B44D4" w:rsidRPr="003D59E2" w:rsidRDefault="002B44D4" w:rsidP="003D59E2">
      <w:pPr>
        <w:widowControl w:val="0"/>
        <w:autoSpaceDE w:val="0"/>
        <w:autoSpaceDN w:val="0"/>
        <w:ind w:firstLine="1134"/>
        <w:jc w:val="both"/>
        <w:rPr>
          <w:rFonts w:ascii="Arial" w:hAnsi="Arial" w:cs="Arial"/>
          <w:sz w:val="21"/>
          <w:szCs w:val="21"/>
        </w:rPr>
      </w:pPr>
      <w:r w:rsidRPr="003D59E2">
        <w:rPr>
          <w:rFonts w:ascii="Arial" w:hAnsi="Arial" w:cs="Arial"/>
        </w:rPr>
        <w:t>16.4.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или по его поручению специализированной организацией в день его подписания.</w:t>
      </w:r>
    </w:p>
    <w:p w14:paraId="4A939C70" w14:textId="77777777" w:rsidR="002B44D4" w:rsidRPr="003D59E2" w:rsidRDefault="002B44D4" w:rsidP="003D59E2">
      <w:pPr>
        <w:widowControl w:val="0"/>
        <w:autoSpaceDE w:val="0"/>
        <w:autoSpaceDN w:val="0"/>
        <w:ind w:firstLine="1134"/>
        <w:jc w:val="both"/>
        <w:rPr>
          <w:rFonts w:ascii="Arial" w:hAnsi="Arial" w:cs="Arial"/>
        </w:rPr>
      </w:pPr>
    </w:p>
    <w:p w14:paraId="1BE54E9B" w14:textId="77777777" w:rsidR="00652B7E" w:rsidRPr="003D59E2" w:rsidRDefault="00793675" w:rsidP="003D59E2">
      <w:pPr>
        <w:pStyle w:val="2"/>
        <w:ind w:firstLine="1134"/>
        <w:rPr>
          <w:rFonts w:ascii="Arial" w:hAnsi="Arial" w:cs="Arial"/>
          <w:i/>
        </w:rPr>
      </w:pPr>
      <w:bookmarkStart w:id="44" w:name="_Toc304213577"/>
      <w:bookmarkStart w:id="45" w:name="_Toc31793205"/>
      <w:r w:rsidRPr="003D59E2">
        <w:rPr>
          <w:rFonts w:ascii="Arial" w:hAnsi="Arial" w:cs="Arial"/>
          <w:i/>
        </w:rPr>
        <w:t>17. Оценка конкурсных заявок и принятие решения о признании Претендента участником конкурса</w:t>
      </w:r>
      <w:bookmarkEnd w:id="44"/>
      <w:bookmarkEnd w:id="45"/>
    </w:p>
    <w:p w14:paraId="47054296" w14:textId="77777777" w:rsidR="00793675" w:rsidRPr="003D59E2" w:rsidRDefault="00793675" w:rsidP="003D59E2">
      <w:pPr>
        <w:widowControl w:val="0"/>
        <w:autoSpaceDE w:val="0"/>
        <w:autoSpaceDN w:val="0"/>
        <w:ind w:firstLine="1134"/>
        <w:jc w:val="both"/>
        <w:rPr>
          <w:rFonts w:ascii="Arial" w:hAnsi="Arial" w:cs="Arial"/>
        </w:rPr>
      </w:pPr>
      <w:r w:rsidRPr="003D59E2">
        <w:rPr>
          <w:rFonts w:ascii="Arial" w:hAnsi="Arial" w:cs="Arial"/>
        </w:rPr>
        <w:t xml:space="preserve">17.1. Конкурсная комиссия оценивает заявки на участие в конкурсе  на соответствие требованиям, установленным настоящей инструкцией в течение 10 дней. </w:t>
      </w:r>
    </w:p>
    <w:p w14:paraId="2FD849C3" w14:textId="77777777" w:rsidR="00FB50CD" w:rsidRPr="003D59E2" w:rsidRDefault="00FB50CD" w:rsidP="003D59E2">
      <w:pPr>
        <w:widowControl w:val="0"/>
        <w:autoSpaceDE w:val="0"/>
        <w:autoSpaceDN w:val="0"/>
        <w:ind w:firstLine="1134"/>
        <w:jc w:val="both"/>
        <w:rPr>
          <w:rFonts w:ascii="Arial" w:hAnsi="Arial" w:cs="Arial"/>
        </w:rPr>
      </w:pPr>
      <w:r w:rsidRPr="003D59E2">
        <w:rPr>
          <w:rFonts w:ascii="Arial" w:hAnsi="Arial" w:cs="Arial"/>
        </w:rPr>
        <w:t>17.2.При  оценке  Конкурсных  заявок  Конкурсная  комиссия  принимает  во  внимание  мнение Экспертов  Рабочей  группы,  которые  по  поручению  Конкурсной  комиссии  осуществляют экспертизу  представленных  Конкурсных  заявок.</w:t>
      </w:r>
    </w:p>
    <w:p w14:paraId="17928C71" w14:textId="77777777" w:rsidR="00FB50CD" w:rsidRPr="003D59E2" w:rsidRDefault="00FB50CD" w:rsidP="003D59E2">
      <w:pPr>
        <w:widowControl w:val="0"/>
        <w:autoSpaceDE w:val="0"/>
        <w:autoSpaceDN w:val="0"/>
        <w:ind w:firstLine="1134"/>
        <w:jc w:val="both"/>
        <w:rPr>
          <w:rFonts w:ascii="Arial" w:hAnsi="Arial" w:cs="Arial"/>
        </w:rPr>
      </w:pPr>
      <w:r w:rsidRPr="003D59E2">
        <w:rPr>
          <w:rFonts w:ascii="Arial" w:hAnsi="Arial" w:cs="Arial"/>
        </w:rPr>
        <w:t xml:space="preserve"> В  период  проведения  экспертизы  Экспертам  могут  потребоваться  сведения  объясняющие, подтверждающие  и  детализирующие  существо  Конкурсной  заявки,  В  этом  случае  Заказчик   конкурса  направляет  официальный  запрос  Претенденту,  в  соответствии  с  процедурой предусмотренной  п</w:t>
      </w:r>
      <w:r w:rsidR="00682BE0" w:rsidRPr="003D59E2">
        <w:rPr>
          <w:rFonts w:ascii="Arial" w:hAnsi="Arial" w:cs="Arial"/>
        </w:rPr>
        <w:t>. 7</w:t>
      </w:r>
      <w:r w:rsidRPr="003D59E2">
        <w:rPr>
          <w:rFonts w:ascii="Arial" w:hAnsi="Arial" w:cs="Arial"/>
        </w:rPr>
        <w:t>.   Претендент  должен  незамедлительно  отправить  на   адрес  Заказчика  конкурса  ответ  на   запрос.</w:t>
      </w:r>
    </w:p>
    <w:p w14:paraId="6C229347" w14:textId="77777777" w:rsidR="00FB50CD" w:rsidRPr="003D59E2" w:rsidRDefault="00FB50CD" w:rsidP="003D59E2">
      <w:pPr>
        <w:widowControl w:val="0"/>
        <w:autoSpaceDE w:val="0"/>
        <w:autoSpaceDN w:val="0"/>
        <w:ind w:firstLine="1134"/>
        <w:jc w:val="both"/>
        <w:rPr>
          <w:rFonts w:ascii="Arial" w:hAnsi="Arial" w:cs="Arial"/>
        </w:rPr>
      </w:pPr>
      <w:r w:rsidRPr="003D59E2">
        <w:rPr>
          <w:rFonts w:ascii="Arial" w:hAnsi="Arial" w:cs="Arial"/>
        </w:rPr>
        <w:t>Непосредственные  контакты  Экспертов,   а  также  членов  Конкурсной  комиссии  с  Претендентами  не  допустимы.</w:t>
      </w:r>
    </w:p>
    <w:p w14:paraId="05790EE5" w14:textId="77777777" w:rsidR="002B44D4" w:rsidRPr="003D59E2" w:rsidRDefault="00793675" w:rsidP="003D59E2">
      <w:pPr>
        <w:widowControl w:val="0"/>
        <w:autoSpaceDE w:val="0"/>
        <w:autoSpaceDN w:val="0"/>
        <w:ind w:firstLine="1134"/>
        <w:jc w:val="both"/>
        <w:rPr>
          <w:rFonts w:ascii="Arial" w:hAnsi="Arial" w:cs="Arial"/>
        </w:rPr>
      </w:pPr>
      <w:r w:rsidRPr="003D59E2">
        <w:rPr>
          <w:rFonts w:ascii="Arial" w:hAnsi="Arial" w:cs="Arial"/>
        </w:rPr>
        <w:t>17.</w:t>
      </w:r>
      <w:r w:rsidR="00FB50CD" w:rsidRPr="003D59E2">
        <w:rPr>
          <w:rFonts w:ascii="Arial" w:hAnsi="Arial" w:cs="Arial"/>
        </w:rPr>
        <w:t>3</w:t>
      </w:r>
      <w:r w:rsidRPr="003D59E2">
        <w:rPr>
          <w:rFonts w:ascii="Arial" w:hAnsi="Arial" w:cs="Arial"/>
        </w:rPr>
        <w:t>. На основании результатов рассмотрения заявок на участие в конкурсе комиссия принимает решение о признании претендента участником конкурса или отказе в допуске претендента к участию в конкурсе.</w:t>
      </w:r>
      <w:r w:rsidR="00321220" w:rsidRPr="003D59E2">
        <w:rPr>
          <w:rFonts w:ascii="Arial" w:hAnsi="Arial" w:cs="Arial"/>
        </w:rPr>
        <w:t xml:space="preserve"> </w:t>
      </w:r>
      <w:r w:rsidR="002B44D4" w:rsidRPr="003D59E2">
        <w:rPr>
          <w:rFonts w:ascii="Arial" w:hAnsi="Arial" w:cs="Arial"/>
        </w:rPr>
        <w:t xml:space="preserve">Конкурсная комиссия оформляет протокол рассмотрения заявок на участие в конкурсе по форме согласно приложению </w:t>
      </w:r>
      <w:r w:rsidR="006F0B85" w:rsidRPr="003D59E2">
        <w:rPr>
          <w:rFonts w:ascii="Arial" w:hAnsi="Arial" w:cs="Arial"/>
        </w:rPr>
        <w:t>№</w:t>
      </w:r>
      <w:r w:rsidR="002B44D4" w:rsidRPr="003D59E2">
        <w:rPr>
          <w:rFonts w:ascii="Arial" w:hAnsi="Arial" w:cs="Arial"/>
        </w:rPr>
        <w:t xml:space="preserve"> 7, который подписывается присутствующими на заседании членами конкурсной комиссии в день окончания рассмотрения заявок на участие в конкурсе.</w:t>
      </w:r>
    </w:p>
    <w:p w14:paraId="103D23A9" w14:textId="77777777" w:rsidR="002B44D4" w:rsidRPr="003D59E2" w:rsidRDefault="002B44D4" w:rsidP="003D59E2">
      <w:pPr>
        <w:widowControl w:val="0"/>
        <w:autoSpaceDE w:val="0"/>
        <w:autoSpaceDN w:val="0"/>
        <w:ind w:firstLine="1134"/>
        <w:jc w:val="both"/>
        <w:rPr>
          <w:rFonts w:ascii="Arial" w:hAnsi="Arial" w:cs="Arial"/>
        </w:rPr>
      </w:pPr>
      <w:r w:rsidRPr="003D59E2">
        <w:rPr>
          <w:rFonts w:ascii="Arial" w:hAnsi="Arial" w:cs="Arial"/>
        </w:rPr>
        <w:t>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w:t>
      </w:r>
    </w:p>
    <w:p w14:paraId="148DD447" w14:textId="77777777" w:rsidR="00793675" w:rsidRPr="003D59E2" w:rsidRDefault="00FB50CD" w:rsidP="003D59E2">
      <w:pPr>
        <w:widowControl w:val="0"/>
        <w:autoSpaceDE w:val="0"/>
        <w:autoSpaceDN w:val="0"/>
        <w:ind w:firstLine="1134"/>
        <w:jc w:val="both"/>
        <w:rPr>
          <w:rFonts w:ascii="Arial" w:hAnsi="Arial" w:cs="Arial"/>
        </w:rPr>
      </w:pPr>
      <w:r w:rsidRPr="003D59E2">
        <w:rPr>
          <w:rFonts w:ascii="Arial" w:hAnsi="Arial" w:cs="Arial"/>
        </w:rPr>
        <w:t>17.4</w:t>
      </w:r>
      <w:r w:rsidR="00793675" w:rsidRPr="003D59E2">
        <w:rPr>
          <w:rFonts w:ascii="Arial" w:hAnsi="Arial" w:cs="Arial"/>
        </w:rPr>
        <w:t>. Претендентам, не допущенным к конкурсу</w:t>
      </w:r>
      <w:r w:rsidRPr="003D59E2">
        <w:rPr>
          <w:rFonts w:ascii="Arial" w:hAnsi="Arial" w:cs="Arial"/>
        </w:rPr>
        <w:t>,</w:t>
      </w:r>
      <w:r w:rsidR="00793675" w:rsidRPr="003D59E2">
        <w:rPr>
          <w:rFonts w:ascii="Arial" w:hAnsi="Arial" w:cs="Arial"/>
        </w:rPr>
        <w:t xml:space="preserve">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w:t>
      </w:r>
    </w:p>
    <w:p w14:paraId="20155F04" w14:textId="77777777" w:rsidR="00F3626E" w:rsidRPr="003D59E2" w:rsidRDefault="00F3626E" w:rsidP="003D59E2">
      <w:pPr>
        <w:widowControl w:val="0"/>
        <w:autoSpaceDE w:val="0"/>
        <w:autoSpaceDN w:val="0"/>
        <w:ind w:firstLine="1134"/>
        <w:jc w:val="both"/>
        <w:rPr>
          <w:rFonts w:ascii="Arial" w:hAnsi="Arial" w:cs="Arial"/>
        </w:rPr>
      </w:pPr>
    </w:p>
    <w:p w14:paraId="6EEAF145" w14:textId="77777777" w:rsidR="00F3626E" w:rsidRPr="003D59E2" w:rsidRDefault="00F3626E" w:rsidP="003D59E2">
      <w:pPr>
        <w:pStyle w:val="2"/>
        <w:ind w:firstLine="1134"/>
        <w:rPr>
          <w:rFonts w:ascii="Arial" w:hAnsi="Arial" w:cs="Arial"/>
          <w:i/>
        </w:rPr>
      </w:pPr>
      <w:bookmarkStart w:id="46" w:name="_Toc304213578"/>
      <w:bookmarkStart w:id="47" w:name="_Toc31793206"/>
      <w:r w:rsidRPr="003D59E2">
        <w:rPr>
          <w:rFonts w:ascii="Arial" w:hAnsi="Arial" w:cs="Arial"/>
          <w:i/>
        </w:rPr>
        <w:t xml:space="preserve">18. </w:t>
      </w:r>
      <w:r w:rsidR="000C5B9C" w:rsidRPr="003D59E2">
        <w:rPr>
          <w:rFonts w:ascii="Arial" w:hAnsi="Arial" w:cs="Arial"/>
          <w:i/>
        </w:rPr>
        <w:t>Определение победителя конкурса</w:t>
      </w:r>
      <w:bookmarkEnd w:id="46"/>
      <w:bookmarkEnd w:id="47"/>
    </w:p>
    <w:p w14:paraId="4636D595" w14:textId="77777777" w:rsidR="006F0B85" w:rsidRPr="003D59E2" w:rsidRDefault="00F3626E" w:rsidP="003D59E2">
      <w:pPr>
        <w:widowControl w:val="0"/>
        <w:autoSpaceDE w:val="0"/>
        <w:autoSpaceDN w:val="0"/>
        <w:ind w:firstLine="1134"/>
        <w:jc w:val="both"/>
        <w:rPr>
          <w:rFonts w:ascii="Arial" w:hAnsi="Arial" w:cs="Arial"/>
        </w:rPr>
      </w:pPr>
      <w:r w:rsidRPr="003D59E2">
        <w:rPr>
          <w:rFonts w:ascii="Arial" w:hAnsi="Arial" w:cs="Arial"/>
        </w:rPr>
        <w:t>18.1. Определение победителя конкурса производится на основании предложений участников конкурса по общей стоимости работ и услуг</w:t>
      </w:r>
      <w:r w:rsidR="00EF3640" w:rsidRPr="003D59E2">
        <w:rPr>
          <w:rFonts w:ascii="Arial" w:hAnsi="Arial" w:cs="Arial"/>
        </w:rPr>
        <w:t xml:space="preserve"> по содержанию и ремонту общего имущества собственников помещений в многоквартирном доме</w:t>
      </w:r>
      <w:r w:rsidRPr="003D59E2">
        <w:rPr>
          <w:rFonts w:ascii="Arial" w:hAnsi="Arial" w:cs="Arial"/>
        </w:rPr>
        <w:t xml:space="preserve">. </w:t>
      </w:r>
      <w:r w:rsidR="006F0B85" w:rsidRPr="003D59E2">
        <w:rPr>
          <w:rFonts w:ascii="Arial" w:hAnsi="Arial" w:cs="Arial"/>
        </w:rPr>
        <w:t>Участники конкурса предлагают установить размер платы за содержание и ремонт жилого помещения за выполнение перечня работ и услуг, предусмотренного приложением № 2 настоящей конкурсной документации,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
    <w:p w14:paraId="40AC9629" w14:textId="77777777" w:rsidR="00F3626E" w:rsidRPr="003D59E2" w:rsidRDefault="005A2351" w:rsidP="003D59E2">
      <w:pPr>
        <w:widowControl w:val="0"/>
        <w:autoSpaceDE w:val="0"/>
        <w:autoSpaceDN w:val="0"/>
        <w:ind w:firstLine="1134"/>
        <w:jc w:val="both"/>
        <w:rPr>
          <w:rFonts w:ascii="Arial" w:hAnsi="Arial" w:cs="Arial"/>
        </w:rPr>
      </w:pPr>
      <w:r w:rsidRPr="003D59E2">
        <w:rPr>
          <w:rFonts w:ascii="Arial" w:hAnsi="Arial" w:cs="Arial"/>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14:paraId="3809855A" w14:textId="77777777" w:rsidR="006F0B85" w:rsidRPr="003D59E2" w:rsidRDefault="006F0B85" w:rsidP="003D59E2">
      <w:pPr>
        <w:widowControl w:val="0"/>
        <w:autoSpaceDE w:val="0"/>
        <w:autoSpaceDN w:val="0"/>
        <w:ind w:firstLine="1134"/>
        <w:jc w:val="both"/>
        <w:rPr>
          <w:rFonts w:ascii="Arial" w:hAnsi="Arial" w:cs="Arial"/>
        </w:rPr>
      </w:pPr>
      <w:r w:rsidRPr="003D59E2">
        <w:rPr>
          <w:rFonts w:ascii="Arial" w:hAnsi="Arial" w:cs="Arial"/>
        </w:rPr>
        <w:t>18.2. 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настоящими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14:paraId="604D9B18" w14:textId="77777777" w:rsidR="006F0B85" w:rsidRPr="003D59E2" w:rsidRDefault="00F3626E" w:rsidP="003D59E2">
      <w:pPr>
        <w:widowControl w:val="0"/>
        <w:autoSpaceDE w:val="0"/>
        <w:autoSpaceDN w:val="0"/>
        <w:ind w:firstLine="1134"/>
        <w:jc w:val="both"/>
        <w:rPr>
          <w:rFonts w:ascii="Arial" w:hAnsi="Arial" w:cs="Arial"/>
        </w:rPr>
      </w:pPr>
      <w:r w:rsidRPr="003D59E2">
        <w:rPr>
          <w:rFonts w:ascii="Arial" w:hAnsi="Arial" w:cs="Arial"/>
        </w:rPr>
        <w:t>18.</w:t>
      </w:r>
      <w:r w:rsidR="006F0B85" w:rsidRPr="003D59E2">
        <w:rPr>
          <w:rFonts w:ascii="Arial" w:hAnsi="Arial" w:cs="Arial"/>
        </w:rPr>
        <w:t>3</w:t>
      </w:r>
      <w:r w:rsidRPr="003D59E2">
        <w:rPr>
          <w:rFonts w:ascii="Arial" w:hAnsi="Arial" w:cs="Arial"/>
        </w:rPr>
        <w:t>.</w:t>
      </w:r>
      <w:r w:rsidR="00231DEF" w:rsidRPr="003D59E2">
        <w:rPr>
          <w:rFonts w:ascii="Arial" w:hAnsi="Arial" w:cs="Arial"/>
        </w:rPr>
        <w:t xml:space="preserve"> </w:t>
      </w:r>
      <w:r w:rsidRPr="003D59E2">
        <w:rPr>
          <w:rFonts w:ascii="Arial" w:hAnsi="Arial" w:cs="Arial"/>
        </w:rPr>
        <w:t>Победителем конкурса признается участник конкурса</w:t>
      </w:r>
      <w:r w:rsidR="00FB50CD" w:rsidRPr="003D59E2">
        <w:rPr>
          <w:rFonts w:ascii="Arial" w:hAnsi="Arial" w:cs="Arial"/>
        </w:rPr>
        <w:t>,</w:t>
      </w:r>
      <w:r w:rsidRPr="003D59E2">
        <w:rPr>
          <w:rFonts w:ascii="Arial" w:hAnsi="Arial" w:cs="Arial"/>
        </w:rPr>
        <w:t xml:space="preserve"> </w:t>
      </w:r>
      <w:r w:rsidR="00EF3640" w:rsidRPr="003D59E2">
        <w:rPr>
          <w:rFonts w:ascii="Arial" w:hAnsi="Arial" w:cs="Arial"/>
        </w:rPr>
        <w:t xml:space="preserve">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w:t>
      </w:r>
      <w:r w:rsidR="00231DEF" w:rsidRPr="003D59E2">
        <w:rPr>
          <w:rFonts w:ascii="Arial" w:hAnsi="Arial" w:cs="Arial"/>
        </w:rPr>
        <w:t>управления,</w:t>
      </w:r>
      <w:r w:rsidR="00EF3640" w:rsidRPr="003D59E2">
        <w:rPr>
          <w:rFonts w:ascii="Arial" w:hAnsi="Arial" w:cs="Arial"/>
        </w:rPr>
        <w:t xml:space="preserve"> которым проводится конкурс, за наименьший размер платы за содержание и ремонт жилого помещения в течение установленного срока</w:t>
      </w:r>
      <w:r w:rsidR="006F0B85" w:rsidRPr="003D59E2">
        <w:rPr>
          <w:rFonts w:ascii="Arial" w:hAnsi="Arial" w:cs="Arial"/>
        </w:rPr>
        <w:t xml:space="preserve">. </w:t>
      </w:r>
    </w:p>
    <w:p w14:paraId="1C43D9E9" w14:textId="77777777" w:rsidR="006F0B85" w:rsidRPr="003D59E2" w:rsidRDefault="006F0B85" w:rsidP="003D59E2">
      <w:pPr>
        <w:widowControl w:val="0"/>
        <w:autoSpaceDE w:val="0"/>
        <w:autoSpaceDN w:val="0"/>
        <w:ind w:firstLine="1134"/>
        <w:jc w:val="both"/>
        <w:rPr>
          <w:rFonts w:ascii="Arial" w:hAnsi="Arial" w:cs="Arial"/>
        </w:rPr>
      </w:pPr>
      <w:r w:rsidRPr="003D59E2">
        <w:rPr>
          <w:rFonts w:ascii="Arial" w:hAnsi="Arial" w:cs="Arial"/>
        </w:rPr>
        <w:t>18.4.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14:paraId="720B9296" w14:textId="77777777" w:rsidR="006F0B85" w:rsidRPr="003D59E2" w:rsidRDefault="006F0B85" w:rsidP="003D59E2">
      <w:pPr>
        <w:widowControl w:val="0"/>
        <w:autoSpaceDE w:val="0"/>
        <w:autoSpaceDN w:val="0"/>
        <w:ind w:firstLine="1134"/>
        <w:jc w:val="both"/>
        <w:rPr>
          <w:rFonts w:ascii="Arial" w:hAnsi="Arial" w:cs="Arial"/>
        </w:rPr>
      </w:pPr>
      <w:r w:rsidRPr="003D59E2">
        <w:rPr>
          <w:rFonts w:ascii="Arial" w:hAnsi="Arial" w:cs="Arial"/>
        </w:rPr>
        <w:t>18.5. Конкурсная комиссия ведет протокол конкурса по форме согласно приложению № 8,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14:paraId="4103879E" w14:textId="77777777" w:rsidR="006F0B85" w:rsidRPr="003D59E2" w:rsidRDefault="006F0B85" w:rsidP="003D59E2">
      <w:pPr>
        <w:widowControl w:val="0"/>
        <w:autoSpaceDE w:val="0"/>
        <w:autoSpaceDN w:val="0"/>
        <w:ind w:firstLine="1134"/>
        <w:jc w:val="both"/>
        <w:rPr>
          <w:rFonts w:ascii="Arial" w:hAnsi="Arial" w:cs="Arial"/>
        </w:rPr>
      </w:pPr>
      <w:r w:rsidRPr="003D59E2">
        <w:rPr>
          <w:rFonts w:ascii="Arial" w:hAnsi="Arial" w:cs="Arial"/>
        </w:rPr>
        <w:t>18.6.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14:paraId="3F768D71" w14:textId="77777777" w:rsidR="006F0B85" w:rsidRPr="003D59E2" w:rsidRDefault="006F0B85" w:rsidP="003D59E2">
      <w:pPr>
        <w:widowControl w:val="0"/>
        <w:autoSpaceDE w:val="0"/>
        <w:autoSpaceDN w:val="0"/>
        <w:ind w:firstLine="1134"/>
        <w:jc w:val="both"/>
        <w:rPr>
          <w:rFonts w:ascii="Arial" w:hAnsi="Arial" w:cs="Arial"/>
        </w:rPr>
      </w:pPr>
      <w:r w:rsidRPr="003D59E2">
        <w:rPr>
          <w:rFonts w:ascii="Arial" w:hAnsi="Arial" w:cs="Arial"/>
        </w:rPr>
        <w:t xml:space="preserve">При этом указываемая в договоре управления многоквартирным домом стоимость каждой работы и услуги, входящей в перечень работ и услуг,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 с пунктами 18.3 и 18.4. </w:t>
      </w:r>
    </w:p>
    <w:p w14:paraId="421D081C" w14:textId="77777777" w:rsidR="00F3626E" w:rsidRPr="003D59E2" w:rsidRDefault="006F0B85" w:rsidP="003D59E2">
      <w:pPr>
        <w:widowControl w:val="0"/>
        <w:autoSpaceDE w:val="0"/>
        <w:autoSpaceDN w:val="0"/>
        <w:ind w:firstLine="1134"/>
        <w:jc w:val="both"/>
        <w:rPr>
          <w:rFonts w:ascii="Arial" w:hAnsi="Arial" w:cs="Arial"/>
        </w:rPr>
      </w:pPr>
      <w:r w:rsidRPr="003D59E2">
        <w:rPr>
          <w:rFonts w:ascii="Arial" w:hAnsi="Arial" w:cs="Arial"/>
        </w:rPr>
        <w:t>18.7.</w:t>
      </w:r>
      <w:r w:rsidR="00231DEF" w:rsidRPr="003D59E2">
        <w:rPr>
          <w:rFonts w:ascii="Arial" w:hAnsi="Arial" w:cs="Arial"/>
        </w:rPr>
        <w:t xml:space="preserve"> </w:t>
      </w:r>
      <w:r w:rsidRPr="003D59E2">
        <w:rPr>
          <w:rFonts w:ascii="Arial" w:hAnsi="Arial" w:cs="Arial"/>
        </w:rPr>
        <w:t>Текст протокола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w:t>
      </w:r>
    </w:p>
    <w:p w14:paraId="6ECCEEC3" w14:textId="77777777" w:rsidR="00793340" w:rsidRPr="003D59E2" w:rsidRDefault="00793340" w:rsidP="003D59E2">
      <w:pPr>
        <w:widowControl w:val="0"/>
        <w:autoSpaceDE w:val="0"/>
        <w:autoSpaceDN w:val="0"/>
        <w:ind w:firstLine="1134"/>
        <w:jc w:val="both"/>
        <w:rPr>
          <w:rFonts w:ascii="Arial" w:hAnsi="Arial" w:cs="Arial"/>
        </w:rPr>
      </w:pPr>
    </w:p>
    <w:p w14:paraId="46F0B1D0" w14:textId="77777777" w:rsidR="00652B7E" w:rsidRPr="003D59E2" w:rsidRDefault="00FB50CD" w:rsidP="003D59E2">
      <w:pPr>
        <w:pStyle w:val="2"/>
        <w:ind w:firstLine="1134"/>
        <w:rPr>
          <w:rFonts w:ascii="Arial" w:hAnsi="Arial" w:cs="Arial"/>
          <w:i/>
        </w:rPr>
      </w:pPr>
      <w:bookmarkStart w:id="48" w:name="_Toc304213579"/>
      <w:bookmarkStart w:id="49" w:name="_Toc31793207"/>
      <w:r w:rsidRPr="003D59E2">
        <w:rPr>
          <w:rFonts w:ascii="Arial" w:hAnsi="Arial" w:cs="Arial"/>
          <w:i/>
        </w:rPr>
        <w:t>19</w:t>
      </w:r>
      <w:r w:rsidR="00E92A5D" w:rsidRPr="003D59E2">
        <w:rPr>
          <w:rFonts w:ascii="Arial" w:hAnsi="Arial" w:cs="Arial"/>
          <w:i/>
        </w:rPr>
        <w:t xml:space="preserve"> .  Заключение договора управления</w:t>
      </w:r>
      <w:bookmarkEnd w:id="48"/>
      <w:bookmarkEnd w:id="49"/>
    </w:p>
    <w:p w14:paraId="1AE265E3" w14:textId="77777777" w:rsidR="00652B7E" w:rsidRPr="003D59E2" w:rsidRDefault="00E92A5D" w:rsidP="003D59E2">
      <w:pPr>
        <w:widowControl w:val="0"/>
        <w:autoSpaceDE w:val="0"/>
        <w:autoSpaceDN w:val="0"/>
        <w:ind w:firstLine="1134"/>
        <w:jc w:val="both"/>
        <w:rPr>
          <w:rFonts w:ascii="Arial" w:hAnsi="Arial" w:cs="Arial"/>
        </w:rPr>
      </w:pPr>
      <w:r w:rsidRPr="003D59E2">
        <w:rPr>
          <w:rFonts w:ascii="Arial" w:hAnsi="Arial" w:cs="Arial"/>
        </w:rPr>
        <w:t>19.1.</w:t>
      </w:r>
      <w:r w:rsidR="00231DEF" w:rsidRPr="003D59E2">
        <w:rPr>
          <w:rFonts w:ascii="Arial" w:hAnsi="Arial" w:cs="Arial"/>
        </w:rPr>
        <w:t xml:space="preserve"> </w:t>
      </w:r>
      <w:r w:rsidRPr="003D59E2">
        <w:rPr>
          <w:rFonts w:ascii="Arial" w:hAnsi="Arial" w:cs="Arial"/>
        </w:rPr>
        <w:t>Организатор конкурса в течение 3-х рабочих дней</w:t>
      </w:r>
      <w:r w:rsidR="009F08B5" w:rsidRPr="003D59E2">
        <w:rPr>
          <w:rFonts w:ascii="Arial" w:hAnsi="Arial" w:cs="Arial"/>
        </w:rPr>
        <w:t>,</w:t>
      </w:r>
      <w:r w:rsidRPr="003D59E2">
        <w:rPr>
          <w:rFonts w:ascii="Arial" w:hAnsi="Arial" w:cs="Arial"/>
        </w:rPr>
        <w:t xml:space="preserve"> с даты</w:t>
      </w:r>
      <w:r w:rsidR="00682BE0" w:rsidRPr="003D59E2">
        <w:rPr>
          <w:rFonts w:ascii="Arial" w:hAnsi="Arial" w:cs="Arial"/>
        </w:rPr>
        <w:t>,</w:t>
      </w:r>
      <w:r w:rsidRPr="003D59E2">
        <w:rPr>
          <w:rFonts w:ascii="Arial" w:hAnsi="Arial" w:cs="Arial"/>
        </w:rPr>
        <w:t xml:space="preserve"> утверждения протокола конкурса</w:t>
      </w:r>
      <w:r w:rsidR="009F08B5" w:rsidRPr="003D59E2">
        <w:rPr>
          <w:rFonts w:ascii="Arial" w:hAnsi="Arial" w:cs="Arial"/>
        </w:rPr>
        <w:t>,</w:t>
      </w:r>
      <w:r w:rsidRPr="003D59E2">
        <w:rPr>
          <w:rFonts w:ascii="Arial" w:hAnsi="Arial" w:cs="Arial"/>
        </w:rPr>
        <w:t xml:space="preserve"> передает победителю конкурса один экземпляр протокола и проект договора управления многоквартирным домом.</w:t>
      </w:r>
    </w:p>
    <w:p w14:paraId="7A6B6976" w14:textId="77777777" w:rsidR="00752486" w:rsidRPr="003D59E2" w:rsidRDefault="00752486" w:rsidP="003D59E2">
      <w:pPr>
        <w:pStyle w:val="ConsPlusNormal"/>
        <w:ind w:firstLine="540"/>
        <w:jc w:val="both"/>
      </w:pPr>
      <w:r w:rsidRPr="003D59E2">
        <w:rPr>
          <w:sz w:val="24"/>
          <w:szCs w:val="24"/>
        </w:rPr>
        <w:t xml:space="preserve">При этом стоимость каждой работы и услуги, входящей в перечни обязательных и дополнительных работ и услуг, определенных по результатам конкурса и подлежащих указанию в договорах управления многоквартирным домом, подлежит пересчету исходя из того, </w:t>
      </w:r>
      <w:r w:rsidR="006F0B85" w:rsidRPr="003D59E2">
        <w:rPr>
          <w:sz w:val="24"/>
          <w:szCs w:val="24"/>
        </w:rPr>
        <w:t xml:space="preserve">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 с пунктами </w:t>
      </w:r>
      <w:r w:rsidR="0064535D" w:rsidRPr="003D59E2">
        <w:rPr>
          <w:sz w:val="24"/>
          <w:szCs w:val="24"/>
        </w:rPr>
        <w:t>18.3</w:t>
      </w:r>
      <w:r w:rsidR="006F0B85" w:rsidRPr="003D59E2">
        <w:rPr>
          <w:sz w:val="24"/>
          <w:szCs w:val="24"/>
        </w:rPr>
        <w:t xml:space="preserve"> и </w:t>
      </w:r>
      <w:r w:rsidR="0064535D" w:rsidRPr="003D59E2">
        <w:rPr>
          <w:sz w:val="24"/>
          <w:szCs w:val="24"/>
        </w:rPr>
        <w:t xml:space="preserve">18.4 </w:t>
      </w:r>
      <w:r w:rsidR="006F0B85" w:rsidRPr="003D59E2">
        <w:rPr>
          <w:sz w:val="24"/>
          <w:szCs w:val="24"/>
        </w:rPr>
        <w:t>настоящих Правил.</w:t>
      </w:r>
    </w:p>
    <w:p w14:paraId="05B9D652" w14:textId="77777777" w:rsidR="00F81FEE" w:rsidRPr="003D59E2" w:rsidRDefault="00E92A5D" w:rsidP="003D59E2">
      <w:pPr>
        <w:widowControl w:val="0"/>
        <w:autoSpaceDE w:val="0"/>
        <w:autoSpaceDN w:val="0"/>
        <w:ind w:firstLine="1134"/>
        <w:jc w:val="both"/>
        <w:rPr>
          <w:rFonts w:ascii="Arial" w:hAnsi="Arial" w:cs="Arial"/>
        </w:rPr>
      </w:pPr>
      <w:r w:rsidRPr="003D59E2">
        <w:rPr>
          <w:rFonts w:ascii="Arial" w:hAnsi="Arial" w:cs="Arial"/>
        </w:rPr>
        <w:t>19.2.</w:t>
      </w:r>
      <w:r w:rsidR="00231DEF" w:rsidRPr="003D59E2">
        <w:rPr>
          <w:rFonts w:ascii="Arial" w:hAnsi="Arial" w:cs="Arial"/>
        </w:rPr>
        <w:t xml:space="preserve"> </w:t>
      </w:r>
      <w:r w:rsidRPr="003D59E2">
        <w:rPr>
          <w:rFonts w:ascii="Arial" w:hAnsi="Arial" w:cs="Arial"/>
        </w:rPr>
        <w:t>Победитель конкурса в течение 10 рабочих дней</w:t>
      </w:r>
      <w:r w:rsidR="00C43C2E" w:rsidRPr="003D59E2">
        <w:rPr>
          <w:rFonts w:ascii="Arial" w:hAnsi="Arial" w:cs="Arial"/>
        </w:rPr>
        <w:t xml:space="preserve"> с даты</w:t>
      </w:r>
      <w:r w:rsidR="00682BE0" w:rsidRPr="003D59E2">
        <w:rPr>
          <w:rFonts w:ascii="Arial" w:hAnsi="Arial" w:cs="Arial"/>
        </w:rPr>
        <w:t>,</w:t>
      </w:r>
      <w:r w:rsidR="00C43C2E" w:rsidRPr="003D59E2">
        <w:rPr>
          <w:rFonts w:ascii="Arial" w:hAnsi="Arial" w:cs="Arial"/>
        </w:rPr>
        <w:t xml:space="preserve"> утверждения протокола конкурса  </w:t>
      </w:r>
      <w:r w:rsidRPr="003D59E2">
        <w:rPr>
          <w:rFonts w:ascii="Arial" w:hAnsi="Arial" w:cs="Arial"/>
        </w:rPr>
        <w:t>пред</w:t>
      </w:r>
      <w:r w:rsidR="00E46964" w:rsidRPr="003D59E2">
        <w:rPr>
          <w:rFonts w:ascii="Arial" w:hAnsi="Arial" w:cs="Arial"/>
        </w:rPr>
        <w:t>о</w:t>
      </w:r>
      <w:r w:rsidRPr="003D59E2">
        <w:rPr>
          <w:rFonts w:ascii="Arial" w:hAnsi="Arial" w:cs="Arial"/>
        </w:rPr>
        <w:t>ставляет организатору подписанный им проект договора управления многоквартирным домом,</w:t>
      </w:r>
      <w:r w:rsidR="00D27D1A" w:rsidRPr="003D59E2">
        <w:rPr>
          <w:rFonts w:ascii="Arial" w:hAnsi="Arial" w:cs="Arial"/>
        </w:rPr>
        <w:t xml:space="preserve"> срок действия которого составляет </w:t>
      </w:r>
      <w:r w:rsidR="009F08B5" w:rsidRPr="003D59E2">
        <w:rPr>
          <w:rFonts w:ascii="Arial" w:hAnsi="Arial" w:cs="Arial"/>
        </w:rPr>
        <w:t>1</w:t>
      </w:r>
      <w:r w:rsidR="00C43C2E" w:rsidRPr="003D59E2">
        <w:rPr>
          <w:rFonts w:ascii="Arial" w:hAnsi="Arial" w:cs="Arial"/>
        </w:rPr>
        <w:t xml:space="preserve"> год</w:t>
      </w:r>
      <w:r w:rsidR="00D27D1A" w:rsidRPr="003D59E2">
        <w:rPr>
          <w:rFonts w:ascii="Arial" w:hAnsi="Arial" w:cs="Arial"/>
        </w:rPr>
        <w:t>,</w:t>
      </w:r>
      <w:r w:rsidRPr="003D59E2">
        <w:rPr>
          <w:rFonts w:ascii="Arial" w:hAnsi="Arial" w:cs="Arial"/>
        </w:rPr>
        <w:t xml:space="preserve"> а также обеспечение исполнения обязательств.</w:t>
      </w:r>
    </w:p>
    <w:p w14:paraId="455FC468" w14:textId="77777777" w:rsidR="0005330F" w:rsidRPr="003D59E2" w:rsidRDefault="00F81FEE" w:rsidP="003D59E2">
      <w:pPr>
        <w:widowControl w:val="0"/>
        <w:autoSpaceDE w:val="0"/>
        <w:autoSpaceDN w:val="0"/>
        <w:ind w:firstLine="1134"/>
        <w:jc w:val="both"/>
        <w:rPr>
          <w:rFonts w:ascii="Arial" w:hAnsi="Arial" w:cs="Arial"/>
        </w:rPr>
      </w:pPr>
      <w:r w:rsidRPr="003D59E2">
        <w:rPr>
          <w:rFonts w:ascii="Arial" w:hAnsi="Arial" w:cs="Arial"/>
        </w:rPr>
        <w:t xml:space="preserve">В </w:t>
      </w:r>
      <w:r w:rsidR="0005330F" w:rsidRPr="003D59E2">
        <w:rPr>
          <w:rFonts w:ascii="Arial" w:hAnsi="Arial" w:cs="Arial"/>
        </w:rPr>
        <w:t xml:space="preserve">случае если победитель конкурса в </w:t>
      </w:r>
      <w:r w:rsidRPr="003D59E2">
        <w:rPr>
          <w:rFonts w:ascii="Arial" w:hAnsi="Arial" w:cs="Arial"/>
        </w:rPr>
        <w:t>предусмотренный с</w:t>
      </w:r>
      <w:r w:rsidR="0005330F" w:rsidRPr="003D59E2">
        <w:rPr>
          <w:rFonts w:ascii="Arial" w:hAnsi="Arial" w:cs="Arial"/>
        </w:rPr>
        <w:t>рок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14:paraId="05FEA19A" w14:textId="77777777" w:rsidR="00E92A5D" w:rsidRPr="003D59E2" w:rsidRDefault="00861825" w:rsidP="003D59E2">
      <w:pPr>
        <w:widowControl w:val="0"/>
        <w:autoSpaceDE w:val="0"/>
        <w:autoSpaceDN w:val="0"/>
        <w:ind w:firstLine="1134"/>
        <w:jc w:val="both"/>
        <w:rPr>
          <w:rFonts w:ascii="Arial" w:hAnsi="Arial" w:cs="Arial"/>
        </w:rPr>
      </w:pPr>
      <w:r w:rsidRPr="003D59E2">
        <w:rPr>
          <w:rFonts w:ascii="Arial" w:hAnsi="Arial" w:cs="Arial"/>
        </w:rPr>
        <w:t xml:space="preserve">19.3. </w:t>
      </w:r>
      <w:r w:rsidR="005A2351" w:rsidRPr="003D59E2">
        <w:rPr>
          <w:rFonts w:ascii="Arial" w:hAnsi="Arial" w:cs="Arial"/>
        </w:rPr>
        <w:t>В случае признания победителя конкурса, признанного победителем</w:t>
      </w:r>
      <w:r w:rsidR="00F81FEE" w:rsidRPr="003D59E2">
        <w:rPr>
          <w:rFonts w:ascii="Arial" w:hAnsi="Arial" w:cs="Arial"/>
        </w:rPr>
        <w:t>,</w:t>
      </w:r>
      <w:r w:rsidR="005A2351" w:rsidRPr="003D59E2">
        <w:rPr>
          <w:rFonts w:ascii="Arial" w:hAnsi="Arial" w:cs="Arial"/>
        </w:rPr>
        <w:t xml:space="preserve">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14:paraId="148A3FEE" w14:textId="77777777" w:rsidR="00D27D1A" w:rsidRPr="003D59E2" w:rsidRDefault="00D27D1A" w:rsidP="003D59E2">
      <w:pPr>
        <w:widowControl w:val="0"/>
        <w:autoSpaceDE w:val="0"/>
        <w:autoSpaceDN w:val="0"/>
        <w:ind w:firstLine="1134"/>
        <w:jc w:val="both"/>
        <w:rPr>
          <w:rFonts w:ascii="Arial" w:hAnsi="Arial" w:cs="Arial"/>
          <w:b/>
          <w:bCs/>
          <w:i/>
          <w:iCs/>
        </w:rPr>
      </w:pPr>
    </w:p>
    <w:p w14:paraId="16C33CAB" w14:textId="77777777" w:rsidR="006209A6" w:rsidRPr="003D59E2" w:rsidRDefault="00D27D1A" w:rsidP="003D59E2">
      <w:pPr>
        <w:pStyle w:val="2"/>
        <w:ind w:firstLine="1276"/>
        <w:rPr>
          <w:rFonts w:ascii="Arial" w:hAnsi="Arial" w:cs="Arial"/>
          <w:i/>
        </w:rPr>
      </w:pPr>
      <w:bookmarkStart w:id="50" w:name="_Toc304213580"/>
      <w:bookmarkStart w:id="51" w:name="_Toc31793208"/>
      <w:r w:rsidRPr="003D59E2">
        <w:rPr>
          <w:rFonts w:ascii="Arial" w:hAnsi="Arial" w:cs="Arial"/>
          <w:i/>
        </w:rPr>
        <w:t xml:space="preserve">20.Условия продления срока действия </w:t>
      </w:r>
      <w:r w:rsidR="000C5B9C" w:rsidRPr="003D59E2">
        <w:rPr>
          <w:rFonts w:ascii="Arial" w:hAnsi="Arial" w:cs="Arial"/>
          <w:i/>
        </w:rPr>
        <w:t>договора</w:t>
      </w:r>
      <w:bookmarkEnd w:id="50"/>
      <w:bookmarkEnd w:id="51"/>
    </w:p>
    <w:p w14:paraId="5AFB303B" w14:textId="77777777" w:rsidR="00D44DA5" w:rsidRPr="003D59E2" w:rsidRDefault="00D44DA5" w:rsidP="003D59E2">
      <w:pPr>
        <w:widowControl w:val="0"/>
        <w:autoSpaceDE w:val="0"/>
        <w:autoSpaceDN w:val="0"/>
        <w:ind w:firstLine="1134"/>
        <w:jc w:val="both"/>
        <w:rPr>
          <w:rFonts w:ascii="Arial" w:hAnsi="Arial" w:cs="Arial"/>
        </w:rPr>
      </w:pPr>
      <w:r w:rsidRPr="003D59E2">
        <w:rPr>
          <w:rFonts w:ascii="Arial" w:hAnsi="Arial" w:cs="Arial"/>
        </w:rPr>
        <w:t xml:space="preserve">Срок действия договора управления может быть продлен на </w:t>
      </w:r>
      <w:r w:rsidR="009F08B5" w:rsidRPr="003D59E2">
        <w:rPr>
          <w:rFonts w:ascii="Arial" w:hAnsi="Arial" w:cs="Arial"/>
        </w:rPr>
        <w:t>1 год</w:t>
      </w:r>
      <w:r w:rsidRPr="003D59E2">
        <w:rPr>
          <w:rFonts w:ascii="Arial" w:hAnsi="Arial" w:cs="Arial"/>
        </w:rPr>
        <w:t xml:space="preserve"> если:</w:t>
      </w:r>
    </w:p>
    <w:p w14:paraId="7176258A" w14:textId="77777777" w:rsidR="00D44DA5" w:rsidRPr="003D59E2" w:rsidRDefault="00D44DA5" w:rsidP="003D59E2">
      <w:pPr>
        <w:autoSpaceDE w:val="0"/>
        <w:autoSpaceDN w:val="0"/>
        <w:adjustRightInd w:val="0"/>
        <w:ind w:firstLine="1134"/>
        <w:jc w:val="both"/>
        <w:rPr>
          <w:rFonts w:ascii="Arial" w:hAnsi="Arial" w:cs="Arial"/>
        </w:rPr>
      </w:pPr>
      <w:r w:rsidRPr="003D59E2">
        <w:rPr>
          <w:rFonts w:ascii="Arial" w:hAnsi="Arial" w:cs="Arial"/>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14:paraId="5C8B24BB" w14:textId="77777777" w:rsidR="00D44DA5" w:rsidRPr="003D59E2" w:rsidRDefault="00D44DA5" w:rsidP="003D59E2">
      <w:pPr>
        <w:autoSpaceDE w:val="0"/>
        <w:autoSpaceDN w:val="0"/>
        <w:adjustRightInd w:val="0"/>
        <w:ind w:firstLine="1134"/>
        <w:jc w:val="both"/>
        <w:rPr>
          <w:rFonts w:ascii="Arial" w:hAnsi="Arial" w:cs="Arial"/>
        </w:rPr>
      </w:pPr>
      <w:r w:rsidRPr="003D59E2">
        <w:rPr>
          <w:rFonts w:ascii="Arial" w:hAnsi="Arial" w:cs="Arial"/>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14:paraId="610CEEAD" w14:textId="77777777" w:rsidR="00D44DA5" w:rsidRPr="003D59E2" w:rsidRDefault="00D44DA5" w:rsidP="003D59E2">
      <w:pPr>
        <w:autoSpaceDE w:val="0"/>
        <w:autoSpaceDN w:val="0"/>
        <w:adjustRightInd w:val="0"/>
        <w:ind w:firstLine="1134"/>
        <w:jc w:val="both"/>
        <w:rPr>
          <w:rFonts w:ascii="Arial" w:hAnsi="Arial" w:cs="Arial"/>
        </w:rPr>
      </w:pPr>
      <w:r w:rsidRPr="003D59E2">
        <w:rPr>
          <w:rFonts w:ascii="Arial" w:hAnsi="Arial" w:cs="Arial"/>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14:paraId="482D4D65" w14:textId="77777777" w:rsidR="00D44DA5" w:rsidRPr="003D59E2" w:rsidRDefault="00D44DA5" w:rsidP="003D59E2">
      <w:pPr>
        <w:autoSpaceDE w:val="0"/>
        <w:autoSpaceDN w:val="0"/>
        <w:adjustRightInd w:val="0"/>
        <w:ind w:firstLine="1134"/>
        <w:jc w:val="both"/>
        <w:rPr>
          <w:rFonts w:ascii="Arial" w:hAnsi="Arial" w:cs="Arial"/>
          <w:b/>
          <w:bCs/>
        </w:rPr>
      </w:pPr>
      <w:r w:rsidRPr="003D59E2">
        <w:rPr>
          <w:rFonts w:ascii="Arial" w:hAnsi="Arial" w:cs="Arial"/>
        </w:rPr>
        <w:t>-другая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w:t>
      </w:r>
      <w:r w:rsidR="00A905C0" w:rsidRPr="003D59E2">
        <w:rPr>
          <w:rFonts w:ascii="Arial" w:hAnsi="Arial" w:cs="Arial"/>
        </w:rPr>
        <w:t xml:space="preserve"> </w:t>
      </w:r>
      <w:r w:rsidRPr="003D59E2">
        <w:rPr>
          <w:rFonts w:ascii="Arial" w:hAnsi="Arial" w:cs="Arial"/>
        </w:rPr>
        <w:t>многоквартирным домом</w:t>
      </w:r>
      <w:r w:rsidRPr="003D59E2">
        <w:rPr>
          <w:rFonts w:ascii="Arial" w:hAnsi="Arial" w:cs="Arial"/>
          <w:b/>
          <w:bCs/>
        </w:rPr>
        <w:t>.</w:t>
      </w:r>
    </w:p>
    <w:p w14:paraId="0CFF00C6" w14:textId="77777777" w:rsidR="00D27D1A" w:rsidRPr="003D59E2" w:rsidRDefault="00D27D1A" w:rsidP="003D59E2">
      <w:pPr>
        <w:widowControl w:val="0"/>
        <w:autoSpaceDE w:val="0"/>
        <w:autoSpaceDN w:val="0"/>
        <w:ind w:firstLine="1134"/>
        <w:jc w:val="both"/>
        <w:rPr>
          <w:rFonts w:ascii="Arial" w:hAnsi="Arial" w:cs="Arial"/>
          <w:b/>
          <w:bCs/>
        </w:rPr>
      </w:pPr>
    </w:p>
    <w:p w14:paraId="2DCD60AE" w14:textId="77777777" w:rsidR="000C5B9C" w:rsidRPr="003D59E2" w:rsidRDefault="006209A6" w:rsidP="003D59E2">
      <w:pPr>
        <w:pStyle w:val="2"/>
        <w:ind w:firstLine="1276"/>
        <w:rPr>
          <w:rFonts w:ascii="Arial" w:hAnsi="Arial" w:cs="Arial"/>
          <w:i/>
        </w:rPr>
      </w:pPr>
      <w:bookmarkStart w:id="52" w:name="_Toc304213581"/>
      <w:bookmarkStart w:id="53" w:name="_Toc31793209"/>
      <w:r w:rsidRPr="003D59E2">
        <w:rPr>
          <w:rFonts w:ascii="Arial" w:hAnsi="Arial" w:cs="Arial"/>
          <w:i/>
        </w:rPr>
        <w:t>2</w:t>
      </w:r>
      <w:r w:rsidR="00D27D1A" w:rsidRPr="003D59E2">
        <w:rPr>
          <w:rFonts w:ascii="Arial" w:hAnsi="Arial" w:cs="Arial"/>
          <w:i/>
        </w:rPr>
        <w:t>1</w:t>
      </w:r>
      <w:r w:rsidRPr="003D59E2">
        <w:rPr>
          <w:rFonts w:ascii="Arial" w:hAnsi="Arial" w:cs="Arial"/>
          <w:i/>
        </w:rPr>
        <w:t>. Срок</w:t>
      </w:r>
      <w:r w:rsidR="000C5B9C" w:rsidRPr="003D59E2">
        <w:rPr>
          <w:rFonts w:ascii="Arial" w:hAnsi="Arial" w:cs="Arial"/>
          <w:i/>
        </w:rPr>
        <w:t xml:space="preserve"> начала выполнения обязательств</w:t>
      </w:r>
      <w:bookmarkEnd w:id="52"/>
      <w:bookmarkEnd w:id="53"/>
    </w:p>
    <w:p w14:paraId="3B02C841" w14:textId="77777777" w:rsidR="006209A6" w:rsidRPr="003D59E2" w:rsidRDefault="006209A6" w:rsidP="003D59E2">
      <w:pPr>
        <w:widowControl w:val="0"/>
        <w:autoSpaceDE w:val="0"/>
        <w:autoSpaceDN w:val="0"/>
        <w:ind w:firstLine="1134"/>
        <w:jc w:val="both"/>
        <w:rPr>
          <w:rFonts w:ascii="Arial" w:hAnsi="Arial" w:cs="Arial"/>
        </w:rPr>
      </w:pPr>
      <w:r w:rsidRPr="003D59E2">
        <w:rPr>
          <w:rFonts w:ascii="Arial" w:hAnsi="Arial" w:cs="Arial"/>
        </w:rPr>
        <w:t>Управляющая организация, победившая в конкурсе, обязана преступить к выполнению возникших по результатам конкурса обязательств, не позднее 30 дней с даты окончания срока направления собственникам помещений в многоквартирном доме подписанных ею договоров управления.</w:t>
      </w:r>
    </w:p>
    <w:p w14:paraId="74C945AB" w14:textId="77777777" w:rsidR="006209A6" w:rsidRPr="003D59E2" w:rsidRDefault="006209A6" w:rsidP="003D59E2">
      <w:pPr>
        <w:widowControl w:val="0"/>
        <w:autoSpaceDE w:val="0"/>
        <w:autoSpaceDN w:val="0"/>
        <w:ind w:firstLine="1134"/>
        <w:jc w:val="both"/>
        <w:rPr>
          <w:rFonts w:ascii="Arial" w:hAnsi="Arial" w:cs="Arial"/>
        </w:rPr>
      </w:pPr>
      <w:r w:rsidRPr="003D59E2">
        <w:rPr>
          <w:rFonts w:ascii="Arial" w:hAnsi="Arial" w:cs="Arial"/>
        </w:rPr>
        <w:t xml:space="preserve"> Управляющая организация, победившая в конкурсе, вправе взимать плату за содержание и ремонт с даты начала выполнения обязательств, возникших по результатам конкурса.</w:t>
      </w:r>
    </w:p>
    <w:p w14:paraId="6882AC14" w14:textId="77777777" w:rsidR="006209A6" w:rsidRPr="003D59E2" w:rsidRDefault="006209A6" w:rsidP="003D59E2">
      <w:pPr>
        <w:widowControl w:val="0"/>
        <w:autoSpaceDE w:val="0"/>
        <w:autoSpaceDN w:val="0"/>
        <w:ind w:firstLine="1134"/>
        <w:jc w:val="both"/>
        <w:rPr>
          <w:rFonts w:ascii="Arial" w:hAnsi="Arial" w:cs="Arial"/>
        </w:rPr>
      </w:pPr>
    </w:p>
    <w:p w14:paraId="781057F3" w14:textId="77777777" w:rsidR="00D44DA5" w:rsidRPr="003D59E2" w:rsidRDefault="00D44DA5" w:rsidP="003D59E2">
      <w:pPr>
        <w:pStyle w:val="2"/>
        <w:ind w:firstLine="1276"/>
        <w:rPr>
          <w:rFonts w:ascii="Arial" w:hAnsi="Arial" w:cs="Arial"/>
          <w:i/>
        </w:rPr>
      </w:pPr>
      <w:bookmarkStart w:id="54" w:name="_Toc304213582"/>
      <w:bookmarkStart w:id="55" w:name="_Toc31793210"/>
      <w:r w:rsidRPr="003D59E2">
        <w:rPr>
          <w:rFonts w:ascii="Arial" w:hAnsi="Arial" w:cs="Arial"/>
          <w:i/>
        </w:rPr>
        <w:t>22. Срок внесения собственниками помещений платы за содержание</w:t>
      </w:r>
      <w:r w:rsidR="000C5B9C" w:rsidRPr="003D59E2">
        <w:rPr>
          <w:rFonts w:ascii="Arial" w:hAnsi="Arial" w:cs="Arial"/>
          <w:i/>
        </w:rPr>
        <w:t xml:space="preserve"> и ремонт</w:t>
      </w:r>
      <w:bookmarkEnd w:id="55"/>
      <w:r w:rsidR="000C5B9C" w:rsidRPr="003D59E2">
        <w:rPr>
          <w:rFonts w:ascii="Arial" w:hAnsi="Arial" w:cs="Arial"/>
          <w:i/>
        </w:rPr>
        <w:t xml:space="preserve"> </w:t>
      </w:r>
      <w:bookmarkEnd w:id="54"/>
    </w:p>
    <w:p w14:paraId="260AF991" w14:textId="77777777" w:rsidR="001F643C" w:rsidRPr="003D59E2" w:rsidRDefault="001F643C" w:rsidP="003D59E2">
      <w:pPr>
        <w:widowControl w:val="0"/>
        <w:autoSpaceDE w:val="0"/>
        <w:autoSpaceDN w:val="0"/>
        <w:ind w:firstLine="1134"/>
        <w:jc w:val="both"/>
        <w:rPr>
          <w:rFonts w:ascii="Arial" w:hAnsi="Arial" w:cs="Arial"/>
        </w:rPr>
      </w:pPr>
      <w:r w:rsidRPr="003D59E2">
        <w:rPr>
          <w:rFonts w:ascii="Arial" w:hAnsi="Arial" w:cs="Arial"/>
        </w:rPr>
        <w:t>Оплата работ и услуг, оказанных по договору управления, производится за счет средств, поступающих от собственников помещений многоквартирных жилых домов,  городского бюджета и бюджета субъекта РФ (в части возмещения расходов по предоставлению льгот по оплате жилищно-коммунальных услуг)</w:t>
      </w:r>
      <w:r w:rsidR="00464F61" w:rsidRPr="003D59E2">
        <w:rPr>
          <w:rFonts w:ascii="Arial" w:hAnsi="Arial" w:cs="Arial"/>
        </w:rPr>
        <w:t>.</w:t>
      </w:r>
    </w:p>
    <w:p w14:paraId="0E1505EC" w14:textId="77777777" w:rsidR="00464F61" w:rsidRPr="003D59E2" w:rsidRDefault="00D44DA5" w:rsidP="003D59E2">
      <w:pPr>
        <w:widowControl w:val="0"/>
        <w:autoSpaceDE w:val="0"/>
        <w:autoSpaceDN w:val="0"/>
        <w:ind w:firstLine="1134"/>
        <w:jc w:val="both"/>
        <w:rPr>
          <w:rFonts w:ascii="Arial" w:hAnsi="Arial" w:cs="Arial"/>
          <w:b/>
          <w:bCs/>
          <w:i/>
          <w:iCs/>
        </w:rPr>
      </w:pPr>
      <w:r w:rsidRPr="003D59E2">
        <w:rPr>
          <w:rFonts w:ascii="Arial" w:hAnsi="Arial" w:cs="Arial"/>
          <w:sz w:val="22"/>
          <w:szCs w:val="22"/>
        </w:rPr>
        <w:t xml:space="preserve">Плата за содержание и ремонт жилого </w:t>
      </w:r>
      <w:r w:rsidR="00CD5A2E" w:rsidRPr="003D59E2">
        <w:rPr>
          <w:rFonts w:ascii="Arial" w:hAnsi="Arial" w:cs="Arial"/>
          <w:sz w:val="22"/>
          <w:szCs w:val="22"/>
        </w:rPr>
        <w:t>помещения</w:t>
      </w:r>
      <w:r w:rsidRPr="003D59E2">
        <w:rPr>
          <w:rFonts w:ascii="Arial" w:hAnsi="Arial" w:cs="Arial"/>
          <w:sz w:val="22"/>
          <w:szCs w:val="22"/>
        </w:rPr>
        <w:t xml:space="preserve"> вносится</w:t>
      </w:r>
      <w:r w:rsidR="001F643C" w:rsidRPr="003D59E2">
        <w:rPr>
          <w:rFonts w:ascii="Arial" w:hAnsi="Arial" w:cs="Arial"/>
          <w:sz w:val="22"/>
          <w:szCs w:val="22"/>
        </w:rPr>
        <w:t xml:space="preserve"> собственниками</w:t>
      </w:r>
      <w:r w:rsidRPr="003D59E2">
        <w:rPr>
          <w:rFonts w:ascii="Arial" w:hAnsi="Arial" w:cs="Arial"/>
          <w:sz w:val="22"/>
          <w:szCs w:val="22"/>
        </w:rPr>
        <w:t xml:space="preserve"> ежемесячно до  10 (десятого)</w:t>
      </w:r>
      <w:r w:rsidR="001522FB" w:rsidRPr="003D59E2">
        <w:rPr>
          <w:rFonts w:ascii="Arial" w:hAnsi="Arial" w:cs="Arial"/>
          <w:sz w:val="22"/>
          <w:szCs w:val="22"/>
        </w:rPr>
        <w:t xml:space="preserve"> </w:t>
      </w:r>
      <w:r w:rsidRPr="003D59E2">
        <w:rPr>
          <w:rFonts w:ascii="Arial" w:hAnsi="Arial" w:cs="Arial"/>
          <w:sz w:val="22"/>
          <w:szCs w:val="22"/>
        </w:rPr>
        <w:t>числа месяца, следующего за расчетным.</w:t>
      </w:r>
    </w:p>
    <w:p w14:paraId="5790E4D5" w14:textId="77777777" w:rsidR="003A2E98" w:rsidRPr="003D59E2" w:rsidRDefault="003A2E98" w:rsidP="003D59E2">
      <w:pPr>
        <w:widowControl w:val="0"/>
        <w:autoSpaceDE w:val="0"/>
        <w:autoSpaceDN w:val="0"/>
        <w:ind w:firstLine="1134"/>
        <w:jc w:val="both"/>
        <w:rPr>
          <w:rFonts w:ascii="Arial" w:hAnsi="Arial" w:cs="Arial"/>
          <w:b/>
          <w:bCs/>
          <w:i/>
          <w:iCs/>
        </w:rPr>
      </w:pPr>
    </w:p>
    <w:p w14:paraId="6CA79EC3" w14:textId="77777777" w:rsidR="003A2E98" w:rsidRPr="003D59E2" w:rsidRDefault="003A2E98" w:rsidP="003D59E2">
      <w:pPr>
        <w:pStyle w:val="2"/>
        <w:ind w:firstLine="1134"/>
        <w:rPr>
          <w:rFonts w:ascii="Arial" w:hAnsi="Arial" w:cs="Arial"/>
          <w:i/>
        </w:rPr>
      </w:pPr>
      <w:bookmarkStart w:id="56" w:name="_Toc304213583"/>
      <w:bookmarkStart w:id="57" w:name="_Toc31793211"/>
      <w:r w:rsidRPr="003D59E2">
        <w:rPr>
          <w:rFonts w:ascii="Arial" w:hAnsi="Arial" w:cs="Arial"/>
          <w:i/>
        </w:rPr>
        <w:t>23.Порядок изменения обязательств по договору управления в случае наступления обстоятельств непреодолимой силы</w:t>
      </w:r>
      <w:bookmarkEnd w:id="56"/>
      <w:bookmarkEnd w:id="57"/>
    </w:p>
    <w:p w14:paraId="75828171" w14:textId="77777777" w:rsidR="003A2E98" w:rsidRPr="003D59E2" w:rsidRDefault="003A2E98" w:rsidP="003D59E2">
      <w:pPr>
        <w:widowControl w:val="0"/>
        <w:autoSpaceDE w:val="0"/>
        <w:autoSpaceDN w:val="0"/>
        <w:ind w:firstLine="1134"/>
        <w:jc w:val="both"/>
        <w:rPr>
          <w:rFonts w:ascii="Arial" w:hAnsi="Arial" w:cs="Arial"/>
        </w:rPr>
      </w:pPr>
      <w:r w:rsidRPr="003D59E2">
        <w:rPr>
          <w:rFonts w:ascii="Arial" w:hAnsi="Arial" w:cs="Arial"/>
        </w:rPr>
        <w:t xml:space="preserve">Обязательства по договору управления могут быть изменены только путем заключения Сторонами договора дополнительного соглашения на основании решения общего собрания собственников помещений в многоквартирном доме, либо в результате действия обстоятельств непреодолимой силы. Если в результате действия обстоятельств непреодолимой силы исполнение Управляющей организацией указанных в договоре управления обязательств становится невозможным либо нецелесообразным, Управляющая организация обязана выполнять те работы и услуги, выполнение которых возможно в сложившихся условиях, предъявляя собственникам счета на оплату фактически оказанных услуг и выполненных работ. Размер платы за содержание и ремонт жилого помещения, </w:t>
      </w:r>
      <w:r w:rsidR="00231DEF" w:rsidRPr="003D59E2">
        <w:rPr>
          <w:rFonts w:ascii="Arial" w:hAnsi="Arial" w:cs="Arial"/>
        </w:rPr>
        <w:t>установленный договором</w:t>
      </w:r>
      <w:r w:rsidRPr="003D59E2">
        <w:rPr>
          <w:rFonts w:ascii="Arial" w:hAnsi="Arial" w:cs="Arial"/>
        </w:rPr>
        <w:t xml:space="preserve"> управления (организатором открытого конкурса)</w:t>
      </w:r>
      <w:r w:rsidR="009E2D05" w:rsidRPr="003D59E2">
        <w:rPr>
          <w:rFonts w:ascii="Arial" w:hAnsi="Arial" w:cs="Arial"/>
        </w:rPr>
        <w:t>,</w:t>
      </w:r>
      <w:r w:rsidRPr="003D59E2">
        <w:rPr>
          <w:rFonts w:ascii="Arial" w:hAnsi="Arial" w:cs="Arial"/>
        </w:rPr>
        <w:t xml:space="preserve"> должен быть изменен пропорционально объемам и количеству фактически выполненных работ и фактически оказанных услуг.</w:t>
      </w:r>
    </w:p>
    <w:p w14:paraId="2AACCDC1" w14:textId="77777777" w:rsidR="00464F61" w:rsidRPr="003D59E2" w:rsidRDefault="00464F61" w:rsidP="003D59E2">
      <w:pPr>
        <w:widowControl w:val="0"/>
        <w:autoSpaceDE w:val="0"/>
        <w:autoSpaceDN w:val="0"/>
        <w:ind w:firstLine="1134"/>
        <w:jc w:val="both"/>
        <w:rPr>
          <w:rFonts w:ascii="Arial" w:hAnsi="Arial" w:cs="Arial"/>
        </w:rPr>
      </w:pPr>
    </w:p>
    <w:p w14:paraId="425E28C6" w14:textId="77777777" w:rsidR="001F643C" w:rsidRPr="003D59E2" w:rsidRDefault="00464F61" w:rsidP="003D59E2">
      <w:pPr>
        <w:pStyle w:val="2"/>
        <w:ind w:firstLine="1134"/>
        <w:rPr>
          <w:rFonts w:ascii="Arial" w:hAnsi="Arial" w:cs="Arial"/>
          <w:i/>
        </w:rPr>
      </w:pPr>
      <w:bookmarkStart w:id="58" w:name="_Toc304213584"/>
      <w:bookmarkStart w:id="59" w:name="_Toc31793212"/>
      <w:r w:rsidRPr="003D59E2">
        <w:rPr>
          <w:rFonts w:ascii="Arial" w:hAnsi="Arial" w:cs="Arial"/>
          <w:i/>
        </w:rPr>
        <w:t>2</w:t>
      </w:r>
      <w:r w:rsidR="003A2E98" w:rsidRPr="003D59E2">
        <w:rPr>
          <w:rFonts w:ascii="Arial" w:hAnsi="Arial" w:cs="Arial"/>
          <w:i/>
        </w:rPr>
        <w:t>4</w:t>
      </w:r>
      <w:r w:rsidRPr="003D59E2">
        <w:rPr>
          <w:rFonts w:ascii="Arial" w:hAnsi="Arial" w:cs="Arial"/>
          <w:i/>
        </w:rPr>
        <w:t>.Порядок оплаты собственниками работ и услуг по содержанию и ремонту жилья в случае неисполнения или ненадлежащего управляющей организацией обяз</w:t>
      </w:r>
      <w:r w:rsidR="000C5B9C" w:rsidRPr="003D59E2">
        <w:rPr>
          <w:rFonts w:ascii="Arial" w:hAnsi="Arial" w:cs="Arial"/>
          <w:i/>
        </w:rPr>
        <w:t>ательств по договору управления</w:t>
      </w:r>
      <w:bookmarkEnd w:id="58"/>
      <w:bookmarkEnd w:id="59"/>
    </w:p>
    <w:p w14:paraId="314F0E98" w14:textId="77777777" w:rsidR="00464F61" w:rsidRPr="003D59E2" w:rsidRDefault="00464F61" w:rsidP="003D59E2">
      <w:pPr>
        <w:widowControl w:val="0"/>
        <w:autoSpaceDE w:val="0"/>
        <w:autoSpaceDN w:val="0"/>
        <w:ind w:firstLine="1134"/>
        <w:jc w:val="both"/>
        <w:rPr>
          <w:rFonts w:ascii="Arial" w:hAnsi="Arial" w:cs="Arial"/>
        </w:rPr>
      </w:pPr>
      <w:r w:rsidRPr="003D59E2">
        <w:rPr>
          <w:rFonts w:ascii="Arial" w:hAnsi="Arial" w:cs="Arial"/>
        </w:rPr>
        <w:t xml:space="preserve">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общего имущества многоквартирного дома, собственники помещений вправе оплачивать только фактически выполненные работы и оказанные услуги. </w:t>
      </w:r>
    </w:p>
    <w:p w14:paraId="40EFAED1" w14:textId="77777777" w:rsidR="00464F61" w:rsidRPr="003D59E2" w:rsidRDefault="00464F61" w:rsidP="003D59E2">
      <w:pPr>
        <w:widowControl w:val="0"/>
        <w:autoSpaceDE w:val="0"/>
        <w:autoSpaceDN w:val="0"/>
        <w:ind w:firstLine="1134"/>
        <w:jc w:val="both"/>
        <w:rPr>
          <w:rFonts w:ascii="Arial" w:hAnsi="Arial" w:cs="Arial"/>
        </w:rPr>
      </w:pPr>
      <w:r w:rsidRPr="003D59E2">
        <w:rPr>
          <w:rFonts w:ascii="Arial" w:hAnsi="Arial" w:cs="Arial"/>
        </w:rPr>
        <w:t>Факт невыполнения или ненадлежащего исполнения Управляющей организацией своих обязательств по договору управления должен быть установлен составленным в письменной форме актом, подписанным представителем собственников помещений в многоквартирном доме, избранным общим собранием собственников,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 Объем подлежащих оплате собственниками помещений фактически выполненных работ и фактически оказанных услуг определяется актами приема выполненных работ (оказанных услуг), подписываемыми с одной стороны Управляющей организацией, а от имени собственников помещения избранным общим собранием собственников представителем. Акты приема фактически выполненных работ и оказанных услуг представляются представителю собственников управляющей организацией. В случае,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14:paraId="46125A59" w14:textId="77777777" w:rsidR="00746F03" w:rsidRPr="003D59E2" w:rsidRDefault="00746F03" w:rsidP="003D59E2">
      <w:pPr>
        <w:widowControl w:val="0"/>
        <w:autoSpaceDE w:val="0"/>
        <w:autoSpaceDN w:val="0"/>
        <w:ind w:firstLine="1134"/>
        <w:jc w:val="both"/>
        <w:rPr>
          <w:rFonts w:ascii="Arial" w:hAnsi="Arial" w:cs="Arial"/>
        </w:rPr>
      </w:pPr>
    </w:p>
    <w:p w14:paraId="4920DAAE" w14:textId="77777777" w:rsidR="00D0303A" w:rsidRPr="003D59E2" w:rsidRDefault="00D0303A" w:rsidP="003D59E2">
      <w:pPr>
        <w:pStyle w:val="2"/>
        <w:ind w:firstLine="1134"/>
        <w:rPr>
          <w:rFonts w:ascii="Arial" w:hAnsi="Arial" w:cs="Arial"/>
          <w:i/>
        </w:rPr>
      </w:pPr>
      <w:bookmarkStart w:id="60" w:name="_Toc304213585"/>
      <w:bookmarkStart w:id="61" w:name="_Toc31793213"/>
      <w:r w:rsidRPr="003D59E2">
        <w:rPr>
          <w:rFonts w:ascii="Arial" w:hAnsi="Arial" w:cs="Arial"/>
          <w:i/>
        </w:rPr>
        <w:t>25.Срок предоста</w:t>
      </w:r>
      <w:r w:rsidR="000C5B9C" w:rsidRPr="003D59E2">
        <w:rPr>
          <w:rFonts w:ascii="Arial" w:hAnsi="Arial" w:cs="Arial"/>
          <w:i/>
        </w:rPr>
        <w:t>вления обеспечения обязательств</w:t>
      </w:r>
      <w:bookmarkEnd w:id="60"/>
      <w:bookmarkEnd w:id="61"/>
    </w:p>
    <w:p w14:paraId="0C721098" w14:textId="77777777" w:rsidR="00D0303A" w:rsidRPr="003D59E2" w:rsidRDefault="00D0303A" w:rsidP="003D59E2">
      <w:pPr>
        <w:widowControl w:val="0"/>
        <w:autoSpaceDE w:val="0"/>
        <w:autoSpaceDN w:val="0"/>
        <w:ind w:firstLine="1134"/>
        <w:jc w:val="both"/>
        <w:rPr>
          <w:rFonts w:ascii="Arial" w:hAnsi="Arial" w:cs="Arial"/>
        </w:rPr>
      </w:pPr>
      <w:r w:rsidRPr="003D59E2">
        <w:rPr>
          <w:rFonts w:ascii="Arial" w:hAnsi="Arial" w:cs="Arial"/>
        </w:rPr>
        <w:t>Исполнение Управляющей организацией обязательств перед Собственниками помещений в многоквартирном доме по возмещению убытков вследствие неисполнения, просрочки исполнения или иного ненадлежащего исполнения обязательств, вытекающих из договора управления многоквартирным домом, а также по возмещению вреда, причиненного общему имуществу собственников обеспечива</w:t>
      </w:r>
      <w:r w:rsidR="006C5E05" w:rsidRPr="003D59E2">
        <w:rPr>
          <w:rFonts w:ascii="Arial" w:hAnsi="Arial" w:cs="Arial"/>
        </w:rPr>
        <w:t>е</w:t>
      </w:r>
      <w:r w:rsidRPr="003D59E2">
        <w:rPr>
          <w:rFonts w:ascii="Arial" w:hAnsi="Arial" w:cs="Arial"/>
        </w:rPr>
        <w:t xml:space="preserve">тся предоставлением в пользу собственников </w:t>
      </w:r>
      <w:r w:rsidR="00D30805" w:rsidRPr="003D59E2">
        <w:rPr>
          <w:rFonts w:ascii="Arial" w:hAnsi="Arial" w:cs="Arial"/>
        </w:rPr>
        <w:t>и ресурсоснабжающих организаций</w:t>
      </w:r>
      <w:r w:rsidR="004F468F" w:rsidRPr="003D59E2">
        <w:rPr>
          <w:rFonts w:ascii="Arial" w:hAnsi="Arial" w:cs="Arial"/>
        </w:rPr>
        <w:t xml:space="preserve"> </w:t>
      </w:r>
      <w:r w:rsidR="004D1362" w:rsidRPr="003D59E2">
        <w:rPr>
          <w:rFonts w:ascii="Arial" w:hAnsi="Arial" w:cs="Arial"/>
        </w:rPr>
        <w:t>мер обеспечения обязательств, указанных в п.15 настоящей инструкции.</w:t>
      </w:r>
    </w:p>
    <w:p w14:paraId="0EF3405C" w14:textId="77777777" w:rsidR="00D0303A" w:rsidRPr="003D59E2" w:rsidRDefault="00D0303A" w:rsidP="003D59E2">
      <w:pPr>
        <w:widowControl w:val="0"/>
        <w:autoSpaceDE w:val="0"/>
        <w:autoSpaceDN w:val="0"/>
        <w:ind w:firstLine="1134"/>
        <w:jc w:val="both"/>
        <w:rPr>
          <w:rFonts w:ascii="Arial" w:hAnsi="Arial" w:cs="Arial"/>
        </w:rPr>
      </w:pPr>
      <w:r w:rsidRPr="003D59E2">
        <w:rPr>
          <w:rFonts w:ascii="Arial" w:hAnsi="Arial" w:cs="Arial"/>
        </w:rPr>
        <w:t xml:space="preserve"> Собственники помещений в многоквартирном доме</w:t>
      </w:r>
      <w:r w:rsidR="004D1362" w:rsidRPr="003D59E2">
        <w:rPr>
          <w:rFonts w:ascii="Arial" w:hAnsi="Arial" w:cs="Arial"/>
        </w:rPr>
        <w:t xml:space="preserve"> и ресурсоснабжающие организации</w:t>
      </w:r>
      <w:r w:rsidRPr="003D59E2">
        <w:rPr>
          <w:rFonts w:ascii="Arial" w:hAnsi="Arial" w:cs="Arial"/>
        </w:rPr>
        <w:t xml:space="preserve"> вправе предъявлять в судебном порядке требования по надлежащему исполнению обязательств за счет предоставленного обеспечения. В случае реализации обеспечения полностью или частично, Управляющая организация гарантирует возобновление обеспечения до установленного организатором конкурса размера не более чем в 30-дневный срок.</w:t>
      </w:r>
    </w:p>
    <w:p w14:paraId="24F8B22F" w14:textId="77777777" w:rsidR="00BC56D8" w:rsidRPr="003D59E2" w:rsidRDefault="00BC56D8" w:rsidP="003D59E2">
      <w:pPr>
        <w:tabs>
          <w:tab w:val="left" w:pos="360"/>
          <w:tab w:val="left" w:pos="540"/>
        </w:tabs>
        <w:ind w:firstLine="1134"/>
        <w:jc w:val="both"/>
        <w:rPr>
          <w:rFonts w:ascii="Arial" w:hAnsi="Arial" w:cs="Arial"/>
          <w:sz w:val="22"/>
          <w:szCs w:val="22"/>
        </w:rPr>
      </w:pPr>
    </w:p>
    <w:p w14:paraId="73D887B8" w14:textId="77777777" w:rsidR="00D0303A" w:rsidRPr="003D59E2" w:rsidRDefault="00D0303A" w:rsidP="003D59E2">
      <w:pPr>
        <w:pStyle w:val="2"/>
        <w:ind w:firstLine="1134"/>
        <w:rPr>
          <w:rFonts w:ascii="Arial" w:hAnsi="Arial" w:cs="Arial"/>
          <w:i/>
        </w:rPr>
      </w:pPr>
      <w:bookmarkStart w:id="62" w:name="_Toc304213586"/>
      <w:bookmarkStart w:id="63" w:name="_Toc31793214"/>
      <w:r w:rsidRPr="003D59E2">
        <w:rPr>
          <w:rFonts w:ascii="Arial" w:hAnsi="Arial" w:cs="Arial"/>
          <w:i/>
        </w:rPr>
        <w:t>26.Формы и способы осуществления собственниками контроля за выполнением управляющей организацией обяз</w:t>
      </w:r>
      <w:r w:rsidR="000C5B9C" w:rsidRPr="003D59E2">
        <w:rPr>
          <w:rFonts w:ascii="Arial" w:hAnsi="Arial" w:cs="Arial"/>
          <w:i/>
        </w:rPr>
        <w:t>ательств по договору управления</w:t>
      </w:r>
      <w:bookmarkEnd w:id="62"/>
      <w:bookmarkEnd w:id="63"/>
    </w:p>
    <w:p w14:paraId="54DB8518" w14:textId="77777777" w:rsidR="002A2278" w:rsidRPr="003D59E2" w:rsidRDefault="002A2278" w:rsidP="003D59E2">
      <w:pPr>
        <w:widowControl w:val="0"/>
        <w:autoSpaceDE w:val="0"/>
        <w:autoSpaceDN w:val="0"/>
        <w:ind w:firstLine="1134"/>
        <w:jc w:val="both"/>
        <w:rPr>
          <w:rFonts w:ascii="Arial" w:hAnsi="Arial" w:cs="Arial"/>
        </w:rPr>
      </w:pPr>
      <w:r w:rsidRPr="003D59E2">
        <w:rPr>
          <w:rFonts w:ascii="Arial" w:hAnsi="Arial" w:cs="Arial"/>
        </w:rPr>
        <w:t>26.1</w:t>
      </w:r>
      <w:r w:rsidR="00E93007" w:rsidRPr="003D59E2">
        <w:rPr>
          <w:rFonts w:ascii="Arial" w:hAnsi="Arial" w:cs="Arial"/>
        </w:rPr>
        <w:t>.</w:t>
      </w:r>
      <w:r w:rsidR="00231DEF" w:rsidRPr="003D59E2">
        <w:rPr>
          <w:rFonts w:ascii="Arial" w:hAnsi="Arial" w:cs="Arial"/>
        </w:rPr>
        <w:t xml:space="preserve"> </w:t>
      </w:r>
      <w:r w:rsidR="00D0303A" w:rsidRPr="003D59E2">
        <w:rPr>
          <w:rFonts w:ascii="Arial" w:hAnsi="Arial" w:cs="Arial"/>
        </w:rPr>
        <w:t>Управляющая организация обязана предоставлять по запросу любого собственника помещения в многоквартирном доме в течение трех рабочих дней документы, связанные с выполнением обязательств по договору управления многоквартирным домом.</w:t>
      </w:r>
    </w:p>
    <w:p w14:paraId="048DCF40" w14:textId="77777777" w:rsidR="00D0303A" w:rsidRPr="003D59E2" w:rsidRDefault="00D0303A" w:rsidP="003D59E2">
      <w:pPr>
        <w:widowControl w:val="0"/>
        <w:autoSpaceDE w:val="0"/>
        <w:autoSpaceDN w:val="0"/>
        <w:ind w:firstLine="1134"/>
        <w:jc w:val="both"/>
        <w:rPr>
          <w:rFonts w:ascii="Arial" w:hAnsi="Arial" w:cs="Arial"/>
        </w:rPr>
      </w:pPr>
      <w:r w:rsidRPr="003D59E2">
        <w:rPr>
          <w:rFonts w:ascii="Arial" w:hAnsi="Arial" w:cs="Arial"/>
        </w:rPr>
        <w:t xml:space="preserve"> К числу таких документов</w:t>
      </w:r>
      <w:r w:rsidR="00A905C0" w:rsidRPr="003D59E2">
        <w:rPr>
          <w:rFonts w:ascii="Arial" w:hAnsi="Arial" w:cs="Arial"/>
        </w:rPr>
        <w:t xml:space="preserve"> </w:t>
      </w:r>
      <w:r w:rsidR="00774722" w:rsidRPr="003D59E2">
        <w:rPr>
          <w:rFonts w:ascii="Arial" w:hAnsi="Arial" w:cs="Arial"/>
        </w:rPr>
        <w:t>в том числе</w:t>
      </w:r>
      <w:r w:rsidR="00E46964" w:rsidRPr="003D59E2">
        <w:rPr>
          <w:rFonts w:ascii="Arial" w:hAnsi="Arial" w:cs="Arial"/>
        </w:rPr>
        <w:t xml:space="preserve"> могут быть отнесены:</w:t>
      </w:r>
    </w:p>
    <w:p w14:paraId="4F548272" w14:textId="77777777" w:rsidR="00D0303A" w:rsidRPr="003D59E2" w:rsidRDefault="00D0303A" w:rsidP="003D59E2">
      <w:pPr>
        <w:widowControl w:val="0"/>
        <w:autoSpaceDE w:val="0"/>
        <w:autoSpaceDN w:val="0"/>
        <w:ind w:firstLine="1134"/>
        <w:jc w:val="both"/>
        <w:rPr>
          <w:rFonts w:ascii="Arial" w:hAnsi="Arial" w:cs="Arial"/>
        </w:rPr>
      </w:pPr>
      <w:r w:rsidRPr="003D59E2">
        <w:rPr>
          <w:rFonts w:ascii="Arial" w:hAnsi="Arial" w:cs="Arial"/>
        </w:rPr>
        <w:t>- справки об объемах фактически выполненных работ и оказанных услуг;</w:t>
      </w:r>
    </w:p>
    <w:p w14:paraId="781D3217" w14:textId="77777777" w:rsidR="00D0303A" w:rsidRPr="003D59E2" w:rsidRDefault="00D0303A" w:rsidP="003D59E2">
      <w:pPr>
        <w:widowControl w:val="0"/>
        <w:autoSpaceDE w:val="0"/>
        <w:autoSpaceDN w:val="0"/>
        <w:ind w:firstLine="1134"/>
        <w:jc w:val="both"/>
        <w:rPr>
          <w:rFonts w:ascii="Arial" w:hAnsi="Arial" w:cs="Arial"/>
        </w:rPr>
      </w:pPr>
      <w:r w:rsidRPr="003D59E2">
        <w:rPr>
          <w:rFonts w:ascii="Arial" w:hAnsi="Arial" w:cs="Arial"/>
        </w:rPr>
        <w:t>- справки о сумме собранных с собственников помещений денежных средств в счет оплаты работ и услуг по содержанию и ремонту жилого помещения;</w:t>
      </w:r>
    </w:p>
    <w:p w14:paraId="1317A507" w14:textId="77777777" w:rsidR="00D0303A" w:rsidRPr="003D59E2" w:rsidRDefault="00D0303A" w:rsidP="003D59E2">
      <w:pPr>
        <w:widowControl w:val="0"/>
        <w:autoSpaceDE w:val="0"/>
        <w:autoSpaceDN w:val="0"/>
        <w:ind w:firstLine="1134"/>
        <w:jc w:val="both"/>
        <w:rPr>
          <w:rFonts w:ascii="Arial" w:hAnsi="Arial" w:cs="Arial"/>
        </w:rPr>
      </w:pPr>
      <w:r w:rsidRPr="003D59E2">
        <w:rPr>
          <w:rFonts w:ascii="Arial" w:hAnsi="Arial" w:cs="Arial"/>
        </w:rPr>
        <w:t>- справки о наличии и размере задолженности Управляющей организации перед ресурсоснабжающими организациями;</w:t>
      </w:r>
    </w:p>
    <w:p w14:paraId="0D22BD03" w14:textId="77777777" w:rsidR="00D0303A" w:rsidRPr="003D59E2" w:rsidRDefault="00D0303A" w:rsidP="003D59E2">
      <w:pPr>
        <w:widowControl w:val="0"/>
        <w:autoSpaceDE w:val="0"/>
        <w:autoSpaceDN w:val="0"/>
        <w:ind w:firstLine="1134"/>
        <w:jc w:val="both"/>
        <w:rPr>
          <w:rFonts w:ascii="Arial" w:hAnsi="Arial" w:cs="Arial"/>
        </w:rPr>
      </w:pPr>
      <w:r w:rsidRPr="003D59E2">
        <w:rPr>
          <w:rFonts w:ascii="Arial" w:hAnsi="Arial" w:cs="Arial"/>
        </w:rPr>
        <w:t>- справки о сроках выполнения отдельных видов работ и услуг, предусмотренных договором управления многоквартирным домом;</w:t>
      </w:r>
    </w:p>
    <w:p w14:paraId="08B9C9CD" w14:textId="77777777" w:rsidR="00D0303A" w:rsidRPr="003D59E2" w:rsidRDefault="00D0303A" w:rsidP="003D59E2">
      <w:pPr>
        <w:widowControl w:val="0"/>
        <w:autoSpaceDE w:val="0"/>
        <w:autoSpaceDN w:val="0"/>
        <w:ind w:firstLine="1134"/>
        <w:jc w:val="both"/>
        <w:rPr>
          <w:rFonts w:ascii="Arial" w:hAnsi="Arial" w:cs="Arial"/>
        </w:rPr>
      </w:pPr>
      <w:r w:rsidRPr="003D59E2">
        <w:rPr>
          <w:rFonts w:ascii="Arial" w:hAnsi="Arial" w:cs="Arial"/>
        </w:rPr>
        <w:t xml:space="preserve">- сведения о рабочих телефонах и адресах аварийной службы, в том числе диспетчеров лифтового хозяйства, сведения о времени работы бухгалтерии Управляющей организации, часах приема </w:t>
      </w:r>
      <w:r w:rsidR="00E93007" w:rsidRPr="003D59E2">
        <w:rPr>
          <w:rFonts w:ascii="Arial" w:hAnsi="Arial" w:cs="Arial"/>
        </w:rPr>
        <w:t>с</w:t>
      </w:r>
      <w:r w:rsidRPr="003D59E2">
        <w:rPr>
          <w:rFonts w:ascii="Arial" w:hAnsi="Arial" w:cs="Arial"/>
        </w:rPr>
        <w:t>обственников руководителями и специалистами Управляющей организации.</w:t>
      </w:r>
    </w:p>
    <w:p w14:paraId="5A7F694E" w14:textId="77777777" w:rsidR="00D0303A" w:rsidRPr="003D59E2" w:rsidRDefault="00D0303A" w:rsidP="003D59E2">
      <w:pPr>
        <w:widowControl w:val="0"/>
        <w:autoSpaceDE w:val="0"/>
        <w:autoSpaceDN w:val="0"/>
        <w:ind w:firstLine="1134"/>
        <w:jc w:val="both"/>
        <w:rPr>
          <w:rFonts w:ascii="Arial" w:hAnsi="Arial" w:cs="Arial"/>
        </w:rPr>
      </w:pPr>
      <w:r w:rsidRPr="003D59E2">
        <w:rPr>
          <w:rFonts w:ascii="Arial" w:hAnsi="Arial" w:cs="Arial"/>
        </w:rPr>
        <w:t>Собственники помещений не вправе требовать от Управляющей организации предоставления сведений, составляющих коммерческую тайну, бухгалтерскую и налоговую отчетность Управляющей организации.</w:t>
      </w:r>
    </w:p>
    <w:p w14:paraId="64F7B923" w14:textId="77777777" w:rsidR="009F08B5" w:rsidRPr="003D59E2" w:rsidRDefault="009F08B5" w:rsidP="003D59E2">
      <w:pPr>
        <w:widowControl w:val="0"/>
        <w:autoSpaceDE w:val="0"/>
        <w:autoSpaceDN w:val="0"/>
        <w:ind w:firstLine="1134"/>
        <w:jc w:val="both"/>
        <w:rPr>
          <w:rFonts w:ascii="Arial" w:hAnsi="Arial" w:cs="Arial"/>
        </w:rPr>
      </w:pPr>
    </w:p>
    <w:p w14:paraId="0E8671D3" w14:textId="77777777" w:rsidR="00D0303A" w:rsidRPr="003D59E2" w:rsidRDefault="002A2278" w:rsidP="003D59E2">
      <w:pPr>
        <w:widowControl w:val="0"/>
        <w:autoSpaceDE w:val="0"/>
        <w:autoSpaceDN w:val="0"/>
        <w:ind w:firstLine="1134"/>
        <w:jc w:val="both"/>
        <w:rPr>
          <w:rFonts w:ascii="Arial" w:hAnsi="Arial" w:cs="Arial"/>
        </w:rPr>
      </w:pPr>
      <w:r w:rsidRPr="003D59E2">
        <w:rPr>
          <w:rFonts w:ascii="Arial" w:hAnsi="Arial" w:cs="Arial"/>
        </w:rPr>
        <w:t xml:space="preserve"> 2</w:t>
      </w:r>
      <w:r w:rsidR="00D0303A" w:rsidRPr="003D59E2">
        <w:rPr>
          <w:rFonts w:ascii="Arial" w:hAnsi="Arial" w:cs="Arial"/>
        </w:rPr>
        <w:t xml:space="preserve">6.2. Собственники вправе за 15 дней до окончания срока действия договора управления многоквартирным домом ознакомиться в помещении </w:t>
      </w:r>
      <w:r w:rsidRPr="003D59E2">
        <w:rPr>
          <w:rFonts w:ascii="Arial" w:hAnsi="Arial" w:cs="Arial"/>
        </w:rPr>
        <w:t>У</w:t>
      </w:r>
      <w:r w:rsidR="00D0303A" w:rsidRPr="003D59E2">
        <w:rPr>
          <w:rFonts w:ascii="Arial" w:hAnsi="Arial" w:cs="Arial"/>
        </w:rPr>
        <w:t xml:space="preserve">правляющей организации, а также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с ежегодным письменным отчетом </w:t>
      </w:r>
      <w:r w:rsidRPr="003D59E2">
        <w:rPr>
          <w:rFonts w:ascii="Arial" w:hAnsi="Arial" w:cs="Arial"/>
        </w:rPr>
        <w:t xml:space="preserve"> Упра</w:t>
      </w:r>
      <w:r w:rsidR="00D0303A" w:rsidRPr="003D59E2">
        <w:rPr>
          <w:rFonts w:ascii="Arial" w:hAnsi="Arial" w:cs="Arial"/>
        </w:rPr>
        <w:t xml:space="preserve">вляющей организации перед собственниками помещений в многоквартирном доме о выполнении договора управления многоквартирным домом, включающем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w:t>
      </w:r>
      <w:r w:rsidRPr="003D59E2">
        <w:rPr>
          <w:rFonts w:ascii="Arial" w:hAnsi="Arial" w:cs="Arial"/>
        </w:rPr>
        <w:t>У</w:t>
      </w:r>
      <w:r w:rsidR="00D0303A" w:rsidRPr="003D59E2">
        <w:rPr>
          <w:rFonts w:ascii="Arial" w:hAnsi="Arial" w:cs="Arial"/>
        </w:rPr>
        <w:t>правляющими организациями.</w:t>
      </w:r>
    </w:p>
    <w:p w14:paraId="56C953AA" w14:textId="77777777" w:rsidR="00D44DA5" w:rsidRPr="003D59E2" w:rsidRDefault="00D44DA5" w:rsidP="003D59E2">
      <w:pPr>
        <w:pStyle w:val="2"/>
        <w:ind w:firstLine="1134"/>
        <w:rPr>
          <w:rFonts w:ascii="Arial" w:hAnsi="Arial" w:cs="Arial"/>
        </w:rPr>
      </w:pPr>
    </w:p>
    <w:p w14:paraId="049B7A73" w14:textId="77777777" w:rsidR="00652B7E" w:rsidRPr="003D59E2" w:rsidRDefault="00652B7E" w:rsidP="003D59E2">
      <w:pPr>
        <w:pStyle w:val="2"/>
        <w:ind w:firstLine="1134"/>
        <w:rPr>
          <w:rFonts w:ascii="Arial" w:hAnsi="Arial" w:cs="Arial"/>
          <w:i/>
          <w:iCs/>
        </w:rPr>
      </w:pPr>
      <w:bookmarkStart w:id="64" w:name="_Toc304213587"/>
      <w:bookmarkStart w:id="65" w:name="_Toc31793215"/>
      <w:r w:rsidRPr="003D59E2">
        <w:rPr>
          <w:rFonts w:ascii="Arial" w:hAnsi="Arial" w:cs="Arial"/>
          <w:i/>
          <w:iCs/>
        </w:rPr>
        <w:t>2</w:t>
      </w:r>
      <w:r w:rsidR="002A2278" w:rsidRPr="003D59E2">
        <w:rPr>
          <w:rFonts w:ascii="Arial" w:hAnsi="Arial" w:cs="Arial"/>
          <w:i/>
          <w:iCs/>
        </w:rPr>
        <w:t>7</w:t>
      </w:r>
      <w:r w:rsidR="000C5B9C" w:rsidRPr="003D59E2">
        <w:rPr>
          <w:rFonts w:ascii="Arial" w:hAnsi="Arial" w:cs="Arial"/>
          <w:i/>
          <w:iCs/>
        </w:rPr>
        <w:t xml:space="preserve"> .  Право  на  обжалование</w:t>
      </w:r>
      <w:bookmarkEnd w:id="64"/>
      <w:bookmarkEnd w:id="65"/>
    </w:p>
    <w:p w14:paraId="5BB55183" w14:textId="77777777" w:rsidR="00652B7E" w:rsidRPr="003D59E2" w:rsidRDefault="005B1F71" w:rsidP="003D59E2">
      <w:pPr>
        <w:widowControl w:val="0"/>
        <w:autoSpaceDE w:val="0"/>
        <w:autoSpaceDN w:val="0"/>
        <w:ind w:firstLine="1134"/>
        <w:jc w:val="both"/>
        <w:rPr>
          <w:rFonts w:ascii="Arial" w:hAnsi="Arial" w:cs="Arial"/>
        </w:rPr>
      </w:pPr>
      <w:r w:rsidRPr="003D59E2">
        <w:rPr>
          <w:rFonts w:ascii="Arial" w:hAnsi="Arial" w:cs="Arial"/>
        </w:rPr>
        <w:t>Участник конкурса вправе обжаловать результаты конкурса в порядке, предусмотренном законодательством Российской Федерации.</w:t>
      </w:r>
    </w:p>
    <w:p w14:paraId="5604F038" w14:textId="77777777" w:rsidR="00652B7E" w:rsidRPr="003D59E2" w:rsidRDefault="00652B7E" w:rsidP="003D59E2">
      <w:pPr>
        <w:widowControl w:val="0"/>
        <w:autoSpaceDE w:val="0"/>
        <w:autoSpaceDN w:val="0"/>
        <w:ind w:firstLine="1134"/>
        <w:jc w:val="both"/>
        <w:rPr>
          <w:rFonts w:ascii="Arial" w:hAnsi="Arial" w:cs="Arial"/>
        </w:rPr>
      </w:pPr>
    </w:p>
    <w:p w14:paraId="16808830" w14:textId="77777777" w:rsidR="00652B7E" w:rsidRPr="003D59E2" w:rsidRDefault="00652B7E" w:rsidP="003D59E2">
      <w:pPr>
        <w:pStyle w:val="2"/>
        <w:ind w:firstLine="1134"/>
        <w:rPr>
          <w:rFonts w:ascii="Arial" w:hAnsi="Arial" w:cs="Arial"/>
          <w:i/>
        </w:rPr>
      </w:pPr>
      <w:bookmarkStart w:id="66" w:name="_Toc304213588"/>
      <w:bookmarkStart w:id="67" w:name="_Toc31793216"/>
      <w:r w:rsidRPr="003D59E2">
        <w:rPr>
          <w:rFonts w:ascii="Arial" w:hAnsi="Arial" w:cs="Arial"/>
          <w:i/>
        </w:rPr>
        <w:t>2</w:t>
      </w:r>
      <w:r w:rsidR="002A2278" w:rsidRPr="003D59E2">
        <w:rPr>
          <w:rFonts w:ascii="Arial" w:hAnsi="Arial" w:cs="Arial"/>
          <w:i/>
        </w:rPr>
        <w:t>8</w:t>
      </w:r>
      <w:r w:rsidRPr="003D59E2">
        <w:rPr>
          <w:rFonts w:ascii="Arial" w:hAnsi="Arial" w:cs="Arial"/>
          <w:i/>
        </w:rPr>
        <w:t xml:space="preserve"> . </w:t>
      </w:r>
      <w:r w:rsidR="000C5B9C" w:rsidRPr="003D59E2">
        <w:rPr>
          <w:rFonts w:ascii="Arial" w:hAnsi="Arial" w:cs="Arial"/>
          <w:i/>
        </w:rPr>
        <w:t xml:space="preserve"> Соблюдение  конфиденциальности</w:t>
      </w:r>
      <w:bookmarkEnd w:id="66"/>
      <w:bookmarkEnd w:id="67"/>
    </w:p>
    <w:p w14:paraId="5BF545DE" w14:textId="77777777" w:rsidR="00652B7E" w:rsidRPr="003D59E2" w:rsidRDefault="00231DEF" w:rsidP="003D59E2">
      <w:pPr>
        <w:widowControl w:val="0"/>
        <w:autoSpaceDE w:val="0"/>
        <w:autoSpaceDN w:val="0"/>
        <w:ind w:firstLine="1134"/>
        <w:jc w:val="both"/>
        <w:rPr>
          <w:rFonts w:ascii="Arial" w:hAnsi="Arial" w:cs="Arial"/>
        </w:rPr>
      </w:pPr>
      <w:r w:rsidRPr="003D59E2">
        <w:rPr>
          <w:rFonts w:ascii="Arial" w:hAnsi="Arial" w:cs="Arial"/>
        </w:rPr>
        <w:t>Информация относительно</w:t>
      </w:r>
      <w:r w:rsidR="00652B7E" w:rsidRPr="003D59E2">
        <w:rPr>
          <w:rFonts w:ascii="Arial" w:hAnsi="Arial" w:cs="Arial"/>
        </w:rPr>
        <w:t xml:space="preserve">  изучения, разъяснен</w:t>
      </w:r>
      <w:r w:rsidR="005B1F71" w:rsidRPr="003D59E2">
        <w:rPr>
          <w:rFonts w:ascii="Arial" w:hAnsi="Arial" w:cs="Arial"/>
        </w:rPr>
        <w:t xml:space="preserve">ия,  оценки  и  сопоставления  конкурсных  заявок </w:t>
      </w:r>
      <w:r w:rsidR="00652B7E" w:rsidRPr="003D59E2">
        <w:rPr>
          <w:rFonts w:ascii="Arial" w:hAnsi="Arial" w:cs="Arial"/>
        </w:rPr>
        <w:t xml:space="preserve"> не  подлеж</w:t>
      </w:r>
      <w:r w:rsidR="005B1F71" w:rsidRPr="003D59E2">
        <w:rPr>
          <w:rFonts w:ascii="Arial" w:hAnsi="Arial" w:cs="Arial"/>
        </w:rPr>
        <w:t>и</w:t>
      </w:r>
      <w:r w:rsidR="00652B7E" w:rsidRPr="003D59E2">
        <w:rPr>
          <w:rFonts w:ascii="Arial" w:hAnsi="Arial" w:cs="Arial"/>
        </w:rPr>
        <w:t>т  разглашению Претендентам  или  иным  лицам ,  которые  официально  не  имеют   отношения  к  этому  процессу .</w:t>
      </w:r>
    </w:p>
    <w:p w14:paraId="6B864AD5" w14:textId="77777777" w:rsidR="00E507F7" w:rsidRPr="00343774" w:rsidRDefault="00231DEF" w:rsidP="003D59E2">
      <w:pPr>
        <w:widowControl w:val="0"/>
        <w:autoSpaceDE w:val="0"/>
        <w:autoSpaceDN w:val="0"/>
        <w:ind w:firstLine="1134"/>
        <w:jc w:val="both"/>
      </w:pPr>
      <w:r w:rsidRPr="003D59E2">
        <w:rPr>
          <w:rFonts w:ascii="Arial" w:hAnsi="Arial" w:cs="Arial"/>
        </w:rPr>
        <w:t>Попытки Претендентов</w:t>
      </w:r>
      <w:r w:rsidR="005B1F71" w:rsidRPr="003D59E2">
        <w:rPr>
          <w:rFonts w:ascii="Arial" w:hAnsi="Arial" w:cs="Arial"/>
        </w:rPr>
        <w:t xml:space="preserve">  повлиять  на   рассмотрение  к</w:t>
      </w:r>
      <w:r w:rsidR="00652B7E" w:rsidRPr="003D59E2">
        <w:rPr>
          <w:rFonts w:ascii="Arial" w:hAnsi="Arial" w:cs="Arial"/>
        </w:rPr>
        <w:t xml:space="preserve">онкурсной комиссией  </w:t>
      </w:r>
      <w:r w:rsidR="005B1F71" w:rsidRPr="003D59E2">
        <w:rPr>
          <w:rFonts w:ascii="Arial" w:hAnsi="Arial" w:cs="Arial"/>
        </w:rPr>
        <w:t xml:space="preserve">конкурсных  заявок </w:t>
      </w:r>
      <w:r w:rsidR="00652B7E" w:rsidRPr="003D59E2">
        <w:rPr>
          <w:rFonts w:ascii="Arial" w:hAnsi="Arial" w:cs="Arial"/>
        </w:rPr>
        <w:t xml:space="preserve"> могут  послужить основанием  для отклонения   </w:t>
      </w:r>
      <w:r w:rsidR="005B1F71" w:rsidRPr="003D59E2">
        <w:rPr>
          <w:rFonts w:ascii="Arial" w:hAnsi="Arial" w:cs="Arial"/>
        </w:rPr>
        <w:t>к</w:t>
      </w:r>
      <w:r w:rsidR="00652B7E" w:rsidRPr="003D59E2">
        <w:rPr>
          <w:rFonts w:ascii="Arial" w:hAnsi="Arial" w:cs="Arial"/>
        </w:rPr>
        <w:t>онкурсной  заявки</w:t>
      </w:r>
      <w:r w:rsidR="00652B7E" w:rsidRPr="00343774">
        <w:t xml:space="preserve">  </w:t>
      </w:r>
      <w:r w:rsidR="00652B7E" w:rsidRPr="003D59E2">
        <w:rPr>
          <w:rFonts w:ascii="Arial" w:hAnsi="Arial" w:cs="Arial"/>
        </w:rPr>
        <w:t xml:space="preserve">такого  Претендента.                                                                                                               </w:t>
      </w:r>
    </w:p>
    <w:p w14:paraId="19F1D0E1" w14:textId="77777777" w:rsidR="000F606E" w:rsidRDefault="000F606E" w:rsidP="000C5B9C">
      <w:pPr>
        <w:widowControl w:val="0"/>
        <w:autoSpaceDE w:val="0"/>
        <w:autoSpaceDN w:val="0"/>
        <w:ind w:firstLine="1134"/>
        <w:jc w:val="both"/>
      </w:pPr>
    </w:p>
    <w:p w14:paraId="6CE7192F" w14:textId="77777777" w:rsidR="00280B6E" w:rsidRDefault="00280B6E" w:rsidP="00C57B73">
      <w:pPr>
        <w:pStyle w:val="2"/>
        <w:rPr>
          <w:sz w:val="22"/>
          <w:szCs w:val="22"/>
          <w:lang w:val="ru-RU"/>
        </w:rPr>
      </w:pPr>
    </w:p>
    <w:p w14:paraId="78BE0AEB" w14:textId="77777777" w:rsidR="00EB250E" w:rsidRDefault="00EB250E" w:rsidP="00EB250E">
      <w:pPr>
        <w:rPr>
          <w:lang w:eastAsia="x-none"/>
        </w:rPr>
      </w:pPr>
    </w:p>
    <w:p w14:paraId="2DB5DA79" w14:textId="77777777" w:rsidR="00EB250E" w:rsidRDefault="00EB250E" w:rsidP="00EB250E">
      <w:pPr>
        <w:rPr>
          <w:lang w:eastAsia="x-none"/>
        </w:rPr>
      </w:pPr>
    </w:p>
    <w:p w14:paraId="348B2C99" w14:textId="77777777" w:rsidR="003D59E2" w:rsidRDefault="003D59E2" w:rsidP="00EB250E">
      <w:pPr>
        <w:rPr>
          <w:lang w:eastAsia="x-none"/>
        </w:rPr>
      </w:pPr>
    </w:p>
    <w:p w14:paraId="5A3ABED9" w14:textId="77777777" w:rsidR="003D59E2" w:rsidRDefault="003D59E2" w:rsidP="00EB250E">
      <w:pPr>
        <w:rPr>
          <w:lang w:eastAsia="x-none"/>
        </w:rPr>
      </w:pPr>
    </w:p>
    <w:p w14:paraId="1AB87FCC" w14:textId="77777777" w:rsidR="003D59E2" w:rsidRDefault="003D59E2" w:rsidP="00EB250E">
      <w:pPr>
        <w:rPr>
          <w:lang w:eastAsia="x-none"/>
        </w:rPr>
      </w:pPr>
    </w:p>
    <w:p w14:paraId="330B7D57" w14:textId="77777777" w:rsidR="003D59E2" w:rsidRDefault="003D59E2" w:rsidP="00EB250E">
      <w:pPr>
        <w:rPr>
          <w:lang w:eastAsia="x-none"/>
        </w:rPr>
      </w:pPr>
    </w:p>
    <w:p w14:paraId="5AD45057" w14:textId="77777777" w:rsidR="003D59E2" w:rsidRDefault="003D59E2" w:rsidP="00EB250E">
      <w:pPr>
        <w:rPr>
          <w:lang w:eastAsia="x-none"/>
        </w:rPr>
      </w:pPr>
    </w:p>
    <w:p w14:paraId="1E1AFC5D" w14:textId="77777777" w:rsidR="003D59E2" w:rsidRDefault="003D59E2" w:rsidP="00EB250E">
      <w:pPr>
        <w:rPr>
          <w:lang w:eastAsia="x-none"/>
        </w:rPr>
      </w:pPr>
    </w:p>
    <w:p w14:paraId="0C503EB3" w14:textId="77777777" w:rsidR="003D59E2" w:rsidRDefault="003D59E2" w:rsidP="00EB250E">
      <w:pPr>
        <w:rPr>
          <w:lang w:eastAsia="x-none"/>
        </w:rPr>
      </w:pPr>
    </w:p>
    <w:p w14:paraId="7D82145E" w14:textId="77777777" w:rsidR="003D59E2" w:rsidRDefault="003D59E2" w:rsidP="00EB250E">
      <w:pPr>
        <w:rPr>
          <w:lang w:eastAsia="x-none"/>
        </w:rPr>
      </w:pPr>
      <w:bookmarkStart w:id="68" w:name="_Toc320282885"/>
      <w:bookmarkStart w:id="69" w:name="_Toc320968988"/>
      <w:bookmarkStart w:id="70" w:name="_Toc320972794"/>
      <w:bookmarkStart w:id="71" w:name="_Toc31792297"/>
      <w:bookmarkStart w:id="72" w:name="_Toc31792393"/>
      <w:bookmarkStart w:id="73" w:name="_Toc31792474"/>
      <w:bookmarkStart w:id="74" w:name="_Toc31792600"/>
      <w:bookmarkStart w:id="75" w:name="_Toc31792855"/>
      <w:bookmarkStart w:id="76" w:name="_Toc31792992"/>
      <w:bookmarkStart w:id="77" w:name="_Toc31793064"/>
      <w:bookmarkStart w:id="78" w:name="_Toc31793218"/>
      <w:r>
        <w:rPr>
          <w:noProof/>
          <w:sz w:val="20"/>
          <w:szCs w:val="20"/>
        </w:rPr>
        <w:pict w14:anchorId="60796D62">
          <v:shapetype id="_x0000_t202" coordsize="21600,21600" o:spt="202" path="m,l,21600r21600,l21600,xe">
            <v:stroke joinstyle="miter"/>
            <v:path gradientshapeok="t" o:connecttype="rect"/>
          </v:shapetype>
          <v:shape id="_x0000_s1026" type="#_x0000_t202" style="position:absolute;margin-left:-34.6pt;margin-top:10.55pt;width:331.5pt;height:177.75pt;z-index:251651584" stroked="f">
            <v:textbox style="mso-next-textbox:#_x0000_s1026">
              <w:txbxContent>
                <w:tbl>
                  <w:tblPr>
                    <w:tblW w:w="5940" w:type="dxa"/>
                    <w:tblInd w:w="93" w:type="dxa"/>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3485"/>
                  </w:tblGrid>
                  <w:tr w:rsidR="00317D7A" w:rsidRPr="004C39A8" w14:paraId="4D56C5B6" w14:textId="77777777" w:rsidTr="003D59E2">
                    <w:trPr>
                      <w:trHeight w:val="285"/>
                    </w:trPr>
                    <w:tc>
                      <w:tcPr>
                        <w:tcW w:w="5940" w:type="dxa"/>
                        <w:gridSpan w:val="17"/>
                        <w:tcBorders>
                          <w:top w:val="nil"/>
                          <w:left w:val="nil"/>
                          <w:right w:val="nil"/>
                        </w:tcBorders>
                        <w:shd w:val="clear" w:color="auto" w:fill="auto"/>
                        <w:noWrap/>
                        <w:vAlign w:val="bottom"/>
                        <w:hideMark/>
                      </w:tcPr>
                      <w:p w14:paraId="223E5BDC" w14:textId="77777777" w:rsidR="00317D7A" w:rsidRPr="004C39A8" w:rsidRDefault="00317D7A" w:rsidP="00F40F1B">
                        <w:r w:rsidRPr="004C39A8">
                          <w:t>Утверждаю</w:t>
                        </w:r>
                      </w:p>
                    </w:tc>
                  </w:tr>
                  <w:tr w:rsidR="00317D7A" w:rsidRPr="004C39A8" w14:paraId="322CAA73" w14:textId="77777777" w:rsidTr="00F40F1B">
                    <w:trPr>
                      <w:trHeight w:val="465"/>
                    </w:trPr>
                    <w:tc>
                      <w:tcPr>
                        <w:tcW w:w="5940" w:type="dxa"/>
                        <w:gridSpan w:val="17"/>
                        <w:tcBorders>
                          <w:top w:val="nil"/>
                          <w:left w:val="nil"/>
                          <w:bottom w:val="single" w:sz="4" w:space="0" w:color="auto"/>
                          <w:right w:val="nil"/>
                        </w:tcBorders>
                        <w:shd w:val="clear" w:color="auto" w:fill="auto"/>
                        <w:noWrap/>
                        <w:vAlign w:val="bottom"/>
                        <w:hideMark/>
                      </w:tcPr>
                      <w:p w14:paraId="14EBB934" w14:textId="77777777" w:rsidR="00317D7A" w:rsidRPr="004C39A8" w:rsidRDefault="00317D7A" w:rsidP="00EA2D25">
                        <w:pPr>
                          <w:rPr>
                            <w:sz w:val="20"/>
                            <w:szCs w:val="20"/>
                          </w:rPr>
                        </w:pPr>
                        <w:r>
                          <w:rPr>
                            <w:sz w:val="20"/>
                            <w:szCs w:val="20"/>
                          </w:rPr>
                          <w:t>Глава администрации  Логовского сельского поселения Калачевского</w:t>
                        </w:r>
                      </w:p>
                    </w:tc>
                  </w:tr>
                  <w:tr w:rsidR="00317D7A" w:rsidRPr="004C39A8" w14:paraId="21C08EB1" w14:textId="77777777" w:rsidTr="00F40F1B">
                    <w:trPr>
                      <w:trHeight w:val="270"/>
                    </w:trPr>
                    <w:tc>
                      <w:tcPr>
                        <w:tcW w:w="5940" w:type="dxa"/>
                        <w:gridSpan w:val="17"/>
                        <w:tcBorders>
                          <w:top w:val="single" w:sz="4" w:space="0" w:color="auto"/>
                          <w:left w:val="nil"/>
                          <w:bottom w:val="nil"/>
                          <w:right w:val="nil"/>
                        </w:tcBorders>
                        <w:shd w:val="clear" w:color="auto" w:fill="auto"/>
                        <w:noWrap/>
                        <w:hideMark/>
                      </w:tcPr>
                      <w:p w14:paraId="7693DE35" w14:textId="77777777" w:rsidR="00317D7A" w:rsidRPr="004C39A8" w:rsidRDefault="00317D7A" w:rsidP="00F40F1B">
                        <w:pPr>
                          <w:rPr>
                            <w:sz w:val="20"/>
                            <w:szCs w:val="20"/>
                          </w:rPr>
                        </w:pPr>
                        <w:r w:rsidRPr="004C39A8">
                          <w:rPr>
                            <w:sz w:val="20"/>
                            <w:szCs w:val="20"/>
                          </w:rPr>
                          <w:t>(должность, ф.и.о. руководителя органа</w:t>
                        </w:r>
                      </w:p>
                    </w:tc>
                  </w:tr>
                  <w:tr w:rsidR="00317D7A" w:rsidRPr="004C39A8" w14:paraId="68FF3345" w14:textId="77777777" w:rsidTr="00F40F1B">
                    <w:trPr>
                      <w:trHeight w:val="315"/>
                    </w:trPr>
                    <w:tc>
                      <w:tcPr>
                        <w:tcW w:w="5940" w:type="dxa"/>
                        <w:gridSpan w:val="17"/>
                        <w:tcBorders>
                          <w:top w:val="nil"/>
                          <w:left w:val="nil"/>
                          <w:bottom w:val="single" w:sz="4" w:space="0" w:color="000000"/>
                          <w:right w:val="nil"/>
                        </w:tcBorders>
                        <w:shd w:val="clear" w:color="auto" w:fill="auto"/>
                        <w:noWrap/>
                        <w:vAlign w:val="bottom"/>
                        <w:hideMark/>
                      </w:tcPr>
                      <w:p w14:paraId="732EE474" w14:textId="77777777" w:rsidR="00317D7A" w:rsidRPr="004C39A8" w:rsidRDefault="00317D7A" w:rsidP="005D6A46">
                        <w:pPr>
                          <w:rPr>
                            <w:sz w:val="20"/>
                            <w:szCs w:val="20"/>
                          </w:rPr>
                        </w:pPr>
                        <w:r>
                          <w:rPr>
                            <w:sz w:val="20"/>
                            <w:szCs w:val="20"/>
                          </w:rPr>
                          <w:t>муниципального района</w:t>
                        </w:r>
                        <w:r w:rsidRPr="004C39A8">
                          <w:rPr>
                            <w:sz w:val="20"/>
                            <w:szCs w:val="20"/>
                          </w:rPr>
                          <w:t xml:space="preserve">                             </w:t>
                        </w:r>
                        <w:r>
                          <w:rPr>
                            <w:sz w:val="20"/>
                            <w:szCs w:val="20"/>
                          </w:rPr>
                          <w:t xml:space="preserve">          </w:t>
                        </w:r>
                        <w:r w:rsidRPr="004C39A8">
                          <w:rPr>
                            <w:sz w:val="20"/>
                            <w:szCs w:val="20"/>
                          </w:rPr>
                          <w:t xml:space="preserve">   </w:t>
                        </w:r>
                      </w:p>
                    </w:tc>
                  </w:tr>
                  <w:tr w:rsidR="00317D7A" w:rsidRPr="004C39A8" w14:paraId="4BBBFA31" w14:textId="77777777" w:rsidTr="00F40F1B">
                    <w:trPr>
                      <w:trHeight w:val="270"/>
                    </w:trPr>
                    <w:tc>
                      <w:tcPr>
                        <w:tcW w:w="5940" w:type="dxa"/>
                        <w:gridSpan w:val="17"/>
                        <w:tcBorders>
                          <w:top w:val="single" w:sz="4" w:space="0" w:color="000000"/>
                          <w:left w:val="nil"/>
                          <w:bottom w:val="nil"/>
                          <w:right w:val="nil"/>
                        </w:tcBorders>
                        <w:shd w:val="clear" w:color="auto" w:fill="auto"/>
                        <w:noWrap/>
                        <w:hideMark/>
                      </w:tcPr>
                      <w:p w14:paraId="215EC518" w14:textId="77777777" w:rsidR="00317D7A" w:rsidRPr="004C39A8" w:rsidRDefault="00317D7A" w:rsidP="00F40F1B">
                        <w:pPr>
                          <w:rPr>
                            <w:sz w:val="20"/>
                            <w:szCs w:val="20"/>
                          </w:rPr>
                        </w:pPr>
                        <w:r w:rsidRPr="004C39A8">
                          <w:rPr>
                            <w:sz w:val="20"/>
                            <w:szCs w:val="20"/>
                          </w:rPr>
                          <w:t>местного самоуправления, являющегося организатором конкурса,</w:t>
                        </w:r>
                      </w:p>
                    </w:tc>
                  </w:tr>
                  <w:tr w:rsidR="00317D7A" w:rsidRPr="004C39A8" w14:paraId="356336D2" w14:textId="77777777" w:rsidTr="00F40F1B">
                    <w:trPr>
                      <w:trHeight w:val="315"/>
                    </w:trPr>
                    <w:tc>
                      <w:tcPr>
                        <w:tcW w:w="5940" w:type="dxa"/>
                        <w:gridSpan w:val="17"/>
                        <w:tcBorders>
                          <w:top w:val="nil"/>
                          <w:left w:val="nil"/>
                          <w:bottom w:val="single" w:sz="4" w:space="0" w:color="000000"/>
                          <w:right w:val="nil"/>
                        </w:tcBorders>
                        <w:shd w:val="clear" w:color="auto" w:fill="auto"/>
                        <w:noWrap/>
                        <w:vAlign w:val="bottom"/>
                        <w:hideMark/>
                      </w:tcPr>
                      <w:p w14:paraId="057A06CA" w14:textId="77777777" w:rsidR="00317D7A" w:rsidRPr="004C39A8" w:rsidRDefault="00317D7A" w:rsidP="00EA2D25">
                        <w:pPr>
                          <w:rPr>
                            <w:sz w:val="20"/>
                            <w:szCs w:val="20"/>
                          </w:rPr>
                        </w:pPr>
                        <w:r w:rsidRPr="004C39A8">
                          <w:rPr>
                            <w:sz w:val="20"/>
                            <w:szCs w:val="20"/>
                          </w:rPr>
                          <w:t xml:space="preserve">Волгоградская область, </w:t>
                        </w:r>
                        <w:r>
                          <w:rPr>
                            <w:sz w:val="20"/>
                            <w:szCs w:val="20"/>
                          </w:rPr>
                          <w:t>Калачевский р-н, х.Логовский, ул.Спортивная,16</w:t>
                        </w:r>
                      </w:p>
                    </w:tc>
                  </w:tr>
                  <w:tr w:rsidR="00317D7A" w:rsidRPr="004C39A8" w14:paraId="7F189651" w14:textId="77777777" w:rsidTr="00F40F1B">
                    <w:trPr>
                      <w:trHeight w:val="270"/>
                    </w:trPr>
                    <w:tc>
                      <w:tcPr>
                        <w:tcW w:w="5940" w:type="dxa"/>
                        <w:gridSpan w:val="17"/>
                        <w:tcBorders>
                          <w:top w:val="single" w:sz="4" w:space="0" w:color="000000"/>
                          <w:left w:val="nil"/>
                          <w:bottom w:val="nil"/>
                          <w:right w:val="nil"/>
                        </w:tcBorders>
                        <w:shd w:val="clear" w:color="auto" w:fill="auto"/>
                        <w:noWrap/>
                        <w:hideMark/>
                      </w:tcPr>
                      <w:p w14:paraId="3A3ADC0C" w14:textId="77777777" w:rsidR="00317D7A" w:rsidRPr="004C39A8" w:rsidRDefault="00317D7A" w:rsidP="00F40F1B">
                        <w:pPr>
                          <w:rPr>
                            <w:sz w:val="20"/>
                            <w:szCs w:val="20"/>
                          </w:rPr>
                        </w:pPr>
                        <w:r w:rsidRPr="004C39A8">
                          <w:rPr>
                            <w:sz w:val="20"/>
                            <w:szCs w:val="20"/>
                          </w:rPr>
                          <w:t>почтовый индекс и адрес, телефон,</w:t>
                        </w:r>
                      </w:p>
                    </w:tc>
                  </w:tr>
                  <w:tr w:rsidR="00317D7A" w:rsidRPr="004C39A8" w14:paraId="083CBDFB" w14:textId="77777777" w:rsidTr="00F40F1B">
                    <w:trPr>
                      <w:trHeight w:val="315"/>
                    </w:trPr>
                    <w:tc>
                      <w:tcPr>
                        <w:tcW w:w="5940" w:type="dxa"/>
                        <w:gridSpan w:val="17"/>
                        <w:tcBorders>
                          <w:top w:val="nil"/>
                          <w:left w:val="nil"/>
                          <w:bottom w:val="single" w:sz="4" w:space="0" w:color="000000"/>
                          <w:right w:val="nil"/>
                        </w:tcBorders>
                        <w:shd w:val="clear" w:color="auto" w:fill="auto"/>
                        <w:noWrap/>
                        <w:vAlign w:val="bottom"/>
                        <w:hideMark/>
                      </w:tcPr>
                      <w:p w14:paraId="6D4B9915" w14:textId="77777777" w:rsidR="00317D7A" w:rsidRPr="004C39A8" w:rsidRDefault="00317D7A" w:rsidP="00EA2D25">
                        <w:pPr>
                          <w:rPr>
                            <w:sz w:val="20"/>
                            <w:szCs w:val="20"/>
                            <w:lang w:val="en-US"/>
                          </w:rPr>
                        </w:pPr>
                        <w:r w:rsidRPr="004C39A8">
                          <w:rPr>
                            <w:sz w:val="20"/>
                            <w:szCs w:val="20"/>
                          </w:rPr>
                          <w:t>т</w:t>
                        </w:r>
                        <w:r w:rsidRPr="004C39A8">
                          <w:rPr>
                            <w:sz w:val="20"/>
                            <w:szCs w:val="20"/>
                            <w:lang w:val="en-US"/>
                          </w:rPr>
                          <w:t>./</w:t>
                        </w:r>
                        <w:r w:rsidRPr="004C39A8">
                          <w:rPr>
                            <w:sz w:val="20"/>
                            <w:szCs w:val="20"/>
                          </w:rPr>
                          <w:t>ф</w:t>
                        </w:r>
                        <w:r w:rsidRPr="004C39A8">
                          <w:rPr>
                            <w:sz w:val="20"/>
                            <w:szCs w:val="20"/>
                            <w:lang w:val="en-US"/>
                          </w:rPr>
                          <w:t xml:space="preserve"> (844</w:t>
                        </w:r>
                        <w:r w:rsidRPr="009F08B5">
                          <w:rPr>
                            <w:sz w:val="20"/>
                            <w:szCs w:val="20"/>
                            <w:lang w:val="en-US"/>
                          </w:rPr>
                          <w:t>72</w:t>
                        </w:r>
                        <w:r w:rsidRPr="004C39A8">
                          <w:rPr>
                            <w:sz w:val="20"/>
                            <w:szCs w:val="20"/>
                            <w:lang w:val="en-US"/>
                          </w:rPr>
                          <w:t>)</w:t>
                        </w:r>
                        <w:r>
                          <w:rPr>
                            <w:sz w:val="20"/>
                            <w:szCs w:val="20"/>
                          </w:rPr>
                          <w:t xml:space="preserve"> </w:t>
                        </w:r>
                        <w:r w:rsidRPr="004C39A8">
                          <w:rPr>
                            <w:sz w:val="20"/>
                            <w:szCs w:val="20"/>
                            <w:lang w:val="en-US"/>
                          </w:rPr>
                          <w:t xml:space="preserve"> e-mail: </w:t>
                        </w:r>
                      </w:p>
                    </w:tc>
                  </w:tr>
                  <w:tr w:rsidR="00317D7A" w:rsidRPr="004C39A8" w14:paraId="48EDBE64" w14:textId="77777777" w:rsidTr="00F40F1B">
                    <w:trPr>
                      <w:trHeight w:val="270"/>
                    </w:trPr>
                    <w:tc>
                      <w:tcPr>
                        <w:tcW w:w="5940" w:type="dxa"/>
                        <w:gridSpan w:val="17"/>
                        <w:tcBorders>
                          <w:top w:val="single" w:sz="4" w:space="0" w:color="000000"/>
                          <w:left w:val="nil"/>
                          <w:bottom w:val="nil"/>
                          <w:right w:val="nil"/>
                        </w:tcBorders>
                        <w:shd w:val="clear" w:color="auto" w:fill="auto"/>
                        <w:noWrap/>
                        <w:hideMark/>
                      </w:tcPr>
                      <w:p w14:paraId="1D5109B2" w14:textId="77777777" w:rsidR="00317D7A" w:rsidRPr="004C39A8" w:rsidRDefault="00317D7A" w:rsidP="00F40F1B">
                        <w:pPr>
                          <w:rPr>
                            <w:sz w:val="20"/>
                            <w:szCs w:val="20"/>
                          </w:rPr>
                        </w:pPr>
                        <w:r w:rsidRPr="004C39A8">
                          <w:rPr>
                            <w:sz w:val="20"/>
                            <w:szCs w:val="20"/>
                          </w:rPr>
                          <w:t>факс, адрес электронной почты)</w:t>
                        </w:r>
                      </w:p>
                    </w:tc>
                  </w:tr>
                  <w:tr w:rsidR="00317D7A" w:rsidRPr="004C39A8" w14:paraId="29162691" w14:textId="77777777" w:rsidTr="00F40F1B">
                    <w:trPr>
                      <w:trHeight w:val="315"/>
                    </w:trPr>
                    <w:tc>
                      <w:tcPr>
                        <w:tcW w:w="75" w:type="dxa"/>
                        <w:tcBorders>
                          <w:top w:val="nil"/>
                          <w:left w:val="nil"/>
                          <w:bottom w:val="nil"/>
                          <w:right w:val="nil"/>
                        </w:tcBorders>
                        <w:shd w:val="clear" w:color="auto" w:fill="auto"/>
                        <w:noWrap/>
                        <w:vAlign w:val="bottom"/>
                        <w:hideMark/>
                      </w:tcPr>
                      <w:p w14:paraId="63ADDC2A"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1FE42F4C"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0FF729A4"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18052071"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17BA5ACE"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633A5CD0" w14:textId="77777777" w:rsidR="00317D7A" w:rsidRPr="004C39A8" w:rsidRDefault="00317D7A" w:rsidP="00F40F1B">
                        <w:pPr>
                          <w:rPr>
                            <w:sz w:val="20"/>
                            <w:szCs w:val="20"/>
                            <w:lang w:val="en-US"/>
                          </w:rPr>
                        </w:pPr>
                      </w:p>
                    </w:tc>
                    <w:tc>
                      <w:tcPr>
                        <w:tcW w:w="150" w:type="dxa"/>
                        <w:gridSpan w:val="2"/>
                        <w:tcBorders>
                          <w:top w:val="nil"/>
                          <w:left w:val="nil"/>
                          <w:bottom w:val="nil"/>
                          <w:right w:val="nil"/>
                        </w:tcBorders>
                        <w:shd w:val="clear" w:color="auto" w:fill="auto"/>
                        <w:noWrap/>
                        <w:vAlign w:val="bottom"/>
                        <w:hideMark/>
                      </w:tcPr>
                      <w:p w14:paraId="51077872" w14:textId="77777777" w:rsidR="00317D7A" w:rsidRPr="004C39A8" w:rsidRDefault="00317D7A" w:rsidP="00F40F1B">
                        <w:pPr>
                          <w:rPr>
                            <w:sz w:val="20"/>
                            <w:szCs w:val="20"/>
                          </w:rPr>
                        </w:pPr>
                        <w:r w:rsidRPr="004C39A8">
                          <w:rPr>
                            <w:sz w:val="20"/>
                            <w:szCs w:val="20"/>
                          </w:rPr>
                          <w:t>"</w:t>
                        </w:r>
                      </w:p>
                    </w:tc>
                    <w:tc>
                      <w:tcPr>
                        <w:tcW w:w="375" w:type="dxa"/>
                        <w:gridSpan w:val="5"/>
                        <w:tcBorders>
                          <w:top w:val="nil"/>
                          <w:left w:val="nil"/>
                          <w:right w:val="nil"/>
                        </w:tcBorders>
                        <w:shd w:val="clear" w:color="auto" w:fill="auto"/>
                        <w:noWrap/>
                        <w:vAlign w:val="bottom"/>
                        <w:hideMark/>
                      </w:tcPr>
                      <w:p w14:paraId="26A481EF" w14:textId="77777777" w:rsidR="00317D7A" w:rsidRPr="004C39A8" w:rsidRDefault="00317D7A" w:rsidP="00F40F1B">
                        <w:pPr>
                          <w:jc w:val="center"/>
                          <w:rPr>
                            <w:sz w:val="20"/>
                            <w:szCs w:val="20"/>
                          </w:rPr>
                        </w:pPr>
                      </w:p>
                    </w:tc>
                    <w:tc>
                      <w:tcPr>
                        <w:tcW w:w="148" w:type="dxa"/>
                        <w:gridSpan w:val="2"/>
                        <w:tcBorders>
                          <w:top w:val="nil"/>
                          <w:left w:val="nil"/>
                          <w:bottom w:val="nil"/>
                          <w:right w:val="nil"/>
                        </w:tcBorders>
                        <w:shd w:val="clear" w:color="auto" w:fill="auto"/>
                        <w:noWrap/>
                        <w:vAlign w:val="bottom"/>
                        <w:hideMark/>
                      </w:tcPr>
                      <w:p w14:paraId="10198378" w14:textId="77777777" w:rsidR="00317D7A" w:rsidRPr="004C39A8" w:rsidRDefault="00317D7A" w:rsidP="00F40F1B">
                        <w:pPr>
                          <w:rPr>
                            <w:sz w:val="20"/>
                            <w:szCs w:val="20"/>
                          </w:rPr>
                        </w:pPr>
                        <w:r w:rsidRPr="004C39A8">
                          <w:rPr>
                            <w:sz w:val="20"/>
                            <w:szCs w:val="20"/>
                          </w:rPr>
                          <w:t>"</w:t>
                        </w:r>
                      </w:p>
                    </w:tc>
                    <w:tc>
                      <w:tcPr>
                        <w:tcW w:w="74" w:type="dxa"/>
                        <w:tcBorders>
                          <w:top w:val="nil"/>
                          <w:left w:val="nil"/>
                          <w:bottom w:val="nil"/>
                          <w:right w:val="nil"/>
                        </w:tcBorders>
                        <w:shd w:val="clear" w:color="auto" w:fill="auto"/>
                        <w:noWrap/>
                        <w:vAlign w:val="bottom"/>
                        <w:hideMark/>
                      </w:tcPr>
                      <w:p w14:paraId="3DD55DAC" w14:textId="77777777" w:rsidR="00317D7A" w:rsidRPr="004C39A8" w:rsidRDefault="00317D7A" w:rsidP="00F40F1B">
                        <w:pPr>
                          <w:rPr>
                            <w:sz w:val="20"/>
                            <w:szCs w:val="20"/>
                          </w:rPr>
                        </w:pPr>
                      </w:p>
                    </w:tc>
                    <w:tc>
                      <w:tcPr>
                        <w:tcW w:w="3485" w:type="dxa"/>
                        <w:tcBorders>
                          <w:top w:val="nil"/>
                          <w:left w:val="nil"/>
                          <w:bottom w:val="single" w:sz="4" w:space="0" w:color="000000"/>
                          <w:right w:val="nil"/>
                        </w:tcBorders>
                        <w:shd w:val="clear" w:color="auto" w:fill="auto"/>
                        <w:noWrap/>
                        <w:vAlign w:val="bottom"/>
                        <w:hideMark/>
                      </w:tcPr>
                      <w:p w14:paraId="3D776979" w14:textId="77777777" w:rsidR="00317D7A" w:rsidRPr="004C39A8" w:rsidRDefault="00317D7A" w:rsidP="00F40F1B">
                        <w:pPr>
                          <w:jc w:val="center"/>
                          <w:rPr>
                            <w:sz w:val="20"/>
                            <w:szCs w:val="20"/>
                          </w:rPr>
                        </w:pPr>
                      </w:p>
                    </w:tc>
                  </w:tr>
                  <w:tr w:rsidR="00317D7A" w:rsidRPr="004C39A8" w14:paraId="6639995C" w14:textId="77777777" w:rsidTr="00F40F1B">
                    <w:trPr>
                      <w:trHeight w:val="255"/>
                    </w:trPr>
                    <w:tc>
                      <w:tcPr>
                        <w:tcW w:w="75" w:type="dxa"/>
                        <w:tcBorders>
                          <w:top w:val="nil"/>
                          <w:left w:val="nil"/>
                          <w:bottom w:val="nil"/>
                          <w:right w:val="nil"/>
                        </w:tcBorders>
                        <w:shd w:val="clear" w:color="auto" w:fill="auto"/>
                        <w:noWrap/>
                        <w:vAlign w:val="bottom"/>
                        <w:hideMark/>
                      </w:tcPr>
                      <w:p w14:paraId="51D259D3"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0DCCC2A1"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03535F34"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3077F0A9"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045841AB"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48DBDF10"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36094D84"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1DEF9F97"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0CCA2725"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424C6E43"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092EE68C"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674F330B"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646610F3" w14:textId="77777777" w:rsidR="00317D7A" w:rsidRPr="004C39A8" w:rsidRDefault="00317D7A" w:rsidP="00F40F1B">
                        <w:pPr>
                          <w:rPr>
                            <w:sz w:val="20"/>
                            <w:szCs w:val="20"/>
                          </w:rPr>
                        </w:pPr>
                      </w:p>
                    </w:tc>
                    <w:tc>
                      <w:tcPr>
                        <w:tcW w:w="74" w:type="dxa"/>
                        <w:tcBorders>
                          <w:top w:val="nil"/>
                          <w:left w:val="nil"/>
                          <w:bottom w:val="nil"/>
                          <w:right w:val="nil"/>
                        </w:tcBorders>
                        <w:shd w:val="clear" w:color="auto" w:fill="auto"/>
                        <w:noWrap/>
                        <w:vAlign w:val="bottom"/>
                        <w:hideMark/>
                      </w:tcPr>
                      <w:p w14:paraId="3AA51FF5" w14:textId="77777777" w:rsidR="00317D7A" w:rsidRPr="004C39A8" w:rsidRDefault="00317D7A" w:rsidP="00F40F1B">
                        <w:pPr>
                          <w:rPr>
                            <w:sz w:val="20"/>
                            <w:szCs w:val="20"/>
                          </w:rPr>
                        </w:pPr>
                      </w:p>
                    </w:tc>
                    <w:tc>
                      <w:tcPr>
                        <w:tcW w:w="74" w:type="dxa"/>
                        <w:tcBorders>
                          <w:top w:val="nil"/>
                          <w:left w:val="nil"/>
                          <w:bottom w:val="nil"/>
                          <w:right w:val="nil"/>
                        </w:tcBorders>
                        <w:shd w:val="clear" w:color="auto" w:fill="auto"/>
                        <w:noWrap/>
                        <w:vAlign w:val="bottom"/>
                        <w:hideMark/>
                      </w:tcPr>
                      <w:p w14:paraId="6BC7C022" w14:textId="77777777" w:rsidR="00317D7A" w:rsidRPr="004C39A8" w:rsidRDefault="00317D7A" w:rsidP="00F40F1B">
                        <w:pPr>
                          <w:rPr>
                            <w:sz w:val="20"/>
                            <w:szCs w:val="20"/>
                          </w:rPr>
                        </w:pPr>
                      </w:p>
                    </w:tc>
                    <w:tc>
                      <w:tcPr>
                        <w:tcW w:w="74" w:type="dxa"/>
                        <w:tcBorders>
                          <w:top w:val="nil"/>
                          <w:left w:val="nil"/>
                          <w:bottom w:val="nil"/>
                          <w:right w:val="nil"/>
                        </w:tcBorders>
                        <w:shd w:val="clear" w:color="auto" w:fill="auto"/>
                        <w:noWrap/>
                        <w:vAlign w:val="bottom"/>
                        <w:hideMark/>
                      </w:tcPr>
                      <w:p w14:paraId="6922D927" w14:textId="77777777" w:rsidR="00317D7A" w:rsidRPr="004C39A8" w:rsidRDefault="00317D7A" w:rsidP="00F40F1B">
                        <w:pPr>
                          <w:rPr>
                            <w:sz w:val="20"/>
                            <w:szCs w:val="20"/>
                          </w:rPr>
                        </w:pPr>
                      </w:p>
                    </w:tc>
                    <w:tc>
                      <w:tcPr>
                        <w:tcW w:w="3485" w:type="dxa"/>
                        <w:tcBorders>
                          <w:top w:val="single" w:sz="4" w:space="0" w:color="000000"/>
                          <w:left w:val="nil"/>
                          <w:bottom w:val="nil"/>
                          <w:right w:val="nil"/>
                        </w:tcBorders>
                        <w:shd w:val="clear" w:color="auto" w:fill="auto"/>
                        <w:noWrap/>
                        <w:hideMark/>
                      </w:tcPr>
                      <w:p w14:paraId="78F1904C" w14:textId="77777777" w:rsidR="00317D7A" w:rsidRPr="004C39A8" w:rsidRDefault="00317D7A" w:rsidP="00F40F1B">
                        <w:pPr>
                          <w:jc w:val="center"/>
                          <w:rPr>
                            <w:sz w:val="20"/>
                            <w:szCs w:val="20"/>
                          </w:rPr>
                        </w:pPr>
                        <w:r w:rsidRPr="004C39A8">
                          <w:rPr>
                            <w:sz w:val="20"/>
                            <w:szCs w:val="20"/>
                          </w:rPr>
                          <w:t>(дата утверждения)</w:t>
                        </w:r>
                      </w:p>
                    </w:tc>
                  </w:tr>
                </w:tbl>
                <w:p w14:paraId="4ABD5209" w14:textId="77777777" w:rsidR="00317D7A" w:rsidRPr="000502B1" w:rsidRDefault="00317D7A" w:rsidP="005D6A46">
                  <w:pPr>
                    <w:rPr>
                      <w:szCs w:val="20"/>
                    </w:rPr>
                  </w:pPr>
                </w:p>
              </w:txbxContent>
            </v:textbox>
          </v:shape>
        </w:pict>
      </w:r>
      <w:bookmarkEnd w:id="68"/>
      <w:bookmarkEnd w:id="69"/>
      <w:bookmarkEnd w:id="70"/>
      <w:bookmarkEnd w:id="71"/>
      <w:bookmarkEnd w:id="72"/>
      <w:bookmarkEnd w:id="73"/>
      <w:bookmarkEnd w:id="74"/>
      <w:bookmarkEnd w:id="75"/>
      <w:bookmarkEnd w:id="76"/>
      <w:bookmarkEnd w:id="77"/>
      <w:bookmarkEnd w:id="78"/>
    </w:p>
    <w:p w14:paraId="025454F6" w14:textId="77777777" w:rsidR="003D59E2" w:rsidRDefault="003D59E2" w:rsidP="00EB250E">
      <w:pPr>
        <w:rPr>
          <w:lang w:eastAsia="x-none"/>
        </w:rPr>
      </w:pPr>
    </w:p>
    <w:p w14:paraId="784C09C0" w14:textId="77777777" w:rsidR="003D59E2" w:rsidRDefault="003D59E2" w:rsidP="00EB250E">
      <w:pPr>
        <w:rPr>
          <w:lang w:eastAsia="x-none"/>
        </w:rPr>
      </w:pPr>
    </w:p>
    <w:p w14:paraId="181F0749" w14:textId="77777777" w:rsidR="003D59E2" w:rsidRDefault="003D59E2" w:rsidP="00EB250E">
      <w:pPr>
        <w:rPr>
          <w:lang w:eastAsia="x-none"/>
        </w:rPr>
      </w:pPr>
    </w:p>
    <w:p w14:paraId="796741B9" w14:textId="77777777" w:rsidR="001C12E5" w:rsidRDefault="001C12E5" w:rsidP="00EB250E">
      <w:pPr>
        <w:rPr>
          <w:lang w:eastAsia="x-none"/>
        </w:rPr>
      </w:pPr>
    </w:p>
    <w:p w14:paraId="09515DFB" w14:textId="77777777" w:rsidR="003D59E2" w:rsidRPr="00DB741D" w:rsidRDefault="003D59E2" w:rsidP="003D59E2">
      <w:pPr>
        <w:pStyle w:val="af0"/>
        <w:jc w:val="right"/>
        <w:rPr>
          <w:sz w:val="20"/>
          <w:szCs w:val="20"/>
        </w:rPr>
      </w:pPr>
      <w:r w:rsidRPr="00DB741D">
        <w:rPr>
          <w:sz w:val="20"/>
          <w:szCs w:val="20"/>
        </w:rPr>
        <w:t>Приложение №1</w:t>
      </w:r>
    </w:p>
    <w:p w14:paraId="118F1EC2" w14:textId="77777777" w:rsidR="003D59E2" w:rsidRPr="00DB741D" w:rsidRDefault="003D59E2" w:rsidP="003D59E2">
      <w:pPr>
        <w:pStyle w:val="af0"/>
        <w:jc w:val="right"/>
        <w:rPr>
          <w:b/>
          <w:bCs/>
          <w:sz w:val="20"/>
          <w:szCs w:val="20"/>
        </w:rPr>
      </w:pPr>
      <w:r w:rsidRPr="00DB741D">
        <w:rPr>
          <w:b/>
          <w:bCs/>
          <w:sz w:val="20"/>
          <w:szCs w:val="20"/>
        </w:rPr>
        <w:t>к Правилам проведения органом местного</w:t>
      </w:r>
    </w:p>
    <w:p w14:paraId="3A9BB146" w14:textId="77777777" w:rsidR="003D59E2" w:rsidRPr="00DB741D" w:rsidRDefault="003D59E2" w:rsidP="003D59E2">
      <w:pPr>
        <w:pStyle w:val="af0"/>
        <w:jc w:val="right"/>
        <w:rPr>
          <w:b/>
          <w:bCs/>
          <w:sz w:val="20"/>
          <w:szCs w:val="20"/>
        </w:rPr>
      </w:pPr>
      <w:r w:rsidRPr="00DB741D">
        <w:rPr>
          <w:b/>
          <w:bCs/>
          <w:sz w:val="20"/>
          <w:szCs w:val="20"/>
        </w:rPr>
        <w:t>самоуправления открытого конкурса по</w:t>
      </w:r>
    </w:p>
    <w:p w14:paraId="01EC9822" w14:textId="77777777" w:rsidR="003D59E2" w:rsidRPr="00DB741D" w:rsidRDefault="003D59E2" w:rsidP="003D59E2">
      <w:pPr>
        <w:pStyle w:val="af0"/>
        <w:jc w:val="right"/>
        <w:rPr>
          <w:b/>
          <w:bCs/>
          <w:sz w:val="20"/>
          <w:szCs w:val="20"/>
        </w:rPr>
      </w:pPr>
      <w:r w:rsidRPr="00DB741D">
        <w:rPr>
          <w:b/>
          <w:bCs/>
          <w:sz w:val="20"/>
          <w:szCs w:val="20"/>
        </w:rPr>
        <w:t>отбору управляющей организации  для</w:t>
      </w:r>
    </w:p>
    <w:p w14:paraId="6C9511B0" w14:textId="77777777" w:rsidR="003D59E2" w:rsidRDefault="003D59E2" w:rsidP="003D59E2">
      <w:pPr>
        <w:pStyle w:val="af0"/>
        <w:jc w:val="right"/>
      </w:pPr>
      <w:r w:rsidRPr="00DB741D">
        <w:rPr>
          <w:b/>
          <w:bCs/>
          <w:sz w:val="20"/>
          <w:szCs w:val="20"/>
        </w:rPr>
        <w:t>управления многоквартирным домом</w:t>
      </w:r>
    </w:p>
    <w:p w14:paraId="2DD475C4" w14:textId="77777777" w:rsidR="003D59E2" w:rsidRDefault="003D59E2" w:rsidP="003D59E2">
      <w:pPr>
        <w:pStyle w:val="af0"/>
        <w:jc w:val="right"/>
        <w:rPr>
          <w:lang w:val="ru-RU"/>
        </w:rPr>
      </w:pPr>
    </w:p>
    <w:p w14:paraId="4AB6AF1A" w14:textId="77777777" w:rsidR="003D59E2" w:rsidRDefault="003D59E2" w:rsidP="003D59E2">
      <w:pPr>
        <w:pStyle w:val="af0"/>
        <w:jc w:val="right"/>
        <w:rPr>
          <w:lang w:val="ru-RU"/>
        </w:rPr>
      </w:pPr>
    </w:p>
    <w:p w14:paraId="5D685C8C" w14:textId="77777777" w:rsidR="003D59E2" w:rsidRDefault="003D59E2" w:rsidP="003D59E2">
      <w:pPr>
        <w:pStyle w:val="af0"/>
        <w:jc w:val="right"/>
        <w:rPr>
          <w:lang w:val="ru-RU"/>
        </w:rPr>
      </w:pPr>
    </w:p>
    <w:p w14:paraId="07B35A7A" w14:textId="77777777" w:rsidR="003D59E2" w:rsidRDefault="003D59E2" w:rsidP="003D59E2">
      <w:pPr>
        <w:pStyle w:val="af0"/>
        <w:jc w:val="right"/>
        <w:rPr>
          <w:lang w:val="ru-RU"/>
        </w:rPr>
      </w:pPr>
    </w:p>
    <w:p w14:paraId="06A2B837" w14:textId="77777777" w:rsidR="001C12E5" w:rsidRDefault="001C12E5" w:rsidP="00EB250E">
      <w:pPr>
        <w:rPr>
          <w:lang w:eastAsia="x-none"/>
        </w:rPr>
      </w:pPr>
    </w:p>
    <w:p w14:paraId="2B81CACE" w14:textId="77777777" w:rsidR="001C12E5" w:rsidRDefault="001C12E5" w:rsidP="00EB250E">
      <w:pPr>
        <w:rPr>
          <w:lang w:eastAsia="x-none"/>
        </w:rPr>
      </w:pPr>
    </w:p>
    <w:p w14:paraId="2D4E1CD9" w14:textId="77777777" w:rsidR="00C57B73" w:rsidRPr="008B4E2D" w:rsidRDefault="00C57B73" w:rsidP="00C57B73">
      <w:pPr>
        <w:pStyle w:val="2"/>
        <w:rPr>
          <w:sz w:val="22"/>
          <w:szCs w:val="22"/>
        </w:rPr>
      </w:pPr>
      <w:bookmarkStart w:id="79" w:name="_Toc31793217"/>
      <w:r w:rsidRPr="008B4E2D">
        <w:rPr>
          <w:sz w:val="22"/>
          <w:szCs w:val="22"/>
        </w:rPr>
        <w:t>Приложение №1  Акт о состоянии общего имущества собственников помещений в многоквартирном доме, являющегося объектом конкурса</w:t>
      </w:r>
      <w:bookmarkEnd w:id="79"/>
    </w:p>
    <w:p w14:paraId="28B58CC5" w14:textId="77777777" w:rsidR="005D6A46" w:rsidRPr="000C5C53" w:rsidRDefault="005D6A46" w:rsidP="005D6A46"/>
    <w:p w14:paraId="57E63689" w14:textId="77777777" w:rsidR="005D6A46" w:rsidRPr="008B4E2D" w:rsidRDefault="005D6A46" w:rsidP="005D6A46">
      <w:pPr>
        <w:jc w:val="center"/>
        <w:rPr>
          <w:b/>
        </w:rPr>
      </w:pPr>
      <w:r w:rsidRPr="008B4E2D">
        <w:rPr>
          <w:b/>
        </w:rPr>
        <w:t>А К Т</w:t>
      </w:r>
    </w:p>
    <w:p w14:paraId="35C6FEDC" w14:textId="77777777" w:rsidR="005D6A46" w:rsidRPr="008B4E2D" w:rsidRDefault="005D6A46" w:rsidP="005D6A46">
      <w:pPr>
        <w:jc w:val="center"/>
        <w:rPr>
          <w:b/>
        </w:rPr>
      </w:pPr>
      <w:r w:rsidRPr="008B4E2D">
        <w:rPr>
          <w:b/>
        </w:rPr>
        <w:t>о состоянии общего имущества собственников помещений в многоквартирном доме, являющегося объектом конкурса</w:t>
      </w:r>
    </w:p>
    <w:tbl>
      <w:tblPr>
        <w:tblW w:w="10763" w:type="dxa"/>
        <w:tblInd w:w="-176" w:type="dxa"/>
        <w:tblLook w:val="0000" w:firstRow="0" w:lastRow="0" w:firstColumn="0" w:lastColumn="0" w:noHBand="0" w:noVBand="0"/>
      </w:tblPr>
      <w:tblGrid>
        <w:gridCol w:w="544"/>
        <w:gridCol w:w="9341"/>
        <w:gridCol w:w="878"/>
      </w:tblGrid>
      <w:tr w:rsidR="005D6A46" w:rsidRPr="002524B4" w14:paraId="37DA5785" w14:textId="77777777" w:rsidTr="005D6A46">
        <w:trPr>
          <w:trHeight w:val="20"/>
        </w:trPr>
        <w:tc>
          <w:tcPr>
            <w:tcW w:w="0" w:type="auto"/>
            <w:tcBorders>
              <w:top w:val="nil"/>
              <w:left w:val="nil"/>
              <w:bottom w:val="nil"/>
              <w:right w:val="nil"/>
            </w:tcBorders>
            <w:noWrap/>
            <w:vAlign w:val="center"/>
          </w:tcPr>
          <w:p w14:paraId="2E2C16A3" w14:textId="77777777" w:rsidR="005D6A46" w:rsidRPr="002524B4" w:rsidRDefault="005D6A46" w:rsidP="005D6A46">
            <w:pPr>
              <w:jc w:val="center"/>
              <w:rPr>
                <w:sz w:val="18"/>
                <w:szCs w:val="18"/>
              </w:rPr>
            </w:pPr>
          </w:p>
        </w:tc>
        <w:tc>
          <w:tcPr>
            <w:tcW w:w="9341" w:type="dxa"/>
            <w:tcBorders>
              <w:top w:val="nil"/>
              <w:left w:val="nil"/>
              <w:bottom w:val="nil"/>
              <w:right w:val="nil"/>
            </w:tcBorders>
            <w:noWrap/>
            <w:vAlign w:val="bottom"/>
          </w:tcPr>
          <w:p w14:paraId="6C6D4773" w14:textId="77777777" w:rsidR="005D6A46" w:rsidRPr="002524B4" w:rsidRDefault="005D6A46" w:rsidP="005D6A46">
            <w:pPr>
              <w:jc w:val="center"/>
              <w:rPr>
                <w:b/>
                <w:bCs/>
                <w:sz w:val="18"/>
                <w:szCs w:val="18"/>
              </w:rPr>
            </w:pPr>
            <w:r w:rsidRPr="002524B4">
              <w:rPr>
                <w:b/>
                <w:bCs/>
                <w:sz w:val="18"/>
                <w:szCs w:val="18"/>
              </w:rPr>
              <w:t>I. Общие сведения о многоквартирном доме</w:t>
            </w:r>
          </w:p>
        </w:tc>
        <w:tc>
          <w:tcPr>
            <w:tcW w:w="0" w:type="auto"/>
            <w:tcBorders>
              <w:top w:val="nil"/>
              <w:left w:val="nil"/>
              <w:bottom w:val="nil"/>
              <w:right w:val="nil"/>
            </w:tcBorders>
            <w:noWrap/>
            <w:vAlign w:val="bottom"/>
          </w:tcPr>
          <w:p w14:paraId="375AF79F" w14:textId="77777777" w:rsidR="005D6A46" w:rsidRPr="002524B4" w:rsidRDefault="005D6A46" w:rsidP="005D6A46">
            <w:pPr>
              <w:rPr>
                <w:sz w:val="18"/>
                <w:szCs w:val="18"/>
              </w:rPr>
            </w:pPr>
          </w:p>
        </w:tc>
      </w:tr>
      <w:tr w:rsidR="005D6A46" w:rsidRPr="002524B4" w14:paraId="02B9DA4C" w14:textId="77777777" w:rsidTr="005D6A46">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14:paraId="4E5C4B1A" w14:textId="77777777" w:rsidR="005D6A46" w:rsidRPr="002524B4" w:rsidRDefault="005D6A46" w:rsidP="005D6A46">
            <w:pPr>
              <w:jc w:val="center"/>
              <w:rPr>
                <w:sz w:val="18"/>
                <w:szCs w:val="18"/>
              </w:rPr>
            </w:pPr>
            <w:r w:rsidRPr="002524B4">
              <w:rPr>
                <w:sz w:val="18"/>
                <w:szCs w:val="18"/>
              </w:rPr>
              <w:t>1.</w:t>
            </w:r>
          </w:p>
        </w:tc>
        <w:tc>
          <w:tcPr>
            <w:tcW w:w="9341" w:type="dxa"/>
            <w:tcBorders>
              <w:top w:val="single" w:sz="4" w:space="0" w:color="auto"/>
              <w:left w:val="nil"/>
              <w:bottom w:val="single" w:sz="4" w:space="0" w:color="auto"/>
              <w:right w:val="single" w:sz="4" w:space="0" w:color="auto"/>
            </w:tcBorders>
            <w:noWrap/>
            <w:vAlign w:val="bottom"/>
          </w:tcPr>
          <w:p w14:paraId="45BA10B7" w14:textId="77777777" w:rsidR="005D6A46" w:rsidRPr="002F729E" w:rsidRDefault="005D6A46" w:rsidP="005D6A46">
            <w:pPr>
              <w:rPr>
                <w:sz w:val="18"/>
                <w:szCs w:val="18"/>
              </w:rPr>
            </w:pPr>
            <w:r w:rsidRPr="002524B4">
              <w:rPr>
                <w:sz w:val="18"/>
                <w:szCs w:val="18"/>
              </w:rPr>
              <w:t xml:space="preserve">Адрес многоквартирного дома: </w:t>
            </w:r>
            <w:r w:rsidRPr="00D11BAE">
              <w:rPr>
                <w:sz w:val="18"/>
                <w:szCs w:val="18"/>
              </w:rPr>
              <w:t xml:space="preserve">    </w:t>
            </w:r>
            <w:r>
              <w:rPr>
                <w:b/>
                <w:sz w:val="18"/>
                <w:szCs w:val="18"/>
              </w:rPr>
              <w:t>х.Логовский</w:t>
            </w:r>
            <w:r w:rsidRPr="00F55D58">
              <w:rPr>
                <w:b/>
                <w:sz w:val="18"/>
                <w:szCs w:val="18"/>
              </w:rPr>
              <w:t>,</w:t>
            </w:r>
            <w:r>
              <w:rPr>
                <w:b/>
                <w:sz w:val="18"/>
                <w:szCs w:val="18"/>
              </w:rPr>
              <w:t xml:space="preserve"> дом №29</w:t>
            </w:r>
          </w:p>
        </w:tc>
        <w:tc>
          <w:tcPr>
            <w:tcW w:w="0" w:type="auto"/>
            <w:tcBorders>
              <w:top w:val="single" w:sz="4" w:space="0" w:color="auto"/>
              <w:left w:val="nil"/>
              <w:bottom w:val="single" w:sz="4" w:space="0" w:color="auto"/>
              <w:right w:val="single" w:sz="4" w:space="0" w:color="auto"/>
            </w:tcBorders>
            <w:noWrap/>
            <w:vAlign w:val="center"/>
          </w:tcPr>
          <w:p w14:paraId="0E202861" w14:textId="77777777" w:rsidR="005D6A46" w:rsidRPr="002524B4" w:rsidRDefault="005D6A46" w:rsidP="005D6A46">
            <w:pPr>
              <w:jc w:val="center"/>
              <w:rPr>
                <w:b/>
                <w:bCs/>
                <w:sz w:val="18"/>
                <w:szCs w:val="18"/>
              </w:rPr>
            </w:pPr>
          </w:p>
        </w:tc>
      </w:tr>
      <w:tr w:rsidR="005D6A46" w:rsidRPr="002524B4" w14:paraId="2AE84BAB"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2EF84CE8" w14:textId="77777777" w:rsidR="005D6A46" w:rsidRPr="002524B4" w:rsidRDefault="005D6A46" w:rsidP="005D6A46">
            <w:pPr>
              <w:jc w:val="center"/>
              <w:rPr>
                <w:sz w:val="18"/>
                <w:szCs w:val="18"/>
              </w:rPr>
            </w:pPr>
            <w:r w:rsidRPr="002524B4">
              <w:rPr>
                <w:sz w:val="18"/>
                <w:szCs w:val="18"/>
              </w:rPr>
              <w:t>2.</w:t>
            </w:r>
          </w:p>
        </w:tc>
        <w:tc>
          <w:tcPr>
            <w:tcW w:w="9341" w:type="dxa"/>
            <w:tcBorders>
              <w:top w:val="nil"/>
              <w:left w:val="nil"/>
              <w:bottom w:val="single" w:sz="4" w:space="0" w:color="auto"/>
              <w:right w:val="single" w:sz="4" w:space="0" w:color="auto"/>
            </w:tcBorders>
            <w:noWrap/>
            <w:vAlign w:val="bottom"/>
          </w:tcPr>
          <w:p w14:paraId="06AB3C13" w14:textId="77777777" w:rsidR="005D6A46" w:rsidRPr="002524B4" w:rsidRDefault="005D6A46" w:rsidP="005D6A46">
            <w:pPr>
              <w:rPr>
                <w:sz w:val="18"/>
                <w:szCs w:val="18"/>
              </w:rPr>
            </w:pPr>
            <w:r w:rsidRPr="002524B4">
              <w:rPr>
                <w:sz w:val="18"/>
                <w:szCs w:val="18"/>
              </w:rPr>
              <w:t xml:space="preserve">Кадастровый номер многоквартирного дома (при его наличии) </w:t>
            </w:r>
          </w:p>
        </w:tc>
        <w:tc>
          <w:tcPr>
            <w:tcW w:w="0" w:type="auto"/>
            <w:tcBorders>
              <w:top w:val="nil"/>
              <w:left w:val="nil"/>
              <w:bottom w:val="single" w:sz="4" w:space="0" w:color="auto"/>
              <w:right w:val="single" w:sz="4" w:space="0" w:color="auto"/>
            </w:tcBorders>
            <w:noWrap/>
            <w:vAlign w:val="center"/>
          </w:tcPr>
          <w:p w14:paraId="722C5C92" w14:textId="77777777" w:rsidR="005D6A46" w:rsidRPr="002524B4" w:rsidRDefault="005D6A46" w:rsidP="005D6A46">
            <w:pPr>
              <w:jc w:val="center"/>
              <w:rPr>
                <w:b/>
                <w:bCs/>
                <w:sz w:val="18"/>
                <w:szCs w:val="18"/>
              </w:rPr>
            </w:pPr>
          </w:p>
        </w:tc>
      </w:tr>
      <w:tr w:rsidR="005D6A46" w:rsidRPr="002524B4" w14:paraId="313645F9"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2CABB810" w14:textId="77777777" w:rsidR="005D6A46" w:rsidRPr="002524B4" w:rsidRDefault="005D6A46" w:rsidP="005D6A46">
            <w:pPr>
              <w:jc w:val="center"/>
              <w:rPr>
                <w:sz w:val="18"/>
                <w:szCs w:val="18"/>
              </w:rPr>
            </w:pPr>
            <w:r w:rsidRPr="002524B4">
              <w:rPr>
                <w:sz w:val="18"/>
                <w:szCs w:val="18"/>
              </w:rPr>
              <w:t>3.</w:t>
            </w:r>
          </w:p>
        </w:tc>
        <w:tc>
          <w:tcPr>
            <w:tcW w:w="9341" w:type="dxa"/>
            <w:tcBorders>
              <w:top w:val="nil"/>
              <w:left w:val="nil"/>
              <w:bottom w:val="single" w:sz="4" w:space="0" w:color="auto"/>
              <w:right w:val="single" w:sz="4" w:space="0" w:color="auto"/>
            </w:tcBorders>
            <w:noWrap/>
            <w:vAlign w:val="bottom"/>
          </w:tcPr>
          <w:p w14:paraId="52C10897" w14:textId="77777777" w:rsidR="005D6A46" w:rsidRPr="002524B4" w:rsidRDefault="005D6A46" w:rsidP="005D6A46">
            <w:pPr>
              <w:rPr>
                <w:sz w:val="18"/>
                <w:szCs w:val="18"/>
              </w:rPr>
            </w:pPr>
            <w:r w:rsidRPr="002524B4">
              <w:rPr>
                <w:sz w:val="18"/>
                <w:szCs w:val="18"/>
              </w:rPr>
              <w:t xml:space="preserve">Серия, тип постройки </w:t>
            </w:r>
          </w:p>
        </w:tc>
        <w:tc>
          <w:tcPr>
            <w:tcW w:w="0" w:type="auto"/>
            <w:tcBorders>
              <w:top w:val="nil"/>
              <w:left w:val="nil"/>
              <w:bottom w:val="single" w:sz="4" w:space="0" w:color="auto"/>
              <w:right w:val="single" w:sz="4" w:space="0" w:color="auto"/>
            </w:tcBorders>
            <w:noWrap/>
            <w:vAlign w:val="center"/>
          </w:tcPr>
          <w:p w14:paraId="52736D55" w14:textId="77777777" w:rsidR="005D6A46" w:rsidRPr="00EA2D25" w:rsidRDefault="005D6A46" w:rsidP="005D6A46">
            <w:pPr>
              <w:jc w:val="center"/>
              <w:rPr>
                <w:b/>
                <w:bCs/>
                <w:sz w:val="18"/>
                <w:szCs w:val="18"/>
              </w:rPr>
            </w:pPr>
          </w:p>
        </w:tc>
      </w:tr>
      <w:tr w:rsidR="005D6A46" w:rsidRPr="002524B4" w14:paraId="5E5E2882"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0A27311C" w14:textId="77777777" w:rsidR="005D6A46" w:rsidRPr="002524B4" w:rsidRDefault="005D6A46" w:rsidP="005D6A46">
            <w:pPr>
              <w:jc w:val="center"/>
              <w:rPr>
                <w:sz w:val="18"/>
                <w:szCs w:val="18"/>
              </w:rPr>
            </w:pPr>
            <w:r w:rsidRPr="002524B4">
              <w:rPr>
                <w:sz w:val="18"/>
                <w:szCs w:val="18"/>
              </w:rPr>
              <w:t>4.</w:t>
            </w:r>
          </w:p>
        </w:tc>
        <w:tc>
          <w:tcPr>
            <w:tcW w:w="9341" w:type="dxa"/>
            <w:tcBorders>
              <w:top w:val="nil"/>
              <w:left w:val="nil"/>
              <w:bottom w:val="single" w:sz="4" w:space="0" w:color="auto"/>
              <w:right w:val="single" w:sz="4" w:space="0" w:color="auto"/>
            </w:tcBorders>
            <w:noWrap/>
            <w:vAlign w:val="bottom"/>
          </w:tcPr>
          <w:p w14:paraId="1C93B5DF" w14:textId="77777777" w:rsidR="005D6A46" w:rsidRPr="002524B4" w:rsidRDefault="005D6A46" w:rsidP="005D6A46">
            <w:pPr>
              <w:rPr>
                <w:sz w:val="18"/>
                <w:szCs w:val="18"/>
              </w:rPr>
            </w:pPr>
            <w:r w:rsidRPr="002524B4">
              <w:rPr>
                <w:sz w:val="18"/>
                <w:szCs w:val="18"/>
              </w:rPr>
              <w:t>Год постройки</w:t>
            </w:r>
          </w:p>
        </w:tc>
        <w:tc>
          <w:tcPr>
            <w:tcW w:w="0" w:type="auto"/>
            <w:tcBorders>
              <w:top w:val="nil"/>
              <w:left w:val="nil"/>
              <w:bottom w:val="single" w:sz="4" w:space="0" w:color="auto"/>
              <w:right w:val="single" w:sz="4" w:space="0" w:color="auto"/>
            </w:tcBorders>
            <w:noWrap/>
            <w:vAlign w:val="center"/>
          </w:tcPr>
          <w:p w14:paraId="69B4F66A" w14:textId="77777777" w:rsidR="005D6A46" w:rsidRPr="002F729E" w:rsidRDefault="005D6A46" w:rsidP="005D6A46">
            <w:pPr>
              <w:jc w:val="center"/>
              <w:rPr>
                <w:b/>
                <w:bCs/>
                <w:sz w:val="18"/>
                <w:szCs w:val="18"/>
              </w:rPr>
            </w:pPr>
            <w:r>
              <w:rPr>
                <w:b/>
                <w:bCs/>
                <w:sz w:val="18"/>
                <w:szCs w:val="18"/>
              </w:rPr>
              <w:t>1947</w:t>
            </w:r>
          </w:p>
        </w:tc>
      </w:tr>
      <w:tr w:rsidR="005D6A46" w:rsidRPr="002524B4" w14:paraId="3C20A119"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5D44E18F" w14:textId="77777777" w:rsidR="005D6A46" w:rsidRPr="002524B4" w:rsidRDefault="005D6A46" w:rsidP="005D6A46">
            <w:pPr>
              <w:jc w:val="center"/>
              <w:rPr>
                <w:sz w:val="18"/>
                <w:szCs w:val="18"/>
              </w:rPr>
            </w:pPr>
            <w:r w:rsidRPr="002524B4">
              <w:rPr>
                <w:sz w:val="18"/>
                <w:szCs w:val="18"/>
              </w:rPr>
              <w:t>5.</w:t>
            </w:r>
          </w:p>
        </w:tc>
        <w:tc>
          <w:tcPr>
            <w:tcW w:w="9341" w:type="dxa"/>
            <w:tcBorders>
              <w:top w:val="nil"/>
              <w:left w:val="nil"/>
              <w:bottom w:val="single" w:sz="4" w:space="0" w:color="auto"/>
              <w:right w:val="single" w:sz="4" w:space="0" w:color="auto"/>
            </w:tcBorders>
            <w:noWrap/>
            <w:vAlign w:val="bottom"/>
          </w:tcPr>
          <w:p w14:paraId="368E1F17" w14:textId="77777777" w:rsidR="005D6A46" w:rsidRPr="002524B4" w:rsidRDefault="005D6A46" w:rsidP="005D6A46">
            <w:pPr>
              <w:rPr>
                <w:sz w:val="18"/>
                <w:szCs w:val="18"/>
              </w:rPr>
            </w:pPr>
            <w:r w:rsidRPr="002524B4">
              <w:rPr>
                <w:sz w:val="18"/>
                <w:szCs w:val="18"/>
              </w:rPr>
              <w:t>Степень износа по данным государственного технического учета %</w:t>
            </w:r>
          </w:p>
        </w:tc>
        <w:tc>
          <w:tcPr>
            <w:tcW w:w="0" w:type="auto"/>
            <w:tcBorders>
              <w:top w:val="nil"/>
              <w:left w:val="nil"/>
              <w:bottom w:val="single" w:sz="4" w:space="0" w:color="auto"/>
              <w:right w:val="single" w:sz="4" w:space="0" w:color="auto"/>
            </w:tcBorders>
            <w:noWrap/>
            <w:vAlign w:val="center"/>
          </w:tcPr>
          <w:p w14:paraId="054B7DAA" w14:textId="77777777" w:rsidR="005D6A46" w:rsidRPr="00DB741D" w:rsidRDefault="005D6A46" w:rsidP="005D6A46">
            <w:pPr>
              <w:jc w:val="center"/>
              <w:rPr>
                <w:b/>
                <w:bCs/>
                <w:sz w:val="18"/>
                <w:szCs w:val="18"/>
              </w:rPr>
            </w:pPr>
          </w:p>
        </w:tc>
      </w:tr>
      <w:tr w:rsidR="005D6A46" w:rsidRPr="002524B4" w14:paraId="19FB1630"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4AD11AB7" w14:textId="77777777" w:rsidR="005D6A46" w:rsidRPr="002524B4" w:rsidRDefault="005D6A46" w:rsidP="005D6A46">
            <w:pPr>
              <w:jc w:val="center"/>
              <w:rPr>
                <w:sz w:val="18"/>
                <w:szCs w:val="18"/>
              </w:rPr>
            </w:pPr>
            <w:r w:rsidRPr="002524B4">
              <w:rPr>
                <w:sz w:val="18"/>
                <w:szCs w:val="18"/>
              </w:rPr>
              <w:t>6.</w:t>
            </w:r>
          </w:p>
        </w:tc>
        <w:tc>
          <w:tcPr>
            <w:tcW w:w="9341" w:type="dxa"/>
            <w:tcBorders>
              <w:top w:val="nil"/>
              <w:left w:val="nil"/>
              <w:bottom w:val="single" w:sz="4" w:space="0" w:color="auto"/>
              <w:right w:val="single" w:sz="4" w:space="0" w:color="auto"/>
            </w:tcBorders>
            <w:noWrap/>
            <w:vAlign w:val="bottom"/>
          </w:tcPr>
          <w:p w14:paraId="52FAC821" w14:textId="77777777" w:rsidR="005D6A46" w:rsidRPr="002524B4" w:rsidRDefault="005D6A46" w:rsidP="005D6A46">
            <w:pPr>
              <w:rPr>
                <w:sz w:val="18"/>
                <w:szCs w:val="18"/>
              </w:rPr>
            </w:pPr>
            <w:r w:rsidRPr="002524B4">
              <w:rPr>
                <w:sz w:val="18"/>
                <w:szCs w:val="18"/>
              </w:rPr>
              <w:t xml:space="preserve">Степень фактического износа </w:t>
            </w:r>
          </w:p>
        </w:tc>
        <w:tc>
          <w:tcPr>
            <w:tcW w:w="0" w:type="auto"/>
            <w:tcBorders>
              <w:top w:val="nil"/>
              <w:left w:val="nil"/>
              <w:bottom w:val="single" w:sz="4" w:space="0" w:color="auto"/>
              <w:right w:val="single" w:sz="4" w:space="0" w:color="auto"/>
            </w:tcBorders>
            <w:noWrap/>
            <w:vAlign w:val="center"/>
          </w:tcPr>
          <w:p w14:paraId="79DC782C" w14:textId="77777777" w:rsidR="005D6A46" w:rsidRPr="002524B4" w:rsidRDefault="005D6A46" w:rsidP="005D6A46">
            <w:pPr>
              <w:jc w:val="center"/>
              <w:rPr>
                <w:b/>
                <w:bCs/>
                <w:sz w:val="18"/>
                <w:szCs w:val="18"/>
              </w:rPr>
            </w:pPr>
          </w:p>
        </w:tc>
      </w:tr>
      <w:tr w:rsidR="005D6A46" w:rsidRPr="002524B4" w14:paraId="08C608D9"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508EFFFC" w14:textId="77777777" w:rsidR="005D6A46" w:rsidRPr="002524B4" w:rsidRDefault="005D6A46" w:rsidP="005D6A46">
            <w:pPr>
              <w:jc w:val="center"/>
              <w:rPr>
                <w:sz w:val="18"/>
                <w:szCs w:val="18"/>
              </w:rPr>
            </w:pPr>
            <w:r w:rsidRPr="002524B4">
              <w:rPr>
                <w:sz w:val="18"/>
                <w:szCs w:val="18"/>
              </w:rPr>
              <w:t>7.</w:t>
            </w:r>
          </w:p>
        </w:tc>
        <w:tc>
          <w:tcPr>
            <w:tcW w:w="9341" w:type="dxa"/>
            <w:tcBorders>
              <w:top w:val="nil"/>
              <w:left w:val="nil"/>
              <w:bottom w:val="single" w:sz="4" w:space="0" w:color="auto"/>
              <w:right w:val="single" w:sz="4" w:space="0" w:color="auto"/>
            </w:tcBorders>
            <w:noWrap/>
            <w:vAlign w:val="bottom"/>
          </w:tcPr>
          <w:p w14:paraId="18FF4A81" w14:textId="77777777" w:rsidR="005D6A46" w:rsidRPr="002524B4" w:rsidRDefault="005D6A46" w:rsidP="005D6A46">
            <w:pPr>
              <w:rPr>
                <w:sz w:val="18"/>
                <w:szCs w:val="18"/>
              </w:rPr>
            </w:pPr>
            <w:r w:rsidRPr="002524B4">
              <w:rPr>
                <w:sz w:val="18"/>
                <w:szCs w:val="18"/>
              </w:rPr>
              <w:t>Год последнего капитального ремонта</w:t>
            </w:r>
          </w:p>
        </w:tc>
        <w:tc>
          <w:tcPr>
            <w:tcW w:w="0" w:type="auto"/>
            <w:tcBorders>
              <w:top w:val="nil"/>
              <w:left w:val="nil"/>
              <w:bottom w:val="single" w:sz="4" w:space="0" w:color="auto"/>
              <w:right w:val="single" w:sz="4" w:space="0" w:color="auto"/>
            </w:tcBorders>
            <w:noWrap/>
            <w:vAlign w:val="center"/>
          </w:tcPr>
          <w:p w14:paraId="14D9F62E" w14:textId="77777777" w:rsidR="005D6A46" w:rsidRPr="00B743C0" w:rsidRDefault="005D6A46" w:rsidP="005D6A46">
            <w:pPr>
              <w:jc w:val="center"/>
              <w:rPr>
                <w:b/>
                <w:bCs/>
                <w:sz w:val="18"/>
                <w:szCs w:val="18"/>
                <w:lang w:val="en-US"/>
              </w:rPr>
            </w:pPr>
          </w:p>
        </w:tc>
      </w:tr>
      <w:tr w:rsidR="005D6A46" w:rsidRPr="002524B4" w14:paraId="407116C4"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304E20E9" w14:textId="77777777" w:rsidR="005D6A46" w:rsidRPr="002524B4" w:rsidRDefault="005D6A46" w:rsidP="005D6A46">
            <w:pPr>
              <w:jc w:val="center"/>
              <w:rPr>
                <w:sz w:val="18"/>
                <w:szCs w:val="18"/>
              </w:rPr>
            </w:pPr>
            <w:r w:rsidRPr="002524B4">
              <w:rPr>
                <w:sz w:val="18"/>
                <w:szCs w:val="18"/>
              </w:rPr>
              <w:t>8.</w:t>
            </w:r>
          </w:p>
        </w:tc>
        <w:tc>
          <w:tcPr>
            <w:tcW w:w="9341" w:type="dxa"/>
            <w:tcBorders>
              <w:top w:val="nil"/>
              <w:left w:val="nil"/>
              <w:bottom w:val="single" w:sz="4" w:space="0" w:color="auto"/>
              <w:right w:val="single" w:sz="4" w:space="0" w:color="auto"/>
            </w:tcBorders>
            <w:vAlign w:val="bottom"/>
          </w:tcPr>
          <w:p w14:paraId="40514756" w14:textId="77777777" w:rsidR="005D6A46" w:rsidRPr="002524B4" w:rsidRDefault="005D6A46" w:rsidP="005D6A46">
            <w:pPr>
              <w:rPr>
                <w:sz w:val="18"/>
                <w:szCs w:val="18"/>
              </w:rPr>
            </w:pPr>
            <w:r w:rsidRPr="002524B4">
              <w:rPr>
                <w:sz w:val="18"/>
                <w:szCs w:val="18"/>
              </w:rPr>
              <w:t>Реквизиты правового акта о признании многоквартирного дома аварийным и подлежащим сносу</w:t>
            </w:r>
          </w:p>
        </w:tc>
        <w:tc>
          <w:tcPr>
            <w:tcW w:w="0" w:type="auto"/>
            <w:tcBorders>
              <w:top w:val="nil"/>
              <w:left w:val="nil"/>
              <w:bottom w:val="single" w:sz="4" w:space="0" w:color="auto"/>
              <w:right w:val="single" w:sz="4" w:space="0" w:color="auto"/>
            </w:tcBorders>
            <w:noWrap/>
            <w:vAlign w:val="center"/>
          </w:tcPr>
          <w:p w14:paraId="092A8D08" w14:textId="77777777" w:rsidR="005D6A46" w:rsidRPr="002F729E" w:rsidRDefault="005D6A46" w:rsidP="005D6A46">
            <w:pPr>
              <w:jc w:val="center"/>
              <w:rPr>
                <w:b/>
                <w:bCs/>
                <w:sz w:val="18"/>
                <w:szCs w:val="18"/>
              </w:rPr>
            </w:pPr>
          </w:p>
        </w:tc>
      </w:tr>
      <w:tr w:rsidR="005D6A46" w:rsidRPr="002524B4" w14:paraId="134E9C46"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4D833325" w14:textId="77777777" w:rsidR="005D6A46" w:rsidRPr="002524B4" w:rsidRDefault="005D6A46" w:rsidP="005D6A46">
            <w:pPr>
              <w:jc w:val="center"/>
              <w:rPr>
                <w:sz w:val="18"/>
                <w:szCs w:val="18"/>
              </w:rPr>
            </w:pPr>
            <w:r w:rsidRPr="002524B4">
              <w:rPr>
                <w:sz w:val="18"/>
                <w:szCs w:val="18"/>
              </w:rPr>
              <w:t>9.</w:t>
            </w:r>
          </w:p>
        </w:tc>
        <w:tc>
          <w:tcPr>
            <w:tcW w:w="9341" w:type="dxa"/>
            <w:tcBorders>
              <w:top w:val="nil"/>
              <w:left w:val="nil"/>
              <w:bottom w:val="single" w:sz="4" w:space="0" w:color="auto"/>
              <w:right w:val="single" w:sz="4" w:space="0" w:color="auto"/>
            </w:tcBorders>
            <w:noWrap/>
            <w:vAlign w:val="bottom"/>
          </w:tcPr>
          <w:p w14:paraId="3D4DF965" w14:textId="77777777" w:rsidR="005D6A46" w:rsidRPr="002524B4" w:rsidRDefault="005D6A46" w:rsidP="005D6A46">
            <w:pPr>
              <w:rPr>
                <w:sz w:val="18"/>
                <w:szCs w:val="18"/>
              </w:rPr>
            </w:pPr>
            <w:r w:rsidRPr="002524B4">
              <w:rPr>
                <w:sz w:val="18"/>
                <w:szCs w:val="18"/>
              </w:rPr>
              <w:t xml:space="preserve">Количество этажей </w:t>
            </w:r>
          </w:p>
        </w:tc>
        <w:tc>
          <w:tcPr>
            <w:tcW w:w="0" w:type="auto"/>
            <w:tcBorders>
              <w:top w:val="nil"/>
              <w:left w:val="nil"/>
              <w:bottom w:val="single" w:sz="4" w:space="0" w:color="auto"/>
              <w:right w:val="single" w:sz="4" w:space="0" w:color="auto"/>
            </w:tcBorders>
            <w:noWrap/>
            <w:vAlign w:val="center"/>
          </w:tcPr>
          <w:p w14:paraId="73656131" w14:textId="77777777" w:rsidR="005D6A46" w:rsidRPr="002F729E" w:rsidRDefault="005D6A46" w:rsidP="005D6A46">
            <w:pPr>
              <w:jc w:val="center"/>
              <w:rPr>
                <w:b/>
                <w:bCs/>
                <w:sz w:val="18"/>
                <w:szCs w:val="18"/>
              </w:rPr>
            </w:pPr>
            <w:r>
              <w:rPr>
                <w:b/>
                <w:bCs/>
                <w:sz w:val="18"/>
                <w:szCs w:val="18"/>
              </w:rPr>
              <w:t>2</w:t>
            </w:r>
          </w:p>
        </w:tc>
      </w:tr>
      <w:tr w:rsidR="005D6A46" w:rsidRPr="002524B4" w14:paraId="3D00F662"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49CDEC7E" w14:textId="77777777" w:rsidR="005D6A46" w:rsidRPr="002524B4" w:rsidRDefault="005D6A46" w:rsidP="005D6A46">
            <w:pPr>
              <w:jc w:val="center"/>
              <w:rPr>
                <w:sz w:val="18"/>
                <w:szCs w:val="18"/>
              </w:rPr>
            </w:pPr>
            <w:r w:rsidRPr="002524B4">
              <w:rPr>
                <w:sz w:val="18"/>
                <w:szCs w:val="18"/>
              </w:rPr>
              <w:t>10.</w:t>
            </w:r>
          </w:p>
        </w:tc>
        <w:tc>
          <w:tcPr>
            <w:tcW w:w="9341" w:type="dxa"/>
            <w:tcBorders>
              <w:top w:val="nil"/>
              <w:left w:val="nil"/>
              <w:bottom w:val="single" w:sz="4" w:space="0" w:color="auto"/>
              <w:right w:val="single" w:sz="4" w:space="0" w:color="auto"/>
            </w:tcBorders>
            <w:noWrap/>
            <w:vAlign w:val="bottom"/>
          </w:tcPr>
          <w:p w14:paraId="7BF6670D" w14:textId="77777777" w:rsidR="005D6A46" w:rsidRPr="002524B4" w:rsidRDefault="005D6A46" w:rsidP="005D6A46">
            <w:pPr>
              <w:rPr>
                <w:sz w:val="18"/>
                <w:szCs w:val="18"/>
              </w:rPr>
            </w:pPr>
            <w:r w:rsidRPr="002524B4">
              <w:rPr>
                <w:sz w:val="18"/>
                <w:szCs w:val="18"/>
              </w:rPr>
              <w:t xml:space="preserve">Наличие подвала </w:t>
            </w:r>
          </w:p>
        </w:tc>
        <w:tc>
          <w:tcPr>
            <w:tcW w:w="0" w:type="auto"/>
            <w:tcBorders>
              <w:top w:val="nil"/>
              <w:left w:val="nil"/>
              <w:bottom w:val="single" w:sz="4" w:space="0" w:color="auto"/>
              <w:right w:val="single" w:sz="4" w:space="0" w:color="auto"/>
            </w:tcBorders>
            <w:noWrap/>
            <w:vAlign w:val="center"/>
          </w:tcPr>
          <w:p w14:paraId="36DC504A" w14:textId="77777777" w:rsidR="005D6A46" w:rsidRPr="00F55D58" w:rsidRDefault="005D6A46" w:rsidP="005D6A46">
            <w:pPr>
              <w:jc w:val="center"/>
              <w:rPr>
                <w:b/>
                <w:bCs/>
                <w:sz w:val="18"/>
                <w:szCs w:val="18"/>
              </w:rPr>
            </w:pPr>
            <w:r>
              <w:rPr>
                <w:b/>
                <w:bCs/>
                <w:sz w:val="18"/>
                <w:szCs w:val="18"/>
              </w:rPr>
              <w:t>нет</w:t>
            </w:r>
          </w:p>
        </w:tc>
      </w:tr>
      <w:tr w:rsidR="005D6A46" w:rsidRPr="002524B4" w14:paraId="0E5C3BD1"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68F8DCB9" w14:textId="77777777" w:rsidR="005D6A46" w:rsidRPr="002524B4" w:rsidRDefault="005D6A46" w:rsidP="005D6A46">
            <w:pPr>
              <w:jc w:val="center"/>
              <w:rPr>
                <w:sz w:val="18"/>
                <w:szCs w:val="18"/>
              </w:rPr>
            </w:pPr>
            <w:r w:rsidRPr="002524B4">
              <w:rPr>
                <w:sz w:val="18"/>
                <w:szCs w:val="18"/>
              </w:rPr>
              <w:t>11.</w:t>
            </w:r>
          </w:p>
        </w:tc>
        <w:tc>
          <w:tcPr>
            <w:tcW w:w="9341" w:type="dxa"/>
            <w:tcBorders>
              <w:top w:val="nil"/>
              <w:left w:val="nil"/>
              <w:bottom w:val="single" w:sz="4" w:space="0" w:color="auto"/>
              <w:right w:val="single" w:sz="4" w:space="0" w:color="auto"/>
            </w:tcBorders>
            <w:noWrap/>
            <w:vAlign w:val="bottom"/>
          </w:tcPr>
          <w:p w14:paraId="2E389E38" w14:textId="77777777" w:rsidR="005D6A46" w:rsidRPr="002524B4" w:rsidRDefault="005D6A46" w:rsidP="005D6A46">
            <w:pPr>
              <w:rPr>
                <w:sz w:val="18"/>
                <w:szCs w:val="18"/>
              </w:rPr>
            </w:pPr>
            <w:r w:rsidRPr="002524B4">
              <w:rPr>
                <w:sz w:val="18"/>
                <w:szCs w:val="18"/>
              </w:rPr>
              <w:t>Наличие цокольного этажа</w:t>
            </w:r>
          </w:p>
        </w:tc>
        <w:tc>
          <w:tcPr>
            <w:tcW w:w="0" w:type="auto"/>
            <w:tcBorders>
              <w:top w:val="nil"/>
              <w:left w:val="nil"/>
              <w:bottom w:val="single" w:sz="4" w:space="0" w:color="auto"/>
              <w:right w:val="single" w:sz="4" w:space="0" w:color="auto"/>
            </w:tcBorders>
            <w:noWrap/>
            <w:vAlign w:val="center"/>
          </w:tcPr>
          <w:p w14:paraId="4D1A8B3B" w14:textId="77777777" w:rsidR="005D6A46" w:rsidRPr="00F55D58" w:rsidRDefault="005D6A46" w:rsidP="005D6A46">
            <w:pPr>
              <w:jc w:val="center"/>
              <w:rPr>
                <w:b/>
                <w:bCs/>
                <w:sz w:val="18"/>
                <w:szCs w:val="18"/>
              </w:rPr>
            </w:pPr>
            <w:r>
              <w:rPr>
                <w:b/>
                <w:bCs/>
                <w:sz w:val="18"/>
                <w:szCs w:val="18"/>
              </w:rPr>
              <w:t>нет</w:t>
            </w:r>
          </w:p>
        </w:tc>
      </w:tr>
      <w:tr w:rsidR="005D6A46" w:rsidRPr="002524B4" w14:paraId="298570AC"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036F6B30" w14:textId="77777777" w:rsidR="005D6A46" w:rsidRPr="002524B4" w:rsidRDefault="005D6A46" w:rsidP="005D6A46">
            <w:pPr>
              <w:jc w:val="center"/>
              <w:rPr>
                <w:sz w:val="18"/>
                <w:szCs w:val="18"/>
              </w:rPr>
            </w:pPr>
            <w:r w:rsidRPr="002524B4">
              <w:rPr>
                <w:sz w:val="18"/>
                <w:szCs w:val="18"/>
              </w:rPr>
              <w:t>12.</w:t>
            </w:r>
          </w:p>
        </w:tc>
        <w:tc>
          <w:tcPr>
            <w:tcW w:w="9341" w:type="dxa"/>
            <w:tcBorders>
              <w:top w:val="nil"/>
              <w:left w:val="nil"/>
              <w:bottom w:val="single" w:sz="4" w:space="0" w:color="auto"/>
              <w:right w:val="single" w:sz="4" w:space="0" w:color="auto"/>
            </w:tcBorders>
            <w:noWrap/>
            <w:vAlign w:val="bottom"/>
          </w:tcPr>
          <w:p w14:paraId="646FD4FF" w14:textId="77777777" w:rsidR="005D6A46" w:rsidRPr="002524B4" w:rsidRDefault="005D6A46" w:rsidP="005D6A46">
            <w:pPr>
              <w:rPr>
                <w:sz w:val="18"/>
                <w:szCs w:val="18"/>
              </w:rPr>
            </w:pPr>
            <w:r w:rsidRPr="002524B4">
              <w:rPr>
                <w:sz w:val="18"/>
                <w:szCs w:val="18"/>
              </w:rPr>
              <w:t xml:space="preserve">Наличие мансарды </w:t>
            </w:r>
          </w:p>
        </w:tc>
        <w:tc>
          <w:tcPr>
            <w:tcW w:w="0" w:type="auto"/>
            <w:tcBorders>
              <w:top w:val="nil"/>
              <w:left w:val="nil"/>
              <w:bottom w:val="single" w:sz="4" w:space="0" w:color="auto"/>
              <w:right w:val="single" w:sz="4" w:space="0" w:color="auto"/>
            </w:tcBorders>
            <w:noWrap/>
            <w:vAlign w:val="center"/>
          </w:tcPr>
          <w:p w14:paraId="314B1C32" w14:textId="77777777" w:rsidR="005D6A46" w:rsidRPr="002524B4" w:rsidRDefault="005D6A46" w:rsidP="005D6A46">
            <w:pPr>
              <w:jc w:val="center"/>
              <w:rPr>
                <w:b/>
                <w:bCs/>
                <w:sz w:val="18"/>
                <w:szCs w:val="18"/>
              </w:rPr>
            </w:pPr>
            <w:r>
              <w:rPr>
                <w:b/>
                <w:bCs/>
                <w:sz w:val="18"/>
                <w:szCs w:val="18"/>
              </w:rPr>
              <w:t>нет</w:t>
            </w:r>
          </w:p>
        </w:tc>
      </w:tr>
      <w:tr w:rsidR="005D6A46" w:rsidRPr="002524B4" w14:paraId="28FB4D30"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7F404D66" w14:textId="77777777" w:rsidR="005D6A46" w:rsidRPr="002524B4" w:rsidRDefault="005D6A46" w:rsidP="005D6A46">
            <w:pPr>
              <w:jc w:val="center"/>
              <w:rPr>
                <w:sz w:val="18"/>
                <w:szCs w:val="18"/>
              </w:rPr>
            </w:pPr>
            <w:r w:rsidRPr="002524B4">
              <w:rPr>
                <w:sz w:val="18"/>
                <w:szCs w:val="18"/>
              </w:rPr>
              <w:t>13.</w:t>
            </w:r>
          </w:p>
        </w:tc>
        <w:tc>
          <w:tcPr>
            <w:tcW w:w="9341" w:type="dxa"/>
            <w:tcBorders>
              <w:top w:val="nil"/>
              <w:left w:val="nil"/>
              <w:bottom w:val="single" w:sz="4" w:space="0" w:color="auto"/>
              <w:right w:val="single" w:sz="4" w:space="0" w:color="auto"/>
            </w:tcBorders>
            <w:noWrap/>
            <w:vAlign w:val="bottom"/>
          </w:tcPr>
          <w:p w14:paraId="60E636DE" w14:textId="77777777" w:rsidR="005D6A46" w:rsidRPr="002524B4" w:rsidRDefault="005D6A46" w:rsidP="005D6A46">
            <w:pPr>
              <w:rPr>
                <w:sz w:val="18"/>
                <w:szCs w:val="18"/>
              </w:rPr>
            </w:pPr>
            <w:r w:rsidRPr="002524B4">
              <w:rPr>
                <w:sz w:val="18"/>
                <w:szCs w:val="18"/>
              </w:rPr>
              <w:t xml:space="preserve">Наличие мезонина </w:t>
            </w:r>
          </w:p>
        </w:tc>
        <w:tc>
          <w:tcPr>
            <w:tcW w:w="0" w:type="auto"/>
            <w:tcBorders>
              <w:top w:val="nil"/>
              <w:left w:val="nil"/>
              <w:bottom w:val="single" w:sz="4" w:space="0" w:color="auto"/>
              <w:right w:val="single" w:sz="4" w:space="0" w:color="auto"/>
            </w:tcBorders>
            <w:noWrap/>
            <w:vAlign w:val="center"/>
          </w:tcPr>
          <w:p w14:paraId="7AD3C361" w14:textId="77777777" w:rsidR="005D6A46" w:rsidRPr="002524B4" w:rsidRDefault="005D6A46" w:rsidP="005D6A46">
            <w:pPr>
              <w:jc w:val="center"/>
              <w:rPr>
                <w:b/>
                <w:bCs/>
                <w:sz w:val="18"/>
                <w:szCs w:val="18"/>
              </w:rPr>
            </w:pPr>
            <w:r>
              <w:rPr>
                <w:b/>
                <w:bCs/>
                <w:sz w:val="18"/>
                <w:szCs w:val="18"/>
              </w:rPr>
              <w:t>нет</w:t>
            </w:r>
          </w:p>
        </w:tc>
      </w:tr>
      <w:tr w:rsidR="005D6A46" w:rsidRPr="002524B4" w14:paraId="771BEC86"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4BCCE21C" w14:textId="77777777" w:rsidR="005D6A46" w:rsidRPr="002524B4" w:rsidRDefault="005D6A46" w:rsidP="005D6A46">
            <w:pPr>
              <w:jc w:val="center"/>
              <w:rPr>
                <w:sz w:val="18"/>
                <w:szCs w:val="18"/>
              </w:rPr>
            </w:pPr>
            <w:r w:rsidRPr="002524B4">
              <w:rPr>
                <w:sz w:val="18"/>
                <w:szCs w:val="18"/>
              </w:rPr>
              <w:t>14.</w:t>
            </w:r>
          </w:p>
        </w:tc>
        <w:tc>
          <w:tcPr>
            <w:tcW w:w="9341" w:type="dxa"/>
            <w:tcBorders>
              <w:top w:val="nil"/>
              <w:left w:val="nil"/>
              <w:bottom w:val="single" w:sz="4" w:space="0" w:color="auto"/>
              <w:right w:val="single" w:sz="4" w:space="0" w:color="auto"/>
            </w:tcBorders>
            <w:noWrap/>
            <w:vAlign w:val="bottom"/>
          </w:tcPr>
          <w:p w14:paraId="0E0B2471" w14:textId="77777777" w:rsidR="005D6A46" w:rsidRPr="002524B4" w:rsidRDefault="005D6A46" w:rsidP="005D6A46">
            <w:pPr>
              <w:rPr>
                <w:sz w:val="18"/>
                <w:szCs w:val="18"/>
              </w:rPr>
            </w:pPr>
            <w:r w:rsidRPr="002524B4">
              <w:rPr>
                <w:sz w:val="18"/>
                <w:szCs w:val="18"/>
              </w:rPr>
              <w:t>Количество квартир</w:t>
            </w:r>
          </w:p>
        </w:tc>
        <w:tc>
          <w:tcPr>
            <w:tcW w:w="0" w:type="auto"/>
            <w:tcBorders>
              <w:top w:val="nil"/>
              <w:left w:val="nil"/>
              <w:bottom w:val="single" w:sz="4" w:space="0" w:color="auto"/>
              <w:right w:val="single" w:sz="4" w:space="0" w:color="auto"/>
            </w:tcBorders>
            <w:noWrap/>
            <w:vAlign w:val="center"/>
          </w:tcPr>
          <w:p w14:paraId="5C81B57A" w14:textId="77777777" w:rsidR="005D6A46" w:rsidRPr="002F729E" w:rsidRDefault="005D6A46" w:rsidP="005D6A46">
            <w:pPr>
              <w:jc w:val="center"/>
              <w:rPr>
                <w:b/>
                <w:bCs/>
                <w:sz w:val="18"/>
                <w:szCs w:val="18"/>
              </w:rPr>
            </w:pPr>
            <w:r>
              <w:rPr>
                <w:b/>
                <w:bCs/>
                <w:sz w:val="18"/>
                <w:szCs w:val="18"/>
              </w:rPr>
              <w:t>8</w:t>
            </w:r>
          </w:p>
        </w:tc>
      </w:tr>
      <w:tr w:rsidR="005D6A46" w:rsidRPr="002524B4" w14:paraId="12EDD530"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054DBD68" w14:textId="77777777" w:rsidR="005D6A46" w:rsidRPr="002524B4" w:rsidRDefault="005D6A46" w:rsidP="005D6A46">
            <w:pPr>
              <w:jc w:val="center"/>
              <w:rPr>
                <w:sz w:val="18"/>
                <w:szCs w:val="18"/>
              </w:rPr>
            </w:pPr>
            <w:r w:rsidRPr="002524B4">
              <w:rPr>
                <w:sz w:val="18"/>
                <w:szCs w:val="18"/>
              </w:rPr>
              <w:t>15.</w:t>
            </w:r>
          </w:p>
        </w:tc>
        <w:tc>
          <w:tcPr>
            <w:tcW w:w="9341" w:type="dxa"/>
            <w:tcBorders>
              <w:top w:val="nil"/>
              <w:left w:val="nil"/>
              <w:bottom w:val="single" w:sz="4" w:space="0" w:color="auto"/>
              <w:right w:val="single" w:sz="4" w:space="0" w:color="auto"/>
            </w:tcBorders>
            <w:vAlign w:val="bottom"/>
          </w:tcPr>
          <w:p w14:paraId="1267E17A" w14:textId="77777777" w:rsidR="005D6A46" w:rsidRPr="002524B4" w:rsidRDefault="005D6A46" w:rsidP="005D6A46">
            <w:pPr>
              <w:rPr>
                <w:sz w:val="18"/>
                <w:szCs w:val="18"/>
              </w:rPr>
            </w:pPr>
            <w:r w:rsidRPr="002524B4">
              <w:rPr>
                <w:sz w:val="18"/>
                <w:szCs w:val="18"/>
              </w:rPr>
              <w:t xml:space="preserve">Количество нежилых помещений, не входящих в состав общего имущества </w:t>
            </w:r>
          </w:p>
        </w:tc>
        <w:tc>
          <w:tcPr>
            <w:tcW w:w="0" w:type="auto"/>
            <w:tcBorders>
              <w:top w:val="nil"/>
              <w:left w:val="nil"/>
              <w:bottom w:val="single" w:sz="4" w:space="0" w:color="auto"/>
              <w:right w:val="single" w:sz="4" w:space="0" w:color="auto"/>
            </w:tcBorders>
            <w:noWrap/>
            <w:vAlign w:val="center"/>
          </w:tcPr>
          <w:p w14:paraId="3641BC9E" w14:textId="77777777" w:rsidR="005D6A46" w:rsidRPr="00DB741D" w:rsidRDefault="005D6A46" w:rsidP="005D6A46">
            <w:pPr>
              <w:jc w:val="center"/>
              <w:rPr>
                <w:b/>
                <w:bCs/>
                <w:sz w:val="18"/>
                <w:szCs w:val="18"/>
              </w:rPr>
            </w:pPr>
            <w:r>
              <w:rPr>
                <w:b/>
                <w:bCs/>
                <w:sz w:val="18"/>
                <w:szCs w:val="18"/>
              </w:rPr>
              <w:t>нет</w:t>
            </w:r>
          </w:p>
        </w:tc>
      </w:tr>
      <w:tr w:rsidR="005D6A46" w:rsidRPr="002524B4" w14:paraId="2EF12E18"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49185978" w14:textId="77777777" w:rsidR="005D6A46" w:rsidRPr="002524B4" w:rsidRDefault="005D6A46" w:rsidP="005D6A46">
            <w:pPr>
              <w:jc w:val="center"/>
              <w:rPr>
                <w:sz w:val="18"/>
                <w:szCs w:val="18"/>
              </w:rPr>
            </w:pPr>
            <w:r w:rsidRPr="002524B4">
              <w:rPr>
                <w:sz w:val="18"/>
                <w:szCs w:val="18"/>
              </w:rPr>
              <w:t>16.</w:t>
            </w:r>
          </w:p>
        </w:tc>
        <w:tc>
          <w:tcPr>
            <w:tcW w:w="9341" w:type="dxa"/>
            <w:tcBorders>
              <w:top w:val="nil"/>
              <w:left w:val="nil"/>
              <w:bottom w:val="single" w:sz="4" w:space="0" w:color="auto"/>
              <w:right w:val="single" w:sz="4" w:space="0" w:color="auto"/>
            </w:tcBorders>
            <w:vAlign w:val="bottom"/>
          </w:tcPr>
          <w:p w14:paraId="462D31ED" w14:textId="77777777" w:rsidR="005D6A46" w:rsidRPr="002524B4" w:rsidRDefault="005D6A46" w:rsidP="005D6A46">
            <w:pPr>
              <w:rPr>
                <w:sz w:val="18"/>
                <w:szCs w:val="18"/>
              </w:rPr>
            </w:pPr>
            <w:r w:rsidRPr="002524B4">
              <w:rPr>
                <w:sz w:val="18"/>
                <w:szCs w:val="18"/>
              </w:rPr>
              <w:t xml:space="preserve">Реквизиты правового акта о признании всех жилых помещений в многоквартирном доме непригодными для проживания </w:t>
            </w:r>
          </w:p>
        </w:tc>
        <w:tc>
          <w:tcPr>
            <w:tcW w:w="0" w:type="auto"/>
            <w:tcBorders>
              <w:top w:val="nil"/>
              <w:left w:val="nil"/>
              <w:bottom w:val="single" w:sz="4" w:space="0" w:color="auto"/>
              <w:right w:val="single" w:sz="4" w:space="0" w:color="auto"/>
            </w:tcBorders>
            <w:noWrap/>
            <w:vAlign w:val="center"/>
          </w:tcPr>
          <w:p w14:paraId="4EE12910" w14:textId="77777777" w:rsidR="005D6A46" w:rsidRPr="002F729E" w:rsidRDefault="005D6A46" w:rsidP="005D6A46">
            <w:pPr>
              <w:jc w:val="center"/>
              <w:rPr>
                <w:b/>
                <w:bCs/>
                <w:sz w:val="18"/>
                <w:szCs w:val="18"/>
              </w:rPr>
            </w:pPr>
          </w:p>
        </w:tc>
      </w:tr>
      <w:tr w:rsidR="005D6A46" w:rsidRPr="002524B4" w14:paraId="4C7F4C67"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75821C0B" w14:textId="77777777" w:rsidR="005D6A46" w:rsidRPr="002524B4" w:rsidRDefault="005D6A46" w:rsidP="005D6A46">
            <w:pPr>
              <w:jc w:val="center"/>
              <w:rPr>
                <w:sz w:val="18"/>
                <w:szCs w:val="18"/>
              </w:rPr>
            </w:pPr>
            <w:r w:rsidRPr="002524B4">
              <w:rPr>
                <w:sz w:val="18"/>
                <w:szCs w:val="18"/>
              </w:rPr>
              <w:t>17.</w:t>
            </w:r>
          </w:p>
        </w:tc>
        <w:tc>
          <w:tcPr>
            <w:tcW w:w="9341" w:type="dxa"/>
            <w:tcBorders>
              <w:top w:val="nil"/>
              <w:left w:val="nil"/>
              <w:bottom w:val="single" w:sz="4" w:space="0" w:color="auto"/>
              <w:right w:val="single" w:sz="4" w:space="0" w:color="auto"/>
            </w:tcBorders>
            <w:vAlign w:val="bottom"/>
          </w:tcPr>
          <w:p w14:paraId="1B7ABD39" w14:textId="77777777" w:rsidR="005D6A46" w:rsidRPr="002524B4" w:rsidRDefault="005D6A46" w:rsidP="005D6A46">
            <w:pPr>
              <w:rPr>
                <w:sz w:val="18"/>
                <w:szCs w:val="18"/>
              </w:rPr>
            </w:pPr>
            <w:r w:rsidRPr="002524B4">
              <w:rPr>
                <w:sz w:val="18"/>
                <w:szCs w:val="18"/>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0" w:type="auto"/>
            <w:tcBorders>
              <w:top w:val="nil"/>
              <w:left w:val="nil"/>
              <w:bottom w:val="single" w:sz="4" w:space="0" w:color="auto"/>
              <w:right w:val="single" w:sz="4" w:space="0" w:color="auto"/>
            </w:tcBorders>
            <w:noWrap/>
            <w:vAlign w:val="center"/>
          </w:tcPr>
          <w:p w14:paraId="4EB9E47C" w14:textId="77777777" w:rsidR="005D6A46" w:rsidRPr="002F729E" w:rsidRDefault="005D6A46" w:rsidP="005D6A46">
            <w:pPr>
              <w:jc w:val="center"/>
              <w:rPr>
                <w:b/>
                <w:bCs/>
                <w:sz w:val="18"/>
                <w:szCs w:val="18"/>
              </w:rPr>
            </w:pPr>
          </w:p>
        </w:tc>
      </w:tr>
      <w:tr w:rsidR="005D6A46" w:rsidRPr="002524B4" w14:paraId="27CE16E3"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4AA2DFB6" w14:textId="77777777" w:rsidR="005D6A46" w:rsidRPr="002524B4" w:rsidRDefault="005D6A46" w:rsidP="005D6A46">
            <w:pPr>
              <w:jc w:val="center"/>
              <w:rPr>
                <w:sz w:val="18"/>
                <w:szCs w:val="18"/>
              </w:rPr>
            </w:pPr>
            <w:r w:rsidRPr="002524B4">
              <w:rPr>
                <w:sz w:val="18"/>
                <w:szCs w:val="18"/>
              </w:rPr>
              <w:t>18.</w:t>
            </w:r>
          </w:p>
        </w:tc>
        <w:tc>
          <w:tcPr>
            <w:tcW w:w="9341" w:type="dxa"/>
            <w:tcBorders>
              <w:top w:val="nil"/>
              <w:left w:val="nil"/>
              <w:bottom w:val="single" w:sz="4" w:space="0" w:color="auto"/>
              <w:right w:val="single" w:sz="4" w:space="0" w:color="auto"/>
            </w:tcBorders>
            <w:vAlign w:val="bottom"/>
          </w:tcPr>
          <w:p w14:paraId="656D3037" w14:textId="77777777" w:rsidR="005D6A46" w:rsidRPr="002524B4" w:rsidRDefault="005D6A46" w:rsidP="005D6A46">
            <w:pPr>
              <w:rPr>
                <w:sz w:val="18"/>
                <w:szCs w:val="18"/>
              </w:rPr>
            </w:pPr>
            <w:r w:rsidRPr="002524B4">
              <w:rPr>
                <w:sz w:val="18"/>
                <w:szCs w:val="18"/>
              </w:rPr>
              <w:t>Строительный объем, куб.м</w:t>
            </w:r>
          </w:p>
        </w:tc>
        <w:tc>
          <w:tcPr>
            <w:tcW w:w="0" w:type="auto"/>
            <w:tcBorders>
              <w:top w:val="nil"/>
              <w:left w:val="nil"/>
              <w:bottom w:val="single" w:sz="4" w:space="0" w:color="auto"/>
              <w:right w:val="single" w:sz="4" w:space="0" w:color="auto"/>
            </w:tcBorders>
            <w:noWrap/>
            <w:vAlign w:val="center"/>
          </w:tcPr>
          <w:p w14:paraId="28DFABC9" w14:textId="77777777" w:rsidR="005D6A46" w:rsidRPr="002F729E" w:rsidRDefault="005D6A46" w:rsidP="005D6A46">
            <w:pPr>
              <w:jc w:val="center"/>
              <w:rPr>
                <w:b/>
                <w:bCs/>
                <w:sz w:val="18"/>
                <w:szCs w:val="18"/>
              </w:rPr>
            </w:pPr>
            <w:r>
              <w:rPr>
                <w:b/>
                <w:bCs/>
                <w:sz w:val="18"/>
                <w:szCs w:val="18"/>
              </w:rPr>
              <w:t>1638</w:t>
            </w:r>
          </w:p>
        </w:tc>
      </w:tr>
      <w:tr w:rsidR="005D6A46" w:rsidRPr="002524B4" w14:paraId="3E845D83"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2850C647" w14:textId="77777777" w:rsidR="005D6A46" w:rsidRPr="002524B4" w:rsidRDefault="005D6A46" w:rsidP="005D6A46">
            <w:pPr>
              <w:jc w:val="center"/>
              <w:rPr>
                <w:sz w:val="18"/>
                <w:szCs w:val="18"/>
              </w:rPr>
            </w:pPr>
            <w:r w:rsidRPr="002524B4">
              <w:rPr>
                <w:sz w:val="18"/>
                <w:szCs w:val="18"/>
              </w:rPr>
              <w:t>19.</w:t>
            </w:r>
          </w:p>
        </w:tc>
        <w:tc>
          <w:tcPr>
            <w:tcW w:w="9341" w:type="dxa"/>
            <w:tcBorders>
              <w:top w:val="nil"/>
              <w:left w:val="nil"/>
              <w:bottom w:val="single" w:sz="4" w:space="0" w:color="auto"/>
              <w:right w:val="single" w:sz="4" w:space="0" w:color="auto"/>
            </w:tcBorders>
            <w:vAlign w:val="bottom"/>
          </w:tcPr>
          <w:p w14:paraId="3DD35408" w14:textId="77777777" w:rsidR="005D6A46" w:rsidRPr="002524B4" w:rsidRDefault="005D6A46" w:rsidP="005D6A46">
            <w:pPr>
              <w:rPr>
                <w:sz w:val="18"/>
                <w:szCs w:val="18"/>
              </w:rPr>
            </w:pPr>
            <w:r w:rsidRPr="002524B4">
              <w:rPr>
                <w:sz w:val="18"/>
                <w:szCs w:val="18"/>
              </w:rPr>
              <w:t>Площадь:</w:t>
            </w:r>
          </w:p>
        </w:tc>
        <w:tc>
          <w:tcPr>
            <w:tcW w:w="0" w:type="auto"/>
            <w:tcBorders>
              <w:top w:val="nil"/>
              <w:left w:val="nil"/>
              <w:bottom w:val="single" w:sz="4" w:space="0" w:color="auto"/>
              <w:right w:val="single" w:sz="4" w:space="0" w:color="auto"/>
            </w:tcBorders>
            <w:noWrap/>
            <w:vAlign w:val="center"/>
          </w:tcPr>
          <w:p w14:paraId="6F4B8042" w14:textId="77777777" w:rsidR="005D6A46" w:rsidRPr="002524B4" w:rsidRDefault="005D6A46" w:rsidP="005D6A46">
            <w:pPr>
              <w:jc w:val="center"/>
              <w:rPr>
                <w:b/>
                <w:bCs/>
                <w:sz w:val="18"/>
                <w:szCs w:val="18"/>
              </w:rPr>
            </w:pPr>
          </w:p>
        </w:tc>
      </w:tr>
      <w:tr w:rsidR="005D6A46" w:rsidRPr="00DB741D" w14:paraId="142C1AA3"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7704360A" w14:textId="77777777" w:rsidR="005D6A46" w:rsidRPr="002524B4" w:rsidRDefault="005D6A46" w:rsidP="005D6A46">
            <w:pPr>
              <w:jc w:val="center"/>
              <w:rPr>
                <w:sz w:val="18"/>
                <w:szCs w:val="18"/>
              </w:rPr>
            </w:pPr>
          </w:p>
        </w:tc>
        <w:tc>
          <w:tcPr>
            <w:tcW w:w="9341" w:type="dxa"/>
            <w:tcBorders>
              <w:top w:val="nil"/>
              <w:left w:val="nil"/>
              <w:bottom w:val="single" w:sz="4" w:space="0" w:color="auto"/>
              <w:right w:val="single" w:sz="4" w:space="0" w:color="auto"/>
            </w:tcBorders>
            <w:vAlign w:val="bottom"/>
          </w:tcPr>
          <w:p w14:paraId="779A1A76" w14:textId="77777777" w:rsidR="005D6A46" w:rsidRPr="002524B4" w:rsidRDefault="005D6A46" w:rsidP="005D6A46">
            <w:pPr>
              <w:rPr>
                <w:sz w:val="18"/>
                <w:szCs w:val="18"/>
              </w:rPr>
            </w:pPr>
            <w:r w:rsidRPr="002524B4">
              <w:rPr>
                <w:sz w:val="18"/>
                <w:szCs w:val="18"/>
              </w:rPr>
              <w:t xml:space="preserve">а) многоквартирного дома с лоджиями, балконами, шкафами, коридорами и лестничными клетками </w:t>
            </w:r>
          </w:p>
        </w:tc>
        <w:tc>
          <w:tcPr>
            <w:tcW w:w="0" w:type="auto"/>
            <w:tcBorders>
              <w:top w:val="nil"/>
              <w:left w:val="nil"/>
              <w:bottom w:val="single" w:sz="4" w:space="0" w:color="auto"/>
              <w:right w:val="single" w:sz="4" w:space="0" w:color="auto"/>
            </w:tcBorders>
            <w:noWrap/>
            <w:vAlign w:val="center"/>
          </w:tcPr>
          <w:p w14:paraId="6DF61262" w14:textId="77777777" w:rsidR="005D6A46" w:rsidRPr="00DB741D" w:rsidRDefault="005D6A46" w:rsidP="005D6A46">
            <w:pPr>
              <w:jc w:val="center"/>
              <w:rPr>
                <w:b/>
                <w:bCs/>
                <w:sz w:val="18"/>
                <w:szCs w:val="18"/>
              </w:rPr>
            </w:pPr>
          </w:p>
        </w:tc>
      </w:tr>
      <w:tr w:rsidR="005D6A46" w:rsidRPr="002524B4" w14:paraId="12657853"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7B069B61" w14:textId="77777777" w:rsidR="005D6A46" w:rsidRPr="00DB741D" w:rsidRDefault="005D6A46" w:rsidP="005D6A46">
            <w:pPr>
              <w:jc w:val="center"/>
              <w:rPr>
                <w:sz w:val="18"/>
                <w:szCs w:val="18"/>
              </w:rPr>
            </w:pPr>
          </w:p>
        </w:tc>
        <w:tc>
          <w:tcPr>
            <w:tcW w:w="9341" w:type="dxa"/>
            <w:tcBorders>
              <w:top w:val="nil"/>
              <w:left w:val="nil"/>
              <w:bottom w:val="single" w:sz="4" w:space="0" w:color="auto"/>
              <w:right w:val="single" w:sz="4" w:space="0" w:color="auto"/>
            </w:tcBorders>
            <w:vAlign w:val="bottom"/>
          </w:tcPr>
          <w:p w14:paraId="4783D2F8" w14:textId="77777777" w:rsidR="005D6A46" w:rsidRPr="002524B4" w:rsidRDefault="005D6A46" w:rsidP="005D6A46">
            <w:pPr>
              <w:rPr>
                <w:sz w:val="18"/>
                <w:szCs w:val="18"/>
              </w:rPr>
            </w:pPr>
            <w:r w:rsidRPr="002524B4">
              <w:rPr>
                <w:sz w:val="18"/>
                <w:szCs w:val="18"/>
              </w:rPr>
              <w:t xml:space="preserve">б) многоквартирного дома (жилых и нежилых помещений) </w:t>
            </w:r>
          </w:p>
        </w:tc>
        <w:tc>
          <w:tcPr>
            <w:tcW w:w="0" w:type="auto"/>
            <w:tcBorders>
              <w:top w:val="nil"/>
              <w:left w:val="nil"/>
              <w:bottom w:val="single" w:sz="4" w:space="0" w:color="auto"/>
              <w:right w:val="single" w:sz="4" w:space="0" w:color="auto"/>
            </w:tcBorders>
            <w:noWrap/>
            <w:vAlign w:val="center"/>
          </w:tcPr>
          <w:p w14:paraId="27416251" w14:textId="77777777" w:rsidR="005D6A46" w:rsidRPr="002F729E" w:rsidRDefault="005D6A46" w:rsidP="005D6A46">
            <w:pPr>
              <w:jc w:val="center"/>
              <w:rPr>
                <w:b/>
                <w:bCs/>
                <w:sz w:val="18"/>
                <w:szCs w:val="18"/>
              </w:rPr>
            </w:pPr>
            <w:r>
              <w:rPr>
                <w:b/>
                <w:bCs/>
                <w:sz w:val="18"/>
                <w:szCs w:val="18"/>
              </w:rPr>
              <w:t>267,90</w:t>
            </w:r>
          </w:p>
        </w:tc>
      </w:tr>
      <w:tr w:rsidR="005D6A46" w:rsidRPr="002524B4" w14:paraId="3E25B5D2"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59C5B2C9" w14:textId="77777777" w:rsidR="005D6A46" w:rsidRPr="002524B4" w:rsidRDefault="005D6A46" w:rsidP="005D6A46">
            <w:pPr>
              <w:jc w:val="center"/>
              <w:rPr>
                <w:sz w:val="18"/>
                <w:szCs w:val="18"/>
              </w:rPr>
            </w:pPr>
          </w:p>
        </w:tc>
        <w:tc>
          <w:tcPr>
            <w:tcW w:w="9341" w:type="dxa"/>
            <w:tcBorders>
              <w:top w:val="nil"/>
              <w:left w:val="nil"/>
              <w:bottom w:val="single" w:sz="4" w:space="0" w:color="auto"/>
              <w:right w:val="single" w:sz="4" w:space="0" w:color="auto"/>
            </w:tcBorders>
            <w:vAlign w:val="bottom"/>
          </w:tcPr>
          <w:p w14:paraId="1068B06C" w14:textId="77777777" w:rsidR="005D6A46" w:rsidRPr="002524B4" w:rsidRDefault="005D6A46" w:rsidP="005D6A46">
            <w:pPr>
              <w:rPr>
                <w:sz w:val="18"/>
                <w:szCs w:val="18"/>
              </w:rPr>
            </w:pPr>
            <w:r w:rsidRPr="002524B4">
              <w:rPr>
                <w:sz w:val="18"/>
                <w:szCs w:val="18"/>
              </w:rPr>
              <w:t xml:space="preserve">в) жилых помещений (общая площадь квартир) </w:t>
            </w:r>
          </w:p>
        </w:tc>
        <w:tc>
          <w:tcPr>
            <w:tcW w:w="0" w:type="auto"/>
            <w:tcBorders>
              <w:top w:val="nil"/>
              <w:left w:val="nil"/>
              <w:bottom w:val="single" w:sz="4" w:space="0" w:color="auto"/>
              <w:right w:val="single" w:sz="4" w:space="0" w:color="auto"/>
            </w:tcBorders>
            <w:noWrap/>
            <w:vAlign w:val="center"/>
          </w:tcPr>
          <w:p w14:paraId="1B44EC30" w14:textId="77777777" w:rsidR="005D6A46" w:rsidRPr="00DB741D" w:rsidRDefault="005D6A46" w:rsidP="005D6A46">
            <w:pPr>
              <w:jc w:val="center"/>
              <w:rPr>
                <w:b/>
                <w:bCs/>
                <w:sz w:val="18"/>
                <w:szCs w:val="18"/>
              </w:rPr>
            </w:pPr>
            <w:r>
              <w:rPr>
                <w:b/>
                <w:bCs/>
                <w:sz w:val="18"/>
                <w:szCs w:val="18"/>
              </w:rPr>
              <w:t>267,90</w:t>
            </w:r>
          </w:p>
        </w:tc>
      </w:tr>
      <w:tr w:rsidR="005D6A46" w:rsidRPr="002524B4" w14:paraId="3C558BB0"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47BCFE99" w14:textId="77777777" w:rsidR="005D6A46" w:rsidRPr="002524B4" w:rsidRDefault="005D6A46" w:rsidP="005D6A46">
            <w:pPr>
              <w:jc w:val="center"/>
              <w:rPr>
                <w:sz w:val="18"/>
                <w:szCs w:val="18"/>
              </w:rPr>
            </w:pPr>
          </w:p>
        </w:tc>
        <w:tc>
          <w:tcPr>
            <w:tcW w:w="9341" w:type="dxa"/>
            <w:tcBorders>
              <w:top w:val="nil"/>
              <w:left w:val="nil"/>
              <w:bottom w:val="single" w:sz="4" w:space="0" w:color="auto"/>
              <w:right w:val="single" w:sz="4" w:space="0" w:color="auto"/>
            </w:tcBorders>
            <w:vAlign w:val="bottom"/>
          </w:tcPr>
          <w:p w14:paraId="38800E19" w14:textId="77777777" w:rsidR="005D6A46" w:rsidRPr="002524B4" w:rsidRDefault="005D6A46" w:rsidP="005D6A46">
            <w:pPr>
              <w:rPr>
                <w:sz w:val="18"/>
                <w:szCs w:val="18"/>
              </w:rPr>
            </w:pPr>
            <w:r w:rsidRPr="002524B4">
              <w:rPr>
                <w:sz w:val="18"/>
                <w:szCs w:val="18"/>
              </w:rPr>
              <w:t>г) нежилых помещений (общая площадь нежилых помещений, не входящих в состав общего имущества в многоквартирном доме), кв.м</w:t>
            </w:r>
          </w:p>
        </w:tc>
        <w:tc>
          <w:tcPr>
            <w:tcW w:w="0" w:type="auto"/>
            <w:tcBorders>
              <w:top w:val="nil"/>
              <w:left w:val="nil"/>
              <w:bottom w:val="single" w:sz="4" w:space="0" w:color="auto"/>
              <w:right w:val="single" w:sz="4" w:space="0" w:color="auto"/>
            </w:tcBorders>
            <w:noWrap/>
            <w:vAlign w:val="center"/>
          </w:tcPr>
          <w:p w14:paraId="23A998BF" w14:textId="77777777" w:rsidR="005D6A46" w:rsidRPr="00DB741D" w:rsidRDefault="005D6A46" w:rsidP="005D6A46">
            <w:pPr>
              <w:jc w:val="center"/>
              <w:rPr>
                <w:b/>
                <w:bCs/>
                <w:sz w:val="18"/>
                <w:szCs w:val="18"/>
              </w:rPr>
            </w:pPr>
          </w:p>
        </w:tc>
      </w:tr>
      <w:tr w:rsidR="005D6A46" w:rsidRPr="002524B4" w14:paraId="1812D92F"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38DCB089" w14:textId="77777777" w:rsidR="005D6A46" w:rsidRPr="002524B4" w:rsidRDefault="005D6A46" w:rsidP="005D6A46">
            <w:pPr>
              <w:jc w:val="center"/>
              <w:rPr>
                <w:sz w:val="18"/>
                <w:szCs w:val="18"/>
              </w:rPr>
            </w:pPr>
          </w:p>
        </w:tc>
        <w:tc>
          <w:tcPr>
            <w:tcW w:w="9341" w:type="dxa"/>
            <w:tcBorders>
              <w:top w:val="nil"/>
              <w:left w:val="nil"/>
              <w:bottom w:val="single" w:sz="4" w:space="0" w:color="auto"/>
              <w:right w:val="single" w:sz="4" w:space="0" w:color="auto"/>
            </w:tcBorders>
            <w:vAlign w:val="bottom"/>
          </w:tcPr>
          <w:p w14:paraId="056D4A32" w14:textId="77777777" w:rsidR="005D6A46" w:rsidRPr="002524B4" w:rsidRDefault="005D6A46" w:rsidP="005D6A46">
            <w:pPr>
              <w:rPr>
                <w:sz w:val="18"/>
                <w:szCs w:val="18"/>
              </w:rPr>
            </w:pPr>
            <w:r w:rsidRPr="002524B4">
              <w:rPr>
                <w:sz w:val="18"/>
                <w:szCs w:val="18"/>
              </w:rPr>
              <w:t xml:space="preserve">д) помещений общего пользования (общая площадь нежилых помещений, входящих в состав общего имущества в многоквартирном доме) кв.м </w:t>
            </w:r>
          </w:p>
        </w:tc>
        <w:tc>
          <w:tcPr>
            <w:tcW w:w="0" w:type="auto"/>
            <w:tcBorders>
              <w:top w:val="nil"/>
              <w:left w:val="nil"/>
              <w:bottom w:val="single" w:sz="4" w:space="0" w:color="auto"/>
              <w:right w:val="single" w:sz="4" w:space="0" w:color="auto"/>
            </w:tcBorders>
            <w:noWrap/>
            <w:vAlign w:val="center"/>
          </w:tcPr>
          <w:p w14:paraId="4CC40C26" w14:textId="77777777" w:rsidR="005D6A46" w:rsidRPr="002F729E" w:rsidRDefault="005D6A46" w:rsidP="005D6A46">
            <w:pPr>
              <w:jc w:val="center"/>
              <w:rPr>
                <w:b/>
                <w:bCs/>
                <w:sz w:val="18"/>
                <w:szCs w:val="18"/>
              </w:rPr>
            </w:pPr>
          </w:p>
        </w:tc>
      </w:tr>
      <w:tr w:rsidR="005D6A46" w:rsidRPr="002524B4" w14:paraId="22D47131"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2622AF93" w14:textId="77777777" w:rsidR="005D6A46" w:rsidRPr="002524B4" w:rsidRDefault="005D6A46" w:rsidP="005D6A46">
            <w:pPr>
              <w:jc w:val="center"/>
              <w:rPr>
                <w:sz w:val="18"/>
                <w:szCs w:val="18"/>
              </w:rPr>
            </w:pPr>
          </w:p>
        </w:tc>
        <w:tc>
          <w:tcPr>
            <w:tcW w:w="9341" w:type="dxa"/>
            <w:tcBorders>
              <w:top w:val="nil"/>
              <w:left w:val="nil"/>
              <w:bottom w:val="single" w:sz="4" w:space="0" w:color="auto"/>
              <w:right w:val="single" w:sz="4" w:space="0" w:color="auto"/>
            </w:tcBorders>
            <w:vAlign w:val="bottom"/>
          </w:tcPr>
          <w:p w14:paraId="1BB66987" w14:textId="77777777" w:rsidR="005D6A46" w:rsidRPr="002524B4" w:rsidRDefault="005D6A46" w:rsidP="005D6A46">
            <w:pPr>
              <w:rPr>
                <w:sz w:val="18"/>
                <w:szCs w:val="18"/>
              </w:rPr>
            </w:pPr>
            <w:r w:rsidRPr="002524B4">
              <w:rPr>
                <w:sz w:val="18"/>
                <w:szCs w:val="18"/>
              </w:rPr>
              <w:t>ж) оборудованная лифтами выше 2-го этажа</w:t>
            </w:r>
          </w:p>
        </w:tc>
        <w:tc>
          <w:tcPr>
            <w:tcW w:w="0" w:type="auto"/>
            <w:tcBorders>
              <w:top w:val="nil"/>
              <w:left w:val="nil"/>
              <w:bottom w:val="single" w:sz="4" w:space="0" w:color="auto"/>
              <w:right w:val="single" w:sz="4" w:space="0" w:color="auto"/>
            </w:tcBorders>
            <w:noWrap/>
            <w:vAlign w:val="center"/>
          </w:tcPr>
          <w:p w14:paraId="3FFB32B0" w14:textId="77777777" w:rsidR="005D6A46" w:rsidRPr="00DB741D" w:rsidRDefault="005D6A46" w:rsidP="005D6A46">
            <w:pPr>
              <w:jc w:val="center"/>
              <w:rPr>
                <w:b/>
                <w:bCs/>
                <w:sz w:val="18"/>
                <w:szCs w:val="18"/>
              </w:rPr>
            </w:pPr>
          </w:p>
        </w:tc>
      </w:tr>
      <w:tr w:rsidR="005D6A46" w:rsidRPr="002524B4" w14:paraId="2AB56C4A"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4B0723D1" w14:textId="77777777" w:rsidR="005D6A46" w:rsidRPr="002524B4" w:rsidRDefault="005D6A46" w:rsidP="005D6A46">
            <w:pPr>
              <w:jc w:val="center"/>
              <w:rPr>
                <w:sz w:val="18"/>
                <w:szCs w:val="18"/>
              </w:rPr>
            </w:pPr>
          </w:p>
        </w:tc>
        <w:tc>
          <w:tcPr>
            <w:tcW w:w="9341" w:type="dxa"/>
            <w:tcBorders>
              <w:top w:val="nil"/>
              <w:left w:val="nil"/>
              <w:bottom w:val="single" w:sz="4" w:space="0" w:color="auto"/>
              <w:right w:val="single" w:sz="4" w:space="0" w:color="auto"/>
            </w:tcBorders>
            <w:vAlign w:val="bottom"/>
          </w:tcPr>
          <w:p w14:paraId="6BF5D98C" w14:textId="77777777" w:rsidR="005D6A46" w:rsidRPr="002524B4" w:rsidRDefault="005D6A46" w:rsidP="005D6A46">
            <w:pPr>
              <w:rPr>
                <w:sz w:val="18"/>
                <w:szCs w:val="18"/>
              </w:rPr>
            </w:pPr>
            <w:r w:rsidRPr="002524B4">
              <w:rPr>
                <w:sz w:val="18"/>
                <w:szCs w:val="18"/>
              </w:rPr>
              <w:t>з) не оборудованная лифтами (1 и 2-ой этаж)</w:t>
            </w:r>
          </w:p>
        </w:tc>
        <w:tc>
          <w:tcPr>
            <w:tcW w:w="0" w:type="auto"/>
            <w:tcBorders>
              <w:top w:val="nil"/>
              <w:left w:val="nil"/>
              <w:bottom w:val="single" w:sz="4" w:space="0" w:color="auto"/>
              <w:right w:val="single" w:sz="4" w:space="0" w:color="auto"/>
            </w:tcBorders>
            <w:noWrap/>
            <w:vAlign w:val="center"/>
          </w:tcPr>
          <w:p w14:paraId="51A7BAC8" w14:textId="77777777" w:rsidR="005D6A46" w:rsidRPr="002F729E" w:rsidRDefault="005D6A46" w:rsidP="005D6A46">
            <w:pPr>
              <w:jc w:val="center"/>
              <w:rPr>
                <w:b/>
                <w:bCs/>
                <w:sz w:val="18"/>
                <w:szCs w:val="18"/>
              </w:rPr>
            </w:pPr>
          </w:p>
        </w:tc>
      </w:tr>
      <w:tr w:rsidR="005D6A46" w:rsidRPr="002524B4" w14:paraId="6291F1C1"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0D08205D" w14:textId="77777777" w:rsidR="005D6A46" w:rsidRPr="002524B4" w:rsidRDefault="005D6A46" w:rsidP="005D6A46">
            <w:pPr>
              <w:jc w:val="center"/>
              <w:rPr>
                <w:sz w:val="18"/>
                <w:szCs w:val="18"/>
              </w:rPr>
            </w:pPr>
            <w:r w:rsidRPr="002524B4">
              <w:rPr>
                <w:sz w:val="18"/>
                <w:szCs w:val="18"/>
              </w:rPr>
              <w:t>20.</w:t>
            </w:r>
          </w:p>
        </w:tc>
        <w:tc>
          <w:tcPr>
            <w:tcW w:w="9341" w:type="dxa"/>
            <w:tcBorders>
              <w:top w:val="nil"/>
              <w:left w:val="nil"/>
              <w:bottom w:val="single" w:sz="4" w:space="0" w:color="auto"/>
              <w:right w:val="single" w:sz="4" w:space="0" w:color="auto"/>
            </w:tcBorders>
            <w:vAlign w:val="bottom"/>
          </w:tcPr>
          <w:p w14:paraId="0BCE3C39" w14:textId="77777777" w:rsidR="005D6A46" w:rsidRPr="002524B4" w:rsidRDefault="005D6A46" w:rsidP="005D6A46">
            <w:pPr>
              <w:rPr>
                <w:sz w:val="18"/>
                <w:szCs w:val="18"/>
              </w:rPr>
            </w:pPr>
            <w:r w:rsidRPr="002524B4">
              <w:rPr>
                <w:sz w:val="18"/>
                <w:szCs w:val="18"/>
              </w:rPr>
              <w:t xml:space="preserve">Количество лестниц </w:t>
            </w:r>
          </w:p>
        </w:tc>
        <w:tc>
          <w:tcPr>
            <w:tcW w:w="0" w:type="auto"/>
            <w:tcBorders>
              <w:top w:val="nil"/>
              <w:left w:val="nil"/>
              <w:bottom w:val="single" w:sz="4" w:space="0" w:color="auto"/>
              <w:right w:val="single" w:sz="4" w:space="0" w:color="auto"/>
            </w:tcBorders>
            <w:noWrap/>
            <w:vAlign w:val="center"/>
          </w:tcPr>
          <w:p w14:paraId="01E8FF2C" w14:textId="77777777" w:rsidR="005D6A46" w:rsidRPr="002F1B0A" w:rsidRDefault="005D6A46" w:rsidP="005D6A46">
            <w:pPr>
              <w:jc w:val="center"/>
              <w:rPr>
                <w:b/>
                <w:bCs/>
                <w:sz w:val="18"/>
                <w:szCs w:val="18"/>
                <w:lang w:val="en-US"/>
              </w:rPr>
            </w:pPr>
          </w:p>
        </w:tc>
      </w:tr>
      <w:tr w:rsidR="005D6A46" w:rsidRPr="002524B4" w14:paraId="4C3F77B4"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13F470DB" w14:textId="77777777" w:rsidR="005D6A46" w:rsidRPr="002524B4" w:rsidRDefault="005D6A46" w:rsidP="005D6A46">
            <w:pPr>
              <w:jc w:val="center"/>
              <w:rPr>
                <w:sz w:val="18"/>
                <w:szCs w:val="18"/>
              </w:rPr>
            </w:pPr>
            <w:r w:rsidRPr="002524B4">
              <w:rPr>
                <w:sz w:val="18"/>
                <w:szCs w:val="18"/>
              </w:rPr>
              <w:t>21.</w:t>
            </w:r>
          </w:p>
        </w:tc>
        <w:tc>
          <w:tcPr>
            <w:tcW w:w="9341" w:type="dxa"/>
            <w:tcBorders>
              <w:top w:val="nil"/>
              <w:left w:val="nil"/>
              <w:bottom w:val="single" w:sz="4" w:space="0" w:color="auto"/>
              <w:right w:val="single" w:sz="4" w:space="0" w:color="auto"/>
            </w:tcBorders>
            <w:vAlign w:val="bottom"/>
          </w:tcPr>
          <w:p w14:paraId="239A2FB7" w14:textId="77777777" w:rsidR="005D6A46" w:rsidRPr="002524B4" w:rsidRDefault="005D6A46" w:rsidP="005D6A46">
            <w:pPr>
              <w:rPr>
                <w:sz w:val="18"/>
                <w:szCs w:val="18"/>
              </w:rPr>
            </w:pPr>
            <w:r w:rsidRPr="002524B4">
              <w:rPr>
                <w:sz w:val="18"/>
                <w:szCs w:val="18"/>
              </w:rPr>
              <w:t xml:space="preserve">Уборочная площадь лестниц (включая межквартирные лестничные площадки) </w:t>
            </w:r>
          </w:p>
        </w:tc>
        <w:tc>
          <w:tcPr>
            <w:tcW w:w="0" w:type="auto"/>
            <w:tcBorders>
              <w:top w:val="nil"/>
              <w:left w:val="nil"/>
              <w:bottom w:val="single" w:sz="4" w:space="0" w:color="auto"/>
              <w:right w:val="single" w:sz="4" w:space="0" w:color="auto"/>
            </w:tcBorders>
            <w:noWrap/>
            <w:vAlign w:val="center"/>
          </w:tcPr>
          <w:p w14:paraId="6D25551F" w14:textId="77777777" w:rsidR="005D6A46" w:rsidRPr="002F729E" w:rsidRDefault="005D6A46" w:rsidP="005D6A46">
            <w:pPr>
              <w:jc w:val="center"/>
              <w:rPr>
                <w:b/>
                <w:bCs/>
                <w:sz w:val="18"/>
                <w:szCs w:val="18"/>
              </w:rPr>
            </w:pPr>
            <w:r>
              <w:rPr>
                <w:b/>
                <w:bCs/>
                <w:sz w:val="18"/>
                <w:szCs w:val="18"/>
              </w:rPr>
              <w:t>44,8</w:t>
            </w:r>
          </w:p>
        </w:tc>
      </w:tr>
      <w:tr w:rsidR="005D6A46" w:rsidRPr="002524B4" w14:paraId="0E7DDB91"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39E00E88" w14:textId="77777777" w:rsidR="005D6A46" w:rsidRPr="002524B4" w:rsidRDefault="005D6A46" w:rsidP="005D6A46">
            <w:pPr>
              <w:jc w:val="center"/>
              <w:rPr>
                <w:sz w:val="18"/>
                <w:szCs w:val="18"/>
              </w:rPr>
            </w:pPr>
            <w:r w:rsidRPr="002524B4">
              <w:rPr>
                <w:sz w:val="18"/>
                <w:szCs w:val="18"/>
              </w:rPr>
              <w:t>22.</w:t>
            </w:r>
          </w:p>
        </w:tc>
        <w:tc>
          <w:tcPr>
            <w:tcW w:w="9341" w:type="dxa"/>
            <w:tcBorders>
              <w:top w:val="nil"/>
              <w:left w:val="nil"/>
              <w:bottom w:val="single" w:sz="4" w:space="0" w:color="auto"/>
              <w:right w:val="single" w:sz="4" w:space="0" w:color="auto"/>
            </w:tcBorders>
            <w:vAlign w:val="bottom"/>
          </w:tcPr>
          <w:p w14:paraId="639A3E96" w14:textId="77777777" w:rsidR="005D6A46" w:rsidRPr="002524B4" w:rsidRDefault="005D6A46" w:rsidP="005D6A46">
            <w:pPr>
              <w:rPr>
                <w:sz w:val="18"/>
                <w:szCs w:val="18"/>
              </w:rPr>
            </w:pPr>
            <w:r w:rsidRPr="002524B4">
              <w:rPr>
                <w:sz w:val="18"/>
                <w:szCs w:val="18"/>
              </w:rPr>
              <w:t>Уборочная площадь общих коридоров</w:t>
            </w:r>
          </w:p>
        </w:tc>
        <w:tc>
          <w:tcPr>
            <w:tcW w:w="0" w:type="auto"/>
            <w:tcBorders>
              <w:top w:val="nil"/>
              <w:left w:val="nil"/>
              <w:bottom w:val="single" w:sz="4" w:space="0" w:color="auto"/>
              <w:right w:val="single" w:sz="4" w:space="0" w:color="auto"/>
            </w:tcBorders>
            <w:noWrap/>
            <w:vAlign w:val="center"/>
          </w:tcPr>
          <w:p w14:paraId="2F5FEFC3" w14:textId="77777777" w:rsidR="005D6A46" w:rsidRPr="002524B4" w:rsidRDefault="005D6A46" w:rsidP="005D6A46">
            <w:pPr>
              <w:jc w:val="center"/>
              <w:rPr>
                <w:b/>
                <w:bCs/>
                <w:sz w:val="18"/>
                <w:szCs w:val="18"/>
              </w:rPr>
            </w:pPr>
          </w:p>
        </w:tc>
      </w:tr>
      <w:tr w:rsidR="005D6A46" w:rsidRPr="002524B4" w14:paraId="7A7440EF"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0D5D0758" w14:textId="77777777" w:rsidR="005D6A46" w:rsidRPr="002524B4" w:rsidRDefault="005D6A46" w:rsidP="005D6A46">
            <w:pPr>
              <w:jc w:val="center"/>
              <w:rPr>
                <w:sz w:val="18"/>
                <w:szCs w:val="18"/>
              </w:rPr>
            </w:pPr>
            <w:r w:rsidRPr="002524B4">
              <w:rPr>
                <w:sz w:val="18"/>
                <w:szCs w:val="18"/>
              </w:rPr>
              <w:t>23.</w:t>
            </w:r>
          </w:p>
        </w:tc>
        <w:tc>
          <w:tcPr>
            <w:tcW w:w="9341" w:type="dxa"/>
            <w:tcBorders>
              <w:top w:val="nil"/>
              <w:left w:val="nil"/>
              <w:bottom w:val="single" w:sz="4" w:space="0" w:color="auto"/>
              <w:right w:val="single" w:sz="4" w:space="0" w:color="auto"/>
            </w:tcBorders>
            <w:vAlign w:val="bottom"/>
          </w:tcPr>
          <w:p w14:paraId="44EF8140" w14:textId="77777777" w:rsidR="005D6A46" w:rsidRPr="002524B4" w:rsidRDefault="005D6A46" w:rsidP="005D6A46">
            <w:pPr>
              <w:rPr>
                <w:sz w:val="18"/>
                <w:szCs w:val="18"/>
              </w:rPr>
            </w:pPr>
            <w:r w:rsidRPr="002524B4">
              <w:rPr>
                <w:sz w:val="18"/>
                <w:szCs w:val="18"/>
              </w:rPr>
              <w:t xml:space="preserve">Уборочная площадь других помещений общего пользования (включая технические этажи, чердаки, технические подвалы) </w:t>
            </w:r>
          </w:p>
        </w:tc>
        <w:tc>
          <w:tcPr>
            <w:tcW w:w="0" w:type="auto"/>
            <w:tcBorders>
              <w:top w:val="nil"/>
              <w:left w:val="nil"/>
              <w:bottom w:val="single" w:sz="4" w:space="0" w:color="auto"/>
              <w:right w:val="single" w:sz="4" w:space="0" w:color="auto"/>
            </w:tcBorders>
            <w:noWrap/>
            <w:vAlign w:val="center"/>
          </w:tcPr>
          <w:p w14:paraId="333E5CA0" w14:textId="77777777" w:rsidR="005D6A46" w:rsidRPr="00DB741D" w:rsidRDefault="005D6A46" w:rsidP="005D6A46">
            <w:pPr>
              <w:jc w:val="center"/>
              <w:rPr>
                <w:b/>
                <w:bCs/>
                <w:sz w:val="18"/>
                <w:szCs w:val="18"/>
              </w:rPr>
            </w:pPr>
          </w:p>
        </w:tc>
      </w:tr>
      <w:tr w:rsidR="005D6A46" w:rsidRPr="002524B4" w14:paraId="45CA4230"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58EC16B8" w14:textId="77777777" w:rsidR="005D6A46" w:rsidRPr="002524B4" w:rsidRDefault="005D6A46" w:rsidP="005D6A46">
            <w:pPr>
              <w:jc w:val="center"/>
              <w:rPr>
                <w:sz w:val="18"/>
                <w:szCs w:val="18"/>
              </w:rPr>
            </w:pPr>
            <w:r w:rsidRPr="002524B4">
              <w:rPr>
                <w:sz w:val="18"/>
                <w:szCs w:val="18"/>
              </w:rPr>
              <w:t>24.</w:t>
            </w:r>
          </w:p>
        </w:tc>
        <w:tc>
          <w:tcPr>
            <w:tcW w:w="9341" w:type="dxa"/>
            <w:tcBorders>
              <w:top w:val="nil"/>
              <w:left w:val="nil"/>
              <w:bottom w:val="single" w:sz="4" w:space="0" w:color="auto"/>
              <w:right w:val="single" w:sz="4" w:space="0" w:color="auto"/>
            </w:tcBorders>
            <w:vAlign w:val="bottom"/>
          </w:tcPr>
          <w:p w14:paraId="74308175" w14:textId="77777777" w:rsidR="005D6A46" w:rsidRPr="002524B4" w:rsidRDefault="005D6A46" w:rsidP="005D6A46">
            <w:pPr>
              <w:rPr>
                <w:sz w:val="18"/>
                <w:szCs w:val="18"/>
              </w:rPr>
            </w:pPr>
            <w:r w:rsidRPr="002524B4">
              <w:rPr>
                <w:sz w:val="18"/>
                <w:szCs w:val="18"/>
              </w:rPr>
              <w:t>Площадь земельного участка, входящего в состав общего имущества многоквартирного дома</w:t>
            </w:r>
          </w:p>
        </w:tc>
        <w:tc>
          <w:tcPr>
            <w:tcW w:w="0" w:type="auto"/>
            <w:tcBorders>
              <w:top w:val="nil"/>
              <w:left w:val="nil"/>
              <w:bottom w:val="single" w:sz="4" w:space="0" w:color="auto"/>
              <w:right w:val="single" w:sz="4" w:space="0" w:color="auto"/>
            </w:tcBorders>
            <w:noWrap/>
            <w:vAlign w:val="center"/>
          </w:tcPr>
          <w:p w14:paraId="03E365EF" w14:textId="77777777" w:rsidR="005D6A46" w:rsidRPr="00DB741D" w:rsidRDefault="005D6A46" w:rsidP="005D6A46">
            <w:pPr>
              <w:jc w:val="center"/>
              <w:rPr>
                <w:b/>
                <w:bCs/>
                <w:sz w:val="18"/>
                <w:szCs w:val="18"/>
              </w:rPr>
            </w:pPr>
            <w:r>
              <w:rPr>
                <w:b/>
                <w:bCs/>
                <w:sz w:val="18"/>
                <w:szCs w:val="18"/>
              </w:rPr>
              <w:t>63</w:t>
            </w:r>
          </w:p>
        </w:tc>
      </w:tr>
      <w:tr w:rsidR="005D6A46" w:rsidRPr="002524B4" w14:paraId="720F60E5"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7B5A0666" w14:textId="77777777" w:rsidR="005D6A46" w:rsidRPr="002524B4" w:rsidRDefault="005D6A46" w:rsidP="005D6A46">
            <w:pPr>
              <w:jc w:val="center"/>
              <w:rPr>
                <w:sz w:val="18"/>
                <w:szCs w:val="18"/>
              </w:rPr>
            </w:pPr>
            <w:r w:rsidRPr="002524B4">
              <w:rPr>
                <w:sz w:val="18"/>
                <w:szCs w:val="18"/>
              </w:rPr>
              <w:t>25.</w:t>
            </w:r>
          </w:p>
        </w:tc>
        <w:tc>
          <w:tcPr>
            <w:tcW w:w="9341" w:type="dxa"/>
            <w:tcBorders>
              <w:top w:val="nil"/>
              <w:left w:val="nil"/>
              <w:bottom w:val="single" w:sz="4" w:space="0" w:color="auto"/>
              <w:right w:val="single" w:sz="4" w:space="0" w:color="auto"/>
            </w:tcBorders>
            <w:vAlign w:val="bottom"/>
          </w:tcPr>
          <w:p w14:paraId="47B46486" w14:textId="77777777" w:rsidR="005D6A46" w:rsidRPr="002524B4" w:rsidRDefault="005D6A46" w:rsidP="005D6A46">
            <w:pPr>
              <w:rPr>
                <w:sz w:val="18"/>
                <w:szCs w:val="18"/>
              </w:rPr>
            </w:pPr>
            <w:r w:rsidRPr="002524B4">
              <w:rPr>
                <w:sz w:val="18"/>
                <w:szCs w:val="18"/>
              </w:rPr>
              <w:t xml:space="preserve">Кадастровый номер земельного участка (при его наличии) </w:t>
            </w:r>
          </w:p>
        </w:tc>
        <w:tc>
          <w:tcPr>
            <w:tcW w:w="0" w:type="auto"/>
            <w:tcBorders>
              <w:top w:val="nil"/>
              <w:left w:val="nil"/>
              <w:bottom w:val="single" w:sz="4" w:space="0" w:color="auto"/>
              <w:right w:val="single" w:sz="4" w:space="0" w:color="auto"/>
            </w:tcBorders>
            <w:noWrap/>
            <w:vAlign w:val="center"/>
          </w:tcPr>
          <w:p w14:paraId="6E81510D" w14:textId="77777777" w:rsidR="005D6A46" w:rsidRPr="002524B4" w:rsidRDefault="005D6A46" w:rsidP="005D6A46">
            <w:pPr>
              <w:jc w:val="center"/>
              <w:rPr>
                <w:b/>
                <w:bCs/>
                <w:sz w:val="18"/>
                <w:szCs w:val="18"/>
              </w:rPr>
            </w:pPr>
          </w:p>
        </w:tc>
      </w:tr>
    </w:tbl>
    <w:p w14:paraId="53053716" w14:textId="77777777" w:rsidR="005D6A46" w:rsidRDefault="005D6A46" w:rsidP="005D6A46">
      <w:pPr>
        <w:pStyle w:val="af0"/>
        <w:jc w:val="right"/>
        <w:rPr>
          <w:sz w:val="20"/>
          <w:szCs w:val="20"/>
        </w:rPr>
      </w:pPr>
    </w:p>
    <w:p w14:paraId="0A1F379D" w14:textId="77777777" w:rsidR="005D6A46" w:rsidRDefault="005D6A46" w:rsidP="005D6A46">
      <w:pPr>
        <w:pStyle w:val="af0"/>
        <w:jc w:val="right"/>
        <w:rPr>
          <w:sz w:val="20"/>
          <w:szCs w:val="20"/>
        </w:rPr>
      </w:pPr>
    </w:p>
    <w:p w14:paraId="6AA535BC" w14:textId="77777777" w:rsidR="005D6A46" w:rsidRDefault="005D6A46" w:rsidP="005D6A46">
      <w:pPr>
        <w:pStyle w:val="af0"/>
        <w:jc w:val="right"/>
        <w:rPr>
          <w:sz w:val="20"/>
          <w:szCs w:val="20"/>
        </w:rPr>
      </w:pPr>
    </w:p>
    <w:p w14:paraId="5F0B53DF" w14:textId="77777777" w:rsidR="005D6A46" w:rsidRDefault="005D6A46" w:rsidP="005D6A46">
      <w:pPr>
        <w:pStyle w:val="af0"/>
        <w:jc w:val="right"/>
        <w:rPr>
          <w:sz w:val="20"/>
          <w:szCs w:val="20"/>
        </w:rPr>
      </w:pPr>
    </w:p>
    <w:tbl>
      <w:tblPr>
        <w:tblW w:w="10782" w:type="dxa"/>
        <w:tblInd w:w="-176" w:type="dxa"/>
        <w:tblLayout w:type="fixed"/>
        <w:tblLook w:val="04A0" w:firstRow="1" w:lastRow="0" w:firstColumn="1" w:lastColumn="0" w:noHBand="0" w:noVBand="1"/>
      </w:tblPr>
      <w:tblGrid>
        <w:gridCol w:w="5778"/>
        <w:gridCol w:w="318"/>
        <w:gridCol w:w="2643"/>
        <w:gridCol w:w="2043"/>
      </w:tblGrid>
      <w:tr w:rsidR="005D6A46" w:rsidRPr="00890CC2" w14:paraId="777F39C0" w14:textId="77777777" w:rsidTr="005D6A46">
        <w:trPr>
          <w:trHeight w:val="139"/>
        </w:trPr>
        <w:tc>
          <w:tcPr>
            <w:tcW w:w="8739" w:type="dxa"/>
            <w:gridSpan w:val="3"/>
            <w:tcBorders>
              <w:top w:val="nil"/>
              <w:left w:val="nil"/>
              <w:bottom w:val="nil"/>
              <w:right w:val="nil"/>
            </w:tcBorders>
            <w:shd w:val="clear" w:color="auto" w:fill="auto"/>
            <w:noWrap/>
            <w:vAlign w:val="bottom"/>
            <w:hideMark/>
          </w:tcPr>
          <w:p w14:paraId="509D8567" w14:textId="77777777" w:rsidR="005D6A46" w:rsidRPr="00890CC2" w:rsidRDefault="005D6A46" w:rsidP="005D6A46">
            <w:pPr>
              <w:rPr>
                <w:sz w:val="22"/>
                <w:szCs w:val="22"/>
              </w:rPr>
            </w:pPr>
            <w:r w:rsidRPr="00890CC2">
              <w:rPr>
                <w:sz w:val="22"/>
                <w:szCs w:val="22"/>
              </w:rPr>
              <w:t xml:space="preserve">II. Техническое состояние многоквартирного дома, включая </w:t>
            </w:r>
            <w:r>
              <w:rPr>
                <w:sz w:val="22"/>
                <w:szCs w:val="22"/>
              </w:rPr>
              <w:t>пристройки</w:t>
            </w:r>
          </w:p>
        </w:tc>
        <w:tc>
          <w:tcPr>
            <w:tcW w:w="2043" w:type="dxa"/>
            <w:tcBorders>
              <w:top w:val="nil"/>
              <w:left w:val="nil"/>
              <w:bottom w:val="nil"/>
              <w:right w:val="nil"/>
            </w:tcBorders>
            <w:shd w:val="clear" w:color="auto" w:fill="auto"/>
            <w:noWrap/>
            <w:vAlign w:val="bottom"/>
            <w:hideMark/>
          </w:tcPr>
          <w:p w14:paraId="46138FC4" w14:textId="77777777" w:rsidR="005D6A46" w:rsidRPr="00890CC2" w:rsidRDefault="005D6A46" w:rsidP="005D6A46">
            <w:pPr>
              <w:rPr>
                <w:sz w:val="20"/>
                <w:szCs w:val="20"/>
              </w:rPr>
            </w:pPr>
          </w:p>
        </w:tc>
      </w:tr>
      <w:tr w:rsidR="005D6A46" w:rsidRPr="00890CC2" w14:paraId="14000F19" w14:textId="77777777" w:rsidTr="003D59E2">
        <w:trPr>
          <w:trHeight w:val="117"/>
        </w:trPr>
        <w:tc>
          <w:tcPr>
            <w:tcW w:w="6096" w:type="dxa"/>
            <w:gridSpan w:val="2"/>
            <w:tcBorders>
              <w:top w:val="nil"/>
              <w:left w:val="nil"/>
              <w:bottom w:val="nil"/>
              <w:right w:val="nil"/>
            </w:tcBorders>
            <w:shd w:val="clear" w:color="auto" w:fill="auto"/>
            <w:noWrap/>
            <w:vAlign w:val="bottom"/>
            <w:hideMark/>
          </w:tcPr>
          <w:p w14:paraId="66D77C00" w14:textId="77777777" w:rsidR="005D6A46" w:rsidRPr="00890CC2" w:rsidRDefault="005D6A46" w:rsidP="005D6A46">
            <w:pPr>
              <w:rPr>
                <w:sz w:val="20"/>
                <w:szCs w:val="20"/>
              </w:rPr>
            </w:pPr>
          </w:p>
        </w:tc>
        <w:tc>
          <w:tcPr>
            <w:tcW w:w="2643" w:type="dxa"/>
            <w:tcBorders>
              <w:top w:val="nil"/>
              <w:left w:val="nil"/>
              <w:bottom w:val="nil"/>
              <w:right w:val="nil"/>
            </w:tcBorders>
            <w:shd w:val="clear" w:color="auto" w:fill="auto"/>
            <w:noWrap/>
            <w:vAlign w:val="bottom"/>
            <w:hideMark/>
          </w:tcPr>
          <w:p w14:paraId="73BCF293" w14:textId="77777777" w:rsidR="005D6A46" w:rsidRPr="00890CC2" w:rsidRDefault="005D6A46" w:rsidP="005D6A46">
            <w:pPr>
              <w:rPr>
                <w:sz w:val="20"/>
                <w:szCs w:val="20"/>
              </w:rPr>
            </w:pPr>
          </w:p>
        </w:tc>
        <w:tc>
          <w:tcPr>
            <w:tcW w:w="2043" w:type="dxa"/>
            <w:tcBorders>
              <w:top w:val="nil"/>
              <w:left w:val="nil"/>
              <w:bottom w:val="nil"/>
              <w:right w:val="nil"/>
            </w:tcBorders>
            <w:shd w:val="clear" w:color="auto" w:fill="auto"/>
            <w:noWrap/>
            <w:vAlign w:val="bottom"/>
            <w:hideMark/>
          </w:tcPr>
          <w:p w14:paraId="32B2E4CB" w14:textId="77777777" w:rsidR="005D6A46" w:rsidRPr="00890CC2" w:rsidRDefault="005D6A46" w:rsidP="005D6A46">
            <w:pPr>
              <w:rPr>
                <w:sz w:val="20"/>
                <w:szCs w:val="20"/>
              </w:rPr>
            </w:pPr>
          </w:p>
        </w:tc>
      </w:tr>
      <w:tr w:rsidR="005D6A46" w:rsidRPr="00890CC2" w14:paraId="6C7EC47F" w14:textId="77777777" w:rsidTr="003D59E2">
        <w:trPr>
          <w:trHeight w:val="351"/>
        </w:trPr>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4FF345" w14:textId="77777777" w:rsidR="005D6A46" w:rsidRPr="00890CC2" w:rsidRDefault="005D6A46" w:rsidP="005D6A46">
            <w:pPr>
              <w:jc w:val="center"/>
              <w:rPr>
                <w:sz w:val="20"/>
                <w:szCs w:val="20"/>
              </w:rPr>
            </w:pPr>
            <w:r w:rsidRPr="00890CC2">
              <w:rPr>
                <w:sz w:val="20"/>
                <w:szCs w:val="20"/>
              </w:rPr>
              <w:t>Наименование конструктивных элементов</w:t>
            </w:r>
          </w:p>
        </w:tc>
        <w:tc>
          <w:tcPr>
            <w:tcW w:w="2643" w:type="dxa"/>
            <w:tcBorders>
              <w:top w:val="single" w:sz="4" w:space="0" w:color="auto"/>
              <w:left w:val="nil"/>
              <w:bottom w:val="single" w:sz="4" w:space="0" w:color="auto"/>
              <w:right w:val="single" w:sz="4" w:space="0" w:color="auto"/>
            </w:tcBorders>
            <w:shd w:val="clear" w:color="auto" w:fill="auto"/>
            <w:hideMark/>
          </w:tcPr>
          <w:p w14:paraId="533478F4" w14:textId="77777777" w:rsidR="005D6A46" w:rsidRPr="00890CC2" w:rsidRDefault="005D6A46" w:rsidP="005D6A46">
            <w:pPr>
              <w:jc w:val="center"/>
              <w:rPr>
                <w:sz w:val="20"/>
                <w:szCs w:val="20"/>
              </w:rPr>
            </w:pPr>
            <w:r w:rsidRPr="00890CC2">
              <w:rPr>
                <w:sz w:val="20"/>
                <w:szCs w:val="20"/>
              </w:rPr>
              <w:t>Описание элементов (материал, конструкция или система, отделка и прочее)</w:t>
            </w:r>
          </w:p>
        </w:tc>
        <w:tc>
          <w:tcPr>
            <w:tcW w:w="2043" w:type="dxa"/>
            <w:tcBorders>
              <w:top w:val="single" w:sz="4" w:space="0" w:color="auto"/>
              <w:left w:val="nil"/>
              <w:bottom w:val="single" w:sz="4" w:space="0" w:color="auto"/>
              <w:right w:val="single" w:sz="4" w:space="0" w:color="auto"/>
            </w:tcBorders>
            <w:shd w:val="clear" w:color="auto" w:fill="auto"/>
            <w:hideMark/>
          </w:tcPr>
          <w:p w14:paraId="1F110F25" w14:textId="77777777" w:rsidR="005D6A46" w:rsidRPr="00890CC2" w:rsidRDefault="005D6A46" w:rsidP="005D6A46">
            <w:pPr>
              <w:jc w:val="center"/>
              <w:rPr>
                <w:sz w:val="20"/>
                <w:szCs w:val="20"/>
              </w:rPr>
            </w:pPr>
            <w:r w:rsidRPr="00890CC2">
              <w:rPr>
                <w:sz w:val="20"/>
                <w:szCs w:val="20"/>
              </w:rPr>
              <w:t>Техническое состояние элементов общего имущества многоквартирного дома</w:t>
            </w:r>
          </w:p>
        </w:tc>
      </w:tr>
      <w:tr w:rsidR="005D6A46" w:rsidRPr="00890CC2" w14:paraId="309693D9" w14:textId="77777777" w:rsidTr="003D59E2">
        <w:trPr>
          <w:trHeight w:val="117"/>
        </w:trPr>
        <w:tc>
          <w:tcPr>
            <w:tcW w:w="6096" w:type="dxa"/>
            <w:gridSpan w:val="2"/>
            <w:tcBorders>
              <w:top w:val="nil"/>
              <w:left w:val="single" w:sz="4" w:space="0" w:color="auto"/>
              <w:bottom w:val="single" w:sz="4" w:space="0" w:color="auto"/>
              <w:right w:val="single" w:sz="4" w:space="0" w:color="auto"/>
            </w:tcBorders>
            <w:shd w:val="clear" w:color="auto" w:fill="auto"/>
            <w:hideMark/>
          </w:tcPr>
          <w:p w14:paraId="564535F8" w14:textId="77777777" w:rsidR="005D6A46" w:rsidRPr="00890CC2" w:rsidRDefault="005D6A46" w:rsidP="005D6A46">
            <w:pPr>
              <w:rPr>
                <w:sz w:val="20"/>
                <w:szCs w:val="20"/>
              </w:rPr>
            </w:pPr>
            <w:r w:rsidRPr="00890CC2">
              <w:rPr>
                <w:sz w:val="20"/>
                <w:szCs w:val="20"/>
              </w:rPr>
              <w:t>1. Фундамент</w:t>
            </w:r>
          </w:p>
        </w:tc>
        <w:tc>
          <w:tcPr>
            <w:tcW w:w="2643" w:type="dxa"/>
            <w:tcBorders>
              <w:top w:val="nil"/>
              <w:left w:val="nil"/>
              <w:bottom w:val="single" w:sz="4" w:space="0" w:color="auto"/>
              <w:right w:val="single" w:sz="4" w:space="0" w:color="auto"/>
            </w:tcBorders>
            <w:shd w:val="clear" w:color="auto" w:fill="auto"/>
            <w:hideMark/>
          </w:tcPr>
          <w:p w14:paraId="3834526C"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4A4ABF38" w14:textId="77777777" w:rsidR="005D6A46" w:rsidRPr="00890CC2" w:rsidRDefault="005D6A46" w:rsidP="005D6A46">
            <w:pPr>
              <w:jc w:val="center"/>
              <w:rPr>
                <w:sz w:val="20"/>
                <w:szCs w:val="20"/>
              </w:rPr>
            </w:pPr>
            <w:r w:rsidRPr="00890CC2">
              <w:rPr>
                <w:sz w:val="20"/>
                <w:szCs w:val="20"/>
              </w:rPr>
              <w:t> </w:t>
            </w:r>
          </w:p>
        </w:tc>
      </w:tr>
      <w:tr w:rsidR="005D6A46" w:rsidRPr="00890CC2" w14:paraId="6FB20F63" w14:textId="77777777" w:rsidTr="003D59E2">
        <w:trPr>
          <w:trHeight w:val="117"/>
        </w:trPr>
        <w:tc>
          <w:tcPr>
            <w:tcW w:w="6096" w:type="dxa"/>
            <w:gridSpan w:val="2"/>
            <w:tcBorders>
              <w:top w:val="nil"/>
              <w:left w:val="single" w:sz="4" w:space="0" w:color="auto"/>
              <w:bottom w:val="single" w:sz="4" w:space="0" w:color="auto"/>
              <w:right w:val="single" w:sz="4" w:space="0" w:color="auto"/>
            </w:tcBorders>
            <w:shd w:val="clear" w:color="auto" w:fill="auto"/>
            <w:hideMark/>
          </w:tcPr>
          <w:p w14:paraId="1BB2B0C5" w14:textId="77777777" w:rsidR="005D6A46" w:rsidRPr="00890CC2" w:rsidRDefault="005D6A46" w:rsidP="005D6A46">
            <w:pPr>
              <w:rPr>
                <w:sz w:val="20"/>
                <w:szCs w:val="20"/>
              </w:rPr>
            </w:pPr>
            <w:r w:rsidRPr="00890CC2">
              <w:rPr>
                <w:sz w:val="20"/>
                <w:szCs w:val="20"/>
              </w:rPr>
              <w:t>2. Наружные и внутренние капитальные стены</w:t>
            </w:r>
          </w:p>
        </w:tc>
        <w:tc>
          <w:tcPr>
            <w:tcW w:w="2643" w:type="dxa"/>
            <w:tcBorders>
              <w:top w:val="nil"/>
              <w:left w:val="nil"/>
              <w:bottom w:val="single" w:sz="4" w:space="0" w:color="auto"/>
              <w:right w:val="single" w:sz="4" w:space="0" w:color="auto"/>
            </w:tcBorders>
            <w:shd w:val="clear" w:color="auto" w:fill="auto"/>
            <w:hideMark/>
          </w:tcPr>
          <w:p w14:paraId="31342D3D"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39B8556D" w14:textId="77777777" w:rsidR="005D6A46" w:rsidRPr="00890CC2" w:rsidRDefault="005D6A46" w:rsidP="005D6A46">
            <w:pPr>
              <w:jc w:val="center"/>
              <w:rPr>
                <w:sz w:val="20"/>
                <w:szCs w:val="20"/>
              </w:rPr>
            </w:pPr>
            <w:r w:rsidRPr="00890CC2">
              <w:rPr>
                <w:sz w:val="20"/>
                <w:szCs w:val="20"/>
              </w:rPr>
              <w:t> </w:t>
            </w:r>
          </w:p>
        </w:tc>
      </w:tr>
      <w:tr w:rsidR="005D6A46" w:rsidRPr="00890CC2" w14:paraId="5E8502F8" w14:textId="77777777" w:rsidTr="003D59E2">
        <w:trPr>
          <w:trHeight w:val="117"/>
        </w:trPr>
        <w:tc>
          <w:tcPr>
            <w:tcW w:w="6096" w:type="dxa"/>
            <w:gridSpan w:val="2"/>
            <w:tcBorders>
              <w:top w:val="nil"/>
              <w:left w:val="single" w:sz="4" w:space="0" w:color="auto"/>
              <w:bottom w:val="single" w:sz="4" w:space="0" w:color="auto"/>
              <w:right w:val="single" w:sz="4" w:space="0" w:color="auto"/>
            </w:tcBorders>
            <w:shd w:val="clear" w:color="auto" w:fill="auto"/>
            <w:hideMark/>
          </w:tcPr>
          <w:p w14:paraId="1D052C2C" w14:textId="77777777" w:rsidR="005D6A46" w:rsidRPr="00890CC2" w:rsidRDefault="005D6A46" w:rsidP="005D6A46">
            <w:pPr>
              <w:rPr>
                <w:sz w:val="20"/>
                <w:szCs w:val="20"/>
              </w:rPr>
            </w:pPr>
            <w:r w:rsidRPr="00890CC2">
              <w:rPr>
                <w:sz w:val="20"/>
                <w:szCs w:val="20"/>
              </w:rPr>
              <w:t>3. Перегородки</w:t>
            </w:r>
          </w:p>
        </w:tc>
        <w:tc>
          <w:tcPr>
            <w:tcW w:w="2643" w:type="dxa"/>
            <w:tcBorders>
              <w:top w:val="nil"/>
              <w:left w:val="nil"/>
              <w:bottom w:val="single" w:sz="4" w:space="0" w:color="auto"/>
              <w:right w:val="single" w:sz="4" w:space="0" w:color="auto"/>
            </w:tcBorders>
            <w:shd w:val="clear" w:color="auto" w:fill="auto"/>
            <w:hideMark/>
          </w:tcPr>
          <w:p w14:paraId="6A7C5A57"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3FA2AAF3" w14:textId="77777777" w:rsidR="005D6A46" w:rsidRPr="00890CC2" w:rsidRDefault="005D6A46" w:rsidP="005D6A46">
            <w:pPr>
              <w:jc w:val="center"/>
              <w:rPr>
                <w:sz w:val="20"/>
                <w:szCs w:val="20"/>
              </w:rPr>
            </w:pPr>
            <w:r w:rsidRPr="00890CC2">
              <w:rPr>
                <w:sz w:val="20"/>
                <w:szCs w:val="20"/>
              </w:rPr>
              <w:t> </w:t>
            </w:r>
          </w:p>
        </w:tc>
      </w:tr>
      <w:tr w:rsidR="005D6A46" w:rsidRPr="00890CC2" w14:paraId="5CC109B1" w14:textId="77777777" w:rsidTr="003D59E2">
        <w:trPr>
          <w:trHeight w:val="117"/>
        </w:trPr>
        <w:tc>
          <w:tcPr>
            <w:tcW w:w="6096" w:type="dxa"/>
            <w:gridSpan w:val="2"/>
            <w:tcBorders>
              <w:top w:val="nil"/>
              <w:left w:val="single" w:sz="4" w:space="0" w:color="auto"/>
              <w:bottom w:val="single" w:sz="4" w:space="0" w:color="auto"/>
              <w:right w:val="single" w:sz="4" w:space="0" w:color="auto"/>
            </w:tcBorders>
            <w:shd w:val="clear" w:color="auto" w:fill="auto"/>
            <w:hideMark/>
          </w:tcPr>
          <w:p w14:paraId="2FCFC401" w14:textId="77777777" w:rsidR="005D6A46" w:rsidRPr="00890CC2" w:rsidRDefault="005D6A46" w:rsidP="005D6A46">
            <w:pPr>
              <w:rPr>
                <w:sz w:val="20"/>
                <w:szCs w:val="20"/>
              </w:rPr>
            </w:pPr>
            <w:r w:rsidRPr="00890CC2">
              <w:rPr>
                <w:sz w:val="20"/>
                <w:szCs w:val="20"/>
              </w:rPr>
              <w:t>4. Перекрытия</w:t>
            </w:r>
          </w:p>
        </w:tc>
        <w:tc>
          <w:tcPr>
            <w:tcW w:w="2643" w:type="dxa"/>
            <w:tcBorders>
              <w:top w:val="nil"/>
              <w:left w:val="nil"/>
              <w:bottom w:val="single" w:sz="4" w:space="0" w:color="auto"/>
              <w:right w:val="single" w:sz="4" w:space="0" w:color="auto"/>
            </w:tcBorders>
            <w:shd w:val="clear" w:color="auto" w:fill="auto"/>
            <w:hideMark/>
          </w:tcPr>
          <w:p w14:paraId="509F2105"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03C2A1AD" w14:textId="77777777" w:rsidR="005D6A46" w:rsidRPr="00890CC2" w:rsidRDefault="005D6A46" w:rsidP="005D6A46">
            <w:pPr>
              <w:jc w:val="center"/>
              <w:rPr>
                <w:sz w:val="20"/>
                <w:szCs w:val="20"/>
              </w:rPr>
            </w:pPr>
            <w:r w:rsidRPr="00890CC2">
              <w:rPr>
                <w:sz w:val="20"/>
                <w:szCs w:val="20"/>
              </w:rPr>
              <w:t> </w:t>
            </w:r>
          </w:p>
        </w:tc>
      </w:tr>
      <w:tr w:rsidR="005D6A46" w:rsidRPr="00890CC2" w14:paraId="601019A7" w14:textId="77777777" w:rsidTr="003D59E2">
        <w:trPr>
          <w:trHeight w:val="117"/>
        </w:trPr>
        <w:tc>
          <w:tcPr>
            <w:tcW w:w="6096" w:type="dxa"/>
            <w:gridSpan w:val="2"/>
            <w:tcBorders>
              <w:top w:val="nil"/>
              <w:left w:val="single" w:sz="4" w:space="0" w:color="auto"/>
              <w:bottom w:val="single" w:sz="4" w:space="0" w:color="auto"/>
              <w:right w:val="single" w:sz="4" w:space="0" w:color="auto"/>
            </w:tcBorders>
            <w:shd w:val="clear" w:color="auto" w:fill="auto"/>
            <w:hideMark/>
          </w:tcPr>
          <w:p w14:paraId="749DACB4" w14:textId="77777777" w:rsidR="005D6A46" w:rsidRPr="00890CC2" w:rsidRDefault="005D6A46" w:rsidP="005D6A46">
            <w:pPr>
              <w:rPr>
                <w:sz w:val="20"/>
                <w:szCs w:val="20"/>
              </w:rPr>
            </w:pPr>
            <w:r w:rsidRPr="00890CC2">
              <w:rPr>
                <w:sz w:val="20"/>
                <w:szCs w:val="20"/>
              </w:rPr>
              <w:t>чердачные</w:t>
            </w:r>
          </w:p>
        </w:tc>
        <w:tc>
          <w:tcPr>
            <w:tcW w:w="2643" w:type="dxa"/>
            <w:tcBorders>
              <w:top w:val="nil"/>
              <w:left w:val="nil"/>
              <w:bottom w:val="single" w:sz="4" w:space="0" w:color="auto"/>
              <w:right w:val="single" w:sz="4" w:space="0" w:color="auto"/>
            </w:tcBorders>
            <w:shd w:val="clear" w:color="auto" w:fill="auto"/>
            <w:hideMark/>
          </w:tcPr>
          <w:p w14:paraId="5FF77AB0"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342A912C" w14:textId="77777777" w:rsidR="005D6A46" w:rsidRPr="00890CC2" w:rsidRDefault="005D6A46" w:rsidP="005D6A46">
            <w:pPr>
              <w:jc w:val="center"/>
              <w:rPr>
                <w:sz w:val="20"/>
                <w:szCs w:val="20"/>
              </w:rPr>
            </w:pPr>
            <w:r w:rsidRPr="00890CC2">
              <w:rPr>
                <w:sz w:val="20"/>
                <w:szCs w:val="20"/>
              </w:rPr>
              <w:t> </w:t>
            </w:r>
          </w:p>
        </w:tc>
      </w:tr>
      <w:tr w:rsidR="005D6A46" w:rsidRPr="00890CC2" w14:paraId="4C6A5180" w14:textId="77777777" w:rsidTr="003D59E2">
        <w:trPr>
          <w:trHeight w:val="117"/>
        </w:trPr>
        <w:tc>
          <w:tcPr>
            <w:tcW w:w="6096" w:type="dxa"/>
            <w:gridSpan w:val="2"/>
            <w:tcBorders>
              <w:top w:val="nil"/>
              <w:left w:val="single" w:sz="4" w:space="0" w:color="auto"/>
              <w:bottom w:val="single" w:sz="4" w:space="0" w:color="auto"/>
              <w:right w:val="single" w:sz="4" w:space="0" w:color="auto"/>
            </w:tcBorders>
            <w:shd w:val="clear" w:color="auto" w:fill="auto"/>
            <w:hideMark/>
          </w:tcPr>
          <w:p w14:paraId="64B4FF3F" w14:textId="77777777" w:rsidR="005D6A46" w:rsidRPr="00890CC2" w:rsidRDefault="005D6A46" w:rsidP="005D6A46">
            <w:pPr>
              <w:rPr>
                <w:sz w:val="20"/>
                <w:szCs w:val="20"/>
              </w:rPr>
            </w:pPr>
            <w:r w:rsidRPr="00890CC2">
              <w:rPr>
                <w:sz w:val="20"/>
                <w:szCs w:val="20"/>
              </w:rPr>
              <w:t>междуэтажные</w:t>
            </w:r>
          </w:p>
        </w:tc>
        <w:tc>
          <w:tcPr>
            <w:tcW w:w="2643" w:type="dxa"/>
            <w:tcBorders>
              <w:top w:val="nil"/>
              <w:left w:val="nil"/>
              <w:bottom w:val="single" w:sz="4" w:space="0" w:color="auto"/>
              <w:right w:val="single" w:sz="4" w:space="0" w:color="auto"/>
            </w:tcBorders>
            <w:shd w:val="clear" w:color="auto" w:fill="auto"/>
            <w:hideMark/>
          </w:tcPr>
          <w:p w14:paraId="0EB0FD17"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36EA0FBB" w14:textId="77777777" w:rsidR="005D6A46" w:rsidRPr="00890CC2" w:rsidRDefault="005D6A46" w:rsidP="005D6A46">
            <w:pPr>
              <w:jc w:val="center"/>
              <w:rPr>
                <w:sz w:val="20"/>
                <w:szCs w:val="20"/>
              </w:rPr>
            </w:pPr>
            <w:r w:rsidRPr="00890CC2">
              <w:rPr>
                <w:sz w:val="20"/>
                <w:szCs w:val="20"/>
              </w:rPr>
              <w:t> </w:t>
            </w:r>
          </w:p>
        </w:tc>
      </w:tr>
      <w:tr w:rsidR="005D6A46" w:rsidRPr="00890CC2" w14:paraId="25813F13" w14:textId="77777777" w:rsidTr="003D59E2">
        <w:trPr>
          <w:trHeight w:val="117"/>
        </w:trPr>
        <w:tc>
          <w:tcPr>
            <w:tcW w:w="6096" w:type="dxa"/>
            <w:gridSpan w:val="2"/>
            <w:tcBorders>
              <w:top w:val="nil"/>
              <w:left w:val="single" w:sz="4" w:space="0" w:color="auto"/>
              <w:bottom w:val="single" w:sz="4" w:space="0" w:color="auto"/>
              <w:right w:val="single" w:sz="4" w:space="0" w:color="auto"/>
            </w:tcBorders>
            <w:shd w:val="clear" w:color="auto" w:fill="auto"/>
            <w:hideMark/>
          </w:tcPr>
          <w:p w14:paraId="25C569CD" w14:textId="77777777" w:rsidR="005D6A46" w:rsidRPr="00890CC2" w:rsidRDefault="005D6A46" w:rsidP="005D6A46">
            <w:pPr>
              <w:rPr>
                <w:sz w:val="20"/>
                <w:szCs w:val="20"/>
              </w:rPr>
            </w:pPr>
            <w:r w:rsidRPr="00890CC2">
              <w:rPr>
                <w:sz w:val="20"/>
                <w:szCs w:val="20"/>
              </w:rPr>
              <w:t>подвальные</w:t>
            </w:r>
          </w:p>
        </w:tc>
        <w:tc>
          <w:tcPr>
            <w:tcW w:w="2643" w:type="dxa"/>
            <w:tcBorders>
              <w:top w:val="nil"/>
              <w:left w:val="nil"/>
              <w:bottom w:val="single" w:sz="4" w:space="0" w:color="auto"/>
              <w:right w:val="single" w:sz="4" w:space="0" w:color="auto"/>
            </w:tcBorders>
            <w:shd w:val="clear" w:color="auto" w:fill="auto"/>
            <w:hideMark/>
          </w:tcPr>
          <w:p w14:paraId="2178B032"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2E0C3606" w14:textId="77777777" w:rsidR="005D6A46" w:rsidRPr="00890CC2" w:rsidRDefault="005D6A46" w:rsidP="005D6A46">
            <w:pPr>
              <w:jc w:val="center"/>
              <w:rPr>
                <w:sz w:val="20"/>
                <w:szCs w:val="20"/>
              </w:rPr>
            </w:pPr>
            <w:r w:rsidRPr="00890CC2">
              <w:rPr>
                <w:sz w:val="20"/>
                <w:szCs w:val="20"/>
              </w:rPr>
              <w:t> </w:t>
            </w:r>
          </w:p>
        </w:tc>
      </w:tr>
      <w:tr w:rsidR="005D6A46" w:rsidRPr="00890CC2" w14:paraId="556AA062" w14:textId="77777777" w:rsidTr="003D59E2">
        <w:trPr>
          <w:trHeight w:val="117"/>
        </w:trPr>
        <w:tc>
          <w:tcPr>
            <w:tcW w:w="6096" w:type="dxa"/>
            <w:gridSpan w:val="2"/>
            <w:tcBorders>
              <w:top w:val="nil"/>
              <w:left w:val="single" w:sz="4" w:space="0" w:color="auto"/>
              <w:bottom w:val="single" w:sz="4" w:space="0" w:color="auto"/>
              <w:right w:val="single" w:sz="4" w:space="0" w:color="auto"/>
            </w:tcBorders>
            <w:shd w:val="clear" w:color="auto" w:fill="auto"/>
            <w:hideMark/>
          </w:tcPr>
          <w:p w14:paraId="6A5D8CE6" w14:textId="77777777" w:rsidR="005D6A46" w:rsidRPr="00890CC2" w:rsidRDefault="005D6A46" w:rsidP="005D6A46">
            <w:pPr>
              <w:rPr>
                <w:sz w:val="20"/>
                <w:szCs w:val="20"/>
              </w:rPr>
            </w:pPr>
            <w:r w:rsidRPr="00890CC2">
              <w:rPr>
                <w:sz w:val="20"/>
                <w:szCs w:val="20"/>
              </w:rPr>
              <w:t>(другое)</w:t>
            </w:r>
          </w:p>
        </w:tc>
        <w:tc>
          <w:tcPr>
            <w:tcW w:w="2643" w:type="dxa"/>
            <w:tcBorders>
              <w:top w:val="nil"/>
              <w:left w:val="nil"/>
              <w:bottom w:val="single" w:sz="4" w:space="0" w:color="auto"/>
              <w:right w:val="single" w:sz="4" w:space="0" w:color="auto"/>
            </w:tcBorders>
            <w:shd w:val="clear" w:color="auto" w:fill="auto"/>
            <w:hideMark/>
          </w:tcPr>
          <w:p w14:paraId="21F33AF5"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0B2995F5" w14:textId="77777777" w:rsidR="005D6A46" w:rsidRPr="00890CC2" w:rsidRDefault="005D6A46" w:rsidP="005D6A46">
            <w:pPr>
              <w:jc w:val="center"/>
              <w:rPr>
                <w:sz w:val="20"/>
                <w:szCs w:val="20"/>
              </w:rPr>
            </w:pPr>
            <w:r w:rsidRPr="00890CC2">
              <w:rPr>
                <w:sz w:val="20"/>
                <w:szCs w:val="20"/>
              </w:rPr>
              <w:t> </w:t>
            </w:r>
          </w:p>
        </w:tc>
      </w:tr>
      <w:tr w:rsidR="005D6A46" w:rsidRPr="00890CC2" w14:paraId="28996311" w14:textId="77777777" w:rsidTr="003D59E2">
        <w:trPr>
          <w:trHeight w:val="117"/>
        </w:trPr>
        <w:tc>
          <w:tcPr>
            <w:tcW w:w="6096" w:type="dxa"/>
            <w:gridSpan w:val="2"/>
            <w:tcBorders>
              <w:top w:val="nil"/>
              <w:left w:val="single" w:sz="4" w:space="0" w:color="auto"/>
              <w:bottom w:val="single" w:sz="4" w:space="0" w:color="auto"/>
              <w:right w:val="single" w:sz="4" w:space="0" w:color="auto"/>
            </w:tcBorders>
            <w:shd w:val="clear" w:color="auto" w:fill="auto"/>
            <w:hideMark/>
          </w:tcPr>
          <w:p w14:paraId="7697BB45" w14:textId="77777777" w:rsidR="005D6A46" w:rsidRPr="00890CC2" w:rsidRDefault="005D6A46" w:rsidP="005D6A46">
            <w:pPr>
              <w:rPr>
                <w:sz w:val="20"/>
                <w:szCs w:val="20"/>
              </w:rPr>
            </w:pPr>
            <w:r w:rsidRPr="00890CC2">
              <w:rPr>
                <w:sz w:val="20"/>
                <w:szCs w:val="20"/>
              </w:rPr>
              <w:t>5. Крыша</w:t>
            </w:r>
          </w:p>
        </w:tc>
        <w:tc>
          <w:tcPr>
            <w:tcW w:w="2643" w:type="dxa"/>
            <w:tcBorders>
              <w:top w:val="nil"/>
              <w:left w:val="nil"/>
              <w:bottom w:val="single" w:sz="4" w:space="0" w:color="auto"/>
              <w:right w:val="single" w:sz="4" w:space="0" w:color="auto"/>
            </w:tcBorders>
            <w:shd w:val="clear" w:color="auto" w:fill="auto"/>
            <w:hideMark/>
          </w:tcPr>
          <w:p w14:paraId="35F846F2"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10C67594" w14:textId="77777777" w:rsidR="005D6A46" w:rsidRPr="00890CC2" w:rsidRDefault="005D6A46" w:rsidP="005D6A46">
            <w:pPr>
              <w:jc w:val="center"/>
              <w:rPr>
                <w:sz w:val="20"/>
                <w:szCs w:val="20"/>
              </w:rPr>
            </w:pPr>
            <w:r w:rsidRPr="00890CC2">
              <w:rPr>
                <w:sz w:val="20"/>
                <w:szCs w:val="20"/>
              </w:rPr>
              <w:t> </w:t>
            </w:r>
          </w:p>
        </w:tc>
      </w:tr>
      <w:tr w:rsidR="005D6A46" w:rsidRPr="00890CC2" w14:paraId="7BBDB65F" w14:textId="77777777" w:rsidTr="003D59E2">
        <w:trPr>
          <w:trHeight w:val="117"/>
        </w:trPr>
        <w:tc>
          <w:tcPr>
            <w:tcW w:w="6096" w:type="dxa"/>
            <w:gridSpan w:val="2"/>
            <w:tcBorders>
              <w:top w:val="nil"/>
              <w:left w:val="single" w:sz="4" w:space="0" w:color="auto"/>
              <w:bottom w:val="single" w:sz="4" w:space="0" w:color="auto"/>
              <w:right w:val="single" w:sz="4" w:space="0" w:color="auto"/>
            </w:tcBorders>
            <w:shd w:val="clear" w:color="auto" w:fill="auto"/>
            <w:hideMark/>
          </w:tcPr>
          <w:p w14:paraId="1F7A54C6" w14:textId="77777777" w:rsidR="005D6A46" w:rsidRPr="00890CC2" w:rsidRDefault="005D6A46" w:rsidP="005D6A46">
            <w:pPr>
              <w:rPr>
                <w:sz w:val="20"/>
                <w:szCs w:val="20"/>
              </w:rPr>
            </w:pPr>
            <w:r w:rsidRPr="00890CC2">
              <w:rPr>
                <w:sz w:val="20"/>
                <w:szCs w:val="20"/>
              </w:rPr>
              <w:t>6. Полы</w:t>
            </w:r>
          </w:p>
        </w:tc>
        <w:tc>
          <w:tcPr>
            <w:tcW w:w="2643" w:type="dxa"/>
            <w:tcBorders>
              <w:top w:val="nil"/>
              <w:left w:val="nil"/>
              <w:bottom w:val="single" w:sz="4" w:space="0" w:color="auto"/>
              <w:right w:val="single" w:sz="4" w:space="0" w:color="auto"/>
            </w:tcBorders>
            <w:shd w:val="clear" w:color="auto" w:fill="auto"/>
            <w:hideMark/>
          </w:tcPr>
          <w:p w14:paraId="3313025A"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7B4E090A" w14:textId="77777777" w:rsidR="005D6A46" w:rsidRPr="00890CC2" w:rsidRDefault="005D6A46" w:rsidP="005D6A46">
            <w:pPr>
              <w:jc w:val="center"/>
              <w:rPr>
                <w:sz w:val="20"/>
                <w:szCs w:val="20"/>
              </w:rPr>
            </w:pPr>
            <w:r w:rsidRPr="00890CC2">
              <w:rPr>
                <w:sz w:val="20"/>
                <w:szCs w:val="20"/>
              </w:rPr>
              <w:t> </w:t>
            </w:r>
          </w:p>
        </w:tc>
      </w:tr>
      <w:tr w:rsidR="005D6A46" w:rsidRPr="00890CC2" w14:paraId="0BD0C7A4" w14:textId="77777777" w:rsidTr="003D59E2">
        <w:trPr>
          <w:trHeight w:val="117"/>
        </w:trPr>
        <w:tc>
          <w:tcPr>
            <w:tcW w:w="6096" w:type="dxa"/>
            <w:gridSpan w:val="2"/>
            <w:tcBorders>
              <w:top w:val="nil"/>
              <w:left w:val="single" w:sz="4" w:space="0" w:color="auto"/>
              <w:bottom w:val="single" w:sz="4" w:space="0" w:color="auto"/>
              <w:right w:val="single" w:sz="4" w:space="0" w:color="auto"/>
            </w:tcBorders>
            <w:shd w:val="clear" w:color="auto" w:fill="auto"/>
            <w:hideMark/>
          </w:tcPr>
          <w:p w14:paraId="380A5086" w14:textId="77777777" w:rsidR="005D6A46" w:rsidRPr="00890CC2" w:rsidRDefault="005D6A46" w:rsidP="005D6A46">
            <w:pPr>
              <w:rPr>
                <w:sz w:val="20"/>
                <w:szCs w:val="20"/>
              </w:rPr>
            </w:pPr>
            <w:r w:rsidRPr="00890CC2">
              <w:rPr>
                <w:sz w:val="20"/>
                <w:szCs w:val="20"/>
              </w:rPr>
              <w:t>7. Проемы</w:t>
            </w:r>
          </w:p>
        </w:tc>
        <w:tc>
          <w:tcPr>
            <w:tcW w:w="2643" w:type="dxa"/>
            <w:tcBorders>
              <w:top w:val="nil"/>
              <w:left w:val="nil"/>
              <w:bottom w:val="single" w:sz="4" w:space="0" w:color="auto"/>
              <w:right w:val="single" w:sz="4" w:space="0" w:color="auto"/>
            </w:tcBorders>
            <w:shd w:val="clear" w:color="auto" w:fill="auto"/>
            <w:hideMark/>
          </w:tcPr>
          <w:p w14:paraId="7EC001D0"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2712804D" w14:textId="77777777" w:rsidR="005D6A46" w:rsidRPr="00890CC2" w:rsidRDefault="005D6A46" w:rsidP="005D6A46">
            <w:pPr>
              <w:jc w:val="center"/>
              <w:rPr>
                <w:sz w:val="20"/>
                <w:szCs w:val="20"/>
              </w:rPr>
            </w:pPr>
            <w:r w:rsidRPr="00890CC2">
              <w:rPr>
                <w:sz w:val="20"/>
                <w:szCs w:val="20"/>
              </w:rPr>
              <w:t> </w:t>
            </w:r>
          </w:p>
        </w:tc>
      </w:tr>
      <w:tr w:rsidR="005D6A46" w:rsidRPr="00890CC2" w14:paraId="774AA8C4" w14:textId="77777777" w:rsidTr="003D59E2">
        <w:trPr>
          <w:trHeight w:val="117"/>
        </w:trPr>
        <w:tc>
          <w:tcPr>
            <w:tcW w:w="6096" w:type="dxa"/>
            <w:gridSpan w:val="2"/>
            <w:tcBorders>
              <w:top w:val="nil"/>
              <w:left w:val="single" w:sz="4" w:space="0" w:color="auto"/>
              <w:bottom w:val="single" w:sz="4" w:space="0" w:color="auto"/>
              <w:right w:val="single" w:sz="4" w:space="0" w:color="auto"/>
            </w:tcBorders>
            <w:shd w:val="clear" w:color="auto" w:fill="auto"/>
            <w:hideMark/>
          </w:tcPr>
          <w:p w14:paraId="6387A4DC" w14:textId="77777777" w:rsidR="005D6A46" w:rsidRPr="00890CC2" w:rsidRDefault="005D6A46" w:rsidP="005D6A46">
            <w:pPr>
              <w:rPr>
                <w:sz w:val="20"/>
                <w:szCs w:val="20"/>
              </w:rPr>
            </w:pPr>
            <w:r w:rsidRPr="00890CC2">
              <w:rPr>
                <w:sz w:val="20"/>
                <w:szCs w:val="20"/>
              </w:rPr>
              <w:t>окна</w:t>
            </w:r>
          </w:p>
        </w:tc>
        <w:tc>
          <w:tcPr>
            <w:tcW w:w="2643" w:type="dxa"/>
            <w:tcBorders>
              <w:top w:val="nil"/>
              <w:left w:val="nil"/>
              <w:bottom w:val="single" w:sz="4" w:space="0" w:color="auto"/>
              <w:right w:val="single" w:sz="4" w:space="0" w:color="auto"/>
            </w:tcBorders>
            <w:shd w:val="clear" w:color="auto" w:fill="auto"/>
            <w:hideMark/>
          </w:tcPr>
          <w:p w14:paraId="65CC744C"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6F96626B" w14:textId="77777777" w:rsidR="005D6A46" w:rsidRPr="00890CC2" w:rsidRDefault="005D6A46" w:rsidP="005D6A46">
            <w:pPr>
              <w:jc w:val="center"/>
              <w:rPr>
                <w:sz w:val="20"/>
                <w:szCs w:val="20"/>
              </w:rPr>
            </w:pPr>
            <w:r w:rsidRPr="00890CC2">
              <w:rPr>
                <w:sz w:val="20"/>
                <w:szCs w:val="20"/>
              </w:rPr>
              <w:t> </w:t>
            </w:r>
          </w:p>
        </w:tc>
      </w:tr>
      <w:tr w:rsidR="005D6A46" w:rsidRPr="00890CC2" w14:paraId="2912C059" w14:textId="77777777" w:rsidTr="003D59E2">
        <w:trPr>
          <w:trHeight w:val="117"/>
        </w:trPr>
        <w:tc>
          <w:tcPr>
            <w:tcW w:w="6096" w:type="dxa"/>
            <w:gridSpan w:val="2"/>
            <w:tcBorders>
              <w:top w:val="nil"/>
              <w:left w:val="single" w:sz="4" w:space="0" w:color="auto"/>
              <w:bottom w:val="single" w:sz="4" w:space="0" w:color="auto"/>
              <w:right w:val="single" w:sz="4" w:space="0" w:color="auto"/>
            </w:tcBorders>
            <w:shd w:val="clear" w:color="auto" w:fill="auto"/>
            <w:hideMark/>
          </w:tcPr>
          <w:p w14:paraId="063957D3" w14:textId="77777777" w:rsidR="005D6A46" w:rsidRPr="00890CC2" w:rsidRDefault="005D6A46" w:rsidP="005D6A46">
            <w:pPr>
              <w:rPr>
                <w:sz w:val="20"/>
                <w:szCs w:val="20"/>
              </w:rPr>
            </w:pPr>
            <w:r w:rsidRPr="00890CC2">
              <w:rPr>
                <w:sz w:val="20"/>
                <w:szCs w:val="20"/>
              </w:rPr>
              <w:t>двери</w:t>
            </w:r>
          </w:p>
        </w:tc>
        <w:tc>
          <w:tcPr>
            <w:tcW w:w="2643" w:type="dxa"/>
            <w:tcBorders>
              <w:top w:val="nil"/>
              <w:left w:val="nil"/>
              <w:bottom w:val="single" w:sz="4" w:space="0" w:color="auto"/>
              <w:right w:val="single" w:sz="4" w:space="0" w:color="auto"/>
            </w:tcBorders>
            <w:shd w:val="clear" w:color="auto" w:fill="auto"/>
            <w:hideMark/>
          </w:tcPr>
          <w:p w14:paraId="60EAED6D"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2FA35C25" w14:textId="77777777" w:rsidR="005D6A46" w:rsidRPr="00890CC2" w:rsidRDefault="005D6A46" w:rsidP="005D6A46">
            <w:pPr>
              <w:jc w:val="center"/>
              <w:rPr>
                <w:sz w:val="20"/>
                <w:szCs w:val="20"/>
              </w:rPr>
            </w:pPr>
            <w:r w:rsidRPr="00890CC2">
              <w:rPr>
                <w:sz w:val="20"/>
                <w:szCs w:val="20"/>
              </w:rPr>
              <w:t> </w:t>
            </w:r>
          </w:p>
        </w:tc>
      </w:tr>
      <w:tr w:rsidR="005D6A46" w:rsidRPr="00890CC2" w14:paraId="6DE70115" w14:textId="77777777" w:rsidTr="003D59E2">
        <w:trPr>
          <w:trHeight w:val="117"/>
        </w:trPr>
        <w:tc>
          <w:tcPr>
            <w:tcW w:w="6096" w:type="dxa"/>
            <w:gridSpan w:val="2"/>
            <w:tcBorders>
              <w:top w:val="nil"/>
              <w:left w:val="single" w:sz="4" w:space="0" w:color="auto"/>
              <w:bottom w:val="single" w:sz="4" w:space="0" w:color="auto"/>
              <w:right w:val="single" w:sz="4" w:space="0" w:color="auto"/>
            </w:tcBorders>
            <w:shd w:val="clear" w:color="auto" w:fill="auto"/>
            <w:hideMark/>
          </w:tcPr>
          <w:p w14:paraId="4F69E60E" w14:textId="77777777" w:rsidR="005D6A46" w:rsidRPr="00890CC2" w:rsidRDefault="005D6A46" w:rsidP="005D6A46">
            <w:pPr>
              <w:rPr>
                <w:sz w:val="20"/>
                <w:szCs w:val="20"/>
              </w:rPr>
            </w:pPr>
            <w:r w:rsidRPr="00890CC2">
              <w:rPr>
                <w:sz w:val="20"/>
                <w:szCs w:val="20"/>
              </w:rPr>
              <w:t>(другое)</w:t>
            </w:r>
          </w:p>
        </w:tc>
        <w:tc>
          <w:tcPr>
            <w:tcW w:w="2643" w:type="dxa"/>
            <w:tcBorders>
              <w:top w:val="nil"/>
              <w:left w:val="nil"/>
              <w:bottom w:val="single" w:sz="4" w:space="0" w:color="auto"/>
              <w:right w:val="single" w:sz="4" w:space="0" w:color="auto"/>
            </w:tcBorders>
            <w:shd w:val="clear" w:color="auto" w:fill="auto"/>
            <w:hideMark/>
          </w:tcPr>
          <w:p w14:paraId="2CAB8B1E"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4C04C42E" w14:textId="77777777" w:rsidR="005D6A46" w:rsidRPr="00890CC2" w:rsidRDefault="005D6A46" w:rsidP="005D6A46">
            <w:pPr>
              <w:jc w:val="center"/>
              <w:rPr>
                <w:sz w:val="20"/>
                <w:szCs w:val="20"/>
              </w:rPr>
            </w:pPr>
            <w:r w:rsidRPr="00890CC2">
              <w:rPr>
                <w:sz w:val="20"/>
                <w:szCs w:val="20"/>
              </w:rPr>
              <w:t> </w:t>
            </w:r>
          </w:p>
        </w:tc>
      </w:tr>
      <w:tr w:rsidR="005D6A46" w:rsidRPr="00890CC2" w14:paraId="1B7A448C" w14:textId="77777777" w:rsidTr="003D59E2">
        <w:trPr>
          <w:trHeight w:val="117"/>
        </w:trPr>
        <w:tc>
          <w:tcPr>
            <w:tcW w:w="6096" w:type="dxa"/>
            <w:gridSpan w:val="2"/>
            <w:tcBorders>
              <w:top w:val="nil"/>
              <w:left w:val="single" w:sz="4" w:space="0" w:color="auto"/>
              <w:bottom w:val="single" w:sz="4" w:space="0" w:color="auto"/>
              <w:right w:val="single" w:sz="4" w:space="0" w:color="auto"/>
            </w:tcBorders>
            <w:shd w:val="clear" w:color="auto" w:fill="auto"/>
            <w:hideMark/>
          </w:tcPr>
          <w:p w14:paraId="522183CE" w14:textId="77777777" w:rsidR="005D6A46" w:rsidRPr="00890CC2" w:rsidRDefault="005D6A46" w:rsidP="005D6A46">
            <w:pPr>
              <w:rPr>
                <w:sz w:val="20"/>
                <w:szCs w:val="20"/>
              </w:rPr>
            </w:pPr>
            <w:r w:rsidRPr="00890CC2">
              <w:rPr>
                <w:sz w:val="20"/>
                <w:szCs w:val="20"/>
              </w:rPr>
              <w:t>8. Отделка</w:t>
            </w:r>
          </w:p>
        </w:tc>
        <w:tc>
          <w:tcPr>
            <w:tcW w:w="2643" w:type="dxa"/>
            <w:tcBorders>
              <w:top w:val="nil"/>
              <w:left w:val="nil"/>
              <w:bottom w:val="single" w:sz="4" w:space="0" w:color="auto"/>
              <w:right w:val="single" w:sz="4" w:space="0" w:color="auto"/>
            </w:tcBorders>
            <w:shd w:val="clear" w:color="auto" w:fill="auto"/>
            <w:hideMark/>
          </w:tcPr>
          <w:p w14:paraId="6ACA555E"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6F39E7B0" w14:textId="77777777" w:rsidR="005D6A46" w:rsidRPr="00890CC2" w:rsidRDefault="005D6A46" w:rsidP="005D6A46">
            <w:pPr>
              <w:jc w:val="center"/>
              <w:rPr>
                <w:sz w:val="20"/>
                <w:szCs w:val="20"/>
              </w:rPr>
            </w:pPr>
            <w:r w:rsidRPr="00890CC2">
              <w:rPr>
                <w:sz w:val="20"/>
                <w:szCs w:val="20"/>
              </w:rPr>
              <w:t> </w:t>
            </w:r>
          </w:p>
        </w:tc>
      </w:tr>
      <w:tr w:rsidR="005D6A46" w:rsidRPr="00890CC2" w14:paraId="55E96AD2" w14:textId="77777777" w:rsidTr="003D59E2">
        <w:trPr>
          <w:trHeight w:val="117"/>
        </w:trPr>
        <w:tc>
          <w:tcPr>
            <w:tcW w:w="6096" w:type="dxa"/>
            <w:gridSpan w:val="2"/>
            <w:tcBorders>
              <w:top w:val="nil"/>
              <w:left w:val="single" w:sz="4" w:space="0" w:color="auto"/>
              <w:bottom w:val="single" w:sz="4" w:space="0" w:color="auto"/>
              <w:right w:val="single" w:sz="4" w:space="0" w:color="auto"/>
            </w:tcBorders>
            <w:shd w:val="clear" w:color="auto" w:fill="auto"/>
            <w:hideMark/>
          </w:tcPr>
          <w:p w14:paraId="3CA48135" w14:textId="77777777" w:rsidR="005D6A46" w:rsidRPr="00890CC2" w:rsidRDefault="005D6A46" w:rsidP="005D6A46">
            <w:pPr>
              <w:rPr>
                <w:sz w:val="20"/>
                <w:szCs w:val="20"/>
              </w:rPr>
            </w:pPr>
            <w:r w:rsidRPr="00890CC2">
              <w:rPr>
                <w:sz w:val="20"/>
                <w:szCs w:val="20"/>
              </w:rPr>
              <w:t>внутренняя</w:t>
            </w:r>
          </w:p>
        </w:tc>
        <w:tc>
          <w:tcPr>
            <w:tcW w:w="2643" w:type="dxa"/>
            <w:tcBorders>
              <w:top w:val="nil"/>
              <w:left w:val="nil"/>
              <w:bottom w:val="single" w:sz="4" w:space="0" w:color="auto"/>
              <w:right w:val="single" w:sz="4" w:space="0" w:color="auto"/>
            </w:tcBorders>
            <w:shd w:val="clear" w:color="auto" w:fill="auto"/>
            <w:hideMark/>
          </w:tcPr>
          <w:p w14:paraId="0DFD99A3"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54FBAB59" w14:textId="77777777" w:rsidR="005D6A46" w:rsidRPr="00890CC2" w:rsidRDefault="005D6A46" w:rsidP="005D6A46">
            <w:pPr>
              <w:jc w:val="center"/>
              <w:rPr>
                <w:sz w:val="20"/>
                <w:szCs w:val="20"/>
              </w:rPr>
            </w:pPr>
            <w:r w:rsidRPr="00890CC2">
              <w:rPr>
                <w:sz w:val="20"/>
                <w:szCs w:val="20"/>
              </w:rPr>
              <w:t> </w:t>
            </w:r>
          </w:p>
        </w:tc>
      </w:tr>
      <w:tr w:rsidR="005D6A46" w:rsidRPr="00890CC2" w14:paraId="4C04D498" w14:textId="77777777" w:rsidTr="003D59E2">
        <w:trPr>
          <w:trHeight w:val="117"/>
        </w:trPr>
        <w:tc>
          <w:tcPr>
            <w:tcW w:w="6096" w:type="dxa"/>
            <w:gridSpan w:val="2"/>
            <w:tcBorders>
              <w:top w:val="nil"/>
              <w:left w:val="single" w:sz="4" w:space="0" w:color="auto"/>
              <w:bottom w:val="single" w:sz="4" w:space="0" w:color="auto"/>
              <w:right w:val="single" w:sz="4" w:space="0" w:color="auto"/>
            </w:tcBorders>
            <w:shd w:val="clear" w:color="auto" w:fill="auto"/>
            <w:hideMark/>
          </w:tcPr>
          <w:p w14:paraId="76B3CCEF" w14:textId="77777777" w:rsidR="005D6A46" w:rsidRPr="00890CC2" w:rsidRDefault="005D6A46" w:rsidP="005D6A46">
            <w:pPr>
              <w:rPr>
                <w:sz w:val="20"/>
                <w:szCs w:val="20"/>
              </w:rPr>
            </w:pPr>
            <w:r w:rsidRPr="00890CC2">
              <w:rPr>
                <w:sz w:val="20"/>
                <w:szCs w:val="20"/>
              </w:rPr>
              <w:t>наружная</w:t>
            </w:r>
          </w:p>
        </w:tc>
        <w:tc>
          <w:tcPr>
            <w:tcW w:w="2643" w:type="dxa"/>
            <w:tcBorders>
              <w:top w:val="nil"/>
              <w:left w:val="nil"/>
              <w:bottom w:val="single" w:sz="4" w:space="0" w:color="auto"/>
              <w:right w:val="single" w:sz="4" w:space="0" w:color="auto"/>
            </w:tcBorders>
            <w:shd w:val="clear" w:color="auto" w:fill="auto"/>
            <w:hideMark/>
          </w:tcPr>
          <w:p w14:paraId="6AC9D413"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5BD9C26E" w14:textId="77777777" w:rsidR="005D6A46" w:rsidRPr="00890CC2" w:rsidRDefault="005D6A46" w:rsidP="005D6A46">
            <w:pPr>
              <w:jc w:val="center"/>
              <w:rPr>
                <w:sz w:val="20"/>
                <w:szCs w:val="20"/>
              </w:rPr>
            </w:pPr>
            <w:r w:rsidRPr="00890CC2">
              <w:rPr>
                <w:sz w:val="20"/>
                <w:szCs w:val="20"/>
              </w:rPr>
              <w:t> </w:t>
            </w:r>
          </w:p>
        </w:tc>
      </w:tr>
      <w:tr w:rsidR="005D6A46" w:rsidRPr="00890CC2" w14:paraId="6036278C" w14:textId="77777777" w:rsidTr="003D59E2">
        <w:trPr>
          <w:trHeight w:val="117"/>
        </w:trPr>
        <w:tc>
          <w:tcPr>
            <w:tcW w:w="6096" w:type="dxa"/>
            <w:gridSpan w:val="2"/>
            <w:tcBorders>
              <w:top w:val="nil"/>
              <w:left w:val="single" w:sz="4" w:space="0" w:color="auto"/>
              <w:bottom w:val="single" w:sz="4" w:space="0" w:color="auto"/>
              <w:right w:val="single" w:sz="4" w:space="0" w:color="auto"/>
            </w:tcBorders>
            <w:shd w:val="clear" w:color="auto" w:fill="auto"/>
            <w:hideMark/>
          </w:tcPr>
          <w:p w14:paraId="705CB4DD" w14:textId="77777777" w:rsidR="005D6A46" w:rsidRPr="00890CC2" w:rsidRDefault="005D6A46" w:rsidP="005D6A46">
            <w:pPr>
              <w:rPr>
                <w:sz w:val="20"/>
                <w:szCs w:val="20"/>
              </w:rPr>
            </w:pPr>
            <w:r w:rsidRPr="00890CC2">
              <w:rPr>
                <w:sz w:val="20"/>
                <w:szCs w:val="20"/>
              </w:rPr>
              <w:t>(другое)</w:t>
            </w:r>
          </w:p>
        </w:tc>
        <w:tc>
          <w:tcPr>
            <w:tcW w:w="2643" w:type="dxa"/>
            <w:tcBorders>
              <w:top w:val="nil"/>
              <w:left w:val="nil"/>
              <w:bottom w:val="single" w:sz="4" w:space="0" w:color="auto"/>
              <w:right w:val="single" w:sz="4" w:space="0" w:color="auto"/>
            </w:tcBorders>
            <w:shd w:val="clear" w:color="auto" w:fill="auto"/>
            <w:hideMark/>
          </w:tcPr>
          <w:p w14:paraId="2F9386D6"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49A87FA8" w14:textId="77777777" w:rsidR="005D6A46" w:rsidRPr="00890CC2" w:rsidRDefault="005D6A46" w:rsidP="005D6A46">
            <w:pPr>
              <w:jc w:val="center"/>
              <w:rPr>
                <w:sz w:val="20"/>
                <w:szCs w:val="20"/>
              </w:rPr>
            </w:pPr>
            <w:r w:rsidRPr="00890CC2">
              <w:rPr>
                <w:sz w:val="20"/>
                <w:szCs w:val="20"/>
              </w:rPr>
              <w:t> </w:t>
            </w:r>
          </w:p>
        </w:tc>
      </w:tr>
      <w:tr w:rsidR="005D6A46" w:rsidRPr="00890CC2" w14:paraId="3D4B2251" w14:textId="77777777" w:rsidTr="003D59E2">
        <w:trPr>
          <w:trHeight w:val="216"/>
        </w:trPr>
        <w:tc>
          <w:tcPr>
            <w:tcW w:w="6096" w:type="dxa"/>
            <w:gridSpan w:val="2"/>
            <w:tcBorders>
              <w:top w:val="nil"/>
              <w:left w:val="single" w:sz="4" w:space="0" w:color="auto"/>
              <w:bottom w:val="single" w:sz="4" w:space="0" w:color="auto"/>
              <w:right w:val="single" w:sz="4" w:space="0" w:color="auto"/>
            </w:tcBorders>
            <w:shd w:val="clear" w:color="auto" w:fill="auto"/>
            <w:hideMark/>
          </w:tcPr>
          <w:p w14:paraId="189805B2" w14:textId="77777777" w:rsidR="005D6A46" w:rsidRPr="00890CC2" w:rsidRDefault="005D6A46" w:rsidP="005D6A46">
            <w:pPr>
              <w:rPr>
                <w:sz w:val="20"/>
                <w:szCs w:val="20"/>
              </w:rPr>
            </w:pPr>
            <w:r w:rsidRPr="00890CC2">
              <w:rPr>
                <w:sz w:val="20"/>
                <w:szCs w:val="20"/>
              </w:rPr>
              <w:t>9. Механическое, электрическое, санитарно-техническое и иное оборудование</w:t>
            </w:r>
          </w:p>
        </w:tc>
        <w:tc>
          <w:tcPr>
            <w:tcW w:w="2643" w:type="dxa"/>
            <w:tcBorders>
              <w:top w:val="nil"/>
              <w:left w:val="nil"/>
              <w:bottom w:val="single" w:sz="4" w:space="0" w:color="auto"/>
              <w:right w:val="single" w:sz="4" w:space="0" w:color="auto"/>
            </w:tcBorders>
            <w:shd w:val="clear" w:color="auto" w:fill="auto"/>
            <w:hideMark/>
          </w:tcPr>
          <w:p w14:paraId="1B1F3D5B"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18818EAC" w14:textId="77777777" w:rsidR="005D6A46" w:rsidRPr="00890CC2" w:rsidRDefault="005D6A46" w:rsidP="005D6A46">
            <w:pPr>
              <w:jc w:val="center"/>
              <w:rPr>
                <w:sz w:val="20"/>
                <w:szCs w:val="20"/>
              </w:rPr>
            </w:pPr>
            <w:r w:rsidRPr="00890CC2">
              <w:rPr>
                <w:sz w:val="20"/>
                <w:szCs w:val="20"/>
              </w:rPr>
              <w:t> </w:t>
            </w:r>
          </w:p>
        </w:tc>
      </w:tr>
      <w:tr w:rsidR="005D6A46" w:rsidRPr="00890CC2" w14:paraId="3FB66DF0" w14:textId="77777777" w:rsidTr="003D59E2">
        <w:trPr>
          <w:trHeight w:val="117"/>
        </w:trPr>
        <w:tc>
          <w:tcPr>
            <w:tcW w:w="6096" w:type="dxa"/>
            <w:gridSpan w:val="2"/>
            <w:tcBorders>
              <w:top w:val="nil"/>
              <w:left w:val="single" w:sz="4" w:space="0" w:color="auto"/>
              <w:bottom w:val="single" w:sz="4" w:space="0" w:color="auto"/>
              <w:right w:val="single" w:sz="4" w:space="0" w:color="auto"/>
            </w:tcBorders>
            <w:shd w:val="clear" w:color="auto" w:fill="auto"/>
            <w:hideMark/>
          </w:tcPr>
          <w:p w14:paraId="0670625C" w14:textId="77777777" w:rsidR="005D6A46" w:rsidRPr="00890CC2" w:rsidRDefault="005D6A46" w:rsidP="005D6A46">
            <w:pPr>
              <w:rPr>
                <w:sz w:val="20"/>
                <w:szCs w:val="20"/>
              </w:rPr>
            </w:pPr>
            <w:r w:rsidRPr="00890CC2">
              <w:rPr>
                <w:sz w:val="20"/>
                <w:szCs w:val="20"/>
              </w:rPr>
              <w:t>ванны напольные</w:t>
            </w:r>
          </w:p>
        </w:tc>
        <w:tc>
          <w:tcPr>
            <w:tcW w:w="2643" w:type="dxa"/>
            <w:tcBorders>
              <w:top w:val="nil"/>
              <w:left w:val="nil"/>
              <w:bottom w:val="single" w:sz="4" w:space="0" w:color="auto"/>
              <w:right w:val="single" w:sz="4" w:space="0" w:color="auto"/>
            </w:tcBorders>
            <w:shd w:val="clear" w:color="auto" w:fill="auto"/>
            <w:hideMark/>
          </w:tcPr>
          <w:p w14:paraId="207A0A3D"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04E77D16" w14:textId="77777777" w:rsidR="005D6A46" w:rsidRPr="00890CC2" w:rsidRDefault="005D6A46" w:rsidP="005D6A46">
            <w:pPr>
              <w:jc w:val="center"/>
              <w:rPr>
                <w:sz w:val="20"/>
                <w:szCs w:val="20"/>
              </w:rPr>
            </w:pPr>
            <w:r w:rsidRPr="00890CC2">
              <w:rPr>
                <w:sz w:val="20"/>
                <w:szCs w:val="20"/>
              </w:rPr>
              <w:t> </w:t>
            </w:r>
          </w:p>
        </w:tc>
      </w:tr>
      <w:tr w:rsidR="005D6A46" w:rsidRPr="00890CC2" w14:paraId="77254A9A" w14:textId="77777777" w:rsidTr="003D59E2">
        <w:trPr>
          <w:trHeight w:val="117"/>
        </w:trPr>
        <w:tc>
          <w:tcPr>
            <w:tcW w:w="6096" w:type="dxa"/>
            <w:gridSpan w:val="2"/>
            <w:tcBorders>
              <w:top w:val="nil"/>
              <w:left w:val="single" w:sz="4" w:space="0" w:color="auto"/>
              <w:bottom w:val="single" w:sz="4" w:space="0" w:color="auto"/>
              <w:right w:val="single" w:sz="4" w:space="0" w:color="auto"/>
            </w:tcBorders>
            <w:shd w:val="clear" w:color="auto" w:fill="auto"/>
            <w:hideMark/>
          </w:tcPr>
          <w:p w14:paraId="54A46BD3" w14:textId="77777777" w:rsidR="005D6A46" w:rsidRPr="00890CC2" w:rsidRDefault="005D6A46" w:rsidP="005D6A46">
            <w:pPr>
              <w:rPr>
                <w:sz w:val="20"/>
                <w:szCs w:val="20"/>
              </w:rPr>
            </w:pPr>
            <w:r w:rsidRPr="00890CC2">
              <w:rPr>
                <w:sz w:val="20"/>
                <w:szCs w:val="20"/>
              </w:rPr>
              <w:t>электроплиты</w:t>
            </w:r>
          </w:p>
        </w:tc>
        <w:tc>
          <w:tcPr>
            <w:tcW w:w="2643" w:type="dxa"/>
            <w:tcBorders>
              <w:top w:val="nil"/>
              <w:left w:val="nil"/>
              <w:bottom w:val="single" w:sz="4" w:space="0" w:color="auto"/>
              <w:right w:val="single" w:sz="4" w:space="0" w:color="auto"/>
            </w:tcBorders>
            <w:shd w:val="clear" w:color="auto" w:fill="auto"/>
            <w:hideMark/>
          </w:tcPr>
          <w:p w14:paraId="42C95D1C"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4205E4BF" w14:textId="77777777" w:rsidR="005D6A46" w:rsidRPr="00890CC2" w:rsidRDefault="005D6A46" w:rsidP="005D6A46">
            <w:pPr>
              <w:jc w:val="center"/>
              <w:rPr>
                <w:sz w:val="20"/>
                <w:szCs w:val="20"/>
              </w:rPr>
            </w:pPr>
            <w:r w:rsidRPr="00890CC2">
              <w:rPr>
                <w:sz w:val="20"/>
                <w:szCs w:val="20"/>
              </w:rPr>
              <w:t> </w:t>
            </w:r>
          </w:p>
        </w:tc>
      </w:tr>
      <w:tr w:rsidR="005D6A46" w:rsidRPr="00890CC2" w14:paraId="226688E6" w14:textId="77777777" w:rsidTr="003D59E2">
        <w:trPr>
          <w:trHeight w:val="117"/>
        </w:trPr>
        <w:tc>
          <w:tcPr>
            <w:tcW w:w="6096" w:type="dxa"/>
            <w:gridSpan w:val="2"/>
            <w:tcBorders>
              <w:top w:val="nil"/>
              <w:left w:val="single" w:sz="4" w:space="0" w:color="auto"/>
              <w:bottom w:val="single" w:sz="4" w:space="0" w:color="auto"/>
              <w:right w:val="single" w:sz="4" w:space="0" w:color="auto"/>
            </w:tcBorders>
            <w:shd w:val="clear" w:color="auto" w:fill="auto"/>
            <w:hideMark/>
          </w:tcPr>
          <w:p w14:paraId="6CABE044" w14:textId="77777777" w:rsidR="005D6A46" w:rsidRPr="00890CC2" w:rsidRDefault="005D6A46" w:rsidP="005D6A46">
            <w:pPr>
              <w:rPr>
                <w:sz w:val="20"/>
                <w:szCs w:val="20"/>
              </w:rPr>
            </w:pPr>
            <w:r w:rsidRPr="00890CC2">
              <w:rPr>
                <w:sz w:val="20"/>
                <w:szCs w:val="20"/>
              </w:rPr>
              <w:t>телефонные сети и оборудование</w:t>
            </w:r>
          </w:p>
        </w:tc>
        <w:tc>
          <w:tcPr>
            <w:tcW w:w="2643" w:type="dxa"/>
            <w:tcBorders>
              <w:top w:val="nil"/>
              <w:left w:val="nil"/>
              <w:bottom w:val="single" w:sz="4" w:space="0" w:color="auto"/>
              <w:right w:val="single" w:sz="4" w:space="0" w:color="auto"/>
            </w:tcBorders>
            <w:shd w:val="clear" w:color="auto" w:fill="auto"/>
            <w:hideMark/>
          </w:tcPr>
          <w:p w14:paraId="18C78751"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399EF695" w14:textId="77777777" w:rsidR="005D6A46" w:rsidRPr="00890CC2" w:rsidRDefault="005D6A46" w:rsidP="005D6A46">
            <w:pPr>
              <w:jc w:val="center"/>
              <w:rPr>
                <w:sz w:val="20"/>
                <w:szCs w:val="20"/>
              </w:rPr>
            </w:pPr>
            <w:r w:rsidRPr="00890CC2">
              <w:rPr>
                <w:sz w:val="20"/>
                <w:szCs w:val="20"/>
              </w:rPr>
              <w:t> </w:t>
            </w:r>
          </w:p>
        </w:tc>
      </w:tr>
      <w:tr w:rsidR="005D6A46" w:rsidRPr="00890CC2" w14:paraId="239ADE0A" w14:textId="77777777" w:rsidTr="003D59E2">
        <w:trPr>
          <w:trHeight w:val="117"/>
        </w:trPr>
        <w:tc>
          <w:tcPr>
            <w:tcW w:w="6096" w:type="dxa"/>
            <w:gridSpan w:val="2"/>
            <w:tcBorders>
              <w:top w:val="nil"/>
              <w:left w:val="single" w:sz="4" w:space="0" w:color="auto"/>
              <w:bottom w:val="single" w:sz="4" w:space="0" w:color="auto"/>
              <w:right w:val="single" w:sz="4" w:space="0" w:color="auto"/>
            </w:tcBorders>
            <w:shd w:val="clear" w:color="auto" w:fill="auto"/>
            <w:hideMark/>
          </w:tcPr>
          <w:p w14:paraId="529EA011" w14:textId="77777777" w:rsidR="005D6A46" w:rsidRPr="00890CC2" w:rsidRDefault="005D6A46" w:rsidP="005D6A46">
            <w:pPr>
              <w:rPr>
                <w:sz w:val="20"/>
                <w:szCs w:val="20"/>
              </w:rPr>
            </w:pPr>
            <w:r w:rsidRPr="00890CC2">
              <w:rPr>
                <w:sz w:val="20"/>
                <w:szCs w:val="20"/>
              </w:rPr>
              <w:t>сети проводного радиовещания</w:t>
            </w:r>
          </w:p>
        </w:tc>
        <w:tc>
          <w:tcPr>
            <w:tcW w:w="2643" w:type="dxa"/>
            <w:tcBorders>
              <w:top w:val="nil"/>
              <w:left w:val="nil"/>
              <w:bottom w:val="single" w:sz="4" w:space="0" w:color="auto"/>
              <w:right w:val="single" w:sz="4" w:space="0" w:color="auto"/>
            </w:tcBorders>
            <w:shd w:val="clear" w:color="auto" w:fill="auto"/>
            <w:hideMark/>
          </w:tcPr>
          <w:p w14:paraId="2A6F9514"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15B6DF22" w14:textId="77777777" w:rsidR="005D6A46" w:rsidRPr="00890CC2" w:rsidRDefault="005D6A46" w:rsidP="005D6A46">
            <w:pPr>
              <w:jc w:val="center"/>
              <w:rPr>
                <w:sz w:val="20"/>
                <w:szCs w:val="20"/>
              </w:rPr>
            </w:pPr>
            <w:r w:rsidRPr="00890CC2">
              <w:rPr>
                <w:sz w:val="20"/>
                <w:szCs w:val="20"/>
              </w:rPr>
              <w:t> </w:t>
            </w:r>
          </w:p>
        </w:tc>
      </w:tr>
      <w:tr w:rsidR="005D6A46" w:rsidRPr="00890CC2" w14:paraId="60F93DC1" w14:textId="77777777" w:rsidTr="003D59E2">
        <w:trPr>
          <w:trHeight w:val="117"/>
        </w:trPr>
        <w:tc>
          <w:tcPr>
            <w:tcW w:w="6096" w:type="dxa"/>
            <w:gridSpan w:val="2"/>
            <w:tcBorders>
              <w:top w:val="nil"/>
              <w:left w:val="single" w:sz="4" w:space="0" w:color="auto"/>
              <w:bottom w:val="single" w:sz="4" w:space="0" w:color="auto"/>
              <w:right w:val="single" w:sz="4" w:space="0" w:color="auto"/>
            </w:tcBorders>
            <w:shd w:val="clear" w:color="auto" w:fill="auto"/>
            <w:hideMark/>
          </w:tcPr>
          <w:p w14:paraId="0744F270" w14:textId="77777777" w:rsidR="005D6A46" w:rsidRPr="00890CC2" w:rsidRDefault="005D6A46" w:rsidP="005D6A46">
            <w:pPr>
              <w:rPr>
                <w:sz w:val="20"/>
                <w:szCs w:val="20"/>
              </w:rPr>
            </w:pPr>
            <w:r w:rsidRPr="00890CC2">
              <w:rPr>
                <w:sz w:val="20"/>
                <w:szCs w:val="20"/>
              </w:rPr>
              <w:t>сигнализация</w:t>
            </w:r>
          </w:p>
        </w:tc>
        <w:tc>
          <w:tcPr>
            <w:tcW w:w="2643" w:type="dxa"/>
            <w:tcBorders>
              <w:top w:val="nil"/>
              <w:left w:val="nil"/>
              <w:bottom w:val="single" w:sz="4" w:space="0" w:color="auto"/>
              <w:right w:val="single" w:sz="4" w:space="0" w:color="auto"/>
            </w:tcBorders>
            <w:shd w:val="clear" w:color="auto" w:fill="auto"/>
            <w:hideMark/>
          </w:tcPr>
          <w:p w14:paraId="7B156D21"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00087EE8" w14:textId="77777777" w:rsidR="005D6A46" w:rsidRPr="00890CC2" w:rsidRDefault="005D6A46" w:rsidP="005D6A46">
            <w:pPr>
              <w:jc w:val="center"/>
              <w:rPr>
                <w:sz w:val="20"/>
                <w:szCs w:val="20"/>
              </w:rPr>
            </w:pPr>
            <w:r w:rsidRPr="00890CC2">
              <w:rPr>
                <w:sz w:val="20"/>
                <w:szCs w:val="20"/>
              </w:rPr>
              <w:t> </w:t>
            </w:r>
          </w:p>
        </w:tc>
      </w:tr>
      <w:tr w:rsidR="005D6A46" w:rsidRPr="00890CC2" w14:paraId="42F8102E" w14:textId="77777777" w:rsidTr="003D59E2">
        <w:trPr>
          <w:trHeight w:val="117"/>
        </w:trPr>
        <w:tc>
          <w:tcPr>
            <w:tcW w:w="6096" w:type="dxa"/>
            <w:gridSpan w:val="2"/>
            <w:tcBorders>
              <w:top w:val="nil"/>
              <w:left w:val="single" w:sz="4" w:space="0" w:color="auto"/>
              <w:bottom w:val="single" w:sz="4" w:space="0" w:color="auto"/>
              <w:right w:val="single" w:sz="4" w:space="0" w:color="auto"/>
            </w:tcBorders>
            <w:shd w:val="clear" w:color="auto" w:fill="auto"/>
            <w:hideMark/>
          </w:tcPr>
          <w:p w14:paraId="54C30D26" w14:textId="77777777" w:rsidR="005D6A46" w:rsidRPr="00890CC2" w:rsidRDefault="005D6A46" w:rsidP="005D6A46">
            <w:pPr>
              <w:rPr>
                <w:sz w:val="20"/>
                <w:szCs w:val="20"/>
              </w:rPr>
            </w:pPr>
            <w:r w:rsidRPr="00890CC2">
              <w:rPr>
                <w:sz w:val="20"/>
                <w:szCs w:val="20"/>
              </w:rPr>
              <w:t>мусоропровод</w:t>
            </w:r>
          </w:p>
        </w:tc>
        <w:tc>
          <w:tcPr>
            <w:tcW w:w="2643" w:type="dxa"/>
            <w:tcBorders>
              <w:top w:val="nil"/>
              <w:left w:val="nil"/>
              <w:bottom w:val="single" w:sz="4" w:space="0" w:color="auto"/>
              <w:right w:val="single" w:sz="4" w:space="0" w:color="auto"/>
            </w:tcBorders>
            <w:shd w:val="clear" w:color="auto" w:fill="auto"/>
            <w:hideMark/>
          </w:tcPr>
          <w:p w14:paraId="59DC51D4"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743C28D9" w14:textId="77777777" w:rsidR="005D6A46" w:rsidRPr="00890CC2" w:rsidRDefault="005D6A46" w:rsidP="005D6A46">
            <w:pPr>
              <w:jc w:val="center"/>
              <w:rPr>
                <w:sz w:val="20"/>
                <w:szCs w:val="20"/>
              </w:rPr>
            </w:pPr>
            <w:r w:rsidRPr="00890CC2">
              <w:rPr>
                <w:sz w:val="20"/>
                <w:szCs w:val="20"/>
              </w:rPr>
              <w:t> </w:t>
            </w:r>
          </w:p>
        </w:tc>
      </w:tr>
      <w:tr w:rsidR="005D6A46" w:rsidRPr="00890CC2" w14:paraId="316537BF" w14:textId="77777777" w:rsidTr="003D59E2">
        <w:trPr>
          <w:trHeight w:val="117"/>
        </w:trPr>
        <w:tc>
          <w:tcPr>
            <w:tcW w:w="6096" w:type="dxa"/>
            <w:gridSpan w:val="2"/>
            <w:tcBorders>
              <w:top w:val="nil"/>
              <w:left w:val="single" w:sz="4" w:space="0" w:color="auto"/>
              <w:bottom w:val="single" w:sz="4" w:space="0" w:color="auto"/>
              <w:right w:val="single" w:sz="4" w:space="0" w:color="auto"/>
            </w:tcBorders>
            <w:shd w:val="clear" w:color="auto" w:fill="auto"/>
            <w:hideMark/>
          </w:tcPr>
          <w:p w14:paraId="41919E96" w14:textId="77777777" w:rsidR="005D6A46" w:rsidRPr="00890CC2" w:rsidRDefault="005D6A46" w:rsidP="005D6A46">
            <w:pPr>
              <w:rPr>
                <w:sz w:val="20"/>
                <w:szCs w:val="20"/>
              </w:rPr>
            </w:pPr>
            <w:r w:rsidRPr="00890CC2">
              <w:rPr>
                <w:sz w:val="20"/>
                <w:szCs w:val="20"/>
              </w:rPr>
              <w:t>лифт</w:t>
            </w:r>
          </w:p>
        </w:tc>
        <w:tc>
          <w:tcPr>
            <w:tcW w:w="2643" w:type="dxa"/>
            <w:tcBorders>
              <w:top w:val="nil"/>
              <w:left w:val="nil"/>
              <w:bottom w:val="single" w:sz="4" w:space="0" w:color="auto"/>
              <w:right w:val="single" w:sz="4" w:space="0" w:color="auto"/>
            </w:tcBorders>
            <w:shd w:val="clear" w:color="auto" w:fill="auto"/>
            <w:hideMark/>
          </w:tcPr>
          <w:p w14:paraId="0A7DAD39"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126B1730" w14:textId="77777777" w:rsidR="005D6A46" w:rsidRPr="00890CC2" w:rsidRDefault="005D6A46" w:rsidP="005D6A46">
            <w:pPr>
              <w:jc w:val="center"/>
              <w:rPr>
                <w:sz w:val="20"/>
                <w:szCs w:val="20"/>
              </w:rPr>
            </w:pPr>
            <w:r w:rsidRPr="00890CC2">
              <w:rPr>
                <w:sz w:val="20"/>
                <w:szCs w:val="20"/>
              </w:rPr>
              <w:t> </w:t>
            </w:r>
          </w:p>
        </w:tc>
      </w:tr>
      <w:tr w:rsidR="005D6A46" w:rsidRPr="00890CC2" w14:paraId="4078EF84" w14:textId="77777777" w:rsidTr="003D59E2">
        <w:trPr>
          <w:trHeight w:val="117"/>
        </w:trPr>
        <w:tc>
          <w:tcPr>
            <w:tcW w:w="6096" w:type="dxa"/>
            <w:gridSpan w:val="2"/>
            <w:tcBorders>
              <w:top w:val="nil"/>
              <w:left w:val="single" w:sz="4" w:space="0" w:color="auto"/>
              <w:bottom w:val="single" w:sz="4" w:space="0" w:color="auto"/>
              <w:right w:val="single" w:sz="4" w:space="0" w:color="auto"/>
            </w:tcBorders>
            <w:shd w:val="clear" w:color="auto" w:fill="auto"/>
            <w:hideMark/>
          </w:tcPr>
          <w:p w14:paraId="131873C7" w14:textId="77777777" w:rsidR="005D6A46" w:rsidRPr="00890CC2" w:rsidRDefault="005D6A46" w:rsidP="005D6A46">
            <w:pPr>
              <w:rPr>
                <w:sz w:val="20"/>
                <w:szCs w:val="20"/>
              </w:rPr>
            </w:pPr>
            <w:r w:rsidRPr="00890CC2">
              <w:rPr>
                <w:sz w:val="20"/>
                <w:szCs w:val="20"/>
              </w:rPr>
              <w:t>вентиляция</w:t>
            </w:r>
          </w:p>
        </w:tc>
        <w:tc>
          <w:tcPr>
            <w:tcW w:w="2643" w:type="dxa"/>
            <w:tcBorders>
              <w:top w:val="nil"/>
              <w:left w:val="nil"/>
              <w:bottom w:val="single" w:sz="4" w:space="0" w:color="auto"/>
              <w:right w:val="single" w:sz="4" w:space="0" w:color="auto"/>
            </w:tcBorders>
            <w:shd w:val="clear" w:color="auto" w:fill="auto"/>
            <w:hideMark/>
          </w:tcPr>
          <w:p w14:paraId="2C1E6785"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25762512" w14:textId="77777777" w:rsidR="005D6A46" w:rsidRPr="00890CC2" w:rsidRDefault="005D6A46" w:rsidP="005D6A46">
            <w:pPr>
              <w:jc w:val="center"/>
              <w:rPr>
                <w:sz w:val="20"/>
                <w:szCs w:val="20"/>
              </w:rPr>
            </w:pPr>
            <w:r w:rsidRPr="00890CC2">
              <w:rPr>
                <w:sz w:val="20"/>
                <w:szCs w:val="20"/>
              </w:rPr>
              <w:t> </w:t>
            </w:r>
          </w:p>
        </w:tc>
      </w:tr>
      <w:tr w:rsidR="005D6A46" w:rsidRPr="00890CC2" w14:paraId="1B718EA1" w14:textId="77777777" w:rsidTr="003D59E2">
        <w:trPr>
          <w:trHeight w:val="117"/>
        </w:trPr>
        <w:tc>
          <w:tcPr>
            <w:tcW w:w="6096" w:type="dxa"/>
            <w:gridSpan w:val="2"/>
            <w:tcBorders>
              <w:top w:val="nil"/>
              <w:left w:val="single" w:sz="4" w:space="0" w:color="auto"/>
              <w:bottom w:val="single" w:sz="4" w:space="0" w:color="auto"/>
              <w:right w:val="single" w:sz="4" w:space="0" w:color="auto"/>
            </w:tcBorders>
            <w:shd w:val="clear" w:color="auto" w:fill="auto"/>
            <w:hideMark/>
          </w:tcPr>
          <w:p w14:paraId="7A897BD5" w14:textId="77777777" w:rsidR="005D6A46" w:rsidRPr="00890CC2" w:rsidRDefault="005D6A46" w:rsidP="005D6A46">
            <w:pPr>
              <w:rPr>
                <w:sz w:val="20"/>
                <w:szCs w:val="20"/>
              </w:rPr>
            </w:pPr>
            <w:r w:rsidRPr="00890CC2">
              <w:rPr>
                <w:sz w:val="20"/>
                <w:szCs w:val="20"/>
              </w:rPr>
              <w:t>(другое)</w:t>
            </w:r>
          </w:p>
        </w:tc>
        <w:tc>
          <w:tcPr>
            <w:tcW w:w="2643" w:type="dxa"/>
            <w:tcBorders>
              <w:top w:val="nil"/>
              <w:left w:val="nil"/>
              <w:bottom w:val="single" w:sz="4" w:space="0" w:color="auto"/>
              <w:right w:val="single" w:sz="4" w:space="0" w:color="auto"/>
            </w:tcBorders>
            <w:shd w:val="clear" w:color="auto" w:fill="auto"/>
            <w:hideMark/>
          </w:tcPr>
          <w:p w14:paraId="07609544"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1F4B00FC" w14:textId="77777777" w:rsidR="005D6A46" w:rsidRPr="00890CC2" w:rsidRDefault="005D6A46" w:rsidP="005D6A46">
            <w:pPr>
              <w:jc w:val="center"/>
              <w:rPr>
                <w:sz w:val="20"/>
                <w:szCs w:val="20"/>
              </w:rPr>
            </w:pPr>
            <w:r w:rsidRPr="00890CC2">
              <w:rPr>
                <w:sz w:val="20"/>
                <w:szCs w:val="20"/>
              </w:rPr>
              <w:t> </w:t>
            </w:r>
          </w:p>
        </w:tc>
      </w:tr>
      <w:tr w:rsidR="005D6A46" w:rsidRPr="00890CC2" w14:paraId="4A82E5D4" w14:textId="77777777" w:rsidTr="003D59E2">
        <w:trPr>
          <w:trHeight w:val="386"/>
        </w:trPr>
        <w:tc>
          <w:tcPr>
            <w:tcW w:w="6096" w:type="dxa"/>
            <w:gridSpan w:val="2"/>
            <w:tcBorders>
              <w:top w:val="nil"/>
              <w:left w:val="single" w:sz="4" w:space="0" w:color="auto"/>
              <w:bottom w:val="single" w:sz="4" w:space="0" w:color="auto"/>
              <w:right w:val="single" w:sz="4" w:space="0" w:color="auto"/>
            </w:tcBorders>
            <w:shd w:val="clear" w:color="auto" w:fill="auto"/>
            <w:hideMark/>
          </w:tcPr>
          <w:p w14:paraId="6E796A1D" w14:textId="77777777" w:rsidR="005D6A46" w:rsidRPr="00890CC2" w:rsidRDefault="005D6A46" w:rsidP="005D6A46">
            <w:pPr>
              <w:rPr>
                <w:sz w:val="20"/>
                <w:szCs w:val="20"/>
              </w:rPr>
            </w:pPr>
            <w:r w:rsidRPr="00890CC2">
              <w:rPr>
                <w:sz w:val="20"/>
                <w:szCs w:val="20"/>
              </w:rPr>
              <w:t>10. Внутридомовые инженерные коммуникации и оборудование для предоставления коммунальных услуг</w:t>
            </w:r>
          </w:p>
        </w:tc>
        <w:tc>
          <w:tcPr>
            <w:tcW w:w="2643" w:type="dxa"/>
            <w:tcBorders>
              <w:top w:val="nil"/>
              <w:left w:val="nil"/>
              <w:bottom w:val="single" w:sz="4" w:space="0" w:color="auto"/>
              <w:right w:val="single" w:sz="4" w:space="0" w:color="auto"/>
            </w:tcBorders>
            <w:shd w:val="clear" w:color="auto" w:fill="auto"/>
            <w:hideMark/>
          </w:tcPr>
          <w:p w14:paraId="42E8BA25"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7539EE96" w14:textId="77777777" w:rsidR="005D6A46" w:rsidRPr="00890CC2" w:rsidRDefault="005D6A46" w:rsidP="005D6A46">
            <w:pPr>
              <w:jc w:val="center"/>
              <w:rPr>
                <w:sz w:val="20"/>
                <w:szCs w:val="20"/>
              </w:rPr>
            </w:pPr>
            <w:r w:rsidRPr="00890CC2">
              <w:rPr>
                <w:sz w:val="20"/>
                <w:szCs w:val="20"/>
              </w:rPr>
              <w:t> </w:t>
            </w:r>
          </w:p>
        </w:tc>
      </w:tr>
      <w:tr w:rsidR="005D6A46" w:rsidRPr="00890CC2" w14:paraId="08D111EC" w14:textId="77777777" w:rsidTr="003D59E2">
        <w:trPr>
          <w:trHeight w:val="117"/>
        </w:trPr>
        <w:tc>
          <w:tcPr>
            <w:tcW w:w="6096" w:type="dxa"/>
            <w:gridSpan w:val="2"/>
            <w:tcBorders>
              <w:top w:val="nil"/>
              <w:left w:val="single" w:sz="4" w:space="0" w:color="auto"/>
              <w:bottom w:val="single" w:sz="4" w:space="0" w:color="auto"/>
              <w:right w:val="single" w:sz="4" w:space="0" w:color="auto"/>
            </w:tcBorders>
            <w:shd w:val="clear" w:color="auto" w:fill="auto"/>
            <w:hideMark/>
          </w:tcPr>
          <w:p w14:paraId="1AB7E13E" w14:textId="77777777" w:rsidR="005D6A46" w:rsidRPr="00890CC2" w:rsidRDefault="005D6A46" w:rsidP="005D6A46">
            <w:pPr>
              <w:rPr>
                <w:sz w:val="20"/>
                <w:szCs w:val="20"/>
              </w:rPr>
            </w:pPr>
            <w:r w:rsidRPr="00890CC2">
              <w:rPr>
                <w:sz w:val="20"/>
                <w:szCs w:val="20"/>
              </w:rPr>
              <w:t>электроснабжение</w:t>
            </w:r>
          </w:p>
        </w:tc>
        <w:tc>
          <w:tcPr>
            <w:tcW w:w="2643" w:type="dxa"/>
            <w:tcBorders>
              <w:top w:val="nil"/>
              <w:left w:val="nil"/>
              <w:bottom w:val="single" w:sz="4" w:space="0" w:color="auto"/>
              <w:right w:val="single" w:sz="4" w:space="0" w:color="auto"/>
            </w:tcBorders>
            <w:shd w:val="clear" w:color="auto" w:fill="auto"/>
            <w:hideMark/>
          </w:tcPr>
          <w:p w14:paraId="1B48B83B"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4FD06575" w14:textId="77777777" w:rsidR="005D6A46" w:rsidRPr="00890CC2" w:rsidRDefault="005D6A46" w:rsidP="005D6A46">
            <w:pPr>
              <w:jc w:val="center"/>
              <w:rPr>
                <w:sz w:val="20"/>
                <w:szCs w:val="20"/>
              </w:rPr>
            </w:pPr>
            <w:r w:rsidRPr="00890CC2">
              <w:rPr>
                <w:sz w:val="20"/>
                <w:szCs w:val="20"/>
              </w:rPr>
              <w:t> </w:t>
            </w:r>
          </w:p>
        </w:tc>
      </w:tr>
      <w:tr w:rsidR="005D6A46" w:rsidRPr="00890CC2" w14:paraId="4ADD8588" w14:textId="77777777" w:rsidTr="003D59E2">
        <w:trPr>
          <w:trHeight w:val="117"/>
        </w:trPr>
        <w:tc>
          <w:tcPr>
            <w:tcW w:w="6096" w:type="dxa"/>
            <w:gridSpan w:val="2"/>
            <w:tcBorders>
              <w:top w:val="nil"/>
              <w:left w:val="single" w:sz="4" w:space="0" w:color="auto"/>
              <w:bottom w:val="single" w:sz="4" w:space="0" w:color="auto"/>
              <w:right w:val="single" w:sz="4" w:space="0" w:color="auto"/>
            </w:tcBorders>
            <w:shd w:val="clear" w:color="auto" w:fill="auto"/>
            <w:hideMark/>
          </w:tcPr>
          <w:p w14:paraId="57A94B19" w14:textId="77777777" w:rsidR="005D6A46" w:rsidRPr="00890CC2" w:rsidRDefault="005D6A46" w:rsidP="005D6A46">
            <w:pPr>
              <w:rPr>
                <w:sz w:val="20"/>
                <w:szCs w:val="20"/>
              </w:rPr>
            </w:pPr>
            <w:r w:rsidRPr="00890CC2">
              <w:rPr>
                <w:sz w:val="20"/>
                <w:szCs w:val="20"/>
              </w:rPr>
              <w:t>холодное водоснабжение</w:t>
            </w:r>
          </w:p>
        </w:tc>
        <w:tc>
          <w:tcPr>
            <w:tcW w:w="2643" w:type="dxa"/>
            <w:tcBorders>
              <w:top w:val="nil"/>
              <w:left w:val="nil"/>
              <w:bottom w:val="single" w:sz="4" w:space="0" w:color="auto"/>
              <w:right w:val="single" w:sz="4" w:space="0" w:color="auto"/>
            </w:tcBorders>
            <w:shd w:val="clear" w:color="auto" w:fill="auto"/>
            <w:hideMark/>
          </w:tcPr>
          <w:p w14:paraId="14B2D90C" w14:textId="77777777" w:rsidR="005D6A46" w:rsidRPr="00890CC2" w:rsidRDefault="005D6A46" w:rsidP="005D6A46">
            <w:pPr>
              <w:jc w:val="center"/>
              <w:rPr>
                <w:sz w:val="20"/>
                <w:szCs w:val="20"/>
              </w:rPr>
            </w:pPr>
            <w:r>
              <w:rPr>
                <w:sz w:val="20"/>
                <w:szCs w:val="20"/>
              </w:rPr>
              <w:t>нет</w:t>
            </w: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2C3D6878" w14:textId="77777777" w:rsidR="005D6A46" w:rsidRPr="00890CC2" w:rsidRDefault="005D6A46" w:rsidP="005D6A46">
            <w:pPr>
              <w:jc w:val="center"/>
              <w:rPr>
                <w:sz w:val="20"/>
                <w:szCs w:val="20"/>
              </w:rPr>
            </w:pPr>
            <w:r w:rsidRPr="00890CC2">
              <w:rPr>
                <w:sz w:val="20"/>
                <w:szCs w:val="20"/>
              </w:rPr>
              <w:t> </w:t>
            </w:r>
          </w:p>
        </w:tc>
      </w:tr>
      <w:tr w:rsidR="005D6A46" w:rsidRPr="00890CC2" w14:paraId="748D20AE" w14:textId="77777777" w:rsidTr="003D59E2">
        <w:trPr>
          <w:trHeight w:val="117"/>
        </w:trPr>
        <w:tc>
          <w:tcPr>
            <w:tcW w:w="6096" w:type="dxa"/>
            <w:gridSpan w:val="2"/>
            <w:tcBorders>
              <w:top w:val="nil"/>
              <w:left w:val="single" w:sz="4" w:space="0" w:color="auto"/>
              <w:bottom w:val="single" w:sz="4" w:space="0" w:color="auto"/>
              <w:right w:val="single" w:sz="4" w:space="0" w:color="auto"/>
            </w:tcBorders>
            <w:shd w:val="clear" w:color="auto" w:fill="auto"/>
            <w:hideMark/>
          </w:tcPr>
          <w:p w14:paraId="2F588641" w14:textId="77777777" w:rsidR="005D6A46" w:rsidRPr="00890CC2" w:rsidRDefault="005D6A46" w:rsidP="005D6A46">
            <w:pPr>
              <w:rPr>
                <w:sz w:val="20"/>
                <w:szCs w:val="20"/>
              </w:rPr>
            </w:pPr>
            <w:r w:rsidRPr="00890CC2">
              <w:rPr>
                <w:sz w:val="20"/>
                <w:szCs w:val="20"/>
              </w:rPr>
              <w:t>горячее водоснабжение</w:t>
            </w:r>
          </w:p>
        </w:tc>
        <w:tc>
          <w:tcPr>
            <w:tcW w:w="2643" w:type="dxa"/>
            <w:tcBorders>
              <w:top w:val="nil"/>
              <w:left w:val="nil"/>
              <w:bottom w:val="single" w:sz="4" w:space="0" w:color="auto"/>
              <w:right w:val="single" w:sz="4" w:space="0" w:color="auto"/>
            </w:tcBorders>
            <w:shd w:val="clear" w:color="auto" w:fill="auto"/>
            <w:hideMark/>
          </w:tcPr>
          <w:p w14:paraId="722328E7" w14:textId="77777777" w:rsidR="005D6A46" w:rsidRPr="00890CC2" w:rsidRDefault="005D6A46" w:rsidP="005D6A46">
            <w:pPr>
              <w:jc w:val="center"/>
              <w:rPr>
                <w:sz w:val="20"/>
                <w:szCs w:val="20"/>
              </w:rPr>
            </w:pPr>
            <w:r w:rsidRPr="00890CC2">
              <w:rPr>
                <w:sz w:val="20"/>
                <w:szCs w:val="20"/>
              </w:rPr>
              <w:t> </w:t>
            </w:r>
            <w:r>
              <w:rPr>
                <w:sz w:val="20"/>
                <w:szCs w:val="20"/>
              </w:rPr>
              <w:t>нет</w:t>
            </w:r>
          </w:p>
        </w:tc>
        <w:tc>
          <w:tcPr>
            <w:tcW w:w="2043" w:type="dxa"/>
            <w:tcBorders>
              <w:top w:val="nil"/>
              <w:left w:val="nil"/>
              <w:bottom w:val="single" w:sz="4" w:space="0" w:color="auto"/>
              <w:right w:val="single" w:sz="4" w:space="0" w:color="auto"/>
            </w:tcBorders>
            <w:shd w:val="clear" w:color="auto" w:fill="auto"/>
            <w:hideMark/>
          </w:tcPr>
          <w:p w14:paraId="49E51616" w14:textId="77777777" w:rsidR="005D6A46" w:rsidRPr="00890CC2" w:rsidRDefault="005D6A46" w:rsidP="005D6A46">
            <w:pPr>
              <w:jc w:val="center"/>
              <w:rPr>
                <w:sz w:val="20"/>
                <w:szCs w:val="20"/>
              </w:rPr>
            </w:pPr>
            <w:r w:rsidRPr="00890CC2">
              <w:rPr>
                <w:sz w:val="20"/>
                <w:szCs w:val="20"/>
              </w:rPr>
              <w:t> </w:t>
            </w:r>
          </w:p>
        </w:tc>
      </w:tr>
      <w:tr w:rsidR="005D6A46" w:rsidRPr="00890CC2" w14:paraId="57B5ED18" w14:textId="77777777" w:rsidTr="003D59E2">
        <w:trPr>
          <w:trHeight w:val="117"/>
        </w:trPr>
        <w:tc>
          <w:tcPr>
            <w:tcW w:w="6096" w:type="dxa"/>
            <w:gridSpan w:val="2"/>
            <w:tcBorders>
              <w:top w:val="nil"/>
              <w:left w:val="single" w:sz="4" w:space="0" w:color="auto"/>
              <w:bottom w:val="single" w:sz="4" w:space="0" w:color="auto"/>
              <w:right w:val="single" w:sz="4" w:space="0" w:color="auto"/>
            </w:tcBorders>
            <w:shd w:val="clear" w:color="auto" w:fill="auto"/>
            <w:hideMark/>
          </w:tcPr>
          <w:p w14:paraId="652BB97B" w14:textId="77777777" w:rsidR="005D6A46" w:rsidRPr="00890CC2" w:rsidRDefault="005D6A46" w:rsidP="005D6A46">
            <w:pPr>
              <w:rPr>
                <w:sz w:val="20"/>
                <w:szCs w:val="20"/>
              </w:rPr>
            </w:pPr>
            <w:r w:rsidRPr="00890CC2">
              <w:rPr>
                <w:sz w:val="20"/>
                <w:szCs w:val="20"/>
              </w:rPr>
              <w:t>водоотведение</w:t>
            </w:r>
          </w:p>
        </w:tc>
        <w:tc>
          <w:tcPr>
            <w:tcW w:w="2643" w:type="dxa"/>
            <w:tcBorders>
              <w:top w:val="nil"/>
              <w:left w:val="nil"/>
              <w:bottom w:val="single" w:sz="4" w:space="0" w:color="auto"/>
              <w:right w:val="single" w:sz="4" w:space="0" w:color="auto"/>
            </w:tcBorders>
            <w:shd w:val="clear" w:color="auto" w:fill="auto"/>
            <w:hideMark/>
          </w:tcPr>
          <w:p w14:paraId="597790B4" w14:textId="77777777" w:rsidR="005D6A46" w:rsidRPr="00890CC2" w:rsidRDefault="005D6A46" w:rsidP="005D6A46">
            <w:pPr>
              <w:jc w:val="center"/>
              <w:rPr>
                <w:sz w:val="20"/>
                <w:szCs w:val="20"/>
              </w:rPr>
            </w:pPr>
            <w:r w:rsidRPr="00890CC2">
              <w:rPr>
                <w:sz w:val="20"/>
                <w:szCs w:val="20"/>
              </w:rPr>
              <w:t> </w:t>
            </w:r>
            <w:r>
              <w:rPr>
                <w:sz w:val="20"/>
                <w:szCs w:val="20"/>
              </w:rPr>
              <w:t>нет</w:t>
            </w:r>
          </w:p>
        </w:tc>
        <w:tc>
          <w:tcPr>
            <w:tcW w:w="2043" w:type="dxa"/>
            <w:tcBorders>
              <w:top w:val="nil"/>
              <w:left w:val="nil"/>
              <w:bottom w:val="single" w:sz="4" w:space="0" w:color="auto"/>
              <w:right w:val="single" w:sz="4" w:space="0" w:color="auto"/>
            </w:tcBorders>
            <w:shd w:val="clear" w:color="auto" w:fill="auto"/>
            <w:hideMark/>
          </w:tcPr>
          <w:p w14:paraId="5AF72E3E" w14:textId="77777777" w:rsidR="005D6A46" w:rsidRPr="00890CC2" w:rsidRDefault="005D6A46" w:rsidP="005D6A46">
            <w:pPr>
              <w:jc w:val="center"/>
              <w:rPr>
                <w:sz w:val="20"/>
                <w:szCs w:val="20"/>
              </w:rPr>
            </w:pPr>
            <w:r w:rsidRPr="00890CC2">
              <w:rPr>
                <w:sz w:val="20"/>
                <w:szCs w:val="20"/>
              </w:rPr>
              <w:t> </w:t>
            </w:r>
          </w:p>
        </w:tc>
      </w:tr>
      <w:tr w:rsidR="005D6A46" w:rsidRPr="00890CC2" w14:paraId="11DC31BF" w14:textId="77777777" w:rsidTr="003D59E2">
        <w:trPr>
          <w:trHeight w:val="117"/>
        </w:trPr>
        <w:tc>
          <w:tcPr>
            <w:tcW w:w="6096" w:type="dxa"/>
            <w:gridSpan w:val="2"/>
            <w:tcBorders>
              <w:top w:val="nil"/>
              <w:left w:val="single" w:sz="4" w:space="0" w:color="auto"/>
              <w:bottom w:val="single" w:sz="4" w:space="0" w:color="auto"/>
              <w:right w:val="single" w:sz="4" w:space="0" w:color="auto"/>
            </w:tcBorders>
            <w:shd w:val="clear" w:color="auto" w:fill="auto"/>
            <w:hideMark/>
          </w:tcPr>
          <w:p w14:paraId="7955931F" w14:textId="77777777" w:rsidR="005D6A46" w:rsidRPr="00890CC2" w:rsidRDefault="005D6A46" w:rsidP="005D6A46">
            <w:pPr>
              <w:rPr>
                <w:sz w:val="20"/>
                <w:szCs w:val="20"/>
              </w:rPr>
            </w:pPr>
            <w:r w:rsidRPr="00890CC2">
              <w:rPr>
                <w:sz w:val="20"/>
                <w:szCs w:val="20"/>
              </w:rPr>
              <w:t>газоснабжение</w:t>
            </w:r>
          </w:p>
        </w:tc>
        <w:tc>
          <w:tcPr>
            <w:tcW w:w="2643" w:type="dxa"/>
            <w:tcBorders>
              <w:top w:val="nil"/>
              <w:left w:val="nil"/>
              <w:bottom w:val="single" w:sz="4" w:space="0" w:color="auto"/>
              <w:right w:val="single" w:sz="4" w:space="0" w:color="auto"/>
            </w:tcBorders>
            <w:shd w:val="clear" w:color="auto" w:fill="auto"/>
            <w:hideMark/>
          </w:tcPr>
          <w:p w14:paraId="62FA118F"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2E807A2F" w14:textId="77777777" w:rsidR="005D6A46" w:rsidRPr="00890CC2" w:rsidRDefault="005D6A46" w:rsidP="005D6A46">
            <w:pPr>
              <w:jc w:val="center"/>
              <w:rPr>
                <w:sz w:val="20"/>
                <w:szCs w:val="20"/>
              </w:rPr>
            </w:pPr>
            <w:r w:rsidRPr="00890CC2">
              <w:rPr>
                <w:sz w:val="20"/>
                <w:szCs w:val="20"/>
              </w:rPr>
              <w:t> </w:t>
            </w:r>
          </w:p>
        </w:tc>
      </w:tr>
      <w:tr w:rsidR="005D6A46" w:rsidRPr="00890CC2" w14:paraId="481B3D47" w14:textId="77777777" w:rsidTr="003D59E2">
        <w:trPr>
          <w:trHeight w:val="117"/>
        </w:trPr>
        <w:tc>
          <w:tcPr>
            <w:tcW w:w="6096" w:type="dxa"/>
            <w:gridSpan w:val="2"/>
            <w:tcBorders>
              <w:top w:val="nil"/>
              <w:left w:val="single" w:sz="4" w:space="0" w:color="auto"/>
              <w:bottom w:val="single" w:sz="4" w:space="0" w:color="auto"/>
              <w:right w:val="single" w:sz="4" w:space="0" w:color="auto"/>
            </w:tcBorders>
            <w:shd w:val="clear" w:color="auto" w:fill="auto"/>
            <w:hideMark/>
          </w:tcPr>
          <w:p w14:paraId="476D299A" w14:textId="77777777" w:rsidR="005D6A46" w:rsidRPr="00890CC2" w:rsidRDefault="005D6A46" w:rsidP="005D6A46">
            <w:pPr>
              <w:rPr>
                <w:sz w:val="20"/>
                <w:szCs w:val="20"/>
              </w:rPr>
            </w:pPr>
            <w:r w:rsidRPr="00890CC2">
              <w:rPr>
                <w:sz w:val="20"/>
                <w:szCs w:val="20"/>
              </w:rPr>
              <w:t>отопление (от внешних котельных)</w:t>
            </w:r>
          </w:p>
        </w:tc>
        <w:tc>
          <w:tcPr>
            <w:tcW w:w="2643" w:type="dxa"/>
            <w:tcBorders>
              <w:top w:val="nil"/>
              <w:left w:val="nil"/>
              <w:bottom w:val="single" w:sz="4" w:space="0" w:color="auto"/>
              <w:right w:val="single" w:sz="4" w:space="0" w:color="auto"/>
            </w:tcBorders>
            <w:shd w:val="clear" w:color="auto" w:fill="auto"/>
            <w:hideMark/>
          </w:tcPr>
          <w:p w14:paraId="41E1E225"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11AD802F" w14:textId="77777777" w:rsidR="005D6A46" w:rsidRPr="00890CC2" w:rsidRDefault="005D6A46" w:rsidP="005D6A46">
            <w:pPr>
              <w:jc w:val="center"/>
              <w:rPr>
                <w:sz w:val="20"/>
                <w:szCs w:val="20"/>
              </w:rPr>
            </w:pPr>
            <w:r w:rsidRPr="00890CC2">
              <w:rPr>
                <w:sz w:val="20"/>
                <w:szCs w:val="20"/>
              </w:rPr>
              <w:t> </w:t>
            </w:r>
          </w:p>
        </w:tc>
      </w:tr>
      <w:tr w:rsidR="005D6A46" w:rsidRPr="00890CC2" w14:paraId="542ECD8A" w14:textId="77777777" w:rsidTr="003D59E2">
        <w:trPr>
          <w:trHeight w:val="117"/>
        </w:trPr>
        <w:tc>
          <w:tcPr>
            <w:tcW w:w="6096" w:type="dxa"/>
            <w:gridSpan w:val="2"/>
            <w:tcBorders>
              <w:top w:val="nil"/>
              <w:left w:val="single" w:sz="4" w:space="0" w:color="auto"/>
              <w:bottom w:val="single" w:sz="4" w:space="0" w:color="auto"/>
              <w:right w:val="single" w:sz="4" w:space="0" w:color="auto"/>
            </w:tcBorders>
            <w:shd w:val="clear" w:color="auto" w:fill="auto"/>
            <w:hideMark/>
          </w:tcPr>
          <w:p w14:paraId="580A9B18" w14:textId="77777777" w:rsidR="005D6A46" w:rsidRPr="00890CC2" w:rsidRDefault="005D6A46" w:rsidP="005D6A46">
            <w:pPr>
              <w:rPr>
                <w:sz w:val="20"/>
                <w:szCs w:val="20"/>
              </w:rPr>
            </w:pPr>
            <w:r w:rsidRPr="00890CC2">
              <w:rPr>
                <w:sz w:val="20"/>
                <w:szCs w:val="20"/>
              </w:rPr>
              <w:t>отопление (от домовой котельной) печи</w:t>
            </w:r>
          </w:p>
        </w:tc>
        <w:tc>
          <w:tcPr>
            <w:tcW w:w="2643" w:type="dxa"/>
            <w:tcBorders>
              <w:top w:val="nil"/>
              <w:left w:val="nil"/>
              <w:bottom w:val="single" w:sz="4" w:space="0" w:color="auto"/>
              <w:right w:val="single" w:sz="4" w:space="0" w:color="auto"/>
            </w:tcBorders>
            <w:shd w:val="clear" w:color="auto" w:fill="auto"/>
            <w:hideMark/>
          </w:tcPr>
          <w:p w14:paraId="29ECBA71"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79B948E7" w14:textId="77777777" w:rsidR="005D6A46" w:rsidRPr="00890CC2" w:rsidRDefault="005D6A46" w:rsidP="005D6A46">
            <w:pPr>
              <w:jc w:val="center"/>
              <w:rPr>
                <w:sz w:val="20"/>
                <w:szCs w:val="20"/>
              </w:rPr>
            </w:pPr>
            <w:r w:rsidRPr="00890CC2">
              <w:rPr>
                <w:sz w:val="20"/>
                <w:szCs w:val="20"/>
              </w:rPr>
              <w:t> </w:t>
            </w:r>
          </w:p>
        </w:tc>
      </w:tr>
      <w:tr w:rsidR="005D6A46" w:rsidRPr="00890CC2" w14:paraId="7E6670F0" w14:textId="77777777" w:rsidTr="003D59E2">
        <w:trPr>
          <w:trHeight w:val="117"/>
        </w:trPr>
        <w:tc>
          <w:tcPr>
            <w:tcW w:w="6096" w:type="dxa"/>
            <w:gridSpan w:val="2"/>
            <w:tcBorders>
              <w:top w:val="nil"/>
              <w:left w:val="single" w:sz="4" w:space="0" w:color="auto"/>
              <w:bottom w:val="single" w:sz="4" w:space="0" w:color="auto"/>
              <w:right w:val="single" w:sz="4" w:space="0" w:color="auto"/>
            </w:tcBorders>
            <w:shd w:val="clear" w:color="auto" w:fill="auto"/>
            <w:hideMark/>
          </w:tcPr>
          <w:p w14:paraId="228FF848" w14:textId="77777777" w:rsidR="005D6A46" w:rsidRPr="00890CC2" w:rsidRDefault="005D6A46" w:rsidP="005D6A46">
            <w:pPr>
              <w:rPr>
                <w:sz w:val="20"/>
                <w:szCs w:val="20"/>
              </w:rPr>
            </w:pPr>
            <w:r w:rsidRPr="00890CC2">
              <w:rPr>
                <w:sz w:val="20"/>
                <w:szCs w:val="20"/>
              </w:rPr>
              <w:t>калориферы</w:t>
            </w:r>
          </w:p>
        </w:tc>
        <w:tc>
          <w:tcPr>
            <w:tcW w:w="2643" w:type="dxa"/>
            <w:tcBorders>
              <w:top w:val="nil"/>
              <w:left w:val="nil"/>
              <w:bottom w:val="single" w:sz="4" w:space="0" w:color="auto"/>
              <w:right w:val="single" w:sz="4" w:space="0" w:color="auto"/>
            </w:tcBorders>
            <w:shd w:val="clear" w:color="auto" w:fill="auto"/>
            <w:hideMark/>
          </w:tcPr>
          <w:p w14:paraId="0834B122"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687C2A0F" w14:textId="77777777" w:rsidR="005D6A46" w:rsidRPr="00890CC2" w:rsidRDefault="005D6A46" w:rsidP="005D6A46">
            <w:pPr>
              <w:jc w:val="center"/>
              <w:rPr>
                <w:sz w:val="20"/>
                <w:szCs w:val="20"/>
              </w:rPr>
            </w:pPr>
            <w:r w:rsidRPr="00890CC2">
              <w:rPr>
                <w:sz w:val="20"/>
                <w:szCs w:val="20"/>
              </w:rPr>
              <w:t> </w:t>
            </w:r>
          </w:p>
        </w:tc>
      </w:tr>
      <w:tr w:rsidR="005D6A46" w:rsidRPr="00890CC2" w14:paraId="68B927A4" w14:textId="77777777" w:rsidTr="003D59E2">
        <w:trPr>
          <w:trHeight w:val="117"/>
        </w:trPr>
        <w:tc>
          <w:tcPr>
            <w:tcW w:w="6096" w:type="dxa"/>
            <w:gridSpan w:val="2"/>
            <w:tcBorders>
              <w:top w:val="nil"/>
              <w:left w:val="single" w:sz="4" w:space="0" w:color="auto"/>
              <w:bottom w:val="single" w:sz="4" w:space="0" w:color="auto"/>
              <w:right w:val="single" w:sz="4" w:space="0" w:color="auto"/>
            </w:tcBorders>
            <w:shd w:val="clear" w:color="auto" w:fill="auto"/>
            <w:hideMark/>
          </w:tcPr>
          <w:p w14:paraId="3B07B22E" w14:textId="77777777" w:rsidR="005D6A46" w:rsidRPr="00890CC2" w:rsidRDefault="005D6A46" w:rsidP="005D6A46">
            <w:pPr>
              <w:rPr>
                <w:sz w:val="20"/>
                <w:szCs w:val="20"/>
              </w:rPr>
            </w:pPr>
            <w:r w:rsidRPr="00890CC2">
              <w:rPr>
                <w:sz w:val="20"/>
                <w:szCs w:val="20"/>
              </w:rPr>
              <w:t>АГВ</w:t>
            </w:r>
          </w:p>
        </w:tc>
        <w:tc>
          <w:tcPr>
            <w:tcW w:w="2643" w:type="dxa"/>
            <w:tcBorders>
              <w:top w:val="nil"/>
              <w:left w:val="nil"/>
              <w:bottom w:val="single" w:sz="4" w:space="0" w:color="auto"/>
              <w:right w:val="single" w:sz="4" w:space="0" w:color="auto"/>
            </w:tcBorders>
            <w:shd w:val="clear" w:color="auto" w:fill="auto"/>
            <w:hideMark/>
          </w:tcPr>
          <w:p w14:paraId="314B6674"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34A63E84" w14:textId="77777777" w:rsidR="005D6A46" w:rsidRPr="00890CC2" w:rsidRDefault="005D6A46" w:rsidP="005D6A46">
            <w:pPr>
              <w:jc w:val="center"/>
              <w:rPr>
                <w:sz w:val="20"/>
                <w:szCs w:val="20"/>
              </w:rPr>
            </w:pPr>
            <w:r w:rsidRPr="00890CC2">
              <w:rPr>
                <w:sz w:val="20"/>
                <w:szCs w:val="20"/>
              </w:rPr>
              <w:t> </w:t>
            </w:r>
          </w:p>
        </w:tc>
      </w:tr>
      <w:tr w:rsidR="005D6A46" w:rsidRPr="00890CC2" w14:paraId="781EC9B0" w14:textId="77777777" w:rsidTr="003D59E2">
        <w:trPr>
          <w:trHeight w:val="117"/>
        </w:trPr>
        <w:tc>
          <w:tcPr>
            <w:tcW w:w="6096" w:type="dxa"/>
            <w:gridSpan w:val="2"/>
            <w:tcBorders>
              <w:top w:val="nil"/>
              <w:left w:val="single" w:sz="4" w:space="0" w:color="auto"/>
              <w:bottom w:val="single" w:sz="4" w:space="0" w:color="auto"/>
              <w:right w:val="single" w:sz="4" w:space="0" w:color="auto"/>
            </w:tcBorders>
            <w:shd w:val="clear" w:color="auto" w:fill="auto"/>
            <w:hideMark/>
          </w:tcPr>
          <w:p w14:paraId="2232A8AE" w14:textId="77777777" w:rsidR="005D6A46" w:rsidRPr="00890CC2" w:rsidRDefault="005D6A46" w:rsidP="005D6A46">
            <w:pPr>
              <w:rPr>
                <w:sz w:val="20"/>
                <w:szCs w:val="20"/>
              </w:rPr>
            </w:pPr>
            <w:r w:rsidRPr="00890CC2">
              <w:rPr>
                <w:sz w:val="20"/>
                <w:szCs w:val="20"/>
              </w:rPr>
              <w:t>(другое)</w:t>
            </w:r>
          </w:p>
        </w:tc>
        <w:tc>
          <w:tcPr>
            <w:tcW w:w="2643" w:type="dxa"/>
            <w:tcBorders>
              <w:top w:val="nil"/>
              <w:left w:val="nil"/>
              <w:bottom w:val="single" w:sz="4" w:space="0" w:color="auto"/>
              <w:right w:val="single" w:sz="4" w:space="0" w:color="auto"/>
            </w:tcBorders>
            <w:shd w:val="clear" w:color="auto" w:fill="auto"/>
            <w:hideMark/>
          </w:tcPr>
          <w:p w14:paraId="0C7DD67C"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5299FA29" w14:textId="77777777" w:rsidR="005D6A46" w:rsidRPr="00890CC2" w:rsidRDefault="005D6A46" w:rsidP="005D6A46">
            <w:pPr>
              <w:jc w:val="center"/>
              <w:rPr>
                <w:sz w:val="20"/>
                <w:szCs w:val="20"/>
              </w:rPr>
            </w:pPr>
            <w:r w:rsidRPr="00890CC2">
              <w:rPr>
                <w:sz w:val="20"/>
                <w:szCs w:val="20"/>
              </w:rPr>
              <w:t> </w:t>
            </w:r>
          </w:p>
        </w:tc>
      </w:tr>
      <w:tr w:rsidR="005D6A46" w:rsidRPr="00890CC2" w14:paraId="3DE9477F" w14:textId="77777777" w:rsidTr="003D59E2">
        <w:trPr>
          <w:trHeight w:val="117"/>
        </w:trPr>
        <w:tc>
          <w:tcPr>
            <w:tcW w:w="6096" w:type="dxa"/>
            <w:gridSpan w:val="2"/>
            <w:tcBorders>
              <w:top w:val="nil"/>
              <w:left w:val="single" w:sz="4" w:space="0" w:color="auto"/>
              <w:bottom w:val="single" w:sz="4" w:space="0" w:color="auto"/>
              <w:right w:val="single" w:sz="4" w:space="0" w:color="auto"/>
            </w:tcBorders>
            <w:shd w:val="clear" w:color="auto" w:fill="auto"/>
            <w:hideMark/>
          </w:tcPr>
          <w:p w14:paraId="502C5A20" w14:textId="77777777" w:rsidR="005D6A46" w:rsidRPr="00890CC2" w:rsidRDefault="005D6A46" w:rsidP="005D6A46">
            <w:pPr>
              <w:rPr>
                <w:sz w:val="20"/>
                <w:szCs w:val="20"/>
              </w:rPr>
            </w:pPr>
            <w:r w:rsidRPr="00890CC2">
              <w:rPr>
                <w:sz w:val="20"/>
                <w:szCs w:val="20"/>
              </w:rPr>
              <w:t>11. Крыльца</w:t>
            </w:r>
          </w:p>
        </w:tc>
        <w:tc>
          <w:tcPr>
            <w:tcW w:w="2643" w:type="dxa"/>
            <w:tcBorders>
              <w:top w:val="nil"/>
              <w:left w:val="nil"/>
              <w:bottom w:val="single" w:sz="4" w:space="0" w:color="auto"/>
              <w:right w:val="single" w:sz="4" w:space="0" w:color="auto"/>
            </w:tcBorders>
            <w:shd w:val="clear" w:color="auto" w:fill="auto"/>
            <w:hideMark/>
          </w:tcPr>
          <w:p w14:paraId="508A5AC3"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66C8BC36" w14:textId="77777777" w:rsidR="005D6A46" w:rsidRPr="00890CC2" w:rsidRDefault="005D6A46" w:rsidP="005D6A46">
            <w:pPr>
              <w:jc w:val="center"/>
              <w:rPr>
                <w:sz w:val="20"/>
                <w:szCs w:val="20"/>
              </w:rPr>
            </w:pPr>
            <w:r w:rsidRPr="00890CC2">
              <w:rPr>
                <w:sz w:val="20"/>
                <w:szCs w:val="20"/>
              </w:rPr>
              <w:t> </w:t>
            </w:r>
          </w:p>
        </w:tc>
      </w:tr>
      <w:tr w:rsidR="005D6A46" w:rsidRPr="00890CC2" w14:paraId="5CCA49AA" w14:textId="77777777" w:rsidTr="003D59E2">
        <w:trPr>
          <w:trHeight w:val="117"/>
        </w:trPr>
        <w:tc>
          <w:tcPr>
            <w:tcW w:w="6096" w:type="dxa"/>
            <w:gridSpan w:val="2"/>
            <w:tcBorders>
              <w:top w:val="nil"/>
              <w:left w:val="nil"/>
              <w:bottom w:val="nil"/>
              <w:right w:val="nil"/>
            </w:tcBorders>
            <w:shd w:val="clear" w:color="auto" w:fill="auto"/>
            <w:noWrap/>
            <w:vAlign w:val="bottom"/>
            <w:hideMark/>
          </w:tcPr>
          <w:p w14:paraId="3968B1D9" w14:textId="77777777" w:rsidR="005D6A46" w:rsidRPr="00890CC2" w:rsidRDefault="005D6A46" w:rsidP="005D6A46">
            <w:pPr>
              <w:rPr>
                <w:sz w:val="20"/>
                <w:szCs w:val="20"/>
              </w:rPr>
            </w:pPr>
          </w:p>
        </w:tc>
        <w:tc>
          <w:tcPr>
            <w:tcW w:w="2643" w:type="dxa"/>
            <w:tcBorders>
              <w:top w:val="nil"/>
              <w:left w:val="nil"/>
              <w:bottom w:val="nil"/>
              <w:right w:val="nil"/>
            </w:tcBorders>
            <w:shd w:val="clear" w:color="auto" w:fill="auto"/>
            <w:noWrap/>
            <w:vAlign w:val="bottom"/>
            <w:hideMark/>
          </w:tcPr>
          <w:p w14:paraId="007B9C17" w14:textId="77777777" w:rsidR="005D6A46" w:rsidRPr="00890CC2" w:rsidRDefault="005D6A46" w:rsidP="005D6A46">
            <w:pPr>
              <w:rPr>
                <w:sz w:val="20"/>
                <w:szCs w:val="20"/>
              </w:rPr>
            </w:pPr>
          </w:p>
        </w:tc>
        <w:tc>
          <w:tcPr>
            <w:tcW w:w="2043" w:type="dxa"/>
            <w:tcBorders>
              <w:top w:val="nil"/>
              <w:left w:val="nil"/>
              <w:bottom w:val="nil"/>
              <w:right w:val="nil"/>
            </w:tcBorders>
            <w:shd w:val="clear" w:color="auto" w:fill="auto"/>
            <w:noWrap/>
            <w:vAlign w:val="bottom"/>
            <w:hideMark/>
          </w:tcPr>
          <w:p w14:paraId="211FD20F" w14:textId="77777777" w:rsidR="005D6A46" w:rsidRPr="00890CC2" w:rsidRDefault="005D6A46" w:rsidP="005D6A46">
            <w:pPr>
              <w:rPr>
                <w:sz w:val="20"/>
                <w:szCs w:val="20"/>
              </w:rPr>
            </w:pPr>
          </w:p>
        </w:tc>
      </w:tr>
      <w:tr w:rsidR="005D6A46" w:rsidRPr="00890CC2" w14:paraId="76014E17" w14:textId="77777777" w:rsidTr="003D59E2">
        <w:trPr>
          <w:trHeight w:val="117"/>
        </w:trPr>
        <w:tc>
          <w:tcPr>
            <w:tcW w:w="6096" w:type="dxa"/>
            <w:gridSpan w:val="2"/>
            <w:tcBorders>
              <w:top w:val="nil"/>
              <w:left w:val="nil"/>
              <w:bottom w:val="nil"/>
              <w:right w:val="nil"/>
            </w:tcBorders>
            <w:shd w:val="clear" w:color="auto" w:fill="auto"/>
            <w:noWrap/>
            <w:vAlign w:val="bottom"/>
            <w:hideMark/>
          </w:tcPr>
          <w:p w14:paraId="5778D749" w14:textId="77777777" w:rsidR="005D6A46" w:rsidRPr="00890CC2" w:rsidRDefault="005D6A46" w:rsidP="005D6A46">
            <w:pPr>
              <w:rPr>
                <w:sz w:val="20"/>
                <w:szCs w:val="20"/>
              </w:rPr>
            </w:pPr>
          </w:p>
        </w:tc>
        <w:tc>
          <w:tcPr>
            <w:tcW w:w="2643" w:type="dxa"/>
            <w:tcBorders>
              <w:top w:val="nil"/>
              <w:left w:val="nil"/>
              <w:bottom w:val="nil"/>
              <w:right w:val="nil"/>
            </w:tcBorders>
            <w:shd w:val="clear" w:color="auto" w:fill="auto"/>
            <w:noWrap/>
            <w:vAlign w:val="bottom"/>
            <w:hideMark/>
          </w:tcPr>
          <w:p w14:paraId="51E7E97B" w14:textId="77777777" w:rsidR="005D6A46" w:rsidRPr="00890CC2" w:rsidRDefault="005D6A46" w:rsidP="005D6A46">
            <w:pPr>
              <w:rPr>
                <w:sz w:val="20"/>
                <w:szCs w:val="20"/>
              </w:rPr>
            </w:pPr>
          </w:p>
        </w:tc>
        <w:tc>
          <w:tcPr>
            <w:tcW w:w="2043" w:type="dxa"/>
            <w:tcBorders>
              <w:top w:val="nil"/>
              <w:left w:val="nil"/>
              <w:bottom w:val="nil"/>
              <w:right w:val="nil"/>
            </w:tcBorders>
            <w:shd w:val="clear" w:color="auto" w:fill="auto"/>
            <w:noWrap/>
            <w:vAlign w:val="bottom"/>
            <w:hideMark/>
          </w:tcPr>
          <w:p w14:paraId="48F4E4FB" w14:textId="77777777" w:rsidR="005D6A46" w:rsidRPr="00890CC2" w:rsidRDefault="005D6A46" w:rsidP="005D6A46">
            <w:pPr>
              <w:rPr>
                <w:sz w:val="20"/>
                <w:szCs w:val="20"/>
              </w:rPr>
            </w:pPr>
          </w:p>
        </w:tc>
      </w:tr>
      <w:tr w:rsidR="005D6A46" w:rsidRPr="00890CC2" w14:paraId="31FCD82E" w14:textId="77777777" w:rsidTr="005D6A46">
        <w:trPr>
          <w:trHeight w:val="72"/>
        </w:trPr>
        <w:tc>
          <w:tcPr>
            <w:tcW w:w="10782" w:type="dxa"/>
            <w:gridSpan w:val="4"/>
            <w:tcBorders>
              <w:top w:val="nil"/>
              <w:left w:val="nil"/>
              <w:bottom w:val="nil"/>
              <w:right w:val="nil"/>
            </w:tcBorders>
            <w:shd w:val="clear" w:color="auto" w:fill="auto"/>
            <w:vAlign w:val="bottom"/>
            <w:hideMark/>
          </w:tcPr>
          <w:p w14:paraId="2B1DD18D" w14:textId="77777777" w:rsidR="005D6A46" w:rsidRPr="00890CC2" w:rsidRDefault="005D6A46" w:rsidP="005D6A46">
            <w:pPr>
              <w:jc w:val="center"/>
              <w:rPr>
                <w:sz w:val="20"/>
                <w:szCs w:val="20"/>
              </w:rPr>
            </w:pPr>
            <w:r w:rsidRPr="00890CC2">
              <w:rPr>
                <w:sz w:val="20"/>
                <w:szCs w:val="20"/>
              </w:rPr>
              <w:t>_____________________________________________________________________________________</w:t>
            </w:r>
          </w:p>
        </w:tc>
      </w:tr>
      <w:tr w:rsidR="005D6A46" w:rsidRPr="00890CC2" w14:paraId="6E5AE09D" w14:textId="77777777" w:rsidTr="005D6A46">
        <w:trPr>
          <w:trHeight w:val="117"/>
        </w:trPr>
        <w:tc>
          <w:tcPr>
            <w:tcW w:w="10782" w:type="dxa"/>
            <w:gridSpan w:val="4"/>
            <w:tcBorders>
              <w:top w:val="nil"/>
              <w:left w:val="nil"/>
              <w:bottom w:val="nil"/>
              <w:right w:val="nil"/>
            </w:tcBorders>
            <w:shd w:val="clear" w:color="auto" w:fill="auto"/>
            <w:vAlign w:val="bottom"/>
            <w:hideMark/>
          </w:tcPr>
          <w:p w14:paraId="4BFE1AE7" w14:textId="77777777" w:rsidR="005D6A46" w:rsidRPr="00890CC2" w:rsidRDefault="005D6A46" w:rsidP="005D6A46">
            <w:pPr>
              <w:jc w:val="center"/>
              <w:rPr>
                <w:sz w:val="16"/>
                <w:szCs w:val="16"/>
              </w:rPr>
            </w:pPr>
            <w:r w:rsidRPr="00890CC2">
              <w:rPr>
                <w:sz w:val="16"/>
                <w:szCs w:val="16"/>
              </w:rPr>
              <w:t xml:space="preserve">(должность, ф.и.о. руководителя органа местного самоуправления, уполномоченного </w:t>
            </w:r>
          </w:p>
        </w:tc>
      </w:tr>
      <w:tr w:rsidR="005D6A46" w:rsidRPr="00890CC2" w14:paraId="6D339110" w14:textId="77777777" w:rsidTr="005D6A46">
        <w:trPr>
          <w:trHeight w:val="117"/>
        </w:trPr>
        <w:tc>
          <w:tcPr>
            <w:tcW w:w="5778" w:type="dxa"/>
            <w:tcBorders>
              <w:top w:val="nil"/>
              <w:left w:val="nil"/>
              <w:bottom w:val="nil"/>
              <w:right w:val="nil"/>
            </w:tcBorders>
            <w:shd w:val="clear" w:color="auto" w:fill="auto"/>
            <w:vAlign w:val="bottom"/>
            <w:hideMark/>
          </w:tcPr>
          <w:p w14:paraId="2F67D8ED" w14:textId="77777777" w:rsidR="005D6A46" w:rsidRPr="00890CC2" w:rsidRDefault="005D6A46" w:rsidP="005D6A46">
            <w:pPr>
              <w:rPr>
                <w:sz w:val="20"/>
                <w:szCs w:val="20"/>
              </w:rPr>
            </w:pPr>
          </w:p>
        </w:tc>
        <w:tc>
          <w:tcPr>
            <w:tcW w:w="2961" w:type="dxa"/>
            <w:gridSpan w:val="2"/>
            <w:tcBorders>
              <w:top w:val="nil"/>
              <w:left w:val="nil"/>
              <w:bottom w:val="nil"/>
              <w:right w:val="nil"/>
            </w:tcBorders>
            <w:shd w:val="clear" w:color="auto" w:fill="auto"/>
            <w:noWrap/>
            <w:vAlign w:val="bottom"/>
            <w:hideMark/>
          </w:tcPr>
          <w:p w14:paraId="3DF9D989" w14:textId="77777777" w:rsidR="005D6A46" w:rsidRPr="00890CC2" w:rsidRDefault="005D6A46" w:rsidP="005D6A46">
            <w:pPr>
              <w:rPr>
                <w:sz w:val="20"/>
                <w:szCs w:val="20"/>
              </w:rPr>
            </w:pPr>
          </w:p>
        </w:tc>
        <w:tc>
          <w:tcPr>
            <w:tcW w:w="2043" w:type="dxa"/>
            <w:tcBorders>
              <w:top w:val="nil"/>
              <w:left w:val="nil"/>
              <w:bottom w:val="nil"/>
              <w:right w:val="nil"/>
            </w:tcBorders>
            <w:shd w:val="clear" w:color="auto" w:fill="auto"/>
            <w:noWrap/>
            <w:vAlign w:val="bottom"/>
            <w:hideMark/>
          </w:tcPr>
          <w:p w14:paraId="351B23A7" w14:textId="77777777" w:rsidR="005D6A46" w:rsidRPr="00890CC2" w:rsidRDefault="005D6A46" w:rsidP="005D6A46">
            <w:pPr>
              <w:rPr>
                <w:sz w:val="20"/>
                <w:szCs w:val="20"/>
              </w:rPr>
            </w:pPr>
          </w:p>
        </w:tc>
      </w:tr>
      <w:tr w:rsidR="005D6A46" w:rsidRPr="00890CC2" w14:paraId="3287E959" w14:textId="77777777" w:rsidTr="005D6A46">
        <w:trPr>
          <w:trHeight w:val="67"/>
        </w:trPr>
        <w:tc>
          <w:tcPr>
            <w:tcW w:w="10782" w:type="dxa"/>
            <w:gridSpan w:val="4"/>
            <w:tcBorders>
              <w:top w:val="nil"/>
              <w:left w:val="nil"/>
              <w:bottom w:val="nil"/>
              <w:right w:val="nil"/>
            </w:tcBorders>
            <w:shd w:val="clear" w:color="auto" w:fill="auto"/>
            <w:vAlign w:val="bottom"/>
            <w:hideMark/>
          </w:tcPr>
          <w:p w14:paraId="6E50F305" w14:textId="77777777" w:rsidR="005D6A46" w:rsidRPr="00890CC2" w:rsidRDefault="005D6A46" w:rsidP="005D6A46">
            <w:pPr>
              <w:jc w:val="center"/>
              <w:rPr>
                <w:sz w:val="20"/>
                <w:szCs w:val="20"/>
              </w:rPr>
            </w:pPr>
            <w:r w:rsidRPr="00890CC2">
              <w:rPr>
                <w:sz w:val="20"/>
                <w:szCs w:val="20"/>
              </w:rPr>
              <w:t>____________________________________________________________________________________</w:t>
            </w:r>
          </w:p>
        </w:tc>
      </w:tr>
      <w:tr w:rsidR="005D6A46" w:rsidRPr="00890CC2" w14:paraId="30A2D3F8" w14:textId="77777777" w:rsidTr="005D6A46">
        <w:trPr>
          <w:trHeight w:val="117"/>
        </w:trPr>
        <w:tc>
          <w:tcPr>
            <w:tcW w:w="10782" w:type="dxa"/>
            <w:gridSpan w:val="4"/>
            <w:tcBorders>
              <w:top w:val="nil"/>
              <w:left w:val="nil"/>
              <w:bottom w:val="nil"/>
              <w:right w:val="nil"/>
            </w:tcBorders>
            <w:shd w:val="clear" w:color="auto" w:fill="auto"/>
            <w:vAlign w:val="bottom"/>
            <w:hideMark/>
          </w:tcPr>
          <w:p w14:paraId="230FCFC7" w14:textId="77777777" w:rsidR="005D6A46" w:rsidRPr="00890CC2" w:rsidRDefault="005D6A46" w:rsidP="005D6A46">
            <w:pPr>
              <w:jc w:val="center"/>
              <w:rPr>
                <w:sz w:val="16"/>
                <w:szCs w:val="16"/>
              </w:rPr>
            </w:pPr>
            <w:r w:rsidRPr="00890CC2">
              <w:rPr>
                <w:sz w:val="16"/>
                <w:szCs w:val="16"/>
              </w:rPr>
              <w:t>устанавливать техническое состояние многоквартирного дома, являющегося объектом конкурса)</w:t>
            </w:r>
          </w:p>
        </w:tc>
      </w:tr>
      <w:tr w:rsidR="005D6A46" w:rsidRPr="00890CC2" w14:paraId="26B5CD7A" w14:textId="77777777" w:rsidTr="005D6A46">
        <w:trPr>
          <w:trHeight w:val="117"/>
        </w:trPr>
        <w:tc>
          <w:tcPr>
            <w:tcW w:w="5778" w:type="dxa"/>
            <w:tcBorders>
              <w:top w:val="nil"/>
              <w:left w:val="nil"/>
              <w:bottom w:val="nil"/>
              <w:right w:val="nil"/>
            </w:tcBorders>
            <w:shd w:val="clear" w:color="auto" w:fill="auto"/>
            <w:vAlign w:val="bottom"/>
            <w:hideMark/>
          </w:tcPr>
          <w:p w14:paraId="71AAA04A" w14:textId="77777777" w:rsidR="005D6A46" w:rsidRPr="00890CC2" w:rsidRDefault="005D6A46" w:rsidP="005D6A46">
            <w:pPr>
              <w:rPr>
                <w:sz w:val="16"/>
                <w:szCs w:val="16"/>
              </w:rPr>
            </w:pPr>
          </w:p>
        </w:tc>
        <w:tc>
          <w:tcPr>
            <w:tcW w:w="2961" w:type="dxa"/>
            <w:gridSpan w:val="2"/>
            <w:tcBorders>
              <w:top w:val="nil"/>
              <w:left w:val="nil"/>
              <w:bottom w:val="nil"/>
              <w:right w:val="nil"/>
            </w:tcBorders>
            <w:shd w:val="clear" w:color="auto" w:fill="auto"/>
            <w:noWrap/>
            <w:vAlign w:val="bottom"/>
            <w:hideMark/>
          </w:tcPr>
          <w:p w14:paraId="39D436DC" w14:textId="77777777" w:rsidR="005D6A46" w:rsidRPr="00890CC2" w:rsidRDefault="005D6A46" w:rsidP="005D6A46">
            <w:pPr>
              <w:rPr>
                <w:sz w:val="20"/>
                <w:szCs w:val="20"/>
              </w:rPr>
            </w:pPr>
          </w:p>
        </w:tc>
        <w:tc>
          <w:tcPr>
            <w:tcW w:w="2043" w:type="dxa"/>
            <w:tcBorders>
              <w:top w:val="nil"/>
              <w:left w:val="nil"/>
              <w:bottom w:val="nil"/>
              <w:right w:val="nil"/>
            </w:tcBorders>
            <w:shd w:val="clear" w:color="auto" w:fill="auto"/>
            <w:noWrap/>
            <w:vAlign w:val="bottom"/>
            <w:hideMark/>
          </w:tcPr>
          <w:p w14:paraId="1D49790E" w14:textId="77777777" w:rsidR="005D6A46" w:rsidRPr="00890CC2" w:rsidRDefault="005D6A46" w:rsidP="005D6A46">
            <w:pPr>
              <w:rPr>
                <w:sz w:val="20"/>
                <w:szCs w:val="20"/>
              </w:rPr>
            </w:pPr>
          </w:p>
        </w:tc>
      </w:tr>
      <w:tr w:rsidR="005D6A46" w:rsidRPr="00890CC2" w14:paraId="229C9B8E" w14:textId="77777777" w:rsidTr="005D6A46">
        <w:trPr>
          <w:trHeight w:val="231"/>
        </w:trPr>
        <w:tc>
          <w:tcPr>
            <w:tcW w:w="10782" w:type="dxa"/>
            <w:gridSpan w:val="4"/>
            <w:tcBorders>
              <w:top w:val="nil"/>
              <w:left w:val="nil"/>
              <w:bottom w:val="nil"/>
              <w:right w:val="nil"/>
            </w:tcBorders>
            <w:shd w:val="clear" w:color="auto" w:fill="auto"/>
            <w:vAlign w:val="bottom"/>
            <w:hideMark/>
          </w:tcPr>
          <w:p w14:paraId="27988E6C" w14:textId="77777777" w:rsidR="005D6A46" w:rsidRPr="00890CC2" w:rsidRDefault="005D6A46" w:rsidP="005D6A46">
            <w:pPr>
              <w:jc w:val="center"/>
              <w:rPr>
                <w:sz w:val="16"/>
                <w:szCs w:val="16"/>
              </w:rPr>
            </w:pPr>
            <w:r w:rsidRPr="00890CC2">
              <w:rPr>
                <w:sz w:val="16"/>
                <w:szCs w:val="16"/>
              </w:rPr>
              <w:t>_________________________________________________________________________________________________</w:t>
            </w:r>
          </w:p>
        </w:tc>
      </w:tr>
      <w:tr w:rsidR="005D6A46" w:rsidRPr="00890CC2" w14:paraId="737E08EE" w14:textId="77777777" w:rsidTr="005D6A46">
        <w:trPr>
          <w:trHeight w:val="117"/>
        </w:trPr>
        <w:tc>
          <w:tcPr>
            <w:tcW w:w="10782" w:type="dxa"/>
            <w:gridSpan w:val="4"/>
            <w:tcBorders>
              <w:top w:val="nil"/>
              <w:left w:val="nil"/>
              <w:bottom w:val="nil"/>
              <w:right w:val="nil"/>
            </w:tcBorders>
            <w:shd w:val="clear" w:color="auto" w:fill="auto"/>
            <w:noWrap/>
            <w:vAlign w:val="bottom"/>
            <w:hideMark/>
          </w:tcPr>
          <w:p w14:paraId="6D0853A6" w14:textId="77777777" w:rsidR="005D6A46" w:rsidRPr="00890CC2" w:rsidRDefault="005D6A46" w:rsidP="005D6A46">
            <w:pPr>
              <w:jc w:val="center"/>
              <w:rPr>
                <w:sz w:val="16"/>
                <w:szCs w:val="16"/>
              </w:rPr>
            </w:pPr>
            <w:r w:rsidRPr="00890CC2">
              <w:rPr>
                <w:sz w:val="16"/>
                <w:szCs w:val="16"/>
              </w:rPr>
              <w:t>(подпись)                                                                             (ф.и.о.)</w:t>
            </w:r>
          </w:p>
        </w:tc>
      </w:tr>
      <w:tr w:rsidR="005D6A46" w:rsidRPr="00890CC2" w14:paraId="734CC423" w14:textId="77777777" w:rsidTr="005D6A46">
        <w:trPr>
          <w:trHeight w:val="117"/>
        </w:trPr>
        <w:tc>
          <w:tcPr>
            <w:tcW w:w="5778" w:type="dxa"/>
            <w:tcBorders>
              <w:top w:val="nil"/>
              <w:left w:val="nil"/>
              <w:bottom w:val="nil"/>
              <w:right w:val="nil"/>
            </w:tcBorders>
            <w:shd w:val="clear" w:color="auto" w:fill="auto"/>
            <w:noWrap/>
            <w:vAlign w:val="bottom"/>
            <w:hideMark/>
          </w:tcPr>
          <w:p w14:paraId="45297597" w14:textId="77777777" w:rsidR="005D6A46" w:rsidRPr="00890CC2" w:rsidRDefault="005D6A46" w:rsidP="005D6A46">
            <w:pPr>
              <w:rPr>
                <w:sz w:val="16"/>
                <w:szCs w:val="16"/>
              </w:rPr>
            </w:pPr>
          </w:p>
        </w:tc>
        <w:tc>
          <w:tcPr>
            <w:tcW w:w="2961" w:type="dxa"/>
            <w:gridSpan w:val="2"/>
            <w:tcBorders>
              <w:top w:val="nil"/>
              <w:left w:val="nil"/>
              <w:bottom w:val="nil"/>
              <w:right w:val="nil"/>
            </w:tcBorders>
            <w:shd w:val="clear" w:color="auto" w:fill="auto"/>
            <w:noWrap/>
            <w:vAlign w:val="bottom"/>
            <w:hideMark/>
          </w:tcPr>
          <w:p w14:paraId="629107AE" w14:textId="77777777" w:rsidR="005D6A46" w:rsidRPr="00890CC2" w:rsidRDefault="005D6A46" w:rsidP="005D6A46">
            <w:pPr>
              <w:rPr>
                <w:sz w:val="20"/>
                <w:szCs w:val="20"/>
              </w:rPr>
            </w:pPr>
          </w:p>
        </w:tc>
        <w:tc>
          <w:tcPr>
            <w:tcW w:w="2043" w:type="dxa"/>
            <w:tcBorders>
              <w:top w:val="nil"/>
              <w:left w:val="nil"/>
              <w:bottom w:val="nil"/>
              <w:right w:val="nil"/>
            </w:tcBorders>
            <w:shd w:val="clear" w:color="auto" w:fill="auto"/>
            <w:noWrap/>
            <w:vAlign w:val="bottom"/>
            <w:hideMark/>
          </w:tcPr>
          <w:p w14:paraId="70E098A4" w14:textId="77777777" w:rsidR="005D6A46" w:rsidRPr="00890CC2" w:rsidRDefault="005D6A46" w:rsidP="005D6A46">
            <w:pPr>
              <w:rPr>
                <w:sz w:val="20"/>
                <w:szCs w:val="20"/>
              </w:rPr>
            </w:pPr>
          </w:p>
        </w:tc>
      </w:tr>
      <w:tr w:rsidR="005D6A46" w:rsidRPr="00890CC2" w14:paraId="578FF94C" w14:textId="77777777" w:rsidTr="005D6A46">
        <w:trPr>
          <w:trHeight w:val="117"/>
        </w:trPr>
        <w:tc>
          <w:tcPr>
            <w:tcW w:w="5778" w:type="dxa"/>
            <w:tcBorders>
              <w:top w:val="nil"/>
              <w:left w:val="nil"/>
              <w:bottom w:val="nil"/>
              <w:right w:val="nil"/>
            </w:tcBorders>
            <w:shd w:val="clear" w:color="auto" w:fill="auto"/>
            <w:noWrap/>
            <w:vAlign w:val="bottom"/>
            <w:hideMark/>
          </w:tcPr>
          <w:p w14:paraId="630D5698" w14:textId="77777777" w:rsidR="005D6A46" w:rsidRDefault="005D6A46" w:rsidP="005D6A46">
            <w:pPr>
              <w:rPr>
                <w:sz w:val="16"/>
                <w:szCs w:val="16"/>
              </w:rPr>
            </w:pPr>
            <w:r w:rsidRPr="00890CC2">
              <w:rPr>
                <w:sz w:val="16"/>
                <w:szCs w:val="16"/>
              </w:rPr>
              <w:t>"_____"  _____________________ 20</w:t>
            </w:r>
            <w:r>
              <w:rPr>
                <w:sz w:val="16"/>
                <w:szCs w:val="16"/>
              </w:rPr>
              <w:t>1</w:t>
            </w:r>
            <w:r w:rsidRPr="00890CC2">
              <w:rPr>
                <w:sz w:val="16"/>
                <w:szCs w:val="16"/>
              </w:rPr>
              <w:t>__ г.</w:t>
            </w:r>
          </w:p>
          <w:p w14:paraId="11BFE402" w14:textId="77777777" w:rsidR="005D6A46" w:rsidRDefault="005D6A46" w:rsidP="005D6A46">
            <w:pPr>
              <w:rPr>
                <w:sz w:val="16"/>
                <w:szCs w:val="16"/>
              </w:rPr>
            </w:pPr>
          </w:p>
          <w:p w14:paraId="099ACB97" w14:textId="77777777" w:rsidR="005D6A46" w:rsidRPr="00890CC2" w:rsidRDefault="005D6A46" w:rsidP="005D6A46">
            <w:pPr>
              <w:rPr>
                <w:sz w:val="20"/>
                <w:szCs w:val="20"/>
              </w:rPr>
            </w:pPr>
            <w:r w:rsidRPr="005A2651">
              <w:rPr>
                <w:sz w:val="20"/>
                <w:szCs w:val="20"/>
              </w:rPr>
              <w:t>м.п.</w:t>
            </w:r>
          </w:p>
        </w:tc>
        <w:tc>
          <w:tcPr>
            <w:tcW w:w="2961" w:type="dxa"/>
            <w:gridSpan w:val="2"/>
            <w:tcBorders>
              <w:top w:val="nil"/>
              <w:left w:val="nil"/>
              <w:bottom w:val="nil"/>
              <w:right w:val="nil"/>
            </w:tcBorders>
            <w:shd w:val="clear" w:color="auto" w:fill="auto"/>
            <w:noWrap/>
            <w:vAlign w:val="bottom"/>
            <w:hideMark/>
          </w:tcPr>
          <w:p w14:paraId="12810F70" w14:textId="77777777" w:rsidR="005D6A46" w:rsidRPr="00890CC2" w:rsidRDefault="005D6A46" w:rsidP="005D6A46">
            <w:pPr>
              <w:rPr>
                <w:sz w:val="20"/>
                <w:szCs w:val="20"/>
              </w:rPr>
            </w:pPr>
          </w:p>
        </w:tc>
        <w:tc>
          <w:tcPr>
            <w:tcW w:w="2043" w:type="dxa"/>
            <w:tcBorders>
              <w:top w:val="nil"/>
              <w:left w:val="nil"/>
              <w:bottom w:val="nil"/>
              <w:right w:val="nil"/>
            </w:tcBorders>
            <w:shd w:val="clear" w:color="auto" w:fill="auto"/>
            <w:noWrap/>
            <w:vAlign w:val="bottom"/>
            <w:hideMark/>
          </w:tcPr>
          <w:p w14:paraId="7C39FC46" w14:textId="77777777" w:rsidR="005D6A46" w:rsidRPr="00890CC2" w:rsidRDefault="005D6A46" w:rsidP="005D6A46">
            <w:pPr>
              <w:rPr>
                <w:sz w:val="20"/>
                <w:szCs w:val="20"/>
              </w:rPr>
            </w:pPr>
          </w:p>
        </w:tc>
      </w:tr>
    </w:tbl>
    <w:p w14:paraId="495BB9CB" w14:textId="77777777" w:rsidR="005D6A46" w:rsidRDefault="005D6A46" w:rsidP="005D6A46">
      <w:pPr>
        <w:pStyle w:val="2"/>
        <w:rPr>
          <w:sz w:val="22"/>
          <w:szCs w:val="22"/>
        </w:rPr>
      </w:pPr>
    </w:p>
    <w:p w14:paraId="5EF36AC6" w14:textId="77777777" w:rsidR="005D6A46" w:rsidRPr="00343774" w:rsidRDefault="005D6A46" w:rsidP="005D6A46">
      <w:pPr>
        <w:pStyle w:val="2"/>
        <w:jc w:val="right"/>
      </w:pPr>
      <w:bookmarkStart w:id="80" w:name="_Toc31792298"/>
      <w:bookmarkStart w:id="81" w:name="_Toc31792394"/>
      <w:bookmarkStart w:id="82" w:name="_Toc31792475"/>
      <w:bookmarkStart w:id="83" w:name="_Toc31792601"/>
      <w:bookmarkStart w:id="84" w:name="_Toc31792856"/>
      <w:bookmarkStart w:id="85" w:name="_Toc31792993"/>
      <w:bookmarkStart w:id="86" w:name="_Toc31793065"/>
      <w:bookmarkStart w:id="87" w:name="_Toc31793219"/>
      <w:r>
        <w:rPr>
          <w:noProof/>
          <w:sz w:val="20"/>
          <w:szCs w:val="20"/>
        </w:rPr>
        <w:pict w14:anchorId="2D6627B0">
          <v:shape id="_x0000_s1027" type="#_x0000_t202" style="position:absolute;left:0;text-align:left;margin-left:-27.8pt;margin-top:4.05pt;width:331.5pt;height:177.75pt;z-index:251652608" stroked="f">
            <v:textbox style="mso-next-textbox:#_x0000_s1027">
              <w:txbxContent>
                <w:tbl>
                  <w:tblPr>
                    <w:tblW w:w="5940" w:type="dxa"/>
                    <w:tblInd w:w="93" w:type="dxa"/>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3485"/>
                  </w:tblGrid>
                  <w:tr w:rsidR="00317D7A" w:rsidRPr="004C39A8" w14:paraId="119872AA" w14:textId="77777777" w:rsidTr="00F40F1B">
                    <w:trPr>
                      <w:trHeight w:val="315"/>
                    </w:trPr>
                    <w:tc>
                      <w:tcPr>
                        <w:tcW w:w="5940" w:type="dxa"/>
                        <w:gridSpan w:val="17"/>
                        <w:tcBorders>
                          <w:top w:val="nil"/>
                          <w:left w:val="nil"/>
                          <w:right w:val="nil"/>
                        </w:tcBorders>
                        <w:shd w:val="clear" w:color="auto" w:fill="auto"/>
                        <w:noWrap/>
                        <w:vAlign w:val="bottom"/>
                        <w:hideMark/>
                      </w:tcPr>
                      <w:p w14:paraId="2E8A7ADE" w14:textId="77777777" w:rsidR="00317D7A" w:rsidRPr="004C39A8" w:rsidRDefault="00317D7A" w:rsidP="00F40F1B">
                        <w:r w:rsidRPr="004C39A8">
                          <w:t>Утверждаю</w:t>
                        </w:r>
                      </w:p>
                    </w:tc>
                  </w:tr>
                  <w:tr w:rsidR="00317D7A" w:rsidRPr="004C39A8" w14:paraId="0DCE26DA" w14:textId="77777777" w:rsidTr="00F40F1B">
                    <w:trPr>
                      <w:trHeight w:val="465"/>
                    </w:trPr>
                    <w:tc>
                      <w:tcPr>
                        <w:tcW w:w="5940" w:type="dxa"/>
                        <w:gridSpan w:val="17"/>
                        <w:tcBorders>
                          <w:top w:val="nil"/>
                          <w:left w:val="nil"/>
                          <w:bottom w:val="single" w:sz="4" w:space="0" w:color="auto"/>
                          <w:right w:val="nil"/>
                        </w:tcBorders>
                        <w:shd w:val="clear" w:color="auto" w:fill="auto"/>
                        <w:noWrap/>
                        <w:vAlign w:val="bottom"/>
                        <w:hideMark/>
                      </w:tcPr>
                      <w:p w14:paraId="20739955" w14:textId="77777777" w:rsidR="00317D7A" w:rsidRPr="004C39A8" w:rsidRDefault="00317D7A" w:rsidP="00EA2D25">
                        <w:pPr>
                          <w:rPr>
                            <w:sz w:val="20"/>
                            <w:szCs w:val="20"/>
                          </w:rPr>
                        </w:pPr>
                        <w:r>
                          <w:rPr>
                            <w:sz w:val="20"/>
                            <w:szCs w:val="20"/>
                          </w:rPr>
                          <w:t>Глава администрации  Логовского сельского поселения Калачевского</w:t>
                        </w:r>
                      </w:p>
                    </w:tc>
                  </w:tr>
                  <w:tr w:rsidR="00317D7A" w:rsidRPr="004C39A8" w14:paraId="1962D574" w14:textId="77777777" w:rsidTr="00F40F1B">
                    <w:trPr>
                      <w:trHeight w:val="270"/>
                    </w:trPr>
                    <w:tc>
                      <w:tcPr>
                        <w:tcW w:w="5940" w:type="dxa"/>
                        <w:gridSpan w:val="17"/>
                        <w:tcBorders>
                          <w:top w:val="single" w:sz="4" w:space="0" w:color="auto"/>
                          <w:left w:val="nil"/>
                          <w:bottom w:val="nil"/>
                          <w:right w:val="nil"/>
                        </w:tcBorders>
                        <w:shd w:val="clear" w:color="auto" w:fill="auto"/>
                        <w:noWrap/>
                        <w:hideMark/>
                      </w:tcPr>
                      <w:p w14:paraId="38B52BEC" w14:textId="77777777" w:rsidR="00317D7A" w:rsidRPr="004C39A8" w:rsidRDefault="00317D7A" w:rsidP="00F40F1B">
                        <w:pPr>
                          <w:rPr>
                            <w:sz w:val="20"/>
                            <w:szCs w:val="20"/>
                          </w:rPr>
                        </w:pPr>
                        <w:r w:rsidRPr="004C39A8">
                          <w:rPr>
                            <w:sz w:val="20"/>
                            <w:szCs w:val="20"/>
                          </w:rPr>
                          <w:t>(должность, ф.и.о. руководителя органа</w:t>
                        </w:r>
                      </w:p>
                    </w:tc>
                  </w:tr>
                  <w:tr w:rsidR="00317D7A" w:rsidRPr="004C39A8" w14:paraId="3D6658EF" w14:textId="77777777" w:rsidTr="00F40F1B">
                    <w:trPr>
                      <w:trHeight w:val="315"/>
                    </w:trPr>
                    <w:tc>
                      <w:tcPr>
                        <w:tcW w:w="5940" w:type="dxa"/>
                        <w:gridSpan w:val="17"/>
                        <w:tcBorders>
                          <w:top w:val="nil"/>
                          <w:left w:val="nil"/>
                          <w:bottom w:val="single" w:sz="4" w:space="0" w:color="000000"/>
                          <w:right w:val="nil"/>
                        </w:tcBorders>
                        <w:shd w:val="clear" w:color="auto" w:fill="auto"/>
                        <w:noWrap/>
                        <w:vAlign w:val="bottom"/>
                        <w:hideMark/>
                      </w:tcPr>
                      <w:p w14:paraId="7FA37903" w14:textId="77777777" w:rsidR="00317D7A" w:rsidRPr="004C39A8" w:rsidRDefault="00317D7A" w:rsidP="005D6A46">
                        <w:pPr>
                          <w:rPr>
                            <w:sz w:val="20"/>
                            <w:szCs w:val="20"/>
                          </w:rPr>
                        </w:pPr>
                        <w:r>
                          <w:rPr>
                            <w:sz w:val="20"/>
                            <w:szCs w:val="20"/>
                          </w:rPr>
                          <w:t>муниципального района</w:t>
                        </w:r>
                        <w:r w:rsidRPr="004C39A8">
                          <w:rPr>
                            <w:sz w:val="20"/>
                            <w:szCs w:val="20"/>
                          </w:rPr>
                          <w:t xml:space="preserve">                             </w:t>
                        </w:r>
                        <w:r>
                          <w:rPr>
                            <w:sz w:val="20"/>
                            <w:szCs w:val="20"/>
                          </w:rPr>
                          <w:t xml:space="preserve">          </w:t>
                        </w:r>
                        <w:r w:rsidRPr="004C39A8">
                          <w:rPr>
                            <w:sz w:val="20"/>
                            <w:szCs w:val="20"/>
                          </w:rPr>
                          <w:t xml:space="preserve">   </w:t>
                        </w:r>
                      </w:p>
                    </w:tc>
                  </w:tr>
                  <w:tr w:rsidR="00317D7A" w:rsidRPr="004C39A8" w14:paraId="1ED3C2EB" w14:textId="77777777" w:rsidTr="00F40F1B">
                    <w:trPr>
                      <w:trHeight w:val="270"/>
                    </w:trPr>
                    <w:tc>
                      <w:tcPr>
                        <w:tcW w:w="5940" w:type="dxa"/>
                        <w:gridSpan w:val="17"/>
                        <w:tcBorders>
                          <w:top w:val="single" w:sz="4" w:space="0" w:color="000000"/>
                          <w:left w:val="nil"/>
                          <w:bottom w:val="nil"/>
                          <w:right w:val="nil"/>
                        </w:tcBorders>
                        <w:shd w:val="clear" w:color="auto" w:fill="auto"/>
                        <w:noWrap/>
                        <w:hideMark/>
                      </w:tcPr>
                      <w:p w14:paraId="1A6E9195" w14:textId="77777777" w:rsidR="00317D7A" w:rsidRPr="004C39A8" w:rsidRDefault="00317D7A" w:rsidP="00F40F1B">
                        <w:pPr>
                          <w:rPr>
                            <w:sz w:val="20"/>
                            <w:szCs w:val="20"/>
                          </w:rPr>
                        </w:pPr>
                        <w:r w:rsidRPr="004C39A8">
                          <w:rPr>
                            <w:sz w:val="20"/>
                            <w:szCs w:val="20"/>
                          </w:rPr>
                          <w:t>местного самоуправления, являющегося организатором конкурса,</w:t>
                        </w:r>
                      </w:p>
                    </w:tc>
                  </w:tr>
                  <w:tr w:rsidR="00317D7A" w:rsidRPr="004C39A8" w14:paraId="6391CAB0" w14:textId="77777777" w:rsidTr="00F40F1B">
                    <w:trPr>
                      <w:trHeight w:val="315"/>
                    </w:trPr>
                    <w:tc>
                      <w:tcPr>
                        <w:tcW w:w="5940" w:type="dxa"/>
                        <w:gridSpan w:val="17"/>
                        <w:tcBorders>
                          <w:top w:val="nil"/>
                          <w:left w:val="nil"/>
                          <w:bottom w:val="single" w:sz="4" w:space="0" w:color="000000"/>
                          <w:right w:val="nil"/>
                        </w:tcBorders>
                        <w:shd w:val="clear" w:color="auto" w:fill="auto"/>
                        <w:noWrap/>
                        <w:vAlign w:val="bottom"/>
                        <w:hideMark/>
                      </w:tcPr>
                      <w:p w14:paraId="3CE97748" w14:textId="77777777" w:rsidR="00317D7A" w:rsidRPr="004C39A8" w:rsidRDefault="00317D7A" w:rsidP="00EA2D25">
                        <w:pPr>
                          <w:rPr>
                            <w:sz w:val="20"/>
                            <w:szCs w:val="20"/>
                          </w:rPr>
                        </w:pPr>
                        <w:r w:rsidRPr="004C39A8">
                          <w:rPr>
                            <w:sz w:val="20"/>
                            <w:szCs w:val="20"/>
                          </w:rPr>
                          <w:t xml:space="preserve">Волгоградская область, </w:t>
                        </w:r>
                        <w:r>
                          <w:rPr>
                            <w:sz w:val="20"/>
                            <w:szCs w:val="20"/>
                          </w:rPr>
                          <w:t>Калачевский р-н, х.Логовский, ул.Спортивная,16</w:t>
                        </w:r>
                      </w:p>
                    </w:tc>
                  </w:tr>
                  <w:tr w:rsidR="00317D7A" w:rsidRPr="004C39A8" w14:paraId="53B5CDB8" w14:textId="77777777" w:rsidTr="00F40F1B">
                    <w:trPr>
                      <w:trHeight w:val="270"/>
                    </w:trPr>
                    <w:tc>
                      <w:tcPr>
                        <w:tcW w:w="5940" w:type="dxa"/>
                        <w:gridSpan w:val="17"/>
                        <w:tcBorders>
                          <w:top w:val="single" w:sz="4" w:space="0" w:color="000000"/>
                          <w:left w:val="nil"/>
                          <w:bottom w:val="nil"/>
                          <w:right w:val="nil"/>
                        </w:tcBorders>
                        <w:shd w:val="clear" w:color="auto" w:fill="auto"/>
                        <w:noWrap/>
                        <w:hideMark/>
                      </w:tcPr>
                      <w:p w14:paraId="6B19B15B" w14:textId="77777777" w:rsidR="00317D7A" w:rsidRPr="004C39A8" w:rsidRDefault="00317D7A" w:rsidP="00F40F1B">
                        <w:pPr>
                          <w:rPr>
                            <w:sz w:val="20"/>
                            <w:szCs w:val="20"/>
                          </w:rPr>
                        </w:pPr>
                        <w:r w:rsidRPr="004C39A8">
                          <w:rPr>
                            <w:sz w:val="20"/>
                            <w:szCs w:val="20"/>
                          </w:rPr>
                          <w:t>почтовый индекс и адрес, телефон,</w:t>
                        </w:r>
                      </w:p>
                    </w:tc>
                  </w:tr>
                  <w:tr w:rsidR="00317D7A" w:rsidRPr="004C39A8" w14:paraId="5E45B8A0" w14:textId="77777777" w:rsidTr="00F40F1B">
                    <w:trPr>
                      <w:trHeight w:val="315"/>
                    </w:trPr>
                    <w:tc>
                      <w:tcPr>
                        <w:tcW w:w="5940" w:type="dxa"/>
                        <w:gridSpan w:val="17"/>
                        <w:tcBorders>
                          <w:top w:val="nil"/>
                          <w:left w:val="nil"/>
                          <w:bottom w:val="single" w:sz="4" w:space="0" w:color="000000"/>
                          <w:right w:val="nil"/>
                        </w:tcBorders>
                        <w:shd w:val="clear" w:color="auto" w:fill="auto"/>
                        <w:noWrap/>
                        <w:vAlign w:val="bottom"/>
                        <w:hideMark/>
                      </w:tcPr>
                      <w:p w14:paraId="00A1E7C9" w14:textId="77777777" w:rsidR="00317D7A" w:rsidRPr="004C39A8" w:rsidRDefault="00317D7A" w:rsidP="00EA2D25">
                        <w:pPr>
                          <w:rPr>
                            <w:sz w:val="20"/>
                            <w:szCs w:val="20"/>
                            <w:lang w:val="en-US"/>
                          </w:rPr>
                        </w:pPr>
                        <w:r w:rsidRPr="004C39A8">
                          <w:rPr>
                            <w:sz w:val="20"/>
                            <w:szCs w:val="20"/>
                          </w:rPr>
                          <w:t>т</w:t>
                        </w:r>
                        <w:r w:rsidRPr="004C39A8">
                          <w:rPr>
                            <w:sz w:val="20"/>
                            <w:szCs w:val="20"/>
                            <w:lang w:val="en-US"/>
                          </w:rPr>
                          <w:t>./</w:t>
                        </w:r>
                        <w:r w:rsidRPr="004C39A8">
                          <w:rPr>
                            <w:sz w:val="20"/>
                            <w:szCs w:val="20"/>
                          </w:rPr>
                          <w:t>ф</w:t>
                        </w:r>
                        <w:r w:rsidRPr="004C39A8">
                          <w:rPr>
                            <w:sz w:val="20"/>
                            <w:szCs w:val="20"/>
                            <w:lang w:val="en-US"/>
                          </w:rPr>
                          <w:t xml:space="preserve"> (844</w:t>
                        </w:r>
                        <w:r w:rsidRPr="009F08B5">
                          <w:rPr>
                            <w:sz w:val="20"/>
                            <w:szCs w:val="20"/>
                            <w:lang w:val="en-US"/>
                          </w:rPr>
                          <w:t>72</w:t>
                        </w:r>
                        <w:r w:rsidRPr="004C39A8">
                          <w:rPr>
                            <w:sz w:val="20"/>
                            <w:szCs w:val="20"/>
                            <w:lang w:val="en-US"/>
                          </w:rPr>
                          <w:t>)</w:t>
                        </w:r>
                        <w:r>
                          <w:rPr>
                            <w:sz w:val="20"/>
                            <w:szCs w:val="20"/>
                          </w:rPr>
                          <w:t xml:space="preserve"> </w:t>
                        </w:r>
                        <w:r w:rsidRPr="004C39A8">
                          <w:rPr>
                            <w:sz w:val="20"/>
                            <w:szCs w:val="20"/>
                            <w:lang w:val="en-US"/>
                          </w:rPr>
                          <w:t xml:space="preserve"> e-mail: </w:t>
                        </w:r>
                      </w:p>
                    </w:tc>
                  </w:tr>
                  <w:tr w:rsidR="00317D7A" w:rsidRPr="004C39A8" w14:paraId="345D4129" w14:textId="77777777" w:rsidTr="00F40F1B">
                    <w:trPr>
                      <w:trHeight w:val="270"/>
                    </w:trPr>
                    <w:tc>
                      <w:tcPr>
                        <w:tcW w:w="5940" w:type="dxa"/>
                        <w:gridSpan w:val="17"/>
                        <w:tcBorders>
                          <w:top w:val="single" w:sz="4" w:space="0" w:color="000000"/>
                          <w:left w:val="nil"/>
                          <w:bottom w:val="nil"/>
                          <w:right w:val="nil"/>
                        </w:tcBorders>
                        <w:shd w:val="clear" w:color="auto" w:fill="auto"/>
                        <w:noWrap/>
                        <w:hideMark/>
                      </w:tcPr>
                      <w:p w14:paraId="33C8AB38" w14:textId="77777777" w:rsidR="00317D7A" w:rsidRPr="004C39A8" w:rsidRDefault="00317D7A" w:rsidP="00F40F1B">
                        <w:pPr>
                          <w:rPr>
                            <w:sz w:val="20"/>
                            <w:szCs w:val="20"/>
                          </w:rPr>
                        </w:pPr>
                        <w:r w:rsidRPr="004C39A8">
                          <w:rPr>
                            <w:sz w:val="20"/>
                            <w:szCs w:val="20"/>
                          </w:rPr>
                          <w:t>факс, адрес электронной почты)</w:t>
                        </w:r>
                      </w:p>
                    </w:tc>
                  </w:tr>
                  <w:tr w:rsidR="00317D7A" w:rsidRPr="004C39A8" w14:paraId="5E918717" w14:textId="77777777" w:rsidTr="00F40F1B">
                    <w:trPr>
                      <w:trHeight w:val="315"/>
                    </w:trPr>
                    <w:tc>
                      <w:tcPr>
                        <w:tcW w:w="75" w:type="dxa"/>
                        <w:tcBorders>
                          <w:top w:val="nil"/>
                          <w:left w:val="nil"/>
                          <w:bottom w:val="nil"/>
                          <w:right w:val="nil"/>
                        </w:tcBorders>
                        <w:shd w:val="clear" w:color="auto" w:fill="auto"/>
                        <w:noWrap/>
                        <w:vAlign w:val="bottom"/>
                        <w:hideMark/>
                      </w:tcPr>
                      <w:p w14:paraId="7899961C"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3720B6AB"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7D0C99C1"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677386EF"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560C688C"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3513A803" w14:textId="77777777" w:rsidR="00317D7A" w:rsidRPr="004C39A8" w:rsidRDefault="00317D7A" w:rsidP="00F40F1B">
                        <w:pPr>
                          <w:rPr>
                            <w:sz w:val="20"/>
                            <w:szCs w:val="20"/>
                            <w:lang w:val="en-US"/>
                          </w:rPr>
                        </w:pPr>
                      </w:p>
                    </w:tc>
                    <w:tc>
                      <w:tcPr>
                        <w:tcW w:w="150" w:type="dxa"/>
                        <w:gridSpan w:val="2"/>
                        <w:tcBorders>
                          <w:top w:val="nil"/>
                          <w:left w:val="nil"/>
                          <w:bottom w:val="nil"/>
                          <w:right w:val="nil"/>
                        </w:tcBorders>
                        <w:shd w:val="clear" w:color="auto" w:fill="auto"/>
                        <w:noWrap/>
                        <w:vAlign w:val="bottom"/>
                        <w:hideMark/>
                      </w:tcPr>
                      <w:p w14:paraId="4E215D2C" w14:textId="77777777" w:rsidR="00317D7A" w:rsidRPr="004C39A8" w:rsidRDefault="00317D7A" w:rsidP="00F40F1B">
                        <w:pPr>
                          <w:rPr>
                            <w:sz w:val="20"/>
                            <w:szCs w:val="20"/>
                          </w:rPr>
                        </w:pPr>
                        <w:r w:rsidRPr="004C39A8">
                          <w:rPr>
                            <w:sz w:val="20"/>
                            <w:szCs w:val="20"/>
                          </w:rPr>
                          <w:t>"</w:t>
                        </w:r>
                      </w:p>
                    </w:tc>
                    <w:tc>
                      <w:tcPr>
                        <w:tcW w:w="375" w:type="dxa"/>
                        <w:gridSpan w:val="5"/>
                        <w:tcBorders>
                          <w:top w:val="nil"/>
                          <w:left w:val="nil"/>
                          <w:right w:val="nil"/>
                        </w:tcBorders>
                        <w:shd w:val="clear" w:color="auto" w:fill="auto"/>
                        <w:noWrap/>
                        <w:vAlign w:val="bottom"/>
                        <w:hideMark/>
                      </w:tcPr>
                      <w:p w14:paraId="710031E7" w14:textId="77777777" w:rsidR="00317D7A" w:rsidRPr="004C39A8" w:rsidRDefault="00317D7A" w:rsidP="00F40F1B">
                        <w:pPr>
                          <w:jc w:val="center"/>
                          <w:rPr>
                            <w:sz w:val="20"/>
                            <w:szCs w:val="20"/>
                          </w:rPr>
                        </w:pPr>
                      </w:p>
                    </w:tc>
                    <w:tc>
                      <w:tcPr>
                        <w:tcW w:w="148" w:type="dxa"/>
                        <w:gridSpan w:val="2"/>
                        <w:tcBorders>
                          <w:top w:val="nil"/>
                          <w:left w:val="nil"/>
                          <w:bottom w:val="nil"/>
                          <w:right w:val="nil"/>
                        </w:tcBorders>
                        <w:shd w:val="clear" w:color="auto" w:fill="auto"/>
                        <w:noWrap/>
                        <w:vAlign w:val="bottom"/>
                        <w:hideMark/>
                      </w:tcPr>
                      <w:p w14:paraId="2F8771B7" w14:textId="77777777" w:rsidR="00317D7A" w:rsidRPr="004C39A8" w:rsidRDefault="00317D7A" w:rsidP="00F40F1B">
                        <w:pPr>
                          <w:rPr>
                            <w:sz w:val="20"/>
                            <w:szCs w:val="20"/>
                          </w:rPr>
                        </w:pPr>
                        <w:r w:rsidRPr="004C39A8">
                          <w:rPr>
                            <w:sz w:val="20"/>
                            <w:szCs w:val="20"/>
                          </w:rPr>
                          <w:t>"</w:t>
                        </w:r>
                      </w:p>
                    </w:tc>
                    <w:tc>
                      <w:tcPr>
                        <w:tcW w:w="74" w:type="dxa"/>
                        <w:tcBorders>
                          <w:top w:val="nil"/>
                          <w:left w:val="nil"/>
                          <w:bottom w:val="nil"/>
                          <w:right w:val="nil"/>
                        </w:tcBorders>
                        <w:shd w:val="clear" w:color="auto" w:fill="auto"/>
                        <w:noWrap/>
                        <w:vAlign w:val="bottom"/>
                        <w:hideMark/>
                      </w:tcPr>
                      <w:p w14:paraId="7A224AA0" w14:textId="77777777" w:rsidR="00317D7A" w:rsidRPr="004C39A8" w:rsidRDefault="00317D7A" w:rsidP="00F40F1B">
                        <w:pPr>
                          <w:rPr>
                            <w:sz w:val="20"/>
                            <w:szCs w:val="20"/>
                          </w:rPr>
                        </w:pPr>
                      </w:p>
                    </w:tc>
                    <w:tc>
                      <w:tcPr>
                        <w:tcW w:w="3485" w:type="dxa"/>
                        <w:tcBorders>
                          <w:top w:val="nil"/>
                          <w:left w:val="nil"/>
                          <w:bottom w:val="single" w:sz="4" w:space="0" w:color="000000"/>
                          <w:right w:val="nil"/>
                        </w:tcBorders>
                        <w:shd w:val="clear" w:color="auto" w:fill="auto"/>
                        <w:noWrap/>
                        <w:vAlign w:val="bottom"/>
                        <w:hideMark/>
                      </w:tcPr>
                      <w:p w14:paraId="1095D177" w14:textId="77777777" w:rsidR="00317D7A" w:rsidRPr="004C39A8" w:rsidRDefault="00317D7A" w:rsidP="00F40F1B">
                        <w:pPr>
                          <w:jc w:val="center"/>
                          <w:rPr>
                            <w:sz w:val="20"/>
                            <w:szCs w:val="20"/>
                          </w:rPr>
                        </w:pPr>
                      </w:p>
                    </w:tc>
                  </w:tr>
                  <w:tr w:rsidR="00317D7A" w:rsidRPr="004C39A8" w14:paraId="4AE636D5" w14:textId="77777777" w:rsidTr="00F40F1B">
                    <w:trPr>
                      <w:trHeight w:val="255"/>
                    </w:trPr>
                    <w:tc>
                      <w:tcPr>
                        <w:tcW w:w="75" w:type="dxa"/>
                        <w:tcBorders>
                          <w:top w:val="nil"/>
                          <w:left w:val="nil"/>
                          <w:bottom w:val="nil"/>
                          <w:right w:val="nil"/>
                        </w:tcBorders>
                        <w:shd w:val="clear" w:color="auto" w:fill="auto"/>
                        <w:noWrap/>
                        <w:vAlign w:val="bottom"/>
                        <w:hideMark/>
                      </w:tcPr>
                      <w:p w14:paraId="0FF8546D"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44CB8F9F"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50519F2D"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66546813"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4F297BDD"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0581BAC2"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5CE66669"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0DF3C45B"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5BC09459"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06080A81"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7D87A71D"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582302D6"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5230BCF5" w14:textId="77777777" w:rsidR="00317D7A" w:rsidRPr="004C39A8" w:rsidRDefault="00317D7A" w:rsidP="00F40F1B">
                        <w:pPr>
                          <w:rPr>
                            <w:sz w:val="20"/>
                            <w:szCs w:val="20"/>
                          </w:rPr>
                        </w:pPr>
                      </w:p>
                    </w:tc>
                    <w:tc>
                      <w:tcPr>
                        <w:tcW w:w="74" w:type="dxa"/>
                        <w:tcBorders>
                          <w:top w:val="nil"/>
                          <w:left w:val="nil"/>
                          <w:bottom w:val="nil"/>
                          <w:right w:val="nil"/>
                        </w:tcBorders>
                        <w:shd w:val="clear" w:color="auto" w:fill="auto"/>
                        <w:noWrap/>
                        <w:vAlign w:val="bottom"/>
                        <w:hideMark/>
                      </w:tcPr>
                      <w:p w14:paraId="32CDEE74" w14:textId="77777777" w:rsidR="00317D7A" w:rsidRPr="004C39A8" w:rsidRDefault="00317D7A" w:rsidP="00F40F1B">
                        <w:pPr>
                          <w:rPr>
                            <w:sz w:val="20"/>
                            <w:szCs w:val="20"/>
                          </w:rPr>
                        </w:pPr>
                      </w:p>
                    </w:tc>
                    <w:tc>
                      <w:tcPr>
                        <w:tcW w:w="74" w:type="dxa"/>
                        <w:tcBorders>
                          <w:top w:val="nil"/>
                          <w:left w:val="nil"/>
                          <w:bottom w:val="nil"/>
                          <w:right w:val="nil"/>
                        </w:tcBorders>
                        <w:shd w:val="clear" w:color="auto" w:fill="auto"/>
                        <w:noWrap/>
                        <w:vAlign w:val="bottom"/>
                        <w:hideMark/>
                      </w:tcPr>
                      <w:p w14:paraId="21419DC0" w14:textId="77777777" w:rsidR="00317D7A" w:rsidRPr="004C39A8" w:rsidRDefault="00317D7A" w:rsidP="00F40F1B">
                        <w:pPr>
                          <w:rPr>
                            <w:sz w:val="20"/>
                            <w:szCs w:val="20"/>
                          </w:rPr>
                        </w:pPr>
                      </w:p>
                    </w:tc>
                    <w:tc>
                      <w:tcPr>
                        <w:tcW w:w="74" w:type="dxa"/>
                        <w:tcBorders>
                          <w:top w:val="nil"/>
                          <w:left w:val="nil"/>
                          <w:bottom w:val="nil"/>
                          <w:right w:val="nil"/>
                        </w:tcBorders>
                        <w:shd w:val="clear" w:color="auto" w:fill="auto"/>
                        <w:noWrap/>
                        <w:vAlign w:val="bottom"/>
                        <w:hideMark/>
                      </w:tcPr>
                      <w:p w14:paraId="6D4D9EC5" w14:textId="77777777" w:rsidR="00317D7A" w:rsidRPr="004C39A8" w:rsidRDefault="00317D7A" w:rsidP="00F40F1B">
                        <w:pPr>
                          <w:rPr>
                            <w:sz w:val="20"/>
                            <w:szCs w:val="20"/>
                          </w:rPr>
                        </w:pPr>
                      </w:p>
                    </w:tc>
                    <w:tc>
                      <w:tcPr>
                        <w:tcW w:w="3485" w:type="dxa"/>
                        <w:tcBorders>
                          <w:top w:val="single" w:sz="4" w:space="0" w:color="000000"/>
                          <w:left w:val="nil"/>
                          <w:bottom w:val="nil"/>
                          <w:right w:val="nil"/>
                        </w:tcBorders>
                        <w:shd w:val="clear" w:color="auto" w:fill="auto"/>
                        <w:noWrap/>
                        <w:hideMark/>
                      </w:tcPr>
                      <w:p w14:paraId="55D0EB78" w14:textId="77777777" w:rsidR="00317D7A" w:rsidRPr="004C39A8" w:rsidRDefault="00317D7A" w:rsidP="00F40F1B">
                        <w:pPr>
                          <w:jc w:val="center"/>
                          <w:rPr>
                            <w:sz w:val="20"/>
                            <w:szCs w:val="20"/>
                          </w:rPr>
                        </w:pPr>
                        <w:r w:rsidRPr="004C39A8">
                          <w:rPr>
                            <w:sz w:val="20"/>
                            <w:szCs w:val="20"/>
                          </w:rPr>
                          <w:t>(дата утверждения)</w:t>
                        </w:r>
                      </w:p>
                    </w:tc>
                  </w:tr>
                </w:tbl>
                <w:p w14:paraId="7CD253DB" w14:textId="77777777" w:rsidR="00317D7A" w:rsidRPr="000502B1" w:rsidRDefault="00317D7A" w:rsidP="005D6A46">
                  <w:pPr>
                    <w:rPr>
                      <w:szCs w:val="20"/>
                    </w:rPr>
                  </w:pPr>
                </w:p>
              </w:txbxContent>
            </v:textbox>
          </v:shape>
        </w:pict>
      </w:r>
      <w:bookmarkEnd w:id="80"/>
      <w:bookmarkEnd w:id="81"/>
      <w:bookmarkEnd w:id="82"/>
      <w:bookmarkEnd w:id="83"/>
      <w:bookmarkEnd w:id="84"/>
      <w:bookmarkEnd w:id="85"/>
      <w:bookmarkEnd w:id="86"/>
      <w:bookmarkEnd w:id="87"/>
    </w:p>
    <w:p w14:paraId="3B541974" w14:textId="77777777" w:rsidR="005D6A46" w:rsidRDefault="005D6A46" w:rsidP="005D6A46">
      <w:pPr>
        <w:widowControl w:val="0"/>
        <w:autoSpaceDE w:val="0"/>
        <w:autoSpaceDN w:val="0"/>
        <w:jc w:val="both"/>
      </w:pPr>
    </w:p>
    <w:p w14:paraId="246143B8" w14:textId="77777777" w:rsidR="005D6A46" w:rsidRPr="00DB741D" w:rsidRDefault="005D6A46" w:rsidP="005D6A46">
      <w:pPr>
        <w:pStyle w:val="af0"/>
        <w:jc w:val="right"/>
        <w:rPr>
          <w:sz w:val="20"/>
          <w:szCs w:val="20"/>
        </w:rPr>
      </w:pPr>
      <w:r w:rsidRPr="00DB741D">
        <w:rPr>
          <w:sz w:val="20"/>
          <w:szCs w:val="20"/>
        </w:rPr>
        <w:t>Приложение №1</w:t>
      </w:r>
    </w:p>
    <w:p w14:paraId="426FB5BF" w14:textId="77777777" w:rsidR="005D6A46" w:rsidRPr="00DB741D" w:rsidRDefault="005D6A46" w:rsidP="005D6A46">
      <w:pPr>
        <w:pStyle w:val="af0"/>
        <w:jc w:val="right"/>
        <w:rPr>
          <w:b/>
          <w:bCs/>
          <w:sz w:val="20"/>
          <w:szCs w:val="20"/>
        </w:rPr>
      </w:pPr>
      <w:r w:rsidRPr="00DB741D">
        <w:rPr>
          <w:b/>
          <w:bCs/>
          <w:sz w:val="20"/>
          <w:szCs w:val="20"/>
        </w:rPr>
        <w:t>к Правилам проведения органом местного</w:t>
      </w:r>
    </w:p>
    <w:p w14:paraId="529C3A4D" w14:textId="77777777" w:rsidR="005D6A46" w:rsidRPr="00DB741D" w:rsidRDefault="005D6A46" w:rsidP="005D6A46">
      <w:pPr>
        <w:pStyle w:val="af0"/>
        <w:jc w:val="right"/>
        <w:rPr>
          <w:b/>
          <w:bCs/>
          <w:sz w:val="20"/>
          <w:szCs w:val="20"/>
        </w:rPr>
      </w:pPr>
      <w:r w:rsidRPr="00DB741D">
        <w:rPr>
          <w:b/>
          <w:bCs/>
          <w:sz w:val="20"/>
          <w:szCs w:val="20"/>
        </w:rPr>
        <w:t>самоуправления открытого конкурса по</w:t>
      </w:r>
    </w:p>
    <w:p w14:paraId="4E75749D" w14:textId="77777777" w:rsidR="005D6A46" w:rsidRPr="00DB741D" w:rsidRDefault="005D6A46" w:rsidP="005D6A46">
      <w:pPr>
        <w:pStyle w:val="af0"/>
        <w:jc w:val="right"/>
        <w:rPr>
          <w:b/>
          <w:bCs/>
          <w:sz w:val="20"/>
          <w:szCs w:val="20"/>
        </w:rPr>
      </w:pPr>
      <w:r w:rsidRPr="00DB741D">
        <w:rPr>
          <w:b/>
          <w:bCs/>
          <w:sz w:val="20"/>
          <w:szCs w:val="20"/>
        </w:rPr>
        <w:t>отбору управляющей организации  для</w:t>
      </w:r>
    </w:p>
    <w:p w14:paraId="0B07804F" w14:textId="77777777" w:rsidR="005D6A46" w:rsidRDefault="005D6A46" w:rsidP="005D6A46">
      <w:pPr>
        <w:pStyle w:val="af0"/>
        <w:jc w:val="right"/>
      </w:pPr>
      <w:r w:rsidRPr="00DB741D">
        <w:rPr>
          <w:b/>
          <w:bCs/>
          <w:sz w:val="20"/>
          <w:szCs w:val="20"/>
        </w:rPr>
        <w:t>управления многоквартирным домом</w:t>
      </w:r>
    </w:p>
    <w:p w14:paraId="39D1FEF0" w14:textId="77777777" w:rsidR="005D6A46" w:rsidRDefault="005D6A46" w:rsidP="005D6A46">
      <w:pPr>
        <w:pStyle w:val="af0"/>
        <w:jc w:val="right"/>
      </w:pPr>
    </w:p>
    <w:p w14:paraId="482E056B" w14:textId="77777777" w:rsidR="005D6A46" w:rsidRDefault="005D6A46" w:rsidP="005D6A46">
      <w:pPr>
        <w:pStyle w:val="af0"/>
        <w:jc w:val="right"/>
      </w:pPr>
    </w:p>
    <w:p w14:paraId="2892B79C" w14:textId="77777777" w:rsidR="005D6A46" w:rsidRDefault="005D6A46" w:rsidP="005D6A46">
      <w:pPr>
        <w:pStyle w:val="af0"/>
        <w:jc w:val="right"/>
      </w:pPr>
    </w:p>
    <w:p w14:paraId="1F9A9811" w14:textId="77777777" w:rsidR="005D6A46" w:rsidRDefault="005D6A46" w:rsidP="005D6A46">
      <w:pPr>
        <w:pStyle w:val="af0"/>
        <w:jc w:val="right"/>
      </w:pPr>
    </w:p>
    <w:p w14:paraId="08C88717" w14:textId="77777777" w:rsidR="005D6A46" w:rsidRDefault="005D6A46" w:rsidP="005D6A46">
      <w:pPr>
        <w:pStyle w:val="af0"/>
        <w:jc w:val="right"/>
      </w:pPr>
    </w:p>
    <w:p w14:paraId="0FF338B4" w14:textId="77777777" w:rsidR="005D6A46" w:rsidRDefault="005D6A46" w:rsidP="005D6A46">
      <w:pPr>
        <w:pStyle w:val="af0"/>
        <w:jc w:val="right"/>
      </w:pPr>
    </w:p>
    <w:p w14:paraId="00D2FF7A" w14:textId="77777777" w:rsidR="005D6A46" w:rsidRDefault="005D6A46" w:rsidP="005D6A46">
      <w:pPr>
        <w:pStyle w:val="af0"/>
        <w:jc w:val="right"/>
      </w:pPr>
    </w:p>
    <w:p w14:paraId="399F93A2" w14:textId="77777777" w:rsidR="005D6A46" w:rsidRPr="008B4E2D" w:rsidRDefault="005D6A46" w:rsidP="005D6A46">
      <w:pPr>
        <w:jc w:val="center"/>
        <w:rPr>
          <w:b/>
        </w:rPr>
      </w:pPr>
      <w:r w:rsidRPr="008B4E2D">
        <w:rPr>
          <w:b/>
        </w:rPr>
        <w:t>А К Т</w:t>
      </w:r>
    </w:p>
    <w:p w14:paraId="39EF7D0D" w14:textId="77777777" w:rsidR="005D6A46" w:rsidRPr="008B4E2D" w:rsidRDefault="005D6A46" w:rsidP="005D6A46">
      <w:pPr>
        <w:jc w:val="center"/>
        <w:rPr>
          <w:b/>
        </w:rPr>
      </w:pPr>
      <w:r w:rsidRPr="008B4E2D">
        <w:rPr>
          <w:b/>
        </w:rPr>
        <w:t>о состоянии общего имущества собственников помещений в многоквартирном доме, являющегося объектом конкурса</w:t>
      </w:r>
    </w:p>
    <w:tbl>
      <w:tblPr>
        <w:tblW w:w="10763" w:type="dxa"/>
        <w:tblInd w:w="-176" w:type="dxa"/>
        <w:tblLook w:val="0000" w:firstRow="0" w:lastRow="0" w:firstColumn="0" w:lastColumn="0" w:noHBand="0" w:noVBand="0"/>
      </w:tblPr>
      <w:tblGrid>
        <w:gridCol w:w="544"/>
        <w:gridCol w:w="9341"/>
        <w:gridCol w:w="878"/>
      </w:tblGrid>
      <w:tr w:rsidR="005D6A46" w:rsidRPr="002524B4" w14:paraId="7E7EC5D3" w14:textId="77777777" w:rsidTr="005D6A46">
        <w:trPr>
          <w:trHeight w:val="20"/>
        </w:trPr>
        <w:tc>
          <w:tcPr>
            <w:tcW w:w="0" w:type="auto"/>
            <w:tcBorders>
              <w:top w:val="nil"/>
              <w:left w:val="nil"/>
              <w:bottom w:val="nil"/>
              <w:right w:val="nil"/>
            </w:tcBorders>
            <w:noWrap/>
            <w:vAlign w:val="center"/>
          </w:tcPr>
          <w:p w14:paraId="339D40CD" w14:textId="77777777" w:rsidR="005D6A46" w:rsidRPr="002524B4" w:rsidRDefault="005D6A46" w:rsidP="005D6A46">
            <w:pPr>
              <w:jc w:val="center"/>
              <w:rPr>
                <w:sz w:val="18"/>
                <w:szCs w:val="18"/>
              </w:rPr>
            </w:pPr>
          </w:p>
        </w:tc>
        <w:tc>
          <w:tcPr>
            <w:tcW w:w="9341" w:type="dxa"/>
            <w:tcBorders>
              <w:top w:val="nil"/>
              <w:left w:val="nil"/>
              <w:bottom w:val="nil"/>
              <w:right w:val="nil"/>
            </w:tcBorders>
            <w:noWrap/>
            <w:vAlign w:val="bottom"/>
          </w:tcPr>
          <w:p w14:paraId="32CBD396" w14:textId="77777777" w:rsidR="005D6A46" w:rsidRPr="002524B4" w:rsidRDefault="005D6A46" w:rsidP="005D6A46">
            <w:pPr>
              <w:jc w:val="center"/>
              <w:rPr>
                <w:b/>
                <w:bCs/>
                <w:sz w:val="18"/>
                <w:szCs w:val="18"/>
              </w:rPr>
            </w:pPr>
            <w:r w:rsidRPr="002524B4">
              <w:rPr>
                <w:b/>
                <w:bCs/>
                <w:sz w:val="18"/>
                <w:szCs w:val="18"/>
              </w:rPr>
              <w:t>I. Общие сведения о многоквартирном доме</w:t>
            </w:r>
          </w:p>
        </w:tc>
        <w:tc>
          <w:tcPr>
            <w:tcW w:w="0" w:type="auto"/>
            <w:tcBorders>
              <w:top w:val="nil"/>
              <w:left w:val="nil"/>
              <w:bottom w:val="nil"/>
              <w:right w:val="nil"/>
            </w:tcBorders>
            <w:noWrap/>
            <w:vAlign w:val="bottom"/>
          </w:tcPr>
          <w:p w14:paraId="5080F689" w14:textId="77777777" w:rsidR="005D6A46" w:rsidRPr="002524B4" w:rsidRDefault="005D6A46" w:rsidP="005D6A46">
            <w:pPr>
              <w:rPr>
                <w:sz w:val="18"/>
                <w:szCs w:val="18"/>
              </w:rPr>
            </w:pPr>
          </w:p>
        </w:tc>
      </w:tr>
      <w:tr w:rsidR="005D6A46" w:rsidRPr="002524B4" w14:paraId="5AD2BE93" w14:textId="77777777" w:rsidTr="005D6A46">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14:paraId="60782A9C" w14:textId="77777777" w:rsidR="005D6A46" w:rsidRPr="002524B4" w:rsidRDefault="005D6A46" w:rsidP="005D6A46">
            <w:pPr>
              <w:jc w:val="center"/>
              <w:rPr>
                <w:sz w:val="18"/>
                <w:szCs w:val="18"/>
              </w:rPr>
            </w:pPr>
            <w:r w:rsidRPr="002524B4">
              <w:rPr>
                <w:sz w:val="18"/>
                <w:szCs w:val="18"/>
              </w:rPr>
              <w:t>1.</w:t>
            </w:r>
          </w:p>
        </w:tc>
        <w:tc>
          <w:tcPr>
            <w:tcW w:w="9341" w:type="dxa"/>
            <w:tcBorders>
              <w:top w:val="single" w:sz="4" w:space="0" w:color="auto"/>
              <w:left w:val="nil"/>
              <w:bottom w:val="single" w:sz="4" w:space="0" w:color="auto"/>
              <w:right w:val="single" w:sz="4" w:space="0" w:color="auto"/>
            </w:tcBorders>
            <w:noWrap/>
            <w:vAlign w:val="bottom"/>
          </w:tcPr>
          <w:p w14:paraId="7D077F5B" w14:textId="77777777" w:rsidR="005D6A46" w:rsidRPr="002F729E" w:rsidRDefault="005D6A46" w:rsidP="005D6A46">
            <w:pPr>
              <w:rPr>
                <w:sz w:val="18"/>
                <w:szCs w:val="18"/>
              </w:rPr>
            </w:pPr>
            <w:r w:rsidRPr="002524B4">
              <w:rPr>
                <w:sz w:val="18"/>
                <w:szCs w:val="18"/>
              </w:rPr>
              <w:t xml:space="preserve">Адрес многоквартирного дома: </w:t>
            </w:r>
            <w:r w:rsidRPr="00D11BAE">
              <w:rPr>
                <w:sz w:val="18"/>
                <w:szCs w:val="18"/>
              </w:rPr>
              <w:t xml:space="preserve">    </w:t>
            </w:r>
            <w:r>
              <w:rPr>
                <w:b/>
                <w:sz w:val="18"/>
                <w:szCs w:val="18"/>
              </w:rPr>
              <w:t>х.Логовский</w:t>
            </w:r>
            <w:r w:rsidRPr="00F55D58">
              <w:rPr>
                <w:b/>
                <w:sz w:val="18"/>
                <w:szCs w:val="18"/>
              </w:rPr>
              <w:t>,</w:t>
            </w:r>
            <w:r>
              <w:rPr>
                <w:b/>
                <w:sz w:val="18"/>
                <w:szCs w:val="18"/>
              </w:rPr>
              <w:t xml:space="preserve"> дом №30</w:t>
            </w:r>
          </w:p>
        </w:tc>
        <w:tc>
          <w:tcPr>
            <w:tcW w:w="0" w:type="auto"/>
            <w:tcBorders>
              <w:top w:val="single" w:sz="4" w:space="0" w:color="auto"/>
              <w:left w:val="nil"/>
              <w:bottom w:val="single" w:sz="4" w:space="0" w:color="auto"/>
              <w:right w:val="single" w:sz="4" w:space="0" w:color="auto"/>
            </w:tcBorders>
            <w:noWrap/>
            <w:vAlign w:val="center"/>
          </w:tcPr>
          <w:p w14:paraId="23ADBA59" w14:textId="77777777" w:rsidR="005D6A46" w:rsidRPr="002524B4" w:rsidRDefault="005D6A46" w:rsidP="005D6A46">
            <w:pPr>
              <w:jc w:val="center"/>
              <w:rPr>
                <w:b/>
                <w:bCs/>
                <w:sz w:val="18"/>
                <w:szCs w:val="18"/>
              </w:rPr>
            </w:pPr>
          </w:p>
        </w:tc>
      </w:tr>
      <w:tr w:rsidR="005D6A46" w:rsidRPr="002524B4" w14:paraId="4FDC26E8"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61E5E9DD" w14:textId="77777777" w:rsidR="005D6A46" w:rsidRPr="002524B4" w:rsidRDefault="005D6A46" w:rsidP="005D6A46">
            <w:pPr>
              <w:jc w:val="center"/>
              <w:rPr>
                <w:sz w:val="18"/>
                <w:szCs w:val="18"/>
              </w:rPr>
            </w:pPr>
            <w:r w:rsidRPr="002524B4">
              <w:rPr>
                <w:sz w:val="18"/>
                <w:szCs w:val="18"/>
              </w:rPr>
              <w:t>2.</w:t>
            </w:r>
          </w:p>
        </w:tc>
        <w:tc>
          <w:tcPr>
            <w:tcW w:w="9341" w:type="dxa"/>
            <w:tcBorders>
              <w:top w:val="nil"/>
              <w:left w:val="nil"/>
              <w:bottom w:val="single" w:sz="4" w:space="0" w:color="auto"/>
              <w:right w:val="single" w:sz="4" w:space="0" w:color="auto"/>
            </w:tcBorders>
            <w:noWrap/>
            <w:vAlign w:val="bottom"/>
          </w:tcPr>
          <w:p w14:paraId="4C49A2AB" w14:textId="77777777" w:rsidR="005D6A46" w:rsidRPr="002524B4" w:rsidRDefault="005D6A46" w:rsidP="005D6A46">
            <w:pPr>
              <w:rPr>
                <w:sz w:val="18"/>
                <w:szCs w:val="18"/>
              </w:rPr>
            </w:pPr>
            <w:r w:rsidRPr="002524B4">
              <w:rPr>
                <w:sz w:val="18"/>
                <w:szCs w:val="18"/>
              </w:rPr>
              <w:t xml:space="preserve">Кадастровый номер многоквартирного дома (при его наличии) </w:t>
            </w:r>
          </w:p>
        </w:tc>
        <w:tc>
          <w:tcPr>
            <w:tcW w:w="0" w:type="auto"/>
            <w:tcBorders>
              <w:top w:val="nil"/>
              <w:left w:val="nil"/>
              <w:bottom w:val="single" w:sz="4" w:space="0" w:color="auto"/>
              <w:right w:val="single" w:sz="4" w:space="0" w:color="auto"/>
            </w:tcBorders>
            <w:noWrap/>
            <w:vAlign w:val="center"/>
          </w:tcPr>
          <w:p w14:paraId="3FF25CBA" w14:textId="77777777" w:rsidR="005D6A46" w:rsidRPr="002524B4" w:rsidRDefault="005D6A46" w:rsidP="005D6A46">
            <w:pPr>
              <w:jc w:val="center"/>
              <w:rPr>
                <w:b/>
                <w:bCs/>
                <w:sz w:val="18"/>
                <w:szCs w:val="18"/>
              </w:rPr>
            </w:pPr>
          </w:p>
        </w:tc>
      </w:tr>
      <w:tr w:rsidR="005D6A46" w:rsidRPr="002524B4" w14:paraId="244CEBCD"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4BCD7C3B" w14:textId="77777777" w:rsidR="005D6A46" w:rsidRPr="002524B4" w:rsidRDefault="005D6A46" w:rsidP="005D6A46">
            <w:pPr>
              <w:jc w:val="center"/>
              <w:rPr>
                <w:sz w:val="18"/>
                <w:szCs w:val="18"/>
              </w:rPr>
            </w:pPr>
            <w:r w:rsidRPr="002524B4">
              <w:rPr>
                <w:sz w:val="18"/>
                <w:szCs w:val="18"/>
              </w:rPr>
              <w:t>3.</w:t>
            </w:r>
          </w:p>
        </w:tc>
        <w:tc>
          <w:tcPr>
            <w:tcW w:w="9341" w:type="dxa"/>
            <w:tcBorders>
              <w:top w:val="nil"/>
              <w:left w:val="nil"/>
              <w:bottom w:val="single" w:sz="4" w:space="0" w:color="auto"/>
              <w:right w:val="single" w:sz="4" w:space="0" w:color="auto"/>
            </w:tcBorders>
            <w:noWrap/>
            <w:vAlign w:val="bottom"/>
          </w:tcPr>
          <w:p w14:paraId="2523B721" w14:textId="77777777" w:rsidR="005D6A46" w:rsidRPr="002524B4" w:rsidRDefault="005D6A46" w:rsidP="005D6A46">
            <w:pPr>
              <w:rPr>
                <w:sz w:val="18"/>
                <w:szCs w:val="18"/>
              </w:rPr>
            </w:pPr>
            <w:r w:rsidRPr="002524B4">
              <w:rPr>
                <w:sz w:val="18"/>
                <w:szCs w:val="18"/>
              </w:rPr>
              <w:t xml:space="preserve">Серия, тип постройки </w:t>
            </w:r>
          </w:p>
        </w:tc>
        <w:tc>
          <w:tcPr>
            <w:tcW w:w="0" w:type="auto"/>
            <w:tcBorders>
              <w:top w:val="nil"/>
              <w:left w:val="nil"/>
              <w:bottom w:val="single" w:sz="4" w:space="0" w:color="auto"/>
              <w:right w:val="single" w:sz="4" w:space="0" w:color="auto"/>
            </w:tcBorders>
            <w:noWrap/>
            <w:vAlign w:val="center"/>
          </w:tcPr>
          <w:p w14:paraId="663542B4" w14:textId="77777777" w:rsidR="005D6A46" w:rsidRPr="00EA2D25" w:rsidRDefault="005D6A46" w:rsidP="005D6A46">
            <w:pPr>
              <w:jc w:val="center"/>
              <w:rPr>
                <w:b/>
                <w:bCs/>
                <w:sz w:val="18"/>
                <w:szCs w:val="18"/>
              </w:rPr>
            </w:pPr>
          </w:p>
        </w:tc>
      </w:tr>
      <w:tr w:rsidR="005D6A46" w:rsidRPr="002524B4" w14:paraId="06D1D76B"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35FEED57" w14:textId="77777777" w:rsidR="005D6A46" w:rsidRPr="002524B4" w:rsidRDefault="005D6A46" w:rsidP="005D6A46">
            <w:pPr>
              <w:jc w:val="center"/>
              <w:rPr>
                <w:sz w:val="18"/>
                <w:szCs w:val="18"/>
              </w:rPr>
            </w:pPr>
            <w:r w:rsidRPr="002524B4">
              <w:rPr>
                <w:sz w:val="18"/>
                <w:szCs w:val="18"/>
              </w:rPr>
              <w:t>4.</w:t>
            </w:r>
          </w:p>
        </w:tc>
        <w:tc>
          <w:tcPr>
            <w:tcW w:w="9341" w:type="dxa"/>
            <w:tcBorders>
              <w:top w:val="nil"/>
              <w:left w:val="nil"/>
              <w:bottom w:val="single" w:sz="4" w:space="0" w:color="auto"/>
              <w:right w:val="single" w:sz="4" w:space="0" w:color="auto"/>
            </w:tcBorders>
            <w:noWrap/>
            <w:vAlign w:val="bottom"/>
          </w:tcPr>
          <w:p w14:paraId="0FE40298" w14:textId="77777777" w:rsidR="005D6A46" w:rsidRPr="002524B4" w:rsidRDefault="005D6A46" w:rsidP="005D6A46">
            <w:pPr>
              <w:rPr>
                <w:sz w:val="18"/>
                <w:szCs w:val="18"/>
              </w:rPr>
            </w:pPr>
            <w:r w:rsidRPr="002524B4">
              <w:rPr>
                <w:sz w:val="18"/>
                <w:szCs w:val="18"/>
              </w:rPr>
              <w:t>Год постройки</w:t>
            </w:r>
          </w:p>
        </w:tc>
        <w:tc>
          <w:tcPr>
            <w:tcW w:w="0" w:type="auto"/>
            <w:tcBorders>
              <w:top w:val="nil"/>
              <w:left w:val="nil"/>
              <w:bottom w:val="single" w:sz="4" w:space="0" w:color="auto"/>
              <w:right w:val="single" w:sz="4" w:space="0" w:color="auto"/>
            </w:tcBorders>
            <w:noWrap/>
            <w:vAlign w:val="center"/>
          </w:tcPr>
          <w:p w14:paraId="3944287B" w14:textId="77777777" w:rsidR="005D6A46" w:rsidRPr="002F729E" w:rsidRDefault="005D6A46" w:rsidP="005D6A46">
            <w:pPr>
              <w:jc w:val="center"/>
              <w:rPr>
                <w:b/>
                <w:bCs/>
                <w:sz w:val="18"/>
                <w:szCs w:val="18"/>
              </w:rPr>
            </w:pPr>
            <w:r>
              <w:rPr>
                <w:b/>
                <w:bCs/>
                <w:sz w:val="18"/>
                <w:szCs w:val="18"/>
              </w:rPr>
              <w:t>1947</w:t>
            </w:r>
          </w:p>
        </w:tc>
      </w:tr>
      <w:tr w:rsidR="005D6A46" w:rsidRPr="002524B4" w14:paraId="6212DC0B"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3B41EA74" w14:textId="77777777" w:rsidR="005D6A46" w:rsidRPr="002524B4" w:rsidRDefault="005D6A46" w:rsidP="005D6A46">
            <w:pPr>
              <w:jc w:val="center"/>
              <w:rPr>
                <w:sz w:val="18"/>
                <w:szCs w:val="18"/>
              </w:rPr>
            </w:pPr>
            <w:r w:rsidRPr="002524B4">
              <w:rPr>
                <w:sz w:val="18"/>
                <w:szCs w:val="18"/>
              </w:rPr>
              <w:t>5.</w:t>
            </w:r>
          </w:p>
        </w:tc>
        <w:tc>
          <w:tcPr>
            <w:tcW w:w="9341" w:type="dxa"/>
            <w:tcBorders>
              <w:top w:val="nil"/>
              <w:left w:val="nil"/>
              <w:bottom w:val="single" w:sz="4" w:space="0" w:color="auto"/>
              <w:right w:val="single" w:sz="4" w:space="0" w:color="auto"/>
            </w:tcBorders>
            <w:noWrap/>
            <w:vAlign w:val="bottom"/>
          </w:tcPr>
          <w:p w14:paraId="6ACC4206" w14:textId="77777777" w:rsidR="005D6A46" w:rsidRPr="002524B4" w:rsidRDefault="005D6A46" w:rsidP="005D6A46">
            <w:pPr>
              <w:rPr>
                <w:sz w:val="18"/>
                <w:szCs w:val="18"/>
              </w:rPr>
            </w:pPr>
            <w:r w:rsidRPr="002524B4">
              <w:rPr>
                <w:sz w:val="18"/>
                <w:szCs w:val="18"/>
              </w:rPr>
              <w:t>Степень износа по данным государственного технического учета %</w:t>
            </w:r>
          </w:p>
        </w:tc>
        <w:tc>
          <w:tcPr>
            <w:tcW w:w="0" w:type="auto"/>
            <w:tcBorders>
              <w:top w:val="nil"/>
              <w:left w:val="nil"/>
              <w:bottom w:val="single" w:sz="4" w:space="0" w:color="auto"/>
              <w:right w:val="single" w:sz="4" w:space="0" w:color="auto"/>
            </w:tcBorders>
            <w:noWrap/>
            <w:vAlign w:val="center"/>
          </w:tcPr>
          <w:p w14:paraId="390DD0DF" w14:textId="77777777" w:rsidR="005D6A46" w:rsidRPr="00DB741D" w:rsidRDefault="005D6A46" w:rsidP="005D6A46">
            <w:pPr>
              <w:jc w:val="center"/>
              <w:rPr>
                <w:b/>
                <w:bCs/>
                <w:sz w:val="18"/>
                <w:szCs w:val="18"/>
              </w:rPr>
            </w:pPr>
          </w:p>
        </w:tc>
      </w:tr>
      <w:tr w:rsidR="005D6A46" w:rsidRPr="002524B4" w14:paraId="39E88E19"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08907475" w14:textId="77777777" w:rsidR="005D6A46" w:rsidRPr="002524B4" w:rsidRDefault="005D6A46" w:rsidP="005D6A46">
            <w:pPr>
              <w:jc w:val="center"/>
              <w:rPr>
                <w:sz w:val="18"/>
                <w:szCs w:val="18"/>
              </w:rPr>
            </w:pPr>
            <w:r w:rsidRPr="002524B4">
              <w:rPr>
                <w:sz w:val="18"/>
                <w:szCs w:val="18"/>
              </w:rPr>
              <w:t>6.</w:t>
            </w:r>
          </w:p>
        </w:tc>
        <w:tc>
          <w:tcPr>
            <w:tcW w:w="9341" w:type="dxa"/>
            <w:tcBorders>
              <w:top w:val="nil"/>
              <w:left w:val="nil"/>
              <w:bottom w:val="single" w:sz="4" w:space="0" w:color="auto"/>
              <w:right w:val="single" w:sz="4" w:space="0" w:color="auto"/>
            </w:tcBorders>
            <w:noWrap/>
            <w:vAlign w:val="bottom"/>
          </w:tcPr>
          <w:p w14:paraId="28D0538B" w14:textId="77777777" w:rsidR="005D6A46" w:rsidRPr="002524B4" w:rsidRDefault="005D6A46" w:rsidP="005D6A46">
            <w:pPr>
              <w:rPr>
                <w:sz w:val="18"/>
                <w:szCs w:val="18"/>
              </w:rPr>
            </w:pPr>
            <w:r w:rsidRPr="002524B4">
              <w:rPr>
                <w:sz w:val="18"/>
                <w:szCs w:val="18"/>
              </w:rPr>
              <w:t xml:space="preserve">Степень фактического износа </w:t>
            </w:r>
          </w:p>
        </w:tc>
        <w:tc>
          <w:tcPr>
            <w:tcW w:w="0" w:type="auto"/>
            <w:tcBorders>
              <w:top w:val="nil"/>
              <w:left w:val="nil"/>
              <w:bottom w:val="single" w:sz="4" w:space="0" w:color="auto"/>
              <w:right w:val="single" w:sz="4" w:space="0" w:color="auto"/>
            </w:tcBorders>
            <w:noWrap/>
            <w:vAlign w:val="center"/>
          </w:tcPr>
          <w:p w14:paraId="5B21C752" w14:textId="77777777" w:rsidR="005D6A46" w:rsidRPr="002524B4" w:rsidRDefault="005D6A46" w:rsidP="005D6A46">
            <w:pPr>
              <w:jc w:val="center"/>
              <w:rPr>
                <w:b/>
                <w:bCs/>
                <w:sz w:val="18"/>
                <w:szCs w:val="18"/>
              </w:rPr>
            </w:pPr>
          </w:p>
        </w:tc>
      </w:tr>
      <w:tr w:rsidR="005D6A46" w:rsidRPr="002524B4" w14:paraId="081ABE1F"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29A031D8" w14:textId="77777777" w:rsidR="005D6A46" w:rsidRPr="002524B4" w:rsidRDefault="005D6A46" w:rsidP="005D6A46">
            <w:pPr>
              <w:jc w:val="center"/>
              <w:rPr>
                <w:sz w:val="18"/>
                <w:szCs w:val="18"/>
              </w:rPr>
            </w:pPr>
            <w:r w:rsidRPr="002524B4">
              <w:rPr>
                <w:sz w:val="18"/>
                <w:szCs w:val="18"/>
              </w:rPr>
              <w:t>7.</w:t>
            </w:r>
          </w:p>
        </w:tc>
        <w:tc>
          <w:tcPr>
            <w:tcW w:w="9341" w:type="dxa"/>
            <w:tcBorders>
              <w:top w:val="nil"/>
              <w:left w:val="nil"/>
              <w:bottom w:val="single" w:sz="4" w:space="0" w:color="auto"/>
              <w:right w:val="single" w:sz="4" w:space="0" w:color="auto"/>
            </w:tcBorders>
            <w:noWrap/>
            <w:vAlign w:val="bottom"/>
          </w:tcPr>
          <w:p w14:paraId="01A5005E" w14:textId="77777777" w:rsidR="005D6A46" w:rsidRPr="002524B4" w:rsidRDefault="005D6A46" w:rsidP="005D6A46">
            <w:pPr>
              <w:rPr>
                <w:sz w:val="18"/>
                <w:szCs w:val="18"/>
              </w:rPr>
            </w:pPr>
            <w:r w:rsidRPr="002524B4">
              <w:rPr>
                <w:sz w:val="18"/>
                <w:szCs w:val="18"/>
              </w:rPr>
              <w:t>Год последнего капитального ремонта</w:t>
            </w:r>
          </w:p>
        </w:tc>
        <w:tc>
          <w:tcPr>
            <w:tcW w:w="0" w:type="auto"/>
            <w:tcBorders>
              <w:top w:val="nil"/>
              <w:left w:val="nil"/>
              <w:bottom w:val="single" w:sz="4" w:space="0" w:color="auto"/>
              <w:right w:val="single" w:sz="4" w:space="0" w:color="auto"/>
            </w:tcBorders>
            <w:noWrap/>
            <w:vAlign w:val="center"/>
          </w:tcPr>
          <w:p w14:paraId="320BC1E8" w14:textId="77777777" w:rsidR="005D6A46" w:rsidRPr="00B743C0" w:rsidRDefault="005D6A46" w:rsidP="005D6A46">
            <w:pPr>
              <w:jc w:val="center"/>
              <w:rPr>
                <w:b/>
                <w:bCs/>
                <w:sz w:val="18"/>
                <w:szCs w:val="18"/>
                <w:lang w:val="en-US"/>
              </w:rPr>
            </w:pPr>
          </w:p>
        </w:tc>
      </w:tr>
      <w:tr w:rsidR="005D6A46" w:rsidRPr="002524B4" w14:paraId="1E3449DB"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04FC6C44" w14:textId="77777777" w:rsidR="005D6A46" w:rsidRPr="002524B4" w:rsidRDefault="005D6A46" w:rsidP="005D6A46">
            <w:pPr>
              <w:jc w:val="center"/>
              <w:rPr>
                <w:sz w:val="18"/>
                <w:szCs w:val="18"/>
              </w:rPr>
            </w:pPr>
            <w:r w:rsidRPr="002524B4">
              <w:rPr>
                <w:sz w:val="18"/>
                <w:szCs w:val="18"/>
              </w:rPr>
              <w:t>8.</w:t>
            </w:r>
          </w:p>
        </w:tc>
        <w:tc>
          <w:tcPr>
            <w:tcW w:w="9341" w:type="dxa"/>
            <w:tcBorders>
              <w:top w:val="nil"/>
              <w:left w:val="nil"/>
              <w:bottom w:val="single" w:sz="4" w:space="0" w:color="auto"/>
              <w:right w:val="single" w:sz="4" w:space="0" w:color="auto"/>
            </w:tcBorders>
            <w:vAlign w:val="bottom"/>
          </w:tcPr>
          <w:p w14:paraId="62D222FD" w14:textId="77777777" w:rsidR="005D6A46" w:rsidRPr="002524B4" w:rsidRDefault="005D6A46" w:rsidP="005D6A46">
            <w:pPr>
              <w:rPr>
                <w:sz w:val="18"/>
                <w:szCs w:val="18"/>
              </w:rPr>
            </w:pPr>
            <w:r w:rsidRPr="002524B4">
              <w:rPr>
                <w:sz w:val="18"/>
                <w:szCs w:val="18"/>
              </w:rPr>
              <w:t>Реквизиты правового акта о признании многоквартирного дома аварийным и подлежащим сносу</w:t>
            </w:r>
          </w:p>
        </w:tc>
        <w:tc>
          <w:tcPr>
            <w:tcW w:w="0" w:type="auto"/>
            <w:tcBorders>
              <w:top w:val="nil"/>
              <w:left w:val="nil"/>
              <w:bottom w:val="single" w:sz="4" w:space="0" w:color="auto"/>
              <w:right w:val="single" w:sz="4" w:space="0" w:color="auto"/>
            </w:tcBorders>
            <w:noWrap/>
            <w:vAlign w:val="center"/>
          </w:tcPr>
          <w:p w14:paraId="32952189" w14:textId="77777777" w:rsidR="005D6A46" w:rsidRPr="002F729E" w:rsidRDefault="005D6A46" w:rsidP="005D6A46">
            <w:pPr>
              <w:jc w:val="center"/>
              <w:rPr>
                <w:b/>
                <w:bCs/>
                <w:sz w:val="18"/>
                <w:szCs w:val="18"/>
              </w:rPr>
            </w:pPr>
          </w:p>
        </w:tc>
      </w:tr>
      <w:tr w:rsidR="005D6A46" w:rsidRPr="002524B4" w14:paraId="709D46D8"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57021C2A" w14:textId="77777777" w:rsidR="005D6A46" w:rsidRPr="002524B4" w:rsidRDefault="005D6A46" w:rsidP="005D6A46">
            <w:pPr>
              <w:jc w:val="center"/>
              <w:rPr>
                <w:sz w:val="18"/>
                <w:szCs w:val="18"/>
              </w:rPr>
            </w:pPr>
            <w:r w:rsidRPr="002524B4">
              <w:rPr>
                <w:sz w:val="18"/>
                <w:szCs w:val="18"/>
              </w:rPr>
              <w:t>9.</w:t>
            </w:r>
          </w:p>
        </w:tc>
        <w:tc>
          <w:tcPr>
            <w:tcW w:w="9341" w:type="dxa"/>
            <w:tcBorders>
              <w:top w:val="nil"/>
              <w:left w:val="nil"/>
              <w:bottom w:val="single" w:sz="4" w:space="0" w:color="auto"/>
              <w:right w:val="single" w:sz="4" w:space="0" w:color="auto"/>
            </w:tcBorders>
            <w:noWrap/>
            <w:vAlign w:val="bottom"/>
          </w:tcPr>
          <w:p w14:paraId="06FF6DA6" w14:textId="77777777" w:rsidR="005D6A46" w:rsidRPr="002524B4" w:rsidRDefault="005D6A46" w:rsidP="005D6A46">
            <w:pPr>
              <w:rPr>
                <w:sz w:val="18"/>
                <w:szCs w:val="18"/>
              </w:rPr>
            </w:pPr>
            <w:r w:rsidRPr="002524B4">
              <w:rPr>
                <w:sz w:val="18"/>
                <w:szCs w:val="18"/>
              </w:rPr>
              <w:t xml:space="preserve">Количество этажей </w:t>
            </w:r>
          </w:p>
        </w:tc>
        <w:tc>
          <w:tcPr>
            <w:tcW w:w="0" w:type="auto"/>
            <w:tcBorders>
              <w:top w:val="nil"/>
              <w:left w:val="nil"/>
              <w:bottom w:val="single" w:sz="4" w:space="0" w:color="auto"/>
              <w:right w:val="single" w:sz="4" w:space="0" w:color="auto"/>
            </w:tcBorders>
            <w:noWrap/>
            <w:vAlign w:val="center"/>
          </w:tcPr>
          <w:p w14:paraId="101E2C7C" w14:textId="77777777" w:rsidR="005D6A46" w:rsidRPr="002F729E" w:rsidRDefault="005D6A46" w:rsidP="005D6A46">
            <w:pPr>
              <w:jc w:val="center"/>
              <w:rPr>
                <w:b/>
                <w:bCs/>
                <w:sz w:val="18"/>
                <w:szCs w:val="18"/>
              </w:rPr>
            </w:pPr>
            <w:r>
              <w:rPr>
                <w:b/>
                <w:bCs/>
                <w:sz w:val="18"/>
                <w:szCs w:val="18"/>
              </w:rPr>
              <w:t>2</w:t>
            </w:r>
          </w:p>
        </w:tc>
      </w:tr>
      <w:tr w:rsidR="005D6A46" w:rsidRPr="002524B4" w14:paraId="76CBA86C"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5CB3B657" w14:textId="77777777" w:rsidR="005D6A46" w:rsidRPr="002524B4" w:rsidRDefault="005D6A46" w:rsidP="005D6A46">
            <w:pPr>
              <w:jc w:val="center"/>
              <w:rPr>
                <w:sz w:val="18"/>
                <w:szCs w:val="18"/>
              </w:rPr>
            </w:pPr>
            <w:r w:rsidRPr="002524B4">
              <w:rPr>
                <w:sz w:val="18"/>
                <w:szCs w:val="18"/>
              </w:rPr>
              <w:t>10.</w:t>
            </w:r>
          </w:p>
        </w:tc>
        <w:tc>
          <w:tcPr>
            <w:tcW w:w="9341" w:type="dxa"/>
            <w:tcBorders>
              <w:top w:val="nil"/>
              <w:left w:val="nil"/>
              <w:bottom w:val="single" w:sz="4" w:space="0" w:color="auto"/>
              <w:right w:val="single" w:sz="4" w:space="0" w:color="auto"/>
            </w:tcBorders>
            <w:noWrap/>
            <w:vAlign w:val="bottom"/>
          </w:tcPr>
          <w:p w14:paraId="75671AC4" w14:textId="77777777" w:rsidR="005D6A46" w:rsidRPr="002524B4" w:rsidRDefault="005D6A46" w:rsidP="005D6A46">
            <w:pPr>
              <w:rPr>
                <w:sz w:val="18"/>
                <w:szCs w:val="18"/>
              </w:rPr>
            </w:pPr>
            <w:r w:rsidRPr="002524B4">
              <w:rPr>
                <w:sz w:val="18"/>
                <w:szCs w:val="18"/>
              </w:rPr>
              <w:t xml:space="preserve">Наличие подвала </w:t>
            </w:r>
          </w:p>
        </w:tc>
        <w:tc>
          <w:tcPr>
            <w:tcW w:w="0" w:type="auto"/>
            <w:tcBorders>
              <w:top w:val="nil"/>
              <w:left w:val="nil"/>
              <w:bottom w:val="single" w:sz="4" w:space="0" w:color="auto"/>
              <w:right w:val="single" w:sz="4" w:space="0" w:color="auto"/>
            </w:tcBorders>
            <w:noWrap/>
            <w:vAlign w:val="center"/>
          </w:tcPr>
          <w:p w14:paraId="0F7AD861" w14:textId="77777777" w:rsidR="005D6A46" w:rsidRPr="00F55D58" w:rsidRDefault="005D6A46" w:rsidP="005D6A46">
            <w:pPr>
              <w:jc w:val="center"/>
              <w:rPr>
                <w:b/>
                <w:bCs/>
                <w:sz w:val="18"/>
                <w:szCs w:val="18"/>
              </w:rPr>
            </w:pPr>
            <w:r>
              <w:rPr>
                <w:b/>
                <w:bCs/>
                <w:sz w:val="18"/>
                <w:szCs w:val="18"/>
              </w:rPr>
              <w:t>нет</w:t>
            </w:r>
          </w:p>
        </w:tc>
      </w:tr>
      <w:tr w:rsidR="005D6A46" w:rsidRPr="002524B4" w14:paraId="4A3E343D"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7E09375C" w14:textId="77777777" w:rsidR="005D6A46" w:rsidRPr="002524B4" w:rsidRDefault="005D6A46" w:rsidP="005D6A46">
            <w:pPr>
              <w:jc w:val="center"/>
              <w:rPr>
                <w:sz w:val="18"/>
                <w:szCs w:val="18"/>
              </w:rPr>
            </w:pPr>
            <w:r w:rsidRPr="002524B4">
              <w:rPr>
                <w:sz w:val="18"/>
                <w:szCs w:val="18"/>
              </w:rPr>
              <w:t>11.</w:t>
            </w:r>
          </w:p>
        </w:tc>
        <w:tc>
          <w:tcPr>
            <w:tcW w:w="9341" w:type="dxa"/>
            <w:tcBorders>
              <w:top w:val="nil"/>
              <w:left w:val="nil"/>
              <w:bottom w:val="single" w:sz="4" w:space="0" w:color="auto"/>
              <w:right w:val="single" w:sz="4" w:space="0" w:color="auto"/>
            </w:tcBorders>
            <w:noWrap/>
            <w:vAlign w:val="bottom"/>
          </w:tcPr>
          <w:p w14:paraId="429DB5A4" w14:textId="77777777" w:rsidR="005D6A46" w:rsidRPr="002524B4" w:rsidRDefault="005D6A46" w:rsidP="005D6A46">
            <w:pPr>
              <w:rPr>
                <w:sz w:val="18"/>
                <w:szCs w:val="18"/>
              </w:rPr>
            </w:pPr>
            <w:r w:rsidRPr="002524B4">
              <w:rPr>
                <w:sz w:val="18"/>
                <w:szCs w:val="18"/>
              </w:rPr>
              <w:t>Наличие цокольного этажа</w:t>
            </w:r>
          </w:p>
        </w:tc>
        <w:tc>
          <w:tcPr>
            <w:tcW w:w="0" w:type="auto"/>
            <w:tcBorders>
              <w:top w:val="nil"/>
              <w:left w:val="nil"/>
              <w:bottom w:val="single" w:sz="4" w:space="0" w:color="auto"/>
              <w:right w:val="single" w:sz="4" w:space="0" w:color="auto"/>
            </w:tcBorders>
            <w:noWrap/>
            <w:vAlign w:val="center"/>
          </w:tcPr>
          <w:p w14:paraId="374E19BD" w14:textId="77777777" w:rsidR="005D6A46" w:rsidRPr="00F55D58" w:rsidRDefault="005D6A46" w:rsidP="005D6A46">
            <w:pPr>
              <w:jc w:val="center"/>
              <w:rPr>
                <w:b/>
                <w:bCs/>
                <w:sz w:val="18"/>
                <w:szCs w:val="18"/>
              </w:rPr>
            </w:pPr>
            <w:r>
              <w:rPr>
                <w:b/>
                <w:bCs/>
                <w:sz w:val="18"/>
                <w:szCs w:val="18"/>
              </w:rPr>
              <w:t>нет</w:t>
            </w:r>
          </w:p>
        </w:tc>
      </w:tr>
      <w:tr w:rsidR="005D6A46" w:rsidRPr="002524B4" w14:paraId="244D5FE3"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4F66D410" w14:textId="77777777" w:rsidR="005D6A46" w:rsidRPr="002524B4" w:rsidRDefault="005D6A46" w:rsidP="005D6A46">
            <w:pPr>
              <w:jc w:val="center"/>
              <w:rPr>
                <w:sz w:val="18"/>
                <w:szCs w:val="18"/>
              </w:rPr>
            </w:pPr>
            <w:r w:rsidRPr="002524B4">
              <w:rPr>
                <w:sz w:val="18"/>
                <w:szCs w:val="18"/>
              </w:rPr>
              <w:t>12.</w:t>
            </w:r>
          </w:p>
        </w:tc>
        <w:tc>
          <w:tcPr>
            <w:tcW w:w="9341" w:type="dxa"/>
            <w:tcBorders>
              <w:top w:val="nil"/>
              <w:left w:val="nil"/>
              <w:bottom w:val="single" w:sz="4" w:space="0" w:color="auto"/>
              <w:right w:val="single" w:sz="4" w:space="0" w:color="auto"/>
            </w:tcBorders>
            <w:noWrap/>
            <w:vAlign w:val="bottom"/>
          </w:tcPr>
          <w:p w14:paraId="36E243BA" w14:textId="77777777" w:rsidR="005D6A46" w:rsidRPr="002524B4" w:rsidRDefault="005D6A46" w:rsidP="005D6A46">
            <w:pPr>
              <w:rPr>
                <w:sz w:val="18"/>
                <w:szCs w:val="18"/>
              </w:rPr>
            </w:pPr>
            <w:r w:rsidRPr="002524B4">
              <w:rPr>
                <w:sz w:val="18"/>
                <w:szCs w:val="18"/>
              </w:rPr>
              <w:t xml:space="preserve">Наличие мансарды </w:t>
            </w:r>
          </w:p>
        </w:tc>
        <w:tc>
          <w:tcPr>
            <w:tcW w:w="0" w:type="auto"/>
            <w:tcBorders>
              <w:top w:val="nil"/>
              <w:left w:val="nil"/>
              <w:bottom w:val="single" w:sz="4" w:space="0" w:color="auto"/>
              <w:right w:val="single" w:sz="4" w:space="0" w:color="auto"/>
            </w:tcBorders>
            <w:noWrap/>
            <w:vAlign w:val="center"/>
          </w:tcPr>
          <w:p w14:paraId="214D0F36" w14:textId="77777777" w:rsidR="005D6A46" w:rsidRPr="002524B4" w:rsidRDefault="005D6A46" w:rsidP="005D6A46">
            <w:pPr>
              <w:jc w:val="center"/>
              <w:rPr>
                <w:b/>
                <w:bCs/>
                <w:sz w:val="18"/>
                <w:szCs w:val="18"/>
              </w:rPr>
            </w:pPr>
            <w:r>
              <w:rPr>
                <w:b/>
                <w:bCs/>
                <w:sz w:val="18"/>
                <w:szCs w:val="18"/>
              </w:rPr>
              <w:t>нет</w:t>
            </w:r>
          </w:p>
        </w:tc>
      </w:tr>
      <w:tr w:rsidR="005D6A46" w:rsidRPr="002524B4" w14:paraId="13BB13C9"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47645611" w14:textId="77777777" w:rsidR="005D6A46" w:rsidRPr="002524B4" w:rsidRDefault="005D6A46" w:rsidP="005D6A46">
            <w:pPr>
              <w:jc w:val="center"/>
              <w:rPr>
                <w:sz w:val="18"/>
                <w:szCs w:val="18"/>
              </w:rPr>
            </w:pPr>
            <w:r w:rsidRPr="002524B4">
              <w:rPr>
                <w:sz w:val="18"/>
                <w:szCs w:val="18"/>
              </w:rPr>
              <w:t>13.</w:t>
            </w:r>
          </w:p>
        </w:tc>
        <w:tc>
          <w:tcPr>
            <w:tcW w:w="9341" w:type="dxa"/>
            <w:tcBorders>
              <w:top w:val="nil"/>
              <w:left w:val="nil"/>
              <w:bottom w:val="single" w:sz="4" w:space="0" w:color="auto"/>
              <w:right w:val="single" w:sz="4" w:space="0" w:color="auto"/>
            </w:tcBorders>
            <w:noWrap/>
            <w:vAlign w:val="bottom"/>
          </w:tcPr>
          <w:p w14:paraId="6F469267" w14:textId="77777777" w:rsidR="005D6A46" w:rsidRPr="002524B4" w:rsidRDefault="005D6A46" w:rsidP="005D6A46">
            <w:pPr>
              <w:rPr>
                <w:sz w:val="18"/>
                <w:szCs w:val="18"/>
              </w:rPr>
            </w:pPr>
            <w:r w:rsidRPr="002524B4">
              <w:rPr>
                <w:sz w:val="18"/>
                <w:szCs w:val="18"/>
              </w:rPr>
              <w:t xml:space="preserve">Наличие мезонина </w:t>
            </w:r>
          </w:p>
        </w:tc>
        <w:tc>
          <w:tcPr>
            <w:tcW w:w="0" w:type="auto"/>
            <w:tcBorders>
              <w:top w:val="nil"/>
              <w:left w:val="nil"/>
              <w:bottom w:val="single" w:sz="4" w:space="0" w:color="auto"/>
              <w:right w:val="single" w:sz="4" w:space="0" w:color="auto"/>
            </w:tcBorders>
            <w:noWrap/>
            <w:vAlign w:val="center"/>
          </w:tcPr>
          <w:p w14:paraId="016B7D85" w14:textId="77777777" w:rsidR="005D6A46" w:rsidRPr="002524B4" w:rsidRDefault="005D6A46" w:rsidP="005D6A46">
            <w:pPr>
              <w:jc w:val="center"/>
              <w:rPr>
                <w:b/>
                <w:bCs/>
                <w:sz w:val="18"/>
                <w:szCs w:val="18"/>
              </w:rPr>
            </w:pPr>
            <w:r>
              <w:rPr>
                <w:b/>
                <w:bCs/>
                <w:sz w:val="18"/>
                <w:szCs w:val="18"/>
              </w:rPr>
              <w:t>нет</w:t>
            </w:r>
          </w:p>
        </w:tc>
      </w:tr>
      <w:tr w:rsidR="005D6A46" w:rsidRPr="002524B4" w14:paraId="7EDD3DEC"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0AF2CFE7" w14:textId="77777777" w:rsidR="005D6A46" w:rsidRPr="002524B4" w:rsidRDefault="005D6A46" w:rsidP="005D6A46">
            <w:pPr>
              <w:jc w:val="center"/>
              <w:rPr>
                <w:sz w:val="18"/>
                <w:szCs w:val="18"/>
              </w:rPr>
            </w:pPr>
            <w:r w:rsidRPr="002524B4">
              <w:rPr>
                <w:sz w:val="18"/>
                <w:szCs w:val="18"/>
              </w:rPr>
              <w:t>14.</w:t>
            </w:r>
          </w:p>
        </w:tc>
        <w:tc>
          <w:tcPr>
            <w:tcW w:w="9341" w:type="dxa"/>
            <w:tcBorders>
              <w:top w:val="nil"/>
              <w:left w:val="nil"/>
              <w:bottom w:val="single" w:sz="4" w:space="0" w:color="auto"/>
              <w:right w:val="single" w:sz="4" w:space="0" w:color="auto"/>
            </w:tcBorders>
            <w:noWrap/>
            <w:vAlign w:val="bottom"/>
          </w:tcPr>
          <w:p w14:paraId="201E93A5" w14:textId="77777777" w:rsidR="005D6A46" w:rsidRPr="002524B4" w:rsidRDefault="005D6A46" w:rsidP="005D6A46">
            <w:pPr>
              <w:rPr>
                <w:sz w:val="18"/>
                <w:szCs w:val="18"/>
              </w:rPr>
            </w:pPr>
            <w:r w:rsidRPr="002524B4">
              <w:rPr>
                <w:sz w:val="18"/>
                <w:szCs w:val="18"/>
              </w:rPr>
              <w:t>Количество квартир</w:t>
            </w:r>
          </w:p>
        </w:tc>
        <w:tc>
          <w:tcPr>
            <w:tcW w:w="0" w:type="auto"/>
            <w:tcBorders>
              <w:top w:val="nil"/>
              <w:left w:val="nil"/>
              <w:bottom w:val="single" w:sz="4" w:space="0" w:color="auto"/>
              <w:right w:val="single" w:sz="4" w:space="0" w:color="auto"/>
            </w:tcBorders>
            <w:noWrap/>
            <w:vAlign w:val="center"/>
          </w:tcPr>
          <w:p w14:paraId="5012DE0B" w14:textId="77777777" w:rsidR="005D6A46" w:rsidRPr="002F729E" w:rsidRDefault="005D6A46" w:rsidP="005D6A46">
            <w:pPr>
              <w:jc w:val="center"/>
              <w:rPr>
                <w:b/>
                <w:bCs/>
                <w:sz w:val="18"/>
                <w:szCs w:val="18"/>
              </w:rPr>
            </w:pPr>
            <w:r>
              <w:rPr>
                <w:b/>
                <w:bCs/>
                <w:sz w:val="18"/>
                <w:szCs w:val="18"/>
              </w:rPr>
              <w:t>8</w:t>
            </w:r>
          </w:p>
        </w:tc>
      </w:tr>
      <w:tr w:rsidR="005D6A46" w:rsidRPr="002524B4" w14:paraId="540AC16C"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089D7AE0" w14:textId="77777777" w:rsidR="005D6A46" w:rsidRPr="002524B4" w:rsidRDefault="005D6A46" w:rsidP="005D6A46">
            <w:pPr>
              <w:jc w:val="center"/>
              <w:rPr>
                <w:sz w:val="18"/>
                <w:szCs w:val="18"/>
              </w:rPr>
            </w:pPr>
            <w:r w:rsidRPr="002524B4">
              <w:rPr>
                <w:sz w:val="18"/>
                <w:szCs w:val="18"/>
              </w:rPr>
              <w:t>15.</w:t>
            </w:r>
          </w:p>
        </w:tc>
        <w:tc>
          <w:tcPr>
            <w:tcW w:w="9341" w:type="dxa"/>
            <w:tcBorders>
              <w:top w:val="nil"/>
              <w:left w:val="nil"/>
              <w:bottom w:val="single" w:sz="4" w:space="0" w:color="auto"/>
              <w:right w:val="single" w:sz="4" w:space="0" w:color="auto"/>
            </w:tcBorders>
            <w:vAlign w:val="bottom"/>
          </w:tcPr>
          <w:p w14:paraId="1C7FABD5" w14:textId="77777777" w:rsidR="005D6A46" w:rsidRPr="002524B4" w:rsidRDefault="005D6A46" w:rsidP="005D6A46">
            <w:pPr>
              <w:rPr>
                <w:sz w:val="18"/>
                <w:szCs w:val="18"/>
              </w:rPr>
            </w:pPr>
            <w:r w:rsidRPr="002524B4">
              <w:rPr>
                <w:sz w:val="18"/>
                <w:szCs w:val="18"/>
              </w:rPr>
              <w:t xml:space="preserve">Количество нежилых помещений, не входящих в состав общего имущества </w:t>
            </w:r>
          </w:p>
        </w:tc>
        <w:tc>
          <w:tcPr>
            <w:tcW w:w="0" w:type="auto"/>
            <w:tcBorders>
              <w:top w:val="nil"/>
              <w:left w:val="nil"/>
              <w:bottom w:val="single" w:sz="4" w:space="0" w:color="auto"/>
              <w:right w:val="single" w:sz="4" w:space="0" w:color="auto"/>
            </w:tcBorders>
            <w:noWrap/>
            <w:vAlign w:val="center"/>
          </w:tcPr>
          <w:p w14:paraId="68EFD6A7" w14:textId="77777777" w:rsidR="005D6A46" w:rsidRPr="00DB741D" w:rsidRDefault="005D6A46" w:rsidP="005D6A46">
            <w:pPr>
              <w:jc w:val="center"/>
              <w:rPr>
                <w:b/>
                <w:bCs/>
                <w:sz w:val="18"/>
                <w:szCs w:val="18"/>
              </w:rPr>
            </w:pPr>
            <w:r>
              <w:rPr>
                <w:b/>
                <w:bCs/>
                <w:sz w:val="18"/>
                <w:szCs w:val="18"/>
              </w:rPr>
              <w:t>нет</w:t>
            </w:r>
          </w:p>
        </w:tc>
      </w:tr>
      <w:tr w:rsidR="005D6A46" w:rsidRPr="002524B4" w14:paraId="54CE0EC8"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3BAB36A2" w14:textId="77777777" w:rsidR="005D6A46" w:rsidRPr="002524B4" w:rsidRDefault="005D6A46" w:rsidP="005D6A46">
            <w:pPr>
              <w:jc w:val="center"/>
              <w:rPr>
                <w:sz w:val="18"/>
                <w:szCs w:val="18"/>
              </w:rPr>
            </w:pPr>
            <w:r w:rsidRPr="002524B4">
              <w:rPr>
                <w:sz w:val="18"/>
                <w:szCs w:val="18"/>
              </w:rPr>
              <w:t>16.</w:t>
            </w:r>
          </w:p>
        </w:tc>
        <w:tc>
          <w:tcPr>
            <w:tcW w:w="9341" w:type="dxa"/>
            <w:tcBorders>
              <w:top w:val="nil"/>
              <w:left w:val="nil"/>
              <w:bottom w:val="single" w:sz="4" w:space="0" w:color="auto"/>
              <w:right w:val="single" w:sz="4" w:space="0" w:color="auto"/>
            </w:tcBorders>
            <w:vAlign w:val="bottom"/>
          </w:tcPr>
          <w:p w14:paraId="325BBBFF" w14:textId="77777777" w:rsidR="005D6A46" w:rsidRPr="002524B4" w:rsidRDefault="005D6A46" w:rsidP="005D6A46">
            <w:pPr>
              <w:rPr>
                <w:sz w:val="18"/>
                <w:szCs w:val="18"/>
              </w:rPr>
            </w:pPr>
            <w:r w:rsidRPr="002524B4">
              <w:rPr>
                <w:sz w:val="18"/>
                <w:szCs w:val="18"/>
              </w:rPr>
              <w:t xml:space="preserve">Реквизиты правового акта о признании всех жилых помещений в многоквартирном доме непригодными для проживания </w:t>
            </w:r>
          </w:p>
        </w:tc>
        <w:tc>
          <w:tcPr>
            <w:tcW w:w="0" w:type="auto"/>
            <w:tcBorders>
              <w:top w:val="nil"/>
              <w:left w:val="nil"/>
              <w:bottom w:val="single" w:sz="4" w:space="0" w:color="auto"/>
              <w:right w:val="single" w:sz="4" w:space="0" w:color="auto"/>
            </w:tcBorders>
            <w:noWrap/>
            <w:vAlign w:val="center"/>
          </w:tcPr>
          <w:p w14:paraId="0447E2A2" w14:textId="77777777" w:rsidR="005D6A46" w:rsidRPr="002F729E" w:rsidRDefault="005D6A46" w:rsidP="005D6A46">
            <w:pPr>
              <w:jc w:val="center"/>
              <w:rPr>
                <w:b/>
                <w:bCs/>
                <w:sz w:val="18"/>
                <w:szCs w:val="18"/>
              </w:rPr>
            </w:pPr>
          </w:p>
        </w:tc>
      </w:tr>
      <w:tr w:rsidR="005D6A46" w:rsidRPr="002524B4" w14:paraId="70C27FC1"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0019F5C3" w14:textId="77777777" w:rsidR="005D6A46" w:rsidRPr="002524B4" w:rsidRDefault="005D6A46" w:rsidP="005D6A46">
            <w:pPr>
              <w:jc w:val="center"/>
              <w:rPr>
                <w:sz w:val="18"/>
                <w:szCs w:val="18"/>
              </w:rPr>
            </w:pPr>
            <w:r w:rsidRPr="002524B4">
              <w:rPr>
                <w:sz w:val="18"/>
                <w:szCs w:val="18"/>
              </w:rPr>
              <w:t>17.</w:t>
            </w:r>
          </w:p>
        </w:tc>
        <w:tc>
          <w:tcPr>
            <w:tcW w:w="9341" w:type="dxa"/>
            <w:tcBorders>
              <w:top w:val="nil"/>
              <w:left w:val="nil"/>
              <w:bottom w:val="single" w:sz="4" w:space="0" w:color="auto"/>
              <w:right w:val="single" w:sz="4" w:space="0" w:color="auto"/>
            </w:tcBorders>
            <w:vAlign w:val="bottom"/>
          </w:tcPr>
          <w:p w14:paraId="7EF5EAEA" w14:textId="77777777" w:rsidR="005D6A46" w:rsidRPr="002524B4" w:rsidRDefault="005D6A46" w:rsidP="005D6A46">
            <w:pPr>
              <w:rPr>
                <w:sz w:val="18"/>
                <w:szCs w:val="18"/>
              </w:rPr>
            </w:pPr>
            <w:r w:rsidRPr="002524B4">
              <w:rPr>
                <w:sz w:val="18"/>
                <w:szCs w:val="18"/>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0" w:type="auto"/>
            <w:tcBorders>
              <w:top w:val="nil"/>
              <w:left w:val="nil"/>
              <w:bottom w:val="single" w:sz="4" w:space="0" w:color="auto"/>
              <w:right w:val="single" w:sz="4" w:space="0" w:color="auto"/>
            </w:tcBorders>
            <w:noWrap/>
            <w:vAlign w:val="center"/>
          </w:tcPr>
          <w:p w14:paraId="3B42123D" w14:textId="77777777" w:rsidR="005D6A46" w:rsidRPr="002F729E" w:rsidRDefault="005D6A46" w:rsidP="005D6A46">
            <w:pPr>
              <w:jc w:val="center"/>
              <w:rPr>
                <w:b/>
                <w:bCs/>
                <w:sz w:val="18"/>
                <w:szCs w:val="18"/>
              </w:rPr>
            </w:pPr>
          </w:p>
        </w:tc>
      </w:tr>
      <w:tr w:rsidR="005D6A46" w:rsidRPr="002524B4" w14:paraId="1AC3ABFB"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70AC07E5" w14:textId="77777777" w:rsidR="005D6A46" w:rsidRPr="002524B4" w:rsidRDefault="005D6A46" w:rsidP="005D6A46">
            <w:pPr>
              <w:jc w:val="center"/>
              <w:rPr>
                <w:sz w:val="18"/>
                <w:szCs w:val="18"/>
              </w:rPr>
            </w:pPr>
            <w:r w:rsidRPr="002524B4">
              <w:rPr>
                <w:sz w:val="18"/>
                <w:szCs w:val="18"/>
              </w:rPr>
              <w:t>18.</w:t>
            </w:r>
          </w:p>
        </w:tc>
        <w:tc>
          <w:tcPr>
            <w:tcW w:w="9341" w:type="dxa"/>
            <w:tcBorders>
              <w:top w:val="nil"/>
              <w:left w:val="nil"/>
              <w:bottom w:val="single" w:sz="4" w:space="0" w:color="auto"/>
              <w:right w:val="single" w:sz="4" w:space="0" w:color="auto"/>
            </w:tcBorders>
            <w:vAlign w:val="bottom"/>
          </w:tcPr>
          <w:p w14:paraId="12B7D4E7" w14:textId="77777777" w:rsidR="005D6A46" w:rsidRPr="002524B4" w:rsidRDefault="005D6A46" w:rsidP="005D6A46">
            <w:pPr>
              <w:rPr>
                <w:sz w:val="18"/>
                <w:szCs w:val="18"/>
              </w:rPr>
            </w:pPr>
            <w:r w:rsidRPr="002524B4">
              <w:rPr>
                <w:sz w:val="18"/>
                <w:szCs w:val="18"/>
              </w:rPr>
              <w:t>Строительный объем, куб.м</w:t>
            </w:r>
          </w:p>
        </w:tc>
        <w:tc>
          <w:tcPr>
            <w:tcW w:w="0" w:type="auto"/>
            <w:tcBorders>
              <w:top w:val="nil"/>
              <w:left w:val="nil"/>
              <w:bottom w:val="single" w:sz="4" w:space="0" w:color="auto"/>
              <w:right w:val="single" w:sz="4" w:space="0" w:color="auto"/>
            </w:tcBorders>
            <w:noWrap/>
            <w:vAlign w:val="center"/>
          </w:tcPr>
          <w:p w14:paraId="316F6D5F" w14:textId="77777777" w:rsidR="005D6A46" w:rsidRPr="002F729E" w:rsidRDefault="005D6A46" w:rsidP="005D6A46">
            <w:pPr>
              <w:jc w:val="center"/>
              <w:rPr>
                <w:b/>
                <w:bCs/>
                <w:sz w:val="18"/>
                <w:szCs w:val="18"/>
              </w:rPr>
            </w:pPr>
            <w:r>
              <w:rPr>
                <w:b/>
                <w:bCs/>
                <w:sz w:val="18"/>
                <w:szCs w:val="18"/>
              </w:rPr>
              <w:t>1661</w:t>
            </w:r>
          </w:p>
        </w:tc>
      </w:tr>
      <w:tr w:rsidR="005D6A46" w:rsidRPr="002524B4" w14:paraId="139DD193"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5FA9872F" w14:textId="77777777" w:rsidR="005D6A46" w:rsidRPr="002524B4" w:rsidRDefault="005D6A46" w:rsidP="005D6A46">
            <w:pPr>
              <w:jc w:val="center"/>
              <w:rPr>
                <w:sz w:val="18"/>
                <w:szCs w:val="18"/>
              </w:rPr>
            </w:pPr>
            <w:r w:rsidRPr="002524B4">
              <w:rPr>
                <w:sz w:val="18"/>
                <w:szCs w:val="18"/>
              </w:rPr>
              <w:t>19.</w:t>
            </w:r>
          </w:p>
        </w:tc>
        <w:tc>
          <w:tcPr>
            <w:tcW w:w="9341" w:type="dxa"/>
            <w:tcBorders>
              <w:top w:val="nil"/>
              <w:left w:val="nil"/>
              <w:bottom w:val="single" w:sz="4" w:space="0" w:color="auto"/>
              <w:right w:val="single" w:sz="4" w:space="0" w:color="auto"/>
            </w:tcBorders>
            <w:vAlign w:val="bottom"/>
          </w:tcPr>
          <w:p w14:paraId="05B40F76" w14:textId="77777777" w:rsidR="005D6A46" w:rsidRPr="002524B4" w:rsidRDefault="005D6A46" w:rsidP="005D6A46">
            <w:pPr>
              <w:rPr>
                <w:sz w:val="18"/>
                <w:szCs w:val="18"/>
              </w:rPr>
            </w:pPr>
            <w:r w:rsidRPr="002524B4">
              <w:rPr>
                <w:sz w:val="18"/>
                <w:szCs w:val="18"/>
              </w:rPr>
              <w:t>Площадь:</w:t>
            </w:r>
          </w:p>
        </w:tc>
        <w:tc>
          <w:tcPr>
            <w:tcW w:w="0" w:type="auto"/>
            <w:tcBorders>
              <w:top w:val="nil"/>
              <w:left w:val="nil"/>
              <w:bottom w:val="single" w:sz="4" w:space="0" w:color="auto"/>
              <w:right w:val="single" w:sz="4" w:space="0" w:color="auto"/>
            </w:tcBorders>
            <w:noWrap/>
            <w:vAlign w:val="center"/>
          </w:tcPr>
          <w:p w14:paraId="67C1DF3B" w14:textId="77777777" w:rsidR="005D6A46" w:rsidRPr="002524B4" w:rsidRDefault="005D6A46" w:rsidP="005D6A46">
            <w:pPr>
              <w:jc w:val="center"/>
              <w:rPr>
                <w:b/>
                <w:bCs/>
                <w:sz w:val="18"/>
                <w:szCs w:val="18"/>
              </w:rPr>
            </w:pPr>
          </w:p>
        </w:tc>
      </w:tr>
      <w:tr w:rsidR="005D6A46" w:rsidRPr="00DB741D" w14:paraId="73059732"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287DA089" w14:textId="77777777" w:rsidR="005D6A46" w:rsidRPr="002524B4" w:rsidRDefault="005D6A46" w:rsidP="005D6A46">
            <w:pPr>
              <w:jc w:val="center"/>
              <w:rPr>
                <w:sz w:val="18"/>
                <w:szCs w:val="18"/>
              </w:rPr>
            </w:pPr>
          </w:p>
        </w:tc>
        <w:tc>
          <w:tcPr>
            <w:tcW w:w="9341" w:type="dxa"/>
            <w:tcBorders>
              <w:top w:val="nil"/>
              <w:left w:val="nil"/>
              <w:bottom w:val="single" w:sz="4" w:space="0" w:color="auto"/>
              <w:right w:val="single" w:sz="4" w:space="0" w:color="auto"/>
            </w:tcBorders>
            <w:vAlign w:val="bottom"/>
          </w:tcPr>
          <w:p w14:paraId="76848115" w14:textId="77777777" w:rsidR="005D6A46" w:rsidRPr="002524B4" w:rsidRDefault="005D6A46" w:rsidP="005D6A46">
            <w:pPr>
              <w:rPr>
                <w:sz w:val="18"/>
                <w:szCs w:val="18"/>
              </w:rPr>
            </w:pPr>
            <w:r w:rsidRPr="002524B4">
              <w:rPr>
                <w:sz w:val="18"/>
                <w:szCs w:val="18"/>
              </w:rPr>
              <w:t xml:space="preserve">а) многоквартирного дома с лоджиями, балконами, шкафами, коридорами и лестничными клетками </w:t>
            </w:r>
          </w:p>
        </w:tc>
        <w:tc>
          <w:tcPr>
            <w:tcW w:w="0" w:type="auto"/>
            <w:tcBorders>
              <w:top w:val="nil"/>
              <w:left w:val="nil"/>
              <w:bottom w:val="single" w:sz="4" w:space="0" w:color="auto"/>
              <w:right w:val="single" w:sz="4" w:space="0" w:color="auto"/>
            </w:tcBorders>
            <w:noWrap/>
            <w:vAlign w:val="center"/>
          </w:tcPr>
          <w:p w14:paraId="5458F040" w14:textId="77777777" w:rsidR="005D6A46" w:rsidRPr="00DB741D" w:rsidRDefault="005D6A46" w:rsidP="005D6A46">
            <w:pPr>
              <w:jc w:val="center"/>
              <w:rPr>
                <w:b/>
                <w:bCs/>
                <w:sz w:val="18"/>
                <w:szCs w:val="18"/>
              </w:rPr>
            </w:pPr>
          </w:p>
        </w:tc>
      </w:tr>
      <w:tr w:rsidR="005D6A46" w:rsidRPr="002524B4" w14:paraId="13BADA8D"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38865219" w14:textId="77777777" w:rsidR="005D6A46" w:rsidRPr="00DB741D" w:rsidRDefault="005D6A46" w:rsidP="005D6A46">
            <w:pPr>
              <w:jc w:val="center"/>
              <w:rPr>
                <w:sz w:val="18"/>
                <w:szCs w:val="18"/>
              </w:rPr>
            </w:pPr>
          </w:p>
        </w:tc>
        <w:tc>
          <w:tcPr>
            <w:tcW w:w="9341" w:type="dxa"/>
            <w:tcBorders>
              <w:top w:val="nil"/>
              <w:left w:val="nil"/>
              <w:bottom w:val="single" w:sz="4" w:space="0" w:color="auto"/>
              <w:right w:val="single" w:sz="4" w:space="0" w:color="auto"/>
            </w:tcBorders>
            <w:vAlign w:val="bottom"/>
          </w:tcPr>
          <w:p w14:paraId="14086985" w14:textId="77777777" w:rsidR="005D6A46" w:rsidRPr="002524B4" w:rsidRDefault="005D6A46" w:rsidP="005D6A46">
            <w:pPr>
              <w:rPr>
                <w:sz w:val="18"/>
                <w:szCs w:val="18"/>
              </w:rPr>
            </w:pPr>
            <w:r w:rsidRPr="002524B4">
              <w:rPr>
                <w:sz w:val="18"/>
                <w:szCs w:val="18"/>
              </w:rPr>
              <w:t xml:space="preserve">б) многоквартирного дома (жилых и нежилых помещений) </w:t>
            </w:r>
          </w:p>
        </w:tc>
        <w:tc>
          <w:tcPr>
            <w:tcW w:w="0" w:type="auto"/>
            <w:tcBorders>
              <w:top w:val="nil"/>
              <w:left w:val="nil"/>
              <w:bottom w:val="single" w:sz="4" w:space="0" w:color="auto"/>
              <w:right w:val="single" w:sz="4" w:space="0" w:color="auto"/>
            </w:tcBorders>
            <w:noWrap/>
            <w:vAlign w:val="center"/>
          </w:tcPr>
          <w:p w14:paraId="21C4BE07" w14:textId="77777777" w:rsidR="005D6A46" w:rsidRPr="002F729E" w:rsidRDefault="005D6A46" w:rsidP="005D6A46">
            <w:pPr>
              <w:jc w:val="center"/>
              <w:rPr>
                <w:b/>
                <w:bCs/>
                <w:sz w:val="18"/>
                <w:szCs w:val="18"/>
              </w:rPr>
            </w:pPr>
            <w:r>
              <w:rPr>
                <w:b/>
                <w:bCs/>
                <w:sz w:val="18"/>
                <w:szCs w:val="18"/>
              </w:rPr>
              <w:t>267,80</w:t>
            </w:r>
          </w:p>
        </w:tc>
      </w:tr>
      <w:tr w:rsidR="005D6A46" w:rsidRPr="002524B4" w14:paraId="34C295E3"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025F1C0F" w14:textId="77777777" w:rsidR="005D6A46" w:rsidRPr="002524B4" w:rsidRDefault="005D6A46" w:rsidP="005D6A46">
            <w:pPr>
              <w:jc w:val="center"/>
              <w:rPr>
                <w:sz w:val="18"/>
                <w:szCs w:val="18"/>
              </w:rPr>
            </w:pPr>
          </w:p>
        </w:tc>
        <w:tc>
          <w:tcPr>
            <w:tcW w:w="9341" w:type="dxa"/>
            <w:tcBorders>
              <w:top w:val="nil"/>
              <w:left w:val="nil"/>
              <w:bottom w:val="single" w:sz="4" w:space="0" w:color="auto"/>
              <w:right w:val="single" w:sz="4" w:space="0" w:color="auto"/>
            </w:tcBorders>
            <w:vAlign w:val="bottom"/>
          </w:tcPr>
          <w:p w14:paraId="15C40DD8" w14:textId="77777777" w:rsidR="005D6A46" w:rsidRPr="002524B4" w:rsidRDefault="005D6A46" w:rsidP="005D6A46">
            <w:pPr>
              <w:rPr>
                <w:sz w:val="18"/>
                <w:szCs w:val="18"/>
              </w:rPr>
            </w:pPr>
            <w:r w:rsidRPr="002524B4">
              <w:rPr>
                <w:sz w:val="18"/>
                <w:szCs w:val="18"/>
              </w:rPr>
              <w:t xml:space="preserve">в) жилых помещений (общая площадь квартир) </w:t>
            </w:r>
          </w:p>
        </w:tc>
        <w:tc>
          <w:tcPr>
            <w:tcW w:w="0" w:type="auto"/>
            <w:tcBorders>
              <w:top w:val="nil"/>
              <w:left w:val="nil"/>
              <w:bottom w:val="single" w:sz="4" w:space="0" w:color="auto"/>
              <w:right w:val="single" w:sz="4" w:space="0" w:color="auto"/>
            </w:tcBorders>
            <w:noWrap/>
            <w:vAlign w:val="center"/>
          </w:tcPr>
          <w:p w14:paraId="1D53D943" w14:textId="77777777" w:rsidR="005D6A46" w:rsidRPr="00DB741D" w:rsidRDefault="005D6A46" w:rsidP="005D6A46">
            <w:pPr>
              <w:jc w:val="center"/>
              <w:rPr>
                <w:b/>
                <w:bCs/>
                <w:sz w:val="18"/>
                <w:szCs w:val="18"/>
              </w:rPr>
            </w:pPr>
            <w:r>
              <w:rPr>
                <w:b/>
                <w:bCs/>
                <w:sz w:val="18"/>
                <w:szCs w:val="18"/>
              </w:rPr>
              <w:t>267,80</w:t>
            </w:r>
          </w:p>
        </w:tc>
      </w:tr>
      <w:tr w:rsidR="005D6A46" w:rsidRPr="002524B4" w14:paraId="66A2C074"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27FD084C" w14:textId="77777777" w:rsidR="005D6A46" w:rsidRPr="002524B4" w:rsidRDefault="005D6A46" w:rsidP="005D6A46">
            <w:pPr>
              <w:jc w:val="center"/>
              <w:rPr>
                <w:sz w:val="18"/>
                <w:szCs w:val="18"/>
              </w:rPr>
            </w:pPr>
          </w:p>
        </w:tc>
        <w:tc>
          <w:tcPr>
            <w:tcW w:w="9341" w:type="dxa"/>
            <w:tcBorders>
              <w:top w:val="nil"/>
              <w:left w:val="nil"/>
              <w:bottom w:val="single" w:sz="4" w:space="0" w:color="auto"/>
              <w:right w:val="single" w:sz="4" w:space="0" w:color="auto"/>
            </w:tcBorders>
            <w:vAlign w:val="bottom"/>
          </w:tcPr>
          <w:p w14:paraId="3134157D" w14:textId="77777777" w:rsidR="005D6A46" w:rsidRPr="002524B4" w:rsidRDefault="005D6A46" w:rsidP="005D6A46">
            <w:pPr>
              <w:rPr>
                <w:sz w:val="18"/>
                <w:szCs w:val="18"/>
              </w:rPr>
            </w:pPr>
            <w:r w:rsidRPr="002524B4">
              <w:rPr>
                <w:sz w:val="18"/>
                <w:szCs w:val="18"/>
              </w:rPr>
              <w:t>г) нежилых помещений (общая площадь нежилых помещений, не входящих в состав общего имущества в многоквартирном доме), кв.м</w:t>
            </w:r>
          </w:p>
        </w:tc>
        <w:tc>
          <w:tcPr>
            <w:tcW w:w="0" w:type="auto"/>
            <w:tcBorders>
              <w:top w:val="nil"/>
              <w:left w:val="nil"/>
              <w:bottom w:val="single" w:sz="4" w:space="0" w:color="auto"/>
              <w:right w:val="single" w:sz="4" w:space="0" w:color="auto"/>
            </w:tcBorders>
            <w:noWrap/>
            <w:vAlign w:val="center"/>
          </w:tcPr>
          <w:p w14:paraId="362939FF" w14:textId="77777777" w:rsidR="005D6A46" w:rsidRPr="00DB741D" w:rsidRDefault="005D6A46" w:rsidP="005D6A46">
            <w:pPr>
              <w:jc w:val="center"/>
              <w:rPr>
                <w:b/>
                <w:bCs/>
                <w:sz w:val="18"/>
                <w:szCs w:val="18"/>
              </w:rPr>
            </w:pPr>
          </w:p>
        </w:tc>
      </w:tr>
      <w:tr w:rsidR="005D6A46" w:rsidRPr="002524B4" w14:paraId="08D33FA8"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0CBE13A9" w14:textId="77777777" w:rsidR="005D6A46" w:rsidRPr="002524B4" w:rsidRDefault="005D6A46" w:rsidP="005D6A46">
            <w:pPr>
              <w:jc w:val="center"/>
              <w:rPr>
                <w:sz w:val="18"/>
                <w:szCs w:val="18"/>
              </w:rPr>
            </w:pPr>
          </w:p>
        </w:tc>
        <w:tc>
          <w:tcPr>
            <w:tcW w:w="9341" w:type="dxa"/>
            <w:tcBorders>
              <w:top w:val="nil"/>
              <w:left w:val="nil"/>
              <w:bottom w:val="single" w:sz="4" w:space="0" w:color="auto"/>
              <w:right w:val="single" w:sz="4" w:space="0" w:color="auto"/>
            </w:tcBorders>
            <w:vAlign w:val="bottom"/>
          </w:tcPr>
          <w:p w14:paraId="7304F4FC" w14:textId="77777777" w:rsidR="005D6A46" w:rsidRPr="002524B4" w:rsidRDefault="005D6A46" w:rsidP="005D6A46">
            <w:pPr>
              <w:rPr>
                <w:sz w:val="18"/>
                <w:szCs w:val="18"/>
              </w:rPr>
            </w:pPr>
            <w:r w:rsidRPr="002524B4">
              <w:rPr>
                <w:sz w:val="18"/>
                <w:szCs w:val="18"/>
              </w:rPr>
              <w:t xml:space="preserve">д) помещений общего пользования (общая площадь нежилых помещений, входящих в состав общего имущества в многоквартирном доме) кв.м </w:t>
            </w:r>
          </w:p>
        </w:tc>
        <w:tc>
          <w:tcPr>
            <w:tcW w:w="0" w:type="auto"/>
            <w:tcBorders>
              <w:top w:val="nil"/>
              <w:left w:val="nil"/>
              <w:bottom w:val="single" w:sz="4" w:space="0" w:color="auto"/>
              <w:right w:val="single" w:sz="4" w:space="0" w:color="auto"/>
            </w:tcBorders>
            <w:noWrap/>
            <w:vAlign w:val="center"/>
          </w:tcPr>
          <w:p w14:paraId="20376966" w14:textId="77777777" w:rsidR="005D6A46" w:rsidRPr="002F729E" w:rsidRDefault="005D6A46" w:rsidP="005D6A46">
            <w:pPr>
              <w:jc w:val="center"/>
              <w:rPr>
                <w:b/>
                <w:bCs/>
                <w:sz w:val="18"/>
                <w:szCs w:val="18"/>
              </w:rPr>
            </w:pPr>
          </w:p>
        </w:tc>
      </w:tr>
      <w:tr w:rsidR="005D6A46" w:rsidRPr="002524B4" w14:paraId="64C29937"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2B3DBC17" w14:textId="77777777" w:rsidR="005D6A46" w:rsidRPr="002524B4" w:rsidRDefault="005D6A46" w:rsidP="005D6A46">
            <w:pPr>
              <w:jc w:val="center"/>
              <w:rPr>
                <w:sz w:val="18"/>
                <w:szCs w:val="18"/>
              </w:rPr>
            </w:pPr>
          </w:p>
        </w:tc>
        <w:tc>
          <w:tcPr>
            <w:tcW w:w="9341" w:type="dxa"/>
            <w:tcBorders>
              <w:top w:val="nil"/>
              <w:left w:val="nil"/>
              <w:bottom w:val="single" w:sz="4" w:space="0" w:color="auto"/>
              <w:right w:val="single" w:sz="4" w:space="0" w:color="auto"/>
            </w:tcBorders>
            <w:vAlign w:val="bottom"/>
          </w:tcPr>
          <w:p w14:paraId="7A6590B3" w14:textId="77777777" w:rsidR="005D6A46" w:rsidRPr="002524B4" w:rsidRDefault="005D6A46" w:rsidP="005D6A46">
            <w:pPr>
              <w:rPr>
                <w:sz w:val="18"/>
                <w:szCs w:val="18"/>
              </w:rPr>
            </w:pPr>
            <w:r w:rsidRPr="002524B4">
              <w:rPr>
                <w:sz w:val="18"/>
                <w:szCs w:val="18"/>
              </w:rPr>
              <w:t>ж) оборудованная лифтами выше 2-го этажа</w:t>
            </w:r>
          </w:p>
        </w:tc>
        <w:tc>
          <w:tcPr>
            <w:tcW w:w="0" w:type="auto"/>
            <w:tcBorders>
              <w:top w:val="nil"/>
              <w:left w:val="nil"/>
              <w:bottom w:val="single" w:sz="4" w:space="0" w:color="auto"/>
              <w:right w:val="single" w:sz="4" w:space="0" w:color="auto"/>
            </w:tcBorders>
            <w:noWrap/>
            <w:vAlign w:val="center"/>
          </w:tcPr>
          <w:p w14:paraId="256D14C5" w14:textId="77777777" w:rsidR="005D6A46" w:rsidRPr="00DB741D" w:rsidRDefault="005D6A46" w:rsidP="005D6A46">
            <w:pPr>
              <w:jc w:val="center"/>
              <w:rPr>
                <w:b/>
                <w:bCs/>
                <w:sz w:val="18"/>
                <w:szCs w:val="18"/>
              </w:rPr>
            </w:pPr>
          </w:p>
        </w:tc>
      </w:tr>
      <w:tr w:rsidR="005D6A46" w:rsidRPr="002524B4" w14:paraId="0E88246D"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187CB00B" w14:textId="77777777" w:rsidR="005D6A46" w:rsidRPr="002524B4" w:rsidRDefault="005D6A46" w:rsidP="005D6A46">
            <w:pPr>
              <w:jc w:val="center"/>
              <w:rPr>
                <w:sz w:val="18"/>
                <w:szCs w:val="18"/>
              </w:rPr>
            </w:pPr>
          </w:p>
        </w:tc>
        <w:tc>
          <w:tcPr>
            <w:tcW w:w="9341" w:type="dxa"/>
            <w:tcBorders>
              <w:top w:val="nil"/>
              <w:left w:val="nil"/>
              <w:bottom w:val="single" w:sz="4" w:space="0" w:color="auto"/>
              <w:right w:val="single" w:sz="4" w:space="0" w:color="auto"/>
            </w:tcBorders>
            <w:vAlign w:val="bottom"/>
          </w:tcPr>
          <w:p w14:paraId="027A6067" w14:textId="77777777" w:rsidR="005D6A46" w:rsidRPr="002524B4" w:rsidRDefault="005D6A46" w:rsidP="005D6A46">
            <w:pPr>
              <w:rPr>
                <w:sz w:val="18"/>
                <w:szCs w:val="18"/>
              </w:rPr>
            </w:pPr>
            <w:r w:rsidRPr="002524B4">
              <w:rPr>
                <w:sz w:val="18"/>
                <w:szCs w:val="18"/>
              </w:rPr>
              <w:t>з) не оборудованная лифтами (1 и 2-ой этаж)</w:t>
            </w:r>
          </w:p>
        </w:tc>
        <w:tc>
          <w:tcPr>
            <w:tcW w:w="0" w:type="auto"/>
            <w:tcBorders>
              <w:top w:val="nil"/>
              <w:left w:val="nil"/>
              <w:bottom w:val="single" w:sz="4" w:space="0" w:color="auto"/>
              <w:right w:val="single" w:sz="4" w:space="0" w:color="auto"/>
            </w:tcBorders>
            <w:noWrap/>
            <w:vAlign w:val="center"/>
          </w:tcPr>
          <w:p w14:paraId="2BD1110F" w14:textId="77777777" w:rsidR="005D6A46" w:rsidRPr="002F729E" w:rsidRDefault="005D6A46" w:rsidP="005D6A46">
            <w:pPr>
              <w:jc w:val="center"/>
              <w:rPr>
                <w:b/>
                <w:bCs/>
                <w:sz w:val="18"/>
                <w:szCs w:val="18"/>
              </w:rPr>
            </w:pPr>
          </w:p>
        </w:tc>
      </w:tr>
      <w:tr w:rsidR="005D6A46" w:rsidRPr="002524B4" w14:paraId="70A56293"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17EA2804" w14:textId="77777777" w:rsidR="005D6A46" w:rsidRPr="002524B4" w:rsidRDefault="005D6A46" w:rsidP="005D6A46">
            <w:pPr>
              <w:jc w:val="center"/>
              <w:rPr>
                <w:sz w:val="18"/>
                <w:szCs w:val="18"/>
              </w:rPr>
            </w:pPr>
            <w:r w:rsidRPr="002524B4">
              <w:rPr>
                <w:sz w:val="18"/>
                <w:szCs w:val="18"/>
              </w:rPr>
              <w:t>20.</w:t>
            </w:r>
          </w:p>
        </w:tc>
        <w:tc>
          <w:tcPr>
            <w:tcW w:w="9341" w:type="dxa"/>
            <w:tcBorders>
              <w:top w:val="nil"/>
              <w:left w:val="nil"/>
              <w:bottom w:val="single" w:sz="4" w:space="0" w:color="auto"/>
              <w:right w:val="single" w:sz="4" w:space="0" w:color="auto"/>
            </w:tcBorders>
            <w:vAlign w:val="bottom"/>
          </w:tcPr>
          <w:p w14:paraId="0D0DE0B2" w14:textId="77777777" w:rsidR="005D6A46" w:rsidRPr="002524B4" w:rsidRDefault="005D6A46" w:rsidP="005D6A46">
            <w:pPr>
              <w:rPr>
                <w:sz w:val="18"/>
                <w:szCs w:val="18"/>
              </w:rPr>
            </w:pPr>
            <w:r w:rsidRPr="002524B4">
              <w:rPr>
                <w:sz w:val="18"/>
                <w:szCs w:val="18"/>
              </w:rPr>
              <w:t xml:space="preserve">Количество лестниц </w:t>
            </w:r>
          </w:p>
        </w:tc>
        <w:tc>
          <w:tcPr>
            <w:tcW w:w="0" w:type="auto"/>
            <w:tcBorders>
              <w:top w:val="nil"/>
              <w:left w:val="nil"/>
              <w:bottom w:val="single" w:sz="4" w:space="0" w:color="auto"/>
              <w:right w:val="single" w:sz="4" w:space="0" w:color="auto"/>
            </w:tcBorders>
            <w:noWrap/>
            <w:vAlign w:val="center"/>
          </w:tcPr>
          <w:p w14:paraId="6871CBD4" w14:textId="77777777" w:rsidR="005D6A46" w:rsidRPr="002F1B0A" w:rsidRDefault="005D6A46" w:rsidP="005D6A46">
            <w:pPr>
              <w:jc w:val="center"/>
              <w:rPr>
                <w:b/>
                <w:bCs/>
                <w:sz w:val="18"/>
                <w:szCs w:val="18"/>
                <w:lang w:val="en-US"/>
              </w:rPr>
            </w:pPr>
          </w:p>
        </w:tc>
      </w:tr>
      <w:tr w:rsidR="005D6A46" w:rsidRPr="002524B4" w14:paraId="60D475A0"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13C38416" w14:textId="77777777" w:rsidR="005D6A46" w:rsidRPr="002524B4" w:rsidRDefault="005D6A46" w:rsidP="005D6A46">
            <w:pPr>
              <w:jc w:val="center"/>
              <w:rPr>
                <w:sz w:val="18"/>
                <w:szCs w:val="18"/>
              </w:rPr>
            </w:pPr>
            <w:r w:rsidRPr="002524B4">
              <w:rPr>
                <w:sz w:val="18"/>
                <w:szCs w:val="18"/>
              </w:rPr>
              <w:t>21.</w:t>
            </w:r>
          </w:p>
        </w:tc>
        <w:tc>
          <w:tcPr>
            <w:tcW w:w="9341" w:type="dxa"/>
            <w:tcBorders>
              <w:top w:val="nil"/>
              <w:left w:val="nil"/>
              <w:bottom w:val="single" w:sz="4" w:space="0" w:color="auto"/>
              <w:right w:val="single" w:sz="4" w:space="0" w:color="auto"/>
            </w:tcBorders>
            <w:vAlign w:val="bottom"/>
          </w:tcPr>
          <w:p w14:paraId="4EAEFC02" w14:textId="77777777" w:rsidR="005D6A46" w:rsidRPr="002524B4" w:rsidRDefault="005D6A46" w:rsidP="005D6A46">
            <w:pPr>
              <w:rPr>
                <w:sz w:val="18"/>
                <w:szCs w:val="18"/>
              </w:rPr>
            </w:pPr>
            <w:r w:rsidRPr="002524B4">
              <w:rPr>
                <w:sz w:val="18"/>
                <w:szCs w:val="18"/>
              </w:rPr>
              <w:t xml:space="preserve">Уборочная площадь лестниц (включая межквартирные лестничные площадки) </w:t>
            </w:r>
          </w:p>
        </w:tc>
        <w:tc>
          <w:tcPr>
            <w:tcW w:w="0" w:type="auto"/>
            <w:tcBorders>
              <w:top w:val="nil"/>
              <w:left w:val="nil"/>
              <w:bottom w:val="single" w:sz="4" w:space="0" w:color="auto"/>
              <w:right w:val="single" w:sz="4" w:space="0" w:color="auto"/>
            </w:tcBorders>
            <w:noWrap/>
            <w:vAlign w:val="center"/>
          </w:tcPr>
          <w:p w14:paraId="2A06C586" w14:textId="77777777" w:rsidR="005D6A46" w:rsidRPr="002F729E" w:rsidRDefault="005D6A46" w:rsidP="005D6A46">
            <w:pPr>
              <w:jc w:val="center"/>
              <w:rPr>
                <w:b/>
                <w:bCs/>
                <w:sz w:val="18"/>
                <w:szCs w:val="18"/>
              </w:rPr>
            </w:pPr>
            <w:r>
              <w:rPr>
                <w:b/>
                <w:bCs/>
                <w:sz w:val="18"/>
                <w:szCs w:val="18"/>
              </w:rPr>
              <w:t>44,8</w:t>
            </w:r>
          </w:p>
        </w:tc>
      </w:tr>
      <w:tr w:rsidR="005D6A46" w:rsidRPr="002524B4" w14:paraId="6D4FE092"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51B1740F" w14:textId="77777777" w:rsidR="005D6A46" w:rsidRPr="002524B4" w:rsidRDefault="005D6A46" w:rsidP="005D6A46">
            <w:pPr>
              <w:jc w:val="center"/>
              <w:rPr>
                <w:sz w:val="18"/>
                <w:szCs w:val="18"/>
              </w:rPr>
            </w:pPr>
            <w:r w:rsidRPr="002524B4">
              <w:rPr>
                <w:sz w:val="18"/>
                <w:szCs w:val="18"/>
              </w:rPr>
              <w:t>22.</w:t>
            </w:r>
          </w:p>
        </w:tc>
        <w:tc>
          <w:tcPr>
            <w:tcW w:w="9341" w:type="dxa"/>
            <w:tcBorders>
              <w:top w:val="nil"/>
              <w:left w:val="nil"/>
              <w:bottom w:val="single" w:sz="4" w:space="0" w:color="auto"/>
              <w:right w:val="single" w:sz="4" w:space="0" w:color="auto"/>
            </w:tcBorders>
            <w:vAlign w:val="bottom"/>
          </w:tcPr>
          <w:p w14:paraId="1FBE43BC" w14:textId="77777777" w:rsidR="005D6A46" w:rsidRPr="002524B4" w:rsidRDefault="005D6A46" w:rsidP="005D6A46">
            <w:pPr>
              <w:rPr>
                <w:sz w:val="18"/>
                <w:szCs w:val="18"/>
              </w:rPr>
            </w:pPr>
            <w:r w:rsidRPr="002524B4">
              <w:rPr>
                <w:sz w:val="18"/>
                <w:szCs w:val="18"/>
              </w:rPr>
              <w:t>Уборочная площадь общих коридоров</w:t>
            </w:r>
          </w:p>
        </w:tc>
        <w:tc>
          <w:tcPr>
            <w:tcW w:w="0" w:type="auto"/>
            <w:tcBorders>
              <w:top w:val="nil"/>
              <w:left w:val="nil"/>
              <w:bottom w:val="single" w:sz="4" w:space="0" w:color="auto"/>
              <w:right w:val="single" w:sz="4" w:space="0" w:color="auto"/>
            </w:tcBorders>
            <w:noWrap/>
            <w:vAlign w:val="center"/>
          </w:tcPr>
          <w:p w14:paraId="6139466E" w14:textId="77777777" w:rsidR="005D6A46" w:rsidRPr="002524B4" w:rsidRDefault="005D6A46" w:rsidP="005D6A46">
            <w:pPr>
              <w:jc w:val="center"/>
              <w:rPr>
                <w:b/>
                <w:bCs/>
                <w:sz w:val="18"/>
                <w:szCs w:val="18"/>
              </w:rPr>
            </w:pPr>
          </w:p>
        </w:tc>
      </w:tr>
      <w:tr w:rsidR="005D6A46" w:rsidRPr="002524B4" w14:paraId="5C2A8589"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2C672F7C" w14:textId="77777777" w:rsidR="005D6A46" w:rsidRPr="002524B4" w:rsidRDefault="005D6A46" w:rsidP="005D6A46">
            <w:pPr>
              <w:jc w:val="center"/>
              <w:rPr>
                <w:sz w:val="18"/>
                <w:szCs w:val="18"/>
              </w:rPr>
            </w:pPr>
            <w:r w:rsidRPr="002524B4">
              <w:rPr>
                <w:sz w:val="18"/>
                <w:szCs w:val="18"/>
              </w:rPr>
              <w:t>23.</w:t>
            </w:r>
          </w:p>
        </w:tc>
        <w:tc>
          <w:tcPr>
            <w:tcW w:w="9341" w:type="dxa"/>
            <w:tcBorders>
              <w:top w:val="nil"/>
              <w:left w:val="nil"/>
              <w:bottom w:val="single" w:sz="4" w:space="0" w:color="auto"/>
              <w:right w:val="single" w:sz="4" w:space="0" w:color="auto"/>
            </w:tcBorders>
            <w:vAlign w:val="bottom"/>
          </w:tcPr>
          <w:p w14:paraId="0D957800" w14:textId="77777777" w:rsidR="005D6A46" w:rsidRPr="002524B4" w:rsidRDefault="005D6A46" w:rsidP="005D6A46">
            <w:pPr>
              <w:rPr>
                <w:sz w:val="18"/>
                <w:szCs w:val="18"/>
              </w:rPr>
            </w:pPr>
            <w:r w:rsidRPr="002524B4">
              <w:rPr>
                <w:sz w:val="18"/>
                <w:szCs w:val="18"/>
              </w:rPr>
              <w:t xml:space="preserve">Уборочная площадь других помещений общего пользования (включая технические этажи, чердаки, технические подвалы) </w:t>
            </w:r>
          </w:p>
        </w:tc>
        <w:tc>
          <w:tcPr>
            <w:tcW w:w="0" w:type="auto"/>
            <w:tcBorders>
              <w:top w:val="nil"/>
              <w:left w:val="nil"/>
              <w:bottom w:val="single" w:sz="4" w:space="0" w:color="auto"/>
              <w:right w:val="single" w:sz="4" w:space="0" w:color="auto"/>
            </w:tcBorders>
            <w:noWrap/>
            <w:vAlign w:val="center"/>
          </w:tcPr>
          <w:p w14:paraId="3A294435" w14:textId="77777777" w:rsidR="005D6A46" w:rsidRPr="00DB741D" w:rsidRDefault="005D6A46" w:rsidP="005D6A46">
            <w:pPr>
              <w:jc w:val="center"/>
              <w:rPr>
                <w:b/>
                <w:bCs/>
                <w:sz w:val="18"/>
                <w:szCs w:val="18"/>
              </w:rPr>
            </w:pPr>
          </w:p>
        </w:tc>
      </w:tr>
      <w:tr w:rsidR="005D6A46" w:rsidRPr="002524B4" w14:paraId="61311306"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6651C244" w14:textId="77777777" w:rsidR="005D6A46" w:rsidRPr="002524B4" w:rsidRDefault="005D6A46" w:rsidP="005D6A46">
            <w:pPr>
              <w:jc w:val="center"/>
              <w:rPr>
                <w:sz w:val="18"/>
                <w:szCs w:val="18"/>
              </w:rPr>
            </w:pPr>
            <w:r w:rsidRPr="002524B4">
              <w:rPr>
                <w:sz w:val="18"/>
                <w:szCs w:val="18"/>
              </w:rPr>
              <w:t>24.</w:t>
            </w:r>
          </w:p>
        </w:tc>
        <w:tc>
          <w:tcPr>
            <w:tcW w:w="9341" w:type="dxa"/>
            <w:tcBorders>
              <w:top w:val="nil"/>
              <w:left w:val="nil"/>
              <w:bottom w:val="single" w:sz="4" w:space="0" w:color="auto"/>
              <w:right w:val="single" w:sz="4" w:space="0" w:color="auto"/>
            </w:tcBorders>
            <w:vAlign w:val="bottom"/>
          </w:tcPr>
          <w:p w14:paraId="6996A150" w14:textId="77777777" w:rsidR="005D6A46" w:rsidRPr="002524B4" w:rsidRDefault="005D6A46" w:rsidP="005D6A46">
            <w:pPr>
              <w:rPr>
                <w:sz w:val="18"/>
                <w:szCs w:val="18"/>
              </w:rPr>
            </w:pPr>
            <w:r w:rsidRPr="002524B4">
              <w:rPr>
                <w:sz w:val="18"/>
                <w:szCs w:val="18"/>
              </w:rPr>
              <w:t>Площадь земельного участка, входящего в состав общего имущества многоквартирного дома</w:t>
            </w:r>
          </w:p>
        </w:tc>
        <w:tc>
          <w:tcPr>
            <w:tcW w:w="0" w:type="auto"/>
            <w:tcBorders>
              <w:top w:val="nil"/>
              <w:left w:val="nil"/>
              <w:bottom w:val="single" w:sz="4" w:space="0" w:color="auto"/>
              <w:right w:val="single" w:sz="4" w:space="0" w:color="auto"/>
            </w:tcBorders>
            <w:noWrap/>
            <w:vAlign w:val="center"/>
          </w:tcPr>
          <w:p w14:paraId="52B76882" w14:textId="77777777" w:rsidR="005D6A46" w:rsidRPr="00DB741D" w:rsidRDefault="005D6A46" w:rsidP="005D6A46">
            <w:pPr>
              <w:jc w:val="center"/>
              <w:rPr>
                <w:b/>
                <w:bCs/>
                <w:sz w:val="18"/>
                <w:szCs w:val="18"/>
              </w:rPr>
            </w:pPr>
            <w:r>
              <w:rPr>
                <w:b/>
                <w:bCs/>
                <w:sz w:val="18"/>
                <w:szCs w:val="18"/>
              </w:rPr>
              <w:t>59,1</w:t>
            </w:r>
          </w:p>
        </w:tc>
      </w:tr>
      <w:tr w:rsidR="005D6A46" w:rsidRPr="002524B4" w14:paraId="068E2523"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32B3B82E" w14:textId="77777777" w:rsidR="005D6A46" w:rsidRPr="002524B4" w:rsidRDefault="005D6A46" w:rsidP="005D6A46">
            <w:pPr>
              <w:jc w:val="center"/>
              <w:rPr>
                <w:sz w:val="18"/>
                <w:szCs w:val="18"/>
              </w:rPr>
            </w:pPr>
            <w:r w:rsidRPr="002524B4">
              <w:rPr>
                <w:sz w:val="18"/>
                <w:szCs w:val="18"/>
              </w:rPr>
              <w:t>25.</w:t>
            </w:r>
          </w:p>
        </w:tc>
        <w:tc>
          <w:tcPr>
            <w:tcW w:w="9341" w:type="dxa"/>
            <w:tcBorders>
              <w:top w:val="nil"/>
              <w:left w:val="nil"/>
              <w:bottom w:val="single" w:sz="4" w:space="0" w:color="auto"/>
              <w:right w:val="single" w:sz="4" w:space="0" w:color="auto"/>
            </w:tcBorders>
            <w:vAlign w:val="bottom"/>
          </w:tcPr>
          <w:p w14:paraId="33AD7EE0" w14:textId="77777777" w:rsidR="005D6A46" w:rsidRPr="002524B4" w:rsidRDefault="005D6A46" w:rsidP="005D6A46">
            <w:pPr>
              <w:rPr>
                <w:sz w:val="18"/>
                <w:szCs w:val="18"/>
              </w:rPr>
            </w:pPr>
            <w:r w:rsidRPr="002524B4">
              <w:rPr>
                <w:sz w:val="18"/>
                <w:szCs w:val="18"/>
              </w:rPr>
              <w:t xml:space="preserve">Кадастровый номер земельного участка (при его наличии) </w:t>
            </w:r>
          </w:p>
        </w:tc>
        <w:tc>
          <w:tcPr>
            <w:tcW w:w="0" w:type="auto"/>
            <w:tcBorders>
              <w:top w:val="nil"/>
              <w:left w:val="nil"/>
              <w:bottom w:val="single" w:sz="4" w:space="0" w:color="auto"/>
              <w:right w:val="single" w:sz="4" w:space="0" w:color="auto"/>
            </w:tcBorders>
            <w:noWrap/>
            <w:vAlign w:val="center"/>
          </w:tcPr>
          <w:p w14:paraId="21E919C3" w14:textId="77777777" w:rsidR="005D6A46" w:rsidRPr="002524B4" w:rsidRDefault="005D6A46" w:rsidP="005D6A46">
            <w:pPr>
              <w:jc w:val="center"/>
              <w:rPr>
                <w:b/>
                <w:bCs/>
                <w:sz w:val="18"/>
                <w:szCs w:val="18"/>
              </w:rPr>
            </w:pPr>
          </w:p>
        </w:tc>
      </w:tr>
    </w:tbl>
    <w:p w14:paraId="16335448" w14:textId="77777777" w:rsidR="005D6A46" w:rsidRDefault="005D6A46" w:rsidP="005D6A46">
      <w:pPr>
        <w:pStyle w:val="af0"/>
        <w:jc w:val="right"/>
        <w:rPr>
          <w:sz w:val="20"/>
          <w:szCs w:val="20"/>
        </w:rPr>
      </w:pPr>
    </w:p>
    <w:p w14:paraId="4A351A35" w14:textId="77777777" w:rsidR="005D6A46" w:rsidRDefault="005D6A46" w:rsidP="005D6A46">
      <w:pPr>
        <w:pStyle w:val="af0"/>
        <w:jc w:val="right"/>
        <w:rPr>
          <w:sz w:val="20"/>
          <w:szCs w:val="20"/>
        </w:rPr>
      </w:pPr>
    </w:p>
    <w:p w14:paraId="723B4B1A" w14:textId="77777777" w:rsidR="005D6A46" w:rsidRDefault="005D6A46" w:rsidP="005D6A46">
      <w:pPr>
        <w:pStyle w:val="af0"/>
        <w:jc w:val="right"/>
        <w:rPr>
          <w:sz w:val="20"/>
          <w:szCs w:val="20"/>
        </w:rPr>
      </w:pPr>
    </w:p>
    <w:p w14:paraId="67BD1B34" w14:textId="77777777" w:rsidR="005D6A46" w:rsidRDefault="005D6A46" w:rsidP="005D6A46">
      <w:pPr>
        <w:pStyle w:val="af0"/>
        <w:jc w:val="right"/>
        <w:rPr>
          <w:sz w:val="20"/>
          <w:szCs w:val="20"/>
        </w:rPr>
      </w:pPr>
    </w:p>
    <w:p w14:paraId="5CC99658" w14:textId="77777777" w:rsidR="005D6A46" w:rsidRPr="00ED057C" w:rsidRDefault="005D6A46" w:rsidP="005D6A46">
      <w:pPr>
        <w:pStyle w:val="af0"/>
        <w:jc w:val="right"/>
        <w:rPr>
          <w:sz w:val="20"/>
          <w:szCs w:val="20"/>
        </w:rPr>
      </w:pPr>
    </w:p>
    <w:tbl>
      <w:tblPr>
        <w:tblW w:w="10782" w:type="dxa"/>
        <w:tblInd w:w="-176" w:type="dxa"/>
        <w:tblLayout w:type="fixed"/>
        <w:tblLook w:val="04A0" w:firstRow="1" w:lastRow="0" w:firstColumn="1" w:lastColumn="0" w:noHBand="0" w:noVBand="1"/>
      </w:tblPr>
      <w:tblGrid>
        <w:gridCol w:w="5778"/>
        <w:gridCol w:w="2961"/>
        <w:gridCol w:w="2043"/>
      </w:tblGrid>
      <w:tr w:rsidR="005D6A46" w:rsidRPr="00890CC2" w14:paraId="236053EF" w14:textId="77777777" w:rsidTr="005D6A46">
        <w:trPr>
          <w:trHeight w:val="139"/>
        </w:trPr>
        <w:tc>
          <w:tcPr>
            <w:tcW w:w="8739" w:type="dxa"/>
            <w:gridSpan w:val="2"/>
            <w:tcBorders>
              <w:top w:val="nil"/>
              <w:left w:val="nil"/>
              <w:bottom w:val="nil"/>
              <w:right w:val="nil"/>
            </w:tcBorders>
            <w:shd w:val="clear" w:color="auto" w:fill="auto"/>
            <w:noWrap/>
            <w:vAlign w:val="bottom"/>
            <w:hideMark/>
          </w:tcPr>
          <w:p w14:paraId="3C99A2DB" w14:textId="77777777" w:rsidR="005D6A46" w:rsidRPr="00890CC2" w:rsidRDefault="005D6A46" w:rsidP="005D6A46">
            <w:pPr>
              <w:rPr>
                <w:sz w:val="22"/>
                <w:szCs w:val="22"/>
              </w:rPr>
            </w:pPr>
            <w:r w:rsidRPr="00890CC2">
              <w:rPr>
                <w:sz w:val="22"/>
                <w:szCs w:val="22"/>
              </w:rPr>
              <w:t xml:space="preserve">II. Техническое состояние многоквартирного дома, включая </w:t>
            </w:r>
            <w:r>
              <w:rPr>
                <w:sz w:val="22"/>
                <w:szCs w:val="22"/>
              </w:rPr>
              <w:t>пристройки</w:t>
            </w:r>
          </w:p>
        </w:tc>
        <w:tc>
          <w:tcPr>
            <w:tcW w:w="2043" w:type="dxa"/>
            <w:tcBorders>
              <w:top w:val="nil"/>
              <w:left w:val="nil"/>
              <w:bottom w:val="nil"/>
              <w:right w:val="nil"/>
            </w:tcBorders>
            <w:shd w:val="clear" w:color="auto" w:fill="auto"/>
            <w:noWrap/>
            <w:vAlign w:val="bottom"/>
            <w:hideMark/>
          </w:tcPr>
          <w:p w14:paraId="6D09932F" w14:textId="77777777" w:rsidR="005D6A46" w:rsidRPr="00890CC2" w:rsidRDefault="005D6A46" w:rsidP="005D6A46">
            <w:pPr>
              <w:rPr>
                <w:sz w:val="20"/>
                <w:szCs w:val="20"/>
              </w:rPr>
            </w:pPr>
          </w:p>
        </w:tc>
      </w:tr>
      <w:tr w:rsidR="005D6A46" w:rsidRPr="00890CC2" w14:paraId="6E9013A0" w14:textId="77777777" w:rsidTr="005D6A46">
        <w:trPr>
          <w:trHeight w:val="117"/>
        </w:trPr>
        <w:tc>
          <w:tcPr>
            <w:tcW w:w="5778" w:type="dxa"/>
            <w:tcBorders>
              <w:top w:val="nil"/>
              <w:left w:val="nil"/>
              <w:bottom w:val="nil"/>
              <w:right w:val="nil"/>
            </w:tcBorders>
            <w:shd w:val="clear" w:color="auto" w:fill="auto"/>
            <w:noWrap/>
            <w:vAlign w:val="bottom"/>
            <w:hideMark/>
          </w:tcPr>
          <w:p w14:paraId="4180B3FE" w14:textId="77777777" w:rsidR="005D6A46" w:rsidRPr="00890CC2" w:rsidRDefault="005D6A46" w:rsidP="005D6A46">
            <w:pPr>
              <w:rPr>
                <w:sz w:val="20"/>
                <w:szCs w:val="20"/>
              </w:rPr>
            </w:pPr>
          </w:p>
        </w:tc>
        <w:tc>
          <w:tcPr>
            <w:tcW w:w="2961" w:type="dxa"/>
            <w:tcBorders>
              <w:top w:val="nil"/>
              <w:left w:val="nil"/>
              <w:bottom w:val="nil"/>
              <w:right w:val="nil"/>
            </w:tcBorders>
            <w:shd w:val="clear" w:color="auto" w:fill="auto"/>
            <w:noWrap/>
            <w:vAlign w:val="bottom"/>
            <w:hideMark/>
          </w:tcPr>
          <w:p w14:paraId="0185EBA6" w14:textId="77777777" w:rsidR="005D6A46" w:rsidRPr="00890CC2" w:rsidRDefault="005D6A46" w:rsidP="005D6A46">
            <w:pPr>
              <w:rPr>
                <w:sz w:val="20"/>
                <w:szCs w:val="20"/>
              </w:rPr>
            </w:pPr>
          </w:p>
        </w:tc>
        <w:tc>
          <w:tcPr>
            <w:tcW w:w="2043" w:type="dxa"/>
            <w:tcBorders>
              <w:top w:val="nil"/>
              <w:left w:val="nil"/>
              <w:bottom w:val="nil"/>
              <w:right w:val="nil"/>
            </w:tcBorders>
            <w:shd w:val="clear" w:color="auto" w:fill="auto"/>
            <w:noWrap/>
            <w:vAlign w:val="bottom"/>
            <w:hideMark/>
          </w:tcPr>
          <w:p w14:paraId="09ADE0A7" w14:textId="77777777" w:rsidR="005D6A46" w:rsidRPr="00890CC2" w:rsidRDefault="005D6A46" w:rsidP="005D6A46">
            <w:pPr>
              <w:rPr>
                <w:sz w:val="20"/>
                <w:szCs w:val="20"/>
              </w:rPr>
            </w:pPr>
          </w:p>
        </w:tc>
      </w:tr>
      <w:tr w:rsidR="005D6A46" w:rsidRPr="00890CC2" w14:paraId="4CA10EC3" w14:textId="77777777" w:rsidTr="005D6A46">
        <w:trPr>
          <w:trHeight w:val="351"/>
        </w:trPr>
        <w:tc>
          <w:tcPr>
            <w:tcW w:w="5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DC5DE" w14:textId="77777777" w:rsidR="005D6A46" w:rsidRPr="00890CC2" w:rsidRDefault="005D6A46" w:rsidP="005D6A46">
            <w:pPr>
              <w:jc w:val="center"/>
              <w:rPr>
                <w:sz w:val="20"/>
                <w:szCs w:val="20"/>
              </w:rPr>
            </w:pPr>
            <w:r w:rsidRPr="00890CC2">
              <w:rPr>
                <w:sz w:val="20"/>
                <w:szCs w:val="20"/>
              </w:rPr>
              <w:t>Наименование конструктивных элементов</w:t>
            </w:r>
          </w:p>
        </w:tc>
        <w:tc>
          <w:tcPr>
            <w:tcW w:w="2961" w:type="dxa"/>
            <w:tcBorders>
              <w:top w:val="single" w:sz="4" w:space="0" w:color="auto"/>
              <w:left w:val="nil"/>
              <w:bottom w:val="single" w:sz="4" w:space="0" w:color="auto"/>
              <w:right w:val="single" w:sz="4" w:space="0" w:color="auto"/>
            </w:tcBorders>
            <w:shd w:val="clear" w:color="auto" w:fill="auto"/>
            <w:hideMark/>
          </w:tcPr>
          <w:p w14:paraId="4AACA4B3" w14:textId="77777777" w:rsidR="005D6A46" w:rsidRPr="00890CC2" w:rsidRDefault="005D6A46" w:rsidP="005D6A46">
            <w:pPr>
              <w:jc w:val="center"/>
              <w:rPr>
                <w:sz w:val="20"/>
                <w:szCs w:val="20"/>
              </w:rPr>
            </w:pPr>
            <w:r w:rsidRPr="00890CC2">
              <w:rPr>
                <w:sz w:val="20"/>
                <w:szCs w:val="20"/>
              </w:rPr>
              <w:t>Описание элементов (материал, конструкция или система, отделка и прочее)</w:t>
            </w:r>
          </w:p>
        </w:tc>
        <w:tc>
          <w:tcPr>
            <w:tcW w:w="2043" w:type="dxa"/>
            <w:tcBorders>
              <w:top w:val="single" w:sz="4" w:space="0" w:color="auto"/>
              <w:left w:val="nil"/>
              <w:bottom w:val="single" w:sz="4" w:space="0" w:color="auto"/>
              <w:right w:val="single" w:sz="4" w:space="0" w:color="auto"/>
            </w:tcBorders>
            <w:shd w:val="clear" w:color="auto" w:fill="auto"/>
            <w:hideMark/>
          </w:tcPr>
          <w:p w14:paraId="5C3732B4" w14:textId="77777777" w:rsidR="005D6A46" w:rsidRPr="00890CC2" w:rsidRDefault="005D6A46" w:rsidP="005D6A46">
            <w:pPr>
              <w:jc w:val="center"/>
              <w:rPr>
                <w:sz w:val="20"/>
                <w:szCs w:val="20"/>
              </w:rPr>
            </w:pPr>
            <w:r w:rsidRPr="00890CC2">
              <w:rPr>
                <w:sz w:val="20"/>
                <w:szCs w:val="20"/>
              </w:rPr>
              <w:t>Техническое состояние элементов общего имущества многоквартирного дома</w:t>
            </w:r>
          </w:p>
        </w:tc>
      </w:tr>
      <w:tr w:rsidR="005D6A46" w:rsidRPr="00890CC2" w14:paraId="518AA536"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59C033D8" w14:textId="77777777" w:rsidR="005D6A46" w:rsidRPr="00890CC2" w:rsidRDefault="005D6A46" w:rsidP="005D6A46">
            <w:pPr>
              <w:rPr>
                <w:sz w:val="20"/>
                <w:szCs w:val="20"/>
              </w:rPr>
            </w:pPr>
            <w:r w:rsidRPr="00890CC2">
              <w:rPr>
                <w:sz w:val="20"/>
                <w:szCs w:val="20"/>
              </w:rPr>
              <w:t>1. Фундамент</w:t>
            </w:r>
          </w:p>
        </w:tc>
        <w:tc>
          <w:tcPr>
            <w:tcW w:w="2961" w:type="dxa"/>
            <w:tcBorders>
              <w:top w:val="nil"/>
              <w:left w:val="nil"/>
              <w:bottom w:val="single" w:sz="4" w:space="0" w:color="auto"/>
              <w:right w:val="single" w:sz="4" w:space="0" w:color="auto"/>
            </w:tcBorders>
            <w:shd w:val="clear" w:color="auto" w:fill="auto"/>
            <w:hideMark/>
          </w:tcPr>
          <w:p w14:paraId="3D91B99D"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1A8A9534" w14:textId="77777777" w:rsidR="005D6A46" w:rsidRPr="00890CC2" w:rsidRDefault="005D6A46" w:rsidP="005D6A46">
            <w:pPr>
              <w:jc w:val="center"/>
              <w:rPr>
                <w:sz w:val="20"/>
                <w:szCs w:val="20"/>
              </w:rPr>
            </w:pPr>
            <w:r w:rsidRPr="00890CC2">
              <w:rPr>
                <w:sz w:val="20"/>
                <w:szCs w:val="20"/>
              </w:rPr>
              <w:t> </w:t>
            </w:r>
          </w:p>
        </w:tc>
      </w:tr>
      <w:tr w:rsidR="005D6A46" w:rsidRPr="00890CC2" w14:paraId="6860DB38"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4EF0E0BB" w14:textId="77777777" w:rsidR="005D6A46" w:rsidRPr="00890CC2" w:rsidRDefault="005D6A46" w:rsidP="005D6A46">
            <w:pPr>
              <w:rPr>
                <w:sz w:val="20"/>
                <w:szCs w:val="20"/>
              </w:rPr>
            </w:pPr>
            <w:r w:rsidRPr="00890CC2">
              <w:rPr>
                <w:sz w:val="20"/>
                <w:szCs w:val="20"/>
              </w:rPr>
              <w:t>2. Наружные и внутренние капитальные стены</w:t>
            </w:r>
          </w:p>
        </w:tc>
        <w:tc>
          <w:tcPr>
            <w:tcW w:w="2961" w:type="dxa"/>
            <w:tcBorders>
              <w:top w:val="nil"/>
              <w:left w:val="nil"/>
              <w:bottom w:val="single" w:sz="4" w:space="0" w:color="auto"/>
              <w:right w:val="single" w:sz="4" w:space="0" w:color="auto"/>
            </w:tcBorders>
            <w:shd w:val="clear" w:color="auto" w:fill="auto"/>
            <w:hideMark/>
          </w:tcPr>
          <w:p w14:paraId="09EA5727"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7E1E3840" w14:textId="77777777" w:rsidR="005D6A46" w:rsidRPr="00890CC2" w:rsidRDefault="005D6A46" w:rsidP="005D6A46">
            <w:pPr>
              <w:jc w:val="center"/>
              <w:rPr>
                <w:sz w:val="20"/>
                <w:szCs w:val="20"/>
              </w:rPr>
            </w:pPr>
            <w:r w:rsidRPr="00890CC2">
              <w:rPr>
                <w:sz w:val="20"/>
                <w:szCs w:val="20"/>
              </w:rPr>
              <w:t> </w:t>
            </w:r>
          </w:p>
        </w:tc>
      </w:tr>
      <w:tr w:rsidR="005D6A46" w:rsidRPr="00890CC2" w14:paraId="65F8A30C"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66C6E9CE" w14:textId="77777777" w:rsidR="005D6A46" w:rsidRPr="00890CC2" w:rsidRDefault="005D6A46" w:rsidP="005D6A46">
            <w:pPr>
              <w:rPr>
                <w:sz w:val="20"/>
                <w:szCs w:val="20"/>
              </w:rPr>
            </w:pPr>
            <w:r w:rsidRPr="00890CC2">
              <w:rPr>
                <w:sz w:val="20"/>
                <w:szCs w:val="20"/>
              </w:rPr>
              <w:t>3. Перегородки</w:t>
            </w:r>
          </w:p>
        </w:tc>
        <w:tc>
          <w:tcPr>
            <w:tcW w:w="2961" w:type="dxa"/>
            <w:tcBorders>
              <w:top w:val="nil"/>
              <w:left w:val="nil"/>
              <w:bottom w:val="single" w:sz="4" w:space="0" w:color="auto"/>
              <w:right w:val="single" w:sz="4" w:space="0" w:color="auto"/>
            </w:tcBorders>
            <w:shd w:val="clear" w:color="auto" w:fill="auto"/>
            <w:hideMark/>
          </w:tcPr>
          <w:p w14:paraId="78046457"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5B8A5C02" w14:textId="77777777" w:rsidR="005D6A46" w:rsidRPr="00890CC2" w:rsidRDefault="005D6A46" w:rsidP="005D6A46">
            <w:pPr>
              <w:jc w:val="center"/>
              <w:rPr>
                <w:sz w:val="20"/>
                <w:szCs w:val="20"/>
              </w:rPr>
            </w:pPr>
            <w:r w:rsidRPr="00890CC2">
              <w:rPr>
                <w:sz w:val="20"/>
                <w:szCs w:val="20"/>
              </w:rPr>
              <w:t> </w:t>
            </w:r>
          </w:p>
        </w:tc>
      </w:tr>
      <w:tr w:rsidR="005D6A46" w:rsidRPr="00890CC2" w14:paraId="48156341"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0E93F9E6" w14:textId="77777777" w:rsidR="005D6A46" w:rsidRPr="00890CC2" w:rsidRDefault="005D6A46" w:rsidP="005D6A46">
            <w:pPr>
              <w:rPr>
                <w:sz w:val="20"/>
                <w:szCs w:val="20"/>
              </w:rPr>
            </w:pPr>
            <w:r w:rsidRPr="00890CC2">
              <w:rPr>
                <w:sz w:val="20"/>
                <w:szCs w:val="20"/>
              </w:rPr>
              <w:t>4. Перекрытия</w:t>
            </w:r>
          </w:p>
        </w:tc>
        <w:tc>
          <w:tcPr>
            <w:tcW w:w="2961" w:type="dxa"/>
            <w:tcBorders>
              <w:top w:val="nil"/>
              <w:left w:val="nil"/>
              <w:bottom w:val="single" w:sz="4" w:space="0" w:color="auto"/>
              <w:right w:val="single" w:sz="4" w:space="0" w:color="auto"/>
            </w:tcBorders>
            <w:shd w:val="clear" w:color="auto" w:fill="auto"/>
            <w:hideMark/>
          </w:tcPr>
          <w:p w14:paraId="5DE6ADAA"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75A14D0A" w14:textId="77777777" w:rsidR="005D6A46" w:rsidRPr="00890CC2" w:rsidRDefault="005D6A46" w:rsidP="005D6A46">
            <w:pPr>
              <w:jc w:val="center"/>
              <w:rPr>
                <w:sz w:val="20"/>
                <w:szCs w:val="20"/>
              </w:rPr>
            </w:pPr>
            <w:r w:rsidRPr="00890CC2">
              <w:rPr>
                <w:sz w:val="20"/>
                <w:szCs w:val="20"/>
              </w:rPr>
              <w:t> </w:t>
            </w:r>
          </w:p>
        </w:tc>
      </w:tr>
      <w:tr w:rsidR="005D6A46" w:rsidRPr="00890CC2" w14:paraId="4199D515"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778DA0BB" w14:textId="77777777" w:rsidR="005D6A46" w:rsidRPr="00890CC2" w:rsidRDefault="005D6A46" w:rsidP="005D6A46">
            <w:pPr>
              <w:rPr>
                <w:sz w:val="20"/>
                <w:szCs w:val="20"/>
              </w:rPr>
            </w:pPr>
            <w:r w:rsidRPr="00890CC2">
              <w:rPr>
                <w:sz w:val="20"/>
                <w:szCs w:val="20"/>
              </w:rPr>
              <w:t>чердачные</w:t>
            </w:r>
          </w:p>
        </w:tc>
        <w:tc>
          <w:tcPr>
            <w:tcW w:w="2961" w:type="dxa"/>
            <w:tcBorders>
              <w:top w:val="nil"/>
              <w:left w:val="nil"/>
              <w:bottom w:val="single" w:sz="4" w:space="0" w:color="auto"/>
              <w:right w:val="single" w:sz="4" w:space="0" w:color="auto"/>
            </w:tcBorders>
            <w:shd w:val="clear" w:color="auto" w:fill="auto"/>
            <w:hideMark/>
          </w:tcPr>
          <w:p w14:paraId="0F5C2A43"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5DCDF76C" w14:textId="77777777" w:rsidR="005D6A46" w:rsidRPr="00890CC2" w:rsidRDefault="005D6A46" w:rsidP="005D6A46">
            <w:pPr>
              <w:jc w:val="center"/>
              <w:rPr>
                <w:sz w:val="20"/>
                <w:szCs w:val="20"/>
              </w:rPr>
            </w:pPr>
            <w:r w:rsidRPr="00890CC2">
              <w:rPr>
                <w:sz w:val="20"/>
                <w:szCs w:val="20"/>
              </w:rPr>
              <w:t> </w:t>
            </w:r>
          </w:p>
        </w:tc>
      </w:tr>
      <w:tr w:rsidR="005D6A46" w:rsidRPr="00890CC2" w14:paraId="413FFFF9"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45906138" w14:textId="77777777" w:rsidR="005D6A46" w:rsidRPr="00890CC2" w:rsidRDefault="005D6A46" w:rsidP="005D6A46">
            <w:pPr>
              <w:rPr>
                <w:sz w:val="20"/>
                <w:szCs w:val="20"/>
              </w:rPr>
            </w:pPr>
            <w:r w:rsidRPr="00890CC2">
              <w:rPr>
                <w:sz w:val="20"/>
                <w:szCs w:val="20"/>
              </w:rPr>
              <w:t>междуэтажные</w:t>
            </w:r>
          </w:p>
        </w:tc>
        <w:tc>
          <w:tcPr>
            <w:tcW w:w="2961" w:type="dxa"/>
            <w:tcBorders>
              <w:top w:val="nil"/>
              <w:left w:val="nil"/>
              <w:bottom w:val="single" w:sz="4" w:space="0" w:color="auto"/>
              <w:right w:val="single" w:sz="4" w:space="0" w:color="auto"/>
            </w:tcBorders>
            <w:shd w:val="clear" w:color="auto" w:fill="auto"/>
            <w:hideMark/>
          </w:tcPr>
          <w:p w14:paraId="4EEE6BF9"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2BB10600" w14:textId="77777777" w:rsidR="005D6A46" w:rsidRPr="00890CC2" w:rsidRDefault="005D6A46" w:rsidP="005D6A46">
            <w:pPr>
              <w:jc w:val="center"/>
              <w:rPr>
                <w:sz w:val="20"/>
                <w:szCs w:val="20"/>
              </w:rPr>
            </w:pPr>
            <w:r w:rsidRPr="00890CC2">
              <w:rPr>
                <w:sz w:val="20"/>
                <w:szCs w:val="20"/>
              </w:rPr>
              <w:t> </w:t>
            </w:r>
          </w:p>
        </w:tc>
      </w:tr>
      <w:tr w:rsidR="005D6A46" w:rsidRPr="00890CC2" w14:paraId="7F29E07A"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4F4BC25B" w14:textId="77777777" w:rsidR="005D6A46" w:rsidRPr="00890CC2" w:rsidRDefault="005D6A46" w:rsidP="005D6A46">
            <w:pPr>
              <w:rPr>
                <w:sz w:val="20"/>
                <w:szCs w:val="20"/>
              </w:rPr>
            </w:pPr>
            <w:r w:rsidRPr="00890CC2">
              <w:rPr>
                <w:sz w:val="20"/>
                <w:szCs w:val="20"/>
              </w:rPr>
              <w:t>подвальные</w:t>
            </w:r>
          </w:p>
        </w:tc>
        <w:tc>
          <w:tcPr>
            <w:tcW w:w="2961" w:type="dxa"/>
            <w:tcBorders>
              <w:top w:val="nil"/>
              <w:left w:val="nil"/>
              <w:bottom w:val="single" w:sz="4" w:space="0" w:color="auto"/>
              <w:right w:val="single" w:sz="4" w:space="0" w:color="auto"/>
            </w:tcBorders>
            <w:shd w:val="clear" w:color="auto" w:fill="auto"/>
            <w:hideMark/>
          </w:tcPr>
          <w:p w14:paraId="286C012A"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52757582" w14:textId="77777777" w:rsidR="005D6A46" w:rsidRPr="00890CC2" w:rsidRDefault="005D6A46" w:rsidP="005D6A46">
            <w:pPr>
              <w:jc w:val="center"/>
              <w:rPr>
                <w:sz w:val="20"/>
                <w:szCs w:val="20"/>
              </w:rPr>
            </w:pPr>
            <w:r w:rsidRPr="00890CC2">
              <w:rPr>
                <w:sz w:val="20"/>
                <w:szCs w:val="20"/>
              </w:rPr>
              <w:t> </w:t>
            </w:r>
          </w:p>
        </w:tc>
      </w:tr>
      <w:tr w:rsidR="005D6A46" w:rsidRPr="00890CC2" w14:paraId="30D843C2"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0495A9E0" w14:textId="77777777" w:rsidR="005D6A46" w:rsidRPr="00890CC2" w:rsidRDefault="005D6A46" w:rsidP="005D6A46">
            <w:pPr>
              <w:rPr>
                <w:sz w:val="20"/>
                <w:szCs w:val="20"/>
              </w:rPr>
            </w:pPr>
            <w:r w:rsidRPr="00890CC2">
              <w:rPr>
                <w:sz w:val="20"/>
                <w:szCs w:val="20"/>
              </w:rPr>
              <w:t>(другое)</w:t>
            </w:r>
          </w:p>
        </w:tc>
        <w:tc>
          <w:tcPr>
            <w:tcW w:w="2961" w:type="dxa"/>
            <w:tcBorders>
              <w:top w:val="nil"/>
              <w:left w:val="nil"/>
              <w:bottom w:val="single" w:sz="4" w:space="0" w:color="auto"/>
              <w:right w:val="single" w:sz="4" w:space="0" w:color="auto"/>
            </w:tcBorders>
            <w:shd w:val="clear" w:color="auto" w:fill="auto"/>
            <w:hideMark/>
          </w:tcPr>
          <w:p w14:paraId="7CA2AC18"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07B11DFE" w14:textId="77777777" w:rsidR="005D6A46" w:rsidRPr="00890CC2" w:rsidRDefault="005D6A46" w:rsidP="005D6A46">
            <w:pPr>
              <w:jc w:val="center"/>
              <w:rPr>
                <w:sz w:val="20"/>
                <w:szCs w:val="20"/>
              </w:rPr>
            </w:pPr>
            <w:r w:rsidRPr="00890CC2">
              <w:rPr>
                <w:sz w:val="20"/>
                <w:szCs w:val="20"/>
              </w:rPr>
              <w:t> </w:t>
            </w:r>
          </w:p>
        </w:tc>
      </w:tr>
      <w:tr w:rsidR="005D6A46" w:rsidRPr="00890CC2" w14:paraId="646A230A"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73AC42F0" w14:textId="77777777" w:rsidR="005D6A46" w:rsidRPr="00890CC2" w:rsidRDefault="005D6A46" w:rsidP="005D6A46">
            <w:pPr>
              <w:rPr>
                <w:sz w:val="20"/>
                <w:szCs w:val="20"/>
              </w:rPr>
            </w:pPr>
            <w:r w:rsidRPr="00890CC2">
              <w:rPr>
                <w:sz w:val="20"/>
                <w:szCs w:val="20"/>
              </w:rPr>
              <w:t>5. Крыша</w:t>
            </w:r>
          </w:p>
        </w:tc>
        <w:tc>
          <w:tcPr>
            <w:tcW w:w="2961" w:type="dxa"/>
            <w:tcBorders>
              <w:top w:val="nil"/>
              <w:left w:val="nil"/>
              <w:bottom w:val="single" w:sz="4" w:space="0" w:color="auto"/>
              <w:right w:val="single" w:sz="4" w:space="0" w:color="auto"/>
            </w:tcBorders>
            <w:shd w:val="clear" w:color="auto" w:fill="auto"/>
            <w:hideMark/>
          </w:tcPr>
          <w:p w14:paraId="3290ECBF"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7CD72317" w14:textId="77777777" w:rsidR="005D6A46" w:rsidRPr="00890CC2" w:rsidRDefault="005D6A46" w:rsidP="005D6A46">
            <w:pPr>
              <w:jc w:val="center"/>
              <w:rPr>
                <w:sz w:val="20"/>
                <w:szCs w:val="20"/>
              </w:rPr>
            </w:pPr>
            <w:r w:rsidRPr="00890CC2">
              <w:rPr>
                <w:sz w:val="20"/>
                <w:szCs w:val="20"/>
              </w:rPr>
              <w:t> </w:t>
            </w:r>
          </w:p>
        </w:tc>
      </w:tr>
      <w:tr w:rsidR="005D6A46" w:rsidRPr="00890CC2" w14:paraId="726F9457"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56CF0FDF" w14:textId="77777777" w:rsidR="005D6A46" w:rsidRPr="00890CC2" w:rsidRDefault="005D6A46" w:rsidP="005D6A46">
            <w:pPr>
              <w:rPr>
                <w:sz w:val="20"/>
                <w:szCs w:val="20"/>
              </w:rPr>
            </w:pPr>
            <w:r w:rsidRPr="00890CC2">
              <w:rPr>
                <w:sz w:val="20"/>
                <w:szCs w:val="20"/>
              </w:rPr>
              <w:t>6. Полы</w:t>
            </w:r>
          </w:p>
        </w:tc>
        <w:tc>
          <w:tcPr>
            <w:tcW w:w="2961" w:type="dxa"/>
            <w:tcBorders>
              <w:top w:val="nil"/>
              <w:left w:val="nil"/>
              <w:bottom w:val="single" w:sz="4" w:space="0" w:color="auto"/>
              <w:right w:val="single" w:sz="4" w:space="0" w:color="auto"/>
            </w:tcBorders>
            <w:shd w:val="clear" w:color="auto" w:fill="auto"/>
            <w:hideMark/>
          </w:tcPr>
          <w:p w14:paraId="60A0C4A9"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12A581C1" w14:textId="77777777" w:rsidR="005D6A46" w:rsidRPr="00890CC2" w:rsidRDefault="005D6A46" w:rsidP="005D6A46">
            <w:pPr>
              <w:jc w:val="center"/>
              <w:rPr>
                <w:sz w:val="20"/>
                <w:szCs w:val="20"/>
              </w:rPr>
            </w:pPr>
            <w:r w:rsidRPr="00890CC2">
              <w:rPr>
                <w:sz w:val="20"/>
                <w:szCs w:val="20"/>
              </w:rPr>
              <w:t> </w:t>
            </w:r>
          </w:p>
        </w:tc>
      </w:tr>
      <w:tr w:rsidR="005D6A46" w:rsidRPr="00890CC2" w14:paraId="124AE0FE"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3D9AB588" w14:textId="77777777" w:rsidR="005D6A46" w:rsidRPr="00890CC2" w:rsidRDefault="005D6A46" w:rsidP="005D6A46">
            <w:pPr>
              <w:rPr>
                <w:sz w:val="20"/>
                <w:szCs w:val="20"/>
              </w:rPr>
            </w:pPr>
            <w:r w:rsidRPr="00890CC2">
              <w:rPr>
                <w:sz w:val="20"/>
                <w:szCs w:val="20"/>
              </w:rPr>
              <w:t>7. Проемы</w:t>
            </w:r>
          </w:p>
        </w:tc>
        <w:tc>
          <w:tcPr>
            <w:tcW w:w="2961" w:type="dxa"/>
            <w:tcBorders>
              <w:top w:val="nil"/>
              <w:left w:val="nil"/>
              <w:bottom w:val="single" w:sz="4" w:space="0" w:color="auto"/>
              <w:right w:val="single" w:sz="4" w:space="0" w:color="auto"/>
            </w:tcBorders>
            <w:shd w:val="clear" w:color="auto" w:fill="auto"/>
            <w:hideMark/>
          </w:tcPr>
          <w:p w14:paraId="7332F9D8"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05A7D2B3" w14:textId="77777777" w:rsidR="005D6A46" w:rsidRPr="00890CC2" w:rsidRDefault="005D6A46" w:rsidP="005D6A46">
            <w:pPr>
              <w:jc w:val="center"/>
              <w:rPr>
                <w:sz w:val="20"/>
                <w:szCs w:val="20"/>
              </w:rPr>
            </w:pPr>
            <w:r w:rsidRPr="00890CC2">
              <w:rPr>
                <w:sz w:val="20"/>
                <w:szCs w:val="20"/>
              </w:rPr>
              <w:t> </w:t>
            </w:r>
          </w:p>
        </w:tc>
      </w:tr>
      <w:tr w:rsidR="005D6A46" w:rsidRPr="00890CC2" w14:paraId="44258431"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5DA61A15" w14:textId="77777777" w:rsidR="005D6A46" w:rsidRPr="00890CC2" w:rsidRDefault="005D6A46" w:rsidP="005D6A46">
            <w:pPr>
              <w:rPr>
                <w:sz w:val="20"/>
                <w:szCs w:val="20"/>
              </w:rPr>
            </w:pPr>
            <w:r w:rsidRPr="00890CC2">
              <w:rPr>
                <w:sz w:val="20"/>
                <w:szCs w:val="20"/>
              </w:rPr>
              <w:t>окна</w:t>
            </w:r>
          </w:p>
        </w:tc>
        <w:tc>
          <w:tcPr>
            <w:tcW w:w="2961" w:type="dxa"/>
            <w:tcBorders>
              <w:top w:val="nil"/>
              <w:left w:val="nil"/>
              <w:bottom w:val="single" w:sz="4" w:space="0" w:color="auto"/>
              <w:right w:val="single" w:sz="4" w:space="0" w:color="auto"/>
            </w:tcBorders>
            <w:shd w:val="clear" w:color="auto" w:fill="auto"/>
            <w:hideMark/>
          </w:tcPr>
          <w:p w14:paraId="48437F1B"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607002BA" w14:textId="77777777" w:rsidR="005D6A46" w:rsidRPr="00890CC2" w:rsidRDefault="005D6A46" w:rsidP="005D6A46">
            <w:pPr>
              <w:jc w:val="center"/>
              <w:rPr>
                <w:sz w:val="20"/>
                <w:szCs w:val="20"/>
              </w:rPr>
            </w:pPr>
            <w:r w:rsidRPr="00890CC2">
              <w:rPr>
                <w:sz w:val="20"/>
                <w:szCs w:val="20"/>
              </w:rPr>
              <w:t> </w:t>
            </w:r>
          </w:p>
        </w:tc>
      </w:tr>
      <w:tr w:rsidR="005D6A46" w:rsidRPr="00890CC2" w14:paraId="1AB618F3"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6E4D37D8" w14:textId="77777777" w:rsidR="005D6A46" w:rsidRPr="00890CC2" w:rsidRDefault="005D6A46" w:rsidP="005D6A46">
            <w:pPr>
              <w:rPr>
                <w:sz w:val="20"/>
                <w:szCs w:val="20"/>
              </w:rPr>
            </w:pPr>
            <w:r w:rsidRPr="00890CC2">
              <w:rPr>
                <w:sz w:val="20"/>
                <w:szCs w:val="20"/>
              </w:rPr>
              <w:t>двери</w:t>
            </w:r>
          </w:p>
        </w:tc>
        <w:tc>
          <w:tcPr>
            <w:tcW w:w="2961" w:type="dxa"/>
            <w:tcBorders>
              <w:top w:val="nil"/>
              <w:left w:val="nil"/>
              <w:bottom w:val="single" w:sz="4" w:space="0" w:color="auto"/>
              <w:right w:val="single" w:sz="4" w:space="0" w:color="auto"/>
            </w:tcBorders>
            <w:shd w:val="clear" w:color="auto" w:fill="auto"/>
            <w:hideMark/>
          </w:tcPr>
          <w:p w14:paraId="236456D3"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5B63B225" w14:textId="77777777" w:rsidR="005D6A46" w:rsidRPr="00890CC2" w:rsidRDefault="005D6A46" w:rsidP="005D6A46">
            <w:pPr>
              <w:jc w:val="center"/>
              <w:rPr>
                <w:sz w:val="20"/>
                <w:szCs w:val="20"/>
              </w:rPr>
            </w:pPr>
            <w:r w:rsidRPr="00890CC2">
              <w:rPr>
                <w:sz w:val="20"/>
                <w:szCs w:val="20"/>
              </w:rPr>
              <w:t> </w:t>
            </w:r>
          </w:p>
        </w:tc>
      </w:tr>
      <w:tr w:rsidR="005D6A46" w:rsidRPr="00890CC2" w14:paraId="53294714"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56E7DE25" w14:textId="77777777" w:rsidR="005D6A46" w:rsidRPr="00890CC2" w:rsidRDefault="005D6A46" w:rsidP="005D6A46">
            <w:pPr>
              <w:rPr>
                <w:sz w:val="20"/>
                <w:szCs w:val="20"/>
              </w:rPr>
            </w:pPr>
            <w:r w:rsidRPr="00890CC2">
              <w:rPr>
                <w:sz w:val="20"/>
                <w:szCs w:val="20"/>
              </w:rPr>
              <w:t>(другое)</w:t>
            </w:r>
          </w:p>
        </w:tc>
        <w:tc>
          <w:tcPr>
            <w:tcW w:w="2961" w:type="dxa"/>
            <w:tcBorders>
              <w:top w:val="nil"/>
              <w:left w:val="nil"/>
              <w:bottom w:val="single" w:sz="4" w:space="0" w:color="auto"/>
              <w:right w:val="single" w:sz="4" w:space="0" w:color="auto"/>
            </w:tcBorders>
            <w:shd w:val="clear" w:color="auto" w:fill="auto"/>
            <w:hideMark/>
          </w:tcPr>
          <w:p w14:paraId="1842104E"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3978322A" w14:textId="77777777" w:rsidR="005D6A46" w:rsidRPr="00890CC2" w:rsidRDefault="005D6A46" w:rsidP="005D6A46">
            <w:pPr>
              <w:jc w:val="center"/>
              <w:rPr>
                <w:sz w:val="20"/>
                <w:szCs w:val="20"/>
              </w:rPr>
            </w:pPr>
            <w:r w:rsidRPr="00890CC2">
              <w:rPr>
                <w:sz w:val="20"/>
                <w:szCs w:val="20"/>
              </w:rPr>
              <w:t> </w:t>
            </w:r>
          </w:p>
        </w:tc>
      </w:tr>
      <w:tr w:rsidR="005D6A46" w:rsidRPr="00890CC2" w14:paraId="264CAC5E"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7198B197" w14:textId="77777777" w:rsidR="005D6A46" w:rsidRPr="00890CC2" w:rsidRDefault="005D6A46" w:rsidP="005D6A46">
            <w:pPr>
              <w:rPr>
                <w:sz w:val="20"/>
                <w:szCs w:val="20"/>
              </w:rPr>
            </w:pPr>
            <w:r w:rsidRPr="00890CC2">
              <w:rPr>
                <w:sz w:val="20"/>
                <w:szCs w:val="20"/>
              </w:rPr>
              <w:t>8. Отделка</w:t>
            </w:r>
          </w:p>
        </w:tc>
        <w:tc>
          <w:tcPr>
            <w:tcW w:w="2961" w:type="dxa"/>
            <w:tcBorders>
              <w:top w:val="nil"/>
              <w:left w:val="nil"/>
              <w:bottom w:val="single" w:sz="4" w:space="0" w:color="auto"/>
              <w:right w:val="single" w:sz="4" w:space="0" w:color="auto"/>
            </w:tcBorders>
            <w:shd w:val="clear" w:color="auto" w:fill="auto"/>
            <w:hideMark/>
          </w:tcPr>
          <w:p w14:paraId="09E1DA35"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387CC98B" w14:textId="77777777" w:rsidR="005D6A46" w:rsidRPr="00890CC2" w:rsidRDefault="005D6A46" w:rsidP="005D6A46">
            <w:pPr>
              <w:jc w:val="center"/>
              <w:rPr>
                <w:sz w:val="20"/>
                <w:szCs w:val="20"/>
              </w:rPr>
            </w:pPr>
            <w:r w:rsidRPr="00890CC2">
              <w:rPr>
                <w:sz w:val="20"/>
                <w:szCs w:val="20"/>
              </w:rPr>
              <w:t> </w:t>
            </w:r>
          </w:p>
        </w:tc>
      </w:tr>
      <w:tr w:rsidR="005D6A46" w:rsidRPr="00890CC2" w14:paraId="7E6C14AA"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667D67F0" w14:textId="77777777" w:rsidR="005D6A46" w:rsidRPr="00890CC2" w:rsidRDefault="005D6A46" w:rsidP="005D6A46">
            <w:pPr>
              <w:rPr>
                <w:sz w:val="20"/>
                <w:szCs w:val="20"/>
              </w:rPr>
            </w:pPr>
            <w:r w:rsidRPr="00890CC2">
              <w:rPr>
                <w:sz w:val="20"/>
                <w:szCs w:val="20"/>
              </w:rPr>
              <w:t>внутренняя</w:t>
            </w:r>
          </w:p>
        </w:tc>
        <w:tc>
          <w:tcPr>
            <w:tcW w:w="2961" w:type="dxa"/>
            <w:tcBorders>
              <w:top w:val="nil"/>
              <w:left w:val="nil"/>
              <w:bottom w:val="single" w:sz="4" w:space="0" w:color="auto"/>
              <w:right w:val="single" w:sz="4" w:space="0" w:color="auto"/>
            </w:tcBorders>
            <w:shd w:val="clear" w:color="auto" w:fill="auto"/>
            <w:hideMark/>
          </w:tcPr>
          <w:p w14:paraId="74096190"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26F0C96D" w14:textId="77777777" w:rsidR="005D6A46" w:rsidRPr="00890CC2" w:rsidRDefault="005D6A46" w:rsidP="005D6A46">
            <w:pPr>
              <w:jc w:val="center"/>
              <w:rPr>
                <w:sz w:val="20"/>
                <w:szCs w:val="20"/>
              </w:rPr>
            </w:pPr>
            <w:r w:rsidRPr="00890CC2">
              <w:rPr>
                <w:sz w:val="20"/>
                <w:szCs w:val="20"/>
              </w:rPr>
              <w:t> </w:t>
            </w:r>
          </w:p>
        </w:tc>
      </w:tr>
      <w:tr w:rsidR="005D6A46" w:rsidRPr="00890CC2" w14:paraId="07EC4D77"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1361B532" w14:textId="77777777" w:rsidR="005D6A46" w:rsidRPr="00890CC2" w:rsidRDefault="005D6A46" w:rsidP="005D6A46">
            <w:pPr>
              <w:rPr>
                <w:sz w:val="20"/>
                <w:szCs w:val="20"/>
              </w:rPr>
            </w:pPr>
            <w:r w:rsidRPr="00890CC2">
              <w:rPr>
                <w:sz w:val="20"/>
                <w:szCs w:val="20"/>
              </w:rPr>
              <w:t>наружная</w:t>
            </w:r>
          </w:p>
        </w:tc>
        <w:tc>
          <w:tcPr>
            <w:tcW w:w="2961" w:type="dxa"/>
            <w:tcBorders>
              <w:top w:val="nil"/>
              <w:left w:val="nil"/>
              <w:bottom w:val="single" w:sz="4" w:space="0" w:color="auto"/>
              <w:right w:val="single" w:sz="4" w:space="0" w:color="auto"/>
            </w:tcBorders>
            <w:shd w:val="clear" w:color="auto" w:fill="auto"/>
            <w:hideMark/>
          </w:tcPr>
          <w:p w14:paraId="26710752"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5932AB8E" w14:textId="77777777" w:rsidR="005D6A46" w:rsidRPr="00890CC2" w:rsidRDefault="005D6A46" w:rsidP="005D6A46">
            <w:pPr>
              <w:jc w:val="center"/>
              <w:rPr>
                <w:sz w:val="20"/>
                <w:szCs w:val="20"/>
              </w:rPr>
            </w:pPr>
            <w:r w:rsidRPr="00890CC2">
              <w:rPr>
                <w:sz w:val="20"/>
                <w:szCs w:val="20"/>
              </w:rPr>
              <w:t> </w:t>
            </w:r>
          </w:p>
        </w:tc>
      </w:tr>
      <w:tr w:rsidR="005D6A46" w:rsidRPr="00890CC2" w14:paraId="239324E5"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0F6490C5" w14:textId="77777777" w:rsidR="005D6A46" w:rsidRPr="00890CC2" w:rsidRDefault="005D6A46" w:rsidP="005D6A46">
            <w:pPr>
              <w:rPr>
                <w:sz w:val="20"/>
                <w:szCs w:val="20"/>
              </w:rPr>
            </w:pPr>
            <w:r w:rsidRPr="00890CC2">
              <w:rPr>
                <w:sz w:val="20"/>
                <w:szCs w:val="20"/>
              </w:rPr>
              <w:t>(другое)</w:t>
            </w:r>
          </w:p>
        </w:tc>
        <w:tc>
          <w:tcPr>
            <w:tcW w:w="2961" w:type="dxa"/>
            <w:tcBorders>
              <w:top w:val="nil"/>
              <w:left w:val="nil"/>
              <w:bottom w:val="single" w:sz="4" w:space="0" w:color="auto"/>
              <w:right w:val="single" w:sz="4" w:space="0" w:color="auto"/>
            </w:tcBorders>
            <w:shd w:val="clear" w:color="auto" w:fill="auto"/>
            <w:hideMark/>
          </w:tcPr>
          <w:p w14:paraId="2012946F"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03D52904" w14:textId="77777777" w:rsidR="005D6A46" w:rsidRPr="00890CC2" w:rsidRDefault="005D6A46" w:rsidP="005D6A46">
            <w:pPr>
              <w:jc w:val="center"/>
              <w:rPr>
                <w:sz w:val="20"/>
                <w:szCs w:val="20"/>
              </w:rPr>
            </w:pPr>
            <w:r w:rsidRPr="00890CC2">
              <w:rPr>
                <w:sz w:val="20"/>
                <w:szCs w:val="20"/>
              </w:rPr>
              <w:t> </w:t>
            </w:r>
          </w:p>
        </w:tc>
      </w:tr>
      <w:tr w:rsidR="005D6A46" w:rsidRPr="00890CC2" w14:paraId="680471CC" w14:textId="77777777" w:rsidTr="005D6A46">
        <w:trPr>
          <w:trHeight w:val="216"/>
        </w:trPr>
        <w:tc>
          <w:tcPr>
            <w:tcW w:w="5778" w:type="dxa"/>
            <w:tcBorders>
              <w:top w:val="nil"/>
              <w:left w:val="single" w:sz="4" w:space="0" w:color="auto"/>
              <w:bottom w:val="single" w:sz="4" w:space="0" w:color="auto"/>
              <w:right w:val="single" w:sz="4" w:space="0" w:color="auto"/>
            </w:tcBorders>
            <w:shd w:val="clear" w:color="auto" w:fill="auto"/>
            <w:hideMark/>
          </w:tcPr>
          <w:p w14:paraId="5EFB1FA2" w14:textId="77777777" w:rsidR="005D6A46" w:rsidRPr="00890CC2" w:rsidRDefault="005D6A46" w:rsidP="005D6A46">
            <w:pPr>
              <w:rPr>
                <w:sz w:val="20"/>
                <w:szCs w:val="20"/>
              </w:rPr>
            </w:pPr>
            <w:r w:rsidRPr="00890CC2">
              <w:rPr>
                <w:sz w:val="20"/>
                <w:szCs w:val="20"/>
              </w:rPr>
              <w:t>9. Механическое, электрическое, санитарно-техническое и иное оборудование</w:t>
            </w:r>
          </w:p>
        </w:tc>
        <w:tc>
          <w:tcPr>
            <w:tcW w:w="2961" w:type="dxa"/>
            <w:tcBorders>
              <w:top w:val="nil"/>
              <w:left w:val="nil"/>
              <w:bottom w:val="single" w:sz="4" w:space="0" w:color="auto"/>
              <w:right w:val="single" w:sz="4" w:space="0" w:color="auto"/>
            </w:tcBorders>
            <w:shd w:val="clear" w:color="auto" w:fill="auto"/>
            <w:hideMark/>
          </w:tcPr>
          <w:p w14:paraId="62F97DC4"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185AA1F8" w14:textId="77777777" w:rsidR="005D6A46" w:rsidRPr="00890CC2" w:rsidRDefault="005D6A46" w:rsidP="005D6A46">
            <w:pPr>
              <w:jc w:val="center"/>
              <w:rPr>
                <w:sz w:val="20"/>
                <w:szCs w:val="20"/>
              </w:rPr>
            </w:pPr>
            <w:r w:rsidRPr="00890CC2">
              <w:rPr>
                <w:sz w:val="20"/>
                <w:szCs w:val="20"/>
              </w:rPr>
              <w:t> </w:t>
            </w:r>
          </w:p>
        </w:tc>
      </w:tr>
      <w:tr w:rsidR="005D6A46" w:rsidRPr="00890CC2" w14:paraId="1E57CA49"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0D8E7CA0" w14:textId="77777777" w:rsidR="005D6A46" w:rsidRPr="00890CC2" w:rsidRDefault="005D6A46" w:rsidP="005D6A46">
            <w:pPr>
              <w:rPr>
                <w:sz w:val="20"/>
                <w:szCs w:val="20"/>
              </w:rPr>
            </w:pPr>
            <w:r w:rsidRPr="00890CC2">
              <w:rPr>
                <w:sz w:val="20"/>
                <w:szCs w:val="20"/>
              </w:rPr>
              <w:t>ванны напольные</w:t>
            </w:r>
          </w:p>
        </w:tc>
        <w:tc>
          <w:tcPr>
            <w:tcW w:w="2961" w:type="dxa"/>
            <w:tcBorders>
              <w:top w:val="nil"/>
              <w:left w:val="nil"/>
              <w:bottom w:val="single" w:sz="4" w:space="0" w:color="auto"/>
              <w:right w:val="single" w:sz="4" w:space="0" w:color="auto"/>
            </w:tcBorders>
            <w:shd w:val="clear" w:color="auto" w:fill="auto"/>
            <w:hideMark/>
          </w:tcPr>
          <w:p w14:paraId="2E4FAD9D"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41C42F4F" w14:textId="77777777" w:rsidR="005D6A46" w:rsidRPr="00890CC2" w:rsidRDefault="005D6A46" w:rsidP="005D6A46">
            <w:pPr>
              <w:jc w:val="center"/>
              <w:rPr>
                <w:sz w:val="20"/>
                <w:szCs w:val="20"/>
              </w:rPr>
            </w:pPr>
            <w:r w:rsidRPr="00890CC2">
              <w:rPr>
                <w:sz w:val="20"/>
                <w:szCs w:val="20"/>
              </w:rPr>
              <w:t> </w:t>
            </w:r>
          </w:p>
        </w:tc>
      </w:tr>
      <w:tr w:rsidR="005D6A46" w:rsidRPr="00890CC2" w14:paraId="30732F93"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28F80B2B" w14:textId="77777777" w:rsidR="005D6A46" w:rsidRPr="00890CC2" w:rsidRDefault="005D6A46" w:rsidP="005D6A46">
            <w:pPr>
              <w:rPr>
                <w:sz w:val="20"/>
                <w:szCs w:val="20"/>
              </w:rPr>
            </w:pPr>
            <w:r w:rsidRPr="00890CC2">
              <w:rPr>
                <w:sz w:val="20"/>
                <w:szCs w:val="20"/>
              </w:rPr>
              <w:t>электроплиты</w:t>
            </w:r>
          </w:p>
        </w:tc>
        <w:tc>
          <w:tcPr>
            <w:tcW w:w="2961" w:type="dxa"/>
            <w:tcBorders>
              <w:top w:val="nil"/>
              <w:left w:val="nil"/>
              <w:bottom w:val="single" w:sz="4" w:space="0" w:color="auto"/>
              <w:right w:val="single" w:sz="4" w:space="0" w:color="auto"/>
            </w:tcBorders>
            <w:shd w:val="clear" w:color="auto" w:fill="auto"/>
            <w:hideMark/>
          </w:tcPr>
          <w:p w14:paraId="4ED13062"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4A3A0F8B" w14:textId="77777777" w:rsidR="005D6A46" w:rsidRPr="00890CC2" w:rsidRDefault="005D6A46" w:rsidP="005D6A46">
            <w:pPr>
              <w:jc w:val="center"/>
              <w:rPr>
                <w:sz w:val="20"/>
                <w:szCs w:val="20"/>
              </w:rPr>
            </w:pPr>
            <w:r w:rsidRPr="00890CC2">
              <w:rPr>
                <w:sz w:val="20"/>
                <w:szCs w:val="20"/>
              </w:rPr>
              <w:t> </w:t>
            </w:r>
          </w:p>
        </w:tc>
      </w:tr>
      <w:tr w:rsidR="005D6A46" w:rsidRPr="00890CC2" w14:paraId="51DBF804"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4DF4D957" w14:textId="77777777" w:rsidR="005D6A46" w:rsidRPr="00890CC2" w:rsidRDefault="005D6A46" w:rsidP="005D6A46">
            <w:pPr>
              <w:rPr>
                <w:sz w:val="20"/>
                <w:szCs w:val="20"/>
              </w:rPr>
            </w:pPr>
            <w:r w:rsidRPr="00890CC2">
              <w:rPr>
                <w:sz w:val="20"/>
                <w:szCs w:val="20"/>
              </w:rPr>
              <w:t>телефонные сети и оборудование</w:t>
            </w:r>
          </w:p>
        </w:tc>
        <w:tc>
          <w:tcPr>
            <w:tcW w:w="2961" w:type="dxa"/>
            <w:tcBorders>
              <w:top w:val="nil"/>
              <w:left w:val="nil"/>
              <w:bottom w:val="single" w:sz="4" w:space="0" w:color="auto"/>
              <w:right w:val="single" w:sz="4" w:space="0" w:color="auto"/>
            </w:tcBorders>
            <w:shd w:val="clear" w:color="auto" w:fill="auto"/>
            <w:hideMark/>
          </w:tcPr>
          <w:p w14:paraId="4542CEA0"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2EFD98CF" w14:textId="77777777" w:rsidR="005D6A46" w:rsidRPr="00890CC2" w:rsidRDefault="005D6A46" w:rsidP="005D6A46">
            <w:pPr>
              <w:jc w:val="center"/>
              <w:rPr>
                <w:sz w:val="20"/>
                <w:szCs w:val="20"/>
              </w:rPr>
            </w:pPr>
            <w:r w:rsidRPr="00890CC2">
              <w:rPr>
                <w:sz w:val="20"/>
                <w:szCs w:val="20"/>
              </w:rPr>
              <w:t> </w:t>
            </w:r>
          </w:p>
        </w:tc>
      </w:tr>
      <w:tr w:rsidR="005D6A46" w:rsidRPr="00890CC2" w14:paraId="206EB8F8"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7EC6A1D8" w14:textId="77777777" w:rsidR="005D6A46" w:rsidRPr="00890CC2" w:rsidRDefault="005D6A46" w:rsidP="005D6A46">
            <w:pPr>
              <w:rPr>
                <w:sz w:val="20"/>
                <w:szCs w:val="20"/>
              </w:rPr>
            </w:pPr>
            <w:r w:rsidRPr="00890CC2">
              <w:rPr>
                <w:sz w:val="20"/>
                <w:szCs w:val="20"/>
              </w:rPr>
              <w:t>сети проводного радиовещания</w:t>
            </w:r>
          </w:p>
        </w:tc>
        <w:tc>
          <w:tcPr>
            <w:tcW w:w="2961" w:type="dxa"/>
            <w:tcBorders>
              <w:top w:val="nil"/>
              <w:left w:val="nil"/>
              <w:bottom w:val="single" w:sz="4" w:space="0" w:color="auto"/>
              <w:right w:val="single" w:sz="4" w:space="0" w:color="auto"/>
            </w:tcBorders>
            <w:shd w:val="clear" w:color="auto" w:fill="auto"/>
            <w:hideMark/>
          </w:tcPr>
          <w:p w14:paraId="253BC6FE"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014DCAEE" w14:textId="77777777" w:rsidR="005D6A46" w:rsidRPr="00890CC2" w:rsidRDefault="005D6A46" w:rsidP="005D6A46">
            <w:pPr>
              <w:jc w:val="center"/>
              <w:rPr>
                <w:sz w:val="20"/>
                <w:szCs w:val="20"/>
              </w:rPr>
            </w:pPr>
            <w:r w:rsidRPr="00890CC2">
              <w:rPr>
                <w:sz w:val="20"/>
                <w:szCs w:val="20"/>
              </w:rPr>
              <w:t> </w:t>
            </w:r>
          </w:p>
        </w:tc>
      </w:tr>
      <w:tr w:rsidR="005D6A46" w:rsidRPr="00890CC2" w14:paraId="56C16299"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52BAD7E3" w14:textId="77777777" w:rsidR="005D6A46" w:rsidRPr="00890CC2" w:rsidRDefault="005D6A46" w:rsidP="005D6A46">
            <w:pPr>
              <w:rPr>
                <w:sz w:val="20"/>
                <w:szCs w:val="20"/>
              </w:rPr>
            </w:pPr>
            <w:r w:rsidRPr="00890CC2">
              <w:rPr>
                <w:sz w:val="20"/>
                <w:szCs w:val="20"/>
              </w:rPr>
              <w:t>сигнализация</w:t>
            </w:r>
          </w:p>
        </w:tc>
        <w:tc>
          <w:tcPr>
            <w:tcW w:w="2961" w:type="dxa"/>
            <w:tcBorders>
              <w:top w:val="nil"/>
              <w:left w:val="nil"/>
              <w:bottom w:val="single" w:sz="4" w:space="0" w:color="auto"/>
              <w:right w:val="single" w:sz="4" w:space="0" w:color="auto"/>
            </w:tcBorders>
            <w:shd w:val="clear" w:color="auto" w:fill="auto"/>
            <w:hideMark/>
          </w:tcPr>
          <w:p w14:paraId="64F903FB"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401A948B" w14:textId="77777777" w:rsidR="005D6A46" w:rsidRPr="00890CC2" w:rsidRDefault="005D6A46" w:rsidP="005D6A46">
            <w:pPr>
              <w:jc w:val="center"/>
              <w:rPr>
                <w:sz w:val="20"/>
                <w:szCs w:val="20"/>
              </w:rPr>
            </w:pPr>
            <w:r w:rsidRPr="00890CC2">
              <w:rPr>
                <w:sz w:val="20"/>
                <w:szCs w:val="20"/>
              </w:rPr>
              <w:t> </w:t>
            </w:r>
          </w:p>
        </w:tc>
      </w:tr>
      <w:tr w:rsidR="005D6A46" w:rsidRPr="00890CC2" w14:paraId="5F12956B"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53F07A12" w14:textId="77777777" w:rsidR="005D6A46" w:rsidRPr="00890CC2" w:rsidRDefault="005D6A46" w:rsidP="005D6A46">
            <w:pPr>
              <w:rPr>
                <w:sz w:val="20"/>
                <w:szCs w:val="20"/>
              </w:rPr>
            </w:pPr>
            <w:r w:rsidRPr="00890CC2">
              <w:rPr>
                <w:sz w:val="20"/>
                <w:szCs w:val="20"/>
              </w:rPr>
              <w:t>мусоропровод</w:t>
            </w:r>
          </w:p>
        </w:tc>
        <w:tc>
          <w:tcPr>
            <w:tcW w:w="2961" w:type="dxa"/>
            <w:tcBorders>
              <w:top w:val="nil"/>
              <w:left w:val="nil"/>
              <w:bottom w:val="single" w:sz="4" w:space="0" w:color="auto"/>
              <w:right w:val="single" w:sz="4" w:space="0" w:color="auto"/>
            </w:tcBorders>
            <w:shd w:val="clear" w:color="auto" w:fill="auto"/>
            <w:hideMark/>
          </w:tcPr>
          <w:p w14:paraId="4B87F35C"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398FDCB3" w14:textId="77777777" w:rsidR="005D6A46" w:rsidRPr="00890CC2" w:rsidRDefault="005D6A46" w:rsidP="005D6A46">
            <w:pPr>
              <w:jc w:val="center"/>
              <w:rPr>
                <w:sz w:val="20"/>
                <w:szCs w:val="20"/>
              </w:rPr>
            </w:pPr>
            <w:r w:rsidRPr="00890CC2">
              <w:rPr>
                <w:sz w:val="20"/>
                <w:szCs w:val="20"/>
              </w:rPr>
              <w:t> </w:t>
            </w:r>
          </w:p>
        </w:tc>
      </w:tr>
      <w:tr w:rsidR="005D6A46" w:rsidRPr="00890CC2" w14:paraId="63DDBAF7"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66FB1444" w14:textId="77777777" w:rsidR="005D6A46" w:rsidRPr="00890CC2" w:rsidRDefault="005D6A46" w:rsidP="005D6A46">
            <w:pPr>
              <w:rPr>
                <w:sz w:val="20"/>
                <w:szCs w:val="20"/>
              </w:rPr>
            </w:pPr>
            <w:r w:rsidRPr="00890CC2">
              <w:rPr>
                <w:sz w:val="20"/>
                <w:szCs w:val="20"/>
              </w:rPr>
              <w:t>лифт</w:t>
            </w:r>
          </w:p>
        </w:tc>
        <w:tc>
          <w:tcPr>
            <w:tcW w:w="2961" w:type="dxa"/>
            <w:tcBorders>
              <w:top w:val="nil"/>
              <w:left w:val="nil"/>
              <w:bottom w:val="single" w:sz="4" w:space="0" w:color="auto"/>
              <w:right w:val="single" w:sz="4" w:space="0" w:color="auto"/>
            </w:tcBorders>
            <w:shd w:val="clear" w:color="auto" w:fill="auto"/>
            <w:hideMark/>
          </w:tcPr>
          <w:p w14:paraId="49457235"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083B3E9D" w14:textId="77777777" w:rsidR="005D6A46" w:rsidRPr="00890CC2" w:rsidRDefault="005D6A46" w:rsidP="005D6A46">
            <w:pPr>
              <w:jc w:val="center"/>
              <w:rPr>
                <w:sz w:val="20"/>
                <w:szCs w:val="20"/>
              </w:rPr>
            </w:pPr>
            <w:r w:rsidRPr="00890CC2">
              <w:rPr>
                <w:sz w:val="20"/>
                <w:szCs w:val="20"/>
              </w:rPr>
              <w:t> </w:t>
            </w:r>
          </w:p>
        </w:tc>
      </w:tr>
      <w:tr w:rsidR="005D6A46" w:rsidRPr="00890CC2" w14:paraId="1034ED58"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4C5A7CD5" w14:textId="77777777" w:rsidR="005D6A46" w:rsidRPr="00890CC2" w:rsidRDefault="005D6A46" w:rsidP="005D6A46">
            <w:pPr>
              <w:rPr>
                <w:sz w:val="20"/>
                <w:szCs w:val="20"/>
              </w:rPr>
            </w:pPr>
            <w:r w:rsidRPr="00890CC2">
              <w:rPr>
                <w:sz w:val="20"/>
                <w:szCs w:val="20"/>
              </w:rPr>
              <w:t>вентиляция</w:t>
            </w:r>
          </w:p>
        </w:tc>
        <w:tc>
          <w:tcPr>
            <w:tcW w:w="2961" w:type="dxa"/>
            <w:tcBorders>
              <w:top w:val="nil"/>
              <w:left w:val="nil"/>
              <w:bottom w:val="single" w:sz="4" w:space="0" w:color="auto"/>
              <w:right w:val="single" w:sz="4" w:space="0" w:color="auto"/>
            </w:tcBorders>
            <w:shd w:val="clear" w:color="auto" w:fill="auto"/>
            <w:hideMark/>
          </w:tcPr>
          <w:p w14:paraId="4673CED2"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63D22727" w14:textId="77777777" w:rsidR="005D6A46" w:rsidRPr="00890CC2" w:rsidRDefault="005D6A46" w:rsidP="005D6A46">
            <w:pPr>
              <w:jc w:val="center"/>
              <w:rPr>
                <w:sz w:val="20"/>
                <w:szCs w:val="20"/>
              </w:rPr>
            </w:pPr>
            <w:r w:rsidRPr="00890CC2">
              <w:rPr>
                <w:sz w:val="20"/>
                <w:szCs w:val="20"/>
              </w:rPr>
              <w:t> </w:t>
            </w:r>
          </w:p>
        </w:tc>
      </w:tr>
      <w:tr w:rsidR="005D6A46" w:rsidRPr="00890CC2" w14:paraId="169FF1ED"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59820B34" w14:textId="77777777" w:rsidR="005D6A46" w:rsidRPr="00890CC2" w:rsidRDefault="005D6A46" w:rsidP="005D6A46">
            <w:pPr>
              <w:rPr>
                <w:sz w:val="20"/>
                <w:szCs w:val="20"/>
              </w:rPr>
            </w:pPr>
            <w:r w:rsidRPr="00890CC2">
              <w:rPr>
                <w:sz w:val="20"/>
                <w:szCs w:val="20"/>
              </w:rPr>
              <w:t>(другое)</w:t>
            </w:r>
          </w:p>
        </w:tc>
        <w:tc>
          <w:tcPr>
            <w:tcW w:w="2961" w:type="dxa"/>
            <w:tcBorders>
              <w:top w:val="nil"/>
              <w:left w:val="nil"/>
              <w:bottom w:val="single" w:sz="4" w:space="0" w:color="auto"/>
              <w:right w:val="single" w:sz="4" w:space="0" w:color="auto"/>
            </w:tcBorders>
            <w:shd w:val="clear" w:color="auto" w:fill="auto"/>
            <w:hideMark/>
          </w:tcPr>
          <w:p w14:paraId="6CF4B99B"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038168D9" w14:textId="77777777" w:rsidR="005D6A46" w:rsidRPr="00890CC2" w:rsidRDefault="005D6A46" w:rsidP="005D6A46">
            <w:pPr>
              <w:jc w:val="center"/>
              <w:rPr>
                <w:sz w:val="20"/>
                <w:szCs w:val="20"/>
              </w:rPr>
            </w:pPr>
            <w:r w:rsidRPr="00890CC2">
              <w:rPr>
                <w:sz w:val="20"/>
                <w:szCs w:val="20"/>
              </w:rPr>
              <w:t> </w:t>
            </w:r>
          </w:p>
        </w:tc>
      </w:tr>
      <w:tr w:rsidR="005D6A46" w:rsidRPr="00890CC2" w14:paraId="19D2D159" w14:textId="77777777" w:rsidTr="005D6A46">
        <w:trPr>
          <w:trHeight w:val="386"/>
        </w:trPr>
        <w:tc>
          <w:tcPr>
            <w:tcW w:w="5778" w:type="dxa"/>
            <w:tcBorders>
              <w:top w:val="nil"/>
              <w:left w:val="single" w:sz="4" w:space="0" w:color="auto"/>
              <w:bottom w:val="single" w:sz="4" w:space="0" w:color="auto"/>
              <w:right w:val="single" w:sz="4" w:space="0" w:color="auto"/>
            </w:tcBorders>
            <w:shd w:val="clear" w:color="auto" w:fill="auto"/>
            <w:hideMark/>
          </w:tcPr>
          <w:p w14:paraId="1110C134" w14:textId="77777777" w:rsidR="005D6A46" w:rsidRPr="00890CC2" w:rsidRDefault="005D6A46" w:rsidP="005D6A46">
            <w:pPr>
              <w:rPr>
                <w:sz w:val="20"/>
                <w:szCs w:val="20"/>
              </w:rPr>
            </w:pPr>
            <w:r w:rsidRPr="00890CC2">
              <w:rPr>
                <w:sz w:val="20"/>
                <w:szCs w:val="20"/>
              </w:rPr>
              <w:t>10. Внутридомовые инженерные коммуникации и оборудование для предоставления коммунальных услуг</w:t>
            </w:r>
          </w:p>
        </w:tc>
        <w:tc>
          <w:tcPr>
            <w:tcW w:w="2961" w:type="dxa"/>
            <w:tcBorders>
              <w:top w:val="nil"/>
              <w:left w:val="nil"/>
              <w:bottom w:val="single" w:sz="4" w:space="0" w:color="auto"/>
              <w:right w:val="single" w:sz="4" w:space="0" w:color="auto"/>
            </w:tcBorders>
            <w:shd w:val="clear" w:color="auto" w:fill="auto"/>
            <w:hideMark/>
          </w:tcPr>
          <w:p w14:paraId="4AD0B2E5"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436BCE36" w14:textId="77777777" w:rsidR="005D6A46" w:rsidRPr="00890CC2" w:rsidRDefault="005D6A46" w:rsidP="005D6A46">
            <w:pPr>
              <w:jc w:val="center"/>
              <w:rPr>
                <w:sz w:val="20"/>
                <w:szCs w:val="20"/>
              </w:rPr>
            </w:pPr>
            <w:r w:rsidRPr="00890CC2">
              <w:rPr>
                <w:sz w:val="20"/>
                <w:szCs w:val="20"/>
              </w:rPr>
              <w:t> </w:t>
            </w:r>
          </w:p>
        </w:tc>
      </w:tr>
      <w:tr w:rsidR="005D6A46" w:rsidRPr="00890CC2" w14:paraId="0FB844EE"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47B6141B" w14:textId="77777777" w:rsidR="005D6A46" w:rsidRPr="00890CC2" w:rsidRDefault="005D6A46" w:rsidP="005D6A46">
            <w:pPr>
              <w:rPr>
                <w:sz w:val="20"/>
                <w:szCs w:val="20"/>
              </w:rPr>
            </w:pPr>
            <w:r w:rsidRPr="00890CC2">
              <w:rPr>
                <w:sz w:val="20"/>
                <w:szCs w:val="20"/>
              </w:rPr>
              <w:t>электроснабжение</w:t>
            </w:r>
          </w:p>
        </w:tc>
        <w:tc>
          <w:tcPr>
            <w:tcW w:w="2961" w:type="dxa"/>
            <w:tcBorders>
              <w:top w:val="nil"/>
              <w:left w:val="nil"/>
              <w:bottom w:val="single" w:sz="4" w:space="0" w:color="auto"/>
              <w:right w:val="single" w:sz="4" w:space="0" w:color="auto"/>
            </w:tcBorders>
            <w:shd w:val="clear" w:color="auto" w:fill="auto"/>
            <w:hideMark/>
          </w:tcPr>
          <w:p w14:paraId="2F2E224E"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17E6E3A7" w14:textId="77777777" w:rsidR="005D6A46" w:rsidRPr="00890CC2" w:rsidRDefault="005D6A46" w:rsidP="005D6A46">
            <w:pPr>
              <w:jc w:val="center"/>
              <w:rPr>
                <w:sz w:val="20"/>
                <w:szCs w:val="20"/>
              </w:rPr>
            </w:pPr>
            <w:r w:rsidRPr="00890CC2">
              <w:rPr>
                <w:sz w:val="20"/>
                <w:szCs w:val="20"/>
              </w:rPr>
              <w:t> </w:t>
            </w:r>
          </w:p>
        </w:tc>
      </w:tr>
      <w:tr w:rsidR="005D6A46" w:rsidRPr="00890CC2" w14:paraId="16786A53"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2B3907F9" w14:textId="77777777" w:rsidR="005D6A46" w:rsidRPr="00890CC2" w:rsidRDefault="005D6A46" w:rsidP="005D6A46">
            <w:pPr>
              <w:rPr>
                <w:sz w:val="20"/>
                <w:szCs w:val="20"/>
              </w:rPr>
            </w:pPr>
            <w:r w:rsidRPr="00890CC2">
              <w:rPr>
                <w:sz w:val="20"/>
                <w:szCs w:val="20"/>
              </w:rPr>
              <w:t>холодное водоснабжение</w:t>
            </w:r>
          </w:p>
        </w:tc>
        <w:tc>
          <w:tcPr>
            <w:tcW w:w="2961" w:type="dxa"/>
            <w:tcBorders>
              <w:top w:val="nil"/>
              <w:left w:val="nil"/>
              <w:bottom w:val="single" w:sz="4" w:space="0" w:color="auto"/>
              <w:right w:val="single" w:sz="4" w:space="0" w:color="auto"/>
            </w:tcBorders>
            <w:shd w:val="clear" w:color="auto" w:fill="auto"/>
            <w:hideMark/>
          </w:tcPr>
          <w:p w14:paraId="45F3A70F"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2F5CCEDB" w14:textId="77777777" w:rsidR="005D6A46" w:rsidRPr="00890CC2" w:rsidRDefault="005D6A46" w:rsidP="005D6A46">
            <w:pPr>
              <w:jc w:val="center"/>
              <w:rPr>
                <w:sz w:val="20"/>
                <w:szCs w:val="20"/>
              </w:rPr>
            </w:pPr>
            <w:r w:rsidRPr="00890CC2">
              <w:rPr>
                <w:sz w:val="20"/>
                <w:szCs w:val="20"/>
              </w:rPr>
              <w:t> </w:t>
            </w:r>
          </w:p>
        </w:tc>
      </w:tr>
      <w:tr w:rsidR="005D6A46" w:rsidRPr="00890CC2" w14:paraId="6B02DF51"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24939F90" w14:textId="77777777" w:rsidR="005D6A46" w:rsidRPr="00890CC2" w:rsidRDefault="005D6A46" w:rsidP="005D6A46">
            <w:pPr>
              <w:rPr>
                <w:sz w:val="20"/>
                <w:szCs w:val="20"/>
              </w:rPr>
            </w:pPr>
            <w:r w:rsidRPr="00890CC2">
              <w:rPr>
                <w:sz w:val="20"/>
                <w:szCs w:val="20"/>
              </w:rPr>
              <w:t>горячее водоснабжение</w:t>
            </w:r>
          </w:p>
        </w:tc>
        <w:tc>
          <w:tcPr>
            <w:tcW w:w="2961" w:type="dxa"/>
            <w:tcBorders>
              <w:top w:val="nil"/>
              <w:left w:val="nil"/>
              <w:bottom w:val="single" w:sz="4" w:space="0" w:color="auto"/>
              <w:right w:val="single" w:sz="4" w:space="0" w:color="auto"/>
            </w:tcBorders>
            <w:shd w:val="clear" w:color="auto" w:fill="auto"/>
            <w:hideMark/>
          </w:tcPr>
          <w:p w14:paraId="4E5D0DA3"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62E0F423" w14:textId="77777777" w:rsidR="005D6A46" w:rsidRPr="00890CC2" w:rsidRDefault="005D6A46" w:rsidP="005D6A46">
            <w:pPr>
              <w:jc w:val="center"/>
              <w:rPr>
                <w:sz w:val="20"/>
                <w:szCs w:val="20"/>
              </w:rPr>
            </w:pPr>
            <w:r w:rsidRPr="00890CC2">
              <w:rPr>
                <w:sz w:val="20"/>
                <w:szCs w:val="20"/>
              </w:rPr>
              <w:t> </w:t>
            </w:r>
          </w:p>
        </w:tc>
      </w:tr>
      <w:tr w:rsidR="005D6A46" w:rsidRPr="00890CC2" w14:paraId="20408FA0"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683E2940" w14:textId="77777777" w:rsidR="005D6A46" w:rsidRPr="00890CC2" w:rsidRDefault="005D6A46" w:rsidP="005D6A46">
            <w:pPr>
              <w:rPr>
                <w:sz w:val="20"/>
                <w:szCs w:val="20"/>
              </w:rPr>
            </w:pPr>
            <w:r w:rsidRPr="00890CC2">
              <w:rPr>
                <w:sz w:val="20"/>
                <w:szCs w:val="20"/>
              </w:rPr>
              <w:t>водоотведение</w:t>
            </w:r>
          </w:p>
        </w:tc>
        <w:tc>
          <w:tcPr>
            <w:tcW w:w="2961" w:type="dxa"/>
            <w:tcBorders>
              <w:top w:val="nil"/>
              <w:left w:val="nil"/>
              <w:bottom w:val="single" w:sz="4" w:space="0" w:color="auto"/>
              <w:right w:val="single" w:sz="4" w:space="0" w:color="auto"/>
            </w:tcBorders>
            <w:shd w:val="clear" w:color="auto" w:fill="auto"/>
            <w:hideMark/>
          </w:tcPr>
          <w:p w14:paraId="33C15BC9" w14:textId="77777777" w:rsidR="005D6A46" w:rsidRPr="00890CC2" w:rsidRDefault="005D6A46" w:rsidP="005D6A46">
            <w:pPr>
              <w:jc w:val="center"/>
              <w:rPr>
                <w:sz w:val="20"/>
                <w:szCs w:val="20"/>
              </w:rPr>
            </w:pPr>
            <w:r>
              <w:rPr>
                <w:sz w:val="20"/>
                <w:szCs w:val="20"/>
              </w:rPr>
              <w:t>септик</w:t>
            </w: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1BEAF833" w14:textId="77777777" w:rsidR="005D6A46" w:rsidRPr="00890CC2" w:rsidRDefault="005D6A46" w:rsidP="005D6A46">
            <w:pPr>
              <w:jc w:val="center"/>
              <w:rPr>
                <w:sz w:val="20"/>
                <w:szCs w:val="20"/>
              </w:rPr>
            </w:pPr>
            <w:r w:rsidRPr="00890CC2">
              <w:rPr>
                <w:sz w:val="20"/>
                <w:szCs w:val="20"/>
              </w:rPr>
              <w:t> </w:t>
            </w:r>
          </w:p>
        </w:tc>
      </w:tr>
      <w:tr w:rsidR="005D6A46" w:rsidRPr="00890CC2" w14:paraId="67C32C3A"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67D2B175" w14:textId="77777777" w:rsidR="005D6A46" w:rsidRPr="00890CC2" w:rsidRDefault="005D6A46" w:rsidP="005D6A46">
            <w:pPr>
              <w:rPr>
                <w:sz w:val="20"/>
                <w:szCs w:val="20"/>
              </w:rPr>
            </w:pPr>
            <w:r w:rsidRPr="00890CC2">
              <w:rPr>
                <w:sz w:val="20"/>
                <w:szCs w:val="20"/>
              </w:rPr>
              <w:t>газоснабжение</w:t>
            </w:r>
          </w:p>
        </w:tc>
        <w:tc>
          <w:tcPr>
            <w:tcW w:w="2961" w:type="dxa"/>
            <w:tcBorders>
              <w:top w:val="nil"/>
              <w:left w:val="nil"/>
              <w:bottom w:val="single" w:sz="4" w:space="0" w:color="auto"/>
              <w:right w:val="single" w:sz="4" w:space="0" w:color="auto"/>
            </w:tcBorders>
            <w:shd w:val="clear" w:color="auto" w:fill="auto"/>
            <w:hideMark/>
          </w:tcPr>
          <w:p w14:paraId="18EEC886"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1B8F6931" w14:textId="77777777" w:rsidR="005D6A46" w:rsidRPr="00890CC2" w:rsidRDefault="005D6A46" w:rsidP="005D6A46">
            <w:pPr>
              <w:jc w:val="center"/>
              <w:rPr>
                <w:sz w:val="20"/>
                <w:szCs w:val="20"/>
              </w:rPr>
            </w:pPr>
            <w:r w:rsidRPr="00890CC2">
              <w:rPr>
                <w:sz w:val="20"/>
                <w:szCs w:val="20"/>
              </w:rPr>
              <w:t> </w:t>
            </w:r>
          </w:p>
        </w:tc>
      </w:tr>
      <w:tr w:rsidR="005D6A46" w:rsidRPr="00890CC2" w14:paraId="4D8DDBBD"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4584AC73" w14:textId="77777777" w:rsidR="005D6A46" w:rsidRPr="00890CC2" w:rsidRDefault="005D6A46" w:rsidP="005D6A46">
            <w:pPr>
              <w:rPr>
                <w:sz w:val="20"/>
                <w:szCs w:val="20"/>
              </w:rPr>
            </w:pPr>
            <w:r w:rsidRPr="00890CC2">
              <w:rPr>
                <w:sz w:val="20"/>
                <w:szCs w:val="20"/>
              </w:rPr>
              <w:t>отопление (от внешних котельных)</w:t>
            </w:r>
          </w:p>
        </w:tc>
        <w:tc>
          <w:tcPr>
            <w:tcW w:w="2961" w:type="dxa"/>
            <w:tcBorders>
              <w:top w:val="nil"/>
              <w:left w:val="nil"/>
              <w:bottom w:val="single" w:sz="4" w:space="0" w:color="auto"/>
              <w:right w:val="single" w:sz="4" w:space="0" w:color="auto"/>
            </w:tcBorders>
            <w:shd w:val="clear" w:color="auto" w:fill="auto"/>
            <w:hideMark/>
          </w:tcPr>
          <w:p w14:paraId="0DD88987"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4720BA0A" w14:textId="77777777" w:rsidR="005D6A46" w:rsidRPr="00890CC2" w:rsidRDefault="005D6A46" w:rsidP="005D6A46">
            <w:pPr>
              <w:jc w:val="center"/>
              <w:rPr>
                <w:sz w:val="20"/>
                <w:szCs w:val="20"/>
              </w:rPr>
            </w:pPr>
            <w:r w:rsidRPr="00890CC2">
              <w:rPr>
                <w:sz w:val="20"/>
                <w:szCs w:val="20"/>
              </w:rPr>
              <w:t> </w:t>
            </w:r>
          </w:p>
        </w:tc>
      </w:tr>
      <w:tr w:rsidR="005D6A46" w:rsidRPr="00890CC2" w14:paraId="1E9E8FFF"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5633ADC9" w14:textId="77777777" w:rsidR="005D6A46" w:rsidRPr="00890CC2" w:rsidRDefault="005D6A46" w:rsidP="005D6A46">
            <w:pPr>
              <w:rPr>
                <w:sz w:val="20"/>
                <w:szCs w:val="20"/>
              </w:rPr>
            </w:pPr>
            <w:r w:rsidRPr="00890CC2">
              <w:rPr>
                <w:sz w:val="20"/>
                <w:szCs w:val="20"/>
              </w:rPr>
              <w:t>отопление (от домовой котельной) печи</w:t>
            </w:r>
          </w:p>
        </w:tc>
        <w:tc>
          <w:tcPr>
            <w:tcW w:w="2961" w:type="dxa"/>
            <w:tcBorders>
              <w:top w:val="nil"/>
              <w:left w:val="nil"/>
              <w:bottom w:val="single" w:sz="4" w:space="0" w:color="auto"/>
              <w:right w:val="single" w:sz="4" w:space="0" w:color="auto"/>
            </w:tcBorders>
            <w:shd w:val="clear" w:color="auto" w:fill="auto"/>
            <w:hideMark/>
          </w:tcPr>
          <w:p w14:paraId="179EE6D7"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460A9262" w14:textId="77777777" w:rsidR="005D6A46" w:rsidRPr="00890CC2" w:rsidRDefault="005D6A46" w:rsidP="005D6A46">
            <w:pPr>
              <w:jc w:val="center"/>
              <w:rPr>
                <w:sz w:val="20"/>
                <w:szCs w:val="20"/>
              </w:rPr>
            </w:pPr>
            <w:r w:rsidRPr="00890CC2">
              <w:rPr>
                <w:sz w:val="20"/>
                <w:szCs w:val="20"/>
              </w:rPr>
              <w:t> </w:t>
            </w:r>
          </w:p>
        </w:tc>
      </w:tr>
      <w:tr w:rsidR="005D6A46" w:rsidRPr="00890CC2" w14:paraId="7AD671FA"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4406EDAC" w14:textId="77777777" w:rsidR="005D6A46" w:rsidRPr="00890CC2" w:rsidRDefault="005D6A46" w:rsidP="005D6A46">
            <w:pPr>
              <w:rPr>
                <w:sz w:val="20"/>
                <w:szCs w:val="20"/>
              </w:rPr>
            </w:pPr>
            <w:r w:rsidRPr="00890CC2">
              <w:rPr>
                <w:sz w:val="20"/>
                <w:szCs w:val="20"/>
              </w:rPr>
              <w:t>калориферы</w:t>
            </w:r>
          </w:p>
        </w:tc>
        <w:tc>
          <w:tcPr>
            <w:tcW w:w="2961" w:type="dxa"/>
            <w:tcBorders>
              <w:top w:val="nil"/>
              <w:left w:val="nil"/>
              <w:bottom w:val="single" w:sz="4" w:space="0" w:color="auto"/>
              <w:right w:val="single" w:sz="4" w:space="0" w:color="auto"/>
            </w:tcBorders>
            <w:shd w:val="clear" w:color="auto" w:fill="auto"/>
            <w:hideMark/>
          </w:tcPr>
          <w:p w14:paraId="58D8B6A0"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0CE2FB7C" w14:textId="77777777" w:rsidR="005D6A46" w:rsidRPr="00890CC2" w:rsidRDefault="005D6A46" w:rsidP="005D6A46">
            <w:pPr>
              <w:jc w:val="center"/>
              <w:rPr>
                <w:sz w:val="20"/>
                <w:szCs w:val="20"/>
              </w:rPr>
            </w:pPr>
            <w:r w:rsidRPr="00890CC2">
              <w:rPr>
                <w:sz w:val="20"/>
                <w:szCs w:val="20"/>
              </w:rPr>
              <w:t> </w:t>
            </w:r>
          </w:p>
        </w:tc>
      </w:tr>
      <w:tr w:rsidR="005D6A46" w:rsidRPr="00890CC2" w14:paraId="0CC48BCB"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0FDF6AED" w14:textId="77777777" w:rsidR="005D6A46" w:rsidRPr="00890CC2" w:rsidRDefault="005D6A46" w:rsidP="005D6A46">
            <w:pPr>
              <w:rPr>
                <w:sz w:val="20"/>
                <w:szCs w:val="20"/>
              </w:rPr>
            </w:pPr>
            <w:r w:rsidRPr="00890CC2">
              <w:rPr>
                <w:sz w:val="20"/>
                <w:szCs w:val="20"/>
              </w:rPr>
              <w:t>АГВ</w:t>
            </w:r>
          </w:p>
        </w:tc>
        <w:tc>
          <w:tcPr>
            <w:tcW w:w="2961" w:type="dxa"/>
            <w:tcBorders>
              <w:top w:val="nil"/>
              <w:left w:val="nil"/>
              <w:bottom w:val="single" w:sz="4" w:space="0" w:color="auto"/>
              <w:right w:val="single" w:sz="4" w:space="0" w:color="auto"/>
            </w:tcBorders>
            <w:shd w:val="clear" w:color="auto" w:fill="auto"/>
            <w:hideMark/>
          </w:tcPr>
          <w:p w14:paraId="0915B72E"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21211237" w14:textId="77777777" w:rsidR="005D6A46" w:rsidRPr="00890CC2" w:rsidRDefault="005D6A46" w:rsidP="005D6A46">
            <w:pPr>
              <w:jc w:val="center"/>
              <w:rPr>
                <w:sz w:val="20"/>
                <w:szCs w:val="20"/>
              </w:rPr>
            </w:pPr>
            <w:r w:rsidRPr="00890CC2">
              <w:rPr>
                <w:sz w:val="20"/>
                <w:szCs w:val="20"/>
              </w:rPr>
              <w:t> </w:t>
            </w:r>
          </w:p>
        </w:tc>
      </w:tr>
      <w:tr w:rsidR="005D6A46" w:rsidRPr="00890CC2" w14:paraId="60837287"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6B33ACFB" w14:textId="77777777" w:rsidR="005D6A46" w:rsidRPr="00890CC2" w:rsidRDefault="005D6A46" w:rsidP="005D6A46">
            <w:pPr>
              <w:rPr>
                <w:sz w:val="20"/>
                <w:szCs w:val="20"/>
              </w:rPr>
            </w:pPr>
            <w:r w:rsidRPr="00890CC2">
              <w:rPr>
                <w:sz w:val="20"/>
                <w:szCs w:val="20"/>
              </w:rPr>
              <w:t>(другое)</w:t>
            </w:r>
          </w:p>
        </w:tc>
        <w:tc>
          <w:tcPr>
            <w:tcW w:w="2961" w:type="dxa"/>
            <w:tcBorders>
              <w:top w:val="nil"/>
              <w:left w:val="nil"/>
              <w:bottom w:val="single" w:sz="4" w:space="0" w:color="auto"/>
              <w:right w:val="single" w:sz="4" w:space="0" w:color="auto"/>
            </w:tcBorders>
            <w:shd w:val="clear" w:color="auto" w:fill="auto"/>
            <w:hideMark/>
          </w:tcPr>
          <w:p w14:paraId="388008E7"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22E2592A" w14:textId="77777777" w:rsidR="005D6A46" w:rsidRPr="00890CC2" w:rsidRDefault="005D6A46" w:rsidP="005D6A46">
            <w:pPr>
              <w:jc w:val="center"/>
              <w:rPr>
                <w:sz w:val="20"/>
                <w:szCs w:val="20"/>
              </w:rPr>
            </w:pPr>
            <w:r w:rsidRPr="00890CC2">
              <w:rPr>
                <w:sz w:val="20"/>
                <w:szCs w:val="20"/>
              </w:rPr>
              <w:t> </w:t>
            </w:r>
          </w:p>
        </w:tc>
      </w:tr>
      <w:tr w:rsidR="005D6A46" w:rsidRPr="00890CC2" w14:paraId="5BF613D7"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2DCD8FD1" w14:textId="77777777" w:rsidR="005D6A46" w:rsidRPr="00890CC2" w:rsidRDefault="005D6A46" w:rsidP="005D6A46">
            <w:pPr>
              <w:rPr>
                <w:sz w:val="20"/>
                <w:szCs w:val="20"/>
              </w:rPr>
            </w:pPr>
            <w:r w:rsidRPr="00890CC2">
              <w:rPr>
                <w:sz w:val="20"/>
                <w:szCs w:val="20"/>
              </w:rPr>
              <w:t>11. Крыльца</w:t>
            </w:r>
          </w:p>
        </w:tc>
        <w:tc>
          <w:tcPr>
            <w:tcW w:w="2961" w:type="dxa"/>
            <w:tcBorders>
              <w:top w:val="nil"/>
              <w:left w:val="nil"/>
              <w:bottom w:val="single" w:sz="4" w:space="0" w:color="auto"/>
              <w:right w:val="single" w:sz="4" w:space="0" w:color="auto"/>
            </w:tcBorders>
            <w:shd w:val="clear" w:color="auto" w:fill="auto"/>
            <w:hideMark/>
          </w:tcPr>
          <w:p w14:paraId="4213188C"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71A1819B" w14:textId="77777777" w:rsidR="005D6A46" w:rsidRPr="00890CC2" w:rsidRDefault="005D6A46" w:rsidP="005D6A46">
            <w:pPr>
              <w:jc w:val="center"/>
              <w:rPr>
                <w:sz w:val="20"/>
                <w:szCs w:val="20"/>
              </w:rPr>
            </w:pPr>
            <w:r w:rsidRPr="00890CC2">
              <w:rPr>
                <w:sz w:val="20"/>
                <w:szCs w:val="20"/>
              </w:rPr>
              <w:t> </w:t>
            </w:r>
          </w:p>
        </w:tc>
      </w:tr>
      <w:tr w:rsidR="005D6A46" w:rsidRPr="00890CC2" w14:paraId="73629CF8" w14:textId="77777777" w:rsidTr="005D6A46">
        <w:trPr>
          <w:trHeight w:val="117"/>
        </w:trPr>
        <w:tc>
          <w:tcPr>
            <w:tcW w:w="5778" w:type="dxa"/>
            <w:tcBorders>
              <w:top w:val="nil"/>
              <w:left w:val="nil"/>
              <w:bottom w:val="nil"/>
              <w:right w:val="nil"/>
            </w:tcBorders>
            <w:shd w:val="clear" w:color="auto" w:fill="auto"/>
            <w:noWrap/>
            <w:vAlign w:val="bottom"/>
            <w:hideMark/>
          </w:tcPr>
          <w:p w14:paraId="0A63F4C1" w14:textId="77777777" w:rsidR="005D6A46" w:rsidRPr="00890CC2" w:rsidRDefault="005D6A46" w:rsidP="005D6A46">
            <w:pPr>
              <w:rPr>
                <w:sz w:val="20"/>
                <w:szCs w:val="20"/>
              </w:rPr>
            </w:pPr>
          </w:p>
        </w:tc>
        <w:tc>
          <w:tcPr>
            <w:tcW w:w="2961" w:type="dxa"/>
            <w:tcBorders>
              <w:top w:val="nil"/>
              <w:left w:val="nil"/>
              <w:bottom w:val="nil"/>
              <w:right w:val="nil"/>
            </w:tcBorders>
            <w:shd w:val="clear" w:color="auto" w:fill="auto"/>
            <w:noWrap/>
            <w:vAlign w:val="bottom"/>
            <w:hideMark/>
          </w:tcPr>
          <w:p w14:paraId="37B134D4" w14:textId="77777777" w:rsidR="005D6A46" w:rsidRPr="00890CC2" w:rsidRDefault="005D6A46" w:rsidP="005D6A46">
            <w:pPr>
              <w:rPr>
                <w:sz w:val="20"/>
                <w:szCs w:val="20"/>
              </w:rPr>
            </w:pPr>
          </w:p>
        </w:tc>
        <w:tc>
          <w:tcPr>
            <w:tcW w:w="2043" w:type="dxa"/>
            <w:tcBorders>
              <w:top w:val="nil"/>
              <w:left w:val="nil"/>
              <w:bottom w:val="nil"/>
              <w:right w:val="nil"/>
            </w:tcBorders>
            <w:shd w:val="clear" w:color="auto" w:fill="auto"/>
            <w:noWrap/>
            <w:vAlign w:val="bottom"/>
            <w:hideMark/>
          </w:tcPr>
          <w:p w14:paraId="24448302" w14:textId="77777777" w:rsidR="005D6A46" w:rsidRPr="00890CC2" w:rsidRDefault="005D6A46" w:rsidP="005D6A46">
            <w:pPr>
              <w:rPr>
                <w:sz w:val="20"/>
                <w:szCs w:val="20"/>
              </w:rPr>
            </w:pPr>
          </w:p>
        </w:tc>
      </w:tr>
      <w:tr w:rsidR="005D6A46" w:rsidRPr="00890CC2" w14:paraId="4BCEDD74" w14:textId="77777777" w:rsidTr="005D6A46">
        <w:trPr>
          <w:trHeight w:val="117"/>
        </w:trPr>
        <w:tc>
          <w:tcPr>
            <w:tcW w:w="5778" w:type="dxa"/>
            <w:tcBorders>
              <w:top w:val="nil"/>
              <w:left w:val="nil"/>
              <w:bottom w:val="nil"/>
              <w:right w:val="nil"/>
            </w:tcBorders>
            <w:shd w:val="clear" w:color="auto" w:fill="auto"/>
            <w:noWrap/>
            <w:vAlign w:val="bottom"/>
            <w:hideMark/>
          </w:tcPr>
          <w:p w14:paraId="292CCD9B" w14:textId="77777777" w:rsidR="005D6A46" w:rsidRPr="00890CC2" w:rsidRDefault="005D6A46" w:rsidP="005D6A46">
            <w:pPr>
              <w:rPr>
                <w:sz w:val="20"/>
                <w:szCs w:val="20"/>
              </w:rPr>
            </w:pPr>
          </w:p>
        </w:tc>
        <w:tc>
          <w:tcPr>
            <w:tcW w:w="2961" w:type="dxa"/>
            <w:tcBorders>
              <w:top w:val="nil"/>
              <w:left w:val="nil"/>
              <w:bottom w:val="nil"/>
              <w:right w:val="nil"/>
            </w:tcBorders>
            <w:shd w:val="clear" w:color="auto" w:fill="auto"/>
            <w:noWrap/>
            <w:vAlign w:val="bottom"/>
            <w:hideMark/>
          </w:tcPr>
          <w:p w14:paraId="36D8825C" w14:textId="77777777" w:rsidR="005D6A46" w:rsidRPr="00890CC2" w:rsidRDefault="005D6A46" w:rsidP="005D6A46">
            <w:pPr>
              <w:rPr>
                <w:sz w:val="20"/>
                <w:szCs w:val="20"/>
              </w:rPr>
            </w:pPr>
          </w:p>
        </w:tc>
        <w:tc>
          <w:tcPr>
            <w:tcW w:w="2043" w:type="dxa"/>
            <w:tcBorders>
              <w:top w:val="nil"/>
              <w:left w:val="nil"/>
              <w:bottom w:val="nil"/>
              <w:right w:val="nil"/>
            </w:tcBorders>
            <w:shd w:val="clear" w:color="auto" w:fill="auto"/>
            <w:noWrap/>
            <w:vAlign w:val="bottom"/>
            <w:hideMark/>
          </w:tcPr>
          <w:p w14:paraId="2B0DCF1A" w14:textId="77777777" w:rsidR="005D6A46" w:rsidRPr="00890CC2" w:rsidRDefault="005D6A46" w:rsidP="005D6A46">
            <w:pPr>
              <w:rPr>
                <w:sz w:val="20"/>
                <w:szCs w:val="20"/>
              </w:rPr>
            </w:pPr>
          </w:p>
        </w:tc>
      </w:tr>
      <w:tr w:rsidR="005D6A46" w:rsidRPr="00890CC2" w14:paraId="1530AF97" w14:textId="77777777" w:rsidTr="005D6A46">
        <w:trPr>
          <w:trHeight w:val="72"/>
        </w:trPr>
        <w:tc>
          <w:tcPr>
            <w:tcW w:w="10782" w:type="dxa"/>
            <w:gridSpan w:val="3"/>
            <w:tcBorders>
              <w:top w:val="nil"/>
              <w:left w:val="nil"/>
              <w:bottom w:val="nil"/>
              <w:right w:val="nil"/>
            </w:tcBorders>
            <w:shd w:val="clear" w:color="auto" w:fill="auto"/>
            <w:vAlign w:val="bottom"/>
            <w:hideMark/>
          </w:tcPr>
          <w:p w14:paraId="5A129025" w14:textId="77777777" w:rsidR="005D6A46" w:rsidRPr="00890CC2" w:rsidRDefault="005D6A46" w:rsidP="005D6A46">
            <w:pPr>
              <w:jc w:val="center"/>
              <w:rPr>
                <w:sz w:val="20"/>
                <w:szCs w:val="20"/>
              </w:rPr>
            </w:pPr>
            <w:r w:rsidRPr="00890CC2">
              <w:rPr>
                <w:sz w:val="20"/>
                <w:szCs w:val="20"/>
              </w:rPr>
              <w:t>_____________________________________________________________________________________</w:t>
            </w:r>
          </w:p>
        </w:tc>
      </w:tr>
      <w:tr w:rsidR="005D6A46" w:rsidRPr="00890CC2" w14:paraId="5AB99AB7" w14:textId="77777777" w:rsidTr="005D6A46">
        <w:trPr>
          <w:trHeight w:val="117"/>
        </w:trPr>
        <w:tc>
          <w:tcPr>
            <w:tcW w:w="10782" w:type="dxa"/>
            <w:gridSpan w:val="3"/>
            <w:tcBorders>
              <w:top w:val="nil"/>
              <w:left w:val="nil"/>
              <w:bottom w:val="nil"/>
              <w:right w:val="nil"/>
            </w:tcBorders>
            <w:shd w:val="clear" w:color="auto" w:fill="auto"/>
            <w:vAlign w:val="bottom"/>
            <w:hideMark/>
          </w:tcPr>
          <w:p w14:paraId="07CCE6A9" w14:textId="77777777" w:rsidR="005D6A46" w:rsidRPr="00890CC2" w:rsidRDefault="005D6A46" w:rsidP="005D6A46">
            <w:pPr>
              <w:jc w:val="center"/>
              <w:rPr>
                <w:sz w:val="16"/>
                <w:szCs w:val="16"/>
              </w:rPr>
            </w:pPr>
            <w:r w:rsidRPr="00890CC2">
              <w:rPr>
                <w:sz w:val="16"/>
                <w:szCs w:val="16"/>
              </w:rPr>
              <w:t xml:space="preserve">(должность, ф.и.о. руководителя органа местного самоуправления, уполномоченного </w:t>
            </w:r>
          </w:p>
        </w:tc>
      </w:tr>
      <w:tr w:rsidR="005D6A46" w:rsidRPr="00890CC2" w14:paraId="551E308A" w14:textId="77777777" w:rsidTr="005D6A46">
        <w:trPr>
          <w:trHeight w:val="117"/>
        </w:trPr>
        <w:tc>
          <w:tcPr>
            <w:tcW w:w="5778" w:type="dxa"/>
            <w:tcBorders>
              <w:top w:val="nil"/>
              <w:left w:val="nil"/>
              <w:bottom w:val="nil"/>
              <w:right w:val="nil"/>
            </w:tcBorders>
            <w:shd w:val="clear" w:color="auto" w:fill="auto"/>
            <w:vAlign w:val="bottom"/>
            <w:hideMark/>
          </w:tcPr>
          <w:p w14:paraId="1D713699" w14:textId="77777777" w:rsidR="005D6A46" w:rsidRPr="00890CC2" w:rsidRDefault="005D6A46" w:rsidP="005D6A46">
            <w:pPr>
              <w:rPr>
                <w:sz w:val="20"/>
                <w:szCs w:val="20"/>
              </w:rPr>
            </w:pPr>
          </w:p>
        </w:tc>
        <w:tc>
          <w:tcPr>
            <w:tcW w:w="2961" w:type="dxa"/>
            <w:tcBorders>
              <w:top w:val="nil"/>
              <w:left w:val="nil"/>
              <w:bottom w:val="nil"/>
              <w:right w:val="nil"/>
            </w:tcBorders>
            <w:shd w:val="clear" w:color="auto" w:fill="auto"/>
            <w:noWrap/>
            <w:vAlign w:val="bottom"/>
            <w:hideMark/>
          </w:tcPr>
          <w:p w14:paraId="1B485670" w14:textId="77777777" w:rsidR="005D6A46" w:rsidRPr="00890CC2" w:rsidRDefault="005D6A46" w:rsidP="005D6A46">
            <w:pPr>
              <w:rPr>
                <w:sz w:val="20"/>
                <w:szCs w:val="20"/>
              </w:rPr>
            </w:pPr>
          </w:p>
        </w:tc>
        <w:tc>
          <w:tcPr>
            <w:tcW w:w="2043" w:type="dxa"/>
            <w:tcBorders>
              <w:top w:val="nil"/>
              <w:left w:val="nil"/>
              <w:bottom w:val="nil"/>
              <w:right w:val="nil"/>
            </w:tcBorders>
            <w:shd w:val="clear" w:color="auto" w:fill="auto"/>
            <w:noWrap/>
            <w:vAlign w:val="bottom"/>
            <w:hideMark/>
          </w:tcPr>
          <w:p w14:paraId="4128CBC6" w14:textId="77777777" w:rsidR="005D6A46" w:rsidRPr="00890CC2" w:rsidRDefault="005D6A46" w:rsidP="005D6A46">
            <w:pPr>
              <w:rPr>
                <w:sz w:val="20"/>
                <w:szCs w:val="20"/>
              </w:rPr>
            </w:pPr>
          </w:p>
        </w:tc>
      </w:tr>
      <w:tr w:rsidR="005D6A46" w:rsidRPr="00890CC2" w14:paraId="5D154E12" w14:textId="77777777" w:rsidTr="005D6A46">
        <w:trPr>
          <w:trHeight w:val="67"/>
        </w:trPr>
        <w:tc>
          <w:tcPr>
            <w:tcW w:w="10782" w:type="dxa"/>
            <w:gridSpan w:val="3"/>
            <w:tcBorders>
              <w:top w:val="nil"/>
              <w:left w:val="nil"/>
              <w:bottom w:val="nil"/>
              <w:right w:val="nil"/>
            </w:tcBorders>
            <w:shd w:val="clear" w:color="auto" w:fill="auto"/>
            <w:vAlign w:val="bottom"/>
            <w:hideMark/>
          </w:tcPr>
          <w:p w14:paraId="0238EE29" w14:textId="77777777" w:rsidR="005D6A46" w:rsidRPr="00890CC2" w:rsidRDefault="005D6A46" w:rsidP="005D6A46">
            <w:pPr>
              <w:jc w:val="center"/>
              <w:rPr>
                <w:sz w:val="20"/>
                <w:szCs w:val="20"/>
              </w:rPr>
            </w:pPr>
            <w:r w:rsidRPr="00890CC2">
              <w:rPr>
                <w:sz w:val="20"/>
                <w:szCs w:val="20"/>
              </w:rPr>
              <w:t>____________________________________________________________________________________</w:t>
            </w:r>
          </w:p>
        </w:tc>
      </w:tr>
      <w:tr w:rsidR="005D6A46" w:rsidRPr="00890CC2" w14:paraId="4132A7E7" w14:textId="77777777" w:rsidTr="005D6A46">
        <w:trPr>
          <w:trHeight w:val="117"/>
        </w:trPr>
        <w:tc>
          <w:tcPr>
            <w:tcW w:w="10782" w:type="dxa"/>
            <w:gridSpan w:val="3"/>
            <w:tcBorders>
              <w:top w:val="nil"/>
              <w:left w:val="nil"/>
              <w:bottom w:val="nil"/>
              <w:right w:val="nil"/>
            </w:tcBorders>
            <w:shd w:val="clear" w:color="auto" w:fill="auto"/>
            <w:vAlign w:val="bottom"/>
            <w:hideMark/>
          </w:tcPr>
          <w:p w14:paraId="1560E4B5" w14:textId="77777777" w:rsidR="005D6A46" w:rsidRPr="00890CC2" w:rsidRDefault="005D6A46" w:rsidP="005D6A46">
            <w:pPr>
              <w:jc w:val="center"/>
              <w:rPr>
                <w:sz w:val="16"/>
                <w:szCs w:val="16"/>
              </w:rPr>
            </w:pPr>
            <w:r w:rsidRPr="00890CC2">
              <w:rPr>
                <w:sz w:val="16"/>
                <w:szCs w:val="16"/>
              </w:rPr>
              <w:t>устанавливать техническое состояние многоквартирного дома, являющегося объектом конкурса)</w:t>
            </w:r>
          </w:p>
        </w:tc>
      </w:tr>
      <w:tr w:rsidR="005D6A46" w:rsidRPr="00890CC2" w14:paraId="047F2531" w14:textId="77777777" w:rsidTr="005D6A46">
        <w:trPr>
          <w:trHeight w:val="117"/>
        </w:trPr>
        <w:tc>
          <w:tcPr>
            <w:tcW w:w="5778" w:type="dxa"/>
            <w:tcBorders>
              <w:top w:val="nil"/>
              <w:left w:val="nil"/>
              <w:bottom w:val="nil"/>
              <w:right w:val="nil"/>
            </w:tcBorders>
            <w:shd w:val="clear" w:color="auto" w:fill="auto"/>
            <w:vAlign w:val="bottom"/>
            <w:hideMark/>
          </w:tcPr>
          <w:p w14:paraId="4F6032F1" w14:textId="77777777" w:rsidR="005D6A46" w:rsidRPr="00890CC2" w:rsidRDefault="005D6A46" w:rsidP="005D6A46">
            <w:pPr>
              <w:rPr>
                <w:sz w:val="16"/>
                <w:szCs w:val="16"/>
              </w:rPr>
            </w:pPr>
          </w:p>
        </w:tc>
        <w:tc>
          <w:tcPr>
            <w:tcW w:w="2961" w:type="dxa"/>
            <w:tcBorders>
              <w:top w:val="nil"/>
              <w:left w:val="nil"/>
              <w:bottom w:val="nil"/>
              <w:right w:val="nil"/>
            </w:tcBorders>
            <w:shd w:val="clear" w:color="auto" w:fill="auto"/>
            <w:noWrap/>
            <w:vAlign w:val="bottom"/>
            <w:hideMark/>
          </w:tcPr>
          <w:p w14:paraId="388F2237" w14:textId="77777777" w:rsidR="005D6A46" w:rsidRPr="00890CC2" w:rsidRDefault="005D6A46" w:rsidP="005D6A46">
            <w:pPr>
              <w:rPr>
                <w:sz w:val="20"/>
                <w:szCs w:val="20"/>
              </w:rPr>
            </w:pPr>
          </w:p>
        </w:tc>
        <w:tc>
          <w:tcPr>
            <w:tcW w:w="2043" w:type="dxa"/>
            <w:tcBorders>
              <w:top w:val="nil"/>
              <w:left w:val="nil"/>
              <w:bottom w:val="nil"/>
              <w:right w:val="nil"/>
            </w:tcBorders>
            <w:shd w:val="clear" w:color="auto" w:fill="auto"/>
            <w:noWrap/>
            <w:vAlign w:val="bottom"/>
            <w:hideMark/>
          </w:tcPr>
          <w:p w14:paraId="66206993" w14:textId="77777777" w:rsidR="005D6A46" w:rsidRPr="00890CC2" w:rsidRDefault="005D6A46" w:rsidP="005D6A46">
            <w:pPr>
              <w:rPr>
                <w:sz w:val="20"/>
                <w:szCs w:val="20"/>
              </w:rPr>
            </w:pPr>
          </w:p>
        </w:tc>
      </w:tr>
      <w:tr w:rsidR="005D6A46" w:rsidRPr="00890CC2" w14:paraId="6B070E65" w14:textId="77777777" w:rsidTr="005D6A46">
        <w:trPr>
          <w:trHeight w:val="231"/>
        </w:trPr>
        <w:tc>
          <w:tcPr>
            <w:tcW w:w="10782" w:type="dxa"/>
            <w:gridSpan w:val="3"/>
            <w:tcBorders>
              <w:top w:val="nil"/>
              <w:left w:val="nil"/>
              <w:bottom w:val="nil"/>
              <w:right w:val="nil"/>
            </w:tcBorders>
            <w:shd w:val="clear" w:color="auto" w:fill="auto"/>
            <w:vAlign w:val="bottom"/>
            <w:hideMark/>
          </w:tcPr>
          <w:p w14:paraId="1CC274C9" w14:textId="77777777" w:rsidR="005D6A46" w:rsidRPr="00890CC2" w:rsidRDefault="005D6A46" w:rsidP="005D6A46">
            <w:pPr>
              <w:jc w:val="center"/>
              <w:rPr>
                <w:sz w:val="16"/>
                <w:szCs w:val="16"/>
              </w:rPr>
            </w:pPr>
            <w:r w:rsidRPr="00890CC2">
              <w:rPr>
                <w:sz w:val="16"/>
                <w:szCs w:val="16"/>
              </w:rPr>
              <w:t>_________________________________________________________________________________________________</w:t>
            </w:r>
          </w:p>
        </w:tc>
      </w:tr>
      <w:tr w:rsidR="005D6A46" w:rsidRPr="00890CC2" w14:paraId="4FC6CCC9" w14:textId="77777777" w:rsidTr="005D6A46">
        <w:trPr>
          <w:trHeight w:val="117"/>
        </w:trPr>
        <w:tc>
          <w:tcPr>
            <w:tcW w:w="10782" w:type="dxa"/>
            <w:gridSpan w:val="3"/>
            <w:tcBorders>
              <w:top w:val="nil"/>
              <w:left w:val="nil"/>
              <w:bottom w:val="nil"/>
              <w:right w:val="nil"/>
            </w:tcBorders>
            <w:shd w:val="clear" w:color="auto" w:fill="auto"/>
            <w:noWrap/>
            <w:vAlign w:val="bottom"/>
            <w:hideMark/>
          </w:tcPr>
          <w:p w14:paraId="08C02E8F" w14:textId="77777777" w:rsidR="005D6A46" w:rsidRPr="00890CC2" w:rsidRDefault="005D6A46" w:rsidP="005D6A46">
            <w:pPr>
              <w:jc w:val="center"/>
              <w:rPr>
                <w:sz w:val="16"/>
                <w:szCs w:val="16"/>
              </w:rPr>
            </w:pPr>
            <w:r w:rsidRPr="00890CC2">
              <w:rPr>
                <w:sz w:val="16"/>
                <w:szCs w:val="16"/>
              </w:rPr>
              <w:t>(подпись)                                                                             (ф.и.о.)</w:t>
            </w:r>
          </w:p>
        </w:tc>
      </w:tr>
      <w:tr w:rsidR="005D6A46" w:rsidRPr="00890CC2" w14:paraId="713F9370" w14:textId="77777777" w:rsidTr="005D6A46">
        <w:trPr>
          <w:trHeight w:val="117"/>
        </w:trPr>
        <w:tc>
          <w:tcPr>
            <w:tcW w:w="5778" w:type="dxa"/>
            <w:tcBorders>
              <w:top w:val="nil"/>
              <w:left w:val="nil"/>
              <w:bottom w:val="nil"/>
              <w:right w:val="nil"/>
            </w:tcBorders>
            <w:shd w:val="clear" w:color="auto" w:fill="auto"/>
            <w:noWrap/>
            <w:vAlign w:val="bottom"/>
            <w:hideMark/>
          </w:tcPr>
          <w:p w14:paraId="18AB14A3" w14:textId="77777777" w:rsidR="005D6A46" w:rsidRPr="00890CC2" w:rsidRDefault="005D6A46" w:rsidP="005D6A46">
            <w:pPr>
              <w:rPr>
                <w:sz w:val="16"/>
                <w:szCs w:val="16"/>
              </w:rPr>
            </w:pPr>
          </w:p>
        </w:tc>
        <w:tc>
          <w:tcPr>
            <w:tcW w:w="2961" w:type="dxa"/>
            <w:tcBorders>
              <w:top w:val="nil"/>
              <w:left w:val="nil"/>
              <w:bottom w:val="nil"/>
              <w:right w:val="nil"/>
            </w:tcBorders>
            <w:shd w:val="clear" w:color="auto" w:fill="auto"/>
            <w:noWrap/>
            <w:vAlign w:val="bottom"/>
            <w:hideMark/>
          </w:tcPr>
          <w:p w14:paraId="76436DFB" w14:textId="77777777" w:rsidR="005D6A46" w:rsidRPr="00890CC2" w:rsidRDefault="005D6A46" w:rsidP="005D6A46">
            <w:pPr>
              <w:rPr>
                <w:sz w:val="20"/>
                <w:szCs w:val="20"/>
              </w:rPr>
            </w:pPr>
          </w:p>
        </w:tc>
        <w:tc>
          <w:tcPr>
            <w:tcW w:w="2043" w:type="dxa"/>
            <w:tcBorders>
              <w:top w:val="nil"/>
              <w:left w:val="nil"/>
              <w:bottom w:val="nil"/>
              <w:right w:val="nil"/>
            </w:tcBorders>
            <w:shd w:val="clear" w:color="auto" w:fill="auto"/>
            <w:noWrap/>
            <w:vAlign w:val="bottom"/>
            <w:hideMark/>
          </w:tcPr>
          <w:p w14:paraId="13DF1BF0" w14:textId="77777777" w:rsidR="005D6A46" w:rsidRPr="00890CC2" w:rsidRDefault="005D6A46" w:rsidP="005D6A46">
            <w:pPr>
              <w:rPr>
                <w:sz w:val="20"/>
                <w:szCs w:val="20"/>
              </w:rPr>
            </w:pPr>
          </w:p>
        </w:tc>
      </w:tr>
      <w:tr w:rsidR="005D6A46" w:rsidRPr="00890CC2" w14:paraId="6C55EDB7" w14:textId="77777777" w:rsidTr="005D6A46">
        <w:trPr>
          <w:trHeight w:val="117"/>
        </w:trPr>
        <w:tc>
          <w:tcPr>
            <w:tcW w:w="5778" w:type="dxa"/>
            <w:tcBorders>
              <w:top w:val="nil"/>
              <w:left w:val="nil"/>
              <w:bottom w:val="nil"/>
              <w:right w:val="nil"/>
            </w:tcBorders>
            <w:shd w:val="clear" w:color="auto" w:fill="auto"/>
            <w:noWrap/>
            <w:vAlign w:val="bottom"/>
            <w:hideMark/>
          </w:tcPr>
          <w:p w14:paraId="2F0813F1" w14:textId="77777777" w:rsidR="005D6A46" w:rsidRDefault="005D6A46" w:rsidP="005D6A46">
            <w:pPr>
              <w:rPr>
                <w:sz w:val="16"/>
                <w:szCs w:val="16"/>
              </w:rPr>
            </w:pPr>
            <w:r w:rsidRPr="00890CC2">
              <w:rPr>
                <w:sz w:val="16"/>
                <w:szCs w:val="16"/>
              </w:rPr>
              <w:t>"_____"  _____________________ 20</w:t>
            </w:r>
            <w:r>
              <w:rPr>
                <w:sz w:val="16"/>
                <w:szCs w:val="16"/>
              </w:rPr>
              <w:t>1</w:t>
            </w:r>
            <w:r w:rsidRPr="00890CC2">
              <w:rPr>
                <w:sz w:val="16"/>
                <w:szCs w:val="16"/>
              </w:rPr>
              <w:t>__ г.</w:t>
            </w:r>
          </w:p>
          <w:p w14:paraId="63F1DFE3" w14:textId="77777777" w:rsidR="005D6A46" w:rsidRDefault="005D6A46" w:rsidP="005D6A46">
            <w:pPr>
              <w:rPr>
                <w:sz w:val="16"/>
                <w:szCs w:val="16"/>
              </w:rPr>
            </w:pPr>
          </w:p>
          <w:p w14:paraId="5126F16A" w14:textId="77777777" w:rsidR="005D6A46" w:rsidRPr="00890CC2" w:rsidRDefault="005D6A46" w:rsidP="005D6A46">
            <w:pPr>
              <w:rPr>
                <w:sz w:val="20"/>
                <w:szCs w:val="20"/>
              </w:rPr>
            </w:pPr>
            <w:r w:rsidRPr="005A2651">
              <w:rPr>
                <w:sz w:val="20"/>
                <w:szCs w:val="20"/>
              </w:rPr>
              <w:t>м.п.</w:t>
            </w:r>
          </w:p>
        </w:tc>
        <w:tc>
          <w:tcPr>
            <w:tcW w:w="2961" w:type="dxa"/>
            <w:tcBorders>
              <w:top w:val="nil"/>
              <w:left w:val="nil"/>
              <w:bottom w:val="nil"/>
              <w:right w:val="nil"/>
            </w:tcBorders>
            <w:shd w:val="clear" w:color="auto" w:fill="auto"/>
            <w:noWrap/>
            <w:vAlign w:val="bottom"/>
            <w:hideMark/>
          </w:tcPr>
          <w:p w14:paraId="5E084334" w14:textId="77777777" w:rsidR="005D6A46" w:rsidRPr="00890CC2" w:rsidRDefault="005D6A46" w:rsidP="005D6A46">
            <w:pPr>
              <w:rPr>
                <w:sz w:val="20"/>
                <w:szCs w:val="20"/>
              </w:rPr>
            </w:pPr>
          </w:p>
        </w:tc>
        <w:tc>
          <w:tcPr>
            <w:tcW w:w="2043" w:type="dxa"/>
            <w:tcBorders>
              <w:top w:val="nil"/>
              <w:left w:val="nil"/>
              <w:bottom w:val="nil"/>
              <w:right w:val="nil"/>
            </w:tcBorders>
            <w:shd w:val="clear" w:color="auto" w:fill="auto"/>
            <w:noWrap/>
            <w:vAlign w:val="bottom"/>
            <w:hideMark/>
          </w:tcPr>
          <w:p w14:paraId="7E06F79B" w14:textId="77777777" w:rsidR="005D6A46" w:rsidRPr="00890CC2" w:rsidRDefault="005D6A46" w:rsidP="005D6A46">
            <w:pPr>
              <w:rPr>
                <w:sz w:val="20"/>
                <w:szCs w:val="20"/>
              </w:rPr>
            </w:pPr>
          </w:p>
        </w:tc>
      </w:tr>
    </w:tbl>
    <w:p w14:paraId="378D81CA" w14:textId="77777777" w:rsidR="005D6A46" w:rsidRDefault="005D6A46" w:rsidP="005D6A46">
      <w:pPr>
        <w:pStyle w:val="2"/>
        <w:rPr>
          <w:sz w:val="22"/>
          <w:szCs w:val="22"/>
        </w:rPr>
      </w:pPr>
    </w:p>
    <w:p w14:paraId="4AB8E30C" w14:textId="77777777" w:rsidR="005D6A46" w:rsidRPr="00343774" w:rsidRDefault="005D6A46" w:rsidP="005D6A46">
      <w:pPr>
        <w:pStyle w:val="2"/>
        <w:jc w:val="right"/>
      </w:pPr>
      <w:bookmarkStart w:id="88" w:name="_Toc31792299"/>
      <w:bookmarkStart w:id="89" w:name="_Toc31792395"/>
      <w:bookmarkStart w:id="90" w:name="_Toc31792476"/>
      <w:bookmarkStart w:id="91" w:name="_Toc31792602"/>
      <w:bookmarkStart w:id="92" w:name="_Toc31792857"/>
      <w:bookmarkStart w:id="93" w:name="_Toc31792994"/>
      <w:bookmarkStart w:id="94" w:name="_Toc31793066"/>
      <w:bookmarkStart w:id="95" w:name="_Toc31793220"/>
      <w:r>
        <w:rPr>
          <w:noProof/>
          <w:sz w:val="20"/>
          <w:szCs w:val="20"/>
        </w:rPr>
        <w:pict w14:anchorId="430D51AC">
          <v:shape id="_x0000_s1028" type="#_x0000_t202" style="position:absolute;left:0;text-align:left;margin-left:-27.8pt;margin-top:4.05pt;width:331.5pt;height:177.75pt;z-index:251653632" stroked="f">
            <v:textbox style="mso-next-textbox:#_x0000_s1028">
              <w:txbxContent>
                <w:tbl>
                  <w:tblPr>
                    <w:tblW w:w="5940" w:type="dxa"/>
                    <w:tblInd w:w="93" w:type="dxa"/>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3485"/>
                  </w:tblGrid>
                  <w:tr w:rsidR="00317D7A" w:rsidRPr="004C39A8" w14:paraId="66DB91FF" w14:textId="77777777" w:rsidTr="00F40F1B">
                    <w:trPr>
                      <w:trHeight w:val="315"/>
                    </w:trPr>
                    <w:tc>
                      <w:tcPr>
                        <w:tcW w:w="5940" w:type="dxa"/>
                        <w:gridSpan w:val="17"/>
                        <w:tcBorders>
                          <w:top w:val="nil"/>
                          <w:left w:val="nil"/>
                          <w:right w:val="nil"/>
                        </w:tcBorders>
                        <w:shd w:val="clear" w:color="auto" w:fill="auto"/>
                        <w:noWrap/>
                        <w:vAlign w:val="bottom"/>
                        <w:hideMark/>
                      </w:tcPr>
                      <w:p w14:paraId="7AAA0054" w14:textId="77777777" w:rsidR="00317D7A" w:rsidRPr="004C39A8" w:rsidRDefault="00317D7A" w:rsidP="00F40F1B">
                        <w:r w:rsidRPr="004C39A8">
                          <w:t>Утверждаю</w:t>
                        </w:r>
                      </w:p>
                    </w:tc>
                  </w:tr>
                  <w:tr w:rsidR="00317D7A" w:rsidRPr="004C39A8" w14:paraId="1E77AC3C" w14:textId="77777777" w:rsidTr="00F40F1B">
                    <w:trPr>
                      <w:trHeight w:val="465"/>
                    </w:trPr>
                    <w:tc>
                      <w:tcPr>
                        <w:tcW w:w="5940" w:type="dxa"/>
                        <w:gridSpan w:val="17"/>
                        <w:tcBorders>
                          <w:top w:val="nil"/>
                          <w:left w:val="nil"/>
                          <w:bottom w:val="single" w:sz="4" w:space="0" w:color="auto"/>
                          <w:right w:val="nil"/>
                        </w:tcBorders>
                        <w:shd w:val="clear" w:color="auto" w:fill="auto"/>
                        <w:noWrap/>
                        <w:vAlign w:val="bottom"/>
                        <w:hideMark/>
                      </w:tcPr>
                      <w:p w14:paraId="107CCAAB" w14:textId="77777777" w:rsidR="00317D7A" w:rsidRPr="004C39A8" w:rsidRDefault="00317D7A" w:rsidP="00EA2D25">
                        <w:pPr>
                          <w:rPr>
                            <w:sz w:val="20"/>
                            <w:szCs w:val="20"/>
                          </w:rPr>
                        </w:pPr>
                        <w:r>
                          <w:rPr>
                            <w:sz w:val="20"/>
                            <w:szCs w:val="20"/>
                          </w:rPr>
                          <w:t>Глава администрации  Логовского сельского поселения Калачевского</w:t>
                        </w:r>
                      </w:p>
                    </w:tc>
                  </w:tr>
                  <w:tr w:rsidR="00317D7A" w:rsidRPr="004C39A8" w14:paraId="44A962AB" w14:textId="77777777" w:rsidTr="00F40F1B">
                    <w:trPr>
                      <w:trHeight w:val="270"/>
                    </w:trPr>
                    <w:tc>
                      <w:tcPr>
                        <w:tcW w:w="5940" w:type="dxa"/>
                        <w:gridSpan w:val="17"/>
                        <w:tcBorders>
                          <w:top w:val="single" w:sz="4" w:space="0" w:color="auto"/>
                          <w:left w:val="nil"/>
                          <w:bottom w:val="nil"/>
                          <w:right w:val="nil"/>
                        </w:tcBorders>
                        <w:shd w:val="clear" w:color="auto" w:fill="auto"/>
                        <w:noWrap/>
                        <w:hideMark/>
                      </w:tcPr>
                      <w:p w14:paraId="7017306B" w14:textId="77777777" w:rsidR="00317D7A" w:rsidRPr="004C39A8" w:rsidRDefault="00317D7A" w:rsidP="00F40F1B">
                        <w:pPr>
                          <w:rPr>
                            <w:sz w:val="20"/>
                            <w:szCs w:val="20"/>
                          </w:rPr>
                        </w:pPr>
                        <w:r w:rsidRPr="004C39A8">
                          <w:rPr>
                            <w:sz w:val="20"/>
                            <w:szCs w:val="20"/>
                          </w:rPr>
                          <w:t>(должность, ф.и.о. руководителя органа</w:t>
                        </w:r>
                      </w:p>
                    </w:tc>
                  </w:tr>
                  <w:tr w:rsidR="00317D7A" w:rsidRPr="004C39A8" w14:paraId="4536F67C" w14:textId="77777777" w:rsidTr="00F40F1B">
                    <w:trPr>
                      <w:trHeight w:val="315"/>
                    </w:trPr>
                    <w:tc>
                      <w:tcPr>
                        <w:tcW w:w="5940" w:type="dxa"/>
                        <w:gridSpan w:val="17"/>
                        <w:tcBorders>
                          <w:top w:val="nil"/>
                          <w:left w:val="nil"/>
                          <w:bottom w:val="single" w:sz="4" w:space="0" w:color="000000"/>
                          <w:right w:val="nil"/>
                        </w:tcBorders>
                        <w:shd w:val="clear" w:color="auto" w:fill="auto"/>
                        <w:noWrap/>
                        <w:vAlign w:val="bottom"/>
                        <w:hideMark/>
                      </w:tcPr>
                      <w:p w14:paraId="313B263E" w14:textId="77777777" w:rsidR="00317D7A" w:rsidRPr="004C39A8" w:rsidRDefault="00317D7A" w:rsidP="005D6A46">
                        <w:pPr>
                          <w:rPr>
                            <w:sz w:val="20"/>
                            <w:szCs w:val="20"/>
                          </w:rPr>
                        </w:pPr>
                        <w:r>
                          <w:rPr>
                            <w:sz w:val="20"/>
                            <w:szCs w:val="20"/>
                          </w:rPr>
                          <w:t>муниципального района</w:t>
                        </w:r>
                        <w:r w:rsidRPr="004C39A8">
                          <w:rPr>
                            <w:sz w:val="20"/>
                            <w:szCs w:val="20"/>
                          </w:rPr>
                          <w:t xml:space="preserve">                             </w:t>
                        </w:r>
                        <w:r>
                          <w:rPr>
                            <w:sz w:val="20"/>
                            <w:szCs w:val="20"/>
                          </w:rPr>
                          <w:t xml:space="preserve">          </w:t>
                        </w:r>
                        <w:r w:rsidRPr="004C39A8">
                          <w:rPr>
                            <w:sz w:val="20"/>
                            <w:szCs w:val="20"/>
                          </w:rPr>
                          <w:t xml:space="preserve">   </w:t>
                        </w:r>
                      </w:p>
                    </w:tc>
                  </w:tr>
                  <w:tr w:rsidR="00317D7A" w:rsidRPr="004C39A8" w14:paraId="146B40E2" w14:textId="77777777" w:rsidTr="00F40F1B">
                    <w:trPr>
                      <w:trHeight w:val="270"/>
                    </w:trPr>
                    <w:tc>
                      <w:tcPr>
                        <w:tcW w:w="5940" w:type="dxa"/>
                        <w:gridSpan w:val="17"/>
                        <w:tcBorders>
                          <w:top w:val="single" w:sz="4" w:space="0" w:color="000000"/>
                          <w:left w:val="nil"/>
                          <w:bottom w:val="nil"/>
                          <w:right w:val="nil"/>
                        </w:tcBorders>
                        <w:shd w:val="clear" w:color="auto" w:fill="auto"/>
                        <w:noWrap/>
                        <w:hideMark/>
                      </w:tcPr>
                      <w:p w14:paraId="689AC458" w14:textId="77777777" w:rsidR="00317D7A" w:rsidRPr="004C39A8" w:rsidRDefault="00317D7A" w:rsidP="00F40F1B">
                        <w:pPr>
                          <w:rPr>
                            <w:sz w:val="20"/>
                            <w:szCs w:val="20"/>
                          </w:rPr>
                        </w:pPr>
                        <w:r w:rsidRPr="004C39A8">
                          <w:rPr>
                            <w:sz w:val="20"/>
                            <w:szCs w:val="20"/>
                          </w:rPr>
                          <w:t>местного самоуправления, являющегося организатором конкурса,</w:t>
                        </w:r>
                      </w:p>
                    </w:tc>
                  </w:tr>
                  <w:tr w:rsidR="00317D7A" w:rsidRPr="004C39A8" w14:paraId="5C61DCEB" w14:textId="77777777" w:rsidTr="00F40F1B">
                    <w:trPr>
                      <w:trHeight w:val="315"/>
                    </w:trPr>
                    <w:tc>
                      <w:tcPr>
                        <w:tcW w:w="5940" w:type="dxa"/>
                        <w:gridSpan w:val="17"/>
                        <w:tcBorders>
                          <w:top w:val="nil"/>
                          <w:left w:val="nil"/>
                          <w:bottom w:val="single" w:sz="4" w:space="0" w:color="000000"/>
                          <w:right w:val="nil"/>
                        </w:tcBorders>
                        <w:shd w:val="clear" w:color="auto" w:fill="auto"/>
                        <w:noWrap/>
                        <w:vAlign w:val="bottom"/>
                        <w:hideMark/>
                      </w:tcPr>
                      <w:p w14:paraId="71A4DA91" w14:textId="77777777" w:rsidR="00317D7A" w:rsidRPr="004C39A8" w:rsidRDefault="00317D7A" w:rsidP="00EA2D25">
                        <w:pPr>
                          <w:rPr>
                            <w:sz w:val="20"/>
                            <w:szCs w:val="20"/>
                          </w:rPr>
                        </w:pPr>
                        <w:r w:rsidRPr="004C39A8">
                          <w:rPr>
                            <w:sz w:val="20"/>
                            <w:szCs w:val="20"/>
                          </w:rPr>
                          <w:t xml:space="preserve">Волгоградская область, </w:t>
                        </w:r>
                        <w:r>
                          <w:rPr>
                            <w:sz w:val="20"/>
                            <w:szCs w:val="20"/>
                          </w:rPr>
                          <w:t>Калачевский р-н, х.Логовский, ул.Спортивная,16</w:t>
                        </w:r>
                      </w:p>
                    </w:tc>
                  </w:tr>
                  <w:tr w:rsidR="00317D7A" w:rsidRPr="004C39A8" w14:paraId="0AE84B91" w14:textId="77777777" w:rsidTr="00F40F1B">
                    <w:trPr>
                      <w:trHeight w:val="270"/>
                    </w:trPr>
                    <w:tc>
                      <w:tcPr>
                        <w:tcW w:w="5940" w:type="dxa"/>
                        <w:gridSpan w:val="17"/>
                        <w:tcBorders>
                          <w:top w:val="single" w:sz="4" w:space="0" w:color="000000"/>
                          <w:left w:val="nil"/>
                          <w:bottom w:val="nil"/>
                          <w:right w:val="nil"/>
                        </w:tcBorders>
                        <w:shd w:val="clear" w:color="auto" w:fill="auto"/>
                        <w:noWrap/>
                        <w:hideMark/>
                      </w:tcPr>
                      <w:p w14:paraId="3165011C" w14:textId="77777777" w:rsidR="00317D7A" w:rsidRPr="004C39A8" w:rsidRDefault="00317D7A" w:rsidP="00F40F1B">
                        <w:pPr>
                          <w:rPr>
                            <w:sz w:val="20"/>
                            <w:szCs w:val="20"/>
                          </w:rPr>
                        </w:pPr>
                        <w:r w:rsidRPr="004C39A8">
                          <w:rPr>
                            <w:sz w:val="20"/>
                            <w:szCs w:val="20"/>
                          </w:rPr>
                          <w:t>почтовый индекс и адрес, телефон,</w:t>
                        </w:r>
                      </w:p>
                    </w:tc>
                  </w:tr>
                  <w:tr w:rsidR="00317D7A" w:rsidRPr="004C39A8" w14:paraId="19FAA834" w14:textId="77777777" w:rsidTr="00F40F1B">
                    <w:trPr>
                      <w:trHeight w:val="315"/>
                    </w:trPr>
                    <w:tc>
                      <w:tcPr>
                        <w:tcW w:w="5940" w:type="dxa"/>
                        <w:gridSpan w:val="17"/>
                        <w:tcBorders>
                          <w:top w:val="nil"/>
                          <w:left w:val="nil"/>
                          <w:bottom w:val="single" w:sz="4" w:space="0" w:color="000000"/>
                          <w:right w:val="nil"/>
                        </w:tcBorders>
                        <w:shd w:val="clear" w:color="auto" w:fill="auto"/>
                        <w:noWrap/>
                        <w:vAlign w:val="bottom"/>
                        <w:hideMark/>
                      </w:tcPr>
                      <w:p w14:paraId="0CA7BC97" w14:textId="77777777" w:rsidR="00317D7A" w:rsidRPr="004C39A8" w:rsidRDefault="00317D7A" w:rsidP="00EA2D25">
                        <w:pPr>
                          <w:rPr>
                            <w:sz w:val="20"/>
                            <w:szCs w:val="20"/>
                            <w:lang w:val="en-US"/>
                          </w:rPr>
                        </w:pPr>
                        <w:r w:rsidRPr="004C39A8">
                          <w:rPr>
                            <w:sz w:val="20"/>
                            <w:szCs w:val="20"/>
                          </w:rPr>
                          <w:t>т</w:t>
                        </w:r>
                        <w:r w:rsidRPr="004C39A8">
                          <w:rPr>
                            <w:sz w:val="20"/>
                            <w:szCs w:val="20"/>
                            <w:lang w:val="en-US"/>
                          </w:rPr>
                          <w:t>./</w:t>
                        </w:r>
                        <w:r w:rsidRPr="004C39A8">
                          <w:rPr>
                            <w:sz w:val="20"/>
                            <w:szCs w:val="20"/>
                          </w:rPr>
                          <w:t>ф</w:t>
                        </w:r>
                        <w:r w:rsidRPr="004C39A8">
                          <w:rPr>
                            <w:sz w:val="20"/>
                            <w:szCs w:val="20"/>
                            <w:lang w:val="en-US"/>
                          </w:rPr>
                          <w:t xml:space="preserve"> (844</w:t>
                        </w:r>
                        <w:r w:rsidRPr="009F08B5">
                          <w:rPr>
                            <w:sz w:val="20"/>
                            <w:szCs w:val="20"/>
                            <w:lang w:val="en-US"/>
                          </w:rPr>
                          <w:t>72</w:t>
                        </w:r>
                        <w:r w:rsidRPr="004C39A8">
                          <w:rPr>
                            <w:sz w:val="20"/>
                            <w:szCs w:val="20"/>
                            <w:lang w:val="en-US"/>
                          </w:rPr>
                          <w:t>)</w:t>
                        </w:r>
                        <w:r>
                          <w:rPr>
                            <w:sz w:val="20"/>
                            <w:szCs w:val="20"/>
                          </w:rPr>
                          <w:t xml:space="preserve"> </w:t>
                        </w:r>
                        <w:r w:rsidRPr="004C39A8">
                          <w:rPr>
                            <w:sz w:val="20"/>
                            <w:szCs w:val="20"/>
                            <w:lang w:val="en-US"/>
                          </w:rPr>
                          <w:t xml:space="preserve"> e-mail: </w:t>
                        </w:r>
                      </w:p>
                    </w:tc>
                  </w:tr>
                  <w:tr w:rsidR="00317D7A" w:rsidRPr="004C39A8" w14:paraId="47479F22" w14:textId="77777777" w:rsidTr="00F40F1B">
                    <w:trPr>
                      <w:trHeight w:val="270"/>
                    </w:trPr>
                    <w:tc>
                      <w:tcPr>
                        <w:tcW w:w="5940" w:type="dxa"/>
                        <w:gridSpan w:val="17"/>
                        <w:tcBorders>
                          <w:top w:val="single" w:sz="4" w:space="0" w:color="000000"/>
                          <w:left w:val="nil"/>
                          <w:bottom w:val="nil"/>
                          <w:right w:val="nil"/>
                        </w:tcBorders>
                        <w:shd w:val="clear" w:color="auto" w:fill="auto"/>
                        <w:noWrap/>
                        <w:hideMark/>
                      </w:tcPr>
                      <w:p w14:paraId="401380F9" w14:textId="77777777" w:rsidR="00317D7A" w:rsidRPr="004C39A8" w:rsidRDefault="00317D7A" w:rsidP="00F40F1B">
                        <w:pPr>
                          <w:rPr>
                            <w:sz w:val="20"/>
                            <w:szCs w:val="20"/>
                          </w:rPr>
                        </w:pPr>
                        <w:r w:rsidRPr="004C39A8">
                          <w:rPr>
                            <w:sz w:val="20"/>
                            <w:szCs w:val="20"/>
                          </w:rPr>
                          <w:t>факс, адрес электронной почты)</w:t>
                        </w:r>
                      </w:p>
                    </w:tc>
                  </w:tr>
                  <w:tr w:rsidR="00317D7A" w:rsidRPr="004C39A8" w14:paraId="642F05AD" w14:textId="77777777" w:rsidTr="00F40F1B">
                    <w:trPr>
                      <w:trHeight w:val="315"/>
                    </w:trPr>
                    <w:tc>
                      <w:tcPr>
                        <w:tcW w:w="75" w:type="dxa"/>
                        <w:tcBorders>
                          <w:top w:val="nil"/>
                          <w:left w:val="nil"/>
                          <w:bottom w:val="nil"/>
                          <w:right w:val="nil"/>
                        </w:tcBorders>
                        <w:shd w:val="clear" w:color="auto" w:fill="auto"/>
                        <w:noWrap/>
                        <w:vAlign w:val="bottom"/>
                        <w:hideMark/>
                      </w:tcPr>
                      <w:p w14:paraId="21B0AA8E"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118BBCD7"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38D840E0"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5B3D90C3"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63E77C4D"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429892A7" w14:textId="77777777" w:rsidR="00317D7A" w:rsidRPr="004C39A8" w:rsidRDefault="00317D7A" w:rsidP="00F40F1B">
                        <w:pPr>
                          <w:rPr>
                            <w:sz w:val="20"/>
                            <w:szCs w:val="20"/>
                            <w:lang w:val="en-US"/>
                          </w:rPr>
                        </w:pPr>
                      </w:p>
                    </w:tc>
                    <w:tc>
                      <w:tcPr>
                        <w:tcW w:w="150" w:type="dxa"/>
                        <w:gridSpan w:val="2"/>
                        <w:tcBorders>
                          <w:top w:val="nil"/>
                          <w:left w:val="nil"/>
                          <w:bottom w:val="nil"/>
                          <w:right w:val="nil"/>
                        </w:tcBorders>
                        <w:shd w:val="clear" w:color="auto" w:fill="auto"/>
                        <w:noWrap/>
                        <w:vAlign w:val="bottom"/>
                        <w:hideMark/>
                      </w:tcPr>
                      <w:p w14:paraId="723EF418" w14:textId="77777777" w:rsidR="00317D7A" w:rsidRPr="004C39A8" w:rsidRDefault="00317D7A" w:rsidP="00F40F1B">
                        <w:pPr>
                          <w:rPr>
                            <w:sz w:val="20"/>
                            <w:szCs w:val="20"/>
                          </w:rPr>
                        </w:pPr>
                        <w:r w:rsidRPr="004C39A8">
                          <w:rPr>
                            <w:sz w:val="20"/>
                            <w:szCs w:val="20"/>
                          </w:rPr>
                          <w:t>"</w:t>
                        </w:r>
                      </w:p>
                    </w:tc>
                    <w:tc>
                      <w:tcPr>
                        <w:tcW w:w="375" w:type="dxa"/>
                        <w:gridSpan w:val="5"/>
                        <w:tcBorders>
                          <w:top w:val="nil"/>
                          <w:left w:val="nil"/>
                          <w:right w:val="nil"/>
                        </w:tcBorders>
                        <w:shd w:val="clear" w:color="auto" w:fill="auto"/>
                        <w:noWrap/>
                        <w:vAlign w:val="bottom"/>
                        <w:hideMark/>
                      </w:tcPr>
                      <w:p w14:paraId="74273E58" w14:textId="77777777" w:rsidR="00317D7A" w:rsidRPr="004C39A8" w:rsidRDefault="00317D7A" w:rsidP="00F40F1B">
                        <w:pPr>
                          <w:jc w:val="center"/>
                          <w:rPr>
                            <w:sz w:val="20"/>
                            <w:szCs w:val="20"/>
                          </w:rPr>
                        </w:pPr>
                      </w:p>
                    </w:tc>
                    <w:tc>
                      <w:tcPr>
                        <w:tcW w:w="148" w:type="dxa"/>
                        <w:gridSpan w:val="2"/>
                        <w:tcBorders>
                          <w:top w:val="nil"/>
                          <w:left w:val="nil"/>
                          <w:bottom w:val="nil"/>
                          <w:right w:val="nil"/>
                        </w:tcBorders>
                        <w:shd w:val="clear" w:color="auto" w:fill="auto"/>
                        <w:noWrap/>
                        <w:vAlign w:val="bottom"/>
                        <w:hideMark/>
                      </w:tcPr>
                      <w:p w14:paraId="208F991A" w14:textId="77777777" w:rsidR="00317D7A" w:rsidRPr="004C39A8" w:rsidRDefault="00317D7A" w:rsidP="00F40F1B">
                        <w:pPr>
                          <w:rPr>
                            <w:sz w:val="20"/>
                            <w:szCs w:val="20"/>
                          </w:rPr>
                        </w:pPr>
                        <w:r w:rsidRPr="004C39A8">
                          <w:rPr>
                            <w:sz w:val="20"/>
                            <w:szCs w:val="20"/>
                          </w:rPr>
                          <w:t>"</w:t>
                        </w:r>
                      </w:p>
                    </w:tc>
                    <w:tc>
                      <w:tcPr>
                        <w:tcW w:w="74" w:type="dxa"/>
                        <w:tcBorders>
                          <w:top w:val="nil"/>
                          <w:left w:val="nil"/>
                          <w:bottom w:val="nil"/>
                          <w:right w:val="nil"/>
                        </w:tcBorders>
                        <w:shd w:val="clear" w:color="auto" w:fill="auto"/>
                        <w:noWrap/>
                        <w:vAlign w:val="bottom"/>
                        <w:hideMark/>
                      </w:tcPr>
                      <w:p w14:paraId="3FF139E9" w14:textId="77777777" w:rsidR="00317D7A" w:rsidRPr="004C39A8" w:rsidRDefault="00317D7A" w:rsidP="00F40F1B">
                        <w:pPr>
                          <w:rPr>
                            <w:sz w:val="20"/>
                            <w:szCs w:val="20"/>
                          </w:rPr>
                        </w:pPr>
                      </w:p>
                    </w:tc>
                    <w:tc>
                      <w:tcPr>
                        <w:tcW w:w="3485" w:type="dxa"/>
                        <w:tcBorders>
                          <w:top w:val="nil"/>
                          <w:left w:val="nil"/>
                          <w:bottom w:val="single" w:sz="4" w:space="0" w:color="000000"/>
                          <w:right w:val="nil"/>
                        </w:tcBorders>
                        <w:shd w:val="clear" w:color="auto" w:fill="auto"/>
                        <w:noWrap/>
                        <w:vAlign w:val="bottom"/>
                        <w:hideMark/>
                      </w:tcPr>
                      <w:p w14:paraId="244773B7" w14:textId="77777777" w:rsidR="00317D7A" w:rsidRPr="004C39A8" w:rsidRDefault="00317D7A" w:rsidP="00F40F1B">
                        <w:pPr>
                          <w:jc w:val="center"/>
                          <w:rPr>
                            <w:sz w:val="20"/>
                            <w:szCs w:val="20"/>
                          </w:rPr>
                        </w:pPr>
                      </w:p>
                    </w:tc>
                  </w:tr>
                  <w:tr w:rsidR="00317D7A" w:rsidRPr="004C39A8" w14:paraId="02684BF6" w14:textId="77777777" w:rsidTr="00F40F1B">
                    <w:trPr>
                      <w:trHeight w:val="255"/>
                    </w:trPr>
                    <w:tc>
                      <w:tcPr>
                        <w:tcW w:w="75" w:type="dxa"/>
                        <w:tcBorders>
                          <w:top w:val="nil"/>
                          <w:left w:val="nil"/>
                          <w:bottom w:val="nil"/>
                          <w:right w:val="nil"/>
                        </w:tcBorders>
                        <w:shd w:val="clear" w:color="auto" w:fill="auto"/>
                        <w:noWrap/>
                        <w:vAlign w:val="bottom"/>
                        <w:hideMark/>
                      </w:tcPr>
                      <w:p w14:paraId="7AF9A1A6"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55BB5B68"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0FAE9999"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38473CE1"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1FF7435B"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6BDFB5B3"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004A8459"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45C40899"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0C8AAD41"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3F25460B"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13FCED04"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691D5DD6"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26A5BB1A" w14:textId="77777777" w:rsidR="00317D7A" w:rsidRPr="004C39A8" w:rsidRDefault="00317D7A" w:rsidP="00F40F1B">
                        <w:pPr>
                          <w:rPr>
                            <w:sz w:val="20"/>
                            <w:szCs w:val="20"/>
                          </w:rPr>
                        </w:pPr>
                      </w:p>
                    </w:tc>
                    <w:tc>
                      <w:tcPr>
                        <w:tcW w:w="74" w:type="dxa"/>
                        <w:tcBorders>
                          <w:top w:val="nil"/>
                          <w:left w:val="nil"/>
                          <w:bottom w:val="nil"/>
                          <w:right w:val="nil"/>
                        </w:tcBorders>
                        <w:shd w:val="clear" w:color="auto" w:fill="auto"/>
                        <w:noWrap/>
                        <w:vAlign w:val="bottom"/>
                        <w:hideMark/>
                      </w:tcPr>
                      <w:p w14:paraId="3F079E8D" w14:textId="77777777" w:rsidR="00317D7A" w:rsidRPr="004C39A8" w:rsidRDefault="00317D7A" w:rsidP="00F40F1B">
                        <w:pPr>
                          <w:rPr>
                            <w:sz w:val="20"/>
                            <w:szCs w:val="20"/>
                          </w:rPr>
                        </w:pPr>
                      </w:p>
                    </w:tc>
                    <w:tc>
                      <w:tcPr>
                        <w:tcW w:w="74" w:type="dxa"/>
                        <w:tcBorders>
                          <w:top w:val="nil"/>
                          <w:left w:val="nil"/>
                          <w:bottom w:val="nil"/>
                          <w:right w:val="nil"/>
                        </w:tcBorders>
                        <w:shd w:val="clear" w:color="auto" w:fill="auto"/>
                        <w:noWrap/>
                        <w:vAlign w:val="bottom"/>
                        <w:hideMark/>
                      </w:tcPr>
                      <w:p w14:paraId="225A535A" w14:textId="77777777" w:rsidR="00317D7A" w:rsidRPr="004C39A8" w:rsidRDefault="00317D7A" w:rsidP="00F40F1B">
                        <w:pPr>
                          <w:rPr>
                            <w:sz w:val="20"/>
                            <w:szCs w:val="20"/>
                          </w:rPr>
                        </w:pPr>
                      </w:p>
                    </w:tc>
                    <w:tc>
                      <w:tcPr>
                        <w:tcW w:w="74" w:type="dxa"/>
                        <w:tcBorders>
                          <w:top w:val="nil"/>
                          <w:left w:val="nil"/>
                          <w:bottom w:val="nil"/>
                          <w:right w:val="nil"/>
                        </w:tcBorders>
                        <w:shd w:val="clear" w:color="auto" w:fill="auto"/>
                        <w:noWrap/>
                        <w:vAlign w:val="bottom"/>
                        <w:hideMark/>
                      </w:tcPr>
                      <w:p w14:paraId="7E3C6C26" w14:textId="77777777" w:rsidR="00317D7A" w:rsidRPr="004C39A8" w:rsidRDefault="00317D7A" w:rsidP="00F40F1B">
                        <w:pPr>
                          <w:rPr>
                            <w:sz w:val="20"/>
                            <w:szCs w:val="20"/>
                          </w:rPr>
                        </w:pPr>
                      </w:p>
                    </w:tc>
                    <w:tc>
                      <w:tcPr>
                        <w:tcW w:w="3485" w:type="dxa"/>
                        <w:tcBorders>
                          <w:top w:val="single" w:sz="4" w:space="0" w:color="000000"/>
                          <w:left w:val="nil"/>
                          <w:bottom w:val="nil"/>
                          <w:right w:val="nil"/>
                        </w:tcBorders>
                        <w:shd w:val="clear" w:color="auto" w:fill="auto"/>
                        <w:noWrap/>
                        <w:hideMark/>
                      </w:tcPr>
                      <w:p w14:paraId="6F0DE071" w14:textId="77777777" w:rsidR="00317D7A" w:rsidRPr="004C39A8" w:rsidRDefault="00317D7A" w:rsidP="00F40F1B">
                        <w:pPr>
                          <w:jc w:val="center"/>
                          <w:rPr>
                            <w:sz w:val="20"/>
                            <w:szCs w:val="20"/>
                          </w:rPr>
                        </w:pPr>
                        <w:r w:rsidRPr="004C39A8">
                          <w:rPr>
                            <w:sz w:val="20"/>
                            <w:szCs w:val="20"/>
                          </w:rPr>
                          <w:t>(дата утверждения)</w:t>
                        </w:r>
                      </w:p>
                    </w:tc>
                  </w:tr>
                </w:tbl>
                <w:p w14:paraId="7636C80C" w14:textId="77777777" w:rsidR="00317D7A" w:rsidRPr="000502B1" w:rsidRDefault="00317D7A" w:rsidP="005D6A46">
                  <w:pPr>
                    <w:rPr>
                      <w:szCs w:val="20"/>
                    </w:rPr>
                  </w:pPr>
                </w:p>
              </w:txbxContent>
            </v:textbox>
          </v:shape>
        </w:pict>
      </w:r>
      <w:bookmarkEnd w:id="88"/>
      <w:bookmarkEnd w:id="89"/>
      <w:bookmarkEnd w:id="90"/>
      <w:bookmarkEnd w:id="91"/>
      <w:bookmarkEnd w:id="92"/>
      <w:bookmarkEnd w:id="93"/>
      <w:bookmarkEnd w:id="94"/>
      <w:bookmarkEnd w:id="95"/>
    </w:p>
    <w:p w14:paraId="31EB13D5" w14:textId="77777777" w:rsidR="005D6A46" w:rsidRDefault="005D6A46" w:rsidP="005D6A46">
      <w:pPr>
        <w:widowControl w:val="0"/>
        <w:autoSpaceDE w:val="0"/>
        <w:autoSpaceDN w:val="0"/>
        <w:jc w:val="both"/>
      </w:pPr>
    </w:p>
    <w:p w14:paraId="2264AF5E" w14:textId="77777777" w:rsidR="005D6A46" w:rsidRPr="00DB741D" w:rsidRDefault="005D6A46" w:rsidP="005D6A46">
      <w:pPr>
        <w:pStyle w:val="af0"/>
        <w:jc w:val="right"/>
        <w:rPr>
          <w:sz w:val="20"/>
          <w:szCs w:val="20"/>
        </w:rPr>
      </w:pPr>
      <w:r w:rsidRPr="00DB741D">
        <w:rPr>
          <w:sz w:val="20"/>
          <w:szCs w:val="20"/>
        </w:rPr>
        <w:t>Приложение №1</w:t>
      </w:r>
    </w:p>
    <w:p w14:paraId="0BA86C96" w14:textId="77777777" w:rsidR="005D6A46" w:rsidRPr="00DB741D" w:rsidRDefault="005D6A46" w:rsidP="005D6A46">
      <w:pPr>
        <w:pStyle w:val="af0"/>
        <w:jc w:val="right"/>
        <w:rPr>
          <w:b/>
          <w:bCs/>
          <w:sz w:val="20"/>
          <w:szCs w:val="20"/>
        </w:rPr>
      </w:pPr>
      <w:r w:rsidRPr="00DB741D">
        <w:rPr>
          <w:b/>
          <w:bCs/>
          <w:sz w:val="20"/>
          <w:szCs w:val="20"/>
        </w:rPr>
        <w:t>к Правилам проведения органом местного</w:t>
      </w:r>
    </w:p>
    <w:p w14:paraId="575A7C40" w14:textId="77777777" w:rsidR="005D6A46" w:rsidRPr="00DB741D" w:rsidRDefault="005D6A46" w:rsidP="005D6A46">
      <w:pPr>
        <w:pStyle w:val="af0"/>
        <w:jc w:val="right"/>
        <w:rPr>
          <w:b/>
          <w:bCs/>
          <w:sz w:val="20"/>
          <w:szCs w:val="20"/>
        </w:rPr>
      </w:pPr>
      <w:r w:rsidRPr="00DB741D">
        <w:rPr>
          <w:b/>
          <w:bCs/>
          <w:sz w:val="20"/>
          <w:szCs w:val="20"/>
        </w:rPr>
        <w:t>самоуправления открытого конкурса по</w:t>
      </w:r>
    </w:p>
    <w:p w14:paraId="455D8136" w14:textId="77777777" w:rsidR="005D6A46" w:rsidRPr="00DB741D" w:rsidRDefault="005D6A46" w:rsidP="005D6A46">
      <w:pPr>
        <w:pStyle w:val="af0"/>
        <w:jc w:val="right"/>
        <w:rPr>
          <w:b/>
          <w:bCs/>
          <w:sz w:val="20"/>
          <w:szCs w:val="20"/>
        </w:rPr>
      </w:pPr>
      <w:r w:rsidRPr="00DB741D">
        <w:rPr>
          <w:b/>
          <w:bCs/>
          <w:sz w:val="20"/>
          <w:szCs w:val="20"/>
        </w:rPr>
        <w:t>отбору управляющей организации  для</w:t>
      </w:r>
    </w:p>
    <w:p w14:paraId="2F32C5EA" w14:textId="77777777" w:rsidR="005D6A46" w:rsidRDefault="005D6A46" w:rsidP="005D6A46">
      <w:pPr>
        <w:pStyle w:val="af0"/>
        <w:jc w:val="right"/>
      </w:pPr>
      <w:r w:rsidRPr="00DB741D">
        <w:rPr>
          <w:b/>
          <w:bCs/>
          <w:sz w:val="20"/>
          <w:szCs w:val="20"/>
        </w:rPr>
        <w:t>управления многоквартирным домом</w:t>
      </w:r>
    </w:p>
    <w:p w14:paraId="49DF7EEB" w14:textId="77777777" w:rsidR="005D6A46" w:rsidRDefault="005D6A46" w:rsidP="005D6A46">
      <w:pPr>
        <w:pStyle w:val="af0"/>
        <w:jc w:val="right"/>
      </w:pPr>
    </w:p>
    <w:p w14:paraId="1E14E034" w14:textId="77777777" w:rsidR="005D6A46" w:rsidRDefault="005D6A46" w:rsidP="005D6A46">
      <w:pPr>
        <w:pStyle w:val="af0"/>
        <w:jc w:val="right"/>
      </w:pPr>
    </w:p>
    <w:p w14:paraId="21E9F4C6" w14:textId="77777777" w:rsidR="005D6A46" w:rsidRDefault="005D6A46" w:rsidP="005D6A46">
      <w:pPr>
        <w:pStyle w:val="af0"/>
        <w:jc w:val="right"/>
      </w:pPr>
    </w:p>
    <w:p w14:paraId="27600727" w14:textId="77777777" w:rsidR="005D6A46" w:rsidRDefault="005D6A46" w:rsidP="005D6A46">
      <w:pPr>
        <w:pStyle w:val="af0"/>
        <w:jc w:val="right"/>
      </w:pPr>
    </w:p>
    <w:p w14:paraId="29FF37FD" w14:textId="77777777" w:rsidR="005D6A46" w:rsidRDefault="005D6A46" w:rsidP="005D6A46">
      <w:pPr>
        <w:pStyle w:val="af0"/>
        <w:jc w:val="right"/>
      </w:pPr>
    </w:p>
    <w:p w14:paraId="3F13B010" w14:textId="77777777" w:rsidR="005D6A46" w:rsidRDefault="005D6A46" w:rsidP="005D6A46">
      <w:pPr>
        <w:pStyle w:val="af0"/>
        <w:jc w:val="right"/>
      </w:pPr>
    </w:p>
    <w:p w14:paraId="715636C4" w14:textId="77777777" w:rsidR="005D6A46" w:rsidRDefault="005D6A46" w:rsidP="005D6A46">
      <w:pPr>
        <w:pStyle w:val="af0"/>
        <w:jc w:val="right"/>
      </w:pPr>
    </w:p>
    <w:p w14:paraId="137FFF0F" w14:textId="77777777" w:rsidR="005D6A46" w:rsidRPr="008B4E2D" w:rsidRDefault="005D6A46" w:rsidP="005D6A46">
      <w:pPr>
        <w:jc w:val="center"/>
        <w:rPr>
          <w:b/>
        </w:rPr>
      </w:pPr>
      <w:r w:rsidRPr="008B4E2D">
        <w:rPr>
          <w:b/>
        </w:rPr>
        <w:t>А К Т</w:t>
      </w:r>
    </w:p>
    <w:p w14:paraId="30688DAF" w14:textId="77777777" w:rsidR="005D6A46" w:rsidRPr="008B4E2D" w:rsidRDefault="005D6A46" w:rsidP="005D6A46">
      <w:pPr>
        <w:jc w:val="center"/>
        <w:rPr>
          <w:b/>
        </w:rPr>
      </w:pPr>
      <w:r w:rsidRPr="008B4E2D">
        <w:rPr>
          <w:b/>
        </w:rPr>
        <w:t>о состоянии общего имущества собственников помещений в многоквартирном доме, являющегося объектом конкурса</w:t>
      </w:r>
    </w:p>
    <w:tbl>
      <w:tblPr>
        <w:tblW w:w="10763" w:type="dxa"/>
        <w:tblInd w:w="-176" w:type="dxa"/>
        <w:tblLook w:val="0000" w:firstRow="0" w:lastRow="0" w:firstColumn="0" w:lastColumn="0" w:noHBand="0" w:noVBand="0"/>
      </w:tblPr>
      <w:tblGrid>
        <w:gridCol w:w="566"/>
        <w:gridCol w:w="9341"/>
        <w:gridCol w:w="856"/>
      </w:tblGrid>
      <w:tr w:rsidR="005D6A46" w:rsidRPr="002524B4" w14:paraId="4D0C8599" w14:textId="77777777" w:rsidTr="005D6A46">
        <w:trPr>
          <w:trHeight w:val="20"/>
        </w:trPr>
        <w:tc>
          <w:tcPr>
            <w:tcW w:w="0" w:type="auto"/>
            <w:tcBorders>
              <w:top w:val="nil"/>
              <w:left w:val="nil"/>
              <w:bottom w:val="nil"/>
              <w:right w:val="nil"/>
            </w:tcBorders>
            <w:noWrap/>
            <w:vAlign w:val="center"/>
          </w:tcPr>
          <w:p w14:paraId="361044FF" w14:textId="77777777" w:rsidR="005D6A46" w:rsidRPr="002524B4" w:rsidRDefault="005D6A46" w:rsidP="005D6A46">
            <w:pPr>
              <w:jc w:val="center"/>
              <w:rPr>
                <w:sz w:val="18"/>
                <w:szCs w:val="18"/>
              </w:rPr>
            </w:pPr>
          </w:p>
        </w:tc>
        <w:tc>
          <w:tcPr>
            <w:tcW w:w="9341" w:type="dxa"/>
            <w:tcBorders>
              <w:top w:val="nil"/>
              <w:left w:val="nil"/>
              <w:bottom w:val="nil"/>
              <w:right w:val="nil"/>
            </w:tcBorders>
            <w:noWrap/>
            <w:vAlign w:val="bottom"/>
          </w:tcPr>
          <w:p w14:paraId="2933BCFC" w14:textId="77777777" w:rsidR="005D6A46" w:rsidRPr="002524B4" w:rsidRDefault="005D6A46" w:rsidP="005D6A46">
            <w:pPr>
              <w:jc w:val="center"/>
              <w:rPr>
                <w:b/>
                <w:bCs/>
                <w:sz w:val="18"/>
                <w:szCs w:val="18"/>
              </w:rPr>
            </w:pPr>
            <w:r w:rsidRPr="002524B4">
              <w:rPr>
                <w:b/>
                <w:bCs/>
                <w:sz w:val="18"/>
                <w:szCs w:val="18"/>
              </w:rPr>
              <w:t>I. Общие сведения о многоквартирном доме</w:t>
            </w:r>
          </w:p>
        </w:tc>
        <w:tc>
          <w:tcPr>
            <w:tcW w:w="0" w:type="auto"/>
            <w:tcBorders>
              <w:top w:val="nil"/>
              <w:left w:val="nil"/>
              <w:bottom w:val="nil"/>
              <w:right w:val="nil"/>
            </w:tcBorders>
            <w:noWrap/>
            <w:vAlign w:val="bottom"/>
          </w:tcPr>
          <w:p w14:paraId="40E5DAED" w14:textId="77777777" w:rsidR="005D6A46" w:rsidRPr="002524B4" w:rsidRDefault="005D6A46" w:rsidP="005D6A46">
            <w:pPr>
              <w:rPr>
                <w:sz w:val="18"/>
                <w:szCs w:val="18"/>
              </w:rPr>
            </w:pPr>
          </w:p>
        </w:tc>
      </w:tr>
      <w:tr w:rsidR="005D6A46" w:rsidRPr="002524B4" w14:paraId="78CE2895" w14:textId="77777777" w:rsidTr="005D6A46">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14:paraId="746E0DB4" w14:textId="77777777" w:rsidR="005D6A46" w:rsidRPr="002524B4" w:rsidRDefault="005D6A46" w:rsidP="005D6A46">
            <w:pPr>
              <w:jc w:val="center"/>
              <w:rPr>
                <w:sz w:val="18"/>
                <w:szCs w:val="18"/>
              </w:rPr>
            </w:pPr>
            <w:r w:rsidRPr="002524B4">
              <w:rPr>
                <w:sz w:val="18"/>
                <w:szCs w:val="18"/>
              </w:rPr>
              <w:t>1.</w:t>
            </w:r>
          </w:p>
        </w:tc>
        <w:tc>
          <w:tcPr>
            <w:tcW w:w="9341" w:type="dxa"/>
            <w:tcBorders>
              <w:top w:val="single" w:sz="4" w:space="0" w:color="auto"/>
              <w:left w:val="nil"/>
              <w:bottom w:val="single" w:sz="4" w:space="0" w:color="auto"/>
              <w:right w:val="single" w:sz="4" w:space="0" w:color="auto"/>
            </w:tcBorders>
            <w:noWrap/>
            <w:vAlign w:val="bottom"/>
          </w:tcPr>
          <w:p w14:paraId="3D10AB66" w14:textId="77777777" w:rsidR="005D6A46" w:rsidRPr="002F729E" w:rsidRDefault="005D6A46" w:rsidP="005D6A46">
            <w:pPr>
              <w:rPr>
                <w:sz w:val="18"/>
                <w:szCs w:val="18"/>
              </w:rPr>
            </w:pPr>
            <w:r w:rsidRPr="002524B4">
              <w:rPr>
                <w:sz w:val="18"/>
                <w:szCs w:val="18"/>
              </w:rPr>
              <w:t xml:space="preserve">Адрес многоквартирного дома: </w:t>
            </w:r>
            <w:r w:rsidRPr="00D11BAE">
              <w:rPr>
                <w:sz w:val="18"/>
                <w:szCs w:val="18"/>
              </w:rPr>
              <w:t xml:space="preserve">    </w:t>
            </w:r>
            <w:r>
              <w:rPr>
                <w:b/>
                <w:sz w:val="18"/>
                <w:szCs w:val="18"/>
              </w:rPr>
              <w:t>х.Логовский</w:t>
            </w:r>
            <w:r w:rsidRPr="00F55D58">
              <w:rPr>
                <w:b/>
                <w:sz w:val="18"/>
                <w:szCs w:val="18"/>
              </w:rPr>
              <w:t>,</w:t>
            </w:r>
            <w:r>
              <w:rPr>
                <w:b/>
                <w:sz w:val="18"/>
                <w:szCs w:val="18"/>
              </w:rPr>
              <w:t xml:space="preserve"> дом №40</w:t>
            </w:r>
          </w:p>
        </w:tc>
        <w:tc>
          <w:tcPr>
            <w:tcW w:w="0" w:type="auto"/>
            <w:tcBorders>
              <w:top w:val="single" w:sz="4" w:space="0" w:color="auto"/>
              <w:left w:val="nil"/>
              <w:bottom w:val="single" w:sz="4" w:space="0" w:color="auto"/>
              <w:right w:val="single" w:sz="4" w:space="0" w:color="auto"/>
            </w:tcBorders>
            <w:noWrap/>
            <w:vAlign w:val="center"/>
          </w:tcPr>
          <w:p w14:paraId="438C4F62" w14:textId="77777777" w:rsidR="005D6A46" w:rsidRPr="002524B4" w:rsidRDefault="005D6A46" w:rsidP="005D6A46">
            <w:pPr>
              <w:jc w:val="center"/>
              <w:rPr>
                <w:b/>
                <w:bCs/>
                <w:sz w:val="18"/>
                <w:szCs w:val="18"/>
              </w:rPr>
            </w:pPr>
          </w:p>
        </w:tc>
      </w:tr>
      <w:tr w:rsidR="005D6A46" w:rsidRPr="002524B4" w14:paraId="2B6C970F"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17F7CEFF" w14:textId="77777777" w:rsidR="005D6A46" w:rsidRPr="002524B4" w:rsidRDefault="005D6A46" w:rsidP="005D6A46">
            <w:pPr>
              <w:jc w:val="center"/>
              <w:rPr>
                <w:sz w:val="18"/>
                <w:szCs w:val="18"/>
              </w:rPr>
            </w:pPr>
            <w:r w:rsidRPr="002524B4">
              <w:rPr>
                <w:sz w:val="18"/>
                <w:szCs w:val="18"/>
              </w:rPr>
              <w:t>2.</w:t>
            </w:r>
          </w:p>
        </w:tc>
        <w:tc>
          <w:tcPr>
            <w:tcW w:w="9341" w:type="dxa"/>
            <w:tcBorders>
              <w:top w:val="nil"/>
              <w:left w:val="nil"/>
              <w:bottom w:val="single" w:sz="4" w:space="0" w:color="auto"/>
              <w:right w:val="single" w:sz="4" w:space="0" w:color="auto"/>
            </w:tcBorders>
            <w:noWrap/>
            <w:vAlign w:val="bottom"/>
          </w:tcPr>
          <w:p w14:paraId="18CCD1A6" w14:textId="77777777" w:rsidR="005D6A46" w:rsidRPr="002524B4" w:rsidRDefault="005D6A46" w:rsidP="005D6A46">
            <w:pPr>
              <w:rPr>
                <w:sz w:val="18"/>
                <w:szCs w:val="18"/>
              </w:rPr>
            </w:pPr>
            <w:r w:rsidRPr="002524B4">
              <w:rPr>
                <w:sz w:val="18"/>
                <w:szCs w:val="18"/>
              </w:rPr>
              <w:t xml:space="preserve">Кадастровый номер многоквартирного дома (при его наличии) </w:t>
            </w:r>
          </w:p>
        </w:tc>
        <w:tc>
          <w:tcPr>
            <w:tcW w:w="0" w:type="auto"/>
            <w:tcBorders>
              <w:top w:val="nil"/>
              <w:left w:val="nil"/>
              <w:bottom w:val="single" w:sz="4" w:space="0" w:color="auto"/>
              <w:right w:val="single" w:sz="4" w:space="0" w:color="auto"/>
            </w:tcBorders>
            <w:noWrap/>
            <w:vAlign w:val="center"/>
          </w:tcPr>
          <w:p w14:paraId="04938BF3" w14:textId="77777777" w:rsidR="005D6A46" w:rsidRPr="002524B4" w:rsidRDefault="005D6A46" w:rsidP="005D6A46">
            <w:pPr>
              <w:jc w:val="center"/>
              <w:rPr>
                <w:b/>
                <w:bCs/>
                <w:sz w:val="18"/>
                <w:szCs w:val="18"/>
              </w:rPr>
            </w:pPr>
          </w:p>
        </w:tc>
      </w:tr>
      <w:tr w:rsidR="005D6A46" w:rsidRPr="002524B4" w14:paraId="5FF4DF17"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7FEBF39C" w14:textId="77777777" w:rsidR="005D6A46" w:rsidRPr="002524B4" w:rsidRDefault="005D6A46" w:rsidP="005D6A46">
            <w:pPr>
              <w:jc w:val="center"/>
              <w:rPr>
                <w:sz w:val="18"/>
                <w:szCs w:val="18"/>
              </w:rPr>
            </w:pPr>
            <w:r w:rsidRPr="002524B4">
              <w:rPr>
                <w:sz w:val="18"/>
                <w:szCs w:val="18"/>
              </w:rPr>
              <w:t>3.</w:t>
            </w:r>
          </w:p>
        </w:tc>
        <w:tc>
          <w:tcPr>
            <w:tcW w:w="9341" w:type="dxa"/>
            <w:tcBorders>
              <w:top w:val="nil"/>
              <w:left w:val="nil"/>
              <w:bottom w:val="single" w:sz="4" w:space="0" w:color="auto"/>
              <w:right w:val="single" w:sz="4" w:space="0" w:color="auto"/>
            </w:tcBorders>
            <w:noWrap/>
            <w:vAlign w:val="bottom"/>
          </w:tcPr>
          <w:p w14:paraId="19EDADB9" w14:textId="77777777" w:rsidR="005D6A46" w:rsidRPr="002524B4" w:rsidRDefault="005D6A46" w:rsidP="005D6A46">
            <w:pPr>
              <w:rPr>
                <w:sz w:val="18"/>
                <w:szCs w:val="18"/>
              </w:rPr>
            </w:pPr>
            <w:r w:rsidRPr="002524B4">
              <w:rPr>
                <w:sz w:val="18"/>
                <w:szCs w:val="18"/>
              </w:rPr>
              <w:t xml:space="preserve">Серия, тип постройки </w:t>
            </w:r>
          </w:p>
        </w:tc>
        <w:tc>
          <w:tcPr>
            <w:tcW w:w="0" w:type="auto"/>
            <w:tcBorders>
              <w:top w:val="nil"/>
              <w:left w:val="nil"/>
              <w:bottom w:val="single" w:sz="4" w:space="0" w:color="auto"/>
              <w:right w:val="single" w:sz="4" w:space="0" w:color="auto"/>
            </w:tcBorders>
            <w:noWrap/>
            <w:vAlign w:val="center"/>
          </w:tcPr>
          <w:p w14:paraId="4E2E4409" w14:textId="77777777" w:rsidR="005D6A46" w:rsidRPr="00EA2D25" w:rsidRDefault="005D6A46" w:rsidP="005D6A46">
            <w:pPr>
              <w:jc w:val="center"/>
              <w:rPr>
                <w:b/>
                <w:bCs/>
                <w:sz w:val="18"/>
                <w:szCs w:val="18"/>
              </w:rPr>
            </w:pPr>
          </w:p>
        </w:tc>
      </w:tr>
      <w:tr w:rsidR="005D6A46" w:rsidRPr="002524B4" w14:paraId="4C873C13"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501F5CAE" w14:textId="77777777" w:rsidR="005D6A46" w:rsidRPr="002524B4" w:rsidRDefault="005D6A46" w:rsidP="005D6A46">
            <w:pPr>
              <w:jc w:val="center"/>
              <w:rPr>
                <w:sz w:val="18"/>
                <w:szCs w:val="18"/>
              </w:rPr>
            </w:pPr>
            <w:r w:rsidRPr="002524B4">
              <w:rPr>
                <w:sz w:val="18"/>
                <w:szCs w:val="18"/>
              </w:rPr>
              <w:t>4.</w:t>
            </w:r>
          </w:p>
        </w:tc>
        <w:tc>
          <w:tcPr>
            <w:tcW w:w="9341" w:type="dxa"/>
            <w:tcBorders>
              <w:top w:val="nil"/>
              <w:left w:val="nil"/>
              <w:bottom w:val="single" w:sz="4" w:space="0" w:color="auto"/>
              <w:right w:val="single" w:sz="4" w:space="0" w:color="auto"/>
            </w:tcBorders>
            <w:noWrap/>
            <w:vAlign w:val="bottom"/>
          </w:tcPr>
          <w:p w14:paraId="5E336B8E" w14:textId="77777777" w:rsidR="005D6A46" w:rsidRPr="002524B4" w:rsidRDefault="005D6A46" w:rsidP="005D6A46">
            <w:pPr>
              <w:rPr>
                <w:sz w:val="18"/>
                <w:szCs w:val="18"/>
              </w:rPr>
            </w:pPr>
            <w:r w:rsidRPr="002524B4">
              <w:rPr>
                <w:sz w:val="18"/>
                <w:szCs w:val="18"/>
              </w:rPr>
              <w:t>Год постройки</w:t>
            </w:r>
          </w:p>
        </w:tc>
        <w:tc>
          <w:tcPr>
            <w:tcW w:w="0" w:type="auto"/>
            <w:tcBorders>
              <w:top w:val="nil"/>
              <w:left w:val="nil"/>
              <w:bottom w:val="single" w:sz="4" w:space="0" w:color="auto"/>
              <w:right w:val="single" w:sz="4" w:space="0" w:color="auto"/>
            </w:tcBorders>
            <w:noWrap/>
            <w:vAlign w:val="center"/>
          </w:tcPr>
          <w:p w14:paraId="75B21973" w14:textId="77777777" w:rsidR="005D6A46" w:rsidRPr="002F729E" w:rsidRDefault="005D6A46" w:rsidP="005D6A46">
            <w:pPr>
              <w:jc w:val="center"/>
              <w:rPr>
                <w:b/>
                <w:bCs/>
                <w:sz w:val="18"/>
                <w:szCs w:val="18"/>
              </w:rPr>
            </w:pPr>
            <w:r>
              <w:rPr>
                <w:b/>
                <w:bCs/>
                <w:sz w:val="18"/>
                <w:szCs w:val="18"/>
              </w:rPr>
              <w:t>1968</w:t>
            </w:r>
          </w:p>
        </w:tc>
      </w:tr>
      <w:tr w:rsidR="005D6A46" w:rsidRPr="002524B4" w14:paraId="77FD707B"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7B1882EF" w14:textId="77777777" w:rsidR="005D6A46" w:rsidRPr="002524B4" w:rsidRDefault="005D6A46" w:rsidP="005D6A46">
            <w:pPr>
              <w:jc w:val="center"/>
              <w:rPr>
                <w:sz w:val="18"/>
                <w:szCs w:val="18"/>
              </w:rPr>
            </w:pPr>
            <w:r w:rsidRPr="002524B4">
              <w:rPr>
                <w:sz w:val="18"/>
                <w:szCs w:val="18"/>
              </w:rPr>
              <w:t>5.</w:t>
            </w:r>
          </w:p>
        </w:tc>
        <w:tc>
          <w:tcPr>
            <w:tcW w:w="9341" w:type="dxa"/>
            <w:tcBorders>
              <w:top w:val="nil"/>
              <w:left w:val="nil"/>
              <w:bottom w:val="single" w:sz="4" w:space="0" w:color="auto"/>
              <w:right w:val="single" w:sz="4" w:space="0" w:color="auto"/>
            </w:tcBorders>
            <w:noWrap/>
            <w:vAlign w:val="bottom"/>
          </w:tcPr>
          <w:p w14:paraId="76640973" w14:textId="77777777" w:rsidR="005D6A46" w:rsidRPr="002524B4" w:rsidRDefault="005D6A46" w:rsidP="005D6A46">
            <w:pPr>
              <w:rPr>
                <w:sz w:val="18"/>
                <w:szCs w:val="18"/>
              </w:rPr>
            </w:pPr>
            <w:r w:rsidRPr="002524B4">
              <w:rPr>
                <w:sz w:val="18"/>
                <w:szCs w:val="18"/>
              </w:rPr>
              <w:t>Степень износа по данным государственного технического учета %</w:t>
            </w:r>
          </w:p>
        </w:tc>
        <w:tc>
          <w:tcPr>
            <w:tcW w:w="0" w:type="auto"/>
            <w:tcBorders>
              <w:top w:val="nil"/>
              <w:left w:val="nil"/>
              <w:bottom w:val="single" w:sz="4" w:space="0" w:color="auto"/>
              <w:right w:val="single" w:sz="4" w:space="0" w:color="auto"/>
            </w:tcBorders>
            <w:noWrap/>
            <w:vAlign w:val="center"/>
          </w:tcPr>
          <w:p w14:paraId="76CB8014" w14:textId="77777777" w:rsidR="005D6A46" w:rsidRPr="00DB741D" w:rsidRDefault="005D6A46" w:rsidP="005D6A46">
            <w:pPr>
              <w:jc w:val="center"/>
              <w:rPr>
                <w:b/>
                <w:bCs/>
                <w:sz w:val="18"/>
                <w:szCs w:val="18"/>
              </w:rPr>
            </w:pPr>
          </w:p>
        </w:tc>
      </w:tr>
      <w:tr w:rsidR="005D6A46" w:rsidRPr="002524B4" w14:paraId="437D201C"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50D10A34" w14:textId="77777777" w:rsidR="005D6A46" w:rsidRPr="002524B4" w:rsidRDefault="005D6A46" w:rsidP="005D6A46">
            <w:pPr>
              <w:jc w:val="center"/>
              <w:rPr>
                <w:sz w:val="18"/>
                <w:szCs w:val="18"/>
              </w:rPr>
            </w:pPr>
            <w:r w:rsidRPr="002524B4">
              <w:rPr>
                <w:sz w:val="18"/>
                <w:szCs w:val="18"/>
              </w:rPr>
              <w:t>6.</w:t>
            </w:r>
          </w:p>
        </w:tc>
        <w:tc>
          <w:tcPr>
            <w:tcW w:w="9341" w:type="dxa"/>
            <w:tcBorders>
              <w:top w:val="nil"/>
              <w:left w:val="nil"/>
              <w:bottom w:val="single" w:sz="4" w:space="0" w:color="auto"/>
              <w:right w:val="single" w:sz="4" w:space="0" w:color="auto"/>
            </w:tcBorders>
            <w:noWrap/>
            <w:vAlign w:val="bottom"/>
          </w:tcPr>
          <w:p w14:paraId="7E815FE7" w14:textId="77777777" w:rsidR="005D6A46" w:rsidRPr="002524B4" w:rsidRDefault="005D6A46" w:rsidP="005D6A46">
            <w:pPr>
              <w:rPr>
                <w:sz w:val="18"/>
                <w:szCs w:val="18"/>
              </w:rPr>
            </w:pPr>
            <w:r w:rsidRPr="002524B4">
              <w:rPr>
                <w:sz w:val="18"/>
                <w:szCs w:val="18"/>
              </w:rPr>
              <w:t xml:space="preserve">Степень фактического износа </w:t>
            </w:r>
          </w:p>
        </w:tc>
        <w:tc>
          <w:tcPr>
            <w:tcW w:w="0" w:type="auto"/>
            <w:tcBorders>
              <w:top w:val="nil"/>
              <w:left w:val="nil"/>
              <w:bottom w:val="single" w:sz="4" w:space="0" w:color="auto"/>
              <w:right w:val="single" w:sz="4" w:space="0" w:color="auto"/>
            </w:tcBorders>
            <w:noWrap/>
            <w:vAlign w:val="center"/>
          </w:tcPr>
          <w:p w14:paraId="44491A27" w14:textId="77777777" w:rsidR="005D6A46" w:rsidRPr="002524B4" w:rsidRDefault="005D6A46" w:rsidP="005D6A46">
            <w:pPr>
              <w:jc w:val="center"/>
              <w:rPr>
                <w:b/>
                <w:bCs/>
                <w:sz w:val="18"/>
                <w:szCs w:val="18"/>
              </w:rPr>
            </w:pPr>
          </w:p>
        </w:tc>
      </w:tr>
      <w:tr w:rsidR="005D6A46" w:rsidRPr="002524B4" w14:paraId="6B8FC324"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3245B920" w14:textId="77777777" w:rsidR="005D6A46" w:rsidRPr="002524B4" w:rsidRDefault="005D6A46" w:rsidP="005D6A46">
            <w:pPr>
              <w:jc w:val="center"/>
              <w:rPr>
                <w:sz w:val="18"/>
                <w:szCs w:val="18"/>
              </w:rPr>
            </w:pPr>
            <w:r w:rsidRPr="002524B4">
              <w:rPr>
                <w:sz w:val="18"/>
                <w:szCs w:val="18"/>
              </w:rPr>
              <w:t>7.</w:t>
            </w:r>
          </w:p>
        </w:tc>
        <w:tc>
          <w:tcPr>
            <w:tcW w:w="9341" w:type="dxa"/>
            <w:tcBorders>
              <w:top w:val="nil"/>
              <w:left w:val="nil"/>
              <w:bottom w:val="single" w:sz="4" w:space="0" w:color="auto"/>
              <w:right w:val="single" w:sz="4" w:space="0" w:color="auto"/>
            </w:tcBorders>
            <w:noWrap/>
            <w:vAlign w:val="bottom"/>
          </w:tcPr>
          <w:p w14:paraId="37DBCA21" w14:textId="77777777" w:rsidR="005D6A46" w:rsidRPr="002524B4" w:rsidRDefault="005D6A46" w:rsidP="005D6A46">
            <w:pPr>
              <w:rPr>
                <w:sz w:val="18"/>
                <w:szCs w:val="18"/>
              </w:rPr>
            </w:pPr>
            <w:r w:rsidRPr="002524B4">
              <w:rPr>
                <w:sz w:val="18"/>
                <w:szCs w:val="18"/>
              </w:rPr>
              <w:t>Год последнего капитального ремонта</w:t>
            </w:r>
          </w:p>
        </w:tc>
        <w:tc>
          <w:tcPr>
            <w:tcW w:w="0" w:type="auto"/>
            <w:tcBorders>
              <w:top w:val="nil"/>
              <w:left w:val="nil"/>
              <w:bottom w:val="single" w:sz="4" w:space="0" w:color="auto"/>
              <w:right w:val="single" w:sz="4" w:space="0" w:color="auto"/>
            </w:tcBorders>
            <w:noWrap/>
            <w:vAlign w:val="center"/>
          </w:tcPr>
          <w:p w14:paraId="05E63519" w14:textId="77777777" w:rsidR="005D6A46" w:rsidRPr="00B743C0" w:rsidRDefault="005D6A46" w:rsidP="005D6A46">
            <w:pPr>
              <w:jc w:val="center"/>
              <w:rPr>
                <w:b/>
                <w:bCs/>
                <w:sz w:val="18"/>
                <w:szCs w:val="18"/>
                <w:lang w:val="en-US"/>
              </w:rPr>
            </w:pPr>
          </w:p>
        </w:tc>
      </w:tr>
      <w:tr w:rsidR="005D6A46" w:rsidRPr="002524B4" w14:paraId="22803FFA"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053E2BBA" w14:textId="77777777" w:rsidR="005D6A46" w:rsidRPr="002524B4" w:rsidRDefault="005D6A46" w:rsidP="005D6A46">
            <w:pPr>
              <w:jc w:val="center"/>
              <w:rPr>
                <w:sz w:val="18"/>
                <w:szCs w:val="18"/>
              </w:rPr>
            </w:pPr>
            <w:r w:rsidRPr="002524B4">
              <w:rPr>
                <w:sz w:val="18"/>
                <w:szCs w:val="18"/>
              </w:rPr>
              <w:t>8.</w:t>
            </w:r>
          </w:p>
        </w:tc>
        <w:tc>
          <w:tcPr>
            <w:tcW w:w="9341" w:type="dxa"/>
            <w:tcBorders>
              <w:top w:val="nil"/>
              <w:left w:val="nil"/>
              <w:bottom w:val="single" w:sz="4" w:space="0" w:color="auto"/>
              <w:right w:val="single" w:sz="4" w:space="0" w:color="auto"/>
            </w:tcBorders>
            <w:vAlign w:val="bottom"/>
          </w:tcPr>
          <w:p w14:paraId="3D20248F" w14:textId="77777777" w:rsidR="005D6A46" w:rsidRPr="002524B4" w:rsidRDefault="005D6A46" w:rsidP="005D6A46">
            <w:pPr>
              <w:rPr>
                <w:sz w:val="18"/>
                <w:szCs w:val="18"/>
              </w:rPr>
            </w:pPr>
            <w:r w:rsidRPr="002524B4">
              <w:rPr>
                <w:sz w:val="18"/>
                <w:szCs w:val="18"/>
              </w:rPr>
              <w:t>Реквизиты правового акта о признании многоквартирного дома аварийным и подлежащим сносу</w:t>
            </w:r>
          </w:p>
        </w:tc>
        <w:tc>
          <w:tcPr>
            <w:tcW w:w="0" w:type="auto"/>
            <w:tcBorders>
              <w:top w:val="nil"/>
              <w:left w:val="nil"/>
              <w:bottom w:val="single" w:sz="4" w:space="0" w:color="auto"/>
              <w:right w:val="single" w:sz="4" w:space="0" w:color="auto"/>
            </w:tcBorders>
            <w:noWrap/>
            <w:vAlign w:val="center"/>
          </w:tcPr>
          <w:p w14:paraId="15275F50" w14:textId="77777777" w:rsidR="005D6A46" w:rsidRPr="002F729E" w:rsidRDefault="005D6A46" w:rsidP="005D6A46">
            <w:pPr>
              <w:jc w:val="center"/>
              <w:rPr>
                <w:b/>
                <w:bCs/>
                <w:sz w:val="18"/>
                <w:szCs w:val="18"/>
              </w:rPr>
            </w:pPr>
          </w:p>
        </w:tc>
      </w:tr>
      <w:tr w:rsidR="005D6A46" w:rsidRPr="002524B4" w14:paraId="52468F9D"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2D233157" w14:textId="77777777" w:rsidR="005D6A46" w:rsidRPr="002524B4" w:rsidRDefault="005D6A46" w:rsidP="005D6A46">
            <w:pPr>
              <w:jc w:val="center"/>
              <w:rPr>
                <w:sz w:val="18"/>
                <w:szCs w:val="18"/>
              </w:rPr>
            </w:pPr>
            <w:r w:rsidRPr="002524B4">
              <w:rPr>
                <w:sz w:val="18"/>
                <w:szCs w:val="18"/>
              </w:rPr>
              <w:t>9.</w:t>
            </w:r>
          </w:p>
        </w:tc>
        <w:tc>
          <w:tcPr>
            <w:tcW w:w="9341" w:type="dxa"/>
            <w:tcBorders>
              <w:top w:val="nil"/>
              <w:left w:val="nil"/>
              <w:bottom w:val="single" w:sz="4" w:space="0" w:color="auto"/>
              <w:right w:val="single" w:sz="4" w:space="0" w:color="auto"/>
            </w:tcBorders>
            <w:noWrap/>
            <w:vAlign w:val="bottom"/>
          </w:tcPr>
          <w:p w14:paraId="3A289013" w14:textId="77777777" w:rsidR="005D6A46" w:rsidRPr="002524B4" w:rsidRDefault="005D6A46" w:rsidP="005D6A46">
            <w:pPr>
              <w:rPr>
                <w:sz w:val="18"/>
                <w:szCs w:val="18"/>
              </w:rPr>
            </w:pPr>
            <w:r w:rsidRPr="002524B4">
              <w:rPr>
                <w:sz w:val="18"/>
                <w:szCs w:val="18"/>
              </w:rPr>
              <w:t xml:space="preserve">Количество этажей </w:t>
            </w:r>
          </w:p>
        </w:tc>
        <w:tc>
          <w:tcPr>
            <w:tcW w:w="0" w:type="auto"/>
            <w:tcBorders>
              <w:top w:val="nil"/>
              <w:left w:val="nil"/>
              <w:bottom w:val="single" w:sz="4" w:space="0" w:color="auto"/>
              <w:right w:val="single" w:sz="4" w:space="0" w:color="auto"/>
            </w:tcBorders>
            <w:noWrap/>
            <w:vAlign w:val="center"/>
          </w:tcPr>
          <w:p w14:paraId="412C0EF4" w14:textId="77777777" w:rsidR="005D6A46" w:rsidRPr="002F729E" w:rsidRDefault="005D6A46" w:rsidP="005D6A46">
            <w:pPr>
              <w:jc w:val="center"/>
              <w:rPr>
                <w:b/>
                <w:bCs/>
                <w:sz w:val="18"/>
                <w:szCs w:val="18"/>
              </w:rPr>
            </w:pPr>
            <w:r>
              <w:rPr>
                <w:b/>
                <w:bCs/>
                <w:sz w:val="18"/>
                <w:szCs w:val="18"/>
              </w:rPr>
              <w:t>5</w:t>
            </w:r>
          </w:p>
        </w:tc>
      </w:tr>
      <w:tr w:rsidR="005D6A46" w:rsidRPr="002524B4" w14:paraId="39618086"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7800663A" w14:textId="77777777" w:rsidR="005D6A46" w:rsidRPr="002524B4" w:rsidRDefault="005D6A46" w:rsidP="005D6A46">
            <w:pPr>
              <w:jc w:val="center"/>
              <w:rPr>
                <w:sz w:val="18"/>
                <w:szCs w:val="18"/>
              </w:rPr>
            </w:pPr>
            <w:r w:rsidRPr="002524B4">
              <w:rPr>
                <w:sz w:val="18"/>
                <w:szCs w:val="18"/>
              </w:rPr>
              <w:t>10.</w:t>
            </w:r>
          </w:p>
        </w:tc>
        <w:tc>
          <w:tcPr>
            <w:tcW w:w="9341" w:type="dxa"/>
            <w:tcBorders>
              <w:top w:val="nil"/>
              <w:left w:val="nil"/>
              <w:bottom w:val="single" w:sz="4" w:space="0" w:color="auto"/>
              <w:right w:val="single" w:sz="4" w:space="0" w:color="auto"/>
            </w:tcBorders>
            <w:noWrap/>
            <w:vAlign w:val="bottom"/>
          </w:tcPr>
          <w:p w14:paraId="425ECA5D" w14:textId="77777777" w:rsidR="005D6A46" w:rsidRPr="002524B4" w:rsidRDefault="005D6A46" w:rsidP="005D6A46">
            <w:pPr>
              <w:rPr>
                <w:sz w:val="18"/>
                <w:szCs w:val="18"/>
              </w:rPr>
            </w:pPr>
            <w:r w:rsidRPr="002524B4">
              <w:rPr>
                <w:sz w:val="18"/>
                <w:szCs w:val="18"/>
              </w:rPr>
              <w:t xml:space="preserve">Наличие подвала </w:t>
            </w:r>
          </w:p>
        </w:tc>
        <w:tc>
          <w:tcPr>
            <w:tcW w:w="0" w:type="auto"/>
            <w:tcBorders>
              <w:top w:val="nil"/>
              <w:left w:val="nil"/>
              <w:bottom w:val="single" w:sz="4" w:space="0" w:color="auto"/>
              <w:right w:val="single" w:sz="4" w:space="0" w:color="auto"/>
            </w:tcBorders>
            <w:noWrap/>
            <w:vAlign w:val="center"/>
          </w:tcPr>
          <w:p w14:paraId="49861F09" w14:textId="77777777" w:rsidR="005D6A46" w:rsidRPr="00F55D58" w:rsidRDefault="005D6A46" w:rsidP="005D6A46">
            <w:pPr>
              <w:jc w:val="center"/>
              <w:rPr>
                <w:b/>
                <w:bCs/>
                <w:sz w:val="18"/>
                <w:szCs w:val="18"/>
              </w:rPr>
            </w:pPr>
            <w:r>
              <w:rPr>
                <w:b/>
                <w:bCs/>
                <w:sz w:val="18"/>
                <w:szCs w:val="18"/>
              </w:rPr>
              <w:t>есть</w:t>
            </w:r>
          </w:p>
        </w:tc>
      </w:tr>
      <w:tr w:rsidR="005D6A46" w:rsidRPr="002524B4" w14:paraId="3A3FEFD9"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6C8C6FDD" w14:textId="77777777" w:rsidR="005D6A46" w:rsidRPr="002524B4" w:rsidRDefault="005D6A46" w:rsidP="005D6A46">
            <w:pPr>
              <w:jc w:val="center"/>
              <w:rPr>
                <w:sz w:val="18"/>
                <w:szCs w:val="18"/>
              </w:rPr>
            </w:pPr>
            <w:r w:rsidRPr="002524B4">
              <w:rPr>
                <w:sz w:val="18"/>
                <w:szCs w:val="18"/>
              </w:rPr>
              <w:t>11.</w:t>
            </w:r>
          </w:p>
        </w:tc>
        <w:tc>
          <w:tcPr>
            <w:tcW w:w="9341" w:type="dxa"/>
            <w:tcBorders>
              <w:top w:val="nil"/>
              <w:left w:val="nil"/>
              <w:bottom w:val="single" w:sz="4" w:space="0" w:color="auto"/>
              <w:right w:val="single" w:sz="4" w:space="0" w:color="auto"/>
            </w:tcBorders>
            <w:noWrap/>
            <w:vAlign w:val="bottom"/>
          </w:tcPr>
          <w:p w14:paraId="62AC73A9" w14:textId="77777777" w:rsidR="005D6A46" w:rsidRPr="002524B4" w:rsidRDefault="005D6A46" w:rsidP="005D6A46">
            <w:pPr>
              <w:rPr>
                <w:sz w:val="18"/>
                <w:szCs w:val="18"/>
              </w:rPr>
            </w:pPr>
            <w:r w:rsidRPr="002524B4">
              <w:rPr>
                <w:sz w:val="18"/>
                <w:szCs w:val="18"/>
              </w:rPr>
              <w:t>Наличие цокольного этажа</w:t>
            </w:r>
          </w:p>
        </w:tc>
        <w:tc>
          <w:tcPr>
            <w:tcW w:w="0" w:type="auto"/>
            <w:tcBorders>
              <w:top w:val="nil"/>
              <w:left w:val="nil"/>
              <w:bottom w:val="single" w:sz="4" w:space="0" w:color="auto"/>
              <w:right w:val="single" w:sz="4" w:space="0" w:color="auto"/>
            </w:tcBorders>
            <w:noWrap/>
            <w:vAlign w:val="center"/>
          </w:tcPr>
          <w:p w14:paraId="0CDDF656" w14:textId="77777777" w:rsidR="005D6A46" w:rsidRPr="00F55D58" w:rsidRDefault="005D6A46" w:rsidP="005D6A46">
            <w:pPr>
              <w:jc w:val="center"/>
              <w:rPr>
                <w:b/>
                <w:bCs/>
                <w:sz w:val="18"/>
                <w:szCs w:val="18"/>
              </w:rPr>
            </w:pPr>
            <w:r>
              <w:rPr>
                <w:b/>
                <w:bCs/>
                <w:sz w:val="18"/>
                <w:szCs w:val="18"/>
              </w:rPr>
              <w:t>нет</w:t>
            </w:r>
          </w:p>
        </w:tc>
      </w:tr>
      <w:tr w:rsidR="005D6A46" w:rsidRPr="002524B4" w14:paraId="6E2A7201"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41E130EC" w14:textId="77777777" w:rsidR="005D6A46" w:rsidRPr="002524B4" w:rsidRDefault="005D6A46" w:rsidP="005D6A46">
            <w:pPr>
              <w:jc w:val="center"/>
              <w:rPr>
                <w:sz w:val="18"/>
                <w:szCs w:val="18"/>
              </w:rPr>
            </w:pPr>
            <w:r w:rsidRPr="002524B4">
              <w:rPr>
                <w:sz w:val="18"/>
                <w:szCs w:val="18"/>
              </w:rPr>
              <w:t>12.</w:t>
            </w:r>
          </w:p>
        </w:tc>
        <w:tc>
          <w:tcPr>
            <w:tcW w:w="9341" w:type="dxa"/>
            <w:tcBorders>
              <w:top w:val="nil"/>
              <w:left w:val="nil"/>
              <w:bottom w:val="single" w:sz="4" w:space="0" w:color="auto"/>
              <w:right w:val="single" w:sz="4" w:space="0" w:color="auto"/>
            </w:tcBorders>
            <w:noWrap/>
            <w:vAlign w:val="bottom"/>
          </w:tcPr>
          <w:p w14:paraId="771EA672" w14:textId="77777777" w:rsidR="005D6A46" w:rsidRPr="002524B4" w:rsidRDefault="005D6A46" w:rsidP="005D6A46">
            <w:pPr>
              <w:rPr>
                <w:sz w:val="18"/>
                <w:szCs w:val="18"/>
              </w:rPr>
            </w:pPr>
            <w:r w:rsidRPr="002524B4">
              <w:rPr>
                <w:sz w:val="18"/>
                <w:szCs w:val="18"/>
              </w:rPr>
              <w:t xml:space="preserve">Наличие мансарды </w:t>
            </w:r>
          </w:p>
        </w:tc>
        <w:tc>
          <w:tcPr>
            <w:tcW w:w="0" w:type="auto"/>
            <w:tcBorders>
              <w:top w:val="nil"/>
              <w:left w:val="nil"/>
              <w:bottom w:val="single" w:sz="4" w:space="0" w:color="auto"/>
              <w:right w:val="single" w:sz="4" w:space="0" w:color="auto"/>
            </w:tcBorders>
            <w:noWrap/>
            <w:vAlign w:val="center"/>
          </w:tcPr>
          <w:p w14:paraId="6DE46603" w14:textId="77777777" w:rsidR="005D6A46" w:rsidRPr="002524B4" w:rsidRDefault="005D6A46" w:rsidP="005D6A46">
            <w:pPr>
              <w:jc w:val="center"/>
              <w:rPr>
                <w:b/>
                <w:bCs/>
                <w:sz w:val="18"/>
                <w:szCs w:val="18"/>
              </w:rPr>
            </w:pPr>
            <w:r>
              <w:rPr>
                <w:b/>
                <w:bCs/>
                <w:sz w:val="18"/>
                <w:szCs w:val="18"/>
              </w:rPr>
              <w:t>нет</w:t>
            </w:r>
          </w:p>
        </w:tc>
      </w:tr>
      <w:tr w:rsidR="005D6A46" w:rsidRPr="002524B4" w14:paraId="2B57049E"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6D64865F" w14:textId="77777777" w:rsidR="005D6A46" w:rsidRPr="002524B4" w:rsidRDefault="005D6A46" w:rsidP="005D6A46">
            <w:pPr>
              <w:jc w:val="center"/>
              <w:rPr>
                <w:sz w:val="18"/>
                <w:szCs w:val="18"/>
              </w:rPr>
            </w:pPr>
            <w:r w:rsidRPr="002524B4">
              <w:rPr>
                <w:sz w:val="18"/>
                <w:szCs w:val="18"/>
              </w:rPr>
              <w:t>13.</w:t>
            </w:r>
          </w:p>
        </w:tc>
        <w:tc>
          <w:tcPr>
            <w:tcW w:w="9341" w:type="dxa"/>
            <w:tcBorders>
              <w:top w:val="nil"/>
              <w:left w:val="nil"/>
              <w:bottom w:val="single" w:sz="4" w:space="0" w:color="auto"/>
              <w:right w:val="single" w:sz="4" w:space="0" w:color="auto"/>
            </w:tcBorders>
            <w:noWrap/>
            <w:vAlign w:val="bottom"/>
          </w:tcPr>
          <w:p w14:paraId="4483EE03" w14:textId="77777777" w:rsidR="005D6A46" w:rsidRPr="002524B4" w:rsidRDefault="005D6A46" w:rsidP="005D6A46">
            <w:pPr>
              <w:rPr>
                <w:sz w:val="18"/>
                <w:szCs w:val="18"/>
              </w:rPr>
            </w:pPr>
            <w:r w:rsidRPr="002524B4">
              <w:rPr>
                <w:sz w:val="18"/>
                <w:szCs w:val="18"/>
              </w:rPr>
              <w:t xml:space="preserve">Наличие мезонина </w:t>
            </w:r>
          </w:p>
        </w:tc>
        <w:tc>
          <w:tcPr>
            <w:tcW w:w="0" w:type="auto"/>
            <w:tcBorders>
              <w:top w:val="nil"/>
              <w:left w:val="nil"/>
              <w:bottom w:val="single" w:sz="4" w:space="0" w:color="auto"/>
              <w:right w:val="single" w:sz="4" w:space="0" w:color="auto"/>
            </w:tcBorders>
            <w:noWrap/>
            <w:vAlign w:val="center"/>
          </w:tcPr>
          <w:p w14:paraId="144EBA8A" w14:textId="77777777" w:rsidR="005D6A46" w:rsidRPr="002524B4" w:rsidRDefault="005D6A46" w:rsidP="005D6A46">
            <w:pPr>
              <w:jc w:val="center"/>
              <w:rPr>
                <w:b/>
                <w:bCs/>
                <w:sz w:val="18"/>
                <w:szCs w:val="18"/>
              </w:rPr>
            </w:pPr>
            <w:r>
              <w:rPr>
                <w:b/>
                <w:bCs/>
                <w:sz w:val="18"/>
                <w:szCs w:val="18"/>
              </w:rPr>
              <w:t>нет</w:t>
            </w:r>
          </w:p>
        </w:tc>
      </w:tr>
      <w:tr w:rsidR="005D6A46" w:rsidRPr="002524B4" w14:paraId="4073EDD2"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4458FBFD" w14:textId="77777777" w:rsidR="005D6A46" w:rsidRPr="002524B4" w:rsidRDefault="005D6A46" w:rsidP="005D6A46">
            <w:pPr>
              <w:jc w:val="center"/>
              <w:rPr>
                <w:sz w:val="18"/>
                <w:szCs w:val="18"/>
              </w:rPr>
            </w:pPr>
            <w:r w:rsidRPr="002524B4">
              <w:rPr>
                <w:sz w:val="18"/>
                <w:szCs w:val="18"/>
              </w:rPr>
              <w:t>14.</w:t>
            </w:r>
          </w:p>
        </w:tc>
        <w:tc>
          <w:tcPr>
            <w:tcW w:w="9341" w:type="dxa"/>
            <w:tcBorders>
              <w:top w:val="nil"/>
              <w:left w:val="nil"/>
              <w:bottom w:val="single" w:sz="4" w:space="0" w:color="auto"/>
              <w:right w:val="single" w:sz="4" w:space="0" w:color="auto"/>
            </w:tcBorders>
            <w:noWrap/>
            <w:vAlign w:val="bottom"/>
          </w:tcPr>
          <w:p w14:paraId="24C7E38A" w14:textId="77777777" w:rsidR="005D6A46" w:rsidRPr="002524B4" w:rsidRDefault="005D6A46" w:rsidP="005D6A46">
            <w:pPr>
              <w:rPr>
                <w:sz w:val="18"/>
                <w:szCs w:val="18"/>
              </w:rPr>
            </w:pPr>
            <w:r w:rsidRPr="002524B4">
              <w:rPr>
                <w:sz w:val="18"/>
                <w:szCs w:val="18"/>
              </w:rPr>
              <w:t>Количество квартир</w:t>
            </w:r>
          </w:p>
        </w:tc>
        <w:tc>
          <w:tcPr>
            <w:tcW w:w="0" w:type="auto"/>
            <w:tcBorders>
              <w:top w:val="nil"/>
              <w:left w:val="nil"/>
              <w:bottom w:val="single" w:sz="4" w:space="0" w:color="auto"/>
              <w:right w:val="single" w:sz="4" w:space="0" w:color="auto"/>
            </w:tcBorders>
            <w:noWrap/>
            <w:vAlign w:val="center"/>
          </w:tcPr>
          <w:p w14:paraId="2370FBAD" w14:textId="77777777" w:rsidR="005D6A46" w:rsidRPr="002F729E" w:rsidRDefault="005D6A46" w:rsidP="005D6A46">
            <w:pPr>
              <w:jc w:val="center"/>
              <w:rPr>
                <w:b/>
                <w:bCs/>
                <w:sz w:val="18"/>
                <w:szCs w:val="18"/>
              </w:rPr>
            </w:pPr>
            <w:r>
              <w:rPr>
                <w:b/>
                <w:bCs/>
                <w:sz w:val="18"/>
                <w:szCs w:val="18"/>
              </w:rPr>
              <w:t>50</w:t>
            </w:r>
          </w:p>
        </w:tc>
      </w:tr>
      <w:tr w:rsidR="005D6A46" w:rsidRPr="002524B4" w14:paraId="3CE15DA4"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3A776030" w14:textId="77777777" w:rsidR="005D6A46" w:rsidRPr="002524B4" w:rsidRDefault="005D6A46" w:rsidP="005D6A46">
            <w:pPr>
              <w:jc w:val="center"/>
              <w:rPr>
                <w:sz w:val="18"/>
                <w:szCs w:val="18"/>
              </w:rPr>
            </w:pPr>
            <w:r w:rsidRPr="002524B4">
              <w:rPr>
                <w:sz w:val="18"/>
                <w:szCs w:val="18"/>
              </w:rPr>
              <w:t>15.</w:t>
            </w:r>
          </w:p>
        </w:tc>
        <w:tc>
          <w:tcPr>
            <w:tcW w:w="9341" w:type="dxa"/>
            <w:tcBorders>
              <w:top w:val="nil"/>
              <w:left w:val="nil"/>
              <w:bottom w:val="single" w:sz="4" w:space="0" w:color="auto"/>
              <w:right w:val="single" w:sz="4" w:space="0" w:color="auto"/>
            </w:tcBorders>
            <w:vAlign w:val="bottom"/>
          </w:tcPr>
          <w:p w14:paraId="10B1F58B" w14:textId="77777777" w:rsidR="005D6A46" w:rsidRPr="002524B4" w:rsidRDefault="005D6A46" w:rsidP="005D6A46">
            <w:pPr>
              <w:rPr>
                <w:sz w:val="18"/>
                <w:szCs w:val="18"/>
              </w:rPr>
            </w:pPr>
            <w:r w:rsidRPr="002524B4">
              <w:rPr>
                <w:sz w:val="18"/>
                <w:szCs w:val="18"/>
              </w:rPr>
              <w:t xml:space="preserve">Количество нежилых помещений, не входящих в состав общего имущества </w:t>
            </w:r>
          </w:p>
        </w:tc>
        <w:tc>
          <w:tcPr>
            <w:tcW w:w="0" w:type="auto"/>
            <w:tcBorders>
              <w:top w:val="nil"/>
              <w:left w:val="nil"/>
              <w:bottom w:val="single" w:sz="4" w:space="0" w:color="auto"/>
              <w:right w:val="single" w:sz="4" w:space="0" w:color="auto"/>
            </w:tcBorders>
            <w:noWrap/>
            <w:vAlign w:val="center"/>
          </w:tcPr>
          <w:p w14:paraId="1625A2C0" w14:textId="77777777" w:rsidR="005D6A46" w:rsidRPr="00DB741D" w:rsidRDefault="005D6A46" w:rsidP="005D6A46">
            <w:pPr>
              <w:jc w:val="center"/>
              <w:rPr>
                <w:b/>
                <w:bCs/>
                <w:sz w:val="18"/>
                <w:szCs w:val="18"/>
              </w:rPr>
            </w:pPr>
            <w:r>
              <w:rPr>
                <w:b/>
                <w:bCs/>
                <w:sz w:val="18"/>
                <w:szCs w:val="18"/>
              </w:rPr>
              <w:t>нет</w:t>
            </w:r>
          </w:p>
        </w:tc>
      </w:tr>
      <w:tr w:rsidR="005D6A46" w:rsidRPr="002524B4" w14:paraId="0A5A8758"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2CD237C4" w14:textId="77777777" w:rsidR="005D6A46" w:rsidRPr="002524B4" w:rsidRDefault="005D6A46" w:rsidP="005D6A46">
            <w:pPr>
              <w:jc w:val="center"/>
              <w:rPr>
                <w:sz w:val="18"/>
                <w:szCs w:val="18"/>
              </w:rPr>
            </w:pPr>
            <w:r w:rsidRPr="002524B4">
              <w:rPr>
                <w:sz w:val="18"/>
                <w:szCs w:val="18"/>
              </w:rPr>
              <w:t>16.</w:t>
            </w:r>
          </w:p>
        </w:tc>
        <w:tc>
          <w:tcPr>
            <w:tcW w:w="9341" w:type="dxa"/>
            <w:tcBorders>
              <w:top w:val="nil"/>
              <w:left w:val="nil"/>
              <w:bottom w:val="single" w:sz="4" w:space="0" w:color="auto"/>
              <w:right w:val="single" w:sz="4" w:space="0" w:color="auto"/>
            </w:tcBorders>
            <w:vAlign w:val="bottom"/>
          </w:tcPr>
          <w:p w14:paraId="17B23638" w14:textId="77777777" w:rsidR="005D6A46" w:rsidRPr="002524B4" w:rsidRDefault="005D6A46" w:rsidP="005D6A46">
            <w:pPr>
              <w:rPr>
                <w:sz w:val="18"/>
                <w:szCs w:val="18"/>
              </w:rPr>
            </w:pPr>
            <w:r w:rsidRPr="002524B4">
              <w:rPr>
                <w:sz w:val="18"/>
                <w:szCs w:val="18"/>
              </w:rPr>
              <w:t xml:space="preserve">Реквизиты правового акта о признании всех жилых помещений в многоквартирном доме непригодными для проживания </w:t>
            </w:r>
          </w:p>
        </w:tc>
        <w:tc>
          <w:tcPr>
            <w:tcW w:w="0" w:type="auto"/>
            <w:tcBorders>
              <w:top w:val="nil"/>
              <w:left w:val="nil"/>
              <w:bottom w:val="single" w:sz="4" w:space="0" w:color="auto"/>
              <w:right w:val="single" w:sz="4" w:space="0" w:color="auto"/>
            </w:tcBorders>
            <w:noWrap/>
            <w:vAlign w:val="center"/>
          </w:tcPr>
          <w:p w14:paraId="2AD6B7EB" w14:textId="77777777" w:rsidR="005D6A46" w:rsidRPr="002F729E" w:rsidRDefault="005D6A46" w:rsidP="005D6A46">
            <w:pPr>
              <w:jc w:val="center"/>
              <w:rPr>
                <w:b/>
                <w:bCs/>
                <w:sz w:val="18"/>
                <w:szCs w:val="18"/>
              </w:rPr>
            </w:pPr>
          </w:p>
        </w:tc>
      </w:tr>
      <w:tr w:rsidR="005D6A46" w:rsidRPr="002524B4" w14:paraId="0593D1E1"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4E06EDB2" w14:textId="77777777" w:rsidR="005D6A46" w:rsidRPr="002524B4" w:rsidRDefault="005D6A46" w:rsidP="005D6A46">
            <w:pPr>
              <w:jc w:val="center"/>
              <w:rPr>
                <w:sz w:val="18"/>
                <w:szCs w:val="18"/>
              </w:rPr>
            </w:pPr>
            <w:r w:rsidRPr="002524B4">
              <w:rPr>
                <w:sz w:val="18"/>
                <w:szCs w:val="18"/>
              </w:rPr>
              <w:t>17.</w:t>
            </w:r>
          </w:p>
        </w:tc>
        <w:tc>
          <w:tcPr>
            <w:tcW w:w="9341" w:type="dxa"/>
            <w:tcBorders>
              <w:top w:val="nil"/>
              <w:left w:val="nil"/>
              <w:bottom w:val="single" w:sz="4" w:space="0" w:color="auto"/>
              <w:right w:val="single" w:sz="4" w:space="0" w:color="auto"/>
            </w:tcBorders>
            <w:vAlign w:val="bottom"/>
          </w:tcPr>
          <w:p w14:paraId="7AD99E60" w14:textId="77777777" w:rsidR="005D6A46" w:rsidRPr="002524B4" w:rsidRDefault="005D6A46" w:rsidP="005D6A46">
            <w:pPr>
              <w:rPr>
                <w:sz w:val="18"/>
                <w:szCs w:val="18"/>
              </w:rPr>
            </w:pPr>
            <w:r w:rsidRPr="002524B4">
              <w:rPr>
                <w:sz w:val="18"/>
                <w:szCs w:val="18"/>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0" w:type="auto"/>
            <w:tcBorders>
              <w:top w:val="nil"/>
              <w:left w:val="nil"/>
              <w:bottom w:val="single" w:sz="4" w:space="0" w:color="auto"/>
              <w:right w:val="single" w:sz="4" w:space="0" w:color="auto"/>
            </w:tcBorders>
            <w:noWrap/>
            <w:vAlign w:val="center"/>
          </w:tcPr>
          <w:p w14:paraId="099DCB7B" w14:textId="77777777" w:rsidR="005D6A46" w:rsidRPr="002F729E" w:rsidRDefault="005D6A46" w:rsidP="005D6A46">
            <w:pPr>
              <w:jc w:val="center"/>
              <w:rPr>
                <w:b/>
                <w:bCs/>
                <w:sz w:val="18"/>
                <w:szCs w:val="18"/>
              </w:rPr>
            </w:pPr>
          </w:p>
        </w:tc>
      </w:tr>
      <w:tr w:rsidR="005D6A46" w:rsidRPr="002524B4" w14:paraId="771B00E4"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12E74DF4" w14:textId="77777777" w:rsidR="005D6A46" w:rsidRPr="002524B4" w:rsidRDefault="005D6A46" w:rsidP="005D6A46">
            <w:pPr>
              <w:jc w:val="center"/>
              <w:rPr>
                <w:sz w:val="18"/>
                <w:szCs w:val="18"/>
              </w:rPr>
            </w:pPr>
            <w:r w:rsidRPr="002524B4">
              <w:rPr>
                <w:sz w:val="18"/>
                <w:szCs w:val="18"/>
              </w:rPr>
              <w:t>18.</w:t>
            </w:r>
          </w:p>
        </w:tc>
        <w:tc>
          <w:tcPr>
            <w:tcW w:w="9341" w:type="dxa"/>
            <w:tcBorders>
              <w:top w:val="nil"/>
              <w:left w:val="nil"/>
              <w:bottom w:val="single" w:sz="4" w:space="0" w:color="auto"/>
              <w:right w:val="single" w:sz="4" w:space="0" w:color="auto"/>
            </w:tcBorders>
            <w:vAlign w:val="bottom"/>
          </w:tcPr>
          <w:p w14:paraId="4EA6395F" w14:textId="77777777" w:rsidR="005D6A46" w:rsidRPr="002524B4" w:rsidRDefault="005D6A46" w:rsidP="005D6A46">
            <w:pPr>
              <w:rPr>
                <w:sz w:val="18"/>
                <w:szCs w:val="18"/>
              </w:rPr>
            </w:pPr>
            <w:r w:rsidRPr="002524B4">
              <w:rPr>
                <w:sz w:val="18"/>
                <w:szCs w:val="18"/>
              </w:rPr>
              <w:t>Строительный объем, куб.м</w:t>
            </w:r>
          </w:p>
        </w:tc>
        <w:tc>
          <w:tcPr>
            <w:tcW w:w="0" w:type="auto"/>
            <w:tcBorders>
              <w:top w:val="nil"/>
              <w:left w:val="nil"/>
              <w:bottom w:val="single" w:sz="4" w:space="0" w:color="auto"/>
              <w:right w:val="single" w:sz="4" w:space="0" w:color="auto"/>
            </w:tcBorders>
            <w:noWrap/>
            <w:vAlign w:val="center"/>
          </w:tcPr>
          <w:p w14:paraId="59F3C009" w14:textId="77777777" w:rsidR="005D6A46" w:rsidRPr="002F729E" w:rsidRDefault="005D6A46" w:rsidP="005D6A46">
            <w:pPr>
              <w:jc w:val="center"/>
              <w:rPr>
                <w:b/>
                <w:bCs/>
                <w:sz w:val="18"/>
                <w:szCs w:val="18"/>
              </w:rPr>
            </w:pPr>
            <w:r>
              <w:rPr>
                <w:b/>
                <w:bCs/>
                <w:sz w:val="18"/>
                <w:szCs w:val="18"/>
              </w:rPr>
              <w:t>10002</w:t>
            </w:r>
          </w:p>
        </w:tc>
      </w:tr>
      <w:tr w:rsidR="005D6A46" w:rsidRPr="002524B4" w14:paraId="66CCAC62"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61FE330C" w14:textId="77777777" w:rsidR="005D6A46" w:rsidRPr="002524B4" w:rsidRDefault="005D6A46" w:rsidP="005D6A46">
            <w:pPr>
              <w:jc w:val="center"/>
              <w:rPr>
                <w:sz w:val="18"/>
                <w:szCs w:val="18"/>
              </w:rPr>
            </w:pPr>
            <w:r w:rsidRPr="002524B4">
              <w:rPr>
                <w:sz w:val="18"/>
                <w:szCs w:val="18"/>
              </w:rPr>
              <w:t>19.</w:t>
            </w:r>
          </w:p>
        </w:tc>
        <w:tc>
          <w:tcPr>
            <w:tcW w:w="9341" w:type="dxa"/>
            <w:tcBorders>
              <w:top w:val="nil"/>
              <w:left w:val="nil"/>
              <w:bottom w:val="single" w:sz="4" w:space="0" w:color="auto"/>
              <w:right w:val="single" w:sz="4" w:space="0" w:color="auto"/>
            </w:tcBorders>
            <w:vAlign w:val="bottom"/>
          </w:tcPr>
          <w:p w14:paraId="6FF935E3" w14:textId="77777777" w:rsidR="005D6A46" w:rsidRPr="002524B4" w:rsidRDefault="005D6A46" w:rsidP="005D6A46">
            <w:pPr>
              <w:rPr>
                <w:sz w:val="18"/>
                <w:szCs w:val="18"/>
              </w:rPr>
            </w:pPr>
            <w:r w:rsidRPr="002524B4">
              <w:rPr>
                <w:sz w:val="18"/>
                <w:szCs w:val="18"/>
              </w:rPr>
              <w:t>Площадь:</w:t>
            </w:r>
          </w:p>
        </w:tc>
        <w:tc>
          <w:tcPr>
            <w:tcW w:w="0" w:type="auto"/>
            <w:tcBorders>
              <w:top w:val="nil"/>
              <w:left w:val="nil"/>
              <w:bottom w:val="single" w:sz="4" w:space="0" w:color="auto"/>
              <w:right w:val="single" w:sz="4" w:space="0" w:color="auto"/>
            </w:tcBorders>
            <w:noWrap/>
            <w:vAlign w:val="center"/>
          </w:tcPr>
          <w:p w14:paraId="46954033" w14:textId="77777777" w:rsidR="005D6A46" w:rsidRPr="002524B4" w:rsidRDefault="005D6A46" w:rsidP="005D6A46">
            <w:pPr>
              <w:jc w:val="center"/>
              <w:rPr>
                <w:b/>
                <w:bCs/>
                <w:sz w:val="18"/>
                <w:szCs w:val="18"/>
              </w:rPr>
            </w:pPr>
          </w:p>
        </w:tc>
      </w:tr>
      <w:tr w:rsidR="005D6A46" w:rsidRPr="00DB741D" w14:paraId="0209A2E3"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54FE0CDC" w14:textId="77777777" w:rsidR="005D6A46" w:rsidRPr="002524B4" w:rsidRDefault="005D6A46" w:rsidP="005D6A46">
            <w:pPr>
              <w:jc w:val="center"/>
              <w:rPr>
                <w:sz w:val="18"/>
                <w:szCs w:val="18"/>
              </w:rPr>
            </w:pPr>
          </w:p>
        </w:tc>
        <w:tc>
          <w:tcPr>
            <w:tcW w:w="9341" w:type="dxa"/>
            <w:tcBorders>
              <w:top w:val="nil"/>
              <w:left w:val="nil"/>
              <w:bottom w:val="single" w:sz="4" w:space="0" w:color="auto"/>
              <w:right w:val="single" w:sz="4" w:space="0" w:color="auto"/>
            </w:tcBorders>
            <w:vAlign w:val="bottom"/>
          </w:tcPr>
          <w:p w14:paraId="314024EC" w14:textId="77777777" w:rsidR="005D6A46" w:rsidRPr="002524B4" w:rsidRDefault="005D6A46" w:rsidP="005D6A46">
            <w:pPr>
              <w:rPr>
                <w:sz w:val="18"/>
                <w:szCs w:val="18"/>
              </w:rPr>
            </w:pPr>
            <w:r w:rsidRPr="002524B4">
              <w:rPr>
                <w:sz w:val="18"/>
                <w:szCs w:val="18"/>
              </w:rPr>
              <w:t xml:space="preserve">а) многоквартирного дома с лоджиями, балконами, шкафами, коридорами и лестничными клетками </w:t>
            </w:r>
          </w:p>
        </w:tc>
        <w:tc>
          <w:tcPr>
            <w:tcW w:w="0" w:type="auto"/>
            <w:tcBorders>
              <w:top w:val="nil"/>
              <w:left w:val="nil"/>
              <w:bottom w:val="single" w:sz="4" w:space="0" w:color="auto"/>
              <w:right w:val="single" w:sz="4" w:space="0" w:color="auto"/>
            </w:tcBorders>
            <w:noWrap/>
            <w:vAlign w:val="center"/>
          </w:tcPr>
          <w:p w14:paraId="04D532C7" w14:textId="77777777" w:rsidR="005D6A46" w:rsidRPr="00DB741D" w:rsidRDefault="005D6A46" w:rsidP="005D6A46">
            <w:pPr>
              <w:jc w:val="center"/>
              <w:rPr>
                <w:b/>
                <w:bCs/>
                <w:sz w:val="18"/>
                <w:szCs w:val="18"/>
              </w:rPr>
            </w:pPr>
          </w:p>
        </w:tc>
      </w:tr>
      <w:tr w:rsidR="005D6A46" w:rsidRPr="002524B4" w14:paraId="1276D670"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46BA807B" w14:textId="77777777" w:rsidR="005D6A46" w:rsidRPr="00DB741D" w:rsidRDefault="005D6A46" w:rsidP="005D6A46">
            <w:pPr>
              <w:jc w:val="center"/>
              <w:rPr>
                <w:sz w:val="18"/>
                <w:szCs w:val="18"/>
              </w:rPr>
            </w:pPr>
          </w:p>
        </w:tc>
        <w:tc>
          <w:tcPr>
            <w:tcW w:w="9341" w:type="dxa"/>
            <w:tcBorders>
              <w:top w:val="nil"/>
              <w:left w:val="nil"/>
              <w:bottom w:val="single" w:sz="4" w:space="0" w:color="auto"/>
              <w:right w:val="single" w:sz="4" w:space="0" w:color="auto"/>
            </w:tcBorders>
            <w:vAlign w:val="bottom"/>
          </w:tcPr>
          <w:p w14:paraId="7BDFDA5B" w14:textId="77777777" w:rsidR="005D6A46" w:rsidRPr="002524B4" w:rsidRDefault="005D6A46" w:rsidP="005D6A46">
            <w:pPr>
              <w:rPr>
                <w:sz w:val="18"/>
                <w:szCs w:val="18"/>
              </w:rPr>
            </w:pPr>
            <w:r w:rsidRPr="002524B4">
              <w:rPr>
                <w:sz w:val="18"/>
                <w:szCs w:val="18"/>
              </w:rPr>
              <w:t xml:space="preserve">б) многоквартирного дома (жилых и нежилых помещений) </w:t>
            </w:r>
          </w:p>
        </w:tc>
        <w:tc>
          <w:tcPr>
            <w:tcW w:w="0" w:type="auto"/>
            <w:tcBorders>
              <w:top w:val="nil"/>
              <w:left w:val="nil"/>
              <w:bottom w:val="single" w:sz="4" w:space="0" w:color="auto"/>
              <w:right w:val="single" w:sz="4" w:space="0" w:color="auto"/>
            </w:tcBorders>
            <w:noWrap/>
            <w:vAlign w:val="center"/>
          </w:tcPr>
          <w:p w14:paraId="55C8C693" w14:textId="77777777" w:rsidR="005D6A46" w:rsidRPr="002F729E" w:rsidRDefault="005D6A46" w:rsidP="005D6A46">
            <w:pPr>
              <w:jc w:val="center"/>
              <w:rPr>
                <w:b/>
                <w:bCs/>
                <w:sz w:val="18"/>
                <w:szCs w:val="18"/>
              </w:rPr>
            </w:pPr>
            <w:r>
              <w:rPr>
                <w:b/>
                <w:bCs/>
                <w:sz w:val="18"/>
                <w:szCs w:val="18"/>
              </w:rPr>
              <w:t>1347</w:t>
            </w:r>
          </w:p>
        </w:tc>
      </w:tr>
      <w:tr w:rsidR="005D6A46" w:rsidRPr="002524B4" w14:paraId="53C9159C"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740D42C7" w14:textId="77777777" w:rsidR="005D6A46" w:rsidRPr="002524B4" w:rsidRDefault="005D6A46" w:rsidP="005D6A46">
            <w:pPr>
              <w:jc w:val="center"/>
              <w:rPr>
                <w:sz w:val="18"/>
                <w:szCs w:val="18"/>
              </w:rPr>
            </w:pPr>
          </w:p>
        </w:tc>
        <w:tc>
          <w:tcPr>
            <w:tcW w:w="9341" w:type="dxa"/>
            <w:tcBorders>
              <w:top w:val="nil"/>
              <w:left w:val="nil"/>
              <w:bottom w:val="single" w:sz="4" w:space="0" w:color="auto"/>
              <w:right w:val="single" w:sz="4" w:space="0" w:color="auto"/>
            </w:tcBorders>
            <w:vAlign w:val="bottom"/>
          </w:tcPr>
          <w:p w14:paraId="3BC7C00F" w14:textId="77777777" w:rsidR="005D6A46" w:rsidRPr="002524B4" w:rsidRDefault="005D6A46" w:rsidP="005D6A46">
            <w:pPr>
              <w:rPr>
                <w:sz w:val="18"/>
                <w:szCs w:val="18"/>
              </w:rPr>
            </w:pPr>
            <w:r w:rsidRPr="002524B4">
              <w:rPr>
                <w:sz w:val="18"/>
                <w:szCs w:val="18"/>
              </w:rPr>
              <w:t xml:space="preserve">в) жилых помещений (общая площадь квартир) </w:t>
            </w:r>
          </w:p>
        </w:tc>
        <w:tc>
          <w:tcPr>
            <w:tcW w:w="0" w:type="auto"/>
            <w:tcBorders>
              <w:top w:val="nil"/>
              <w:left w:val="nil"/>
              <w:bottom w:val="single" w:sz="4" w:space="0" w:color="auto"/>
              <w:right w:val="single" w:sz="4" w:space="0" w:color="auto"/>
            </w:tcBorders>
            <w:noWrap/>
            <w:vAlign w:val="center"/>
          </w:tcPr>
          <w:p w14:paraId="791FCB59" w14:textId="77777777" w:rsidR="005D6A46" w:rsidRPr="00DB741D" w:rsidRDefault="005D6A46" w:rsidP="005D6A46">
            <w:pPr>
              <w:jc w:val="center"/>
              <w:rPr>
                <w:b/>
                <w:bCs/>
                <w:sz w:val="18"/>
                <w:szCs w:val="18"/>
              </w:rPr>
            </w:pPr>
            <w:r>
              <w:rPr>
                <w:b/>
                <w:bCs/>
                <w:sz w:val="18"/>
                <w:szCs w:val="18"/>
              </w:rPr>
              <w:t>1347</w:t>
            </w:r>
          </w:p>
        </w:tc>
      </w:tr>
      <w:tr w:rsidR="005D6A46" w:rsidRPr="002524B4" w14:paraId="4369D9EA"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644EDA4F" w14:textId="77777777" w:rsidR="005D6A46" w:rsidRPr="002524B4" w:rsidRDefault="005D6A46" w:rsidP="005D6A46">
            <w:pPr>
              <w:jc w:val="center"/>
              <w:rPr>
                <w:sz w:val="18"/>
                <w:szCs w:val="18"/>
              </w:rPr>
            </w:pPr>
          </w:p>
        </w:tc>
        <w:tc>
          <w:tcPr>
            <w:tcW w:w="9341" w:type="dxa"/>
            <w:tcBorders>
              <w:top w:val="nil"/>
              <w:left w:val="nil"/>
              <w:bottom w:val="single" w:sz="4" w:space="0" w:color="auto"/>
              <w:right w:val="single" w:sz="4" w:space="0" w:color="auto"/>
            </w:tcBorders>
            <w:vAlign w:val="bottom"/>
          </w:tcPr>
          <w:p w14:paraId="401A0455" w14:textId="77777777" w:rsidR="005D6A46" w:rsidRPr="002524B4" w:rsidRDefault="005D6A46" w:rsidP="005D6A46">
            <w:pPr>
              <w:rPr>
                <w:sz w:val="18"/>
                <w:szCs w:val="18"/>
              </w:rPr>
            </w:pPr>
            <w:r w:rsidRPr="002524B4">
              <w:rPr>
                <w:sz w:val="18"/>
                <w:szCs w:val="18"/>
              </w:rPr>
              <w:t>г) нежилых помещений (общая площадь нежилых помещений, не входящих в состав общего имущества в многоквартирном доме), кв.м</w:t>
            </w:r>
          </w:p>
        </w:tc>
        <w:tc>
          <w:tcPr>
            <w:tcW w:w="0" w:type="auto"/>
            <w:tcBorders>
              <w:top w:val="nil"/>
              <w:left w:val="nil"/>
              <w:bottom w:val="single" w:sz="4" w:space="0" w:color="auto"/>
              <w:right w:val="single" w:sz="4" w:space="0" w:color="auto"/>
            </w:tcBorders>
            <w:noWrap/>
            <w:vAlign w:val="center"/>
          </w:tcPr>
          <w:p w14:paraId="4124FF7B" w14:textId="77777777" w:rsidR="005D6A46" w:rsidRPr="00DB741D" w:rsidRDefault="005D6A46" w:rsidP="005D6A46">
            <w:pPr>
              <w:jc w:val="center"/>
              <w:rPr>
                <w:b/>
                <w:bCs/>
                <w:sz w:val="18"/>
                <w:szCs w:val="18"/>
              </w:rPr>
            </w:pPr>
          </w:p>
        </w:tc>
      </w:tr>
      <w:tr w:rsidR="005D6A46" w:rsidRPr="002524B4" w14:paraId="75AACD61"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4ED9C3BE" w14:textId="77777777" w:rsidR="005D6A46" w:rsidRPr="002524B4" w:rsidRDefault="005D6A46" w:rsidP="005D6A46">
            <w:pPr>
              <w:jc w:val="center"/>
              <w:rPr>
                <w:sz w:val="18"/>
                <w:szCs w:val="18"/>
              </w:rPr>
            </w:pPr>
          </w:p>
        </w:tc>
        <w:tc>
          <w:tcPr>
            <w:tcW w:w="9341" w:type="dxa"/>
            <w:tcBorders>
              <w:top w:val="nil"/>
              <w:left w:val="nil"/>
              <w:bottom w:val="single" w:sz="4" w:space="0" w:color="auto"/>
              <w:right w:val="single" w:sz="4" w:space="0" w:color="auto"/>
            </w:tcBorders>
            <w:vAlign w:val="bottom"/>
          </w:tcPr>
          <w:p w14:paraId="133732C8" w14:textId="77777777" w:rsidR="005D6A46" w:rsidRPr="002524B4" w:rsidRDefault="005D6A46" w:rsidP="005D6A46">
            <w:pPr>
              <w:rPr>
                <w:sz w:val="18"/>
                <w:szCs w:val="18"/>
              </w:rPr>
            </w:pPr>
            <w:r w:rsidRPr="002524B4">
              <w:rPr>
                <w:sz w:val="18"/>
                <w:szCs w:val="18"/>
              </w:rPr>
              <w:t xml:space="preserve">д) помещений общего пользования (общая площадь нежилых помещений, входящих в состав общего имущества в многоквартирном доме) кв.м </w:t>
            </w:r>
          </w:p>
        </w:tc>
        <w:tc>
          <w:tcPr>
            <w:tcW w:w="0" w:type="auto"/>
            <w:tcBorders>
              <w:top w:val="nil"/>
              <w:left w:val="nil"/>
              <w:bottom w:val="single" w:sz="4" w:space="0" w:color="auto"/>
              <w:right w:val="single" w:sz="4" w:space="0" w:color="auto"/>
            </w:tcBorders>
            <w:noWrap/>
            <w:vAlign w:val="center"/>
          </w:tcPr>
          <w:p w14:paraId="47A3E591" w14:textId="77777777" w:rsidR="005D6A46" w:rsidRPr="002F729E" w:rsidRDefault="005D6A46" w:rsidP="005D6A46">
            <w:pPr>
              <w:jc w:val="center"/>
              <w:rPr>
                <w:b/>
                <w:bCs/>
                <w:sz w:val="18"/>
                <w:szCs w:val="18"/>
              </w:rPr>
            </w:pPr>
          </w:p>
        </w:tc>
      </w:tr>
      <w:tr w:rsidR="005D6A46" w:rsidRPr="002524B4" w14:paraId="5EF66B3F"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3495FD0C" w14:textId="77777777" w:rsidR="005D6A46" w:rsidRPr="002524B4" w:rsidRDefault="005D6A46" w:rsidP="005D6A46">
            <w:pPr>
              <w:jc w:val="center"/>
              <w:rPr>
                <w:sz w:val="18"/>
                <w:szCs w:val="18"/>
              </w:rPr>
            </w:pPr>
          </w:p>
        </w:tc>
        <w:tc>
          <w:tcPr>
            <w:tcW w:w="9341" w:type="dxa"/>
            <w:tcBorders>
              <w:top w:val="nil"/>
              <w:left w:val="nil"/>
              <w:bottom w:val="single" w:sz="4" w:space="0" w:color="auto"/>
              <w:right w:val="single" w:sz="4" w:space="0" w:color="auto"/>
            </w:tcBorders>
            <w:vAlign w:val="bottom"/>
          </w:tcPr>
          <w:p w14:paraId="7919841B" w14:textId="77777777" w:rsidR="005D6A46" w:rsidRPr="002524B4" w:rsidRDefault="005D6A46" w:rsidP="005D6A46">
            <w:pPr>
              <w:rPr>
                <w:sz w:val="18"/>
                <w:szCs w:val="18"/>
              </w:rPr>
            </w:pPr>
            <w:r w:rsidRPr="002524B4">
              <w:rPr>
                <w:sz w:val="18"/>
                <w:szCs w:val="18"/>
              </w:rPr>
              <w:t>ж) оборудованная лифтами выше 2-го этажа</w:t>
            </w:r>
          </w:p>
        </w:tc>
        <w:tc>
          <w:tcPr>
            <w:tcW w:w="0" w:type="auto"/>
            <w:tcBorders>
              <w:top w:val="nil"/>
              <w:left w:val="nil"/>
              <w:bottom w:val="single" w:sz="4" w:space="0" w:color="auto"/>
              <w:right w:val="single" w:sz="4" w:space="0" w:color="auto"/>
            </w:tcBorders>
            <w:noWrap/>
            <w:vAlign w:val="center"/>
          </w:tcPr>
          <w:p w14:paraId="62EDFC56" w14:textId="77777777" w:rsidR="005D6A46" w:rsidRPr="00DB741D" w:rsidRDefault="005D6A46" w:rsidP="005D6A46">
            <w:pPr>
              <w:jc w:val="center"/>
              <w:rPr>
                <w:b/>
                <w:bCs/>
                <w:sz w:val="18"/>
                <w:szCs w:val="18"/>
              </w:rPr>
            </w:pPr>
          </w:p>
        </w:tc>
      </w:tr>
      <w:tr w:rsidR="005D6A46" w:rsidRPr="002524B4" w14:paraId="326D0C1B"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2E7D4154" w14:textId="77777777" w:rsidR="005D6A46" w:rsidRPr="002524B4" w:rsidRDefault="005D6A46" w:rsidP="005D6A46">
            <w:pPr>
              <w:jc w:val="center"/>
              <w:rPr>
                <w:sz w:val="18"/>
                <w:szCs w:val="18"/>
              </w:rPr>
            </w:pPr>
          </w:p>
        </w:tc>
        <w:tc>
          <w:tcPr>
            <w:tcW w:w="9341" w:type="dxa"/>
            <w:tcBorders>
              <w:top w:val="nil"/>
              <w:left w:val="nil"/>
              <w:bottom w:val="single" w:sz="4" w:space="0" w:color="auto"/>
              <w:right w:val="single" w:sz="4" w:space="0" w:color="auto"/>
            </w:tcBorders>
            <w:vAlign w:val="bottom"/>
          </w:tcPr>
          <w:p w14:paraId="16400D82" w14:textId="77777777" w:rsidR="005D6A46" w:rsidRPr="002524B4" w:rsidRDefault="005D6A46" w:rsidP="005D6A46">
            <w:pPr>
              <w:rPr>
                <w:sz w:val="18"/>
                <w:szCs w:val="18"/>
              </w:rPr>
            </w:pPr>
            <w:r w:rsidRPr="002524B4">
              <w:rPr>
                <w:sz w:val="18"/>
                <w:szCs w:val="18"/>
              </w:rPr>
              <w:t>з) не оборудованная лифтами (1 и 2-ой этаж)</w:t>
            </w:r>
          </w:p>
        </w:tc>
        <w:tc>
          <w:tcPr>
            <w:tcW w:w="0" w:type="auto"/>
            <w:tcBorders>
              <w:top w:val="nil"/>
              <w:left w:val="nil"/>
              <w:bottom w:val="single" w:sz="4" w:space="0" w:color="auto"/>
              <w:right w:val="single" w:sz="4" w:space="0" w:color="auto"/>
            </w:tcBorders>
            <w:noWrap/>
            <w:vAlign w:val="center"/>
          </w:tcPr>
          <w:p w14:paraId="3252ED79" w14:textId="77777777" w:rsidR="005D6A46" w:rsidRPr="002F729E" w:rsidRDefault="005D6A46" w:rsidP="005D6A46">
            <w:pPr>
              <w:jc w:val="center"/>
              <w:rPr>
                <w:b/>
                <w:bCs/>
                <w:sz w:val="18"/>
                <w:szCs w:val="18"/>
              </w:rPr>
            </w:pPr>
          </w:p>
        </w:tc>
      </w:tr>
      <w:tr w:rsidR="005D6A46" w:rsidRPr="002524B4" w14:paraId="4D5EC671"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1C7636C9" w14:textId="77777777" w:rsidR="005D6A46" w:rsidRPr="002524B4" w:rsidRDefault="005D6A46" w:rsidP="005D6A46">
            <w:pPr>
              <w:jc w:val="center"/>
              <w:rPr>
                <w:sz w:val="18"/>
                <w:szCs w:val="18"/>
              </w:rPr>
            </w:pPr>
            <w:r w:rsidRPr="002524B4">
              <w:rPr>
                <w:sz w:val="18"/>
                <w:szCs w:val="18"/>
              </w:rPr>
              <w:t>20.</w:t>
            </w:r>
          </w:p>
        </w:tc>
        <w:tc>
          <w:tcPr>
            <w:tcW w:w="9341" w:type="dxa"/>
            <w:tcBorders>
              <w:top w:val="nil"/>
              <w:left w:val="nil"/>
              <w:bottom w:val="single" w:sz="4" w:space="0" w:color="auto"/>
              <w:right w:val="single" w:sz="4" w:space="0" w:color="auto"/>
            </w:tcBorders>
            <w:vAlign w:val="bottom"/>
          </w:tcPr>
          <w:p w14:paraId="7E2081BA" w14:textId="77777777" w:rsidR="005D6A46" w:rsidRPr="002524B4" w:rsidRDefault="005D6A46" w:rsidP="005D6A46">
            <w:pPr>
              <w:rPr>
                <w:sz w:val="18"/>
                <w:szCs w:val="18"/>
              </w:rPr>
            </w:pPr>
            <w:r w:rsidRPr="002524B4">
              <w:rPr>
                <w:sz w:val="18"/>
                <w:szCs w:val="18"/>
              </w:rPr>
              <w:t xml:space="preserve">Количество лестниц </w:t>
            </w:r>
          </w:p>
        </w:tc>
        <w:tc>
          <w:tcPr>
            <w:tcW w:w="0" w:type="auto"/>
            <w:tcBorders>
              <w:top w:val="nil"/>
              <w:left w:val="nil"/>
              <w:bottom w:val="single" w:sz="4" w:space="0" w:color="auto"/>
              <w:right w:val="single" w:sz="4" w:space="0" w:color="auto"/>
            </w:tcBorders>
            <w:noWrap/>
            <w:vAlign w:val="center"/>
          </w:tcPr>
          <w:p w14:paraId="401DAC10" w14:textId="77777777" w:rsidR="005D6A46" w:rsidRPr="002F1B0A" w:rsidRDefault="005D6A46" w:rsidP="005D6A46">
            <w:pPr>
              <w:jc w:val="center"/>
              <w:rPr>
                <w:b/>
                <w:bCs/>
                <w:sz w:val="18"/>
                <w:szCs w:val="18"/>
                <w:lang w:val="en-US"/>
              </w:rPr>
            </w:pPr>
          </w:p>
        </w:tc>
      </w:tr>
      <w:tr w:rsidR="005D6A46" w:rsidRPr="002524B4" w14:paraId="1304D82D"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47EFB4B7" w14:textId="77777777" w:rsidR="005D6A46" w:rsidRPr="002524B4" w:rsidRDefault="005D6A46" w:rsidP="005D6A46">
            <w:pPr>
              <w:jc w:val="center"/>
              <w:rPr>
                <w:sz w:val="18"/>
                <w:szCs w:val="18"/>
              </w:rPr>
            </w:pPr>
            <w:r w:rsidRPr="002524B4">
              <w:rPr>
                <w:sz w:val="18"/>
                <w:szCs w:val="18"/>
              </w:rPr>
              <w:t>21.</w:t>
            </w:r>
          </w:p>
        </w:tc>
        <w:tc>
          <w:tcPr>
            <w:tcW w:w="9341" w:type="dxa"/>
            <w:tcBorders>
              <w:top w:val="nil"/>
              <w:left w:val="nil"/>
              <w:bottom w:val="single" w:sz="4" w:space="0" w:color="auto"/>
              <w:right w:val="single" w:sz="4" w:space="0" w:color="auto"/>
            </w:tcBorders>
            <w:vAlign w:val="bottom"/>
          </w:tcPr>
          <w:p w14:paraId="51F4BE40" w14:textId="77777777" w:rsidR="005D6A46" w:rsidRPr="002524B4" w:rsidRDefault="005D6A46" w:rsidP="005D6A46">
            <w:pPr>
              <w:rPr>
                <w:sz w:val="18"/>
                <w:szCs w:val="18"/>
              </w:rPr>
            </w:pPr>
            <w:r w:rsidRPr="002524B4">
              <w:rPr>
                <w:sz w:val="18"/>
                <w:szCs w:val="18"/>
              </w:rPr>
              <w:t xml:space="preserve">Уборочная площадь лестниц (включая межквартирные лестничные площадки) </w:t>
            </w:r>
          </w:p>
        </w:tc>
        <w:tc>
          <w:tcPr>
            <w:tcW w:w="0" w:type="auto"/>
            <w:tcBorders>
              <w:top w:val="nil"/>
              <w:left w:val="nil"/>
              <w:bottom w:val="single" w:sz="4" w:space="0" w:color="auto"/>
              <w:right w:val="single" w:sz="4" w:space="0" w:color="auto"/>
            </w:tcBorders>
            <w:noWrap/>
            <w:vAlign w:val="center"/>
          </w:tcPr>
          <w:p w14:paraId="35337B10" w14:textId="77777777" w:rsidR="005D6A46" w:rsidRPr="002F729E" w:rsidRDefault="005D6A46" w:rsidP="005D6A46">
            <w:pPr>
              <w:jc w:val="center"/>
              <w:rPr>
                <w:b/>
                <w:bCs/>
                <w:sz w:val="18"/>
                <w:szCs w:val="18"/>
              </w:rPr>
            </w:pPr>
            <w:r>
              <w:rPr>
                <w:b/>
                <w:bCs/>
                <w:sz w:val="18"/>
                <w:szCs w:val="18"/>
              </w:rPr>
              <w:t>324,5</w:t>
            </w:r>
          </w:p>
        </w:tc>
      </w:tr>
      <w:tr w:rsidR="005D6A46" w:rsidRPr="002524B4" w14:paraId="2F43F357"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3BE5F523" w14:textId="77777777" w:rsidR="005D6A46" w:rsidRPr="002524B4" w:rsidRDefault="005D6A46" w:rsidP="005D6A46">
            <w:pPr>
              <w:jc w:val="center"/>
              <w:rPr>
                <w:sz w:val="18"/>
                <w:szCs w:val="18"/>
              </w:rPr>
            </w:pPr>
            <w:r w:rsidRPr="002524B4">
              <w:rPr>
                <w:sz w:val="18"/>
                <w:szCs w:val="18"/>
              </w:rPr>
              <w:t>22.</w:t>
            </w:r>
          </w:p>
        </w:tc>
        <w:tc>
          <w:tcPr>
            <w:tcW w:w="9341" w:type="dxa"/>
            <w:tcBorders>
              <w:top w:val="nil"/>
              <w:left w:val="nil"/>
              <w:bottom w:val="single" w:sz="4" w:space="0" w:color="auto"/>
              <w:right w:val="single" w:sz="4" w:space="0" w:color="auto"/>
            </w:tcBorders>
            <w:vAlign w:val="bottom"/>
          </w:tcPr>
          <w:p w14:paraId="7FFA21CB" w14:textId="77777777" w:rsidR="005D6A46" w:rsidRPr="002524B4" w:rsidRDefault="005D6A46" w:rsidP="005D6A46">
            <w:pPr>
              <w:rPr>
                <w:sz w:val="18"/>
                <w:szCs w:val="18"/>
              </w:rPr>
            </w:pPr>
            <w:r w:rsidRPr="002524B4">
              <w:rPr>
                <w:sz w:val="18"/>
                <w:szCs w:val="18"/>
              </w:rPr>
              <w:t>Уборочная площадь общих коридоров</w:t>
            </w:r>
          </w:p>
        </w:tc>
        <w:tc>
          <w:tcPr>
            <w:tcW w:w="0" w:type="auto"/>
            <w:tcBorders>
              <w:top w:val="nil"/>
              <w:left w:val="nil"/>
              <w:bottom w:val="single" w:sz="4" w:space="0" w:color="auto"/>
              <w:right w:val="single" w:sz="4" w:space="0" w:color="auto"/>
            </w:tcBorders>
            <w:noWrap/>
            <w:vAlign w:val="center"/>
          </w:tcPr>
          <w:p w14:paraId="39EF6008" w14:textId="77777777" w:rsidR="005D6A46" w:rsidRPr="002524B4" w:rsidRDefault="005D6A46" w:rsidP="005D6A46">
            <w:pPr>
              <w:jc w:val="center"/>
              <w:rPr>
                <w:b/>
                <w:bCs/>
                <w:sz w:val="18"/>
                <w:szCs w:val="18"/>
              </w:rPr>
            </w:pPr>
          </w:p>
        </w:tc>
      </w:tr>
      <w:tr w:rsidR="005D6A46" w:rsidRPr="002524B4" w14:paraId="31B3781B"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5CDB21AD" w14:textId="77777777" w:rsidR="005D6A46" w:rsidRPr="002524B4" w:rsidRDefault="005D6A46" w:rsidP="005D6A46">
            <w:pPr>
              <w:jc w:val="center"/>
              <w:rPr>
                <w:sz w:val="18"/>
                <w:szCs w:val="18"/>
              </w:rPr>
            </w:pPr>
            <w:r w:rsidRPr="002524B4">
              <w:rPr>
                <w:sz w:val="18"/>
                <w:szCs w:val="18"/>
              </w:rPr>
              <w:t>23.</w:t>
            </w:r>
          </w:p>
        </w:tc>
        <w:tc>
          <w:tcPr>
            <w:tcW w:w="9341" w:type="dxa"/>
            <w:tcBorders>
              <w:top w:val="nil"/>
              <w:left w:val="nil"/>
              <w:bottom w:val="single" w:sz="4" w:space="0" w:color="auto"/>
              <w:right w:val="single" w:sz="4" w:space="0" w:color="auto"/>
            </w:tcBorders>
            <w:vAlign w:val="bottom"/>
          </w:tcPr>
          <w:p w14:paraId="5DA7D837" w14:textId="77777777" w:rsidR="005D6A46" w:rsidRPr="002524B4" w:rsidRDefault="005D6A46" w:rsidP="005D6A46">
            <w:pPr>
              <w:rPr>
                <w:sz w:val="18"/>
                <w:szCs w:val="18"/>
              </w:rPr>
            </w:pPr>
            <w:r w:rsidRPr="002524B4">
              <w:rPr>
                <w:sz w:val="18"/>
                <w:szCs w:val="18"/>
              </w:rPr>
              <w:t xml:space="preserve">Уборочная площадь других помещений общего пользования (включая технические этажи, чердаки, технические подвалы) </w:t>
            </w:r>
          </w:p>
        </w:tc>
        <w:tc>
          <w:tcPr>
            <w:tcW w:w="0" w:type="auto"/>
            <w:tcBorders>
              <w:top w:val="nil"/>
              <w:left w:val="nil"/>
              <w:bottom w:val="single" w:sz="4" w:space="0" w:color="auto"/>
              <w:right w:val="single" w:sz="4" w:space="0" w:color="auto"/>
            </w:tcBorders>
            <w:noWrap/>
            <w:vAlign w:val="center"/>
          </w:tcPr>
          <w:p w14:paraId="0B1EA52D" w14:textId="77777777" w:rsidR="005D6A46" w:rsidRPr="00DB741D" w:rsidRDefault="005D6A46" w:rsidP="005D6A46">
            <w:pPr>
              <w:jc w:val="center"/>
              <w:rPr>
                <w:b/>
                <w:bCs/>
                <w:sz w:val="18"/>
                <w:szCs w:val="18"/>
              </w:rPr>
            </w:pPr>
          </w:p>
        </w:tc>
      </w:tr>
      <w:tr w:rsidR="005D6A46" w:rsidRPr="002524B4" w14:paraId="46D9CEC1"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4D136598" w14:textId="77777777" w:rsidR="005D6A46" w:rsidRPr="002524B4" w:rsidRDefault="005D6A46" w:rsidP="005D6A46">
            <w:pPr>
              <w:jc w:val="center"/>
              <w:rPr>
                <w:sz w:val="18"/>
                <w:szCs w:val="18"/>
              </w:rPr>
            </w:pPr>
            <w:r w:rsidRPr="002524B4">
              <w:rPr>
                <w:sz w:val="18"/>
                <w:szCs w:val="18"/>
              </w:rPr>
              <w:t>24.</w:t>
            </w:r>
          </w:p>
        </w:tc>
        <w:tc>
          <w:tcPr>
            <w:tcW w:w="9341" w:type="dxa"/>
            <w:tcBorders>
              <w:top w:val="nil"/>
              <w:left w:val="nil"/>
              <w:bottom w:val="single" w:sz="4" w:space="0" w:color="auto"/>
              <w:right w:val="single" w:sz="4" w:space="0" w:color="auto"/>
            </w:tcBorders>
            <w:vAlign w:val="bottom"/>
          </w:tcPr>
          <w:p w14:paraId="7C2D647D" w14:textId="77777777" w:rsidR="005D6A46" w:rsidRPr="002524B4" w:rsidRDefault="005D6A46" w:rsidP="005D6A46">
            <w:pPr>
              <w:rPr>
                <w:sz w:val="18"/>
                <w:szCs w:val="18"/>
              </w:rPr>
            </w:pPr>
            <w:r w:rsidRPr="002524B4">
              <w:rPr>
                <w:sz w:val="18"/>
                <w:szCs w:val="18"/>
              </w:rPr>
              <w:t>Площадь земельного участка, входящего в состав общего имущества многоквартирного дома</w:t>
            </w:r>
          </w:p>
        </w:tc>
        <w:tc>
          <w:tcPr>
            <w:tcW w:w="0" w:type="auto"/>
            <w:tcBorders>
              <w:top w:val="nil"/>
              <w:left w:val="nil"/>
              <w:bottom w:val="single" w:sz="4" w:space="0" w:color="auto"/>
              <w:right w:val="single" w:sz="4" w:space="0" w:color="auto"/>
            </w:tcBorders>
            <w:noWrap/>
            <w:vAlign w:val="center"/>
          </w:tcPr>
          <w:p w14:paraId="7474FB4E" w14:textId="77777777" w:rsidR="005D6A46" w:rsidRPr="00DB741D" w:rsidRDefault="005D6A46" w:rsidP="005D6A46">
            <w:pPr>
              <w:jc w:val="center"/>
              <w:rPr>
                <w:b/>
                <w:bCs/>
                <w:sz w:val="18"/>
                <w:szCs w:val="18"/>
              </w:rPr>
            </w:pPr>
            <w:r>
              <w:rPr>
                <w:b/>
                <w:bCs/>
                <w:sz w:val="18"/>
                <w:szCs w:val="18"/>
              </w:rPr>
              <w:t>148</w:t>
            </w:r>
          </w:p>
        </w:tc>
      </w:tr>
      <w:tr w:rsidR="005D6A46" w:rsidRPr="002524B4" w14:paraId="7DF431E8"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2CDD9FDA" w14:textId="77777777" w:rsidR="005D6A46" w:rsidRPr="002524B4" w:rsidRDefault="005D6A46" w:rsidP="005D6A46">
            <w:pPr>
              <w:jc w:val="center"/>
              <w:rPr>
                <w:sz w:val="18"/>
                <w:szCs w:val="18"/>
              </w:rPr>
            </w:pPr>
            <w:r w:rsidRPr="002524B4">
              <w:rPr>
                <w:sz w:val="18"/>
                <w:szCs w:val="18"/>
              </w:rPr>
              <w:t>25.</w:t>
            </w:r>
          </w:p>
        </w:tc>
        <w:tc>
          <w:tcPr>
            <w:tcW w:w="9341" w:type="dxa"/>
            <w:tcBorders>
              <w:top w:val="nil"/>
              <w:left w:val="nil"/>
              <w:bottom w:val="single" w:sz="4" w:space="0" w:color="auto"/>
              <w:right w:val="single" w:sz="4" w:space="0" w:color="auto"/>
            </w:tcBorders>
            <w:vAlign w:val="bottom"/>
          </w:tcPr>
          <w:p w14:paraId="4D4A2A96" w14:textId="77777777" w:rsidR="005D6A46" w:rsidRPr="002524B4" w:rsidRDefault="005D6A46" w:rsidP="005D6A46">
            <w:pPr>
              <w:rPr>
                <w:sz w:val="18"/>
                <w:szCs w:val="18"/>
              </w:rPr>
            </w:pPr>
            <w:r w:rsidRPr="002524B4">
              <w:rPr>
                <w:sz w:val="18"/>
                <w:szCs w:val="18"/>
              </w:rPr>
              <w:t xml:space="preserve">Кадастровый номер земельного участка (при его наличии) </w:t>
            </w:r>
          </w:p>
        </w:tc>
        <w:tc>
          <w:tcPr>
            <w:tcW w:w="0" w:type="auto"/>
            <w:tcBorders>
              <w:top w:val="nil"/>
              <w:left w:val="nil"/>
              <w:bottom w:val="single" w:sz="4" w:space="0" w:color="auto"/>
              <w:right w:val="single" w:sz="4" w:space="0" w:color="auto"/>
            </w:tcBorders>
            <w:noWrap/>
            <w:vAlign w:val="center"/>
          </w:tcPr>
          <w:p w14:paraId="3150A5C5" w14:textId="77777777" w:rsidR="005D6A46" w:rsidRPr="002524B4" w:rsidRDefault="005D6A46" w:rsidP="005D6A46">
            <w:pPr>
              <w:jc w:val="center"/>
              <w:rPr>
                <w:b/>
                <w:bCs/>
                <w:sz w:val="18"/>
                <w:szCs w:val="18"/>
              </w:rPr>
            </w:pPr>
          </w:p>
        </w:tc>
      </w:tr>
    </w:tbl>
    <w:p w14:paraId="1C2B8C17" w14:textId="77777777" w:rsidR="005D6A46" w:rsidRDefault="005D6A46" w:rsidP="005D6A46">
      <w:pPr>
        <w:pStyle w:val="af0"/>
        <w:jc w:val="right"/>
        <w:rPr>
          <w:sz w:val="20"/>
          <w:szCs w:val="20"/>
        </w:rPr>
      </w:pPr>
    </w:p>
    <w:p w14:paraId="4DAA1D1B" w14:textId="77777777" w:rsidR="005D6A46" w:rsidRDefault="005D6A46" w:rsidP="005D6A46">
      <w:pPr>
        <w:pStyle w:val="af0"/>
        <w:jc w:val="right"/>
        <w:rPr>
          <w:sz w:val="20"/>
          <w:szCs w:val="20"/>
        </w:rPr>
      </w:pPr>
    </w:p>
    <w:p w14:paraId="122B6AFB" w14:textId="77777777" w:rsidR="005D6A46" w:rsidRDefault="005D6A46" w:rsidP="005D6A46">
      <w:pPr>
        <w:pStyle w:val="af0"/>
        <w:jc w:val="right"/>
        <w:rPr>
          <w:sz w:val="20"/>
          <w:szCs w:val="20"/>
        </w:rPr>
      </w:pPr>
    </w:p>
    <w:p w14:paraId="26B3CE51" w14:textId="77777777" w:rsidR="005D6A46" w:rsidRDefault="005D6A46" w:rsidP="005D6A46">
      <w:pPr>
        <w:pStyle w:val="af0"/>
        <w:jc w:val="right"/>
        <w:rPr>
          <w:sz w:val="20"/>
          <w:szCs w:val="20"/>
        </w:rPr>
      </w:pPr>
    </w:p>
    <w:p w14:paraId="5AFEB691" w14:textId="77777777" w:rsidR="005D6A46" w:rsidRPr="00ED057C" w:rsidRDefault="005D6A46" w:rsidP="005D6A46">
      <w:pPr>
        <w:pStyle w:val="af0"/>
        <w:jc w:val="right"/>
        <w:rPr>
          <w:sz w:val="20"/>
          <w:szCs w:val="20"/>
        </w:rPr>
      </w:pPr>
    </w:p>
    <w:tbl>
      <w:tblPr>
        <w:tblW w:w="10782" w:type="dxa"/>
        <w:tblInd w:w="-176" w:type="dxa"/>
        <w:tblLayout w:type="fixed"/>
        <w:tblLook w:val="04A0" w:firstRow="1" w:lastRow="0" w:firstColumn="1" w:lastColumn="0" w:noHBand="0" w:noVBand="1"/>
      </w:tblPr>
      <w:tblGrid>
        <w:gridCol w:w="5778"/>
        <w:gridCol w:w="2961"/>
        <w:gridCol w:w="2043"/>
      </w:tblGrid>
      <w:tr w:rsidR="005D6A46" w:rsidRPr="00890CC2" w14:paraId="14147E6C" w14:textId="77777777" w:rsidTr="005D6A46">
        <w:trPr>
          <w:trHeight w:val="139"/>
        </w:trPr>
        <w:tc>
          <w:tcPr>
            <w:tcW w:w="8739" w:type="dxa"/>
            <w:gridSpan w:val="2"/>
            <w:tcBorders>
              <w:top w:val="nil"/>
              <w:left w:val="nil"/>
              <w:bottom w:val="nil"/>
              <w:right w:val="nil"/>
            </w:tcBorders>
            <w:shd w:val="clear" w:color="auto" w:fill="auto"/>
            <w:noWrap/>
            <w:vAlign w:val="bottom"/>
            <w:hideMark/>
          </w:tcPr>
          <w:p w14:paraId="78AEBAE7" w14:textId="77777777" w:rsidR="005D6A46" w:rsidRPr="00890CC2" w:rsidRDefault="005D6A46" w:rsidP="005D6A46">
            <w:pPr>
              <w:rPr>
                <w:sz w:val="22"/>
                <w:szCs w:val="22"/>
              </w:rPr>
            </w:pPr>
            <w:r w:rsidRPr="00890CC2">
              <w:rPr>
                <w:sz w:val="22"/>
                <w:szCs w:val="22"/>
              </w:rPr>
              <w:t xml:space="preserve">II. Техническое состояние многоквартирного дома, включая </w:t>
            </w:r>
            <w:r>
              <w:rPr>
                <w:sz w:val="22"/>
                <w:szCs w:val="22"/>
              </w:rPr>
              <w:t>пристройки</w:t>
            </w:r>
          </w:p>
        </w:tc>
        <w:tc>
          <w:tcPr>
            <w:tcW w:w="2043" w:type="dxa"/>
            <w:tcBorders>
              <w:top w:val="nil"/>
              <w:left w:val="nil"/>
              <w:bottom w:val="nil"/>
              <w:right w:val="nil"/>
            </w:tcBorders>
            <w:shd w:val="clear" w:color="auto" w:fill="auto"/>
            <w:noWrap/>
            <w:vAlign w:val="bottom"/>
            <w:hideMark/>
          </w:tcPr>
          <w:p w14:paraId="62453524" w14:textId="77777777" w:rsidR="005D6A46" w:rsidRPr="00890CC2" w:rsidRDefault="005D6A46" w:rsidP="005D6A46">
            <w:pPr>
              <w:rPr>
                <w:sz w:val="20"/>
                <w:szCs w:val="20"/>
              </w:rPr>
            </w:pPr>
          </w:p>
        </w:tc>
      </w:tr>
      <w:tr w:rsidR="005D6A46" w:rsidRPr="00890CC2" w14:paraId="3ADA570B" w14:textId="77777777" w:rsidTr="005D6A46">
        <w:trPr>
          <w:trHeight w:val="117"/>
        </w:trPr>
        <w:tc>
          <w:tcPr>
            <w:tcW w:w="5778" w:type="dxa"/>
            <w:tcBorders>
              <w:top w:val="nil"/>
              <w:left w:val="nil"/>
              <w:bottom w:val="nil"/>
              <w:right w:val="nil"/>
            </w:tcBorders>
            <w:shd w:val="clear" w:color="auto" w:fill="auto"/>
            <w:noWrap/>
            <w:vAlign w:val="bottom"/>
            <w:hideMark/>
          </w:tcPr>
          <w:p w14:paraId="7142AEA0" w14:textId="77777777" w:rsidR="005D6A46" w:rsidRPr="00890CC2" w:rsidRDefault="005D6A46" w:rsidP="005D6A46">
            <w:pPr>
              <w:rPr>
                <w:sz w:val="20"/>
                <w:szCs w:val="20"/>
              </w:rPr>
            </w:pPr>
          </w:p>
        </w:tc>
        <w:tc>
          <w:tcPr>
            <w:tcW w:w="2961" w:type="dxa"/>
            <w:tcBorders>
              <w:top w:val="nil"/>
              <w:left w:val="nil"/>
              <w:bottom w:val="nil"/>
              <w:right w:val="nil"/>
            </w:tcBorders>
            <w:shd w:val="clear" w:color="auto" w:fill="auto"/>
            <w:noWrap/>
            <w:vAlign w:val="bottom"/>
            <w:hideMark/>
          </w:tcPr>
          <w:p w14:paraId="26323593" w14:textId="77777777" w:rsidR="005D6A46" w:rsidRPr="00890CC2" w:rsidRDefault="005D6A46" w:rsidP="005D6A46">
            <w:pPr>
              <w:rPr>
                <w:sz w:val="20"/>
                <w:szCs w:val="20"/>
              </w:rPr>
            </w:pPr>
          </w:p>
        </w:tc>
        <w:tc>
          <w:tcPr>
            <w:tcW w:w="2043" w:type="dxa"/>
            <w:tcBorders>
              <w:top w:val="nil"/>
              <w:left w:val="nil"/>
              <w:bottom w:val="nil"/>
              <w:right w:val="nil"/>
            </w:tcBorders>
            <w:shd w:val="clear" w:color="auto" w:fill="auto"/>
            <w:noWrap/>
            <w:vAlign w:val="bottom"/>
            <w:hideMark/>
          </w:tcPr>
          <w:p w14:paraId="6F3E0F35" w14:textId="77777777" w:rsidR="005D6A46" w:rsidRPr="00890CC2" w:rsidRDefault="005D6A46" w:rsidP="005D6A46">
            <w:pPr>
              <w:rPr>
                <w:sz w:val="20"/>
                <w:szCs w:val="20"/>
              </w:rPr>
            </w:pPr>
          </w:p>
        </w:tc>
      </w:tr>
      <w:tr w:rsidR="005D6A46" w:rsidRPr="00890CC2" w14:paraId="29B4CE2B" w14:textId="77777777" w:rsidTr="005D6A46">
        <w:trPr>
          <w:trHeight w:val="351"/>
        </w:trPr>
        <w:tc>
          <w:tcPr>
            <w:tcW w:w="5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A2553" w14:textId="77777777" w:rsidR="005D6A46" w:rsidRPr="00890CC2" w:rsidRDefault="005D6A46" w:rsidP="005D6A46">
            <w:pPr>
              <w:jc w:val="center"/>
              <w:rPr>
                <w:sz w:val="20"/>
                <w:szCs w:val="20"/>
              </w:rPr>
            </w:pPr>
            <w:r w:rsidRPr="00890CC2">
              <w:rPr>
                <w:sz w:val="20"/>
                <w:szCs w:val="20"/>
              </w:rPr>
              <w:t>Наименование конструктивных элементов</w:t>
            </w:r>
          </w:p>
        </w:tc>
        <w:tc>
          <w:tcPr>
            <w:tcW w:w="2961" w:type="dxa"/>
            <w:tcBorders>
              <w:top w:val="single" w:sz="4" w:space="0" w:color="auto"/>
              <w:left w:val="nil"/>
              <w:bottom w:val="single" w:sz="4" w:space="0" w:color="auto"/>
              <w:right w:val="single" w:sz="4" w:space="0" w:color="auto"/>
            </w:tcBorders>
            <w:shd w:val="clear" w:color="auto" w:fill="auto"/>
            <w:hideMark/>
          </w:tcPr>
          <w:p w14:paraId="6886C34E" w14:textId="77777777" w:rsidR="005D6A46" w:rsidRPr="00890CC2" w:rsidRDefault="005D6A46" w:rsidP="005D6A46">
            <w:pPr>
              <w:jc w:val="center"/>
              <w:rPr>
                <w:sz w:val="20"/>
                <w:szCs w:val="20"/>
              </w:rPr>
            </w:pPr>
            <w:r w:rsidRPr="00890CC2">
              <w:rPr>
                <w:sz w:val="20"/>
                <w:szCs w:val="20"/>
              </w:rPr>
              <w:t>Описание элементов (материал, конструкция или система, отделка и прочее)</w:t>
            </w:r>
          </w:p>
        </w:tc>
        <w:tc>
          <w:tcPr>
            <w:tcW w:w="2043" w:type="dxa"/>
            <w:tcBorders>
              <w:top w:val="single" w:sz="4" w:space="0" w:color="auto"/>
              <w:left w:val="nil"/>
              <w:bottom w:val="single" w:sz="4" w:space="0" w:color="auto"/>
              <w:right w:val="single" w:sz="4" w:space="0" w:color="auto"/>
            </w:tcBorders>
            <w:shd w:val="clear" w:color="auto" w:fill="auto"/>
            <w:hideMark/>
          </w:tcPr>
          <w:p w14:paraId="14FF8598" w14:textId="77777777" w:rsidR="005D6A46" w:rsidRPr="00890CC2" w:rsidRDefault="005D6A46" w:rsidP="005D6A46">
            <w:pPr>
              <w:jc w:val="center"/>
              <w:rPr>
                <w:sz w:val="20"/>
                <w:szCs w:val="20"/>
              </w:rPr>
            </w:pPr>
            <w:r w:rsidRPr="00890CC2">
              <w:rPr>
                <w:sz w:val="20"/>
                <w:szCs w:val="20"/>
              </w:rPr>
              <w:t>Техническое состояние элементов общего имущества многоквартирного дома</w:t>
            </w:r>
          </w:p>
        </w:tc>
      </w:tr>
      <w:tr w:rsidR="005D6A46" w:rsidRPr="00890CC2" w14:paraId="44DEFC32"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18561912" w14:textId="77777777" w:rsidR="005D6A46" w:rsidRPr="00890CC2" w:rsidRDefault="005D6A46" w:rsidP="005D6A46">
            <w:pPr>
              <w:rPr>
                <w:sz w:val="20"/>
                <w:szCs w:val="20"/>
              </w:rPr>
            </w:pPr>
            <w:r w:rsidRPr="00890CC2">
              <w:rPr>
                <w:sz w:val="20"/>
                <w:szCs w:val="20"/>
              </w:rPr>
              <w:t>1. Фундамент</w:t>
            </w:r>
          </w:p>
        </w:tc>
        <w:tc>
          <w:tcPr>
            <w:tcW w:w="2961" w:type="dxa"/>
            <w:tcBorders>
              <w:top w:val="nil"/>
              <w:left w:val="nil"/>
              <w:bottom w:val="single" w:sz="4" w:space="0" w:color="auto"/>
              <w:right w:val="single" w:sz="4" w:space="0" w:color="auto"/>
            </w:tcBorders>
            <w:shd w:val="clear" w:color="auto" w:fill="auto"/>
            <w:hideMark/>
          </w:tcPr>
          <w:p w14:paraId="3A0C8C06"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0E649CC5" w14:textId="77777777" w:rsidR="005D6A46" w:rsidRPr="00890CC2" w:rsidRDefault="005D6A46" w:rsidP="005D6A46">
            <w:pPr>
              <w:jc w:val="center"/>
              <w:rPr>
                <w:sz w:val="20"/>
                <w:szCs w:val="20"/>
              </w:rPr>
            </w:pPr>
            <w:r w:rsidRPr="00890CC2">
              <w:rPr>
                <w:sz w:val="20"/>
                <w:szCs w:val="20"/>
              </w:rPr>
              <w:t> </w:t>
            </w:r>
          </w:p>
        </w:tc>
      </w:tr>
      <w:tr w:rsidR="005D6A46" w:rsidRPr="00890CC2" w14:paraId="3778AEB3"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397DE0B5" w14:textId="77777777" w:rsidR="005D6A46" w:rsidRPr="00890CC2" w:rsidRDefault="005D6A46" w:rsidP="005D6A46">
            <w:pPr>
              <w:rPr>
                <w:sz w:val="20"/>
                <w:szCs w:val="20"/>
              </w:rPr>
            </w:pPr>
            <w:r w:rsidRPr="00890CC2">
              <w:rPr>
                <w:sz w:val="20"/>
                <w:szCs w:val="20"/>
              </w:rPr>
              <w:t>2. Наружные и внутренние капитальные стены</w:t>
            </w:r>
          </w:p>
        </w:tc>
        <w:tc>
          <w:tcPr>
            <w:tcW w:w="2961" w:type="dxa"/>
            <w:tcBorders>
              <w:top w:val="nil"/>
              <w:left w:val="nil"/>
              <w:bottom w:val="single" w:sz="4" w:space="0" w:color="auto"/>
              <w:right w:val="single" w:sz="4" w:space="0" w:color="auto"/>
            </w:tcBorders>
            <w:shd w:val="clear" w:color="auto" w:fill="auto"/>
            <w:hideMark/>
          </w:tcPr>
          <w:p w14:paraId="2D2251BA"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18A61B79" w14:textId="77777777" w:rsidR="005D6A46" w:rsidRPr="00890CC2" w:rsidRDefault="005D6A46" w:rsidP="005D6A46">
            <w:pPr>
              <w:jc w:val="center"/>
              <w:rPr>
                <w:sz w:val="20"/>
                <w:szCs w:val="20"/>
              </w:rPr>
            </w:pPr>
            <w:r w:rsidRPr="00890CC2">
              <w:rPr>
                <w:sz w:val="20"/>
                <w:szCs w:val="20"/>
              </w:rPr>
              <w:t> </w:t>
            </w:r>
          </w:p>
        </w:tc>
      </w:tr>
      <w:tr w:rsidR="005D6A46" w:rsidRPr="00890CC2" w14:paraId="2D6E77DF"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2BD2D648" w14:textId="77777777" w:rsidR="005D6A46" w:rsidRPr="00890CC2" w:rsidRDefault="005D6A46" w:rsidP="005D6A46">
            <w:pPr>
              <w:rPr>
                <w:sz w:val="20"/>
                <w:szCs w:val="20"/>
              </w:rPr>
            </w:pPr>
            <w:r w:rsidRPr="00890CC2">
              <w:rPr>
                <w:sz w:val="20"/>
                <w:szCs w:val="20"/>
              </w:rPr>
              <w:t>3. Перегородки</w:t>
            </w:r>
          </w:p>
        </w:tc>
        <w:tc>
          <w:tcPr>
            <w:tcW w:w="2961" w:type="dxa"/>
            <w:tcBorders>
              <w:top w:val="nil"/>
              <w:left w:val="nil"/>
              <w:bottom w:val="single" w:sz="4" w:space="0" w:color="auto"/>
              <w:right w:val="single" w:sz="4" w:space="0" w:color="auto"/>
            </w:tcBorders>
            <w:shd w:val="clear" w:color="auto" w:fill="auto"/>
            <w:hideMark/>
          </w:tcPr>
          <w:p w14:paraId="5273460C"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2B53158C" w14:textId="77777777" w:rsidR="005D6A46" w:rsidRPr="00890CC2" w:rsidRDefault="005D6A46" w:rsidP="005D6A46">
            <w:pPr>
              <w:jc w:val="center"/>
              <w:rPr>
                <w:sz w:val="20"/>
                <w:szCs w:val="20"/>
              </w:rPr>
            </w:pPr>
            <w:r w:rsidRPr="00890CC2">
              <w:rPr>
                <w:sz w:val="20"/>
                <w:szCs w:val="20"/>
              </w:rPr>
              <w:t> </w:t>
            </w:r>
          </w:p>
        </w:tc>
      </w:tr>
      <w:tr w:rsidR="005D6A46" w:rsidRPr="00890CC2" w14:paraId="40F5E78A"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01F981F4" w14:textId="77777777" w:rsidR="005D6A46" w:rsidRPr="00890CC2" w:rsidRDefault="005D6A46" w:rsidP="005D6A46">
            <w:pPr>
              <w:rPr>
                <w:sz w:val="20"/>
                <w:szCs w:val="20"/>
              </w:rPr>
            </w:pPr>
            <w:r w:rsidRPr="00890CC2">
              <w:rPr>
                <w:sz w:val="20"/>
                <w:szCs w:val="20"/>
              </w:rPr>
              <w:t>4. Перекрытия</w:t>
            </w:r>
          </w:p>
        </w:tc>
        <w:tc>
          <w:tcPr>
            <w:tcW w:w="2961" w:type="dxa"/>
            <w:tcBorders>
              <w:top w:val="nil"/>
              <w:left w:val="nil"/>
              <w:bottom w:val="single" w:sz="4" w:space="0" w:color="auto"/>
              <w:right w:val="single" w:sz="4" w:space="0" w:color="auto"/>
            </w:tcBorders>
            <w:shd w:val="clear" w:color="auto" w:fill="auto"/>
            <w:hideMark/>
          </w:tcPr>
          <w:p w14:paraId="5BFB1C3F"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4B7775FA" w14:textId="77777777" w:rsidR="005D6A46" w:rsidRPr="00890CC2" w:rsidRDefault="005D6A46" w:rsidP="005D6A46">
            <w:pPr>
              <w:jc w:val="center"/>
              <w:rPr>
                <w:sz w:val="20"/>
                <w:szCs w:val="20"/>
              </w:rPr>
            </w:pPr>
            <w:r w:rsidRPr="00890CC2">
              <w:rPr>
                <w:sz w:val="20"/>
                <w:szCs w:val="20"/>
              </w:rPr>
              <w:t> </w:t>
            </w:r>
          </w:p>
        </w:tc>
      </w:tr>
      <w:tr w:rsidR="005D6A46" w:rsidRPr="00890CC2" w14:paraId="0175206C"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34C06C4E" w14:textId="77777777" w:rsidR="005D6A46" w:rsidRPr="00890CC2" w:rsidRDefault="005D6A46" w:rsidP="005D6A46">
            <w:pPr>
              <w:rPr>
                <w:sz w:val="20"/>
                <w:szCs w:val="20"/>
              </w:rPr>
            </w:pPr>
            <w:r w:rsidRPr="00890CC2">
              <w:rPr>
                <w:sz w:val="20"/>
                <w:szCs w:val="20"/>
              </w:rPr>
              <w:t>чердачные</w:t>
            </w:r>
          </w:p>
        </w:tc>
        <w:tc>
          <w:tcPr>
            <w:tcW w:w="2961" w:type="dxa"/>
            <w:tcBorders>
              <w:top w:val="nil"/>
              <w:left w:val="nil"/>
              <w:bottom w:val="single" w:sz="4" w:space="0" w:color="auto"/>
              <w:right w:val="single" w:sz="4" w:space="0" w:color="auto"/>
            </w:tcBorders>
            <w:shd w:val="clear" w:color="auto" w:fill="auto"/>
            <w:hideMark/>
          </w:tcPr>
          <w:p w14:paraId="5507B7A3"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241CD71C" w14:textId="77777777" w:rsidR="005D6A46" w:rsidRPr="00890CC2" w:rsidRDefault="005D6A46" w:rsidP="005D6A46">
            <w:pPr>
              <w:jc w:val="center"/>
              <w:rPr>
                <w:sz w:val="20"/>
                <w:szCs w:val="20"/>
              </w:rPr>
            </w:pPr>
            <w:r w:rsidRPr="00890CC2">
              <w:rPr>
                <w:sz w:val="20"/>
                <w:szCs w:val="20"/>
              </w:rPr>
              <w:t> </w:t>
            </w:r>
          </w:p>
        </w:tc>
      </w:tr>
      <w:tr w:rsidR="005D6A46" w:rsidRPr="00890CC2" w14:paraId="57FA62DB"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05697B25" w14:textId="77777777" w:rsidR="005D6A46" w:rsidRPr="00890CC2" w:rsidRDefault="005D6A46" w:rsidP="005D6A46">
            <w:pPr>
              <w:rPr>
                <w:sz w:val="20"/>
                <w:szCs w:val="20"/>
              </w:rPr>
            </w:pPr>
            <w:r w:rsidRPr="00890CC2">
              <w:rPr>
                <w:sz w:val="20"/>
                <w:szCs w:val="20"/>
              </w:rPr>
              <w:t>междуэтажные</w:t>
            </w:r>
          </w:p>
        </w:tc>
        <w:tc>
          <w:tcPr>
            <w:tcW w:w="2961" w:type="dxa"/>
            <w:tcBorders>
              <w:top w:val="nil"/>
              <w:left w:val="nil"/>
              <w:bottom w:val="single" w:sz="4" w:space="0" w:color="auto"/>
              <w:right w:val="single" w:sz="4" w:space="0" w:color="auto"/>
            </w:tcBorders>
            <w:shd w:val="clear" w:color="auto" w:fill="auto"/>
            <w:hideMark/>
          </w:tcPr>
          <w:p w14:paraId="3AA5FEDA"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0D2ED051" w14:textId="77777777" w:rsidR="005D6A46" w:rsidRPr="00890CC2" w:rsidRDefault="005D6A46" w:rsidP="005D6A46">
            <w:pPr>
              <w:jc w:val="center"/>
              <w:rPr>
                <w:sz w:val="20"/>
                <w:szCs w:val="20"/>
              </w:rPr>
            </w:pPr>
            <w:r w:rsidRPr="00890CC2">
              <w:rPr>
                <w:sz w:val="20"/>
                <w:szCs w:val="20"/>
              </w:rPr>
              <w:t> </w:t>
            </w:r>
          </w:p>
        </w:tc>
      </w:tr>
      <w:tr w:rsidR="005D6A46" w:rsidRPr="00890CC2" w14:paraId="459BD45D"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3BAF4493" w14:textId="77777777" w:rsidR="005D6A46" w:rsidRPr="00890CC2" w:rsidRDefault="005D6A46" w:rsidP="005D6A46">
            <w:pPr>
              <w:rPr>
                <w:sz w:val="20"/>
                <w:szCs w:val="20"/>
              </w:rPr>
            </w:pPr>
            <w:r w:rsidRPr="00890CC2">
              <w:rPr>
                <w:sz w:val="20"/>
                <w:szCs w:val="20"/>
              </w:rPr>
              <w:t>подвальные</w:t>
            </w:r>
          </w:p>
        </w:tc>
        <w:tc>
          <w:tcPr>
            <w:tcW w:w="2961" w:type="dxa"/>
            <w:tcBorders>
              <w:top w:val="nil"/>
              <w:left w:val="nil"/>
              <w:bottom w:val="single" w:sz="4" w:space="0" w:color="auto"/>
              <w:right w:val="single" w:sz="4" w:space="0" w:color="auto"/>
            </w:tcBorders>
            <w:shd w:val="clear" w:color="auto" w:fill="auto"/>
            <w:hideMark/>
          </w:tcPr>
          <w:p w14:paraId="4DE68D26"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20C1CB2A" w14:textId="77777777" w:rsidR="005D6A46" w:rsidRPr="00890CC2" w:rsidRDefault="005D6A46" w:rsidP="005D6A46">
            <w:pPr>
              <w:jc w:val="center"/>
              <w:rPr>
                <w:sz w:val="20"/>
                <w:szCs w:val="20"/>
              </w:rPr>
            </w:pPr>
            <w:r w:rsidRPr="00890CC2">
              <w:rPr>
                <w:sz w:val="20"/>
                <w:szCs w:val="20"/>
              </w:rPr>
              <w:t> </w:t>
            </w:r>
          </w:p>
        </w:tc>
      </w:tr>
      <w:tr w:rsidR="005D6A46" w:rsidRPr="00890CC2" w14:paraId="250EEA9F"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062EBFEB" w14:textId="77777777" w:rsidR="005D6A46" w:rsidRPr="00890CC2" w:rsidRDefault="005D6A46" w:rsidP="005D6A46">
            <w:pPr>
              <w:rPr>
                <w:sz w:val="20"/>
                <w:szCs w:val="20"/>
              </w:rPr>
            </w:pPr>
            <w:r w:rsidRPr="00890CC2">
              <w:rPr>
                <w:sz w:val="20"/>
                <w:szCs w:val="20"/>
              </w:rPr>
              <w:t>(другое)</w:t>
            </w:r>
          </w:p>
        </w:tc>
        <w:tc>
          <w:tcPr>
            <w:tcW w:w="2961" w:type="dxa"/>
            <w:tcBorders>
              <w:top w:val="nil"/>
              <w:left w:val="nil"/>
              <w:bottom w:val="single" w:sz="4" w:space="0" w:color="auto"/>
              <w:right w:val="single" w:sz="4" w:space="0" w:color="auto"/>
            </w:tcBorders>
            <w:shd w:val="clear" w:color="auto" w:fill="auto"/>
            <w:hideMark/>
          </w:tcPr>
          <w:p w14:paraId="4A853C77"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746D6D81" w14:textId="77777777" w:rsidR="005D6A46" w:rsidRPr="00890CC2" w:rsidRDefault="005D6A46" w:rsidP="005D6A46">
            <w:pPr>
              <w:jc w:val="center"/>
              <w:rPr>
                <w:sz w:val="20"/>
                <w:szCs w:val="20"/>
              </w:rPr>
            </w:pPr>
            <w:r w:rsidRPr="00890CC2">
              <w:rPr>
                <w:sz w:val="20"/>
                <w:szCs w:val="20"/>
              </w:rPr>
              <w:t> </w:t>
            </w:r>
          </w:p>
        </w:tc>
      </w:tr>
      <w:tr w:rsidR="005D6A46" w:rsidRPr="00890CC2" w14:paraId="18531ECF"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484B99DF" w14:textId="77777777" w:rsidR="005D6A46" w:rsidRPr="00890CC2" w:rsidRDefault="005D6A46" w:rsidP="005D6A46">
            <w:pPr>
              <w:rPr>
                <w:sz w:val="20"/>
                <w:szCs w:val="20"/>
              </w:rPr>
            </w:pPr>
            <w:r w:rsidRPr="00890CC2">
              <w:rPr>
                <w:sz w:val="20"/>
                <w:szCs w:val="20"/>
              </w:rPr>
              <w:t>5. Крыша</w:t>
            </w:r>
          </w:p>
        </w:tc>
        <w:tc>
          <w:tcPr>
            <w:tcW w:w="2961" w:type="dxa"/>
            <w:tcBorders>
              <w:top w:val="nil"/>
              <w:left w:val="nil"/>
              <w:bottom w:val="single" w:sz="4" w:space="0" w:color="auto"/>
              <w:right w:val="single" w:sz="4" w:space="0" w:color="auto"/>
            </w:tcBorders>
            <w:shd w:val="clear" w:color="auto" w:fill="auto"/>
            <w:hideMark/>
          </w:tcPr>
          <w:p w14:paraId="175ADE20"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14082A80" w14:textId="77777777" w:rsidR="005D6A46" w:rsidRPr="00890CC2" w:rsidRDefault="005D6A46" w:rsidP="005D6A46">
            <w:pPr>
              <w:jc w:val="center"/>
              <w:rPr>
                <w:sz w:val="20"/>
                <w:szCs w:val="20"/>
              </w:rPr>
            </w:pPr>
            <w:r w:rsidRPr="00890CC2">
              <w:rPr>
                <w:sz w:val="20"/>
                <w:szCs w:val="20"/>
              </w:rPr>
              <w:t> </w:t>
            </w:r>
          </w:p>
        </w:tc>
      </w:tr>
      <w:tr w:rsidR="005D6A46" w:rsidRPr="00890CC2" w14:paraId="12943757"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47D1A86A" w14:textId="77777777" w:rsidR="005D6A46" w:rsidRPr="00890CC2" w:rsidRDefault="005D6A46" w:rsidP="005D6A46">
            <w:pPr>
              <w:rPr>
                <w:sz w:val="20"/>
                <w:szCs w:val="20"/>
              </w:rPr>
            </w:pPr>
            <w:r w:rsidRPr="00890CC2">
              <w:rPr>
                <w:sz w:val="20"/>
                <w:szCs w:val="20"/>
              </w:rPr>
              <w:t>6. Полы</w:t>
            </w:r>
          </w:p>
        </w:tc>
        <w:tc>
          <w:tcPr>
            <w:tcW w:w="2961" w:type="dxa"/>
            <w:tcBorders>
              <w:top w:val="nil"/>
              <w:left w:val="nil"/>
              <w:bottom w:val="single" w:sz="4" w:space="0" w:color="auto"/>
              <w:right w:val="single" w:sz="4" w:space="0" w:color="auto"/>
            </w:tcBorders>
            <w:shd w:val="clear" w:color="auto" w:fill="auto"/>
            <w:hideMark/>
          </w:tcPr>
          <w:p w14:paraId="5136D3B5"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3F64A17E" w14:textId="77777777" w:rsidR="005D6A46" w:rsidRPr="00890CC2" w:rsidRDefault="005D6A46" w:rsidP="005D6A46">
            <w:pPr>
              <w:jc w:val="center"/>
              <w:rPr>
                <w:sz w:val="20"/>
                <w:szCs w:val="20"/>
              </w:rPr>
            </w:pPr>
            <w:r w:rsidRPr="00890CC2">
              <w:rPr>
                <w:sz w:val="20"/>
                <w:szCs w:val="20"/>
              </w:rPr>
              <w:t> </w:t>
            </w:r>
          </w:p>
        </w:tc>
      </w:tr>
      <w:tr w:rsidR="005D6A46" w:rsidRPr="00890CC2" w14:paraId="178F649A"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5B1BD2E7" w14:textId="77777777" w:rsidR="005D6A46" w:rsidRPr="00890CC2" w:rsidRDefault="005D6A46" w:rsidP="005D6A46">
            <w:pPr>
              <w:rPr>
                <w:sz w:val="20"/>
                <w:szCs w:val="20"/>
              </w:rPr>
            </w:pPr>
            <w:r w:rsidRPr="00890CC2">
              <w:rPr>
                <w:sz w:val="20"/>
                <w:szCs w:val="20"/>
              </w:rPr>
              <w:t>7. Проемы</w:t>
            </w:r>
          </w:p>
        </w:tc>
        <w:tc>
          <w:tcPr>
            <w:tcW w:w="2961" w:type="dxa"/>
            <w:tcBorders>
              <w:top w:val="nil"/>
              <w:left w:val="nil"/>
              <w:bottom w:val="single" w:sz="4" w:space="0" w:color="auto"/>
              <w:right w:val="single" w:sz="4" w:space="0" w:color="auto"/>
            </w:tcBorders>
            <w:shd w:val="clear" w:color="auto" w:fill="auto"/>
            <w:hideMark/>
          </w:tcPr>
          <w:p w14:paraId="5576E100"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4CA2AB38" w14:textId="77777777" w:rsidR="005D6A46" w:rsidRPr="00890CC2" w:rsidRDefault="005D6A46" w:rsidP="005D6A46">
            <w:pPr>
              <w:jc w:val="center"/>
              <w:rPr>
                <w:sz w:val="20"/>
                <w:szCs w:val="20"/>
              </w:rPr>
            </w:pPr>
            <w:r w:rsidRPr="00890CC2">
              <w:rPr>
                <w:sz w:val="20"/>
                <w:szCs w:val="20"/>
              </w:rPr>
              <w:t> </w:t>
            </w:r>
          </w:p>
        </w:tc>
      </w:tr>
      <w:tr w:rsidR="005D6A46" w:rsidRPr="00890CC2" w14:paraId="4070949A"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731338F1" w14:textId="77777777" w:rsidR="005D6A46" w:rsidRPr="00890CC2" w:rsidRDefault="005D6A46" w:rsidP="005D6A46">
            <w:pPr>
              <w:rPr>
                <w:sz w:val="20"/>
                <w:szCs w:val="20"/>
              </w:rPr>
            </w:pPr>
            <w:r w:rsidRPr="00890CC2">
              <w:rPr>
                <w:sz w:val="20"/>
                <w:szCs w:val="20"/>
              </w:rPr>
              <w:t>окна</w:t>
            </w:r>
          </w:p>
        </w:tc>
        <w:tc>
          <w:tcPr>
            <w:tcW w:w="2961" w:type="dxa"/>
            <w:tcBorders>
              <w:top w:val="nil"/>
              <w:left w:val="nil"/>
              <w:bottom w:val="single" w:sz="4" w:space="0" w:color="auto"/>
              <w:right w:val="single" w:sz="4" w:space="0" w:color="auto"/>
            </w:tcBorders>
            <w:shd w:val="clear" w:color="auto" w:fill="auto"/>
            <w:hideMark/>
          </w:tcPr>
          <w:p w14:paraId="437C5CF4"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1506C998" w14:textId="77777777" w:rsidR="005D6A46" w:rsidRPr="00890CC2" w:rsidRDefault="005D6A46" w:rsidP="005D6A46">
            <w:pPr>
              <w:jc w:val="center"/>
              <w:rPr>
                <w:sz w:val="20"/>
                <w:szCs w:val="20"/>
              </w:rPr>
            </w:pPr>
            <w:r w:rsidRPr="00890CC2">
              <w:rPr>
                <w:sz w:val="20"/>
                <w:szCs w:val="20"/>
              </w:rPr>
              <w:t> </w:t>
            </w:r>
          </w:p>
        </w:tc>
      </w:tr>
      <w:tr w:rsidR="005D6A46" w:rsidRPr="00890CC2" w14:paraId="3817E50B"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3A019D41" w14:textId="77777777" w:rsidR="005D6A46" w:rsidRPr="00890CC2" w:rsidRDefault="005D6A46" w:rsidP="005D6A46">
            <w:pPr>
              <w:rPr>
                <w:sz w:val="20"/>
                <w:szCs w:val="20"/>
              </w:rPr>
            </w:pPr>
            <w:r w:rsidRPr="00890CC2">
              <w:rPr>
                <w:sz w:val="20"/>
                <w:szCs w:val="20"/>
              </w:rPr>
              <w:t>двери</w:t>
            </w:r>
          </w:p>
        </w:tc>
        <w:tc>
          <w:tcPr>
            <w:tcW w:w="2961" w:type="dxa"/>
            <w:tcBorders>
              <w:top w:val="nil"/>
              <w:left w:val="nil"/>
              <w:bottom w:val="single" w:sz="4" w:space="0" w:color="auto"/>
              <w:right w:val="single" w:sz="4" w:space="0" w:color="auto"/>
            </w:tcBorders>
            <w:shd w:val="clear" w:color="auto" w:fill="auto"/>
            <w:hideMark/>
          </w:tcPr>
          <w:p w14:paraId="6AFAA120"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2C0432A6" w14:textId="77777777" w:rsidR="005D6A46" w:rsidRPr="00890CC2" w:rsidRDefault="005D6A46" w:rsidP="005D6A46">
            <w:pPr>
              <w:jc w:val="center"/>
              <w:rPr>
                <w:sz w:val="20"/>
                <w:szCs w:val="20"/>
              </w:rPr>
            </w:pPr>
            <w:r w:rsidRPr="00890CC2">
              <w:rPr>
                <w:sz w:val="20"/>
                <w:szCs w:val="20"/>
              </w:rPr>
              <w:t> </w:t>
            </w:r>
          </w:p>
        </w:tc>
      </w:tr>
      <w:tr w:rsidR="005D6A46" w:rsidRPr="00890CC2" w14:paraId="674A8C55"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07BAAF91" w14:textId="77777777" w:rsidR="005D6A46" w:rsidRPr="00890CC2" w:rsidRDefault="005D6A46" w:rsidP="005D6A46">
            <w:pPr>
              <w:rPr>
                <w:sz w:val="20"/>
                <w:szCs w:val="20"/>
              </w:rPr>
            </w:pPr>
            <w:r w:rsidRPr="00890CC2">
              <w:rPr>
                <w:sz w:val="20"/>
                <w:szCs w:val="20"/>
              </w:rPr>
              <w:t>(другое)</w:t>
            </w:r>
          </w:p>
        </w:tc>
        <w:tc>
          <w:tcPr>
            <w:tcW w:w="2961" w:type="dxa"/>
            <w:tcBorders>
              <w:top w:val="nil"/>
              <w:left w:val="nil"/>
              <w:bottom w:val="single" w:sz="4" w:space="0" w:color="auto"/>
              <w:right w:val="single" w:sz="4" w:space="0" w:color="auto"/>
            </w:tcBorders>
            <w:shd w:val="clear" w:color="auto" w:fill="auto"/>
            <w:hideMark/>
          </w:tcPr>
          <w:p w14:paraId="1FEDF59D"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06F45AC3" w14:textId="77777777" w:rsidR="005D6A46" w:rsidRPr="00890CC2" w:rsidRDefault="005D6A46" w:rsidP="005D6A46">
            <w:pPr>
              <w:jc w:val="center"/>
              <w:rPr>
                <w:sz w:val="20"/>
                <w:szCs w:val="20"/>
              </w:rPr>
            </w:pPr>
            <w:r w:rsidRPr="00890CC2">
              <w:rPr>
                <w:sz w:val="20"/>
                <w:szCs w:val="20"/>
              </w:rPr>
              <w:t> </w:t>
            </w:r>
          </w:p>
        </w:tc>
      </w:tr>
      <w:tr w:rsidR="005D6A46" w:rsidRPr="00890CC2" w14:paraId="4DC83D44"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31F67A23" w14:textId="77777777" w:rsidR="005D6A46" w:rsidRPr="00890CC2" w:rsidRDefault="005D6A46" w:rsidP="005D6A46">
            <w:pPr>
              <w:rPr>
                <w:sz w:val="20"/>
                <w:szCs w:val="20"/>
              </w:rPr>
            </w:pPr>
            <w:r w:rsidRPr="00890CC2">
              <w:rPr>
                <w:sz w:val="20"/>
                <w:szCs w:val="20"/>
              </w:rPr>
              <w:t>8. Отделка</w:t>
            </w:r>
          </w:p>
        </w:tc>
        <w:tc>
          <w:tcPr>
            <w:tcW w:w="2961" w:type="dxa"/>
            <w:tcBorders>
              <w:top w:val="nil"/>
              <w:left w:val="nil"/>
              <w:bottom w:val="single" w:sz="4" w:space="0" w:color="auto"/>
              <w:right w:val="single" w:sz="4" w:space="0" w:color="auto"/>
            </w:tcBorders>
            <w:shd w:val="clear" w:color="auto" w:fill="auto"/>
            <w:hideMark/>
          </w:tcPr>
          <w:p w14:paraId="57B861B6"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57896A84" w14:textId="77777777" w:rsidR="005D6A46" w:rsidRPr="00890CC2" w:rsidRDefault="005D6A46" w:rsidP="005D6A46">
            <w:pPr>
              <w:jc w:val="center"/>
              <w:rPr>
                <w:sz w:val="20"/>
                <w:szCs w:val="20"/>
              </w:rPr>
            </w:pPr>
            <w:r w:rsidRPr="00890CC2">
              <w:rPr>
                <w:sz w:val="20"/>
                <w:szCs w:val="20"/>
              </w:rPr>
              <w:t> </w:t>
            </w:r>
          </w:p>
        </w:tc>
      </w:tr>
      <w:tr w:rsidR="005D6A46" w:rsidRPr="00890CC2" w14:paraId="5B9E3DE3"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15E34873" w14:textId="77777777" w:rsidR="005D6A46" w:rsidRPr="00890CC2" w:rsidRDefault="005D6A46" w:rsidP="005D6A46">
            <w:pPr>
              <w:rPr>
                <w:sz w:val="20"/>
                <w:szCs w:val="20"/>
              </w:rPr>
            </w:pPr>
            <w:r w:rsidRPr="00890CC2">
              <w:rPr>
                <w:sz w:val="20"/>
                <w:szCs w:val="20"/>
              </w:rPr>
              <w:t>внутренняя</w:t>
            </w:r>
          </w:p>
        </w:tc>
        <w:tc>
          <w:tcPr>
            <w:tcW w:w="2961" w:type="dxa"/>
            <w:tcBorders>
              <w:top w:val="nil"/>
              <w:left w:val="nil"/>
              <w:bottom w:val="single" w:sz="4" w:space="0" w:color="auto"/>
              <w:right w:val="single" w:sz="4" w:space="0" w:color="auto"/>
            </w:tcBorders>
            <w:shd w:val="clear" w:color="auto" w:fill="auto"/>
            <w:hideMark/>
          </w:tcPr>
          <w:p w14:paraId="4B5F2916"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1CB80B82" w14:textId="77777777" w:rsidR="005D6A46" w:rsidRPr="00890CC2" w:rsidRDefault="005D6A46" w:rsidP="005D6A46">
            <w:pPr>
              <w:jc w:val="center"/>
              <w:rPr>
                <w:sz w:val="20"/>
                <w:szCs w:val="20"/>
              </w:rPr>
            </w:pPr>
            <w:r w:rsidRPr="00890CC2">
              <w:rPr>
                <w:sz w:val="20"/>
                <w:szCs w:val="20"/>
              </w:rPr>
              <w:t> </w:t>
            </w:r>
          </w:p>
        </w:tc>
      </w:tr>
      <w:tr w:rsidR="005D6A46" w:rsidRPr="00890CC2" w14:paraId="1910C25B"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60B90820" w14:textId="77777777" w:rsidR="005D6A46" w:rsidRPr="00890CC2" w:rsidRDefault="005D6A46" w:rsidP="005D6A46">
            <w:pPr>
              <w:rPr>
                <w:sz w:val="20"/>
                <w:szCs w:val="20"/>
              </w:rPr>
            </w:pPr>
            <w:r w:rsidRPr="00890CC2">
              <w:rPr>
                <w:sz w:val="20"/>
                <w:szCs w:val="20"/>
              </w:rPr>
              <w:t>наружная</w:t>
            </w:r>
          </w:p>
        </w:tc>
        <w:tc>
          <w:tcPr>
            <w:tcW w:w="2961" w:type="dxa"/>
            <w:tcBorders>
              <w:top w:val="nil"/>
              <w:left w:val="nil"/>
              <w:bottom w:val="single" w:sz="4" w:space="0" w:color="auto"/>
              <w:right w:val="single" w:sz="4" w:space="0" w:color="auto"/>
            </w:tcBorders>
            <w:shd w:val="clear" w:color="auto" w:fill="auto"/>
            <w:hideMark/>
          </w:tcPr>
          <w:p w14:paraId="3579AB96"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17B86BEB" w14:textId="77777777" w:rsidR="005D6A46" w:rsidRPr="00890CC2" w:rsidRDefault="005D6A46" w:rsidP="005D6A46">
            <w:pPr>
              <w:jc w:val="center"/>
              <w:rPr>
                <w:sz w:val="20"/>
                <w:szCs w:val="20"/>
              </w:rPr>
            </w:pPr>
            <w:r w:rsidRPr="00890CC2">
              <w:rPr>
                <w:sz w:val="20"/>
                <w:szCs w:val="20"/>
              </w:rPr>
              <w:t> </w:t>
            </w:r>
          </w:p>
        </w:tc>
      </w:tr>
      <w:tr w:rsidR="005D6A46" w:rsidRPr="00890CC2" w14:paraId="410B46F5"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32FCE870" w14:textId="77777777" w:rsidR="005D6A46" w:rsidRPr="00890CC2" w:rsidRDefault="005D6A46" w:rsidP="005D6A46">
            <w:pPr>
              <w:rPr>
                <w:sz w:val="20"/>
                <w:szCs w:val="20"/>
              </w:rPr>
            </w:pPr>
            <w:r w:rsidRPr="00890CC2">
              <w:rPr>
                <w:sz w:val="20"/>
                <w:szCs w:val="20"/>
              </w:rPr>
              <w:t>(другое)</w:t>
            </w:r>
          </w:p>
        </w:tc>
        <w:tc>
          <w:tcPr>
            <w:tcW w:w="2961" w:type="dxa"/>
            <w:tcBorders>
              <w:top w:val="nil"/>
              <w:left w:val="nil"/>
              <w:bottom w:val="single" w:sz="4" w:space="0" w:color="auto"/>
              <w:right w:val="single" w:sz="4" w:space="0" w:color="auto"/>
            </w:tcBorders>
            <w:shd w:val="clear" w:color="auto" w:fill="auto"/>
            <w:hideMark/>
          </w:tcPr>
          <w:p w14:paraId="2B6DE030"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313E6090" w14:textId="77777777" w:rsidR="005D6A46" w:rsidRPr="00890CC2" w:rsidRDefault="005D6A46" w:rsidP="005D6A46">
            <w:pPr>
              <w:jc w:val="center"/>
              <w:rPr>
                <w:sz w:val="20"/>
                <w:szCs w:val="20"/>
              </w:rPr>
            </w:pPr>
            <w:r w:rsidRPr="00890CC2">
              <w:rPr>
                <w:sz w:val="20"/>
                <w:szCs w:val="20"/>
              </w:rPr>
              <w:t> </w:t>
            </w:r>
          </w:p>
        </w:tc>
      </w:tr>
      <w:tr w:rsidR="005D6A46" w:rsidRPr="00890CC2" w14:paraId="4B100A1D" w14:textId="77777777" w:rsidTr="005D6A46">
        <w:trPr>
          <w:trHeight w:val="216"/>
        </w:trPr>
        <w:tc>
          <w:tcPr>
            <w:tcW w:w="5778" w:type="dxa"/>
            <w:tcBorders>
              <w:top w:val="nil"/>
              <w:left w:val="single" w:sz="4" w:space="0" w:color="auto"/>
              <w:bottom w:val="single" w:sz="4" w:space="0" w:color="auto"/>
              <w:right w:val="single" w:sz="4" w:space="0" w:color="auto"/>
            </w:tcBorders>
            <w:shd w:val="clear" w:color="auto" w:fill="auto"/>
            <w:hideMark/>
          </w:tcPr>
          <w:p w14:paraId="68AE0C41" w14:textId="77777777" w:rsidR="005D6A46" w:rsidRPr="00890CC2" w:rsidRDefault="005D6A46" w:rsidP="005D6A46">
            <w:pPr>
              <w:rPr>
                <w:sz w:val="20"/>
                <w:szCs w:val="20"/>
              </w:rPr>
            </w:pPr>
            <w:r w:rsidRPr="00890CC2">
              <w:rPr>
                <w:sz w:val="20"/>
                <w:szCs w:val="20"/>
              </w:rPr>
              <w:t>9. Механическое, электрическое, санитарно-техническое и иное оборудование</w:t>
            </w:r>
          </w:p>
        </w:tc>
        <w:tc>
          <w:tcPr>
            <w:tcW w:w="2961" w:type="dxa"/>
            <w:tcBorders>
              <w:top w:val="nil"/>
              <w:left w:val="nil"/>
              <w:bottom w:val="single" w:sz="4" w:space="0" w:color="auto"/>
              <w:right w:val="single" w:sz="4" w:space="0" w:color="auto"/>
            </w:tcBorders>
            <w:shd w:val="clear" w:color="auto" w:fill="auto"/>
            <w:hideMark/>
          </w:tcPr>
          <w:p w14:paraId="7818FEFD"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71FB26E5" w14:textId="77777777" w:rsidR="005D6A46" w:rsidRPr="00890CC2" w:rsidRDefault="005D6A46" w:rsidP="005D6A46">
            <w:pPr>
              <w:jc w:val="center"/>
              <w:rPr>
                <w:sz w:val="20"/>
                <w:szCs w:val="20"/>
              </w:rPr>
            </w:pPr>
            <w:r w:rsidRPr="00890CC2">
              <w:rPr>
                <w:sz w:val="20"/>
                <w:szCs w:val="20"/>
              </w:rPr>
              <w:t> </w:t>
            </w:r>
          </w:p>
        </w:tc>
      </w:tr>
      <w:tr w:rsidR="005D6A46" w:rsidRPr="00890CC2" w14:paraId="251CF691"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4160DC2B" w14:textId="77777777" w:rsidR="005D6A46" w:rsidRPr="00890CC2" w:rsidRDefault="005D6A46" w:rsidP="005D6A46">
            <w:pPr>
              <w:rPr>
                <w:sz w:val="20"/>
                <w:szCs w:val="20"/>
              </w:rPr>
            </w:pPr>
            <w:r w:rsidRPr="00890CC2">
              <w:rPr>
                <w:sz w:val="20"/>
                <w:szCs w:val="20"/>
              </w:rPr>
              <w:t>ванны напольные</w:t>
            </w:r>
          </w:p>
        </w:tc>
        <w:tc>
          <w:tcPr>
            <w:tcW w:w="2961" w:type="dxa"/>
            <w:tcBorders>
              <w:top w:val="nil"/>
              <w:left w:val="nil"/>
              <w:bottom w:val="single" w:sz="4" w:space="0" w:color="auto"/>
              <w:right w:val="single" w:sz="4" w:space="0" w:color="auto"/>
            </w:tcBorders>
            <w:shd w:val="clear" w:color="auto" w:fill="auto"/>
            <w:hideMark/>
          </w:tcPr>
          <w:p w14:paraId="3BEB2B19"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47E130E1" w14:textId="77777777" w:rsidR="005D6A46" w:rsidRPr="00890CC2" w:rsidRDefault="005D6A46" w:rsidP="005D6A46">
            <w:pPr>
              <w:jc w:val="center"/>
              <w:rPr>
                <w:sz w:val="20"/>
                <w:szCs w:val="20"/>
              </w:rPr>
            </w:pPr>
            <w:r w:rsidRPr="00890CC2">
              <w:rPr>
                <w:sz w:val="20"/>
                <w:szCs w:val="20"/>
              </w:rPr>
              <w:t> </w:t>
            </w:r>
          </w:p>
        </w:tc>
      </w:tr>
      <w:tr w:rsidR="005D6A46" w:rsidRPr="00890CC2" w14:paraId="26C97949"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632BCF72" w14:textId="77777777" w:rsidR="005D6A46" w:rsidRPr="00890CC2" w:rsidRDefault="005D6A46" w:rsidP="005D6A46">
            <w:pPr>
              <w:rPr>
                <w:sz w:val="20"/>
                <w:szCs w:val="20"/>
              </w:rPr>
            </w:pPr>
            <w:r w:rsidRPr="00890CC2">
              <w:rPr>
                <w:sz w:val="20"/>
                <w:szCs w:val="20"/>
              </w:rPr>
              <w:t>электроплиты</w:t>
            </w:r>
          </w:p>
        </w:tc>
        <w:tc>
          <w:tcPr>
            <w:tcW w:w="2961" w:type="dxa"/>
            <w:tcBorders>
              <w:top w:val="nil"/>
              <w:left w:val="nil"/>
              <w:bottom w:val="single" w:sz="4" w:space="0" w:color="auto"/>
              <w:right w:val="single" w:sz="4" w:space="0" w:color="auto"/>
            </w:tcBorders>
            <w:shd w:val="clear" w:color="auto" w:fill="auto"/>
            <w:hideMark/>
          </w:tcPr>
          <w:p w14:paraId="22C24027"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1123D5B0" w14:textId="77777777" w:rsidR="005D6A46" w:rsidRPr="00890CC2" w:rsidRDefault="005D6A46" w:rsidP="005D6A46">
            <w:pPr>
              <w:jc w:val="center"/>
              <w:rPr>
                <w:sz w:val="20"/>
                <w:szCs w:val="20"/>
              </w:rPr>
            </w:pPr>
            <w:r w:rsidRPr="00890CC2">
              <w:rPr>
                <w:sz w:val="20"/>
                <w:szCs w:val="20"/>
              </w:rPr>
              <w:t> </w:t>
            </w:r>
          </w:p>
        </w:tc>
      </w:tr>
      <w:tr w:rsidR="005D6A46" w:rsidRPr="00890CC2" w14:paraId="39B9AE4C"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1A3EAFC7" w14:textId="77777777" w:rsidR="005D6A46" w:rsidRPr="00890CC2" w:rsidRDefault="005D6A46" w:rsidP="005D6A46">
            <w:pPr>
              <w:rPr>
                <w:sz w:val="20"/>
                <w:szCs w:val="20"/>
              </w:rPr>
            </w:pPr>
            <w:r w:rsidRPr="00890CC2">
              <w:rPr>
                <w:sz w:val="20"/>
                <w:szCs w:val="20"/>
              </w:rPr>
              <w:t>телефонные сети и оборудование</w:t>
            </w:r>
          </w:p>
        </w:tc>
        <w:tc>
          <w:tcPr>
            <w:tcW w:w="2961" w:type="dxa"/>
            <w:tcBorders>
              <w:top w:val="nil"/>
              <w:left w:val="nil"/>
              <w:bottom w:val="single" w:sz="4" w:space="0" w:color="auto"/>
              <w:right w:val="single" w:sz="4" w:space="0" w:color="auto"/>
            </w:tcBorders>
            <w:shd w:val="clear" w:color="auto" w:fill="auto"/>
            <w:hideMark/>
          </w:tcPr>
          <w:p w14:paraId="71EA18FE"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3CCDAEDA" w14:textId="77777777" w:rsidR="005D6A46" w:rsidRPr="00890CC2" w:rsidRDefault="005D6A46" w:rsidP="005D6A46">
            <w:pPr>
              <w:jc w:val="center"/>
              <w:rPr>
                <w:sz w:val="20"/>
                <w:szCs w:val="20"/>
              </w:rPr>
            </w:pPr>
            <w:r w:rsidRPr="00890CC2">
              <w:rPr>
                <w:sz w:val="20"/>
                <w:szCs w:val="20"/>
              </w:rPr>
              <w:t> </w:t>
            </w:r>
          </w:p>
        </w:tc>
      </w:tr>
      <w:tr w:rsidR="005D6A46" w:rsidRPr="00890CC2" w14:paraId="52079B51"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23606FEE" w14:textId="77777777" w:rsidR="005D6A46" w:rsidRPr="00890CC2" w:rsidRDefault="005D6A46" w:rsidP="005D6A46">
            <w:pPr>
              <w:rPr>
                <w:sz w:val="20"/>
                <w:szCs w:val="20"/>
              </w:rPr>
            </w:pPr>
            <w:r w:rsidRPr="00890CC2">
              <w:rPr>
                <w:sz w:val="20"/>
                <w:szCs w:val="20"/>
              </w:rPr>
              <w:t>сети проводного радиовещания</w:t>
            </w:r>
          </w:p>
        </w:tc>
        <w:tc>
          <w:tcPr>
            <w:tcW w:w="2961" w:type="dxa"/>
            <w:tcBorders>
              <w:top w:val="nil"/>
              <w:left w:val="nil"/>
              <w:bottom w:val="single" w:sz="4" w:space="0" w:color="auto"/>
              <w:right w:val="single" w:sz="4" w:space="0" w:color="auto"/>
            </w:tcBorders>
            <w:shd w:val="clear" w:color="auto" w:fill="auto"/>
            <w:hideMark/>
          </w:tcPr>
          <w:p w14:paraId="45B2BA87"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74AAA84E" w14:textId="77777777" w:rsidR="005D6A46" w:rsidRPr="00890CC2" w:rsidRDefault="005D6A46" w:rsidP="005D6A46">
            <w:pPr>
              <w:jc w:val="center"/>
              <w:rPr>
                <w:sz w:val="20"/>
                <w:szCs w:val="20"/>
              </w:rPr>
            </w:pPr>
            <w:r w:rsidRPr="00890CC2">
              <w:rPr>
                <w:sz w:val="20"/>
                <w:szCs w:val="20"/>
              </w:rPr>
              <w:t> </w:t>
            </w:r>
          </w:p>
        </w:tc>
      </w:tr>
      <w:tr w:rsidR="005D6A46" w:rsidRPr="00890CC2" w14:paraId="6465B3A8"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08DE4A52" w14:textId="77777777" w:rsidR="005D6A46" w:rsidRPr="00890CC2" w:rsidRDefault="005D6A46" w:rsidP="005D6A46">
            <w:pPr>
              <w:rPr>
                <w:sz w:val="20"/>
                <w:szCs w:val="20"/>
              </w:rPr>
            </w:pPr>
            <w:r w:rsidRPr="00890CC2">
              <w:rPr>
                <w:sz w:val="20"/>
                <w:szCs w:val="20"/>
              </w:rPr>
              <w:t>сигнализация</w:t>
            </w:r>
          </w:p>
        </w:tc>
        <w:tc>
          <w:tcPr>
            <w:tcW w:w="2961" w:type="dxa"/>
            <w:tcBorders>
              <w:top w:val="nil"/>
              <w:left w:val="nil"/>
              <w:bottom w:val="single" w:sz="4" w:space="0" w:color="auto"/>
              <w:right w:val="single" w:sz="4" w:space="0" w:color="auto"/>
            </w:tcBorders>
            <w:shd w:val="clear" w:color="auto" w:fill="auto"/>
            <w:hideMark/>
          </w:tcPr>
          <w:p w14:paraId="52D5E1BD"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7241E11B" w14:textId="77777777" w:rsidR="005D6A46" w:rsidRPr="00890CC2" w:rsidRDefault="005D6A46" w:rsidP="005D6A46">
            <w:pPr>
              <w:jc w:val="center"/>
              <w:rPr>
                <w:sz w:val="20"/>
                <w:szCs w:val="20"/>
              </w:rPr>
            </w:pPr>
            <w:r w:rsidRPr="00890CC2">
              <w:rPr>
                <w:sz w:val="20"/>
                <w:szCs w:val="20"/>
              </w:rPr>
              <w:t> </w:t>
            </w:r>
          </w:p>
        </w:tc>
      </w:tr>
      <w:tr w:rsidR="005D6A46" w:rsidRPr="00890CC2" w14:paraId="1AB67B64"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2CAA0EC5" w14:textId="77777777" w:rsidR="005D6A46" w:rsidRPr="00890CC2" w:rsidRDefault="005D6A46" w:rsidP="005D6A46">
            <w:pPr>
              <w:rPr>
                <w:sz w:val="20"/>
                <w:szCs w:val="20"/>
              </w:rPr>
            </w:pPr>
            <w:r w:rsidRPr="00890CC2">
              <w:rPr>
                <w:sz w:val="20"/>
                <w:szCs w:val="20"/>
              </w:rPr>
              <w:t>мусоропровод</w:t>
            </w:r>
          </w:p>
        </w:tc>
        <w:tc>
          <w:tcPr>
            <w:tcW w:w="2961" w:type="dxa"/>
            <w:tcBorders>
              <w:top w:val="nil"/>
              <w:left w:val="nil"/>
              <w:bottom w:val="single" w:sz="4" w:space="0" w:color="auto"/>
              <w:right w:val="single" w:sz="4" w:space="0" w:color="auto"/>
            </w:tcBorders>
            <w:shd w:val="clear" w:color="auto" w:fill="auto"/>
            <w:hideMark/>
          </w:tcPr>
          <w:p w14:paraId="13057422"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53450AA7" w14:textId="77777777" w:rsidR="005D6A46" w:rsidRPr="00890CC2" w:rsidRDefault="005D6A46" w:rsidP="005D6A46">
            <w:pPr>
              <w:jc w:val="center"/>
              <w:rPr>
                <w:sz w:val="20"/>
                <w:szCs w:val="20"/>
              </w:rPr>
            </w:pPr>
            <w:r w:rsidRPr="00890CC2">
              <w:rPr>
                <w:sz w:val="20"/>
                <w:szCs w:val="20"/>
              </w:rPr>
              <w:t> </w:t>
            </w:r>
          </w:p>
        </w:tc>
      </w:tr>
      <w:tr w:rsidR="005D6A46" w:rsidRPr="00890CC2" w14:paraId="29673CC7"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65A8732F" w14:textId="77777777" w:rsidR="005D6A46" w:rsidRPr="00890CC2" w:rsidRDefault="005D6A46" w:rsidP="005D6A46">
            <w:pPr>
              <w:rPr>
                <w:sz w:val="20"/>
                <w:szCs w:val="20"/>
              </w:rPr>
            </w:pPr>
            <w:r w:rsidRPr="00890CC2">
              <w:rPr>
                <w:sz w:val="20"/>
                <w:szCs w:val="20"/>
              </w:rPr>
              <w:t>лифт</w:t>
            </w:r>
          </w:p>
        </w:tc>
        <w:tc>
          <w:tcPr>
            <w:tcW w:w="2961" w:type="dxa"/>
            <w:tcBorders>
              <w:top w:val="nil"/>
              <w:left w:val="nil"/>
              <w:bottom w:val="single" w:sz="4" w:space="0" w:color="auto"/>
              <w:right w:val="single" w:sz="4" w:space="0" w:color="auto"/>
            </w:tcBorders>
            <w:shd w:val="clear" w:color="auto" w:fill="auto"/>
            <w:hideMark/>
          </w:tcPr>
          <w:p w14:paraId="0A57B356"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618794E0" w14:textId="77777777" w:rsidR="005D6A46" w:rsidRPr="00890CC2" w:rsidRDefault="005D6A46" w:rsidP="005D6A46">
            <w:pPr>
              <w:jc w:val="center"/>
              <w:rPr>
                <w:sz w:val="20"/>
                <w:szCs w:val="20"/>
              </w:rPr>
            </w:pPr>
            <w:r w:rsidRPr="00890CC2">
              <w:rPr>
                <w:sz w:val="20"/>
                <w:szCs w:val="20"/>
              </w:rPr>
              <w:t> </w:t>
            </w:r>
          </w:p>
        </w:tc>
      </w:tr>
      <w:tr w:rsidR="005D6A46" w:rsidRPr="00890CC2" w14:paraId="4BAF0121"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78936B3E" w14:textId="77777777" w:rsidR="005D6A46" w:rsidRPr="00890CC2" w:rsidRDefault="005D6A46" w:rsidP="005D6A46">
            <w:pPr>
              <w:rPr>
                <w:sz w:val="20"/>
                <w:szCs w:val="20"/>
              </w:rPr>
            </w:pPr>
            <w:r w:rsidRPr="00890CC2">
              <w:rPr>
                <w:sz w:val="20"/>
                <w:szCs w:val="20"/>
              </w:rPr>
              <w:t>вентиляция</w:t>
            </w:r>
          </w:p>
        </w:tc>
        <w:tc>
          <w:tcPr>
            <w:tcW w:w="2961" w:type="dxa"/>
            <w:tcBorders>
              <w:top w:val="nil"/>
              <w:left w:val="nil"/>
              <w:bottom w:val="single" w:sz="4" w:space="0" w:color="auto"/>
              <w:right w:val="single" w:sz="4" w:space="0" w:color="auto"/>
            </w:tcBorders>
            <w:shd w:val="clear" w:color="auto" w:fill="auto"/>
            <w:hideMark/>
          </w:tcPr>
          <w:p w14:paraId="4A861844"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155DD487" w14:textId="77777777" w:rsidR="005D6A46" w:rsidRPr="00890CC2" w:rsidRDefault="005D6A46" w:rsidP="005D6A46">
            <w:pPr>
              <w:jc w:val="center"/>
              <w:rPr>
                <w:sz w:val="20"/>
                <w:szCs w:val="20"/>
              </w:rPr>
            </w:pPr>
            <w:r w:rsidRPr="00890CC2">
              <w:rPr>
                <w:sz w:val="20"/>
                <w:szCs w:val="20"/>
              </w:rPr>
              <w:t> </w:t>
            </w:r>
          </w:p>
        </w:tc>
      </w:tr>
      <w:tr w:rsidR="005D6A46" w:rsidRPr="00890CC2" w14:paraId="655FDD4F"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13CB30C6" w14:textId="77777777" w:rsidR="005D6A46" w:rsidRPr="00890CC2" w:rsidRDefault="005D6A46" w:rsidP="005D6A46">
            <w:pPr>
              <w:rPr>
                <w:sz w:val="20"/>
                <w:szCs w:val="20"/>
              </w:rPr>
            </w:pPr>
            <w:r w:rsidRPr="00890CC2">
              <w:rPr>
                <w:sz w:val="20"/>
                <w:szCs w:val="20"/>
              </w:rPr>
              <w:t>(другое)</w:t>
            </w:r>
          </w:p>
        </w:tc>
        <w:tc>
          <w:tcPr>
            <w:tcW w:w="2961" w:type="dxa"/>
            <w:tcBorders>
              <w:top w:val="nil"/>
              <w:left w:val="nil"/>
              <w:bottom w:val="single" w:sz="4" w:space="0" w:color="auto"/>
              <w:right w:val="single" w:sz="4" w:space="0" w:color="auto"/>
            </w:tcBorders>
            <w:shd w:val="clear" w:color="auto" w:fill="auto"/>
            <w:hideMark/>
          </w:tcPr>
          <w:p w14:paraId="751AD0FA"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20CFF7BD" w14:textId="77777777" w:rsidR="005D6A46" w:rsidRPr="00890CC2" w:rsidRDefault="005D6A46" w:rsidP="005D6A46">
            <w:pPr>
              <w:jc w:val="center"/>
              <w:rPr>
                <w:sz w:val="20"/>
                <w:szCs w:val="20"/>
              </w:rPr>
            </w:pPr>
            <w:r w:rsidRPr="00890CC2">
              <w:rPr>
                <w:sz w:val="20"/>
                <w:szCs w:val="20"/>
              </w:rPr>
              <w:t> </w:t>
            </w:r>
          </w:p>
        </w:tc>
      </w:tr>
      <w:tr w:rsidR="005D6A46" w:rsidRPr="00890CC2" w14:paraId="24526404" w14:textId="77777777" w:rsidTr="005D6A46">
        <w:trPr>
          <w:trHeight w:val="386"/>
        </w:trPr>
        <w:tc>
          <w:tcPr>
            <w:tcW w:w="5778" w:type="dxa"/>
            <w:tcBorders>
              <w:top w:val="nil"/>
              <w:left w:val="single" w:sz="4" w:space="0" w:color="auto"/>
              <w:bottom w:val="single" w:sz="4" w:space="0" w:color="auto"/>
              <w:right w:val="single" w:sz="4" w:space="0" w:color="auto"/>
            </w:tcBorders>
            <w:shd w:val="clear" w:color="auto" w:fill="auto"/>
            <w:hideMark/>
          </w:tcPr>
          <w:p w14:paraId="29B9FCC3" w14:textId="77777777" w:rsidR="005D6A46" w:rsidRPr="00890CC2" w:rsidRDefault="005D6A46" w:rsidP="005D6A46">
            <w:pPr>
              <w:rPr>
                <w:sz w:val="20"/>
                <w:szCs w:val="20"/>
              </w:rPr>
            </w:pPr>
            <w:r w:rsidRPr="00890CC2">
              <w:rPr>
                <w:sz w:val="20"/>
                <w:szCs w:val="20"/>
              </w:rPr>
              <w:t>10. Внутридомовые инженерные коммуникации и оборудование для предоставления коммунальных услуг</w:t>
            </w:r>
          </w:p>
        </w:tc>
        <w:tc>
          <w:tcPr>
            <w:tcW w:w="2961" w:type="dxa"/>
            <w:tcBorders>
              <w:top w:val="nil"/>
              <w:left w:val="nil"/>
              <w:bottom w:val="single" w:sz="4" w:space="0" w:color="auto"/>
              <w:right w:val="single" w:sz="4" w:space="0" w:color="auto"/>
            </w:tcBorders>
            <w:shd w:val="clear" w:color="auto" w:fill="auto"/>
            <w:hideMark/>
          </w:tcPr>
          <w:p w14:paraId="5F228F3E"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4BDE2586" w14:textId="77777777" w:rsidR="005D6A46" w:rsidRPr="00890CC2" w:rsidRDefault="005D6A46" w:rsidP="005D6A46">
            <w:pPr>
              <w:jc w:val="center"/>
              <w:rPr>
                <w:sz w:val="20"/>
                <w:szCs w:val="20"/>
              </w:rPr>
            </w:pPr>
            <w:r w:rsidRPr="00890CC2">
              <w:rPr>
                <w:sz w:val="20"/>
                <w:szCs w:val="20"/>
              </w:rPr>
              <w:t> </w:t>
            </w:r>
          </w:p>
        </w:tc>
      </w:tr>
      <w:tr w:rsidR="005D6A46" w:rsidRPr="00890CC2" w14:paraId="24D5476C"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07D3BB3C" w14:textId="77777777" w:rsidR="005D6A46" w:rsidRPr="00890CC2" w:rsidRDefault="005D6A46" w:rsidP="005D6A46">
            <w:pPr>
              <w:rPr>
                <w:sz w:val="20"/>
                <w:szCs w:val="20"/>
              </w:rPr>
            </w:pPr>
            <w:r w:rsidRPr="00890CC2">
              <w:rPr>
                <w:sz w:val="20"/>
                <w:szCs w:val="20"/>
              </w:rPr>
              <w:t>электроснабжение</w:t>
            </w:r>
          </w:p>
        </w:tc>
        <w:tc>
          <w:tcPr>
            <w:tcW w:w="2961" w:type="dxa"/>
            <w:tcBorders>
              <w:top w:val="nil"/>
              <w:left w:val="nil"/>
              <w:bottom w:val="single" w:sz="4" w:space="0" w:color="auto"/>
              <w:right w:val="single" w:sz="4" w:space="0" w:color="auto"/>
            </w:tcBorders>
            <w:shd w:val="clear" w:color="auto" w:fill="auto"/>
            <w:hideMark/>
          </w:tcPr>
          <w:p w14:paraId="60C28EBD"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22EACD5E" w14:textId="77777777" w:rsidR="005D6A46" w:rsidRPr="00890CC2" w:rsidRDefault="005D6A46" w:rsidP="005D6A46">
            <w:pPr>
              <w:jc w:val="center"/>
              <w:rPr>
                <w:sz w:val="20"/>
                <w:szCs w:val="20"/>
              </w:rPr>
            </w:pPr>
            <w:r w:rsidRPr="00890CC2">
              <w:rPr>
                <w:sz w:val="20"/>
                <w:szCs w:val="20"/>
              </w:rPr>
              <w:t> </w:t>
            </w:r>
          </w:p>
        </w:tc>
      </w:tr>
      <w:tr w:rsidR="005D6A46" w:rsidRPr="00890CC2" w14:paraId="4C73EAF0"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2521BD86" w14:textId="77777777" w:rsidR="005D6A46" w:rsidRPr="00890CC2" w:rsidRDefault="005D6A46" w:rsidP="005D6A46">
            <w:pPr>
              <w:rPr>
                <w:sz w:val="20"/>
                <w:szCs w:val="20"/>
              </w:rPr>
            </w:pPr>
            <w:r w:rsidRPr="00890CC2">
              <w:rPr>
                <w:sz w:val="20"/>
                <w:szCs w:val="20"/>
              </w:rPr>
              <w:t>холодное водоснабжение</w:t>
            </w:r>
          </w:p>
        </w:tc>
        <w:tc>
          <w:tcPr>
            <w:tcW w:w="2961" w:type="dxa"/>
            <w:tcBorders>
              <w:top w:val="nil"/>
              <w:left w:val="nil"/>
              <w:bottom w:val="single" w:sz="4" w:space="0" w:color="auto"/>
              <w:right w:val="single" w:sz="4" w:space="0" w:color="auto"/>
            </w:tcBorders>
            <w:shd w:val="clear" w:color="auto" w:fill="auto"/>
            <w:hideMark/>
          </w:tcPr>
          <w:p w14:paraId="1A707581"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675895B3" w14:textId="77777777" w:rsidR="005D6A46" w:rsidRPr="00890CC2" w:rsidRDefault="005D6A46" w:rsidP="005D6A46">
            <w:pPr>
              <w:jc w:val="center"/>
              <w:rPr>
                <w:sz w:val="20"/>
                <w:szCs w:val="20"/>
              </w:rPr>
            </w:pPr>
            <w:r w:rsidRPr="00890CC2">
              <w:rPr>
                <w:sz w:val="20"/>
                <w:szCs w:val="20"/>
              </w:rPr>
              <w:t> </w:t>
            </w:r>
          </w:p>
        </w:tc>
      </w:tr>
      <w:tr w:rsidR="005D6A46" w:rsidRPr="00890CC2" w14:paraId="293A1E1D"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1608DD25" w14:textId="77777777" w:rsidR="005D6A46" w:rsidRPr="00890CC2" w:rsidRDefault="005D6A46" w:rsidP="005D6A46">
            <w:pPr>
              <w:rPr>
                <w:sz w:val="20"/>
                <w:szCs w:val="20"/>
              </w:rPr>
            </w:pPr>
            <w:r w:rsidRPr="00890CC2">
              <w:rPr>
                <w:sz w:val="20"/>
                <w:szCs w:val="20"/>
              </w:rPr>
              <w:t>горячее водоснабжение</w:t>
            </w:r>
          </w:p>
        </w:tc>
        <w:tc>
          <w:tcPr>
            <w:tcW w:w="2961" w:type="dxa"/>
            <w:tcBorders>
              <w:top w:val="nil"/>
              <w:left w:val="nil"/>
              <w:bottom w:val="single" w:sz="4" w:space="0" w:color="auto"/>
              <w:right w:val="single" w:sz="4" w:space="0" w:color="auto"/>
            </w:tcBorders>
            <w:shd w:val="clear" w:color="auto" w:fill="auto"/>
            <w:hideMark/>
          </w:tcPr>
          <w:p w14:paraId="6D1893C1"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62E93F9C" w14:textId="77777777" w:rsidR="005D6A46" w:rsidRPr="00890CC2" w:rsidRDefault="005D6A46" w:rsidP="005D6A46">
            <w:pPr>
              <w:jc w:val="center"/>
              <w:rPr>
                <w:sz w:val="20"/>
                <w:szCs w:val="20"/>
              </w:rPr>
            </w:pPr>
            <w:r w:rsidRPr="00890CC2">
              <w:rPr>
                <w:sz w:val="20"/>
                <w:szCs w:val="20"/>
              </w:rPr>
              <w:t> </w:t>
            </w:r>
          </w:p>
        </w:tc>
      </w:tr>
      <w:tr w:rsidR="005D6A46" w:rsidRPr="00890CC2" w14:paraId="198CD69A"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35A1FB3A" w14:textId="77777777" w:rsidR="005D6A46" w:rsidRPr="00890CC2" w:rsidRDefault="005D6A46" w:rsidP="005D6A46">
            <w:pPr>
              <w:rPr>
                <w:sz w:val="20"/>
                <w:szCs w:val="20"/>
              </w:rPr>
            </w:pPr>
            <w:r w:rsidRPr="00890CC2">
              <w:rPr>
                <w:sz w:val="20"/>
                <w:szCs w:val="20"/>
              </w:rPr>
              <w:t>водоотведение</w:t>
            </w:r>
          </w:p>
        </w:tc>
        <w:tc>
          <w:tcPr>
            <w:tcW w:w="2961" w:type="dxa"/>
            <w:tcBorders>
              <w:top w:val="nil"/>
              <w:left w:val="nil"/>
              <w:bottom w:val="single" w:sz="4" w:space="0" w:color="auto"/>
              <w:right w:val="single" w:sz="4" w:space="0" w:color="auto"/>
            </w:tcBorders>
            <w:shd w:val="clear" w:color="auto" w:fill="auto"/>
            <w:hideMark/>
          </w:tcPr>
          <w:p w14:paraId="222FBEDB" w14:textId="77777777" w:rsidR="005D6A46" w:rsidRPr="00890CC2" w:rsidRDefault="005D6A46" w:rsidP="005D6A46">
            <w:pPr>
              <w:jc w:val="center"/>
              <w:rPr>
                <w:sz w:val="20"/>
                <w:szCs w:val="20"/>
              </w:rPr>
            </w:pPr>
          </w:p>
        </w:tc>
        <w:tc>
          <w:tcPr>
            <w:tcW w:w="2043" w:type="dxa"/>
            <w:tcBorders>
              <w:top w:val="nil"/>
              <w:left w:val="nil"/>
              <w:bottom w:val="single" w:sz="4" w:space="0" w:color="auto"/>
              <w:right w:val="single" w:sz="4" w:space="0" w:color="auto"/>
            </w:tcBorders>
            <w:shd w:val="clear" w:color="auto" w:fill="auto"/>
            <w:hideMark/>
          </w:tcPr>
          <w:p w14:paraId="1CB9A8C9" w14:textId="77777777" w:rsidR="005D6A46" w:rsidRPr="00890CC2" w:rsidRDefault="005D6A46" w:rsidP="005D6A46">
            <w:pPr>
              <w:jc w:val="center"/>
              <w:rPr>
                <w:sz w:val="20"/>
                <w:szCs w:val="20"/>
              </w:rPr>
            </w:pPr>
            <w:r w:rsidRPr="00890CC2">
              <w:rPr>
                <w:sz w:val="20"/>
                <w:szCs w:val="20"/>
              </w:rPr>
              <w:t> </w:t>
            </w:r>
          </w:p>
        </w:tc>
      </w:tr>
      <w:tr w:rsidR="005D6A46" w:rsidRPr="00890CC2" w14:paraId="46F00A32"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4B119288" w14:textId="77777777" w:rsidR="005D6A46" w:rsidRPr="00890CC2" w:rsidRDefault="005D6A46" w:rsidP="005D6A46">
            <w:pPr>
              <w:rPr>
                <w:sz w:val="20"/>
                <w:szCs w:val="20"/>
              </w:rPr>
            </w:pPr>
            <w:r w:rsidRPr="00890CC2">
              <w:rPr>
                <w:sz w:val="20"/>
                <w:szCs w:val="20"/>
              </w:rPr>
              <w:t>газоснабжение</w:t>
            </w:r>
          </w:p>
        </w:tc>
        <w:tc>
          <w:tcPr>
            <w:tcW w:w="2961" w:type="dxa"/>
            <w:tcBorders>
              <w:top w:val="nil"/>
              <w:left w:val="nil"/>
              <w:bottom w:val="single" w:sz="4" w:space="0" w:color="auto"/>
              <w:right w:val="single" w:sz="4" w:space="0" w:color="auto"/>
            </w:tcBorders>
            <w:shd w:val="clear" w:color="auto" w:fill="auto"/>
            <w:hideMark/>
          </w:tcPr>
          <w:p w14:paraId="7C2F5B45"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3FCD6D89" w14:textId="77777777" w:rsidR="005D6A46" w:rsidRPr="00890CC2" w:rsidRDefault="005D6A46" w:rsidP="005D6A46">
            <w:pPr>
              <w:jc w:val="center"/>
              <w:rPr>
                <w:sz w:val="20"/>
                <w:szCs w:val="20"/>
              </w:rPr>
            </w:pPr>
            <w:r w:rsidRPr="00890CC2">
              <w:rPr>
                <w:sz w:val="20"/>
                <w:szCs w:val="20"/>
              </w:rPr>
              <w:t> </w:t>
            </w:r>
          </w:p>
        </w:tc>
      </w:tr>
      <w:tr w:rsidR="005D6A46" w:rsidRPr="00890CC2" w14:paraId="3C43BFD0"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01C3E973" w14:textId="77777777" w:rsidR="005D6A46" w:rsidRPr="00890CC2" w:rsidRDefault="005D6A46" w:rsidP="005D6A46">
            <w:pPr>
              <w:rPr>
                <w:sz w:val="20"/>
                <w:szCs w:val="20"/>
              </w:rPr>
            </w:pPr>
            <w:r w:rsidRPr="00890CC2">
              <w:rPr>
                <w:sz w:val="20"/>
                <w:szCs w:val="20"/>
              </w:rPr>
              <w:t>отопление (от внешних котельных)</w:t>
            </w:r>
          </w:p>
        </w:tc>
        <w:tc>
          <w:tcPr>
            <w:tcW w:w="2961" w:type="dxa"/>
            <w:tcBorders>
              <w:top w:val="nil"/>
              <w:left w:val="nil"/>
              <w:bottom w:val="single" w:sz="4" w:space="0" w:color="auto"/>
              <w:right w:val="single" w:sz="4" w:space="0" w:color="auto"/>
            </w:tcBorders>
            <w:shd w:val="clear" w:color="auto" w:fill="auto"/>
            <w:hideMark/>
          </w:tcPr>
          <w:p w14:paraId="53DF869E"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413C2AD3" w14:textId="77777777" w:rsidR="005D6A46" w:rsidRPr="00890CC2" w:rsidRDefault="005D6A46" w:rsidP="005D6A46">
            <w:pPr>
              <w:jc w:val="center"/>
              <w:rPr>
                <w:sz w:val="20"/>
                <w:szCs w:val="20"/>
              </w:rPr>
            </w:pPr>
            <w:r w:rsidRPr="00890CC2">
              <w:rPr>
                <w:sz w:val="20"/>
                <w:szCs w:val="20"/>
              </w:rPr>
              <w:t> </w:t>
            </w:r>
          </w:p>
        </w:tc>
      </w:tr>
      <w:tr w:rsidR="005D6A46" w:rsidRPr="00890CC2" w14:paraId="4903FCC3"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0E225C44" w14:textId="77777777" w:rsidR="005D6A46" w:rsidRPr="00890CC2" w:rsidRDefault="005D6A46" w:rsidP="005D6A46">
            <w:pPr>
              <w:rPr>
                <w:sz w:val="20"/>
                <w:szCs w:val="20"/>
              </w:rPr>
            </w:pPr>
            <w:r w:rsidRPr="00890CC2">
              <w:rPr>
                <w:sz w:val="20"/>
                <w:szCs w:val="20"/>
              </w:rPr>
              <w:t>отопление (от домовой котельной) печи</w:t>
            </w:r>
          </w:p>
        </w:tc>
        <w:tc>
          <w:tcPr>
            <w:tcW w:w="2961" w:type="dxa"/>
            <w:tcBorders>
              <w:top w:val="nil"/>
              <w:left w:val="nil"/>
              <w:bottom w:val="single" w:sz="4" w:space="0" w:color="auto"/>
              <w:right w:val="single" w:sz="4" w:space="0" w:color="auto"/>
            </w:tcBorders>
            <w:shd w:val="clear" w:color="auto" w:fill="auto"/>
            <w:hideMark/>
          </w:tcPr>
          <w:p w14:paraId="573A5E0A"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75368E74" w14:textId="77777777" w:rsidR="005D6A46" w:rsidRPr="00890CC2" w:rsidRDefault="005D6A46" w:rsidP="005D6A46">
            <w:pPr>
              <w:jc w:val="center"/>
              <w:rPr>
                <w:sz w:val="20"/>
                <w:szCs w:val="20"/>
              </w:rPr>
            </w:pPr>
            <w:r w:rsidRPr="00890CC2">
              <w:rPr>
                <w:sz w:val="20"/>
                <w:szCs w:val="20"/>
              </w:rPr>
              <w:t> </w:t>
            </w:r>
          </w:p>
        </w:tc>
      </w:tr>
      <w:tr w:rsidR="005D6A46" w:rsidRPr="00890CC2" w14:paraId="5A27B9B7"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3904B229" w14:textId="77777777" w:rsidR="005D6A46" w:rsidRPr="00890CC2" w:rsidRDefault="005D6A46" w:rsidP="005D6A46">
            <w:pPr>
              <w:rPr>
                <w:sz w:val="20"/>
                <w:szCs w:val="20"/>
              </w:rPr>
            </w:pPr>
            <w:r w:rsidRPr="00890CC2">
              <w:rPr>
                <w:sz w:val="20"/>
                <w:szCs w:val="20"/>
              </w:rPr>
              <w:t>калориферы</w:t>
            </w:r>
          </w:p>
        </w:tc>
        <w:tc>
          <w:tcPr>
            <w:tcW w:w="2961" w:type="dxa"/>
            <w:tcBorders>
              <w:top w:val="nil"/>
              <w:left w:val="nil"/>
              <w:bottom w:val="single" w:sz="4" w:space="0" w:color="auto"/>
              <w:right w:val="single" w:sz="4" w:space="0" w:color="auto"/>
            </w:tcBorders>
            <w:shd w:val="clear" w:color="auto" w:fill="auto"/>
            <w:hideMark/>
          </w:tcPr>
          <w:p w14:paraId="0433A943"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4CF12510" w14:textId="77777777" w:rsidR="005D6A46" w:rsidRPr="00890CC2" w:rsidRDefault="005D6A46" w:rsidP="005D6A46">
            <w:pPr>
              <w:jc w:val="center"/>
              <w:rPr>
                <w:sz w:val="20"/>
                <w:szCs w:val="20"/>
              </w:rPr>
            </w:pPr>
            <w:r w:rsidRPr="00890CC2">
              <w:rPr>
                <w:sz w:val="20"/>
                <w:szCs w:val="20"/>
              </w:rPr>
              <w:t> </w:t>
            </w:r>
          </w:p>
        </w:tc>
      </w:tr>
      <w:tr w:rsidR="005D6A46" w:rsidRPr="00890CC2" w14:paraId="653483AF"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410C98B1" w14:textId="77777777" w:rsidR="005D6A46" w:rsidRPr="00890CC2" w:rsidRDefault="005D6A46" w:rsidP="005D6A46">
            <w:pPr>
              <w:rPr>
                <w:sz w:val="20"/>
                <w:szCs w:val="20"/>
              </w:rPr>
            </w:pPr>
            <w:r w:rsidRPr="00890CC2">
              <w:rPr>
                <w:sz w:val="20"/>
                <w:szCs w:val="20"/>
              </w:rPr>
              <w:t>АГВ</w:t>
            </w:r>
          </w:p>
        </w:tc>
        <w:tc>
          <w:tcPr>
            <w:tcW w:w="2961" w:type="dxa"/>
            <w:tcBorders>
              <w:top w:val="nil"/>
              <w:left w:val="nil"/>
              <w:bottom w:val="single" w:sz="4" w:space="0" w:color="auto"/>
              <w:right w:val="single" w:sz="4" w:space="0" w:color="auto"/>
            </w:tcBorders>
            <w:shd w:val="clear" w:color="auto" w:fill="auto"/>
            <w:hideMark/>
          </w:tcPr>
          <w:p w14:paraId="1B4A97C5"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17AD0F66" w14:textId="77777777" w:rsidR="005D6A46" w:rsidRPr="00890CC2" w:rsidRDefault="005D6A46" w:rsidP="005D6A46">
            <w:pPr>
              <w:jc w:val="center"/>
              <w:rPr>
                <w:sz w:val="20"/>
                <w:szCs w:val="20"/>
              </w:rPr>
            </w:pPr>
            <w:r w:rsidRPr="00890CC2">
              <w:rPr>
                <w:sz w:val="20"/>
                <w:szCs w:val="20"/>
              </w:rPr>
              <w:t> </w:t>
            </w:r>
          </w:p>
        </w:tc>
      </w:tr>
      <w:tr w:rsidR="005D6A46" w:rsidRPr="00890CC2" w14:paraId="450562FD"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2AACC34B" w14:textId="77777777" w:rsidR="005D6A46" w:rsidRPr="00890CC2" w:rsidRDefault="005D6A46" w:rsidP="005D6A46">
            <w:pPr>
              <w:rPr>
                <w:sz w:val="20"/>
                <w:szCs w:val="20"/>
              </w:rPr>
            </w:pPr>
            <w:r w:rsidRPr="00890CC2">
              <w:rPr>
                <w:sz w:val="20"/>
                <w:szCs w:val="20"/>
              </w:rPr>
              <w:t>(другое)</w:t>
            </w:r>
          </w:p>
        </w:tc>
        <w:tc>
          <w:tcPr>
            <w:tcW w:w="2961" w:type="dxa"/>
            <w:tcBorders>
              <w:top w:val="nil"/>
              <w:left w:val="nil"/>
              <w:bottom w:val="single" w:sz="4" w:space="0" w:color="auto"/>
              <w:right w:val="single" w:sz="4" w:space="0" w:color="auto"/>
            </w:tcBorders>
            <w:shd w:val="clear" w:color="auto" w:fill="auto"/>
            <w:hideMark/>
          </w:tcPr>
          <w:p w14:paraId="40CCCB3E"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0B9DEFCE" w14:textId="77777777" w:rsidR="005D6A46" w:rsidRPr="00890CC2" w:rsidRDefault="005D6A46" w:rsidP="005D6A46">
            <w:pPr>
              <w:jc w:val="center"/>
              <w:rPr>
                <w:sz w:val="20"/>
                <w:szCs w:val="20"/>
              </w:rPr>
            </w:pPr>
            <w:r w:rsidRPr="00890CC2">
              <w:rPr>
                <w:sz w:val="20"/>
                <w:szCs w:val="20"/>
              </w:rPr>
              <w:t> </w:t>
            </w:r>
          </w:p>
        </w:tc>
      </w:tr>
      <w:tr w:rsidR="005D6A46" w:rsidRPr="00890CC2" w14:paraId="2A0AE051"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7AB363BD" w14:textId="77777777" w:rsidR="005D6A46" w:rsidRPr="00890CC2" w:rsidRDefault="005D6A46" w:rsidP="005D6A46">
            <w:pPr>
              <w:rPr>
                <w:sz w:val="20"/>
                <w:szCs w:val="20"/>
              </w:rPr>
            </w:pPr>
            <w:r w:rsidRPr="00890CC2">
              <w:rPr>
                <w:sz w:val="20"/>
                <w:szCs w:val="20"/>
              </w:rPr>
              <w:t>11. Крыльца</w:t>
            </w:r>
          </w:p>
        </w:tc>
        <w:tc>
          <w:tcPr>
            <w:tcW w:w="2961" w:type="dxa"/>
            <w:tcBorders>
              <w:top w:val="nil"/>
              <w:left w:val="nil"/>
              <w:bottom w:val="single" w:sz="4" w:space="0" w:color="auto"/>
              <w:right w:val="single" w:sz="4" w:space="0" w:color="auto"/>
            </w:tcBorders>
            <w:shd w:val="clear" w:color="auto" w:fill="auto"/>
            <w:hideMark/>
          </w:tcPr>
          <w:p w14:paraId="4F065613"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41210007" w14:textId="77777777" w:rsidR="005D6A46" w:rsidRPr="00890CC2" w:rsidRDefault="005D6A46" w:rsidP="005D6A46">
            <w:pPr>
              <w:jc w:val="center"/>
              <w:rPr>
                <w:sz w:val="20"/>
                <w:szCs w:val="20"/>
              </w:rPr>
            </w:pPr>
            <w:r w:rsidRPr="00890CC2">
              <w:rPr>
                <w:sz w:val="20"/>
                <w:szCs w:val="20"/>
              </w:rPr>
              <w:t> </w:t>
            </w:r>
          </w:p>
        </w:tc>
      </w:tr>
      <w:tr w:rsidR="005D6A46" w:rsidRPr="00890CC2" w14:paraId="6A47ADD1" w14:textId="77777777" w:rsidTr="005D6A46">
        <w:trPr>
          <w:trHeight w:val="117"/>
        </w:trPr>
        <w:tc>
          <w:tcPr>
            <w:tcW w:w="5778" w:type="dxa"/>
            <w:tcBorders>
              <w:top w:val="nil"/>
              <w:left w:val="nil"/>
              <w:bottom w:val="nil"/>
              <w:right w:val="nil"/>
            </w:tcBorders>
            <w:shd w:val="clear" w:color="auto" w:fill="auto"/>
            <w:noWrap/>
            <w:vAlign w:val="bottom"/>
            <w:hideMark/>
          </w:tcPr>
          <w:p w14:paraId="7E4C39BF" w14:textId="77777777" w:rsidR="005D6A46" w:rsidRPr="00890CC2" w:rsidRDefault="005D6A46" w:rsidP="005D6A46">
            <w:pPr>
              <w:rPr>
                <w:sz w:val="20"/>
                <w:szCs w:val="20"/>
              </w:rPr>
            </w:pPr>
          </w:p>
        </w:tc>
        <w:tc>
          <w:tcPr>
            <w:tcW w:w="2961" w:type="dxa"/>
            <w:tcBorders>
              <w:top w:val="nil"/>
              <w:left w:val="nil"/>
              <w:bottom w:val="nil"/>
              <w:right w:val="nil"/>
            </w:tcBorders>
            <w:shd w:val="clear" w:color="auto" w:fill="auto"/>
            <w:noWrap/>
            <w:vAlign w:val="bottom"/>
            <w:hideMark/>
          </w:tcPr>
          <w:p w14:paraId="4D5048AD" w14:textId="77777777" w:rsidR="005D6A46" w:rsidRPr="00890CC2" w:rsidRDefault="005D6A46" w:rsidP="005D6A46">
            <w:pPr>
              <w:rPr>
                <w:sz w:val="20"/>
                <w:szCs w:val="20"/>
              </w:rPr>
            </w:pPr>
          </w:p>
        </w:tc>
        <w:tc>
          <w:tcPr>
            <w:tcW w:w="2043" w:type="dxa"/>
            <w:tcBorders>
              <w:top w:val="nil"/>
              <w:left w:val="nil"/>
              <w:bottom w:val="nil"/>
              <w:right w:val="nil"/>
            </w:tcBorders>
            <w:shd w:val="clear" w:color="auto" w:fill="auto"/>
            <w:noWrap/>
            <w:vAlign w:val="bottom"/>
            <w:hideMark/>
          </w:tcPr>
          <w:p w14:paraId="1C00EB18" w14:textId="77777777" w:rsidR="005D6A46" w:rsidRPr="00890CC2" w:rsidRDefault="005D6A46" w:rsidP="005D6A46">
            <w:pPr>
              <w:rPr>
                <w:sz w:val="20"/>
                <w:szCs w:val="20"/>
              </w:rPr>
            </w:pPr>
          </w:p>
        </w:tc>
      </w:tr>
      <w:tr w:rsidR="005D6A46" w:rsidRPr="00890CC2" w14:paraId="51F5A282" w14:textId="77777777" w:rsidTr="005D6A46">
        <w:trPr>
          <w:trHeight w:val="117"/>
        </w:trPr>
        <w:tc>
          <w:tcPr>
            <w:tcW w:w="5778" w:type="dxa"/>
            <w:tcBorders>
              <w:top w:val="nil"/>
              <w:left w:val="nil"/>
              <w:bottom w:val="nil"/>
              <w:right w:val="nil"/>
            </w:tcBorders>
            <w:shd w:val="clear" w:color="auto" w:fill="auto"/>
            <w:noWrap/>
            <w:vAlign w:val="bottom"/>
            <w:hideMark/>
          </w:tcPr>
          <w:p w14:paraId="5AE40A4F" w14:textId="77777777" w:rsidR="005D6A46" w:rsidRPr="00890CC2" w:rsidRDefault="005D6A46" w:rsidP="005D6A46">
            <w:pPr>
              <w:rPr>
                <w:sz w:val="20"/>
                <w:szCs w:val="20"/>
              </w:rPr>
            </w:pPr>
          </w:p>
        </w:tc>
        <w:tc>
          <w:tcPr>
            <w:tcW w:w="2961" w:type="dxa"/>
            <w:tcBorders>
              <w:top w:val="nil"/>
              <w:left w:val="nil"/>
              <w:bottom w:val="nil"/>
              <w:right w:val="nil"/>
            </w:tcBorders>
            <w:shd w:val="clear" w:color="auto" w:fill="auto"/>
            <w:noWrap/>
            <w:vAlign w:val="bottom"/>
            <w:hideMark/>
          </w:tcPr>
          <w:p w14:paraId="796C5B4D" w14:textId="77777777" w:rsidR="005D6A46" w:rsidRPr="00890CC2" w:rsidRDefault="005D6A46" w:rsidP="005D6A46">
            <w:pPr>
              <w:rPr>
                <w:sz w:val="20"/>
                <w:szCs w:val="20"/>
              </w:rPr>
            </w:pPr>
          </w:p>
        </w:tc>
        <w:tc>
          <w:tcPr>
            <w:tcW w:w="2043" w:type="dxa"/>
            <w:tcBorders>
              <w:top w:val="nil"/>
              <w:left w:val="nil"/>
              <w:bottom w:val="nil"/>
              <w:right w:val="nil"/>
            </w:tcBorders>
            <w:shd w:val="clear" w:color="auto" w:fill="auto"/>
            <w:noWrap/>
            <w:vAlign w:val="bottom"/>
            <w:hideMark/>
          </w:tcPr>
          <w:p w14:paraId="4CF79AAC" w14:textId="77777777" w:rsidR="005D6A46" w:rsidRPr="00890CC2" w:rsidRDefault="005D6A46" w:rsidP="005D6A46">
            <w:pPr>
              <w:rPr>
                <w:sz w:val="20"/>
                <w:szCs w:val="20"/>
              </w:rPr>
            </w:pPr>
          </w:p>
        </w:tc>
      </w:tr>
      <w:tr w:rsidR="005D6A46" w:rsidRPr="00890CC2" w14:paraId="53020F6D" w14:textId="77777777" w:rsidTr="005D6A46">
        <w:trPr>
          <w:trHeight w:val="72"/>
        </w:trPr>
        <w:tc>
          <w:tcPr>
            <w:tcW w:w="10782" w:type="dxa"/>
            <w:gridSpan w:val="3"/>
            <w:tcBorders>
              <w:top w:val="nil"/>
              <w:left w:val="nil"/>
              <w:bottom w:val="nil"/>
              <w:right w:val="nil"/>
            </w:tcBorders>
            <w:shd w:val="clear" w:color="auto" w:fill="auto"/>
            <w:vAlign w:val="bottom"/>
            <w:hideMark/>
          </w:tcPr>
          <w:p w14:paraId="57682FE4" w14:textId="77777777" w:rsidR="005D6A46" w:rsidRPr="00890CC2" w:rsidRDefault="005D6A46" w:rsidP="005D6A46">
            <w:pPr>
              <w:jc w:val="center"/>
              <w:rPr>
                <w:sz w:val="20"/>
                <w:szCs w:val="20"/>
              </w:rPr>
            </w:pPr>
            <w:r w:rsidRPr="00890CC2">
              <w:rPr>
                <w:sz w:val="20"/>
                <w:szCs w:val="20"/>
              </w:rPr>
              <w:t>_____________________________________________________________________________________</w:t>
            </w:r>
          </w:p>
        </w:tc>
      </w:tr>
      <w:tr w:rsidR="005D6A46" w:rsidRPr="00890CC2" w14:paraId="2B45E12A" w14:textId="77777777" w:rsidTr="005D6A46">
        <w:trPr>
          <w:trHeight w:val="117"/>
        </w:trPr>
        <w:tc>
          <w:tcPr>
            <w:tcW w:w="10782" w:type="dxa"/>
            <w:gridSpan w:val="3"/>
            <w:tcBorders>
              <w:top w:val="nil"/>
              <w:left w:val="nil"/>
              <w:bottom w:val="nil"/>
              <w:right w:val="nil"/>
            </w:tcBorders>
            <w:shd w:val="clear" w:color="auto" w:fill="auto"/>
            <w:vAlign w:val="bottom"/>
            <w:hideMark/>
          </w:tcPr>
          <w:p w14:paraId="11169B06" w14:textId="77777777" w:rsidR="005D6A46" w:rsidRPr="00890CC2" w:rsidRDefault="005D6A46" w:rsidP="005D6A46">
            <w:pPr>
              <w:jc w:val="center"/>
              <w:rPr>
                <w:sz w:val="16"/>
                <w:szCs w:val="16"/>
              </w:rPr>
            </w:pPr>
            <w:r w:rsidRPr="00890CC2">
              <w:rPr>
                <w:sz w:val="16"/>
                <w:szCs w:val="16"/>
              </w:rPr>
              <w:t xml:space="preserve">(должность, ф.и.о. руководителя органа местного самоуправления, уполномоченного </w:t>
            </w:r>
          </w:p>
        </w:tc>
      </w:tr>
      <w:tr w:rsidR="005D6A46" w:rsidRPr="00890CC2" w14:paraId="272EB6F5" w14:textId="77777777" w:rsidTr="005D6A46">
        <w:trPr>
          <w:trHeight w:val="117"/>
        </w:trPr>
        <w:tc>
          <w:tcPr>
            <w:tcW w:w="5778" w:type="dxa"/>
            <w:tcBorders>
              <w:top w:val="nil"/>
              <w:left w:val="nil"/>
              <w:bottom w:val="nil"/>
              <w:right w:val="nil"/>
            </w:tcBorders>
            <w:shd w:val="clear" w:color="auto" w:fill="auto"/>
            <w:vAlign w:val="bottom"/>
            <w:hideMark/>
          </w:tcPr>
          <w:p w14:paraId="32DBD3A3" w14:textId="77777777" w:rsidR="005D6A46" w:rsidRPr="00890CC2" w:rsidRDefault="005D6A46" w:rsidP="005D6A46">
            <w:pPr>
              <w:rPr>
                <w:sz w:val="20"/>
                <w:szCs w:val="20"/>
              </w:rPr>
            </w:pPr>
          </w:p>
        </w:tc>
        <w:tc>
          <w:tcPr>
            <w:tcW w:w="2961" w:type="dxa"/>
            <w:tcBorders>
              <w:top w:val="nil"/>
              <w:left w:val="nil"/>
              <w:bottom w:val="nil"/>
              <w:right w:val="nil"/>
            </w:tcBorders>
            <w:shd w:val="clear" w:color="auto" w:fill="auto"/>
            <w:noWrap/>
            <w:vAlign w:val="bottom"/>
            <w:hideMark/>
          </w:tcPr>
          <w:p w14:paraId="3652E3B7" w14:textId="77777777" w:rsidR="005D6A46" w:rsidRPr="00890CC2" w:rsidRDefault="005D6A46" w:rsidP="005D6A46">
            <w:pPr>
              <w:rPr>
                <w:sz w:val="20"/>
                <w:szCs w:val="20"/>
              </w:rPr>
            </w:pPr>
          </w:p>
        </w:tc>
        <w:tc>
          <w:tcPr>
            <w:tcW w:w="2043" w:type="dxa"/>
            <w:tcBorders>
              <w:top w:val="nil"/>
              <w:left w:val="nil"/>
              <w:bottom w:val="nil"/>
              <w:right w:val="nil"/>
            </w:tcBorders>
            <w:shd w:val="clear" w:color="auto" w:fill="auto"/>
            <w:noWrap/>
            <w:vAlign w:val="bottom"/>
            <w:hideMark/>
          </w:tcPr>
          <w:p w14:paraId="24F6B29B" w14:textId="77777777" w:rsidR="005D6A46" w:rsidRPr="00890CC2" w:rsidRDefault="005D6A46" w:rsidP="005D6A46">
            <w:pPr>
              <w:rPr>
                <w:sz w:val="20"/>
                <w:szCs w:val="20"/>
              </w:rPr>
            </w:pPr>
          </w:p>
        </w:tc>
      </w:tr>
      <w:tr w:rsidR="005D6A46" w:rsidRPr="00890CC2" w14:paraId="5DDC3134" w14:textId="77777777" w:rsidTr="005D6A46">
        <w:trPr>
          <w:trHeight w:val="67"/>
        </w:trPr>
        <w:tc>
          <w:tcPr>
            <w:tcW w:w="10782" w:type="dxa"/>
            <w:gridSpan w:val="3"/>
            <w:tcBorders>
              <w:top w:val="nil"/>
              <w:left w:val="nil"/>
              <w:bottom w:val="nil"/>
              <w:right w:val="nil"/>
            </w:tcBorders>
            <w:shd w:val="clear" w:color="auto" w:fill="auto"/>
            <w:vAlign w:val="bottom"/>
            <w:hideMark/>
          </w:tcPr>
          <w:p w14:paraId="462D95E4" w14:textId="77777777" w:rsidR="005D6A46" w:rsidRPr="00890CC2" w:rsidRDefault="005D6A46" w:rsidP="005D6A46">
            <w:pPr>
              <w:jc w:val="center"/>
              <w:rPr>
                <w:sz w:val="20"/>
                <w:szCs w:val="20"/>
              </w:rPr>
            </w:pPr>
            <w:r w:rsidRPr="00890CC2">
              <w:rPr>
                <w:sz w:val="20"/>
                <w:szCs w:val="20"/>
              </w:rPr>
              <w:t>____________________________________________________________________________________</w:t>
            </w:r>
          </w:p>
        </w:tc>
      </w:tr>
      <w:tr w:rsidR="005D6A46" w:rsidRPr="00890CC2" w14:paraId="576E124C" w14:textId="77777777" w:rsidTr="005D6A46">
        <w:trPr>
          <w:trHeight w:val="117"/>
        </w:trPr>
        <w:tc>
          <w:tcPr>
            <w:tcW w:w="10782" w:type="dxa"/>
            <w:gridSpan w:val="3"/>
            <w:tcBorders>
              <w:top w:val="nil"/>
              <w:left w:val="nil"/>
              <w:bottom w:val="nil"/>
              <w:right w:val="nil"/>
            </w:tcBorders>
            <w:shd w:val="clear" w:color="auto" w:fill="auto"/>
            <w:vAlign w:val="bottom"/>
            <w:hideMark/>
          </w:tcPr>
          <w:p w14:paraId="63588EE0" w14:textId="77777777" w:rsidR="005D6A46" w:rsidRPr="00890CC2" w:rsidRDefault="005D6A46" w:rsidP="005D6A46">
            <w:pPr>
              <w:jc w:val="center"/>
              <w:rPr>
                <w:sz w:val="16"/>
                <w:szCs w:val="16"/>
              </w:rPr>
            </w:pPr>
            <w:r w:rsidRPr="00890CC2">
              <w:rPr>
                <w:sz w:val="16"/>
                <w:szCs w:val="16"/>
              </w:rPr>
              <w:t>устанавливать техническое состояние многоквартирного дома, являющегося объектом конкурса)</w:t>
            </w:r>
          </w:p>
        </w:tc>
      </w:tr>
      <w:tr w:rsidR="005D6A46" w:rsidRPr="00890CC2" w14:paraId="15403DBC" w14:textId="77777777" w:rsidTr="005D6A46">
        <w:trPr>
          <w:trHeight w:val="117"/>
        </w:trPr>
        <w:tc>
          <w:tcPr>
            <w:tcW w:w="5778" w:type="dxa"/>
            <w:tcBorders>
              <w:top w:val="nil"/>
              <w:left w:val="nil"/>
              <w:bottom w:val="nil"/>
              <w:right w:val="nil"/>
            </w:tcBorders>
            <w:shd w:val="clear" w:color="auto" w:fill="auto"/>
            <w:vAlign w:val="bottom"/>
            <w:hideMark/>
          </w:tcPr>
          <w:p w14:paraId="34C0CF2B" w14:textId="77777777" w:rsidR="005D6A46" w:rsidRPr="00890CC2" w:rsidRDefault="005D6A46" w:rsidP="005D6A46">
            <w:pPr>
              <w:rPr>
                <w:sz w:val="16"/>
                <w:szCs w:val="16"/>
              </w:rPr>
            </w:pPr>
          </w:p>
        </w:tc>
        <w:tc>
          <w:tcPr>
            <w:tcW w:w="2961" w:type="dxa"/>
            <w:tcBorders>
              <w:top w:val="nil"/>
              <w:left w:val="nil"/>
              <w:bottom w:val="nil"/>
              <w:right w:val="nil"/>
            </w:tcBorders>
            <w:shd w:val="clear" w:color="auto" w:fill="auto"/>
            <w:noWrap/>
            <w:vAlign w:val="bottom"/>
            <w:hideMark/>
          </w:tcPr>
          <w:p w14:paraId="63D86B20" w14:textId="77777777" w:rsidR="005D6A46" w:rsidRPr="00890CC2" w:rsidRDefault="005D6A46" w:rsidP="005D6A46">
            <w:pPr>
              <w:rPr>
                <w:sz w:val="20"/>
                <w:szCs w:val="20"/>
              </w:rPr>
            </w:pPr>
          </w:p>
        </w:tc>
        <w:tc>
          <w:tcPr>
            <w:tcW w:w="2043" w:type="dxa"/>
            <w:tcBorders>
              <w:top w:val="nil"/>
              <w:left w:val="nil"/>
              <w:bottom w:val="nil"/>
              <w:right w:val="nil"/>
            </w:tcBorders>
            <w:shd w:val="clear" w:color="auto" w:fill="auto"/>
            <w:noWrap/>
            <w:vAlign w:val="bottom"/>
            <w:hideMark/>
          </w:tcPr>
          <w:p w14:paraId="0092A7E9" w14:textId="77777777" w:rsidR="005D6A46" w:rsidRPr="00890CC2" w:rsidRDefault="005D6A46" w:rsidP="005D6A46">
            <w:pPr>
              <w:rPr>
                <w:sz w:val="20"/>
                <w:szCs w:val="20"/>
              </w:rPr>
            </w:pPr>
          </w:p>
        </w:tc>
      </w:tr>
      <w:tr w:rsidR="005D6A46" w:rsidRPr="00890CC2" w14:paraId="2A9C0556" w14:textId="77777777" w:rsidTr="005D6A46">
        <w:trPr>
          <w:trHeight w:val="231"/>
        </w:trPr>
        <w:tc>
          <w:tcPr>
            <w:tcW w:w="10782" w:type="dxa"/>
            <w:gridSpan w:val="3"/>
            <w:tcBorders>
              <w:top w:val="nil"/>
              <w:left w:val="nil"/>
              <w:bottom w:val="nil"/>
              <w:right w:val="nil"/>
            </w:tcBorders>
            <w:shd w:val="clear" w:color="auto" w:fill="auto"/>
            <w:vAlign w:val="bottom"/>
            <w:hideMark/>
          </w:tcPr>
          <w:p w14:paraId="5C8D0F97" w14:textId="77777777" w:rsidR="005D6A46" w:rsidRPr="00890CC2" w:rsidRDefault="005D6A46" w:rsidP="005D6A46">
            <w:pPr>
              <w:jc w:val="center"/>
              <w:rPr>
                <w:sz w:val="16"/>
                <w:szCs w:val="16"/>
              </w:rPr>
            </w:pPr>
            <w:r w:rsidRPr="00890CC2">
              <w:rPr>
                <w:sz w:val="16"/>
                <w:szCs w:val="16"/>
              </w:rPr>
              <w:t>_________________________________________________________________________________________________</w:t>
            </w:r>
          </w:p>
        </w:tc>
      </w:tr>
      <w:tr w:rsidR="005D6A46" w:rsidRPr="00890CC2" w14:paraId="22558813" w14:textId="77777777" w:rsidTr="005D6A46">
        <w:trPr>
          <w:trHeight w:val="117"/>
        </w:trPr>
        <w:tc>
          <w:tcPr>
            <w:tcW w:w="10782" w:type="dxa"/>
            <w:gridSpan w:val="3"/>
            <w:tcBorders>
              <w:top w:val="nil"/>
              <w:left w:val="nil"/>
              <w:bottom w:val="nil"/>
              <w:right w:val="nil"/>
            </w:tcBorders>
            <w:shd w:val="clear" w:color="auto" w:fill="auto"/>
            <w:noWrap/>
            <w:vAlign w:val="bottom"/>
            <w:hideMark/>
          </w:tcPr>
          <w:p w14:paraId="3E857E92" w14:textId="77777777" w:rsidR="005D6A46" w:rsidRPr="00890CC2" w:rsidRDefault="005D6A46" w:rsidP="005D6A46">
            <w:pPr>
              <w:jc w:val="center"/>
              <w:rPr>
                <w:sz w:val="16"/>
                <w:szCs w:val="16"/>
              </w:rPr>
            </w:pPr>
            <w:r w:rsidRPr="00890CC2">
              <w:rPr>
                <w:sz w:val="16"/>
                <w:szCs w:val="16"/>
              </w:rPr>
              <w:t>(подпись)                                                                             (ф.и.о.)</w:t>
            </w:r>
          </w:p>
        </w:tc>
      </w:tr>
      <w:tr w:rsidR="005D6A46" w:rsidRPr="00890CC2" w14:paraId="2FEDD0D0" w14:textId="77777777" w:rsidTr="005D6A46">
        <w:trPr>
          <w:trHeight w:val="117"/>
        </w:trPr>
        <w:tc>
          <w:tcPr>
            <w:tcW w:w="5778" w:type="dxa"/>
            <w:tcBorders>
              <w:top w:val="nil"/>
              <w:left w:val="nil"/>
              <w:bottom w:val="nil"/>
              <w:right w:val="nil"/>
            </w:tcBorders>
            <w:shd w:val="clear" w:color="auto" w:fill="auto"/>
            <w:noWrap/>
            <w:vAlign w:val="bottom"/>
            <w:hideMark/>
          </w:tcPr>
          <w:p w14:paraId="4651FCFF" w14:textId="77777777" w:rsidR="005D6A46" w:rsidRPr="00890CC2" w:rsidRDefault="005D6A46" w:rsidP="005D6A46">
            <w:pPr>
              <w:rPr>
                <w:sz w:val="16"/>
                <w:szCs w:val="16"/>
              </w:rPr>
            </w:pPr>
          </w:p>
        </w:tc>
        <w:tc>
          <w:tcPr>
            <w:tcW w:w="2961" w:type="dxa"/>
            <w:tcBorders>
              <w:top w:val="nil"/>
              <w:left w:val="nil"/>
              <w:bottom w:val="nil"/>
              <w:right w:val="nil"/>
            </w:tcBorders>
            <w:shd w:val="clear" w:color="auto" w:fill="auto"/>
            <w:noWrap/>
            <w:vAlign w:val="bottom"/>
            <w:hideMark/>
          </w:tcPr>
          <w:p w14:paraId="52639009" w14:textId="77777777" w:rsidR="005D6A46" w:rsidRPr="00890CC2" w:rsidRDefault="005D6A46" w:rsidP="005D6A46">
            <w:pPr>
              <w:rPr>
                <w:sz w:val="20"/>
                <w:szCs w:val="20"/>
              </w:rPr>
            </w:pPr>
          </w:p>
        </w:tc>
        <w:tc>
          <w:tcPr>
            <w:tcW w:w="2043" w:type="dxa"/>
            <w:tcBorders>
              <w:top w:val="nil"/>
              <w:left w:val="nil"/>
              <w:bottom w:val="nil"/>
              <w:right w:val="nil"/>
            </w:tcBorders>
            <w:shd w:val="clear" w:color="auto" w:fill="auto"/>
            <w:noWrap/>
            <w:vAlign w:val="bottom"/>
            <w:hideMark/>
          </w:tcPr>
          <w:p w14:paraId="50999B76" w14:textId="77777777" w:rsidR="005D6A46" w:rsidRPr="00890CC2" w:rsidRDefault="005D6A46" w:rsidP="005D6A46">
            <w:pPr>
              <w:rPr>
                <w:sz w:val="20"/>
                <w:szCs w:val="20"/>
              </w:rPr>
            </w:pPr>
          </w:p>
        </w:tc>
      </w:tr>
      <w:tr w:rsidR="005D6A46" w:rsidRPr="00890CC2" w14:paraId="2AE41AB7" w14:textId="77777777" w:rsidTr="005D6A46">
        <w:trPr>
          <w:trHeight w:val="117"/>
        </w:trPr>
        <w:tc>
          <w:tcPr>
            <w:tcW w:w="5778" w:type="dxa"/>
            <w:tcBorders>
              <w:top w:val="nil"/>
              <w:left w:val="nil"/>
              <w:bottom w:val="nil"/>
              <w:right w:val="nil"/>
            </w:tcBorders>
            <w:shd w:val="clear" w:color="auto" w:fill="auto"/>
            <w:noWrap/>
            <w:vAlign w:val="bottom"/>
            <w:hideMark/>
          </w:tcPr>
          <w:p w14:paraId="51709853" w14:textId="77777777" w:rsidR="005D6A46" w:rsidRDefault="005D6A46" w:rsidP="005D6A46">
            <w:pPr>
              <w:rPr>
                <w:sz w:val="16"/>
                <w:szCs w:val="16"/>
              </w:rPr>
            </w:pPr>
            <w:r w:rsidRPr="00890CC2">
              <w:rPr>
                <w:sz w:val="16"/>
                <w:szCs w:val="16"/>
              </w:rPr>
              <w:t>"_____"  _____________________ 20</w:t>
            </w:r>
            <w:r>
              <w:rPr>
                <w:sz w:val="16"/>
                <w:szCs w:val="16"/>
              </w:rPr>
              <w:t>1</w:t>
            </w:r>
            <w:r w:rsidRPr="00890CC2">
              <w:rPr>
                <w:sz w:val="16"/>
                <w:szCs w:val="16"/>
              </w:rPr>
              <w:t>__ г.</w:t>
            </w:r>
          </w:p>
          <w:p w14:paraId="67907D0B" w14:textId="77777777" w:rsidR="005D6A46" w:rsidRDefault="005D6A46" w:rsidP="005D6A46">
            <w:pPr>
              <w:rPr>
                <w:sz w:val="16"/>
                <w:szCs w:val="16"/>
              </w:rPr>
            </w:pPr>
          </w:p>
          <w:p w14:paraId="2D1A077B" w14:textId="77777777" w:rsidR="005D6A46" w:rsidRPr="00890CC2" w:rsidRDefault="005D6A46" w:rsidP="005D6A46">
            <w:pPr>
              <w:rPr>
                <w:sz w:val="20"/>
                <w:szCs w:val="20"/>
              </w:rPr>
            </w:pPr>
            <w:r w:rsidRPr="005A2651">
              <w:rPr>
                <w:sz w:val="20"/>
                <w:szCs w:val="20"/>
              </w:rPr>
              <w:t>м.п.</w:t>
            </w:r>
          </w:p>
        </w:tc>
        <w:tc>
          <w:tcPr>
            <w:tcW w:w="2961" w:type="dxa"/>
            <w:tcBorders>
              <w:top w:val="nil"/>
              <w:left w:val="nil"/>
              <w:bottom w:val="nil"/>
              <w:right w:val="nil"/>
            </w:tcBorders>
            <w:shd w:val="clear" w:color="auto" w:fill="auto"/>
            <w:noWrap/>
            <w:vAlign w:val="bottom"/>
            <w:hideMark/>
          </w:tcPr>
          <w:p w14:paraId="5A9DD685" w14:textId="77777777" w:rsidR="005D6A46" w:rsidRPr="00890CC2" w:rsidRDefault="005D6A46" w:rsidP="005D6A46">
            <w:pPr>
              <w:rPr>
                <w:sz w:val="20"/>
                <w:szCs w:val="20"/>
              </w:rPr>
            </w:pPr>
          </w:p>
        </w:tc>
        <w:tc>
          <w:tcPr>
            <w:tcW w:w="2043" w:type="dxa"/>
            <w:tcBorders>
              <w:top w:val="nil"/>
              <w:left w:val="nil"/>
              <w:bottom w:val="nil"/>
              <w:right w:val="nil"/>
            </w:tcBorders>
            <w:shd w:val="clear" w:color="auto" w:fill="auto"/>
            <w:noWrap/>
            <w:vAlign w:val="bottom"/>
            <w:hideMark/>
          </w:tcPr>
          <w:p w14:paraId="743B882D" w14:textId="77777777" w:rsidR="005D6A46" w:rsidRPr="00890CC2" w:rsidRDefault="005D6A46" w:rsidP="005D6A46">
            <w:pPr>
              <w:rPr>
                <w:sz w:val="20"/>
                <w:szCs w:val="20"/>
              </w:rPr>
            </w:pPr>
          </w:p>
        </w:tc>
      </w:tr>
    </w:tbl>
    <w:p w14:paraId="0BE19568" w14:textId="77777777" w:rsidR="005D6A46" w:rsidRDefault="005D6A46" w:rsidP="005D6A46">
      <w:pPr>
        <w:pStyle w:val="2"/>
        <w:rPr>
          <w:sz w:val="22"/>
          <w:szCs w:val="22"/>
        </w:rPr>
      </w:pPr>
    </w:p>
    <w:p w14:paraId="682D6FBA" w14:textId="77777777" w:rsidR="005D6A46" w:rsidRPr="00343774" w:rsidRDefault="005D6A46" w:rsidP="005D6A46">
      <w:pPr>
        <w:pStyle w:val="2"/>
        <w:jc w:val="right"/>
      </w:pPr>
      <w:bookmarkStart w:id="96" w:name="_Toc31792300"/>
      <w:bookmarkStart w:id="97" w:name="_Toc31792396"/>
      <w:bookmarkStart w:id="98" w:name="_Toc31792477"/>
      <w:bookmarkStart w:id="99" w:name="_Toc31792603"/>
      <w:bookmarkStart w:id="100" w:name="_Toc31792858"/>
      <w:bookmarkStart w:id="101" w:name="_Toc31792995"/>
      <w:bookmarkStart w:id="102" w:name="_Toc31793067"/>
      <w:bookmarkStart w:id="103" w:name="_Toc31793221"/>
      <w:r>
        <w:rPr>
          <w:noProof/>
          <w:sz w:val="20"/>
          <w:szCs w:val="20"/>
        </w:rPr>
        <w:pict w14:anchorId="7102F8F1">
          <v:shape id="_x0000_s1029" type="#_x0000_t202" style="position:absolute;left:0;text-align:left;margin-left:-27.8pt;margin-top:4.05pt;width:331.5pt;height:177.75pt;z-index:251654656" stroked="f">
            <v:textbox style="mso-next-textbox:#_x0000_s1029">
              <w:txbxContent>
                <w:tbl>
                  <w:tblPr>
                    <w:tblW w:w="5940" w:type="dxa"/>
                    <w:tblInd w:w="93" w:type="dxa"/>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3485"/>
                  </w:tblGrid>
                  <w:tr w:rsidR="00317D7A" w:rsidRPr="004C39A8" w14:paraId="131CCDE7" w14:textId="77777777" w:rsidTr="00F40F1B">
                    <w:trPr>
                      <w:trHeight w:val="315"/>
                    </w:trPr>
                    <w:tc>
                      <w:tcPr>
                        <w:tcW w:w="5940" w:type="dxa"/>
                        <w:gridSpan w:val="17"/>
                        <w:tcBorders>
                          <w:top w:val="nil"/>
                          <w:left w:val="nil"/>
                          <w:right w:val="nil"/>
                        </w:tcBorders>
                        <w:shd w:val="clear" w:color="auto" w:fill="auto"/>
                        <w:noWrap/>
                        <w:vAlign w:val="bottom"/>
                        <w:hideMark/>
                      </w:tcPr>
                      <w:p w14:paraId="1BDD47EB" w14:textId="77777777" w:rsidR="00317D7A" w:rsidRPr="004C39A8" w:rsidRDefault="00317D7A" w:rsidP="00F40F1B">
                        <w:r w:rsidRPr="004C39A8">
                          <w:t>Утверждаю</w:t>
                        </w:r>
                      </w:p>
                    </w:tc>
                  </w:tr>
                  <w:tr w:rsidR="00317D7A" w:rsidRPr="004C39A8" w14:paraId="39D25028" w14:textId="77777777" w:rsidTr="00F40F1B">
                    <w:trPr>
                      <w:trHeight w:val="465"/>
                    </w:trPr>
                    <w:tc>
                      <w:tcPr>
                        <w:tcW w:w="5940" w:type="dxa"/>
                        <w:gridSpan w:val="17"/>
                        <w:tcBorders>
                          <w:top w:val="nil"/>
                          <w:left w:val="nil"/>
                          <w:bottom w:val="single" w:sz="4" w:space="0" w:color="auto"/>
                          <w:right w:val="nil"/>
                        </w:tcBorders>
                        <w:shd w:val="clear" w:color="auto" w:fill="auto"/>
                        <w:noWrap/>
                        <w:vAlign w:val="bottom"/>
                        <w:hideMark/>
                      </w:tcPr>
                      <w:p w14:paraId="5313CDFD" w14:textId="77777777" w:rsidR="00317D7A" w:rsidRPr="004C39A8" w:rsidRDefault="00317D7A" w:rsidP="00EA2D25">
                        <w:pPr>
                          <w:rPr>
                            <w:sz w:val="20"/>
                            <w:szCs w:val="20"/>
                          </w:rPr>
                        </w:pPr>
                        <w:r>
                          <w:rPr>
                            <w:sz w:val="20"/>
                            <w:szCs w:val="20"/>
                          </w:rPr>
                          <w:t>Глава администрации  Логовского сельского поселения Калачевского</w:t>
                        </w:r>
                      </w:p>
                    </w:tc>
                  </w:tr>
                  <w:tr w:rsidR="00317D7A" w:rsidRPr="004C39A8" w14:paraId="173D214F" w14:textId="77777777" w:rsidTr="00F40F1B">
                    <w:trPr>
                      <w:trHeight w:val="270"/>
                    </w:trPr>
                    <w:tc>
                      <w:tcPr>
                        <w:tcW w:w="5940" w:type="dxa"/>
                        <w:gridSpan w:val="17"/>
                        <w:tcBorders>
                          <w:top w:val="single" w:sz="4" w:space="0" w:color="auto"/>
                          <w:left w:val="nil"/>
                          <w:bottom w:val="nil"/>
                          <w:right w:val="nil"/>
                        </w:tcBorders>
                        <w:shd w:val="clear" w:color="auto" w:fill="auto"/>
                        <w:noWrap/>
                        <w:hideMark/>
                      </w:tcPr>
                      <w:p w14:paraId="5459E1ED" w14:textId="77777777" w:rsidR="00317D7A" w:rsidRPr="004C39A8" w:rsidRDefault="00317D7A" w:rsidP="00F40F1B">
                        <w:pPr>
                          <w:rPr>
                            <w:sz w:val="20"/>
                            <w:szCs w:val="20"/>
                          </w:rPr>
                        </w:pPr>
                        <w:r w:rsidRPr="004C39A8">
                          <w:rPr>
                            <w:sz w:val="20"/>
                            <w:szCs w:val="20"/>
                          </w:rPr>
                          <w:t>(должность, ф.и.о. руководителя органа</w:t>
                        </w:r>
                      </w:p>
                    </w:tc>
                  </w:tr>
                  <w:tr w:rsidR="00317D7A" w:rsidRPr="004C39A8" w14:paraId="18230C05" w14:textId="77777777" w:rsidTr="00F40F1B">
                    <w:trPr>
                      <w:trHeight w:val="315"/>
                    </w:trPr>
                    <w:tc>
                      <w:tcPr>
                        <w:tcW w:w="5940" w:type="dxa"/>
                        <w:gridSpan w:val="17"/>
                        <w:tcBorders>
                          <w:top w:val="nil"/>
                          <w:left w:val="nil"/>
                          <w:bottom w:val="single" w:sz="4" w:space="0" w:color="000000"/>
                          <w:right w:val="nil"/>
                        </w:tcBorders>
                        <w:shd w:val="clear" w:color="auto" w:fill="auto"/>
                        <w:noWrap/>
                        <w:vAlign w:val="bottom"/>
                        <w:hideMark/>
                      </w:tcPr>
                      <w:p w14:paraId="1F338FDE" w14:textId="77777777" w:rsidR="00317D7A" w:rsidRPr="004C39A8" w:rsidRDefault="00317D7A" w:rsidP="005D6A46">
                        <w:pPr>
                          <w:rPr>
                            <w:sz w:val="20"/>
                            <w:szCs w:val="20"/>
                          </w:rPr>
                        </w:pPr>
                        <w:r>
                          <w:rPr>
                            <w:sz w:val="20"/>
                            <w:szCs w:val="20"/>
                          </w:rPr>
                          <w:t>муниципального района</w:t>
                        </w:r>
                        <w:r w:rsidRPr="004C39A8">
                          <w:rPr>
                            <w:sz w:val="20"/>
                            <w:szCs w:val="20"/>
                          </w:rPr>
                          <w:t xml:space="preserve">                             </w:t>
                        </w:r>
                        <w:r>
                          <w:rPr>
                            <w:sz w:val="20"/>
                            <w:szCs w:val="20"/>
                          </w:rPr>
                          <w:t xml:space="preserve">          </w:t>
                        </w:r>
                        <w:r w:rsidRPr="004C39A8">
                          <w:rPr>
                            <w:sz w:val="20"/>
                            <w:szCs w:val="20"/>
                          </w:rPr>
                          <w:t xml:space="preserve">   </w:t>
                        </w:r>
                      </w:p>
                    </w:tc>
                  </w:tr>
                  <w:tr w:rsidR="00317D7A" w:rsidRPr="004C39A8" w14:paraId="38755F00" w14:textId="77777777" w:rsidTr="00F40F1B">
                    <w:trPr>
                      <w:trHeight w:val="270"/>
                    </w:trPr>
                    <w:tc>
                      <w:tcPr>
                        <w:tcW w:w="5940" w:type="dxa"/>
                        <w:gridSpan w:val="17"/>
                        <w:tcBorders>
                          <w:top w:val="single" w:sz="4" w:space="0" w:color="000000"/>
                          <w:left w:val="nil"/>
                          <w:bottom w:val="nil"/>
                          <w:right w:val="nil"/>
                        </w:tcBorders>
                        <w:shd w:val="clear" w:color="auto" w:fill="auto"/>
                        <w:noWrap/>
                        <w:hideMark/>
                      </w:tcPr>
                      <w:p w14:paraId="1390E387" w14:textId="77777777" w:rsidR="00317D7A" w:rsidRPr="004C39A8" w:rsidRDefault="00317D7A" w:rsidP="00F40F1B">
                        <w:pPr>
                          <w:rPr>
                            <w:sz w:val="20"/>
                            <w:szCs w:val="20"/>
                          </w:rPr>
                        </w:pPr>
                        <w:r w:rsidRPr="004C39A8">
                          <w:rPr>
                            <w:sz w:val="20"/>
                            <w:szCs w:val="20"/>
                          </w:rPr>
                          <w:t>местного самоуправления, являющегося организатором конкурса,</w:t>
                        </w:r>
                      </w:p>
                    </w:tc>
                  </w:tr>
                  <w:tr w:rsidR="00317D7A" w:rsidRPr="004C39A8" w14:paraId="334176D0" w14:textId="77777777" w:rsidTr="00F40F1B">
                    <w:trPr>
                      <w:trHeight w:val="315"/>
                    </w:trPr>
                    <w:tc>
                      <w:tcPr>
                        <w:tcW w:w="5940" w:type="dxa"/>
                        <w:gridSpan w:val="17"/>
                        <w:tcBorders>
                          <w:top w:val="nil"/>
                          <w:left w:val="nil"/>
                          <w:bottom w:val="single" w:sz="4" w:space="0" w:color="000000"/>
                          <w:right w:val="nil"/>
                        </w:tcBorders>
                        <w:shd w:val="clear" w:color="auto" w:fill="auto"/>
                        <w:noWrap/>
                        <w:vAlign w:val="bottom"/>
                        <w:hideMark/>
                      </w:tcPr>
                      <w:p w14:paraId="09CA5C3E" w14:textId="77777777" w:rsidR="00317D7A" w:rsidRPr="004C39A8" w:rsidRDefault="00317D7A" w:rsidP="00EA2D25">
                        <w:pPr>
                          <w:rPr>
                            <w:sz w:val="20"/>
                            <w:szCs w:val="20"/>
                          </w:rPr>
                        </w:pPr>
                        <w:r w:rsidRPr="004C39A8">
                          <w:rPr>
                            <w:sz w:val="20"/>
                            <w:szCs w:val="20"/>
                          </w:rPr>
                          <w:t xml:space="preserve">Волгоградская область, </w:t>
                        </w:r>
                        <w:r>
                          <w:rPr>
                            <w:sz w:val="20"/>
                            <w:szCs w:val="20"/>
                          </w:rPr>
                          <w:t>Калачевский р-н, х.Логовский, ул.Спортивная,16</w:t>
                        </w:r>
                      </w:p>
                    </w:tc>
                  </w:tr>
                  <w:tr w:rsidR="00317D7A" w:rsidRPr="004C39A8" w14:paraId="1E7B822E" w14:textId="77777777" w:rsidTr="00F40F1B">
                    <w:trPr>
                      <w:trHeight w:val="270"/>
                    </w:trPr>
                    <w:tc>
                      <w:tcPr>
                        <w:tcW w:w="5940" w:type="dxa"/>
                        <w:gridSpan w:val="17"/>
                        <w:tcBorders>
                          <w:top w:val="single" w:sz="4" w:space="0" w:color="000000"/>
                          <w:left w:val="nil"/>
                          <w:bottom w:val="nil"/>
                          <w:right w:val="nil"/>
                        </w:tcBorders>
                        <w:shd w:val="clear" w:color="auto" w:fill="auto"/>
                        <w:noWrap/>
                        <w:hideMark/>
                      </w:tcPr>
                      <w:p w14:paraId="7177DD8E" w14:textId="77777777" w:rsidR="00317D7A" w:rsidRPr="004C39A8" w:rsidRDefault="00317D7A" w:rsidP="00F40F1B">
                        <w:pPr>
                          <w:rPr>
                            <w:sz w:val="20"/>
                            <w:szCs w:val="20"/>
                          </w:rPr>
                        </w:pPr>
                        <w:r w:rsidRPr="004C39A8">
                          <w:rPr>
                            <w:sz w:val="20"/>
                            <w:szCs w:val="20"/>
                          </w:rPr>
                          <w:t>почтовый индекс и адрес, телефон,</w:t>
                        </w:r>
                      </w:p>
                    </w:tc>
                  </w:tr>
                  <w:tr w:rsidR="00317D7A" w:rsidRPr="004C39A8" w14:paraId="77D1B4CB" w14:textId="77777777" w:rsidTr="00F40F1B">
                    <w:trPr>
                      <w:trHeight w:val="315"/>
                    </w:trPr>
                    <w:tc>
                      <w:tcPr>
                        <w:tcW w:w="5940" w:type="dxa"/>
                        <w:gridSpan w:val="17"/>
                        <w:tcBorders>
                          <w:top w:val="nil"/>
                          <w:left w:val="nil"/>
                          <w:bottom w:val="single" w:sz="4" w:space="0" w:color="000000"/>
                          <w:right w:val="nil"/>
                        </w:tcBorders>
                        <w:shd w:val="clear" w:color="auto" w:fill="auto"/>
                        <w:noWrap/>
                        <w:vAlign w:val="bottom"/>
                        <w:hideMark/>
                      </w:tcPr>
                      <w:p w14:paraId="033DE047" w14:textId="77777777" w:rsidR="00317D7A" w:rsidRPr="004C39A8" w:rsidRDefault="00317D7A" w:rsidP="00EA2D25">
                        <w:pPr>
                          <w:rPr>
                            <w:sz w:val="20"/>
                            <w:szCs w:val="20"/>
                            <w:lang w:val="en-US"/>
                          </w:rPr>
                        </w:pPr>
                        <w:r w:rsidRPr="004C39A8">
                          <w:rPr>
                            <w:sz w:val="20"/>
                            <w:szCs w:val="20"/>
                          </w:rPr>
                          <w:t>т</w:t>
                        </w:r>
                        <w:r w:rsidRPr="004C39A8">
                          <w:rPr>
                            <w:sz w:val="20"/>
                            <w:szCs w:val="20"/>
                            <w:lang w:val="en-US"/>
                          </w:rPr>
                          <w:t>./</w:t>
                        </w:r>
                        <w:r w:rsidRPr="004C39A8">
                          <w:rPr>
                            <w:sz w:val="20"/>
                            <w:szCs w:val="20"/>
                          </w:rPr>
                          <w:t>ф</w:t>
                        </w:r>
                        <w:r w:rsidRPr="004C39A8">
                          <w:rPr>
                            <w:sz w:val="20"/>
                            <w:szCs w:val="20"/>
                            <w:lang w:val="en-US"/>
                          </w:rPr>
                          <w:t xml:space="preserve"> (844</w:t>
                        </w:r>
                        <w:r w:rsidRPr="009F08B5">
                          <w:rPr>
                            <w:sz w:val="20"/>
                            <w:szCs w:val="20"/>
                            <w:lang w:val="en-US"/>
                          </w:rPr>
                          <w:t>72</w:t>
                        </w:r>
                        <w:r w:rsidRPr="004C39A8">
                          <w:rPr>
                            <w:sz w:val="20"/>
                            <w:szCs w:val="20"/>
                            <w:lang w:val="en-US"/>
                          </w:rPr>
                          <w:t>)</w:t>
                        </w:r>
                        <w:r>
                          <w:rPr>
                            <w:sz w:val="20"/>
                            <w:szCs w:val="20"/>
                          </w:rPr>
                          <w:t xml:space="preserve"> </w:t>
                        </w:r>
                        <w:r w:rsidRPr="004C39A8">
                          <w:rPr>
                            <w:sz w:val="20"/>
                            <w:szCs w:val="20"/>
                            <w:lang w:val="en-US"/>
                          </w:rPr>
                          <w:t xml:space="preserve"> e-mail: </w:t>
                        </w:r>
                      </w:p>
                    </w:tc>
                  </w:tr>
                  <w:tr w:rsidR="00317D7A" w:rsidRPr="004C39A8" w14:paraId="1C32D3AA" w14:textId="77777777" w:rsidTr="00F40F1B">
                    <w:trPr>
                      <w:trHeight w:val="270"/>
                    </w:trPr>
                    <w:tc>
                      <w:tcPr>
                        <w:tcW w:w="5940" w:type="dxa"/>
                        <w:gridSpan w:val="17"/>
                        <w:tcBorders>
                          <w:top w:val="single" w:sz="4" w:space="0" w:color="000000"/>
                          <w:left w:val="nil"/>
                          <w:bottom w:val="nil"/>
                          <w:right w:val="nil"/>
                        </w:tcBorders>
                        <w:shd w:val="clear" w:color="auto" w:fill="auto"/>
                        <w:noWrap/>
                        <w:hideMark/>
                      </w:tcPr>
                      <w:p w14:paraId="4311C802" w14:textId="77777777" w:rsidR="00317D7A" w:rsidRPr="004C39A8" w:rsidRDefault="00317D7A" w:rsidP="00F40F1B">
                        <w:pPr>
                          <w:rPr>
                            <w:sz w:val="20"/>
                            <w:szCs w:val="20"/>
                          </w:rPr>
                        </w:pPr>
                        <w:r w:rsidRPr="004C39A8">
                          <w:rPr>
                            <w:sz w:val="20"/>
                            <w:szCs w:val="20"/>
                          </w:rPr>
                          <w:t>факс, адрес электронной почты)</w:t>
                        </w:r>
                      </w:p>
                    </w:tc>
                  </w:tr>
                  <w:tr w:rsidR="00317D7A" w:rsidRPr="004C39A8" w14:paraId="6D00FFEE" w14:textId="77777777" w:rsidTr="00F40F1B">
                    <w:trPr>
                      <w:trHeight w:val="315"/>
                    </w:trPr>
                    <w:tc>
                      <w:tcPr>
                        <w:tcW w:w="75" w:type="dxa"/>
                        <w:tcBorders>
                          <w:top w:val="nil"/>
                          <w:left w:val="nil"/>
                          <w:bottom w:val="nil"/>
                          <w:right w:val="nil"/>
                        </w:tcBorders>
                        <w:shd w:val="clear" w:color="auto" w:fill="auto"/>
                        <w:noWrap/>
                        <w:vAlign w:val="bottom"/>
                        <w:hideMark/>
                      </w:tcPr>
                      <w:p w14:paraId="64EED98D"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3A1CEA4A"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0254DA39"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0C447F2C"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3ACF72E2"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437725E7" w14:textId="77777777" w:rsidR="00317D7A" w:rsidRPr="004C39A8" w:rsidRDefault="00317D7A" w:rsidP="00F40F1B">
                        <w:pPr>
                          <w:rPr>
                            <w:sz w:val="20"/>
                            <w:szCs w:val="20"/>
                            <w:lang w:val="en-US"/>
                          </w:rPr>
                        </w:pPr>
                      </w:p>
                    </w:tc>
                    <w:tc>
                      <w:tcPr>
                        <w:tcW w:w="150" w:type="dxa"/>
                        <w:gridSpan w:val="2"/>
                        <w:tcBorders>
                          <w:top w:val="nil"/>
                          <w:left w:val="nil"/>
                          <w:bottom w:val="nil"/>
                          <w:right w:val="nil"/>
                        </w:tcBorders>
                        <w:shd w:val="clear" w:color="auto" w:fill="auto"/>
                        <w:noWrap/>
                        <w:vAlign w:val="bottom"/>
                        <w:hideMark/>
                      </w:tcPr>
                      <w:p w14:paraId="4CF5E95B" w14:textId="77777777" w:rsidR="00317D7A" w:rsidRPr="004C39A8" w:rsidRDefault="00317D7A" w:rsidP="00F40F1B">
                        <w:pPr>
                          <w:rPr>
                            <w:sz w:val="20"/>
                            <w:szCs w:val="20"/>
                          </w:rPr>
                        </w:pPr>
                        <w:r w:rsidRPr="004C39A8">
                          <w:rPr>
                            <w:sz w:val="20"/>
                            <w:szCs w:val="20"/>
                          </w:rPr>
                          <w:t>"</w:t>
                        </w:r>
                      </w:p>
                    </w:tc>
                    <w:tc>
                      <w:tcPr>
                        <w:tcW w:w="375" w:type="dxa"/>
                        <w:gridSpan w:val="5"/>
                        <w:tcBorders>
                          <w:top w:val="nil"/>
                          <w:left w:val="nil"/>
                          <w:right w:val="nil"/>
                        </w:tcBorders>
                        <w:shd w:val="clear" w:color="auto" w:fill="auto"/>
                        <w:noWrap/>
                        <w:vAlign w:val="bottom"/>
                        <w:hideMark/>
                      </w:tcPr>
                      <w:p w14:paraId="11062B1E" w14:textId="77777777" w:rsidR="00317D7A" w:rsidRPr="004C39A8" w:rsidRDefault="00317D7A" w:rsidP="00F40F1B">
                        <w:pPr>
                          <w:jc w:val="center"/>
                          <w:rPr>
                            <w:sz w:val="20"/>
                            <w:szCs w:val="20"/>
                          </w:rPr>
                        </w:pPr>
                      </w:p>
                    </w:tc>
                    <w:tc>
                      <w:tcPr>
                        <w:tcW w:w="148" w:type="dxa"/>
                        <w:gridSpan w:val="2"/>
                        <w:tcBorders>
                          <w:top w:val="nil"/>
                          <w:left w:val="nil"/>
                          <w:bottom w:val="nil"/>
                          <w:right w:val="nil"/>
                        </w:tcBorders>
                        <w:shd w:val="clear" w:color="auto" w:fill="auto"/>
                        <w:noWrap/>
                        <w:vAlign w:val="bottom"/>
                        <w:hideMark/>
                      </w:tcPr>
                      <w:p w14:paraId="34B0D652" w14:textId="77777777" w:rsidR="00317D7A" w:rsidRPr="004C39A8" w:rsidRDefault="00317D7A" w:rsidP="00F40F1B">
                        <w:pPr>
                          <w:rPr>
                            <w:sz w:val="20"/>
                            <w:szCs w:val="20"/>
                          </w:rPr>
                        </w:pPr>
                        <w:r w:rsidRPr="004C39A8">
                          <w:rPr>
                            <w:sz w:val="20"/>
                            <w:szCs w:val="20"/>
                          </w:rPr>
                          <w:t>"</w:t>
                        </w:r>
                      </w:p>
                    </w:tc>
                    <w:tc>
                      <w:tcPr>
                        <w:tcW w:w="74" w:type="dxa"/>
                        <w:tcBorders>
                          <w:top w:val="nil"/>
                          <w:left w:val="nil"/>
                          <w:bottom w:val="nil"/>
                          <w:right w:val="nil"/>
                        </w:tcBorders>
                        <w:shd w:val="clear" w:color="auto" w:fill="auto"/>
                        <w:noWrap/>
                        <w:vAlign w:val="bottom"/>
                        <w:hideMark/>
                      </w:tcPr>
                      <w:p w14:paraId="7F1AD902" w14:textId="77777777" w:rsidR="00317D7A" w:rsidRPr="004C39A8" w:rsidRDefault="00317D7A" w:rsidP="00F40F1B">
                        <w:pPr>
                          <w:rPr>
                            <w:sz w:val="20"/>
                            <w:szCs w:val="20"/>
                          </w:rPr>
                        </w:pPr>
                      </w:p>
                    </w:tc>
                    <w:tc>
                      <w:tcPr>
                        <w:tcW w:w="3485" w:type="dxa"/>
                        <w:tcBorders>
                          <w:top w:val="nil"/>
                          <w:left w:val="nil"/>
                          <w:bottom w:val="single" w:sz="4" w:space="0" w:color="000000"/>
                          <w:right w:val="nil"/>
                        </w:tcBorders>
                        <w:shd w:val="clear" w:color="auto" w:fill="auto"/>
                        <w:noWrap/>
                        <w:vAlign w:val="bottom"/>
                        <w:hideMark/>
                      </w:tcPr>
                      <w:p w14:paraId="44041E08" w14:textId="77777777" w:rsidR="00317D7A" w:rsidRPr="004C39A8" w:rsidRDefault="00317D7A" w:rsidP="00F40F1B">
                        <w:pPr>
                          <w:jc w:val="center"/>
                          <w:rPr>
                            <w:sz w:val="20"/>
                            <w:szCs w:val="20"/>
                          </w:rPr>
                        </w:pPr>
                      </w:p>
                    </w:tc>
                  </w:tr>
                  <w:tr w:rsidR="00317D7A" w:rsidRPr="004C39A8" w14:paraId="4D905170" w14:textId="77777777" w:rsidTr="00F40F1B">
                    <w:trPr>
                      <w:trHeight w:val="255"/>
                    </w:trPr>
                    <w:tc>
                      <w:tcPr>
                        <w:tcW w:w="75" w:type="dxa"/>
                        <w:tcBorders>
                          <w:top w:val="nil"/>
                          <w:left w:val="nil"/>
                          <w:bottom w:val="nil"/>
                          <w:right w:val="nil"/>
                        </w:tcBorders>
                        <w:shd w:val="clear" w:color="auto" w:fill="auto"/>
                        <w:noWrap/>
                        <w:vAlign w:val="bottom"/>
                        <w:hideMark/>
                      </w:tcPr>
                      <w:p w14:paraId="5A67444C"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46B3F4BF"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00C114C3"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0A463A5C"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433993C5"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12E6C253"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39B9AC8A"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231D016D"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2ACC7D87"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01F87019"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32F13092"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69E12170"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7CCCB2B4" w14:textId="77777777" w:rsidR="00317D7A" w:rsidRPr="004C39A8" w:rsidRDefault="00317D7A" w:rsidP="00F40F1B">
                        <w:pPr>
                          <w:rPr>
                            <w:sz w:val="20"/>
                            <w:szCs w:val="20"/>
                          </w:rPr>
                        </w:pPr>
                      </w:p>
                    </w:tc>
                    <w:tc>
                      <w:tcPr>
                        <w:tcW w:w="74" w:type="dxa"/>
                        <w:tcBorders>
                          <w:top w:val="nil"/>
                          <w:left w:val="nil"/>
                          <w:bottom w:val="nil"/>
                          <w:right w:val="nil"/>
                        </w:tcBorders>
                        <w:shd w:val="clear" w:color="auto" w:fill="auto"/>
                        <w:noWrap/>
                        <w:vAlign w:val="bottom"/>
                        <w:hideMark/>
                      </w:tcPr>
                      <w:p w14:paraId="53F0AE9B" w14:textId="77777777" w:rsidR="00317D7A" w:rsidRPr="004C39A8" w:rsidRDefault="00317D7A" w:rsidP="00F40F1B">
                        <w:pPr>
                          <w:rPr>
                            <w:sz w:val="20"/>
                            <w:szCs w:val="20"/>
                          </w:rPr>
                        </w:pPr>
                      </w:p>
                    </w:tc>
                    <w:tc>
                      <w:tcPr>
                        <w:tcW w:w="74" w:type="dxa"/>
                        <w:tcBorders>
                          <w:top w:val="nil"/>
                          <w:left w:val="nil"/>
                          <w:bottom w:val="nil"/>
                          <w:right w:val="nil"/>
                        </w:tcBorders>
                        <w:shd w:val="clear" w:color="auto" w:fill="auto"/>
                        <w:noWrap/>
                        <w:vAlign w:val="bottom"/>
                        <w:hideMark/>
                      </w:tcPr>
                      <w:p w14:paraId="53675D07" w14:textId="77777777" w:rsidR="00317D7A" w:rsidRPr="004C39A8" w:rsidRDefault="00317D7A" w:rsidP="00F40F1B">
                        <w:pPr>
                          <w:rPr>
                            <w:sz w:val="20"/>
                            <w:szCs w:val="20"/>
                          </w:rPr>
                        </w:pPr>
                      </w:p>
                    </w:tc>
                    <w:tc>
                      <w:tcPr>
                        <w:tcW w:w="74" w:type="dxa"/>
                        <w:tcBorders>
                          <w:top w:val="nil"/>
                          <w:left w:val="nil"/>
                          <w:bottom w:val="nil"/>
                          <w:right w:val="nil"/>
                        </w:tcBorders>
                        <w:shd w:val="clear" w:color="auto" w:fill="auto"/>
                        <w:noWrap/>
                        <w:vAlign w:val="bottom"/>
                        <w:hideMark/>
                      </w:tcPr>
                      <w:p w14:paraId="3F68C4E3" w14:textId="77777777" w:rsidR="00317D7A" w:rsidRPr="004C39A8" w:rsidRDefault="00317D7A" w:rsidP="00F40F1B">
                        <w:pPr>
                          <w:rPr>
                            <w:sz w:val="20"/>
                            <w:szCs w:val="20"/>
                          </w:rPr>
                        </w:pPr>
                      </w:p>
                    </w:tc>
                    <w:tc>
                      <w:tcPr>
                        <w:tcW w:w="3485" w:type="dxa"/>
                        <w:tcBorders>
                          <w:top w:val="single" w:sz="4" w:space="0" w:color="000000"/>
                          <w:left w:val="nil"/>
                          <w:bottom w:val="nil"/>
                          <w:right w:val="nil"/>
                        </w:tcBorders>
                        <w:shd w:val="clear" w:color="auto" w:fill="auto"/>
                        <w:noWrap/>
                        <w:hideMark/>
                      </w:tcPr>
                      <w:p w14:paraId="31560F28" w14:textId="77777777" w:rsidR="00317D7A" w:rsidRPr="004C39A8" w:rsidRDefault="00317D7A" w:rsidP="00F40F1B">
                        <w:pPr>
                          <w:jc w:val="center"/>
                          <w:rPr>
                            <w:sz w:val="20"/>
                            <w:szCs w:val="20"/>
                          </w:rPr>
                        </w:pPr>
                        <w:r w:rsidRPr="004C39A8">
                          <w:rPr>
                            <w:sz w:val="20"/>
                            <w:szCs w:val="20"/>
                          </w:rPr>
                          <w:t>(дата утверждения)</w:t>
                        </w:r>
                      </w:p>
                    </w:tc>
                  </w:tr>
                </w:tbl>
                <w:p w14:paraId="349122B6" w14:textId="77777777" w:rsidR="00317D7A" w:rsidRPr="000502B1" w:rsidRDefault="00317D7A" w:rsidP="005D6A46">
                  <w:pPr>
                    <w:rPr>
                      <w:szCs w:val="20"/>
                    </w:rPr>
                  </w:pPr>
                </w:p>
              </w:txbxContent>
            </v:textbox>
          </v:shape>
        </w:pict>
      </w:r>
      <w:bookmarkEnd w:id="96"/>
      <w:bookmarkEnd w:id="97"/>
      <w:bookmarkEnd w:id="98"/>
      <w:bookmarkEnd w:id="99"/>
      <w:bookmarkEnd w:id="100"/>
      <w:bookmarkEnd w:id="101"/>
      <w:bookmarkEnd w:id="102"/>
      <w:bookmarkEnd w:id="103"/>
    </w:p>
    <w:p w14:paraId="32240E35" w14:textId="77777777" w:rsidR="005D6A46" w:rsidRDefault="005D6A46" w:rsidP="005D6A46">
      <w:pPr>
        <w:widowControl w:val="0"/>
        <w:autoSpaceDE w:val="0"/>
        <w:autoSpaceDN w:val="0"/>
        <w:jc w:val="both"/>
      </w:pPr>
    </w:p>
    <w:p w14:paraId="2C41E6B7" w14:textId="77777777" w:rsidR="005D6A46" w:rsidRPr="00DB741D" w:rsidRDefault="005D6A46" w:rsidP="005D6A46">
      <w:pPr>
        <w:pStyle w:val="af0"/>
        <w:jc w:val="right"/>
        <w:rPr>
          <w:sz w:val="20"/>
          <w:szCs w:val="20"/>
        </w:rPr>
      </w:pPr>
      <w:r w:rsidRPr="00DB741D">
        <w:rPr>
          <w:sz w:val="20"/>
          <w:szCs w:val="20"/>
        </w:rPr>
        <w:t>Приложение №1</w:t>
      </w:r>
    </w:p>
    <w:p w14:paraId="773CBDB0" w14:textId="77777777" w:rsidR="005D6A46" w:rsidRPr="00DB741D" w:rsidRDefault="005D6A46" w:rsidP="005D6A46">
      <w:pPr>
        <w:pStyle w:val="af0"/>
        <w:jc w:val="right"/>
        <w:rPr>
          <w:b/>
          <w:bCs/>
          <w:sz w:val="20"/>
          <w:szCs w:val="20"/>
        </w:rPr>
      </w:pPr>
      <w:r w:rsidRPr="00DB741D">
        <w:rPr>
          <w:b/>
          <w:bCs/>
          <w:sz w:val="20"/>
          <w:szCs w:val="20"/>
        </w:rPr>
        <w:t>к Правилам проведения органом местного</w:t>
      </w:r>
    </w:p>
    <w:p w14:paraId="70460684" w14:textId="77777777" w:rsidR="005D6A46" w:rsidRPr="00DB741D" w:rsidRDefault="005D6A46" w:rsidP="005D6A46">
      <w:pPr>
        <w:pStyle w:val="af0"/>
        <w:jc w:val="right"/>
        <w:rPr>
          <w:b/>
          <w:bCs/>
          <w:sz w:val="20"/>
          <w:szCs w:val="20"/>
        </w:rPr>
      </w:pPr>
      <w:r w:rsidRPr="00DB741D">
        <w:rPr>
          <w:b/>
          <w:bCs/>
          <w:sz w:val="20"/>
          <w:szCs w:val="20"/>
        </w:rPr>
        <w:t>самоуправления открытого конкурса по</w:t>
      </w:r>
    </w:p>
    <w:p w14:paraId="4974E047" w14:textId="77777777" w:rsidR="005D6A46" w:rsidRPr="00DB741D" w:rsidRDefault="005D6A46" w:rsidP="005D6A46">
      <w:pPr>
        <w:pStyle w:val="af0"/>
        <w:jc w:val="right"/>
        <w:rPr>
          <w:b/>
          <w:bCs/>
          <w:sz w:val="20"/>
          <w:szCs w:val="20"/>
        </w:rPr>
      </w:pPr>
      <w:r w:rsidRPr="00DB741D">
        <w:rPr>
          <w:b/>
          <w:bCs/>
          <w:sz w:val="20"/>
          <w:szCs w:val="20"/>
        </w:rPr>
        <w:t>отбору управляющей организации  для</w:t>
      </w:r>
    </w:p>
    <w:p w14:paraId="23CCD40B" w14:textId="77777777" w:rsidR="005D6A46" w:rsidRDefault="005D6A46" w:rsidP="005D6A46">
      <w:pPr>
        <w:pStyle w:val="af0"/>
        <w:jc w:val="right"/>
      </w:pPr>
      <w:r w:rsidRPr="00DB741D">
        <w:rPr>
          <w:b/>
          <w:bCs/>
          <w:sz w:val="20"/>
          <w:szCs w:val="20"/>
        </w:rPr>
        <w:t>управления многоквартирным домом</w:t>
      </w:r>
    </w:p>
    <w:p w14:paraId="03EF7215" w14:textId="77777777" w:rsidR="005D6A46" w:rsidRDefault="005D6A46" w:rsidP="005D6A46">
      <w:pPr>
        <w:pStyle w:val="af0"/>
        <w:jc w:val="right"/>
      </w:pPr>
    </w:p>
    <w:p w14:paraId="13F83911" w14:textId="77777777" w:rsidR="005D6A46" w:rsidRDefault="005D6A46" w:rsidP="005D6A46">
      <w:pPr>
        <w:pStyle w:val="af0"/>
        <w:jc w:val="right"/>
      </w:pPr>
    </w:p>
    <w:p w14:paraId="34B205D0" w14:textId="77777777" w:rsidR="005D6A46" w:rsidRDefault="005D6A46" w:rsidP="005D6A46">
      <w:pPr>
        <w:pStyle w:val="af0"/>
        <w:jc w:val="right"/>
      </w:pPr>
    </w:p>
    <w:p w14:paraId="2C95BEBA" w14:textId="77777777" w:rsidR="005D6A46" w:rsidRDefault="005D6A46" w:rsidP="005D6A46">
      <w:pPr>
        <w:pStyle w:val="af0"/>
        <w:jc w:val="right"/>
      </w:pPr>
    </w:p>
    <w:p w14:paraId="07C2A7F6" w14:textId="77777777" w:rsidR="005D6A46" w:rsidRDefault="005D6A46" w:rsidP="005D6A46">
      <w:pPr>
        <w:pStyle w:val="af0"/>
        <w:jc w:val="right"/>
      </w:pPr>
    </w:p>
    <w:p w14:paraId="51B2394B" w14:textId="77777777" w:rsidR="005D6A46" w:rsidRDefault="005D6A46" w:rsidP="005D6A46">
      <w:pPr>
        <w:pStyle w:val="af0"/>
        <w:jc w:val="right"/>
      </w:pPr>
    </w:p>
    <w:p w14:paraId="3D4CE38A" w14:textId="77777777" w:rsidR="005D6A46" w:rsidRDefault="005D6A46" w:rsidP="005D6A46">
      <w:pPr>
        <w:pStyle w:val="af0"/>
        <w:jc w:val="right"/>
      </w:pPr>
    </w:p>
    <w:p w14:paraId="49C1F12F" w14:textId="77777777" w:rsidR="005D6A46" w:rsidRPr="008B4E2D" w:rsidRDefault="005D6A46" w:rsidP="005D6A46">
      <w:pPr>
        <w:jc w:val="center"/>
        <w:rPr>
          <w:b/>
        </w:rPr>
      </w:pPr>
      <w:r w:rsidRPr="008B4E2D">
        <w:rPr>
          <w:b/>
        </w:rPr>
        <w:t>А К Т</w:t>
      </w:r>
    </w:p>
    <w:p w14:paraId="304E7FED" w14:textId="77777777" w:rsidR="005D6A46" w:rsidRPr="008B4E2D" w:rsidRDefault="005D6A46" w:rsidP="005D6A46">
      <w:pPr>
        <w:jc w:val="center"/>
        <w:rPr>
          <w:b/>
        </w:rPr>
      </w:pPr>
      <w:r w:rsidRPr="008B4E2D">
        <w:rPr>
          <w:b/>
        </w:rPr>
        <w:t>о состоянии общего имущества собственников помещений в многоквартирном доме, являющегося объектом конкурса</w:t>
      </w:r>
    </w:p>
    <w:tbl>
      <w:tblPr>
        <w:tblW w:w="10763" w:type="dxa"/>
        <w:tblInd w:w="-176" w:type="dxa"/>
        <w:tblLook w:val="0000" w:firstRow="0" w:lastRow="0" w:firstColumn="0" w:lastColumn="0" w:noHBand="0" w:noVBand="0"/>
      </w:tblPr>
      <w:tblGrid>
        <w:gridCol w:w="544"/>
        <w:gridCol w:w="9341"/>
        <w:gridCol w:w="878"/>
      </w:tblGrid>
      <w:tr w:rsidR="005D6A46" w:rsidRPr="002524B4" w14:paraId="19F1C6BE" w14:textId="77777777" w:rsidTr="005D6A46">
        <w:trPr>
          <w:trHeight w:val="20"/>
        </w:trPr>
        <w:tc>
          <w:tcPr>
            <w:tcW w:w="0" w:type="auto"/>
            <w:tcBorders>
              <w:top w:val="nil"/>
              <w:left w:val="nil"/>
              <w:bottom w:val="nil"/>
              <w:right w:val="nil"/>
            </w:tcBorders>
            <w:noWrap/>
            <w:vAlign w:val="center"/>
          </w:tcPr>
          <w:p w14:paraId="4E8E777F" w14:textId="77777777" w:rsidR="005D6A46" w:rsidRPr="002524B4" w:rsidRDefault="005D6A46" w:rsidP="005D6A46">
            <w:pPr>
              <w:jc w:val="center"/>
              <w:rPr>
                <w:sz w:val="18"/>
                <w:szCs w:val="18"/>
              </w:rPr>
            </w:pPr>
          </w:p>
        </w:tc>
        <w:tc>
          <w:tcPr>
            <w:tcW w:w="9341" w:type="dxa"/>
            <w:tcBorders>
              <w:top w:val="nil"/>
              <w:left w:val="nil"/>
              <w:bottom w:val="nil"/>
              <w:right w:val="nil"/>
            </w:tcBorders>
            <w:noWrap/>
            <w:vAlign w:val="bottom"/>
          </w:tcPr>
          <w:p w14:paraId="4A8B1927" w14:textId="77777777" w:rsidR="005D6A46" w:rsidRPr="002524B4" w:rsidRDefault="005D6A46" w:rsidP="005D6A46">
            <w:pPr>
              <w:jc w:val="center"/>
              <w:rPr>
                <w:b/>
                <w:bCs/>
                <w:sz w:val="18"/>
                <w:szCs w:val="18"/>
              </w:rPr>
            </w:pPr>
            <w:r w:rsidRPr="002524B4">
              <w:rPr>
                <w:b/>
                <w:bCs/>
                <w:sz w:val="18"/>
                <w:szCs w:val="18"/>
              </w:rPr>
              <w:t>I. Общие сведения о многоквартирном доме</w:t>
            </w:r>
          </w:p>
        </w:tc>
        <w:tc>
          <w:tcPr>
            <w:tcW w:w="0" w:type="auto"/>
            <w:tcBorders>
              <w:top w:val="nil"/>
              <w:left w:val="nil"/>
              <w:bottom w:val="nil"/>
              <w:right w:val="nil"/>
            </w:tcBorders>
            <w:noWrap/>
            <w:vAlign w:val="bottom"/>
          </w:tcPr>
          <w:p w14:paraId="5550DB16" w14:textId="77777777" w:rsidR="005D6A46" w:rsidRPr="002524B4" w:rsidRDefault="005D6A46" w:rsidP="005D6A46">
            <w:pPr>
              <w:rPr>
                <w:sz w:val="18"/>
                <w:szCs w:val="18"/>
              </w:rPr>
            </w:pPr>
          </w:p>
        </w:tc>
      </w:tr>
      <w:tr w:rsidR="005D6A46" w:rsidRPr="002524B4" w14:paraId="3BB3B4C8" w14:textId="77777777" w:rsidTr="005D6A46">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14:paraId="6B622224" w14:textId="77777777" w:rsidR="005D6A46" w:rsidRPr="002524B4" w:rsidRDefault="005D6A46" w:rsidP="005D6A46">
            <w:pPr>
              <w:jc w:val="center"/>
              <w:rPr>
                <w:sz w:val="18"/>
                <w:szCs w:val="18"/>
              </w:rPr>
            </w:pPr>
            <w:r w:rsidRPr="002524B4">
              <w:rPr>
                <w:sz w:val="18"/>
                <w:szCs w:val="18"/>
              </w:rPr>
              <w:t>1.</w:t>
            </w:r>
          </w:p>
        </w:tc>
        <w:tc>
          <w:tcPr>
            <w:tcW w:w="9341" w:type="dxa"/>
            <w:tcBorders>
              <w:top w:val="single" w:sz="4" w:space="0" w:color="auto"/>
              <w:left w:val="nil"/>
              <w:bottom w:val="single" w:sz="4" w:space="0" w:color="auto"/>
              <w:right w:val="single" w:sz="4" w:space="0" w:color="auto"/>
            </w:tcBorders>
            <w:noWrap/>
            <w:vAlign w:val="bottom"/>
          </w:tcPr>
          <w:p w14:paraId="2EC4A4FB" w14:textId="77777777" w:rsidR="005D6A46" w:rsidRPr="002F729E" w:rsidRDefault="005D6A46" w:rsidP="005D6A46">
            <w:pPr>
              <w:rPr>
                <w:sz w:val="18"/>
                <w:szCs w:val="18"/>
              </w:rPr>
            </w:pPr>
            <w:r w:rsidRPr="002524B4">
              <w:rPr>
                <w:sz w:val="18"/>
                <w:szCs w:val="18"/>
              </w:rPr>
              <w:t xml:space="preserve">Адрес многоквартирного дома: </w:t>
            </w:r>
            <w:r w:rsidRPr="00D11BAE">
              <w:rPr>
                <w:sz w:val="18"/>
                <w:szCs w:val="18"/>
              </w:rPr>
              <w:t xml:space="preserve">    </w:t>
            </w:r>
            <w:r>
              <w:rPr>
                <w:b/>
                <w:sz w:val="18"/>
                <w:szCs w:val="18"/>
              </w:rPr>
              <w:t>х.Логовский</w:t>
            </w:r>
            <w:r w:rsidRPr="00F55D58">
              <w:rPr>
                <w:b/>
                <w:sz w:val="18"/>
                <w:szCs w:val="18"/>
              </w:rPr>
              <w:t>,</w:t>
            </w:r>
            <w:r>
              <w:rPr>
                <w:b/>
                <w:sz w:val="18"/>
                <w:szCs w:val="18"/>
              </w:rPr>
              <w:t xml:space="preserve"> дом №43</w:t>
            </w:r>
          </w:p>
        </w:tc>
        <w:tc>
          <w:tcPr>
            <w:tcW w:w="0" w:type="auto"/>
            <w:tcBorders>
              <w:top w:val="single" w:sz="4" w:space="0" w:color="auto"/>
              <w:left w:val="nil"/>
              <w:bottom w:val="single" w:sz="4" w:space="0" w:color="auto"/>
              <w:right w:val="single" w:sz="4" w:space="0" w:color="auto"/>
            </w:tcBorders>
            <w:noWrap/>
            <w:vAlign w:val="center"/>
          </w:tcPr>
          <w:p w14:paraId="48FA0C39" w14:textId="77777777" w:rsidR="005D6A46" w:rsidRPr="002524B4" w:rsidRDefault="005D6A46" w:rsidP="005D6A46">
            <w:pPr>
              <w:jc w:val="center"/>
              <w:rPr>
                <w:b/>
                <w:bCs/>
                <w:sz w:val="18"/>
                <w:szCs w:val="18"/>
              </w:rPr>
            </w:pPr>
          </w:p>
        </w:tc>
      </w:tr>
      <w:tr w:rsidR="005D6A46" w:rsidRPr="002524B4" w14:paraId="1768C011"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782B40D5" w14:textId="77777777" w:rsidR="005D6A46" w:rsidRPr="002524B4" w:rsidRDefault="005D6A46" w:rsidP="005D6A46">
            <w:pPr>
              <w:jc w:val="center"/>
              <w:rPr>
                <w:sz w:val="18"/>
                <w:szCs w:val="18"/>
              </w:rPr>
            </w:pPr>
            <w:r w:rsidRPr="002524B4">
              <w:rPr>
                <w:sz w:val="18"/>
                <w:szCs w:val="18"/>
              </w:rPr>
              <w:t>2.</w:t>
            </w:r>
          </w:p>
        </w:tc>
        <w:tc>
          <w:tcPr>
            <w:tcW w:w="9341" w:type="dxa"/>
            <w:tcBorders>
              <w:top w:val="nil"/>
              <w:left w:val="nil"/>
              <w:bottom w:val="single" w:sz="4" w:space="0" w:color="auto"/>
              <w:right w:val="single" w:sz="4" w:space="0" w:color="auto"/>
            </w:tcBorders>
            <w:noWrap/>
            <w:vAlign w:val="bottom"/>
          </w:tcPr>
          <w:p w14:paraId="2E6325F7" w14:textId="77777777" w:rsidR="005D6A46" w:rsidRPr="002524B4" w:rsidRDefault="005D6A46" w:rsidP="005D6A46">
            <w:pPr>
              <w:rPr>
                <w:sz w:val="18"/>
                <w:szCs w:val="18"/>
              </w:rPr>
            </w:pPr>
            <w:r w:rsidRPr="002524B4">
              <w:rPr>
                <w:sz w:val="18"/>
                <w:szCs w:val="18"/>
              </w:rPr>
              <w:t xml:space="preserve">Кадастровый номер многоквартирного дома (при его наличии) </w:t>
            </w:r>
          </w:p>
        </w:tc>
        <w:tc>
          <w:tcPr>
            <w:tcW w:w="0" w:type="auto"/>
            <w:tcBorders>
              <w:top w:val="nil"/>
              <w:left w:val="nil"/>
              <w:bottom w:val="single" w:sz="4" w:space="0" w:color="auto"/>
              <w:right w:val="single" w:sz="4" w:space="0" w:color="auto"/>
            </w:tcBorders>
            <w:noWrap/>
            <w:vAlign w:val="center"/>
          </w:tcPr>
          <w:p w14:paraId="2CB42E80" w14:textId="77777777" w:rsidR="005D6A46" w:rsidRPr="002524B4" w:rsidRDefault="005D6A46" w:rsidP="005D6A46">
            <w:pPr>
              <w:jc w:val="center"/>
              <w:rPr>
                <w:b/>
                <w:bCs/>
                <w:sz w:val="18"/>
                <w:szCs w:val="18"/>
              </w:rPr>
            </w:pPr>
          </w:p>
        </w:tc>
      </w:tr>
      <w:tr w:rsidR="005D6A46" w:rsidRPr="002524B4" w14:paraId="18400E37"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289CFE4E" w14:textId="77777777" w:rsidR="005D6A46" w:rsidRPr="002524B4" w:rsidRDefault="005D6A46" w:rsidP="005D6A46">
            <w:pPr>
              <w:jc w:val="center"/>
              <w:rPr>
                <w:sz w:val="18"/>
                <w:szCs w:val="18"/>
              </w:rPr>
            </w:pPr>
            <w:r w:rsidRPr="002524B4">
              <w:rPr>
                <w:sz w:val="18"/>
                <w:szCs w:val="18"/>
              </w:rPr>
              <w:t>3.</w:t>
            </w:r>
          </w:p>
        </w:tc>
        <w:tc>
          <w:tcPr>
            <w:tcW w:w="9341" w:type="dxa"/>
            <w:tcBorders>
              <w:top w:val="nil"/>
              <w:left w:val="nil"/>
              <w:bottom w:val="single" w:sz="4" w:space="0" w:color="auto"/>
              <w:right w:val="single" w:sz="4" w:space="0" w:color="auto"/>
            </w:tcBorders>
            <w:noWrap/>
            <w:vAlign w:val="bottom"/>
          </w:tcPr>
          <w:p w14:paraId="29D4BDAB" w14:textId="77777777" w:rsidR="005D6A46" w:rsidRPr="002524B4" w:rsidRDefault="005D6A46" w:rsidP="005D6A46">
            <w:pPr>
              <w:rPr>
                <w:sz w:val="18"/>
                <w:szCs w:val="18"/>
              </w:rPr>
            </w:pPr>
            <w:r w:rsidRPr="002524B4">
              <w:rPr>
                <w:sz w:val="18"/>
                <w:szCs w:val="18"/>
              </w:rPr>
              <w:t xml:space="preserve">Серия, тип постройки </w:t>
            </w:r>
          </w:p>
        </w:tc>
        <w:tc>
          <w:tcPr>
            <w:tcW w:w="0" w:type="auto"/>
            <w:tcBorders>
              <w:top w:val="nil"/>
              <w:left w:val="nil"/>
              <w:bottom w:val="single" w:sz="4" w:space="0" w:color="auto"/>
              <w:right w:val="single" w:sz="4" w:space="0" w:color="auto"/>
            </w:tcBorders>
            <w:noWrap/>
            <w:vAlign w:val="center"/>
          </w:tcPr>
          <w:p w14:paraId="617D1FF6" w14:textId="77777777" w:rsidR="005D6A46" w:rsidRPr="00EA2D25" w:rsidRDefault="005D6A46" w:rsidP="005D6A46">
            <w:pPr>
              <w:jc w:val="center"/>
              <w:rPr>
                <w:b/>
                <w:bCs/>
                <w:sz w:val="18"/>
                <w:szCs w:val="18"/>
              </w:rPr>
            </w:pPr>
          </w:p>
        </w:tc>
      </w:tr>
      <w:tr w:rsidR="005D6A46" w:rsidRPr="002524B4" w14:paraId="6D1B867D"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6C6E1265" w14:textId="77777777" w:rsidR="005D6A46" w:rsidRPr="002524B4" w:rsidRDefault="005D6A46" w:rsidP="005D6A46">
            <w:pPr>
              <w:jc w:val="center"/>
              <w:rPr>
                <w:sz w:val="18"/>
                <w:szCs w:val="18"/>
              </w:rPr>
            </w:pPr>
            <w:r w:rsidRPr="002524B4">
              <w:rPr>
                <w:sz w:val="18"/>
                <w:szCs w:val="18"/>
              </w:rPr>
              <w:t>4.</w:t>
            </w:r>
          </w:p>
        </w:tc>
        <w:tc>
          <w:tcPr>
            <w:tcW w:w="9341" w:type="dxa"/>
            <w:tcBorders>
              <w:top w:val="nil"/>
              <w:left w:val="nil"/>
              <w:bottom w:val="single" w:sz="4" w:space="0" w:color="auto"/>
              <w:right w:val="single" w:sz="4" w:space="0" w:color="auto"/>
            </w:tcBorders>
            <w:noWrap/>
            <w:vAlign w:val="bottom"/>
          </w:tcPr>
          <w:p w14:paraId="55C4924B" w14:textId="77777777" w:rsidR="005D6A46" w:rsidRPr="002524B4" w:rsidRDefault="005D6A46" w:rsidP="005D6A46">
            <w:pPr>
              <w:rPr>
                <w:sz w:val="18"/>
                <w:szCs w:val="18"/>
              </w:rPr>
            </w:pPr>
            <w:r w:rsidRPr="002524B4">
              <w:rPr>
                <w:sz w:val="18"/>
                <w:szCs w:val="18"/>
              </w:rPr>
              <w:t>Год постройки</w:t>
            </w:r>
          </w:p>
        </w:tc>
        <w:tc>
          <w:tcPr>
            <w:tcW w:w="0" w:type="auto"/>
            <w:tcBorders>
              <w:top w:val="nil"/>
              <w:left w:val="nil"/>
              <w:bottom w:val="single" w:sz="4" w:space="0" w:color="auto"/>
              <w:right w:val="single" w:sz="4" w:space="0" w:color="auto"/>
            </w:tcBorders>
            <w:noWrap/>
            <w:vAlign w:val="center"/>
          </w:tcPr>
          <w:p w14:paraId="712D2CC5" w14:textId="77777777" w:rsidR="005D6A46" w:rsidRPr="002F729E" w:rsidRDefault="005D6A46" w:rsidP="005D6A46">
            <w:pPr>
              <w:jc w:val="center"/>
              <w:rPr>
                <w:b/>
                <w:bCs/>
                <w:sz w:val="18"/>
                <w:szCs w:val="18"/>
              </w:rPr>
            </w:pPr>
            <w:r>
              <w:rPr>
                <w:b/>
                <w:bCs/>
                <w:sz w:val="18"/>
                <w:szCs w:val="18"/>
              </w:rPr>
              <w:t>1961</w:t>
            </w:r>
          </w:p>
        </w:tc>
      </w:tr>
      <w:tr w:rsidR="005D6A46" w:rsidRPr="002524B4" w14:paraId="6E938E12"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54034C3D" w14:textId="77777777" w:rsidR="005D6A46" w:rsidRPr="002524B4" w:rsidRDefault="005D6A46" w:rsidP="005D6A46">
            <w:pPr>
              <w:jc w:val="center"/>
              <w:rPr>
                <w:sz w:val="18"/>
                <w:szCs w:val="18"/>
              </w:rPr>
            </w:pPr>
            <w:r w:rsidRPr="002524B4">
              <w:rPr>
                <w:sz w:val="18"/>
                <w:szCs w:val="18"/>
              </w:rPr>
              <w:t>5.</w:t>
            </w:r>
          </w:p>
        </w:tc>
        <w:tc>
          <w:tcPr>
            <w:tcW w:w="9341" w:type="dxa"/>
            <w:tcBorders>
              <w:top w:val="nil"/>
              <w:left w:val="nil"/>
              <w:bottom w:val="single" w:sz="4" w:space="0" w:color="auto"/>
              <w:right w:val="single" w:sz="4" w:space="0" w:color="auto"/>
            </w:tcBorders>
            <w:noWrap/>
            <w:vAlign w:val="bottom"/>
          </w:tcPr>
          <w:p w14:paraId="1D90B07B" w14:textId="77777777" w:rsidR="005D6A46" w:rsidRPr="002524B4" w:rsidRDefault="005D6A46" w:rsidP="005D6A46">
            <w:pPr>
              <w:rPr>
                <w:sz w:val="18"/>
                <w:szCs w:val="18"/>
              </w:rPr>
            </w:pPr>
            <w:r w:rsidRPr="002524B4">
              <w:rPr>
                <w:sz w:val="18"/>
                <w:szCs w:val="18"/>
              </w:rPr>
              <w:t>Степень износа по данным государственного технического учета %</w:t>
            </w:r>
          </w:p>
        </w:tc>
        <w:tc>
          <w:tcPr>
            <w:tcW w:w="0" w:type="auto"/>
            <w:tcBorders>
              <w:top w:val="nil"/>
              <w:left w:val="nil"/>
              <w:bottom w:val="single" w:sz="4" w:space="0" w:color="auto"/>
              <w:right w:val="single" w:sz="4" w:space="0" w:color="auto"/>
            </w:tcBorders>
            <w:noWrap/>
            <w:vAlign w:val="center"/>
          </w:tcPr>
          <w:p w14:paraId="52CF1CE0" w14:textId="77777777" w:rsidR="005D6A46" w:rsidRPr="00DB741D" w:rsidRDefault="005D6A46" w:rsidP="005D6A46">
            <w:pPr>
              <w:jc w:val="center"/>
              <w:rPr>
                <w:b/>
                <w:bCs/>
                <w:sz w:val="18"/>
                <w:szCs w:val="18"/>
              </w:rPr>
            </w:pPr>
          </w:p>
        </w:tc>
      </w:tr>
      <w:tr w:rsidR="005D6A46" w:rsidRPr="002524B4" w14:paraId="4A6340BB"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2DBE3A6E" w14:textId="77777777" w:rsidR="005D6A46" w:rsidRPr="002524B4" w:rsidRDefault="005D6A46" w:rsidP="005D6A46">
            <w:pPr>
              <w:jc w:val="center"/>
              <w:rPr>
                <w:sz w:val="18"/>
                <w:szCs w:val="18"/>
              </w:rPr>
            </w:pPr>
            <w:r w:rsidRPr="002524B4">
              <w:rPr>
                <w:sz w:val="18"/>
                <w:szCs w:val="18"/>
              </w:rPr>
              <w:t>6.</w:t>
            </w:r>
          </w:p>
        </w:tc>
        <w:tc>
          <w:tcPr>
            <w:tcW w:w="9341" w:type="dxa"/>
            <w:tcBorders>
              <w:top w:val="nil"/>
              <w:left w:val="nil"/>
              <w:bottom w:val="single" w:sz="4" w:space="0" w:color="auto"/>
              <w:right w:val="single" w:sz="4" w:space="0" w:color="auto"/>
            </w:tcBorders>
            <w:noWrap/>
            <w:vAlign w:val="bottom"/>
          </w:tcPr>
          <w:p w14:paraId="75D46B65" w14:textId="77777777" w:rsidR="005D6A46" w:rsidRPr="002524B4" w:rsidRDefault="005D6A46" w:rsidP="005D6A46">
            <w:pPr>
              <w:rPr>
                <w:sz w:val="18"/>
                <w:szCs w:val="18"/>
              </w:rPr>
            </w:pPr>
            <w:r w:rsidRPr="002524B4">
              <w:rPr>
                <w:sz w:val="18"/>
                <w:szCs w:val="18"/>
              </w:rPr>
              <w:t xml:space="preserve">Степень фактического износа </w:t>
            </w:r>
          </w:p>
        </w:tc>
        <w:tc>
          <w:tcPr>
            <w:tcW w:w="0" w:type="auto"/>
            <w:tcBorders>
              <w:top w:val="nil"/>
              <w:left w:val="nil"/>
              <w:bottom w:val="single" w:sz="4" w:space="0" w:color="auto"/>
              <w:right w:val="single" w:sz="4" w:space="0" w:color="auto"/>
            </w:tcBorders>
            <w:noWrap/>
            <w:vAlign w:val="center"/>
          </w:tcPr>
          <w:p w14:paraId="7128EEEF" w14:textId="77777777" w:rsidR="005D6A46" w:rsidRPr="002524B4" w:rsidRDefault="005D6A46" w:rsidP="005D6A46">
            <w:pPr>
              <w:jc w:val="center"/>
              <w:rPr>
                <w:b/>
                <w:bCs/>
                <w:sz w:val="18"/>
                <w:szCs w:val="18"/>
              </w:rPr>
            </w:pPr>
          </w:p>
        </w:tc>
      </w:tr>
      <w:tr w:rsidR="005D6A46" w:rsidRPr="002524B4" w14:paraId="2FDAC1B2"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5CB73427" w14:textId="77777777" w:rsidR="005D6A46" w:rsidRPr="002524B4" w:rsidRDefault="005D6A46" w:rsidP="005D6A46">
            <w:pPr>
              <w:jc w:val="center"/>
              <w:rPr>
                <w:sz w:val="18"/>
                <w:szCs w:val="18"/>
              </w:rPr>
            </w:pPr>
            <w:r w:rsidRPr="002524B4">
              <w:rPr>
                <w:sz w:val="18"/>
                <w:szCs w:val="18"/>
              </w:rPr>
              <w:t>7.</w:t>
            </w:r>
          </w:p>
        </w:tc>
        <w:tc>
          <w:tcPr>
            <w:tcW w:w="9341" w:type="dxa"/>
            <w:tcBorders>
              <w:top w:val="nil"/>
              <w:left w:val="nil"/>
              <w:bottom w:val="single" w:sz="4" w:space="0" w:color="auto"/>
              <w:right w:val="single" w:sz="4" w:space="0" w:color="auto"/>
            </w:tcBorders>
            <w:noWrap/>
            <w:vAlign w:val="bottom"/>
          </w:tcPr>
          <w:p w14:paraId="7B589D6C" w14:textId="77777777" w:rsidR="005D6A46" w:rsidRPr="002524B4" w:rsidRDefault="005D6A46" w:rsidP="005D6A46">
            <w:pPr>
              <w:rPr>
                <w:sz w:val="18"/>
                <w:szCs w:val="18"/>
              </w:rPr>
            </w:pPr>
            <w:r w:rsidRPr="002524B4">
              <w:rPr>
                <w:sz w:val="18"/>
                <w:szCs w:val="18"/>
              </w:rPr>
              <w:t>Год последнего капитального ремонта</w:t>
            </w:r>
          </w:p>
        </w:tc>
        <w:tc>
          <w:tcPr>
            <w:tcW w:w="0" w:type="auto"/>
            <w:tcBorders>
              <w:top w:val="nil"/>
              <w:left w:val="nil"/>
              <w:bottom w:val="single" w:sz="4" w:space="0" w:color="auto"/>
              <w:right w:val="single" w:sz="4" w:space="0" w:color="auto"/>
            </w:tcBorders>
            <w:noWrap/>
            <w:vAlign w:val="center"/>
          </w:tcPr>
          <w:p w14:paraId="119C2F99" w14:textId="77777777" w:rsidR="005D6A46" w:rsidRPr="00B743C0" w:rsidRDefault="005D6A46" w:rsidP="005D6A46">
            <w:pPr>
              <w:jc w:val="center"/>
              <w:rPr>
                <w:b/>
                <w:bCs/>
                <w:sz w:val="18"/>
                <w:szCs w:val="18"/>
                <w:lang w:val="en-US"/>
              </w:rPr>
            </w:pPr>
          </w:p>
        </w:tc>
      </w:tr>
      <w:tr w:rsidR="005D6A46" w:rsidRPr="002524B4" w14:paraId="580F54F8"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76459D95" w14:textId="77777777" w:rsidR="005D6A46" w:rsidRPr="002524B4" w:rsidRDefault="005D6A46" w:rsidP="005D6A46">
            <w:pPr>
              <w:jc w:val="center"/>
              <w:rPr>
                <w:sz w:val="18"/>
                <w:szCs w:val="18"/>
              </w:rPr>
            </w:pPr>
            <w:r w:rsidRPr="002524B4">
              <w:rPr>
                <w:sz w:val="18"/>
                <w:szCs w:val="18"/>
              </w:rPr>
              <w:t>8.</w:t>
            </w:r>
          </w:p>
        </w:tc>
        <w:tc>
          <w:tcPr>
            <w:tcW w:w="9341" w:type="dxa"/>
            <w:tcBorders>
              <w:top w:val="nil"/>
              <w:left w:val="nil"/>
              <w:bottom w:val="single" w:sz="4" w:space="0" w:color="auto"/>
              <w:right w:val="single" w:sz="4" w:space="0" w:color="auto"/>
            </w:tcBorders>
            <w:vAlign w:val="bottom"/>
          </w:tcPr>
          <w:p w14:paraId="67BB47C0" w14:textId="77777777" w:rsidR="005D6A46" w:rsidRPr="002524B4" w:rsidRDefault="005D6A46" w:rsidP="005D6A46">
            <w:pPr>
              <w:rPr>
                <w:sz w:val="18"/>
                <w:szCs w:val="18"/>
              </w:rPr>
            </w:pPr>
            <w:r w:rsidRPr="002524B4">
              <w:rPr>
                <w:sz w:val="18"/>
                <w:szCs w:val="18"/>
              </w:rPr>
              <w:t>Реквизиты правового акта о признании многоквартирного дома аварийным и подлежащим сносу</w:t>
            </w:r>
          </w:p>
        </w:tc>
        <w:tc>
          <w:tcPr>
            <w:tcW w:w="0" w:type="auto"/>
            <w:tcBorders>
              <w:top w:val="nil"/>
              <w:left w:val="nil"/>
              <w:bottom w:val="single" w:sz="4" w:space="0" w:color="auto"/>
              <w:right w:val="single" w:sz="4" w:space="0" w:color="auto"/>
            </w:tcBorders>
            <w:noWrap/>
            <w:vAlign w:val="center"/>
          </w:tcPr>
          <w:p w14:paraId="16BC7CE0" w14:textId="77777777" w:rsidR="005D6A46" w:rsidRPr="002F729E" w:rsidRDefault="005D6A46" w:rsidP="005D6A46">
            <w:pPr>
              <w:jc w:val="center"/>
              <w:rPr>
                <w:b/>
                <w:bCs/>
                <w:sz w:val="18"/>
                <w:szCs w:val="18"/>
              </w:rPr>
            </w:pPr>
          </w:p>
        </w:tc>
      </w:tr>
      <w:tr w:rsidR="005D6A46" w:rsidRPr="002524B4" w14:paraId="132B4BF9"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5F3BA5C1" w14:textId="77777777" w:rsidR="005D6A46" w:rsidRPr="002524B4" w:rsidRDefault="005D6A46" w:rsidP="005D6A46">
            <w:pPr>
              <w:jc w:val="center"/>
              <w:rPr>
                <w:sz w:val="18"/>
                <w:szCs w:val="18"/>
              </w:rPr>
            </w:pPr>
            <w:r w:rsidRPr="002524B4">
              <w:rPr>
                <w:sz w:val="18"/>
                <w:szCs w:val="18"/>
              </w:rPr>
              <w:t>9.</w:t>
            </w:r>
          </w:p>
        </w:tc>
        <w:tc>
          <w:tcPr>
            <w:tcW w:w="9341" w:type="dxa"/>
            <w:tcBorders>
              <w:top w:val="nil"/>
              <w:left w:val="nil"/>
              <w:bottom w:val="single" w:sz="4" w:space="0" w:color="auto"/>
              <w:right w:val="single" w:sz="4" w:space="0" w:color="auto"/>
            </w:tcBorders>
            <w:noWrap/>
            <w:vAlign w:val="bottom"/>
          </w:tcPr>
          <w:p w14:paraId="0E52BA07" w14:textId="77777777" w:rsidR="005D6A46" w:rsidRPr="002524B4" w:rsidRDefault="005D6A46" w:rsidP="005D6A46">
            <w:pPr>
              <w:rPr>
                <w:sz w:val="18"/>
                <w:szCs w:val="18"/>
              </w:rPr>
            </w:pPr>
            <w:r w:rsidRPr="002524B4">
              <w:rPr>
                <w:sz w:val="18"/>
                <w:szCs w:val="18"/>
              </w:rPr>
              <w:t xml:space="preserve">Количество этажей </w:t>
            </w:r>
          </w:p>
        </w:tc>
        <w:tc>
          <w:tcPr>
            <w:tcW w:w="0" w:type="auto"/>
            <w:tcBorders>
              <w:top w:val="nil"/>
              <w:left w:val="nil"/>
              <w:bottom w:val="single" w:sz="4" w:space="0" w:color="auto"/>
              <w:right w:val="single" w:sz="4" w:space="0" w:color="auto"/>
            </w:tcBorders>
            <w:noWrap/>
            <w:vAlign w:val="center"/>
          </w:tcPr>
          <w:p w14:paraId="16B75B03" w14:textId="77777777" w:rsidR="005D6A46" w:rsidRPr="002F729E" w:rsidRDefault="005D6A46" w:rsidP="005D6A46">
            <w:pPr>
              <w:jc w:val="center"/>
              <w:rPr>
                <w:b/>
                <w:bCs/>
                <w:sz w:val="18"/>
                <w:szCs w:val="18"/>
              </w:rPr>
            </w:pPr>
            <w:r>
              <w:rPr>
                <w:b/>
                <w:bCs/>
                <w:sz w:val="18"/>
                <w:szCs w:val="18"/>
              </w:rPr>
              <w:t>2</w:t>
            </w:r>
          </w:p>
        </w:tc>
      </w:tr>
      <w:tr w:rsidR="005D6A46" w:rsidRPr="002524B4" w14:paraId="79A3EC67"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7F0E46AD" w14:textId="77777777" w:rsidR="005D6A46" w:rsidRPr="002524B4" w:rsidRDefault="005D6A46" w:rsidP="005D6A46">
            <w:pPr>
              <w:jc w:val="center"/>
              <w:rPr>
                <w:sz w:val="18"/>
                <w:szCs w:val="18"/>
              </w:rPr>
            </w:pPr>
            <w:r w:rsidRPr="002524B4">
              <w:rPr>
                <w:sz w:val="18"/>
                <w:szCs w:val="18"/>
              </w:rPr>
              <w:t>10.</w:t>
            </w:r>
          </w:p>
        </w:tc>
        <w:tc>
          <w:tcPr>
            <w:tcW w:w="9341" w:type="dxa"/>
            <w:tcBorders>
              <w:top w:val="nil"/>
              <w:left w:val="nil"/>
              <w:bottom w:val="single" w:sz="4" w:space="0" w:color="auto"/>
              <w:right w:val="single" w:sz="4" w:space="0" w:color="auto"/>
            </w:tcBorders>
            <w:noWrap/>
            <w:vAlign w:val="bottom"/>
          </w:tcPr>
          <w:p w14:paraId="61BA5607" w14:textId="77777777" w:rsidR="005D6A46" w:rsidRPr="002524B4" w:rsidRDefault="005D6A46" w:rsidP="005D6A46">
            <w:pPr>
              <w:rPr>
                <w:sz w:val="18"/>
                <w:szCs w:val="18"/>
              </w:rPr>
            </w:pPr>
            <w:r w:rsidRPr="002524B4">
              <w:rPr>
                <w:sz w:val="18"/>
                <w:szCs w:val="18"/>
              </w:rPr>
              <w:t xml:space="preserve">Наличие подвала </w:t>
            </w:r>
          </w:p>
        </w:tc>
        <w:tc>
          <w:tcPr>
            <w:tcW w:w="0" w:type="auto"/>
            <w:tcBorders>
              <w:top w:val="nil"/>
              <w:left w:val="nil"/>
              <w:bottom w:val="single" w:sz="4" w:space="0" w:color="auto"/>
              <w:right w:val="single" w:sz="4" w:space="0" w:color="auto"/>
            </w:tcBorders>
            <w:noWrap/>
            <w:vAlign w:val="center"/>
          </w:tcPr>
          <w:p w14:paraId="44833C0F" w14:textId="77777777" w:rsidR="005D6A46" w:rsidRPr="00F55D58" w:rsidRDefault="005D6A46" w:rsidP="005D6A46">
            <w:pPr>
              <w:jc w:val="center"/>
              <w:rPr>
                <w:b/>
                <w:bCs/>
                <w:sz w:val="18"/>
                <w:szCs w:val="18"/>
              </w:rPr>
            </w:pPr>
            <w:r>
              <w:rPr>
                <w:b/>
                <w:bCs/>
                <w:sz w:val="18"/>
                <w:szCs w:val="18"/>
              </w:rPr>
              <w:t>есть</w:t>
            </w:r>
          </w:p>
        </w:tc>
      </w:tr>
      <w:tr w:rsidR="005D6A46" w:rsidRPr="002524B4" w14:paraId="02999C10"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20B12D45" w14:textId="77777777" w:rsidR="005D6A46" w:rsidRPr="002524B4" w:rsidRDefault="005D6A46" w:rsidP="005D6A46">
            <w:pPr>
              <w:jc w:val="center"/>
              <w:rPr>
                <w:sz w:val="18"/>
                <w:szCs w:val="18"/>
              </w:rPr>
            </w:pPr>
            <w:r w:rsidRPr="002524B4">
              <w:rPr>
                <w:sz w:val="18"/>
                <w:szCs w:val="18"/>
              </w:rPr>
              <w:t>11.</w:t>
            </w:r>
          </w:p>
        </w:tc>
        <w:tc>
          <w:tcPr>
            <w:tcW w:w="9341" w:type="dxa"/>
            <w:tcBorders>
              <w:top w:val="nil"/>
              <w:left w:val="nil"/>
              <w:bottom w:val="single" w:sz="4" w:space="0" w:color="auto"/>
              <w:right w:val="single" w:sz="4" w:space="0" w:color="auto"/>
            </w:tcBorders>
            <w:noWrap/>
            <w:vAlign w:val="bottom"/>
          </w:tcPr>
          <w:p w14:paraId="482281AA" w14:textId="77777777" w:rsidR="005D6A46" w:rsidRPr="002524B4" w:rsidRDefault="005D6A46" w:rsidP="005D6A46">
            <w:pPr>
              <w:rPr>
                <w:sz w:val="18"/>
                <w:szCs w:val="18"/>
              </w:rPr>
            </w:pPr>
            <w:r w:rsidRPr="002524B4">
              <w:rPr>
                <w:sz w:val="18"/>
                <w:szCs w:val="18"/>
              </w:rPr>
              <w:t>Наличие цокольного этажа</w:t>
            </w:r>
          </w:p>
        </w:tc>
        <w:tc>
          <w:tcPr>
            <w:tcW w:w="0" w:type="auto"/>
            <w:tcBorders>
              <w:top w:val="nil"/>
              <w:left w:val="nil"/>
              <w:bottom w:val="single" w:sz="4" w:space="0" w:color="auto"/>
              <w:right w:val="single" w:sz="4" w:space="0" w:color="auto"/>
            </w:tcBorders>
            <w:noWrap/>
            <w:vAlign w:val="center"/>
          </w:tcPr>
          <w:p w14:paraId="6ED5292D" w14:textId="77777777" w:rsidR="005D6A46" w:rsidRPr="00F55D58" w:rsidRDefault="005D6A46" w:rsidP="005D6A46">
            <w:pPr>
              <w:jc w:val="center"/>
              <w:rPr>
                <w:b/>
                <w:bCs/>
                <w:sz w:val="18"/>
                <w:szCs w:val="18"/>
              </w:rPr>
            </w:pPr>
            <w:r>
              <w:rPr>
                <w:b/>
                <w:bCs/>
                <w:sz w:val="18"/>
                <w:szCs w:val="18"/>
              </w:rPr>
              <w:t>нет</w:t>
            </w:r>
          </w:p>
        </w:tc>
      </w:tr>
      <w:tr w:rsidR="005D6A46" w:rsidRPr="002524B4" w14:paraId="709B3769"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5A04B6E7" w14:textId="77777777" w:rsidR="005D6A46" w:rsidRPr="002524B4" w:rsidRDefault="005D6A46" w:rsidP="005D6A46">
            <w:pPr>
              <w:jc w:val="center"/>
              <w:rPr>
                <w:sz w:val="18"/>
                <w:szCs w:val="18"/>
              </w:rPr>
            </w:pPr>
            <w:r w:rsidRPr="002524B4">
              <w:rPr>
                <w:sz w:val="18"/>
                <w:szCs w:val="18"/>
              </w:rPr>
              <w:t>12.</w:t>
            </w:r>
          </w:p>
        </w:tc>
        <w:tc>
          <w:tcPr>
            <w:tcW w:w="9341" w:type="dxa"/>
            <w:tcBorders>
              <w:top w:val="nil"/>
              <w:left w:val="nil"/>
              <w:bottom w:val="single" w:sz="4" w:space="0" w:color="auto"/>
              <w:right w:val="single" w:sz="4" w:space="0" w:color="auto"/>
            </w:tcBorders>
            <w:noWrap/>
            <w:vAlign w:val="bottom"/>
          </w:tcPr>
          <w:p w14:paraId="01E99264" w14:textId="77777777" w:rsidR="005D6A46" w:rsidRPr="002524B4" w:rsidRDefault="005D6A46" w:rsidP="005D6A46">
            <w:pPr>
              <w:rPr>
                <w:sz w:val="18"/>
                <w:szCs w:val="18"/>
              </w:rPr>
            </w:pPr>
            <w:r w:rsidRPr="002524B4">
              <w:rPr>
                <w:sz w:val="18"/>
                <w:szCs w:val="18"/>
              </w:rPr>
              <w:t xml:space="preserve">Наличие мансарды </w:t>
            </w:r>
          </w:p>
        </w:tc>
        <w:tc>
          <w:tcPr>
            <w:tcW w:w="0" w:type="auto"/>
            <w:tcBorders>
              <w:top w:val="nil"/>
              <w:left w:val="nil"/>
              <w:bottom w:val="single" w:sz="4" w:space="0" w:color="auto"/>
              <w:right w:val="single" w:sz="4" w:space="0" w:color="auto"/>
            </w:tcBorders>
            <w:noWrap/>
            <w:vAlign w:val="center"/>
          </w:tcPr>
          <w:p w14:paraId="78A1C1F8" w14:textId="77777777" w:rsidR="005D6A46" w:rsidRPr="002524B4" w:rsidRDefault="005D6A46" w:rsidP="005D6A46">
            <w:pPr>
              <w:jc w:val="center"/>
              <w:rPr>
                <w:b/>
                <w:bCs/>
                <w:sz w:val="18"/>
                <w:szCs w:val="18"/>
              </w:rPr>
            </w:pPr>
            <w:r>
              <w:rPr>
                <w:b/>
                <w:bCs/>
                <w:sz w:val="18"/>
                <w:szCs w:val="18"/>
              </w:rPr>
              <w:t>нет</w:t>
            </w:r>
          </w:p>
        </w:tc>
      </w:tr>
      <w:tr w:rsidR="005D6A46" w:rsidRPr="002524B4" w14:paraId="1DE155A9"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0DA9B2B4" w14:textId="77777777" w:rsidR="005D6A46" w:rsidRPr="002524B4" w:rsidRDefault="005D6A46" w:rsidP="005D6A46">
            <w:pPr>
              <w:jc w:val="center"/>
              <w:rPr>
                <w:sz w:val="18"/>
                <w:szCs w:val="18"/>
              </w:rPr>
            </w:pPr>
            <w:r w:rsidRPr="002524B4">
              <w:rPr>
                <w:sz w:val="18"/>
                <w:szCs w:val="18"/>
              </w:rPr>
              <w:t>13.</w:t>
            </w:r>
          </w:p>
        </w:tc>
        <w:tc>
          <w:tcPr>
            <w:tcW w:w="9341" w:type="dxa"/>
            <w:tcBorders>
              <w:top w:val="nil"/>
              <w:left w:val="nil"/>
              <w:bottom w:val="single" w:sz="4" w:space="0" w:color="auto"/>
              <w:right w:val="single" w:sz="4" w:space="0" w:color="auto"/>
            </w:tcBorders>
            <w:noWrap/>
            <w:vAlign w:val="bottom"/>
          </w:tcPr>
          <w:p w14:paraId="42396B19" w14:textId="77777777" w:rsidR="005D6A46" w:rsidRPr="002524B4" w:rsidRDefault="005D6A46" w:rsidP="005D6A46">
            <w:pPr>
              <w:rPr>
                <w:sz w:val="18"/>
                <w:szCs w:val="18"/>
              </w:rPr>
            </w:pPr>
            <w:r w:rsidRPr="002524B4">
              <w:rPr>
                <w:sz w:val="18"/>
                <w:szCs w:val="18"/>
              </w:rPr>
              <w:t xml:space="preserve">Наличие мезонина </w:t>
            </w:r>
          </w:p>
        </w:tc>
        <w:tc>
          <w:tcPr>
            <w:tcW w:w="0" w:type="auto"/>
            <w:tcBorders>
              <w:top w:val="nil"/>
              <w:left w:val="nil"/>
              <w:bottom w:val="single" w:sz="4" w:space="0" w:color="auto"/>
              <w:right w:val="single" w:sz="4" w:space="0" w:color="auto"/>
            </w:tcBorders>
            <w:noWrap/>
            <w:vAlign w:val="center"/>
          </w:tcPr>
          <w:p w14:paraId="2FCE7167" w14:textId="77777777" w:rsidR="005D6A46" w:rsidRPr="002524B4" w:rsidRDefault="005D6A46" w:rsidP="005D6A46">
            <w:pPr>
              <w:jc w:val="center"/>
              <w:rPr>
                <w:b/>
                <w:bCs/>
                <w:sz w:val="18"/>
                <w:szCs w:val="18"/>
              </w:rPr>
            </w:pPr>
            <w:r>
              <w:rPr>
                <w:b/>
                <w:bCs/>
                <w:sz w:val="18"/>
                <w:szCs w:val="18"/>
              </w:rPr>
              <w:t>нет</w:t>
            </w:r>
          </w:p>
        </w:tc>
      </w:tr>
      <w:tr w:rsidR="005D6A46" w:rsidRPr="002524B4" w14:paraId="13398DA2"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689FF4AE" w14:textId="77777777" w:rsidR="005D6A46" w:rsidRPr="002524B4" w:rsidRDefault="005D6A46" w:rsidP="005D6A46">
            <w:pPr>
              <w:jc w:val="center"/>
              <w:rPr>
                <w:sz w:val="18"/>
                <w:szCs w:val="18"/>
              </w:rPr>
            </w:pPr>
            <w:r w:rsidRPr="002524B4">
              <w:rPr>
                <w:sz w:val="18"/>
                <w:szCs w:val="18"/>
              </w:rPr>
              <w:t>14.</w:t>
            </w:r>
          </w:p>
        </w:tc>
        <w:tc>
          <w:tcPr>
            <w:tcW w:w="9341" w:type="dxa"/>
            <w:tcBorders>
              <w:top w:val="nil"/>
              <w:left w:val="nil"/>
              <w:bottom w:val="single" w:sz="4" w:space="0" w:color="auto"/>
              <w:right w:val="single" w:sz="4" w:space="0" w:color="auto"/>
            </w:tcBorders>
            <w:noWrap/>
            <w:vAlign w:val="bottom"/>
          </w:tcPr>
          <w:p w14:paraId="5B7AB191" w14:textId="77777777" w:rsidR="005D6A46" w:rsidRPr="002524B4" w:rsidRDefault="005D6A46" w:rsidP="005D6A46">
            <w:pPr>
              <w:rPr>
                <w:sz w:val="18"/>
                <w:szCs w:val="18"/>
              </w:rPr>
            </w:pPr>
            <w:r w:rsidRPr="002524B4">
              <w:rPr>
                <w:sz w:val="18"/>
                <w:szCs w:val="18"/>
              </w:rPr>
              <w:t>Количество квартир</w:t>
            </w:r>
          </w:p>
        </w:tc>
        <w:tc>
          <w:tcPr>
            <w:tcW w:w="0" w:type="auto"/>
            <w:tcBorders>
              <w:top w:val="nil"/>
              <w:left w:val="nil"/>
              <w:bottom w:val="single" w:sz="4" w:space="0" w:color="auto"/>
              <w:right w:val="single" w:sz="4" w:space="0" w:color="auto"/>
            </w:tcBorders>
            <w:noWrap/>
            <w:vAlign w:val="center"/>
          </w:tcPr>
          <w:p w14:paraId="0CFAF945" w14:textId="77777777" w:rsidR="005D6A46" w:rsidRPr="002F729E" w:rsidRDefault="005D6A46" w:rsidP="005D6A46">
            <w:pPr>
              <w:jc w:val="center"/>
              <w:rPr>
                <w:b/>
                <w:bCs/>
                <w:sz w:val="18"/>
                <w:szCs w:val="18"/>
              </w:rPr>
            </w:pPr>
            <w:r>
              <w:rPr>
                <w:b/>
                <w:bCs/>
                <w:sz w:val="18"/>
                <w:szCs w:val="18"/>
              </w:rPr>
              <w:t>15</w:t>
            </w:r>
          </w:p>
        </w:tc>
      </w:tr>
      <w:tr w:rsidR="005D6A46" w:rsidRPr="002524B4" w14:paraId="1194858D"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21FB30DB" w14:textId="77777777" w:rsidR="005D6A46" w:rsidRPr="002524B4" w:rsidRDefault="005D6A46" w:rsidP="005D6A46">
            <w:pPr>
              <w:jc w:val="center"/>
              <w:rPr>
                <w:sz w:val="18"/>
                <w:szCs w:val="18"/>
              </w:rPr>
            </w:pPr>
            <w:r w:rsidRPr="002524B4">
              <w:rPr>
                <w:sz w:val="18"/>
                <w:szCs w:val="18"/>
              </w:rPr>
              <w:t>15.</w:t>
            </w:r>
          </w:p>
        </w:tc>
        <w:tc>
          <w:tcPr>
            <w:tcW w:w="9341" w:type="dxa"/>
            <w:tcBorders>
              <w:top w:val="nil"/>
              <w:left w:val="nil"/>
              <w:bottom w:val="single" w:sz="4" w:space="0" w:color="auto"/>
              <w:right w:val="single" w:sz="4" w:space="0" w:color="auto"/>
            </w:tcBorders>
            <w:vAlign w:val="bottom"/>
          </w:tcPr>
          <w:p w14:paraId="3C8E1375" w14:textId="77777777" w:rsidR="005D6A46" w:rsidRPr="002524B4" w:rsidRDefault="005D6A46" w:rsidP="005D6A46">
            <w:pPr>
              <w:rPr>
                <w:sz w:val="18"/>
                <w:szCs w:val="18"/>
              </w:rPr>
            </w:pPr>
            <w:r w:rsidRPr="002524B4">
              <w:rPr>
                <w:sz w:val="18"/>
                <w:szCs w:val="18"/>
              </w:rPr>
              <w:t xml:space="preserve">Количество нежилых помещений, не входящих в состав общего имущества </w:t>
            </w:r>
          </w:p>
        </w:tc>
        <w:tc>
          <w:tcPr>
            <w:tcW w:w="0" w:type="auto"/>
            <w:tcBorders>
              <w:top w:val="nil"/>
              <w:left w:val="nil"/>
              <w:bottom w:val="single" w:sz="4" w:space="0" w:color="auto"/>
              <w:right w:val="single" w:sz="4" w:space="0" w:color="auto"/>
            </w:tcBorders>
            <w:noWrap/>
            <w:vAlign w:val="center"/>
          </w:tcPr>
          <w:p w14:paraId="318D3770" w14:textId="77777777" w:rsidR="005D6A46" w:rsidRPr="00DB741D" w:rsidRDefault="005D6A46" w:rsidP="005D6A46">
            <w:pPr>
              <w:jc w:val="center"/>
              <w:rPr>
                <w:b/>
                <w:bCs/>
                <w:sz w:val="18"/>
                <w:szCs w:val="18"/>
              </w:rPr>
            </w:pPr>
            <w:r>
              <w:rPr>
                <w:b/>
                <w:bCs/>
                <w:sz w:val="18"/>
                <w:szCs w:val="18"/>
              </w:rPr>
              <w:t>нет</w:t>
            </w:r>
          </w:p>
        </w:tc>
      </w:tr>
      <w:tr w:rsidR="005D6A46" w:rsidRPr="002524B4" w14:paraId="195D04D6"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09D43F1A" w14:textId="77777777" w:rsidR="005D6A46" w:rsidRPr="002524B4" w:rsidRDefault="005D6A46" w:rsidP="005D6A46">
            <w:pPr>
              <w:jc w:val="center"/>
              <w:rPr>
                <w:sz w:val="18"/>
                <w:szCs w:val="18"/>
              </w:rPr>
            </w:pPr>
            <w:r w:rsidRPr="002524B4">
              <w:rPr>
                <w:sz w:val="18"/>
                <w:szCs w:val="18"/>
              </w:rPr>
              <w:t>16.</w:t>
            </w:r>
          </w:p>
        </w:tc>
        <w:tc>
          <w:tcPr>
            <w:tcW w:w="9341" w:type="dxa"/>
            <w:tcBorders>
              <w:top w:val="nil"/>
              <w:left w:val="nil"/>
              <w:bottom w:val="single" w:sz="4" w:space="0" w:color="auto"/>
              <w:right w:val="single" w:sz="4" w:space="0" w:color="auto"/>
            </w:tcBorders>
            <w:vAlign w:val="bottom"/>
          </w:tcPr>
          <w:p w14:paraId="2E8589DC" w14:textId="77777777" w:rsidR="005D6A46" w:rsidRPr="002524B4" w:rsidRDefault="005D6A46" w:rsidP="005D6A46">
            <w:pPr>
              <w:rPr>
                <w:sz w:val="18"/>
                <w:szCs w:val="18"/>
              </w:rPr>
            </w:pPr>
            <w:r w:rsidRPr="002524B4">
              <w:rPr>
                <w:sz w:val="18"/>
                <w:szCs w:val="18"/>
              </w:rPr>
              <w:t xml:space="preserve">Реквизиты правового акта о признании всех жилых помещений в многоквартирном доме непригодными для проживания </w:t>
            </w:r>
          </w:p>
        </w:tc>
        <w:tc>
          <w:tcPr>
            <w:tcW w:w="0" w:type="auto"/>
            <w:tcBorders>
              <w:top w:val="nil"/>
              <w:left w:val="nil"/>
              <w:bottom w:val="single" w:sz="4" w:space="0" w:color="auto"/>
              <w:right w:val="single" w:sz="4" w:space="0" w:color="auto"/>
            </w:tcBorders>
            <w:noWrap/>
            <w:vAlign w:val="center"/>
          </w:tcPr>
          <w:p w14:paraId="5406865A" w14:textId="77777777" w:rsidR="005D6A46" w:rsidRPr="002F729E" w:rsidRDefault="005D6A46" w:rsidP="005D6A46">
            <w:pPr>
              <w:jc w:val="center"/>
              <w:rPr>
                <w:b/>
                <w:bCs/>
                <w:sz w:val="18"/>
                <w:szCs w:val="18"/>
              </w:rPr>
            </w:pPr>
          </w:p>
        </w:tc>
      </w:tr>
      <w:tr w:rsidR="005D6A46" w:rsidRPr="002524B4" w14:paraId="0A3B7F06"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208F4CED" w14:textId="77777777" w:rsidR="005D6A46" w:rsidRPr="002524B4" w:rsidRDefault="005D6A46" w:rsidP="005D6A46">
            <w:pPr>
              <w:jc w:val="center"/>
              <w:rPr>
                <w:sz w:val="18"/>
                <w:szCs w:val="18"/>
              </w:rPr>
            </w:pPr>
            <w:r w:rsidRPr="002524B4">
              <w:rPr>
                <w:sz w:val="18"/>
                <w:szCs w:val="18"/>
              </w:rPr>
              <w:t>17.</w:t>
            </w:r>
          </w:p>
        </w:tc>
        <w:tc>
          <w:tcPr>
            <w:tcW w:w="9341" w:type="dxa"/>
            <w:tcBorders>
              <w:top w:val="nil"/>
              <w:left w:val="nil"/>
              <w:bottom w:val="single" w:sz="4" w:space="0" w:color="auto"/>
              <w:right w:val="single" w:sz="4" w:space="0" w:color="auto"/>
            </w:tcBorders>
            <w:vAlign w:val="bottom"/>
          </w:tcPr>
          <w:p w14:paraId="3486E901" w14:textId="77777777" w:rsidR="005D6A46" w:rsidRPr="002524B4" w:rsidRDefault="005D6A46" w:rsidP="005D6A46">
            <w:pPr>
              <w:rPr>
                <w:sz w:val="18"/>
                <w:szCs w:val="18"/>
              </w:rPr>
            </w:pPr>
            <w:r w:rsidRPr="002524B4">
              <w:rPr>
                <w:sz w:val="18"/>
                <w:szCs w:val="18"/>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0" w:type="auto"/>
            <w:tcBorders>
              <w:top w:val="nil"/>
              <w:left w:val="nil"/>
              <w:bottom w:val="single" w:sz="4" w:space="0" w:color="auto"/>
              <w:right w:val="single" w:sz="4" w:space="0" w:color="auto"/>
            </w:tcBorders>
            <w:noWrap/>
            <w:vAlign w:val="center"/>
          </w:tcPr>
          <w:p w14:paraId="36A59B16" w14:textId="77777777" w:rsidR="005D6A46" w:rsidRPr="002F729E" w:rsidRDefault="005D6A46" w:rsidP="005D6A46">
            <w:pPr>
              <w:jc w:val="center"/>
              <w:rPr>
                <w:b/>
                <w:bCs/>
                <w:sz w:val="18"/>
                <w:szCs w:val="18"/>
              </w:rPr>
            </w:pPr>
          </w:p>
        </w:tc>
      </w:tr>
      <w:tr w:rsidR="005D6A46" w:rsidRPr="002524B4" w14:paraId="6972CDC6"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2784CF77" w14:textId="77777777" w:rsidR="005D6A46" w:rsidRPr="002524B4" w:rsidRDefault="005D6A46" w:rsidP="005D6A46">
            <w:pPr>
              <w:jc w:val="center"/>
              <w:rPr>
                <w:sz w:val="18"/>
                <w:szCs w:val="18"/>
              </w:rPr>
            </w:pPr>
            <w:r w:rsidRPr="002524B4">
              <w:rPr>
                <w:sz w:val="18"/>
                <w:szCs w:val="18"/>
              </w:rPr>
              <w:t>18.</w:t>
            </w:r>
          </w:p>
        </w:tc>
        <w:tc>
          <w:tcPr>
            <w:tcW w:w="9341" w:type="dxa"/>
            <w:tcBorders>
              <w:top w:val="nil"/>
              <w:left w:val="nil"/>
              <w:bottom w:val="single" w:sz="4" w:space="0" w:color="auto"/>
              <w:right w:val="single" w:sz="4" w:space="0" w:color="auto"/>
            </w:tcBorders>
            <w:vAlign w:val="bottom"/>
          </w:tcPr>
          <w:p w14:paraId="2D17CA3E" w14:textId="77777777" w:rsidR="005D6A46" w:rsidRPr="002524B4" w:rsidRDefault="005D6A46" w:rsidP="005D6A46">
            <w:pPr>
              <w:rPr>
                <w:sz w:val="18"/>
                <w:szCs w:val="18"/>
              </w:rPr>
            </w:pPr>
            <w:r w:rsidRPr="002524B4">
              <w:rPr>
                <w:sz w:val="18"/>
                <w:szCs w:val="18"/>
              </w:rPr>
              <w:t>Строительный объем, куб.м</w:t>
            </w:r>
          </w:p>
        </w:tc>
        <w:tc>
          <w:tcPr>
            <w:tcW w:w="0" w:type="auto"/>
            <w:tcBorders>
              <w:top w:val="nil"/>
              <w:left w:val="nil"/>
              <w:bottom w:val="single" w:sz="4" w:space="0" w:color="auto"/>
              <w:right w:val="single" w:sz="4" w:space="0" w:color="auto"/>
            </w:tcBorders>
            <w:noWrap/>
            <w:vAlign w:val="center"/>
          </w:tcPr>
          <w:p w14:paraId="04B68757" w14:textId="77777777" w:rsidR="005D6A46" w:rsidRPr="002F729E" w:rsidRDefault="005D6A46" w:rsidP="005D6A46">
            <w:pPr>
              <w:jc w:val="center"/>
              <w:rPr>
                <w:b/>
                <w:bCs/>
                <w:sz w:val="18"/>
                <w:szCs w:val="18"/>
              </w:rPr>
            </w:pPr>
            <w:r>
              <w:rPr>
                <w:b/>
                <w:bCs/>
                <w:sz w:val="18"/>
                <w:szCs w:val="18"/>
              </w:rPr>
              <w:t>3376</w:t>
            </w:r>
          </w:p>
        </w:tc>
      </w:tr>
      <w:tr w:rsidR="005D6A46" w:rsidRPr="002524B4" w14:paraId="626CEAC1"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744D1578" w14:textId="77777777" w:rsidR="005D6A46" w:rsidRPr="002524B4" w:rsidRDefault="005D6A46" w:rsidP="005D6A46">
            <w:pPr>
              <w:jc w:val="center"/>
              <w:rPr>
                <w:sz w:val="18"/>
                <w:szCs w:val="18"/>
              </w:rPr>
            </w:pPr>
            <w:r w:rsidRPr="002524B4">
              <w:rPr>
                <w:sz w:val="18"/>
                <w:szCs w:val="18"/>
              </w:rPr>
              <w:t>19.</w:t>
            </w:r>
          </w:p>
        </w:tc>
        <w:tc>
          <w:tcPr>
            <w:tcW w:w="9341" w:type="dxa"/>
            <w:tcBorders>
              <w:top w:val="nil"/>
              <w:left w:val="nil"/>
              <w:bottom w:val="single" w:sz="4" w:space="0" w:color="auto"/>
              <w:right w:val="single" w:sz="4" w:space="0" w:color="auto"/>
            </w:tcBorders>
            <w:vAlign w:val="bottom"/>
          </w:tcPr>
          <w:p w14:paraId="4C3D960D" w14:textId="77777777" w:rsidR="005D6A46" w:rsidRPr="002524B4" w:rsidRDefault="005D6A46" w:rsidP="005D6A46">
            <w:pPr>
              <w:rPr>
                <w:sz w:val="18"/>
                <w:szCs w:val="18"/>
              </w:rPr>
            </w:pPr>
            <w:r w:rsidRPr="002524B4">
              <w:rPr>
                <w:sz w:val="18"/>
                <w:szCs w:val="18"/>
              </w:rPr>
              <w:t>Площадь:</w:t>
            </w:r>
          </w:p>
        </w:tc>
        <w:tc>
          <w:tcPr>
            <w:tcW w:w="0" w:type="auto"/>
            <w:tcBorders>
              <w:top w:val="nil"/>
              <w:left w:val="nil"/>
              <w:bottom w:val="single" w:sz="4" w:space="0" w:color="auto"/>
              <w:right w:val="single" w:sz="4" w:space="0" w:color="auto"/>
            </w:tcBorders>
            <w:noWrap/>
            <w:vAlign w:val="center"/>
          </w:tcPr>
          <w:p w14:paraId="71B25B7E" w14:textId="77777777" w:rsidR="005D6A46" w:rsidRPr="002524B4" w:rsidRDefault="005D6A46" w:rsidP="005D6A46">
            <w:pPr>
              <w:jc w:val="center"/>
              <w:rPr>
                <w:b/>
                <w:bCs/>
                <w:sz w:val="18"/>
                <w:szCs w:val="18"/>
              </w:rPr>
            </w:pPr>
          </w:p>
        </w:tc>
      </w:tr>
      <w:tr w:rsidR="005D6A46" w:rsidRPr="00DB741D" w14:paraId="3653CD40"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0776E33B" w14:textId="77777777" w:rsidR="005D6A46" w:rsidRPr="002524B4" w:rsidRDefault="005D6A46" w:rsidP="005D6A46">
            <w:pPr>
              <w:jc w:val="center"/>
              <w:rPr>
                <w:sz w:val="18"/>
                <w:szCs w:val="18"/>
              </w:rPr>
            </w:pPr>
          </w:p>
        </w:tc>
        <w:tc>
          <w:tcPr>
            <w:tcW w:w="9341" w:type="dxa"/>
            <w:tcBorders>
              <w:top w:val="nil"/>
              <w:left w:val="nil"/>
              <w:bottom w:val="single" w:sz="4" w:space="0" w:color="auto"/>
              <w:right w:val="single" w:sz="4" w:space="0" w:color="auto"/>
            </w:tcBorders>
            <w:vAlign w:val="bottom"/>
          </w:tcPr>
          <w:p w14:paraId="76F7FE3C" w14:textId="77777777" w:rsidR="005D6A46" w:rsidRPr="002524B4" w:rsidRDefault="005D6A46" w:rsidP="005D6A46">
            <w:pPr>
              <w:rPr>
                <w:sz w:val="18"/>
                <w:szCs w:val="18"/>
              </w:rPr>
            </w:pPr>
            <w:r w:rsidRPr="002524B4">
              <w:rPr>
                <w:sz w:val="18"/>
                <w:szCs w:val="18"/>
              </w:rPr>
              <w:t xml:space="preserve">а) многоквартирного дома с лоджиями, балконами, шкафами, коридорами и лестничными клетками </w:t>
            </w:r>
          </w:p>
        </w:tc>
        <w:tc>
          <w:tcPr>
            <w:tcW w:w="0" w:type="auto"/>
            <w:tcBorders>
              <w:top w:val="nil"/>
              <w:left w:val="nil"/>
              <w:bottom w:val="single" w:sz="4" w:space="0" w:color="auto"/>
              <w:right w:val="single" w:sz="4" w:space="0" w:color="auto"/>
            </w:tcBorders>
            <w:noWrap/>
            <w:vAlign w:val="center"/>
          </w:tcPr>
          <w:p w14:paraId="22E13FA8" w14:textId="77777777" w:rsidR="005D6A46" w:rsidRPr="00DB741D" w:rsidRDefault="005D6A46" w:rsidP="005D6A46">
            <w:pPr>
              <w:jc w:val="center"/>
              <w:rPr>
                <w:b/>
                <w:bCs/>
                <w:sz w:val="18"/>
                <w:szCs w:val="18"/>
              </w:rPr>
            </w:pPr>
          </w:p>
        </w:tc>
      </w:tr>
      <w:tr w:rsidR="005D6A46" w:rsidRPr="002524B4" w14:paraId="6D4D97CC"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47F5D316" w14:textId="77777777" w:rsidR="005D6A46" w:rsidRPr="00DB741D" w:rsidRDefault="005D6A46" w:rsidP="005D6A46">
            <w:pPr>
              <w:jc w:val="center"/>
              <w:rPr>
                <w:sz w:val="18"/>
                <w:szCs w:val="18"/>
              </w:rPr>
            </w:pPr>
          </w:p>
        </w:tc>
        <w:tc>
          <w:tcPr>
            <w:tcW w:w="9341" w:type="dxa"/>
            <w:tcBorders>
              <w:top w:val="nil"/>
              <w:left w:val="nil"/>
              <w:bottom w:val="single" w:sz="4" w:space="0" w:color="auto"/>
              <w:right w:val="single" w:sz="4" w:space="0" w:color="auto"/>
            </w:tcBorders>
            <w:vAlign w:val="bottom"/>
          </w:tcPr>
          <w:p w14:paraId="3CAFCDBB" w14:textId="77777777" w:rsidR="005D6A46" w:rsidRPr="002524B4" w:rsidRDefault="005D6A46" w:rsidP="005D6A46">
            <w:pPr>
              <w:rPr>
                <w:sz w:val="18"/>
                <w:szCs w:val="18"/>
              </w:rPr>
            </w:pPr>
            <w:r w:rsidRPr="002524B4">
              <w:rPr>
                <w:sz w:val="18"/>
                <w:szCs w:val="18"/>
              </w:rPr>
              <w:t xml:space="preserve">б) многоквартирного дома (жилых и нежилых помещений) </w:t>
            </w:r>
          </w:p>
        </w:tc>
        <w:tc>
          <w:tcPr>
            <w:tcW w:w="0" w:type="auto"/>
            <w:tcBorders>
              <w:top w:val="nil"/>
              <w:left w:val="nil"/>
              <w:bottom w:val="single" w:sz="4" w:space="0" w:color="auto"/>
              <w:right w:val="single" w:sz="4" w:space="0" w:color="auto"/>
            </w:tcBorders>
            <w:noWrap/>
            <w:vAlign w:val="center"/>
          </w:tcPr>
          <w:p w14:paraId="3F745780" w14:textId="77777777" w:rsidR="005D6A46" w:rsidRPr="002F729E" w:rsidRDefault="005D6A46" w:rsidP="005D6A46">
            <w:pPr>
              <w:jc w:val="center"/>
              <w:rPr>
                <w:b/>
                <w:bCs/>
                <w:sz w:val="18"/>
                <w:szCs w:val="18"/>
              </w:rPr>
            </w:pPr>
            <w:r>
              <w:rPr>
                <w:b/>
                <w:bCs/>
                <w:sz w:val="18"/>
                <w:szCs w:val="18"/>
              </w:rPr>
              <w:t>428,20</w:t>
            </w:r>
          </w:p>
        </w:tc>
      </w:tr>
      <w:tr w:rsidR="005D6A46" w:rsidRPr="002524B4" w14:paraId="5B0D1AE6"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54C56631" w14:textId="77777777" w:rsidR="005D6A46" w:rsidRPr="002524B4" w:rsidRDefault="005D6A46" w:rsidP="005D6A46">
            <w:pPr>
              <w:jc w:val="center"/>
              <w:rPr>
                <w:sz w:val="18"/>
                <w:szCs w:val="18"/>
              </w:rPr>
            </w:pPr>
          </w:p>
        </w:tc>
        <w:tc>
          <w:tcPr>
            <w:tcW w:w="9341" w:type="dxa"/>
            <w:tcBorders>
              <w:top w:val="nil"/>
              <w:left w:val="nil"/>
              <w:bottom w:val="single" w:sz="4" w:space="0" w:color="auto"/>
              <w:right w:val="single" w:sz="4" w:space="0" w:color="auto"/>
            </w:tcBorders>
            <w:vAlign w:val="bottom"/>
          </w:tcPr>
          <w:p w14:paraId="33EE5405" w14:textId="77777777" w:rsidR="005D6A46" w:rsidRPr="002524B4" w:rsidRDefault="005D6A46" w:rsidP="005D6A46">
            <w:pPr>
              <w:rPr>
                <w:sz w:val="18"/>
                <w:szCs w:val="18"/>
              </w:rPr>
            </w:pPr>
            <w:r w:rsidRPr="002524B4">
              <w:rPr>
                <w:sz w:val="18"/>
                <w:szCs w:val="18"/>
              </w:rPr>
              <w:t xml:space="preserve">в) жилых помещений (общая площадь квартир) </w:t>
            </w:r>
          </w:p>
        </w:tc>
        <w:tc>
          <w:tcPr>
            <w:tcW w:w="0" w:type="auto"/>
            <w:tcBorders>
              <w:top w:val="nil"/>
              <w:left w:val="nil"/>
              <w:bottom w:val="single" w:sz="4" w:space="0" w:color="auto"/>
              <w:right w:val="single" w:sz="4" w:space="0" w:color="auto"/>
            </w:tcBorders>
            <w:noWrap/>
            <w:vAlign w:val="center"/>
          </w:tcPr>
          <w:p w14:paraId="591A2512" w14:textId="77777777" w:rsidR="005D6A46" w:rsidRPr="00DB741D" w:rsidRDefault="005D6A46" w:rsidP="005D6A46">
            <w:pPr>
              <w:jc w:val="center"/>
              <w:rPr>
                <w:b/>
                <w:bCs/>
                <w:sz w:val="18"/>
                <w:szCs w:val="18"/>
              </w:rPr>
            </w:pPr>
            <w:r>
              <w:rPr>
                <w:b/>
                <w:bCs/>
                <w:sz w:val="18"/>
                <w:szCs w:val="18"/>
              </w:rPr>
              <w:t>428,20</w:t>
            </w:r>
          </w:p>
        </w:tc>
      </w:tr>
      <w:tr w:rsidR="005D6A46" w:rsidRPr="002524B4" w14:paraId="580CA946"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20CDD0F5" w14:textId="77777777" w:rsidR="005D6A46" w:rsidRPr="002524B4" w:rsidRDefault="005D6A46" w:rsidP="005D6A46">
            <w:pPr>
              <w:jc w:val="center"/>
              <w:rPr>
                <w:sz w:val="18"/>
                <w:szCs w:val="18"/>
              </w:rPr>
            </w:pPr>
          </w:p>
        </w:tc>
        <w:tc>
          <w:tcPr>
            <w:tcW w:w="9341" w:type="dxa"/>
            <w:tcBorders>
              <w:top w:val="nil"/>
              <w:left w:val="nil"/>
              <w:bottom w:val="single" w:sz="4" w:space="0" w:color="auto"/>
              <w:right w:val="single" w:sz="4" w:space="0" w:color="auto"/>
            </w:tcBorders>
            <w:vAlign w:val="bottom"/>
          </w:tcPr>
          <w:p w14:paraId="12D613F5" w14:textId="77777777" w:rsidR="005D6A46" w:rsidRPr="002524B4" w:rsidRDefault="005D6A46" w:rsidP="005D6A46">
            <w:pPr>
              <w:rPr>
                <w:sz w:val="18"/>
                <w:szCs w:val="18"/>
              </w:rPr>
            </w:pPr>
            <w:r w:rsidRPr="002524B4">
              <w:rPr>
                <w:sz w:val="18"/>
                <w:szCs w:val="18"/>
              </w:rPr>
              <w:t>г) нежилых помещений (общая площадь нежилых помещений, не входящих в состав общего имущества в многоквартирном доме), кв.м</w:t>
            </w:r>
          </w:p>
        </w:tc>
        <w:tc>
          <w:tcPr>
            <w:tcW w:w="0" w:type="auto"/>
            <w:tcBorders>
              <w:top w:val="nil"/>
              <w:left w:val="nil"/>
              <w:bottom w:val="single" w:sz="4" w:space="0" w:color="auto"/>
              <w:right w:val="single" w:sz="4" w:space="0" w:color="auto"/>
            </w:tcBorders>
            <w:noWrap/>
            <w:vAlign w:val="center"/>
          </w:tcPr>
          <w:p w14:paraId="39C86663" w14:textId="77777777" w:rsidR="005D6A46" w:rsidRPr="00DB741D" w:rsidRDefault="005D6A46" w:rsidP="005D6A46">
            <w:pPr>
              <w:jc w:val="center"/>
              <w:rPr>
                <w:b/>
                <w:bCs/>
                <w:sz w:val="18"/>
                <w:szCs w:val="18"/>
              </w:rPr>
            </w:pPr>
          </w:p>
        </w:tc>
      </w:tr>
      <w:tr w:rsidR="005D6A46" w:rsidRPr="002524B4" w14:paraId="7BB582B7"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78C6BCF1" w14:textId="77777777" w:rsidR="005D6A46" w:rsidRPr="002524B4" w:rsidRDefault="005D6A46" w:rsidP="005D6A46">
            <w:pPr>
              <w:jc w:val="center"/>
              <w:rPr>
                <w:sz w:val="18"/>
                <w:szCs w:val="18"/>
              </w:rPr>
            </w:pPr>
          </w:p>
        </w:tc>
        <w:tc>
          <w:tcPr>
            <w:tcW w:w="9341" w:type="dxa"/>
            <w:tcBorders>
              <w:top w:val="nil"/>
              <w:left w:val="nil"/>
              <w:bottom w:val="single" w:sz="4" w:space="0" w:color="auto"/>
              <w:right w:val="single" w:sz="4" w:space="0" w:color="auto"/>
            </w:tcBorders>
            <w:vAlign w:val="bottom"/>
          </w:tcPr>
          <w:p w14:paraId="7B4B5392" w14:textId="77777777" w:rsidR="005D6A46" w:rsidRPr="002524B4" w:rsidRDefault="005D6A46" w:rsidP="005D6A46">
            <w:pPr>
              <w:rPr>
                <w:sz w:val="18"/>
                <w:szCs w:val="18"/>
              </w:rPr>
            </w:pPr>
            <w:r w:rsidRPr="002524B4">
              <w:rPr>
                <w:sz w:val="18"/>
                <w:szCs w:val="18"/>
              </w:rPr>
              <w:t xml:space="preserve">д) помещений общего пользования (общая площадь нежилых помещений, входящих в состав общего имущества в многоквартирном доме) кв.м </w:t>
            </w:r>
          </w:p>
        </w:tc>
        <w:tc>
          <w:tcPr>
            <w:tcW w:w="0" w:type="auto"/>
            <w:tcBorders>
              <w:top w:val="nil"/>
              <w:left w:val="nil"/>
              <w:bottom w:val="single" w:sz="4" w:space="0" w:color="auto"/>
              <w:right w:val="single" w:sz="4" w:space="0" w:color="auto"/>
            </w:tcBorders>
            <w:noWrap/>
            <w:vAlign w:val="center"/>
          </w:tcPr>
          <w:p w14:paraId="13D20925" w14:textId="77777777" w:rsidR="005D6A46" w:rsidRPr="002F729E" w:rsidRDefault="005D6A46" w:rsidP="005D6A46">
            <w:pPr>
              <w:jc w:val="center"/>
              <w:rPr>
                <w:b/>
                <w:bCs/>
                <w:sz w:val="18"/>
                <w:szCs w:val="18"/>
              </w:rPr>
            </w:pPr>
          </w:p>
        </w:tc>
      </w:tr>
      <w:tr w:rsidR="005D6A46" w:rsidRPr="002524B4" w14:paraId="14FACC4E"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7D64A21C" w14:textId="77777777" w:rsidR="005D6A46" w:rsidRPr="002524B4" w:rsidRDefault="005D6A46" w:rsidP="005D6A46">
            <w:pPr>
              <w:jc w:val="center"/>
              <w:rPr>
                <w:sz w:val="18"/>
                <w:szCs w:val="18"/>
              </w:rPr>
            </w:pPr>
          </w:p>
        </w:tc>
        <w:tc>
          <w:tcPr>
            <w:tcW w:w="9341" w:type="dxa"/>
            <w:tcBorders>
              <w:top w:val="nil"/>
              <w:left w:val="nil"/>
              <w:bottom w:val="single" w:sz="4" w:space="0" w:color="auto"/>
              <w:right w:val="single" w:sz="4" w:space="0" w:color="auto"/>
            </w:tcBorders>
            <w:vAlign w:val="bottom"/>
          </w:tcPr>
          <w:p w14:paraId="18AC014A" w14:textId="77777777" w:rsidR="005D6A46" w:rsidRPr="002524B4" w:rsidRDefault="005D6A46" w:rsidP="005D6A46">
            <w:pPr>
              <w:rPr>
                <w:sz w:val="18"/>
                <w:szCs w:val="18"/>
              </w:rPr>
            </w:pPr>
            <w:r w:rsidRPr="002524B4">
              <w:rPr>
                <w:sz w:val="18"/>
                <w:szCs w:val="18"/>
              </w:rPr>
              <w:t>ж) оборудованная лифтами выше 2-го этажа</w:t>
            </w:r>
          </w:p>
        </w:tc>
        <w:tc>
          <w:tcPr>
            <w:tcW w:w="0" w:type="auto"/>
            <w:tcBorders>
              <w:top w:val="nil"/>
              <w:left w:val="nil"/>
              <w:bottom w:val="single" w:sz="4" w:space="0" w:color="auto"/>
              <w:right w:val="single" w:sz="4" w:space="0" w:color="auto"/>
            </w:tcBorders>
            <w:noWrap/>
            <w:vAlign w:val="center"/>
          </w:tcPr>
          <w:p w14:paraId="19BA23C4" w14:textId="77777777" w:rsidR="005D6A46" w:rsidRPr="00DB741D" w:rsidRDefault="005D6A46" w:rsidP="005D6A46">
            <w:pPr>
              <w:jc w:val="center"/>
              <w:rPr>
                <w:b/>
                <w:bCs/>
                <w:sz w:val="18"/>
                <w:szCs w:val="18"/>
              </w:rPr>
            </w:pPr>
          </w:p>
        </w:tc>
      </w:tr>
      <w:tr w:rsidR="005D6A46" w:rsidRPr="002524B4" w14:paraId="6CF569AA"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747C855A" w14:textId="77777777" w:rsidR="005D6A46" w:rsidRPr="002524B4" w:rsidRDefault="005D6A46" w:rsidP="005D6A46">
            <w:pPr>
              <w:jc w:val="center"/>
              <w:rPr>
                <w:sz w:val="18"/>
                <w:szCs w:val="18"/>
              </w:rPr>
            </w:pPr>
          </w:p>
        </w:tc>
        <w:tc>
          <w:tcPr>
            <w:tcW w:w="9341" w:type="dxa"/>
            <w:tcBorders>
              <w:top w:val="nil"/>
              <w:left w:val="nil"/>
              <w:bottom w:val="single" w:sz="4" w:space="0" w:color="auto"/>
              <w:right w:val="single" w:sz="4" w:space="0" w:color="auto"/>
            </w:tcBorders>
            <w:vAlign w:val="bottom"/>
          </w:tcPr>
          <w:p w14:paraId="6814D6A9" w14:textId="77777777" w:rsidR="005D6A46" w:rsidRPr="002524B4" w:rsidRDefault="005D6A46" w:rsidP="005D6A46">
            <w:pPr>
              <w:rPr>
                <w:sz w:val="18"/>
                <w:szCs w:val="18"/>
              </w:rPr>
            </w:pPr>
            <w:r w:rsidRPr="002524B4">
              <w:rPr>
                <w:sz w:val="18"/>
                <w:szCs w:val="18"/>
              </w:rPr>
              <w:t>з) не оборудованная лифтами (1 и 2-ой этаж)</w:t>
            </w:r>
          </w:p>
        </w:tc>
        <w:tc>
          <w:tcPr>
            <w:tcW w:w="0" w:type="auto"/>
            <w:tcBorders>
              <w:top w:val="nil"/>
              <w:left w:val="nil"/>
              <w:bottom w:val="single" w:sz="4" w:space="0" w:color="auto"/>
              <w:right w:val="single" w:sz="4" w:space="0" w:color="auto"/>
            </w:tcBorders>
            <w:noWrap/>
            <w:vAlign w:val="center"/>
          </w:tcPr>
          <w:p w14:paraId="027C1319" w14:textId="77777777" w:rsidR="005D6A46" w:rsidRPr="002F729E" w:rsidRDefault="005D6A46" w:rsidP="005D6A46">
            <w:pPr>
              <w:jc w:val="center"/>
              <w:rPr>
                <w:b/>
                <w:bCs/>
                <w:sz w:val="18"/>
                <w:szCs w:val="18"/>
              </w:rPr>
            </w:pPr>
          </w:p>
        </w:tc>
      </w:tr>
      <w:tr w:rsidR="005D6A46" w:rsidRPr="002524B4" w14:paraId="7C90D235"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1DE398D2" w14:textId="77777777" w:rsidR="005D6A46" w:rsidRPr="002524B4" w:rsidRDefault="005D6A46" w:rsidP="005D6A46">
            <w:pPr>
              <w:jc w:val="center"/>
              <w:rPr>
                <w:sz w:val="18"/>
                <w:szCs w:val="18"/>
              </w:rPr>
            </w:pPr>
            <w:r w:rsidRPr="002524B4">
              <w:rPr>
                <w:sz w:val="18"/>
                <w:szCs w:val="18"/>
              </w:rPr>
              <w:t>20.</w:t>
            </w:r>
          </w:p>
        </w:tc>
        <w:tc>
          <w:tcPr>
            <w:tcW w:w="9341" w:type="dxa"/>
            <w:tcBorders>
              <w:top w:val="nil"/>
              <w:left w:val="nil"/>
              <w:bottom w:val="single" w:sz="4" w:space="0" w:color="auto"/>
              <w:right w:val="single" w:sz="4" w:space="0" w:color="auto"/>
            </w:tcBorders>
            <w:vAlign w:val="bottom"/>
          </w:tcPr>
          <w:p w14:paraId="3F6A76A6" w14:textId="77777777" w:rsidR="005D6A46" w:rsidRPr="002524B4" w:rsidRDefault="005D6A46" w:rsidP="005D6A46">
            <w:pPr>
              <w:rPr>
                <w:sz w:val="18"/>
                <w:szCs w:val="18"/>
              </w:rPr>
            </w:pPr>
            <w:r w:rsidRPr="002524B4">
              <w:rPr>
                <w:sz w:val="18"/>
                <w:szCs w:val="18"/>
              </w:rPr>
              <w:t xml:space="preserve">Количество лестниц </w:t>
            </w:r>
          </w:p>
        </w:tc>
        <w:tc>
          <w:tcPr>
            <w:tcW w:w="0" w:type="auto"/>
            <w:tcBorders>
              <w:top w:val="nil"/>
              <w:left w:val="nil"/>
              <w:bottom w:val="single" w:sz="4" w:space="0" w:color="auto"/>
              <w:right w:val="single" w:sz="4" w:space="0" w:color="auto"/>
            </w:tcBorders>
            <w:noWrap/>
            <w:vAlign w:val="center"/>
          </w:tcPr>
          <w:p w14:paraId="72568748" w14:textId="77777777" w:rsidR="005D6A46" w:rsidRPr="002F1B0A" w:rsidRDefault="005D6A46" w:rsidP="005D6A46">
            <w:pPr>
              <w:jc w:val="center"/>
              <w:rPr>
                <w:b/>
                <w:bCs/>
                <w:sz w:val="18"/>
                <w:szCs w:val="18"/>
                <w:lang w:val="en-US"/>
              </w:rPr>
            </w:pPr>
          </w:p>
        </w:tc>
      </w:tr>
      <w:tr w:rsidR="005D6A46" w:rsidRPr="002524B4" w14:paraId="6D19E766"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5ADD4199" w14:textId="77777777" w:rsidR="005D6A46" w:rsidRPr="002524B4" w:rsidRDefault="005D6A46" w:rsidP="005D6A46">
            <w:pPr>
              <w:jc w:val="center"/>
              <w:rPr>
                <w:sz w:val="18"/>
                <w:szCs w:val="18"/>
              </w:rPr>
            </w:pPr>
            <w:r w:rsidRPr="002524B4">
              <w:rPr>
                <w:sz w:val="18"/>
                <w:szCs w:val="18"/>
              </w:rPr>
              <w:t>21.</w:t>
            </w:r>
          </w:p>
        </w:tc>
        <w:tc>
          <w:tcPr>
            <w:tcW w:w="9341" w:type="dxa"/>
            <w:tcBorders>
              <w:top w:val="nil"/>
              <w:left w:val="nil"/>
              <w:bottom w:val="single" w:sz="4" w:space="0" w:color="auto"/>
              <w:right w:val="single" w:sz="4" w:space="0" w:color="auto"/>
            </w:tcBorders>
            <w:vAlign w:val="bottom"/>
          </w:tcPr>
          <w:p w14:paraId="752A7EA5" w14:textId="77777777" w:rsidR="005D6A46" w:rsidRPr="002524B4" w:rsidRDefault="005D6A46" w:rsidP="005D6A46">
            <w:pPr>
              <w:rPr>
                <w:sz w:val="18"/>
                <w:szCs w:val="18"/>
              </w:rPr>
            </w:pPr>
            <w:r w:rsidRPr="002524B4">
              <w:rPr>
                <w:sz w:val="18"/>
                <w:szCs w:val="18"/>
              </w:rPr>
              <w:t xml:space="preserve">Уборочная площадь лестниц (включая межквартирные лестничные площадки) </w:t>
            </w:r>
          </w:p>
        </w:tc>
        <w:tc>
          <w:tcPr>
            <w:tcW w:w="0" w:type="auto"/>
            <w:tcBorders>
              <w:top w:val="nil"/>
              <w:left w:val="nil"/>
              <w:bottom w:val="single" w:sz="4" w:space="0" w:color="auto"/>
              <w:right w:val="single" w:sz="4" w:space="0" w:color="auto"/>
            </w:tcBorders>
            <w:noWrap/>
            <w:vAlign w:val="center"/>
          </w:tcPr>
          <w:p w14:paraId="7A4967A4" w14:textId="77777777" w:rsidR="005D6A46" w:rsidRPr="002F729E" w:rsidRDefault="005D6A46" w:rsidP="005D6A46">
            <w:pPr>
              <w:jc w:val="center"/>
              <w:rPr>
                <w:b/>
                <w:bCs/>
                <w:sz w:val="18"/>
                <w:szCs w:val="18"/>
              </w:rPr>
            </w:pPr>
            <w:r>
              <w:rPr>
                <w:b/>
                <w:bCs/>
                <w:sz w:val="18"/>
                <w:szCs w:val="18"/>
              </w:rPr>
              <w:t>46</w:t>
            </w:r>
          </w:p>
        </w:tc>
      </w:tr>
      <w:tr w:rsidR="005D6A46" w:rsidRPr="002524B4" w14:paraId="029C06F3"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15CF38C1" w14:textId="77777777" w:rsidR="005D6A46" w:rsidRPr="002524B4" w:rsidRDefault="005D6A46" w:rsidP="005D6A46">
            <w:pPr>
              <w:jc w:val="center"/>
              <w:rPr>
                <w:sz w:val="18"/>
                <w:szCs w:val="18"/>
              </w:rPr>
            </w:pPr>
            <w:r w:rsidRPr="002524B4">
              <w:rPr>
                <w:sz w:val="18"/>
                <w:szCs w:val="18"/>
              </w:rPr>
              <w:t>22.</w:t>
            </w:r>
          </w:p>
        </w:tc>
        <w:tc>
          <w:tcPr>
            <w:tcW w:w="9341" w:type="dxa"/>
            <w:tcBorders>
              <w:top w:val="nil"/>
              <w:left w:val="nil"/>
              <w:bottom w:val="single" w:sz="4" w:space="0" w:color="auto"/>
              <w:right w:val="single" w:sz="4" w:space="0" w:color="auto"/>
            </w:tcBorders>
            <w:vAlign w:val="bottom"/>
          </w:tcPr>
          <w:p w14:paraId="49C111F7" w14:textId="77777777" w:rsidR="005D6A46" w:rsidRPr="002524B4" w:rsidRDefault="005D6A46" w:rsidP="005D6A46">
            <w:pPr>
              <w:rPr>
                <w:sz w:val="18"/>
                <w:szCs w:val="18"/>
              </w:rPr>
            </w:pPr>
            <w:r w:rsidRPr="002524B4">
              <w:rPr>
                <w:sz w:val="18"/>
                <w:szCs w:val="18"/>
              </w:rPr>
              <w:t>Уборочная площадь общих коридоров</w:t>
            </w:r>
          </w:p>
        </w:tc>
        <w:tc>
          <w:tcPr>
            <w:tcW w:w="0" w:type="auto"/>
            <w:tcBorders>
              <w:top w:val="nil"/>
              <w:left w:val="nil"/>
              <w:bottom w:val="single" w:sz="4" w:space="0" w:color="auto"/>
              <w:right w:val="single" w:sz="4" w:space="0" w:color="auto"/>
            </w:tcBorders>
            <w:noWrap/>
            <w:vAlign w:val="center"/>
          </w:tcPr>
          <w:p w14:paraId="0EDB0002" w14:textId="77777777" w:rsidR="005D6A46" w:rsidRPr="002524B4" w:rsidRDefault="005D6A46" w:rsidP="005D6A46">
            <w:pPr>
              <w:jc w:val="center"/>
              <w:rPr>
                <w:b/>
                <w:bCs/>
                <w:sz w:val="18"/>
                <w:szCs w:val="18"/>
              </w:rPr>
            </w:pPr>
          </w:p>
        </w:tc>
      </w:tr>
      <w:tr w:rsidR="005D6A46" w:rsidRPr="002524B4" w14:paraId="5E4394BB"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36C350ED" w14:textId="77777777" w:rsidR="005D6A46" w:rsidRPr="002524B4" w:rsidRDefault="005D6A46" w:rsidP="005D6A46">
            <w:pPr>
              <w:jc w:val="center"/>
              <w:rPr>
                <w:sz w:val="18"/>
                <w:szCs w:val="18"/>
              </w:rPr>
            </w:pPr>
            <w:r w:rsidRPr="002524B4">
              <w:rPr>
                <w:sz w:val="18"/>
                <w:szCs w:val="18"/>
              </w:rPr>
              <w:t>23.</w:t>
            </w:r>
          </w:p>
        </w:tc>
        <w:tc>
          <w:tcPr>
            <w:tcW w:w="9341" w:type="dxa"/>
            <w:tcBorders>
              <w:top w:val="nil"/>
              <w:left w:val="nil"/>
              <w:bottom w:val="single" w:sz="4" w:space="0" w:color="auto"/>
              <w:right w:val="single" w:sz="4" w:space="0" w:color="auto"/>
            </w:tcBorders>
            <w:vAlign w:val="bottom"/>
          </w:tcPr>
          <w:p w14:paraId="7E0453DC" w14:textId="77777777" w:rsidR="005D6A46" w:rsidRPr="002524B4" w:rsidRDefault="005D6A46" w:rsidP="005D6A46">
            <w:pPr>
              <w:rPr>
                <w:sz w:val="18"/>
                <w:szCs w:val="18"/>
              </w:rPr>
            </w:pPr>
            <w:r w:rsidRPr="002524B4">
              <w:rPr>
                <w:sz w:val="18"/>
                <w:szCs w:val="18"/>
              </w:rPr>
              <w:t xml:space="preserve">Уборочная площадь других помещений общего пользования (включая технические этажи, чердаки, технические подвалы) </w:t>
            </w:r>
          </w:p>
        </w:tc>
        <w:tc>
          <w:tcPr>
            <w:tcW w:w="0" w:type="auto"/>
            <w:tcBorders>
              <w:top w:val="nil"/>
              <w:left w:val="nil"/>
              <w:bottom w:val="single" w:sz="4" w:space="0" w:color="auto"/>
              <w:right w:val="single" w:sz="4" w:space="0" w:color="auto"/>
            </w:tcBorders>
            <w:noWrap/>
            <w:vAlign w:val="center"/>
          </w:tcPr>
          <w:p w14:paraId="071225DF" w14:textId="77777777" w:rsidR="005D6A46" w:rsidRPr="00DB741D" w:rsidRDefault="005D6A46" w:rsidP="005D6A46">
            <w:pPr>
              <w:jc w:val="center"/>
              <w:rPr>
                <w:b/>
                <w:bCs/>
                <w:sz w:val="18"/>
                <w:szCs w:val="18"/>
              </w:rPr>
            </w:pPr>
          </w:p>
        </w:tc>
      </w:tr>
      <w:tr w:rsidR="005D6A46" w:rsidRPr="002524B4" w14:paraId="7A52A293"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61ADB707" w14:textId="77777777" w:rsidR="005D6A46" w:rsidRPr="002524B4" w:rsidRDefault="005D6A46" w:rsidP="005D6A46">
            <w:pPr>
              <w:jc w:val="center"/>
              <w:rPr>
                <w:sz w:val="18"/>
                <w:szCs w:val="18"/>
              </w:rPr>
            </w:pPr>
            <w:r w:rsidRPr="002524B4">
              <w:rPr>
                <w:sz w:val="18"/>
                <w:szCs w:val="18"/>
              </w:rPr>
              <w:t>24.</w:t>
            </w:r>
          </w:p>
        </w:tc>
        <w:tc>
          <w:tcPr>
            <w:tcW w:w="9341" w:type="dxa"/>
            <w:tcBorders>
              <w:top w:val="nil"/>
              <w:left w:val="nil"/>
              <w:bottom w:val="single" w:sz="4" w:space="0" w:color="auto"/>
              <w:right w:val="single" w:sz="4" w:space="0" w:color="auto"/>
            </w:tcBorders>
            <w:vAlign w:val="bottom"/>
          </w:tcPr>
          <w:p w14:paraId="6053735D" w14:textId="77777777" w:rsidR="005D6A46" w:rsidRPr="002524B4" w:rsidRDefault="005D6A46" w:rsidP="005D6A46">
            <w:pPr>
              <w:rPr>
                <w:sz w:val="18"/>
                <w:szCs w:val="18"/>
              </w:rPr>
            </w:pPr>
            <w:r w:rsidRPr="002524B4">
              <w:rPr>
                <w:sz w:val="18"/>
                <w:szCs w:val="18"/>
              </w:rPr>
              <w:t>Площадь земельного участка, входящего в состав общего имущества многоквартирного дома</w:t>
            </w:r>
          </w:p>
        </w:tc>
        <w:tc>
          <w:tcPr>
            <w:tcW w:w="0" w:type="auto"/>
            <w:tcBorders>
              <w:top w:val="nil"/>
              <w:left w:val="nil"/>
              <w:bottom w:val="single" w:sz="4" w:space="0" w:color="auto"/>
              <w:right w:val="single" w:sz="4" w:space="0" w:color="auto"/>
            </w:tcBorders>
            <w:noWrap/>
            <w:vAlign w:val="center"/>
          </w:tcPr>
          <w:p w14:paraId="7C7D9F3B" w14:textId="77777777" w:rsidR="005D6A46" w:rsidRPr="00DB741D" w:rsidRDefault="005D6A46" w:rsidP="005D6A46">
            <w:pPr>
              <w:jc w:val="center"/>
              <w:rPr>
                <w:b/>
                <w:bCs/>
                <w:sz w:val="18"/>
                <w:szCs w:val="18"/>
              </w:rPr>
            </w:pPr>
            <w:r>
              <w:rPr>
                <w:b/>
                <w:bCs/>
                <w:sz w:val="18"/>
                <w:szCs w:val="18"/>
              </w:rPr>
              <w:t>69,7</w:t>
            </w:r>
          </w:p>
        </w:tc>
      </w:tr>
      <w:tr w:rsidR="005D6A46" w:rsidRPr="002524B4" w14:paraId="580809FA"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4F33E341" w14:textId="77777777" w:rsidR="005D6A46" w:rsidRPr="002524B4" w:rsidRDefault="005D6A46" w:rsidP="005D6A46">
            <w:pPr>
              <w:jc w:val="center"/>
              <w:rPr>
                <w:sz w:val="18"/>
                <w:szCs w:val="18"/>
              </w:rPr>
            </w:pPr>
            <w:r w:rsidRPr="002524B4">
              <w:rPr>
                <w:sz w:val="18"/>
                <w:szCs w:val="18"/>
              </w:rPr>
              <w:t>25.</w:t>
            </w:r>
          </w:p>
        </w:tc>
        <w:tc>
          <w:tcPr>
            <w:tcW w:w="9341" w:type="dxa"/>
            <w:tcBorders>
              <w:top w:val="nil"/>
              <w:left w:val="nil"/>
              <w:bottom w:val="single" w:sz="4" w:space="0" w:color="auto"/>
              <w:right w:val="single" w:sz="4" w:space="0" w:color="auto"/>
            </w:tcBorders>
            <w:vAlign w:val="bottom"/>
          </w:tcPr>
          <w:p w14:paraId="14A20637" w14:textId="77777777" w:rsidR="005D6A46" w:rsidRPr="002524B4" w:rsidRDefault="005D6A46" w:rsidP="005D6A46">
            <w:pPr>
              <w:rPr>
                <w:sz w:val="18"/>
                <w:szCs w:val="18"/>
              </w:rPr>
            </w:pPr>
            <w:r w:rsidRPr="002524B4">
              <w:rPr>
                <w:sz w:val="18"/>
                <w:szCs w:val="18"/>
              </w:rPr>
              <w:t xml:space="preserve">Кадастровый номер земельного участка (при его наличии) </w:t>
            </w:r>
          </w:p>
        </w:tc>
        <w:tc>
          <w:tcPr>
            <w:tcW w:w="0" w:type="auto"/>
            <w:tcBorders>
              <w:top w:val="nil"/>
              <w:left w:val="nil"/>
              <w:bottom w:val="single" w:sz="4" w:space="0" w:color="auto"/>
              <w:right w:val="single" w:sz="4" w:space="0" w:color="auto"/>
            </w:tcBorders>
            <w:noWrap/>
            <w:vAlign w:val="center"/>
          </w:tcPr>
          <w:p w14:paraId="26D5180A" w14:textId="77777777" w:rsidR="005D6A46" w:rsidRPr="002524B4" w:rsidRDefault="005D6A46" w:rsidP="005D6A46">
            <w:pPr>
              <w:jc w:val="center"/>
              <w:rPr>
                <w:b/>
                <w:bCs/>
                <w:sz w:val="18"/>
                <w:szCs w:val="18"/>
              </w:rPr>
            </w:pPr>
          </w:p>
        </w:tc>
      </w:tr>
    </w:tbl>
    <w:p w14:paraId="4773AD90" w14:textId="77777777" w:rsidR="005D6A46" w:rsidRDefault="005D6A46" w:rsidP="005D6A46">
      <w:pPr>
        <w:pStyle w:val="af0"/>
        <w:jc w:val="right"/>
        <w:rPr>
          <w:sz w:val="20"/>
          <w:szCs w:val="20"/>
        </w:rPr>
      </w:pPr>
    </w:p>
    <w:p w14:paraId="3BD63CD0" w14:textId="77777777" w:rsidR="005D6A46" w:rsidRDefault="005D6A46" w:rsidP="005D6A46">
      <w:pPr>
        <w:pStyle w:val="af0"/>
        <w:jc w:val="right"/>
        <w:rPr>
          <w:sz w:val="20"/>
          <w:szCs w:val="20"/>
        </w:rPr>
      </w:pPr>
    </w:p>
    <w:p w14:paraId="24E7C6B0" w14:textId="77777777" w:rsidR="005D6A46" w:rsidRDefault="005D6A46" w:rsidP="005D6A46">
      <w:pPr>
        <w:pStyle w:val="af0"/>
        <w:jc w:val="right"/>
        <w:rPr>
          <w:sz w:val="20"/>
          <w:szCs w:val="20"/>
        </w:rPr>
      </w:pPr>
    </w:p>
    <w:p w14:paraId="6ABE2095" w14:textId="77777777" w:rsidR="005D6A46" w:rsidRDefault="005D6A46" w:rsidP="005D6A46">
      <w:pPr>
        <w:pStyle w:val="af0"/>
        <w:jc w:val="right"/>
        <w:rPr>
          <w:sz w:val="20"/>
          <w:szCs w:val="20"/>
        </w:rPr>
      </w:pPr>
    </w:p>
    <w:p w14:paraId="1AF4DB62" w14:textId="77777777" w:rsidR="005D6A46" w:rsidRPr="00ED057C" w:rsidRDefault="005D6A46" w:rsidP="005D6A46">
      <w:pPr>
        <w:pStyle w:val="af0"/>
        <w:jc w:val="right"/>
        <w:rPr>
          <w:sz w:val="20"/>
          <w:szCs w:val="20"/>
        </w:rPr>
      </w:pPr>
    </w:p>
    <w:tbl>
      <w:tblPr>
        <w:tblW w:w="10782" w:type="dxa"/>
        <w:tblInd w:w="-176" w:type="dxa"/>
        <w:tblLayout w:type="fixed"/>
        <w:tblLook w:val="04A0" w:firstRow="1" w:lastRow="0" w:firstColumn="1" w:lastColumn="0" w:noHBand="0" w:noVBand="1"/>
      </w:tblPr>
      <w:tblGrid>
        <w:gridCol w:w="5778"/>
        <w:gridCol w:w="2961"/>
        <w:gridCol w:w="2043"/>
      </w:tblGrid>
      <w:tr w:rsidR="005D6A46" w:rsidRPr="00890CC2" w14:paraId="4FA315BD" w14:textId="77777777" w:rsidTr="005D6A46">
        <w:trPr>
          <w:trHeight w:val="139"/>
        </w:trPr>
        <w:tc>
          <w:tcPr>
            <w:tcW w:w="8739" w:type="dxa"/>
            <w:gridSpan w:val="2"/>
            <w:tcBorders>
              <w:top w:val="nil"/>
              <w:left w:val="nil"/>
              <w:bottom w:val="nil"/>
              <w:right w:val="nil"/>
            </w:tcBorders>
            <w:shd w:val="clear" w:color="auto" w:fill="auto"/>
            <w:noWrap/>
            <w:vAlign w:val="bottom"/>
            <w:hideMark/>
          </w:tcPr>
          <w:p w14:paraId="3E90FD9E" w14:textId="77777777" w:rsidR="005D6A46" w:rsidRPr="00890CC2" w:rsidRDefault="005D6A46" w:rsidP="005D6A46">
            <w:pPr>
              <w:rPr>
                <w:sz w:val="22"/>
                <w:szCs w:val="22"/>
              </w:rPr>
            </w:pPr>
            <w:r w:rsidRPr="00890CC2">
              <w:rPr>
                <w:sz w:val="22"/>
                <w:szCs w:val="22"/>
              </w:rPr>
              <w:t xml:space="preserve">II. Техническое состояние многоквартирного дома, включая </w:t>
            </w:r>
            <w:r>
              <w:rPr>
                <w:sz w:val="22"/>
                <w:szCs w:val="22"/>
              </w:rPr>
              <w:t>пристройки</w:t>
            </w:r>
          </w:p>
        </w:tc>
        <w:tc>
          <w:tcPr>
            <w:tcW w:w="2043" w:type="dxa"/>
            <w:tcBorders>
              <w:top w:val="nil"/>
              <w:left w:val="nil"/>
              <w:bottom w:val="nil"/>
              <w:right w:val="nil"/>
            </w:tcBorders>
            <w:shd w:val="clear" w:color="auto" w:fill="auto"/>
            <w:noWrap/>
            <w:vAlign w:val="bottom"/>
            <w:hideMark/>
          </w:tcPr>
          <w:p w14:paraId="5B5E6705" w14:textId="77777777" w:rsidR="005D6A46" w:rsidRPr="00890CC2" w:rsidRDefault="005D6A46" w:rsidP="005D6A46">
            <w:pPr>
              <w:rPr>
                <w:sz w:val="20"/>
                <w:szCs w:val="20"/>
              </w:rPr>
            </w:pPr>
          </w:p>
        </w:tc>
      </w:tr>
      <w:tr w:rsidR="005D6A46" w:rsidRPr="00890CC2" w14:paraId="4B8A83FC" w14:textId="77777777" w:rsidTr="005D6A46">
        <w:trPr>
          <w:trHeight w:val="117"/>
        </w:trPr>
        <w:tc>
          <w:tcPr>
            <w:tcW w:w="5778" w:type="dxa"/>
            <w:tcBorders>
              <w:top w:val="nil"/>
              <w:left w:val="nil"/>
              <w:bottom w:val="nil"/>
              <w:right w:val="nil"/>
            </w:tcBorders>
            <w:shd w:val="clear" w:color="auto" w:fill="auto"/>
            <w:noWrap/>
            <w:vAlign w:val="bottom"/>
            <w:hideMark/>
          </w:tcPr>
          <w:p w14:paraId="3E85D538" w14:textId="77777777" w:rsidR="005D6A46" w:rsidRPr="00890CC2" w:rsidRDefault="005D6A46" w:rsidP="005D6A46">
            <w:pPr>
              <w:rPr>
                <w:sz w:val="20"/>
                <w:szCs w:val="20"/>
              </w:rPr>
            </w:pPr>
          </w:p>
        </w:tc>
        <w:tc>
          <w:tcPr>
            <w:tcW w:w="2961" w:type="dxa"/>
            <w:tcBorders>
              <w:top w:val="nil"/>
              <w:left w:val="nil"/>
              <w:bottom w:val="nil"/>
              <w:right w:val="nil"/>
            </w:tcBorders>
            <w:shd w:val="clear" w:color="auto" w:fill="auto"/>
            <w:noWrap/>
            <w:vAlign w:val="bottom"/>
            <w:hideMark/>
          </w:tcPr>
          <w:p w14:paraId="2F518BDA" w14:textId="77777777" w:rsidR="005D6A46" w:rsidRPr="00890CC2" w:rsidRDefault="005D6A46" w:rsidP="005D6A46">
            <w:pPr>
              <w:rPr>
                <w:sz w:val="20"/>
                <w:szCs w:val="20"/>
              </w:rPr>
            </w:pPr>
          </w:p>
        </w:tc>
        <w:tc>
          <w:tcPr>
            <w:tcW w:w="2043" w:type="dxa"/>
            <w:tcBorders>
              <w:top w:val="nil"/>
              <w:left w:val="nil"/>
              <w:bottom w:val="nil"/>
              <w:right w:val="nil"/>
            </w:tcBorders>
            <w:shd w:val="clear" w:color="auto" w:fill="auto"/>
            <w:noWrap/>
            <w:vAlign w:val="bottom"/>
            <w:hideMark/>
          </w:tcPr>
          <w:p w14:paraId="666F011C" w14:textId="77777777" w:rsidR="005D6A46" w:rsidRPr="00890CC2" w:rsidRDefault="005D6A46" w:rsidP="005D6A46">
            <w:pPr>
              <w:rPr>
                <w:sz w:val="20"/>
                <w:szCs w:val="20"/>
              </w:rPr>
            </w:pPr>
          </w:p>
        </w:tc>
      </w:tr>
      <w:tr w:rsidR="005D6A46" w:rsidRPr="00890CC2" w14:paraId="38A31BFC" w14:textId="77777777" w:rsidTr="005D6A46">
        <w:trPr>
          <w:trHeight w:val="351"/>
        </w:trPr>
        <w:tc>
          <w:tcPr>
            <w:tcW w:w="5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63B35" w14:textId="77777777" w:rsidR="005D6A46" w:rsidRPr="00890CC2" w:rsidRDefault="005D6A46" w:rsidP="005D6A46">
            <w:pPr>
              <w:jc w:val="center"/>
              <w:rPr>
                <w:sz w:val="20"/>
                <w:szCs w:val="20"/>
              </w:rPr>
            </w:pPr>
            <w:r w:rsidRPr="00890CC2">
              <w:rPr>
                <w:sz w:val="20"/>
                <w:szCs w:val="20"/>
              </w:rPr>
              <w:t>Наименование конструктивных элементов</w:t>
            </w:r>
          </w:p>
        </w:tc>
        <w:tc>
          <w:tcPr>
            <w:tcW w:w="2961" w:type="dxa"/>
            <w:tcBorders>
              <w:top w:val="single" w:sz="4" w:space="0" w:color="auto"/>
              <w:left w:val="nil"/>
              <w:bottom w:val="single" w:sz="4" w:space="0" w:color="auto"/>
              <w:right w:val="single" w:sz="4" w:space="0" w:color="auto"/>
            </w:tcBorders>
            <w:shd w:val="clear" w:color="auto" w:fill="auto"/>
            <w:hideMark/>
          </w:tcPr>
          <w:p w14:paraId="504A1FDE" w14:textId="77777777" w:rsidR="005D6A46" w:rsidRPr="00890CC2" w:rsidRDefault="005D6A46" w:rsidP="005D6A46">
            <w:pPr>
              <w:jc w:val="center"/>
              <w:rPr>
                <w:sz w:val="20"/>
                <w:szCs w:val="20"/>
              </w:rPr>
            </w:pPr>
            <w:r w:rsidRPr="00890CC2">
              <w:rPr>
                <w:sz w:val="20"/>
                <w:szCs w:val="20"/>
              </w:rPr>
              <w:t>Описание элементов (материал, конструкция или система, отделка и прочее)</w:t>
            </w:r>
          </w:p>
        </w:tc>
        <w:tc>
          <w:tcPr>
            <w:tcW w:w="2043" w:type="dxa"/>
            <w:tcBorders>
              <w:top w:val="single" w:sz="4" w:space="0" w:color="auto"/>
              <w:left w:val="nil"/>
              <w:bottom w:val="single" w:sz="4" w:space="0" w:color="auto"/>
              <w:right w:val="single" w:sz="4" w:space="0" w:color="auto"/>
            </w:tcBorders>
            <w:shd w:val="clear" w:color="auto" w:fill="auto"/>
            <w:hideMark/>
          </w:tcPr>
          <w:p w14:paraId="46B569A8" w14:textId="77777777" w:rsidR="005D6A46" w:rsidRPr="00890CC2" w:rsidRDefault="005D6A46" w:rsidP="005D6A46">
            <w:pPr>
              <w:jc w:val="center"/>
              <w:rPr>
                <w:sz w:val="20"/>
                <w:szCs w:val="20"/>
              </w:rPr>
            </w:pPr>
            <w:r w:rsidRPr="00890CC2">
              <w:rPr>
                <w:sz w:val="20"/>
                <w:szCs w:val="20"/>
              </w:rPr>
              <w:t>Техническое состояние элементов общего имущества многоквартирного дома</w:t>
            </w:r>
          </w:p>
        </w:tc>
      </w:tr>
      <w:tr w:rsidR="005D6A46" w:rsidRPr="00890CC2" w14:paraId="5A5F7E87"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64757719" w14:textId="77777777" w:rsidR="005D6A46" w:rsidRPr="00890CC2" w:rsidRDefault="005D6A46" w:rsidP="005D6A46">
            <w:pPr>
              <w:rPr>
                <w:sz w:val="20"/>
                <w:szCs w:val="20"/>
              </w:rPr>
            </w:pPr>
            <w:r w:rsidRPr="00890CC2">
              <w:rPr>
                <w:sz w:val="20"/>
                <w:szCs w:val="20"/>
              </w:rPr>
              <w:t>1. Фундамент</w:t>
            </w:r>
          </w:p>
        </w:tc>
        <w:tc>
          <w:tcPr>
            <w:tcW w:w="2961" w:type="dxa"/>
            <w:tcBorders>
              <w:top w:val="nil"/>
              <w:left w:val="nil"/>
              <w:bottom w:val="single" w:sz="4" w:space="0" w:color="auto"/>
              <w:right w:val="single" w:sz="4" w:space="0" w:color="auto"/>
            </w:tcBorders>
            <w:shd w:val="clear" w:color="auto" w:fill="auto"/>
            <w:hideMark/>
          </w:tcPr>
          <w:p w14:paraId="0966F126"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4D3DE3F8" w14:textId="77777777" w:rsidR="005D6A46" w:rsidRPr="00890CC2" w:rsidRDefault="005D6A46" w:rsidP="005D6A46">
            <w:pPr>
              <w:jc w:val="center"/>
              <w:rPr>
                <w:sz w:val="20"/>
                <w:szCs w:val="20"/>
              </w:rPr>
            </w:pPr>
            <w:r w:rsidRPr="00890CC2">
              <w:rPr>
                <w:sz w:val="20"/>
                <w:szCs w:val="20"/>
              </w:rPr>
              <w:t> </w:t>
            </w:r>
          </w:p>
        </w:tc>
      </w:tr>
      <w:tr w:rsidR="005D6A46" w:rsidRPr="00890CC2" w14:paraId="4E463688"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1C85EE4A" w14:textId="77777777" w:rsidR="005D6A46" w:rsidRPr="00890CC2" w:rsidRDefault="005D6A46" w:rsidP="005D6A46">
            <w:pPr>
              <w:rPr>
                <w:sz w:val="20"/>
                <w:szCs w:val="20"/>
              </w:rPr>
            </w:pPr>
            <w:r w:rsidRPr="00890CC2">
              <w:rPr>
                <w:sz w:val="20"/>
                <w:szCs w:val="20"/>
              </w:rPr>
              <w:t>2. Наружные и внутренние капитальные стены</w:t>
            </w:r>
          </w:p>
        </w:tc>
        <w:tc>
          <w:tcPr>
            <w:tcW w:w="2961" w:type="dxa"/>
            <w:tcBorders>
              <w:top w:val="nil"/>
              <w:left w:val="nil"/>
              <w:bottom w:val="single" w:sz="4" w:space="0" w:color="auto"/>
              <w:right w:val="single" w:sz="4" w:space="0" w:color="auto"/>
            </w:tcBorders>
            <w:shd w:val="clear" w:color="auto" w:fill="auto"/>
            <w:hideMark/>
          </w:tcPr>
          <w:p w14:paraId="59136047"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57616400" w14:textId="77777777" w:rsidR="005D6A46" w:rsidRPr="00890CC2" w:rsidRDefault="005D6A46" w:rsidP="005D6A46">
            <w:pPr>
              <w:jc w:val="center"/>
              <w:rPr>
                <w:sz w:val="20"/>
                <w:szCs w:val="20"/>
              </w:rPr>
            </w:pPr>
            <w:r w:rsidRPr="00890CC2">
              <w:rPr>
                <w:sz w:val="20"/>
                <w:szCs w:val="20"/>
              </w:rPr>
              <w:t> </w:t>
            </w:r>
          </w:p>
        </w:tc>
      </w:tr>
      <w:tr w:rsidR="005D6A46" w:rsidRPr="00890CC2" w14:paraId="1355B2FA"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76A6D3C6" w14:textId="77777777" w:rsidR="005D6A46" w:rsidRPr="00890CC2" w:rsidRDefault="005D6A46" w:rsidP="005D6A46">
            <w:pPr>
              <w:rPr>
                <w:sz w:val="20"/>
                <w:szCs w:val="20"/>
              </w:rPr>
            </w:pPr>
            <w:r w:rsidRPr="00890CC2">
              <w:rPr>
                <w:sz w:val="20"/>
                <w:szCs w:val="20"/>
              </w:rPr>
              <w:t>3. Перегородки</w:t>
            </w:r>
          </w:p>
        </w:tc>
        <w:tc>
          <w:tcPr>
            <w:tcW w:w="2961" w:type="dxa"/>
            <w:tcBorders>
              <w:top w:val="nil"/>
              <w:left w:val="nil"/>
              <w:bottom w:val="single" w:sz="4" w:space="0" w:color="auto"/>
              <w:right w:val="single" w:sz="4" w:space="0" w:color="auto"/>
            </w:tcBorders>
            <w:shd w:val="clear" w:color="auto" w:fill="auto"/>
            <w:hideMark/>
          </w:tcPr>
          <w:p w14:paraId="791740FF"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0C257066" w14:textId="77777777" w:rsidR="005D6A46" w:rsidRPr="00890CC2" w:rsidRDefault="005D6A46" w:rsidP="005D6A46">
            <w:pPr>
              <w:jc w:val="center"/>
              <w:rPr>
                <w:sz w:val="20"/>
                <w:szCs w:val="20"/>
              </w:rPr>
            </w:pPr>
            <w:r w:rsidRPr="00890CC2">
              <w:rPr>
                <w:sz w:val="20"/>
                <w:szCs w:val="20"/>
              </w:rPr>
              <w:t> </w:t>
            </w:r>
          </w:p>
        </w:tc>
      </w:tr>
      <w:tr w:rsidR="005D6A46" w:rsidRPr="00890CC2" w14:paraId="30B93B77"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59BFE3F4" w14:textId="77777777" w:rsidR="005D6A46" w:rsidRPr="00890CC2" w:rsidRDefault="005D6A46" w:rsidP="005D6A46">
            <w:pPr>
              <w:rPr>
                <w:sz w:val="20"/>
                <w:szCs w:val="20"/>
              </w:rPr>
            </w:pPr>
            <w:r w:rsidRPr="00890CC2">
              <w:rPr>
                <w:sz w:val="20"/>
                <w:szCs w:val="20"/>
              </w:rPr>
              <w:t>4. Перекрытия</w:t>
            </w:r>
          </w:p>
        </w:tc>
        <w:tc>
          <w:tcPr>
            <w:tcW w:w="2961" w:type="dxa"/>
            <w:tcBorders>
              <w:top w:val="nil"/>
              <w:left w:val="nil"/>
              <w:bottom w:val="single" w:sz="4" w:space="0" w:color="auto"/>
              <w:right w:val="single" w:sz="4" w:space="0" w:color="auto"/>
            </w:tcBorders>
            <w:shd w:val="clear" w:color="auto" w:fill="auto"/>
            <w:hideMark/>
          </w:tcPr>
          <w:p w14:paraId="3198FE41"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555ECBB1" w14:textId="77777777" w:rsidR="005D6A46" w:rsidRPr="00890CC2" w:rsidRDefault="005D6A46" w:rsidP="005D6A46">
            <w:pPr>
              <w:jc w:val="center"/>
              <w:rPr>
                <w:sz w:val="20"/>
                <w:szCs w:val="20"/>
              </w:rPr>
            </w:pPr>
            <w:r w:rsidRPr="00890CC2">
              <w:rPr>
                <w:sz w:val="20"/>
                <w:szCs w:val="20"/>
              </w:rPr>
              <w:t> </w:t>
            </w:r>
          </w:p>
        </w:tc>
      </w:tr>
      <w:tr w:rsidR="005D6A46" w:rsidRPr="00890CC2" w14:paraId="02FC3893"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4D2B08DD" w14:textId="77777777" w:rsidR="005D6A46" w:rsidRPr="00890CC2" w:rsidRDefault="005D6A46" w:rsidP="005D6A46">
            <w:pPr>
              <w:rPr>
                <w:sz w:val="20"/>
                <w:szCs w:val="20"/>
              </w:rPr>
            </w:pPr>
            <w:r w:rsidRPr="00890CC2">
              <w:rPr>
                <w:sz w:val="20"/>
                <w:szCs w:val="20"/>
              </w:rPr>
              <w:t>чердачные</w:t>
            </w:r>
          </w:p>
        </w:tc>
        <w:tc>
          <w:tcPr>
            <w:tcW w:w="2961" w:type="dxa"/>
            <w:tcBorders>
              <w:top w:val="nil"/>
              <w:left w:val="nil"/>
              <w:bottom w:val="single" w:sz="4" w:space="0" w:color="auto"/>
              <w:right w:val="single" w:sz="4" w:space="0" w:color="auto"/>
            </w:tcBorders>
            <w:shd w:val="clear" w:color="auto" w:fill="auto"/>
            <w:hideMark/>
          </w:tcPr>
          <w:p w14:paraId="06FFEED0"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237963F3" w14:textId="77777777" w:rsidR="005D6A46" w:rsidRPr="00890CC2" w:rsidRDefault="005D6A46" w:rsidP="005D6A46">
            <w:pPr>
              <w:jc w:val="center"/>
              <w:rPr>
                <w:sz w:val="20"/>
                <w:szCs w:val="20"/>
              </w:rPr>
            </w:pPr>
            <w:r w:rsidRPr="00890CC2">
              <w:rPr>
                <w:sz w:val="20"/>
                <w:szCs w:val="20"/>
              </w:rPr>
              <w:t> </w:t>
            </w:r>
          </w:p>
        </w:tc>
      </w:tr>
      <w:tr w:rsidR="005D6A46" w:rsidRPr="00890CC2" w14:paraId="70DF8203"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211303F8" w14:textId="77777777" w:rsidR="005D6A46" w:rsidRPr="00890CC2" w:rsidRDefault="005D6A46" w:rsidP="005D6A46">
            <w:pPr>
              <w:rPr>
                <w:sz w:val="20"/>
                <w:szCs w:val="20"/>
              </w:rPr>
            </w:pPr>
            <w:r w:rsidRPr="00890CC2">
              <w:rPr>
                <w:sz w:val="20"/>
                <w:szCs w:val="20"/>
              </w:rPr>
              <w:t>междуэтажные</w:t>
            </w:r>
          </w:p>
        </w:tc>
        <w:tc>
          <w:tcPr>
            <w:tcW w:w="2961" w:type="dxa"/>
            <w:tcBorders>
              <w:top w:val="nil"/>
              <w:left w:val="nil"/>
              <w:bottom w:val="single" w:sz="4" w:space="0" w:color="auto"/>
              <w:right w:val="single" w:sz="4" w:space="0" w:color="auto"/>
            </w:tcBorders>
            <w:shd w:val="clear" w:color="auto" w:fill="auto"/>
            <w:hideMark/>
          </w:tcPr>
          <w:p w14:paraId="718C0D25"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24E1434C" w14:textId="77777777" w:rsidR="005D6A46" w:rsidRPr="00890CC2" w:rsidRDefault="005D6A46" w:rsidP="005D6A46">
            <w:pPr>
              <w:jc w:val="center"/>
              <w:rPr>
                <w:sz w:val="20"/>
                <w:szCs w:val="20"/>
              </w:rPr>
            </w:pPr>
            <w:r w:rsidRPr="00890CC2">
              <w:rPr>
                <w:sz w:val="20"/>
                <w:szCs w:val="20"/>
              </w:rPr>
              <w:t> </w:t>
            </w:r>
          </w:p>
        </w:tc>
      </w:tr>
      <w:tr w:rsidR="005D6A46" w:rsidRPr="00890CC2" w14:paraId="6CE7D0CF"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498BB143" w14:textId="77777777" w:rsidR="005D6A46" w:rsidRPr="00890CC2" w:rsidRDefault="005D6A46" w:rsidP="005D6A46">
            <w:pPr>
              <w:rPr>
                <w:sz w:val="20"/>
                <w:szCs w:val="20"/>
              </w:rPr>
            </w:pPr>
            <w:r w:rsidRPr="00890CC2">
              <w:rPr>
                <w:sz w:val="20"/>
                <w:szCs w:val="20"/>
              </w:rPr>
              <w:t>подвальные</w:t>
            </w:r>
          </w:p>
        </w:tc>
        <w:tc>
          <w:tcPr>
            <w:tcW w:w="2961" w:type="dxa"/>
            <w:tcBorders>
              <w:top w:val="nil"/>
              <w:left w:val="nil"/>
              <w:bottom w:val="single" w:sz="4" w:space="0" w:color="auto"/>
              <w:right w:val="single" w:sz="4" w:space="0" w:color="auto"/>
            </w:tcBorders>
            <w:shd w:val="clear" w:color="auto" w:fill="auto"/>
            <w:hideMark/>
          </w:tcPr>
          <w:p w14:paraId="0F1C4111"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49F8E7F7" w14:textId="77777777" w:rsidR="005D6A46" w:rsidRPr="00890CC2" w:rsidRDefault="005D6A46" w:rsidP="005D6A46">
            <w:pPr>
              <w:jc w:val="center"/>
              <w:rPr>
                <w:sz w:val="20"/>
                <w:szCs w:val="20"/>
              </w:rPr>
            </w:pPr>
            <w:r w:rsidRPr="00890CC2">
              <w:rPr>
                <w:sz w:val="20"/>
                <w:szCs w:val="20"/>
              </w:rPr>
              <w:t> </w:t>
            </w:r>
          </w:p>
        </w:tc>
      </w:tr>
      <w:tr w:rsidR="005D6A46" w:rsidRPr="00890CC2" w14:paraId="2F9E567C"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14428C7D" w14:textId="77777777" w:rsidR="005D6A46" w:rsidRPr="00890CC2" w:rsidRDefault="005D6A46" w:rsidP="005D6A46">
            <w:pPr>
              <w:rPr>
                <w:sz w:val="20"/>
                <w:szCs w:val="20"/>
              </w:rPr>
            </w:pPr>
            <w:r w:rsidRPr="00890CC2">
              <w:rPr>
                <w:sz w:val="20"/>
                <w:szCs w:val="20"/>
              </w:rPr>
              <w:t>(другое)</w:t>
            </w:r>
          </w:p>
        </w:tc>
        <w:tc>
          <w:tcPr>
            <w:tcW w:w="2961" w:type="dxa"/>
            <w:tcBorders>
              <w:top w:val="nil"/>
              <w:left w:val="nil"/>
              <w:bottom w:val="single" w:sz="4" w:space="0" w:color="auto"/>
              <w:right w:val="single" w:sz="4" w:space="0" w:color="auto"/>
            </w:tcBorders>
            <w:shd w:val="clear" w:color="auto" w:fill="auto"/>
            <w:hideMark/>
          </w:tcPr>
          <w:p w14:paraId="5814517A"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1E86ACC2" w14:textId="77777777" w:rsidR="005D6A46" w:rsidRPr="00890CC2" w:rsidRDefault="005D6A46" w:rsidP="005D6A46">
            <w:pPr>
              <w:jc w:val="center"/>
              <w:rPr>
                <w:sz w:val="20"/>
                <w:szCs w:val="20"/>
              </w:rPr>
            </w:pPr>
            <w:r w:rsidRPr="00890CC2">
              <w:rPr>
                <w:sz w:val="20"/>
                <w:szCs w:val="20"/>
              </w:rPr>
              <w:t> </w:t>
            </w:r>
          </w:p>
        </w:tc>
      </w:tr>
      <w:tr w:rsidR="005D6A46" w:rsidRPr="00890CC2" w14:paraId="5DB7D601"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68689BE0" w14:textId="77777777" w:rsidR="005D6A46" w:rsidRPr="00890CC2" w:rsidRDefault="005D6A46" w:rsidP="005D6A46">
            <w:pPr>
              <w:rPr>
                <w:sz w:val="20"/>
                <w:szCs w:val="20"/>
              </w:rPr>
            </w:pPr>
            <w:r w:rsidRPr="00890CC2">
              <w:rPr>
                <w:sz w:val="20"/>
                <w:szCs w:val="20"/>
              </w:rPr>
              <w:t>5. Крыша</w:t>
            </w:r>
          </w:p>
        </w:tc>
        <w:tc>
          <w:tcPr>
            <w:tcW w:w="2961" w:type="dxa"/>
            <w:tcBorders>
              <w:top w:val="nil"/>
              <w:left w:val="nil"/>
              <w:bottom w:val="single" w:sz="4" w:space="0" w:color="auto"/>
              <w:right w:val="single" w:sz="4" w:space="0" w:color="auto"/>
            </w:tcBorders>
            <w:shd w:val="clear" w:color="auto" w:fill="auto"/>
            <w:hideMark/>
          </w:tcPr>
          <w:p w14:paraId="1030CF7F"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3B94FCED" w14:textId="77777777" w:rsidR="005D6A46" w:rsidRPr="00890CC2" w:rsidRDefault="005D6A46" w:rsidP="005D6A46">
            <w:pPr>
              <w:jc w:val="center"/>
              <w:rPr>
                <w:sz w:val="20"/>
                <w:szCs w:val="20"/>
              </w:rPr>
            </w:pPr>
            <w:r w:rsidRPr="00890CC2">
              <w:rPr>
                <w:sz w:val="20"/>
                <w:szCs w:val="20"/>
              </w:rPr>
              <w:t> </w:t>
            </w:r>
          </w:p>
        </w:tc>
      </w:tr>
      <w:tr w:rsidR="005D6A46" w:rsidRPr="00890CC2" w14:paraId="757CF35A"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7099D042" w14:textId="77777777" w:rsidR="005D6A46" w:rsidRPr="00890CC2" w:rsidRDefault="005D6A46" w:rsidP="005D6A46">
            <w:pPr>
              <w:rPr>
                <w:sz w:val="20"/>
                <w:szCs w:val="20"/>
              </w:rPr>
            </w:pPr>
            <w:r w:rsidRPr="00890CC2">
              <w:rPr>
                <w:sz w:val="20"/>
                <w:szCs w:val="20"/>
              </w:rPr>
              <w:t>6. Полы</w:t>
            </w:r>
          </w:p>
        </w:tc>
        <w:tc>
          <w:tcPr>
            <w:tcW w:w="2961" w:type="dxa"/>
            <w:tcBorders>
              <w:top w:val="nil"/>
              <w:left w:val="nil"/>
              <w:bottom w:val="single" w:sz="4" w:space="0" w:color="auto"/>
              <w:right w:val="single" w:sz="4" w:space="0" w:color="auto"/>
            </w:tcBorders>
            <w:shd w:val="clear" w:color="auto" w:fill="auto"/>
            <w:hideMark/>
          </w:tcPr>
          <w:p w14:paraId="57D76365"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7D0CF76C" w14:textId="77777777" w:rsidR="005D6A46" w:rsidRPr="00890CC2" w:rsidRDefault="005D6A46" w:rsidP="005D6A46">
            <w:pPr>
              <w:jc w:val="center"/>
              <w:rPr>
                <w:sz w:val="20"/>
                <w:szCs w:val="20"/>
              </w:rPr>
            </w:pPr>
            <w:r w:rsidRPr="00890CC2">
              <w:rPr>
                <w:sz w:val="20"/>
                <w:szCs w:val="20"/>
              </w:rPr>
              <w:t> </w:t>
            </w:r>
          </w:p>
        </w:tc>
      </w:tr>
      <w:tr w:rsidR="005D6A46" w:rsidRPr="00890CC2" w14:paraId="5D45EB57"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5590AD1E" w14:textId="77777777" w:rsidR="005D6A46" w:rsidRPr="00890CC2" w:rsidRDefault="005D6A46" w:rsidP="005D6A46">
            <w:pPr>
              <w:rPr>
                <w:sz w:val="20"/>
                <w:szCs w:val="20"/>
              </w:rPr>
            </w:pPr>
            <w:r w:rsidRPr="00890CC2">
              <w:rPr>
                <w:sz w:val="20"/>
                <w:szCs w:val="20"/>
              </w:rPr>
              <w:t>7. Проемы</w:t>
            </w:r>
          </w:p>
        </w:tc>
        <w:tc>
          <w:tcPr>
            <w:tcW w:w="2961" w:type="dxa"/>
            <w:tcBorders>
              <w:top w:val="nil"/>
              <w:left w:val="nil"/>
              <w:bottom w:val="single" w:sz="4" w:space="0" w:color="auto"/>
              <w:right w:val="single" w:sz="4" w:space="0" w:color="auto"/>
            </w:tcBorders>
            <w:shd w:val="clear" w:color="auto" w:fill="auto"/>
            <w:hideMark/>
          </w:tcPr>
          <w:p w14:paraId="2A4E479E"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181E4B92" w14:textId="77777777" w:rsidR="005D6A46" w:rsidRPr="00890CC2" w:rsidRDefault="005D6A46" w:rsidP="005D6A46">
            <w:pPr>
              <w:jc w:val="center"/>
              <w:rPr>
                <w:sz w:val="20"/>
                <w:szCs w:val="20"/>
              </w:rPr>
            </w:pPr>
            <w:r w:rsidRPr="00890CC2">
              <w:rPr>
                <w:sz w:val="20"/>
                <w:szCs w:val="20"/>
              </w:rPr>
              <w:t> </w:t>
            </w:r>
          </w:p>
        </w:tc>
      </w:tr>
      <w:tr w:rsidR="005D6A46" w:rsidRPr="00890CC2" w14:paraId="2CBBA0F5"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5E62577F" w14:textId="77777777" w:rsidR="005D6A46" w:rsidRPr="00890CC2" w:rsidRDefault="005D6A46" w:rsidP="005D6A46">
            <w:pPr>
              <w:rPr>
                <w:sz w:val="20"/>
                <w:szCs w:val="20"/>
              </w:rPr>
            </w:pPr>
            <w:r w:rsidRPr="00890CC2">
              <w:rPr>
                <w:sz w:val="20"/>
                <w:szCs w:val="20"/>
              </w:rPr>
              <w:t>окна</w:t>
            </w:r>
          </w:p>
        </w:tc>
        <w:tc>
          <w:tcPr>
            <w:tcW w:w="2961" w:type="dxa"/>
            <w:tcBorders>
              <w:top w:val="nil"/>
              <w:left w:val="nil"/>
              <w:bottom w:val="single" w:sz="4" w:space="0" w:color="auto"/>
              <w:right w:val="single" w:sz="4" w:space="0" w:color="auto"/>
            </w:tcBorders>
            <w:shd w:val="clear" w:color="auto" w:fill="auto"/>
            <w:hideMark/>
          </w:tcPr>
          <w:p w14:paraId="7DC39CBE"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54611DA8" w14:textId="77777777" w:rsidR="005D6A46" w:rsidRPr="00890CC2" w:rsidRDefault="005D6A46" w:rsidP="005D6A46">
            <w:pPr>
              <w:jc w:val="center"/>
              <w:rPr>
                <w:sz w:val="20"/>
                <w:szCs w:val="20"/>
              </w:rPr>
            </w:pPr>
            <w:r w:rsidRPr="00890CC2">
              <w:rPr>
                <w:sz w:val="20"/>
                <w:szCs w:val="20"/>
              </w:rPr>
              <w:t> </w:t>
            </w:r>
          </w:p>
        </w:tc>
      </w:tr>
      <w:tr w:rsidR="005D6A46" w:rsidRPr="00890CC2" w14:paraId="56F74CE3"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351A9233" w14:textId="77777777" w:rsidR="005D6A46" w:rsidRPr="00890CC2" w:rsidRDefault="005D6A46" w:rsidP="005D6A46">
            <w:pPr>
              <w:rPr>
                <w:sz w:val="20"/>
                <w:szCs w:val="20"/>
              </w:rPr>
            </w:pPr>
            <w:r w:rsidRPr="00890CC2">
              <w:rPr>
                <w:sz w:val="20"/>
                <w:szCs w:val="20"/>
              </w:rPr>
              <w:t>двери</w:t>
            </w:r>
          </w:p>
        </w:tc>
        <w:tc>
          <w:tcPr>
            <w:tcW w:w="2961" w:type="dxa"/>
            <w:tcBorders>
              <w:top w:val="nil"/>
              <w:left w:val="nil"/>
              <w:bottom w:val="single" w:sz="4" w:space="0" w:color="auto"/>
              <w:right w:val="single" w:sz="4" w:space="0" w:color="auto"/>
            </w:tcBorders>
            <w:shd w:val="clear" w:color="auto" w:fill="auto"/>
            <w:hideMark/>
          </w:tcPr>
          <w:p w14:paraId="57677509"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3701B130" w14:textId="77777777" w:rsidR="005D6A46" w:rsidRPr="00890CC2" w:rsidRDefault="005D6A46" w:rsidP="005D6A46">
            <w:pPr>
              <w:jc w:val="center"/>
              <w:rPr>
                <w:sz w:val="20"/>
                <w:szCs w:val="20"/>
              </w:rPr>
            </w:pPr>
            <w:r w:rsidRPr="00890CC2">
              <w:rPr>
                <w:sz w:val="20"/>
                <w:szCs w:val="20"/>
              </w:rPr>
              <w:t> </w:t>
            </w:r>
          </w:p>
        </w:tc>
      </w:tr>
      <w:tr w:rsidR="005D6A46" w:rsidRPr="00890CC2" w14:paraId="09A81195"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684D811F" w14:textId="77777777" w:rsidR="005D6A46" w:rsidRPr="00890CC2" w:rsidRDefault="005D6A46" w:rsidP="005D6A46">
            <w:pPr>
              <w:rPr>
                <w:sz w:val="20"/>
                <w:szCs w:val="20"/>
              </w:rPr>
            </w:pPr>
            <w:r w:rsidRPr="00890CC2">
              <w:rPr>
                <w:sz w:val="20"/>
                <w:szCs w:val="20"/>
              </w:rPr>
              <w:t>(другое)</w:t>
            </w:r>
          </w:p>
        </w:tc>
        <w:tc>
          <w:tcPr>
            <w:tcW w:w="2961" w:type="dxa"/>
            <w:tcBorders>
              <w:top w:val="nil"/>
              <w:left w:val="nil"/>
              <w:bottom w:val="single" w:sz="4" w:space="0" w:color="auto"/>
              <w:right w:val="single" w:sz="4" w:space="0" w:color="auto"/>
            </w:tcBorders>
            <w:shd w:val="clear" w:color="auto" w:fill="auto"/>
            <w:hideMark/>
          </w:tcPr>
          <w:p w14:paraId="005F683E"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672ECE2A" w14:textId="77777777" w:rsidR="005D6A46" w:rsidRPr="00890CC2" w:rsidRDefault="005D6A46" w:rsidP="005D6A46">
            <w:pPr>
              <w:jc w:val="center"/>
              <w:rPr>
                <w:sz w:val="20"/>
                <w:szCs w:val="20"/>
              </w:rPr>
            </w:pPr>
            <w:r w:rsidRPr="00890CC2">
              <w:rPr>
                <w:sz w:val="20"/>
                <w:szCs w:val="20"/>
              </w:rPr>
              <w:t> </w:t>
            </w:r>
          </w:p>
        </w:tc>
      </w:tr>
      <w:tr w:rsidR="005D6A46" w:rsidRPr="00890CC2" w14:paraId="1DD7E6BE"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0FB72758" w14:textId="77777777" w:rsidR="005D6A46" w:rsidRPr="00890CC2" w:rsidRDefault="005D6A46" w:rsidP="005D6A46">
            <w:pPr>
              <w:rPr>
                <w:sz w:val="20"/>
                <w:szCs w:val="20"/>
              </w:rPr>
            </w:pPr>
            <w:r w:rsidRPr="00890CC2">
              <w:rPr>
                <w:sz w:val="20"/>
                <w:szCs w:val="20"/>
              </w:rPr>
              <w:t>8. Отделка</w:t>
            </w:r>
          </w:p>
        </w:tc>
        <w:tc>
          <w:tcPr>
            <w:tcW w:w="2961" w:type="dxa"/>
            <w:tcBorders>
              <w:top w:val="nil"/>
              <w:left w:val="nil"/>
              <w:bottom w:val="single" w:sz="4" w:space="0" w:color="auto"/>
              <w:right w:val="single" w:sz="4" w:space="0" w:color="auto"/>
            </w:tcBorders>
            <w:shd w:val="clear" w:color="auto" w:fill="auto"/>
            <w:hideMark/>
          </w:tcPr>
          <w:p w14:paraId="006D26E0"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767912EC" w14:textId="77777777" w:rsidR="005D6A46" w:rsidRPr="00890CC2" w:rsidRDefault="005D6A46" w:rsidP="005D6A46">
            <w:pPr>
              <w:jc w:val="center"/>
              <w:rPr>
                <w:sz w:val="20"/>
                <w:szCs w:val="20"/>
              </w:rPr>
            </w:pPr>
            <w:r w:rsidRPr="00890CC2">
              <w:rPr>
                <w:sz w:val="20"/>
                <w:szCs w:val="20"/>
              </w:rPr>
              <w:t> </w:t>
            </w:r>
          </w:p>
        </w:tc>
      </w:tr>
      <w:tr w:rsidR="005D6A46" w:rsidRPr="00890CC2" w14:paraId="67115328"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7EBBC18A" w14:textId="77777777" w:rsidR="005D6A46" w:rsidRPr="00890CC2" w:rsidRDefault="005D6A46" w:rsidP="005D6A46">
            <w:pPr>
              <w:rPr>
                <w:sz w:val="20"/>
                <w:szCs w:val="20"/>
              </w:rPr>
            </w:pPr>
            <w:r w:rsidRPr="00890CC2">
              <w:rPr>
                <w:sz w:val="20"/>
                <w:szCs w:val="20"/>
              </w:rPr>
              <w:t>внутренняя</w:t>
            </w:r>
          </w:p>
        </w:tc>
        <w:tc>
          <w:tcPr>
            <w:tcW w:w="2961" w:type="dxa"/>
            <w:tcBorders>
              <w:top w:val="nil"/>
              <w:left w:val="nil"/>
              <w:bottom w:val="single" w:sz="4" w:space="0" w:color="auto"/>
              <w:right w:val="single" w:sz="4" w:space="0" w:color="auto"/>
            </w:tcBorders>
            <w:shd w:val="clear" w:color="auto" w:fill="auto"/>
            <w:hideMark/>
          </w:tcPr>
          <w:p w14:paraId="03FCC605"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13455D19" w14:textId="77777777" w:rsidR="005D6A46" w:rsidRPr="00890CC2" w:rsidRDefault="005D6A46" w:rsidP="005D6A46">
            <w:pPr>
              <w:jc w:val="center"/>
              <w:rPr>
                <w:sz w:val="20"/>
                <w:szCs w:val="20"/>
              </w:rPr>
            </w:pPr>
            <w:r w:rsidRPr="00890CC2">
              <w:rPr>
                <w:sz w:val="20"/>
                <w:szCs w:val="20"/>
              </w:rPr>
              <w:t> </w:t>
            </w:r>
          </w:p>
        </w:tc>
      </w:tr>
      <w:tr w:rsidR="005D6A46" w:rsidRPr="00890CC2" w14:paraId="7DA578AD"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1EB025E3" w14:textId="77777777" w:rsidR="005D6A46" w:rsidRPr="00890CC2" w:rsidRDefault="005D6A46" w:rsidP="005D6A46">
            <w:pPr>
              <w:rPr>
                <w:sz w:val="20"/>
                <w:szCs w:val="20"/>
              </w:rPr>
            </w:pPr>
            <w:r w:rsidRPr="00890CC2">
              <w:rPr>
                <w:sz w:val="20"/>
                <w:szCs w:val="20"/>
              </w:rPr>
              <w:t>наружная</w:t>
            </w:r>
          </w:p>
        </w:tc>
        <w:tc>
          <w:tcPr>
            <w:tcW w:w="2961" w:type="dxa"/>
            <w:tcBorders>
              <w:top w:val="nil"/>
              <w:left w:val="nil"/>
              <w:bottom w:val="single" w:sz="4" w:space="0" w:color="auto"/>
              <w:right w:val="single" w:sz="4" w:space="0" w:color="auto"/>
            </w:tcBorders>
            <w:shd w:val="clear" w:color="auto" w:fill="auto"/>
            <w:hideMark/>
          </w:tcPr>
          <w:p w14:paraId="66AA2EB5"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29CECD44" w14:textId="77777777" w:rsidR="005D6A46" w:rsidRPr="00890CC2" w:rsidRDefault="005D6A46" w:rsidP="005D6A46">
            <w:pPr>
              <w:jc w:val="center"/>
              <w:rPr>
                <w:sz w:val="20"/>
                <w:szCs w:val="20"/>
              </w:rPr>
            </w:pPr>
            <w:r w:rsidRPr="00890CC2">
              <w:rPr>
                <w:sz w:val="20"/>
                <w:szCs w:val="20"/>
              </w:rPr>
              <w:t> </w:t>
            </w:r>
          </w:p>
        </w:tc>
      </w:tr>
      <w:tr w:rsidR="005D6A46" w:rsidRPr="00890CC2" w14:paraId="386E0D91"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50136FEB" w14:textId="77777777" w:rsidR="005D6A46" w:rsidRPr="00890CC2" w:rsidRDefault="005D6A46" w:rsidP="005D6A46">
            <w:pPr>
              <w:rPr>
                <w:sz w:val="20"/>
                <w:szCs w:val="20"/>
              </w:rPr>
            </w:pPr>
            <w:r w:rsidRPr="00890CC2">
              <w:rPr>
                <w:sz w:val="20"/>
                <w:szCs w:val="20"/>
              </w:rPr>
              <w:t>(другое)</w:t>
            </w:r>
          </w:p>
        </w:tc>
        <w:tc>
          <w:tcPr>
            <w:tcW w:w="2961" w:type="dxa"/>
            <w:tcBorders>
              <w:top w:val="nil"/>
              <w:left w:val="nil"/>
              <w:bottom w:val="single" w:sz="4" w:space="0" w:color="auto"/>
              <w:right w:val="single" w:sz="4" w:space="0" w:color="auto"/>
            </w:tcBorders>
            <w:shd w:val="clear" w:color="auto" w:fill="auto"/>
            <w:hideMark/>
          </w:tcPr>
          <w:p w14:paraId="14B979F1"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2A87D7C9" w14:textId="77777777" w:rsidR="005D6A46" w:rsidRPr="00890CC2" w:rsidRDefault="005D6A46" w:rsidP="005D6A46">
            <w:pPr>
              <w:jc w:val="center"/>
              <w:rPr>
                <w:sz w:val="20"/>
                <w:szCs w:val="20"/>
              </w:rPr>
            </w:pPr>
            <w:r w:rsidRPr="00890CC2">
              <w:rPr>
                <w:sz w:val="20"/>
                <w:szCs w:val="20"/>
              </w:rPr>
              <w:t> </w:t>
            </w:r>
          </w:p>
        </w:tc>
      </w:tr>
      <w:tr w:rsidR="005D6A46" w:rsidRPr="00890CC2" w14:paraId="58EC3E2E" w14:textId="77777777" w:rsidTr="005D6A46">
        <w:trPr>
          <w:trHeight w:val="216"/>
        </w:trPr>
        <w:tc>
          <w:tcPr>
            <w:tcW w:w="5778" w:type="dxa"/>
            <w:tcBorders>
              <w:top w:val="nil"/>
              <w:left w:val="single" w:sz="4" w:space="0" w:color="auto"/>
              <w:bottom w:val="single" w:sz="4" w:space="0" w:color="auto"/>
              <w:right w:val="single" w:sz="4" w:space="0" w:color="auto"/>
            </w:tcBorders>
            <w:shd w:val="clear" w:color="auto" w:fill="auto"/>
            <w:hideMark/>
          </w:tcPr>
          <w:p w14:paraId="710B3B74" w14:textId="77777777" w:rsidR="005D6A46" w:rsidRPr="00890CC2" w:rsidRDefault="005D6A46" w:rsidP="005D6A46">
            <w:pPr>
              <w:rPr>
                <w:sz w:val="20"/>
                <w:szCs w:val="20"/>
              </w:rPr>
            </w:pPr>
            <w:r w:rsidRPr="00890CC2">
              <w:rPr>
                <w:sz w:val="20"/>
                <w:szCs w:val="20"/>
              </w:rPr>
              <w:t>9. Механическое, электрическое, санитарно-техническое и иное оборудование</w:t>
            </w:r>
          </w:p>
        </w:tc>
        <w:tc>
          <w:tcPr>
            <w:tcW w:w="2961" w:type="dxa"/>
            <w:tcBorders>
              <w:top w:val="nil"/>
              <w:left w:val="nil"/>
              <w:bottom w:val="single" w:sz="4" w:space="0" w:color="auto"/>
              <w:right w:val="single" w:sz="4" w:space="0" w:color="auto"/>
            </w:tcBorders>
            <w:shd w:val="clear" w:color="auto" w:fill="auto"/>
            <w:hideMark/>
          </w:tcPr>
          <w:p w14:paraId="56F4D1CB"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09212DF1" w14:textId="77777777" w:rsidR="005D6A46" w:rsidRPr="00890CC2" w:rsidRDefault="005D6A46" w:rsidP="005D6A46">
            <w:pPr>
              <w:jc w:val="center"/>
              <w:rPr>
                <w:sz w:val="20"/>
                <w:szCs w:val="20"/>
              </w:rPr>
            </w:pPr>
            <w:r w:rsidRPr="00890CC2">
              <w:rPr>
                <w:sz w:val="20"/>
                <w:szCs w:val="20"/>
              </w:rPr>
              <w:t> </w:t>
            </w:r>
          </w:p>
        </w:tc>
      </w:tr>
      <w:tr w:rsidR="005D6A46" w:rsidRPr="00890CC2" w14:paraId="21737D6B"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7A1A5D6C" w14:textId="77777777" w:rsidR="005D6A46" w:rsidRPr="00890CC2" w:rsidRDefault="005D6A46" w:rsidP="005D6A46">
            <w:pPr>
              <w:rPr>
                <w:sz w:val="20"/>
                <w:szCs w:val="20"/>
              </w:rPr>
            </w:pPr>
            <w:r w:rsidRPr="00890CC2">
              <w:rPr>
                <w:sz w:val="20"/>
                <w:szCs w:val="20"/>
              </w:rPr>
              <w:t>ванны напольные</w:t>
            </w:r>
          </w:p>
        </w:tc>
        <w:tc>
          <w:tcPr>
            <w:tcW w:w="2961" w:type="dxa"/>
            <w:tcBorders>
              <w:top w:val="nil"/>
              <w:left w:val="nil"/>
              <w:bottom w:val="single" w:sz="4" w:space="0" w:color="auto"/>
              <w:right w:val="single" w:sz="4" w:space="0" w:color="auto"/>
            </w:tcBorders>
            <w:shd w:val="clear" w:color="auto" w:fill="auto"/>
            <w:hideMark/>
          </w:tcPr>
          <w:p w14:paraId="607EFBF5"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0294CC6F" w14:textId="77777777" w:rsidR="005D6A46" w:rsidRPr="00890CC2" w:rsidRDefault="005D6A46" w:rsidP="005D6A46">
            <w:pPr>
              <w:jc w:val="center"/>
              <w:rPr>
                <w:sz w:val="20"/>
                <w:szCs w:val="20"/>
              </w:rPr>
            </w:pPr>
            <w:r w:rsidRPr="00890CC2">
              <w:rPr>
                <w:sz w:val="20"/>
                <w:szCs w:val="20"/>
              </w:rPr>
              <w:t> </w:t>
            </w:r>
          </w:p>
        </w:tc>
      </w:tr>
      <w:tr w:rsidR="005D6A46" w:rsidRPr="00890CC2" w14:paraId="7C5114B0"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669F2319" w14:textId="77777777" w:rsidR="005D6A46" w:rsidRPr="00890CC2" w:rsidRDefault="005D6A46" w:rsidP="005D6A46">
            <w:pPr>
              <w:rPr>
                <w:sz w:val="20"/>
                <w:szCs w:val="20"/>
              </w:rPr>
            </w:pPr>
            <w:r w:rsidRPr="00890CC2">
              <w:rPr>
                <w:sz w:val="20"/>
                <w:szCs w:val="20"/>
              </w:rPr>
              <w:t>электроплиты</w:t>
            </w:r>
          </w:p>
        </w:tc>
        <w:tc>
          <w:tcPr>
            <w:tcW w:w="2961" w:type="dxa"/>
            <w:tcBorders>
              <w:top w:val="nil"/>
              <w:left w:val="nil"/>
              <w:bottom w:val="single" w:sz="4" w:space="0" w:color="auto"/>
              <w:right w:val="single" w:sz="4" w:space="0" w:color="auto"/>
            </w:tcBorders>
            <w:shd w:val="clear" w:color="auto" w:fill="auto"/>
            <w:hideMark/>
          </w:tcPr>
          <w:p w14:paraId="021273E4"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18F4A455" w14:textId="77777777" w:rsidR="005D6A46" w:rsidRPr="00890CC2" w:rsidRDefault="005D6A46" w:rsidP="005D6A46">
            <w:pPr>
              <w:jc w:val="center"/>
              <w:rPr>
                <w:sz w:val="20"/>
                <w:szCs w:val="20"/>
              </w:rPr>
            </w:pPr>
            <w:r w:rsidRPr="00890CC2">
              <w:rPr>
                <w:sz w:val="20"/>
                <w:szCs w:val="20"/>
              </w:rPr>
              <w:t> </w:t>
            </w:r>
          </w:p>
        </w:tc>
      </w:tr>
      <w:tr w:rsidR="005D6A46" w:rsidRPr="00890CC2" w14:paraId="7FDB7891"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4D93A38A" w14:textId="77777777" w:rsidR="005D6A46" w:rsidRPr="00890CC2" w:rsidRDefault="005D6A46" w:rsidP="005D6A46">
            <w:pPr>
              <w:rPr>
                <w:sz w:val="20"/>
                <w:szCs w:val="20"/>
              </w:rPr>
            </w:pPr>
            <w:r w:rsidRPr="00890CC2">
              <w:rPr>
                <w:sz w:val="20"/>
                <w:szCs w:val="20"/>
              </w:rPr>
              <w:t>телефонные сети и оборудование</w:t>
            </w:r>
          </w:p>
        </w:tc>
        <w:tc>
          <w:tcPr>
            <w:tcW w:w="2961" w:type="dxa"/>
            <w:tcBorders>
              <w:top w:val="nil"/>
              <w:left w:val="nil"/>
              <w:bottom w:val="single" w:sz="4" w:space="0" w:color="auto"/>
              <w:right w:val="single" w:sz="4" w:space="0" w:color="auto"/>
            </w:tcBorders>
            <w:shd w:val="clear" w:color="auto" w:fill="auto"/>
            <w:hideMark/>
          </w:tcPr>
          <w:p w14:paraId="33F5CBDC"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779A91E2" w14:textId="77777777" w:rsidR="005D6A46" w:rsidRPr="00890CC2" w:rsidRDefault="005D6A46" w:rsidP="005D6A46">
            <w:pPr>
              <w:jc w:val="center"/>
              <w:rPr>
                <w:sz w:val="20"/>
                <w:szCs w:val="20"/>
              </w:rPr>
            </w:pPr>
            <w:r w:rsidRPr="00890CC2">
              <w:rPr>
                <w:sz w:val="20"/>
                <w:szCs w:val="20"/>
              </w:rPr>
              <w:t> </w:t>
            </w:r>
          </w:p>
        </w:tc>
      </w:tr>
      <w:tr w:rsidR="005D6A46" w:rsidRPr="00890CC2" w14:paraId="30DDD339"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21AD616B" w14:textId="77777777" w:rsidR="005D6A46" w:rsidRPr="00890CC2" w:rsidRDefault="005D6A46" w:rsidP="005D6A46">
            <w:pPr>
              <w:rPr>
                <w:sz w:val="20"/>
                <w:szCs w:val="20"/>
              </w:rPr>
            </w:pPr>
            <w:r w:rsidRPr="00890CC2">
              <w:rPr>
                <w:sz w:val="20"/>
                <w:szCs w:val="20"/>
              </w:rPr>
              <w:t>сети проводного радиовещания</w:t>
            </w:r>
          </w:p>
        </w:tc>
        <w:tc>
          <w:tcPr>
            <w:tcW w:w="2961" w:type="dxa"/>
            <w:tcBorders>
              <w:top w:val="nil"/>
              <w:left w:val="nil"/>
              <w:bottom w:val="single" w:sz="4" w:space="0" w:color="auto"/>
              <w:right w:val="single" w:sz="4" w:space="0" w:color="auto"/>
            </w:tcBorders>
            <w:shd w:val="clear" w:color="auto" w:fill="auto"/>
            <w:hideMark/>
          </w:tcPr>
          <w:p w14:paraId="137EFA66"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0958DB32" w14:textId="77777777" w:rsidR="005D6A46" w:rsidRPr="00890CC2" w:rsidRDefault="005D6A46" w:rsidP="005D6A46">
            <w:pPr>
              <w:jc w:val="center"/>
              <w:rPr>
                <w:sz w:val="20"/>
                <w:szCs w:val="20"/>
              </w:rPr>
            </w:pPr>
            <w:r w:rsidRPr="00890CC2">
              <w:rPr>
                <w:sz w:val="20"/>
                <w:szCs w:val="20"/>
              </w:rPr>
              <w:t> </w:t>
            </w:r>
          </w:p>
        </w:tc>
      </w:tr>
      <w:tr w:rsidR="005D6A46" w:rsidRPr="00890CC2" w14:paraId="70313419"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48FD052D" w14:textId="77777777" w:rsidR="005D6A46" w:rsidRPr="00890CC2" w:rsidRDefault="005D6A46" w:rsidP="005D6A46">
            <w:pPr>
              <w:rPr>
                <w:sz w:val="20"/>
                <w:szCs w:val="20"/>
              </w:rPr>
            </w:pPr>
            <w:r w:rsidRPr="00890CC2">
              <w:rPr>
                <w:sz w:val="20"/>
                <w:szCs w:val="20"/>
              </w:rPr>
              <w:t>сигнализация</w:t>
            </w:r>
          </w:p>
        </w:tc>
        <w:tc>
          <w:tcPr>
            <w:tcW w:w="2961" w:type="dxa"/>
            <w:tcBorders>
              <w:top w:val="nil"/>
              <w:left w:val="nil"/>
              <w:bottom w:val="single" w:sz="4" w:space="0" w:color="auto"/>
              <w:right w:val="single" w:sz="4" w:space="0" w:color="auto"/>
            </w:tcBorders>
            <w:shd w:val="clear" w:color="auto" w:fill="auto"/>
            <w:hideMark/>
          </w:tcPr>
          <w:p w14:paraId="2DBC7686"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321BD117" w14:textId="77777777" w:rsidR="005D6A46" w:rsidRPr="00890CC2" w:rsidRDefault="005D6A46" w:rsidP="005D6A46">
            <w:pPr>
              <w:jc w:val="center"/>
              <w:rPr>
                <w:sz w:val="20"/>
                <w:szCs w:val="20"/>
              </w:rPr>
            </w:pPr>
            <w:r w:rsidRPr="00890CC2">
              <w:rPr>
                <w:sz w:val="20"/>
                <w:szCs w:val="20"/>
              </w:rPr>
              <w:t> </w:t>
            </w:r>
          </w:p>
        </w:tc>
      </w:tr>
      <w:tr w:rsidR="005D6A46" w:rsidRPr="00890CC2" w14:paraId="0F9ABD36"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2AA88DA2" w14:textId="77777777" w:rsidR="005D6A46" w:rsidRPr="00890CC2" w:rsidRDefault="005D6A46" w:rsidP="005D6A46">
            <w:pPr>
              <w:rPr>
                <w:sz w:val="20"/>
                <w:szCs w:val="20"/>
              </w:rPr>
            </w:pPr>
            <w:r w:rsidRPr="00890CC2">
              <w:rPr>
                <w:sz w:val="20"/>
                <w:szCs w:val="20"/>
              </w:rPr>
              <w:t>мусоропровод</w:t>
            </w:r>
          </w:p>
        </w:tc>
        <w:tc>
          <w:tcPr>
            <w:tcW w:w="2961" w:type="dxa"/>
            <w:tcBorders>
              <w:top w:val="nil"/>
              <w:left w:val="nil"/>
              <w:bottom w:val="single" w:sz="4" w:space="0" w:color="auto"/>
              <w:right w:val="single" w:sz="4" w:space="0" w:color="auto"/>
            </w:tcBorders>
            <w:shd w:val="clear" w:color="auto" w:fill="auto"/>
            <w:hideMark/>
          </w:tcPr>
          <w:p w14:paraId="1F4E3EB8"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17C8DB88" w14:textId="77777777" w:rsidR="005D6A46" w:rsidRPr="00890CC2" w:rsidRDefault="005D6A46" w:rsidP="005D6A46">
            <w:pPr>
              <w:jc w:val="center"/>
              <w:rPr>
                <w:sz w:val="20"/>
                <w:szCs w:val="20"/>
              </w:rPr>
            </w:pPr>
            <w:r w:rsidRPr="00890CC2">
              <w:rPr>
                <w:sz w:val="20"/>
                <w:szCs w:val="20"/>
              </w:rPr>
              <w:t> </w:t>
            </w:r>
          </w:p>
        </w:tc>
      </w:tr>
      <w:tr w:rsidR="005D6A46" w:rsidRPr="00890CC2" w14:paraId="732062EC"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3E597B10" w14:textId="77777777" w:rsidR="005D6A46" w:rsidRPr="00890CC2" w:rsidRDefault="005D6A46" w:rsidP="005D6A46">
            <w:pPr>
              <w:rPr>
                <w:sz w:val="20"/>
                <w:szCs w:val="20"/>
              </w:rPr>
            </w:pPr>
            <w:r w:rsidRPr="00890CC2">
              <w:rPr>
                <w:sz w:val="20"/>
                <w:szCs w:val="20"/>
              </w:rPr>
              <w:t>лифт</w:t>
            </w:r>
          </w:p>
        </w:tc>
        <w:tc>
          <w:tcPr>
            <w:tcW w:w="2961" w:type="dxa"/>
            <w:tcBorders>
              <w:top w:val="nil"/>
              <w:left w:val="nil"/>
              <w:bottom w:val="single" w:sz="4" w:space="0" w:color="auto"/>
              <w:right w:val="single" w:sz="4" w:space="0" w:color="auto"/>
            </w:tcBorders>
            <w:shd w:val="clear" w:color="auto" w:fill="auto"/>
            <w:hideMark/>
          </w:tcPr>
          <w:p w14:paraId="09D2E25E"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7A42E38C" w14:textId="77777777" w:rsidR="005D6A46" w:rsidRPr="00890CC2" w:rsidRDefault="005D6A46" w:rsidP="005D6A46">
            <w:pPr>
              <w:jc w:val="center"/>
              <w:rPr>
                <w:sz w:val="20"/>
                <w:szCs w:val="20"/>
              </w:rPr>
            </w:pPr>
            <w:r w:rsidRPr="00890CC2">
              <w:rPr>
                <w:sz w:val="20"/>
                <w:szCs w:val="20"/>
              </w:rPr>
              <w:t> </w:t>
            </w:r>
          </w:p>
        </w:tc>
      </w:tr>
      <w:tr w:rsidR="005D6A46" w:rsidRPr="00890CC2" w14:paraId="2C5EA751"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3C7FFBAF" w14:textId="77777777" w:rsidR="005D6A46" w:rsidRPr="00890CC2" w:rsidRDefault="005D6A46" w:rsidP="005D6A46">
            <w:pPr>
              <w:rPr>
                <w:sz w:val="20"/>
                <w:szCs w:val="20"/>
              </w:rPr>
            </w:pPr>
            <w:r w:rsidRPr="00890CC2">
              <w:rPr>
                <w:sz w:val="20"/>
                <w:szCs w:val="20"/>
              </w:rPr>
              <w:t>вентиляция</w:t>
            </w:r>
          </w:p>
        </w:tc>
        <w:tc>
          <w:tcPr>
            <w:tcW w:w="2961" w:type="dxa"/>
            <w:tcBorders>
              <w:top w:val="nil"/>
              <w:left w:val="nil"/>
              <w:bottom w:val="single" w:sz="4" w:space="0" w:color="auto"/>
              <w:right w:val="single" w:sz="4" w:space="0" w:color="auto"/>
            </w:tcBorders>
            <w:shd w:val="clear" w:color="auto" w:fill="auto"/>
            <w:hideMark/>
          </w:tcPr>
          <w:p w14:paraId="14E73D79"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062DF6B8" w14:textId="77777777" w:rsidR="005D6A46" w:rsidRPr="00890CC2" w:rsidRDefault="005D6A46" w:rsidP="005D6A46">
            <w:pPr>
              <w:jc w:val="center"/>
              <w:rPr>
                <w:sz w:val="20"/>
                <w:szCs w:val="20"/>
              </w:rPr>
            </w:pPr>
            <w:r w:rsidRPr="00890CC2">
              <w:rPr>
                <w:sz w:val="20"/>
                <w:szCs w:val="20"/>
              </w:rPr>
              <w:t> </w:t>
            </w:r>
          </w:p>
        </w:tc>
      </w:tr>
      <w:tr w:rsidR="005D6A46" w:rsidRPr="00890CC2" w14:paraId="5A171A67"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4645AA4A" w14:textId="77777777" w:rsidR="005D6A46" w:rsidRPr="00890CC2" w:rsidRDefault="005D6A46" w:rsidP="005D6A46">
            <w:pPr>
              <w:rPr>
                <w:sz w:val="20"/>
                <w:szCs w:val="20"/>
              </w:rPr>
            </w:pPr>
            <w:r w:rsidRPr="00890CC2">
              <w:rPr>
                <w:sz w:val="20"/>
                <w:szCs w:val="20"/>
              </w:rPr>
              <w:t>(другое)</w:t>
            </w:r>
          </w:p>
        </w:tc>
        <w:tc>
          <w:tcPr>
            <w:tcW w:w="2961" w:type="dxa"/>
            <w:tcBorders>
              <w:top w:val="nil"/>
              <w:left w:val="nil"/>
              <w:bottom w:val="single" w:sz="4" w:space="0" w:color="auto"/>
              <w:right w:val="single" w:sz="4" w:space="0" w:color="auto"/>
            </w:tcBorders>
            <w:shd w:val="clear" w:color="auto" w:fill="auto"/>
            <w:hideMark/>
          </w:tcPr>
          <w:p w14:paraId="79A2A6E1"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6FE9094F" w14:textId="77777777" w:rsidR="005D6A46" w:rsidRPr="00890CC2" w:rsidRDefault="005D6A46" w:rsidP="005D6A46">
            <w:pPr>
              <w:jc w:val="center"/>
              <w:rPr>
                <w:sz w:val="20"/>
                <w:szCs w:val="20"/>
              </w:rPr>
            </w:pPr>
            <w:r w:rsidRPr="00890CC2">
              <w:rPr>
                <w:sz w:val="20"/>
                <w:szCs w:val="20"/>
              </w:rPr>
              <w:t> </w:t>
            </w:r>
          </w:p>
        </w:tc>
      </w:tr>
      <w:tr w:rsidR="005D6A46" w:rsidRPr="00890CC2" w14:paraId="1087841D" w14:textId="77777777" w:rsidTr="005D6A46">
        <w:trPr>
          <w:trHeight w:val="386"/>
        </w:trPr>
        <w:tc>
          <w:tcPr>
            <w:tcW w:w="5778" w:type="dxa"/>
            <w:tcBorders>
              <w:top w:val="nil"/>
              <w:left w:val="single" w:sz="4" w:space="0" w:color="auto"/>
              <w:bottom w:val="single" w:sz="4" w:space="0" w:color="auto"/>
              <w:right w:val="single" w:sz="4" w:space="0" w:color="auto"/>
            </w:tcBorders>
            <w:shd w:val="clear" w:color="auto" w:fill="auto"/>
            <w:hideMark/>
          </w:tcPr>
          <w:p w14:paraId="435CC140" w14:textId="77777777" w:rsidR="005D6A46" w:rsidRPr="00890CC2" w:rsidRDefault="005D6A46" w:rsidP="005D6A46">
            <w:pPr>
              <w:rPr>
                <w:sz w:val="20"/>
                <w:szCs w:val="20"/>
              </w:rPr>
            </w:pPr>
            <w:r w:rsidRPr="00890CC2">
              <w:rPr>
                <w:sz w:val="20"/>
                <w:szCs w:val="20"/>
              </w:rPr>
              <w:t>10. Внутридомовые инженерные коммуникации и оборудование для предоставления коммунальных услуг</w:t>
            </w:r>
          </w:p>
        </w:tc>
        <w:tc>
          <w:tcPr>
            <w:tcW w:w="2961" w:type="dxa"/>
            <w:tcBorders>
              <w:top w:val="nil"/>
              <w:left w:val="nil"/>
              <w:bottom w:val="single" w:sz="4" w:space="0" w:color="auto"/>
              <w:right w:val="single" w:sz="4" w:space="0" w:color="auto"/>
            </w:tcBorders>
            <w:shd w:val="clear" w:color="auto" w:fill="auto"/>
            <w:hideMark/>
          </w:tcPr>
          <w:p w14:paraId="586E9A4D"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262264F3" w14:textId="77777777" w:rsidR="005D6A46" w:rsidRPr="00890CC2" w:rsidRDefault="005D6A46" w:rsidP="005D6A46">
            <w:pPr>
              <w:jc w:val="center"/>
              <w:rPr>
                <w:sz w:val="20"/>
                <w:szCs w:val="20"/>
              </w:rPr>
            </w:pPr>
            <w:r w:rsidRPr="00890CC2">
              <w:rPr>
                <w:sz w:val="20"/>
                <w:szCs w:val="20"/>
              </w:rPr>
              <w:t> </w:t>
            </w:r>
          </w:p>
        </w:tc>
      </w:tr>
      <w:tr w:rsidR="005D6A46" w:rsidRPr="00890CC2" w14:paraId="263AF1BF"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39E40B1A" w14:textId="77777777" w:rsidR="005D6A46" w:rsidRPr="00890CC2" w:rsidRDefault="005D6A46" w:rsidP="005D6A46">
            <w:pPr>
              <w:rPr>
                <w:sz w:val="20"/>
                <w:szCs w:val="20"/>
              </w:rPr>
            </w:pPr>
            <w:r w:rsidRPr="00890CC2">
              <w:rPr>
                <w:sz w:val="20"/>
                <w:szCs w:val="20"/>
              </w:rPr>
              <w:t>электроснабжение</w:t>
            </w:r>
          </w:p>
        </w:tc>
        <w:tc>
          <w:tcPr>
            <w:tcW w:w="2961" w:type="dxa"/>
            <w:tcBorders>
              <w:top w:val="nil"/>
              <w:left w:val="nil"/>
              <w:bottom w:val="single" w:sz="4" w:space="0" w:color="auto"/>
              <w:right w:val="single" w:sz="4" w:space="0" w:color="auto"/>
            </w:tcBorders>
            <w:shd w:val="clear" w:color="auto" w:fill="auto"/>
            <w:hideMark/>
          </w:tcPr>
          <w:p w14:paraId="7C8AB19E"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6FCCFE0B" w14:textId="77777777" w:rsidR="005D6A46" w:rsidRPr="00890CC2" w:rsidRDefault="005D6A46" w:rsidP="005D6A46">
            <w:pPr>
              <w:jc w:val="center"/>
              <w:rPr>
                <w:sz w:val="20"/>
                <w:szCs w:val="20"/>
              </w:rPr>
            </w:pPr>
            <w:r w:rsidRPr="00890CC2">
              <w:rPr>
                <w:sz w:val="20"/>
                <w:szCs w:val="20"/>
              </w:rPr>
              <w:t> </w:t>
            </w:r>
          </w:p>
        </w:tc>
      </w:tr>
      <w:tr w:rsidR="005D6A46" w:rsidRPr="00890CC2" w14:paraId="61223AEB"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3E58E8B4" w14:textId="77777777" w:rsidR="005D6A46" w:rsidRPr="00890CC2" w:rsidRDefault="005D6A46" w:rsidP="005D6A46">
            <w:pPr>
              <w:rPr>
                <w:sz w:val="20"/>
                <w:szCs w:val="20"/>
              </w:rPr>
            </w:pPr>
            <w:r w:rsidRPr="00890CC2">
              <w:rPr>
                <w:sz w:val="20"/>
                <w:szCs w:val="20"/>
              </w:rPr>
              <w:t>холодное водоснабжение</w:t>
            </w:r>
          </w:p>
        </w:tc>
        <w:tc>
          <w:tcPr>
            <w:tcW w:w="2961" w:type="dxa"/>
            <w:tcBorders>
              <w:top w:val="nil"/>
              <w:left w:val="nil"/>
              <w:bottom w:val="single" w:sz="4" w:space="0" w:color="auto"/>
              <w:right w:val="single" w:sz="4" w:space="0" w:color="auto"/>
            </w:tcBorders>
            <w:shd w:val="clear" w:color="auto" w:fill="auto"/>
            <w:hideMark/>
          </w:tcPr>
          <w:p w14:paraId="73E423B2"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123A497F" w14:textId="77777777" w:rsidR="005D6A46" w:rsidRPr="00890CC2" w:rsidRDefault="005D6A46" w:rsidP="005D6A46">
            <w:pPr>
              <w:jc w:val="center"/>
              <w:rPr>
                <w:sz w:val="20"/>
                <w:szCs w:val="20"/>
              </w:rPr>
            </w:pPr>
            <w:r w:rsidRPr="00890CC2">
              <w:rPr>
                <w:sz w:val="20"/>
                <w:szCs w:val="20"/>
              </w:rPr>
              <w:t> </w:t>
            </w:r>
          </w:p>
        </w:tc>
      </w:tr>
      <w:tr w:rsidR="005D6A46" w:rsidRPr="00890CC2" w14:paraId="57AD29C6"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793B2288" w14:textId="77777777" w:rsidR="005D6A46" w:rsidRPr="00890CC2" w:rsidRDefault="005D6A46" w:rsidP="005D6A46">
            <w:pPr>
              <w:rPr>
                <w:sz w:val="20"/>
                <w:szCs w:val="20"/>
              </w:rPr>
            </w:pPr>
            <w:r w:rsidRPr="00890CC2">
              <w:rPr>
                <w:sz w:val="20"/>
                <w:szCs w:val="20"/>
              </w:rPr>
              <w:t>горячее водоснабжение</w:t>
            </w:r>
          </w:p>
        </w:tc>
        <w:tc>
          <w:tcPr>
            <w:tcW w:w="2961" w:type="dxa"/>
            <w:tcBorders>
              <w:top w:val="nil"/>
              <w:left w:val="nil"/>
              <w:bottom w:val="single" w:sz="4" w:space="0" w:color="auto"/>
              <w:right w:val="single" w:sz="4" w:space="0" w:color="auto"/>
            </w:tcBorders>
            <w:shd w:val="clear" w:color="auto" w:fill="auto"/>
            <w:hideMark/>
          </w:tcPr>
          <w:p w14:paraId="6CA8C173"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21125755" w14:textId="77777777" w:rsidR="005D6A46" w:rsidRPr="00890CC2" w:rsidRDefault="005D6A46" w:rsidP="005D6A46">
            <w:pPr>
              <w:jc w:val="center"/>
              <w:rPr>
                <w:sz w:val="20"/>
                <w:szCs w:val="20"/>
              </w:rPr>
            </w:pPr>
            <w:r w:rsidRPr="00890CC2">
              <w:rPr>
                <w:sz w:val="20"/>
                <w:szCs w:val="20"/>
              </w:rPr>
              <w:t> </w:t>
            </w:r>
          </w:p>
        </w:tc>
      </w:tr>
      <w:tr w:rsidR="005D6A46" w:rsidRPr="00890CC2" w14:paraId="7821C0CD"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29287F3A" w14:textId="77777777" w:rsidR="005D6A46" w:rsidRPr="00890CC2" w:rsidRDefault="005D6A46" w:rsidP="005D6A46">
            <w:pPr>
              <w:rPr>
                <w:sz w:val="20"/>
                <w:szCs w:val="20"/>
              </w:rPr>
            </w:pPr>
            <w:r w:rsidRPr="00890CC2">
              <w:rPr>
                <w:sz w:val="20"/>
                <w:szCs w:val="20"/>
              </w:rPr>
              <w:t>водоотведение</w:t>
            </w:r>
          </w:p>
        </w:tc>
        <w:tc>
          <w:tcPr>
            <w:tcW w:w="2961" w:type="dxa"/>
            <w:tcBorders>
              <w:top w:val="nil"/>
              <w:left w:val="nil"/>
              <w:bottom w:val="single" w:sz="4" w:space="0" w:color="auto"/>
              <w:right w:val="single" w:sz="4" w:space="0" w:color="auto"/>
            </w:tcBorders>
            <w:shd w:val="clear" w:color="auto" w:fill="auto"/>
            <w:hideMark/>
          </w:tcPr>
          <w:p w14:paraId="11A595EF" w14:textId="77777777" w:rsidR="005D6A46" w:rsidRPr="00890CC2" w:rsidRDefault="005D6A46" w:rsidP="005D6A46">
            <w:pPr>
              <w:jc w:val="center"/>
              <w:rPr>
                <w:sz w:val="20"/>
                <w:szCs w:val="20"/>
              </w:rPr>
            </w:pPr>
          </w:p>
        </w:tc>
        <w:tc>
          <w:tcPr>
            <w:tcW w:w="2043" w:type="dxa"/>
            <w:tcBorders>
              <w:top w:val="nil"/>
              <w:left w:val="nil"/>
              <w:bottom w:val="single" w:sz="4" w:space="0" w:color="auto"/>
              <w:right w:val="single" w:sz="4" w:space="0" w:color="auto"/>
            </w:tcBorders>
            <w:shd w:val="clear" w:color="auto" w:fill="auto"/>
            <w:hideMark/>
          </w:tcPr>
          <w:p w14:paraId="1875BEB4" w14:textId="77777777" w:rsidR="005D6A46" w:rsidRPr="00890CC2" w:rsidRDefault="005D6A46" w:rsidP="005D6A46">
            <w:pPr>
              <w:jc w:val="center"/>
              <w:rPr>
                <w:sz w:val="20"/>
                <w:szCs w:val="20"/>
              </w:rPr>
            </w:pPr>
            <w:r w:rsidRPr="00890CC2">
              <w:rPr>
                <w:sz w:val="20"/>
                <w:szCs w:val="20"/>
              </w:rPr>
              <w:t> </w:t>
            </w:r>
          </w:p>
        </w:tc>
      </w:tr>
      <w:tr w:rsidR="005D6A46" w:rsidRPr="00890CC2" w14:paraId="2E6B22B9"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41EE6844" w14:textId="77777777" w:rsidR="005D6A46" w:rsidRPr="00890CC2" w:rsidRDefault="005D6A46" w:rsidP="005D6A46">
            <w:pPr>
              <w:rPr>
                <w:sz w:val="20"/>
                <w:szCs w:val="20"/>
              </w:rPr>
            </w:pPr>
            <w:r w:rsidRPr="00890CC2">
              <w:rPr>
                <w:sz w:val="20"/>
                <w:szCs w:val="20"/>
              </w:rPr>
              <w:t>газоснабжение</w:t>
            </w:r>
          </w:p>
        </w:tc>
        <w:tc>
          <w:tcPr>
            <w:tcW w:w="2961" w:type="dxa"/>
            <w:tcBorders>
              <w:top w:val="nil"/>
              <w:left w:val="nil"/>
              <w:bottom w:val="single" w:sz="4" w:space="0" w:color="auto"/>
              <w:right w:val="single" w:sz="4" w:space="0" w:color="auto"/>
            </w:tcBorders>
            <w:shd w:val="clear" w:color="auto" w:fill="auto"/>
            <w:hideMark/>
          </w:tcPr>
          <w:p w14:paraId="7222D2D7"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3CFF6FA7" w14:textId="77777777" w:rsidR="005D6A46" w:rsidRPr="00890CC2" w:rsidRDefault="005D6A46" w:rsidP="005D6A46">
            <w:pPr>
              <w:jc w:val="center"/>
              <w:rPr>
                <w:sz w:val="20"/>
                <w:szCs w:val="20"/>
              </w:rPr>
            </w:pPr>
            <w:r w:rsidRPr="00890CC2">
              <w:rPr>
                <w:sz w:val="20"/>
                <w:szCs w:val="20"/>
              </w:rPr>
              <w:t> </w:t>
            </w:r>
          </w:p>
        </w:tc>
      </w:tr>
      <w:tr w:rsidR="005D6A46" w:rsidRPr="00890CC2" w14:paraId="3C16372D"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5F1FF0DE" w14:textId="77777777" w:rsidR="005D6A46" w:rsidRPr="00890CC2" w:rsidRDefault="005D6A46" w:rsidP="005D6A46">
            <w:pPr>
              <w:rPr>
                <w:sz w:val="20"/>
                <w:szCs w:val="20"/>
              </w:rPr>
            </w:pPr>
            <w:r w:rsidRPr="00890CC2">
              <w:rPr>
                <w:sz w:val="20"/>
                <w:szCs w:val="20"/>
              </w:rPr>
              <w:t>отопление (от внешних котельных)</w:t>
            </w:r>
          </w:p>
        </w:tc>
        <w:tc>
          <w:tcPr>
            <w:tcW w:w="2961" w:type="dxa"/>
            <w:tcBorders>
              <w:top w:val="nil"/>
              <w:left w:val="nil"/>
              <w:bottom w:val="single" w:sz="4" w:space="0" w:color="auto"/>
              <w:right w:val="single" w:sz="4" w:space="0" w:color="auto"/>
            </w:tcBorders>
            <w:shd w:val="clear" w:color="auto" w:fill="auto"/>
            <w:hideMark/>
          </w:tcPr>
          <w:p w14:paraId="6768506F"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27E29FB9" w14:textId="77777777" w:rsidR="005D6A46" w:rsidRPr="00890CC2" w:rsidRDefault="005D6A46" w:rsidP="005D6A46">
            <w:pPr>
              <w:jc w:val="center"/>
              <w:rPr>
                <w:sz w:val="20"/>
                <w:szCs w:val="20"/>
              </w:rPr>
            </w:pPr>
            <w:r w:rsidRPr="00890CC2">
              <w:rPr>
                <w:sz w:val="20"/>
                <w:szCs w:val="20"/>
              </w:rPr>
              <w:t> </w:t>
            </w:r>
          </w:p>
        </w:tc>
      </w:tr>
      <w:tr w:rsidR="005D6A46" w:rsidRPr="00890CC2" w14:paraId="67D4C677"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3B4F9150" w14:textId="77777777" w:rsidR="005D6A46" w:rsidRPr="00890CC2" w:rsidRDefault="005D6A46" w:rsidP="005D6A46">
            <w:pPr>
              <w:rPr>
                <w:sz w:val="20"/>
                <w:szCs w:val="20"/>
              </w:rPr>
            </w:pPr>
            <w:r w:rsidRPr="00890CC2">
              <w:rPr>
                <w:sz w:val="20"/>
                <w:szCs w:val="20"/>
              </w:rPr>
              <w:t>отопление (от домовой котельной) печи</w:t>
            </w:r>
          </w:p>
        </w:tc>
        <w:tc>
          <w:tcPr>
            <w:tcW w:w="2961" w:type="dxa"/>
            <w:tcBorders>
              <w:top w:val="nil"/>
              <w:left w:val="nil"/>
              <w:bottom w:val="single" w:sz="4" w:space="0" w:color="auto"/>
              <w:right w:val="single" w:sz="4" w:space="0" w:color="auto"/>
            </w:tcBorders>
            <w:shd w:val="clear" w:color="auto" w:fill="auto"/>
            <w:hideMark/>
          </w:tcPr>
          <w:p w14:paraId="76868D57"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22E9364C" w14:textId="77777777" w:rsidR="005D6A46" w:rsidRPr="00890CC2" w:rsidRDefault="005D6A46" w:rsidP="005D6A46">
            <w:pPr>
              <w:jc w:val="center"/>
              <w:rPr>
                <w:sz w:val="20"/>
                <w:szCs w:val="20"/>
              </w:rPr>
            </w:pPr>
            <w:r w:rsidRPr="00890CC2">
              <w:rPr>
                <w:sz w:val="20"/>
                <w:szCs w:val="20"/>
              </w:rPr>
              <w:t> </w:t>
            </w:r>
          </w:p>
        </w:tc>
      </w:tr>
      <w:tr w:rsidR="005D6A46" w:rsidRPr="00890CC2" w14:paraId="395B2D44"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68CEC0A9" w14:textId="77777777" w:rsidR="005D6A46" w:rsidRPr="00890CC2" w:rsidRDefault="005D6A46" w:rsidP="005D6A46">
            <w:pPr>
              <w:rPr>
                <w:sz w:val="20"/>
                <w:szCs w:val="20"/>
              </w:rPr>
            </w:pPr>
            <w:r w:rsidRPr="00890CC2">
              <w:rPr>
                <w:sz w:val="20"/>
                <w:szCs w:val="20"/>
              </w:rPr>
              <w:t>калориферы</w:t>
            </w:r>
          </w:p>
        </w:tc>
        <w:tc>
          <w:tcPr>
            <w:tcW w:w="2961" w:type="dxa"/>
            <w:tcBorders>
              <w:top w:val="nil"/>
              <w:left w:val="nil"/>
              <w:bottom w:val="single" w:sz="4" w:space="0" w:color="auto"/>
              <w:right w:val="single" w:sz="4" w:space="0" w:color="auto"/>
            </w:tcBorders>
            <w:shd w:val="clear" w:color="auto" w:fill="auto"/>
            <w:hideMark/>
          </w:tcPr>
          <w:p w14:paraId="5EC1EFC8"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5118A412" w14:textId="77777777" w:rsidR="005D6A46" w:rsidRPr="00890CC2" w:rsidRDefault="005D6A46" w:rsidP="005D6A46">
            <w:pPr>
              <w:jc w:val="center"/>
              <w:rPr>
                <w:sz w:val="20"/>
                <w:szCs w:val="20"/>
              </w:rPr>
            </w:pPr>
            <w:r w:rsidRPr="00890CC2">
              <w:rPr>
                <w:sz w:val="20"/>
                <w:szCs w:val="20"/>
              </w:rPr>
              <w:t> </w:t>
            </w:r>
          </w:p>
        </w:tc>
      </w:tr>
      <w:tr w:rsidR="005D6A46" w:rsidRPr="00890CC2" w14:paraId="6674583A"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79E464AA" w14:textId="77777777" w:rsidR="005D6A46" w:rsidRPr="00890CC2" w:rsidRDefault="005D6A46" w:rsidP="005D6A46">
            <w:pPr>
              <w:rPr>
                <w:sz w:val="20"/>
                <w:szCs w:val="20"/>
              </w:rPr>
            </w:pPr>
            <w:r w:rsidRPr="00890CC2">
              <w:rPr>
                <w:sz w:val="20"/>
                <w:szCs w:val="20"/>
              </w:rPr>
              <w:t>АГВ</w:t>
            </w:r>
          </w:p>
        </w:tc>
        <w:tc>
          <w:tcPr>
            <w:tcW w:w="2961" w:type="dxa"/>
            <w:tcBorders>
              <w:top w:val="nil"/>
              <w:left w:val="nil"/>
              <w:bottom w:val="single" w:sz="4" w:space="0" w:color="auto"/>
              <w:right w:val="single" w:sz="4" w:space="0" w:color="auto"/>
            </w:tcBorders>
            <w:shd w:val="clear" w:color="auto" w:fill="auto"/>
            <w:hideMark/>
          </w:tcPr>
          <w:p w14:paraId="49F6BB3A"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19798873" w14:textId="77777777" w:rsidR="005D6A46" w:rsidRPr="00890CC2" w:rsidRDefault="005D6A46" w:rsidP="005D6A46">
            <w:pPr>
              <w:jc w:val="center"/>
              <w:rPr>
                <w:sz w:val="20"/>
                <w:szCs w:val="20"/>
              </w:rPr>
            </w:pPr>
            <w:r w:rsidRPr="00890CC2">
              <w:rPr>
                <w:sz w:val="20"/>
                <w:szCs w:val="20"/>
              </w:rPr>
              <w:t> </w:t>
            </w:r>
          </w:p>
        </w:tc>
      </w:tr>
      <w:tr w:rsidR="005D6A46" w:rsidRPr="00890CC2" w14:paraId="0B35A191"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1869889B" w14:textId="77777777" w:rsidR="005D6A46" w:rsidRPr="00890CC2" w:rsidRDefault="005D6A46" w:rsidP="005D6A46">
            <w:pPr>
              <w:rPr>
                <w:sz w:val="20"/>
                <w:szCs w:val="20"/>
              </w:rPr>
            </w:pPr>
            <w:r w:rsidRPr="00890CC2">
              <w:rPr>
                <w:sz w:val="20"/>
                <w:szCs w:val="20"/>
              </w:rPr>
              <w:t>(другое)</w:t>
            </w:r>
          </w:p>
        </w:tc>
        <w:tc>
          <w:tcPr>
            <w:tcW w:w="2961" w:type="dxa"/>
            <w:tcBorders>
              <w:top w:val="nil"/>
              <w:left w:val="nil"/>
              <w:bottom w:val="single" w:sz="4" w:space="0" w:color="auto"/>
              <w:right w:val="single" w:sz="4" w:space="0" w:color="auto"/>
            </w:tcBorders>
            <w:shd w:val="clear" w:color="auto" w:fill="auto"/>
            <w:hideMark/>
          </w:tcPr>
          <w:p w14:paraId="23AA6C7D"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5C10CA81" w14:textId="77777777" w:rsidR="005D6A46" w:rsidRPr="00890CC2" w:rsidRDefault="005D6A46" w:rsidP="005D6A46">
            <w:pPr>
              <w:jc w:val="center"/>
              <w:rPr>
                <w:sz w:val="20"/>
                <w:szCs w:val="20"/>
              </w:rPr>
            </w:pPr>
            <w:r w:rsidRPr="00890CC2">
              <w:rPr>
                <w:sz w:val="20"/>
                <w:szCs w:val="20"/>
              </w:rPr>
              <w:t> </w:t>
            </w:r>
          </w:p>
        </w:tc>
      </w:tr>
      <w:tr w:rsidR="005D6A46" w:rsidRPr="00890CC2" w14:paraId="782527AC"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2383DDF7" w14:textId="77777777" w:rsidR="005D6A46" w:rsidRPr="00890CC2" w:rsidRDefault="005D6A46" w:rsidP="005D6A46">
            <w:pPr>
              <w:rPr>
                <w:sz w:val="20"/>
                <w:szCs w:val="20"/>
              </w:rPr>
            </w:pPr>
            <w:r w:rsidRPr="00890CC2">
              <w:rPr>
                <w:sz w:val="20"/>
                <w:szCs w:val="20"/>
              </w:rPr>
              <w:t>11. Крыльца</w:t>
            </w:r>
          </w:p>
        </w:tc>
        <w:tc>
          <w:tcPr>
            <w:tcW w:w="2961" w:type="dxa"/>
            <w:tcBorders>
              <w:top w:val="nil"/>
              <w:left w:val="nil"/>
              <w:bottom w:val="single" w:sz="4" w:space="0" w:color="auto"/>
              <w:right w:val="single" w:sz="4" w:space="0" w:color="auto"/>
            </w:tcBorders>
            <w:shd w:val="clear" w:color="auto" w:fill="auto"/>
            <w:hideMark/>
          </w:tcPr>
          <w:p w14:paraId="14E71F9B"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01B42CBE" w14:textId="77777777" w:rsidR="005D6A46" w:rsidRPr="00890CC2" w:rsidRDefault="005D6A46" w:rsidP="005D6A46">
            <w:pPr>
              <w:jc w:val="center"/>
              <w:rPr>
                <w:sz w:val="20"/>
                <w:szCs w:val="20"/>
              </w:rPr>
            </w:pPr>
            <w:r w:rsidRPr="00890CC2">
              <w:rPr>
                <w:sz w:val="20"/>
                <w:szCs w:val="20"/>
              </w:rPr>
              <w:t> </w:t>
            </w:r>
          </w:p>
        </w:tc>
      </w:tr>
      <w:tr w:rsidR="005D6A46" w:rsidRPr="00890CC2" w14:paraId="6F7D9A92" w14:textId="77777777" w:rsidTr="005D6A46">
        <w:trPr>
          <w:trHeight w:val="117"/>
        </w:trPr>
        <w:tc>
          <w:tcPr>
            <w:tcW w:w="5778" w:type="dxa"/>
            <w:tcBorders>
              <w:top w:val="nil"/>
              <w:left w:val="nil"/>
              <w:bottom w:val="nil"/>
              <w:right w:val="nil"/>
            </w:tcBorders>
            <w:shd w:val="clear" w:color="auto" w:fill="auto"/>
            <w:noWrap/>
            <w:vAlign w:val="bottom"/>
            <w:hideMark/>
          </w:tcPr>
          <w:p w14:paraId="446FE999" w14:textId="77777777" w:rsidR="005D6A46" w:rsidRPr="00890CC2" w:rsidRDefault="005D6A46" w:rsidP="005D6A46">
            <w:pPr>
              <w:rPr>
                <w:sz w:val="20"/>
                <w:szCs w:val="20"/>
              </w:rPr>
            </w:pPr>
          </w:p>
        </w:tc>
        <w:tc>
          <w:tcPr>
            <w:tcW w:w="2961" w:type="dxa"/>
            <w:tcBorders>
              <w:top w:val="nil"/>
              <w:left w:val="nil"/>
              <w:bottom w:val="nil"/>
              <w:right w:val="nil"/>
            </w:tcBorders>
            <w:shd w:val="clear" w:color="auto" w:fill="auto"/>
            <w:noWrap/>
            <w:vAlign w:val="bottom"/>
            <w:hideMark/>
          </w:tcPr>
          <w:p w14:paraId="14616395" w14:textId="77777777" w:rsidR="005D6A46" w:rsidRPr="00890CC2" w:rsidRDefault="005D6A46" w:rsidP="005D6A46">
            <w:pPr>
              <w:rPr>
                <w:sz w:val="20"/>
                <w:szCs w:val="20"/>
              </w:rPr>
            </w:pPr>
          </w:p>
        </w:tc>
        <w:tc>
          <w:tcPr>
            <w:tcW w:w="2043" w:type="dxa"/>
            <w:tcBorders>
              <w:top w:val="nil"/>
              <w:left w:val="nil"/>
              <w:bottom w:val="nil"/>
              <w:right w:val="nil"/>
            </w:tcBorders>
            <w:shd w:val="clear" w:color="auto" w:fill="auto"/>
            <w:noWrap/>
            <w:vAlign w:val="bottom"/>
            <w:hideMark/>
          </w:tcPr>
          <w:p w14:paraId="77360C2A" w14:textId="77777777" w:rsidR="005D6A46" w:rsidRPr="00890CC2" w:rsidRDefault="005D6A46" w:rsidP="005D6A46">
            <w:pPr>
              <w:rPr>
                <w:sz w:val="20"/>
                <w:szCs w:val="20"/>
              </w:rPr>
            </w:pPr>
          </w:p>
        </w:tc>
      </w:tr>
      <w:tr w:rsidR="005D6A46" w:rsidRPr="00890CC2" w14:paraId="6B8C86A8" w14:textId="77777777" w:rsidTr="005D6A46">
        <w:trPr>
          <w:trHeight w:val="117"/>
        </w:trPr>
        <w:tc>
          <w:tcPr>
            <w:tcW w:w="5778" w:type="dxa"/>
            <w:tcBorders>
              <w:top w:val="nil"/>
              <w:left w:val="nil"/>
              <w:bottom w:val="nil"/>
              <w:right w:val="nil"/>
            </w:tcBorders>
            <w:shd w:val="clear" w:color="auto" w:fill="auto"/>
            <w:noWrap/>
            <w:vAlign w:val="bottom"/>
            <w:hideMark/>
          </w:tcPr>
          <w:p w14:paraId="409FC1DC" w14:textId="77777777" w:rsidR="005D6A46" w:rsidRPr="00890CC2" w:rsidRDefault="005D6A46" w:rsidP="005D6A46">
            <w:pPr>
              <w:rPr>
                <w:sz w:val="20"/>
                <w:szCs w:val="20"/>
              </w:rPr>
            </w:pPr>
          </w:p>
        </w:tc>
        <w:tc>
          <w:tcPr>
            <w:tcW w:w="2961" w:type="dxa"/>
            <w:tcBorders>
              <w:top w:val="nil"/>
              <w:left w:val="nil"/>
              <w:bottom w:val="nil"/>
              <w:right w:val="nil"/>
            </w:tcBorders>
            <w:shd w:val="clear" w:color="auto" w:fill="auto"/>
            <w:noWrap/>
            <w:vAlign w:val="bottom"/>
            <w:hideMark/>
          </w:tcPr>
          <w:p w14:paraId="4BDCE146" w14:textId="77777777" w:rsidR="005D6A46" w:rsidRPr="00890CC2" w:rsidRDefault="005D6A46" w:rsidP="005D6A46">
            <w:pPr>
              <w:rPr>
                <w:sz w:val="20"/>
                <w:szCs w:val="20"/>
              </w:rPr>
            </w:pPr>
          </w:p>
        </w:tc>
        <w:tc>
          <w:tcPr>
            <w:tcW w:w="2043" w:type="dxa"/>
            <w:tcBorders>
              <w:top w:val="nil"/>
              <w:left w:val="nil"/>
              <w:bottom w:val="nil"/>
              <w:right w:val="nil"/>
            </w:tcBorders>
            <w:shd w:val="clear" w:color="auto" w:fill="auto"/>
            <w:noWrap/>
            <w:vAlign w:val="bottom"/>
            <w:hideMark/>
          </w:tcPr>
          <w:p w14:paraId="73BB17CA" w14:textId="77777777" w:rsidR="005D6A46" w:rsidRPr="00890CC2" w:rsidRDefault="005D6A46" w:rsidP="005D6A46">
            <w:pPr>
              <w:rPr>
                <w:sz w:val="20"/>
                <w:szCs w:val="20"/>
              </w:rPr>
            </w:pPr>
          </w:p>
        </w:tc>
      </w:tr>
      <w:tr w:rsidR="005D6A46" w:rsidRPr="00890CC2" w14:paraId="4C8F226C" w14:textId="77777777" w:rsidTr="005D6A46">
        <w:trPr>
          <w:trHeight w:val="72"/>
        </w:trPr>
        <w:tc>
          <w:tcPr>
            <w:tcW w:w="10782" w:type="dxa"/>
            <w:gridSpan w:val="3"/>
            <w:tcBorders>
              <w:top w:val="nil"/>
              <w:left w:val="nil"/>
              <w:bottom w:val="nil"/>
              <w:right w:val="nil"/>
            </w:tcBorders>
            <w:shd w:val="clear" w:color="auto" w:fill="auto"/>
            <w:vAlign w:val="bottom"/>
            <w:hideMark/>
          </w:tcPr>
          <w:p w14:paraId="0916D8FD" w14:textId="77777777" w:rsidR="005D6A46" w:rsidRPr="00890CC2" w:rsidRDefault="005D6A46" w:rsidP="005D6A46">
            <w:pPr>
              <w:jc w:val="center"/>
              <w:rPr>
                <w:sz w:val="20"/>
                <w:szCs w:val="20"/>
              </w:rPr>
            </w:pPr>
            <w:r w:rsidRPr="00890CC2">
              <w:rPr>
                <w:sz w:val="20"/>
                <w:szCs w:val="20"/>
              </w:rPr>
              <w:t>_____________________________________________________________________________________</w:t>
            </w:r>
          </w:p>
        </w:tc>
      </w:tr>
      <w:tr w:rsidR="005D6A46" w:rsidRPr="00890CC2" w14:paraId="6CAF6794" w14:textId="77777777" w:rsidTr="005D6A46">
        <w:trPr>
          <w:trHeight w:val="117"/>
        </w:trPr>
        <w:tc>
          <w:tcPr>
            <w:tcW w:w="10782" w:type="dxa"/>
            <w:gridSpan w:val="3"/>
            <w:tcBorders>
              <w:top w:val="nil"/>
              <w:left w:val="nil"/>
              <w:bottom w:val="nil"/>
              <w:right w:val="nil"/>
            </w:tcBorders>
            <w:shd w:val="clear" w:color="auto" w:fill="auto"/>
            <w:vAlign w:val="bottom"/>
            <w:hideMark/>
          </w:tcPr>
          <w:p w14:paraId="2A287223" w14:textId="77777777" w:rsidR="005D6A46" w:rsidRPr="00890CC2" w:rsidRDefault="005D6A46" w:rsidP="005D6A46">
            <w:pPr>
              <w:jc w:val="center"/>
              <w:rPr>
                <w:sz w:val="16"/>
                <w:szCs w:val="16"/>
              </w:rPr>
            </w:pPr>
            <w:r w:rsidRPr="00890CC2">
              <w:rPr>
                <w:sz w:val="16"/>
                <w:szCs w:val="16"/>
              </w:rPr>
              <w:t xml:space="preserve">(должность, ф.и.о. руководителя органа местного самоуправления, уполномоченного </w:t>
            </w:r>
          </w:p>
        </w:tc>
      </w:tr>
      <w:tr w:rsidR="005D6A46" w:rsidRPr="00890CC2" w14:paraId="6C42FD91" w14:textId="77777777" w:rsidTr="005D6A46">
        <w:trPr>
          <w:trHeight w:val="117"/>
        </w:trPr>
        <w:tc>
          <w:tcPr>
            <w:tcW w:w="5778" w:type="dxa"/>
            <w:tcBorders>
              <w:top w:val="nil"/>
              <w:left w:val="nil"/>
              <w:bottom w:val="nil"/>
              <w:right w:val="nil"/>
            </w:tcBorders>
            <w:shd w:val="clear" w:color="auto" w:fill="auto"/>
            <w:vAlign w:val="bottom"/>
            <w:hideMark/>
          </w:tcPr>
          <w:p w14:paraId="202581D1" w14:textId="77777777" w:rsidR="005D6A46" w:rsidRPr="00890CC2" w:rsidRDefault="005D6A46" w:rsidP="005D6A46">
            <w:pPr>
              <w:rPr>
                <w:sz w:val="20"/>
                <w:szCs w:val="20"/>
              </w:rPr>
            </w:pPr>
          </w:p>
        </w:tc>
        <w:tc>
          <w:tcPr>
            <w:tcW w:w="2961" w:type="dxa"/>
            <w:tcBorders>
              <w:top w:val="nil"/>
              <w:left w:val="nil"/>
              <w:bottom w:val="nil"/>
              <w:right w:val="nil"/>
            </w:tcBorders>
            <w:shd w:val="clear" w:color="auto" w:fill="auto"/>
            <w:noWrap/>
            <w:vAlign w:val="bottom"/>
            <w:hideMark/>
          </w:tcPr>
          <w:p w14:paraId="59F1FBE0" w14:textId="77777777" w:rsidR="005D6A46" w:rsidRPr="00890CC2" w:rsidRDefault="005D6A46" w:rsidP="005D6A46">
            <w:pPr>
              <w:rPr>
                <w:sz w:val="20"/>
                <w:szCs w:val="20"/>
              </w:rPr>
            </w:pPr>
          </w:p>
        </w:tc>
        <w:tc>
          <w:tcPr>
            <w:tcW w:w="2043" w:type="dxa"/>
            <w:tcBorders>
              <w:top w:val="nil"/>
              <w:left w:val="nil"/>
              <w:bottom w:val="nil"/>
              <w:right w:val="nil"/>
            </w:tcBorders>
            <w:shd w:val="clear" w:color="auto" w:fill="auto"/>
            <w:noWrap/>
            <w:vAlign w:val="bottom"/>
            <w:hideMark/>
          </w:tcPr>
          <w:p w14:paraId="3358AF1F" w14:textId="77777777" w:rsidR="005D6A46" w:rsidRPr="00890CC2" w:rsidRDefault="005D6A46" w:rsidP="005D6A46">
            <w:pPr>
              <w:rPr>
                <w:sz w:val="20"/>
                <w:szCs w:val="20"/>
              </w:rPr>
            </w:pPr>
          </w:p>
        </w:tc>
      </w:tr>
      <w:tr w:rsidR="005D6A46" w:rsidRPr="00890CC2" w14:paraId="56E39F3F" w14:textId="77777777" w:rsidTr="005D6A46">
        <w:trPr>
          <w:trHeight w:val="67"/>
        </w:trPr>
        <w:tc>
          <w:tcPr>
            <w:tcW w:w="10782" w:type="dxa"/>
            <w:gridSpan w:val="3"/>
            <w:tcBorders>
              <w:top w:val="nil"/>
              <w:left w:val="nil"/>
              <w:bottom w:val="nil"/>
              <w:right w:val="nil"/>
            </w:tcBorders>
            <w:shd w:val="clear" w:color="auto" w:fill="auto"/>
            <w:vAlign w:val="bottom"/>
            <w:hideMark/>
          </w:tcPr>
          <w:p w14:paraId="6106A48D" w14:textId="77777777" w:rsidR="005D6A46" w:rsidRPr="00890CC2" w:rsidRDefault="005D6A46" w:rsidP="005D6A46">
            <w:pPr>
              <w:jc w:val="center"/>
              <w:rPr>
                <w:sz w:val="20"/>
                <w:szCs w:val="20"/>
              </w:rPr>
            </w:pPr>
            <w:r w:rsidRPr="00890CC2">
              <w:rPr>
                <w:sz w:val="20"/>
                <w:szCs w:val="20"/>
              </w:rPr>
              <w:t>____________________________________________________________________________________</w:t>
            </w:r>
          </w:p>
        </w:tc>
      </w:tr>
      <w:tr w:rsidR="005D6A46" w:rsidRPr="00890CC2" w14:paraId="277808D2" w14:textId="77777777" w:rsidTr="005D6A46">
        <w:trPr>
          <w:trHeight w:val="117"/>
        </w:trPr>
        <w:tc>
          <w:tcPr>
            <w:tcW w:w="10782" w:type="dxa"/>
            <w:gridSpan w:val="3"/>
            <w:tcBorders>
              <w:top w:val="nil"/>
              <w:left w:val="nil"/>
              <w:bottom w:val="nil"/>
              <w:right w:val="nil"/>
            </w:tcBorders>
            <w:shd w:val="clear" w:color="auto" w:fill="auto"/>
            <w:vAlign w:val="bottom"/>
            <w:hideMark/>
          </w:tcPr>
          <w:p w14:paraId="75610E8C" w14:textId="77777777" w:rsidR="005D6A46" w:rsidRPr="00890CC2" w:rsidRDefault="005D6A46" w:rsidP="005D6A46">
            <w:pPr>
              <w:jc w:val="center"/>
              <w:rPr>
                <w:sz w:val="16"/>
                <w:szCs w:val="16"/>
              </w:rPr>
            </w:pPr>
            <w:r w:rsidRPr="00890CC2">
              <w:rPr>
                <w:sz w:val="16"/>
                <w:szCs w:val="16"/>
              </w:rPr>
              <w:t>устанавливать техническое состояние многоквартирного дома, являющегося объектом конкурса)</w:t>
            </w:r>
          </w:p>
        </w:tc>
      </w:tr>
      <w:tr w:rsidR="005D6A46" w:rsidRPr="00890CC2" w14:paraId="7C67725F" w14:textId="77777777" w:rsidTr="005D6A46">
        <w:trPr>
          <w:trHeight w:val="117"/>
        </w:trPr>
        <w:tc>
          <w:tcPr>
            <w:tcW w:w="5778" w:type="dxa"/>
            <w:tcBorders>
              <w:top w:val="nil"/>
              <w:left w:val="nil"/>
              <w:bottom w:val="nil"/>
              <w:right w:val="nil"/>
            </w:tcBorders>
            <w:shd w:val="clear" w:color="auto" w:fill="auto"/>
            <w:vAlign w:val="bottom"/>
            <w:hideMark/>
          </w:tcPr>
          <w:p w14:paraId="42F732C9" w14:textId="77777777" w:rsidR="005D6A46" w:rsidRPr="00890CC2" w:rsidRDefault="005D6A46" w:rsidP="005D6A46">
            <w:pPr>
              <w:rPr>
                <w:sz w:val="16"/>
                <w:szCs w:val="16"/>
              </w:rPr>
            </w:pPr>
          </w:p>
        </w:tc>
        <w:tc>
          <w:tcPr>
            <w:tcW w:w="2961" w:type="dxa"/>
            <w:tcBorders>
              <w:top w:val="nil"/>
              <w:left w:val="nil"/>
              <w:bottom w:val="nil"/>
              <w:right w:val="nil"/>
            </w:tcBorders>
            <w:shd w:val="clear" w:color="auto" w:fill="auto"/>
            <w:noWrap/>
            <w:vAlign w:val="bottom"/>
            <w:hideMark/>
          </w:tcPr>
          <w:p w14:paraId="20642256" w14:textId="77777777" w:rsidR="005D6A46" w:rsidRPr="00890CC2" w:rsidRDefault="005D6A46" w:rsidP="005D6A46">
            <w:pPr>
              <w:rPr>
                <w:sz w:val="20"/>
                <w:szCs w:val="20"/>
              </w:rPr>
            </w:pPr>
          </w:p>
        </w:tc>
        <w:tc>
          <w:tcPr>
            <w:tcW w:w="2043" w:type="dxa"/>
            <w:tcBorders>
              <w:top w:val="nil"/>
              <w:left w:val="nil"/>
              <w:bottom w:val="nil"/>
              <w:right w:val="nil"/>
            </w:tcBorders>
            <w:shd w:val="clear" w:color="auto" w:fill="auto"/>
            <w:noWrap/>
            <w:vAlign w:val="bottom"/>
            <w:hideMark/>
          </w:tcPr>
          <w:p w14:paraId="3C860480" w14:textId="77777777" w:rsidR="005D6A46" w:rsidRPr="00890CC2" w:rsidRDefault="005D6A46" w:rsidP="005D6A46">
            <w:pPr>
              <w:rPr>
                <w:sz w:val="20"/>
                <w:szCs w:val="20"/>
              </w:rPr>
            </w:pPr>
          </w:p>
        </w:tc>
      </w:tr>
      <w:tr w:rsidR="005D6A46" w:rsidRPr="00890CC2" w14:paraId="173564CD" w14:textId="77777777" w:rsidTr="005D6A46">
        <w:trPr>
          <w:trHeight w:val="231"/>
        </w:trPr>
        <w:tc>
          <w:tcPr>
            <w:tcW w:w="10782" w:type="dxa"/>
            <w:gridSpan w:val="3"/>
            <w:tcBorders>
              <w:top w:val="nil"/>
              <w:left w:val="nil"/>
              <w:bottom w:val="nil"/>
              <w:right w:val="nil"/>
            </w:tcBorders>
            <w:shd w:val="clear" w:color="auto" w:fill="auto"/>
            <w:vAlign w:val="bottom"/>
            <w:hideMark/>
          </w:tcPr>
          <w:p w14:paraId="279B987B" w14:textId="77777777" w:rsidR="005D6A46" w:rsidRPr="00890CC2" w:rsidRDefault="005D6A46" w:rsidP="005D6A46">
            <w:pPr>
              <w:jc w:val="center"/>
              <w:rPr>
                <w:sz w:val="16"/>
                <w:szCs w:val="16"/>
              </w:rPr>
            </w:pPr>
            <w:r w:rsidRPr="00890CC2">
              <w:rPr>
                <w:sz w:val="16"/>
                <w:szCs w:val="16"/>
              </w:rPr>
              <w:t>_________________________________________________________________________________________________</w:t>
            </w:r>
          </w:p>
        </w:tc>
      </w:tr>
      <w:tr w:rsidR="005D6A46" w:rsidRPr="00890CC2" w14:paraId="2EEE588A" w14:textId="77777777" w:rsidTr="005D6A46">
        <w:trPr>
          <w:trHeight w:val="117"/>
        </w:trPr>
        <w:tc>
          <w:tcPr>
            <w:tcW w:w="10782" w:type="dxa"/>
            <w:gridSpan w:val="3"/>
            <w:tcBorders>
              <w:top w:val="nil"/>
              <w:left w:val="nil"/>
              <w:bottom w:val="nil"/>
              <w:right w:val="nil"/>
            </w:tcBorders>
            <w:shd w:val="clear" w:color="auto" w:fill="auto"/>
            <w:noWrap/>
            <w:vAlign w:val="bottom"/>
            <w:hideMark/>
          </w:tcPr>
          <w:p w14:paraId="7668D633" w14:textId="77777777" w:rsidR="005D6A46" w:rsidRPr="00890CC2" w:rsidRDefault="005D6A46" w:rsidP="005D6A46">
            <w:pPr>
              <w:jc w:val="center"/>
              <w:rPr>
                <w:sz w:val="16"/>
                <w:szCs w:val="16"/>
              </w:rPr>
            </w:pPr>
            <w:r w:rsidRPr="00890CC2">
              <w:rPr>
                <w:sz w:val="16"/>
                <w:szCs w:val="16"/>
              </w:rPr>
              <w:t>(подпись)                                                                             (ф.и.о.)</w:t>
            </w:r>
          </w:p>
        </w:tc>
      </w:tr>
      <w:tr w:rsidR="005D6A46" w:rsidRPr="00890CC2" w14:paraId="15660C63" w14:textId="77777777" w:rsidTr="005D6A46">
        <w:trPr>
          <w:trHeight w:val="117"/>
        </w:trPr>
        <w:tc>
          <w:tcPr>
            <w:tcW w:w="5778" w:type="dxa"/>
            <w:tcBorders>
              <w:top w:val="nil"/>
              <w:left w:val="nil"/>
              <w:bottom w:val="nil"/>
              <w:right w:val="nil"/>
            </w:tcBorders>
            <w:shd w:val="clear" w:color="auto" w:fill="auto"/>
            <w:noWrap/>
            <w:vAlign w:val="bottom"/>
            <w:hideMark/>
          </w:tcPr>
          <w:p w14:paraId="08C78346" w14:textId="77777777" w:rsidR="005D6A46" w:rsidRPr="00890CC2" w:rsidRDefault="005D6A46" w:rsidP="005D6A46">
            <w:pPr>
              <w:rPr>
                <w:sz w:val="16"/>
                <w:szCs w:val="16"/>
              </w:rPr>
            </w:pPr>
          </w:p>
        </w:tc>
        <w:tc>
          <w:tcPr>
            <w:tcW w:w="2961" w:type="dxa"/>
            <w:tcBorders>
              <w:top w:val="nil"/>
              <w:left w:val="nil"/>
              <w:bottom w:val="nil"/>
              <w:right w:val="nil"/>
            </w:tcBorders>
            <w:shd w:val="clear" w:color="auto" w:fill="auto"/>
            <w:noWrap/>
            <w:vAlign w:val="bottom"/>
            <w:hideMark/>
          </w:tcPr>
          <w:p w14:paraId="6903BF70" w14:textId="77777777" w:rsidR="005D6A46" w:rsidRPr="00890CC2" w:rsidRDefault="005D6A46" w:rsidP="005D6A46">
            <w:pPr>
              <w:rPr>
                <w:sz w:val="20"/>
                <w:szCs w:val="20"/>
              </w:rPr>
            </w:pPr>
          </w:p>
        </w:tc>
        <w:tc>
          <w:tcPr>
            <w:tcW w:w="2043" w:type="dxa"/>
            <w:tcBorders>
              <w:top w:val="nil"/>
              <w:left w:val="nil"/>
              <w:bottom w:val="nil"/>
              <w:right w:val="nil"/>
            </w:tcBorders>
            <w:shd w:val="clear" w:color="auto" w:fill="auto"/>
            <w:noWrap/>
            <w:vAlign w:val="bottom"/>
            <w:hideMark/>
          </w:tcPr>
          <w:p w14:paraId="4FD40F91" w14:textId="77777777" w:rsidR="005D6A46" w:rsidRPr="00890CC2" w:rsidRDefault="005D6A46" w:rsidP="005D6A46">
            <w:pPr>
              <w:rPr>
                <w:sz w:val="20"/>
                <w:szCs w:val="20"/>
              </w:rPr>
            </w:pPr>
          </w:p>
        </w:tc>
      </w:tr>
      <w:tr w:rsidR="005D6A46" w:rsidRPr="00890CC2" w14:paraId="00BDCE2E" w14:textId="77777777" w:rsidTr="005D6A46">
        <w:trPr>
          <w:trHeight w:val="117"/>
        </w:trPr>
        <w:tc>
          <w:tcPr>
            <w:tcW w:w="5778" w:type="dxa"/>
            <w:tcBorders>
              <w:top w:val="nil"/>
              <w:left w:val="nil"/>
              <w:bottom w:val="nil"/>
              <w:right w:val="nil"/>
            </w:tcBorders>
            <w:shd w:val="clear" w:color="auto" w:fill="auto"/>
            <w:noWrap/>
            <w:vAlign w:val="bottom"/>
            <w:hideMark/>
          </w:tcPr>
          <w:p w14:paraId="06F5FC39" w14:textId="77777777" w:rsidR="005D6A46" w:rsidRDefault="005D6A46" w:rsidP="005D6A46">
            <w:pPr>
              <w:rPr>
                <w:sz w:val="16"/>
                <w:szCs w:val="16"/>
              </w:rPr>
            </w:pPr>
            <w:r w:rsidRPr="00890CC2">
              <w:rPr>
                <w:sz w:val="16"/>
                <w:szCs w:val="16"/>
              </w:rPr>
              <w:t>"_____"  _____________________ 20</w:t>
            </w:r>
            <w:r w:rsidR="00A53C48">
              <w:rPr>
                <w:sz w:val="16"/>
                <w:szCs w:val="16"/>
              </w:rPr>
              <w:t>2</w:t>
            </w:r>
            <w:r w:rsidRPr="00890CC2">
              <w:rPr>
                <w:sz w:val="16"/>
                <w:szCs w:val="16"/>
              </w:rPr>
              <w:t>__ г.</w:t>
            </w:r>
          </w:p>
          <w:p w14:paraId="25D9CA69" w14:textId="77777777" w:rsidR="005D6A46" w:rsidRDefault="005D6A46" w:rsidP="005D6A46">
            <w:pPr>
              <w:rPr>
                <w:sz w:val="16"/>
                <w:szCs w:val="16"/>
              </w:rPr>
            </w:pPr>
          </w:p>
          <w:p w14:paraId="2F36DE5C" w14:textId="77777777" w:rsidR="005D6A46" w:rsidRPr="00890CC2" w:rsidRDefault="005D6A46" w:rsidP="005D6A46">
            <w:pPr>
              <w:rPr>
                <w:sz w:val="20"/>
                <w:szCs w:val="20"/>
              </w:rPr>
            </w:pPr>
            <w:r w:rsidRPr="005A2651">
              <w:rPr>
                <w:sz w:val="20"/>
                <w:szCs w:val="20"/>
              </w:rPr>
              <w:t>м.п.</w:t>
            </w:r>
          </w:p>
        </w:tc>
        <w:tc>
          <w:tcPr>
            <w:tcW w:w="2961" w:type="dxa"/>
            <w:tcBorders>
              <w:top w:val="nil"/>
              <w:left w:val="nil"/>
              <w:bottom w:val="nil"/>
              <w:right w:val="nil"/>
            </w:tcBorders>
            <w:shd w:val="clear" w:color="auto" w:fill="auto"/>
            <w:noWrap/>
            <w:vAlign w:val="bottom"/>
            <w:hideMark/>
          </w:tcPr>
          <w:p w14:paraId="66FD3C72" w14:textId="77777777" w:rsidR="005D6A46" w:rsidRPr="00890CC2" w:rsidRDefault="005D6A46" w:rsidP="005D6A46">
            <w:pPr>
              <w:rPr>
                <w:sz w:val="20"/>
                <w:szCs w:val="20"/>
              </w:rPr>
            </w:pPr>
          </w:p>
        </w:tc>
        <w:tc>
          <w:tcPr>
            <w:tcW w:w="2043" w:type="dxa"/>
            <w:tcBorders>
              <w:top w:val="nil"/>
              <w:left w:val="nil"/>
              <w:bottom w:val="nil"/>
              <w:right w:val="nil"/>
            </w:tcBorders>
            <w:shd w:val="clear" w:color="auto" w:fill="auto"/>
            <w:noWrap/>
            <w:vAlign w:val="bottom"/>
            <w:hideMark/>
          </w:tcPr>
          <w:p w14:paraId="1C04D721" w14:textId="77777777" w:rsidR="005D6A46" w:rsidRPr="00890CC2" w:rsidRDefault="005D6A46" w:rsidP="005D6A46">
            <w:pPr>
              <w:rPr>
                <w:sz w:val="20"/>
                <w:szCs w:val="20"/>
              </w:rPr>
            </w:pPr>
          </w:p>
        </w:tc>
      </w:tr>
    </w:tbl>
    <w:p w14:paraId="0C9B6F3D" w14:textId="77777777" w:rsidR="005D6A46" w:rsidRDefault="005D6A46" w:rsidP="005D6A46">
      <w:pPr>
        <w:pStyle w:val="2"/>
        <w:rPr>
          <w:sz w:val="22"/>
          <w:szCs w:val="22"/>
        </w:rPr>
      </w:pPr>
    </w:p>
    <w:p w14:paraId="4207374D" w14:textId="77777777" w:rsidR="005D6A46" w:rsidRPr="00343774" w:rsidRDefault="005D6A46" w:rsidP="005D6A46">
      <w:pPr>
        <w:pStyle w:val="2"/>
        <w:jc w:val="right"/>
      </w:pPr>
      <w:bookmarkStart w:id="104" w:name="_Toc31792301"/>
      <w:bookmarkStart w:id="105" w:name="_Toc31792397"/>
      <w:bookmarkStart w:id="106" w:name="_Toc31792478"/>
      <w:bookmarkStart w:id="107" w:name="_Toc31792604"/>
      <w:bookmarkStart w:id="108" w:name="_Toc31792859"/>
      <w:bookmarkStart w:id="109" w:name="_Toc31792996"/>
      <w:bookmarkStart w:id="110" w:name="_Toc31793068"/>
      <w:bookmarkStart w:id="111" w:name="_Toc31793222"/>
      <w:r>
        <w:rPr>
          <w:noProof/>
          <w:sz w:val="20"/>
          <w:szCs w:val="20"/>
        </w:rPr>
        <w:pict w14:anchorId="1A151E01">
          <v:shape id="_x0000_s1030" type="#_x0000_t202" style="position:absolute;left:0;text-align:left;margin-left:-27.8pt;margin-top:4.05pt;width:331.5pt;height:177.75pt;z-index:251655680" stroked="f">
            <v:textbox style="mso-next-textbox:#_x0000_s1030">
              <w:txbxContent>
                <w:tbl>
                  <w:tblPr>
                    <w:tblW w:w="5940" w:type="dxa"/>
                    <w:tblInd w:w="93" w:type="dxa"/>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3485"/>
                  </w:tblGrid>
                  <w:tr w:rsidR="00317D7A" w:rsidRPr="004C39A8" w14:paraId="1DB93526" w14:textId="77777777" w:rsidTr="00F40F1B">
                    <w:trPr>
                      <w:trHeight w:val="315"/>
                    </w:trPr>
                    <w:tc>
                      <w:tcPr>
                        <w:tcW w:w="5940" w:type="dxa"/>
                        <w:gridSpan w:val="17"/>
                        <w:tcBorders>
                          <w:top w:val="nil"/>
                          <w:left w:val="nil"/>
                          <w:right w:val="nil"/>
                        </w:tcBorders>
                        <w:shd w:val="clear" w:color="auto" w:fill="auto"/>
                        <w:noWrap/>
                        <w:vAlign w:val="bottom"/>
                        <w:hideMark/>
                      </w:tcPr>
                      <w:p w14:paraId="33534CE1" w14:textId="77777777" w:rsidR="00317D7A" w:rsidRPr="004C39A8" w:rsidRDefault="00317D7A" w:rsidP="00F40F1B">
                        <w:r w:rsidRPr="004C39A8">
                          <w:t>Утверждаю</w:t>
                        </w:r>
                      </w:p>
                    </w:tc>
                  </w:tr>
                  <w:tr w:rsidR="00317D7A" w:rsidRPr="004C39A8" w14:paraId="4A136109" w14:textId="77777777" w:rsidTr="00F40F1B">
                    <w:trPr>
                      <w:trHeight w:val="465"/>
                    </w:trPr>
                    <w:tc>
                      <w:tcPr>
                        <w:tcW w:w="5940" w:type="dxa"/>
                        <w:gridSpan w:val="17"/>
                        <w:tcBorders>
                          <w:top w:val="nil"/>
                          <w:left w:val="nil"/>
                          <w:bottom w:val="single" w:sz="4" w:space="0" w:color="auto"/>
                          <w:right w:val="nil"/>
                        </w:tcBorders>
                        <w:shd w:val="clear" w:color="auto" w:fill="auto"/>
                        <w:noWrap/>
                        <w:vAlign w:val="bottom"/>
                        <w:hideMark/>
                      </w:tcPr>
                      <w:p w14:paraId="6538AB60" w14:textId="77777777" w:rsidR="00317D7A" w:rsidRPr="004C39A8" w:rsidRDefault="00317D7A" w:rsidP="00EA2D25">
                        <w:pPr>
                          <w:rPr>
                            <w:sz w:val="20"/>
                            <w:szCs w:val="20"/>
                          </w:rPr>
                        </w:pPr>
                        <w:r>
                          <w:rPr>
                            <w:sz w:val="20"/>
                            <w:szCs w:val="20"/>
                          </w:rPr>
                          <w:t>Глава администрации  Логовского сельского поселения Калачевского</w:t>
                        </w:r>
                      </w:p>
                    </w:tc>
                  </w:tr>
                  <w:tr w:rsidR="00317D7A" w:rsidRPr="004C39A8" w14:paraId="5FCE08CB" w14:textId="77777777" w:rsidTr="00F40F1B">
                    <w:trPr>
                      <w:trHeight w:val="270"/>
                    </w:trPr>
                    <w:tc>
                      <w:tcPr>
                        <w:tcW w:w="5940" w:type="dxa"/>
                        <w:gridSpan w:val="17"/>
                        <w:tcBorders>
                          <w:top w:val="single" w:sz="4" w:space="0" w:color="auto"/>
                          <w:left w:val="nil"/>
                          <w:bottom w:val="nil"/>
                          <w:right w:val="nil"/>
                        </w:tcBorders>
                        <w:shd w:val="clear" w:color="auto" w:fill="auto"/>
                        <w:noWrap/>
                        <w:hideMark/>
                      </w:tcPr>
                      <w:p w14:paraId="647E63F8" w14:textId="77777777" w:rsidR="00317D7A" w:rsidRPr="004C39A8" w:rsidRDefault="00317D7A" w:rsidP="00F40F1B">
                        <w:pPr>
                          <w:rPr>
                            <w:sz w:val="20"/>
                            <w:szCs w:val="20"/>
                          </w:rPr>
                        </w:pPr>
                        <w:r w:rsidRPr="004C39A8">
                          <w:rPr>
                            <w:sz w:val="20"/>
                            <w:szCs w:val="20"/>
                          </w:rPr>
                          <w:t>(должность, ф.и.о. руководителя органа</w:t>
                        </w:r>
                      </w:p>
                    </w:tc>
                  </w:tr>
                  <w:tr w:rsidR="00317D7A" w:rsidRPr="004C39A8" w14:paraId="35048B4D" w14:textId="77777777" w:rsidTr="00F40F1B">
                    <w:trPr>
                      <w:trHeight w:val="315"/>
                    </w:trPr>
                    <w:tc>
                      <w:tcPr>
                        <w:tcW w:w="5940" w:type="dxa"/>
                        <w:gridSpan w:val="17"/>
                        <w:tcBorders>
                          <w:top w:val="nil"/>
                          <w:left w:val="nil"/>
                          <w:bottom w:val="single" w:sz="4" w:space="0" w:color="000000"/>
                          <w:right w:val="nil"/>
                        </w:tcBorders>
                        <w:shd w:val="clear" w:color="auto" w:fill="auto"/>
                        <w:noWrap/>
                        <w:vAlign w:val="bottom"/>
                        <w:hideMark/>
                      </w:tcPr>
                      <w:p w14:paraId="7E343C91" w14:textId="77777777" w:rsidR="00317D7A" w:rsidRPr="004C39A8" w:rsidRDefault="00317D7A" w:rsidP="005D6A46">
                        <w:pPr>
                          <w:rPr>
                            <w:sz w:val="20"/>
                            <w:szCs w:val="20"/>
                          </w:rPr>
                        </w:pPr>
                        <w:r>
                          <w:rPr>
                            <w:sz w:val="20"/>
                            <w:szCs w:val="20"/>
                          </w:rPr>
                          <w:t>муниципального района</w:t>
                        </w:r>
                        <w:r w:rsidRPr="004C39A8">
                          <w:rPr>
                            <w:sz w:val="20"/>
                            <w:szCs w:val="20"/>
                          </w:rPr>
                          <w:t xml:space="preserve">                             </w:t>
                        </w:r>
                        <w:r>
                          <w:rPr>
                            <w:sz w:val="20"/>
                            <w:szCs w:val="20"/>
                          </w:rPr>
                          <w:t xml:space="preserve">          </w:t>
                        </w:r>
                        <w:r w:rsidRPr="004C39A8">
                          <w:rPr>
                            <w:sz w:val="20"/>
                            <w:szCs w:val="20"/>
                          </w:rPr>
                          <w:t xml:space="preserve">   </w:t>
                        </w:r>
                      </w:p>
                    </w:tc>
                  </w:tr>
                  <w:tr w:rsidR="00317D7A" w:rsidRPr="004C39A8" w14:paraId="3F15B7D3" w14:textId="77777777" w:rsidTr="00F40F1B">
                    <w:trPr>
                      <w:trHeight w:val="270"/>
                    </w:trPr>
                    <w:tc>
                      <w:tcPr>
                        <w:tcW w:w="5940" w:type="dxa"/>
                        <w:gridSpan w:val="17"/>
                        <w:tcBorders>
                          <w:top w:val="single" w:sz="4" w:space="0" w:color="000000"/>
                          <w:left w:val="nil"/>
                          <w:bottom w:val="nil"/>
                          <w:right w:val="nil"/>
                        </w:tcBorders>
                        <w:shd w:val="clear" w:color="auto" w:fill="auto"/>
                        <w:noWrap/>
                        <w:hideMark/>
                      </w:tcPr>
                      <w:p w14:paraId="0A60CFEF" w14:textId="77777777" w:rsidR="00317D7A" w:rsidRPr="004C39A8" w:rsidRDefault="00317D7A" w:rsidP="00F40F1B">
                        <w:pPr>
                          <w:rPr>
                            <w:sz w:val="20"/>
                            <w:szCs w:val="20"/>
                          </w:rPr>
                        </w:pPr>
                        <w:r w:rsidRPr="004C39A8">
                          <w:rPr>
                            <w:sz w:val="20"/>
                            <w:szCs w:val="20"/>
                          </w:rPr>
                          <w:t>местного самоуправления, являющегося организатором конкурса,</w:t>
                        </w:r>
                      </w:p>
                    </w:tc>
                  </w:tr>
                  <w:tr w:rsidR="00317D7A" w:rsidRPr="004C39A8" w14:paraId="2D953691" w14:textId="77777777" w:rsidTr="00F40F1B">
                    <w:trPr>
                      <w:trHeight w:val="315"/>
                    </w:trPr>
                    <w:tc>
                      <w:tcPr>
                        <w:tcW w:w="5940" w:type="dxa"/>
                        <w:gridSpan w:val="17"/>
                        <w:tcBorders>
                          <w:top w:val="nil"/>
                          <w:left w:val="nil"/>
                          <w:bottom w:val="single" w:sz="4" w:space="0" w:color="000000"/>
                          <w:right w:val="nil"/>
                        </w:tcBorders>
                        <w:shd w:val="clear" w:color="auto" w:fill="auto"/>
                        <w:noWrap/>
                        <w:vAlign w:val="bottom"/>
                        <w:hideMark/>
                      </w:tcPr>
                      <w:p w14:paraId="3F39F5BD" w14:textId="77777777" w:rsidR="00317D7A" w:rsidRPr="004C39A8" w:rsidRDefault="00317D7A" w:rsidP="00EA2D25">
                        <w:pPr>
                          <w:rPr>
                            <w:sz w:val="20"/>
                            <w:szCs w:val="20"/>
                          </w:rPr>
                        </w:pPr>
                        <w:r w:rsidRPr="004C39A8">
                          <w:rPr>
                            <w:sz w:val="20"/>
                            <w:szCs w:val="20"/>
                          </w:rPr>
                          <w:t xml:space="preserve">Волгоградская область, </w:t>
                        </w:r>
                        <w:r>
                          <w:rPr>
                            <w:sz w:val="20"/>
                            <w:szCs w:val="20"/>
                          </w:rPr>
                          <w:t>Калачевский р-н, х.Логовский, ул.Спортивная,16</w:t>
                        </w:r>
                      </w:p>
                    </w:tc>
                  </w:tr>
                  <w:tr w:rsidR="00317D7A" w:rsidRPr="004C39A8" w14:paraId="5454D325" w14:textId="77777777" w:rsidTr="00F40F1B">
                    <w:trPr>
                      <w:trHeight w:val="270"/>
                    </w:trPr>
                    <w:tc>
                      <w:tcPr>
                        <w:tcW w:w="5940" w:type="dxa"/>
                        <w:gridSpan w:val="17"/>
                        <w:tcBorders>
                          <w:top w:val="single" w:sz="4" w:space="0" w:color="000000"/>
                          <w:left w:val="nil"/>
                          <w:bottom w:val="nil"/>
                          <w:right w:val="nil"/>
                        </w:tcBorders>
                        <w:shd w:val="clear" w:color="auto" w:fill="auto"/>
                        <w:noWrap/>
                        <w:hideMark/>
                      </w:tcPr>
                      <w:p w14:paraId="505B2986" w14:textId="77777777" w:rsidR="00317D7A" w:rsidRPr="004C39A8" w:rsidRDefault="00317D7A" w:rsidP="00F40F1B">
                        <w:pPr>
                          <w:rPr>
                            <w:sz w:val="20"/>
                            <w:szCs w:val="20"/>
                          </w:rPr>
                        </w:pPr>
                        <w:r w:rsidRPr="004C39A8">
                          <w:rPr>
                            <w:sz w:val="20"/>
                            <w:szCs w:val="20"/>
                          </w:rPr>
                          <w:t>почтовый индекс и адрес, телефон,</w:t>
                        </w:r>
                      </w:p>
                    </w:tc>
                  </w:tr>
                  <w:tr w:rsidR="00317D7A" w:rsidRPr="004C39A8" w14:paraId="6E72BFD8" w14:textId="77777777" w:rsidTr="00F40F1B">
                    <w:trPr>
                      <w:trHeight w:val="315"/>
                    </w:trPr>
                    <w:tc>
                      <w:tcPr>
                        <w:tcW w:w="5940" w:type="dxa"/>
                        <w:gridSpan w:val="17"/>
                        <w:tcBorders>
                          <w:top w:val="nil"/>
                          <w:left w:val="nil"/>
                          <w:bottom w:val="single" w:sz="4" w:space="0" w:color="000000"/>
                          <w:right w:val="nil"/>
                        </w:tcBorders>
                        <w:shd w:val="clear" w:color="auto" w:fill="auto"/>
                        <w:noWrap/>
                        <w:vAlign w:val="bottom"/>
                        <w:hideMark/>
                      </w:tcPr>
                      <w:p w14:paraId="553507A2" w14:textId="77777777" w:rsidR="00317D7A" w:rsidRPr="004C39A8" w:rsidRDefault="00317D7A" w:rsidP="00EA2D25">
                        <w:pPr>
                          <w:rPr>
                            <w:sz w:val="20"/>
                            <w:szCs w:val="20"/>
                            <w:lang w:val="en-US"/>
                          </w:rPr>
                        </w:pPr>
                        <w:r w:rsidRPr="004C39A8">
                          <w:rPr>
                            <w:sz w:val="20"/>
                            <w:szCs w:val="20"/>
                          </w:rPr>
                          <w:t>т</w:t>
                        </w:r>
                        <w:r w:rsidRPr="004C39A8">
                          <w:rPr>
                            <w:sz w:val="20"/>
                            <w:szCs w:val="20"/>
                            <w:lang w:val="en-US"/>
                          </w:rPr>
                          <w:t>./</w:t>
                        </w:r>
                        <w:r w:rsidRPr="004C39A8">
                          <w:rPr>
                            <w:sz w:val="20"/>
                            <w:szCs w:val="20"/>
                          </w:rPr>
                          <w:t>ф</w:t>
                        </w:r>
                        <w:r w:rsidRPr="004C39A8">
                          <w:rPr>
                            <w:sz w:val="20"/>
                            <w:szCs w:val="20"/>
                            <w:lang w:val="en-US"/>
                          </w:rPr>
                          <w:t xml:space="preserve"> (844</w:t>
                        </w:r>
                        <w:r w:rsidRPr="009F08B5">
                          <w:rPr>
                            <w:sz w:val="20"/>
                            <w:szCs w:val="20"/>
                            <w:lang w:val="en-US"/>
                          </w:rPr>
                          <w:t>72</w:t>
                        </w:r>
                        <w:r w:rsidRPr="004C39A8">
                          <w:rPr>
                            <w:sz w:val="20"/>
                            <w:szCs w:val="20"/>
                            <w:lang w:val="en-US"/>
                          </w:rPr>
                          <w:t>)</w:t>
                        </w:r>
                        <w:r>
                          <w:rPr>
                            <w:sz w:val="20"/>
                            <w:szCs w:val="20"/>
                          </w:rPr>
                          <w:t xml:space="preserve"> </w:t>
                        </w:r>
                        <w:r w:rsidRPr="004C39A8">
                          <w:rPr>
                            <w:sz w:val="20"/>
                            <w:szCs w:val="20"/>
                            <w:lang w:val="en-US"/>
                          </w:rPr>
                          <w:t xml:space="preserve"> e-mail: </w:t>
                        </w:r>
                      </w:p>
                    </w:tc>
                  </w:tr>
                  <w:tr w:rsidR="00317D7A" w:rsidRPr="004C39A8" w14:paraId="24AB4C83" w14:textId="77777777" w:rsidTr="00F40F1B">
                    <w:trPr>
                      <w:trHeight w:val="270"/>
                    </w:trPr>
                    <w:tc>
                      <w:tcPr>
                        <w:tcW w:w="5940" w:type="dxa"/>
                        <w:gridSpan w:val="17"/>
                        <w:tcBorders>
                          <w:top w:val="single" w:sz="4" w:space="0" w:color="000000"/>
                          <w:left w:val="nil"/>
                          <w:bottom w:val="nil"/>
                          <w:right w:val="nil"/>
                        </w:tcBorders>
                        <w:shd w:val="clear" w:color="auto" w:fill="auto"/>
                        <w:noWrap/>
                        <w:hideMark/>
                      </w:tcPr>
                      <w:p w14:paraId="4336B42F" w14:textId="77777777" w:rsidR="00317D7A" w:rsidRPr="004C39A8" w:rsidRDefault="00317D7A" w:rsidP="00F40F1B">
                        <w:pPr>
                          <w:rPr>
                            <w:sz w:val="20"/>
                            <w:szCs w:val="20"/>
                          </w:rPr>
                        </w:pPr>
                        <w:r w:rsidRPr="004C39A8">
                          <w:rPr>
                            <w:sz w:val="20"/>
                            <w:szCs w:val="20"/>
                          </w:rPr>
                          <w:t>факс, адрес электронной почты)</w:t>
                        </w:r>
                      </w:p>
                    </w:tc>
                  </w:tr>
                  <w:tr w:rsidR="00317D7A" w:rsidRPr="004C39A8" w14:paraId="59D9C2DA" w14:textId="77777777" w:rsidTr="00F40F1B">
                    <w:trPr>
                      <w:trHeight w:val="315"/>
                    </w:trPr>
                    <w:tc>
                      <w:tcPr>
                        <w:tcW w:w="75" w:type="dxa"/>
                        <w:tcBorders>
                          <w:top w:val="nil"/>
                          <w:left w:val="nil"/>
                          <w:bottom w:val="nil"/>
                          <w:right w:val="nil"/>
                        </w:tcBorders>
                        <w:shd w:val="clear" w:color="auto" w:fill="auto"/>
                        <w:noWrap/>
                        <w:vAlign w:val="bottom"/>
                        <w:hideMark/>
                      </w:tcPr>
                      <w:p w14:paraId="5AA30479"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3AEF695A"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0DA981E8"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3AE95D73"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25B2D926"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59414E83" w14:textId="77777777" w:rsidR="00317D7A" w:rsidRPr="004C39A8" w:rsidRDefault="00317D7A" w:rsidP="00F40F1B">
                        <w:pPr>
                          <w:rPr>
                            <w:sz w:val="20"/>
                            <w:szCs w:val="20"/>
                            <w:lang w:val="en-US"/>
                          </w:rPr>
                        </w:pPr>
                      </w:p>
                    </w:tc>
                    <w:tc>
                      <w:tcPr>
                        <w:tcW w:w="150" w:type="dxa"/>
                        <w:gridSpan w:val="2"/>
                        <w:tcBorders>
                          <w:top w:val="nil"/>
                          <w:left w:val="nil"/>
                          <w:bottom w:val="nil"/>
                          <w:right w:val="nil"/>
                        </w:tcBorders>
                        <w:shd w:val="clear" w:color="auto" w:fill="auto"/>
                        <w:noWrap/>
                        <w:vAlign w:val="bottom"/>
                        <w:hideMark/>
                      </w:tcPr>
                      <w:p w14:paraId="396DCAE9" w14:textId="77777777" w:rsidR="00317D7A" w:rsidRPr="004C39A8" w:rsidRDefault="00317D7A" w:rsidP="00F40F1B">
                        <w:pPr>
                          <w:rPr>
                            <w:sz w:val="20"/>
                            <w:szCs w:val="20"/>
                          </w:rPr>
                        </w:pPr>
                        <w:r w:rsidRPr="004C39A8">
                          <w:rPr>
                            <w:sz w:val="20"/>
                            <w:szCs w:val="20"/>
                          </w:rPr>
                          <w:t>"</w:t>
                        </w:r>
                      </w:p>
                    </w:tc>
                    <w:tc>
                      <w:tcPr>
                        <w:tcW w:w="375" w:type="dxa"/>
                        <w:gridSpan w:val="5"/>
                        <w:tcBorders>
                          <w:top w:val="nil"/>
                          <w:left w:val="nil"/>
                          <w:right w:val="nil"/>
                        </w:tcBorders>
                        <w:shd w:val="clear" w:color="auto" w:fill="auto"/>
                        <w:noWrap/>
                        <w:vAlign w:val="bottom"/>
                        <w:hideMark/>
                      </w:tcPr>
                      <w:p w14:paraId="440E25E2" w14:textId="77777777" w:rsidR="00317D7A" w:rsidRPr="004C39A8" w:rsidRDefault="00317D7A" w:rsidP="00F40F1B">
                        <w:pPr>
                          <w:jc w:val="center"/>
                          <w:rPr>
                            <w:sz w:val="20"/>
                            <w:szCs w:val="20"/>
                          </w:rPr>
                        </w:pPr>
                      </w:p>
                    </w:tc>
                    <w:tc>
                      <w:tcPr>
                        <w:tcW w:w="148" w:type="dxa"/>
                        <w:gridSpan w:val="2"/>
                        <w:tcBorders>
                          <w:top w:val="nil"/>
                          <w:left w:val="nil"/>
                          <w:bottom w:val="nil"/>
                          <w:right w:val="nil"/>
                        </w:tcBorders>
                        <w:shd w:val="clear" w:color="auto" w:fill="auto"/>
                        <w:noWrap/>
                        <w:vAlign w:val="bottom"/>
                        <w:hideMark/>
                      </w:tcPr>
                      <w:p w14:paraId="6DD035C0" w14:textId="77777777" w:rsidR="00317D7A" w:rsidRPr="004C39A8" w:rsidRDefault="00317D7A" w:rsidP="00F40F1B">
                        <w:pPr>
                          <w:rPr>
                            <w:sz w:val="20"/>
                            <w:szCs w:val="20"/>
                          </w:rPr>
                        </w:pPr>
                        <w:r w:rsidRPr="004C39A8">
                          <w:rPr>
                            <w:sz w:val="20"/>
                            <w:szCs w:val="20"/>
                          </w:rPr>
                          <w:t>"</w:t>
                        </w:r>
                      </w:p>
                    </w:tc>
                    <w:tc>
                      <w:tcPr>
                        <w:tcW w:w="74" w:type="dxa"/>
                        <w:tcBorders>
                          <w:top w:val="nil"/>
                          <w:left w:val="nil"/>
                          <w:bottom w:val="nil"/>
                          <w:right w:val="nil"/>
                        </w:tcBorders>
                        <w:shd w:val="clear" w:color="auto" w:fill="auto"/>
                        <w:noWrap/>
                        <w:vAlign w:val="bottom"/>
                        <w:hideMark/>
                      </w:tcPr>
                      <w:p w14:paraId="67AB011B" w14:textId="77777777" w:rsidR="00317D7A" w:rsidRPr="004C39A8" w:rsidRDefault="00317D7A" w:rsidP="00F40F1B">
                        <w:pPr>
                          <w:rPr>
                            <w:sz w:val="20"/>
                            <w:szCs w:val="20"/>
                          </w:rPr>
                        </w:pPr>
                      </w:p>
                    </w:tc>
                    <w:tc>
                      <w:tcPr>
                        <w:tcW w:w="3485" w:type="dxa"/>
                        <w:tcBorders>
                          <w:top w:val="nil"/>
                          <w:left w:val="nil"/>
                          <w:bottom w:val="single" w:sz="4" w:space="0" w:color="000000"/>
                          <w:right w:val="nil"/>
                        </w:tcBorders>
                        <w:shd w:val="clear" w:color="auto" w:fill="auto"/>
                        <w:noWrap/>
                        <w:vAlign w:val="bottom"/>
                        <w:hideMark/>
                      </w:tcPr>
                      <w:p w14:paraId="26565A7A" w14:textId="77777777" w:rsidR="00317D7A" w:rsidRPr="004C39A8" w:rsidRDefault="00317D7A" w:rsidP="00F40F1B">
                        <w:pPr>
                          <w:jc w:val="center"/>
                          <w:rPr>
                            <w:sz w:val="20"/>
                            <w:szCs w:val="20"/>
                          </w:rPr>
                        </w:pPr>
                      </w:p>
                    </w:tc>
                  </w:tr>
                  <w:tr w:rsidR="00317D7A" w:rsidRPr="004C39A8" w14:paraId="5DBA320C" w14:textId="77777777" w:rsidTr="00F40F1B">
                    <w:trPr>
                      <w:trHeight w:val="255"/>
                    </w:trPr>
                    <w:tc>
                      <w:tcPr>
                        <w:tcW w:w="75" w:type="dxa"/>
                        <w:tcBorders>
                          <w:top w:val="nil"/>
                          <w:left w:val="nil"/>
                          <w:bottom w:val="nil"/>
                          <w:right w:val="nil"/>
                        </w:tcBorders>
                        <w:shd w:val="clear" w:color="auto" w:fill="auto"/>
                        <w:noWrap/>
                        <w:vAlign w:val="bottom"/>
                        <w:hideMark/>
                      </w:tcPr>
                      <w:p w14:paraId="1214F872"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498BD952"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151D0991"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1604ACEF"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4C6B1B93"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440DAC92"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5BA23288"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78796EE8"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65A0C2E0"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6360EA4F"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1809B7DC"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47DF409F"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5ABEFB76" w14:textId="77777777" w:rsidR="00317D7A" w:rsidRPr="004C39A8" w:rsidRDefault="00317D7A" w:rsidP="00F40F1B">
                        <w:pPr>
                          <w:rPr>
                            <w:sz w:val="20"/>
                            <w:szCs w:val="20"/>
                          </w:rPr>
                        </w:pPr>
                      </w:p>
                    </w:tc>
                    <w:tc>
                      <w:tcPr>
                        <w:tcW w:w="74" w:type="dxa"/>
                        <w:tcBorders>
                          <w:top w:val="nil"/>
                          <w:left w:val="nil"/>
                          <w:bottom w:val="nil"/>
                          <w:right w:val="nil"/>
                        </w:tcBorders>
                        <w:shd w:val="clear" w:color="auto" w:fill="auto"/>
                        <w:noWrap/>
                        <w:vAlign w:val="bottom"/>
                        <w:hideMark/>
                      </w:tcPr>
                      <w:p w14:paraId="6BC1C6B1" w14:textId="77777777" w:rsidR="00317D7A" w:rsidRPr="004C39A8" w:rsidRDefault="00317D7A" w:rsidP="00F40F1B">
                        <w:pPr>
                          <w:rPr>
                            <w:sz w:val="20"/>
                            <w:szCs w:val="20"/>
                          </w:rPr>
                        </w:pPr>
                      </w:p>
                    </w:tc>
                    <w:tc>
                      <w:tcPr>
                        <w:tcW w:w="74" w:type="dxa"/>
                        <w:tcBorders>
                          <w:top w:val="nil"/>
                          <w:left w:val="nil"/>
                          <w:bottom w:val="nil"/>
                          <w:right w:val="nil"/>
                        </w:tcBorders>
                        <w:shd w:val="clear" w:color="auto" w:fill="auto"/>
                        <w:noWrap/>
                        <w:vAlign w:val="bottom"/>
                        <w:hideMark/>
                      </w:tcPr>
                      <w:p w14:paraId="03F05291" w14:textId="77777777" w:rsidR="00317D7A" w:rsidRPr="004C39A8" w:rsidRDefault="00317D7A" w:rsidP="00F40F1B">
                        <w:pPr>
                          <w:rPr>
                            <w:sz w:val="20"/>
                            <w:szCs w:val="20"/>
                          </w:rPr>
                        </w:pPr>
                      </w:p>
                    </w:tc>
                    <w:tc>
                      <w:tcPr>
                        <w:tcW w:w="74" w:type="dxa"/>
                        <w:tcBorders>
                          <w:top w:val="nil"/>
                          <w:left w:val="nil"/>
                          <w:bottom w:val="nil"/>
                          <w:right w:val="nil"/>
                        </w:tcBorders>
                        <w:shd w:val="clear" w:color="auto" w:fill="auto"/>
                        <w:noWrap/>
                        <w:vAlign w:val="bottom"/>
                        <w:hideMark/>
                      </w:tcPr>
                      <w:p w14:paraId="359C2545" w14:textId="77777777" w:rsidR="00317D7A" w:rsidRPr="004C39A8" w:rsidRDefault="00317D7A" w:rsidP="00F40F1B">
                        <w:pPr>
                          <w:rPr>
                            <w:sz w:val="20"/>
                            <w:szCs w:val="20"/>
                          </w:rPr>
                        </w:pPr>
                      </w:p>
                    </w:tc>
                    <w:tc>
                      <w:tcPr>
                        <w:tcW w:w="3485" w:type="dxa"/>
                        <w:tcBorders>
                          <w:top w:val="single" w:sz="4" w:space="0" w:color="000000"/>
                          <w:left w:val="nil"/>
                          <w:bottom w:val="nil"/>
                          <w:right w:val="nil"/>
                        </w:tcBorders>
                        <w:shd w:val="clear" w:color="auto" w:fill="auto"/>
                        <w:noWrap/>
                        <w:hideMark/>
                      </w:tcPr>
                      <w:p w14:paraId="424EA26E" w14:textId="77777777" w:rsidR="00317D7A" w:rsidRPr="004C39A8" w:rsidRDefault="00317D7A" w:rsidP="00F40F1B">
                        <w:pPr>
                          <w:jc w:val="center"/>
                          <w:rPr>
                            <w:sz w:val="20"/>
                            <w:szCs w:val="20"/>
                          </w:rPr>
                        </w:pPr>
                        <w:r w:rsidRPr="004C39A8">
                          <w:rPr>
                            <w:sz w:val="20"/>
                            <w:szCs w:val="20"/>
                          </w:rPr>
                          <w:t>(дата утверждения)</w:t>
                        </w:r>
                      </w:p>
                    </w:tc>
                  </w:tr>
                </w:tbl>
                <w:p w14:paraId="4B1ED944" w14:textId="77777777" w:rsidR="00317D7A" w:rsidRPr="000502B1" w:rsidRDefault="00317D7A" w:rsidP="005D6A46">
                  <w:pPr>
                    <w:rPr>
                      <w:szCs w:val="20"/>
                    </w:rPr>
                  </w:pPr>
                </w:p>
              </w:txbxContent>
            </v:textbox>
          </v:shape>
        </w:pict>
      </w:r>
      <w:bookmarkEnd w:id="104"/>
      <w:bookmarkEnd w:id="105"/>
      <w:bookmarkEnd w:id="106"/>
      <w:bookmarkEnd w:id="107"/>
      <w:bookmarkEnd w:id="108"/>
      <w:bookmarkEnd w:id="109"/>
      <w:bookmarkEnd w:id="110"/>
      <w:bookmarkEnd w:id="111"/>
    </w:p>
    <w:p w14:paraId="29E15689" w14:textId="77777777" w:rsidR="005D6A46" w:rsidRDefault="005D6A46" w:rsidP="005D6A46">
      <w:pPr>
        <w:widowControl w:val="0"/>
        <w:autoSpaceDE w:val="0"/>
        <w:autoSpaceDN w:val="0"/>
        <w:jc w:val="both"/>
      </w:pPr>
    </w:p>
    <w:p w14:paraId="44C18190" w14:textId="77777777" w:rsidR="005D6A46" w:rsidRPr="00DB741D" w:rsidRDefault="005D6A46" w:rsidP="005D6A46">
      <w:pPr>
        <w:pStyle w:val="af0"/>
        <w:jc w:val="right"/>
        <w:rPr>
          <w:sz w:val="20"/>
          <w:szCs w:val="20"/>
        </w:rPr>
      </w:pPr>
      <w:r w:rsidRPr="00DB741D">
        <w:rPr>
          <w:sz w:val="20"/>
          <w:szCs w:val="20"/>
        </w:rPr>
        <w:t>Приложение №1</w:t>
      </w:r>
    </w:p>
    <w:p w14:paraId="4E944934" w14:textId="77777777" w:rsidR="005D6A46" w:rsidRPr="00DB741D" w:rsidRDefault="005D6A46" w:rsidP="005D6A46">
      <w:pPr>
        <w:pStyle w:val="af0"/>
        <w:jc w:val="right"/>
        <w:rPr>
          <w:b/>
          <w:bCs/>
          <w:sz w:val="20"/>
          <w:szCs w:val="20"/>
        </w:rPr>
      </w:pPr>
      <w:r w:rsidRPr="00DB741D">
        <w:rPr>
          <w:b/>
          <w:bCs/>
          <w:sz w:val="20"/>
          <w:szCs w:val="20"/>
        </w:rPr>
        <w:t>к Правилам проведения органом местного</w:t>
      </w:r>
    </w:p>
    <w:p w14:paraId="29C92C34" w14:textId="77777777" w:rsidR="005D6A46" w:rsidRPr="00DB741D" w:rsidRDefault="005D6A46" w:rsidP="005D6A46">
      <w:pPr>
        <w:pStyle w:val="af0"/>
        <w:jc w:val="right"/>
        <w:rPr>
          <w:b/>
          <w:bCs/>
          <w:sz w:val="20"/>
          <w:szCs w:val="20"/>
        </w:rPr>
      </w:pPr>
      <w:r w:rsidRPr="00DB741D">
        <w:rPr>
          <w:b/>
          <w:bCs/>
          <w:sz w:val="20"/>
          <w:szCs w:val="20"/>
        </w:rPr>
        <w:t>самоуправления открытого конкурса по</w:t>
      </w:r>
    </w:p>
    <w:p w14:paraId="25B19857" w14:textId="77777777" w:rsidR="005D6A46" w:rsidRPr="00DB741D" w:rsidRDefault="005D6A46" w:rsidP="005D6A46">
      <w:pPr>
        <w:pStyle w:val="af0"/>
        <w:jc w:val="right"/>
        <w:rPr>
          <w:b/>
          <w:bCs/>
          <w:sz w:val="20"/>
          <w:szCs w:val="20"/>
        </w:rPr>
      </w:pPr>
      <w:r w:rsidRPr="00DB741D">
        <w:rPr>
          <w:b/>
          <w:bCs/>
          <w:sz w:val="20"/>
          <w:szCs w:val="20"/>
        </w:rPr>
        <w:t>отбору управляющей организации  для</w:t>
      </w:r>
    </w:p>
    <w:p w14:paraId="292E0617" w14:textId="77777777" w:rsidR="005D6A46" w:rsidRDefault="005D6A46" w:rsidP="005D6A46">
      <w:pPr>
        <w:pStyle w:val="af0"/>
        <w:jc w:val="right"/>
      </w:pPr>
      <w:r w:rsidRPr="00DB741D">
        <w:rPr>
          <w:b/>
          <w:bCs/>
          <w:sz w:val="20"/>
          <w:szCs w:val="20"/>
        </w:rPr>
        <w:t>управления многоквартирным домом</w:t>
      </w:r>
    </w:p>
    <w:p w14:paraId="65AC7AF1" w14:textId="77777777" w:rsidR="005D6A46" w:rsidRDefault="005D6A46" w:rsidP="005D6A46">
      <w:pPr>
        <w:pStyle w:val="af0"/>
        <w:jc w:val="right"/>
      </w:pPr>
    </w:p>
    <w:p w14:paraId="24F5608B" w14:textId="77777777" w:rsidR="005D6A46" w:rsidRDefault="005D6A46" w:rsidP="005D6A46">
      <w:pPr>
        <w:pStyle w:val="af0"/>
        <w:jc w:val="right"/>
      </w:pPr>
    </w:p>
    <w:p w14:paraId="74858B09" w14:textId="77777777" w:rsidR="005D6A46" w:rsidRDefault="005D6A46" w:rsidP="005D6A46">
      <w:pPr>
        <w:pStyle w:val="af0"/>
        <w:jc w:val="right"/>
      </w:pPr>
    </w:p>
    <w:p w14:paraId="4233D09B" w14:textId="77777777" w:rsidR="005D6A46" w:rsidRDefault="005D6A46" w:rsidP="005D6A46">
      <w:pPr>
        <w:pStyle w:val="af0"/>
        <w:jc w:val="right"/>
      </w:pPr>
    </w:p>
    <w:p w14:paraId="58D6995B" w14:textId="77777777" w:rsidR="005D6A46" w:rsidRDefault="005D6A46" w:rsidP="005D6A46">
      <w:pPr>
        <w:pStyle w:val="af0"/>
        <w:jc w:val="right"/>
      </w:pPr>
    </w:p>
    <w:p w14:paraId="3BC62A1A" w14:textId="77777777" w:rsidR="005D6A46" w:rsidRDefault="005D6A46" w:rsidP="005D6A46">
      <w:pPr>
        <w:pStyle w:val="af0"/>
        <w:jc w:val="right"/>
      </w:pPr>
    </w:p>
    <w:p w14:paraId="3C49EC74" w14:textId="77777777" w:rsidR="005D6A46" w:rsidRDefault="005D6A46" w:rsidP="005D6A46">
      <w:pPr>
        <w:pStyle w:val="af0"/>
        <w:jc w:val="right"/>
      </w:pPr>
    </w:p>
    <w:p w14:paraId="7B010324" w14:textId="77777777" w:rsidR="005D6A46" w:rsidRPr="008B4E2D" w:rsidRDefault="005D6A46" w:rsidP="005D6A46">
      <w:pPr>
        <w:jc w:val="center"/>
        <w:rPr>
          <w:b/>
        </w:rPr>
      </w:pPr>
      <w:r w:rsidRPr="008B4E2D">
        <w:rPr>
          <w:b/>
        </w:rPr>
        <w:t>А К Т</w:t>
      </w:r>
    </w:p>
    <w:p w14:paraId="70E27695" w14:textId="77777777" w:rsidR="005D6A46" w:rsidRPr="008B4E2D" w:rsidRDefault="005D6A46" w:rsidP="005D6A46">
      <w:pPr>
        <w:jc w:val="center"/>
        <w:rPr>
          <w:b/>
        </w:rPr>
      </w:pPr>
      <w:r w:rsidRPr="008B4E2D">
        <w:rPr>
          <w:b/>
        </w:rPr>
        <w:t>о состоянии общего имущества собственников помещений в многоквартирном доме, являющегося объектом конкурса</w:t>
      </w:r>
    </w:p>
    <w:tbl>
      <w:tblPr>
        <w:tblW w:w="10763" w:type="dxa"/>
        <w:tblInd w:w="-176" w:type="dxa"/>
        <w:tblLook w:val="0000" w:firstRow="0" w:lastRow="0" w:firstColumn="0" w:lastColumn="0" w:noHBand="0" w:noVBand="0"/>
      </w:tblPr>
      <w:tblGrid>
        <w:gridCol w:w="544"/>
        <w:gridCol w:w="9341"/>
        <w:gridCol w:w="878"/>
      </w:tblGrid>
      <w:tr w:rsidR="005D6A46" w:rsidRPr="002524B4" w14:paraId="500F8787" w14:textId="77777777" w:rsidTr="005D6A46">
        <w:trPr>
          <w:trHeight w:val="20"/>
        </w:trPr>
        <w:tc>
          <w:tcPr>
            <w:tcW w:w="0" w:type="auto"/>
            <w:tcBorders>
              <w:top w:val="nil"/>
              <w:left w:val="nil"/>
              <w:bottom w:val="nil"/>
              <w:right w:val="nil"/>
            </w:tcBorders>
            <w:noWrap/>
            <w:vAlign w:val="center"/>
          </w:tcPr>
          <w:p w14:paraId="3AEC31BC" w14:textId="77777777" w:rsidR="005D6A46" w:rsidRPr="002524B4" w:rsidRDefault="005D6A46" w:rsidP="005D6A46">
            <w:pPr>
              <w:jc w:val="center"/>
              <w:rPr>
                <w:sz w:val="18"/>
                <w:szCs w:val="18"/>
              </w:rPr>
            </w:pPr>
          </w:p>
        </w:tc>
        <w:tc>
          <w:tcPr>
            <w:tcW w:w="9341" w:type="dxa"/>
            <w:tcBorders>
              <w:top w:val="nil"/>
              <w:left w:val="nil"/>
              <w:bottom w:val="nil"/>
              <w:right w:val="nil"/>
            </w:tcBorders>
            <w:noWrap/>
            <w:vAlign w:val="bottom"/>
          </w:tcPr>
          <w:p w14:paraId="123CB9AA" w14:textId="77777777" w:rsidR="005D6A46" w:rsidRPr="002524B4" w:rsidRDefault="005D6A46" w:rsidP="005D6A46">
            <w:pPr>
              <w:jc w:val="center"/>
              <w:rPr>
                <w:b/>
                <w:bCs/>
                <w:sz w:val="18"/>
                <w:szCs w:val="18"/>
              </w:rPr>
            </w:pPr>
            <w:r w:rsidRPr="002524B4">
              <w:rPr>
                <w:b/>
                <w:bCs/>
                <w:sz w:val="18"/>
                <w:szCs w:val="18"/>
              </w:rPr>
              <w:t>I. Общие сведения о многоквартирном доме</w:t>
            </w:r>
          </w:p>
        </w:tc>
        <w:tc>
          <w:tcPr>
            <w:tcW w:w="0" w:type="auto"/>
            <w:tcBorders>
              <w:top w:val="nil"/>
              <w:left w:val="nil"/>
              <w:bottom w:val="nil"/>
              <w:right w:val="nil"/>
            </w:tcBorders>
            <w:noWrap/>
            <w:vAlign w:val="bottom"/>
          </w:tcPr>
          <w:p w14:paraId="3EAB635C" w14:textId="77777777" w:rsidR="005D6A46" w:rsidRPr="002524B4" w:rsidRDefault="005D6A46" w:rsidP="005D6A46">
            <w:pPr>
              <w:rPr>
                <w:sz w:val="18"/>
                <w:szCs w:val="18"/>
              </w:rPr>
            </w:pPr>
          </w:p>
        </w:tc>
      </w:tr>
      <w:tr w:rsidR="005D6A46" w:rsidRPr="002524B4" w14:paraId="7CF2C217" w14:textId="77777777" w:rsidTr="005D6A46">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14:paraId="7ECF2E57" w14:textId="77777777" w:rsidR="005D6A46" w:rsidRPr="002524B4" w:rsidRDefault="005D6A46" w:rsidP="005D6A46">
            <w:pPr>
              <w:jc w:val="center"/>
              <w:rPr>
                <w:sz w:val="18"/>
                <w:szCs w:val="18"/>
              </w:rPr>
            </w:pPr>
            <w:r w:rsidRPr="002524B4">
              <w:rPr>
                <w:sz w:val="18"/>
                <w:szCs w:val="18"/>
              </w:rPr>
              <w:t>1.</w:t>
            </w:r>
          </w:p>
        </w:tc>
        <w:tc>
          <w:tcPr>
            <w:tcW w:w="9341" w:type="dxa"/>
            <w:tcBorders>
              <w:top w:val="single" w:sz="4" w:space="0" w:color="auto"/>
              <w:left w:val="nil"/>
              <w:bottom w:val="single" w:sz="4" w:space="0" w:color="auto"/>
              <w:right w:val="single" w:sz="4" w:space="0" w:color="auto"/>
            </w:tcBorders>
            <w:noWrap/>
            <w:vAlign w:val="bottom"/>
          </w:tcPr>
          <w:p w14:paraId="6D31B9D0" w14:textId="77777777" w:rsidR="005D6A46" w:rsidRPr="002F729E" w:rsidRDefault="005D6A46" w:rsidP="005D6A46">
            <w:pPr>
              <w:rPr>
                <w:sz w:val="18"/>
                <w:szCs w:val="18"/>
              </w:rPr>
            </w:pPr>
            <w:r w:rsidRPr="002524B4">
              <w:rPr>
                <w:sz w:val="18"/>
                <w:szCs w:val="18"/>
              </w:rPr>
              <w:t xml:space="preserve">Адрес многоквартирного дома: </w:t>
            </w:r>
            <w:r w:rsidRPr="00D11BAE">
              <w:rPr>
                <w:sz w:val="18"/>
                <w:szCs w:val="18"/>
              </w:rPr>
              <w:t xml:space="preserve">    </w:t>
            </w:r>
            <w:r>
              <w:rPr>
                <w:b/>
                <w:sz w:val="18"/>
                <w:szCs w:val="18"/>
              </w:rPr>
              <w:t>х.Логовский</w:t>
            </w:r>
            <w:r w:rsidRPr="00F55D58">
              <w:rPr>
                <w:b/>
                <w:sz w:val="18"/>
                <w:szCs w:val="18"/>
              </w:rPr>
              <w:t>,</w:t>
            </w:r>
            <w:r>
              <w:rPr>
                <w:b/>
                <w:sz w:val="18"/>
                <w:szCs w:val="18"/>
              </w:rPr>
              <w:t xml:space="preserve"> дом №44</w:t>
            </w:r>
          </w:p>
        </w:tc>
        <w:tc>
          <w:tcPr>
            <w:tcW w:w="0" w:type="auto"/>
            <w:tcBorders>
              <w:top w:val="single" w:sz="4" w:space="0" w:color="auto"/>
              <w:left w:val="nil"/>
              <w:bottom w:val="single" w:sz="4" w:space="0" w:color="auto"/>
              <w:right w:val="single" w:sz="4" w:space="0" w:color="auto"/>
            </w:tcBorders>
            <w:noWrap/>
            <w:vAlign w:val="center"/>
          </w:tcPr>
          <w:p w14:paraId="27B2444B" w14:textId="77777777" w:rsidR="005D6A46" w:rsidRPr="002524B4" w:rsidRDefault="005D6A46" w:rsidP="005D6A46">
            <w:pPr>
              <w:jc w:val="center"/>
              <w:rPr>
                <w:b/>
                <w:bCs/>
                <w:sz w:val="18"/>
                <w:szCs w:val="18"/>
              </w:rPr>
            </w:pPr>
          </w:p>
        </w:tc>
      </w:tr>
      <w:tr w:rsidR="005D6A46" w:rsidRPr="002524B4" w14:paraId="1129D550"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080CEC30" w14:textId="77777777" w:rsidR="005D6A46" w:rsidRPr="002524B4" w:rsidRDefault="005D6A46" w:rsidP="005D6A46">
            <w:pPr>
              <w:jc w:val="center"/>
              <w:rPr>
                <w:sz w:val="18"/>
                <w:szCs w:val="18"/>
              </w:rPr>
            </w:pPr>
            <w:r w:rsidRPr="002524B4">
              <w:rPr>
                <w:sz w:val="18"/>
                <w:szCs w:val="18"/>
              </w:rPr>
              <w:t>2.</w:t>
            </w:r>
          </w:p>
        </w:tc>
        <w:tc>
          <w:tcPr>
            <w:tcW w:w="9341" w:type="dxa"/>
            <w:tcBorders>
              <w:top w:val="nil"/>
              <w:left w:val="nil"/>
              <w:bottom w:val="single" w:sz="4" w:space="0" w:color="auto"/>
              <w:right w:val="single" w:sz="4" w:space="0" w:color="auto"/>
            </w:tcBorders>
            <w:noWrap/>
            <w:vAlign w:val="bottom"/>
          </w:tcPr>
          <w:p w14:paraId="72CD9C6A" w14:textId="77777777" w:rsidR="005D6A46" w:rsidRPr="002524B4" w:rsidRDefault="005D6A46" w:rsidP="005D6A46">
            <w:pPr>
              <w:rPr>
                <w:sz w:val="18"/>
                <w:szCs w:val="18"/>
              </w:rPr>
            </w:pPr>
            <w:r w:rsidRPr="002524B4">
              <w:rPr>
                <w:sz w:val="18"/>
                <w:szCs w:val="18"/>
              </w:rPr>
              <w:t xml:space="preserve">Кадастровый номер многоквартирного дома (при его наличии) </w:t>
            </w:r>
          </w:p>
        </w:tc>
        <w:tc>
          <w:tcPr>
            <w:tcW w:w="0" w:type="auto"/>
            <w:tcBorders>
              <w:top w:val="nil"/>
              <w:left w:val="nil"/>
              <w:bottom w:val="single" w:sz="4" w:space="0" w:color="auto"/>
              <w:right w:val="single" w:sz="4" w:space="0" w:color="auto"/>
            </w:tcBorders>
            <w:noWrap/>
            <w:vAlign w:val="center"/>
          </w:tcPr>
          <w:p w14:paraId="54F68A70" w14:textId="77777777" w:rsidR="005D6A46" w:rsidRPr="002524B4" w:rsidRDefault="005D6A46" w:rsidP="005D6A46">
            <w:pPr>
              <w:jc w:val="center"/>
              <w:rPr>
                <w:b/>
                <w:bCs/>
                <w:sz w:val="18"/>
                <w:szCs w:val="18"/>
              </w:rPr>
            </w:pPr>
          </w:p>
        </w:tc>
      </w:tr>
      <w:tr w:rsidR="005D6A46" w:rsidRPr="002524B4" w14:paraId="3A9C8491"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0CE923C0" w14:textId="77777777" w:rsidR="005D6A46" w:rsidRPr="002524B4" w:rsidRDefault="005D6A46" w:rsidP="005D6A46">
            <w:pPr>
              <w:jc w:val="center"/>
              <w:rPr>
                <w:sz w:val="18"/>
                <w:szCs w:val="18"/>
              </w:rPr>
            </w:pPr>
            <w:r w:rsidRPr="002524B4">
              <w:rPr>
                <w:sz w:val="18"/>
                <w:szCs w:val="18"/>
              </w:rPr>
              <w:t>3.</w:t>
            </w:r>
          </w:p>
        </w:tc>
        <w:tc>
          <w:tcPr>
            <w:tcW w:w="9341" w:type="dxa"/>
            <w:tcBorders>
              <w:top w:val="nil"/>
              <w:left w:val="nil"/>
              <w:bottom w:val="single" w:sz="4" w:space="0" w:color="auto"/>
              <w:right w:val="single" w:sz="4" w:space="0" w:color="auto"/>
            </w:tcBorders>
            <w:noWrap/>
            <w:vAlign w:val="bottom"/>
          </w:tcPr>
          <w:p w14:paraId="670D2D60" w14:textId="77777777" w:rsidR="005D6A46" w:rsidRPr="002524B4" w:rsidRDefault="005D6A46" w:rsidP="005D6A46">
            <w:pPr>
              <w:rPr>
                <w:sz w:val="18"/>
                <w:szCs w:val="18"/>
              </w:rPr>
            </w:pPr>
            <w:r w:rsidRPr="002524B4">
              <w:rPr>
                <w:sz w:val="18"/>
                <w:szCs w:val="18"/>
              </w:rPr>
              <w:t xml:space="preserve">Серия, тип постройки </w:t>
            </w:r>
          </w:p>
        </w:tc>
        <w:tc>
          <w:tcPr>
            <w:tcW w:w="0" w:type="auto"/>
            <w:tcBorders>
              <w:top w:val="nil"/>
              <w:left w:val="nil"/>
              <w:bottom w:val="single" w:sz="4" w:space="0" w:color="auto"/>
              <w:right w:val="single" w:sz="4" w:space="0" w:color="auto"/>
            </w:tcBorders>
            <w:noWrap/>
            <w:vAlign w:val="center"/>
          </w:tcPr>
          <w:p w14:paraId="7F92B7A7" w14:textId="77777777" w:rsidR="005D6A46" w:rsidRPr="00EA2D25" w:rsidRDefault="005D6A46" w:rsidP="005D6A46">
            <w:pPr>
              <w:jc w:val="center"/>
              <w:rPr>
                <w:b/>
                <w:bCs/>
                <w:sz w:val="18"/>
                <w:szCs w:val="18"/>
              </w:rPr>
            </w:pPr>
          </w:p>
        </w:tc>
      </w:tr>
      <w:tr w:rsidR="005D6A46" w:rsidRPr="002524B4" w14:paraId="77A5A83D"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2196951B" w14:textId="77777777" w:rsidR="005D6A46" w:rsidRPr="002524B4" w:rsidRDefault="005D6A46" w:rsidP="005D6A46">
            <w:pPr>
              <w:jc w:val="center"/>
              <w:rPr>
                <w:sz w:val="18"/>
                <w:szCs w:val="18"/>
              </w:rPr>
            </w:pPr>
            <w:r w:rsidRPr="002524B4">
              <w:rPr>
                <w:sz w:val="18"/>
                <w:szCs w:val="18"/>
              </w:rPr>
              <w:t>4.</w:t>
            </w:r>
          </w:p>
        </w:tc>
        <w:tc>
          <w:tcPr>
            <w:tcW w:w="9341" w:type="dxa"/>
            <w:tcBorders>
              <w:top w:val="nil"/>
              <w:left w:val="nil"/>
              <w:bottom w:val="single" w:sz="4" w:space="0" w:color="auto"/>
              <w:right w:val="single" w:sz="4" w:space="0" w:color="auto"/>
            </w:tcBorders>
            <w:noWrap/>
            <w:vAlign w:val="bottom"/>
          </w:tcPr>
          <w:p w14:paraId="28E2EBE6" w14:textId="77777777" w:rsidR="005D6A46" w:rsidRPr="002524B4" w:rsidRDefault="005D6A46" w:rsidP="005D6A46">
            <w:pPr>
              <w:rPr>
                <w:sz w:val="18"/>
                <w:szCs w:val="18"/>
              </w:rPr>
            </w:pPr>
            <w:r w:rsidRPr="002524B4">
              <w:rPr>
                <w:sz w:val="18"/>
                <w:szCs w:val="18"/>
              </w:rPr>
              <w:t>Год постройки</w:t>
            </w:r>
          </w:p>
        </w:tc>
        <w:tc>
          <w:tcPr>
            <w:tcW w:w="0" w:type="auto"/>
            <w:tcBorders>
              <w:top w:val="nil"/>
              <w:left w:val="nil"/>
              <w:bottom w:val="single" w:sz="4" w:space="0" w:color="auto"/>
              <w:right w:val="single" w:sz="4" w:space="0" w:color="auto"/>
            </w:tcBorders>
            <w:noWrap/>
            <w:vAlign w:val="center"/>
          </w:tcPr>
          <w:p w14:paraId="2480AE26" w14:textId="77777777" w:rsidR="005D6A46" w:rsidRPr="002F729E" w:rsidRDefault="005D6A46" w:rsidP="005D6A46">
            <w:pPr>
              <w:jc w:val="center"/>
              <w:rPr>
                <w:b/>
                <w:bCs/>
                <w:sz w:val="18"/>
                <w:szCs w:val="18"/>
              </w:rPr>
            </w:pPr>
            <w:r>
              <w:rPr>
                <w:b/>
                <w:bCs/>
                <w:sz w:val="18"/>
                <w:szCs w:val="18"/>
              </w:rPr>
              <w:t>1962</w:t>
            </w:r>
          </w:p>
        </w:tc>
      </w:tr>
      <w:tr w:rsidR="005D6A46" w:rsidRPr="002524B4" w14:paraId="25FA0135"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29343475" w14:textId="77777777" w:rsidR="005D6A46" w:rsidRPr="002524B4" w:rsidRDefault="005D6A46" w:rsidP="005D6A46">
            <w:pPr>
              <w:jc w:val="center"/>
              <w:rPr>
                <w:sz w:val="18"/>
                <w:szCs w:val="18"/>
              </w:rPr>
            </w:pPr>
            <w:r w:rsidRPr="002524B4">
              <w:rPr>
                <w:sz w:val="18"/>
                <w:szCs w:val="18"/>
              </w:rPr>
              <w:t>5.</w:t>
            </w:r>
          </w:p>
        </w:tc>
        <w:tc>
          <w:tcPr>
            <w:tcW w:w="9341" w:type="dxa"/>
            <w:tcBorders>
              <w:top w:val="nil"/>
              <w:left w:val="nil"/>
              <w:bottom w:val="single" w:sz="4" w:space="0" w:color="auto"/>
              <w:right w:val="single" w:sz="4" w:space="0" w:color="auto"/>
            </w:tcBorders>
            <w:noWrap/>
            <w:vAlign w:val="bottom"/>
          </w:tcPr>
          <w:p w14:paraId="52CD2F90" w14:textId="77777777" w:rsidR="005D6A46" w:rsidRPr="002524B4" w:rsidRDefault="005D6A46" w:rsidP="005D6A46">
            <w:pPr>
              <w:rPr>
                <w:sz w:val="18"/>
                <w:szCs w:val="18"/>
              </w:rPr>
            </w:pPr>
            <w:r w:rsidRPr="002524B4">
              <w:rPr>
                <w:sz w:val="18"/>
                <w:szCs w:val="18"/>
              </w:rPr>
              <w:t>Степень износа по данным государственного технического учета %</w:t>
            </w:r>
          </w:p>
        </w:tc>
        <w:tc>
          <w:tcPr>
            <w:tcW w:w="0" w:type="auto"/>
            <w:tcBorders>
              <w:top w:val="nil"/>
              <w:left w:val="nil"/>
              <w:bottom w:val="single" w:sz="4" w:space="0" w:color="auto"/>
              <w:right w:val="single" w:sz="4" w:space="0" w:color="auto"/>
            </w:tcBorders>
            <w:noWrap/>
            <w:vAlign w:val="center"/>
          </w:tcPr>
          <w:p w14:paraId="24A696F5" w14:textId="77777777" w:rsidR="005D6A46" w:rsidRPr="00DB741D" w:rsidRDefault="005D6A46" w:rsidP="005D6A46">
            <w:pPr>
              <w:jc w:val="center"/>
              <w:rPr>
                <w:b/>
                <w:bCs/>
                <w:sz w:val="18"/>
                <w:szCs w:val="18"/>
              </w:rPr>
            </w:pPr>
          </w:p>
        </w:tc>
      </w:tr>
      <w:tr w:rsidR="005D6A46" w:rsidRPr="002524B4" w14:paraId="0E1A4EE4"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030D1DAF" w14:textId="77777777" w:rsidR="005D6A46" w:rsidRPr="002524B4" w:rsidRDefault="005D6A46" w:rsidP="005D6A46">
            <w:pPr>
              <w:jc w:val="center"/>
              <w:rPr>
                <w:sz w:val="18"/>
                <w:szCs w:val="18"/>
              </w:rPr>
            </w:pPr>
            <w:r w:rsidRPr="002524B4">
              <w:rPr>
                <w:sz w:val="18"/>
                <w:szCs w:val="18"/>
              </w:rPr>
              <w:t>6.</w:t>
            </w:r>
          </w:p>
        </w:tc>
        <w:tc>
          <w:tcPr>
            <w:tcW w:w="9341" w:type="dxa"/>
            <w:tcBorders>
              <w:top w:val="nil"/>
              <w:left w:val="nil"/>
              <w:bottom w:val="single" w:sz="4" w:space="0" w:color="auto"/>
              <w:right w:val="single" w:sz="4" w:space="0" w:color="auto"/>
            </w:tcBorders>
            <w:noWrap/>
            <w:vAlign w:val="bottom"/>
          </w:tcPr>
          <w:p w14:paraId="2938645E" w14:textId="77777777" w:rsidR="005D6A46" w:rsidRPr="002524B4" w:rsidRDefault="005D6A46" w:rsidP="005D6A46">
            <w:pPr>
              <w:rPr>
                <w:sz w:val="18"/>
                <w:szCs w:val="18"/>
              </w:rPr>
            </w:pPr>
            <w:r w:rsidRPr="002524B4">
              <w:rPr>
                <w:sz w:val="18"/>
                <w:szCs w:val="18"/>
              </w:rPr>
              <w:t xml:space="preserve">Степень фактического износа </w:t>
            </w:r>
          </w:p>
        </w:tc>
        <w:tc>
          <w:tcPr>
            <w:tcW w:w="0" w:type="auto"/>
            <w:tcBorders>
              <w:top w:val="nil"/>
              <w:left w:val="nil"/>
              <w:bottom w:val="single" w:sz="4" w:space="0" w:color="auto"/>
              <w:right w:val="single" w:sz="4" w:space="0" w:color="auto"/>
            </w:tcBorders>
            <w:noWrap/>
            <w:vAlign w:val="center"/>
          </w:tcPr>
          <w:p w14:paraId="736F40EA" w14:textId="77777777" w:rsidR="005D6A46" w:rsidRPr="002524B4" w:rsidRDefault="005D6A46" w:rsidP="005D6A46">
            <w:pPr>
              <w:jc w:val="center"/>
              <w:rPr>
                <w:b/>
                <w:bCs/>
                <w:sz w:val="18"/>
                <w:szCs w:val="18"/>
              </w:rPr>
            </w:pPr>
          </w:p>
        </w:tc>
      </w:tr>
      <w:tr w:rsidR="005D6A46" w:rsidRPr="002524B4" w14:paraId="3EC34158"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22513A4D" w14:textId="77777777" w:rsidR="005D6A46" w:rsidRPr="002524B4" w:rsidRDefault="005D6A46" w:rsidP="005D6A46">
            <w:pPr>
              <w:jc w:val="center"/>
              <w:rPr>
                <w:sz w:val="18"/>
                <w:szCs w:val="18"/>
              </w:rPr>
            </w:pPr>
            <w:r w:rsidRPr="002524B4">
              <w:rPr>
                <w:sz w:val="18"/>
                <w:szCs w:val="18"/>
              </w:rPr>
              <w:t>7.</w:t>
            </w:r>
          </w:p>
        </w:tc>
        <w:tc>
          <w:tcPr>
            <w:tcW w:w="9341" w:type="dxa"/>
            <w:tcBorders>
              <w:top w:val="nil"/>
              <w:left w:val="nil"/>
              <w:bottom w:val="single" w:sz="4" w:space="0" w:color="auto"/>
              <w:right w:val="single" w:sz="4" w:space="0" w:color="auto"/>
            </w:tcBorders>
            <w:noWrap/>
            <w:vAlign w:val="bottom"/>
          </w:tcPr>
          <w:p w14:paraId="21365BAA" w14:textId="77777777" w:rsidR="005D6A46" w:rsidRPr="002524B4" w:rsidRDefault="005D6A46" w:rsidP="005D6A46">
            <w:pPr>
              <w:rPr>
                <w:sz w:val="18"/>
                <w:szCs w:val="18"/>
              </w:rPr>
            </w:pPr>
            <w:r w:rsidRPr="002524B4">
              <w:rPr>
                <w:sz w:val="18"/>
                <w:szCs w:val="18"/>
              </w:rPr>
              <w:t>Год последнего капитального ремонта</w:t>
            </w:r>
          </w:p>
        </w:tc>
        <w:tc>
          <w:tcPr>
            <w:tcW w:w="0" w:type="auto"/>
            <w:tcBorders>
              <w:top w:val="nil"/>
              <w:left w:val="nil"/>
              <w:bottom w:val="single" w:sz="4" w:space="0" w:color="auto"/>
              <w:right w:val="single" w:sz="4" w:space="0" w:color="auto"/>
            </w:tcBorders>
            <w:noWrap/>
            <w:vAlign w:val="center"/>
          </w:tcPr>
          <w:p w14:paraId="3D674B5F" w14:textId="77777777" w:rsidR="005D6A46" w:rsidRPr="00B743C0" w:rsidRDefault="005D6A46" w:rsidP="005D6A46">
            <w:pPr>
              <w:jc w:val="center"/>
              <w:rPr>
                <w:b/>
                <w:bCs/>
                <w:sz w:val="18"/>
                <w:szCs w:val="18"/>
                <w:lang w:val="en-US"/>
              </w:rPr>
            </w:pPr>
          </w:p>
        </w:tc>
      </w:tr>
      <w:tr w:rsidR="005D6A46" w:rsidRPr="002524B4" w14:paraId="53A393A7"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63AEB1E5" w14:textId="77777777" w:rsidR="005D6A46" w:rsidRPr="002524B4" w:rsidRDefault="005D6A46" w:rsidP="005D6A46">
            <w:pPr>
              <w:jc w:val="center"/>
              <w:rPr>
                <w:sz w:val="18"/>
                <w:szCs w:val="18"/>
              </w:rPr>
            </w:pPr>
            <w:r w:rsidRPr="002524B4">
              <w:rPr>
                <w:sz w:val="18"/>
                <w:szCs w:val="18"/>
              </w:rPr>
              <w:t>8.</w:t>
            </w:r>
          </w:p>
        </w:tc>
        <w:tc>
          <w:tcPr>
            <w:tcW w:w="9341" w:type="dxa"/>
            <w:tcBorders>
              <w:top w:val="nil"/>
              <w:left w:val="nil"/>
              <w:bottom w:val="single" w:sz="4" w:space="0" w:color="auto"/>
              <w:right w:val="single" w:sz="4" w:space="0" w:color="auto"/>
            </w:tcBorders>
            <w:vAlign w:val="bottom"/>
          </w:tcPr>
          <w:p w14:paraId="3FEB91BB" w14:textId="77777777" w:rsidR="005D6A46" w:rsidRPr="002524B4" w:rsidRDefault="005D6A46" w:rsidP="005D6A46">
            <w:pPr>
              <w:rPr>
                <w:sz w:val="18"/>
                <w:szCs w:val="18"/>
              </w:rPr>
            </w:pPr>
            <w:r w:rsidRPr="002524B4">
              <w:rPr>
                <w:sz w:val="18"/>
                <w:szCs w:val="18"/>
              </w:rPr>
              <w:t>Реквизиты правового акта о признании многоквартирного дома аварийным и подлежащим сносу</w:t>
            </w:r>
          </w:p>
        </w:tc>
        <w:tc>
          <w:tcPr>
            <w:tcW w:w="0" w:type="auto"/>
            <w:tcBorders>
              <w:top w:val="nil"/>
              <w:left w:val="nil"/>
              <w:bottom w:val="single" w:sz="4" w:space="0" w:color="auto"/>
              <w:right w:val="single" w:sz="4" w:space="0" w:color="auto"/>
            </w:tcBorders>
            <w:noWrap/>
            <w:vAlign w:val="center"/>
          </w:tcPr>
          <w:p w14:paraId="4B429038" w14:textId="77777777" w:rsidR="005D6A46" w:rsidRPr="002F729E" w:rsidRDefault="005D6A46" w:rsidP="005D6A46">
            <w:pPr>
              <w:jc w:val="center"/>
              <w:rPr>
                <w:b/>
                <w:bCs/>
                <w:sz w:val="18"/>
                <w:szCs w:val="18"/>
              </w:rPr>
            </w:pPr>
          </w:p>
        </w:tc>
      </w:tr>
      <w:tr w:rsidR="005D6A46" w:rsidRPr="002524B4" w14:paraId="604DB601"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4564494E" w14:textId="77777777" w:rsidR="005D6A46" w:rsidRPr="002524B4" w:rsidRDefault="005D6A46" w:rsidP="005D6A46">
            <w:pPr>
              <w:jc w:val="center"/>
              <w:rPr>
                <w:sz w:val="18"/>
                <w:szCs w:val="18"/>
              </w:rPr>
            </w:pPr>
            <w:r w:rsidRPr="002524B4">
              <w:rPr>
                <w:sz w:val="18"/>
                <w:szCs w:val="18"/>
              </w:rPr>
              <w:t>9.</w:t>
            </w:r>
          </w:p>
        </w:tc>
        <w:tc>
          <w:tcPr>
            <w:tcW w:w="9341" w:type="dxa"/>
            <w:tcBorders>
              <w:top w:val="nil"/>
              <w:left w:val="nil"/>
              <w:bottom w:val="single" w:sz="4" w:space="0" w:color="auto"/>
              <w:right w:val="single" w:sz="4" w:space="0" w:color="auto"/>
            </w:tcBorders>
            <w:noWrap/>
            <w:vAlign w:val="bottom"/>
          </w:tcPr>
          <w:p w14:paraId="335D14CC" w14:textId="77777777" w:rsidR="005D6A46" w:rsidRPr="002524B4" w:rsidRDefault="005D6A46" w:rsidP="005D6A46">
            <w:pPr>
              <w:rPr>
                <w:sz w:val="18"/>
                <w:szCs w:val="18"/>
              </w:rPr>
            </w:pPr>
            <w:r w:rsidRPr="002524B4">
              <w:rPr>
                <w:sz w:val="18"/>
                <w:szCs w:val="18"/>
              </w:rPr>
              <w:t xml:space="preserve">Количество этажей </w:t>
            </w:r>
          </w:p>
        </w:tc>
        <w:tc>
          <w:tcPr>
            <w:tcW w:w="0" w:type="auto"/>
            <w:tcBorders>
              <w:top w:val="nil"/>
              <w:left w:val="nil"/>
              <w:bottom w:val="single" w:sz="4" w:space="0" w:color="auto"/>
              <w:right w:val="single" w:sz="4" w:space="0" w:color="auto"/>
            </w:tcBorders>
            <w:noWrap/>
            <w:vAlign w:val="center"/>
          </w:tcPr>
          <w:p w14:paraId="14F39953" w14:textId="77777777" w:rsidR="005D6A46" w:rsidRPr="002F729E" w:rsidRDefault="005D6A46" w:rsidP="005D6A46">
            <w:pPr>
              <w:jc w:val="center"/>
              <w:rPr>
                <w:b/>
                <w:bCs/>
                <w:sz w:val="18"/>
                <w:szCs w:val="18"/>
              </w:rPr>
            </w:pPr>
            <w:r>
              <w:rPr>
                <w:b/>
                <w:bCs/>
                <w:sz w:val="18"/>
                <w:szCs w:val="18"/>
              </w:rPr>
              <w:t>2</w:t>
            </w:r>
          </w:p>
        </w:tc>
      </w:tr>
      <w:tr w:rsidR="005D6A46" w:rsidRPr="002524B4" w14:paraId="19B35F3A"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204C2EB0" w14:textId="77777777" w:rsidR="005D6A46" w:rsidRPr="002524B4" w:rsidRDefault="005D6A46" w:rsidP="005D6A46">
            <w:pPr>
              <w:jc w:val="center"/>
              <w:rPr>
                <w:sz w:val="18"/>
                <w:szCs w:val="18"/>
              </w:rPr>
            </w:pPr>
            <w:r w:rsidRPr="002524B4">
              <w:rPr>
                <w:sz w:val="18"/>
                <w:szCs w:val="18"/>
              </w:rPr>
              <w:t>10.</w:t>
            </w:r>
          </w:p>
        </w:tc>
        <w:tc>
          <w:tcPr>
            <w:tcW w:w="9341" w:type="dxa"/>
            <w:tcBorders>
              <w:top w:val="nil"/>
              <w:left w:val="nil"/>
              <w:bottom w:val="single" w:sz="4" w:space="0" w:color="auto"/>
              <w:right w:val="single" w:sz="4" w:space="0" w:color="auto"/>
            </w:tcBorders>
            <w:noWrap/>
            <w:vAlign w:val="bottom"/>
          </w:tcPr>
          <w:p w14:paraId="25A7E61D" w14:textId="77777777" w:rsidR="005D6A46" w:rsidRPr="002524B4" w:rsidRDefault="005D6A46" w:rsidP="005D6A46">
            <w:pPr>
              <w:rPr>
                <w:sz w:val="18"/>
                <w:szCs w:val="18"/>
              </w:rPr>
            </w:pPr>
            <w:r w:rsidRPr="002524B4">
              <w:rPr>
                <w:sz w:val="18"/>
                <w:szCs w:val="18"/>
              </w:rPr>
              <w:t xml:space="preserve">Наличие подвала </w:t>
            </w:r>
          </w:p>
        </w:tc>
        <w:tc>
          <w:tcPr>
            <w:tcW w:w="0" w:type="auto"/>
            <w:tcBorders>
              <w:top w:val="nil"/>
              <w:left w:val="nil"/>
              <w:bottom w:val="single" w:sz="4" w:space="0" w:color="auto"/>
              <w:right w:val="single" w:sz="4" w:space="0" w:color="auto"/>
            </w:tcBorders>
            <w:noWrap/>
            <w:vAlign w:val="center"/>
          </w:tcPr>
          <w:p w14:paraId="3533A7A6" w14:textId="77777777" w:rsidR="005D6A46" w:rsidRPr="00F55D58" w:rsidRDefault="005D6A46" w:rsidP="005D6A46">
            <w:pPr>
              <w:jc w:val="center"/>
              <w:rPr>
                <w:b/>
                <w:bCs/>
                <w:sz w:val="18"/>
                <w:szCs w:val="18"/>
              </w:rPr>
            </w:pPr>
            <w:r>
              <w:rPr>
                <w:b/>
                <w:bCs/>
                <w:sz w:val="18"/>
                <w:szCs w:val="18"/>
              </w:rPr>
              <w:t>нет</w:t>
            </w:r>
          </w:p>
        </w:tc>
      </w:tr>
      <w:tr w:rsidR="005D6A46" w:rsidRPr="002524B4" w14:paraId="6CF94EC0"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1158F855" w14:textId="77777777" w:rsidR="005D6A46" w:rsidRPr="002524B4" w:rsidRDefault="005D6A46" w:rsidP="005D6A46">
            <w:pPr>
              <w:jc w:val="center"/>
              <w:rPr>
                <w:sz w:val="18"/>
                <w:szCs w:val="18"/>
              </w:rPr>
            </w:pPr>
            <w:r w:rsidRPr="002524B4">
              <w:rPr>
                <w:sz w:val="18"/>
                <w:szCs w:val="18"/>
              </w:rPr>
              <w:t>11.</w:t>
            </w:r>
          </w:p>
        </w:tc>
        <w:tc>
          <w:tcPr>
            <w:tcW w:w="9341" w:type="dxa"/>
            <w:tcBorders>
              <w:top w:val="nil"/>
              <w:left w:val="nil"/>
              <w:bottom w:val="single" w:sz="4" w:space="0" w:color="auto"/>
              <w:right w:val="single" w:sz="4" w:space="0" w:color="auto"/>
            </w:tcBorders>
            <w:noWrap/>
            <w:vAlign w:val="bottom"/>
          </w:tcPr>
          <w:p w14:paraId="1D3B9A91" w14:textId="77777777" w:rsidR="005D6A46" w:rsidRPr="002524B4" w:rsidRDefault="005D6A46" w:rsidP="005D6A46">
            <w:pPr>
              <w:rPr>
                <w:sz w:val="18"/>
                <w:szCs w:val="18"/>
              </w:rPr>
            </w:pPr>
            <w:r w:rsidRPr="002524B4">
              <w:rPr>
                <w:sz w:val="18"/>
                <w:szCs w:val="18"/>
              </w:rPr>
              <w:t>Наличие цокольного этажа</w:t>
            </w:r>
          </w:p>
        </w:tc>
        <w:tc>
          <w:tcPr>
            <w:tcW w:w="0" w:type="auto"/>
            <w:tcBorders>
              <w:top w:val="nil"/>
              <w:left w:val="nil"/>
              <w:bottom w:val="single" w:sz="4" w:space="0" w:color="auto"/>
              <w:right w:val="single" w:sz="4" w:space="0" w:color="auto"/>
            </w:tcBorders>
            <w:noWrap/>
            <w:vAlign w:val="center"/>
          </w:tcPr>
          <w:p w14:paraId="12A55D4F" w14:textId="77777777" w:rsidR="005D6A46" w:rsidRPr="00F55D58" w:rsidRDefault="005D6A46" w:rsidP="005D6A46">
            <w:pPr>
              <w:jc w:val="center"/>
              <w:rPr>
                <w:b/>
                <w:bCs/>
                <w:sz w:val="18"/>
                <w:szCs w:val="18"/>
              </w:rPr>
            </w:pPr>
            <w:r>
              <w:rPr>
                <w:b/>
                <w:bCs/>
                <w:sz w:val="18"/>
                <w:szCs w:val="18"/>
              </w:rPr>
              <w:t>нет</w:t>
            </w:r>
          </w:p>
        </w:tc>
      </w:tr>
      <w:tr w:rsidR="005D6A46" w:rsidRPr="002524B4" w14:paraId="03AD18B6"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334F1EA7" w14:textId="77777777" w:rsidR="005D6A46" w:rsidRPr="002524B4" w:rsidRDefault="005D6A46" w:rsidP="005D6A46">
            <w:pPr>
              <w:jc w:val="center"/>
              <w:rPr>
                <w:sz w:val="18"/>
                <w:szCs w:val="18"/>
              </w:rPr>
            </w:pPr>
            <w:r w:rsidRPr="002524B4">
              <w:rPr>
                <w:sz w:val="18"/>
                <w:szCs w:val="18"/>
              </w:rPr>
              <w:t>12.</w:t>
            </w:r>
          </w:p>
        </w:tc>
        <w:tc>
          <w:tcPr>
            <w:tcW w:w="9341" w:type="dxa"/>
            <w:tcBorders>
              <w:top w:val="nil"/>
              <w:left w:val="nil"/>
              <w:bottom w:val="single" w:sz="4" w:space="0" w:color="auto"/>
              <w:right w:val="single" w:sz="4" w:space="0" w:color="auto"/>
            </w:tcBorders>
            <w:noWrap/>
            <w:vAlign w:val="bottom"/>
          </w:tcPr>
          <w:p w14:paraId="7D57ACBA" w14:textId="77777777" w:rsidR="005D6A46" w:rsidRPr="002524B4" w:rsidRDefault="005D6A46" w:rsidP="005D6A46">
            <w:pPr>
              <w:rPr>
                <w:sz w:val="18"/>
                <w:szCs w:val="18"/>
              </w:rPr>
            </w:pPr>
            <w:r w:rsidRPr="002524B4">
              <w:rPr>
                <w:sz w:val="18"/>
                <w:szCs w:val="18"/>
              </w:rPr>
              <w:t xml:space="preserve">Наличие мансарды </w:t>
            </w:r>
          </w:p>
        </w:tc>
        <w:tc>
          <w:tcPr>
            <w:tcW w:w="0" w:type="auto"/>
            <w:tcBorders>
              <w:top w:val="nil"/>
              <w:left w:val="nil"/>
              <w:bottom w:val="single" w:sz="4" w:space="0" w:color="auto"/>
              <w:right w:val="single" w:sz="4" w:space="0" w:color="auto"/>
            </w:tcBorders>
            <w:noWrap/>
            <w:vAlign w:val="center"/>
          </w:tcPr>
          <w:p w14:paraId="278A6763" w14:textId="77777777" w:rsidR="005D6A46" w:rsidRPr="002524B4" w:rsidRDefault="005D6A46" w:rsidP="005D6A46">
            <w:pPr>
              <w:jc w:val="center"/>
              <w:rPr>
                <w:b/>
                <w:bCs/>
                <w:sz w:val="18"/>
                <w:szCs w:val="18"/>
              </w:rPr>
            </w:pPr>
            <w:r>
              <w:rPr>
                <w:b/>
                <w:bCs/>
                <w:sz w:val="18"/>
                <w:szCs w:val="18"/>
              </w:rPr>
              <w:t>нет</w:t>
            </w:r>
          </w:p>
        </w:tc>
      </w:tr>
      <w:tr w:rsidR="005D6A46" w:rsidRPr="002524B4" w14:paraId="1D98848C"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2299A622" w14:textId="77777777" w:rsidR="005D6A46" w:rsidRPr="002524B4" w:rsidRDefault="005D6A46" w:rsidP="005D6A46">
            <w:pPr>
              <w:jc w:val="center"/>
              <w:rPr>
                <w:sz w:val="18"/>
                <w:szCs w:val="18"/>
              </w:rPr>
            </w:pPr>
            <w:r w:rsidRPr="002524B4">
              <w:rPr>
                <w:sz w:val="18"/>
                <w:szCs w:val="18"/>
              </w:rPr>
              <w:t>13.</w:t>
            </w:r>
          </w:p>
        </w:tc>
        <w:tc>
          <w:tcPr>
            <w:tcW w:w="9341" w:type="dxa"/>
            <w:tcBorders>
              <w:top w:val="nil"/>
              <w:left w:val="nil"/>
              <w:bottom w:val="single" w:sz="4" w:space="0" w:color="auto"/>
              <w:right w:val="single" w:sz="4" w:space="0" w:color="auto"/>
            </w:tcBorders>
            <w:noWrap/>
            <w:vAlign w:val="bottom"/>
          </w:tcPr>
          <w:p w14:paraId="7B8719AD" w14:textId="77777777" w:rsidR="005D6A46" w:rsidRPr="002524B4" w:rsidRDefault="005D6A46" w:rsidP="005D6A46">
            <w:pPr>
              <w:rPr>
                <w:sz w:val="18"/>
                <w:szCs w:val="18"/>
              </w:rPr>
            </w:pPr>
            <w:r w:rsidRPr="002524B4">
              <w:rPr>
                <w:sz w:val="18"/>
                <w:szCs w:val="18"/>
              </w:rPr>
              <w:t xml:space="preserve">Наличие мезонина </w:t>
            </w:r>
          </w:p>
        </w:tc>
        <w:tc>
          <w:tcPr>
            <w:tcW w:w="0" w:type="auto"/>
            <w:tcBorders>
              <w:top w:val="nil"/>
              <w:left w:val="nil"/>
              <w:bottom w:val="single" w:sz="4" w:space="0" w:color="auto"/>
              <w:right w:val="single" w:sz="4" w:space="0" w:color="auto"/>
            </w:tcBorders>
            <w:noWrap/>
            <w:vAlign w:val="center"/>
          </w:tcPr>
          <w:p w14:paraId="08F0EBF3" w14:textId="77777777" w:rsidR="005D6A46" w:rsidRPr="002524B4" w:rsidRDefault="005D6A46" w:rsidP="005D6A46">
            <w:pPr>
              <w:jc w:val="center"/>
              <w:rPr>
                <w:b/>
                <w:bCs/>
                <w:sz w:val="18"/>
                <w:szCs w:val="18"/>
              </w:rPr>
            </w:pPr>
            <w:r>
              <w:rPr>
                <w:b/>
                <w:bCs/>
                <w:sz w:val="18"/>
                <w:szCs w:val="18"/>
              </w:rPr>
              <w:t>нет</w:t>
            </w:r>
          </w:p>
        </w:tc>
      </w:tr>
      <w:tr w:rsidR="005D6A46" w:rsidRPr="002524B4" w14:paraId="65FE2D82"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7F21BC55" w14:textId="77777777" w:rsidR="005D6A46" w:rsidRPr="002524B4" w:rsidRDefault="005D6A46" w:rsidP="005D6A46">
            <w:pPr>
              <w:jc w:val="center"/>
              <w:rPr>
                <w:sz w:val="18"/>
                <w:szCs w:val="18"/>
              </w:rPr>
            </w:pPr>
            <w:r w:rsidRPr="002524B4">
              <w:rPr>
                <w:sz w:val="18"/>
                <w:szCs w:val="18"/>
              </w:rPr>
              <w:t>14.</w:t>
            </w:r>
          </w:p>
        </w:tc>
        <w:tc>
          <w:tcPr>
            <w:tcW w:w="9341" w:type="dxa"/>
            <w:tcBorders>
              <w:top w:val="nil"/>
              <w:left w:val="nil"/>
              <w:bottom w:val="single" w:sz="4" w:space="0" w:color="auto"/>
              <w:right w:val="single" w:sz="4" w:space="0" w:color="auto"/>
            </w:tcBorders>
            <w:noWrap/>
            <w:vAlign w:val="bottom"/>
          </w:tcPr>
          <w:p w14:paraId="4C43020A" w14:textId="77777777" w:rsidR="005D6A46" w:rsidRPr="002524B4" w:rsidRDefault="005D6A46" w:rsidP="005D6A46">
            <w:pPr>
              <w:rPr>
                <w:sz w:val="18"/>
                <w:szCs w:val="18"/>
              </w:rPr>
            </w:pPr>
            <w:r w:rsidRPr="002524B4">
              <w:rPr>
                <w:sz w:val="18"/>
                <w:szCs w:val="18"/>
              </w:rPr>
              <w:t>Количество квартир</w:t>
            </w:r>
          </w:p>
        </w:tc>
        <w:tc>
          <w:tcPr>
            <w:tcW w:w="0" w:type="auto"/>
            <w:tcBorders>
              <w:top w:val="nil"/>
              <w:left w:val="nil"/>
              <w:bottom w:val="single" w:sz="4" w:space="0" w:color="auto"/>
              <w:right w:val="single" w:sz="4" w:space="0" w:color="auto"/>
            </w:tcBorders>
            <w:noWrap/>
            <w:vAlign w:val="center"/>
          </w:tcPr>
          <w:p w14:paraId="41B20888" w14:textId="77777777" w:rsidR="005D6A46" w:rsidRPr="002F729E" w:rsidRDefault="005D6A46" w:rsidP="005D6A46">
            <w:pPr>
              <w:jc w:val="center"/>
              <w:rPr>
                <w:b/>
                <w:bCs/>
                <w:sz w:val="18"/>
                <w:szCs w:val="18"/>
              </w:rPr>
            </w:pPr>
            <w:r>
              <w:rPr>
                <w:b/>
                <w:bCs/>
                <w:sz w:val="18"/>
                <w:szCs w:val="18"/>
              </w:rPr>
              <w:t>16</w:t>
            </w:r>
          </w:p>
        </w:tc>
      </w:tr>
      <w:tr w:rsidR="005D6A46" w:rsidRPr="002524B4" w14:paraId="2070AFB0"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6324C7D7" w14:textId="77777777" w:rsidR="005D6A46" w:rsidRPr="002524B4" w:rsidRDefault="005D6A46" w:rsidP="005D6A46">
            <w:pPr>
              <w:jc w:val="center"/>
              <w:rPr>
                <w:sz w:val="18"/>
                <w:szCs w:val="18"/>
              </w:rPr>
            </w:pPr>
            <w:r w:rsidRPr="002524B4">
              <w:rPr>
                <w:sz w:val="18"/>
                <w:szCs w:val="18"/>
              </w:rPr>
              <w:t>15.</w:t>
            </w:r>
          </w:p>
        </w:tc>
        <w:tc>
          <w:tcPr>
            <w:tcW w:w="9341" w:type="dxa"/>
            <w:tcBorders>
              <w:top w:val="nil"/>
              <w:left w:val="nil"/>
              <w:bottom w:val="single" w:sz="4" w:space="0" w:color="auto"/>
              <w:right w:val="single" w:sz="4" w:space="0" w:color="auto"/>
            </w:tcBorders>
            <w:vAlign w:val="bottom"/>
          </w:tcPr>
          <w:p w14:paraId="1513675D" w14:textId="77777777" w:rsidR="005D6A46" w:rsidRPr="002524B4" w:rsidRDefault="005D6A46" w:rsidP="005D6A46">
            <w:pPr>
              <w:rPr>
                <w:sz w:val="18"/>
                <w:szCs w:val="18"/>
              </w:rPr>
            </w:pPr>
            <w:r w:rsidRPr="002524B4">
              <w:rPr>
                <w:sz w:val="18"/>
                <w:szCs w:val="18"/>
              </w:rPr>
              <w:t xml:space="preserve">Количество нежилых помещений, не входящих в состав общего имущества </w:t>
            </w:r>
          </w:p>
        </w:tc>
        <w:tc>
          <w:tcPr>
            <w:tcW w:w="0" w:type="auto"/>
            <w:tcBorders>
              <w:top w:val="nil"/>
              <w:left w:val="nil"/>
              <w:bottom w:val="single" w:sz="4" w:space="0" w:color="auto"/>
              <w:right w:val="single" w:sz="4" w:space="0" w:color="auto"/>
            </w:tcBorders>
            <w:noWrap/>
            <w:vAlign w:val="center"/>
          </w:tcPr>
          <w:p w14:paraId="24710F9D" w14:textId="77777777" w:rsidR="005D6A46" w:rsidRPr="00DB741D" w:rsidRDefault="005D6A46" w:rsidP="005D6A46">
            <w:pPr>
              <w:jc w:val="center"/>
              <w:rPr>
                <w:b/>
                <w:bCs/>
                <w:sz w:val="18"/>
                <w:szCs w:val="18"/>
              </w:rPr>
            </w:pPr>
            <w:r>
              <w:rPr>
                <w:b/>
                <w:bCs/>
                <w:sz w:val="18"/>
                <w:szCs w:val="18"/>
              </w:rPr>
              <w:t>нет</w:t>
            </w:r>
          </w:p>
        </w:tc>
      </w:tr>
      <w:tr w:rsidR="005D6A46" w:rsidRPr="002524B4" w14:paraId="6C3A1159"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1E10A883" w14:textId="77777777" w:rsidR="005D6A46" w:rsidRPr="002524B4" w:rsidRDefault="005D6A46" w:rsidP="005D6A46">
            <w:pPr>
              <w:jc w:val="center"/>
              <w:rPr>
                <w:sz w:val="18"/>
                <w:szCs w:val="18"/>
              </w:rPr>
            </w:pPr>
            <w:r w:rsidRPr="002524B4">
              <w:rPr>
                <w:sz w:val="18"/>
                <w:szCs w:val="18"/>
              </w:rPr>
              <w:t>16.</w:t>
            </w:r>
          </w:p>
        </w:tc>
        <w:tc>
          <w:tcPr>
            <w:tcW w:w="9341" w:type="dxa"/>
            <w:tcBorders>
              <w:top w:val="nil"/>
              <w:left w:val="nil"/>
              <w:bottom w:val="single" w:sz="4" w:space="0" w:color="auto"/>
              <w:right w:val="single" w:sz="4" w:space="0" w:color="auto"/>
            </w:tcBorders>
            <w:vAlign w:val="bottom"/>
          </w:tcPr>
          <w:p w14:paraId="001D7E90" w14:textId="77777777" w:rsidR="005D6A46" w:rsidRPr="002524B4" w:rsidRDefault="005D6A46" w:rsidP="005D6A46">
            <w:pPr>
              <w:rPr>
                <w:sz w:val="18"/>
                <w:szCs w:val="18"/>
              </w:rPr>
            </w:pPr>
            <w:r w:rsidRPr="002524B4">
              <w:rPr>
                <w:sz w:val="18"/>
                <w:szCs w:val="18"/>
              </w:rPr>
              <w:t xml:space="preserve">Реквизиты правового акта о признании всех жилых помещений в многоквартирном доме непригодными для проживания </w:t>
            </w:r>
          </w:p>
        </w:tc>
        <w:tc>
          <w:tcPr>
            <w:tcW w:w="0" w:type="auto"/>
            <w:tcBorders>
              <w:top w:val="nil"/>
              <w:left w:val="nil"/>
              <w:bottom w:val="single" w:sz="4" w:space="0" w:color="auto"/>
              <w:right w:val="single" w:sz="4" w:space="0" w:color="auto"/>
            </w:tcBorders>
            <w:noWrap/>
            <w:vAlign w:val="center"/>
          </w:tcPr>
          <w:p w14:paraId="068D0D0B" w14:textId="77777777" w:rsidR="005D6A46" w:rsidRPr="002F729E" w:rsidRDefault="005D6A46" w:rsidP="005D6A46">
            <w:pPr>
              <w:jc w:val="center"/>
              <w:rPr>
                <w:b/>
                <w:bCs/>
                <w:sz w:val="18"/>
                <w:szCs w:val="18"/>
              </w:rPr>
            </w:pPr>
          </w:p>
        </w:tc>
      </w:tr>
      <w:tr w:rsidR="005D6A46" w:rsidRPr="002524B4" w14:paraId="4A3C1A2B"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0AB86DF2" w14:textId="77777777" w:rsidR="005D6A46" w:rsidRPr="002524B4" w:rsidRDefault="005D6A46" w:rsidP="005D6A46">
            <w:pPr>
              <w:jc w:val="center"/>
              <w:rPr>
                <w:sz w:val="18"/>
                <w:szCs w:val="18"/>
              </w:rPr>
            </w:pPr>
            <w:r w:rsidRPr="002524B4">
              <w:rPr>
                <w:sz w:val="18"/>
                <w:szCs w:val="18"/>
              </w:rPr>
              <w:t>17.</w:t>
            </w:r>
          </w:p>
        </w:tc>
        <w:tc>
          <w:tcPr>
            <w:tcW w:w="9341" w:type="dxa"/>
            <w:tcBorders>
              <w:top w:val="nil"/>
              <w:left w:val="nil"/>
              <w:bottom w:val="single" w:sz="4" w:space="0" w:color="auto"/>
              <w:right w:val="single" w:sz="4" w:space="0" w:color="auto"/>
            </w:tcBorders>
            <w:vAlign w:val="bottom"/>
          </w:tcPr>
          <w:p w14:paraId="605E8BBE" w14:textId="77777777" w:rsidR="005D6A46" w:rsidRPr="002524B4" w:rsidRDefault="005D6A46" w:rsidP="005D6A46">
            <w:pPr>
              <w:rPr>
                <w:sz w:val="18"/>
                <w:szCs w:val="18"/>
              </w:rPr>
            </w:pPr>
            <w:r w:rsidRPr="002524B4">
              <w:rPr>
                <w:sz w:val="18"/>
                <w:szCs w:val="18"/>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0" w:type="auto"/>
            <w:tcBorders>
              <w:top w:val="nil"/>
              <w:left w:val="nil"/>
              <w:bottom w:val="single" w:sz="4" w:space="0" w:color="auto"/>
              <w:right w:val="single" w:sz="4" w:space="0" w:color="auto"/>
            </w:tcBorders>
            <w:noWrap/>
            <w:vAlign w:val="center"/>
          </w:tcPr>
          <w:p w14:paraId="2623E605" w14:textId="77777777" w:rsidR="005D6A46" w:rsidRPr="002F729E" w:rsidRDefault="005D6A46" w:rsidP="005D6A46">
            <w:pPr>
              <w:jc w:val="center"/>
              <w:rPr>
                <w:b/>
                <w:bCs/>
                <w:sz w:val="18"/>
                <w:szCs w:val="18"/>
              </w:rPr>
            </w:pPr>
          </w:p>
        </w:tc>
      </w:tr>
      <w:tr w:rsidR="005D6A46" w:rsidRPr="002524B4" w14:paraId="4F50B84E"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7EC4C0FA" w14:textId="77777777" w:rsidR="005D6A46" w:rsidRPr="002524B4" w:rsidRDefault="005D6A46" w:rsidP="005D6A46">
            <w:pPr>
              <w:jc w:val="center"/>
              <w:rPr>
                <w:sz w:val="18"/>
                <w:szCs w:val="18"/>
              </w:rPr>
            </w:pPr>
            <w:r w:rsidRPr="002524B4">
              <w:rPr>
                <w:sz w:val="18"/>
                <w:szCs w:val="18"/>
              </w:rPr>
              <w:t>18.</w:t>
            </w:r>
          </w:p>
        </w:tc>
        <w:tc>
          <w:tcPr>
            <w:tcW w:w="9341" w:type="dxa"/>
            <w:tcBorders>
              <w:top w:val="nil"/>
              <w:left w:val="nil"/>
              <w:bottom w:val="single" w:sz="4" w:space="0" w:color="auto"/>
              <w:right w:val="single" w:sz="4" w:space="0" w:color="auto"/>
            </w:tcBorders>
            <w:vAlign w:val="bottom"/>
          </w:tcPr>
          <w:p w14:paraId="5D2C4376" w14:textId="77777777" w:rsidR="005D6A46" w:rsidRPr="002524B4" w:rsidRDefault="005D6A46" w:rsidP="005D6A46">
            <w:pPr>
              <w:rPr>
                <w:sz w:val="18"/>
                <w:szCs w:val="18"/>
              </w:rPr>
            </w:pPr>
            <w:r w:rsidRPr="002524B4">
              <w:rPr>
                <w:sz w:val="18"/>
                <w:szCs w:val="18"/>
              </w:rPr>
              <w:t>Строительный объем, куб.м</w:t>
            </w:r>
          </w:p>
        </w:tc>
        <w:tc>
          <w:tcPr>
            <w:tcW w:w="0" w:type="auto"/>
            <w:tcBorders>
              <w:top w:val="nil"/>
              <w:left w:val="nil"/>
              <w:bottom w:val="single" w:sz="4" w:space="0" w:color="auto"/>
              <w:right w:val="single" w:sz="4" w:space="0" w:color="auto"/>
            </w:tcBorders>
            <w:noWrap/>
            <w:vAlign w:val="center"/>
          </w:tcPr>
          <w:p w14:paraId="0624DD76" w14:textId="77777777" w:rsidR="005D6A46" w:rsidRPr="002F729E" w:rsidRDefault="005D6A46" w:rsidP="005D6A46">
            <w:pPr>
              <w:jc w:val="center"/>
              <w:rPr>
                <w:b/>
                <w:bCs/>
                <w:sz w:val="18"/>
                <w:szCs w:val="18"/>
              </w:rPr>
            </w:pPr>
            <w:r>
              <w:rPr>
                <w:b/>
                <w:bCs/>
                <w:sz w:val="18"/>
                <w:szCs w:val="18"/>
              </w:rPr>
              <w:t>2457</w:t>
            </w:r>
          </w:p>
        </w:tc>
      </w:tr>
      <w:tr w:rsidR="005D6A46" w:rsidRPr="002524B4" w14:paraId="27D22461"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66BB6A44" w14:textId="77777777" w:rsidR="005D6A46" w:rsidRPr="002524B4" w:rsidRDefault="005D6A46" w:rsidP="005D6A46">
            <w:pPr>
              <w:jc w:val="center"/>
              <w:rPr>
                <w:sz w:val="18"/>
                <w:szCs w:val="18"/>
              </w:rPr>
            </w:pPr>
            <w:r w:rsidRPr="002524B4">
              <w:rPr>
                <w:sz w:val="18"/>
                <w:szCs w:val="18"/>
              </w:rPr>
              <w:t>19.</w:t>
            </w:r>
          </w:p>
        </w:tc>
        <w:tc>
          <w:tcPr>
            <w:tcW w:w="9341" w:type="dxa"/>
            <w:tcBorders>
              <w:top w:val="nil"/>
              <w:left w:val="nil"/>
              <w:bottom w:val="single" w:sz="4" w:space="0" w:color="auto"/>
              <w:right w:val="single" w:sz="4" w:space="0" w:color="auto"/>
            </w:tcBorders>
            <w:vAlign w:val="bottom"/>
          </w:tcPr>
          <w:p w14:paraId="3EE89C0D" w14:textId="77777777" w:rsidR="005D6A46" w:rsidRPr="002524B4" w:rsidRDefault="005D6A46" w:rsidP="005D6A46">
            <w:pPr>
              <w:rPr>
                <w:sz w:val="18"/>
                <w:szCs w:val="18"/>
              </w:rPr>
            </w:pPr>
            <w:r w:rsidRPr="002524B4">
              <w:rPr>
                <w:sz w:val="18"/>
                <w:szCs w:val="18"/>
              </w:rPr>
              <w:t>Площадь:</w:t>
            </w:r>
          </w:p>
        </w:tc>
        <w:tc>
          <w:tcPr>
            <w:tcW w:w="0" w:type="auto"/>
            <w:tcBorders>
              <w:top w:val="nil"/>
              <w:left w:val="nil"/>
              <w:bottom w:val="single" w:sz="4" w:space="0" w:color="auto"/>
              <w:right w:val="single" w:sz="4" w:space="0" w:color="auto"/>
            </w:tcBorders>
            <w:noWrap/>
            <w:vAlign w:val="center"/>
          </w:tcPr>
          <w:p w14:paraId="7CB78765" w14:textId="77777777" w:rsidR="005D6A46" w:rsidRPr="002524B4" w:rsidRDefault="005D6A46" w:rsidP="005D6A46">
            <w:pPr>
              <w:jc w:val="center"/>
              <w:rPr>
                <w:b/>
                <w:bCs/>
                <w:sz w:val="18"/>
                <w:szCs w:val="18"/>
              </w:rPr>
            </w:pPr>
          </w:p>
        </w:tc>
      </w:tr>
      <w:tr w:rsidR="005D6A46" w:rsidRPr="00DB741D" w14:paraId="10B811CC"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43CA6C4A" w14:textId="77777777" w:rsidR="005D6A46" w:rsidRPr="002524B4" w:rsidRDefault="005D6A46" w:rsidP="005D6A46">
            <w:pPr>
              <w:jc w:val="center"/>
              <w:rPr>
                <w:sz w:val="18"/>
                <w:szCs w:val="18"/>
              </w:rPr>
            </w:pPr>
          </w:p>
        </w:tc>
        <w:tc>
          <w:tcPr>
            <w:tcW w:w="9341" w:type="dxa"/>
            <w:tcBorders>
              <w:top w:val="nil"/>
              <w:left w:val="nil"/>
              <w:bottom w:val="single" w:sz="4" w:space="0" w:color="auto"/>
              <w:right w:val="single" w:sz="4" w:space="0" w:color="auto"/>
            </w:tcBorders>
            <w:vAlign w:val="bottom"/>
          </w:tcPr>
          <w:p w14:paraId="47A91E8F" w14:textId="77777777" w:rsidR="005D6A46" w:rsidRPr="002524B4" w:rsidRDefault="005D6A46" w:rsidP="005D6A46">
            <w:pPr>
              <w:rPr>
                <w:sz w:val="18"/>
                <w:szCs w:val="18"/>
              </w:rPr>
            </w:pPr>
            <w:r w:rsidRPr="002524B4">
              <w:rPr>
                <w:sz w:val="18"/>
                <w:szCs w:val="18"/>
              </w:rPr>
              <w:t xml:space="preserve">а) многоквартирного дома с лоджиями, балконами, шкафами, коридорами и лестничными клетками </w:t>
            </w:r>
          </w:p>
        </w:tc>
        <w:tc>
          <w:tcPr>
            <w:tcW w:w="0" w:type="auto"/>
            <w:tcBorders>
              <w:top w:val="nil"/>
              <w:left w:val="nil"/>
              <w:bottom w:val="single" w:sz="4" w:space="0" w:color="auto"/>
              <w:right w:val="single" w:sz="4" w:space="0" w:color="auto"/>
            </w:tcBorders>
            <w:noWrap/>
            <w:vAlign w:val="center"/>
          </w:tcPr>
          <w:p w14:paraId="3E063F52" w14:textId="77777777" w:rsidR="005D6A46" w:rsidRPr="00DB741D" w:rsidRDefault="005D6A46" w:rsidP="005D6A46">
            <w:pPr>
              <w:jc w:val="center"/>
              <w:rPr>
                <w:b/>
                <w:bCs/>
                <w:sz w:val="18"/>
                <w:szCs w:val="18"/>
              </w:rPr>
            </w:pPr>
          </w:p>
        </w:tc>
      </w:tr>
      <w:tr w:rsidR="005D6A46" w:rsidRPr="002524B4" w14:paraId="6979E49E"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008F6CE5" w14:textId="77777777" w:rsidR="005D6A46" w:rsidRPr="00DB741D" w:rsidRDefault="005D6A46" w:rsidP="005D6A46">
            <w:pPr>
              <w:jc w:val="center"/>
              <w:rPr>
                <w:sz w:val="18"/>
                <w:szCs w:val="18"/>
              </w:rPr>
            </w:pPr>
          </w:p>
        </w:tc>
        <w:tc>
          <w:tcPr>
            <w:tcW w:w="9341" w:type="dxa"/>
            <w:tcBorders>
              <w:top w:val="nil"/>
              <w:left w:val="nil"/>
              <w:bottom w:val="single" w:sz="4" w:space="0" w:color="auto"/>
              <w:right w:val="single" w:sz="4" w:space="0" w:color="auto"/>
            </w:tcBorders>
            <w:vAlign w:val="bottom"/>
          </w:tcPr>
          <w:p w14:paraId="19513FFF" w14:textId="77777777" w:rsidR="005D6A46" w:rsidRPr="002524B4" w:rsidRDefault="005D6A46" w:rsidP="005D6A46">
            <w:pPr>
              <w:rPr>
                <w:sz w:val="18"/>
                <w:szCs w:val="18"/>
              </w:rPr>
            </w:pPr>
            <w:r w:rsidRPr="002524B4">
              <w:rPr>
                <w:sz w:val="18"/>
                <w:szCs w:val="18"/>
              </w:rPr>
              <w:t xml:space="preserve">б) многоквартирного дома (жилых и нежилых помещений) </w:t>
            </w:r>
          </w:p>
        </w:tc>
        <w:tc>
          <w:tcPr>
            <w:tcW w:w="0" w:type="auto"/>
            <w:tcBorders>
              <w:top w:val="nil"/>
              <w:left w:val="nil"/>
              <w:bottom w:val="single" w:sz="4" w:space="0" w:color="auto"/>
              <w:right w:val="single" w:sz="4" w:space="0" w:color="auto"/>
            </w:tcBorders>
            <w:noWrap/>
            <w:vAlign w:val="center"/>
          </w:tcPr>
          <w:p w14:paraId="5D10D2F5" w14:textId="77777777" w:rsidR="005D6A46" w:rsidRPr="002F729E" w:rsidRDefault="005D6A46" w:rsidP="005D6A46">
            <w:pPr>
              <w:jc w:val="center"/>
              <w:rPr>
                <w:b/>
                <w:bCs/>
                <w:sz w:val="18"/>
                <w:szCs w:val="18"/>
              </w:rPr>
            </w:pPr>
            <w:r>
              <w:rPr>
                <w:b/>
                <w:bCs/>
                <w:sz w:val="18"/>
                <w:szCs w:val="18"/>
              </w:rPr>
              <w:t>424,60</w:t>
            </w:r>
          </w:p>
        </w:tc>
      </w:tr>
      <w:tr w:rsidR="005D6A46" w:rsidRPr="002524B4" w14:paraId="6A348298"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0444813B" w14:textId="77777777" w:rsidR="005D6A46" w:rsidRPr="002524B4" w:rsidRDefault="005D6A46" w:rsidP="005D6A46">
            <w:pPr>
              <w:jc w:val="center"/>
              <w:rPr>
                <w:sz w:val="18"/>
                <w:szCs w:val="18"/>
              </w:rPr>
            </w:pPr>
          </w:p>
        </w:tc>
        <w:tc>
          <w:tcPr>
            <w:tcW w:w="9341" w:type="dxa"/>
            <w:tcBorders>
              <w:top w:val="nil"/>
              <w:left w:val="nil"/>
              <w:bottom w:val="single" w:sz="4" w:space="0" w:color="auto"/>
              <w:right w:val="single" w:sz="4" w:space="0" w:color="auto"/>
            </w:tcBorders>
            <w:vAlign w:val="bottom"/>
          </w:tcPr>
          <w:p w14:paraId="531E6343" w14:textId="77777777" w:rsidR="005D6A46" w:rsidRPr="002524B4" w:rsidRDefault="005D6A46" w:rsidP="005D6A46">
            <w:pPr>
              <w:rPr>
                <w:sz w:val="18"/>
                <w:szCs w:val="18"/>
              </w:rPr>
            </w:pPr>
            <w:r w:rsidRPr="002524B4">
              <w:rPr>
                <w:sz w:val="18"/>
                <w:szCs w:val="18"/>
              </w:rPr>
              <w:t xml:space="preserve">в) жилых помещений (общая площадь квартир) </w:t>
            </w:r>
          </w:p>
        </w:tc>
        <w:tc>
          <w:tcPr>
            <w:tcW w:w="0" w:type="auto"/>
            <w:tcBorders>
              <w:top w:val="nil"/>
              <w:left w:val="nil"/>
              <w:bottom w:val="single" w:sz="4" w:space="0" w:color="auto"/>
              <w:right w:val="single" w:sz="4" w:space="0" w:color="auto"/>
            </w:tcBorders>
            <w:noWrap/>
            <w:vAlign w:val="center"/>
          </w:tcPr>
          <w:p w14:paraId="4FD2EF55" w14:textId="77777777" w:rsidR="005D6A46" w:rsidRPr="00DB741D" w:rsidRDefault="005D6A46" w:rsidP="005D6A46">
            <w:pPr>
              <w:jc w:val="center"/>
              <w:rPr>
                <w:b/>
                <w:bCs/>
                <w:sz w:val="18"/>
                <w:szCs w:val="18"/>
              </w:rPr>
            </w:pPr>
            <w:r>
              <w:rPr>
                <w:b/>
                <w:bCs/>
                <w:sz w:val="18"/>
                <w:szCs w:val="18"/>
              </w:rPr>
              <w:t>424,60</w:t>
            </w:r>
          </w:p>
        </w:tc>
      </w:tr>
      <w:tr w:rsidR="005D6A46" w:rsidRPr="002524B4" w14:paraId="5741D44B"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7B82DE93" w14:textId="77777777" w:rsidR="005D6A46" w:rsidRPr="002524B4" w:rsidRDefault="005D6A46" w:rsidP="005D6A46">
            <w:pPr>
              <w:jc w:val="center"/>
              <w:rPr>
                <w:sz w:val="18"/>
                <w:szCs w:val="18"/>
              </w:rPr>
            </w:pPr>
          </w:p>
        </w:tc>
        <w:tc>
          <w:tcPr>
            <w:tcW w:w="9341" w:type="dxa"/>
            <w:tcBorders>
              <w:top w:val="nil"/>
              <w:left w:val="nil"/>
              <w:bottom w:val="single" w:sz="4" w:space="0" w:color="auto"/>
              <w:right w:val="single" w:sz="4" w:space="0" w:color="auto"/>
            </w:tcBorders>
            <w:vAlign w:val="bottom"/>
          </w:tcPr>
          <w:p w14:paraId="66A1BA0A" w14:textId="77777777" w:rsidR="005D6A46" w:rsidRPr="002524B4" w:rsidRDefault="005D6A46" w:rsidP="005D6A46">
            <w:pPr>
              <w:rPr>
                <w:sz w:val="18"/>
                <w:szCs w:val="18"/>
              </w:rPr>
            </w:pPr>
            <w:r w:rsidRPr="002524B4">
              <w:rPr>
                <w:sz w:val="18"/>
                <w:szCs w:val="18"/>
              </w:rPr>
              <w:t>г) нежилых помещений (общая площадь нежилых помещений, не входящих в состав общего имущества в многоквартирном доме), кв.м</w:t>
            </w:r>
          </w:p>
        </w:tc>
        <w:tc>
          <w:tcPr>
            <w:tcW w:w="0" w:type="auto"/>
            <w:tcBorders>
              <w:top w:val="nil"/>
              <w:left w:val="nil"/>
              <w:bottom w:val="single" w:sz="4" w:space="0" w:color="auto"/>
              <w:right w:val="single" w:sz="4" w:space="0" w:color="auto"/>
            </w:tcBorders>
            <w:noWrap/>
            <w:vAlign w:val="center"/>
          </w:tcPr>
          <w:p w14:paraId="656B0F96" w14:textId="77777777" w:rsidR="005D6A46" w:rsidRPr="00DB741D" w:rsidRDefault="005D6A46" w:rsidP="005D6A46">
            <w:pPr>
              <w:jc w:val="center"/>
              <w:rPr>
                <w:b/>
                <w:bCs/>
                <w:sz w:val="18"/>
                <w:szCs w:val="18"/>
              </w:rPr>
            </w:pPr>
          </w:p>
        </w:tc>
      </w:tr>
      <w:tr w:rsidR="005D6A46" w:rsidRPr="002524B4" w14:paraId="5C0CC8ED"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137A232E" w14:textId="77777777" w:rsidR="005D6A46" w:rsidRPr="002524B4" w:rsidRDefault="005D6A46" w:rsidP="005D6A46">
            <w:pPr>
              <w:jc w:val="center"/>
              <w:rPr>
                <w:sz w:val="18"/>
                <w:szCs w:val="18"/>
              </w:rPr>
            </w:pPr>
          </w:p>
        </w:tc>
        <w:tc>
          <w:tcPr>
            <w:tcW w:w="9341" w:type="dxa"/>
            <w:tcBorders>
              <w:top w:val="nil"/>
              <w:left w:val="nil"/>
              <w:bottom w:val="single" w:sz="4" w:space="0" w:color="auto"/>
              <w:right w:val="single" w:sz="4" w:space="0" w:color="auto"/>
            </w:tcBorders>
            <w:vAlign w:val="bottom"/>
          </w:tcPr>
          <w:p w14:paraId="4FA45EB2" w14:textId="77777777" w:rsidR="005D6A46" w:rsidRPr="002524B4" w:rsidRDefault="005D6A46" w:rsidP="005D6A46">
            <w:pPr>
              <w:rPr>
                <w:sz w:val="18"/>
                <w:szCs w:val="18"/>
              </w:rPr>
            </w:pPr>
            <w:r w:rsidRPr="002524B4">
              <w:rPr>
                <w:sz w:val="18"/>
                <w:szCs w:val="18"/>
              </w:rPr>
              <w:t xml:space="preserve">д) помещений общего пользования (общая площадь нежилых помещений, входящих в состав общего имущества в многоквартирном доме) кв.м </w:t>
            </w:r>
          </w:p>
        </w:tc>
        <w:tc>
          <w:tcPr>
            <w:tcW w:w="0" w:type="auto"/>
            <w:tcBorders>
              <w:top w:val="nil"/>
              <w:left w:val="nil"/>
              <w:bottom w:val="single" w:sz="4" w:space="0" w:color="auto"/>
              <w:right w:val="single" w:sz="4" w:space="0" w:color="auto"/>
            </w:tcBorders>
            <w:noWrap/>
            <w:vAlign w:val="center"/>
          </w:tcPr>
          <w:p w14:paraId="6FD1BB56" w14:textId="77777777" w:rsidR="005D6A46" w:rsidRPr="002F729E" w:rsidRDefault="005D6A46" w:rsidP="005D6A46">
            <w:pPr>
              <w:jc w:val="center"/>
              <w:rPr>
                <w:b/>
                <w:bCs/>
                <w:sz w:val="18"/>
                <w:szCs w:val="18"/>
              </w:rPr>
            </w:pPr>
          </w:p>
        </w:tc>
      </w:tr>
      <w:tr w:rsidR="005D6A46" w:rsidRPr="002524B4" w14:paraId="5CF2E3A5"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71852182" w14:textId="77777777" w:rsidR="005D6A46" w:rsidRPr="002524B4" w:rsidRDefault="005D6A46" w:rsidP="005D6A46">
            <w:pPr>
              <w:jc w:val="center"/>
              <w:rPr>
                <w:sz w:val="18"/>
                <w:szCs w:val="18"/>
              </w:rPr>
            </w:pPr>
          </w:p>
        </w:tc>
        <w:tc>
          <w:tcPr>
            <w:tcW w:w="9341" w:type="dxa"/>
            <w:tcBorders>
              <w:top w:val="nil"/>
              <w:left w:val="nil"/>
              <w:bottom w:val="single" w:sz="4" w:space="0" w:color="auto"/>
              <w:right w:val="single" w:sz="4" w:space="0" w:color="auto"/>
            </w:tcBorders>
            <w:vAlign w:val="bottom"/>
          </w:tcPr>
          <w:p w14:paraId="1B636A45" w14:textId="77777777" w:rsidR="005D6A46" w:rsidRPr="002524B4" w:rsidRDefault="005D6A46" w:rsidP="005D6A46">
            <w:pPr>
              <w:rPr>
                <w:sz w:val="18"/>
                <w:szCs w:val="18"/>
              </w:rPr>
            </w:pPr>
            <w:r w:rsidRPr="002524B4">
              <w:rPr>
                <w:sz w:val="18"/>
                <w:szCs w:val="18"/>
              </w:rPr>
              <w:t>ж) оборудованная лифтами выше 2-го этажа</w:t>
            </w:r>
          </w:p>
        </w:tc>
        <w:tc>
          <w:tcPr>
            <w:tcW w:w="0" w:type="auto"/>
            <w:tcBorders>
              <w:top w:val="nil"/>
              <w:left w:val="nil"/>
              <w:bottom w:val="single" w:sz="4" w:space="0" w:color="auto"/>
              <w:right w:val="single" w:sz="4" w:space="0" w:color="auto"/>
            </w:tcBorders>
            <w:noWrap/>
            <w:vAlign w:val="center"/>
          </w:tcPr>
          <w:p w14:paraId="4FF09E39" w14:textId="77777777" w:rsidR="005D6A46" w:rsidRPr="00DB741D" w:rsidRDefault="005D6A46" w:rsidP="005D6A46">
            <w:pPr>
              <w:jc w:val="center"/>
              <w:rPr>
                <w:b/>
                <w:bCs/>
                <w:sz w:val="18"/>
                <w:szCs w:val="18"/>
              </w:rPr>
            </w:pPr>
          </w:p>
        </w:tc>
      </w:tr>
      <w:tr w:rsidR="005D6A46" w:rsidRPr="002524B4" w14:paraId="1603D39C"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6D142334" w14:textId="77777777" w:rsidR="005D6A46" w:rsidRPr="002524B4" w:rsidRDefault="005D6A46" w:rsidP="005D6A46">
            <w:pPr>
              <w:jc w:val="center"/>
              <w:rPr>
                <w:sz w:val="18"/>
                <w:szCs w:val="18"/>
              </w:rPr>
            </w:pPr>
          </w:p>
        </w:tc>
        <w:tc>
          <w:tcPr>
            <w:tcW w:w="9341" w:type="dxa"/>
            <w:tcBorders>
              <w:top w:val="nil"/>
              <w:left w:val="nil"/>
              <w:bottom w:val="single" w:sz="4" w:space="0" w:color="auto"/>
              <w:right w:val="single" w:sz="4" w:space="0" w:color="auto"/>
            </w:tcBorders>
            <w:vAlign w:val="bottom"/>
          </w:tcPr>
          <w:p w14:paraId="3897822B" w14:textId="77777777" w:rsidR="005D6A46" w:rsidRPr="002524B4" w:rsidRDefault="005D6A46" w:rsidP="005D6A46">
            <w:pPr>
              <w:rPr>
                <w:sz w:val="18"/>
                <w:szCs w:val="18"/>
              </w:rPr>
            </w:pPr>
            <w:r w:rsidRPr="002524B4">
              <w:rPr>
                <w:sz w:val="18"/>
                <w:szCs w:val="18"/>
              </w:rPr>
              <w:t>з) не оборудованная лифтами (1 и 2-ой этаж)</w:t>
            </w:r>
          </w:p>
        </w:tc>
        <w:tc>
          <w:tcPr>
            <w:tcW w:w="0" w:type="auto"/>
            <w:tcBorders>
              <w:top w:val="nil"/>
              <w:left w:val="nil"/>
              <w:bottom w:val="single" w:sz="4" w:space="0" w:color="auto"/>
              <w:right w:val="single" w:sz="4" w:space="0" w:color="auto"/>
            </w:tcBorders>
            <w:noWrap/>
            <w:vAlign w:val="center"/>
          </w:tcPr>
          <w:p w14:paraId="27698443" w14:textId="77777777" w:rsidR="005D6A46" w:rsidRPr="002F729E" w:rsidRDefault="005D6A46" w:rsidP="005D6A46">
            <w:pPr>
              <w:jc w:val="center"/>
              <w:rPr>
                <w:b/>
                <w:bCs/>
                <w:sz w:val="18"/>
                <w:szCs w:val="18"/>
              </w:rPr>
            </w:pPr>
          </w:p>
        </w:tc>
      </w:tr>
      <w:tr w:rsidR="005D6A46" w:rsidRPr="002524B4" w14:paraId="7DDEFCBE"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2BD9D646" w14:textId="77777777" w:rsidR="005D6A46" w:rsidRPr="002524B4" w:rsidRDefault="005D6A46" w:rsidP="005D6A46">
            <w:pPr>
              <w:jc w:val="center"/>
              <w:rPr>
                <w:sz w:val="18"/>
                <w:szCs w:val="18"/>
              </w:rPr>
            </w:pPr>
            <w:r w:rsidRPr="002524B4">
              <w:rPr>
                <w:sz w:val="18"/>
                <w:szCs w:val="18"/>
              </w:rPr>
              <w:t>20.</w:t>
            </w:r>
          </w:p>
        </w:tc>
        <w:tc>
          <w:tcPr>
            <w:tcW w:w="9341" w:type="dxa"/>
            <w:tcBorders>
              <w:top w:val="nil"/>
              <w:left w:val="nil"/>
              <w:bottom w:val="single" w:sz="4" w:space="0" w:color="auto"/>
              <w:right w:val="single" w:sz="4" w:space="0" w:color="auto"/>
            </w:tcBorders>
            <w:vAlign w:val="bottom"/>
          </w:tcPr>
          <w:p w14:paraId="5EFE03A9" w14:textId="77777777" w:rsidR="005D6A46" w:rsidRPr="002524B4" w:rsidRDefault="005D6A46" w:rsidP="005D6A46">
            <w:pPr>
              <w:rPr>
                <w:sz w:val="18"/>
                <w:szCs w:val="18"/>
              </w:rPr>
            </w:pPr>
            <w:r w:rsidRPr="002524B4">
              <w:rPr>
                <w:sz w:val="18"/>
                <w:szCs w:val="18"/>
              </w:rPr>
              <w:t xml:space="preserve">Количество лестниц </w:t>
            </w:r>
          </w:p>
        </w:tc>
        <w:tc>
          <w:tcPr>
            <w:tcW w:w="0" w:type="auto"/>
            <w:tcBorders>
              <w:top w:val="nil"/>
              <w:left w:val="nil"/>
              <w:bottom w:val="single" w:sz="4" w:space="0" w:color="auto"/>
              <w:right w:val="single" w:sz="4" w:space="0" w:color="auto"/>
            </w:tcBorders>
            <w:noWrap/>
            <w:vAlign w:val="center"/>
          </w:tcPr>
          <w:p w14:paraId="51DF4821" w14:textId="77777777" w:rsidR="005D6A46" w:rsidRPr="002F1B0A" w:rsidRDefault="005D6A46" w:rsidP="005D6A46">
            <w:pPr>
              <w:jc w:val="center"/>
              <w:rPr>
                <w:b/>
                <w:bCs/>
                <w:sz w:val="18"/>
                <w:szCs w:val="18"/>
                <w:lang w:val="en-US"/>
              </w:rPr>
            </w:pPr>
          </w:p>
        </w:tc>
      </w:tr>
      <w:tr w:rsidR="005D6A46" w:rsidRPr="002524B4" w14:paraId="5F011172"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6E92EE4C" w14:textId="77777777" w:rsidR="005D6A46" w:rsidRPr="002524B4" w:rsidRDefault="005D6A46" w:rsidP="005D6A46">
            <w:pPr>
              <w:jc w:val="center"/>
              <w:rPr>
                <w:sz w:val="18"/>
                <w:szCs w:val="18"/>
              </w:rPr>
            </w:pPr>
            <w:r w:rsidRPr="002524B4">
              <w:rPr>
                <w:sz w:val="18"/>
                <w:szCs w:val="18"/>
              </w:rPr>
              <w:t>21.</w:t>
            </w:r>
          </w:p>
        </w:tc>
        <w:tc>
          <w:tcPr>
            <w:tcW w:w="9341" w:type="dxa"/>
            <w:tcBorders>
              <w:top w:val="nil"/>
              <w:left w:val="nil"/>
              <w:bottom w:val="single" w:sz="4" w:space="0" w:color="auto"/>
              <w:right w:val="single" w:sz="4" w:space="0" w:color="auto"/>
            </w:tcBorders>
            <w:vAlign w:val="bottom"/>
          </w:tcPr>
          <w:p w14:paraId="15CCBB65" w14:textId="77777777" w:rsidR="005D6A46" w:rsidRPr="002524B4" w:rsidRDefault="005D6A46" w:rsidP="005D6A46">
            <w:pPr>
              <w:rPr>
                <w:sz w:val="18"/>
                <w:szCs w:val="18"/>
              </w:rPr>
            </w:pPr>
            <w:r w:rsidRPr="002524B4">
              <w:rPr>
                <w:sz w:val="18"/>
                <w:szCs w:val="18"/>
              </w:rPr>
              <w:t xml:space="preserve">Уборочная площадь лестниц (включая межквартирные лестничные площадки) </w:t>
            </w:r>
          </w:p>
        </w:tc>
        <w:tc>
          <w:tcPr>
            <w:tcW w:w="0" w:type="auto"/>
            <w:tcBorders>
              <w:top w:val="nil"/>
              <w:left w:val="nil"/>
              <w:bottom w:val="single" w:sz="4" w:space="0" w:color="auto"/>
              <w:right w:val="single" w:sz="4" w:space="0" w:color="auto"/>
            </w:tcBorders>
            <w:noWrap/>
            <w:vAlign w:val="center"/>
          </w:tcPr>
          <w:p w14:paraId="6A3DC6D0" w14:textId="77777777" w:rsidR="005D6A46" w:rsidRPr="002F729E" w:rsidRDefault="005D6A46" w:rsidP="005D6A46">
            <w:pPr>
              <w:jc w:val="center"/>
              <w:rPr>
                <w:b/>
                <w:bCs/>
                <w:sz w:val="18"/>
                <w:szCs w:val="18"/>
              </w:rPr>
            </w:pPr>
            <w:r>
              <w:rPr>
                <w:b/>
                <w:bCs/>
                <w:sz w:val="18"/>
                <w:szCs w:val="18"/>
              </w:rPr>
              <w:t>53,6</w:t>
            </w:r>
          </w:p>
        </w:tc>
      </w:tr>
      <w:tr w:rsidR="005D6A46" w:rsidRPr="002524B4" w14:paraId="3C5AD1D5"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4707343B" w14:textId="77777777" w:rsidR="005D6A46" w:rsidRPr="002524B4" w:rsidRDefault="005D6A46" w:rsidP="005D6A46">
            <w:pPr>
              <w:jc w:val="center"/>
              <w:rPr>
                <w:sz w:val="18"/>
                <w:szCs w:val="18"/>
              </w:rPr>
            </w:pPr>
            <w:r w:rsidRPr="002524B4">
              <w:rPr>
                <w:sz w:val="18"/>
                <w:szCs w:val="18"/>
              </w:rPr>
              <w:t>22.</w:t>
            </w:r>
          </w:p>
        </w:tc>
        <w:tc>
          <w:tcPr>
            <w:tcW w:w="9341" w:type="dxa"/>
            <w:tcBorders>
              <w:top w:val="nil"/>
              <w:left w:val="nil"/>
              <w:bottom w:val="single" w:sz="4" w:space="0" w:color="auto"/>
              <w:right w:val="single" w:sz="4" w:space="0" w:color="auto"/>
            </w:tcBorders>
            <w:vAlign w:val="bottom"/>
          </w:tcPr>
          <w:p w14:paraId="7A6B91E6" w14:textId="77777777" w:rsidR="005D6A46" w:rsidRPr="002524B4" w:rsidRDefault="005D6A46" w:rsidP="005D6A46">
            <w:pPr>
              <w:rPr>
                <w:sz w:val="18"/>
                <w:szCs w:val="18"/>
              </w:rPr>
            </w:pPr>
            <w:r w:rsidRPr="002524B4">
              <w:rPr>
                <w:sz w:val="18"/>
                <w:szCs w:val="18"/>
              </w:rPr>
              <w:t>Уборочная площадь общих коридоров</w:t>
            </w:r>
          </w:p>
        </w:tc>
        <w:tc>
          <w:tcPr>
            <w:tcW w:w="0" w:type="auto"/>
            <w:tcBorders>
              <w:top w:val="nil"/>
              <w:left w:val="nil"/>
              <w:bottom w:val="single" w:sz="4" w:space="0" w:color="auto"/>
              <w:right w:val="single" w:sz="4" w:space="0" w:color="auto"/>
            </w:tcBorders>
            <w:noWrap/>
            <w:vAlign w:val="center"/>
          </w:tcPr>
          <w:p w14:paraId="0BC915ED" w14:textId="77777777" w:rsidR="005D6A46" w:rsidRPr="002524B4" w:rsidRDefault="005D6A46" w:rsidP="005D6A46">
            <w:pPr>
              <w:jc w:val="center"/>
              <w:rPr>
                <w:b/>
                <w:bCs/>
                <w:sz w:val="18"/>
                <w:szCs w:val="18"/>
              </w:rPr>
            </w:pPr>
          </w:p>
        </w:tc>
      </w:tr>
      <w:tr w:rsidR="005D6A46" w:rsidRPr="002524B4" w14:paraId="42F6A394"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03309CB8" w14:textId="77777777" w:rsidR="005D6A46" w:rsidRPr="002524B4" w:rsidRDefault="005D6A46" w:rsidP="005D6A46">
            <w:pPr>
              <w:jc w:val="center"/>
              <w:rPr>
                <w:sz w:val="18"/>
                <w:szCs w:val="18"/>
              </w:rPr>
            </w:pPr>
            <w:r w:rsidRPr="002524B4">
              <w:rPr>
                <w:sz w:val="18"/>
                <w:szCs w:val="18"/>
              </w:rPr>
              <w:t>23.</w:t>
            </w:r>
          </w:p>
        </w:tc>
        <w:tc>
          <w:tcPr>
            <w:tcW w:w="9341" w:type="dxa"/>
            <w:tcBorders>
              <w:top w:val="nil"/>
              <w:left w:val="nil"/>
              <w:bottom w:val="single" w:sz="4" w:space="0" w:color="auto"/>
              <w:right w:val="single" w:sz="4" w:space="0" w:color="auto"/>
            </w:tcBorders>
            <w:vAlign w:val="bottom"/>
          </w:tcPr>
          <w:p w14:paraId="7AF8E521" w14:textId="77777777" w:rsidR="005D6A46" w:rsidRPr="002524B4" w:rsidRDefault="005D6A46" w:rsidP="005D6A46">
            <w:pPr>
              <w:rPr>
                <w:sz w:val="18"/>
                <w:szCs w:val="18"/>
              </w:rPr>
            </w:pPr>
            <w:r w:rsidRPr="002524B4">
              <w:rPr>
                <w:sz w:val="18"/>
                <w:szCs w:val="18"/>
              </w:rPr>
              <w:t xml:space="preserve">Уборочная площадь других помещений общего пользования (включая технические этажи, чердаки, технические подвалы) </w:t>
            </w:r>
          </w:p>
        </w:tc>
        <w:tc>
          <w:tcPr>
            <w:tcW w:w="0" w:type="auto"/>
            <w:tcBorders>
              <w:top w:val="nil"/>
              <w:left w:val="nil"/>
              <w:bottom w:val="single" w:sz="4" w:space="0" w:color="auto"/>
              <w:right w:val="single" w:sz="4" w:space="0" w:color="auto"/>
            </w:tcBorders>
            <w:noWrap/>
            <w:vAlign w:val="center"/>
          </w:tcPr>
          <w:p w14:paraId="397B1C3A" w14:textId="77777777" w:rsidR="005D6A46" w:rsidRPr="00DB741D" w:rsidRDefault="005D6A46" w:rsidP="005D6A46">
            <w:pPr>
              <w:jc w:val="center"/>
              <w:rPr>
                <w:b/>
                <w:bCs/>
                <w:sz w:val="18"/>
                <w:szCs w:val="18"/>
              </w:rPr>
            </w:pPr>
          </w:p>
        </w:tc>
      </w:tr>
      <w:tr w:rsidR="005D6A46" w:rsidRPr="002524B4" w14:paraId="0ADE54DF"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0AEE3BB0" w14:textId="77777777" w:rsidR="005D6A46" w:rsidRPr="002524B4" w:rsidRDefault="005D6A46" w:rsidP="005D6A46">
            <w:pPr>
              <w:jc w:val="center"/>
              <w:rPr>
                <w:sz w:val="18"/>
                <w:szCs w:val="18"/>
              </w:rPr>
            </w:pPr>
            <w:r w:rsidRPr="002524B4">
              <w:rPr>
                <w:sz w:val="18"/>
                <w:szCs w:val="18"/>
              </w:rPr>
              <w:t>24.</w:t>
            </w:r>
          </w:p>
        </w:tc>
        <w:tc>
          <w:tcPr>
            <w:tcW w:w="9341" w:type="dxa"/>
            <w:tcBorders>
              <w:top w:val="nil"/>
              <w:left w:val="nil"/>
              <w:bottom w:val="single" w:sz="4" w:space="0" w:color="auto"/>
              <w:right w:val="single" w:sz="4" w:space="0" w:color="auto"/>
            </w:tcBorders>
            <w:vAlign w:val="bottom"/>
          </w:tcPr>
          <w:p w14:paraId="70747706" w14:textId="77777777" w:rsidR="005D6A46" w:rsidRPr="002524B4" w:rsidRDefault="005D6A46" w:rsidP="005D6A46">
            <w:pPr>
              <w:rPr>
                <w:sz w:val="18"/>
                <w:szCs w:val="18"/>
              </w:rPr>
            </w:pPr>
            <w:r w:rsidRPr="002524B4">
              <w:rPr>
                <w:sz w:val="18"/>
                <w:szCs w:val="18"/>
              </w:rPr>
              <w:t>Площадь земельного участка, входящего в состав общего имущества многоквартирного дома</w:t>
            </w:r>
          </w:p>
        </w:tc>
        <w:tc>
          <w:tcPr>
            <w:tcW w:w="0" w:type="auto"/>
            <w:tcBorders>
              <w:top w:val="nil"/>
              <w:left w:val="nil"/>
              <w:bottom w:val="single" w:sz="4" w:space="0" w:color="auto"/>
              <w:right w:val="single" w:sz="4" w:space="0" w:color="auto"/>
            </w:tcBorders>
            <w:noWrap/>
            <w:vAlign w:val="center"/>
          </w:tcPr>
          <w:p w14:paraId="3F0701D6" w14:textId="77777777" w:rsidR="005D6A46" w:rsidRPr="00DB741D" w:rsidRDefault="005D6A46" w:rsidP="005D6A46">
            <w:pPr>
              <w:jc w:val="center"/>
              <w:rPr>
                <w:b/>
                <w:bCs/>
                <w:sz w:val="18"/>
                <w:szCs w:val="18"/>
              </w:rPr>
            </w:pPr>
            <w:r>
              <w:rPr>
                <w:b/>
                <w:bCs/>
                <w:sz w:val="18"/>
                <w:szCs w:val="18"/>
              </w:rPr>
              <w:t>91</w:t>
            </w:r>
          </w:p>
        </w:tc>
      </w:tr>
      <w:tr w:rsidR="005D6A46" w:rsidRPr="002524B4" w14:paraId="032B7BDD"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0E6AB898" w14:textId="77777777" w:rsidR="005D6A46" w:rsidRPr="002524B4" w:rsidRDefault="005D6A46" w:rsidP="005D6A46">
            <w:pPr>
              <w:jc w:val="center"/>
              <w:rPr>
                <w:sz w:val="18"/>
                <w:szCs w:val="18"/>
              </w:rPr>
            </w:pPr>
            <w:r w:rsidRPr="002524B4">
              <w:rPr>
                <w:sz w:val="18"/>
                <w:szCs w:val="18"/>
              </w:rPr>
              <w:t>25.</w:t>
            </w:r>
          </w:p>
        </w:tc>
        <w:tc>
          <w:tcPr>
            <w:tcW w:w="9341" w:type="dxa"/>
            <w:tcBorders>
              <w:top w:val="nil"/>
              <w:left w:val="nil"/>
              <w:bottom w:val="single" w:sz="4" w:space="0" w:color="auto"/>
              <w:right w:val="single" w:sz="4" w:space="0" w:color="auto"/>
            </w:tcBorders>
            <w:vAlign w:val="bottom"/>
          </w:tcPr>
          <w:p w14:paraId="2F3860EF" w14:textId="77777777" w:rsidR="005D6A46" w:rsidRPr="002524B4" w:rsidRDefault="005D6A46" w:rsidP="005D6A46">
            <w:pPr>
              <w:rPr>
                <w:sz w:val="18"/>
                <w:szCs w:val="18"/>
              </w:rPr>
            </w:pPr>
            <w:r w:rsidRPr="002524B4">
              <w:rPr>
                <w:sz w:val="18"/>
                <w:szCs w:val="18"/>
              </w:rPr>
              <w:t xml:space="preserve">Кадастровый номер земельного участка (при его наличии) </w:t>
            </w:r>
          </w:p>
        </w:tc>
        <w:tc>
          <w:tcPr>
            <w:tcW w:w="0" w:type="auto"/>
            <w:tcBorders>
              <w:top w:val="nil"/>
              <w:left w:val="nil"/>
              <w:bottom w:val="single" w:sz="4" w:space="0" w:color="auto"/>
              <w:right w:val="single" w:sz="4" w:space="0" w:color="auto"/>
            </w:tcBorders>
            <w:noWrap/>
            <w:vAlign w:val="center"/>
          </w:tcPr>
          <w:p w14:paraId="20EB6FC4" w14:textId="77777777" w:rsidR="005D6A46" w:rsidRPr="002524B4" w:rsidRDefault="005D6A46" w:rsidP="005D6A46">
            <w:pPr>
              <w:jc w:val="center"/>
              <w:rPr>
                <w:b/>
                <w:bCs/>
                <w:sz w:val="18"/>
                <w:szCs w:val="18"/>
              </w:rPr>
            </w:pPr>
          </w:p>
        </w:tc>
      </w:tr>
    </w:tbl>
    <w:p w14:paraId="363B6F9A" w14:textId="77777777" w:rsidR="005D6A46" w:rsidRDefault="005D6A46" w:rsidP="005D6A46">
      <w:pPr>
        <w:pStyle w:val="af0"/>
        <w:jc w:val="right"/>
        <w:rPr>
          <w:sz w:val="20"/>
          <w:szCs w:val="20"/>
        </w:rPr>
      </w:pPr>
    </w:p>
    <w:p w14:paraId="21354822" w14:textId="77777777" w:rsidR="005D6A46" w:rsidRDefault="005D6A46" w:rsidP="005D6A46">
      <w:pPr>
        <w:pStyle w:val="af0"/>
        <w:jc w:val="right"/>
        <w:rPr>
          <w:sz w:val="20"/>
          <w:szCs w:val="20"/>
        </w:rPr>
      </w:pPr>
    </w:p>
    <w:p w14:paraId="141CFB06" w14:textId="77777777" w:rsidR="005D6A46" w:rsidRDefault="005D6A46" w:rsidP="005D6A46">
      <w:pPr>
        <w:pStyle w:val="af0"/>
        <w:jc w:val="right"/>
        <w:rPr>
          <w:sz w:val="20"/>
          <w:szCs w:val="20"/>
        </w:rPr>
      </w:pPr>
    </w:p>
    <w:p w14:paraId="36D6D146" w14:textId="77777777" w:rsidR="005D6A46" w:rsidRDefault="005D6A46" w:rsidP="005D6A46">
      <w:pPr>
        <w:pStyle w:val="af0"/>
        <w:jc w:val="right"/>
        <w:rPr>
          <w:sz w:val="20"/>
          <w:szCs w:val="20"/>
        </w:rPr>
      </w:pPr>
    </w:p>
    <w:p w14:paraId="6A2737D4" w14:textId="77777777" w:rsidR="005D6A46" w:rsidRPr="00ED057C" w:rsidRDefault="005D6A46" w:rsidP="005D6A46">
      <w:pPr>
        <w:pStyle w:val="af0"/>
        <w:jc w:val="right"/>
        <w:rPr>
          <w:sz w:val="20"/>
          <w:szCs w:val="20"/>
        </w:rPr>
      </w:pPr>
    </w:p>
    <w:tbl>
      <w:tblPr>
        <w:tblW w:w="10782" w:type="dxa"/>
        <w:tblInd w:w="-176" w:type="dxa"/>
        <w:tblLayout w:type="fixed"/>
        <w:tblLook w:val="04A0" w:firstRow="1" w:lastRow="0" w:firstColumn="1" w:lastColumn="0" w:noHBand="0" w:noVBand="1"/>
      </w:tblPr>
      <w:tblGrid>
        <w:gridCol w:w="5778"/>
        <w:gridCol w:w="2961"/>
        <w:gridCol w:w="2043"/>
      </w:tblGrid>
      <w:tr w:rsidR="005D6A46" w:rsidRPr="00890CC2" w14:paraId="73AA775C" w14:textId="77777777" w:rsidTr="005D6A46">
        <w:trPr>
          <w:trHeight w:val="139"/>
        </w:trPr>
        <w:tc>
          <w:tcPr>
            <w:tcW w:w="8739" w:type="dxa"/>
            <w:gridSpan w:val="2"/>
            <w:tcBorders>
              <w:top w:val="nil"/>
              <w:left w:val="nil"/>
              <w:bottom w:val="nil"/>
              <w:right w:val="nil"/>
            </w:tcBorders>
            <w:shd w:val="clear" w:color="auto" w:fill="auto"/>
            <w:noWrap/>
            <w:vAlign w:val="bottom"/>
            <w:hideMark/>
          </w:tcPr>
          <w:p w14:paraId="7D95B234" w14:textId="77777777" w:rsidR="005D6A46" w:rsidRPr="00890CC2" w:rsidRDefault="005D6A46" w:rsidP="005D6A46">
            <w:pPr>
              <w:rPr>
                <w:sz w:val="22"/>
                <w:szCs w:val="22"/>
              </w:rPr>
            </w:pPr>
            <w:r w:rsidRPr="00890CC2">
              <w:rPr>
                <w:sz w:val="22"/>
                <w:szCs w:val="22"/>
              </w:rPr>
              <w:t xml:space="preserve">II. Техническое состояние многоквартирного дома, включая </w:t>
            </w:r>
            <w:r>
              <w:rPr>
                <w:sz w:val="22"/>
                <w:szCs w:val="22"/>
              </w:rPr>
              <w:t>пристройки</w:t>
            </w:r>
          </w:p>
        </w:tc>
        <w:tc>
          <w:tcPr>
            <w:tcW w:w="2043" w:type="dxa"/>
            <w:tcBorders>
              <w:top w:val="nil"/>
              <w:left w:val="nil"/>
              <w:bottom w:val="nil"/>
              <w:right w:val="nil"/>
            </w:tcBorders>
            <w:shd w:val="clear" w:color="auto" w:fill="auto"/>
            <w:noWrap/>
            <w:vAlign w:val="bottom"/>
            <w:hideMark/>
          </w:tcPr>
          <w:p w14:paraId="72E26E32" w14:textId="77777777" w:rsidR="005D6A46" w:rsidRPr="00890CC2" w:rsidRDefault="005D6A46" w:rsidP="005D6A46">
            <w:pPr>
              <w:rPr>
                <w:sz w:val="20"/>
                <w:szCs w:val="20"/>
              </w:rPr>
            </w:pPr>
          </w:p>
        </w:tc>
      </w:tr>
      <w:tr w:rsidR="005D6A46" w:rsidRPr="00890CC2" w14:paraId="28C6622A" w14:textId="77777777" w:rsidTr="005D6A46">
        <w:trPr>
          <w:trHeight w:val="117"/>
        </w:trPr>
        <w:tc>
          <w:tcPr>
            <w:tcW w:w="5778" w:type="dxa"/>
            <w:tcBorders>
              <w:top w:val="nil"/>
              <w:left w:val="nil"/>
              <w:bottom w:val="nil"/>
              <w:right w:val="nil"/>
            </w:tcBorders>
            <w:shd w:val="clear" w:color="auto" w:fill="auto"/>
            <w:noWrap/>
            <w:vAlign w:val="bottom"/>
            <w:hideMark/>
          </w:tcPr>
          <w:p w14:paraId="6DB206B8" w14:textId="77777777" w:rsidR="005D6A46" w:rsidRPr="00890CC2" w:rsidRDefault="005D6A46" w:rsidP="005D6A46">
            <w:pPr>
              <w:rPr>
                <w:sz w:val="20"/>
                <w:szCs w:val="20"/>
              </w:rPr>
            </w:pPr>
          </w:p>
        </w:tc>
        <w:tc>
          <w:tcPr>
            <w:tcW w:w="2961" w:type="dxa"/>
            <w:tcBorders>
              <w:top w:val="nil"/>
              <w:left w:val="nil"/>
              <w:bottom w:val="nil"/>
              <w:right w:val="nil"/>
            </w:tcBorders>
            <w:shd w:val="clear" w:color="auto" w:fill="auto"/>
            <w:noWrap/>
            <w:vAlign w:val="bottom"/>
            <w:hideMark/>
          </w:tcPr>
          <w:p w14:paraId="61B8BC40" w14:textId="77777777" w:rsidR="005D6A46" w:rsidRPr="00890CC2" w:rsidRDefault="005D6A46" w:rsidP="005D6A46">
            <w:pPr>
              <w:rPr>
                <w:sz w:val="20"/>
                <w:szCs w:val="20"/>
              </w:rPr>
            </w:pPr>
          </w:p>
        </w:tc>
        <w:tc>
          <w:tcPr>
            <w:tcW w:w="2043" w:type="dxa"/>
            <w:tcBorders>
              <w:top w:val="nil"/>
              <w:left w:val="nil"/>
              <w:bottom w:val="nil"/>
              <w:right w:val="nil"/>
            </w:tcBorders>
            <w:shd w:val="clear" w:color="auto" w:fill="auto"/>
            <w:noWrap/>
            <w:vAlign w:val="bottom"/>
            <w:hideMark/>
          </w:tcPr>
          <w:p w14:paraId="071AC363" w14:textId="77777777" w:rsidR="005D6A46" w:rsidRPr="00890CC2" w:rsidRDefault="005D6A46" w:rsidP="005D6A46">
            <w:pPr>
              <w:rPr>
                <w:sz w:val="20"/>
                <w:szCs w:val="20"/>
              </w:rPr>
            </w:pPr>
          </w:p>
        </w:tc>
      </w:tr>
      <w:tr w:rsidR="005D6A46" w:rsidRPr="00890CC2" w14:paraId="3229DB71" w14:textId="77777777" w:rsidTr="005D6A46">
        <w:trPr>
          <w:trHeight w:val="351"/>
        </w:trPr>
        <w:tc>
          <w:tcPr>
            <w:tcW w:w="5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0BDBF" w14:textId="77777777" w:rsidR="005D6A46" w:rsidRPr="00890CC2" w:rsidRDefault="005D6A46" w:rsidP="005D6A46">
            <w:pPr>
              <w:jc w:val="center"/>
              <w:rPr>
                <w:sz w:val="20"/>
                <w:szCs w:val="20"/>
              </w:rPr>
            </w:pPr>
            <w:r w:rsidRPr="00890CC2">
              <w:rPr>
                <w:sz w:val="20"/>
                <w:szCs w:val="20"/>
              </w:rPr>
              <w:t>Наименование конструктивных элементов</w:t>
            </w:r>
          </w:p>
        </w:tc>
        <w:tc>
          <w:tcPr>
            <w:tcW w:w="2961" w:type="dxa"/>
            <w:tcBorders>
              <w:top w:val="single" w:sz="4" w:space="0" w:color="auto"/>
              <w:left w:val="nil"/>
              <w:bottom w:val="single" w:sz="4" w:space="0" w:color="auto"/>
              <w:right w:val="single" w:sz="4" w:space="0" w:color="auto"/>
            </w:tcBorders>
            <w:shd w:val="clear" w:color="auto" w:fill="auto"/>
            <w:hideMark/>
          </w:tcPr>
          <w:p w14:paraId="606C3615" w14:textId="77777777" w:rsidR="005D6A46" w:rsidRPr="00890CC2" w:rsidRDefault="005D6A46" w:rsidP="005D6A46">
            <w:pPr>
              <w:jc w:val="center"/>
              <w:rPr>
                <w:sz w:val="20"/>
                <w:szCs w:val="20"/>
              </w:rPr>
            </w:pPr>
            <w:r w:rsidRPr="00890CC2">
              <w:rPr>
                <w:sz w:val="20"/>
                <w:szCs w:val="20"/>
              </w:rPr>
              <w:t>Описание элементов (материал, конструкция или система, отделка и прочее)</w:t>
            </w:r>
          </w:p>
        </w:tc>
        <w:tc>
          <w:tcPr>
            <w:tcW w:w="2043" w:type="dxa"/>
            <w:tcBorders>
              <w:top w:val="single" w:sz="4" w:space="0" w:color="auto"/>
              <w:left w:val="nil"/>
              <w:bottom w:val="single" w:sz="4" w:space="0" w:color="auto"/>
              <w:right w:val="single" w:sz="4" w:space="0" w:color="auto"/>
            </w:tcBorders>
            <w:shd w:val="clear" w:color="auto" w:fill="auto"/>
            <w:hideMark/>
          </w:tcPr>
          <w:p w14:paraId="32639A79" w14:textId="77777777" w:rsidR="005D6A46" w:rsidRPr="00890CC2" w:rsidRDefault="005D6A46" w:rsidP="005D6A46">
            <w:pPr>
              <w:jc w:val="center"/>
              <w:rPr>
                <w:sz w:val="20"/>
                <w:szCs w:val="20"/>
              </w:rPr>
            </w:pPr>
            <w:r w:rsidRPr="00890CC2">
              <w:rPr>
                <w:sz w:val="20"/>
                <w:szCs w:val="20"/>
              </w:rPr>
              <w:t>Техническое состояние элементов общего имущества многоквартирного дома</w:t>
            </w:r>
          </w:p>
        </w:tc>
      </w:tr>
      <w:tr w:rsidR="005D6A46" w:rsidRPr="00890CC2" w14:paraId="5ACE68D7"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0AD43C78" w14:textId="77777777" w:rsidR="005D6A46" w:rsidRPr="00890CC2" w:rsidRDefault="005D6A46" w:rsidP="005D6A46">
            <w:pPr>
              <w:rPr>
                <w:sz w:val="20"/>
                <w:szCs w:val="20"/>
              </w:rPr>
            </w:pPr>
            <w:r w:rsidRPr="00890CC2">
              <w:rPr>
                <w:sz w:val="20"/>
                <w:szCs w:val="20"/>
              </w:rPr>
              <w:t>1. Фундамент</w:t>
            </w:r>
          </w:p>
        </w:tc>
        <w:tc>
          <w:tcPr>
            <w:tcW w:w="2961" w:type="dxa"/>
            <w:tcBorders>
              <w:top w:val="nil"/>
              <w:left w:val="nil"/>
              <w:bottom w:val="single" w:sz="4" w:space="0" w:color="auto"/>
              <w:right w:val="single" w:sz="4" w:space="0" w:color="auto"/>
            </w:tcBorders>
            <w:shd w:val="clear" w:color="auto" w:fill="auto"/>
            <w:hideMark/>
          </w:tcPr>
          <w:p w14:paraId="0B2086D6"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79E17EE7" w14:textId="77777777" w:rsidR="005D6A46" w:rsidRPr="00890CC2" w:rsidRDefault="005D6A46" w:rsidP="005D6A46">
            <w:pPr>
              <w:jc w:val="center"/>
              <w:rPr>
                <w:sz w:val="20"/>
                <w:szCs w:val="20"/>
              </w:rPr>
            </w:pPr>
            <w:r w:rsidRPr="00890CC2">
              <w:rPr>
                <w:sz w:val="20"/>
                <w:szCs w:val="20"/>
              </w:rPr>
              <w:t> </w:t>
            </w:r>
          </w:p>
        </w:tc>
      </w:tr>
      <w:tr w:rsidR="005D6A46" w:rsidRPr="00890CC2" w14:paraId="70AA25BB"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3B98E2F0" w14:textId="77777777" w:rsidR="005D6A46" w:rsidRPr="00890CC2" w:rsidRDefault="005D6A46" w:rsidP="005D6A46">
            <w:pPr>
              <w:rPr>
                <w:sz w:val="20"/>
                <w:szCs w:val="20"/>
              </w:rPr>
            </w:pPr>
            <w:r w:rsidRPr="00890CC2">
              <w:rPr>
                <w:sz w:val="20"/>
                <w:szCs w:val="20"/>
              </w:rPr>
              <w:t>2. Наружные и внутренние капитальные стены</w:t>
            </w:r>
          </w:p>
        </w:tc>
        <w:tc>
          <w:tcPr>
            <w:tcW w:w="2961" w:type="dxa"/>
            <w:tcBorders>
              <w:top w:val="nil"/>
              <w:left w:val="nil"/>
              <w:bottom w:val="single" w:sz="4" w:space="0" w:color="auto"/>
              <w:right w:val="single" w:sz="4" w:space="0" w:color="auto"/>
            </w:tcBorders>
            <w:shd w:val="clear" w:color="auto" w:fill="auto"/>
            <w:hideMark/>
          </w:tcPr>
          <w:p w14:paraId="7346DB10"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004EF8C4" w14:textId="77777777" w:rsidR="005D6A46" w:rsidRPr="00890CC2" w:rsidRDefault="005D6A46" w:rsidP="005D6A46">
            <w:pPr>
              <w:jc w:val="center"/>
              <w:rPr>
                <w:sz w:val="20"/>
                <w:szCs w:val="20"/>
              </w:rPr>
            </w:pPr>
            <w:r w:rsidRPr="00890CC2">
              <w:rPr>
                <w:sz w:val="20"/>
                <w:szCs w:val="20"/>
              </w:rPr>
              <w:t> </w:t>
            </w:r>
          </w:p>
        </w:tc>
      </w:tr>
      <w:tr w:rsidR="005D6A46" w:rsidRPr="00890CC2" w14:paraId="0E850D69"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4A766F6B" w14:textId="77777777" w:rsidR="005D6A46" w:rsidRPr="00890CC2" w:rsidRDefault="005D6A46" w:rsidP="005D6A46">
            <w:pPr>
              <w:rPr>
                <w:sz w:val="20"/>
                <w:szCs w:val="20"/>
              </w:rPr>
            </w:pPr>
            <w:r w:rsidRPr="00890CC2">
              <w:rPr>
                <w:sz w:val="20"/>
                <w:szCs w:val="20"/>
              </w:rPr>
              <w:t>3. Перегородки</w:t>
            </w:r>
          </w:p>
        </w:tc>
        <w:tc>
          <w:tcPr>
            <w:tcW w:w="2961" w:type="dxa"/>
            <w:tcBorders>
              <w:top w:val="nil"/>
              <w:left w:val="nil"/>
              <w:bottom w:val="single" w:sz="4" w:space="0" w:color="auto"/>
              <w:right w:val="single" w:sz="4" w:space="0" w:color="auto"/>
            </w:tcBorders>
            <w:shd w:val="clear" w:color="auto" w:fill="auto"/>
            <w:hideMark/>
          </w:tcPr>
          <w:p w14:paraId="3C9D4718"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78BD3AC8" w14:textId="77777777" w:rsidR="005D6A46" w:rsidRPr="00890CC2" w:rsidRDefault="005D6A46" w:rsidP="005D6A46">
            <w:pPr>
              <w:jc w:val="center"/>
              <w:rPr>
                <w:sz w:val="20"/>
                <w:szCs w:val="20"/>
              </w:rPr>
            </w:pPr>
            <w:r w:rsidRPr="00890CC2">
              <w:rPr>
                <w:sz w:val="20"/>
                <w:szCs w:val="20"/>
              </w:rPr>
              <w:t> </w:t>
            </w:r>
          </w:p>
        </w:tc>
      </w:tr>
      <w:tr w:rsidR="005D6A46" w:rsidRPr="00890CC2" w14:paraId="50799B0E"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21602746" w14:textId="77777777" w:rsidR="005D6A46" w:rsidRPr="00890CC2" w:rsidRDefault="005D6A46" w:rsidP="005D6A46">
            <w:pPr>
              <w:rPr>
                <w:sz w:val="20"/>
                <w:szCs w:val="20"/>
              </w:rPr>
            </w:pPr>
            <w:r w:rsidRPr="00890CC2">
              <w:rPr>
                <w:sz w:val="20"/>
                <w:szCs w:val="20"/>
              </w:rPr>
              <w:t>4. Перекрытия</w:t>
            </w:r>
          </w:p>
        </w:tc>
        <w:tc>
          <w:tcPr>
            <w:tcW w:w="2961" w:type="dxa"/>
            <w:tcBorders>
              <w:top w:val="nil"/>
              <w:left w:val="nil"/>
              <w:bottom w:val="single" w:sz="4" w:space="0" w:color="auto"/>
              <w:right w:val="single" w:sz="4" w:space="0" w:color="auto"/>
            </w:tcBorders>
            <w:shd w:val="clear" w:color="auto" w:fill="auto"/>
            <w:hideMark/>
          </w:tcPr>
          <w:p w14:paraId="00CF6FC4"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30FF62AF" w14:textId="77777777" w:rsidR="005D6A46" w:rsidRPr="00890CC2" w:rsidRDefault="005D6A46" w:rsidP="005D6A46">
            <w:pPr>
              <w:jc w:val="center"/>
              <w:rPr>
                <w:sz w:val="20"/>
                <w:szCs w:val="20"/>
              </w:rPr>
            </w:pPr>
            <w:r w:rsidRPr="00890CC2">
              <w:rPr>
                <w:sz w:val="20"/>
                <w:szCs w:val="20"/>
              </w:rPr>
              <w:t> </w:t>
            </w:r>
          </w:p>
        </w:tc>
      </w:tr>
      <w:tr w:rsidR="005D6A46" w:rsidRPr="00890CC2" w14:paraId="3427B6E7"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643E585D" w14:textId="77777777" w:rsidR="005D6A46" w:rsidRPr="00890CC2" w:rsidRDefault="005D6A46" w:rsidP="005D6A46">
            <w:pPr>
              <w:rPr>
                <w:sz w:val="20"/>
                <w:szCs w:val="20"/>
              </w:rPr>
            </w:pPr>
            <w:r w:rsidRPr="00890CC2">
              <w:rPr>
                <w:sz w:val="20"/>
                <w:szCs w:val="20"/>
              </w:rPr>
              <w:t>чердачные</w:t>
            </w:r>
          </w:p>
        </w:tc>
        <w:tc>
          <w:tcPr>
            <w:tcW w:w="2961" w:type="dxa"/>
            <w:tcBorders>
              <w:top w:val="nil"/>
              <w:left w:val="nil"/>
              <w:bottom w:val="single" w:sz="4" w:space="0" w:color="auto"/>
              <w:right w:val="single" w:sz="4" w:space="0" w:color="auto"/>
            </w:tcBorders>
            <w:shd w:val="clear" w:color="auto" w:fill="auto"/>
            <w:hideMark/>
          </w:tcPr>
          <w:p w14:paraId="46D0DC13"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55979B25" w14:textId="77777777" w:rsidR="005D6A46" w:rsidRPr="00890CC2" w:rsidRDefault="005D6A46" w:rsidP="005D6A46">
            <w:pPr>
              <w:jc w:val="center"/>
              <w:rPr>
                <w:sz w:val="20"/>
                <w:szCs w:val="20"/>
              </w:rPr>
            </w:pPr>
            <w:r w:rsidRPr="00890CC2">
              <w:rPr>
                <w:sz w:val="20"/>
                <w:szCs w:val="20"/>
              </w:rPr>
              <w:t> </w:t>
            </w:r>
          </w:p>
        </w:tc>
      </w:tr>
      <w:tr w:rsidR="005D6A46" w:rsidRPr="00890CC2" w14:paraId="0344E766"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72A09B4D" w14:textId="77777777" w:rsidR="005D6A46" w:rsidRPr="00890CC2" w:rsidRDefault="005D6A46" w:rsidP="005D6A46">
            <w:pPr>
              <w:rPr>
                <w:sz w:val="20"/>
                <w:szCs w:val="20"/>
              </w:rPr>
            </w:pPr>
            <w:r w:rsidRPr="00890CC2">
              <w:rPr>
                <w:sz w:val="20"/>
                <w:szCs w:val="20"/>
              </w:rPr>
              <w:t>междуэтажные</w:t>
            </w:r>
          </w:p>
        </w:tc>
        <w:tc>
          <w:tcPr>
            <w:tcW w:w="2961" w:type="dxa"/>
            <w:tcBorders>
              <w:top w:val="nil"/>
              <w:left w:val="nil"/>
              <w:bottom w:val="single" w:sz="4" w:space="0" w:color="auto"/>
              <w:right w:val="single" w:sz="4" w:space="0" w:color="auto"/>
            </w:tcBorders>
            <w:shd w:val="clear" w:color="auto" w:fill="auto"/>
            <w:hideMark/>
          </w:tcPr>
          <w:p w14:paraId="1672BB95"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4A92F81A" w14:textId="77777777" w:rsidR="005D6A46" w:rsidRPr="00890CC2" w:rsidRDefault="005D6A46" w:rsidP="005D6A46">
            <w:pPr>
              <w:jc w:val="center"/>
              <w:rPr>
                <w:sz w:val="20"/>
                <w:szCs w:val="20"/>
              </w:rPr>
            </w:pPr>
            <w:r w:rsidRPr="00890CC2">
              <w:rPr>
                <w:sz w:val="20"/>
                <w:szCs w:val="20"/>
              </w:rPr>
              <w:t> </w:t>
            </w:r>
          </w:p>
        </w:tc>
      </w:tr>
      <w:tr w:rsidR="005D6A46" w:rsidRPr="00890CC2" w14:paraId="784D6CE9"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056DE164" w14:textId="77777777" w:rsidR="005D6A46" w:rsidRPr="00890CC2" w:rsidRDefault="005D6A46" w:rsidP="005D6A46">
            <w:pPr>
              <w:rPr>
                <w:sz w:val="20"/>
                <w:szCs w:val="20"/>
              </w:rPr>
            </w:pPr>
            <w:r w:rsidRPr="00890CC2">
              <w:rPr>
                <w:sz w:val="20"/>
                <w:szCs w:val="20"/>
              </w:rPr>
              <w:t>подвальные</w:t>
            </w:r>
          </w:p>
        </w:tc>
        <w:tc>
          <w:tcPr>
            <w:tcW w:w="2961" w:type="dxa"/>
            <w:tcBorders>
              <w:top w:val="nil"/>
              <w:left w:val="nil"/>
              <w:bottom w:val="single" w:sz="4" w:space="0" w:color="auto"/>
              <w:right w:val="single" w:sz="4" w:space="0" w:color="auto"/>
            </w:tcBorders>
            <w:shd w:val="clear" w:color="auto" w:fill="auto"/>
            <w:hideMark/>
          </w:tcPr>
          <w:p w14:paraId="636C68AF"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50F8EA9D" w14:textId="77777777" w:rsidR="005D6A46" w:rsidRPr="00890CC2" w:rsidRDefault="005D6A46" w:rsidP="005D6A46">
            <w:pPr>
              <w:jc w:val="center"/>
              <w:rPr>
                <w:sz w:val="20"/>
                <w:szCs w:val="20"/>
              </w:rPr>
            </w:pPr>
            <w:r w:rsidRPr="00890CC2">
              <w:rPr>
                <w:sz w:val="20"/>
                <w:szCs w:val="20"/>
              </w:rPr>
              <w:t> </w:t>
            </w:r>
          </w:p>
        </w:tc>
      </w:tr>
      <w:tr w:rsidR="005D6A46" w:rsidRPr="00890CC2" w14:paraId="3E7AE305"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4D582BB7" w14:textId="77777777" w:rsidR="005D6A46" w:rsidRPr="00890CC2" w:rsidRDefault="005D6A46" w:rsidP="005D6A46">
            <w:pPr>
              <w:rPr>
                <w:sz w:val="20"/>
                <w:szCs w:val="20"/>
              </w:rPr>
            </w:pPr>
            <w:r w:rsidRPr="00890CC2">
              <w:rPr>
                <w:sz w:val="20"/>
                <w:szCs w:val="20"/>
              </w:rPr>
              <w:t>(другое)</w:t>
            </w:r>
          </w:p>
        </w:tc>
        <w:tc>
          <w:tcPr>
            <w:tcW w:w="2961" w:type="dxa"/>
            <w:tcBorders>
              <w:top w:val="nil"/>
              <w:left w:val="nil"/>
              <w:bottom w:val="single" w:sz="4" w:space="0" w:color="auto"/>
              <w:right w:val="single" w:sz="4" w:space="0" w:color="auto"/>
            </w:tcBorders>
            <w:shd w:val="clear" w:color="auto" w:fill="auto"/>
            <w:hideMark/>
          </w:tcPr>
          <w:p w14:paraId="4A91FC19"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5D812525" w14:textId="77777777" w:rsidR="005D6A46" w:rsidRPr="00890CC2" w:rsidRDefault="005D6A46" w:rsidP="005D6A46">
            <w:pPr>
              <w:jc w:val="center"/>
              <w:rPr>
                <w:sz w:val="20"/>
                <w:szCs w:val="20"/>
              </w:rPr>
            </w:pPr>
            <w:r w:rsidRPr="00890CC2">
              <w:rPr>
                <w:sz w:val="20"/>
                <w:szCs w:val="20"/>
              </w:rPr>
              <w:t> </w:t>
            </w:r>
          </w:p>
        </w:tc>
      </w:tr>
      <w:tr w:rsidR="005D6A46" w:rsidRPr="00890CC2" w14:paraId="22A33C36"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0B6403D9" w14:textId="77777777" w:rsidR="005D6A46" w:rsidRPr="00890CC2" w:rsidRDefault="005D6A46" w:rsidP="005D6A46">
            <w:pPr>
              <w:rPr>
                <w:sz w:val="20"/>
                <w:szCs w:val="20"/>
              </w:rPr>
            </w:pPr>
            <w:r w:rsidRPr="00890CC2">
              <w:rPr>
                <w:sz w:val="20"/>
                <w:szCs w:val="20"/>
              </w:rPr>
              <w:t>5. Крыша</w:t>
            </w:r>
          </w:p>
        </w:tc>
        <w:tc>
          <w:tcPr>
            <w:tcW w:w="2961" w:type="dxa"/>
            <w:tcBorders>
              <w:top w:val="nil"/>
              <w:left w:val="nil"/>
              <w:bottom w:val="single" w:sz="4" w:space="0" w:color="auto"/>
              <w:right w:val="single" w:sz="4" w:space="0" w:color="auto"/>
            </w:tcBorders>
            <w:shd w:val="clear" w:color="auto" w:fill="auto"/>
            <w:hideMark/>
          </w:tcPr>
          <w:p w14:paraId="16F444D2"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3400ED7A" w14:textId="77777777" w:rsidR="005D6A46" w:rsidRPr="00890CC2" w:rsidRDefault="005D6A46" w:rsidP="005D6A46">
            <w:pPr>
              <w:jc w:val="center"/>
              <w:rPr>
                <w:sz w:val="20"/>
                <w:szCs w:val="20"/>
              </w:rPr>
            </w:pPr>
            <w:r w:rsidRPr="00890CC2">
              <w:rPr>
                <w:sz w:val="20"/>
                <w:szCs w:val="20"/>
              </w:rPr>
              <w:t> </w:t>
            </w:r>
          </w:p>
        </w:tc>
      </w:tr>
      <w:tr w:rsidR="005D6A46" w:rsidRPr="00890CC2" w14:paraId="42D3C136"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6B49A3C1" w14:textId="77777777" w:rsidR="005D6A46" w:rsidRPr="00890CC2" w:rsidRDefault="005D6A46" w:rsidP="005D6A46">
            <w:pPr>
              <w:rPr>
                <w:sz w:val="20"/>
                <w:szCs w:val="20"/>
              </w:rPr>
            </w:pPr>
            <w:r w:rsidRPr="00890CC2">
              <w:rPr>
                <w:sz w:val="20"/>
                <w:szCs w:val="20"/>
              </w:rPr>
              <w:t>6. Полы</w:t>
            </w:r>
          </w:p>
        </w:tc>
        <w:tc>
          <w:tcPr>
            <w:tcW w:w="2961" w:type="dxa"/>
            <w:tcBorders>
              <w:top w:val="nil"/>
              <w:left w:val="nil"/>
              <w:bottom w:val="single" w:sz="4" w:space="0" w:color="auto"/>
              <w:right w:val="single" w:sz="4" w:space="0" w:color="auto"/>
            </w:tcBorders>
            <w:shd w:val="clear" w:color="auto" w:fill="auto"/>
            <w:hideMark/>
          </w:tcPr>
          <w:p w14:paraId="031C0F8A"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668CCE50" w14:textId="77777777" w:rsidR="005D6A46" w:rsidRPr="00890CC2" w:rsidRDefault="005D6A46" w:rsidP="005D6A46">
            <w:pPr>
              <w:jc w:val="center"/>
              <w:rPr>
                <w:sz w:val="20"/>
                <w:szCs w:val="20"/>
              </w:rPr>
            </w:pPr>
            <w:r w:rsidRPr="00890CC2">
              <w:rPr>
                <w:sz w:val="20"/>
                <w:szCs w:val="20"/>
              </w:rPr>
              <w:t> </w:t>
            </w:r>
          </w:p>
        </w:tc>
      </w:tr>
      <w:tr w:rsidR="005D6A46" w:rsidRPr="00890CC2" w14:paraId="0ADD938A"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50A7FF8B" w14:textId="77777777" w:rsidR="005D6A46" w:rsidRPr="00890CC2" w:rsidRDefault="005D6A46" w:rsidP="005D6A46">
            <w:pPr>
              <w:rPr>
                <w:sz w:val="20"/>
                <w:szCs w:val="20"/>
              </w:rPr>
            </w:pPr>
            <w:r w:rsidRPr="00890CC2">
              <w:rPr>
                <w:sz w:val="20"/>
                <w:szCs w:val="20"/>
              </w:rPr>
              <w:t>7. Проемы</w:t>
            </w:r>
          </w:p>
        </w:tc>
        <w:tc>
          <w:tcPr>
            <w:tcW w:w="2961" w:type="dxa"/>
            <w:tcBorders>
              <w:top w:val="nil"/>
              <w:left w:val="nil"/>
              <w:bottom w:val="single" w:sz="4" w:space="0" w:color="auto"/>
              <w:right w:val="single" w:sz="4" w:space="0" w:color="auto"/>
            </w:tcBorders>
            <w:shd w:val="clear" w:color="auto" w:fill="auto"/>
            <w:hideMark/>
          </w:tcPr>
          <w:p w14:paraId="580369E9"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1602F77F" w14:textId="77777777" w:rsidR="005D6A46" w:rsidRPr="00890CC2" w:rsidRDefault="005D6A46" w:rsidP="005D6A46">
            <w:pPr>
              <w:jc w:val="center"/>
              <w:rPr>
                <w:sz w:val="20"/>
                <w:szCs w:val="20"/>
              </w:rPr>
            </w:pPr>
            <w:r w:rsidRPr="00890CC2">
              <w:rPr>
                <w:sz w:val="20"/>
                <w:szCs w:val="20"/>
              </w:rPr>
              <w:t> </w:t>
            </w:r>
          </w:p>
        </w:tc>
      </w:tr>
      <w:tr w:rsidR="005D6A46" w:rsidRPr="00890CC2" w14:paraId="7282EC2D"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7171C4C9" w14:textId="77777777" w:rsidR="005D6A46" w:rsidRPr="00890CC2" w:rsidRDefault="005D6A46" w:rsidP="005D6A46">
            <w:pPr>
              <w:rPr>
                <w:sz w:val="20"/>
                <w:szCs w:val="20"/>
              </w:rPr>
            </w:pPr>
            <w:r w:rsidRPr="00890CC2">
              <w:rPr>
                <w:sz w:val="20"/>
                <w:szCs w:val="20"/>
              </w:rPr>
              <w:t>окна</w:t>
            </w:r>
          </w:p>
        </w:tc>
        <w:tc>
          <w:tcPr>
            <w:tcW w:w="2961" w:type="dxa"/>
            <w:tcBorders>
              <w:top w:val="nil"/>
              <w:left w:val="nil"/>
              <w:bottom w:val="single" w:sz="4" w:space="0" w:color="auto"/>
              <w:right w:val="single" w:sz="4" w:space="0" w:color="auto"/>
            </w:tcBorders>
            <w:shd w:val="clear" w:color="auto" w:fill="auto"/>
            <w:hideMark/>
          </w:tcPr>
          <w:p w14:paraId="349740F1"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29A32303" w14:textId="77777777" w:rsidR="005D6A46" w:rsidRPr="00890CC2" w:rsidRDefault="005D6A46" w:rsidP="005D6A46">
            <w:pPr>
              <w:jc w:val="center"/>
              <w:rPr>
                <w:sz w:val="20"/>
                <w:szCs w:val="20"/>
              </w:rPr>
            </w:pPr>
            <w:r w:rsidRPr="00890CC2">
              <w:rPr>
                <w:sz w:val="20"/>
                <w:szCs w:val="20"/>
              </w:rPr>
              <w:t> </w:t>
            </w:r>
          </w:p>
        </w:tc>
      </w:tr>
      <w:tr w:rsidR="005D6A46" w:rsidRPr="00890CC2" w14:paraId="51BAFFEC"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23AB5C22" w14:textId="77777777" w:rsidR="005D6A46" w:rsidRPr="00890CC2" w:rsidRDefault="005D6A46" w:rsidP="005D6A46">
            <w:pPr>
              <w:rPr>
                <w:sz w:val="20"/>
                <w:szCs w:val="20"/>
              </w:rPr>
            </w:pPr>
            <w:r w:rsidRPr="00890CC2">
              <w:rPr>
                <w:sz w:val="20"/>
                <w:szCs w:val="20"/>
              </w:rPr>
              <w:t>двери</w:t>
            </w:r>
          </w:p>
        </w:tc>
        <w:tc>
          <w:tcPr>
            <w:tcW w:w="2961" w:type="dxa"/>
            <w:tcBorders>
              <w:top w:val="nil"/>
              <w:left w:val="nil"/>
              <w:bottom w:val="single" w:sz="4" w:space="0" w:color="auto"/>
              <w:right w:val="single" w:sz="4" w:space="0" w:color="auto"/>
            </w:tcBorders>
            <w:shd w:val="clear" w:color="auto" w:fill="auto"/>
            <w:hideMark/>
          </w:tcPr>
          <w:p w14:paraId="7FFA3979"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3D7BCED8" w14:textId="77777777" w:rsidR="005D6A46" w:rsidRPr="00890CC2" w:rsidRDefault="005D6A46" w:rsidP="005D6A46">
            <w:pPr>
              <w:jc w:val="center"/>
              <w:rPr>
                <w:sz w:val="20"/>
                <w:szCs w:val="20"/>
              </w:rPr>
            </w:pPr>
            <w:r w:rsidRPr="00890CC2">
              <w:rPr>
                <w:sz w:val="20"/>
                <w:szCs w:val="20"/>
              </w:rPr>
              <w:t> </w:t>
            </w:r>
          </w:p>
        </w:tc>
      </w:tr>
      <w:tr w:rsidR="005D6A46" w:rsidRPr="00890CC2" w14:paraId="7D8B3F58"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0DF8D734" w14:textId="77777777" w:rsidR="005D6A46" w:rsidRPr="00890CC2" w:rsidRDefault="005D6A46" w:rsidP="005D6A46">
            <w:pPr>
              <w:rPr>
                <w:sz w:val="20"/>
                <w:szCs w:val="20"/>
              </w:rPr>
            </w:pPr>
            <w:r w:rsidRPr="00890CC2">
              <w:rPr>
                <w:sz w:val="20"/>
                <w:szCs w:val="20"/>
              </w:rPr>
              <w:t>(другое)</w:t>
            </w:r>
          </w:p>
        </w:tc>
        <w:tc>
          <w:tcPr>
            <w:tcW w:w="2961" w:type="dxa"/>
            <w:tcBorders>
              <w:top w:val="nil"/>
              <w:left w:val="nil"/>
              <w:bottom w:val="single" w:sz="4" w:space="0" w:color="auto"/>
              <w:right w:val="single" w:sz="4" w:space="0" w:color="auto"/>
            </w:tcBorders>
            <w:shd w:val="clear" w:color="auto" w:fill="auto"/>
            <w:hideMark/>
          </w:tcPr>
          <w:p w14:paraId="1E64B0E5"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17E31437" w14:textId="77777777" w:rsidR="005D6A46" w:rsidRPr="00890CC2" w:rsidRDefault="005D6A46" w:rsidP="005D6A46">
            <w:pPr>
              <w:jc w:val="center"/>
              <w:rPr>
                <w:sz w:val="20"/>
                <w:szCs w:val="20"/>
              </w:rPr>
            </w:pPr>
            <w:r w:rsidRPr="00890CC2">
              <w:rPr>
                <w:sz w:val="20"/>
                <w:szCs w:val="20"/>
              </w:rPr>
              <w:t> </w:t>
            </w:r>
          </w:p>
        </w:tc>
      </w:tr>
      <w:tr w:rsidR="005D6A46" w:rsidRPr="00890CC2" w14:paraId="4A18E6B5"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620A0A1A" w14:textId="77777777" w:rsidR="005D6A46" w:rsidRPr="00890CC2" w:rsidRDefault="005D6A46" w:rsidP="005D6A46">
            <w:pPr>
              <w:rPr>
                <w:sz w:val="20"/>
                <w:szCs w:val="20"/>
              </w:rPr>
            </w:pPr>
            <w:r w:rsidRPr="00890CC2">
              <w:rPr>
                <w:sz w:val="20"/>
                <w:szCs w:val="20"/>
              </w:rPr>
              <w:t>8. Отделка</w:t>
            </w:r>
          </w:p>
        </w:tc>
        <w:tc>
          <w:tcPr>
            <w:tcW w:w="2961" w:type="dxa"/>
            <w:tcBorders>
              <w:top w:val="nil"/>
              <w:left w:val="nil"/>
              <w:bottom w:val="single" w:sz="4" w:space="0" w:color="auto"/>
              <w:right w:val="single" w:sz="4" w:space="0" w:color="auto"/>
            </w:tcBorders>
            <w:shd w:val="clear" w:color="auto" w:fill="auto"/>
            <w:hideMark/>
          </w:tcPr>
          <w:p w14:paraId="36328075"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4A76C964" w14:textId="77777777" w:rsidR="005D6A46" w:rsidRPr="00890CC2" w:rsidRDefault="005D6A46" w:rsidP="005D6A46">
            <w:pPr>
              <w:jc w:val="center"/>
              <w:rPr>
                <w:sz w:val="20"/>
                <w:szCs w:val="20"/>
              </w:rPr>
            </w:pPr>
            <w:r w:rsidRPr="00890CC2">
              <w:rPr>
                <w:sz w:val="20"/>
                <w:szCs w:val="20"/>
              </w:rPr>
              <w:t> </w:t>
            </w:r>
          </w:p>
        </w:tc>
      </w:tr>
      <w:tr w:rsidR="005D6A46" w:rsidRPr="00890CC2" w14:paraId="1E6F18A2"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38577E61" w14:textId="77777777" w:rsidR="005D6A46" w:rsidRPr="00890CC2" w:rsidRDefault="005D6A46" w:rsidP="005D6A46">
            <w:pPr>
              <w:rPr>
                <w:sz w:val="20"/>
                <w:szCs w:val="20"/>
              </w:rPr>
            </w:pPr>
            <w:r w:rsidRPr="00890CC2">
              <w:rPr>
                <w:sz w:val="20"/>
                <w:szCs w:val="20"/>
              </w:rPr>
              <w:t>внутренняя</w:t>
            </w:r>
          </w:p>
        </w:tc>
        <w:tc>
          <w:tcPr>
            <w:tcW w:w="2961" w:type="dxa"/>
            <w:tcBorders>
              <w:top w:val="nil"/>
              <w:left w:val="nil"/>
              <w:bottom w:val="single" w:sz="4" w:space="0" w:color="auto"/>
              <w:right w:val="single" w:sz="4" w:space="0" w:color="auto"/>
            </w:tcBorders>
            <w:shd w:val="clear" w:color="auto" w:fill="auto"/>
            <w:hideMark/>
          </w:tcPr>
          <w:p w14:paraId="0F9813CD"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583C5AAA" w14:textId="77777777" w:rsidR="005D6A46" w:rsidRPr="00890CC2" w:rsidRDefault="005D6A46" w:rsidP="005D6A46">
            <w:pPr>
              <w:jc w:val="center"/>
              <w:rPr>
                <w:sz w:val="20"/>
                <w:szCs w:val="20"/>
              </w:rPr>
            </w:pPr>
            <w:r w:rsidRPr="00890CC2">
              <w:rPr>
                <w:sz w:val="20"/>
                <w:szCs w:val="20"/>
              </w:rPr>
              <w:t> </w:t>
            </w:r>
          </w:p>
        </w:tc>
      </w:tr>
      <w:tr w:rsidR="005D6A46" w:rsidRPr="00890CC2" w14:paraId="0F6E1F56"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2710AF68" w14:textId="77777777" w:rsidR="005D6A46" w:rsidRPr="00890CC2" w:rsidRDefault="005D6A46" w:rsidP="005D6A46">
            <w:pPr>
              <w:rPr>
                <w:sz w:val="20"/>
                <w:szCs w:val="20"/>
              </w:rPr>
            </w:pPr>
            <w:r w:rsidRPr="00890CC2">
              <w:rPr>
                <w:sz w:val="20"/>
                <w:szCs w:val="20"/>
              </w:rPr>
              <w:t>наружная</w:t>
            </w:r>
          </w:p>
        </w:tc>
        <w:tc>
          <w:tcPr>
            <w:tcW w:w="2961" w:type="dxa"/>
            <w:tcBorders>
              <w:top w:val="nil"/>
              <w:left w:val="nil"/>
              <w:bottom w:val="single" w:sz="4" w:space="0" w:color="auto"/>
              <w:right w:val="single" w:sz="4" w:space="0" w:color="auto"/>
            </w:tcBorders>
            <w:shd w:val="clear" w:color="auto" w:fill="auto"/>
            <w:hideMark/>
          </w:tcPr>
          <w:p w14:paraId="4625F73B"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398A7318" w14:textId="77777777" w:rsidR="005D6A46" w:rsidRPr="00890CC2" w:rsidRDefault="005D6A46" w:rsidP="005D6A46">
            <w:pPr>
              <w:jc w:val="center"/>
              <w:rPr>
                <w:sz w:val="20"/>
                <w:szCs w:val="20"/>
              </w:rPr>
            </w:pPr>
            <w:r w:rsidRPr="00890CC2">
              <w:rPr>
                <w:sz w:val="20"/>
                <w:szCs w:val="20"/>
              </w:rPr>
              <w:t> </w:t>
            </w:r>
          </w:p>
        </w:tc>
      </w:tr>
      <w:tr w:rsidR="005D6A46" w:rsidRPr="00890CC2" w14:paraId="63F3624B"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0EB4E1E3" w14:textId="77777777" w:rsidR="005D6A46" w:rsidRPr="00890CC2" w:rsidRDefault="005D6A46" w:rsidP="005D6A46">
            <w:pPr>
              <w:rPr>
                <w:sz w:val="20"/>
                <w:szCs w:val="20"/>
              </w:rPr>
            </w:pPr>
            <w:r w:rsidRPr="00890CC2">
              <w:rPr>
                <w:sz w:val="20"/>
                <w:szCs w:val="20"/>
              </w:rPr>
              <w:t>(другое)</w:t>
            </w:r>
          </w:p>
        </w:tc>
        <w:tc>
          <w:tcPr>
            <w:tcW w:w="2961" w:type="dxa"/>
            <w:tcBorders>
              <w:top w:val="nil"/>
              <w:left w:val="nil"/>
              <w:bottom w:val="single" w:sz="4" w:space="0" w:color="auto"/>
              <w:right w:val="single" w:sz="4" w:space="0" w:color="auto"/>
            </w:tcBorders>
            <w:shd w:val="clear" w:color="auto" w:fill="auto"/>
            <w:hideMark/>
          </w:tcPr>
          <w:p w14:paraId="4C4A8B6B"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62D36C6C" w14:textId="77777777" w:rsidR="005D6A46" w:rsidRPr="00890CC2" w:rsidRDefault="005D6A46" w:rsidP="005D6A46">
            <w:pPr>
              <w:jc w:val="center"/>
              <w:rPr>
                <w:sz w:val="20"/>
                <w:szCs w:val="20"/>
              </w:rPr>
            </w:pPr>
            <w:r w:rsidRPr="00890CC2">
              <w:rPr>
                <w:sz w:val="20"/>
                <w:szCs w:val="20"/>
              </w:rPr>
              <w:t> </w:t>
            </w:r>
          </w:p>
        </w:tc>
      </w:tr>
      <w:tr w:rsidR="005D6A46" w:rsidRPr="00890CC2" w14:paraId="27A2721F" w14:textId="77777777" w:rsidTr="005D6A46">
        <w:trPr>
          <w:trHeight w:val="216"/>
        </w:trPr>
        <w:tc>
          <w:tcPr>
            <w:tcW w:w="5778" w:type="dxa"/>
            <w:tcBorders>
              <w:top w:val="nil"/>
              <w:left w:val="single" w:sz="4" w:space="0" w:color="auto"/>
              <w:bottom w:val="single" w:sz="4" w:space="0" w:color="auto"/>
              <w:right w:val="single" w:sz="4" w:space="0" w:color="auto"/>
            </w:tcBorders>
            <w:shd w:val="clear" w:color="auto" w:fill="auto"/>
            <w:hideMark/>
          </w:tcPr>
          <w:p w14:paraId="0B0EC924" w14:textId="77777777" w:rsidR="005D6A46" w:rsidRPr="00890CC2" w:rsidRDefault="005D6A46" w:rsidP="005D6A46">
            <w:pPr>
              <w:rPr>
                <w:sz w:val="20"/>
                <w:szCs w:val="20"/>
              </w:rPr>
            </w:pPr>
            <w:r w:rsidRPr="00890CC2">
              <w:rPr>
                <w:sz w:val="20"/>
                <w:szCs w:val="20"/>
              </w:rPr>
              <w:t>9. Механическое, электрическое, санитарно-техническое и иное оборудование</w:t>
            </w:r>
          </w:p>
        </w:tc>
        <w:tc>
          <w:tcPr>
            <w:tcW w:w="2961" w:type="dxa"/>
            <w:tcBorders>
              <w:top w:val="nil"/>
              <w:left w:val="nil"/>
              <w:bottom w:val="single" w:sz="4" w:space="0" w:color="auto"/>
              <w:right w:val="single" w:sz="4" w:space="0" w:color="auto"/>
            </w:tcBorders>
            <w:shd w:val="clear" w:color="auto" w:fill="auto"/>
            <w:hideMark/>
          </w:tcPr>
          <w:p w14:paraId="51472126"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30CF9C0D" w14:textId="77777777" w:rsidR="005D6A46" w:rsidRPr="00890CC2" w:rsidRDefault="005D6A46" w:rsidP="005D6A46">
            <w:pPr>
              <w:jc w:val="center"/>
              <w:rPr>
                <w:sz w:val="20"/>
                <w:szCs w:val="20"/>
              </w:rPr>
            </w:pPr>
            <w:r w:rsidRPr="00890CC2">
              <w:rPr>
                <w:sz w:val="20"/>
                <w:szCs w:val="20"/>
              </w:rPr>
              <w:t> </w:t>
            </w:r>
          </w:p>
        </w:tc>
      </w:tr>
      <w:tr w:rsidR="005D6A46" w:rsidRPr="00890CC2" w14:paraId="7A725286"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1E00C91C" w14:textId="77777777" w:rsidR="005D6A46" w:rsidRPr="00890CC2" w:rsidRDefault="005D6A46" w:rsidP="005D6A46">
            <w:pPr>
              <w:rPr>
                <w:sz w:val="20"/>
                <w:szCs w:val="20"/>
              </w:rPr>
            </w:pPr>
            <w:r w:rsidRPr="00890CC2">
              <w:rPr>
                <w:sz w:val="20"/>
                <w:szCs w:val="20"/>
              </w:rPr>
              <w:t>ванны напольные</w:t>
            </w:r>
          </w:p>
        </w:tc>
        <w:tc>
          <w:tcPr>
            <w:tcW w:w="2961" w:type="dxa"/>
            <w:tcBorders>
              <w:top w:val="nil"/>
              <w:left w:val="nil"/>
              <w:bottom w:val="single" w:sz="4" w:space="0" w:color="auto"/>
              <w:right w:val="single" w:sz="4" w:space="0" w:color="auto"/>
            </w:tcBorders>
            <w:shd w:val="clear" w:color="auto" w:fill="auto"/>
            <w:hideMark/>
          </w:tcPr>
          <w:p w14:paraId="1F2FF357"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0D9724FA" w14:textId="77777777" w:rsidR="005D6A46" w:rsidRPr="00890CC2" w:rsidRDefault="005D6A46" w:rsidP="005D6A46">
            <w:pPr>
              <w:jc w:val="center"/>
              <w:rPr>
                <w:sz w:val="20"/>
                <w:szCs w:val="20"/>
              </w:rPr>
            </w:pPr>
            <w:r w:rsidRPr="00890CC2">
              <w:rPr>
                <w:sz w:val="20"/>
                <w:szCs w:val="20"/>
              </w:rPr>
              <w:t> </w:t>
            </w:r>
          </w:p>
        </w:tc>
      </w:tr>
      <w:tr w:rsidR="005D6A46" w:rsidRPr="00890CC2" w14:paraId="1BCCE460"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0ED4D85E" w14:textId="77777777" w:rsidR="005D6A46" w:rsidRPr="00890CC2" w:rsidRDefault="005D6A46" w:rsidP="005D6A46">
            <w:pPr>
              <w:rPr>
                <w:sz w:val="20"/>
                <w:szCs w:val="20"/>
              </w:rPr>
            </w:pPr>
            <w:r w:rsidRPr="00890CC2">
              <w:rPr>
                <w:sz w:val="20"/>
                <w:szCs w:val="20"/>
              </w:rPr>
              <w:t>электроплиты</w:t>
            </w:r>
          </w:p>
        </w:tc>
        <w:tc>
          <w:tcPr>
            <w:tcW w:w="2961" w:type="dxa"/>
            <w:tcBorders>
              <w:top w:val="nil"/>
              <w:left w:val="nil"/>
              <w:bottom w:val="single" w:sz="4" w:space="0" w:color="auto"/>
              <w:right w:val="single" w:sz="4" w:space="0" w:color="auto"/>
            </w:tcBorders>
            <w:shd w:val="clear" w:color="auto" w:fill="auto"/>
            <w:hideMark/>
          </w:tcPr>
          <w:p w14:paraId="167D4107"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5E3469D4" w14:textId="77777777" w:rsidR="005D6A46" w:rsidRPr="00890CC2" w:rsidRDefault="005D6A46" w:rsidP="005D6A46">
            <w:pPr>
              <w:jc w:val="center"/>
              <w:rPr>
                <w:sz w:val="20"/>
                <w:szCs w:val="20"/>
              </w:rPr>
            </w:pPr>
            <w:r w:rsidRPr="00890CC2">
              <w:rPr>
                <w:sz w:val="20"/>
                <w:szCs w:val="20"/>
              </w:rPr>
              <w:t> </w:t>
            </w:r>
          </w:p>
        </w:tc>
      </w:tr>
      <w:tr w:rsidR="005D6A46" w:rsidRPr="00890CC2" w14:paraId="62DA6FA2"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1E62021B" w14:textId="77777777" w:rsidR="005D6A46" w:rsidRPr="00890CC2" w:rsidRDefault="005D6A46" w:rsidP="005D6A46">
            <w:pPr>
              <w:rPr>
                <w:sz w:val="20"/>
                <w:szCs w:val="20"/>
              </w:rPr>
            </w:pPr>
            <w:r w:rsidRPr="00890CC2">
              <w:rPr>
                <w:sz w:val="20"/>
                <w:szCs w:val="20"/>
              </w:rPr>
              <w:t>телефонные сети и оборудование</w:t>
            </w:r>
          </w:p>
        </w:tc>
        <w:tc>
          <w:tcPr>
            <w:tcW w:w="2961" w:type="dxa"/>
            <w:tcBorders>
              <w:top w:val="nil"/>
              <w:left w:val="nil"/>
              <w:bottom w:val="single" w:sz="4" w:space="0" w:color="auto"/>
              <w:right w:val="single" w:sz="4" w:space="0" w:color="auto"/>
            </w:tcBorders>
            <w:shd w:val="clear" w:color="auto" w:fill="auto"/>
            <w:hideMark/>
          </w:tcPr>
          <w:p w14:paraId="30F7875F"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23111EE1" w14:textId="77777777" w:rsidR="005D6A46" w:rsidRPr="00890CC2" w:rsidRDefault="005D6A46" w:rsidP="005D6A46">
            <w:pPr>
              <w:jc w:val="center"/>
              <w:rPr>
                <w:sz w:val="20"/>
                <w:szCs w:val="20"/>
              </w:rPr>
            </w:pPr>
            <w:r w:rsidRPr="00890CC2">
              <w:rPr>
                <w:sz w:val="20"/>
                <w:szCs w:val="20"/>
              </w:rPr>
              <w:t> </w:t>
            </w:r>
          </w:p>
        </w:tc>
      </w:tr>
      <w:tr w:rsidR="005D6A46" w:rsidRPr="00890CC2" w14:paraId="18B62D49"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70F98825" w14:textId="77777777" w:rsidR="005D6A46" w:rsidRPr="00890CC2" w:rsidRDefault="005D6A46" w:rsidP="005D6A46">
            <w:pPr>
              <w:rPr>
                <w:sz w:val="20"/>
                <w:szCs w:val="20"/>
              </w:rPr>
            </w:pPr>
            <w:r w:rsidRPr="00890CC2">
              <w:rPr>
                <w:sz w:val="20"/>
                <w:szCs w:val="20"/>
              </w:rPr>
              <w:t>сети проводного радиовещания</w:t>
            </w:r>
          </w:p>
        </w:tc>
        <w:tc>
          <w:tcPr>
            <w:tcW w:w="2961" w:type="dxa"/>
            <w:tcBorders>
              <w:top w:val="nil"/>
              <w:left w:val="nil"/>
              <w:bottom w:val="single" w:sz="4" w:space="0" w:color="auto"/>
              <w:right w:val="single" w:sz="4" w:space="0" w:color="auto"/>
            </w:tcBorders>
            <w:shd w:val="clear" w:color="auto" w:fill="auto"/>
            <w:hideMark/>
          </w:tcPr>
          <w:p w14:paraId="2FE8DBAB"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133FFC13" w14:textId="77777777" w:rsidR="005D6A46" w:rsidRPr="00890CC2" w:rsidRDefault="005D6A46" w:rsidP="005D6A46">
            <w:pPr>
              <w:jc w:val="center"/>
              <w:rPr>
                <w:sz w:val="20"/>
                <w:szCs w:val="20"/>
              </w:rPr>
            </w:pPr>
            <w:r w:rsidRPr="00890CC2">
              <w:rPr>
                <w:sz w:val="20"/>
                <w:szCs w:val="20"/>
              </w:rPr>
              <w:t> </w:t>
            </w:r>
          </w:p>
        </w:tc>
      </w:tr>
      <w:tr w:rsidR="005D6A46" w:rsidRPr="00890CC2" w14:paraId="1EB7F4EB"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1FF40ED5" w14:textId="77777777" w:rsidR="005D6A46" w:rsidRPr="00890CC2" w:rsidRDefault="005D6A46" w:rsidP="005D6A46">
            <w:pPr>
              <w:rPr>
                <w:sz w:val="20"/>
                <w:szCs w:val="20"/>
              </w:rPr>
            </w:pPr>
            <w:r w:rsidRPr="00890CC2">
              <w:rPr>
                <w:sz w:val="20"/>
                <w:szCs w:val="20"/>
              </w:rPr>
              <w:t>сигнализация</w:t>
            </w:r>
          </w:p>
        </w:tc>
        <w:tc>
          <w:tcPr>
            <w:tcW w:w="2961" w:type="dxa"/>
            <w:tcBorders>
              <w:top w:val="nil"/>
              <w:left w:val="nil"/>
              <w:bottom w:val="single" w:sz="4" w:space="0" w:color="auto"/>
              <w:right w:val="single" w:sz="4" w:space="0" w:color="auto"/>
            </w:tcBorders>
            <w:shd w:val="clear" w:color="auto" w:fill="auto"/>
            <w:hideMark/>
          </w:tcPr>
          <w:p w14:paraId="70E9B587"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50E5E611" w14:textId="77777777" w:rsidR="005D6A46" w:rsidRPr="00890CC2" w:rsidRDefault="005D6A46" w:rsidP="005D6A46">
            <w:pPr>
              <w:jc w:val="center"/>
              <w:rPr>
                <w:sz w:val="20"/>
                <w:szCs w:val="20"/>
              </w:rPr>
            </w:pPr>
            <w:r w:rsidRPr="00890CC2">
              <w:rPr>
                <w:sz w:val="20"/>
                <w:szCs w:val="20"/>
              </w:rPr>
              <w:t> </w:t>
            </w:r>
          </w:p>
        </w:tc>
      </w:tr>
      <w:tr w:rsidR="005D6A46" w:rsidRPr="00890CC2" w14:paraId="69BA3A64"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123B8D94" w14:textId="77777777" w:rsidR="005D6A46" w:rsidRPr="00890CC2" w:rsidRDefault="005D6A46" w:rsidP="005D6A46">
            <w:pPr>
              <w:rPr>
                <w:sz w:val="20"/>
                <w:szCs w:val="20"/>
              </w:rPr>
            </w:pPr>
            <w:r w:rsidRPr="00890CC2">
              <w:rPr>
                <w:sz w:val="20"/>
                <w:szCs w:val="20"/>
              </w:rPr>
              <w:t>мусоропровод</w:t>
            </w:r>
          </w:p>
        </w:tc>
        <w:tc>
          <w:tcPr>
            <w:tcW w:w="2961" w:type="dxa"/>
            <w:tcBorders>
              <w:top w:val="nil"/>
              <w:left w:val="nil"/>
              <w:bottom w:val="single" w:sz="4" w:space="0" w:color="auto"/>
              <w:right w:val="single" w:sz="4" w:space="0" w:color="auto"/>
            </w:tcBorders>
            <w:shd w:val="clear" w:color="auto" w:fill="auto"/>
            <w:hideMark/>
          </w:tcPr>
          <w:p w14:paraId="11B30EB5"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1D47E21D" w14:textId="77777777" w:rsidR="005D6A46" w:rsidRPr="00890CC2" w:rsidRDefault="005D6A46" w:rsidP="005D6A46">
            <w:pPr>
              <w:jc w:val="center"/>
              <w:rPr>
                <w:sz w:val="20"/>
                <w:szCs w:val="20"/>
              </w:rPr>
            </w:pPr>
            <w:r w:rsidRPr="00890CC2">
              <w:rPr>
                <w:sz w:val="20"/>
                <w:szCs w:val="20"/>
              </w:rPr>
              <w:t> </w:t>
            </w:r>
          </w:p>
        </w:tc>
      </w:tr>
      <w:tr w:rsidR="005D6A46" w:rsidRPr="00890CC2" w14:paraId="6B5D6083"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285EEF96" w14:textId="77777777" w:rsidR="005D6A46" w:rsidRPr="00890CC2" w:rsidRDefault="005D6A46" w:rsidP="005D6A46">
            <w:pPr>
              <w:rPr>
                <w:sz w:val="20"/>
                <w:szCs w:val="20"/>
              </w:rPr>
            </w:pPr>
            <w:r w:rsidRPr="00890CC2">
              <w:rPr>
                <w:sz w:val="20"/>
                <w:szCs w:val="20"/>
              </w:rPr>
              <w:t>лифт</w:t>
            </w:r>
          </w:p>
        </w:tc>
        <w:tc>
          <w:tcPr>
            <w:tcW w:w="2961" w:type="dxa"/>
            <w:tcBorders>
              <w:top w:val="nil"/>
              <w:left w:val="nil"/>
              <w:bottom w:val="single" w:sz="4" w:space="0" w:color="auto"/>
              <w:right w:val="single" w:sz="4" w:space="0" w:color="auto"/>
            </w:tcBorders>
            <w:shd w:val="clear" w:color="auto" w:fill="auto"/>
            <w:hideMark/>
          </w:tcPr>
          <w:p w14:paraId="5D1A1E7D"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4E1088D0" w14:textId="77777777" w:rsidR="005D6A46" w:rsidRPr="00890CC2" w:rsidRDefault="005D6A46" w:rsidP="005D6A46">
            <w:pPr>
              <w:jc w:val="center"/>
              <w:rPr>
                <w:sz w:val="20"/>
                <w:szCs w:val="20"/>
              </w:rPr>
            </w:pPr>
            <w:r w:rsidRPr="00890CC2">
              <w:rPr>
                <w:sz w:val="20"/>
                <w:szCs w:val="20"/>
              </w:rPr>
              <w:t> </w:t>
            </w:r>
          </w:p>
        </w:tc>
      </w:tr>
      <w:tr w:rsidR="005D6A46" w:rsidRPr="00890CC2" w14:paraId="4F7E10F9"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784C7055" w14:textId="77777777" w:rsidR="005D6A46" w:rsidRPr="00890CC2" w:rsidRDefault="005D6A46" w:rsidP="005D6A46">
            <w:pPr>
              <w:rPr>
                <w:sz w:val="20"/>
                <w:szCs w:val="20"/>
              </w:rPr>
            </w:pPr>
            <w:r w:rsidRPr="00890CC2">
              <w:rPr>
                <w:sz w:val="20"/>
                <w:szCs w:val="20"/>
              </w:rPr>
              <w:t>вентиляция</w:t>
            </w:r>
          </w:p>
        </w:tc>
        <w:tc>
          <w:tcPr>
            <w:tcW w:w="2961" w:type="dxa"/>
            <w:tcBorders>
              <w:top w:val="nil"/>
              <w:left w:val="nil"/>
              <w:bottom w:val="single" w:sz="4" w:space="0" w:color="auto"/>
              <w:right w:val="single" w:sz="4" w:space="0" w:color="auto"/>
            </w:tcBorders>
            <w:shd w:val="clear" w:color="auto" w:fill="auto"/>
            <w:hideMark/>
          </w:tcPr>
          <w:p w14:paraId="277E58B4"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351DB38E" w14:textId="77777777" w:rsidR="005D6A46" w:rsidRPr="00890CC2" w:rsidRDefault="005D6A46" w:rsidP="005D6A46">
            <w:pPr>
              <w:jc w:val="center"/>
              <w:rPr>
                <w:sz w:val="20"/>
                <w:szCs w:val="20"/>
              </w:rPr>
            </w:pPr>
            <w:r w:rsidRPr="00890CC2">
              <w:rPr>
                <w:sz w:val="20"/>
                <w:szCs w:val="20"/>
              </w:rPr>
              <w:t> </w:t>
            </w:r>
          </w:p>
        </w:tc>
      </w:tr>
      <w:tr w:rsidR="005D6A46" w:rsidRPr="00890CC2" w14:paraId="2A0FD831"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325DF7C0" w14:textId="77777777" w:rsidR="005D6A46" w:rsidRPr="00890CC2" w:rsidRDefault="005D6A46" w:rsidP="005D6A46">
            <w:pPr>
              <w:rPr>
                <w:sz w:val="20"/>
                <w:szCs w:val="20"/>
              </w:rPr>
            </w:pPr>
            <w:r w:rsidRPr="00890CC2">
              <w:rPr>
                <w:sz w:val="20"/>
                <w:szCs w:val="20"/>
              </w:rPr>
              <w:t>(другое)</w:t>
            </w:r>
          </w:p>
        </w:tc>
        <w:tc>
          <w:tcPr>
            <w:tcW w:w="2961" w:type="dxa"/>
            <w:tcBorders>
              <w:top w:val="nil"/>
              <w:left w:val="nil"/>
              <w:bottom w:val="single" w:sz="4" w:space="0" w:color="auto"/>
              <w:right w:val="single" w:sz="4" w:space="0" w:color="auto"/>
            </w:tcBorders>
            <w:shd w:val="clear" w:color="auto" w:fill="auto"/>
            <w:hideMark/>
          </w:tcPr>
          <w:p w14:paraId="59F64BAD"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58C21E43" w14:textId="77777777" w:rsidR="005D6A46" w:rsidRPr="00890CC2" w:rsidRDefault="005D6A46" w:rsidP="005D6A46">
            <w:pPr>
              <w:jc w:val="center"/>
              <w:rPr>
                <w:sz w:val="20"/>
                <w:szCs w:val="20"/>
              </w:rPr>
            </w:pPr>
            <w:r w:rsidRPr="00890CC2">
              <w:rPr>
                <w:sz w:val="20"/>
                <w:szCs w:val="20"/>
              </w:rPr>
              <w:t> </w:t>
            </w:r>
          </w:p>
        </w:tc>
      </w:tr>
      <w:tr w:rsidR="005D6A46" w:rsidRPr="00890CC2" w14:paraId="55CE3241" w14:textId="77777777" w:rsidTr="005D6A46">
        <w:trPr>
          <w:trHeight w:val="386"/>
        </w:trPr>
        <w:tc>
          <w:tcPr>
            <w:tcW w:w="5778" w:type="dxa"/>
            <w:tcBorders>
              <w:top w:val="nil"/>
              <w:left w:val="single" w:sz="4" w:space="0" w:color="auto"/>
              <w:bottom w:val="single" w:sz="4" w:space="0" w:color="auto"/>
              <w:right w:val="single" w:sz="4" w:space="0" w:color="auto"/>
            </w:tcBorders>
            <w:shd w:val="clear" w:color="auto" w:fill="auto"/>
            <w:hideMark/>
          </w:tcPr>
          <w:p w14:paraId="3CE5A033" w14:textId="77777777" w:rsidR="005D6A46" w:rsidRPr="00890CC2" w:rsidRDefault="005D6A46" w:rsidP="005D6A46">
            <w:pPr>
              <w:rPr>
                <w:sz w:val="20"/>
                <w:szCs w:val="20"/>
              </w:rPr>
            </w:pPr>
            <w:r w:rsidRPr="00890CC2">
              <w:rPr>
                <w:sz w:val="20"/>
                <w:szCs w:val="20"/>
              </w:rPr>
              <w:t>10. Внутридомовые инженерные коммуникации и оборудование для предоставления коммунальных услуг</w:t>
            </w:r>
          </w:p>
        </w:tc>
        <w:tc>
          <w:tcPr>
            <w:tcW w:w="2961" w:type="dxa"/>
            <w:tcBorders>
              <w:top w:val="nil"/>
              <w:left w:val="nil"/>
              <w:bottom w:val="single" w:sz="4" w:space="0" w:color="auto"/>
              <w:right w:val="single" w:sz="4" w:space="0" w:color="auto"/>
            </w:tcBorders>
            <w:shd w:val="clear" w:color="auto" w:fill="auto"/>
            <w:hideMark/>
          </w:tcPr>
          <w:p w14:paraId="503F9A8B"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3318B46B" w14:textId="77777777" w:rsidR="005D6A46" w:rsidRPr="00890CC2" w:rsidRDefault="005D6A46" w:rsidP="005D6A46">
            <w:pPr>
              <w:jc w:val="center"/>
              <w:rPr>
                <w:sz w:val="20"/>
                <w:szCs w:val="20"/>
              </w:rPr>
            </w:pPr>
            <w:r w:rsidRPr="00890CC2">
              <w:rPr>
                <w:sz w:val="20"/>
                <w:szCs w:val="20"/>
              </w:rPr>
              <w:t> </w:t>
            </w:r>
          </w:p>
        </w:tc>
      </w:tr>
      <w:tr w:rsidR="005D6A46" w:rsidRPr="00890CC2" w14:paraId="5C69978C"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626AC918" w14:textId="77777777" w:rsidR="005D6A46" w:rsidRPr="00890CC2" w:rsidRDefault="005D6A46" w:rsidP="005D6A46">
            <w:pPr>
              <w:rPr>
                <w:sz w:val="20"/>
                <w:szCs w:val="20"/>
              </w:rPr>
            </w:pPr>
            <w:r w:rsidRPr="00890CC2">
              <w:rPr>
                <w:sz w:val="20"/>
                <w:szCs w:val="20"/>
              </w:rPr>
              <w:t>электроснабжение</w:t>
            </w:r>
          </w:p>
        </w:tc>
        <w:tc>
          <w:tcPr>
            <w:tcW w:w="2961" w:type="dxa"/>
            <w:tcBorders>
              <w:top w:val="nil"/>
              <w:left w:val="nil"/>
              <w:bottom w:val="single" w:sz="4" w:space="0" w:color="auto"/>
              <w:right w:val="single" w:sz="4" w:space="0" w:color="auto"/>
            </w:tcBorders>
            <w:shd w:val="clear" w:color="auto" w:fill="auto"/>
            <w:hideMark/>
          </w:tcPr>
          <w:p w14:paraId="35B1839F"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761345CC" w14:textId="77777777" w:rsidR="005D6A46" w:rsidRPr="00890CC2" w:rsidRDefault="005D6A46" w:rsidP="005D6A46">
            <w:pPr>
              <w:jc w:val="center"/>
              <w:rPr>
                <w:sz w:val="20"/>
                <w:szCs w:val="20"/>
              </w:rPr>
            </w:pPr>
            <w:r w:rsidRPr="00890CC2">
              <w:rPr>
                <w:sz w:val="20"/>
                <w:szCs w:val="20"/>
              </w:rPr>
              <w:t> </w:t>
            </w:r>
          </w:p>
        </w:tc>
      </w:tr>
      <w:tr w:rsidR="005D6A46" w:rsidRPr="00890CC2" w14:paraId="1B3C5E7C"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59E7BA30" w14:textId="77777777" w:rsidR="005D6A46" w:rsidRPr="00890CC2" w:rsidRDefault="005D6A46" w:rsidP="005D6A46">
            <w:pPr>
              <w:rPr>
                <w:sz w:val="20"/>
                <w:szCs w:val="20"/>
              </w:rPr>
            </w:pPr>
            <w:r w:rsidRPr="00890CC2">
              <w:rPr>
                <w:sz w:val="20"/>
                <w:szCs w:val="20"/>
              </w:rPr>
              <w:t>холодное водоснабжение</w:t>
            </w:r>
          </w:p>
        </w:tc>
        <w:tc>
          <w:tcPr>
            <w:tcW w:w="2961" w:type="dxa"/>
            <w:tcBorders>
              <w:top w:val="nil"/>
              <w:left w:val="nil"/>
              <w:bottom w:val="single" w:sz="4" w:space="0" w:color="auto"/>
              <w:right w:val="single" w:sz="4" w:space="0" w:color="auto"/>
            </w:tcBorders>
            <w:shd w:val="clear" w:color="auto" w:fill="auto"/>
            <w:hideMark/>
          </w:tcPr>
          <w:p w14:paraId="29DEA598"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5D83901C" w14:textId="77777777" w:rsidR="005D6A46" w:rsidRPr="00890CC2" w:rsidRDefault="005D6A46" w:rsidP="005D6A46">
            <w:pPr>
              <w:jc w:val="center"/>
              <w:rPr>
                <w:sz w:val="20"/>
                <w:szCs w:val="20"/>
              </w:rPr>
            </w:pPr>
            <w:r w:rsidRPr="00890CC2">
              <w:rPr>
                <w:sz w:val="20"/>
                <w:szCs w:val="20"/>
              </w:rPr>
              <w:t> </w:t>
            </w:r>
          </w:p>
        </w:tc>
      </w:tr>
      <w:tr w:rsidR="005D6A46" w:rsidRPr="00890CC2" w14:paraId="4A422511"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76018C7E" w14:textId="77777777" w:rsidR="005D6A46" w:rsidRPr="00890CC2" w:rsidRDefault="005D6A46" w:rsidP="005D6A46">
            <w:pPr>
              <w:rPr>
                <w:sz w:val="20"/>
                <w:szCs w:val="20"/>
              </w:rPr>
            </w:pPr>
            <w:r w:rsidRPr="00890CC2">
              <w:rPr>
                <w:sz w:val="20"/>
                <w:szCs w:val="20"/>
              </w:rPr>
              <w:t>горячее водоснабжение</w:t>
            </w:r>
          </w:p>
        </w:tc>
        <w:tc>
          <w:tcPr>
            <w:tcW w:w="2961" w:type="dxa"/>
            <w:tcBorders>
              <w:top w:val="nil"/>
              <w:left w:val="nil"/>
              <w:bottom w:val="single" w:sz="4" w:space="0" w:color="auto"/>
              <w:right w:val="single" w:sz="4" w:space="0" w:color="auto"/>
            </w:tcBorders>
            <w:shd w:val="clear" w:color="auto" w:fill="auto"/>
            <w:hideMark/>
          </w:tcPr>
          <w:p w14:paraId="3477A89F"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6D8CB67F" w14:textId="77777777" w:rsidR="005D6A46" w:rsidRPr="00890CC2" w:rsidRDefault="005D6A46" w:rsidP="005D6A46">
            <w:pPr>
              <w:jc w:val="center"/>
              <w:rPr>
                <w:sz w:val="20"/>
                <w:szCs w:val="20"/>
              </w:rPr>
            </w:pPr>
            <w:r w:rsidRPr="00890CC2">
              <w:rPr>
                <w:sz w:val="20"/>
                <w:szCs w:val="20"/>
              </w:rPr>
              <w:t> </w:t>
            </w:r>
          </w:p>
        </w:tc>
      </w:tr>
      <w:tr w:rsidR="005D6A46" w:rsidRPr="00890CC2" w14:paraId="120CEFF0"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6694CBA0" w14:textId="77777777" w:rsidR="005D6A46" w:rsidRPr="00890CC2" w:rsidRDefault="005D6A46" w:rsidP="005D6A46">
            <w:pPr>
              <w:rPr>
                <w:sz w:val="20"/>
                <w:szCs w:val="20"/>
              </w:rPr>
            </w:pPr>
            <w:r w:rsidRPr="00890CC2">
              <w:rPr>
                <w:sz w:val="20"/>
                <w:szCs w:val="20"/>
              </w:rPr>
              <w:t>водоотведение</w:t>
            </w:r>
          </w:p>
        </w:tc>
        <w:tc>
          <w:tcPr>
            <w:tcW w:w="2961" w:type="dxa"/>
            <w:tcBorders>
              <w:top w:val="nil"/>
              <w:left w:val="nil"/>
              <w:bottom w:val="single" w:sz="4" w:space="0" w:color="auto"/>
              <w:right w:val="single" w:sz="4" w:space="0" w:color="auto"/>
            </w:tcBorders>
            <w:shd w:val="clear" w:color="auto" w:fill="auto"/>
            <w:hideMark/>
          </w:tcPr>
          <w:p w14:paraId="755499C8" w14:textId="77777777" w:rsidR="005D6A46" w:rsidRPr="00890CC2" w:rsidRDefault="005D6A46" w:rsidP="005D6A46">
            <w:pPr>
              <w:jc w:val="center"/>
              <w:rPr>
                <w:sz w:val="20"/>
                <w:szCs w:val="20"/>
              </w:rPr>
            </w:pPr>
          </w:p>
        </w:tc>
        <w:tc>
          <w:tcPr>
            <w:tcW w:w="2043" w:type="dxa"/>
            <w:tcBorders>
              <w:top w:val="nil"/>
              <w:left w:val="nil"/>
              <w:bottom w:val="single" w:sz="4" w:space="0" w:color="auto"/>
              <w:right w:val="single" w:sz="4" w:space="0" w:color="auto"/>
            </w:tcBorders>
            <w:shd w:val="clear" w:color="auto" w:fill="auto"/>
            <w:hideMark/>
          </w:tcPr>
          <w:p w14:paraId="499C73A2" w14:textId="77777777" w:rsidR="005D6A46" w:rsidRPr="00890CC2" w:rsidRDefault="005D6A46" w:rsidP="005D6A46">
            <w:pPr>
              <w:jc w:val="center"/>
              <w:rPr>
                <w:sz w:val="20"/>
                <w:szCs w:val="20"/>
              </w:rPr>
            </w:pPr>
            <w:r w:rsidRPr="00890CC2">
              <w:rPr>
                <w:sz w:val="20"/>
                <w:szCs w:val="20"/>
              </w:rPr>
              <w:t> </w:t>
            </w:r>
          </w:p>
        </w:tc>
      </w:tr>
      <w:tr w:rsidR="005D6A46" w:rsidRPr="00890CC2" w14:paraId="4DD237CA"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155D74C0" w14:textId="77777777" w:rsidR="005D6A46" w:rsidRPr="00890CC2" w:rsidRDefault="005D6A46" w:rsidP="005D6A46">
            <w:pPr>
              <w:rPr>
                <w:sz w:val="20"/>
                <w:szCs w:val="20"/>
              </w:rPr>
            </w:pPr>
            <w:r w:rsidRPr="00890CC2">
              <w:rPr>
                <w:sz w:val="20"/>
                <w:szCs w:val="20"/>
              </w:rPr>
              <w:t>газоснабжение</w:t>
            </w:r>
          </w:p>
        </w:tc>
        <w:tc>
          <w:tcPr>
            <w:tcW w:w="2961" w:type="dxa"/>
            <w:tcBorders>
              <w:top w:val="nil"/>
              <w:left w:val="nil"/>
              <w:bottom w:val="single" w:sz="4" w:space="0" w:color="auto"/>
              <w:right w:val="single" w:sz="4" w:space="0" w:color="auto"/>
            </w:tcBorders>
            <w:shd w:val="clear" w:color="auto" w:fill="auto"/>
            <w:hideMark/>
          </w:tcPr>
          <w:p w14:paraId="3D54A3D2" w14:textId="77777777" w:rsidR="005D6A46" w:rsidRPr="00890CC2" w:rsidRDefault="005D6A46" w:rsidP="005D6A46">
            <w:pPr>
              <w:jc w:val="center"/>
              <w:rPr>
                <w:sz w:val="20"/>
                <w:szCs w:val="20"/>
              </w:rPr>
            </w:pPr>
          </w:p>
        </w:tc>
        <w:tc>
          <w:tcPr>
            <w:tcW w:w="2043" w:type="dxa"/>
            <w:tcBorders>
              <w:top w:val="nil"/>
              <w:left w:val="nil"/>
              <w:bottom w:val="single" w:sz="4" w:space="0" w:color="auto"/>
              <w:right w:val="single" w:sz="4" w:space="0" w:color="auto"/>
            </w:tcBorders>
            <w:shd w:val="clear" w:color="auto" w:fill="auto"/>
            <w:hideMark/>
          </w:tcPr>
          <w:p w14:paraId="731D805C" w14:textId="77777777" w:rsidR="005D6A46" w:rsidRPr="00890CC2" w:rsidRDefault="005D6A46" w:rsidP="005D6A46">
            <w:pPr>
              <w:jc w:val="center"/>
              <w:rPr>
                <w:sz w:val="20"/>
                <w:szCs w:val="20"/>
              </w:rPr>
            </w:pPr>
            <w:r w:rsidRPr="00890CC2">
              <w:rPr>
                <w:sz w:val="20"/>
                <w:szCs w:val="20"/>
              </w:rPr>
              <w:t> </w:t>
            </w:r>
          </w:p>
        </w:tc>
      </w:tr>
      <w:tr w:rsidR="005D6A46" w:rsidRPr="00890CC2" w14:paraId="2265E0B5"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14B32FA7" w14:textId="77777777" w:rsidR="005D6A46" w:rsidRPr="00890CC2" w:rsidRDefault="005D6A46" w:rsidP="005D6A46">
            <w:pPr>
              <w:rPr>
                <w:sz w:val="20"/>
                <w:szCs w:val="20"/>
              </w:rPr>
            </w:pPr>
            <w:r w:rsidRPr="00890CC2">
              <w:rPr>
                <w:sz w:val="20"/>
                <w:szCs w:val="20"/>
              </w:rPr>
              <w:t>отопление (от внешних котельных)</w:t>
            </w:r>
          </w:p>
        </w:tc>
        <w:tc>
          <w:tcPr>
            <w:tcW w:w="2961" w:type="dxa"/>
            <w:tcBorders>
              <w:top w:val="nil"/>
              <w:left w:val="nil"/>
              <w:bottom w:val="single" w:sz="4" w:space="0" w:color="auto"/>
              <w:right w:val="single" w:sz="4" w:space="0" w:color="auto"/>
            </w:tcBorders>
            <w:shd w:val="clear" w:color="auto" w:fill="auto"/>
            <w:hideMark/>
          </w:tcPr>
          <w:p w14:paraId="3937E964"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3101855C" w14:textId="77777777" w:rsidR="005D6A46" w:rsidRPr="00890CC2" w:rsidRDefault="005D6A46" w:rsidP="005D6A46">
            <w:pPr>
              <w:jc w:val="center"/>
              <w:rPr>
                <w:sz w:val="20"/>
                <w:szCs w:val="20"/>
              </w:rPr>
            </w:pPr>
            <w:r w:rsidRPr="00890CC2">
              <w:rPr>
                <w:sz w:val="20"/>
                <w:szCs w:val="20"/>
              </w:rPr>
              <w:t> </w:t>
            </w:r>
          </w:p>
        </w:tc>
      </w:tr>
      <w:tr w:rsidR="005D6A46" w:rsidRPr="00890CC2" w14:paraId="6ABC1B16"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396A41C4" w14:textId="77777777" w:rsidR="005D6A46" w:rsidRPr="00890CC2" w:rsidRDefault="005D6A46" w:rsidP="005D6A46">
            <w:pPr>
              <w:rPr>
                <w:sz w:val="20"/>
                <w:szCs w:val="20"/>
              </w:rPr>
            </w:pPr>
            <w:r w:rsidRPr="00890CC2">
              <w:rPr>
                <w:sz w:val="20"/>
                <w:szCs w:val="20"/>
              </w:rPr>
              <w:t>отопление (от домовой котельной) печи</w:t>
            </w:r>
          </w:p>
        </w:tc>
        <w:tc>
          <w:tcPr>
            <w:tcW w:w="2961" w:type="dxa"/>
            <w:tcBorders>
              <w:top w:val="nil"/>
              <w:left w:val="nil"/>
              <w:bottom w:val="single" w:sz="4" w:space="0" w:color="auto"/>
              <w:right w:val="single" w:sz="4" w:space="0" w:color="auto"/>
            </w:tcBorders>
            <w:shd w:val="clear" w:color="auto" w:fill="auto"/>
            <w:hideMark/>
          </w:tcPr>
          <w:p w14:paraId="3C69D704"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436A93FD" w14:textId="77777777" w:rsidR="005D6A46" w:rsidRPr="00890CC2" w:rsidRDefault="005D6A46" w:rsidP="005D6A46">
            <w:pPr>
              <w:jc w:val="center"/>
              <w:rPr>
                <w:sz w:val="20"/>
                <w:szCs w:val="20"/>
              </w:rPr>
            </w:pPr>
            <w:r w:rsidRPr="00890CC2">
              <w:rPr>
                <w:sz w:val="20"/>
                <w:szCs w:val="20"/>
              </w:rPr>
              <w:t> </w:t>
            </w:r>
          </w:p>
        </w:tc>
      </w:tr>
      <w:tr w:rsidR="005D6A46" w:rsidRPr="00890CC2" w14:paraId="47D6A154"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4D681473" w14:textId="77777777" w:rsidR="005D6A46" w:rsidRPr="00890CC2" w:rsidRDefault="005D6A46" w:rsidP="005D6A46">
            <w:pPr>
              <w:rPr>
                <w:sz w:val="20"/>
                <w:szCs w:val="20"/>
              </w:rPr>
            </w:pPr>
            <w:r w:rsidRPr="00890CC2">
              <w:rPr>
                <w:sz w:val="20"/>
                <w:szCs w:val="20"/>
              </w:rPr>
              <w:t>калориферы</w:t>
            </w:r>
          </w:p>
        </w:tc>
        <w:tc>
          <w:tcPr>
            <w:tcW w:w="2961" w:type="dxa"/>
            <w:tcBorders>
              <w:top w:val="nil"/>
              <w:left w:val="nil"/>
              <w:bottom w:val="single" w:sz="4" w:space="0" w:color="auto"/>
              <w:right w:val="single" w:sz="4" w:space="0" w:color="auto"/>
            </w:tcBorders>
            <w:shd w:val="clear" w:color="auto" w:fill="auto"/>
            <w:hideMark/>
          </w:tcPr>
          <w:p w14:paraId="2CE56A7A"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783296F8" w14:textId="77777777" w:rsidR="005D6A46" w:rsidRPr="00890CC2" w:rsidRDefault="005D6A46" w:rsidP="005D6A46">
            <w:pPr>
              <w:jc w:val="center"/>
              <w:rPr>
                <w:sz w:val="20"/>
                <w:szCs w:val="20"/>
              </w:rPr>
            </w:pPr>
            <w:r w:rsidRPr="00890CC2">
              <w:rPr>
                <w:sz w:val="20"/>
                <w:szCs w:val="20"/>
              </w:rPr>
              <w:t> </w:t>
            </w:r>
          </w:p>
        </w:tc>
      </w:tr>
      <w:tr w:rsidR="005D6A46" w:rsidRPr="00890CC2" w14:paraId="11F4ABD6"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0FF7E976" w14:textId="77777777" w:rsidR="005D6A46" w:rsidRPr="00890CC2" w:rsidRDefault="005D6A46" w:rsidP="005D6A46">
            <w:pPr>
              <w:rPr>
                <w:sz w:val="20"/>
                <w:szCs w:val="20"/>
              </w:rPr>
            </w:pPr>
            <w:r w:rsidRPr="00890CC2">
              <w:rPr>
                <w:sz w:val="20"/>
                <w:szCs w:val="20"/>
              </w:rPr>
              <w:t>АГВ</w:t>
            </w:r>
          </w:p>
        </w:tc>
        <w:tc>
          <w:tcPr>
            <w:tcW w:w="2961" w:type="dxa"/>
            <w:tcBorders>
              <w:top w:val="nil"/>
              <w:left w:val="nil"/>
              <w:bottom w:val="single" w:sz="4" w:space="0" w:color="auto"/>
              <w:right w:val="single" w:sz="4" w:space="0" w:color="auto"/>
            </w:tcBorders>
            <w:shd w:val="clear" w:color="auto" w:fill="auto"/>
            <w:hideMark/>
          </w:tcPr>
          <w:p w14:paraId="34C41475"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61519602" w14:textId="77777777" w:rsidR="005D6A46" w:rsidRPr="00890CC2" w:rsidRDefault="005D6A46" w:rsidP="005D6A46">
            <w:pPr>
              <w:jc w:val="center"/>
              <w:rPr>
                <w:sz w:val="20"/>
                <w:szCs w:val="20"/>
              </w:rPr>
            </w:pPr>
            <w:r w:rsidRPr="00890CC2">
              <w:rPr>
                <w:sz w:val="20"/>
                <w:szCs w:val="20"/>
              </w:rPr>
              <w:t> </w:t>
            </w:r>
          </w:p>
        </w:tc>
      </w:tr>
      <w:tr w:rsidR="005D6A46" w:rsidRPr="00890CC2" w14:paraId="2CDC5AB0"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7270F3CD" w14:textId="77777777" w:rsidR="005D6A46" w:rsidRPr="00890CC2" w:rsidRDefault="005D6A46" w:rsidP="005D6A46">
            <w:pPr>
              <w:rPr>
                <w:sz w:val="20"/>
                <w:szCs w:val="20"/>
              </w:rPr>
            </w:pPr>
            <w:r w:rsidRPr="00890CC2">
              <w:rPr>
                <w:sz w:val="20"/>
                <w:szCs w:val="20"/>
              </w:rPr>
              <w:t>(другое)</w:t>
            </w:r>
          </w:p>
        </w:tc>
        <w:tc>
          <w:tcPr>
            <w:tcW w:w="2961" w:type="dxa"/>
            <w:tcBorders>
              <w:top w:val="nil"/>
              <w:left w:val="nil"/>
              <w:bottom w:val="single" w:sz="4" w:space="0" w:color="auto"/>
              <w:right w:val="single" w:sz="4" w:space="0" w:color="auto"/>
            </w:tcBorders>
            <w:shd w:val="clear" w:color="auto" w:fill="auto"/>
            <w:hideMark/>
          </w:tcPr>
          <w:p w14:paraId="7245EF1D"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7FF31E3F" w14:textId="77777777" w:rsidR="005D6A46" w:rsidRPr="00890CC2" w:rsidRDefault="005D6A46" w:rsidP="005D6A46">
            <w:pPr>
              <w:jc w:val="center"/>
              <w:rPr>
                <w:sz w:val="20"/>
                <w:szCs w:val="20"/>
              </w:rPr>
            </w:pPr>
            <w:r w:rsidRPr="00890CC2">
              <w:rPr>
                <w:sz w:val="20"/>
                <w:szCs w:val="20"/>
              </w:rPr>
              <w:t> </w:t>
            </w:r>
          </w:p>
        </w:tc>
      </w:tr>
      <w:tr w:rsidR="005D6A46" w:rsidRPr="00890CC2" w14:paraId="3F165B64"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1C8FD8E6" w14:textId="77777777" w:rsidR="005D6A46" w:rsidRPr="00890CC2" w:rsidRDefault="005D6A46" w:rsidP="005D6A46">
            <w:pPr>
              <w:rPr>
                <w:sz w:val="20"/>
                <w:szCs w:val="20"/>
              </w:rPr>
            </w:pPr>
            <w:r w:rsidRPr="00890CC2">
              <w:rPr>
                <w:sz w:val="20"/>
                <w:szCs w:val="20"/>
              </w:rPr>
              <w:t>11. Крыльца</w:t>
            </w:r>
          </w:p>
        </w:tc>
        <w:tc>
          <w:tcPr>
            <w:tcW w:w="2961" w:type="dxa"/>
            <w:tcBorders>
              <w:top w:val="nil"/>
              <w:left w:val="nil"/>
              <w:bottom w:val="single" w:sz="4" w:space="0" w:color="auto"/>
              <w:right w:val="single" w:sz="4" w:space="0" w:color="auto"/>
            </w:tcBorders>
            <w:shd w:val="clear" w:color="auto" w:fill="auto"/>
            <w:hideMark/>
          </w:tcPr>
          <w:p w14:paraId="5580A38E"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430F5AAC" w14:textId="77777777" w:rsidR="005D6A46" w:rsidRPr="00890CC2" w:rsidRDefault="005D6A46" w:rsidP="005D6A46">
            <w:pPr>
              <w:jc w:val="center"/>
              <w:rPr>
                <w:sz w:val="20"/>
                <w:szCs w:val="20"/>
              </w:rPr>
            </w:pPr>
            <w:r w:rsidRPr="00890CC2">
              <w:rPr>
                <w:sz w:val="20"/>
                <w:szCs w:val="20"/>
              </w:rPr>
              <w:t> </w:t>
            </w:r>
          </w:p>
        </w:tc>
      </w:tr>
      <w:tr w:rsidR="005D6A46" w:rsidRPr="00890CC2" w14:paraId="7A92B51B" w14:textId="77777777" w:rsidTr="005D6A46">
        <w:trPr>
          <w:trHeight w:val="117"/>
        </w:trPr>
        <w:tc>
          <w:tcPr>
            <w:tcW w:w="5778" w:type="dxa"/>
            <w:tcBorders>
              <w:top w:val="nil"/>
              <w:left w:val="nil"/>
              <w:bottom w:val="nil"/>
              <w:right w:val="nil"/>
            </w:tcBorders>
            <w:shd w:val="clear" w:color="auto" w:fill="auto"/>
            <w:noWrap/>
            <w:vAlign w:val="bottom"/>
            <w:hideMark/>
          </w:tcPr>
          <w:p w14:paraId="57BCDC2D" w14:textId="77777777" w:rsidR="005D6A46" w:rsidRPr="00890CC2" w:rsidRDefault="005D6A46" w:rsidP="005D6A46">
            <w:pPr>
              <w:rPr>
                <w:sz w:val="20"/>
                <w:szCs w:val="20"/>
              </w:rPr>
            </w:pPr>
          </w:p>
        </w:tc>
        <w:tc>
          <w:tcPr>
            <w:tcW w:w="2961" w:type="dxa"/>
            <w:tcBorders>
              <w:top w:val="nil"/>
              <w:left w:val="nil"/>
              <w:bottom w:val="nil"/>
              <w:right w:val="nil"/>
            </w:tcBorders>
            <w:shd w:val="clear" w:color="auto" w:fill="auto"/>
            <w:noWrap/>
            <w:vAlign w:val="bottom"/>
            <w:hideMark/>
          </w:tcPr>
          <w:p w14:paraId="035783D1" w14:textId="77777777" w:rsidR="005D6A46" w:rsidRPr="00890CC2" w:rsidRDefault="005D6A46" w:rsidP="005D6A46">
            <w:pPr>
              <w:rPr>
                <w:sz w:val="20"/>
                <w:szCs w:val="20"/>
              </w:rPr>
            </w:pPr>
          </w:p>
        </w:tc>
        <w:tc>
          <w:tcPr>
            <w:tcW w:w="2043" w:type="dxa"/>
            <w:tcBorders>
              <w:top w:val="nil"/>
              <w:left w:val="nil"/>
              <w:bottom w:val="nil"/>
              <w:right w:val="nil"/>
            </w:tcBorders>
            <w:shd w:val="clear" w:color="auto" w:fill="auto"/>
            <w:noWrap/>
            <w:vAlign w:val="bottom"/>
            <w:hideMark/>
          </w:tcPr>
          <w:p w14:paraId="4F6897C1" w14:textId="77777777" w:rsidR="005D6A46" w:rsidRPr="00890CC2" w:rsidRDefault="005D6A46" w:rsidP="005D6A46">
            <w:pPr>
              <w:rPr>
                <w:sz w:val="20"/>
                <w:szCs w:val="20"/>
              </w:rPr>
            </w:pPr>
          </w:p>
        </w:tc>
      </w:tr>
      <w:tr w:rsidR="005D6A46" w:rsidRPr="00890CC2" w14:paraId="0E949A0E" w14:textId="77777777" w:rsidTr="005D6A46">
        <w:trPr>
          <w:trHeight w:val="117"/>
        </w:trPr>
        <w:tc>
          <w:tcPr>
            <w:tcW w:w="5778" w:type="dxa"/>
            <w:tcBorders>
              <w:top w:val="nil"/>
              <w:left w:val="nil"/>
              <w:bottom w:val="nil"/>
              <w:right w:val="nil"/>
            </w:tcBorders>
            <w:shd w:val="clear" w:color="auto" w:fill="auto"/>
            <w:noWrap/>
            <w:vAlign w:val="bottom"/>
            <w:hideMark/>
          </w:tcPr>
          <w:p w14:paraId="693ABF86" w14:textId="77777777" w:rsidR="005D6A46" w:rsidRPr="00890CC2" w:rsidRDefault="005D6A46" w:rsidP="005D6A46">
            <w:pPr>
              <w:rPr>
                <w:sz w:val="20"/>
                <w:szCs w:val="20"/>
              </w:rPr>
            </w:pPr>
          </w:p>
        </w:tc>
        <w:tc>
          <w:tcPr>
            <w:tcW w:w="2961" w:type="dxa"/>
            <w:tcBorders>
              <w:top w:val="nil"/>
              <w:left w:val="nil"/>
              <w:bottom w:val="nil"/>
              <w:right w:val="nil"/>
            </w:tcBorders>
            <w:shd w:val="clear" w:color="auto" w:fill="auto"/>
            <w:noWrap/>
            <w:vAlign w:val="bottom"/>
            <w:hideMark/>
          </w:tcPr>
          <w:p w14:paraId="0DD2551E" w14:textId="77777777" w:rsidR="005D6A46" w:rsidRPr="00890CC2" w:rsidRDefault="005D6A46" w:rsidP="005D6A46">
            <w:pPr>
              <w:rPr>
                <w:sz w:val="20"/>
                <w:szCs w:val="20"/>
              </w:rPr>
            </w:pPr>
          </w:p>
        </w:tc>
        <w:tc>
          <w:tcPr>
            <w:tcW w:w="2043" w:type="dxa"/>
            <w:tcBorders>
              <w:top w:val="nil"/>
              <w:left w:val="nil"/>
              <w:bottom w:val="nil"/>
              <w:right w:val="nil"/>
            </w:tcBorders>
            <w:shd w:val="clear" w:color="auto" w:fill="auto"/>
            <w:noWrap/>
            <w:vAlign w:val="bottom"/>
            <w:hideMark/>
          </w:tcPr>
          <w:p w14:paraId="591826C8" w14:textId="77777777" w:rsidR="005D6A46" w:rsidRPr="00890CC2" w:rsidRDefault="005D6A46" w:rsidP="005D6A46">
            <w:pPr>
              <w:rPr>
                <w:sz w:val="20"/>
                <w:szCs w:val="20"/>
              </w:rPr>
            </w:pPr>
          </w:p>
        </w:tc>
      </w:tr>
      <w:tr w:rsidR="005D6A46" w:rsidRPr="00890CC2" w14:paraId="311DC0FE" w14:textId="77777777" w:rsidTr="005D6A46">
        <w:trPr>
          <w:trHeight w:val="72"/>
        </w:trPr>
        <w:tc>
          <w:tcPr>
            <w:tcW w:w="10782" w:type="dxa"/>
            <w:gridSpan w:val="3"/>
            <w:tcBorders>
              <w:top w:val="nil"/>
              <w:left w:val="nil"/>
              <w:bottom w:val="nil"/>
              <w:right w:val="nil"/>
            </w:tcBorders>
            <w:shd w:val="clear" w:color="auto" w:fill="auto"/>
            <w:vAlign w:val="bottom"/>
            <w:hideMark/>
          </w:tcPr>
          <w:p w14:paraId="75E6C4ED" w14:textId="77777777" w:rsidR="005D6A46" w:rsidRPr="00890CC2" w:rsidRDefault="005D6A46" w:rsidP="005D6A46">
            <w:pPr>
              <w:jc w:val="center"/>
              <w:rPr>
                <w:sz w:val="20"/>
                <w:szCs w:val="20"/>
              </w:rPr>
            </w:pPr>
            <w:r w:rsidRPr="00890CC2">
              <w:rPr>
                <w:sz w:val="20"/>
                <w:szCs w:val="20"/>
              </w:rPr>
              <w:t>_____________________________________________________________________________________</w:t>
            </w:r>
          </w:p>
        </w:tc>
      </w:tr>
      <w:tr w:rsidR="005D6A46" w:rsidRPr="00890CC2" w14:paraId="5198F585" w14:textId="77777777" w:rsidTr="005D6A46">
        <w:trPr>
          <w:trHeight w:val="117"/>
        </w:trPr>
        <w:tc>
          <w:tcPr>
            <w:tcW w:w="10782" w:type="dxa"/>
            <w:gridSpan w:val="3"/>
            <w:tcBorders>
              <w:top w:val="nil"/>
              <w:left w:val="nil"/>
              <w:bottom w:val="nil"/>
              <w:right w:val="nil"/>
            </w:tcBorders>
            <w:shd w:val="clear" w:color="auto" w:fill="auto"/>
            <w:vAlign w:val="bottom"/>
            <w:hideMark/>
          </w:tcPr>
          <w:p w14:paraId="5D81A4B7" w14:textId="77777777" w:rsidR="005D6A46" w:rsidRPr="00890CC2" w:rsidRDefault="005D6A46" w:rsidP="005D6A46">
            <w:pPr>
              <w:jc w:val="center"/>
              <w:rPr>
                <w:sz w:val="16"/>
                <w:szCs w:val="16"/>
              </w:rPr>
            </w:pPr>
            <w:r w:rsidRPr="00890CC2">
              <w:rPr>
                <w:sz w:val="16"/>
                <w:szCs w:val="16"/>
              </w:rPr>
              <w:t xml:space="preserve">(должность, ф.и.о. руководителя органа местного самоуправления, уполномоченного </w:t>
            </w:r>
          </w:p>
        </w:tc>
      </w:tr>
      <w:tr w:rsidR="005D6A46" w:rsidRPr="00890CC2" w14:paraId="4746EC97" w14:textId="77777777" w:rsidTr="005D6A46">
        <w:trPr>
          <w:trHeight w:val="117"/>
        </w:trPr>
        <w:tc>
          <w:tcPr>
            <w:tcW w:w="5778" w:type="dxa"/>
            <w:tcBorders>
              <w:top w:val="nil"/>
              <w:left w:val="nil"/>
              <w:bottom w:val="nil"/>
              <w:right w:val="nil"/>
            </w:tcBorders>
            <w:shd w:val="clear" w:color="auto" w:fill="auto"/>
            <w:vAlign w:val="bottom"/>
            <w:hideMark/>
          </w:tcPr>
          <w:p w14:paraId="740FBE83" w14:textId="77777777" w:rsidR="005D6A46" w:rsidRPr="00890CC2" w:rsidRDefault="005D6A46" w:rsidP="005D6A46">
            <w:pPr>
              <w:rPr>
                <w:sz w:val="20"/>
                <w:szCs w:val="20"/>
              </w:rPr>
            </w:pPr>
          </w:p>
        </w:tc>
        <w:tc>
          <w:tcPr>
            <w:tcW w:w="2961" w:type="dxa"/>
            <w:tcBorders>
              <w:top w:val="nil"/>
              <w:left w:val="nil"/>
              <w:bottom w:val="nil"/>
              <w:right w:val="nil"/>
            </w:tcBorders>
            <w:shd w:val="clear" w:color="auto" w:fill="auto"/>
            <w:noWrap/>
            <w:vAlign w:val="bottom"/>
            <w:hideMark/>
          </w:tcPr>
          <w:p w14:paraId="1B0CA792" w14:textId="77777777" w:rsidR="005D6A46" w:rsidRPr="00890CC2" w:rsidRDefault="005D6A46" w:rsidP="005D6A46">
            <w:pPr>
              <w:rPr>
                <w:sz w:val="20"/>
                <w:szCs w:val="20"/>
              </w:rPr>
            </w:pPr>
          </w:p>
        </w:tc>
        <w:tc>
          <w:tcPr>
            <w:tcW w:w="2043" w:type="dxa"/>
            <w:tcBorders>
              <w:top w:val="nil"/>
              <w:left w:val="nil"/>
              <w:bottom w:val="nil"/>
              <w:right w:val="nil"/>
            </w:tcBorders>
            <w:shd w:val="clear" w:color="auto" w:fill="auto"/>
            <w:noWrap/>
            <w:vAlign w:val="bottom"/>
            <w:hideMark/>
          </w:tcPr>
          <w:p w14:paraId="4F8548CE" w14:textId="77777777" w:rsidR="005D6A46" w:rsidRPr="00890CC2" w:rsidRDefault="005D6A46" w:rsidP="005D6A46">
            <w:pPr>
              <w:rPr>
                <w:sz w:val="20"/>
                <w:szCs w:val="20"/>
              </w:rPr>
            </w:pPr>
          </w:p>
        </w:tc>
      </w:tr>
      <w:tr w:rsidR="005D6A46" w:rsidRPr="00890CC2" w14:paraId="20297253" w14:textId="77777777" w:rsidTr="005D6A46">
        <w:trPr>
          <w:trHeight w:val="67"/>
        </w:trPr>
        <w:tc>
          <w:tcPr>
            <w:tcW w:w="10782" w:type="dxa"/>
            <w:gridSpan w:val="3"/>
            <w:tcBorders>
              <w:top w:val="nil"/>
              <w:left w:val="nil"/>
              <w:bottom w:val="nil"/>
              <w:right w:val="nil"/>
            </w:tcBorders>
            <w:shd w:val="clear" w:color="auto" w:fill="auto"/>
            <w:vAlign w:val="bottom"/>
            <w:hideMark/>
          </w:tcPr>
          <w:p w14:paraId="06EF29F6" w14:textId="77777777" w:rsidR="005D6A46" w:rsidRPr="00890CC2" w:rsidRDefault="005D6A46" w:rsidP="005D6A46">
            <w:pPr>
              <w:jc w:val="center"/>
              <w:rPr>
                <w:sz w:val="20"/>
                <w:szCs w:val="20"/>
              </w:rPr>
            </w:pPr>
            <w:r w:rsidRPr="00890CC2">
              <w:rPr>
                <w:sz w:val="20"/>
                <w:szCs w:val="20"/>
              </w:rPr>
              <w:t>____________________________________________________________________________________</w:t>
            </w:r>
          </w:p>
        </w:tc>
      </w:tr>
      <w:tr w:rsidR="005D6A46" w:rsidRPr="00890CC2" w14:paraId="179D1A9C" w14:textId="77777777" w:rsidTr="005D6A46">
        <w:trPr>
          <w:trHeight w:val="117"/>
        </w:trPr>
        <w:tc>
          <w:tcPr>
            <w:tcW w:w="10782" w:type="dxa"/>
            <w:gridSpan w:val="3"/>
            <w:tcBorders>
              <w:top w:val="nil"/>
              <w:left w:val="nil"/>
              <w:bottom w:val="nil"/>
              <w:right w:val="nil"/>
            </w:tcBorders>
            <w:shd w:val="clear" w:color="auto" w:fill="auto"/>
            <w:vAlign w:val="bottom"/>
            <w:hideMark/>
          </w:tcPr>
          <w:p w14:paraId="71139737" w14:textId="77777777" w:rsidR="005D6A46" w:rsidRPr="00890CC2" w:rsidRDefault="005D6A46" w:rsidP="005D6A46">
            <w:pPr>
              <w:jc w:val="center"/>
              <w:rPr>
                <w:sz w:val="16"/>
                <w:szCs w:val="16"/>
              </w:rPr>
            </w:pPr>
            <w:r w:rsidRPr="00890CC2">
              <w:rPr>
                <w:sz w:val="16"/>
                <w:szCs w:val="16"/>
              </w:rPr>
              <w:t>устанавливать техническое состояние многоквартирного дома, являющегося объектом конкурса)</w:t>
            </w:r>
          </w:p>
        </w:tc>
      </w:tr>
      <w:tr w:rsidR="005D6A46" w:rsidRPr="00890CC2" w14:paraId="46A06EF3" w14:textId="77777777" w:rsidTr="005D6A46">
        <w:trPr>
          <w:trHeight w:val="117"/>
        </w:trPr>
        <w:tc>
          <w:tcPr>
            <w:tcW w:w="5778" w:type="dxa"/>
            <w:tcBorders>
              <w:top w:val="nil"/>
              <w:left w:val="nil"/>
              <w:bottom w:val="nil"/>
              <w:right w:val="nil"/>
            </w:tcBorders>
            <w:shd w:val="clear" w:color="auto" w:fill="auto"/>
            <w:vAlign w:val="bottom"/>
            <w:hideMark/>
          </w:tcPr>
          <w:p w14:paraId="01128F71" w14:textId="77777777" w:rsidR="005D6A46" w:rsidRPr="00890CC2" w:rsidRDefault="005D6A46" w:rsidP="005D6A46">
            <w:pPr>
              <w:rPr>
                <w:sz w:val="16"/>
                <w:szCs w:val="16"/>
              </w:rPr>
            </w:pPr>
          </w:p>
        </w:tc>
        <w:tc>
          <w:tcPr>
            <w:tcW w:w="2961" w:type="dxa"/>
            <w:tcBorders>
              <w:top w:val="nil"/>
              <w:left w:val="nil"/>
              <w:bottom w:val="nil"/>
              <w:right w:val="nil"/>
            </w:tcBorders>
            <w:shd w:val="clear" w:color="auto" w:fill="auto"/>
            <w:noWrap/>
            <w:vAlign w:val="bottom"/>
            <w:hideMark/>
          </w:tcPr>
          <w:p w14:paraId="4015A171" w14:textId="77777777" w:rsidR="005D6A46" w:rsidRPr="00890CC2" w:rsidRDefault="005D6A46" w:rsidP="005D6A46">
            <w:pPr>
              <w:rPr>
                <w:sz w:val="20"/>
                <w:szCs w:val="20"/>
              </w:rPr>
            </w:pPr>
          </w:p>
        </w:tc>
        <w:tc>
          <w:tcPr>
            <w:tcW w:w="2043" w:type="dxa"/>
            <w:tcBorders>
              <w:top w:val="nil"/>
              <w:left w:val="nil"/>
              <w:bottom w:val="nil"/>
              <w:right w:val="nil"/>
            </w:tcBorders>
            <w:shd w:val="clear" w:color="auto" w:fill="auto"/>
            <w:noWrap/>
            <w:vAlign w:val="bottom"/>
            <w:hideMark/>
          </w:tcPr>
          <w:p w14:paraId="18DF3928" w14:textId="77777777" w:rsidR="005D6A46" w:rsidRPr="00890CC2" w:rsidRDefault="005D6A46" w:rsidP="005D6A46">
            <w:pPr>
              <w:rPr>
                <w:sz w:val="20"/>
                <w:szCs w:val="20"/>
              </w:rPr>
            </w:pPr>
          </w:p>
        </w:tc>
      </w:tr>
      <w:tr w:rsidR="005D6A46" w:rsidRPr="00890CC2" w14:paraId="4377BFDB" w14:textId="77777777" w:rsidTr="005D6A46">
        <w:trPr>
          <w:trHeight w:val="231"/>
        </w:trPr>
        <w:tc>
          <w:tcPr>
            <w:tcW w:w="10782" w:type="dxa"/>
            <w:gridSpan w:val="3"/>
            <w:tcBorders>
              <w:top w:val="nil"/>
              <w:left w:val="nil"/>
              <w:bottom w:val="nil"/>
              <w:right w:val="nil"/>
            </w:tcBorders>
            <w:shd w:val="clear" w:color="auto" w:fill="auto"/>
            <w:vAlign w:val="bottom"/>
            <w:hideMark/>
          </w:tcPr>
          <w:p w14:paraId="13CD3BB1" w14:textId="77777777" w:rsidR="005D6A46" w:rsidRPr="00890CC2" w:rsidRDefault="005D6A46" w:rsidP="005D6A46">
            <w:pPr>
              <w:jc w:val="center"/>
              <w:rPr>
                <w:sz w:val="16"/>
                <w:szCs w:val="16"/>
              </w:rPr>
            </w:pPr>
            <w:r w:rsidRPr="00890CC2">
              <w:rPr>
                <w:sz w:val="16"/>
                <w:szCs w:val="16"/>
              </w:rPr>
              <w:t>_________________________________________________________________________________________________</w:t>
            </w:r>
          </w:p>
        </w:tc>
      </w:tr>
      <w:tr w:rsidR="005D6A46" w:rsidRPr="00890CC2" w14:paraId="22936272" w14:textId="77777777" w:rsidTr="005D6A46">
        <w:trPr>
          <w:trHeight w:val="117"/>
        </w:trPr>
        <w:tc>
          <w:tcPr>
            <w:tcW w:w="10782" w:type="dxa"/>
            <w:gridSpan w:val="3"/>
            <w:tcBorders>
              <w:top w:val="nil"/>
              <w:left w:val="nil"/>
              <w:bottom w:val="nil"/>
              <w:right w:val="nil"/>
            </w:tcBorders>
            <w:shd w:val="clear" w:color="auto" w:fill="auto"/>
            <w:noWrap/>
            <w:vAlign w:val="bottom"/>
            <w:hideMark/>
          </w:tcPr>
          <w:p w14:paraId="64080421" w14:textId="77777777" w:rsidR="005D6A46" w:rsidRPr="00890CC2" w:rsidRDefault="005D6A46" w:rsidP="005D6A46">
            <w:pPr>
              <w:jc w:val="center"/>
              <w:rPr>
                <w:sz w:val="16"/>
                <w:szCs w:val="16"/>
              </w:rPr>
            </w:pPr>
            <w:r w:rsidRPr="00890CC2">
              <w:rPr>
                <w:sz w:val="16"/>
                <w:szCs w:val="16"/>
              </w:rPr>
              <w:t>(подпись)                                                                             (ф.и.о.)</w:t>
            </w:r>
          </w:p>
        </w:tc>
      </w:tr>
      <w:tr w:rsidR="005D6A46" w:rsidRPr="00890CC2" w14:paraId="53FE6367" w14:textId="77777777" w:rsidTr="005D6A46">
        <w:trPr>
          <w:trHeight w:val="117"/>
        </w:trPr>
        <w:tc>
          <w:tcPr>
            <w:tcW w:w="5778" w:type="dxa"/>
            <w:tcBorders>
              <w:top w:val="nil"/>
              <w:left w:val="nil"/>
              <w:bottom w:val="nil"/>
              <w:right w:val="nil"/>
            </w:tcBorders>
            <w:shd w:val="clear" w:color="auto" w:fill="auto"/>
            <w:noWrap/>
            <w:vAlign w:val="bottom"/>
            <w:hideMark/>
          </w:tcPr>
          <w:p w14:paraId="0B347DF1" w14:textId="77777777" w:rsidR="005D6A46" w:rsidRPr="00890CC2" w:rsidRDefault="005D6A46" w:rsidP="005D6A46">
            <w:pPr>
              <w:rPr>
                <w:sz w:val="16"/>
                <w:szCs w:val="16"/>
              </w:rPr>
            </w:pPr>
          </w:p>
        </w:tc>
        <w:tc>
          <w:tcPr>
            <w:tcW w:w="2961" w:type="dxa"/>
            <w:tcBorders>
              <w:top w:val="nil"/>
              <w:left w:val="nil"/>
              <w:bottom w:val="nil"/>
              <w:right w:val="nil"/>
            </w:tcBorders>
            <w:shd w:val="clear" w:color="auto" w:fill="auto"/>
            <w:noWrap/>
            <w:vAlign w:val="bottom"/>
            <w:hideMark/>
          </w:tcPr>
          <w:p w14:paraId="77D047CF" w14:textId="77777777" w:rsidR="005D6A46" w:rsidRPr="00890CC2" w:rsidRDefault="005D6A46" w:rsidP="005D6A46">
            <w:pPr>
              <w:rPr>
                <w:sz w:val="20"/>
                <w:szCs w:val="20"/>
              </w:rPr>
            </w:pPr>
          </w:p>
        </w:tc>
        <w:tc>
          <w:tcPr>
            <w:tcW w:w="2043" w:type="dxa"/>
            <w:tcBorders>
              <w:top w:val="nil"/>
              <w:left w:val="nil"/>
              <w:bottom w:val="nil"/>
              <w:right w:val="nil"/>
            </w:tcBorders>
            <w:shd w:val="clear" w:color="auto" w:fill="auto"/>
            <w:noWrap/>
            <w:vAlign w:val="bottom"/>
            <w:hideMark/>
          </w:tcPr>
          <w:p w14:paraId="0C5FD86C" w14:textId="77777777" w:rsidR="005D6A46" w:rsidRPr="00890CC2" w:rsidRDefault="005D6A46" w:rsidP="005D6A46">
            <w:pPr>
              <w:rPr>
                <w:sz w:val="20"/>
                <w:szCs w:val="20"/>
              </w:rPr>
            </w:pPr>
          </w:p>
        </w:tc>
      </w:tr>
      <w:tr w:rsidR="005D6A46" w:rsidRPr="00890CC2" w14:paraId="7755B5CE" w14:textId="77777777" w:rsidTr="005D6A46">
        <w:trPr>
          <w:trHeight w:val="117"/>
        </w:trPr>
        <w:tc>
          <w:tcPr>
            <w:tcW w:w="5778" w:type="dxa"/>
            <w:tcBorders>
              <w:top w:val="nil"/>
              <w:left w:val="nil"/>
              <w:bottom w:val="nil"/>
              <w:right w:val="nil"/>
            </w:tcBorders>
            <w:shd w:val="clear" w:color="auto" w:fill="auto"/>
            <w:noWrap/>
            <w:vAlign w:val="bottom"/>
            <w:hideMark/>
          </w:tcPr>
          <w:p w14:paraId="61383AC9" w14:textId="77777777" w:rsidR="005D6A46" w:rsidRDefault="005D6A46" w:rsidP="005D6A46">
            <w:pPr>
              <w:rPr>
                <w:sz w:val="16"/>
                <w:szCs w:val="16"/>
              </w:rPr>
            </w:pPr>
            <w:r w:rsidRPr="00890CC2">
              <w:rPr>
                <w:sz w:val="16"/>
                <w:szCs w:val="16"/>
              </w:rPr>
              <w:t>"_____"  _____________________ 20</w:t>
            </w:r>
            <w:r>
              <w:rPr>
                <w:sz w:val="16"/>
                <w:szCs w:val="16"/>
              </w:rPr>
              <w:t>1</w:t>
            </w:r>
            <w:r w:rsidRPr="00890CC2">
              <w:rPr>
                <w:sz w:val="16"/>
                <w:szCs w:val="16"/>
              </w:rPr>
              <w:t>__ г.</w:t>
            </w:r>
          </w:p>
          <w:p w14:paraId="45341F17" w14:textId="77777777" w:rsidR="005D6A46" w:rsidRDefault="005D6A46" w:rsidP="005D6A46">
            <w:pPr>
              <w:rPr>
                <w:sz w:val="16"/>
                <w:szCs w:val="16"/>
              </w:rPr>
            </w:pPr>
          </w:p>
          <w:p w14:paraId="7B9988AC" w14:textId="77777777" w:rsidR="005D6A46" w:rsidRPr="00890CC2" w:rsidRDefault="005D6A46" w:rsidP="005D6A46">
            <w:pPr>
              <w:rPr>
                <w:sz w:val="20"/>
                <w:szCs w:val="20"/>
              </w:rPr>
            </w:pPr>
            <w:r w:rsidRPr="005A2651">
              <w:rPr>
                <w:sz w:val="20"/>
                <w:szCs w:val="20"/>
              </w:rPr>
              <w:t>м.п.</w:t>
            </w:r>
          </w:p>
        </w:tc>
        <w:tc>
          <w:tcPr>
            <w:tcW w:w="2961" w:type="dxa"/>
            <w:tcBorders>
              <w:top w:val="nil"/>
              <w:left w:val="nil"/>
              <w:bottom w:val="nil"/>
              <w:right w:val="nil"/>
            </w:tcBorders>
            <w:shd w:val="clear" w:color="auto" w:fill="auto"/>
            <w:noWrap/>
            <w:vAlign w:val="bottom"/>
            <w:hideMark/>
          </w:tcPr>
          <w:p w14:paraId="4C1D2E16" w14:textId="77777777" w:rsidR="005D6A46" w:rsidRPr="00890CC2" w:rsidRDefault="005D6A46" w:rsidP="005D6A46">
            <w:pPr>
              <w:rPr>
                <w:sz w:val="20"/>
                <w:szCs w:val="20"/>
              </w:rPr>
            </w:pPr>
          </w:p>
        </w:tc>
        <w:tc>
          <w:tcPr>
            <w:tcW w:w="2043" w:type="dxa"/>
            <w:tcBorders>
              <w:top w:val="nil"/>
              <w:left w:val="nil"/>
              <w:bottom w:val="nil"/>
              <w:right w:val="nil"/>
            </w:tcBorders>
            <w:shd w:val="clear" w:color="auto" w:fill="auto"/>
            <w:noWrap/>
            <w:vAlign w:val="bottom"/>
            <w:hideMark/>
          </w:tcPr>
          <w:p w14:paraId="167DE8B9" w14:textId="77777777" w:rsidR="005D6A46" w:rsidRPr="00890CC2" w:rsidRDefault="005D6A46" w:rsidP="005D6A46">
            <w:pPr>
              <w:rPr>
                <w:sz w:val="20"/>
                <w:szCs w:val="20"/>
              </w:rPr>
            </w:pPr>
          </w:p>
        </w:tc>
      </w:tr>
    </w:tbl>
    <w:p w14:paraId="2E2C8D4F" w14:textId="77777777" w:rsidR="005D6A46" w:rsidRDefault="005D6A46" w:rsidP="005D6A46">
      <w:pPr>
        <w:pStyle w:val="2"/>
        <w:rPr>
          <w:sz w:val="22"/>
          <w:szCs w:val="22"/>
        </w:rPr>
      </w:pPr>
    </w:p>
    <w:p w14:paraId="7E35D1B5" w14:textId="77777777" w:rsidR="005D6A46" w:rsidRPr="00343774" w:rsidRDefault="005D6A46" w:rsidP="005D6A46">
      <w:pPr>
        <w:pStyle w:val="2"/>
        <w:jc w:val="right"/>
      </w:pPr>
      <w:bookmarkStart w:id="112" w:name="_Toc31792302"/>
      <w:bookmarkStart w:id="113" w:name="_Toc31792398"/>
      <w:bookmarkStart w:id="114" w:name="_Toc31792479"/>
      <w:bookmarkStart w:id="115" w:name="_Toc31792605"/>
      <w:bookmarkStart w:id="116" w:name="_Toc31792860"/>
      <w:bookmarkStart w:id="117" w:name="_Toc31792997"/>
      <w:bookmarkStart w:id="118" w:name="_Toc31793069"/>
      <w:bookmarkStart w:id="119" w:name="_Toc31793223"/>
      <w:r>
        <w:rPr>
          <w:noProof/>
          <w:sz w:val="20"/>
          <w:szCs w:val="20"/>
        </w:rPr>
        <w:pict w14:anchorId="372CC7EF">
          <v:shape id="_x0000_s1031" type="#_x0000_t202" style="position:absolute;left:0;text-align:left;margin-left:-27.8pt;margin-top:4.05pt;width:331.5pt;height:177.75pt;z-index:251656704" stroked="f">
            <v:textbox style="mso-next-textbox:#_x0000_s1031">
              <w:txbxContent>
                <w:tbl>
                  <w:tblPr>
                    <w:tblW w:w="5940" w:type="dxa"/>
                    <w:tblInd w:w="93" w:type="dxa"/>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3485"/>
                  </w:tblGrid>
                  <w:tr w:rsidR="00317D7A" w:rsidRPr="004C39A8" w14:paraId="6D8A0D47" w14:textId="77777777" w:rsidTr="00F40F1B">
                    <w:trPr>
                      <w:trHeight w:val="315"/>
                    </w:trPr>
                    <w:tc>
                      <w:tcPr>
                        <w:tcW w:w="5940" w:type="dxa"/>
                        <w:gridSpan w:val="17"/>
                        <w:tcBorders>
                          <w:top w:val="nil"/>
                          <w:left w:val="nil"/>
                          <w:right w:val="nil"/>
                        </w:tcBorders>
                        <w:shd w:val="clear" w:color="auto" w:fill="auto"/>
                        <w:noWrap/>
                        <w:vAlign w:val="bottom"/>
                        <w:hideMark/>
                      </w:tcPr>
                      <w:p w14:paraId="0510B8B1" w14:textId="77777777" w:rsidR="00317D7A" w:rsidRPr="004C39A8" w:rsidRDefault="00317D7A" w:rsidP="00F40F1B">
                        <w:r w:rsidRPr="004C39A8">
                          <w:t>Утверждаю</w:t>
                        </w:r>
                      </w:p>
                    </w:tc>
                  </w:tr>
                  <w:tr w:rsidR="00317D7A" w:rsidRPr="004C39A8" w14:paraId="14549BD5" w14:textId="77777777" w:rsidTr="00F40F1B">
                    <w:trPr>
                      <w:trHeight w:val="465"/>
                    </w:trPr>
                    <w:tc>
                      <w:tcPr>
                        <w:tcW w:w="5940" w:type="dxa"/>
                        <w:gridSpan w:val="17"/>
                        <w:tcBorders>
                          <w:top w:val="nil"/>
                          <w:left w:val="nil"/>
                          <w:bottom w:val="single" w:sz="4" w:space="0" w:color="auto"/>
                          <w:right w:val="nil"/>
                        </w:tcBorders>
                        <w:shd w:val="clear" w:color="auto" w:fill="auto"/>
                        <w:noWrap/>
                        <w:vAlign w:val="bottom"/>
                        <w:hideMark/>
                      </w:tcPr>
                      <w:p w14:paraId="642C58B9" w14:textId="77777777" w:rsidR="00317D7A" w:rsidRPr="004C39A8" w:rsidRDefault="00317D7A" w:rsidP="00EA2D25">
                        <w:pPr>
                          <w:rPr>
                            <w:sz w:val="20"/>
                            <w:szCs w:val="20"/>
                          </w:rPr>
                        </w:pPr>
                        <w:r>
                          <w:rPr>
                            <w:sz w:val="20"/>
                            <w:szCs w:val="20"/>
                          </w:rPr>
                          <w:t>Глава администрации  Логовского сельского поселения Калачевского</w:t>
                        </w:r>
                      </w:p>
                    </w:tc>
                  </w:tr>
                  <w:tr w:rsidR="00317D7A" w:rsidRPr="004C39A8" w14:paraId="2E6E3CCE" w14:textId="77777777" w:rsidTr="00F40F1B">
                    <w:trPr>
                      <w:trHeight w:val="270"/>
                    </w:trPr>
                    <w:tc>
                      <w:tcPr>
                        <w:tcW w:w="5940" w:type="dxa"/>
                        <w:gridSpan w:val="17"/>
                        <w:tcBorders>
                          <w:top w:val="single" w:sz="4" w:space="0" w:color="auto"/>
                          <w:left w:val="nil"/>
                          <w:bottom w:val="nil"/>
                          <w:right w:val="nil"/>
                        </w:tcBorders>
                        <w:shd w:val="clear" w:color="auto" w:fill="auto"/>
                        <w:noWrap/>
                        <w:hideMark/>
                      </w:tcPr>
                      <w:p w14:paraId="0CEB0011" w14:textId="77777777" w:rsidR="00317D7A" w:rsidRPr="004C39A8" w:rsidRDefault="00317D7A" w:rsidP="00F40F1B">
                        <w:pPr>
                          <w:rPr>
                            <w:sz w:val="20"/>
                            <w:szCs w:val="20"/>
                          </w:rPr>
                        </w:pPr>
                        <w:r w:rsidRPr="004C39A8">
                          <w:rPr>
                            <w:sz w:val="20"/>
                            <w:szCs w:val="20"/>
                          </w:rPr>
                          <w:t>(должность, ф.и.о. руководителя органа</w:t>
                        </w:r>
                      </w:p>
                    </w:tc>
                  </w:tr>
                  <w:tr w:rsidR="00317D7A" w:rsidRPr="004C39A8" w14:paraId="11881A27" w14:textId="77777777" w:rsidTr="00F40F1B">
                    <w:trPr>
                      <w:trHeight w:val="315"/>
                    </w:trPr>
                    <w:tc>
                      <w:tcPr>
                        <w:tcW w:w="5940" w:type="dxa"/>
                        <w:gridSpan w:val="17"/>
                        <w:tcBorders>
                          <w:top w:val="nil"/>
                          <w:left w:val="nil"/>
                          <w:bottom w:val="single" w:sz="4" w:space="0" w:color="000000"/>
                          <w:right w:val="nil"/>
                        </w:tcBorders>
                        <w:shd w:val="clear" w:color="auto" w:fill="auto"/>
                        <w:noWrap/>
                        <w:vAlign w:val="bottom"/>
                        <w:hideMark/>
                      </w:tcPr>
                      <w:p w14:paraId="561F8041" w14:textId="77777777" w:rsidR="00317D7A" w:rsidRPr="004C39A8" w:rsidRDefault="00317D7A" w:rsidP="005D6A46">
                        <w:pPr>
                          <w:rPr>
                            <w:sz w:val="20"/>
                            <w:szCs w:val="20"/>
                          </w:rPr>
                        </w:pPr>
                        <w:r>
                          <w:rPr>
                            <w:sz w:val="20"/>
                            <w:szCs w:val="20"/>
                          </w:rPr>
                          <w:t>муниципального района</w:t>
                        </w:r>
                        <w:r w:rsidRPr="004C39A8">
                          <w:rPr>
                            <w:sz w:val="20"/>
                            <w:szCs w:val="20"/>
                          </w:rPr>
                          <w:t xml:space="preserve">                             </w:t>
                        </w:r>
                        <w:r>
                          <w:rPr>
                            <w:sz w:val="20"/>
                            <w:szCs w:val="20"/>
                          </w:rPr>
                          <w:t xml:space="preserve">          </w:t>
                        </w:r>
                        <w:r w:rsidRPr="004C39A8">
                          <w:rPr>
                            <w:sz w:val="20"/>
                            <w:szCs w:val="20"/>
                          </w:rPr>
                          <w:t xml:space="preserve">   </w:t>
                        </w:r>
                      </w:p>
                    </w:tc>
                  </w:tr>
                  <w:tr w:rsidR="00317D7A" w:rsidRPr="004C39A8" w14:paraId="58727F04" w14:textId="77777777" w:rsidTr="00F40F1B">
                    <w:trPr>
                      <w:trHeight w:val="270"/>
                    </w:trPr>
                    <w:tc>
                      <w:tcPr>
                        <w:tcW w:w="5940" w:type="dxa"/>
                        <w:gridSpan w:val="17"/>
                        <w:tcBorders>
                          <w:top w:val="single" w:sz="4" w:space="0" w:color="000000"/>
                          <w:left w:val="nil"/>
                          <w:bottom w:val="nil"/>
                          <w:right w:val="nil"/>
                        </w:tcBorders>
                        <w:shd w:val="clear" w:color="auto" w:fill="auto"/>
                        <w:noWrap/>
                        <w:hideMark/>
                      </w:tcPr>
                      <w:p w14:paraId="2D600A28" w14:textId="77777777" w:rsidR="00317D7A" w:rsidRPr="004C39A8" w:rsidRDefault="00317D7A" w:rsidP="00F40F1B">
                        <w:pPr>
                          <w:rPr>
                            <w:sz w:val="20"/>
                            <w:szCs w:val="20"/>
                          </w:rPr>
                        </w:pPr>
                        <w:r w:rsidRPr="004C39A8">
                          <w:rPr>
                            <w:sz w:val="20"/>
                            <w:szCs w:val="20"/>
                          </w:rPr>
                          <w:t>местного самоуправления, являющегося организатором конкурса,</w:t>
                        </w:r>
                      </w:p>
                    </w:tc>
                  </w:tr>
                  <w:tr w:rsidR="00317D7A" w:rsidRPr="004C39A8" w14:paraId="28FD69B0" w14:textId="77777777" w:rsidTr="00F40F1B">
                    <w:trPr>
                      <w:trHeight w:val="315"/>
                    </w:trPr>
                    <w:tc>
                      <w:tcPr>
                        <w:tcW w:w="5940" w:type="dxa"/>
                        <w:gridSpan w:val="17"/>
                        <w:tcBorders>
                          <w:top w:val="nil"/>
                          <w:left w:val="nil"/>
                          <w:bottom w:val="single" w:sz="4" w:space="0" w:color="000000"/>
                          <w:right w:val="nil"/>
                        </w:tcBorders>
                        <w:shd w:val="clear" w:color="auto" w:fill="auto"/>
                        <w:noWrap/>
                        <w:vAlign w:val="bottom"/>
                        <w:hideMark/>
                      </w:tcPr>
                      <w:p w14:paraId="3B7F982A" w14:textId="77777777" w:rsidR="00317D7A" w:rsidRPr="004C39A8" w:rsidRDefault="00317D7A" w:rsidP="00EA2D25">
                        <w:pPr>
                          <w:rPr>
                            <w:sz w:val="20"/>
                            <w:szCs w:val="20"/>
                          </w:rPr>
                        </w:pPr>
                        <w:r w:rsidRPr="004C39A8">
                          <w:rPr>
                            <w:sz w:val="20"/>
                            <w:szCs w:val="20"/>
                          </w:rPr>
                          <w:t xml:space="preserve">Волгоградская область, </w:t>
                        </w:r>
                        <w:r>
                          <w:rPr>
                            <w:sz w:val="20"/>
                            <w:szCs w:val="20"/>
                          </w:rPr>
                          <w:t>Калачевский р-н, х.Логовский, ул.Спортивная,16</w:t>
                        </w:r>
                      </w:p>
                    </w:tc>
                  </w:tr>
                  <w:tr w:rsidR="00317D7A" w:rsidRPr="004C39A8" w14:paraId="635A9822" w14:textId="77777777" w:rsidTr="00F40F1B">
                    <w:trPr>
                      <w:trHeight w:val="270"/>
                    </w:trPr>
                    <w:tc>
                      <w:tcPr>
                        <w:tcW w:w="5940" w:type="dxa"/>
                        <w:gridSpan w:val="17"/>
                        <w:tcBorders>
                          <w:top w:val="single" w:sz="4" w:space="0" w:color="000000"/>
                          <w:left w:val="nil"/>
                          <w:bottom w:val="nil"/>
                          <w:right w:val="nil"/>
                        </w:tcBorders>
                        <w:shd w:val="clear" w:color="auto" w:fill="auto"/>
                        <w:noWrap/>
                        <w:hideMark/>
                      </w:tcPr>
                      <w:p w14:paraId="1CCC4408" w14:textId="77777777" w:rsidR="00317D7A" w:rsidRPr="004C39A8" w:rsidRDefault="00317D7A" w:rsidP="00F40F1B">
                        <w:pPr>
                          <w:rPr>
                            <w:sz w:val="20"/>
                            <w:szCs w:val="20"/>
                          </w:rPr>
                        </w:pPr>
                        <w:r w:rsidRPr="004C39A8">
                          <w:rPr>
                            <w:sz w:val="20"/>
                            <w:szCs w:val="20"/>
                          </w:rPr>
                          <w:t>почтовый индекс и адрес, телефон,</w:t>
                        </w:r>
                      </w:p>
                    </w:tc>
                  </w:tr>
                  <w:tr w:rsidR="00317D7A" w:rsidRPr="004C39A8" w14:paraId="68CFB519" w14:textId="77777777" w:rsidTr="00F40F1B">
                    <w:trPr>
                      <w:trHeight w:val="315"/>
                    </w:trPr>
                    <w:tc>
                      <w:tcPr>
                        <w:tcW w:w="5940" w:type="dxa"/>
                        <w:gridSpan w:val="17"/>
                        <w:tcBorders>
                          <w:top w:val="nil"/>
                          <w:left w:val="nil"/>
                          <w:bottom w:val="single" w:sz="4" w:space="0" w:color="000000"/>
                          <w:right w:val="nil"/>
                        </w:tcBorders>
                        <w:shd w:val="clear" w:color="auto" w:fill="auto"/>
                        <w:noWrap/>
                        <w:vAlign w:val="bottom"/>
                        <w:hideMark/>
                      </w:tcPr>
                      <w:p w14:paraId="258B3728" w14:textId="77777777" w:rsidR="00317D7A" w:rsidRPr="004C39A8" w:rsidRDefault="00317D7A" w:rsidP="00EA2D25">
                        <w:pPr>
                          <w:rPr>
                            <w:sz w:val="20"/>
                            <w:szCs w:val="20"/>
                            <w:lang w:val="en-US"/>
                          </w:rPr>
                        </w:pPr>
                        <w:r w:rsidRPr="004C39A8">
                          <w:rPr>
                            <w:sz w:val="20"/>
                            <w:szCs w:val="20"/>
                          </w:rPr>
                          <w:t>т</w:t>
                        </w:r>
                        <w:r w:rsidRPr="004C39A8">
                          <w:rPr>
                            <w:sz w:val="20"/>
                            <w:szCs w:val="20"/>
                            <w:lang w:val="en-US"/>
                          </w:rPr>
                          <w:t>./</w:t>
                        </w:r>
                        <w:r w:rsidRPr="004C39A8">
                          <w:rPr>
                            <w:sz w:val="20"/>
                            <w:szCs w:val="20"/>
                          </w:rPr>
                          <w:t>ф</w:t>
                        </w:r>
                        <w:r w:rsidRPr="004C39A8">
                          <w:rPr>
                            <w:sz w:val="20"/>
                            <w:szCs w:val="20"/>
                            <w:lang w:val="en-US"/>
                          </w:rPr>
                          <w:t xml:space="preserve"> (844</w:t>
                        </w:r>
                        <w:r w:rsidRPr="009F08B5">
                          <w:rPr>
                            <w:sz w:val="20"/>
                            <w:szCs w:val="20"/>
                            <w:lang w:val="en-US"/>
                          </w:rPr>
                          <w:t>72</w:t>
                        </w:r>
                        <w:r w:rsidRPr="004C39A8">
                          <w:rPr>
                            <w:sz w:val="20"/>
                            <w:szCs w:val="20"/>
                            <w:lang w:val="en-US"/>
                          </w:rPr>
                          <w:t>)</w:t>
                        </w:r>
                        <w:r>
                          <w:rPr>
                            <w:sz w:val="20"/>
                            <w:szCs w:val="20"/>
                          </w:rPr>
                          <w:t xml:space="preserve"> </w:t>
                        </w:r>
                        <w:r w:rsidRPr="004C39A8">
                          <w:rPr>
                            <w:sz w:val="20"/>
                            <w:szCs w:val="20"/>
                            <w:lang w:val="en-US"/>
                          </w:rPr>
                          <w:t xml:space="preserve"> e-mail: </w:t>
                        </w:r>
                      </w:p>
                    </w:tc>
                  </w:tr>
                  <w:tr w:rsidR="00317D7A" w:rsidRPr="004C39A8" w14:paraId="17D089A3" w14:textId="77777777" w:rsidTr="00F40F1B">
                    <w:trPr>
                      <w:trHeight w:val="270"/>
                    </w:trPr>
                    <w:tc>
                      <w:tcPr>
                        <w:tcW w:w="5940" w:type="dxa"/>
                        <w:gridSpan w:val="17"/>
                        <w:tcBorders>
                          <w:top w:val="single" w:sz="4" w:space="0" w:color="000000"/>
                          <w:left w:val="nil"/>
                          <w:bottom w:val="nil"/>
                          <w:right w:val="nil"/>
                        </w:tcBorders>
                        <w:shd w:val="clear" w:color="auto" w:fill="auto"/>
                        <w:noWrap/>
                        <w:hideMark/>
                      </w:tcPr>
                      <w:p w14:paraId="0363696F" w14:textId="77777777" w:rsidR="00317D7A" w:rsidRPr="004C39A8" w:rsidRDefault="00317D7A" w:rsidP="00F40F1B">
                        <w:pPr>
                          <w:rPr>
                            <w:sz w:val="20"/>
                            <w:szCs w:val="20"/>
                          </w:rPr>
                        </w:pPr>
                        <w:r w:rsidRPr="004C39A8">
                          <w:rPr>
                            <w:sz w:val="20"/>
                            <w:szCs w:val="20"/>
                          </w:rPr>
                          <w:t>факс, адрес электронной почты)</w:t>
                        </w:r>
                      </w:p>
                    </w:tc>
                  </w:tr>
                  <w:tr w:rsidR="00317D7A" w:rsidRPr="004C39A8" w14:paraId="748EF448" w14:textId="77777777" w:rsidTr="00F40F1B">
                    <w:trPr>
                      <w:trHeight w:val="315"/>
                    </w:trPr>
                    <w:tc>
                      <w:tcPr>
                        <w:tcW w:w="75" w:type="dxa"/>
                        <w:tcBorders>
                          <w:top w:val="nil"/>
                          <w:left w:val="nil"/>
                          <w:bottom w:val="nil"/>
                          <w:right w:val="nil"/>
                        </w:tcBorders>
                        <w:shd w:val="clear" w:color="auto" w:fill="auto"/>
                        <w:noWrap/>
                        <w:vAlign w:val="bottom"/>
                        <w:hideMark/>
                      </w:tcPr>
                      <w:p w14:paraId="363D028A"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5D97372E"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0D2CD1C1"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0B779E20"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06F9F045"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3D8334D9" w14:textId="77777777" w:rsidR="00317D7A" w:rsidRPr="004C39A8" w:rsidRDefault="00317D7A" w:rsidP="00F40F1B">
                        <w:pPr>
                          <w:rPr>
                            <w:sz w:val="20"/>
                            <w:szCs w:val="20"/>
                            <w:lang w:val="en-US"/>
                          </w:rPr>
                        </w:pPr>
                      </w:p>
                    </w:tc>
                    <w:tc>
                      <w:tcPr>
                        <w:tcW w:w="150" w:type="dxa"/>
                        <w:gridSpan w:val="2"/>
                        <w:tcBorders>
                          <w:top w:val="nil"/>
                          <w:left w:val="nil"/>
                          <w:bottom w:val="nil"/>
                          <w:right w:val="nil"/>
                        </w:tcBorders>
                        <w:shd w:val="clear" w:color="auto" w:fill="auto"/>
                        <w:noWrap/>
                        <w:vAlign w:val="bottom"/>
                        <w:hideMark/>
                      </w:tcPr>
                      <w:p w14:paraId="6D8F41FF" w14:textId="77777777" w:rsidR="00317D7A" w:rsidRPr="004C39A8" w:rsidRDefault="00317D7A" w:rsidP="00F40F1B">
                        <w:pPr>
                          <w:rPr>
                            <w:sz w:val="20"/>
                            <w:szCs w:val="20"/>
                          </w:rPr>
                        </w:pPr>
                        <w:r w:rsidRPr="004C39A8">
                          <w:rPr>
                            <w:sz w:val="20"/>
                            <w:szCs w:val="20"/>
                          </w:rPr>
                          <w:t>"</w:t>
                        </w:r>
                      </w:p>
                    </w:tc>
                    <w:tc>
                      <w:tcPr>
                        <w:tcW w:w="375" w:type="dxa"/>
                        <w:gridSpan w:val="5"/>
                        <w:tcBorders>
                          <w:top w:val="nil"/>
                          <w:left w:val="nil"/>
                          <w:right w:val="nil"/>
                        </w:tcBorders>
                        <w:shd w:val="clear" w:color="auto" w:fill="auto"/>
                        <w:noWrap/>
                        <w:vAlign w:val="bottom"/>
                        <w:hideMark/>
                      </w:tcPr>
                      <w:p w14:paraId="2BE3B352" w14:textId="77777777" w:rsidR="00317D7A" w:rsidRPr="004C39A8" w:rsidRDefault="00317D7A" w:rsidP="00F40F1B">
                        <w:pPr>
                          <w:jc w:val="center"/>
                          <w:rPr>
                            <w:sz w:val="20"/>
                            <w:szCs w:val="20"/>
                          </w:rPr>
                        </w:pPr>
                      </w:p>
                    </w:tc>
                    <w:tc>
                      <w:tcPr>
                        <w:tcW w:w="148" w:type="dxa"/>
                        <w:gridSpan w:val="2"/>
                        <w:tcBorders>
                          <w:top w:val="nil"/>
                          <w:left w:val="nil"/>
                          <w:bottom w:val="nil"/>
                          <w:right w:val="nil"/>
                        </w:tcBorders>
                        <w:shd w:val="clear" w:color="auto" w:fill="auto"/>
                        <w:noWrap/>
                        <w:vAlign w:val="bottom"/>
                        <w:hideMark/>
                      </w:tcPr>
                      <w:p w14:paraId="596328FA" w14:textId="77777777" w:rsidR="00317D7A" w:rsidRPr="004C39A8" w:rsidRDefault="00317D7A" w:rsidP="00F40F1B">
                        <w:pPr>
                          <w:rPr>
                            <w:sz w:val="20"/>
                            <w:szCs w:val="20"/>
                          </w:rPr>
                        </w:pPr>
                        <w:r w:rsidRPr="004C39A8">
                          <w:rPr>
                            <w:sz w:val="20"/>
                            <w:szCs w:val="20"/>
                          </w:rPr>
                          <w:t>"</w:t>
                        </w:r>
                      </w:p>
                    </w:tc>
                    <w:tc>
                      <w:tcPr>
                        <w:tcW w:w="74" w:type="dxa"/>
                        <w:tcBorders>
                          <w:top w:val="nil"/>
                          <w:left w:val="nil"/>
                          <w:bottom w:val="nil"/>
                          <w:right w:val="nil"/>
                        </w:tcBorders>
                        <w:shd w:val="clear" w:color="auto" w:fill="auto"/>
                        <w:noWrap/>
                        <w:vAlign w:val="bottom"/>
                        <w:hideMark/>
                      </w:tcPr>
                      <w:p w14:paraId="4C27F701" w14:textId="77777777" w:rsidR="00317D7A" w:rsidRPr="004C39A8" w:rsidRDefault="00317D7A" w:rsidP="00F40F1B">
                        <w:pPr>
                          <w:rPr>
                            <w:sz w:val="20"/>
                            <w:szCs w:val="20"/>
                          </w:rPr>
                        </w:pPr>
                      </w:p>
                    </w:tc>
                    <w:tc>
                      <w:tcPr>
                        <w:tcW w:w="3485" w:type="dxa"/>
                        <w:tcBorders>
                          <w:top w:val="nil"/>
                          <w:left w:val="nil"/>
                          <w:bottom w:val="single" w:sz="4" w:space="0" w:color="000000"/>
                          <w:right w:val="nil"/>
                        </w:tcBorders>
                        <w:shd w:val="clear" w:color="auto" w:fill="auto"/>
                        <w:noWrap/>
                        <w:vAlign w:val="bottom"/>
                        <w:hideMark/>
                      </w:tcPr>
                      <w:p w14:paraId="343BC8B1" w14:textId="77777777" w:rsidR="00317D7A" w:rsidRPr="004C39A8" w:rsidRDefault="00317D7A" w:rsidP="00F40F1B">
                        <w:pPr>
                          <w:jc w:val="center"/>
                          <w:rPr>
                            <w:sz w:val="20"/>
                            <w:szCs w:val="20"/>
                          </w:rPr>
                        </w:pPr>
                      </w:p>
                    </w:tc>
                  </w:tr>
                  <w:tr w:rsidR="00317D7A" w:rsidRPr="004C39A8" w14:paraId="6E43A87B" w14:textId="77777777" w:rsidTr="00F40F1B">
                    <w:trPr>
                      <w:trHeight w:val="255"/>
                    </w:trPr>
                    <w:tc>
                      <w:tcPr>
                        <w:tcW w:w="75" w:type="dxa"/>
                        <w:tcBorders>
                          <w:top w:val="nil"/>
                          <w:left w:val="nil"/>
                          <w:bottom w:val="nil"/>
                          <w:right w:val="nil"/>
                        </w:tcBorders>
                        <w:shd w:val="clear" w:color="auto" w:fill="auto"/>
                        <w:noWrap/>
                        <w:vAlign w:val="bottom"/>
                        <w:hideMark/>
                      </w:tcPr>
                      <w:p w14:paraId="2B3E6106"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131CE831"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57045E71"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5DA7E932"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0DA9FC55"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4D420233"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785B36A4"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5E4C22CB"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29DFB145"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05A070A6"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770E35D7"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77347961"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33217D3E" w14:textId="77777777" w:rsidR="00317D7A" w:rsidRPr="004C39A8" w:rsidRDefault="00317D7A" w:rsidP="00F40F1B">
                        <w:pPr>
                          <w:rPr>
                            <w:sz w:val="20"/>
                            <w:szCs w:val="20"/>
                          </w:rPr>
                        </w:pPr>
                      </w:p>
                    </w:tc>
                    <w:tc>
                      <w:tcPr>
                        <w:tcW w:w="74" w:type="dxa"/>
                        <w:tcBorders>
                          <w:top w:val="nil"/>
                          <w:left w:val="nil"/>
                          <w:bottom w:val="nil"/>
                          <w:right w:val="nil"/>
                        </w:tcBorders>
                        <w:shd w:val="clear" w:color="auto" w:fill="auto"/>
                        <w:noWrap/>
                        <w:vAlign w:val="bottom"/>
                        <w:hideMark/>
                      </w:tcPr>
                      <w:p w14:paraId="26CE88DE" w14:textId="77777777" w:rsidR="00317D7A" w:rsidRPr="004C39A8" w:rsidRDefault="00317D7A" w:rsidP="00F40F1B">
                        <w:pPr>
                          <w:rPr>
                            <w:sz w:val="20"/>
                            <w:szCs w:val="20"/>
                          </w:rPr>
                        </w:pPr>
                      </w:p>
                    </w:tc>
                    <w:tc>
                      <w:tcPr>
                        <w:tcW w:w="74" w:type="dxa"/>
                        <w:tcBorders>
                          <w:top w:val="nil"/>
                          <w:left w:val="nil"/>
                          <w:bottom w:val="nil"/>
                          <w:right w:val="nil"/>
                        </w:tcBorders>
                        <w:shd w:val="clear" w:color="auto" w:fill="auto"/>
                        <w:noWrap/>
                        <w:vAlign w:val="bottom"/>
                        <w:hideMark/>
                      </w:tcPr>
                      <w:p w14:paraId="5C658237" w14:textId="77777777" w:rsidR="00317D7A" w:rsidRPr="004C39A8" w:rsidRDefault="00317D7A" w:rsidP="00F40F1B">
                        <w:pPr>
                          <w:rPr>
                            <w:sz w:val="20"/>
                            <w:szCs w:val="20"/>
                          </w:rPr>
                        </w:pPr>
                      </w:p>
                    </w:tc>
                    <w:tc>
                      <w:tcPr>
                        <w:tcW w:w="74" w:type="dxa"/>
                        <w:tcBorders>
                          <w:top w:val="nil"/>
                          <w:left w:val="nil"/>
                          <w:bottom w:val="nil"/>
                          <w:right w:val="nil"/>
                        </w:tcBorders>
                        <w:shd w:val="clear" w:color="auto" w:fill="auto"/>
                        <w:noWrap/>
                        <w:vAlign w:val="bottom"/>
                        <w:hideMark/>
                      </w:tcPr>
                      <w:p w14:paraId="3D416274" w14:textId="77777777" w:rsidR="00317D7A" w:rsidRPr="004C39A8" w:rsidRDefault="00317D7A" w:rsidP="00F40F1B">
                        <w:pPr>
                          <w:rPr>
                            <w:sz w:val="20"/>
                            <w:szCs w:val="20"/>
                          </w:rPr>
                        </w:pPr>
                      </w:p>
                    </w:tc>
                    <w:tc>
                      <w:tcPr>
                        <w:tcW w:w="3485" w:type="dxa"/>
                        <w:tcBorders>
                          <w:top w:val="single" w:sz="4" w:space="0" w:color="000000"/>
                          <w:left w:val="nil"/>
                          <w:bottom w:val="nil"/>
                          <w:right w:val="nil"/>
                        </w:tcBorders>
                        <w:shd w:val="clear" w:color="auto" w:fill="auto"/>
                        <w:noWrap/>
                        <w:hideMark/>
                      </w:tcPr>
                      <w:p w14:paraId="106ADA41" w14:textId="77777777" w:rsidR="00317D7A" w:rsidRPr="004C39A8" w:rsidRDefault="00317D7A" w:rsidP="00F40F1B">
                        <w:pPr>
                          <w:jc w:val="center"/>
                          <w:rPr>
                            <w:sz w:val="20"/>
                            <w:szCs w:val="20"/>
                          </w:rPr>
                        </w:pPr>
                        <w:r w:rsidRPr="004C39A8">
                          <w:rPr>
                            <w:sz w:val="20"/>
                            <w:szCs w:val="20"/>
                          </w:rPr>
                          <w:t>(дата утверждения)</w:t>
                        </w:r>
                      </w:p>
                    </w:tc>
                  </w:tr>
                </w:tbl>
                <w:p w14:paraId="34A371B8" w14:textId="77777777" w:rsidR="00317D7A" w:rsidRPr="000502B1" w:rsidRDefault="00317D7A" w:rsidP="005D6A46">
                  <w:pPr>
                    <w:rPr>
                      <w:szCs w:val="20"/>
                    </w:rPr>
                  </w:pPr>
                </w:p>
              </w:txbxContent>
            </v:textbox>
          </v:shape>
        </w:pict>
      </w:r>
      <w:bookmarkEnd w:id="112"/>
      <w:bookmarkEnd w:id="113"/>
      <w:bookmarkEnd w:id="114"/>
      <w:bookmarkEnd w:id="115"/>
      <w:bookmarkEnd w:id="116"/>
      <w:bookmarkEnd w:id="117"/>
      <w:bookmarkEnd w:id="118"/>
      <w:bookmarkEnd w:id="119"/>
    </w:p>
    <w:p w14:paraId="71BB0DED" w14:textId="77777777" w:rsidR="005D6A46" w:rsidRDefault="005D6A46" w:rsidP="005D6A46">
      <w:pPr>
        <w:widowControl w:val="0"/>
        <w:autoSpaceDE w:val="0"/>
        <w:autoSpaceDN w:val="0"/>
        <w:jc w:val="both"/>
      </w:pPr>
    </w:p>
    <w:p w14:paraId="301242FF" w14:textId="77777777" w:rsidR="005D6A46" w:rsidRPr="00DB741D" w:rsidRDefault="005D6A46" w:rsidP="005D6A46">
      <w:pPr>
        <w:pStyle w:val="af0"/>
        <w:jc w:val="right"/>
        <w:rPr>
          <w:sz w:val="20"/>
          <w:szCs w:val="20"/>
        </w:rPr>
      </w:pPr>
      <w:r w:rsidRPr="00DB741D">
        <w:rPr>
          <w:sz w:val="20"/>
          <w:szCs w:val="20"/>
        </w:rPr>
        <w:t>Приложение №1</w:t>
      </w:r>
    </w:p>
    <w:p w14:paraId="47A0FAE4" w14:textId="77777777" w:rsidR="005D6A46" w:rsidRPr="00DB741D" w:rsidRDefault="005D6A46" w:rsidP="005D6A46">
      <w:pPr>
        <w:pStyle w:val="af0"/>
        <w:jc w:val="right"/>
        <w:rPr>
          <w:b/>
          <w:bCs/>
          <w:sz w:val="20"/>
          <w:szCs w:val="20"/>
        </w:rPr>
      </w:pPr>
      <w:r w:rsidRPr="00DB741D">
        <w:rPr>
          <w:b/>
          <w:bCs/>
          <w:sz w:val="20"/>
          <w:szCs w:val="20"/>
        </w:rPr>
        <w:t>к Правилам проведения органом местного</w:t>
      </w:r>
    </w:p>
    <w:p w14:paraId="05C5D6E5" w14:textId="77777777" w:rsidR="005D6A46" w:rsidRPr="00DB741D" w:rsidRDefault="005D6A46" w:rsidP="005D6A46">
      <w:pPr>
        <w:pStyle w:val="af0"/>
        <w:jc w:val="right"/>
        <w:rPr>
          <w:b/>
          <w:bCs/>
          <w:sz w:val="20"/>
          <w:szCs w:val="20"/>
        </w:rPr>
      </w:pPr>
      <w:r w:rsidRPr="00DB741D">
        <w:rPr>
          <w:b/>
          <w:bCs/>
          <w:sz w:val="20"/>
          <w:szCs w:val="20"/>
        </w:rPr>
        <w:t>самоуправления открытого конкурса по</w:t>
      </w:r>
    </w:p>
    <w:p w14:paraId="11D1CF68" w14:textId="77777777" w:rsidR="005D6A46" w:rsidRPr="00DB741D" w:rsidRDefault="005D6A46" w:rsidP="005D6A46">
      <w:pPr>
        <w:pStyle w:val="af0"/>
        <w:jc w:val="right"/>
        <w:rPr>
          <w:b/>
          <w:bCs/>
          <w:sz w:val="20"/>
          <w:szCs w:val="20"/>
        </w:rPr>
      </w:pPr>
      <w:r w:rsidRPr="00DB741D">
        <w:rPr>
          <w:b/>
          <w:bCs/>
          <w:sz w:val="20"/>
          <w:szCs w:val="20"/>
        </w:rPr>
        <w:t>отбору управляющей организации  для</w:t>
      </w:r>
    </w:p>
    <w:p w14:paraId="390E95CF" w14:textId="77777777" w:rsidR="005D6A46" w:rsidRDefault="005D6A46" w:rsidP="005D6A46">
      <w:pPr>
        <w:pStyle w:val="af0"/>
        <w:jc w:val="right"/>
      </w:pPr>
      <w:r w:rsidRPr="00DB741D">
        <w:rPr>
          <w:b/>
          <w:bCs/>
          <w:sz w:val="20"/>
          <w:szCs w:val="20"/>
        </w:rPr>
        <w:t>управления многоквартирным домом</w:t>
      </w:r>
    </w:p>
    <w:p w14:paraId="7F95F58B" w14:textId="77777777" w:rsidR="005D6A46" w:rsidRDefault="005D6A46" w:rsidP="005D6A46">
      <w:pPr>
        <w:pStyle w:val="af0"/>
        <w:jc w:val="right"/>
      </w:pPr>
    </w:p>
    <w:p w14:paraId="36F9E369" w14:textId="77777777" w:rsidR="005D6A46" w:rsidRDefault="005D6A46" w:rsidP="005D6A46">
      <w:pPr>
        <w:pStyle w:val="af0"/>
        <w:jc w:val="right"/>
      </w:pPr>
    </w:p>
    <w:p w14:paraId="2B960E2F" w14:textId="77777777" w:rsidR="005D6A46" w:rsidRDefault="005D6A46" w:rsidP="005D6A46">
      <w:pPr>
        <w:pStyle w:val="af0"/>
        <w:jc w:val="right"/>
      </w:pPr>
    </w:p>
    <w:p w14:paraId="36AAEF27" w14:textId="77777777" w:rsidR="005D6A46" w:rsidRDefault="005D6A46" w:rsidP="005D6A46">
      <w:pPr>
        <w:pStyle w:val="af0"/>
        <w:jc w:val="right"/>
      </w:pPr>
    </w:p>
    <w:p w14:paraId="56A568FC" w14:textId="77777777" w:rsidR="005D6A46" w:rsidRDefault="005D6A46" w:rsidP="005D6A46">
      <w:pPr>
        <w:pStyle w:val="af0"/>
        <w:jc w:val="right"/>
      </w:pPr>
    </w:p>
    <w:p w14:paraId="22B95FC5" w14:textId="77777777" w:rsidR="005D6A46" w:rsidRDefault="005D6A46" w:rsidP="005D6A46">
      <w:pPr>
        <w:pStyle w:val="af0"/>
        <w:jc w:val="right"/>
      </w:pPr>
    </w:p>
    <w:p w14:paraId="3C9BC256" w14:textId="77777777" w:rsidR="005D6A46" w:rsidRDefault="005D6A46" w:rsidP="005D6A46">
      <w:pPr>
        <w:pStyle w:val="af0"/>
        <w:jc w:val="right"/>
      </w:pPr>
    </w:p>
    <w:p w14:paraId="3E7B38CE" w14:textId="77777777" w:rsidR="005D6A46" w:rsidRPr="008B4E2D" w:rsidRDefault="005D6A46" w:rsidP="005D6A46">
      <w:pPr>
        <w:jc w:val="center"/>
        <w:rPr>
          <w:b/>
        </w:rPr>
      </w:pPr>
      <w:r w:rsidRPr="008B4E2D">
        <w:rPr>
          <w:b/>
        </w:rPr>
        <w:t>А К Т</w:t>
      </w:r>
    </w:p>
    <w:p w14:paraId="183F0F54" w14:textId="77777777" w:rsidR="005D6A46" w:rsidRPr="008B4E2D" w:rsidRDefault="005D6A46" w:rsidP="005D6A46">
      <w:pPr>
        <w:jc w:val="center"/>
        <w:rPr>
          <w:b/>
        </w:rPr>
      </w:pPr>
      <w:r w:rsidRPr="008B4E2D">
        <w:rPr>
          <w:b/>
        </w:rPr>
        <w:t>о состоянии общего имущества собственников помещений в многоквартирном доме, являющегося объектом конкурса</w:t>
      </w:r>
    </w:p>
    <w:tbl>
      <w:tblPr>
        <w:tblW w:w="10763" w:type="dxa"/>
        <w:tblInd w:w="-176" w:type="dxa"/>
        <w:tblLook w:val="0000" w:firstRow="0" w:lastRow="0" w:firstColumn="0" w:lastColumn="0" w:noHBand="0" w:noVBand="0"/>
      </w:tblPr>
      <w:tblGrid>
        <w:gridCol w:w="544"/>
        <w:gridCol w:w="9341"/>
        <w:gridCol w:w="878"/>
      </w:tblGrid>
      <w:tr w:rsidR="005D6A46" w:rsidRPr="002524B4" w14:paraId="78576271" w14:textId="77777777" w:rsidTr="005D6A46">
        <w:trPr>
          <w:trHeight w:val="20"/>
        </w:trPr>
        <w:tc>
          <w:tcPr>
            <w:tcW w:w="0" w:type="auto"/>
            <w:tcBorders>
              <w:top w:val="nil"/>
              <w:left w:val="nil"/>
              <w:bottom w:val="nil"/>
              <w:right w:val="nil"/>
            </w:tcBorders>
            <w:noWrap/>
            <w:vAlign w:val="center"/>
          </w:tcPr>
          <w:p w14:paraId="463BD0D9" w14:textId="77777777" w:rsidR="005D6A46" w:rsidRPr="002524B4" w:rsidRDefault="005D6A46" w:rsidP="005D6A46">
            <w:pPr>
              <w:jc w:val="center"/>
              <w:rPr>
                <w:sz w:val="18"/>
                <w:szCs w:val="18"/>
              </w:rPr>
            </w:pPr>
          </w:p>
        </w:tc>
        <w:tc>
          <w:tcPr>
            <w:tcW w:w="9341" w:type="dxa"/>
            <w:tcBorders>
              <w:top w:val="nil"/>
              <w:left w:val="nil"/>
              <w:bottom w:val="nil"/>
              <w:right w:val="nil"/>
            </w:tcBorders>
            <w:noWrap/>
            <w:vAlign w:val="bottom"/>
          </w:tcPr>
          <w:p w14:paraId="7FC7EBAC" w14:textId="77777777" w:rsidR="005D6A46" w:rsidRPr="002524B4" w:rsidRDefault="005D6A46" w:rsidP="005D6A46">
            <w:pPr>
              <w:jc w:val="center"/>
              <w:rPr>
                <w:b/>
                <w:bCs/>
                <w:sz w:val="18"/>
                <w:szCs w:val="18"/>
              </w:rPr>
            </w:pPr>
            <w:r w:rsidRPr="002524B4">
              <w:rPr>
                <w:b/>
                <w:bCs/>
                <w:sz w:val="18"/>
                <w:szCs w:val="18"/>
              </w:rPr>
              <w:t>I. Общие сведения о многоквартирном доме</w:t>
            </w:r>
          </w:p>
        </w:tc>
        <w:tc>
          <w:tcPr>
            <w:tcW w:w="0" w:type="auto"/>
            <w:tcBorders>
              <w:top w:val="nil"/>
              <w:left w:val="nil"/>
              <w:bottom w:val="nil"/>
              <w:right w:val="nil"/>
            </w:tcBorders>
            <w:noWrap/>
            <w:vAlign w:val="bottom"/>
          </w:tcPr>
          <w:p w14:paraId="33A91355" w14:textId="77777777" w:rsidR="005D6A46" w:rsidRPr="002524B4" w:rsidRDefault="005D6A46" w:rsidP="005D6A46">
            <w:pPr>
              <w:rPr>
                <w:sz w:val="18"/>
                <w:szCs w:val="18"/>
              </w:rPr>
            </w:pPr>
          </w:p>
        </w:tc>
      </w:tr>
      <w:tr w:rsidR="005D6A46" w:rsidRPr="002524B4" w14:paraId="56319363" w14:textId="77777777" w:rsidTr="005D6A46">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14:paraId="4B687C97" w14:textId="77777777" w:rsidR="005D6A46" w:rsidRPr="002524B4" w:rsidRDefault="005D6A46" w:rsidP="005D6A46">
            <w:pPr>
              <w:jc w:val="center"/>
              <w:rPr>
                <w:sz w:val="18"/>
                <w:szCs w:val="18"/>
              </w:rPr>
            </w:pPr>
            <w:r w:rsidRPr="002524B4">
              <w:rPr>
                <w:sz w:val="18"/>
                <w:szCs w:val="18"/>
              </w:rPr>
              <w:t>1.</w:t>
            </w:r>
          </w:p>
        </w:tc>
        <w:tc>
          <w:tcPr>
            <w:tcW w:w="9341" w:type="dxa"/>
            <w:tcBorders>
              <w:top w:val="single" w:sz="4" w:space="0" w:color="auto"/>
              <w:left w:val="nil"/>
              <w:bottom w:val="single" w:sz="4" w:space="0" w:color="auto"/>
              <w:right w:val="single" w:sz="4" w:space="0" w:color="auto"/>
            </w:tcBorders>
            <w:noWrap/>
            <w:vAlign w:val="bottom"/>
          </w:tcPr>
          <w:p w14:paraId="02808A4C" w14:textId="77777777" w:rsidR="005D6A46" w:rsidRPr="002F729E" w:rsidRDefault="005D6A46" w:rsidP="005D6A46">
            <w:pPr>
              <w:rPr>
                <w:sz w:val="18"/>
                <w:szCs w:val="18"/>
              </w:rPr>
            </w:pPr>
            <w:r w:rsidRPr="002524B4">
              <w:rPr>
                <w:sz w:val="18"/>
                <w:szCs w:val="18"/>
              </w:rPr>
              <w:t xml:space="preserve">Адрес многоквартирного дома: </w:t>
            </w:r>
            <w:r w:rsidRPr="00D11BAE">
              <w:rPr>
                <w:sz w:val="18"/>
                <w:szCs w:val="18"/>
              </w:rPr>
              <w:t xml:space="preserve">    </w:t>
            </w:r>
            <w:r>
              <w:rPr>
                <w:b/>
                <w:sz w:val="18"/>
                <w:szCs w:val="18"/>
              </w:rPr>
              <w:t>х.Логовский</w:t>
            </w:r>
            <w:r w:rsidRPr="00F55D58">
              <w:rPr>
                <w:b/>
                <w:sz w:val="18"/>
                <w:szCs w:val="18"/>
              </w:rPr>
              <w:t>,</w:t>
            </w:r>
            <w:r>
              <w:rPr>
                <w:b/>
                <w:sz w:val="18"/>
                <w:szCs w:val="18"/>
              </w:rPr>
              <w:t xml:space="preserve"> дом №46</w:t>
            </w:r>
          </w:p>
        </w:tc>
        <w:tc>
          <w:tcPr>
            <w:tcW w:w="0" w:type="auto"/>
            <w:tcBorders>
              <w:top w:val="single" w:sz="4" w:space="0" w:color="auto"/>
              <w:left w:val="nil"/>
              <w:bottom w:val="single" w:sz="4" w:space="0" w:color="auto"/>
              <w:right w:val="single" w:sz="4" w:space="0" w:color="auto"/>
            </w:tcBorders>
            <w:noWrap/>
            <w:vAlign w:val="center"/>
          </w:tcPr>
          <w:p w14:paraId="18462622" w14:textId="77777777" w:rsidR="005D6A46" w:rsidRPr="002524B4" w:rsidRDefault="005D6A46" w:rsidP="005D6A46">
            <w:pPr>
              <w:jc w:val="center"/>
              <w:rPr>
                <w:b/>
                <w:bCs/>
                <w:sz w:val="18"/>
                <w:szCs w:val="18"/>
              </w:rPr>
            </w:pPr>
          </w:p>
        </w:tc>
      </w:tr>
      <w:tr w:rsidR="005D6A46" w:rsidRPr="002524B4" w14:paraId="32B3054C"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46F00DD0" w14:textId="77777777" w:rsidR="005D6A46" w:rsidRPr="002524B4" w:rsidRDefault="005D6A46" w:rsidP="005D6A46">
            <w:pPr>
              <w:jc w:val="center"/>
              <w:rPr>
                <w:sz w:val="18"/>
                <w:szCs w:val="18"/>
              </w:rPr>
            </w:pPr>
            <w:r w:rsidRPr="002524B4">
              <w:rPr>
                <w:sz w:val="18"/>
                <w:szCs w:val="18"/>
              </w:rPr>
              <w:t>2.</w:t>
            </w:r>
          </w:p>
        </w:tc>
        <w:tc>
          <w:tcPr>
            <w:tcW w:w="9341" w:type="dxa"/>
            <w:tcBorders>
              <w:top w:val="nil"/>
              <w:left w:val="nil"/>
              <w:bottom w:val="single" w:sz="4" w:space="0" w:color="auto"/>
              <w:right w:val="single" w:sz="4" w:space="0" w:color="auto"/>
            </w:tcBorders>
            <w:noWrap/>
            <w:vAlign w:val="bottom"/>
          </w:tcPr>
          <w:p w14:paraId="024EBE08" w14:textId="77777777" w:rsidR="005D6A46" w:rsidRPr="002524B4" w:rsidRDefault="005D6A46" w:rsidP="005D6A46">
            <w:pPr>
              <w:rPr>
                <w:sz w:val="18"/>
                <w:szCs w:val="18"/>
              </w:rPr>
            </w:pPr>
            <w:r w:rsidRPr="002524B4">
              <w:rPr>
                <w:sz w:val="18"/>
                <w:szCs w:val="18"/>
              </w:rPr>
              <w:t xml:space="preserve">Кадастровый номер многоквартирного дома (при его наличии) </w:t>
            </w:r>
          </w:p>
        </w:tc>
        <w:tc>
          <w:tcPr>
            <w:tcW w:w="0" w:type="auto"/>
            <w:tcBorders>
              <w:top w:val="nil"/>
              <w:left w:val="nil"/>
              <w:bottom w:val="single" w:sz="4" w:space="0" w:color="auto"/>
              <w:right w:val="single" w:sz="4" w:space="0" w:color="auto"/>
            </w:tcBorders>
            <w:noWrap/>
            <w:vAlign w:val="center"/>
          </w:tcPr>
          <w:p w14:paraId="21DCE7BD" w14:textId="77777777" w:rsidR="005D6A46" w:rsidRPr="002524B4" w:rsidRDefault="005D6A46" w:rsidP="005D6A46">
            <w:pPr>
              <w:jc w:val="center"/>
              <w:rPr>
                <w:b/>
                <w:bCs/>
                <w:sz w:val="18"/>
                <w:szCs w:val="18"/>
              </w:rPr>
            </w:pPr>
          </w:p>
        </w:tc>
      </w:tr>
      <w:tr w:rsidR="005D6A46" w:rsidRPr="002524B4" w14:paraId="6CD6BDC7"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18DEF19B" w14:textId="77777777" w:rsidR="005D6A46" w:rsidRPr="002524B4" w:rsidRDefault="005D6A46" w:rsidP="005D6A46">
            <w:pPr>
              <w:jc w:val="center"/>
              <w:rPr>
                <w:sz w:val="18"/>
                <w:szCs w:val="18"/>
              </w:rPr>
            </w:pPr>
            <w:r w:rsidRPr="002524B4">
              <w:rPr>
                <w:sz w:val="18"/>
                <w:szCs w:val="18"/>
              </w:rPr>
              <w:t>3.</w:t>
            </w:r>
          </w:p>
        </w:tc>
        <w:tc>
          <w:tcPr>
            <w:tcW w:w="9341" w:type="dxa"/>
            <w:tcBorders>
              <w:top w:val="nil"/>
              <w:left w:val="nil"/>
              <w:bottom w:val="single" w:sz="4" w:space="0" w:color="auto"/>
              <w:right w:val="single" w:sz="4" w:space="0" w:color="auto"/>
            </w:tcBorders>
            <w:noWrap/>
            <w:vAlign w:val="bottom"/>
          </w:tcPr>
          <w:p w14:paraId="3BE7753D" w14:textId="77777777" w:rsidR="005D6A46" w:rsidRPr="002524B4" w:rsidRDefault="005D6A46" w:rsidP="005D6A46">
            <w:pPr>
              <w:rPr>
                <w:sz w:val="18"/>
                <w:szCs w:val="18"/>
              </w:rPr>
            </w:pPr>
            <w:r w:rsidRPr="002524B4">
              <w:rPr>
                <w:sz w:val="18"/>
                <w:szCs w:val="18"/>
              </w:rPr>
              <w:t xml:space="preserve">Серия, тип постройки </w:t>
            </w:r>
          </w:p>
        </w:tc>
        <w:tc>
          <w:tcPr>
            <w:tcW w:w="0" w:type="auto"/>
            <w:tcBorders>
              <w:top w:val="nil"/>
              <w:left w:val="nil"/>
              <w:bottom w:val="single" w:sz="4" w:space="0" w:color="auto"/>
              <w:right w:val="single" w:sz="4" w:space="0" w:color="auto"/>
            </w:tcBorders>
            <w:noWrap/>
            <w:vAlign w:val="center"/>
          </w:tcPr>
          <w:p w14:paraId="39898C43" w14:textId="77777777" w:rsidR="005D6A46" w:rsidRPr="00EA2D25" w:rsidRDefault="005D6A46" w:rsidP="005D6A46">
            <w:pPr>
              <w:jc w:val="center"/>
              <w:rPr>
                <w:b/>
                <w:bCs/>
                <w:sz w:val="18"/>
                <w:szCs w:val="18"/>
              </w:rPr>
            </w:pPr>
          </w:p>
        </w:tc>
      </w:tr>
      <w:tr w:rsidR="005D6A46" w:rsidRPr="002524B4" w14:paraId="582B9E3A"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053B7A86" w14:textId="77777777" w:rsidR="005D6A46" w:rsidRPr="002524B4" w:rsidRDefault="005D6A46" w:rsidP="005D6A46">
            <w:pPr>
              <w:jc w:val="center"/>
              <w:rPr>
                <w:sz w:val="18"/>
                <w:szCs w:val="18"/>
              </w:rPr>
            </w:pPr>
            <w:r w:rsidRPr="002524B4">
              <w:rPr>
                <w:sz w:val="18"/>
                <w:szCs w:val="18"/>
              </w:rPr>
              <w:t>4.</w:t>
            </w:r>
          </w:p>
        </w:tc>
        <w:tc>
          <w:tcPr>
            <w:tcW w:w="9341" w:type="dxa"/>
            <w:tcBorders>
              <w:top w:val="nil"/>
              <w:left w:val="nil"/>
              <w:bottom w:val="single" w:sz="4" w:space="0" w:color="auto"/>
              <w:right w:val="single" w:sz="4" w:space="0" w:color="auto"/>
            </w:tcBorders>
            <w:noWrap/>
            <w:vAlign w:val="bottom"/>
          </w:tcPr>
          <w:p w14:paraId="55D82AA3" w14:textId="77777777" w:rsidR="005D6A46" w:rsidRPr="002524B4" w:rsidRDefault="005D6A46" w:rsidP="005D6A46">
            <w:pPr>
              <w:rPr>
                <w:sz w:val="18"/>
                <w:szCs w:val="18"/>
              </w:rPr>
            </w:pPr>
            <w:r w:rsidRPr="002524B4">
              <w:rPr>
                <w:sz w:val="18"/>
                <w:szCs w:val="18"/>
              </w:rPr>
              <w:t>Год постройки</w:t>
            </w:r>
          </w:p>
        </w:tc>
        <w:tc>
          <w:tcPr>
            <w:tcW w:w="0" w:type="auto"/>
            <w:tcBorders>
              <w:top w:val="nil"/>
              <w:left w:val="nil"/>
              <w:bottom w:val="single" w:sz="4" w:space="0" w:color="auto"/>
              <w:right w:val="single" w:sz="4" w:space="0" w:color="auto"/>
            </w:tcBorders>
            <w:noWrap/>
            <w:vAlign w:val="center"/>
          </w:tcPr>
          <w:p w14:paraId="60E8A5C0" w14:textId="77777777" w:rsidR="005D6A46" w:rsidRPr="002F729E" w:rsidRDefault="005D6A46" w:rsidP="005D6A46">
            <w:pPr>
              <w:jc w:val="center"/>
              <w:rPr>
                <w:b/>
                <w:bCs/>
                <w:sz w:val="18"/>
                <w:szCs w:val="18"/>
              </w:rPr>
            </w:pPr>
            <w:r>
              <w:rPr>
                <w:b/>
                <w:bCs/>
                <w:sz w:val="18"/>
                <w:szCs w:val="18"/>
              </w:rPr>
              <w:t>1962</w:t>
            </w:r>
          </w:p>
        </w:tc>
      </w:tr>
      <w:tr w:rsidR="005D6A46" w:rsidRPr="002524B4" w14:paraId="5FCB3848"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1C61EAFE" w14:textId="77777777" w:rsidR="005D6A46" w:rsidRPr="002524B4" w:rsidRDefault="005D6A46" w:rsidP="005D6A46">
            <w:pPr>
              <w:jc w:val="center"/>
              <w:rPr>
                <w:sz w:val="18"/>
                <w:szCs w:val="18"/>
              </w:rPr>
            </w:pPr>
            <w:r w:rsidRPr="002524B4">
              <w:rPr>
                <w:sz w:val="18"/>
                <w:szCs w:val="18"/>
              </w:rPr>
              <w:t>5.</w:t>
            </w:r>
          </w:p>
        </w:tc>
        <w:tc>
          <w:tcPr>
            <w:tcW w:w="9341" w:type="dxa"/>
            <w:tcBorders>
              <w:top w:val="nil"/>
              <w:left w:val="nil"/>
              <w:bottom w:val="single" w:sz="4" w:space="0" w:color="auto"/>
              <w:right w:val="single" w:sz="4" w:space="0" w:color="auto"/>
            </w:tcBorders>
            <w:noWrap/>
            <w:vAlign w:val="bottom"/>
          </w:tcPr>
          <w:p w14:paraId="7380D688" w14:textId="77777777" w:rsidR="005D6A46" w:rsidRPr="002524B4" w:rsidRDefault="005D6A46" w:rsidP="005D6A46">
            <w:pPr>
              <w:rPr>
                <w:sz w:val="18"/>
                <w:szCs w:val="18"/>
              </w:rPr>
            </w:pPr>
            <w:r w:rsidRPr="002524B4">
              <w:rPr>
                <w:sz w:val="18"/>
                <w:szCs w:val="18"/>
              </w:rPr>
              <w:t>Степень износа по данным государственного технического учета %</w:t>
            </w:r>
          </w:p>
        </w:tc>
        <w:tc>
          <w:tcPr>
            <w:tcW w:w="0" w:type="auto"/>
            <w:tcBorders>
              <w:top w:val="nil"/>
              <w:left w:val="nil"/>
              <w:bottom w:val="single" w:sz="4" w:space="0" w:color="auto"/>
              <w:right w:val="single" w:sz="4" w:space="0" w:color="auto"/>
            </w:tcBorders>
            <w:noWrap/>
            <w:vAlign w:val="center"/>
          </w:tcPr>
          <w:p w14:paraId="30B30B74" w14:textId="77777777" w:rsidR="005D6A46" w:rsidRPr="00DB741D" w:rsidRDefault="005D6A46" w:rsidP="005D6A46">
            <w:pPr>
              <w:jc w:val="center"/>
              <w:rPr>
                <w:b/>
                <w:bCs/>
                <w:sz w:val="18"/>
                <w:szCs w:val="18"/>
              </w:rPr>
            </w:pPr>
          </w:p>
        </w:tc>
      </w:tr>
      <w:tr w:rsidR="005D6A46" w:rsidRPr="002524B4" w14:paraId="103C2956"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123B0584" w14:textId="77777777" w:rsidR="005D6A46" w:rsidRPr="002524B4" w:rsidRDefault="005D6A46" w:rsidP="005D6A46">
            <w:pPr>
              <w:jc w:val="center"/>
              <w:rPr>
                <w:sz w:val="18"/>
                <w:szCs w:val="18"/>
              </w:rPr>
            </w:pPr>
            <w:r w:rsidRPr="002524B4">
              <w:rPr>
                <w:sz w:val="18"/>
                <w:szCs w:val="18"/>
              </w:rPr>
              <w:t>6.</w:t>
            </w:r>
          </w:p>
        </w:tc>
        <w:tc>
          <w:tcPr>
            <w:tcW w:w="9341" w:type="dxa"/>
            <w:tcBorders>
              <w:top w:val="nil"/>
              <w:left w:val="nil"/>
              <w:bottom w:val="single" w:sz="4" w:space="0" w:color="auto"/>
              <w:right w:val="single" w:sz="4" w:space="0" w:color="auto"/>
            </w:tcBorders>
            <w:noWrap/>
            <w:vAlign w:val="bottom"/>
          </w:tcPr>
          <w:p w14:paraId="7D4F46E1" w14:textId="77777777" w:rsidR="005D6A46" w:rsidRPr="002524B4" w:rsidRDefault="005D6A46" w:rsidP="005D6A46">
            <w:pPr>
              <w:rPr>
                <w:sz w:val="18"/>
                <w:szCs w:val="18"/>
              </w:rPr>
            </w:pPr>
            <w:r w:rsidRPr="002524B4">
              <w:rPr>
                <w:sz w:val="18"/>
                <w:szCs w:val="18"/>
              </w:rPr>
              <w:t xml:space="preserve">Степень фактического износа </w:t>
            </w:r>
          </w:p>
        </w:tc>
        <w:tc>
          <w:tcPr>
            <w:tcW w:w="0" w:type="auto"/>
            <w:tcBorders>
              <w:top w:val="nil"/>
              <w:left w:val="nil"/>
              <w:bottom w:val="single" w:sz="4" w:space="0" w:color="auto"/>
              <w:right w:val="single" w:sz="4" w:space="0" w:color="auto"/>
            </w:tcBorders>
            <w:noWrap/>
            <w:vAlign w:val="center"/>
          </w:tcPr>
          <w:p w14:paraId="655F3333" w14:textId="77777777" w:rsidR="005D6A46" w:rsidRPr="002524B4" w:rsidRDefault="005D6A46" w:rsidP="005D6A46">
            <w:pPr>
              <w:jc w:val="center"/>
              <w:rPr>
                <w:b/>
                <w:bCs/>
                <w:sz w:val="18"/>
                <w:szCs w:val="18"/>
              </w:rPr>
            </w:pPr>
          </w:p>
        </w:tc>
      </w:tr>
      <w:tr w:rsidR="005D6A46" w:rsidRPr="002524B4" w14:paraId="1FD4336F"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6F0A7ABE" w14:textId="77777777" w:rsidR="005D6A46" w:rsidRPr="002524B4" w:rsidRDefault="005D6A46" w:rsidP="005D6A46">
            <w:pPr>
              <w:jc w:val="center"/>
              <w:rPr>
                <w:sz w:val="18"/>
                <w:szCs w:val="18"/>
              </w:rPr>
            </w:pPr>
            <w:r w:rsidRPr="002524B4">
              <w:rPr>
                <w:sz w:val="18"/>
                <w:szCs w:val="18"/>
              </w:rPr>
              <w:t>7.</w:t>
            </w:r>
          </w:p>
        </w:tc>
        <w:tc>
          <w:tcPr>
            <w:tcW w:w="9341" w:type="dxa"/>
            <w:tcBorders>
              <w:top w:val="nil"/>
              <w:left w:val="nil"/>
              <w:bottom w:val="single" w:sz="4" w:space="0" w:color="auto"/>
              <w:right w:val="single" w:sz="4" w:space="0" w:color="auto"/>
            </w:tcBorders>
            <w:noWrap/>
            <w:vAlign w:val="bottom"/>
          </w:tcPr>
          <w:p w14:paraId="0013B533" w14:textId="77777777" w:rsidR="005D6A46" w:rsidRPr="002524B4" w:rsidRDefault="005D6A46" w:rsidP="005D6A46">
            <w:pPr>
              <w:rPr>
                <w:sz w:val="18"/>
                <w:szCs w:val="18"/>
              </w:rPr>
            </w:pPr>
            <w:r w:rsidRPr="002524B4">
              <w:rPr>
                <w:sz w:val="18"/>
                <w:szCs w:val="18"/>
              </w:rPr>
              <w:t>Год последнего капитального ремонта</w:t>
            </w:r>
          </w:p>
        </w:tc>
        <w:tc>
          <w:tcPr>
            <w:tcW w:w="0" w:type="auto"/>
            <w:tcBorders>
              <w:top w:val="nil"/>
              <w:left w:val="nil"/>
              <w:bottom w:val="single" w:sz="4" w:space="0" w:color="auto"/>
              <w:right w:val="single" w:sz="4" w:space="0" w:color="auto"/>
            </w:tcBorders>
            <w:noWrap/>
            <w:vAlign w:val="center"/>
          </w:tcPr>
          <w:p w14:paraId="0F1B27D8" w14:textId="77777777" w:rsidR="005D6A46" w:rsidRPr="00B743C0" w:rsidRDefault="005D6A46" w:rsidP="005D6A46">
            <w:pPr>
              <w:jc w:val="center"/>
              <w:rPr>
                <w:b/>
                <w:bCs/>
                <w:sz w:val="18"/>
                <w:szCs w:val="18"/>
                <w:lang w:val="en-US"/>
              </w:rPr>
            </w:pPr>
          </w:p>
        </w:tc>
      </w:tr>
      <w:tr w:rsidR="005D6A46" w:rsidRPr="002524B4" w14:paraId="5C1714E3"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2AC5DFAB" w14:textId="77777777" w:rsidR="005D6A46" w:rsidRPr="002524B4" w:rsidRDefault="005D6A46" w:rsidP="005D6A46">
            <w:pPr>
              <w:jc w:val="center"/>
              <w:rPr>
                <w:sz w:val="18"/>
                <w:szCs w:val="18"/>
              </w:rPr>
            </w:pPr>
            <w:r w:rsidRPr="002524B4">
              <w:rPr>
                <w:sz w:val="18"/>
                <w:szCs w:val="18"/>
              </w:rPr>
              <w:t>8.</w:t>
            </w:r>
          </w:p>
        </w:tc>
        <w:tc>
          <w:tcPr>
            <w:tcW w:w="9341" w:type="dxa"/>
            <w:tcBorders>
              <w:top w:val="nil"/>
              <w:left w:val="nil"/>
              <w:bottom w:val="single" w:sz="4" w:space="0" w:color="auto"/>
              <w:right w:val="single" w:sz="4" w:space="0" w:color="auto"/>
            </w:tcBorders>
            <w:vAlign w:val="bottom"/>
          </w:tcPr>
          <w:p w14:paraId="0422692F" w14:textId="77777777" w:rsidR="005D6A46" w:rsidRPr="002524B4" w:rsidRDefault="005D6A46" w:rsidP="005D6A46">
            <w:pPr>
              <w:rPr>
                <w:sz w:val="18"/>
                <w:szCs w:val="18"/>
              </w:rPr>
            </w:pPr>
            <w:r w:rsidRPr="002524B4">
              <w:rPr>
                <w:sz w:val="18"/>
                <w:szCs w:val="18"/>
              </w:rPr>
              <w:t>Реквизиты правового акта о признании многоквартирного дома аварийным и подлежащим сносу</w:t>
            </w:r>
          </w:p>
        </w:tc>
        <w:tc>
          <w:tcPr>
            <w:tcW w:w="0" w:type="auto"/>
            <w:tcBorders>
              <w:top w:val="nil"/>
              <w:left w:val="nil"/>
              <w:bottom w:val="single" w:sz="4" w:space="0" w:color="auto"/>
              <w:right w:val="single" w:sz="4" w:space="0" w:color="auto"/>
            </w:tcBorders>
            <w:noWrap/>
            <w:vAlign w:val="center"/>
          </w:tcPr>
          <w:p w14:paraId="3729DD2F" w14:textId="77777777" w:rsidR="005D6A46" w:rsidRPr="002F729E" w:rsidRDefault="005D6A46" w:rsidP="005D6A46">
            <w:pPr>
              <w:jc w:val="center"/>
              <w:rPr>
                <w:b/>
                <w:bCs/>
                <w:sz w:val="18"/>
                <w:szCs w:val="18"/>
              </w:rPr>
            </w:pPr>
          </w:p>
        </w:tc>
      </w:tr>
      <w:tr w:rsidR="005D6A46" w:rsidRPr="002524B4" w14:paraId="1F23D35E"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7C8926DF" w14:textId="77777777" w:rsidR="005D6A46" w:rsidRPr="002524B4" w:rsidRDefault="005D6A46" w:rsidP="005D6A46">
            <w:pPr>
              <w:jc w:val="center"/>
              <w:rPr>
                <w:sz w:val="18"/>
                <w:szCs w:val="18"/>
              </w:rPr>
            </w:pPr>
            <w:r w:rsidRPr="002524B4">
              <w:rPr>
                <w:sz w:val="18"/>
                <w:szCs w:val="18"/>
              </w:rPr>
              <w:t>9.</w:t>
            </w:r>
          </w:p>
        </w:tc>
        <w:tc>
          <w:tcPr>
            <w:tcW w:w="9341" w:type="dxa"/>
            <w:tcBorders>
              <w:top w:val="nil"/>
              <w:left w:val="nil"/>
              <w:bottom w:val="single" w:sz="4" w:space="0" w:color="auto"/>
              <w:right w:val="single" w:sz="4" w:space="0" w:color="auto"/>
            </w:tcBorders>
            <w:noWrap/>
            <w:vAlign w:val="bottom"/>
          </w:tcPr>
          <w:p w14:paraId="34A5341F" w14:textId="77777777" w:rsidR="005D6A46" w:rsidRPr="002524B4" w:rsidRDefault="005D6A46" w:rsidP="005D6A46">
            <w:pPr>
              <w:rPr>
                <w:sz w:val="18"/>
                <w:szCs w:val="18"/>
              </w:rPr>
            </w:pPr>
            <w:r w:rsidRPr="002524B4">
              <w:rPr>
                <w:sz w:val="18"/>
                <w:szCs w:val="18"/>
              </w:rPr>
              <w:t xml:space="preserve">Количество этажей </w:t>
            </w:r>
          </w:p>
        </w:tc>
        <w:tc>
          <w:tcPr>
            <w:tcW w:w="0" w:type="auto"/>
            <w:tcBorders>
              <w:top w:val="nil"/>
              <w:left w:val="nil"/>
              <w:bottom w:val="single" w:sz="4" w:space="0" w:color="auto"/>
              <w:right w:val="single" w:sz="4" w:space="0" w:color="auto"/>
            </w:tcBorders>
            <w:noWrap/>
            <w:vAlign w:val="center"/>
          </w:tcPr>
          <w:p w14:paraId="40CD4D86" w14:textId="77777777" w:rsidR="005D6A46" w:rsidRPr="002F729E" w:rsidRDefault="005D6A46" w:rsidP="005D6A46">
            <w:pPr>
              <w:jc w:val="center"/>
              <w:rPr>
                <w:b/>
                <w:bCs/>
                <w:sz w:val="18"/>
                <w:szCs w:val="18"/>
              </w:rPr>
            </w:pPr>
            <w:r>
              <w:rPr>
                <w:b/>
                <w:bCs/>
                <w:sz w:val="18"/>
                <w:szCs w:val="18"/>
              </w:rPr>
              <w:t>2</w:t>
            </w:r>
          </w:p>
        </w:tc>
      </w:tr>
      <w:tr w:rsidR="005D6A46" w:rsidRPr="002524B4" w14:paraId="32E88705"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3C706DC7" w14:textId="77777777" w:rsidR="005D6A46" w:rsidRPr="002524B4" w:rsidRDefault="005D6A46" w:rsidP="005D6A46">
            <w:pPr>
              <w:jc w:val="center"/>
              <w:rPr>
                <w:sz w:val="18"/>
                <w:szCs w:val="18"/>
              </w:rPr>
            </w:pPr>
            <w:r w:rsidRPr="002524B4">
              <w:rPr>
                <w:sz w:val="18"/>
                <w:szCs w:val="18"/>
              </w:rPr>
              <w:t>10.</w:t>
            </w:r>
          </w:p>
        </w:tc>
        <w:tc>
          <w:tcPr>
            <w:tcW w:w="9341" w:type="dxa"/>
            <w:tcBorders>
              <w:top w:val="nil"/>
              <w:left w:val="nil"/>
              <w:bottom w:val="single" w:sz="4" w:space="0" w:color="auto"/>
              <w:right w:val="single" w:sz="4" w:space="0" w:color="auto"/>
            </w:tcBorders>
            <w:noWrap/>
            <w:vAlign w:val="bottom"/>
          </w:tcPr>
          <w:p w14:paraId="403040B6" w14:textId="77777777" w:rsidR="005D6A46" w:rsidRPr="002524B4" w:rsidRDefault="005D6A46" w:rsidP="005D6A46">
            <w:pPr>
              <w:rPr>
                <w:sz w:val="18"/>
                <w:szCs w:val="18"/>
              </w:rPr>
            </w:pPr>
            <w:r w:rsidRPr="002524B4">
              <w:rPr>
                <w:sz w:val="18"/>
                <w:szCs w:val="18"/>
              </w:rPr>
              <w:t xml:space="preserve">Наличие подвала </w:t>
            </w:r>
          </w:p>
        </w:tc>
        <w:tc>
          <w:tcPr>
            <w:tcW w:w="0" w:type="auto"/>
            <w:tcBorders>
              <w:top w:val="nil"/>
              <w:left w:val="nil"/>
              <w:bottom w:val="single" w:sz="4" w:space="0" w:color="auto"/>
              <w:right w:val="single" w:sz="4" w:space="0" w:color="auto"/>
            </w:tcBorders>
            <w:noWrap/>
            <w:vAlign w:val="center"/>
          </w:tcPr>
          <w:p w14:paraId="162F62A8" w14:textId="77777777" w:rsidR="005D6A46" w:rsidRPr="00F55D58" w:rsidRDefault="005D6A46" w:rsidP="005D6A46">
            <w:pPr>
              <w:jc w:val="center"/>
              <w:rPr>
                <w:b/>
                <w:bCs/>
                <w:sz w:val="18"/>
                <w:szCs w:val="18"/>
              </w:rPr>
            </w:pPr>
            <w:r>
              <w:rPr>
                <w:b/>
                <w:bCs/>
                <w:sz w:val="18"/>
                <w:szCs w:val="18"/>
              </w:rPr>
              <w:t>есть</w:t>
            </w:r>
          </w:p>
        </w:tc>
      </w:tr>
      <w:tr w:rsidR="005D6A46" w:rsidRPr="002524B4" w14:paraId="4D971F74"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1D90A94E" w14:textId="77777777" w:rsidR="005D6A46" w:rsidRPr="002524B4" w:rsidRDefault="005D6A46" w:rsidP="005D6A46">
            <w:pPr>
              <w:jc w:val="center"/>
              <w:rPr>
                <w:sz w:val="18"/>
                <w:szCs w:val="18"/>
              </w:rPr>
            </w:pPr>
            <w:r w:rsidRPr="002524B4">
              <w:rPr>
                <w:sz w:val="18"/>
                <w:szCs w:val="18"/>
              </w:rPr>
              <w:t>11.</w:t>
            </w:r>
          </w:p>
        </w:tc>
        <w:tc>
          <w:tcPr>
            <w:tcW w:w="9341" w:type="dxa"/>
            <w:tcBorders>
              <w:top w:val="nil"/>
              <w:left w:val="nil"/>
              <w:bottom w:val="single" w:sz="4" w:space="0" w:color="auto"/>
              <w:right w:val="single" w:sz="4" w:space="0" w:color="auto"/>
            </w:tcBorders>
            <w:noWrap/>
            <w:vAlign w:val="bottom"/>
          </w:tcPr>
          <w:p w14:paraId="51BBCAAF" w14:textId="77777777" w:rsidR="005D6A46" w:rsidRPr="002524B4" w:rsidRDefault="005D6A46" w:rsidP="005D6A46">
            <w:pPr>
              <w:rPr>
                <w:sz w:val="18"/>
                <w:szCs w:val="18"/>
              </w:rPr>
            </w:pPr>
            <w:r w:rsidRPr="002524B4">
              <w:rPr>
                <w:sz w:val="18"/>
                <w:szCs w:val="18"/>
              </w:rPr>
              <w:t>Наличие цокольного этажа</w:t>
            </w:r>
          </w:p>
        </w:tc>
        <w:tc>
          <w:tcPr>
            <w:tcW w:w="0" w:type="auto"/>
            <w:tcBorders>
              <w:top w:val="nil"/>
              <w:left w:val="nil"/>
              <w:bottom w:val="single" w:sz="4" w:space="0" w:color="auto"/>
              <w:right w:val="single" w:sz="4" w:space="0" w:color="auto"/>
            </w:tcBorders>
            <w:noWrap/>
            <w:vAlign w:val="center"/>
          </w:tcPr>
          <w:p w14:paraId="2C5B8201" w14:textId="77777777" w:rsidR="005D6A46" w:rsidRPr="00F55D58" w:rsidRDefault="005D6A46" w:rsidP="005D6A46">
            <w:pPr>
              <w:jc w:val="center"/>
              <w:rPr>
                <w:b/>
                <w:bCs/>
                <w:sz w:val="18"/>
                <w:szCs w:val="18"/>
              </w:rPr>
            </w:pPr>
            <w:r>
              <w:rPr>
                <w:b/>
                <w:bCs/>
                <w:sz w:val="18"/>
                <w:szCs w:val="18"/>
              </w:rPr>
              <w:t>нет</w:t>
            </w:r>
          </w:p>
        </w:tc>
      </w:tr>
      <w:tr w:rsidR="005D6A46" w:rsidRPr="002524B4" w14:paraId="5369686B"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399E7CBC" w14:textId="77777777" w:rsidR="005D6A46" w:rsidRPr="002524B4" w:rsidRDefault="005D6A46" w:rsidP="005D6A46">
            <w:pPr>
              <w:jc w:val="center"/>
              <w:rPr>
                <w:sz w:val="18"/>
                <w:szCs w:val="18"/>
              </w:rPr>
            </w:pPr>
            <w:r w:rsidRPr="002524B4">
              <w:rPr>
                <w:sz w:val="18"/>
                <w:szCs w:val="18"/>
              </w:rPr>
              <w:t>12.</w:t>
            </w:r>
          </w:p>
        </w:tc>
        <w:tc>
          <w:tcPr>
            <w:tcW w:w="9341" w:type="dxa"/>
            <w:tcBorders>
              <w:top w:val="nil"/>
              <w:left w:val="nil"/>
              <w:bottom w:val="single" w:sz="4" w:space="0" w:color="auto"/>
              <w:right w:val="single" w:sz="4" w:space="0" w:color="auto"/>
            </w:tcBorders>
            <w:noWrap/>
            <w:vAlign w:val="bottom"/>
          </w:tcPr>
          <w:p w14:paraId="1023F8BD" w14:textId="77777777" w:rsidR="005D6A46" w:rsidRPr="002524B4" w:rsidRDefault="005D6A46" w:rsidP="005D6A46">
            <w:pPr>
              <w:rPr>
                <w:sz w:val="18"/>
                <w:szCs w:val="18"/>
              </w:rPr>
            </w:pPr>
            <w:r w:rsidRPr="002524B4">
              <w:rPr>
                <w:sz w:val="18"/>
                <w:szCs w:val="18"/>
              </w:rPr>
              <w:t xml:space="preserve">Наличие мансарды </w:t>
            </w:r>
          </w:p>
        </w:tc>
        <w:tc>
          <w:tcPr>
            <w:tcW w:w="0" w:type="auto"/>
            <w:tcBorders>
              <w:top w:val="nil"/>
              <w:left w:val="nil"/>
              <w:bottom w:val="single" w:sz="4" w:space="0" w:color="auto"/>
              <w:right w:val="single" w:sz="4" w:space="0" w:color="auto"/>
            </w:tcBorders>
            <w:noWrap/>
            <w:vAlign w:val="center"/>
          </w:tcPr>
          <w:p w14:paraId="4F0A263A" w14:textId="77777777" w:rsidR="005D6A46" w:rsidRPr="002524B4" w:rsidRDefault="005D6A46" w:rsidP="005D6A46">
            <w:pPr>
              <w:jc w:val="center"/>
              <w:rPr>
                <w:b/>
                <w:bCs/>
                <w:sz w:val="18"/>
                <w:szCs w:val="18"/>
              </w:rPr>
            </w:pPr>
            <w:r>
              <w:rPr>
                <w:b/>
                <w:bCs/>
                <w:sz w:val="18"/>
                <w:szCs w:val="18"/>
              </w:rPr>
              <w:t>нет</w:t>
            </w:r>
          </w:p>
        </w:tc>
      </w:tr>
      <w:tr w:rsidR="005D6A46" w:rsidRPr="002524B4" w14:paraId="61C9C94D"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0DD7B98D" w14:textId="77777777" w:rsidR="005D6A46" w:rsidRPr="002524B4" w:rsidRDefault="005D6A46" w:rsidP="005D6A46">
            <w:pPr>
              <w:jc w:val="center"/>
              <w:rPr>
                <w:sz w:val="18"/>
                <w:szCs w:val="18"/>
              </w:rPr>
            </w:pPr>
            <w:r w:rsidRPr="002524B4">
              <w:rPr>
                <w:sz w:val="18"/>
                <w:szCs w:val="18"/>
              </w:rPr>
              <w:t>13.</w:t>
            </w:r>
          </w:p>
        </w:tc>
        <w:tc>
          <w:tcPr>
            <w:tcW w:w="9341" w:type="dxa"/>
            <w:tcBorders>
              <w:top w:val="nil"/>
              <w:left w:val="nil"/>
              <w:bottom w:val="single" w:sz="4" w:space="0" w:color="auto"/>
              <w:right w:val="single" w:sz="4" w:space="0" w:color="auto"/>
            </w:tcBorders>
            <w:noWrap/>
            <w:vAlign w:val="bottom"/>
          </w:tcPr>
          <w:p w14:paraId="27F6002F" w14:textId="77777777" w:rsidR="005D6A46" w:rsidRPr="002524B4" w:rsidRDefault="005D6A46" w:rsidP="005D6A46">
            <w:pPr>
              <w:rPr>
                <w:sz w:val="18"/>
                <w:szCs w:val="18"/>
              </w:rPr>
            </w:pPr>
            <w:r w:rsidRPr="002524B4">
              <w:rPr>
                <w:sz w:val="18"/>
                <w:szCs w:val="18"/>
              </w:rPr>
              <w:t xml:space="preserve">Наличие мезонина </w:t>
            </w:r>
          </w:p>
        </w:tc>
        <w:tc>
          <w:tcPr>
            <w:tcW w:w="0" w:type="auto"/>
            <w:tcBorders>
              <w:top w:val="nil"/>
              <w:left w:val="nil"/>
              <w:bottom w:val="single" w:sz="4" w:space="0" w:color="auto"/>
              <w:right w:val="single" w:sz="4" w:space="0" w:color="auto"/>
            </w:tcBorders>
            <w:noWrap/>
            <w:vAlign w:val="center"/>
          </w:tcPr>
          <w:p w14:paraId="2371DA20" w14:textId="77777777" w:rsidR="005D6A46" w:rsidRPr="002524B4" w:rsidRDefault="005D6A46" w:rsidP="005D6A46">
            <w:pPr>
              <w:jc w:val="center"/>
              <w:rPr>
                <w:b/>
                <w:bCs/>
                <w:sz w:val="18"/>
                <w:szCs w:val="18"/>
              </w:rPr>
            </w:pPr>
            <w:r>
              <w:rPr>
                <w:b/>
                <w:bCs/>
                <w:sz w:val="18"/>
                <w:szCs w:val="18"/>
              </w:rPr>
              <w:t>нет</w:t>
            </w:r>
          </w:p>
        </w:tc>
      </w:tr>
      <w:tr w:rsidR="005D6A46" w:rsidRPr="002524B4" w14:paraId="196F171D"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153C7A59" w14:textId="77777777" w:rsidR="005D6A46" w:rsidRPr="002524B4" w:rsidRDefault="005D6A46" w:rsidP="005D6A46">
            <w:pPr>
              <w:jc w:val="center"/>
              <w:rPr>
                <w:sz w:val="18"/>
                <w:szCs w:val="18"/>
              </w:rPr>
            </w:pPr>
            <w:r w:rsidRPr="002524B4">
              <w:rPr>
                <w:sz w:val="18"/>
                <w:szCs w:val="18"/>
              </w:rPr>
              <w:t>14.</w:t>
            </w:r>
          </w:p>
        </w:tc>
        <w:tc>
          <w:tcPr>
            <w:tcW w:w="9341" w:type="dxa"/>
            <w:tcBorders>
              <w:top w:val="nil"/>
              <w:left w:val="nil"/>
              <w:bottom w:val="single" w:sz="4" w:space="0" w:color="auto"/>
              <w:right w:val="single" w:sz="4" w:space="0" w:color="auto"/>
            </w:tcBorders>
            <w:noWrap/>
            <w:vAlign w:val="bottom"/>
          </w:tcPr>
          <w:p w14:paraId="4C2E66F9" w14:textId="77777777" w:rsidR="005D6A46" w:rsidRPr="002524B4" w:rsidRDefault="005D6A46" w:rsidP="005D6A46">
            <w:pPr>
              <w:rPr>
                <w:sz w:val="18"/>
                <w:szCs w:val="18"/>
              </w:rPr>
            </w:pPr>
            <w:r w:rsidRPr="002524B4">
              <w:rPr>
                <w:sz w:val="18"/>
                <w:szCs w:val="18"/>
              </w:rPr>
              <w:t>Количество квартир</w:t>
            </w:r>
          </w:p>
        </w:tc>
        <w:tc>
          <w:tcPr>
            <w:tcW w:w="0" w:type="auto"/>
            <w:tcBorders>
              <w:top w:val="nil"/>
              <w:left w:val="nil"/>
              <w:bottom w:val="single" w:sz="4" w:space="0" w:color="auto"/>
              <w:right w:val="single" w:sz="4" w:space="0" w:color="auto"/>
            </w:tcBorders>
            <w:noWrap/>
            <w:vAlign w:val="center"/>
          </w:tcPr>
          <w:p w14:paraId="2B31329A" w14:textId="77777777" w:rsidR="005D6A46" w:rsidRPr="002F729E" w:rsidRDefault="005D6A46" w:rsidP="005D6A46">
            <w:pPr>
              <w:jc w:val="center"/>
              <w:rPr>
                <w:b/>
                <w:bCs/>
                <w:sz w:val="18"/>
                <w:szCs w:val="18"/>
              </w:rPr>
            </w:pPr>
            <w:r>
              <w:rPr>
                <w:b/>
                <w:bCs/>
                <w:sz w:val="18"/>
                <w:szCs w:val="18"/>
              </w:rPr>
              <w:t>16</w:t>
            </w:r>
          </w:p>
        </w:tc>
      </w:tr>
      <w:tr w:rsidR="005D6A46" w:rsidRPr="002524B4" w14:paraId="1091067A"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55D66CDB" w14:textId="77777777" w:rsidR="005D6A46" w:rsidRPr="002524B4" w:rsidRDefault="005D6A46" w:rsidP="005D6A46">
            <w:pPr>
              <w:jc w:val="center"/>
              <w:rPr>
                <w:sz w:val="18"/>
                <w:szCs w:val="18"/>
              </w:rPr>
            </w:pPr>
            <w:r w:rsidRPr="002524B4">
              <w:rPr>
                <w:sz w:val="18"/>
                <w:szCs w:val="18"/>
              </w:rPr>
              <w:t>15.</w:t>
            </w:r>
          </w:p>
        </w:tc>
        <w:tc>
          <w:tcPr>
            <w:tcW w:w="9341" w:type="dxa"/>
            <w:tcBorders>
              <w:top w:val="nil"/>
              <w:left w:val="nil"/>
              <w:bottom w:val="single" w:sz="4" w:space="0" w:color="auto"/>
              <w:right w:val="single" w:sz="4" w:space="0" w:color="auto"/>
            </w:tcBorders>
            <w:vAlign w:val="bottom"/>
          </w:tcPr>
          <w:p w14:paraId="1E1AE5AD" w14:textId="77777777" w:rsidR="005D6A46" w:rsidRPr="002524B4" w:rsidRDefault="005D6A46" w:rsidP="005D6A46">
            <w:pPr>
              <w:rPr>
                <w:sz w:val="18"/>
                <w:szCs w:val="18"/>
              </w:rPr>
            </w:pPr>
            <w:r w:rsidRPr="002524B4">
              <w:rPr>
                <w:sz w:val="18"/>
                <w:szCs w:val="18"/>
              </w:rPr>
              <w:t xml:space="preserve">Количество нежилых помещений, не входящих в состав общего имущества </w:t>
            </w:r>
          </w:p>
        </w:tc>
        <w:tc>
          <w:tcPr>
            <w:tcW w:w="0" w:type="auto"/>
            <w:tcBorders>
              <w:top w:val="nil"/>
              <w:left w:val="nil"/>
              <w:bottom w:val="single" w:sz="4" w:space="0" w:color="auto"/>
              <w:right w:val="single" w:sz="4" w:space="0" w:color="auto"/>
            </w:tcBorders>
            <w:noWrap/>
            <w:vAlign w:val="center"/>
          </w:tcPr>
          <w:p w14:paraId="08E9E8B4" w14:textId="77777777" w:rsidR="005D6A46" w:rsidRPr="00DB741D" w:rsidRDefault="005D6A46" w:rsidP="005D6A46">
            <w:pPr>
              <w:jc w:val="center"/>
              <w:rPr>
                <w:b/>
                <w:bCs/>
                <w:sz w:val="18"/>
                <w:szCs w:val="18"/>
              </w:rPr>
            </w:pPr>
            <w:r>
              <w:rPr>
                <w:b/>
                <w:bCs/>
                <w:sz w:val="18"/>
                <w:szCs w:val="18"/>
              </w:rPr>
              <w:t>нет</w:t>
            </w:r>
          </w:p>
        </w:tc>
      </w:tr>
      <w:tr w:rsidR="005D6A46" w:rsidRPr="002524B4" w14:paraId="69973DA7"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26B23BEE" w14:textId="77777777" w:rsidR="005D6A46" w:rsidRPr="002524B4" w:rsidRDefault="005D6A46" w:rsidP="005D6A46">
            <w:pPr>
              <w:jc w:val="center"/>
              <w:rPr>
                <w:sz w:val="18"/>
                <w:szCs w:val="18"/>
              </w:rPr>
            </w:pPr>
            <w:r w:rsidRPr="002524B4">
              <w:rPr>
                <w:sz w:val="18"/>
                <w:szCs w:val="18"/>
              </w:rPr>
              <w:t>16.</w:t>
            </w:r>
          </w:p>
        </w:tc>
        <w:tc>
          <w:tcPr>
            <w:tcW w:w="9341" w:type="dxa"/>
            <w:tcBorders>
              <w:top w:val="nil"/>
              <w:left w:val="nil"/>
              <w:bottom w:val="single" w:sz="4" w:space="0" w:color="auto"/>
              <w:right w:val="single" w:sz="4" w:space="0" w:color="auto"/>
            </w:tcBorders>
            <w:vAlign w:val="bottom"/>
          </w:tcPr>
          <w:p w14:paraId="1EB1E97D" w14:textId="77777777" w:rsidR="005D6A46" w:rsidRPr="002524B4" w:rsidRDefault="005D6A46" w:rsidP="005D6A46">
            <w:pPr>
              <w:rPr>
                <w:sz w:val="18"/>
                <w:szCs w:val="18"/>
              </w:rPr>
            </w:pPr>
            <w:r w:rsidRPr="002524B4">
              <w:rPr>
                <w:sz w:val="18"/>
                <w:szCs w:val="18"/>
              </w:rPr>
              <w:t xml:space="preserve">Реквизиты правового акта о признании всех жилых помещений в многоквартирном доме непригодными для проживания </w:t>
            </w:r>
          </w:p>
        </w:tc>
        <w:tc>
          <w:tcPr>
            <w:tcW w:w="0" w:type="auto"/>
            <w:tcBorders>
              <w:top w:val="nil"/>
              <w:left w:val="nil"/>
              <w:bottom w:val="single" w:sz="4" w:space="0" w:color="auto"/>
              <w:right w:val="single" w:sz="4" w:space="0" w:color="auto"/>
            </w:tcBorders>
            <w:noWrap/>
            <w:vAlign w:val="center"/>
          </w:tcPr>
          <w:p w14:paraId="2A571396" w14:textId="77777777" w:rsidR="005D6A46" w:rsidRPr="002F729E" w:rsidRDefault="005D6A46" w:rsidP="005D6A46">
            <w:pPr>
              <w:jc w:val="center"/>
              <w:rPr>
                <w:b/>
                <w:bCs/>
                <w:sz w:val="18"/>
                <w:szCs w:val="18"/>
              </w:rPr>
            </w:pPr>
          </w:p>
        </w:tc>
      </w:tr>
      <w:tr w:rsidR="005D6A46" w:rsidRPr="002524B4" w14:paraId="08450689"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6A25198A" w14:textId="77777777" w:rsidR="005D6A46" w:rsidRPr="002524B4" w:rsidRDefault="005D6A46" w:rsidP="005D6A46">
            <w:pPr>
              <w:jc w:val="center"/>
              <w:rPr>
                <w:sz w:val="18"/>
                <w:szCs w:val="18"/>
              </w:rPr>
            </w:pPr>
            <w:r w:rsidRPr="002524B4">
              <w:rPr>
                <w:sz w:val="18"/>
                <w:szCs w:val="18"/>
              </w:rPr>
              <w:t>17.</w:t>
            </w:r>
          </w:p>
        </w:tc>
        <w:tc>
          <w:tcPr>
            <w:tcW w:w="9341" w:type="dxa"/>
            <w:tcBorders>
              <w:top w:val="nil"/>
              <w:left w:val="nil"/>
              <w:bottom w:val="single" w:sz="4" w:space="0" w:color="auto"/>
              <w:right w:val="single" w:sz="4" w:space="0" w:color="auto"/>
            </w:tcBorders>
            <w:vAlign w:val="bottom"/>
          </w:tcPr>
          <w:p w14:paraId="2C51B639" w14:textId="77777777" w:rsidR="005D6A46" w:rsidRPr="002524B4" w:rsidRDefault="005D6A46" w:rsidP="005D6A46">
            <w:pPr>
              <w:rPr>
                <w:sz w:val="18"/>
                <w:szCs w:val="18"/>
              </w:rPr>
            </w:pPr>
            <w:r w:rsidRPr="002524B4">
              <w:rPr>
                <w:sz w:val="18"/>
                <w:szCs w:val="18"/>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0" w:type="auto"/>
            <w:tcBorders>
              <w:top w:val="nil"/>
              <w:left w:val="nil"/>
              <w:bottom w:val="single" w:sz="4" w:space="0" w:color="auto"/>
              <w:right w:val="single" w:sz="4" w:space="0" w:color="auto"/>
            </w:tcBorders>
            <w:noWrap/>
            <w:vAlign w:val="center"/>
          </w:tcPr>
          <w:p w14:paraId="55C8828C" w14:textId="77777777" w:rsidR="005D6A46" w:rsidRPr="002F729E" w:rsidRDefault="005D6A46" w:rsidP="005D6A46">
            <w:pPr>
              <w:jc w:val="center"/>
              <w:rPr>
                <w:b/>
                <w:bCs/>
                <w:sz w:val="18"/>
                <w:szCs w:val="18"/>
              </w:rPr>
            </w:pPr>
          </w:p>
        </w:tc>
      </w:tr>
      <w:tr w:rsidR="005D6A46" w:rsidRPr="002524B4" w14:paraId="4F03A09D"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5B1868CB" w14:textId="77777777" w:rsidR="005D6A46" w:rsidRPr="002524B4" w:rsidRDefault="005D6A46" w:rsidP="005D6A46">
            <w:pPr>
              <w:jc w:val="center"/>
              <w:rPr>
                <w:sz w:val="18"/>
                <w:szCs w:val="18"/>
              </w:rPr>
            </w:pPr>
            <w:r w:rsidRPr="002524B4">
              <w:rPr>
                <w:sz w:val="18"/>
                <w:szCs w:val="18"/>
              </w:rPr>
              <w:t>18.</w:t>
            </w:r>
          </w:p>
        </w:tc>
        <w:tc>
          <w:tcPr>
            <w:tcW w:w="9341" w:type="dxa"/>
            <w:tcBorders>
              <w:top w:val="nil"/>
              <w:left w:val="nil"/>
              <w:bottom w:val="single" w:sz="4" w:space="0" w:color="auto"/>
              <w:right w:val="single" w:sz="4" w:space="0" w:color="auto"/>
            </w:tcBorders>
            <w:vAlign w:val="bottom"/>
          </w:tcPr>
          <w:p w14:paraId="52792855" w14:textId="77777777" w:rsidR="005D6A46" w:rsidRPr="002524B4" w:rsidRDefault="005D6A46" w:rsidP="005D6A46">
            <w:pPr>
              <w:rPr>
                <w:sz w:val="18"/>
                <w:szCs w:val="18"/>
              </w:rPr>
            </w:pPr>
            <w:r w:rsidRPr="002524B4">
              <w:rPr>
                <w:sz w:val="18"/>
                <w:szCs w:val="18"/>
              </w:rPr>
              <w:t>Строительный объем, куб.м</w:t>
            </w:r>
          </w:p>
        </w:tc>
        <w:tc>
          <w:tcPr>
            <w:tcW w:w="0" w:type="auto"/>
            <w:tcBorders>
              <w:top w:val="nil"/>
              <w:left w:val="nil"/>
              <w:bottom w:val="single" w:sz="4" w:space="0" w:color="auto"/>
              <w:right w:val="single" w:sz="4" w:space="0" w:color="auto"/>
            </w:tcBorders>
            <w:noWrap/>
            <w:vAlign w:val="center"/>
          </w:tcPr>
          <w:p w14:paraId="0D0D3700" w14:textId="77777777" w:rsidR="005D6A46" w:rsidRPr="002F729E" w:rsidRDefault="005D6A46" w:rsidP="005D6A46">
            <w:pPr>
              <w:jc w:val="center"/>
              <w:rPr>
                <w:b/>
                <w:bCs/>
                <w:sz w:val="18"/>
                <w:szCs w:val="18"/>
              </w:rPr>
            </w:pPr>
            <w:r>
              <w:rPr>
                <w:b/>
                <w:bCs/>
                <w:sz w:val="18"/>
                <w:szCs w:val="18"/>
              </w:rPr>
              <w:t>2930</w:t>
            </w:r>
          </w:p>
        </w:tc>
      </w:tr>
      <w:tr w:rsidR="005D6A46" w:rsidRPr="002524B4" w14:paraId="4F8D331C"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593587EB" w14:textId="77777777" w:rsidR="005D6A46" w:rsidRPr="002524B4" w:rsidRDefault="005D6A46" w:rsidP="005D6A46">
            <w:pPr>
              <w:jc w:val="center"/>
              <w:rPr>
                <w:sz w:val="18"/>
                <w:szCs w:val="18"/>
              </w:rPr>
            </w:pPr>
            <w:r w:rsidRPr="002524B4">
              <w:rPr>
                <w:sz w:val="18"/>
                <w:szCs w:val="18"/>
              </w:rPr>
              <w:t>19.</w:t>
            </w:r>
          </w:p>
        </w:tc>
        <w:tc>
          <w:tcPr>
            <w:tcW w:w="9341" w:type="dxa"/>
            <w:tcBorders>
              <w:top w:val="nil"/>
              <w:left w:val="nil"/>
              <w:bottom w:val="single" w:sz="4" w:space="0" w:color="auto"/>
              <w:right w:val="single" w:sz="4" w:space="0" w:color="auto"/>
            </w:tcBorders>
            <w:vAlign w:val="bottom"/>
          </w:tcPr>
          <w:p w14:paraId="75AC16E3" w14:textId="77777777" w:rsidR="005D6A46" w:rsidRPr="002524B4" w:rsidRDefault="005D6A46" w:rsidP="005D6A46">
            <w:pPr>
              <w:rPr>
                <w:sz w:val="18"/>
                <w:szCs w:val="18"/>
              </w:rPr>
            </w:pPr>
            <w:r w:rsidRPr="002524B4">
              <w:rPr>
                <w:sz w:val="18"/>
                <w:szCs w:val="18"/>
              </w:rPr>
              <w:t>Площадь:</w:t>
            </w:r>
          </w:p>
        </w:tc>
        <w:tc>
          <w:tcPr>
            <w:tcW w:w="0" w:type="auto"/>
            <w:tcBorders>
              <w:top w:val="nil"/>
              <w:left w:val="nil"/>
              <w:bottom w:val="single" w:sz="4" w:space="0" w:color="auto"/>
              <w:right w:val="single" w:sz="4" w:space="0" w:color="auto"/>
            </w:tcBorders>
            <w:noWrap/>
            <w:vAlign w:val="center"/>
          </w:tcPr>
          <w:p w14:paraId="65F6FE78" w14:textId="77777777" w:rsidR="005D6A46" w:rsidRPr="002524B4" w:rsidRDefault="005D6A46" w:rsidP="005D6A46">
            <w:pPr>
              <w:jc w:val="center"/>
              <w:rPr>
                <w:b/>
                <w:bCs/>
                <w:sz w:val="18"/>
                <w:szCs w:val="18"/>
              </w:rPr>
            </w:pPr>
          </w:p>
        </w:tc>
      </w:tr>
      <w:tr w:rsidR="005D6A46" w:rsidRPr="00DB741D" w14:paraId="147E15CC"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76EE9A20" w14:textId="77777777" w:rsidR="005D6A46" w:rsidRPr="002524B4" w:rsidRDefault="005D6A46" w:rsidP="005D6A46">
            <w:pPr>
              <w:jc w:val="center"/>
              <w:rPr>
                <w:sz w:val="18"/>
                <w:szCs w:val="18"/>
              </w:rPr>
            </w:pPr>
          </w:p>
        </w:tc>
        <w:tc>
          <w:tcPr>
            <w:tcW w:w="9341" w:type="dxa"/>
            <w:tcBorders>
              <w:top w:val="nil"/>
              <w:left w:val="nil"/>
              <w:bottom w:val="single" w:sz="4" w:space="0" w:color="auto"/>
              <w:right w:val="single" w:sz="4" w:space="0" w:color="auto"/>
            </w:tcBorders>
            <w:vAlign w:val="bottom"/>
          </w:tcPr>
          <w:p w14:paraId="3A9BBF7A" w14:textId="77777777" w:rsidR="005D6A46" w:rsidRPr="002524B4" w:rsidRDefault="005D6A46" w:rsidP="005D6A46">
            <w:pPr>
              <w:rPr>
                <w:sz w:val="18"/>
                <w:szCs w:val="18"/>
              </w:rPr>
            </w:pPr>
            <w:r w:rsidRPr="002524B4">
              <w:rPr>
                <w:sz w:val="18"/>
                <w:szCs w:val="18"/>
              </w:rPr>
              <w:t xml:space="preserve">а) многоквартирного дома с лоджиями, балконами, шкафами, коридорами и лестничными клетками </w:t>
            </w:r>
          </w:p>
        </w:tc>
        <w:tc>
          <w:tcPr>
            <w:tcW w:w="0" w:type="auto"/>
            <w:tcBorders>
              <w:top w:val="nil"/>
              <w:left w:val="nil"/>
              <w:bottom w:val="single" w:sz="4" w:space="0" w:color="auto"/>
              <w:right w:val="single" w:sz="4" w:space="0" w:color="auto"/>
            </w:tcBorders>
            <w:noWrap/>
            <w:vAlign w:val="center"/>
          </w:tcPr>
          <w:p w14:paraId="040D7CEC" w14:textId="77777777" w:rsidR="005D6A46" w:rsidRPr="00DB741D" w:rsidRDefault="005D6A46" w:rsidP="005D6A46">
            <w:pPr>
              <w:jc w:val="center"/>
              <w:rPr>
                <w:b/>
                <w:bCs/>
                <w:sz w:val="18"/>
                <w:szCs w:val="18"/>
              </w:rPr>
            </w:pPr>
          </w:p>
        </w:tc>
      </w:tr>
      <w:tr w:rsidR="005D6A46" w:rsidRPr="002524B4" w14:paraId="5A979840"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4416DF18" w14:textId="77777777" w:rsidR="005D6A46" w:rsidRPr="00DB741D" w:rsidRDefault="005D6A46" w:rsidP="005D6A46">
            <w:pPr>
              <w:jc w:val="center"/>
              <w:rPr>
                <w:sz w:val="18"/>
                <w:szCs w:val="18"/>
              </w:rPr>
            </w:pPr>
          </w:p>
        </w:tc>
        <w:tc>
          <w:tcPr>
            <w:tcW w:w="9341" w:type="dxa"/>
            <w:tcBorders>
              <w:top w:val="nil"/>
              <w:left w:val="nil"/>
              <w:bottom w:val="single" w:sz="4" w:space="0" w:color="auto"/>
              <w:right w:val="single" w:sz="4" w:space="0" w:color="auto"/>
            </w:tcBorders>
            <w:vAlign w:val="bottom"/>
          </w:tcPr>
          <w:p w14:paraId="3C796719" w14:textId="77777777" w:rsidR="005D6A46" w:rsidRPr="002524B4" w:rsidRDefault="005D6A46" w:rsidP="005D6A46">
            <w:pPr>
              <w:rPr>
                <w:sz w:val="18"/>
                <w:szCs w:val="18"/>
              </w:rPr>
            </w:pPr>
            <w:r w:rsidRPr="002524B4">
              <w:rPr>
                <w:sz w:val="18"/>
                <w:szCs w:val="18"/>
              </w:rPr>
              <w:t xml:space="preserve">б) многоквартирного дома (жилых и нежилых помещений) </w:t>
            </w:r>
          </w:p>
        </w:tc>
        <w:tc>
          <w:tcPr>
            <w:tcW w:w="0" w:type="auto"/>
            <w:tcBorders>
              <w:top w:val="nil"/>
              <w:left w:val="nil"/>
              <w:bottom w:val="single" w:sz="4" w:space="0" w:color="auto"/>
              <w:right w:val="single" w:sz="4" w:space="0" w:color="auto"/>
            </w:tcBorders>
            <w:noWrap/>
            <w:vAlign w:val="center"/>
          </w:tcPr>
          <w:p w14:paraId="1874F995" w14:textId="77777777" w:rsidR="005D6A46" w:rsidRPr="002F729E" w:rsidRDefault="005D6A46" w:rsidP="005D6A46">
            <w:pPr>
              <w:jc w:val="center"/>
              <w:rPr>
                <w:b/>
                <w:bCs/>
                <w:sz w:val="18"/>
                <w:szCs w:val="18"/>
              </w:rPr>
            </w:pPr>
            <w:r>
              <w:rPr>
                <w:b/>
                <w:bCs/>
                <w:sz w:val="18"/>
                <w:szCs w:val="18"/>
              </w:rPr>
              <w:t>429,80</w:t>
            </w:r>
          </w:p>
        </w:tc>
      </w:tr>
      <w:tr w:rsidR="005D6A46" w:rsidRPr="002524B4" w14:paraId="7FD9D566"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04B8C843" w14:textId="77777777" w:rsidR="005D6A46" w:rsidRPr="002524B4" w:rsidRDefault="005D6A46" w:rsidP="005D6A46">
            <w:pPr>
              <w:jc w:val="center"/>
              <w:rPr>
                <w:sz w:val="18"/>
                <w:szCs w:val="18"/>
              </w:rPr>
            </w:pPr>
          </w:p>
        </w:tc>
        <w:tc>
          <w:tcPr>
            <w:tcW w:w="9341" w:type="dxa"/>
            <w:tcBorders>
              <w:top w:val="nil"/>
              <w:left w:val="nil"/>
              <w:bottom w:val="single" w:sz="4" w:space="0" w:color="auto"/>
              <w:right w:val="single" w:sz="4" w:space="0" w:color="auto"/>
            </w:tcBorders>
            <w:vAlign w:val="bottom"/>
          </w:tcPr>
          <w:p w14:paraId="3FE7733A" w14:textId="77777777" w:rsidR="005D6A46" w:rsidRPr="002524B4" w:rsidRDefault="005D6A46" w:rsidP="005D6A46">
            <w:pPr>
              <w:rPr>
                <w:sz w:val="18"/>
                <w:szCs w:val="18"/>
              </w:rPr>
            </w:pPr>
            <w:r w:rsidRPr="002524B4">
              <w:rPr>
                <w:sz w:val="18"/>
                <w:szCs w:val="18"/>
              </w:rPr>
              <w:t xml:space="preserve">в) жилых помещений (общая площадь квартир) </w:t>
            </w:r>
          </w:p>
        </w:tc>
        <w:tc>
          <w:tcPr>
            <w:tcW w:w="0" w:type="auto"/>
            <w:tcBorders>
              <w:top w:val="nil"/>
              <w:left w:val="nil"/>
              <w:bottom w:val="single" w:sz="4" w:space="0" w:color="auto"/>
              <w:right w:val="single" w:sz="4" w:space="0" w:color="auto"/>
            </w:tcBorders>
            <w:noWrap/>
            <w:vAlign w:val="center"/>
          </w:tcPr>
          <w:p w14:paraId="2D3C5D73" w14:textId="77777777" w:rsidR="005D6A46" w:rsidRPr="00DB741D" w:rsidRDefault="005D6A46" w:rsidP="005D6A46">
            <w:pPr>
              <w:jc w:val="center"/>
              <w:rPr>
                <w:b/>
                <w:bCs/>
                <w:sz w:val="18"/>
                <w:szCs w:val="18"/>
              </w:rPr>
            </w:pPr>
            <w:r>
              <w:rPr>
                <w:b/>
                <w:bCs/>
                <w:sz w:val="18"/>
                <w:szCs w:val="18"/>
              </w:rPr>
              <w:t>429,80</w:t>
            </w:r>
          </w:p>
        </w:tc>
      </w:tr>
      <w:tr w:rsidR="005D6A46" w:rsidRPr="002524B4" w14:paraId="5B838F31"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62DC94FA" w14:textId="77777777" w:rsidR="005D6A46" w:rsidRPr="002524B4" w:rsidRDefault="005D6A46" w:rsidP="005D6A46">
            <w:pPr>
              <w:jc w:val="center"/>
              <w:rPr>
                <w:sz w:val="18"/>
                <w:szCs w:val="18"/>
              </w:rPr>
            </w:pPr>
          </w:p>
        </w:tc>
        <w:tc>
          <w:tcPr>
            <w:tcW w:w="9341" w:type="dxa"/>
            <w:tcBorders>
              <w:top w:val="nil"/>
              <w:left w:val="nil"/>
              <w:bottom w:val="single" w:sz="4" w:space="0" w:color="auto"/>
              <w:right w:val="single" w:sz="4" w:space="0" w:color="auto"/>
            </w:tcBorders>
            <w:vAlign w:val="bottom"/>
          </w:tcPr>
          <w:p w14:paraId="434C1C74" w14:textId="77777777" w:rsidR="005D6A46" w:rsidRPr="002524B4" w:rsidRDefault="005D6A46" w:rsidP="005D6A46">
            <w:pPr>
              <w:rPr>
                <w:sz w:val="18"/>
                <w:szCs w:val="18"/>
              </w:rPr>
            </w:pPr>
            <w:r w:rsidRPr="002524B4">
              <w:rPr>
                <w:sz w:val="18"/>
                <w:szCs w:val="18"/>
              </w:rPr>
              <w:t>г) нежилых помещений (общая площадь нежилых помещений, не входящих в состав общего имущества в многоквартирном доме), кв.м</w:t>
            </w:r>
          </w:p>
        </w:tc>
        <w:tc>
          <w:tcPr>
            <w:tcW w:w="0" w:type="auto"/>
            <w:tcBorders>
              <w:top w:val="nil"/>
              <w:left w:val="nil"/>
              <w:bottom w:val="single" w:sz="4" w:space="0" w:color="auto"/>
              <w:right w:val="single" w:sz="4" w:space="0" w:color="auto"/>
            </w:tcBorders>
            <w:noWrap/>
            <w:vAlign w:val="center"/>
          </w:tcPr>
          <w:p w14:paraId="59EC5B9D" w14:textId="77777777" w:rsidR="005D6A46" w:rsidRPr="00DB741D" w:rsidRDefault="005D6A46" w:rsidP="005D6A46">
            <w:pPr>
              <w:jc w:val="center"/>
              <w:rPr>
                <w:b/>
                <w:bCs/>
                <w:sz w:val="18"/>
                <w:szCs w:val="18"/>
              </w:rPr>
            </w:pPr>
          </w:p>
        </w:tc>
      </w:tr>
      <w:tr w:rsidR="005D6A46" w:rsidRPr="002524B4" w14:paraId="77456CCF"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61193FFD" w14:textId="77777777" w:rsidR="005D6A46" w:rsidRPr="002524B4" w:rsidRDefault="005D6A46" w:rsidP="005D6A46">
            <w:pPr>
              <w:jc w:val="center"/>
              <w:rPr>
                <w:sz w:val="18"/>
                <w:szCs w:val="18"/>
              </w:rPr>
            </w:pPr>
          </w:p>
        </w:tc>
        <w:tc>
          <w:tcPr>
            <w:tcW w:w="9341" w:type="dxa"/>
            <w:tcBorders>
              <w:top w:val="nil"/>
              <w:left w:val="nil"/>
              <w:bottom w:val="single" w:sz="4" w:space="0" w:color="auto"/>
              <w:right w:val="single" w:sz="4" w:space="0" w:color="auto"/>
            </w:tcBorders>
            <w:vAlign w:val="bottom"/>
          </w:tcPr>
          <w:p w14:paraId="20B8AA0C" w14:textId="77777777" w:rsidR="005D6A46" w:rsidRPr="002524B4" w:rsidRDefault="005D6A46" w:rsidP="005D6A46">
            <w:pPr>
              <w:rPr>
                <w:sz w:val="18"/>
                <w:szCs w:val="18"/>
              </w:rPr>
            </w:pPr>
            <w:r w:rsidRPr="002524B4">
              <w:rPr>
                <w:sz w:val="18"/>
                <w:szCs w:val="18"/>
              </w:rPr>
              <w:t xml:space="preserve">д) помещений общего пользования (общая площадь нежилых помещений, входящих в состав общего имущества в многоквартирном доме) кв.м </w:t>
            </w:r>
          </w:p>
        </w:tc>
        <w:tc>
          <w:tcPr>
            <w:tcW w:w="0" w:type="auto"/>
            <w:tcBorders>
              <w:top w:val="nil"/>
              <w:left w:val="nil"/>
              <w:bottom w:val="single" w:sz="4" w:space="0" w:color="auto"/>
              <w:right w:val="single" w:sz="4" w:space="0" w:color="auto"/>
            </w:tcBorders>
            <w:noWrap/>
            <w:vAlign w:val="center"/>
          </w:tcPr>
          <w:p w14:paraId="67605FBB" w14:textId="77777777" w:rsidR="005D6A46" w:rsidRPr="002F729E" w:rsidRDefault="005D6A46" w:rsidP="005D6A46">
            <w:pPr>
              <w:jc w:val="center"/>
              <w:rPr>
                <w:b/>
                <w:bCs/>
                <w:sz w:val="18"/>
                <w:szCs w:val="18"/>
              </w:rPr>
            </w:pPr>
          </w:p>
        </w:tc>
      </w:tr>
      <w:tr w:rsidR="005D6A46" w:rsidRPr="002524B4" w14:paraId="2EA857F1"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3D6C4646" w14:textId="77777777" w:rsidR="005D6A46" w:rsidRPr="002524B4" w:rsidRDefault="005D6A46" w:rsidP="005D6A46">
            <w:pPr>
              <w:jc w:val="center"/>
              <w:rPr>
                <w:sz w:val="18"/>
                <w:szCs w:val="18"/>
              </w:rPr>
            </w:pPr>
          </w:p>
        </w:tc>
        <w:tc>
          <w:tcPr>
            <w:tcW w:w="9341" w:type="dxa"/>
            <w:tcBorders>
              <w:top w:val="nil"/>
              <w:left w:val="nil"/>
              <w:bottom w:val="single" w:sz="4" w:space="0" w:color="auto"/>
              <w:right w:val="single" w:sz="4" w:space="0" w:color="auto"/>
            </w:tcBorders>
            <w:vAlign w:val="bottom"/>
          </w:tcPr>
          <w:p w14:paraId="7DD0B5AE" w14:textId="77777777" w:rsidR="005D6A46" w:rsidRPr="002524B4" w:rsidRDefault="005D6A46" w:rsidP="005D6A46">
            <w:pPr>
              <w:rPr>
                <w:sz w:val="18"/>
                <w:szCs w:val="18"/>
              </w:rPr>
            </w:pPr>
            <w:r w:rsidRPr="002524B4">
              <w:rPr>
                <w:sz w:val="18"/>
                <w:szCs w:val="18"/>
              </w:rPr>
              <w:t>ж) оборудованная лифтами выше 2-го этажа</w:t>
            </w:r>
          </w:p>
        </w:tc>
        <w:tc>
          <w:tcPr>
            <w:tcW w:w="0" w:type="auto"/>
            <w:tcBorders>
              <w:top w:val="nil"/>
              <w:left w:val="nil"/>
              <w:bottom w:val="single" w:sz="4" w:space="0" w:color="auto"/>
              <w:right w:val="single" w:sz="4" w:space="0" w:color="auto"/>
            </w:tcBorders>
            <w:noWrap/>
            <w:vAlign w:val="center"/>
          </w:tcPr>
          <w:p w14:paraId="4AD6D4A3" w14:textId="77777777" w:rsidR="005D6A46" w:rsidRPr="00DB741D" w:rsidRDefault="005D6A46" w:rsidP="005D6A46">
            <w:pPr>
              <w:jc w:val="center"/>
              <w:rPr>
                <w:b/>
                <w:bCs/>
                <w:sz w:val="18"/>
                <w:szCs w:val="18"/>
              </w:rPr>
            </w:pPr>
          </w:p>
        </w:tc>
      </w:tr>
      <w:tr w:rsidR="005D6A46" w:rsidRPr="002524B4" w14:paraId="1ABCEA99"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0B429384" w14:textId="77777777" w:rsidR="005D6A46" w:rsidRPr="002524B4" w:rsidRDefault="005D6A46" w:rsidP="005D6A46">
            <w:pPr>
              <w:jc w:val="center"/>
              <w:rPr>
                <w:sz w:val="18"/>
                <w:szCs w:val="18"/>
              </w:rPr>
            </w:pPr>
          </w:p>
        </w:tc>
        <w:tc>
          <w:tcPr>
            <w:tcW w:w="9341" w:type="dxa"/>
            <w:tcBorders>
              <w:top w:val="nil"/>
              <w:left w:val="nil"/>
              <w:bottom w:val="single" w:sz="4" w:space="0" w:color="auto"/>
              <w:right w:val="single" w:sz="4" w:space="0" w:color="auto"/>
            </w:tcBorders>
            <w:vAlign w:val="bottom"/>
          </w:tcPr>
          <w:p w14:paraId="1421F610" w14:textId="77777777" w:rsidR="005D6A46" w:rsidRPr="002524B4" w:rsidRDefault="005D6A46" w:rsidP="005D6A46">
            <w:pPr>
              <w:rPr>
                <w:sz w:val="18"/>
                <w:szCs w:val="18"/>
              </w:rPr>
            </w:pPr>
            <w:r w:rsidRPr="002524B4">
              <w:rPr>
                <w:sz w:val="18"/>
                <w:szCs w:val="18"/>
              </w:rPr>
              <w:t>з) не оборудованная лифтами (1 и 2-ой этаж)</w:t>
            </w:r>
          </w:p>
        </w:tc>
        <w:tc>
          <w:tcPr>
            <w:tcW w:w="0" w:type="auto"/>
            <w:tcBorders>
              <w:top w:val="nil"/>
              <w:left w:val="nil"/>
              <w:bottom w:val="single" w:sz="4" w:space="0" w:color="auto"/>
              <w:right w:val="single" w:sz="4" w:space="0" w:color="auto"/>
            </w:tcBorders>
            <w:noWrap/>
            <w:vAlign w:val="center"/>
          </w:tcPr>
          <w:p w14:paraId="75E985BF" w14:textId="77777777" w:rsidR="005D6A46" w:rsidRPr="002F729E" w:rsidRDefault="005D6A46" w:rsidP="005D6A46">
            <w:pPr>
              <w:jc w:val="center"/>
              <w:rPr>
                <w:b/>
                <w:bCs/>
                <w:sz w:val="18"/>
                <w:szCs w:val="18"/>
              </w:rPr>
            </w:pPr>
          </w:p>
        </w:tc>
      </w:tr>
      <w:tr w:rsidR="005D6A46" w:rsidRPr="002524B4" w14:paraId="70CA7DA8"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5C80ACF2" w14:textId="77777777" w:rsidR="005D6A46" w:rsidRPr="002524B4" w:rsidRDefault="005D6A46" w:rsidP="005D6A46">
            <w:pPr>
              <w:jc w:val="center"/>
              <w:rPr>
                <w:sz w:val="18"/>
                <w:szCs w:val="18"/>
              </w:rPr>
            </w:pPr>
            <w:r w:rsidRPr="002524B4">
              <w:rPr>
                <w:sz w:val="18"/>
                <w:szCs w:val="18"/>
              </w:rPr>
              <w:t>20.</w:t>
            </w:r>
          </w:p>
        </w:tc>
        <w:tc>
          <w:tcPr>
            <w:tcW w:w="9341" w:type="dxa"/>
            <w:tcBorders>
              <w:top w:val="nil"/>
              <w:left w:val="nil"/>
              <w:bottom w:val="single" w:sz="4" w:space="0" w:color="auto"/>
              <w:right w:val="single" w:sz="4" w:space="0" w:color="auto"/>
            </w:tcBorders>
            <w:vAlign w:val="bottom"/>
          </w:tcPr>
          <w:p w14:paraId="4F77B70D" w14:textId="77777777" w:rsidR="005D6A46" w:rsidRPr="002524B4" w:rsidRDefault="005D6A46" w:rsidP="005D6A46">
            <w:pPr>
              <w:rPr>
                <w:sz w:val="18"/>
                <w:szCs w:val="18"/>
              </w:rPr>
            </w:pPr>
            <w:r w:rsidRPr="002524B4">
              <w:rPr>
                <w:sz w:val="18"/>
                <w:szCs w:val="18"/>
              </w:rPr>
              <w:t xml:space="preserve">Количество лестниц </w:t>
            </w:r>
          </w:p>
        </w:tc>
        <w:tc>
          <w:tcPr>
            <w:tcW w:w="0" w:type="auto"/>
            <w:tcBorders>
              <w:top w:val="nil"/>
              <w:left w:val="nil"/>
              <w:bottom w:val="single" w:sz="4" w:space="0" w:color="auto"/>
              <w:right w:val="single" w:sz="4" w:space="0" w:color="auto"/>
            </w:tcBorders>
            <w:noWrap/>
            <w:vAlign w:val="center"/>
          </w:tcPr>
          <w:p w14:paraId="3EB64038" w14:textId="77777777" w:rsidR="005D6A46" w:rsidRPr="002F1B0A" w:rsidRDefault="005D6A46" w:rsidP="005D6A46">
            <w:pPr>
              <w:jc w:val="center"/>
              <w:rPr>
                <w:b/>
                <w:bCs/>
                <w:sz w:val="18"/>
                <w:szCs w:val="18"/>
                <w:lang w:val="en-US"/>
              </w:rPr>
            </w:pPr>
          </w:p>
        </w:tc>
      </w:tr>
      <w:tr w:rsidR="005D6A46" w:rsidRPr="002524B4" w14:paraId="33AAC287"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234383A7" w14:textId="77777777" w:rsidR="005D6A46" w:rsidRPr="002524B4" w:rsidRDefault="005D6A46" w:rsidP="005D6A46">
            <w:pPr>
              <w:jc w:val="center"/>
              <w:rPr>
                <w:sz w:val="18"/>
                <w:szCs w:val="18"/>
              </w:rPr>
            </w:pPr>
            <w:r w:rsidRPr="002524B4">
              <w:rPr>
                <w:sz w:val="18"/>
                <w:szCs w:val="18"/>
              </w:rPr>
              <w:t>21.</w:t>
            </w:r>
          </w:p>
        </w:tc>
        <w:tc>
          <w:tcPr>
            <w:tcW w:w="9341" w:type="dxa"/>
            <w:tcBorders>
              <w:top w:val="nil"/>
              <w:left w:val="nil"/>
              <w:bottom w:val="single" w:sz="4" w:space="0" w:color="auto"/>
              <w:right w:val="single" w:sz="4" w:space="0" w:color="auto"/>
            </w:tcBorders>
            <w:vAlign w:val="bottom"/>
          </w:tcPr>
          <w:p w14:paraId="701E6D9D" w14:textId="77777777" w:rsidR="005D6A46" w:rsidRPr="002524B4" w:rsidRDefault="005D6A46" w:rsidP="005D6A46">
            <w:pPr>
              <w:rPr>
                <w:sz w:val="18"/>
                <w:szCs w:val="18"/>
              </w:rPr>
            </w:pPr>
            <w:r w:rsidRPr="002524B4">
              <w:rPr>
                <w:sz w:val="18"/>
                <w:szCs w:val="18"/>
              </w:rPr>
              <w:t xml:space="preserve">Уборочная площадь лестниц (включая межквартирные лестничные площадки) </w:t>
            </w:r>
          </w:p>
        </w:tc>
        <w:tc>
          <w:tcPr>
            <w:tcW w:w="0" w:type="auto"/>
            <w:tcBorders>
              <w:top w:val="nil"/>
              <w:left w:val="nil"/>
              <w:bottom w:val="single" w:sz="4" w:space="0" w:color="auto"/>
              <w:right w:val="single" w:sz="4" w:space="0" w:color="auto"/>
            </w:tcBorders>
            <w:noWrap/>
            <w:vAlign w:val="center"/>
          </w:tcPr>
          <w:p w14:paraId="5A6018F8" w14:textId="77777777" w:rsidR="005D6A46" w:rsidRPr="002F729E" w:rsidRDefault="005D6A46" w:rsidP="005D6A46">
            <w:pPr>
              <w:jc w:val="center"/>
              <w:rPr>
                <w:b/>
                <w:bCs/>
                <w:sz w:val="18"/>
                <w:szCs w:val="18"/>
              </w:rPr>
            </w:pPr>
            <w:r>
              <w:rPr>
                <w:b/>
                <w:bCs/>
                <w:sz w:val="18"/>
                <w:szCs w:val="18"/>
              </w:rPr>
              <w:t>44,8</w:t>
            </w:r>
          </w:p>
        </w:tc>
      </w:tr>
      <w:tr w:rsidR="005D6A46" w:rsidRPr="002524B4" w14:paraId="24FEEE4B"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38F5861E" w14:textId="77777777" w:rsidR="005D6A46" w:rsidRPr="002524B4" w:rsidRDefault="005D6A46" w:rsidP="005D6A46">
            <w:pPr>
              <w:jc w:val="center"/>
              <w:rPr>
                <w:sz w:val="18"/>
                <w:szCs w:val="18"/>
              </w:rPr>
            </w:pPr>
            <w:r w:rsidRPr="002524B4">
              <w:rPr>
                <w:sz w:val="18"/>
                <w:szCs w:val="18"/>
              </w:rPr>
              <w:t>22.</w:t>
            </w:r>
          </w:p>
        </w:tc>
        <w:tc>
          <w:tcPr>
            <w:tcW w:w="9341" w:type="dxa"/>
            <w:tcBorders>
              <w:top w:val="nil"/>
              <w:left w:val="nil"/>
              <w:bottom w:val="single" w:sz="4" w:space="0" w:color="auto"/>
              <w:right w:val="single" w:sz="4" w:space="0" w:color="auto"/>
            </w:tcBorders>
            <w:vAlign w:val="bottom"/>
          </w:tcPr>
          <w:p w14:paraId="3E26F4E8" w14:textId="77777777" w:rsidR="005D6A46" w:rsidRPr="002524B4" w:rsidRDefault="005D6A46" w:rsidP="005D6A46">
            <w:pPr>
              <w:rPr>
                <w:sz w:val="18"/>
                <w:szCs w:val="18"/>
              </w:rPr>
            </w:pPr>
            <w:r w:rsidRPr="002524B4">
              <w:rPr>
                <w:sz w:val="18"/>
                <w:szCs w:val="18"/>
              </w:rPr>
              <w:t>Уборочная площадь общих коридоров</w:t>
            </w:r>
          </w:p>
        </w:tc>
        <w:tc>
          <w:tcPr>
            <w:tcW w:w="0" w:type="auto"/>
            <w:tcBorders>
              <w:top w:val="nil"/>
              <w:left w:val="nil"/>
              <w:bottom w:val="single" w:sz="4" w:space="0" w:color="auto"/>
              <w:right w:val="single" w:sz="4" w:space="0" w:color="auto"/>
            </w:tcBorders>
            <w:noWrap/>
            <w:vAlign w:val="center"/>
          </w:tcPr>
          <w:p w14:paraId="778E311C" w14:textId="77777777" w:rsidR="005D6A46" w:rsidRPr="002524B4" w:rsidRDefault="005D6A46" w:rsidP="005D6A46">
            <w:pPr>
              <w:jc w:val="center"/>
              <w:rPr>
                <w:b/>
                <w:bCs/>
                <w:sz w:val="18"/>
                <w:szCs w:val="18"/>
              </w:rPr>
            </w:pPr>
          </w:p>
        </w:tc>
      </w:tr>
      <w:tr w:rsidR="005D6A46" w:rsidRPr="002524B4" w14:paraId="254EEC26"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6308751B" w14:textId="77777777" w:rsidR="005D6A46" w:rsidRPr="002524B4" w:rsidRDefault="005D6A46" w:rsidP="005D6A46">
            <w:pPr>
              <w:jc w:val="center"/>
              <w:rPr>
                <w:sz w:val="18"/>
                <w:szCs w:val="18"/>
              </w:rPr>
            </w:pPr>
            <w:r w:rsidRPr="002524B4">
              <w:rPr>
                <w:sz w:val="18"/>
                <w:szCs w:val="18"/>
              </w:rPr>
              <w:t>23.</w:t>
            </w:r>
          </w:p>
        </w:tc>
        <w:tc>
          <w:tcPr>
            <w:tcW w:w="9341" w:type="dxa"/>
            <w:tcBorders>
              <w:top w:val="nil"/>
              <w:left w:val="nil"/>
              <w:bottom w:val="single" w:sz="4" w:space="0" w:color="auto"/>
              <w:right w:val="single" w:sz="4" w:space="0" w:color="auto"/>
            </w:tcBorders>
            <w:vAlign w:val="bottom"/>
          </w:tcPr>
          <w:p w14:paraId="5681800C" w14:textId="77777777" w:rsidR="005D6A46" w:rsidRPr="002524B4" w:rsidRDefault="005D6A46" w:rsidP="005D6A46">
            <w:pPr>
              <w:rPr>
                <w:sz w:val="18"/>
                <w:szCs w:val="18"/>
              </w:rPr>
            </w:pPr>
            <w:r w:rsidRPr="002524B4">
              <w:rPr>
                <w:sz w:val="18"/>
                <w:szCs w:val="18"/>
              </w:rPr>
              <w:t xml:space="preserve">Уборочная площадь других помещений общего пользования (включая технические этажи, чердаки, технические подвалы) </w:t>
            </w:r>
          </w:p>
        </w:tc>
        <w:tc>
          <w:tcPr>
            <w:tcW w:w="0" w:type="auto"/>
            <w:tcBorders>
              <w:top w:val="nil"/>
              <w:left w:val="nil"/>
              <w:bottom w:val="single" w:sz="4" w:space="0" w:color="auto"/>
              <w:right w:val="single" w:sz="4" w:space="0" w:color="auto"/>
            </w:tcBorders>
            <w:noWrap/>
            <w:vAlign w:val="center"/>
          </w:tcPr>
          <w:p w14:paraId="411A3423" w14:textId="77777777" w:rsidR="005D6A46" w:rsidRPr="00DB741D" w:rsidRDefault="005D6A46" w:rsidP="005D6A46">
            <w:pPr>
              <w:jc w:val="center"/>
              <w:rPr>
                <w:b/>
                <w:bCs/>
                <w:sz w:val="18"/>
                <w:szCs w:val="18"/>
              </w:rPr>
            </w:pPr>
          </w:p>
        </w:tc>
      </w:tr>
      <w:tr w:rsidR="005D6A46" w:rsidRPr="002524B4" w14:paraId="5A9562D1"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5FC62194" w14:textId="77777777" w:rsidR="005D6A46" w:rsidRPr="002524B4" w:rsidRDefault="005D6A46" w:rsidP="005D6A46">
            <w:pPr>
              <w:jc w:val="center"/>
              <w:rPr>
                <w:sz w:val="18"/>
                <w:szCs w:val="18"/>
              </w:rPr>
            </w:pPr>
            <w:r w:rsidRPr="002524B4">
              <w:rPr>
                <w:sz w:val="18"/>
                <w:szCs w:val="18"/>
              </w:rPr>
              <w:t>24.</w:t>
            </w:r>
          </w:p>
        </w:tc>
        <w:tc>
          <w:tcPr>
            <w:tcW w:w="9341" w:type="dxa"/>
            <w:tcBorders>
              <w:top w:val="nil"/>
              <w:left w:val="nil"/>
              <w:bottom w:val="single" w:sz="4" w:space="0" w:color="auto"/>
              <w:right w:val="single" w:sz="4" w:space="0" w:color="auto"/>
            </w:tcBorders>
            <w:vAlign w:val="bottom"/>
          </w:tcPr>
          <w:p w14:paraId="4F03184F" w14:textId="77777777" w:rsidR="005D6A46" w:rsidRPr="002524B4" w:rsidRDefault="005D6A46" w:rsidP="005D6A46">
            <w:pPr>
              <w:rPr>
                <w:sz w:val="18"/>
                <w:szCs w:val="18"/>
              </w:rPr>
            </w:pPr>
            <w:r w:rsidRPr="002524B4">
              <w:rPr>
                <w:sz w:val="18"/>
                <w:szCs w:val="18"/>
              </w:rPr>
              <w:t>Площадь земельного участка, входящего в состав общего имущества многоквартирного дома</w:t>
            </w:r>
          </w:p>
        </w:tc>
        <w:tc>
          <w:tcPr>
            <w:tcW w:w="0" w:type="auto"/>
            <w:tcBorders>
              <w:top w:val="nil"/>
              <w:left w:val="nil"/>
              <w:bottom w:val="single" w:sz="4" w:space="0" w:color="auto"/>
              <w:right w:val="single" w:sz="4" w:space="0" w:color="auto"/>
            </w:tcBorders>
            <w:noWrap/>
            <w:vAlign w:val="center"/>
          </w:tcPr>
          <w:p w14:paraId="44C87DF8" w14:textId="77777777" w:rsidR="005D6A46" w:rsidRPr="00DB741D" w:rsidRDefault="005D6A46" w:rsidP="005D6A46">
            <w:pPr>
              <w:jc w:val="center"/>
              <w:rPr>
                <w:b/>
                <w:bCs/>
                <w:sz w:val="18"/>
                <w:szCs w:val="18"/>
              </w:rPr>
            </w:pPr>
            <w:r>
              <w:rPr>
                <w:b/>
                <w:bCs/>
                <w:sz w:val="18"/>
                <w:szCs w:val="18"/>
              </w:rPr>
              <w:t>53,6</w:t>
            </w:r>
          </w:p>
        </w:tc>
      </w:tr>
      <w:tr w:rsidR="005D6A46" w:rsidRPr="002524B4" w14:paraId="31B4D401"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2FFCCFF5" w14:textId="77777777" w:rsidR="005D6A46" w:rsidRPr="002524B4" w:rsidRDefault="005D6A46" w:rsidP="005D6A46">
            <w:pPr>
              <w:jc w:val="center"/>
              <w:rPr>
                <w:sz w:val="18"/>
                <w:szCs w:val="18"/>
              </w:rPr>
            </w:pPr>
            <w:r w:rsidRPr="002524B4">
              <w:rPr>
                <w:sz w:val="18"/>
                <w:szCs w:val="18"/>
              </w:rPr>
              <w:t>25.</w:t>
            </w:r>
          </w:p>
        </w:tc>
        <w:tc>
          <w:tcPr>
            <w:tcW w:w="9341" w:type="dxa"/>
            <w:tcBorders>
              <w:top w:val="nil"/>
              <w:left w:val="nil"/>
              <w:bottom w:val="single" w:sz="4" w:space="0" w:color="auto"/>
              <w:right w:val="single" w:sz="4" w:space="0" w:color="auto"/>
            </w:tcBorders>
            <w:vAlign w:val="bottom"/>
          </w:tcPr>
          <w:p w14:paraId="10C2B04A" w14:textId="77777777" w:rsidR="005D6A46" w:rsidRPr="002524B4" w:rsidRDefault="005D6A46" w:rsidP="005D6A46">
            <w:pPr>
              <w:rPr>
                <w:sz w:val="18"/>
                <w:szCs w:val="18"/>
              </w:rPr>
            </w:pPr>
            <w:r w:rsidRPr="002524B4">
              <w:rPr>
                <w:sz w:val="18"/>
                <w:szCs w:val="18"/>
              </w:rPr>
              <w:t xml:space="preserve">Кадастровый номер земельного участка (при его наличии) </w:t>
            </w:r>
          </w:p>
        </w:tc>
        <w:tc>
          <w:tcPr>
            <w:tcW w:w="0" w:type="auto"/>
            <w:tcBorders>
              <w:top w:val="nil"/>
              <w:left w:val="nil"/>
              <w:bottom w:val="single" w:sz="4" w:space="0" w:color="auto"/>
              <w:right w:val="single" w:sz="4" w:space="0" w:color="auto"/>
            </w:tcBorders>
            <w:noWrap/>
            <w:vAlign w:val="center"/>
          </w:tcPr>
          <w:p w14:paraId="17F1C8E6" w14:textId="77777777" w:rsidR="005D6A46" w:rsidRPr="002524B4" w:rsidRDefault="005D6A46" w:rsidP="005D6A46">
            <w:pPr>
              <w:jc w:val="center"/>
              <w:rPr>
                <w:b/>
                <w:bCs/>
                <w:sz w:val="18"/>
                <w:szCs w:val="18"/>
              </w:rPr>
            </w:pPr>
          </w:p>
        </w:tc>
      </w:tr>
    </w:tbl>
    <w:p w14:paraId="013609E7" w14:textId="77777777" w:rsidR="005D6A46" w:rsidRDefault="005D6A46" w:rsidP="005D6A46">
      <w:pPr>
        <w:pStyle w:val="af0"/>
        <w:jc w:val="right"/>
        <w:rPr>
          <w:sz w:val="20"/>
          <w:szCs w:val="20"/>
        </w:rPr>
      </w:pPr>
    </w:p>
    <w:p w14:paraId="112686BD" w14:textId="77777777" w:rsidR="005D6A46" w:rsidRDefault="005D6A46" w:rsidP="005D6A46">
      <w:pPr>
        <w:pStyle w:val="af0"/>
        <w:jc w:val="right"/>
        <w:rPr>
          <w:sz w:val="20"/>
          <w:szCs w:val="20"/>
        </w:rPr>
      </w:pPr>
    </w:p>
    <w:p w14:paraId="0E0BAD66" w14:textId="77777777" w:rsidR="005D6A46" w:rsidRDefault="005D6A46" w:rsidP="005D6A46">
      <w:pPr>
        <w:pStyle w:val="af0"/>
        <w:jc w:val="right"/>
        <w:rPr>
          <w:sz w:val="20"/>
          <w:szCs w:val="20"/>
        </w:rPr>
      </w:pPr>
    </w:p>
    <w:p w14:paraId="7107CB86" w14:textId="77777777" w:rsidR="005D6A46" w:rsidRDefault="005D6A46" w:rsidP="005D6A46">
      <w:pPr>
        <w:pStyle w:val="af0"/>
        <w:jc w:val="right"/>
        <w:rPr>
          <w:sz w:val="20"/>
          <w:szCs w:val="20"/>
        </w:rPr>
      </w:pPr>
    </w:p>
    <w:p w14:paraId="5317D558" w14:textId="77777777" w:rsidR="005D6A46" w:rsidRPr="00ED057C" w:rsidRDefault="005D6A46" w:rsidP="005D6A46">
      <w:pPr>
        <w:pStyle w:val="af0"/>
        <w:jc w:val="right"/>
        <w:rPr>
          <w:sz w:val="20"/>
          <w:szCs w:val="20"/>
        </w:rPr>
      </w:pPr>
    </w:p>
    <w:tbl>
      <w:tblPr>
        <w:tblW w:w="10782" w:type="dxa"/>
        <w:tblInd w:w="-176" w:type="dxa"/>
        <w:tblLayout w:type="fixed"/>
        <w:tblLook w:val="04A0" w:firstRow="1" w:lastRow="0" w:firstColumn="1" w:lastColumn="0" w:noHBand="0" w:noVBand="1"/>
      </w:tblPr>
      <w:tblGrid>
        <w:gridCol w:w="5778"/>
        <w:gridCol w:w="2961"/>
        <w:gridCol w:w="2043"/>
      </w:tblGrid>
      <w:tr w:rsidR="005D6A46" w:rsidRPr="00890CC2" w14:paraId="742CA9CD" w14:textId="77777777" w:rsidTr="005D6A46">
        <w:trPr>
          <w:trHeight w:val="139"/>
        </w:trPr>
        <w:tc>
          <w:tcPr>
            <w:tcW w:w="8739" w:type="dxa"/>
            <w:gridSpan w:val="2"/>
            <w:tcBorders>
              <w:top w:val="nil"/>
              <w:left w:val="nil"/>
              <w:bottom w:val="nil"/>
              <w:right w:val="nil"/>
            </w:tcBorders>
            <w:shd w:val="clear" w:color="auto" w:fill="auto"/>
            <w:noWrap/>
            <w:vAlign w:val="bottom"/>
            <w:hideMark/>
          </w:tcPr>
          <w:p w14:paraId="5460645D" w14:textId="77777777" w:rsidR="005D6A46" w:rsidRPr="00890CC2" w:rsidRDefault="005D6A46" w:rsidP="005D6A46">
            <w:pPr>
              <w:rPr>
                <w:sz w:val="22"/>
                <w:szCs w:val="22"/>
              </w:rPr>
            </w:pPr>
            <w:r w:rsidRPr="00890CC2">
              <w:rPr>
                <w:sz w:val="22"/>
                <w:szCs w:val="22"/>
              </w:rPr>
              <w:t xml:space="preserve">II. Техническое состояние многоквартирного дома, включая </w:t>
            </w:r>
            <w:r>
              <w:rPr>
                <w:sz w:val="22"/>
                <w:szCs w:val="22"/>
              </w:rPr>
              <w:t>пристройки</w:t>
            </w:r>
          </w:p>
        </w:tc>
        <w:tc>
          <w:tcPr>
            <w:tcW w:w="2043" w:type="dxa"/>
            <w:tcBorders>
              <w:top w:val="nil"/>
              <w:left w:val="nil"/>
              <w:bottom w:val="nil"/>
              <w:right w:val="nil"/>
            </w:tcBorders>
            <w:shd w:val="clear" w:color="auto" w:fill="auto"/>
            <w:noWrap/>
            <w:vAlign w:val="bottom"/>
            <w:hideMark/>
          </w:tcPr>
          <w:p w14:paraId="10F723FF" w14:textId="77777777" w:rsidR="005D6A46" w:rsidRPr="00890CC2" w:rsidRDefault="005D6A46" w:rsidP="005D6A46">
            <w:pPr>
              <w:rPr>
                <w:sz w:val="20"/>
                <w:szCs w:val="20"/>
              </w:rPr>
            </w:pPr>
          </w:p>
        </w:tc>
      </w:tr>
      <w:tr w:rsidR="005D6A46" w:rsidRPr="00890CC2" w14:paraId="3527CCD5" w14:textId="77777777" w:rsidTr="005D6A46">
        <w:trPr>
          <w:trHeight w:val="117"/>
        </w:trPr>
        <w:tc>
          <w:tcPr>
            <w:tcW w:w="5778" w:type="dxa"/>
            <w:tcBorders>
              <w:top w:val="nil"/>
              <w:left w:val="nil"/>
              <w:bottom w:val="nil"/>
              <w:right w:val="nil"/>
            </w:tcBorders>
            <w:shd w:val="clear" w:color="auto" w:fill="auto"/>
            <w:noWrap/>
            <w:vAlign w:val="bottom"/>
            <w:hideMark/>
          </w:tcPr>
          <w:p w14:paraId="707B1834" w14:textId="77777777" w:rsidR="005D6A46" w:rsidRPr="00890CC2" w:rsidRDefault="005D6A46" w:rsidP="005D6A46">
            <w:pPr>
              <w:rPr>
                <w:sz w:val="20"/>
                <w:szCs w:val="20"/>
              </w:rPr>
            </w:pPr>
          </w:p>
        </w:tc>
        <w:tc>
          <w:tcPr>
            <w:tcW w:w="2961" w:type="dxa"/>
            <w:tcBorders>
              <w:top w:val="nil"/>
              <w:left w:val="nil"/>
              <w:bottom w:val="nil"/>
              <w:right w:val="nil"/>
            </w:tcBorders>
            <w:shd w:val="clear" w:color="auto" w:fill="auto"/>
            <w:noWrap/>
            <w:vAlign w:val="bottom"/>
            <w:hideMark/>
          </w:tcPr>
          <w:p w14:paraId="3D5C711C" w14:textId="77777777" w:rsidR="005D6A46" w:rsidRPr="00890CC2" w:rsidRDefault="005D6A46" w:rsidP="005D6A46">
            <w:pPr>
              <w:rPr>
                <w:sz w:val="20"/>
                <w:szCs w:val="20"/>
              </w:rPr>
            </w:pPr>
          </w:p>
        </w:tc>
        <w:tc>
          <w:tcPr>
            <w:tcW w:w="2043" w:type="dxa"/>
            <w:tcBorders>
              <w:top w:val="nil"/>
              <w:left w:val="nil"/>
              <w:bottom w:val="nil"/>
              <w:right w:val="nil"/>
            </w:tcBorders>
            <w:shd w:val="clear" w:color="auto" w:fill="auto"/>
            <w:noWrap/>
            <w:vAlign w:val="bottom"/>
            <w:hideMark/>
          </w:tcPr>
          <w:p w14:paraId="1E6C2082" w14:textId="77777777" w:rsidR="005D6A46" w:rsidRPr="00890CC2" w:rsidRDefault="005D6A46" w:rsidP="005D6A46">
            <w:pPr>
              <w:rPr>
                <w:sz w:val="20"/>
                <w:szCs w:val="20"/>
              </w:rPr>
            </w:pPr>
          </w:p>
        </w:tc>
      </w:tr>
      <w:tr w:rsidR="005D6A46" w:rsidRPr="00890CC2" w14:paraId="74C97380" w14:textId="77777777" w:rsidTr="005D6A46">
        <w:trPr>
          <w:trHeight w:val="351"/>
        </w:trPr>
        <w:tc>
          <w:tcPr>
            <w:tcW w:w="5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9C44B" w14:textId="77777777" w:rsidR="005D6A46" w:rsidRPr="00890CC2" w:rsidRDefault="005D6A46" w:rsidP="005D6A46">
            <w:pPr>
              <w:jc w:val="center"/>
              <w:rPr>
                <w:sz w:val="20"/>
                <w:szCs w:val="20"/>
              </w:rPr>
            </w:pPr>
            <w:r w:rsidRPr="00890CC2">
              <w:rPr>
                <w:sz w:val="20"/>
                <w:szCs w:val="20"/>
              </w:rPr>
              <w:t>Наименование конструктивных элементов</w:t>
            </w:r>
          </w:p>
        </w:tc>
        <w:tc>
          <w:tcPr>
            <w:tcW w:w="2961" w:type="dxa"/>
            <w:tcBorders>
              <w:top w:val="single" w:sz="4" w:space="0" w:color="auto"/>
              <w:left w:val="nil"/>
              <w:bottom w:val="single" w:sz="4" w:space="0" w:color="auto"/>
              <w:right w:val="single" w:sz="4" w:space="0" w:color="auto"/>
            </w:tcBorders>
            <w:shd w:val="clear" w:color="auto" w:fill="auto"/>
            <w:hideMark/>
          </w:tcPr>
          <w:p w14:paraId="6D1C64EF" w14:textId="77777777" w:rsidR="005D6A46" w:rsidRPr="00890CC2" w:rsidRDefault="005D6A46" w:rsidP="005D6A46">
            <w:pPr>
              <w:jc w:val="center"/>
              <w:rPr>
                <w:sz w:val="20"/>
                <w:szCs w:val="20"/>
              </w:rPr>
            </w:pPr>
            <w:r w:rsidRPr="00890CC2">
              <w:rPr>
                <w:sz w:val="20"/>
                <w:szCs w:val="20"/>
              </w:rPr>
              <w:t>Описание элементов (материал, конструкция или система, отделка и прочее)</w:t>
            </w:r>
          </w:p>
        </w:tc>
        <w:tc>
          <w:tcPr>
            <w:tcW w:w="2043" w:type="dxa"/>
            <w:tcBorders>
              <w:top w:val="single" w:sz="4" w:space="0" w:color="auto"/>
              <w:left w:val="nil"/>
              <w:bottom w:val="single" w:sz="4" w:space="0" w:color="auto"/>
              <w:right w:val="single" w:sz="4" w:space="0" w:color="auto"/>
            </w:tcBorders>
            <w:shd w:val="clear" w:color="auto" w:fill="auto"/>
            <w:hideMark/>
          </w:tcPr>
          <w:p w14:paraId="7559100B" w14:textId="77777777" w:rsidR="005D6A46" w:rsidRPr="00890CC2" w:rsidRDefault="005D6A46" w:rsidP="005D6A46">
            <w:pPr>
              <w:jc w:val="center"/>
              <w:rPr>
                <w:sz w:val="20"/>
                <w:szCs w:val="20"/>
              </w:rPr>
            </w:pPr>
            <w:r w:rsidRPr="00890CC2">
              <w:rPr>
                <w:sz w:val="20"/>
                <w:szCs w:val="20"/>
              </w:rPr>
              <w:t>Техническое состояние элементов общего имущества многоквартирного дома</w:t>
            </w:r>
          </w:p>
        </w:tc>
      </w:tr>
      <w:tr w:rsidR="005D6A46" w:rsidRPr="00890CC2" w14:paraId="3233A417"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6F60D8ED" w14:textId="77777777" w:rsidR="005D6A46" w:rsidRPr="00890CC2" w:rsidRDefault="005D6A46" w:rsidP="005D6A46">
            <w:pPr>
              <w:rPr>
                <w:sz w:val="20"/>
                <w:szCs w:val="20"/>
              </w:rPr>
            </w:pPr>
            <w:r w:rsidRPr="00890CC2">
              <w:rPr>
                <w:sz w:val="20"/>
                <w:szCs w:val="20"/>
              </w:rPr>
              <w:t>1. Фундамент</w:t>
            </w:r>
          </w:p>
        </w:tc>
        <w:tc>
          <w:tcPr>
            <w:tcW w:w="2961" w:type="dxa"/>
            <w:tcBorders>
              <w:top w:val="nil"/>
              <w:left w:val="nil"/>
              <w:bottom w:val="single" w:sz="4" w:space="0" w:color="auto"/>
              <w:right w:val="single" w:sz="4" w:space="0" w:color="auto"/>
            </w:tcBorders>
            <w:shd w:val="clear" w:color="auto" w:fill="auto"/>
            <w:hideMark/>
          </w:tcPr>
          <w:p w14:paraId="716EFDCC"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4A0B6522" w14:textId="77777777" w:rsidR="005D6A46" w:rsidRPr="00890CC2" w:rsidRDefault="005D6A46" w:rsidP="005D6A46">
            <w:pPr>
              <w:jc w:val="center"/>
              <w:rPr>
                <w:sz w:val="20"/>
                <w:szCs w:val="20"/>
              </w:rPr>
            </w:pPr>
            <w:r w:rsidRPr="00890CC2">
              <w:rPr>
                <w:sz w:val="20"/>
                <w:szCs w:val="20"/>
              </w:rPr>
              <w:t> </w:t>
            </w:r>
          </w:p>
        </w:tc>
      </w:tr>
      <w:tr w:rsidR="005D6A46" w:rsidRPr="00890CC2" w14:paraId="494F7022"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022ADEED" w14:textId="77777777" w:rsidR="005D6A46" w:rsidRPr="00890CC2" w:rsidRDefault="005D6A46" w:rsidP="005D6A46">
            <w:pPr>
              <w:rPr>
                <w:sz w:val="20"/>
                <w:szCs w:val="20"/>
              </w:rPr>
            </w:pPr>
            <w:r w:rsidRPr="00890CC2">
              <w:rPr>
                <w:sz w:val="20"/>
                <w:szCs w:val="20"/>
              </w:rPr>
              <w:t>2. Наружные и внутренние капитальные стены</w:t>
            </w:r>
          </w:p>
        </w:tc>
        <w:tc>
          <w:tcPr>
            <w:tcW w:w="2961" w:type="dxa"/>
            <w:tcBorders>
              <w:top w:val="nil"/>
              <w:left w:val="nil"/>
              <w:bottom w:val="single" w:sz="4" w:space="0" w:color="auto"/>
              <w:right w:val="single" w:sz="4" w:space="0" w:color="auto"/>
            </w:tcBorders>
            <w:shd w:val="clear" w:color="auto" w:fill="auto"/>
            <w:hideMark/>
          </w:tcPr>
          <w:p w14:paraId="41B6D209"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1DA475FF" w14:textId="77777777" w:rsidR="005D6A46" w:rsidRPr="00890CC2" w:rsidRDefault="005D6A46" w:rsidP="005D6A46">
            <w:pPr>
              <w:jc w:val="center"/>
              <w:rPr>
                <w:sz w:val="20"/>
                <w:szCs w:val="20"/>
              </w:rPr>
            </w:pPr>
            <w:r w:rsidRPr="00890CC2">
              <w:rPr>
                <w:sz w:val="20"/>
                <w:szCs w:val="20"/>
              </w:rPr>
              <w:t> </w:t>
            </w:r>
          </w:p>
        </w:tc>
      </w:tr>
      <w:tr w:rsidR="005D6A46" w:rsidRPr="00890CC2" w14:paraId="547BCA18"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078DA08C" w14:textId="77777777" w:rsidR="005D6A46" w:rsidRPr="00890CC2" w:rsidRDefault="005D6A46" w:rsidP="005D6A46">
            <w:pPr>
              <w:rPr>
                <w:sz w:val="20"/>
                <w:szCs w:val="20"/>
              </w:rPr>
            </w:pPr>
            <w:r w:rsidRPr="00890CC2">
              <w:rPr>
                <w:sz w:val="20"/>
                <w:szCs w:val="20"/>
              </w:rPr>
              <w:t>3. Перегородки</w:t>
            </w:r>
          </w:p>
        </w:tc>
        <w:tc>
          <w:tcPr>
            <w:tcW w:w="2961" w:type="dxa"/>
            <w:tcBorders>
              <w:top w:val="nil"/>
              <w:left w:val="nil"/>
              <w:bottom w:val="single" w:sz="4" w:space="0" w:color="auto"/>
              <w:right w:val="single" w:sz="4" w:space="0" w:color="auto"/>
            </w:tcBorders>
            <w:shd w:val="clear" w:color="auto" w:fill="auto"/>
            <w:hideMark/>
          </w:tcPr>
          <w:p w14:paraId="5F54C651"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5248F8C0" w14:textId="77777777" w:rsidR="005D6A46" w:rsidRPr="00890CC2" w:rsidRDefault="005D6A46" w:rsidP="005D6A46">
            <w:pPr>
              <w:jc w:val="center"/>
              <w:rPr>
                <w:sz w:val="20"/>
                <w:szCs w:val="20"/>
              </w:rPr>
            </w:pPr>
            <w:r w:rsidRPr="00890CC2">
              <w:rPr>
                <w:sz w:val="20"/>
                <w:szCs w:val="20"/>
              </w:rPr>
              <w:t> </w:t>
            </w:r>
          </w:p>
        </w:tc>
      </w:tr>
      <w:tr w:rsidR="005D6A46" w:rsidRPr="00890CC2" w14:paraId="2BC2BE1E"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2C04ED96" w14:textId="77777777" w:rsidR="005D6A46" w:rsidRPr="00890CC2" w:rsidRDefault="005D6A46" w:rsidP="005D6A46">
            <w:pPr>
              <w:rPr>
                <w:sz w:val="20"/>
                <w:szCs w:val="20"/>
              </w:rPr>
            </w:pPr>
            <w:r w:rsidRPr="00890CC2">
              <w:rPr>
                <w:sz w:val="20"/>
                <w:szCs w:val="20"/>
              </w:rPr>
              <w:t>4. Перекрытия</w:t>
            </w:r>
          </w:p>
        </w:tc>
        <w:tc>
          <w:tcPr>
            <w:tcW w:w="2961" w:type="dxa"/>
            <w:tcBorders>
              <w:top w:val="nil"/>
              <w:left w:val="nil"/>
              <w:bottom w:val="single" w:sz="4" w:space="0" w:color="auto"/>
              <w:right w:val="single" w:sz="4" w:space="0" w:color="auto"/>
            </w:tcBorders>
            <w:shd w:val="clear" w:color="auto" w:fill="auto"/>
            <w:hideMark/>
          </w:tcPr>
          <w:p w14:paraId="541B586D"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381C2BA2" w14:textId="77777777" w:rsidR="005D6A46" w:rsidRPr="00890CC2" w:rsidRDefault="005D6A46" w:rsidP="005D6A46">
            <w:pPr>
              <w:jc w:val="center"/>
              <w:rPr>
                <w:sz w:val="20"/>
                <w:szCs w:val="20"/>
              </w:rPr>
            </w:pPr>
            <w:r w:rsidRPr="00890CC2">
              <w:rPr>
                <w:sz w:val="20"/>
                <w:szCs w:val="20"/>
              </w:rPr>
              <w:t> </w:t>
            </w:r>
          </w:p>
        </w:tc>
      </w:tr>
      <w:tr w:rsidR="005D6A46" w:rsidRPr="00890CC2" w14:paraId="10E15A75"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69045DB0" w14:textId="77777777" w:rsidR="005D6A46" w:rsidRPr="00890CC2" w:rsidRDefault="005D6A46" w:rsidP="005D6A46">
            <w:pPr>
              <w:rPr>
                <w:sz w:val="20"/>
                <w:szCs w:val="20"/>
              </w:rPr>
            </w:pPr>
            <w:r w:rsidRPr="00890CC2">
              <w:rPr>
                <w:sz w:val="20"/>
                <w:szCs w:val="20"/>
              </w:rPr>
              <w:t>чердачные</w:t>
            </w:r>
          </w:p>
        </w:tc>
        <w:tc>
          <w:tcPr>
            <w:tcW w:w="2961" w:type="dxa"/>
            <w:tcBorders>
              <w:top w:val="nil"/>
              <w:left w:val="nil"/>
              <w:bottom w:val="single" w:sz="4" w:space="0" w:color="auto"/>
              <w:right w:val="single" w:sz="4" w:space="0" w:color="auto"/>
            </w:tcBorders>
            <w:shd w:val="clear" w:color="auto" w:fill="auto"/>
            <w:hideMark/>
          </w:tcPr>
          <w:p w14:paraId="678B0C24"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5C5DADCC" w14:textId="77777777" w:rsidR="005D6A46" w:rsidRPr="00890CC2" w:rsidRDefault="005D6A46" w:rsidP="005D6A46">
            <w:pPr>
              <w:jc w:val="center"/>
              <w:rPr>
                <w:sz w:val="20"/>
                <w:szCs w:val="20"/>
              </w:rPr>
            </w:pPr>
            <w:r w:rsidRPr="00890CC2">
              <w:rPr>
                <w:sz w:val="20"/>
                <w:szCs w:val="20"/>
              </w:rPr>
              <w:t> </w:t>
            </w:r>
          </w:p>
        </w:tc>
      </w:tr>
      <w:tr w:rsidR="005D6A46" w:rsidRPr="00890CC2" w14:paraId="592CD0FC"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3057EAD5" w14:textId="77777777" w:rsidR="005D6A46" w:rsidRPr="00890CC2" w:rsidRDefault="005D6A46" w:rsidP="005D6A46">
            <w:pPr>
              <w:rPr>
                <w:sz w:val="20"/>
                <w:szCs w:val="20"/>
              </w:rPr>
            </w:pPr>
            <w:r w:rsidRPr="00890CC2">
              <w:rPr>
                <w:sz w:val="20"/>
                <w:szCs w:val="20"/>
              </w:rPr>
              <w:t>междуэтажные</w:t>
            </w:r>
          </w:p>
        </w:tc>
        <w:tc>
          <w:tcPr>
            <w:tcW w:w="2961" w:type="dxa"/>
            <w:tcBorders>
              <w:top w:val="nil"/>
              <w:left w:val="nil"/>
              <w:bottom w:val="single" w:sz="4" w:space="0" w:color="auto"/>
              <w:right w:val="single" w:sz="4" w:space="0" w:color="auto"/>
            </w:tcBorders>
            <w:shd w:val="clear" w:color="auto" w:fill="auto"/>
            <w:hideMark/>
          </w:tcPr>
          <w:p w14:paraId="37D8CD4A"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1348568B" w14:textId="77777777" w:rsidR="005D6A46" w:rsidRPr="00890CC2" w:rsidRDefault="005D6A46" w:rsidP="005D6A46">
            <w:pPr>
              <w:jc w:val="center"/>
              <w:rPr>
                <w:sz w:val="20"/>
                <w:szCs w:val="20"/>
              </w:rPr>
            </w:pPr>
            <w:r w:rsidRPr="00890CC2">
              <w:rPr>
                <w:sz w:val="20"/>
                <w:szCs w:val="20"/>
              </w:rPr>
              <w:t> </w:t>
            </w:r>
          </w:p>
        </w:tc>
      </w:tr>
      <w:tr w:rsidR="005D6A46" w:rsidRPr="00890CC2" w14:paraId="5384C939"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275A401F" w14:textId="77777777" w:rsidR="005D6A46" w:rsidRPr="00890CC2" w:rsidRDefault="005D6A46" w:rsidP="005D6A46">
            <w:pPr>
              <w:rPr>
                <w:sz w:val="20"/>
                <w:szCs w:val="20"/>
              </w:rPr>
            </w:pPr>
            <w:r w:rsidRPr="00890CC2">
              <w:rPr>
                <w:sz w:val="20"/>
                <w:szCs w:val="20"/>
              </w:rPr>
              <w:t>подвальные</w:t>
            </w:r>
          </w:p>
        </w:tc>
        <w:tc>
          <w:tcPr>
            <w:tcW w:w="2961" w:type="dxa"/>
            <w:tcBorders>
              <w:top w:val="nil"/>
              <w:left w:val="nil"/>
              <w:bottom w:val="single" w:sz="4" w:space="0" w:color="auto"/>
              <w:right w:val="single" w:sz="4" w:space="0" w:color="auto"/>
            </w:tcBorders>
            <w:shd w:val="clear" w:color="auto" w:fill="auto"/>
            <w:hideMark/>
          </w:tcPr>
          <w:p w14:paraId="4C5AA04E"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4BC4AF45" w14:textId="77777777" w:rsidR="005D6A46" w:rsidRPr="00890CC2" w:rsidRDefault="005D6A46" w:rsidP="005D6A46">
            <w:pPr>
              <w:jc w:val="center"/>
              <w:rPr>
                <w:sz w:val="20"/>
                <w:szCs w:val="20"/>
              </w:rPr>
            </w:pPr>
            <w:r w:rsidRPr="00890CC2">
              <w:rPr>
                <w:sz w:val="20"/>
                <w:szCs w:val="20"/>
              </w:rPr>
              <w:t> </w:t>
            </w:r>
          </w:p>
        </w:tc>
      </w:tr>
      <w:tr w:rsidR="005D6A46" w:rsidRPr="00890CC2" w14:paraId="4226524E"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282883C6" w14:textId="77777777" w:rsidR="005D6A46" w:rsidRPr="00890CC2" w:rsidRDefault="005D6A46" w:rsidP="005D6A46">
            <w:pPr>
              <w:rPr>
                <w:sz w:val="20"/>
                <w:szCs w:val="20"/>
              </w:rPr>
            </w:pPr>
            <w:r w:rsidRPr="00890CC2">
              <w:rPr>
                <w:sz w:val="20"/>
                <w:szCs w:val="20"/>
              </w:rPr>
              <w:t>(другое)</w:t>
            </w:r>
          </w:p>
        </w:tc>
        <w:tc>
          <w:tcPr>
            <w:tcW w:w="2961" w:type="dxa"/>
            <w:tcBorders>
              <w:top w:val="nil"/>
              <w:left w:val="nil"/>
              <w:bottom w:val="single" w:sz="4" w:space="0" w:color="auto"/>
              <w:right w:val="single" w:sz="4" w:space="0" w:color="auto"/>
            </w:tcBorders>
            <w:shd w:val="clear" w:color="auto" w:fill="auto"/>
            <w:hideMark/>
          </w:tcPr>
          <w:p w14:paraId="35540445"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73348D86" w14:textId="77777777" w:rsidR="005D6A46" w:rsidRPr="00890CC2" w:rsidRDefault="005D6A46" w:rsidP="005D6A46">
            <w:pPr>
              <w:jc w:val="center"/>
              <w:rPr>
                <w:sz w:val="20"/>
                <w:szCs w:val="20"/>
              </w:rPr>
            </w:pPr>
            <w:r w:rsidRPr="00890CC2">
              <w:rPr>
                <w:sz w:val="20"/>
                <w:szCs w:val="20"/>
              </w:rPr>
              <w:t> </w:t>
            </w:r>
          </w:p>
        </w:tc>
      </w:tr>
      <w:tr w:rsidR="005D6A46" w:rsidRPr="00890CC2" w14:paraId="75DA1574"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5330414B" w14:textId="77777777" w:rsidR="005D6A46" w:rsidRPr="00890CC2" w:rsidRDefault="005D6A46" w:rsidP="005D6A46">
            <w:pPr>
              <w:rPr>
                <w:sz w:val="20"/>
                <w:szCs w:val="20"/>
              </w:rPr>
            </w:pPr>
            <w:r w:rsidRPr="00890CC2">
              <w:rPr>
                <w:sz w:val="20"/>
                <w:szCs w:val="20"/>
              </w:rPr>
              <w:t>5. Крыша</w:t>
            </w:r>
          </w:p>
        </w:tc>
        <w:tc>
          <w:tcPr>
            <w:tcW w:w="2961" w:type="dxa"/>
            <w:tcBorders>
              <w:top w:val="nil"/>
              <w:left w:val="nil"/>
              <w:bottom w:val="single" w:sz="4" w:space="0" w:color="auto"/>
              <w:right w:val="single" w:sz="4" w:space="0" w:color="auto"/>
            </w:tcBorders>
            <w:shd w:val="clear" w:color="auto" w:fill="auto"/>
            <w:hideMark/>
          </w:tcPr>
          <w:p w14:paraId="7D45B49B"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762EA0C1" w14:textId="77777777" w:rsidR="005D6A46" w:rsidRPr="00890CC2" w:rsidRDefault="005D6A46" w:rsidP="005D6A46">
            <w:pPr>
              <w:jc w:val="center"/>
              <w:rPr>
                <w:sz w:val="20"/>
                <w:szCs w:val="20"/>
              </w:rPr>
            </w:pPr>
            <w:r w:rsidRPr="00890CC2">
              <w:rPr>
                <w:sz w:val="20"/>
                <w:szCs w:val="20"/>
              </w:rPr>
              <w:t> </w:t>
            </w:r>
          </w:p>
        </w:tc>
      </w:tr>
      <w:tr w:rsidR="005D6A46" w:rsidRPr="00890CC2" w14:paraId="772650EF"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4A760165" w14:textId="77777777" w:rsidR="005D6A46" w:rsidRPr="00890CC2" w:rsidRDefault="005D6A46" w:rsidP="005D6A46">
            <w:pPr>
              <w:rPr>
                <w:sz w:val="20"/>
                <w:szCs w:val="20"/>
              </w:rPr>
            </w:pPr>
            <w:r w:rsidRPr="00890CC2">
              <w:rPr>
                <w:sz w:val="20"/>
                <w:szCs w:val="20"/>
              </w:rPr>
              <w:t>6. Полы</w:t>
            </w:r>
          </w:p>
        </w:tc>
        <w:tc>
          <w:tcPr>
            <w:tcW w:w="2961" w:type="dxa"/>
            <w:tcBorders>
              <w:top w:val="nil"/>
              <w:left w:val="nil"/>
              <w:bottom w:val="single" w:sz="4" w:space="0" w:color="auto"/>
              <w:right w:val="single" w:sz="4" w:space="0" w:color="auto"/>
            </w:tcBorders>
            <w:shd w:val="clear" w:color="auto" w:fill="auto"/>
            <w:hideMark/>
          </w:tcPr>
          <w:p w14:paraId="2C205C14"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707943AE" w14:textId="77777777" w:rsidR="005D6A46" w:rsidRPr="00890CC2" w:rsidRDefault="005D6A46" w:rsidP="005D6A46">
            <w:pPr>
              <w:jc w:val="center"/>
              <w:rPr>
                <w:sz w:val="20"/>
                <w:szCs w:val="20"/>
              </w:rPr>
            </w:pPr>
            <w:r w:rsidRPr="00890CC2">
              <w:rPr>
                <w:sz w:val="20"/>
                <w:szCs w:val="20"/>
              </w:rPr>
              <w:t> </w:t>
            </w:r>
          </w:p>
        </w:tc>
      </w:tr>
      <w:tr w:rsidR="005D6A46" w:rsidRPr="00890CC2" w14:paraId="71B685DE"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13FBE23A" w14:textId="77777777" w:rsidR="005D6A46" w:rsidRPr="00890CC2" w:rsidRDefault="005D6A46" w:rsidP="005D6A46">
            <w:pPr>
              <w:rPr>
                <w:sz w:val="20"/>
                <w:szCs w:val="20"/>
              </w:rPr>
            </w:pPr>
            <w:r w:rsidRPr="00890CC2">
              <w:rPr>
                <w:sz w:val="20"/>
                <w:szCs w:val="20"/>
              </w:rPr>
              <w:t>7. Проемы</w:t>
            </w:r>
          </w:p>
        </w:tc>
        <w:tc>
          <w:tcPr>
            <w:tcW w:w="2961" w:type="dxa"/>
            <w:tcBorders>
              <w:top w:val="nil"/>
              <w:left w:val="nil"/>
              <w:bottom w:val="single" w:sz="4" w:space="0" w:color="auto"/>
              <w:right w:val="single" w:sz="4" w:space="0" w:color="auto"/>
            </w:tcBorders>
            <w:shd w:val="clear" w:color="auto" w:fill="auto"/>
            <w:hideMark/>
          </w:tcPr>
          <w:p w14:paraId="41229939"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675CE47D" w14:textId="77777777" w:rsidR="005D6A46" w:rsidRPr="00890CC2" w:rsidRDefault="005D6A46" w:rsidP="005D6A46">
            <w:pPr>
              <w:jc w:val="center"/>
              <w:rPr>
                <w:sz w:val="20"/>
                <w:szCs w:val="20"/>
              </w:rPr>
            </w:pPr>
            <w:r w:rsidRPr="00890CC2">
              <w:rPr>
                <w:sz w:val="20"/>
                <w:szCs w:val="20"/>
              </w:rPr>
              <w:t> </w:t>
            </w:r>
          </w:p>
        </w:tc>
      </w:tr>
      <w:tr w:rsidR="005D6A46" w:rsidRPr="00890CC2" w14:paraId="069A71E9"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023A9C86" w14:textId="77777777" w:rsidR="005D6A46" w:rsidRPr="00890CC2" w:rsidRDefault="005D6A46" w:rsidP="005D6A46">
            <w:pPr>
              <w:rPr>
                <w:sz w:val="20"/>
                <w:szCs w:val="20"/>
              </w:rPr>
            </w:pPr>
            <w:r w:rsidRPr="00890CC2">
              <w:rPr>
                <w:sz w:val="20"/>
                <w:szCs w:val="20"/>
              </w:rPr>
              <w:t>окна</w:t>
            </w:r>
          </w:p>
        </w:tc>
        <w:tc>
          <w:tcPr>
            <w:tcW w:w="2961" w:type="dxa"/>
            <w:tcBorders>
              <w:top w:val="nil"/>
              <w:left w:val="nil"/>
              <w:bottom w:val="single" w:sz="4" w:space="0" w:color="auto"/>
              <w:right w:val="single" w:sz="4" w:space="0" w:color="auto"/>
            </w:tcBorders>
            <w:shd w:val="clear" w:color="auto" w:fill="auto"/>
            <w:hideMark/>
          </w:tcPr>
          <w:p w14:paraId="1D93725C"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3C96F74F" w14:textId="77777777" w:rsidR="005D6A46" w:rsidRPr="00890CC2" w:rsidRDefault="005D6A46" w:rsidP="005D6A46">
            <w:pPr>
              <w:jc w:val="center"/>
              <w:rPr>
                <w:sz w:val="20"/>
                <w:szCs w:val="20"/>
              </w:rPr>
            </w:pPr>
            <w:r w:rsidRPr="00890CC2">
              <w:rPr>
                <w:sz w:val="20"/>
                <w:szCs w:val="20"/>
              </w:rPr>
              <w:t> </w:t>
            </w:r>
          </w:p>
        </w:tc>
      </w:tr>
      <w:tr w:rsidR="005D6A46" w:rsidRPr="00890CC2" w14:paraId="7F57E277"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6E10B3CF" w14:textId="77777777" w:rsidR="005D6A46" w:rsidRPr="00890CC2" w:rsidRDefault="005D6A46" w:rsidP="005D6A46">
            <w:pPr>
              <w:rPr>
                <w:sz w:val="20"/>
                <w:szCs w:val="20"/>
              </w:rPr>
            </w:pPr>
            <w:r w:rsidRPr="00890CC2">
              <w:rPr>
                <w:sz w:val="20"/>
                <w:szCs w:val="20"/>
              </w:rPr>
              <w:t>двери</w:t>
            </w:r>
          </w:p>
        </w:tc>
        <w:tc>
          <w:tcPr>
            <w:tcW w:w="2961" w:type="dxa"/>
            <w:tcBorders>
              <w:top w:val="nil"/>
              <w:left w:val="nil"/>
              <w:bottom w:val="single" w:sz="4" w:space="0" w:color="auto"/>
              <w:right w:val="single" w:sz="4" w:space="0" w:color="auto"/>
            </w:tcBorders>
            <w:shd w:val="clear" w:color="auto" w:fill="auto"/>
            <w:hideMark/>
          </w:tcPr>
          <w:p w14:paraId="11CF06EF"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4E49C6AE" w14:textId="77777777" w:rsidR="005D6A46" w:rsidRPr="00890CC2" w:rsidRDefault="005D6A46" w:rsidP="005D6A46">
            <w:pPr>
              <w:jc w:val="center"/>
              <w:rPr>
                <w:sz w:val="20"/>
                <w:szCs w:val="20"/>
              </w:rPr>
            </w:pPr>
            <w:r w:rsidRPr="00890CC2">
              <w:rPr>
                <w:sz w:val="20"/>
                <w:szCs w:val="20"/>
              </w:rPr>
              <w:t> </w:t>
            </w:r>
          </w:p>
        </w:tc>
      </w:tr>
      <w:tr w:rsidR="005D6A46" w:rsidRPr="00890CC2" w14:paraId="0ECA12BC"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6997E697" w14:textId="77777777" w:rsidR="005D6A46" w:rsidRPr="00890CC2" w:rsidRDefault="005D6A46" w:rsidP="005D6A46">
            <w:pPr>
              <w:rPr>
                <w:sz w:val="20"/>
                <w:szCs w:val="20"/>
              </w:rPr>
            </w:pPr>
            <w:r w:rsidRPr="00890CC2">
              <w:rPr>
                <w:sz w:val="20"/>
                <w:szCs w:val="20"/>
              </w:rPr>
              <w:t>(другое)</w:t>
            </w:r>
          </w:p>
        </w:tc>
        <w:tc>
          <w:tcPr>
            <w:tcW w:w="2961" w:type="dxa"/>
            <w:tcBorders>
              <w:top w:val="nil"/>
              <w:left w:val="nil"/>
              <w:bottom w:val="single" w:sz="4" w:space="0" w:color="auto"/>
              <w:right w:val="single" w:sz="4" w:space="0" w:color="auto"/>
            </w:tcBorders>
            <w:shd w:val="clear" w:color="auto" w:fill="auto"/>
            <w:hideMark/>
          </w:tcPr>
          <w:p w14:paraId="03761656"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64438ECC" w14:textId="77777777" w:rsidR="005D6A46" w:rsidRPr="00890CC2" w:rsidRDefault="005D6A46" w:rsidP="005D6A46">
            <w:pPr>
              <w:jc w:val="center"/>
              <w:rPr>
                <w:sz w:val="20"/>
                <w:szCs w:val="20"/>
              </w:rPr>
            </w:pPr>
            <w:r w:rsidRPr="00890CC2">
              <w:rPr>
                <w:sz w:val="20"/>
                <w:szCs w:val="20"/>
              </w:rPr>
              <w:t> </w:t>
            </w:r>
          </w:p>
        </w:tc>
      </w:tr>
      <w:tr w:rsidR="005D6A46" w:rsidRPr="00890CC2" w14:paraId="46A7FD9C"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793D7BFA" w14:textId="77777777" w:rsidR="005D6A46" w:rsidRPr="00890CC2" w:rsidRDefault="005D6A46" w:rsidP="005D6A46">
            <w:pPr>
              <w:rPr>
                <w:sz w:val="20"/>
                <w:szCs w:val="20"/>
              </w:rPr>
            </w:pPr>
            <w:r w:rsidRPr="00890CC2">
              <w:rPr>
                <w:sz w:val="20"/>
                <w:szCs w:val="20"/>
              </w:rPr>
              <w:t>8. Отделка</w:t>
            </w:r>
          </w:p>
        </w:tc>
        <w:tc>
          <w:tcPr>
            <w:tcW w:w="2961" w:type="dxa"/>
            <w:tcBorders>
              <w:top w:val="nil"/>
              <w:left w:val="nil"/>
              <w:bottom w:val="single" w:sz="4" w:space="0" w:color="auto"/>
              <w:right w:val="single" w:sz="4" w:space="0" w:color="auto"/>
            </w:tcBorders>
            <w:shd w:val="clear" w:color="auto" w:fill="auto"/>
            <w:hideMark/>
          </w:tcPr>
          <w:p w14:paraId="46CA232D"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53B44AD7" w14:textId="77777777" w:rsidR="005D6A46" w:rsidRPr="00890CC2" w:rsidRDefault="005D6A46" w:rsidP="005D6A46">
            <w:pPr>
              <w:jc w:val="center"/>
              <w:rPr>
                <w:sz w:val="20"/>
                <w:szCs w:val="20"/>
              </w:rPr>
            </w:pPr>
            <w:r w:rsidRPr="00890CC2">
              <w:rPr>
                <w:sz w:val="20"/>
                <w:szCs w:val="20"/>
              </w:rPr>
              <w:t> </w:t>
            </w:r>
          </w:p>
        </w:tc>
      </w:tr>
      <w:tr w:rsidR="005D6A46" w:rsidRPr="00890CC2" w14:paraId="60E55BDE"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35B92BE7" w14:textId="77777777" w:rsidR="005D6A46" w:rsidRPr="00890CC2" w:rsidRDefault="005D6A46" w:rsidP="005D6A46">
            <w:pPr>
              <w:rPr>
                <w:sz w:val="20"/>
                <w:szCs w:val="20"/>
              </w:rPr>
            </w:pPr>
            <w:r w:rsidRPr="00890CC2">
              <w:rPr>
                <w:sz w:val="20"/>
                <w:szCs w:val="20"/>
              </w:rPr>
              <w:t>внутренняя</w:t>
            </w:r>
          </w:p>
        </w:tc>
        <w:tc>
          <w:tcPr>
            <w:tcW w:w="2961" w:type="dxa"/>
            <w:tcBorders>
              <w:top w:val="nil"/>
              <w:left w:val="nil"/>
              <w:bottom w:val="single" w:sz="4" w:space="0" w:color="auto"/>
              <w:right w:val="single" w:sz="4" w:space="0" w:color="auto"/>
            </w:tcBorders>
            <w:shd w:val="clear" w:color="auto" w:fill="auto"/>
            <w:hideMark/>
          </w:tcPr>
          <w:p w14:paraId="1BD61BC8"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7FF4797B" w14:textId="77777777" w:rsidR="005D6A46" w:rsidRPr="00890CC2" w:rsidRDefault="005D6A46" w:rsidP="005D6A46">
            <w:pPr>
              <w:jc w:val="center"/>
              <w:rPr>
                <w:sz w:val="20"/>
                <w:szCs w:val="20"/>
              </w:rPr>
            </w:pPr>
            <w:r w:rsidRPr="00890CC2">
              <w:rPr>
                <w:sz w:val="20"/>
                <w:szCs w:val="20"/>
              </w:rPr>
              <w:t> </w:t>
            </w:r>
          </w:p>
        </w:tc>
      </w:tr>
      <w:tr w:rsidR="005D6A46" w:rsidRPr="00890CC2" w14:paraId="77712B89"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5A023AF9" w14:textId="77777777" w:rsidR="005D6A46" w:rsidRPr="00890CC2" w:rsidRDefault="005D6A46" w:rsidP="005D6A46">
            <w:pPr>
              <w:rPr>
                <w:sz w:val="20"/>
                <w:szCs w:val="20"/>
              </w:rPr>
            </w:pPr>
            <w:r w:rsidRPr="00890CC2">
              <w:rPr>
                <w:sz w:val="20"/>
                <w:szCs w:val="20"/>
              </w:rPr>
              <w:t>наружная</w:t>
            </w:r>
          </w:p>
        </w:tc>
        <w:tc>
          <w:tcPr>
            <w:tcW w:w="2961" w:type="dxa"/>
            <w:tcBorders>
              <w:top w:val="nil"/>
              <w:left w:val="nil"/>
              <w:bottom w:val="single" w:sz="4" w:space="0" w:color="auto"/>
              <w:right w:val="single" w:sz="4" w:space="0" w:color="auto"/>
            </w:tcBorders>
            <w:shd w:val="clear" w:color="auto" w:fill="auto"/>
            <w:hideMark/>
          </w:tcPr>
          <w:p w14:paraId="229D4ECE"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07E50157" w14:textId="77777777" w:rsidR="005D6A46" w:rsidRPr="00890CC2" w:rsidRDefault="005D6A46" w:rsidP="005D6A46">
            <w:pPr>
              <w:jc w:val="center"/>
              <w:rPr>
                <w:sz w:val="20"/>
                <w:szCs w:val="20"/>
              </w:rPr>
            </w:pPr>
            <w:r w:rsidRPr="00890CC2">
              <w:rPr>
                <w:sz w:val="20"/>
                <w:szCs w:val="20"/>
              </w:rPr>
              <w:t> </w:t>
            </w:r>
          </w:p>
        </w:tc>
      </w:tr>
      <w:tr w:rsidR="005D6A46" w:rsidRPr="00890CC2" w14:paraId="60F37BB5"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4BA02B2B" w14:textId="77777777" w:rsidR="005D6A46" w:rsidRPr="00890CC2" w:rsidRDefault="005D6A46" w:rsidP="005D6A46">
            <w:pPr>
              <w:rPr>
                <w:sz w:val="20"/>
                <w:szCs w:val="20"/>
              </w:rPr>
            </w:pPr>
            <w:r w:rsidRPr="00890CC2">
              <w:rPr>
                <w:sz w:val="20"/>
                <w:szCs w:val="20"/>
              </w:rPr>
              <w:t>(другое)</w:t>
            </w:r>
          </w:p>
        </w:tc>
        <w:tc>
          <w:tcPr>
            <w:tcW w:w="2961" w:type="dxa"/>
            <w:tcBorders>
              <w:top w:val="nil"/>
              <w:left w:val="nil"/>
              <w:bottom w:val="single" w:sz="4" w:space="0" w:color="auto"/>
              <w:right w:val="single" w:sz="4" w:space="0" w:color="auto"/>
            </w:tcBorders>
            <w:shd w:val="clear" w:color="auto" w:fill="auto"/>
            <w:hideMark/>
          </w:tcPr>
          <w:p w14:paraId="5AA4E8F6"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038A0521" w14:textId="77777777" w:rsidR="005D6A46" w:rsidRPr="00890CC2" w:rsidRDefault="005D6A46" w:rsidP="005D6A46">
            <w:pPr>
              <w:jc w:val="center"/>
              <w:rPr>
                <w:sz w:val="20"/>
                <w:szCs w:val="20"/>
              </w:rPr>
            </w:pPr>
            <w:r w:rsidRPr="00890CC2">
              <w:rPr>
                <w:sz w:val="20"/>
                <w:szCs w:val="20"/>
              </w:rPr>
              <w:t> </w:t>
            </w:r>
          </w:p>
        </w:tc>
      </w:tr>
      <w:tr w:rsidR="005D6A46" w:rsidRPr="00890CC2" w14:paraId="3E1FAA8D" w14:textId="77777777" w:rsidTr="005D6A46">
        <w:trPr>
          <w:trHeight w:val="216"/>
        </w:trPr>
        <w:tc>
          <w:tcPr>
            <w:tcW w:w="5778" w:type="dxa"/>
            <w:tcBorders>
              <w:top w:val="nil"/>
              <w:left w:val="single" w:sz="4" w:space="0" w:color="auto"/>
              <w:bottom w:val="single" w:sz="4" w:space="0" w:color="auto"/>
              <w:right w:val="single" w:sz="4" w:space="0" w:color="auto"/>
            </w:tcBorders>
            <w:shd w:val="clear" w:color="auto" w:fill="auto"/>
            <w:hideMark/>
          </w:tcPr>
          <w:p w14:paraId="77DDBBD9" w14:textId="77777777" w:rsidR="005D6A46" w:rsidRPr="00890CC2" w:rsidRDefault="005D6A46" w:rsidP="005D6A46">
            <w:pPr>
              <w:rPr>
                <w:sz w:val="20"/>
                <w:szCs w:val="20"/>
              </w:rPr>
            </w:pPr>
            <w:r w:rsidRPr="00890CC2">
              <w:rPr>
                <w:sz w:val="20"/>
                <w:szCs w:val="20"/>
              </w:rPr>
              <w:t>9. Механическое, электрическое, санитарно-техническое и иное оборудование</w:t>
            </w:r>
          </w:p>
        </w:tc>
        <w:tc>
          <w:tcPr>
            <w:tcW w:w="2961" w:type="dxa"/>
            <w:tcBorders>
              <w:top w:val="nil"/>
              <w:left w:val="nil"/>
              <w:bottom w:val="single" w:sz="4" w:space="0" w:color="auto"/>
              <w:right w:val="single" w:sz="4" w:space="0" w:color="auto"/>
            </w:tcBorders>
            <w:shd w:val="clear" w:color="auto" w:fill="auto"/>
            <w:hideMark/>
          </w:tcPr>
          <w:p w14:paraId="107C5FA8"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0E6E7232" w14:textId="77777777" w:rsidR="005D6A46" w:rsidRPr="00890CC2" w:rsidRDefault="005D6A46" w:rsidP="005D6A46">
            <w:pPr>
              <w:jc w:val="center"/>
              <w:rPr>
                <w:sz w:val="20"/>
                <w:szCs w:val="20"/>
              </w:rPr>
            </w:pPr>
            <w:r w:rsidRPr="00890CC2">
              <w:rPr>
                <w:sz w:val="20"/>
                <w:szCs w:val="20"/>
              </w:rPr>
              <w:t> </w:t>
            </w:r>
          </w:p>
        </w:tc>
      </w:tr>
      <w:tr w:rsidR="005D6A46" w:rsidRPr="00890CC2" w14:paraId="5D48C618"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5FDEBA83" w14:textId="77777777" w:rsidR="005D6A46" w:rsidRPr="00890CC2" w:rsidRDefault="005D6A46" w:rsidP="005D6A46">
            <w:pPr>
              <w:rPr>
                <w:sz w:val="20"/>
                <w:szCs w:val="20"/>
              </w:rPr>
            </w:pPr>
            <w:r w:rsidRPr="00890CC2">
              <w:rPr>
                <w:sz w:val="20"/>
                <w:szCs w:val="20"/>
              </w:rPr>
              <w:t>ванны напольные</w:t>
            </w:r>
          </w:p>
        </w:tc>
        <w:tc>
          <w:tcPr>
            <w:tcW w:w="2961" w:type="dxa"/>
            <w:tcBorders>
              <w:top w:val="nil"/>
              <w:left w:val="nil"/>
              <w:bottom w:val="single" w:sz="4" w:space="0" w:color="auto"/>
              <w:right w:val="single" w:sz="4" w:space="0" w:color="auto"/>
            </w:tcBorders>
            <w:shd w:val="clear" w:color="auto" w:fill="auto"/>
            <w:hideMark/>
          </w:tcPr>
          <w:p w14:paraId="7EA624E1"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46E1BE27" w14:textId="77777777" w:rsidR="005D6A46" w:rsidRPr="00890CC2" w:rsidRDefault="005D6A46" w:rsidP="005D6A46">
            <w:pPr>
              <w:jc w:val="center"/>
              <w:rPr>
                <w:sz w:val="20"/>
                <w:szCs w:val="20"/>
              </w:rPr>
            </w:pPr>
            <w:r w:rsidRPr="00890CC2">
              <w:rPr>
                <w:sz w:val="20"/>
                <w:szCs w:val="20"/>
              </w:rPr>
              <w:t> </w:t>
            </w:r>
          </w:p>
        </w:tc>
      </w:tr>
      <w:tr w:rsidR="005D6A46" w:rsidRPr="00890CC2" w14:paraId="1A197FB4"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4BE45E16" w14:textId="77777777" w:rsidR="005D6A46" w:rsidRPr="00890CC2" w:rsidRDefault="005D6A46" w:rsidP="005D6A46">
            <w:pPr>
              <w:rPr>
                <w:sz w:val="20"/>
                <w:szCs w:val="20"/>
              </w:rPr>
            </w:pPr>
            <w:r w:rsidRPr="00890CC2">
              <w:rPr>
                <w:sz w:val="20"/>
                <w:szCs w:val="20"/>
              </w:rPr>
              <w:t>электроплиты</w:t>
            </w:r>
          </w:p>
        </w:tc>
        <w:tc>
          <w:tcPr>
            <w:tcW w:w="2961" w:type="dxa"/>
            <w:tcBorders>
              <w:top w:val="nil"/>
              <w:left w:val="nil"/>
              <w:bottom w:val="single" w:sz="4" w:space="0" w:color="auto"/>
              <w:right w:val="single" w:sz="4" w:space="0" w:color="auto"/>
            </w:tcBorders>
            <w:shd w:val="clear" w:color="auto" w:fill="auto"/>
            <w:hideMark/>
          </w:tcPr>
          <w:p w14:paraId="12FA43E4"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260B49C3" w14:textId="77777777" w:rsidR="005D6A46" w:rsidRPr="00890CC2" w:rsidRDefault="005D6A46" w:rsidP="005D6A46">
            <w:pPr>
              <w:jc w:val="center"/>
              <w:rPr>
                <w:sz w:val="20"/>
                <w:szCs w:val="20"/>
              </w:rPr>
            </w:pPr>
            <w:r w:rsidRPr="00890CC2">
              <w:rPr>
                <w:sz w:val="20"/>
                <w:szCs w:val="20"/>
              </w:rPr>
              <w:t> </w:t>
            </w:r>
          </w:p>
        </w:tc>
      </w:tr>
      <w:tr w:rsidR="005D6A46" w:rsidRPr="00890CC2" w14:paraId="0EF2EFAD"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5F44E944" w14:textId="77777777" w:rsidR="005D6A46" w:rsidRPr="00890CC2" w:rsidRDefault="005D6A46" w:rsidP="005D6A46">
            <w:pPr>
              <w:rPr>
                <w:sz w:val="20"/>
                <w:szCs w:val="20"/>
              </w:rPr>
            </w:pPr>
            <w:r w:rsidRPr="00890CC2">
              <w:rPr>
                <w:sz w:val="20"/>
                <w:szCs w:val="20"/>
              </w:rPr>
              <w:t>телефонные сети и оборудование</w:t>
            </w:r>
          </w:p>
        </w:tc>
        <w:tc>
          <w:tcPr>
            <w:tcW w:w="2961" w:type="dxa"/>
            <w:tcBorders>
              <w:top w:val="nil"/>
              <w:left w:val="nil"/>
              <w:bottom w:val="single" w:sz="4" w:space="0" w:color="auto"/>
              <w:right w:val="single" w:sz="4" w:space="0" w:color="auto"/>
            </w:tcBorders>
            <w:shd w:val="clear" w:color="auto" w:fill="auto"/>
            <w:hideMark/>
          </w:tcPr>
          <w:p w14:paraId="71B5BD7A"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6432E11D" w14:textId="77777777" w:rsidR="005D6A46" w:rsidRPr="00890CC2" w:rsidRDefault="005D6A46" w:rsidP="005D6A46">
            <w:pPr>
              <w:jc w:val="center"/>
              <w:rPr>
                <w:sz w:val="20"/>
                <w:szCs w:val="20"/>
              </w:rPr>
            </w:pPr>
            <w:r w:rsidRPr="00890CC2">
              <w:rPr>
                <w:sz w:val="20"/>
                <w:szCs w:val="20"/>
              </w:rPr>
              <w:t> </w:t>
            </w:r>
          </w:p>
        </w:tc>
      </w:tr>
      <w:tr w:rsidR="005D6A46" w:rsidRPr="00890CC2" w14:paraId="497CB98C"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18E18708" w14:textId="77777777" w:rsidR="005D6A46" w:rsidRPr="00890CC2" w:rsidRDefault="005D6A46" w:rsidP="005D6A46">
            <w:pPr>
              <w:rPr>
                <w:sz w:val="20"/>
                <w:szCs w:val="20"/>
              </w:rPr>
            </w:pPr>
            <w:r w:rsidRPr="00890CC2">
              <w:rPr>
                <w:sz w:val="20"/>
                <w:szCs w:val="20"/>
              </w:rPr>
              <w:t>сети проводного радиовещания</w:t>
            </w:r>
          </w:p>
        </w:tc>
        <w:tc>
          <w:tcPr>
            <w:tcW w:w="2961" w:type="dxa"/>
            <w:tcBorders>
              <w:top w:val="nil"/>
              <w:left w:val="nil"/>
              <w:bottom w:val="single" w:sz="4" w:space="0" w:color="auto"/>
              <w:right w:val="single" w:sz="4" w:space="0" w:color="auto"/>
            </w:tcBorders>
            <w:shd w:val="clear" w:color="auto" w:fill="auto"/>
            <w:hideMark/>
          </w:tcPr>
          <w:p w14:paraId="1F0606D0"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45402949" w14:textId="77777777" w:rsidR="005D6A46" w:rsidRPr="00890CC2" w:rsidRDefault="005D6A46" w:rsidP="005D6A46">
            <w:pPr>
              <w:jc w:val="center"/>
              <w:rPr>
                <w:sz w:val="20"/>
                <w:szCs w:val="20"/>
              </w:rPr>
            </w:pPr>
            <w:r w:rsidRPr="00890CC2">
              <w:rPr>
                <w:sz w:val="20"/>
                <w:szCs w:val="20"/>
              </w:rPr>
              <w:t> </w:t>
            </w:r>
          </w:p>
        </w:tc>
      </w:tr>
      <w:tr w:rsidR="005D6A46" w:rsidRPr="00890CC2" w14:paraId="089FE6FF"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50E71C81" w14:textId="77777777" w:rsidR="005D6A46" w:rsidRPr="00890CC2" w:rsidRDefault="005D6A46" w:rsidP="005D6A46">
            <w:pPr>
              <w:rPr>
                <w:sz w:val="20"/>
                <w:szCs w:val="20"/>
              </w:rPr>
            </w:pPr>
            <w:r w:rsidRPr="00890CC2">
              <w:rPr>
                <w:sz w:val="20"/>
                <w:szCs w:val="20"/>
              </w:rPr>
              <w:t>сигнализация</w:t>
            </w:r>
          </w:p>
        </w:tc>
        <w:tc>
          <w:tcPr>
            <w:tcW w:w="2961" w:type="dxa"/>
            <w:tcBorders>
              <w:top w:val="nil"/>
              <w:left w:val="nil"/>
              <w:bottom w:val="single" w:sz="4" w:space="0" w:color="auto"/>
              <w:right w:val="single" w:sz="4" w:space="0" w:color="auto"/>
            </w:tcBorders>
            <w:shd w:val="clear" w:color="auto" w:fill="auto"/>
            <w:hideMark/>
          </w:tcPr>
          <w:p w14:paraId="4D3D693D"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47FB23F9" w14:textId="77777777" w:rsidR="005D6A46" w:rsidRPr="00890CC2" w:rsidRDefault="005D6A46" w:rsidP="005D6A46">
            <w:pPr>
              <w:jc w:val="center"/>
              <w:rPr>
                <w:sz w:val="20"/>
                <w:szCs w:val="20"/>
              </w:rPr>
            </w:pPr>
            <w:r w:rsidRPr="00890CC2">
              <w:rPr>
                <w:sz w:val="20"/>
                <w:szCs w:val="20"/>
              </w:rPr>
              <w:t> </w:t>
            </w:r>
          </w:p>
        </w:tc>
      </w:tr>
      <w:tr w:rsidR="005D6A46" w:rsidRPr="00890CC2" w14:paraId="65C3A1BB"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796D6873" w14:textId="77777777" w:rsidR="005D6A46" w:rsidRPr="00890CC2" w:rsidRDefault="005D6A46" w:rsidP="005D6A46">
            <w:pPr>
              <w:rPr>
                <w:sz w:val="20"/>
                <w:szCs w:val="20"/>
              </w:rPr>
            </w:pPr>
            <w:r w:rsidRPr="00890CC2">
              <w:rPr>
                <w:sz w:val="20"/>
                <w:szCs w:val="20"/>
              </w:rPr>
              <w:t>мусоропровод</w:t>
            </w:r>
          </w:p>
        </w:tc>
        <w:tc>
          <w:tcPr>
            <w:tcW w:w="2961" w:type="dxa"/>
            <w:tcBorders>
              <w:top w:val="nil"/>
              <w:left w:val="nil"/>
              <w:bottom w:val="single" w:sz="4" w:space="0" w:color="auto"/>
              <w:right w:val="single" w:sz="4" w:space="0" w:color="auto"/>
            </w:tcBorders>
            <w:shd w:val="clear" w:color="auto" w:fill="auto"/>
            <w:hideMark/>
          </w:tcPr>
          <w:p w14:paraId="754CFD3C"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259BD192" w14:textId="77777777" w:rsidR="005D6A46" w:rsidRPr="00890CC2" w:rsidRDefault="005D6A46" w:rsidP="005D6A46">
            <w:pPr>
              <w:jc w:val="center"/>
              <w:rPr>
                <w:sz w:val="20"/>
                <w:szCs w:val="20"/>
              </w:rPr>
            </w:pPr>
            <w:r w:rsidRPr="00890CC2">
              <w:rPr>
                <w:sz w:val="20"/>
                <w:szCs w:val="20"/>
              </w:rPr>
              <w:t> </w:t>
            </w:r>
          </w:p>
        </w:tc>
      </w:tr>
      <w:tr w:rsidR="005D6A46" w:rsidRPr="00890CC2" w14:paraId="52B6E822"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1D207F04" w14:textId="77777777" w:rsidR="005D6A46" w:rsidRPr="00890CC2" w:rsidRDefault="005D6A46" w:rsidP="005D6A46">
            <w:pPr>
              <w:rPr>
                <w:sz w:val="20"/>
                <w:szCs w:val="20"/>
              </w:rPr>
            </w:pPr>
            <w:r w:rsidRPr="00890CC2">
              <w:rPr>
                <w:sz w:val="20"/>
                <w:szCs w:val="20"/>
              </w:rPr>
              <w:t>лифт</w:t>
            </w:r>
          </w:p>
        </w:tc>
        <w:tc>
          <w:tcPr>
            <w:tcW w:w="2961" w:type="dxa"/>
            <w:tcBorders>
              <w:top w:val="nil"/>
              <w:left w:val="nil"/>
              <w:bottom w:val="single" w:sz="4" w:space="0" w:color="auto"/>
              <w:right w:val="single" w:sz="4" w:space="0" w:color="auto"/>
            </w:tcBorders>
            <w:shd w:val="clear" w:color="auto" w:fill="auto"/>
            <w:hideMark/>
          </w:tcPr>
          <w:p w14:paraId="02B58E81"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0A289A5F" w14:textId="77777777" w:rsidR="005D6A46" w:rsidRPr="00890CC2" w:rsidRDefault="005D6A46" w:rsidP="005D6A46">
            <w:pPr>
              <w:jc w:val="center"/>
              <w:rPr>
                <w:sz w:val="20"/>
                <w:szCs w:val="20"/>
              </w:rPr>
            </w:pPr>
            <w:r w:rsidRPr="00890CC2">
              <w:rPr>
                <w:sz w:val="20"/>
                <w:szCs w:val="20"/>
              </w:rPr>
              <w:t> </w:t>
            </w:r>
          </w:p>
        </w:tc>
      </w:tr>
      <w:tr w:rsidR="005D6A46" w:rsidRPr="00890CC2" w14:paraId="4CF4D205"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4DF444F8" w14:textId="77777777" w:rsidR="005D6A46" w:rsidRPr="00890CC2" w:rsidRDefault="005D6A46" w:rsidP="005D6A46">
            <w:pPr>
              <w:rPr>
                <w:sz w:val="20"/>
                <w:szCs w:val="20"/>
              </w:rPr>
            </w:pPr>
            <w:r w:rsidRPr="00890CC2">
              <w:rPr>
                <w:sz w:val="20"/>
                <w:szCs w:val="20"/>
              </w:rPr>
              <w:t>вентиляция</w:t>
            </w:r>
          </w:p>
        </w:tc>
        <w:tc>
          <w:tcPr>
            <w:tcW w:w="2961" w:type="dxa"/>
            <w:tcBorders>
              <w:top w:val="nil"/>
              <w:left w:val="nil"/>
              <w:bottom w:val="single" w:sz="4" w:space="0" w:color="auto"/>
              <w:right w:val="single" w:sz="4" w:space="0" w:color="auto"/>
            </w:tcBorders>
            <w:shd w:val="clear" w:color="auto" w:fill="auto"/>
            <w:hideMark/>
          </w:tcPr>
          <w:p w14:paraId="2F06CCD7"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32ED196A" w14:textId="77777777" w:rsidR="005D6A46" w:rsidRPr="00890CC2" w:rsidRDefault="005D6A46" w:rsidP="005D6A46">
            <w:pPr>
              <w:jc w:val="center"/>
              <w:rPr>
                <w:sz w:val="20"/>
                <w:szCs w:val="20"/>
              </w:rPr>
            </w:pPr>
            <w:r w:rsidRPr="00890CC2">
              <w:rPr>
                <w:sz w:val="20"/>
                <w:szCs w:val="20"/>
              </w:rPr>
              <w:t> </w:t>
            </w:r>
          </w:p>
        </w:tc>
      </w:tr>
      <w:tr w:rsidR="005D6A46" w:rsidRPr="00890CC2" w14:paraId="5FB599AD"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6729F3D6" w14:textId="77777777" w:rsidR="005D6A46" w:rsidRPr="00890CC2" w:rsidRDefault="005D6A46" w:rsidP="005D6A46">
            <w:pPr>
              <w:rPr>
                <w:sz w:val="20"/>
                <w:szCs w:val="20"/>
              </w:rPr>
            </w:pPr>
            <w:r w:rsidRPr="00890CC2">
              <w:rPr>
                <w:sz w:val="20"/>
                <w:szCs w:val="20"/>
              </w:rPr>
              <w:t>(другое)</w:t>
            </w:r>
          </w:p>
        </w:tc>
        <w:tc>
          <w:tcPr>
            <w:tcW w:w="2961" w:type="dxa"/>
            <w:tcBorders>
              <w:top w:val="nil"/>
              <w:left w:val="nil"/>
              <w:bottom w:val="single" w:sz="4" w:space="0" w:color="auto"/>
              <w:right w:val="single" w:sz="4" w:space="0" w:color="auto"/>
            </w:tcBorders>
            <w:shd w:val="clear" w:color="auto" w:fill="auto"/>
            <w:hideMark/>
          </w:tcPr>
          <w:p w14:paraId="4F7C59C5"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708CAC29" w14:textId="77777777" w:rsidR="005D6A46" w:rsidRPr="00890CC2" w:rsidRDefault="005D6A46" w:rsidP="005D6A46">
            <w:pPr>
              <w:jc w:val="center"/>
              <w:rPr>
                <w:sz w:val="20"/>
                <w:szCs w:val="20"/>
              </w:rPr>
            </w:pPr>
            <w:r w:rsidRPr="00890CC2">
              <w:rPr>
                <w:sz w:val="20"/>
                <w:szCs w:val="20"/>
              </w:rPr>
              <w:t> </w:t>
            </w:r>
          </w:p>
        </w:tc>
      </w:tr>
      <w:tr w:rsidR="005D6A46" w:rsidRPr="00890CC2" w14:paraId="4EDA9994" w14:textId="77777777" w:rsidTr="005D6A46">
        <w:trPr>
          <w:trHeight w:val="386"/>
        </w:trPr>
        <w:tc>
          <w:tcPr>
            <w:tcW w:w="5778" w:type="dxa"/>
            <w:tcBorders>
              <w:top w:val="nil"/>
              <w:left w:val="single" w:sz="4" w:space="0" w:color="auto"/>
              <w:bottom w:val="single" w:sz="4" w:space="0" w:color="auto"/>
              <w:right w:val="single" w:sz="4" w:space="0" w:color="auto"/>
            </w:tcBorders>
            <w:shd w:val="clear" w:color="auto" w:fill="auto"/>
            <w:hideMark/>
          </w:tcPr>
          <w:p w14:paraId="54D57A8E" w14:textId="77777777" w:rsidR="005D6A46" w:rsidRPr="00890CC2" w:rsidRDefault="005D6A46" w:rsidP="005D6A46">
            <w:pPr>
              <w:rPr>
                <w:sz w:val="20"/>
                <w:szCs w:val="20"/>
              </w:rPr>
            </w:pPr>
            <w:r w:rsidRPr="00890CC2">
              <w:rPr>
                <w:sz w:val="20"/>
                <w:szCs w:val="20"/>
              </w:rPr>
              <w:t>10. Внутридомовые инженерные коммуникации и оборудование для предоставления коммунальных услуг</w:t>
            </w:r>
          </w:p>
        </w:tc>
        <w:tc>
          <w:tcPr>
            <w:tcW w:w="2961" w:type="dxa"/>
            <w:tcBorders>
              <w:top w:val="nil"/>
              <w:left w:val="nil"/>
              <w:bottom w:val="single" w:sz="4" w:space="0" w:color="auto"/>
              <w:right w:val="single" w:sz="4" w:space="0" w:color="auto"/>
            </w:tcBorders>
            <w:shd w:val="clear" w:color="auto" w:fill="auto"/>
            <w:hideMark/>
          </w:tcPr>
          <w:p w14:paraId="1CCB8B54"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47ACE504" w14:textId="77777777" w:rsidR="005D6A46" w:rsidRPr="00890CC2" w:rsidRDefault="005D6A46" w:rsidP="005D6A46">
            <w:pPr>
              <w:jc w:val="center"/>
              <w:rPr>
                <w:sz w:val="20"/>
                <w:szCs w:val="20"/>
              </w:rPr>
            </w:pPr>
            <w:r w:rsidRPr="00890CC2">
              <w:rPr>
                <w:sz w:val="20"/>
                <w:szCs w:val="20"/>
              </w:rPr>
              <w:t> </w:t>
            </w:r>
          </w:p>
        </w:tc>
      </w:tr>
      <w:tr w:rsidR="005D6A46" w:rsidRPr="00890CC2" w14:paraId="7BF64F29"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3342956A" w14:textId="77777777" w:rsidR="005D6A46" w:rsidRPr="00890CC2" w:rsidRDefault="005D6A46" w:rsidP="005D6A46">
            <w:pPr>
              <w:rPr>
                <w:sz w:val="20"/>
                <w:szCs w:val="20"/>
              </w:rPr>
            </w:pPr>
            <w:r w:rsidRPr="00890CC2">
              <w:rPr>
                <w:sz w:val="20"/>
                <w:szCs w:val="20"/>
              </w:rPr>
              <w:t>электроснабжение</w:t>
            </w:r>
          </w:p>
        </w:tc>
        <w:tc>
          <w:tcPr>
            <w:tcW w:w="2961" w:type="dxa"/>
            <w:tcBorders>
              <w:top w:val="nil"/>
              <w:left w:val="nil"/>
              <w:bottom w:val="single" w:sz="4" w:space="0" w:color="auto"/>
              <w:right w:val="single" w:sz="4" w:space="0" w:color="auto"/>
            </w:tcBorders>
            <w:shd w:val="clear" w:color="auto" w:fill="auto"/>
            <w:hideMark/>
          </w:tcPr>
          <w:p w14:paraId="1C6AC466"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46FD3C12" w14:textId="77777777" w:rsidR="005D6A46" w:rsidRPr="00890CC2" w:rsidRDefault="005D6A46" w:rsidP="005D6A46">
            <w:pPr>
              <w:jc w:val="center"/>
              <w:rPr>
                <w:sz w:val="20"/>
                <w:szCs w:val="20"/>
              </w:rPr>
            </w:pPr>
            <w:r w:rsidRPr="00890CC2">
              <w:rPr>
                <w:sz w:val="20"/>
                <w:szCs w:val="20"/>
              </w:rPr>
              <w:t> </w:t>
            </w:r>
          </w:p>
        </w:tc>
      </w:tr>
      <w:tr w:rsidR="005D6A46" w:rsidRPr="00890CC2" w14:paraId="05A06C66"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3347C2D1" w14:textId="77777777" w:rsidR="005D6A46" w:rsidRPr="00890CC2" w:rsidRDefault="005D6A46" w:rsidP="005D6A46">
            <w:pPr>
              <w:rPr>
                <w:sz w:val="20"/>
                <w:szCs w:val="20"/>
              </w:rPr>
            </w:pPr>
            <w:r w:rsidRPr="00890CC2">
              <w:rPr>
                <w:sz w:val="20"/>
                <w:szCs w:val="20"/>
              </w:rPr>
              <w:t>холодное водоснабжение</w:t>
            </w:r>
          </w:p>
        </w:tc>
        <w:tc>
          <w:tcPr>
            <w:tcW w:w="2961" w:type="dxa"/>
            <w:tcBorders>
              <w:top w:val="nil"/>
              <w:left w:val="nil"/>
              <w:bottom w:val="single" w:sz="4" w:space="0" w:color="auto"/>
              <w:right w:val="single" w:sz="4" w:space="0" w:color="auto"/>
            </w:tcBorders>
            <w:shd w:val="clear" w:color="auto" w:fill="auto"/>
            <w:hideMark/>
          </w:tcPr>
          <w:p w14:paraId="6309AD8E"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0554146E" w14:textId="77777777" w:rsidR="005D6A46" w:rsidRPr="00890CC2" w:rsidRDefault="005D6A46" w:rsidP="005D6A46">
            <w:pPr>
              <w:jc w:val="center"/>
              <w:rPr>
                <w:sz w:val="20"/>
                <w:szCs w:val="20"/>
              </w:rPr>
            </w:pPr>
            <w:r w:rsidRPr="00890CC2">
              <w:rPr>
                <w:sz w:val="20"/>
                <w:szCs w:val="20"/>
              </w:rPr>
              <w:t> </w:t>
            </w:r>
          </w:p>
        </w:tc>
      </w:tr>
      <w:tr w:rsidR="005D6A46" w:rsidRPr="00890CC2" w14:paraId="7DB86851"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766B2D83" w14:textId="77777777" w:rsidR="005D6A46" w:rsidRPr="00890CC2" w:rsidRDefault="005D6A46" w:rsidP="005D6A46">
            <w:pPr>
              <w:rPr>
                <w:sz w:val="20"/>
                <w:szCs w:val="20"/>
              </w:rPr>
            </w:pPr>
            <w:r w:rsidRPr="00890CC2">
              <w:rPr>
                <w:sz w:val="20"/>
                <w:szCs w:val="20"/>
              </w:rPr>
              <w:t>горячее водоснабжение</w:t>
            </w:r>
          </w:p>
        </w:tc>
        <w:tc>
          <w:tcPr>
            <w:tcW w:w="2961" w:type="dxa"/>
            <w:tcBorders>
              <w:top w:val="nil"/>
              <w:left w:val="nil"/>
              <w:bottom w:val="single" w:sz="4" w:space="0" w:color="auto"/>
              <w:right w:val="single" w:sz="4" w:space="0" w:color="auto"/>
            </w:tcBorders>
            <w:shd w:val="clear" w:color="auto" w:fill="auto"/>
            <w:hideMark/>
          </w:tcPr>
          <w:p w14:paraId="08BDFE18"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7BC989CD" w14:textId="77777777" w:rsidR="005D6A46" w:rsidRPr="00890CC2" w:rsidRDefault="005D6A46" w:rsidP="005D6A46">
            <w:pPr>
              <w:jc w:val="center"/>
              <w:rPr>
                <w:sz w:val="20"/>
                <w:szCs w:val="20"/>
              </w:rPr>
            </w:pPr>
            <w:r w:rsidRPr="00890CC2">
              <w:rPr>
                <w:sz w:val="20"/>
                <w:szCs w:val="20"/>
              </w:rPr>
              <w:t> </w:t>
            </w:r>
          </w:p>
        </w:tc>
      </w:tr>
      <w:tr w:rsidR="005D6A46" w:rsidRPr="00890CC2" w14:paraId="5672CA11"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2686EC87" w14:textId="77777777" w:rsidR="005D6A46" w:rsidRPr="00890CC2" w:rsidRDefault="005D6A46" w:rsidP="005D6A46">
            <w:pPr>
              <w:rPr>
                <w:sz w:val="20"/>
                <w:szCs w:val="20"/>
              </w:rPr>
            </w:pPr>
            <w:r w:rsidRPr="00890CC2">
              <w:rPr>
                <w:sz w:val="20"/>
                <w:szCs w:val="20"/>
              </w:rPr>
              <w:t>водоотведение</w:t>
            </w:r>
          </w:p>
        </w:tc>
        <w:tc>
          <w:tcPr>
            <w:tcW w:w="2961" w:type="dxa"/>
            <w:tcBorders>
              <w:top w:val="nil"/>
              <w:left w:val="nil"/>
              <w:bottom w:val="single" w:sz="4" w:space="0" w:color="auto"/>
              <w:right w:val="single" w:sz="4" w:space="0" w:color="auto"/>
            </w:tcBorders>
            <w:shd w:val="clear" w:color="auto" w:fill="auto"/>
            <w:hideMark/>
          </w:tcPr>
          <w:p w14:paraId="212CCFAF" w14:textId="77777777" w:rsidR="005D6A46" w:rsidRPr="00890CC2" w:rsidRDefault="005D6A46" w:rsidP="005D6A46">
            <w:pPr>
              <w:jc w:val="center"/>
              <w:rPr>
                <w:sz w:val="20"/>
                <w:szCs w:val="20"/>
              </w:rPr>
            </w:pPr>
          </w:p>
        </w:tc>
        <w:tc>
          <w:tcPr>
            <w:tcW w:w="2043" w:type="dxa"/>
            <w:tcBorders>
              <w:top w:val="nil"/>
              <w:left w:val="nil"/>
              <w:bottom w:val="single" w:sz="4" w:space="0" w:color="auto"/>
              <w:right w:val="single" w:sz="4" w:space="0" w:color="auto"/>
            </w:tcBorders>
            <w:shd w:val="clear" w:color="auto" w:fill="auto"/>
            <w:hideMark/>
          </w:tcPr>
          <w:p w14:paraId="4F2841D8" w14:textId="77777777" w:rsidR="005D6A46" w:rsidRPr="00890CC2" w:rsidRDefault="005D6A46" w:rsidP="005D6A46">
            <w:pPr>
              <w:jc w:val="center"/>
              <w:rPr>
                <w:sz w:val="20"/>
                <w:szCs w:val="20"/>
              </w:rPr>
            </w:pPr>
            <w:r w:rsidRPr="00890CC2">
              <w:rPr>
                <w:sz w:val="20"/>
                <w:szCs w:val="20"/>
              </w:rPr>
              <w:t> </w:t>
            </w:r>
          </w:p>
        </w:tc>
      </w:tr>
      <w:tr w:rsidR="005D6A46" w:rsidRPr="00890CC2" w14:paraId="3F090BD8"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0CBEDCC6" w14:textId="77777777" w:rsidR="005D6A46" w:rsidRPr="00890CC2" w:rsidRDefault="005D6A46" w:rsidP="005D6A46">
            <w:pPr>
              <w:rPr>
                <w:sz w:val="20"/>
                <w:szCs w:val="20"/>
              </w:rPr>
            </w:pPr>
            <w:r w:rsidRPr="00890CC2">
              <w:rPr>
                <w:sz w:val="20"/>
                <w:szCs w:val="20"/>
              </w:rPr>
              <w:t>газоснабжение</w:t>
            </w:r>
          </w:p>
        </w:tc>
        <w:tc>
          <w:tcPr>
            <w:tcW w:w="2961" w:type="dxa"/>
            <w:tcBorders>
              <w:top w:val="nil"/>
              <w:left w:val="nil"/>
              <w:bottom w:val="single" w:sz="4" w:space="0" w:color="auto"/>
              <w:right w:val="single" w:sz="4" w:space="0" w:color="auto"/>
            </w:tcBorders>
            <w:shd w:val="clear" w:color="auto" w:fill="auto"/>
            <w:hideMark/>
          </w:tcPr>
          <w:p w14:paraId="11284F4E" w14:textId="77777777" w:rsidR="005D6A46" w:rsidRPr="00890CC2" w:rsidRDefault="005D6A46" w:rsidP="005D6A46">
            <w:pPr>
              <w:jc w:val="center"/>
              <w:rPr>
                <w:sz w:val="20"/>
                <w:szCs w:val="20"/>
              </w:rPr>
            </w:pPr>
          </w:p>
        </w:tc>
        <w:tc>
          <w:tcPr>
            <w:tcW w:w="2043" w:type="dxa"/>
            <w:tcBorders>
              <w:top w:val="nil"/>
              <w:left w:val="nil"/>
              <w:bottom w:val="single" w:sz="4" w:space="0" w:color="auto"/>
              <w:right w:val="single" w:sz="4" w:space="0" w:color="auto"/>
            </w:tcBorders>
            <w:shd w:val="clear" w:color="auto" w:fill="auto"/>
            <w:hideMark/>
          </w:tcPr>
          <w:p w14:paraId="52771FBA" w14:textId="77777777" w:rsidR="005D6A46" w:rsidRPr="00890CC2" w:rsidRDefault="005D6A46" w:rsidP="005D6A46">
            <w:pPr>
              <w:jc w:val="center"/>
              <w:rPr>
                <w:sz w:val="20"/>
                <w:szCs w:val="20"/>
              </w:rPr>
            </w:pPr>
            <w:r w:rsidRPr="00890CC2">
              <w:rPr>
                <w:sz w:val="20"/>
                <w:szCs w:val="20"/>
              </w:rPr>
              <w:t> </w:t>
            </w:r>
          </w:p>
        </w:tc>
      </w:tr>
      <w:tr w:rsidR="005D6A46" w:rsidRPr="00890CC2" w14:paraId="2345ED70"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59183F2D" w14:textId="77777777" w:rsidR="005D6A46" w:rsidRPr="00890CC2" w:rsidRDefault="005D6A46" w:rsidP="005D6A46">
            <w:pPr>
              <w:rPr>
                <w:sz w:val="20"/>
                <w:szCs w:val="20"/>
              </w:rPr>
            </w:pPr>
            <w:r w:rsidRPr="00890CC2">
              <w:rPr>
                <w:sz w:val="20"/>
                <w:szCs w:val="20"/>
              </w:rPr>
              <w:t>отопление (от внешних котельных)</w:t>
            </w:r>
          </w:p>
        </w:tc>
        <w:tc>
          <w:tcPr>
            <w:tcW w:w="2961" w:type="dxa"/>
            <w:tcBorders>
              <w:top w:val="nil"/>
              <w:left w:val="nil"/>
              <w:bottom w:val="single" w:sz="4" w:space="0" w:color="auto"/>
              <w:right w:val="single" w:sz="4" w:space="0" w:color="auto"/>
            </w:tcBorders>
            <w:shd w:val="clear" w:color="auto" w:fill="auto"/>
            <w:hideMark/>
          </w:tcPr>
          <w:p w14:paraId="123C75CC" w14:textId="77777777" w:rsidR="005D6A46" w:rsidRPr="00890CC2" w:rsidRDefault="005D6A46" w:rsidP="005D6A46">
            <w:pPr>
              <w:jc w:val="center"/>
              <w:rPr>
                <w:sz w:val="20"/>
                <w:szCs w:val="20"/>
              </w:rPr>
            </w:pPr>
          </w:p>
        </w:tc>
        <w:tc>
          <w:tcPr>
            <w:tcW w:w="2043" w:type="dxa"/>
            <w:tcBorders>
              <w:top w:val="nil"/>
              <w:left w:val="nil"/>
              <w:bottom w:val="single" w:sz="4" w:space="0" w:color="auto"/>
              <w:right w:val="single" w:sz="4" w:space="0" w:color="auto"/>
            </w:tcBorders>
            <w:shd w:val="clear" w:color="auto" w:fill="auto"/>
            <w:hideMark/>
          </w:tcPr>
          <w:p w14:paraId="347FBB6C" w14:textId="77777777" w:rsidR="005D6A46" w:rsidRPr="00890CC2" w:rsidRDefault="005D6A46" w:rsidP="005D6A46">
            <w:pPr>
              <w:jc w:val="center"/>
              <w:rPr>
                <w:sz w:val="20"/>
                <w:szCs w:val="20"/>
              </w:rPr>
            </w:pPr>
            <w:r w:rsidRPr="00890CC2">
              <w:rPr>
                <w:sz w:val="20"/>
                <w:szCs w:val="20"/>
              </w:rPr>
              <w:t> </w:t>
            </w:r>
          </w:p>
        </w:tc>
      </w:tr>
      <w:tr w:rsidR="005D6A46" w:rsidRPr="00890CC2" w14:paraId="39EC04F6"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4CB294F0" w14:textId="77777777" w:rsidR="005D6A46" w:rsidRPr="00890CC2" w:rsidRDefault="005D6A46" w:rsidP="005D6A46">
            <w:pPr>
              <w:rPr>
                <w:sz w:val="20"/>
                <w:szCs w:val="20"/>
              </w:rPr>
            </w:pPr>
            <w:r w:rsidRPr="00890CC2">
              <w:rPr>
                <w:sz w:val="20"/>
                <w:szCs w:val="20"/>
              </w:rPr>
              <w:t>отопление (от домовой котельной) печи</w:t>
            </w:r>
          </w:p>
        </w:tc>
        <w:tc>
          <w:tcPr>
            <w:tcW w:w="2961" w:type="dxa"/>
            <w:tcBorders>
              <w:top w:val="nil"/>
              <w:left w:val="nil"/>
              <w:bottom w:val="single" w:sz="4" w:space="0" w:color="auto"/>
              <w:right w:val="single" w:sz="4" w:space="0" w:color="auto"/>
            </w:tcBorders>
            <w:shd w:val="clear" w:color="auto" w:fill="auto"/>
            <w:hideMark/>
          </w:tcPr>
          <w:p w14:paraId="7A089E50"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37AE6F2E" w14:textId="77777777" w:rsidR="005D6A46" w:rsidRPr="00890CC2" w:rsidRDefault="005D6A46" w:rsidP="005D6A46">
            <w:pPr>
              <w:jc w:val="center"/>
              <w:rPr>
                <w:sz w:val="20"/>
                <w:szCs w:val="20"/>
              </w:rPr>
            </w:pPr>
            <w:r w:rsidRPr="00890CC2">
              <w:rPr>
                <w:sz w:val="20"/>
                <w:szCs w:val="20"/>
              </w:rPr>
              <w:t> </w:t>
            </w:r>
          </w:p>
        </w:tc>
      </w:tr>
      <w:tr w:rsidR="005D6A46" w:rsidRPr="00890CC2" w14:paraId="3BB107D2"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2E87359F" w14:textId="77777777" w:rsidR="005D6A46" w:rsidRPr="00890CC2" w:rsidRDefault="005D6A46" w:rsidP="005D6A46">
            <w:pPr>
              <w:rPr>
                <w:sz w:val="20"/>
                <w:szCs w:val="20"/>
              </w:rPr>
            </w:pPr>
            <w:r w:rsidRPr="00890CC2">
              <w:rPr>
                <w:sz w:val="20"/>
                <w:szCs w:val="20"/>
              </w:rPr>
              <w:t>калориферы</w:t>
            </w:r>
          </w:p>
        </w:tc>
        <w:tc>
          <w:tcPr>
            <w:tcW w:w="2961" w:type="dxa"/>
            <w:tcBorders>
              <w:top w:val="nil"/>
              <w:left w:val="nil"/>
              <w:bottom w:val="single" w:sz="4" w:space="0" w:color="auto"/>
              <w:right w:val="single" w:sz="4" w:space="0" w:color="auto"/>
            </w:tcBorders>
            <w:shd w:val="clear" w:color="auto" w:fill="auto"/>
            <w:hideMark/>
          </w:tcPr>
          <w:p w14:paraId="1420EFF4"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4EA2194A" w14:textId="77777777" w:rsidR="005D6A46" w:rsidRPr="00890CC2" w:rsidRDefault="005D6A46" w:rsidP="005D6A46">
            <w:pPr>
              <w:jc w:val="center"/>
              <w:rPr>
                <w:sz w:val="20"/>
                <w:szCs w:val="20"/>
              </w:rPr>
            </w:pPr>
            <w:r w:rsidRPr="00890CC2">
              <w:rPr>
                <w:sz w:val="20"/>
                <w:szCs w:val="20"/>
              </w:rPr>
              <w:t> </w:t>
            </w:r>
          </w:p>
        </w:tc>
      </w:tr>
      <w:tr w:rsidR="005D6A46" w:rsidRPr="00890CC2" w14:paraId="3A5EF811"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1185D843" w14:textId="77777777" w:rsidR="005D6A46" w:rsidRPr="00890CC2" w:rsidRDefault="005D6A46" w:rsidP="005D6A46">
            <w:pPr>
              <w:rPr>
                <w:sz w:val="20"/>
                <w:szCs w:val="20"/>
              </w:rPr>
            </w:pPr>
            <w:r w:rsidRPr="00890CC2">
              <w:rPr>
                <w:sz w:val="20"/>
                <w:szCs w:val="20"/>
              </w:rPr>
              <w:t>АГВ</w:t>
            </w:r>
          </w:p>
        </w:tc>
        <w:tc>
          <w:tcPr>
            <w:tcW w:w="2961" w:type="dxa"/>
            <w:tcBorders>
              <w:top w:val="nil"/>
              <w:left w:val="nil"/>
              <w:bottom w:val="single" w:sz="4" w:space="0" w:color="auto"/>
              <w:right w:val="single" w:sz="4" w:space="0" w:color="auto"/>
            </w:tcBorders>
            <w:shd w:val="clear" w:color="auto" w:fill="auto"/>
            <w:hideMark/>
          </w:tcPr>
          <w:p w14:paraId="56C63511"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0CEEA5E5" w14:textId="77777777" w:rsidR="005D6A46" w:rsidRPr="00890CC2" w:rsidRDefault="005D6A46" w:rsidP="005D6A46">
            <w:pPr>
              <w:jc w:val="center"/>
              <w:rPr>
                <w:sz w:val="20"/>
                <w:szCs w:val="20"/>
              </w:rPr>
            </w:pPr>
            <w:r w:rsidRPr="00890CC2">
              <w:rPr>
                <w:sz w:val="20"/>
                <w:szCs w:val="20"/>
              </w:rPr>
              <w:t> </w:t>
            </w:r>
          </w:p>
        </w:tc>
      </w:tr>
      <w:tr w:rsidR="005D6A46" w:rsidRPr="00890CC2" w14:paraId="63AD981C"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685F6EA7" w14:textId="77777777" w:rsidR="005D6A46" w:rsidRPr="00890CC2" w:rsidRDefault="005D6A46" w:rsidP="005D6A46">
            <w:pPr>
              <w:rPr>
                <w:sz w:val="20"/>
                <w:szCs w:val="20"/>
              </w:rPr>
            </w:pPr>
            <w:r w:rsidRPr="00890CC2">
              <w:rPr>
                <w:sz w:val="20"/>
                <w:szCs w:val="20"/>
              </w:rPr>
              <w:t>(другое)</w:t>
            </w:r>
          </w:p>
        </w:tc>
        <w:tc>
          <w:tcPr>
            <w:tcW w:w="2961" w:type="dxa"/>
            <w:tcBorders>
              <w:top w:val="nil"/>
              <w:left w:val="nil"/>
              <w:bottom w:val="single" w:sz="4" w:space="0" w:color="auto"/>
              <w:right w:val="single" w:sz="4" w:space="0" w:color="auto"/>
            </w:tcBorders>
            <w:shd w:val="clear" w:color="auto" w:fill="auto"/>
            <w:hideMark/>
          </w:tcPr>
          <w:p w14:paraId="3024EBA3"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1370A66E" w14:textId="77777777" w:rsidR="005D6A46" w:rsidRPr="00890CC2" w:rsidRDefault="005D6A46" w:rsidP="005D6A46">
            <w:pPr>
              <w:jc w:val="center"/>
              <w:rPr>
                <w:sz w:val="20"/>
                <w:szCs w:val="20"/>
              </w:rPr>
            </w:pPr>
            <w:r w:rsidRPr="00890CC2">
              <w:rPr>
                <w:sz w:val="20"/>
                <w:szCs w:val="20"/>
              </w:rPr>
              <w:t> </w:t>
            </w:r>
          </w:p>
        </w:tc>
      </w:tr>
      <w:tr w:rsidR="005D6A46" w:rsidRPr="00890CC2" w14:paraId="6C1B467F"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15B15552" w14:textId="77777777" w:rsidR="005D6A46" w:rsidRPr="00890CC2" w:rsidRDefault="005D6A46" w:rsidP="005D6A46">
            <w:pPr>
              <w:rPr>
                <w:sz w:val="20"/>
                <w:szCs w:val="20"/>
              </w:rPr>
            </w:pPr>
            <w:r w:rsidRPr="00890CC2">
              <w:rPr>
                <w:sz w:val="20"/>
                <w:szCs w:val="20"/>
              </w:rPr>
              <w:t>11. Крыльца</w:t>
            </w:r>
          </w:p>
        </w:tc>
        <w:tc>
          <w:tcPr>
            <w:tcW w:w="2961" w:type="dxa"/>
            <w:tcBorders>
              <w:top w:val="nil"/>
              <w:left w:val="nil"/>
              <w:bottom w:val="single" w:sz="4" w:space="0" w:color="auto"/>
              <w:right w:val="single" w:sz="4" w:space="0" w:color="auto"/>
            </w:tcBorders>
            <w:shd w:val="clear" w:color="auto" w:fill="auto"/>
            <w:hideMark/>
          </w:tcPr>
          <w:p w14:paraId="4F22FAE3"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0BFFB6FA" w14:textId="77777777" w:rsidR="005D6A46" w:rsidRPr="00890CC2" w:rsidRDefault="005D6A46" w:rsidP="005D6A46">
            <w:pPr>
              <w:jc w:val="center"/>
              <w:rPr>
                <w:sz w:val="20"/>
                <w:szCs w:val="20"/>
              </w:rPr>
            </w:pPr>
            <w:r w:rsidRPr="00890CC2">
              <w:rPr>
                <w:sz w:val="20"/>
                <w:szCs w:val="20"/>
              </w:rPr>
              <w:t> </w:t>
            </w:r>
          </w:p>
        </w:tc>
      </w:tr>
      <w:tr w:rsidR="005D6A46" w:rsidRPr="00890CC2" w14:paraId="69AC6B9D" w14:textId="77777777" w:rsidTr="005D6A46">
        <w:trPr>
          <w:trHeight w:val="117"/>
        </w:trPr>
        <w:tc>
          <w:tcPr>
            <w:tcW w:w="5778" w:type="dxa"/>
            <w:tcBorders>
              <w:top w:val="nil"/>
              <w:left w:val="nil"/>
              <w:bottom w:val="nil"/>
              <w:right w:val="nil"/>
            </w:tcBorders>
            <w:shd w:val="clear" w:color="auto" w:fill="auto"/>
            <w:noWrap/>
            <w:vAlign w:val="bottom"/>
            <w:hideMark/>
          </w:tcPr>
          <w:p w14:paraId="6D6C6062" w14:textId="77777777" w:rsidR="005D6A46" w:rsidRPr="00890CC2" w:rsidRDefault="005D6A46" w:rsidP="005D6A46">
            <w:pPr>
              <w:rPr>
                <w:sz w:val="20"/>
                <w:szCs w:val="20"/>
              </w:rPr>
            </w:pPr>
          </w:p>
        </w:tc>
        <w:tc>
          <w:tcPr>
            <w:tcW w:w="2961" w:type="dxa"/>
            <w:tcBorders>
              <w:top w:val="nil"/>
              <w:left w:val="nil"/>
              <w:bottom w:val="nil"/>
              <w:right w:val="nil"/>
            </w:tcBorders>
            <w:shd w:val="clear" w:color="auto" w:fill="auto"/>
            <w:noWrap/>
            <w:vAlign w:val="bottom"/>
            <w:hideMark/>
          </w:tcPr>
          <w:p w14:paraId="71BA7F51" w14:textId="77777777" w:rsidR="005D6A46" w:rsidRPr="00890CC2" w:rsidRDefault="005D6A46" w:rsidP="005D6A46">
            <w:pPr>
              <w:rPr>
                <w:sz w:val="20"/>
                <w:szCs w:val="20"/>
              </w:rPr>
            </w:pPr>
          </w:p>
        </w:tc>
        <w:tc>
          <w:tcPr>
            <w:tcW w:w="2043" w:type="dxa"/>
            <w:tcBorders>
              <w:top w:val="nil"/>
              <w:left w:val="nil"/>
              <w:bottom w:val="nil"/>
              <w:right w:val="nil"/>
            </w:tcBorders>
            <w:shd w:val="clear" w:color="auto" w:fill="auto"/>
            <w:noWrap/>
            <w:vAlign w:val="bottom"/>
            <w:hideMark/>
          </w:tcPr>
          <w:p w14:paraId="1AB34009" w14:textId="77777777" w:rsidR="005D6A46" w:rsidRPr="00890CC2" w:rsidRDefault="005D6A46" w:rsidP="005D6A46">
            <w:pPr>
              <w:rPr>
                <w:sz w:val="20"/>
                <w:szCs w:val="20"/>
              </w:rPr>
            </w:pPr>
          </w:p>
        </w:tc>
      </w:tr>
      <w:tr w:rsidR="005D6A46" w:rsidRPr="00890CC2" w14:paraId="431A6BA8" w14:textId="77777777" w:rsidTr="005D6A46">
        <w:trPr>
          <w:trHeight w:val="117"/>
        </w:trPr>
        <w:tc>
          <w:tcPr>
            <w:tcW w:w="5778" w:type="dxa"/>
            <w:tcBorders>
              <w:top w:val="nil"/>
              <w:left w:val="nil"/>
              <w:bottom w:val="nil"/>
              <w:right w:val="nil"/>
            </w:tcBorders>
            <w:shd w:val="clear" w:color="auto" w:fill="auto"/>
            <w:noWrap/>
            <w:vAlign w:val="bottom"/>
            <w:hideMark/>
          </w:tcPr>
          <w:p w14:paraId="16A957C7" w14:textId="77777777" w:rsidR="005D6A46" w:rsidRPr="00890CC2" w:rsidRDefault="005D6A46" w:rsidP="005D6A46">
            <w:pPr>
              <w:rPr>
                <w:sz w:val="20"/>
                <w:szCs w:val="20"/>
              </w:rPr>
            </w:pPr>
          </w:p>
        </w:tc>
        <w:tc>
          <w:tcPr>
            <w:tcW w:w="2961" w:type="dxa"/>
            <w:tcBorders>
              <w:top w:val="nil"/>
              <w:left w:val="nil"/>
              <w:bottom w:val="nil"/>
              <w:right w:val="nil"/>
            </w:tcBorders>
            <w:shd w:val="clear" w:color="auto" w:fill="auto"/>
            <w:noWrap/>
            <w:vAlign w:val="bottom"/>
            <w:hideMark/>
          </w:tcPr>
          <w:p w14:paraId="79993CCA" w14:textId="77777777" w:rsidR="005D6A46" w:rsidRPr="00890CC2" w:rsidRDefault="005D6A46" w:rsidP="005D6A46">
            <w:pPr>
              <w:rPr>
                <w:sz w:val="20"/>
                <w:szCs w:val="20"/>
              </w:rPr>
            </w:pPr>
          </w:p>
        </w:tc>
        <w:tc>
          <w:tcPr>
            <w:tcW w:w="2043" w:type="dxa"/>
            <w:tcBorders>
              <w:top w:val="nil"/>
              <w:left w:val="nil"/>
              <w:bottom w:val="nil"/>
              <w:right w:val="nil"/>
            </w:tcBorders>
            <w:shd w:val="clear" w:color="auto" w:fill="auto"/>
            <w:noWrap/>
            <w:vAlign w:val="bottom"/>
            <w:hideMark/>
          </w:tcPr>
          <w:p w14:paraId="06BE06E0" w14:textId="77777777" w:rsidR="005D6A46" w:rsidRPr="00890CC2" w:rsidRDefault="005D6A46" w:rsidP="005D6A46">
            <w:pPr>
              <w:rPr>
                <w:sz w:val="20"/>
                <w:szCs w:val="20"/>
              </w:rPr>
            </w:pPr>
          </w:p>
        </w:tc>
      </w:tr>
      <w:tr w:rsidR="005D6A46" w:rsidRPr="00890CC2" w14:paraId="24A1F689" w14:textId="77777777" w:rsidTr="005D6A46">
        <w:trPr>
          <w:trHeight w:val="72"/>
        </w:trPr>
        <w:tc>
          <w:tcPr>
            <w:tcW w:w="10782" w:type="dxa"/>
            <w:gridSpan w:val="3"/>
            <w:tcBorders>
              <w:top w:val="nil"/>
              <w:left w:val="nil"/>
              <w:bottom w:val="nil"/>
              <w:right w:val="nil"/>
            </w:tcBorders>
            <w:shd w:val="clear" w:color="auto" w:fill="auto"/>
            <w:vAlign w:val="bottom"/>
            <w:hideMark/>
          </w:tcPr>
          <w:p w14:paraId="67A0F348" w14:textId="77777777" w:rsidR="005D6A46" w:rsidRPr="00890CC2" w:rsidRDefault="005D6A46" w:rsidP="005D6A46">
            <w:pPr>
              <w:jc w:val="center"/>
              <w:rPr>
                <w:sz w:val="20"/>
                <w:szCs w:val="20"/>
              </w:rPr>
            </w:pPr>
            <w:r w:rsidRPr="00890CC2">
              <w:rPr>
                <w:sz w:val="20"/>
                <w:szCs w:val="20"/>
              </w:rPr>
              <w:t>_____________________________________________________________________________________</w:t>
            </w:r>
          </w:p>
        </w:tc>
      </w:tr>
      <w:tr w:rsidR="005D6A46" w:rsidRPr="00890CC2" w14:paraId="49110540" w14:textId="77777777" w:rsidTr="005D6A46">
        <w:trPr>
          <w:trHeight w:val="117"/>
        </w:trPr>
        <w:tc>
          <w:tcPr>
            <w:tcW w:w="10782" w:type="dxa"/>
            <w:gridSpan w:val="3"/>
            <w:tcBorders>
              <w:top w:val="nil"/>
              <w:left w:val="nil"/>
              <w:bottom w:val="nil"/>
              <w:right w:val="nil"/>
            </w:tcBorders>
            <w:shd w:val="clear" w:color="auto" w:fill="auto"/>
            <w:vAlign w:val="bottom"/>
            <w:hideMark/>
          </w:tcPr>
          <w:p w14:paraId="747BB664" w14:textId="77777777" w:rsidR="005D6A46" w:rsidRPr="00890CC2" w:rsidRDefault="005D6A46" w:rsidP="005D6A46">
            <w:pPr>
              <w:jc w:val="center"/>
              <w:rPr>
                <w:sz w:val="16"/>
                <w:szCs w:val="16"/>
              </w:rPr>
            </w:pPr>
            <w:r w:rsidRPr="00890CC2">
              <w:rPr>
                <w:sz w:val="16"/>
                <w:szCs w:val="16"/>
              </w:rPr>
              <w:t xml:space="preserve">(должность, ф.и.о. руководителя органа местного самоуправления, уполномоченного </w:t>
            </w:r>
          </w:p>
        </w:tc>
      </w:tr>
      <w:tr w:rsidR="005D6A46" w:rsidRPr="00890CC2" w14:paraId="26D51337" w14:textId="77777777" w:rsidTr="005D6A46">
        <w:trPr>
          <w:trHeight w:val="117"/>
        </w:trPr>
        <w:tc>
          <w:tcPr>
            <w:tcW w:w="5778" w:type="dxa"/>
            <w:tcBorders>
              <w:top w:val="nil"/>
              <w:left w:val="nil"/>
              <w:bottom w:val="nil"/>
              <w:right w:val="nil"/>
            </w:tcBorders>
            <w:shd w:val="clear" w:color="auto" w:fill="auto"/>
            <w:vAlign w:val="bottom"/>
            <w:hideMark/>
          </w:tcPr>
          <w:p w14:paraId="2D0349E2" w14:textId="77777777" w:rsidR="005D6A46" w:rsidRPr="00890CC2" w:rsidRDefault="005D6A46" w:rsidP="005D6A46">
            <w:pPr>
              <w:rPr>
                <w:sz w:val="20"/>
                <w:szCs w:val="20"/>
              </w:rPr>
            </w:pPr>
          </w:p>
        </w:tc>
        <w:tc>
          <w:tcPr>
            <w:tcW w:w="2961" w:type="dxa"/>
            <w:tcBorders>
              <w:top w:val="nil"/>
              <w:left w:val="nil"/>
              <w:bottom w:val="nil"/>
              <w:right w:val="nil"/>
            </w:tcBorders>
            <w:shd w:val="clear" w:color="auto" w:fill="auto"/>
            <w:noWrap/>
            <w:vAlign w:val="bottom"/>
            <w:hideMark/>
          </w:tcPr>
          <w:p w14:paraId="72363093" w14:textId="77777777" w:rsidR="005D6A46" w:rsidRPr="00890CC2" w:rsidRDefault="005D6A46" w:rsidP="005D6A46">
            <w:pPr>
              <w:rPr>
                <w:sz w:val="20"/>
                <w:szCs w:val="20"/>
              </w:rPr>
            </w:pPr>
          </w:p>
        </w:tc>
        <w:tc>
          <w:tcPr>
            <w:tcW w:w="2043" w:type="dxa"/>
            <w:tcBorders>
              <w:top w:val="nil"/>
              <w:left w:val="nil"/>
              <w:bottom w:val="nil"/>
              <w:right w:val="nil"/>
            </w:tcBorders>
            <w:shd w:val="clear" w:color="auto" w:fill="auto"/>
            <w:noWrap/>
            <w:vAlign w:val="bottom"/>
            <w:hideMark/>
          </w:tcPr>
          <w:p w14:paraId="23F27090" w14:textId="77777777" w:rsidR="005D6A46" w:rsidRPr="00890CC2" w:rsidRDefault="005D6A46" w:rsidP="005D6A46">
            <w:pPr>
              <w:rPr>
                <w:sz w:val="20"/>
                <w:szCs w:val="20"/>
              </w:rPr>
            </w:pPr>
          </w:p>
        </w:tc>
      </w:tr>
      <w:tr w:rsidR="005D6A46" w:rsidRPr="00890CC2" w14:paraId="085CA076" w14:textId="77777777" w:rsidTr="005D6A46">
        <w:trPr>
          <w:trHeight w:val="67"/>
        </w:trPr>
        <w:tc>
          <w:tcPr>
            <w:tcW w:w="10782" w:type="dxa"/>
            <w:gridSpan w:val="3"/>
            <w:tcBorders>
              <w:top w:val="nil"/>
              <w:left w:val="nil"/>
              <w:bottom w:val="nil"/>
              <w:right w:val="nil"/>
            </w:tcBorders>
            <w:shd w:val="clear" w:color="auto" w:fill="auto"/>
            <w:vAlign w:val="bottom"/>
            <w:hideMark/>
          </w:tcPr>
          <w:p w14:paraId="574EE2B8" w14:textId="77777777" w:rsidR="005D6A46" w:rsidRPr="00890CC2" w:rsidRDefault="005D6A46" w:rsidP="005D6A46">
            <w:pPr>
              <w:jc w:val="center"/>
              <w:rPr>
                <w:sz w:val="20"/>
                <w:szCs w:val="20"/>
              </w:rPr>
            </w:pPr>
            <w:r w:rsidRPr="00890CC2">
              <w:rPr>
                <w:sz w:val="20"/>
                <w:szCs w:val="20"/>
              </w:rPr>
              <w:t>____________________________________________________________________________________</w:t>
            </w:r>
          </w:p>
        </w:tc>
      </w:tr>
      <w:tr w:rsidR="005D6A46" w:rsidRPr="00890CC2" w14:paraId="4C18C9AA" w14:textId="77777777" w:rsidTr="005D6A46">
        <w:trPr>
          <w:trHeight w:val="117"/>
        </w:trPr>
        <w:tc>
          <w:tcPr>
            <w:tcW w:w="10782" w:type="dxa"/>
            <w:gridSpan w:val="3"/>
            <w:tcBorders>
              <w:top w:val="nil"/>
              <w:left w:val="nil"/>
              <w:bottom w:val="nil"/>
              <w:right w:val="nil"/>
            </w:tcBorders>
            <w:shd w:val="clear" w:color="auto" w:fill="auto"/>
            <w:vAlign w:val="bottom"/>
            <w:hideMark/>
          </w:tcPr>
          <w:p w14:paraId="64848CC2" w14:textId="77777777" w:rsidR="005D6A46" w:rsidRPr="00890CC2" w:rsidRDefault="005D6A46" w:rsidP="005D6A46">
            <w:pPr>
              <w:jc w:val="center"/>
              <w:rPr>
                <w:sz w:val="16"/>
                <w:szCs w:val="16"/>
              </w:rPr>
            </w:pPr>
            <w:r w:rsidRPr="00890CC2">
              <w:rPr>
                <w:sz w:val="16"/>
                <w:szCs w:val="16"/>
              </w:rPr>
              <w:t>устанавливать техническое состояние многоквартирного дома, являющегося объектом конкурса)</w:t>
            </w:r>
          </w:p>
        </w:tc>
      </w:tr>
      <w:tr w:rsidR="005D6A46" w:rsidRPr="00890CC2" w14:paraId="7B1A7456" w14:textId="77777777" w:rsidTr="005D6A46">
        <w:trPr>
          <w:trHeight w:val="117"/>
        </w:trPr>
        <w:tc>
          <w:tcPr>
            <w:tcW w:w="5778" w:type="dxa"/>
            <w:tcBorders>
              <w:top w:val="nil"/>
              <w:left w:val="nil"/>
              <w:bottom w:val="nil"/>
              <w:right w:val="nil"/>
            </w:tcBorders>
            <w:shd w:val="clear" w:color="auto" w:fill="auto"/>
            <w:vAlign w:val="bottom"/>
            <w:hideMark/>
          </w:tcPr>
          <w:p w14:paraId="6DFD5AC4" w14:textId="77777777" w:rsidR="005D6A46" w:rsidRPr="00890CC2" w:rsidRDefault="005D6A46" w:rsidP="005D6A46">
            <w:pPr>
              <w:rPr>
                <w:sz w:val="16"/>
                <w:szCs w:val="16"/>
              </w:rPr>
            </w:pPr>
          </w:p>
        </w:tc>
        <w:tc>
          <w:tcPr>
            <w:tcW w:w="2961" w:type="dxa"/>
            <w:tcBorders>
              <w:top w:val="nil"/>
              <w:left w:val="nil"/>
              <w:bottom w:val="nil"/>
              <w:right w:val="nil"/>
            </w:tcBorders>
            <w:shd w:val="clear" w:color="auto" w:fill="auto"/>
            <w:noWrap/>
            <w:vAlign w:val="bottom"/>
            <w:hideMark/>
          </w:tcPr>
          <w:p w14:paraId="2B901381" w14:textId="77777777" w:rsidR="005D6A46" w:rsidRPr="00890CC2" w:rsidRDefault="005D6A46" w:rsidP="005D6A46">
            <w:pPr>
              <w:rPr>
                <w:sz w:val="20"/>
                <w:szCs w:val="20"/>
              </w:rPr>
            </w:pPr>
          </w:p>
        </w:tc>
        <w:tc>
          <w:tcPr>
            <w:tcW w:w="2043" w:type="dxa"/>
            <w:tcBorders>
              <w:top w:val="nil"/>
              <w:left w:val="nil"/>
              <w:bottom w:val="nil"/>
              <w:right w:val="nil"/>
            </w:tcBorders>
            <w:shd w:val="clear" w:color="auto" w:fill="auto"/>
            <w:noWrap/>
            <w:vAlign w:val="bottom"/>
            <w:hideMark/>
          </w:tcPr>
          <w:p w14:paraId="514910E8" w14:textId="77777777" w:rsidR="005D6A46" w:rsidRPr="00890CC2" w:rsidRDefault="005D6A46" w:rsidP="005D6A46">
            <w:pPr>
              <w:rPr>
                <w:sz w:val="20"/>
                <w:szCs w:val="20"/>
              </w:rPr>
            </w:pPr>
          </w:p>
        </w:tc>
      </w:tr>
      <w:tr w:rsidR="005D6A46" w:rsidRPr="00890CC2" w14:paraId="05D73B38" w14:textId="77777777" w:rsidTr="005D6A46">
        <w:trPr>
          <w:trHeight w:val="231"/>
        </w:trPr>
        <w:tc>
          <w:tcPr>
            <w:tcW w:w="10782" w:type="dxa"/>
            <w:gridSpan w:val="3"/>
            <w:tcBorders>
              <w:top w:val="nil"/>
              <w:left w:val="nil"/>
              <w:bottom w:val="nil"/>
              <w:right w:val="nil"/>
            </w:tcBorders>
            <w:shd w:val="clear" w:color="auto" w:fill="auto"/>
            <w:vAlign w:val="bottom"/>
            <w:hideMark/>
          </w:tcPr>
          <w:p w14:paraId="40EE0233" w14:textId="77777777" w:rsidR="005D6A46" w:rsidRPr="00890CC2" w:rsidRDefault="005D6A46" w:rsidP="005D6A46">
            <w:pPr>
              <w:jc w:val="center"/>
              <w:rPr>
                <w:sz w:val="16"/>
                <w:szCs w:val="16"/>
              </w:rPr>
            </w:pPr>
            <w:r w:rsidRPr="00890CC2">
              <w:rPr>
                <w:sz w:val="16"/>
                <w:szCs w:val="16"/>
              </w:rPr>
              <w:t>_________________________________________________________________________________________________</w:t>
            </w:r>
          </w:p>
        </w:tc>
      </w:tr>
      <w:tr w:rsidR="005D6A46" w:rsidRPr="00890CC2" w14:paraId="1302EC87" w14:textId="77777777" w:rsidTr="005D6A46">
        <w:trPr>
          <w:trHeight w:val="117"/>
        </w:trPr>
        <w:tc>
          <w:tcPr>
            <w:tcW w:w="10782" w:type="dxa"/>
            <w:gridSpan w:val="3"/>
            <w:tcBorders>
              <w:top w:val="nil"/>
              <w:left w:val="nil"/>
              <w:bottom w:val="nil"/>
              <w:right w:val="nil"/>
            </w:tcBorders>
            <w:shd w:val="clear" w:color="auto" w:fill="auto"/>
            <w:noWrap/>
            <w:vAlign w:val="bottom"/>
            <w:hideMark/>
          </w:tcPr>
          <w:p w14:paraId="2D077AE8" w14:textId="77777777" w:rsidR="005D6A46" w:rsidRPr="00890CC2" w:rsidRDefault="005D6A46" w:rsidP="005D6A46">
            <w:pPr>
              <w:jc w:val="center"/>
              <w:rPr>
                <w:sz w:val="16"/>
                <w:szCs w:val="16"/>
              </w:rPr>
            </w:pPr>
            <w:r w:rsidRPr="00890CC2">
              <w:rPr>
                <w:sz w:val="16"/>
                <w:szCs w:val="16"/>
              </w:rPr>
              <w:t>(подпись)                                                                             (ф.и.о.)</w:t>
            </w:r>
          </w:p>
        </w:tc>
      </w:tr>
      <w:tr w:rsidR="005D6A46" w:rsidRPr="00890CC2" w14:paraId="11914F2B" w14:textId="77777777" w:rsidTr="005D6A46">
        <w:trPr>
          <w:trHeight w:val="117"/>
        </w:trPr>
        <w:tc>
          <w:tcPr>
            <w:tcW w:w="5778" w:type="dxa"/>
            <w:tcBorders>
              <w:top w:val="nil"/>
              <w:left w:val="nil"/>
              <w:bottom w:val="nil"/>
              <w:right w:val="nil"/>
            </w:tcBorders>
            <w:shd w:val="clear" w:color="auto" w:fill="auto"/>
            <w:noWrap/>
            <w:vAlign w:val="bottom"/>
            <w:hideMark/>
          </w:tcPr>
          <w:p w14:paraId="7238AD23" w14:textId="77777777" w:rsidR="005D6A46" w:rsidRPr="00890CC2" w:rsidRDefault="005D6A46" w:rsidP="005D6A46">
            <w:pPr>
              <w:rPr>
                <w:sz w:val="16"/>
                <w:szCs w:val="16"/>
              </w:rPr>
            </w:pPr>
          </w:p>
        </w:tc>
        <w:tc>
          <w:tcPr>
            <w:tcW w:w="2961" w:type="dxa"/>
            <w:tcBorders>
              <w:top w:val="nil"/>
              <w:left w:val="nil"/>
              <w:bottom w:val="nil"/>
              <w:right w:val="nil"/>
            </w:tcBorders>
            <w:shd w:val="clear" w:color="auto" w:fill="auto"/>
            <w:noWrap/>
            <w:vAlign w:val="bottom"/>
            <w:hideMark/>
          </w:tcPr>
          <w:p w14:paraId="03571D77" w14:textId="77777777" w:rsidR="005D6A46" w:rsidRPr="00890CC2" w:rsidRDefault="005D6A46" w:rsidP="005D6A46">
            <w:pPr>
              <w:rPr>
                <w:sz w:val="20"/>
                <w:szCs w:val="20"/>
              </w:rPr>
            </w:pPr>
          </w:p>
        </w:tc>
        <w:tc>
          <w:tcPr>
            <w:tcW w:w="2043" w:type="dxa"/>
            <w:tcBorders>
              <w:top w:val="nil"/>
              <w:left w:val="nil"/>
              <w:bottom w:val="nil"/>
              <w:right w:val="nil"/>
            </w:tcBorders>
            <w:shd w:val="clear" w:color="auto" w:fill="auto"/>
            <w:noWrap/>
            <w:vAlign w:val="bottom"/>
            <w:hideMark/>
          </w:tcPr>
          <w:p w14:paraId="40121A8C" w14:textId="77777777" w:rsidR="005D6A46" w:rsidRPr="00890CC2" w:rsidRDefault="005D6A46" w:rsidP="005D6A46">
            <w:pPr>
              <w:rPr>
                <w:sz w:val="20"/>
                <w:szCs w:val="20"/>
              </w:rPr>
            </w:pPr>
          </w:p>
        </w:tc>
      </w:tr>
      <w:tr w:rsidR="005D6A46" w:rsidRPr="00890CC2" w14:paraId="1F9C312F" w14:textId="77777777" w:rsidTr="005D6A46">
        <w:trPr>
          <w:trHeight w:val="117"/>
        </w:trPr>
        <w:tc>
          <w:tcPr>
            <w:tcW w:w="5778" w:type="dxa"/>
            <w:tcBorders>
              <w:top w:val="nil"/>
              <w:left w:val="nil"/>
              <w:bottom w:val="nil"/>
              <w:right w:val="nil"/>
            </w:tcBorders>
            <w:shd w:val="clear" w:color="auto" w:fill="auto"/>
            <w:noWrap/>
            <w:vAlign w:val="bottom"/>
            <w:hideMark/>
          </w:tcPr>
          <w:p w14:paraId="0E96E417" w14:textId="77777777" w:rsidR="005D6A46" w:rsidRDefault="005D6A46" w:rsidP="005D6A46">
            <w:pPr>
              <w:rPr>
                <w:sz w:val="16"/>
                <w:szCs w:val="16"/>
              </w:rPr>
            </w:pPr>
            <w:r w:rsidRPr="00890CC2">
              <w:rPr>
                <w:sz w:val="16"/>
                <w:szCs w:val="16"/>
              </w:rPr>
              <w:t>"_____"  _____________________ 20</w:t>
            </w:r>
            <w:r>
              <w:rPr>
                <w:sz w:val="16"/>
                <w:szCs w:val="16"/>
              </w:rPr>
              <w:t>1</w:t>
            </w:r>
            <w:r w:rsidRPr="00890CC2">
              <w:rPr>
                <w:sz w:val="16"/>
                <w:szCs w:val="16"/>
              </w:rPr>
              <w:t>__ г.</w:t>
            </w:r>
          </w:p>
          <w:p w14:paraId="4DB8F410" w14:textId="77777777" w:rsidR="005D6A46" w:rsidRDefault="005D6A46" w:rsidP="005D6A46">
            <w:pPr>
              <w:rPr>
                <w:sz w:val="16"/>
                <w:szCs w:val="16"/>
              </w:rPr>
            </w:pPr>
          </w:p>
          <w:p w14:paraId="4B77DC02" w14:textId="77777777" w:rsidR="005D6A46" w:rsidRPr="00890CC2" w:rsidRDefault="005D6A46" w:rsidP="005D6A46">
            <w:pPr>
              <w:rPr>
                <w:sz w:val="20"/>
                <w:szCs w:val="20"/>
              </w:rPr>
            </w:pPr>
            <w:r w:rsidRPr="005A2651">
              <w:rPr>
                <w:sz w:val="20"/>
                <w:szCs w:val="20"/>
              </w:rPr>
              <w:t>м.п.</w:t>
            </w:r>
          </w:p>
        </w:tc>
        <w:tc>
          <w:tcPr>
            <w:tcW w:w="2961" w:type="dxa"/>
            <w:tcBorders>
              <w:top w:val="nil"/>
              <w:left w:val="nil"/>
              <w:bottom w:val="nil"/>
              <w:right w:val="nil"/>
            </w:tcBorders>
            <w:shd w:val="clear" w:color="auto" w:fill="auto"/>
            <w:noWrap/>
            <w:vAlign w:val="bottom"/>
            <w:hideMark/>
          </w:tcPr>
          <w:p w14:paraId="50401C88" w14:textId="77777777" w:rsidR="005D6A46" w:rsidRPr="00890CC2" w:rsidRDefault="005D6A46" w:rsidP="005D6A46">
            <w:pPr>
              <w:rPr>
                <w:sz w:val="20"/>
                <w:szCs w:val="20"/>
              </w:rPr>
            </w:pPr>
          </w:p>
        </w:tc>
        <w:tc>
          <w:tcPr>
            <w:tcW w:w="2043" w:type="dxa"/>
            <w:tcBorders>
              <w:top w:val="nil"/>
              <w:left w:val="nil"/>
              <w:bottom w:val="nil"/>
              <w:right w:val="nil"/>
            </w:tcBorders>
            <w:shd w:val="clear" w:color="auto" w:fill="auto"/>
            <w:noWrap/>
            <w:vAlign w:val="bottom"/>
            <w:hideMark/>
          </w:tcPr>
          <w:p w14:paraId="46936526" w14:textId="77777777" w:rsidR="005D6A46" w:rsidRPr="00890CC2" w:rsidRDefault="005D6A46" w:rsidP="005D6A46">
            <w:pPr>
              <w:rPr>
                <w:sz w:val="20"/>
                <w:szCs w:val="20"/>
              </w:rPr>
            </w:pPr>
          </w:p>
        </w:tc>
      </w:tr>
    </w:tbl>
    <w:p w14:paraId="46178B66" w14:textId="77777777" w:rsidR="005D6A46" w:rsidRDefault="005D6A46" w:rsidP="005D6A46">
      <w:pPr>
        <w:pStyle w:val="2"/>
        <w:rPr>
          <w:sz w:val="22"/>
          <w:szCs w:val="22"/>
        </w:rPr>
      </w:pPr>
    </w:p>
    <w:p w14:paraId="104BB228" w14:textId="77777777" w:rsidR="005D6A46" w:rsidRPr="00343774" w:rsidRDefault="005D6A46" w:rsidP="005D6A46">
      <w:pPr>
        <w:pStyle w:val="2"/>
        <w:jc w:val="right"/>
      </w:pPr>
      <w:bookmarkStart w:id="120" w:name="_Toc31792303"/>
      <w:bookmarkStart w:id="121" w:name="_Toc31792399"/>
      <w:bookmarkStart w:id="122" w:name="_Toc31792480"/>
      <w:bookmarkStart w:id="123" w:name="_Toc31792606"/>
      <w:bookmarkStart w:id="124" w:name="_Toc31792861"/>
      <w:bookmarkStart w:id="125" w:name="_Toc31792998"/>
      <w:bookmarkStart w:id="126" w:name="_Toc31793070"/>
      <w:bookmarkStart w:id="127" w:name="_Toc31793224"/>
      <w:r>
        <w:rPr>
          <w:noProof/>
          <w:sz w:val="20"/>
          <w:szCs w:val="20"/>
        </w:rPr>
        <w:pict w14:anchorId="4BFEDECF">
          <v:shape id="_x0000_s1032" type="#_x0000_t202" style="position:absolute;left:0;text-align:left;margin-left:-27.8pt;margin-top:4.05pt;width:331.5pt;height:177.75pt;z-index:251657728" stroked="f">
            <v:textbox style="mso-next-textbox:#_x0000_s1032">
              <w:txbxContent>
                <w:tbl>
                  <w:tblPr>
                    <w:tblW w:w="5940" w:type="dxa"/>
                    <w:tblInd w:w="93" w:type="dxa"/>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3485"/>
                  </w:tblGrid>
                  <w:tr w:rsidR="00317D7A" w:rsidRPr="004C39A8" w14:paraId="2C541BFA" w14:textId="77777777" w:rsidTr="00F40F1B">
                    <w:trPr>
                      <w:trHeight w:val="315"/>
                    </w:trPr>
                    <w:tc>
                      <w:tcPr>
                        <w:tcW w:w="5940" w:type="dxa"/>
                        <w:gridSpan w:val="17"/>
                        <w:tcBorders>
                          <w:top w:val="nil"/>
                          <w:left w:val="nil"/>
                          <w:right w:val="nil"/>
                        </w:tcBorders>
                        <w:shd w:val="clear" w:color="auto" w:fill="auto"/>
                        <w:noWrap/>
                        <w:vAlign w:val="bottom"/>
                        <w:hideMark/>
                      </w:tcPr>
                      <w:p w14:paraId="425AB164" w14:textId="77777777" w:rsidR="00317D7A" w:rsidRPr="004C39A8" w:rsidRDefault="00317D7A" w:rsidP="00F40F1B">
                        <w:r w:rsidRPr="004C39A8">
                          <w:t>Утверждаю</w:t>
                        </w:r>
                      </w:p>
                    </w:tc>
                  </w:tr>
                  <w:tr w:rsidR="00317D7A" w:rsidRPr="004C39A8" w14:paraId="7B883321" w14:textId="77777777" w:rsidTr="00F40F1B">
                    <w:trPr>
                      <w:trHeight w:val="465"/>
                    </w:trPr>
                    <w:tc>
                      <w:tcPr>
                        <w:tcW w:w="5940" w:type="dxa"/>
                        <w:gridSpan w:val="17"/>
                        <w:tcBorders>
                          <w:top w:val="nil"/>
                          <w:left w:val="nil"/>
                          <w:bottom w:val="single" w:sz="4" w:space="0" w:color="auto"/>
                          <w:right w:val="nil"/>
                        </w:tcBorders>
                        <w:shd w:val="clear" w:color="auto" w:fill="auto"/>
                        <w:noWrap/>
                        <w:vAlign w:val="bottom"/>
                        <w:hideMark/>
                      </w:tcPr>
                      <w:p w14:paraId="31C206B6" w14:textId="77777777" w:rsidR="00317D7A" w:rsidRPr="004C39A8" w:rsidRDefault="00317D7A" w:rsidP="00EA2D25">
                        <w:pPr>
                          <w:rPr>
                            <w:sz w:val="20"/>
                            <w:szCs w:val="20"/>
                          </w:rPr>
                        </w:pPr>
                        <w:r>
                          <w:rPr>
                            <w:sz w:val="20"/>
                            <w:szCs w:val="20"/>
                          </w:rPr>
                          <w:t>Глава администрации  Логовского сельского поселения Калачевского</w:t>
                        </w:r>
                      </w:p>
                    </w:tc>
                  </w:tr>
                  <w:tr w:rsidR="00317D7A" w:rsidRPr="004C39A8" w14:paraId="31BA8E62" w14:textId="77777777" w:rsidTr="00F40F1B">
                    <w:trPr>
                      <w:trHeight w:val="270"/>
                    </w:trPr>
                    <w:tc>
                      <w:tcPr>
                        <w:tcW w:w="5940" w:type="dxa"/>
                        <w:gridSpan w:val="17"/>
                        <w:tcBorders>
                          <w:top w:val="single" w:sz="4" w:space="0" w:color="auto"/>
                          <w:left w:val="nil"/>
                          <w:bottom w:val="nil"/>
                          <w:right w:val="nil"/>
                        </w:tcBorders>
                        <w:shd w:val="clear" w:color="auto" w:fill="auto"/>
                        <w:noWrap/>
                        <w:hideMark/>
                      </w:tcPr>
                      <w:p w14:paraId="331E6FFA" w14:textId="77777777" w:rsidR="00317D7A" w:rsidRPr="004C39A8" w:rsidRDefault="00317D7A" w:rsidP="00F40F1B">
                        <w:pPr>
                          <w:rPr>
                            <w:sz w:val="20"/>
                            <w:szCs w:val="20"/>
                          </w:rPr>
                        </w:pPr>
                        <w:r w:rsidRPr="004C39A8">
                          <w:rPr>
                            <w:sz w:val="20"/>
                            <w:szCs w:val="20"/>
                          </w:rPr>
                          <w:t>(должность, ф.и.о. руководителя органа</w:t>
                        </w:r>
                      </w:p>
                    </w:tc>
                  </w:tr>
                  <w:tr w:rsidR="00317D7A" w:rsidRPr="004C39A8" w14:paraId="3E2C589E" w14:textId="77777777" w:rsidTr="00F40F1B">
                    <w:trPr>
                      <w:trHeight w:val="315"/>
                    </w:trPr>
                    <w:tc>
                      <w:tcPr>
                        <w:tcW w:w="5940" w:type="dxa"/>
                        <w:gridSpan w:val="17"/>
                        <w:tcBorders>
                          <w:top w:val="nil"/>
                          <w:left w:val="nil"/>
                          <w:bottom w:val="single" w:sz="4" w:space="0" w:color="000000"/>
                          <w:right w:val="nil"/>
                        </w:tcBorders>
                        <w:shd w:val="clear" w:color="auto" w:fill="auto"/>
                        <w:noWrap/>
                        <w:vAlign w:val="bottom"/>
                        <w:hideMark/>
                      </w:tcPr>
                      <w:p w14:paraId="5CF500CB" w14:textId="77777777" w:rsidR="00317D7A" w:rsidRPr="004C39A8" w:rsidRDefault="00317D7A" w:rsidP="005D6A46">
                        <w:pPr>
                          <w:rPr>
                            <w:sz w:val="20"/>
                            <w:szCs w:val="20"/>
                          </w:rPr>
                        </w:pPr>
                        <w:r>
                          <w:rPr>
                            <w:sz w:val="20"/>
                            <w:szCs w:val="20"/>
                          </w:rPr>
                          <w:t>муниципального района</w:t>
                        </w:r>
                        <w:r w:rsidRPr="004C39A8">
                          <w:rPr>
                            <w:sz w:val="20"/>
                            <w:szCs w:val="20"/>
                          </w:rPr>
                          <w:t xml:space="preserve">                             </w:t>
                        </w:r>
                        <w:r>
                          <w:rPr>
                            <w:sz w:val="20"/>
                            <w:szCs w:val="20"/>
                          </w:rPr>
                          <w:t xml:space="preserve">          </w:t>
                        </w:r>
                        <w:r w:rsidRPr="004C39A8">
                          <w:rPr>
                            <w:sz w:val="20"/>
                            <w:szCs w:val="20"/>
                          </w:rPr>
                          <w:t xml:space="preserve">   </w:t>
                        </w:r>
                      </w:p>
                    </w:tc>
                  </w:tr>
                  <w:tr w:rsidR="00317D7A" w:rsidRPr="004C39A8" w14:paraId="18BDFDE1" w14:textId="77777777" w:rsidTr="00F40F1B">
                    <w:trPr>
                      <w:trHeight w:val="270"/>
                    </w:trPr>
                    <w:tc>
                      <w:tcPr>
                        <w:tcW w:w="5940" w:type="dxa"/>
                        <w:gridSpan w:val="17"/>
                        <w:tcBorders>
                          <w:top w:val="single" w:sz="4" w:space="0" w:color="000000"/>
                          <w:left w:val="nil"/>
                          <w:bottom w:val="nil"/>
                          <w:right w:val="nil"/>
                        </w:tcBorders>
                        <w:shd w:val="clear" w:color="auto" w:fill="auto"/>
                        <w:noWrap/>
                        <w:hideMark/>
                      </w:tcPr>
                      <w:p w14:paraId="46507C51" w14:textId="77777777" w:rsidR="00317D7A" w:rsidRPr="004C39A8" w:rsidRDefault="00317D7A" w:rsidP="00F40F1B">
                        <w:pPr>
                          <w:rPr>
                            <w:sz w:val="20"/>
                            <w:szCs w:val="20"/>
                          </w:rPr>
                        </w:pPr>
                        <w:r w:rsidRPr="004C39A8">
                          <w:rPr>
                            <w:sz w:val="20"/>
                            <w:szCs w:val="20"/>
                          </w:rPr>
                          <w:t>местного самоуправления, являющегося организатором конкурса,</w:t>
                        </w:r>
                      </w:p>
                    </w:tc>
                  </w:tr>
                  <w:tr w:rsidR="00317D7A" w:rsidRPr="004C39A8" w14:paraId="53CE27E2" w14:textId="77777777" w:rsidTr="00F40F1B">
                    <w:trPr>
                      <w:trHeight w:val="315"/>
                    </w:trPr>
                    <w:tc>
                      <w:tcPr>
                        <w:tcW w:w="5940" w:type="dxa"/>
                        <w:gridSpan w:val="17"/>
                        <w:tcBorders>
                          <w:top w:val="nil"/>
                          <w:left w:val="nil"/>
                          <w:bottom w:val="single" w:sz="4" w:space="0" w:color="000000"/>
                          <w:right w:val="nil"/>
                        </w:tcBorders>
                        <w:shd w:val="clear" w:color="auto" w:fill="auto"/>
                        <w:noWrap/>
                        <w:vAlign w:val="bottom"/>
                        <w:hideMark/>
                      </w:tcPr>
                      <w:p w14:paraId="4BC15B08" w14:textId="77777777" w:rsidR="00317D7A" w:rsidRPr="004C39A8" w:rsidRDefault="00317D7A" w:rsidP="00EA2D25">
                        <w:pPr>
                          <w:rPr>
                            <w:sz w:val="20"/>
                            <w:szCs w:val="20"/>
                          </w:rPr>
                        </w:pPr>
                        <w:r w:rsidRPr="004C39A8">
                          <w:rPr>
                            <w:sz w:val="20"/>
                            <w:szCs w:val="20"/>
                          </w:rPr>
                          <w:t xml:space="preserve">Волгоградская область, </w:t>
                        </w:r>
                        <w:r>
                          <w:rPr>
                            <w:sz w:val="20"/>
                            <w:szCs w:val="20"/>
                          </w:rPr>
                          <w:t>Калачевский р-н, х.Логовский, ул.Спортивная,16</w:t>
                        </w:r>
                      </w:p>
                    </w:tc>
                  </w:tr>
                  <w:tr w:rsidR="00317D7A" w:rsidRPr="004C39A8" w14:paraId="04345B21" w14:textId="77777777" w:rsidTr="00F40F1B">
                    <w:trPr>
                      <w:trHeight w:val="270"/>
                    </w:trPr>
                    <w:tc>
                      <w:tcPr>
                        <w:tcW w:w="5940" w:type="dxa"/>
                        <w:gridSpan w:val="17"/>
                        <w:tcBorders>
                          <w:top w:val="single" w:sz="4" w:space="0" w:color="000000"/>
                          <w:left w:val="nil"/>
                          <w:bottom w:val="nil"/>
                          <w:right w:val="nil"/>
                        </w:tcBorders>
                        <w:shd w:val="clear" w:color="auto" w:fill="auto"/>
                        <w:noWrap/>
                        <w:hideMark/>
                      </w:tcPr>
                      <w:p w14:paraId="26DCEB1C" w14:textId="77777777" w:rsidR="00317D7A" w:rsidRPr="004C39A8" w:rsidRDefault="00317D7A" w:rsidP="00F40F1B">
                        <w:pPr>
                          <w:rPr>
                            <w:sz w:val="20"/>
                            <w:szCs w:val="20"/>
                          </w:rPr>
                        </w:pPr>
                        <w:r w:rsidRPr="004C39A8">
                          <w:rPr>
                            <w:sz w:val="20"/>
                            <w:szCs w:val="20"/>
                          </w:rPr>
                          <w:t>почтовый индекс и адрес, телефон,</w:t>
                        </w:r>
                      </w:p>
                    </w:tc>
                  </w:tr>
                  <w:tr w:rsidR="00317D7A" w:rsidRPr="004C39A8" w14:paraId="69EB1868" w14:textId="77777777" w:rsidTr="00F40F1B">
                    <w:trPr>
                      <w:trHeight w:val="315"/>
                    </w:trPr>
                    <w:tc>
                      <w:tcPr>
                        <w:tcW w:w="5940" w:type="dxa"/>
                        <w:gridSpan w:val="17"/>
                        <w:tcBorders>
                          <w:top w:val="nil"/>
                          <w:left w:val="nil"/>
                          <w:bottom w:val="single" w:sz="4" w:space="0" w:color="000000"/>
                          <w:right w:val="nil"/>
                        </w:tcBorders>
                        <w:shd w:val="clear" w:color="auto" w:fill="auto"/>
                        <w:noWrap/>
                        <w:vAlign w:val="bottom"/>
                        <w:hideMark/>
                      </w:tcPr>
                      <w:p w14:paraId="6798BF2D" w14:textId="77777777" w:rsidR="00317D7A" w:rsidRPr="004C39A8" w:rsidRDefault="00317D7A" w:rsidP="00EA2D25">
                        <w:pPr>
                          <w:rPr>
                            <w:sz w:val="20"/>
                            <w:szCs w:val="20"/>
                            <w:lang w:val="en-US"/>
                          </w:rPr>
                        </w:pPr>
                        <w:r w:rsidRPr="004C39A8">
                          <w:rPr>
                            <w:sz w:val="20"/>
                            <w:szCs w:val="20"/>
                          </w:rPr>
                          <w:t>т</w:t>
                        </w:r>
                        <w:r w:rsidRPr="004C39A8">
                          <w:rPr>
                            <w:sz w:val="20"/>
                            <w:szCs w:val="20"/>
                            <w:lang w:val="en-US"/>
                          </w:rPr>
                          <w:t>./</w:t>
                        </w:r>
                        <w:r w:rsidRPr="004C39A8">
                          <w:rPr>
                            <w:sz w:val="20"/>
                            <w:szCs w:val="20"/>
                          </w:rPr>
                          <w:t>ф</w:t>
                        </w:r>
                        <w:r w:rsidRPr="004C39A8">
                          <w:rPr>
                            <w:sz w:val="20"/>
                            <w:szCs w:val="20"/>
                            <w:lang w:val="en-US"/>
                          </w:rPr>
                          <w:t xml:space="preserve"> (844</w:t>
                        </w:r>
                        <w:r w:rsidRPr="009F08B5">
                          <w:rPr>
                            <w:sz w:val="20"/>
                            <w:szCs w:val="20"/>
                            <w:lang w:val="en-US"/>
                          </w:rPr>
                          <w:t>72</w:t>
                        </w:r>
                        <w:r w:rsidRPr="004C39A8">
                          <w:rPr>
                            <w:sz w:val="20"/>
                            <w:szCs w:val="20"/>
                            <w:lang w:val="en-US"/>
                          </w:rPr>
                          <w:t>)</w:t>
                        </w:r>
                        <w:r>
                          <w:rPr>
                            <w:sz w:val="20"/>
                            <w:szCs w:val="20"/>
                          </w:rPr>
                          <w:t xml:space="preserve"> </w:t>
                        </w:r>
                        <w:r w:rsidRPr="004C39A8">
                          <w:rPr>
                            <w:sz w:val="20"/>
                            <w:szCs w:val="20"/>
                            <w:lang w:val="en-US"/>
                          </w:rPr>
                          <w:t xml:space="preserve"> e-mail: </w:t>
                        </w:r>
                      </w:p>
                    </w:tc>
                  </w:tr>
                  <w:tr w:rsidR="00317D7A" w:rsidRPr="004C39A8" w14:paraId="52DB86EB" w14:textId="77777777" w:rsidTr="00F40F1B">
                    <w:trPr>
                      <w:trHeight w:val="270"/>
                    </w:trPr>
                    <w:tc>
                      <w:tcPr>
                        <w:tcW w:w="5940" w:type="dxa"/>
                        <w:gridSpan w:val="17"/>
                        <w:tcBorders>
                          <w:top w:val="single" w:sz="4" w:space="0" w:color="000000"/>
                          <w:left w:val="nil"/>
                          <w:bottom w:val="nil"/>
                          <w:right w:val="nil"/>
                        </w:tcBorders>
                        <w:shd w:val="clear" w:color="auto" w:fill="auto"/>
                        <w:noWrap/>
                        <w:hideMark/>
                      </w:tcPr>
                      <w:p w14:paraId="7B143FAB" w14:textId="77777777" w:rsidR="00317D7A" w:rsidRPr="004C39A8" w:rsidRDefault="00317D7A" w:rsidP="00F40F1B">
                        <w:pPr>
                          <w:rPr>
                            <w:sz w:val="20"/>
                            <w:szCs w:val="20"/>
                          </w:rPr>
                        </w:pPr>
                        <w:r w:rsidRPr="004C39A8">
                          <w:rPr>
                            <w:sz w:val="20"/>
                            <w:szCs w:val="20"/>
                          </w:rPr>
                          <w:t>факс, адрес электронной почты)</w:t>
                        </w:r>
                      </w:p>
                    </w:tc>
                  </w:tr>
                  <w:tr w:rsidR="00317D7A" w:rsidRPr="004C39A8" w14:paraId="13E6AEA7" w14:textId="77777777" w:rsidTr="00F40F1B">
                    <w:trPr>
                      <w:trHeight w:val="315"/>
                    </w:trPr>
                    <w:tc>
                      <w:tcPr>
                        <w:tcW w:w="75" w:type="dxa"/>
                        <w:tcBorders>
                          <w:top w:val="nil"/>
                          <w:left w:val="nil"/>
                          <w:bottom w:val="nil"/>
                          <w:right w:val="nil"/>
                        </w:tcBorders>
                        <w:shd w:val="clear" w:color="auto" w:fill="auto"/>
                        <w:noWrap/>
                        <w:vAlign w:val="bottom"/>
                        <w:hideMark/>
                      </w:tcPr>
                      <w:p w14:paraId="4AD3D2B1"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3B46AAAA"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210E17D9"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34B59C60"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363CDFB9"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585F95AC" w14:textId="77777777" w:rsidR="00317D7A" w:rsidRPr="004C39A8" w:rsidRDefault="00317D7A" w:rsidP="00F40F1B">
                        <w:pPr>
                          <w:rPr>
                            <w:sz w:val="20"/>
                            <w:szCs w:val="20"/>
                            <w:lang w:val="en-US"/>
                          </w:rPr>
                        </w:pPr>
                      </w:p>
                    </w:tc>
                    <w:tc>
                      <w:tcPr>
                        <w:tcW w:w="150" w:type="dxa"/>
                        <w:gridSpan w:val="2"/>
                        <w:tcBorders>
                          <w:top w:val="nil"/>
                          <w:left w:val="nil"/>
                          <w:bottom w:val="nil"/>
                          <w:right w:val="nil"/>
                        </w:tcBorders>
                        <w:shd w:val="clear" w:color="auto" w:fill="auto"/>
                        <w:noWrap/>
                        <w:vAlign w:val="bottom"/>
                        <w:hideMark/>
                      </w:tcPr>
                      <w:p w14:paraId="65FDBCAD" w14:textId="77777777" w:rsidR="00317D7A" w:rsidRPr="004C39A8" w:rsidRDefault="00317D7A" w:rsidP="00F40F1B">
                        <w:pPr>
                          <w:rPr>
                            <w:sz w:val="20"/>
                            <w:szCs w:val="20"/>
                          </w:rPr>
                        </w:pPr>
                        <w:r w:rsidRPr="004C39A8">
                          <w:rPr>
                            <w:sz w:val="20"/>
                            <w:szCs w:val="20"/>
                          </w:rPr>
                          <w:t>"</w:t>
                        </w:r>
                      </w:p>
                    </w:tc>
                    <w:tc>
                      <w:tcPr>
                        <w:tcW w:w="375" w:type="dxa"/>
                        <w:gridSpan w:val="5"/>
                        <w:tcBorders>
                          <w:top w:val="nil"/>
                          <w:left w:val="nil"/>
                          <w:right w:val="nil"/>
                        </w:tcBorders>
                        <w:shd w:val="clear" w:color="auto" w:fill="auto"/>
                        <w:noWrap/>
                        <w:vAlign w:val="bottom"/>
                        <w:hideMark/>
                      </w:tcPr>
                      <w:p w14:paraId="523C26D7" w14:textId="77777777" w:rsidR="00317D7A" w:rsidRPr="004C39A8" w:rsidRDefault="00317D7A" w:rsidP="00F40F1B">
                        <w:pPr>
                          <w:jc w:val="center"/>
                          <w:rPr>
                            <w:sz w:val="20"/>
                            <w:szCs w:val="20"/>
                          </w:rPr>
                        </w:pPr>
                      </w:p>
                    </w:tc>
                    <w:tc>
                      <w:tcPr>
                        <w:tcW w:w="148" w:type="dxa"/>
                        <w:gridSpan w:val="2"/>
                        <w:tcBorders>
                          <w:top w:val="nil"/>
                          <w:left w:val="nil"/>
                          <w:bottom w:val="nil"/>
                          <w:right w:val="nil"/>
                        </w:tcBorders>
                        <w:shd w:val="clear" w:color="auto" w:fill="auto"/>
                        <w:noWrap/>
                        <w:vAlign w:val="bottom"/>
                        <w:hideMark/>
                      </w:tcPr>
                      <w:p w14:paraId="68AAF8D2" w14:textId="77777777" w:rsidR="00317D7A" w:rsidRPr="004C39A8" w:rsidRDefault="00317D7A" w:rsidP="00F40F1B">
                        <w:pPr>
                          <w:rPr>
                            <w:sz w:val="20"/>
                            <w:szCs w:val="20"/>
                          </w:rPr>
                        </w:pPr>
                        <w:r w:rsidRPr="004C39A8">
                          <w:rPr>
                            <w:sz w:val="20"/>
                            <w:szCs w:val="20"/>
                          </w:rPr>
                          <w:t>"</w:t>
                        </w:r>
                      </w:p>
                    </w:tc>
                    <w:tc>
                      <w:tcPr>
                        <w:tcW w:w="74" w:type="dxa"/>
                        <w:tcBorders>
                          <w:top w:val="nil"/>
                          <w:left w:val="nil"/>
                          <w:bottom w:val="nil"/>
                          <w:right w:val="nil"/>
                        </w:tcBorders>
                        <w:shd w:val="clear" w:color="auto" w:fill="auto"/>
                        <w:noWrap/>
                        <w:vAlign w:val="bottom"/>
                        <w:hideMark/>
                      </w:tcPr>
                      <w:p w14:paraId="02186DA7" w14:textId="77777777" w:rsidR="00317D7A" w:rsidRPr="004C39A8" w:rsidRDefault="00317D7A" w:rsidP="00F40F1B">
                        <w:pPr>
                          <w:rPr>
                            <w:sz w:val="20"/>
                            <w:szCs w:val="20"/>
                          </w:rPr>
                        </w:pPr>
                      </w:p>
                    </w:tc>
                    <w:tc>
                      <w:tcPr>
                        <w:tcW w:w="3485" w:type="dxa"/>
                        <w:tcBorders>
                          <w:top w:val="nil"/>
                          <w:left w:val="nil"/>
                          <w:bottom w:val="single" w:sz="4" w:space="0" w:color="000000"/>
                          <w:right w:val="nil"/>
                        </w:tcBorders>
                        <w:shd w:val="clear" w:color="auto" w:fill="auto"/>
                        <w:noWrap/>
                        <w:vAlign w:val="bottom"/>
                        <w:hideMark/>
                      </w:tcPr>
                      <w:p w14:paraId="7E335F94" w14:textId="77777777" w:rsidR="00317D7A" w:rsidRPr="004C39A8" w:rsidRDefault="00317D7A" w:rsidP="00F40F1B">
                        <w:pPr>
                          <w:jc w:val="center"/>
                          <w:rPr>
                            <w:sz w:val="20"/>
                            <w:szCs w:val="20"/>
                          </w:rPr>
                        </w:pPr>
                      </w:p>
                    </w:tc>
                  </w:tr>
                  <w:tr w:rsidR="00317D7A" w:rsidRPr="004C39A8" w14:paraId="45ECA7B5" w14:textId="77777777" w:rsidTr="00F40F1B">
                    <w:trPr>
                      <w:trHeight w:val="255"/>
                    </w:trPr>
                    <w:tc>
                      <w:tcPr>
                        <w:tcW w:w="75" w:type="dxa"/>
                        <w:tcBorders>
                          <w:top w:val="nil"/>
                          <w:left w:val="nil"/>
                          <w:bottom w:val="nil"/>
                          <w:right w:val="nil"/>
                        </w:tcBorders>
                        <w:shd w:val="clear" w:color="auto" w:fill="auto"/>
                        <w:noWrap/>
                        <w:vAlign w:val="bottom"/>
                        <w:hideMark/>
                      </w:tcPr>
                      <w:p w14:paraId="13C6E6DB"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50931D26"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36D2207C"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3634FB2E"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2994EE27"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51810ADC"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5E8A78B4"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014588FB"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63A4B4C3"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40B783CB"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5B47D7B7"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6E2B6091"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112499C2" w14:textId="77777777" w:rsidR="00317D7A" w:rsidRPr="004C39A8" w:rsidRDefault="00317D7A" w:rsidP="00F40F1B">
                        <w:pPr>
                          <w:rPr>
                            <w:sz w:val="20"/>
                            <w:szCs w:val="20"/>
                          </w:rPr>
                        </w:pPr>
                      </w:p>
                    </w:tc>
                    <w:tc>
                      <w:tcPr>
                        <w:tcW w:w="74" w:type="dxa"/>
                        <w:tcBorders>
                          <w:top w:val="nil"/>
                          <w:left w:val="nil"/>
                          <w:bottom w:val="nil"/>
                          <w:right w:val="nil"/>
                        </w:tcBorders>
                        <w:shd w:val="clear" w:color="auto" w:fill="auto"/>
                        <w:noWrap/>
                        <w:vAlign w:val="bottom"/>
                        <w:hideMark/>
                      </w:tcPr>
                      <w:p w14:paraId="442B5D5A" w14:textId="77777777" w:rsidR="00317D7A" w:rsidRPr="004C39A8" w:rsidRDefault="00317D7A" w:rsidP="00F40F1B">
                        <w:pPr>
                          <w:rPr>
                            <w:sz w:val="20"/>
                            <w:szCs w:val="20"/>
                          </w:rPr>
                        </w:pPr>
                      </w:p>
                    </w:tc>
                    <w:tc>
                      <w:tcPr>
                        <w:tcW w:w="74" w:type="dxa"/>
                        <w:tcBorders>
                          <w:top w:val="nil"/>
                          <w:left w:val="nil"/>
                          <w:bottom w:val="nil"/>
                          <w:right w:val="nil"/>
                        </w:tcBorders>
                        <w:shd w:val="clear" w:color="auto" w:fill="auto"/>
                        <w:noWrap/>
                        <w:vAlign w:val="bottom"/>
                        <w:hideMark/>
                      </w:tcPr>
                      <w:p w14:paraId="4EA9102C" w14:textId="77777777" w:rsidR="00317D7A" w:rsidRPr="004C39A8" w:rsidRDefault="00317D7A" w:rsidP="00F40F1B">
                        <w:pPr>
                          <w:rPr>
                            <w:sz w:val="20"/>
                            <w:szCs w:val="20"/>
                          </w:rPr>
                        </w:pPr>
                      </w:p>
                    </w:tc>
                    <w:tc>
                      <w:tcPr>
                        <w:tcW w:w="74" w:type="dxa"/>
                        <w:tcBorders>
                          <w:top w:val="nil"/>
                          <w:left w:val="nil"/>
                          <w:bottom w:val="nil"/>
                          <w:right w:val="nil"/>
                        </w:tcBorders>
                        <w:shd w:val="clear" w:color="auto" w:fill="auto"/>
                        <w:noWrap/>
                        <w:vAlign w:val="bottom"/>
                        <w:hideMark/>
                      </w:tcPr>
                      <w:p w14:paraId="46DE56F4" w14:textId="77777777" w:rsidR="00317D7A" w:rsidRPr="004C39A8" w:rsidRDefault="00317D7A" w:rsidP="00F40F1B">
                        <w:pPr>
                          <w:rPr>
                            <w:sz w:val="20"/>
                            <w:szCs w:val="20"/>
                          </w:rPr>
                        </w:pPr>
                      </w:p>
                    </w:tc>
                    <w:tc>
                      <w:tcPr>
                        <w:tcW w:w="3485" w:type="dxa"/>
                        <w:tcBorders>
                          <w:top w:val="single" w:sz="4" w:space="0" w:color="000000"/>
                          <w:left w:val="nil"/>
                          <w:bottom w:val="nil"/>
                          <w:right w:val="nil"/>
                        </w:tcBorders>
                        <w:shd w:val="clear" w:color="auto" w:fill="auto"/>
                        <w:noWrap/>
                        <w:hideMark/>
                      </w:tcPr>
                      <w:p w14:paraId="5ABAA8DA" w14:textId="77777777" w:rsidR="00317D7A" w:rsidRPr="004C39A8" w:rsidRDefault="00317D7A" w:rsidP="00F40F1B">
                        <w:pPr>
                          <w:jc w:val="center"/>
                          <w:rPr>
                            <w:sz w:val="20"/>
                            <w:szCs w:val="20"/>
                          </w:rPr>
                        </w:pPr>
                        <w:r w:rsidRPr="004C39A8">
                          <w:rPr>
                            <w:sz w:val="20"/>
                            <w:szCs w:val="20"/>
                          </w:rPr>
                          <w:t>(дата утверждения)</w:t>
                        </w:r>
                      </w:p>
                    </w:tc>
                  </w:tr>
                </w:tbl>
                <w:p w14:paraId="22EAB5E7" w14:textId="77777777" w:rsidR="00317D7A" w:rsidRPr="000502B1" w:rsidRDefault="00317D7A" w:rsidP="005D6A46">
                  <w:pPr>
                    <w:rPr>
                      <w:szCs w:val="20"/>
                    </w:rPr>
                  </w:pPr>
                </w:p>
              </w:txbxContent>
            </v:textbox>
          </v:shape>
        </w:pict>
      </w:r>
      <w:bookmarkEnd w:id="120"/>
      <w:bookmarkEnd w:id="121"/>
      <w:bookmarkEnd w:id="122"/>
      <w:bookmarkEnd w:id="123"/>
      <w:bookmarkEnd w:id="124"/>
      <w:bookmarkEnd w:id="125"/>
      <w:bookmarkEnd w:id="126"/>
      <w:bookmarkEnd w:id="127"/>
    </w:p>
    <w:p w14:paraId="42FE63CD" w14:textId="77777777" w:rsidR="005D6A46" w:rsidRDefault="005D6A46" w:rsidP="005D6A46">
      <w:pPr>
        <w:widowControl w:val="0"/>
        <w:autoSpaceDE w:val="0"/>
        <w:autoSpaceDN w:val="0"/>
        <w:jc w:val="both"/>
      </w:pPr>
    </w:p>
    <w:p w14:paraId="34477CF3" w14:textId="77777777" w:rsidR="005D6A46" w:rsidRPr="00DB741D" w:rsidRDefault="005D6A46" w:rsidP="005D6A46">
      <w:pPr>
        <w:pStyle w:val="af0"/>
        <w:jc w:val="right"/>
        <w:rPr>
          <w:sz w:val="20"/>
          <w:szCs w:val="20"/>
        </w:rPr>
      </w:pPr>
      <w:r w:rsidRPr="00DB741D">
        <w:rPr>
          <w:sz w:val="20"/>
          <w:szCs w:val="20"/>
        </w:rPr>
        <w:t>Приложение №1</w:t>
      </w:r>
    </w:p>
    <w:p w14:paraId="35914913" w14:textId="77777777" w:rsidR="005D6A46" w:rsidRPr="00DB741D" w:rsidRDefault="005D6A46" w:rsidP="005D6A46">
      <w:pPr>
        <w:pStyle w:val="af0"/>
        <w:jc w:val="right"/>
        <w:rPr>
          <w:b/>
          <w:bCs/>
          <w:sz w:val="20"/>
          <w:szCs w:val="20"/>
        </w:rPr>
      </w:pPr>
      <w:r w:rsidRPr="00DB741D">
        <w:rPr>
          <w:b/>
          <w:bCs/>
          <w:sz w:val="20"/>
          <w:szCs w:val="20"/>
        </w:rPr>
        <w:t>к Правилам проведения органом местного</w:t>
      </w:r>
    </w:p>
    <w:p w14:paraId="21AD2CBB" w14:textId="77777777" w:rsidR="005D6A46" w:rsidRPr="00DB741D" w:rsidRDefault="005D6A46" w:rsidP="005D6A46">
      <w:pPr>
        <w:pStyle w:val="af0"/>
        <w:jc w:val="right"/>
        <w:rPr>
          <w:b/>
          <w:bCs/>
          <w:sz w:val="20"/>
          <w:szCs w:val="20"/>
        </w:rPr>
      </w:pPr>
      <w:r w:rsidRPr="00DB741D">
        <w:rPr>
          <w:b/>
          <w:bCs/>
          <w:sz w:val="20"/>
          <w:szCs w:val="20"/>
        </w:rPr>
        <w:t>самоуправления открытого конкурса по</w:t>
      </w:r>
    </w:p>
    <w:p w14:paraId="0B99B8B6" w14:textId="77777777" w:rsidR="005D6A46" w:rsidRPr="00DB741D" w:rsidRDefault="005D6A46" w:rsidP="005D6A46">
      <w:pPr>
        <w:pStyle w:val="af0"/>
        <w:jc w:val="right"/>
        <w:rPr>
          <w:b/>
          <w:bCs/>
          <w:sz w:val="20"/>
          <w:szCs w:val="20"/>
        </w:rPr>
      </w:pPr>
      <w:r w:rsidRPr="00DB741D">
        <w:rPr>
          <w:b/>
          <w:bCs/>
          <w:sz w:val="20"/>
          <w:szCs w:val="20"/>
        </w:rPr>
        <w:t>отбору управляющей организации  для</w:t>
      </w:r>
    </w:p>
    <w:p w14:paraId="234FC921" w14:textId="77777777" w:rsidR="005D6A46" w:rsidRDefault="005D6A46" w:rsidP="005D6A46">
      <w:pPr>
        <w:pStyle w:val="af0"/>
        <w:jc w:val="right"/>
      </w:pPr>
      <w:r w:rsidRPr="00DB741D">
        <w:rPr>
          <w:b/>
          <w:bCs/>
          <w:sz w:val="20"/>
          <w:szCs w:val="20"/>
        </w:rPr>
        <w:t>управления многоквартирным домом</w:t>
      </w:r>
    </w:p>
    <w:p w14:paraId="46E3B481" w14:textId="77777777" w:rsidR="005D6A46" w:rsidRDefault="005D6A46" w:rsidP="005D6A46">
      <w:pPr>
        <w:pStyle w:val="af0"/>
        <w:jc w:val="right"/>
      </w:pPr>
    </w:p>
    <w:p w14:paraId="28909793" w14:textId="77777777" w:rsidR="005D6A46" w:rsidRDefault="005D6A46" w:rsidP="005D6A46">
      <w:pPr>
        <w:pStyle w:val="af0"/>
        <w:jc w:val="right"/>
      </w:pPr>
    </w:p>
    <w:p w14:paraId="4E13ACA8" w14:textId="77777777" w:rsidR="005D6A46" w:rsidRDefault="005D6A46" w:rsidP="005D6A46">
      <w:pPr>
        <w:pStyle w:val="af0"/>
        <w:jc w:val="right"/>
      </w:pPr>
    </w:p>
    <w:p w14:paraId="63D38318" w14:textId="77777777" w:rsidR="005D6A46" w:rsidRDefault="005D6A46" w:rsidP="005D6A46">
      <w:pPr>
        <w:pStyle w:val="af0"/>
        <w:jc w:val="right"/>
      </w:pPr>
    </w:p>
    <w:p w14:paraId="4459164C" w14:textId="77777777" w:rsidR="005D6A46" w:rsidRDefault="005D6A46" w:rsidP="005D6A46">
      <w:pPr>
        <w:pStyle w:val="af0"/>
        <w:jc w:val="right"/>
      </w:pPr>
    </w:p>
    <w:p w14:paraId="28B92EA3" w14:textId="77777777" w:rsidR="005D6A46" w:rsidRDefault="005D6A46" w:rsidP="005D6A46">
      <w:pPr>
        <w:pStyle w:val="af0"/>
        <w:jc w:val="right"/>
      </w:pPr>
    </w:p>
    <w:p w14:paraId="633EF290" w14:textId="77777777" w:rsidR="005D6A46" w:rsidRDefault="005D6A46" w:rsidP="005D6A46">
      <w:pPr>
        <w:pStyle w:val="af0"/>
        <w:jc w:val="right"/>
      </w:pPr>
    </w:p>
    <w:p w14:paraId="00EC65DE" w14:textId="77777777" w:rsidR="005D6A46" w:rsidRPr="008B4E2D" w:rsidRDefault="005D6A46" w:rsidP="005D6A46">
      <w:pPr>
        <w:jc w:val="center"/>
        <w:rPr>
          <w:b/>
        </w:rPr>
      </w:pPr>
      <w:r w:rsidRPr="008B4E2D">
        <w:rPr>
          <w:b/>
        </w:rPr>
        <w:t>А К Т</w:t>
      </w:r>
    </w:p>
    <w:p w14:paraId="080CAA2D" w14:textId="77777777" w:rsidR="005D6A46" w:rsidRPr="008B4E2D" w:rsidRDefault="005D6A46" w:rsidP="005D6A46">
      <w:pPr>
        <w:jc w:val="center"/>
        <w:rPr>
          <w:b/>
        </w:rPr>
      </w:pPr>
      <w:r w:rsidRPr="008B4E2D">
        <w:rPr>
          <w:b/>
        </w:rPr>
        <w:t>о состоянии общего имущества собственников помещений в многоквартирном доме, являющегося объектом конкурса</w:t>
      </w:r>
    </w:p>
    <w:tbl>
      <w:tblPr>
        <w:tblW w:w="10763" w:type="dxa"/>
        <w:tblInd w:w="-176" w:type="dxa"/>
        <w:tblLook w:val="0000" w:firstRow="0" w:lastRow="0" w:firstColumn="0" w:lastColumn="0" w:noHBand="0" w:noVBand="0"/>
      </w:tblPr>
      <w:tblGrid>
        <w:gridCol w:w="544"/>
        <w:gridCol w:w="9341"/>
        <w:gridCol w:w="878"/>
      </w:tblGrid>
      <w:tr w:rsidR="005D6A46" w:rsidRPr="002524B4" w14:paraId="7ABBF723" w14:textId="77777777" w:rsidTr="005D6A46">
        <w:trPr>
          <w:trHeight w:val="20"/>
        </w:trPr>
        <w:tc>
          <w:tcPr>
            <w:tcW w:w="0" w:type="auto"/>
            <w:tcBorders>
              <w:top w:val="nil"/>
              <w:left w:val="nil"/>
              <w:bottom w:val="nil"/>
              <w:right w:val="nil"/>
            </w:tcBorders>
            <w:noWrap/>
            <w:vAlign w:val="center"/>
          </w:tcPr>
          <w:p w14:paraId="68E9407C" w14:textId="77777777" w:rsidR="005D6A46" w:rsidRPr="002524B4" w:rsidRDefault="005D6A46" w:rsidP="005D6A46">
            <w:pPr>
              <w:jc w:val="center"/>
              <w:rPr>
                <w:sz w:val="18"/>
                <w:szCs w:val="18"/>
              </w:rPr>
            </w:pPr>
          </w:p>
        </w:tc>
        <w:tc>
          <w:tcPr>
            <w:tcW w:w="9341" w:type="dxa"/>
            <w:tcBorders>
              <w:top w:val="nil"/>
              <w:left w:val="nil"/>
              <w:bottom w:val="nil"/>
              <w:right w:val="nil"/>
            </w:tcBorders>
            <w:noWrap/>
            <w:vAlign w:val="bottom"/>
          </w:tcPr>
          <w:p w14:paraId="575BCCF8" w14:textId="77777777" w:rsidR="005D6A46" w:rsidRPr="002524B4" w:rsidRDefault="005D6A46" w:rsidP="005D6A46">
            <w:pPr>
              <w:jc w:val="center"/>
              <w:rPr>
                <w:b/>
                <w:bCs/>
                <w:sz w:val="18"/>
                <w:szCs w:val="18"/>
              </w:rPr>
            </w:pPr>
            <w:r w:rsidRPr="002524B4">
              <w:rPr>
                <w:b/>
                <w:bCs/>
                <w:sz w:val="18"/>
                <w:szCs w:val="18"/>
              </w:rPr>
              <w:t>I. Общие сведения о многоквартирном доме</w:t>
            </w:r>
          </w:p>
        </w:tc>
        <w:tc>
          <w:tcPr>
            <w:tcW w:w="0" w:type="auto"/>
            <w:tcBorders>
              <w:top w:val="nil"/>
              <w:left w:val="nil"/>
              <w:bottom w:val="nil"/>
              <w:right w:val="nil"/>
            </w:tcBorders>
            <w:noWrap/>
            <w:vAlign w:val="bottom"/>
          </w:tcPr>
          <w:p w14:paraId="77D3283F" w14:textId="77777777" w:rsidR="005D6A46" w:rsidRPr="002524B4" w:rsidRDefault="005D6A46" w:rsidP="005D6A46">
            <w:pPr>
              <w:rPr>
                <w:sz w:val="18"/>
                <w:szCs w:val="18"/>
              </w:rPr>
            </w:pPr>
          </w:p>
        </w:tc>
      </w:tr>
      <w:tr w:rsidR="005D6A46" w:rsidRPr="002524B4" w14:paraId="109FC5FA" w14:textId="77777777" w:rsidTr="005D6A46">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14:paraId="1804FC78" w14:textId="77777777" w:rsidR="005D6A46" w:rsidRPr="002524B4" w:rsidRDefault="005D6A46" w:rsidP="005D6A46">
            <w:pPr>
              <w:jc w:val="center"/>
              <w:rPr>
                <w:sz w:val="18"/>
                <w:szCs w:val="18"/>
              </w:rPr>
            </w:pPr>
            <w:r w:rsidRPr="002524B4">
              <w:rPr>
                <w:sz w:val="18"/>
                <w:szCs w:val="18"/>
              </w:rPr>
              <w:t>1.</w:t>
            </w:r>
          </w:p>
        </w:tc>
        <w:tc>
          <w:tcPr>
            <w:tcW w:w="9341" w:type="dxa"/>
            <w:tcBorders>
              <w:top w:val="single" w:sz="4" w:space="0" w:color="auto"/>
              <w:left w:val="nil"/>
              <w:bottom w:val="single" w:sz="4" w:space="0" w:color="auto"/>
              <w:right w:val="single" w:sz="4" w:space="0" w:color="auto"/>
            </w:tcBorders>
            <w:noWrap/>
            <w:vAlign w:val="bottom"/>
          </w:tcPr>
          <w:p w14:paraId="125639B9" w14:textId="77777777" w:rsidR="005D6A46" w:rsidRPr="002F729E" w:rsidRDefault="005D6A46" w:rsidP="005D6A46">
            <w:pPr>
              <w:rPr>
                <w:sz w:val="18"/>
                <w:szCs w:val="18"/>
              </w:rPr>
            </w:pPr>
            <w:r w:rsidRPr="002524B4">
              <w:rPr>
                <w:sz w:val="18"/>
                <w:szCs w:val="18"/>
              </w:rPr>
              <w:t xml:space="preserve">Адрес многоквартирного дома: </w:t>
            </w:r>
            <w:r w:rsidRPr="00D11BAE">
              <w:rPr>
                <w:sz w:val="18"/>
                <w:szCs w:val="18"/>
              </w:rPr>
              <w:t xml:space="preserve">    </w:t>
            </w:r>
            <w:r>
              <w:rPr>
                <w:b/>
                <w:sz w:val="18"/>
                <w:szCs w:val="18"/>
              </w:rPr>
              <w:t>х.Логовский</w:t>
            </w:r>
            <w:r w:rsidRPr="00F55D58">
              <w:rPr>
                <w:b/>
                <w:sz w:val="18"/>
                <w:szCs w:val="18"/>
              </w:rPr>
              <w:t>,</w:t>
            </w:r>
            <w:r>
              <w:rPr>
                <w:b/>
                <w:sz w:val="18"/>
                <w:szCs w:val="18"/>
              </w:rPr>
              <w:t xml:space="preserve"> дом №47</w:t>
            </w:r>
          </w:p>
        </w:tc>
        <w:tc>
          <w:tcPr>
            <w:tcW w:w="0" w:type="auto"/>
            <w:tcBorders>
              <w:top w:val="single" w:sz="4" w:space="0" w:color="auto"/>
              <w:left w:val="nil"/>
              <w:bottom w:val="single" w:sz="4" w:space="0" w:color="auto"/>
              <w:right w:val="single" w:sz="4" w:space="0" w:color="auto"/>
            </w:tcBorders>
            <w:noWrap/>
            <w:vAlign w:val="center"/>
          </w:tcPr>
          <w:p w14:paraId="10F1358B" w14:textId="77777777" w:rsidR="005D6A46" w:rsidRPr="002524B4" w:rsidRDefault="005D6A46" w:rsidP="005D6A46">
            <w:pPr>
              <w:jc w:val="center"/>
              <w:rPr>
                <w:b/>
                <w:bCs/>
                <w:sz w:val="18"/>
                <w:szCs w:val="18"/>
              </w:rPr>
            </w:pPr>
          </w:p>
        </w:tc>
      </w:tr>
      <w:tr w:rsidR="005D6A46" w:rsidRPr="002524B4" w14:paraId="6721EA39"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5C7ACF4D" w14:textId="77777777" w:rsidR="005D6A46" w:rsidRPr="002524B4" w:rsidRDefault="005D6A46" w:rsidP="005D6A46">
            <w:pPr>
              <w:jc w:val="center"/>
              <w:rPr>
                <w:sz w:val="18"/>
                <w:szCs w:val="18"/>
              </w:rPr>
            </w:pPr>
            <w:r w:rsidRPr="002524B4">
              <w:rPr>
                <w:sz w:val="18"/>
                <w:szCs w:val="18"/>
              </w:rPr>
              <w:t>2.</w:t>
            </w:r>
          </w:p>
        </w:tc>
        <w:tc>
          <w:tcPr>
            <w:tcW w:w="9341" w:type="dxa"/>
            <w:tcBorders>
              <w:top w:val="nil"/>
              <w:left w:val="nil"/>
              <w:bottom w:val="single" w:sz="4" w:space="0" w:color="auto"/>
              <w:right w:val="single" w:sz="4" w:space="0" w:color="auto"/>
            </w:tcBorders>
            <w:noWrap/>
            <w:vAlign w:val="bottom"/>
          </w:tcPr>
          <w:p w14:paraId="6E6FA1C0" w14:textId="77777777" w:rsidR="005D6A46" w:rsidRPr="002524B4" w:rsidRDefault="005D6A46" w:rsidP="005D6A46">
            <w:pPr>
              <w:rPr>
                <w:sz w:val="18"/>
                <w:szCs w:val="18"/>
              </w:rPr>
            </w:pPr>
            <w:r w:rsidRPr="002524B4">
              <w:rPr>
                <w:sz w:val="18"/>
                <w:szCs w:val="18"/>
              </w:rPr>
              <w:t xml:space="preserve">Кадастровый номер многоквартирного дома (при его наличии) </w:t>
            </w:r>
          </w:p>
        </w:tc>
        <w:tc>
          <w:tcPr>
            <w:tcW w:w="0" w:type="auto"/>
            <w:tcBorders>
              <w:top w:val="nil"/>
              <w:left w:val="nil"/>
              <w:bottom w:val="single" w:sz="4" w:space="0" w:color="auto"/>
              <w:right w:val="single" w:sz="4" w:space="0" w:color="auto"/>
            </w:tcBorders>
            <w:noWrap/>
            <w:vAlign w:val="center"/>
          </w:tcPr>
          <w:p w14:paraId="4B9D285A" w14:textId="77777777" w:rsidR="005D6A46" w:rsidRPr="002524B4" w:rsidRDefault="005D6A46" w:rsidP="005D6A46">
            <w:pPr>
              <w:jc w:val="center"/>
              <w:rPr>
                <w:b/>
                <w:bCs/>
                <w:sz w:val="18"/>
                <w:szCs w:val="18"/>
              </w:rPr>
            </w:pPr>
          </w:p>
        </w:tc>
      </w:tr>
      <w:tr w:rsidR="005D6A46" w:rsidRPr="002524B4" w14:paraId="6B27591B"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1B236B45" w14:textId="77777777" w:rsidR="005D6A46" w:rsidRPr="002524B4" w:rsidRDefault="005D6A46" w:rsidP="005D6A46">
            <w:pPr>
              <w:jc w:val="center"/>
              <w:rPr>
                <w:sz w:val="18"/>
                <w:szCs w:val="18"/>
              </w:rPr>
            </w:pPr>
            <w:r w:rsidRPr="002524B4">
              <w:rPr>
                <w:sz w:val="18"/>
                <w:szCs w:val="18"/>
              </w:rPr>
              <w:t>3.</w:t>
            </w:r>
          </w:p>
        </w:tc>
        <w:tc>
          <w:tcPr>
            <w:tcW w:w="9341" w:type="dxa"/>
            <w:tcBorders>
              <w:top w:val="nil"/>
              <w:left w:val="nil"/>
              <w:bottom w:val="single" w:sz="4" w:space="0" w:color="auto"/>
              <w:right w:val="single" w:sz="4" w:space="0" w:color="auto"/>
            </w:tcBorders>
            <w:noWrap/>
            <w:vAlign w:val="bottom"/>
          </w:tcPr>
          <w:p w14:paraId="38D6F262" w14:textId="77777777" w:rsidR="005D6A46" w:rsidRPr="002524B4" w:rsidRDefault="005D6A46" w:rsidP="005D6A46">
            <w:pPr>
              <w:rPr>
                <w:sz w:val="18"/>
                <w:szCs w:val="18"/>
              </w:rPr>
            </w:pPr>
            <w:r w:rsidRPr="002524B4">
              <w:rPr>
                <w:sz w:val="18"/>
                <w:szCs w:val="18"/>
              </w:rPr>
              <w:t xml:space="preserve">Серия, тип постройки </w:t>
            </w:r>
          </w:p>
        </w:tc>
        <w:tc>
          <w:tcPr>
            <w:tcW w:w="0" w:type="auto"/>
            <w:tcBorders>
              <w:top w:val="nil"/>
              <w:left w:val="nil"/>
              <w:bottom w:val="single" w:sz="4" w:space="0" w:color="auto"/>
              <w:right w:val="single" w:sz="4" w:space="0" w:color="auto"/>
            </w:tcBorders>
            <w:noWrap/>
            <w:vAlign w:val="center"/>
          </w:tcPr>
          <w:p w14:paraId="291D7BE9" w14:textId="77777777" w:rsidR="005D6A46" w:rsidRPr="00EA2D25" w:rsidRDefault="005D6A46" w:rsidP="005D6A46">
            <w:pPr>
              <w:jc w:val="center"/>
              <w:rPr>
                <w:b/>
                <w:bCs/>
                <w:sz w:val="18"/>
                <w:szCs w:val="18"/>
              </w:rPr>
            </w:pPr>
          </w:p>
        </w:tc>
      </w:tr>
      <w:tr w:rsidR="005D6A46" w:rsidRPr="002524B4" w14:paraId="07E52CD5"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5F925B3D" w14:textId="77777777" w:rsidR="005D6A46" w:rsidRPr="002524B4" w:rsidRDefault="005D6A46" w:rsidP="005D6A46">
            <w:pPr>
              <w:jc w:val="center"/>
              <w:rPr>
                <w:sz w:val="18"/>
                <w:szCs w:val="18"/>
              </w:rPr>
            </w:pPr>
            <w:r w:rsidRPr="002524B4">
              <w:rPr>
                <w:sz w:val="18"/>
                <w:szCs w:val="18"/>
              </w:rPr>
              <w:t>4.</w:t>
            </w:r>
          </w:p>
        </w:tc>
        <w:tc>
          <w:tcPr>
            <w:tcW w:w="9341" w:type="dxa"/>
            <w:tcBorders>
              <w:top w:val="nil"/>
              <w:left w:val="nil"/>
              <w:bottom w:val="single" w:sz="4" w:space="0" w:color="auto"/>
              <w:right w:val="single" w:sz="4" w:space="0" w:color="auto"/>
            </w:tcBorders>
            <w:noWrap/>
            <w:vAlign w:val="bottom"/>
          </w:tcPr>
          <w:p w14:paraId="0CC32BE0" w14:textId="77777777" w:rsidR="005D6A46" w:rsidRPr="002524B4" w:rsidRDefault="005D6A46" w:rsidP="005D6A46">
            <w:pPr>
              <w:rPr>
                <w:sz w:val="18"/>
                <w:szCs w:val="18"/>
              </w:rPr>
            </w:pPr>
            <w:r w:rsidRPr="002524B4">
              <w:rPr>
                <w:sz w:val="18"/>
                <w:szCs w:val="18"/>
              </w:rPr>
              <w:t>Год постройки</w:t>
            </w:r>
          </w:p>
        </w:tc>
        <w:tc>
          <w:tcPr>
            <w:tcW w:w="0" w:type="auto"/>
            <w:tcBorders>
              <w:top w:val="nil"/>
              <w:left w:val="nil"/>
              <w:bottom w:val="single" w:sz="4" w:space="0" w:color="auto"/>
              <w:right w:val="single" w:sz="4" w:space="0" w:color="auto"/>
            </w:tcBorders>
            <w:noWrap/>
            <w:vAlign w:val="center"/>
          </w:tcPr>
          <w:p w14:paraId="3676D564" w14:textId="77777777" w:rsidR="005D6A46" w:rsidRPr="002F729E" w:rsidRDefault="005D6A46" w:rsidP="005D6A46">
            <w:pPr>
              <w:jc w:val="center"/>
              <w:rPr>
                <w:b/>
                <w:bCs/>
                <w:sz w:val="18"/>
                <w:szCs w:val="18"/>
              </w:rPr>
            </w:pPr>
            <w:r>
              <w:rPr>
                <w:b/>
                <w:bCs/>
                <w:sz w:val="18"/>
                <w:szCs w:val="18"/>
              </w:rPr>
              <w:t>1963</w:t>
            </w:r>
          </w:p>
        </w:tc>
      </w:tr>
      <w:tr w:rsidR="005D6A46" w:rsidRPr="002524B4" w14:paraId="3BD76CC1"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7DF59023" w14:textId="77777777" w:rsidR="005D6A46" w:rsidRPr="002524B4" w:rsidRDefault="005D6A46" w:rsidP="005D6A46">
            <w:pPr>
              <w:jc w:val="center"/>
              <w:rPr>
                <w:sz w:val="18"/>
                <w:szCs w:val="18"/>
              </w:rPr>
            </w:pPr>
            <w:r w:rsidRPr="002524B4">
              <w:rPr>
                <w:sz w:val="18"/>
                <w:szCs w:val="18"/>
              </w:rPr>
              <w:t>5.</w:t>
            </w:r>
          </w:p>
        </w:tc>
        <w:tc>
          <w:tcPr>
            <w:tcW w:w="9341" w:type="dxa"/>
            <w:tcBorders>
              <w:top w:val="nil"/>
              <w:left w:val="nil"/>
              <w:bottom w:val="single" w:sz="4" w:space="0" w:color="auto"/>
              <w:right w:val="single" w:sz="4" w:space="0" w:color="auto"/>
            </w:tcBorders>
            <w:noWrap/>
            <w:vAlign w:val="bottom"/>
          </w:tcPr>
          <w:p w14:paraId="50A787B9" w14:textId="77777777" w:rsidR="005D6A46" w:rsidRPr="002524B4" w:rsidRDefault="005D6A46" w:rsidP="005D6A46">
            <w:pPr>
              <w:rPr>
                <w:sz w:val="18"/>
                <w:szCs w:val="18"/>
              </w:rPr>
            </w:pPr>
            <w:r w:rsidRPr="002524B4">
              <w:rPr>
                <w:sz w:val="18"/>
                <w:szCs w:val="18"/>
              </w:rPr>
              <w:t>Степень износа по данным государственного технического учета %</w:t>
            </w:r>
          </w:p>
        </w:tc>
        <w:tc>
          <w:tcPr>
            <w:tcW w:w="0" w:type="auto"/>
            <w:tcBorders>
              <w:top w:val="nil"/>
              <w:left w:val="nil"/>
              <w:bottom w:val="single" w:sz="4" w:space="0" w:color="auto"/>
              <w:right w:val="single" w:sz="4" w:space="0" w:color="auto"/>
            </w:tcBorders>
            <w:noWrap/>
            <w:vAlign w:val="center"/>
          </w:tcPr>
          <w:p w14:paraId="460EAB88" w14:textId="77777777" w:rsidR="005D6A46" w:rsidRPr="00DB741D" w:rsidRDefault="005D6A46" w:rsidP="005D6A46">
            <w:pPr>
              <w:jc w:val="center"/>
              <w:rPr>
                <w:b/>
                <w:bCs/>
                <w:sz w:val="18"/>
                <w:szCs w:val="18"/>
              </w:rPr>
            </w:pPr>
          </w:p>
        </w:tc>
      </w:tr>
      <w:tr w:rsidR="005D6A46" w:rsidRPr="002524B4" w14:paraId="55042146"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5273F49D" w14:textId="77777777" w:rsidR="005D6A46" w:rsidRPr="002524B4" w:rsidRDefault="005D6A46" w:rsidP="005D6A46">
            <w:pPr>
              <w:jc w:val="center"/>
              <w:rPr>
                <w:sz w:val="18"/>
                <w:szCs w:val="18"/>
              </w:rPr>
            </w:pPr>
            <w:r w:rsidRPr="002524B4">
              <w:rPr>
                <w:sz w:val="18"/>
                <w:szCs w:val="18"/>
              </w:rPr>
              <w:t>6.</w:t>
            </w:r>
          </w:p>
        </w:tc>
        <w:tc>
          <w:tcPr>
            <w:tcW w:w="9341" w:type="dxa"/>
            <w:tcBorders>
              <w:top w:val="nil"/>
              <w:left w:val="nil"/>
              <w:bottom w:val="single" w:sz="4" w:space="0" w:color="auto"/>
              <w:right w:val="single" w:sz="4" w:space="0" w:color="auto"/>
            </w:tcBorders>
            <w:noWrap/>
            <w:vAlign w:val="bottom"/>
          </w:tcPr>
          <w:p w14:paraId="457C1655" w14:textId="77777777" w:rsidR="005D6A46" w:rsidRPr="002524B4" w:rsidRDefault="005D6A46" w:rsidP="005D6A46">
            <w:pPr>
              <w:rPr>
                <w:sz w:val="18"/>
                <w:szCs w:val="18"/>
              </w:rPr>
            </w:pPr>
            <w:r w:rsidRPr="002524B4">
              <w:rPr>
                <w:sz w:val="18"/>
                <w:szCs w:val="18"/>
              </w:rPr>
              <w:t xml:space="preserve">Степень фактического износа </w:t>
            </w:r>
          </w:p>
        </w:tc>
        <w:tc>
          <w:tcPr>
            <w:tcW w:w="0" w:type="auto"/>
            <w:tcBorders>
              <w:top w:val="nil"/>
              <w:left w:val="nil"/>
              <w:bottom w:val="single" w:sz="4" w:space="0" w:color="auto"/>
              <w:right w:val="single" w:sz="4" w:space="0" w:color="auto"/>
            </w:tcBorders>
            <w:noWrap/>
            <w:vAlign w:val="center"/>
          </w:tcPr>
          <w:p w14:paraId="447198EA" w14:textId="77777777" w:rsidR="005D6A46" w:rsidRPr="002524B4" w:rsidRDefault="005D6A46" w:rsidP="005D6A46">
            <w:pPr>
              <w:jc w:val="center"/>
              <w:rPr>
                <w:b/>
                <w:bCs/>
                <w:sz w:val="18"/>
                <w:szCs w:val="18"/>
              </w:rPr>
            </w:pPr>
          </w:p>
        </w:tc>
      </w:tr>
      <w:tr w:rsidR="005D6A46" w:rsidRPr="002524B4" w14:paraId="4728661C"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1A7D5339" w14:textId="77777777" w:rsidR="005D6A46" w:rsidRPr="002524B4" w:rsidRDefault="005D6A46" w:rsidP="005D6A46">
            <w:pPr>
              <w:jc w:val="center"/>
              <w:rPr>
                <w:sz w:val="18"/>
                <w:szCs w:val="18"/>
              </w:rPr>
            </w:pPr>
            <w:r w:rsidRPr="002524B4">
              <w:rPr>
                <w:sz w:val="18"/>
                <w:szCs w:val="18"/>
              </w:rPr>
              <w:t>7.</w:t>
            </w:r>
          </w:p>
        </w:tc>
        <w:tc>
          <w:tcPr>
            <w:tcW w:w="9341" w:type="dxa"/>
            <w:tcBorders>
              <w:top w:val="nil"/>
              <w:left w:val="nil"/>
              <w:bottom w:val="single" w:sz="4" w:space="0" w:color="auto"/>
              <w:right w:val="single" w:sz="4" w:space="0" w:color="auto"/>
            </w:tcBorders>
            <w:noWrap/>
            <w:vAlign w:val="bottom"/>
          </w:tcPr>
          <w:p w14:paraId="54EE6E8C" w14:textId="77777777" w:rsidR="005D6A46" w:rsidRPr="002524B4" w:rsidRDefault="005D6A46" w:rsidP="005D6A46">
            <w:pPr>
              <w:rPr>
                <w:sz w:val="18"/>
                <w:szCs w:val="18"/>
              </w:rPr>
            </w:pPr>
            <w:r w:rsidRPr="002524B4">
              <w:rPr>
                <w:sz w:val="18"/>
                <w:szCs w:val="18"/>
              </w:rPr>
              <w:t>Год последнего капитального ремонта</w:t>
            </w:r>
          </w:p>
        </w:tc>
        <w:tc>
          <w:tcPr>
            <w:tcW w:w="0" w:type="auto"/>
            <w:tcBorders>
              <w:top w:val="nil"/>
              <w:left w:val="nil"/>
              <w:bottom w:val="single" w:sz="4" w:space="0" w:color="auto"/>
              <w:right w:val="single" w:sz="4" w:space="0" w:color="auto"/>
            </w:tcBorders>
            <w:noWrap/>
            <w:vAlign w:val="center"/>
          </w:tcPr>
          <w:p w14:paraId="5A13DD94" w14:textId="77777777" w:rsidR="005D6A46" w:rsidRPr="00B743C0" w:rsidRDefault="005D6A46" w:rsidP="005D6A46">
            <w:pPr>
              <w:jc w:val="center"/>
              <w:rPr>
                <w:b/>
                <w:bCs/>
                <w:sz w:val="18"/>
                <w:szCs w:val="18"/>
                <w:lang w:val="en-US"/>
              </w:rPr>
            </w:pPr>
          </w:p>
        </w:tc>
      </w:tr>
      <w:tr w:rsidR="005D6A46" w:rsidRPr="002524B4" w14:paraId="47DDED24"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73E216DC" w14:textId="77777777" w:rsidR="005D6A46" w:rsidRPr="002524B4" w:rsidRDefault="005D6A46" w:rsidP="005D6A46">
            <w:pPr>
              <w:jc w:val="center"/>
              <w:rPr>
                <w:sz w:val="18"/>
                <w:szCs w:val="18"/>
              </w:rPr>
            </w:pPr>
            <w:r w:rsidRPr="002524B4">
              <w:rPr>
                <w:sz w:val="18"/>
                <w:szCs w:val="18"/>
              </w:rPr>
              <w:t>8.</w:t>
            </w:r>
          </w:p>
        </w:tc>
        <w:tc>
          <w:tcPr>
            <w:tcW w:w="9341" w:type="dxa"/>
            <w:tcBorders>
              <w:top w:val="nil"/>
              <w:left w:val="nil"/>
              <w:bottom w:val="single" w:sz="4" w:space="0" w:color="auto"/>
              <w:right w:val="single" w:sz="4" w:space="0" w:color="auto"/>
            </w:tcBorders>
            <w:vAlign w:val="bottom"/>
          </w:tcPr>
          <w:p w14:paraId="4393FC32" w14:textId="77777777" w:rsidR="005D6A46" w:rsidRPr="002524B4" w:rsidRDefault="005D6A46" w:rsidP="005D6A46">
            <w:pPr>
              <w:rPr>
                <w:sz w:val="18"/>
                <w:szCs w:val="18"/>
              </w:rPr>
            </w:pPr>
            <w:r w:rsidRPr="002524B4">
              <w:rPr>
                <w:sz w:val="18"/>
                <w:szCs w:val="18"/>
              </w:rPr>
              <w:t>Реквизиты правового акта о признании многоквартирного дома аварийным и подлежащим сносу</w:t>
            </w:r>
          </w:p>
        </w:tc>
        <w:tc>
          <w:tcPr>
            <w:tcW w:w="0" w:type="auto"/>
            <w:tcBorders>
              <w:top w:val="nil"/>
              <w:left w:val="nil"/>
              <w:bottom w:val="single" w:sz="4" w:space="0" w:color="auto"/>
              <w:right w:val="single" w:sz="4" w:space="0" w:color="auto"/>
            </w:tcBorders>
            <w:noWrap/>
            <w:vAlign w:val="center"/>
          </w:tcPr>
          <w:p w14:paraId="1F3ED0D3" w14:textId="77777777" w:rsidR="005D6A46" w:rsidRPr="002F729E" w:rsidRDefault="005D6A46" w:rsidP="005D6A46">
            <w:pPr>
              <w:jc w:val="center"/>
              <w:rPr>
                <w:b/>
                <w:bCs/>
                <w:sz w:val="18"/>
                <w:szCs w:val="18"/>
              </w:rPr>
            </w:pPr>
          </w:p>
        </w:tc>
      </w:tr>
      <w:tr w:rsidR="005D6A46" w:rsidRPr="002524B4" w14:paraId="4D70DDE2"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27DF6AA7" w14:textId="77777777" w:rsidR="005D6A46" w:rsidRPr="002524B4" w:rsidRDefault="005D6A46" w:rsidP="005D6A46">
            <w:pPr>
              <w:jc w:val="center"/>
              <w:rPr>
                <w:sz w:val="18"/>
                <w:szCs w:val="18"/>
              </w:rPr>
            </w:pPr>
            <w:r w:rsidRPr="002524B4">
              <w:rPr>
                <w:sz w:val="18"/>
                <w:szCs w:val="18"/>
              </w:rPr>
              <w:t>9.</w:t>
            </w:r>
          </w:p>
        </w:tc>
        <w:tc>
          <w:tcPr>
            <w:tcW w:w="9341" w:type="dxa"/>
            <w:tcBorders>
              <w:top w:val="nil"/>
              <w:left w:val="nil"/>
              <w:bottom w:val="single" w:sz="4" w:space="0" w:color="auto"/>
              <w:right w:val="single" w:sz="4" w:space="0" w:color="auto"/>
            </w:tcBorders>
            <w:noWrap/>
            <w:vAlign w:val="bottom"/>
          </w:tcPr>
          <w:p w14:paraId="410B43B6" w14:textId="77777777" w:rsidR="005D6A46" w:rsidRPr="002524B4" w:rsidRDefault="005D6A46" w:rsidP="005D6A46">
            <w:pPr>
              <w:rPr>
                <w:sz w:val="18"/>
                <w:szCs w:val="18"/>
              </w:rPr>
            </w:pPr>
            <w:r w:rsidRPr="002524B4">
              <w:rPr>
                <w:sz w:val="18"/>
                <w:szCs w:val="18"/>
              </w:rPr>
              <w:t xml:space="preserve">Количество этажей </w:t>
            </w:r>
          </w:p>
        </w:tc>
        <w:tc>
          <w:tcPr>
            <w:tcW w:w="0" w:type="auto"/>
            <w:tcBorders>
              <w:top w:val="nil"/>
              <w:left w:val="nil"/>
              <w:bottom w:val="single" w:sz="4" w:space="0" w:color="auto"/>
              <w:right w:val="single" w:sz="4" w:space="0" w:color="auto"/>
            </w:tcBorders>
            <w:noWrap/>
            <w:vAlign w:val="center"/>
          </w:tcPr>
          <w:p w14:paraId="68317C0D" w14:textId="77777777" w:rsidR="005D6A46" w:rsidRPr="002F729E" w:rsidRDefault="005D6A46" w:rsidP="005D6A46">
            <w:pPr>
              <w:jc w:val="center"/>
              <w:rPr>
                <w:b/>
                <w:bCs/>
                <w:sz w:val="18"/>
                <w:szCs w:val="18"/>
              </w:rPr>
            </w:pPr>
            <w:r>
              <w:rPr>
                <w:b/>
                <w:bCs/>
                <w:sz w:val="18"/>
                <w:szCs w:val="18"/>
              </w:rPr>
              <w:t>2</w:t>
            </w:r>
          </w:p>
        </w:tc>
      </w:tr>
      <w:tr w:rsidR="005D6A46" w:rsidRPr="002524B4" w14:paraId="7132C788"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7DFCF4CC" w14:textId="77777777" w:rsidR="005D6A46" w:rsidRPr="002524B4" w:rsidRDefault="005D6A46" w:rsidP="005D6A46">
            <w:pPr>
              <w:jc w:val="center"/>
              <w:rPr>
                <w:sz w:val="18"/>
                <w:szCs w:val="18"/>
              </w:rPr>
            </w:pPr>
            <w:r w:rsidRPr="002524B4">
              <w:rPr>
                <w:sz w:val="18"/>
                <w:szCs w:val="18"/>
              </w:rPr>
              <w:t>10.</w:t>
            </w:r>
          </w:p>
        </w:tc>
        <w:tc>
          <w:tcPr>
            <w:tcW w:w="9341" w:type="dxa"/>
            <w:tcBorders>
              <w:top w:val="nil"/>
              <w:left w:val="nil"/>
              <w:bottom w:val="single" w:sz="4" w:space="0" w:color="auto"/>
              <w:right w:val="single" w:sz="4" w:space="0" w:color="auto"/>
            </w:tcBorders>
            <w:noWrap/>
            <w:vAlign w:val="bottom"/>
          </w:tcPr>
          <w:p w14:paraId="6C48442C" w14:textId="77777777" w:rsidR="005D6A46" w:rsidRPr="002524B4" w:rsidRDefault="005D6A46" w:rsidP="005D6A46">
            <w:pPr>
              <w:rPr>
                <w:sz w:val="18"/>
                <w:szCs w:val="18"/>
              </w:rPr>
            </w:pPr>
            <w:r w:rsidRPr="002524B4">
              <w:rPr>
                <w:sz w:val="18"/>
                <w:szCs w:val="18"/>
              </w:rPr>
              <w:t xml:space="preserve">Наличие подвала </w:t>
            </w:r>
          </w:p>
        </w:tc>
        <w:tc>
          <w:tcPr>
            <w:tcW w:w="0" w:type="auto"/>
            <w:tcBorders>
              <w:top w:val="nil"/>
              <w:left w:val="nil"/>
              <w:bottom w:val="single" w:sz="4" w:space="0" w:color="auto"/>
              <w:right w:val="single" w:sz="4" w:space="0" w:color="auto"/>
            </w:tcBorders>
            <w:noWrap/>
            <w:vAlign w:val="center"/>
          </w:tcPr>
          <w:p w14:paraId="2B6C34D0" w14:textId="77777777" w:rsidR="005D6A46" w:rsidRPr="00F55D58" w:rsidRDefault="005D6A46" w:rsidP="005D6A46">
            <w:pPr>
              <w:jc w:val="center"/>
              <w:rPr>
                <w:b/>
                <w:bCs/>
                <w:sz w:val="18"/>
                <w:szCs w:val="18"/>
              </w:rPr>
            </w:pPr>
            <w:r>
              <w:rPr>
                <w:b/>
                <w:bCs/>
                <w:sz w:val="18"/>
                <w:szCs w:val="18"/>
              </w:rPr>
              <w:t>есть</w:t>
            </w:r>
          </w:p>
        </w:tc>
      </w:tr>
      <w:tr w:rsidR="005D6A46" w:rsidRPr="002524B4" w14:paraId="37BDDDC9"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441DA08C" w14:textId="77777777" w:rsidR="005D6A46" w:rsidRPr="002524B4" w:rsidRDefault="005D6A46" w:rsidP="005D6A46">
            <w:pPr>
              <w:jc w:val="center"/>
              <w:rPr>
                <w:sz w:val="18"/>
                <w:szCs w:val="18"/>
              </w:rPr>
            </w:pPr>
            <w:r w:rsidRPr="002524B4">
              <w:rPr>
                <w:sz w:val="18"/>
                <w:szCs w:val="18"/>
              </w:rPr>
              <w:t>11.</w:t>
            </w:r>
          </w:p>
        </w:tc>
        <w:tc>
          <w:tcPr>
            <w:tcW w:w="9341" w:type="dxa"/>
            <w:tcBorders>
              <w:top w:val="nil"/>
              <w:left w:val="nil"/>
              <w:bottom w:val="single" w:sz="4" w:space="0" w:color="auto"/>
              <w:right w:val="single" w:sz="4" w:space="0" w:color="auto"/>
            </w:tcBorders>
            <w:noWrap/>
            <w:vAlign w:val="bottom"/>
          </w:tcPr>
          <w:p w14:paraId="3FA4E351" w14:textId="77777777" w:rsidR="005D6A46" w:rsidRPr="002524B4" w:rsidRDefault="005D6A46" w:rsidP="005D6A46">
            <w:pPr>
              <w:rPr>
                <w:sz w:val="18"/>
                <w:szCs w:val="18"/>
              </w:rPr>
            </w:pPr>
            <w:r w:rsidRPr="002524B4">
              <w:rPr>
                <w:sz w:val="18"/>
                <w:szCs w:val="18"/>
              </w:rPr>
              <w:t>Наличие цокольного этажа</w:t>
            </w:r>
          </w:p>
        </w:tc>
        <w:tc>
          <w:tcPr>
            <w:tcW w:w="0" w:type="auto"/>
            <w:tcBorders>
              <w:top w:val="nil"/>
              <w:left w:val="nil"/>
              <w:bottom w:val="single" w:sz="4" w:space="0" w:color="auto"/>
              <w:right w:val="single" w:sz="4" w:space="0" w:color="auto"/>
            </w:tcBorders>
            <w:noWrap/>
            <w:vAlign w:val="center"/>
          </w:tcPr>
          <w:p w14:paraId="33B166B4" w14:textId="77777777" w:rsidR="005D6A46" w:rsidRPr="00F55D58" w:rsidRDefault="005D6A46" w:rsidP="005D6A46">
            <w:pPr>
              <w:jc w:val="center"/>
              <w:rPr>
                <w:b/>
                <w:bCs/>
                <w:sz w:val="18"/>
                <w:szCs w:val="18"/>
              </w:rPr>
            </w:pPr>
            <w:r>
              <w:rPr>
                <w:b/>
                <w:bCs/>
                <w:sz w:val="18"/>
                <w:szCs w:val="18"/>
              </w:rPr>
              <w:t>нет</w:t>
            </w:r>
          </w:p>
        </w:tc>
      </w:tr>
      <w:tr w:rsidR="005D6A46" w:rsidRPr="002524B4" w14:paraId="23F139E5"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09F22C0F" w14:textId="77777777" w:rsidR="005D6A46" w:rsidRPr="002524B4" w:rsidRDefault="005D6A46" w:rsidP="005D6A46">
            <w:pPr>
              <w:jc w:val="center"/>
              <w:rPr>
                <w:sz w:val="18"/>
                <w:szCs w:val="18"/>
              </w:rPr>
            </w:pPr>
            <w:r w:rsidRPr="002524B4">
              <w:rPr>
                <w:sz w:val="18"/>
                <w:szCs w:val="18"/>
              </w:rPr>
              <w:t>12.</w:t>
            </w:r>
          </w:p>
        </w:tc>
        <w:tc>
          <w:tcPr>
            <w:tcW w:w="9341" w:type="dxa"/>
            <w:tcBorders>
              <w:top w:val="nil"/>
              <w:left w:val="nil"/>
              <w:bottom w:val="single" w:sz="4" w:space="0" w:color="auto"/>
              <w:right w:val="single" w:sz="4" w:space="0" w:color="auto"/>
            </w:tcBorders>
            <w:noWrap/>
            <w:vAlign w:val="bottom"/>
          </w:tcPr>
          <w:p w14:paraId="2A90EC3B" w14:textId="77777777" w:rsidR="005D6A46" w:rsidRPr="002524B4" w:rsidRDefault="005D6A46" w:rsidP="005D6A46">
            <w:pPr>
              <w:rPr>
                <w:sz w:val="18"/>
                <w:szCs w:val="18"/>
              </w:rPr>
            </w:pPr>
            <w:r w:rsidRPr="002524B4">
              <w:rPr>
                <w:sz w:val="18"/>
                <w:szCs w:val="18"/>
              </w:rPr>
              <w:t xml:space="preserve">Наличие мансарды </w:t>
            </w:r>
          </w:p>
        </w:tc>
        <w:tc>
          <w:tcPr>
            <w:tcW w:w="0" w:type="auto"/>
            <w:tcBorders>
              <w:top w:val="nil"/>
              <w:left w:val="nil"/>
              <w:bottom w:val="single" w:sz="4" w:space="0" w:color="auto"/>
              <w:right w:val="single" w:sz="4" w:space="0" w:color="auto"/>
            </w:tcBorders>
            <w:noWrap/>
            <w:vAlign w:val="center"/>
          </w:tcPr>
          <w:p w14:paraId="14C3506E" w14:textId="77777777" w:rsidR="005D6A46" w:rsidRPr="002524B4" w:rsidRDefault="005D6A46" w:rsidP="005D6A46">
            <w:pPr>
              <w:jc w:val="center"/>
              <w:rPr>
                <w:b/>
                <w:bCs/>
                <w:sz w:val="18"/>
                <w:szCs w:val="18"/>
              </w:rPr>
            </w:pPr>
            <w:r>
              <w:rPr>
                <w:b/>
                <w:bCs/>
                <w:sz w:val="18"/>
                <w:szCs w:val="18"/>
              </w:rPr>
              <w:t>нет</w:t>
            </w:r>
          </w:p>
        </w:tc>
      </w:tr>
      <w:tr w:rsidR="005D6A46" w:rsidRPr="002524B4" w14:paraId="4453C7B3"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7846C6ED" w14:textId="77777777" w:rsidR="005D6A46" w:rsidRPr="002524B4" w:rsidRDefault="005D6A46" w:rsidP="005D6A46">
            <w:pPr>
              <w:jc w:val="center"/>
              <w:rPr>
                <w:sz w:val="18"/>
                <w:szCs w:val="18"/>
              </w:rPr>
            </w:pPr>
            <w:r w:rsidRPr="002524B4">
              <w:rPr>
                <w:sz w:val="18"/>
                <w:szCs w:val="18"/>
              </w:rPr>
              <w:t>13.</w:t>
            </w:r>
          </w:p>
        </w:tc>
        <w:tc>
          <w:tcPr>
            <w:tcW w:w="9341" w:type="dxa"/>
            <w:tcBorders>
              <w:top w:val="nil"/>
              <w:left w:val="nil"/>
              <w:bottom w:val="single" w:sz="4" w:space="0" w:color="auto"/>
              <w:right w:val="single" w:sz="4" w:space="0" w:color="auto"/>
            </w:tcBorders>
            <w:noWrap/>
            <w:vAlign w:val="bottom"/>
          </w:tcPr>
          <w:p w14:paraId="4E4A6FE7" w14:textId="77777777" w:rsidR="005D6A46" w:rsidRPr="002524B4" w:rsidRDefault="005D6A46" w:rsidP="005D6A46">
            <w:pPr>
              <w:rPr>
                <w:sz w:val="18"/>
                <w:szCs w:val="18"/>
              </w:rPr>
            </w:pPr>
            <w:r w:rsidRPr="002524B4">
              <w:rPr>
                <w:sz w:val="18"/>
                <w:szCs w:val="18"/>
              </w:rPr>
              <w:t xml:space="preserve">Наличие мезонина </w:t>
            </w:r>
          </w:p>
        </w:tc>
        <w:tc>
          <w:tcPr>
            <w:tcW w:w="0" w:type="auto"/>
            <w:tcBorders>
              <w:top w:val="nil"/>
              <w:left w:val="nil"/>
              <w:bottom w:val="single" w:sz="4" w:space="0" w:color="auto"/>
              <w:right w:val="single" w:sz="4" w:space="0" w:color="auto"/>
            </w:tcBorders>
            <w:noWrap/>
            <w:vAlign w:val="center"/>
          </w:tcPr>
          <w:p w14:paraId="18B3C9DC" w14:textId="77777777" w:rsidR="005D6A46" w:rsidRPr="002524B4" w:rsidRDefault="005D6A46" w:rsidP="005D6A46">
            <w:pPr>
              <w:jc w:val="center"/>
              <w:rPr>
                <w:b/>
                <w:bCs/>
                <w:sz w:val="18"/>
                <w:szCs w:val="18"/>
              </w:rPr>
            </w:pPr>
            <w:r>
              <w:rPr>
                <w:b/>
                <w:bCs/>
                <w:sz w:val="18"/>
                <w:szCs w:val="18"/>
              </w:rPr>
              <w:t>нет</w:t>
            </w:r>
          </w:p>
        </w:tc>
      </w:tr>
      <w:tr w:rsidR="005D6A46" w:rsidRPr="002524B4" w14:paraId="71C5FFBA"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5D210281" w14:textId="77777777" w:rsidR="005D6A46" w:rsidRPr="002524B4" w:rsidRDefault="005D6A46" w:rsidP="005D6A46">
            <w:pPr>
              <w:jc w:val="center"/>
              <w:rPr>
                <w:sz w:val="18"/>
                <w:szCs w:val="18"/>
              </w:rPr>
            </w:pPr>
            <w:r w:rsidRPr="002524B4">
              <w:rPr>
                <w:sz w:val="18"/>
                <w:szCs w:val="18"/>
              </w:rPr>
              <w:t>14.</w:t>
            </w:r>
          </w:p>
        </w:tc>
        <w:tc>
          <w:tcPr>
            <w:tcW w:w="9341" w:type="dxa"/>
            <w:tcBorders>
              <w:top w:val="nil"/>
              <w:left w:val="nil"/>
              <w:bottom w:val="single" w:sz="4" w:space="0" w:color="auto"/>
              <w:right w:val="single" w:sz="4" w:space="0" w:color="auto"/>
            </w:tcBorders>
            <w:noWrap/>
            <w:vAlign w:val="bottom"/>
          </w:tcPr>
          <w:p w14:paraId="5669FEF4" w14:textId="77777777" w:rsidR="005D6A46" w:rsidRPr="002524B4" w:rsidRDefault="005D6A46" w:rsidP="005D6A46">
            <w:pPr>
              <w:rPr>
                <w:sz w:val="18"/>
                <w:szCs w:val="18"/>
              </w:rPr>
            </w:pPr>
            <w:r w:rsidRPr="002524B4">
              <w:rPr>
                <w:sz w:val="18"/>
                <w:szCs w:val="18"/>
              </w:rPr>
              <w:t>Количество квартир</w:t>
            </w:r>
          </w:p>
        </w:tc>
        <w:tc>
          <w:tcPr>
            <w:tcW w:w="0" w:type="auto"/>
            <w:tcBorders>
              <w:top w:val="nil"/>
              <w:left w:val="nil"/>
              <w:bottom w:val="single" w:sz="4" w:space="0" w:color="auto"/>
              <w:right w:val="single" w:sz="4" w:space="0" w:color="auto"/>
            </w:tcBorders>
            <w:noWrap/>
            <w:vAlign w:val="center"/>
          </w:tcPr>
          <w:p w14:paraId="3B66CCA7" w14:textId="77777777" w:rsidR="005D6A46" w:rsidRPr="002F729E" w:rsidRDefault="005D6A46" w:rsidP="005D6A46">
            <w:pPr>
              <w:jc w:val="center"/>
              <w:rPr>
                <w:b/>
                <w:bCs/>
                <w:sz w:val="18"/>
                <w:szCs w:val="18"/>
              </w:rPr>
            </w:pPr>
            <w:r>
              <w:rPr>
                <w:b/>
                <w:bCs/>
                <w:sz w:val="18"/>
                <w:szCs w:val="18"/>
              </w:rPr>
              <w:t>16</w:t>
            </w:r>
          </w:p>
        </w:tc>
      </w:tr>
      <w:tr w:rsidR="005D6A46" w:rsidRPr="002524B4" w14:paraId="381A5997"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53F07356" w14:textId="77777777" w:rsidR="005D6A46" w:rsidRPr="002524B4" w:rsidRDefault="005D6A46" w:rsidP="005D6A46">
            <w:pPr>
              <w:jc w:val="center"/>
              <w:rPr>
                <w:sz w:val="18"/>
                <w:szCs w:val="18"/>
              </w:rPr>
            </w:pPr>
            <w:r w:rsidRPr="002524B4">
              <w:rPr>
                <w:sz w:val="18"/>
                <w:szCs w:val="18"/>
              </w:rPr>
              <w:t>15.</w:t>
            </w:r>
          </w:p>
        </w:tc>
        <w:tc>
          <w:tcPr>
            <w:tcW w:w="9341" w:type="dxa"/>
            <w:tcBorders>
              <w:top w:val="nil"/>
              <w:left w:val="nil"/>
              <w:bottom w:val="single" w:sz="4" w:space="0" w:color="auto"/>
              <w:right w:val="single" w:sz="4" w:space="0" w:color="auto"/>
            </w:tcBorders>
            <w:vAlign w:val="bottom"/>
          </w:tcPr>
          <w:p w14:paraId="4A859251" w14:textId="77777777" w:rsidR="005D6A46" w:rsidRPr="002524B4" w:rsidRDefault="005D6A46" w:rsidP="005D6A46">
            <w:pPr>
              <w:rPr>
                <w:sz w:val="18"/>
                <w:szCs w:val="18"/>
              </w:rPr>
            </w:pPr>
            <w:r w:rsidRPr="002524B4">
              <w:rPr>
                <w:sz w:val="18"/>
                <w:szCs w:val="18"/>
              </w:rPr>
              <w:t xml:space="preserve">Количество нежилых помещений, не входящих в состав общего имущества </w:t>
            </w:r>
          </w:p>
        </w:tc>
        <w:tc>
          <w:tcPr>
            <w:tcW w:w="0" w:type="auto"/>
            <w:tcBorders>
              <w:top w:val="nil"/>
              <w:left w:val="nil"/>
              <w:bottom w:val="single" w:sz="4" w:space="0" w:color="auto"/>
              <w:right w:val="single" w:sz="4" w:space="0" w:color="auto"/>
            </w:tcBorders>
            <w:noWrap/>
            <w:vAlign w:val="center"/>
          </w:tcPr>
          <w:p w14:paraId="014B12BC" w14:textId="77777777" w:rsidR="005D6A46" w:rsidRPr="00DB741D" w:rsidRDefault="005D6A46" w:rsidP="005D6A46">
            <w:pPr>
              <w:jc w:val="center"/>
              <w:rPr>
                <w:b/>
                <w:bCs/>
                <w:sz w:val="18"/>
                <w:szCs w:val="18"/>
              </w:rPr>
            </w:pPr>
            <w:r>
              <w:rPr>
                <w:b/>
                <w:bCs/>
                <w:sz w:val="18"/>
                <w:szCs w:val="18"/>
              </w:rPr>
              <w:t>нет</w:t>
            </w:r>
          </w:p>
        </w:tc>
      </w:tr>
      <w:tr w:rsidR="005D6A46" w:rsidRPr="002524B4" w14:paraId="0A92E4EB"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65EBBE89" w14:textId="77777777" w:rsidR="005D6A46" w:rsidRPr="002524B4" w:rsidRDefault="005D6A46" w:rsidP="005D6A46">
            <w:pPr>
              <w:jc w:val="center"/>
              <w:rPr>
                <w:sz w:val="18"/>
                <w:szCs w:val="18"/>
              </w:rPr>
            </w:pPr>
            <w:r w:rsidRPr="002524B4">
              <w:rPr>
                <w:sz w:val="18"/>
                <w:szCs w:val="18"/>
              </w:rPr>
              <w:t>16.</w:t>
            </w:r>
          </w:p>
        </w:tc>
        <w:tc>
          <w:tcPr>
            <w:tcW w:w="9341" w:type="dxa"/>
            <w:tcBorders>
              <w:top w:val="nil"/>
              <w:left w:val="nil"/>
              <w:bottom w:val="single" w:sz="4" w:space="0" w:color="auto"/>
              <w:right w:val="single" w:sz="4" w:space="0" w:color="auto"/>
            </w:tcBorders>
            <w:vAlign w:val="bottom"/>
          </w:tcPr>
          <w:p w14:paraId="1FF97A6B" w14:textId="77777777" w:rsidR="005D6A46" w:rsidRPr="002524B4" w:rsidRDefault="005D6A46" w:rsidP="005D6A46">
            <w:pPr>
              <w:rPr>
                <w:sz w:val="18"/>
                <w:szCs w:val="18"/>
              </w:rPr>
            </w:pPr>
            <w:r w:rsidRPr="002524B4">
              <w:rPr>
                <w:sz w:val="18"/>
                <w:szCs w:val="18"/>
              </w:rPr>
              <w:t xml:space="preserve">Реквизиты правового акта о признании всех жилых помещений в многоквартирном доме непригодными для проживания </w:t>
            </w:r>
          </w:p>
        </w:tc>
        <w:tc>
          <w:tcPr>
            <w:tcW w:w="0" w:type="auto"/>
            <w:tcBorders>
              <w:top w:val="nil"/>
              <w:left w:val="nil"/>
              <w:bottom w:val="single" w:sz="4" w:space="0" w:color="auto"/>
              <w:right w:val="single" w:sz="4" w:space="0" w:color="auto"/>
            </w:tcBorders>
            <w:noWrap/>
            <w:vAlign w:val="center"/>
          </w:tcPr>
          <w:p w14:paraId="40DA1CE2" w14:textId="77777777" w:rsidR="005D6A46" w:rsidRPr="002F729E" w:rsidRDefault="005D6A46" w:rsidP="005D6A46">
            <w:pPr>
              <w:jc w:val="center"/>
              <w:rPr>
                <w:b/>
                <w:bCs/>
                <w:sz w:val="18"/>
                <w:szCs w:val="18"/>
              </w:rPr>
            </w:pPr>
          </w:p>
        </w:tc>
      </w:tr>
      <w:tr w:rsidR="005D6A46" w:rsidRPr="002524B4" w14:paraId="40C14D53"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4064C48B" w14:textId="77777777" w:rsidR="005D6A46" w:rsidRPr="002524B4" w:rsidRDefault="005D6A46" w:rsidP="005D6A46">
            <w:pPr>
              <w:jc w:val="center"/>
              <w:rPr>
                <w:sz w:val="18"/>
                <w:szCs w:val="18"/>
              </w:rPr>
            </w:pPr>
            <w:r w:rsidRPr="002524B4">
              <w:rPr>
                <w:sz w:val="18"/>
                <w:szCs w:val="18"/>
              </w:rPr>
              <w:t>17.</w:t>
            </w:r>
          </w:p>
        </w:tc>
        <w:tc>
          <w:tcPr>
            <w:tcW w:w="9341" w:type="dxa"/>
            <w:tcBorders>
              <w:top w:val="nil"/>
              <w:left w:val="nil"/>
              <w:bottom w:val="single" w:sz="4" w:space="0" w:color="auto"/>
              <w:right w:val="single" w:sz="4" w:space="0" w:color="auto"/>
            </w:tcBorders>
            <w:vAlign w:val="bottom"/>
          </w:tcPr>
          <w:p w14:paraId="74D4D2AC" w14:textId="77777777" w:rsidR="005D6A46" w:rsidRPr="002524B4" w:rsidRDefault="005D6A46" w:rsidP="005D6A46">
            <w:pPr>
              <w:rPr>
                <w:sz w:val="18"/>
                <w:szCs w:val="18"/>
              </w:rPr>
            </w:pPr>
            <w:r w:rsidRPr="002524B4">
              <w:rPr>
                <w:sz w:val="18"/>
                <w:szCs w:val="18"/>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0" w:type="auto"/>
            <w:tcBorders>
              <w:top w:val="nil"/>
              <w:left w:val="nil"/>
              <w:bottom w:val="single" w:sz="4" w:space="0" w:color="auto"/>
              <w:right w:val="single" w:sz="4" w:space="0" w:color="auto"/>
            </w:tcBorders>
            <w:noWrap/>
            <w:vAlign w:val="center"/>
          </w:tcPr>
          <w:p w14:paraId="23A309F2" w14:textId="77777777" w:rsidR="005D6A46" w:rsidRPr="002F729E" w:rsidRDefault="005D6A46" w:rsidP="005D6A46">
            <w:pPr>
              <w:jc w:val="center"/>
              <w:rPr>
                <w:b/>
                <w:bCs/>
                <w:sz w:val="18"/>
                <w:szCs w:val="18"/>
              </w:rPr>
            </w:pPr>
          </w:p>
        </w:tc>
      </w:tr>
      <w:tr w:rsidR="005D6A46" w:rsidRPr="002524B4" w14:paraId="35E0F9BB"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52C03CC6" w14:textId="77777777" w:rsidR="005D6A46" w:rsidRPr="002524B4" w:rsidRDefault="005D6A46" w:rsidP="005D6A46">
            <w:pPr>
              <w:jc w:val="center"/>
              <w:rPr>
                <w:sz w:val="18"/>
                <w:szCs w:val="18"/>
              </w:rPr>
            </w:pPr>
            <w:r w:rsidRPr="002524B4">
              <w:rPr>
                <w:sz w:val="18"/>
                <w:szCs w:val="18"/>
              </w:rPr>
              <w:t>18.</w:t>
            </w:r>
          </w:p>
        </w:tc>
        <w:tc>
          <w:tcPr>
            <w:tcW w:w="9341" w:type="dxa"/>
            <w:tcBorders>
              <w:top w:val="nil"/>
              <w:left w:val="nil"/>
              <w:bottom w:val="single" w:sz="4" w:space="0" w:color="auto"/>
              <w:right w:val="single" w:sz="4" w:space="0" w:color="auto"/>
            </w:tcBorders>
            <w:vAlign w:val="bottom"/>
          </w:tcPr>
          <w:p w14:paraId="33E846AE" w14:textId="77777777" w:rsidR="005D6A46" w:rsidRPr="002524B4" w:rsidRDefault="005D6A46" w:rsidP="005D6A46">
            <w:pPr>
              <w:rPr>
                <w:sz w:val="18"/>
                <w:szCs w:val="18"/>
              </w:rPr>
            </w:pPr>
            <w:r w:rsidRPr="002524B4">
              <w:rPr>
                <w:sz w:val="18"/>
                <w:szCs w:val="18"/>
              </w:rPr>
              <w:t>Строительный объем, куб.м</w:t>
            </w:r>
          </w:p>
        </w:tc>
        <w:tc>
          <w:tcPr>
            <w:tcW w:w="0" w:type="auto"/>
            <w:tcBorders>
              <w:top w:val="nil"/>
              <w:left w:val="nil"/>
              <w:bottom w:val="single" w:sz="4" w:space="0" w:color="auto"/>
              <w:right w:val="single" w:sz="4" w:space="0" w:color="auto"/>
            </w:tcBorders>
            <w:noWrap/>
            <w:vAlign w:val="center"/>
          </w:tcPr>
          <w:p w14:paraId="70EC5760" w14:textId="77777777" w:rsidR="005D6A46" w:rsidRPr="002F729E" w:rsidRDefault="005D6A46" w:rsidP="005D6A46">
            <w:pPr>
              <w:jc w:val="center"/>
              <w:rPr>
                <w:b/>
                <w:bCs/>
                <w:sz w:val="18"/>
                <w:szCs w:val="18"/>
              </w:rPr>
            </w:pPr>
            <w:r>
              <w:rPr>
                <w:b/>
                <w:bCs/>
                <w:sz w:val="18"/>
                <w:szCs w:val="18"/>
              </w:rPr>
              <w:t>3353</w:t>
            </w:r>
          </w:p>
        </w:tc>
      </w:tr>
      <w:tr w:rsidR="005D6A46" w:rsidRPr="002524B4" w14:paraId="52994DD3"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12D95E84" w14:textId="77777777" w:rsidR="005D6A46" w:rsidRPr="002524B4" w:rsidRDefault="005D6A46" w:rsidP="005D6A46">
            <w:pPr>
              <w:jc w:val="center"/>
              <w:rPr>
                <w:sz w:val="18"/>
                <w:szCs w:val="18"/>
              </w:rPr>
            </w:pPr>
            <w:r w:rsidRPr="002524B4">
              <w:rPr>
                <w:sz w:val="18"/>
                <w:szCs w:val="18"/>
              </w:rPr>
              <w:t>19.</w:t>
            </w:r>
          </w:p>
        </w:tc>
        <w:tc>
          <w:tcPr>
            <w:tcW w:w="9341" w:type="dxa"/>
            <w:tcBorders>
              <w:top w:val="nil"/>
              <w:left w:val="nil"/>
              <w:bottom w:val="single" w:sz="4" w:space="0" w:color="auto"/>
              <w:right w:val="single" w:sz="4" w:space="0" w:color="auto"/>
            </w:tcBorders>
            <w:vAlign w:val="bottom"/>
          </w:tcPr>
          <w:p w14:paraId="380BB0CA" w14:textId="77777777" w:rsidR="005D6A46" w:rsidRPr="002524B4" w:rsidRDefault="005D6A46" w:rsidP="005D6A46">
            <w:pPr>
              <w:rPr>
                <w:sz w:val="18"/>
                <w:szCs w:val="18"/>
              </w:rPr>
            </w:pPr>
            <w:r w:rsidRPr="002524B4">
              <w:rPr>
                <w:sz w:val="18"/>
                <w:szCs w:val="18"/>
              </w:rPr>
              <w:t>Площадь:</w:t>
            </w:r>
          </w:p>
        </w:tc>
        <w:tc>
          <w:tcPr>
            <w:tcW w:w="0" w:type="auto"/>
            <w:tcBorders>
              <w:top w:val="nil"/>
              <w:left w:val="nil"/>
              <w:bottom w:val="single" w:sz="4" w:space="0" w:color="auto"/>
              <w:right w:val="single" w:sz="4" w:space="0" w:color="auto"/>
            </w:tcBorders>
            <w:noWrap/>
            <w:vAlign w:val="center"/>
          </w:tcPr>
          <w:p w14:paraId="338A101F" w14:textId="77777777" w:rsidR="005D6A46" w:rsidRPr="002524B4" w:rsidRDefault="005D6A46" w:rsidP="005D6A46">
            <w:pPr>
              <w:jc w:val="center"/>
              <w:rPr>
                <w:b/>
                <w:bCs/>
                <w:sz w:val="18"/>
                <w:szCs w:val="18"/>
              </w:rPr>
            </w:pPr>
          </w:p>
        </w:tc>
      </w:tr>
      <w:tr w:rsidR="005D6A46" w:rsidRPr="00DB741D" w14:paraId="2DE30BA7"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5E4B8C50" w14:textId="77777777" w:rsidR="005D6A46" w:rsidRPr="002524B4" w:rsidRDefault="005D6A46" w:rsidP="005D6A46">
            <w:pPr>
              <w:jc w:val="center"/>
              <w:rPr>
                <w:sz w:val="18"/>
                <w:szCs w:val="18"/>
              </w:rPr>
            </w:pPr>
          </w:p>
        </w:tc>
        <w:tc>
          <w:tcPr>
            <w:tcW w:w="9341" w:type="dxa"/>
            <w:tcBorders>
              <w:top w:val="nil"/>
              <w:left w:val="nil"/>
              <w:bottom w:val="single" w:sz="4" w:space="0" w:color="auto"/>
              <w:right w:val="single" w:sz="4" w:space="0" w:color="auto"/>
            </w:tcBorders>
            <w:vAlign w:val="bottom"/>
          </w:tcPr>
          <w:p w14:paraId="1352D226" w14:textId="77777777" w:rsidR="005D6A46" w:rsidRPr="002524B4" w:rsidRDefault="005D6A46" w:rsidP="005D6A46">
            <w:pPr>
              <w:rPr>
                <w:sz w:val="18"/>
                <w:szCs w:val="18"/>
              </w:rPr>
            </w:pPr>
            <w:r w:rsidRPr="002524B4">
              <w:rPr>
                <w:sz w:val="18"/>
                <w:szCs w:val="18"/>
              </w:rPr>
              <w:t xml:space="preserve">а) многоквартирного дома с лоджиями, балконами, шкафами, коридорами и лестничными клетками </w:t>
            </w:r>
          </w:p>
        </w:tc>
        <w:tc>
          <w:tcPr>
            <w:tcW w:w="0" w:type="auto"/>
            <w:tcBorders>
              <w:top w:val="nil"/>
              <w:left w:val="nil"/>
              <w:bottom w:val="single" w:sz="4" w:space="0" w:color="auto"/>
              <w:right w:val="single" w:sz="4" w:space="0" w:color="auto"/>
            </w:tcBorders>
            <w:noWrap/>
            <w:vAlign w:val="center"/>
          </w:tcPr>
          <w:p w14:paraId="6B54C3A9" w14:textId="77777777" w:rsidR="005D6A46" w:rsidRPr="00DB741D" w:rsidRDefault="005D6A46" w:rsidP="005D6A46">
            <w:pPr>
              <w:jc w:val="center"/>
              <w:rPr>
                <w:b/>
                <w:bCs/>
                <w:sz w:val="18"/>
                <w:szCs w:val="18"/>
              </w:rPr>
            </w:pPr>
          </w:p>
        </w:tc>
      </w:tr>
      <w:tr w:rsidR="005D6A46" w:rsidRPr="002524B4" w14:paraId="49B0916F"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7A42D6D0" w14:textId="77777777" w:rsidR="005D6A46" w:rsidRPr="00DB741D" w:rsidRDefault="005D6A46" w:rsidP="005D6A46">
            <w:pPr>
              <w:jc w:val="center"/>
              <w:rPr>
                <w:sz w:val="18"/>
                <w:szCs w:val="18"/>
              </w:rPr>
            </w:pPr>
          </w:p>
        </w:tc>
        <w:tc>
          <w:tcPr>
            <w:tcW w:w="9341" w:type="dxa"/>
            <w:tcBorders>
              <w:top w:val="nil"/>
              <w:left w:val="nil"/>
              <w:bottom w:val="single" w:sz="4" w:space="0" w:color="auto"/>
              <w:right w:val="single" w:sz="4" w:space="0" w:color="auto"/>
            </w:tcBorders>
            <w:vAlign w:val="bottom"/>
          </w:tcPr>
          <w:p w14:paraId="7137DEE6" w14:textId="77777777" w:rsidR="005D6A46" w:rsidRPr="002524B4" w:rsidRDefault="005D6A46" w:rsidP="005D6A46">
            <w:pPr>
              <w:rPr>
                <w:sz w:val="18"/>
                <w:szCs w:val="18"/>
              </w:rPr>
            </w:pPr>
            <w:r w:rsidRPr="002524B4">
              <w:rPr>
                <w:sz w:val="18"/>
                <w:szCs w:val="18"/>
              </w:rPr>
              <w:t xml:space="preserve">б) многоквартирного дома (жилых и нежилых помещений) </w:t>
            </w:r>
          </w:p>
        </w:tc>
        <w:tc>
          <w:tcPr>
            <w:tcW w:w="0" w:type="auto"/>
            <w:tcBorders>
              <w:top w:val="nil"/>
              <w:left w:val="nil"/>
              <w:bottom w:val="single" w:sz="4" w:space="0" w:color="auto"/>
              <w:right w:val="single" w:sz="4" w:space="0" w:color="auto"/>
            </w:tcBorders>
            <w:noWrap/>
            <w:vAlign w:val="center"/>
          </w:tcPr>
          <w:p w14:paraId="076F08C8" w14:textId="77777777" w:rsidR="005D6A46" w:rsidRPr="002F729E" w:rsidRDefault="005D6A46" w:rsidP="005D6A46">
            <w:pPr>
              <w:jc w:val="center"/>
              <w:rPr>
                <w:b/>
                <w:bCs/>
                <w:sz w:val="18"/>
                <w:szCs w:val="18"/>
              </w:rPr>
            </w:pPr>
            <w:r>
              <w:rPr>
                <w:b/>
                <w:bCs/>
                <w:sz w:val="18"/>
                <w:szCs w:val="18"/>
              </w:rPr>
              <w:t>421,80</w:t>
            </w:r>
          </w:p>
        </w:tc>
      </w:tr>
      <w:tr w:rsidR="005D6A46" w:rsidRPr="002524B4" w14:paraId="2BB8A32C" w14:textId="77777777" w:rsidTr="005D6A46">
        <w:trPr>
          <w:trHeight w:val="165"/>
        </w:trPr>
        <w:tc>
          <w:tcPr>
            <w:tcW w:w="0" w:type="auto"/>
            <w:tcBorders>
              <w:top w:val="nil"/>
              <w:left w:val="single" w:sz="4" w:space="0" w:color="auto"/>
              <w:bottom w:val="single" w:sz="4" w:space="0" w:color="auto"/>
              <w:right w:val="single" w:sz="4" w:space="0" w:color="auto"/>
            </w:tcBorders>
            <w:noWrap/>
            <w:vAlign w:val="center"/>
          </w:tcPr>
          <w:p w14:paraId="15C832AF" w14:textId="77777777" w:rsidR="005D6A46" w:rsidRPr="002524B4" w:rsidRDefault="005D6A46" w:rsidP="005D6A46">
            <w:pPr>
              <w:jc w:val="center"/>
              <w:rPr>
                <w:sz w:val="18"/>
                <w:szCs w:val="18"/>
              </w:rPr>
            </w:pPr>
          </w:p>
        </w:tc>
        <w:tc>
          <w:tcPr>
            <w:tcW w:w="9341" w:type="dxa"/>
            <w:tcBorders>
              <w:top w:val="nil"/>
              <w:left w:val="nil"/>
              <w:bottom w:val="single" w:sz="4" w:space="0" w:color="auto"/>
              <w:right w:val="single" w:sz="4" w:space="0" w:color="auto"/>
            </w:tcBorders>
            <w:vAlign w:val="bottom"/>
          </w:tcPr>
          <w:p w14:paraId="3C4D1181" w14:textId="77777777" w:rsidR="005D6A46" w:rsidRPr="002524B4" w:rsidRDefault="005D6A46" w:rsidP="005D6A46">
            <w:pPr>
              <w:rPr>
                <w:sz w:val="18"/>
                <w:szCs w:val="18"/>
              </w:rPr>
            </w:pPr>
            <w:r w:rsidRPr="002524B4">
              <w:rPr>
                <w:sz w:val="18"/>
                <w:szCs w:val="18"/>
              </w:rPr>
              <w:t xml:space="preserve">в) жилых помещений (общая площадь квартир) </w:t>
            </w:r>
          </w:p>
        </w:tc>
        <w:tc>
          <w:tcPr>
            <w:tcW w:w="0" w:type="auto"/>
            <w:tcBorders>
              <w:top w:val="nil"/>
              <w:left w:val="nil"/>
              <w:bottom w:val="single" w:sz="4" w:space="0" w:color="auto"/>
              <w:right w:val="single" w:sz="4" w:space="0" w:color="auto"/>
            </w:tcBorders>
            <w:noWrap/>
            <w:vAlign w:val="center"/>
          </w:tcPr>
          <w:p w14:paraId="73A568F6" w14:textId="77777777" w:rsidR="005D6A46" w:rsidRPr="00DB741D" w:rsidRDefault="005D6A46" w:rsidP="005D6A46">
            <w:pPr>
              <w:jc w:val="center"/>
              <w:rPr>
                <w:b/>
                <w:bCs/>
                <w:sz w:val="18"/>
                <w:szCs w:val="18"/>
              </w:rPr>
            </w:pPr>
            <w:r>
              <w:rPr>
                <w:b/>
                <w:bCs/>
                <w:sz w:val="18"/>
                <w:szCs w:val="18"/>
              </w:rPr>
              <w:t>421,80</w:t>
            </w:r>
          </w:p>
        </w:tc>
      </w:tr>
      <w:tr w:rsidR="005D6A46" w:rsidRPr="002524B4" w14:paraId="77229D49"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6558A7EC" w14:textId="77777777" w:rsidR="005D6A46" w:rsidRPr="002524B4" w:rsidRDefault="005D6A46" w:rsidP="005D6A46">
            <w:pPr>
              <w:jc w:val="center"/>
              <w:rPr>
                <w:sz w:val="18"/>
                <w:szCs w:val="18"/>
              </w:rPr>
            </w:pPr>
          </w:p>
        </w:tc>
        <w:tc>
          <w:tcPr>
            <w:tcW w:w="9341" w:type="dxa"/>
            <w:tcBorders>
              <w:top w:val="nil"/>
              <w:left w:val="nil"/>
              <w:bottom w:val="single" w:sz="4" w:space="0" w:color="auto"/>
              <w:right w:val="single" w:sz="4" w:space="0" w:color="auto"/>
            </w:tcBorders>
            <w:vAlign w:val="bottom"/>
          </w:tcPr>
          <w:p w14:paraId="152EF9E1" w14:textId="77777777" w:rsidR="005D6A46" w:rsidRPr="002524B4" w:rsidRDefault="005D6A46" w:rsidP="005D6A46">
            <w:pPr>
              <w:rPr>
                <w:sz w:val="18"/>
                <w:szCs w:val="18"/>
              </w:rPr>
            </w:pPr>
            <w:r w:rsidRPr="002524B4">
              <w:rPr>
                <w:sz w:val="18"/>
                <w:szCs w:val="18"/>
              </w:rPr>
              <w:t>г) нежилых помещений (общая площадь нежилых помещений, не входящих в состав общего имущества в многоквартирном доме), кв.м</w:t>
            </w:r>
          </w:p>
        </w:tc>
        <w:tc>
          <w:tcPr>
            <w:tcW w:w="0" w:type="auto"/>
            <w:tcBorders>
              <w:top w:val="nil"/>
              <w:left w:val="nil"/>
              <w:bottom w:val="single" w:sz="4" w:space="0" w:color="auto"/>
              <w:right w:val="single" w:sz="4" w:space="0" w:color="auto"/>
            </w:tcBorders>
            <w:noWrap/>
            <w:vAlign w:val="center"/>
          </w:tcPr>
          <w:p w14:paraId="4634EADB" w14:textId="77777777" w:rsidR="005D6A46" w:rsidRPr="00DB741D" w:rsidRDefault="005D6A46" w:rsidP="005D6A46">
            <w:pPr>
              <w:jc w:val="center"/>
              <w:rPr>
                <w:b/>
                <w:bCs/>
                <w:sz w:val="18"/>
                <w:szCs w:val="18"/>
              </w:rPr>
            </w:pPr>
          </w:p>
        </w:tc>
      </w:tr>
      <w:tr w:rsidR="005D6A46" w:rsidRPr="002524B4" w14:paraId="24597288"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05F8EF89" w14:textId="77777777" w:rsidR="005D6A46" w:rsidRPr="002524B4" w:rsidRDefault="005D6A46" w:rsidP="005D6A46">
            <w:pPr>
              <w:jc w:val="center"/>
              <w:rPr>
                <w:sz w:val="18"/>
                <w:szCs w:val="18"/>
              </w:rPr>
            </w:pPr>
          </w:p>
        </w:tc>
        <w:tc>
          <w:tcPr>
            <w:tcW w:w="9341" w:type="dxa"/>
            <w:tcBorders>
              <w:top w:val="nil"/>
              <w:left w:val="nil"/>
              <w:bottom w:val="single" w:sz="4" w:space="0" w:color="auto"/>
              <w:right w:val="single" w:sz="4" w:space="0" w:color="auto"/>
            </w:tcBorders>
            <w:vAlign w:val="bottom"/>
          </w:tcPr>
          <w:p w14:paraId="3A0A118B" w14:textId="77777777" w:rsidR="005D6A46" w:rsidRPr="002524B4" w:rsidRDefault="005D6A46" w:rsidP="005D6A46">
            <w:pPr>
              <w:rPr>
                <w:sz w:val="18"/>
                <w:szCs w:val="18"/>
              </w:rPr>
            </w:pPr>
            <w:r w:rsidRPr="002524B4">
              <w:rPr>
                <w:sz w:val="18"/>
                <w:szCs w:val="18"/>
              </w:rPr>
              <w:t xml:space="preserve">д) помещений общего пользования (общая площадь нежилых помещений, входящих в состав общего имущества в многоквартирном доме) кв.м </w:t>
            </w:r>
          </w:p>
        </w:tc>
        <w:tc>
          <w:tcPr>
            <w:tcW w:w="0" w:type="auto"/>
            <w:tcBorders>
              <w:top w:val="nil"/>
              <w:left w:val="nil"/>
              <w:bottom w:val="single" w:sz="4" w:space="0" w:color="auto"/>
              <w:right w:val="single" w:sz="4" w:space="0" w:color="auto"/>
            </w:tcBorders>
            <w:noWrap/>
            <w:vAlign w:val="center"/>
          </w:tcPr>
          <w:p w14:paraId="2F4FD2DF" w14:textId="77777777" w:rsidR="005D6A46" w:rsidRPr="002F729E" w:rsidRDefault="005D6A46" w:rsidP="005D6A46">
            <w:pPr>
              <w:jc w:val="center"/>
              <w:rPr>
                <w:b/>
                <w:bCs/>
                <w:sz w:val="18"/>
                <w:szCs w:val="18"/>
              </w:rPr>
            </w:pPr>
          </w:p>
        </w:tc>
      </w:tr>
      <w:tr w:rsidR="005D6A46" w:rsidRPr="002524B4" w14:paraId="44ADA332"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168B83C1" w14:textId="77777777" w:rsidR="005D6A46" w:rsidRPr="002524B4" w:rsidRDefault="005D6A46" w:rsidP="005D6A46">
            <w:pPr>
              <w:jc w:val="center"/>
              <w:rPr>
                <w:sz w:val="18"/>
                <w:szCs w:val="18"/>
              </w:rPr>
            </w:pPr>
          </w:p>
        </w:tc>
        <w:tc>
          <w:tcPr>
            <w:tcW w:w="9341" w:type="dxa"/>
            <w:tcBorders>
              <w:top w:val="nil"/>
              <w:left w:val="nil"/>
              <w:bottom w:val="single" w:sz="4" w:space="0" w:color="auto"/>
              <w:right w:val="single" w:sz="4" w:space="0" w:color="auto"/>
            </w:tcBorders>
            <w:vAlign w:val="bottom"/>
          </w:tcPr>
          <w:p w14:paraId="014A4D5F" w14:textId="77777777" w:rsidR="005D6A46" w:rsidRPr="002524B4" w:rsidRDefault="005D6A46" w:rsidP="005D6A46">
            <w:pPr>
              <w:rPr>
                <w:sz w:val="18"/>
                <w:szCs w:val="18"/>
              </w:rPr>
            </w:pPr>
            <w:r w:rsidRPr="002524B4">
              <w:rPr>
                <w:sz w:val="18"/>
                <w:szCs w:val="18"/>
              </w:rPr>
              <w:t>ж) оборудованная лифтами выше 2-го этажа</w:t>
            </w:r>
          </w:p>
        </w:tc>
        <w:tc>
          <w:tcPr>
            <w:tcW w:w="0" w:type="auto"/>
            <w:tcBorders>
              <w:top w:val="nil"/>
              <w:left w:val="nil"/>
              <w:bottom w:val="single" w:sz="4" w:space="0" w:color="auto"/>
              <w:right w:val="single" w:sz="4" w:space="0" w:color="auto"/>
            </w:tcBorders>
            <w:noWrap/>
            <w:vAlign w:val="center"/>
          </w:tcPr>
          <w:p w14:paraId="1A86E937" w14:textId="77777777" w:rsidR="005D6A46" w:rsidRPr="00DB741D" w:rsidRDefault="005D6A46" w:rsidP="005D6A46">
            <w:pPr>
              <w:jc w:val="center"/>
              <w:rPr>
                <w:b/>
                <w:bCs/>
                <w:sz w:val="18"/>
                <w:szCs w:val="18"/>
              </w:rPr>
            </w:pPr>
          </w:p>
        </w:tc>
      </w:tr>
      <w:tr w:rsidR="005D6A46" w:rsidRPr="002524B4" w14:paraId="74A31E1F"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545A8DB1" w14:textId="77777777" w:rsidR="005D6A46" w:rsidRPr="002524B4" w:rsidRDefault="005D6A46" w:rsidP="005D6A46">
            <w:pPr>
              <w:jc w:val="center"/>
              <w:rPr>
                <w:sz w:val="18"/>
                <w:szCs w:val="18"/>
              </w:rPr>
            </w:pPr>
          </w:p>
        </w:tc>
        <w:tc>
          <w:tcPr>
            <w:tcW w:w="9341" w:type="dxa"/>
            <w:tcBorders>
              <w:top w:val="nil"/>
              <w:left w:val="nil"/>
              <w:bottom w:val="single" w:sz="4" w:space="0" w:color="auto"/>
              <w:right w:val="single" w:sz="4" w:space="0" w:color="auto"/>
            </w:tcBorders>
            <w:vAlign w:val="bottom"/>
          </w:tcPr>
          <w:p w14:paraId="30FA9D43" w14:textId="77777777" w:rsidR="005D6A46" w:rsidRPr="002524B4" w:rsidRDefault="005D6A46" w:rsidP="005D6A46">
            <w:pPr>
              <w:rPr>
                <w:sz w:val="18"/>
                <w:szCs w:val="18"/>
              </w:rPr>
            </w:pPr>
            <w:r w:rsidRPr="002524B4">
              <w:rPr>
                <w:sz w:val="18"/>
                <w:szCs w:val="18"/>
              </w:rPr>
              <w:t>з) не оборудованная лифтами (1 и 2-ой этаж)</w:t>
            </w:r>
          </w:p>
        </w:tc>
        <w:tc>
          <w:tcPr>
            <w:tcW w:w="0" w:type="auto"/>
            <w:tcBorders>
              <w:top w:val="nil"/>
              <w:left w:val="nil"/>
              <w:bottom w:val="single" w:sz="4" w:space="0" w:color="auto"/>
              <w:right w:val="single" w:sz="4" w:space="0" w:color="auto"/>
            </w:tcBorders>
            <w:noWrap/>
            <w:vAlign w:val="center"/>
          </w:tcPr>
          <w:p w14:paraId="196FE4A4" w14:textId="77777777" w:rsidR="005D6A46" w:rsidRPr="002F729E" w:rsidRDefault="005D6A46" w:rsidP="005D6A46">
            <w:pPr>
              <w:jc w:val="center"/>
              <w:rPr>
                <w:b/>
                <w:bCs/>
                <w:sz w:val="18"/>
                <w:szCs w:val="18"/>
              </w:rPr>
            </w:pPr>
          </w:p>
        </w:tc>
      </w:tr>
      <w:tr w:rsidR="005D6A46" w:rsidRPr="002524B4" w14:paraId="3028EF4C"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30C79475" w14:textId="77777777" w:rsidR="005D6A46" w:rsidRPr="002524B4" w:rsidRDefault="005D6A46" w:rsidP="005D6A46">
            <w:pPr>
              <w:jc w:val="center"/>
              <w:rPr>
                <w:sz w:val="18"/>
                <w:szCs w:val="18"/>
              </w:rPr>
            </w:pPr>
            <w:r w:rsidRPr="002524B4">
              <w:rPr>
                <w:sz w:val="18"/>
                <w:szCs w:val="18"/>
              </w:rPr>
              <w:t>20.</w:t>
            </w:r>
          </w:p>
        </w:tc>
        <w:tc>
          <w:tcPr>
            <w:tcW w:w="9341" w:type="dxa"/>
            <w:tcBorders>
              <w:top w:val="nil"/>
              <w:left w:val="nil"/>
              <w:bottom w:val="single" w:sz="4" w:space="0" w:color="auto"/>
              <w:right w:val="single" w:sz="4" w:space="0" w:color="auto"/>
            </w:tcBorders>
            <w:vAlign w:val="bottom"/>
          </w:tcPr>
          <w:p w14:paraId="73971675" w14:textId="77777777" w:rsidR="005D6A46" w:rsidRPr="002524B4" w:rsidRDefault="005D6A46" w:rsidP="005D6A46">
            <w:pPr>
              <w:rPr>
                <w:sz w:val="18"/>
                <w:szCs w:val="18"/>
              </w:rPr>
            </w:pPr>
            <w:r w:rsidRPr="002524B4">
              <w:rPr>
                <w:sz w:val="18"/>
                <w:szCs w:val="18"/>
              </w:rPr>
              <w:t xml:space="preserve">Количество лестниц </w:t>
            </w:r>
          </w:p>
        </w:tc>
        <w:tc>
          <w:tcPr>
            <w:tcW w:w="0" w:type="auto"/>
            <w:tcBorders>
              <w:top w:val="nil"/>
              <w:left w:val="nil"/>
              <w:bottom w:val="single" w:sz="4" w:space="0" w:color="auto"/>
              <w:right w:val="single" w:sz="4" w:space="0" w:color="auto"/>
            </w:tcBorders>
            <w:noWrap/>
            <w:vAlign w:val="center"/>
          </w:tcPr>
          <w:p w14:paraId="06456B10" w14:textId="77777777" w:rsidR="005D6A46" w:rsidRPr="002F1B0A" w:rsidRDefault="005D6A46" w:rsidP="005D6A46">
            <w:pPr>
              <w:jc w:val="center"/>
              <w:rPr>
                <w:b/>
                <w:bCs/>
                <w:sz w:val="18"/>
                <w:szCs w:val="18"/>
                <w:lang w:val="en-US"/>
              </w:rPr>
            </w:pPr>
          </w:p>
        </w:tc>
      </w:tr>
      <w:tr w:rsidR="005D6A46" w:rsidRPr="002524B4" w14:paraId="7087D4D4"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2D711013" w14:textId="77777777" w:rsidR="005D6A46" w:rsidRPr="002524B4" w:rsidRDefault="005D6A46" w:rsidP="005D6A46">
            <w:pPr>
              <w:jc w:val="center"/>
              <w:rPr>
                <w:sz w:val="18"/>
                <w:szCs w:val="18"/>
              </w:rPr>
            </w:pPr>
            <w:r w:rsidRPr="002524B4">
              <w:rPr>
                <w:sz w:val="18"/>
                <w:szCs w:val="18"/>
              </w:rPr>
              <w:t>21.</w:t>
            </w:r>
          </w:p>
        </w:tc>
        <w:tc>
          <w:tcPr>
            <w:tcW w:w="9341" w:type="dxa"/>
            <w:tcBorders>
              <w:top w:val="nil"/>
              <w:left w:val="nil"/>
              <w:bottom w:val="single" w:sz="4" w:space="0" w:color="auto"/>
              <w:right w:val="single" w:sz="4" w:space="0" w:color="auto"/>
            </w:tcBorders>
            <w:vAlign w:val="bottom"/>
          </w:tcPr>
          <w:p w14:paraId="65827E18" w14:textId="77777777" w:rsidR="005D6A46" w:rsidRPr="002524B4" w:rsidRDefault="005D6A46" w:rsidP="005D6A46">
            <w:pPr>
              <w:rPr>
                <w:sz w:val="18"/>
                <w:szCs w:val="18"/>
              </w:rPr>
            </w:pPr>
            <w:r w:rsidRPr="002524B4">
              <w:rPr>
                <w:sz w:val="18"/>
                <w:szCs w:val="18"/>
              </w:rPr>
              <w:t xml:space="preserve">Уборочная площадь лестниц (включая межквартирные лестничные площадки) </w:t>
            </w:r>
          </w:p>
        </w:tc>
        <w:tc>
          <w:tcPr>
            <w:tcW w:w="0" w:type="auto"/>
            <w:tcBorders>
              <w:top w:val="nil"/>
              <w:left w:val="nil"/>
              <w:bottom w:val="single" w:sz="4" w:space="0" w:color="auto"/>
              <w:right w:val="single" w:sz="4" w:space="0" w:color="auto"/>
            </w:tcBorders>
            <w:noWrap/>
            <w:vAlign w:val="center"/>
          </w:tcPr>
          <w:p w14:paraId="5A2C4CB6" w14:textId="77777777" w:rsidR="005D6A46" w:rsidRPr="002F729E" w:rsidRDefault="005D6A46" w:rsidP="005D6A46">
            <w:pPr>
              <w:jc w:val="center"/>
              <w:rPr>
                <w:b/>
                <w:bCs/>
                <w:sz w:val="18"/>
                <w:szCs w:val="18"/>
              </w:rPr>
            </w:pPr>
            <w:r>
              <w:rPr>
                <w:b/>
                <w:bCs/>
                <w:sz w:val="18"/>
                <w:szCs w:val="18"/>
              </w:rPr>
              <w:t>53,6</w:t>
            </w:r>
          </w:p>
        </w:tc>
      </w:tr>
      <w:tr w:rsidR="005D6A46" w:rsidRPr="002524B4" w14:paraId="02087729"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25FCCCBE" w14:textId="77777777" w:rsidR="005D6A46" w:rsidRPr="002524B4" w:rsidRDefault="005D6A46" w:rsidP="005D6A46">
            <w:pPr>
              <w:jc w:val="center"/>
              <w:rPr>
                <w:sz w:val="18"/>
                <w:szCs w:val="18"/>
              </w:rPr>
            </w:pPr>
            <w:r w:rsidRPr="002524B4">
              <w:rPr>
                <w:sz w:val="18"/>
                <w:szCs w:val="18"/>
              </w:rPr>
              <w:t>22.</w:t>
            </w:r>
          </w:p>
        </w:tc>
        <w:tc>
          <w:tcPr>
            <w:tcW w:w="9341" w:type="dxa"/>
            <w:tcBorders>
              <w:top w:val="nil"/>
              <w:left w:val="nil"/>
              <w:bottom w:val="single" w:sz="4" w:space="0" w:color="auto"/>
              <w:right w:val="single" w:sz="4" w:space="0" w:color="auto"/>
            </w:tcBorders>
            <w:vAlign w:val="bottom"/>
          </w:tcPr>
          <w:p w14:paraId="6E475516" w14:textId="77777777" w:rsidR="005D6A46" w:rsidRPr="002524B4" w:rsidRDefault="005D6A46" w:rsidP="005D6A46">
            <w:pPr>
              <w:rPr>
                <w:sz w:val="18"/>
                <w:szCs w:val="18"/>
              </w:rPr>
            </w:pPr>
            <w:r w:rsidRPr="002524B4">
              <w:rPr>
                <w:sz w:val="18"/>
                <w:szCs w:val="18"/>
              </w:rPr>
              <w:t>Уборочная площадь общих коридоров</w:t>
            </w:r>
          </w:p>
        </w:tc>
        <w:tc>
          <w:tcPr>
            <w:tcW w:w="0" w:type="auto"/>
            <w:tcBorders>
              <w:top w:val="nil"/>
              <w:left w:val="nil"/>
              <w:bottom w:val="single" w:sz="4" w:space="0" w:color="auto"/>
              <w:right w:val="single" w:sz="4" w:space="0" w:color="auto"/>
            </w:tcBorders>
            <w:noWrap/>
            <w:vAlign w:val="center"/>
          </w:tcPr>
          <w:p w14:paraId="41981272" w14:textId="77777777" w:rsidR="005D6A46" w:rsidRPr="002524B4" w:rsidRDefault="005D6A46" w:rsidP="005D6A46">
            <w:pPr>
              <w:jc w:val="center"/>
              <w:rPr>
                <w:b/>
                <w:bCs/>
                <w:sz w:val="18"/>
                <w:szCs w:val="18"/>
              </w:rPr>
            </w:pPr>
          </w:p>
        </w:tc>
      </w:tr>
      <w:tr w:rsidR="005D6A46" w:rsidRPr="002524B4" w14:paraId="5C835DBA"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19D007E9" w14:textId="77777777" w:rsidR="005D6A46" w:rsidRPr="002524B4" w:rsidRDefault="005D6A46" w:rsidP="005D6A46">
            <w:pPr>
              <w:jc w:val="center"/>
              <w:rPr>
                <w:sz w:val="18"/>
                <w:szCs w:val="18"/>
              </w:rPr>
            </w:pPr>
            <w:r w:rsidRPr="002524B4">
              <w:rPr>
                <w:sz w:val="18"/>
                <w:szCs w:val="18"/>
              </w:rPr>
              <w:t>23.</w:t>
            </w:r>
          </w:p>
        </w:tc>
        <w:tc>
          <w:tcPr>
            <w:tcW w:w="9341" w:type="dxa"/>
            <w:tcBorders>
              <w:top w:val="nil"/>
              <w:left w:val="nil"/>
              <w:bottom w:val="single" w:sz="4" w:space="0" w:color="auto"/>
              <w:right w:val="single" w:sz="4" w:space="0" w:color="auto"/>
            </w:tcBorders>
            <w:vAlign w:val="bottom"/>
          </w:tcPr>
          <w:p w14:paraId="5CCC28F9" w14:textId="77777777" w:rsidR="005D6A46" w:rsidRPr="002524B4" w:rsidRDefault="005D6A46" w:rsidP="005D6A46">
            <w:pPr>
              <w:rPr>
                <w:sz w:val="18"/>
                <w:szCs w:val="18"/>
              </w:rPr>
            </w:pPr>
            <w:r w:rsidRPr="002524B4">
              <w:rPr>
                <w:sz w:val="18"/>
                <w:szCs w:val="18"/>
              </w:rPr>
              <w:t xml:space="preserve">Уборочная площадь других помещений общего пользования (включая технические этажи, чердаки, технические подвалы) </w:t>
            </w:r>
          </w:p>
        </w:tc>
        <w:tc>
          <w:tcPr>
            <w:tcW w:w="0" w:type="auto"/>
            <w:tcBorders>
              <w:top w:val="nil"/>
              <w:left w:val="nil"/>
              <w:bottom w:val="single" w:sz="4" w:space="0" w:color="auto"/>
              <w:right w:val="single" w:sz="4" w:space="0" w:color="auto"/>
            </w:tcBorders>
            <w:noWrap/>
            <w:vAlign w:val="center"/>
          </w:tcPr>
          <w:p w14:paraId="1F4CB333" w14:textId="77777777" w:rsidR="005D6A46" w:rsidRPr="00DB741D" w:rsidRDefault="005D6A46" w:rsidP="005D6A46">
            <w:pPr>
              <w:jc w:val="center"/>
              <w:rPr>
                <w:b/>
                <w:bCs/>
                <w:sz w:val="18"/>
                <w:szCs w:val="18"/>
              </w:rPr>
            </w:pPr>
          </w:p>
        </w:tc>
      </w:tr>
      <w:tr w:rsidR="005D6A46" w:rsidRPr="002524B4" w14:paraId="0ABFF83F"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36AF9D3C" w14:textId="77777777" w:rsidR="005D6A46" w:rsidRPr="002524B4" w:rsidRDefault="005D6A46" w:rsidP="005D6A46">
            <w:pPr>
              <w:jc w:val="center"/>
              <w:rPr>
                <w:sz w:val="18"/>
                <w:szCs w:val="18"/>
              </w:rPr>
            </w:pPr>
            <w:r w:rsidRPr="002524B4">
              <w:rPr>
                <w:sz w:val="18"/>
                <w:szCs w:val="18"/>
              </w:rPr>
              <w:t>24.</w:t>
            </w:r>
          </w:p>
        </w:tc>
        <w:tc>
          <w:tcPr>
            <w:tcW w:w="9341" w:type="dxa"/>
            <w:tcBorders>
              <w:top w:val="nil"/>
              <w:left w:val="nil"/>
              <w:bottom w:val="single" w:sz="4" w:space="0" w:color="auto"/>
              <w:right w:val="single" w:sz="4" w:space="0" w:color="auto"/>
            </w:tcBorders>
            <w:vAlign w:val="bottom"/>
          </w:tcPr>
          <w:p w14:paraId="0A2FD985" w14:textId="77777777" w:rsidR="005D6A46" w:rsidRPr="002524B4" w:rsidRDefault="005D6A46" w:rsidP="005D6A46">
            <w:pPr>
              <w:rPr>
                <w:sz w:val="18"/>
                <w:szCs w:val="18"/>
              </w:rPr>
            </w:pPr>
            <w:r w:rsidRPr="002524B4">
              <w:rPr>
                <w:sz w:val="18"/>
                <w:szCs w:val="18"/>
              </w:rPr>
              <w:t>Площадь земельного участка, входящего в состав общего имущества многоквартирного дома</w:t>
            </w:r>
          </w:p>
        </w:tc>
        <w:tc>
          <w:tcPr>
            <w:tcW w:w="0" w:type="auto"/>
            <w:tcBorders>
              <w:top w:val="nil"/>
              <w:left w:val="nil"/>
              <w:bottom w:val="single" w:sz="4" w:space="0" w:color="auto"/>
              <w:right w:val="single" w:sz="4" w:space="0" w:color="auto"/>
            </w:tcBorders>
            <w:noWrap/>
            <w:vAlign w:val="center"/>
          </w:tcPr>
          <w:p w14:paraId="68B88B2C" w14:textId="77777777" w:rsidR="005D6A46" w:rsidRPr="00DB741D" w:rsidRDefault="005D6A46" w:rsidP="005D6A46">
            <w:pPr>
              <w:jc w:val="center"/>
              <w:rPr>
                <w:b/>
                <w:bCs/>
                <w:sz w:val="18"/>
                <w:szCs w:val="18"/>
              </w:rPr>
            </w:pPr>
            <w:r>
              <w:rPr>
                <w:b/>
                <w:bCs/>
                <w:sz w:val="18"/>
                <w:szCs w:val="18"/>
              </w:rPr>
              <w:t>96</w:t>
            </w:r>
          </w:p>
        </w:tc>
      </w:tr>
      <w:tr w:rsidR="005D6A46" w:rsidRPr="002524B4" w14:paraId="7D00251A"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01A33386" w14:textId="77777777" w:rsidR="005D6A46" w:rsidRPr="002524B4" w:rsidRDefault="005D6A46" w:rsidP="005D6A46">
            <w:pPr>
              <w:jc w:val="center"/>
              <w:rPr>
                <w:sz w:val="18"/>
                <w:szCs w:val="18"/>
              </w:rPr>
            </w:pPr>
            <w:r w:rsidRPr="002524B4">
              <w:rPr>
                <w:sz w:val="18"/>
                <w:szCs w:val="18"/>
              </w:rPr>
              <w:t>25.</w:t>
            </w:r>
          </w:p>
        </w:tc>
        <w:tc>
          <w:tcPr>
            <w:tcW w:w="9341" w:type="dxa"/>
            <w:tcBorders>
              <w:top w:val="nil"/>
              <w:left w:val="nil"/>
              <w:bottom w:val="single" w:sz="4" w:space="0" w:color="auto"/>
              <w:right w:val="single" w:sz="4" w:space="0" w:color="auto"/>
            </w:tcBorders>
            <w:vAlign w:val="bottom"/>
          </w:tcPr>
          <w:p w14:paraId="6CFC5CB7" w14:textId="77777777" w:rsidR="005D6A46" w:rsidRPr="002524B4" w:rsidRDefault="005D6A46" w:rsidP="005D6A46">
            <w:pPr>
              <w:rPr>
                <w:sz w:val="18"/>
                <w:szCs w:val="18"/>
              </w:rPr>
            </w:pPr>
            <w:r w:rsidRPr="002524B4">
              <w:rPr>
                <w:sz w:val="18"/>
                <w:szCs w:val="18"/>
              </w:rPr>
              <w:t xml:space="preserve">Кадастровый номер земельного участка (при его наличии) </w:t>
            </w:r>
          </w:p>
        </w:tc>
        <w:tc>
          <w:tcPr>
            <w:tcW w:w="0" w:type="auto"/>
            <w:tcBorders>
              <w:top w:val="nil"/>
              <w:left w:val="nil"/>
              <w:bottom w:val="single" w:sz="4" w:space="0" w:color="auto"/>
              <w:right w:val="single" w:sz="4" w:space="0" w:color="auto"/>
            </w:tcBorders>
            <w:noWrap/>
            <w:vAlign w:val="center"/>
          </w:tcPr>
          <w:p w14:paraId="287DCBCC" w14:textId="77777777" w:rsidR="005D6A46" w:rsidRPr="002524B4" w:rsidRDefault="005D6A46" w:rsidP="005D6A46">
            <w:pPr>
              <w:jc w:val="center"/>
              <w:rPr>
                <w:b/>
                <w:bCs/>
                <w:sz w:val="18"/>
                <w:szCs w:val="18"/>
              </w:rPr>
            </w:pPr>
          </w:p>
        </w:tc>
      </w:tr>
    </w:tbl>
    <w:p w14:paraId="099C480A" w14:textId="77777777" w:rsidR="005D6A46" w:rsidRDefault="005D6A46" w:rsidP="005D6A46">
      <w:pPr>
        <w:pStyle w:val="af0"/>
        <w:jc w:val="right"/>
        <w:rPr>
          <w:sz w:val="20"/>
          <w:szCs w:val="20"/>
        </w:rPr>
      </w:pPr>
    </w:p>
    <w:p w14:paraId="4B846932" w14:textId="77777777" w:rsidR="005D6A46" w:rsidRDefault="005D6A46" w:rsidP="005D6A46">
      <w:pPr>
        <w:pStyle w:val="af0"/>
        <w:jc w:val="right"/>
        <w:rPr>
          <w:sz w:val="20"/>
          <w:szCs w:val="20"/>
        </w:rPr>
      </w:pPr>
    </w:p>
    <w:p w14:paraId="31C47A88" w14:textId="77777777" w:rsidR="005D6A46" w:rsidRDefault="005D6A46" w:rsidP="005D6A46">
      <w:pPr>
        <w:pStyle w:val="af0"/>
        <w:jc w:val="right"/>
        <w:rPr>
          <w:sz w:val="20"/>
          <w:szCs w:val="20"/>
        </w:rPr>
      </w:pPr>
    </w:p>
    <w:p w14:paraId="599D854D" w14:textId="77777777" w:rsidR="005D6A46" w:rsidRDefault="005D6A46" w:rsidP="005D6A46">
      <w:pPr>
        <w:pStyle w:val="af0"/>
        <w:jc w:val="right"/>
        <w:rPr>
          <w:sz w:val="20"/>
          <w:szCs w:val="20"/>
        </w:rPr>
      </w:pPr>
    </w:p>
    <w:p w14:paraId="0B0FC945" w14:textId="77777777" w:rsidR="005D6A46" w:rsidRPr="00ED057C" w:rsidRDefault="005D6A46" w:rsidP="005D6A46">
      <w:pPr>
        <w:pStyle w:val="af0"/>
        <w:jc w:val="right"/>
        <w:rPr>
          <w:sz w:val="20"/>
          <w:szCs w:val="20"/>
        </w:rPr>
      </w:pPr>
    </w:p>
    <w:tbl>
      <w:tblPr>
        <w:tblW w:w="10782" w:type="dxa"/>
        <w:tblInd w:w="-176" w:type="dxa"/>
        <w:tblLayout w:type="fixed"/>
        <w:tblLook w:val="04A0" w:firstRow="1" w:lastRow="0" w:firstColumn="1" w:lastColumn="0" w:noHBand="0" w:noVBand="1"/>
      </w:tblPr>
      <w:tblGrid>
        <w:gridCol w:w="5778"/>
        <w:gridCol w:w="2961"/>
        <w:gridCol w:w="2043"/>
      </w:tblGrid>
      <w:tr w:rsidR="005D6A46" w:rsidRPr="00890CC2" w14:paraId="1E8FCB2C" w14:textId="77777777" w:rsidTr="005D6A46">
        <w:trPr>
          <w:trHeight w:val="139"/>
        </w:trPr>
        <w:tc>
          <w:tcPr>
            <w:tcW w:w="8739" w:type="dxa"/>
            <w:gridSpan w:val="2"/>
            <w:tcBorders>
              <w:top w:val="nil"/>
              <w:left w:val="nil"/>
              <w:bottom w:val="nil"/>
              <w:right w:val="nil"/>
            </w:tcBorders>
            <w:shd w:val="clear" w:color="auto" w:fill="auto"/>
            <w:noWrap/>
            <w:vAlign w:val="bottom"/>
            <w:hideMark/>
          </w:tcPr>
          <w:p w14:paraId="77A91DED" w14:textId="77777777" w:rsidR="005D6A46" w:rsidRPr="00890CC2" w:rsidRDefault="005D6A46" w:rsidP="005D6A46">
            <w:pPr>
              <w:rPr>
                <w:sz w:val="22"/>
                <w:szCs w:val="22"/>
              </w:rPr>
            </w:pPr>
            <w:r w:rsidRPr="00890CC2">
              <w:rPr>
                <w:sz w:val="22"/>
                <w:szCs w:val="22"/>
              </w:rPr>
              <w:t xml:space="preserve">II. Техническое состояние многоквартирного дома, включая </w:t>
            </w:r>
            <w:r>
              <w:rPr>
                <w:sz w:val="22"/>
                <w:szCs w:val="22"/>
              </w:rPr>
              <w:t>пристройки</w:t>
            </w:r>
          </w:p>
        </w:tc>
        <w:tc>
          <w:tcPr>
            <w:tcW w:w="2043" w:type="dxa"/>
            <w:tcBorders>
              <w:top w:val="nil"/>
              <w:left w:val="nil"/>
              <w:bottom w:val="nil"/>
              <w:right w:val="nil"/>
            </w:tcBorders>
            <w:shd w:val="clear" w:color="auto" w:fill="auto"/>
            <w:noWrap/>
            <w:vAlign w:val="bottom"/>
            <w:hideMark/>
          </w:tcPr>
          <w:p w14:paraId="2DEE0057" w14:textId="77777777" w:rsidR="005D6A46" w:rsidRPr="00890CC2" w:rsidRDefault="005D6A46" w:rsidP="005D6A46">
            <w:pPr>
              <w:rPr>
                <w:sz w:val="20"/>
                <w:szCs w:val="20"/>
              </w:rPr>
            </w:pPr>
          </w:p>
        </w:tc>
      </w:tr>
      <w:tr w:rsidR="005D6A46" w:rsidRPr="00890CC2" w14:paraId="6BFF4936" w14:textId="77777777" w:rsidTr="005D6A46">
        <w:trPr>
          <w:trHeight w:val="117"/>
        </w:trPr>
        <w:tc>
          <w:tcPr>
            <w:tcW w:w="5778" w:type="dxa"/>
            <w:tcBorders>
              <w:top w:val="nil"/>
              <w:left w:val="nil"/>
              <w:bottom w:val="nil"/>
              <w:right w:val="nil"/>
            </w:tcBorders>
            <w:shd w:val="clear" w:color="auto" w:fill="auto"/>
            <w:noWrap/>
            <w:vAlign w:val="bottom"/>
            <w:hideMark/>
          </w:tcPr>
          <w:p w14:paraId="0D7207FE" w14:textId="77777777" w:rsidR="005D6A46" w:rsidRPr="00890CC2" w:rsidRDefault="005D6A46" w:rsidP="005D6A46">
            <w:pPr>
              <w:rPr>
                <w:sz w:val="20"/>
                <w:szCs w:val="20"/>
              </w:rPr>
            </w:pPr>
          </w:p>
        </w:tc>
        <w:tc>
          <w:tcPr>
            <w:tcW w:w="2961" w:type="dxa"/>
            <w:tcBorders>
              <w:top w:val="nil"/>
              <w:left w:val="nil"/>
              <w:bottom w:val="nil"/>
              <w:right w:val="nil"/>
            </w:tcBorders>
            <w:shd w:val="clear" w:color="auto" w:fill="auto"/>
            <w:noWrap/>
            <w:vAlign w:val="bottom"/>
            <w:hideMark/>
          </w:tcPr>
          <w:p w14:paraId="6AA946CE" w14:textId="77777777" w:rsidR="005D6A46" w:rsidRPr="00890CC2" w:rsidRDefault="005D6A46" w:rsidP="005D6A46">
            <w:pPr>
              <w:rPr>
                <w:sz w:val="20"/>
                <w:szCs w:val="20"/>
              </w:rPr>
            </w:pPr>
          </w:p>
        </w:tc>
        <w:tc>
          <w:tcPr>
            <w:tcW w:w="2043" w:type="dxa"/>
            <w:tcBorders>
              <w:top w:val="nil"/>
              <w:left w:val="nil"/>
              <w:bottom w:val="nil"/>
              <w:right w:val="nil"/>
            </w:tcBorders>
            <w:shd w:val="clear" w:color="auto" w:fill="auto"/>
            <w:noWrap/>
            <w:vAlign w:val="bottom"/>
            <w:hideMark/>
          </w:tcPr>
          <w:p w14:paraId="7B0E3B21" w14:textId="77777777" w:rsidR="005D6A46" w:rsidRPr="00890CC2" w:rsidRDefault="005D6A46" w:rsidP="005D6A46">
            <w:pPr>
              <w:rPr>
                <w:sz w:val="20"/>
                <w:szCs w:val="20"/>
              </w:rPr>
            </w:pPr>
          </w:p>
        </w:tc>
      </w:tr>
      <w:tr w:rsidR="005D6A46" w:rsidRPr="00890CC2" w14:paraId="0B12E2B8" w14:textId="77777777" w:rsidTr="005D6A46">
        <w:trPr>
          <w:trHeight w:val="351"/>
        </w:trPr>
        <w:tc>
          <w:tcPr>
            <w:tcW w:w="5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88FEF" w14:textId="77777777" w:rsidR="005D6A46" w:rsidRPr="00890CC2" w:rsidRDefault="005D6A46" w:rsidP="005D6A46">
            <w:pPr>
              <w:jc w:val="center"/>
              <w:rPr>
                <w:sz w:val="20"/>
                <w:szCs w:val="20"/>
              </w:rPr>
            </w:pPr>
            <w:r w:rsidRPr="00890CC2">
              <w:rPr>
                <w:sz w:val="20"/>
                <w:szCs w:val="20"/>
              </w:rPr>
              <w:t>Наименование конструктивных элементов</w:t>
            </w:r>
          </w:p>
        </w:tc>
        <w:tc>
          <w:tcPr>
            <w:tcW w:w="2961" w:type="dxa"/>
            <w:tcBorders>
              <w:top w:val="single" w:sz="4" w:space="0" w:color="auto"/>
              <w:left w:val="nil"/>
              <w:bottom w:val="single" w:sz="4" w:space="0" w:color="auto"/>
              <w:right w:val="single" w:sz="4" w:space="0" w:color="auto"/>
            </w:tcBorders>
            <w:shd w:val="clear" w:color="auto" w:fill="auto"/>
            <w:hideMark/>
          </w:tcPr>
          <w:p w14:paraId="4CA68C48" w14:textId="77777777" w:rsidR="005D6A46" w:rsidRPr="00890CC2" w:rsidRDefault="005D6A46" w:rsidP="005D6A46">
            <w:pPr>
              <w:jc w:val="center"/>
              <w:rPr>
                <w:sz w:val="20"/>
                <w:szCs w:val="20"/>
              </w:rPr>
            </w:pPr>
            <w:r w:rsidRPr="00890CC2">
              <w:rPr>
                <w:sz w:val="20"/>
                <w:szCs w:val="20"/>
              </w:rPr>
              <w:t>Описание элементов (материал, конструкция или система, отделка и прочее)</w:t>
            </w:r>
          </w:p>
        </w:tc>
        <w:tc>
          <w:tcPr>
            <w:tcW w:w="2043" w:type="dxa"/>
            <w:tcBorders>
              <w:top w:val="single" w:sz="4" w:space="0" w:color="auto"/>
              <w:left w:val="nil"/>
              <w:bottom w:val="single" w:sz="4" w:space="0" w:color="auto"/>
              <w:right w:val="single" w:sz="4" w:space="0" w:color="auto"/>
            </w:tcBorders>
            <w:shd w:val="clear" w:color="auto" w:fill="auto"/>
            <w:hideMark/>
          </w:tcPr>
          <w:p w14:paraId="2C60726F" w14:textId="77777777" w:rsidR="005D6A46" w:rsidRPr="00890CC2" w:rsidRDefault="005D6A46" w:rsidP="005D6A46">
            <w:pPr>
              <w:jc w:val="center"/>
              <w:rPr>
                <w:sz w:val="20"/>
                <w:szCs w:val="20"/>
              </w:rPr>
            </w:pPr>
            <w:r w:rsidRPr="00890CC2">
              <w:rPr>
                <w:sz w:val="20"/>
                <w:szCs w:val="20"/>
              </w:rPr>
              <w:t>Техническое состояние элементов общего имущества многоквартирного дома</w:t>
            </w:r>
          </w:p>
        </w:tc>
      </w:tr>
      <w:tr w:rsidR="005D6A46" w:rsidRPr="00890CC2" w14:paraId="5EB949E2"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6E9070E0" w14:textId="77777777" w:rsidR="005D6A46" w:rsidRPr="00890CC2" w:rsidRDefault="005D6A46" w:rsidP="005D6A46">
            <w:pPr>
              <w:rPr>
                <w:sz w:val="20"/>
                <w:szCs w:val="20"/>
              </w:rPr>
            </w:pPr>
            <w:r w:rsidRPr="00890CC2">
              <w:rPr>
                <w:sz w:val="20"/>
                <w:szCs w:val="20"/>
              </w:rPr>
              <w:t>1. Фундамент</w:t>
            </w:r>
          </w:p>
        </w:tc>
        <w:tc>
          <w:tcPr>
            <w:tcW w:w="2961" w:type="dxa"/>
            <w:tcBorders>
              <w:top w:val="nil"/>
              <w:left w:val="nil"/>
              <w:bottom w:val="single" w:sz="4" w:space="0" w:color="auto"/>
              <w:right w:val="single" w:sz="4" w:space="0" w:color="auto"/>
            </w:tcBorders>
            <w:shd w:val="clear" w:color="auto" w:fill="auto"/>
            <w:hideMark/>
          </w:tcPr>
          <w:p w14:paraId="36473EE1"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6644212B" w14:textId="77777777" w:rsidR="005D6A46" w:rsidRPr="00890CC2" w:rsidRDefault="005D6A46" w:rsidP="005D6A46">
            <w:pPr>
              <w:jc w:val="center"/>
              <w:rPr>
                <w:sz w:val="20"/>
                <w:szCs w:val="20"/>
              </w:rPr>
            </w:pPr>
            <w:r w:rsidRPr="00890CC2">
              <w:rPr>
                <w:sz w:val="20"/>
                <w:szCs w:val="20"/>
              </w:rPr>
              <w:t> </w:t>
            </w:r>
          </w:p>
        </w:tc>
      </w:tr>
      <w:tr w:rsidR="005D6A46" w:rsidRPr="00890CC2" w14:paraId="596FED0B"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05544616" w14:textId="77777777" w:rsidR="005D6A46" w:rsidRPr="00890CC2" w:rsidRDefault="005D6A46" w:rsidP="005D6A46">
            <w:pPr>
              <w:rPr>
                <w:sz w:val="20"/>
                <w:szCs w:val="20"/>
              </w:rPr>
            </w:pPr>
            <w:r w:rsidRPr="00890CC2">
              <w:rPr>
                <w:sz w:val="20"/>
                <w:szCs w:val="20"/>
              </w:rPr>
              <w:t>2. Наружные и внутренние капитальные стены</w:t>
            </w:r>
          </w:p>
        </w:tc>
        <w:tc>
          <w:tcPr>
            <w:tcW w:w="2961" w:type="dxa"/>
            <w:tcBorders>
              <w:top w:val="nil"/>
              <w:left w:val="nil"/>
              <w:bottom w:val="single" w:sz="4" w:space="0" w:color="auto"/>
              <w:right w:val="single" w:sz="4" w:space="0" w:color="auto"/>
            </w:tcBorders>
            <w:shd w:val="clear" w:color="auto" w:fill="auto"/>
            <w:hideMark/>
          </w:tcPr>
          <w:p w14:paraId="0D116B73"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7053C9C1" w14:textId="77777777" w:rsidR="005D6A46" w:rsidRPr="00890CC2" w:rsidRDefault="005D6A46" w:rsidP="005D6A46">
            <w:pPr>
              <w:jc w:val="center"/>
              <w:rPr>
                <w:sz w:val="20"/>
                <w:szCs w:val="20"/>
              </w:rPr>
            </w:pPr>
            <w:r w:rsidRPr="00890CC2">
              <w:rPr>
                <w:sz w:val="20"/>
                <w:szCs w:val="20"/>
              </w:rPr>
              <w:t> </w:t>
            </w:r>
          </w:p>
        </w:tc>
      </w:tr>
      <w:tr w:rsidR="005D6A46" w:rsidRPr="00890CC2" w14:paraId="26389534"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35E5A99F" w14:textId="77777777" w:rsidR="005D6A46" w:rsidRPr="00890CC2" w:rsidRDefault="005D6A46" w:rsidP="005D6A46">
            <w:pPr>
              <w:rPr>
                <w:sz w:val="20"/>
                <w:szCs w:val="20"/>
              </w:rPr>
            </w:pPr>
            <w:r w:rsidRPr="00890CC2">
              <w:rPr>
                <w:sz w:val="20"/>
                <w:szCs w:val="20"/>
              </w:rPr>
              <w:t>3. Перегородки</w:t>
            </w:r>
          </w:p>
        </w:tc>
        <w:tc>
          <w:tcPr>
            <w:tcW w:w="2961" w:type="dxa"/>
            <w:tcBorders>
              <w:top w:val="nil"/>
              <w:left w:val="nil"/>
              <w:bottom w:val="single" w:sz="4" w:space="0" w:color="auto"/>
              <w:right w:val="single" w:sz="4" w:space="0" w:color="auto"/>
            </w:tcBorders>
            <w:shd w:val="clear" w:color="auto" w:fill="auto"/>
            <w:hideMark/>
          </w:tcPr>
          <w:p w14:paraId="46A8FE72"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5C363268" w14:textId="77777777" w:rsidR="005D6A46" w:rsidRPr="00890CC2" w:rsidRDefault="005D6A46" w:rsidP="005D6A46">
            <w:pPr>
              <w:jc w:val="center"/>
              <w:rPr>
                <w:sz w:val="20"/>
                <w:szCs w:val="20"/>
              </w:rPr>
            </w:pPr>
            <w:r w:rsidRPr="00890CC2">
              <w:rPr>
                <w:sz w:val="20"/>
                <w:szCs w:val="20"/>
              </w:rPr>
              <w:t> </w:t>
            </w:r>
          </w:p>
        </w:tc>
      </w:tr>
      <w:tr w:rsidR="005D6A46" w:rsidRPr="00890CC2" w14:paraId="7EA70FCF"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63C0A210" w14:textId="77777777" w:rsidR="005D6A46" w:rsidRPr="00890CC2" w:rsidRDefault="005D6A46" w:rsidP="005D6A46">
            <w:pPr>
              <w:rPr>
                <w:sz w:val="20"/>
                <w:szCs w:val="20"/>
              </w:rPr>
            </w:pPr>
            <w:r w:rsidRPr="00890CC2">
              <w:rPr>
                <w:sz w:val="20"/>
                <w:szCs w:val="20"/>
              </w:rPr>
              <w:t>4. Перекрытия</w:t>
            </w:r>
          </w:p>
        </w:tc>
        <w:tc>
          <w:tcPr>
            <w:tcW w:w="2961" w:type="dxa"/>
            <w:tcBorders>
              <w:top w:val="nil"/>
              <w:left w:val="nil"/>
              <w:bottom w:val="single" w:sz="4" w:space="0" w:color="auto"/>
              <w:right w:val="single" w:sz="4" w:space="0" w:color="auto"/>
            </w:tcBorders>
            <w:shd w:val="clear" w:color="auto" w:fill="auto"/>
            <w:hideMark/>
          </w:tcPr>
          <w:p w14:paraId="70162629"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1CC2F7BF" w14:textId="77777777" w:rsidR="005D6A46" w:rsidRPr="00890CC2" w:rsidRDefault="005D6A46" w:rsidP="005D6A46">
            <w:pPr>
              <w:jc w:val="center"/>
              <w:rPr>
                <w:sz w:val="20"/>
                <w:szCs w:val="20"/>
              </w:rPr>
            </w:pPr>
            <w:r w:rsidRPr="00890CC2">
              <w:rPr>
                <w:sz w:val="20"/>
                <w:szCs w:val="20"/>
              </w:rPr>
              <w:t> </w:t>
            </w:r>
          </w:p>
        </w:tc>
      </w:tr>
      <w:tr w:rsidR="005D6A46" w:rsidRPr="00890CC2" w14:paraId="4BC06ADE"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6A166598" w14:textId="77777777" w:rsidR="005D6A46" w:rsidRPr="00890CC2" w:rsidRDefault="005D6A46" w:rsidP="005D6A46">
            <w:pPr>
              <w:rPr>
                <w:sz w:val="20"/>
                <w:szCs w:val="20"/>
              </w:rPr>
            </w:pPr>
            <w:r w:rsidRPr="00890CC2">
              <w:rPr>
                <w:sz w:val="20"/>
                <w:szCs w:val="20"/>
              </w:rPr>
              <w:t>чердачные</w:t>
            </w:r>
          </w:p>
        </w:tc>
        <w:tc>
          <w:tcPr>
            <w:tcW w:w="2961" w:type="dxa"/>
            <w:tcBorders>
              <w:top w:val="nil"/>
              <w:left w:val="nil"/>
              <w:bottom w:val="single" w:sz="4" w:space="0" w:color="auto"/>
              <w:right w:val="single" w:sz="4" w:space="0" w:color="auto"/>
            </w:tcBorders>
            <w:shd w:val="clear" w:color="auto" w:fill="auto"/>
            <w:hideMark/>
          </w:tcPr>
          <w:p w14:paraId="7844598C"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712C4E30" w14:textId="77777777" w:rsidR="005D6A46" w:rsidRPr="00890CC2" w:rsidRDefault="005D6A46" w:rsidP="005D6A46">
            <w:pPr>
              <w:jc w:val="center"/>
              <w:rPr>
                <w:sz w:val="20"/>
                <w:szCs w:val="20"/>
              </w:rPr>
            </w:pPr>
            <w:r w:rsidRPr="00890CC2">
              <w:rPr>
                <w:sz w:val="20"/>
                <w:szCs w:val="20"/>
              </w:rPr>
              <w:t> </w:t>
            </w:r>
          </w:p>
        </w:tc>
      </w:tr>
      <w:tr w:rsidR="005D6A46" w:rsidRPr="00890CC2" w14:paraId="279F4A2C"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2FD0A1FD" w14:textId="77777777" w:rsidR="005D6A46" w:rsidRPr="00890CC2" w:rsidRDefault="005D6A46" w:rsidP="005D6A46">
            <w:pPr>
              <w:rPr>
                <w:sz w:val="20"/>
                <w:szCs w:val="20"/>
              </w:rPr>
            </w:pPr>
            <w:r w:rsidRPr="00890CC2">
              <w:rPr>
                <w:sz w:val="20"/>
                <w:szCs w:val="20"/>
              </w:rPr>
              <w:t>междуэтажные</w:t>
            </w:r>
          </w:p>
        </w:tc>
        <w:tc>
          <w:tcPr>
            <w:tcW w:w="2961" w:type="dxa"/>
            <w:tcBorders>
              <w:top w:val="nil"/>
              <w:left w:val="nil"/>
              <w:bottom w:val="single" w:sz="4" w:space="0" w:color="auto"/>
              <w:right w:val="single" w:sz="4" w:space="0" w:color="auto"/>
            </w:tcBorders>
            <w:shd w:val="clear" w:color="auto" w:fill="auto"/>
            <w:hideMark/>
          </w:tcPr>
          <w:p w14:paraId="71E32A7E"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32E21DD5" w14:textId="77777777" w:rsidR="005D6A46" w:rsidRPr="00890CC2" w:rsidRDefault="005D6A46" w:rsidP="005D6A46">
            <w:pPr>
              <w:jc w:val="center"/>
              <w:rPr>
                <w:sz w:val="20"/>
                <w:szCs w:val="20"/>
              </w:rPr>
            </w:pPr>
            <w:r w:rsidRPr="00890CC2">
              <w:rPr>
                <w:sz w:val="20"/>
                <w:szCs w:val="20"/>
              </w:rPr>
              <w:t> </w:t>
            </w:r>
          </w:p>
        </w:tc>
      </w:tr>
      <w:tr w:rsidR="005D6A46" w:rsidRPr="00890CC2" w14:paraId="4EEE447D"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24ED5300" w14:textId="77777777" w:rsidR="005D6A46" w:rsidRPr="00890CC2" w:rsidRDefault="005D6A46" w:rsidP="005D6A46">
            <w:pPr>
              <w:rPr>
                <w:sz w:val="20"/>
                <w:szCs w:val="20"/>
              </w:rPr>
            </w:pPr>
            <w:r w:rsidRPr="00890CC2">
              <w:rPr>
                <w:sz w:val="20"/>
                <w:szCs w:val="20"/>
              </w:rPr>
              <w:t>подвальные</w:t>
            </w:r>
          </w:p>
        </w:tc>
        <w:tc>
          <w:tcPr>
            <w:tcW w:w="2961" w:type="dxa"/>
            <w:tcBorders>
              <w:top w:val="nil"/>
              <w:left w:val="nil"/>
              <w:bottom w:val="single" w:sz="4" w:space="0" w:color="auto"/>
              <w:right w:val="single" w:sz="4" w:space="0" w:color="auto"/>
            </w:tcBorders>
            <w:shd w:val="clear" w:color="auto" w:fill="auto"/>
            <w:hideMark/>
          </w:tcPr>
          <w:p w14:paraId="3F95F8BF"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777497BE" w14:textId="77777777" w:rsidR="005D6A46" w:rsidRPr="00890CC2" w:rsidRDefault="005D6A46" w:rsidP="005D6A46">
            <w:pPr>
              <w:jc w:val="center"/>
              <w:rPr>
                <w:sz w:val="20"/>
                <w:szCs w:val="20"/>
              </w:rPr>
            </w:pPr>
            <w:r w:rsidRPr="00890CC2">
              <w:rPr>
                <w:sz w:val="20"/>
                <w:szCs w:val="20"/>
              </w:rPr>
              <w:t> </w:t>
            </w:r>
          </w:p>
        </w:tc>
      </w:tr>
      <w:tr w:rsidR="005D6A46" w:rsidRPr="00890CC2" w14:paraId="1C660CC4"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25C661FA" w14:textId="77777777" w:rsidR="005D6A46" w:rsidRPr="00890CC2" w:rsidRDefault="005D6A46" w:rsidP="005D6A46">
            <w:pPr>
              <w:rPr>
                <w:sz w:val="20"/>
                <w:szCs w:val="20"/>
              </w:rPr>
            </w:pPr>
            <w:r w:rsidRPr="00890CC2">
              <w:rPr>
                <w:sz w:val="20"/>
                <w:szCs w:val="20"/>
              </w:rPr>
              <w:t>(другое)</w:t>
            </w:r>
          </w:p>
        </w:tc>
        <w:tc>
          <w:tcPr>
            <w:tcW w:w="2961" w:type="dxa"/>
            <w:tcBorders>
              <w:top w:val="nil"/>
              <w:left w:val="nil"/>
              <w:bottom w:val="single" w:sz="4" w:space="0" w:color="auto"/>
              <w:right w:val="single" w:sz="4" w:space="0" w:color="auto"/>
            </w:tcBorders>
            <w:shd w:val="clear" w:color="auto" w:fill="auto"/>
            <w:hideMark/>
          </w:tcPr>
          <w:p w14:paraId="46A9833F"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701CD00A" w14:textId="77777777" w:rsidR="005D6A46" w:rsidRPr="00890CC2" w:rsidRDefault="005D6A46" w:rsidP="005D6A46">
            <w:pPr>
              <w:jc w:val="center"/>
              <w:rPr>
                <w:sz w:val="20"/>
                <w:szCs w:val="20"/>
              </w:rPr>
            </w:pPr>
            <w:r w:rsidRPr="00890CC2">
              <w:rPr>
                <w:sz w:val="20"/>
                <w:szCs w:val="20"/>
              </w:rPr>
              <w:t> </w:t>
            </w:r>
          </w:p>
        </w:tc>
      </w:tr>
      <w:tr w:rsidR="005D6A46" w:rsidRPr="00890CC2" w14:paraId="4C9C78AF"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12047BDF" w14:textId="77777777" w:rsidR="005D6A46" w:rsidRPr="00890CC2" w:rsidRDefault="005D6A46" w:rsidP="005D6A46">
            <w:pPr>
              <w:rPr>
                <w:sz w:val="20"/>
                <w:szCs w:val="20"/>
              </w:rPr>
            </w:pPr>
            <w:r w:rsidRPr="00890CC2">
              <w:rPr>
                <w:sz w:val="20"/>
                <w:szCs w:val="20"/>
              </w:rPr>
              <w:t>5. Крыша</w:t>
            </w:r>
          </w:p>
        </w:tc>
        <w:tc>
          <w:tcPr>
            <w:tcW w:w="2961" w:type="dxa"/>
            <w:tcBorders>
              <w:top w:val="nil"/>
              <w:left w:val="nil"/>
              <w:bottom w:val="single" w:sz="4" w:space="0" w:color="auto"/>
              <w:right w:val="single" w:sz="4" w:space="0" w:color="auto"/>
            </w:tcBorders>
            <w:shd w:val="clear" w:color="auto" w:fill="auto"/>
            <w:hideMark/>
          </w:tcPr>
          <w:p w14:paraId="5110C41F"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0B40B640" w14:textId="77777777" w:rsidR="005D6A46" w:rsidRPr="00890CC2" w:rsidRDefault="005D6A46" w:rsidP="005D6A46">
            <w:pPr>
              <w:jc w:val="center"/>
              <w:rPr>
                <w:sz w:val="20"/>
                <w:szCs w:val="20"/>
              </w:rPr>
            </w:pPr>
            <w:r w:rsidRPr="00890CC2">
              <w:rPr>
                <w:sz w:val="20"/>
                <w:szCs w:val="20"/>
              </w:rPr>
              <w:t> </w:t>
            </w:r>
          </w:p>
        </w:tc>
      </w:tr>
      <w:tr w:rsidR="005D6A46" w:rsidRPr="00890CC2" w14:paraId="023BD639"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29CEBDB3" w14:textId="77777777" w:rsidR="005D6A46" w:rsidRPr="00890CC2" w:rsidRDefault="005D6A46" w:rsidP="005D6A46">
            <w:pPr>
              <w:rPr>
                <w:sz w:val="20"/>
                <w:szCs w:val="20"/>
              </w:rPr>
            </w:pPr>
            <w:r w:rsidRPr="00890CC2">
              <w:rPr>
                <w:sz w:val="20"/>
                <w:szCs w:val="20"/>
              </w:rPr>
              <w:t>6. Полы</w:t>
            </w:r>
          </w:p>
        </w:tc>
        <w:tc>
          <w:tcPr>
            <w:tcW w:w="2961" w:type="dxa"/>
            <w:tcBorders>
              <w:top w:val="nil"/>
              <w:left w:val="nil"/>
              <w:bottom w:val="single" w:sz="4" w:space="0" w:color="auto"/>
              <w:right w:val="single" w:sz="4" w:space="0" w:color="auto"/>
            </w:tcBorders>
            <w:shd w:val="clear" w:color="auto" w:fill="auto"/>
            <w:hideMark/>
          </w:tcPr>
          <w:p w14:paraId="7B50339F"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4ED9526C" w14:textId="77777777" w:rsidR="005D6A46" w:rsidRPr="00890CC2" w:rsidRDefault="005D6A46" w:rsidP="005D6A46">
            <w:pPr>
              <w:jc w:val="center"/>
              <w:rPr>
                <w:sz w:val="20"/>
                <w:szCs w:val="20"/>
              </w:rPr>
            </w:pPr>
            <w:r w:rsidRPr="00890CC2">
              <w:rPr>
                <w:sz w:val="20"/>
                <w:szCs w:val="20"/>
              </w:rPr>
              <w:t> </w:t>
            </w:r>
          </w:p>
        </w:tc>
      </w:tr>
      <w:tr w:rsidR="005D6A46" w:rsidRPr="00890CC2" w14:paraId="52CE1401"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4C960C24" w14:textId="77777777" w:rsidR="005D6A46" w:rsidRPr="00890CC2" w:rsidRDefault="005D6A46" w:rsidP="005D6A46">
            <w:pPr>
              <w:rPr>
                <w:sz w:val="20"/>
                <w:szCs w:val="20"/>
              </w:rPr>
            </w:pPr>
            <w:r w:rsidRPr="00890CC2">
              <w:rPr>
                <w:sz w:val="20"/>
                <w:szCs w:val="20"/>
              </w:rPr>
              <w:t>7. Проемы</w:t>
            </w:r>
          </w:p>
        </w:tc>
        <w:tc>
          <w:tcPr>
            <w:tcW w:w="2961" w:type="dxa"/>
            <w:tcBorders>
              <w:top w:val="nil"/>
              <w:left w:val="nil"/>
              <w:bottom w:val="single" w:sz="4" w:space="0" w:color="auto"/>
              <w:right w:val="single" w:sz="4" w:space="0" w:color="auto"/>
            </w:tcBorders>
            <w:shd w:val="clear" w:color="auto" w:fill="auto"/>
            <w:hideMark/>
          </w:tcPr>
          <w:p w14:paraId="335CAD34"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056D727F" w14:textId="77777777" w:rsidR="005D6A46" w:rsidRPr="00890CC2" w:rsidRDefault="005D6A46" w:rsidP="005D6A46">
            <w:pPr>
              <w:jc w:val="center"/>
              <w:rPr>
                <w:sz w:val="20"/>
                <w:szCs w:val="20"/>
              </w:rPr>
            </w:pPr>
            <w:r w:rsidRPr="00890CC2">
              <w:rPr>
                <w:sz w:val="20"/>
                <w:szCs w:val="20"/>
              </w:rPr>
              <w:t> </w:t>
            </w:r>
          </w:p>
        </w:tc>
      </w:tr>
      <w:tr w:rsidR="005D6A46" w:rsidRPr="00890CC2" w14:paraId="503D7B3C"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46E24819" w14:textId="77777777" w:rsidR="005D6A46" w:rsidRPr="00890CC2" w:rsidRDefault="005D6A46" w:rsidP="005D6A46">
            <w:pPr>
              <w:rPr>
                <w:sz w:val="20"/>
                <w:szCs w:val="20"/>
              </w:rPr>
            </w:pPr>
            <w:r w:rsidRPr="00890CC2">
              <w:rPr>
                <w:sz w:val="20"/>
                <w:szCs w:val="20"/>
              </w:rPr>
              <w:t>окна</w:t>
            </w:r>
          </w:p>
        </w:tc>
        <w:tc>
          <w:tcPr>
            <w:tcW w:w="2961" w:type="dxa"/>
            <w:tcBorders>
              <w:top w:val="nil"/>
              <w:left w:val="nil"/>
              <w:bottom w:val="single" w:sz="4" w:space="0" w:color="auto"/>
              <w:right w:val="single" w:sz="4" w:space="0" w:color="auto"/>
            </w:tcBorders>
            <w:shd w:val="clear" w:color="auto" w:fill="auto"/>
            <w:hideMark/>
          </w:tcPr>
          <w:p w14:paraId="71F4C9D6"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56F00004" w14:textId="77777777" w:rsidR="005D6A46" w:rsidRPr="00890CC2" w:rsidRDefault="005D6A46" w:rsidP="005D6A46">
            <w:pPr>
              <w:jc w:val="center"/>
              <w:rPr>
                <w:sz w:val="20"/>
                <w:szCs w:val="20"/>
              </w:rPr>
            </w:pPr>
            <w:r w:rsidRPr="00890CC2">
              <w:rPr>
                <w:sz w:val="20"/>
                <w:szCs w:val="20"/>
              </w:rPr>
              <w:t> </w:t>
            </w:r>
          </w:p>
        </w:tc>
      </w:tr>
      <w:tr w:rsidR="005D6A46" w:rsidRPr="00890CC2" w14:paraId="315BC90B"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61AD8835" w14:textId="77777777" w:rsidR="005D6A46" w:rsidRPr="00890CC2" w:rsidRDefault="005D6A46" w:rsidP="005D6A46">
            <w:pPr>
              <w:rPr>
                <w:sz w:val="20"/>
                <w:szCs w:val="20"/>
              </w:rPr>
            </w:pPr>
            <w:r w:rsidRPr="00890CC2">
              <w:rPr>
                <w:sz w:val="20"/>
                <w:szCs w:val="20"/>
              </w:rPr>
              <w:t>двери</w:t>
            </w:r>
          </w:p>
        </w:tc>
        <w:tc>
          <w:tcPr>
            <w:tcW w:w="2961" w:type="dxa"/>
            <w:tcBorders>
              <w:top w:val="nil"/>
              <w:left w:val="nil"/>
              <w:bottom w:val="single" w:sz="4" w:space="0" w:color="auto"/>
              <w:right w:val="single" w:sz="4" w:space="0" w:color="auto"/>
            </w:tcBorders>
            <w:shd w:val="clear" w:color="auto" w:fill="auto"/>
            <w:hideMark/>
          </w:tcPr>
          <w:p w14:paraId="594F4A2B"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51DD498F" w14:textId="77777777" w:rsidR="005D6A46" w:rsidRPr="00890CC2" w:rsidRDefault="005D6A46" w:rsidP="005D6A46">
            <w:pPr>
              <w:jc w:val="center"/>
              <w:rPr>
                <w:sz w:val="20"/>
                <w:szCs w:val="20"/>
              </w:rPr>
            </w:pPr>
            <w:r w:rsidRPr="00890CC2">
              <w:rPr>
                <w:sz w:val="20"/>
                <w:szCs w:val="20"/>
              </w:rPr>
              <w:t> </w:t>
            </w:r>
          </w:p>
        </w:tc>
      </w:tr>
      <w:tr w:rsidR="005D6A46" w:rsidRPr="00890CC2" w14:paraId="7E81B529"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293C7986" w14:textId="77777777" w:rsidR="005D6A46" w:rsidRPr="00890CC2" w:rsidRDefault="005D6A46" w:rsidP="005D6A46">
            <w:pPr>
              <w:rPr>
                <w:sz w:val="20"/>
                <w:szCs w:val="20"/>
              </w:rPr>
            </w:pPr>
            <w:r w:rsidRPr="00890CC2">
              <w:rPr>
                <w:sz w:val="20"/>
                <w:szCs w:val="20"/>
              </w:rPr>
              <w:t>(другое)</w:t>
            </w:r>
          </w:p>
        </w:tc>
        <w:tc>
          <w:tcPr>
            <w:tcW w:w="2961" w:type="dxa"/>
            <w:tcBorders>
              <w:top w:val="nil"/>
              <w:left w:val="nil"/>
              <w:bottom w:val="single" w:sz="4" w:space="0" w:color="auto"/>
              <w:right w:val="single" w:sz="4" w:space="0" w:color="auto"/>
            </w:tcBorders>
            <w:shd w:val="clear" w:color="auto" w:fill="auto"/>
            <w:hideMark/>
          </w:tcPr>
          <w:p w14:paraId="100ECAF2"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228C6169" w14:textId="77777777" w:rsidR="005D6A46" w:rsidRPr="00890CC2" w:rsidRDefault="005D6A46" w:rsidP="005D6A46">
            <w:pPr>
              <w:jc w:val="center"/>
              <w:rPr>
                <w:sz w:val="20"/>
                <w:szCs w:val="20"/>
              </w:rPr>
            </w:pPr>
            <w:r w:rsidRPr="00890CC2">
              <w:rPr>
                <w:sz w:val="20"/>
                <w:szCs w:val="20"/>
              </w:rPr>
              <w:t> </w:t>
            </w:r>
          </w:p>
        </w:tc>
      </w:tr>
      <w:tr w:rsidR="005D6A46" w:rsidRPr="00890CC2" w14:paraId="53A61D92"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510FD2B1" w14:textId="77777777" w:rsidR="005D6A46" w:rsidRPr="00890CC2" w:rsidRDefault="005D6A46" w:rsidP="005D6A46">
            <w:pPr>
              <w:rPr>
                <w:sz w:val="20"/>
                <w:szCs w:val="20"/>
              </w:rPr>
            </w:pPr>
            <w:r w:rsidRPr="00890CC2">
              <w:rPr>
                <w:sz w:val="20"/>
                <w:szCs w:val="20"/>
              </w:rPr>
              <w:t>8. Отделка</w:t>
            </w:r>
          </w:p>
        </w:tc>
        <w:tc>
          <w:tcPr>
            <w:tcW w:w="2961" w:type="dxa"/>
            <w:tcBorders>
              <w:top w:val="nil"/>
              <w:left w:val="nil"/>
              <w:bottom w:val="single" w:sz="4" w:space="0" w:color="auto"/>
              <w:right w:val="single" w:sz="4" w:space="0" w:color="auto"/>
            </w:tcBorders>
            <w:shd w:val="clear" w:color="auto" w:fill="auto"/>
            <w:hideMark/>
          </w:tcPr>
          <w:p w14:paraId="6712A03F"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509A89D2" w14:textId="77777777" w:rsidR="005D6A46" w:rsidRPr="00890CC2" w:rsidRDefault="005D6A46" w:rsidP="005D6A46">
            <w:pPr>
              <w:jc w:val="center"/>
              <w:rPr>
                <w:sz w:val="20"/>
                <w:szCs w:val="20"/>
              </w:rPr>
            </w:pPr>
            <w:r w:rsidRPr="00890CC2">
              <w:rPr>
                <w:sz w:val="20"/>
                <w:szCs w:val="20"/>
              </w:rPr>
              <w:t> </w:t>
            </w:r>
          </w:p>
        </w:tc>
      </w:tr>
      <w:tr w:rsidR="005D6A46" w:rsidRPr="00890CC2" w14:paraId="04E3D160"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26C9538A" w14:textId="77777777" w:rsidR="005D6A46" w:rsidRPr="00890CC2" w:rsidRDefault="005D6A46" w:rsidP="005D6A46">
            <w:pPr>
              <w:rPr>
                <w:sz w:val="20"/>
                <w:szCs w:val="20"/>
              </w:rPr>
            </w:pPr>
            <w:r w:rsidRPr="00890CC2">
              <w:rPr>
                <w:sz w:val="20"/>
                <w:szCs w:val="20"/>
              </w:rPr>
              <w:t>внутренняя</w:t>
            </w:r>
          </w:p>
        </w:tc>
        <w:tc>
          <w:tcPr>
            <w:tcW w:w="2961" w:type="dxa"/>
            <w:tcBorders>
              <w:top w:val="nil"/>
              <w:left w:val="nil"/>
              <w:bottom w:val="single" w:sz="4" w:space="0" w:color="auto"/>
              <w:right w:val="single" w:sz="4" w:space="0" w:color="auto"/>
            </w:tcBorders>
            <w:shd w:val="clear" w:color="auto" w:fill="auto"/>
            <w:hideMark/>
          </w:tcPr>
          <w:p w14:paraId="1496A562"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725368AE" w14:textId="77777777" w:rsidR="005D6A46" w:rsidRPr="00890CC2" w:rsidRDefault="005D6A46" w:rsidP="005D6A46">
            <w:pPr>
              <w:jc w:val="center"/>
              <w:rPr>
                <w:sz w:val="20"/>
                <w:szCs w:val="20"/>
              </w:rPr>
            </w:pPr>
            <w:r w:rsidRPr="00890CC2">
              <w:rPr>
                <w:sz w:val="20"/>
                <w:szCs w:val="20"/>
              </w:rPr>
              <w:t> </w:t>
            </w:r>
          </w:p>
        </w:tc>
      </w:tr>
      <w:tr w:rsidR="005D6A46" w:rsidRPr="00890CC2" w14:paraId="68FDAB11"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32E41496" w14:textId="77777777" w:rsidR="005D6A46" w:rsidRPr="00890CC2" w:rsidRDefault="005D6A46" w:rsidP="005D6A46">
            <w:pPr>
              <w:rPr>
                <w:sz w:val="20"/>
                <w:szCs w:val="20"/>
              </w:rPr>
            </w:pPr>
            <w:r w:rsidRPr="00890CC2">
              <w:rPr>
                <w:sz w:val="20"/>
                <w:szCs w:val="20"/>
              </w:rPr>
              <w:t>наружная</w:t>
            </w:r>
          </w:p>
        </w:tc>
        <w:tc>
          <w:tcPr>
            <w:tcW w:w="2961" w:type="dxa"/>
            <w:tcBorders>
              <w:top w:val="nil"/>
              <w:left w:val="nil"/>
              <w:bottom w:val="single" w:sz="4" w:space="0" w:color="auto"/>
              <w:right w:val="single" w:sz="4" w:space="0" w:color="auto"/>
            </w:tcBorders>
            <w:shd w:val="clear" w:color="auto" w:fill="auto"/>
            <w:hideMark/>
          </w:tcPr>
          <w:p w14:paraId="72F6879F"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76BDC363" w14:textId="77777777" w:rsidR="005D6A46" w:rsidRPr="00890CC2" w:rsidRDefault="005D6A46" w:rsidP="005D6A46">
            <w:pPr>
              <w:jc w:val="center"/>
              <w:rPr>
                <w:sz w:val="20"/>
                <w:szCs w:val="20"/>
              </w:rPr>
            </w:pPr>
            <w:r w:rsidRPr="00890CC2">
              <w:rPr>
                <w:sz w:val="20"/>
                <w:szCs w:val="20"/>
              </w:rPr>
              <w:t> </w:t>
            </w:r>
          </w:p>
        </w:tc>
      </w:tr>
      <w:tr w:rsidR="005D6A46" w:rsidRPr="00890CC2" w14:paraId="74AFBDAC"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66989FFD" w14:textId="77777777" w:rsidR="005D6A46" w:rsidRPr="00890CC2" w:rsidRDefault="005D6A46" w:rsidP="005D6A46">
            <w:pPr>
              <w:rPr>
                <w:sz w:val="20"/>
                <w:szCs w:val="20"/>
              </w:rPr>
            </w:pPr>
            <w:r w:rsidRPr="00890CC2">
              <w:rPr>
                <w:sz w:val="20"/>
                <w:szCs w:val="20"/>
              </w:rPr>
              <w:t>(другое)</w:t>
            </w:r>
          </w:p>
        </w:tc>
        <w:tc>
          <w:tcPr>
            <w:tcW w:w="2961" w:type="dxa"/>
            <w:tcBorders>
              <w:top w:val="nil"/>
              <w:left w:val="nil"/>
              <w:bottom w:val="single" w:sz="4" w:space="0" w:color="auto"/>
              <w:right w:val="single" w:sz="4" w:space="0" w:color="auto"/>
            </w:tcBorders>
            <w:shd w:val="clear" w:color="auto" w:fill="auto"/>
            <w:hideMark/>
          </w:tcPr>
          <w:p w14:paraId="083E8D92"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62C9D9A7" w14:textId="77777777" w:rsidR="005D6A46" w:rsidRPr="00890CC2" w:rsidRDefault="005D6A46" w:rsidP="005D6A46">
            <w:pPr>
              <w:jc w:val="center"/>
              <w:rPr>
                <w:sz w:val="20"/>
                <w:szCs w:val="20"/>
              </w:rPr>
            </w:pPr>
            <w:r w:rsidRPr="00890CC2">
              <w:rPr>
                <w:sz w:val="20"/>
                <w:szCs w:val="20"/>
              </w:rPr>
              <w:t> </w:t>
            </w:r>
          </w:p>
        </w:tc>
      </w:tr>
      <w:tr w:rsidR="005D6A46" w:rsidRPr="00890CC2" w14:paraId="77D0E8F0" w14:textId="77777777" w:rsidTr="005D6A46">
        <w:trPr>
          <w:trHeight w:val="216"/>
        </w:trPr>
        <w:tc>
          <w:tcPr>
            <w:tcW w:w="5778" w:type="dxa"/>
            <w:tcBorders>
              <w:top w:val="nil"/>
              <w:left w:val="single" w:sz="4" w:space="0" w:color="auto"/>
              <w:bottom w:val="single" w:sz="4" w:space="0" w:color="auto"/>
              <w:right w:val="single" w:sz="4" w:space="0" w:color="auto"/>
            </w:tcBorders>
            <w:shd w:val="clear" w:color="auto" w:fill="auto"/>
            <w:hideMark/>
          </w:tcPr>
          <w:p w14:paraId="150C5FCE" w14:textId="77777777" w:rsidR="005D6A46" w:rsidRPr="00890CC2" w:rsidRDefault="005D6A46" w:rsidP="005D6A46">
            <w:pPr>
              <w:rPr>
                <w:sz w:val="20"/>
                <w:szCs w:val="20"/>
              </w:rPr>
            </w:pPr>
            <w:r w:rsidRPr="00890CC2">
              <w:rPr>
                <w:sz w:val="20"/>
                <w:szCs w:val="20"/>
              </w:rPr>
              <w:t>9. Механическое, электрическое, санитарно-техническое и иное оборудование</w:t>
            </w:r>
          </w:p>
        </w:tc>
        <w:tc>
          <w:tcPr>
            <w:tcW w:w="2961" w:type="dxa"/>
            <w:tcBorders>
              <w:top w:val="nil"/>
              <w:left w:val="nil"/>
              <w:bottom w:val="single" w:sz="4" w:space="0" w:color="auto"/>
              <w:right w:val="single" w:sz="4" w:space="0" w:color="auto"/>
            </w:tcBorders>
            <w:shd w:val="clear" w:color="auto" w:fill="auto"/>
            <w:hideMark/>
          </w:tcPr>
          <w:p w14:paraId="16C4201B"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7D105D1C" w14:textId="77777777" w:rsidR="005D6A46" w:rsidRPr="00890CC2" w:rsidRDefault="005D6A46" w:rsidP="005D6A46">
            <w:pPr>
              <w:jc w:val="center"/>
              <w:rPr>
                <w:sz w:val="20"/>
                <w:szCs w:val="20"/>
              </w:rPr>
            </w:pPr>
            <w:r w:rsidRPr="00890CC2">
              <w:rPr>
                <w:sz w:val="20"/>
                <w:szCs w:val="20"/>
              </w:rPr>
              <w:t> </w:t>
            </w:r>
          </w:p>
        </w:tc>
      </w:tr>
      <w:tr w:rsidR="005D6A46" w:rsidRPr="00890CC2" w14:paraId="3618ED65"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24854370" w14:textId="77777777" w:rsidR="005D6A46" w:rsidRPr="00890CC2" w:rsidRDefault="005D6A46" w:rsidP="005D6A46">
            <w:pPr>
              <w:rPr>
                <w:sz w:val="20"/>
                <w:szCs w:val="20"/>
              </w:rPr>
            </w:pPr>
            <w:r w:rsidRPr="00890CC2">
              <w:rPr>
                <w:sz w:val="20"/>
                <w:szCs w:val="20"/>
              </w:rPr>
              <w:t>ванны напольные</w:t>
            </w:r>
          </w:p>
        </w:tc>
        <w:tc>
          <w:tcPr>
            <w:tcW w:w="2961" w:type="dxa"/>
            <w:tcBorders>
              <w:top w:val="nil"/>
              <w:left w:val="nil"/>
              <w:bottom w:val="single" w:sz="4" w:space="0" w:color="auto"/>
              <w:right w:val="single" w:sz="4" w:space="0" w:color="auto"/>
            </w:tcBorders>
            <w:shd w:val="clear" w:color="auto" w:fill="auto"/>
            <w:hideMark/>
          </w:tcPr>
          <w:p w14:paraId="2778EA18"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64B95C5B" w14:textId="77777777" w:rsidR="005D6A46" w:rsidRPr="00890CC2" w:rsidRDefault="005D6A46" w:rsidP="005D6A46">
            <w:pPr>
              <w:jc w:val="center"/>
              <w:rPr>
                <w:sz w:val="20"/>
                <w:szCs w:val="20"/>
              </w:rPr>
            </w:pPr>
            <w:r w:rsidRPr="00890CC2">
              <w:rPr>
                <w:sz w:val="20"/>
                <w:szCs w:val="20"/>
              </w:rPr>
              <w:t> </w:t>
            </w:r>
          </w:p>
        </w:tc>
      </w:tr>
      <w:tr w:rsidR="005D6A46" w:rsidRPr="00890CC2" w14:paraId="7DD4567A"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75580977" w14:textId="77777777" w:rsidR="005D6A46" w:rsidRPr="00890CC2" w:rsidRDefault="005D6A46" w:rsidP="005D6A46">
            <w:pPr>
              <w:rPr>
                <w:sz w:val="20"/>
                <w:szCs w:val="20"/>
              </w:rPr>
            </w:pPr>
            <w:r w:rsidRPr="00890CC2">
              <w:rPr>
                <w:sz w:val="20"/>
                <w:szCs w:val="20"/>
              </w:rPr>
              <w:t>электроплиты</w:t>
            </w:r>
          </w:p>
        </w:tc>
        <w:tc>
          <w:tcPr>
            <w:tcW w:w="2961" w:type="dxa"/>
            <w:tcBorders>
              <w:top w:val="nil"/>
              <w:left w:val="nil"/>
              <w:bottom w:val="single" w:sz="4" w:space="0" w:color="auto"/>
              <w:right w:val="single" w:sz="4" w:space="0" w:color="auto"/>
            </w:tcBorders>
            <w:shd w:val="clear" w:color="auto" w:fill="auto"/>
            <w:hideMark/>
          </w:tcPr>
          <w:p w14:paraId="4D7008E6"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5E124455" w14:textId="77777777" w:rsidR="005D6A46" w:rsidRPr="00890CC2" w:rsidRDefault="005D6A46" w:rsidP="005D6A46">
            <w:pPr>
              <w:jc w:val="center"/>
              <w:rPr>
                <w:sz w:val="20"/>
                <w:szCs w:val="20"/>
              </w:rPr>
            </w:pPr>
            <w:r w:rsidRPr="00890CC2">
              <w:rPr>
                <w:sz w:val="20"/>
                <w:szCs w:val="20"/>
              </w:rPr>
              <w:t> </w:t>
            </w:r>
          </w:p>
        </w:tc>
      </w:tr>
      <w:tr w:rsidR="005D6A46" w:rsidRPr="00890CC2" w14:paraId="369FD5BE"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56069236" w14:textId="77777777" w:rsidR="005D6A46" w:rsidRPr="00890CC2" w:rsidRDefault="005D6A46" w:rsidP="005D6A46">
            <w:pPr>
              <w:rPr>
                <w:sz w:val="20"/>
                <w:szCs w:val="20"/>
              </w:rPr>
            </w:pPr>
            <w:r w:rsidRPr="00890CC2">
              <w:rPr>
                <w:sz w:val="20"/>
                <w:szCs w:val="20"/>
              </w:rPr>
              <w:t>телефонные сети и оборудование</w:t>
            </w:r>
          </w:p>
        </w:tc>
        <w:tc>
          <w:tcPr>
            <w:tcW w:w="2961" w:type="dxa"/>
            <w:tcBorders>
              <w:top w:val="nil"/>
              <w:left w:val="nil"/>
              <w:bottom w:val="single" w:sz="4" w:space="0" w:color="auto"/>
              <w:right w:val="single" w:sz="4" w:space="0" w:color="auto"/>
            </w:tcBorders>
            <w:shd w:val="clear" w:color="auto" w:fill="auto"/>
            <w:hideMark/>
          </w:tcPr>
          <w:p w14:paraId="55240040"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612A80E6" w14:textId="77777777" w:rsidR="005D6A46" w:rsidRPr="00890CC2" w:rsidRDefault="005D6A46" w:rsidP="005D6A46">
            <w:pPr>
              <w:jc w:val="center"/>
              <w:rPr>
                <w:sz w:val="20"/>
                <w:szCs w:val="20"/>
              </w:rPr>
            </w:pPr>
            <w:r w:rsidRPr="00890CC2">
              <w:rPr>
                <w:sz w:val="20"/>
                <w:szCs w:val="20"/>
              </w:rPr>
              <w:t> </w:t>
            </w:r>
          </w:p>
        </w:tc>
      </w:tr>
      <w:tr w:rsidR="005D6A46" w:rsidRPr="00890CC2" w14:paraId="5D9EB08E"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2CD799DD" w14:textId="77777777" w:rsidR="005D6A46" w:rsidRPr="00890CC2" w:rsidRDefault="005D6A46" w:rsidP="005D6A46">
            <w:pPr>
              <w:rPr>
                <w:sz w:val="20"/>
                <w:szCs w:val="20"/>
              </w:rPr>
            </w:pPr>
            <w:r w:rsidRPr="00890CC2">
              <w:rPr>
                <w:sz w:val="20"/>
                <w:szCs w:val="20"/>
              </w:rPr>
              <w:t>сети проводного радиовещания</w:t>
            </w:r>
          </w:p>
        </w:tc>
        <w:tc>
          <w:tcPr>
            <w:tcW w:w="2961" w:type="dxa"/>
            <w:tcBorders>
              <w:top w:val="nil"/>
              <w:left w:val="nil"/>
              <w:bottom w:val="single" w:sz="4" w:space="0" w:color="auto"/>
              <w:right w:val="single" w:sz="4" w:space="0" w:color="auto"/>
            </w:tcBorders>
            <w:shd w:val="clear" w:color="auto" w:fill="auto"/>
            <w:hideMark/>
          </w:tcPr>
          <w:p w14:paraId="663683D5"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546C6655" w14:textId="77777777" w:rsidR="005D6A46" w:rsidRPr="00890CC2" w:rsidRDefault="005D6A46" w:rsidP="005D6A46">
            <w:pPr>
              <w:jc w:val="center"/>
              <w:rPr>
                <w:sz w:val="20"/>
                <w:szCs w:val="20"/>
              </w:rPr>
            </w:pPr>
            <w:r w:rsidRPr="00890CC2">
              <w:rPr>
                <w:sz w:val="20"/>
                <w:szCs w:val="20"/>
              </w:rPr>
              <w:t> </w:t>
            </w:r>
          </w:p>
        </w:tc>
      </w:tr>
      <w:tr w:rsidR="005D6A46" w:rsidRPr="00890CC2" w14:paraId="2D63BD38"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2BE82415" w14:textId="77777777" w:rsidR="005D6A46" w:rsidRPr="00890CC2" w:rsidRDefault="005D6A46" w:rsidP="005D6A46">
            <w:pPr>
              <w:rPr>
                <w:sz w:val="20"/>
                <w:szCs w:val="20"/>
              </w:rPr>
            </w:pPr>
            <w:r w:rsidRPr="00890CC2">
              <w:rPr>
                <w:sz w:val="20"/>
                <w:szCs w:val="20"/>
              </w:rPr>
              <w:t>сигнализация</w:t>
            </w:r>
          </w:p>
        </w:tc>
        <w:tc>
          <w:tcPr>
            <w:tcW w:w="2961" w:type="dxa"/>
            <w:tcBorders>
              <w:top w:val="nil"/>
              <w:left w:val="nil"/>
              <w:bottom w:val="single" w:sz="4" w:space="0" w:color="auto"/>
              <w:right w:val="single" w:sz="4" w:space="0" w:color="auto"/>
            </w:tcBorders>
            <w:shd w:val="clear" w:color="auto" w:fill="auto"/>
            <w:hideMark/>
          </w:tcPr>
          <w:p w14:paraId="03BD1412"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07B7B33C" w14:textId="77777777" w:rsidR="005D6A46" w:rsidRPr="00890CC2" w:rsidRDefault="005D6A46" w:rsidP="005D6A46">
            <w:pPr>
              <w:jc w:val="center"/>
              <w:rPr>
                <w:sz w:val="20"/>
                <w:szCs w:val="20"/>
              </w:rPr>
            </w:pPr>
            <w:r w:rsidRPr="00890CC2">
              <w:rPr>
                <w:sz w:val="20"/>
                <w:szCs w:val="20"/>
              </w:rPr>
              <w:t> </w:t>
            </w:r>
          </w:p>
        </w:tc>
      </w:tr>
      <w:tr w:rsidR="005D6A46" w:rsidRPr="00890CC2" w14:paraId="3F197033"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665EDE90" w14:textId="77777777" w:rsidR="005D6A46" w:rsidRPr="00890CC2" w:rsidRDefault="005D6A46" w:rsidP="005D6A46">
            <w:pPr>
              <w:rPr>
                <w:sz w:val="20"/>
                <w:szCs w:val="20"/>
              </w:rPr>
            </w:pPr>
            <w:r w:rsidRPr="00890CC2">
              <w:rPr>
                <w:sz w:val="20"/>
                <w:szCs w:val="20"/>
              </w:rPr>
              <w:t>мусоропровод</w:t>
            </w:r>
          </w:p>
        </w:tc>
        <w:tc>
          <w:tcPr>
            <w:tcW w:w="2961" w:type="dxa"/>
            <w:tcBorders>
              <w:top w:val="nil"/>
              <w:left w:val="nil"/>
              <w:bottom w:val="single" w:sz="4" w:space="0" w:color="auto"/>
              <w:right w:val="single" w:sz="4" w:space="0" w:color="auto"/>
            </w:tcBorders>
            <w:shd w:val="clear" w:color="auto" w:fill="auto"/>
            <w:hideMark/>
          </w:tcPr>
          <w:p w14:paraId="608D369E"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2475325A" w14:textId="77777777" w:rsidR="005D6A46" w:rsidRPr="00890CC2" w:rsidRDefault="005D6A46" w:rsidP="005D6A46">
            <w:pPr>
              <w:jc w:val="center"/>
              <w:rPr>
                <w:sz w:val="20"/>
                <w:szCs w:val="20"/>
              </w:rPr>
            </w:pPr>
            <w:r w:rsidRPr="00890CC2">
              <w:rPr>
                <w:sz w:val="20"/>
                <w:szCs w:val="20"/>
              </w:rPr>
              <w:t> </w:t>
            </w:r>
          </w:p>
        </w:tc>
      </w:tr>
      <w:tr w:rsidR="005D6A46" w:rsidRPr="00890CC2" w14:paraId="6F85F71A"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4DF235A2" w14:textId="77777777" w:rsidR="005D6A46" w:rsidRPr="00890CC2" w:rsidRDefault="005D6A46" w:rsidP="005D6A46">
            <w:pPr>
              <w:rPr>
                <w:sz w:val="20"/>
                <w:szCs w:val="20"/>
              </w:rPr>
            </w:pPr>
            <w:r w:rsidRPr="00890CC2">
              <w:rPr>
                <w:sz w:val="20"/>
                <w:szCs w:val="20"/>
              </w:rPr>
              <w:t>лифт</w:t>
            </w:r>
          </w:p>
        </w:tc>
        <w:tc>
          <w:tcPr>
            <w:tcW w:w="2961" w:type="dxa"/>
            <w:tcBorders>
              <w:top w:val="nil"/>
              <w:left w:val="nil"/>
              <w:bottom w:val="single" w:sz="4" w:space="0" w:color="auto"/>
              <w:right w:val="single" w:sz="4" w:space="0" w:color="auto"/>
            </w:tcBorders>
            <w:shd w:val="clear" w:color="auto" w:fill="auto"/>
            <w:hideMark/>
          </w:tcPr>
          <w:p w14:paraId="60007146"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0C067A14" w14:textId="77777777" w:rsidR="005D6A46" w:rsidRPr="00890CC2" w:rsidRDefault="005D6A46" w:rsidP="005D6A46">
            <w:pPr>
              <w:jc w:val="center"/>
              <w:rPr>
                <w:sz w:val="20"/>
                <w:szCs w:val="20"/>
              </w:rPr>
            </w:pPr>
            <w:r w:rsidRPr="00890CC2">
              <w:rPr>
                <w:sz w:val="20"/>
                <w:szCs w:val="20"/>
              </w:rPr>
              <w:t> </w:t>
            </w:r>
          </w:p>
        </w:tc>
      </w:tr>
      <w:tr w:rsidR="005D6A46" w:rsidRPr="00890CC2" w14:paraId="290D8E29"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0165963D" w14:textId="77777777" w:rsidR="005D6A46" w:rsidRPr="00890CC2" w:rsidRDefault="005D6A46" w:rsidP="005D6A46">
            <w:pPr>
              <w:rPr>
                <w:sz w:val="20"/>
                <w:szCs w:val="20"/>
              </w:rPr>
            </w:pPr>
            <w:r w:rsidRPr="00890CC2">
              <w:rPr>
                <w:sz w:val="20"/>
                <w:szCs w:val="20"/>
              </w:rPr>
              <w:t>вентиляция</w:t>
            </w:r>
          </w:p>
        </w:tc>
        <w:tc>
          <w:tcPr>
            <w:tcW w:w="2961" w:type="dxa"/>
            <w:tcBorders>
              <w:top w:val="nil"/>
              <w:left w:val="nil"/>
              <w:bottom w:val="single" w:sz="4" w:space="0" w:color="auto"/>
              <w:right w:val="single" w:sz="4" w:space="0" w:color="auto"/>
            </w:tcBorders>
            <w:shd w:val="clear" w:color="auto" w:fill="auto"/>
            <w:hideMark/>
          </w:tcPr>
          <w:p w14:paraId="314143F4"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2FD8BE69" w14:textId="77777777" w:rsidR="005D6A46" w:rsidRPr="00890CC2" w:rsidRDefault="005D6A46" w:rsidP="005D6A46">
            <w:pPr>
              <w:jc w:val="center"/>
              <w:rPr>
                <w:sz w:val="20"/>
                <w:szCs w:val="20"/>
              </w:rPr>
            </w:pPr>
            <w:r w:rsidRPr="00890CC2">
              <w:rPr>
                <w:sz w:val="20"/>
                <w:szCs w:val="20"/>
              </w:rPr>
              <w:t> </w:t>
            </w:r>
          </w:p>
        </w:tc>
      </w:tr>
      <w:tr w:rsidR="005D6A46" w:rsidRPr="00890CC2" w14:paraId="74C7D3E3"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08138C15" w14:textId="77777777" w:rsidR="005D6A46" w:rsidRPr="00890CC2" w:rsidRDefault="005D6A46" w:rsidP="005D6A46">
            <w:pPr>
              <w:rPr>
                <w:sz w:val="20"/>
                <w:szCs w:val="20"/>
              </w:rPr>
            </w:pPr>
            <w:r w:rsidRPr="00890CC2">
              <w:rPr>
                <w:sz w:val="20"/>
                <w:szCs w:val="20"/>
              </w:rPr>
              <w:t>(другое)</w:t>
            </w:r>
          </w:p>
        </w:tc>
        <w:tc>
          <w:tcPr>
            <w:tcW w:w="2961" w:type="dxa"/>
            <w:tcBorders>
              <w:top w:val="nil"/>
              <w:left w:val="nil"/>
              <w:bottom w:val="single" w:sz="4" w:space="0" w:color="auto"/>
              <w:right w:val="single" w:sz="4" w:space="0" w:color="auto"/>
            </w:tcBorders>
            <w:shd w:val="clear" w:color="auto" w:fill="auto"/>
            <w:hideMark/>
          </w:tcPr>
          <w:p w14:paraId="70F1C0E7"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05825A1E" w14:textId="77777777" w:rsidR="005D6A46" w:rsidRPr="00890CC2" w:rsidRDefault="005D6A46" w:rsidP="005D6A46">
            <w:pPr>
              <w:jc w:val="center"/>
              <w:rPr>
                <w:sz w:val="20"/>
                <w:szCs w:val="20"/>
              </w:rPr>
            </w:pPr>
            <w:r w:rsidRPr="00890CC2">
              <w:rPr>
                <w:sz w:val="20"/>
                <w:szCs w:val="20"/>
              </w:rPr>
              <w:t> </w:t>
            </w:r>
          </w:p>
        </w:tc>
      </w:tr>
      <w:tr w:rsidR="005D6A46" w:rsidRPr="00890CC2" w14:paraId="4ABC1FAD" w14:textId="77777777" w:rsidTr="005D6A46">
        <w:trPr>
          <w:trHeight w:val="386"/>
        </w:trPr>
        <w:tc>
          <w:tcPr>
            <w:tcW w:w="5778" w:type="dxa"/>
            <w:tcBorders>
              <w:top w:val="nil"/>
              <w:left w:val="single" w:sz="4" w:space="0" w:color="auto"/>
              <w:bottom w:val="single" w:sz="4" w:space="0" w:color="auto"/>
              <w:right w:val="single" w:sz="4" w:space="0" w:color="auto"/>
            </w:tcBorders>
            <w:shd w:val="clear" w:color="auto" w:fill="auto"/>
            <w:hideMark/>
          </w:tcPr>
          <w:p w14:paraId="3118A500" w14:textId="77777777" w:rsidR="005D6A46" w:rsidRPr="00890CC2" w:rsidRDefault="005D6A46" w:rsidP="005D6A46">
            <w:pPr>
              <w:rPr>
                <w:sz w:val="20"/>
                <w:szCs w:val="20"/>
              </w:rPr>
            </w:pPr>
            <w:r w:rsidRPr="00890CC2">
              <w:rPr>
                <w:sz w:val="20"/>
                <w:szCs w:val="20"/>
              </w:rPr>
              <w:t>10. Внутридомовые инженерные коммуникации и оборудование для предоставления коммунальных услуг</w:t>
            </w:r>
          </w:p>
        </w:tc>
        <w:tc>
          <w:tcPr>
            <w:tcW w:w="2961" w:type="dxa"/>
            <w:tcBorders>
              <w:top w:val="nil"/>
              <w:left w:val="nil"/>
              <w:bottom w:val="single" w:sz="4" w:space="0" w:color="auto"/>
              <w:right w:val="single" w:sz="4" w:space="0" w:color="auto"/>
            </w:tcBorders>
            <w:shd w:val="clear" w:color="auto" w:fill="auto"/>
            <w:hideMark/>
          </w:tcPr>
          <w:p w14:paraId="197EBC75"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2E10849C" w14:textId="77777777" w:rsidR="005D6A46" w:rsidRPr="00890CC2" w:rsidRDefault="005D6A46" w:rsidP="005D6A46">
            <w:pPr>
              <w:jc w:val="center"/>
              <w:rPr>
                <w:sz w:val="20"/>
                <w:szCs w:val="20"/>
              </w:rPr>
            </w:pPr>
            <w:r w:rsidRPr="00890CC2">
              <w:rPr>
                <w:sz w:val="20"/>
                <w:szCs w:val="20"/>
              </w:rPr>
              <w:t> </w:t>
            </w:r>
          </w:p>
        </w:tc>
      </w:tr>
      <w:tr w:rsidR="005D6A46" w:rsidRPr="00890CC2" w14:paraId="14266997"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2E1802DF" w14:textId="77777777" w:rsidR="005D6A46" w:rsidRPr="00890CC2" w:rsidRDefault="005D6A46" w:rsidP="005D6A46">
            <w:pPr>
              <w:rPr>
                <w:sz w:val="20"/>
                <w:szCs w:val="20"/>
              </w:rPr>
            </w:pPr>
            <w:r w:rsidRPr="00890CC2">
              <w:rPr>
                <w:sz w:val="20"/>
                <w:szCs w:val="20"/>
              </w:rPr>
              <w:t>электроснабжение</w:t>
            </w:r>
          </w:p>
        </w:tc>
        <w:tc>
          <w:tcPr>
            <w:tcW w:w="2961" w:type="dxa"/>
            <w:tcBorders>
              <w:top w:val="nil"/>
              <w:left w:val="nil"/>
              <w:bottom w:val="single" w:sz="4" w:space="0" w:color="auto"/>
              <w:right w:val="single" w:sz="4" w:space="0" w:color="auto"/>
            </w:tcBorders>
            <w:shd w:val="clear" w:color="auto" w:fill="auto"/>
            <w:hideMark/>
          </w:tcPr>
          <w:p w14:paraId="6A32E260"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3D237403" w14:textId="77777777" w:rsidR="005D6A46" w:rsidRPr="00890CC2" w:rsidRDefault="005D6A46" w:rsidP="005D6A46">
            <w:pPr>
              <w:jc w:val="center"/>
              <w:rPr>
                <w:sz w:val="20"/>
                <w:szCs w:val="20"/>
              </w:rPr>
            </w:pPr>
            <w:r w:rsidRPr="00890CC2">
              <w:rPr>
                <w:sz w:val="20"/>
                <w:szCs w:val="20"/>
              </w:rPr>
              <w:t> </w:t>
            </w:r>
          </w:p>
        </w:tc>
      </w:tr>
      <w:tr w:rsidR="005D6A46" w:rsidRPr="00890CC2" w14:paraId="6653D0D7"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20AD78CF" w14:textId="77777777" w:rsidR="005D6A46" w:rsidRPr="00890CC2" w:rsidRDefault="005D6A46" w:rsidP="005D6A46">
            <w:pPr>
              <w:rPr>
                <w:sz w:val="20"/>
                <w:szCs w:val="20"/>
              </w:rPr>
            </w:pPr>
            <w:r w:rsidRPr="00890CC2">
              <w:rPr>
                <w:sz w:val="20"/>
                <w:szCs w:val="20"/>
              </w:rPr>
              <w:t>холодное водоснабжение</w:t>
            </w:r>
          </w:p>
        </w:tc>
        <w:tc>
          <w:tcPr>
            <w:tcW w:w="2961" w:type="dxa"/>
            <w:tcBorders>
              <w:top w:val="nil"/>
              <w:left w:val="nil"/>
              <w:bottom w:val="single" w:sz="4" w:space="0" w:color="auto"/>
              <w:right w:val="single" w:sz="4" w:space="0" w:color="auto"/>
            </w:tcBorders>
            <w:shd w:val="clear" w:color="auto" w:fill="auto"/>
            <w:hideMark/>
          </w:tcPr>
          <w:p w14:paraId="3A006475"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3C1AAC61" w14:textId="77777777" w:rsidR="005D6A46" w:rsidRPr="00890CC2" w:rsidRDefault="005D6A46" w:rsidP="005D6A46">
            <w:pPr>
              <w:jc w:val="center"/>
              <w:rPr>
                <w:sz w:val="20"/>
                <w:szCs w:val="20"/>
              </w:rPr>
            </w:pPr>
            <w:r w:rsidRPr="00890CC2">
              <w:rPr>
                <w:sz w:val="20"/>
                <w:szCs w:val="20"/>
              </w:rPr>
              <w:t> </w:t>
            </w:r>
          </w:p>
        </w:tc>
      </w:tr>
      <w:tr w:rsidR="005D6A46" w:rsidRPr="00890CC2" w14:paraId="4AAEA1EB"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387FAC83" w14:textId="77777777" w:rsidR="005D6A46" w:rsidRPr="00890CC2" w:rsidRDefault="005D6A46" w:rsidP="005D6A46">
            <w:pPr>
              <w:rPr>
                <w:sz w:val="20"/>
                <w:szCs w:val="20"/>
              </w:rPr>
            </w:pPr>
            <w:r w:rsidRPr="00890CC2">
              <w:rPr>
                <w:sz w:val="20"/>
                <w:szCs w:val="20"/>
              </w:rPr>
              <w:t>горячее водоснабжение</w:t>
            </w:r>
          </w:p>
        </w:tc>
        <w:tc>
          <w:tcPr>
            <w:tcW w:w="2961" w:type="dxa"/>
            <w:tcBorders>
              <w:top w:val="nil"/>
              <w:left w:val="nil"/>
              <w:bottom w:val="single" w:sz="4" w:space="0" w:color="auto"/>
              <w:right w:val="single" w:sz="4" w:space="0" w:color="auto"/>
            </w:tcBorders>
            <w:shd w:val="clear" w:color="auto" w:fill="auto"/>
            <w:hideMark/>
          </w:tcPr>
          <w:p w14:paraId="1509E05B"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36F0B077" w14:textId="77777777" w:rsidR="005D6A46" w:rsidRPr="00890CC2" w:rsidRDefault="005D6A46" w:rsidP="005D6A46">
            <w:pPr>
              <w:jc w:val="center"/>
              <w:rPr>
                <w:sz w:val="20"/>
                <w:szCs w:val="20"/>
              </w:rPr>
            </w:pPr>
            <w:r w:rsidRPr="00890CC2">
              <w:rPr>
                <w:sz w:val="20"/>
                <w:szCs w:val="20"/>
              </w:rPr>
              <w:t> </w:t>
            </w:r>
          </w:p>
        </w:tc>
      </w:tr>
      <w:tr w:rsidR="005D6A46" w:rsidRPr="00890CC2" w14:paraId="7204626A"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2886824C" w14:textId="77777777" w:rsidR="005D6A46" w:rsidRPr="00890CC2" w:rsidRDefault="005D6A46" w:rsidP="005D6A46">
            <w:pPr>
              <w:rPr>
                <w:sz w:val="20"/>
                <w:szCs w:val="20"/>
              </w:rPr>
            </w:pPr>
            <w:r w:rsidRPr="00890CC2">
              <w:rPr>
                <w:sz w:val="20"/>
                <w:szCs w:val="20"/>
              </w:rPr>
              <w:t>водоотведение</w:t>
            </w:r>
          </w:p>
        </w:tc>
        <w:tc>
          <w:tcPr>
            <w:tcW w:w="2961" w:type="dxa"/>
            <w:tcBorders>
              <w:top w:val="nil"/>
              <w:left w:val="nil"/>
              <w:bottom w:val="single" w:sz="4" w:space="0" w:color="auto"/>
              <w:right w:val="single" w:sz="4" w:space="0" w:color="auto"/>
            </w:tcBorders>
            <w:shd w:val="clear" w:color="auto" w:fill="auto"/>
            <w:hideMark/>
          </w:tcPr>
          <w:p w14:paraId="4B4173DA" w14:textId="77777777" w:rsidR="005D6A46" w:rsidRPr="00890CC2" w:rsidRDefault="005D6A46" w:rsidP="005D6A46">
            <w:pPr>
              <w:jc w:val="center"/>
              <w:rPr>
                <w:sz w:val="20"/>
                <w:szCs w:val="20"/>
              </w:rPr>
            </w:pPr>
          </w:p>
        </w:tc>
        <w:tc>
          <w:tcPr>
            <w:tcW w:w="2043" w:type="dxa"/>
            <w:tcBorders>
              <w:top w:val="nil"/>
              <w:left w:val="nil"/>
              <w:bottom w:val="single" w:sz="4" w:space="0" w:color="auto"/>
              <w:right w:val="single" w:sz="4" w:space="0" w:color="auto"/>
            </w:tcBorders>
            <w:shd w:val="clear" w:color="auto" w:fill="auto"/>
            <w:hideMark/>
          </w:tcPr>
          <w:p w14:paraId="29064EA9" w14:textId="77777777" w:rsidR="005D6A46" w:rsidRPr="00890CC2" w:rsidRDefault="005D6A46" w:rsidP="005D6A46">
            <w:pPr>
              <w:jc w:val="center"/>
              <w:rPr>
                <w:sz w:val="20"/>
                <w:szCs w:val="20"/>
              </w:rPr>
            </w:pPr>
            <w:r w:rsidRPr="00890CC2">
              <w:rPr>
                <w:sz w:val="20"/>
                <w:szCs w:val="20"/>
              </w:rPr>
              <w:t> </w:t>
            </w:r>
          </w:p>
        </w:tc>
      </w:tr>
      <w:tr w:rsidR="005D6A46" w:rsidRPr="00890CC2" w14:paraId="55201B10"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2D405F1D" w14:textId="77777777" w:rsidR="005D6A46" w:rsidRPr="00890CC2" w:rsidRDefault="005D6A46" w:rsidP="005D6A46">
            <w:pPr>
              <w:rPr>
                <w:sz w:val="20"/>
                <w:szCs w:val="20"/>
              </w:rPr>
            </w:pPr>
            <w:r w:rsidRPr="00890CC2">
              <w:rPr>
                <w:sz w:val="20"/>
                <w:szCs w:val="20"/>
              </w:rPr>
              <w:t>газоснабжение</w:t>
            </w:r>
          </w:p>
        </w:tc>
        <w:tc>
          <w:tcPr>
            <w:tcW w:w="2961" w:type="dxa"/>
            <w:tcBorders>
              <w:top w:val="nil"/>
              <w:left w:val="nil"/>
              <w:bottom w:val="single" w:sz="4" w:space="0" w:color="auto"/>
              <w:right w:val="single" w:sz="4" w:space="0" w:color="auto"/>
            </w:tcBorders>
            <w:shd w:val="clear" w:color="auto" w:fill="auto"/>
            <w:hideMark/>
          </w:tcPr>
          <w:p w14:paraId="198DB6E0"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6CAD72F5" w14:textId="77777777" w:rsidR="005D6A46" w:rsidRPr="00890CC2" w:rsidRDefault="005D6A46" w:rsidP="005D6A46">
            <w:pPr>
              <w:jc w:val="center"/>
              <w:rPr>
                <w:sz w:val="20"/>
                <w:szCs w:val="20"/>
              </w:rPr>
            </w:pPr>
            <w:r w:rsidRPr="00890CC2">
              <w:rPr>
                <w:sz w:val="20"/>
                <w:szCs w:val="20"/>
              </w:rPr>
              <w:t> </w:t>
            </w:r>
          </w:p>
        </w:tc>
      </w:tr>
      <w:tr w:rsidR="005D6A46" w:rsidRPr="00890CC2" w14:paraId="29D311EA"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4BBB0A9B" w14:textId="77777777" w:rsidR="005D6A46" w:rsidRPr="00890CC2" w:rsidRDefault="005D6A46" w:rsidP="005D6A46">
            <w:pPr>
              <w:rPr>
                <w:sz w:val="20"/>
                <w:szCs w:val="20"/>
              </w:rPr>
            </w:pPr>
            <w:r w:rsidRPr="00890CC2">
              <w:rPr>
                <w:sz w:val="20"/>
                <w:szCs w:val="20"/>
              </w:rPr>
              <w:t>отопление (от внешних котельных)</w:t>
            </w:r>
          </w:p>
        </w:tc>
        <w:tc>
          <w:tcPr>
            <w:tcW w:w="2961" w:type="dxa"/>
            <w:tcBorders>
              <w:top w:val="nil"/>
              <w:left w:val="nil"/>
              <w:bottom w:val="single" w:sz="4" w:space="0" w:color="auto"/>
              <w:right w:val="single" w:sz="4" w:space="0" w:color="auto"/>
            </w:tcBorders>
            <w:shd w:val="clear" w:color="auto" w:fill="auto"/>
            <w:hideMark/>
          </w:tcPr>
          <w:p w14:paraId="6192B552"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544302E6" w14:textId="77777777" w:rsidR="005D6A46" w:rsidRPr="00890CC2" w:rsidRDefault="005D6A46" w:rsidP="005D6A46">
            <w:pPr>
              <w:jc w:val="center"/>
              <w:rPr>
                <w:sz w:val="20"/>
                <w:szCs w:val="20"/>
              </w:rPr>
            </w:pPr>
            <w:r w:rsidRPr="00890CC2">
              <w:rPr>
                <w:sz w:val="20"/>
                <w:szCs w:val="20"/>
              </w:rPr>
              <w:t> </w:t>
            </w:r>
          </w:p>
        </w:tc>
      </w:tr>
      <w:tr w:rsidR="005D6A46" w:rsidRPr="00890CC2" w14:paraId="06FF7056"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2163081D" w14:textId="77777777" w:rsidR="005D6A46" w:rsidRPr="00890CC2" w:rsidRDefault="005D6A46" w:rsidP="005D6A46">
            <w:pPr>
              <w:rPr>
                <w:sz w:val="20"/>
                <w:szCs w:val="20"/>
              </w:rPr>
            </w:pPr>
            <w:r w:rsidRPr="00890CC2">
              <w:rPr>
                <w:sz w:val="20"/>
                <w:szCs w:val="20"/>
              </w:rPr>
              <w:t>отопление (от домовой котельной) печи</w:t>
            </w:r>
          </w:p>
        </w:tc>
        <w:tc>
          <w:tcPr>
            <w:tcW w:w="2961" w:type="dxa"/>
            <w:tcBorders>
              <w:top w:val="nil"/>
              <w:left w:val="nil"/>
              <w:bottom w:val="single" w:sz="4" w:space="0" w:color="auto"/>
              <w:right w:val="single" w:sz="4" w:space="0" w:color="auto"/>
            </w:tcBorders>
            <w:shd w:val="clear" w:color="auto" w:fill="auto"/>
            <w:hideMark/>
          </w:tcPr>
          <w:p w14:paraId="6F3B0CA9"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47619E37" w14:textId="77777777" w:rsidR="005D6A46" w:rsidRPr="00890CC2" w:rsidRDefault="005D6A46" w:rsidP="005D6A46">
            <w:pPr>
              <w:jc w:val="center"/>
              <w:rPr>
                <w:sz w:val="20"/>
                <w:szCs w:val="20"/>
              </w:rPr>
            </w:pPr>
            <w:r w:rsidRPr="00890CC2">
              <w:rPr>
                <w:sz w:val="20"/>
                <w:szCs w:val="20"/>
              </w:rPr>
              <w:t> </w:t>
            </w:r>
          </w:p>
        </w:tc>
      </w:tr>
      <w:tr w:rsidR="005D6A46" w:rsidRPr="00890CC2" w14:paraId="4CB216B9"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10854A3E" w14:textId="77777777" w:rsidR="005D6A46" w:rsidRPr="00890CC2" w:rsidRDefault="005D6A46" w:rsidP="005D6A46">
            <w:pPr>
              <w:rPr>
                <w:sz w:val="20"/>
                <w:szCs w:val="20"/>
              </w:rPr>
            </w:pPr>
            <w:r w:rsidRPr="00890CC2">
              <w:rPr>
                <w:sz w:val="20"/>
                <w:szCs w:val="20"/>
              </w:rPr>
              <w:t>калориферы</w:t>
            </w:r>
          </w:p>
        </w:tc>
        <w:tc>
          <w:tcPr>
            <w:tcW w:w="2961" w:type="dxa"/>
            <w:tcBorders>
              <w:top w:val="nil"/>
              <w:left w:val="nil"/>
              <w:bottom w:val="single" w:sz="4" w:space="0" w:color="auto"/>
              <w:right w:val="single" w:sz="4" w:space="0" w:color="auto"/>
            </w:tcBorders>
            <w:shd w:val="clear" w:color="auto" w:fill="auto"/>
            <w:hideMark/>
          </w:tcPr>
          <w:p w14:paraId="647DEC6F"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4DE45C34" w14:textId="77777777" w:rsidR="005D6A46" w:rsidRPr="00890CC2" w:rsidRDefault="005D6A46" w:rsidP="005D6A46">
            <w:pPr>
              <w:jc w:val="center"/>
              <w:rPr>
                <w:sz w:val="20"/>
                <w:szCs w:val="20"/>
              </w:rPr>
            </w:pPr>
            <w:r w:rsidRPr="00890CC2">
              <w:rPr>
                <w:sz w:val="20"/>
                <w:szCs w:val="20"/>
              </w:rPr>
              <w:t> </w:t>
            </w:r>
          </w:p>
        </w:tc>
      </w:tr>
      <w:tr w:rsidR="005D6A46" w:rsidRPr="00890CC2" w14:paraId="719281E2"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671E9D42" w14:textId="77777777" w:rsidR="005D6A46" w:rsidRPr="00890CC2" w:rsidRDefault="005D6A46" w:rsidP="005D6A46">
            <w:pPr>
              <w:rPr>
                <w:sz w:val="20"/>
                <w:szCs w:val="20"/>
              </w:rPr>
            </w:pPr>
            <w:r w:rsidRPr="00890CC2">
              <w:rPr>
                <w:sz w:val="20"/>
                <w:szCs w:val="20"/>
              </w:rPr>
              <w:t>АГВ</w:t>
            </w:r>
          </w:p>
        </w:tc>
        <w:tc>
          <w:tcPr>
            <w:tcW w:w="2961" w:type="dxa"/>
            <w:tcBorders>
              <w:top w:val="nil"/>
              <w:left w:val="nil"/>
              <w:bottom w:val="single" w:sz="4" w:space="0" w:color="auto"/>
              <w:right w:val="single" w:sz="4" w:space="0" w:color="auto"/>
            </w:tcBorders>
            <w:shd w:val="clear" w:color="auto" w:fill="auto"/>
            <w:hideMark/>
          </w:tcPr>
          <w:p w14:paraId="1C83D5F4"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08B3B77A" w14:textId="77777777" w:rsidR="005D6A46" w:rsidRPr="00890CC2" w:rsidRDefault="005D6A46" w:rsidP="005D6A46">
            <w:pPr>
              <w:jc w:val="center"/>
              <w:rPr>
                <w:sz w:val="20"/>
                <w:szCs w:val="20"/>
              </w:rPr>
            </w:pPr>
            <w:r w:rsidRPr="00890CC2">
              <w:rPr>
                <w:sz w:val="20"/>
                <w:szCs w:val="20"/>
              </w:rPr>
              <w:t> </w:t>
            </w:r>
          </w:p>
        </w:tc>
      </w:tr>
      <w:tr w:rsidR="005D6A46" w:rsidRPr="00890CC2" w14:paraId="57BCB5A3"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1C8DAEA5" w14:textId="77777777" w:rsidR="005D6A46" w:rsidRPr="00890CC2" w:rsidRDefault="005D6A46" w:rsidP="005D6A46">
            <w:pPr>
              <w:rPr>
                <w:sz w:val="20"/>
                <w:szCs w:val="20"/>
              </w:rPr>
            </w:pPr>
            <w:r w:rsidRPr="00890CC2">
              <w:rPr>
                <w:sz w:val="20"/>
                <w:szCs w:val="20"/>
              </w:rPr>
              <w:t>(другое)</w:t>
            </w:r>
          </w:p>
        </w:tc>
        <w:tc>
          <w:tcPr>
            <w:tcW w:w="2961" w:type="dxa"/>
            <w:tcBorders>
              <w:top w:val="nil"/>
              <w:left w:val="nil"/>
              <w:bottom w:val="single" w:sz="4" w:space="0" w:color="auto"/>
              <w:right w:val="single" w:sz="4" w:space="0" w:color="auto"/>
            </w:tcBorders>
            <w:shd w:val="clear" w:color="auto" w:fill="auto"/>
            <w:hideMark/>
          </w:tcPr>
          <w:p w14:paraId="0271A705"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5D210B55" w14:textId="77777777" w:rsidR="005D6A46" w:rsidRPr="00890CC2" w:rsidRDefault="005D6A46" w:rsidP="005D6A46">
            <w:pPr>
              <w:jc w:val="center"/>
              <w:rPr>
                <w:sz w:val="20"/>
                <w:szCs w:val="20"/>
              </w:rPr>
            </w:pPr>
            <w:r w:rsidRPr="00890CC2">
              <w:rPr>
                <w:sz w:val="20"/>
                <w:szCs w:val="20"/>
              </w:rPr>
              <w:t> </w:t>
            </w:r>
          </w:p>
        </w:tc>
      </w:tr>
      <w:tr w:rsidR="005D6A46" w:rsidRPr="00890CC2" w14:paraId="70B7E319"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7D91256C" w14:textId="77777777" w:rsidR="005D6A46" w:rsidRPr="00890CC2" w:rsidRDefault="005D6A46" w:rsidP="005D6A46">
            <w:pPr>
              <w:rPr>
                <w:sz w:val="20"/>
                <w:szCs w:val="20"/>
              </w:rPr>
            </w:pPr>
            <w:r w:rsidRPr="00890CC2">
              <w:rPr>
                <w:sz w:val="20"/>
                <w:szCs w:val="20"/>
              </w:rPr>
              <w:t>11. Крыльца</w:t>
            </w:r>
          </w:p>
        </w:tc>
        <w:tc>
          <w:tcPr>
            <w:tcW w:w="2961" w:type="dxa"/>
            <w:tcBorders>
              <w:top w:val="nil"/>
              <w:left w:val="nil"/>
              <w:bottom w:val="single" w:sz="4" w:space="0" w:color="auto"/>
              <w:right w:val="single" w:sz="4" w:space="0" w:color="auto"/>
            </w:tcBorders>
            <w:shd w:val="clear" w:color="auto" w:fill="auto"/>
            <w:hideMark/>
          </w:tcPr>
          <w:p w14:paraId="4455A010"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23EA5B28" w14:textId="77777777" w:rsidR="005D6A46" w:rsidRPr="00890CC2" w:rsidRDefault="005D6A46" w:rsidP="005D6A46">
            <w:pPr>
              <w:jc w:val="center"/>
              <w:rPr>
                <w:sz w:val="20"/>
                <w:szCs w:val="20"/>
              </w:rPr>
            </w:pPr>
            <w:r w:rsidRPr="00890CC2">
              <w:rPr>
                <w:sz w:val="20"/>
                <w:szCs w:val="20"/>
              </w:rPr>
              <w:t> </w:t>
            </w:r>
          </w:p>
        </w:tc>
      </w:tr>
      <w:tr w:rsidR="005D6A46" w:rsidRPr="00890CC2" w14:paraId="1C65E21E" w14:textId="77777777" w:rsidTr="005D6A46">
        <w:trPr>
          <w:trHeight w:val="117"/>
        </w:trPr>
        <w:tc>
          <w:tcPr>
            <w:tcW w:w="5778" w:type="dxa"/>
            <w:tcBorders>
              <w:top w:val="nil"/>
              <w:left w:val="nil"/>
              <w:bottom w:val="nil"/>
              <w:right w:val="nil"/>
            </w:tcBorders>
            <w:shd w:val="clear" w:color="auto" w:fill="auto"/>
            <w:noWrap/>
            <w:vAlign w:val="bottom"/>
            <w:hideMark/>
          </w:tcPr>
          <w:p w14:paraId="5990208E" w14:textId="77777777" w:rsidR="005D6A46" w:rsidRPr="00890CC2" w:rsidRDefault="005D6A46" w:rsidP="005D6A46">
            <w:pPr>
              <w:rPr>
                <w:sz w:val="20"/>
                <w:szCs w:val="20"/>
              </w:rPr>
            </w:pPr>
          </w:p>
        </w:tc>
        <w:tc>
          <w:tcPr>
            <w:tcW w:w="2961" w:type="dxa"/>
            <w:tcBorders>
              <w:top w:val="nil"/>
              <w:left w:val="nil"/>
              <w:bottom w:val="nil"/>
              <w:right w:val="nil"/>
            </w:tcBorders>
            <w:shd w:val="clear" w:color="auto" w:fill="auto"/>
            <w:noWrap/>
            <w:vAlign w:val="bottom"/>
            <w:hideMark/>
          </w:tcPr>
          <w:p w14:paraId="093DC5C6" w14:textId="77777777" w:rsidR="005D6A46" w:rsidRPr="00890CC2" w:rsidRDefault="005D6A46" w:rsidP="005D6A46">
            <w:pPr>
              <w:rPr>
                <w:sz w:val="20"/>
                <w:szCs w:val="20"/>
              </w:rPr>
            </w:pPr>
          </w:p>
        </w:tc>
        <w:tc>
          <w:tcPr>
            <w:tcW w:w="2043" w:type="dxa"/>
            <w:tcBorders>
              <w:top w:val="nil"/>
              <w:left w:val="nil"/>
              <w:bottom w:val="nil"/>
              <w:right w:val="nil"/>
            </w:tcBorders>
            <w:shd w:val="clear" w:color="auto" w:fill="auto"/>
            <w:noWrap/>
            <w:vAlign w:val="bottom"/>
            <w:hideMark/>
          </w:tcPr>
          <w:p w14:paraId="21D8FCC5" w14:textId="77777777" w:rsidR="005D6A46" w:rsidRPr="00890CC2" w:rsidRDefault="005D6A46" w:rsidP="005D6A46">
            <w:pPr>
              <w:rPr>
                <w:sz w:val="20"/>
                <w:szCs w:val="20"/>
              </w:rPr>
            </w:pPr>
          </w:p>
        </w:tc>
      </w:tr>
      <w:tr w:rsidR="005D6A46" w:rsidRPr="00890CC2" w14:paraId="7C5804D8" w14:textId="77777777" w:rsidTr="005D6A46">
        <w:trPr>
          <w:trHeight w:val="117"/>
        </w:trPr>
        <w:tc>
          <w:tcPr>
            <w:tcW w:w="5778" w:type="dxa"/>
            <w:tcBorders>
              <w:top w:val="nil"/>
              <w:left w:val="nil"/>
              <w:bottom w:val="nil"/>
              <w:right w:val="nil"/>
            </w:tcBorders>
            <w:shd w:val="clear" w:color="auto" w:fill="auto"/>
            <w:noWrap/>
            <w:vAlign w:val="bottom"/>
            <w:hideMark/>
          </w:tcPr>
          <w:p w14:paraId="0BA0567E" w14:textId="77777777" w:rsidR="005D6A46" w:rsidRPr="00890CC2" w:rsidRDefault="005D6A46" w:rsidP="005D6A46">
            <w:pPr>
              <w:rPr>
                <w:sz w:val="20"/>
                <w:szCs w:val="20"/>
              </w:rPr>
            </w:pPr>
          </w:p>
        </w:tc>
        <w:tc>
          <w:tcPr>
            <w:tcW w:w="2961" w:type="dxa"/>
            <w:tcBorders>
              <w:top w:val="nil"/>
              <w:left w:val="nil"/>
              <w:bottom w:val="nil"/>
              <w:right w:val="nil"/>
            </w:tcBorders>
            <w:shd w:val="clear" w:color="auto" w:fill="auto"/>
            <w:noWrap/>
            <w:vAlign w:val="bottom"/>
            <w:hideMark/>
          </w:tcPr>
          <w:p w14:paraId="2122DF17" w14:textId="77777777" w:rsidR="005D6A46" w:rsidRPr="00890CC2" w:rsidRDefault="005D6A46" w:rsidP="005D6A46">
            <w:pPr>
              <w:rPr>
                <w:sz w:val="20"/>
                <w:szCs w:val="20"/>
              </w:rPr>
            </w:pPr>
          </w:p>
        </w:tc>
        <w:tc>
          <w:tcPr>
            <w:tcW w:w="2043" w:type="dxa"/>
            <w:tcBorders>
              <w:top w:val="nil"/>
              <w:left w:val="nil"/>
              <w:bottom w:val="nil"/>
              <w:right w:val="nil"/>
            </w:tcBorders>
            <w:shd w:val="clear" w:color="auto" w:fill="auto"/>
            <w:noWrap/>
            <w:vAlign w:val="bottom"/>
            <w:hideMark/>
          </w:tcPr>
          <w:p w14:paraId="51D53B7D" w14:textId="77777777" w:rsidR="005D6A46" w:rsidRPr="00890CC2" w:rsidRDefault="005D6A46" w:rsidP="005D6A46">
            <w:pPr>
              <w:rPr>
                <w:sz w:val="20"/>
                <w:szCs w:val="20"/>
              </w:rPr>
            </w:pPr>
          </w:p>
        </w:tc>
      </w:tr>
      <w:tr w:rsidR="005D6A46" w:rsidRPr="00890CC2" w14:paraId="50067266" w14:textId="77777777" w:rsidTr="005D6A46">
        <w:trPr>
          <w:trHeight w:val="72"/>
        </w:trPr>
        <w:tc>
          <w:tcPr>
            <w:tcW w:w="10782" w:type="dxa"/>
            <w:gridSpan w:val="3"/>
            <w:tcBorders>
              <w:top w:val="nil"/>
              <w:left w:val="nil"/>
              <w:bottom w:val="nil"/>
              <w:right w:val="nil"/>
            </w:tcBorders>
            <w:shd w:val="clear" w:color="auto" w:fill="auto"/>
            <w:vAlign w:val="bottom"/>
            <w:hideMark/>
          </w:tcPr>
          <w:p w14:paraId="57BEDBE3" w14:textId="77777777" w:rsidR="005D6A46" w:rsidRPr="00890CC2" w:rsidRDefault="005D6A46" w:rsidP="005D6A46">
            <w:pPr>
              <w:jc w:val="center"/>
              <w:rPr>
                <w:sz w:val="20"/>
                <w:szCs w:val="20"/>
              </w:rPr>
            </w:pPr>
            <w:r w:rsidRPr="00890CC2">
              <w:rPr>
                <w:sz w:val="20"/>
                <w:szCs w:val="20"/>
              </w:rPr>
              <w:t>_____________________________________________________________________________________</w:t>
            </w:r>
          </w:p>
        </w:tc>
      </w:tr>
      <w:tr w:rsidR="005D6A46" w:rsidRPr="00890CC2" w14:paraId="477915AE" w14:textId="77777777" w:rsidTr="005D6A46">
        <w:trPr>
          <w:trHeight w:val="117"/>
        </w:trPr>
        <w:tc>
          <w:tcPr>
            <w:tcW w:w="10782" w:type="dxa"/>
            <w:gridSpan w:val="3"/>
            <w:tcBorders>
              <w:top w:val="nil"/>
              <w:left w:val="nil"/>
              <w:bottom w:val="nil"/>
              <w:right w:val="nil"/>
            </w:tcBorders>
            <w:shd w:val="clear" w:color="auto" w:fill="auto"/>
            <w:vAlign w:val="bottom"/>
            <w:hideMark/>
          </w:tcPr>
          <w:p w14:paraId="225F9237" w14:textId="77777777" w:rsidR="005D6A46" w:rsidRPr="00890CC2" w:rsidRDefault="005D6A46" w:rsidP="005D6A46">
            <w:pPr>
              <w:jc w:val="center"/>
              <w:rPr>
                <w:sz w:val="16"/>
                <w:szCs w:val="16"/>
              </w:rPr>
            </w:pPr>
            <w:r w:rsidRPr="00890CC2">
              <w:rPr>
                <w:sz w:val="16"/>
                <w:szCs w:val="16"/>
              </w:rPr>
              <w:t xml:space="preserve">(должность, ф.и.о. руководителя органа местного самоуправления, уполномоченного </w:t>
            </w:r>
          </w:p>
        </w:tc>
      </w:tr>
      <w:tr w:rsidR="005D6A46" w:rsidRPr="00890CC2" w14:paraId="584C1F84" w14:textId="77777777" w:rsidTr="005D6A46">
        <w:trPr>
          <w:trHeight w:val="117"/>
        </w:trPr>
        <w:tc>
          <w:tcPr>
            <w:tcW w:w="5778" w:type="dxa"/>
            <w:tcBorders>
              <w:top w:val="nil"/>
              <w:left w:val="nil"/>
              <w:bottom w:val="nil"/>
              <w:right w:val="nil"/>
            </w:tcBorders>
            <w:shd w:val="clear" w:color="auto" w:fill="auto"/>
            <w:vAlign w:val="bottom"/>
            <w:hideMark/>
          </w:tcPr>
          <w:p w14:paraId="0B419BEA" w14:textId="77777777" w:rsidR="005D6A46" w:rsidRPr="00890CC2" w:rsidRDefault="005D6A46" w:rsidP="005D6A46">
            <w:pPr>
              <w:rPr>
                <w:sz w:val="20"/>
                <w:szCs w:val="20"/>
              </w:rPr>
            </w:pPr>
          </w:p>
        </w:tc>
        <w:tc>
          <w:tcPr>
            <w:tcW w:w="2961" w:type="dxa"/>
            <w:tcBorders>
              <w:top w:val="nil"/>
              <w:left w:val="nil"/>
              <w:bottom w:val="nil"/>
              <w:right w:val="nil"/>
            </w:tcBorders>
            <w:shd w:val="clear" w:color="auto" w:fill="auto"/>
            <w:noWrap/>
            <w:vAlign w:val="bottom"/>
            <w:hideMark/>
          </w:tcPr>
          <w:p w14:paraId="6F072277" w14:textId="77777777" w:rsidR="005D6A46" w:rsidRPr="00890CC2" w:rsidRDefault="005D6A46" w:rsidP="005D6A46">
            <w:pPr>
              <w:rPr>
                <w:sz w:val="20"/>
                <w:szCs w:val="20"/>
              </w:rPr>
            </w:pPr>
          </w:p>
        </w:tc>
        <w:tc>
          <w:tcPr>
            <w:tcW w:w="2043" w:type="dxa"/>
            <w:tcBorders>
              <w:top w:val="nil"/>
              <w:left w:val="nil"/>
              <w:bottom w:val="nil"/>
              <w:right w:val="nil"/>
            </w:tcBorders>
            <w:shd w:val="clear" w:color="auto" w:fill="auto"/>
            <w:noWrap/>
            <w:vAlign w:val="bottom"/>
            <w:hideMark/>
          </w:tcPr>
          <w:p w14:paraId="7FC233DA" w14:textId="77777777" w:rsidR="005D6A46" w:rsidRPr="00890CC2" w:rsidRDefault="005D6A46" w:rsidP="005D6A46">
            <w:pPr>
              <w:rPr>
                <w:sz w:val="20"/>
                <w:szCs w:val="20"/>
              </w:rPr>
            </w:pPr>
          </w:p>
        </w:tc>
      </w:tr>
      <w:tr w:rsidR="005D6A46" w:rsidRPr="00890CC2" w14:paraId="75AA1061" w14:textId="77777777" w:rsidTr="005D6A46">
        <w:trPr>
          <w:trHeight w:val="67"/>
        </w:trPr>
        <w:tc>
          <w:tcPr>
            <w:tcW w:w="10782" w:type="dxa"/>
            <w:gridSpan w:val="3"/>
            <w:tcBorders>
              <w:top w:val="nil"/>
              <w:left w:val="nil"/>
              <w:bottom w:val="nil"/>
              <w:right w:val="nil"/>
            </w:tcBorders>
            <w:shd w:val="clear" w:color="auto" w:fill="auto"/>
            <w:vAlign w:val="bottom"/>
            <w:hideMark/>
          </w:tcPr>
          <w:p w14:paraId="7B61E563" w14:textId="77777777" w:rsidR="005D6A46" w:rsidRPr="00890CC2" w:rsidRDefault="005D6A46" w:rsidP="005D6A46">
            <w:pPr>
              <w:jc w:val="center"/>
              <w:rPr>
                <w:sz w:val="20"/>
                <w:szCs w:val="20"/>
              </w:rPr>
            </w:pPr>
            <w:r w:rsidRPr="00890CC2">
              <w:rPr>
                <w:sz w:val="20"/>
                <w:szCs w:val="20"/>
              </w:rPr>
              <w:t>____________________________________________________________________________________</w:t>
            </w:r>
          </w:p>
        </w:tc>
      </w:tr>
      <w:tr w:rsidR="005D6A46" w:rsidRPr="00890CC2" w14:paraId="6B8E8D00" w14:textId="77777777" w:rsidTr="005D6A46">
        <w:trPr>
          <w:trHeight w:val="117"/>
        </w:trPr>
        <w:tc>
          <w:tcPr>
            <w:tcW w:w="10782" w:type="dxa"/>
            <w:gridSpan w:val="3"/>
            <w:tcBorders>
              <w:top w:val="nil"/>
              <w:left w:val="nil"/>
              <w:bottom w:val="nil"/>
              <w:right w:val="nil"/>
            </w:tcBorders>
            <w:shd w:val="clear" w:color="auto" w:fill="auto"/>
            <w:vAlign w:val="bottom"/>
            <w:hideMark/>
          </w:tcPr>
          <w:p w14:paraId="18435E8A" w14:textId="77777777" w:rsidR="005D6A46" w:rsidRPr="00890CC2" w:rsidRDefault="005D6A46" w:rsidP="005D6A46">
            <w:pPr>
              <w:jc w:val="center"/>
              <w:rPr>
                <w:sz w:val="16"/>
                <w:szCs w:val="16"/>
              </w:rPr>
            </w:pPr>
            <w:r w:rsidRPr="00890CC2">
              <w:rPr>
                <w:sz w:val="16"/>
                <w:szCs w:val="16"/>
              </w:rPr>
              <w:t>устанавливать техническое состояние многоквартирного дома, являющегося объектом конкурса)</w:t>
            </w:r>
          </w:p>
        </w:tc>
      </w:tr>
      <w:tr w:rsidR="005D6A46" w:rsidRPr="00890CC2" w14:paraId="638A2F68" w14:textId="77777777" w:rsidTr="005D6A46">
        <w:trPr>
          <w:trHeight w:val="117"/>
        </w:trPr>
        <w:tc>
          <w:tcPr>
            <w:tcW w:w="5778" w:type="dxa"/>
            <w:tcBorders>
              <w:top w:val="nil"/>
              <w:left w:val="nil"/>
              <w:bottom w:val="nil"/>
              <w:right w:val="nil"/>
            </w:tcBorders>
            <w:shd w:val="clear" w:color="auto" w:fill="auto"/>
            <w:vAlign w:val="bottom"/>
            <w:hideMark/>
          </w:tcPr>
          <w:p w14:paraId="56C43408" w14:textId="77777777" w:rsidR="005D6A46" w:rsidRPr="00890CC2" w:rsidRDefault="005D6A46" w:rsidP="005D6A46">
            <w:pPr>
              <w:rPr>
                <w:sz w:val="16"/>
                <w:szCs w:val="16"/>
              </w:rPr>
            </w:pPr>
          </w:p>
        </w:tc>
        <w:tc>
          <w:tcPr>
            <w:tcW w:w="2961" w:type="dxa"/>
            <w:tcBorders>
              <w:top w:val="nil"/>
              <w:left w:val="nil"/>
              <w:bottom w:val="nil"/>
              <w:right w:val="nil"/>
            </w:tcBorders>
            <w:shd w:val="clear" w:color="auto" w:fill="auto"/>
            <w:noWrap/>
            <w:vAlign w:val="bottom"/>
            <w:hideMark/>
          </w:tcPr>
          <w:p w14:paraId="400CFAA3" w14:textId="77777777" w:rsidR="005D6A46" w:rsidRPr="00890CC2" w:rsidRDefault="005D6A46" w:rsidP="005D6A46">
            <w:pPr>
              <w:rPr>
                <w:sz w:val="20"/>
                <w:szCs w:val="20"/>
              </w:rPr>
            </w:pPr>
          </w:p>
        </w:tc>
        <w:tc>
          <w:tcPr>
            <w:tcW w:w="2043" w:type="dxa"/>
            <w:tcBorders>
              <w:top w:val="nil"/>
              <w:left w:val="nil"/>
              <w:bottom w:val="nil"/>
              <w:right w:val="nil"/>
            </w:tcBorders>
            <w:shd w:val="clear" w:color="auto" w:fill="auto"/>
            <w:noWrap/>
            <w:vAlign w:val="bottom"/>
            <w:hideMark/>
          </w:tcPr>
          <w:p w14:paraId="4CF80FFD" w14:textId="77777777" w:rsidR="005D6A46" w:rsidRPr="00890CC2" w:rsidRDefault="005D6A46" w:rsidP="005D6A46">
            <w:pPr>
              <w:rPr>
                <w:sz w:val="20"/>
                <w:szCs w:val="20"/>
              </w:rPr>
            </w:pPr>
          </w:p>
        </w:tc>
      </w:tr>
      <w:tr w:rsidR="005D6A46" w:rsidRPr="00890CC2" w14:paraId="6A10C056" w14:textId="77777777" w:rsidTr="005D6A46">
        <w:trPr>
          <w:trHeight w:val="231"/>
        </w:trPr>
        <w:tc>
          <w:tcPr>
            <w:tcW w:w="10782" w:type="dxa"/>
            <w:gridSpan w:val="3"/>
            <w:tcBorders>
              <w:top w:val="nil"/>
              <w:left w:val="nil"/>
              <w:bottom w:val="nil"/>
              <w:right w:val="nil"/>
            </w:tcBorders>
            <w:shd w:val="clear" w:color="auto" w:fill="auto"/>
            <w:vAlign w:val="bottom"/>
            <w:hideMark/>
          </w:tcPr>
          <w:p w14:paraId="47498218" w14:textId="77777777" w:rsidR="005D6A46" w:rsidRPr="00890CC2" w:rsidRDefault="005D6A46" w:rsidP="005D6A46">
            <w:pPr>
              <w:jc w:val="center"/>
              <w:rPr>
                <w:sz w:val="16"/>
                <w:szCs w:val="16"/>
              </w:rPr>
            </w:pPr>
            <w:r w:rsidRPr="00890CC2">
              <w:rPr>
                <w:sz w:val="16"/>
                <w:szCs w:val="16"/>
              </w:rPr>
              <w:t>_________________________________________________________________________________________________</w:t>
            </w:r>
          </w:p>
        </w:tc>
      </w:tr>
      <w:tr w:rsidR="005D6A46" w:rsidRPr="00890CC2" w14:paraId="2E9FCF4A" w14:textId="77777777" w:rsidTr="005D6A46">
        <w:trPr>
          <w:trHeight w:val="117"/>
        </w:trPr>
        <w:tc>
          <w:tcPr>
            <w:tcW w:w="10782" w:type="dxa"/>
            <w:gridSpan w:val="3"/>
            <w:tcBorders>
              <w:top w:val="nil"/>
              <w:left w:val="nil"/>
              <w:bottom w:val="nil"/>
              <w:right w:val="nil"/>
            </w:tcBorders>
            <w:shd w:val="clear" w:color="auto" w:fill="auto"/>
            <w:noWrap/>
            <w:vAlign w:val="bottom"/>
            <w:hideMark/>
          </w:tcPr>
          <w:p w14:paraId="1FAF997B" w14:textId="77777777" w:rsidR="005D6A46" w:rsidRPr="00890CC2" w:rsidRDefault="005D6A46" w:rsidP="005D6A46">
            <w:pPr>
              <w:jc w:val="center"/>
              <w:rPr>
                <w:sz w:val="16"/>
                <w:szCs w:val="16"/>
              </w:rPr>
            </w:pPr>
            <w:r w:rsidRPr="00890CC2">
              <w:rPr>
                <w:sz w:val="16"/>
                <w:szCs w:val="16"/>
              </w:rPr>
              <w:t>(подпись)                                                                             (ф.и.о.)</w:t>
            </w:r>
          </w:p>
        </w:tc>
      </w:tr>
      <w:tr w:rsidR="005D6A46" w:rsidRPr="00890CC2" w14:paraId="1B593AFD" w14:textId="77777777" w:rsidTr="005D6A46">
        <w:trPr>
          <w:trHeight w:val="117"/>
        </w:trPr>
        <w:tc>
          <w:tcPr>
            <w:tcW w:w="5778" w:type="dxa"/>
            <w:tcBorders>
              <w:top w:val="nil"/>
              <w:left w:val="nil"/>
              <w:bottom w:val="nil"/>
              <w:right w:val="nil"/>
            </w:tcBorders>
            <w:shd w:val="clear" w:color="auto" w:fill="auto"/>
            <w:noWrap/>
            <w:vAlign w:val="bottom"/>
            <w:hideMark/>
          </w:tcPr>
          <w:p w14:paraId="43E007EC" w14:textId="77777777" w:rsidR="005D6A46" w:rsidRPr="00890CC2" w:rsidRDefault="005D6A46" w:rsidP="005D6A46">
            <w:pPr>
              <w:rPr>
                <w:sz w:val="16"/>
                <w:szCs w:val="16"/>
              </w:rPr>
            </w:pPr>
          </w:p>
        </w:tc>
        <w:tc>
          <w:tcPr>
            <w:tcW w:w="2961" w:type="dxa"/>
            <w:tcBorders>
              <w:top w:val="nil"/>
              <w:left w:val="nil"/>
              <w:bottom w:val="nil"/>
              <w:right w:val="nil"/>
            </w:tcBorders>
            <w:shd w:val="clear" w:color="auto" w:fill="auto"/>
            <w:noWrap/>
            <w:vAlign w:val="bottom"/>
            <w:hideMark/>
          </w:tcPr>
          <w:p w14:paraId="049CD1DD" w14:textId="77777777" w:rsidR="005D6A46" w:rsidRPr="00890CC2" w:rsidRDefault="005D6A46" w:rsidP="005D6A46">
            <w:pPr>
              <w:rPr>
                <w:sz w:val="20"/>
                <w:szCs w:val="20"/>
              </w:rPr>
            </w:pPr>
          </w:p>
        </w:tc>
        <w:tc>
          <w:tcPr>
            <w:tcW w:w="2043" w:type="dxa"/>
            <w:tcBorders>
              <w:top w:val="nil"/>
              <w:left w:val="nil"/>
              <w:bottom w:val="nil"/>
              <w:right w:val="nil"/>
            </w:tcBorders>
            <w:shd w:val="clear" w:color="auto" w:fill="auto"/>
            <w:noWrap/>
            <w:vAlign w:val="bottom"/>
            <w:hideMark/>
          </w:tcPr>
          <w:p w14:paraId="0F2BB8B2" w14:textId="77777777" w:rsidR="005D6A46" w:rsidRPr="00890CC2" w:rsidRDefault="005D6A46" w:rsidP="005D6A46">
            <w:pPr>
              <w:rPr>
                <w:sz w:val="20"/>
                <w:szCs w:val="20"/>
              </w:rPr>
            </w:pPr>
          </w:p>
        </w:tc>
      </w:tr>
      <w:tr w:rsidR="005D6A46" w:rsidRPr="00890CC2" w14:paraId="74EF49A1" w14:textId="77777777" w:rsidTr="005D6A46">
        <w:trPr>
          <w:trHeight w:val="117"/>
        </w:trPr>
        <w:tc>
          <w:tcPr>
            <w:tcW w:w="5778" w:type="dxa"/>
            <w:tcBorders>
              <w:top w:val="nil"/>
              <w:left w:val="nil"/>
              <w:bottom w:val="nil"/>
              <w:right w:val="nil"/>
            </w:tcBorders>
            <w:shd w:val="clear" w:color="auto" w:fill="auto"/>
            <w:noWrap/>
            <w:vAlign w:val="bottom"/>
            <w:hideMark/>
          </w:tcPr>
          <w:p w14:paraId="4938C9D6" w14:textId="77777777" w:rsidR="005D6A46" w:rsidRDefault="005D6A46" w:rsidP="005D6A46">
            <w:pPr>
              <w:rPr>
                <w:sz w:val="16"/>
                <w:szCs w:val="16"/>
              </w:rPr>
            </w:pPr>
            <w:r w:rsidRPr="00890CC2">
              <w:rPr>
                <w:sz w:val="16"/>
                <w:szCs w:val="16"/>
              </w:rPr>
              <w:t>"_____"  _____________________ 20</w:t>
            </w:r>
            <w:r>
              <w:rPr>
                <w:sz w:val="16"/>
                <w:szCs w:val="16"/>
              </w:rPr>
              <w:t>1</w:t>
            </w:r>
            <w:r w:rsidRPr="00890CC2">
              <w:rPr>
                <w:sz w:val="16"/>
                <w:szCs w:val="16"/>
              </w:rPr>
              <w:t>__ г.</w:t>
            </w:r>
          </w:p>
          <w:p w14:paraId="22A3ECFD" w14:textId="77777777" w:rsidR="005D6A46" w:rsidRDefault="005D6A46" w:rsidP="005D6A46">
            <w:pPr>
              <w:rPr>
                <w:sz w:val="16"/>
                <w:szCs w:val="16"/>
              </w:rPr>
            </w:pPr>
          </w:p>
          <w:p w14:paraId="05C75C03" w14:textId="77777777" w:rsidR="005D6A46" w:rsidRPr="00890CC2" w:rsidRDefault="005D6A46" w:rsidP="005D6A46">
            <w:pPr>
              <w:rPr>
                <w:sz w:val="20"/>
                <w:szCs w:val="20"/>
              </w:rPr>
            </w:pPr>
            <w:r w:rsidRPr="005A2651">
              <w:rPr>
                <w:sz w:val="20"/>
                <w:szCs w:val="20"/>
              </w:rPr>
              <w:t>м.п.</w:t>
            </w:r>
          </w:p>
        </w:tc>
        <w:tc>
          <w:tcPr>
            <w:tcW w:w="2961" w:type="dxa"/>
            <w:tcBorders>
              <w:top w:val="nil"/>
              <w:left w:val="nil"/>
              <w:bottom w:val="nil"/>
              <w:right w:val="nil"/>
            </w:tcBorders>
            <w:shd w:val="clear" w:color="auto" w:fill="auto"/>
            <w:noWrap/>
            <w:vAlign w:val="bottom"/>
            <w:hideMark/>
          </w:tcPr>
          <w:p w14:paraId="4C21981C" w14:textId="77777777" w:rsidR="005D6A46" w:rsidRPr="00890CC2" w:rsidRDefault="005D6A46" w:rsidP="005D6A46">
            <w:pPr>
              <w:rPr>
                <w:sz w:val="20"/>
                <w:szCs w:val="20"/>
              </w:rPr>
            </w:pPr>
          </w:p>
        </w:tc>
        <w:tc>
          <w:tcPr>
            <w:tcW w:w="2043" w:type="dxa"/>
            <w:tcBorders>
              <w:top w:val="nil"/>
              <w:left w:val="nil"/>
              <w:bottom w:val="nil"/>
              <w:right w:val="nil"/>
            </w:tcBorders>
            <w:shd w:val="clear" w:color="auto" w:fill="auto"/>
            <w:noWrap/>
            <w:vAlign w:val="bottom"/>
            <w:hideMark/>
          </w:tcPr>
          <w:p w14:paraId="3FD54CC7" w14:textId="77777777" w:rsidR="005D6A46" w:rsidRPr="00890CC2" w:rsidRDefault="005D6A46" w:rsidP="005D6A46">
            <w:pPr>
              <w:rPr>
                <w:sz w:val="20"/>
                <w:szCs w:val="20"/>
              </w:rPr>
            </w:pPr>
          </w:p>
        </w:tc>
      </w:tr>
    </w:tbl>
    <w:p w14:paraId="1AE88F71" w14:textId="77777777" w:rsidR="005D6A46" w:rsidRDefault="005D6A46" w:rsidP="005D6A46">
      <w:pPr>
        <w:pStyle w:val="2"/>
        <w:rPr>
          <w:sz w:val="22"/>
          <w:szCs w:val="22"/>
        </w:rPr>
      </w:pPr>
    </w:p>
    <w:p w14:paraId="66D38F88" w14:textId="77777777" w:rsidR="005D6A46" w:rsidRPr="00343774" w:rsidRDefault="005D6A46" w:rsidP="005D6A46">
      <w:pPr>
        <w:pStyle w:val="2"/>
        <w:jc w:val="right"/>
      </w:pPr>
      <w:bookmarkStart w:id="128" w:name="_Toc31792304"/>
      <w:bookmarkStart w:id="129" w:name="_Toc31792400"/>
      <w:bookmarkStart w:id="130" w:name="_Toc31792481"/>
      <w:bookmarkStart w:id="131" w:name="_Toc31792607"/>
      <w:bookmarkStart w:id="132" w:name="_Toc31792862"/>
      <w:bookmarkStart w:id="133" w:name="_Toc31792999"/>
      <w:bookmarkStart w:id="134" w:name="_Toc31793071"/>
      <w:bookmarkStart w:id="135" w:name="_Toc31793225"/>
      <w:r>
        <w:rPr>
          <w:noProof/>
          <w:sz w:val="20"/>
          <w:szCs w:val="20"/>
        </w:rPr>
        <w:pict w14:anchorId="0BB693E1">
          <v:shape id="_x0000_s1033" type="#_x0000_t202" style="position:absolute;left:0;text-align:left;margin-left:-27.8pt;margin-top:4.05pt;width:331.5pt;height:177.75pt;z-index:251658752" stroked="f">
            <v:textbox style="mso-next-textbox:#_x0000_s1033">
              <w:txbxContent>
                <w:tbl>
                  <w:tblPr>
                    <w:tblW w:w="5940" w:type="dxa"/>
                    <w:tblInd w:w="93" w:type="dxa"/>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3485"/>
                  </w:tblGrid>
                  <w:tr w:rsidR="00317D7A" w:rsidRPr="004C39A8" w14:paraId="187D9169" w14:textId="77777777" w:rsidTr="00F40F1B">
                    <w:trPr>
                      <w:trHeight w:val="315"/>
                    </w:trPr>
                    <w:tc>
                      <w:tcPr>
                        <w:tcW w:w="5940" w:type="dxa"/>
                        <w:gridSpan w:val="17"/>
                        <w:tcBorders>
                          <w:top w:val="nil"/>
                          <w:left w:val="nil"/>
                          <w:right w:val="nil"/>
                        </w:tcBorders>
                        <w:shd w:val="clear" w:color="auto" w:fill="auto"/>
                        <w:noWrap/>
                        <w:vAlign w:val="bottom"/>
                        <w:hideMark/>
                      </w:tcPr>
                      <w:p w14:paraId="42858CF6" w14:textId="77777777" w:rsidR="00317D7A" w:rsidRPr="004C39A8" w:rsidRDefault="00317D7A" w:rsidP="00F40F1B">
                        <w:r w:rsidRPr="004C39A8">
                          <w:t>Утверждаю</w:t>
                        </w:r>
                      </w:p>
                    </w:tc>
                  </w:tr>
                  <w:tr w:rsidR="00317D7A" w:rsidRPr="004C39A8" w14:paraId="4D0C551C" w14:textId="77777777" w:rsidTr="00F40F1B">
                    <w:trPr>
                      <w:trHeight w:val="465"/>
                    </w:trPr>
                    <w:tc>
                      <w:tcPr>
                        <w:tcW w:w="5940" w:type="dxa"/>
                        <w:gridSpan w:val="17"/>
                        <w:tcBorders>
                          <w:top w:val="nil"/>
                          <w:left w:val="nil"/>
                          <w:bottom w:val="single" w:sz="4" w:space="0" w:color="auto"/>
                          <w:right w:val="nil"/>
                        </w:tcBorders>
                        <w:shd w:val="clear" w:color="auto" w:fill="auto"/>
                        <w:noWrap/>
                        <w:vAlign w:val="bottom"/>
                        <w:hideMark/>
                      </w:tcPr>
                      <w:p w14:paraId="24402D08" w14:textId="77777777" w:rsidR="00317D7A" w:rsidRPr="004C39A8" w:rsidRDefault="00317D7A" w:rsidP="00EA2D25">
                        <w:pPr>
                          <w:rPr>
                            <w:sz w:val="20"/>
                            <w:szCs w:val="20"/>
                          </w:rPr>
                        </w:pPr>
                        <w:r>
                          <w:rPr>
                            <w:sz w:val="20"/>
                            <w:szCs w:val="20"/>
                          </w:rPr>
                          <w:t>Глава администрации  Логовского сельского поселения Калачевского</w:t>
                        </w:r>
                      </w:p>
                    </w:tc>
                  </w:tr>
                  <w:tr w:rsidR="00317D7A" w:rsidRPr="004C39A8" w14:paraId="7F1F9F1C" w14:textId="77777777" w:rsidTr="00F40F1B">
                    <w:trPr>
                      <w:trHeight w:val="270"/>
                    </w:trPr>
                    <w:tc>
                      <w:tcPr>
                        <w:tcW w:w="5940" w:type="dxa"/>
                        <w:gridSpan w:val="17"/>
                        <w:tcBorders>
                          <w:top w:val="single" w:sz="4" w:space="0" w:color="auto"/>
                          <w:left w:val="nil"/>
                          <w:bottom w:val="nil"/>
                          <w:right w:val="nil"/>
                        </w:tcBorders>
                        <w:shd w:val="clear" w:color="auto" w:fill="auto"/>
                        <w:noWrap/>
                        <w:hideMark/>
                      </w:tcPr>
                      <w:p w14:paraId="6D29FEC4" w14:textId="77777777" w:rsidR="00317D7A" w:rsidRPr="004C39A8" w:rsidRDefault="00317D7A" w:rsidP="00F40F1B">
                        <w:pPr>
                          <w:rPr>
                            <w:sz w:val="20"/>
                            <w:szCs w:val="20"/>
                          </w:rPr>
                        </w:pPr>
                        <w:r w:rsidRPr="004C39A8">
                          <w:rPr>
                            <w:sz w:val="20"/>
                            <w:szCs w:val="20"/>
                          </w:rPr>
                          <w:t>(должность, ф.и.о. руководителя органа</w:t>
                        </w:r>
                      </w:p>
                    </w:tc>
                  </w:tr>
                  <w:tr w:rsidR="00317D7A" w:rsidRPr="004C39A8" w14:paraId="444B54A9" w14:textId="77777777" w:rsidTr="00F40F1B">
                    <w:trPr>
                      <w:trHeight w:val="315"/>
                    </w:trPr>
                    <w:tc>
                      <w:tcPr>
                        <w:tcW w:w="5940" w:type="dxa"/>
                        <w:gridSpan w:val="17"/>
                        <w:tcBorders>
                          <w:top w:val="nil"/>
                          <w:left w:val="nil"/>
                          <w:bottom w:val="single" w:sz="4" w:space="0" w:color="000000"/>
                          <w:right w:val="nil"/>
                        </w:tcBorders>
                        <w:shd w:val="clear" w:color="auto" w:fill="auto"/>
                        <w:noWrap/>
                        <w:vAlign w:val="bottom"/>
                        <w:hideMark/>
                      </w:tcPr>
                      <w:p w14:paraId="7B27E363" w14:textId="77777777" w:rsidR="00317D7A" w:rsidRPr="004C39A8" w:rsidRDefault="00317D7A" w:rsidP="005D6A46">
                        <w:pPr>
                          <w:rPr>
                            <w:sz w:val="20"/>
                            <w:szCs w:val="20"/>
                          </w:rPr>
                        </w:pPr>
                        <w:r>
                          <w:rPr>
                            <w:sz w:val="20"/>
                            <w:szCs w:val="20"/>
                          </w:rPr>
                          <w:t>муниципального района</w:t>
                        </w:r>
                        <w:r w:rsidRPr="004C39A8">
                          <w:rPr>
                            <w:sz w:val="20"/>
                            <w:szCs w:val="20"/>
                          </w:rPr>
                          <w:t xml:space="preserve">                             </w:t>
                        </w:r>
                        <w:r>
                          <w:rPr>
                            <w:sz w:val="20"/>
                            <w:szCs w:val="20"/>
                          </w:rPr>
                          <w:t xml:space="preserve">          </w:t>
                        </w:r>
                        <w:r w:rsidRPr="004C39A8">
                          <w:rPr>
                            <w:sz w:val="20"/>
                            <w:szCs w:val="20"/>
                          </w:rPr>
                          <w:t xml:space="preserve">   </w:t>
                        </w:r>
                      </w:p>
                    </w:tc>
                  </w:tr>
                  <w:tr w:rsidR="00317D7A" w:rsidRPr="004C39A8" w14:paraId="0A861F93" w14:textId="77777777" w:rsidTr="00F40F1B">
                    <w:trPr>
                      <w:trHeight w:val="270"/>
                    </w:trPr>
                    <w:tc>
                      <w:tcPr>
                        <w:tcW w:w="5940" w:type="dxa"/>
                        <w:gridSpan w:val="17"/>
                        <w:tcBorders>
                          <w:top w:val="single" w:sz="4" w:space="0" w:color="000000"/>
                          <w:left w:val="nil"/>
                          <w:bottom w:val="nil"/>
                          <w:right w:val="nil"/>
                        </w:tcBorders>
                        <w:shd w:val="clear" w:color="auto" w:fill="auto"/>
                        <w:noWrap/>
                        <w:hideMark/>
                      </w:tcPr>
                      <w:p w14:paraId="18FBAF70" w14:textId="77777777" w:rsidR="00317D7A" w:rsidRPr="004C39A8" w:rsidRDefault="00317D7A" w:rsidP="00F40F1B">
                        <w:pPr>
                          <w:rPr>
                            <w:sz w:val="20"/>
                            <w:szCs w:val="20"/>
                          </w:rPr>
                        </w:pPr>
                        <w:r w:rsidRPr="004C39A8">
                          <w:rPr>
                            <w:sz w:val="20"/>
                            <w:szCs w:val="20"/>
                          </w:rPr>
                          <w:t>местного самоуправления, являющегося организатором конкурса,</w:t>
                        </w:r>
                      </w:p>
                    </w:tc>
                  </w:tr>
                  <w:tr w:rsidR="00317D7A" w:rsidRPr="004C39A8" w14:paraId="0ADB0CE9" w14:textId="77777777" w:rsidTr="00F40F1B">
                    <w:trPr>
                      <w:trHeight w:val="315"/>
                    </w:trPr>
                    <w:tc>
                      <w:tcPr>
                        <w:tcW w:w="5940" w:type="dxa"/>
                        <w:gridSpan w:val="17"/>
                        <w:tcBorders>
                          <w:top w:val="nil"/>
                          <w:left w:val="nil"/>
                          <w:bottom w:val="single" w:sz="4" w:space="0" w:color="000000"/>
                          <w:right w:val="nil"/>
                        </w:tcBorders>
                        <w:shd w:val="clear" w:color="auto" w:fill="auto"/>
                        <w:noWrap/>
                        <w:vAlign w:val="bottom"/>
                        <w:hideMark/>
                      </w:tcPr>
                      <w:p w14:paraId="5676139B" w14:textId="77777777" w:rsidR="00317D7A" w:rsidRPr="004C39A8" w:rsidRDefault="00317D7A" w:rsidP="00EA2D25">
                        <w:pPr>
                          <w:rPr>
                            <w:sz w:val="20"/>
                            <w:szCs w:val="20"/>
                          </w:rPr>
                        </w:pPr>
                        <w:r w:rsidRPr="004C39A8">
                          <w:rPr>
                            <w:sz w:val="20"/>
                            <w:szCs w:val="20"/>
                          </w:rPr>
                          <w:t xml:space="preserve">Волгоградская область, </w:t>
                        </w:r>
                        <w:r>
                          <w:rPr>
                            <w:sz w:val="20"/>
                            <w:szCs w:val="20"/>
                          </w:rPr>
                          <w:t>Калачевский р-н, х.Логовский, ул.Спортивная,16</w:t>
                        </w:r>
                      </w:p>
                    </w:tc>
                  </w:tr>
                  <w:tr w:rsidR="00317D7A" w:rsidRPr="004C39A8" w14:paraId="3DB8D3CC" w14:textId="77777777" w:rsidTr="00F40F1B">
                    <w:trPr>
                      <w:trHeight w:val="270"/>
                    </w:trPr>
                    <w:tc>
                      <w:tcPr>
                        <w:tcW w:w="5940" w:type="dxa"/>
                        <w:gridSpan w:val="17"/>
                        <w:tcBorders>
                          <w:top w:val="single" w:sz="4" w:space="0" w:color="000000"/>
                          <w:left w:val="nil"/>
                          <w:bottom w:val="nil"/>
                          <w:right w:val="nil"/>
                        </w:tcBorders>
                        <w:shd w:val="clear" w:color="auto" w:fill="auto"/>
                        <w:noWrap/>
                        <w:hideMark/>
                      </w:tcPr>
                      <w:p w14:paraId="108AF3D4" w14:textId="77777777" w:rsidR="00317D7A" w:rsidRPr="004C39A8" w:rsidRDefault="00317D7A" w:rsidP="00F40F1B">
                        <w:pPr>
                          <w:rPr>
                            <w:sz w:val="20"/>
                            <w:szCs w:val="20"/>
                          </w:rPr>
                        </w:pPr>
                        <w:r w:rsidRPr="004C39A8">
                          <w:rPr>
                            <w:sz w:val="20"/>
                            <w:szCs w:val="20"/>
                          </w:rPr>
                          <w:t>почтовый индекс и адрес, телефон,</w:t>
                        </w:r>
                      </w:p>
                    </w:tc>
                  </w:tr>
                  <w:tr w:rsidR="00317D7A" w:rsidRPr="004C39A8" w14:paraId="42CF052C" w14:textId="77777777" w:rsidTr="00F40F1B">
                    <w:trPr>
                      <w:trHeight w:val="315"/>
                    </w:trPr>
                    <w:tc>
                      <w:tcPr>
                        <w:tcW w:w="5940" w:type="dxa"/>
                        <w:gridSpan w:val="17"/>
                        <w:tcBorders>
                          <w:top w:val="nil"/>
                          <w:left w:val="nil"/>
                          <w:bottom w:val="single" w:sz="4" w:space="0" w:color="000000"/>
                          <w:right w:val="nil"/>
                        </w:tcBorders>
                        <w:shd w:val="clear" w:color="auto" w:fill="auto"/>
                        <w:noWrap/>
                        <w:vAlign w:val="bottom"/>
                        <w:hideMark/>
                      </w:tcPr>
                      <w:p w14:paraId="76A21365" w14:textId="77777777" w:rsidR="00317D7A" w:rsidRPr="004C39A8" w:rsidRDefault="00317D7A" w:rsidP="00EA2D25">
                        <w:pPr>
                          <w:rPr>
                            <w:sz w:val="20"/>
                            <w:szCs w:val="20"/>
                            <w:lang w:val="en-US"/>
                          </w:rPr>
                        </w:pPr>
                        <w:r w:rsidRPr="004C39A8">
                          <w:rPr>
                            <w:sz w:val="20"/>
                            <w:szCs w:val="20"/>
                          </w:rPr>
                          <w:t>т</w:t>
                        </w:r>
                        <w:r w:rsidRPr="004C39A8">
                          <w:rPr>
                            <w:sz w:val="20"/>
                            <w:szCs w:val="20"/>
                            <w:lang w:val="en-US"/>
                          </w:rPr>
                          <w:t>./</w:t>
                        </w:r>
                        <w:r w:rsidRPr="004C39A8">
                          <w:rPr>
                            <w:sz w:val="20"/>
                            <w:szCs w:val="20"/>
                          </w:rPr>
                          <w:t>ф</w:t>
                        </w:r>
                        <w:r w:rsidRPr="004C39A8">
                          <w:rPr>
                            <w:sz w:val="20"/>
                            <w:szCs w:val="20"/>
                            <w:lang w:val="en-US"/>
                          </w:rPr>
                          <w:t xml:space="preserve"> (844</w:t>
                        </w:r>
                        <w:r w:rsidRPr="009F08B5">
                          <w:rPr>
                            <w:sz w:val="20"/>
                            <w:szCs w:val="20"/>
                            <w:lang w:val="en-US"/>
                          </w:rPr>
                          <w:t>72</w:t>
                        </w:r>
                        <w:r w:rsidRPr="004C39A8">
                          <w:rPr>
                            <w:sz w:val="20"/>
                            <w:szCs w:val="20"/>
                            <w:lang w:val="en-US"/>
                          </w:rPr>
                          <w:t>)</w:t>
                        </w:r>
                        <w:r>
                          <w:rPr>
                            <w:sz w:val="20"/>
                            <w:szCs w:val="20"/>
                          </w:rPr>
                          <w:t xml:space="preserve"> </w:t>
                        </w:r>
                        <w:r w:rsidRPr="004C39A8">
                          <w:rPr>
                            <w:sz w:val="20"/>
                            <w:szCs w:val="20"/>
                            <w:lang w:val="en-US"/>
                          </w:rPr>
                          <w:t xml:space="preserve"> e-mail: </w:t>
                        </w:r>
                      </w:p>
                    </w:tc>
                  </w:tr>
                  <w:tr w:rsidR="00317D7A" w:rsidRPr="004C39A8" w14:paraId="5C385390" w14:textId="77777777" w:rsidTr="00F40F1B">
                    <w:trPr>
                      <w:trHeight w:val="270"/>
                    </w:trPr>
                    <w:tc>
                      <w:tcPr>
                        <w:tcW w:w="5940" w:type="dxa"/>
                        <w:gridSpan w:val="17"/>
                        <w:tcBorders>
                          <w:top w:val="single" w:sz="4" w:space="0" w:color="000000"/>
                          <w:left w:val="nil"/>
                          <w:bottom w:val="nil"/>
                          <w:right w:val="nil"/>
                        </w:tcBorders>
                        <w:shd w:val="clear" w:color="auto" w:fill="auto"/>
                        <w:noWrap/>
                        <w:hideMark/>
                      </w:tcPr>
                      <w:p w14:paraId="1B065003" w14:textId="77777777" w:rsidR="00317D7A" w:rsidRPr="004C39A8" w:rsidRDefault="00317D7A" w:rsidP="00F40F1B">
                        <w:pPr>
                          <w:rPr>
                            <w:sz w:val="20"/>
                            <w:szCs w:val="20"/>
                          </w:rPr>
                        </w:pPr>
                        <w:r w:rsidRPr="004C39A8">
                          <w:rPr>
                            <w:sz w:val="20"/>
                            <w:szCs w:val="20"/>
                          </w:rPr>
                          <w:t>факс, адрес электронной почты)</w:t>
                        </w:r>
                      </w:p>
                    </w:tc>
                  </w:tr>
                  <w:tr w:rsidR="00317D7A" w:rsidRPr="004C39A8" w14:paraId="27F6941D" w14:textId="77777777" w:rsidTr="00F40F1B">
                    <w:trPr>
                      <w:trHeight w:val="315"/>
                    </w:trPr>
                    <w:tc>
                      <w:tcPr>
                        <w:tcW w:w="75" w:type="dxa"/>
                        <w:tcBorders>
                          <w:top w:val="nil"/>
                          <w:left w:val="nil"/>
                          <w:bottom w:val="nil"/>
                          <w:right w:val="nil"/>
                        </w:tcBorders>
                        <w:shd w:val="clear" w:color="auto" w:fill="auto"/>
                        <w:noWrap/>
                        <w:vAlign w:val="bottom"/>
                        <w:hideMark/>
                      </w:tcPr>
                      <w:p w14:paraId="77EA984C"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7DE18568"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4FC7D2E7"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3FF2C5F4"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5FA0F9E8"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3DA01212" w14:textId="77777777" w:rsidR="00317D7A" w:rsidRPr="004C39A8" w:rsidRDefault="00317D7A" w:rsidP="00F40F1B">
                        <w:pPr>
                          <w:rPr>
                            <w:sz w:val="20"/>
                            <w:szCs w:val="20"/>
                            <w:lang w:val="en-US"/>
                          </w:rPr>
                        </w:pPr>
                      </w:p>
                    </w:tc>
                    <w:tc>
                      <w:tcPr>
                        <w:tcW w:w="150" w:type="dxa"/>
                        <w:gridSpan w:val="2"/>
                        <w:tcBorders>
                          <w:top w:val="nil"/>
                          <w:left w:val="nil"/>
                          <w:bottom w:val="nil"/>
                          <w:right w:val="nil"/>
                        </w:tcBorders>
                        <w:shd w:val="clear" w:color="auto" w:fill="auto"/>
                        <w:noWrap/>
                        <w:vAlign w:val="bottom"/>
                        <w:hideMark/>
                      </w:tcPr>
                      <w:p w14:paraId="40E21FBF" w14:textId="77777777" w:rsidR="00317D7A" w:rsidRPr="004C39A8" w:rsidRDefault="00317D7A" w:rsidP="00F40F1B">
                        <w:pPr>
                          <w:rPr>
                            <w:sz w:val="20"/>
                            <w:szCs w:val="20"/>
                          </w:rPr>
                        </w:pPr>
                        <w:r w:rsidRPr="004C39A8">
                          <w:rPr>
                            <w:sz w:val="20"/>
                            <w:szCs w:val="20"/>
                          </w:rPr>
                          <w:t>"</w:t>
                        </w:r>
                      </w:p>
                    </w:tc>
                    <w:tc>
                      <w:tcPr>
                        <w:tcW w:w="375" w:type="dxa"/>
                        <w:gridSpan w:val="5"/>
                        <w:tcBorders>
                          <w:top w:val="nil"/>
                          <w:left w:val="nil"/>
                          <w:right w:val="nil"/>
                        </w:tcBorders>
                        <w:shd w:val="clear" w:color="auto" w:fill="auto"/>
                        <w:noWrap/>
                        <w:vAlign w:val="bottom"/>
                        <w:hideMark/>
                      </w:tcPr>
                      <w:p w14:paraId="3DE8A8BF" w14:textId="77777777" w:rsidR="00317D7A" w:rsidRPr="004C39A8" w:rsidRDefault="00317D7A" w:rsidP="00F40F1B">
                        <w:pPr>
                          <w:jc w:val="center"/>
                          <w:rPr>
                            <w:sz w:val="20"/>
                            <w:szCs w:val="20"/>
                          </w:rPr>
                        </w:pPr>
                      </w:p>
                    </w:tc>
                    <w:tc>
                      <w:tcPr>
                        <w:tcW w:w="148" w:type="dxa"/>
                        <w:gridSpan w:val="2"/>
                        <w:tcBorders>
                          <w:top w:val="nil"/>
                          <w:left w:val="nil"/>
                          <w:bottom w:val="nil"/>
                          <w:right w:val="nil"/>
                        </w:tcBorders>
                        <w:shd w:val="clear" w:color="auto" w:fill="auto"/>
                        <w:noWrap/>
                        <w:vAlign w:val="bottom"/>
                        <w:hideMark/>
                      </w:tcPr>
                      <w:p w14:paraId="219E705E" w14:textId="77777777" w:rsidR="00317D7A" w:rsidRPr="004C39A8" w:rsidRDefault="00317D7A" w:rsidP="00F40F1B">
                        <w:pPr>
                          <w:rPr>
                            <w:sz w:val="20"/>
                            <w:szCs w:val="20"/>
                          </w:rPr>
                        </w:pPr>
                        <w:r w:rsidRPr="004C39A8">
                          <w:rPr>
                            <w:sz w:val="20"/>
                            <w:szCs w:val="20"/>
                          </w:rPr>
                          <w:t>"</w:t>
                        </w:r>
                      </w:p>
                    </w:tc>
                    <w:tc>
                      <w:tcPr>
                        <w:tcW w:w="74" w:type="dxa"/>
                        <w:tcBorders>
                          <w:top w:val="nil"/>
                          <w:left w:val="nil"/>
                          <w:bottom w:val="nil"/>
                          <w:right w:val="nil"/>
                        </w:tcBorders>
                        <w:shd w:val="clear" w:color="auto" w:fill="auto"/>
                        <w:noWrap/>
                        <w:vAlign w:val="bottom"/>
                        <w:hideMark/>
                      </w:tcPr>
                      <w:p w14:paraId="56499CD7" w14:textId="77777777" w:rsidR="00317D7A" w:rsidRPr="004C39A8" w:rsidRDefault="00317D7A" w:rsidP="00F40F1B">
                        <w:pPr>
                          <w:rPr>
                            <w:sz w:val="20"/>
                            <w:szCs w:val="20"/>
                          </w:rPr>
                        </w:pPr>
                      </w:p>
                    </w:tc>
                    <w:tc>
                      <w:tcPr>
                        <w:tcW w:w="3485" w:type="dxa"/>
                        <w:tcBorders>
                          <w:top w:val="nil"/>
                          <w:left w:val="nil"/>
                          <w:bottom w:val="single" w:sz="4" w:space="0" w:color="000000"/>
                          <w:right w:val="nil"/>
                        </w:tcBorders>
                        <w:shd w:val="clear" w:color="auto" w:fill="auto"/>
                        <w:noWrap/>
                        <w:vAlign w:val="bottom"/>
                        <w:hideMark/>
                      </w:tcPr>
                      <w:p w14:paraId="6112C403" w14:textId="77777777" w:rsidR="00317D7A" w:rsidRPr="004C39A8" w:rsidRDefault="00317D7A" w:rsidP="00F40F1B">
                        <w:pPr>
                          <w:jc w:val="center"/>
                          <w:rPr>
                            <w:sz w:val="20"/>
                            <w:szCs w:val="20"/>
                          </w:rPr>
                        </w:pPr>
                      </w:p>
                    </w:tc>
                  </w:tr>
                  <w:tr w:rsidR="00317D7A" w:rsidRPr="004C39A8" w14:paraId="42170017" w14:textId="77777777" w:rsidTr="00F40F1B">
                    <w:trPr>
                      <w:trHeight w:val="255"/>
                    </w:trPr>
                    <w:tc>
                      <w:tcPr>
                        <w:tcW w:w="75" w:type="dxa"/>
                        <w:tcBorders>
                          <w:top w:val="nil"/>
                          <w:left w:val="nil"/>
                          <w:bottom w:val="nil"/>
                          <w:right w:val="nil"/>
                        </w:tcBorders>
                        <w:shd w:val="clear" w:color="auto" w:fill="auto"/>
                        <w:noWrap/>
                        <w:vAlign w:val="bottom"/>
                        <w:hideMark/>
                      </w:tcPr>
                      <w:p w14:paraId="399CDB07"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518B61C0"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6B31E428"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740AB176"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59470177"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141006FA"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45E86901"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00113072"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2E7C3A2A"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6ED0324D"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4426A1AB"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1914F3F7"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53E01236" w14:textId="77777777" w:rsidR="00317D7A" w:rsidRPr="004C39A8" w:rsidRDefault="00317D7A" w:rsidP="00F40F1B">
                        <w:pPr>
                          <w:rPr>
                            <w:sz w:val="20"/>
                            <w:szCs w:val="20"/>
                          </w:rPr>
                        </w:pPr>
                      </w:p>
                    </w:tc>
                    <w:tc>
                      <w:tcPr>
                        <w:tcW w:w="74" w:type="dxa"/>
                        <w:tcBorders>
                          <w:top w:val="nil"/>
                          <w:left w:val="nil"/>
                          <w:bottom w:val="nil"/>
                          <w:right w:val="nil"/>
                        </w:tcBorders>
                        <w:shd w:val="clear" w:color="auto" w:fill="auto"/>
                        <w:noWrap/>
                        <w:vAlign w:val="bottom"/>
                        <w:hideMark/>
                      </w:tcPr>
                      <w:p w14:paraId="56278665" w14:textId="77777777" w:rsidR="00317D7A" w:rsidRPr="004C39A8" w:rsidRDefault="00317D7A" w:rsidP="00F40F1B">
                        <w:pPr>
                          <w:rPr>
                            <w:sz w:val="20"/>
                            <w:szCs w:val="20"/>
                          </w:rPr>
                        </w:pPr>
                      </w:p>
                    </w:tc>
                    <w:tc>
                      <w:tcPr>
                        <w:tcW w:w="74" w:type="dxa"/>
                        <w:tcBorders>
                          <w:top w:val="nil"/>
                          <w:left w:val="nil"/>
                          <w:bottom w:val="nil"/>
                          <w:right w:val="nil"/>
                        </w:tcBorders>
                        <w:shd w:val="clear" w:color="auto" w:fill="auto"/>
                        <w:noWrap/>
                        <w:vAlign w:val="bottom"/>
                        <w:hideMark/>
                      </w:tcPr>
                      <w:p w14:paraId="455BB64B" w14:textId="77777777" w:rsidR="00317D7A" w:rsidRPr="004C39A8" w:rsidRDefault="00317D7A" w:rsidP="00F40F1B">
                        <w:pPr>
                          <w:rPr>
                            <w:sz w:val="20"/>
                            <w:szCs w:val="20"/>
                          </w:rPr>
                        </w:pPr>
                      </w:p>
                    </w:tc>
                    <w:tc>
                      <w:tcPr>
                        <w:tcW w:w="74" w:type="dxa"/>
                        <w:tcBorders>
                          <w:top w:val="nil"/>
                          <w:left w:val="nil"/>
                          <w:bottom w:val="nil"/>
                          <w:right w:val="nil"/>
                        </w:tcBorders>
                        <w:shd w:val="clear" w:color="auto" w:fill="auto"/>
                        <w:noWrap/>
                        <w:vAlign w:val="bottom"/>
                        <w:hideMark/>
                      </w:tcPr>
                      <w:p w14:paraId="6A6D40C6" w14:textId="77777777" w:rsidR="00317D7A" w:rsidRPr="004C39A8" w:rsidRDefault="00317D7A" w:rsidP="00F40F1B">
                        <w:pPr>
                          <w:rPr>
                            <w:sz w:val="20"/>
                            <w:szCs w:val="20"/>
                          </w:rPr>
                        </w:pPr>
                      </w:p>
                    </w:tc>
                    <w:tc>
                      <w:tcPr>
                        <w:tcW w:w="3485" w:type="dxa"/>
                        <w:tcBorders>
                          <w:top w:val="single" w:sz="4" w:space="0" w:color="000000"/>
                          <w:left w:val="nil"/>
                          <w:bottom w:val="nil"/>
                          <w:right w:val="nil"/>
                        </w:tcBorders>
                        <w:shd w:val="clear" w:color="auto" w:fill="auto"/>
                        <w:noWrap/>
                        <w:hideMark/>
                      </w:tcPr>
                      <w:p w14:paraId="7C5ACA7C" w14:textId="77777777" w:rsidR="00317D7A" w:rsidRPr="004C39A8" w:rsidRDefault="00317D7A" w:rsidP="00F40F1B">
                        <w:pPr>
                          <w:jc w:val="center"/>
                          <w:rPr>
                            <w:sz w:val="20"/>
                            <w:szCs w:val="20"/>
                          </w:rPr>
                        </w:pPr>
                        <w:r w:rsidRPr="004C39A8">
                          <w:rPr>
                            <w:sz w:val="20"/>
                            <w:szCs w:val="20"/>
                          </w:rPr>
                          <w:t>(дата утверждения)</w:t>
                        </w:r>
                      </w:p>
                    </w:tc>
                  </w:tr>
                </w:tbl>
                <w:p w14:paraId="076B54BD" w14:textId="77777777" w:rsidR="00317D7A" w:rsidRPr="000502B1" w:rsidRDefault="00317D7A" w:rsidP="005D6A46">
                  <w:pPr>
                    <w:rPr>
                      <w:szCs w:val="20"/>
                    </w:rPr>
                  </w:pPr>
                </w:p>
              </w:txbxContent>
            </v:textbox>
          </v:shape>
        </w:pict>
      </w:r>
      <w:bookmarkEnd w:id="128"/>
      <w:bookmarkEnd w:id="129"/>
      <w:bookmarkEnd w:id="130"/>
      <w:bookmarkEnd w:id="131"/>
      <w:bookmarkEnd w:id="132"/>
      <w:bookmarkEnd w:id="133"/>
      <w:bookmarkEnd w:id="134"/>
      <w:bookmarkEnd w:id="135"/>
    </w:p>
    <w:p w14:paraId="5D36380F" w14:textId="77777777" w:rsidR="005D6A46" w:rsidRDefault="005D6A46" w:rsidP="005D6A46">
      <w:pPr>
        <w:widowControl w:val="0"/>
        <w:autoSpaceDE w:val="0"/>
        <w:autoSpaceDN w:val="0"/>
        <w:jc w:val="both"/>
      </w:pPr>
    </w:p>
    <w:p w14:paraId="0411879F" w14:textId="77777777" w:rsidR="005D6A46" w:rsidRPr="00DB741D" w:rsidRDefault="005D6A46" w:rsidP="005D6A46">
      <w:pPr>
        <w:pStyle w:val="af0"/>
        <w:jc w:val="right"/>
        <w:rPr>
          <w:sz w:val="20"/>
          <w:szCs w:val="20"/>
        </w:rPr>
      </w:pPr>
      <w:r w:rsidRPr="00DB741D">
        <w:rPr>
          <w:sz w:val="20"/>
          <w:szCs w:val="20"/>
        </w:rPr>
        <w:t>Приложение №1</w:t>
      </w:r>
    </w:p>
    <w:p w14:paraId="2F8C8F04" w14:textId="77777777" w:rsidR="005D6A46" w:rsidRPr="00DB741D" w:rsidRDefault="005D6A46" w:rsidP="005D6A46">
      <w:pPr>
        <w:pStyle w:val="af0"/>
        <w:jc w:val="right"/>
        <w:rPr>
          <w:b/>
          <w:bCs/>
          <w:sz w:val="20"/>
          <w:szCs w:val="20"/>
        </w:rPr>
      </w:pPr>
      <w:r w:rsidRPr="00DB741D">
        <w:rPr>
          <w:b/>
          <w:bCs/>
          <w:sz w:val="20"/>
          <w:szCs w:val="20"/>
        </w:rPr>
        <w:t>к Правилам проведения органом местного</w:t>
      </w:r>
    </w:p>
    <w:p w14:paraId="3E576565" w14:textId="77777777" w:rsidR="005D6A46" w:rsidRPr="00DB741D" w:rsidRDefault="005D6A46" w:rsidP="005D6A46">
      <w:pPr>
        <w:pStyle w:val="af0"/>
        <w:jc w:val="right"/>
        <w:rPr>
          <w:b/>
          <w:bCs/>
          <w:sz w:val="20"/>
          <w:szCs w:val="20"/>
        </w:rPr>
      </w:pPr>
      <w:r w:rsidRPr="00DB741D">
        <w:rPr>
          <w:b/>
          <w:bCs/>
          <w:sz w:val="20"/>
          <w:szCs w:val="20"/>
        </w:rPr>
        <w:t>самоуправления открытого конкурса по</w:t>
      </w:r>
    </w:p>
    <w:p w14:paraId="39D99E78" w14:textId="77777777" w:rsidR="005D6A46" w:rsidRPr="00DB741D" w:rsidRDefault="005D6A46" w:rsidP="005D6A46">
      <w:pPr>
        <w:pStyle w:val="af0"/>
        <w:jc w:val="right"/>
        <w:rPr>
          <w:b/>
          <w:bCs/>
          <w:sz w:val="20"/>
          <w:szCs w:val="20"/>
        </w:rPr>
      </w:pPr>
      <w:r w:rsidRPr="00DB741D">
        <w:rPr>
          <w:b/>
          <w:bCs/>
          <w:sz w:val="20"/>
          <w:szCs w:val="20"/>
        </w:rPr>
        <w:t>отбору управляющей организации  для</w:t>
      </w:r>
    </w:p>
    <w:p w14:paraId="6CA14612" w14:textId="77777777" w:rsidR="005D6A46" w:rsidRDefault="005D6A46" w:rsidP="005D6A46">
      <w:pPr>
        <w:pStyle w:val="af0"/>
        <w:jc w:val="right"/>
      </w:pPr>
      <w:r w:rsidRPr="00DB741D">
        <w:rPr>
          <w:b/>
          <w:bCs/>
          <w:sz w:val="20"/>
          <w:szCs w:val="20"/>
        </w:rPr>
        <w:t>управления многоквартирным домом</w:t>
      </w:r>
    </w:p>
    <w:p w14:paraId="020A10A3" w14:textId="77777777" w:rsidR="005D6A46" w:rsidRDefault="005D6A46" w:rsidP="005D6A46">
      <w:pPr>
        <w:pStyle w:val="af0"/>
        <w:jc w:val="right"/>
      </w:pPr>
    </w:p>
    <w:p w14:paraId="572CE680" w14:textId="77777777" w:rsidR="005D6A46" w:rsidRDefault="005D6A46" w:rsidP="005D6A46">
      <w:pPr>
        <w:pStyle w:val="af0"/>
        <w:jc w:val="right"/>
      </w:pPr>
    </w:p>
    <w:p w14:paraId="70939990" w14:textId="77777777" w:rsidR="005D6A46" w:rsidRDefault="005D6A46" w:rsidP="005D6A46">
      <w:pPr>
        <w:pStyle w:val="af0"/>
        <w:jc w:val="right"/>
      </w:pPr>
    </w:p>
    <w:p w14:paraId="69770AB8" w14:textId="77777777" w:rsidR="005D6A46" w:rsidRDefault="005D6A46" w:rsidP="005D6A46">
      <w:pPr>
        <w:pStyle w:val="af0"/>
        <w:jc w:val="right"/>
      </w:pPr>
    </w:p>
    <w:p w14:paraId="16E313C8" w14:textId="77777777" w:rsidR="005D6A46" w:rsidRDefault="005D6A46" w:rsidP="005D6A46">
      <w:pPr>
        <w:pStyle w:val="af0"/>
        <w:jc w:val="right"/>
      </w:pPr>
    </w:p>
    <w:p w14:paraId="207A9874" w14:textId="77777777" w:rsidR="005D6A46" w:rsidRDefault="005D6A46" w:rsidP="005D6A46">
      <w:pPr>
        <w:pStyle w:val="af0"/>
        <w:jc w:val="right"/>
      </w:pPr>
    </w:p>
    <w:p w14:paraId="1A3767D8" w14:textId="77777777" w:rsidR="005D6A46" w:rsidRDefault="005D6A46" w:rsidP="005D6A46">
      <w:pPr>
        <w:pStyle w:val="af0"/>
        <w:jc w:val="right"/>
      </w:pPr>
    </w:p>
    <w:p w14:paraId="5A978ACE" w14:textId="77777777" w:rsidR="005D6A46" w:rsidRPr="008B4E2D" w:rsidRDefault="005D6A46" w:rsidP="005D6A46">
      <w:pPr>
        <w:jc w:val="center"/>
        <w:rPr>
          <w:b/>
        </w:rPr>
      </w:pPr>
      <w:r w:rsidRPr="008B4E2D">
        <w:rPr>
          <w:b/>
        </w:rPr>
        <w:t>А К Т</w:t>
      </w:r>
    </w:p>
    <w:p w14:paraId="02B4E9AA" w14:textId="77777777" w:rsidR="005D6A46" w:rsidRPr="008B4E2D" w:rsidRDefault="005D6A46" w:rsidP="005D6A46">
      <w:pPr>
        <w:jc w:val="center"/>
        <w:rPr>
          <w:b/>
        </w:rPr>
      </w:pPr>
      <w:r w:rsidRPr="008B4E2D">
        <w:rPr>
          <w:b/>
        </w:rPr>
        <w:t>о состоянии общего имущества собственников помещений в многоквартирном доме, являющегося объектом конкурса</w:t>
      </w:r>
    </w:p>
    <w:tbl>
      <w:tblPr>
        <w:tblW w:w="10763" w:type="dxa"/>
        <w:tblInd w:w="-176" w:type="dxa"/>
        <w:tblLook w:val="0000" w:firstRow="0" w:lastRow="0" w:firstColumn="0" w:lastColumn="0" w:noHBand="0" w:noVBand="0"/>
      </w:tblPr>
      <w:tblGrid>
        <w:gridCol w:w="505"/>
        <w:gridCol w:w="9341"/>
        <w:gridCol w:w="917"/>
      </w:tblGrid>
      <w:tr w:rsidR="005D6A46" w:rsidRPr="002524B4" w14:paraId="2F312B09" w14:textId="77777777" w:rsidTr="005D6A46">
        <w:trPr>
          <w:trHeight w:val="20"/>
        </w:trPr>
        <w:tc>
          <w:tcPr>
            <w:tcW w:w="0" w:type="auto"/>
            <w:tcBorders>
              <w:top w:val="nil"/>
              <w:left w:val="nil"/>
              <w:bottom w:val="nil"/>
              <w:right w:val="nil"/>
            </w:tcBorders>
            <w:noWrap/>
            <w:vAlign w:val="center"/>
          </w:tcPr>
          <w:p w14:paraId="7174D6A7" w14:textId="77777777" w:rsidR="005D6A46" w:rsidRPr="002524B4" w:rsidRDefault="005D6A46" w:rsidP="005D6A46">
            <w:pPr>
              <w:jc w:val="center"/>
              <w:rPr>
                <w:sz w:val="18"/>
                <w:szCs w:val="18"/>
              </w:rPr>
            </w:pPr>
          </w:p>
        </w:tc>
        <w:tc>
          <w:tcPr>
            <w:tcW w:w="9341" w:type="dxa"/>
            <w:tcBorders>
              <w:top w:val="nil"/>
              <w:left w:val="nil"/>
              <w:bottom w:val="nil"/>
              <w:right w:val="nil"/>
            </w:tcBorders>
            <w:noWrap/>
            <w:vAlign w:val="bottom"/>
          </w:tcPr>
          <w:p w14:paraId="2A5BB1D8" w14:textId="77777777" w:rsidR="005D6A46" w:rsidRPr="002524B4" w:rsidRDefault="005D6A46" w:rsidP="005D6A46">
            <w:pPr>
              <w:jc w:val="center"/>
              <w:rPr>
                <w:b/>
                <w:bCs/>
                <w:sz w:val="18"/>
                <w:szCs w:val="18"/>
              </w:rPr>
            </w:pPr>
            <w:r w:rsidRPr="002524B4">
              <w:rPr>
                <w:b/>
                <w:bCs/>
                <w:sz w:val="18"/>
                <w:szCs w:val="18"/>
              </w:rPr>
              <w:t>I. Общие сведения о многоквартирном доме</w:t>
            </w:r>
          </w:p>
        </w:tc>
        <w:tc>
          <w:tcPr>
            <w:tcW w:w="0" w:type="auto"/>
            <w:tcBorders>
              <w:top w:val="nil"/>
              <w:left w:val="nil"/>
              <w:bottom w:val="nil"/>
              <w:right w:val="nil"/>
            </w:tcBorders>
            <w:noWrap/>
            <w:vAlign w:val="bottom"/>
          </w:tcPr>
          <w:p w14:paraId="1AC2688A" w14:textId="77777777" w:rsidR="005D6A46" w:rsidRPr="002524B4" w:rsidRDefault="005D6A46" w:rsidP="005D6A46">
            <w:pPr>
              <w:rPr>
                <w:sz w:val="18"/>
                <w:szCs w:val="18"/>
              </w:rPr>
            </w:pPr>
          </w:p>
        </w:tc>
      </w:tr>
      <w:tr w:rsidR="005D6A46" w:rsidRPr="002524B4" w14:paraId="0EA50725" w14:textId="77777777" w:rsidTr="005D6A46">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14:paraId="0C4CB4E4" w14:textId="77777777" w:rsidR="005D6A46" w:rsidRPr="002524B4" w:rsidRDefault="005D6A46" w:rsidP="005D6A46">
            <w:pPr>
              <w:jc w:val="center"/>
              <w:rPr>
                <w:sz w:val="18"/>
                <w:szCs w:val="18"/>
              </w:rPr>
            </w:pPr>
            <w:r w:rsidRPr="002524B4">
              <w:rPr>
                <w:sz w:val="18"/>
                <w:szCs w:val="18"/>
              </w:rPr>
              <w:t>1.</w:t>
            </w:r>
          </w:p>
        </w:tc>
        <w:tc>
          <w:tcPr>
            <w:tcW w:w="9341" w:type="dxa"/>
            <w:tcBorders>
              <w:top w:val="single" w:sz="4" w:space="0" w:color="auto"/>
              <w:left w:val="nil"/>
              <w:bottom w:val="single" w:sz="4" w:space="0" w:color="auto"/>
              <w:right w:val="single" w:sz="4" w:space="0" w:color="auto"/>
            </w:tcBorders>
            <w:noWrap/>
            <w:vAlign w:val="bottom"/>
          </w:tcPr>
          <w:p w14:paraId="75C44047" w14:textId="77777777" w:rsidR="005D6A46" w:rsidRPr="002F729E" w:rsidRDefault="005D6A46" w:rsidP="005D6A46">
            <w:pPr>
              <w:rPr>
                <w:sz w:val="18"/>
                <w:szCs w:val="18"/>
              </w:rPr>
            </w:pPr>
            <w:r w:rsidRPr="002524B4">
              <w:rPr>
                <w:sz w:val="18"/>
                <w:szCs w:val="18"/>
              </w:rPr>
              <w:t xml:space="preserve">Адрес многоквартирного дома: </w:t>
            </w:r>
            <w:r w:rsidRPr="00D11BAE">
              <w:rPr>
                <w:sz w:val="18"/>
                <w:szCs w:val="18"/>
              </w:rPr>
              <w:t xml:space="preserve">    </w:t>
            </w:r>
            <w:r>
              <w:rPr>
                <w:b/>
                <w:sz w:val="18"/>
                <w:szCs w:val="18"/>
              </w:rPr>
              <w:t>х.Логовский</w:t>
            </w:r>
            <w:r w:rsidRPr="00F55D58">
              <w:rPr>
                <w:b/>
                <w:sz w:val="18"/>
                <w:szCs w:val="18"/>
              </w:rPr>
              <w:t>,</w:t>
            </w:r>
            <w:r>
              <w:rPr>
                <w:b/>
                <w:sz w:val="18"/>
                <w:szCs w:val="18"/>
              </w:rPr>
              <w:t xml:space="preserve"> дом №50</w:t>
            </w:r>
          </w:p>
        </w:tc>
        <w:tc>
          <w:tcPr>
            <w:tcW w:w="0" w:type="auto"/>
            <w:tcBorders>
              <w:top w:val="single" w:sz="4" w:space="0" w:color="auto"/>
              <w:left w:val="nil"/>
              <w:bottom w:val="single" w:sz="4" w:space="0" w:color="auto"/>
              <w:right w:val="single" w:sz="4" w:space="0" w:color="auto"/>
            </w:tcBorders>
            <w:noWrap/>
            <w:vAlign w:val="center"/>
          </w:tcPr>
          <w:p w14:paraId="04E2DF81" w14:textId="77777777" w:rsidR="005D6A46" w:rsidRPr="002524B4" w:rsidRDefault="005D6A46" w:rsidP="005D6A46">
            <w:pPr>
              <w:jc w:val="center"/>
              <w:rPr>
                <w:b/>
                <w:bCs/>
                <w:sz w:val="18"/>
                <w:szCs w:val="18"/>
              </w:rPr>
            </w:pPr>
          </w:p>
        </w:tc>
      </w:tr>
      <w:tr w:rsidR="005D6A46" w:rsidRPr="002524B4" w14:paraId="47D654EF"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6C0FE184" w14:textId="77777777" w:rsidR="005D6A46" w:rsidRPr="002524B4" w:rsidRDefault="005D6A46" w:rsidP="005D6A46">
            <w:pPr>
              <w:jc w:val="center"/>
              <w:rPr>
                <w:sz w:val="18"/>
                <w:szCs w:val="18"/>
              </w:rPr>
            </w:pPr>
            <w:r w:rsidRPr="002524B4">
              <w:rPr>
                <w:sz w:val="18"/>
                <w:szCs w:val="18"/>
              </w:rPr>
              <w:t>2.</w:t>
            </w:r>
          </w:p>
        </w:tc>
        <w:tc>
          <w:tcPr>
            <w:tcW w:w="9341" w:type="dxa"/>
            <w:tcBorders>
              <w:top w:val="nil"/>
              <w:left w:val="nil"/>
              <w:bottom w:val="single" w:sz="4" w:space="0" w:color="auto"/>
              <w:right w:val="single" w:sz="4" w:space="0" w:color="auto"/>
            </w:tcBorders>
            <w:noWrap/>
            <w:vAlign w:val="bottom"/>
          </w:tcPr>
          <w:p w14:paraId="384B854E" w14:textId="77777777" w:rsidR="005D6A46" w:rsidRPr="002524B4" w:rsidRDefault="005D6A46" w:rsidP="005D6A46">
            <w:pPr>
              <w:rPr>
                <w:sz w:val="18"/>
                <w:szCs w:val="18"/>
              </w:rPr>
            </w:pPr>
            <w:r w:rsidRPr="002524B4">
              <w:rPr>
                <w:sz w:val="18"/>
                <w:szCs w:val="18"/>
              </w:rPr>
              <w:t xml:space="preserve">Кадастровый номер многоквартирного дома (при его наличии) </w:t>
            </w:r>
          </w:p>
        </w:tc>
        <w:tc>
          <w:tcPr>
            <w:tcW w:w="0" w:type="auto"/>
            <w:tcBorders>
              <w:top w:val="nil"/>
              <w:left w:val="nil"/>
              <w:bottom w:val="single" w:sz="4" w:space="0" w:color="auto"/>
              <w:right w:val="single" w:sz="4" w:space="0" w:color="auto"/>
            </w:tcBorders>
            <w:noWrap/>
            <w:vAlign w:val="center"/>
          </w:tcPr>
          <w:p w14:paraId="4445E105" w14:textId="77777777" w:rsidR="005D6A46" w:rsidRPr="002524B4" w:rsidRDefault="005D6A46" w:rsidP="005D6A46">
            <w:pPr>
              <w:jc w:val="center"/>
              <w:rPr>
                <w:b/>
                <w:bCs/>
                <w:sz w:val="18"/>
                <w:szCs w:val="18"/>
              </w:rPr>
            </w:pPr>
          </w:p>
        </w:tc>
      </w:tr>
      <w:tr w:rsidR="005D6A46" w:rsidRPr="002524B4" w14:paraId="53BB4C5E"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04851FAE" w14:textId="77777777" w:rsidR="005D6A46" w:rsidRPr="002524B4" w:rsidRDefault="005D6A46" w:rsidP="005D6A46">
            <w:pPr>
              <w:jc w:val="center"/>
              <w:rPr>
                <w:sz w:val="18"/>
                <w:szCs w:val="18"/>
              </w:rPr>
            </w:pPr>
            <w:r w:rsidRPr="002524B4">
              <w:rPr>
                <w:sz w:val="18"/>
                <w:szCs w:val="18"/>
              </w:rPr>
              <w:t>3.</w:t>
            </w:r>
          </w:p>
        </w:tc>
        <w:tc>
          <w:tcPr>
            <w:tcW w:w="9341" w:type="dxa"/>
            <w:tcBorders>
              <w:top w:val="nil"/>
              <w:left w:val="nil"/>
              <w:bottom w:val="single" w:sz="4" w:space="0" w:color="auto"/>
              <w:right w:val="single" w:sz="4" w:space="0" w:color="auto"/>
            </w:tcBorders>
            <w:noWrap/>
            <w:vAlign w:val="bottom"/>
          </w:tcPr>
          <w:p w14:paraId="021D1B4D" w14:textId="77777777" w:rsidR="005D6A46" w:rsidRPr="002524B4" w:rsidRDefault="005D6A46" w:rsidP="005D6A46">
            <w:pPr>
              <w:rPr>
                <w:sz w:val="18"/>
                <w:szCs w:val="18"/>
              </w:rPr>
            </w:pPr>
            <w:r w:rsidRPr="002524B4">
              <w:rPr>
                <w:sz w:val="18"/>
                <w:szCs w:val="18"/>
              </w:rPr>
              <w:t xml:space="preserve">Серия, тип постройки </w:t>
            </w:r>
          </w:p>
        </w:tc>
        <w:tc>
          <w:tcPr>
            <w:tcW w:w="0" w:type="auto"/>
            <w:tcBorders>
              <w:top w:val="nil"/>
              <w:left w:val="nil"/>
              <w:bottom w:val="single" w:sz="4" w:space="0" w:color="auto"/>
              <w:right w:val="single" w:sz="4" w:space="0" w:color="auto"/>
            </w:tcBorders>
            <w:noWrap/>
            <w:vAlign w:val="center"/>
          </w:tcPr>
          <w:p w14:paraId="31ACF838" w14:textId="77777777" w:rsidR="005D6A46" w:rsidRPr="00EA2D25" w:rsidRDefault="005D6A46" w:rsidP="005D6A46">
            <w:pPr>
              <w:jc w:val="center"/>
              <w:rPr>
                <w:b/>
                <w:bCs/>
                <w:sz w:val="18"/>
                <w:szCs w:val="18"/>
              </w:rPr>
            </w:pPr>
          </w:p>
        </w:tc>
      </w:tr>
      <w:tr w:rsidR="005D6A46" w:rsidRPr="002524B4" w14:paraId="31888CFB"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536DA2B1" w14:textId="77777777" w:rsidR="005D6A46" w:rsidRPr="002524B4" w:rsidRDefault="005D6A46" w:rsidP="005D6A46">
            <w:pPr>
              <w:jc w:val="center"/>
              <w:rPr>
                <w:sz w:val="18"/>
                <w:szCs w:val="18"/>
              </w:rPr>
            </w:pPr>
            <w:r w:rsidRPr="002524B4">
              <w:rPr>
                <w:sz w:val="18"/>
                <w:szCs w:val="18"/>
              </w:rPr>
              <w:t>4.</w:t>
            </w:r>
          </w:p>
        </w:tc>
        <w:tc>
          <w:tcPr>
            <w:tcW w:w="9341" w:type="dxa"/>
            <w:tcBorders>
              <w:top w:val="nil"/>
              <w:left w:val="nil"/>
              <w:bottom w:val="single" w:sz="4" w:space="0" w:color="auto"/>
              <w:right w:val="single" w:sz="4" w:space="0" w:color="auto"/>
            </w:tcBorders>
            <w:noWrap/>
            <w:vAlign w:val="bottom"/>
          </w:tcPr>
          <w:p w14:paraId="30073366" w14:textId="77777777" w:rsidR="005D6A46" w:rsidRPr="002524B4" w:rsidRDefault="005D6A46" w:rsidP="005D6A46">
            <w:pPr>
              <w:rPr>
                <w:sz w:val="18"/>
                <w:szCs w:val="18"/>
              </w:rPr>
            </w:pPr>
            <w:r w:rsidRPr="002524B4">
              <w:rPr>
                <w:sz w:val="18"/>
                <w:szCs w:val="18"/>
              </w:rPr>
              <w:t>Год постройки</w:t>
            </w:r>
          </w:p>
        </w:tc>
        <w:tc>
          <w:tcPr>
            <w:tcW w:w="0" w:type="auto"/>
            <w:tcBorders>
              <w:top w:val="nil"/>
              <w:left w:val="nil"/>
              <w:bottom w:val="single" w:sz="4" w:space="0" w:color="auto"/>
              <w:right w:val="single" w:sz="4" w:space="0" w:color="auto"/>
            </w:tcBorders>
            <w:noWrap/>
            <w:vAlign w:val="center"/>
          </w:tcPr>
          <w:p w14:paraId="1F4B9464" w14:textId="77777777" w:rsidR="005D6A46" w:rsidRPr="002F729E" w:rsidRDefault="005D6A46" w:rsidP="005D6A46">
            <w:pPr>
              <w:jc w:val="center"/>
              <w:rPr>
                <w:b/>
                <w:bCs/>
                <w:sz w:val="18"/>
                <w:szCs w:val="18"/>
              </w:rPr>
            </w:pPr>
            <w:r>
              <w:rPr>
                <w:b/>
                <w:bCs/>
                <w:sz w:val="18"/>
                <w:szCs w:val="18"/>
              </w:rPr>
              <w:t>1965</w:t>
            </w:r>
          </w:p>
        </w:tc>
      </w:tr>
      <w:tr w:rsidR="005D6A46" w:rsidRPr="002524B4" w14:paraId="5B2D67DC"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5E954C0E" w14:textId="77777777" w:rsidR="005D6A46" w:rsidRPr="002524B4" w:rsidRDefault="005D6A46" w:rsidP="005D6A46">
            <w:pPr>
              <w:jc w:val="center"/>
              <w:rPr>
                <w:sz w:val="18"/>
                <w:szCs w:val="18"/>
              </w:rPr>
            </w:pPr>
            <w:r w:rsidRPr="002524B4">
              <w:rPr>
                <w:sz w:val="18"/>
                <w:szCs w:val="18"/>
              </w:rPr>
              <w:t>5.</w:t>
            </w:r>
          </w:p>
        </w:tc>
        <w:tc>
          <w:tcPr>
            <w:tcW w:w="9341" w:type="dxa"/>
            <w:tcBorders>
              <w:top w:val="nil"/>
              <w:left w:val="nil"/>
              <w:bottom w:val="single" w:sz="4" w:space="0" w:color="auto"/>
              <w:right w:val="single" w:sz="4" w:space="0" w:color="auto"/>
            </w:tcBorders>
            <w:noWrap/>
            <w:vAlign w:val="bottom"/>
          </w:tcPr>
          <w:p w14:paraId="20938AE2" w14:textId="77777777" w:rsidR="005D6A46" w:rsidRPr="002524B4" w:rsidRDefault="005D6A46" w:rsidP="005D6A46">
            <w:pPr>
              <w:rPr>
                <w:sz w:val="18"/>
                <w:szCs w:val="18"/>
              </w:rPr>
            </w:pPr>
            <w:r w:rsidRPr="002524B4">
              <w:rPr>
                <w:sz w:val="18"/>
                <w:szCs w:val="18"/>
              </w:rPr>
              <w:t>Степень износа по данным государственного технического учета %</w:t>
            </w:r>
          </w:p>
        </w:tc>
        <w:tc>
          <w:tcPr>
            <w:tcW w:w="0" w:type="auto"/>
            <w:tcBorders>
              <w:top w:val="nil"/>
              <w:left w:val="nil"/>
              <w:bottom w:val="single" w:sz="4" w:space="0" w:color="auto"/>
              <w:right w:val="single" w:sz="4" w:space="0" w:color="auto"/>
            </w:tcBorders>
            <w:noWrap/>
            <w:vAlign w:val="center"/>
          </w:tcPr>
          <w:p w14:paraId="5743B2C1" w14:textId="77777777" w:rsidR="005D6A46" w:rsidRPr="00DB741D" w:rsidRDefault="005D6A46" w:rsidP="005D6A46">
            <w:pPr>
              <w:jc w:val="center"/>
              <w:rPr>
                <w:b/>
                <w:bCs/>
                <w:sz w:val="18"/>
                <w:szCs w:val="18"/>
              </w:rPr>
            </w:pPr>
          </w:p>
        </w:tc>
      </w:tr>
      <w:tr w:rsidR="005D6A46" w:rsidRPr="002524B4" w14:paraId="651FE4EB"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77F64347" w14:textId="77777777" w:rsidR="005D6A46" w:rsidRPr="002524B4" w:rsidRDefault="005D6A46" w:rsidP="005D6A46">
            <w:pPr>
              <w:jc w:val="center"/>
              <w:rPr>
                <w:sz w:val="18"/>
                <w:szCs w:val="18"/>
              </w:rPr>
            </w:pPr>
            <w:r w:rsidRPr="002524B4">
              <w:rPr>
                <w:sz w:val="18"/>
                <w:szCs w:val="18"/>
              </w:rPr>
              <w:t>6.</w:t>
            </w:r>
          </w:p>
        </w:tc>
        <w:tc>
          <w:tcPr>
            <w:tcW w:w="9341" w:type="dxa"/>
            <w:tcBorders>
              <w:top w:val="nil"/>
              <w:left w:val="nil"/>
              <w:bottom w:val="single" w:sz="4" w:space="0" w:color="auto"/>
              <w:right w:val="single" w:sz="4" w:space="0" w:color="auto"/>
            </w:tcBorders>
            <w:noWrap/>
            <w:vAlign w:val="bottom"/>
          </w:tcPr>
          <w:p w14:paraId="3D7FEB43" w14:textId="77777777" w:rsidR="005D6A46" w:rsidRPr="002524B4" w:rsidRDefault="005D6A46" w:rsidP="005D6A46">
            <w:pPr>
              <w:rPr>
                <w:sz w:val="18"/>
                <w:szCs w:val="18"/>
              </w:rPr>
            </w:pPr>
            <w:r w:rsidRPr="002524B4">
              <w:rPr>
                <w:sz w:val="18"/>
                <w:szCs w:val="18"/>
              </w:rPr>
              <w:t xml:space="preserve">Степень фактического износа </w:t>
            </w:r>
          </w:p>
        </w:tc>
        <w:tc>
          <w:tcPr>
            <w:tcW w:w="0" w:type="auto"/>
            <w:tcBorders>
              <w:top w:val="nil"/>
              <w:left w:val="nil"/>
              <w:bottom w:val="single" w:sz="4" w:space="0" w:color="auto"/>
              <w:right w:val="single" w:sz="4" w:space="0" w:color="auto"/>
            </w:tcBorders>
            <w:noWrap/>
            <w:vAlign w:val="center"/>
          </w:tcPr>
          <w:p w14:paraId="6F71358A" w14:textId="77777777" w:rsidR="005D6A46" w:rsidRPr="002524B4" w:rsidRDefault="005D6A46" w:rsidP="005D6A46">
            <w:pPr>
              <w:jc w:val="center"/>
              <w:rPr>
                <w:b/>
                <w:bCs/>
                <w:sz w:val="18"/>
                <w:szCs w:val="18"/>
              </w:rPr>
            </w:pPr>
          </w:p>
        </w:tc>
      </w:tr>
      <w:tr w:rsidR="005D6A46" w:rsidRPr="002524B4" w14:paraId="151D5D9F"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139DF9E5" w14:textId="77777777" w:rsidR="005D6A46" w:rsidRPr="002524B4" w:rsidRDefault="005D6A46" w:rsidP="005D6A46">
            <w:pPr>
              <w:jc w:val="center"/>
              <w:rPr>
                <w:sz w:val="18"/>
                <w:szCs w:val="18"/>
              </w:rPr>
            </w:pPr>
            <w:r w:rsidRPr="002524B4">
              <w:rPr>
                <w:sz w:val="18"/>
                <w:szCs w:val="18"/>
              </w:rPr>
              <w:t>7.</w:t>
            </w:r>
          </w:p>
        </w:tc>
        <w:tc>
          <w:tcPr>
            <w:tcW w:w="9341" w:type="dxa"/>
            <w:tcBorders>
              <w:top w:val="nil"/>
              <w:left w:val="nil"/>
              <w:bottom w:val="single" w:sz="4" w:space="0" w:color="auto"/>
              <w:right w:val="single" w:sz="4" w:space="0" w:color="auto"/>
            </w:tcBorders>
            <w:noWrap/>
            <w:vAlign w:val="bottom"/>
          </w:tcPr>
          <w:p w14:paraId="2E887699" w14:textId="77777777" w:rsidR="005D6A46" w:rsidRPr="002524B4" w:rsidRDefault="005D6A46" w:rsidP="005D6A46">
            <w:pPr>
              <w:rPr>
                <w:sz w:val="18"/>
                <w:szCs w:val="18"/>
              </w:rPr>
            </w:pPr>
            <w:r w:rsidRPr="002524B4">
              <w:rPr>
                <w:sz w:val="18"/>
                <w:szCs w:val="18"/>
              </w:rPr>
              <w:t>Год последнего капитального ремонта</w:t>
            </w:r>
          </w:p>
        </w:tc>
        <w:tc>
          <w:tcPr>
            <w:tcW w:w="0" w:type="auto"/>
            <w:tcBorders>
              <w:top w:val="nil"/>
              <w:left w:val="nil"/>
              <w:bottom w:val="single" w:sz="4" w:space="0" w:color="auto"/>
              <w:right w:val="single" w:sz="4" w:space="0" w:color="auto"/>
            </w:tcBorders>
            <w:noWrap/>
            <w:vAlign w:val="center"/>
          </w:tcPr>
          <w:p w14:paraId="443A8C18" w14:textId="77777777" w:rsidR="005D6A46" w:rsidRPr="00B743C0" w:rsidRDefault="005D6A46" w:rsidP="005D6A46">
            <w:pPr>
              <w:jc w:val="center"/>
              <w:rPr>
                <w:b/>
                <w:bCs/>
                <w:sz w:val="18"/>
                <w:szCs w:val="18"/>
                <w:lang w:val="en-US"/>
              </w:rPr>
            </w:pPr>
          </w:p>
        </w:tc>
      </w:tr>
      <w:tr w:rsidR="005D6A46" w:rsidRPr="002524B4" w14:paraId="5D86139C"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229D5BA1" w14:textId="77777777" w:rsidR="005D6A46" w:rsidRPr="002524B4" w:rsidRDefault="005D6A46" w:rsidP="005D6A46">
            <w:pPr>
              <w:jc w:val="center"/>
              <w:rPr>
                <w:sz w:val="18"/>
                <w:szCs w:val="18"/>
              </w:rPr>
            </w:pPr>
            <w:r w:rsidRPr="002524B4">
              <w:rPr>
                <w:sz w:val="18"/>
                <w:szCs w:val="18"/>
              </w:rPr>
              <w:t>8.</w:t>
            </w:r>
          </w:p>
        </w:tc>
        <w:tc>
          <w:tcPr>
            <w:tcW w:w="9341" w:type="dxa"/>
            <w:tcBorders>
              <w:top w:val="nil"/>
              <w:left w:val="nil"/>
              <w:bottom w:val="single" w:sz="4" w:space="0" w:color="auto"/>
              <w:right w:val="single" w:sz="4" w:space="0" w:color="auto"/>
            </w:tcBorders>
            <w:vAlign w:val="bottom"/>
          </w:tcPr>
          <w:p w14:paraId="09D0F22E" w14:textId="77777777" w:rsidR="005D6A46" w:rsidRPr="002524B4" w:rsidRDefault="005D6A46" w:rsidP="005D6A46">
            <w:pPr>
              <w:rPr>
                <w:sz w:val="18"/>
                <w:szCs w:val="18"/>
              </w:rPr>
            </w:pPr>
            <w:r w:rsidRPr="002524B4">
              <w:rPr>
                <w:sz w:val="18"/>
                <w:szCs w:val="18"/>
              </w:rPr>
              <w:t>Реквизиты правового акта о признании многоквартирного дома аварийным и подлежащим сносу</w:t>
            </w:r>
          </w:p>
        </w:tc>
        <w:tc>
          <w:tcPr>
            <w:tcW w:w="0" w:type="auto"/>
            <w:tcBorders>
              <w:top w:val="nil"/>
              <w:left w:val="nil"/>
              <w:bottom w:val="single" w:sz="4" w:space="0" w:color="auto"/>
              <w:right w:val="single" w:sz="4" w:space="0" w:color="auto"/>
            </w:tcBorders>
            <w:noWrap/>
            <w:vAlign w:val="center"/>
          </w:tcPr>
          <w:p w14:paraId="2FE77527" w14:textId="77777777" w:rsidR="005D6A46" w:rsidRPr="002F729E" w:rsidRDefault="005D6A46" w:rsidP="005D6A46">
            <w:pPr>
              <w:jc w:val="center"/>
              <w:rPr>
                <w:b/>
                <w:bCs/>
                <w:sz w:val="18"/>
                <w:szCs w:val="18"/>
              </w:rPr>
            </w:pPr>
          </w:p>
        </w:tc>
      </w:tr>
      <w:tr w:rsidR="005D6A46" w:rsidRPr="002524B4" w14:paraId="316F018A"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7BAB3B95" w14:textId="77777777" w:rsidR="005D6A46" w:rsidRPr="002524B4" w:rsidRDefault="005D6A46" w:rsidP="005D6A46">
            <w:pPr>
              <w:jc w:val="center"/>
              <w:rPr>
                <w:sz w:val="18"/>
                <w:szCs w:val="18"/>
              </w:rPr>
            </w:pPr>
            <w:r w:rsidRPr="002524B4">
              <w:rPr>
                <w:sz w:val="18"/>
                <w:szCs w:val="18"/>
              </w:rPr>
              <w:t>9.</w:t>
            </w:r>
          </w:p>
        </w:tc>
        <w:tc>
          <w:tcPr>
            <w:tcW w:w="9341" w:type="dxa"/>
            <w:tcBorders>
              <w:top w:val="nil"/>
              <w:left w:val="nil"/>
              <w:bottom w:val="single" w:sz="4" w:space="0" w:color="auto"/>
              <w:right w:val="single" w:sz="4" w:space="0" w:color="auto"/>
            </w:tcBorders>
            <w:noWrap/>
            <w:vAlign w:val="bottom"/>
          </w:tcPr>
          <w:p w14:paraId="7319C341" w14:textId="77777777" w:rsidR="005D6A46" w:rsidRPr="002524B4" w:rsidRDefault="005D6A46" w:rsidP="005D6A46">
            <w:pPr>
              <w:rPr>
                <w:sz w:val="18"/>
                <w:szCs w:val="18"/>
              </w:rPr>
            </w:pPr>
            <w:r w:rsidRPr="002524B4">
              <w:rPr>
                <w:sz w:val="18"/>
                <w:szCs w:val="18"/>
              </w:rPr>
              <w:t xml:space="preserve">Количество этажей </w:t>
            </w:r>
          </w:p>
        </w:tc>
        <w:tc>
          <w:tcPr>
            <w:tcW w:w="0" w:type="auto"/>
            <w:tcBorders>
              <w:top w:val="nil"/>
              <w:left w:val="nil"/>
              <w:bottom w:val="single" w:sz="4" w:space="0" w:color="auto"/>
              <w:right w:val="single" w:sz="4" w:space="0" w:color="auto"/>
            </w:tcBorders>
            <w:noWrap/>
            <w:vAlign w:val="center"/>
          </w:tcPr>
          <w:p w14:paraId="3E6485D5" w14:textId="77777777" w:rsidR="005D6A46" w:rsidRPr="002F729E" w:rsidRDefault="005D6A46" w:rsidP="005D6A46">
            <w:pPr>
              <w:jc w:val="center"/>
              <w:rPr>
                <w:b/>
                <w:bCs/>
                <w:sz w:val="18"/>
                <w:szCs w:val="18"/>
              </w:rPr>
            </w:pPr>
            <w:r>
              <w:rPr>
                <w:b/>
                <w:bCs/>
                <w:sz w:val="18"/>
                <w:szCs w:val="18"/>
              </w:rPr>
              <w:t>5</w:t>
            </w:r>
          </w:p>
        </w:tc>
      </w:tr>
      <w:tr w:rsidR="005D6A46" w:rsidRPr="002524B4" w14:paraId="2B8DC893"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0A9AD7B7" w14:textId="77777777" w:rsidR="005D6A46" w:rsidRPr="002524B4" w:rsidRDefault="005D6A46" w:rsidP="005D6A46">
            <w:pPr>
              <w:jc w:val="center"/>
              <w:rPr>
                <w:sz w:val="18"/>
                <w:szCs w:val="18"/>
              </w:rPr>
            </w:pPr>
            <w:r w:rsidRPr="002524B4">
              <w:rPr>
                <w:sz w:val="18"/>
                <w:szCs w:val="18"/>
              </w:rPr>
              <w:t>10.</w:t>
            </w:r>
          </w:p>
        </w:tc>
        <w:tc>
          <w:tcPr>
            <w:tcW w:w="9341" w:type="dxa"/>
            <w:tcBorders>
              <w:top w:val="nil"/>
              <w:left w:val="nil"/>
              <w:bottom w:val="single" w:sz="4" w:space="0" w:color="auto"/>
              <w:right w:val="single" w:sz="4" w:space="0" w:color="auto"/>
            </w:tcBorders>
            <w:noWrap/>
            <w:vAlign w:val="bottom"/>
          </w:tcPr>
          <w:p w14:paraId="71522D04" w14:textId="77777777" w:rsidR="005D6A46" w:rsidRPr="002524B4" w:rsidRDefault="005D6A46" w:rsidP="005D6A46">
            <w:pPr>
              <w:rPr>
                <w:sz w:val="18"/>
                <w:szCs w:val="18"/>
              </w:rPr>
            </w:pPr>
            <w:r w:rsidRPr="002524B4">
              <w:rPr>
                <w:sz w:val="18"/>
                <w:szCs w:val="18"/>
              </w:rPr>
              <w:t xml:space="preserve">Наличие подвала </w:t>
            </w:r>
          </w:p>
        </w:tc>
        <w:tc>
          <w:tcPr>
            <w:tcW w:w="0" w:type="auto"/>
            <w:tcBorders>
              <w:top w:val="nil"/>
              <w:left w:val="nil"/>
              <w:bottom w:val="single" w:sz="4" w:space="0" w:color="auto"/>
              <w:right w:val="single" w:sz="4" w:space="0" w:color="auto"/>
            </w:tcBorders>
            <w:noWrap/>
            <w:vAlign w:val="center"/>
          </w:tcPr>
          <w:p w14:paraId="7895F2BA" w14:textId="77777777" w:rsidR="005D6A46" w:rsidRPr="00F55D58" w:rsidRDefault="005D6A46" w:rsidP="005D6A46">
            <w:pPr>
              <w:jc w:val="center"/>
              <w:rPr>
                <w:b/>
                <w:bCs/>
                <w:sz w:val="18"/>
                <w:szCs w:val="18"/>
              </w:rPr>
            </w:pPr>
            <w:r>
              <w:rPr>
                <w:b/>
                <w:bCs/>
                <w:sz w:val="18"/>
                <w:szCs w:val="18"/>
              </w:rPr>
              <w:t>есть</w:t>
            </w:r>
          </w:p>
        </w:tc>
      </w:tr>
      <w:tr w:rsidR="005D6A46" w:rsidRPr="002524B4" w14:paraId="00494D64"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795484BE" w14:textId="77777777" w:rsidR="005D6A46" w:rsidRPr="002524B4" w:rsidRDefault="005D6A46" w:rsidP="005D6A46">
            <w:pPr>
              <w:jc w:val="center"/>
              <w:rPr>
                <w:sz w:val="18"/>
                <w:szCs w:val="18"/>
              </w:rPr>
            </w:pPr>
            <w:r w:rsidRPr="002524B4">
              <w:rPr>
                <w:sz w:val="18"/>
                <w:szCs w:val="18"/>
              </w:rPr>
              <w:t>11.</w:t>
            </w:r>
          </w:p>
        </w:tc>
        <w:tc>
          <w:tcPr>
            <w:tcW w:w="9341" w:type="dxa"/>
            <w:tcBorders>
              <w:top w:val="nil"/>
              <w:left w:val="nil"/>
              <w:bottom w:val="single" w:sz="4" w:space="0" w:color="auto"/>
              <w:right w:val="single" w:sz="4" w:space="0" w:color="auto"/>
            </w:tcBorders>
            <w:noWrap/>
            <w:vAlign w:val="bottom"/>
          </w:tcPr>
          <w:p w14:paraId="3A7568F5" w14:textId="77777777" w:rsidR="005D6A46" w:rsidRPr="002524B4" w:rsidRDefault="005D6A46" w:rsidP="005D6A46">
            <w:pPr>
              <w:rPr>
                <w:sz w:val="18"/>
                <w:szCs w:val="18"/>
              </w:rPr>
            </w:pPr>
            <w:r w:rsidRPr="002524B4">
              <w:rPr>
                <w:sz w:val="18"/>
                <w:szCs w:val="18"/>
              </w:rPr>
              <w:t>Наличие цокольного этажа</w:t>
            </w:r>
          </w:p>
        </w:tc>
        <w:tc>
          <w:tcPr>
            <w:tcW w:w="0" w:type="auto"/>
            <w:tcBorders>
              <w:top w:val="nil"/>
              <w:left w:val="nil"/>
              <w:bottom w:val="single" w:sz="4" w:space="0" w:color="auto"/>
              <w:right w:val="single" w:sz="4" w:space="0" w:color="auto"/>
            </w:tcBorders>
            <w:noWrap/>
            <w:vAlign w:val="center"/>
          </w:tcPr>
          <w:p w14:paraId="45484343" w14:textId="77777777" w:rsidR="005D6A46" w:rsidRPr="00F55D58" w:rsidRDefault="005D6A46" w:rsidP="005D6A46">
            <w:pPr>
              <w:jc w:val="center"/>
              <w:rPr>
                <w:b/>
                <w:bCs/>
                <w:sz w:val="18"/>
                <w:szCs w:val="18"/>
              </w:rPr>
            </w:pPr>
            <w:r>
              <w:rPr>
                <w:b/>
                <w:bCs/>
                <w:sz w:val="18"/>
                <w:szCs w:val="18"/>
              </w:rPr>
              <w:t>нет</w:t>
            </w:r>
          </w:p>
        </w:tc>
      </w:tr>
      <w:tr w:rsidR="005D6A46" w:rsidRPr="002524B4" w14:paraId="6C80BF23"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172AA5F6" w14:textId="77777777" w:rsidR="005D6A46" w:rsidRPr="002524B4" w:rsidRDefault="005D6A46" w:rsidP="005D6A46">
            <w:pPr>
              <w:jc w:val="center"/>
              <w:rPr>
                <w:sz w:val="18"/>
                <w:szCs w:val="18"/>
              </w:rPr>
            </w:pPr>
            <w:r w:rsidRPr="002524B4">
              <w:rPr>
                <w:sz w:val="18"/>
                <w:szCs w:val="18"/>
              </w:rPr>
              <w:t>12.</w:t>
            </w:r>
          </w:p>
        </w:tc>
        <w:tc>
          <w:tcPr>
            <w:tcW w:w="9341" w:type="dxa"/>
            <w:tcBorders>
              <w:top w:val="nil"/>
              <w:left w:val="nil"/>
              <w:bottom w:val="single" w:sz="4" w:space="0" w:color="auto"/>
              <w:right w:val="single" w:sz="4" w:space="0" w:color="auto"/>
            </w:tcBorders>
            <w:noWrap/>
            <w:vAlign w:val="bottom"/>
          </w:tcPr>
          <w:p w14:paraId="5A2D7D6C" w14:textId="77777777" w:rsidR="005D6A46" w:rsidRPr="002524B4" w:rsidRDefault="005D6A46" w:rsidP="005D6A46">
            <w:pPr>
              <w:rPr>
                <w:sz w:val="18"/>
                <w:szCs w:val="18"/>
              </w:rPr>
            </w:pPr>
            <w:r w:rsidRPr="002524B4">
              <w:rPr>
                <w:sz w:val="18"/>
                <w:szCs w:val="18"/>
              </w:rPr>
              <w:t xml:space="preserve">Наличие мансарды </w:t>
            </w:r>
          </w:p>
        </w:tc>
        <w:tc>
          <w:tcPr>
            <w:tcW w:w="0" w:type="auto"/>
            <w:tcBorders>
              <w:top w:val="nil"/>
              <w:left w:val="nil"/>
              <w:bottom w:val="single" w:sz="4" w:space="0" w:color="auto"/>
              <w:right w:val="single" w:sz="4" w:space="0" w:color="auto"/>
            </w:tcBorders>
            <w:noWrap/>
            <w:vAlign w:val="center"/>
          </w:tcPr>
          <w:p w14:paraId="1E318324" w14:textId="77777777" w:rsidR="005D6A46" w:rsidRPr="002524B4" w:rsidRDefault="005D6A46" w:rsidP="005D6A46">
            <w:pPr>
              <w:jc w:val="center"/>
              <w:rPr>
                <w:b/>
                <w:bCs/>
                <w:sz w:val="18"/>
                <w:szCs w:val="18"/>
              </w:rPr>
            </w:pPr>
            <w:r>
              <w:rPr>
                <w:b/>
                <w:bCs/>
                <w:sz w:val="18"/>
                <w:szCs w:val="18"/>
              </w:rPr>
              <w:t>нет</w:t>
            </w:r>
          </w:p>
        </w:tc>
      </w:tr>
      <w:tr w:rsidR="005D6A46" w:rsidRPr="002524B4" w14:paraId="44019429"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2231915C" w14:textId="77777777" w:rsidR="005D6A46" w:rsidRPr="002524B4" w:rsidRDefault="005D6A46" w:rsidP="005D6A46">
            <w:pPr>
              <w:jc w:val="center"/>
              <w:rPr>
                <w:sz w:val="18"/>
                <w:szCs w:val="18"/>
              </w:rPr>
            </w:pPr>
            <w:r w:rsidRPr="002524B4">
              <w:rPr>
                <w:sz w:val="18"/>
                <w:szCs w:val="18"/>
              </w:rPr>
              <w:t>13.</w:t>
            </w:r>
          </w:p>
        </w:tc>
        <w:tc>
          <w:tcPr>
            <w:tcW w:w="9341" w:type="dxa"/>
            <w:tcBorders>
              <w:top w:val="nil"/>
              <w:left w:val="nil"/>
              <w:bottom w:val="single" w:sz="4" w:space="0" w:color="auto"/>
              <w:right w:val="single" w:sz="4" w:space="0" w:color="auto"/>
            </w:tcBorders>
            <w:noWrap/>
            <w:vAlign w:val="bottom"/>
          </w:tcPr>
          <w:p w14:paraId="62A242C6" w14:textId="77777777" w:rsidR="005D6A46" w:rsidRPr="002524B4" w:rsidRDefault="005D6A46" w:rsidP="005D6A46">
            <w:pPr>
              <w:rPr>
                <w:sz w:val="18"/>
                <w:szCs w:val="18"/>
              </w:rPr>
            </w:pPr>
            <w:r w:rsidRPr="002524B4">
              <w:rPr>
                <w:sz w:val="18"/>
                <w:szCs w:val="18"/>
              </w:rPr>
              <w:t xml:space="preserve">Наличие мезонина </w:t>
            </w:r>
          </w:p>
        </w:tc>
        <w:tc>
          <w:tcPr>
            <w:tcW w:w="0" w:type="auto"/>
            <w:tcBorders>
              <w:top w:val="nil"/>
              <w:left w:val="nil"/>
              <w:bottom w:val="single" w:sz="4" w:space="0" w:color="auto"/>
              <w:right w:val="single" w:sz="4" w:space="0" w:color="auto"/>
            </w:tcBorders>
            <w:noWrap/>
            <w:vAlign w:val="center"/>
          </w:tcPr>
          <w:p w14:paraId="05E8834B" w14:textId="77777777" w:rsidR="005D6A46" w:rsidRPr="002524B4" w:rsidRDefault="005D6A46" w:rsidP="005D6A46">
            <w:pPr>
              <w:jc w:val="center"/>
              <w:rPr>
                <w:b/>
                <w:bCs/>
                <w:sz w:val="18"/>
                <w:szCs w:val="18"/>
              </w:rPr>
            </w:pPr>
            <w:r>
              <w:rPr>
                <w:b/>
                <w:bCs/>
                <w:sz w:val="18"/>
                <w:szCs w:val="18"/>
              </w:rPr>
              <w:t>нет</w:t>
            </w:r>
          </w:p>
        </w:tc>
      </w:tr>
      <w:tr w:rsidR="005D6A46" w:rsidRPr="002524B4" w14:paraId="3B1B32FD"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0B9DC06A" w14:textId="77777777" w:rsidR="005D6A46" w:rsidRPr="002524B4" w:rsidRDefault="005D6A46" w:rsidP="005D6A46">
            <w:pPr>
              <w:jc w:val="center"/>
              <w:rPr>
                <w:sz w:val="18"/>
                <w:szCs w:val="18"/>
              </w:rPr>
            </w:pPr>
            <w:r w:rsidRPr="002524B4">
              <w:rPr>
                <w:sz w:val="18"/>
                <w:szCs w:val="18"/>
              </w:rPr>
              <w:t>14.</w:t>
            </w:r>
          </w:p>
        </w:tc>
        <w:tc>
          <w:tcPr>
            <w:tcW w:w="9341" w:type="dxa"/>
            <w:tcBorders>
              <w:top w:val="nil"/>
              <w:left w:val="nil"/>
              <w:bottom w:val="single" w:sz="4" w:space="0" w:color="auto"/>
              <w:right w:val="single" w:sz="4" w:space="0" w:color="auto"/>
            </w:tcBorders>
            <w:noWrap/>
            <w:vAlign w:val="bottom"/>
          </w:tcPr>
          <w:p w14:paraId="3DEB5BFA" w14:textId="77777777" w:rsidR="005D6A46" w:rsidRPr="002524B4" w:rsidRDefault="005D6A46" w:rsidP="005D6A46">
            <w:pPr>
              <w:rPr>
                <w:sz w:val="18"/>
                <w:szCs w:val="18"/>
              </w:rPr>
            </w:pPr>
            <w:r w:rsidRPr="002524B4">
              <w:rPr>
                <w:sz w:val="18"/>
                <w:szCs w:val="18"/>
              </w:rPr>
              <w:t>Количество квартир</w:t>
            </w:r>
          </w:p>
        </w:tc>
        <w:tc>
          <w:tcPr>
            <w:tcW w:w="0" w:type="auto"/>
            <w:tcBorders>
              <w:top w:val="nil"/>
              <w:left w:val="nil"/>
              <w:bottom w:val="single" w:sz="4" w:space="0" w:color="auto"/>
              <w:right w:val="single" w:sz="4" w:space="0" w:color="auto"/>
            </w:tcBorders>
            <w:noWrap/>
            <w:vAlign w:val="center"/>
          </w:tcPr>
          <w:p w14:paraId="09346BE0" w14:textId="77777777" w:rsidR="005D6A46" w:rsidRPr="002F729E" w:rsidRDefault="005D6A46" w:rsidP="005D6A46">
            <w:pPr>
              <w:jc w:val="center"/>
              <w:rPr>
                <w:b/>
                <w:bCs/>
                <w:sz w:val="18"/>
                <w:szCs w:val="18"/>
              </w:rPr>
            </w:pPr>
            <w:r>
              <w:rPr>
                <w:b/>
                <w:bCs/>
                <w:sz w:val="18"/>
                <w:szCs w:val="18"/>
              </w:rPr>
              <w:t>43</w:t>
            </w:r>
          </w:p>
        </w:tc>
      </w:tr>
      <w:tr w:rsidR="005D6A46" w:rsidRPr="002524B4" w14:paraId="60133A36"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1D7FD9BF" w14:textId="77777777" w:rsidR="005D6A46" w:rsidRPr="002524B4" w:rsidRDefault="005D6A46" w:rsidP="005D6A46">
            <w:pPr>
              <w:jc w:val="center"/>
              <w:rPr>
                <w:sz w:val="18"/>
                <w:szCs w:val="18"/>
              </w:rPr>
            </w:pPr>
            <w:r w:rsidRPr="002524B4">
              <w:rPr>
                <w:sz w:val="18"/>
                <w:szCs w:val="18"/>
              </w:rPr>
              <w:t>15.</w:t>
            </w:r>
          </w:p>
        </w:tc>
        <w:tc>
          <w:tcPr>
            <w:tcW w:w="9341" w:type="dxa"/>
            <w:tcBorders>
              <w:top w:val="nil"/>
              <w:left w:val="nil"/>
              <w:bottom w:val="single" w:sz="4" w:space="0" w:color="auto"/>
              <w:right w:val="single" w:sz="4" w:space="0" w:color="auto"/>
            </w:tcBorders>
            <w:vAlign w:val="bottom"/>
          </w:tcPr>
          <w:p w14:paraId="4CD132F4" w14:textId="77777777" w:rsidR="005D6A46" w:rsidRPr="002524B4" w:rsidRDefault="005D6A46" w:rsidP="005D6A46">
            <w:pPr>
              <w:rPr>
                <w:sz w:val="18"/>
                <w:szCs w:val="18"/>
              </w:rPr>
            </w:pPr>
            <w:r w:rsidRPr="002524B4">
              <w:rPr>
                <w:sz w:val="18"/>
                <w:szCs w:val="18"/>
              </w:rPr>
              <w:t xml:space="preserve">Количество нежилых помещений, не входящих в состав общего имущества </w:t>
            </w:r>
          </w:p>
        </w:tc>
        <w:tc>
          <w:tcPr>
            <w:tcW w:w="0" w:type="auto"/>
            <w:tcBorders>
              <w:top w:val="nil"/>
              <w:left w:val="nil"/>
              <w:bottom w:val="single" w:sz="4" w:space="0" w:color="auto"/>
              <w:right w:val="single" w:sz="4" w:space="0" w:color="auto"/>
            </w:tcBorders>
            <w:noWrap/>
            <w:vAlign w:val="center"/>
          </w:tcPr>
          <w:p w14:paraId="109C87D2" w14:textId="77777777" w:rsidR="005D6A46" w:rsidRPr="00DB741D" w:rsidRDefault="005D6A46" w:rsidP="005D6A46">
            <w:pPr>
              <w:jc w:val="center"/>
              <w:rPr>
                <w:b/>
                <w:bCs/>
                <w:sz w:val="18"/>
                <w:szCs w:val="18"/>
              </w:rPr>
            </w:pPr>
            <w:r>
              <w:rPr>
                <w:b/>
                <w:bCs/>
                <w:sz w:val="18"/>
                <w:szCs w:val="18"/>
              </w:rPr>
              <w:t>1</w:t>
            </w:r>
          </w:p>
        </w:tc>
      </w:tr>
      <w:tr w:rsidR="005D6A46" w:rsidRPr="002524B4" w14:paraId="167393D7"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5CAD08ED" w14:textId="77777777" w:rsidR="005D6A46" w:rsidRPr="002524B4" w:rsidRDefault="005D6A46" w:rsidP="005D6A46">
            <w:pPr>
              <w:jc w:val="center"/>
              <w:rPr>
                <w:sz w:val="18"/>
                <w:szCs w:val="18"/>
              </w:rPr>
            </w:pPr>
            <w:r w:rsidRPr="002524B4">
              <w:rPr>
                <w:sz w:val="18"/>
                <w:szCs w:val="18"/>
              </w:rPr>
              <w:t>16.</w:t>
            </w:r>
          </w:p>
        </w:tc>
        <w:tc>
          <w:tcPr>
            <w:tcW w:w="9341" w:type="dxa"/>
            <w:tcBorders>
              <w:top w:val="nil"/>
              <w:left w:val="nil"/>
              <w:bottom w:val="single" w:sz="4" w:space="0" w:color="auto"/>
              <w:right w:val="single" w:sz="4" w:space="0" w:color="auto"/>
            </w:tcBorders>
            <w:vAlign w:val="bottom"/>
          </w:tcPr>
          <w:p w14:paraId="753C47BB" w14:textId="77777777" w:rsidR="005D6A46" w:rsidRPr="002524B4" w:rsidRDefault="005D6A46" w:rsidP="005D6A46">
            <w:pPr>
              <w:rPr>
                <w:sz w:val="18"/>
                <w:szCs w:val="18"/>
              </w:rPr>
            </w:pPr>
            <w:r w:rsidRPr="002524B4">
              <w:rPr>
                <w:sz w:val="18"/>
                <w:szCs w:val="18"/>
              </w:rPr>
              <w:t xml:space="preserve">Реквизиты правового акта о признании всех жилых помещений в многоквартирном доме непригодными для проживания </w:t>
            </w:r>
          </w:p>
        </w:tc>
        <w:tc>
          <w:tcPr>
            <w:tcW w:w="0" w:type="auto"/>
            <w:tcBorders>
              <w:top w:val="nil"/>
              <w:left w:val="nil"/>
              <w:bottom w:val="single" w:sz="4" w:space="0" w:color="auto"/>
              <w:right w:val="single" w:sz="4" w:space="0" w:color="auto"/>
            </w:tcBorders>
            <w:noWrap/>
            <w:vAlign w:val="center"/>
          </w:tcPr>
          <w:p w14:paraId="2498D6C2" w14:textId="77777777" w:rsidR="005D6A46" w:rsidRPr="002F729E" w:rsidRDefault="005D6A46" w:rsidP="005D6A46">
            <w:pPr>
              <w:jc w:val="center"/>
              <w:rPr>
                <w:b/>
                <w:bCs/>
                <w:sz w:val="18"/>
                <w:szCs w:val="18"/>
              </w:rPr>
            </w:pPr>
          </w:p>
        </w:tc>
      </w:tr>
      <w:tr w:rsidR="005D6A46" w:rsidRPr="002524B4" w14:paraId="446F6F00"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6AFB5DE5" w14:textId="77777777" w:rsidR="005D6A46" w:rsidRPr="002524B4" w:rsidRDefault="005D6A46" w:rsidP="005D6A46">
            <w:pPr>
              <w:jc w:val="center"/>
              <w:rPr>
                <w:sz w:val="18"/>
                <w:szCs w:val="18"/>
              </w:rPr>
            </w:pPr>
            <w:r w:rsidRPr="002524B4">
              <w:rPr>
                <w:sz w:val="18"/>
                <w:szCs w:val="18"/>
              </w:rPr>
              <w:t>17.</w:t>
            </w:r>
          </w:p>
        </w:tc>
        <w:tc>
          <w:tcPr>
            <w:tcW w:w="9341" w:type="dxa"/>
            <w:tcBorders>
              <w:top w:val="nil"/>
              <w:left w:val="nil"/>
              <w:bottom w:val="single" w:sz="4" w:space="0" w:color="auto"/>
              <w:right w:val="single" w:sz="4" w:space="0" w:color="auto"/>
            </w:tcBorders>
            <w:vAlign w:val="bottom"/>
          </w:tcPr>
          <w:p w14:paraId="484DFC46" w14:textId="77777777" w:rsidR="005D6A46" w:rsidRPr="002524B4" w:rsidRDefault="005D6A46" w:rsidP="005D6A46">
            <w:pPr>
              <w:rPr>
                <w:sz w:val="18"/>
                <w:szCs w:val="18"/>
              </w:rPr>
            </w:pPr>
            <w:r w:rsidRPr="002524B4">
              <w:rPr>
                <w:sz w:val="18"/>
                <w:szCs w:val="18"/>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0" w:type="auto"/>
            <w:tcBorders>
              <w:top w:val="nil"/>
              <w:left w:val="nil"/>
              <w:bottom w:val="single" w:sz="4" w:space="0" w:color="auto"/>
              <w:right w:val="single" w:sz="4" w:space="0" w:color="auto"/>
            </w:tcBorders>
            <w:noWrap/>
            <w:vAlign w:val="center"/>
          </w:tcPr>
          <w:p w14:paraId="72D3DA6D" w14:textId="77777777" w:rsidR="005D6A46" w:rsidRPr="002F729E" w:rsidRDefault="005D6A46" w:rsidP="005D6A46">
            <w:pPr>
              <w:jc w:val="center"/>
              <w:rPr>
                <w:b/>
                <w:bCs/>
                <w:sz w:val="18"/>
                <w:szCs w:val="18"/>
              </w:rPr>
            </w:pPr>
          </w:p>
        </w:tc>
      </w:tr>
      <w:tr w:rsidR="005D6A46" w:rsidRPr="002524B4" w14:paraId="652F47ED"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02021FF5" w14:textId="77777777" w:rsidR="005D6A46" w:rsidRPr="002524B4" w:rsidRDefault="005D6A46" w:rsidP="005D6A46">
            <w:pPr>
              <w:jc w:val="center"/>
              <w:rPr>
                <w:sz w:val="18"/>
                <w:szCs w:val="18"/>
              </w:rPr>
            </w:pPr>
            <w:r w:rsidRPr="002524B4">
              <w:rPr>
                <w:sz w:val="18"/>
                <w:szCs w:val="18"/>
              </w:rPr>
              <w:t>18.</w:t>
            </w:r>
          </w:p>
        </w:tc>
        <w:tc>
          <w:tcPr>
            <w:tcW w:w="9341" w:type="dxa"/>
            <w:tcBorders>
              <w:top w:val="nil"/>
              <w:left w:val="nil"/>
              <w:bottom w:val="single" w:sz="4" w:space="0" w:color="auto"/>
              <w:right w:val="single" w:sz="4" w:space="0" w:color="auto"/>
            </w:tcBorders>
            <w:vAlign w:val="bottom"/>
          </w:tcPr>
          <w:p w14:paraId="26909C06" w14:textId="77777777" w:rsidR="005D6A46" w:rsidRPr="002524B4" w:rsidRDefault="005D6A46" w:rsidP="005D6A46">
            <w:pPr>
              <w:rPr>
                <w:sz w:val="18"/>
                <w:szCs w:val="18"/>
              </w:rPr>
            </w:pPr>
            <w:r w:rsidRPr="002524B4">
              <w:rPr>
                <w:sz w:val="18"/>
                <w:szCs w:val="18"/>
              </w:rPr>
              <w:t>Строительный объем, куб.м</w:t>
            </w:r>
          </w:p>
        </w:tc>
        <w:tc>
          <w:tcPr>
            <w:tcW w:w="0" w:type="auto"/>
            <w:tcBorders>
              <w:top w:val="nil"/>
              <w:left w:val="nil"/>
              <w:bottom w:val="single" w:sz="4" w:space="0" w:color="auto"/>
              <w:right w:val="single" w:sz="4" w:space="0" w:color="auto"/>
            </w:tcBorders>
            <w:noWrap/>
            <w:vAlign w:val="center"/>
          </w:tcPr>
          <w:p w14:paraId="14BE577E" w14:textId="77777777" w:rsidR="005D6A46" w:rsidRPr="002F729E" w:rsidRDefault="005D6A46" w:rsidP="005D6A46">
            <w:pPr>
              <w:jc w:val="center"/>
              <w:rPr>
                <w:b/>
                <w:bCs/>
                <w:sz w:val="18"/>
                <w:szCs w:val="18"/>
              </w:rPr>
            </w:pPr>
            <w:r>
              <w:rPr>
                <w:b/>
                <w:bCs/>
                <w:sz w:val="18"/>
                <w:szCs w:val="18"/>
              </w:rPr>
              <w:t>10315</w:t>
            </w:r>
          </w:p>
        </w:tc>
      </w:tr>
      <w:tr w:rsidR="005D6A46" w:rsidRPr="002524B4" w14:paraId="0ECE4B8E"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61E7300E" w14:textId="77777777" w:rsidR="005D6A46" w:rsidRPr="002524B4" w:rsidRDefault="005D6A46" w:rsidP="005D6A46">
            <w:pPr>
              <w:jc w:val="center"/>
              <w:rPr>
                <w:sz w:val="18"/>
                <w:szCs w:val="18"/>
              </w:rPr>
            </w:pPr>
            <w:r w:rsidRPr="002524B4">
              <w:rPr>
                <w:sz w:val="18"/>
                <w:szCs w:val="18"/>
              </w:rPr>
              <w:t>19.</w:t>
            </w:r>
          </w:p>
        </w:tc>
        <w:tc>
          <w:tcPr>
            <w:tcW w:w="9341" w:type="dxa"/>
            <w:tcBorders>
              <w:top w:val="nil"/>
              <w:left w:val="nil"/>
              <w:bottom w:val="single" w:sz="4" w:space="0" w:color="auto"/>
              <w:right w:val="single" w:sz="4" w:space="0" w:color="auto"/>
            </w:tcBorders>
            <w:vAlign w:val="bottom"/>
          </w:tcPr>
          <w:p w14:paraId="7D2B6492" w14:textId="77777777" w:rsidR="005D6A46" w:rsidRPr="002524B4" w:rsidRDefault="005D6A46" w:rsidP="005D6A46">
            <w:pPr>
              <w:rPr>
                <w:sz w:val="18"/>
                <w:szCs w:val="18"/>
              </w:rPr>
            </w:pPr>
            <w:r w:rsidRPr="002524B4">
              <w:rPr>
                <w:sz w:val="18"/>
                <w:szCs w:val="18"/>
              </w:rPr>
              <w:t>Площадь:</w:t>
            </w:r>
          </w:p>
        </w:tc>
        <w:tc>
          <w:tcPr>
            <w:tcW w:w="0" w:type="auto"/>
            <w:tcBorders>
              <w:top w:val="nil"/>
              <w:left w:val="nil"/>
              <w:bottom w:val="single" w:sz="4" w:space="0" w:color="auto"/>
              <w:right w:val="single" w:sz="4" w:space="0" w:color="auto"/>
            </w:tcBorders>
            <w:noWrap/>
            <w:vAlign w:val="center"/>
          </w:tcPr>
          <w:p w14:paraId="04BE2CEE" w14:textId="77777777" w:rsidR="005D6A46" w:rsidRPr="002524B4" w:rsidRDefault="005D6A46" w:rsidP="005D6A46">
            <w:pPr>
              <w:jc w:val="center"/>
              <w:rPr>
                <w:b/>
                <w:bCs/>
                <w:sz w:val="18"/>
                <w:szCs w:val="18"/>
              </w:rPr>
            </w:pPr>
          </w:p>
        </w:tc>
      </w:tr>
      <w:tr w:rsidR="005D6A46" w:rsidRPr="00DB741D" w14:paraId="7A59C4C9"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1B3536B1" w14:textId="77777777" w:rsidR="005D6A46" w:rsidRPr="002524B4" w:rsidRDefault="005D6A46" w:rsidP="005D6A46">
            <w:pPr>
              <w:jc w:val="center"/>
              <w:rPr>
                <w:sz w:val="18"/>
                <w:szCs w:val="18"/>
              </w:rPr>
            </w:pPr>
          </w:p>
        </w:tc>
        <w:tc>
          <w:tcPr>
            <w:tcW w:w="9341" w:type="dxa"/>
            <w:tcBorders>
              <w:top w:val="nil"/>
              <w:left w:val="nil"/>
              <w:bottom w:val="single" w:sz="4" w:space="0" w:color="auto"/>
              <w:right w:val="single" w:sz="4" w:space="0" w:color="auto"/>
            </w:tcBorders>
            <w:vAlign w:val="bottom"/>
          </w:tcPr>
          <w:p w14:paraId="637FEF4D" w14:textId="77777777" w:rsidR="005D6A46" w:rsidRPr="002524B4" w:rsidRDefault="005D6A46" w:rsidP="005D6A46">
            <w:pPr>
              <w:rPr>
                <w:sz w:val="18"/>
                <w:szCs w:val="18"/>
              </w:rPr>
            </w:pPr>
            <w:r w:rsidRPr="002524B4">
              <w:rPr>
                <w:sz w:val="18"/>
                <w:szCs w:val="18"/>
              </w:rPr>
              <w:t xml:space="preserve">а) многоквартирного дома с лоджиями, балконами, шкафами, коридорами и лестничными клетками </w:t>
            </w:r>
          </w:p>
        </w:tc>
        <w:tc>
          <w:tcPr>
            <w:tcW w:w="0" w:type="auto"/>
            <w:tcBorders>
              <w:top w:val="nil"/>
              <w:left w:val="nil"/>
              <w:bottom w:val="single" w:sz="4" w:space="0" w:color="auto"/>
              <w:right w:val="single" w:sz="4" w:space="0" w:color="auto"/>
            </w:tcBorders>
            <w:noWrap/>
            <w:vAlign w:val="center"/>
          </w:tcPr>
          <w:p w14:paraId="3E0C565B" w14:textId="77777777" w:rsidR="005D6A46" w:rsidRPr="00DB741D" w:rsidRDefault="005D6A46" w:rsidP="005D6A46">
            <w:pPr>
              <w:jc w:val="center"/>
              <w:rPr>
                <w:b/>
                <w:bCs/>
                <w:sz w:val="18"/>
                <w:szCs w:val="18"/>
              </w:rPr>
            </w:pPr>
          </w:p>
        </w:tc>
      </w:tr>
      <w:tr w:rsidR="005D6A46" w:rsidRPr="002524B4" w14:paraId="45044F1C"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60DF4A27" w14:textId="77777777" w:rsidR="005D6A46" w:rsidRPr="00DB741D" w:rsidRDefault="005D6A46" w:rsidP="005D6A46">
            <w:pPr>
              <w:jc w:val="center"/>
              <w:rPr>
                <w:sz w:val="18"/>
                <w:szCs w:val="18"/>
              </w:rPr>
            </w:pPr>
          </w:p>
        </w:tc>
        <w:tc>
          <w:tcPr>
            <w:tcW w:w="9341" w:type="dxa"/>
            <w:tcBorders>
              <w:top w:val="nil"/>
              <w:left w:val="nil"/>
              <w:bottom w:val="single" w:sz="4" w:space="0" w:color="auto"/>
              <w:right w:val="single" w:sz="4" w:space="0" w:color="auto"/>
            </w:tcBorders>
            <w:vAlign w:val="bottom"/>
          </w:tcPr>
          <w:p w14:paraId="712CB32D" w14:textId="77777777" w:rsidR="005D6A46" w:rsidRPr="002524B4" w:rsidRDefault="005D6A46" w:rsidP="005D6A46">
            <w:pPr>
              <w:rPr>
                <w:sz w:val="18"/>
                <w:szCs w:val="18"/>
              </w:rPr>
            </w:pPr>
            <w:r w:rsidRPr="002524B4">
              <w:rPr>
                <w:sz w:val="18"/>
                <w:szCs w:val="18"/>
              </w:rPr>
              <w:t xml:space="preserve">б) многоквартирного дома (жилых и нежилых помещений) </w:t>
            </w:r>
          </w:p>
        </w:tc>
        <w:tc>
          <w:tcPr>
            <w:tcW w:w="0" w:type="auto"/>
            <w:tcBorders>
              <w:top w:val="nil"/>
              <w:left w:val="nil"/>
              <w:bottom w:val="single" w:sz="4" w:space="0" w:color="auto"/>
              <w:right w:val="single" w:sz="4" w:space="0" w:color="auto"/>
            </w:tcBorders>
            <w:noWrap/>
            <w:vAlign w:val="center"/>
          </w:tcPr>
          <w:p w14:paraId="5AE2AC99" w14:textId="77777777" w:rsidR="005D6A46" w:rsidRPr="002F729E" w:rsidRDefault="004D3691" w:rsidP="005D6A46">
            <w:pPr>
              <w:jc w:val="center"/>
              <w:rPr>
                <w:b/>
                <w:bCs/>
                <w:sz w:val="18"/>
                <w:szCs w:val="18"/>
              </w:rPr>
            </w:pPr>
            <w:r>
              <w:rPr>
                <w:b/>
                <w:bCs/>
                <w:sz w:val="18"/>
                <w:szCs w:val="18"/>
              </w:rPr>
              <w:t>1501,1</w:t>
            </w:r>
          </w:p>
        </w:tc>
      </w:tr>
      <w:tr w:rsidR="005D6A46" w:rsidRPr="002524B4" w14:paraId="7D730B6E"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515BC3BB" w14:textId="77777777" w:rsidR="005D6A46" w:rsidRPr="002524B4" w:rsidRDefault="005D6A46" w:rsidP="005D6A46">
            <w:pPr>
              <w:jc w:val="center"/>
              <w:rPr>
                <w:sz w:val="18"/>
                <w:szCs w:val="18"/>
              </w:rPr>
            </w:pPr>
          </w:p>
        </w:tc>
        <w:tc>
          <w:tcPr>
            <w:tcW w:w="9341" w:type="dxa"/>
            <w:tcBorders>
              <w:top w:val="nil"/>
              <w:left w:val="nil"/>
              <w:bottom w:val="single" w:sz="4" w:space="0" w:color="auto"/>
              <w:right w:val="single" w:sz="4" w:space="0" w:color="auto"/>
            </w:tcBorders>
            <w:vAlign w:val="bottom"/>
          </w:tcPr>
          <w:p w14:paraId="4870BF9D" w14:textId="77777777" w:rsidR="005D6A46" w:rsidRPr="002524B4" w:rsidRDefault="005D6A46" w:rsidP="005D6A46">
            <w:pPr>
              <w:rPr>
                <w:sz w:val="18"/>
                <w:szCs w:val="18"/>
              </w:rPr>
            </w:pPr>
            <w:r w:rsidRPr="002524B4">
              <w:rPr>
                <w:sz w:val="18"/>
                <w:szCs w:val="18"/>
              </w:rPr>
              <w:t xml:space="preserve">в) жилых помещений (общая площадь квартир) </w:t>
            </w:r>
          </w:p>
        </w:tc>
        <w:tc>
          <w:tcPr>
            <w:tcW w:w="0" w:type="auto"/>
            <w:tcBorders>
              <w:top w:val="nil"/>
              <w:left w:val="nil"/>
              <w:bottom w:val="single" w:sz="4" w:space="0" w:color="auto"/>
              <w:right w:val="single" w:sz="4" w:space="0" w:color="auto"/>
            </w:tcBorders>
            <w:noWrap/>
            <w:vAlign w:val="center"/>
          </w:tcPr>
          <w:p w14:paraId="2873CC58" w14:textId="77777777" w:rsidR="005D6A46" w:rsidRPr="00DB741D" w:rsidRDefault="005D6A46" w:rsidP="005D6A46">
            <w:pPr>
              <w:jc w:val="center"/>
              <w:rPr>
                <w:b/>
                <w:bCs/>
                <w:sz w:val="18"/>
                <w:szCs w:val="18"/>
              </w:rPr>
            </w:pPr>
            <w:r>
              <w:rPr>
                <w:b/>
                <w:bCs/>
                <w:sz w:val="18"/>
                <w:szCs w:val="18"/>
              </w:rPr>
              <w:t>1158,30</w:t>
            </w:r>
          </w:p>
        </w:tc>
      </w:tr>
      <w:tr w:rsidR="005D6A46" w:rsidRPr="002524B4" w14:paraId="285127BE"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418A7565" w14:textId="77777777" w:rsidR="005D6A46" w:rsidRPr="002524B4" w:rsidRDefault="005D6A46" w:rsidP="005D6A46">
            <w:pPr>
              <w:jc w:val="center"/>
              <w:rPr>
                <w:sz w:val="18"/>
                <w:szCs w:val="18"/>
              </w:rPr>
            </w:pPr>
          </w:p>
        </w:tc>
        <w:tc>
          <w:tcPr>
            <w:tcW w:w="9341" w:type="dxa"/>
            <w:tcBorders>
              <w:top w:val="nil"/>
              <w:left w:val="nil"/>
              <w:bottom w:val="single" w:sz="4" w:space="0" w:color="auto"/>
              <w:right w:val="single" w:sz="4" w:space="0" w:color="auto"/>
            </w:tcBorders>
            <w:vAlign w:val="bottom"/>
          </w:tcPr>
          <w:p w14:paraId="77C67609" w14:textId="77777777" w:rsidR="005D6A46" w:rsidRPr="002524B4" w:rsidRDefault="005D6A46" w:rsidP="005D6A46">
            <w:pPr>
              <w:rPr>
                <w:sz w:val="18"/>
                <w:szCs w:val="18"/>
              </w:rPr>
            </w:pPr>
            <w:r w:rsidRPr="002524B4">
              <w:rPr>
                <w:sz w:val="18"/>
                <w:szCs w:val="18"/>
              </w:rPr>
              <w:t>г) нежилых помещений (общая площадь нежилых помещений, не входящих в состав общего имущества в многоквартирном доме), кв.м</w:t>
            </w:r>
          </w:p>
        </w:tc>
        <w:tc>
          <w:tcPr>
            <w:tcW w:w="0" w:type="auto"/>
            <w:tcBorders>
              <w:top w:val="nil"/>
              <w:left w:val="nil"/>
              <w:bottom w:val="single" w:sz="4" w:space="0" w:color="auto"/>
              <w:right w:val="single" w:sz="4" w:space="0" w:color="auto"/>
            </w:tcBorders>
            <w:noWrap/>
            <w:vAlign w:val="center"/>
          </w:tcPr>
          <w:p w14:paraId="13AB2904" w14:textId="77777777" w:rsidR="005D6A46" w:rsidRPr="00DB741D" w:rsidRDefault="004D3691" w:rsidP="005D6A46">
            <w:pPr>
              <w:jc w:val="center"/>
              <w:rPr>
                <w:b/>
                <w:bCs/>
                <w:sz w:val="18"/>
                <w:szCs w:val="18"/>
              </w:rPr>
            </w:pPr>
            <w:r>
              <w:rPr>
                <w:b/>
                <w:bCs/>
                <w:sz w:val="18"/>
                <w:szCs w:val="18"/>
              </w:rPr>
              <w:t>342,8</w:t>
            </w:r>
          </w:p>
        </w:tc>
      </w:tr>
      <w:tr w:rsidR="005D6A46" w:rsidRPr="002524B4" w14:paraId="350269D2"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4C6E5AB8" w14:textId="77777777" w:rsidR="005D6A46" w:rsidRPr="002524B4" w:rsidRDefault="005D6A46" w:rsidP="005D6A46">
            <w:pPr>
              <w:jc w:val="center"/>
              <w:rPr>
                <w:sz w:val="18"/>
                <w:szCs w:val="18"/>
              </w:rPr>
            </w:pPr>
          </w:p>
        </w:tc>
        <w:tc>
          <w:tcPr>
            <w:tcW w:w="9341" w:type="dxa"/>
            <w:tcBorders>
              <w:top w:val="nil"/>
              <w:left w:val="nil"/>
              <w:bottom w:val="single" w:sz="4" w:space="0" w:color="auto"/>
              <w:right w:val="single" w:sz="4" w:space="0" w:color="auto"/>
            </w:tcBorders>
            <w:vAlign w:val="bottom"/>
          </w:tcPr>
          <w:p w14:paraId="409B359C" w14:textId="77777777" w:rsidR="005D6A46" w:rsidRPr="002524B4" w:rsidRDefault="005D6A46" w:rsidP="005D6A46">
            <w:pPr>
              <w:rPr>
                <w:sz w:val="18"/>
                <w:szCs w:val="18"/>
              </w:rPr>
            </w:pPr>
            <w:r w:rsidRPr="002524B4">
              <w:rPr>
                <w:sz w:val="18"/>
                <w:szCs w:val="18"/>
              </w:rPr>
              <w:t xml:space="preserve">д) помещений общего пользования (общая площадь нежилых помещений, входящих в состав общего имущества в многоквартирном доме) кв.м </w:t>
            </w:r>
          </w:p>
        </w:tc>
        <w:tc>
          <w:tcPr>
            <w:tcW w:w="0" w:type="auto"/>
            <w:tcBorders>
              <w:top w:val="nil"/>
              <w:left w:val="nil"/>
              <w:bottom w:val="single" w:sz="4" w:space="0" w:color="auto"/>
              <w:right w:val="single" w:sz="4" w:space="0" w:color="auto"/>
            </w:tcBorders>
            <w:noWrap/>
            <w:vAlign w:val="center"/>
          </w:tcPr>
          <w:p w14:paraId="1D6489AD" w14:textId="77777777" w:rsidR="005D6A46" w:rsidRPr="002F729E" w:rsidRDefault="005D6A46" w:rsidP="005D6A46">
            <w:pPr>
              <w:jc w:val="center"/>
              <w:rPr>
                <w:b/>
                <w:bCs/>
                <w:sz w:val="18"/>
                <w:szCs w:val="18"/>
              </w:rPr>
            </w:pPr>
          </w:p>
        </w:tc>
      </w:tr>
      <w:tr w:rsidR="005D6A46" w:rsidRPr="002524B4" w14:paraId="079FE69A"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38A26B11" w14:textId="77777777" w:rsidR="005D6A46" w:rsidRPr="002524B4" w:rsidRDefault="005D6A46" w:rsidP="005D6A46">
            <w:pPr>
              <w:jc w:val="center"/>
              <w:rPr>
                <w:sz w:val="18"/>
                <w:szCs w:val="18"/>
              </w:rPr>
            </w:pPr>
          </w:p>
        </w:tc>
        <w:tc>
          <w:tcPr>
            <w:tcW w:w="9341" w:type="dxa"/>
            <w:tcBorders>
              <w:top w:val="nil"/>
              <w:left w:val="nil"/>
              <w:bottom w:val="single" w:sz="4" w:space="0" w:color="auto"/>
              <w:right w:val="single" w:sz="4" w:space="0" w:color="auto"/>
            </w:tcBorders>
            <w:vAlign w:val="bottom"/>
          </w:tcPr>
          <w:p w14:paraId="49F2337B" w14:textId="77777777" w:rsidR="005D6A46" w:rsidRPr="002524B4" w:rsidRDefault="005D6A46" w:rsidP="005D6A46">
            <w:pPr>
              <w:rPr>
                <w:sz w:val="18"/>
                <w:szCs w:val="18"/>
              </w:rPr>
            </w:pPr>
            <w:r w:rsidRPr="002524B4">
              <w:rPr>
                <w:sz w:val="18"/>
                <w:szCs w:val="18"/>
              </w:rPr>
              <w:t>ж) оборудованная лифтами выше 2-го этажа</w:t>
            </w:r>
          </w:p>
        </w:tc>
        <w:tc>
          <w:tcPr>
            <w:tcW w:w="0" w:type="auto"/>
            <w:tcBorders>
              <w:top w:val="nil"/>
              <w:left w:val="nil"/>
              <w:bottom w:val="single" w:sz="4" w:space="0" w:color="auto"/>
              <w:right w:val="single" w:sz="4" w:space="0" w:color="auto"/>
            </w:tcBorders>
            <w:noWrap/>
            <w:vAlign w:val="center"/>
          </w:tcPr>
          <w:p w14:paraId="6BADDA63" w14:textId="77777777" w:rsidR="005D6A46" w:rsidRPr="00DB741D" w:rsidRDefault="005D6A46" w:rsidP="005D6A46">
            <w:pPr>
              <w:jc w:val="center"/>
              <w:rPr>
                <w:b/>
                <w:bCs/>
                <w:sz w:val="18"/>
                <w:szCs w:val="18"/>
              </w:rPr>
            </w:pPr>
          </w:p>
        </w:tc>
      </w:tr>
      <w:tr w:rsidR="005D6A46" w:rsidRPr="002524B4" w14:paraId="49F7B1C5"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1C5E654F" w14:textId="77777777" w:rsidR="005D6A46" w:rsidRPr="002524B4" w:rsidRDefault="005D6A46" w:rsidP="005D6A46">
            <w:pPr>
              <w:jc w:val="center"/>
              <w:rPr>
                <w:sz w:val="18"/>
                <w:szCs w:val="18"/>
              </w:rPr>
            </w:pPr>
          </w:p>
        </w:tc>
        <w:tc>
          <w:tcPr>
            <w:tcW w:w="9341" w:type="dxa"/>
            <w:tcBorders>
              <w:top w:val="nil"/>
              <w:left w:val="nil"/>
              <w:bottom w:val="single" w:sz="4" w:space="0" w:color="auto"/>
              <w:right w:val="single" w:sz="4" w:space="0" w:color="auto"/>
            </w:tcBorders>
            <w:vAlign w:val="bottom"/>
          </w:tcPr>
          <w:p w14:paraId="6C61467D" w14:textId="77777777" w:rsidR="005D6A46" w:rsidRPr="002524B4" w:rsidRDefault="005D6A46" w:rsidP="005D6A46">
            <w:pPr>
              <w:rPr>
                <w:sz w:val="18"/>
                <w:szCs w:val="18"/>
              </w:rPr>
            </w:pPr>
            <w:r w:rsidRPr="002524B4">
              <w:rPr>
                <w:sz w:val="18"/>
                <w:szCs w:val="18"/>
              </w:rPr>
              <w:t>з) не оборудованная лифтами (1 и 2-ой этаж)</w:t>
            </w:r>
          </w:p>
        </w:tc>
        <w:tc>
          <w:tcPr>
            <w:tcW w:w="0" w:type="auto"/>
            <w:tcBorders>
              <w:top w:val="nil"/>
              <w:left w:val="nil"/>
              <w:bottom w:val="single" w:sz="4" w:space="0" w:color="auto"/>
              <w:right w:val="single" w:sz="4" w:space="0" w:color="auto"/>
            </w:tcBorders>
            <w:noWrap/>
            <w:vAlign w:val="center"/>
          </w:tcPr>
          <w:p w14:paraId="6ADA0B7D" w14:textId="77777777" w:rsidR="005D6A46" w:rsidRPr="002F729E" w:rsidRDefault="005D6A46" w:rsidP="005D6A46">
            <w:pPr>
              <w:jc w:val="center"/>
              <w:rPr>
                <w:b/>
                <w:bCs/>
                <w:sz w:val="18"/>
                <w:szCs w:val="18"/>
              </w:rPr>
            </w:pPr>
          </w:p>
        </w:tc>
      </w:tr>
      <w:tr w:rsidR="005D6A46" w:rsidRPr="002524B4" w14:paraId="7EF1DE88"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3E6BBA0B" w14:textId="77777777" w:rsidR="005D6A46" w:rsidRPr="002524B4" w:rsidRDefault="005D6A46" w:rsidP="005D6A46">
            <w:pPr>
              <w:jc w:val="center"/>
              <w:rPr>
                <w:sz w:val="18"/>
                <w:szCs w:val="18"/>
              </w:rPr>
            </w:pPr>
            <w:r w:rsidRPr="002524B4">
              <w:rPr>
                <w:sz w:val="18"/>
                <w:szCs w:val="18"/>
              </w:rPr>
              <w:t>20.</w:t>
            </w:r>
          </w:p>
        </w:tc>
        <w:tc>
          <w:tcPr>
            <w:tcW w:w="9341" w:type="dxa"/>
            <w:tcBorders>
              <w:top w:val="nil"/>
              <w:left w:val="nil"/>
              <w:bottom w:val="single" w:sz="4" w:space="0" w:color="auto"/>
              <w:right w:val="single" w:sz="4" w:space="0" w:color="auto"/>
            </w:tcBorders>
            <w:vAlign w:val="bottom"/>
          </w:tcPr>
          <w:p w14:paraId="45CD0BEA" w14:textId="77777777" w:rsidR="005D6A46" w:rsidRPr="002524B4" w:rsidRDefault="005D6A46" w:rsidP="005D6A46">
            <w:pPr>
              <w:rPr>
                <w:sz w:val="18"/>
                <w:szCs w:val="18"/>
              </w:rPr>
            </w:pPr>
            <w:r w:rsidRPr="002524B4">
              <w:rPr>
                <w:sz w:val="18"/>
                <w:szCs w:val="18"/>
              </w:rPr>
              <w:t xml:space="preserve">Количество лестниц </w:t>
            </w:r>
          </w:p>
        </w:tc>
        <w:tc>
          <w:tcPr>
            <w:tcW w:w="0" w:type="auto"/>
            <w:tcBorders>
              <w:top w:val="nil"/>
              <w:left w:val="nil"/>
              <w:bottom w:val="single" w:sz="4" w:space="0" w:color="auto"/>
              <w:right w:val="single" w:sz="4" w:space="0" w:color="auto"/>
            </w:tcBorders>
            <w:noWrap/>
            <w:vAlign w:val="center"/>
          </w:tcPr>
          <w:p w14:paraId="664EFAA1" w14:textId="77777777" w:rsidR="005D6A46" w:rsidRPr="002F1B0A" w:rsidRDefault="005D6A46" w:rsidP="005D6A46">
            <w:pPr>
              <w:jc w:val="center"/>
              <w:rPr>
                <w:b/>
                <w:bCs/>
                <w:sz w:val="18"/>
                <w:szCs w:val="18"/>
                <w:lang w:val="en-US"/>
              </w:rPr>
            </w:pPr>
          </w:p>
        </w:tc>
      </w:tr>
      <w:tr w:rsidR="005D6A46" w:rsidRPr="002524B4" w14:paraId="5A64C3D5"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1FF304C3" w14:textId="77777777" w:rsidR="005D6A46" w:rsidRPr="002524B4" w:rsidRDefault="005D6A46" w:rsidP="005D6A46">
            <w:pPr>
              <w:jc w:val="center"/>
              <w:rPr>
                <w:sz w:val="18"/>
                <w:szCs w:val="18"/>
              </w:rPr>
            </w:pPr>
            <w:r w:rsidRPr="002524B4">
              <w:rPr>
                <w:sz w:val="18"/>
                <w:szCs w:val="18"/>
              </w:rPr>
              <w:t>21.</w:t>
            </w:r>
          </w:p>
        </w:tc>
        <w:tc>
          <w:tcPr>
            <w:tcW w:w="9341" w:type="dxa"/>
            <w:tcBorders>
              <w:top w:val="nil"/>
              <w:left w:val="nil"/>
              <w:bottom w:val="single" w:sz="4" w:space="0" w:color="auto"/>
              <w:right w:val="single" w:sz="4" w:space="0" w:color="auto"/>
            </w:tcBorders>
            <w:vAlign w:val="bottom"/>
          </w:tcPr>
          <w:p w14:paraId="490A8255" w14:textId="77777777" w:rsidR="005D6A46" w:rsidRPr="002524B4" w:rsidRDefault="005D6A46" w:rsidP="005D6A46">
            <w:pPr>
              <w:rPr>
                <w:sz w:val="18"/>
                <w:szCs w:val="18"/>
              </w:rPr>
            </w:pPr>
            <w:r w:rsidRPr="002524B4">
              <w:rPr>
                <w:sz w:val="18"/>
                <w:szCs w:val="18"/>
              </w:rPr>
              <w:t xml:space="preserve">Уборочная площадь лестниц (включая межквартирные лестничные площадки) </w:t>
            </w:r>
          </w:p>
        </w:tc>
        <w:tc>
          <w:tcPr>
            <w:tcW w:w="0" w:type="auto"/>
            <w:tcBorders>
              <w:top w:val="nil"/>
              <w:left w:val="nil"/>
              <w:bottom w:val="single" w:sz="4" w:space="0" w:color="auto"/>
              <w:right w:val="single" w:sz="4" w:space="0" w:color="auto"/>
            </w:tcBorders>
            <w:noWrap/>
            <w:vAlign w:val="center"/>
          </w:tcPr>
          <w:p w14:paraId="3336DA63" w14:textId="77777777" w:rsidR="005D6A46" w:rsidRPr="002F729E" w:rsidRDefault="005D6A46" w:rsidP="005D6A46">
            <w:pPr>
              <w:jc w:val="center"/>
              <w:rPr>
                <w:b/>
                <w:bCs/>
                <w:sz w:val="18"/>
                <w:szCs w:val="18"/>
              </w:rPr>
            </w:pPr>
            <w:r>
              <w:rPr>
                <w:b/>
                <w:bCs/>
                <w:sz w:val="18"/>
                <w:szCs w:val="18"/>
              </w:rPr>
              <w:t>316,3</w:t>
            </w:r>
          </w:p>
        </w:tc>
      </w:tr>
      <w:tr w:rsidR="005D6A46" w:rsidRPr="002524B4" w14:paraId="18FA0648"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66B9A13C" w14:textId="77777777" w:rsidR="005D6A46" w:rsidRPr="002524B4" w:rsidRDefault="005D6A46" w:rsidP="005D6A46">
            <w:pPr>
              <w:jc w:val="center"/>
              <w:rPr>
                <w:sz w:val="18"/>
                <w:szCs w:val="18"/>
              </w:rPr>
            </w:pPr>
            <w:r w:rsidRPr="002524B4">
              <w:rPr>
                <w:sz w:val="18"/>
                <w:szCs w:val="18"/>
              </w:rPr>
              <w:t>22.</w:t>
            </w:r>
          </w:p>
        </w:tc>
        <w:tc>
          <w:tcPr>
            <w:tcW w:w="9341" w:type="dxa"/>
            <w:tcBorders>
              <w:top w:val="nil"/>
              <w:left w:val="nil"/>
              <w:bottom w:val="single" w:sz="4" w:space="0" w:color="auto"/>
              <w:right w:val="single" w:sz="4" w:space="0" w:color="auto"/>
            </w:tcBorders>
            <w:vAlign w:val="bottom"/>
          </w:tcPr>
          <w:p w14:paraId="7A6B7959" w14:textId="77777777" w:rsidR="005D6A46" w:rsidRPr="002524B4" w:rsidRDefault="005D6A46" w:rsidP="005D6A46">
            <w:pPr>
              <w:rPr>
                <w:sz w:val="18"/>
                <w:szCs w:val="18"/>
              </w:rPr>
            </w:pPr>
            <w:r w:rsidRPr="002524B4">
              <w:rPr>
                <w:sz w:val="18"/>
                <w:szCs w:val="18"/>
              </w:rPr>
              <w:t>Уборочная площадь общих коридоров</w:t>
            </w:r>
          </w:p>
        </w:tc>
        <w:tc>
          <w:tcPr>
            <w:tcW w:w="0" w:type="auto"/>
            <w:tcBorders>
              <w:top w:val="nil"/>
              <w:left w:val="nil"/>
              <w:bottom w:val="single" w:sz="4" w:space="0" w:color="auto"/>
              <w:right w:val="single" w:sz="4" w:space="0" w:color="auto"/>
            </w:tcBorders>
            <w:noWrap/>
            <w:vAlign w:val="center"/>
          </w:tcPr>
          <w:p w14:paraId="081B4385" w14:textId="77777777" w:rsidR="005D6A46" w:rsidRPr="002524B4" w:rsidRDefault="005D6A46" w:rsidP="005D6A46">
            <w:pPr>
              <w:jc w:val="center"/>
              <w:rPr>
                <w:b/>
                <w:bCs/>
                <w:sz w:val="18"/>
                <w:szCs w:val="18"/>
              </w:rPr>
            </w:pPr>
          </w:p>
        </w:tc>
      </w:tr>
      <w:tr w:rsidR="005D6A46" w:rsidRPr="002524B4" w14:paraId="477987D9"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4ACFBE24" w14:textId="77777777" w:rsidR="005D6A46" w:rsidRPr="002524B4" w:rsidRDefault="005D6A46" w:rsidP="005D6A46">
            <w:pPr>
              <w:jc w:val="center"/>
              <w:rPr>
                <w:sz w:val="18"/>
                <w:szCs w:val="18"/>
              </w:rPr>
            </w:pPr>
            <w:r w:rsidRPr="002524B4">
              <w:rPr>
                <w:sz w:val="18"/>
                <w:szCs w:val="18"/>
              </w:rPr>
              <w:t>23.</w:t>
            </w:r>
          </w:p>
        </w:tc>
        <w:tc>
          <w:tcPr>
            <w:tcW w:w="9341" w:type="dxa"/>
            <w:tcBorders>
              <w:top w:val="nil"/>
              <w:left w:val="nil"/>
              <w:bottom w:val="single" w:sz="4" w:space="0" w:color="auto"/>
              <w:right w:val="single" w:sz="4" w:space="0" w:color="auto"/>
            </w:tcBorders>
            <w:vAlign w:val="bottom"/>
          </w:tcPr>
          <w:p w14:paraId="1EBE3795" w14:textId="77777777" w:rsidR="005D6A46" w:rsidRPr="002524B4" w:rsidRDefault="005D6A46" w:rsidP="005D6A46">
            <w:pPr>
              <w:rPr>
                <w:sz w:val="18"/>
                <w:szCs w:val="18"/>
              </w:rPr>
            </w:pPr>
            <w:r w:rsidRPr="002524B4">
              <w:rPr>
                <w:sz w:val="18"/>
                <w:szCs w:val="18"/>
              </w:rPr>
              <w:t xml:space="preserve">Уборочная площадь других помещений общего пользования (включая технические этажи, чердаки, технические подвалы) </w:t>
            </w:r>
          </w:p>
        </w:tc>
        <w:tc>
          <w:tcPr>
            <w:tcW w:w="0" w:type="auto"/>
            <w:tcBorders>
              <w:top w:val="nil"/>
              <w:left w:val="nil"/>
              <w:bottom w:val="single" w:sz="4" w:space="0" w:color="auto"/>
              <w:right w:val="single" w:sz="4" w:space="0" w:color="auto"/>
            </w:tcBorders>
            <w:noWrap/>
            <w:vAlign w:val="center"/>
          </w:tcPr>
          <w:p w14:paraId="02671411" w14:textId="77777777" w:rsidR="005D6A46" w:rsidRPr="00DB741D" w:rsidRDefault="005D6A46" w:rsidP="005D6A46">
            <w:pPr>
              <w:jc w:val="center"/>
              <w:rPr>
                <w:b/>
                <w:bCs/>
                <w:sz w:val="18"/>
                <w:szCs w:val="18"/>
              </w:rPr>
            </w:pPr>
          </w:p>
        </w:tc>
      </w:tr>
      <w:tr w:rsidR="005D6A46" w:rsidRPr="002524B4" w14:paraId="00811424"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1C5D681A" w14:textId="77777777" w:rsidR="005D6A46" w:rsidRPr="002524B4" w:rsidRDefault="005D6A46" w:rsidP="005D6A46">
            <w:pPr>
              <w:jc w:val="center"/>
              <w:rPr>
                <w:sz w:val="18"/>
                <w:szCs w:val="18"/>
              </w:rPr>
            </w:pPr>
            <w:r w:rsidRPr="002524B4">
              <w:rPr>
                <w:sz w:val="18"/>
                <w:szCs w:val="18"/>
              </w:rPr>
              <w:t>24.</w:t>
            </w:r>
          </w:p>
        </w:tc>
        <w:tc>
          <w:tcPr>
            <w:tcW w:w="9341" w:type="dxa"/>
            <w:tcBorders>
              <w:top w:val="nil"/>
              <w:left w:val="nil"/>
              <w:bottom w:val="single" w:sz="4" w:space="0" w:color="auto"/>
              <w:right w:val="single" w:sz="4" w:space="0" w:color="auto"/>
            </w:tcBorders>
            <w:vAlign w:val="bottom"/>
          </w:tcPr>
          <w:p w14:paraId="466F76E0" w14:textId="77777777" w:rsidR="005D6A46" w:rsidRPr="002524B4" w:rsidRDefault="005D6A46" w:rsidP="005D6A46">
            <w:pPr>
              <w:rPr>
                <w:sz w:val="18"/>
                <w:szCs w:val="18"/>
              </w:rPr>
            </w:pPr>
            <w:r w:rsidRPr="002524B4">
              <w:rPr>
                <w:sz w:val="18"/>
                <w:szCs w:val="18"/>
              </w:rPr>
              <w:t>Площадь земельного участка, входящего в состав общего имущества многоквартирного дома</w:t>
            </w:r>
          </w:p>
        </w:tc>
        <w:tc>
          <w:tcPr>
            <w:tcW w:w="0" w:type="auto"/>
            <w:tcBorders>
              <w:top w:val="nil"/>
              <w:left w:val="nil"/>
              <w:bottom w:val="single" w:sz="4" w:space="0" w:color="auto"/>
              <w:right w:val="single" w:sz="4" w:space="0" w:color="auto"/>
            </w:tcBorders>
            <w:noWrap/>
            <w:vAlign w:val="center"/>
          </w:tcPr>
          <w:p w14:paraId="3D304984" w14:textId="77777777" w:rsidR="005D6A46" w:rsidRPr="00DB741D" w:rsidRDefault="005D6A46" w:rsidP="005D6A46">
            <w:pPr>
              <w:jc w:val="center"/>
              <w:rPr>
                <w:b/>
                <w:bCs/>
                <w:sz w:val="18"/>
                <w:szCs w:val="18"/>
              </w:rPr>
            </w:pPr>
            <w:r>
              <w:rPr>
                <w:b/>
                <w:bCs/>
                <w:sz w:val="18"/>
                <w:szCs w:val="18"/>
              </w:rPr>
              <w:t>146,1</w:t>
            </w:r>
          </w:p>
        </w:tc>
      </w:tr>
      <w:tr w:rsidR="005D6A46" w:rsidRPr="002524B4" w14:paraId="5689D8A2"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72EE4B9E" w14:textId="77777777" w:rsidR="005D6A46" w:rsidRPr="002524B4" w:rsidRDefault="005D6A46" w:rsidP="005D6A46">
            <w:pPr>
              <w:jc w:val="center"/>
              <w:rPr>
                <w:sz w:val="18"/>
                <w:szCs w:val="18"/>
              </w:rPr>
            </w:pPr>
            <w:r w:rsidRPr="002524B4">
              <w:rPr>
                <w:sz w:val="18"/>
                <w:szCs w:val="18"/>
              </w:rPr>
              <w:t>25.</w:t>
            </w:r>
          </w:p>
        </w:tc>
        <w:tc>
          <w:tcPr>
            <w:tcW w:w="9341" w:type="dxa"/>
            <w:tcBorders>
              <w:top w:val="nil"/>
              <w:left w:val="nil"/>
              <w:bottom w:val="single" w:sz="4" w:space="0" w:color="auto"/>
              <w:right w:val="single" w:sz="4" w:space="0" w:color="auto"/>
            </w:tcBorders>
            <w:vAlign w:val="bottom"/>
          </w:tcPr>
          <w:p w14:paraId="3AD7E27D" w14:textId="77777777" w:rsidR="005D6A46" w:rsidRPr="002524B4" w:rsidRDefault="005D6A46" w:rsidP="005D6A46">
            <w:pPr>
              <w:rPr>
                <w:sz w:val="18"/>
                <w:szCs w:val="18"/>
              </w:rPr>
            </w:pPr>
            <w:r w:rsidRPr="002524B4">
              <w:rPr>
                <w:sz w:val="18"/>
                <w:szCs w:val="18"/>
              </w:rPr>
              <w:t xml:space="preserve">Кадастровый номер земельного участка (при его наличии) </w:t>
            </w:r>
          </w:p>
        </w:tc>
        <w:tc>
          <w:tcPr>
            <w:tcW w:w="0" w:type="auto"/>
            <w:tcBorders>
              <w:top w:val="nil"/>
              <w:left w:val="nil"/>
              <w:bottom w:val="single" w:sz="4" w:space="0" w:color="auto"/>
              <w:right w:val="single" w:sz="4" w:space="0" w:color="auto"/>
            </w:tcBorders>
            <w:noWrap/>
            <w:vAlign w:val="center"/>
          </w:tcPr>
          <w:p w14:paraId="07189E9E" w14:textId="77777777" w:rsidR="005D6A46" w:rsidRPr="002524B4" w:rsidRDefault="005D6A46" w:rsidP="005D6A46">
            <w:pPr>
              <w:jc w:val="center"/>
              <w:rPr>
                <w:b/>
                <w:bCs/>
                <w:sz w:val="18"/>
                <w:szCs w:val="18"/>
              </w:rPr>
            </w:pPr>
          </w:p>
        </w:tc>
      </w:tr>
    </w:tbl>
    <w:p w14:paraId="01489267" w14:textId="77777777" w:rsidR="005D6A46" w:rsidRDefault="005D6A46" w:rsidP="005D6A46">
      <w:pPr>
        <w:pStyle w:val="af0"/>
        <w:jc w:val="right"/>
        <w:rPr>
          <w:sz w:val="20"/>
          <w:szCs w:val="20"/>
        </w:rPr>
      </w:pPr>
    </w:p>
    <w:p w14:paraId="58251AD6" w14:textId="77777777" w:rsidR="005D6A46" w:rsidRDefault="005D6A46" w:rsidP="005D6A46">
      <w:pPr>
        <w:pStyle w:val="af0"/>
        <w:jc w:val="right"/>
        <w:rPr>
          <w:sz w:val="20"/>
          <w:szCs w:val="20"/>
        </w:rPr>
      </w:pPr>
    </w:p>
    <w:p w14:paraId="22835E09" w14:textId="77777777" w:rsidR="005D6A46" w:rsidRDefault="005D6A46" w:rsidP="005D6A46">
      <w:pPr>
        <w:pStyle w:val="af0"/>
        <w:jc w:val="right"/>
        <w:rPr>
          <w:sz w:val="20"/>
          <w:szCs w:val="20"/>
        </w:rPr>
      </w:pPr>
    </w:p>
    <w:p w14:paraId="24BB397E" w14:textId="77777777" w:rsidR="005D6A46" w:rsidRDefault="005D6A46" w:rsidP="005D6A46">
      <w:pPr>
        <w:pStyle w:val="af0"/>
        <w:jc w:val="right"/>
        <w:rPr>
          <w:sz w:val="20"/>
          <w:szCs w:val="20"/>
        </w:rPr>
      </w:pPr>
    </w:p>
    <w:p w14:paraId="3D994F6B" w14:textId="77777777" w:rsidR="005D6A46" w:rsidRPr="00ED057C" w:rsidRDefault="005D6A46" w:rsidP="005D6A46">
      <w:pPr>
        <w:pStyle w:val="af0"/>
        <w:jc w:val="right"/>
        <w:rPr>
          <w:sz w:val="20"/>
          <w:szCs w:val="20"/>
        </w:rPr>
      </w:pPr>
    </w:p>
    <w:tbl>
      <w:tblPr>
        <w:tblW w:w="10782" w:type="dxa"/>
        <w:tblInd w:w="-176" w:type="dxa"/>
        <w:tblLayout w:type="fixed"/>
        <w:tblLook w:val="04A0" w:firstRow="1" w:lastRow="0" w:firstColumn="1" w:lastColumn="0" w:noHBand="0" w:noVBand="1"/>
      </w:tblPr>
      <w:tblGrid>
        <w:gridCol w:w="5778"/>
        <w:gridCol w:w="2961"/>
        <w:gridCol w:w="2043"/>
      </w:tblGrid>
      <w:tr w:rsidR="005D6A46" w:rsidRPr="00890CC2" w14:paraId="627F4CD7" w14:textId="77777777" w:rsidTr="005D6A46">
        <w:trPr>
          <w:trHeight w:val="139"/>
        </w:trPr>
        <w:tc>
          <w:tcPr>
            <w:tcW w:w="8739" w:type="dxa"/>
            <w:gridSpan w:val="2"/>
            <w:tcBorders>
              <w:top w:val="nil"/>
              <w:left w:val="nil"/>
              <w:bottom w:val="nil"/>
              <w:right w:val="nil"/>
            </w:tcBorders>
            <w:shd w:val="clear" w:color="auto" w:fill="auto"/>
            <w:noWrap/>
            <w:vAlign w:val="bottom"/>
            <w:hideMark/>
          </w:tcPr>
          <w:p w14:paraId="3D88A200" w14:textId="77777777" w:rsidR="005D6A46" w:rsidRPr="00890CC2" w:rsidRDefault="005D6A46" w:rsidP="005D6A46">
            <w:pPr>
              <w:rPr>
                <w:sz w:val="22"/>
                <w:szCs w:val="22"/>
              </w:rPr>
            </w:pPr>
            <w:r w:rsidRPr="00890CC2">
              <w:rPr>
                <w:sz w:val="22"/>
                <w:szCs w:val="22"/>
              </w:rPr>
              <w:t xml:space="preserve">II. Техническое состояние многоквартирного дома, включая </w:t>
            </w:r>
            <w:r>
              <w:rPr>
                <w:sz w:val="22"/>
                <w:szCs w:val="22"/>
              </w:rPr>
              <w:t>пристройки</w:t>
            </w:r>
          </w:p>
        </w:tc>
        <w:tc>
          <w:tcPr>
            <w:tcW w:w="2043" w:type="dxa"/>
            <w:tcBorders>
              <w:top w:val="nil"/>
              <w:left w:val="nil"/>
              <w:bottom w:val="nil"/>
              <w:right w:val="nil"/>
            </w:tcBorders>
            <w:shd w:val="clear" w:color="auto" w:fill="auto"/>
            <w:noWrap/>
            <w:vAlign w:val="bottom"/>
            <w:hideMark/>
          </w:tcPr>
          <w:p w14:paraId="3DBBA394" w14:textId="77777777" w:rsidR="005D6A46" w:rsidRPr="00890CC2" w:rsidRDefault="005D6A46" w:rsidP="005D6A46">
            <w:pPr>
              <w:rPr>
                <w:sz w:val="20"/>
                <w:szCs w:val="20"/>
              </w:rPr>
            </w:pPr>
          </w:p>
        </w:tc>
      </w:tr>
      <w:tr w:rsidR="005D6A46" w:rsidRPr="00890CC2" w14:paraId="50A6A059" w14:textId="77777777" w:rsidTr="005D6A46">
        <w:trPr>
          <w:trHeight w:val="117"/>
        </w:trPr>
        <w:tc>
          <w:tcPr>
            <w:tcW w:w="5778" w:type="dxa"/>
            <w:tcBorders>
              <w:top w:val="nil"/>
              <w:left w:val="nil"/>
              <w:bottom w:val="nil"/>
              <w:right w:val="nil"/>
            </w:tcBorders>
            <w:shd w:val="clear" w:color="auto" w:fill="auto"/>
            <w:noWrap/>
            <w:vAlign w:val="bottom"/>
            <w:hideMark/>
          </w:tcPr>
          <w:p w14:paraId="48B3B969" w14:textId="77777777" w:rsidR="005D6A46" w:rsidRPr="00890CC2" w:rsidRDefault="005D6A46" w:rsidP="005D6A46">
            <w:pPr>
              <w:rPr>
                <w:sz w:val="20"/>
                <w:szCs w:val="20"/>
              </w:rPr>
            </w:pPr>
          </w:p>
        </w:tc>
        <w:tc>
          <w:tcPr>
            <w:tcW w:w="2961" w:type="dxa"/>
            <w:tcBorders>
              <w:top w:val="nil"/>
              <w:left w:val="nil"/>
              <w:bottom w:val="nil"/>
              <w:right w:val="nil"/>
            </w:tcBorders>
            <w:shd w:val="clear" w:color="auto" w:fill="auto"/>
            <w:noWrap/>
            <w:vAlign w:val="bottom"/>
            <w:hideMark/>
          </w:tcPr>
          <w:p w14:paraId="31DCBACD" w14:textId="77777777" w:rsidR="005D6A46" w:rsidRPr="00890CC2" w:rsidRDefault="005D6A46" w:rsidP="005D6A46">
            <w:pPr>
              <w:rPr>
                <w:sz w:val="20"/>
                <w:szCs w:val="20"/>
              </w:rPr>
            </w:pPr>
          </w:p>
        </w:tc>
        <w:tc>
          <w:tcPr>
            <w:tcW w:w="2043" w:type="dxa"/>
            <w:tcBorders>
              <w:top w:val="nil"/>
              <w:left w:val="nil"/>
              <w:bottom w:val="nil"/>
              <w:right w:val="nil"/>
            </w:tcBorders>
            <w:shd w:val="clear" w:color="auto" w:fill="auto"/>
            <w:noWrap/>
            <w:vAlign w:val="bottom"/>
            <w:hideMark/>
          </w:tcPr>
          <w:p w14:paraId="7BF71326" w14:textId="77777777" w:rsidR="005D6A46" w:rsidRPr="00890CC2" w:rsidRDefault="005D6A46" w:rsidP="005D6A46">
            <w:pPr>
              <w:rPr>
                <w:sz w:val="20"/>
                <w:szCs w:val="20"/>
              </w:rPr>
            </w:pPr>
          </w:p>
        </w:tc>
      </w:tr>
      <w:tr w:rsidR="005D6A46" w:rsidRPr="00890CC2" w14:paraId="5E05C9B2" w14:textId="77777777" w:rsidTr="005D6A46">
        <w:trPr>
          <w:trHeight w:val="351"/>
        </w:trPr>
        <w:tc>
          <w:tcPr>
            <w:tcW w:w="5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266CD" w14:textId="77777777" w:rsidR="005D6A46" w:rsidRPr="00890CC2" w:rsidRDefault="005D6A46" w:rsidP="005D6A46">
            <w:pPr>
              <w:jc w:val="center"/>
              <w:rPr>
                <w:sz w:val="20"/>
                <w:szCs w:val="20"/>
              </w:rPr>
            </w:pPr>
            <w:r w:rsidRPr="00890CC2">
              <w:rPr>
                <w:sz w:val="20"/>
                <w:szCs w:val="20"/>
              </w:rPr>
              <w:t>Наименование конструктивных элементов</w:t>
            </w:r>
          </w:p>
        </w:tc>
        <w:tc>
          <w:tcPr>
            <w:tcW w:w="2961" w:type="dxa"/>
            <w:tcBorders>
              <w:top w:val="single" w:sz="4" w:space="0" w:color="auto"/>
              <w:left w:val="nil"/>
              <w:bottom w:val="single" w:sz="4" w:space="0" w:color="auto"/>
              <w:right w:val="single" w:sz="4" w:space="0" w:color="auto"/>
            </w:tcBorders>
            <w:shd w:val="clear" w:color="auto" w:fill="auto"/>
            <w:hideMark/>
          </w:tcPr>
          <w:p w14:paraId="110E929A" w14:textId="77777777" w:rsidR="005D6A46" w:rsidRPr="00890CC2" w:rsidRDefault="005D6A46" w:rsidP="005D6A46">
            <w:pPr>
              <w:jc w:val="center"/>
              <w:rPr>
                <w:sz w:val="20"/>
                <w:szCs w:val="20"/>
              </w:rPr>
            </w:pPr>
            <w:r w:rsidRPr="00890CC2">
              <w:rPr>
                <w:sz w:val="20"/>
                <w:szCs w:val="20"/>
              </w:rPr>
              <w:t>Описание элементов (материал, конструкция или система, отделка и прочее)</w:t>
            </w:r>
          </w:p>
        </w:tc>
        <w:tc>
          <w:tcPr>
            <w:tcW w:w="2043" w:type="dxa"/>
            <w:tcBorders>
              <w:top w:val="single" w:sz="4" w:space="0" w:color="auto"/>
              <w:left w:val="nil"/>
              <w:bottom w:val="single" w:sz="4" w:space="0" w:color="auto"/>
              <w:right w:val="single" w:sz="4" w:space="0" w:color="auto"/>
            </w:tcBorders>
            <w:shd w:val="clear" w:color="auto" w:fill="auto"/>
            <w:hideMark/>
          </w:tcPr>
          <w:p w14:paraId="771AE666" w14:textId="77777777" w:rsidR="005D6A46" w:rsidRPr="00890CC2" w:rsidRDefault="005D6A46" w:rsidP="005D6A46">
            <w:pPr>
              <w:jc w:val="center"/>
              <w:rPr>
                <w:sz w:val="20"/>
                <w:szCs w:val="20"/>
              </w:rPr>
            </w:pPr>
            <w:r w:rsidRPr="00890CC2">
              <w:rPr>
                <w:sz w:val="20"/>
                <w:szCs w:val="20"/>
              </w:rPr>
              <w:t>Техническое состояние элементов общего имущества многоквартирного дома</w:t>
            </w:r>
          </w:p>
        </w:tc>
      </w:tr>
      <w:tr w:rsidR="005D6A46" w:rsidRPr="00890CC2" w14:paraId="4CD4F433"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1F178835" w14:textId="77777777" w:rsidR="005D6A46" w:rsidRPr="00890CC2" w:rsidRDefault="005D6A46" w:rsidP="005D6A46">
            <w:pPr>
              <w:rPr>
                <w:sz w:val="20"/>
                <w:szCs w:val="20"/>
              </w:rPr>
            </w:pPr>
            <w:r w:rsidRPr="00890CC2">
              <w:rPr>
                <w:sz w:val="20"/>
                <w:szCs w:val="20"/>
              </w:rPr>
              <w:t>1. Фундамент</w:t>
            </w:r>
          </w:p>
        </w:tc>
        <w:tc>
          <w:tcPr>
            <w:tcW w:w="2961" w:type="dxa"/>
            <w:tcBorders>
              <w:top w:val="nil"/>
              <w:left w:val="nil"/>
              <w:bottom w:val="single" w:sz="4" w:space="0" w:color="auto"/>
              <w:right w:val="single" w:sz="4" w:space="0" w:color="auto"/>
            </w:tcBorders>
            <w:shd w:val="clear" w:color="auto" w:fill="auto"/>
            <w:hideMark/>
          </w:tcPr>
          <w:p w14:paraId="64D12B39"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47741EF8" w14:textId="77777777" w:rsidR="005D6A46" w:rsidRPr="00890CC2" w:rsidRDefault="005D6A46" w:rsidP="005D6A46">
            <w:pPr>
              <w:jc w:val="center"/>
              <w:rPr>
                <w:sz w:val="20"/>
                <w:szCs w:val="20"/>
              </w:rPr>
            </w:pPr>
            <w:r w:rsidRPr="00890CC2">
              <w:rPr>
                <w:sz w:val="20"/>
                <w:szCs w:val="20"/>
              </w:rPr>
              <w:t> </w:t>
            </w:r>
          </w:p>
        </w:tc>
      </w:tr>
      <w:tr w:rsidR="005D6A46" w:rsidRPr="00890CC2" w14:paraId="2DB9B55F"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20A915C8" w14:textId="77777777" w:rsidR="005D6A46" w:rsidRPr="00890CC2" w:rsidRDefault="005D6A46" w:rsidP="005D6A46">
            <w:pPr>
              <w:rPr>
                <w:sz w:val="20"/>
                <w:szCs w:val="20"/>
              </w:rPr>
            </w:pPr>
            <w:r w:rsidRPr="00890CC2">
              <w:rPr>
                <w:sz w:val="20"/>
                <w:szCs w:val="20"/>
              </w:rPr>
              <w:t>2. Наружные и внутренние капитальные стены</w:t>
            </w:r>
          </w:p>
        </w:tc>
        <w:tc>
          <w:tcPr>
            <w:tcW w:w="2961" w:type="dxa"/>
            <w:tcBorders>
              <w:top w:val="nil"/>
              <w:left w:val="nil"/>
              <w:bottom w:val="single" w:sz="4" w:space="0" w:color="auto"/>
              <w:right w:val="single" w:sz="4" w:space="0" w:color="auto"/>
            </w:tcBorders>
            <w:shd w:val="clear" w:color="auto" w:fill="auto"/>
            <w:hideMark/>
          </w:tcPr>
          <w:p w14:paraId="11B5578D"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74EC710B" w14:textId="77777777" w:rsidR="005D6A46" w:rsidRPr="00890CC2" w:rsidRDefault="005D6A46" w:rsidP="005D6A46">
            <w:pPr>
              <w:jc w:val="center"/>
              <w:rPr>
                <w:sz w:val="20"/>
                <w:szCs w:val="20"/>
              </w:rPr>
            </w:pPr>
            <w:r w:rsidRPr="00890CC2">
              <w:rPr>
                <w:sz w:val="20"/>
                <w:szCs w:val="20"/>
              </w:rPr>
              <w:t> </w:t>
            </w:r>
          </w:p>
        </w:tc>
      </w:tr>
      <w:tr w:rsidR="005D6A46" w:rsidRPr="00890CC2" w14:paraId="34218609"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486FD973" w14:textId="77777777" w:rsidR="005D6A46" w:rsidRPr="00890CC2" w:rsidRDefault="005D6A46" w:rsidP="005D6A46">
            <w:pPr>
              <w:rPr>
                <w:sz w:val="20"/>
                <w:szCs w:val="20"/>
              </w:rPr>
            </w:pPr>
            <w:r w:rsidRPr="00890CC2">
              <w:rPr>
                <w:sz w:val="20"/>
                <w:szCs w:val="20"/>
              </w:rPr>
              <w:t>3. Перегородки</w:t>
            </w:r>
          </w:p>
        </w:tc>
        <w:tc>
          <w:tcPr>
            <w:tcW w:w="2961" w:type="dxa"/>
            <w:tcBorders>
              <w:top w:val="nil"/>
              <w:left w:val="nil"/>
              <w:bottom w:val="single" w:sz="4" w:space="0" w:color="auto"/>
              <w:right w:val="single" w:sz="4" w:space="0" w:color="auto"/>
            </w:tcBorders>
            <w:shd w:val="clear" w:color="auto" w:fill="auto"/>
            <w:hideMark/>
          </w:tcPr>
          <w:p w14:paraId="05F5E5C0"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457BA97A" w14:textId="77777777" w:rsidR="005D6A46" w:rsidRPr="00890CC2" w:rsidRDefault="005D6A46" w:rsidP="005D6A46">
            <w:pPr>
              <w:jc w:val="center"/>
              <w:rPr>
                <w:sz w:val="20"/>
                <w:szCs w:val="20"/>
              </w:rPr>
            </w:pPr>
            <w:r w:rsidRPr="00890CC2">
              <w:rPr>
                <w:sz w:val="20"/>
                <w:szCs w:val="20"/>
              </w:rPr>
              <w:t> </w:t>
            </w:r>
          </w:p>
        </w:tc>
      </w:tr>
      <w:tr w:rsidR="005D6A46" w:rsidRPr="00890CC2" w14:paraId="1B4887A3"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051FE383" w14:textId="77777777" w:rsidR="005D6A46" w:rsidRPr="00890CC2" w:rsidRDefault="005D6A46" w:rsidP="005D6A46">
            <w:pPr>
              <w:rPr>
                <w:sz w:val="20"/>
                <w:szCs w:val="20"/>
              </w:rPr>
            </w:pPr>
            <w:r w:rsidRPr="00890CC2">
              <w:rPr>
                <w:sz w:val="20"/>
                <w:szCs w:val="20"/>
              </w:rPr>
              <w:t>4. Перекрытия</w:t>
            </w:r>
          </w:p>
        </w:tc>
        <w:tc>
          <w:tcPr>
            <w:tcW w:w="2961" w:type="dxa"/>
            <w:tcBorders>
              <w:top w:val="nil"/>
              <w:left w:val="nil"/>
              <w:bottom w:val="single" w:sz="4" w:space="0" w:color="auto"/>
              <w:right w:val="single" w:sz="4" w:space="0" w:color="auto"/>
            </w:tcBorders>
            <w:shd w:val="clear" w:color="auto" w:fill="auto"/>
            <w:hideMark/>
          </w:tcPr>
          <w:p w14:paraId="3367BCB5"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2DBF345C" w14:textId="77777777" w:rsidR="005D6A46" w:rsidRPr="00890CC2" w:rsidRDefault="005D6A46" w:rsidP="005D6A46">
            <w:pPr>
              <w:jc w:val="center"/>
              <w:rPr>
                <w:sz w:val="20"/>
                <w:szCs w:val="20"/>
              </w:rPr>
            </w:pPr>
            <w:r w:rsidRPr="00890CC2">
              <w:rPr>
                <w:sz w:val="20"/>
                <w:szCs w:val="20"/>
              </w:rPr>
              <w:t> </w:t>
            </w:r>
          </w:p>
        </w:tc>
      </w:tr>
      <w:tr w:rsidR="005D6A46" w:rsidRPr="00890CC2" w14:paraId="07FAE63F"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4888465D" w14:textId="77777777" w:rsidR="005D6A46" w:rsidRPr="00890CC2" w:rsidRDefault="005D6A46" w:rsidP="005D6A46">
            <w:pPr>
              <w:rPr>
                <w:sz w:val="20"/>
                <w:szCs w:val="20"/>
              </w:rPr>
            </w:pPr>
            <w:r w:rsidRPr="00890CC2">
              <w:rPr>
                <w:sz w:val="20"/>
                <w:szCs w:val="20"/>
              </w:rPr>
              <w:t>чердачные</w:t>
            </w:r>
          </w:p>
        </w:tc>
        <w:tc>
          <w:tcPr>
            <w:tcW w:w="2961" w:type="dxa"/>
            <w:tcBorders>
              <w:top w:val="nil"/>
              <w:left w:val="nil"/>
              <w:bottom w:val="single" w:sz="4" w:space="0" w:color="auto"/>
              <w:right w:val="single" w:sz="4" w:space="0" w:color="auto"/>
            </w:tcBorders>
            <w:shd w:val="clear" w:color="auto" w:fill="auto"/>
            <w:hideMark/>
          </w:tcPr>
          <w:p w14:paraId="2F0048EF"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38FAC8EC" w14:textId="77777777" w:rsidR="005D6A46" w:rsidRPr="00890CC2" w:rsidRDefault="005D6A46" w:rsidP="005D6A46">
            <w:pPr>
              <w:jc w:val="center"/>
              <w:rPr>
                <w:sz w:val="20"/>
                <w:szCs w:val="20"/>
              </w:rPr>
            </w:pPr>
            <w:r w:rsidRPr="00890CC2">
              <w:rPr>
                <w:sz w:val="20"/>
                <w:szCs w:val="20"/>
              </w:rPr>
              <w:t> </w:t>
            </w:r>
          </w:p>
        </w:tc>
      </w:tr>
      <w:tr w:rsidR="005D6A46" w:rsidRPr="00890CC2" w14:paraId="65E3DA8C"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3F5FB091" w14:textId="77777777" w:rsidR="005D6A46" w:rsidRPr="00890CC2" w:rsidRDefault="005D6A46" w:rsidP="005D6A46">
            <w:pPr>
              <w:rPr>
                <w:sz w:val="20"/>
                <w:szCs w:val="20"/>
              </w:rPr>
            </w:pPr>
            <w:r w:rsidRPr="00890CC2">
              <w:rPr>
                <w:sz w:val="20"/>
                <w:szCs w:val="20"/>
              </w:rPr>
              <w:t>междуэтажные</w:t>
            </w:r>
          </w:p>
        </w:tc>
        <w:tc>
          <w:tcPr>
            <w:tcW w:w="2961" w:type="dxa"/>
            <w:tcBorders>
              <w:top w:val="nil"/>
              <w:left w:val="nil"/>
              <w:bottom w:val="single" w:sz="4" w:space="0" w:color="auto"/>
              <w:right w:val="single" w:sz="4" w:space="0" w:color="auto"/>
            </w:tcBorders>
            <w:shd w:val="clear" w:color="auto" w:fill="auto"/>
            <w:hideMark/>
          </w:tcPr>
          <w:p w14:paraId="55056E8F"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4C6F5384" w14:textId="77777777" w:rsidR="005D6A46" w:rsidRPr="00890CC2" w:rsidRDefault="005D6A46" w:rsidP="005D6A46">
            <w:pPr>
              <w:jc w:val="center"/>
              <w:rPr>
                <w:sz w:val="20"/>
                <w:szCs w:val="20"/>
              </w:rPr>
            </w:pPr>
            <w:r w:rsidRPr="00890CC2">
              <w:rPr>
                <w:sz w:val="20"/>
                <w:szCs w:val="20"/>
              </w:rPr>
              <w:t> </w:t>
            </w:r>
          </w:p>
        </w:tc>
      </w:tr>
      <w:tr w:rsidR="005D6A46" w:rsidRPr="00890CC2" w14:paraId="1EE20BA0"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714426C4" w14:textId="77777777" w:rsidR="005D6A46" w:rsidRPr="00890CC2" w:rsidRDefault="005D6A46" w:rsidP="005D6A46">
            <w:pPr>
              <w:rPr>
                <w:sz w:val="20"/>
                <w:szCs w:val="20"/>
              </w:rPr>
            </w:pPr>
            <w:r w:rsidRPr="00890CC2">
              <w:rPr>
                <w:sz w:val="20"/>
                <w:szCs w:val="20"/>
              </w:rPr>
              <w:t>подвальные</w:t>
            </w:r>
          </w:p>
        </w:tc>
        <w:tc>
          <w:tcPr>
            <w:tcW w:w="2961" w:type="dxa"/>
            <w:tcBorders>
              <w:top w:val="nil"/>
              <w:left w:val="nil"/>
              <w:bottom w:val="single" w:sz="4" w:space="0" w:color="auto"/>
              <w:right w:val="single" w:sz="4" w:space="0" w:color="auto"/>
            </w:tcBorders>
            <w:shd w:val="clear" w:color="auto" w:fill="auto"/>
            <w:hideMark/>
          </w:tcPr>
          <w:p w14:paraId="5E901B59"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5975FFC5" w14:textId="77777777" w:rsidR="005D6A46" w:rsidRPr="00890CC2" w:rsidRDefault="005D6A46" w:rsidP="005D6A46">
            <w:pPr>
              <w:jc w:val="center"/>
              <w:rPr>
                <w:sz w:val="20"/>
                <w:szCs w:val="20"/>
              </w:rPr>
            </w:pPr>
            <w:r w:rsidRPr="00890CC2">
              <w:rPr>
                <w:sz w:val="20"/>
                <w:szCs w:val="20"/>
              </w:rPr>
              <w:t> </w:t>
            </w:r>
          </w:p>
        </w:tc>
      </w:tr>
      <w:tr w:rsidR="005D6A46" w:rsidRPr="00890CC2" w14:paraId="361797FE"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60E4B18B" w14:textId="77777777" w:rsidR="005D6A46" w:rsidRPr="00890CC2" w:rsidRDefault="005D6A46" w:rsidP="005D6A46">
            <w:pPr>
              <w:rPr>
                <w:sz w:val="20"/>
                <w:szCs w:val="20"/>
              </w:rPr>
            </w:pPr>
            <w:r w:rsidRPr="00890CC2">
              <w:rPr>
                <w:sz w:val="20"/>
                <w:szCs w:val="20"/>
              </w:rPr>
              <w:t>(другое)</w:t>
            </w:r>
          </w:p>
        </w:tc>
        <w:tc>
          <w:tcPr>
            <w:tcW w:w="2961" w:type="dxa"/>
            <w:tcBorders>
              <w:top w:val="nil"/>
              <w:left w:val="nil"/>
              <w:bottom w:val="single" w:sz="4" w:space="0" w:color="auto"/>
              <w:right w:val="single" w:sz="4" w:space="0" w:color="auto"/>
            </w:tcBorders>
            <w:shd w:val="clear" w:color="auto" w:fill="auto"/>
            <w:hideMark/>
          </w:tcPr>
          <w:p w14:paraId="407C1915"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73DB1092" w14:textId="77777777" w:rsidR="005D6A46" w:rsidRPr="00890CC2" w:rsidRDefault="005D6A46" w:rsidP="005D6A46">
            <w:pPr>
              <w:jc w:val="center"/>
              <w:rPr>
                <w:sz w:val="20"/>
                <w:szCs w:val="20"/>
              </w:rPr>
            </w:pPr>
            <w:r w:rsidRPr="00890CC2">
              <w:rPr>
                <w:sz w:val="20"/>
                <w:szCs w:val="20"/>
              </w:rPr>
              <w:t> </w:t>
            </w:r>
          </w:p>
        </w:tc>
      </w:tr>
      <w:tr w:rsidR="005D6A46" w:rsidRPr="00890CC2" w14:paraId="3599115F"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422EB4EE" w14:textId="77777777" w:rsidR="005D6A46" w:rsidRPr="00890CC2" w:rsidRDefault="005D6A46" w:rsidP="005D6A46">
            <w:pPr>
              <w:rPr>
                <w:sz w:val="20"/>
                <w:szCs w:val="20"/>
              </w:rPr>
            </w:pPr>
            <w:r w:rsidRPr="00890CC2">
              <w:rPr>
                <w:sz w:val="20"/>
                <w:szCs w:val="20"/>
              </w:rPr>
              <w:t>5. Крыша</w:t>
            </w:r>
          </w:p>
        </w:tc>
        <w:tc>
          <w:tcPr>
            <w:tcW w:w="2961" w:type="dxa"/>
            <w:tcBorders>
              <w:top w:val="nil"/>
              <w:left w:val="nil"/>
              <w:bottom w:val="single" w:sz="4" w:space="0" w:color="auto"/>
              <w:right w:val="single" w:sz="4" w:space="0" w:color="auto"/>
            </w:tcBorders>
            <w:shd w:val="clear" w:color="auto" w:fill="auto"/>
            <w:hideMark/>
          </w:tcPr>
          <w:p w14:paraId="14DFD725"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6A4D6142" w14:textId="77777777" w:rsidR="005D6A46" w:rsidRPr="00890CC2" w:rsidRDefault="005D6A46" w:rsidP="005D6A46">
            <w:pPr>
              <w:jc w:val="center"/>
              <w:rPr>
                <w:sz w:val="20"/>
                <w:szCs w:val="20"/>
              </w:rPr>
            </w:pPr>
            <w:r w:rsidRPr="00890CC2">
              <w:rPr>
                <w:sz w:val="20"/>
                <w:szCs w:val="20"/>
              </w:rPr>
              <w:t> </w:t>
            </w:r>
          </w:p>
        </w:tc>
      </w:tr>
      <w:tr w:rsidR="005D6A46" w:rsidRPr="00890CC2" w14:paraId="14E06466"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4C3C2EAC" w14:textId="77777777" w:rsidR="005D6A46" w:rsidRPr="00890CC2" w:rsidRDefault="005D6A46" w:rsidP="005D6A46">
            <w:pPr>
              <w:rPr>
                <w:sz w:val="20"/>
                <w:szCs w:val="20"/>
              </w:rPr>
            </w:pPr>
            <w:r w:rsidRPr="00890CC2">
              <w:rPr>
                <w:sz w:val="20"/>
                <w:szCs w:val="20"/>
              </w:rPr>
              <w:t>6. Полы</w:t>
            </w:r>
          </w:p>
        </w:tc>
        <w:tc>
          <w:tcPr>
            <w:tcW w:w="2961" w:type="dxa"/>
            <w:tcBorders>
              <w:top w:val="nil"/>
              <w:left w:val="nil"/>
              <w:bottom w:val="single" w:sz="4" w:space="0" w:color="auto"/>
              <w:right w:val="single" w:sz="4" w:space="0" w:color="auto"/>
            </w:tcBorders>
            <w:shd w:val="clear" w:color="auto" w:fill="auto"/>
            <w:hideMark/>
          </w:tcPr>
          <w:p w14:paraId="3BD74910"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4D1AB6B7" w14:textId="77777777" w:rsidR="005D6A46" w:rsidRPr="00890CC2" w:rsidRDefault="005D6A46" w:rsidP="005D6A46">
            <w:pPr>
              <w:jc w:val="center"/>
              <w:rPr>
                <w:sz w:val="20"/>
                <w:szCs w:val="20"/>
              </w:rPr>
            </w:pPr>
            <w:r w:rsidRPr="00890CC2">
              <w:rPr>
                <w:sz w:val="20"/>
                <w:szCs w:val="20"/>
              </w:rPr>
              <w:t> </w:t>
            </w:r>
          </w:p>
        </w:tc>
      </w:tr>
      <w:tr w:rsidR="005D6A46" w:rsidRPr="00890CC2" w14:paraId="5DC9CAC1"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7F784F54" w14:textId="77777777" w:rsidR="005D6A46" w:rsidRPr="00890CC2" w:rsidRDefault="005D6A46" w:rsidP="005D6A46">
            <w:pPr>
              <w:rPr>
                <w:sz w:val="20"/>
                <w:szCs w:val="20"/>
              </w:rPr>
            </w:pPr>
            <w:r w:rsidRPr="00890CC2">
              <w:rPr>
                <w:sz w:val="20"/>
                <w:szCs w:val="20"/>
              </w:rPr>
              <w:t>7. Проемы</w:t>
            </w:r>
          </w:p>
        </w:tc>
        <w:tc>
          <w:tcPr>
            <w:tcW w:w="2961" w:type="dxa"/>
            <w:tcBorders>
              <w:top w:val="nil"/>
              <w:left w:val="nil"/>
              <w:bottom w:val="single" w:sz="4" w:space="0" w:color="auto"/>
              <w:right w:val="single" w:sz="4" w:space="0" w:color="auto"/>
            </w:tcBorders>
            <w:shd w:val="clear" w:color="auto" w:fill="auto"/>
            <w:hideMark/>
          </w:tcPr>
          <w:p w14:paraId="45884526"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17D1918F" w14:textId="77777777" w:rsidR="005D6A46" w:rsidRPr="00890CC2" w:rsidRDefault="005D6A46" w:rsidP="005D6A46">
            <w:pPr>
              <w:jc w:val="center"/>
              <w:rPr>
                <w:sz w:val="20"/>
                <w:szCs w:val="20"/>
              </w:rPr>
            </w:pPr>
            <w:r w:rsidRPr="00890CC2">
              <w:rPr>
                <w:sz w:val="20"/>
                <w:szCs w:val="20"/>
              </w:rPr>
              <w:t> </w:t>
            </w:r>
          </w:p>
        </w:tc>
      </w:tr>
      <w:tr w:rsidR="005D6A46" w:rsidRPr="00890CC2" w14:paraId="5B7A77AE"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2174239C" w14:textId="77777777" w:rsidR="005D6A46" w:rsidRPr="00890CC2" w:rsidRDefault="005D6A46" w:rsidP="005D6A46">
            <w:pPr>
              <w:rPr>
                <w:sz w:val="20"/>
                <w:szCs w:val="20"/>
              </w:rPr>
            </w:pPr>
            <w:r w:rsidRPr="00890CC2">
              <w:rPr>
                <w:sz w:val="20"/>
                <w:szCs w:val="20"/>
              </w:rPr>
              <w:t>окна</w:t>
            </w:r>
          </w:p>
        </w:tc>
        <w:tc>
          <w:tcPr>
            <w:tcW w:w="2961" w:type="dxa"/>
            <w:tcBorders>
              <w:top w:val="nil"/>
              <w:left w:val="nil"/>
              <w:bottom w:val="single" w:sz="4" w:space="0" w:color="auto"/>
              <w:right w:val="single" w:sz="4" w:space="0" w:color="auto"/>
            </w:tcBorders>
            <w:shd w:val="clear" w:color="auto" w:fill="auto"/>
            <w:hideMark/>
          </w:tcPr>
          <w:p w14:paraId="7F86D4CF"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729F11CA" w14:textId="77777777" w:rsidR="005D6A46" w:rsidRPr="00890CC2" w:rsidRDefault="005D6A46" w:rsidP="005D6A46">
            <w:pPr>
              <w:jc w:val="center"/>
              <w:rPr>
                <w:sz w:val="20"/>
                <w:szCs w:val="20"/>
              </w:rPr>
            </w:pPr>
            <w:r w:rsidRPr="00890CC2">
              <w:rPr>
                <w:sz w:val="20"/>
                <w:szCs w:val="20"/>
              </w:rPr>
              <w:t> </w:t>
            </w:r>
          </w:p>
        </w:tc>
      </w:tr>
      <w:tr w:rsidR="005D6A46" w:rsidRPr="00890CC2" w14:paraId="072BBA75"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044E2D73" w14:textId="77777777" w:rsidR="005D6A46" w:rsidRPr="00890CC2" w:rsidRDefault="005D6A46" w:rsidP="005D6A46">
            <w:pPr>
              <w:rPr>
                <w:sz w:val="20"/>
                <w:szCs w:val="20"/>
              </w:rPr>
            </w:pPr>
            <w:r w:rsidRPr="00890CC2">
              <w:rPr>
                <w:sz w:val="20"/>
                <w:szCs w:val="20"/>
              </w:rPr>
              <w:t>двери</w:t>
            </w:r>
          </w:p>
        </w:tc>
        <w:tc>
          <w:tcPr>
            <w:tcW w:w="2961" w:type="dxa"/>
            <w:tcBorders>
              <w:top w:val="nil"/>
              <w:left w:val="nil"/>
              <w:bottom w:val="single" w:sz="4" w:space="0" w:color="auto"/>
              <w:right w:val="single" w:sz="4" w:space="0" w:color="auto"/>
            </w:tcBorders>
            <w:shd w:val="clear" w:color="auto" w:fill="auto"/>
            <w:hideMark/>
          </w:tcPr>
          <w:p w14:paraId="46324315"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11446036" w14:textId="77777777" w:rsidR="005D6A46" w:rsidRPr="00890CC2" w:rsidRDefault="005D6A46" w:rsidP="005D6A46">
            <w:pPr>
              <w:jc w:val="center"/>
              <w:rPr>
                <w:sz w:val="20"/>
                <w:szCs w:val="20"/>
              </w:rPr>
            </w:pPr>
            <w:r w:rsidRPr="00890CC2">
              <w:rPr>
                <w:sz w:val="20"/>
                <w:szCs w:val="20"/>
              </w:rPr>
              <w:t> </w:t>
            </w:r>
          </w:p>
        </w:tc>
      </w:tr>
      <w:tr w:rsidR="005D6A46" w:rsidRPr="00890CC2" w14:paraId="0A9E1BF0"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339CCEE1" w14:textId="77777777" w:rsidR="005D6A46" w:rsidRPr="00890CC2" w:rsidRDefault="005D6A46" w:rsidP="005D6A46">
            <w:pPr>
              <w:rPr>
                <w:sz w:val="20"/>
                <w:szCs w:val="20"/>
              </w:rPr>
            </w:pPr>
            <w:r w:rsidRPr="00890CC2">
              <w:rPr>
                <w:sz w:val="20"/>
                <w:szCs w:val="20"/>
              </w:rPr>
              <w:t>(другое)</w:t>
            </w:r>
          </w:p>
        </w:tc>
        <w:tc>
          <w:tcPr>
            <w:tcW w:w="2961" w:type="dxa"/>
            <w:tcBorders>
              <w:top w:val="nil"/>
              <w:left w:val="nil"/>
              <w:bottom w:val="single" w:sz="4" w:space="0" w:color="auto"/>
              <w:right w:val="single" w:sz="4" w:space="0" w:color="auto"/>
            </w:tcBorders>
            <w:shd w:val="clear" w:color="auto" w:fill="auto"/>
            <w:hideMark/>
          </w:tcPr>
          <w:p w14:paraId="21B9664E"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60968CA2" w14:textId="77777777" w:rsidR="005D6A46" w:rsidRPr="00890CC2" w:rsidRDefault="005D6A46" w:rsidP="005D6A46">
            <w:pPr>
              <w:jc w:val="center"/>
              <w:rPr>
                <w:sz w:val="20"/>
                <w:szCs w:val="20"/>
              </w:rPr>
            </w:pPr>
            <w:r w:rsidRPr="00890CC2">
              <w:rPr>
                <w:sz w:val="20"/>
                <w:szCs w:val="20"/>
              </w:rPr>
              <w:t> </w:t>
            </w:r>
          </w:p>
        </w:tc>
      </w:tr>
      <w:tr w:rsidR="005D6A46" w:rsidRPr="00890CC2" w14:paraId="2E9F62E4"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6EA28E0B" w14:textId="77777777" w:rsidR="005D6A46" w:rsidRPr="00890CC2" w:rsidRDefault="005D6A46" w:rsidP="005D6A46">
            <w:pPr>
              <w:rPr>
                <w:sz w:val="20"/>
                <w:szCs w:val="20"/>
              </w:rPr>
            </w:pPr>
            <w:r w:rsidRPr="00890CC2">
              <w:rPr>
                <w:sz w:val="20"/>
                <w:szCs w:val="20"/>
              </w:rPr>
              <w:t>8. Отделка</w:t>
            </w:r>
          </w:p>
        </w:tc>
        <w:tc>
          <w:tcPr>
            <w:tcW w:w="2961" w:type="dxa"/>
            <w:tcBorders>
              <w:top w:val="nil"/>
              <w:left w:val="nil"/>
              <w:bottom w:val="single" w:sz="4" w:space="0" w:color="auto"/>
              <w:right w:val="single" w:sz="4" w:space="0" w:color="auto"/>
            </w:tcBorders>
            <w:shd w:val="clear" w:color="auto" w:fill="auto"/>
            <w:hideMark/>
          </w:tcPr>
          <w:p w14:paraId="6D301D40"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69DF17C2" w14:textId="77777777" w:rsidR="005D6A46" w:rsidRPr="00890CC2" w:rsidRDefault="005D6A46" w:rsidP="005D6A46">
            <w:pPr>
              <w:jc w:val="center"/>
              <w:rPr>
                <w:sz w:val="20"/>
                <w:szCs w:val="20"/>
              </w:rPr>
            </w:pPr>
            <w:r w:rsidRPr="00890CC2">
              <w:rPr>
                <w:sz w:val="20"/>
                <w:szCs w:val="20"/>
              </w:rPr>
              <w:t> </w:t>
            </w:r>
          </w:p>
        </w:tc>
      </w:tr>
      <w:tr w:rsidR="005D6A46" w:rsidRPr="00890CC2" w14:paraId="77E4B69D"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33A19082" w14:textId="77777777" w:rsidR="005D6A46" w:rsidRPr="00890CC2" w:rsidRDefault="005D6A46" w:rsidP="005D6A46">
            <w:pPr>
              <w:rPr>
                <w:sz w:val="20"/>
                <w:szCs w:val="20"/>
              </w:rPr>
            </w:pPr>
            <w:r w:rsidRPr="00890CC2">
              <w:rPr>
                <w:sz w:val="20"/>
                <w:szCs w:val="20"/>
              </w:rPr>
              <w:t>внутренняя</w:t>
            </w:r>
          </w:p>
        </w:tc>
        <w:tc>
          <w:tcPr>
            <w:tcW w:w="2961" w:type="dxa"/>
            <w:tcBorders>
              <w:top w:val="nil"/>
              <w:left w:val="nil"/>
              <w:bottom w:val="single" w:sz="4" w:space="0" w:color="auto"/>
              <w:right w:val="single" w:sz="4" w:space="0" w:color="auto"/>
            </w:tcBorders>
            <w:shd w:val="clear" w:color="auto" w:fill="auto"/>
            <w:hideMark/>
          </w:tcPr>
          <w:p w14:paraId="5831903C"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007732CE" w14:textId="77777777" w:rsidR="005D6A46" w:rsidRPr="00890CC2" w:rsidRDefault="005D6A46" w:rsidP="005D6A46">
            <w:pPr>
              <w:jc w:val="center"/>
              <w:rPr>
                <w:sz w:val="20"/>
                <w:szCs w:val="20"/>
              </w:rPr>
            </w:pPr>
            <w:r w:rsidRPr="00890CC2">
              <w:rPr>
                <w:sz w:val="20"/>
                <w:szCs w:val="20"/>
              </w:rPr>
              <w:t> </w:t>
            </w:r>
          </w:p>
        </w:tc>
      </w:tr>
      <w:tr w:rsidR="005D6A46" w:rsidRPr="00890CC2" w14:paraId="1A71FF22"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1C3EA491" w14:textId="77777777" w:rsidR="005D6A46" w:rsidRPr="00890CC2" w:rsidRDefault="005D6A46" w:rsidP="005D6A46">
            <w:pPr>
              <w:rPr>
                <w:sz w:val="20"/>
                <w:szCs w:val="20"/>
              </w:rPr>
            </w:pPr>
            <w:r w:rsidRPr="00890CC2">
              <w:rPr>
                <w:sz w:val="20"/>
                <w:szCs w:val="20"/>
              </w:rPr>
              <w:t>наружная</w:t>
            </w:r>
          </w:p>
        </w:tc>
        <w:tc>
          <w:tcPr>
            <w:tcW w:w="2961" w:type="dxa"/>
            <w:tcBorders>
              <w:top w:val="nil"/>
              <w:left w:val="nil"/>
              <w:bottom w:val="single" w:sz="4" w:space="0" w:color="auto"/>
              <w:right w:val="single" w:sz="4" w:space="0" w:color="auto"/>
            </w:tcBorders>
            <w:shd w:val="clear" w:color="auto" w:fill="auto"/>
            <w:hideMark/>
          </w:tcPr>
          <w:p w14:paraId="2A3C1389"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5DC645D6" w14:textId="77777777" w:rsidR="005D6A46" w:rsidRPr="00890CC2" w:rsidRDefault="005D6A46" w:rsidP="005D6A46">
            <w:pPr>
              <w:jc w:val="center"/>
              <w:rPr>
                <w:sz w:val="20"/>
                <w:szCs w:val="20"/>
              </w:rPr>
            </w:pPr>
            <w:r w:rsidRPr="00890CC2">
              <w:rPr>
                <w:sz w:val="20"/>
                <w:szCs w:val="20"/>
              </w:rPr>
              <w:t> </w:t>
            </w:r>
          </w:p>
        </w:tc>
      </w:tr>
      <w:tr w:rsidR="005D6A46" w:rsidRPr="00890CC2" w14:paraId="4A8011E3"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22556D68" w14:textId="77777777" w:rsidR="005D6A46" w:rsidRPr="00890CC2" w:rsidRDefault="005D6A46" w:rsidP="005D6A46">
            <w:pPr>
              <w:rPr>
                <w:sz w:val="20"/>
                <w:szCs w:val="20"/>
              </w:rPr>
            </w:pPr>
            <w:r w:rsidRPr="00890CC2">
              <w:rPr>
                <w:sz w:val="20"/>
                <w:szCs w:val="20"/>
              </w:rPr>
              <w:t>(другое)</w:t>
            </w:r>
          </w:p>
        </w:tc>
        <w:tc>
          <w:tcPr>
            <w:tcW w:w="2961" w:type="dxa"/>
            <w:tcBorders>
              <w:top w:val="nil"/>
              <w:left w:val="nil"/>
              <w:bottom w:val="single" w:sz="4" w:space="0" w:color="auto"/>
              <w:right w:val="single" w:sz="4" w:space="0" w:color="auto"/>
            </w:tcBorders>
            <w:shd w:val="clear" w:color="auto" w:fill="auto"/>
            <w:hideMark/>
          </w:tcPr>
          <w:p w14:paraId="4252EF25"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02AD3969" w14:textId="77777777" w:rsidR="005D6A46" w:rsidRPr="00890CC2" w:rsidRDefault="005D6A46" w:rsidP="005D6A46">
            <w:pPr>
              <w:jc w:val="center"/>
              <w:rPr>
                <w:sz w:val="20"/>
                <w:szCs w:val="20"/>
              </w:rPr>
            </w:pPr>
            <w:r w:rsidRPr="00890CC2">
              <w:rPr>
                <w:sz w:val="20"/>
                <w:szCs w:val="20"/>
              </w:rPr>
              <w:t> </w:t>
            </w:r>
          </w:p>
        </w:tc>
      </w:tr>
      <w:tr w:rsidR="005D6A46" w:rsidRPr="00890CC2" w14:paraId="126CD7B2" w14:textId="77777777" w:rsidTr="005D6A46">
        <w:trPr>
          <w:trHeight w:val="216"/>
        </w:trPr>
        <w:tc>
          <w:tcPr>
            <w:tcW w:w="5778" w:type="dxa"/>
            <w:tcBorders>
              <w:top w:val="nil"/>
              <w:left w:val="single" w:sz="4" w:space="0" w:color="auto"/>
              <w:bottom w:val="single" w:sz="4" w:space="0" w:color="auto"/>
              <w:right w:val="single" w:sz="4" w:space="0" w:color="auto"/>
            </w:tcBorders>
            <w:shd w:val="clear" w:color="auto" w:fill="auto"/>
            <w:hideMark/>
          </w:tcPr>
          <w:p w14:paraId="2E3B19C5" w14:textId="77777777" w:rsidR="005D6A46" w:rsidRPr="00890CC2" w:rsidRDefault="005D6A46" w:rsidP="005D6A46">
            <w:pPr>
              <w:rPr>
                <w:sz w:val="20"/>
                <w:szCs w:val="20"/>
              </w:rPr>
            </w:pPr>
            <w:r w:rsidRPr="00890CC2">
              <w:rPr>
                <w:sz w:val="20"/>
                <w:szCs w:val="20"/>
              </w:rPr>
              <w:t>9. Механическое, электрическое, санитарно-техническое и иное оборудование</w:t>
            </w:r>
          </w:p>
        </w:tc>
        <w:tc>
          <w:tcPr>
            <w:tcW w:w="2961" w:type="dxa"/>
            <w:tcBorders>
              <w:top w:val="nil"/>
              <w:left w:val="nil"/>
              <w:bottom w:val="single" w:sz="4" w:space="0" w:color="auto"/>
              <w:right w:val="single" w:sz="4" w:space="0" w:color="auto"/>
            </w:tcBorders>
            <w:shd w:val="clear" w:color="auto" w:fill="auto"/>
            <w:hideMark/>
          </w:tcPr>
          <w:p w14:paraId="2C585F0D"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5543504F" w14:textId="77777777" w:rsidR="005D6A46" w:rsidRPr="00890CC2" w:rsidRDefault="005D6A46" w:rsidP="005D6A46">
            <w:pPr>
              <w:jc w:val="center"/>
              <w:rPr>
                <w:sz w:val="20"/>
                <w:szCs w:val="20"/>
              </w:rPr>
            </w:pPr>
            <w:r w:rsidRPr="00890CC2">
              <w:rPr>
                <w:sz w:val="20"/>
                <w:szCs w:val="20"/>
              </w:rPr>
              <w:t> </w:t>
            </w:r>
          </w:p>
        </w:tc>
      </w:tr>
      <w:tr w:rsidR="005D6A46" w:rsidRPr="00890CC2" w14:paraId="32FEBA20"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749B77D7" w14:textId="77777777" w:rsidR="005D6A46" w:rsidRPr="00890CC2" w:rsidRDefault="005D6A46" w:rsidP="005D6A46">
            <w:pPr>
              <w:rPr>
                <w:sz w:val="20"/>
                <w:szCs w:val="20"/>
              </w:rPr>
            </w:pPr>
            <w:r w:rsidRPr="00890CC2">
              <w:rPr>
                <w:sz w:val="20"/>
                <w:szCs w:val="20"/>
              </w:rPr>
              <w:t>ванны напольные</w:t>
            </w:r>
          </w:p>
        </w:tc>
        <w:tc>
          <w:tcPr>
            <w:tcW w:w="2961" w:type="dxa"/>
            <w:tcBorders>
              <w:top w:val="nil"/>
              <w:left w:val="nil"/>
              <w:bottom w:val="single" w:sz="4" w:space="0" w:color="auto"/>
              <w:right w:val="single" w:sz="4" w:space="0" w:color="auto"/>
            </w:tcBorders>
            <w:shd w:val="clear" w:color="auto" w:fill="auto"/>
            <w:hideMark/>
          </w:tcPr>
          <w:p w14:paraId="0B516B72"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4D939D1A" w14:textId="77777777" w:rsidR="005D6A46" w:rsidRPr="00890CC2" w:rsidRDefault="005D6A46" w:rsidP="005D6A46">
            <w:pPr>
              <w:jc w:val="center"/>
              <w:rPr>
                <w:sz w:val="20"/>
                <w:szCs w:val="20"/>
              </w:rPr>
            </w:pPr>
            <w:r w:rsidRPr="00890CC2">
              <w:rPr>
                <w:sz w:val="20"/>
                <w:szCs w:val="20"/>
              </w:rPr>
              <w:t> </w:t>
            </w:r>
          </w:p>
        </w:tc>
      </w:tr>
      <w:tr w:rsidR="005D6A46" w:rsidRPr="00890CC2" w14:paraId="65CC30A1"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713722A2" w14:textId="77777777" w:rsidR="005D6A46" w:rsidRPr="00890CC2" w:rsidRDefault="005D6A46" w:rsidP="005D6A46">
            <w:pPr>
              <w:rPr>
                <w:sz w:val="20"/>
                <w:szCs w:val="20"/>
              </w:rPr>
            </w:pPr>
            <w:r w:rsidRPr="00890CC2">
              <w:rPr>
                <w:sz w:val="20"/>
                <w:szCs w:val="20"/>
              </w:rPr>
              <w:t>электроплиты</w:t>
            </w:r>
          </w:p>
        </w:tc>
        <w:tc>
          <w:tcPr>
            <w:tcW w:w="2961" w:type="dxa"/>
            <w:tcBorders>
              <w:top w:val="nil"/>
              <w:left w:val="nil"/>
              <w:bottom w:val="single" w:sz="4" w:space="0" w:color="auto"/>
              <w:right w:val="single" w:sz="4" w:space="0" w:color="auto"/>
            </w:tcBorders>
            <w:shd w:val="clear" w:color="auto" w:fill="auto"/>
            <w:hideMark/>
          </w:tcPr>
          <w:p w14:paraId="6B3885DA"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7273F6B3" w14:textId="77777777" w:rsidR="005D6A46" w:rsidRPr="00890CC2" w:rsidRDefault="005D6A46" w:rsidP="005D6A46">
            <w:pPr>
              <w:jc w:val="center"/>
              <w:rPr>
                <w:sz w:val="20"/>
                <w:szCs w:val="20"/>
              </w:rPr>
            </w:pPr>
            <w:r w:rsidRPr="00890CC2">
              <w:rPr>
                <w:sz w:val="20"/>
                <w:szCs w:val="20"/>
              </w:rPr>
              <w:t> </w:t>
            </w:r>
          </w:p>
        </w:tc>
      </w:tr>
      <w:tr w:rsidR="005D6A46" w:rsidRPr="00890CC2" w14:paraId="7EFCD230"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65727737" w14:textId="77777777" w:rsidR="005D6A46" w:rsidRPr="00890CC2" w:rsidRDefault="005D6A46" w:rsidP="005D6A46">
            <w:pPr>
              <w:rPr>
                <w:sz w:val="20"/>
                <w:szCs w:val="20"/>
              </w:rPr>
            </w:pPr>
            <w:r w:rsidRPr="00890CC2">
              <w:rPr>
                <w:sz w:val="20"/>
                <w:szCs w:val="20"/>
              </w:rPr>
              <w:t>телефонные сети и оборудование</w:t>
            </w:r>
          </w:p>
        </w:tc>
        <w:tc>
          <w:tcPr>
            <w:tcW w:w="2961" w:type="dxa"/>
            <w:tcBorders>
              <w:top w:val="nil"/>
              <w:left w:val="nil"/>
              <w:bottom w:val="single" w:sz="4" w:space="0" w:color="auto"/>
              <w:right w:val="single" w:sz="4" w:space="0" w:color="auto"/>
            </w:tcBorders>
            <w:shd w:val="clear" w:color="auto" w:fill="auto"/>
            <w:hideMark/>
          </w:tcPr>
          <w:p w14:paraId="735453F1"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05253206" w14:textId="77777777" w:rsidR="005D6A46" w:rsidRPr="00890CC2" w:rsidRDefault="005D6A46" w:rsidP="005D6A46">
            <w:pPr>
              <w:jc w:val="center"/>
              <w:rPr>
                <w:sz w:val="20"/>
                <w:szCs w:val="20"/>
              </w:rPr>
            </w:pPr>
            <w:r w:rsidRPr="00890CC2">
              <w:rPr>
                <w:sz w:val="20"/>
                <w:szCs w:val="20"/>
              </w:rPr>
              <w:t> </w:t>
            </w:r>
          </w:p>
        </w:tc>
      </w:tr>
      <w:tr w:rsidR="005D6A46" w:rsidRPr="00890CC2" w14:paraId="0E4BD898"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44187C9D" w14:textId="77777777" w:rsidR="005D6A46" w:rsidRPr="00890CC2" w:rsidRDefault="005D6A46" w:rsidP="005D6A46">
            <w:pPr>
              <w:rPr>
                <w:sz w:val="20"/>
                <w:szCs w:val="20"/>
              </w:rPr>
            </w:pPr>
            <w:r w:rsidRPr="00890CC2">
              <w:rPr>
                <w:sz w:val="20"/>
                <w:szCs w:val="20"/>
              </w:rPr>
              <w:t>сети проводного радиовещания</w:t>
            </w:r>
          </w:p>
        </w:tc>
        <w:tc>
          <w:tcPr>
            <w:tcW w:w="2961" w:type="dxa"/>
            <w:tcBorders>
              <w:top w:val="nil"/>
              <w:left w:val="nil"/>
              <w:bottom w:val="single" w:sz="4" w:space="0" w:color="auto"/>
              <w:right w:val="single" w:sz="4" w:space="0" w:color="auto"/>
            </w:tcBorders>
            <w:shd w:val="clear" w:color="auto" w:fill="auto"/>
            <w:hideMark/>
          </w:tcPr>
          <w:p w14:paraId="7A717291"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6D451537" w14:textId="77777777" w:rsidR="005D6A46" w:rsidRPr="00890CC2" w:rsidRDefault="005D6A46" w:rsidP="005D6A46">
            <w:pPr>
              <w:jc w:val="center"/>
              <w:rPr>
                <w:sz w:val="20"/>
                <w:szCs w:val="20"/>
              </w:rPr>
            </w:pPr>
            <w:r w:rsidRPr="00890CC2">
              <w:rPr>
                <w:sz w:val="20"/>
                <w:szCs w:val="20"/>
              </w:rPr>
              <w:t> </w:t>
            </w:r>
          </w:p>
        </w:tc>
      </w:tr>
      <w:tr w:rsidR="005D6A46" w:rsidRPr="00890CC2" w14:paraId="7473B4CC"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0EC0EB34" w14:textId="77777777" w:rsidR="005D6A46" w:rsidRPr="00890CC2" w:rsidRDefault="005D6A46" w:rsidP="005D6A46">
            <w:pPr>
              <w:rPr>
                <w:sz w:val="20"/>
                <w:szCs w:val="20"/>
              </w:rPr>
            </w:pPr>
            <w:r w:rsidRPr="00890CC2">
              <w:rPr>
                <w:sz w:val="20"/>
                <w:szCs w:val="20"/>
              </w:rPr>
              <w:t>сигнализация</w:t>
            </w:r>
          </w:p>
        </w:tc>
        <w:tc>
          <w:tcPr>
            <w:tcW w:w="2961" w:type="dxa"/>
            <w:tcBorders>
              <w:top w:val="nil"/>
              <w:left w:val="nil"/>
              <w:bottom w:val="single" w:sz="4" w:space="0" w:color="auto"/>
              <w:right w:val="single" w:sz="4" w:space="0" w:color="auto"/>
            </w:tcBorders>
            <w:shd w:val="clear" w:color="auto" w:fill="auto"/>
            <w:hideMark/>
          </w:tcPr>
          <w:p w14:paraId="1A0BF545"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57CD2790" w14:textId="77777777" w:rsidR="005D6A46" w:rsidRPr="00890CC2" w:rsidRDefault="005D6A46" w:rsidP="005D6A46">
            <w:pPr>
              <w:jc w:val="center"/>
              <w:rPr>
                <w:sz w:val="20"/>
                <w:szCs w:val="20"/>
              </w:rPr>
            </w:pPr>
            <w:r w:rsidRPr="00890CC2">
              <w:rPr>
                <w:sz w:val="20"/>
                <w:szCs w:val="20"/>
              </w:rPr>
              <w:t> </w:t>
            </w:r>
          </w:p>
        </w:tc>
      </w:tr>
      <w:tr w:rsidR="005D6A46" w:rsidRPr="00890CC2" w14:paraId="11CFE197"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15EBEF1F" w14:textId="77777777" w:rsidR="005D6A46" w:rsidRPr="00890CC2" w:rsidRDefault="005D6A46" w:rsidP="005D6A46">
            <w:pPr>
              <w:rPr>
                <w:sz w:val="20"/>
                <w:szCs w:val="20"/>
              </w:rPr>
            </w:pPr>
            <w:r w:rsidRPr="00890CC2">
              <w:rPr>
                <w:sz w:val="20"/>
                <w:szCs w:val="20"/>
              </w:rPr>
              <w:t>мусоропровод</w:t>
            </w:r>
          </w:p>
        </w:tc>
        <w:tc>
          <w:tcPr>
            <w:tcW w:w="2961" w:type="dxa"/>
            <w:tcBorders>
              <w:top w:val="nil"/>
              <w:left w:val="nil"/>
              <w:bottom w:val="single" w:sz="4" w:space="0" w:color="auto"/>
              <w:right w:val="single" w:sz="4" w:space="0" w:color="auto"/>
            </w:tcBorders>
            <w:shd w:val="clear" w:color="auto" w:fill="auto"/>
            <w:hideMark/>
          </w:tcPr>
          <w:p w14:paraId="1741393A"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3C3D2C0E" w14:textId="77777777" w:rsidR="005D6A46" w:rsidRPr="00890CC2" w:rsidRDefault="005D6A46" w:rsidP="005D6A46">
            <w:pPr>
              <w:jc w:val="center"/>
              <w:rPr>
                <w:sz w:val="20"/>
                <w:szCs w:val="20"/>
              </w:rPr>
            </w:pPr>
            <w:r w:rsidRPr="00890CC2">
              <w:rPr>
                <w:sz w:val="20"/>
                <w:szCs w:val="20"/>
              </w:rPr>
              <w:t> </w:t>
            </w:r>
          </w:p>
        </w:tc>
      </w:tr>
      <w:tr w:rsidR="005D6A46" w:rsidRPr="00890CC2" w14:paraId="4484D960"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6F0E22C9" w14:textId="77777777" w:rsidR="005D6A46" w:rsidRPr="00890CC2" w:rsidRDefault="005D6A46" w:rsidP="005D6A46">
            <w:pPr>
              <w:rPr>
                <w:sz w:val="20"/>
                <w:szCs w:val="20"/>
              </w:rPr>
            </w:pPr>
            <w:r w:rsidRPr="00890CC2">
              <w:rPr>
                <w:sz w:val="20"/>
                <w:szCs w:val="20"/>
              </w:rPr>
              <w:t>лифт</w:t>
            </w:r>
          </w:p>
        </w:tc>
        <w:tc>
          <w:tcPr>
            <w:tcW w:w="2961" w:type="dxa"/>
            <w:tcBorders>
              <w:top w:val="nil"/>
              <w:left w:val="nil"/>
              <w:bottom w:val="single" w:sz="4" w:space="0" w:color="auto"/>
              <w:right w:val="single" w:sz="4" w:space="0" w:color="auto"/>
            </w:tcBorders>
            <w:shd w:val="clear" w:color="auto" w:fill="auto"/>
            <w:hideMark/>
          </w:tcPr>
          <w:p w14:paraId="0C597D6C"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602D4A36" w14:textId="77777777" w:rsidR="005D6A46" w:rsidRPr="00890CC2" w:rsidRDefault="005D6A46" w:rsidP="005D6A46">
            <w:pPr>
              <w:jc w:val="center"/>
              <w:rPr>
                <w:sz w:val="20"/>
                <w:szCs w:val="20"/>
              </w:rPr>
            </w:pPr>
            <w:r w:rsidRPr="00890CC2">
              <w:rPr>
                <w:sz w:val="20"/>
                <w:szCs w:val="20"/>
              </w:rPr>
              <w:t> </w:t>
            </w:r>
          </w:p>
        </w:tc>
      </w:tr>
      <w:tr w:rsidR="005D6A46" w:rsidRPr="00890CC2" w14:paraId="2E9B7A5F"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379416F6" w14:textId="77777777" w:rsidR="005D6A46" w:rsidRPr="00890CC2" w:rsidRDefault="005D6A46" w:rsidP="005D6A46">
            <w:pPr>
              <w:rPr>
                <w:sz w:val="20"/>
                <w:szCs w:val="20"/>
              </w:rPr>
            </w:pPr>
            <w:r w:rsidRPr="00890CC2">
              <w:rPr>
                <w:sz w:val="20"/>
                <w:szCs w:val="20"/>
              </w:rPr>
              <w:t>вентиляция</w:t>
            </w:r>
          </w:p>
        </w:tc>
        <w:tc>
          <w:tcPr>
            <w:tcW w:w="2961" w:type="dxa"/>
            <w:tcBorders>
              <w:top w:val="nil"/>
              <w:left w:val="nil"/>
              <w:bottom w:val="single" w:sz="4" w:space="0" w:color="auto"/>
              <w:right w:val="single" w:sz="4" w:space="0" w:color="auto"/>
            </w:tcBorders>
            <w:shd w:val="clear" w:color="auto" w:fill="auto"/>
            <w:hideMark/>
          </w:tcPr>
          <w:p w14:paraId="4741A219"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3BF484E8" w14:textId="77777777" w:rsidR="005D6A46" w:rsidRPr="00890CC2" w:rsidRDefault="005D6A46" w:rsidP="005D6A46">
            <w:pPr>
              <w:jc w:val="center"/>
              <w:rPr>
                <w:sz w:val="20"/>
                <w:szCs w:val="20"/>
              </w:rPr>
            </w:pPr>
            <w:r w:rsidRPr="00890CC2">
              <w:rPr>
                <w:sz w:val="20"/>
                <w:szCs w:val="20"/>
              </w:rPr>
              <w:t> </w:t>
            </w:r>
          </w:p>
        </w:tc>
      </w:tr>
      <w:tr w:rsidR="005D6A46" w:rsidRPr="00890CC2" w14:paraId="4B566309"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1DB249EF" w14:textId="77777777" w:rsidR="005D6A46" w:rsidRPr="00890CC2" w:rsidRDefault="005D6A46" w:rsidP="005D6A46">
            <w:pPr>
              <w:rPr>
                <w:sz w:val="20"/>
                <w:szCs w:val="20"/>
              </w:rPr>
            </w:pPr>
            <w:r w:rsidRPr="00890CC2">
              <w:rPr>
                <w:sz w:val="20"/>
                <w:szCs w:val="20"/>
              </w:rPr>
              <w:t>(другое)</w:t>
            </w:r>
          </w:p>
        </w:tc>
        <w:tc>
          <w:tcPr>
            <w:tcW w:w="2961" w:type="dxa"/>
            <w:tcBorders>
              <w:top w:val="nil"/>
              <w:left w:val="nil"/>
              <w:bottom w:val="single" w:sz="4" w:space="0" w:color="auto"/>
              <w:right w:val="single" w:sz="4" w:space="0" w:color="auto"/>
            </w:tcBorders>
            <w:shd w:val="clear" w:color="auto" w:fill="auto"/>
            <w:hideMark/>
          </w:tcPr>
          <w:p w14:paraId="5BCB0ADF"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176CFDEE" w14:textId="77777777" w:rsidR="005D6A46" w:rsidRPr="00890CC2" w:rsidRDefault="005D6A46" w:rsidP="005D6A46">
            <w:pPr>
              <w:jc w:val="center"/>
              <w:rPr>
                <w:sz w:val="20"/>
                <w:szCs w:val="20"/>
              </w:rPr>
            </w:pPr>
            <w:r w:rsidRPr="00890CC2">
              <w:rPr>
                <w:sz w:val="20"/>
                <w:szCs w:val="20"/>
              </w:rPr>
              <w:t> </w:t>
            </w:r>
          </w:p>
        </w:tc>
      </w:tr>
      <w:tr w:rsidR="005D6A46" w:rsidRPr="00890CC2" w14:paraId="63EA4402" w14:textId="77777777" w:rsidTr="005D6A46">
        <w:trPr>
          <w:trHeight w:val="386"/>
        </w:trPr>
        <w:tc>
          <w:tcPr>
            <w:tcW w:w="5778" w:type="dxa"/>
            <w:tcBorders>
              <w:top w:val="nil"/>
              <w:left w:val="single" w:sz="4" w:space="0" w:color="auto"/>
              <w:bottom w:val="single" w:sz="4" w:space="0" w:color="auto"/>
              <w:right w:val="single" w:sz="4" w:space="0" w:color="auto"/>
            </w:tcBorders>
            <w:shd w:val="clear" w:color="auto" w:fill="auto"/>
            <w:hideMark/>
          </w:tcPr>
          <w:p w14:paraId="4C22265D" w14:textId="77777777" w:rsidR="005D6A46" w:rsidRPr="00890CC2" w:rsidRDefault="005D6A46" w:rsidP="005D6A46">
            <w:pPr>
              <w:rPr>
                <w:sz w:val="20"/>
                <w:szCs w:val="20"/>
              </w:rPr>
            </w:pPr>
            <w:r w:rsidRPr="00890CC2">
              <w:rPr>
                <w:sz w:val="20"/>
                <w:szCs w:val="20"/>
              </w:rPr>
              <w:t>10. Внутридомовые инженерные коммуникации и оборудование для предоставления коммунальных услуг</w:t>
            </w:r>
          </w:p>
        </w:tc>
        <w:tc>
          <w:tcPr>
            <w:tcW w:w="2961" w:type="dxa"/>
            <w:tcBorders>
              <w:top w:val="nil"/>
              <w:left w:val="nil"/>
              <w:bottom w:val="single" w:sz="4" w:space="0" w:color="auto"/>
              <w:right w:val="single" w:sz="4" w:space="0" w:color="auto"/>
            </w:tcBorders>
            <w:shd w:val="clear" w:color="auto" w:fill="auto"/>
            <w:hideMark/>
          </w:tcPr>
          <w:p w14:paraId="55268C4F"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42E19A53" w14:textId="77777777" w:rsidR="005D6A46" w:rsidRPr="00890CC2" w:rsidRDefault="005D6A46" w:rsidP="005D6A46">
            <w:pPr>
              <w:jc w:val="center"/>
              <w:rPr>
                <w:sz w:val="20"/>
                <w:szCs w:val="20"/>
              </w:rPr>
            </w:pPr>
            <w:r w:rsidRPr="00890CC2">
              <w:rPr>
                <w:sz w:val="20"/>
                <w:szCs w:val="20"/>
              </w:rPr>
              <w:t> </w:t>
            </w:r>
          </w:p>
        </w:tc>
      </w:tr>
      <w:tr w:rsidR="005D6A46" w:rsidRPr="00890CC2" w14:paraId="04AC7F8D"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2D3FE31C" w14:textId="77777777" w:rsidR="005D6A46" w:rsidRPr="00890CC2" w:rsidRDefault="005D6A46" w:rsidP="005D6A46">
            <w:pPr>
              <w:rPr>
                <w:sz w:val="20"/>
                <w:szCs w:val="20"/>
              </w:rPr>
            </w:pPr>
            <w:r w:rsidRPr="00890CC2">
              <w:rPr>
                <w:sz w:val="20"/>
                <w:szCs w:val="20"/>
              </w:rPr>
              <w:t>электроснабжение</w:t>
            </w:r>
          </w:p>
        </w:tc>
        <w:tc>
          <w:tcPr>
            <w:tcW w:w="2961" w:type="dxa"/>
            <w:tcBorders>
              <w:top w:val="nil"/>
              <w:left w:val="nil"/>
              <w:bottom w:val="single" w:sz="4" w:space="0" w:color="auto"/>
              <w:right w:val="single" w:sz="4" w:space="0" w:color="auto"/>
            </w:tcBorders>
            <w:shd w:val="clear" w:color="auto" w:fill="auto"/>
            <w:hideMark/>
          </w:tcPr>
          <w:p w14:paraId="06F86F9C"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03DE5D43" w14:textId="77777777" w:rsidR="005D6A46" w:rsidRPr="00890CC2" w:rsidRDefault="005D6A46" w:rsidP="005D6A46">
            <w:pPr>
              <w:jc w:val="center"/>
              <w:rPr>
                <w:sz w:val="20"/>
                <w:szCs w:val="20"/>
              </w:rPr>
            </w:pPr>
            <w:r w:rsidRPr="00890CC2">
              <w:rPr>
                <w:sz w:val="20"/>
                <w:szCs w:val="20"/>
              </w:rPr>
              <w:t> </w:t>
            </w:r>
          </w:p>
        </w:tc>
      </w:tr>
      <w:tr w:rsidR="005D6A46" w:rsidRPr="00890CC2" w14:paraId="331ADB89"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68A5FE24" w14:textId="77777777" w:rsidR="005D6A46" w:rsidRPr="00890CC2" w:rsidRDefault="005D6A46" w:rsidP="005D6A46">
            <w:pPr>
              <w:rPr>
                <w:sz w:val="20"/>
                <w:szCs w:val="20"/>
              </w:rPr>
            </w:pPr>
            <w:r w:rsidRPr="00890CC2">
              <w:rPr>
                <w:sz w:val="20"/>
                <w:szCs w:val="20"/>
              </w:rPr>
              <w:t>холодное водоснабжение</w:t>
            </w:r>
          </w:p>
        </w:tc>
        <w:tc>
          <w:tcPr>
            <w:tcW w:w="2961" w:type="dxa"/>
            <w:tcBorders>
              <w:top w:val="nil"/>
              <w:left w:val="nil"/>
              <w:bottom w:val="single" w:sz="4" w:space="0" w:color="auto"/>
              <w:right w:val="single" w:sz="4" w:space="0" w:color="auto"/>
            </w:tcBorders>
            <w:shd w:val="clear" w:color="auto" w:fill="auto"/>
            <w:hideMark/>
          </w:tcPr>
          <w:p w14:paraId="43139494"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6137C203" w14:textId="77777777" w:rsidR="005D6A46" w:rsidRPr="00890CC2" w:rsidRDefault="005D6A46" w:rsidP="005D6A46">
            <w:pPr>
              <w:jc w:val="center"/>
              <w:rPr>
                <w:sz w:val="20"/>
                <w:szCs w:val="20"/>
              </w:rPr>
            </w:pPr>
            <w:r w:rsidRPr="00890CC2">
              <w:rPr>
                <w:sz w:val="20"/>
                <w:szCs w:val="20"/>
              </w:rPr>
              <w:t> </w:t>
            </w:r>
          </w:p>
        </w:tc>
      </w:tr>
      <w:tr w:rsidR="005D6A46" w:rsidRPr="00890CC2" w14:paraId="62C1D379"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2864E692" w14:textId="77777777" w:rsidR="005D6A46" w:rsidRPr="00890CC2" w:rsidRDefault="005D6A46" w:rsidP="005D6A46">
            <w:pPr>
              <w:rPr>
                <w:sz w:val="20"/>
                <w:szCs w:val="20"/>
              </w:rPr>
            </w:pPr>
            <w:r w:rsidRPr="00890CC2">
              <w:rPr>
                <w:sz w:val="20"/>
                <w:szCs w:val="20"/>
              </w:rPr>
              <w:t>горячее водоснабжение</w:t>
            </w:r>
          </w:p>
        </w:tc>
        <w:tc>
          <w:tcPr>
            <w:tcW w:w="2961" w:type="dxa"/>
            <w:tcBorders>
              <w:top w:val="nil"/>
              <w:left w:val="nil"/>
              <w:bottom w:val="single" w:sz="4" w:space="0" w:color="auto"/>
              <w:right w:val="single" w:sz="4" w:space="0" w:color="auto"/>
            </w:tcBorders>
            <w:shd w:val="clear" w:color="auto" w:fill="auto"/>
            <w:hideMark/>
          </w:tcPr>
          <w:p w14:paraId="41EE33AC"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6A413602" w14:textId="77777777" w:rsidR="005D6A46" w:rsidRPr="00890CC2" w:rsidRDefault="005D6A46" w:rsidP="005D6A46">
            <w:pPr>
              <w:jc w:val="center"/>
              <w:rPr>
                <w:sz w:val="20"/>
                <w:szCs w:val="20"/>
              </w:rPr>
            </w:pPr>
            <w:r w:rsidRPr="00890CC2">
              <w:rPr>
                <w:sz w:val="20"/>
                <w:szCs w:val="20"/>
              </w:rPr>
              <w:t> </w:t>
            </w:r>
          </w:p>
        </w:tc>
      </w:tr>
      <w:tr w:rsidR="005D6A46" w:rsidRPr="00890CC2" w14:paraId="50438A82"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40DAC69D" w14:textId="77777777" w:rsidR="005D6A46" w:rsidRPr="00890CC2" w:rsidRDefault="005D6A46" w:rsidP="005D6A46">
            <w:pPr>
              <w:rPr>
                <w:sz w:val="20"/>
                <w:szCs w:val="20"/>
              </w:rPr>
            </w:pPr>
            <w:r w:rsidRPr="00890CC2">
              <w:rPr>
                <w:sz w:val="20"/>
                <w:szCs w:val="20"/>
              </w:rPr>
              <w:t>водоотведение</w:t>
            </w:r>
          </w:p>
        </w:tc>
        <w:tc>
          <w:tcPr>
            <w:tcW w:w="2961" w:type="dxa"/>
            <w:tcBorders>
              <w:top w:val="nil"/>
              <w:left w:val="nil"/>
              <w:bottom w:val="single" w:sz="4" w:space="0" w:color="auto"/>
              <w:right w:val="single" w:sz="4" w:space="0" w:color="auto"/>
            </w:tcBorders>
            <w:shd w:val="clear" w:color="auto" w:fill="auto"/>
            <w:hideMark/>
          </w:tcPr>
          <w:p w14:paraId="24023FF7" w14:textId="77777777" w:rsidR="005D6A46" w:rsidRPr="00890CC2" w:rsidRDefault="005D6A46" w:rsidP="005D6A46">
            <w:pPr>
              <w:jc w:val="center"/>
              <w:rPr>
                <w:sz w:val="20"/>
                <w:szCs w:val="20"/>
              </w:rPr>
            </w:pPr>
          </w:p>
        </w:tc>
        <w:tc>
          <w:tcPr>
            <w:tcW w:w="2043" w:type="dxa"/>
            <w:tcBorders>
              <w:top w:val="nil"/>
              <w:left w:val="nil"/>
              <w:bottom w:val="single" w:sz="4" w:space="0" w:color="auto"/>
              <w:right w:val="single" w:sz="4" w:space="0" w:color="auto"/>
            </w:tcBorders>
            <w:shd w:val="clear" w:color="auto" w:fill="auto"/>
            <w:hideMark/>
          </w:tcPr>
          <w:p w14:paraId="055CB2C9" w14:textId="77777777" w:rsidR="005D6A46" w:rsidRPr="00890CC2" w:rsidRDefault="005D6A46" w:rsidP="005D6A46">
            <w:pPr>
              <w:jc w:val="center"/>
              <w:rPr>
                <w:sz w:val="20"/>
                <w:szCs w:val="20"/>
              </w:rPr>
            </w:pPr>
            <w:r w:rsidRPr="00890CC2">
              <w:rPr>
                <w:sz w:val="20"/>
                <w:szCs w:val="20"/>
              </w:rPr>
              <w:t> </w:t>
            </w:r>
          </w:p>
        </w:tc>
      </w:tr>
      <w:tr w:rsidR="005D6A46" w:rsidRPr="00890CC2" w14:paraId="5D615D62"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4A256DA0" w14:textId="77777777" w:rsidR="005D6A46" w:rsidRPr="00890CC2" w:rsidRDefault="005D6A46" w:rsidP="005D6A46">
            <w:pPr>
              <w:rPr>
                <w:sz w:val="20"/>
                <w:szCs w:val="20"/>
              </w:rPr>
            </w:pPr>
            <w:r w:rsidRPr="00890CC2">
              <w:rPr>
                <w:sz w:val="20"/>
                <w:szCs w:val="20"/>
              </w:rPr>
              <w:t>газоснабжение</w:t>
            </w:r>
          </w:p>
        </w:tc>
        <w:tc>
          <w:tcPr>
            <w:tcW w:w="2961" w:type="dxa"/>
            <w:tcBorders>
              <w:top w:val="nil"/>
              <w:left w:val="nil"/>
              <w:bottom w:val="single" w:sz="4" w:space="0" w:color="auto"/>
              <w:right w:val="single" w:sz="4" w:space="0" w:color="auto"/>
            </w:tcBorders>
            <w:shd w:val="clear" w:color="auto" w:fill="auto"/>
            <w:hideMark/>
          </w:tcPr>
          <w:p w14:paraId="18EB6925"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1A2D7800" w14:textId="77777777" w:rsidR="005D6A46" w:rsidRPr="00890CC2" w:rsidRDefault="005D6A46" w:rsidP="005D6A46">
            <w:pPr>
              <w:jc w:val="center"/>
              <w:rPr>
                <w:sz w:val="20"/>
                <w:szCs w:val="20"/>
              </w:rPr>
            </w:pPr>
            <w:r w:rsidRPr="00890CC2">
              <w:rPr>
                <w:sz w:val="20"/>
                <w:szCs w:val="20"/>
              </w:rPr>
              <w:t> </w:t>
            </w:r>
          </w:p>
        </w:tc>
      </w:tr>
      <w:tr w:rsidR="005D6A46" w:rsidRPr="00890CC2" w14:paraId="4E8A147D"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7B485A14" w14:textId="77777777" w:rsidR="005D6A46" w:rsidRPr="00890CC2" w:rsidRDefault="005D6A46" w:rsidP="005D6A46">
            <w:pPr>
              <w:rPr>
                <w:sz w:val="20"/>
                <w:szCs w:val="20"/>
              </w:rPr>
            </w:pPr>
            <w:r w:rsidRPr="00890CC2">
              <w:rPr>
                <w:sz w:val="20"/>
                <w:szCs w:val="20"/>
              </w:rPr>
              <w:t>отопление (от внешних котельных)</w:t>
            </w:r>
          </w:p>
        </w:tc>
        <w:tc>
          <w:tcPr>
            <w:tcW w:w="2961" w:type="dxa"/>
            <w:tcBorders>
              <w:top w:val="nil"/>
              <w:left w:val="nil"/>
              <w:bottom w:val="single" w:sz="4" w:space="0" w:color="auto"/>
              <w:right w:val="single" w:sz="4" w:space="0" w:color="auto"/>
            </w:tcBorders>
            <w:shd w:val="clear" w:color="auto" w:fill="auto"/>
            <w:hideMark/>
          </w:tcPr>
          <w:p w14:paraId="21B4BD89"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2DD7E572" w14:textId="77777777" w:rsidR="005D6A46" w:rsidRPr="00890CC2" w:rsidRDefault="005D6A46" w:rsidP="005D6A46">
            <w:pPr>
              <w:jc w:val="center"/>
              <w:rPr>
                <w:sz w:val="20"/>
                <w:szCs w:val="20"/>
              </w:rPr>
            </w:pPr>
            <w:r w:rsidRPr="00890CC2">
              <w:rPr>
                <w:sz w:val="20"/>
                <w:szCs w:val="20"/>
              </w:rPr>
              <w:t> </w:t>
            </w:r>
          </w:p>
        </w:tc>
      </w:tr>
      <w:tr w:rsidR="005D6A46" w:rsidRPr="00890CC2" w14:paraId="020EB5D6"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2240E397" w14:textId="77777777" w:rsidR="005D6A46" w:rsidRPr="00890CC2" w:rsidRDefault="005D6A46" w:rsidP="005D6A46">
            <w:pPr>
              <w:rPr>
                <w:sz w:val="20"/>
                <w:szCs w:val="20"/>
              </w:rPr>
            </w:pPr>
            <w:r w:rsidRPr="00890CC2">
              <w:rPr>
                <w:sz w:val="20"/>
                <w:szCs w:val="20"/>
              </w:rPr>
              <w:t>отопление (от домовой котельной) печи</w:t>
            </w:r>
          </w:p>
        </w:tc>
        <w:tc>
          <w:tcPr>
            <w:tcW w:w="2961" w:type="dxa"/>
            <w:tcBorders>
              <w:top w:val="nil"/>
              <w:left w:val="nil"/>
              <w:bottom w:val="single" w:sz="4" w:space="0" w:color="auto"/>
              <w:right w:val="single" w:sz="4" w:space="0" w:color="auto"/>
            </w:tcBorders>
            <w:shd w:val="clear" w:color="auto" w:fill="auto"/>
            <w:hideMark/>
          </w:tcPr>
          <w:p w14:paraId="2E67EC14"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63D87509" w14:textId="77777777" w:rsidR="005D6A46" w:rsidRPr="00890CC2" w:rsidRDefault="005D6A46" w:rsidP="005D6A46">
            <w:pPr>
              <w:jc w:val="center"/>
              <w:rPr>
                <w:sz w:val="20"/>
                <w:szCs w:val="20"/>
              </w:rPr>
            </w:pPr>
            <w:r w:rsidRPr="00890CC2">
              <w:rPr>
                <w:sz w:val="20"/>
                <w:szCs w:val="20"/>
              </w:rPr>
              <w:t> </w:t>
            </w:r>
          </w:p>
        </w:tc>
      </w:tr>
      <w:tr w:rsidR="005D6A46" w:rsidRPr="00890CC2" w14:paraId="0632135F"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096284DF" w14:textId="77777777" w:rsidR="005D6A46" w:rsidRPr="00890CC2" w:rsidRDefault="005D6A46" w:rsidP="005D6A46">
            <w:pPr>
              <w:rPr>
                <w:sz w:val="20"/>
                <w:szCs w:val="20"/>
              </w:rPr>
            </w:pPr>
            <w:r w:rsidRPr="00890CC2">
              <w:rPr>
                <w:sz w:val="20"/>
                <w:szCs w:val="20"/>
              </w:rPr>
              <w:t>калориферы</w:t>
            </w:r>
          </w:p>
        </w:tc>
        <w:tc>
          <w:tcPr>
            <w:tcW w:w="2961" w:type="dxa"/>
            <w:tcBorders>
              <w:top w:val="nil"/>
              <w:left w:val="nil"/>
              <w:bottom w:val="single" w:sz="4" w:space="0" w:color="auto"/>
              <w:right w:val="single" w:sz="4" w:space="0" w:color="auto"/>
            </w:tcBorders>
            <w:shd w:val="clear" w:color="auto" w:fill="auto"/>
            <w:hideMark/>
          </w:tcPr>
          <w:p w14:paraId="23902659"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6C1BEBCD" w14:textId="77777777" w:rsidR="005D6A46" w:rsidRPr="00890CC2" w:rsidRDefault="005D6A46" w:rsidP="005D6A46">
            <w:pPr>
              <w:jc w:val="center"/>
              <w:rPr>
                <w:sz w:val="20"/>
                <w:szCs w:val="20"/>
              </w:rPr>
            </w:pPr>
            <w:r w:rsidRPr="00890CC2">
              <w:rPr>
                <w:sz w:val="20"/>
                <w:szCs w:val="20"/>
              </w:rPr>
              <w:t> </w:t>
            </w:r>
          </w:p>
        </w:tc>
      </w:tr>
      <w:tr w:rsidR="005D6A46" w:rsidRPr="00890CC2" w14:paraId="1F660666"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4A1DD0FE" w14:textId="77777777" w:rsidR="005D6A46" w:rsidRPr="00890CC2" w:rsidRDefault="005D6A46" w:rsidP="005D6A46">
            <w:pPr>
              <w:rPr>
                <w:sz w:val="20"/>
                <w:szCs w:val="20"/>
              </w:rPr>
            </w:pPr>
            <w:r w:rsidRPr="00890CC2">
              <w:rPr>
                <w:sz w:val="20"/>
                <w:szCs w:val="20"/>
              </w:rPr>
              <w:t>АГВ</w:t>
            </w:r>
          </w:p>
        </w:tc>
        <w:tc>
          <w:tcPr>
            <w:tcW w:w="2961" w:type="dxa"/>
            <w:tcBorders>
              <w:top w:val="nil"/>
              <w:left w:val="nil"/>
              <w:bottom w:val="single" w:sz="4" w:space="0" w:color="auto"/>
              <w:right w:val="single" w:sz="4" w:space="0" w:color="auto"/>
            </w:tcBorders>
            <w:shd w:val="clear" w:color="auto" w:fill="auto"/>
            <w:hideMark/>
          </w:tcPr>
          <w:p w14:paraId="74E783ED"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70BD0B43" w14:textId="77777777" w:rsidR="005D6A46" w:rsidRPr="00890CC2" w:rsidRDefault="005D6A46" w:rsidP="005D6A46">
            <w:pPr>
              <w:jc w:val="center"/>
              <w:rPr>
                <w:sz w:val="20"/>
                <w:szCs w:val="20"/>
              </w:rPr>
            </w:pPr>
            <w:r w:rsidRPr="00890CC2">
              <w:rPr>
                <w:sz w:val="20"/>
                <w:szCs w:val="20"/>
              </w:rPr>
              <w:t> </w:t>
            </w:r>
          </w:p>
        </w:tc>
      </w:tr>
      <w:tr w:rsidR="005D6A46" w:rsidRPr="00890CC2" w14:paraId="3C4200E2"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281030AD" w14:textId="77777777" w:rsidR="005D6A46" w:rsidRPr="00890CC2" w:rsidRDefault="005D6A46" w:rsidP="005D6A46">
            <w:pPr>
              <w:rPr>
                <w:sz w:val="20"/>
                <w:szCs w:val="20"/>
              </w:rPr>
            </w:pPr>
            <w:r w:rsidRPr="00890CC2">
              <w:rPr>
                <w:sz w:val="20"/>
                <w:szCs w:val="20"/>
              </w:rPr>
              <w:t>(другое)</w:t>
            </w:r>
          </w:p>
        </w:tc>
        <w:tc>
          <w:tcPr>
            <w:tcW w:w="2961" w:type="dxa"/>
            <w:tcBorders>
              <w:top w:val="nil"/>
              <w:left w:val="nil"/>
              <w:bottom w:val="single" w:sz="4" w:space="0" w:color="auto"/>
              <w:right w:val="single" w:sz="4" w:space="0" w:color="auto"/>
            </w:tcBorders>
            <w:shd w:val="clear" w:color="auto" w:fill="auto"/>
            <w:hideMark/>
          </w:tcPr>
          <w:p w14:paraId="10282A7A"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6FF244B0" w14:textId="77777777" w:rsidR="005D6A46" w:rsidRPr="00890CC2" w:rsidRDefault="005D6A46" w:rsidP="005D6A46">
            <w:pPr>
              <w:jc w:val="center"/>
              <w:rPr>
                <w:sz w:val="20"/>
                <w:szCs w:val="20"/>
              </w:rPr>
            </w:pPr>
            <w:r w:rsidRPr="00890CC2">
              <w:rPr>
                <w:sz w:val="20"/>
                <w:szCs w:val="20"/>
              </w:rPr>
              <w:t> </w:t>
            </w:r>
          </w:p>
        </w:tc>
      </w:tr>
      <w:tr w:rsidR="005D6A46" w:rsidRPr="00890CC2" w14:paraId="3E01A6BD"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4B28BC23" w14:textId="77777777" w:rsidR="005D6A46" w:rsidRPr="00890CC2" w:rsidRDefault="005D6A46" w:rsidP="005D6A46">
            <w:pPr>
              <w:rPr>
                <w:sz w:val="20"/>
                <w:szCs w:val="20"/>
              </w:rPr>
            </w:pPr>
            <w:r w:rsidRPr="00890CC2">
              <w:rPr>
                <w:sz w:val="20"/>
                <w:szCs w:val="20"/>
              </w:rPr>
              <w:t>11. Крыльца</w:t>
            </w:r>
          </w:p>
        </w:tc>
        <w:tc>
          <w:tcPr>
            <w:tcW w:w="2961" w:type="dxa"/>
            <w:tcBorders>
              <w:top w:val="nil"/>
              <w:left w:val="nil"/>
              <w:bottom w:val="single" w:sz="4" w:space="0" w:color="auto"/>
              <w:right w:val="single" w:sz="4" w:space="0" w:color="auto"/>
            </w:tcBorders>
            <w:shd w:val="clear" w:color="auto" w:fill="auto"/>
            <w:hideMark/>
          </w:tcPr>
          <w:p w14:paraId="74C662FA"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79D00FF8" w14:textId="77777777" w:rsidR="005D6A46" w:rsidRPr="00890CC2" w:rsidRDefault="005D6A46" w:rsidP="005D6A46">
            <w:pPr>
              <w:jc w:val="center"/>
              <w:rPr>
                <w:sz w:val="20"/>
                <w:szCs w:val="20"/>
              </w:rPr>
            </w:pPr>
            <w:r w:rsidRPr="00890CC2">
              <w:rPr>
                <w:sz w:val="20"/>
                <w:szCs w:val="20"/>
              </w:rPr>
              <w:t> </w:t>
            </w:r>
          </w:p>
        </w:tc>
      </w:tr>
      <w:tr w:rsidR="005D6A46" w:rsidRPr="00890CC2" w14:paraId="1BE59E72" w14:textId="77777777" w:rsidTr="005D6A46">
        <w:trPr>
          <w:trHeight w:val="117"/>
        </w:trPr>
        <w:tc>
          <w:tcPr>
            <w:tcW w:w="5778" w:type="dxa"/>
            <w:tcBorders>
              <w:top w:val="nil"/>
              <w:left w:val="nil"/>
              <w:bottom w:val="nil"/>
              <w:right w:val="nil"/>
            </w:tcBorders>
            <w:shd w:val="clear" w:color="auto" w:fill="auto"/>
            <w:noWrap/>
            <w:vAlign w:val="bottom"/>
            <w:hideMark/>
          </w:tcPr>
          <w:p w14:paraId="60666E0F" w14:textId="77777777" w:rsidR="005D6A46" w:rsidRPr="00890CC2" w:rsidRDefault="005D6A46" w:rsidP="005D6A46">
            <w:pPr>
              <w:rPr>
                <w:sz w:val="20"/>
                <w:szCs w:val="20"/>
              </w:rPr>
            </w:pPr>
          </w:p>
        </w:tc>
        <w:tc>
          <w:tcPr>
            <w:tcW w:w="2961" w:type="dxa"/>
            <w:tcBorders>
              <w:top w:val="nil"/>
              <w:left w:val="nil"/>
              <w:bottom w:val="nil"/>
              <w:right w:val="nil"/>
            </w:tcBorders>
            <w:shd w:val="clear" w:color="auto" w:fill="auto"/>
            <w:noWrap/>
            <w:vAlign w:val="bottom"/>
            <w:hideMark/>
          </w:tcPr>
          <w:p w14:paraId="549927A4" w14:textId="77777777" w:rsidR="005D6A46" w:rsidRPr="00890CC2" w:rsidRDefault="005D6A46" w:rsidP="005D6A46">
            <w:pPr>
              <w:rPr>
                <w:sz w:val="20"/>
                <w:szCs w:val="20"/>
              </w:rPr>
            </w:pPr>
          </w:p>
        </w:tc>
        <w:tc>
          <w:tcPr>
            <w:tcW w:w="2043" w:type="dxa"/>
            <w:tcBorders>
              <w:top w:val="nil"/>
              <w:left w:val="nil"/>
              <w:bottom w:val="nil"/>
              <w:right w:val="nil"/>
            </w:tcBorders>
            <w:shd w:val="clear" w:color="auto" w:fill="auto"/>
            <w:noWrap/>
            <w:vAlign w:val="bottom"/>
            <w:hideMark/>
          </w:tcPr>
          <w:p w14:paraId="12929187" w14:textId="77777777" w:rsidR="005D6A46" w:rsidRPr="00890CC2" w:rsidRDefault="005D6A46" w:rsidP="005D6A46">
            <w:pPr>
              <w:rPr>
                <w:sz w:val="20"/>
                <w:szCs w:val="20"/>
              </w:rPr>
            </w:pPr>
          </w:p>
        </w:tc>
      </w:tr>
      <w:tr w:rsidR="005D6A46" w:rsidRPr="00890CC2" w14:paraId="75FB98AB" w14:textId="77777777" w:rsidTr="005D6A46">
        <w:trPr>
          <w:trHeight w:val="117"/>
        </w:trPr>
        <w:tc>
          <w:tcPr>
            <w:tcW w:w="5778" w:type="dxa"/>
            <w:tcBorders>
              <w:top w:val="nil"/>
              <w:left w:val="nil"/>
              <w:bottom w:val="nil"/>
              <w:right w:val="nil"/>
            </w:tcBorders>
            <w:shd w:val="clear" w:color="auto" w:fill="auto"/>
            <w:noWrap/>
            <w:vAlign w:val="bottom"/>
            <w:hideMark/>
          </w:tcPr>
          <w:p w14:paraId="52FC29F2" w14:textId="77777777" w:rsidR="005D6A46" w:rsidRPr="00890CC2" w:rsidRDefault="005D6A46" w:rsidP="005D6A46">
            <w:pPr>
              <w:rPr>
                <w:sz w:val="20"/>
                <w:szCs w:val="20"/>
              </w:rPr>
            </w:pPr>
          </w:p>
        </w:tc>
        <w:tc>
          <w:tcPr>
            <w:tcW w:w="2961" w:type="dxa"/>
            <w:tcBorders>
              <w:top w:val="nil"/>
              <w:left w:val="nil"/>
              <w:bottom w:val="nil"/>
              <w:right w:val="nil"/>
            </w:tcBorders>
            <w:shd w:val="clear" w:color="auto" w:fill="auto"/>
            <w:noWrap/>
            <w:vAlign w:val="bottom"/>
            <w:hideMark/>
          </w:tcPr>
          <w:p w14:paraId="2EE1FB09" w14:textId="77777777" w:rsidR="005D6A46" w:rsidRPr="00890CC2" w:rsidRDefault="005D6A46" w:rsidP="005D6A46">
            <w:pPr>
              <w:rPr>
                <w:sz w:val="20"/>
                <w:szCs w:val="20"/>
              </w:rPr>
            </w:pPr>
          </w:p>
        </w:tc>
        <w:tc>
          <w:tcPr>
            <w:tcW w:w="2043" w:type="dxa"/>
            <w:tcBorders>
              <w:top w:val="nil"/>
              <w:left w:val="nil"/>
              <w:bottom w:val="nil"/>
              <w:right w:val="nil"/>
            </w:tcBorders>
            <w:shd w:val="clear" w:color="auto" w:fill="auto"/>
            <w:noWrap/>
            <w:vAlign w:val="bottom"/>
            <w:hideMark/>
          </w:tcPr>
          <w:p w14:paraId="2E68651B" w14:textId="77777777" w:rsidR="005D6A46" w:rsidRPr="00890CC2" w:rsidRDefault="005D6A46" w:rsidP="005D6A46">
            <w:pPr>
              <w:rPr>
                <w:sz w:val="20"/>
                <w:szCs w:val="20"/>
              </w:rPr>
            </w:pPr>
          </w:p>
        </w:tc>
      </w:tr>
      <w:tr w:rsidR="005D6A46" w:rsidRPr="00890CC2" w14:paraId="7BDD8E54" w14:textId="77777777" w:rsidTr="005D6A46">
        <w:trPr>
          <w:trHeight w:val="72"/>
        </w:trPr>
        <w:tc>
          <w:tcPr>
            <w:tcW w:w="10782" w:type="dxa"/>
            <w:gridSpan w:val="3"/>
            <w:tcBorders>
              <w:top w:val="nil"/>
              <w:left w:val="nil"/>
              <w:bottom w:val="nil"/>
              <w:right w:val="nil"/>
            </w:tcBorders>
            <w:shd w:val="clear" w:color="auto" w:fill="auto"/>
            <w:vAlign w:val="bottom"/>
            <w:hideMark/>
          </w:tcPr>
          <w:p w14:paraId="501CCC7C" w14:textId="77777777" w:rsidR="005D6A46" w:rsidRPr="00890CC2" w:rsidRDefault="005D6A46" w:rsidP="005D6A46">
            <w:pPr>
              <w:jc w:val="center"/>
              <w:rPr>
                <w:sz w:val="20"/>
                <w:szCs w:val="20"/>
              </w:rPr>
            </w:pPr>
            <w:r w:rsidRPr="00890CC2">
              <w:rPr>
                <w:sz w:val="20"/>
                <w:szCs w:val="20"/>
              </w:rPr>
              <w:t>_____________________________________________________________________________________</w:t>
            </w:r>
          </w:p>
        </w:tc>
      </w:tr>
      <w:tr w:rsidR="005D6A46" w:rsidRPr="00890CC2" w14:paraId="05543714" w14:textId="77777777" w:rsidTr="005D6A46">
        <w:trPr>
          <w:trHeight w:val="117"/>
        </w:trPr>
        <w:tc>
          <w:tcPr>
            <w:tcW w:w="10782" w:type="dxa"/>
            <w:gridSpan w:val="3"/>
            <w:tcBorders>
              <w:top w:val="nil"/>
              <w:left w:val="nil"/>
              <w:bottom w:val="nil"/>
              <w:right w:val="nil"/>
            </w:tcBorders>
            <w:shd w:val="clear" w:color="auto" w:fill="auto"/>
            <w:vAlign w:val="bottom"/>
            <w:hideMark/>
          </w:tcPr>
          <w:p w14:paraId="7DAA322F" w14:textId="77777777" w:rsidR="005D6A46" w:rsidRPr="00890CC2" w:rsidRDefault="005D6A46" w:rsidP="005D6A46">
            <w:pPr>
              <w:jc w:val="center"/>
              <w:rPr>
                <w:sz w:val="16"/>
                <w:szCs w:val="16"/>
              </w:rPr>
            </w:pPr>
            <w:r w:rsidRPr="00890CC2">
              <w:rPr>
                <w:sz w:val="16"/>
                <w:szCs w:val="16"/>
              </w:rPr>
              <w:t xml:space="preserve">(должность, ф.и.о. руководителя органа местного самоуправления, уполномоченного </w:t>
            </w:r>
          </w:p>
        </w:tc>
      </w:tr>
      <w:tr w:rsidR="005D6A46" w:rsidRPr="00890CC2" w14:paraId="7243DFB8" w14:textId="77777777" w:rsidTr="005D6A46">
        <w:trPr>
          <w:trHeight w:val="117"/>
        </w:trPr>
        <w:tc>
          <w:tcPr>
            <w:tcW w:w="5778" w:type="dxa"/>
            <w:tcBorders>
              <w:top w:val="nil"/>
              <w:left w:val="nil"/>
              <w:bottom w:val="nil"/>
              <w:right w:val="nil"/>
            </w:tcBorders>
            <w:shd w:val="clear" w:color="auto" w:fill="auto"/>
            <w:vAlign w:val="bottom"/>
            <w:hideMark/>
          </w:tcPr>
          <w:p w14:paraId="0AD1B371" w14:textId="77777777" w:rsidR="005D6A46" w:rsidRPr="00890CC2" w:rsidRDefault="005D6A46" w:rsidP="005D6A46">
            <w:pPr>
              <w:rPr>
                <w:sz w:val="20"/>
                <w:szCs w:val="20"/>
              </w:rPr>
            </w:pPr>
          </w:p>
        </w:tc>
        <w:tc>
          <w:tcPr>
            <w:tcW w:w="2961" w:type="dxa"/>
            <w:tcBorders>
              <w:top w:val="nil"/>
              <w:left w:val="nil"/>
              <w:bottom w:val="nil"/>
              <w:right w:val="nil"/>
            </w:tcBorders>
            <w:shd w:val="clear" w:color="auto" w:fill="auto"/>
            <w:noWrap/>
            <w:vAlign w:val="bottom"/>
            <w:hideMark/>
          </w:tcPr>
          <w:p w14:paraId="29DD99DE" w14:textId="77777777" w:rsidR="005D6A46" w:rsidRPr="00890CC2" w:rsidRDefault="005D6A46" w:rsidP="005D6A46">
            <w:pPr>
              <w:rPr>
                <w:sz w:val="20"/>
                <w:szCs w:val="20"/>
              </w:rPr>
            </w:pPr>
          </w:p>
        </w:tc>
        <w:tc>
          <w:tcPr>
            <w:tcW w:w="2043" w:type="dxa"/>
            <w:tcBorders>
              <w:top w:val="nil"/>
              <w:left w:val="nil"/>
              <w:bottom w:val="nil"/>
              <w:right w:val="nil"/>
            </w:tcBorders>
            <w:shd w:val="clear" w:color="auto" w:fill="auto"/>
            <w:noWrap/>
            <w:vAlign w:val="bottom"/>
            <w:hideMark/>
          </w:tcPr>
          <w:p w14:paraId="3564ACBF" w14:textId="77777777" w:rsidR="005D6A46" w:rsidRPr="00890CC2" w:rsidRDefault="005D6A46" w:rsidP="005D6A46">
            <w:pPr>
              <w:rPr>
                <w:sz w:val="20"/>
                <w:szCs w:val="20"/>
              </w:rPr>
            </w:pPr>
          </w:p>
        </w:tc>
      </w:tr>
      <w:tr w:rsidR="005D6A46" w:rsidRPr="00890CC2" w14:paraId="309132DE" w14:textId="77777777" w:rsidTr="005D6A46">
        <w:trPr>
          <w:trHeight w:val="67"/>
        </w:trPr>
        <w:tc>
          <w:tcPr>
            <w:tcW w:w="10782" w:type="dxa"/>
            <w:gridSpan w:val="3"/>
            <w:tcBorders>
              <w:top w:val="nil"/>
              <w:left w:val="nil"/>
              <w:bottom w:val="nil"/>
              <w:right w:val="nil"/>
            </w:tcBorders>
            <w:shd w:val="clear" w:color="auto" w:fill="auto"/>
            <w:vAlign w:val="bottom"/>
            <w:hideMark/>
          </w:tcPr>
          <w:p w14:paraId="30EA88DC" w14:textId="77777777" w:rsidR="005D6A46" w:rsidRPr="00890CC2" w:rsidRDefault="005D6A46" w:rsidP="005D6A46">
            <w:pPr>
              <w:jc w:val="center"/>
              <w:rPr>
                <w:sz w:val="20"/>
                <w:szCs w:val="20"/>
              </w:rPr>
            </w:pPr>
            <w:r w:rsidRPr="00890CC2">
              <w:rPr>
                <w:sz w:val="20"/>
                <w:szCs w:val="20"/>
              </w:rPr>
              <w:t>____________________________________________________________________________________</w:t>
            </w:r>
          </w:p>
        </w:tc>
      </w:tr>
      <w:tr w:rsidR="005D6A46" w:rsidRPr="00890CC2" w14:paraId="75AED009" w14:textId="77777777" w:rsidTr="005D6A46">
        <w:trPr>
          <w:trHeight w:val="117"/>
        </w:trPr>
        <w:tc>
          <w:tcPr>
            <w:tcW w:w="10782" w:type="dxa"/>
            <w:gridSpan w:val="3"/>
            <w:tcBorders>
              <w:top w:val="nil"/>
              <w:left w:val="nil"/>
              <w:bottom w:val="nil"/>
              <w:right w:val="nil"/>
            </w:tcBorders>
            <w:shd w:val="clear" w:color="auto" w:fill="auto"/>
            <w:vAlign w:val="bottom"/>
            <w:hideMark/>
          </w:tcPr>
          <w:p w14:paraId="4D594B69" w14:textId="77777777" w:rsidR="005D6A46" w:rsidRPr="00890CC2" w:rsidRDefault="005D6A46" w:rsidP="005D6A46">
            <w:pPr>
              <w:jc w:val="center"/>
              <w:rPr>
                <w:sz w:val="16"/>
                <w:szCs w:val="16"/>
              </w:rPr>
            </w:pPr>
            <w:r w:rsidRPr="00890CC2">
              <w:rPr>
                <w:sz w:val="16"/>
                <w:szCs w:val="16"/>
              </w:rPr>
              <w:t>устанавливать техническое состояние многоквартирного дома, являющегося объектом конкурса)</w:t>
            </w:r>
          </w:p>
        </w:tc>
      </w:tr>
      <w:tr w:rsidR="005D6A46" w:rsidRPr="00890CC2" w14:paraId="13CA0E15" w14:textId="77777777" w:rsidTr="005D6A46">
        <w:trPr>
          <w:trHeight w:val="117"/>
        </w:trPr>
        <w:tc>
          <w:tcPr>
            <w:tcW w:w="5778" w:type="dxa"/>
            <w:tcBorders>
              <w:top w:val="nil"/>
              <w:left w:val="nil"/>
              <w:bottom w:val="nil"/>
              <w:right w:val="nil"/>
            </w:tcBorders>
            <w:shd w:val="clear" w:color="auto" w:fill="auto"/>
            <w:vAlign w:val="bottom"/>
            <w:hideMark/>
          </w:tcPr>
          <w:p w14:paraId="4E6FE1C1" w14:textId="77777777" w:rsidR="005D6A46" w:rsidRPr="00890CC2" w:rsidRDefault="005D6A46" w:rsidP="005D6A46">
            <w:pPr>
              <w:rPr>
                <w:sz w:val="16"/>
                <w:szCs w:val="16"/>
              </w:rPr>
            </w:pPr>
          </w:p>
        </w:tc>
        <w:tc>
          <w:tcPr>
            <w:tcW w:w="2961" w:type="dxa"/>
            <w:tcBorders>
              <w:top w:val="nil"/>
              <w:left w:val="nil"/>
              <w:bottom w:val="nil"/>
              <w:right w:val="nil"/>
            </w:tcBorders>
            <w:shd w:val="clear" w:color="auto" w:fill="auto"/>
            <w:noWrap/>
            <w:vAlign w:val="bottom"/>
            <w:hideMark/>
          </w:tcPr>
          <w:p w14:paraId="353485F3" w14:textId="77777777" w:rsidR="005D6A46" w:rsidRPr="00890CC2" w:rsidRDefault="005D6A46" w:rsidP="005D6A46">
            <w:pPr>
              <w:rPr>
                <w:sz w:val="20"/>
                <w:szCs w:val="20"/>
              </w:rPr>
            </w:pPr>
          </w:p>
        </w:tc>
        <w:tc>
          <w:tcPr>
            <w:tcW w:w="2043" w:type="dxa"/>
            <w:tcBorders>
              <w:top w:val="nil"/>
              <w:left w:val="nil"/>
              <w:bottom w:val="nil"/>
              <w:right w:val="nil"/>
            </w:tcBorders>
            <w:shd w:val="clear" w:color="auto" w:fill="auto"/>
            <w:noWrap/>
            <w:vAlign w:val="bottom"/>
            <w:hideMark/>
          </w:tcPr>
          <w:p w14:paraId="3B039724" w14:textId="77777777" w:rsidR="005D6A46" w:rsidRPr="00890CC2" w:rsidRDefault="005D6A46" w:rsidP="005D6A46">
            <w:pPr>
              <w:rPr>
                <w:sz w:val="20"/>
                <w:szCs w:val="20"/>
              </w:rPr>
            </w:pPr>
          </w:p>
        </w:tc>
      </w:tr>
      <w:tr w:rsidR="005D6A46" w:rsidRPr="00890CC2" w14:paraId="72850AA8" w14:textId="77777777" w:rsidTr="005D6A46">
        <w:trPr>
          <w:trHeight w:val="231"/>
        </w:trPr>
        <w:tc>
          <w:tcPr>
            <w:tcW w:w="10782" w:type="dxa"/>
            <w:gridSpan w:val="3"/>
            <w:tcBorders>
              <w:top w:val="nil"/>
              <w:left w:val="nil"/>
              <w:bottom w:val="nil"/>
              <w:right w:val="nil"/>
            </w:tcBorders>
            <w:shd w:val="clear" w:color="auto" w:fill="auto"/>
            <w:vAlign w:val="bottom"/>
            <w:hideMark/>
          </w:tcPr>
          <w:p w14:paraId="498AF27A" w14:textId="77777777" w:rsidR="005D6A46" w:rsidRPr="00890CC2" w:rsidRDefault="005D6A46" w:rsidP="005D6A46">
            <w:pPr>
              <w:jc w:val="center"/>
              <w:rPr>
                <w:sz w:val="16"/>
                <w:szCs w:val="16"/>
              </w:rPr>
            </w:pPr>
            <w:r w:rsidRPr="00890CC2">
              <w:rPr>
                <w:sz w:val="16"/>
                <w:szCs w:val="16"/>
              </w:rPr>
              <w:t>_________________________________________________________________________________________________</w:t>
            </w:r>
          </w:p>
        </w:tc>
      </w:tr>
      <w:tr w:rsidR="005D6A46" w:rsidRPr="00890CC2" w14:paraId="3C5C1867" w14:textId="77777777" w:rsidTr="005D6A46">
        <w:trPr>
          <w:trHeight w:val="117"/>
        </w:trPr>
        <w:tc>
          <w:tcPr>
            <w:tcW w:w="10782" w:type="dxa"/>
            <w:gridSpan w:val="3"/>
            <w:tcBorders>
              <w:top w:val="nil"/>
              <w:left w:val="nil"/>
              <w:bottom w:val="nil"/>
              <w:right w:val="nil"/>
            </w:tcBorders>
            <w:shd w:val="clear" w:color="auto" w:fill="auto"/>
            <w:noWrap/>
            <w:vAlign w:val="bottom"/>
            <w:hideMark/>
          </w:tcPr>
          <w:p w14:paraId="74F6D526" w14:textId="77777777" w:rsidR="005D6A46" w:rsidRPr="00890CC2" w:rsidRDefault="005D6A46" w:rsidP="005D6A46">
            <w:pPr>
              <w:jc w:val="center"/>
              <w:rPr>
                <w:sz w:val="16"/>
                <w:szCs w:val="16"/>
              </w:rPr>
            </w:pPr>
            <w:r w:rsidRPr="00890CC2">
              <w:rPr>
                <w:sz w:val="16"/>
                <w:szCs w:val="16"/>
              </w:rPr>
              <w:t>(подпись)                                                                             (ф.и.о.)</w:t>
            </w:r>
          </w:p>
        </w:tc>
      </w:tr>
      <w:tr w:rsidR="005D6A46" w:rsidRPr="00890CC2" w14:paraId="64EE842D" w14:textId="77777777" w:rsidTr="005D6A46">
        <w:trPr>
          <w:trHeight w:val="117"/>
        </w:trPr>
        <w:tc>
          <w:tcPr>
            <w:tcW w:w="5778" w:type="dxa"/>
            <w:tcBorders>
              <w:top w:val="nil"/>
              <w:left w:val="nil"/>
              <w:bottom w:val="nil"/>
              <w:right w:val="nil"/>
            </w:tcBorders>
            <w:shd w:val="clear" w:color="auto" w:fill="auto"/>
            <w:noWrap/>
            <w:vAlign w:val="bottom"/>
            <w:hideMark/>
          </w:tcPr>
          <w:p w14:paraId="3420FC2A" w14:textId="77777777" w:rsidR="005D6A46" w:rsidRPr="00890CC2" w:rsidRDefault="005D6A46" w:rsidP="005D6A46">
            <w:pPr>
              <w:rPr>
                <w:sz w:val="16"/>
                <w:szCs w:val="16"/>
              </w:rPr>
            </w:pPr>
          </w:p>
        </w:tc>
        <w:tc>
          <w:tcPr>
            <w:tcW w:w="2961" w:type="dxa"/>
            <w:tcBorders>
              <w:top w:val="nil"/>
              <w:left w:val="nil"/>
              <w:bottom w:val="nil"/>
              <w:right w:val="nil"/>
            </w:tcBorders>
            <w:shd w:val="clear" w:color="auto" w:fill="auto"/>
            <w:noWrap/>
            <w:vAlign w:val="bottom"/>
            <w:hideMark/>
          </w:tcPr>
          <w:p w14:paraId="70769B71" w14:textId="77777777" w:rsidR="005D6A46" w:rsidRPr="00890CC2" w:rsidRDefault="005D6A46" w:rsidP="005D6A46">
            <w:pPr>
              <w:rPr>
                <w:sz w:val="20"/>
                <w:szCs w:val="20"/>
              </w:rPr>
            </w:pPr>
          </w:p>
        </w:tc>
        <w:tc>
          <w:tcPr>
            <w:tcW w:w="2043" w:type="dxa"/>
            <w:tcBorders>
              <w:top w:val="nil"/>
              <w:left w:val="nil"/>
              <w:bottom w:val="nil"/>
              <w:right w:val="nil"/>
            </w:tcBorders>
            <w:shd w:val="clear" w:color="auto" w:fill="auto"/>
            <w:noWrap/>
            <w:vAlign w:val="bottom"/>
            <w:hideMark/>
          </w:tcPr>
          <w:p w14:paraId="11362322" w14:textId="77777777" w:rsidR="005D6A46" w:rsidRPr="00890CC2" w:rsidRDefault="005D6A46" w:rsidP="005D6A46">
            <w:pPr>
              <w:rPr>
                <w:sz w:val="20"/>
                <w:szCs w:val="20"/>
              </w:rPr>
            </w:pPr>
          </w:p>
        </w:tc>
      </w:tr>
      <w:tr w:rsidR="005D6A46" w:rsidRPr="00890CC2" w14:paraId="610391BA" w14:textId="77777777" w:rsidTr="005D6A46">
        <w:trPr>
          <w:trHeight w:val="117"/>
        </w:trPr>
        <w:tc>
          <w:tcPr>
            <w:tcW w:w="5778" w:type="dxa"/>
            <w:tcBorders>
              <w:top w:val="nil"/>
              <w:left w:val="nil"/>
              <w:bottom w:val="nil"/>
              <w:right w:val="nil"/>
            </w:tcBorders>
            <w:shd w:val="clear" w:color="auto" w:fill="auto"/>
            <w:noWrap/>
            <w:vAlign w:val="bottom"/>
            <w:hideMark/>
          </w:tcPr>
          <w:p w14:paraId="2D518E5C" w14:textId="77777777" w:rsidR="005D6A46" w:rsidRDefault="005D6A46" w:rsidP="005D6A46">
            <w:pPr>
              <w:rPr>
                <w:sz w:val="16"/>
                <w:szCs w:val="16"/>
              </w:rPr>
            </w:pPr>
            <w:r w:rsidRPr="00890CC2">
              <w:rPr>
                <w:sz w:val="16"/>
                <w:szCs w:val="16"/>
              </w:rPr>
              <w:t>"_____"  _____________________ 20</w:t>
            </w:r>
            <w:r>
              <w:rPr>
                <w:sz w:val="16"/>
                <w:szCs w:val="16"/>
              </w:rPr>
              <w:t>1</w:t>
            </w:r>
            <w:r w:rsidRPr="00890CC2">
              <w:rPr>
                <w:sz w:val="16"/>
                <w:szCs w:val="16"/>
              </w:rPr>
              <w:t>__ г.</w:t>
            </w:r>
          </w:p>
          <w:p w14:paraId="2CCF3B5C" w14:textId="77777777" w:rsidR="005D6A46" w:rsidRDefault="005D6A46" w:rsidP="005D6A46">
            <w:pPr>
              <w:rPr>
                <w:sz w:val="16"/>
                <w:szCs w:val="16"/>
              </w:rPr>
            </w:pPr>
          </w:p>
          <w:p w14:paraId="25250D64" w14:textId="77777777" w:rsidR="005D6A46" w:rsidRPr="00890CC2" w:rsidRDefault="005D6A46" w:rsidP="005D6A46">
            <w:pPr>
              <w:rPr>
                <w:sz w:val="20"/>
                <w:szCs w:val="20"/>
              </w:rPr>
            </w:pPr>
            <w:r w:rsidRPr="005A2651">
              <w:rPr>
                <w:sz w:val="20"/>
                <w:szCs w:val="20"/>
              </w:rPr>
              <w:t>м.п.</w:t>
            </w:r>
          </w:p>
        </w:tc>
        <w:tc>
          <w:tcPr>
            <w:tcW w:w="2961" w:type="dxa"/>
            <w:tcBorders>
              <w:top w:val="nil"/>
              <w:left w:val="nil"/>
              <w:bottom w:val="nil"/>
              <w:right w:val="nil"/>
            </w:tcBorders>
            <w:shd w:val="clear" w:color="auto" w:fill="auto"/>
            <w:noWrap/>
            <w:vAlign w:val="bottom"/>
            <w:hideMark/>
          </w:tcPr>
          <w:p w14:paraId="197F8E6C" w14:textId="77777777" w:rsidR="005D6A46" w:rsidRPr="00890CC2" w:rsidRDefault="005D6A46" w:rsidP="005D6A46">
            <w:pPr>
              <w:rPr>
                <w:sz w:val="20"/>
                <w:szCs w:val="20"/>
              </w:rPr>
            </w:pPr>
          </w:p>
        </w:tc>
        <w:tc>
          <w:tcPr>
            <w:tcW w:w="2043" w:type="dxa"/>
            <w:tcBorders>
              <w:top w:val="nil"/>
              <w:left w:val="nil"/>
              <w:bottom w:val="nil"/>
              <w:right w:val="nil"/>
            </w:tcBorders>
            <w:shd w:val="clear" w:color="auto" w:fill="auto"/>
            <w:noWrap/>
            <w:vAlign w:val="bottom"/>
            <w:hideMark/>
          </w:tcPr>
          <w:p w14:paraId="4D877796" w14:textId="77777777" w:rsidR="005D6A46" w:rsidRPr="00890CC2" w:rsidRDefault="005D6A46" w:rsidP="005D6A46">
            <w:pPr>
              <w:rPr>
                <w:sz w:val="20"/>
                <w:szCs w:val="20"/>
              </w:rPr>
            </w:pPr>
          </w:p>
        </w:tc>
      </w:tr>
    </w:tbl>
    <w:p w14:paraId="60FA7D69" w14:textId="77777777" w:rsidR="005D6A46" w:rsidRDefault="005D6A46" w:rsidP="005D6A46">
      <w:pPr>
        <w:pStyle w:val="2"/>
        <w:rPr>
          <w:sz w:val="22"/>
          <w:szCs w:val="22"/>
        </w:rPr>
      </w:pPr>
    </w:p>
    <w:p w14:paraId="04AA141E" w14:textId="77777777" w:rsidR="005D6A46" w:rsidRPr="00343774" w:rsidRDefault="005D6A46" w:rsidP="005D6A46">
      <w:pPr>
        <w:pStyle w:val="2"/>
        <w:jc w:val="right"/>
      </w:pPr>
      <w:bookmarkStart w:id="136" w:name="_Toc31792305"/>
      <w:bookmarkStart w:id="137" w:name="_Toc31792401"/>
      <w:bookmarkStart w:id="138" w:name="_Toc31792482"/>
      <w:bookmarkStart w:id="139" w:name="_Toc31792608"/>
      <w:bookmarkStart w:id="140" w:name="_Toc31792863"/>
      <w:bookmarkStart w:id="141" w:name="_Toc31793000"/>
      <w:bookmarkStart w:id="142" w:name="_Toc31793072"/>
      <w:bookmarkStart w:id="143" w:name="_Toc31793226"/>
      <w:r>
        <w:rPr>
          <w:noProof/>
          <w:sz w:val="20"/>
          <w:szCs w:val="20"/>
        </w:rPr>
        <w:pict w14:anchorId="7653C8B2">
          <v:shape id="_x0000_s1034" type="#_x0000_t202" style="position:absolute;left:0;text-align:left;margin-left:-27.8pt;margin-top:4.05pt;width:331.5pt;height:177.75pt;z-index:251659776" stroked="f">
            <v:textbox style="mso-next-textbox:#_x0000_s1034">
              <w:txbxContent>
                <w:tbl>
                  <w:tblPr>
                    <w:tblW w:w="5940" w:type="dxa"/>
                    <w:tblInd w:w="93" w:type="dxa"/>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3485"/>
                  </w:tblGrid>
                  <w:tr w:rsidR="00317D7A" w:rsidRPr="004C39A8" w14:paraId="6BFE7FB1" w14:textId="77777777" w:rsidTr="00F40F1B">
                    <w:trPr>
                      <w:trHeight w:val="315"/>
                    </w:trPr>
                    <w:tc>
                      <w:tcPr>
                        <w:tcW w:w="5940" w:type="dxa"/>
                        <w:gridSpan w:val="17"/>
                        <w:tcBorders>
                          <w:top w:val="nil"/>
                          <w:left w:val="nil"/>
                          <w:right w:val="nil"/>
                        </w:tcBorders>
                        <w:shd w:val="clear" w:color="auto" w:fill="auto"/>
                        <w:noWrap/>
                        <w:vAlign w:val="bottom"/>
                        <w:hideMark/>
                      </w:tcPr>
                      <w:p w14:paraId="4EFD71AB" w14:textId="77777777" w:rsidR="00317D7A" w:rsidRPr="004C39A8" w:rsidRDefault="00317D7A" w:rsidP="00F40F1B">
                        <w:r w:rsidRPr="004C39A8">
                          <w:t>Утверждаю</w:t>
                        </w:r>
                      </w:p>
                    </w:tc>
                  </w:tr>
                  <w:tr w:rsidR="00317D7A" w:rsidRPr="004C39A8" w14:paraId="412C02B4" w14:textId="77777777" w:rsidTr="00F40F1B">
                    <w:trPr>
                      <w:trHeight w:val="465"/>
                    </w:trPr>
                    <w:tc>
                      <w:tcPr>
                        <w:tcW w:w="5940" w:type="dxa"/>
                        <w:gridSpan w:val="17"/>
                        <w:tcBorders>
                          <w:top w:val="nil"/>
                          <w:left w:val="nil"/>
                          <w:bottom w:val="single" w:sz="4" w:space="0" w:color="auto"/>
                          <w:right w:val="nil"/>
                        </w:tcBorders>
                        <w:shd w:val="clear" w:color="auto" w:fill="auto"/>
                        <w:noWrap/>
                        <w:vAlign w:val="bottom"/>
                        <w:hideMark/>
                      </w:tcPr>
                      <w:p w14:paraId="1D758996" w14:textId="77777777" w:rsidR="00317D7A" w:rsidRPr="004C39A8" w:rsidRDefault="00317D7A" w:rsidP="00EA2D25">
                        <w:pPr>
                          <w:rPr>
                            <w:sz w:val="20"/>
                            <w:szCs w:val="20"/>
                          </w:rPr>
                        </w:pPr>
                        <w:r>
                          <w:rPr>
                            <w:sz w:val="20"/>
                            <w:szCs w:val="20"/>
                          </w:rPr>
                          <w:t>Глава администрации  Логовского сельского поселения Калачевского</w:t>
                        </w:r>
                      </w:p>
                    </w:tc>
                  </w:tr>
                  <w:tr w:rsidR="00317D7A" w:rsidRPr="004C39A8" w14:paraId="088246A3" w14:textId="77777777" w:rsidTr="00F40F1B">
                    <w:trPr>
                      <w:trHeight w:val="270"/>
                    </w:trPr>
                    <w:tc>
                      <w:tcPr>
                        <w:tcW w:w="5940" w:type="dxa"/>
                        <w:gridSpan w:val="17"/>
                        <w:tcBorders>
                          <w:top w:val="single" w:sz="4" w:space="0" w:color="auto"/>
                          <w:left w:val="nil"/>
                          <w:bottom w:val="nil"/>
                          <w:right w:val="nil"/>
                        </w:tcBorders>
                        <w:shd w:val="clear" w:color="auto" w:fill="auto"/>
                        <w:noWrap/>
                        <w:hideMark/>
                      </w:tcPr>
                      <w:p w14:paraId="50708A9B" w14:textId="77777777" w:rsidR="00317D7A" w:rsidRPr="004C39A8" w:rsidRDefault="00317D7A" w:rsidP="00F40F1B">
                        <w:pPr>
                          <w:rPr>
                            <w:sz w:val="20"/>
                            <w:szCs w:val="20"/>
                          </w:rPr>
                        </w:pPr>
                        <w:r w:rsidRPr="004C39A8">
                          <w:rPr>
                            <w:sz w:val="20"/>
                            <w:szCs w:val="20"/>
                          </w:rPr>
                          <w:t>(должность, ф.и.о. руководителя органа</w:t>
                        </w:r>
                      </w:p>
                    </w:tc>
                  </w:tr>
                  <w:tr w:rsidR="00317D7A" w:rsidRPr="004C39A8" w14:paraId="0EE81EA9" w14:textId="77777777" w:rsidTr="00F40F1B">
                    <w:trPr>
                      <w:trHeight w:val="315"/>
                    </w:trPr>
                    <w:tc>
                      <w:tcPr>
                        <w:tcW w:w="5940" w:type="dxa"/>
                        <w:gridSpan w:val="17"/>
                        <w:tcBorders>
                          <w:top w:val="nil"/>
                          <w:left w:val="nil"/>
                          <w:bottom w:val="single" w:sz="4" w:space="0" w:color="000000"/>
                          <w:right w:val="nil"/>
                        </w:tcBorders>
                        <w:shd w:val="clear" w:color="auto" w:fill="auto"/>
                        <w:noWrap/>
                        <w:vAlign w:val="bottom"/>
                        <w:hideMark/>
                      </w:tcPr>
                      <w:p w14:paraId="08DC8507" w14:textId="77777777" w:rsidR="00317D7A" w:rsidRPr="004C39A8" w:rsidRDefault="00317D7A" w:rsidP="005D6A46">
                        <w:pPr>
                          <w:rPr>
                            <w:sz w:val="20"/>
                            <w:szCs w:val="20"/>
                          </w:rPr>
                        </w:pPr>
                        <w:r>
                          <w:rPr>
                            <w:sz w:val="20"/>
                            <w:szCs w:val="20"/>
                          </w:rPr>
                          <w:t>муниципального района</w:t>
                        </w:r>
                        <w:r w:rsidRPr="004C39A8">
                          <w:rPr>
                            <w:sz w:val="20"/>
                            <w:szCs w:val="20"/>
                          </w:rPr>
                          <w:t xml:space="preserve">                             </w:t>
                        </w:r>
                        <w:r>
                          <w:rPr>
                            <w:sz w:val="20"/>
                            <w:szCs w:val="20"/>
                          </w:rPr>
                          <w:t xml:space="preserve">          </w:t>
                        </w:r>
                        <w:r w:rsidRPr="004C39A8">
                          <w:rPr>
                            <w:sz w:val="20"/>
                            <w:szCs w:val="20"/>
                          </w:rPr>
                          <w:t xml:space="preserve">   </w:t>
                        </w:r>
                        <w:r>
                          <w:rPr>
                            <w:sz w:val="20"/>
                            <w:szCs w:val="20"/>
                          </w:rPr>
                          <w:t>А.В.Братухин</w:t>
                        </w:r>
                      </w:p>
                    </w:tc>
                  </w:tr>
                  <w:tr w:rsidR="00317D7A" w:rsidRPr="004C39A8" w14:paraId="1064E2E7" w14:textId="77777777" w:rsidTr="00F40F1B">
                    <w:trPr>
                      <w:trHeight w:val="270"/>
                    </w:trPr>
                    <w:tc>
                      <w:tcPr>
                        <w:tcW w:w="5940" w:type="dxa"/>
                        <w:gridSpan w:val="17"/>
                        <w:tcBorders>
                          <w:top w:val="single" w:sz="4" w:space="0" w:color="000000"/>
                          <w:left w:val="nil"/>
                          <w:bottom w:val="nil"/>
                          <w:right w:val="nil"/>
                        </w:tcBorders>
                        <w:shd w:val="clear" w:color="auto" w:fill="auto"/>
                        <w:noWrap/>
                        <w:hideMark/>
                      </w:tcPr>
                      <w:p w14:paraId="79ECE6F3" w14:textId="77777777" w:rsidR="00317D7A" w:rsidRPr="004C39A8" w:rsidRDefault="00317D7A" w:rsidP="00F40F1B">
                        <w:pPr>
                          <w:rPr>
                            <w:sz w:val="20"/>
                            <w:szCs w:val="20"/>
                          </w:rPr>
                        </w:pPr>
                        <w:r w:rsidRPr="004C39A8">
                          <w:rPr>
                            <w:sz w:val="20"/>
                            <w:szCs w:val="20"/>
                          </w:rPr>
                          <w:t>местного самоуправления, являющегося организатором конкурса,</w:t>
                        </w:r>
                      </w:p>
                    </w:tc>
                  </w:tr>
                  <w:tr w:rsidR="00317D7A" w:rsidRPr="004C39A8" w14:paraId="7C1F33CE" w14:textId="77777777" w:rsidTr="00F40F1B">
                    <w:trPr>
                      <w:trHeight w:val="315"/>
                    </w:trPr>
                    <w:tc>
                      <w:tcPr>
                        <w:tcW w:w="5940" w:type="dxa"/>
                        <w:gridSpan w:val="17"/>
                        <w:tcBorders>
                          <w:top w:val="nil"/>
                          <w:left w:val="nil"/>
                          <w:bottom w:val="single" w:sz="4" w:space="0" w:color="000000"/>
                          <w:right w:val="nil"/>
                        </w:tcBorders>
                        <w:shd w:val="clear" w:color="auto" w:fill="auto"/>
                        <w:noWrap/>
                        <w:vAlign w:val="bottom"/>
                        <w:hideMark/>
                      </w:tcPr>
                      <w:p w14:paraId="09617DAE" w14:textId="77777777" w:rsidR="00317D7A" w:rsidRPr="004C39A8" w:rsidRDefault="00317D7A" w:rsidP="00EA2D25">
                        <w:pPr>
                          <w:rPr>
                            <w:sz w:val="20"/>
                            <w:szCs w:val="20"/>
                          </w:rPr>
                        </w:pPr>
                        <w:r w:rsidRPr="004C39A8">
                          <w:rPr>
                            <w:sz w:val="20"/>
                            <w:szCs w:val="20"/>
                          </w:rPr>
                          <w:t xml:space="preserve">Волгоградская область, </w:t>
                        </w:r>
                        <w:r>
                          <w:rPr>
                            <w:sz w:val="20"/>
                            <w:szCs w:val="20"/>
                          </w:rPr>
                          <w:t>Калачевский р-н, х.Логовский, ул.Спортивная,16</w:t>
                        </w:r>
                      </w:p>
                    </w:tc>
                  </w:tr>
                  <w:tr w:rsidR="00317D7A" w:rsidRPr="004C39A8" w14:paraId="05F6AE20" w14:textId="77777777" w:rsidTr="00F40F1B">
                    <w:trPr>
                      <w:trHeight w:val="270"/>
                    </w:trPr>
                    <w:tc>
                      <w:tcPr>
                        <w:tcW w:w="5940" w:type="dxa"/>
                        <w:gridSpan w:val="17"/>
                        <w:tcBorders>
                          <w:top w:val="single" w:sz="4" w:space="0" w:color="000000"/>
                          <w:left w:val="nil"/>
                          <w:bottom w:val="nil"/>
                          <w:right w:val="nil"/>
                        </w:tcBorders>
                        <w:shd w:val="clear" w:color="auto" w:fill="auto"/>
                        <w:noWrap/>
                        <w:hideMark/>
                      </w:tcPr>
                      <w:p w14:paraId="54135D7F" w14:textId="77777777" w:rsidR="00317D7A" w:rsidRPr="004C39A8" w:rsidRDefault="00317D7A" w:rsidP="00F40F1B">
                        <w:pPr>
                          <w:rPr>
                            <w:sz w:val="20"/>
                            <w:szCs w:val="20"/>
                          </w:rPr>
                        </w:pPr>
                        <w:r w:rsidRPr="004C39A8">
                          <w:rPr>
                            <w:sz w:val="20"/>
                            <w:szCs w:val="20"/>
                          </w:rPr>
                          <w:t>почтовый индекс и адрес, телефон,</w:t>
                        </w:r>
                      </w:p>
                    </w:tc>
                  </w:tr>
                  <w:tr w:rsidR="00317D7A" w:rsidRPr="004C39A8" w14:paraId="2ACEBC93" w14:textId="77777777" w:rsidTr="00F40F1B">
                    <w:trPr>
                      <w:trHeight w:val="315"/>
                    </w:trPr>
                    <w:tc>
                      <w:tcPr>
                        <w:tcW w:w="5940" w:type="dxa"/>
                        <w:gridSpan w:val="17"/>
                        <w:tcBorders>
                          <w:top w:val="nil"/>
                          <w:left w:val="nil"/>
                          <w:bottom w:val="single" w:sz="4" w:space="0" w:color="000000"/>
                          <w:right w:val="nil"/>
                        </w:tcBorders>
                        <w:shd w:val="clear" w:color="auto" w:fill="auto"/>
                        <w:noWrap/>
                        <w:vAlign w:val="bottom"/>
                        <w:hideMark/>
                      </w:tcPr>
                      <w:p w14:paraId="6382C50F" w14:textId="77777777" w:rsidR="00317D7A" w:rsidRPr="004C39A8" w:rsidRDefault="00317D7A" w:rsidP="00EA2D25">
                        <w:pPr>
                          <w:rPr>
                            <w:sz w:val="20"/>
                            <w:szCs w:val="20"/>
                            <w:lang w:val="en-US"/>
                          </w:rPr>
                        </w:pPr>
                        <w:r w:rsidRPr="004C39A8">
                          <w:rPr>
                            <w:sz w:val="20"/>
                            <w:szCs w:val="20"/>
                          </w:rPr>
                          <w:t>т</w:t>
                        </w:r>
                        <w:r w:rsidRPr="004C39A8">
                          <w:rPr>
                            <w:sz w:val="20"/>
                            <w:szCs w:val="20"/>
                            <w:lang w:val="en-US"/>
                          </w:rPr>
                          <w:t>./</w:t>
                        </w:r>
                        <w:r w:rsidRPr="004C39A8">
                          <w:rPr>
                            <w:sz w:val="20"/>
                            <w:szCs w:val="20"/>
                          </w:rPr>
                          <w:t>ф</w:t>
                        </w:r>
                        <w:r w:rsidRPr="004C39A8">
                          <w:rPr>
                            <w:sz w:val="20"/>
                            <w:szCs w:val="20"/>
                            <w:lang w:val="en-US"/>
                          </w:rPr>
                          <w:t xml:space="preserve"> (844</w:t>
                        </w:r>
                        <w:r w:rsidRPr="009F08B5">
                          <w:rPr>
                            <w:sz w:val="20"/>
                            <w:szCs w:val="20"/>
                            <w:lang w:val="en-US"/>
                          </w:rPr>
                          <w:t>72</w:t>
                        </w:r>
                        <w:r w:rsidRPr="004C39A8">
                          <w:rPr>
                            <w:sz w:val="20"/>
                            <w:szCs w:val="20"/>
                            <w:lang w:val="en-US"/>
                          </w:rPr>
                          <w:t>)</w:t>
                        </w:r>
                        <w:r>
                          <w:rPr>
                            <w:sz w:val="20"/>
                            <w:szCs w:val="20"/>
                          </w:rPr>
                          <w:t xml:space="preserve"> </w:t>
                        </w:r>
                        <w:r w:rsidRPr="004C39A8">
                          <w:rPr>
                            <w:sz w:val="20"/>
                            <w:szCs w:val="20"/>
                            <w:lang w:val="en-US"/>
                          </w:rPr>
                          <w:t xml:space="preserve"> e-mail: </w:t>
                        </w:r>
                      </w:p>
                    </w:tc>
                  </w:tr>
                  <w:tr w:rsidR="00317D7A" w:rsidRPr="004C39A8" w14:paraId="2023D04D" w14:textId="77777777" w:rsidTr="00F40F1B">
                    <w:trPr>
                      <w:trHeight w:val="270"/>
                    </w:trPr>
                    <w:tc>
                      <w:tcPr>
                        <w:tcW w:w="5940" w:type="dxa"/>
                        <w:gridSpan w:val="17"/>
                        <w:tcBorders>
                          <w:top w:val="single" w:sz="4" w:space="0" w:color="000000"/>
                          <w:left w:val="nil"/>
                          <w:bottom w:val="nil"/>
                          <w:right w:val="nil"/>
                        </w:tcBorders>
                        <w:shd w:val="clear" w:color="auto" w:fill="auto"/>
                        <w:noWrap/>
                        <w:hideMark/>
                      </w:tcPr>
                      <w:p w14:paraId="58250AFF" w14:textId="77777777" w:rsidR="00317D7A" w:rsidRPr="004C39A8" w:rsidRDefault="00317D7A" w:rsidP="00F40F1B">
                        <w:pPr>
                          <w:rPr>
                            <w:sz w:val="20"/>
                            <w:szCs w:val="20"/>
                          </w:rPr>
                        </w:pPr>
                        <w:r w:rsidRPr="004C39A8">
                          <w:rPr>
                            <w:sz w:val="20"/>
                            <w:szCs w:val="20"/>
                          </w:rPr>
                          <w:t>факс, адрес электронной почты)</w:t>
                        </w:r>
                      </w:p>
                    </w:tc>
                  </w:tr>
                  <w:tr w:rsidR="00317D7A" w:rsidRPr="004C39A8" w14:paraId="0927F514" w14:textId="77777777" w:rsidTr="00F40F1B">
                    <w:trPr>
                      <w:trHeight w:val="315"/>
                    </w:trPr>
                    <w:tc>
                      <w:tcPr>
                        <w:tcW w:w="75" w:type="dxa"/>
                        <w:tcBorders>
                          <w:top w:val="nil"/>
                          <w:left w:val="nil"/>
                          <w:bottom w:val="nil"/>
                          <w:right w:val="nil"/>
                        </w:tcBorders>
                        <w:shd w:val="clear" w:color="auto" w:fill="auto"/>
                        <w:noWrap/>
                        <w:vAlign w:val="bottom"/>
                        <w:hideMark/>
                      </w:tcPr>
                      <w:p w14:paraId="18FAD086"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691E6125"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4D81B8AF"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0496EF2A"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2D61CCB7"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1BF753A3" w14:textId="77777777" w:rsidR="00317D7A" w:rsidRPr="004C39A8" w:rsidRDefault="00317D7A" w:rsidP="00F40F1B">
                        <w:pPr>
                          <w:rPr>
                            <w:sz w:val="20"/>
                            <w:szCs w:val="20"/>
                            <w:lang w:val="en-US"/>
                          </w:rPr>
                        </w:pPr>
                      </w:p>
                    </w:tc>
                    <w:tc>
                      <w:tcPr>
                        <w:tcW w:w="150" w:type="dxa"/>
                        <w:gridSpan w:val="2"/>
                        <w:tcBorders>
                          <w:top w:val="nil"/>
                          <w:left w:val="nil"/>
                          <w:bottom w:val="nil"/>
                          <w:right w:val="nil"/>
                        </w:tcBorders>
                        <w:shd w:val="clear" w:color="auto" w:fill="auto"/>
                        <w:noWrap/>
                        <w:vAlign w:val="bottom"/>
                        <w:hideMark/>
                      </w:tcPr>
                      <w:p w14:paraId="7A504ECE" w14:textId="77777777" w:rsidR="00317D7A" w:rsidRPr="004C39A8" w:rsidRDefault="00317D7A" w:rsidP="00F40F1B">
                        <w:pPr>
                          <w:rPr>
                            <w:sz w:val="20"/>
                            <w:szCs w:val="20"/>
                          </w:rPr>
                        </w:pPr>
                        <w:r w:rsidRPr="004C39A8">
                          <w:rPr>
                            <w:sz w:val="20"/>
                            <w:szCs w:val="20"/>
                          </w:rPr>
                          <w:t>"</w:t>
                        </w:r>
                      </w:p>
                    </w:tc>
                    <w:tc>
                      <w:tcPr>
                        <w:tcW w:w="375" w:type="dxa"/>
                        <w:gridSpan w:val="5"/>
                        <w:tcBorders>
                          <w:top w:val="nil"/>
                          <w:left w:val="nil"/>
                          <w:right w:val="nil"/>
                        </w:tcBorders>
                        <w:shd w:val="clear" w:color="auto" w:fill="auto"/>
                        <w:noWrap/>
                        <w:vAlign w:val="bottom"/>
                        <w:hideMark/>
                      </w:tcPr>
                      <w:p w14:paraId="75EC36AF" w14:textId="77777777" w:rsidR="00317D7A" w:rsidRPr="004C39A8" w:rsidRDefault="00317D7A" w:rsidP="00F40F1B">
                        <w:pPr>
                          <w:jc w:val="center"/>
                          <w:rPr>
                            <w:sz w:val="20"/>
                            <w:szCs w:val="20"/>
                          </w:rPr>
                        </w:pPr>
                      </w:p>
                    </w:tc>
                    <w:tc>
                      <w:tcPr>
                        <w:tcW w:w="148" w:type="dxa"/>
                        <w:gridSpan w:val="2"/>
                        <w:tcBorders>
                          <w:top w:val="nil"/>
                          <w:left w:val="nil"/>
                          <w:bottom w:val="nil"/>
                          <w:right w:val="nil"/>
                        </w:tcBorders>
                        <w:shd w:val="clear" w:color="auto" w:fill="auto"/>
                        <w:noWrap/>
                        <w:vAlign w:val="bottom"/>
                        <w:hideMark/>
                      </w:tcPr>
                      <w:p w14:paraId="01FACF8A" w14:textId="77777777" w:rsidR="00317D7A" w:rsidRPr="004C39A8" w:rsidRDefault="00317D7A" w:rsidP="00F40F1B">
                        <w:pPr>
                          <w:rPr>
                            <w:sz w:val="20"/>
                            <w:szCs w:val="20"/>
                          </w:rPr>
                        </w:pPr>
                        <w:r w:rsidRPr="004C39A8">
                          <w:rPr>
                            <w:sz w:val="20"/>
                            <w:szCs w:val="20"/>
                          </w:rPr>
                          <w:t>"</w:t>
                        </w:r>
                      </w:p>
                    </w:tc>
                    <w:tc>
                      <w:tcPr>
                        <w:tcW w:w="74" w:type="dxa"/>
                        <w:tcBorders>
                          <w:top w:val="nil"/>
                          <w:left w:val="nil"/>
                          <w:bottom w:val="nil"/>
                          <w:right w:val="nil"/>
                        </w:tcBorders>
                        <w:shd w:val="clear" w:color="auto" w:fill="auto"/>
                        <w:noWrap/>
                        <w:vAlign w:val="bottom"/>
                        <w:hideMark/>
                      </w:tcPr>
                      <w:p w14:paraId="0DF88D45" w14:textId="77777777" w:rsidR="00317D7A" w:rsidRPr="004C39A8" w:rsidRDefault="00317D7A" w:rsidP="00F40F1B">
                        <w:pPr>
                          <w:rPr>
                            <w:sz w:val="20"/>
                            <w:szCs w:val="20"/>
                          </w:rPr>
                        </w:pPr>
                      </w:p>
                    </w:tc>
                    <w:tc>
                      <w:tcPr>
                        <w:tcW w:w="3485" w:type="dxa"/>
                        <w:tcBorders>
                          <w:top w:val="nil"/>
                          <w:left w:val="nil"/>
                          <w:bottom w:val="single" w:sz="4" w:space="0" w:color="000000"/>
                          <w:right w:val="nil"/>
                        </w:tcBorders>
                        <w:shd w:val="clear" w:color="auto" w:fill="auto"/>
                        <w:noWrap/>
                        <w:vAlign w:val="bottom"/>
                        <w:hideMark/>
                      </w:tcPr>
                      <w:p w14:paraId="13504306" w14:textId="77777777" w:rsidR="00317D7A" w:rsidRPr="004C39A8" w:rsidRDefault="00317D7A" w:rsidP="00F40F1B">
                        <w:pPr>
                          <w:jc w:val="center"/>
                          <w:rPr>
                            <w:sz w:val="20"/>
                            <w:szCs w:val="20"/>
                          </w:rPr>
                        </w:pPr>
                      </w:p>
                    </w:tc>
                  </w:tr>
                  <w:tr w:rsidR="00317D7A" w:rsidRPr="004C39A8" w14:paraId="5815389F" w14:textId="77777777" w:rsidTr="00F40F1B">
                    <w:trPr>
                      <w:trHeight w:val="255"/>
                    </w:trPr>
                    <w:tc>
                      <w:tcPr>
                        <w:tcW w:w="75" w:type="dxa"/>
                        <w:tcBorders>
                          <w:top w:val="nil"/>
                          <w:left w:val="nil"/>
                          <w:bottom w:val="nil"/>
                          <w:right w:val="nil"/>
                        </w:tcBorders>
                        <w:shd w:val="clear" w:color="auto" w:fill="auto"/>
                        <w:noWrap/>
                        <w:vAlign w:val="bottom"/>
                        <w:hideMark/>
                      </w:tcPr>
                      <w:p w14:paraId="5CF1C712"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426EF054"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3506AAD8"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5BD502A0"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15D28C05"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495251C4"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76179DA6"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0307D428"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5E62B6E8"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0C0FBADA"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527FFC22"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12F8945F"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6560C931" w14:textId="77777777" w:rsidR="00317D7A" w:rsidRPr="004C39A8" w:rsidRDefault="00317D7A" w:rsidP="00F40F1B">
                        <w:pPr>
                          <w:rPr>
                            <w:sz w:val="20"/>
                            <w:szCs w:val="20"/>
                          </w:rPr>
                        </w:pPr>
                      </w:p>
                    </w:tc>
                    <w:tc>
                      <w:tcPr>
                        <w:tcW w:w="74" w:type="dxa"/>
                        <w:tcBorders>
                          <w:top w:val="nil"/>
                          <w:left w:val="nil"/>
                          <w:bottom w:val="nil"/>
                          <w:right w:val="nil"/>
                        </w:tcBorders>
                        <w:shd w:val="clear" w:color="auto" w:fill="auto"/>
                        <w:noWrap/>
                        <w:vAlign w:val="bottom"/>
                        <w:hideMark/>
                      </w:tcPr>
                      <w:p w14:paraId="4D133DFB" w14:textId="77777777" w:rsidR="00317D7A" w:rsidRPr="004C39A8" w:rsidRDefault="00317D7A" w:rsidP="00F40F1B">
                        <w:pPr>
                          <w:rPr>
                            <w:sz w:val="20"/>
                            <w:szCs w:val="20"/>
                          </w:rPr>
                        </w:pPr>
                      </w:p>
                    </w:tc>
                    <w:tc>
                      <w:tcPr>
                        <w:tcW w:w="74" w:type="dxa"/>
                        <w:tcBorders>
                          <w:top w:val="nil"/>
                          <w:left w:val="nil"/>
                          <w:bottom w:val="nil"/>
                          <w:right w:val="nil"/>
                        </w:tcBorders>
                        <w:shd w:val="clear" w:color="auto" w:fill="auto"/>
                        <w:noWrap/>
                        <w:vAlign w:val="bottom"/>
                        <w:hideMark/>
                      </w:tcPr>
                      <w:p w14:paraId="763DB693" w14:textId="77777777" w:rsidR="00317D7A" w:rsidRPr="004C39A8" w:rsidRDefault="00317D7A" w:rsidP="00F40F1B">
                        <w:pPr>
                          <w:rPr>
                            <w:sz w:val="20"/>
                            <w:szCs w:val="20"/>
                          </w:rPr>
                        </w:pPr>
                      </w:p>
                    </w:tc>
                    <w:tc>
                      <w:tcPr>
                        <w:tcW w:w="74" w:type="dxa"/>
                        <w:tcBorders>
                          <w:top w:val="nil"/>
                          <w:left w:val="nil"/>
                          <w:bottom w:val="nil"/>
                          <w:right w:val="nil"/>
                        </w:tcBorders>
                        <w:shd w:val="clear" w:color="auto" w:fill="auto"/>
                        <w:noWrap/>
                        <w:vAlign w:val="bottom"/>
                        <w:hideMark/>
                      </w:tcPr>
                      <w:p w14:paraId="389210ED" w14:textId="77777777" w:rsidR="00317D7A" w:rsidRPr="004C39A8" w:rsidRDefault="00317D7A" w:rsidP="00F40F1B">
                        <w:pPr>
                          <w:rPr>
                            <w:sz w:val="20"/>
                            <w:szCs w:val="20"/>
                          </w:rPr>
                        </w:pPr>
                      </w:p>
                    </w:tc>
                    <w:tc>
                      <w:tcPr>
                        <w:tcW w:w="3485" w:type="dxa"/>
                        <w:tcBorders>
                          <w:top w:val="single" w:sz="4" w:space="0" w:color="000000"/>
                          <w:left w:val="nil"/>
                          <w:bottom w:val="nil"/>
                          <w:right w:val="nil"/>
                        </w:tcBorders>
                        <w:shd w:val="clear" w:color="auto" w:fill="auto"/>
                        <w:noWrap/>
                        <w:hideMark/>
                      </w:tcPr>
                      <w:p w14:paraId="56A020C0" w14:textId="77777777" w:rsidR="00317D7A" w:rsidRPr="004C39A8" w:rsidRDefault="00317D7A" w:rsidP="00F40F1B">
                        <w:pPr>
                          <w:jc w:val="center"/>
                          <w:rPr>
                            <w:sz w:val="20"/>
                            <w:szCs w:val="20"/>
                          </w:rPr>
                        </w:pPr>
                        <w:r w:rsidRPr="004C39A8">
                          <w:rPr>
                            <w:sz w:val="20"/>
                            <w:szCs w:val="20"/>
                          </w:rPr>
                          <w:t>(дата утверждения)</w:t>
                        </w:r>
                      </w:p>
                    </w:tc>
                  </w:tr>
                </w:tbl>
                <w:p w14:paraId="412A018E" w14:textId="77777777" w:rsidR="00317D7A" w:rsidRPr="000502B1" w:rsidRDefault="00317D7A" w:rsidP="005D6A46">
                  <w:pPr>
                    <w:rPr>
                      <w:szCs w:val="20"/>
                    </w:rPr>
                  </w:pPr>
                </w:p>
              </w:txbxContent>
            </v:textbox>
          </v:shape>
        </w:pict>
      </w:r>
      <w:bookmarkEnd w:id="136"/>
      <w:bookmarkEnd w:id="137"/>
      <w:bookmarkEnd w:id="138"/>
      <w:bookmarkEnd w:id="139"/>
      <w:bookmarkEnd w:id="140"/>
      <w:bookmarkEnd w:id="141"/>
      <w:bookmarkEnd w:id="142"/>
      <w:bookmarkEnd w:id="143"/>
    </w:p>
    <w:p w14:paraId="0BD276C1" w14:textId="77777777" w:rsidR="005D6A46" w:rsidRDefault="005D6A46" w:rsidP="005D6A46">
      <w:pPr>
        <w:widowControl w:val="0"/>
        <w:autoSpaceDE w:val="0"/>
        <w:autoSpaceDN w:val="0"/>
        <w:jc w:val="both"/>
      </w:pPr>
    </w:p>
    <w:p w14:paraId="242271E7" w14:textId="77777777" w:rsidR="005D6A46" w:rsidRPr="00DB741D" w:rsidRDefault="005D6A46" w:rsidP="005D6A46">
      <w:pPr>
        <w:pStyle w:val="af0"/>
        <w:jc w:val="right"/>
        <w:rPr>
          <w:sz w:val="20"/>
          <w:szCs w:val="20"/>
        </w:rPr>
      </w:pPr>
      <w:r w:rsidRPr="00DB741D">
        <w:rPr>
          <w:sz w:val="20"/>
          <w:szCs w:val="20"/>
        </w:rPr>
        <w:t>Приложение №1</w:t>
      </w:r>
    </w:p>
    <w:p w14:paraId="58786FB3" w14:textId="77777777" w:rsidR="005D6A46" w:rsidRPr="00DB741D" w:rsidRDefault="005D6A46" w:rsidP="005D6A46">
      <w:pPr>
        <w:pStyle w:val="af0"/>
        <w:jc w:val="right"/>
        <w:rPr>
          <w:b/>
          <w:bCs/>
          <w:sz w:val="20"/>
          <w:szCs w:val="20"/>
        </w:rPr>
      </w:pPr>
      <w:r w:rsidRPr="00DB741D">
        <w:rPr>
          <w:b/>
          <w:bCs/>
          <w:sz w:val="20"/>
          <w:szCs w:val="20"/>
        </w:rPr>
        <w:t>к Правилам проведения органом местного</w:t>
      </w:r>
    </w:p>
    <w:p w14:paraId="1F621C7E" w14:textId="77777777" w:rsidR="005D6A46" w:rsidRPr="00DB741D" w:rsidRDefault="005D6A46" w:rsidP="005D6A46">
      <w:pPr>
        <w:pStyle w:val="af0"/>
        <w:jc w:val="right"/>
        <w:rPr>
          <w:b/>
          <w:bCs/>
          <w:sz w:val="20"/>
          <w:szCs w:val="20"/>
        </w:rPr>
      </w:pPr>
      <w:r w:rsidRPr="00DB741D">
        <w:rPr>
          <w:b/>
          <w:bCs/>
          <w:sz w:val="20"/>
          <w:szCs w:val="20"/>
        </w:rPr>
        <w:t>самоуправления открытого конкурса по</w:t>
      </w:r>
    </w:p>
    <w:p w14:paraId="11EBC7EC" w14:textId="77777777" w:rsidR="005D6A46" w:rsidRPr="00DB741D" w:rsidRDefault="005D6A46" w:rsidP="005D6A46">
      <w:pPr>
        <w:pStyle w:val="af0"/>
        <w:jc w:val="right"/>
        <w:rPr>
          <w:b/>
          <w:bCs/>
          <w:sz w:val="20"/>
          <w:szCs w:val="20"/>
        </w:rPr>
      </w:pPr>
      <w:r w:rsidRPr="00DB741D">
        <w:rPr>
          <w:b/>
          <w:bCs/>
          <w:sz w:val="20"/>
          <w:szCs w:val="20"/>
        </w:rPr>
        <w:t>отбору управляющей организации  для</w:t>
      </w:r>
    </w:p>
    <w:p w14:paraId="1D615A6A" w14:textId="77777777" w:rsidR="005D6A46" w:rsidRDefault="005D6A46" w:rsidP="005D6A46">
      <w:pPr>
        <w:pStyle w:val="af0"/>
        <w:jc w:val="right"/>
      </w:pPr>
      <w:r w:rsidRPr="00DB741D">
        <w:rPr>
          <w:b/>
          <w:bCs/>
          <w:sz w:val="20"/>
          <w:szCs w:val="20"/>
        </w:rPr>
        <w:t>управления многоквартирным домом</w:t>
      </w:r>
    </w:p>
    <w:p w14:paraId="3AD65865" w14:textId="77777777" w:rsidR="005D6A46" w:rsidRDefault="005D6A46" w:rsidP="005D6A46">
      <w:pPr>
        <w:pStyle w:val="af0"/>
        <w:jc w:val="right"/>
      </w:pPr>
    </w:p>
    <w:p w14:paraId="4C09E3E5" w14:textId="77777777" w:rsidR="005D6A46" w:rsidRDefault="005D6A46" w:rsidP="005D6A46">
      <w:pPr>
        <w:pStyle w:val="af0"/>
        <w:jc w:val="right"/>
      </w:pPr>
    </w:p>
    <w:p w14:paraId="3278B3CA" w14:textId="77777777" w:rsidR="005D6A46" w:rsidRDefault="005D6A46" w:rsidP="005D6A46">
      <w:pPr>
        <w:pStyle w:val="af0"/>
        <w:jc w:val="right"/>
      </w:pPr>
    </w:p>
    <w:p w14:paraId="5B961FED" w14:textId="77777777" w:rsidR="005D6A46" w:rsidRDefault="005D6A46" w:rsidP="005D6A46">
      <w:pPr>
        <w:pStyle w:val="af0"/>
        <w:jc w:val="right"/>
      </w:pPr>
    </w:p>
    <w:p w14:paraId="2953B53E" w14:textId="77777777" w:rsidR="005D6A46" w:rsidRDefault="005D6A46" w:rsidP="005D6A46">
      <w:pPr>
        <w:pStyle w:val="af0"/>
        <w:jc w:val="right"/>
      </w:pPr>
    </w:p>
    <w:p w14:paraId="0B5CE5D1" w14:textId="77777777" w:rsidR="005D6A46" w:rsidRDefault="005D6A46" w:rsidP="005D6A46">
      <w:pPr>
        <w:pStyle w:val="af0"/>
        <w:jc w:val="right"/>
      </w:pPr>
    </w:p>
    <w:p w14:paraId="05E931AF" w14:textId="77777777" w:rsidR="005D6A46" w:rsidRDefault="005D6A46" w:rsidP="005D6A46">
      <w:pPr>
        <w:pStyle w:val="af0"/>
        <w:jc w:val="right"/>
      </w:pPr>
    </w:p>
    <w:p w14:paraId="5E23C73C" w14:textId="77777777" w:rsidR="005D6A46" w:rsidRPr="008B4E2D" w:rsidRDefault="005D6A46" w:rsidP="005D6A46">
      <w:pPr>
        <w:jc w:val="center"/>
        <w:rPr>
          <w:b/>
        </w:rPr>
      </w:pPr>
      <w:r w:rsidRPr="008B4E2D">
        <w:rPr>
          <w:b/>
        </w:rPr>
        <w:t>А К Т</w:t>
      </w:r>
    </w:p>
    <w:p w14:paraId="1D9F3FA3" w14:textId="77777777" w:rsidR="005D6A46" w:rsidRPr="008B4E2D" w:rsidRDefault="005D6A46" w:rsidP="005D6A46">
      <w:pPr>
        <w:jc w:val="center"/>
        <w:rPr>
          <w:b/>
        </w:rPr>
      </w:pPr>
      <w:r w:rsidRPr="008B4E2D">
        <w:rPr>
          <w:b/>
        </w:rPr>
        <w:t>о состоянии общего имущества собственников помещений в многоквартирном доме, являющегося объектом конкурса</w:t>
      </w:r>
    </w:p>
    <w:tbl>
      <w:tblPr>
        <w:tblW w:w="10763" w:type="dxa"/>
        <w:tblInd w:w="-176" w:type="dxa"/>
        <w:tblLook w:val="0000" w:firstRow="0" w:lastRow="0" w:firstColumn="0" w:lastColumn="0" w:noHBand="0" w:noVBand="0"/>
      </w:tblPr>
      <w:tblGrid>
        <w:gridCol w:w="505"/>
        <w:gridCol w:w="9341"/>
        <w:gridCol w:w="917"/>
      </w:tblGrid>
      <w:tr w:rsidR="005D6A46" w:rsidRPr="002524B4" w14:paraId="4934CA0A" w14:textId="77777777" w:rsidTr="005D6A46">
        <w:trPr>
          <w:trHeight w:val="20"/>
        </w:trPr>
        <w:tc>
          <w:tcPr>
            <w:tcW w:w="0" w:type="auto"/>
            <w:tcBorders>
              <w:top w:val="nil"/>
              <w:left w:val="nil"/>
              <w:bottom w:val="nil"/>
              <w:right w:val="nil"/>
            </w:tcBorders>
            <w:noWrap/>
            <w:vAlign w:val="center"/>
          </w:tcPr>
          <w:p w14:paraId="015906D7" w14:textId="77777777" w:rsidR="005D6A46" w:rsidRPr="002524B4" w:rsidRDefault="005D6A46" w:rsidP="005D6A46">
            <w:pPr>
              <w:jc w:val="center"/>
              <w:rPr>
                <w:sz w:val="18"/>
                <w:szCs w:val="18"/>
              </w:rPr>
            </w:pPr>
          </w:p>
        </w:tc>
        <w:tc>
          <w:tcPr>
            <w:tcW w:w="9341" w:type="dxa"/>
            <w:tcBorders>
              <w:top w:val="nil"/>
              <w:left w:val="nil"/>
              <w:bottom w:val="nil"/>
              <w:right w:val="nil"/>
            </w:tcBorders>
            <w:noWrap/>
            <w:vAlign w:val="bottom"/>
          </w:tcPr>
          <w:p w14:paraId="4F68298A" w14:textId="77777777" w:rsidR="005D6A46" w:rsidRPr="002524B4" w:rsidRDefault="005D6A46" w:rsidP="005D6A46">
            <w:pPr>
              <w:jc w:val="center"/>
              <w:rPr>
                <w:b/>
                <w:bCs/>
                <w:sz w:val="18"/>
                <w:szCs w:val="18"/>
              </w:rPr>
            </w:pPr>
            <w:r w:rsidRPr="002524B4">
              <w:rPr>
                <w:b/>
                <w:bCs/>
                <w:sz w:val="18"/>
                <w:szCs w:val="18"/>
              </w:rPr>
              <w:t>I. Общие сведения о многоквартирном доме</w:t>
            </w:r>
          </w:p>
        </w:tc>
        <w:tc>
          <w:tcPr>
            <w:tcW w:w="0" w:type="auto"/>
            <w:tcBorders>
              <w:top w:val="nil"/>
              <w:left w:val="nil"/>
              <w:bottom w:val="nil"/>
              <w:right w:val="nil"/>
            </w:tcBorders>
            <w:noWrap/>
            <w:vAlign w:val="bottom"/>
          </w:tcPr>
          <w:p w14:paraId="6A0E7F41" w14:textId="77777777" w:rsidR="005D6A46" w:rsidRPr="002524B4" w:rsidRDefault="005D6A46" w:rsidP="005D6A46">
            <w:pPr>
              <w:rPr>
                <w:sz w:val="18"/>
                <w:szCs w:val="18"/>
              </w:rPr>
            </w:pPr>
          </w:p>
        </w:tc>
      </w:tr>
      <w:tr w:rsidR="005D6A46" w:rsidRPr="002524B4" w14:paraId="66943026" w14:textId="77777777" w:rsidTr="005D6A46">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14:paraId="0937AAEB" w14:textId="77777777" w:rsidR="005D6A46" w:rsidRPr="002524B4" w:rsidRDefault="005D6A46" w:rsidP="005D6A46">
            <w:pPr>
              <w:jc w:val="center"/>
              <w:rPr>
                <w:sz w:val="18"/>
                <w:szCs w:val="18"/>
              </w:rPr>
            </w:pPr>
            <w:r w:rsidRPr="002524B4">
              <w:rPr>
                <w:sz w:val="18"/>
                <w:szCs w:val="18"/>
              </w:rPr>
              <w:t>1.</w:t>
            </w:r>
          </w:p>
        </w:tc>
        <w:tc>
          <w:tcPr>
            <w:tcW w:w="9341" w:type="dxa"/>
            <w:tcBorders>
              <w:top w:val="single" w:sz="4" w:space="0" w:color="auto"/>
              <w:left w:val="nil"/>
              <w:bottom w:val="single" w:sz="4" w:space="0" w:color="auto"/>
              <w:right w:val="single" w:sz="4" w:space="0" w:color="auto"/>
            </w:tcBorders>
            <w:noWrap/>
            <w:vAlign w:val="bottom"/>
          </w:tcPr>
          <w:p w14:paraId="37A49F36" w14:textId="77777777" w:rsidR="005D6A46" w:rsidRPr="002F729E" w:rsidRDefault="005D6A46" w:rsidP="005D6A46">
            <w:pPr>
              <w:rPr>
                <w:sz w:val="18"/>
                <w:szCs w:val="18"/>
              </w:rPr>
            </w:pPr>
            <w:r w:rsidRPr="002524B4">
              <w:rPr>
                <w:sz w:val="18"/>
                <w:szCs w:val="18"/>
              </w:rPr>
              <w:t xml:space="preserve">Адрес многоквартирного дома: </w:t>
            </w:r>
            <w:r w:rsidRPr="00D11BAE">
              <w:rPr>
                <w:sz w:val="18"/>
                <w:szCs w:val="18"/>
              </w:rPr>
              <w:t xml:space="preserve">    </w:t>
            </w:r>
            <w:r>
              <w:rPr>
                <w:b/>
                <w:sz w:val="18"/>
                <w:szCs w:val="18"/>
              </w:rPr>
              <w:t>х.Логовский</w:t>
            </w:r>
            <w:r w:rsidRPr="00F55D58">
              <w:rPr>
                <w:b/>
                <w:sz w:val="18"/>
                <w:szCs w:val="18"/>
              </w:rPr>
              <w:t>,</w:t>
            </w:r>
            <w:r>
              <w:rPr>
                <w:b/>
                <w:sz w:val="18"/>
                <w:szCs w:val="18"/>
              </w:rPr>
              <w:t xml:space="preserve"> дом №57</w:t>
            </w:r>
          </w:p>
        </w:tc>
        <w:tc>
          <w:tcPr>
            <w:tcW w:w="0" w:type="auto"/>
            <w:tcBorders>
              <w:top w:val="single" w:sz="4" w:space="0" w:color="auto"/>
              <w:left w:val="nil"/>
              <w:bottom w:val="single" w:sz="4" w:space="0" w:color="auto"/>
              <w:right w:val="single" w:sz="4" w:space="0" w:color="auto"/>
            </w:tcBorders>
            <w:noWrap/>
            <w:vAlign w:val="center"/>
          </w:tcPr>
          <w:p w14:paraId="417CAA0B" w14:textId="77777777" w:rsidR="005D6A46" w:rsidRPr="002524B4" w:rsidRDefault="005D6A46" w:rsidP="005D6A46">
            <w:pPr>
              <w:jc w:val="center"/>
              <w:rPr>
                <w:b/>
                <w:bCs/>
                <w:sz w:val="18"/>
                <w:szCs w:val="18"/>
              </w:rPr>
            </w:pPr>
          </w:p>
        </w:tc>
      </w:tr>
      <w:tr w:rsidR="005D6A46" w:rsidRPr="002524B4" w14:paraId="1F549D54"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5E081EEF" w14:textId="77777777" w:rsidR="005D6A46" w:rsidRPr="002524B4" w:rsidRDefault="005D6A46" w:rsidP="005D6A46">
            <w:pPr>
              <w:jc w:val="center"/>
              <w:rPr>
                <w:sz w:val="18"/>
                <w:szCs w:val="18"/>
              </w:rPr>
            </w:pPr>
            <w:r w:rsidRPr="002524B4">
              <w:rPr>
                <w:sz w:val="18"/>
                <w:szCs w:val="18"/>
              </w:rPr>
              <w:t>2.</w:t>
            </w:r>
          </w:p>
        </w:tc>
        <w:tc>
          <w:tcPr>
            <w:tcW w:w="9341" w:type="dxa"/>
            <w:tcBorders>
              <w:top w:val="nil"/>
              <w:left w:val="nil"/>
              <w:bottom w:val="single" w:sz="4" w:space="0" w:color="auto"/>
              <w:right w:val="single" w:sz="4" w:space="0" w:color="auto"/>
            </w:tcBorders>
            <w:noWrap/>
            <w:vAlign w:val="bottom"/>
          </w:tcPr>
          <w:p w14:paraId="78979DB3" w14:textId="77777777" w:rsidR="005D6A46" w:rsidRPr="002524B4" w:rsidRDefault="005D6A46" w:rsidP="005D6A46">
            <w:pPr>
              <w:rPr>
                <w:sz w:val="18"/>
                <w:szCs w:val="18"/>
              </w:rPr>
            </w:pPr>
            <w:r w:rsidRPr="002524B4">
              <w:rPr>
                <w:sz w:val="18"/>
                <w:szCs w:val="18"/>
              </w:rPr>
              <w:t xml:space="preserve">Кадастровый номер многоквартирного дома (при его наличии) </w:t>
            </w:r>
          </w:p>
        </w:tc>
        <w:tc>
          <w:tcPr>
            <w:tcW w:w="0" w:type="auto"/>
            <w:tcBorders>
              <w:top w:val="nil"/>
              <w:left w:val="nil"/>
              <w:bottom w:val="single" w:sz="4" w:space="0" w:color="auto"/>
              <w:right w:val="single" w:sz="4" w:space="0" w:color="auto"/>
            </w:tcBorders>
            <w:noWrap/>
            <w:vAlign w:val="center"/>
          </w:tcPr>
          <w:p w14:paraId="6B89C4ED" w14:textId="77777777" w:rsidR="005D6A46" w:rsidRPr="002524B4" w:rsidRDefault="005D6A46" w:rsidP="005D6A46">
            <w:pPr>
              <w:jc w:val="center"/>
              <w:rPr>
                <w:b/>
                <w:bCs/>
                <w:sz w:val="18"/>
                <w:szCs w:val="18"/>
              </w:rPr>
            </w:pPr>
          </w:p>
        </w:tc>
      </w:tr>
      <w:tr w:rsidR="005D6A46" w:rsidRPr="002524B4" w14:paraId="63E33400"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0C246248" w14:textId="77777777" w:rsidR="005D6A46" w:rsidRPr="002524B4" w:rsidRDefault="005D6A46" w:rsidP="005D6A46">
            <w:pPr>
              <w:jc w:val="center"/>
              <w:rPr>
                <w:sz w:val="18"/>
                <w:szCs w:val="18"/>
              </w:rPr>
            </w:pPr>
            <w:r w:rsidRPr="002524B4">
              <w:rPr>
                <w:sz w:val="18"/>
                <w:szCs w:val="18"/>
              </w:rPr>
              <w:t>3.</w:t>
            </w:r>
          </w:p>
        </w:tc>
        <w:tc>
          <w:tcPr>
            <w:tcW w:w="9341" w:type="dxa"/>
            <w:tcBorders>
              <w:top w:val="nil"/>
              <w:left w:val="nil"/>
              <w:bottom w:val="single" w:sz="4" w:space="0" w:color="auto"/>
              <w:right w:val="single" w:sz="4" w:space="0" w:color="auto"/>
            </w:tcBorders>
            <w:noWrap/>
            <w:vAlign w:val="bottom"/>
          </w:tcPr>
          <w:p w14:paraId="6ADB118F" w14:textId="77777777" w:rsidR="005D6A46" w:rsidRPr="002524B4" w:rsidRDefault="005D6A46" w:rsidP="005D6A46">
            <w:pPr>
              <w:rPr>
                <w:sz w:val="18"/>
                <w:szCs w:val="18"/>
              </w:rPr>
            </w:pPr>
            <w:r w:rsidRPr="002524B4">
              <w:rPr>
                <w:sz w:val="18"/>
                <w:szCs w:val="18"/>
              </w:rPr>
              <w:t xml:space="preserve">Серия, тип постройки </w:t>
            </w:r>
          </w:p>
        </w:tc>
        <w:tc>
          <w:tcPr>
            <w:tcW w:w="0" w:type="auto"/>
            <w:tcBorders>
              <w:top w:val="nil"/>
              <w:left w:val="nil"/>
              <w:bottom w:val="single" w:sz="4" w:space="0" w:color="auto"/>
              <w:right w:val="single" w:sz="4" w:space="0" w:color="auto"/>
            </w:tcBorders>
            <w:noWrap/>
            <w:vAlign w:val="center"/>
          </w:tcPr>
          <w:p w14:paraId="713D9DFF" w14:textId="77777777" w:rsidR="005D6A46" w:rsidRPr="00EA2D25" w:rsidRDefault="005D6A46" w:rsidP="005D6A46">
            <w:pPr>
              <w:jc w:val="center"/>
              <w:rPr>
                <w:b/>
                <w:bCs/>
                <w:sz w:val="18"/>
                <w:szCs w:val="18"/>
              </w:rPr>
            </w:pPr>
          </w:p>
        </w:tc>
      </w:tr>
      <w:tr w:rsidR="005D6A46" w:rsidRPr="002524B4" w14:paraId="15F25221"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1E4EC14A" w14:textId="77777777" w:rsidR="005D6A46" w:rsidRPr="002524B4" w:rsidRDefault="005D6A46" w:rsidP="005D6A46">
            <w:pPr>
              <w:jc w:val="center"/>
              <w:rPr>
                <w:sz w:val="18"/>
                <w:szCs w:val="18"/>
              </w:rPr>
            </w:pPr>
            <w:r w:rsidRPr="002524B4">
              <w:rPr>
                <w:sz w:val="18"/>
                <w:szCs w:val="18"/>
              </w:rPr>
              <w:t>4.</w:t>
            </w:r>
          </w:p>
        </w:tc>
        <w:tc>
          <w:tcPr>
            <w:tcW w:w="9341" w:type="dxa"/>
            <w:tcBorders>
              <w:top w:val="nil"/>
              <w:left w:val="nil"/>
              <w:bottom w:val="single" w:sz="4" w:space="0" w:color="auto"/>
              <w:right w:val="single" w:sz="4" w:space="0" w:color="auto"/>
            </w:tcBorders>
            <w:noWrap/>
            <w:vAlign w:val="bottom"/>
          </w:tcPr>
          <w:p w14:paraId="4E59ECD4" w14:textId="77777777" w:rsidR="005D6A46" w:rsidRPr="002524B4" w:rsidRDefault="005D6A46" w:rsidP="005D6A46">
            <w:pPr>
              <w:rPr>
                <w:sz w:val="18"/>
                <w:szCs w:val="18"/>
              </w:rPr>
            </w:pPr>
            <w:r w:rsidRPr="002524B4">
              <w:rPr>
                <w:sz w:val="18"/>
                <w:szCs w:val="18"/>
              </w:rPr>
              <w:t>Год постройки</w:t>
            </w:r>
          </w:p>
        </w:tc>
        <w:tc>
          <w:tcPr>
            <w:tcW w:w="0" w:type="auto"/>
            <w:tcBorders>
              <w:top w:val="nil"/>
              <w:left w:val="nil"/>
              <w:bottom w:val="single" w:sz="4" w:space="0" w:color="auto"/>
              <w:right w:val="single" w:sz="4" w:space="0" w:color="auto"/>
            </w:tcBorders>
            <w:noWrap/>
            <w:vAlign w:val="center"/>
          </w:tcPr>
          <w:p w14:paraId="6ADF5CA7" w14:textId="77777777" w:rsidR="005D6A46" w:rsidRPr="002F729E" w:rsidRDefault="005D6A46" w:rsidP="005D6A46">
            <w:pPr>
              <w:jc w:val="center"/>
              <w:rPr>
                <w:b/>
                <w:bCs/>
                <w:sz w:val="18"/>
                <w:szCs w:val="18"/>
              </w:rPr>
            </w:pPr>
            <w:r>
              <w:rPr>
                <w:b/>
                <w:bCs/>
                <w:sz w:val="18"/>
                <w:szCs w:val="18"/>
              </w:rPr>
              <w:t>1980</w:t>
            </w:r>
          </w:p>
        </w:tc>
      </w:tr>
      <w:tr w:rsidR="005D6A46" w:rsidRPr="002524B4" w14:paraId="00E4CBEA"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0C457F5A" w14:textId="77777777" w:rsidR="005D6A46" w:rsidRPr="002524B4" w:rsidRDefault="005D6A46" w:rsidP="005D6A46">
            <w:pPr>
              <w:jc w:val="center"/>
              <w:rPr>
                <w:sz w:val="18"/>
                <w:szCs w:val="18"/>
              </w:rPr>
            </w:pPr>
            <w:r w:rsidRPr="002524B4">
              <w:rPr>
                <w:sz w:val="18"/>
                <w:szCs w:val="18"/>
              </w:rPr>
              <w:t>5.</w:t>
            </w:r>
          </w:p>
        </w:tc>
        <w:tc>
          <w:tcPr>
            <w:tcW w:w="9341" w:type="dxa"/>
            <w:tcBorders>
              <w:top w:val="nil"/>
              <w:left w:val="nil"/>
              <w:bottom w:val="single" w:sz="4" w:space="0" w:color="auto"/>
              <w:right w:val="single" w:sz="4" w:space="0" w:color="auto"/>
            </w:tcBorders>
            <w:noWrap/>
            <w:vAlign w:val="bottom"/>
          </w:tcPr>
          <w:p w14:paraId="61335E7C" w14:textId="77777777" w:rsidR="005D6A46" w:rsidRPr="002524B4" w:rsidRDefault="005D6A46" w:rsidP="005D6A46">
            <w:pPr>
              <w:rPr>
                <w:sz w:val="18"/>
                <w:szCs w:val="18"/>
              </w:rPr>
            </w:pPr>
            <w:r w:rsidRPr="002524B4">
              <w:rPr>
                <w:sz w:val="18"/>
                <w:szCs w:val="18"/>
              </w:rPr>
              <w:t>Степень износа по данным государственного технического учета %</w:t>
            </w:r>
          </w:p>
        </w:tc>
        <w:tc>
          <w:tcPr>
            <w:tcW w:w="0" w:type="auto"/>
            <w:tcBorders>
              <w:top w:val="nil"/>
              <w:left w:val="nil"/>
              <w:bottom w:val="single" w:sz="4" w:space="0" w:color="auto"/>
              <w:right w:val="single" w:sz="4" w:space="0" w:color="auto"/>
            </w:tcBorders>
            <w:noWrap/>
            <w:vAlign w:val="center"/>
          </w:tcPr>
          <w:p w14:paraId="0ABC9D22" w14:textId="77777777" w:rsidR="005D6A46" w:rsidRPr="00DB741D" w:rsidRDefault="005D6A46" w:rsidP="005D6A46">
            <w:pPr>
              <w:jc w:val="center"/>
              <w:rPr>
                <w:b/>
                <w:bCs/>
                <w:sz w:val="18"/>
                <w:szCs w:val="18"/>
              </w:rPr>
            </w:pPr>
          </w:p>
        </w:tc>
      </w:tr>
      <w:tr w:rsidR="005D6A46" w:rsidRPr="002524B4" w14:paraId="3E3B0B14"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646F8A13" w14:textId="77777777" w:rsidR="005D6A46" w:rsidRPr="002524B4" w:rsidRDefault="005D6A46" w:rsidP="005D6A46">
            <w:pPr>
              <w:jc w:val="center"/>
              <w:rPr>
                <w:sz w:val="18"/>
                <w:szCs w:val="18"/>
              </w:rPr>
            </w:pPr>
            <w:r w:rsidRPr="002524B4">
              <w:rPr>
                <w:sz w:val="18"/>
                <w:szCs w:val="18"/>
              </w:rPr>
              <w:t>6.</w:t>
            </w:r>
          </w:p>
        </w:tc>
        <w:tc>
          <w:tcPr>
            <w:tcW w:w="9341" w:type="dxa"/>
            <w:tcBorders>
              <w:top w:val="nil"/>
              <w:left w:val="nil"/>
              <w:bottom w:val="single" w:sz="4" w:space="0" w:color="auto"/>
              <w:right w:val="single" w:sz="4" w:space="0" w:color="auto"/>
            </w:tcBorders>
            <w:noWrap/>
            <w:vAlign w:val="bottom"/>
          </w:tcPr>
          <w:p w14:paraId="2610F257" w14:textId="77777777" w:rsidR="005D6A46" w:rsidRPr="002524B4" w:rsidRDefault="005D6A46" w:rsidP="005D6A46">
            <w:pPr>
              <w:rPr>
                <w:sz w:val="18"/>
                <w:szCs w:val="18"/>
              </w:rPr>
            </w:pPr>
            <w:r w:rsidRPr="002524B4">
              <w:rPr>
                <w:sz w:val="18"/>
                <w:szCs w:val="18"/>
              </w:rPr>
              <w:t xml:space="preserve">Степень фактического износа </w:t>
            </w:r>
          </w:p>
        </w:tc>
        <w:tc>
          <w:tcPr>
            <w:tcW w:w="0" w:type="auto"/>
            <w:tcBorders>
              <w:top w:val="nil"/>
              <w:left w:val="nil"/>
              <w:bottom w:val="single" w:sz="4" w:space="0" w:color="auto"/>
              <w:right w:val="single" w:sz="4" w:space="0" w:color="auto"/>
            </w:tcBorders>
            <w:noWrap/>
            <w:vAlign w:val="center"/>
          </w:tcPr>
          <w:p w14:paraId="732DC713" w14:textId="77777777" w:rsidR="005D6A46" w:rsidRPr="002524B4" w:rsidRDefault="005D6A46" w:rsidP="005D6A46">
            <w:pPr>
              <w:jc w:val="center"/>
              <w:rPr>
                <w:b/>
                <w:bCs/>
                <w:sz w:val="18"/>
                <w:szCs w:val="18"/>
              </w:rPr>
            </w:pPr>
          </w:p>
        </w:tc>
      </w:tr>
      <w:tr w:rsidR="005D6A46" w:rsidRPr="002524B4" w14:paraId="3076F8C6"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7A24DCBF" w14:textId="77777777" w:rsidR="005D6A46" w:rsidRPr="002524B4" w:rsidRDefault="005D6A46" w:rsidP="005D6A46">
            <w:pPr>
              <w:jc w:val="center"/>
              <w:rPr>
                <w:sz w:val="18"/>
                <w:szCs w:val="18"/>
              </w:rPr>
            </w:pPr>
            <w:r w:rsidRPr="002524B4">
              <w:rPr>
                <w:sz w:val="18"/>
                <w:szCs w:val="18"/>
              </w:rPr>
              <w:t>7.</w:t>
            </w:r>
          </w:p>
        </w:tc>
        <w:tc>
          <w:tcPr>
            <w:tcW w:w="9341" w:type="dxa"/>
            <w:tcBorders>
              <w:top w:val="nil"/>
              <w:left w:val="nil"/>
              <w:bottom w:val="single" w:sz="4" w:space="0" w:color="auto"/>
              <w:right w:val="single" w:sz="4" w:space="0" w:color="auto"/>
            </w:tcBorders>
            <w:noWrap/>
            <w:vAlign w:val="bottom"/>
          </w:tcPr>
          <w:p w14:paraId="73358D76" w14:textId="77777777" w:rsidR="005D6A46" w:rsidRPr="002524B4" w:rsidRDefault="005D6A46" w:rsidP="005D6A46">
            <w:pPr>
              <w:rPr>
                <w:sz w:val="18"/>
                <w:szCs w:val="18"/>
              </w:rPr>
            </w:pPr>
            <w:r w:rsidRPr="002524B4">
              <w:rPr>
                <w:sz w:val="18"/>
                <w:szCs w:val="18"/>
              </w:rPr>
              <w:t>Год последнего капитального ремонта</w:t>
            </w:r>
          </w:p>
        </w:tc>
        <w:tc>
          <w:tcPr>
            <w:tcW w:w="0" w:type="auto"/>
            <w:tcBorders>
              <w:top w:val="nil"/>
              <w:left w:val="nil"/>
              <w:bottom w:val="single" w:sz="4" w:space="0" w:color="auto"/>
              <w:right w:val="single" w:sz="4" w:space="0" w:color="auto"/>
            </w:tcBorders>
            <w:noWrap/>
            <w:vAlign w:val="center"/>
          </w:tcPr>
          <w:p w14:paraId="6880CE4B" w14:textId="77777777" w:rsidR="005D6A46" w:rsidRPr="00B743C0" w:rsidRDefault="005D6A46" w:rsidP="005D6A46">
            <w:pPr>
              <w:jc w:val="center"/>
              <w:rPr>
                <w:b/>
                <w:bCs/>
                <w:sz w:val="18"/>
                <w:szCs w:val="18"/>
                <w:lang w:val="en-US"/>
              </w:rPr>
            </w:pPr>
          </w:p>
        </w:tc>
      </w:tr>
      <w:tr w:rsidR="005D6A46" w:rsidRPr="002524B4" w14:paraId="5292F539"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5F32A27D" w14:textId="77777777" w:rsidR="005D6A46" w:rsidRPr="002524B4" w:rsidRDefault="005D6A46" w:rsidP="005D6A46">
            <w:pPr>
              <w:jc w:val="center"/>
              <w:rPr>
                <w:sz w:val="18"/>
                <w:szCs w:val="18"/>
              </w:rPr>
            </w:pPr>
            <w:r w:rsidRPr="002524B4">
              <w:rPr>
                <w:sz w:val="18"/>
                <w:szCs w:val="18"/>
              </w:rPr>
              <w:t>8.</w:t>
            </w:r>
          </w:p>
        </w:tc>
        <w:tc>
          <w:tcPr>
            <w:tcW w:w="9341" w:type="dxa"/>
            <w:tcBorders>
              <w:top w:val="nil"/>
              <w:left w:val="nil"/>
              <w:bottom w:val="single" w:sz="4" w:space="0" w:color="auto"/>
              <w:right w:val="single" w:sz="4" w:space="0" w:color="auto"/>
            </w:tcBorders>
            <w:vAlign w:val="bottom"/>
          </w:tcPr>
          <w:p w14:paraId="34907817" w14:textId="77777777" w:rsidR="005D6A46" w:rsidRPr="002524B4" w:rsidRDefault="005D6A46" w:rsidP="005D6A46">
            <w:pPr>
              <w:rPr>
                <w:sz w:val="18"/>
                <w:szCs w:val="18"/>
              </w:rPr>
            </w:pPr>
            <w:r w:rsidRPr="002524B4">
              <w:rPr>
                <w:sz w:val="18"/>
                <w:szCs w:val="18"/>
              </w:rPr>
              <w:t>Реквизиты правового акта о признании многоквартирного дома аварийным и подлежащим сносу</w:t>
            </w:r>
          </w:p>
        </w:tc>
        <w:tc>
          <w:tcPr>
            <w:tcW w:w="0" w:type="auto"/>
            <w:tcBorders>
              <w:top w:val="nil"/>
              <w:left w:val="nil"/>
              <w:bottom w:val="single" w:sz="4" w:space="0" w:color="auto"/>
              <w:right w:val="single" w:sz="4" w:space="0" w:color="auto"/>
            </w:tcBorders>
            <w:noWrap/>
            <w:vAlign w:val="center"/>
          </w:tcPr>
          <w:p w14:paraId="255BECAA" w14:textId="77777777" w:rsidR="005D6A46" w:rsidRPr="002F729E" w:rsidRDefault="005D6A46" w:rsidP="005D6A46">
            <w:pPr>
              <w:jc w:val="center"/>
              <w:rPr>
                <w:b/>
                <w:bCs/>
                <w:sz w:val="18"/>
                <w:szCs w:val="18"/>
              </w:rPr>
            </w:pPr>
          </w:p>
        </w:tc>
      </w:tr>
      <w:tr w:rsidR="005D6A46" w:rsidRPr="002524B4" w14:paraId="30255798"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6AD65FC6" w14:textId="77777777" w:rsidR="005D6A46" w:rsidRPr="002524B4" w:rsidRDefault="005D6A46" w:rsidP="005D6A46">
            <w:pPr>
              <w:jc w:val="center"/>
              <w:rPr>
                <w:sz w:val="18"/>
                <w:szCs w:val="18"/>
              </w:rPr>
            </w:pPr>
            <w:r w:rsidRPr="002524B4">
              <w:rPr>
                <w:sz w:val="18"/>
                <w:szCs w:val="18"/>
              </w:rPr>
              <w:t>9.</w:t>
            </w:r>
          </w:p>
        </w:tc>
        <w:tc>
          <w:tcPr>
            <w:tcW w:w="9341" w:type="dxa"/>
            <w:tcBorders>
              <w:top w:val="nil"/>
              <w:left w:val="nil"/>
              <w:bottom w:val="single" w:sz="4" w:space="0" w:color="auto"/>
              <w:right w:val="single" w:sz="4" w:space="0" w:color="auto"/>
            </w:tcBorders>
            <w:noWrap/>
            <w:vAlign w:val="bottom"/>
          </w:tcPr>
          <w:p w14:paraId="3D25277D" w14:textId="77777777" w:rsidR="005D6A46" w:rsidRPr="002524B4" w:rsidRDefault="005D6A46" w:rsidP="005D6A46">
            <w:pPr>
              <w:rPr>
                <w:sz w:val="18"/>
                <w:szCs w:val="18"/>
              </w:rPr>
            </w:pPr>
            <w:r w:rsidRPr="002524B4">
              <w:rPr>
                <w:sz w:val="18"/>
                <w:szCs w:val="18"/>
              </w:rPr>
              <w:t xml:space="preserve">Количество этажей </w:t>
            </w:r>
          </w:p>
        </w:tc>
        <w:tc>
          <w:tcPr>
            <w:tcW w:w="0" w:type="auto"/>
            <w:tcBorders>
              <w:top w:val="nil"/>
              <w:left w:val="nil"/>
              <w:bottom w:val="single" w:sz="4" w:space="0" w:color="auto"/>
              <w:right w:val="single" w:sz="4" w:space="0" w:color="auto"/>
            </w:tcBorders>
            <w:noWrap/>
            <w:vAlign w:val="center"/>
          </w:tcPr>
          <w:p w14:paraId="5568CA4A" w14:textId="77777777" w:rsidR="005D6A46" w:rsidRPr="002F729E" w:rsidRDefault="005D6A46" w:rsidP="005D6A46">
            <w:pPr>
              <w:jc w:val="center"/>
              <w:rPr>
                <w:b/>
                <w:bCs/>
                <w:sz w:val="18"/>
                <w:szCs w:val="18"/>
              </w:rPr>
            </w:pPr>
            <w:r>
              <w:rPr>
                <w:b/>
                <w:bCs/>
                <w:sz w:val="18"/>
                <w:szCs w:val="18"/>
              </w:rPr>
              <w:t>5</w:t>
            </w:r>
          </w:p>
        </w:tc>
      </w:tr>
      <w:tr w:rsidR="005D6A46" w:rsidRPr="002524B4" w14:paraId="2D8BF5B8"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239E2C7A" w14:textId="77777777" w:rsidR="005D6A46" w:rsidRPr="002524B4" w:rsidRDefault="005D6A46" w:rsidP="005D6A46">
            <w:pPr>
              <w:jc w:val="center"/>
              <w:rPr>
                <w:sz w:val="18"/>
                <w:szCs w:val="18"/>
              </w:rPr>
            </w:pPr>
            <w:r w:rsidRPr="002524B4">
              <w:rPr>
                <w:sz w:val="18"/>
                <w:szCs w:val="18"/>
              </w:rPr>
              <w:t>10.</w:t>
            </w:r>
          </w:p>
        </w:tc>
        <w:tc>
          <w:tcPr>
            <w:tcW w:w="9341" w:type="dxa"/>
            <w:tcBorders>
              <w:top w:val="nil"/>
              <w:left w:val="nil"/>
              <w:bottom w:val="single" w:sz="4" w:space="0" w:color="auto"/>
              <w:right w:val="single" w:sz="4" w:space="0" w:color="auto"/>
            </w:tcBorders>
            <w:noWrap/>
            <w:vAlign w:val="bottom"/>
          </w:tcPr>
          <w:p w14:paraId="061CF806" w14:textId="77777777" w:rsidR="005D6A46" w:rsidRPr="002524B4" w:rsidRDefault="005D6A46" w:rsidP="005D6A46">
            <w:pPr>
              <w:rPr>
                <w:sz w:val="18"/>
                <w:szCs w:val="18"/>
              </w:rPr>
            </w:pPr>
            <w:r w:rsidRPr="002524B4">
              <w:rPr>
                <w:sz w:val="18"/>
                <w:szCs w:val="18"/>
              </w:rPr>
              <w:t xml:space="preserve">Наличие подвала </w:t>
            </w:r>
          </w:p>
        </w:tc>
        <w:tc>
          <w:tcPr>
            <w:tcW w:w="0" w:type="auto"/>
            <w:tcBorders>
              <w:top w:val="nil"/>
              <w:left w:val="nil"/>
              <w:bottom w:val="single" w:sz="4" w:space="0" w:color="auto"/>
              <w:right w:val="single" w:sz="4" w:space="0" w:color="auto"/>
            </w:tcBorders>
            <w:noWrap/>
            <w:vAlign w:val="center"/>
          </w:tcPr>
          <w:p w14:paraId="2063BE65" w14:textId="77777777" w:rsidR="005D6A46" w:rsidRPr="00F55D58" w:rsidRDefault="005D6A46" w:rsidP="005D6A46">
            <w:pPr>
              <w:jc w:val="center"/>
              <w:rPr>
                <w:b/>
                <w:bCs/>
                <w:sz w:val="18"/>
                <w:szCs w:val="18"/>
              </w:rPr>
            </w:pPr>
            <w:r>
              <w:rPr>
                <w:b/>
                <w:bCs/>
                <w:sz w:val="18"/>
                <w:szCs w:val="18"/>
              </w:rPr>
              <w:t>есть</w:t>
            </w:r>
          </w:p>
        </w:tc>
      </w:tr>
      <w:tr w:rsidR="005D6A46" w:rsidRPr="002524B4" w14:paraId="0C3CFB60"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6D5E6331" w14:textId="77777777" w:rsidR="005D6A46" w:rsidRPr="002524B4" w:rsidRDefault="005D6A46" w:rsidP="005D6A46">
            <w:pPr>
              <w:jc w:val="center"/>
              <w:rPr>
                <w:sz w:val="18"/>
                <w:szCs w:val="18"/>
              </w:rPr>
            </w:pPr>
            <w:r w:rsidRPr="002524B4">
              <w:rPr>
                <w:sz w:val="18"/>
                <w:szCs w:val="18"/>
              </w:rPr>
              <w:t>11.</w:t>
            </w:r>
          </w:p>
        </w:tc>
        <w:tc>
          <w:tcPr>
            <w:tcW w:w="9341" w:type="dxa"/>
            <w:tcBorders>
              <w:top w:val="nil"/>
              <w:left w:val="nil"/>
              <w:bottom w:val="single" w:sz="4" w:space="0" w:color="auto"/>
              <w:right w:val="single" w:sz="4" w:space="0" w:color="auto"/>
            </w:tcBorders>
            <w:noWrap/>
            <w:vAlign w:val="bottom"/>
          </w:tcPr>
          <w:p w14:paraId="5910365A" w14:textId="77777777" w:rsidR="005D6A46" w:rsidRPr="002524B4" w:rsidRDefault="005D6A46" w:rsidP="005D6A46">
            <w:pPr>
              <w:rPr>
                <w:sz w:val="18"/>
                <w:szCs w:val="18"/>
              </w:rPr>
            </w:pPr>
            <w:r w:rsidRPr="002524B4">
              <w:rPr>
                <w:sz w:val="18"/>
                <w:szCs w:val="18"/>
              </w:rPr>
              <w:t>Наличие цокольного этажа</w:t>
            </w:r>
          </w:p>
        </w:tc>
        <w:tc>
          <w:tcPr>
            <w:tcW w:w="0" w:type="auto"/>
            <w:tcBorders>
              <w:top w:val="nil"/>
              <w:left w:val="nil"/>
              <w:bottom w:val="single" w:sz="4" w:space="0" w:color="auto"/>
              <w:right w:val="single" w:sz="4" w:space="0" w:color="auto"/>
            </w:tcBorders>
            <w:noWrap/>
            <w:vAlign w:val="center"/>
          </w:tcPr>
          <w:p w14:paraId="5E01F5BB" w14:textId="77777777" w:rsidR="005D6A46" w:rsidRPr="00F55D58" w:rsidRDefault="005D6A46" w:rsidP="005D6A46">
            <w:pPr>
              <w:jc w:val="center"/>
              <w:rPr>
                <w:b/>
                <w:bCs/>
                <w:sz w:val="18"/>
                <w:szCs w:val="18"/>
              </w:rPr>
            </w:pPr>
            <w:r>
              <w:rPr>
                <w:b/>
                <w:bCs/>
                <w:sz w:val="18"/>
                <w:szCs w:val="18"/>
              </w:rPr>
              <w:t>нет</w:t>
            </w:r>
          </w:p>
        </w:tc>
      </w:tr>
      <w:tr w:rsidR="005D6A46" w:rsidRPr="002524B4" w14:paraId="59422257"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1A844FB2" w14:textId="77777777" w:rsidR="005D6A46" w:rsidRPr="002524B4" w:rsidRDefault="005D6A46" w:rsidP="005D6A46">
            <w:pPr>
              <w:jc w:val="center"/>
              <w:rPr>
                <w:sz w:val="18"/>
                <w:szCs w:val="18"/>
              </w:rPr>
            </w:pPr>
            <w:r w:rsidRPr="002524B4">
              <w:rPr>
                <w:sz w:val="18"/>
                <w:szCs w:val="18"/>
              </w:rPr>
              <w:t>12.</w:t>
            </w:r>
          </w:p>
        </w:tc>
        <w:tc>
          <w:tcPr>
            <w:tcW w:w="9341" w:type="dxa"/>
            <w:tcBorders>
              <w:top w:val="nil"/>
              <w:left w:val="nil"/>
              <w:bottom w:val="single" w:sz="4" w:space="0" w:color="auto"/>
              <w:right w:val="single" w:sz="4" w:space="0" w:color="auto"/>
            </w:tcBorders>
            <w:noWrap/>
            <w:vAlign w:val="bottom"/>
          </w:tcPr>
          <w:p w14:paraId="60F20D85" w14:textId="77777777" w:rsidR="005D6A46" w:rsidRPr="002524B4" w:rsidRDefault="005D6A46" w:rsidP="005D6A46">
            <w:pPr>
              <w:rPr>
                <w:sz w:val="18"/>
                <w:szCs w:val="18"/>
              </w:rPr>
            </w:pPr>
            <w:r w:rsidRPr="002524B4">
              <w:rPr>
                <w:sz w:val="18"/>
                <w:szCs w:val="18"/>
              </w:rPr>
              <w:t xml:space="preserve">Наличие мансарды </w:t>
            </w:r>
          </w:p>
        </w:tc>
        <w:tc>
          <w:tcPr>
            <w:tcW w:w="0" w:type="auto"/>
            <w:tcBorders>
              <w:top w:val="nil"/>
              <w:left w:val="nil"/>
              <w:bottom w:val="single" w:sz="4" w:space="0" w:color="auto"/>
              <w:right w:val="single" w:sz="4" w:space="0" w:color="auto"/>
            </w:tcBorders>
            <w:noWrap/>
            <w:vAlign w:val="center"/>
          </w:tcPr>
          <w:p w14:paraId="40FD8773" w14:textId="77777777" w:rsidR="005D6A46" w:rsidRPr="002524B4" w:rsidRDefault="005D6A46" w:rsidP="005D6A46">
            <w:pPr>
              <w:jc w:val="center"/>
              <w:rPr>
                <w:b/>
                <w:bCs/>
                <w:sz w:val="18"/>
                <w:szCs w:val="18"/>
              </w:rPr>
            </w:pPr>
            <w:r>
              <w:rPr>
                <w:b/>
                <w:bCs/>
                <w:sz w:val="18"/>
                <w:szCs w:val="18"/>
              </w:rPr>
              <w:t>нет</w:t>
            </w:r>
          </w:p>
        </w:tc>
      </w:tr>
      <w:tr w:rsidR="005D6A46" w:rsidRPr="002524B4" w14:paraId="65A3DB2D"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592C3C18" w14:textId="77777777" w:rsidR="005D6A46" w:rsidRPr="002524B4" w:rsidRDefault="005D6A46" w:rsidP="005D6A46">
            <w:pPr>
              <w:jc w:val="center"/>
              <w:rPr>
                <w:sz w:val="18"/>
                <w:szCs w:val="18"/>
              </w:rPr>
            </w:pPr>
            <w:r w:rsidRPr="002524B4">
              <w:rPr>
                <w:sz w:val="18"/>
                <w:szCs w:val="18"/>
              </w:rPr>
              <w:t>13.</w:t>
            </w:r>
          </w:p>
        </w:tc>
        <w:tc>
          <w:tcPr>
            <w:tcW w:w="9341" w:type="dxa"/>
            <w:tcBorders>
              <w:top w:val="nil"/>
              <w:left w:val="nil"/>
              <w:bottom w:val="single" w:sz="4" w:space="0" w:color="auto"/>
              <w:right w:val="single" w:sz="4" w:space="0" w:color="auto"/>
            </w:tcBorders>
            <w:noWrap/>
            <w:vAlign w:val="bottom"/>
          </w:tcPr>
          <w:p w14:paraId="110A526B" w14:textId="77777777" w:rsidR="005D6A46" w:rsidRPr="002524B4" w:rsidRDefault="005D6A46" w:rsidP="005D6A46">
            <w:pPr>
              <w:rPr>
                <w:sz w:val="18"/>
                <w:szCs w:val="18"/>
              </w:rPr>
            </w:pPr>
            <w:r w:rsidRPr="002524B4">
              <w:rPr>
                <w:sz w:val="18"/>
                <w:szCs w:val="18"/>
              </w:rPr>
              <w:t xml:space="preserve">Наличие мезонина </w:t>
            </w:r>
          </w:p>
        </w:tc>
        <w:tc>
          <w:tcPr>
            <w:tcW w:w="0" w:type="auto"/>
            <w:tcBorders>
              <w:top w:val="nil"/>
              <w:left w:val="nil"/>
              <w:bottom w:val="single" w:sz="4" w:space="0" w:color="auto"/>
              <w:right w:val="single" w:sz="4" w:space="0" w:color="auto"/>
            </w:tcBorders>
            <w:noWrap/>
            <w:vAlign w:val="center"/>
          </w:tcPr>
          <w:p w14:paraId="54088359" w14:textId="77777777" w:rsidR="005D6A46" w:rsidRPr="002524B4" w:rsidRDefault="005D6A46" w:rsidP="005D6A46">
            <w:pPr>
              <w:jc w:val="center"/>
              <w:rPr>
                <w:b/>
                <w:bCs/>
                <w:sz w:val="18"/>
                <w:szCs w:val="18"/>
              </w:rPr>
            </w:pPr>
            <w:r>
              <w:rPr>
                <w:b/>
                <w:bCs/>
                <w:sz w:val="18"/>
                <w:szCs w:val="18"/>
              </w:rPr>
              <w:t>нет</w:t>
            </w:r>
          </w:p>
        </w:tc>
      </w:tr>
      <w:tr w:rsidR="005D6A46" w:rsidRPr="002524B4" w14:paraId="056D3D25"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5A1C3220" w14:textId="77777777" w:rsidR="005D6A46" w:rsidRPr="002524B4" w:rsidRDefault="005D6A46" w:rsidP="005D6A46">
            <w:pPr>
              <w:jc w:val="center"/>
              <w:rPr>
                <w:sz w:val="18"/>
                <w:szCs w:val="18"/>
              </w:rPr>
            </w:pPr>
            <w:r w:rsidRPr="002524B4">
              <w:rPr>
                <w:sz w:val="18"/>
                <w:szCs w:val="18"/>
              </w:rPr>
              <w:t>14.</w:t>
            </w:r>
          </w:p>
        </w:tc>
        <w:tc>
          <w:tcPr>
            <w:tcW w:w="9341" w:type="dxa"/>
            <w:tcBorders>
              <w:top w:val="nil"/>
              <w:left w:val="nil"/>
              <w:bottom w:val="single" w:sz="4" w:space="0" w:color="auto"/>
              <w:right w:val="single" w:sz="4" w:space="0" w:color="auto"/>
            </w:tcBorders>
            <w:noWrap/>
            <w:vAlign w:val="bottom"/>
          </w:tcPr>
          <w:p w14:paraId="06BBDB3B" w14:textId="77777777" w:rsidR="005D6A46" w:rsidRPr="002524B4" w:rsidRDefault="005D6A46" w:rsidP="005D6A46">
            <w:pPr>
              <w:rPr>
                <w:sz w:val="18"/>
                <w:szCs w:val="18"/>
              </w:rPr>
            </w:pPr>
            <w:r w:rsidRPr="002524B4">
              <w:rPr>
                <w:sz w:val="18"/>
                <w:szCs w:val="18"/>
              </w:rPr>
              <w:t>Количество квартир</w:t>
            </w:r>
          </w:p>
        </w:tc>
        <w:tc>
          <w:tcPr>
            <w:tcW w:w="0" w:type="auto"/>
            <w:tcBorders>
              <w:top w:val="nil"/>
              <w:left w:val="nil"/>
              <w:bottom w:val="single" w:sz="4" w:space="0" w:color="auto"/>
              <w:right w:val="single" w:sz="4" w:space="0" w:color="auto"/>
            </w:tcBorders>
            <w:noWrap/>
            <w:vAlign w:val="center"/>
          </w:tcPr>
          <w:p w14:paraId="6FD62598" w14:textId="77777777" w:rsidR="005D6A46" w:rsidRPr="002F729E" w:rsidRDefault="005D6A46" w:rsidP="005D6A46">
            <w:pPr>
              <w:jc w:val="center"/>
              <w:rPr>
                <w:b/>
                <w:bCs/>
                <w:sz w:val="18"/>
                <w:szCs w:val="18"/>
              </w:rPr>
            </w:pPr>
            <w:r>
              <w:rPr>
                <w:b/>
                <w:bCs/>
                <w:sz w:val="18"/>
                <w:szCs w:val="18"/>
              </w:rPr>
              <w:t>60</w:t>
            </w:r>
          </w:p>
        </w:tc>
      </w:tr>
      <w:tr w:rsidR="005D6A46" w:rsidRPr="002524B4" w14:paraId="0BE07387"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4ACF70E9" w14:textId="77777777" w:rsidR="005D6A46" w:rsidRPr="002524B4" w:rsidRDefault="005D6A46" w:rsidP="005D6A46">
            <w:pPr>
              <w:jc w:val="center"/>
              <w:rPr>
                <w:sz w:val="18"/>
                <w:szCs w:val="18"/>
              </w:rPr>
            </w:pPr>
            <w:r w:rsidRPr="002524B4">
              <w:rPr>
                <w:sz w:val="18"/>
                <w:szCs w:val="18"/>
              </w:rPr>
              <w:t>15.</w:t>
            </w:r>
          </w:p>
        </w:tc>
        <w:tc>
          <w:tcPr>
            <w:tcW w:w="9341" w:type="dxa"/>
            <w:tcBorders>
              <w:top w:val="nil"/>
              <w:left w:val="nil"/>
              <w:bottom w:val="single" w:sz="4" w:space="0" w:color="auto"/>
              <w:right w:val="single" w:sz="4" w:space="0" w:color="auto"/>
            </w:tcBorders>
            <w:vAlign w:val="bottom"/>
          </w:tcPr>
          <w:p w14:paraId="132B6487" w14:textId="77777777" w:rsidR="005D6A46" w:rsidRPr="002524B4" w:rsidRDefault="005D6A46" w:rsidP="005D6A46">
            <w:pPr>
              <w:rPr>
                <w:sz w:val="18"/>
                <w:szCs w:val="18"/>
              </w:rPr>
            </w:pPr>
            <w:r w:rsidRPr="002524B4">
              <w:rPr>
                <w:sz w:val="18"/>
                <w:szCs w:val="18"/>
              </w:rPr>
              <w:t xml:space="preserve">Количество нежилых помещений, не входящих в состав общего имущества </w:t>
            </w:r>
          </w:p>
        </w:tc>
        <w:tc>
          <w:tcPr>
            <w:tcW w:w="0" w:type="auto"/>
            <w:tcBorders>
              <w:top w:val="nil"/>
              <w:left w:val="nil"/>
              <w:bottom w:val="single" w:sz="4" w:space="0" w:color="auto"/>
              <w:right w:val="single" w:sz="4" w:space="0" w:color="auto"/>
            </w:tcBorders>
            <w:noWrap/>
            <w:vAlign w:val="center"/>
          </w:tcPr>
          <w:p w14:paraId="02BC4645" w14:textId="77777777" w:rsidR="005D6A46" w:rsidRPr="00DB741D" w:rsidRDefault="005D6A46" w:rsidP="005D6A46">
            <w:pPr>
              <w:jc w:val="center"/>
              <w:rPr>
                <w:b/>
                <w:bCs/>
                <w:sz w:val="18"/>
                <w:szCs w:val="18"/>
              </w:rPr>
            </w:pPr>
            <w:r>
              <w:rPr>
                <w:b/>
                <w:bCs/>
                <w:sz w:val="18"/>
                <w:szCs w:val="18"/>
              </w:rPr>
              <w:t>нет</w:t>
            </w:r>
          </w:p>
        </w:tc>
      </w:tr>
      <w:tr w:rsidR="005D6A46" w:rsidRPr="002524B4" w14:paraId="768562B3"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3CBCA6D6" w14:textId="77777777" w:rsidR="005D6A46" w:rsidRPr="002524B4" w:rsidRDefault="005D6A46" w:rsidP="005D6A46">
            <w:pPr>
              <w:jc w:val="center"/>
              <w:rPr>
                <w:sz w:val="18"/>
                <w:szCs w:val="18"/>
              </w:rPr>
            </w:pPr>
            <w:r w:rsidRPr="002524B4">
              <w:rPr>
                <w:sz w:val="18"/>
                <w:szCs w:val="18"/>
              </w:rPr>
              <w:t>16.</w:t>
            </w:r>
          </w:p>
        </w:tc>
        <w:tc>
          <w:tcPr>
            <w:tcW w:w="9341" w:type="dxa"/>
            <w:tcBorders>
              <w:top w:val="nil"/>
              <w:left w:val="nil"/>
              <w:bottom w:val="single" w:sz="4" w:space="0" w:color="auto"/>
              <w:right w:val="single" w:sz="4" w:space="0" w:color="auto"/>
            </w:tcBorders>
            <w:vAlign w:val="bottom"/>
          </w:tcPr>
          <w:p w14:paraId="2C593155" w14:textId="77777777" w:rsidR="005D6A46" w:rsidRPr="002524B4" w:rsidRDefault="005D6A46" w:rsidP="005D6A46">
            <w:pPr>
              <w:rPr>
                <w:sz w:val="18"/>
                <w:szCs w:val="18"/>
              </w:rPr>
            </w:pPr>
            <w:r w:rsidRPr="002524B4">
              <w:rPr>
                <w:sz w:val="18"/>
                <w:szCs w:val="18"/>
              </w:rPr>
              <w:t xml:space="preserve">Реквизиты правового акта о признании всех жилых помещений в многоквартирном доме непригодными для проживания </w:t>
            </w:r>
          </w:p>
        </w:tc>
        <w:tc>
          <w:tcPr>
            <w:tcW w:w="0" w:type="auto"/>
            <w:tcBorders>
              <w:top w:val="nil"/>
              <w:left w:val="nil"/>
              <w:bottom w:val="single" w:sz="4" w:space="0" w:color="auto"/>
              <w:right w:val="single" w:sz="4" w:space="0" w:color="auto"/>
            </w:tcBorders>
            <w:noWrap/>
            <w:vAlign w:val="center"/>
          </w:tcPr>
          <w:p w14:paraId="74C64D03" w14:textId="77777777" w:rsidR="005D6A46" w:rsidRPr="002F729E" w:rsidRDefault="005D6A46" w:rsidP="005D6A46">
            <w:pPr>
              <w:jc w:val="center"/>
              <w:rPr>
                <w:b/>
                <w:bCs/>
                <w:sz w:val="18"/>
                <w:szCs w:val="18"/>
              </w:rPr>
            </w:pPr>
          </w:p>
        </w:tc>
      </w:tr>
      <w:tr w:rsidR="005D6A46" w:rsidRPr="002524B4" w14:paraId="69DDCFA9"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76285B8B" w14:textId="77777777" w:rsidR="005D6A46" w:rsidRPr="002524B4" w:rsidRDefault="005D6A46" w:rsidP="005D6A46">
            <w:pPr>
              <w:jc w:val="center"/>
              <w:rPr>
                <w:sz w:val="18"/>
                <w:szCs w:val="18"/>
              </w:rPr>
            </w:pPr>
            <w:r w:rsidRPr="002524B4">
              <w:rPr>
                <w:sz w:val="18"/>
                <w:szCs w:val="18"/>
              </w:rPr>
              <w:t>17.</w:t>
            </w:r>
          </w:p>
        </w:tc>
        <w:tc>
          <w:tcPr>
            <w:tcW w:w="9341" w:type="dxa"/>
            <w:tcBorders>
              <w:top w:val="nil"/>
              <w:left w:val="nil"/>
              <w:bottom w:val="single" w:sz="4" w:space="0" w:color="auto"/>
              <w:right w:val="single" w:sz="4" w:space="0" w:color="auto"/>
            </w:tcBorders>
            <w:vAlign w:val="bottom"/>
          </w:tcPr>
          <w:p w14:paraId="054CE0B5" w14:textId="77777777" w:rsidR="005D6A46" w:rsidRPr="002524B4" w:rsidRDefault="005D6A46" w:rsidP="005D6A46">
            <w:pPr>
              <w:rPr>
                <w:sz w:val="18"/>
                <w:szCs w:val="18"/>
              </w:rPr>
            </w:pPr>
            <w:r w:rsidRPr="002524B4">
              <w:rPr>
                <w:sz w:val="18"/>
                <w:szCs w:val="18"/>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0" w:type="auto"/>
            <w:tcBorders>
              <w:top w:val="nil"/>
              <w:left w:val="nil"/>
              <w:bottom w:val="single" w:sz="4" w:space="0" w:color="auto"/>
              <w:right w:val="single" w:sz="4" w:space="0" w:color="auto"/>
            </w:tcBorders>
            <w:noWrap/>
            <w:vAlign w:val="center"/>
          </w:tcPr>
          <w:p w14:paraId="715520F2" w14:textId="77777777" w:rsidR="005D6A46" w:rsidRPr="002F729E" w:rsidRDefault="005D6A46" w:rsidP="005D6A46">
            <w:pPr>
              <w:jc w:val="center"/>
              <w:rPr>
                <w:b/>
                <w:bCs/>
                <w:sz w:val="18"/>
                <w:szCs w:val="18"/>
              </w:rPr>
            </w:pPr>
          </w:p>
        </w:tc>
      </w:tr>
      <w:tr w:rsidR="005D6A46" w:rsidRPr="002524B4" w14:paraId="2D1C51AD"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7D746806" w14:textId="77777777" w:rsidR="005D6A46" w:rsidRPr="002524B4" w:rsidRDefault="005D6A46" w:rsidP="005D6A46">
            <w:pPr>
              <w:jc w:val="center"/>
              <w:rPr>
                <w:sz w:val="18"/>
                <w:szCs w:val="18"/>
              </w:rPr>
            </w:pPr>
            <w:r w:rsidRPr="002524B4">
              <w:rPr>
                <w:sz w:val="18"/>
                <w:szCs w:val="18"/>
              </w:rPr>
              <w:t>18.</w:t>
            </w:r>
          </w:p>
        </w:tc>
        <w:tc>
          <w:tcPr>
            <w:tcW w:w="9341" w:type="dxa"/>
            <w:tcBorders>
              <w:top w:val="nil"/>
              <w:left w:val="nil"/>
              <w:bottom w:val="single" w:sz="4" w:space="0" w:color="auto"/>
              <w:right w:val="single" w:sz="4" w:space="0" w:color="auto"/>
            </w:tcBorders>
            <w:vAlign w:val="bottom"/>
          </w:tcPr>
          <w:p w14:paraId="75C7A204" w14:textId="77777777" w:rsidR="005D6A46" w:rsidRPr="002524B4" w:rsidRDefault="005D6A46" w:rsidP="005D6A46">
            <w:pPr>
              <w:rPr>
                <w:sz w:val="18"/>
                <w:szCs w:val="18"/>
              </w:rPr>
            </w:pPr>
            <w:r w:rsidRPr="002524B4">
              <w:rPr>
                <w:sz w:val="18"/>
                <w:szCs w:val="18"/>
              </w:rPr>
              <w:t>Строительный объем, куб.м</w:t>
            </w:r>
          </w:p>
        </w:tc>
        <w:tc>
          <w:tcPr>
            <w:tcW w:w="0" w:type="auto"/>
            <w:tcBorders>
              <w:top w:val="nil"/>
              <w:left w:val="nil"/>
              <w:bottom w:val="single" w:sz="4" w:space="0" w:color="auto"/>
              <w:right w:val="single" w:sz="4" w:space="0" w:color="auto"/>
            </w:tcBorders>
            <w:noWrap/>
            <w:vAlign w:val="center"/>
          </w:tcPr>
          <w:p w14:paraId="069F6CC4" w14:textId="77777777" w:rsidR="005D6A46" w:rsidRPr="002F729E" w:rsidRDefault="005D6A46" w:rsidP="005D6A46">
            <w:pPr>
              <w:jc w:val="center"/>
              <w:rPr>
                <w:b/>
                <w:bCs/>
                <w:sz w:val="18"/>
                <w:szCs w:val="18"/>
              </w:rPr>
            </w:pPr>
            <w:r>
              <w:rPr>
                <w:b/>
                <w:bCs/>
                <w:sz w:val="18"/>
                <w:szCs w:val="18"/>
              </w:rPr>
              <w:t>12448</w:t>
            </w:r>
          </w:p>
        </w:tc>
      </w:tr>
      <w:tr w:rsidR="005D6A46" w:rsidRPr="002524B4" w14:paraId="5DFA3383"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327635B6" w14:textId="77777777" w:rsidR="005D6A46" w:rsidRPr="002524B4" w:rsidRDefault="005D6A46" w:rsidP="005D6A46">
            <w:pPr>
              <w:jc w:val="center"/>
              <w:rPr>
                <w:sz w:val="18"/>
                <w:szCs w:val="18"/>
              </w:rPr>
            </w:pPr>
            <w:r w:rsidRPr="002524B4">
              <w:rPr>
                <w:sz w:val="18"/>
                <w:szCs w:val="18"/>
              </w:rPr>
              <w:t>19.</w:t>
            </w:r>
          </w:p>
        </w:tc>
        <w:tc>
          <w:tcPr>
            <w:tcW w:w="9341" w:type="dxa"/>
            <w:tcBorders>
              <w:top w:val="nil"/>
              <w:left w:val="nil"/>
              <w:bottom w:val="single" w:sz="4" w:space="0" w:color="auto"/>
              <w:right w:val="single" w:sz="4" w:space="0" w:color="auto"/>
            </w:tcBorders>
            <w:vAlign w:val="bottom"/>
          </w:tcPr>
          <w:p w14:paraId="7BF7551D" w14:textId="77777777" w:rsidR="005D6A46" w:rsidRPr="002524B4" w:rsidRDefault="005D6A46" w:rsidP="005D6A46">
            <w:pPr>
              <w:rPr>
                <w:sz w:val="18"/>
                <w:szCs w:val="18"/>
              </w:rPr>
            </w:pPr>
            <w:r w:rsidRPr="002524B4">
              <w:rPr>
                <w:sz w:val="18"/>
                <w:szCs w:val="18"/>
              </w:rPr>
              <w:t>Площадь:</w:t>
            </w:r>
          </w:p>
        </w:tc>
        <w:tc>
          <w:tcPr>
            <w:tcW w:w="0" w:type="auto"/>
            <w:tcBorders>
              <w:top w:val="nil"/>
              <w:left w:val="nil"/>
              <w:bottom w:val="single" w:sz="4" w:space="0" w:color="auto"/>
              <w:right w:val="single" w:sz="4" w:space="0" w:color="auto"/>
            </w:tcBorders>
            <w:noWrap/>
            <w:vAlign w:val="center"/>
          </w:tcPr>
          <w:p w14:paraId="5A893D1C" w14:textId="77777777" w:rsidR="005D6A46" w:rsidRPr="002524B4" w:rsidRDefault="005D6A46" w:rsidP="005D6A46">
            <w:pPr>
              <w:jc w:val="center"/>
              <w:rPr>
                <w:b/>
                <w:bCs/>
                <w:sz w:val="18"/>
                <w:szCs w:val="18"/>
              </w:rPr>
            </w:pPr>
          </w:p>
        </w:tc>
      </w:tr>
      <w:tr w:rsidR="005D6A46" w:rsidRPr="00DB741D" w14:paraId="6A3CF7C4"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62970859" w14:textId="77777777" w:rsidR="005D6A46" w:rsidRPr="002524B4" w:rsidRDefault="005D6A46" w:rsidP="005D6A46">
            <w:pPr>
              <w:jc w:val="center"/>
              <w:rPr>
                <w:sz w:val="18"/>
                <w:szCs w:val="18"/>
              </w:rPr>
            </w:pPr>
          </w:p>
        </w:tc>
        <w:tc>
          <w:tcPr>
            <w:tcW w:w="9341" w:type="dxa"/>
            <w:tcBorders>
              <w:top w:val="nil"/>
              <w:left w:val="nil"/>
              <w:bottom w:val="single" w:sz="4" w:space="0" w:color="auto"/>
              <w:right w:val="single" w:sz="4" w:space="0" w:color="auto"/>
            </w:tcBorders>
            <w:vAlign w:val="bottom"/>
          </w:tcPr>
          <w:p w14:paraId="57281D6A" w14:textId="77777777" w:rsidR="005D6A46" w:rsidRPr="002524B4" w:rsidRDefault="005D6A46" w:rsidP="005D6A46">
            <w:pPr>
              <w:rPr>
                <w:sz w:val="18"/>
                <w:szCs w:val="18"/>
              </w:rPr>
            </w:pPr>
            <w:r w:rsidRPr="002524B4">
              <w:rPr>
                <w:sz w:val="18"/>
                <w:szCs w:val="18"/>
              </w:rPr>
              <w:t xml:space="preserve">а) многоквартирного дома с лоджиями, балконами, шкафами, коридорами и лестничными клетками </w:t>
            </w:r>
          </w:p>
        </w:tc>
        <w:tc>
          <w:tcPr>
            <w:tcW w:w="0" w:type="auto"/>
            <w:tcBorders>
              <w:top w:val="nil"/>
              <w:left w:val="nil"/>
              <w:bottom w:val="single" w:sz="4" w:space="0" w:color="auto"/>
              <w:right w:val="single" w:sz="4" w:space="0" w:color="auto"/>
            </w:tcBorders>
            <w:noWrap/>
            <w:vAlign w:val="center"/>
          </w:tcPr>
          <w:p w14:paraId="38FD589B" w14:textId="77777777" w:rsidR="005D6A46" w:rsidRPr="00DB741D" w:rsidRDefault="005D6A46" w:rsidP="005D6A46">
            <w:pPr>
              <w:jc w:val="center"/>
              <w:rPr>
                <w:b/>
                <w:bCs/>
                <w:sz w:val="18"/>
                <w:szCs w:val="18"/>
              </w:rPr>
            </w:pPr>
          </w:p>
        </w:tc>
      </w:tr>
      <w:tr w:rsidR="005D6A46" w:rsidRPr="002524B4" w14:paraId="08E9AF5C"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3FFA02A7" w14:textId="77777777" w:rsidR="005D6A46" w:rsidRPr="00DB741D" w:rsidRDefault="005D6A46" w:rsidP="005D6A46">
            <w:pPr>
              <w:jc w:val="center"/>
              <w:rPr>
                <w:sz w:val="18"/>
                <w:szCs w:val="18"/>
              </w:rPr>
            </w:pPr>
          </w:p>
        </w:tc>
        <w:tc>
          <w:tcPr>
            <w:tcW w:w="9341" w:type="dxa"/>
            <w:tcBorders>
              <w:top w:val="nil"/>
              <w:left w:val="nil"/>
              <w:bottom w:val="single" w:sz="4" w:space="0" w:color="auto"/>
              <w:right w:val="single" w:sz="4" w:space="0" w:color="auto"/>
            </w:tcBorders>
            <w:vAlign w:val="bottom"/>
          </w:tcPr>
          <w:p w14:paraId="7544A272" w14:textId="77777777" w:rsidR="005D6A46" w:rsidRPr="002524B4" w:rsidRDefault="005D6A46" w:rsidP="005D6A46">
            <w:pPr>
              <w:rPr>
                <w:sz w:val="18"/>
                <w:szCs w:val="18"/>
              </w:rPr>
            </w:pPr>
            <w:r w:rsidRPr="002524B4">
              <w:rPr>
                <w:sz w:val="18"/>
                <w:szCs w:val="18"/>
              </w:rPr>
              <w:t xml:space="preserve">б) многоквартирного дома (жилых и нежилых помещений) </w:t>
            </w:r>
          </w:p>
        </w:tc>
        <w:tc>
          <w:tcPr>
            <w:tcW w:w="0" w:type="auto"/>
            <w:tcBorders>
              <w:top w:val="nil"/>
              <w:left w:val="nil"/>
              <w:bottom w:val="single" w:sz="4" w:space="0" w:color="auto"/>
              <w:right w:val="single" w:sz="4" w:space="0" w:color="auto"/>
            </w:tcBorders>
            <w:noWrap/>
            <w:vAlign w:val="center"/>
          </w:tcPr>
          <w:p w14:paraId="6518F130" w14:textId="77777777" w:rsidR="005D6A46" w:rsidRPr="002F729E" w:rsidRDefault="005D6A46" w:rsidP="005D6A46">
            <w:pPr>
              <w:jc w:val="center"/>
              <w:rPr>
                <w:b/>
                <w:bCs/>
                <w:sz w:val="18"/>
                <w:szCs w:val="18"/>
              </w:rPr>
            </w:pPr>
            <w:r>
              <w:rPr>
                <w:b/>
                <w:bCs/>
                <w:sz w:val="18"/>
                <w:szCs w:val="18"/>
              </w:rPr>
              <w:t>1656,10</w:t>
            </w:r>
          </w:p>
        </w:tc>
      </w:tr>
      <w:tr w:rsidR="005D6A46" w:rsidRPr="002524B4" w14:paraId="31314F51"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07F905A3" w14:textId="77777777" w:rsidR="005D6A46" w:rsidRPr="002524B4" w:rsidRDefault="005D6A46" w:rsidP="005D6A46">
            <w:pPr>
              <w:jc w:val="center"/>
              <w:rPr>
                <w:sz w:val="18"/>
                <w:szCs w:val="18"/>
              </w:rPr>
            </w:pPr>
          </w:p>
        </w:tc>
        <w:tc>
          <w:tcPr>
            <w:tcW w:w="9341" w:type="dxa"/>
            <w:tcBorders>
              <w:top w:val="nil"/>
              <w:left w:val="nil"/>
              <w:bottom w:val="single" w:sz="4" w:space="0" w:color="auto"/>
              <w:right w:val="single" w:sz="4" w:space="0" w:color="auto"/>
            </w:tcBorders>
            <w:vAlign w:val="bottom"/>
          </w:tcPr>
          <w:p w14:paraId="7759EDF1" w14:textId="77777777" w:rsidR="005D6A46" w:rsidRPr="002524B4" w:rsidRDefault="005D6A46" w:rsidP="005D6A46">
            <w:pPr>
              <w:rPr>
                <w:sz w:val="18"/>
                <w:szCs w:val="18"/>
              </w:rPr>
            </w:pPr>
            <w:r w:rsidRPr="002524B4">
              <w:rPr>
                <w:sz w:val="18"/>
                <w:szCs w:val="18"/>
              </w:rPr>
              <w:t xml:space="preserve">в) жилых помещений (общая площадь квартир) </w:t>
            </w:r>
          </w:p>
        </w:tc>
        <w:tc>
          <w:tcPr>
            <w:tcW w:w="0" w:type="auto"/>
            <w:tcBorders>
              <w:top w:val="nil"/>
              <w:left w:val="nil"/>
              <w:bottom w:val="single" w:sz="4" w:space="0" w:color="auto"/>
              <w:right w:val="single" w:sz="4" w:space="0" w:color="auto"/>
            </w:tcBorders>
            <w:noWrap/>
            <w:vAlign w:val="center"/>
          </w:tcPr>
          <w:p w14:paraId="500A2B70" w14:textId="77777777" w:rsidR="005D6A46" w:rsidRPr="00DB741D" w:rsidRDefault="005D6A46" w:rsidP="005D6A46">
            <w:pPr>
              <w:jc w:val="center"/>
              <w:rPr>
                <w:b/>
                <w:bCs/>
                <w:sz w:val="18"/>
                <w:szCs w:val="18"/>
              </w:rPr>
            </w:pPr>
            <w:r>
              <w:rPr>
                <w:b/>
                <w:bCs/>
                <w:sz w:val="18"/>
                <w:szCs w:val="18"/>
              </w:rPr>
              <w:t>1656,10</w:t>
            </w:r>
          </w:p>
        </w:tc>
      </w:tr>
      <w:tr w:rsidR="005D6A46" w:rsidRPr="002524B4" w14:paraId="7AE2EACE"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4BBC91EB" w14:textId="77777777" w:rsidR="005D6A46" w:rsidRPr="002524B4" w:rsidRDefault="005D6A46" w:rsidP="005D6A46">
            <w:pPr>
              <w:jc w:val="center"/>
              <w:rPr>
                <w:sz w:val="18"/>
                <w:szCs w:val="18"/>
              </w:rPr>
            </w:pPr>
          </w:p>
        </w:tc>
        <w:tc>
          <w:tcPr>
            <w:tcW w:w="9341" w:type="dxa"/>
            <w:tcBorders>
              <w:top w:val="nil"/>
              <w:left w:val="nil"/>
              <w:bottom w:val="single" w:sz="4" w:space="0" w:color="auto"/>
              <w:right w:val="single" w:sz="4" w:space="0" w:color="auto"/>
            </w:tcBorders>
            <w:vAlign w:val="bottom"/>
          </w:tcPr>
          <w:p w14:paraId="1C36C6C1" w14:textId="77777777" w:rsidR="005D6A46" w:rsidRPr="002524B4" w:rsidRDefault="005D6A46" w:rsidP="005D6A46">
            <w:pPr>
              <w:rPr>
                <w:sz w:val="18"/>
                <w:szCs w:val="18"/>
              </w:rPr>
            </w:pPr>
            <w:r w:rsidRPr="002524B4">
              <w:rPr>
                <w:sz w:val="18"/>
                <w:szCs w:val="18"/>
              </w:rPr>
              <w:t>г) нежилых помещений (общая площадь нежилых помещений, не входящих в состав общего имущества в многоквартирном доме), кв.м</w:t>
            </w:r>
          </w:p>
        </w:tc>
        <w:tc>
          <w:tcPr>
            <w:tcW w:w="0" w:type="auto"/>
            <w:tcBorders>
              <w:top w:val="nil"/>
              <w:left w:val="nil"/>
              <w:bottom w:val="single" w:sz="4" w:space="0" w:color="auto"/>
              <w:right w:val="single" w:sz="4" w:space="0" w:color="auto"/>
            </w:tcBorders>
            <w:noWrap/>
            <w:vAlign w:val="center"/>
          </w:tcPr>
          <w:p w14:paraId="7C73A08B" w14:textId="77777777" w:rsidR="005D6A46" w:rsidRPr="00DB741D" w:rsidRDefault="005D6A46" w:rsidP="005D6A46">
            <w:pPr>
              <w:jc w:val="center"/>
              <w:rPr>
                <w:b/>
                <w:bCs/>
                <w:sz w:val="18"/>
                <w:szCs w:val="18"/>
              </w:rPr>
            </w:pPr>
          </w:p>
        </w:tc>
      </w:tr>
      <w:tr w:rsidR="005D6A46" w:rsidRPr="002524B4" w14:paraId="0298A718"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6E56D9D8" w14:textId="77777777" w:rsidR="005D6A46" w:rsidRPr="002524B4" w:rsidRDefault="005D6A46" w:rsidP="005D6A46">
            <w:pPr>
              <w:jc w:val="center"/>
              <w:rPr>
                <w:sz w:val="18"/>
                <w:szCs w:val="18"/>
              </w:rPr>
            </w:pPr>
          </w:p>
        </w:tc>
        <w:tc>
          <w:tcPr>
            <w:tcW w:w="9341" w:type="dxa"/>
            <w:tcBorders>
              <w:top w:val="nil"/>
              <w:left w:val="nil"/>
              <w:bottom w:val="single" w:sz="4" w:space="0" w:color="auto"/>
              <w:right w:val="single" w:sz="4" w:space="0" w:color="auto"/>
            </w:tcBorders>
            <w:vAlign w:val="bottom"/>
          </w:tcPr>
          <w:p w14:paraId="14F01ACC" w14:textId="77777777" w:rsidR="005D6A46" w:rsidRPr="002524B4" w:rsidRDefault="005D6A46" w:rsidP="005D6A46">
            <w:pPr>
              <w:rPr>
                <w:sz w:val="18"/>
                <w:szCs w:val="18"/>
              </w:rPr>
            </w:pPr>
            <w:r w:rsidRPr="002524B4">
              <w:rPr>
                <w:sz w:val="18"/>
                <w:szCs w:val="18"/>
              </w:rPr>
              <w:t xml:space="preserve">д) помещений общего пользования (общая площадь нежилых помещений, входящих в состав общего имущества в многоквартирном доме) кв.м </w:t>
            </w:r>
          </w:p>
        </w:tc>
        <w:tc>
          <w:tcPr>
            <w:tcW w:w="0" w:type="auto"/>
            <w:tcBorders>
              <w:top w:val="nil"/>
              <w:left w:val="nil"/>
              <w:bottom w:val="single" w:sz="4" w:space="0" w:color="auto"/>
              <w:right w:val="single" w:sz="4" w:space="0" w:color="auto"/>
            </w:tcBorders>
            <w:noWrap/>
            <w:vAlign w:val="center"/>
          </w:tcPr>
          <w:p w14:paraId="5A40CA2B" w14:textId="77777777" w:rsidR="005D6A46" w:rsidRPr="002F729E" w:rsidRDefault="005D6A46" w:rsidP="005D6A46">
            <w:pPr>
              <w:jc w:val="center"/>
              <w:rPr>
                <w:b/>
                <w:bCs/>
                <w:sz w:val="18"/>
                <w:szCs w:val="18"/>
              </w:rPr>
            </w:pPr>
          </w:p>
        </w:tc>
      </w:tr>
      <w:tr w:rsidR="005D6A46" w:rsidRPr="002524B4" w14:paraId="768F5BF7"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354F0488" w14:textId="77777777" w:rsidR="005D6A46" w:rsidRPr="002524B4" w:rsidRDefault="005D6A46" w:rsidP="005D6A46">
            <w:pPr>
              <w:jc w:val="center"/>
              <w:rPr>
                <w:sz w:val="18"/>
                <w:szCs w:val="18"/>
              </w:rPr>
            </w:pPr>
          </w:p>
        </w:tc>
        <w:tc>
          <w:tcPr>
            <w:tcW w:w="9341" w:type="dxa"/>
            <w:tcBorders>
              <w:top w:val="nil"/>
              <w:left w:val="nil"/>
              <w:bottom w:val="single" w:sz="4" w:space="0" w:color="auto"/>
              <w:right w:val="single" w:sz="4" w:space="0" w:color="auto"/>
            </w:tcBorders>
            <w:vAlign w:val="bottom"/>
          </w:tcPr>
          <w:p w14:paraId="336DB3D2" w14:textId="77777777" w:rsidR="005D6A46" w:rsidRPr="002524B4" w:rsidRDefault="005D6A46" w:rsidP="005D6A46">
            <w:pPr>
              <w:rPr>
                <w:sz w:val="18"/>
                <w:szCs w:val="18"/>
              </w:rPr>
            </w:pPr>
            <w:r w:rsidRPr="002524B4">
              <w:rPr>
                <w:sz w:val="18"/>
                <w:szCs w:val="18"/>
              </w:rPr>
              <w:t>ж) оборудованная лифтами выше 2-го этажа</w:t>
            </w:r>
          </w:p>
        </w:tc>
        <w:tc>
          <w:tcPr>
            <w:tcW w:w="0" w:type="auto"/>
            <w:tcBorders>
              <w:top w:val="nil"/>
              <w:left w:val="nil"/>
              <w:bottom w:val="single" w:sz="4" w:space="0" w:color="auto"/>
              <w:right w:val="single" w:sz="4" w:space="0" w:color="auto"/>
            </w:tcBorders>
            <w:noWrap/>
            <w:vAlign w:val="center"/>
          </w:tcPr>
          <w:p w14:paraId="129844AD" w14:textId="77777777" w:rsidR="005D6A46" w:rsidRPr="00DB741D" w:rsidRDefault="005D6A46" w:rsidP="005D6A46">
            <w:pPr>
              <w:jc w:val="center"/>
              <w:rPr>
                <w:b/>
                <w:bCs/>
                <w:sz w:val="18"/>
                <w:szCs w:val="18"/>
              </w:rPr>
            </w:pPr>
          </w:p>
        </w:tc>
      </w:tr>
      <w:tr w:rsidR="005D6A46" w:rsidRPr="002524B4" w14:paraId="363E3AF8"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74C7F8A1" w14:textId="77777777" w:rsidR="005D6A46" w:rsidRPr="002524B4" w:rsidRDefault="005D6A46" w:rsidP="005D6A46">
            <w:pPr>
              <w:jc w:val="center"/>
              <w:rPr>
                <w:sz w:val="18"/>
                <w:szCs w:val="18"/>
              </w:rPr>
            </w:pPr>
          </w:p>
        </w:tc>
        <w:tc>
          <w:tcPr>
            <w:tcW w:w="9341" w:type="dxa"/>
            <w:tcBorders>
              <w:top w:val="nil"/>
              <w:left w:val="nil"/>
              <w:bottom w:val="single" w:sz="4" w:space="0" w:color="auto"/>
              <w:right w:val="single" w:sz="4" w:space="0" w:color="auto"/>
            </w:tcBorders>
            <w:vAlign w:val="bottom"/>
          </w:tcPr>
          <w:p w14:paraId="369A39E4" w14:textId="77777777" w:rsidR="005D6A46" w:rsidRPr="002524B4" w:rsidRDefault="005D6A46" w:rsidP="005D6A46">
            <w:pPr>
              <w:rPr>
                <w:sz w:val="18"/>
                <w:szCs w:val="18"/>
              </w:rPr>
            </w:pPr>
            <w:r w:rsidRPr="002524B4">
              <w:rPr>
                <w:sz w:val="18"/>
                <w:szCs w:val="18"/>
              </w:rPr>
              <w:t>з) не оборудованная лифтами (1 и 2-ой этаж)</w:t>
            </w:r>
          </w:p>
        </w:tc>
        <w:tc>
          <w:tcPr>
            <w:tcW w:w="0" w:type="auto"/>
            <w:tcBorders>
              <w:top w:val="nil"/>
              <w:left w:val="nil"/>
              <w:bottom w:val="single" w:sz="4" w:space="0" w:color="auto"/>
              <w:right w:val="single" w:sz="4" w:space="0" w:color="auto"/>
            </w:tcBorders>
            <w:noWrap/>
            <w:vAlign w:val="center"/>
          </w:tcPr>
          <w:p w14:paraId="55ABADFA" w14:textId="77777777" w:rsidR="005D6A46" w:rsidRPr="002F729E" w:rsidRDefault="005D6A46" w:rsidP="005D6A46">
            <w:pPr>
              <w:jc w:val="center"/>
              <w:rPr>
                <w:b/>
                <w:bCs/>
                <w:sz w:val="18"/>
                <w:szCs w:val="18"/>
              </w:rPr>
            </w:pPr>
          </w:p>
        </w:tc>
      </w:tr>
      <w:tr w:rsidR="005D6A46" w:rsidRPr="002524B4" w14:paraId="4899A6E9"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0C690C32" w14:textId="77777777" w:rsidR="005D6A46" w:rsidRPr="002524B4" w:rsidRDefault="005D6A46" w:rsidP="005D6A46">
            <w:pPr>
              <w:jc w:val="center"/>
              <w:rPr>
                <w:sz w:val="18"/>
                <w:szCs w:val="18"/>
              </w:rPr>
            </w:pPr>
            <w:r w:rsidRPr="002524B4">
              <w:rPr>
                <w:sz w:val="18"/>
                <w:szCs w:val="18"/>
              </w:rPr>
              <w:t>20.</w:t>
            </w:r>
          </w:p>
        </w:tc>
        <w:tc>
          <w:tcPr>
            <w:tcW w:w="9341" w:type="dxa"/>
            <w:tcBorders>
              <w:top w:val="nil"/>
              <w:left w:val="nil"/>
              <w:bottom w:val="single" w:sz="4" w:space="0" w:color="auto"/>
              <w:right w:val="single" w:sz="4" w:space="0" w:color="auto"/>
            </w:tcBorders>
            <w:vAlign w:val="bottom"/>
          </w:tcPr>
          <w:p w14:paraId="3505944F" w14:textId="77777777" w:rsidR="005D6A46" w:rsidRPr="002524B4" w:rsidRDefault="005D6A46" w:rsidP="005D6A46">
            <w:pPr>
              <w:rPr>
                <w:sz w:val="18"/>
                <w:szCs w:val="18"/>
              </w:rPr>
            </w:pPr>
            <w:r w:rsidRPr="002524B4">
              <w:rPr>
                <w:sz w:val="18"/>
                <w:szCs w:val="18"/>
              </w:rPr>
              <w:t xml:space="preserve">Количество лестниц </w:t>
            </w:r>
          </w:p>
        </w:tc>
        <w:tc>
          <w:tcPr>
            <w:tcW w:w="0" w:type="auto"/>
            <w:tcBorders>
              <w:top w:val="nil"/>
              <w:left w:val="nil"/>
              <w:bottom w:val="single" w:sz="4" w:space="0" w:color="auto"/>
              <w:right w:val="single" w:sz="4" w:space="0" w:color="auto"/>
            </w:tcBorders>
            <w:noWrap/>
            <w:vAlign w:val="center"/>
          </w:tcPr>
          <w:p w14:paraId="321772BE" w14:textId="77777777" w:rsidR="005D6A46" w:rsidRPr="002F1B0A" w:rsidRDefault="005D6A46" w:rsidP="005D6A46">
            <w:pPr>
              <w:jc w:val="center"/>
              <w:rPr>
                <w:b/>
                <w:bCs/>
                <w:sz w:val="18"/>
                <w:szCs w:val="18"/>
                <w:lang w:val="en-US"/>
              </w:rPr>
            </w:pPr>
          </w:p>
        </w:tc>
      </w:tr>
      <w:tr w:rsidR="005D6A46" w:rsidRPr="002524B4" w14:paraId="6CDDEB01"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49A501D9" w14:textId="77777777" w:rsidR="005D6A46" w:rsidRPr="002524B4" w:rsidRDefault="005D6A46" w:rsidP="005D6A46">
            <w:pPr>
              <w:jc w:val="center"/>
              <w:rPr>
                <w:sz w:val="18"/>
                <w:szCs w:val="18"/>
              </w:rPr>
            </w:pPr>
            <w:r w:rsidRPr="002524B4">
              <w:rPr>
                <w:sz w:val="18"/>
                <w:szCs w:val="18"/>
              </w:rPr>
              <w:t>21.</w:t>
            </w:r>
          </w:p>
        </w:tc>
        <w:tc>
          <w:tcPr>
            <w:tcW w:w="9341" w:type="dxa"/>
            <w:tcBorders>
              <w:top w:val="nil"/>
              <w:left w:val="nil"/>
              <w:bottom w:val="single" w:sz="4" w:space="0" w:color="auto"/>
              <w:right w:val="single" w:sz="4" w:space="0" w:color="auto"/>
            </w:tcBorders>
            <w:vAlign w:val="bottom"/>
          </w:tcPr>
          <w:p w14:paraId="5A44CD6E" w14:textId="77777777" w:rsidR="005D6A46" w:rsidRPr="002524B4" w:rsidRDefault="005D6A46" w:rsidP="005D6A46">
            <w:pPr>
              <w:rPr>
                <w:sz w:val="18"/>
                <w:szCs w:val="18"/>
              </w:rPr>
            </w:pPr>
            <w:r w:rsidRPr="002524B4">
              <w:rPr>
                <w:sz w:val="18"/>
                <w:szCs w:val="18"/>
              </w:rPr>
              <w:t xml:space="preserve">Уборочная площадь лестниц (включая межквартирные лестничные площадки) </w:t>
            </w:r>
          </w:p>
        </w:tc>
        <w:tc>
          <w:tcPr>
            <w:tcW w:w="0" w:type="auto"/>
            <w:tcBorders>
              <w:top w:val="nil"/>
              <w:left w:val="nil"/>
              <w:bottom w:val="single" w:sz="4" w:space="0" w:color="auto"/>
              <w:right w:val="single" w:sz="4" w:space="0" w:color="auto"/>
            </w:tcBorders>
            <w:noWrap/>
            <w:vAlign w:val="center"/>
          </w:tcPr>
          <w:p w14:paraId="1C89C882" w14:textId="77777777" w:rsidR="005D6A46" w:rsidRPr="002F729E" w:rsidRDefault="005D6A46" w:rsidP="005D6A46">
            <w:pPr>
              <w:jc w:val="center"/>
              <w:rPr>
                <w:b/>
                <w:bCs/>
                <w:sz w:val="18"/>
                <w:szCs w:val="18"/>
              </w:rPr>
            </w:pPr>
            <w:r>
              <w:rPr>
                <w:b/>
                <w:bCs/>
                <w:sz w:val="18"/>
                <w:szCs w:val="18"/>
              </w:rPr>
              <w:t>397,6</w:t>
            </w:r>
          </w:p>
        </w:tc>
      </w:tr>
      <w:tr w:rsidR="005D6A46" w:rsidRPr="002524B4" w14:paraId="45DD6A8A"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188D8605" w14:textId="77777777" w:rsidR="005D6A46" w:rsidRPr="002524B4" w:rsidRDefault="005D6A46" w:rsidP="005D6A46">
            <w:pPr>
              <w:jc w:val="center"/>
              <w:rPr>
                <w:sz w:val="18"/>
                <w:szCs w:val="18"/>
              </w:rPr>
            </w:pPr>
            <w:r w:rsidRPr="002524B4">
              <w:rPr>
                <w:sz w:val="18"/>
                <w:szCs w:val="18"/>
              </w:rPr>
              <w:t>22.</w:t>
            </w:r>
          </w:p>
        </w:tc>
        <w:tc>
          <w:tcPr>
            <w:tcW w:w="9341" w:type="dxa"/>
            <w:tcBorders>
              <w:top w:val="nil"/>
              <w:left w:val="nil"/>
              <w:bottom w:val="single" w:sz="4" w:space="0" w:color="auto"/>
              <w:right w:val="single" w:sz="4" w:space="0" w:color="auto"/>
            </w:tcBorders>
            <w:vAlign w:val="bottom"/>
          </w:tcPr>
          <w:p w14:paraId="085B1CA6" w14:textId="77777777" w:rsidR="005D6A46" w:rsidRPr="002524B4" w:rsidRDefault="005D6A46" w:rsidP="005D6A46">
            <w:pPr>
              <w:rPr>
                <w:sz w:val="18"/>
                <w:szCs w:val="18"/>
              </w:rPr>
            </w:pPr>
            <w:r w:rsidRPr="002524B4">
              <w:rPr>
                <w:sz w:val="18"/>
                <w:szCs w:val="18"/>
              </w:rPr>
              <w:t>Уборочная площадь общих коридоров</w:t>
            </w:r>
          </w:p>
        </w:tc>
        <w:tc>
          <w:tcPr>
            <w:tcW w:w="0" w:type="auto"/>
            <w:tcBorders>
              <w:top w:val="nil"/>
              <w:left w:val="nil"/>
              <w:bottom w:val="single" w:sz="4" w:space="0" w:color="auto"/>
              <w:right w:val="single" w:sz="4" w:space="0" w:color="auto"/>
            </w:tcBorders>
            <w:noWrap/>
            <w:vAlign w:val="center"/>
          </w:tcPr>
          <w:p w14:paraId="2A66D3F0" w14:textId="77777777" w:rsidR="005D6A46" w:rsidRPr="002524B4" w:rsidRDefault="005D6A46" w:rsidP="005D6A46">
            <w:pPr>
              <w:jc w:val="center"/>
              <w:rPr>
                <w:b/>
                <w:bCs/>
                <w:sz w:val="18"/>
                <w:szCs w:val="18"/>
              </w:rPr>
            </w:pPr>
          </w:p>
        </w:tc>
      </w:tr>
      <w:tr w:rsidR="005D6A46" w:rsidRPr="002524B4" w14:paraId="48B6AEFE"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5A4D0D7E" w14:textId="77777777" w:rsidR="005D6A46" w:rsidRPr="002524B4" w:rsidRDefault="005D6A46" w:rsidP="005D6A46">
            <w:pPr>
              <w:jc w:val="center"/>
              <w:rPr>
                <w:sz w:val="18"/>
                <w:szCs w:val="18"/>
              </w:rPr>
            </w:pPr>
            <w:r w:rsidRPr="002524B4">
              <w:rPr>
                <w:sz w:val="18"/>
                <w:szCs w:val="18"/>
              </w:rPr>
              <w:t>23.</w:t>
            </w:r>
          </w:p>
        </w:tc>
        <w:tc>
          <w:tcPr>
            <w:tcW w:w="9341" w:type="dxa"/>
            <w:tcBorders>
              <w:top w:val="nil"/>
              <w:left w:val="nil"/>
              <w:bottom w:val="single" w:sz="4" w:space="0" w:color="auto"/>
              <w:right w:val="single" w:sz="4" w:space="0" w:color="auto"/>
            </w:tcBorders>
            <w:vAlign w:val="bottom"/>
          </w:tcPr>
          <w:p w14:paraId="590B810D" w14:textId="77777777" w:rsidR="005D6A46" w:rsidRPr="002524B4" w:rsidRDefault="005D6A46" w:rsidP="005D6A46">
            <w:pPr>
              <w:rPr>
                <w:sz w:val="18"/>
                <w:szCs w:val="18"/>
              </w:rPr>
            </w:pPr>
            <w:r w:rsidRPr="002524B4">
              <w:rPr>
                <w:sz w:val="18"/>
                <w:szCs w:val="18"/>
              </w:rPr>
              <w:t xml:space="preserve">Уборочная площадь других помещений общего пользования (включая технические этажи, чердаки, технические подвалы) </w:t>
            </w:r>
          </w:p>
        </w:tc>
        <w:tc>
          <w:tcPr>
            <w:tcW w:w="0" w:type="auto"/>
            <w:tcBorders>
              <w:top w:val="nil"/>
              <w:left w:val="nil"/>
              <w:bottom w:val="single" w:sz="4" w:space="0" w:color="auto"/>
              <w:right w:val="single" w:sz="4" w:space="0" w:color="auto"/>
            </w:tcBorders>
            <w:noWrap/>
            <w:vAlign w:val="center"/>
          </w:tcPr>
          <w:p w14:paraId="2962A73E" w14:textId="77777777" w:rsidR="005D6A46" w:rsidRPr="00DB741D" w:rsidRDefault="005D6A46" w:rsidP="005D6A46">
            <w:pPr>
              <w:jc w:val="center"/>
              <w:rPr>
                <w:b/>
                <w:bCs/>
                <w:sz w:val="18"/>
                <w:szCs w:val="18"/>
              </w:rPr>
            </w:pPr>
          </w:p>
        </w:tc>
      </w:tr>
      <w:tr w:rsidR="005D6A46" w:rsidRPr="002524B4" w14:paraId="2DB69538"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23642C54" w14:textId="77777777" w:rsidR="005D6A46" w:rsidRPr="002524B4" w:rsidRDefault="005D6A46" w:rsidP="005D6A46">
            <w:pPr>
              <w:jc w:val="center"/>
              <w:rPr>
                <w:sz w:val="18"/>
                <w:szCs w:val="18"/>
              </w:rPr>
            </w:pPr>
            <w:r w:rsidRPr="002524B4">
              <w:rPr>
                <w:sz w:val="18"/>
                <w:szCs w:val="18"/>
              </w:rPr>
              <w:t>24.</w:t>
            </w:r>
          </w:p>
        </w:tc>
        <w:tc>
          <w:tcPr>
            <w:tcW w:w="9341" w:type="dxa"/>
            <w:tcBorders>
              <w:top w:val="nil"/>
              <w:left w:val="nil"/>
              <w:bottom w:val="single" w:sz="4" w:space="0" w:color="auto"/>
              <w:right w:val="single" w:sz="4" w:space="0" w:color="auto"/>
            </w:tcBorders>
            <w:vAlign w:val="bottom"/>
          </w:tcPr>
          <w:p w14:paraId="55055520" w14:textId="77777777" w:rsidR="005D6A46" w:rsidRPr="002524B4" w:rsidRDefault="005D6A46" w:rsidP="005D6A46">
            <w:pPr>
              <w:rPr>
                <w:sz w:val="18"/>
                <w:szCs w:val="18"/>
              </w:rPr>
            </w:pPr>
            <w:r w:rsidRPr="002524B4">
              <w:rPr>
                <w:sz w:val="18"/>
                <w:szCs w:val="18"/>
              </w:rPr>
              <w:t>Площадь земельного участка, входящего в состав общего имущества многоквартирного дома</w:t>
            </w:r>
          </w:p>
        </w:tc>
        <w:tc>
          <w:tcPr>
            <w:tcW w:w="0" w:type="auto"/>
            <w:tcBorders>
              <w:top w:val="nil"/>
              <w:left w:val="nil"/>
              <w:bottom w:val="single" w:sz="4" w:space="0" w:color="auto"/>
              <w:right w:val="single" w:sz="4" w:space="0" w:color="auto"/>
            </w:tcBorders>
            <w:noWrap/>
            <w:vAlign w:val="center"/>
          </w:tcPr>
          <w:p w14:paraId="489F98D2" w14:textId="77777777" w:rsidR="005D6A46" w:rsidRPr="00DB741D" w:rsidRDefault="005D6A46" w:rsidP="005D6A46">
            <w:pPr>
              <w:jc w:val="center"/>
              <w:rPr>
                <w:b/>
                <w:bCs/>
                <w:sz w:val="18"/>
                <w:szCs w:val="18"/>
              </w:rPr>
            </w:pPr>
            <w:r>
              <w:rPr>
                <w:b/>
                <w:bCs/>
                <w:sz w:val="18"/>
                <w:szCs w:val="18"/>
              </w:rPr>
              <w:t>172,5</w:t>
            </w:r>
          </w:p>
        </w:tc>
      </w:tr>
      <w:tr w:rsidR="005D6A46" w:rsidRPr="002524B4" w14:paraId="258ADD41" w14:textId="77777777" w:rsidTr="005D6A46">
        <w:trPr>
          <w:trHeight w:val="20"/>
        </w:trPr>
        <w:tc>
          <w:tcPr>
            <w:tcW w:w="0" w:type="auto"/>
            <w:tcBorders>
              <w:top w:val="nil"/>
              <w:left w:val="single" w:sz="4" w:space="0" w:color="auto"/>
              <w:bottom w:val="single" w:sz="4" w:space="0" w:color="auto"/>
              <w:right w:val="single" w:sz="4" w:space="0" w:color="auto"/>
            </w:tcBorders>
            <w:noWrap/>
            <w:vAlign w:val="center"/>
          </w:tcPr>
          <w:p w14:paraId="50875285" w14:textId="77777777" w:rsidR="005D6A46" w:rsidRPr="002524B4" w:rsidRDefault="005D6A46" w:rsidP="005D6A46">
            <w:pPr>
              <w:jc w:val="center"/>
              <w:rPr>
                <w:sz w:val="18"/>
                <w:szCs w:val="18"/>
              </w:rPr>
            </w:pPr>
            <w:r w:rsidRPr="002524B4">
              <w:rPr>
                <w:sz w:val="18"/>
                <w:szCs w:val="18"/>
              </w:rPr>
              <w:t>25.</w:t>
            </w:r>
          </w:p>
        </w:tc>
        <w:tc>
          <w:tcPr>
            <w:tcW w:w="9341" w:type="dxa"/>
            <w:tcBorders>
              <w:top w:val="nil"/>
              <w:left w:val="nil"/>
              <w:bottom w:val="single" w:sz="4" w:space="0" w:color="auto"/>
              <w:right w:val="single" w:sz="4" w:space="0" w:color="auto"/>
            </w:tcBorders>
            <w:vAlign w:val="bottom"/>
          </w:tcPr>
          <w:p w14:paraId="72759599" w14:textId="77777777" w:rsidR="005D6A46" w:rsidRPr="002524B4" w:rsidRDefault="005D6A46" w:rsidP="005D6A46">
            <w:pPr>
              <w:rPr>
                <w:sz w:val="18"/>
                <w:szCs w:val="18"/>
              </w:rPr>
            </w:pPr>
            <w:r w:rsidRPr="002524B4">
              <w:rPr>
                <w:sz w:val="18"/>
                <w:szCs w:val="18"/>
              </w:rPr>
              <w:t xml:space="preserve">Кадастровый номер земельного участка (при его наличии) </w:t>
            </w:r>
          </w:p>
        </w:tc>
        <w:tc>
          <w:tcPr>
            <w:tcW w:w="0" w:type="auto"/>
            <w:tcBorders>
              <w:top w:val="nil"/>
              <w:left w:val="nil"/>
              <w:bottom w:val="single" w:sz="4" w:space="0" w:color="auto"/>
              <w:right w:val="single" w:sz="4" w:space="0" w:color="auto"/>
            </w:tcBorders>
            <w:noWrap/>
            <w:vAlign w:val="center"/>
          </w:tcPr>
          <w:p w14:paraId="23F91442" w14:textId="77777777" w:rsidR="005D6A46" w:rsidRPr="002524B4" w:rsidRDefault="005D6A46" w:rsidP="005D6A46">
            <w:pPr>
              <w:jc w:val="center"/>
              <w:rPr>
                <w:b/>
                <w:bCs/>
                <w:sz w:val="18"/>
                <w:szCs w:val="18"/>
              </w:rPr>
            </w:pPr>
          </w:p>
        </w:tc>
      </w:tr>
    </w:tbl>
    <w:p w14:paraId="5B56BFB5" w14:textId="77777777" w:rsidR="005D6A46" w:rsidRDefault="005D6A46" w:rsidP="005D6A46">
      <w:pPr>
        <w:pStyle w:val="af0"/>
        <w:jc w:val="right"/>
        <w:rPr>
          <w:sz w:val="20"/>
          <w:szCs w:val="20"/>
        </w:rPr>
      </w:pPr>
    </w:p>
    <w:p w14:paraId="2A056C54" w14:textId="77777777" w:rsidR="005D6A46" w:rsidRDefault="005D6A46" w:rsidP="005D6A46">
      <w:pPr>
        <w:pStyle w:val="af0"/>
        <w:jc w:val="right"/>
        <w:rPr>
          <w:sz w:val="20"/>
          <w:szCs w:val="20"/>
        </w:rPr>
      </w:pPr>
    </w:p>
    <w:p w14:paraId="2D19A9BC" w14:textId="77777777" w:rsidR="005D6A46" w:rsidRDefault="005D6A46" w:rsidP="005D6A46">
      <w:pPr>
        <w:pStyle w:val="af0"/>
        <w:jc w:val="right"/>
        <w:rPr>
          <w:sz w:val="20"/>
          <w:szCs w:val="20"/>
        </w:rPr>
      </w:pPr>
    </w:p>
    <w:p w14:paraId="4C915542" w14:textId="77777777" w:rsidR="005D6A46" w:rsidRDefault="005D6A46" w:rsidP="005D6A46">
      <w:pPr>
        <w:pStyle w:val="af0"/>
        <w:jc w:val="right"/>
        <w:rPr>
          <w:sz w:val="20"/>
          <w:szCs w:val="20"/>
        </w:rPr>
      </w:pPr>
    </w:p>
    <w:p w14:paraId="7E809525" w14:textId="77777777" w:rsidR="005D6A46" w:rsidRPr="00ED057C" w:rsidRDefault="005D6A46" w:rsidP="005D6A46">
      <w:pPr>
        <w:pStyle w:val="af0"/>
        <w:jc w:val="right"/>
        <w:rPr>
          <w:sz w:val="20"/>
          <w:szCs w:val="20"/>
        </w:rPr>
      </w:pPr>
    </w:p>
    <w:tbl>
      <w:tblPr>
        <w:tblW w:w="10782" w:type="dxa"/>
        <w:tblInd w:w="-176" w:type="dxa"/>
        <w:tblLayout w:type="fixed"/>
        <w:tblLook w:val="04A0" w:firstRow="1" w:lastRow="0" w:firstColumn="1" w:lastColumn="0" w:noHBand="0" w:noVBand="1"/>
      </w:tblPr>
      <w:tblGrid>
        <w:gridCol w:w="5778"/>
        <w:gridCol w:w="2961"/>
        <w:gridCol w:w="2043"/>
      </w:tblGrid>
      <w:tr w:rsidR="005D6A46" w:rsidRPr="00890CC2" w14:paraId="53951365" w14:textId="77777777" w:rsidTr="005D6A46">
        <w:trPr>
          <w:trHeight w:val="139"/>
        </w:trPr>
        <w:tc>
          <w:tcPr>
            <w:tcW w:w="8739" w:type="dxa"/>
            <w:gridSpan w:val="2"/>
            <w:tcBorders>
              <w:top w:val="nil"/>
              <w:left w:val="nil"/>
              <w:bottom w:val="nil"/>
              <w:right w:val="nil"/>
            </w:tcBorders>
            <w:shd w:val="clear" w:color="auto" w:fill="auto"/>
            <w:noWrap/>
            <w:vAlign w:val="bottom"/>
            <w:hideMark/>
          </w:tcPr>
          <w:p w14:paraId="25E6BA48" w14:textId="77777777" w:rsidR="005D6A46" w:rsidRPr="00890CC2" w:rsidRDefault="005D6A46" w:rsidP="005D6A46">
            <w:pPr>
              <w:rPr>
                <w:sz w:val="22"/>
                <w:szCs w:val="22"/>
              </w:rPr>
            </w:pPr>
            <w:r w:rsidRPr="00890CC2">
              <w:rPr>
                <w:sz w:val="22"/>
                <w:szCs w:val="22"/>
              </w:rPr>
              <w:t xml:space="preserve">II. Техническое состояние многоквартирного дома, включая </w:t>
            </w:r>
            <w:r>
              <w:rPr>
                <w:sz w:val="22"/>
                <w:szCs w:val="22"/>
              </w:rPr>
              <w:t>пристройки</w:t>
            </w:r>
          </w:p>
        </w:tc>
        <w:tc>
          <w:tcPr>
            <w:tcW w:w="2043" w:type="dxa"/>
            <w:tcBorders>
              <w:top w:val="nil"/>
              <w:left w:val="nil"/>
              <w:bottom w:val="nil"/>
              <w:right w:val="nil"/>
            </w:tcBorders>
            <w:shd w:val="clear" w:color="auto" w:fill="auto"/>
            <w:noWrap/>
            <w:vAlign w:val="bottom"/>
            <w:hideMark/>
          </w:tcPr>
          <w:p w14:paraId="1F853027" w14:textId="77777777" w:rsidR="005D6A46" w:rsidRPr="00890CC2" w:rsidRDefault="005D6A46" w:rsidP="005D6A46">
            <w:pPr>
              <w:rPr>
                <w:sz w:val="20"/>
                <w:szCs w:val="20"/>
              </w:rPr>
            </w:pPr>
          </w:p>
        </w:tc>
      </w:tr>
      <w:tr w:rsidR="005D6A46" w:rsidRPr="00890CC2" w14:paraId="427FD374" w14:textId="77777777" w:rsidTr="005D6A46">
        <w:trPr>
          <w:trHeight w:val="117"/>
        </w:trPr>
        <w:tc>
          <w:tcPr>
            <w:tcW w:w="5778" w:type="dxa"/>
            <w:tcBorders>
              <w:top w:val="nil"/>
              <w:left w:val="nil"/>
              <w:bottom w:val="nil"/>
              <w:right w:val="nil"/>
            </w:tcBorders>
            <w:shd w:val="clear" w:color="auto" w:fill="auto"/>
            <w:noWrap/>
            <w:vAlign w:val="bottom"/>
            <w:hideMark/>
          </w:tcPr>
          <w:p w14:paraId="1915F19F" w14:textId="77777777" w:rsidR="005D6A46" w:rsidRPr="00890CC2" w:rsidRDefault="005D6A46" w:rsidP="005D6A46">
            <w:pPr>
              <w:rPr>
                <w:sz w:val="20"/>
                <w:szCs w:val="20"/>
              </w:rPr>
            </w:pPr>
          </w:p>
        </w:tc>
        <w:tc>
          <w:tcPr>
            <w:tcW w:w="2961" w:type="dxa"/>
            <w:tcBorders>
              <w:top w:val="nil"/>
              <w:left w:val="nil"/>
              <w:bottom w:val="nil"/>
              <w:right w:val="nil"/>
            </w:tcBorders>
            <w:shd w:val="clear" w:color="auto" w:fill="auto"/>
            <w:noWrap/>
            <w:vAlign w:val="bottom"/>
            <w:hideMark/>
          </w:tcPr>
          <w:p w14:paraId="79E311C3" w14:textId="77777777" w:rsidR="005D6A46" w:rsidRPr="00890CC2" w:rsidRDefault="005D6A46" w:rsidP="005D6A46">
            <w:pPr>
              <w:rPr>
                <w:sz w:val="20"/>
                <w:szCs w:val="20"/>
              </w:rPr>
            </w:pPr>
          </w:p>
        </w:tc>
        <w:tc>
          <w:tcPr>
            <w:tcW w:w="2043" w:type="dxa"/>
            <w:tcBorders>
              <w:top w:val="nil"/>
              <w:left w:val="nil"/>
              <w:bottom w:val="nil"/>
              <w:right w:val="nil"/>
            </w:tcBorders>
            <w:shd w:val="clear" w:color="auto" w:fill="auto"/>
            <w:noWrap/>
            <w:vAlign w:val="bottom"/>
            <w:hideMark/>
          </w:tcPr>
          <w:p w14:paraId="172D5E1A" w14:textId="77777777" w:rsidR="005D6A46" w:rsidRPr="00890CC2" w:rsidRDefault="005D6A46" w:rsidP="005D6A46">
            <w:pPr>
              <w:rPr>
                <w:sz w:val="20"/>
                <w:szCs w:val="20"/>
              </w:rPr>
            </w:pPr>
          </w:p>
        </w:tc>
      </w:tr>
      <w:tr w:rsidR="005D6A46" w:rsidRPr="00890CC2" w14:paraId="5C16A49F" w14:textId="77777777" w:rsidTr="005D6A46">
        <w:trPr>
          <w:trHeight w:val="351"/>
        </w:trPr>
        <w:tc>
          <w:tcPr>
            <w:tcW w:w="5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FD1F9" w14:textId="77777777" w:rsidR="005D6A46" w:rsidRPr="00890CC2" w:rsidRDefault="005D6A46" w:rsidP="005D6A46">
            <w:pPr>
              <w:jc w:val="center"/>
              <w:rPr>
                <w:sz w:val="20"/>
                <w:szCs w:val="20"/>
              </w:rPr>
            </w:pPr>
            <w:r w:rsidRPr="00890CC2">
              <w:rPr>
                <w:sz w:val="20"/>
                <w:szCs w:val="20"/>
              </w:rPr>
              <w:t>Наименование конструктивных элементов</w:t>
            </w:r>
          </w:p>
        </w:tc>
        <w:tc>
          <w:tcPr>
            <w:tcW w:w="2961" w:type="dxa"/>
            <w:tcBorders>
              <w:top w:val="single" w:sz="4" w:space="0" w:color="auto"/>
              <w:left w:val="nil"/>
              <w:bottom w:val="single" w:sz="4" w:space="0" w:color="auto"/>
              <w:right w:val="single" w:sz="4" w:space="0" w:color="auto"/>
            </w:tcBorders>
            <w:shd w:val="clear" w:color="auto" w:fill="auto"/>
            <w:hideMark/>
          </w:tcPr>
          <w:p w14:paraId="71870636" w14:textId="77777777" w:rsidR="005D6A46" w:rsidRPr="00890CC2" w:rsidRDefault="005D6A46" w:rsidP="005D6A46">
            <w:pPr>
              <w:jc w:val="center"/>
              <w:rPr>
                <w:sz w:val="20"/>
                <w:szCs w:val="20"/>
              </w:rPr>
            </w:pPr>
            <w:r w:rsidRPr="00890CC2">
              <w:rPr>
                <w:sz w:val="20"/>
                <w:szCs w:val="20"/>
              </w:rPr>
              <w:t>Описание элементов (материал, конструкция или система, отделка и прочее)</w:t>
            </w:r>
          </w:p>
        </w:tc>
        <w:tc>
          <w:tcPr>
            <w:tcW w:w="2043" w:type="dxa"/>
            <w:tcBorders>
              <w:top w:val="single" w:sz="4" w:space="0" w:color="auto"/>
              <w:left w:val="nil"/>
              <w:bottom w:val="single" w:sz="4" w:space="0" w:color="auto"/>
              <w:right w:val="single" w:sz="4" w:space="0" w:color="auto"/>
            </w:tcBorders>
            <w:shd w:val="clear" w:color="auto" w:fill="auto"/>
            <w:hideMark/>
          </w:tcPr>
          <w:p w14:paraId="64062DC4" w14:textId="77777777" w:rsidR="005D6A46" w:rsidRPr="00890CC2" w:rsidRDefault="005D6A46" w:rsidP="005D6A46">
            <w:pPr>
              <w:jc w:val="center"/>
              <w:rPr>
                <w:sz w:val="20"/>
                <w:szCs w:val="20"/>
              </w:rPr>
            </w:pPr>
            <w:r w:rsidRPr="00890CC2">
              <w:rPr>
                <w:sz w:val="20"/>
                <w:szCs w:val="20"/>
              </w:rPr>
              <w:t>Техническое состояние элементов общего имущества многоквартирного дома</w:t>
            </w:r>
          </w:p>
        </w:tc>
      </w:tr>
      <w:tr w:rsidR="005D6A46" w:rsidRPr="00890CC2" w14:paraId="1E377A10"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6BB66198" w14:textId="77777777" w:rsidR="005D6A46" w:rsidRPr="00890CC2" w:rsidRDefault="005D6A46" w:rsidP="005D6A46">
            <w:pPr>
              <w:rPr>
                <w:sz w:val="20"/>
                <w:szCs w:val="20"/>
              </w:rPr>
            </w:pPr>
            <w:r w:rsidRPr="00890CC2">
              <w:rPr>
                <w:sz w:val="20"/>
                <w:szCs w:val="20"/>
              </w:rPr>
              <w:t>1. Фундамент</w:t>
            </w:r>
          </w:p>
        </w:tc>
        <w:tc>
          <w:tcPr>
            <w:tcW w:w="2961" w:type="dxa"/>
            <w:tcBorders>
              <w:top w:val="nil"/>
              <w:left w:val="nil"/>
              <w:bottom w:val="single" w:sz="4" w:space="0" w:color="auto"/>
              <w:right w:val="single" w:sz="4" w:space="0" w:color="auto"/>
            </w:tcBorders>
            <w:shd w:val="clear" w:color="auto" w:fill="auto"/>
            <w:hideMark/>
          </w:tcPr>
          <w:p w14:paraId="4ECAEB65"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59B5602D" w14:textId="77777777" w:rsidR="005D6A46" w:rsidRPr="00890CC2" w:rsidRDefault="005D6A46" w:rsidP="005D6A46">
            <w:pPr>
              <w:jc w:val="center"/>
              <w:rPr>
                <w:sz w:val="20"/>
                <w:szCs w:val="20"/>
              </w:rPr>
            </w:pPr>
            <w:r w:rsidRPr="00890CC2">
              <w:rPr>
                <w:sz w:val="20"/>
                <w:szCs w:val="20"/>
              </w:rPr>
              <w:t> </w:t>
            </w:r>
          </w:p>
        </w:tc>
      </w:tr>
      <w:tr w:rsidR="005D6A46" w:rsidRPr="00890CC2" w14:paraId="60ADC61C"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515277E0" w14:textId="77777777" w:rsidR="005D6A46" w:rsidRPr="00890CC2" w:rsidRDefault="005D6A46" w:rsidP="005D6A46">
            <w:pPr>
              <w:rPr>
                <w:sz w:val="20"/>
                <w:szCs w:val="20"/>
              </w:rPr>
            </w:pPr>
            <w:r w:rsidRPr="00890CC2">
              <w:rPr>
                <w:sz w:val="20"/>
                <w:szCs w:val="20"/>
              </w:rPr>
              <w:t>2. Наружные и внутренние капитальные стены</w:t>
            </w:r>
          </w:p>
        </w:tc>
        <w:tc>
          <w:tcPr>
            <w:tcW w:w="2961" w:type="dxa"/>
            <w:tcBorders>
              <w:top w:val="nil"/>
              <w:left w:val="nil"/>
              <w:bottom w:val="single" w:sz="4" w:space="0" w:color="auto"/>
              <w:right w:val="single" w:sz="4" w:space="0" w:color="auto"/>
            </w:tcBorders>
            <w:shd w:val="clear" w:color="auto" w:fill="auto"/>
            <w:hideMark/>
          </w:tcPr>
          <w:p w14:paraId="63CDB1D3"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652BE99B" w14:textId="77777777" w:rsidR="005D6A46" w:rsidRPr="00890CC2" w:rsidRDefault="005D6A46" w:rsidP="005D6A46">
            <w:pPr>
              <w:jc w:val="center"/>
              <w:rPr>
                <w:sz w:val="20"/>
                <w:szCs w:val="20"/>
              </w:rPr>
            </w:pPr>
            <w:r w:rsidRPr="00890CC2">
              <w:rPr>
                <w:sz w:val="20"/>
                <w:szCs w:val="20"/>
              </w:rPr>
              <w:t> </w:t>
            </w:r>
          </w:p>
        </w:tc>
      </w:tr>
      <w:tr w:rsidR="005D6A46" w:rsidRPr="00890CC2" w14:paraId="36184B8F"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0596021B" w14:textId="77777777" w:rsidR="005D6A46" w:rsidRPr="00890CC2" w:rsidRDefault="005D6A46" w:rsidP="005D6A46">
            <w:pPr>
              <w:rPr>
                <w:sz w:val="20"/>
                <w:szCs w:val="20"/>
              </w:rPr>
            </w:pPr>
            <w:r w:rsidRPr="00890CC2">
              <w:rPr>
                <w:sz w:val="20"/>
                <w:szCs w:val="20"/>
              </w:rPr>
              <w:t>3. Перегородки</w:t>
            </w:r>
          </w:p>
        </w:tc>
        <w:tc>
          <w:tcPr>
            <w:tcW w:w="2961" w:type="dxa"/>
            <w:tcBorders>
              <w:top w:val="nil"/>
              <w:left w:val="nil"/>
              <w:bottom w:val="single" w:sz="4" w:space="0" w:color="auto"/>
              <w:right w:val="single" w:sz="4" w:space="0" w:color="auto"/>
            </w:tcBorders>
            <w:shd w:val="clear" w:color="auto" w:fill="auto"/>
            <w:hideMark/>
          </w:tcPr>
          <w:p w14:paraId="66DB88CB"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0F1BBC6D" w14:textId="77777777" w:rsidR="005D6A46" w:rsidRPr="00890CC2" w:rsidRDefault="005D6A46" w:rsidP="005D6A46">
            <w:pPr>
              <w:jc w:val="center"/>
              <w:rPr>
                <w:sz w:val="20"/>
                <w:szCs w:val="20"/>
              </w:rPr>
            </w:pPr>
            <w:r w:rsidRPr="00890CC2">
              <w:rPr>
                <w:sz w:val="20"/>
                <w:szCs w:val="20"/>
              </w:rPr>
              <w:t> </w:t>
            </w:r>
          </w:p>
        </w:tc>
      </w:tr>
      <w:tr w:rsidR="005D6A46" w:rsidRPr="00890CC2" w14:paraId="3E819059"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5D177BFF" w14:textId="77777777" w:rsidR="005D6A46" w:rsidRPr="00890CC2" w:rsidRDefault="005D6A46" w:rsidP="005D6A46">
            <w:pPr>
              <w:rPr>
                <w:sz w:val="20"/>
                <w:szCs w:val="20"/>
              </w:rPr>
            </w:pPr>
            <w:r w:rsidRPr="00890CC2">
              <w:rPr>
                <w:sz w:val="20"/>
                <w:szCs w:val="20"/>
              </w:rPr>
              <w:t>4. Перекрытия</w:t>
            </w:r>
          </w:p>
        </w:tc>
        <w:tc>
          <w:tcPr>
            <w:tcW w:w="2961" w:type="dxa"/>
            <w:tcBorders>
              <w:top w:val="nil"/>
              <w:left w:val="nil"/>
              <w:bottom w:val="single" w:sz="4" w:space="0" w:color="auto"/>
              <w:right w:val="single" w:sz="4" w:space="0" w:color="auto"/>
            </w:tcBorders>
            <w:shd w:val="clear" w:color="auto" w:fill="auto"/>
            <w:hideMark/>
          </w:tcPr>
          <w:p w14:paraId="68FCD7AD"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46EAF338" w14:textId="77777777" w:rsidR="005D6A46" w:rsidRPr="00890CC2" w:rsidRDefault="005D6A46" w:rsidP="005D6A46">
            <w:pPr>
              <w:jc w:val="center"/>
              <w:rPr>
                <w:sz w:val="20"/>
                <w:szCs w:val="20"/>
              </w:rPr>
            </w:pPr>
            <w:r w:rsidRPr="00890CC2">
              <w:rPr>
                <w:sz w:val="20"/>
                <w:szCs w:val="20"/>
              </w:rPr>
              <w:t> </w:t>
            </w:r>
          </w:p>
        </w:tc>
      </w:tr>
      <w:tr w:rsidR="005D6A46" w:rsidRPr="00890CC2" w14:paraId="45A54D0D"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0B8B7A7B" w14:textId="77777777" w:rsidR="005D6A46" w:rsidRPr="00890CC2" w:rsidRDefault="005D6A46" w:rsidP="005D6A46">
            <w:pPr>
              <w:rPr>
                <w:sz w:val="20"/>
                <w:szCs w:val="20"/>
              </w:rPr>
            </w:pPr>
            <w:r w:rsidRPr="00890CC2">
              <w:rPr>
                <w:sz w:val="20"/>
                <w:szCs w:val="20"/>
              </w:rPr>
              <w:t>чердачные</w:t>
            </w:r>
          </w:p>
        </w:tc>
        <w:tc>
          <w:tcPr>
            <w:tcW w:w="2961" w:type="dxa"/>
            <w:tcBorders>
              <w:top w:val="nil"/>
              <w:left w:val="nil"/>
              <w:bottom w:val="single" w:sz="4" w:space="0" w:color="auto"/>
              <w:right w:val="single" w:sz="4" w:space="0" w:color="auto"/>
            </w:tcBorders>
            <w:shd w:val="clear" w:color="auto" w:fill="auto"/>
            <w:hideMark/>
          </w:tcPr>
          <w:p w14:paraId="00E6737D"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23E93BBB" w14:textId="77777777" w:rsidR="005D6A46" w:rsidRPr="00890CC2" w:rsidRDefault="005D6A46" w:rsidP="005D6A46">
            <w:pPr>
              <w:jc w:val="center"/>
              <w:rPr>
                <w:sz w:val="20"/>
                <w:szCs w:val="20"/>
              </w:rPr>
            </w:pPr>
            <w:r w:rsidRPr="00890CC2">
              <w:rPr>
                <w:sz w:val="20"/>
                <w:szCs w:val="20"/>
              </w:rPr>
              <w:t> </w:t>
            </w:r>
          </w:p>
        </w:tc>
      </w:tr>
      <w:tr w:rsidR="005D6A46" w:rsidRPr="00890CC2" w14:paraId="23B2FAAC"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7189C213" w14:textId="77777777" w:rsidR="005D6A46" w:rsidRPr="00890CC2" w:rsidRDefault="005D6A46" w:rsidP="005D6A46">
            <w:pPr>
              <w:rPr>
                <w:sz w:val="20"/>
                <w:szCs w:val="20"/>
              </w:rPr>
            </w:pPr>
            <w:r w:rsidRPr="00890CC2">
              <w:rPr>
                <w:sz w:val="20"/>
                <w:szCs w:val="20"/>
              </w:rPr>
              <w:t>междуэтажные</w:t>
            </w:r>
          </w:p>
        </w:tc>
        <w:tc>
          <w:tcPr>
            <w:tcW w:w="2961" w:type="dxa"/>
            <w:tcBorders>
              <w:top w:val="nil"/>
              <w:left w:val="nil"/>
              <w:bottom w:val="single" w:sz="4" w:space="0" w:color="auto"/>
              <w:right w:val="single" w:sz="4" w:space="0" w:color="auto"/>
            </w:tcBorders>
            <w:shd w:val="clear" w:color="auto" w:fill="auto"/>
            <w:hideMark/>
          </w:tcPr>
          <w:p w14:paraId="4CE74D09"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60832F1B" w14:textId="77777777" w:rsidR="005D6A46" w:rsidRPr="00890CC2" w:rsidRDefault="005D6A46" w:rsidP="005D6A46">
            <w:pPr>
              <w:jc w:val="center"/>
              <w:rPr>
                <w:sz w:val="20"/>
                <w:szCs w:val="20"/>
              </w:rPr>
            </w:pPr>
            <w:r w:rsidRPr="00890CC2">
              <w:rPr>
                <w:sz w:val="20"/>
                <w:szCs w:val="20"/>
              </w:rPr>
              <w:t> </w:t>
            </w:r>
          </w:p>
        </w:tc>
      </w:tr>
      <w:tr w:rsidR="005D6A46" w:rsidRPr="00890CC2" w14:paraId="7232CF2E"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2447667D" w14:textId="77777777" w:rsidR="005D6A46" w:rsidRPr="00890CC2" w:rsidRDefault="005D6A46" w:rsidP="005D6A46">
            <w:pPr>
              <w:rPr>
                <w:sz w:val="20"/>
                <w:szCs w:val="20"/>
              </w:rPr>
            </w:pPr>
            <w:r w:rsidRPr="00890CC2">
              <w:rPr>
                <w:sz w:val="20"/>
                <w:szCs w:val="20"/>
              </w:rPr>
              <w:t>подвальные</w:t>
            </w:r>
          </w:p>
        </w:tc>
        <w:tc>
          <w:tcPr>
            <w:tcW w:w="2961" w:type="dxa"/>
            <w:tcBorders>
              <w:top w:val="nil"/>
              <w:left w:val="nil"/>
              <w:bottom w:val="single" w:sz="4" w:space="0" w:color="auto"/>
              <w:right w:val="single" w:sz="4" w:space="0" w:color="auto"/>
            </w:tcBorders>
            <w:shd w:val="clear" w:color="auto" w:fill="auto"/>
            <w:hideMark/>
          </w:tcPr>
          <w:p w14:paraId="62338042"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6CCC3C51" w14:textId="77777777" w:rsidR="005D6A46" w:rsidRPr="00890CC2" w:rsidRDefault="005D6A46" w:rsidP="005D6A46">
            <w:pPr>
              <w:jc w:val="center"/>
              <w:rPr>
                <w:sz w:val="20"/>
                <w:szCs w:val="20"/>
              </w:rPr>
            </w:pPr>
            <w:r w:rsidRPr="00890CC2">
              <w:rPr>
                <w:sz w:val="20"/>
                <w:szCs w:val="20"/>
              </w:rPr>
              <w:t> </w:t>
            </w:r>
          </w:p>
        </w:tc>
      </w:tr>
      <w:tr w:rsidR="005D6A46" w:rsidRPr="00890CC2" w14:paraId="75C67BA8"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22431D4F" w14:textId="77777777" w:rsidR="005D6A46" w:rsidRPr="00890CC2" w:rsidRDefault="005D6A46" w:rsidP="005D6A46">
            <w:pPr>
              <w:rPr>
                <w:sz w:val="20"/>
                <w:szCs w:val="20"/>
              </w:rPr>
            </w:pPr>
            <w:r w:rsidRPr="00890CC2">
              <w:rPr>
                <w:sz w:val="20"/>
                <w:szCs w:val="20"/>
              </w:rPr>
              <w:t>(другое)</w:t>
            </w:r>
          </w:p>
        </w:tc>
        <w:tc>
          <w:tcPr>
            <w:tcW w:w="2961" w:type="dxa"/>
            <w:tcBorders>
              <w:top w:val="nil"/>
              <w:left w:val="nil"/>
              <w:bottom w:val="single" w:sz="4" w:space="0" w:color="auto"/>
              <w:right w:val="single" w:sz="4" w:space="0" w:color="auto"/>
            </w:tcBorders>
            <w:shd w:val="clear" w:color="auto" w:fill="auto"/>
            <w:hideMark/>
          </w:tcPr>
          <w:p w14:paraId="03C83472"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3290BD9A" w14:textId="77777777" w:rsidR="005D6A46" w:rsidRPr="00890CC2" w:rsidRDefault="005D6A46" w:rsidP="005D6A46">
            <w:pPr>
              <w:jc w:val="center"/>
              <w:rPr>
                <w:sz w:val="20"/>
                <w:szCs w:val="20"/>
              </w:rPr>
            </w:pPr>
            <w:r w:rsidRPr="00890CC2">
              <w:rPr>
                <w:sz w:val="20"/>
                <w:szCs w:val="20"/>
              </w:rPr>
              <w:t> </w:t>
            </w:r>
          </w:p>
        </w:tc>
      </w:tr>
      <w:tr w:rsidR="005D6A46" w:rsidRPr="00890CC2" w14:paraId="644FBC38"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5A82DD82" w14:textId="77777777" w:rsidR="005D6A46" w:rsidRPr="00890CC2" w:rsidRDefault="005D6A46" w:rsidP="005D6A46">
            <w:pPr>
              <w:rPr>
                <w:sz w:val="20"/>
                <w:szCs w:val="20"/>
              </w:rPr>
            </w:pPr>
            <w:r w:rsidRPr="00890CC2">
              <w:rPr>
                <w:sz w:val="20"/>
                <w:szCs w:val="20"/>
              </w:rPr>
              <w:t>5. Крыша</w:t>
            </w:r>
          </w:p>
        </w:tc>
        <w:tc>
          <w:tcPr>
            <w:tcW w:w="2961" w:type="dxa"/>
            <w:tcBorders>
              <w:top w:val="nil"/>
              <w:left w:val="nil"/>
              <w:bottom w:val="single" w:sz="4" w:space="0" w:color="auto"/>
              <w:right w:val="single" w:sz="4" w:space="0" w:color="auto"/>
            </w:tcBorders>
            <w:shd w:val="clear" w:color="auto" w:fill="auto"/>
            <w:hideMark/>
          </w:tcPr>
          <w:p w14:paraId="69789945"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529CCC20" w14:textId="77777777" w:rsidR="005D6A46" w:rsidRPr="00890CC2" w:rsidRDefault="005D6A46" w:rsidP="005D6A46">
            <w:pPr>
              <w:jc w:val="center"/>
              <w:rPr>
                <w:sz w:val="20"/>
                <w:szCs w:val="20"/>
              </w:rPr>
            </w:pPr>
            <w:r w:rsidRPr="00890CC2">
              <w:rPr>
                <w:sz w:val="20"/>
                <w:szCs w:val="20"/>
              </w:rPr>
              <w:t> </w:t>
            </w:r>
          </w:p>
        </w:tc>
      </w:tr>
      <w:tr w:rsidR="005D6A46" w:rsidRPr="00890CC2" w14:paraId="5EAD3E2B"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61F48CF4" w14:textId="77777777" w:rsidR="005D6A46" w:rsidRPr="00890CC2" w:rsidRDefault="005D6A46" w:rsidP="005D6A46">
            <w:pPr>
              <w:rPr>
                <w:sz w:val="20"/>
                <w:szCs w:val="20"/>
              </w:rPr>
            </w:pPr>
            <w:r w:rsidRPr="00890CC2">
              <w:rPr>
                <w:sz w:val="20"/>
                <w:szCs w:val="20"/>
              </w:rPr>
              <w:t>6. Полы</w:t>
            </w:r>
          </w:p>
        </w:tc>
        <w:tc>
          <w:tcPr>
            <w:tcW w:w="2961" w:type="dxa"/>
            <w:tcBorders>
              <w:top w:val="nil"/>
              <w:left w:val="nil"/>
              <w:bottom w:val="single" w:sz="4" w:space="0" w:color="auto"/>
              <w:right w:val="single" w:sz="4" w:space="0" w:color="auto"/>
            </w:tcBorders>
            <w:shd w:val="clear" w:color="auto" w:fill="auto"/>
            <w:hideMark/>
          </w:tcPr>
          <w:p w14:paraId="7DD059F5"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3D180CBB" w14:textId="77777777" w:rsidR="005D6A46" w:rsidRPr="00890CC2" w:rsidRDefault="005D6A46" w:rsidP="005D6A46">
            <w:pPr>
              <w:jc w:val="center"/>
              <w:rPr>
                <w:sz w:val="20"/>
                <w:szCs w:val="20"/>
              </w:rPr>
            </w:pPr>
            <w:r w:rsidRPr="00890CC2">
              <w:rPr>
                <w:sz w:val="20"/>
                <w:szCs w:val="20"/>
              </w:rPr>
              <w:t> </w:t>
            </w:r>
          </w:p>
        </w:tc>
      </w:tr>
      <w:tr w:rsidR="005D6A46" w:rsidRPr="00890CC2" w14:paraId="5EA9B127"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3736E877" w14:textId="77777777" w:rsidR="005D6A46" w:rsidRPr="00890CC2" w:rsidRDefault="005D6A46" w:rsidP="005D6A46">
            <w:pPr>
              <w:rPr>
                <w:sz w:val="20"/>
                <w:szCs w:val="20"/>
              </w:rPr>
            </w:pPr>
            <w:r w:rsidRPr="00890CC2">
              <w:rPr>
                <w:sz w:val="20"/>
                <w:szCs w:val="20"/>
              </w:rPr>
              <w:t>7. Проемы</w:t>
            </w:r>
          </w:p>
        </w:tc>
        <w:tc>
          <w:tcPr>
            <w:tcW w:w="2961" w:type="dxa"/>
            <w:tcBorders>
              <w:top w:val="nil"/>
              <w:left w:val="nil"/>
              <w:bottom w:val="single" w:sz="4" w:space="0" w:color="auto"/>
              <w:right w:val="single" w:sz="4" w:space="0" w:color="auto"/>
            </w:tcBorders>
            <w:shd w:val="clear" w:color="auto" w:fill="auto"/>
            <w:hideMark/>
          </w:tcPr>
          <w:p w14:paraId="5080E5D6"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7BFE1CF4" w14:textId="77777777" w:rsidR="005D6A46" w:rsidRPr="00890CC2" w:rsidRDefault="005D6A46" w:rsidP="005D6A46">
            <w:pPr>
              <w:jc w:val="center"/>
              <w:rPr>
                <w:sz w:val="20"/>
                <w:szCs w:val="20"/>
              </w:rPr>
            </w:pPr>
            <w:r w:rsidRPr="00890CC2">
              <w:rPr>
                <w:sz w:val="20"/>
                <w:szCs w:val="20"/>
              </w:rPr>
              <w:t> </w:t>
            </w:r>
          </w:p>
        </w:tc>
      </w:tr>
      <w:tr w:rsidR="005D6A46" w:rsidRPr="00890CC2" w14:paraId="742B75AE"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2EFE1064" w14:textId="77777777" w:rsidR="005D6A46" w:rsidRPr="00890CC2" w:rsidRDefault="005D6A46" w:rsidP="005D6A46">
            <w:pPr>
              <w:rPr>
                <w:sz w:val="20"/>
                <w:szCs w:val="20"/>
              </w:rPr>
            </w:pPr>
            <w:r w:rsidRPr="00890CC2">
              <w:rPr>
                <w:sz w:val="20"/>
                <w:szCs w:val="20"/>
              </w:rPr>
              <w:t>окна</w:t>
            </w:r>
          </w:p>
        </w:tc>
        <w:tc>
          <w:tcPr>
            <w:tcW w:w="2961" w:type="dxa"/>
            <w:tcBorders>
              <w:top w:val="nil"/>
              <w:left w:val="nil"/>
              <w:bottom w:val="single" w:sz="4" w:space="0" w:color="auto"/>
              <w:right w:val="single" w:sz="4" w:space="0" w:color="auto"/>
            </w:tcBorders>
            <w:shd w:val="clear" w:color="auto" w:fill="auto"/>
            <w:hideMark/>
          </w:tcPr>
          <w:p w14:paraId="63C7A365"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7CD43613" w14:textId="77777777" w:rsidR="005D6A46" w:rsidRPr="00890CC2" w:rsidRDefault="005D6A46" w:rsidP="005D6A46">
            <w:pPr>
              <w:jc w:val="center"/>
              <w:rPr>
                <w:sz w:val="20"/>
                <w:szCs w:val="20"/>
              </w:rPr>
            </w:pPr>
            <w:r w:rsidRPr="00890CC2">
              <w:rPr>
                <w:sz w:val="20"/>
                <w:szCs w:val="20"/>
              </w:rPr>
              <w:t> </w:t>
            </w:r>
          </w:p>
        </w:tc>
      </w:tr>
      <w:tr w:rsidR="005D6A46" w:rsidRPr="00890CC2" w14:paraId="5DF2D69E"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424E7AF0" w14:textId="77777777" w:rsidR="005D6A46" w:rsidRPr="00890CC2" w:rsidRDefault="005D6A46" w:rsidP="005D6A46">
            <w:pPr>
              <w:rPr>
                <w:sz w:val="20"/>
                <w:szCs w:val="20"/>
              </w:rPr>
            </w:pPr>
            <w:r w:rsidRPr="00890CC2">
              <w:rPr>
                <w:sz w:val="20"/>
                <w:szCs w:val="20"/>
              </w:rPr>
              <w:t>двери</w:t>
            </w:r>
          </w:p>
        </w:tc>
        <w:tc>
          <w:tcPr>
            <w:tcW w:w="2961" w:type="dxa"/>
            <w:tcBorders>
              <w:top w:val="nil"/>
              <w:left w:val="nil"/>
              <w:bottom w:val="single" w:sz="4" w:space="0" w:color="auto"/>
              <w:right w:val="single" w:sz="4" w:space="0" w:color="auto"/>
            </w:tcBorders>
            <w:shd w:val="clear" w:color="auto" w:fill="auto"/>
            <w:hideMark/>
          </w:tcPr>
          <w:p w14:paraId="57CF2439"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40AD9325" w14:textId="77777777" w:rsidR="005D6A46" w:rsidRPr="00890CC2" w:rsidRDefault="005D6A46" w:rsidP="005D6A46">
            <w:pPr>
              <w:jc w:val="center"/>
              <w:rPr>
                <w:sz w:val="20"/>
                <w:szCs w:val="20"/>
              </w:rPr>
            </w:pPr>
            <w:r w:rsidRPr="00890CC2">
              <w:rPr>
                <w:sz w:val="20"/>
                <w:szCs w:val="20"/>
              </w:rPr>
              <w:t> </w:t>
            </w:r>
          </w:p>
        </w:tc>
      </w:tr>
      <w:tr w:rsidR="005D6A46" w:rsidRPr="00890CC2" w14:paraId="03722668"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482065FB" w14:textId="77777777" w:rsidR="005D6A46" w:rsidRPr="00890CC2" w:rsidRDefault="005D6A46" w:rsidP="005D6A46">
            <w:pPr>
              <w:rPr>
                <w:sz w:val="20"/>
                <w:szCs w:val="20"/>
              </w:rPr>
            </w:pPr>
            <w:r w:rsidRPr="00890CC2">
              <w:rPr>
                <w:sz w:val="20"/>
                <w:szCs w:val="20"/>
              </w:rPr>
              <w:t>(другое)</w:t>
            </w:r>
          </w:p>
        </w:tc>
        <w:tc>
          <w:tcPr>
            <w:tcW w:w="2961" w:type="dxa"/>
            <w:tcBorders>
              <w:top w:val="nil"/>
              <w:left w:val="nil"/>
              <w:bottom w:val="single" w:sz="4" w:space="0" w:color="auto"/>
              <w:right w:val="single" w:sz="4" w:space="0" w:color="auto"/>
            </w:tcBorders>
            <w:shd w:val="clear" w:color="auto" w:fill="auto"/>
            <w:hideMark/>
          </w:tcPr>
          <w:p w14:paraId="1DF52E52"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61FEB4FD" w14:textId="77777777" w:rsidR="005D6A46" w:rsidRPr="00890CC2" w:rsidRDefault="005D6A46" w:rsidP="005D6A46">
            <w:pPr>
              <w:jc w:val="center"/>
              <w:rPr>
                <w:sz w:val="20"/>
                <w:szCs w:val="20"/>
              </w:rPr>
            </w:pPr>
            <w:r w:rsidRPr="00890CC2">
              <w:rPr>
                <w:sz w:val="20"/>
                <w:szCs w:val="20"/>
              </w:rPr>
              <w:t> </w:t>
            </w:r>
          </w:p>
        </w:tc>
      </w:tr>
      <w:tr w:rsidR="005D6A46" w:rsidRPr="00890CC2" w14:paraId="3F35DDF5"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4D3804C0" w14:textId="77777777" w:rsidR="005D6A46" w:rsidRPr="00890CC2" w:rsidRDefault="005D6A46" w:rsidP="005D6A46">
            <w:pPr>
              <w:rPr>
                <w:sz w:val="20"/>
                <w:szCs w:val="20"/>
              </w:rPr>
            </w:pPr>
            <w:r w:rsidRPr="00890CC2">
              <w:rPr>
                <w:sz w:val="20"/>
                <w:szCs w:val="20"/>
              </w:rPr>
              <w:t>8. Отделка</w:t>
            </w:r>
          </w:p>
        </w:tc>
        <w:tc>
          <w:tcPr>
            <w:tcW w:w="2961" w:type="dxa"/>
            <w:tcBorders>
              <w:top w:val="nil"/>
              <w:left w:val="nil"/>
              <w:bottom w:val="single" w:sz="4" w:space="0" w:color="auto"/>
              <w:right w:val="single" w:sz="4" w:space="0" w:color="auto"/>
            </w:tcBorders>
            <w:shd w:val="clear" w:color="auto" w:fill="auto"/>
            <w:hideMark/>
          </w:tcPr>
          <w:p w14:paraId="791B1097"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1E585EB4" w14:textId="77777777" w:rsidR="005D6A46" w:rsidRPr="00890CC2" w:rsidRDefault="005D6A46" w:rsidP="005D6A46">
            <w:pPr>
              <w:jc w:val="center"/>
              <w:rPr>
                <w:sz w:val="20"/>
                <w:szCs w:val="20"/>
              </w:rPr>
            </w:pPr>
            <w:r w:rsidRPr="00890CC2">
              <w:rPr>
                <w:sz w:val="20"/>
                <w:szCs w:val="20"/>
              </w:rPr>
              <w:t> </w:t>
            </w:r>
          </w:p>
        </w:tc>
      </w:tr>
      <w:tr w:rsidR="005D6A46" w:rsidRPr="00890CC2" w14:paraId="52D94A8D"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1090CD2F" w14:textId="77777777" w:rsidR="005D6A46" w:rsidRPr="00890CC2" w:rsidRDefault="005D6A46" w:rsidP="005D6A46">
            <w:pPr>
              <w:rPr>
                <w:sz w:val="20"/>
                <w:szCs w:val="20"/>
              </w:rPr>
            </w:pPr>
            <w:r w:rsidRPr="00890CC2">
              <w:rPr>
                <w:sz w:val="20"/>
                <w:szCs w:val="20"/>
              </w:rPr>
              <w:t>внутренняя</w:t>
            </w:r>
          </w:p>
        </w:tc>
        <w:tc>
          <w:tcPr>
            <w:tcW w:w="2961" w:type="dxa"/>
            <w:tcBorders>
              <w:top w:val="nil"/>
              <w:left w:val="nil"/>
              <w:bottom w:val="single" w:sz="4" w:space="0" w:color="auto"/>
              <w:right w:val="single" w:sz="4" w:space="0" w:color="auto"/>
            </w:tcBorders>
            <w:shd w:val="clear" w:color="auto" w:fill="auto"/>
            <w:hideMark/>
          </w:tcPr>
          <w:p w14:paraId="1E1C3B00"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3C1027F2" w14:textId="77777777" w:rsidR="005D6A46" w:rsidRPr="00890CC2" w:rsidRDefault="005D6A46" w:rsidP="005D6A46">
            <w:pPr>
              <w:jc w:val="center"/>
              <w:rPr>
                <w:sz w:val="20"/>
                <w:szCs w:val="20"/>
              </w:rPr>
            </w:pPr>
            <w:r w:rsidRPr="00890CC2">
              <w:rPr>
                <w:sz w:val="20"/>
                <w:szCs w:val="20"/>
              </w:rPr>
              <w:t> </w:t>
            </w:r>
          </w:p>
        </w:tc>
      </w:tr>
      <w:tr w:rsidR="005D6A46" w:rsidRPr="00890CC2" w14:paraId="5FB56BFD"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750DE2AE" w14:textId="77777777" w:rsidR="005D6A46" w:rsidRPr="00890CC2" w:rsidRDefault="005D6A46" w:rsidP="005D6A46">
            <w:pPr>
              <w:rPr>
                <w:sz w:val="20"/>
                <w:szCs w:val="20"/>
              </w:rPr>
            </w:pPr>
            <w:r w:rsidRPr="00890CC2">
              <w:rPr>
                <w:sz w:val="20"/>
                <w:szCs w:val="20"/>
              </w:rPr>
              <w:t>наружная</w:t>
            </w:r>
          </w:p>
        </w:tc>
        <w:tc>
          <w:tcPr>
            <w:tcW w:w="2961" w:type="dxa"/>
            <w:tcBorders>
              <w:top w:val="nil"/>
              <w:left w:val="nil"/>
              <w:bottom w:val="single" w:sz="4" w:space="0" w:color="auto"/>
              <w:right w:val="single" w:sz="4" w:space="0" w:color="auto"/>
            </w:tcBorders>
            <w:shd w:val="clear" w:color="auto" w:fill="auto"/>
            <w:hideMark/>
          </w:tcPr>
          <w:p w14:paraId="30BE16C9"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077CF451" w14:textId="77777777" w:rsidR="005D6A46" w:rsidRPr="00890CC2" w:rsidRDefault="005D6A46" w:rsidP="005D6A46">
            <w:pPr>
              <w:jc w:val="center"/>
              <w:rPr>
                <w:sz w:val="20"/>
                <w:szCs w:val="20"/>
              </w:rPr>
            </w:pPr>
            <w:r w:rsidRPr="00890CC2">
              <w:rPr>
                <w:sz w:val="20"/>
                <w:szCs w:val="20"/>
              </w:rPr>
              <w:t> </w:t>
            </w:r>
          </w:p>
        </w:tc>
      </w:tr>
      <w:tr w:rsidR="005D6A46" w:rsidRPr="00890CC2" w14:paraId="19492BEF"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4DFCBB53" w14:textId="77777777" w:rsidR="005D6A46" w:rsidRPr="00890CC2" w:rsidRDefault="005D6A46" w:rsidP="005D6A46">
            <w:pPr>
              <w:rPr>
                <w:sz w:val="20"/>
                <w:szCs w:val="20"/>
              </w:rPr>
            </w:pPr>
            <w:r w:rsidRPr="00890CC2">
              <w:rPr>
                <w:sz w:val="20"/>
                <w:szCs w:val="20"/>
              </w:rPr>
              <w:t>(другое)</w:t>
            </w:r>
          </w:p>
        </w:tc>
        <w:tc>
          <w:tcPr>
            <w:tcW w:w="2961" w:type="dxa"/>
            <w:tcBorders>
              <w:top w:val="nil"/>
              <w:left w:val="nil"/>
              <w:bottom w:val="single" w:sz="4" w:space="0" w:color="auto"/>
              <w:right w:val="single" w:sz="4" w:space="0" w:color="auto"/>
            </w:tcBorders>
            <w:shd w:val="clear" w:color="auto" w:fill="auto"/>
            <w:hideMark/>
          </w:tcPr>
          <w:p w14:paraId="73AB4700"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0CCFC1C4" w14:textId="77777777" w:rsidR="005D6A46" w:rsidRPr="00890CC2" w:rsidRDefault="005D6A46" w:rsidP="005D6A46">
            <w:pPr>
              <w:jc w:val="center"/>
              <w:rPr>
                <w:sz w:val="20"/>
                <w:szCs w:val="20"/>
              </w:rPr>
            </w:pPr>
            <w:r w:rsidRPr="00890CC2">
              <w:rPr>
                <w:sz w:val="20"/>
                <w:szCs w:val="20"/>
              </w:rPr>
              <w:t> </w:t>
            </w:r>
          </w:p>
        </w:tc>
      </w:tr>
      <w:tr w:rsidR="005D6A46" w:rsidRPr="00890CC2" w14:paraId="08992D4E" w14:textId="77777777" w:rsidTr="005D6A46">
        <w:trPr>
          <w:trHeight w:val="216"/>
        </w:trPr>
        <w:tc>
          <w:tcPr>
            <w:tcW w:w="5778" w:type="dxa"/>
            <w:tcBorders>
              <w:top w:val="nil"/>
              <w:left w:val="single" w:sz="4" w:space="0" w:color="auto"/>
              <w:bottom w:val="single" w:sz="4" w:space="0" w:color="auto"/>
              <w:right w:val="single" w:sz="4" w:space="0" w:color="auto"/>
            </w:tcBorders>
            <w:shd w:val="clear" w:color="auto" w:fill="auto"/>
            <w:hideMark/>
          </w:tcPr>
          <w:p w14:paraId="27273E5A" w14:textId="77777777" w:rsidR="005D6A46" w:rsidRPr="00890CC2" w:rsidRDefault="005D6A46" w:rsidP="005D6A46">
            <w:pPr>
              <w:rPr>
                <w:sz w:val="20"/>
                <w:szCs w:val="20"/>
              </w:rPr>
            </w:pPr>
            <w:r w:rsidRPr="00890CC2">
              <w:rPr>
                <w:sz w:val="20"/>
                <w:szCs w:val="20"/>
              </w:rPr>
              <w:t>9. Механическое, электрическое, санитарно-техническое и иное оборудование</w:t>
            </w:r>
          </w:p>
        </w:tc>
        <w:tc>
          <w:tcPr>
            <w:tcW w:w="2961" w:type="dxa"/>
            <w:tcBorders>
              <w:top w:val="nil"/>
              <w:left w:val="nil"/>
              <w:bottom w:val="single" w:sz="4" w:space="0" w:color="auto"/>
              <w:right w:val="single" w:sz="4" w:space="0" w:color="auto"/>
            </w:tcBorders>
            <w:shd w:val="clear" w:color="auto" w:fill="auto"/>
            <w:hideMark/>
          </w:tcPr>
          <w:p w14:paraId="278FC3F6"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515D6FDC" w14:textId="77777777" w:rsidR="005D6A46" w:rsidRPr="00890CC2" w:rsidRDefault="005D6A46" w:rsidP="005D6A46">
            <w:pPr>
              <w:jc w:val="center"/>
              <w:rPr>
                <w:sz w:val="20"/>
                <w:szCs w:val="20"/>
              </w:rPr>
            </w:pPr>
            <w:r w:rsidRPr="00890CC2">
              <w:rPr>
                <w:sz w:val="20"/>
                <w:szCs w:val="20"/>
              </w:rPr>
              <w:t> </w:t>
            </w:r>
          </w:p>
        </w:tc>
      </w:tr>
      <w:tr w:rsidR="005D6A46" w:rsidRPr="00890CC2" w14:paraId="78A88EE8"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776BCFC4" w14:textId="77777777" w:rsidR="005D6A46" w:rsidRPr="00890CC2" w:rsidRDefault="005D6A46" w:rsidP="005D6A46">
            <w:pPr>
              <w:rPr>
                <w:sz w:val="20"/>
                <w:szCs w:val="20"/>
              </w:rPr>
            </w:pPr>
            <w:r w:rsidRPr="00890CC2">
              <w:rPr>
                <w:sz w:val="20"/>
                <w:szCs w:val="20"/>
              </w:rPr>
              <w:t>ванны напольные</w:t>
            </w:r>
          </w:p>
        </w:tc>
        <w:tc>
          <w:tcPr>
            <w:tcW w:w="2961" w:type="dxa"/>
            <w:tcBorders>
              <w:top w:val="nil"/>
              <w:left w:val="nil"/>
              <w:bottom w:val="single" w:sz="4" w:space="0" w:color="auto"/>
              <w:right w:val="single" w:sz="4" w:space="0" w:color="auto"/>
            </w:tcBorders>
            <w:shd w:val="clear" w:color="auto" w:fill="auto"/>
            <w:hideMark/>
          </w:tcPr>
          <w:p w14:paraId="7E0E8883"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0E98029A" w14:textId="77777777" w:rsidR="005D6A46" w:rsidRPr="00890CC2" w:rsidRDefault="005D6A46" w:rsidP="005D6A46">
            <w:pPr>
              <w:jc w:val="center"/>
              <w:rPr>
                <w:sz w:val="20"/>
                <w:szCs w:val="20"/>
              </w:rPr>
            </w:pPr>
            <w:r w:rsidRPr="00890CC2">
              <w:rPr>
                <w:sz w:val="20"/>
                <w:szCs w:val="20"/>
              </w:rPr>
              <w:t> </w:t>
            </w:r>
          </w:p>
        </w:tc>
      </w:tr>
      <w:tr w:rsidR="005D6A46" w:rsidRPr="00890CC2" w14:paraId="771F8DF0"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757F46A0" w14:textId="77777777" w:rsidR="005D6A46" w:rsidRPr="00890CC2" w:rsidRDefault="005D6A46" w:rsidP="005D6A46">
            <w:pPr>
              <w:rPr>
                <w:sz w:val="20"/>
                <w:szCs w:val="20"/>
              </w:rPr>
            </w:pPr>
            <w:r w:rsidRPr="00890CC2">
              <w:rPr>
                <w:sz w:val="20"/>
                <w:szCs w:val="20"/>
              </w:rPr>
              <w:t>электроплиты</w:t>
            </w:r>
          </w:p>
        </w:tc>
        <w:tc>
          <w:tcPr>
            <w:tcW w:w="2961" w:type="dxa"/>
            <w:tcBorders>
              <w:top w:val="nil"/>
              <w:left w:val="nil"/>
              <w:bottom w:val="single" w:sz="4" w:space="0" w:color="auto"/>
              <w:right w:val="single" w:sz="4" w:space="0" w:color="auto"/>
            </w:tcBorders>
            <w:shd w:val="clear" w:color="auto" w:fill="auto"/>
            <w:hideMark/>
          </w:tcPr>
          <w:p w14:paraId="2EC55B24"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64464706" w14:textId="77777777" w:rsidR="005D6A46" w:rsidRPr="00890CC2" w:rsidRDefault="005D6A46" w:rsidP="005D6A46">
            <w:pPr>
              <w:jc w:val="center"/>
              <w:rPr>
                <w:sz w:val="20"/>
                <w:szCs w:val="20"/>
              </w:rPr>
            </w:pPr>
            <w:r w:rsidRPr="00890CC2">
              <w:rPr>
                <w:sz w:val="20"/>
                <w:szCs w:val="20"/>
              </w:rPr>
              <w:t> </w:t>
            </w:r>
          </w:p>
        </w:tc>
      </w:tr>
      <w:tr w:rsidR="005D6A46" w:rsidRPr="00890CC2" w14:paraId="5DEB0A0F"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10952B73" w14:textId="77777777" w:rsidR="005D6A46" w:rsidRPr="00890CC2" w:rsidRDefault="005D6A46" w:rsidP="005D6A46">
            <w:pPr>
              <w:rPr>
                <w:sz w:val="20"/>
                <w:szCs w:val="20"/>
              </w:rPr>
            </w:pPr>
            <w:r w:rsidRPr="00890CC2">
              <w:rPr>
                <w:sz w:val="20"/>
                <w:szCs w:val="20"/>
              </w:rPr>
              <w:t>телефонные сети и оборудование</w:t>
            </w:r>
          </w:p>
        </w:tc>
        <w:tc>
          <w:tcPr>
            <w:tcW w:w="2961" w:type="dxa"/>
            <w:tcBorders>
              <w:top w:val="nil"/>
              <w:left w:val="nil"/>
              <w:bottom w:val="single" w:sz="4" w:space="0" w:color="auto"/>
              <w:right w:val="single" w:sz="4" w:space="0" w:color="auto"/>
            </w:tcBorders>
            <w:shd w:val="clear" w:color="auto" w:fill="auto"/>
            <w:hideMark/>
          </w:tcPr>
          <w:p w14:paraId="45B0869C"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2028F27B" w14:textId="77777777" w:rsidR="005D6A46" w:rsidRPr="00890CC2" w:rsidRDefault="005D6A46" w:rsidP="005D6A46">
            <w:pPr>
              <w:jc w:val="center"/>
              <w:rPr>
                <w:sz w:val="20"/>
                <w:szCs w:val="20"/>
              </w:rPr>
            </w:pPr>
            <w:r w:rsidRPr="00890CC2">
              <w:rPr>
                <w:sz w:val="20"/>
                <w:szCs w:val="20"/>
              </w:rPr>
              <w:t> </w:t>
            </w:r>
          </w:p>
        </w:tc>
      </w:tr>
      <w:tr w:rsidR="005D6A46" w:rsidRPr="00890CC2" w14:paraId="17262CD7"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1CEDD631" w14:textId="77777777" w:rsidR="005D6A46" w:rsidRPr="00890CC2" w:rsidRDefault="005D6A46" w:rsidP="005D6A46">
            <w:pPr>
              <w:rPr>
                <w:sz w:val="20"/>
                <w:szCs w:val="20"/>
              </w:rPr>
            </w:pPr>
            <w:r w:rsidRPr="00890CC2">
              <w:rPr>
                <w:sz w:val="20"/>
                <w:szCs w:val="20"/>
              </w:rPr>
              <w:t>сети проводного радиовещания</w:t>
            </w:r>
          </w:p>
        </w:tc>
        <w:tc>
          <w:tcPr>
            <w:tcW w:w="2961" w:type="dxa"/>
            <w:tcBorders>
              <w:top w:val="nil"/>
              <w:left w:val="nil"/>
              <w:bottom w:val="single" w:sz="4" w:space="0" w:color="auto"/>
              <w:right w:val="single" w:sz="4" w:space="0" w:color="auto"/>
            </w:tcBorders>
            <w:shd w:val="clear" w:color="auto" w:fill="auto"/>
            <w:hideMark/>
          </w:tcPr>
          <w:p w14:paraId="6B3EC920"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62B6BAB9" w14:textId="77777777" w:rsidR="005D6A46" w:rsidRPr="00890CC2" w:rsidRDefault="005D6A46" w:rsidP="005D6A46">
            <w:pPr>
              <w:jc w:val="center"/>
              <w:rPr>
                <w:sz w:val="20"/>
                <w:szCs w:val="20"/>
              </w:rPr>
            </w:pPr>
            <w:r w:rsidRPr="00890CC2">
              <w:rPr>
                <w:sz w:val="20"/>
                <w:szCs w:val="20"/>
              </w:rPr>
              <w:t> </w:t>
            </w:r>
          </w:p>
        </w:tc>
      </w:tr>
      <w:tr w:rsidR="005D6A46" w:rsidRPr="00890CC2" w14:paraId="5837DFDE"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2E930195" w14:textId="77777777" w:rsidR="005D6A46" w:rsidRPr="00890CC2" w:rsidRDefault="005D6A46" w:rsidP="005D6A46">
            <w:pPr>
              <w:rPr>
                <w:sz w:val="20"/>
                <w:szCs w:val="20"/>
              </w:rPr>
            </w:pPr>
            <w:r w:rsidRPr="00890CC2">
              <w:rPr>
                <w:sz w:val="20"/>
                <w:szCs w:val="20"/>
              </w:rPr>
              <w:t>сигнализация</w:t>
            </w:r>
          </w:p>
        </w:tc>
        <w:tc>
          <w:tcPr>
            <w:tcW w:w="2961" w:type="dxa"/>
            <w:tcBorders>
              <w:top w:val="nil"/>
              <w:left w:val="nil"/>
              <w:bottom w:val="single" w:sz="4" w:space="0" w:color="auto"/>
              <w:right w:val="single" w:sz="4" w:space="0" w:color="auto"/>
            </w:tcBorders>
            <w:shd w:val="clear" w:color="auto" w:fill="auto"/>
            <w:hideMark/>
          </w:tcPr>
          <w:p w14:paraId="58B083EC"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06C1E9ED" w14:textId="77777777" w:rsidR="005D6A46" w:rsidRPr="00890CC2" w:rsidRDefault="005D6A46" w:rsidP="005D6A46">
            <w:pPr>
              <w:jc w:val="center"/>
              <w:rPr>
                <w:sz w:val="20"/>
                <w:szCs w:val="20"/>
              </w:rPr>
            </w:pPr>
            <w:r w:rsidRPr="00890CC2">
              <w:rPr>
                <w:sz w:val="20"/>
                <w:szCs w:val="20"/>
              </w:rPr>
              <w:t> </w:t>
            </w:r>
          </w:p>
        </w:tc>
      </w:tr>
      <w:tr w:rsidR="005D6A46" w:rsidRPr="00890CC2" w14:paraId="67366BD0"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72943F62" w14:textId="77777777" w:rsidR="005D6A46" w:rsidRPr="00890CC2" w:rsidRDefault="005D6A46" w:rsidP="005D6A46">
            <w:pPr>
              <w:rPr>
                <w:sz w:val="20"/>
                <w:szCs w:val="20"/>
              </w:rPr>
            </w:pPr>
            <w:r w:rsidRPr="00890CC2">
              <w:rPr>
                <w:sz w:val="20"/>
                <w:szCs w:val="20"/>
              </w:rPr>
              <w:t>мусоропровод</w:t>
            </w:r>
          </w:p>
        </w:tc>
        <w:tc>
          <w:tcPr>
            <w:tcW w:w="2961" w:type="dxa"/>
            <w:tcBorders>
              <w:top w:val="nil"/>
              <w:left w:val="nil"/>
              <w:bottom w:val="single" w:sz="4" w:space="0" w:color="auto"/>
              <w:right w:val="single" w:sz="4" w:space="0" w:color="auto"/>
            </w:tcBorders>
            <w:shd w:val="clear" w:color="auto" w:fill="auto"/>
            <w:hideMark/>
          </w:tcPr>
          <w:p w14:paraId="3C50767B"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75DE2B77" w14:textId="77777777" w:rsidR="005D6A46" w:rsidRPr="00890CC2" w:rsidRDefault="005D6A46" w:rsidP="005D6A46">
            <w:pPr>
              <w:jc w:val="center"/>
              <w:rPr>
                <w:sz w:val="20"/>
                <w:szCs w:val="20"/>
              </w:rPr>
            </w:pPr>
            <w:r w:rsidRPr="00890CC2">
              <w:rPr>
                <w:sz w:val="20"/>
                <w:szCs w:val="20"/>
              </w:rPr>
              <w:t> </w:t>
            </w:r>
          </w:p>
        </w:tc>
      </w:tr>
      <w:tr w:rsidR="005D6A46" w:rsidRPr="00890CC2" w14:paraId="7FC146E1"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2DD306DF" w14:textId="77777777" w:rsidR="005D6A46" w:rsidRPr="00890CC2" w:rsidRDefault="005D6A46" w:rsidP="005D6A46">
            <w:pPr>
              <w:rPr>
                <w:sz w:val="20"/>
                <w:szCs w:val="20"/>
              </w:rPr>
            </w:pPr>
            <w:r w:rsidRPr="00890CC2">
              <w:rPr>
                <w:sz w:val="20"/>
                <w:szCs w:val="20"/>
              </w:rPr>
              <w:t>лифт</w:t>
            </w:r>
          </w:p>
        </w:tc>
        <w:tc>
          <w:tcPr>
            <w:tcW w:w="2961" w:type="dxa"/>
            <w:tcBorders>
              <w:top w:val="nil"/>
              <w:left w:val="nil"/>
              <w:bottom w:val="single" w:sz="4" w:space="0" w:color="auto"/>
              <w:right w:val="single" w:sz="4" w:space="0" w:color="auto"/>
            </w:tcBorders>
            <w:shd w:val="clear" w:color="auto" w:fill="auto"/>
            <w:hideMark/>
          </w:tcPr>
          <w:p w14:paraId="13BB599A"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15693274" w14:textId="77777777" w:rsidR="005D6A46" w:rsidRPr="00890CC2" w:rsidRDefault="005D6A46" w:rsidP="005D6A46">
            <w:pPr>
              <w:jc w:val="center"/>
              <w:rPr>
                <w:sz w:val="20"/>
                <w:szCs w:val="20"/>
              </w:rPr>
            </w:pPr>
            <w:r w:rsidRPr="00890CC2">
              <w:rPr>
                <w:sz w:val="20"/>
                <w:szCs w:val="20"/>
              </w:rPr>
              <w:t> </w:t>
            </w:r>
          </w:p>
        </w:tc>
      </w:tr>
      <w:tr w:rsidR="005D6A46" w:rsidRPr="00890CC2" w14:paraId="31A9D560"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34C93587" w14:textId="77777777" w:rsidR="005D6A46" w:rsidRPr="00890CC2" w:rsidRDefault="005D6A46" w:rsidP="005D6A46">
            <w:pPr>
              <w:rPr>
                <w:sz w:val="20"/>
                <w:szCs w:val="20"/>
              </w:rPr>
            </w:pPr>
            <w:r w:rsidRPr="00890CC2">
              <w:rPr>
                <w:sz w:val="20"/>
                <w:szCs w:val="20"/>
              </w:rPr>
              <w:t>вентиляция</w:t>
            </w:r>
          </w:p>
        </w:tc>
        <w:tc>
          <w:tcPr>
            <w:tcW w:w="2961" w:type="dxa"/>
            <w:tcBorders>
              <w:top w:val="nil"/>
              <w:left w:val="nil"/>
              <w:bottom w:val="single" w:sz="4" w:space="0" w:color="auto"/>
              <w:right w:val="single" w:sz="4" w:space="0" w:color="auto"/>
            </w:tcBorders>
            <w:shd w:val="clear" w:color="auto" w:fill="auto"/>
            <w:hideMark/>
          </w:tcPr>
          <w:p w14:paraId="26174566"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65CE2D39" w14:textId="77777777" w:rsidR="005D6A46" w:rsidRPr="00890CC2" w:rsidRDefault="005D6A46" w:rsidP="005D6A46">
            <w:pPr>
              <w:jc w:val="center"/>
              <w:rPr>
                <w:sz w:val="20"/>
                <w:szCs w:val="20"/>
              </w:rPr>
            </w:pPr>
            <w:r w:rsidRPr="00890CC2">
              <w:rPr>
                <w:sz w:val="20"/>
                <w:szCs w:val="20"/>
              </w:rPr>
              <w:t> </w:t>
            </w:r>
          </w:p>
        </w:tc>
      </w:tr>
      <w:tr w:rsidR="005D6A46" w:rsidRPr="00890CC2" w14:paraId="4A76E956"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5B6B8C67" w14:textId="77777777" w:rsidR="005D6A46" w:rsidRPr="00890CC2" w:rsidRDefault="005D6A46" w:rsidP="005D6A46">
            <w:pPr>
              <w:rPr>
                <w:sz w:val="20"/>
                <w:szCs w:val="20"/>
              </w:rPr>
            </w:pPr>
            <w:r w:rsidRPr="00890CC2">
              <w:rPr>
                <w:sz w:val="20"/>
                <w:szCs w:val="20"/>
              </w:rPr>
              <w:t>(другое)</w:t>
            </w:r>
          </w:p>
        </w:tc>
        <w:tc>
          <w:tcPr>
            <w:tcW w:w="2961" w:type="dxa"/>
            <w:tcBorders>
              <w:top w:val="nil"/>
              <w:left w:val="nil"/>
              <w:bottom w:val="single" w:sz="4" w:space="0" w:color="auto"/>
              <w:right w:val="single" w:sz="4" w:space="0" w:color="auto"/>
            </w:tcBorders>
            <w:shd w:val="clear" w:color="auto" w:fill="auto"/>
            <w:hideMark/>
          </w:tcPr>
          <w:p w14:paraId="47F64507"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4DC2EFD0" w14:textId="77777777" w:rsidR="005D6A46" w:rsidRPr="00890CC2" w:rsidRDefault="005D6A46" w:rsidP="005D6A46">
            <w:pPr>
              <w:jc w:val="center"/>
              <w:rPr>
                <w:sz w:val="20"/>
                <w:szCs w:val="20"/>
              </w:rPr>
            </w:pPr>
            <w:r w:rsidRPr="00890CC2">
              <w:rPr>
                <w:sz w:val="20"/>
                <w:szCs w:val="20"/>
              </w:rPr>
              <w:t> </w:t>
            </w:r>
          </w:p>
        </w:tc>
      </w:tr>
      <w:tr w:rsidR="005D6A46" w:rsidRPr="00890CC2" w14:paraId="7ECA8D2D" w14:textId="77777777" w:rsidTr="005D6A46">
        <w:trPr>
          <w:trHeight w:val="386"/>
        </w:trPr>
        <w:tc>
          <w:tcPr>
            <w:tcW w:w="5778" w:type="dxa"/>
            <w:tcBorders>
              <w:top w:val="nil"/>
              <w:left w:val="single" w:sz="4" w:space="0" w:color="auto"/>
              <w:bottom w:val="single" w:sz="4" w:space="0" w:color="auto"/>
              <w:right w:val="single" w:sz="4" w:space="0" w:color="auto"/>
            </w:tcBorders>
            <w:shd w:val="clear" w:color="auto" w:fill="auto"/>
            <w:hideMark/>
          </w:tcPr>
          <w:p w14:paraId="4EE25BDD" w14:textId="77777777" w:rsidR="005D6A46" w:rsidRPr="00890CC2" w:rsidRDefault="005D6A46" w:rsidP="005D6A46">
            <w:pPr>
              <w:rPr>
                <w:sz w:val="20"/>
                <w:szCs w:val="20"/>
              </w:rPr>
            </w:pPr>
            <w:r w:rsidRPr="00890CC2">
              <w:rPr>
                <w:sz w:val="20"/>
                <w:szCs w:val="20"/>
              </w:rPr>
              <w:t>10. Внутридомовые инженерные коммуникации и оборудование для предоставления коммунальных услуг</w:t>
            </w:r>
          </w:p>
        </w:tc>
        <w:tc>
          <w:tcPr>
            <w:tcW w:w="2961" w:type="dxa"/>
            <w:tcBorders>
              <w:top w:val="nil"/>
              <w:left w:val="nil"/>
              <w:bottom w:val="single" w:sz="4" w:space="0" w:color="auto"/>
              <w:right w:val="single" w:sz="4" w:space="0" w:color="auto"/>
            </w:tcBorders>
            <w:shd w:val="clear" w:color="auto" w:fill="auto"/>
            <w:hideMark/>
          </w:tcPr>
          <w:p w14:paraId="5CEAFC09"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3DD3BB70" w14:textId="77777777" w:rsidR="005D6A46" w:rsidRPr="00890CC2" w:rsidRDefault="005D6A46" w:rsidP="005D6A46">
            <w:pPr>
              <w:jc w:val="center"/>
              <w:rPr>
                <w:sz w:val="20"/>
                <w:szCs w:val="20"/>
              </w:rPr>
            </w:pPr>
            <w:r w:rsidRPr="00890CC2">
              <w:rPr>
                <w:sz w:val="20"/>
                <w:szCs w:val="20"/>
              </w:rPr>
              <w:t> </w:t>
            </w:r>
          </w:p>
        </w:tc>
      </w:tr>
      <w:tr w:rsidR="005D6A46" w:rsidRPr="00890CC2" w14:paraId="4031A383"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3B970137" w14:textId="77777777" w:rsidR="005D6A46" w:rsidRPr="00890CC2" w:rsidRDefault="005D6A46" w:rsidP="005D6A46">
            <w:pPr>
              <w:rPr>
                <w:sz w:val="20"/>
                <w:szCs w:val="20"/>
              </w:rPr>
            </w:pPr>
            <w:r w:rsidRPr="00890CC2">
              <w:rPr>
                <w:sz w:val="20"/>
                <w:szCs w:val="20"/>
              </w:rPr>
              <w:t>электроснабжение</w:t>
            </w:r>
          </w:p>
        </w:tc>
        <w:tc>
          <w:tcPr>
            <w:tcW w:w="2961" w:type="dxa"/>
            <w:tcBorders>
              <w:top w:val="nil"/>
              <w:left w:val="nil"/>
              <w:bottom w:val="single" w:sz="4" w:space="0" w:color="auto"/>
              <w:right w:val="single" w:sz="4" w:space="0" w:color="auto"/>
            </w:tcBorders>
            <w:shd w:val="clear" w:color="auto" w:fill="auto"/>
            <w:hideMark/>
          </w:tcPr>
          <w:p w14:paraId="2B167D37"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18CE5F7B" w14:textId="77777777" w:rsidR="005D6A46" w:rsidRPr="00890CC2" w:rsidRDefault="005D6A46" w:rsidP="005D6A46">
            <w:pPr>
              <w:jc w:val="center"/>
              <w:rPr>
                <w:sz w:val="20"/>
                <w:szCs w:val="20"/>
              </w:rPr>
            </w:pPr>
            <w:r w:rsidRPr="00890CC2">
              <w:rPr>
                <w:sz w:val="20"/>
                <w:szCs w:val="20"/>
              </w:rPr>
              <w:t> </w:t>
            </w:r>
          </w:p>
        </w:tc>
      </w:tr>
      <w:tr w:rsidR="005D6A46" w:rsidRPr="00890CC2" w14:paraId="021D2235"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4B5AAA69" w14:textId="77777777" w:rsidR="005D6A46" w:rsidRPr="00890CC2" w:rsidRDefault="005D6A46" w:rsidP="005D6A46">
            <w:pPr>
              <w:rPr>
                <w:sz w:val="20"/>
                <w:szCs w:val="20"/>
              </w:rPr>
            </w:pPr>
            <w:r w:rsidRPr="00890CC2">
              <w:rPr>
                <w:sz w:val="20"/>
                <w:szCs w:val="20"/>
              </w:rPr>
              <w:t>холодное водоснабжение</w:t>
            </w:r>
          </w:p>
        </w:tc>
        <w:tc>
          <w:tcPr>
            <w:tcW w:w="2961" w:type="dxa"/>
            <w:tcBorders>
              <w:top w:val="nil"/>
              <w:left w:val="nil"/>
              <w:bottom w:val="single" w:sz="4" w:space="0" w:color="auto"/>
              <w:right w:val="single" w:sz="4" w:space="0" w:color="auto"/>
            </w:tcBorders>
            <w:shd w:val="clear" w:color="auto" w:fill="auto"/>
            <w:hideMark/>
          </w:tcPr>
          <w:p w14:paraId="70486578"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246998F1" w14:textId="77777777" w:rsidR="005D6A46" w:rsidRPr="00890CC2" w:rsidRDefault="005D6A46" w:rsidP="005D6A46">
            <w:pPr>
              <w:jc w:val="center"/>
              <w:rPr>
                <w:sz w:val="20"/>
                <w:szCs w:val="20"/>
              </w:rPr>
            </w:pPr>
            <w:r w:rsidRPr="00890CC2">
              <w:rPr>
                <w:sz w:val="20"/>
                <w:szCs w:val="20"/>
              </w:rPr>
              <w:t> </w:t>
            </w:r>
          </w:p>
        </w:tc>
      </w:tr>
      <w:tr w:rsidR="005D6A46" w:rsidRPr="00890CC2" w14:paraId="0B97A2B2"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32B5F7C3" w14:textId="77777777" w:rsidR="005D6A46" w:rsidRPr="00890CC2" w:rsidRDefault="005D6A46" w:rsidP="005D6A46">
            <w:pPr>
              <w:rPr>
                <w:sz w:val="20"/>
                <w:szCs w:val="20"/>
              </w:rPr>
            </w:pPr>
            <w:r w:rsidRPr="00890CC2">
              <w:rPr>
                <w:sz w:val="20"/>
                <w:szCs w:val="20"/>
              </w:rPr>
              <w:t>горячее водоснабжение</w:t>
            </w:r>
          </w:p>
        </w:tc>
        <w:tc>
          <w:tcPr>
            <w:tcW w:w="2961" w:type="dxa"/>
            <w:tcBorders>
              <w:top w:val="nil"/>
              <w:left w:val="nil"/>
              <w:bottom w:val="single" w:sz="4" w:space="0" w:color="auto"/>
              <w:right w:val="single" w:sz="4" w:space="0" w:color="auto"/>
            </w:tcBorders>
            <w:shd w:val="clear" w:color="auto" w:fill="auto"/>
            <w:hideMark/>
          </w:tcPr>
          <w:p w14:paraId="09EEC9A4"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28BA3BDF" w14:textId="77777777" w:rsidR="005D6A46" w:rsidRPr="00890CC2" w:rsidRDefault="005D6A46" w:rsidP="005D6A46">
            <w:pPr>
              <w:jc w:val="center"/>
              <w:rPr>
                <w:sz w:val="20"/>
                <w:szCs w:val="20"/>
              </w:rPr>
            </w:pPr>
            <w:r w:rsidRPr="00890CC2">
              <w:rPr>
                <w:sz w:val="20"/>
                <w:szCs w:val="20"/>
              </w:rPr>
              <w:t> </w:t>
            </w:r>
          </w:p>
        </w:tc>
      </w:tr>
      <w:tr w:rsidR="005D6A46" w:rsidRPr="00890CC2" w14:paraId="0AEA322E"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5349417B" w14:textId="77777777" w:rsidR="005D6A46" w:rsidRPr="00890CC2" w:rsidRDefault="005D6A46" w:rsidP="005D6A46">
            <w:pPr>
              <w:rPr>
                <w:sz w:val="20"/>
                <w:szCs w:val="20"/>
              </w:rPr>
            </w:pPr>
            <w:r w:rsidRPr="00890CC2">
              <w:rPr>
                <w:sz w:val="20"/>
                <w:szCs w:val="20"/>
              </w:rPr>
              <w:t>водоотведение</w:t>
            </w:r>
          </w:p>
        </w:tc>
        <w:tc>
          <w:tcPr>
            <w:tcW w:w="2961" w:type="dxa"/>
            <w:tcBorders>
              <w:top w:val="nil"/>
              <w:left w:val="nil"/>
              <w:bottom w:val="single" w:sz="4" w:space="0" w:color="auto"/>
              <w:right w:val="single" w:sz="4" w:space="0" w:color="auto"/>
            </w:tcBorders>
            <w:shd w:val="clear" w:color="auto" w:fill="auto"/>
            <w:hideMark/>
          </w:tcPr>
          <w:p w14:paraId="3C61FC14" w14:textId="77777777" w:rsidR="005D6A46" w:rsidRPr="00890CC2" w:rsidRDefault="005D6A46" w:rsidP="005D6A46">
            <w:pPr>
              <w:jc w:val="center"/>
              <w:rPr>
                <w:sz w:val="20"/>
                <w:szCs w:val="20"/>
              </w:rPr>
            </w:pPr>
          </w:p>
        </w:tc>
        <w:tc>
          <w:tcPr>
            <w:tcW w:w="2043" w:type="dxa"/>
            <w:tcBorders>
              <w:top w:val="nil"/>
              <w:left w:val="nil"/>
              <w:bottom w:val="single" w:sz="4" w:space="0" w:color="auto"/>
              <w:right w:val="single" w:sz="4" w:space="0" w:color="auto"/>
            </w:tcBorders>
            <w:shd w:val="clear" w:color="auto" w:fill="auto"/>
            <w:hideMark/>
          </w:tcPr>
          <w:p w14:paraId="1610506D" w14:textId="77777777" w:rsidR="005D6A46" w:rsidRPr="00890CC2" w:rsidRDefault="005D6A46" w:rsidP="005D6A46">
            <w:pPr>
              <w:jc w:val="center"/>
              <w:rPr>
                <w:sz w:val="20"/>
                <w:szCs w:val="20"/>
              </w:rPr>
            </w:pPr>
            <w:r w:rsidRPr="00890CC2">
              <w:rPr>
                <w:sz w:val="20"/>
                <w:szCs w:val="20"/>
              </w:rPr>
              <w:t> </w:t>
            </w:r>
          </w:p>
        </w:tc>
      </w:tr>
      <w:tr w:rsidR="005D6A46" w:rsidRPr="00890CC2" w14:paraId="59E340D2"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5593B440" w14:textId="77777777" w:rsidR="005D6A46" w:rsidRPr="00890CC2" w:rsidRDefault="005D6A46" w:rsidP="005D6A46">
            <w:pPr>
              <w:rPr>
                <w:sz w:val="20"/>
                <w:szCs w:val="20"/>
              </w:rPr>
            </w:pPr>
            <w:r w:rsidRPr="00890CC2">
              <w:rPr>
                <w:sz w:val="20"/>
                <w:szCs w:val="20"/>
              </w:rPr>
              <w:t>газоснабжение</w:t>
            </w:r>
          </w:p>
        </w:tc>
        <w:tc>
          <w:tcPr>
            <w:tcW w:w="2961" w:type="dxa"/>
            <w:tcBorders>
              <w:top w:val="nil"/>
              <w:left w:val="nil"/>
              <w:bottom w:val="single" w:sz="4" w:space="0" w:color="auto"/>
              <w:right w:val="single" w:sz="4" w:space="0" w:color="auto"/>
            </w:tcBorders>
            <w:shd w:val="clear" w:color="auto" w:fill="auto"/>
            <w:hideMark/>
          </w:tcPr>
          <w:p w14:paraId="1E76D52B"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4FDC84E6" w14:textId="77777777" w:rsidR="005D6A46" w:rsidRPr="00890CC2" w:rsidRDefault="005D6A46" w:rsidP="005D6A46">
            <w:pPr>
              <w:jc w:val="center"/>
              <w:rPr>
                <w:sz w:val="20"/>
                <w:szCs w:val="20"/>
              </w:rPr>
            </w:pPr>
            <w:r w:rsidRPr="00890CC2">
              <w:rPr>
                <w:sz w:val="20"/>
                <w:szCs w:val="20"/>
              </w:rPr>
              <w:t> </w:t>
            </w:r>
          </w:p>
        </w:tc>
      </w:tr>
      <w:tr w:rsidR="005D6A46" w:rsidRPr="00890CC2" w14:paraId="369847A6"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7E3AAD40" w14:textId="77777777" w:rsidR="005D6A46" w:rsidRPr="00890CC2" w:rsidRDefault="005D6A46" w:rsidP="005D6A46">
            <w:pPr>
              <w:rPr>
                <w:sz w:val="20"/>
                <w:szCs w:val="20"/>
              </w:rPr>
            </w:pPr>
            <w:r w:rsidRPr="00890CC2">
              <w:rPr>
                <w:sz w:val="20"/>
                <w:szCs w:val="20"/>
              </w:rPr>
              <w:t>отопление (от внешних котельных)</w:t>
            </w:r>
          </w:p>
        </w:tc>
        <w:tc>
          <w:tcPr>
            <w:tcW w:w="2961" w:type="dxa"/>
            <w:tcBorders>
              <w:top w:val="nil"/>
              <w:left w:val="nil"/>
              <w:bottom w:val="single" w:sz="4" w:space="0" w:color="auto"/>
              <w:right w:val="single" w:sz="4" w:space="0" w:color="auto"/>
            </w:tcBorders>
            <w:shd w:val="clear" w:color="auto" w:fill="auto"/>
            <w:hideMark/>
          </w:tcPr>
          <w:p w14:paraId="2C155ED8"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4AE46234" w14:textId="77777777" w:rsidR="005D6A46" w:rsidRPr="00890CC2" w:rsidRDefault="005D6A46" w:rsidP="005D6A46">
            <w:pPr>
              <w:jc w:val="center"/>
              <w:rPr>
                <w:sz w:val="20"/>
                <w:szCs w:val="20"/>
              </w:rPr>
            </w:pPr>
            <w:r w:rsidRPr="00890CC2">
              <w:rPr>
                <w:sz w:val="20"/>
                <w:szCs w:val="20"/>
              </w:rPr>
              <w:t> </w:t>
            </w:r>
          </w:p>
        </w:tc>
      </w:tr>
      <w:tr w:rsidR="005D6A46" w:rsidRPr="00890CC2" w14:paraId="4580DF47"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0B016E38" w14:textId="77777777" w:rsidR="005D6A46" w:rsidRPr="00890CC2" w:rsidRDefault="005D6A46" w:rsidP="005D6A46">
            <w:pPr>
              <w:rPr>
                <w:sz w:val="20"/>
                <w:szCs w:val="20"/>
              </w:rPr>
            </w:pPr>
            <w:r w:rsidRPr="00890CC2">
              <w:rPr>
                <w:sz w:val="20"/>
                <w:szCs w:val="20"/>
              </w:rPr>
              <w:t>отопление (от домовой котельной) печи</w:t>
            </w:r>
          </w:p>
        </w:tc>
        <w:tc>
          <w:tcPr>
            <w:tcW w:w="2961" w:type="dxa"/>
            <w:tcBorders>
              <w:top w:val="nil"/>
              <w:left w:val="nil"/>
              <w:bottom w:val="single" w:sz="4" w:space="0" w:color="auto"/>
              <w:right w:val="single" w:sz="4" w:space="0" w:color="auto"/>
            </w:tcBorders>
            <w:shd w:val="clear" w:color="auto" w:fill="auto"/>
            <w:hideMark/>
          </w:tcPr>
          <w:p w14:paraId="50EE15B0"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58C2D561" w14:textId="77777777" w:rsidR="005D6A46" w:rsidRPr="00890CC2" w:rsidRDefault="005D6A46" w:rsidP="005D6A46">
            <w:pPr>
              <w:jc w:val="center"/>
              <w:rPr>
                <w:sz w:val="20"/>
                <w:szCs w:val="20"/>
              </w:rPr>
            </w:pPr>
            <w:r w:rsidRPr="00890CC2">
              <w:rPr>
                <w:sz w:val="20"/>
                <w:szCs w:val="20"/>
              </w:rPr>
              <w:t> </w:t>
            </w:r>
          </w:p>
        </w:tc>
      </w:tr>
      <w:tr w:rsidR="005D6A46" w:rsidRPr="00890CC2" w14:paraId="7FE9D1F8"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7C0275FD" w14:textId="77777777" w:rsidR="005D6A46" w:rsidRPr="00890CC2" w:rsidRDefault="005D6A46" w:rsidP="005D6A46">
            <w:pPr>
              <w:rPr>
                <w:sz w:val="20"/>
                <w:szCs w:val="20"/>
              </w:rPr>
            </w:pPr>
            <w:r w:rsidRPr="00890CC2">
              <w:rPr>
                <w:sz w:val="20"/>
                <w:szCs w:val="20"/>
              </w:rPr>
              <w:t>калориферы</w:t>
            </w:r>
          </w:p>
        </w:tc>
        <w:tc>
          <w:tcPr>
            <w:tcW w:w="2961" w:type="dxa"/>
            <w:tcBorders>
              <w:top w:val="nil"/>
              <w:left w:val="nil"/>
              <w:bottom w:val="single" w:sz="4" w:space="0" w:color="auto"/>
              <w:right w:val="single" w:sz="4" w:space="0" w:color="auto"/>
            </w:tcBorders>
            <w:shd w:val="clear" w:color="auto" w:fill="auto"/>
            <w:hideMark/>
          </w:tcPr>
          <w:p w14:paraId="05756AE4"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04926999" w14:textId="77777777" w:rsidR="005D6A46" w:rsidRPr="00890CC2" w:rsidRDefault="005D6A46" w:rsidP="005D6A46">
            <w:pPr>
              <w:jc w:val="center"/>
              <w:rPr>
                <w:sz w:val="20"/>
                <w:szCs w:val="20"/>
              </w:rPr>
            </w:pPr>
            <w:r w:rsidRPr="00890CC2">
              <w:rPr>
                <w:sz w:val="20"/>
                <w:szCs w:val="20"/>
              </w:rPr>
              <w:t> </w:t>
            </w:r>
          </w:p>
        </w:tc>
      </w:tr>
      <w:tr w:rsidR="005D6A46" w:rsidRPr="00890CC2" w14:paraId="5A6B3781"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48290A8F" w14:textId="77777777" w:rsidR="005D6A46" w:rsidRPr="00890CC2" w:rsidRDefault="005D6A46" w:rsidP="005D6A46">
            <w:pPr>
              <w:rPr>
                <w:sz w:val="20"/>
                <w:szCs w:val="20"/>
              </w:rPr>
            </w:pPr>
            <w:r w:rsidRPr="00890CC2">
              <w:rPr>
                <w:sz w:val="20"/>
                <w:szCs w:val="20"/>
              </w:rPr>
              <w:t>АГВ</w:t>
            </w:r>
          </w:p>
        </w:tc>
        <w:tc>
          <w:tcPr>
            <w:tcW w:w="2961" w:type="dxa"/>
            <w:tcBorders>
              <w:top w:val="nil"/>
              <w:left w:val="nil"/>
              <w:bottom w:val="single" w:sz="4" w:space="0" w:color="auto"/>
              <w:right w:val="single" w:sz="4" w:space="0" w:color="auto"/>
            </w:tcBorders>
            <w:shd w:val="clear" w:color="auto" w:fill="auto"/>
            <w:hideMark/>
          </w:tcPr>
          <w:p w14:paraId="6986E657"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773F8200" w14:textId="77777777" w:rsidR="005D6A46" w:rsidRPr="00890CC2" w:rsidRDefault="005D6A46" w:rsidP="005D6A46">
            <w:pPr>
              <w:jc w:val="center"/>
              <w:rPr>
                <w:sz w:val="20"/>
                <w:szCs w:val="20"/>
              </w:rPr>
            </w:pPr>
            <w:r w:rsidRPr="00890CC2">
              <w:rPr>
                <w:sz w:val="20"/>
                <w:szCs w:val="20"/>
              </w:rPr>
              <w:t> </w:t>
            </w:r>
          </w:p>
        </w:tc>
      </w:tr>
      <w:tr w:rsidR="005D6A46" w:rsidRPr="00890CC2" w14:paraId="6B77C624"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5E3D334B" w14:textId="77777777" w:rsidR="005D6A46" w:rsidRPr="00890CC2" w:rsidRDefault="005D6A46" w:rsidP="005D6A46">
            <w:pPr>
              <w:rPr>
                <w:sz w:val="20"/>
                <w:szCs w:val="20"/>
              </w:rPr>
            </w:pPr>
            <w:r w:rsidRPr="00890CC2">
              <w:rPr>
                <w:sz w:val="20"/>
                <w:szCs w:val="20"/>
              </w:rPr>
              <w:t>(другое)</w:t>
            </w:r>
          </w:p>
        </w:tc>
        <w:tc>
          <w:tcPr>
            <w:tcW w:w="2961" w:type="dxa"/>
            <w:tcBorders>
              <w:top w:val="nil"/>
              <w:left w:val="nil"/>
              <w:bottom w:val="single" w:sz="4" w:space="0" w:color="auto"/>
              <w:right w:val="single" w:sz="4" w:space="0" w:color="auto"/>
            </w:tcBorders>
            <w:shd w:val="clear" w:color="auto" w:fill="auto"/>
            <w:hideMark/>
          </w:tcPr>
          <w:p w14:paraId="6CE59F82"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40252135" w14:textId="77777777" w:rsidR="005D6A46" w:rsidRPr="00890CC2" w:rsidRDefault="005D6A46" w:rsidP="005D6A46">
            <w:pPr>
              <w:jc w:val="center"/>
              <w:rPr>
                <w:sz w:val="20"/>
                <w:szCs w:val="20"/>
              </w:rPr>
            </w:pPr>
            <w:r w:rsidRPr="00890CC2">
              <w:rPr>
                <w:sz w:val="20"/>
                <w:szCs w:val="20"/>
              </w:rPr>
              <w:t> </w:t>
            </w:r>
          </w:p>
        </w:tc>
      </w:tr>
      <w:tr w:rsidR="005D6A46" w:rsidRPr="00890CC2" w14:paraId="314D5292" w14:textId="77777777" w:rsidTr="005D6A46">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6CF955C0" w14:textId="77777777" w:rsidR="005D6A46" w:rsidRPr="00890CC2" w:rsidRDefault="005D6A46" w:rsidP="005D6A46">
            <w:pPr>
              <w:rPr>
                <w:sz w:val="20"/>
                <w:szCs w:val="20"/>
              </w:rPr>
            </w:pPr>
            <w:r w:rsidRPr="00890CC2">
              <w:rPr>
                <w:sz w:val="20"/>
                <w:szCs w:val="20"/>
              </w:rPr>
              <w:t>11. Крыльца</w:t>
            </w:r>
          </w:p>
        </w:tc>
        <w:tc>
          <w:tcPr>
            <w:tcW w:w="2961" w:type="dxa"/>
            <w:tcBorders>
              <w:top w:val="nil"/>
              <w:left w:val="nil"/>
              <w:bottom w:val="single" w:sz="4" w:space="0" w:color="auto"/>
              <w:right w:val="single" w:sz="4" w:space="0" w:color="auto"/>
            </w:tcBorders>
            <w:shd w:val="clear" w:color="auto" w:fill="auto"/>
            <w:hideMark/>
          </w:tcPr>
          <w:p w14:paraId="345B9E90" w14:textId="77777777" w:rsidR="005D6A46" w:rsidRPr="00890CC2" w:rsidRDefault="005D6A46" w:rsidP="005D6A46">
            <w:pPr>
              <w:jc w:val="center"/>
              <w:rPr>
                <w:sz w:val="20"/>
                <w:szCs w:val="20"/>
              </w:rPr>
            </w:pPr>
            <w:r w:rsidRPr="00890CC2">
              <w:rPr>
                <w:sz w:val="20"/>
                <w:szCs w:val="20"/>
              </w:rPr>
              <w:t> </w:t>
            </w:r>
          </w:p>
        </w:tc>
        <w:tc>
          <w:tcPr>
            <w:tcW w:w="2043" w:type="dxa"/>
            <w:tcBorders>
              <w:top w:val="nil"/>
              <w:left w:val="nil"/>
              <w:bottom w:val="single" w:sz="4" w:space="0" w:color="auto"/>
              <w:right w:val="single" w:sz="4" w:space="0" w:color="auto"/>
            </w:tcBorders>
            <w:shd w:val="clear" w:color="auto" w:fill="auto"/>
            <w:hideMark/>
          </w:tcPr>
          <w:p w14:paraId="39DEBEDF" w14:textId="77777777" w:rsidR="005D6A46" w:rsidRPr="00890CC2" w:rsidRDefault="005D6A46" w:rsidP="005D6A46">
            <w:pPr>
              <w:jc w:val="center"/>
              <w:rPr>
                <w:sz w:val="20"/>
                <w:szCs w:val="20"/>
              </w:rPr>
            </w:pPr>
            <w:r w:rsidRPr="00890CC2">
              <w:rPr>
                <w:sz w:val="20"/>
                <w:szCs w:val="20"/>
              </w:rPr>
              <w:t> </w:t>
            </w:r>
          </w:p>
        </w:tc>
      </w:tr>
      <w:tr w:rsidR="005D6A46" w:rsidRPr="00890CC2" w14:paraId="5C82C7AE" w14:textId="77777777" w:rsidTr="005D6A46">
        <w:trPr>
          <w:trHeight w:val="117"/>
        </w:trPr>
        <w:tc>
          <w:tcPr>
            <w:tcW w:w="5778" w:type="dxa"/>
            <w:tcBorders>
              <w:top w:val="nil"/>
              <w:left w:val="nil"/>
              <w:bottom w:val="nil"/>
              <w:right w:val="nil"/>
            </w:tcBorders>
            <w:shd w:val="clear" w:color="auto" w:fill="auto"/>
            <w:noWrap/>
            <w:vAlign w:val="bottom"/>
            <w:hideMark/>
          </w:tcPr>
          <w:p w14:paraId="7E65718B" w14:textId="77777777" w:rsidR="005D6A46" w:rsidRPr="00890CC2" w:rsidRDefault="005D6A46" w:rsidP="005D6A46">
            <w:pPr>
              <w:rPr>
                <w:sz w:val="20"/>
                <w:szCs w:val="20"/>
              </w:rPr>
            </w:pPr>
          </w:p>
        </w:tc>
        <w:tc>
          <w:tcPr>
            <w:tcW w:w="2961" w:type="dxa"/>
            <w:tcBorders>
              <w:top w:val="nil"/>
              <w:left w:val="nil"/>
              <w:bottom w:val="nil"/>
              <w:right w:val="nil"/>
            </w:tcBorders>
            <w:shd w:val="clear" w:color="auto" w:fill="auto"/>
            <w:noWrap/>
            <w:vAlign w:val="bottom"/>
            <w:hideMark/>
          </w:tcPr>
          <w:p w14:paraId="14C1DEC7" w14:textId="77777777" w:rsidR="005D6A46" w:rsidRPr="00890CC2" w:rsidRDefault="005D6A46" w:rsidP="005D6A46">
            <w:pPr>
              <w:rPr>
                <w:sz w:val="20"/>
                <w:szCs w:val="20"/>
              </w:rPr>
            </w:pPr>
          </w:p>
        </w:tc>
        <w:tc>
          <w:tcPr>
            <w:tcW w:w="2043" w:type="dxa"/>
            <w:tcBorders>
              <w:top w:val="nil"/>
              <w:left w:val="nil"/>
              <w:bottom w:val="nil"/>
              <w:right w:val="nil"/>
            </w:tcBorders>
            <w:shd w:val="clear" w:color="auto" w:fill="auto"/>
            <w:noWrap/>
            <w:vAlign w:val="bottom"/>
            <w:hideMark/>
          </w:tcPr>
          <w:p w14:paraId="6C8C46BE" w14:textId="77777777" w:rsidR="005D6A46" w:rsidRPr="00890CC2" w:rsidRDefault="005D6A46" w:rsidP="005D6A46">
            <w:pPr>
              <w:rPr>
                <w:sz w:val="20"/>
                <w:szCs w:val="20"/>
              </w:rPr>
            </w:pPr>
          </w:p>
        </w:tc>
      </w:tr>
      <w:tr w:rsidR="005D6A46" w:rsidRPr="00890CC2" w14:paraId="6691DD1B" w14:textId="77777777" w:rsidTr="005D6A46">
        <w:trPr>
          <w:trHeight w:val="117"/>
        </w:trPr>
        <w:tc>
          <w:tcPr>
            <w:tcW w:w="5778" w:type="dxa"/>
            <w:tcBorders>
              <w:top w:val="nil"/>
              <w:left w:val="nil"/>
              <w:bottom w:val="nil"/>
              <w:right w:val="nil"/>
            </w:tcBorders>
            <w:shd w:val="clear" w:color="auto" w:fill="auto"/>
            <w:noWrap/>
            <w:vAlign w:val="bottom"/>
            <w:hideMark/>
          </w:tcPr>
          <w:p w14:paraId="20334457" w14:textId="77777777" w:rsidR="005D6A46" w:rsidRPr="00890CC2" w:rsidRDefault="005D6A46" w:rsidP="005D6A46">
            <w:pPr>
              <w:rPr>
                <w:sz w:val="20"/>
                <w:szCs w:val="20"/>
              </w:rPr>
            </w:pPr>
          </w:p>
        </w:tc>
        <w:tc>
          <w:tcPr>
            <w:tcW w:w="2961" w:type="dxa"/>
            <w:tcBorders>
              <w:top w:val="nil"/>
              <w:left w:val="nil"/>
              <w:bottom w:val="nil"/>
              <w:right w:val="nil"/>
            </w:tcBorders>
            <w:shd w:val="clear" w:color="auto" w:fill="auto"/>
            <w:noWrap/>
            <w:vAlign w:val="bottom"/>
            <w:hideMark/>
          </w:tcPr>
          <w:p w14:paraId="69D1872F" w14:textId="77777777" w:rsidR="005D6A46" w:rsidRPr="00890CC2" w:rsidRDefault="005D6A46" w:rsidP="005D6A46">
            <w:pPr>
              <w:rPr>
                <w:sz w:val="20"/>
                <w:szCs w:val="20"/>
              </w:rPr>
            </w:pPr>
          </w:p>
        </w:tc>
        <w:tc>
          <w:tcPr>
            <w:tcW w:w="2043" w:type="dxa"/>
            <w:tcBorders>
              <w:top w:val="nil"/>
              <w:left w:val="nil"/>
              <w:bottom w:val="nil"/>
              <w:right w:val="nil"/>
            </w:tcBorders>
            <w:shd w:val="clear" w:color="auto" w:fill="auto"/>
            <w:noWrap/>
            <w:vAlign w:val="bottom"/>
            <w:hideMark/>
          </w:tcPr>
          <w:p w14:paraId="263BFE27" w14:textId="77777777" w:rsidR="005D6A46" w:rsidRPr="00890CC2" w:rsidRDefault="005D6A46" w:rsidP="005D6A46">
            <w:pPr>
              <w:rPr>
                <w:sz w:val="20"/>
                <w:szCs w:val="20"/>
              </w:rPr>
            </w:pPr>
          </w:p>
        </w:tc>
      </w:tr>
      <w:tr w:rsidR="005D6A46" w:rsidRPr="00890CC2" w14:paraId="114941B3" w14:textId="77777777" w:rsidTr="005D6A46">
        <w:trPr>
          <w:trHeight w:val="72"/>
        </w:trPr>
        <w:tc>
          <w:tcPr>
            <w:tcW w:w="10782" w:type="dxa"/>
            <w:gridSpan w:val="3"/>
            <w:tcBorders>
              <w:top w:val="nil"/>
              <w:left w:val="nil"/>
              <w:bottom w:val="nil"/>
              <w:right w:val="nil"/>
            </w:tcBorders>
            <w:shd w:val="clear" w:color="auto" w:fill="auto"/>
            <w:vAlign w:val="bottom"/>
            <w:hideMark/>
          </w:tcPr>
          <w:p w14:paraId="04DC44D5" w14:textId="77777777" w:rsidR="005D6A46" w:rsidRPr="00890CC2" w:rsidRDefault="005D6A46" w:rsidP="005D6A46">
            <w:pPr>
              <w:jc w:val="center"/>
              <w:rPr>
                <w:sz w:val="20"/>
                <w:szCs w:val="20"/>
              </w:rPr>
            </w:pPr>
            <w:r w:rsidRPr="00890CC2">
              <w:rPr>
                <w:sz w:val="20"/>
                <w:szCs w:val="20"/>
              </w:rPr>
              <w:t>_____________________________________________________________________________________</w:t>
            </w:r>
          </w:p>
        </w:tc>
      </w:tr>
      <w:tr w:rsidR="005D6A46" w:rsidRPr="00890CC2" w14:paraId="7DFA90DC" w14:textId="77777777" w:rsidTr="005D6A46">
        <w:trPr>
          <w:trHeight w:val="117"/>
        </w:trPr>
        <w:tc>
          <w:tcPr>
            <w:tcW w:w="10782" w:type="dxa"/>
            <w:gridSpan w:val="3"/>
            <w:tcBorders>
              <w:top w:val="nil"/>
              <w:left w:val="nil"/>
              <w:bottom w:val="nil"/>
              <w:right w:val="nil"/>
            </w:tcBorders>
            <w:shd w:val="clear" w:color="auto" w:fill="auto"/>
            <w:vAlign w:val="bottom"/>
            <w:hideMark/>
          </w:tcPr>
          <w:p w14:paraId="426A2AD9" w14:textId="77777777" w:rsidR="005D6A46" w:rsidRPr="00890CC2" w:rsidRDefault="005D6A46" w:rsidP="005D6A46">
            <w:pPr>
              <w:jc w:val="center"/>
              <w:rPr>
                <w:sz w:val="16"/>
                <w:szCs w:val="16"/>
              </w:rPr>
            </w:pPr>
            <w:r w:rsidRPr="00890CC2">
              <w:rPr>
                <w:sz w:val="16"/>
                <w:szCs w:val="16"/>
              </w:rPr>
              <w:t xml:space="preserve">(должность, ф.и.о. руководителя органа местного самоуправления, уполномоченного </w:t>
            </w:r>
          </w:p>
        </w:tc>
      </w:tr>
      <w:tr w:rsidR="005D6A46" w:rsidRPr="00890CC2" w14:paraId="53CB9627" w14:textId="77777777" w:rsidTr="005D6A46">
        <w:trPr>
          <w:trHeight w:val="117"/>
        </w:trPr>
        <w:tc>
          <w:tcPr>
            <w:tcW w:w="5778" w:type="dxa"/>
            <w:tcBorders>
              <w:top w:val="nil"/>
              <w:left w:val="nil"/>
              <w:bottom w:val="nil"/>
              <w:right w:val="nil"/>
            </w:tcBorders>
            <w:shd w:val="clear" w:color="auto" w:fill="auto"/>
            <w:vAlign w:val="bottom"/>
            <w:hideMark/>
          </w:tcPr>
          <w:p w14:paraId="10943372" w14:textId="77777777" w:rsidR="005D6A46" w:rsidRPr="00890CC2" w:rsidRDefault="005D6A46" w:rsidP="005D6A46">
            <w:pPr>
              <w:rPr>
                <w:sz w:val="20"/>
                <w:szCs w:val="20"/>
              </w:rPr>
            </w:pPr>
          </w:p>
        </w:tc>
        <w:tc>
          <w:tcPr>
            <w:tcW w:w="2961" w:type="dxa"/>
            <w:tcBorders>
              <w:top w:val="nil"/>
              <w:left w:val="nil"/>
              <w:bottom w:val="nil"/>
              <w:right w:val="nil"/>
            </w:tcBorders>
            <w:shd w:val="clear" w:color="auto" w:fill="auto"/>
            <w:noWrap/>
            <w:vAlign w:val="bottom"/>
            <w:hideMark/>
          </w:tcPr>
          <w:p w14:paraId="20866911" w14:textId="77777777" w:rsidR="005D6A46" w:rsidRPr="00890CC2" w:rsidRDefault="005D6A46" w:rsidP="005D6A46">
            <w:pPr>
              <w:rPr>
                <w:sz w:val="20"/>
                <w:szCs w:val="20"/>
              </w:rPr>
            </w:pPr>
          </w:p>
        </w:tc>
        <w:tc>
          <w:tcPr>
            <w:tcW w:w="2043" w:type="dxa"/>
            <w:tcBorders>
              <w:top w:val="nil"/>
              <w:left w:val="nil"/>
              <w:bottom w:val="nil"/>
              <w:right w:val="nil"/>
            </w:tcBorders>
            <w:shd w:val="clear" w:color="auto" w:fill="auto"/>
            <w:noWrap/>
            <w:vAlign w:val="bottom"/>
            <w:hideMark/>
          </w:tcPr>
          <w:p w14:paraId="5F79840B" w14:textId="77777777" w:rsidR="005D6A46" w:rsidRPr="00890CC2" w:rsidRDefault="005D6A46" w:rsidP="005D6A46">
            <w:pPr>
              <w:rPr>
                <w:sz w:val="20"/>
                <w:szCs w:val="20"/>
              </w:rPr>
            </w:pPr>
          </w:p>
        </w:tc>
      </w:tr>
      <w:tr w:rsidR="005D6A46" w:rsidRPr="00890CC2" w14:paraId="39BAEFD2" w14:textId="77777777" w:rsidTr="005D6A46">
        <w:trPr>
          <w:trHeight w:val="67"/>
        </w:trPr>
        <w:tc>
          <w:tcPr>
            <w:tcW w:w="10782" w:type="dxa"/>
            <w:gridSpan w:val="3"/>
            <w:tcBorders>
              <w:top w:val="nil"/>
              <w:left w:val="nil"/>
              <w:bottom w:val="nil"/>
              <w:right w:val="nil"/>
            </w:tcBorders>
            <w:shd w:val="clear" w:color="auto" w:fill="auto"/>
            <w:vAlign w:val="bottom"/>
            <w:hideMark/>
          </w:tcPr>
          <w:p w14:paraId="444C2F2F" w14:textId="77777777" w:rsidR="005D6A46" w:rsidRPr="00890CC2" w:rsidRDefault="005D6A46" w:rsidP="005D6A46">
            <w:pPr>
              <w:jc w:val="center"/>
              <w:rPr>
                <w:sz w:val="20"/>
                <w:szCs w:val="20"/>
              </w:rPr>
            </w:pPr>
            <w:r w:rsidRPr="00890CC2">
              <w:rPr>
                <w:sz w:val="20"/>
                <w:szCs w:val="20"/>
              </w:rPr>
              <w:t>____________________________________________________________________________________</w:t>
            </w:r>
          </w:p>
        </w:tc>
      </w:tr>
      <w:tr w:rsidR="005D6A46" w:rsidRPr="00890CC2" w14:paraId="368A4969" w14:textId="77777777" w:rsidTr="005D6A46">
        <w:trPr>
          <w:trHeight w:val="117"/>
        </w:trPr>
        <w:tc>
          <w:tcPr>
            <w:tcW w:w="10782" w:type="dxa"/>
            <w:gridSpan w:val="3"/>
            <w:tcBorders>
              <w:top w:val="nil"/>
              <w:left w:val="nil"/>
              <w:bottom w:val="nil"/>
              <w:right w:val="nil"/>
            </w:tcBorders>
            <w:shd w:val="clear" w:color="auto" w:fill="auto"/>
            <w:vAlign w:val="bottom"/>
            <w:hideMark/>
          </w:tcPr>
          <w:p w14:paraId="538F2BA5" w14:textId="77777777" w:rsidR="005D6A46" w:rsidRPr="00890CC2" w:rsidRDefault="005D6A46" w:rsidP="005D6A46">
            <w:pPr>
              <w:jc w:val="center"/>
              <w:rPr>
                <w:sz w:val="16"/>
                <w:szCs w:val="16"/>
              </w:rPr>
            </w:pPr>
            <w:r w:rsidRPr="00890CC2">
              <w:rPr>
                <w:sz w:val="16"/>
                <w:szCs w:val="16"/>
              </w:rPr>
              <w:t>устанавливать техническое состояние многоквартирного дома, являющегося объектом конкурса)</w:t>
            </w:r>
          </w:p>
        </w:tc>
      </w:tr>
      <w:tr w:rsidR="005D6A46" w:rsidRPr="00890CC2" w14:paraId="10572D4A" w14:textId="77777777" w:rsidTr="005D6A46">
        <w:trPr>
          <w:trHeight w:val="117"/>
        </w:trPr>
        <w:tc>
          <w:tcPr>
            <w:tcW w:w="5778" w:type="dxa"/>
            <w:tcBorders>
              <w:top w:val="nil"/>
              <w:left w:val="nil"/>
              <w:bottom w:val="nil"/>
              <w:right w:val="nil"/>
            </w:tcBorders>
            <w:shd w:val="clear" w:color="auto" w:fill="auto"/>
            <w:vAlign w:val="bottom"/>
            <w:hideMark/>
          </w:tcPr>
          <w:p w14:paraId="722F0D45" w14:textId="77777777" w:rsidR="005D6A46" w:rsidRPr="00890CC2" w:rsidRDefault="005D6A46" w:rsidP="005D6A46">
            <w:pPr>
              <w:rPr>
                <w:sz w:val="16"/>
                <w:szCs w:val="16"/>
              </w:rPr>
            </w:pPr>
          </w:p>
        </w:tc>
        <w:tc>
          <w:tcPr>
            <w:tcW w:w="2961" w:type="dxa"/>
            <w:tcBorders>
              <w:top w:val="nil"/>
              <w:left w:val="nil"/>
              <w:bottom w:val="nil"/>
              <w:right w:val="nil"/>
            </w:tcBorders>
            <w:shd w:val="clear" w:color="auto" w:fill="auto"/>
            <w:noWrap/>
            <w:vAlign w:val="bottom"/>
            <w:hideMark/>
          </w:tcPr>
          <w:p w14:paraId="121CFEE3" w14:textId="77777777" w:rsidR="005D6A46" w:rsidRPr="00890CC2" w:rsidRDefault="005D6A46" w:rsidP="005D6A46">
            <w:pPr>
              <w:rPr>
                <w:sz w:val="20"/>
                <w:szCs w:val="20"/>
              </w:rPr>
            </w:pPr>
          </w:p>
        </w:tc>
        <w:tc>
          <w:tcPr>
            <w:tcW w:w="2043" w:type="dxa"/>
            <w:tcBorders>
              <w:top w:val="nil"/>
              <w:left w:val="nil"/>
              <w:bottom w:val="nil"/>
              <w:right w:val="nil"/>
            </w:tcBorders>
            <w:shd w:val="clear" w:color="auto" w:fill="auto"/>
            <w:noWrap/>
            <w:vAlign w:val="bottom"/>
            <w:hideMark/>
          </w:tcPr>
          <w:p w14:paraId="7D6B16D0" w14:textId="77777777" w:rsidR="005D6A46" w:rsidRPr="00890CC2" w:rsidRDefault="005D6A46" w:rsidP="005D6A46">
            <w:pPr>
              <w:rPr>
                <w:sz w:val="20"/>
                <w:szCs w:val="20"/>
              </w:rPr>
            </w:pPr>
          </w:p>
        </w:tc>
      </w:tr>
      <w:tr w:rsidR="005D6A46" w:rsidRPr="00890CC2" w14:paraId="40493C5E" w14:textId="77777777" w:rsidTr="005D6A46">
        <w:trPr>
          <w:trHeight w:val="231"/>
        </w:trPr>
        <w:tc>
          <w:tcPr>
            <w:tcW w:w="10782" w:type="dxa"/>
            <w:gridSpan w:val="3"/>
            <w:tcBorders>
              <w:top w:val="nil"/>
              <w:left w:val="nil"/>
              <w:bottom w:val="nil"/>
              <w:right w:val="nil"/>
            </w:tcBorders>
            <w:shd w:val="clear" w:color="auto" w:fill="auto"/>
            <w:vAlign w:val="bottom"/>
            <w:hideMark/>
          </w:tcPr>
          <w:p w14:paraId="7B712FF1" w14:textId="77777777" w:rsidR="005D6A46" w:rsidRPr="00890CC2" w:rsidRDefault="005D6A46" w:rsidP="005D6A46">
            <w:pPr>
              <w:jc w:val="center"/>
              <w:rPr>
                <w:sz w:val="16"/>
                <w:szCs w:val="16"/>
              </w:rPr>
            </w:pPr>
            <w:r w:rsidRPr="00890CC2">
              <w:rPr>
                <w:sz w:val="16"/>
                <w:szCs w:val="16"/>
              </w:rPr>
              <w:t>_________________________________________________________________________________________________</w:t>
            </w:r>
          </w:p>
        </w:tc>
      </w:tr>
      <w:tr w:rsidR="005D6A46" w:rsidRPr="00890CC2" w14:paraId="41F12E34" w14:textId="77777777" w:rsidTr="005D6A46">
        <w:trPr>
          <w:trHeight w:val="117"/>
        </w:trPr>
        <w:tc>
          <w:tcPr>
            <w:tcW w:w="10782" w:type="dxa"/>
            <w:gridSpan w:val="3"/>
            <w:tcBorders>
              <w:top w:val="nil"/>
              <w:left w:val="nil"/>
              <w:bottom w:val="nil"/>
              <w:right w:val="nil"/>
            </w:tcBorders>
            <w:shd w:val="clear" w:color="auto" w:fill="auto"/>
            <w:noWrap/>
            <w:vAlign w:val="bottom"/>
            <w:hideMark/>
          </w:tcPr>
          <w:p w14:paraId="549DB9E3" w14:textId="77777777" w:rsidR="005D6A46" w:rsidRPr="00890CC2" w:rsidRDefault="005D6A46" w:rsidP="005D6A46">
            <w:pPr>
              <w:jc w:val="center"/>
              <w:rPr>
                <w:sz w:val="16"/>
                <w:szCs w:val="16"/>
              </w:rPr>
            </w:pPr>
            <w:r w:rsidRPr="00890CC2">
              <w:rPr>
                <w:sz w:val="16"/>
                <w:szCs w:val="16"/>
              </w:rPr>
              <w:t>(подпись)                                                                             (ф.и.о.)</w:t>
            </w:r>
          </w:p>
        </w:tc>
      </w:tr>
      <w:tr w:rsidR="005D6A46" w:rsidRPr="00890CC2" w14:paraId="213778D9" w14:textId="77777777" w:rsidTr="005D6A46">
        <w:trPr>
          <w:trHeight w:val="117"/>
        </w:trPr>
        <w:tc>
          <w:tcPr>
            <w:tcW w:w="5778" w:type="dxa"/>
            <w:tcBorders>
              <w:top w:val="nil"/>
              <w:left w:val="nil"/>
              <w:bottom w:val="nil"/>
              <w:right w:val="nil"/>
            </w:tcBorders>
            <w:shd w:val="clear" w:color="auto" w:fill="auto"/>
            <w:noWrap/>
            <w:vAlign w:val="bottom"/>
            <w:hideMark/>
          </w:tcPr>
          <w:p w14:paraId="5C865A94" w14:textId="77777777" w:rsidR="005D6A46" w:rsidRPr="00890CC2" w:rsidRDefault="005D6A46" w:rsidP="005D6A46">
            <w:pPr>
              <w:rPr>
                <w:sz w:val="16"/>
                <w:szCs w:val="16"/>
              </w:rPr>
            </w:pPr>
          </w:p>
        </w:tc>
        <w:tc>
          <w:tcPr>
            <w:tcW w:w="2961" w:type="dxa"/>
            <w:tcBorders>
              <w:top w:val="nil"/>
              <w:left w:val="nil"/>
              <w:bottom w:val="nil"/>
              <w:right w:val="nil"/>
            </w:tcBorders>
            <w:shd w:val="clear" w:color="auto" w:fill="auto"/>
            <w:noWrap/>
            <w:vAlign w:val="bottom"/>
            <w:hideMark/>
          </w:tcPr>
          <w:p w14:paraId="294DC9DE" w14:textId="77777777" w:rsidR="005D6A46" w:rsidRPr="00890CC2" w:rsidRDefault="005D6A46" w:rsidP="005D6A46">
            <w:pPr>
              <w:rPr>
                <w:sz w:val="20"/>
                <w:szCs w:val="20"/>
              </w:rPr>
            </w:pPr>
          </w:p>
        </w:tc>
        <w:tc>
          <w:tcPr>
            <w:tcW w:w="2043" w:type="dxa"/>
            <w:tcBorders>
              <w:top w:val="nil"/>
              <w:left w:val="nil"/>
              <w:bottom w:val="nil"/>
              <w:right w:val="nil"/>
            </w:tcBorders>
            <w:shd w:val="clear" w:color="auto" w:fill="auto"/>
            <w:noWrap/>
            <w:vAlign w:val="bottom"/>
            <w:hideMark/>
          </w:tcPr>
          <w:p w14:paraId="284604EB" w14:textId="77777777" w:rsidR="005D6A46" w:rsidRPr="00890CC2" w:rsidRDefault="005D6A46" w:rsidP="005D6A46">
            <w:pPr>
              <w:rPr>
                <w:sz w:val="20"/>
                <w:szCs w:val="20"/>
              </w:rPr>
            </w:pPr>
          </w:p>
        </w:tc>
      </w:tr>
      <w:tr w:rsidR="005D6A46" w:rsidRPr="00890CC2" w14:paraId="6F291108" w14:textId="77777777" w:rsidTr="005D6A46">
        <w:trPr>
          <w:trHeight w:val="117"/>
        </w:trPr>
        <w:tc>
          <w:tcPr>
            <w:tcW w:w="5778" w:type="dxa"/>
            <w:tcBorders>
              <w:top w:val="nil"/>
              <w:left w:val="nil"/>
              <w:bottom w:val="nil"/>
              <w:right w:val="nil"/>
            </w:tcBorders>
            <w:shd w:val="clear" w:color="auto" w:fill="auto"/>
            <w:noWrap/>
            <w:vAlign w:val="bottom"/>
            <w:hideMark/>
          </w:tcPr>
          <w:p w14:paraId="6823EFA0" w14:textId="77777777" w:rsidR="005D6A46" w:rsidRDefault="005D6A46" w:rsidP="005D6A46">
            <w:pPr>
              <w:rPr>
                <w:sz w:val="16"/>
                <w:szCs w:val="16"/>
              </w:rPr>
            </w:pPr>
            <w:r w:rsidRPr="00890CC2">
              <w:rPr>
                <w:sz w:val="16"/>
                <w:szCs w:val="16"/>
              </w:rPr>
              <w:t>"_____"  _____________________ 20</w:t>
            </w:r>
            <w:r>
              <w:rPr>
                <w:sz w:val="16"/>
                <w:szCs w:val="16"/>
              </w:rPr>
              <w:t>1</w:t>
            </w:r>
            <w:r w:rsidRPr="00890CC2">
              <w:rPr>
                <w:sz w:val="16"/>
                <w:szCs w:val="16"/>
              </w:rPr>
              <w:t>__ г.</w:t>
            </w:r>
          </w:p>
          <w:p w14:paraId="45ACC250" w14:textId="77777777" w:rsidR="005D6A46" w:rsidRDefault="005D6A46" w:rsidP="005D6A46">
            <w:pPr>
              <w:rPr>
                <w:sz w:val="16"/>
                <w:szCs w:val="16"/>
              </w:rPr>
            </w:pPr>
          </w:p>
          <w:p w14:paraId="0FA75434" w14:textId="77777777" w:rsidR="005D6A46" w:rsidRPr="00890CC2" w:rsidRDefault="005D6A46" w:rsidP="005D6A46">
            <w:pPr>
              <w:rPr>
                <w:sz w:val="20"/>
                <w:szCs w:val="20"/>
              </w:rPr>
            </w:pPr>
            <w:r w:rsidRPr="005A2651">
              <w:rPr>
                <w:sz w:val="20"/>
                <w:szCs w:val="20"/>
              </w:rPr>
              <w:t>м.п.</w:t>
            </w:r>
          </w:p>
        </w:tc>
        <w:tc>
          <w:tcPr>
            <w:tcW w:w="2961" w:type="dxa"/>
            <w:tcBorders>
              <w:top w:val="nil"/>
              <w:left w:val="nil"/>
              <w:bottom w:val="nil"/>
              <w:right w:val="nil"/>
            </w:tcBorders>
            <w:shd w:val="clear" w:color="auto" w:fill="auto"/>
            <w:noWrap/>
            <w:vAlign w:val="bottom"/>
            <w:hideMark/>
          </w:tcPr>
          <w:p w14:paraId="2155F9E7" w14:textId="77777777" w:rsidR="005D6A46" w:rsidRPr="00890CC2" w:rsidRDefault="005D6A46" w:rsidP="005D6A46">
            <w:pPr>
              <w:rPr>
                <w:sz w:val="20"/>
                <w:szCs w:val="20"/>
              </w:rPr>
            </w:pPr>
          </w:p>
        </w:tc>
        <w:tc>
          <w:tcPr>
            <w:tcW w:w="2043" w:type="dxa"/>
            <w:tcBorders>
              <w:top w:val="nil"/>
              <w:left w:val="nil"/>
              <w:bottom w:val="nil"/>
              <w:right w:val="nil"/>
            </w:tcBorders>
            <w:shd w:val="clear" w:color="auto" w:fill="auto"/>
            <w:noWrap/>
            <w:vAlign w:val="bottom"/>
            <w:hideMark/>
          </w:tcPr>
          <w:p w14:paraId="7A60D06E" w14:textId="77777777" w:rsidR="005D6A46" w:rsidRPr="00890CC2" w:rsidRDefault="005D6A46" w:rsidP="005D6A46">
            <w:pPr>
              <w:rPr>
                <w:sz w:val="20"/>
                <w:szCs w:val="20"/>
              </w:rPr>
            </w:pPr>
          </w:p>
        </w:tc>
      </w:tr>
    </w:tbl>
    <w:p w14:paraId="157F5087" w14:textId="77777777" w:rsidR="005D6A46" w:rsidRDefault="005D6A46" w:rsidP="005D6A46">
      <w:pPr>
        <w:pStyle w:val="2"/>
        <w:rPr>
          <w:sz w:val="22"/>
          <w:szCs w:val="22"/>
        </w:rPr>
      </w:pPr>
    </w:p>
    <w:p w14:paraId="5040FED1" w14:textId="77777777" w:rsidR="005D6A46" w:rsidRPr="00343774" w:rsidRDefault="005D6A46" w:rsidP="005D6A46">
      <w:pPr>
        <w:pStyle w:val="2"/>
        <w:jc w:val="right"/>
      </w:pPr>
      <w:bookmarkStart w:id="144" w:name="_Toc31792306"/>
      <w:bookmarkStart w:id="145" w:name="_Toc31792402"/>
      <w:bookmarkStart w:id="146" w:name="_Toc31792483"/>
      <w:bookmarkStart w:id="147" w:name="_Toc31792609"/>
      <w:bookmarkStart w:id="148" w:name="_Toc31792864"/>
      <w:bookmarkStart w:id="149" w:name="_Toc31793001"/>
      <w:bookmarkStart w:id="150" w:name="_Toc31793073"/>
      <w:bookmarkStart w:id="151" w:name="_Toc31793227"/>
      <w:r>
        <w:rPr>
          <w:noProof/>
          <w:sz w:val="20"/>
          <w:szCs w:val="20"/>
        </w:rPr>
        <w:pict w14:anchorId="07474A15">
          <v:shape id="_x0000_s1035" type="#_x0000_t202" style="position:absolute;left:0;text-align:left;margin-left:-27.8pt;margin-top:4.05pt;width:331.5pt;height:177.75pt;z-index:251660800" stroked="f">
            <v:textbox style="mso-next-textbox:#_x0000_s1035">
              <w:txbxContent>
                <w:tbl>
                  <w:tblPr>
                    <w:tblW w:w="5940" w:type="dxa"/>
                    <w:tblInd w:w="93" w:type="dxa"/>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3485"/>
                  </w:tblGrid>
                  <w:tr w:rsidR="00317D7A" w:rsidRPr="004C39A8" w14:paraId="1434BCA9" w14:textId="77777777" w:rsidTr="00F40F1B">
                    <w:trPr>
                      <w:trHeight w:val="315"/>
                    </w:trPr>
                    <w:tc>
                      <w:tcPr>
                        <w:tcW w:w="5940" w:type="dxa"/>
                        <w:gridSpan w:val="17"/>
                        <w:tcBorders>
                          <w:top w:val="nil"/>
                          <w:left w:val="nil"/>
                          <w:right w:val="nil"/>
                        </w:tcBorders>
                        <w:shd w:val="clear" w:color="auto" w:fill="auto"/>
                        <w:noWrap/>
                        <w:vAlign w:val="bottom"/>
                        <w:hideMark/>
                      </w:tcPr>
                      <w:p w14:paraId="73014EB0" w14:textId="77777777" w:rsidR="00317D7A" w:rsidRPr="004C39A8" w:rsidRDefault="00317D7A" w:rsidP="00F40F1B">
                        <w:r w:rsidRPr="004C39A8">
                          <w:t>Утверждаю</w:t>
                        </w:r>
                      </w:p>
                    </w:tc>
                  </w:tr>
                  <w:tr w:rsidR="00317D7A" w:rsidRPr="004C39A8" w14:paraId="307FDF5F" w14:textId="77777777" w:rsidTr="00F40F1B">
                    <w:trPr>
                      <w:trHeight w:val="465"/>
                    </w:trPr>
                    <w:tc>
                      <w:tcPr>
                        <w:tcW w:w="5940" w:type="dxa"/>
                        <w:gridSpan w:val="17"/>
                        <w:tcBorders>
                          <w:top w:val="nil"/>
                          <w:left w:val="nil"/>
                          <w:bottom w:val="single" w:sz="4" w:space="0" w:color="auto"/>
                          <w:right w:val="nil"/>
                        </w:tcBorders>
                        <w:shd w:val="clear" w:color="auto" w:fill="auto"/>
                        <w:noWrap/>
                        <w:vAlign w:val="bottom"/>
                        <w:hideMark/>
                      </w:tcPr>
                      <w:p w14:paraId="463669A6" w14:textId="77777777" w:rsidR="00317D7A" w:rsidRPr="004C39A8" w:rsidRDefault="00317D7A" w:rsidP="00EA2D25">
                        <w:pPr>
                          <w:rPr>
                            <w:sz w:val="20"/>
                            <w:szCs w:val="20"/>
                          </w:rPr>
                        </w:pPr>
                        <w:r>
                          <w:rPr>
                            <w:sz w:val="20"/>
                            <w:szCs w:val="20"/>
                          </w:rPr>
                          <w:t>Глава администрации  Логовского сельского поселения Калачевского</w:t>
                        </w:r>
                      </w:p>
                    </w:tc>
                  </w:tr>
                  <w:tr w:rsidR="00317D7A" w:rsidRPr="004C39A8" w14:paraId="52674F99" w14:textId="77777777" w:rsidTr="00F40F1B">
                    <w:trPr>
                      <w:trHeight w:val="270"/>
                    </w:trPr>
                    <w:tc>
                      <w:tcPr>
                        <w:tcW w:w="5940" w:type="dxa"/>
                        <w:gridSpan w:val="17"/>
                        <w:tcBorders>
                          <w:top w:val="single" w:sz="4" w:space="0" w:color="auto"/>
                          <w:left w:val="nil"/>
                          <w:bottom w:val="nil"/>
                          <w:right w:val="nil"/>
                        </w:tcBorders>
                        <w:shd w:val="clear" w:color="auto" w:fill="auto"/>
                        <w:noWrap/>
                        <w:hideMark/>
                      </w:tcPr>
                      <w:p w14:paraId="34A8FFBA" w14:textId="77777777" w:rsidR="00317D7A" w:rsidRPr="004C39A8" w:rsidRDefault="00317D7A" w:rsidP="00F40F1B">
                        <w:pPr>
                          <w:rPr>
                            <w:sz w:val="20"/>
                            <w:szCs w:val="20"/>
                          </w:rPr>
                        </w:pPr>
                        <w:r w:rsidRPr="004C39A8">
                          <w:rPr>
                            <w:sz w:val="20"/>
                            <w:szCs w:val="20"/>
                          </w:rPr>
                          <w:t>(должность, ф.и.о. руководителя органа</w:t>
                        </w:r>
                      </w:p>
                    </w:tc>
                  </w:tr>
                  <w:tr w:rsidR="00317D7A" w:rsidRPr="004C39A8" w14:paraId="2E83E503" w14:textId="77777777" w:rsidTr="00F40F1B">
                    <w:trPr>
                      <w:trHeight w:val="315"/>
                    </w:trPr>
                    <w:tc>
                      <w:tcPr>
                        <w:tcW w:w="5940" w:type="dxa"/>
                        <w:gridSpan w:val="17"/>
                        <w:tcBorders>
                          <w:top w:val="nil"/>
                          <w:left w:val="nil"/>
                          <w:bottom w:val="single" w:sz="4" w:space="0" w:color="000000"/>
                          <w:right w:val="nil"/>
                        </w:tcBorders>
                        <w:shd w:val="clear" w:color="auto" w:fill="auto"/>
                        <w:noWrap/>
                        <w:vAlign w:val="bottom"/>
                        <w:hideMark/>
                      </w:tcPr>
                      <w:p w14:paraId="60656FEE" w14:textId="77777777" w:rsidR="00317D7A" w:rsidRPr="004C39A8" w:rsidRDefault="00317D7A" w:rsidP="005D6A46">
                        <w:pPr>
                          <w:rPr>
                            <w:sz w:val="20"/>
                            <w:szCs w:val="20"/>
                          </w:rPr>
                        </w:pPr>
                        <w:r>
                          <w:rPr>
                            <w:sz w:val="20"/>
                            <w:szCs w:val="20"/>
                          </w:rPr>
                          <w:t>муниципального района</w:t>
                        </w:r>
                        <w:r w:rsidRPr="004C39A8">
                          <w:rPr>
                            <w:sz w:val="20"/>
                            <w:szCs w:val="20"/>
                          </w:rPr>
                          <w:t xml:space="preserve">                             </w:t>
                        </w:r>
                        <w:r>
                          <w:rPr>
                            <w:sz w:val="20"/>
                            <w:szCs w:val="20"/>
                          </w:rPr>
                          <w:t xml:space="preserve">          </w:t>
                        </w:r>
                        <w:r w:rsidRPr="004C39A8">
                          <w:rPr>
                            <w:sz w:val="20"/>
                            <w:szCs w:val="20"/>
                          </w:rPr>
                          <w:t xml:space="preserve">   </w:t>
                        </w:r>
                      </w:p>
                    </w:tc>
                  </w:tr>
                  <w:tr w:rsidR="00317D7A" w:rsidRPr="004C39A8" w14:paraId="29152353" w14:textId="77777777" w:rsidTr="00F40F1B">
                    <w:trPr>
                      <w:trHeight w:val="270"/>
                    </w:trPr>
                    <w:tc>
                      <w:tcPr>
                        <w:tcW w:w="5940" w:type="dxa"/>
                        <w:gridSpan w:val="17"/>
                        <w:tcBorders>
                          <w:top w:val="single" w:sz="4" w:space="0" w:color="000000"/>
                          <w:left w:val="nil"/>
                          <w:bottom w:val="nil"/>
                          <w:right w:val="nil"/>
                        </w:tcBorders>
                        <w:shd w:val="clear" w:color="auto" w:fill="auto"/>
                        <w:noWrap/>
                        <w:hideMark/>
                      </w:tcPr>
                      <w:p w14:paraId="14F57EFB" w14:textId="77777777" w:rsidR="00317D7A" w:rsidRPr="004C39A8" w:rsidRDefault="00317D7A" w:rsidP="00F40F1B">
                        <w:pPr>
                          <w:rPr>
                            <w:sz w:val="20"/>
                            <w:szCs w:val="20"/>
                          </w:rPr>
                        </w:pPr>
                        <w:r w:rsidRPr="004C39A8">
                          <w:rPr>
                            <w:sz w:val="20"/>
                            <w:szCs w:val="20"/>
                          </w:rPr>
                          <w:t>местного самоуправления, являющегося организатором конкурса,</w:t>
                        </w:r>
                      </w:p>
                    </w:tc>
                  </w:tr>
                  <w:tr w:rsidR="00317D7A" w:rsidRPr="004C39A8" w14:paraId="2AB10417" w14:textId="77777777" w:rsidTr="00F40F1B">
                    <w:trPr>
                      <w:trHeight w:val="315"/>
                    </w:trPr>
                    <w:tc>
                      <w:tcPr>
                        <w:tcW w:w="5940" w:type="dxa"/>
                        <w:gridSpan w:val="17"/>
                        <w:tcBorders>
                          <w:top w:val="nil"/>
                          <w:left w:val="nil"/>
                          <w:bottom w:val="single" w:sz="4" w:space="0" w:color="000000"/>
                          <w:right w:val="nil"/>
                        </w:tcBorders>
                        <w:shd w:val="clear" w:color="auto" w:fill="auto"/>
                        <w:noWrap/>
                        <w:vAlign w:val="bottom"/>
                        <w:hideMark/>
                      </w:tcPr>
                      <w:p w14:paraId="2AF8ED36" w14:textId="77777777" w:rsidR="00317D7A" w:rsidRPr="004C39A8" w:rsidRDefault="00317D7A" w:rsidP="00EA2D25">
                        <w:pPr>
                          <w:rPr>
                            <w:sz w:val="20"/>
                            <w:szCs w:val="20"/>
                          </w:rPr>
                        </w:pPr>
                        <w:r w:rsidRPr="004C39A8">
                          <w:rPr>
                            <w:sz w:val="20"/>
                            <w:szCs w:val="20"/>
                          </w:rPr>
                          <w:t xml:space="preserve">Волгоградская область, </w:t>
                        </w:r>
                        <w:r>
                          <w:rPr>
                            <w:sz w:val="20"/>
                            <w:szCs w:val="20"/>
                          </w:rPr>
                          <w:t>Калачевский р-н, х.Логовский, ул.Спортивная,16</w:t>
                        </w:r>
                      </w:p>
                    </w:tc>
                  </w:tr>
                  <w:tr w:rsidR="00317D7A" w:rsidRPr="004C39A8" w14:paraId="0877FB09" w14:textId="77777777" w:rsidTr="00F40F1B">
                    <w:trPr>
                      <w:trHeight w:val="270"/>
                    </w:trPr>
                    <w:tc>
                      <w:tcPr>
                        <w:tcW w:w="5940" w:type="dxa"/>
                        <w:gridSpan w:val="17"/>
                        <w:tcBorders>
                          <w:top w:val="single" w:sz="4" w:space="0" w:color="000000"/>
                          <w:left w:val="nil"/>
                          <w:bottom w:val="nil"/>
                          <w:right w:val="nil"/>
                        </w:tcBorders>
                        <w:shd w:val="clear" w:color="auto" w:fill="auto"/>
                        <w:noWrap/>
                        <w:hideMark/>
                      </w:tcPr>
                      <w:p w14:paraId="63F6A72B" w14:textId="77777777" w:rsidR="00317D7A" w:rsidRPr="004C39A8" w:rsidRDefault="00317D7A" w:rsidP="00F40F1B">
                        <w:pPr>
                          <w:rPr>
                            <w:sz w:val="20"/>
                            <w:szCs w:val="20"/>
                          </w:rPr>
                        </w:pPr>
                        <w:r w:rsidRPr="004C39A8">
                          <w:rPr>
                            <w:sz w:val="20"/>
                            <w:szCs w:val="20"/>
                          </w:rPr>
                          <w:t>почтовый индекс и адрес, телефон,</w:t>
                        </w:r>
                      </w:p>
                    </w:tc>
                  </w:tr>
                  <w:tr w:rsidR="00317D7A" w:rsidRPr="004C39A8" w14:paraId="03CB68DB" w14:textId="77777777" w:rsidTr="00F40F1B">
                    <w:trPr>
                      <w:trHeight w:val="315"/>
                    </w:trPr>
                    <w:tc>
                      <w:tcPr>
                        <w:tcW w:w="5940" w:type="dxa"/>
                        <w:gridSpan w:val="17"/>
                        <w:tcBorders>
                          <w:top w:val="nil"/>
                          <w:left w:val="nil"/>
                          <w:bottom w:val="single" w:sz="4" w:space="0" w:color="000000"/>
                          <w:right w:val="nil"/>
                        </w:tcBorders>
                        <w:shd w:val="clear" w:color="auto" w:fill="auto"/>
                        <w:noWrap/>
                        <w:vAlign w:val="bottom"/>
                        <w:hideMark/>
                      </w:tcPr>
                      <w:p w14:paraId="7DE636A6" w14:textId="77777777" w:rsidR="00317D7A" w:rsidRPr="004C39A8" w:rsidRDefault="00317D7A" w:rsidP="00EA2D25">
                        <w:pPr>
                          <w:rPr>
                            <w:sz w:val="20"/>
                            <w:szCs w:val="20"/>
                            <w:lang w:val="en-US"/>
                          </w:rPr>
                        </w:pPr>
                        <w:r w:rsidRPr="004C39A8">
                          <w:rPr>
                            <w:sz w:val="20"/>
                            <w:szCs w:val="20"/>
                          </w:rPr>
                          <w:t>т</w:t>
                        </w:r>
                        <w:r w:rsidRPr="004C39A8">
                          <w:rPr>
                            <w:sz w:val="20"/>
                            <w:szCs w:val="20"/>
                            <w:lang w:val="en-US"/>
                          </w:rPr>
                          <w:t>./</w:t>
                        </w:r>
                        <w:r w:rsidRPr="004C39A8">
                          <w:rPr>
                            <w:sz w:val="20"/>
                            <w:szCs w:val="20"/>
                          </w:rPr>
                          <w:t>ф</w:t>
                        </w:r>
                        <w:r w:rsidRPr="004C39A8">
                          <w:rPr>
                            <w:sz w:val="20"/>
                            <w:szCs w:val="20"/>
                            <w:lang w:val="en-US"/>
                          </w:rPr>
                          <w:t xml:space="preserve"> (844</w:t>
                        </w:r>
                        <w:r w:rsidRPr="009F08B5">
                          <w:rPr>
                            <w:sz w:val="20"/>
                            <w:szCs w:val="20"/>
                            <w:lang w:val="en-US"/>
                          </w:rPr>
                          <w:t>72</w:t>
                        </w:r>
                        <w:r w:rsidRPr="004C39A8">
                          <w:rPr>
                            <w:sz w:val="20"/>
                            <w:szCs w:val="20"/>
                            <w:lang w:val="en-US"/>
                          </w:rPr>
                          <w:t>)</w:t>
                        </w:r>
                        <w:r>
                          <w:rPr>
                            <w:sz w:val="20"/>
                            <w:szCs w:val="20"/>
                          </w:rPr>
                          <w:t xml:space="preserve"> </w:t>
                        </w:r>
                        <w:r w:rsidRPr="004C39A8">
                          <w:rPr>
                            <w:sz w:val="20"/>
                            <w:szCs w:val="20"/>
                            <w:lang w:val="en-US"/>
                          </w:rPr>
                          <w:t xml:space="preserve"> e-mail: </w:t>
                        </w:r>
                      </w:p>
                    </w:tc>
                  </w:tr>
                  <w:tr w:rsidR="00317D7A" w:rsidRPr="004C39A8" w14:paraId="7C871048" w14:textId="77777777" w:rsidTr="00F40F1B">
                    <w:trPr>
                      <w:trHeight w:val="270"/>
                    </w:trPr>
                    <w:tc>
                      <w:tcPr>
                        <w:tcW w:w="5940" w:type="dxa"/>
                        <w:gridSpan w:val="17"/>
                        <w:tcBorders>
                          <w:top w:val="single" w:sz="4" w:space="0" w:color="000000"/>
                          <w:left w:val="nil"/>
                          <w:bottom w:val="nil"/>
                          <w:right w:val="nil"/>
                        </w:tcBorders>
                        <w:shd w:val="clear" w:color="auto" w:fill="auto"/>
                        <w:noWrap/>
                        <w:hideMark/>
                      </w:tcPr>
                      <w:p w14:paraId="2D82586D" w14:textId="77777777" w:rsidR="00317D7A" w:rsidRPr="004C39A8" w:rsidRDefault="00317D7A" w:rsidP="00F40F1B">
                        <w:pPr>
                          <w:rPr>
                            <w:sz w:val="20"/>
                            <w:szCs w:val="20"/>
                          </w:rPr>
                        </w:pPr>
                        <w:r w:rsidRPr="004C39A8">
                          <w:rPr>
                            <w:sz w:val="20"/>
                            <w:szCs w:val="20"/>
                          </w:rPr>
                          <w:t>факс, адрес электронной почты)</w:t>
                        </w:r>
                      </w:p>
                    </w:tc>
                  </w:tr>
                  <w:tr w:rsidR="00317D7A" w:rsidRPr="004C39A8" w14:paraId="259DAA66" w14:textId="77777777" w:rsidTr="00F40F1B">
                    <w:trPr>
                      <w:trHeight w:val="315"/>
                    </w:trPr>
                    <w:tc>
                      <w:tcPr>
                        <w:tcW w:w="75" w:type="dxa"/>
                        <w:tcBorders>
                          <w:top w:val="nil"/>
                          <w:left w:val="nil"/>
                          <w:bottom w:val="nil"/>
                          <w:right w:val="nil"/>
                        </w:tcBorders>
                        <w:shd w:val="clear" w:color="auto" w:fill="auto"/>
                        <w:noWrap/>
                        <w:vAlign w:val="bottom"/>
                        <w:hideMark/>
                      </w:tcPr>
                      <w:p w14:paraId="64888D52"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65A263AB"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21D69201"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3FAC0602"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456F45CE"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58D5C9D3" w14:textId="77777777" w:rsidR="00317D7A" w:rsidRPr="004C39A8" w:rsidRDefault="00317D7A" w:rsidP="00F40F1B">
                        <w:pPr>
                          <w:rPr>
                            <w:sz w:val="20"/>
                            <w:szCs w:val="20"/>
                            <w:lang w:val="en-US"/>
                          </w:rPr>
                        </w:pPr>
                      </w:p>
                    </w:tc>
                    <w:tc>
                      <w:tcPr>
                        <w:tcW w:w="150" w:type="dxa"/>
                        <w:gridSpan w:val="2"/>
                        <w:tcBorders>
                          <w:top w:val="nil"/>
                          <w:left w:val="nil"/>
                          <w:bottom w:val="nil"/>
                          <w:right w:val="nil"/>
                        </w:tcBorders>
                        <w:shd w:val="clear" w:color="auto" w:fill="auto"/>
                        <w:noWrap/>
                        <w:vAlign w:val="bottom"/>
                        <w:hideMark/>
                      </w:tcPr>
                      <w:p w14:paraId="1CAC8343" w14:textId="77777777" w:rsidR="00317D7A" w:rsidRPr="004C39A8" w:rsidRDefault="00317D7A" w:rsidP="00F40F1B">
                        <w:pPr>
                          <w:rPr>
                            <w:sz w:val="20"/>
                            <w:szCs w:val="20"/>
                          </w:rPr>
                        </w:pPr>
                        <w:r w:rsidRPr="004C39A8">
                          <w:rPr>
                            <w:sz w:val="20"/>
                            <w:szCs w:val="20"/>
                          </w:rPr>
                          <w:t>"</w:t>
                        </w:r>
                      </w:p>
                    </w:tc>
                    <w:tc>
                      <w:tcPr>
                        <w:tcW w:w="375" w:type="dxa"/>
                        <w:gridSpan w:val="5"/>
                        <w:tcBorders>
                          <w:top w:val="nil"/>
                          <w:left w:val="nil"/>
                          <w:right w:val="nil"/>
                        </w:tcBorders>
                        <w:shd w:val="clear" w:color="auto" w:fill="auto"/>
                        <w:noWrap/>
                        <w:vAlign w:val="bottom"/>
                        <w:hideMark/>
                      </w:tcPr>
                      <w:p w14:paraId="2134727D" w14:textId="77777777" w:rsidR="00317D7A" w:rsidRPr="004C39A8" w:rsidRDefault="00317D7A" w:rsidP="00F40F1B">
                        <w:pPr>
                          <w:jc w:val="center"/>
                          <w:rPr>
                            <w:sz w:val="20"/>
                            <w:szCs w:val="20"/>
                          </w:rPr>
                        </w:pPr>
                      </w:p>
                    </w:tc>
                    <w:tc>
                      <w:tcPr>
                        <w:tcW w:w="148" w:type="dxa"/>
                        <w:gridSpan w:val="2"/>
                        <w:tcBorders>
                          <w:top w:val="nil"/>
                          <w:left w:val="nil"/>
                          <w:bottom w:val="nil"/>
                          <w:right w:val="nil"/>
                        </w:tcBorders>
                        <w:shd w:val="clear" w:color="auto" w:fill="auto"/>
                        <w:noWrap/>
                        <w:vAlign w:val="bottom"/>
                        <w:hideMark/>
                      </w:tcPr>
                      <w:p w14:paraId="7418F462" w14:textId="77777777" w:rsidR="00317D7A" w:rsidRPr="004C39A8" w:rsidRDefault="00317D7A" w:rsidP="00F40F1B">
                        <w:pPr>
                          <w:rPr>
                            <w:sz w:val="20"/>
                            <w:szCs w:val="20"/>
                          </w:rPr>
                        </w:pPr>
                        <w:r w:rsidRPr="004C39A8">
                          <w:rPr>
                            <w:sz w:val="20"/>
                            <w:szCs w:val="20"/>
                          </w:rPr>
                          <w:t>"</w:t>
                        </w:r>
                      </w:p>
                    </w:tc>
                    <w:tc>
                      <w:tcPr>
                        <w:tcW w:w="74" w:type="dxa"/>
                        <w:tcBorders>
                          <w:top w:val="nil"/>
                          <w:left w:val="nil"/>
                          <w:bottom w:val="nil"/>
                          <w:right w:val="nil"/>
                        </w:tcBorders>
                        <w:shd w:val="clear" w:color="auto" w:fill="auto"/>
                        <w:noWrap/>
                        <w:vAlign w:val="bottom"/>
                        <w:hideMark/>
                      </w:tcPr>
                      <w:p w14:paraId="7C643EAC" w14:textId="77777777" w:rsidR="00317D7A" w:rsidRPr="004C39A8" w:rsidRDefault="00317D7A" w:rsidP="00F40F1B">
                        <w:pPr>
                          <w:rPr>
                            <w:sz w:val="20"/>
                            <w:szCs w:val="20"/>
                          </w:rPr>
                        </w:pPr>
                      </w:p>
                    </w:tc>
                    <w:tc>
                      <w:tcPr>
                        <w:tcW w:w="3485" w:type="dxa"/>
                        <w:tcBorders>
                          <w:top w:val="nil"/>
                          <w:left w:val="nil"/>
                          <w:bottom w:val="single" w:sz="4" w:space="0" w:color="000000"/>
                          <w:right w:val="nil"/>
                        </w:tcBorders>
                        <w:shd w:val="clear" w:color="auto" w:fill="auto"/>
                        <w:noWrap/>
                        <w:vAlign w:val="bottom"/>
                        <w:hideMark/>
                      </w:tcPr>
                      <w:p w14:paraId="2CC53C0E" w14:textId="77777777" w:rsidR="00317D7A" w:rsidRPr="004C39A8" w:rsidRDefault="00317D7A" w:rsidP="00F40F1B">
                        <w:pPr>
                          <w:jc w:val="center"/>
                          <w:rPr>
                            <w:sz w:val="20"/>
                            <w:szCs w:val="20"/>
                          </w:rPr>
                        </w:pPr>
                      </w:p>
                    </w:tc>
                  </w:tr>
                  <w:tr w:rsidR="00317D7A" w:rsidRPr="004C39A8" w14:paraId="031A704C" w14:textId="77777777" w:rsidTr="00F40F1B">
                    <w:trPr>
                      <w:trHeight w:val="255"/>
                    </w:trPr>
                    <w:tc>
                      <w:tcPr>
                        <w:tcW w:w="75" w:type="dxa"/>
                        <w:tcBorders>
                          <w:top w:val="nil"/>
                          <w:left w:val="nil"/>
                          <w:bottom w:val="nil"/>
                          <w:right w:val="nil"/>
                        </w:tcBorders>
                        <w:shd w:val="clear" w:color="auto" w:fill="auto"/>
                        <w:noWrap/>
                        <w:vAlign w:val="bottom"/>
                        <w:hideMark/>
                      </w:tcPr>
                      <w:p w14:paraId="2C9EBF35"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611A17EA"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411446AC"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41E80615"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7D3E260C"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54469311"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3284E4FE"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2F51BABE"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6D75D606"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5CA09D90"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18C9810B"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056853C6"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0E627F11" w14:textId="77777777" w:rsidR="00317D7A" w:rsidRPr="004C39A8" w:rsidRDefault="00317D7A" w:rsidP="00F40F1B">
                        <w:pPr>
                          <w:rPr>
                            <w:sz w:val="20"/>
                            <w:szCs w:val="20"/>
                          </w:rPr>
                        </w:pPr>
                      </w:p>
                    </w:tc>
                    <w:tc>
                      <w:tcPr>
                        <w:tcW w:w="74" w:type="dxa"/>
                        <w:tcBorders>
                          <w:top w:val="nil"/>
                          <w:left w:val="nil"/>
                          <w:bottom w:val="nil"/>
                          <w:right w:val="nil"/>
                        </w:tcBorders>
                        <w:shd w:val="clear" w:color="auto" w:fill="auto"/>
                        <w:noWrap/>
                        <w:vAlign w:val="bottom"/>
                        <w:hideMark/>
                      </w:tcPr>
                      <w:p w14:paraId="73B16220" w14:textId="77777777" w:rsidR="00317D7A" w:rsidRPr="004C39A8" w:rsidRDefault="00317D7A" w:rsidP="00F40F1B">
                        <w:pPr>
                          <w:rPr>
                            <w:sz w:val="20"/>
                            <w:szCs w:val="20"/>
                          </w:rPr>
                        </w:pPr>
                      </w:p>
                    </w:tc>
                    <w:tc>
                      <w:tcPr>
                        <w:tcW w:w="74" w:type="dxa"/>
                        <w:tcBorders>
                          <w:top w:val="nil"/>
                          <w:left w:val="nil"/>
                          <w:bottom w:val="nil"/>
                          <w:right w:val="nil"/>
                        </w:tcBorders>
                        <w:shd w:val="clear" w:color="auto" w:fill="auto"/>
                        <w:noWrap/>
                        <w:vAlign w:val="bottom"/>
                        <w:hideMark/>
                      </w:tcPr>
                      <w:p w14:paraId="770E533E" w14:textId="77777777" w:rsidR="00317D7A" w:rsidRPr="004C39A8" w:rsidRDefault="00317D7A" w:rsidP="00F40F1B">
                        <w:pPr>
                          <w:rPr>
                            <w:sz w:val="20"/>
                            <w:szCs w:val="20"/>
                          </w:rPr>
                        </w:pPr>
                      </w:p>
                    </w:tc>
                    <w:tc>
                      <w:tcPr>
                        <w:tcW w:w="74" w:type="dxa"/>
                        <w:tcBorders>
                          <w:top w:val="nil"/>
                          <w:left w:val="nil"/>
                          <w:bottom w:val="nil"/>
                          <w:right w:val="nil"/>
                        </w:tcBorders>
                        <w:shd w:val="clear" w:color="auto" w:fill="auto"/>
                        <w:noWrap/>
                        <w:vAlign w:val="bottom"/>
                        <w:hideMark/>
                      </w:tcPr>
                      <w:p w14:paraId="7B9C67D5" w14:textId="77777777" w:rsidR="00317D7A" w:rsidRPr="004C39A8" w:rsidRDefault="00317D7A" w:rsidP="00F40F1B">
                        <w:pPr>
                          <w:rPr>
                            <w:sz w:val="20"/>
                            <w:szCs w:val="20"/>
                          </w:rPr>
                        </w:pPr>
                      </w:p>
                    </w:tc>
                    <w:tc>
                      <w:tcPr>
                        <w:tcW w:w="3485" w:type="dxa"/>
                        <w:tcBorders>
                          <w:top w:val="single" w:sz="4" w:space="0" w:color="000000"/>
                          <w:left w:val="nil"/>
                          <w:bottom w:val="nil"/>
                          <w:right w:val="nil"/>
                        </w:tcBorders>
                        <w:shd w:val="clear" w:color="auto" w:fill="auto"/>
                        <w:noWrap/>
                        <w:hideMark/>
                      </w:tcPr>
                      <w:p w14:paraId="3A484F64" w14:textId="77777777" w:rsidR="00317D7A" w:rsidRPr="004C39A8" w:rsidRDefault="00317D7A" w:rsidP="00F40F1B">
                        <w:pPr>
                          <w:jc w:val="center"/>
                          <w:rPr>
                            <w:sz w:val="20"/>
                            <w:szCs w:val="20"/>
                          </w:rPr>
                        </w:pPr>
                        <w:r w:rsidRPr="004C39A8">
                          <w:rPr>
                            <w:sz w:val="20"/>
                            <w:szCs w:val="20"/>
                          </w:rPr>
                          <w:t>(дата утверждения)</w:t>
                        </w:r>
                      </w:p>
                    </w:tc>
                  </w:tr>
                </w:tbl>
                <w:p w14:paraId="2852B33B" w14:textId="77777777" w:rsidR="00317D7A" w:rsidRPr="000502B1" w:rsidRDefault="00317D7A" w:rsidP="005D6A46">
                  <w:pPr>
                    <w:rPr>
                      <w:szCs w:val="20"/>
                    </w:rPr>
                  </w:pPr>
                </w:p>
              </w:txbxContent>
            </v:textbox>
          </v:shape>
        </w:pict>
      </w:r>
      <w:bookmarkEnd w:id="144"/>
      <w:bookmarkEnd w:id="145"/>
      <w:bookmarkEnd w:id="146"/>
      <w:bookmarkEnd w:id="147"/>
      <w:bookmarkEnd w:id="148"/>
      <w:bookmarkEnd w:id="149"/>
      <w:bookmarkEnd w:id="150"/>
      <w:bookmarkEnd w:id="151"/>
    </w:p>
    <w:p w14:paraId="687C8578" w14:textId="77777777" w:rsidR="005D6A46" w:rsidRDefault="005D6A46" w:rsidP="005D6A46">
      <w:pPr>
        <w:widowControl w:val="0"/>
        <w:autoSpaceDE w:val="0"/>
        <w:autoSpaceDN w:val="0"/>
        <w:jc w:val="both"/>
      </w:pPr>
    </w:p>
    <w:p w14:paraId="0C193BDE" w14:textId="77777777" w:rsidR="005D6A46" w:rsidRPr="00DB741D" w:rsidRDefault="005D6A46" w:rsidP="005D6A46">
      <w:pPr>
        <w:pStyle w:val="af0"/>
        <w:jc w:val="right"/>
        <w:rPr>
          <w:sz w:val="20"/>
          <w:szCs w:val="20"/>
        </w:rPr>
      </w:pPr>
      <w:r w:rsidRPr="00DB741D">
        <w:rPr>
          <w:sz w:val="20"/>
          <w:szCs w:val="20"/>
        </w:rPr>
        <w:t>Приложение №1</w:t>
      </w:r>
    </w:p>
    <w:p w14:paraId="3F1A5D02" w14:textId="77777777" w:rsidR="005D6A46" w:rsidRPr="00DB741D" w:rsidRDefault="005D6A46" w:rsidP="005D6A46">
      <w:pPr>
        <w:pStyle w:val="af0"/>
        <w:jc w:val="right"/>
        <w:rPr>
          <w:b/>
          <w:bCs/>
          <w:sz w:val="20"/>
          <w:szCs w:val="20"/>
        </w:rPr>
      </w:pPr>
      <w:r w:rsidRPr="00DB741D">
        <w:rPr>
          <w:b/>
          <w:bCs/>
          <w:sz w:val="20"/>
          <w:szCs w:val="20"/>
        </w:rPr>
        <w:t>к Правилам проведения органом местного</w:t>
      </w:r>
    </w:p>
    <w:p w14:paraId="716EF9C1" w14:textId="77777777" w:rsidR="005D6A46" w:rsidRPr="00DB741D" w:rsidRDefault="005D6A46" w:rsidP="005D6A46">
      <w:pPr>
        <w:pStyle w:val="af0"/>
        <w:jc w:val="right"/>
        <w:rPr>
          <w:b/>
          <w:bCs/>
          <w:sz w:val="20"/>
          <w:szCs w:val="20"/>
        </w:rPr>
      </w:pPr>
      <w:r w:rsidRPr="00DB741D">
        <w:rPr>
          <w:b/>
          <w:bCs/>
          <w:sz w:val="20"/>
          <w:szCs w:val="20"/>
        </w:rPr>
        <w:t>самоуправления открытого конкурса по</w:t>
      </w:r>
    </w:p>
    <w:p w14:paraId="49704DC2" w14:textId="77777777" w:rsidR="005D6A46" w:rsidRPr="00DB741D" w:rsidRDefault="005D6A46" w:rsidP="005D6A46">
      <w:pPr>
        <w:pStyle w:val="af0"/>
        <w:jc w:val="right"/>
        <w:rPr>
          <w:b/>
          <w:bCs/>
          <w:sz w:val="20"/>
          <w:szCs w:val="20"/>
        </w:rPr>
      </w:pPr>
      <w:r w:rsidRPr="00DB741D">
        <w:rPr>
          <w:b/>
          <w:bCs/>
          <w:sz w:val="20"/>
          <w:szCs w:val="20"/>
        </w:rPr>
        <w:t>отбору управляющей организации  для</w:t>
      </w:r>
    </w:p>
    <w:p w14:paraId="7463F400" w14:textId="77777777" w:rsidR="005D6A46" w:rsidRDefault="005D6A46" w:rsidP="005D6A46">
      <w:pPr>
        <w:pStyle w:val="af0"/>
        <w:jc w:val="right"/>
      </w:pPr>
      <w:r w:rsidRPr="00DB741D">
        <w:rPr>
          <w:b/>
          <w:bCs/>
          <w:sz w:val="20"/>
          <w:szCs w:val="20"/>
        </w:rPr>
        <w:t>управления многоквартирным домом</w:t>
      </w:r>
    </w:p>
    <w:p w14:paraId="39948CC0" w14:textId="77777777" w:rsidR="005D6A46" w:rsidRDefault="005D6A46" w:rsidP="005D6A46">
      <w:pPr>
        <w:pStyle w:val="af0"/>
        <w:jc w:val="right"/>
      </w:pPr>
    </w:p>
    <w:p w14:paraId="12E87932" w14:textId="77777777" w:rsidR="005D6A46" w:rsidRDefault="005D6A46" w:rsidP="005D6A46">
      <w:pPr>
        <w:pStyle w:val="af0"/>
        <w:jc w:val="right"/>
      </w:pPr>
    </w:p>
    <w:p w14:paraId="7B7E25AA" w14:textId="77777777" w:rsidR="005D6A46" w:rsidRDefault="005D6A46" w:rsidP="005D6A46">
      <w:pPr>
        <w:pStyle w:val="af0"/>
        <w:jc w:val="right"/>
      </w:pPr>
    </w:p>
    <w:p w14:paraId="3177D4EF" w14:textId="77777777" w:rsidR="005D6A46" w:rsidRDefault="005D6A46" w:rsidP="005D6A46">
      <w:pPr>
        <w:pStyle w:val="af0"/>
        <w:jc w:val="right"/>
      </w:pPr>
    </w:p>
    <w:p w14:paraId="5D309722" w14:textId="77777777" w:rsidR="005D6A46" w:rsidRDefault="005D6A46" w:rsidP="005D6A46">
      <w:pPr>
        <w:pStyle w:val="af0"/>
        <w:jc w:val="right"/>
      </w:pPr>
    </w:p>
    <w:p w14:paraId="2C22EA0A" w14:textId="77777777" w:rsidR="005D6A46" w:rsidRDefault="005D6A46" w:rsidP="005D6A46">
      <w:pPr>
        <w:pStyle w:val="af0"/>
        <w:jc w:val="right"/>
      </w:pPr>
    </w:p>
    <w:p w14:paraId="527950AE" w14:textId="77777777" w:rsidR="005D6A46" w:rsidRDefault="005D6A46" w:rsidP="005D6A46">
      <w:pPr>
        <w:pStyle w:val="af0"/>
        <w:jc w:val="right"/>
      </w:pPr>
    </w:p>
    <w:p w14:paraId="13191541" w14:textId="77777777" w:rsidR="005D6A46" w:rsidRPr="008B4E2D" w:rsidRDefault="005D6A46" w:rsidP="005D6A46">
      <w:pPr>
        <w:jc w:val="center"/>
        <w:rPr>
          <w:b/>
        </w:rPr>
      </w:pPr>
      <w:r w:rsidRPr="008B4E2D">
        <w:rPr>
          <w:b/>
        </w:rPr>
        <w:t>А К Т</w:t>
      </w:r>
    </w:p>
    <w:p w14:paraId="4451239F" w14:textId="77777777" w:rsidR="005D6A46" w:rsidRPr="008B4E2D" w:rsidRDefault="005D6A46" w:rsidP="005D6A46">
      <w:pPr>
        <w:jc w:val="center"/>
        <w:rPr>
          <w:b/>
        </w:rPr>
      </w:pPr>
      <w:r w:rsidRPr="008B4E2D">
        <w:rPr>
          <w:b/>
        </w:rPr>
        <w:t>о состоянии общего имущества собственников помещений в многоквартирном доме, являющегося объектом конкурса</w:t>
      </w:r>
    </w:p>
    <w:tbl>
      <w:tblPr>
        <w:tblW w:w="10245" w:type="dxa"/>
        <w:tblInd w:w="-176" w:type="dxa"/>
        <w:tblLook w:val="0000" w:firstRow="0" w:lastRow="0" w:firstColumn="0" w:lastColumn="0" w:noHBand="0" w:noVBand="0"/>
      </w:tblPr>
      <w:tblGrid>
        <w:gridCol w:w="544"/>
        <w:gridCol w:w="8954"/>
        <w:gridCol w:w="747"/>
      </w:tblGrid>
      <w:tr w:rsidR="005D6A46" w:rsidRPr="002524B4" w14:paraId="0A3310B2" w14:textId="77777777" w:rsidTr="00317D7A">
        <w:trPr>
          <w:trHeight w:val="20"/>
        </w:trPr>
        <w:tc>
          <w:tcPr>
            <w:tcW w:w="0" w:type="auto"/>
            <w:tcBorders>
              <w:top w:val="nil"/>
              <w:left w:val="nil"/>
              <w:bottom w:val="nil"/>
              <w:right w:val="nil"/>
            </w:tcBorders>
            <w:noWrap/>
            <w:vAlign w:val="center"/>
          </w:tcPr>
          <w:p w14:paraId="77D06FC3" w14:textId="77777777" w:rsidR="005D6A46" w:rsidRPr="002524B4" w:rsidRDefault="005D6A46" w:rsidP="005D6A46">
            <w:pPr>
              <w:jc w:val="center"/>
              <w:rPr>
                <w:sz w:val="18"/>
                <w:szCs w:val="18"/>
              </w:rPr>
            </w:pPr>
          </w:p>
        </w:tc>
        <w:tc>
          <w:tcPr>
            <w:tcW w:w="8954" w:type="dxa"/>
            <w:tcBorders>
              <w:top w:val="nil"/>
              <w:left w:val="nil"/>
              <w:bottom w:val="nil"/>
              <w:right w:val="nil"/>
            </w:tcBorders>
            <w:noWrap/>
            <w:vAlign w:val="bottom"/>
          </w:tcPr>
          <w:p w14:paraId="125C865A" w14:textId="77777777" w:rsidR="005D6A46" w:rsidRPr="002524B4" w:rsidRDefault="005D6A46" w:rsidP="005D6A46">
            <w:pPr>
              <w:jc w:val="center"/>
              <w:rPr>
                <w:b/>
                <w:bCs/>
                <w:sz w:val="18"/>
                <w:szCs w:val="18"/>
              </w:rPr>
            </w:pPr>
            <w:r w:rsidRPr="002524B4">
              <w:rPr>
                <w:b/>
                <w:bCs/>
                <w:sz w:val="18"/>
                <w:szCs w:val="18"/>
              </w:rPr>
              <w:t>I. Общие сведения о многоквартирном доме</w:t>
            </w:r>
          </w:p>
        </w:tc>
        <w:tc>
          <w:tcPr>
            <w:tcW w:w="747" w:type="dxa"/>
            <w:tcBorders>
              <w:top w:val="nil"/>
              <w:left w:val="nil"/>
              <w:bottom w:val="nil"/>
              <w:right w:val="nil"/>
            </w:tcBorders>
            <w:noWrap/>
            <w:vAlign w:val="bottom"/>
          </w:tcPr>
          <w:p w14:paraId="029ADD93" w14:textId="77777777" w:rsidR="005D6A46" w:rsidRPr="002524B4" w:rsidRDefault="005D6A46" w:rsidP="005D6A46">
            <w:pPr>
              <w:rPr>
                <w:sz w:val="18"/>
                <w:szCs w:val="18"/>
              </w:rPr>
            </w:pPr>
          </w:p>
        </w:tc>
      </w:tr>
      <w:tr w:rsidR="005D6A46" w:rsidRPr="002524B4" w14:paraId="1D40F7E3" w14:textId="77777777" w:rsidTr="00317D7A">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14:paraId="64142A4C" w14:textId="77777777" w:rsidR="005D6A46" w:rsidRPr="002524B4" w:rsidRDefault="005D6A46" w:rsidP="005D6A46">
            <w:pPr>
              <w:jc w:val="center"/>
              <w:rPr>
                <w:sz w:val="18"/>
                <w:szCs w:val="18"/>
              </w:rPr>
            </w:pPr>
            <w:r w:rsidRPr="002524B4">
              <w:rPr>
                <w:sz w:val="18"/>
                <w:szCs w:val="18"/>
              </w:rPr>
              <w:t>1.</w:t>
            </w:r>
          </w:p>
        </w:tc>
        <w:tc>
          <w:tcPr>
            <w:tcW w:w="8954" w:type="dxa"/>
            <w:tcBorders>
              <w:top w:val="single" w:sz="4" w:space="0" w:color="auto"/>
              <w:left w:val="nil"/>
              <w:bottom w:val="single" w:sz="4" w:space="0" w:color="auto"/>
              <w:right w:val="single" w:sz="4" w:space="0" w:color="auto"/>
            </w:tcBorders>
            <w:noWrap/>
            <w:vAlign w:val="bottom"/>
          </w:tcPr>
          <w:p w14:paraId="74A787D4" w14:textId="77777777" w:rsidR="005D6A46" w:rsidRPr="002F729E" w:rsidRDefault="005D6A46" w:rsidP="005D6A46">
            <w:pPr>
              <w:rPr>
                <w:sz w:val="18"/>
                <w:szCs w:val="18"/>
              </w:rPr>
            </w:pPr>
            <w:r w:rsidRPr="002524B4">
              <w:rPr>
                <w:sz w:val="18"/>
                <w:szCs w:val="18"/>
              </w:rPr>
              <w:t xml:space="preserve">Адрес многоквартирного дома: </w:t>
            </w:r>
            <w:r w:rsidRPr="00D11BAE">
              <w:rPr>
                <w:sz w:val="18"/>
                <w:szCs w:val="18"/>
              </w:rPr>
              <w:t xml:space="preserve">    </w:t>
            </w:r>
            <w:r>
              <w:rPr>
                <w:b/>
                <w:sz w:val="18"/>
                <w:szCs w:val="18"/>
              </w:rPr>
              <w:t>х.Логовский</w:t>
            </w:r>
            <w:r w:rsidRPr="00F55D58">
              <w:rPr>
                <w:b/>
                <w:sz w:val="18"/>
                <w:szCs w:val="18"/>
              </w:rPr>
              <w:t>,</w:t>
            </w:r>
            <w:r>
              <w:rPr>
                <w:b/>
                <w:sz w:val="18"/>
                <w:szCs w:val="18"/>
              </w:rPr>
              <w:t xml:space="preserve"> дом №58</w:t>
            </w:r>
          </w:p>
        </w:tc>
        <w:tc>
          <w:tcPr>
            <w:tcW w:w="747" w:type="dxa"/>
            <w:tcBorders>
              <w:top w:val="single" w:sz="4" w:space="0" w:color="auto"/>
              <w:left w:val="nil"/>
              <w:bottom w:val="single" w:sz="4" w:space="0" w:color="auto"/>
              <w:right w:val="single" w:sz="4" w:space="0" w:color="auto"/>
            </w:tcBorders>
            <w:noWrap/>
            <w:vAlign w:val="center"/>
          </w:tcPr>
          <w:p w14:paraId="5A12C5F4" w14:textId="77777777" w:rsidR="005D6A46" w:rsidRPr="002524B4" w:rsidRDefault="005D6A46" w:rsidP="005D6A46">
            <w:pPr>
              <w:jc w:val="center"/>
              <w:rPr>
                <w:b/>
                <w:bCs/>
                <w:sz w:val="18"/>
                <w:szCs w:val="18"/>
              </w:rPr>
            </w:pPr>
          </w:p>
        </w:tc>
      </w:tr>
      <w:tr w:rsidR="005D6A46" w:rsidRPr="002524B4" w14:paraId="1E47B968"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60727590" w14:textId="77777777" w:rsidR="005D6A46" w:rsidRPr="002524B4" w:rsidRDefault="005D6A46" w:rsidP="005D6A46">
            <w:pPr>
              <w:jc w:val="center"/>
              <w:rPr>
                <w:sz w:val="18"/>
                <w:szCs w:val="18"/>
              </w:rPr>
            </w:pPr>
            <w:r w:rsidRPr="002524B4">
              <w:rPr>
                <w:sz w:val="18"/>
                <w:szCs w:val="18"/>
              </w:rPr>
              <w:t>2.</w:t>
            </w:r>
          </w:p>
        </w:tc>
        <w:tc>
          <w:tcPr>
            <w:tcW w:w="8954" w:type="dxa"/>
            <w:tcBorders>
              <w:top w:val="nil"/>
              <w:left w:val="nil"/>
              <w:bottom w:val="single" w:sz="4" w:space="0" w:color="auto"/>
              <w:right w:val="single" w:sz="4" w:space="0" w:color="auto"/>
            </w:tcBorders>
            <w:noWrap/>
            <w:vAlign w:val="bottom"/>
          </w:tcPr>
          <w:p w14:paraId="2214F4B3" w14:textId="77777777" w:rsidR="005D6A46" w:rsidRPr="002524B4" w:rsidRDefault="005D6A46" w:rsidP="005D6A46">
            <w:pPr>
              <w:rPr>
                <w:sz w:val="18"/>
                <w:szCs w:val="18"/>
              </w:rPr>
            </w:pPr>
            <w:r w:rsidRPr="002524B4">
              <w:rPr>
                <w:sz w:val="18"/>
                <w:szCs w:val="18"/>
              </w:rPr>
              <w:t xml:space="preserve">Кадастровый номер многоквартирного дома (при его наличии) </w:t>
            </w:r>
          </w:p>
        </w:tc>
        <w:tc>
          <w:tcPr>
            <w:tcW w:w="747" w:type="dxa"/>
            <w:tcBorders>
              <w:top w:val="nil"/>
              <w:left w:val="nil"/>
              <w:bottom w:val="single" w:sz="4" w:space="0" w:color="auto"/>
              <w:right w:val="single" w:sz="4" w:space="0" w:color="auto"/>
            </w:tcBorders>
            <w:noWrap/>
            <w:vAlign w:val="center"/>
          </w:tcPr>
          <w:p w14:paraId="18FC3346" w14:textId="77777777" w:rsidR="005D6A46" w:rsidRPr="002524B4" w:rsidRDefault="005D6A46" w:rsidP="005D6A46">
            <w:pPr>
              <w:jc w:val="center"/>
              <w:rPr>
                <w:b/>
                <w:bCs/>
                <w:sz w:val="18"/>
                <w:szCs w:val="18"/>
              </w:rPr>
            </w:pPr>
          </w:p>
        </w:tc>
      </w:tr>
      <w:tr w:rsidR="005D6A46" w:rsidRPr="002524B4" w14:paraId="69709E7B"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40A08E5E" w14:textId="77777777" w:rsidR="005D6A46" w:rsidRPr="002524B4" w:rsidRDefault="005D6A46" w:rsidP="005D6A46">
            <w:pPr>
              <w:jc w:val="center"/>
              <w:rPr>
                <w:sz w:val="18"/>
                <w:szCs w:val="18"/>
              </w:rPr>
            </w:pPr>
            <w:r w:rsidRPr="002524B4">
              <w:rPr>
                <w:sz w:val="18"/>
                <w:szCs w:val="18"/>
              </w:rPr>
              <w:t>3.</w:t>
            </w:r>
          </w:p>
        </w:tc>
        <w:tc>
          <w:tcPr>
            <w:tcW w:w="8954" w:type="dxa"/>
            <w:tcBorders>
              <w:top w:val="nil"/>
              <w:left w:val="nil"/>
              <w:bottom w:val="single" w:sz="4" w:space="0" w:color="auto"/>
              <w:right w:val="single" w:sz="4" w:space="0" w:color="auto"/>
            </w:tcBorders>
            <w:noWrap/>
            <w:vAlign w:val="bottom"/>
          </w:tcPr>
          <w:p w14:paraId="6A827FD7" w14:textId="77777777" w:rsidR="005D6A46" w:rsidRPr="002524B4" w:rsidRDefault="005D6A46" w:rsidP="005D6A46">
            <w:pPr>
              <w:rPr>
                <w:sz w:val="18"/>
                <w:szCs w:val="18"/>
              </w:rPr>
            </w:pPr>
            <w:r w:rsidRPr="002524B4">
              <w:rPr>
                <w:sz w:val="18"/>
                <w:szCs w:val="18"/>
              </w:rPr>
              <w:t xml:space="preserve">Серия, тип постройки </w:t>
            </w:r>
          </w:p>
        </w:tc>
        <w:tc>
          <w:tcPr>
            <w:tcW w:w="747" w:type="dxa"/>
            <w:tcBorders>
              <w:top w:val="nil"/>
              <w:left w:val="nil"/>
              <w:bottom w:val="single" w:sz="4" w:space="0" w:color="auto"/>
              <w:right w:val="single" w:sz="4" w:space="0" w:color="auto"/>
            </w:tcBorders>
            <w:noWrap/>
            <w:vAlign w:val="center"/>
          </w:tcPr>
          <w:p w14:paraId="2B6F5730" w14:textId="77777777" w:rsidR="005D6A46" w:rsidRPr="00EA2D25" w:rsidRDefault="005D6A46" w:rsidP="005D6A46">
            <w:pPr>
              <w:jc w:val="center"/>
              <w:rPr>
                <w:b/>
                <w:bCs/>
                <w:sz w:val="18"/>
                <w:szCs w:val="18"/>
              </w:rPr>
            </w:pPr>
          </w:p>
        </w:tc>
      </w:tr>
      <w:tr w:rsidR="005D6A46" w:rsidRPr="002524B4" w14:paraId="6B3B2149"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207CD0EB" w14:textId="77777777" w:rsidR="005D6A46" w:rsidRPr="002524B4" w:rsidRDefault="005D6A46" w:rsidP="005D6A46">
            <w:pPr>
              <w:jc w:val="center"/>
              <w:rPr>
                <w:sz w:val="18"/>
                <w:szCs w:val="18"/>
              </w:rPr>
            </w:pPr>
            <w:r w:rsidRPr="002524B4">
              <w:rPr>
                <w:sz w:val="18"/>
                <w:szCs w:val="18"/>
              </w:rPr>
              <w:t>4.</w:t>
            </w:r>
          </w:p>
        </w:tc>
        <w:tc>
          <w:tcPr>
            <w:tcW w:w="8954" w:type="dxa"/>
            <w:tcBorders>
              <w:top w:val="nil"/>
              <w:left w:val="nil"/>
              <w:bottom w:val="single" w:sz="4" w:space="0" w:color="auto"/>
              <w:right w:val="single" w:sz="4" w:space="0" w:color="auto"/>
            </w:tcBorders>
            <w:noWrap/>
            <w:vAlign w:val="bottom"/>
          </w:tcPr>
          <w:p w14:paraId="6F6780FD" w14:textId="77777777" w:rsidR="005D6A46" w:rsidRPr="002524B4" w:rsidRDefault="005D6A46" w:rsidP="005D6A46">
            <w:pPr>
              <w:rPr>
                <w:sz w:val="18"/>
                <w:szCs w:val="18"/>
              </w:rPr>
            </w:pPr>
            <w:r w:rsidRPr="002524B4">
              <w:rPr>
                <w:sz w:val="18"/>
                <w:szCs w:val="18"/>
              </w:rPr>
              <w:t>Год постройки</w:t>
            </w:r>
          </w:p>
        </w:tc>
        <w:tc>
          <w:tcPr>
            <w:tcW w:w="747" w:type="dxa"/>
            <w:tcBorders>
              <w:top w:val="nil"/>
              <w:left w:val="nil"/>
              <w:bottom w:val="single" w:sz="4" w:space="0" w:color="auto"/>
              <w:right w:val="single" w:sz="4" w:space="0" w:color="auto"/>
            </w:tcBorders>
            <w:noWrap/>
            <w:vAlign w:val="center"/>
          </w:tcPr>
          <w:p w14:paraId="70CC5DE6" w14:textId="77777777" w:rsidR="005D6A46" w:rsidRPr="002F729E" w:rsidRDefault="005D6A46" w:rsidP="005D6A46">
            <w:pPr>
              <w:jc w:val="center"/>
              <w:rPr>
                <w:b/>
                <w:bCs/>
                <w:sz w:val="18"/>
                <w:szCs w:val="18"/>
              </w:rPr>
            </w:pPr>
            <w:r>
              <w:rPr>
                <w:b/>
                <w:bCs/>
                <w:sz w:val="18"/>
                <w:szCs w:val="18"/>
              </w:rPr>
              <w:t>1991</w:t>
            </w:r>
          </w:p>
        </w:tc>
      </w:tr>
      <w:tr w:rsidR="005D6A46" w:rsidRPr="002524B4" w14:paraId="3DB39E59"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5678DA8A" w14:textId="77777777" w:rsidR="005D6A46" w:rsidRPr="002524B4" w:rsidRDefault="005D6A46" w:rsidP="005D6A46">
            <w:pPr>
              <w:jc w:val="center"/>
              <w:rPr>
                <w:sz w:val="18"/>
                <w:szCs w:val="18"/>
              </w:rPr>
            </w:pPr>
            <w:r w:rsidRPr="002524B4">
              <w:rPr>
                <w:sz w:val="18"/>
                <w:szCs w:val="18"/>
              </w:rPr>
              <w:t>5.</w:t>
            </w:r>
          </w:p>
        </w:tc>
        <w:tc>
          <w:tcPr>
            <w:tcW w:w="8954" w:type="dxa"/>
            <w:tcBorders>
              <w:top w:val="nil"/>
              <w:left w:val="nil"/>
              <w:bottom w:val="single" w:sz="4" w:space="0" w:color="auto"/>
              <w:right w:val="single" w:sz="4" w:space="0" w:color="auto"/>
            </w:tcBorders>
            <w:noWrap/>
            <w:vAlign w:val="bottom"/>
          </w:tcPr>
          <w:p w14:paraId="7564C50F" w14:textId="77777777" w:rsidR="005D6A46" w:rsidRPr="002524B4" w:rsidRDefault="005D6A46" w:rsidP="005D6A46">
            <w:pPr>
              <w:rPr>
                <w:sz w:val="18"/>
                <w:szCs w:val="18"/>
              </w:rPr>
            </w:pPr>
            <w:r w:rsidRPr="002524B4">
              <w:rPr>
                <w:sz w:val="18"/>
                <w:szCs w:val="18"/>
              </w:rPr>
              <w:t>Степень износа по данным государственного технического учета %</w:t>
            </w:r>
          </w:p>
        </w:tc>
        <w:tc>
          <w:tcPr>
            <w:tcW w:w="747" w:type="dxa"/>
            <w:tcBorders>
              <w:top w:val="nil"/>
              <w:left w:val="nil"/>
              <w:bottom w:val="single" w:sz="4" w:space="0" w:color="auto"/>
              <w:right w:val="single" w:sz="4" w:space="0" w:color="auto"/>
            </w:tcBorders>
            <w:noWrap/>
            <w:vAlign w:val="center"/>
          </w:tcPr>
          <w:p w14:paraId="35E8C3FD" w14:textId="77777777" w:rsidR="005D6A46" w:rsidRPr="00DB741D" w:rsidRDefault="005D6A46" w:rsidP="005D6A46">
            <w:pPr>
              <w:jc w:val="center"/>
              <w:rPr>
                <w:b/>
                <w:bCs/>
                <w:sz w:val="18"/>
                <w:szCs w:val="18"/>
              </w:rPr>
            </w:pPr>
          </w:p>
        </w:tc>
      </w:tr>
      <w:tr w:rsidR="005D6A46" w:rsidRPr="002524B4" w14:paraId="39614729"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2ECE8337" w14:textId="77777777" w:rsidR="005D6A46" w:rsidRPr="002524B4" w:rsidRDefault="005D6A46" w:rsidP="005D6A46">
            <w:pPr>
              <w:jc w:val="center"/>
              <w:rPr>
                <w:sz w:val="18"/>
                <w:szCs w:val="18"/>
              </w:rPr>
            </w:pPr>
            <w:r w:rsidRPr="002524B4">
              <w:rPr>
                <w:sz w:val="18"/>
                <w:szCs w:val="18"/>
              </w:rPr>
              <w:t>6.</w:t>
            </w:r>
          </w:p>
        </w:tc>
        <w:tc>
          <w:tcPr>
            <w:tcW w:w="8954" w:type="dxa"/>
            <w:tcBorders>
              <w:top w:val="nil"/>
              <w:left w:val="nil"/>
              <w:bottom w:val="single" w:sz="4" w:space="0" w:color="auto"/>
              <w:right w:val="single" w:sz="4" w:space="0" w:color="auto"/>
            </w:tcBorders>
            <w:noWrap/>
            <w:vAlign w:val="bottom"/>
          </w:tcPr>
          <w:p w14:paraId="438CA860" w14:textId="77777777" w:rsidR="005D6A46" w:rsidRPr="002524B4" w:rsidRDefault="005D6A46" w:rsidP="005D6A46">
            <w:pPr>
              <w:rPr>
                <w:sz w:val="18"/>
                <w:szCs w:val="18"/>
              </w:rPr>
            </w:pPr>
            <w:r w:rsidRPr="002524B4">
              <w:rPr>
                <w:sz w:val="18"/>
                <w:szCs w:val="18"/>
              </w:rPr>
              <w:t xml:space="preserve">Степень фактического износа </w:t>
            </w:r>
          </w:p>
        </w:tc>
        <w:tc>
          <w:tcPr>
            <w:tcW w:w="747" w:type="dxa"/>
            <w:tcBorders>
              <w:top w:val="nil"/>
              <w:left w:val="nil"/>
              <w:bottom w:val="single" w:sz="4" w:space="0" w:color="auto"/>
              <w:right w:val="single" w:sz="4" w:space="0" w:color="auto"/>
            </w:tcBorders>
            <w:noWrap/>
            <w:vAlign w:val="center"/>
          </w:tcPr>
          <w:p w14:paraId="06244B16" w14:textId="77777777" w:rsidR="005D6A46" w:rsidRPr="002524B4" w:rsidRDefault="005D6A46" w:rsidP="005D6A46">
            <w:pPr>
              <w:jc w:val="center"/>
              <w:rPr>
                <w:b/>
                <w:bCs/>
                <w:sz w:val="18"/>
                <w:szCs w:val="18"/>
              </w:rPr>
            </w:pPr>
          </w:p>
        </w:tc>
      </w:tr>
      <w:tr w:rsidR="005D6A46" w:rsidRPr="002524B4" w14:paraId="64BC2D78"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63F3C443" w14:textId="77777777" w:rsidR="005D6A46" w:rsidRPr="002524B4" w:rsidRDefault="005D6A46" w:rsidP="005D6A46">
            <w:pPr>
              <w:jc w:val="center"/>
              <w:rPr>
                <w:sz w:val="18"/>
                <w:szCs w:val="18"/>
              </w:rPr>
            </w:pPr>
            <w:r w:rsidRPr="002524B4">
              <w:rPr>
                <w:sz w:val="18"/>
                <w:szCs w:val="18"/>
              </w:rPr>
              <w:t>7.</w:t>
            </w:r>
          </w:p>
        </w:tc>
        <w:tc>
          <w:tcPr>
            <w:tcW w:w="8954" w:type="dxa"/>
            <w:tcBorders>
              <w:top w:val="nil"/>
              <w:left w:val="nil"/>
              <w:bottom w:val="single" w:sz="4" w:space="0" w:color="auto"/>
              <w:right w:val="single" w:sz="4" w:space="0" w:color="auto"/>
            </w:tcBorders>
            <w:noWrap/>
            <w:vAlign w:val="bottom"/>
          </w:tcPr>
          <w:p w14:paraId="19BD2C6A" w14:textId="77777777" w:rsidR="005D6A46" w:rsidRPr="002524B4" w:rsidRDefault="005D6A46" w:rsidP="005D6A46">
            <w:pPr>
              <w:rPr>
                <w:sz w:val="18"/>
                <w:szCs w:val="18"/>
              </w:rPr>
            </w:pPr>
            <w:r w:rsidRPr="002524B4">
              <w:rPr>
                <w:sz w:val="18"/>
                <w:szCs w:val="18"/>
              </w:rPr>
              <w:t>Год последнего капитального ремонта</w:t>
            </w:r>
          </w:p>
        </w:tc>
        <w:tc>
          <w:tcPr>
            <w:tcW w:w="747" w:type="dxa"/>
            <w:tcBorders>
              <w:top w:val="nil"/>
              <w:left w:val="nil"/>
              <w:bottom w:val="single" w:sz="4" w:space="0" w:color="auto"/>
              <w:right w:val="single" w:sz="4" w:space="0" w:color="auto"/>
            </w:tcBorders>
            <w:noWrap/>
            <w:vAlign w:val="center"/>
          </w:tcPr>
          <w:p w14:paraId="095D8B78" w14:textId="77777777" w:rsidR="005D6A46" w:rsidRPr="00B743C0" w:rsidRDefault="005D6A46" w:rsidP="005D6A46">
            <w:pPr>
              <w:jc w:val="center"/>
              <w:rPr>
                <w:b/>
                <w:bCs/>
                <w:sz w:val="18"/>
                <w:szCs w:val="18"/>
                <w:lang w:val="en-US"/>
              </w:rPr>
            </w:pPr>
          </w:p>
        </w:tc>
      </w:tr>
      <w:tr w:rsidR="005D6A46" w:rsidRPr="002524B4" w14:paraId="5AB86E71"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22293B3F" w14:textId="77777777" w:rsidR="005D6A46" w:rsidRPr="002524B4" w:rsidRDefault="005D6A46" w:rsidP="005D6A46">
            <w:pPr>
              <w:jc w:val="center"/>
              <w:rPr>
                <w:sz w:val="18"/>
                <w:szCs w:val="18"/>
              </w:rPr>
            </w:pPr>
            <w:r w:rsidRPr="002524B4">
              <w:rPr>
                <w:sz w:val="18"/>
                <w:szCs w:val="18"/>
              </w:rPr>
              <w:t>8.</w:t>
            </w:r>
          </w:p>
        </w:tc>
        <w:tc>
          <w:tcPr>
            <w:tcW w:w="8954" w:type="dxa"/>
            <w:tcBorders>
              <w:top w:val="nil"/>
              <w:left w:val="nil"/>
              <w:bottom w:val="single" w:sz="4" w:space="0" w:color="auto"/>
              <w:right w:val="single" w:sz="4" w:space="0" w:color="auto"/>
            </w:tcBorders>
            <w:vAlign w:val="bottom"/>
          </w:tcPr>
          <w:p w14:paraId="22D2B3E2" w14:textId="77777777" w:rsidR="005D6A46" w:rsidRPr="002524B4" w:rsidRDefault="005D6A46" w:rsidP="005D6A46">
            <w:pPr>
              <w:rPr>
                <w:sz w:val="18"/>
                <w:szCs w:val="18"/>
              </w:rPr>
            </w:pPr>
            <w:r w:rsidRPr="002524B4">
              <w:rPr>
                <w:sz w:val="18"/>
                <w:szCs w:val="18"/>
              </w:rPr>
              <w:t>Реквизиты правового акта о признании многоквартирного дома аварийным и подлежащим сносу</w:t>
            </w:r>
          </w:p>
        </w:tc>
        <w:tc>
          <w:tcPr>
            <w:tcW w:w="747" w:type="dxa"/>
            <w:tcBorders>
              <w:top w:val="nil"/>
              <w:left w:val="nil"/>
              <w:bottom w:val="single" w:sz="4" w:space="0" w:color="auto"/>
              <w:right w:val="single" w:sz="4" w:space="0" w:color="auto"/>
            </w:tcBorders>
            <w:noWrap/>
            <w:vAlign w:val="center"/>
          </w:tcPr>
          <w:p w14:paraId="084BB055" w14:textId="77777777" w:rsidR="005D6A46" w:rsidRPr="002F729E" w:rsidRDefault="005D6A46" w:rsidP="005D6A46">
            <w:pPr>
              <w:jc w:val="center"/>
              <w:rPr>
                <w:b/>
                <w:bCs/>
                <w:sz w:val="18"/>
                <w:szCs w:val="18"/>
              </w:rPr>
            </w:pPr>
          </w:p>
        </w:tc>
      </w:tr>
      <w:tr w:rsidR="005D6A46" w:rsidRPr="002524B4" w14:paraId="7EA09F3B"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7071BC6A" w14:textId="77777777" w:rsidR="005D6A46" w:rsidRPr="002524B4" w:rsidRDefault="005D6A46" w:rsidP="005D6A46">
            <w:pPr>
              <w:jc w:val="center"/>
              <w:rPr>
                <w:sz w:val="18"/>
                <w:szCs w:val="18"/>
              </w:rPr>
            </w:pPr>
            <w:r w:rsidRPr="002524B4">
              <w:rPr>
                <w:sz w:val="18"/>
                <w:szCs w:val="18"/>
              </w:rPr>
              <w:t>9.</w:t>
            </w:r>
          </w:p>
        </w:tc>
        <w:tc>
          <w:tcPr>
            <w:tcW w:w="8954" w:type="dxa"/>
            <w:tcBorders>
              <w:top w:val="nil"/>
              <w:left w:val="nil"/>
              <w:bottom w:val="single" w:sz="4" w:space="0" w:color="auto"/>
              <w:right w:val="single" w:sz="4" w:space="0" w:color="auto"/>
            </w:tcBorders>
            <w:noWrap/>
            <w:vAlign w:val="bottom"/>
          </w:tcPr>
          <w:p w14:paraId="565626C4" w14:textId="77777777" w:rsidR="005D6A46" w:rsidRPr="002524B4" w:rsidRDefault="005D6A46" w:rsidP="005D6A46">
            <w:pPr>
              <w:rPr>
                <w:sz w:val="18"/>
                <w:szCs w:val="18"/>
              </w:rPr>
            </w:pPr>
            <w:r w:rsidRPr="002524B4">
              <w:rPr>
                <w:sz w:val="18"/>
                <w:szCs w:val="18"/>
              </w:rPr>
              <w:t xml:space="preserve">Количество этажей </w:t>
            </w:r>
          </w:p>
        </w:tc>
        <w:tc>
          <w:tcPr>
            <w:tcW w:w="747" w:type="dxa"/>
            <w:tcBorders>
              <w:top w:val="nil"/>
              <w:left w:val="nil"/>
              <w:bottom w:val="single" w:sz="4" w:space="0" w:color="auto"/>
              <w:right w:val="single" w:sz="4" w:space="0" w:color="auto"/>
            </w:tcBorders>
            <w:noWrap/>
            <w:vAlign w:val="center"/>
          </w:tcPr>
          <w:p w14:paraId="421A1B93" w14:textId="77777777" w:rsidR="005D6A46" w:rsidRPr="002F729E" w:rsidRDefault="005D6A46" w:rsidP="005D6A46">
            <w:pPr>
              <w:jc w:val="center"/>
              <w:rPr>
                <w:b/>
                <w:bCs/>
                <w:sz w:val="18"/>
                <w:szCs w:val="18"/>
              </w:rPr>
            </w:pPr>
            <w:r>
              <w:rPr>
                <w:b/>
                <w:bCs/>
                <w:sz w:val="18"/>
                <w:szCs w:val="18"/>
              </w:rPr>
              <w:t>2</w:t>
            </w:r>
          </w:p>
        </w:tc>
      </w:tr>
      <w:tr w:rsidR="005D6A46" w:rsidRPr="002524B4" w14:paraId="2CD77451"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7309898D" w14:textId="77777777" w:rsidR="005D6A46" w:rsidRPr="002524B4" w:rsidRDefault="005D6A46" w:rsidP="005D6A46">
            <w:pPr>
              <w:jc w:val="center"/>
              <w:rPr>
                <w:sz w:val="18"/>
                <w:szCs w:val="18"/>
              </w:rPr>
            </w:pPr>
            <w:r w:rsidRPr="002524B4">
              <w:rPr>
                <w:sz w:val="18"/>
                <w:szCs w:val="18"/>
              </w:rPr>
              <w:t>10.</w:t>
            </w:r>
          </w:p>
        </w:tc>
        <w:tc>
          <w:tcPr>
            <w:tcW w:w="8954" w:type="dxa"/>
            <w:tcBorders>
              <w:top w:val="nil"/>
              <w:left w:val="nil"/>
              <w:bottom w:val="single" w:sz="4" w:space="0" w:color="auto"/>
              <w:right w:val="single" w:sz="4" w:space="0" w:color="auto"/>
            </w:tcBorders>
            <w:noWrap/>
            <w:vAlign w:val="bottom"/>
          </w:tcPr>
          <w:p w14:paraId="4FEECE73" w14:textId="77777777" w:rsidR="005D6A46" w:rsidRPr="002524B4" w:rsidRDefault="005D6A46" w:rsidP="005D6A46">
            <w:pPr>
              <w:rPr>
                <w:sz w:val="18"/>
                <w:szCs w:val="18"/>
              </w:rPr>
            </w:pPr>
            <w:r w:rsidRPr="002524B4">
              <w:rPr>
                <w:sz w:val="18"/>
                <w:szCs w:val="18"/>
              </w:rPr>
              <w:t xml:space="preserve">Наличие подвала </w:t>
            </w:r>
          </w:p>
        </w:tc>
        <w:tc>
          <w:tcPr>
            <w:tcW w:w="747" w:type="dxa"/>
            <w:tcBorders>
              <w:top w:val="nil"/>
              <w:left w:val="nil"/>
              <w:bottom w:val="single" w:sz="4" w:space="0" w:color="auto"/>
              <w:right w:val="single" w:sz="4" w:space="0" w:color="auto"/>
            </w:tcBorders>
            <w:noWrap/>
            <w:vAlign w:val="center"/>
          </w:tcPr>
          <w:p w14:paraId="1772DEBB" w14:textId="77777777" w:rsidR="005D6A46" w:rsidRPr="00F55D58" w:rsidRDefault="005D6A46" w:rsidP="005D6A46">
            <w:pPr>
              <w:jc w:val="center"/>
              <w:rPr>
                <w:b/>
                <w:bCs/>
                <w:sz w:val="18"/>
                <w:szCs w:val="18"/>
              </w:rPr>
            </w:pPr>
            <w:r>
              <w:rPr>
                <w:b/>
                <w:bCs/>
                <w:sz w:val="18"/>
                <w:szCs w:val="18"/>
              </w:rPr>
              <w:t>есть</w:t>
            </w:r>
          </w:p>
        </w:tc>
      </w:tr>
      <w:tr w:rsidR="005D6A46" w:rsidRPr="002524B4" w14:paraId="16772A73"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60960CBC" w14:textId="77777777" w:rsidR="005D6A46" w:rsidRPr="002524B4" w:rsidRDefault="005D6A46" w:rsidP="005D6A46">
            <w:pPr>
              <w:jc w:val="center"/>
              <w:rPr>
                <w:sz w:val="18"/>
                <w:szCs w:val="18"/>
              </w:rPr>
            </w:pPr>
            <w:r w:rsidRPr="002524B4">
              <w:rPr>
                <w:sz w:val="18"/>
                <w:szCs w:val="18"/>
              </w:rPr>
              <w:t>11.</w:t>
            </w:r>
          </w:p>
        </w:tc>
        <w:tc>
          <w:tcPr>
            <w:tcW w:w="8954" w:type="dxa"/>
            <w:tcBorders>
              <w:top w:val="nil"/>
              <w:left w:val="nil"/>
              <w:bottom w:val="single" w:sz="4" w:space="0" w:color="auto"/>
              <w:right w:val="single" w:sz="4" w:space="0" w:color="auto"/>
            </w:tcBorders>
            <w:noWrap/>
            <w:vAlign w:val="bottom"/>
          </w:tcPr>
          <w:p w14:paraId="777362CF" w14:textId="77777777" w:rsidR="005D6A46" w:rsidRPr="002524B4" w:rsidRDefault="005D6A46" w:rsidP="005D6A46">
            <w:pPr>
              <w:rPr>
                <w:sz w:val="18"/>
                <w:szCs w:val="18"/>
              </w:rPr>
            </w:pPr>
            <w:r w:rsidRPr="002524B4">
              <w:rPr>
                <w:sz w:val="18"/>
                <w:szCs w:val="18"/>
              </w:rPr>
              <w:t>Наличие цокольного этажа</w:t>
            </w:r>
          </w:p>
        </w:tc>
        <w:tc>
          <w:tcPr>
            <w:tcW w:w="747" w:type="dxa"/>
            <w:tcBorders>
              <w:top w:val="nil"/>
              <w:left w:val="nil"/>
              <w:bottom w:val="single" w:sz="4" w:space="0" w:color="auto"/>
              <w:right w:val="single" w:sz="4" w:space="0" w:color="auto"/>
            </w:tcBorders>
            <w:noWrap/>
            <w:vAlign w:val="center"/>
          </w:tcPr>
          <w:p w14:paraId="20A2893A" w14:textId="77777777" w:rsidR="005D6A46" w:rsidRPr="00F55D58" w:rsidRDefault="005D6A46" w:rsidP="005D6A46">
            <w:pPr>
              <w:jc w:val="center"/>
              <w:rPr>
                <w:b/>
                <w:bCs/>
                <w:sz w:val="18"/>
                <w:szCs w:val="18"/>
              </w:rPr>
            </w:pPr>
            <w:r>
              <w:rPr>
                <w:b/>
                <w:bCs/>
                <w:sz w:val="18"/>
                <w:szCs w:val="18"/>
              </w:rPr>
              <w:t>нет</w:t>
            </w:r>
          </w:p>
        </w:tc>
      </w:tr>
      <w:tr w:rsidR="005D6A46" w:rsidRPr="002524B4" w14:paraId="5061864B"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74A42FFA" w14:textId="77777777" w:rsidR="005D6A46" w:rsidRPr="002524B4" w:rsidRDefault="005D6A46" w:rsidP="005D6A46">
            <w:pPr>
              <w:jc w:val="center"/>
              <w:rPr>
                <w:sz w:val="18"/>
                <w:szCs w:val="18"/>
              </w:rPr>
            </w:pPr>
            <w:r w:rsidRPr="002524B4">
              <w:rPr>
                <w:sz w:val="18"/>
                <w:szCs w:val="18"/>
              </w:rPr>
              <w:t>12.</w:t>
            </w:r>
          </w:p>
        </w:tc>
        <w:tc>
          <w:tcPr>
            <w:tcW w:w="8954" w:type="dxa"/>
            <w:tcBorders>
              <w:top w:val="nil"/>
              <w:left w:val="nil"/>
              <w:bottom w:val="single" w:sz="4" w:space="0" w:color="auto"/>
              <w:right w:val="single" w:sz="4" w:space="0" w:color="auto"/>
            </w:tcBorders>
            <w:noWrap/>
            <w:vAlign w:val="bottom"/>
          </w:tcPr>
          <w:p w14:paraId="59D17E7B" w14:textId="77777777" w:rsidR="005D6A46" w:rsidRPr="002524B4" w:rsidRDefault="005D6A46" w:rsidP="005D6A46">
            <w:pPr>
              <w:rPr>
                <w:sz w:val="18"/>
                <w:szCs w:val="18"/>
              </w:rPr>
            </w:pPr>
            <w:r w:rsidRPr="002524B4">
              <w:rPr>
                <w:sz w:val="18"/>
                <w:szCs w:val="18"/>
              </w:rPr>
              <w:t xml:space="preserve">Наличие мансарды </w:t>
            </w:r>
          </w:p>
        </w:tc>
        <w:tc>
          <w:tcPr>
            <w:tcW w:w="747" w:type="dxa"/>
            <w:tcBorders>
              <w:top w:val="nil"/>
              <w:left w:val="nil"/>
              <w:bottom w:val="single" w:sz="4" w:space="0" w:color="auto"/>
              <w:right w:val="single" w:sz="4" w:space="0" w:color="auto"/>
            </w:tcBorders>
            <w:noWrap/>
            <w:vAlign w:val="center"/>
          </w:tcPr>
          <w:p w14:paraId="54EE2DD7" w14:textId="77777777" w:rsidR="005D6A46" w:rsidRPr="002524B4" w:rsidRDefault="005D6A46" w:rsidP="005D6A46">
            <w:pPr>
              <w:jc w:val="center"/>
              <w:rPr>
                <w:b/>
                <w:bCs/>
                <w:sz w:val="18"/>
                <w:szCs w:val="18"/>
              </w:rPr>
            </w:pPr>
            <w:r>
              <w:rPr>
                <w:b/>
                <w:bCs/>
                <w:sz w:val="18"/>
                <w:szCs w:val="18"/>
              </w:rPr>
              <w:t>нет</w:t>
            </w:r>
          </w:p>
        </w:tc>
      </w:tr>
      <w:tr w:rsidR="005D6A46" w:rsidRPr="002524B4" w14:paraId="6C770DF3"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4869C862" w14:textId="77777777" w:rsidR="005D6A46" w:rsidRPr="002524B4" w:rsidRDefault="005D6A46" w:rsidP="005D6A46">
            <w:pPr>
              <w:jc w:val="center"/>
              <w:rPr>
                <w:sz w:val="18"/>
                <w:szCs w:val="18"/>
              </w:rPr>
            </w:pPr>
            <w:r w:rsidRPr="002524B4">
              <w:rPr>
                <w:sz w:val="18"/>
                <w:szCs w:val="18"/>
              </w:rPr>
              <w:t>13.</w:t>
            </w:r>
          </w:p>
        </w:tc>
        <w:tc>
          <w:tcPr>
            <w:tcW w:w="8954" w:type="dxa"/>
            <w:tcBorders>
              <w:top w:val="nil"/>
              <w:left w:val="nil"/>
              <w:bottom w:val="single" w:sz="4" w:space="0" w:color="auto"/>
              <w:right w:val="single" w:sz="4" w:space="0" w:color="auto"/>
            </w:tcBorders>
            <w:noWrap/>
            <w:vAlign w:val="bottom"/>
          </w:tcPr>
          <w:p w14:paraId="1D3928FA" w14:textId="77777777" w:rsidR="005D6A46" w:rsidRPr="002524B4" w:rsidRDefault="005D6A46" w:rsidP="005D6A46">
            <w:pPr>
              <w:rPr>
                <w:sz w:val="18"/>
                <w:szCs w:val="18"/>
              </w:rPr>
            </w:pPr>
            <w:r w:rsidRPr="002524B4">
              <w:rPr>
                <w:sz w:val="18"/>
                <w:szCs w:val="18"/>
              </w:rPr>
              <w:t xml:space="preserve">Наличие мезонина </w:t>
            </w:r>
          </w:p>
        </w:tc>
        <w:tc>
          <w:tcPr>
            <w:tcW w:w="747" w:type="dxa"/>
            <w:tcBorders>
              <w:top w:val="nil"/>
              <w:left w:val="nil"/>
              <w:bottom w:val="single" w:sz="4" w:space="0" w:color="auto"/>
              <w:right w:val="single" w:sz="4" w:space="0" w:color="auto"/>
            </w:tcBorders>
            <w:noWrap/>
            <w:vAlign w:val="center"/>
          </w:tcPr>
          <w:p w14:paraId="34E5BC56" w14:textId="77777777" w:rsidR="005D6A46" w:rsidRPr="002524B4" w:rsidRDefault="005D6A46" w:rsidP="005D6A46">
            <w:pPr>
              <w:jc w:val="center"/>
              <w:rPr>
                <w:b/>
                <w:bCs/>
                <w:sz w:val="18"/>
                <w:szCs w:val="18"/>
              </w:rPr>
            </w:pPr>
            <w:r>
              <w:rPr>
                <w:b/>
                <w:bCs/>
                <w:sz w:val="18"/>
                <w:szCs w:val="18"/>
              </w:rPr>
              <w:t>нет</w:t>
            </w:r>
          </w:p>
        </w:tc>
      </w:tr>
      <w:tr w:rsidR="005D6A46" w:rsidRPr="002524B4" w14:paraId="546744B8"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2E5F13E5" w14:textId="77777777" w:rsidR="005D6A46" w:rsidRPr="002524B4" w:rsidRDefault="005D6A46" w:rsidP="005D6A46">
            <w:pPr>
              <w:jc w:val="center"/>
              <w:rPr>
                <w:sz w:val="18"/>
                <w:szCs w:val="18"/>
              </w:rPr>
            </w:pPr>
            <w:r w:rsidRPr="002524B4">
              <w:rPr>
                <w:sz w:val="18"/>
                <w:szCs w:val="18"/>
              </w:rPr>
              <w:t>14.</w:t>
            </w:r>
          </w:p>
        </w:tc>
        <w:tc>
          <w:tcPr>
            <w:tcW w:w="8954" w:type="dxa"/>
            <w:tcBorders>
              <w:top w:val="nil"/>
              <w:left w:val="nil"/>
              <w:bottom w:val="single" w:sz="4" w:space="0" w:color="auto"/>
              <w:right w:val="single" w:sz="4" w:space="0" w:color="auto"/>
            </w:tcBorders>
            <w:noWrap/>
            <w:vAlign w:val="bottom"/>
          </w:tcPr>
          <w:p w14:paraId="108B1255" w14:textId="77777777" w:rsidR="005D6A46" w:rsidRPr="002524B4" w:rsidRDefault="005D6A46" w:rsidP="005D6A46">
            <w:pPr>
              <w:rPr>
                <w:sz w:val="18"/>
                <w:szCs w:val="18"/>
              </w:rPr>
            </w:pPr>
            <w:r w:rsidRPr="002524B4">
              <w:rPr>
                <w:sz w:val="18"/>
                <w:szCs w:val="18"/>
              </w:rPr>
              <w:t>Количество квартир</w:t>
            </w:r>
          </w:p>
        </w:tc>
        <w:tc>
          <w:tcPr>
            <w:tcW w:w="747" w:type="dxa"/>
            <w:tcBorders>
              <w:top w:val="nil"/>
              <w:left w:val="nil"/>
              <w:bottom w:val="single" w:sz="4" w:space="0" w:color="auto"/>
              <w:right w:val="single" w:sz="4" w:space="0" w:color="auto"/>
            </w:tcBorders>
            <w:noWrap/>
            <w:vAlign w:val="center"/>
          </w:tcPr>
          <w:p w14:paraId="424B0E10" w14:textId="77777777" w:rsidR="005D6A46" w:rsidRPr="002F729E" w:rsidRDefault="005D6A46" w:rsidP="005D6A46">
            <w:pPr>
              <w:jc w:val="center"/>
              <w:rPr>
                <w:b/>
                <w:bCs/>
                <w:sz w:val="18"/>
                <w:szCs w:val="18"/>
              </w:rPr>
            </w:pPr>
            <w:r>
              <w:rPr>
                <w:b/>
                <w:bCs/>
                <w:sz w:val="18"/>
                <w:szCs w:val="18"/>
              </w:rPr>
              <w:t>12</w:t>
            </w:r>
          </w:p>
        </w:tc>
      </w:tr>
      <w:tr w:rsidR="005D6A46" w:rsidRPr="002524B4" w14:paraId="72894BA4"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18C41692" w14:textId="77777777" w:rsidR="005D6A46" w:rsidRPr="002524B4" w:rsidRDefault="005D6A46" w:rsidP="005D6A46">
            <w:pPr>
              <w:jc w:val="center"/>
              <w:rPr>
                <w:sz w:val="18"/>
                <w:szCs w:val="18"/>
              </w:rPr>
            </w:pPr>
            <w:r w:rsidRPr="002524B4">
              <w:rPr>
                <w:sz w:val="18"/>
                <w:szCs w:val="18"/>
              </w:rPr>
              <w:t>15.</w:t>
            </w:r>
          </w:p>
        </w:tc>
        <w:tc>
          <w:tcPr>
            <w:tcW w:w="8954" w:type="dxa"/>
            <w:tcBorders>
              <w:top w:val="nil"/>
              <w:left w:val="nil"/>
              <w:bottom w:val="single" w:sz="4" w:space="0" w:color="auto"/>
              <w:right w:val="single" w:sz="4" w:space="0" w:color="auto"/>
            </w:tcBorders>
            <w:vAlign w:val="bottom"/>
          </w:tcPr>
          <w:p w14:paraId="35A29CB5" w14:textId="77777777" w:rsidR="005D6A46" w:rsidRPr="002524B4" w:rsidRDefault="005D6A46" w:rsidP="005D6A46">
            <w:pPr>
              <w:rPr>
                <w:sz w:val="18"/>
                <w:szCs w:val="18"/>
              </w:rPr>
            </w:pPr>
            <w:r w:rsidRPr="002524B4">
              <w:rPr>
                <w:sz w:val="18"/>
                <w:szCs w:val="18"/>
              </w:rPr>
              <w:t xml:space="preserve">Количество нежилых помещений, не входящих в состав общего имущества </w:t>
            </w:r>
          </w:p>
        </w:tc>
        <w:tc>
          <w:tcPr>
            <w:tcW w:w="747" w:type="dxa"/>
            <w:tcBorders>
              <w:top w:val="nil"/>
              <w:left w:val="nil"/>
              <w:bottom w:val="single" w:sz="4" w:space="0" w:color="auto"/>
              <w:right w:val="single" w:sz="4" w:space="0" w:color="auto"/>
            </w:tcBorders>
            <w:noWrap/>
            <w:vAlign w:val="center"/>
          </w:tcPr>
          <w:p w14:paraId="3A62920A" w14:textId="77777777" w:rsidR="005D6A46" w:rsidRPr="00DB741D" w:rsidRDefault="005D6A46" w:rsidP="005D6A46">
            <w:pPr>
              <w:jc w:val="center"/>
              <w:rPr>
                <w:b/>
                <w:bCs/>
                <w:sz w:val="18"/>
                <w:szCs w:val="18"/>
              </w:rPr>
            </w:pPr>
            <w:r>
              <w:rPr>
                <w:b/>
                <w:bCs/>
                <w:sz w:val="18"/>
                <w:szCs w:val="18"/>
              </w:rPr>
              <w:t>нет</w:t>
            </w:r>
          </w:p>
        </w:tc>
      </w:tr>
      <w:tr w:rsidR="005D6A46" w:rsidRPr="002524B4" w14:paraId="3158AC25"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1827D3C2" w14:textId="77777777" w:rsidR="005D6A46" w:rsidRPr="002524B4" w:rsidRDefault="005D6A46" w:rsidP="005D6A46">
            <w:pPr>
              <w:jc w:val="center"/>
              <w:rPr>
                <w:sz w:val="18"/>
                <w:szCs w:val="18"/>
              </w:rPr>
            </w:pPr>
            <w:r w:rsidRPr="002524B4">
              <w:rPr>
                <w:sz w:val="18"/>
                <w:szCs w:val="18"/>
              </w:rPr>
              <w:t>16.</w:t>
            </w:r>
          </w:p>
        </w:tc>
        <w:tc>
          <w:tcPr>
            <w:tcW w:w="8954" w:type="dxa"/>
            <w:tcBorders>
              <w:top w:val="nil"/>
              <w:left w:val="nil"/>
              <w:bottom w:val="single" w:sz="4" w:space="0" w:color="auto"/>
              <w:right w:val="single" w:sz="4" w:space="0" w:color="auto"/>
            </w:tcBorders>
            <w:vAlign w:val="bottom"/>
          </w:tcPr>
          <w:p w14:paraId="4AF372A6" w14:textId="77777777" w:rsidR="005D6A46" w:rsidRPr="002524B4" w:rsidRDefault="005D6A46" w:rsidP="005D6A46">
            <w:pPr>
              <w:rPr>
                <w:sz w:val="18"/>
                <w:szCs w:val="18"/>
              </w:rPr>
            </w:pPr>
            <w:r w:rsidRPr="002524B4">
              <w:rPr>
                <w:sz w:val="18"/>
                <w:szCs w:val="18"/>
              </w:rPr>
              <w:t xml:space="preserve">Реквизиты правового акта о признании всех жилых помещений в многоквартирном доме непригодными для проживания </w:t>
            </w:r>
          </w:p>
        </w:tc>
        <w:tc>
          <w:tcPr>
            <w:tcW w:w="747" w:type="dxa"/>
            <w:tcBorders>
              <w:top w:val="nil"/>
              <w:left w:val="nil"/>
              <w:bottom w:val="single" w:sz="4" w:space="0" w:color="auto"/>
              <w:right w:val="single" w:sz="4" w:space="0" w:color="auto"/>
            </w:tcBorders>
            <w:noWrap/>
            <w:vAlign w:val="center"/>
          </w:tcPr>
          <w:p w14:paraId="7882147B" w14:textId="77777777" w:rsidR="005D6A46" w:rsidRPr="002F729E" w:rsidRDefault="005D6A46" w:rsidP="005D6A46">
            <w:pPr>
              <w:jc w:val="center"/>
              <w:rPr>
                <w:b/>
                <w:bCs/>
                <w:sz w:val="18"/>
                <w:szCs w:val="18"/>
              </w:rPr>
            </w:pPr>
          </w:p>
        </w:tc>
      </w:tr>
      <w:tr w:rsidR="005D6A46" w:rsidRPr="002524B4" w14:paraId="5E584804"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31D0CBDA" w14:textId="77777777" w:rsidR="005D6A46" w:rsidRPr="002524B4" w:rsidRDefault="005D6A46" w:rsidP="005D6A46">
            <w:pPr>
              <w:jc w:val="center"/>
              <w:rPr>
                <w:sz w:val="18"/>
                <w:szCs w:val="18"/>
              </w:rPr>
            </w:pPr>
            <w:r w:rsidRPr="002524B4">
              <w:rPr>
                <w:sz w:val="18"/>
                <w:szCs w:val="18"/>
              </w:rPr>
              <w:t>17.</w:t>
            </w:r>
          </w:p>
        </w:tc>
        <w:tc>
          <w:tcPr>
            <w:tcW w:w="8954" w:type="dxa"/>
            <w:tcBorders>
              <w:top w:val="nil"/>
              <w:left w:val="nil"/>
              <w:bottom w:val="single" w:sz="4" w:space="0" w:color="auto"/>
              <w:right w:val="single" w:sz="4" w:space="0" w:color="auto"/>
            </w:tcBorders>
            <w:vAlign w:val="bottom"/>
          </w:tcPr>
          <w:p w14:paraId="32293DD1" w14:textId="77777777" w:rsidR="005D6A46" w:rsidRPr="002524B4" w:rsidRDefault="005D6A46" w:rsidP="005D6A46">
            <w:pPr>
              <w:rPr>
                <w:sz w:val="18"/>
                <w:szCs w:val="18"/>
              </w:rPr>
            </w:pPr>
            <w:r w:rsidRPr="002524B4">
              <w:rPr>
                <w:sz w:val="18"/>
                <w:szCs w:val="18"/>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747" w:type="dxa"/>
            <w:tcBorders>
              <w:top w:val="nil"/>
              <w:left w:val="nil"/>
              <w:bottom w:val="single" w:sz="4" w:space="0" w:color="auto"/>
              <w:right w:val="single" w:sz="4" w:space="0" w:color="auto"/>
            </w:tcBorders>
            <w:noWrap/>
            <w:vAlign w:val="center"/>
          </w:tcPr>
          <w:p w14:paraId="733549AC" w14:textId="77777777" w:rsidR="005D6A46" w:rsidRPr="002F729E" w:rsidRDefault="005D6A46" w:rsidP="005D6A46">
            <w:pPr>
              <w:jc w:val="center"/>
              <w:rPr>
                <w:b/>
                <w:bCs/>
                <w:sz w:val="18"/>
                <w:szCs w:val="18"/>
              </w:rPr>
            </w:pPr>
          </w:p>
        </w:tc>
      </w:tr>
      <w:tr w:rsidR="005D6A46" w:rsidRPr="002524B4" w14:paraId="3CB31074"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7BCF9718" w14:textId="77777777" w:rsidR="005D6A46" w:rsidRPr="002524B4" w:rsidRDefault="005D6A46" w:rsidP="005D6A46">
            <w:pPr>
              <w:jc w:val="center"/>
              <w:rPr>
                <w:sz w:val="18"/>
                <w:szCs w:val="18"/>
              </w:rPr>
            </w:pPr>
            <w:r w:rsidRPr="002524B4">
              <w:rPr>
                <w:sz w:val="18"/>
                <w:szCs w:val="18"/>
              </w:rPr>
              <w:t>18.</w:t>
            </w:r>
          </w:p>
        </w:tc>
        <w:tc>
          <w:tcPr>
            <w:tcW w:w="8954" w:type="dxa"/>
            <w:tcBorders>
              <w:top w:val="nil"/>
              <w:left w:val="nil"/>
              <w:bottom w:val="single" w:sz="4" w:space="0" w:color="auto"/>
              <w:right w:val="single" w:sz="4" w:space="0" w:color="auto"/>
            </w:tcBorders>
            <w:vAlign w:val="bottom"/>
          </w:tcPr>
          <w:p w14:paraId="65E46529" w14:textId="77777777" w:rsidR="005D6A46" w:rsidRPr="002524B4" w:rsidRDefault="005D6A46" w:rsidP="005D6A46">
            <w:pPr>
              <w:rPr>
                <w:sz w:val="18"/>
                <w:szCs w:val="18"/>
              </w:rPr>
            </w:pPr>
            <w:r w:rsidRPr="002524B4">
              <w:rPr>
                <w:sz w:val="18"/>
                <w:szCs w:val="18"/>
              </w:rPr>
              <w:t>Строительный объем, куб.м</w:t>
            </w:r>
          </w:p>
        </w:tc>
        <w:tc>
          <w:tcPr>
            <w:tcW w:w="747" w:type="dxa"/>
            <w:tcBorders>
              <w:top w:val="nil"/>
              <w:left w:val="nil"/>
              <w:bottom w:val="single" w:sz="4" w:space="0" w:color="auto"/>
              <w:right w:val="single" w:sz="4" w:space="0" w:color="auto"/>
            </w:tcBorders>
            <w:noWrap/>
            <w:vAlign w:val="center"/>
          </w:tcPr>
          <w:p w14:paraId="0609B00A" w14:textId="77777777" w:rsidR="005D6A46" w:rsidRPr="002F729E" w:rsidRDefault="005D6A46" w:rsidP="005D6A46">
            <w:pPr>
              <w:jc w:val="center"/>
              <w:rPr>
                <w:b/>
                <w:bCs/>
                <w:sz w:val="18"/>
                <w:szCs w:val="18"/>
              </w:rPr>
            </w:pPr>
            <w:r>
              <w:rPr>
                <w:b/>
                <w:bCs/>
                <w:sz w:val="18"/>
                <w:szCs w:val="18"/>
              </w:rPr>
              <w:t>3387</w:t>
            </w:r>
          </w:p>
        </w:tc>
      </w:tr>
      <w:tr w:rsidR="005D6A46" w:rsidRPr="002524B4" w14:paraId="60C2C1AD"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3C8AFB0C" w14:textId="77777777" w:rsidR="005D6A46" w:rsidRPr="002524B4" w:rsidRDefault="005D6A46" w:rsidP="005D6A46">
            <w:pPr>
              <w:jc w:val="center"/>
              <w:rPr>
                <w:sz w:val="18"/>
                <w:szCs w:val="18"/>
              </w:rPr>
            </w:pPr>
            <w:r w:rsidRPr="002524B4">
              <w:rPr>
                <w:sz w:val="18"/>
                <w:szCs w:val="18"/>
              </w:rPr>
              <w:t>19.</w:t>
            </w:r>
          </w:p>
        </w:tc>
        <w:tc>
          <w:tcPr>
            <w:tcW w:w="8954" w:type="dxa"/>
            <w:tcBorders>
              <w:top w:val="nil"/>
              <w:left w:val="nil"/>
              <w:bottom w:val="single" w:sz="4" w:space="0" w:color="auto"/>
              <w:right w:val="single" w:sz="4" w:space="0" w:color="auto"/>
            </w:tcBorders>
            <w:vAlign w:val="bottom"/>
          </w:tcPr>
          <w:p w14:paraId="3ACDCB15" w14:textId="77777777" w:rsidR="005D6A46" w:rsidRPr="002524B4" w:rsidRDefault="005D6A46" w:rsidP="005D6A46">
            <w:pPr>
              <w:rPr>
                <w:sz w:val="18"/>
                <w:szCs w:val="18"/>
              </w:rPr>
            </w:pPr>
            <w:r w:rsidRPr="002524B4">
              <w:rPr>
                <w:sz w:val="18"/>
                <w:szCs w:val="18"/>
              </w:rPr>
              <w:t>Площадь:</w:t>
            </w:r>
          </w:p>
        </w:tc>
        <w:tc>
          <w:tcPr>
            <w:tcW w:w="747" w:type="dxa"/>
            <w:tcBorders>
              <w:top w:val="nil"/>
              <w:left w:val="nil"/>
              <w:bottom w:val="single" w:sz="4" w:space="0" w:color="auto"/>
              <w:right w:val="single" w:sz="4" w:space="0" w:color="auto"/>
            </w:tcBorders>
            <w:noWrap/>
            <w:vAlign w:val="center"/>
          </w:tcPr>
          <w:p w14:paraId="03F4C8AA" w14:textId="77777777" w:rsidR="005D6A46" w:rsidRPr="002524B4" w:rsidRDefault="005D6A46" w:rsidP="005D6A46">
            <w:pPr>
              <w:jc w:val="center"/>
              <w:rPr>
                <w:b/>
                <w:bCs/>
                <w:sz w:val="18"/>
                <w:szCs w:val="18"/>
              </w:rPr>
            </w:pPr>
          </w:p>
        </w:tc>
      </w:tr>
      <w:tr w:rsidR="005D6A46" w:rsidRPr="00DB741D" w14:paraId="26B3F573"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2A8CF239" w14:textId="77777777" w:rsidR="005D6A46" w:rsidRPr="002524B4" w:rsidRDefault="005D6A46" w:rsidP="005D6A46">
            <w:pPr>
              <w:jc w:val="center"/>
              <w:rPr>
                <w:sz w:val="18"/>
                <w:szCs w:val="18"/>
              </w:rPr>
            </w:pPr>
          </w:p>
        </w:tc>
        <w:tc>
          <w:tcPr>
            <w:tcW w:w="8954" w:type="dxa"/>
            <w:tcBorders>
              <w:top w:val="nil"/>
              <w:left w:val="nil"/>
              <w:bottom w:val="single" w:sz="4" w:space="0" w:color="auto"/>
              <w:right w:val="single" w:sz="4" w:space="0" w:color="auto"/>
            </w:tcBorders>
            <w:vAlign w:val="bottom"/>
          </w:tcPr>
          <w:p w14:paraId="7C354F84" w14:textId="77777777" w:rsidR="005D6A46" w:rsidRPr="002524B4" w:rsidRDefault="005D6A46" w:rsidP="005D6A46">
            <w:pPr>
              <w:rPr>
                <w:sz w:val="18"/>
                <w:szCs w:val="18"/>
              </w:rPr>
            </w:pPr>
            <w:r w:rsidRPr="002524B4">
              <w:rPr>
                <w:sz w:val="18"/>
                <w:szCs w:val="18"/>
              </w:rPr>
              <w:t xml:space="preserve">а) многоквартирного дома с лоджиями, балконами, шкафами, коридорами и лестничными клетками </w:t>
            </w:r>
          </w:p>
        </w:tc>
        <w:tc>
          <w:tcPr>
            <w:tcW w:w="747" w:type="dxa"/>
            <w:tcBorders>
              <w:top w:val="nil"/>
              <w:left w:val="nil"/>
              <w:bottom w:val="single" w:sz="4" w:space="0" w:color="auto"/>
              <w:right w:val="single" w:sz="4" w:space="0" w:color="auto"/>
            </w:tcBorders>
            <w:noWrap/>
            <w:vAlign w:val="center"/>
          </w:tcPr>
          <w:p w14:paraId="243880DA" w14:textId="77777777" w:rsidR="005D6A46" w:rsidRPr="00DB741D" w:rsidRDefault="005D6A46" w:rsidP="005D6A46">
            <w:pPr>
              <w:jc w:val="center"/>
              <w:rPr>
                <w:b/>
                <w:bCs/>
                <w:sz w:val="18"/>
                <w:szCs w:val="18"/>
              </w:rPr>
            </w:pPr>
          </w:p>
        </w:tc>
      </w:tr>
      <w:tr w:rsidR="005D6A46" w:rsidRPr="002524B4" w14:paraId="42440D4B"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60DC16D7" w14:textId="77777777" w:rsidR="005D6A46" w:rsidRPr="00DB741D" w:rsidRDefault="005D6A46" w:rsidP="005D6A46">
            <w:pPr>
              <w:jc w:val="center"/>
              <w:rPr>
                <w:sz w:val="18"/>
                <w:szCs w:val="18"/>
              </w:rPr>
            </w:pPr>
          </w:p>
        </w:tc>
        <w:tc>
          <w:tcPr>
            <w:tcW w:w="8954" w:type="dxa"/>
            <w:tcBorders>
              <w:top w:val="nil"/>
              <w:left w:val="nil"/>
              <w:bottom w:val="single" w:sz="4" w:space="0" w:color="auto"/>
              <w:right w:val="single" w:sz="4" w:space="0" w:color="auto"/>
            </w:tcBorders>
            <w:vAlign w:val="bottom"/>
          </w:tcPr>
          <w:p w14:paraId="76651CAE" w14:textId="77777777" w:rsidR="005D6A46" w:rsidRPr="002524B4" w:rsidRDefault="005D6A46" w:rsidP="005D6A46">
            <w:pPr>
              <w:rPr>
                <w:sz w:val="18"/>
                <w:szCs w:val="18"/>
              </w:rPr>
            </w:pPr>
            <w:r w:rsidRPr="002524B4">
              <w:rPr>
                <w:sz w:val="18"/>
                <w:szCs w:val="18"/>
              </w:rPr>
              <w:t xml:space="preserve">б) многоквартирного дома (жилых и нежилых помещений) </w:t>
            </w:r>
          </w:p>
        </w:tc>
        <w:tc>
          <w:tcPr>
            <w:tcW w:w="747" w:type="dxa"/>
            <w:tcBorders>
              <w:top w:val="nil"/>
              <w:left w:val="nil"/>
              <w:bottom w:val="single" w:sz="4" w:space="0" w:color="auto"/>
              <w:right w:val="single" w:sz="4" w:space="0" w:color="auto"/>
            </w:tcBorders>
            <w:noWrap/>
            <w:vAlign w:val="center"/>
          </w:tcPr>
          <w:p w14:paraId="200A329A" w14:textId="77777777" w:rsidR="005D6A46" w:rsidRPr="002F729E" w:rsidRDefault="005D6A46" w:rsidP="005D6A46">
            <w:pPr>
              <w:jc w:val="center"/>
              <w:rPr>
                <w:b/>
                <w:bCs/>
                <w:sz w:val="18"/>
                <w:szCs w:val="18"/>
              </w:rPr>
            </w:pPr>
            <w:r>
              <w:rPr>
                <w:b/>
                <w:bCs/>
                <w:sz w:val="18"/>
                <w:szCs w:val="18"/>
              </w:rPr>
              <w:t>336,40</w:t>
            </w:r>
          </w:p>
        </w:tc>
      </w:tr>
      <w:tr w:rsidR="005D6A46" w:rsidRPr="002524B4" w14:paraId="3527D123"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47BEDDCC" w14:textId="77777777" w:rsidR="005D6A46" w:rsidRPr="002524B4" w:rsidRDefault="005D6A46" w:rsidP="005D6A46">
            <w:pPr>
              <w:jc w:val="center"/>
              <w:rPr>
                <w:sz w:val="18"/>
                <w:szCs w:val="18"/>
              </w:rPr>
            </w:pPr>
          </w:p>
        </w:tc>
        <w:tc>
          <w:tcPr>
            <w:tcW w:w="8954" w:type="dxa"/>
            <w:tcBorders>
              <w:top w:val="nil"/>
              <w:left w:val="nil"/>
              <w:bottom w:val="single" w:sz="4" w:space="0" w:color="auto"/>
              <w:right w:val="single" w:sz="4" w:space="0" w:color="auto"/>
            </w:tcBorders>
            <w:vAlign w:val="bottom"/>
          </w:tcPr>
          <w:p w14:paraId="004FB600" w14:textId="77777777" w:rsidR="005D6A46" w:rsidRPr="002524B4" w:rsidRDefault="005D6A46" w:rsidP="005D6A46">
            <w:pPr>
              <w:rPr>
                <w:sz w:val="18"/>
                <w:szCs w:val="18"/>
              </w:rPr>
            </w:pPr>
            <w:r w:rsidRPr="002524B4">
              <w:rPr>
                <w:sz w:val="18"/>
                <w:szCs w:val="18"/>
              </w:rPr>
              <w:t xml:space="preserve">в) жилых помещений (общая площадь квартир) </w:t>
            </w:r>
          </w:p>
        </w:tc>
        <w:tc>
          <w:tcPr>
            <w:tcW w:w="747" w:type="dxa"/>
            <w:tcBorders>
              <w:top w:val="nil"/>
              <w:left w:val="nil"/>
              <w:bottom w:val="single" w:sz="4" w:space="0" w:color="auto"/>
              <w:right w:val="single" w:sz="4" w:space="0" w:color="auto"/>
            </w:tcBorders>
            <w:noWrap/>
            <w:vAlign w:val="center"/>
          </w:tcPr>
          <w:p w14:paraId="0D05DE24" w14:textId="77777777" w:rsidR="005D6A46" w:rsidRPr="00DB741D" w:rsidRDefault="005D6A46" w:rsidP="005D6A46">
            <w:pPr>
              <w:jc w:val="center"/>
              <w:rPr>
                <w:b/>
                <w:bCs/>
                <w:sz w:val="18"/>
                <w:szCs w:val="18"/>
              </w:rPr>
            </w:pPr>
            <w:r>
              <w:rPr>
                <w:b/>
                <w:bCs/>
                <w:sz w:val="18"/>
                <w:szCs w:val="18"/>
              </w:rPr>
              <w:t>336,40</w:t>
            </w:r>
          </w:p>
        </w:tc>
      </w:tr>
      <w:tr w:rsidR="005D6A46" w:rsidRPr="002524B4" w14:paraId="0E9CA059"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538F0D90" w14:textId="77777777" w:rsidR="005D6A46" w:rsidRPr="002524B4" w:rsidRDefault="005D6A46" w:rsidP="005D6A46">
            <w:pPr>
              <w:jc w:val="center"/>
              <w:rPr>
                <w:sz w:val="18"/>
                <w:szCs w:val="18"/>
              </w:rPr>
            </w:pPr>
          </w:p>
        </w:tc>
        <w:tc>
          <w:tcPr>
            <w:tcW w:w="8954" w:type="dxa"/>
            <w:tcBorders>
              <w:top w:val="nil"/>
              <w:left w:val="nil"/>
              <w:bottom w:val="single" w:sz="4" w:space="0" w:color="auto"/>
              <w:right w:val="single" w:sz="4" w:space="0" w:color="auto"/>
            </w:tcBorders>
            <w:vAlign w:val="bottom"/>
          </w:tcPr>
          <w:p w14:paraId="32082072" w14:textId="77777777" w:rsidR="005D6A46" w:rsidRPr="002524B4" w:rsidRDefault="005D6A46" w:rsidP="005D6A46">
            <w:pPr>
              <w:rPr>
                <w:sz w:val="18"/>
                <w:szCs w:val="18"/>
              </w:rPr>
            </w:pPr>
            <w:r w:rsidRPr="002524B4">
              <w:rPr>
                <w:sz w:val="18"/>
                <w:szCs w:val="18"/>
              </w:rPr>
              <w:t>г) нежилых помещений (общая площадь нежилых помещений, не входящих в состав общего имущества в многоквартирном доме), кв.м</w:t>
            </w:r>
          </w:p>
        </w:tc>
        <w:tc>
          <w:tcPr>
            <w:tcW w:w="747" w:type="dxa"/>
            <w:tcBorders>
              <w:top w:val="nil"/>
              <w:left w:val="nil"/>
              <w:bottom w:val="single" w:sz="4" w:space="0" w:color="auto"/>
              <w:right w:val="single" w:sz="4" w:space="0" w:color="auto"/>
            </w:tcBorders>
            <w:noWrap/>
            <w:vAlign w:val="center"/>
          </w:tcPr>
          <w:p w14:paraId="7CD19060" w14:textId="77777777" w:rsidR="005D6A46" w:rsidRPr="00DB741D" w:rsidRDefault="005D6A46" w:rsidP="005D6A46">
            <w:pPr>
              <w:jc w:val="center"/>
              <w:rPr>
                <w:b/>
                <w:bCs/>
                <w:sz w:val="18"/>
                <w:szCs w:val="18"/>
              </w:rPr>
            </w:pPr>
          </w:p>
        </w:tc>
      </w:tr>
      <w:tr w:rsidR="005D6A46" w:rsidRPr="002524B4" w14:paraId="71098BFA"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29C03858" w14:textId="77777777" w:rsidR="005D6A46" w:rsidRPr="002524B4" w:rsidRDefault="005D6A46" w:rsidP="005D6A46">
            <w:pPr>
              <w:jc w:val="center"/>
              <w:rPr>
                <w:sz w:val="18"/>
                <w:szCs w:val="18"/>
              </w:rPr>
            </w:pPr>
          </w:p>
        </w:tc>
        <w:tc>
          <w:tcPr>
            <w:tcW w:w="8954" w:type="dxa"/>
            <w:tcBorders>
              <w:top w:val="nil"/>
              <w:left w:val="nil"/>
              <w:bottom w:val="single" w:sz="4" w:space="0" w:color="auto"/>
              <w:right w:val="single" w:sz="4" w:space="0" w:color="auto"/>
            </w:tcBorders>
            <w:vAlign w:val="bottom"/>
          </w:tcPr>
          <w:p w14:paraId="4E3E62C8" w14:textId="77777777" w:rsidR="005D6A46" w:rsidRPr="002524B4" w:rsidRDefault="005D6A46" w:rsidP="005D6A46">
            <w:pPr>
              <w:rPr>
                <w:sz w:val="18"/>
                <w:szCs w:val="18"/>
              </w:rPr>
            </w:pPr>
            <w:r w:rsidRPr="002524B4">
              <w:rPr>
                <w:sz w:val="18"/>
                <w:szCs w:val="18"/>
              </w:rPr>
              <w:t xml:space="preserve">д) помещений общего пользования (общая площадь нежилых помещений, входящих в состав общего имущества в многоквартирном доме) кв.м </w:t>
            </w:r>
          </w:p>
        </w:tc>
        <w:tc>
          <w:tcPr>
            <w:tcW w:w="747" w:type="dxa"/>
            <w:tcBorders>
              <w:top w:val="nil"/>
              <w:left w:val="nil"/>
              <w:bottom w:val="single" w:sz="4" w:space="0" w:color="auto"/>
              <w:right w:val="single" w:sz="4" w:space="0" w:color="auto"/>
            </w:tcBorders>
            <w:noWrap/>
            <w:vAlign w:val="center"/>
          </w:tcPr>
          <w:p w14:paraId="4A607231" w14:textId="77777777" w:rsidR="005D6A46" w:rsidRPr="002F729E" w:rsidRDefault="005D6A46" w:rsidP="005D6A46">
            <w:pPr>
              <w:jc w:val="center"/>
              <w:rPr>
                <w:b/>
                <w:bCs/>
                <w:sz w:val="18"/>
                <w:szCs w:val="18"/>
              </w:rPr>
            </w:pPr>
          </w:p>
        </w:tc>
      </w:tr>
      <w:tr w:rsidR="005D6A46" w:rsidRPr="002524B4" w14:paraId="7241F15B"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164BEF48" w14:textId="77777777" w:rsidR="005D6A46" w:rsidRPr="002524B4" w:rsidRDefault="005D6A46" w:rsidP="005D6A46">
            <w:pPr>
              <w:jc w:val="center"/>
              <w:rPr>
                <w:sz w:val="18"/>
                <w:szCs w:val="18"/>
              </w:rPr>
            </w:pPr>
          </w:p>
        </w:tc>
        <w:tc>
          <w:tcPr>
            <w:tcW w:w="8954" w:type="dxa"/>
            <w:tcBorders>
              <w:top w:val="nil"/>
              <w:left w:val="nil"/>
              <w:bottom w:val="single" w:sz="4" w:space="0" w:color="auto"/>
              <w:right w:val="single" w:sz="4" w:space="0" w:color="auto"/>
            </w:tcBorders>
            <w:vAlign w:val="bottom"/>
          </w:tcPr>
          <w:p w14:paraId="7A276190" w14:textId="77777777" w:rsidR="005D6A46" w:rsidRPr="002524B4" w:rsidRDefault="005D6A46" w:rsidP="005D6A46">
            <w:pPr>
              <w:rPr>
                <w:sz w:val="18"/>
                <w:szCs w:val="18"/>
              </w:rPr>
            </w:pPr>
            <w:r w:rsidRPr="002524B4">
              <w:rPr>
                <w:sz w:val="18"/>
                <w:szCs w:val="18"/>
              </w:rPr>
              <w:t>ж) оборудованная лифтами выше 2-го этажа</w:t>
            </w:r>
          </w:p>
        </w:tc>
        <w:tc>
          <w:tcPr>
            <w:tcW w:w="747" w:type="dxa"/>
            <w:tcBorders>
              <w:top w:val="nil"/>
              <w:left w:val="nil"/>
              <w:bottom w:val="single" w:sz="4" w:space="0" w:color="auto"/>
              <w:right w:val="single" w:sz="4" w:space="0" w:color="auto"/>
            </w:tcBorders>
            <w:noWrap/>
            <w:vAlign w:val="center"/>
          </w:tcPr>
          <w:p w14:paraId="53D6CB4B" w14:textId="77777777" w:rsidR="005D6A46" w:rsidRPr="00DB741D" w:rsidRDefault="005D6A46" w:rsidP="005D6A46">
            <w:pPr>
              <w:jc w:val="center"/>
              <w:rPr>
                <w:b/>
                <w:bCs/>
                <w:sz w:val="18"/>
                <w:szCs w:val="18"/>
              </w:rPr>
            </w:pPr>
          </w:p>
        </w:tc>
      </w:tr>
      <w:tr w:rsidR="005D6A46" w:rsidRPr="002524B4" w14:paraId="0C35FEC2"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66D52C96" w14:textId="77777777" w:rsidR="005D6A46" w:rsidRPr="002524B4" w:rsidRDefault="005D6A46" w:rsidP="005D6A46">
            <w:pPr>
              <w:jc w:val="center"/>
              <w:rPr>
                <w:sz w:val="18"/>
                <w:szCs w:val="18"/>
              </w:rPr>
            </w:pPr>
          </w:p>
        </w:tc>
        <w:tc>
          <w:tcPr>
            <w:tcW w:w="8954" w:type="dxa"/>
            <w:tcBorders>
              <w:top w:val="nil"/>
              <w:left w:val="nil"/>
              <w:bottom w:val="single" w:sz="4" w:space="0" w:color="auto"/>
              <w:right w:val="single" w:sz="4" w:space="0" w:color="auto"/>
            </w:tcBorders>
            <w:vAlign w:val="bottom"/>
          </w:tcPr>
          <w:p w14:paraId="1B1C7280" w14:textId="77777777" w:rsidR="005D6A46" w:rsidRPr="002524B4" w:rsidRDefault="005D6A46" w:rsidP="005D6A46">
            <w:pPr>
              <w:rPr>
                <w:sz w:val="18"/>
                <w:szCs w:val="18"/>
              </w:rPr>
            </w:pPr>
            <w:r w:rsidRPr="002524B4">
              <w:rPr>
                <w:sz w:val="18"/>
                <w:szCs w:val="18"/>
              </w:rPr>
              <w:t>з) не оборудованная лифтами (1 и 2-ой этаж)</w:t>
            </w:r>
          </w:p>
        </w:tc>
        <w:tc>
          <w:tcPr>
            <w:tcW w:w="747" w:type="dxa"/>
            <w:tcBorders>
              <w:top w:val="nil"/>
              <w:left w:val="nil"/>
              <w:bottom w:val="single" w:sz="4" w:space="0" w:color="auto"/>
              <w:right w:val="single" w:sz="4" w:space="0" w:color="auto"/>
            </w:tcBorders>
            <w:noWrap/>
            <w:vAlign w:val="center"/>
          </w:tcPr>
          <w:p w14:paraId="2D616394" w14:textId="77777777" w:rsidR="005D6A46" w:rsidRPr="002F729E" w:rsidRDefault="005D6A46" w:rsidP="005D6A46">
            <w:pPr>
              <w:jc w:val="center"/>
              <w:rPr>
                <w:b/>
                <w:bCs/>
                <w:sz w:val="18"/>
                <w:szCs w:val="18"/>
              </w:rPr>
            </w:pPr>
          </w:p>
        </w:tc>
      </w:tr>
      <w:tr w:rsidR="005D6A46" w:rsidRPr="002524B4" w14:paraId="07FB36FC"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0E7B11BA" w14:textId="77777777" w:rsidR="005D6A46" w:rsidRPr="002524B4" w:rsidRDefault="005D6A46" w:rsidP="005D6A46">
            <w:pPr>
              <w:jc w:val="center"/>
              <w:rPr>
                <w:sz w:val="18"/>
                <w:szCs w:val="18"/>
              </w:rPr>
            </w:pPr>
            <w:r w:rsidRPr="002524B4">
              <w:rPr>
                <w:sz w:val="18"/>
                <w:szCs w:val="18"/>
              </w:rPr>
              <w:t>20.</w:t>
            </w:r>
          </w:p>
        </w:tc>
        <w:tc>
          <w:tcPr>
            <w:tcW w:w="8954" w:type="dxa"/>
            <w:tcBorders>
              <w:top w:val="nil"/>
              <w:left w:val="nil"/>
              <w:bottom w:val="single" w:sz="4" w:space="0" w:color="auto"/>
              <w:right w:val="single" w:sz="4" w:space="0" w:color="auto"/>
            </w:tcBorders>
            <w:vAlign w:val="bottom"/>
          </w:tcPr>
          <w:p w14:paraId="2263B75B" w14:textId="77777777" w:rsidR="005D6A46" w:rsidRPr="002524B4" w:rsidRDefault="005D6A46" w:rsidP="005D6A46">
            <w:pPr>
              <w:rPr>
                <w:sz w:val="18"/>
                <w:szCs w:val="18"/>
              </w:rPr>
            </w:pPr>
            <w:r w:rsidRPr="002524B4">
              <w:rPr>
                <w:sz w:val="18"/>
                <w:szCs w:val="18"/>
              </w:rPr>
              <w:t xml:space="preserve">Количество лестниц </w:t>
            </w:r>
          </w:p>
        </w:tc>
        <w:tc>
          <w:tcPr>
            <w:tcW w:w="747" w:type="dxa"/>
            <w:tcBorders>
              <w:top w:val="nil"/>
              <w:left w:val="nil"/>
              <w:bottom w:val="single" w:sz="4" w:space="0" w:color="auto"/>
              <w:right w:val="single" w:sz="4" w:space="0" w:color="auto"/>
            </w:tcBorders>
            <w:noWrap/>
            <w:vAlign w:val="center"/>
          </w:tcPr>
          <w:p w14:paraId="667DED08" w14:textId="77777777" w:rsidR="005D6A46" w:rsidRPr="002F1B0A" w:rsidRDefault="005D6A46" w:rsidP="005D6A46">
            <w:pPr>
              <w:jc w:val="center"/>
              <w:rPr>
                <w:b/>
                <w:bCs/>
                <w:sz w:val="18"/>
                <w:szCs w:val="18"/>
                <w:lang w:val="en-US"/>
              </w:rPr>
            </w:pPr>
          </w:p>
        </w:tc>
      </w:tr>
      <w:tr w:rsidR="005D6A46" w:rsidRPr="002524B4" w14:paraId="246F77A7"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4B790450" w14:textId="77777777" w:rsidR="005D6A46" w:rsidRPr="002524B4" w:rsidRDefault="005D6A46" w:rsidP="005D6A46">
            <w:pPr>
              <w:jc w:val="center"/>
              <w:rPr>
                <w:sz w:val="18"/>
                <w:szCs w:val="18"/>
              </w:rPr>
            </w:pPr>
            <w:r w:rsidRPr="002524B4">
              <w:rPr>
                <w:sz w:val="18"/>
                <w:szCs w:val="18"/>
              </w:rPr>
              <w:t>21.</w:t>
            </w:r>
          </w:p>
        </w:tc>
        <w:tc>
          <w:tcPr>
            <w:tcW w:w="8954" w:type="dxa"/>
            <w:tcBorders>
              <w:top w:val="nil"/>
              <w:left w:val="nil"/>
              <w:bottom w:val="single" w:sz="4" w:space="0" w:color="auto"/>
              <w:right w:val="single" w:sz="4" w:space="0" w:color="auto"/>
            </w:tcBorders>
            <w:vAlign w:val="bottom"/>
          </w:tcPr>
          <w:p w14:paraId="7CA755B0" w14:textId="77777777" w:rsidR="005D6A46" w:rsidRPr="002524B4" w:rsidRDefault="005D6A46" w:rsidP="005D6A46">
            <w:pPr>
              <w:rPr>
                <w:sz w:val="18"/>
                <w:szCs w:val="18"/>
              </w:rPr>
            </w:pPr>
            <w:r w:rsidRPr="002524B4">
              <w:rPr>
                <w:sz w:val="18"/>
                <w:szCs w:val="18"/>
              </w:rPr>
              <w:t xml:space="preserve">Уборочная площадь лестниц (включая межквартирные лестничные площадки) </w:t>
            </w:r>
          </w:p>
        </w:tc>
        <w:tc>
          <w:tcPr>
            <w:tcW w:w="747" w:type="dxa"/>
            <w:tcBorders>
              <w:top w:val="nil"/>
              <w:left w:val="nil"/>
              <w:bottom w:val="single" w:sz="4" w:space="0" w:color="auto"/>
              <w:right w:val="single" w:sz="4" w:space="0" w:color="auto"/>
            </w:tcBorders>
            <w:noWrap/>
            <w:vAlign w:val="center"/>
          </w:tcPr>
          <w:p w14:paraId="3A8F3EF8" w14:textId="77777777" w:rsidR="005D6A46" w:rsidRPr="002F729E" w:rsidRDefault="005D6A46" w:rsidP="005D6A46">
            <w:pPr>
              <w:jc w:val="center"/>
              <w:rPr>
                <w:b/>
                <w:bCs/>
                <w:sz w:val="18"/>
                <w:szCs w:val="18"/>
              </w:rPr>
            </w:pPr>
            <w:r>
              <w:rPr>
                <w:b/>
                <w:bCs/>
                <w:sz w:val="18"/>
                <w:szCs w:val="18"/>
              </w:rPr>
              <w:t>65,0</w:t>
            </w:r>
          </w:p>
        </w:tc>
      </w:tr>
      <w:tr w:rsidR="005D6A46" w:rsidRPr="002524B4" w14:paraId="0BF5CDCA"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634E070D" w14:textId="77777777" w:rsidR="005D6A46" w:rsidRPr="002524B4" w:rsidRDefault="005D6A46" w:rsidP="005D6A46">
            <w:pPr>
              <w:jc w:val="center"/>
              <w:rPr>
                <w:sz w:val="18"/>
                <w:szCs w:val="18"/>
              </w:rPr>
            </w:pPr>
            <w:r w:rsidRPr="002524B4">
              <w:rPr>
                <w:sz w:val="18"/>
                <w:szCs w:val="18"/>
              </w:rPr>
              <w:t>22.</w:t>
            </w:r>
          </w:p>
        </w:tc>
        <w:tc>
          <w:tcPr>
            <w:tcW w:w="8954" w:type="dxa"/>
            <w:tcBorders>
              <w:top w:val="nil"/>
              <w:left w:val="nil"/>
              <w:bottom w:val="single" w:sz="4" w:space="0" w:color="auto"/>
              <w:right w:val="single" w:sz="4" w:space="0" w:color="auto"/>
            </w:tcBorders>
            <w:vAlign w:val="bottom"/>
          </w:tcPr>
          <w:p w14:paraId="43715F34" w14:textId="77777777" w:rsidR="005D6A46" w:rsidRPr="002524B4" w:rsidRDefault="005D6A46" w:rsidP="005D6A46">
            <w:pPr>
              <w:rPr>
                <w:sz w:val="18"/>
                <w:szCs w:val="18"/>
              </w:rPr>
            </w:pPr>
            <w:r w:rsidRPr="002524B4">
              <w:rPr>
                <w:sz w:val="18"/>
                <w:szCs w:val="18"/>
              </w:rPr>
              <w:t>Уборочная площадь общих коридоров</w:t>
            </w:r>
          </w:p>
        </w:tc>
        <w:tc>
          <w:tcPr>
            <w:tcW w:w="747" w:type="dxa"/>
            <w:tcBorders>
              <w:top w:val="nil"/>
              <w:left w:val="nil"/>
              <w:bottom w:val="single" w:sz="4" w:space="0" w:color="auto"/>
              <w:right w:val="single" w:sz="4" w:space="0" w:color="auto"/>
            </w:tcBorders>
            <w:noWrap/>
            <w:vAlign w:val="center"/>
          </w:tcPr>
          <w:p w14:paraId="6F5E33CA" w14:textId="77777777" w:rsidR="005D6A46" w:rsidRPr="002524B4" w:rsidRDefault="005D6A46" w:rsidP="005D6A46">
            <w:pPr>
              <w:jc w:val="center"/>
              <w:rPr>
                <w:b/>
                <w:bCs/>
                <w:sz w:val="18"/>
                <w:szCs w:val="18"/>
              </w:rPr>
            </w:pPr>
          </w:p>
        </w:tc>
      </w:tr>
      <w:tr w:rsidR="005D6A46" w:rsidRPr="002524B4" w14:paraId="24703502"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6FE4662B" w14:textId="77777777" w:rsidR="005D6A46" w:rsidRPr="002524B4" w:rsidRDefault="005D6A46" w:rsidP="005D6A46">
            <w:pPr>
              <w:jc w:val="center"/>
              <w:rPr>
                <w:sz w:val="18"/>
                <w:szCs w:val="18"/>
              </w:rPr>
            </w:pPr>
            <w:r w:rsidRPr="002524B4">
              <w:rPr>
                <w:sz w:val="18"/>
                <w:szCs w:val="18"/>
              </w:rPr>
              <w:t>23.</w:t>
            </w:r>
          </w:p>
        </w:tc>
        <w:tc>
          <w:tcPr>
            <w:tcW w:w="8954" w:type="dxa"/>
            <w:tcBorders>
              <w:top w:val="nil"/>
              <w:left w:val="nil"/>
              <w:bottom w:val="single" w:sz="4" w:space="0" w:color="auto"/>
              <w:right w:val="single" w:sz="4" w:space="0" w:color="auto"/>
            </w:tcBorders>
            <w:vAlign w:val="bottom"/>
          </w:tcPr>
          <w:p w14:paraId="28306AC5" w14:textId="77777777" w:rsidR="005D6A46" w:rsidRPr="002524B4" w:rsidRDefault="005D6A46" w:rsidP="005D6A46">
            <w:pPr>
              <w:rPr>
                <w:sz w:val="18"/>
                <w:szCs w:val="18"/>
              </w:rPr>
            </w:pPr>
            <w:r w:rsidRPr="002524B4">
              <w:rPr>
                <w:sz w:val="18"/>
                <w:szCs w:val="18"/>
              </w:rPr>
              <w:t xml:space="preserve">Уборочная площадь других помещений общего пользования (включая технические этажи, чердаки, технические подвалы) </w:t>
            </w:r>
          </w:p>
        </w:tc>
        <w:tc>
          <w:tcPr>
            <w:tcW w:w="747" w:type="dxa"/>
            <w:tcBorders>
              <w:top w:val="nil"/>
              <w:left w:val="nil"/>
              <w:bottom w:val="single" w:sz="4" w:space="0" w:color="auto"/>
              <w:right w:val="single" w:sz="4" w:space="0" w:color="auto"/>
            </w:tcBorders>
            <w:noWrap/>
            <w:vAlign w:val="center"/>
          </w:tcPr>
          <w:p w14:paraId="647CD7D0" w14:textId="77777777" w:rsidR="005D6A46" w:rsidRPr="00DB741D" w:rsidRDefault="005D6A46" w:rsidP="005D6A46">
            <w:pPr>
              <w:jc w:val="center"/>
              <w:rPr>
                <w:b/>
                <w:bCs/>
                <w:sz w:val="18"/>
                <w:szCs w:val="18"/>
              </w:rPr>
            </w:pPr>
          </w:p>
        </w:tc>
      </w:tr>
      <w:tr w:rsidR="005D6A46" w:rsidRPr="002524B4" w14:paraId="040F8E44"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7FAE5D86" w14:textId="77777777" w:rsidR="005D6A46" w:rsidRPr="002524B4" w:rsidRDefault="005D6A46" w:rsidP="005D6A46">
            <w:pPr>
              <w:jc w:val="center"/>
              <w:rPr>
                <w:sz w:val="18"/>
                <w:szCs w:val="18"/>
              </w:rPr>
            </w:pPr>
            <w:r w:rsidRPr="002524B4">
              <w:rPr>
                <w:sz w:val="18"/>
                <w:szCs w:val="18"/>
              </w:rPr>
              <w:t>24.</w:t>
            </w:r>
          </w:p>
        </w:tc>
        <w:tc>
          <w:tcPr>
            <w:tcW w:w="8954" w:type="dxa"/>
            <w:tcBorders>
              <w:top w:val="nil"/>
              <w:left w:val="nil"/>
              <w:bottom w:val="single" w:sz="4" w:space="0" w:color="auto"/>
              <w:right w:val="single" w:sz="4" w:space="0" w:color="auto"/>
            </w:tcBorders>
            <w:vAlign w:val="bottom"/>
          </w:tcPr>
          <w:p w14:paraId="5F46C8AD" w14:textId="77777777" w:rsidR="005D6A46" w:rsidRPr="002524B4" w:rsidRDefault="005D6A46" w:rsidP="005D6A46">
            <w:pPr>
              <w:rPr>
                <w:sz w:val="18"/>
                <w:szCs w:val="18"/>
              </w:rPr>
            </w:pPr>
            <w:r w:rsidRPr="002524B4">
              <w:rPr>
                <w:sz w:val="18"/>
                <w:szCs w:val="18"/>
              </w:rPr>
              <w:t>Площадь земельного участка, входящего в состав общего имущества многоквартирного дома</w:t>
            </w:r>
          </w:p>
        </w:tc>
        <w:tc>
          <w:tcPr>
            <w:tcW w:w="747" w:type="dxa"/>
            <w:tcBorders>
              <w:top w:val="nil"/>
              <w:left w:val="nil"/>
              <w:bottom w:val="single" w:sz="4" w:space="0" w:color="auto"/>
              <w:right w:val="single" w:sz="4" w:space="0" w:color="auto"/>
            </w:tcBorders>
            <w:noWrap/>
            <w:vAlign w:val="center"/>
          </w:tcPr>
          <w:p w14:paraId="398D7D60" w14:textId="77777777" w:rsidR="005D6A46" w:rsidRPr="00DB741D" w:rsidRDefault="005D6A46" w:rsidP="005D6A46">
            <w:pPr>
              <w:jc w:val="center"/>
              <w:rPr>
                <w:b/>
                <w:bCs/>
                <w:sz w:val="18"/>
                <w:szCs w:val="18"/>
              </w:rPr>
            </w:pPr>
            <w:r>
              <w:rPr>
                <w:b/>
                <w:bCs/>
                <w:sz w:val="18"/>
                <w:szCs w:val="18"/>
              </w:rPr>
              <w:t>85,0</w:t>
            </w:r>
          </w:p>
        </w:tc>
      </w:tr>
      <w:tr w:rsidR="005D6A46" w:rsidRPr="002524B4" w14:paraId="5C7FE7AE"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63D177A1" w14:textId="77777777" w:rsidR="005D6A46" w:rsidRPr="002524B4" w:rsidRDefault="005D6A46" w:rsidP="005D6A46">
            <w:pPr>
              <w:jc w:val="center"/>
              <w:rPr>
                <w:sz w:val="18"/>
                <w:szCs w:val="18"/>
              </w:rPr>
            </w:pPr>
            <w:r w:rsidRPr="002524B4">
              <w:rPr>
                <w:sz w:val="18"/>
                <w:szCs w:val="18"/>
              </w:rPr>
              <w:t>25.</w:t>
            </w:r>
          </w:p>
        </w:tc>
        <w:tc>
          <w:tcPr>
            <w:tcW w:w="8954" w:type="dxa"/>
            <w:tcBorders>
              <w:top w:val="nil"/>
              <w:left w:val="nil"/>
              <w:bottom w:val="single" w:sz="4" w:space="0" w:color="auto"/>
              <w:right w:val="single" w:sz="4" w:space="0" w:color="auto"/>
            </w:tcBorders>
            <w:vAlign w:val="bottom"/>
          </w:tcPr>
          <w:p w14:paraId="75E74CC7" w14:textId="77777777" w:rsidR="005D6A46" w:rsidRPr="002524B4" w:rsidRDefault="005D6A46" w:rsidP="005D6A46">
            <w:pPr>
              <w:rPr>
                <w:sz w:val="18"/>
                <w:szCs w:val="18"/>
              </w:rPr>
            </w:pPr>
            <w:r w:rsidRPr="002524B4">
              <w:rPr>
                <w:sz w:val="18"/>
                <w:szCs w:val="18"/>
              </w:rPr>
              <w:t xml:space="preserve">Кадастровый номер земельного участка (при его наличии) </w:t>
            </w:r>
          </w:p>
        </w:tc>
        <w:tc>
          <w:tcPr>
            <w:tcW w:w="747" w:type="dxa"/>
            <w:tcBorders>
              <w:top w:val="nil"/>
              <w:left w:val="nil"/>
              <w:bottom w:val="single" w:sz="4" w:space="0" w:color="auto"/>
              <w:right w:val="single" w:sz="4" w:space="0" w:color="auto"/>
            </w:tcBorders>
            <w:noWrap/>
            <w:vAlign w:val="center"/>
          </w:tcPr>
          <w:p w14:paraId="457960B5" w14:textId="77777777" w:rsidR="005D6A46" w:rsidRPr="002524B4" w:rsidRDefault="005D6A46" w:rsidP="005D6A46">
            <w:pPr>
              <w:jc w:val="center"/>
              <w:rPr>
                <w:b/>
                <w:bCs/>
                <w:sz w:val="18"/>
                <w:szCs w:val="18"/>
              </w:rPr>
            </w:pPr>
          </w:p>
        </w:tc>
      </w:tr>
    </w:tbl>
    <w:p w14:paraId="31E7D594" w14:textId="77777777" w:rsidR="005D6A46" w:rsidRDefault="005D6A46" w:rsidP="005D6A46">
      <w:pPr>
        <w:pStyle w:val="af0"/>
        <w:jc w:val="right"/>
        <w:rPr>
          <w:sz w:val="20"/>
          <w:szCs w:val="20"/>
        </w:rPr>
      </w:pPr>
    </w:p>
    <w:p w14:paraId="25F960AA" w14:textId="77777777" w:rsidR="005D6A46" w:rsidRDefault="005D6A46" w:rsidP="005D6A46">
      <w:pPr>
        <w:pStyle w:val="af0"/>
        <w:jc w:val="right"/>
        <w:rPr>
          <w:sz w:val="20"/>
          <w:szCs w:val="20"/>
        </w:rPr>
      </w:pPr>
    </w:p>
    <w:p w14:paraId="6AFE21B0" w14:textId="77777777" w:rsidR="005D6A46" w:rsidRDefault="005D6A46" w:rsidP="005D6A46">
      <w:pPr>
        <w:pStyle w:val="af0"/>
        <w:jc w:val="right"/>
        <w:rPr>
          <w:sz w:val="20"/>
          <w:szCs w:val="20"/>
        </w:rPr>
      </w:pPr>
    </w:p>
    <w:p w14:paraId="325F452A" w14:textId="77777777" w:rsidR="005D6A46" w:rsidRDefault="005D6A46" w:rsidP="005D6A46">
      <w:pPr>
        <w:pStyle w:val="af0"/>
        <w:jc w:val="right"/>
        <w:rPr>
          <w:sz w:val="20"/>
          <w:szCs w:val="20"/>
        </w:rPr>
      </w:pPr>
    </w:p>
    <w:p w14:paraId="0BED2936" w14:textId="77777777" w:rsidR="005D6A46" w:rsidRPr="00ED057C" w:rsidRDefault="005D6A46" w:rsidP="005D6A46">
      <w:pPr>
        <w:pStyle w:val="af0"/>
        <w:jc w:val="right"/>
        <w:rPr>
          <w:sz w:val="20"/>
          <w:szCs w:val="20"/>
        </w:rPr>
      </w:pPr>
    </w:p>
    <w:tbl>
      <w:tblPr>
        <w:tblW w:w="10490" w:type="dxa"/>
        <w:tblInd w:w="-176" w:type="dxa"/>
        <w:tblLayout w:type="fixed"/>
        <w:tblLook w:val="04A0" w:firstRow="1" w:lastRow="0" w:firstColumn="1" w:lastColumn="0" w:noHBand="0" w:noVBand="1"/>
      </w:tblPr>
      <w:tblGrid>
        <w:gridCol w:w="5778"/>
        <w:gridCol w:w="2961"/>
        <w:gridCol w:w="1751"/>
      </w:tblGrid>
      <w:tr w:rsidR="005D6A46" w:rsidRPr="00890CC2" w14:paraId="6F67EF36" w14:textId="77777777" w:rsidTr="00317D7A">
        <w:trPr>
          <w:trHeight w:val="139"/>
        </w:trPr>
        <w:tc>
          <w:tcPr>
            <w:tcW w:w="8739" w:type="dxa"/>
            <w:gridSpan w:val="2"/>
            <w:tcBorders>
              <w:top w:val="nil"/>
              <w:left w:val="nil"/>
              <w:bottom w:val="nil"/>
              <w:right w:val="nil"/>
            </w:tcBorders>
            <w:shd w:val="clear" w:color="auto" w:fill="auto"/>
            <w:noWrap/>
            <w:vAlign w:val="bottom"/>
            <w:hideMark/>
          </w:tcPr>
          <w:p w14:paraId="2452C500" w14:textId="77777777" w:rsidR="005D6A46" w:rsidRPr="00890CC2" w:rsidRDefault="005D6A46" w:rsidP="005D6A46">
            <w:pPr>
              <w:rPr>
                <w:sz w:val="22"/>
                <w:szCs w:val="22"/>
              </w:rPr>
            </w:pPr>
            <w:r w:rsidRPr="00890CC2">
              <w:rPr>
                <w:sz w:val="22"/>
                <w:szCs w:val="22"/>
              </w:rPr>
              <w:t xml:space="preserve">II. Техническое состояние многоквартирного дома, включая </w:t>
            </w:r>
            <w:r>
              <w:rPr>
                <w:sz w:val="22"/>
                <w:szCs w:val="22"/>
              </w:rPr>
              <w:t>пристройки</w:t>
            </w:r>
          </w:p>
        </w:tc>
        <w:tc>
          <w:tcPr>
            <w:tcW w:w="1751" w:type="dxa"/>
            <w:tcBorders>
              <w:top w:val="nil"/>
              <w:left w:val="nil"/>
              <w:bottom w:val="nil"/>
              <w:right w:val="nil"/>
            </w:tcBorders>
            <w:shd w:val="clear" w:color="auto" w:fill="auto"/>
            <w:noWrap/>
            <w:vAlign w:val="bottom"/>
            <w:hideMark/>
          </w:tcPr>
          <w:p w14:paraId="165C5650" w14:textId="77777777" w:rsidR="005D6A46" w:rsidRPr="00890CC2" w:rsidRDefault="005D6A46" w:rsidP="005D6A46">
            <w:pPr>
              <w:rPr>
                <w:sz w:val="20"/>
                <w:szCs w:val="20"/>
              </w:rPr>
            </w:pPr>
          </w:p>
        </w:tc>
      </w:tr>
      <w:tr w:rsidR="005D6A46" w:rsidRPr="00890CC2" w14:paraId="15559B14" w14:textId="77777777" w:rsidTr="00317D7A">
        <w:trPr>
          <w:trHeight w:val="117"/>
        </w:trPr>
        <w:tc>
          <w:tcPr>
            <w:tcW w:w="5778" w:type="dxa"/>
            <w:tcBorders>
              <w:top w:val="nil"/>
              <w:left w:val="nil"/>
              <w:bottom w:val="nil"/>
              <w:right w:val="nil"/>
            </w:tcBorders>
            <w:shd w:val="clear" w:color="auto" w:fill="auto"/>
            <w:noWrap/>
            <w:vAlign w:val="bottom"/>
            <w:hideMark/>
          </w:tcPr>
          <w:p w14:paraId="0150D4A5" w14:textId="77777777" w:rsidR="005D6A46" w:rsidRPr="00890CC2" w:rsidRDefault="005D6A46" w:rsidP="005D6A46">
            <w:pPr>
              <w:rPr>
                <w:sz w:val="20"/>
                <w:szCs w:val="20"/>
              </w:rPr>
            </w:pPr>
          </w:p>
        </w:tc>
        <w:tc>
          <w:tcPr>
            <w:tcW w:w="2961" w:type="dxa"/>
            <w:tcBorders>
              <w:top w:val="nil"/>
              <w:left w:val="nil"/>
              <w:bottom w:val="nil"/>
              <w:right w:val="nil"/>
            </w:tcBorders>
            <w:shd w:val="clear" w:color="auto" w:fill="auto"/>
            <w:noWrap/>
            <w:vAlign w:val="bottom"/>
            <w:hideMark/>
          </w:tcPr>
          <w:p w14:paraId="14FA7252" w14:textId="77777777" w:rsidR="005D6A46" w:rsidRPr="00890CC2" w:rsidRDefault="005D6A46" w:rsidP="005D6A46">
            <w:pPr>
              <w:rPr>
                <w:sz w:val="20"/>
                <w:szCs w:val="20"/>
              </w:rPr>
            </w:pPr>
          </w:p>
        </w:tc>
        <w:tc>
          <w:tcPr>
            <w:tcW w:w="1751" w:type="dxa"/>
            <w:tcBorders>
              <w:top w:val="nil"/>
              <w:left w:val="nil"/>
              <w:bottom w:val="nil"/>
              <w:right w:val="nil"/>
            </w:tcBorders>
            <w:shd w:val="clear" w:color="auto" w:fill="auto"/>
            <w:noWrap/>
            <w:vAlign w:val="bottom"/>
            <w:hideMark/>
          </w:tcPr>
          <w:p w14:paraId="670065FD" w14:textId="77777777" w:rsidR="005D6A46" w:rsidRPr="00890CC2" w:rsidRDefault="005D6A46" w:rsidP="005D6A46">
            <w:pPr>
              <w:rPr>
                <w:sz w:val="20"/>
                <w:szCs w:val="20"/>
              </w:rPr>
            </w:pPr>
          </w:p>
        </w:tc>
      </w:tr>
      <w:tr w:rsidR="005D6A46" w:rsidRPr="00890CC2" w14:paraId="651658CA" w14:textId="77777777" w:rsidTr="00317D7A">
        <w:trPr>
          <w:trHeight w:val="351"/>
        </w:trPr>
        <w:tc>
          <w:tcPr>
            <w:tcW w:w="5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B0950" w14:textId="77777777" w:rsidR="005D6A46" w:rsidRPr="00890CC2" w:rsidRDefault="005D6A46" w:rsidP="005D6A46">
            <w:pPr>
              <w:jc w:val="center"/>
              <w:rPr>
                <w:sz w:val="20"/>
                <w:szCs w:val="20"/>
              </w:rPr>
            </w:pPr>
            <w:r w:rsidRPr="00890CC2">
              <w:rPr>
                <w:sz w:val="20"/>
                <w:szCs w:val="20"/>
              </w:rPr>
              <w:t>Наименование конструктивных элементов</w:t>
            </w:r>
          </w:p>
        </w:tc>
        <w:tc>
          <w:tcPr>
            <w:tcW w:w="2961" w:type="dxa"/>
            <w:tcBorders>
              <w:top w:val="single" w:sz="4" w:space="0" w:color="auto"/>
              <w:left w:val="nil"/>
              <w:bottom w:val="single" w:sz="4" w:space="0" w:color="auto"/>
              <w:right w:val="single" w:sz="4" w:space="0" w:color="auto"/>
            </w:tcBorders>
            <w:shd w:val="clear" w:color="auto" w:fill="auto"/>
            <w:hideMark/>
          </w:tcPr>
          <w:p w14:paraId="5E10FAA2" w14:textId="77777777" w:rsidR="005D6A46" w:rsidRPr="00890CC2" w:rsidRDefault="005D6A46" w:rsidP="005D6A46">
            <w:pPr>
              <w:jc w:val="center"/>
              <w:rPr>
                <w:sz w:val="20"/>
                <w:szCs w:val="20"/>
              </w:rPr>
            </w:pPr>
            <w:r w:rsidRPr="00890CC2">
              <w:rPr>
                <w:sz w:val="20"/>
                <w:szCs w:val="20"/>
              </w:rPr>
              <w:t>Описание элементов (материал, конструкция или система, отделка и прочее)</w:t>
            </w:r>
          </w:p>
        </w:tc>
        <w:tc>
          <w:tcPr>
            <w:tcW w:w="1751" w:type="dxa"/>
            <w:tcBorders>
              <w:top w:val="single" w:sz="4" w:space="0" w:color="auto"/>
              <w:left w:val="nil"/>
              <w:bottom w:val="single" w:sz="4" w:space="0" w:color="auto"/>
              <w:right w:val="single" w:sz="4" w:space="0" w:color="auto"/>
            </w:tcBorders>
            <w:shd w:val="clear" w:color="auto" w:fill="auto"/>
            <w:hideMark/>
          </w:tcPr>
          <w:p w14:paraId="4C6BF803" w14:textId="77777777" w:rsidR="005D6A46" w:rsidRPr="00890CC2" w:rsidRDefault="005D6A46" w:rsidP="005D6A46">
            <w:pPr>
              <w:jc w:val="center"/>
              <w:rPr>
                <w:sz w:val="20"/>
                <w:szCs w:val="20"/>
              </w:rPr>
            </w:pPr>
            <w:r w:rsidRPr="00890CC2">
              <w:rPr>
                <w:sz w:val="20"/>
                <w:szCs w:val="20"/>
              </w:rPr>
              <w:t>Техническое состояние элементов общего имущества многоквартирного дома</w:t>
            </w:r>
          </w:p>
        </w:tc>
      </w:tr>
      <w:tr w:rsidR="005D6A46" w:rsidRPr="00890CC2" w14:paraId="5D302D39"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25592516" w14:textId="77777777" w:rsidR="005D6A46" w:rsidRPr="00890CC2" w:rsidRDefault="005D6A46" w:rsidP="005D6A46">
            <w:pPr>
              <w:rPr>
                <w:sz w:val="20"/>
                <w:szCs w:val="20"/>
              </w:rPr>
            </w:pPr>
            <w:r w:rsidRPr="00890CC2">
              <w:rPr>
                <w:sz w:val="20"/>
                <w:szCs w:val="20"/>
              </w:rPr>
              <w:t>1. Фундамент</w:t>
            </w:r>
          </w:p>
        </w:tc>
        <w:tc>
          <w:tcPr>
            <w:tcW w:w="2961" w:type="dxa"/>
            <w:tcBorders>
              <w:top w:val="nil"/>
              <w:left w:val="nil"/>
              <w:bottom w:val="single" w:sz="4" w:space="0" w:color="auto"/>
              <w:right w:val="single" w:sz="4" w:space="0" w:color="auto"/>
            </w:tcBorders>
            <w:shd w:val="clear" w:color="auto" w:fill="auto"/>
            <w:hideMark/>
          </w:tcPr>
          <w:p w14:paraId="67F07F74" w14:textId="77777777" w:rsidR="005D6A46" w:rsidRPr="00890CC2" w:rsidRDefault="005D6A46" w:rsidP="005D6A46">
            <w:pPr>
              <w:jc w:val="center"/>
              <w:rPr>
                <w:sz w:val="20"/>
                <w:szCs w:val="20"/>
              </w:rPr>
            </w:pPr>
            <w:r w:rsidRPr="00890CC2">
              <w:rPr>
                <w:sz w:val="20"/>
                <w:szCs w:val="20"/>
              </w:rPr>
              <w:t> </w:t>
            </w:r>
          </w:p>
        </w:tc>
        <w:tc>
          <w:tcPr>
            <w:tcW w:w="1751" w:type="dxa"/>
            <w:tcBorders>
              <w:top w:val="nil"/>
              <w:left w:val="nil"/>
              <w:bottom w:val="single" w:sz="4" w:space="0" w:color="auto"/>
              <w:right w:val="single" w:sz="4" w:space="0" w:color="auto"/>
            </w:tcBorders>
            <w:shd w:val="clear" w:color="auto" w:fill="auto"/>
            <w:hideMark/>
          </w:tcPr>
          <w:p w14:paraId="10566367" w14:textId="77777777" w:rsidR="005D6A46" w:rsidRPr="00890CC2" w:rsidRDefault="005D6A46" w:rsidP="005D6A46">
            <w:pPr>
              <w:jc w:val="center"/>
              <w:rPr>
                <w:sz w:val="20"/>
                <w:szCs w:val="20"/>
              </w:rPr>
            </w:pPr>
            <w:r w:rsidRPr="00890CC2">
              <w:rPr>
                <w:sz w:val="20"/>
                <w:szCs w:val="20"/>
              </w:rPr>
              <w:t> </w:t>
            </w:r>
          </w:p>
        </w:tc>
      </w:tr>
      <w:tr w:rsidR="005D6A46" w:rsidRPr="00890CC2" w14:paraId="643DA301"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1C43D680" w14:textId="77777777" w:rsidR="005D6A46" w:rsidRPr="00890CC2" w:rsidRDefault="005D6A46" w:rsidP="005D6A46">
            <w:pPr>
              <w:rPr>
                <w:sz w:val="20"/>
                <w:szCs w:val="20"/>
              </w:rPr>
            </w:pPr>
            <w:r w:rsidRPr="00890CC2">
              <w:rPr>
                <w:sz w:val="20"/>
                <w:szCs w:val="20"/>
              </w:rPr>
              <w:t>2. Наружные и внутренние капитальные стены</w:t>
            </w:r>
          </w:p>
        </w:tc>
        <w:tc>
          <w:tcPr>
            <w:tcW w:w="2961" w:type="dxa"/>
            <w:tcBorders>
              <w:top w:val="nil"/>
              <w:left w:val="nil"/>
              <w:bottom w:val="single" w:sz="4" w:space="0" w:color="auto"/>
              <w:right w:val="single" w:sz="4" w:space="0" w:color="auto"/>
            </w:tcBorders>
            <w:shd w:val="clear" w:color="auto" w:fill="auto"/>
            <w:hideMark/>
          </w:tcPr>
          <w:p w14:paraId="7188AA77" w14:textId="77777777" w:rsidR="005D6A46" w:rsidRPr="00890CC2" w:rsidRDefault="005D6A46" w:rsidP="005D6A46">
            <w:pPr>
              <w:jc w:val="center"/>
              <w:rPr>
                <w:sz w:val="20"/>
                <w:szCs w:val="20"/>
              </w:rPr>
            </w:pPr>
            <w:r w:rsidRPr="00890CC2">
              <w:rPr>
                <w:sz w:val="20"/>
                <w:szCs w:val="20"/>
              </w:rPr>
              <w:t> </w:t>
            </w:r>
          </w:p>
        </w:tc>
        <w:tc>
          <w:tcPr>
            <w:tcW w:w="1751" w:type="dxa"/>
            <w:tcBorders>
              <w:top w:val="nil"/>
              <w:left w:val="nil"/>
              <w:bottom w:val="single" w:sz="4" w:space="0" w:color="auto"/>
              <w:right w:val="single" w:sz="4" w:space="0" w:color="auto"/>
            </w:tcBorders>
            <w:shd w:val="clear" w:color="auto" w:fill="auto"/>
            <w:hideMark/>
          </w:tcPr>
          <w:p w14:paraId="23007963" w14:textId="77777777" w:rsidR="005D6A46" w:rsidRPr="00890CC2" w:rsidRDefault="005D6A46" w:rsidP="005D6A46">
            <w:pPr>
              <w:jc w:val="center"/>
              <w:rPr>
                <w:sz w:val="20"/>
                <w:szCs w:val="20"/>
              </w:rPr>
            </w:pPr>
            <w:r w:rsidRPr="00890CC2">
              <w:rPr>
                <w:sz w:val="20"/>
                <w:szCs w:val="20"/>
              </w:rPr>
              <w:t> </w:t>
            </w:r>
          </w:p>
        </w:tc>
      </w:tr>
      <w:tr w:rsidR="005D6A46" w:rsidRPr="00890CC2" w14:paraId="75A28C05"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2BA3479D" w14:textId="77777777" w:rsidR="005D6A46" w:rsidRPr="00890CC2" w:rsidRDefault="005D6A46" w:rsidP="005D6A46">
            <w:pPr>
              <w:rPr>
                <w:sz w:val="20"/>
                <w:szCs w:val="20"/>
              </w:rPr>
            </w:pPr>
            <w:r w:rsidRPr="00890CC2">
              <w:rPr>
                <w:sz w:val="20"/>
                <w:szCs w:val="20"/>
              </w:rPr>
              <w:t>3. Перегородки</w:t>
            </w:r>
          </w:p>
        </w:tc>
        <w:tc>
          <w:tcPr>
            <w:tcW w:w="2961" w:type="dxa"/>
            <w:tcBorders>
              <w:top w:val="nil"/>
              <w:left w:val="nil"/>
              <w:bottom w:val="single" w:sz="4" w:space="0" w:color="auto"/>
              <w:right w:val="single" w:sz="4" w:space="0" w:color="auto"/>
            </w:tcBorders>
            <w:shd w:val="clear" w:color="auto" w:fill="auto"/>
            <w:hideMark/>
          </w:tcPr>
          <w:p w14:paraId="31FF1B3E" w14:textId="77777777" w:rsidR="005D6A46" w:rsidRPr="00890CC2" w:rsidRDefault="005D6A46" w:rsidP="005D6A46">
            <w:pPr>
              <w:jc w:val="center"/>
              <w:rPr>
                <w:sz w:val="20"/>
                <w:szCs w:val="20"/>
              </w:rPr>
            </w:pPr>
            <w:r w:rsidRPr="00890CC2">
              <w:rPr>
                <w:sz w:val="20"/>
                <w:szCs w:val="20"/>
              </w:rPr>
              <w:t> </w:t>
            </w:r>
          </w:p>
        </w:tc>
        <w:tc>
          <w:tcPr>
            <w:tcW w:w="1751" w:type="dxa"/>
            <w:tcBorders>
              <w:top w:val="nil"/>
              <w:left w:val="nil"/>
              <w:bottom w:val="single" w:sz="4" w:space="0" w:color="auto"/>
              <w:right w:val="single" w:sz="4" w:space="0" w:color="auto"/>
            </w:tcBorders>
            <w:shd w:val="clear" w:color="auto" w:fill="auto"/>
            <w:hideMark/>
          </w:tcPr>
          <w:p w14:paraId="22C4DEC2" w14:textId="77777777" w:rsidR="005D6A46" w:rsidRPr="00890CC2" w:rsidRDefault="005D6A46" w:rsidP="005D6A46">
            <w:pPr>
              <w:jc w:val="center"/>
              <w:rPr>
                <w:sz w:val="20"/>
                <w:szCs w:val="20"/>
              </w:rPr>
            </w:pPr>
            <w:r w:rsidRPr="00890CC2">
              <w:rPr>
                <w:sz w:val="20"/>
                <w:szCs w:val="20"/>
              </w:rPr>
              <w:t> </w:t>
            </w:r>
          </w:p>
        </w:tc>
      </w:tr>
      <w:tr w:rsidR="005D6A46" w:rsidRPr="00890CC2" w14:paraId="4D55627C"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77E289F5" w14:textId="77777777" w:rsidR="005D6A46" w:rsidRPr="00890CC2" w:rsidRDefault="005D6A46" w:rsidP="005D6A46">
            <w:pPr>
              <w:rPr>
                <w:sz w:val="20"/>
                <w:szCs w:val="20"/>
              </w:rPr>
            </w:pPr>
            <w:r w:rsidRPr="00890CC2">
              <w:rPr>
                <w:sz w:val="20"/>
                <w:szCs w:val="20"/>
              </w:rPr>
              <w:t>4. Перекрытия</w:t>
            </w:r>
          </w:p>
        </w:tc>
        <w:tc>
          <w:tcPr>
            <w:tcW w:w="2961" w:type="dxa"/>
            <w:tcBorders>
              <w:top w:val="nil"/>
              <w:left w:val="nil"/>
              <w:bottom w:val="single" w:sz="4" w:space="0" w:color="auto"/>
              <w:right w:val="single" w:sz="4" w:space="0" w:color="auto"/>
            </w:tcBorders>
            <w:shd w:val="clear" w:color="auto" w:fill="auto"/>
            <w:hideMark/>
          </w:tcPr>
          <w:p w14:paraId="48D37CCE" w14:textId="77777777" w:rsidR="005D6A46" w:rsidRPr="00890CC2" w:rsidRDefault="005D6A46" w:rsidP="005D6A46">
            <w:pPr>
              <w:jc w:val="center"/>
              <w:rPr>
                <w:sz w:val="20"/>
                <w:szCs w:val="20"/>
              </w:rPr>
            </w:pPr>
            <w:r w:rsidRPr="00890CC2">
              <w:rPr>
                <w:sz w:val="20"/>
                <w:szCs w:val="20"/>
              </w:rPr>
              <w:t> </w:t>
            </w:r>
          </w:p>
        </w:tc>
        <w:tc>
          <w:tcPr>
            <w:tcW w:w="1751" w:type="dxa"/>
            <w:tcBorders>
              <w:top w:val="nil"/>
              <w:left w:val="nil"/>
              <w:bottom w:val="single" w:sz="4" w:space="0" w:color="auto"/>
              <w:right w:val="single" w:sz="4" w:space="0" w:color="auto"/>
            </w:tcBorders>
            <w:shd w:val="clear" w:color="auto" w:fill="auto"/>
            <w:hideMark/>
          </w:tcPr>
          <w:p w14:paraId="7467CDF7" w14:textId="77777777" w:rsidR="005D6A46" w:rsidRPr="00890CC2" w:rsidRDefault="005D6A46" w:rsidP="005D6A46">
            <w:pPr>
              <w:jc w:val="center"/>
              <w:rPr>
                <w:sz w:val="20"/>
                <w:szCs w:val="20"/>
              </w:rPr>
            </w:pPr>
            <w:r w:rsidRPr="00890CC2">
              <w:rPr>
                <w:sz w:val="20"/>
                <w:szCs w:val="20"/>
              </w:rPr>
              <w:t> </w:t>
            </w:r>
          </w:p>
        </w:tc>
      </w:tr>
      <w:tr w:rsidR="005D6A46" w:rsidRPr="00890CC2" w14:paraId="08931E0C"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5FAFFC4C" w14:textId="77777777" w:rsidR="005D6A46" w:rsidRPr="00890CC2" w:rsidRDefault="005D6A46" w:rsidP="005D6A46">
            <w:pPr>
              <w:rPr>
                <w:sz w:val="20"/>
                <w:szCs w:val="20"/>
              </w:rPr>
            </w:pPr>
            <w:r w:rsidRPr="00890CC2">
              <w:rPr>
                <w:sz w:val="20"/>
                <w:szCs w:val="20"/>
              </w:rPr>
              <w:t>чердачные</w:t>
            </w:r>
          </w:p>
        </w:tc>
        <w:tc>
          <w:tcPr>
            <w:tcW w:w="2961" w:type="dxa"/>
            <w:tcBorders>
              <w:top w:val="nil"/>
              <w:left w:val="nil"/>
              <w:bottom w:val="single" w:sz="4" w:space="0" w:color="auto"/>
              <w:right w:val="single" w:sz="4" w:space="0" w:color="auto"/>
            </w:tcBorders>
            <w:shd w:val="clear" w:color="auto" w:fill="auto"/>
            <w:hideMark/>
          </w:tcPr>
          <w:p w14:paraId="7D6ED3DC" w14:textId="77777777" w:rsidR="005D6A46" w:rsidRPr="00890CC2" w:rsidRDefault="005D6A46" w:rsidP="005D6A46">
            <w:pPr>
              <w:jc w:val="center"/>
              <w:rPr>
                <w:sz w:val="20"/>
                <w:szCs w:val="20"/>
              </w:rPr>
            </w:pPr>
            <w:r w:rsidRPr="00890CC2">
              <w:rPr>
                <w:sz w:val="20"/>
                <w:szCs w:val="20"/>
              </w:rPr>
              <w:t> </w:t>
            </w:r>
          </w:p>
        </w:tc>
        <w:tc>
          <w:tcPr>
            <w:tcW w:w="1751" w:type="dxa"/>
            <w:tcBorders>
              <w:top w:val="nil"/>
              <w:left w:val="nil"/>
              <w:bottom w:val="single" w:sz="4" w:space="0" w:color="auto"/>
              <w:right w:val="single" w:sz="4" w:space="0" w:color="auto"/>
            </w:tcBorders>
            <w:shd w:val="clear" w:color="auto" w:fill="auto"/>
            <w:hideMark/>
          </w:tcPr>
          <w:p w14:paraId="1FC2A07A" w14:textId="77777777" w:rsidR="005D6A46" w:rsidRPr="00890CC2" w:rsidRDefault="005D6A46" w:rsidP="005D6A46">
            <w:pPr>
              <w:jc w:val="center"/>
              <w:rPr>
                <w:sz w:val="20"/>
                <w:szCs w:val="20"/>
              </w:rPr>
            </w:pPr>
            <w:r w:rsidRPr="00890CC2">
              <w:rPr>
                <w:sz w:val="20"/>
                <w:szCs w:val="20"/>
              </w:rPr>
              <w:t> </w:t>
            </w:r>
          </w:p>
        </w:tc>
      </w:tr>
      <w:tr w:rsidR="005D6A46" w:rsidRPr="00890CC2" w14:paraId="16F65151"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0EF46EE8" w14:textId="77777777" w:rsidR="005D6A46" w:rsidRPr="00890CC2" w:rsidRDefault="005D6A46" w:rsidP="005D6A46">
            <w:pPr>
              <w:rPr>
                <w:sz w:val="20"/>
                <w:szCs w:val="20"/>
              </w:rPr>
            </w:pPr>
            <w:r w:rsidRPr="00890CC2">
              <w:rPr>
                <w:sz w:val="20"/>
                <w:szCs w:val="20"/>
              </w:rPr>
              <w:t>междуэтажные</w:t>
            </w:r>
          </w:p>
        </w:tc>
        <w:tc>
          <w:tcPr>
            <w:tcW w:w="2961" w:type="dxa"/>
            <w:tcBorders>
              <w:top w:val="nil"/>
              <w:left w:val="nil"/>
              <w:bottom w:val="single" w:sz="4" w:space="0" w:color="auto"/>
              <w:right w:val="single" w:sz="4" w:space="0" w:color="auto"/>
            </w:tcBorders>
            <w:shd w:val="clear" w:color="auto" w:fill="auto"/>
            <w:hideMark/>
          </w:tcPr>
          <w:p w14:paraId="524F64C4" w14:textId="77777777" w:rsidR="005D6A46" w:rsidRPr="00890CC2" w:rsidRDefault="005D6A46" w:rsidP="005D6A46">
            <w:pPr>
              <w:jc w:val="center"/>
              <w:rPr>
                <w:sz w:val="20"/>
                <w:szCs w:val="20"/>
              </w:rPr>
            </w:pPr>
            <w:r w:rsidRPr="00890CC2">
              <w:rPr>
                <w:sz w:val="20"/>
                <w:szCs w:val="20"/>
              </w:rPr>
              <w:t> </w:t>
            </w:r>
          </w:p>
        </w:tc>
        <w:tc>
          <w:tcPr>
            <w:tcW w:w="1751" w:type="dxa"/>
            <w:tcBorders>
              <w:top w:val="nil"/>
              <w:left w:val="nil"/>
              <w:bottom w:val="single" w:sz="4" w:space="0" w:color="auto"/>
              <w:right w:val="single" w:sz="4" w:space="0" w:color="auto"/>
            </w:tcBorders>
            <w:shd w:val="clear" w:color="auto" w:fill="auto"/>
            <w:hideMark/>
          </w:tcPr>
          <w:p w14:paraId="4AD98CAB" w14:textId="77777777" w:rsidR="005D6A46" w:rsidRPr="00890CC2" w:rsidRDefault="005D6A46" w:rsidP="005D6A46">
            <w:pPr>
              <w:jc w:val="center"/>
              <w:rPr>
                <w:sz w:val="20"/>
                <w:szCs w:val="20"/>
              </w:rPr>
            </w:pPr>
            <w:r w:rsidRPr="00890CC2">
              <w:rPr>
                <w:sz w:val="20"/>
                <w:szCs w:val="20"/>
              </w:rPr>
              <w:t> </w:t>
            </w:r>
          </w:p>
        </w:tc>
      </w:tr>
      <w:tr w:rsidR="005D6A46" w:rsidRPr="00890CC2" w14:paraId="2AD264BC"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029A5810" w14:textId="77777777" w:rsidR="005D6A46" w:rsidRPr="00890CC2" w:rsidRDefault="005D6A46" w:rsidP="005D6A46">
            <w:pPr>
              <w:rPr>
                <w:sz w:val="20"/>
                <w:szCs w:val="20"/>
              </w:rPr>
            </w:pPr>
            <w:r w:rsidRPr="00890CC2">
              <w:rPr>
                <w:sz w:val="20"/>
                <w:szCs w:val="20"/>
              </w:rPr>
              <w:t>подвальные</w:t>
            </w:r>
          </w:p>
        </w:tc>
        <w:tc>
          <w:tcPr>
            <w:tcW w:w="2961" w:type="dxa"/>
            <w:tcBorders>
              <w:top w:val="nil"/>
              <w:left w:val="nil"/>
              <w:bottom w:val="single" w:sz="4" w:space="0" w:color="auto"/>
              <w:right w:val="single" w:sz="4" w:space="0" w:color="auto"/>
            </w:tcBorders>
            <w:shd w:val="clear" w:color="auto" w:fill="auto"/>
            <w:hideMark/>
          </w:tcPr>
          <w:p w14:paraId="763103CC" w14:textId="77777777" w:rsidR="005D6A46" w:rsidRPr="00890CC2" w:rsidRDefault="005D6A46" w:rsidP="005D6A46">
            <w:pPr>
              <w:jc w:val="center"/>
              <w:rPr>
                <w:sz w:val="20"/>
                <w:szCs w:val="20"/>
              </w:rPr>
            </w:pPr>
            <w:r w:rsidRPr="00890CC2">
              <w:rPr>
                <w:sz w:val="20"/>
                <w:szCs w:val="20"/>
              </w:rPr>
              <w:t> </w:t>
            </w:r>
          </w:p>
        </w:tc>
        <w:tc>
          <w:tcPr>
            <w:tcW w:w="1751" w:type="dxa"/>
            <w:tcBorders>
              <w:top w:val="nil"/>
              <w:left w:val="nil"/>
              <w:bottom w:val="single" w:sz="4" w:space="0" w:color="auto"/>
              <w:right w:val="single" w:sz="4" w:space="0" w:color="auto"/>
            </w:tcBorders>
            <w:shd w:val="clear" w:color="auto" w:fill="auto"/>
            <w:hideMark/>
          </w:tcPr>
          <w:p w14:paraId="516BACD6" w14:textId="77777777" w:rsidR="005D6A46" w:rsidRPr="00890CC2" w:rsidRDefault="005D6A46" w:rsidP="005D6A46">
            <w:pPr>
              <w:jc w:val="center"/>
              <w:rPr>
                <w:sz w:val="20"/>
                <w:szCs w:val="20"/>
              </w:rPr>
            </w:pPr>
            <w:r w:rsidRPr="00890CC2">
              <w:rPr>
                <w:sz w:val="20"/>
                <w:szCs w:val="20"/>
              </w:rPr>
              <w:t> </w:t>
            </w:r>
          </w:p>
        </w:tc>
      </w:tr>
      <w:tr w:rsidR="005D6A46" w:rsidRPr="00890CC2" w14:paraId="7707DA51"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646F55B7" w14:textId="77777777" w:rsidR="005D6A46" w:rsidRPr="00890CC2" w:rsidRDefault="005D6A46" w:rsidP="005D6A46">
            <w:pPr>
              <w:rPr>
                <w:sz w:val="20"/>
                <w:szCs w:val="20"/>
              </w:rPr>
            </w:pPr>
            <w:r w:rsidRPr="00890CC2">
              <w:rPr>
                <w:sz w:val="20"/>
                <w:szCs w:val="20"/>
              </w:rPr>
              <w:t>(другое)</w:t>
            </w:r>
          </w:p>
        </w:tc>
        <w:tc>
          <w:tcPr>
            <w:tcW w:w="2961" w:type="dxa"/>
            <w:tcBorders>
              <w:top w:val="nil"/>
              <w:left w:val="nil"/>
              <w:bottom w:val="single" w:sz="4" w:space="0" w:color="auto"/>
              <w:right w:val="single" w:sz="4" w:space="0" w:color="auto"/>
            </w:tcBorders>
            <w:shd w:val="clear" w:color="auto" w:fill="auto"/>
            <w:hideMark/>
          </w:tcPr>
          <w:p w14:paraId="1E382A05" w14:textId="77777777" w:rsidR="005D6A46" w:rsidRPr="00890CC2" w:rsidRDefault="005D6A46" w:rsidP="005D6A46">
            <w:pPr>
              <w:jc w:val="center"/>
              <w:rPr>
                <w:sz w:val="20"/>
                <w:szCs w:val="20"/>
              </w:rPr>
            </w:pPr>
            <w:r w:rsidRPr="00890CC2">
              <w:rPr>
                <w:sz w:val="20"/>
                <w:szCs w:val="20"/>
              </w:rPr>
              <w:t> </w:t>
            </w:r>
          </w:p>
        </w:tc>
        <w:tc>
          <w:tcPr>
            <w:tcW w:w="1751" w:type="dxa"/>
            <w:tcBorders>
              <w:top w:val="nil"/>
              <w:left w:val="nil"/>
              <w:bottom w:val="single" w:sz="4" w:space="0" w:color="auto"/>
              <w:right w:val="single" w:sz="4" w:space="0" w:color="auto"/>
            </w:tcBorders>
            <w:shd w:val="clear" w:color="auto" w:fill="auto"/>
            <w:hideMark/>
          </w:tcPr>
          <w:p w14:paraId="6BB0C1CE" w14:textId="77777777" w:rsidR="005D6A46" w:rsidRPr="00890CC2" w:rsidRDefault="005D6A46" w:rsidP="005D6A46">
            <w:pPr>
              <w:jc w:val="center"/>
              <w:rPr>
                <w:sz w:val="20"/>
                <w:szCs w:val="20"/>
              </w:rPr>
            </w:pPr>
            <w:r w:rsidRPr="00890CC2">
              <w:rPr>
                <w:sz w:val="20"/>
                <w:szCs w:val="20"/>
              </w:rPr>
              <w:t> </w:t>
            </w:r>
          </w:p>
        </w:tc>
      </w:tr>
      <w:tr w:rsidR="005D6A46" w:rsidRPr="00890CC2" w14:paraId="455955E9"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034F5795" w14:textId="77777777" w:rsidR="005D6A46" w:rsidRPr="00890CC2" w:rsidRDefault="005D6A46" w:rsidP="005D6A46">
            <w:pPr>
              <w:rPr>
                <w:sz w:val="20"/>
                <w:szCs w:val="20"/>
              </w:rPr>
            </w:pPr>
            <w:r w:rsidRPr="00890CC2">
              <w:rPr>
                <w:sz w:val="20"/>
                <w:szCs w:val="20"/>
              </w:rPr>
              <w:t>5. Крыша</w:t>
            </w:r>
          </w:p>
        </w:tc>
        <w:tc>
          <w:tcPr>
            <w:tcW w:w="2961" w:type="dxa"/>
            <w:tcBorders>
              <w:top w:val="nil"/>
              <w:left w:val="nil"/>
              <w:bottom w:val="single" w:sz="4" w:space="0" w:color="auto"/>
              <w:right w:val="single" w:sz="4" w:space="0" w:color="auto"/>
            </w:tcBorders>
            <w:shd w:val="clear" w:color="auto" w:fill="auto"/>
            <w:hideMark/>
          </w:tcPr>
          <w:p w14:paraId="15DF8FE0" w14:textId="77777777" w:rsidR="005D6A46" w:rsidRPr="00890CC2" w:rsidRDefault="005D6A46" w:rsidP="005D6A46">
            <w:pPr>
              <w:jc w:val="center"/>
              <w:rPr>
                <w:sz w:val="20"/>
                <w:szCs w:val="20"/>
              </w:rPr>
            </w:pPr>
            <w:r w:rsidRPr="00890CC2">
              <w:rPr>
                <w:sz w:val="20"/>
                <w:szCs w:val="20"/>
              </w:rPr>
              <w:t> </w:t>
            </w:r>
          </w:p>
        </w:tc>
        <w:tc>
          <w:tcPr>
            <w:tcW w:w="1751" w:type="dxa"/>
            <w:tcBorders>
              <w:top w:val="nil"/>
              <w:left w:val="nil"/>
              <w:bottom w:val="single" w:sz="4" w:space="0" w:color="auto"/>
              <w:right w:val="single" w:sz="4" w:space="0" w:color="auto"/>
            </w:tcBorders>
            <w:shd w:val="clear" w:color="auto" w:fill="auto"/>
            <w:hideMark/>
          </w:tcPr>
          <w:p w14:paraId="3C9F4651" w14:textId="77777777" w:rsidR="005D6A46" w:rsidRPr="00890CC2" w:rsidRDefault="005D6A46" w:rsidP="005D6A46">
            <w:pPr>
              <w:jc w:val="center"/>
              <w:rPr>
                <w:sz w:val="20"/>
                <w:szCs w:val="20"/>
              </w:rPr>
            </w:pPr>
            <w:r w:rsidRPr="00890CC2">
              <w:rPr>
                <w:sz w:val="20"/>
                <w:szCs w:val="20"/>
              </w:rPr>
              <w:t> </w:t>
            </w:r>
          </w:p>
        </w:tc>
      </w:tr>
      <w:tr w:rsidR="005D6A46" w:rsidRPr="00890CC2" w14:paraId="41ED790D"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0F41A63C" w14:textId="77777777" w:rsidR="005D6A46" w:rsidRPr="00890CC2" w:rsidRDefault="005D6A46" w:rsidP="005D6A46">
            <w:pPr>
              <w:rPr>
                <w:sz w:val="20"/>
                <w:szCs w:val="20"/>
              </w:rPr>
            </w:pPr>
            <w:r w:rsidRPr="00890CC2">
              <w:rPr>
                <w:sz w:val="20"/>
                <w:szCs w:val="20"/>
              </w:rPr>
              <w:t>6. Полы</w:t>
            </w:r>
          </w:p>
        </w:tc>
        <w:tc>
          <w:tcPr>
            <w:tcW w:w="2961" w:type="dxa"/>
            <w:tcBorders>
              <w:top w:val="nil"/>
              <w:left w:val="nil"/>
              <w:bottom w:val="single" w:sz="4" w:space="0" w:color="auto"/>
              <w:right w:val="single" w:sz="4" w:space="0" w:color="auto"/>
            </w:tcBorders>
            <w:shd w:val="clear" w:color="auto" w:fill="auto"/>
            <w:hideMark/>
          </w:tcPr>
          <w:p w14:paraId="6493166C" w14:textId="77777777" w:rsidR="005D6A46" w:rsidRPr="00890CC2" w:rsidRDefault="005D6A46" w:rsidP="005D6A46">
            <w:pPr>
              <w:jc w:val="center"/>
              <w:rPr>
                <w:sz w:val="20"/>
                <w:szCs w:val="20"/>
              </w:rPr>
            </w:pPr>
            <w:r w:rsidRPr="00890CC2">
              <w:rPr>
                <w:sz w:val="20"/>
                <w:szCs w:val="20"/>
              </w:rPr>
              <w:t> </w:t>
            </w:r>
          </w:p>
        </w:tc>
        <w:tc>
          <w:tcPr>
            <w:tcW w:w="1751" w:type="dxa"/>
            <w:tcBorders>
              <w:top w:val="nil"/>
              <w:left w:val="nil"/>
              <w:bottom w:val="single" w:sz="4" w:space="0" w:color="auto"/>
              <w:right w:val="single" w:sz="4" w:space="0" w:color="auto"/>
            </w:tcBorders>
            <w:shd w:val="clear" w:color="auto" w:fill="auto"/>
            <w:hideMark/>
          </w:tcPr>
          <w:p w14:paraId="79D02A23" w14:textId="77777777" w:rsidR="005D6A46" w:rsidRPr="00890CC2" w:rsidRDefault="005D6A46" w:rsidP="005D6A46">
            <w:pPr>
              <w:jc w:val="center"/>
              <w:rPr>
                <w:sz w:val="20"/>
                <w:szCs w:val="20"/>
              </w:rPr>
            </w:pPr>
            <w:r w:rsidRPr="00890CC2">
              <w:rPr>
                <w:sz w:val="20"/>
                <w:szCs w:val="20"/>
              </w:rPr>
              <w:t> </w:t>
            </w:r>
          </w:p>
        </w:tc>
      </w:tr>
      <w:tr w:rsidR="005D6A46" w:rsidRPr="00890CC2" w14:paraId="6B996649"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4E49B6C5" w14:textId="77777777" w:rsidR="005D6A46" w:rsidRPr="00890CC2" w:rsidRDefault="005D6A46" w:rsidP="005D6A46">
            <w:pPr>
              <w:rPr>
                <w:sz w:val="20"/>
                <w:szCs w:val="20"/>
              </w:rPr>
            </w:pPr>
            <w:r w:rsidRPr="00890CC2">
              <w:rPr>
                <w:sz w:val="20"/>
                <w:szCs w:val="20"/>
              </w:rPr>
              <w:t>7. Проемы</w:t>
            </w:r>
          </w:p>
        </w:tc>
        <w:tc>
          <w:tcPr>
            <w:tcW w:w="2961" w:type="dxa"/>
            <w:tcBorders>
              <w:top w:val="nil"/>
              <w:left w:val="nil"/>
              <w:bottom w:val="single" w:sz="4" w:space="0" w:color="auto"/>
              <w:right w:val="single" w:sz="4" w:space="0" w:color="auto"/>
            </w:tcBorders>
            <w:shd w:val="clear" w:color="auto" w:fill="auto"/>
            <w:hideMark/>
          </w:tcPr>
          <w:p w14:paraId="7CF5959B" w14:textId="77777777" w:rsidR="005D6A46" w:rsidRPr="00890CC2" w:rsidRDefault="005D6A46" w:rsidP="005D6A46">
            <w:pPr>
              <w:jc w:val="center"/>
              <w:rPr>
                <w:sz w:val="20"/>
                <w:szCs w:val="20"/>
              </w:rPr>
            </w:pPr>
            <w:r w:rsidRPr="00890CC2">
              <w:rPr>
                <w:sz w:val="20"/>
                <w:szCs w:val="20"/>
              </w:rPr>
              <w:t> </w:t>
            </w:r>
          </w:p>
        </w:tc>
        <w:tc>
          <w:tcPr>
            <w:tcW w:w="1751" w:type="dxa"/>
            <w:tcBorders>
              <w:top w:val="nil"/>
              <w:left w:val="nil"/>
              <w:bottom w:val="single" w:sz="4" w:space="0" w:color="auto"/>
              <w:right w:val="single" w:sz="4" w:space="0" w:color="auto"/>
            </w:tcBorders>
            <w:shd w:val="clear" w:color="auto" w:fill="auto"/>
            <w:hideMark/>
          </w:tcPr>
          <w:p w14:paraId="747946AE" w14:textId="77777777" w:rsidR="005D6A46" w:rsidRPr="00890CC2" w:rsidRDefault="005D6A46" w:rsidP="005D6A46">
            <w:pPr>
              <w:jc w:val="center"/>
              <w:rPr>
                <w:sz w:val="20"/>
                <w:szCs w:val="20"/>
              </w:rPr>
            </w:pPr>
            <w:r w:rsidRPr="00890CC2">
              <w:rPr>
                <w:sz w:val="20"/>
                <w:szCs w:val="20"/>
              </w:rPr>
              <w:t> </w:t>
            </w:r>
          </w:p>
        </w:tc>
      </w:tr>
      <w:tr w:rsidR="005D6A46" w:rsidRPr="00890CC2" w14:paraId="201DAAA0"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76F60011" w14:textId="77777777" w:rsidR="005D6A46" w:rsidRPr="00890CC2" w:rsidRDefault="005D6A46" w:rsidP="005D6A46">
            <w:pPr>
              <w:rPr>
                <w:sz w:val="20"/>
                <w:szCs w:val="20"/>
              </w:rPr>
            </w:pPr>
            <w:r w:rsidRPr="00890CC2">
              <w:rPr>
                <w:sz w:val="20"/>
                <w:szCs w:val="20"/>
              </w:rPr>
              <w:t>окна</w:t>
            </w:r>
          </w:p>
        </w:tc>
        <w:tc>
          <w:tcPr>
            <w:tcW w:w="2961" w:type="dxa"/>
            <w:tcBorders>
              <w:top w:val="nil"/>
              <w:left w:val="nil"/>
              <w:bottom w:val="single" w:sz="4" w:space="0" w:color="auto"/>
              <w:right w:val="single" w:sz="4" w:space="0" w:color="auto"/>
            </w:tcBorders>
            <w:shd w:val="clear" w:color="auto" w:fill="auto"/>
            <w:hideMark/>
          </w:tcPr>
          <w:p w14:paraId="566D8EA0" w14:textId="77777777" w:rsidR="005D6A46" w:rsidRPr="00890CC2" w:rsidRDefault="005D6A46" w:rsidP="005D6A46">
            <w:pPr>
              <w:jc w:val="center"/>
              <w:rPr>
                <w:sz w:val="20"/>
                <w:szCs w:val="20"/>
              </w:rPr>
            </w:pPr>
            <w:r w:rsidRPr="00890CC2">
              <w:rPr>
                <w:sz w:val="20"/>
                <w:szCs w:val="20"/>
              </w:rPr>
              <w:t> </w:t>
            </w:r>
          </w:p>
        </w:tc>
        <w:tc>
          <w:tcPr>
            <w:tcW w:w="1751" w:type="dxa"/>
            <w:tcBorders>
              <w:top w:val="nil"/>
              <w:left w:val="nil"/>
              <w:bottom w:val="single" w:sz="4" w:space="0" w:color="auto"/>
              <w:right w:val="single" w:sz="4" w:space="0" w:color="auto"/>
            </w:tcBorders>
            <w:shd w:val="clear" w:color="auto" w:fill="auto"/>
            <w:hideMark/>
          </w:tcPr>
          <w:p w14:paraId="4405731B" w14:textId="77777777" w:rsidR="005D6A46" w:rsidRPr="00890CC2" w:rsidRDefault="005D6A46" w:rsidP="005D6A46">
            <w:pPr>
              <w:jc w:val="center"/>
              <w:rPr>
                <w:sz w:val="20"/>
                <w:szCs w:val="20"/>
              </w:rPr>
            </w:pPr>
            <w:r w:rsidRPr="00890CC2">
              <w:rPr>
                <w:sz w:val="20"/>
                <w:szCs w:val="20"/>
              </w:rPr>
              <w:t> </w:t>
            </w:r>
          </w:p>
        </w:tc>
      </w:tr>
      <w:tr w:rsidR="005D6A46" w:rsidRPr="00890CC2" w14:paraId="0DCE5543"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2D279178" w14:textId="77777777" w:rsidR="005D6A46" w:rsidRPr="00890CC2" w:rsidRDefault="005D6A46" w:rsidP="005D6A46">
            <w:pPr>
              <w:rPr>
                <w:sz w:val="20"/>
                <w:szCs w:val="20"/>
              </w:rPr>
            </w:pPr>
            <w:r w:rsidRPr="00890CC2">
              <w:rPr>
                <w:sz w:val="20"/>
                <w:szCs w:val="20"/>
              </w:rPr>
              <w:t>двери</w:t>
            </w:r>
          </w:p>
        </w:tc>
        <w:tc>
          <w:tcPr>
            <w:tcW w:w="2961" w:type="dxa"/>
            <w:tcBorders>
              <w:top w:val="nil"/>
              <w:left w:val="nil"/>
              <w:bottom w:val="single" w:sz="4" w:space="0" w:color="auto"/>
              <w:right w:val="single" w:sz="4" w:space="0" w:color="auto"/>
            </w:tcBorders>
            <w:shd w:val="clear" w:color="auto" w:fill="auto"/>
            <w:hideMark/>
          </w:tcPr>
          <w:p w14:paraId="62047E29" w14:textId="77777777" w:rsidR="005D6A46" w:rsidRPr="00890CC2" w:rsidRDefault="005D6A46" w:rsidP="005D6A46">
            <w:pPr>
              <w:jc w:val="center"/>
              <w:rPr>
                <w:sz w:val="20"/>
                <w:szCs w:val="20"/>
              </w:rPr>
            </w:pPr>
            <w:r w:rsidRPr="00890CC2">
              <w:rPr>
                <w:sz w:val="20"/>
                <w:szCs w:val="20"/>
              </w:rPr>
              <w:t> </w:t>
            </w:r>
          </w:p>
        </w:tc>
        <w:tc>
          <w:tcPr>
            <w:tcW w:w="1751" w:type="dxa"/>
            <w:tcBorders>
              <w:top w:val="nil"/>
              <w:left w:val="nil"/>
              <w:bottom w:val="single" w:sz="4" w:space="0" w:color="auto"/>
              <w:right w:val="single" w:sz="4" w:space="0" w:color="auto"/>
            </w:tcBorders>
            <w:shd w:val="clear" w:color="auto" w:fill="auto"/>
            <w:hideMark/>
          </w:tcPr>
          <w:p w14:paraId="6168D55E" w14:textId="77777777" w:rsidR="005D6A46" w:rsidRPr="00890CC2" w:rsidRDefault="005D6A46" w:rsidP="005D6A46">
            <w:pPr>
              <w:jc w:val="center"/>
              <w:rPr>
                <w:sz w:val="20"/>
                <w:szCs w:val="20"/>
              </w:rPr>
            </w:pPr>
            <w:r w:rsidRPr="00890CC2">
              <w:rPr>
                <w:sz w:val="20"/>
                <w:szCs w:val="20"/>
              </w:rPr>
              <w:t> </w:t>
            </w:r>
          </w:p>
        </w:tc>
      </w:tr>
      <w:tr w:rsidR="005D6A46" w:rsidRPr="00890CC2" w14:paraId="384A2C48"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3FA9A436" w14:textId="77777777" w:rsidR="005D6A46" w:rsidRPr="00890CC2" w:rsidRDefault="005D6A46" w:rsidP="005D6A46">
            <w:pPr>
              <w:rPr>
                <w:sz w:val="20"/>
                <w:szCs w:val="20"/>
              </w:rPr>
            </w:pPr>
            <w:r w:rsidRPr="00890CC2">
              <w:rPr>
                <w:sz w:val="20"/>
                <w:szCs w:val="20"/>
              </w:rPr>
              <w:t>(другое)</w:t>
            </w:r>
          </w:p>
        </w:tc>
        <w:tc>
          <w:tcPr>
            <w:tcW w:w="2961" w:type="dxa"/>
            <w:tcBorders>
              <w:top w:val="nil"/>
              <w:left w:val="nil"/>
              <w:bottom w:val="single" w:sz="4" w:space="0" w:color="auto"/>
              <w:right w:val="single" w:sz="4" w:space="0" w:color="auto"/>
            </w:tcBorders>
            <w:shd w:val="clear" w:color="auto" w:fill="auto"/>
            <w:hideMark/>
          </w:tcPr>
          <w:p w14:paraId="6A0D8049" w14:textId="77777777" w:rsidR="005D6A46" w:rsidRPr="00890CC2" w:rsidRDefault="005D6A46" w:rsidP="005D6A46">
            <w:pPr>
              <w:jc w:val="center"/>
              <w:rPr>
                <w:sz w:val="20"/>
                <w:szCs w:val="20"/>
              </w:rPr>
            </w:pPr>
            <w:r w:rsidRPr="00890CC2">
              <w:rPr>
                <w:sz w:val="20"/>
                <w:szCs w:val="20"/>
              </w:rPr>
              <w:t> </w:t>
            </w:r>
          </w:p>
        </w:tc>
        <w:tc>
          <w:tcPr>
            <w:tcW w:w="1751" w:type="dxa"/>
            <w:tcBorders>
              <w:top w:val="nil"/>
              <w:left w:val="nil"/>
              <w:bottom w:val="single" w:sz="4" w:space="0" w:color="auto"/>
              <w:right w:val="single" w:sz="4" w:space="0" w:color="auto"/>
            </w:tcBorders>
            <w:shd w:val="clear" w:color="auto" w:fill="auto"/>
            <w:hideMark/>
          </w:tcPr>
          <w:p w14:paraId="22FF541A" w14:textId="77777777" w:rsidR="005D6A46" w:rsidRPr="00890CC2" w:rsidRDefault="005D6A46" w:rsidP="005D6A46">
            <w:pPr>
              <w:jc w:val="center"/>
              <w:rPr>
                <w:sz w:val="20"/>
                <w:szCs w:val="20"/>
              </w:rPr>
            </w:pPr>
            <w:r w:rsidRPr="00890CC2">
              <w:rPr>
                <w:sz w:val="20"/>
                <w:szCs w:val="20"/>
              </w:rPr>
              <w:t> </w:t>
            </w:r>
          </w:p>
        </w:tc>
      </w:tr>
      <w:tr w:rsidR="005D6A46" w:rsidRPr="00890CC2" w14:paraId="68C55603"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1091A0E6" w14:textId="77777777" w:rsidR="005D6A46" w:rsidRPr="00890CC2" w:rsidRDefault="005D6A46" w:rsidP="005D6A46">
            <w:pPr>
              <w:rPr>
                <w:sz w:val="20"/>
                <w:szCs w:val="20"/>
              </w:rPr>
            </w:pPr>
            <w:r w:rsidRPr="00890CC2">
              <w:rPr>
                <w:sz w:val="20"/>
                <w:szCs w:val="20"/>
              </w:rPr>
              <w:t>8. Отделка</w:t>
            </w:r>
          </w:p>
        </w:tc>
        <w:tc>
          <w:tcPr>
            <w:tcW w:w="2961" w:type="dxa"/>
            <w:tcBorders>
              <w:top w:val="nil"/>
              <w:left w:val="nil"/>
              <w:bottom w:val="single" w:sz="4" w:space="0" w:color="auto"/>
              <w:right w:val="single" w:sz="4" w:space="0" w:color="auto"/>
            </w:tcBorders>
            <w:shd w:val="clear" w:color="auto" w:fill="auto"/>
            <w:hideMark/>
          </w:tcPr>
          <w:p w14:paraId="3DD649C2" w14:textId="77777777" w:rsidR="005D6A46" w:rsidRPr="00890CC2" w:rsidRDefault="005D6A46" w:rsidP="005D6A46">
            <w:pPr>
              <w:jc w:val="center"/>
              <w:rPr>
                <w:sz w:val="20"/>
                <w:szCs w:val="20"/>
              </w:rPr>
            </w:pPr>
            <w:r w:rsidRPr="00890CC2">
              <w:rPr>
                <w:sz w:val="20"/>
                <w:szCs w:val="20"/>
              </w:rPr>
              <w:t> </w:t>
            </w:r>
          </w:p>
        </w:tc>
        <w:tc>
          <w:tcPr>
            <w:tcW w:w="1751" w:type="dxa"/>
            <w:tcBorders>
              <w:top w:val="nil"/>
              <w:left w:val="nil"/>
              <w:bottom w:val="single" w:sz="4" w:space="0" w:color="auto"/>
              <w:right w:val="single" w:sz="4" w:space="0" w:color="auto"/>
            </w:tcBorders>
            <w:shd w:val="clear" w:color="auto" w:fill="auto"/>
            <w:hideMark/>
          </w:tcPr>
          <w:p w14:paraId="60D865C6" w14:textId="77777777" w:rsidR="005D6A46" w:rsidRPr="00890CC2" w:rsidRDefault="005D6A46" w:rsidP="005D6A46">
            <w:pPr>
              <w:jc w:val="center"/>
              <w:rPr>
                <w:sz w:val="20"/>
                <w:szCs w:val="20"/>
              </w:rPr>
            </w:pPr>
            <w:r w:rsidRPr="00890CC2">
              <w:rPr>
                <w:sz w:val="20"/>
                <w:szCs w:val="20"/>
              </w:rPr>
              <w:t> </w:t>
            </w:r>
          </w:p>
        </w:tc>
      </w:tr>
      <w:tr w:rsidR="005D6A46" w:rsidRPr="00890CC2" w14:paraId="0183D926"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75819F4E" w14:textId="77777777" w:rsidR="005D6A46" w:rsidRPr="00890CC2" w:rsidRDefault="005D6A46" w:rsidP="005D6A46">
            <w:pPr>
              <w:rPr>
                <w:sz w:val="20"/>
                <w:szCs w:val="20"/>
              </w:rPr>
            </w:pPr>
            <w:r w:rsidRPr="00890CC2">
              <w:rPr>
                <w:sz w:val="20"/>
                <w:szCs w:val="20"/>
              </w:rPr>
              <w:t>внутренняя</w:t>
            </w:r>
          </w:p>
        </w:tc>
        <w:tc>
          <w:tcPr>
            <w:tcW w:w="2961" w:type="dxa"/>
            <w:tcBorders>
              <w:top w:val="nil"/>
              <w:left w:val="nil"/>
              <w:bottom w:val="single" w:sz="4" w:space="0" w:color="auto"/>
              <w:right w:val="single" w:sz="4" w:space="0" w:color="auto"/>
            </w:tcBorders>
            <w:shd w:val="clear" w:color="auto" w:fill="auto"/>
            <w:hideMark/>
          </w:tcPr>
          <w:p w14:paraId="08C97AF6" w14:textId="77777777" w:rsidR="005D6A46" w:rsidRPr="00890CC2" w:rsidRDefault="005D6A46" w:rsidP="005D6A46">
            <w:pPr>
              <w:jc w:val="center"/>
              <w:rPr>
                <w:sz w:val="20"/>
                <w:szCs w:val="20"/>
              </w:rPr>
            </w:pPr>
            <w:r w:rsidRPr="00890CC2">
              <w:rPr>
                <w:sz w:val="20"/>
                <w:szCs w:val="20"/>
              </w:rPr>
              <w:t> </w:t>
            </w:r>
          </w:p>
        </w:tc>
        <w:tc>
          <w:tcPr>
            <w:tcW w:w="1751" w:type="dxa"/>
            <w:tcBorders>
              <w:top w:val="nil"/>
              <w:left w:val="nil"/>
              <w:bottom w:val="single" w:sz="4" w:space="0" w:color="auto"/>
              <w:right w:val="single" w:sz="4" w:space="0" w:color="auto"/>
            </w:tcBorders>
            <w:shd w:val="clear" w:color="auto" w:fill="auto"/>
            <w:hideMark/>
          </w:tcPr>
          <w:p w14:paraId="347EDA27" w14:textId="77777777" w:rsidR="005D6A46" w:rsidRPr="00890CC2" w:rsidRDefault="005D6A46" w:rsidP="005D6A46">
            <w:pPr>
              <w:jc w:val="center"/>
              <w:rPr>
                <w:sz w:val="20"/>
                <w:szCs w:val="20"/>
              </w:rPr>
            </w:pPr>
            <w:r w:rsidRPr="00890CC2">
              <w:rPr>
                <w:sz w:val="20"/>
                <w:szCs w:val="20"/>
              </w:rPr>
              <w:t> </w:t>
            </w:r>
          </w:p>
        </w:tc>
      </w:tr>
      <w:tr w:rsidR="005D6A46" w:rsidRPr="00890CC2" w14:paraId="5F9C120A"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3A2E2527" w14:textId="77777777" w:rsidR="005D6A46" w:rsidRPr="00890CC2" w:rsidRDefault="005D6A46" w:rsidP="005D6A46">
            <w:pPr>
              <w:rPr>
                <w:sz w:val="20"/>
                <w:szCs w:val="20"/>
              </w:rPr>
            </w:pPr>
            <w:r w:rsidRPr="00890CC2">
              <w:rPr>
                <w:sz w:val="20"/>
                <w:szCs w:val="20"/>
              </w:rPr>
              <w:t>наружная</w:t>
            </w:r>
          </w:p>
        </w:tc>
        <w:tc>
          <w:tcPr>
            <w:tcW w:w="2961" w:type="dxa"/>
            <w:tcBorders>
              <w:top w:val="nil"/>
              <w:left w:val="nil"/>
              <w:bottom w:val="single" w:sz="4" w:space="0" w:color="auto"/>
              <w:right w:val="single" w:sz="4" w:space="0" w:color="auto"/>
            </w:tcBorders>
            <w:shd w:val="clear" w:color="auto" w:fill="auto"/>
            <w:hideMark/>
          </w:tcPr>
          <w:p w14:paraId="1754124D" w14:textId="77777777" w:rsidR="005D6A46" w:rsidRPr="00890CC2" w:rsidRDefault="005D6A46" w:rsidP="005D6A46">
            <w:pPr>
              <w:jc w:val="center"/>
              <w:rPr>
                <w:sz w:val="20"/>
                <w:szCs w:val="20"/>
              </w:rPr>
            </w:pPr>
            <w:r w:rsidRPr="00890CC2">
              <w:rPr>
                <w:sz w:val="20"/>
                <w:szCs w:val="20"/>
              </w:rPr>
              <w:t> </w:t>
            </w:r>
          </w:p>
        </w:tc>
        <w:tc>
          <w:tcPr>
            <w:tcW w:w="1751" w:type="dxa"/>
            <w:tcBorders>
              <w:top w:val="nil"/>
              <w:left w:val="nil"/>
              <w:bottom w:val="single" w:sz="4" w:space="0" w:color="auto"/>
              <w:right w:val="single" w:sz="4" w:space="0" w:color="auto"/>
            </w:tcBorders>
            <w:shd w:val="clear" w:color="auto" w:fill="auto"/>
            <w:hideMark/>
          </w:tcPr>
          <w:p w14:paraId="0F4EDDB5" w14:textId="77777777" w:rsidR="005D6A46" w:rsidRPr="00890CC2" w:rsidRDefault="005D6A46" w:rsidP="005D6A46">
            <w:pPr>
              <w:jc w:val="center"/>
              <w:rPr>
                <w:sz w:val="20"/>
                <w:szCs w:val="20"/>
              </w:rPr>
            </w:pPr>
            <w:r w:rsidRPr="00890CC2">
              <w:rPr>
                <w:sz w:val="20"/>
                <w:szCs w:val="20"/>
              </w:rPr>
              <w:t> </w:t>
            </w:r>
          </w:p>
        </w:tc>
      </w:tr>
      <w:tr w:rsidR="005D6A46" w:rsidRPr="00890CC2" w14:paraId="2590B926"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016CE6B3" w14:textId="77777777" w:rsidR="005D6A46" w:rsidRPr="00890CC2" w:rsidRDefault="005D6A46" w:rsidP="005D6A46">
            <w:pPr>
              <w:rPr>
                <w:sz w:val="20"/>
                <w:szCs w:val="20"/>
              </w:rPr>
            </w:pPr>
            <w:r w:rsidRPr="00890CC2">
              <w:rPr>
                <w:sz w:val="20"/>
                <w:szCs w:val="20"/>
              </w:rPr>
              <w:t>(другое)</w:t>
            </w:r>
          </w:p>
        </w:tc>
        <w:tc>
          <w:tcPr>
            <w:tcW w:w="2961" w:type="dxa"/>
            <w:tcBorders>
              <w:top w:val="nil"/>
              <w:left w:val="nil"/>
              <w:bottom w:val="single" w:sz="4" w:space="0" w:color="auto"/>
              <w:right w:val="single" w:sz="4" w:space="0" w:color="auto"/>
            </w:tcBorders>
            <w:shd w:val="clear" w:color="auto" w:fill="auto"/>
            <w:hideMark/>
          </w:tcPr>
          <w:p w14:paraId="49DB0511" w14:textId="77777777" w:rsidR="005D6A46" w:rsidRPr="00890CC2" w:rsidRDefault="005D6A46" w:rsidP="005D6A46">
            <w:pPr>
              <w:jc w:val="center"/>
              <w:rPr>
                <w:sz w:val="20"/>
                <w:szCs w:val="20"/>
              </w:rPr>
            </w:pPr>
            <w:r w:rsidRPr="00890CC2">
              <w:rPr>
                <w:sz w:val="20"/>
                <w:szCs w:val="20"/>
              </w:rPr>
              <w:t> </w:t>
            </w:r>
          </w:p>
        </w:tc>
        <w:tc>
          <w:tcPr>
            <w:tcW w:w="1751" w:type="dxa"/>
            <w:tcBorders>
              <w:top w:val="nil"/>
              <w:left w:val="nil"/>
              <w:bottom w:val="single" w:sz="4" w:space="0" w:color="auto"/>
              <w:right w:val="single" w:sz="4" w:space="0" w:color="auto"/>
            </w:tcBorders>
            <w:shd w:val="clear" w:color="auto" w:fill="auto"/>
            <w:hideMark/>
          </w:tcPr>
          <w:p w14:paraId="725E452D" w14:textId="77777777" w:rsidR="005D6A46" w:rsidRPr="00890CC2" w:rsidRDefault="005D6A46" w:rsidP="005D6A46">
            <w:pPr>
              <w:jc w:val="center"/>
              <w:rPr>
                <w:sz w:val="20"/>
                <w:szCs w:val="20"/>
              </w:rPr>
            </w:pPr>
            <w:r w:rsidRPr="00890CC2">
              <w:rPr>
                <w:sz w:val="20"/>
                <w:szCs w:val="20"/>
              </w:rPr>
              <w:t> </w:t>
            </w:r>
          </w:p>
        </w:tc>
      </w:tr>
      <w:tr w:rsidR="005D6A46" w:rsidRPr="00890CC2" w14:paraId="4153F07B" w14:textId="77777777" w:rsidTr="00317D7A">
        <w:trPr>
          <w:trHeight w:val="216"/>
        </w:trPr>
        <w:tc>
          <w:tcPr>
            <w:tcW w:w="5778" w:type="dxa"/>
            <w:tcBorders>
              <w:top w:val="nil"/>
              <w:left w:val="single" w:sz="4" w:space="0" w:color="auto"/>
              <w:bottom w:val="single" w:sz="4" w:space="0" w:color="auto"/>
              <w:right w:val="single" w:sz="4" w:space="0" w:color="auto"/>
            </w:tcBorders>
            <w:shd w:val="clear" w:color="auto" w:fill="auto"/>
            <w:hideMark/>
          </w:tcPr>
          <w:p w14:paraId="3C1BAC90" w14:textId="77777777" w:rsidR="005D6A46" w:rsidRPr="00890CC2" w:rsidRDefault="005D6A46" w:rsidP="005D6A46">
            <w:pPr>
              <w:rPr>
                <w:sz w:val="20"/>
                <w:szCs w:val="20"/>
              </w:rPr>
            </w:pPr>
            <w:r w:rsidRPr="00890CC2">
              <w:rPr>
                <w:sz w:val="20"/>
                <w:szCs w:val="20"/>
              </w:rPr>
              <w:t>9. Механическое, электрическое, санитарно-техническое и иное оборудование</w:t>
            </w:r>
          </w:p>
        </w:tc>
        <w:tc>
          <w:tcPr>
            <w:tcW w:w="2961" w:type="dxa"/>
            <w:tcBorders>
              <w:top w:val="nil"/>
              <w:left w:val="nil"/>
              <w:bottom w:val="single" w:sz="4" w:space="0" w:color="auto"/>
              <w:right w:val="single" w:sz="4" w:space="0" w:color="auto"/>
            </w:tcBorders>
            <w:shd w:val="clear" w:color="auto" w:fill="auto"/>
            <w:hideMark/>
          </w:tcPr>
          <w:p w14:paraId="0CB7EE47" w14:textId="77777777" w:rsidR="005D6A46" w:rsidRPr="00890CC2" w:rsidRDefault="005D6A46" w:rsidP="005D6A46">
            <w:pPr>
              <w:jc w:val="center"/>
              <w:rPr>
                <w:sz w:val="20"/>
                <w:szCs w:val="20"/>
              </w:rPr>
            </w:pPr>
            <w:r w:rsidRPr="00890CC2">
              <w:rPr>
                <w:sz w:val="20"/>
                <w:szCs w:val="20"/>
              </w:rPr>
              <w:t> </w:t>
            </w:r>
          </w:p>
        </w:tc>
        <w:tc>
          <w:tcPr>
            <w:tcW w:w="1751" w:type="dxa"/>
            <w:tcBorders>
              <w:top w:val="nil"/>
              <w:left w:val="nil"/>
              <w:bottom w:val="single" w:sz="4" w:space="0" w:color="auto"/>
              <w:right w:val="single" w:sz="4" w:space="0" w:color="auto"/>
            </w:tcBorders>
            <w:shd w:val="clear" w:color="auto" w:fill="auto"/>
            <w:hideMark/>
          </w:tcPr>
          <w:p w14:paraId="073CC4BB" w14:textId="77777777" w:rsidR="005D6A46" w:rsidRPr="00890CC2" w:rsidRDefault="005D6A46" w:rsidP="005D6A46">
            <w:pPr>
              <w:jc w:val="center"/>
              <w:rPr>
                <w:sz w:val="20"/>
                <w:szCs w:val="20"/>
              </w:rPr>
            </w:pPr>
            <w:r w:rsidRPr="00890CC2">
              <w:rPr>
                <w:sz w:val="20"/>
                <w:szCs w:val="20"/>
              </w:rPr>
              <w:t> </w:t>
            </w:r>
          </w:p>
        </w:tc>
      </w:tr>
      <w:tr w:rsidR="005D6A46" w:rsidRPr="00890CC2" w14:paraId="03C0DEA1"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4C3D8183" w14:textId="77777777" w:rsidR="005D6A46" w:rsidRPr="00890CC2" w:rsidRDefault="005D6A46" w:rsidP="005D6A46">
            <w:pPr>
              <w:rPr>
                <w:sz w:val="20"/>
                <w:szCs w:val="20"/>
              </w:rPr>
            </w:pPr>
            <w:r w:rsidRPr="00890CC2">
              <w:rPr>
                <w:sz w:val="20"/>
                <w:szCs w:val="20"/>
              </w:rPr>
              <w:t>ванны напольные</w:t>
            </w:r>
          </w:p>
        </w:tc>
        <w:tc>
          <w:tcPr>
            <w:tcW w:w="2961" w:type="dxa"/>
            <w:tcBorders>
              <w:top w:val="nil"/>
              <w:left w:val="nil"/>
              <w:bottom w:val="single" w:sz="4" w:space="0" w:color="auto"/>
              <w:right w:val="single" w:sz="4" w:space="0" w:color="auto"/>
            </w:tcBorders>
            <w:shd w:val="clear" w:color="auto" w:fill="auto"/>
            <w:hideMark/>
          </w:tcPr>
          <w:p w14:paraId="6E9E6ED4" w14:textId="77777777" w:rsidR="005D6A46" w:rsidRPr="00890CC2" w:rsidRDefault="005D6A46" w:rsidP="005D6A46">
            <w:pPr>
              <w:jc w:val="center"/>
              <w:rPr>
                <w:sz w:val="20"/>
                <w:szCs w:val="20"/>
              </w:rPr>
            </w:pPr>
            <w:r w:rsidRPr="00890CC2">
              <w:rPr>
                <w:sz w:val="20"/>
                <w:szCs w:val="20"/>
              </w:rPr>
              <w:t> </w:t>
            </w:r>
          </w:p>
        </w:tc>
        <w:tc>
          <w:tcPr>
            <w:tcW w:w="1751" w:type="dxa"/>
            <w:tcBorders>
              <w:top w:val="nil"/>
              <w:left w:val="nil"/>
              <w:bottom w:val="single" w:sz="4" w:space="0" w:color="auto"/>
              <w:right w:val="single" w:sz="4" w:space="0" w:color="auto"/>
            </w:tcBorders>
            <w:shd w:val="clear" w:color="auto" w:fill="auto"/>
            <w:hideMark/>
          </w:tcPr>
          <w:p w14:paraId="4F0EBEF7" w14:textId="77777777" w:rsidR="005D6A46" w:rsidRPr="00890CC2" w:rsidRDefault="005D6A46" w:rsidP="005D6A46">
            <w:pPr>
              <w:jc w:val="center"/>
              <w:rPr>
                <w:sz w:val="20"/>
                <w:szCs w:val="20"/>
              </w:rPr>
            </w:pPr>
            <w:r w:rsidRPr="00890CC2">
              <w:rPr>
                <w:sz w:val="20"/>
                <w:szCs w:val="20"/>
              </w:rPr>
              <w:t> </w:t>
            </w:r>
          </w:p>
        </w:tc>
      </w:tr>
      <w:tr w:rsidR="005D6A46" w:rsidRPr="00890CC2" w14:paraId="0226508B"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19297240" w14:textId="77777777" w:rsidR="005D6A46" w:rsidRPr="00890CC2" w:rsidRDefault="005D6A46" w:rsidP="005D6A46">
            <w:pPr>
              <w:rPr>
                <w:sz w:val="20"/>
                <w:szCs w:val="20"/>
              </w:rPr>
            </w:pPr>
            <w:r w:rsidRPr="00890CC2">
              <w:rPr>
                <w:sz w:val="20"/>
                <w:szCs w:val="20"/>
              </w:rPr>
              <w:t>электроплиты</w:t>
            </w:r>
          </w:p>
        </w:tc>
        <w:tc>
          <w:tcPr>
            <w:tcW w:w="2961" w:type="dxa"/>
            <w:tcBorders>
              <w:top w:val="nil"/>
              <w:left w:val="nil"/>
              <w:bottom w:val="single" w:sz="4" w:space="0" w:color="auto"/>
              <w:right w:val="single" w:sz="4" w:space="0" w:color="auto"/>
            </w:tcBorders>
            <w:shd w:val="clear" w:color="auto" w:fill="auto"/>
            <w:hideMark/>
          </w:tcPr>
          <w:p w14:paraId="6610B7B9" w14:textId="77777777" w:rsidR="005D6A46" w:rsidRPr="00890CC2" w:rsidRDefault="005D6A46" w:rsidP="005D6A46">
            <w:pPr>
              <w:jc w:val="center"/>
              <w:rPr>
                <w:sz w:val="20"/>
                <w:szCs w:val="20"/>
              </w:rPr>
            </w:pPr>
            <w:r w:rsidRPr="00890CC2">
              <w:rPr>
                <w:sz w:val="20"/>
                <w:szCs w:val="20"/>
              </w:rPr>
              <w:t> </w:t>
            </w:r>
          </w:p>
        </w:tc>
        <w:tc>
          <w:tcPr>
            <w:tcW w:w="1751" w:type="dxa"/>
            <w:tcBorders>
              <w:top w:val="nil"/>
              <w:left w:val="nil"/>
              <w:bottom w:val="single" w:sz="4" w:space="0" w:color="auto"/>
              <w:right w:val="single" w:sz="4" w:space="0" w:color="auto"/>
            </w:tcBorders>
            <w:shd w:val="clear" w:color="auto" w:fill="auto"/>
            <w:hideMark/>
          </w:tcPr>
          <w:p w14:paraId="2A651012" w14:textId="77777777" w:rsidR="005D6A46" w:rsidRPr="00890CC2" w:rsidRDefault="005D6A46" w:rsidP="005D6A46">
            <w:pPr>
              <w:jc w:val="center"/>
              <w:rPr>
                <w:sz w:val="20"/>
                <w:szCs w:val="20"/>
              </w:rPr>
            </w:pPr>
            <w:r w:rsidRPr="00890CC2">
              <w:rPr>
                <w:sz w:val="20"/>
                <w:szCs w:val="20"/>
              </w:rPr>
              <w:t> </w:t>
            </w:r>
          </w:p>
        </w:tc>
      </w:tr>
      <w:tr w:rsidR="005D6A46" w:rsidRPr="00890CC2" w14:paraId="119E4CE3"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12EC9B59" w14:textId="77777777" w:rsidR="005D6A46" w:rsidRPr="00890CC2" w:rsidRDefault="005D6A46" w:rsidP="005D6A46">
            <w:pPr>
              <w:rPr>
                <w:sz w:val="20"/>
                <w:szCs w:val="20"/>
              </w:rPr>
            </w:pPr>
            <w:r w:rsidRPr="00890CC2">
              <w:rPr>
                <w:sz w:val="20"/>
                <w:szCs w:val="20"/>
              </w:rPr>
              <w:t>телефонные сети и оборудование</w:t>
            </w:r>
          </w:p>
        </w:tc>
        <w:tc>
          <w:tcPr>
            <w:tcW w:w="2961" w:type="dxa"/>
            <w:tcBorders>
              <w:top w:val="nil"/>
              <w:left w:val="nil"/>
              <w:bottom w:val="single" w:sz="4" w:space="0" w:color="auto"/>
              <w:right w:val="single" w:sz="4" w:space="0" w:color="auto"/>
            </w:tcBorders>
            <w:shd w:val="clear" w:color="auto" w:fill="auto"/>
            <w:hideMark/>
          </w:tcPr>
          <w:p w14:paraId="1A105750" w14:textId="77777777" w:rsidR="005D6A46" w:rsidRPr="00890CC2" w:rsidRDefault="005D6A46" w:rsidP="005D6A46">
            <w:pPr>
              <w:jc w:val="center"/>
              <w:rPr>
                <w:sz w:val="20"/>
                <w:szCs w:val="20"/>
              </w:rPr>
            </w:pPr>
            <w:r w:rsidRPr="00890CC2">
              <w:rPr>
                <w:sz w:val="20"/>
                <w:szCs w:val="20"/>
              </w:rPr>
              <w:t> </w:t>
            </w:r>
          </w:p>
        </w:tc>
        <w:tc>
          <w:tcPr>
            <w:tcW w:w="1751" w:type="dxa"/>
            <w:tcBorders>
              <w:top w:val="nil"/>
              <w:left w:val="nil"/>
              <w:bottom w:val="single" w:sz="4" w:space="0" w:color="auto"/>
              <w:right w:val="single" w:sz="4" w:space="0" w:color="auto"/>
            </w:tcBorders>
            <w:shd w:val="clear" w:color="auto" w:fill="auto"/>
            <w:hideMark/>
          </w:tcPr>
          <w:p w14:paraId="7FF26875" w14:textId="77777777" w:rsidR="005D6A46" w:rsidRPr="00890CC2" w:rsidRDefault="005D6A46" w:rsidP="005D6A46">
            <w:pPr>
              <w:jc w:val="center"/>
              <w:rPr>
                <w:sz w:val="20"/>
                <w:szCs w:val="20"/>
              </w:rPr>
            </w:pPr>
            <w:r w:rsidRPr="00890CC2">
              <w:rPr>
                <w:sz w:val="20"/>
                <w:szCs w:val="20"/>
              </w:rPr>
              <w:t> </w:t>
            </w:r>
          </w:p>
        </w:tc>
      </w:tr>
      <w:tr w:rsidR="005D6A46" w:rsidRPr="00890CC2" w14:paraId="4C22291D"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00F86807" w14:textId="77777777" w:rsidR="005D6A46" w:rsidRPr="00890CC2" w:rsidRDefault="005D6A46" w:rsidP="005D6A46">
            <w:pPr>
              <w:rPr>
                <w:sz w:val="20"/>
                <w:szCs w:val="20"/>
              </w:rPr>
            </w:pPr>
            <w:r w:rsidRPr="00890CC2">
              <w:rPr>
                <w:sz w:val="20"/>
                <w:szCs w:val="20"/>
              </w:rPr>
              <w:t>сети проводного радиовещания</w:t>
            </w:r>
          </w:p>
        </w:tc>
        <w:tc>
          <w:tcPr>
            <w:tcW w:w="2961" w:type="dxa"/>
            <w:tcBorders>
              <w:top w:val="nil"/>
              <w:left w:val="nil"/>
              <w:bottom w:val="single" w:sz="4" w:space="0" w:color="auto"/>
              <w:right w:val="single" w:sz="4" w:space="0" w:color="auto"/>
            </w:tcBorders>
            <w:shd w:val="clear" w:color="auto" w:fill="auto"/>
            <w:hideMark/>
          </w:tcPr>
          <w:p w14:paraId="54BB7390" w14:textId="77777777" w:rsidR="005D6A46" w:rsidRPr="00890CC2" w:rsidRDefault="005D6A46" w:rsidP="005D6A46">
            <w:pPr>
              <w:jc w:val="center"/>
              <w:rPr>
                <w:sz w:val="20"/>
                <w:szCs w:val="20"/>
              </w:rPr>
            </w:pPr>
            <w:r w:rsidRPr="00890CC2">
              <w:rPr>
                <w:sz w:val="20"/>
                <w:szCs w:val="20"/>
              </w:rPr>
              <w:t> </w:t>
            </w:r>
          </w:p>
        </w:tc>
        <w:tc>
          <w:tcPr>
            <w:tcW w:w="1751" w:type="dxa"/>
            <w:tcBorders>
              <w:top w:val="nil"/>
              <w:left w:val="nil"/>
              <w:bottom w:val="single" w:sz="4" w:space="0" w:color="auto"/>
              <w:right w:val="single" w:sz="4" w:space="0" w:color="auto"/>
            </w:tcBorders>
            <w:shd w:val="clear" w:color="auto" w:fill="auto"/>
            <w:hideMark/>
          </w:tcPr>
          <w:p w14:paraId="364D3CCC" w14:textId="77777777" w:rsidR="005D6A46" w:rsidRPr="00890CC2" w:rsidRDefault="005D6A46" w:rsidP="005D6A46">
            <w:pPr>
              <w:jc w:val="center"/>
              <w:rPr>
                <w:sz w:val="20"/>
                <w:szCs w:val="20"/>
              </w:rPr>
            </w:pPr>
            <w:r w:rsidRPr="00890CC2">
              <w:rPr>
                <w:sz w:val="20"/>
                <w:szCs w:val="20"/>
              </w:rPr>
              <w:t> </w:t>
            </w:r>
          </w:p>
        </w:tc>
      </w:tr>
      <w:tr w:rsidR="005D6A46" w:rsidRPr="00890CC2" w14:paraId="2C402E06"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5590108E" w14:textId="77777777" w:rsidR="005D6A46" w:rsidRPr="00890CC2" w:rsidRDefault="005D6A46" w:rsidP="005D6A46">
            <w:pPr>
              <w:rPr>
                <w:sz w:val="20"/>
                <w:szCs w:val="20"/>
              </w:rPr>
            </w:pPr>
            <w:r w:rsidRPr="00890CC2">
              <w:rPr>
                <w:sz w:val="20"/>
                <w:szCs w:val="20"/>
              </w:rPr>
              <w:t>сигнализация</w:t>
            </w:r>
          </w:p>
        </w:tc>
        <w:tc>
          <w:tcPr>
            <w:tcW w:w="2961" w:type="dxa"/>
            <w:tcBorders>
              <w:top w:val="nil"/>
              <w:left w:val="nil"/>
              <w:bottom w:val="single" w:sz="4" w:space="0" w:color="auto"/>
              <w:right w:val="single" w:sz="4" w:space="0" w:color="auto"/>
            </w:tcBorders>
            <w:shd w:val="clear" w:color="auto" w:fill="auto"/>
            <w:hideMark/>
          </w:tcPr>
          <w:p w14:paraId="12D7FB52" w14:textId="77777777" w:rsidR="005D6A46" w:rsidRPr="00890CC2" w:rsidRDefault="005D6A46" w:rsidP="005D6A46">
            <w:pPr>
              <w:jc w:val="center"/>
              <w:rPr>
                <w:sz w:val="20"/>
                <w:szCs w:val="20"/>
              </w:rPr>
            </w:pPr>
            <w:r w:rsidRPr="00890CC2">
              <w:rPr>
                <w:sz w:val="20"/>
                <w:szCs w:val="20"/>
              </w:rPr>
              <w:t> </w:t>
            </w:r>
          </w:p>
        </w:tc>
        <w:tc>
          <w:tcPr>
            <w:tcW w:w="1751" w:type="dxa"/>
            <w:tcBorders>
              <w:top w:val="nil"/>
              <w:left w:val="nil"/>
              <w:bottom w:val="single" w:sz="4" w:space="0" w:color="auto"/>
              <w:right w:val="single" w:sz="4" w:space="0" w:color="auto"/>
            </w:tcBorders>
            <w:shd w:val="clear" w:color="auto" w:fill="auto"/>
            <w:hideMark/>
          </w:tcPr>
          <w:p w14:paraId="02D12334" w14:textId="77777777" w:rsidR="005D6A46" w:rsidRPr="00890CC2" w:rsidRDefault="005D6A46" w:rsidP="005D6A46">
            <w:pPr>
              <w:jc w:val="center"/>
              <w:rPr>
                <w:sz w:val="20"/>
                <w:szCs w:val="20"/>
              </w:rPr>
            </w:pPr>
            <w:r w:rsidRPr="00890CC2">
              <w:rPr>
                <w:sz w:val="20"/>
                <w:szCs w:val="20"/>
              </w:rPr>
              <w:t> </w:t>
            </w:r>
          </w:p>
        </w:tc>
      </w:tr>
      <w:tr w:rsidR="005D6A46" w:rsidRPr="00890CC2" w14:paraId="75D73CC9"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3532757F" w14:textId="77777777" w:rsidR="005D6A46" w:rsidRPr="00890CC2" w:rsidRDefault="005D6A46" w:rsidP="005D6A46">
            <w:pPr>
              <w:rPr>
                <w:sz w:val="20"/>
                <w:szCs w:val="20"/>
              </w:rPr>
            </w:pPr>
            <w:r w:rsidRPr="00890CC2">
              <w:rPr>
                <w:sz w:val="20"/>
                <w:szCs w:val="20"/>
              </w:rPr>
              <w:t>мусоропровод</w:t>
            </w:r>
          </w:p>
        </w:tc>
        <w:tc>
          <w:tcPr>
            <w:tcW w:w="2961" w:type="dxa"/>
            <w:tcBorders>
              <w:top w:val="nil"/>
              <w:left w:val="nil"/>
              <w:bottom w:val="single" w:sz="4" w:space="0" w:color="auto"/>
              <w:right w:val="single" w:sz="4" w:space="0" w:color="auto"/>
            </w:tcBorders>
            <w:shd w:val="clear" w:color="auto" w:fill="auto"/>
            <w:hideMark/>
          </w:tcPr>
          <w:p w14:paraId="6BD26765" w14:textId="77777777" w:rsidR="005D6A46" w:rsidRPr="00890CC2" w:rsidRDefault="005D6A46" w:rsidP="005D6A46">
            <w:pPr>
              <w:jc w:val="center"/>
              <w:rPr>
                <w:sz w:val="20"/>
                <w:szCs w:val="20"/>
              </w:rPr>
            </w:pPr>
            <w:r w:rsidRPr="00890CC2">
              <w:rPr>
                <w:sz w:val="20"/>
                <w:szCs w:val="20"/>
              </w:rPr>
              <w:t> </w:t>
            </w:r>
          </w:p>
        </w:tc>
        <w:tc>
          <w:tcPr>
            <w:tcW w:w="1751" w:type="dxa"/>
            <w:tcBorders>
              <w:top w:val="nil"/>
              <w:left w:val="nil"/>
              <w:bottom w:val="single" w:sz="4" w:space="0" w:color="auto"/>
              <w:right w:val="single" w:sz="4" w:space="0" w:color="auto"/>
            </w:tcBorders>
            <w:shd w:val="clear" w:color="auto" w:fill="auto"/>
            <w:hideMark/>
          </w:tcPr>
          <w:p w14:paraId="01D57ADE" w14:textId="77777777" w:rsidR="005D6A46" w:rsidRPr="00890CC2" w:rsidRDefault="005D6A46" w:rsidP="005D6A46">
            <w:pPr>
              <w:jc w:val="center"/>
              <w:rPr>
                <w:sz w:val="20"/>
                <w:szCs w:val="20"/>
              </w:rPr>
            </w:pPr>
            <w:r w:rsidRPr="00890CC2">
              <w:rPr>
                <w:sz w:val="20"/>
                <w:szCs w:val="20"/>
              </w:rPr>
              <w:t> </w:t>
            </w:r>
          </w:p>
        </w:tc>
      </w:tr>
      <w:tr w:rsidR="005D6A46" w:rsidRPr="00890CC2" w14:paraId="58CC5977"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5D43D651" w14:textId="77777777" w:rsidR="005D6A46" w:rsidRPr="00890CC2" w:rsidRDefault="005D6A46" w:rsidP="005D6A46">
            <w:pPr>
              <w:rPr>
                <w:sz w:val="20"/>
                <w:szCs w:val="20"/>
              </w:rPr>
            </w:pPr>
            <w:r w:rsidRPr="00890CC2">
              <w:rPr>
                <w:sz w:val="20"/>
                <w:szCs w:val="20"/>
              </w:rPr>
              <w:t>лифт</w:t>
            </w:r>
          </w:p>
        </w:tc>
        <w:tc>
          <w:tcPr>
            <w:tcW w:w="2961" w:type="dxa"/>
            <w:tcBorders>
              <w:top w:val="nil"/>
              <w:left w:val="nil"/>
              <w:bottom w:val="single" w:sz="4" w:space="0" w:color="auto"/>
              <w:right w:val="single" w:sz="4" w:space="0" w:color="auto"/>
            </w:tcBorders>
            <w:shd w:val="clear" w:color="auto" w:fill="auto"/>
            <w:hideMark/>
          </w:tcPr>
          <w:p w14:paraId="0E81D68B" w14:textId="77777777" w:rsidR="005D6A46" w:rsidRPr="00890CC2" w:rsidRDefault="005D6A46" w:rsidP="005D6A46">
            <w:pPr>
              <w:jc w:val="center"/>
              <w:rPr>
                <w:sz w:val="20"/>
                <w:szCs w:val="20"/>
              </w:rPr>
            </w:pPr>
            <w:r w:rsidRPr="00890CC2">
              <w:rPr>
                <w:sz w:val="20"/>
                <w:szCs w:val="20"/>
              </w:rPr>
              <w:t> </w:t>
            </w:r>
          </w:p>
        </w:tc>
        <w:tc>
          <w:tcPr>
            <w:tcW w:w="1751" w:type="dxa"/>
            <w:tcBorders>
              <w:top w:val="nil"/>
              <w:left w:val="nil"/>
              <w:bottom w:val="single" w:sz="4" w:space="0" w:color="auto"/>
              <w:right w:val="single" w:sz="4" w:space="0" w:color="auto"/>
            </w:tcBorders>
            <w:shd w:val="clear" w:color="auto" w:fill="auto"/>
            <w:hideMark/>
          </w:tcPr>
          <w:p w14:paraId="2610424D" w14:textId="77777777" w:rsidR="005D6A46" w:rsidRPr="00890CC2" w:rsidRDefault="005D6A46" w:rsidP="005D6A46">
            <w:pPr>
              <w:jc w:val="center"/>
              <w:rPr>
                <w:sz w:val="20"/>
                <w:szCs w:val="20"/>
              </w:rPr>
            </w:pPr>
            <w:r w:rsidRPr="00890CC2">
              <w:rPr>
                <w:sz w:val="20"/>
                <w:szCs w:val="20"/>
              </w:rPr>
              <w:t> </w:t>
            </w:r>
          </w:p>
        </w:tc>
      </w:tr>
      <w:tr w:rsidR="005D6A46" w:rsidRPr="00890CC2" w14:paraId="7A7ACA1C"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32910DBD" w14:textId="77777777" w:rsidR="005D6A46" w:rsidRPr="00890CC2" w:rsidRDefault="005D6A46" w:rsidP="005D6A46">
            <w:pPr>
              <w:rPr>
                <w:sz w:val="20"/>
                <w:szCs w:val="20"/>
              </w:rPr>
            </w:pPr>
            <w:r w:rsidRPr="00890CC2">
              <w:rPr>
                <w:sz w:val="20"/>
                <w:szCs w:val="20"/>
              </w:rPr>
              <w:t>вентиляция</w:t>
            </w:r>
          </w:p>
        </w:tc>
        <w:tc>
          <w:tcPr>
            <w:tcW w:w="2961" w:type="dxa"/>
            <w:tcBorders>
              <w:top w:val="nil"/>
              <w:left w:val="nil"/>
              <w:bottom w:val="single" w:sz="4" w:space="0" w:color="auto"/>
              <w:right w:val="single" w:sz="4" w:space="0" w:color="auto"/>
            </w:tcBorders>
            <w:shd w:val="clear" w:color="auto" w:fill="auto"/>
            <w:hideMark/>
          </w:tcPr>
          <w:p w14:paraId="01C8C788" w14:textId="77777777" w:rsidR="005D6A46" w:rsidRPr="00890CC2" w:rsidRDefault="005D6A46" w:rsidP="005D6A46">
            <w:pPr>
              <w:jc w:val="center"/>
              <w:rPr>
                <w:sz w:val="20"/>
                <w:szCs w:val="20"/>
              </w:rPr>
            </w:pPr>
            <w:r w:rsidRPr="00890CC2">
              <w:rPr>
                <w:sz w:val="20"/>
                <w:szCs w:val="20"/>
              </w:rPr>
              <w:t> </w:t>
            </w:r>
          </w:p>
        </w:tc>
        <w:tc>
          <w:tcPr>
            <w:tcW w:w="1751" w:type="dxa"/>
            <w:tcBorders>
              <w:top w:val="nil"/>
              <w:left w:val="nil"/>
              <w:bottom w:val="single" w:sz="4" w:space="0" w:color="auto"/>
              <w:right w:val="single" w:sz="4" w:space="0" w:color="auto"/>
            </w:tcBorders>
            <w:shd w:val="clear" w:color="auto" w:fill="auto"/>
            <w:hideMark/>
          </w:tcPr>
          <w:p w14:paraId="0E9B64E8" w14:textId="77777777" w:rsidR="005D6A46" w:rsidRPr="00890CC2" w:rsidRDefault="005D6A46" w:rsidP="005D6A46">
            <w:pPr>
              <w:jc w:val="center"/>
              <w:rPr>
                <w:sz w:val="20"/>
                <w:szCs w:val="20"/>
              </w:rPr>
            </w:pPr>
            <w:r w:rsidRPr="00890CC2">
              <w:rPr>
                <w:sz w:val="20"/>
                <w:szCs w:val="20"/>
              </w:rPr>
              <w:t> </w:t>
            </w:r>
          </w:p>
        </w:tc>
      </w:tr>
      <w:tr w:rsidR="005D6A46" w:rsidRPr="00890CC2" w14:paraId="60C7CC1A"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53A87CFF" w14:textId="77777777" w:rsidR="005D6A46" w:rsidRPr="00890CC2" w:rsidRDefault="005D6A46" w:rsidP="005D6A46">
            <w:pPr>
              <w:rPr>
                <w:sz w:val="20"/>
                <w:szCs w:val="20"/>
              </w:rPr>
            </w:pPr>
            <w:r w:rsidRPr="00890CC2">
              <w:rPr>
                <w:sz w:val="20"/>
                <w:szCs w:val="20"/>
              </w:rPr>
              <w:t>(другое)</w:t>
            </w:r>
          </w:p>
        </w:tc>
        <w:tc>
          <w:tcPr>
            <w:tcW w:w="2961" w:type="dxa"/>
            <w:tcBorders>
              <w:top w:val="nil"/>
              <w:left w:val="nil"/>
              <w:bottom w:val="single" w:sz="4" w:space="0" w:color="auto"/>
              <w:right w:val="single" w:sz="4" w:space="0" w:color="auto"/>
            </w:tcBorders>
            <w:shd w:val="clear" w:color="auto" w:fill="auto"/>
            <w:hideMark/>
          </w:tcPr>
          <w:p w14:paraId="01D020FA" w14:textId="77777777" w:rsidR="005D6A46" w:rsidRPr="00890CC2" w:rsidRDefault="005D6A46" w:rsidP="005D6A46">
            <w:pPr>
              <w:jc w:val="center"/>
              <w:rPr>
                <w:sz w:val="20"/>
                <w:szCs w:val="20"/>
              </w:rPr>
            </w:pPr>
            <w:r w:rsidRPr="00890CC2">
              <w:rPr>
                <w:sz w:val="20"/>
                <w:szCs w:val="20"/>
              </w:rPr>
              <w:t> </w:t>
            </w:r>
          </w:p>
        </w:tc>
        <w:tc>
          <w:tcPr>
            <w:tcW w:w="1751" w:type="dxa"/>
            <w:tcBorders>
              <w:top w:val="nil"/>
              <w:left w:val="nil"/>
              <w:bottom w:val="single" w:sz="4" w:space="0" w:color="auto"/>
              <w:right w:val="single" w:sz="4" w:space="0" w:color="auto"/>
            </w:tcBorders>
            <w:shd w:val="clear" w:color="auto" w:fill="auto"/>
            <w:hideMark/>
          </w:tcPr>
          <w:p w14:paraId="288DBE3C" w14:textId="77777777" w:rsidR="005D6A46" w:rsidRPr="00890CC2" w:rsidRDefault="005D6A46" w:rsidP="005D6A46">
            <w:pPr>
              <w:jc w:val="center"/>
              <w:rPr>
                <w:sz w:val="20"/>
                <w:szCs w:val="20"/>
              </w:rPr>
            </w:pPr>
            <w:r w:rsidRPr="00890CC2">
              <w:rPr>
                <w:sz w:val="20"/>
                <w:szCs w:val="20"/>
              </w:rPr>
              <w:t> </w:t>
            </w:r>
          </w:p>
        </w:tc>
      </w:tr>
      <w:tr w:rsidR="005D6A46" w:rsidRPr="00890CC2" w14:paraId="4111E76B" w14:textId="77777777" w:rsidTr="00317D7A">
        <w:trPr>
          <w:trHeight w:val="386"/>
        </w:trPr>
        <w:tc>
          <w:tcPr>
            <w:tcW w:w="5778" w:type="dxa"/>
            <w:tcBorders>
              <w:top w:val="nil"/>
              <w:left w:val="single" w:sz="4" w:space="0" w:color="auto"/>
              <w:bottom w:val="single" w:sz="4" w:space="0" w:color="auto"/>
              <w:right w:val="single" w:sz="4" w:space="0" w:color="auto"/>
            </w:tcBorders>
            <w:shd w:val="clear" w:color="auto" w:fill="auto"/>
            <w:hideMark/>
          </w:tcPr>
          <w:p w14:paraId="6BEDFD26" w14:textId="77777777" w:rsidR="005D6A46" w:rsidRPr="00890CC2" w:rsidRDefault="005D6A46" w:rsidP="005D6A46">
            <w:pPr>
              <w:rPr>
                <w:sz w:val="20"/>
                <w:szCs w:val="20"/>
              </w:rPr>
            </w:pPr>
            <w:r w:rsidRPr="00890CC2">
              <w:rPr>
                <w:sz w:val="20"/>
                <w:szCs w:val="20"/>
              </w:rPr>
              <w:t>10. Внутридомовые инженерные коммуникации и оборудование для предоставления коммунальных услуг</w:t>
            </w:r>
          </w:p>
        </w:tc>
        <w:tc>
          <w:tcPr>
            <w:tcW w:w="2961" w:type="dxa"/>
            <w:tcBorders>
              <w:top w:val="nil"/>
              <w:left w:val="nil"/>
              <w:bottom w:val="single" w:sz="4" w:space="0" w:color="auto"/>
              <w:right w:val="single" w:sz="4" w:space="0" w:color="auto"/>
            </w:tcBorders>
            <w:shd w:val="clear" w:color="auto" w:fill="auto"/>
            <w:hideMark/>
          </w:tcPr>
          <w:p w14:paraId="241596BD" w14:textId="77777777" w:rsidR="005D6A46" w:rsidRPr="00890CC2" w:rsidRDefault="005D6A46" w:rsidP="005D6A46">
            <w:pPr>
              <w:jc w:val="center"/>
              <w:rPr>
                <w:sz w:val="20"/>
                <w:szCs w:val="20"/>
              </w:rPr>
            </w:pPr>
            <w:r w:rsidRPr="00890CC2">
              <w:rPr>
                <w:sz w:val="20"/>
                <w:szCs w:val="20"/>
              </w:rPr>
              <w:t> </w:t>
            </w:r>
          </w:p>
        </w:tc>
        <w:tc>
          <w:tcPr>
            <w:tcW w:w="1751" w:type="dxa"/>
            <w:tcBorders>
              <w:top w:val="nil"/>
              <w:left w:val="nil"/>
              <w:bottom w:val="single" w:sz="4" w:space="0" w:color="auto"/>
              <w:right w:val="single" w:sz="4" w:space="0" w:color="auto"/>
            </w:tcBorders>
            <w:shd w:val="clear" w:color="auto" w:fill="auto"/>
            <w:hideMark/>
          </w:tcPr>
          <w:p w14:paraId="6B4494EB" w14:textId="77777777" w:rsidR="005D6A46" w:rsidRPr="00890CC2" w:rsidRDefault="005D6A46" w:rsidP="005D6A46">
            <w:pPr>
              <w:jc w:val="center"/>
              <w:rPr>
                <w:sz w:val="20"/>
                <w:szCs w:val="20"/>
              </w:rPr>
            </w:pPr>
            <w:r w:rsidRPr="00890CC2">
              <w:rPr>
                <w:sz w:val="20"/>
                <w:szCs w:val="20"/>
              </w:rPr>
              <w:t> </w:t>
            </w:r>
          </w:p>
        </w:tc>
      </w:tr>
      <w:tr w:rsidR="005D6A46" w:rsidRPr="00890CC2" w14:paraId="0FB128DC"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66E7CB03" w14:textId="77777777" w:rsidR="005D6A46" w:rsidRPr="00890CC2" w:rsidRDefault="005D6A46" w:rsidP="005D6A46">
            <w:pPr>
              <w:rPr>
                <w:sz w:val="20"/>
                <w:szCs w:val="20"/>
              </w:rPr>
            </w:pPr>
            <w:r w:rsidRPr="00890CC2">
              <w:rPr>
                <w:sz w:val="20"/>
                <w:szCs w:val="20"/>
              </w:rPr>
              <w:t>электроснабжение</w:t>
            </w:r>
          </w:p>
        </w:tc>
        <w:tc>
          <w:tcPr>
            <w:tcW w:w="2961" w:type="dxa"/>
            <w:tcBorders>
              <w:top w:val="nil"/>
              <w:left w:val="nil"/>
              <w:bottom w:val="single" w:sz="4" w:space="0" w:color="auto"/>
              <w:right w:val="single" w:sz="4" w:space="0" w:color="auto"/>
            </w:tcBorders>
            <w:shd w:val="clear" w:color="auto" w:fill="auto"/>
            <w:hideMark/>
          </w:tcPr>
          <w:p w14:paraId="65641571" w14:textId="77777777" w:rsidR="005D6A46" w:rsidRPr="00890CC2" w:rsidRDefault="005D6A46" w:rsidP="005D6A46">
            <w:pPr>
              <w:jc w:val="center"/>
              <w:rPr>
                <w:sz w:val="20"/>
                <w:szCs w:val="20"/>
              </w:rPr>
            </w:pPr>
            <w:r w:rsidRPr="00890CC2">
              <w:rPr>
                <w:sz w:val="20"/>
                <w:szCs w:val="20"/>
              </w:rPr>
              <w:t> </w:t>
            </w:r>
          </w:p>
        </w:tc>
        <w:tc>
          <w:tcPr>
            <w:tcW w:w="1751" w:type="dxa"/>
            <w:tcBorders>
              <w:top w:val="nil"/>
              <w:left w:val="nil"/>
              <w:bottom w:val="single" w:sz="4" w:space="0" w:color="auto"/>
              <w:right w:val="single" w:sz="4" w:space="0" w:color="auto"/>
            </w:tcBorders>
            <w:shd w:val="clear" w:color="auto" w:fill="auto"/>
            <w:hideMark/>
          </w:tcPr>
          <w:p w14:paraId="4B978AB5" w14:textId="77777777" w:rsidR="005D6A46" w:rsidRPr="00890CC2" w:rsidRDefault="005D6A46" w:rsidP="005D6A46">
            <w:pPr>
              <w:jc w:val="center"/>
              <w:rPr>
                <w:sz w:val="20"/>
                <w:szCs w:val="20"/>
              </w:rPr>
            </w:pPr>
            <w:r w:rsidRPr="00890CC2">
              <w:rPr>
                <w:sz w:val="20"/>
                <w:szCs w:val="20"/>
              </w:rPr>
              <w:t> </w:t>
            </w:r>
          </w:p>
        </w:tc>
      </w:tr>
      <w:tr w:rsidR="005D6A46" w:rsidRPr="00890CC2" w14:paraId="463AE61B"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1A793101" w14:textId="77777777" w:rsidR="005D6A46" w:rsidRPr="00890CC2" w:rsidRDefault="005D6A46" w:rsidP="005D6A46">
            <w:pPr>
              <w:rPr>
                <w:sz w:val="20"/>
                <w:szCs w:val="20"/>
              </w:rPr>
            </w:pPr>
            <w:r w:rsidRPr="00890CC2">
              <w:rPr>
                <w:sz w:val="20"/>
                <w:szCs w:val="20"/>
              </w:rPr>
              <w:t>холодное водоснабжение</w:t>
            </w:r>
          </w:p>
        </w:tc>
        <w:tc>
          <w:tcPr>
            <w:tcW w:w="2961" w:type="dxa"/>
            <w:tcBorders>
              <w:top w:val="nil"/>
              <w:left w:val="nil"/>
              <w:bottom w:val="single" w:sz="4" w:space="0" w:color="auto"/>
              <w:right w:val="single" w:sz="4" w:space="0" w:color="auto"/>
            </w:tcBorders>
            <w:shd w:val="clear" w:color="auto" w:fill="auto"/>
            <w:hideMark/>
          </w:tcPr>
          <w:p w14:paraId="3659A5DE" w14:textId="77777777" w:rsidR="005D6A46" w:rsidRPr="00890CC2" w:rsidRDefault="005D6A46" w:rsidP="005D6A46">
            <w:pPr>
              <w:jc w:val="center"/>
              <w:rPr>
                <w:sz w:val="20"/>
                <w:szCs w:val="20"/>
              </w:rPr>
            </w:pPr>
            <w:r w:rsidRPr="00890CC2">
              <w:rPr>
                <w:sz w:val="20"/>
                <w:szCs w:val="20"/>
              </w:rPr>
              <w:t> </w:t>
            </w:r>
          </w:p>
        </w:tc>
        <w:tc>
          <w:tcPr>
            <w:tcW w:w="1751" w:type="dxa"/>
            <w:tcBorders>
              <w:top w:val="nil"/>
              <w:left w:val="nil"/>
              <w:bottom w:val="single" w:sz="4" w:space="0" w:color="auto"/>
              <w:right w:val="single" w:sz="4" w:space="0" w:color="auto"/>
            </w:tcBorders>
            <w:shd w:val="clear" w:color="auto" w:fill="auto"/>
            <w:hideMark/>
          </w:tcPr>
          <w:p w14:paraId="283CF976" w14:textId="77777777" w:rsidR="005D6A46" w:rsidRPr="00890CC2" w:rsidRDefault="005D6A46" w:rsidP="005D6A46">
            <w:pPr>
              <w:jc w:val="center"/>
              <w:rPr>
                <w:sz w:val="20"/>
                <w:szCs w:val="20"/>
              </w:rPr>
            </w:pPr>
            <w:r w:rsidRPr="00890CC2">
              <w:rPr>
                <w:sz w:val="20"/>
                <w:szCs w:val="20"/>
              </w:rPr>
              <w:t> </w:t>
            </w:r>
          </w:p>
        </w:tc>
      </w:tr>
      <w:tr w:rsidR="005D6A46" w:rsidRPr="00890CC2" w14:paraId="13C8413D"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5C9A6329" w14:textId="77777777" w:rsidR="005D6A46" w:rsidRPr="00890CC2" w:rsidRDefault="005D6A46" w:rsidP="005D6A46">
            <w:pPr>
              <w:rPr>
                <w:sz w:val="20"/>
                <w:szCs w:val="20"/>
              </w:rPr>
            </w:pPr>
            <w:r w:rsidRPr="00890CC2">
              <w:rPr>
                <w:sz w:val="20"/>
                <w:szCs w:val="20"/>
              </w:rPr>
              <w:t>горячее водоснабжение</w:t>
            </w:r>
          </w:p>
        </w:tc>
        <w:tc>
          <w:tcPr>
            <w:tcW w:w="2961" w:type="dxa"/>
            <w:tcBorders>
              <w:top w:val="nil"/>
              <w:left w:val="nil"/>
              <w:bottom w:val="single" w:sz="4" w:space="0" w:color="auto"/>
              <w:right w:val="single" w:sz="4" w:space="0" w:color="auto"/>
            </w:tcBorders>
            <w:shd w:val="clear" w:color="auto" w:fill="auto"/>
            <w:hideMark/>
          </w:tcPr>
          <w:p w14:paraId="29DB156E" w14:textId="77777777" w:rsidR="005D6A46" w:rsidRPr="00890CC2" w:rsidRDefault="005D6A46" w:rsidP="005D6A46">
            <w:pPr>
              <w:jc w:val="center"/>
              <w:rPr>
                <w:sz w:val="20"/>
                <w:szCs w:val="20"/>
              </w:rPr>
            </w:pPr>
            <w:r w:rsidRPr="00890CC2">
              <w:rPr>
                <w:sz w:val="20"/>
                <w:szCs w:val="20"/>
              </w:rPr>
              <w:t> </w:t>
            </w:r>
          </w:p>
        </w:tc>
        <w:tc>
          <w:tcPr>
            <w:tcW w:w="1751" w:type="dxa"/>
            <w:tcBorders>
              <w:top w:val="nil"/>
              <w:left w:val="nil"/>
              <w:bottom w:val="single" w:sz="4" w:space="0" w:color="auto"/>
              <w:right w:val="single" w:sz="4" w:space="0" w:color="auto"/>
            </w:tcBorders>
            <w:shd w:val="clear" w:color="auto" w:fill="auto"/>
            <w:hideMark/>
          </w:tcPr>
          <w:p w14:paraId="54D1E843" w14:textId="77777777" w:rsidR="005D6A46" w:rsidRPr="00890CC2" w:rsidRDefault="005D6A46" w:rsidP="005D6A46">
            <w:pPr>
              <w:jc w:val="center"/>
              <w:rPr>
                <w:sz w:val="20"/>
                <w:szCs w:val="20"/>
              </w:rPr>
            </w:pPr>
            <w:r w:rsidRPr="00890CC2">
              <w:rPr>
                <w:sz w:val="20"/>
                <w:szCs w:val="20"/>
              </w:rPr>
              <w:t> </w:t>
            </w:r>
          </w:p>
        </w:tc>
      </w:tr>
      <w:tr w:rsidR="005D6A46" w:rsidRPr="00890CC2" w14:paraId="03D348F2"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047B6E0C" w14:textId="77777777" w:rsidR="005D6A46" w:rsidRPr="00890CC2" w:rsidRDefault="005D6A46" w:rsidP="005D6A46">
            <w:pPr>
              <w:rPr>
                <w:sz w:val="20"/>
                <w:szCs w:val="20"/>
              </w:rPr>
            </w:pPr>
            <w:r w:rsidRPr="00890CC2">
              <w:rPr>
                <w:sz w:val="20"/>
                <w:szCs w:val="20"/>
              </w:rPr>
              <w:t>водоотведение</w:t>
            </w:r>
          </w:p>
        </w:tc>
        <w:tc>
          <w:tcPr>
            <w:tcW w:w="2961" w:type="dxa"/>
            <w:tcBorders>
              <w:top w:val="nil"/>
              <w:left w:val="nil"/>
              <w:bottom w:val="single" w:sz="4" w:space="0" w:color="auto"/>
              <w:right w:val="single" w:sz="4" w:space="0" w:color="auto"/>
            </w:tcBorders>
            <w:shd w:val="clear" w:color="auto" w:fill="auto"/>
            <w:hideMark/>
          </w:tcPr>
          <w:p w14:paraId="0E396E45" w14:textId="77777777" w:rsidR="005D6A46" w:rsidRPr="00890CC2" w:rsidRDefault="005D6A46" w:rsidP="005D6A46">
            <w:pPr>
              <w:jc w:val="center"/>
              <w:rPr>
                <w:sz w:val="20"/>
                <w:szCs w:val="20"/>
              </w:rPr>
            </w:pPr>
          </w:p>
        </w:tc>
        <w:tc>
          <w:tcPr>
            <w:tcW w:w="1751" w:type="dxa"/>
            <w:tcBorders>
              <w:top w:val="nil"/>
              <w:left w:val="nil"/>
              <w:bottom w:val="single" w:sz="4" w:space="0" w:color="auto"/>
              <w:right w:val="single" w:sz="4" w:space="0" w:color="auto"/>
            </w:tcBorders>
            <w:shd w:val="clear" w:color="auto" w:fill="auto"/>
            <w:hideMark/>
          </w:tcPr>
          <w:p w14:paraId="4C48117A" w14:textId="77777777" w:rsidR="005D6A46" w:rsidRPr="00890CC2" w:rsidRDefault="005D6A46" w:rsidP="005D6A46">
            <w:pPr>
              <w:jc w:val="center"/>
              <w:rPr>
                <w:sz w:val="20"/>
                <w:szCs w:val="20"/>
              </w:rPr>
            </w:pPr>
            <w:r w:rsidRPr="00890CC2">
              <w:rPr>
                <w:sz w:val="20"/>
                <w:szCs w:val="20"/>
              </w:rPr>
              <w:t> </w:t>
            </w:r>
          </w:p>
        </w:tc>
      </w:tr>
      <w:tr w:rsidR="005D6A46" w:rsidRPr="00890CC2" w14:paraId="702B9A9E"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5BA2144D" w14:textId="77777777" w:rsidR="005D6A46" w:rsidRPr="00890CC2" w:rsidRDefault="005D6A46" w:rsidP="005D6A46">
            <w:pPr>
              <w:rPr>
                <w:sz w:val="20"/>
                <w:szCs w:val="20"/>
              </w:rPr>
            </w:pPr>
            <w:r w:rsidRPr="00890CC2">
              <w:rPr>
                <w:sz w:val="20"/>
                <w:szCs w:val="20"/>
              </w:rPr>
              <w:t>газоснабжение</w:t>
            </w:r>
          </w:p>
        </w:tc>
        <w:tc>
          <w:tcPr>
            <w:tcW w:w="2961" w:type="dxa"/>
            <w:tcBorders>
              <w:top w:val="nil"/>
              <w:left w:val="nil"/>
              <w:bottom w:val="single" w:sz="4" w:space="0" w:color="auto"/>
              <w:right w:val="single" w:sz="4" w:space="0" w:color="auto"/>
            </w:tcBorders>
            <w:shd w:val="clear" w:color="auto" w:fill="auto"/>
            <w:hideMark/>
          </w:tcPr>
          <w:p w14:paraId="73F1A423" w14:textId="77777777" w:rsidR="005D6A46" w:rsidRPr="00890CC2" w:rsidRDefault="005D6A46" w:rsidP="005D6A46">
            <w:pPr>
              <w:jc w:val="center"/>
              <w:rPr>
                <w:sz w:val="20"/>
                <w:szCs w:val="20"/>
              </w:rPr>
            </w:pPr>
            <w:r w:rsidRPr="00890CC2">
              <w:rPr>
                <w:sz w:val="20"/>
                <w:szCs w:val="20"/>
              </w:rPr>
              <w:t> </w:t>
            </w:r>
          </w:p>
        </w:tc>
        <w:tc>
          <w:tcPr>
            <w:tcW w:w="1751" w:type="dxa"/>
            <w:tcBorders>
              <w:top w:val="nil"/>
              <w:left w:val="nil"/>
              <w:bottom w:val="single" w:sz="4" w:space="0" w:color="auto"/>
              <w:right w:val="single" w:sz="4" w:space="0" w:color="auto"/>
            </w:tcBorders>
            <w:shd w:val="clear" w:color="auto" w:fill="auto"/>
            <w:hideMark/>
          </w:tcPr>
          <w:p w14:paraId="1832CE93" w14:textId="77777777" w:rsidR="005D6A46" w:rsidRPr="00890CC2" w:rsidRDefault="005D6A46" w:rsidP="005D6A46">
            <w:pPr>
              <w:jc w:val="center"/>
              <w:rPr>
                <w:sz w:val="20"/>
                <w:szCs w:val="20"/>
              </w:rPr>
            </w:pPr>
            <w:r w:rsidRPr="00890CC2">
              <w:rPr>
                <w:sz w:val="20"/>
                <w:szCs w:val="20"/>
              </w:rPr>
              <w:t> </w:t>
            </w:r>
          </w:p>
        </w:tc>
      </w:tr>
      <w:tr w:rsidR="005D6A46" w:rsidRPr="00890CC2" w14:paraId="3D7D7B5C"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53D78899" w14:textId="77777777" w:rsidR="005D6A46" w:rsidRPr="00890CC2" w:rsidRDefault="005D6A46" w:rsidP="005D6A46">
            <w:pPr>
              <w:rPr>
                <w:sz w:val="20"/>
                <w:szCs w:val="20"/>
              </w:rPr>
            </w:pPr>
            <w:r w:rsidRPr="00890CC2">
              <w:rPr>
                <w:sz w:val="20"/>
                <w:szCs w:val="20"/>
              </w:rPr>
              <w:t>отопление (от внешних котельных)</w:t>
            </w:r>
          </w:p>
        </w:tc>
        <w:tc>
          <w:tcPr>
            <w:tcW w:w="2961" w:type="dxa"/>
            <w:tcBorders>
              <w:top w:val="nil"/>
              <w:left w:val="nil"/>
              <w:bottom w:val="single" w:sz="4" w:space="0" w:color="auto"/>
              <w:right w:val="single" w:sz="4" w:space="0" w:color="auto"/>
            </w:tcBorders>
            <w:shd w:val="clear" w:color="auto" w:fill="auto"/>
            <w:hideMark/>
          </w:tcPr>
          <w:p w14:paraId="0EA03053" w14:textId="77777777" w:rsidR="005D6A46" w:rsidRPr="00890CC2" w:rsidRDefault="005D6A46" w:rsidP="005D6A46">
            <w:pPr>
              <w:jc w:val="center"/>
              <w:rPr>
                <w:sz w:val="20"/>
                <w:szCs w:val="20"/>
              </w:rPr>
            </w:pPr>
            <w:r w:rsidRPr="00890CC2">
              <w:rPr>
                <w:sz w:val="20"/>
                <w:szCs w:val="20"/>
              </w:rPr>
              <w:t> </w:t>
            </w:r>
          </w:p>
        </w:tc>
        <w:tc>
          <w:tcPr>
            <w:tcW w:w="1751" w:type="dxa"/>
            <w:tcBorders>
              <w:top w:val="nil"/>
              <w:left w:val="nil"/>
              <w:bottom w:val="single" w:sz="4" w:space="0" w:color="auto"/>
              <w:right w:val="single" w:sz="4" w:space="0" w:color="auto"/>
            </w:tcBorders>
            <w:shd w:val="clear" w:color="auto" w:fill="auto"/>
            <w:hideMark/>
          </w:tcPr>
          <w:p w14:paraId="326A925B" w14:textId="77777777" w:rsidR="005D6A46" w:rsidRPr="00890CC2" w:rsidRDefault="005D6A46" w:rsidP="005D6A46">
            <w:pPr>
              <w:jc w:val="center"/>
              <w:rPr>
                <w:sz w:val="20"/>
                <w:szCs w:val="20"/>
              </w:rPr>
            </w:pPr>
            <w:r w:rsidRPr="00890CC2">
              <w:rPr>
                <w:sz w:val="20"/>
                <w:szCs w:val="20"/>
              </w:rPr>
              <w:t> </w:t>
            </w:r>
          </w:p>
        </w:tc>
      </w:tr>
      <w:tr w:rsidR="005D6A46" w:rsidRPr="00890CC2" w14:paraId="38146BA6"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11F24B25" w14:textId="77777777" w:rsidR="005D6A46" w:rsidRPr="00890CC2" w:rsidRDefault="005D6A46" w:rsidP="005D6A46">
            <w:pPr>
              <w:rPr>
                <w:sz w:val="20"/>
                <w:szCs w:val="20"/>
              </w:rPr>
            </w:pPr>
            <w:r w:rsidRPr="00890CC2">
              <w:rPr>
                <w:sz w:val="20"/>
                <w:szCs w:val="20"/>
              </w:rPr>
              <w:t>отопление (от домовой котельной) печи</w:t>
            </w:r>
          </w:p>
        </w:tc>
        <w:tc>
          <w:tcPr>
            <w:tcW w:w="2961" w:type="dxa"/>
            <w:tcBorders>
              <w:top w:val="nil"/>
              <w:left w:val="nil"/>
              <w:bottom w:val="single" w:sz="4" w:space="0" w:color="auto"/>
              <w:right w:val="single" w:sz="4" w:space="0" w:color="auto"/>
            </w:tcBorders>
            <w:shd w:val="clear" w:color="auto" w:fill="auto"/>
            <w:hideMark/>
          </w:tcPr>
          <w:p w14:paraId="1739924D" w14:textId="77777777" w:rsidR="005D6A46" w:rsidRPr="00890CC2" w:rsidRDefault="005D6A46" w:rsidP="005D6A46">
            <w:pPr>
              <w:jc w:val="center"/>
              <w:rPr>
                <w:sz w:val="20"/>
                <w:szCs w:val="20"/>
              </w:rPr>
            </w:pPr>
            <w:r w:rsidRPr="00890CC2">
              <w:rPr>
                <w:sz w:val="20"/>
                <w:szCs w:val="20"/>
              </w:rPr>
              <w:t> </w:t>
            </w:r>
          </w:p>
        </w:tc>
        <w:tc>
          <w:tcPr>
            <w:tcW w:w="1751" w:type="dxa"/>
            <w:tcBorders>
              <w:top w:val="nil"/>
              <w:left w:val="nil"/>
              <w:bottom w:val="single" w:sz="4" w:space="0" w:color="auto"/>
              <w:right w:val="single" w:sz="4" w:space="0" w:color="auto"/>
            </w:tcBorders>
            <w:shd w:val="clear" w:color="auto" w:fill="auto"/>
            <w:hideMark/>
          </w:tcPr>
          <w:p w14:paraId="16AE4EDF" w14:textId="77777777" w:rsidR="005D6A46" w:rsidRPr="00890CC2" w:rsidRDefault="005D6A46" w:rsidP="005D6A46">
            <w:pPr>
              <w:jc w:val="center"/>
              <w:rPr>
                <w:sz w:val="20"/>
                <w:szCs w:val="20"/>
              </w:rPr>
            </w:pPr>
            <w:r w:rsidRPr="00890CC2">
              <w:rPr>
                <w:sz w:val="20"/>
                <w:szCs w:val="20"/>
              </w:rPr>
              <w:t> </w:t>
            </w:r>
          </w:p>
        </w:tc>
      </w:tr>
      <w:tr w:rsidR="005D6A46" w:rsidRPr="00890CC2" w14:paraId="1BE2854A"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02728059" w14:textId="77777777" w:rsidR="005D6A46" w:rsidRPr="00890CC2" w:rsidRDefault="005D6A46" w:rsidP="005D6A46">
            <w:pPr>
              <w:rPr>
                <w:sz w:val="20"/>
                <w:szCs w:val="20"/>
              </w:rPr>
            </w:pPr>
            <w:r w:rsidRPr="00890CC2">
              <w:rPr>
                <w:sz w:val="20"/>
                <w:szCs w:val="20"/>
              </w:rPr>
              <w:t>калориферы</w:t>
            </w:r>
          </w:p>
        </w:tc>
        <w:tc>
          <w:tcPr>
            <w:tcW w:w="2961" w:type="dxa"/>
            <w:tcBorders>
              <w:top w:val="nil"/>
              <w:left w:val="nil"/>
              <w:bottom w:val="single" w:sz="4" w:space="0" w:color="auto"/>
              <w:right w:val="single" w:sz="4" w:space="0" w:color="auto"/>
            </w:tcBorders>
            <w:shd w:val="clear" w:color="auto" w:fill="auto"/>
            <w:hideMark/>
          </w:tcPr>
          <w:p w14:paraId="7DB27CEB" w14:textId="77777777" w:rsidR="005D6A46" w:rsidRPr="00890CC2" w:rsidRDefault="005D6A46" w:rsidP="005D6A46">
            <w:pPr>
              <w:jc w:val="center"/>
              <w:rPr>
                <w:sz w:val="20"/>
                <w:szCs w:val="20"/>
              </w:rPr>
            </w:pPr>
            <w:r w:rsidRPr="00890CC2">
              <w:rPr>
                <w:sz w:val="20"/>
                <w:szCs w:val="20"/>
              </w:rPr>
              <w:t> </w:t>
            </w:r>
          </w:p>
        </w:tc>
        <w:tc>
          <w:tcPr>
            <w:tcW w:w="1751" w:type="dxa"/>
            <w:tcBorders>
              <w:top w:val="nil"/>
              <w:left w:val="nil"/>
              <w:bottom w:val="single" w:sz="4" w:space="0" w:color="auto"/>
              <w:right w:val="single" w:sz="4" w:space="0" w:color="auto"/>
            </w:tcBorders>
            <w:shd w:val="clear" w:color="auto" w:fill="auto"/>
            <w:hideMark/>
          </w:tcPr>
          <w:p w14:paraId="436F321E" w14:textId="77777777" w:rsidR="005D6A46" w:rsidRPr="00890CC2" w:rsidRDefault="005D6A46" w:rsidP="005D6A46">
            <w:pPr>
              <w:jc w:val="center"/>
              <w:rPr>
                <w:sz w:val="20"/>
                <w:szCs w:val="20"/>
              </w:rPr>
            </w:pPr>
            <w:r w:rsidRPr="00890CC2">
              <w:rPr>
                <w:sz w:val="20"/>
                <w:szCs w:val="20"/>
              </w:rPr>
              <w:t> </w:t>
            </w:r>
          </w:p>
        </w:tc>
      </w:tr>
      <w:tr w:rsidR="005D6A46" w:rsidRPr="00890CC2" w14:paraId="5657B08B"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5C2019EF" w14:textId="77777777" w:rsidR="005D6A46" w:rsidRPr="00890CC2" w:rsidRDefault="005D6A46" w:rsidP="005D6A46">
            <w:pPr>
              <w:rPr>
                <w:sz w:val="20"/>
                <w:szCs w:val="20"/>
              </w:rPr>
            </w:pPr>
            <w:r w:rsidRPr="00890CC2">
              <w:rPr>
                <w:sz w:val="20"/>
                <w:szCs w:val="20"/>
              </w:rPr>
              <w:t>АГВ</w:t>
            </w:r>
          </w:p>
        </w:tc>
        <w:tc>
          <w:tcPr>
            <w:tcW w:w="2961" w:type="dxa"/>
            <w:tcBorders>
              <w:top w:val="nil"/>
              <w:left w:val="nil"/>
              <w:bottom w:val="single" w:sz="4" w:space="0" w:color="auto"/>
              <w:right w:val="single" w:sz="4" w:space="0" w:color="auto"/>
            </w:tcBorders>
            <w:shd w:val="clear" w:color="auto" w:fill="auto"/>
            <w:hideMark/>
          </w:tcPr>
          <w:p w14:paraId="568FCC8D" w14:textId="77777777" w:rsidR="005D6A46" w:rsidRPr="00890CC2" w:rsidRDefault="005D6A46" w:rsidP="005D6A46">
            <w:pPr>
              <w:jc w:val="center"/>
              <w:rPr>
                <w:sz w:val="20"/>
                <w:szCs w:val="20"/>
              </w:rPr>
            </w:pPr>
            <w:r w:rsidRPr="00890CC2">
              <w:rPr>
                <w:sz w:val="20"/>
                <w:szCs w:val="20"/>
              </w:rPr>
              <w:t> </w:t>
            </w:r>
          </w:p>
        </w:tc>
        <w:tc>
          <w:tcPr>
            <w:tcW w:w="1751" w:type="dxa"/>
            <w:tcBorders>
              <w:top w:val="nil"/>
              <w:left w:val="nil"/>
              <w:bottom w:val="single" w:sz="4" w:space="0" w:color="auto"/>
              <w:right w:val="single" w:sz="4" w:space="0" w:color="auto"/>
            </w:tcBorders>
            <w:shd w:val="clear" w:color="auto" w:fill="auto"/>
            <w:hideMark/>
          </w:tcPr>
          <w:p w14:paraId="65A7182F" w14:textId="77777777" w:rsidR="005D6A46" w:rsidRPr="00890CC2" w:rsidRDefault="005D6A46" w:rsidP="005D6A46">
            <w:pPr>
              <w:jc w:val="center"/>
              <w:rPr>
                <w:sz w:val="20"/>
                <w:szCs w:val="20"/>
              </w:rPr>
            </w:pPr>
            <w:r w:rsidRPr="00890CC2">
              <w:rPr>
                <w:sz w:val="20"/>
                <w:szCs w:val="20"/>
              </w:rPr>
              <w:t> </w:t>
            </w:r>
          </w:p>
        </w:tc>
      </w:tr>
      <w:tr w:rsidR="005D6A46" w:rsidRPr="00890CC2" w14:paraId="28DCDA49"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7D1CACCB" w14:textId="77777777" w:rsidR="005D6A46" w:rsidRPr="00890CC2" w:rsidRDefault="005D6A46" w:rsidP="005D6A46">
            <w:pPr>
              <w:rPr>
                <w:sz w:val="20"/>
                <w:szCs w:val="20"/>
              </w:rPr>
            </w:pPr>
            <w:r w:rsidRPr="00890CC2">
              <w:rPr>
                <w:sz w:val="20"/>
                <w:szCs w:val="20"/>
              </w:rPr>
              <w:t>(другое)</w:t>
            </w:r>
          </w:p>
        </w:tc>
        <w:tc>
          <w:tcPr>
            <w:tcW w:w="2961" w:type="dxa"/>
            <w:tcBorders>
              <w:top w:val="nil"/>
              <w:left w:val="nil"/>
              <w:bottom w:val="single" w:sz="4" w:space="0" w:color="auto"/>
              <w:right w:val="single" w:sz="4" w:space="0" w:color="auto"/>
            </w:tcBorders>
            <w:shd w:val="clear" w:color="auto" w:fill="auto"/>
            <w:hideMark/>
          </w:tcPr>
          <w:p w14:paraId="501DE1F4" w14:textId="77777777" w:rsidR="005D6A46" w:rsidRPr="00890CC2" w:rsidRDefault="005D6A46" w:rsidP="005D6A46">
            <w:pPr>
              <w:jc w:val="center"/>
              <w:rPr>
                <w:sz w:val="20"/>
                <w:szCs w:val="20"/>
              </w:rPr>
            </w:pPr>
            <w:r w:rsidRPr="00890CC2">
              <w:rPr>
                <w:sz w:val="20"/>
                <w:szCs w:val="20"/>
              </w:rPr>
              <w:t> </w:t>
            </w:r>
          </w:p>
        </w:tc>
        <w:tc>
          <w:tcPr>
            <w:tcW w:w="1751" w:type="dxa"/>
            <w:tcBorders>
              <w:top w:val="nil"/>
              <w:left w:val="nil"/>
              <w:bottom w:val="single" w:sz="4" w:space="0" w:color="auto"/>
              <w:right w:val="single" w:sz="4" w:space="0" w:color="auto"/>
            </w:tcBorders>
            <w:shd w:val="clear" w:color="auto" w:fill="auto"/>
            <w:hideMark/>
          </w:tcPr>
          <w:p w14:paraId="2572315F" w14:textId="77777777" w:rsidR="005D6A46" w:rsidRPr="00890CC2" w:rsidRDefault="005D6A46" w:rsidP="005D6A46">
            <w:pPr>
              <w:jc w:val="center"/>
              <w:rPr>
                <w:sz w:val="20"/>
                <w:szCs w:val="20"/>
              </w:rPr>
            </w:pPr>
            <w:r w:rsidRPr="00890CC2">
              <w:rPr>
                <w:sz w:val="20"/>
                <w:szCs w:val="20"/>
              </w:rPr>
              <w:t> </w:t>
            </w:r>
          </w:p>
        </w:tc>
      </w:tr>
      <w:tr w:rsidR="005D6A46" w:rsidRPr="00890CC2" w14:paraId="425D5587"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3BAEF504" w14:textId="77777777" w:rsidR="005D6A46" w:rsidRPr="00890CC2" w:rsidRDefault="005D6A46" w:rsidP="005D6A46">
            <w:pPr>
              <w:rPr>
                <w:sz w:val="20"/>
                <w:szCs w:val="20"/>
              </w:rPr>
            </w:pPr>
            <w:r w:rsidRPr="00890CC2">
              <w:rPr>
                <w:sz w:val="20"/>
                <w:szCs w:val="20"/>
              </w:rPr>
              <w:t>11. Крыльца</w:t>
            </w:r>
          </w:p>
        </w:tc>
        <w:tc>
          <w:tcPr>
            <w:tcW w:w="2961" w:type="dxa"/>
            <w:tcBorders>
              <w:top w:val="nil"/>
              <w:left w:val="nil"/>
              <w:bottom w:val="single" w:sz="4" w:space="0" w:color="auto"/>
              <w:right w:val="single" w:sz="4" w:space="0" w:color="auto"/>
            </w:tcBorders>
            <w:shd w:val="clear" w:color="auto" w:fill="auto"/>
            <w:hideMark/>
          </w:tcPr>
          <w:p w14:paraId="41FA73C5" w14:textId="77777777" w:rsidR="005D6A46" w:rsidRPr="00890CC2" w:rsidRDefault="005D6A46" w:rsidP="005D6A46">
            <w:pPr>
              <w:jc w:val="center"/>
              <w:rPr>
                <w:sz w:val="20"/>
                <w:szCs w:val="20"/>
              </w:rPr>
            </w:pPr>
            <w:r w:rsidRPr="00890CC2">
              <w:rPr>
                <w:sz w:val="20"/>
                <w:szCs w:val="20"/>
              </w:rPr>
              <w:t> </w:t>
            </w:r>
          </w:p>
        </w:tc>
        <w:tc>
          <w:tcPr>
            <w:tcW w:w="1751" w:type="dxa"/>
            <w:tcBorders>
              <w:top w:val="nil"/>
              <w:left w:val="nil"/>
              <w:bottom w:val="single" w:sz="4" w:space="0" w:color="auto"/>
              <w:right w:val="single" w:sz="4" w:space="0" w:color="auto"/>
            </w:tcBorders>
            <w:shd w:val="clear" w:color="auto" w:fill="auto"/>
            <w:hideMark/>
          </w:tcPr>
          <w:p w14:paraId="403813D3" w14:textId="77777777" w:rsidR="005D6A46" w:rsidRPr="00890CC2" w:rsidRDefault="005D6A46" w:rsidP="005D6A46">
            <w:pPr>
              <w:jc w:val="center"/>
              <w:rPr>
                <w:sz w:val="20"/>
                <w:szCs w:val="20"/>
              </w:rPr>
            </w:pPr>
            <w:r w:rsidRPr="00890CC2">
              <w:rPr>
                <w:sz w:val="20"/>
                <w:szCs w:val="20"/>
              </w:rPr>
              <w:t> </w:t>
            </w:r>
          </w:p>
        </w:tc>
      </w:tr>
      <w:tr w:rsidR="005D6A46" w:rsidRPr="00890CC2" w14:paraId="6D2B127C" w14:textId="77777777" w:rsidTr="00317D7A">
        <w:trPr>
          <w:trHeight w:val="117"/>
        </w:trPr>
        <w:tc>
          <w:tcPr>
            <w:tcW w:w="5778" w:type="dxa"/>
            <w:tcBorders>
              <w:top w:val="nil"/>
              <w:left w:val="nil"/>
              <w:bottom w:val="nil"/>
              <w:right w:val="nil"/>
            </w:tcBorders>
            <w:shd w:val="clear" w:color="auto" w:fill="auto"/>
            <w:noWrap/>
            <w:vAlign w:val="bottom"/>
            <w:hideMark/>
          </w:tcPr>
          <w:p w14:paraId="11A6E7A6" w14:textId="77777777" w:rsidR="005D6A46" w:rsidRPr="00890CC2" w:rsidRDefault="005D6A46" w:rsidP="005D6A46">
            <w:pPr>
              <w:rPr>
                <w:sz w:val="20"/>
                <w:szCs w:val="20"/>
              </w:rPr>
            </w:pPr>
          </w:p>
        </w:tc>
        <w:tc>
          <w:tcPr>
            <w:tcW w:w="2961" w:type="dxa"/>
            <w:tcBorders>
              <w:top w:val="nil"/>
              <w:left w:val="nil"/>
              <w:bottom w:val="nil"/>
              <w:right w:val="nil"/>
            </w:tcBorders>
            <w:shd w:val="clear" w:color="auto" w:fill="auto"/>
            <w:noWrap/>
            <w:vAlign w:val="bottom"/>
            <w:hideMark/>
          </w:tcPr>
          <w:p w14:paraId="4B118958" w14:textId="77777777" w:rsidR="005D6A46" w:rsidRPr="00890CC2" w:rsidRDefault="005D6A46" w:rsidP="005D6A46">
            <w:pPr>
              <w:rPr>
                <w:sz w:val="20"/>
                <w:szCs w:val="20"/>
              </w:rPr>
            </w:pPr>
          </w:p>
        </w:tc>
        <w:tc>
          <w:tcPr>
            <w:tcW w:w="1751" w:type="dxa"/>
            <w:tcBorders>
              <w:top w:val="nil"/>
              <w:left w:val="nil"/>
              <w:bottom w:val="nil"/>
              <w:right w:val="nil"/>
            </w:tcBorders>
            <w:shd w:val="clear" w:color="auto" w:fill="auto"/>
            <w:noWrap/>
            <w:vAlign w:val="bottom"/>
            <w:hideMark/>
          </w:tcPr>
          <w:p w14:paraId="7ACEDE17" w14:textId="77777777" w:rsidR="005D6A46" w:rsidRPr="00890CC2" w:rsidRDefault="005D6A46" w:rsidP="005D6A46">
            <w:pPr>
              <w:rPr>
                <w:sz w:val="20"/>
                <w:szCs w:val="20"/>
              </w:rPr>
            </w:pPr>
          </w:p>
        </w:tc>
      </w:tr>
      <w:tr w:rsidR="005D6A46" w:rsidRPr="00890CC2" w14:paraId="34BFC9DA" w14:textId="77777777" w:rsidTr="00317D7A">
        <w:trPr>
          <w:trHeight w:val="117"/>
        </w:trPr>
        <w:tc>
          <w:tcPr>
            <w:tcW w:w="5778" w:type="dxa"/>
            <w:tcBorders>
              <w:top w:val="nil"/>
              <w:left w:val="nil"/>
              <w:bottom w:val="nil"/>
              <w:right w:val="nil"/>
            </w:tcBorders>
            <w:shd w:val="clear" w:color="auto" w:fill="auto"/>
            <w:noWrap/>
            <w:vAlign w:val="bottom"/>
            <w:hideMark/>
          </w:tcPr>
          <w:p w14:paraId="28712240" w14:textId="77777777" w:rsidR="005D6A46" w:rsidRPr="00890CC2" w:rsidRDefault="005D6A46" w:rsidP="005D6A46">
            <w:pPr>
              <w:rPr>
                <w:sz w:val="20"/>
                <w:szCs w:val="20"/>
              </w:rPr>
            </w:pPr>
          </w:p>
        </w:tc>
        <w:tc>
          <w:tcPr>
            <w:tcW w:w="2961" w:type="dxa"/>
            <w:tcBorders>
              <w:top w:val="nil"/>
              <w:left w:val="nil"/>
              <w:bottom w:val="nil"/>
              <w:right w:val="nil"/>
            </w:tcBorders>
            <w:shd w:val="clear" w:color="auto" w:fill="auto"/>
            <w:noWrap/>
            <w:vAlign w:val="bottom"/>
            <w:hideMark/>
          </w:tcPr>
          <w:p w14:paraId="173BA6D4" w14:textId="77777777" w:rsidR="005D6A46" w:rsidRPr="00890CC2" w:rsidRDefault="005D6A46" w:rsidP="005D6A46">
            <w:pPr>
              <w:rPr>
                <w:sz w:val="20"/>
                <w:szCs w:val="20"/>
              </w:rPr>
            </w:pPr>
          </w:p>
        </w:tc>
        <w:tc>
          <w:tcPr>
            <w:tcW w:w="1751" w:type="dxa"/>
            <w:tcBorders>
              <w:top w:val="nil"/>
              <w:left w:val="nil"/>
              <w:bottom w:val="nil"/>
              <w:right w:val="nil"/>
            </w:tcBorders>
            <w:shd w:val="clear" w:color="auto" w:fill="auto"/>
            <w:noWrap/>
            <w:vAlign w:val="bottom"/>
            <w:hideMark/>
          </w:tcPr>
          <w:p w14:paraId="667BC19E" w14:textId="77777777" w:rsidR="005D6A46" w:rsidRPr="00890CC2" w:rsidRDefault="005D6A46" w:rsidP="005D6A46">
            <w:pPr>
              <w:rPr>
                <w:sz w:val="20"/>
                <w:szCs w:val="20"/>
              </w:rPr>
            </w:pPr>
          </w:p>
        </w:tc>
      </w:tr>
      <w:tr w:rsidR="005D6A46" w:rsidRPr="00890CC2" w14:paraId="35242EE2" w14:textId="77777777" w:rsidTr="00317D7A">
        <w:trPr>
          <w:trHeight w:val="72"/>
        </w:trPr>
        <w:tc>
          <w:tcPr>
            <w:tcW w:w="10490" w:type="dxa"/>
            <w:gridSpan w:val="3"/>
            <w:tcBorders>
              <w:top w:val="nil"/>
              <w:left w:val="nil"/>
              <w:bottom w:val="nil"/>
              <w:right w:val="nil"/>
            </w:tcBorders>
            <w:shd w:val="clear" w:color="auto" w:fill="auto"/>
            <w:vAlign w:val="bottom"/>
            <w:hideMark/>
          </w:tcPr>
          <w:p w14:paraId="3CAF88E9" w14:textId="77777777" w:rsidR="005D6A46" w:rsidRPr="00890CC2" w:rsidRDefault="005D6A46" w:rsidP="005D6A46">
            <w:pPr>
              <w:jc w:val="center"/>
              <w:rPr>
                <w:sz w:val="20"/>
                <w:szCs w:val="20"/>
              </w:rPr>
            </w:pPr>
            <w:r w:rsidRPr="00890CC2">
              <w:rPr>
                <w:sz w:val="20"/>
                <w:szCs w:val="20"/>
              </w:rPr>
              <w:t>_____________________________________________________________________________________</w:t>
            </w:r>
          </w:p>
        </w:tc>
      </w:tr>
      <w:tr w:rsidR="005D6A46" w:rsidRPr="00890CC2" w14:paraId="296442BC" w14:textId="77777777" w:rsidTr="00317D7A">
        <w:trPr>
          <w:trHeight w:val="117"/>
        </w:trPr>
        <w:tc>
          <w:tcPr>
            <w:tcW w:w="10490" w:type="dxa"/>
            <w:gridSpan w:val="3"/>
            <w:tcBorders>
              <w:top w:val="nil"/>
              <w:left w:val="nil"/>
              <w:bottom w:val="nil"/>
              <w:right w:val="nil"/>
            </w:tcBorders>
            <w:shd w:val="clear" w:color="auto" w:fill="auto"/>
            <w:vAlign w:val="bottom"/>
            <w:hideMark/>
          </w:tcPr>
          <w:p w14:paraId="48275E95" w14:textId="77777777" w:rsidR="005D6A46" w:rsidRPr="00890CC2" w:rsidRDefault="005D6A46" w:rsidP="005D6A46">
            <w:pPr>
              <w:jc w:val="center"/>
              <w:rPr>
                <w:sz w:val="16"/>
                <w:szCs w:val="16"/>
              </w:rPr>
            </w:pPr>
            <w:r w:rsidRPr="00890CC2">
              <w:rPr>
                <w:sz w:val="16"/>
                <w:szCs w:val="16"/>
              </w:rPr>
              <w:t xml:space="preserve">(должность, ф.и.о. руководителя органа местного самоуправления, уполномоченного </w:t>
            </w:r>
          </w:p>
        </w:tc>
      </w:tr>
      <w:tr w:rsidR="005D6A46" w:rsidRPr="00890CC2" w14:paraId="0F84254D" w14:textId="77777777" w:rsidTr="00317D7A">
        <w:trPr>
          <w:trHeight w:val="117"/>
        </w:trPr>
        <w:tc>
          <w:tcPr>
            <w:tcW w:w="5778" w:type="dxa"/>
            <w:tcBorders>
              <w:top w:val="nil"/>
              <w:left w:val="nil"/>
              <w:bottom w:val="nil"/>
              <w:right w:val="nil"/>
            </w:tcBorders>
            <w:shd w:val="clear" w:color="auto" w:fill="auto"/>
            <w:vAlign w:val="bottom"/>
            <w:hideMark/>
          </w:tcPr>
          <w:p w14:paraId="06610084" w14:textId="77777777" w:rsidR="005D6A46" w:rsidRPr="00890CC2" w:rsidRDefault="005D6A46" w:rsidP="005D6A46">
            <w:pPr>
              <w:rPr>
                <w:sz w:val="20"/>
                <w:szCs w:val="20"/>
              </w:rPr>
            </w:pPr>
          </w:p>
        </w:tc>
        <w:tc>
          <w:tcPr>
            <w:tcW w:w="2961" w:type="dxa"/>
            <w:tcBorders>
              <w:top w:val="nil"/>
              <w:left w:val="nil"/>
              <w:bottom w:val="nil"/>
              <w:right w:val="nil"/>
            </w:tcBorders>
            <w:shd w:val="clear" w:color="auto" w:fill="auto"/>
            <w:noWrap/>
            <w:vAlign w:val="bottom"/>
            <w:hideMark/>
          </w:tcPr>
          <w:p w14:paraId="525D6FBD" w14:textId="77777777" w:rsidR="005D6A46" w:rsidRPr="00890CC2" w:rsidRDefault="005D6A46" w:rsidP="005D6A46">
            <w:pPr>
              <w:rPr>
                <w:sz w:val="20"/>
                <w:szCs w:val="20"/>
              </w:rPr>
            </w:pPr>
          </w:p>
        </w:tc>
        <w:tc>
          <w:tcPr>
            <w:tcW w:w="1751" w:type="dxa"/>
            <w:tcBorders>
              <w:top w:val="nil"/>
              <w:left w:val="nil"/>
              <w:bottom w:val="nil"/>
              <w:right w:val="nil"/>
            </w:tcBorders>
            <w:shd w:val="clear" w:color="auto" w:fill="auto"/>
            <w:noWrap/>
            <w:vAlign w:val="bottom"/>
            <w:hideMark/>
          </w:tcPr>
          <w:p w14:paraId="659490CE" w14:textId="77777777" w:rsidR="005D6A46" w:rsidRPr="00890CC2" w:rsidRDefault="005D6A46" w:rsidP="005D6A46">
            <w:pPr>
              <w:rPr>
                <w:sz w:val="20"/>
                <w:szCs w:val="20"/>
              </w:rPr>
            </w:pPr>
          </w:p>
        </w:tc>
      </w:tr>
      <w:tr w:rsidR="005D6A46" w:rsidRPr="00890CC2" w14:paraId="660C17F0" w14:textId="77777777" w:rsidTr="00317D7A">
        <w:trPr>
          <w:trHeight w:val="67"/>
        </w:trPr>
        <w:tc>
          <w:tcPr>
            <w:tcW w:w="10490" w:type="dxa"/>
            <w:gridSpan w:val="3"/>
            <w:tcBorders>
              <w:top w:val="nil"/>
              <w:left w:val="nil"/>
              <w:bottom w:val="nil"/>
              <w:right w:val="nil"/>
            </w:tcBorders>
            <w:shd w:val="clear" w:color="auto" w:fill="auto"/>
            <w:vAlign w:val="bottom"/>
            <w:hideMark/>
          </w:tcPr>
          <w:p w14:paraId="5B97B51E" w14:textId="77777777" w:rsidR="005D6A46" w:rsidRPr="00890CC2" w:rsidRDefault="005D6A46" w:rsidP="005D6A46">
            <w:pPr>
              <w:jc w:val="center"/>
              <w:rPr>
                <w:sz w:val="20"/>
                <w:szCs w:val="20"/>
              </w:rPr>
            </w:pPr>
            <w:r w:rsidRPr="00890CC2">
              <w:rPr>
                <w:sz w:val="20"/>
                <w:szCs w:val="20"/>
              </w:rPr>
              <w:t>____________________________________________________________________________________</w:t>
            </w:r>
          </w:p>
        </w:tc>
      </w:tr>
      <w:tr w:rsidR="005D6A46" w:rsidRPr="00890CC2" w14:paraId="72BE5DE4" w14:textId="77777777" w:rsidTr="00317D7A">
        <w:trPr>
          <w:trHeight w:val="117"/>
        </w:trPr>
        <w:tc>
          <w:tcPr>
            <w:tcW w:w="10490" w:type="dxa"/>
            <w:gridSpan w:val="3"/>
            <w:tcBorders>
              <w:top w:val="nil"/>
              <w:left w:val="nil"/>
              <w:bottom w:val="nil"/>
              <w:right w:val="nil"/>
            </w:tcBorders>
            <w:shd w:val="clear" w:color="auto" w:fill="auto"/>
            <w:vAlign w:val="bottom"/>
            <w:hideMark/>
          </w:tcPr>
          <w:p w14:paraId="78FF3C6F" w14:textId="77777777" w:rsidR="005D6A46" w:rsidRPr="00890CC2" w:rsidRDefault="005D6A46" w:rsidP="005D6A46">
            <w:pPr>
              <w:jc w:val="center"/>
              <w:rPr>
                <w:sz w:val="16"/>
                <w:szCs w:val="16"/>
              </w:rPr>
            </w:pPr>
            <w:r w:rsidRPr="00890CC2">
              <w:rPr>
                <w:sz w:val="16"/>
                <w:szCs w:val="16"/>
              </w:rPr>
              <w:t>устанавливать техническое состояние многоквартирного дома, являющегося объектом конкурса)</w:t>
            </w:r>
          </w:p>
        </w:tc>
      </w:tr>
      <w:tr w:rsidR="005D6A46" w:rsidRPr="00890CC2" w14:paraId="5ABCD216" w14:textId="77777777" w:rsidTr="00317D7A">
        <w:trPr>
          <w:trHeight w:val="117"/>
        </w:trPr>
        <w:tc>
          <w:tcPr>
            <w:tcW w:w="5778" w:type="dxa"/>
            <w:tcBorders>
              <w:top w:val="nil"/>
              <w:left w:val="nil"/>
              <w:bottom w:val="nil"/>
              <w:right w:val="nil"/>
            </w:tcBorders>
            <w:shd w:val="clear" w:color="auto" w:fill="auto"/>
            <w:vAlign w:val="bottom"/>
            <w:hideMark/>
          </w:tcPr>
          <w:p w14:paraId="0C24DF81" w14:textId="77777777" w:rsidR="005D6A46" w:rsidRPr="00890CC2" w:rsidRDefault="005D6A46" w:rsidP="005D6A46">
            <w:pPr>
              <w:rPr>
                <w:sz w:val="16"/>
                <w:szCs w:val="16"/>
              </w:rPr>
            </w:pPr>
          </w:p>
        </w:tc>
        <w:tc>
          <w:tcPr>
            <w:tcW w:w="2961" w:type="dxa"/>
            <w:tcBorders>
              <w:top w:val="nil"/>
              <w:left w:val="nil"/>
              <w:bottom w:val="nil"/>
              <w:right w:val="nil"/>
            </w:tcBorders>
            <w:shd w:val="clear" w:color="auto" w:fill="auto"/>
            <w:noWrap/>
            <w:vAlign w:val="bottom"/>
            <w:hideMark/>
          </w:tcPr>
          <w:p w14:paraId="7D9F0C16" w14:textId="77777777" w:rsidR="005D6A46" w:rsidRPr="00890CC2" w:rsidRDefault="005D6A46" w:rsidP="005D6A46">
            <w:pPr>
              <w:rPr>
                <w:sz w:val="20"/>
                <w:szCs w:val="20"/>
              </w:rPr>
            </w:pPr>
          </w:p>
        </w:tc>
        <w:tc>
          <w:tcPr>
            <w:tcW w:w="1751" w:type="dxa"/>
            <w:tcBorders>
              <w:top w:val="nil"/>
              <w:left w:val="nil"/>
              <w:bottom w:val="nil"/>
              <w:right w:val="nil"/>
            </w:tcBorders>
            <w:shd w:val="clear" w:color="auto" w:fill="auto"/>
            <w:noWrap/>
            <w:vAlign w:val="bottom"/>
            <w:hideMark/>
          </w:tcPr>
          <w:p w14:paraId="599F98FC" w14:textId="77777777" w:rsidR="005D6A46" w:rsidRPr="00890CC2" w:rsidRDefault="005D6A46" w:rsidP="005D6A46">
            <w:pPr>
              <w:rPr>
                <w:sz w:val="20"/>
                <w:szCs w:val="20"/>
              </w:rPr>
            </w:pPr>
          </w:p>
        </w:tc>
      </w:tr>
      <w:tr w:rsidR="005D6A46" w:rsidRPr="00890CC2" w14:paraId="2D64FB6B" w14:textId="77777777" w:rsidTr="00317D7A">
        <w:trPr>
          <w:trHeight w:val="231"/>
        </w:trPr>
        <w:tc>
          <w:tcPr>
            <w:tcW w:w="10490" w:type="dxa"/>
            <w:gridSpan w:val="3"/>
            <w:tcBorders>
              <w:top w:val="nil"/>
              <w:left w:val="nil"/>
              <w:bottom w:val="nil"/>
              <w:right w:val="nil"/>
            </w:tcBorders>
            <w:shd w:val="clear" w:color="auto" w:fill="auto"/>
            <w:vAlign w:val="bottom"/>
            <w:hideMark/>
          </w:tcPr>
          <w:p w14:paraId="18D48E54" w14:textId="77777777" w:rsidR="005D6A46" w:rsidRPr="00890CC2" w:rsidRDefault="005D6A46" w:rsidP="005D6A46">
            <w:pPr>
              <w:jc w:val="center"/>
              <w:rPr>
                <w:sz w:val="16"/>
                <w:szCs w:val="16"/>
              </w:rPr>
            </w:pPr>
            <w:r w:rsidRPr="00890CC2">
              <w:rPr>
                <w:sz w:val="16"/>
                <w:szCs w:val="16"/>
              </w:rPr>
              <w:t>_________________________________________________________________________________________________</w:t>
            </w:r>
          </w:p>
        </w:tc>
      </w:tr>
      <w:tr w:rsidR="005D6A46" w:rsidRPr="00890CC2" w14:paraId="3094554A" w14:textId="77777777" w:rsidTr="00317D7A">
        <w:trPr>
          <w:trHeight w:val="117"/>
        </w:trPr>
        <w:tc>
          <w:tcPr>
            <w:tcW w:w="10490" w:type="dxa"/>
            <w:gridSpan w:val="3"/>
            <w:tcBorders>
              <w:top w:val="nil"/>
              <w:left w:val="nil"/>
              <w:bottom w:val="nil"/>
              <w:right w:val="nil"/>
            </w:tcBorders>
            <w:shd w:val="clear" w:color="auto" w:fill="auto"/>
            <w:noWrap/>
            <w:vAlign w:val="bottom"/>
            <w:hideMark/>
          </w:tcPr>
          <w:p w14:paraId="160DF59D" w14:textId="77777777" w:rsidR="005D6A46" w:rsidRPr="00890CC2" w:rsidRDefault="005D6A46" w:rsidP="005D6A46">
            <w:pPr>
              <w:jc w:val="center"/>
              <w:rPr>
                <w:sz w:val="16"/>
                <w:szCs w:val="16"/>
              </w:rPr>
            </w:pPr>
            <w:r w:rsidRPr="00890CC2">
              <w:rPr>
                <w:sz w:val="16"/>
                <w:szCs w:val="16"/>
              </w:rPr>
              <w:t>(подпись)                                                                             (ф.и.о.)</w:t>
            </w:r>
          </w:p>
        </w:tc>
      </w:tr>
      <w:tr w:rsidR="005D6A46" w:rsidRPr="00890CC2" w14:paraId="4F4C0095" w14:textId="77777777" w:rsidTr="00317D7A">
        <w:trPr>
          <w:trHeight w:val="117"/>
        </w:trPr>
        <w:tc>
          <w:tcPr>
            <w:tcW w:w="5778" w:type="dxa"/>
            <w:tcBorders>
              <w:top w:val="nil"/>
              <w:left w:val="nil"/>
              <w:bottom w:val="nil"/>
              <w:right w:val="nil"/>
            </w:tcBorders>
            <w:shd w:val="clear" w:color="auto" w:fill="auto"/>
            <w:noWrap/>
            <w:vAlign w:val="bottom"/>
            <w:hideMark/>
          </w:tcPr>
          <w:p w14:paraId="4598B5C6" w14:textId="77777777" w:rsidR="005D6A46" w:rsidRPr="00890CC2" w:rsidRDefault="005D6A46" w:rsidP="005D6A46">
            <w:pPr>
              <w:rPr>
                <w:sz w:val="16"/>
                <w:szCs w:val="16"/>
              </w:rPr>
            </w:pPr>
          </w:p>
        </w:tc>
        <w:tc>
          <w:tcPr>
            <w:tcW w:w="2961" w:type="dxa"/>
            <w:tcBorders>
              <w:top w:val="nil"/>
              <w:left w:val="nil"/>
              <w:bottom w:val="nil"/>
              <w:right w:val="nil"/>
            </w:tcBorders>
            <w:shd w:val="clear" w:color="auto" w:fill="auto"/>
            <w:noWrap/>
            <w:vAlign w:val="bottom"/>
            <w:hideMark/>
          </w:tcPr>
          <w:p w14:paraId="0E82481F" w14:textId="77777777" w:rsidR="005D6A46" w:rsidRPr="00890CC2" w:rsidRDefault="005D6A46" w:rsidP="005D6A46">
            <w:pPr>
              <w:rPr>
                <w:sz w:val="20"/>
                <w:szCs w:val="20"/>
              </w:rPr>
            </w:pPr>
          </w:p>
        </w:tc>
        <w:tc>
          <w:tcPr>
            <w:tcW w:w="1751" w:type="dxa"/>
            <w:tcBorders>
              <w:top w:val="nil"/>
              <w:left w:val="nil"/>
              <w:bottom w:val="nil"/>
              <w:right w:val="nil"/>
            </w:tcBorders>
            <w:shd w:val="clear" w:color="auto" w:fill="auto"/>
            <w:noWrap/>
            <w:vAlign w:val="bottom"/>
            <w:hideMark/>
          </w:tcPr>
          <w:p w14:paraId="371582E9" w14:textId="77777777" w:rsidR="005D6A46" w:rsidRPr="00890CC2" w:rsidRDefault="005D6A46" w:rsidP="005D6A46">
            <w:pPr>
              <w:rPr>
                <w:sz w:val="20"/>
                <w:szCs w:val="20"/>
              </w:rPr>
            </w:pPr>
          </w:p>
        </w:tc>
      </w:tr>
      <w:tr w:rsidR="005D6A46" w:rsidRPr="00890CC2" w14:paraId="25B4A6AF" w14:textId="77777777" w:rsidTr="00317D7A">
        <w:trPr>
          <w:trHeight w:val="117"/>
        </w:trPr>
        <w:tc>
          <w:tcPr>
            <w:tcW w:w="5778" w:type="dxa"/>
            <w:tcBorders>
              <w:top w:val="nil"/>
              <w:left w:val="nil"/>
              <w:bottom w:val="nil"/>
              <w:right w:val="nil"/>
            </w:tcBorders>
            <w:shd w:val="clear" w:color="auto" w:fill="auto"/>
            <w:noWrap/>
            <w:vAlign w:val="bottom"/>
            <w:hideMark/>
          </w:tcPr>
          <w:p w14:paraId="31BF2919" w14:textId="77777777" w:rsidR="005D6A46" w:rsidRDefault="005D6A46" w:rsidP="005D6A46">
            <w:pPr>
              <w:rPr>
                <w:sz w:val="16"/>
                <w:szCs w:val="16"/>
              </w:rPr>
            </w:pPr>
            <w:r w:rsidRPr="00890CC2">
              <w:rPr>
                <w:sz w:val="16"/>
                <w:szCs w:val="16"/>
              </w:rPr>
              <w:t>"_____"  _____________________ 20</w:t>
            </w:r>
            <w:r>
              <w:rPr>
                <w:sz w:val="16"/>
                <w:szCs w:val="16"/>
              </w:rPr>
              <w:t>1</w:t>
            </w:r>
            <w:r w:rsidRPr="00890CC2">
              <w:rPr>
                <w:sz w:val="16"/>
                <w:szCs w:val="16"/>
              </w:rPr>
              <w:t>__ г.</w:t>
            </w:r>
          </w:p>
          <w:p w14:paraId="0D987D2D" w14:textId="77777777" w:rsidR="005D6A46" w:rsidRDefault="005D6A46" w:rsidP="005D6A46">
            <w:pPr>
              <w:rPr>
                <w:sz w:val="16"/>
                <w:szCs w:val="16"/>
              </w:rPr>
            </w:pPr>
          </w:p>
          <w:p w14:paraId="2E06D9B3" w14:textId="77777777" w:rsidR="005D6A46" w:rsidRPr="00890CC2" w:rsidRDefault="005D6A46" w:rsidP="005D6A46">
            <w:pPr>
              <w:rPr>
                <w:sz w:val="20"/>
                <w:szCs w:val="20"/>
              </w:rPr>
            </w:pPr>
            <w:r w:rsidRPr="005A2651">
              <w:rPr>
                <w:sz w:val="20"/>
                <w:szCs w:val="20"/>
              </w:rPr>
              <w:t>м.п.</w:t>
            </w:r>
          </w:p>
        </w:tc>
        <w:tc>
          <w:tcPr>
            <w:tcW w:w="2961" w:type="dxa"/>
            <w:tcBorders>
              <w:top w:val="nil"/>
              <w:left w:val="nil"/>
              <w:bottom w:val="nil"/>
              <w:right w:val="nil"/>
            </w:tcBorders>
            <w:shd w:val="clear" w:color="auto" w:fill="auto"/>
            <w:noWrap/>
            <w:vAlign w:val="bottom"/>
            <w:hideMark/>
          </w:tcPr>
          <w:p w14:paraId="57DA8443" w14:textId="77777777" w:rsidR="005D6A46" w:rsidRPr="00890CC2" w:rsidRDefault="005D6A46" w:rsidP="005D6A46">
            <w:pPr>
              <w:rPr>
                <w:sz w:val="20"/>
                <w:szCs w:val="20"/>
              </w:rPr>
            </w:pPr>
          </w:p>
        </w:tc>
        <w:tc>
          <w:tcPr>
            <w:tcW w:w="1751" w:type="dxa"/>
            <w:tcBorders>
              <w:top w:val="nil"/>
              <w:left w:val="nil"/>
              <w:bottom w:val="nil"/>
              <w:right w:val="nil"/>
            </w:tcBorders>
            <w:shd w:val="clear" w:color="auto" w:fill="auto"/>
            <w:noWrap/>
            <w:vAlign w:val="bottom"/>
            <w:hideMark/>
          </w:tcPr>
          <w:p w14:paraId="7510EF2E" w14:textId="77777777" w:rsidR="005D6A46" w:rsidRPr="00890CC2" w:rsidRDefault="005D6A46" w:rsidP="005D6A46">
            <w:pPr>
              <w:rPr>
                <w:sz w:val="20"/>
                <w:szCs w:val="20"/>
              </w:rPr>
            </w:pPr>
          </w:p>
        </w:tc>
      </w:tr>
    </w:tbl>
    <w:p w14:paraId="1E6B3B80" w14:textId="77777777" w:rsidR="005D6A46" w:rsidRDefault="005D6A46" w:rsidP="005D6A46">
      <w:pPr>
        <w:pStyle w:val="2"/>
        <w:rPr>
          <w:sz w:val="22"/>
          <w:szCs w:val="22"/>
        </w:rPr>
      </w:pPr>
    </w:p>
    <w:p w14:paraId="12D6729F" w14:textId="77777777" w:rsidR="005D6A46" w:rsidRPr="00343774" w:rsidRDefault="005D6A46" w:rsidP="005D6A46">
      <w:pPr>
        <w:pStyle w:val="2"/>
        <w:jc w:val="right"/>
      </w:pPr>
      <w:bookmarkStart w:id="152" w:name="_Toc31792307"/>
      <w:bookmarkStart w:id="153" w:name="_Toc31792403"/>
      <w:bookmarkStart w:id="154" w:name="_Toc31792484"/>
      <w:bookmarkStart w:id="155" w:name="_Toc31792610"/>
      <w:bookmarkStart w:id="156" w:name="_Toc31792865"/>
      <w:bookmarkStart w:id="157" w:name="_Toc31793002"/>
      <w:bookmarkStart w:id="158" w:name="_Toc31793074"/>
      <w:bookmarkStart w:id="159" w:name="_Toc31793228"/>
      <w:r>
        <w:rPr>
          <w:noProof/>
          <w:sz w:val="20"/>
          <w:szCs w:val="20"/>
        </w:rPr>
        <w:pict w14:anchorId="54F1AD04">
          <v:shape id="_x0000_s1036" type="#_x0000_t202" style="position:absolute;left:0;text-align:left;margin-left:-27.8pt;margin-top:4.05pt;width:331.5pt;height:177.75pt;z-index:251661824" stroked="f">
            <v:textbox style="mso-next-textbox:#_x0000_s1036">
              <w:txbxContent>
                <w:tbl>
                  <w:tblPr>
                    <w:tblW w:w="5940" w:type="dxa"/>
                    <w:tblInd w:w="93" w:type="dxa"/>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3485"/>
                  </w:tblGrid>
                  <w:tr w:rsidR="00317D7A" w:rsidRPr="004C39A8" w14:paraId="03E9C199" w14:textId="77777777" w:rsidTr="00F40F1B">
                    <w:trPr>
                      <w:trHeight w:val="315"/>
                    </w:trPr>
                    <w:tc>
                      <w:tcPr>
                        <w:tcW w:w="5940" w:type="dxa"/>
                        <w:gridSpan w:val="17"/>
                        <w:tcBorders>
                          <w:top w:val="nil"/>
                          <w:left w:val="nil"/>
                          <w:right w:val="nil"/>
                        </w:tcBorders>
                        <w:shd w:val="clear" w:color="auto" w:fill="auto"/>
                        <w:noWrap/>
                        <w:vAlign w:val="bottom"/>
                        <w:hideMark/>
                      </w:tcPr>
                      <w:p w14:paraId="6C54951F" w14:textId="77777777" w:rsidR="00317D7A" w:rsidRPr="004C39A8" w:rsidRDefault="00317D7A" w:rsidP="00F40F1B">
                        <w:r w:rsidRPr="004C39A8">
                          <w:t>Утверждаю</w:t>
                        </w:r>
                      </w:p>
                    </w:tc>
                  </w:tr>
                  <w:tr w:rsidR="00317D7A" w:rsidRPr="004C39A8" w14:paraId="65D51827" w14:textId="77777777" w:rsidTr="00F40F1B">
                    <w:trPr>
                      <w:trHeight w:val="465"/>
                    </w:trPr>
                    <w:tc>
                      <w:tcPr>
                        <w:tcW w:w="5940" w:type="dxa"/>
                        <w:gridSpan w:val="17"/>
                        <w:tcBorders>
                          <w:top w:val="nil"/>
                          <w:left w:val="nil"/>
                          <w:bottom w:val="single" w:sz="4" w:space="0" w:color="auto"/>
                          <w:right w:val="nil"/>
                        </w:tcBorders>
                        <w:shd w:val="clear" w:color="auto" w:fill="auto"/>
                        <w:noWrap/>
                        <w:vAlign w:val="bottom"/>
                        <w:hideMark/>
                      </w:tcPr>
                      <w:p w14:paraId="39B4BD76" w14:textId="77777777" w:rsidR="00317D7A" w:rsidRPr="004C39A8" w:rsidRDefault="00317D7A" w:rsidP="00EA2D25">
                        <w:pPr>
                          <w:rPr>
                            <w:sz w:val="20"/>
                            <w:szCs w:val="20"/>
                          </w:rPr>
                        </w:pPr>
                        <w:r>
                          <w:rPr>
                            <w:sz w:val="20"/>
                            <w:szCs w:val="20"/>
                          </w:rPr>
                          <w:t>Глава администрации  Логовского сельского поселения Калачевского</w:t>
                        </w:r>
                      </w:p>
                    </w:tc>
                  </w:tr>
                  <w:tr w:rsidR="00317D7A" w:rsidRPr="004C39A8" w14:paraId="6B2B2845" w14:textId="77777777" w:rsidTr="00F40F1B">
                    <w:trPr>
                      <w:trHeight w:val="270"/>
                    </w:trPr>
                    <w:tc>
                      <w:tcPr>
                        <w:tcW w:w="5940" w:type="dxa"/>
                        <w:gridSpan w:val="17"/>
                        <w:tcBorders>
                          <w:top w:val="single" w:sz="4" w:space="0" w:color="auto"/>
                          <w:left w:val="nil"/>
                          <w:bottom w:val="nil"/>
                          <w:right w:val="nil"/>
                        </w:tcBorders>
                        <w:shd w:val="clear" w:color="auto" w:fill="auto"/>
                        <w:noWrap/>
                        <w:hideMark/>
                      </w:tcPr>
                      <w:p w14:paraId="3B0C8A87" w14:textId="77777777" w:rsidR="00317D7A" w:rsidRPr="004C39A8" w:rsidRDefault="00317D7A" w:rsidP="00F40F1B">
                        <w:pPr>
                          <w:rPr>
                            <w:sz w:val="20"/>
                            <w:szCs w:val="20"/>
                          </w:rPr>
                        </w:pPr>
                        <w:r w:rsidRPr="004C39A8">
                          <w:rPr>
                            <w:sz w:val="20"/>
                            <w:szCs w:val="20"/>
                          </w:rPr>
                          <w:t>(должность, ф.и.о. руководителя органа</w:t>
                        </w:r>
                      </w:p>
                    </w:tc>
                  </w:tr>
                  <w:tr w:rsidR="00317D7A" w:rsidRPr="004C39A8" w14:paraId="3F42D5B7" w14:textId="77777777" w:rsidTr="00F40F1B">
                    <w:trPr>
                      <w:trHeight w:val="315"/>
                    </w:trPr>
                    <w:tc>
                      <w:tcPr>
                        <w:tcW w:w="5940" w:type="dxa"/>
                        <w:gridSpan w:val="17"/>
                        <w:tcBorders>
                          <w:top w:val="nil"/>
                          <w:left w:val="nil"/>
                          <w:bottom w:val="single" w:sz="4" w:space="0" w:color="000000"/>
                          <w:right w:val="nil"/>
                        </w:tcBorders>
                        <w:shd w:val="clear" w:color="auto" w:fill="auto"/>
                        <w:noWrap/>
                        <w:vAlign w:val="bottom"/>
                        <w:hideMark/>
                      </w:tcPr>
                      <w:p w14:paraId="71B4C6FD" w14:textId="77777777" w:rsidR="00317D7A" w:rsidRPr="004C39A8" w:rsidRDefault="00317D7A" w:rsidP="005D6A46">
                        <w:pPr>
                          <w:rPr>
                            <w:sz w:val="20"/>
                            <w:szCs w:val="20"/>
                          </w:rPr>
                        </w:pPr>
                        <w:r>
                          <w:rPr>
                            <w:sz w:val="20"/>
                            <w:szCs w:val="20"/>
                          </w:rPr>
                          <w:t>муниципального района</w:t>
                        </w:r>
                        <w:r w:rsidRPr="004C39A8">
                          <w:rPr>
                            <w:sz w:val="20"/>
                            <w:szCs w:val="20"/>
                          </w:rPr>
                          <w:t xml:space="preserve">                             </w:t>
                        </w:r>
                        <w:r>
                          <w:rPr>
                            <w:sz w:val="20"/>
                            <w:szCs w:val="20"/>
                          </w:rPr>
                          <w:t xml:space="preserve">          </w:t>
                        </w:r>
                        <w:r w:rsidRPr="004C39A8">
                          <w:rPr>
                            <w:sz w:val="20"/>
                            <w:szCs w:val="20"/>
                          </w:rPr>
                          <w:t xml:space="preserve">   </w:t>
                        </w:r>
                      </w:p>
                    </w:tc>
                  </w:tr>
                  <w:tr w:rsidR="00317D7A" w:rsidRPr="004C39A8" w14:paraId="60B64803" w14:textId="77777777" w:rsidTr="00F40F1B">
                    <w:trPr>
                      <w:trHeight w:val="270"/>
                    </w:trPr>
                    <w:tc>
                      <w:tcPr>
                        <w:tcW w:w="5940" w:type="dxa"/>
                        <w:gridSpan w:val="17"/>
                        <w:tcBorders>
                          <w:top w:val="single" w:sz="4" w:space="0" w:color="000000"/>
                          <w:left w:val="nil"/>
                          <w:bottom w:val="nil"/>
                          <w:right w:val="nil"/>
                        </w:tcBorders>
                        <w:shd w:val="clear" w:color="auto" w:fill="auto"/>
                        <w:noWrap/>
                        <w:hideMark/>
                      </w:tcPr>
                      <w:p w14:paraId="020DA66D" w14:textId="77777777" w:rsidR="00317D7A" w:rsidRPr="004C39A8" w:rsidRDefault="00317D7A" w:rsidP="00F40F1B">
                        <w:pPr>
                          <w:rPr>
                            <w:sz w:val="20"/>
                            <w:szCs w:val="20"/>
                          </w:rPr>
                        </w:pPr>
                        <w:r w:rsidRPr="004C39A8">
                          <w:rPr>
                            <w:sz w:val="20"/>
                            <w:szCs w:val="20"/>
                          </w:rPr>
                          <w:t>местного самоуправления, являющегося организатором конкурса,</w:t>
                        </w:r>
                      </w:p>
                    </w:tc>
                  </w:tr>
                  <w:tr w:rsidR="00317D7A" w:rsidRPr="004C39A8" w14:paraId="242BE4C6" w14:textId="77777777" w:rsidTr="00F40F1B">
                    <w:trPr>
                      <w:trHeight w:val="315"/>
                    </w:trPr>
                    <w:tc>
                      <w:tcPr>
                        <w:tcW w:w="5940" w:type="dxa"/>
                        <w:gridSpan w:val="17"/>
                        <w:tcBorders>
                          <w:top w:val="nil"/>
                          <w:left w:val="nil"/>
                          <w:bottom w:val="single" w:sz="4" w:space="0" w:color="000000"/>
                          <w:right w:val="nil"/>
                        </w:tcBorders>
                        <w:shd w:val="clear" w:color="auto" w:fill="auto"/>
                        <w:noWrap/>
                        <w:vAlign w:val="bottom"/>
                        <w:hideMark/>
                      </w:tcPr>
                      <w:p w14:paraId="4BF57F92" w14:textId="77777777" w:rsidR="00317D7A" w:rsidRPr="004C39A8" w:rsidRDefault="00317D7A" w:rsidP="00EA2D25">
                        <w:pPr>
                          <w:rPr>
                            <w:sz w:val="20"/>
                            <w:szCs w:val="20"/>
                          </w:rPr>
                        </w:pPr>
                        <w:r w:rsidRPr="004C39A8">
                          <w:rPr>
                            <w:sz w:val="20"/>
                            <w:szCs w:val="20"/>
                          </w:rPr>
                          <w:t xml:space="preserve">Волгоградская область, </w:t>
                        </w:r>
                        <w:r>
                          <w:rPr>
                            <w:sz w:val="20"/>
                            <w:szCs w:val="20"/>
                          </w:rPr>
                          <w:t>Калачевский р-н, х.Логовский, ул.Спортивная,16</w:t>
                        </w:r>
                      </w:p>
                    </w:tc>
                  </w:tr>
                  <w:tr w:rsidR="00317D7A" w:rsidRPr="004C39A8" w14:paraId="3041ED7A" w14:textId="77777777" w:rsidTr="00F40F1B">
                    <w:trPr>
                      <w:trHeight w:val="270"/>
                    </w:trPr>
                    <w:tc>
                      <w:tcPr>
                        <w:tcW w:w="5940" w:type="dxa"/>
                        <w:gridSpan w:val="17"/>
                        <w:tcBorders>
                          <w:top w:val="single" w:sz="4" w:space="0" w:color="000000"/>
                          <w:left w:val="nil"/>
                          <w:bottom w:val="nil"/>
                          <w:right w:val="nil"/>
                        </w:tcBorders>
                        <w:shd w:val="clear" w:color="auto" w:fill="auto"/>
                        <w:noWrap/>
                        <w:hideMark/>
                      </w:tcPr>
                      <w:p w14:paraId="42F44683" w14:textId="77777777" w:rsidR="00317D7A" w:rsidRPr="004C39A8" w:rsidRDefault="00317D7A" w:rsidP="00F40F1B">
                        <w:pPr>
                          <w:rPr>
                            <w:sz w:val="20"/>
                            <w:szCs w:val="20"/>
                          </w:rPr>
                        </w:pPr>
                        <w:r w:rsidRPr="004C39A8">
                          <w:rPr>
                            <w:sz w:val="20"/>
                            <w:szCs w:val="20"/>
                          </w:rPr>
                          <w:t>почтовый индекс и адрес, телефон,</w:t>
                        </w:r>
                      </w:p>
                    </w:tc>
                  </w:tr>
                  <w:tr w:rsidR="00317D7A" w:rsidRPr="004C39A8" w14:paraId="74D76055" w14:textId="77777777" w:rsidTr="00F40F1B">
                    <w:trPr>
                      <w:trHeight w:val="315"/>
                    </w:trPr>
                    <w:tc>
                      <w:tcPr>
                        <w:tcW w:w="5940" w:type="dxa"/>
                        <w:gridSpan w:val="17"/>
                        <w:tcBorders>
                          <w:top w:val="nil"/>
                          <w:left w:val="nil"/>
                          <w:bottom w:val="single" w:sz="4" w:space="0" w:color="000000"/>
                          <w:right w:val="nil"/>
                        </w:tcBorders>
                        <w:shd w:val="clear" w:color="auto" w:fill="auto"/>
                        <w:noWrap/>
                        <w:vAlign w:val="bottom"/>
                        <w:hideMark/>
                      </w:tcPr>
                      <w:p w14:paraId="6C402BA6" w14:textId="77777777" w:rsidR="00317D7A" w:rsidRPr="004C39A8" w:rsidRDefault="00317D7A" w:rsidP="00EA2D25">
                        <w:pPr>
                          <w:rPr>
                            <w:sz w:val="20"/>
                            <w:szCs w:val="20"/>
                            <w:lang w:val="en-US"/>
                          </w:rPr>
                        </w:pPr>
                        <w:r w:rsidRPr="004C39A8">
                          <w:rPr>
                            <w:sz w:val="20"/>
                            <w:szCs w:val="20"/>
                          </w:rPr>
                          <w:t>т</w:t>
                        </w:r>
                        <w:r w:rsidRPr="004C39A8">
                          <w:rPr>
                            <w:sz w:val="20"/>
                            <w:szCs w:val="20"/>
                            <w:lang w:val="en-US"/>
                          </w:rPr>
                          <w:t>./</w:t>
                        </w:r>
                        <w:r w:rsidRPr="004C39A8">
                          <w:rPr>
                            <w:sz w:val="20"/>
                            <w:szCs w:val="20"/>
                          </w:rPr>
                          <w:t>ф</w:t>
                        </w:r>
                        <w:r w:rsidRPr="004C39A8">
                          <w:rPr>
                            <w:sz w:val="20"/>
                            <w:szCs w:val="20"/>
                            <w:lang w:val="en-US"/>
                          </w:rPr>
                          <w:t xml:space="preserve"> (844</w:t>
                        </w:r>
                        <w:r w:rsidRPr="009F08B5">
                          <w:rPr>
                            <w:sz w:val="20"/>
                            <w:szCs w:val="20"/>
                            <w:lang w:val="en-US"/>
                          </w:rPr>
                          <w:t>72</w:t>
                        </w:r>
                        <w:r w:rsidRPr="004C39A8">
                          <w:rPr>
                            <w:sz w:val="20"/>
                            <w:szCs w:val="20"/>
                            <w:lang w:val="en-US"/>
                          </w:rPr>
                          <w:t>)</w:t>
                        </w:r>
                        <w:r>
                          <w:rPr>
                            <w:sz w:val="20"/>
                            <w:szCs w:val="20"/>
                          </w:rPr>
                          <w:t xml:space="preserve"> </w:t>
                        </w:r>
                        <w:r w:rsidRPr="004C39A8">
                          <w:rPr>
                            <w:sz w:val="20"/>
                            <w:szCs w:val="20"/>
                            <w:lang w:val="en-US"/>
                          </w:rPr>
                          <w:t xml:space="preserve"> e-mail: </w:t>
                        </w:r>
                      </w:p>
                    </w:tc>
                  </w:tr>
                  <w:tr w:rsidR="00317D7A" w:rsidRPr="004C39A8" w14:paraId="25BF7160" w14:textId="77777777" w:rsidTr="00F40F1B">
                    <w:trPr>
                      <w:trHeight w:val="270"/>
                    </w:trPr>
                    <w:tc>
                      <w:tcPr>
                        <w:tcW w:w="5940" w:type="dxa"/>
                        <w:gridSpan w:val="17"/>
                        <w:tcBorders>
                          <w:top w:val="single" w:sz="4" w:space="0" w:color="000000"/>
                          <w:left w:val="nil"/>
                          <w:bottom w:val="nil"/>
                          <w:right w:val="nil"/>
                        </w:tcBorders>
                        <w:shd w:val="clear" w:color="auto" w:fill="auto"/>
                        <w:noWrap/>
                        <w:hideMark/>
                      </w:tcPr>
                      <w:p w14:paraId="0597A5C7" w14:textId="77777777" w:rsidR="00317D7A" w:rsidRPr="004C39A8" w:rsidRDefault="00317D7A" w:rsidP="00F40F1B">
                        <w:pPr>
                          <w:rPr>
                            <w:sz w:val="20"/>
                            <w:szCs w:val="20"/>
                          </w:rPr>
                        </w:pPr>
                        <w:r w:rsidRPr="004C39A8">
                          <w:rPr>
                            <w:sz w:val="20"/>
                            <w:szCs w:val="20"/>
                          </w:rPr>
                          <w:t>факс, адрес электронной почты)</w:t>
                        </w:r>
                      </w:p>
                    </w:tc>
                  </w:tr>
                  <w:tr w:rsidR="00317D7A" w:rsidRPr="004C39A8" w14:paraId="24DE83D3" w14:textId="77777777" w:rsidTr="00F40F1B">
                    <w:trPr>
                      <w:trHeight w:val="315"/>
                    </w:trPr>
                    <w:tc>
                      <w:tcPr>
                        <w:tcW w:w="75" w:type="dxa"/>
                        <w:tcBorders>
                          <w:top w:val="nil"/>
                          <w:left w:val="nil"/>
                          <w:bottom w:val="nil"/>
                          <w:right w:val="nil"/>
                        </w:tcBorders>
                        <w:shd w:val="clear" w:color="auto" w:fill="auto"/>
                        <w:noWrap/>
                        <w:vAlign w:val="bottom"/>
                        <w:hideMark/>
                      </w:tcPr>
                      <w:p w14:paraId="3C6D3E8D"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4605766C"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5A9CE6D9"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5050F5F6"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4CF8C41F"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7E88A65C" w14:textId="77777777" w:rsidR="00317D7A" w:rsidRPr="004C39A8" w:rsidRDefault="00317D7A" w:rsidP="00F40F1B">
                        <w:pPr>
                          <w:rPr>
                            <w:sz w:val="20"/>
                            <w:szCs w:val="20"/>
                            <w:lang w:val="en-US"/>
                          </w:rPr>
                        </w:pPr>
                      </w:p>
                    </w:tc>
                    <w:tc>
                      <w:tcPr>
                        <w:tcW w:w="150" w:type="dxa"/>
                        <w:gridSpan w:val="2"/>
                        <w:tcBorders>
                          <w:top w:val="nil"/>
                          <w:left w:val="nil"/>
                          <w:bottom w:val="nil"/>
                          <w:right w:val="nil"/>
                        </w:tcBorders>
                        <w:shd w:val="clear" w:color="auto" w:fill="auto"/>
                        <w:noWrap/>
                        <w:vAlign w:val="bottom"/>
                        <w:hideMark/>
                      </w:tcPr>
                      <w:p w14:paraId="5B63141A" w14:textId="77777777" w:rsidR="00317D7A" w:rsidRPr="004C39A8" w:rsidRDefault="00317D7A" w:rsidP="00F40F1B">
                        <w:pPr>
                          <w:rPr>
                            <w:sz w:val="20"/>
                            <w:szCs w:val="20"/>
                          </w:rPr>
                        </w:pPr>
                        <w:r w:rsidRPr="004C39A8">
                          <w:rPr>
                            <w:sz w:val="20"/>
                            <w:szCs w:val="20"/>
                          </w:rPr>
                          <w:t>"</w:t>
                        </w:r>
                      </w:p>
                    </w:tc>
                    <w:tc>
                      <w:tcPr>
                        <w:tcW w:w="375" w:type="dxa"/>
                        <w:gridSpan w:val="5"/>
                        <w:tcBorders>
                          <w:top w:val="nil"/>
                          <w:left w:val="nil"/>
                          <w:right w:val="nil"/>
                        </w:tcBorders>
                        <w:shd w:val="clear" w:color="auto" w:fill="auto"/>
                        <w:noWrap/>
                        <w:vAlign w:val="bottom"/>
                        <w:hideMark/>
                      </w:tcPr>
                      <w:p w14:paraId="03070CE1" w14:textId="77777777" w:rsidR="00317D7A" w:rsidRPr="004C39A8" w:rsidRDefault="00317D7A" w:rsidP="00F40F1B">
                        <w:pPr>
                          <w:jc w:val="center"/>
                          <w:rPr>
                            <w:sz w:val="20"/>
                            <w:szCs w:val="20"/>
                          </w:rPr>
                        </w:pPr>
                      </w:p>
                    </w:tc>
                    <w:tc>
                      <w:tcPr>
                        <w:tcW w:w="148" w:type="dxa"/>
                        <w:gridSpan w:val="2"/>
                        <w:tcBorders>
                          <w:top w:val="nil"/>
                          <w:left w:val="nil"/>
                          <w:bottom w:val="nil"/>
                          <w:right w:val="nil"/>
                        </w:tcBorders>
                        <w:shd w:val="clear" w:color="auto" w:fill="auto"/>
                        <w:noWrap/>
                        <w:vAlign w:val="bottom"/>
                        <w:hideMark/>
                      </w:tcPr>
                      <w:p w14:paraId="4085C8A3" w14:textId="77777777" w:rsidR="00317D7A" w:rsidRPr="004C39A8" w:rsidRDefault="00317D7A" w:rsidP="00F40F1B">
                        <w:pPr>
                          <w:rPr>
                            <w:sz w:val="20"/>
                            <w:szCs w:val="20"/>
                          </w:rPr>
                        </w:pPr>
                        <w:r w:rsidRPr="004C39A8">
                          <w:rPr>
                            <w:sz w:val="20"/>
                            <w:szCs w:val="20"/>
                          </w:rPr>
                          <w:t>"</w:t>
                        </w:r>
                      </w:p>
                    </w:tc>
                    <w:tc>
                      <w:tcPr>
                        <w:tcW w:w="74" w:type="dxa"/>
                        <w:tcBorders>
                          <w:top w:val="nil"/>
                          <w:left w:val="nil"/>
                          <w:bottom w:val="nil"/>
                          <w:right w:val="nil"/>
                        </w:tcBorders>
                        <w:shd w:val="clear" w:color="auto" w:fill="auto"/>
                        <w:noWrap/>
                        <w:vAlign w:val="bottom"/>
                        <w:hideMark/>
                      </w:tcPr>
                      <w:p w14:paraId="676EF832" w14:textId="77777777" w:rsidR="00317D7A" w:rsidRPr="004C39A8" w:rsidRDefault="00317D7A" w:rsidP="00F40F1B">
                        <w:pPr>
                          <w:rPr>
                            <w:sz w:val="20"/>
                            <w:szCs w:val="20"/>
                          </w:rPr>
                        </w:pPr>
                      </w:p>
                    </w:tc>
                    <w:tc>
                      <w:tcPr>
                        <w:tcW w:w="3485" w:type="dxa"/>
                        <w:tcBorders>
                          <w:top w:val="nil"/>
                          <w:left w:val="nil"/>
                          <w:bottom w:val="single" w:sz="4" w:space="0" w:color="000000"/>
                          <w:right w:val="nil"/>
                        </w:tcBorders>
                        <w:shd w:val="clear" w:color="auto" w:fill="auto"/>
                        <w:noWrap/>
                        <w:vAlign w:val="bottom"/>
                        <w:hideMark/>
                      </w:tcPr>
                      <w:p w14:paraId="273484FC" w14:textId="77777777" w:rsidR="00317D7A" w:rsidRPr="004C39A8" w:rsidRDefault="00317D7A" w:rsidP="00F40F1B">
                        <w:pPr>
                          <w:jc w:val="center"/>
                          <w:rPr>
                            <w:sz w:val="20"/>
                            <w:szCs w:val="20"/>
                          </w:rPr>
                        </w:pPr>
                      </w:p>
                    </w:tc>
                  </w:tr>
                  <w:tr w:rsidR="00317D7A" w:rsidRPr="004C39A8" w14:paraId="5F777B7B" w14:textId="77777777" w:rsidTr="00F40F1B">
                    <w:trPr>
                      <w:trHeight w:val="255"/>
                    </w:trPr>
                    <w:tc>
                      <w:tcPr>
                        <w:tcW w:w="75" w:type="dxa"/>
                        <w:tcBorders>
                          <w:top w:val="nil"/>
                          <w:left w:val="nil"/>
                          <w:bottom w:val="nil"/>
                          <w:right w:val="nil"/>
                        </w:tcBorders>
                        <w:shd w:val="clear" w:color="auto" w:fill="auto"/>
                        <w:noWrap/>
                        <w:vAlign w:val="bottom"/>
                        <w:hideMark/>
                      </w:tcPr>
                      <w:p w14:paraId="07740C0C"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09FEEC66"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13BFB5D6"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3CAF8FBC"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3629F398"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0272CEF6"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097A6473"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376C4248"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4F379EF6"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23DA139E"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002F5C7C"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33FBAA7C"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58C81BAE" w14:textId="77777777" w:rsidR="00317D7A" w:rsidRPr="004C39A8" w:rsidRDefault="00317D7A" w:rsidP="00F40F1B">
                        <w:pPr>
                          <w:rPr>
                            <w:sz w:val="20"/>
                            <w:szCs w:val="20"/>
                          </w:rPr>
                        </w:pPr>
                      </w:p>
                    </w:tc>
                    <w:tc>
                      <w:tcPr>
                        <w:tcW w:w="74" w:type="dxa"/>
                        <w:tcBorders>
                          <w:top w:val="nil"/>
                          <w:left w:val="nil"/>
                          <w:bottom w:val="nil"/>
                          <w:right w:val="nil"/>
                        </w:tcBorders>
                        <w:shd w:val="clear" w:color="auto" w:fill="auto"/>
                        <w:noWrap/>
                        <w:vAlign w:val="bottom"/>
                        <w:hideMark/>
                      </w:tcPr>
                      <w:p w14:paraId="0FDAD920" w14:textId="77777777" w:rsidR="00317D7A" w:rsidRPr="004C39A8" w:rsidRDefault="00317D7A" w:rsidP="00F40F1B">
                        <w:pPr>
                          <w:rPr>
                            <w:sz w:val="20"/>
                            <w:szCs w:val="20"/>
                          </w:rPr>
                        </w:pPr>
                      </w:p>
                    </w:tc>
                    <w:tc>
                      <w:tcPr>
                        <w:tcW w:w="74" w:type="dxa"/>
                        <w:tcBorders>
                          <w:top w:val="nil"/>
                          <w:left w:val="nil"/>
                          <w:bottom w:val="nil"/>
                          <w:right w:val="nil"/>
                        </w:tcBorders>
                        <w:shd w:val="clear" w:color="auto" w:fill="auto"/>
                        <w:noWrap/>
                        <w:vAlign w:val="bottom"/>
                        <w:hideMark/>
                      </w:tcPr>
                      <w:p w14:paraId="59C85E37" w14:textId="77777777" w:rsidR="00317D7A" w:rsidRPr="004C39A8" w:rsidRDefault="00317D7A" w:rsidP="00F40F1B">
                        <w:pPr>
                          <w:rPr>
                            <w:sz w:val="20"/>
                            <w:szCs w:val="20"/>
                          </w:rPr>
                        </w:pPr>
                      </w:p>
                    </w:tc>
                    <w:tc>
                      <w:tcPr>
                        <w:tcW w:w="74" w:type="dxa"/>
                        <w:tcBorders>
                          <w:top w:val="nil"/>
                          <w:left w:val="nil"/>
                          <w:bottom w:val="nil"/>
                          <w:right w:val="nil"/>
                        </w:tcBorders>
                        <w:shd w:val="clear" w:color="auto" w:fill="auto"/>
                        <w:noWrap/>
                        <w:vAlign w:val="bottom"/>
                        <w:hideMark/>
                      </w:tcPr>
                      <w:p w14:paraId="76D349A8" w14:textId="77777777" w:rsidR="00317D7A" w:rsidRPr="004C39A8" w:rsidRDefault="00317D7A" w:rsidP="00F40F1B">
                        <w:pPr>
                          <w:rPr>
                            <w:sz w:val="20"/>
                            <w:szCs w:val="20"/>
                          </w:rPr>
                        </w:pPr>
                      </w:p>
                    </w:tc>
                    <w:tc>
                      <w:tcPr>
                        <w:tcW w:w="3485" w:type="dxa"/>
                        <w:tcBorders>
                          <w:top w:val="single" w:sz="4" w:space="0" w:color="000000"/>
                          <w:left w:val="nil"/>
                          <w:bottom w:val="nil"/>
                          <w:right w:val="nil"/>
                        </w:tcBorders>
                        <w:shd w:val="clear" w:color="auto" w:fill="auto"/>
                        <w:noWrap/>
                        <w:hideMark/>
                      </w:tcPr>
                      <w:p w14:paraId="22BD9E88" w14:textId="77777777" w:rsidR="00317D7A" w:rsidRPr="004C39A8" w:rsidRDefault="00317D7A" w:rsidP="00F40F1B">
                        <w:pPr>
                          <w:jc w:val="center"/>
                          <w:rPr>
                            <w:sz w:val="20"/>
                            <w:szCs w:val="20"/>
                          </w:rPr>
                        </w:pPr>
                        <w:r w:rsidRPr="004C39A8">
                          <w:rPr>
                            <w:sz w:val="20"/>
                            <w:szCs w:val="20"/>
                          </w:rPr>
                          <w:t>(дата утверждения)</w:t>
                        </w:r>
                      </w:p>
                    </w:tc>
                  </w:tr>
                </w:tbl>
                <w:p w14:paraId="05C900BE" w14:textId="77777777" w:rsidR="00317D7A" w:rsidRPr="000502B1" w:rsidRDefault="00317D7A" w:rsidP="005D6A46">
                  <w:pPr>
                    <w:rPr>
                      <w:szCs w:val="20"/>
                    </w:rPr>
                  </w:pPr>
                </w:p>
              </w:txbxContent>
            </v:textbox>
          </v:shape>
        </w:pict>
      </w:r>
      <w:bookmarkEnd w:id="152"/>
      <w:bookmarkEnd w:id="153"/>
      <w:bookmarkEnd w:id="154"/>
      <w:bookmarkEnd w:id="155"/>
      <w:bookmarkEnd w:id="156"/>
      <w:bookmarkEnd w:id="157"/>
      <w:bookmarkEnd w:id="158"/>
      <w:bookmarkEnd w:id="159"/>
    </w:p>
    <w:p w14:paraId="47F7FE6D" w14:textId="77777777" w:rsidR="005D6A46" w:rsidRDefault="005D6A46" w:rsidP="005D6A46">
      <w:pPr>
        <w:widowControl w:val="0"/>
        <w:autoSpaceDE w:val="0"/>
        <w:autoSpaceDN w:val="0"/>
        <w:jc w:val="both"/>
      </w:pPr>
    </w:p>
    <w:p w14:paraId="0FE86C13" w14:textId="77777777" w:rsidR="005D6A46" w:rsidRPr="00DB741D" w:rsidRDefault="005D6A46" w:rsidP="005D6A46">
      <w:pPr>
        <w:pStyle w:val="af0"/>
        <w:jc w:val="right"/>
        <w:rPr>
          <w:sz w:val="20"/>
          <w:szCs w:val="20"/>
        </w:rPr>
      </w:pPr>
      <w:r w:rsidRPr="00DB741D">
        <w:rPr>
          <w:sz w:val="20"/>
          <w:szCs w:val="20"/>
        </w:rPr>
        <w:t>Приложение №1</w:t>
      </w:r>
    </w:p>
    <w:p w14:paraId="6286CB86" w14:textId="77777777" w:rsidR="005D6A46" w:rsidRPr="00DB741D" w:rsidRDefault="005D6A46" w:rsidP="005D6A46">
      <w:pPr>
        <w:pStyle w:val="af0"/>
        <w:jc w:val="right"/>
        <w:rPr>
          <w:b/>
          <w:bCs/>
          <w:sz w:val="20"/>
          <w:szCs w:val="20"/>
        </w:rPr>
      </w:pPr>
      <w:r w:rsidRPr="00DB741D">
        <w:rPr>
          <w:b/>
          <w:bCs/>
          <w:sz w:val="20"/>
          <w:szCs w:val="20"/>
        </w:rPr>
        <w:t>к Правилам проведения органом местного</w:t>
      </w:r>
    </w:p>
    <w:p w14:paraId="683ABD7A" w14:textId="77777777" w:rsidR="005D6A46" w:rsidRPr="00DB741D" w:rsidRDefault="005D6A46" w:rsidP="005D6A46">
      <w:pPr>
        <w:pStyle w:val="af0"/>
        <w:jc w:val="right"/>
        <w:rPr>
          <w:b/>
          <w:bCs/>
          <w:sz w:val="20"/>
          <w:szCs w:val="20"/>
        </w:rPr>
      </w:pPr>
      <w:r w:rsidRPr="00DB741D">
        <w:rPr>
          <w:b/>
          <w:bCs/>
          <w:sz w:val="20"/>
          <w:szCs w:val="20"/>
        </w:rPr>
        <w:t>самоуправления открытого конкурса по</w:t>
      </w:r>
    </w:p>
    <w:p w14:paraId="3083DD71" w14:textId="77777777" w:rsidR="005D6A46" w:rsidRPr="00DB741D" w:rsidRDefault="005D6A46" w:rsidP="005D6A46">
      <w:pPr>
        <w:pStyle w:val="af0"/>
        <w:jc w:val="right"/>
        <w:rPr>
          <w:b/>
          <w:bCs/>
          <w:sz w:val="20"/>
          <w:szCs w:val="20"/>
        </w:rPr>
      </w:pPr>
      <w:r w:rsidRPr="00DB741D">
        <w:rPr>
          <w:b/>
          <w:bCs/>
          <w:sz w:val="20"/>
          <w:szCs w:val="20"/>
        </w:rPr>
        <w:t>отбору управляющей организации  для</w:t>
      </w:r>
    </w:p>
    <w:p w14:paraId="4DD31603" w14:textId="77777777" w:rsidR="005D6A46" w:rsidRDefault="005D6A46" w:rsidP="005D6A46">
      <w:pPr>
        <w:pStyle w:val="af0"/>
        <w:jc w:val="right"/>
      </w:pPr>
      <w:r w:rsidRPr="00DB741D">
        <w:rPr>
          <w:b/>
          <w:bCs/>
          <w:sz w:val="20"/>
          <w:szCs w:val="20"/>
        </w:rPr>
        <w:t>управления многоквартирным домом</w:t>
      </w:r>
    </w:p>
    <w:p w14:paraId="36004263" w14:textId="77777777" w:rsidR="005D6A46" w:rsidRDefault="005D6A46" w:rsidP="005D6A46">
      <w:pPr>
        <w:pStyle w:val="af0"/>
        <w:jc w:val="right"/>
      </w:pPr>
    </w:p>
    <w:p w14:paraId="42FFACE0" w14:textId="77777777" w:rsidR="005D6A46" w:rsidRDefault="005D6A46" w:rsidP="005D6A46">
      <w:pPr>
        <w:pStyle w:val="af0"/>
        <w:jc w:val="right"/>
      </w:pPr>
    </w:p>
    <w:p w14:paraId="6597F034" w14:textId="77777777" w:rsidR="005D6A46" w:rsidRDefault="005D6A46" w:rsidP="005D6A46">
      <w:pPr>
        <w:pStyle w:val="af0"/>
        <w:jc w:val="right"/>
      </w:pPr>
    </w:p>
    <w:p w14:paraId="10E6EB23" w14:textId="77777777" w:rsidR="005D6A46" w:rsidRDefault="005D6A46" w:rsidP="005D6A46">
      <w:pPr>
        <w:pStyle w:val="af0"/>
        <w:jc w:val="right"/>
      </w:pPr>
    </w:p>
    <w:p w14:paraId="05D754F1" w14:textId="77777777" w:rsidR="005D6A46" w:rsidRDefault="005D6A46" w:rsidP="005D6A46">
      <w:pPr>
        <w:pStyle w:val="af0"/>
        <w:jc w:val="right"/>
      </w:pPr>
    </w:p>
    <w:p w14:paraId="30E25002" w14:textId="77777777" w:rsidR="005D6A46" w:rsidRDefault="005D6A46" w:rsidP="005D6A46">
      <w:pPr>
        <w:pStyle w:val="af0"/>
        <w:jc w:val="right"/>
      </w:pPr>
    </w:p>
    <w:p w14:paraId="752427E0" w14:textId="77777777" w:rsidR="005D6A46" w:rsidRDefault="005D6A46" w:rsidP="005D6A46">
      <w:pPr>
        <w:pStyle w:val="af0"/>
        <w:jc w:val="right"/>
      </w:pPr>
    </w:p>
    <w:p w14:paraId="071AC3B3" w14:textId="77777777" w:rsidR="005D6A46" w:rsidRPr="008B4E2D" w:rsidRDefault="005D6A46" w:rsidP="005D6A46">
      <w:pPr>
        <w:jc w:val="center"/>
        <w:rPr>
          <w:b/>
        </w:rPr>
      </w:pPr>
      <w:r w:rsidRPr="008B4E2D">
        <w:rPr>
          <w:b/>
        </w:rPr>
        <w:t>А К Т</w:t>
      </w:r>
    </w:p>
    <w:p w14:paraId="28D25F4E" w14:textId="77777777" w:rsidR="005D6A46" w:rsidRPr="008B4E2D" w:rsidRDefault="005D6A46" w:rsidP="005D6A46">
      <w:pPr>
        <w:jc w:val="center"/>
        <w:rPr>
          <w:b/>
        </w:rPr>
      </w:pPr>
      <w:r w:rsidRPr="008B4E2D">
        <w:rPr>
          <w:b/>
        </w:rPr>
        <w:t>о состоянии общего имущества собственников помещений в многоквартирном доме, являющегося объектом конкурса</w:t>
      </w:r>
    </w:p>
    <w:tbl>
      <w:tblPr>
        <w:tblW w:w="10245" w:type="dxa"/>
        <w:tblInd w:w="-176" w:type="dxa"/>
        <w:tblLook w:val="0000" w:firstRow="0" w:lastRow="0" w:firstColumn="0" w:lastColumn="0" w:noHBand="0" w:noVBand="0"/>
      </w:tblPr>
      <w:tblGrid>
        <w:gridCol w:w="544"/>
        <w:gridCol w:w="8954"/>
        <w:gridCol w:w="747"/>
      </w:tblGrid>
      <w:tr w:rsidR="005D6A46" w:rsidRPr="002524B4" w14:paraId="3F65BCDF" w14:textId="77777777" w:rsidTr="00317D7A">
        <w:trPr>
          <w:trHeight w:val="20"/>
        </w:trPr>
        <w:tc>
          <w:tcPr>
            <w:tcW w:w="0" w:type="auto"/>
            <w:tcBorders>
              <w:top w:val="nil"/>
              <w:left w:val="nil"/>
              <w:bottom w:val="nil"/>
              <w:right w:val="nil"/>
            </w:tcBorders>
            <w:noWrap/>
            <w:vAlign w:val="center"/>
          </w:tcPr>
          <w:p w14:paraId="299EEC6F" w14:textId="77777777" w:rsidR="005D6A46" w:rsidRPr="002524B4" w:rsidRDefault="005D6A46" w:rsidP="005D6A46">
            <w:pPr>
              <w:jc w:val="center"/>
              <w:rPr>
                <w:sz w:val="18"/>
                <w:szCs w:val="18"/>
              </w:rPr>
            </w:pPr>
          </w:p>
        </w:tc>
        <w:tc>
          <w:tcPr>
            <w:tcW w:w="8954" w:type="dxa"/>
            <w:tcBorders>
              <w:top w:val="nil"/>
              <w:left w:val="nil"/>
              <w:bottom w:val="nil"/>
              <w:right w:val="nil"/>
            </w:tcBorders>
            <w:noWrap/>
            <w:vAlign w:val="bottom"/>
          </w:tcPr>
          <w:p w14:paraId="50E12189" w14:textId="77777777" w:rsidR="005D6A46" w:rsidRPr="002524B4" w:rsidRDefault="005D6A46" w:rsidP="005D6A46">
            <w:pPr>
              <w:jc w:val="center"/>
              <w:rPr>
                <w:b/>
                <w:bCs/>
                <w:sz w:val="18"/>
                <w:szCs w:val="18"/>
              </w:rPr>
            </w:pPr>
            <w:r w:rsidRPr="002524B4">
              <w:rPr>
                <w:b/>
                <w:bCs/>
                <w:sz w:val="18"/>
                <w:szCs w:val="18"/>
              </w:rPr>
              <w:t>I. Общие сведения о многоквартирном доме</w:t>
            </w:r>
          </w:p>
        </w:tc>
        <w:tc>
          <w:tcPr>
            <w:tcW w:w="747" w:type="dxa"/>
            <w:tcBorders>
              <w:top w:val="nil"/>
              <w:left w:val="nil"/>
              <w:bottom w:val="nil"/>
              <w:right w:val="nil"/>
            </w:tcBorders>
            <w:noWrap/>
            <w:vAlign w:val="bottom"/>
          </w:tcPr>
          <w:p w14:paraId="67D05BFC" w14:textId="77777777" w:rsidR="005D6A46" w:rsidRPr="002524B4" w:rsidRDefault="005D6A46" w:rsidP="005D6A46">
            <w:pPr>
              <w:rPr>
                <w:sz w:val="18"/>
                <w:szCs w:val="18"/>
              </w:rPr>
            </w:pPr>
          </w:p>
        </w:tc>
      </w:tr>
      <w:tr w:rsidR="005D6A46" w:rsidRPr="002524B4" w14:paraId="02CAF5B5" w14:textId="77777777" w:rsidTr="00317D7A">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14:paraId="3D0B872F" w14:textId="77777777" w:rsidR="005D6A46" w:rsidRPr="002524B4" w:rsidRDefault="005D6A46" w:rsidP="005D6A46">
            <w:pPr>
              <w:jc w:val="center"/>
              <w:rPr>
                <w:sz w:val="18"/>
                <w:szCs w:val="18"/>
              </w:rPr>
            </w:pPr>
            <w:r w:rsidRPr="002524B4">
              <w:rPr>
                <w:sz w:val="18"/>
                <w:szCs w:val="18"/>
              </w:rPr>
              <w:t>1.</w:t>
            </w:r>
          </w:p>
        </w:tc>
        <w:tc>
          <w:tcPr>
            <w:tcW w:w="8954" w:type="dxa"/>
            <w:tcBorders>
              <w:top w:val="single" w:sz="4" w:space="0" w:color="auto"/>
              <w:left w:val="nil"/>
              <w:bottom w:val="single" w:sz="4" w:space="0" w:color="auto"/>
              <w:right w:val="single" w:sz="4" w:space="0" w:color="auto"/>
            </w:tcBorders>
            <w:noWrap/>
            <w:vAlign w:val="bottom"/>
          </w:tcPr>
          <w:p w14:paraId="7E4DFD8C" w14:textId="77777777" w:rsidR="005D6A46" w:rsidRPr="002F729E" w:rsidRDefault="005D6A46" w:rsidP="005D6A46">
            <w:pPr>
              <w:rPr>
                <w:sz w:val="18"/>
                <w:szCs w:val="18"/>
              </w:rPr>
            </w:pPr>
            <w:r w:rsidRPr="002524B4">
              <w:rPr>
                <w:sz w:val="18"/>
                <w:szCs w:val="18"/>
              </w:rPr>
              <w:t xml:space="preserve">Адрес многоквартирного дома: </w:t>
            </w:r>
            <w:r w:rsidRPr="00D11BAE">
              <w:rPr>
                <w:sz w:val="18"/>
                <w:szCs w:val="18"/>
              </w:rPr>
              <w:t xml:space="preserve">    </w:t>
            </w:r>
            <w:r>
              <w:rPr>
                <w:b/>
                <w:sz w:val="18"/>
                <w:szCs w:val="18"/>
              </w:rPr>
              <w:t>х.Логовский</w:t>
            </w:r>
            <w:r w:rsidRPr="00F55D58">
              <w:rPr>
                <w:b/>
                <w:sz w:val="18"/>
                <w:szCs w:val="18"/>
              </w:rPr>
              <w:t>,</w:t>
            </w:r>
            <w:r>
              <w:rPr>
                <w:b/>
                <w:sz w:val="18"/>
                <w:szCs w:val="18"/>
              </w:rPr>
              <w:t xml:space="preserve"> дом №59</w:t>
            </w:r>
          </w:p>
        </w:tc>
        <w:tc>
          <w:tcPr>
            <w:tcW w:w="747" w:type="dxa"/>
            <w:tcBorders>
              <w:top w:val="single" w:sz="4" w:space="0" w:color="auto"/>
              <w:left w:val="nil"/>
              <w:bottom w:val="single" w:sz="4" w:space="0" w:color="auto"/>
              <w:right w:val="single" w:sz="4" w:space="0" w:color="auto"/>
            </w:tcBorders>
            <w:noWrap/>
            <w:vAlign w:val="center"/>
          </w:tcPr>
          <w:p w14:paraId="1104DE25" w14:textId="77777777" w:rsidR="005D6A46" w:rsidRPr="002524B4" w:rsidRDefault="005D6A46" w:rsidP="005D6A46">
            <w:pPr>
              <w:jc w:val="center"/>
              <w:rPr>
                <w:b/>
                <w:bCs/>
                <w:sz w:val="18"/>
                <w:szCs w:val="18"/>
              </w:rPr>
            </w:pPr>
          </w:p>
        </w:tc>
      </w:tr>
      <w:tr w:rsidR="005D6A46" w:rsidRPr="002524B4" w14:paraId="7522AA81"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3F40C013" w14:textId="77777777" w:rsidR="005D6A46" w:rsidRPr="002524B4" w:rsidRDefault="005D6A46" w:rsidP="005D6A46">
            <w:pPr>
              <w:jc w:val="center"/>
              <w:rPr>
                <w:sz w:val="18"/>
                <w:szCs w:val="18"/>
              </w:rPr>
            </w:pPr>
            <w:r w:rsidRPr="002524B4">
              <w:rPr>
                <w:sz w:val="18"/>
                <w:szCs w:val="18"/>
              </w:rPr>
              <w:t>2.</w:t>
            </w:r>
          </w:p>
        </w:tc>
        <w:tc>
          <w:tcPr>
            <w:tcW w:w="8954" w:type="dxa"/>
            <w:tcBorders>
              <w:top w:val="nil"/>
              <w:left w:val="nil"/>
              <w:bottom w:val="single" w:sz="4" w:space="0" w:color="auto"/>
              <w:right w:val="single" w:sz="4" w:space="0" w:color="auto"/>
            </w:tcBorders>
            <w:noWrap/>
            <w:vAlign w:val="bottom"/>
          </w:tcPr>
          <w:p w14:paraId="32156FE6" w14:textId="77777777" w:rsidR="005D6A46" w:rsidRPr="002524B4" w:rsidRDefault="005D6A46" w:rsidP="005D6A46">
            <w:pPr>
              <w:rPr>
                <w:sz w:val="18"/>
                <w:szCs w:val="18"/>
              </w:rPr>
            </w:pPr>
            <w:r w:rsidRPr="002524B4">
              <w:rPr>
                <w:sz w:val="18"/>
                <w:szCs w:val="18"/>
              </w:rPr>
              <w:t xml:space="preserve">Кадастровый номер многоквартирного дома (при его наличии) </w:t>
            </w:r>
          </w:p>
        </w:tc>
        <w:tc>
          <w:tcPr>
            <w:tcW w:w="747" w:type="dxa"/>
            <w:tcBorders>
              <w:top w:val="nil"/>
              <w:left w:val="nil"/>
              <w:bottom w:val="single" w:sz="4" w:space="0" w:color="auto"/>
              <w:right w:val="single" w:sz="4" w:space="0" w:color="auto"/>
            </w:tcBorders>
            <w:noWrap/>
            <w:vAlign w:val="center"/>
          </w:tcPr>
          <w:p w14:paraId="7B72909C" w14:textId="77777777" w:rsidR="005D6A46" w:rsidRPr="002524B4" w:rsidRDefault="005D6A46" w:rsidP="005D6A46">
            <w:pPr>
              <w:jc w:val="center"/>
              <w:rPr>
                <w:b/>
                <w:bCs/>
                <w:sz w:val="18"/>
                <w:szCs w:val="18"/>
              </w:rPr>
            </w:pPr>
          </w:p>
        </w:tc>
      </w:tr>
      <w:tr w:rsidR="005D6A46" w:rsidRPr="002524B4" w14:paraId="04485D82"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4DF3FE30" w14:textId="77777777" w:rsidR="005D6A46" w:rsidRPr="002524B4" w:rsidRDefault="005D6A46" w:rsidP="005D6A46">
            <w:pPr>
              <w:jc w:val="center"/>
              <w:rPr>
                <w:sz w:val="18"/>
                <w:szCs w:val="18"/>
              </w:rPr>
            </w:pPr>
            <w:r w:rsidRPr="002524B4">
              <w:rPr>
                <w:sz w:val="18"/>
                <w:szCs w:val="18"/>
              </w:rPr>
              <w:t>3.</w:t>
            </w:r>
          </w:p>
        </w:tc>
        <w:tc>
          <w:tcPr>
            <w:tcW w:w="8954" w:type="dxa"/>
            <w:tcBorders>
              <w:top w:val="nil"/>
              <w:left w:val="nil"/>
              <w:bottom w:val="single" w:sz="4" w:space="0" w:color="auto"/>
              <w:right w:val="single" w:sz="4" w:space="0" w:color="auto"/>
            </w:tcBorders>
            <w:noWrap/>
            <w:vAlign w:val="bottom"/>
          </w:tcPr>
          <w:p w14:paraId="246B63DC" w14:textId="77777777" w:rsidR="005D6A46" w:rsidRPr="002524B4" w:rsidRDefault="005D6A46" w:rsidP="005D6A46">
            <w:pPr>
              <w:rPr>
                <w:sz w:val="18"/>
                <w:szCs w:val="18"/>
              </w:rPr>
            </w:pPr>
            <w:r w:rsidRPr="002524B4">
              <w:rPr>
                <w:sz w:val="18"/>
                <w:szCs w:val="18"/>
              </w:rPr>
              <w:t xml:space="preserve">Серия, тип постройки </w:t>
            </w:r>
          </w:p>
        </w:tc>
        <w:tc>
          <w:tcPr>
            <w:tcW w:w="747" w:type="dxa"/>
            <w:tcBorders>
              <w:top w:val="nil"/>
              <w:left w:val="nil"/>
              <w:bottom w:val="single" w:sz="4" w:space="0" w:color="auto"/>
              <w:right w:val="single" w:sz="4" w:space="0" w:color="auto"/>
            </w:tcBorders>
            <w:noWrap/>
            <w:vAlign w:val="center"/>
          </w:tcPr>
          <w:p w14:paraId="46E2C264" w14:textId="77777777" w:rsidR="005D6A46" w:rsidRPr="00EA2D25" w:rsidRDefault="005D6A46" w:rsidP="005D6A46">
            <w:pPr>
              <w:jc w:val="center"/>
              <w:rPr>
                <w:b/>
                <w:bCs/>
                <w:sz w:val="18"/>
                <w:szCs w:val="18"/>
              </w:rPr>
            </w:pPr>
          </w:p>
        </w:tc>
      </w:tr>
      <w:tr w:rsidR="005D6A46" w:rsidRPr="002524B4" w14:paraId="7654CE7B"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6737FC45" w14:textId="77777777" w:rsidR="005D6A46" w:rsidRPr="002524B4" w:rsidRDefault="005D6A46" w:rsidP="005D6A46">
            <w:pPr>
              <w:jc w:val="center"/>
              <w:rPr>
                <w:sz w:val="18"/>
                <w:szCs w:val="18"/>
              </w:rPr>
            </w:pPr>
            <w:r w:rsidRPr="002524B4">
              <w:rPr>
                <w:sz w:val="18"/>
                <w:szCs w:val="18"/>
              </w:rPr>
              <w:t>4.</w:t>
            </w:r>
          </w:p>
        </w:tc>
        <w:tc>
          <w:tcPr>
            <w:tcW w:w="8954" w:type="dxa"/>
            <w:tcBorders>
              <w:top w:val="nil"/>
              <w:left w:val="nil"/>
              <w:bottom w:val="single" w:sz="4" w:space="0" w:color="auto"/>
              <w:right w:val="single" w:sz="4" w:space="0" w:color="auto"/>
            </w:tcBorders>
            <w:noWrap/>
            <w:vAlign w:val="bottom"/>
          </w:tcPr>
          <w:p w14:paraId="69D5DE2C" w14:textId="77777777" w:rsidR="005D6A46" w:rsidRPr="002524B4" w:rsidRDefault="005D6A46" w:rsidP="005D6A46">
            <w:pPr>
              <w:rPr>
                <w:sz w:val="18"/>
                <w:szCs w:val="18"/>
              </w:rPr>
            </w:pPr>
            <w:r w:rsidRPr="002524B4">
              <w:rPr>
                <w:sz w:val="18"/>
                <w:szCs w:val="18"/>
              </w:rPr>
              <w:t>Год постройки</w:t>
            </w:r>
          </w:p>
        </w:tc>
        <w:tc>
          <w:tcPr>
            <w:tcW w:w="747" w:type="dxa"/>
            <w:tcBorders>
              <w:top w:val="nil"/>
              <w:left w:val="nil"/>
              <w:bottom w:val="single" w:sz="4" w:space="0" w:color="auto"/>
              <w:right w:val="single" w:sz="4" w:space="0" w:color="auto"/>
            </w:tcBorders>
            <w:noWrap/>
            <w:vAlign w:val="center"/>
          </w:tcPr>
          <w:p w14:paraId="4CB92888" w14:textId="77777777" w:rsidR="005D6A46" w:rsidRPr="002F729E" w:rsidRDefault="005D6A46" w:rsidP="005D6A46">
            <w:pPr>
              <w:jc w:val="center"/>
              <w:rPr>
                <w:b/>
                <w:bCs/>
                <w:sz w:val="18"/>
                <w:szCs w:val="18"/>
              </w:rPr>
            </w:pPr>
            <w:r>
              <w:rPr>
                <w:b/>
                <w:bCs/>
                <w:sz w:val="18"/>
                <w:szCs w:val="18"/>
              </w:rPr>
              <w:t>1992</w:t>
            </w:r>
          </w:p>
        </w:tc>
      </w:tr>
      <w:tr w:rsidR="005D6A46" w:rsidRPr="002524B4" w14:paraId="27B43F7C"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2E824629" w14:textId="77777777" w:rsidR="005D6A46" w:rsidRPr="002524B4" w:rsidRDefault="005D6A46" w:rsidP="005D6A46">
            <w:pPr>
              <w:jc w:val="center"/>
              <w:rPr>
                <w:sz w:val="18"/>
                <w:szCs w:val="18"/>
              </w:rPr>
            </w:pPr>
            <w:r w:rsidRPr="002524B4">
              <w:rPr>
                <w:sz w:val="18"/>
                <w:szCs w:val="18"/>
              </w:rPr>
              <w:t>5.</w:t>
            </w:r>
          </w:p>
        </w:tc>
        <w:tc>
          <w:tcPr>
            <w:tcW w:w="8954" w:type="dxa"/>
            <w:tcBorders>
              <w:top w:val="nil"/>
              <w:left w:val="nil"/>
              <w:bottom w:val="single" w:sz="4" w:space="0" w:color="auto"/>
              <w:right w:val="single" w:sz="4" w:space="0" w:color="auto"/>
            </w:tcBorders>
            <w:noWrap/>
            <w:vAlign w:val="bottom"/>
          </w:tcPr>
          <w:p w14:paraId="56CA67F0" w14:textId="77777777" w:rsidR="005D6A46" w:rsidRPr="002524B4" w:rsidRDefault="005D6A46" w:rsidP="005D6A46">
            <w:pPr>
              <w:rPr>
                <w:sz w:val="18"/>
                <w:szCs w:val="18"/>
              </w:rPr>
            </w:pPr>
            <w:r w:rsidRPr="002524B4">
              <w:rPr>
                <w:sz w:val="18"/>
                <w:szCs w:val="18"/>
              </w:rPr>
              <w:t>Степень износа по данным государственного технического учета %</w:t>
            </w:r>
          </w:p>
        </w:tc>
        <w:tc>
          <w:tcPr>
            <w:tcW w:w="747" w:type="dxa"/>
            <w:tcBorders>
              <w:top w:val="nil"/>
              <w:left w:val="nil"/>
              <w:bottom w:val="single" w:sz="4" w:space="0" w:color="auto"/>
              <w:right w:val="single" w:sz="4" w:space="0" w:color="auto"/>
            </w:tcBorders>
            <w:noWrap/>
            <w:vAlign w:val="center"/>
          </w:tcPr>
          <w:p w14:paraId="2E02423F" w14:textId="77777777" w:rsidR="005D6A46" w:rsidRPr="00DB741D" w:rsidRDefault="005D6A46" w:rsidP="005D6A46">
            <w:pPr>
              <w:jc w:val="center"/>
              <w:rPr>
                <w:b/>
                <w:bCs/>
                <w:sz w:val="18"/>
                <w:szCs w:val="18"/>
              </w:rPr>
            </w:pPr>
          </w:p>
        </w:tc>
      </w:tr>
      <w:tr w:rsidR="005D6A46" w:rsidRPr="002524B4" w14:paraId="266C5CB9"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48F42E4B" w14:textId="77777777" w:rsidR="005D6A46" w:rsidRPr="002524B4" w:rsidRDefault="005D6A46" w:rsidP="005D6A46">
            <w:pPr>
              <w:jc w:val="center"/>
              <w:rPr>
                <w:sz w:val="18"/>
                <w:szCs w:val="18"/>
              </w:rPr>
            </w:pPr>
            <w:r w:rsidRPr="002524B4">
              <w:rPr>
                <w:sz w:val="18"/>
                <w:szCs w:val="18"/>
              </w:rPr>
              <w:t>6.</w:t>
            </w:r>
          </w:p>
        </w:tc>
        <w:tc>
          <w:tcPr>
            <w:tcW w:w="8954" w:type="dxa"/>
            <w:tcBorders>
              <w:top w:val="nil"/>
              <w:left w:val="nil"/>
              <w:bottom w:val="single" w:sz="4" w:space="0" w:color="auto"/>
              <w:right w:val="single" w:sz="4" w:space="0" w:color="auto"/>
            </w:tcBorders>
            <w:noWrap/>
            <w:vAlign w:val="bottom"/>
          </w:tcPr>
          <w:p w14:paraId="5AA0E091" w14:textId="77777777" w:rsidR="005D6A46" w:rsidRPr="002524B4" w:rsidRDefault="005D6A46" w:rsidP="005D6A46">
            <w:pPr>
              <w:rPr>
                <w:sz w:val="18"/>
                <w:szCs w:val="18"/>
              </w:rPr>
            </w:pPr>
            <w:r w:rsidRPr="002524B4">
              <w:rPr>
                <w:sz w:val="18"/>
                <w:szCs w:val="18"/>
              </w:rPr>
              <w:t xml:space="preserve">Степень фактического износа </w:t>
            </w:r>
          </w:p>
        </w:tc>
        <w:tc>
          <w:tcPr>
            <w:tcW w:w="747" w:type="dxa"/>
            <w:tcBorders>
              <w:top w:val="nil"/>
              <w:left w:val="nil"/>
              <w:bottom w:val="single" w:sz="4" w:space="0" w:color="auto"/>
              <w:right w:val="single" w:sz="4" w:space="0" w:color="auto"/>
            </w:tcBorders>
            <w:noWrap/>
            <w:vAlign w:val="center"/>
          </w:tcPr>
          <w:p w14:paraId="68D3F50A" w14:textId="77777777" w:rsidR="005D6A46" w:rsidRPr="002524B4" w:rsidRDefault="005D6A46" w:rsidP="005D6A46">
            <w:pPr>
              <w:jc w:val="center"/>
              <w:rPr>
                <w:b/>
                <w:bCs/>
                <w:sz w:val="18"/>
                <w:szCs w:val="18"/>
              </w:rPr>
            </w:pPr>
          </w:p>
        </w:tc>
      </w:tr>
      <w:tr w:rsidR="005D6A46" w:rsidRPr="002524B4" w14:paraId="41AA178E"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262DE1C0" w14:textId="77777777" w:rsidR="005D6A46" w:rsidRPr="002524B4" w:rsidRDefault="005D6A46" w:rsidP="005D6A46">
            <w:pPr>
              <w:jc w:val="center"/>
              <w:rPr>
                <w:sz w:val="18"/>
                <w:szCs w:val="18"/>
              </w:rPr>
            </w:pPr>
            <w:r w:rsidRPr="002524B4">
              <w:rPr>
                <w:sz w:val="18"/>
                <w:szCs w:val="18"/>
              </w:rPr>
              <w:t>7.</w:t>
            </w:r>
          </w:p>
        </w:tc>
        <w:tc>
          <w:tcPr>
            <w:tcW w:w="8954" w:type="dxa"/>
            <w:tcBorders>
              <w:top w:val="nil"/>
              <w:left w:val="nil"/>
              <w:bottom w:val="single" w:sz="4" w:space="0" w:color="auto"/>
              <w:right w:val="single" w:sz="4" w:space="0" w:color="auto"/>
            </w:tcBorders>
            <w:noWrap/>
            <w:vAlign w:val="bottom"/>
          </w:tcPr>
          <w:p w14:paraId="493A5399" w14:textId="77777777" w:rsidR="005D6A46" w:rsidRPr="002524B4" w:rsidRDefault="005D6A46" w:rsidP="005D6A46">
            <w:pPr>
              <w:rPr>
                <w:sz w:val="18"/>
                <w:szCs w:val="18"/>
              </w:rPr>
            </w:pPr>
            <w:r w:rsidRPr="002524B4">
              <w:rPr>
                <w:sz w:val="18"/>
                <w:szCs w:val="18"/>
              </w:rPr>
              <w:t>Год последнего капитального ремонта</w:t>
            </w:r>
          </w:p>
        </w:tc>
        <w:tc>
          <w:tcPr>
            <w:tcW w:w="747" w:type="dxa"/>
            <w:tcBorders>
              <w:top w:val="nil"/>
              <w:left w:val="nil"/>
              <w:bottom w:val="single" w:sz="4" w:space="0" w:color="auto"/>
              <w:right w:val="single" w:sz="4" w:space="0" w:color="auto"/>
            </w:tcBorders>
            <w:noWrap/>
            <w:vAlign w:val="center"/>
          </w:tcPr>
          <w:p w14:paraId="5DA5EE0C" w14:textId="77777777" w:rsidR="005D6A46" w:rsidRPr="00B743C0" w:rsidRDefault="005D6A46" w:rsidP="005D6A46">
            <w:pPr>
              <w:jc w:val="center"/>
              <w:rPr>
                <w:b/>
                <w:bCs/>
                <w:sz w:val="18"/>
                <w:szCs w:val="18"/>
                <w:lang w:val="en-US"/>
              </w:rPr>
            </w:pPr>
          </w:p>
        </w:tc>
      </w:tr>
      <w:tr w:rsidR="005D6A46" w:rsidRPr="002524B4" w14:paraId="7A79B074"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35566A38" w14:textId="77777777" w:rsidR="005D6A46" w:rsidRPr="002524B4" w:rsidRDefault="005D6A46" w:rsidP="005D6A46">
            <w:pPr>
              <w:jc w:val="center"/>
              <w:rPr>
                <w:sz w:val="18"/>
                <w:szCs w:val="18"/>
              </w:rPr>
            </w:pPr>
            <w:r w:rsidRPr="002524B4">
              <w:rPr>
                <w:sz w:val="18"/>
                <w:szCs w:val="18"/>
              </w:rPr>
              <w:t>8.</w:t>
            </w:r>
          </w:p>
        </w:tc>
        <w:tc>
          <w:tcPr>
            <w:tcW w:w="8954" w:type="dxa"/>
            <w:tcBorders>
              <w:top w:val="nil"/>
              <w:left w:val="nil"/>
              <w:bottom w:val="single" w:sz="4" w:space="0" w:color="auto"/>
              <w:right w:val="single" w:sz="4" w:space="0" w:color="auto"/>
            </w:tcBorders>
            <w:vAlign w:val="bottom"/>
          </w:tcPr>
          <w:p w14:paraId="4F35B2B2" w14:textId="77777777" w:rsidR="005D6A46" w:rsidRPr="002524B4" w:rsidRDefault="005D6A46" w:rsidP="005D6A46">
            <w:pPr>
              <w:rPr>
                <w:sz w:val="18"/>
                <w:szCs w:val="18"/>
              </w:rPr>
            </w:pPr>
            <w:r w:rsidRPr="002524B4">
              <w:rPr>
                <w:sz w:val="18"/>
                <w:szCs w:val="18"/>
              </w:rPr>
              <w:t>Реквизиты правового акта о признании многоквартирного дома аварийным и подлежащим сносу</w:t>
            </w:r>
          </w:p>
        </w:tc>
        <w:tc>
          <w:tcPr>
            <w:tcW w:w="747" w:type="dxa"/>
            <w:tcBorders>
              <w:top w:val="nil"/>
              <w:left w:val="nil"/>
              <w:bottom w:val="single" w:sz="4" w:space="0" w:color="auto"/>
              <w:right w:val="single" w:sz="4" w:space="0" w:color="auto"/>
            </w:tcBorders>
            <w:noWrap/>
            <w:vAlign w:val="center"/>
          </w:tcPr>
          <w:p w14:paraId="5A153406" w14:textId="77777777" w:rsidR="005D6A46" w:rsidRPr="002F729E" w:rsidRDefault="005D6A46" w:rsidP="005D6A46">
            <w:pPr>
              <w:jc w:val="center"/>
              <w:rPr>
                <w:b/>
                <w:bCs/>
                <w:sz w:val="18"/>
                <w:szCs w:val="18"/>
              </w:rPr>
            </w:pPr>
          </w:p>
        </w:tc>
      </w:tr>
      <w:tr w:rsidR="005D6A46" w:rsidRPr="002524B4" w14:paraId="560CE108"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29735006" w14:textId="77777777" w:rsidR="005D6A46" w:rsidRPr="002524B4" w:rsidRDefault="005D6A46" w:rsidP="005D6A46">
            <w:pPr>
              <w:jc w:val="center"/>
              <w:rPr>
                <w:sz w:val="18"/>
                <w:szCs w:val="18"/>
              </w:rPr>
            </w:pPr>
            <w:r w:rsidRPr="002524B4">
              <w:rPr>
                <w:sz w:val="18"/>
                <w:szCs w:val="18"/>
              </w:rPr>
              <w:t>9.</w:t>
            </w:r>
          </w:p>
        </w:tc>
        <w:tc>
          <w:tcPr>
            <w:tcW w:w="8954" w:type="dxa"/>
            <w:tcBorders>
              <w:top w:val="nil"/>
              <w:left w:val="nil"/>
              <w:bottom w:val="single" w:sz="4" w:space="0" w:color="auto"/>
              <w:right w:val="single" w:sz="4" w:space="0" w:color="auto"/>
            </w:tcBorders>
            <w:noWrap/>
            <w:vAlign w:val="bottom"/>
          </w:tcPr>
          <w:p w14:paraId="47D1AFA6" w14:textId="77777777" w:rsidR="005D6A46" w:rsidRPr="002524B4" w:rsidRDefault="005D6A46" w:rsidP="005D6A46">
            <w:pPr>
              <w:rPr>
                <w:sz w:val="18"/>
                <w:szCs w:val="18"/>
              </w:rPr>
            </w:pPr>
            <w:r w:rsidRPr="002524B4">
              <w:rPr>
                <w:sz w:val="18"/>
                <w:szCs w:val="18"/>
              </w:rPr>
              <w:t xml:space="preserve">Количество этажей </w:t>
            </w:r>
          </w:p>
        </w:tc>
        <w:tc>
          <w:tcPr>
            <w:tcW w:w="747" w:type="dxa"/>
            <w:tcBorders>
              <w:top w:val="nil"/>
              <w:left w:val="nil"/>
              <w:bottom w:val="single" w:sz="4" w:space="0" w:color="auto"/>
              <w:right w:val="single" w:sz="4" w:space="0" w:color="auto"/>
            </w:tcBorders>
            <w:noWrap/>
            <w:vAlign w:val="center"/>
          </w:tcPr>
          <w:p w14:paraId="524C595B" w14:textId="77777777" w:rsidR="005D6A46" w:rsidRPr="002F729E" w:rsidRDefault="005D6A46" w:rsidP="005D6A46">
            <w:pPr>
              <w:jc w:val="center"/>
              <w:rPr>
                <w:b/>
                <w:bCs/>
                <w:sz w:val="18"/>
                <w:szCs w:val="18"/>
              </w:rPr>
            </w:pPr>
            <w:r>
              <w:rPr>
                <w:b/>
                <w:bCs/>
                <w:sz w:val="18"/>
                <w:szCs w:val="18"/>
              </w:rPr>
              <w:t>2</w:t>
            </w:r>
          </w:p>
        </w:tc>
      </w:tr>
      <w:tr w:rsidR="005D6A46" w:rsidRPr="002524B4" w14:paraId="03E9262A"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4721DC1A" w14:textId="77777777" w:rsidR="005D6A46" w:rsidRPr="002524B4" w:rsidRDefault="005D6A46" w:rsidP="005D6A46">
            <w:pPr>
              <w:jc w:val="center"/>
              <w:rPr>
                <w:sz w:val="18"/>
                <w:szCs w:val="18"/>
              </w:rPr>
            </w:pPr>
            <w:r w:rsidRPr="002524B4">
              <w:rPr>
                <w:sz w:val="18"/>
                <w:szCs w:val="18"/>
              </w:rPr>
              <w:t>10.</w:t>
            </w:r>
          </w:p>
        </w:tc>
        <w:tc>
          <w:tcPr>
            <w:tcW w:w="8954" w:type="dxa"/>
            <w:tcBorders>
              <w:top w:val="nil"/>
              <w:left w:val="nil"/>
              <w:bottom w:val="single" w:sz="4" w:space="0" w:color="auto"/>
              <w:right w:val="single" w:sz="4" w:space="0" w:color="auto"/>
            </w:tcBorders>
            <w:noWrap/>
            <w:vAlign w:val="bottom"/>
          </w:tcPr>
          <w:p w14:paraId="7905B65F" w14:textId="77777777" w:rsidR="005D6A46" w:rsidRPr="002524B4" w:rsidRDefault="005D6A46" w:rsidP="005D6A46">
            <w:pPr>
              <w:rPr>
                <w:sz w:val="18"/>
                <w:szCs w:val="18"/>
              </w:rPr>
            </w:pPr>
            <w:r w:rsidRPr="002524B4">
              <w:rPr>
                <w:sz w:val="18"/>
                <w:szCs w:val="18"/>
              </w:rPr>
              <w:t xml:space="preserve">Наличие подвала </w:t>
            </w:r>
          </w:p>
        </w:tc>
        <w:tc>
          <w:tcPr>
            <w:tcW w:w="747" w:type="dxa"/>
            <w:tcBorders>
              <w:top w:val="nil"/>
              <w:left w:val="nil"/>
              <w:bottom w:val="single" w:sz="4" w:space="0" w:color="auto"/>
              <w:right w:val="single" w:sz="4" w:space="0" w:color="auto"/>
            </w:tcBorders>
            <w:noWrap/>
            <w:vAlign w:val="center"/>
          </w:tcPr>
          <w:p w14:paraId="6B324E0D" w14:textId="77777777" w:rsidR="005D6A46" w:rsidRPr="00F55D58" w:rsidRDefault="005D6A46" w:rsidP="005D6A46">
            <w:pPr>
              <w:jc w:val="center"/>
              <w:rPr>
                <w:b/>
                <w:bCs/>
                <w:sz w:val="18"/>
                <w:szCs w:val="18"/>
              </w:rPr>
            </w:pPr>
            <w:r>
              <w:rPr>
                <w:b/>
                <w:bCs/>
                <w:sz w:val="18"/>
                <w:szCs w:val="18"/>
              </w:rPr>
              <w:t>есть</w:t>
            </w:r>
          </w:p>
        </w:tc>
      </w:tr>
      <w:tr w:rsidR="005D6A46" w:rsidRPr="002524B4" w14:paraId="7A06282C"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2269B9DB" w14:textId="77777777" w:rsidR="005D6A46" w:rsidRPr="002524B4" w:rsidRDefault="005D6A46" w:rsidP="005D6A46">
            <w:pPr>
              <w:jc w:val="center"/>
              <w:rPr>
                <w:sz w:val="18"/>
                <w:szCs w:val="18"/>
              </w:rPr>
            </w:pPr>
            <w:r w:rsidRPr="002524B4">
              <w:rPr>
                <w:sz w:val="18"/>
                <w:szCs w:val="18"/>
              </w:rPr>
              <w:t>11.</w:t>
            </w:r>
          </w:p>
        </w:tc>
        <w:tc>
          <w:tcPr>
            <w:tcW w:w="8954" w:type="dxa"/>
            <w:tcBorders>
              <w:top w:val="nil"/>
              <w:left w:val="nil"/>
              <w:bottom w:val="single" w:sz="4" w:space="0" w:color="auto"/>
              <w:right w:val="single" w:sz="4" w:space="0" w:color="auto"/>
            </w:tcBorders>
            <w:noWrap/>
            <w:vAlign w:val="bottom"/>
          </w:tcPr>
          <w:p w14:paraId="4D0BBA8F" w14:textId="77777777" w:rsidR="005D6A46" w:rsidRPr="002524B4" w:rsidRDefault="005D6A46" w:rsidP="005D6A46">
            <w:pPr>
              <w:rPr>
                <w:sz w:val="18"/>
                <w:szCs w:val="18"/>
              </w:rPr>
            </w:pPr>
            <w:r w:rsidRPr="002524B4">
              <w:rPr>
                <w:sz w:val="18"/>
                <w:szCs w:val="18"/>
              </w:rPr>
              <w:t>Наличие цокольного этажа</w:t>
            </w:r>
          </w:p>
        </w:tc>
        <w:tc>
          <w:tcPr>
            <w:tcW w:w="747" w:type="dxa"/>
            <w:tcBorders>
              <w:top w:val="nil"/>
              <w:left w:val="nil"/>
              <w:bottom w:val="single" w:sz="4" w:space="0" w:color="auto"/>
              <w:right w:val="single" w:sz="4" w:space="0" w:color="auto"/>
            </w:tcBorders>
            <w:noWrap/>
            <w:vAlign w:val="center"/>
          </w:tcPr>
          <w:p w14:paraId="5600DC09" w14:textId="77777777" w:rsidR="005D6A46" w:rsidRPr="00F55D58" w:rsidRDefault="005D6A46" w:rsidP="005D6A46">
            <w:pPr>
              <w:jc w:val="center"/>
              <w:rPr>
                <w:b/>
                <w:bCs/>
                <w:sz w:val="18"/>
                <w:szCs w:val="18"/>
              </w:rPr>
            </w:pPr>
            <w:r>
              <w:rPr>
                <w:b/>
                <w:bCs/>
                <w:sz w:val="18"/>
                <w:szCs w:val="18"/>
              </w:rPr>
              <w:t>нет</w:t>
            </w:r>
          </w:p>
        </w:tc>
      </w:tr>
      <w:tr w:rsidR="005D6A46" w:rsidRPr="002524B4" w14:paraId="57A42E18"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59401732" w14:textId="77777777" w:rsidR="005D6A46" w:rsidRPr="002524B4" w:rsidRDefault="005D6A46" w:rsidP="005D6A46">
            <w:pPr>
              <w:jc w:val="center"/>
              <w:rPr>
                <w:sz w:val="18"/>
                <w:szCs w:val="18"/>
              </w:rPr>
            </w:pPr>
            <w:r w:rsidRPr="002524B4">
              <w:rPr>
                <w:sz w:val="18"/>
                <w:szCs w:val="18"/>
              </w:rPr>
              <w:t>12.</w:t>
            </w:r>
          </w:p>
        </w:tc>
        <w:tc>
          <w:tcPr>
            <w:tcW w:w="8954" w:type="dxa"/>
            <w:tcBorders>
              <w:top w:val="nil"/>
              <w:left w:val="nil"/>
              <w:bottom w:val="single" w:sz="4" w:space="0" w:color="auto"/>
              <w:right w:val="single" w:sz="4" w:space="0" w:color="auto"/>
            </w:tcBorders>
            <w:noWrap/>
            <w:vAlign w:val="bottom"/>
          </w:tcPr>
          <w:p w14:paraId="0AC6B2B5" w14:textId="77777777" w:rsidR="005D6A46" w:rsidRPr="002524B4" w:rsidRDefault="005D6A46" w:rsidP="005D6A46">
            <w:pPr>
              <w:rPr>
                <w:sz w:val="18"/>
                <w:szCs w:val="18"/>
              </w:rPr>
            </w:pPr>
            <w:r w:rsidRPr="002524B4">
              <w:rPr>
                <w:sz w:val="18"/>
                <w:szCs w:val="18"/>
              </w:rPr>
              <w:t xml:space="preserve">Наличие мансарды </w:t>
            </w:r>
          </w:p>
        </w:tc>
        <w:tc>
          <w:tcPr>
            <w:tcW w:w="747" w:type="dxa"/>
            <w:tcBorders>
              <w:top w:val="nil"/>
              <w:left w:val="nil"/>
              <w:bottom w:val="single" w:sz="4" w:space="0" w:color="auto"/>
              <w:right w:val="single" w:sz="4" w:space="0" w:color="auto"/>
            </w:tcBorders>
            <w:noWrap/>
            <w:vAlign w:val="center"/>
          </w:tcPr>
          <w:p w14:paraId="03C27F8E" w14:textId="77777777" w:rsidR="005D6A46" w:rsidRPr="002524B4" w:rsidRDefault="005D6A46" w:rsidP="005D6A46">
            <w:pPr>
              <w:jc w:val="center"/>
              <w:rPr>
                <w:b/>
                <w:bCs/>
                <w:sz w:val="18"/>
                <w:szCs w:val="18"/>
              </w:rPr>
            </w:pPr>
            <w:r>
              <w:rPr>
                <w:b/>
                <w:bCs/>
                <w:sz w:val="18"/>
                <w:szCs w:val="18"/>
              </w:rPr>
              <w:t>нет</w:t>
            </w:r>
          </w:p>
        </w:tc>
      </w:tr>
      <w:tr w:rsidR="005D6A46" w:rsidRPr="002524B4" w14:paraId="09DD52BB"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508941CF" w14:textId="77777777" w:rsidR="005D6A46" w:rsidRPr="002524B4" w:rsidRDefault="005D6A46" w:rsidP="005D6A46">
            <w:pPr>
              <w:jc w:val="center"/>
              <w:rPr>
                <w:sz w:val="18"/>
                <w:szCs w:val="18"/>
              </w:rPr>
            </w:pPr>
            <w:r w:rsidRPr="002524B4">
              <w:rPr>
                <w:sz w:val="18"/>
                <w:szCs w:val="18"/>
              </w:rPr>
              <w:t>13.</w:t>
            </w:r>
          </w:p>
        </w:tc>
        <w:tc>
          <w:tcPr>
            <w:tcW w:w="8954" w:type="dxa"/>
            <w:tcBorders>
              <w:top w:val="nil"/>
              <w:left w:val="nil"/>
              <w:bottom w:val="single" w:sz="4" w:space="0" w:color="auto"/>
              <w:right w:val="single" w:sz="4" w:space="0" w:color="auto"/>
            </w:tcBorders>
            <w:noWrap/>
            <w:vAlign w:val="bottom"/>
          </w:tcPr>
          <w:p w14:paraId="3CAE7C0A" w14:textId="77777777" w:rsidR="005D6A46" w:rsidRPr="002524B4" w:rsidRDefault="005D6A46" w:rsidP="005D6A46">
            <w:pPr>
              <w:rPr>
                <w:sz w:val="18"/>
                <w:szCs w:val="18"/>
              </w:rPr>
            </w:pPr>
            <w:r w:rsidRPr="002524B4">
              <w:rPr>
                <w:sz w:val="18"/>
                <w:szCs w:val="18"/>
              </w:rPr>
              <w:t xml:space="preserve">Наличие мезонина </w:t>
            </w:r>
          </w:p>
        </w:tc>
        <w:tc>
          <w:tcPr>
            <w:tcW w:w="747" w:type="dxa"/>
            <w:tcBorders>
              <w:top w:val="nil"/>
              <w:left w:val="nil"/>
              <w:bottom w:val="single" w:sz="4" w:space="0" w:color="auto"/>
              <w:right w:val="single" w:sz="4" w:space="0" w:color="auto"/>
            </w:tcBorders>
            <w:noWrap/>
            <w:vAlign w:val="center"/>
          </w:tcPr>
          <w:p w14:paraId="0CD95D4F" w14:textId="77777777" w:rsidR="005D6A46" w:rsidRPr="002524B4" w:rsidRDefault="005D6A46" w:rsidP="005D6A46">
            <w:pPr>
              <w:jc w:val="center"/>
              <w:rPr>
                <w:b/>
                <w:bCs/>
                <w:sz w:val="18"/>
                <w:szCs w:val="18"/>
              </w:rPr>
            </w:pPr>
            <w:r>
              <w:rPr>
                <w:b/>
                <w:bCs/>
                <w:sz w:val="18"/>
                <w:szCs w:val="18"/>
              </w:rPr>
              <w:t>нет</w:t>
            </w:r>
          </w:p>
        </w:tc>
      </w:tr>
      <w:tr w:rsidR="005D6A46" w:rsidRPr="002524B4" w14:paraId="46D74539"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0ABB77CD" w14:textId="77777777" w:rsidR="005D6A46" w:rsidRPr="002524B4" w:rsidRDefault="005D6A46" w:rsidP="005D6A46">
            <w:pPr>
              <w:jc w:val="center"/>
              <w:rPr>
                <w:sz w:val="18"/>
                <w:szCs w:val="18"/>
              </w:rPr>
            </w:pPr>
            <w:r w:rsidRPr="002524B4">
              <w:rPr>
                <w:sz w:val="18"/>
                <w:szCs w:val="18"/>
              </w:rPr>
              <w:t>14.</w:t>
            </w:r>
          </w:p>
        </w:tc>
        <w:tc>
          <w:tcPr>
            <w:tcW w:w="8954" w:type="dxa"/>
            <w:tcBorders>
              <w:top w:val="nil"/>
              <w:left w:val="nil"/>
              <w:bottom w:val="single" w:sz="4" w:space="0" w:color="auto"/>
              <w:right w:val="single" w:sz="4" w:space="0" w:color="auto"/>
            </w:tcBorders>
            <w:noWrap/>
            <w:vAlign w:val="bottom"/>
          </w:tcPr>
          <w:p w14:paraId="54EF98DC" w14:textId="77777777" w:rsidR="005D6A46" w:rsidRPr="002524B4" w:rsidRDefault="005D6A46" w:rsidP="005D6A46">
            <w:pPr>
              <w:rPr>
                <w:sz w:val="18"/>
                <w:szCs w:val="18"/>
              </w:rPr>
            </w:pPr>
            <w:r w:rsidRPr="002524B4">
              <w:rPr>
                <w:sz w:val="18"/>
                <w:szCs w:val="18"/>
              </w:rPr>
              <w:t>Количество квартир</w:t>
            </w:r>
          </w:p>
        </w:tc>
        <w:tc>
          <w:tcPr>
            <w:tcW w:w="747" w:type="dxa"/>
            <w:tcBorders>
              <w:top w:val="nil"/>
              <w:left w:val="nil"/>
              <w:bottom w:val="single" w:sz="4" w:space="0" w:color="auto"/>
              <w:right w:val="single" w:sz="4" w:space="0" w:color="auto"/>
            </w:tcBorders>
            <w:noWrap/>
            <w:vAlign w:val="center"/>
          </w:tcPr>
          <w:p w14:paraId="06C82244" w14:textId="77777777" w:rsidR="005D6A46" w:rsidRPr="002F729E" w:rsidRDefault="005D6A46" w:rsidP="005D6A46">
            <w:pPr>
              <w:jc w:val="center"/>
              <w:rPr>
                <w:b/>
                <w:bCs/>
                <w:sz w:val="18"/>
                <w:szCs w:val="18"/>
              </w:rPr>
            </w:pPr>
            <w:r>
              <w:rPr>
                <w:b/>
                <w:bCs/>
                <w:sz w:val="18"/>
                <w:szCs w:val="18"/>
              </w:rPr>
              <w:t>12</w:t>
            </w:r>
          </w:p>
        </w:tc>
      </w:tr>
      <w:tr w:rsidR="005D6A46" w:rsidRPr="002524B4" w14:paraId="2BE1A8F1"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4B87703A" w14:textId="77777777" w:rsidR="005D6A46" w:rsidRPr="002524B4" w:rsidRDefault="005D6A46" w:rsidP="005D6A46">
            <w:pPr>
              <w:jc w:val="center"/>
              <w:rPr>
                <w:sz w:val="18"/>
                <w:szCs w:val="18"/>
              </w:rPr>
            </w:pPr>
            <w:r w:rsidRPr="002524B4">
              <w:rPr>
                <w:sz w:val="18"/>
                <w:szCs w:val="18"/>
              </w:rPr>
              <w:t>15.</w:t>
            </w:r>
          </w:p>
        </w:tc>
        <w:tc>
          <w:tcPr>
            <w:tcW w:w="8954" w:type="dxa"/>
            <w:tcBorders>
              <w:top w:val="nil"/>
              <w:left w:val="nil"/>
              <w:bottom w:val="single" w:sz="4" w:space="0" w:color="auto"/>
              <w:right w:val="single" w:sz="4" w:space="0" w:color="auto"/>
            </w:tcBorders>
            <w:vAlign w:val="bottom"/>
          </w:tcPr>
          <w:p w14:paraId="25E936B7" w14:textId="77777777" w:rsidR="005D6A46" w:rsidRPr="002524B4" w:rsidRDefault="005D6A46" w:rsidP="005D6A46">
            <w:pPr>
              <w:rPr>
                <w:sz w:val="18"/>
                <w:szCs w:val="18"/>
              </w:rPr>
            </w:pPr>
            <w:r w:rsidRPr="002524B4">
              <w:rPr>
                <w:sz w:val="18"/>
                <w:szCs w:val="18"/>
              </w:rPr>
              <w:t xml:space="preserve">Количество нежилых помещений, не входящих в состав общего имущества </w:t>
            </w:r>
          </w:p>
        </w:tc>
        <w:tc>
          <w:tcPr>
            <w:tcW w:w="747" w:type="dxa"/>
            <w:tcBorders>
              <w:top w:val="nil"/>
              <w:left w:val="nil"/>
              <w:bottom w:val="single" w:sz="4" w:space="0" w:color="auto"/>
              <w:right w:val="single" w:sz="4" w:space="0" w:color="auto"/>
            </w:tcBorders>
            <w:noWrap/>
            <w:vAlign w:val="center"/>
          </w:tcPr>
          <w:p w14:paraId="7EE4D58E" w14:textId="77777777" w:rsidR="005D6A46" w:rsidRPr="00DB741D" w:rsidRDefault="005D6A46" w:rsidP="005D6A46">
            <w:pPr>
              <w:jc w:val="center"/>
              <w:rPr>
                <w:b/>
                <w:bCs/>
                <w:sz w:val="18"/>
                <w:szCs w:val="18"/>
              </w:rPr>
            </w:pPr>
            <w:r>
              <w:rPr>
                <w:b/>
                <w:bCs/>
                <w:sz w:val="18"/>
                <w:szCs w:val="18"/>
              </w:rPr>
              <w:t>нет</w:t>
            </w:r>
          </w:p>
        </w:tc>
      </w:tr>
      <w:tr w:rsidR="005D6A46" w:rsidRPr="002524B4" w14:paraId="3D46608E"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0B1ADEE0" w14:textId="77777777" w:rsidR="005D6A46" w:rsidRPr="002524B4" w:rsidRDefault="005D6A46" w:rsidP="005D6A46">
            <w:pPr>
              <w:jc w:val="center"/>
              <w:rPr>
                <w:sz w:val="18"/>
                <w:szCs w:val="18"/>
              </w:rPr>
            </w:pPr>
            <w:r w:rsidRPr="002524B4">
              <w:rPr>
                <w:sz w:val="18"/>
                <w:szCs w:val="18"/>
              </w:rPr>
              <w:t>16.</w:t>
            </w:r>
          </w:p>
        </w:tc>
        <w:tc>
          <w:tcPr>
            <w:tcW w:w="8954" w:type="dxa"/>
            <w:tcBorders>
              <w:top w:val="nil"/>
              <w:left w:val="nil"/>
              <w:bottom w:val="single" w:sz="4" w:space="0" w:color="auto"/>
              <w:right w:val="single" w:sz="4" w:space="0" w:color="auto"/>
            </w:tcBorders>
            <w:vAlign w:val="bottom"/>
          </w:tcPr>
          <w:p w14:paraId="20E4E921" w14:textId="77777777" w:rsidR="005D6A46" w:rsidRPr="002524B4" w:rsidRDefault="005D6A46" w:rsidP="005D6A46">
            <w:pPr>
              <w:rPr>
                <w:sz w:val="18"/>
                <w:szCs w:val="18"/>
              </w:rPr>
            </w:pPr>
            <w:r w:rsidRPr="002524B4">
              <w:rPr>
                <w:sz w:val="18"/>
                <w:szCs w:val="18"/>
              </w:rPr>
              <w:t xml:space="preserve">Реквизиты правового акта о признании всех жилых помещений в многоквартирном доме непригодными для проживания </w:t>
            </w:r>
          </w:p>
        </w:tc>
        <w:tc>
          <w:tcPr>
            <w:tcW w:w="747" w:type="dxa"/>
            <w:tcBorders>
              <w:top w:val="nil"/>
              <w:left w:val="nil"/>
              <w:bottom w:val="single" w:sz="4" w:space="0" w:color="auto"/>
              <w:right w:val="single" w:sz="4" w:space="0" w:color="auto"/>
            </w:tcBorders>
            <w:noWrap/>
            <w:vAlign w:val="center"/>
          </w:tcPr>
          <w:p w14:paraId="08D061D8" w14:textId="77777777" w:rsidR="005D6A46" w:rsidRPr="002F729E" w:rsidRDefault="005D6A46" w:rsidP="005D6A46">
            <w:pPr>
              <w:jc w:val="center"/>
              <w:rPr>
                <w:b/>
                <w:bCs/>
                <w:sz w:val="18"/>
                <w:szCs w:val="18"/>
              </w:rPr>
            </w:pPr>
          </w:p>
        </w:tc>
      </w:tr>
      <w:tr w:rsidR="005D6A46" w:rsidRPr="002524B4" w14:paraId="0D63D3FC"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4FF2ED32" w14:textId="77777777" w:rsidR="005D6A46" w:rsidRPr="002524B4" w:rsidRDefault="005D6A46" w:rsidP="005D6A46">
            <w:pPr>
              <w:jc w:val="center"/>
              <w:rPr>
                <w:sz w:val="18"/>
                <w:szCs w:val="18"/>
              </w:rPr>
            </w:pPr>
            <w:r w:rsidRPr="002524B4">
              <w:rPr>
                <w:sz w:val="18"/>
                <w:szCs w:val="18"/>
              </w:rPr>
              <w:t>17.</w:t>
            </w:r>
          </w:p>
        </w:tc>
        <w:tc>
          <w:tcPr>
            <w:tcW w:w="8954" w:type="dxa"/>
            <w:tcBorders>
              <w:top w:val="nil"/>
              <w:left w:val="nil"/>
              <w:bottom w:val="single" w:sz="4" w:space="0" w:color="auto"/>
              <w:right w:val="single" w:sz="4" w:space="0" w:color="auto"/>
            </w:tcBorders>
            <w:vAlign w:val="bottom"/>
          </w:tcPr>
          <w:p w14:paraId="35826730" w14:textId="77777777" w:rsidR="005D6A46" w:rsidRPr="002524B4" w:rsidRDefault="005D6A46" w:rsidP="005D6A46">
            <w:pPr>
              <w:rPr>
                <w:sz w:val="18"/>
                <w:szCs w:val="18"/>
              </w:rPr>
            </w:pPr>
            <w:r w:rsidRPr="002524B4">
              <w:rPr>
                <w:sz w:val="18"/>
                <w:szCs w:val="18"/>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747" w:type="dxa"/>
            <w:tcBorders>
              <w:top w:val="nil"/>
              <w:left w:val="nil"/>
              <w:bottom w:val="single" w:sz="4" w:space="0" w:color="auto"/>
              <w:right w:val="single" w:sz="4" w:space="0" w:color="auto"/>
            </w:tcBorders>
            <w:noWrap/>
            <w:vAlign w:val="center"/>
          </w:tcPr>
          <w:p w14:paraId="66BD75FA" w14:textId="77777777" w:rsidR="005D6A46" w:rsidRPr="002F729E" w:rsidRDefault="005D6A46" w:rsidP="005D6A46">
            <w:pPr>
              <w:jc w:val="center"/>
              <w:rPr>
                <w:b/>
                <w:bCs/>
                <w:sz w:val="18"/>
                <w:szCs w:val="18"/>
              </w:rPr>
            </w:pPr>
          </w:p>
        </w:tc>
      </w:tr>
      <w:tr w:rsidR="005D6A46" w:rsidRPr="002524B4" w14:paraId="67478D1B"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49C82E0F" w14:textId="77777777" w:rsidR="005D6A46" w:rsidRPr="002524B4" w:rsidRDefault="005D6A46" w:rsidP="005D6A46">
            <w:pPr>
              <w:jc w:val="center"/>
              <w:rPr>
                <w:sz w:val="18"/>
                <w:szCs w:val="18"/>
              </w:rPr>
            </w:pPr>
            <w:r w:rsidRPr="002524B4">
              <w:rPr>
                <w:sz w:val="18"/>
                <w:szCs w:val="18"/>
              </w:rPr>
              <w:t>18.</w:t>
            </w:r>
          </w:p>
        </w:tc>
        <w:tc>
          <w:tcPr>
            <w:tcW w:w="8954" w:type="dxa"/>
            <w:tcBorders>
              <w:top w:val="nil"/>
              <w:left w:val="nil"/>
              <w:bottom w:val="single" w:sz="4" w:space="0" w:color="auto"/>
              <w:right w:val="single" w:sz="4" w:space="0" w:color="auto"/>
            </w:tcBorders>
            <w:vAlign w:val="bottom"/>
          </w:tcPr>
          <w:p w14:paraId="1F9BC22E" w14:textId="77777777" w:rsidR="005D6A46" w:rsidRPr="002524B4" w:rsidRDefault="005D6A46" w:rsidP="005D6A46">
            <w:pPr>
              <w:rPr>
                <w:sz w:val="18"/>
                <w:szCs w:val="18"/>
              </w:rPr>
            </w:pPr>
            <w:r w:rsidRPr="002524B4">
              <w:rPr>
                <w:sz w:val="18"/>
                <w:szCs w:val="18"/>
              </w:rPr>
              <w:t>Строительный объем, куб.м</w:t>
            </w:r>
          </w:p>
        </w:tc>
        <w:tc>
          <w:tcPr>
            <w:tcW w:w="747" w:type="dxa"/>
            <w:tcBorders>
              <w:top w:val="nil"/>
              <w:left w:val="nil"/>
              <w:bottom w:val="single" w:sz="4" w:space="0" w:color="auto"/>
              <w:right w:val="single" w:sz="4" w:space="0" w:color="auto"/>
            </w:tcBorders>
            <w:noWrap/>
            <w:vAlign w:val="center"/>
          </w:tcPr>
          <w:p w14:paraId="35751230" w14:textId="77777777" w:rsidR="005D6A46" w:rsidRPr="002F729E" w:rsidRDefault="005D6A46" w:rsidP="005D6A46">
            <w:pPr>
              <w:jc w:val="center"/>
              <w:rPr>
                <w:b/>
                <w:bCs/>
                <w:sz w:val="18"/>
                <w:szCs w:val="18"/>
              </w:rPr>
            </w:pPr>
            <w:r>
              <w:rPr>
                <w:b/>
                <w:bCs/>
                <w:sz w:val="18"/>
                <w:szCs w:val="18"/>
              </w:rPr>
              <w:t>3328</w:t>
            </w:r>
          </w:p>
        </w:tc>
      </w:tr>
      <w:tr w:rsidR="005D6A46" w:rsidRPr="002524B4" w14:paraId="60B90B71"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3EFD4490" w14:textId="77777777" w:rsidR="005D6A46" w:rsidRPr="002524B4" w:rsidRDefault="005D6A46" w:rsidP="005D6A46">
            <w:pPr>
              <w:jc w:val="center"/>
              <w:rPr>
                <w:sz w:val="18"/>
                <w:szCs w:val="18"/>
              </w:rPr>
            </w:pPr>
            <w:r w:rsidRPr="002524B4">
              <w:rPr>
                <w:sz w:val="18"/>
                <w:szCs w:val="18"/>
              </w:rPr>
              <w:t>19.</w:t>
            </w:r>
          </w:p>
        </w:tc>
        <w:tc>
          <w:tcPr>
            <w:tcW w:w="8954" w:type="dxa"/>
            <w:tcBorders>
              <w:top w:val="nil"/>
              <w:left w:val="nil"/>
              <w:bottom w:val="single" w:sz="4" w:space="0" w:color="auto"/>
              <w:right w:val="single" w:sz="4" w:space="0" w:color="auto"/>
            </w:tcBorders>
            <w:vAlign w:val="bottom"/>
          </w:tcPr>
          <w:p w14:paraId="153C168A" w14:textId="77777777" w:rsidR="005D6A46" w:rsidRPr="002524B4" w:rsidRDefault="005D6A46" w:rsidP="005D6A46">
            <w:pPr>
              <w:rPr>
                <w:sz w:val="18"/>
                <w:szCs w:val="18"/>
              </w:rPr>
            </w:pPr>
            <w:r w:rsidRPr="002524B4">
              <w:rPr>
                <w:sz w:val="18"/>
                <w:szCs w:val="18"/>
              </w:rPr>
              <w:t>Площадь:</w:t>
            </w:r>
          </w:p>
        </w:tc>
        <w:tc>
          <w:tcPr>
            <w:tcW w:w="747" w:type="dxa"/>
            <w:tcBorders>
              <w:top w:val="nil"/>
              <w:left w:val="nil"/>
              <w:bottom w:val="single" w:sz="4" w:space="0" w:color="auto"/>
              <w:right w:val="single" w:sz="4" w:space="0" w:color="auto"/>
            </w:tcBorders>
            <w:noWrap/>
            <w:vAlign w:val="center"/>
          </w:tcPr>
          <w:p w14:paraId="3D3977E3" w14:textId="77777777" w:rsidR="005D6A46" w:rsidRPr="002524B4" w:rsidRDefault="005D6A46" w:rsidP="005D6A46">
            <w:pPr>
              <w:jc w:val="center"/>
              <w:rPr>
                <w:b/>
                <w:bCs/>
                <w:sz w:val="18"/>
                <w:szCs w:val="18"/>
              </w:rPr>
            </w:pPr>
          </w:p>
        </w:tc>
      </w:tr>
      <w:tr w:rsidR="005D6A46" w:rsidRPr="00DB741D" w14:paraId="6724B61C"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35F8CEEF" w14:textId="77777777" w:rsidR="005D6A46" w:rsidRPr="002524B4" w:rsidRDefault="005D6A46" w:rsidP="005D6A46">
            <w:pPr>
              <w:jc w:val="center"/>
              <w:rPr>
                <w:sz w:val="18"/>
                <w:szCs w:val="18"/>
              </w:rPr>
            </w:pPr>
          </w:p>
        </w:tc>
        <w:tc>
          <w:tcPr>
            <w:tcW w:w="8954" w:type="dxa"/>
            <w:tcBorders>
              <w:top w:val="nil"/>
              <w:left w:val="nil"/>
              <w:bottom w:val="single" w:sz="4" w:space="0" w:color="auto"/>
              <w:right w:val="single" w:sz="4" w:space="0" w:color="auto"/>
            </w:tcBorders>
            <w:vAlign w:val="bottom"/>
          </w:tcPr>
          <w:p w14:paraId="25277B58" w14:textId="77777777" w:rsidR="005D6A46" w:rsidRPr="002524B4" w:rsidRDefault="005D6A46" w:rsidP="005D6A46">
            <w:pPr>
              <w:rPr>
                <w:sz w:val="18"/>
                <w:szCs w:val="18"/>
              </w:rPr>
            </w:pPr>
            <w:r w:rsidRPr="002524B4">
              <w:rPr>
                <w:sz w:val="18"/>
                <w:szCs w:val="18"/>
              </w:rPr>
              <w:t xml:space="preserve">а) многоквартирного дома с лоджиями, балконами, шкафами, коридорами и лестничными клетками </w:t>
            </w:r>
          </w:p>
        </w:tc>
        <w:tc>
          <w:tcPr>
            <w:tcW w:w="747" w:type="dxa"/>
            <w:tcBorders>
              <w:top w:val="nil"/>
              <w:left w:val="nil"/>
              <w:bottom w:val="single" w:sz="4" w:space="0" w:color="auto"/>
              <w:right w:val="single" w:sz="4" w:space="0" w:color="auto"/>
            </w:tcBorders>
            <w:noWrap/>
            <w:vAlign w:val="center"/>
          </w:tcPr>
          <w:p w14:paraId="76B3B49C" w14:textId="77777777" w:rsidR="005D6A46" w:rsidRPr="00DB741D" w:rsidRDefault="005D6A46" w:rsidP="005D6A46">
            <w:pPr>
              <w:jc w:val="center"/>
              <w:rPr>
                <w:b/>
                <w:bCs/>
                <w:sz w:val="18"/>
                <w:szCs w:val="18"/>
              </w:rPr>
            </w:pPr>
          </w:p>
        </w:tc>
      </w:tr>
      <w:tr w:rsidR="005D6A46" w:rsidRPr="002524B4" w14:paraId="19620E4A"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066B50AD" w14:textId="77777777" w:rsidR="005D6A46" w:rsidRPr="00DB741D" w:rsidRDefault="005D6A46" w:rsidP="005D6A46">
            <w:pPr>
              <w:jc w:val="center"/>
              <w:rPr>
                <w:sz w:val="18"/>
                <w:szCs w:val="18"/>
              </w:rPr>
            </w:pPr>
          </w:p>
        </w:tc>
        <w:tc>
          <w:tcPr>
            <w:tcW w:w="8954" w:type="dxa"/>
            <w:tcBorders>
              <w:top w:val="nil"/>
              <w:left w:val="nil"/>
              <w:bottom w:val="single" w:sz="4" w:space="0" w:color="auto"/>
              <w:right w:val="single" w:sz="4" w:space="0" w:color="auto"/>
            </w:tcBorders>
            <w:vAlign w:val="bottom"/>
          </w:tcPr>
          <w:p w14:paraId="5E02C407" w14:textId="77777777" w:rsidR="005D6A46" w:rsidRPr="002524B4" w:rsidRDefault="005D6A46" w:rsidP="005D6A46">
            <w:pPr>
              <w:rPr>
                <w:sz w:val="18"/>
                <w:szCs w:val="18"/>
              </w:rPr>
            </w:pPr>
            <w:r w:rsidRPr="002524B4">
              <w:rPr>
                <w:sz w:val="18"/>
                <w:szCs w:val="18"/>
              </w:rPr>
              <w:t xml:space="preserve">б) многоквартирного дома (жилых и нежилых помещений) </w:t>
            </w:r>
          </w:p>
        </w:tc>
        <w:tc>
          <w:tcPr>
            <w:tcW w:w="747" w:type="dxa"/>
            <w:tcBorders>
              <w:top w:val="nil"/>
              <w:left w:val="nil"/>
              <w:bottom w:val="single" w:sz="4" w:space="0" w:color="auto"/>
              <w:right w:val="single" w:sz="4" w:space="0" w:color="auto"/>
            </w:tcBorders>
            <w:noWrap/>
            <w:vAlign w:val="center"/>
          </w:tcPr>
          <w:p w14:paraId="2B272FD0" w14:textId="77777777" w:rsidR="005D6A46" w:rsidRPr="002F729E" w:rsidRDefault="005D6A46" w:rsidP="005D6A46">
            <w:pPr>
              <w:jc w:val="center"/>
              <w:rPr>
                <w:b/>
                <w:bCs/>
                <w:sz w:val="18"/>
                <w:szCs w:val="18"/>
              </w:rPr>
            </w:pPr>
            <w:r>
              <w:rPr>
                <w:b/>
                <w:bCs/>
                <w:sz w:val="18"/>
                <w:szCs w:val="18"/>
              </w:rPr>
              <w:t>339,90</w:t>
            </w:r>
          </w:p>
        </w:tc>
      </w:tr>
      <w:tr w:rsidR="005D6A46" w:rsidRPr="002524B4" w14:paraId="3ACA18F9"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61CAEA8C" w14:textId="77777777" w:rsidR="005D6A46" w:rsidRPr="002524B4" w:rsidRDefault="005D6A46" w:rsidP="005D6A46">
            <w:pPr>
              <w:jc w:val="center"/>
              <w:rPr>
                <w:sz w:val="18"/>
                <w:szCs w:val="18"/>
              </w:rPr>
            </w:pPr>
          </w:p>
        </w:tc>
        <w:tc>
          <w:tcPr>
            <w:tcW w:w="8954" w:type="dxa"/>
            <w:tcBorders>
              <w:top w:val="nil"/>
              <w:left w:val="nil"/>
              <w:bottom w:val="single" w:sz="4" w:space="0" w:color="auto"/>
              <w:right w:val="single" w:sz="4" w:space="0" w:color="auto"/>
            </w:tcBorders>
            <w:vAlign w:val="bottom"/>
          </w:tcPr>
          <w:p w14:paraId="4094E981" w14:textId="77777777" w:rsidR="005D6A46" w:rsidRPr="002524B4" w:rsidRDefault="005D6A46" w:rsidP="005D6A46">
            <w:pPr>
              <w:rPr>
                <w:sz w:val="18"/>
                <w:szCs w:val="18"/>
              </w:rPr>
            </w:pPr>
            <w:r w:rsidRPr="002524B4">
              <w:rPr>
                <w:sz w:val="18"/>
                <w:szCs w:val="18"/>
              </w:rPr>
              <w:t xml:space="preserve">в) жилых помещений (общая площадь квартир) </w:t>
            </w:r>
          </w:p>
        </w:tc>
        <w:tc>
          <w:tcPr>
            <w:tcW w:w="747" w:type="dxa"/>
            <w:tcBorders>
              <w:top w:val="nil"/>
              <w:left w:val="nil"/>
              <w:bottom w:val="single" w:sz="4" w:space="0" w:color="auto"/>
              <w:right w:val="single" w:sz="4" w:space="0" w:color="auto"/>
            </w:tcBorders>
            <w:noWrap/>
            <w:vAlign w:val="center"/>
          </w:tcPr>
          <w:p w14:paraId="2BCEE23D" w14:textId="77777777" w:rsidR="005D6A46" w:rsidRPr="00DB741D" w:rsidRDefault="005D6A46" w:rsidP="005D6A46">
            <w:pPr>
              <w:jc w:val="center"/>
              <w:rPr>
                <w:b/>
                <w:bCs/>
                <w:sz w:val="18"/>
                <w:szCs w:val="18"/>
              </w:rPr>
            </w:pPr>
            <w:r>
              <w:rPr>
                <w:b/>
                <w:bCs/>
                <w:sz w:val="18"/>
                <w:szCs w:val="18"/>
              </w:rPr>
              <w:t>339,90</w:t>
            </w:r>
          </w:p>
        </w:tc>
      </w:tr>
      <w:tr w:rsidR="005D6A46" w:rsidRPr="002524B4" w14:paraId="452A963C"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762CE7FD" w14:textId="77777777" w:rsidR="005D6A46" w:rsidRPr="002524B4" w:rsidRDefault="005D6A46" w:rsidP="005D6A46">
            <w:pPr>
              <w:jc w:val="center"/>
              <w:rPr>
                <w:sz w:val="18"/>
                <w:szCs w:val="18"/>
              </w:rPr>
            </w:pPr>
          </w:p>
        </w:tc>
        <w:tc>
          <w:tcPr>
            <w:tcW w:w="8954" w:type="dxa"/>
            <w:tcBorders>
              <w:top w:val="nil"/>
              <w:left w:val="nil"/>
              <w:bottom w:val="single" w:sz="4" w:space="0" w:color="auto"/>
              <w:right w:val="single" w:sz="4" w:space="0" w:color="auto"/>
            </w:tcBorders>
            <w:vAlign w:val="bottom"/>
          </w:tcPr>
          <w:p w14:paraId="33CCC574" w14:textId="77777777" w:rsidR="005D6A46" w:rsidRPr="002524B4" w:rsidRDefault="005D6A46" w:rsidP="005D6A46">
            <w:pPr>
              <w:rPr>
                <w:sz w:val="18"/>
                <w:szCs w:val="18"/>
              </w:rPr>
            </w:pPr>
            <w:r w:rsidRPr="002524B4">
              <w:rPr>
                <w:sz w:val="18"/>
                <w:szCs w:val="18"/>
              </w:rPr>
              <w:t>г) нежилых помещений (общая площадь нежилых помещений, не входящих в состав общего имущества в многоквартирном доме), кв.м</w:t>
            </w:r>
          </w:p>
        </w:tc>
        <w:tc>
          <w:tcPr>
            <w:tcW w:w="747" w:type="dxa"/>
            <w:tcBorders>
              <w:top w:val="nil"/>
              <w:left w:val="nil"/>
              <w:bottom w:val="single" w:sz="4" w:space="0" w:color="auto"/>
              <w:right w:val="single" w:sz="4" w:space="0" w:color="auto"/>
            </w:tcBorders>
            <w:noWrap/>
            <w:vAlign w:val="center"/>
          </w:tcPr>
          <w:p w14:paraId="51BFC663" w14:textId="77777777" w:rsidR="005D6A46" w:rsidRPr="00DB741D" w:rsidRDefault="005D6A46" w:rsidP="005D6A46">
            <w:pPr>
              <w:jc w:val="center"/>
              <w:rPr>
                <w:b/>
                <w:bCs/>
                <w:sz w:val="18"/>
                <w:szCs w:val="18"/>
              </w:rPr>
            </w:pPr>
          </w:p>
        </w:tc>
      </w:tr>
      <w:tr w:rsidR="005D6A46" w:rsidRPr="002524B4" w14:paraId="10E80D9D"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0DD26693" w14:textId="77777777" w:rsidR="005D6A46" w:rsidRPr="002524B4" w:rsidRDefault="005D6A46" w:rsidP="005D6A46">
            <w:pPr>
              <w:jc w:val="center"/>
              <w:rPr>
                <w:sz w:val="18"/>
                <w:szCs w:val="18"/>
              </w:rPr>
            </w:pPr>
          </w:p>
        </w:tc>
        <w:tc>
          <w:tcPr>
            <w:tcW w:w="8954" w:type="dxa"/>
            <w:tcBorders>
              <w:top w:val="nil"/>
              <w:left w:val="nil"/>
              <w:bottom w:val="single" w:sz="4" w:space="0" w:color="auto"/>
              <w:right w:val="single" w:sz="4" w:space="0" w:color="auto"/>
            </w:tcBorders>
            <w:vAlign w:val="bottom"/>
          </w:tcPr>
          <w:p w14:paraId="5BB5C2A8" w14:textId="77777777" w:rsidR="005D6A46" w:rsidRPr="002524B4" w:rsidRDefault="005D6A46" w:rsidP="005D6A46">
            <w:pPr>
              <w:rPr>
                <w:sz w:val="18"/>
                <w:szCs w:val="18"/>
              </w:rPr>
            </w:pPr>
            <w:r w:rsidRPr="002524B4">
              <w:rPr>
                <w:sz w:val="18"/>
                <w:szCs w:val="18"/>
              </w:rPr>
              <w:t xml:space="preserve">д) помещений общего пользования (общая площадь нежилых помещений, входящих в состав общего имущества в многоквартирном доме) кв.м </w:t>
            </w:r>
          </w:p>
        </w:tc>
        <w:tc>
          <w:tcPr>
            <w:tcW w:w="747" w:type="dxa"/>
            <w:tcBorders>
              <w:top w:val="nil"/>
              <w:left w:val="nil"/>
              <w:bottom w:val="single" w:sz="4" w:space="0" w:color="auto"/>
              <w:right w:val="single" w:sz="4" w:space="0" w:color="auto"/>
            </w:tcBorders>
            <w:noWrap/>
            <w:vAlign w:val="center"/>
          </w:tcPr>
          <w:p w14:paraId="66F99C24" w14:textId="77777777" w:rsidR="005D6A46" w:rsidRPr="002F729E" w:rsidRDefault="005D6A46" w:rsidP="005D6A46">
            <w:pPr>
              <w:jc w:val="center"/>
              <w:rPr>
                <w:b/>
                <w:bCs/>
                <w:sz w:val="18"/>
                <w:szCs w:val="18"/>
              </w:rPr>
            </w:pPr>
          </w:p>
        </w:tc>
      </w:tr>
      <w:tr w:rsidR="005D6A46" w:rsidRPr="002524B4" w14:paraId="14F52967"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315EEF2B" w14:textId="77777777" w:rsidR="005D6A46" w:rsidRPr="002524B4" w:rsidRDefault="005D6A46" w:rsidP="005D6A46">
            <w:pPr>
              <w:jc w:val="center"/>
              <w:rPr>
                <w:sz w:val="18"/>
                <w:szCs w:val="18"/>
              </w:rPr>
            </w:pPr>
          </w:p>
        </w:tc>
        <w:tc>
          <w:tcPr>
            <w:tcW w:w="8954" w:type="dxa"/>
            <w:tcBorders>
              <w:top w:val="nil"/>
              <w:left w:val="nil"/>
              <w:bottom w:val="single" w:sz="4" w:space="0" w:color="auto"/>
              <w:right w:val="single" w:sz="4" w:space="0" w:color="auto"/>
            </w:tcBorders>
            <w:vAlign w:val="bottom"/>
          </w:tcPr>
          <w:p w14:paraId="220A01C4" w14:textId="77777777" w:rsidR="005D6A46" w:rsidRPr="002524B4" w:rsidRDefault="005D6A46" w:rsidP="005D6A46">
            <w:pPr>
              <w:rPr>
                <w:sz w:val="18"/>
                <w:szCs w:val="18"/>
              </w:rPr>
            </w:pPr>
            <w:r w:rsidRPr="002524B4">
              <w:rPr>
                <w:sz w:val="18"/>
                <w:szCs w:val="18"/>
              </w:rPr>
              <w:t>ж) оборудованная лифтами выше 2-го этажа</w:t>
            </w:r>
          </w:p>
        </w:tc>
        <w:tc>
          <w:tcPr>
            <w:tcW w:w="747" w:type="dxa"/>
            <w:tcBorders>
              <w:top w:val="nil"/>
              <w:left w:val="nil"/>
              <w:bottom w:val="single" w:sz="4" w:space="0" w:color="auto"/>
              <w:right w:val="single" w:sz="4" w:space="0" w:color="auto"/>
            </w:tcBorders>
            <w:noWrap/>
            <w:vAlign w:val="center"/>
          </w:tcPr>
          <w:p w14:paraId="74F27811" w14:textId="77777777" w:rsidR="005D6A46" w:rsidRPr="00DB741D" w:rsidRDefault="005D6A46" w:rsidP="005D6A46">
            <w:pPr>
              <w:jc w:val="center"/>
              <w:rPr>
                <w:b/>
                <w:bCs/>
                <w:sz w:val="18"/>
                <w:szCs w:val="18"/>
              </w:rPr>
            </w:pPr>
          </w:p>
        </w:tc>
      </w:tr>
      <w:tr w:rsidR="005D6A46" w:rsidRPr="002524B4" w14:paraId="756B0704"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1C420666" w14:textId="77777777" w:rsidR="005D6A46" w:rsidRPr="002524B4" w:rsidRDefault="005D6A46" w:rsidP="005D6A46">
            <w:pPr>
              <w:jc w:val="center"/>
              <w:rPr>
                <w:sz w:val="18"/>
                <w:szCs w:val="18"/>
              </w:rPr>
            </w:pPr>
          </w:p>
        </w:tc>
        <w:tc>
          <w:tcPr>
            <w:tcW w:w="8954" w:type="dxa"/>
            <w:tcBorders>
              <w:top w:val="nil"/>
              <w:left w:val="nil"/>
              <w:bottom w:val="single" w:sz="4" w:space="0" w:color="auto"/>
              <w:right w:val="single" w:sz="4" w:space="0" w:color="auto"/>
            </w:tcBorders>
            <w:vAlign w:val="bottom"/>
          </w:tcPr>
          <w:p w14:paraId="2BFC3074" w14:textId="77777777" w:rsidR="005D6A46" w:rsidRPr="002524B4" w:rsidRDefault="005D6A46" w:rsidP="005D6A46">
            <w:pPr>
              <w:rPr>
                <w:sz w:val="18"/>
                <w:szCs w:val="18"/>
              </w:rPr>
            </w:pPr>
            <w:r w:rsidRPr="002524B4">
              <w:rPr>
                <w:sz w:val="18"/>
                <w:szCs w:val="18"/>
              </w:rPr>
              <w:t>з) не оборудованная лифтами (1 и 2-ой этаж)</w:t>
            </w:r>
          </w:p>
        </w:tc>
        <w:tc>
          <w:tcPr>
            <w:tcW w:w="747" w:type="dxa"/>
            <w:tcBorders>
              <w:top w:val="nil"/>
              <w:left w:val="nil"/>
              <w:bottom w:val="single" w:sz="4" w:space="0" w:color="auto"/>
              <w:right w:val="single" w:sz="4" w:space="0" w:color="auto"/>
            </w:tcBorders>
            <w:noWrap/>
            <w:vAlign w:val="center"/>
          </w:tcPr>
          <w:p w14:paraId="04DB8ADE" w14:textId="77777777" w:rsidR="005D6A46" w:rsidRPr="002F729E" w:rsidRDefault="005D6A46" w:rsidP="005D6A46">
            <w:pPr>
              <w:jc w:val="center"/>
              <w:rPr>
                <w:b/>
                <w:bCs/>
                <w:sz w:val="18"/>
                <w:szCs w:val="18"/>
              </w:rPr>
            </w:pPr>
          </w:p>
        </w:tc>
      </w:tr>
      <w:tr w:rsidR="005D6A46" w:rsidRPr="002524B4" w14:paraId="3C57659F"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25F91047" w14:textId="77777777" w:rsidR="005D6A46" w:rsidRPr="002524B4" w:rsidRDefault="005D6A46" w:rsidP="005D6A46">
            <w:pPr>
              <w:jc w:val="center"/>
              <w:rPr>
                <w:sz w:val="18"/>
                <w:szCs w:val="18"/>
              </w:rPr>
            </w:pPr>
            <w:r w:rsidRPr="002524B4">
              <w:rPr>
                <w:sz w:val="18"/>
                <w:szCs w:val="18"/>
              </w:rPr>
              <w:t>20.</w:t>
            </w:r>
          </w:p>
        </w:tc>
        <w:tc>
          <w:tcPr>
            <w:tcW w:w="8954" w:type="dxa"/>
            <w:tcBorders>
              <w:top w:val="nil"/>
              <w:left w:val="nil"/>
              <w:bottom w:val="single" w:sz="4" w:space="0" w:color="auto"/>
              <w:right w:val="single" w:sz="4" w:space="0" w:color="auto"/>
            </w:tcBorders>
            <w:vAlign w:val="bottom"/>
          </w:tcPr>
          <w:p w14:paraId="5EF235F4" w14:textId="77777777" w:rsidR="005D6A46" w:rsidRPr="002524B4" w:rsidRDefault="005D6A46" w:rsidP="005D6A46">
            <w:pPr>
              <w:rPr>
                <w:sz w:val="18"/>
                <w:szCs w:val="18"/>
              </w:rPr>
            </w:pPr>
            <w:r w:rsidRPr="002524B4">
              <w:rPr>
                <w:sz w:val="18"/>
                <w:szCs w:val="18"/>
              </w:rPr>
              <w:t xml:space="preserve">Количество лестниц </w:t>
            </w:r>
          </w:p>
        </w:tc>
        <w:tc>
          <w:tcPr>
            <w:tcW w:w="747" w:type="dxa"/>
            <w:tcBorders>
              <w:top w:val="nil"/>
              <w:left w:val="nil"/>
              <w:bottom w:val="single" w:sz="4" w:space="0" w:color="auto"/>
              <w:right w:val="single" w:sz="4" w:space="0" w:color="auto"/>
            </w:tcBorders>
            <w:noWrap/>
            <w:vAlign w:val="center"/>
          </w:tcPr>
          <w:p w14:paraId="0D0CBA65" w14:textId="77777777" w:rsidR="005D6A46" w:rsidRPr="002F1B0A" w:rsidRDefault="005D6A46" w:rsidP="005D6A46">
            <w:pPr>
              <w:jc w:val="center"/>
              <w:rPr>
                <w:b/>
                <w:bCs/>
                <w:sz w:val="18"/>
                <w:szCs w:val="18"/>
                <w:lang w:val="en-US"/>
              </w:rPr>
            </w:pPr>
          </w:p>
        </w:tc>
      </w:tr>
      <w:tr w:rsidR="005D6A46" w:rsidRPr="002524B4" w14:paraId="501FEC21"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7FE24FB0" w14:textId="77777777" w:rsidR="005D6A46" w:rsidRPr="002524B4" w:rsidRDefault="005D6A46" w:rsidP="005D6A46">
            <w:pPr>
              <w:jc w:val="center"/>
              <w:rPr>
                <w:sz w:val="18"/>
                <w:szCs w:val="18"/>
              </w:rPr>
            </w:pPr>
            <w:r w:rsidRPr="002524B4">
              <w:rPr>
                <w:sz w:val="18"/>
                <w:szCs w:val="18"/>
              </w:rPr>
              <w:t>21.</w:t>
            </w:r>
          </w:p>
        </w:tc>
        <w:tc>
          <w:tcPr>
            <w:tcW w:w="8954" w:type="dxa"/>
            <w:tcBorders>
              <w:top w:val="nil"/>
              <w:left w:val="nil"/>
              <w:bottom w:val="single" w:sz="4" w:space="0" w:color="auto"/>
              <w:right w:val="single" w:sz="4" w:space="0" w:color="auto"/>
            </w:tcBorders>
            <w:vAlign w:val="bottom"/>
          </w:tcPr>
          <w:p w14:paraId="2818055B" w14:textId="77777777" w:rsidR="005D6A46" w:rsidRPr="002524B4" w:rsidRDefault="005D6A46" w:rsidP="005D6A46">
            <w:pPr>
              <w:rPr>
                <w:sz w:val="18"/>
                <w:szCs w:val="18"/>
              </w:rPr>
            </w:pPr>
            <w:r w:rsidRPr="002524B4">
              <w:rPr>
                <w:sz w:val="18"/>
                <w:szCs w:val="18"/>
              </w:rPr>
              <w:t xml:space="preserve">Уборочная площадь лестниц (включая межквартирные лестничные площадки) </w:t>
            </w:r>
          </w:p>
        </w:tc>
        <w:tc>
          <w:tcPr>
            <w:tcW w:w="747" w:type="dxa"/>
            <w:tcBorders>
              <w:top w:val="nil"/>
              <w:left w:val="nil"/>
              <w:bottom w:val="single" w:sz="4" w:space="0" w:color="auto"/>
              <w:right w:val="single" w:sz="4" w:space="0" w:color="auto"/>
            </w:tcBorders>
            <w:noWrap/>
            <w:vAlign w:val="center"/>
          </w:tcPr>
          <w:p w14:paraId="3C92359F" w14:textId="77777777" w:rsidR="005D6A46" w:rsidRPr="002F729E" w:rsidRDefault="005D6A46" w:rsidP="005D6A46">
            <w:pPr>
              <w:jc w:val="center"/>
              <w:rPr>
                <w:b/>
                <w:bCs/>
                <w:sz w:val="18"/>
                <w:szCs w:val="18"/>
              </w:rPr>
            </w:pPr>
            <w:r>
              <w:rPr>
                <w:b/>
                <w:bCs/>
                <w:sz w:val="18"/>
                <w:szCs w:val="18"/>
              </w:rPr>
              <w:t>52,3</w:t>
            </w:r>
          </w:p>
        </w:tc>
      </w:tr>
      <w:tr w:rsidR="005D6A46" w:rsidRPr="002524B4" w14:paraId="18EA4D40"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73B27FE2" w14:textId="77777777" w:rsidR="005D6A46" w:rsidRPr="002524B4" w:rsidRDefault="005D6A46" w:rsidP="005D6A46">
            <w:pPr>
              <w:jc w:val="center"/>
              <w:rPr>
                <w:sz w:val="18"/>
                <w:szCs w:val="18"/>
              </w:rPr>
            </w:pPr>
            <w:r w:rsidRPr="002524B4">
              <w:rPr>
                <w:sz w:val="18"/>
                <w:szCs w:val="18"/>
              </w:rPr>
              <w:t>22.</w:t>
            </w:r>
          </w:p>
        </w:tc>
        <w:tc>
          <w:tcPr>
            <w:tcW w:w="8954" w:type="dxa"/>
            <w:tcBorders>
              <w:top w:val="nil"/>
              <w:left w:val="nil"/>
              <w:bottom w:val="single" w:sz="4" w:space="0" w:color="auto"/>
              <w:right w:val="single" w:sz="4" w:space="0" w:color="auto"/>
            </w:tcBorders>
            <w:vAlign w:val="bottom"/>
          </w:tcPr>
          <w:p w14:paraId="21E0EF66" w14:textId="77777777" w:rsidR="005D6A46" w:rsidRPr="002524B4" w:rsidRDefault="005D6A46" w:rsidP="005D6A46">
            <w:pPr>
              <w:rPr>
                <w:sz w:val="18"/>
                <w:szCs w:val="18"/>
              </w:rPr>
            </w:pPr>
            <w:r w:rsidRPr="002524B4">
              <w:rPr>
                <w:sz w:val="18"/>
                <w:szCs w:val="18"/>
              </w:rPr>
              <w:t>Уборочная площадь общих коридоров</w:t>
            </w:r>
          </w:p>
        </w:tc>
        <w:tc>
          <w:tcPr>
            <w:tcW w:w="747" w:type="dxa"/>
            <w:tcBorders>
              <w:top w:val="nil"/>
              <w:left w:val="nil"/>
              <w:bottom w:val="single" w:sz="4" w:space="0" w:color="auto"/>
              <w:right w:val="single" w:sz="4" w:space="0" w:color="auto"/>
            </w:tcBorders>
            <w:noWrap/>
            <w:vAlign w:val="center"/>
          </w:tcPr>
          <w:p w14:paraId="4D4CDDEB" w14:textId="77777777" w:rsidR="005D6A46" w:rsidRPr="002524B4" w:rsidRDefault="005D6A46" w:rsidP="005D6A46">
            <w:pPr>
              <w:jc w:val="center"/>
              <w:rPr>
                <w:b/>
                <w:bCs/>
                <w:sz w:val="18"/>
                <w:szCs w:val="18"/>
              </w:rPr>
            </w:pPr>
          </w:p>
        </w:tc>
      </w:tr>
      <w:tr w:rsidR="005D6A46" w:rsidRPr="002524B4" w14:paraId="390223F3"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6FA251A9" w14:textId="77777777" w:rsidR="005D6A46" w:rsidRPr="002524B4" w:rsidRDefault="005D6A46" w:rsidP="005D6A46">
            <w:pPr>
              <w:jc w:val="center"/>
              <w:rPr>
                <w:sz w:val="18"/>
                <w:szCs w:val="18"/>
              </w:rPr>
            </w:pPr>
            <w:r w:rsidRPr="002524B4">
              <w:rPr>
                <w:sz w:val="18"/>
                <w:szCs w:val="18"/>
              </w:rPr>
              <w:t>23.</w:t>
            </w:r>
          </w:p>
        </w:tc>
        <w:tc>
          <w:tcPr>
            <w:tcW w:w="8954" w:type="dxa"/>
            <w:tcBorders>
              <w:top w:val="nil"/>
              <w:left w:val="nil"/>
              <w:bottom w:val="single" w:sz="4" w:space="0" w:color="auto"/>
              <w:right w:val="single" w:sz="4" w:space="0" w:color="auto"/>
            </w:tcBorders>
            <w:vAlign w:val="bottom"/>
          </w:tcPr>
          <w:p w14:paraId="4123B030" w14:textId="77777777" w:rsidR="005D6A46" w:rsidRPr="002524B4" w:rsidRDefault="005D6A46" w:rsidP="005D6A46">
            <w:pPr>
              <w:rPr>
                <w:sz w:val="18"/>
                <w:szCs w:val="18"/>
              </w:rPr>
            </w:pPr>
            <w:r w:rsidRPr="002524B4">
              <w:rPr>
                <w:sz w:val="18"/>
                <w:szCs w:val="18"/>
              </w:rPr>
              <w:t xml:space="preserve">Уборочная площадь других помещений общего пользования (включая технические этажи, чердаки, технические подвалы) </w:t>
            </w:r>
          </w:p>
        </w:tc>
        <w:tc>
          <w:tcPr>
            <w:tcW w:w="747" w:type="dxa"/>
            <w:tcBorders>
              <w:top w:val="nil"/>
              <w:left w:val="nil"/>
              <w:bottom w:val="single" w:sz="4" w:space="0" w:color="auto"/>
              <w:right w:val="single" w:sz="4" w:space="0" w:color="auto"/>
            </w:tcBorders>
            <w:noWrap/>
            <w:vAlign w:val="center"/>
          </w:tcPr>
          <w:p w14:paraId="112AFB94" w14:textId="77777777" w:rsidR="005D6A46" w:rsidRPr="00DB741D" w:rsidRDefault="005D6A46" w:rsidP="005D6A46">
            <w:pPr>
              <w:jc w:val="center"/>
              <w:rPr>
                <w:b/>
                <w:bCs/>
                <w:sz w:val="18"/>
                <w:szCs w:val="18"/>
              </w:rPr>
            </w:pPr>
          </w:p>
        </w:tc>
      </w:tr>
      <w:tr w:rsidR="005D6A46" w:rsidRPr="002524B4" w14:paraId="4589C55C"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2229EA2F" w14:textId="77777777" w:rsidR="005D6A46" w:rsidRPr="002524B4" w:rsidRDefault="005D6A46" w:rsidP="005D6A46">
            <w:pPr>
              <w:jc w:val="center"/>
              <w:rPr>
                <w:sz w:val="18"/>
                <w:szCs w:val="18"/>
              </w:rPr>
            </w:pPr>
            <w:r w:rsidRPr="002524B4">
              <w:rPr>
                <w:sz w:val="18"/>
                <w:szCs w:val="18"/>
              </w:rPr>
              <w:t>24.</w:t>
            </w:r>
          </w:p>
        </w:tc>
        <w:tc>
          <w:tcPr>
            <w:tcW w:w="8954" w:type="dxa"/>
            <w:tcBorders>
              <w:top w:val="nil"/>
              <w:left w:val="nil"/>
              <w:bottom w:val="single" w:sz="4" w:space="0" w:color="auto"/>
              <w:right w:val="single" w:sz="4" w:space="0" w:color="auto"/>
            </w:tcBorders>
            <w:vAlign w:val="bottom"/>
          </w:tcPr>
          <w:p w14:paraId="3D09DCCC" w14:textId="77777777" w:rsidR="005D6A46" w:rsidRPr="002524B4" w:rsidRDefault="005D6A46" w:rsidP="005D6A46">
            <w:pPr>
              <w:rPr>
                <w:sz w:val="18"/>
                <w:szCs w:val="18"/>
              </w:rPr>
            </w:pPr>
            <w:r w:rsidRPr="002524B4">
              <w:rPr>
                <w:sz w:val="18"/>
                <w:szCs w:val="18"/>
              </w:rPr>
              <w:t>Площадь земельного участка, входящего в состав общего имущества многоквартирного дома</w:t>
            </w:r>
          </w:p>
        </w:tc>
        <w:tc>
          <w:tcPr>
            <w:tcW w:w="747" w:type="dxa"/>
            <w:tcBorders>
              <w:top w:val="nil"/>
              <w:left w:val="nil"/>
              <w:bottom w:val="single" w:sz="4" w:space="0" w:color="auto"/>
              <w:right w:val="single" w:sz="4" w:space="0" w:color="auto"/>
            </w:tcBorders>
            <w:noWrap/>
            <w:vAlign w:val="center"/>
          </w:tcPr>
          <w:p w14:paraId="3E686224" w14:textId="77777777" w:rsidR="005D6A46" w:rsidRPr="00DB741D" w:rsidRDefault="005D6A46" w:rsidP="005D6A46">
            <w:pPr>
              <w:jc w:val="center"/>
              <w:rPr>
                <w:b/>
                <w:bCs/>
                <w:sz w:val="18"/>
                <w:szCs w:val="18"/>
              </w:rPr>
            </w:pPr>
            <w:r>
              <w:rPr>
                <w:b/>
                <w:bCs/>
                <w:sz w:val="18"/>
                <w:szCs w:val="18"/>
              </w:rPr>
              <w:t>182,0</w:t>
            </w:r>
          </w:p>
        </w:tc>
      </w:tr>
      <w:tr w:rsidR="005D6A46" w:rsidRPr="002524B4" w14:paraId="3509603F"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516542CC" w14:textId="77777777" w:rsidR="005D6A46" w:rsidRPr="002524B4" w:rsidRDefault="005D6A46" w:rsidP="005D6A46">
            <w:pPr>
              <w:jc w:val="center"/>
              <w:rPr>
                <w:sz w:val="18"/>
                <w:szCs w:val="18"/>
              </w:rPr>
            </w:pPr>
            <w:r w:rsidRPr="002524B4">
              <w:rPr>
                <w:sz w:val="18"/>
                <w:szCs w:val="18"/>
              </w:rPr>
              <w:t>25.</w:t>
            </w:r>
          </w:p>
        </w:tc>
        <w:tc>
          <w:tcPr>
            <w:tcW w:w="8954" w:type="dxa"/>
            <w:tcBorders>
              <w:top w:val="nil"/>
              <w:left w:val="nil"/>
              <w:bottom w:val="single" w:sz="4" w:space="0" w:color="auto"/>
              <w:right w:val="single" w:sz="4" w:space="0" w:color="auto"/>
            </w:tcBorders>
            <w:vAlign w:val="bottom"/>
          </w:tcPr>
          <w:p w14:paraId="34C066EC" w14:textId="77777777" w:rsidR="005D6A46" w:rsidRPr="002524B4" w:rsidRDefault="005D6A46" w:rsidP="005D6A46">
            <w:pPr>
              <w:rPr>
                <w:sz w:val="18"/>
                <w:szCs w:val="18"/>
              </w:rPr>
            </w:pPr>
            <w:r w:rsidRPr="002524B4">
              <w:rPr>
                <w:sz w:val="18"/>
                <w:szCs w:val="18"/>
              </w:rPr>
              <w:t xml:space="preserve">Кадастровый номер земельного участка (при его наличии) </w:t>
            </w:r>
          </w:p>
        </w:tc>
        <w:tc>
          <w:tcPr>
            <w:tcW w:w="747" w:type="dxa"/>
            <w:tcBorders>
              <w:top w:val="nil"/>
              <w:left w:val="nil"/>
              <w:bottom w:val="single" w:sz="4" w:space="0" w:color="auto"/>
              <w:right w:val="single" w:sz="4" w:space="0" w:color="auto"/>
            </w:tcBorders>
            <w:noWrap/>
            <w:vAlign w:val="center"/>
          </w:tcPr>
          <w:p w14:paraId="54394B44" w14:textId="77777777" w:rsidR="005D6A46" w:rsidRPr="002524B4" w:rsidRDefault="005D6A46" w:rsidP="005D6A46">
            <w:pPr>
              <w:jc w:val="center"/>
              <w:rPr>
                <w:b/>
                <w:bCs/>
                <w:sz w:val="18"/>
                <w:szCs w:val="18"/>
              </w:rPr>
            </w:pPr>
          </w:p>
        </w:tc>
      </w:tr>
    </w:tbl>
    <w:p w14:paraId="43BE23FB" w14:textId="77777777" w:rsidR="005D6A46" w:rsidRDefault="005D6A46" w:rsidP="005D6A46">
      <w:pPr>
        <w:pStyle w:val="af0"/>
        <w:jc w:val="right"/>
        <w:rPr>
          <w:sz w:val="20"/>
          <w:szCs w:val="20"/>
        </w:rPr>
      </w:pPr>
    </w:p>
    <w:p w14:paraId="70773EE1" w14:textId="77777777" w:rsidR="005D6A46" w:rsidRDefault="005D6A46" w:rsidP="005D6A46">
      <w:pPr>
        <w:pStyle w:val="af0"/>
        <w:jc w:val="right"/>
        <w:rPr>
          <w:sz w:val="20"/>
          <w:szCs w:val="20"/>
        </w:rPr>
      </w:pPr>
    </w:p>
    <w:p w14:paraId="29B430C1" w14:textId="77777777" w:rsidR="005D6A46" w:rsidRDefault="005D6A46" w:rsidP="005D6A46">
      <w:pPr>
        <w:pStyle w:val="af0"/>
        <w:jc w:val="right"/>
        <w:rPr>
          <w:sz w:val="20"/>
          <w:szCs w:val="20"/>
        </w:rPr>
      </w:pPr>
    </w:p>
    <w:p w14:paraId="00BF2F10" w14:textId="77777777" w:rsidR="005D6A46" w:rsidRDefault="005D6A46" w:rsidP="005D6A46">
      <w:pPr>
        <w:pStyle w:val="af0"/>
        <w:jc w:val="right"/>
        <w:rPr>
          <w:sz w:val="20"/>
          <w:szCs w:val="20"/>
        </w:rPr>
      </w:pPr>
    </w:p>
    <w:p w14:paraId="417D2F36" w14:textId="77777777" w:rsidR="005D6A46" w:rsidRPr="00ED057C" w:rsidRDefault="005D6A46" w:rsidP="005D6A46">
      <w:pPr>
        <w:pStyle w:val="af0"/>
        <w:jc w:val="right"/>
        <w:rPr>
          <w:sz w:val="20"/>
          <w:szCs w:val="20"/>
        </w:rPr>
      </w:pPr>
    </w:p>
    <w:tbl>
      <w:tblPr>
        <w:tblW w:w="10065" w:type="dxa"/>
        <w:tblInd w:w="-176" w:type="dxa"/>
        <w:tblLayout w:type="fixed"/>
        <w:tblLook w:val="04A0" w:firstRow="1" w:lastRow="0" w:firstColumn="1" w:lastColumn="0" w:noHBand="0" w:noVBand="1"/>
      </w:tblPr>
      <w:tblGrid>
        <w:gridCol w:w="5778"/>
        <w:gridCol w:w="2961"/>
        <w:gridCol w:w="1326"/>
      </w:tblGrid>
      <w:tr w:rsidR="005D6A46" w:rsidRPr="00890CC2" w14:paraId="638EED3D" w14:textId="77777777" w:rsidTr="00317D7A">
        <w:trPr>
          <w:trHeight w:val="139"/>
        </w:trPr>
        <w:tc>
          <w:tcPr>
            <w:tcW w:w="8739" w:type="dxa"/>
            <w:gridSpan w:val="2"/>
            <w:tcBorders>
              <w:top w:val="nil"/>
              <w:left w:val="nil"/>
              <w:bottom w:val="nil"/>
              <w:right w:val="nil"/>
            </w:tcBorders>
            <w:shd w:val="clear" w:color="auto" w:fill="auto"/>
            <w:noWrap/>
            <w:vAlign w:val="bottom"/>
            <w:hideMark/>
          </w:tcPr>
          <w:p w14:paraId="7A88FF82" w14:textId="77777777" w:rsidR="005D6A46" w:rsidRPr="00890CC2" w:rsidRDefault="005D6A46" w:rsidP="005D6A46">
            <w:pPr>
              <w:rPr>
                <w:sz w:val="22"/>
                <w:szCs w:val="22"/>
              </w:rPr>
            </w:pPr>
            <w:r w:rsidRPr="00890CC2">
              <w:rPr>
                <w:sz w:val="22"/>
                <w:szCs w:val="22"/>
              </w:rPr>
              <w:t xml:space="preserve">II. Техническое состояние многоквартирного дома, включая </w:t>
            </w:r>
            <w:r>
              <w:rPr>
                <w:sz w:val="22"/>
                <w:szCs w:val="22"/>
              </w:rPr>
              <w:t>пристройки</w:t>
            </w:r>
          </w:p>
        </w:tc>
        <w:tc>
          <w:tcPr>
            <w:tcW w:w="1326" w:type="dxa"/>
            <w:tcBorders>
              <w:top w:val="nil"/>
              <w:left w:val="nil"/>
              <w:bottom w:val="nil"/>
              <w:right w:val="nil"/>
            </w:tcBorders>
            <w:shd w:val="clear" w:color="auto" w:fill="auto"/>
            <w:noWrap/>
            <w:vAlign w:val="bottom"/>
            <w:hideMark/>
          </w:tcPr>
          <w:p w14:paraId="74BF222C" w14:textId="77777777" w:rsidR="005D6A46" w:rsidRPr="00890CC2" w:rsidRDefault="005D6A46" w:rsidP="005D6A46">
            <w:pPr>
              <w:rPr>
                <w:sz w:val="20"/>
                <w:szCs w:val="20"/>
              </w:rPr>
            </w:pPr>
          </w:p>
        </w:tc>
      </w:tr>
      <w:tr w:rsidR="005D6A46" w:rsidRPr="00890CC2" w14:paraId="174E21BD" w14:textId="77777777" w:rsidTr="00317D7A">
        <w:trPr>
          <w:trHeight w:val="117"/>
        </w:trPr>
        <w:tc>
          <w:tcPr>
            <w:tcW w:w="5778" w:type="dxa"/>
            <w:tcBorders>
              <w:top w:val="nil"/>
              <w:left w:val="nil"/>
              <w:bottom w:val="nil"/>
              <w:right w:val="nil"/>
            </w:tcBorders>
            <w:shd w:val="clear" w:color="auto" w:fill="auto"/>
            <w:noWrap/>
            <w:vAlign w:val="bottom"/>
            <w:hideMark/>
          </w:tcPr>
          <w:p w14:paraId="7D3035B7" w14:textId="77777777" w:rsidR="005D6A46" w:rsidRPr="00890CC2" w:rsidRDefault="005D6A46" w:rsidP="005D6A46">
            <w:pPr>
              <w:rPr>
                <w:sz w:val="20"/>
                <w:szCs w:val="20"/>
              </w:rPr>
            </w:pPr>
          </w:p>
        </w:tc>
        <w:tc>
          <w:tcPr>
            <w:tcW w:w="2961" w:type="dxa"/>
            <w:tcBorders>
              <w:top w:val="nil"/>
              <w:left w:val="nil"/>
              <w:bottom w:val="nil"/>
              <w:right w:val="nil"/>
            </w:tcBorders>
            <w:shd w:val="clear" w:color="auto" w:fill="auto"/>
            <w:noWrap/>
            <w:vAlign w:val="bottom"/>
            <w:hideMark/>
          </w:tcPr>
          <w:p w14:paraId="3D89B7A6" w14:textId="77777777" w:rsidR="005D6A46" w:rsidRPr="00890CC2" w:rsidRDefault="005D6A46" w:rsidP="005D6A46">
            <w:pPr>
              <w:rPr>
                <w:sz w:val="20"/>
                <w:szCs w:val="20"/>
              </w:rPr>
            </w:pPr>
          </w:p>
        </w:tc>
        <w:tc>
          <w:tcPr>
            <w:tcW w:w="1326" w:type="dxa"/>
            <w:tcBorders>
              <w:top w:val="nil"/>
              <w:left w:val="nil"/>
              <w:bottom w:val="nil"/>
              <w:right w:val="nil"/>
            </w:tcBorders>
            <w:shd w:val="clear" w:color="auto" w:fill="auto"/>
            <w:noWrap/>
            <w:vAlign w:val="bottom"/>
            <w:hideMark/>
          </w:tcPr>
          <w:p w14:paraId="6757330B" w14:textId="77777777" w:rsidR="005D6A46" w:rsidRPr="00890CC2" w:rsidRDefault="005D6A46" w:rsidP="005D6A46">
            <w:pPr>
              <w:rPr>
                <w:sz w:val="20"/>
                <w:szCs w:val="20"/>
              </w:rPr>
            </w:pPr>
          </w:p>
        </w:tc>
      </w:tr>
      <w:tr w:rsidR="005D6A46" w:rsidRPr="00890CC2" w14:paraId="2D1602E1" w14:textId="77777777" w:rsidTr="00317D7A">
        <w:trPr>
          <w:trHeight w:val="351"/>
        </w:trPr>
        <w:tc>
          <w:tcPr>
            <w:tcW w:w="5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102FD" w14:textId="77777777" w:rsidR="005D6A46" w:rsidRPr="00890CC2" w:rsidRDefault="005D6A46" w:rsidP="005D6A46">
            <w:pPr>
              <w:jc w:val="center"/>
              <w:rPr>
                <w:sz w:val="20"/>
                <w:szCs w:val="20"/>
              </w:rPr>
            </w:pPr>
            <w:r w:rsidRPr="00890CC2">
              <w:rPr>
                <w:sz w:val="20"/>
                <w:szCs w:val="20"/>
              </w:rPr>
              <w:t>Наименование конструктивных элементов</w:t>
            </w:r>
          </w:p>
        </w:tc>
        <w:tc>
          <w:tcPr>
            <w:tcW w:w="2961" w:type="dxa"/>
            <w:tcBorders>
              <w:top w:val="single" w:sz="4" w:space="0" w:color="auto"/>
              <w:left w:val="nil"/>
              <w:bottom w:val="single" w:sz="4" w:space="0" w:color="auto"/>
              <w:right w:val="single" w:sz="4" w:space="0" w:color="auto"/>
            </w:tcBorders>
            <w:shd w:val="clear" w:color="auto" w:fill="auto"/>
            <w:hideMark/>
          </w:tcPr>
          <w:p w14:paraId="298C67A6" w14:textId="77777777" w:rsidR="005D6A46" w:rsidRPr="00890CC2" w:rsidRDefault="005D6A46" w:rsidP="005D6A46">
            <w:pPr>
              <w:jc w:val="center"/>
              <w:rPr>
                <w:sz w:val="20"/>
                <w:szCs w:val="20"/>
              </w:rPr>
            </w:pPr>
            <w:r w:rsidRPr="00890CC2">
              <w:rPr>
                <w:sz w:val="20"/>
                <w:szCs w:val="20"/>
              </w:rPr>
              <w:t>Описание элементов (материал, конструкция или система, отделка и прочее)</w:t>
            </w:r>
          </w:p>
        </w:tc>
        <w:tc>
          <w:tcPr>
            <w:tcW w:w="1326" w:type="dxa"/>
            <w:tcBorders>
              <w:top w:val="single" w:sz="4" w:space="0" w:color="auto"/>
              <w:left w:val="nil"/>
              <w:bottom w:val="single" w:sz="4" w:space="0" w:color="auto"/>
              <w:right w:val="single" w:sz="4" w:space="0" w:color="auto"/>
            </w:tcBorders>
            <w:shd w:val="clear" w:color="auto" w:fill="auto"/>
            <w:hideMark/>
          </w:tcPr>
          <w:p w14:paraId="0A710694" w14:textId="77777777" w:rsidR="005D6A46" w:rsidRPr="00890CC2" w:rsidRDefault="005D6A46" w:rsidP="005D6A46">
            <w:pPr>
              <w:jc w:val="center"/>
              <w:rPr>
                <w:sz w:val="20"/>
                <w:szCs w:val="20"/>
              </w:rPr>
            </w:pPr>
            <w:r w:rsidRPr="00890CC2">
              <w:rPr>
                <w:sz w:val="20"/>
                <w:szCs w:val="20"/>
              </w:rPr>
              <w:t>Техническое состояние элементов общего имущества многоквартирного дома</w:t>
            </w:r>
          </w:p>
        </w:tc>
      </w:tr>
      <w:tr w:rsidR="005D6A46" w:rsidRPr="00890CC2" w14:paraId="608DE26E"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40794489" w14:textId="77777777" w:rsidR="005D6A46" w:rsidRPr="00890CC2" w:rsidRDefault="005D6A46" w:rsidP="005D6A46">
            <w:pPr>
              <w:rPr>
                <w:sz w:val="20"/>
                <w:szCs w:val="20"/>
              </w:rPr>
            </w:pPr>
            <w:r w:rsidRPr="00890CC2">
              <w:rPr>
                <w:sz w:val="20"/>
                <w:szCs w:val="20"/>
              </w:rPr>
              <w:t>1. Фундамент</w:t>
            </w:r>
          </w:p>
        </w:tc>
        <w:tc>
          <w:tcPr>
            <w:tcW w:w="2961" w:type="dxa"/>
            <w:tcBorders>
              <w:top w:val="nil"/>
              <w:left w:val="nil"/>
              <w:bottom w:val="single" w:sz="4" w:space="0" w:color="auto"/>
              <w:right w:val="single" w:sz="4" w:space="0" w:color="auto"/>
            </w:tcBorders>
            <w:shd w:val="clear" w:color="auto" w:fill="auto"/>
            <w:hideMark/>
          </w:tcPr>
          <w:p w14:paraId="07470A99" w14:textId="77777777" w:rsidR="005D6A46" w:rsidRPr="00890CC2" w:rsidRDefault="005D6A46" w:rsidP="005D6A46">
            <w:pPr>
              <w:jc w:val="center"/>
              <w:rPr>
                <w:sz w:val="20"/>
                <w:szCs w:val="20"/>
              </w:rPr>
            </w:pPr>
            <w:r w:rsidRPr="00890CC2">
              <w:rPr>
                <w:sz w:val="20"/>
                <w:szCs w:val="20"/>
              </w:rPr>
              <w:t> </w:t>
            </w:r>
          </w:p>
        </w:tc>
        <w:tc>
          <w:tcPr>
            <w:tcW w:w="1326" w:type="dxa"/>
            <w:tcBorders>
              <w:top w:val="nil"/>
              <w:left w:val="nil"/>
              <w:bottom w:val="single" w:sz="4" w:space="0" w:color="auto"/>
              <w:right w:val="single" w:sz="4" w:space="0" w:color="auto"/>
            </w:tcBorders>
            <w:shd w:val="clear" w:color="auto" w:fill="auto"/>
            <w:hideMark/>
          </w:tcPr>
          <w:p w14:paraId="4B6E465B" w14:textId="77777777" w:rsidR="005D6A46" w:rsidRPr="00890CC2" w:rsidRDefault="005D6A46" w:rsidP="005D6A46">
            <w:pPr>
              <w:jc w:val="center"/>
              <w:rPr>
                <w:sz w:val="20"/>
                <w:szCs w:val="20"/>
              </w:rPr>
            </w:pPr>
            <w:r w:rsidRPr="00890CC2">
              <w:rPr>
                <w:sz w:val="20"/>
                <w:szCs w:val="20"/>
              </w:rPr>
              <w:t> </w:t>
            </w:r>
          </w:p>
        </w:tc>
      </w:tr>
      <w:tr w:rsidR="005D6A46" w:rsidRPr="00890CC2" w14:paraId="00748DDB"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3E3479D7" w14:textId="77777777" w:rsidR="005D6A46" w:rsidRPr="00890CC2" w:rsidRDefault="005D6A46" w:rsidP="005D6A46">
            <w:pPr>
              <w:rPr>
                <w:sz w:val="20"/>
                <w:szCs w:val="20"/>
              </w:rPr>
            </w:pPr>
            <w:r w:rsidRPr="00890CC2">
              <w:rPr>
                <w:sz w:val="20"/>
                <w:szCs w:val="20"/>
              </w:rPr>
              <w:t>2. Наружные и внутренние капитальные стены</w:t>
            </w:r>
          </w:p>
        </w:tc>
        <w:tc>
          <w:tcPr>
            <w:tcW w:w="2961" w:type="dxa"/>
            <w:tcBorders>
              <w:top w:val="nil"/>
              <w:left w:val="nil"/>
              <w:bottom w:val="single" w:sz="4" w:space="0" w:color="auto"/>
              <w:right w:val="single" w:sz="4" w:space="0" w:color="auto"/>
            </w:tcBorders>
            <w:shd w:val="clear" w:color="auto" w:fill="auto"/>
            <w:hideMark/>
          </w:tcPr>
          <w:p w14:paraId="7E330BD0" w14:textId="77777777" w:rsidR="005D6A46" w:rsidRPr="00890CC2" w:rsidRDefault="005D6A46" w:rsidP="005D6A46">
            <w:pPr>
              <w:jc w:val="center"/>
              <w:rPr>
                <w:sz w:val="20"/>
                <w:szCs w:val="20"/>
              </w:rPr>
            </w:pPr>
            <w:r w:rsidRPr="00890CC2">
              <w:rPr>
                <w:sz w:val="20"/>
                <w:szCs w:val="20"/>
              </w:rPr>
              <w:t> </w:t>
            </w:r>
          </w:p>
        </w:tc>
        <w:tc>
          <w:tcPr>
            <w:tcW w:w="1326" w:type="dxa"/>
            <w:tcBorders>
              <w:top w:val="nil"/>
              <w:left w:val="nil"/>
              <w:bottom w:val="single" w:sz="4" w:space="0" w:color="auto"/>
              <w:right w:val="single" w:sz="4" w:space="0" w:color="auto"/>
            </w:tcBorders>
            <w:shd w:val="clear" w:color="auto" w:fill="auto"/>
            <w:hideMark/>
          </w:tcPr>
          <w:p w14:paraId="07591B2F" w14:textId="77777777" w:rsidR="005D6A46" w:rsidRPr="00890CC2" w:rsidRDefault="005D6A46" w:rsidP="005D6A46">
            <w:pPr>
              <w:jc w:val="center"/>
              <w:rPr>
                <w:sz w:val="20"/>
                <w:szCs w:val="20"/>
              </w:rPr>
            </w:pPr>
            <w:r w:rsidRPr="00890CC2">
              <w:rPr>
                <w:sz w:val="20"/>
                <w:szCs w:val="20"/>
              </w:rPr>
              <w:t> </w:t>
            </w:r>
          </w:p>
        </w:tc>
      </w:tr>
      <w:tr w:rsidR="005D6A46" w:rsidRPr="00890CC2" w14:paraId="30CC3366"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1272AB61" w14:textId="77777777" w:rsidR="005D6A46" w:rsidRPr="00890CC2" w:rsidRDefault="005D6A46" w:rsidP="005D6A46">
            <w:pPr>
              <w:rPr>
                <w:sz w:val="20"/>
                <w:szCs w:val="20"/>
              </w:rPr>
            </w:pPr>
            <w:r w:rsidRPr="00890CC2">
              <w:rPr>
                <w:sz w:val="20"/>
                <w:szCs w:val="20"/>
              </w:rPr>
              <w:t>3. Перегородки</w:t>
            </w:r>
          </w:p>
        </w:tc>
        <w:tc>
          <w:tcPr>
            <w:tcW w:w="2961" w:type="dxa"/>
            <w:tcBorders>
              <w:top w:val="nil"/>
              <w:left w:val="nil"/>
              <w:bottom w:val="single" w:sz="4" w:space="0" w:color="auto"/>
              <w:right w:val="single" w:sz="4" w:space="0" w:color="auto"/>
            </w:tcBorders>
            <w:shd w:val="clear" w:color="auto" w:fill="auto"/>
            <w:hideMark/>
          </w:tcPr>
          <w:p w14:paraId="54257125" w14:textId="77777777" w:rsidR="005D6A46" w:rsidRPr="00890CC2" w:rsidRDefault="005D6A46" w:rsidP="005D6A46">
            <w:pPr>
              <w:jc w:val="center"/>
              <w:rPr>
                <w:sz w:val="20"/>
                <w:szCs w:val="20"/>
              </w:rPr>
            </w:pPr>
            <w:r w:rsidRPr="00890CC2">
              <w:rPr>
                <w:sz w:val="20"/>
                <w:szCs w:val="20"/>
              </w:rPr>
              <w:t> </w:t>
            </w:r>
          </w:p>
        </w:tc>
        <w:tc>
          <w:tcPr>
            <w:tcW w:w="1326" w:type="dxa"/>
            <w:tcBorders>
              <w:top w:val="nil"/>
              <w:left w:val="nil"/>
              <w:bottom w:val="single" w:sz="4" w:space="0" w:color="auto"/>
              <w:right w:val="single" w:sz="4" w:space="0" w:color="auto"/>
            </w:tcBorders>
            <w:shd w:val="clear" w:color="auto" w:fill="auto"/>
            <w:hideMark/>
          </w:tcPr>
          <w:p w14:paraId="3B7273AB" w14:textId="77777777" w:rsidR="005D6A46" w:rsidRPr="00890CC2" w:rsidRDefault="005D6A46" w:rsidP="005D6A46">
            <w:pPr>
              <w:jc w:val="center"/>
              <w:rPr>
                <w:sz w:val="20"/>
                <w:szCs w:val="20"/>
              </w:rPr>
            </w:pPr>
            <w:r w:rsidRPr="00890CC2">
              <w:rPr>
                <w:sz w:val="20"/>
                <w:szCs w:val="20"/>
              </w:rPr>
              <w:t> </w:t>
            </w:r>
          </w:p>
        </w:tc>
      </w:tr>
      <w:tr w:rsidR="005D6A46" w:rsidRPr="00890CC2" w14:paraId="1F400BBF"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24DCA673" w14:textId="77777777" w:rsidR="005D6A46" w:rsidRPr="00890CC2" w:rsidRDefault="005D6A46" w:rsidP="005D6A46">
            <w:pPr>
              <w:rPr>
                <w:sz w:val="20"/>
                <w:szCs w:val="20"/>
              </w:rPr>
            </w:pPr>
            <w:r w:rsidRPr="00890CC2">
              <w:rPr>
                <w:sz w:val="20"/>
                <w:szCs w:val="20"/>
              </w:rPr>
              <w:t>4. Перекрытия</w:t>
            </w:r>
          </w:p>
        </w:tc>
        <w:tc>
          <w:tcPr>
            <w:tcW w:w="2961" w:type="dxa"/>
            <w:tcBorders>
              <w:top w:val="nil"/>
              <w:left w:val="nil"/>
              <w:bottom w:val="single" w:sz="4" w:space="0" w:color="auto"/>
              <w:right w:val="single" w:sz="4" w:space="0" w:color="auto"/>
            </w:tcBorders>
            <w:shd w:val="clear" w:color="auto" w:fill="auto"/>
            <w:hideMark/>
          </w:tcPr>
          <w:p w14:paraId="3FEA4DD0" w14:textId="77777777" w:rsidR="005D6A46" w:rsidRPr="00890CC2" w:rsidRDefault="005D6A46" w:rsidP="005D6A46">
            <w:pPr>
              <w:jc w:val="center"/>
              <w:rPr>
                <w:sz w:val="20"/>
                <w:szCs w:val="20"/>
              </w:rPr>
            </w:pPr>
            <w:r w:rsidRPr="00890CC2">
              <w:rPr>
                <w:sz w:val="20"/>
                <w:szCs w:val="20"/>
              </w:rPr>
              <w:t> </w:t>
            </w:r>
          </w:p>
        </w:tc>
        <w:tc>
          <w:tcPr>
            <w:tcW w:w="1326" w:type="dxa"/>
            <w:tcBorders>
              <w:top w:val="nil"/>
              <w:left w:val="nil"/>
              <w:bottom w:val="single" w:sz="4" w:space="0" w:color="auto"/>
              <w:right w:val="single" w:sz="4" w:space="0" w:color="auto"/>
            </w:tcBorders>
            <w:shd w:val="clear" w:color="auto" w:fill="auto"/>
            <w:hideMark/>
          </w:tcPr>
          <w:p w14:paraId="1AB7FBB5" w14:textId="77777777" w:rsidR="005D6A46" w:rsidRPr="00890CC2" w:rsidRDefault="005D6A46" w:rsidP="005D6A46">
            <w:pPr>
              <w:jc w:val="center"/>
              <w:rPr>
                <w:sz w:val="20"/>
                <w:szCs w:val="20"/>
              </w:rPr>
            </w:pPr>
            <w:r w:rsidRPr="00890CC2">
              <w:rPr>
                <w:sz w:val="20"/>
                <w:szCs w:val="20"/>
              </w:rPr>
              <w:t> </w:t>
            </w:r>
          </w:p>
        </w:tc>
      </w:tr>
      <w:tr w:rsidR="005D6A46" w:rsidRPr="00890CC2" w14:paraId="1B26B5BB"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770F72AE" w14:textId="77777777" w:rsidR="005D6A46" w:rsidRPr="00890CC2" w:rsidRDefault="005D6A46" w:rsidP="005D6A46">
            <w:pPr>
              <w:rPr>
                <w:sz w:val="20"/>
                <w:szCs w:val="20"/>
              </w:rPr>
            </w:pPr>
            <w:r w:rsidRPr="00890CC2">
              <w:rPr>
                <w:sz w:val="20"/>
                <w:szCs w:val="20"/>
              </w:rPr>
              <w:t>чердачные</w:t>
            </w:r>
          </w:p>
        </w:tc>
        <w:tc>
          <w:tcPr>
            <w:tcW w:w="2961" w:type="dxa"/>
            <w:tcBorders>
              <w:top w:val="nil"/>
              <w:left w:val="nil"/>
              <w:bottom w:val="single" w:sz="4" w:space="0" w:color="auto"/>
              <w:right w:val="single" w:sz="4" w:space="0" w:color="auto"/>
            </w:tcBorders>
            <w:shd w:val="clear" w:color="auto" w:fill="auto"/>
            <w:hideMark/>
          </w:tcPr>
          <w:p w14:paraId="26AF6450" w14:textId="77777777" w:rsidR="005D6A46" w:rsidRPr="00890CC2" w:rsidRDefault="005D6A46" w:rsidP="005D6A46">
            <w:pPr>
              <w:jc w:val="center"/>
              <w:rPr>
                <w:sz w:val="20"/>
                <w:szCs w:val="20"/>
              </w:rPr>
            </w:pPr>
            <w:r w:rsidRPr="00890CC2">
              <w:rPr>
                <w:sz w:val="20"/>
                <w:szCs w:val="20"/>
              </w:rPr>
              <w:t> </w:t>
            </w:r>
          </w:p>
        </w:tc>
        <w:tc>
          <w:tcPr>
            <w:tcW w:w="1326" w:type="dxa"/>
            <w:tcBorders>
              <w:top w:val="nil"/>
              <w:left w:val="nil"/>
              <w:bottom w:val="single" w:sz="4" w:space="0" w:color="auto"/>
              <w:right w:val="single" w:sz="4" w:space="0" w:color="auto"/>
            </w:tcBorders>
            <w:shd w:val="clear" w:color="auto" w:fill="auto"/>
            <w:hideMark/>
          </w:tcPr>
          <w:p w14:paraId="31A82881" w14:textId="77777777" w:rsidR="005D6A46" w:rsidRPr="00890CC2" w:rsidRDefault="005D6A46" w:rsidP="005D6A46">
            <w:pPr>
              <w:jc w:val="center"/>
              <w:rPr>
                <w:sz w:val="20"/>
                <w:szCs w:val="20"/>
              </w:rPr>
            </w:pPr>
            <w:r w:rsidRPr="00890CC2">
              <w:rPr>
                <w:sz w:val="20"/>
                <w:szCs w:val="20"/>
              </w:rPr>
              <w:t> </w:t>
            </w:r>
          </w:p>
        </w:tc>
      </w:tr>
      <w:tr w:rsidR="005D6A46" w:rsidRPr="00890CC2" w14:paraId="18C6F3EF"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37168ABF" w14:textId="77777777" w:rsidR="005D6A46" w:rsidRPr="00890CC2" w:rsidRDefault="005D6A46" w:rsidP="005D6A46">
            <w:pPr>
              <w:rPr>
                <w:sz w:val="20"/>
                <w:szCs w:val="20"/>
              </w:rPr>
            </w:pPr>
            <w:r w:rsidRPr="00890CC2">
              <w:rPr>
                <w:sz w:val="20"/>
                <w:szCs w:val="20"/>
              </w:rPr>
              <w:t>междуэтажные</w:t>
            </w:r>
          </w:p>
        </w:tc>
        <w:tc>
          <w:tcPr>
            <w:tcW w:w="2961" w:type="dxa"/>
            <w:tcBorders>
              <w:top w:val="nil"/>
              <w:left w:val="nil"/>
              <w:bottom w:val="single" w:sz="4" w:space="0" w:color="auto"/>
              <w:right w:val="single" w:sz="4" w:space="0" w:color="auto"/>
            </w:tcBorders>
            <w:shd w:val="clear" w:color="auto" w:fill="auto"/>
            <w:hideMark/>
          </w:tcPr>
          <w:p w14:paraId="76D5839F" w14:textId="77777777" w:rsidR="005D6A46" w:rsidRPr="00890CC2" w:rsidRDefault="005D6A46" w:rsidP="005D6A46">
            <w:pPr>
              <w:jc w:val="center"/>
              <w:rPr>
                <w:sz w:val="20"/>
                <w:szCs w:val="20"/>
              </w:rPr>
            </w:pPr>
            <w:r w:rsidRPr="00890CC2">
              <w:rPr>
                <w:sz w:val="20"/>
                <w:szCs w:val="20"/>
              </w:rPr>
              <w:t> </w:t>
            </w:r>
          </w:p>
        </w:tc>
        <w:tc>
          <w:tcPr>
            <w:tcW w:w="1326" w:type="dxa"/>
            <w:tcBorders>
              <w:top w:val="nil"/>
              <w:left w:val="nil"/>
              <w:bottom w:val="single" w:sz="4" w:space="0" w:color="auto"/>
              <w:right w:val="single" w:sz="4" w:space="0" w:color="auto"/>
            </w:tcBorders>
            <w:shd w:val="clear" w:color="auto" w:fill="auto"/>
            <w:hideMark/>
          </w:tcPr>
          <w:p w14:paraId="78275A7A" w14:textId="77777777" w:rsidR="005D6A46" w:rsidRPr="00890CC2" w:rsidRDefault="005D6A46" w:rsidP="005D6A46">
            <w:pPr>
              <w:jc w:val="center"/>
              <w:rPr>
                <w:sz w:val="20"/>
                <w:szCs w:val="20"/>
              </w:rPr>
            </w:pPr>
            <w:r w:rsidRPr="00890CC2">
              <w:rPr>
                <w:sz w:val="20"/>
                <w:szCs w:val="20"/>
              </w:rPr>
              <w:t> </w:t>
            </w:r>
          </w:p>
        </w:tc>
      </w:tr>
      <w:tr w:rsidR="005D6A46" w:rsidRPr="00890CC2" w14:paraId="495507D4"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2388C3CF" w14:textId="77777777" w:rsidR="005D6A46" w:rsidRPr="00890CC2" w:rsidRDefault="005D6A46" w:rsidP="005D6A46">
            <w:pPr>
              <w:rPr>
                <w:sz w:val="20"/>
                <w:szCs w:val="20"/>
              </w:rPr>
            </w:pPr>
            <w:r w:rsidRPr="00890CC2">
              <w:rPr>
                <w:sz w:val="20"/>
                <w:szCs w:val="20"/>
              </w:rPr>
              <w:t>подвальные</w:t>
            </w:r>
          </w:p>
        </w:tc>
        <w:tc>
          <w:tcPr>
            <w:tcW w:w="2961" w:type="dxa"/>
            <w:tcBorders>
              <w:top w:val="nil"/>
              <w:left w:val="nil"/>
              <w:bottom w:val="single" w:sz="4" w:space="0" w:color="auto"/>
              <w:right w:val="single" w:sz="4" w:space="0" w:color="auto"/>
            </w:tcBorders>
            <w:shd w:val="clear" w:color="auto" w:fill="auto"/>
            <w:hideMark/>
          </w:tcPr>
          <w:p w14:paraId="50CCA794" w14:textId="77777777" w:rsidR="005D6A46" w:rsidRPr="00890CC2" w:rsidRDefault="005D6A46" w:rsidP="005D6A46">
            <w:pPr>
              <w:jc w:val="center"/>
              <w:rPr>
                <w:sz w:val="20"/>
                <w:szCs w:val="20"/>
              </w:rPr>
            </w:pPr>
            <w:r w:rsidRPr="00890CC2">
              <w:rPr>
                <w:sz w:val="20"/>
                <w:szCs w:val="20"/>
              </w:rPr>
              <w:t> </w:t>
            </w:r>
          </w:p>
        </w:tc>
        <w:tc>
          <w:tcPr>
            <w:tcW w:w="1326" w:type="dxa"/>
            <w:tcBorders>
              <w:top w:val="nil"/>
              <w:left w:val="nil"/>
              <w:bottom w:val="single" w:sz="4" w:space="0" w:color="auto"/>
              <w:right w:val="single" w:sz="4" w:space="0" w:color="auto"/>
            </w:tcBorders>
            <w:shd w:val="clear" w:color="auto" w:fill="auto"/>
            <w:hideMark/>
          </w:tcPr>
          <w:p w14:paraId="5645A843" w14:textId="77777777" w:rsidR="005D6A46" w:rsidRPr="00890CC2" w:rsidRDefault="005D6A46" w:rsidP="005D6A46">
            <w:pPr>
              <w:jc w:val="center"/>
              <w:rPr>
                <w:sz w:val="20"/>
                <w:szCs w:val="20"/>
              </w:rPr>
            </w:pPr>
            <w:r w:rsidRPr="00890CC2">
              <w:rPr>
                <w:sz w:val="20"/>
                <w:szCs w:val="20"/>
              </w:rPr>
              <w:t> </w:t>
            </w:r>
          </w:p>
        </w:tc>
      </w:tr>
      <w:tr w:rsidR="005D6A46" w:rsidRPr="00890CC2" w14:paraId="2446116A"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5E1A22A9" w14:textId="77777777" w:rsidR="005D6A46" w:rsidRPr="00890CC2" w:rsidRDefault="005D6A46" w:rsidP="005D6A46">
            <w:pPr>
              <w:rPr>
                <w:sz w:val="20"/>
                <w:szCs w:val="20"/>
              </w:rPr>
            </w:pPr>
            <w:r w:rsidRPr="00890CC2">
              <w:rPr>
                <w:sz w:val="20"/>
                <w:szCs w:val="20"/>
              </w:rPr>
              <w:t>(другое)</w:t>
            </w:r>
          </w:p>
        </w:tc>
        <w:tc>
          <w:tcPr>
            <w:tcW w:w="2961" w:type="dxa"/>
            <w:tcBorders>
              <w:top w:val="nil"/>
              <w:left w:val="nil"/>
              <w:bottom w:val="single" w:sz="4" w:space="0" w:color="auto"/>
              <w:right w:val="single" w:sz="4" w:space="0" w:color="auto"/>
            </w:tcBorders>
            <w:shd w:val="clear" w:color="auto" w:fill="auto"/>
            <w:hideMark/>
          </w:tcPr>
          <w:p w14:paraId="2BB094A6" w14:textId="77777777" w:rsidR="005D6A46" w:rsidRPr="00890CC2" w:rsidRDefault="005D6A46" w:rsidP="005D6A46">
            <w:pPr>
              <w:jc w:val="center"/>
              <w:rPr>
                <w:sz w:val="20"/>
                <w:szCs w:val="20"/>
              </w:rPr>
            </w:pPr>
            <w:r w:rsidRPr="00890CC2">
              <w:rPr>
                <w:sz w:val="20"/>
                <w:szCs w:val="20"/>
              </w:rPr>
              <w:t> </w:t>
            </w:r>
          </w:p>
        </w:tc>
        <w:tc>
          <w:tcPr>
            <w:tcW w:w="1326" w:type="dxa"/>
            <w:tcBorders>
              <w:top w:val="nil"/>
              <w:left w:val="nil"/>
              <w:bottom w:val="single" w:sz="4" w:space="0" w:color="auto"/>
              <w:right w:val="single" w:sz="4" w:space="0" w:color="auto"/>
            </w:tcBorders>
            <w:shd w:val="clear" w:color="auto" w:fill="auto"/>
            <w:hideMark/>
          </w:tcPr>
          <w:p w14:paraId="30436352" w14:textId="77777777" w:rsidR="005D6A46" w:rsidRPr="00890CC2" w:rsidRDefault="005D6A46" w:rsidP="005D6A46">
            <w:pPr>
              <w:jc w:val="center"/>
              <w:rPr>
                <w:sz w:val="20"/>
                <w:szCs w:val="20"/>
              </w:rPr>
            </w:pPr>
            <w:r w:rsidRPr="00890CC2">
              <w:rPr>
                <w:sz w:val="20"/>
                <w:szCs w:val="20"/>
              </w:rPr>
              <w:t> </w:t>
            </w:r>
          </w:p>
        </w:tc>
      </w:tr>
      <w:tr w:rsidR="005D6A46" w:rsidRPr="00890CC2" w14:paraId="7F9F58C0"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2F16D412" w14:textId="77777777" w:rsidR="005D6A46" w:rsidRPr="00890CC2" w:rsidRDefault="005D6A46" w:rsidP="005D6A46">
            <w:pPr>
              <w:rPr>
                <w:sz w:val="20"/>
                <w:szCs w:val="20"/>
              </w:rPr>
            </w:pPr>
            <w:r w:rsidRPr="00890CC2">
              <w:rPr>
                <w:sz w:val="20"/>
                <w:szCs w:val="20"/>
              </w:rPr>
              <w:t>5. Крыша</w:t>
            </w:r>
          </w:p>
        </w:tc>
        <w:tc>
          <w:tcPr>
            <w:tcW w:w="2961" w:type="dxa"/>
            <w:tcBorders>
              <w:top w:val="nil"/>
              <w:left w:val="nil"/>
              <w:bottom w:val="single" w:sz="4" w:space="0" w:color="auto"/>
              <w:right w:val="single" w:sz="4" w:space="0" w:color="auto"/>
            </w:tcBorders>
            <w:shd w:val="clear" w:color="auto" w:fill="auto"/>
            <w:hideMark/>
          </w:tcPr>
          <w:p w14:paraId="19D271BC" w14:textId="77777777" w:rsidR="005D6A46" w:rsidRPr="00890CC2" w:rsidRDefault="005D6A46" w:rsidP="005D6A46">
            <w:pPr>
              <w:jc w:val="center"/>
              <w:rPr>
                <w:sz w:val="20"/>
                <w:szCs w:val="20"/>
              </w:rPr>
            </w:pPr>
            <w:r w:rsidRPr="00890CC2">
              <w:rPr>
                <w:sz w:val="20"/>
                <w:szCs w:val="20"/>
              </w:rPr>
              <w:t> </w:t>
            </w:r>
          </w:p>
        </w:tc>
        <w:tc>
          <w:tcPr>
            <w:tcW w:w="1326" w:type="dxa"/>
            <w:tcBorders>
              <w:top w:val="nil"/>
              <w:left w:val="nil"/>
              <w:bottom w:val="single" w:sz="4" w:space="0" w:color="auto"/>
              <w:right w:val="single" w:sz="4" w:space="0" w:color="auto"/>
            </w:tcBorders>
            <w:shd w:val="clear" w:color="auto" w:fill="auto"/>
            <w:hideMark/>
          </w:tcPr>
          <w:p w14:paraId="3961FFCE" w14:textId="77777777" w:rsidR="005D6A46" w:rsidRPr="00890CC2" w:rsidRDefault="005D6A46" w:rsidP="005D6A46">
            <w:pPr>
              <w:jc w:val="center"/>
              <w:rPr>
                <w:sz w:val="20"/>
                <w:szCs w:val="20"/>
              </w:rPr>
            </w:pPr>
            <w:r w:rsidRPr="00890CC2">
              <w:rPr>
                <w:sz w:val="20"/>
                <w:szCs w:val="20"/>
              </w:rPr>
              <w:t> </w:t>
            </w:r>
          </w:p>
        </w:tc>
      </w:tr>
      <w:tr w:rsidR="005D6A46" w:rsidRPr="00890CC2" w14:paraId="5F365C6F"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1F1CB291" w14:textId="77777777" w:rsidR="005D6A46" w:rsidRPr="00890CC2" w:rsidRDefault="005D6A46" w:rsidP="005D6A46">
            <w:pPr>
              <w:rPr>
                <w:sz w:val="20"/>
                <w:szCs w:val="20"/>
              </w:rPr>
            </w:pPr>
            <w:r w:rsidRPr="00890CC2">
              <w:rPr>
                <w:sz w:val="20"/>
                <w:szCs w:val="20"/>
              </w:rPr>
              <w:t>6. Полы</w:t>
            </w:r>
          </w:p>
        </w:tc>
        <w:tc>
          <w:tcPr>
            <w:tcW w:w="2961" w:type="dxa"/>
            <w:tcBorders>
              <w:top w:val="nil"/>
              <w:left w:val="nil"/>
              <w:bottom w:val="single" w:sz="4" w:space="0" w:color="auto"/>
              <w:right w:val="single" w:sz="4" w:space="0" w:color="auto"/>
            </w:tcBorders>
            <w:shd w:val="clear" w:color="auto" w:fill="auto"/>
            <w:hideMark/>
          </w:tcPr>
          <w:p w14:paraId="2AFB1F0C" w14:textId="77777777" w:rsidR="005D6A46" w:rsidRPr="00890CC2" w:rsidRDefault="005D6A46" w:rsidP="005D6A46">
            <w:pPr>
              <w:jc w:val="center"/>
              <w:rPr>
                <w:sz w:val="20"/>
                <w:szCs w:val="20"/>
              </w:rPr>
            </w:pPr>
            <w:r w:rsidRPr="00890CC2">
              <w:rPr>
                <w:sz w:val="20"/>
                <w:szCs w:val="20"/>
              </w:rPr>
              <w:t> </w:t>
            </w:r>
          </w:p>
        </w:tc>
        <w:tc>
          <w:tcPr>
            <w:tcW w:w="1326" w:type="dxa"/>
            <w:tcBorders>
              <w:top w:val="nil"/>
              <w:left w:val="nil"/>
              <w:bottom w:val="single" w:sz="4" w:space="0" w:color="auto"/>
              <w:right w:val="single" w:sz="4" w:space="0" w:color="auto"/>
            </w:tcBorders>
            <w:shd w:val="clear" w:color="auto" w:fill="auto"/>
            <w:hideMark/>
          </w:tcPr>
          <w:p w14:paraId="7EE2D5F0" w14:textId="77777777" w:rsidR="005D6A46" w:rsidRPr="00890CC2" w:rsidRDefault="005D6A46" w:rsidP="005D6A46">
            <w:pPr>
              <w:jc w:val="center"/>
              <w:rPr>
                <w:sz w:val="20"/>
                <w:szCs w:val="20"/>
              </w:rPr>
            </w:pPr>
            <w:r w:rsidRPr="00890CC2">
              <w:rPr>
                <w:sz w:val="20"/>
                <w:szCs w:val="20"/>
              </w:rPr>
              <w:t> </w:t>
            </w:r>
          </w:p>
        </w:tc>
      </w:tr>
      <w:tr w:rsidR="005D6A46" w:rsidRPr="00890CC2" w14:paraId="40FC7278"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4384FF17" w14:textId="77777777" w:rsidR="005D6A46" w:rsidRPr="00890CC2" w:rsidRDefault="005D6A46" w:rsidP="005D6A46">
            <w:pPr>
              <w:rPr>
                <w:sz w:val="20"/>
                <w:szCs w:val="20"/>
              </w:rPr>
            </w:pPr>
            <w:r w:rsidRPr="00890CC2">
              <w:rPr>
                <w:sz w:val="20"/>
                <w:szCs w:val="20"/>
              </w:rPr>
              <w:t>7. Проемы</w:t>
            </w:r>
          </w:p>
        </w:tc>
        <w:tc>
          <w:tcPr>
            <w:tcW w:w="2961" w:type="dxa"/>
            <w:tcBorders>
              <w:top w:val="nil"/>
              <w:left w:val="nil"/>
              <w:bottom w:val="single" w:sz="4" w:space="0" w:color="auto"/>
              <w:right w:val="single" w:sz="4" w:space="0" w:color="auto"/>
            </w:tcBorders>
            <w:shd w:val="clear" w:color="auto" w:fill="auto"/>
            <w:hideMark/>
          </w:tcPr>
          <w:p w14:paraId="603AFD5B" w14:textId="77777777" w:rsidR="005D6A46" w:rsidRPr="00890CC2" w:rsidRDefault="005D6A46" w:rsidP="005D6A46">
            <w:pPr>
              <w:jc w:val="center"/>
              <w:rPr>
                <w:sz w:val="20"/>
                <w:szCs w:val="20"/>
              </w:rPr>
            </w:pPr>
            <w:r w:rsidRPr="00890CC2">
              <w:rPr>
                <w:sz w:val="20"/>
                <w:szCs w:val="20"/>
              </w:rPr>
              <w:t> </w:t>
            </w:r>
          </w:p>
        </w:tc>
        <w:tc>
          <w:tcPr>
            <w:tcW w:w="1326" w:type="dxa"/>
            <w:tcBorders>
              <w:top w:val="nil"/>
              <w:left w:val="nil"/>
              <w:bottom w:val="single" w:sz="4" w:space="0" w:color="auto"/>
              <w:right w:val="single" w:sz="4" w:space="0" w:color="auto"/>
            </w:tcBorders>
            <w:shd w:val="clear" w:color="auto" w:fill="auto"/>
            <w:hideMark/>
          </w:tcPr>
          <w:p w14:paraId="52166A64" w14:textId="77777777" w:rsidR="005D6A46" w:rsidRPr="00890CC2" w:rsidRDefault="005D6A46" w:rsidP="005D6A46">
            <w:pPr>
              <w:jc w:val="center"/>
              <w:rPr>
                <w:sz w:val="20"/>
                <w:szCs w:val="20"/>
              </w:rPr>
            </w:pPr>
            <w:r w:rsidRPr="00890CC2">
              <w:rPr>
                <w:sz w:val="20"/>
                <w:szCs w:val="20"/>
              </w:rPr>
              <w:t> </w:t>
            </w:r>
          </w:p>
        </w:tc>
      </w:tr>
      <w:tr w:rsidR="005D6A46" w:rsidRPr="00890CC2" w14:paraId="6F38E165"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2FC02DE7" w14:textId="77777777" w:rsidR="005D6A46" w:rsidRPr="00890CC2" w:rsidRDefault="005D6A46" w:rsidP="005D6A46">
            <w:pPr>
              <w:rPr>
                <w:sz w:val="20"/>
                <w:szCs w:val="20"/>
              </w:rPr>
            </w:pPr>
            <w:r w:rsidRPr="00890CC2">
              <w:rPr>
                <w:sz w:val="20"/>
                <w:szCs w:val="20"/>
              </w:rPr>
              <w:t>окна</w:t>
            </w:r>
          </w:p>
        </w:tc>
        <w:tc>
          <w:tcPr>
            <w:tcW w:w="2961" w:type="dxa"/>
            <w:tcBorders>
              <w:top w:val="nil"/>
              <w:left w:val="nil"/>
              <w:bottom w:val="single" w:sz="4" w:space="0" w:color="auto"/>
              <w:right w:val="single" w:sz="4" w:space="0" w:color="auto"/>
            </w:tcBorders>
            <w:shd w:val="clear" w:color="auto" w:fill="auto"/>
            <w:hideMark/>
          </w:tcPr>
          <w:p w14:paraId="7AADB541" w14:textId="77777777" w:rsidR="005D6A46" w:rsidRPr="00890CC2" w:rsidRDefault="005D6A46" w:rsidP="005D6A46">
            <w:pPr>
              <w:jc w:val="center"/>
              <w:rPr>
                <w:sz w:val="20"/>
                <w:szCs w:val="20"/>
              </w:rPr>
            </w:pPr>
            <w:r w:rsidRPr="00890CC2">
              <w:rPr>
                <w:sz w:val="20"/>
                <w:szCs w:val="20"/>
              </w:rPr>
              <w:t> </w:t>
            </w:r>
          </w:p>
        </w:tc>
        <w:tc>
          <w:tcPr>
            <w:tcW w:w="1326" w:type="dxa"/>
            <w:tcBorders>
              <w:top w:val="nil"/>
              <w:left w:val="nil"/>
              <w:bottom w:val="single" w:sz="4" w:space="0" w:color="auto"/>
              <w:right w:val="single" w:sz="4" w:space="0" w:color="auto"/>
            </w:tcBorders>
            <w:shd w:val="clear" w:color="auto" w:fill="auto"/>
            <w:hideMark/>
          </w:tcPr>
          <w:p w14:paraId="750F839C" w14:textId="77777777" w:rsidR="005D6A46" w:rsidRPr="00890CC2" w:rsidRDefault="005D6A46" w:rsidP="005D6A46">
            <w:pPr>
              <w:jc w:val="center"/>
              <w:rPr>
                <w:sz w:val="20"/>
                <w:szCs w:val="20"/>
              </w:rPr>
            </w:pPr>
            <w:r w:rsidRPr="00890CC2">
              <w:rPr>
                <w:sz w:val="20"/>
                <w:szCs w:val="20"/>
              </w:rPr>
              <w:t> </w:t>
            </w:r>
          </w:p>
        </w:tc>
      </w:tr>
      <w:tr w:rsidR="005D6A46" w:rsidRPr="00890CC2" w14:paraId="72AB03D6"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742BC4EB" w14:textId="77777777" w:rsidR="005D6A46" w:rsidRPr="00890CC2" w:rsidRDefault="005D6A46" w:rsidP="005D6A46">
            <w:pPr>
              <w:rPr>
                <w:sz w:val="20"/>
                <w:szCs w:val="20"/>
              </w:rPr>
            </w:pPr>
            <w:r w:rsidRPr="00890CC2">
              <w:rPr>
                <w:sz w:val="20"/>
                <w:szCs w:val="20"/>
              </w:rPr>
              <w:t>двери</w:t>
            </w:r>
          </w:p>
        </w:tc>
        <w:tc>
          <w:tcPr>
            <w:tcW w:w="2961" w:type="dxa"/>
            <w:tcBorders>
              <w:top w:val="nil"/>
              <w:left w:val="nil"/>
              <w:bottom w:val="single" w:sz="4" w:space="0" w:color="auto"/>
              <w:right w:val="single" w:sz="4" w:space="0" w:color="auto"/>
            </w:tcBorders>
            <w:shd w:val="clear" w:color="auto" w:fill="auto"/>
            <w:hideMark/>
          </w:tcPr>
          <w:p w14:paraId="4E2E547F" w14:textId="77777777" w:rsidR="005D6A46" w:rsidRPr="00890CC2" w:rsidRDefault="005D6A46" w:rsidP="005D6A46">
            <w:pPr>
              <w:jc w:val="center"/>
              <w:rPr>
                <w:sz w:val="20"/>
                <w:szCs w:val="20"/>
              </w:rPr>
            </w:pPr>
            <w:r w:rsidRPr="00890CC2">
              <w:rPr>
                <w:sz w:val="20"/>
                <w:szCs w:val="20"/>
              </w:rPr>
              <w:t> </w:t>
            </w:r>
          </w:p>
        </w:tc>
        <w:tc>
          <w:tcPr>
            <w:tcW w:w="1326" w:type="dxa"/>
            <w:tcBorders>
              <w:top w:val="nil"/>
              <w:left w:val="nil"/>
              <w:bottom w:val="single" w:sz="4" w:space="0" w:color="auto"/>
              <w:right w:val="single" w:sz="4" w:space="0" w:color="auto"/>
            </w:tcBorders>
            <w:shd w:val="clear" w:color="auto" w:fill="auto"/>
            <w:hideMark/>
          </w:tcPr>
          <w:p w14:paraId="626C5FFB" w14:textId="77777777" w:rsidR="005D6A46" w:rsidRPr="00890CC2" w:rsidRDefault="005D6A46" w:rsidP="005D6A46">
            <w:pPr>
              <w:jc w:val="center"/>
              <w:rPr>
                <w:sz w:val="20"/>
                <w:szCs w:val="20"/>
              </w:rPr>
            </w:pPr>
            <w:r w:rsidRPr="00890CC2">
              <w:rPr>
                <w:sz w:val="20"/>
                <w:szCs w:val="20"/>
              </w:rPr>
              <w:t> </w:t>
            </w:r>
          </w:p>
        </w:tc>
      </w:tr>
      <w:tr w:rsidR="005D6A46" w:rsidRPr="00890CC2" w14:paraId="2ED776D4"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25BF18E9" w14:textId="77777777" w:rsidR="005D6A46" w:rsidRPr="00890CC2" w:rsidRDefault="005D6A46" w:rsidP="005D6A46">
            <w:pPr>
              <w:rPr>
                <w:sz w:val="20"/>
                <w:szCs w:val="20"/>
              </w:rPr>
            </w:pPr>
            <w:r w:rsidRPr="00890CC2">
              <w:rPr>
                <w:sz w:val="20"/>
                <w:szCs w:val="20"/>
              </w:rPr>
              <w:t>(другое)</w:t>
            </w:r>
          </w:p>
        </w:tc>
        <w:tc>
          <w:tcPr>
            <w:tcW w:w="2961" w:type="dxa"/>
            <w:tcBorders>
              <w:top w:val="nil"/>
              <w:left w:val="nil"/>
              <w:bottom w:val="single" w:sz="4" w:space="0" w:color="auto"/>
              <w:right w:val="single" w:sz="4" w:space="0" w:color="auto"/>
            </w:tcBorders>
            <w:shd w:val="clear" w:color="auto" w:fill="auto"/>
            <w:hideMark/>
          </w:tcPr>
          <w:p w14:paraId="2F2B7957" w14:textId="77777777" w:rsidR="005D6A46" w:rsidRPr="00890CC2" w:rsidRDefault="005D6A46" w:rsidP="005D6A46">
            <w:pPr>
              <w:jc w:val="center"/>
              <w:rPr>
                <w:sz w:val="20"/>
                <w:szCs w:val="20"/>
              </w:rPr>
            </w:pPr>
            <w:r w:rsidRPr="00890CC2">
              <w:rPr>
                <w:sz w:val="20"/>
                <w:szCs w:val="20"/>
              </w:rPr>
              <w:t> </w:t>
            </w:r>
          </w:p>
        </w:tc>
        <w:tc>
          <w:tcPr>
            <w:tcW w:w="1326" w:type="dxa"/>
            <w:tcBorders>
              <w:top w:val="nil"/>
              <w:left w:val="nil"/>
              <w:bottom w:val="single" w:sz="4" w:space="0" w:color="auto"/>
              <w:right w:val="single" w:sz="4" w:space="0" w:color="auto"/>
            </w:tcBorders>
            <w:shd w:val="clear" w:color="auto" w:fill="auto"/>
            <w:hideMark/>
          </w:tcPr>
          <w:p w14:paraId="31DAB827" w14:textId="77777777" w:rsidR="005D6A46" w:rsidRPr="00890CC2" w:rsidRDefault="005D6A46" w:rsidP="005D6A46">
            <w:pPr>
              <w:jc w:val="center"/>
              <w:rPr>
                <w:sz w:val="20"/>
                <w:szCs w:val="20"/>
              </w:rPr>
            </w:pPr>
            <w:r w:rsidRPr="00890CC2">
              <w:rPr>
                <w:sz w:val="20"/>
                <w:szCs w:val="20"/>
              </w:rPr>
              <w:t> </w:t>
            </w:r>
          </w:p>
        </w:tc>
      </w:tr>
      <w:tr w:rsidR="005D6A46" w:rsidRPr="00890CC2" w14:paraId="673B69DE"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1AF66182" w14:textId="77777777" w:rsidR="005D6A46" w:rsidRPr="00890CC2" w:rsidRDefault="005D6A46" w:rsidP="005D6A46">
            <w:pPr>
              <w:rPr>
                <w:sz w:val="20"/>
                <w:szCs w:val="20"/>
              </w:rPr>
            </w:pPr>
            <w:r w:rsidRPr="00890CC2">
              <w:rPr>
                <w:sz w:val="20"/>
                <w:szCs w:val="20"/>
              </w:rPr>
              <w:t>8. Отделка</w:t>
            </w:r>
          </w:p>
        </w:tc>
        <w:tc>
          <w:tcPr>
            <w:tcW w:w="2961" w:type="dxa"/>
            <w:tcBorders>
              <w:top w:val="nil"/>
              <w:left w:val="nil"/>
              <w:bottom w:val="single" w:sz="4" w:space="0" w:color="auto"/>
              <w:right w:val="single" w:sz="4" w:space="0" w:color="auto"/>
            </w:tcBorders>
            <w:shd w:val="clear" w:color="auto" w:fill="auto"/>
            <w:hideMark/>
          </w:tcPr>
          <w:p w14:paraId="79077E6E" w14:textId="77777777" w:rsidR="005D6A46" w:rsidRPr="00890CC2" w:rsidRDefault="005D6A46" w:rsidP="005D6A46">
            <w:pPr>
              <w:jc w:val="center"/>
              <w:rPr>
                <w:sz w:val="20"/>
                <w:szCs w:val="20"/>
              </w:rPr>
            </w:pPr>
            <w:r w:rsidRPr="00890CC2">
              <w:rPr>
                <w:sz w:val="20"/>
                <w:szCs w:val="20"/>
              </w:rPr>
              <w:t> </w:t>
            </w:r>
          </w:p>
        </w:tc>
        <w:tc>
          <w:tcPr>
            <w:tcW w:w="1326" w:type="dxa"/>
            <w:tcBorders>
              <w:top w:val="nil"/>
              <w:left w:val="nil"/>
              <w:bottom w:val="single" w:sz="4" w:space="0" w:color="auto"/>
              <w:right w:val="single" w:sz="4" w:space="0" w:color="auto"/>
            </w:tcBorders>
            <w:shd w:val="clear" w:color="auto" w:fill="auto"/>
            <w:hideMark/>
          </w:tcPr>
          <w:p w14:paraId="2F8A49BB" w14:textId="77777777" w:rsidR="005D6A46" w:rsidRPr="00890CC2" w:rsidRDefault="005D6A46" w:rsidP="005D6A46">
            <w:pPr>
              <w:jc w:val="center"/>
              <w:rPr>
                <w:sz w:val="20"/>
                <w:szCs w:val="20"/>
              </w:rPr>
            </w:pPr>
            <w:r w:rsidRPr="00890CC2">
              <w:rPr>
                <w:sz w:val="20"/>
                <w:szCs w:val="20"/>
              </w:rPr>
              <w:t> </w:t>
            </w:r>
          </w:p>
        </w:tc>
      </w:tr>
      <w:tr w:rsidR="005D6A46" w:rsidRPr="00890CC2" w14:paraId="1BD95350"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6D5948CE" w14:textId="77777777" w:rsidR="005D6A46" w:rsidRPr="00890CC2" w:rsidRDefault="005D6A46" w:rsidP="005D6A46">
            <w:pPr>
              <w:rPr>
                <w:sz w:val="20"/>
                <w:szCs w:val="20"/>
              </w:rPr>
            </w:pPr>
            <w:r w:rsidRPr="00890CC2">
              <w:rPr>
                <w:sz w:val="20"/>
                <w:szCs w:val="20"/>
              </w:rPr>
              <w:t>внутренняя</w:t>
            </w:r>
          </w:p>
        </w:tc>
        <w:tc>
          <w:tcPr>
            <w:tcW w:w="2961" w:type="dxa"/>
            <w:tcBorders>
              <w:top w:val="nil"/>
              <w:left w:val="nil"/>
              <w:bottom w:val="single" w:sz="4" w:space="0" w:color="auto"/>
              <w:right w:val="single" w:sz="4" w:space="0" w:color="auto"/>
            </w:tcBorders>
            <w:shd w:val="clear" w:color="auto" w:fill="auto"/>
            <w:hideMark/>
          </w:tcPr>
          <w:p w14:paraId="154AFAE7" w14:textId="77777777" w:rsidR="005D6A46" w:rsidRPr="00890CC2" w:rsidRDefault="005D6A46" w:rsidP="005D6A46">
            <w:pPr>
              <w:jc w:val="center"/>
              <w:rPr>
                <w:sz w:val="20"/>
                <w:szCs w:val="20"/>
              </w:rPr>
            </w:pPr>
            <w:r w:rsidRPr="00890CC2">
              <w:rPr>
                <w:sz w:val="20"/>
                <w:szCs w:val="20"/>
              </w:rPr>
              <w:t> </w:t>
            </w:r>
          </w:p>
        </w:tc>
        <w:tc>
          <w:tcPr>
            <w:tcW w:w="1326" w:type="dxa"/>
            <w:tcBorders>
              <w:top w:val="nil"/>
              <w:left w:val="nil"/>
              <w:bottom w:val="single" w:sz="4" w:space="0" w:color="auto"/>
              <w:right w:val="single" w:sz="4" w:space="0" w:color="auto"/>
            </w:tcBorders>
            <w:shd w:val="clear" w:color="auto" w:fill="auto"/>
            <w:hideMark/>
          </w:tcPr>
          <w:p w14:paraId="78883154" w14:textId="77777777" w:rsidR="005D6A46" w:rsidRPr="00890CC2" w:rsidRDefault="005D6A46" w:rsidP="005D6A46">
            <w:pPr>
              <w:jc w:val="center"/>
              <w:rPr>
                <w:sz w:val="20"/>
                <w:szCs w:val="20"/>
              </w:rPr>
            </w:pPr>
            <w:r w:rsidRPr="00890CC2">
              <w:rPr>
                <w:sz w:val="20"/>
                <w:szCs w:val="20"/>
              </w:rPr>
              <w:t> </w:t>
            </w:r>
          </w:p>
        </w:tc>
      </w:tr>
      <w:tr w:rsidR="005D6A46" w:rsidRPr="00890CC2" w14:paraId="3B5B41D9"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7B5DD7D6" w14:textId="77777777" w:rsidR="005D6A46" w:rsidRPr="00890CC2" w:rsidRDefault="005D6A46" w:rsidP="005D6A46">
            <w:pPr>
              <w:rPr>
                <w:sz w:val="20"/>
                <w:szCs w:val="20"/>
              </w:rPr>
            </w:pPr>
            <w:r w:rsidRPr="00890CC2">
              <w:rPr>
                <w:sz w:val="20"/>
                <w:szCs w:val="20"/>
              </w:rPr>
              <w:t>наружная</w:t>
            </w:r>
          </w:p>
        </w:tc>
        <w:tc>
          <w:tcPr>
            <w:tcW w:w="2961" w:type="dxa"/>
            <w:tcBorders>
              <w:top w:val="nil"/>
              <w:left w:val="nil"/>
              <w:bottom w:val="single" w:sz="4" w:space="0" w:color="auto"/>
              <w:right w:val="single" w:sz="4" w:space="0" w:color="auto"/>
            </w:tcBorders>
            <w:shd w:val="clear" w:color="auto" w:fill="auto"/>
            <w:hideMark/>
          </w:tcPr>
          <w:p w14:paraId="5A2E1A49" w14:textId="77777777" w:rsidR="005D6A46" w:rsidRPr="00890CC2" w:rsidRDefault="005D6A46" w:rsidP="005D6A46">
            <w:pPr>
              <w:jc w:val="center"/>
              <w:rPr>
                <w:sz w:val="20"/>
                <w:szCs w:val="20"/>
              </w:rPr>
            </w:pPr>
            <w:r w:rsidRPr="00890CC2">
              <w:rPr>
                <w:sz w:val="20"/>
                <w:szCs w:val="20"/>
              </w:rPr>
              <w:t> </w:t>
            </w:r>
          </w:p>
        </w:tc>
        <w:tc>
          <w:tcPr>
            <w:tcW w:w="1326" w:type="dxa"/>
            <w:tcBorders>
              <w:top w:val="nil"/>
              <w:left w:val="nil"/>
              <w:bottom w:val="single" w:sz="4" w:space="0" w:color="auto"/>
              <w:right w:val="single" w:sz="4" w:space="0" w:color="auto"/>
            </w:tcBorders>
            <w:shd w:val="clear" w:color="auto" w:fill="auto"/>
            <w:hideMark/>
          </w:tcPr>
          <w:p w14:paraId="35B351F0" w14:textId="77777777" w:rsidR="005D6A46" w:rsidRPr="00890CC2" w:rsidRDefault="005D6A46" w:rsidP="005D6A46">
            <w:pPr>
              <w:jc w:val="center"/>
              <w:rPr>
                <w:sz w:val="20"/>
                <w:szCs w:val="20"/>
              </w:rPr>
            </w:pPr>
            <w:r w:rsidRPr="00890CC2">
              <w:rPr>
                <w:sz w:val="20"/>
                <w:szCs w:val="20"/>
              </w:rPr>
              <w:t> </w:t>
            </w:r>
          </w:p>
        </w:tc>
      </w:tr>
      <w:tr w:rsidR="005D6A46" w:rsidRPr="00890CC2" w14:paraId="0A31AB3C"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36F9FD9F" w14:textId="77777777" w:rsidR="005D6A46" w:rsidRPr="00890CC2" w:rsidRDefault="005D6A46" w:rsidP="005D6A46">
            <w:pPr>
              <w:rPr>
                <w:sz w:val="20"/>
                <w:szCs w:val="20"/>
              </w:rPr>
            </w:pPr>
            <w:r w:rsidRPr="00890CC2">
              <w:rPr>
                <w:sz w:val="20"/>
                <w:szCs w:val="20"/>
              </w:rPr>
              <w:t>(другое)</w:t>
            </w:r>
          </w:p>
        </w:tc>
        <w:tc>
          <w:tcPr>
            <w:tcW w:w="2961" w:type="dxa"/>
            <w:tcBorders>
              <w:top w:val="nil"/>
              <w:left w:val="nil"/>
              <w:bottom w:val="single" w:sz="4" w:space="0" w:color="auto"/>
              <w:right w:val="single" w:sz="4" w:space="0" w:color="auto"/>
            </w:tcBorders>
            <w:shd w:val="clear" w:color="auto" w:fill="auto"/>
            <w:hideMark/>
          </w:tcPr>
          <w:p w14:paraId="2F8383CC" w14:textId="77777777" w:rsidR="005D6A46" w:rsidRPr="00890CC2" w:rsidRDefault="005D6A46" w:rsidP="005D6A46">
            <w:pPr>
              <w:jc w:val="center"/>
              <w:rPr>
                <w:sz w:val="20"/>
                <w:szCs w:val="20"/>
              </w:rPr>
            </w:pPr>
            <w:r w:rsidRPr="00890CC2">
              <w:rPr>
                <w:sz w:val="20"/>
                <w:szCs w:val="20"/>
              </w:rPr>
              <w:t> </w:t>
            </w:r>
          </w:p>
        </w:tc>
        <w:tc>
          <w:tcPr>
            <w:tcW w:w="1326" w:type="dxa"/>
            <w:tcBorders>
              <w:top w:val="nil"/>
              <w:left w:val="nil"/>
              <w:bottom w:val="single" w:sz="4" w:space="0" w:color="auto"/>
              <w:right w:val="single" w:sz="4" w:space="0" w:color="auto"/>
            </w:tcBorders>
            <w:shd w:val="clear" w:color="auto" w:fill="auto"/>
            <w:hideMark/>
          </w:tcPr>
          <w:p w14:paraId="6363E413" w14:textId="77777777" w:rsidR="005D6A46" w:rsidRPr="00890CC2" w:rsidRDefault="005D6A46" w:rsidP="005D6A46">
            <w:pPr>
              <w:jc w:val="center"/>
              <w:rPr>
                <w:sz w:val="20"/>
                <w:szCs w:val="20"/>
              </w:rPr>
            </w:pPr>
            <w:r w:rsidRPr="00890CC2">
              <w:rPr>
                <w:sz w:val="20"/>
                <w:szCs w:val="20"/>
              </w:rPr>
              <w:t> </w:t>
            </w:r>
          </w:p>
        </w:tc>
      </w:tr>
      <w:tr w:rsidR="005D6A46" w:rsidRPr="00890CC2" w14:paraId="02B37698" w14:textId="77777777" w:rsidTr="00317D7A">
        <w:trPr>
          <w:trHeight w:val="216"/>
        </w:trPr>
        <w:tc>
          <w:tcPr>
            <w:tcW w:w="5778" w:type="dxa"/>
            <w:tcBorders>
              <w:top w:val="nil"/>
              <w:left w:val="single" w:sz="4" w:space="0" w:color="auto"/>
              <w:bottom w:val="single" w:sz="4" w:space="0" w:color="auto"/>
              <w:right w:val="single" w:sz="4" w:space="0" w:color="auto"/>
            </w:tcBorders>
            <w:shd w:val="clear" w:color="auto" w:fill="auto"/>
            <w:hideMark/>
          </w:tcPr>
          <w:p w14:paraId="2E82D9B7" w14:textId="77777777" w:rsidR="005D6A46" w:rsidRPr="00890CC2" w:rsidRDefault="005D6A46" w:rsidP="005D6A46">
            <w:pPr>
              <w:rPr>
                <w:sz w:val="20"/>
                <w:szCs w:val="20"/>
              </w:rPr>
            </w:pPr>
            <w:r w:rsidRPr="00890CC2">
              <w:rPr>
                <w:sz w:val="20"/>
                <w:szCs w:val="20"/>
              </w:rPr>
              <w:t>9. Механическое, электрическое, санитарно-техническое и иное оборудование</w:t>
            </w:r>
          </w:p>
        </w:tc>
        <w:tc>
          <w:tcPr>
            <w:tcW w:w="2961" w:type="dxa"/>
            <w:tcBorders>
              <w:top w:val="nil"/>
              <w:left w:val="nil"/>
              <w:bottom w:val="single" w:sz="4" w:space="0" w:color="auto"/>
              <w:right w:val="single" w:sz="4" w:space="0" w:color="auto"/>
            </w:tcBorders>
            <w:shd w:val="clear" w:color="auto" w:fill="auto"/>
            <w:hideMark/>
          </w:tcPr>
          <w:p w14:paraId="6CE70ECE" w14:textId="77777777" w:rsidR="005D6A46" w:rsidRPr="00890CC2" w:rsidRDefault="005D6A46" w:rsidP="005D6A46">
            <w:pPr>
              <w:jc w:val="center"/>
              <w:rPr>
                <w:sz w:val="20"/>
                <w:szCs w:val="20"/>
              </w:rPr>
            </w:pPr>
            <w:r w:rsidRPr="00890CC2">
              <w:rPr>
                <w:sz w:val="20"/>
                <w:szCs w:val="20"/>
              </w:rPr>
              <w:t> </w:t>
            </w:r>
          </w:p>
        </w:tc>
        <w:tc>
          <w:tcPr>
            <w:tcW w:w="1326" w:type="dxa"/>
            <w:tcBorders>
              <w:top w:val="nil"/>
              <w:left w:val="nil"/>
              <w:bottom w:val="single" w:sz="4" w:space="0" w:color="auto"/>
              <w:right w:val="single" w:sz="4" w:space="0" w:color="auto"/>
            </w:tcBorders>
            <w:shd w:val="clear" w:color="auto" w:fill="auto"/>
            <w:hideMark/>
          </w:tcPr>
          <w:p w14:paraId="772FE00E" w14:textId="77777777" w:rsidR="005D6A46" w:rsidRPr="00890CC2" w:rsidRDefault="005D6A46" w:rsidP="005D6A46">
            <w:pPr>
              <w:jc w:val="center"/>
              <w:rPr>
                <w:sz w:val="20"/>
                <w:szCs w:val="20"/>
              </w:rPr>
            </w:pPr>
            <w:r w:rsidRPr="00890CC2">
              <w:rPr>
                <w:sz w:val="20"/>
                <w:szCs w:val="20"/>
              </w:rPr>
              <w:t> </w:t>
            </w:r>
          </w:p>
        </w:tc>
      </w:tr>
      <w:tr w:rsidR="005D6A46" w:rsidRPr="00890CC2" w14:paraId="61079953"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39D96249" w14:textId="77777777" w:rsidR="005D6A46" w:rsidRPr="00890CC2" w:rsidRDefault="005D6A46" w:rsidP="005D6A46">
            <w:pPr>
              <w:rPr>
                <w:sz w:val="20"/>
                <w:szCs w:val="20"/>
              </w:rPr>
            </w:pPr>
            <w:r w:rsidRPr="00890CC2">
              <w:rPr>
                <w:sz w:val="20"/>
                <w:szCs w:val="20"/>
              </w:rPr>
              <w:t>ванны напольные</w:t>
            </w:r>
          </w:p>
        </w:tc>
        <w:tc>
          <w:tcPr>
            <w:tcW w:w="2961" w:type="dxa"/>
            <w:tcBorders>
              <w:top w:val="nil"/>
              <w:left w:val="nil"/>
              <w:bottom w:val="single" w:sz="4" w:space="0" w:color="auto"/>
              <w:right w:val="single" w:sz="4" w:space="0" w:color="auto"/>
            </w:tcBorders>
            <w:shd w:val="clear" w:color="auto" w:fill="auto"/>
            <w:hideMark/>
          </w:tcPr>
          <w:p w14:paraId="639C65C8" w14:textId="77777777" w:rsidR="005D6A46" w:rsidRPr="00890CC2" w:rsidRDefault="005D6A46" w:rsidP="005D6A46">
            <w:pPr>
              <w:jc w:val="center"/>
              <w:rPr>
                <w:sz w:val="20"/>
                <w:szCs w:val="20"/>
              </w:rPr>
            </w:pPr>
            <w:r w:rsidRPr="00890CC2">
              <w:rPr>
                <w:sz w:val="20"/>
                <w:szCs w:val="20"/>
              </w:rPr>
              <w:t> </w:t>
            </w:r>
          </w:p>
        </w:tc>
        <w:tc>
          <w:tcPr>
            <w:tcW w:w="1326" w:type="dxa"/>
            <w:tcBorders>
              <w:top w:val="nil"/>
              <w:left w:val="nil"/>
              <w:bottom w:val="single" w:sz="4" w:space="0" w:color="auto"/>
              <w:right w:val="single" w:sz="4" w:space="0" w:color="auto"/>
            </w:tcBorders>
            <w:shd w:val="clear" w:color="auto" w:fill="auto"/>
            <w:hideMark/>
          </w:tcPr>
          <w:p w14:paraId="01F9A3A5" w14:textId="77777777" w:rsidR="005D6A46" w:rsidRPr="00890CC2" w:rsidRDefault="005D6A46" w:rsidP="005D6A46">
            <w:pPr>
              <w:jc w:val="center"/>
              <w:rPr>
                <w:sz w:val="20"/>
                <w:szCs w:val="20"/>
              </w:rPr>
            </w:pPr>
            <w:r w:rsidRPr="00890CC2">
              <w:rPr>
                <w:sz w:val="20"/>
                <w:szCs w:val="20"/>
              </w:rPr>
              <w:t> </w:t>
            </w:r>
          </w:p>
        </w:tc>
      </w:tr>
      <w:tr w:rsidR="005D6A46" w:rsidRPr="00890CC2" w14:paraId="1F0D10E1"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7B9201AF" w14:textId="77777777" w:rsidR="005D6A46" w:rsidRPr="00890CC2" w:rsidRDefault="005D6A46" w:rsidP="005D6A46">
            <w:pPr>
              <w:rPr>
                <w:sz w:val="20"/>
                <w:szCs w:val="20"/>
              </w:rPr>
            </w:pPr>
            <w:r w:rsidRPr="00890CC2">
              <w:rPr>
                <w:sz w:val="20"/>
                <w:szCs w:val="20"/>
              </w:rPr>
              <w:t>электроплиты</w:t>
            </w:r>
          </w:p>
        </w:tc>
        <w:tc>
          <w:tcPr>
            <w:tcW w:w="2961" w:type="dxa"/>
            <w:tcBorders>
              <w:top w:val="nil"/>
              <w:left w:val="nil"/>
              <w:bottom w:val="single" w:sz="4" w:space="0" w:color="auto"/>
              <w:right w:val="single" w:sz="4" w:space="0" w:color="auto"/>
            </w:tcBorders>
            <w:shd w:val="clear" w:color="auto" w:fill="auto"/>
            <w:hideMark/>
          </w:tcPr>
          <w:p w14:paraId="2B578312" w14:textId="77777777" w:rsidR="005D6A46" w:rsidRPr="00890CC2" w:rsidRDefault="005D6A46" w:rsidP="005D6A46">
            <w:pPr>
              <w:jc w:val="center"/>
              <w:rPr>
                <w:sz w:val="20"/>
                <w:szCs w:val="20"/>
              </w:rPr>
            </w:pPr>
            <w:r w:rsidRPr="00890CC2">
              <w:rPr>
                <w:sz w:val="20"/>
                <w:szCs w:val="20"/>
              </w:rPr>
              <w:t> </w:t>
            </w:r>
          </w:p>
        </w:tc>
        <w:tc>
          <w:tcPr>
            <w:tcW w:w="1326" w:type="dxa"/>
            <w:tcBorders>
              <w:top w:val="nil"/>
              <w:left w:val="nil"/>
              <w:bottom w:val="single" w:sz="4" w:space="0" w:color="auto"/>
              <w:right w:val="single" w:sz="4" w:space="0" w:color="auto"/>
            </w:tcBorders>
            <w:shd w:val="clear" w:color="auto" w:fill="auto"/>
            <w:hideMark/>
          </w:tcPr>
          <w:p w14:paraId="574C23FA" w14:textId="77777777" w:rsidR="005D6A46" w:rsidRPr="00890CC2" w:rsidRDefault="005D6A46" w:rsidP="005D6A46">
            <w:pPr>
              <w:jc w:val="center"/>
              <w:rPr>
                <w:sz w:val="20"/>
                <w:szCs w:val="20"/>
              </w:rPr>
            </w:pPr>
            <w:r w:rsidRPr="00890CC2">
              <w:rPr>
                <w:sz w:val="20"/>
                <w:szCs w:val="20"/>
              </w:rPr>
              <w:t> </w:t>
            </w:r>
          </w:p>
        </w:tc>
      </w:tr>
      <w:tr w:rsidR="005D6A46" w:rsidRPr="00890CC2" w14:paraId="08F40910"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534D4029" w14:textId="77777777" w:rsidR="005D6A46" w:rsidRPr="00890CC2" w:rsidRDefault="005D6A46" w:rsidP="005D6A46">
            <w:pPr>
              <w:rPr>
                <w:sz w:val="20"/>
                <w:szCs w:val="20"/>
              </w:rPr>
            </w:pPr>
            <w:r w:rsidRPr="00890CC2">
              <w:rPr>
                <w:sz w:val="20"/>
                <w:szCs w:val="20"/>
              </w:rPr>
              <w:t>телефонные сети и оборудование</w:t>
            </w:r>
          </w:p>
        </w:tc>
        <w:tc>
          <w:tcPr>
            <w:tcW w:w="2961" w:type="dxa"/>
            <w:tcBorders>
              <w:top w:val="nil"/>
              <w:left w:val="nil"/>
              <w:bottom w:val="single" w:sz="4" w:space="0" w:color="auto"/>
              <w:right w:val="single" w:sz="4" w:space="0" w:color="auto"/>
            </w:tcBorders>
            <w:shd w:val="clear" w:color="auto" w:fill="auto"/>
            <w:hideMark/>
          </w:tcPr>
          <w:p w14:paraId="55A3361E" w14:textId="77777777" w:rsidR="005D6A46" w:rsidRPr="00890CC2" w:rsidRDefault="005D6A46" w:rsidP="005D6A46">
            <w:pPr>
              <w:jc w:val="center"/>
              <w:rPr>
                <w:sz w:val="20"/>
                <w:szCs w:val="20"/>
              </w:rPr>
            </w:pPr>
            <w:r w:rsidRPr="00890CC2">
              <w:rPr>
                <w:sz w:val="20"/>
                <w:szCs w:val="20"/>
              </w:rPr>
              <w:t> </w:t>
            </w:r>
          </w:p>
        </w:tc>
        <w:tc>
          <w:tcPr>
            <w:tcW w:w="1326" w:type="dxa"/>
            <w:tcBorders>
              <w:top w:val="nil"/>
              <w:left w:val="nil"/>
              <w:bottom w:val="single" w:sz="4" w:space="0" w:color="auto"/>
              <w:right w:val="single" w:sz="4" w:space="0" w:color="auto"/>
            </w:tcBorders>
            <w:shd w:val="clear" w:color="auto" w:fill="auto"/>
            <w:hideMark/>
          </w:tcPr>
          <w:p w14:paraId="715FF2D7" w14:textId="77777777" w:rsidR="005D6A46" w:rsidRPr="00890CC2" w:rsidRDefault="005D6A46" w:rsidP="005D6A46">
            <w:pPr>
              <w:jc w:val="center"/>
              <w:rPr>
                <w:sz w:val="20"/>
                <w:szCs w:val="20"/>
              </w:rPr>
            </w:pPr>
            <w:r w:rsidRPr="00890CC2">
              <w:rPr>
                <w:sz w:val="20"/>
                <w:szCs w:val="20"/>
              </w:rPr>
              <w:t> </w:t>
            </w:r>
          </w:p>
        </w:tc>
      </w:tr>
      <w:tr w:rsidR="005D6A46" w:rsidRPr="00890CC2" w14:paraId="4FAF373F"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150C4E1B" w14:textId="77777777" w:rsidR="005D6A46" w:rsidRPr="00890CC2" w:rsidRDefault="005D6A46" w:rsidP="005D6A46">
            <w:pPr>
              <w:rPr>
                <w:sz w:val="20"/>
                <w:szCs w:val="20"/>
              </w:rPr>
            </w:pPr>
            <w:r w:rsidRPr="00890CC2">
              <w:rPr>
                <w:sz w:val="20"/>
                <w:szCs w:val="20"/>
              </w:rPr>
              <w:t>сети проводного радиовещания</w:t>
            </w:r>
          </w:p>
        </w:tc>
        <w:tc>
          <w:tcPr>
            <w:tcW w:w="2961" w:type="dxa"/>
            <w:tcBorders>
              <w:top w:val="nil"/>
              <w:left w:val="nil"/>
              <w:bottom w:val="single" w:sz="4" w:space="0" w:color="auto"/>
              <w:right w:val="single" w:sz="4" w:space="0" w:color="auto"/>
            </w:tcBorders>
            <w:shd w:val="clear" w:color="auto" w:fill="auto"/>
            <w:hideMark/>
          </w:tcPr>
          <w:p w14:paraId="141D2A7E" w14:textId="77777777" w:rsidR="005D6A46" w:rsidRPr="00890CC2" w:rsidRDefault="005D6A46" w:rsidP="005D6A46">
            <w:pPr>
              <w:jc w:val="center"/>
              <w:rPr>
                <w:sz w:val="20"/>
                <w:szCs w:val="20"/>
              </w:rPr>
            </w:pPr>
            <w:r w:rsidRPr="00890CC2">
              <w:rPr>
                <w:sz w:val="20"/>
                <w:szCs w:val="20"/>
              </w:rPr>
              <w:t> </w:t>
            </w:r>
          </w:p>
        </w:tc>
        <w:tc>
          <w:tcPr>
            <w:tcW w:w="1326" w:type="dxa"/>
            <w:tcBorders>
              <w:top w:val="nil"/>
              <w:left w:val="nil"/>
              <w:bottom w:val="single" w:sz="4" w:space="0" w:color="auto"/>
              <w:right w:val="single" w:sz="4" w:space="0" w:color="auto"/>
            </w:tcBorders>
            <w:shd w:val="clear" w:color="auto" w:fill="auto"/>
            <w:hideMark/>
          </w:tcPr>
          <w:p w14:paraId="3DF3DE98" w14:textId="77777777" w:rsidR="005D6A46" w:rsidRPr="00890CC2" w:rsidRDefault="005D6A46" w:rsidP="005D6A46">
            <w:pPr>
              <w:jc w:val="center"/>
              <w:rPr>
                <w:sz w:val="20"/>
                <w:szCs w:val="20"/>
              </w:rPr>
            </w:pPr>
            <w:r w:rsidRPr="00890CC2">
              <w:rPr>
                <w:sz w:val="20"/>
                <w:szCs w:val="20"/>
              </w:rPr>
              <w:t> </w:t>
            </w:r>
          </w:p>
        </w:tc>
      </w:tr>
      <w:tr w:rsidR="005D6A46" w:rsidRPr="00890CC2" w14:paraId="0ED2D817"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0FE75769" w14:textId="77777777" w:rsidR="005D6A46" w:rsidRPr="00890CC2" w:rsidRDefault="005D6A46" w:rsidP="005D6A46">
            <w:pPr>
              <w:rPr>
                <w:sz w:val="20"/>
                <w:szCs w:val="20"/>
              </w:rPr>
            </w:pPr>
            <w:r w:rsidRPr="00890CC2">
              <w:rPr>
                <w:sz w:val="20"/>
                <w:szCs w:val="20"/>
              </w:rPr>
              <w:t>сигнализация</w:t>
            </w:r>
          </w:p>
        </w:tc>
        <w:tc>
          <w:tcPr>
            <w:tcW w:w="2961" w:type="dxa"/>
            <w:tcBorders>
              <w:top w:val="nil"/>
              <w:left w:val="nil"/>
              <w:bottom w:val="single" w:sz="4" w:space="0" w:color="auto"/>
              <w:right w:val="single" w:sz="4" w:space="0" w:color="auto"/>
            </w:tcBorders>
            <w:shd w:val="clear" w:color="auto" w:fill="auto"/>
            <w:hideMark/>
          </w:tcPr>
          <w:p w14:paraId="391123B9" w14:textId="77777777" w:rsidR="005D6A46" w:rsidRPr="00890CC2" w:rsidRDefault="005D6A46" w:rsidP="005D6A46">
            <w:pPr>
              <w:jc w:val="center"/>
              <w:rPr>
                <w:sz w:val="20"/>
                <w:szCs w:val="20"/>
              </w:rPr>
            </w:pPr>
            <w:r w:rsidRPr="00890CC2">
              <w:rPr>
                <w:sz w:val="20"/>
                <w:szCs w:val="20"/>
              </w:rPr>
              <w:t> </w:t>
            </w:r>
          </w:p>
        </w:tc>
        <w:tc>
          <w:tcPr>
            <w:tcW w:w="1326" w:type="dxa"/>
            <w:tcBorders>
              <w:top w:val="nil"/>
              <w:left w:val="nil"/>
              <w:bottom w:val="single" w:sz="4" w:space="0" w:color="auto"/>
              <w:right w:val="single" w:sz="4" w:space="0" w:color="auto"/>
            </w:tcBorders>
            <w:shd w:val="clear" w:color="auto" w:fill="auto"/>
            <w:hideMark/>
          </w:tcPr>
          <w:p w14:paraId="61943C1C" w14:textId="77777777" w:rsidR="005D6A46" w:rsidRPr="00890CC2" w:rsidRDefault="005D6A46" w:rsidP="005D6A46">
            <w:pPr>
              <w:jc w:val="center"/>
              <w:rPr>
                <w:sz w:val="20"/>
                <w:szCs w:val="20"/>
              </w:rPr>
            </w:pPr>
            <w:r w:rsidRPr="00890CC2">
              <w:rPr>
                <w:sz w:val="20"/>
                <w:szCs w:val="20"/>
              </w:rPr>
              <w:t> </w:t>
            </w:r>
          </w:p>
        </w:tc>
      </w:tr>
      <w:tr w:rsidR="005D6A46" w:rsidRPr="00890CC2" w14:paraId="5FE0B584"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49B89CA2" w14:textId="77777777" w:rsidR="005D6A46" w:rsidRPr="00890CC2" w:rsidRDefault="005D6A46" w:rsidP="005D6A46">
            <w:pPr>
              <w:rPr>
                <w:sz w:val="20"/>
                <w:szCs w:val="20"/>
              </w:rPr>
            </w:pPr>
            <w:r w:rsidRPr="00890CC2">
              <w:rPr>
                <w:sz w:val="20"/>
                <w:szCs w:val="20"/>
              </w:rPr>
              <w:t>мусоропровод</w:t>
            </w:r>
          </w:p>
        </w:tc>
        <w:tc>
          <w:tcPr>
            <w:tcW w:w="2961" w:type="dxa"/>
            <w:tcBorders>
              <w:top w:val="nil"/>
              <w:left w:val="nil"/>
              <w:bottom w:val="single" w:sz="4" w:space="0" w:color="auto"/>
              <w:right w:val="single" w:sz="4" w:space="0" w:color="auto"/>
            </w:tcBorders>
            <w:shd w:val="clear" w:color="auto" w:fill="auto"/>
            <w:hideMark/>
          </w:tcPr>
          <w:p w14:paraId="4A5DC81F" w14:textId="77777777" w:rsidR="005D6A46" w:rsidRPr="00890CC2" w:rsidRDefault="005D6A46" w:rsidP="005D6A46">
            <w:pPr>
              <w:jc w:val="center"/>
              <w:rPr>
                <w:sz w:val="20"/>
                <w:szCs w:val="20"/>
              </w:rPr>
            </w:pPr>
            <w:r w:rsidRPr="00890CC2">
              <w:rPr>
                <w:sz w:val="20"/>
                <w:szCs w:val="20"/>
              </w:rPr>
              <w:t> </w:t>
            </w:r>
          </w:p>
        </w:tc>
        <w:tc>
          <w:tcPr>
            <w:tcW w:w="1326" w:type="dxa"/>
            <w:tcBorders>
              <w:top w:val="nil"/>
              <w:left w:val="nil"/>
              <w:bottom w:val="single" w:sz="4" w:space="0" w:color="auto"/>
              <w:right w:val="single" w:sz="4" w:space="0" w:color="auto"/>
            </w:tcBorders>
            <w:shd w:val="clear" w:color="auto" w:fill="auto"/>
            <w:hideMark/>
          </w:tcPr>
          <w:p w14:paraId="0AD31BDD" w14:textId="77777777" w:rsidR="005D6A46" w:rsidRPr="00890CC2" w:rsidRDefault="005D6A46" w:rsidP="005D6A46">
            <w:pPr>
              <w:jc w:val="center"/>
              <w:rPr>
                <w:sz w:val="20"/>
                <w:szCs w:val="20"/>
              </w:rPr>
            </w:pPr>
            <w:r w:rsidRPr="00890CC2">
              <w:rPr>
                <w:sz w:val="20"/>
                <w:szCs w:val="20"/>
              </w:rPr>
              <w:t> </w:t>
            </w:r>
          </w:p>
        </w:tc>
      </w:tr>
      <w:tr w:rsidR="005D6A46" w:rsidRPr="00890CC2" w14:paraId="354F0C1C"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4AA066B0" w14:textId="77777777" w:rsidR="005D6A46" w:rsidRPr="00890CC2" w:rsidRDefault="005D6A46" w:rsidP="005D6A46">
            <w:pPr>
              <w:rPr>
                <w:sz w:val="20"/>
                <w:szCs w:val="20"/>
              </w:rPr>
            </w:pPr>
            <w:r w:rsidRPr="00890CC2">
              <w:rPr>
                <w:sz w:val="20"/>
                <w:szCs w:val="20"/>
              </w:rPr>
              <w:t>лифт</w:t>
            </w:r>
          </w:p>
        </w:tc>
        <w:tc>
          <w:tcPr>
            <w:tcW w:w="2961" w:type="dxa"/>
            <w:tcBorders>
              <w:top w:val="nil"/>
              <w:left w:val="nil"/>
              <w:bottom w:val="single" w:sz="4" w:space="0" w:color="auto"/>
              <w:right w:val="single" w:sz="4" w:space="0" w:color="auto"/>
            </w:tcBorders>
            <w:shd w:val="clear" w:color="auto" w:fill="auto"/>
            <w:hideMark/>
          </w:tcPr>
          <w:p w14:paraId="069050B2" w14:textId="77777777" w:rsidR="005D6A46" w:rsidRPr="00890CC2" w:rsidRDefault="005D6A46" w:rsidP="005D6A46">
            <w:pPr>
              <w:jc w:val="center"/>
              <w:rPr>
                <w:sz w:val="20"/>
                <w:szCs w:val="20"/>
              </w:rPr>
            </w:pPr>
            <w:r w:rsidRPr="00890CC2">
              <w:rPr>
                <w:sz w:val="20"/>
                <w:szCs w:val="20"/>
              </w:rPr>
              <w:t> </w:t>
            </w:r>
          </w:p>
        </w:tc>
        <w:tc>
          <w:tcPr>
            <w:tcW w:w="1326" w:type="dxa"/>
            <w:tcBorders>
              <w:top w:val="nil"/>
              <w:left w:val="nil"/>
              <w:bottom w:val="single" w:sz="4" w:space="0" w:color="auto"/>
              <w:right w:val="single" w:sz="4" w:space="0" w:color="auto"/>
            </w:tcBorders>
            <w:shd w:val="clear" w:color="auto" w:fill="auto"/>
            <w:hideMark/>
          </w:tcPr>
          <w:p w14:paraId="69747F93" w14:textId="77777777" w:rsidR="005D6A46" w:rsidRPr="00890CC2" w:rsidRDefault="005D6A46" w:rsidP="005D6A46">
            <w:pPr>
              <w:jc w:val="center"/>
              <w:rPr>
                <w:sz w:val="20"/>
                <w:szCs w:val="20"/>
              </w:rPr>
            </w:pPr>
            <w:r w:rsidRPr="00890CC2">
              <w:rPr>
                <w:sz w:val="20"/>
                <w:szCs w:val="20"/>
              </w:rPr>
              <w:t> </w:t>
            </w:r>
          </w:p>
        </w:tc>
      </w:tr>
      <w:tr w:rsidR="005D6A46" w:rsidRPr="00890CC2" w14:paraId="1F440D10"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3490629E" w14:textId="77777777" w:rsidR="005D6A46" w:rsidRPr="00890CC2" w:rsidRDefault="005D6A46" w:rsidP="005D6A46">
            <w:pPr>
              <w:rPr>
                <w:sz w:val="20"/>
                <w:szCs w:val="20"/>
              </w:rPr>
            </w:pPr>
            <w:r w:rsidRPr="00890CC2">
              <w:rPr>
                <w:sz w:val="20"/>
                <w:szCs w:val="20"/>
              </w:rPr>
              <w:t>вентиляция</w:t>
            </w:r>
          </w:p>
        </w:tc>
        <w:tc>
          <w:tcPr>
            <w:tcW w:w="2961" w:type="dxa"/>
            <w:tcBorders>
              <w:top w:val="nil"/>
              <w:left w:val="nil"/>
              <w:bottom w:val="single" w:sz="4" w:space="0" w:color="auto"/>
              <w:right w:val="single" w:sz="4" w:space="0" w:color="auto"/>
            </w:tcBorders>
            <w:shd w:val="clear" w:color="auto" w:fill="auto"/>
            <w:hideMark/>
          </w:tcPr>
          <w:p w14:paraId="22241613" w14:textId="77777777" w:rsidR="005D6A46" w:rsidRPr="00890CC2" w:rsidRDefault="005D6A46" w:rsidP="005D6A46">
            <w:pPr>
              <w:jc w:val="center"/>
              <w:rPr>
                <w:sz w:val="20"/>
                <w:szCs w:val="20"/>
              </w:rPr>
            </w:pPr>
            <w:r w:rsidRPr="00890CC2">
              <w:rPr>
                <w:sz w:val="20"/>
                <w:szCs w:val="20"/>
              </w:rPr>
              <w:t> </w:t>
            </w:r>
          </w:p>
        </w:tc>
        <w:tc>
          <w:tcPr>
            <w:tcW w:w="1326" w:type="dxa"/>
            <w:tcBorders>
              <w:top w:val="nil"/>
              <w:left w:val="nil"/>
              <w:bottom w:val="single" w:sz="4" w:space="0" w:color="auto"/>
              <w:right w:val="single" w:sz="4" w:space="0" w:color="auto"/>
            </w:tcBorders>
            <w:shd w:val="clear" w:color="auto" w:fill="auto"/>
            <w:hideMark/>
          </w:tcPr>
          <w:p w14:paraId="5D6FA61A" w14:textId="77777777" w:rsidR="005D6A46" w:rsidRPr="00890CC2" w:rsidRDefault="005D6A46" w:rsidP="005D6A46">
            <w:pPr>
              <w:jc w:val="center"/>
              <w:rPr>
                <w:sz w:val="20"/>
                <w:szCs w:val="20"/>
              </w:rPr>
            </w:pPr>
            <w:r w:rsidRPr="00890CC2">
              <w:rPr>
                <w:sz w:val="20"/>
                <w:szCs w:val="20"/>
              </w:rPr>
              <w:t> </w:t>
            </w:r>
          </w:p>
        </w:tc>
      </w:tr>
      <w:tr w:rsidR="005D6A46" w:rsidRPr="00890CC2" w14:paraId="19F90031"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10B5DB95" w14:textId="77777777" w:rsidR="005D6A46" w:rsidRPr="00890CC2" w:rsidRDefault="005D6A46" w:rsidP="005D6A46">
            <w:pPr>
              <w:rPr>
                <w:sz w:val="20"/>
                <w:szCs w:val="20"/>
              </w:rPr>
            </w:pPr>
            <w:r w:rsidRPr="00890CC2">
              <w:rPr>
                <w:sz w:val="20"/>
                <w:szCs w:val="20"/>
              </w:rPr>
              <w:t>(другое)</w:t>
            </w:r>
          </w:p>
        </w:tc>
        <w:tc>
          <w:tcPr>
            <w:tcW w:w="2961" w:type="dxa"/>
            <w:tcBorders>
              <w:top w:val="nil"/>
              <w:left w:val="nil"/>
              <w:bottom w:val="single" w:sz="4" w:space="0" w:color="auto"/>
              <w:right w:val="single" w:sz="4" w:space="0" w:color="auto"/>
            </w:tcBorders>
            <w:shd w:val="clear" w:color="auto" w:fill="auto"/>
            <w:hideMark/>
          </w:tcPr>
          <w:p w14:paraId="2BB5A285" w14:textId="77777777" w:rsidR="005D6A46" w:rsidRPr="00890CC2" w:rsidRDefault="005D6A46" w:rsidP="005D6A46">
            <w:pPr>
              <w:jc w:val="center"/>
              <w:rPr>
                <w:sz w:val="20"/>
                <w:szCs w:val="20"/>
              </w:rPr>
            </w:pPr>
            <w:r w:rsidRPr="00890CC2">
              <w:rPr>
                <w:sz w:val="20"/>
                <w:szCs w:val="20"/>
              </w:rPr>
              <w:t> </w:t>
            </w:r>
          </w:p>
        </w:tc>
        <w:tc>
          <w:tcPr>
            <w:tcW w:w="1326" w:type="dxa"/>
            <w:tcBorders>
              <w:top w:val="nil"/>
              <w:left w:val="nil"/>
              <w:bottom w:val="single" w:sz="4" w:space="0" w:color="auto"/>
              <w:right w:val="single" w:sz="4" w:space="0" w:color="auto"/>
            </w:tcBorders>
            <w:shd w:val="clear" w:color="auto" w:fill="auto"/>
            <w:hideMark/>
          </w:tcPr>
          <w:p w14:paraId="7228956A" w14:textId="77777777" w:rsidR="005D6A46" w:rsidRPr="00890CC2" w:rsidRDefault="005D6A46" w:rsidP="005D6A46">
            <w:pPr>
              <w:jc w:val="center"/>
              <w:rPr>
                <w:sz w:val="20"/>
                <w:szCs w:val="20"/>
              </w:rPr>
            </w:pPr>
            <w:r w:rsidRPr="00890CC2">
              <w:rPr>
                <w:sz w:val="20"/>
                <w:szCs w:val="20"/>
              </w:rPr>
              <w:t> </w:t>
            </w:r>
          </w:p>
        </w:tc>
      </w:tr>
      <w:tr w:rsidR="005D6A46" w:rsidRPr="00890CC2" w14:paraId="2F571172" w14:textId="77777777" w:rsidTr="00317D7A">
        <w:trPr>
          <w:trHeight w:val="386"/>
        </w:trPr>
        <w:tc>
          <w:tcPr>
            <w:tcW w:w="5778" w:type="dxa"/>
            <w:tcBorders>
              <w:top w:val="nil"/>
              <w:left w:val="single" w:sz="4" w:space="0" w:color="auto"/>
              <w:bottom w:val="single" w:sz="4" w:space="0" w:color="auto"/>
              <w:right w:val="single" w:sz="4" w:space="0" w:color="auto"/>
            </w:tcBorders>
            <w:shd w:val="clear" w:color="auto" w:fill="auto"/>
            <w:hideMark/>
          </w:tcPr>
          <w:p w14:paraId="008914DF" w14:textId="77777777" w:rsidR="005D6A46" w:rsidRPr="00890CC2" w:rsidRDefault="005D6A46" w:rsidP="005D6A46">
            <w:pPr>
              <w:rPr>
                <w:sz w:val="20"/>
                <w:szCs w:val="20"/>
              </w:rPr>
            </w:pPr>
            <w:r w:rsidRPr="00890CC2">
              <w:rPr>
                <w:sz w:val="20"/>
                <w:szCs w:val="20"/>
              </w:rPr>
              <w:t>10. Внутридомовые инженерные коммуникации и оборудование для предоставления коммунальных услуг</w:t>
            </w:r>
          </w:p>
        </w:tc>
        <w:tc>
          <w:tcPr>
            <w:tcW w:w="2961" w:type="dxa"/>
            <w:tcBorders>
              <w:top w:val="nil"/>
              <w:left w:val="nil"/>
              <w:bottom w:val="single" w:sz="4" w:space="0" w:color="auto"/>
              <w:right w:val="single" w:sz="4" w:space="0" w:color="auto"/>
            </w:tcBorders>
            <w:shd w:val="clear" w:color="auto" w:fill="auto"/>
            <w:hideMark/>
          </w:tcPr>
          <w:p w14:paraId="25F263EA" w14:textId="77777777" w:rsidR="005D6A46" w:rsidRPr="00890CC2" w:rsidRDefault="005D6A46" w:rsidP="005D6A46">
            <w:pPr>
              <w:jc w:val="center"/>
              <w:rPr>
                <w:sz w:val="20"/>
                <w:szCs w:val="20"/>
              </w:rPr>
            </w:pPr>
            <w:r w:rsidRPr="00890CC2">
              <w:rPr>
                <w:sz w:val="20"/>
                <w:szCs w:val="20"/>
              </w:rPr>
              <w:t> </w:t>
            </w:r>
          </w:p>
        </w:tc>
        <w:tc>
          <w:tcPr>
            <w:tcW w:w="1326" w:type="dxa"/>
            <w:tcBorders>
              <w:top w:val="nil"/>
              <w:left w:val="nil"/>
              <w:bottom w:val="single" w:sz="4" w:space="0" w:color="auto"/>
              <w:right w:val="single" w:sz="4" w:space="0" w:color="auto"/>
            </w:tcBorders>
            <w:shd w:val="clear" w:color="auto" w:fill="auto"/>
            <w:hideMark/>
          </w:tcPr>
          <w:p w14:paraId="5EEFC4A0" w14:textId="77777777" w:rsidR="005D6A46" w:rsidRPr="00890CC2" w:rsidRDefault="005D6A46" w:rsidP="005D6A46">
            <w:pPr>
              <w:jc w:val="center"/>
              <w:rPr>
                <w:sz w:val="20"/>
                <w:szCs w:val="20"/>
              </w:rPr>
            </w:pPr>
            <w:r w:rsidRPr="00890CC2">
              <w:rPr>
                <w:sz w:val="20"/>
                <w:szCs w:val="20"/>
              </w:rPr>
              <w:t> </w:t>
            </w:r>
          </w:p>
        </w:tc>
      </w:tr>
      <w:tr w:rsidR="005D6A46" w:rsidRPr="00890CC2" w14:paraId="71CA746D"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3A450001" w14:textId="77777777" w:rsidR="005D6A46" w:rsidRPr="00890CC2" w:rsidRDefault="005D6A46" w:rsidP="005D6A46">
            <w:pPr>
              <w:rPr>
                <w:sz w:val="20"/>
                <w:szCs w:val="20"/>
              </w:rPr>
            </w:pPr>
            <w:r w:rsidRPr="00890CC2">
              <w:rPr>
                <w:sz w:val="20"/>
                <w:szCs w:val="20"/>
              </w:rPr>
              <w:t>электроснабжение</w:t>
            </w:r>
          </w:p>
        </w:tc>
        <w:tc>
          <w:tcPr>
            <w:tcW w:w="2961" w:type="dxa"/>
            <w:tcBorders>
              <w:top w:val="nil"/>
              <w:left w:val="nil"/>
              <w:bottom w:val="single" w:sz="4" w:space="0" w:color="auto"/>
              <w:right w:val="single" w:sz="4" w:space="0" w:color="auto"/>
            </w:tcBorders>
            <w:shd w:val="clear" w:color="auto" w:fill="auto"/>
            <w:hideMark/>
          </w:tcPr>
          <w:p w14:paraId="041E0C0C" w14:textId="77777777" w:rsidR="005D6A46" w:rsidRPr="00890CC2" w:rsidRDefault="005D6A46" w:rsidP="005D6A46">
            <w:pPr>
              <w:jc w:val="center"/>
              <w:rPr>
                <w:sz w:val="20"/>
                <w:szCs w:val="20"/>
              </w:rPr>
            </w:pPr>
            <w:r w:rsidRPr="00890CC2">
              <w:rPr>
                <w:sz w:val="20"/>
                <w:szCs w:val="20"/>
              </w:rPr>
              <w:t> </w:t>
            </w:r>
          </w:p>
        </w:tc>
        <w:tc>
          <w:tcPr>
            <w:tcW w:w="1326" w:type="dxa"/>
            <w:tcBorders>
              <w:top w:val="nil"/>
              <w:left w:val="nil"/>
              <w:bottom w:val="single" w:sz="4" w:space="0" w:color="auto"/>
              <w:right w:val="single" w:sz="4" w:space="0" w:color="auto"/>
            </w:tcBorders>
            <w:shd w:val="clear" w:color="auto" w:fill="auto"/>
            <w:hideMark/>
          </w:tcPr>
          <w:p w14:paraId="0FC0C822" w14:textId="77777777" w:rsidR="005D6A46" w:rsidRPr="00890CC2" w:rsidRDefault="005D6A46" w:rsidP="005D6A46">
            <w:pPr>
              <w:jc w:val="center"/>
              <w:rPr>
                <w:sz w:val="20"/>
                <w:szCs w:val="20"/>
              </w:rPr>
            </w:pPr>
            <w:r w:rsidRPr="00890CC2">
              <w:rPr>
                <w:sz w:val="20"/>
                <w:szCs w:val="20"/>
              </w:rPr>
              <w:t> </w:t>
            </w:r>
          </w:p>
        </w:tc>
      </w:tr>
      <w:tr w:rsidR="005D6A46" w:rsidRPr="00890CC2" w14:paraId="514D9961"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7EE15CA6" w14:textId="77777777" w:rsidR="005D6A46" w:rsidRPr="00890CC2" w:rsidRDefault="005D6A46" w:rsidP="005D6A46">
            <w:pPr>
              <w:rPr>
                <w:sz w:val="20"/>
                <w:szCs w:val="20"/>
              </w:rPr>
            </w:pPr>
            <w:r w:rsidRPr="00890CC2">
              <w:rPr>
                <w:sz w:val="20"/>
                <w:szCs w:val="20"/>
              </w:rPr>
              <w:t>холодное водоснабжение</w:t>
            </w:r>
          </w:p>
        </w:tc>
        <w:tc>
          <w:tcPr>
            <w:tcW w:w="2961" w:type="dxa"/>
            <w:tcBorders>
              <w:top w:val="nil"/>
              <w:left w:val="nil"/>
              <w:bottom w:val="single" w:sz="4" w:space="0" w:color="auto"/>
              <w:right w:val="single" w:sz="4" w:space="0" w:color="auto"/>
            </w:tcBorders>
            <w:shd w:val="clear" w:color="auto" w:fill="auto"/>
            <w:hideMark/>
          </w:tcPr>
          <w:p w14:paraId="26AC519B" w14:textId="77777777" w:rsidR="005D6A46" w:rsidRPr="00890CC2" w:rsidRDefault="005D6A46" w:rsidP="005D6A46">
            <w:pPr>
              <w:jc w:val="center"/>
              <w:rPr>
                <w:sz w:val="20"/>
                <w:szCs w:val="20"/>
              </w:rPr>
            </w:pPr>
            <w:r w:rsidRPr="00890CC2">
              <w:rPr>
                <w:sz w:val="20"/>
                <w:szCs w:val="20"/>
              </w:rPr>
              <w:t> </w:t>
            </w:r>
          </w:p>
        </w:tc>
        <w:tc>
          <w:tcPr>
            <w:tcW w:w="1326" w:type="dxa"/>
            <w:tcBorders>
              <w:top w:val="nil"/>
              <w:left w:val="nil"/>
              <w:bottom w:val="single" w:sz="4" w:space="0" w:color="auto"/>
              <w:right w:val="single" w:sz="4" w:space="0" w:color="auto"/>
            </w:tcBorders>
            <w:shd w:val="clear" w:color="auto" w:fill="auto"/>
            <w:hideMark/>
          </w:tcPr>
          <w:p w14:paraId="3BC3602E" w14:textId="77777777" w:rsidR="005D6A46" w:rsidRPr="00890CC2" w:rsidRDefault="005D6A46" w:rsidP="005D6A46">
            <w:pPr>
              <w:jc w:val="center"/>
              <w:rPr>
                <w:sz w:val="20"/>
                <w:szCs w:val="20"/>
              </w:rPr>
            </w:pPr>
            <w:r w:rsidRPr="00890CC2">
              <w:rPr>
                <w:sz w:val="20"/>
                <w:szCs w:val="20"/>
              </w:rPr>
              <w:t> </w:t>
            </w:r>
          </w:p>
        </w:tc>
      </w:tr>
      <w:tr w:rsidR="005D6A46" w:rsidRPr="00890CC2" w14:paraId="42436E5A"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290201D2" w14:textId="77777777" w:rsidR="005D6A46" w:rsidRPr="00890CC2" w:rsidRDefault="005D6A46" w:rsidP="005D6A46">
            <w:pPr>
              <w:rPr>
                <w:sz w:val="20"/>
                <w:szCs w:val="20"/>
              </w:rPr>
            </w:pPr>
            <w:r w:rsidRPr="00890CC2">
              <w:rPr>
                <w:sz w:val="20"/>
                <w:szCs w:val="20"/>
              </w:rPr>
              <w:t>горячее водоснабжение</w:t>
            </w:r>
          </w:p>
        </w:tc>
        <w:tc>
          <w:tcPr>
            <w:tcW w:w="2961" w:type="dxa"/>
            <w:tcBorders>
              <w:top w:val="nil"/>
              <w:left w:val="nil"/>
              <w:bottom w:val="single" w:sz="4" w:space="0" w:color="auto"/>
              <w:right w:val="single" w:sz="4" w:space="0" w:color="auto"/>
            </w:tcBorders>
            <w:shd w:val="clear" w:color="auto" w:fill="auto"/>
            <w:hideMark/>
          </w:tcPr>
          <w:p w14:paraId="4D0C9820" w14:textId="77777777" w:rsidR="005D6A46" w:rsidRPr="00890CC2" w:rsidRDefault="005D6A46" w:rsidP="005D6A46">
            <w:pPr>
              <w:jc w:val="center"/>
              <w:rPr>
                <w:sz w:val="20"/>
                <w:szCs w:val="20"/>
              </w:rPr>
            </w:pPr>
            <w:r w:rsidRPr="00890CC2">
              <w:rPr>
                <w:sz w:val="20"/>
                <w:szCs w:val="20"/>
              </w:rPr>
              <w:t> </w:t>
            </w:r>
          </w:p>
        </w:tc>
        <w:tc>
          <w:tcPr>
            <w:tcW w:w="1326" w:type="dxa"/>
            <w:tcBorders>
              <w:top w:val="nil"/>
              <w:left w:val="nil"/>
              <w:bottom w:val="single" w:sz="4" w:space="0" w:color="auto"/>
              <w:right w:val="single" w:sz="4" w:space="0" w:color="auto"/>
            </w:tcBorders>
            <w:shd w:val="clear" w:color="auto" w:fill="auto"/>
            <w:hideMark/>
          </w:tcPr>
          <w:p w14:paraId="7734DE5C" w14:textId="77777777" w:rsidR="005D6A46" w:rsidRPr="00890CC2" w:rsidRDefault="005D6A46" w:rsidP="005D6A46">
            <w:pPr>
              <w:jc w:val="center"/>
              <w:rPr>
                <w:sz w:val="20"/>
                <w:szCs w:val="20"/>
              </w:rPr>
            </w:pPr>
            <w:r w:rsidRPr="00890CC2">
              <w:rPr>
                <w:sz w:val="20"/>
                <w:szCs w:val="20"/>
              </w:rPr>
              <w:t> </w:t>
            </w:r>
          </w:p>
        </w:tc>
      </w:tr>
      <w:tr w:rsidR="005D6A46" w:rsidRPr="00890CC2" w14:paraId="35362375"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2FED4126" w14:textId="77777777" w:rsidR="005D6A46" w:rsidRPr="00890CC2" w:rsidRDefault="005D6A46" w:rsidP="005D6A46">
            <w:pPr>
              <w:rPr>
                <w:sz w:val="20"/>
                <w:szCs w:val="20"/>
              </w:rPr>
            </w:pPr>
            <w:r w:rsidRPr="00890CC2">
              <w:rPr>
                <w:sz w:val="20"/>
                <w:szCs w:val="20"/>
              </w:rPr>
              <w:t>водоотведение</w:t>
            </w:r>
          </w:p>
        </w:tc>
        <w:tc>
          <w:tcPr>
            <w:tcW w:w="2961" w:type="dxa"/>
            <w:tcBorders>
              <w:top w:val="nil"/>
              <w:left w:val="nil"/>
              <w:bottom w:val="single" w:sz="4" w:space="0" w:color="auto"/>
              <w:right w:val="single" w:sz="4" w:space="0" w:color="auto"/>
            </w:tcBorders>
            <w:shd w:val="clear" w:color="auto" w:fill="auto"/>
            <w:hideMark/>
          </w:tcPr>
          <w:p w14:paraId="3BE90919" w14:textId="77777777" w:rsidR="005D6A46" w:rsidRPr="00890CC2" w:rsidRDefault="005D6A46" w:rsidP="005D6A46">
            <w:pPr>
              <w:jc w:val="center"/>
              <w:rPr>
                <w:sz w:val="20"/>
                <w:szCs w:val="20"/>
              </w:rPr>
            </w:pPr>
          </w:p>
        </w:tc>
        <w:tc>
          <w:tcPr>
            <w:tcW w:w="1326" w:type="dxa"/>
            <w:tcBorders>
              <w:top w:val="nil"/>
              <w:left w:val="nil"/>
              <w:bottom w:val="single" w:sz="4" w:space="0" w:color="auto"/>
              <w:right w:val="single" w:sz="4" w:space="0" w:color="auto"/>
            </w:tcBorders>
            <w:shd w:val="clear" w:color="auto" w:fill="auto"/>
            <w:hideMark/>
          </w:tcPr>
          <w:p w14:paraId="760EEA0E" w14:textId="77777777" w:rsidR="005D6A46" w:rsidRPr="00890CC2" w:rsidRDefault="005D6A46" w:rsidP="005D6A46">
            <w:pPr>
              <w:jc w:val="center"/>
              <w:rPr>
                <w:sz w:val="20"/>
                <w:szCs w:val="20"/>
              </w:rPr>
            </w:pPr>
            <w:r w:rsidRPr="00890CC2">
              <w:rPr>
                <w:sz w:val="20"/>
                <w:szCs w:val="20"/>
              </w:rPr>
              <w:t> </w:t>
            </w:r>
          </w:p>
        </w:tc>
      </w:tr>
      <w:tr w:rsidR="005D6A46" w:rsidRPr="00890CC2" w14:paraId="273CCF13"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78FB0974" w14:textId="77777777" w:rsidR="005D6A46" w:rsidRPr="00890CC2" w:rsidRDefault="005D6A46" w:rsidP="005D6A46">
            <w:pPr>
              <w:rPr>
                <w:sz w:val="20"/>
                <w:szCs w:val="20"/>
              </w:rPr>
            </w:pPr>
            <w:r w:rsidRPr="00890CC2">
              <w:rPr>
                <w:sz w:val="20"/>
                <w:szCs w:val="20"/>
              </w:rPr>
              <w:t>газоснабжение</w:t>
            </w:r>
          </w:p>
        </w:tc>
        <w:tc>
          <w:tcPr>
            <w:tcW w:w="2961" w:type="dxa"/>
            <w:tcBorders>
              <w:top w:val="nil"/>
              <w:left w:val="nil"/>
              <w:bottom w:val="single" w:sz="4" w:space="0" w:color="auto"/>
              <w:right w:val="single" w:sz="4" w:space="0" w:color="auto"/>
            </w:tcBorders>
            <w:shd w:val="clear" w:color="auto" w:fill="auto"/>
            <w:hideMark/>
          </w:tcPr>
          <w:p w14:paraId="51A6B20F" w14:textId="77777777" w:rsidR="005D6A46" w:rsidRPr="00890CC2" w:rsidRDefault="005D6A46" w:rsidP="005D6A46">
            <w:pPr>
              <w:jc w:val="center"/>
              <w:rPr>
                <w:sz w:val="20"/>
                <w:szCs w:val="20"/>
              </w:rPr>
            </w:pPr>
            <w:r w:rsidRPr="00890CC2">
              <w:rPr>
                <w:sz w:val="20"/>
                <w:szCs w:val="20"/>
              </w:rPr>
              <w:t> </w:t>
            </w:r>
          </w:p>
        </w:tc>
        <w:tc>
          <w:tcPr>
            <w:tcW w:w="1326" w:type="dxa"/>
            <w:tcBorders>
              <w:top w:val="nil"/>
              <w:left w:val="nil"/>
              <w:bottom w:val="single" w:sz="4" w:space="0" w:color="auto"/>
              <w:right w:val="single" w:sz="4" w:space="0" w:color="auto"/>
            </w:tcBorders>
            <w:shd w:val="clear" w:color="auto" w:fill="auto"/>
            <w:hideMark/>
          </w:tcPr>
          <w:p w14:paraId="0309BA4D" w14:textId="77777777" w:rsidR="005D6A46" w:rsidRPr="00890CC2" w:rsidRDefault="005D6A46" w:rsidP="005D6A46">
            <w:pPr>
              <w:jc w:val="center"/>
              <w:rPr>
                <w:sz w:val="20"/>
                <w:szCs w:val="20"/>
              </w:rPr>
            </w:pPr>
            <w:r w:rsidRPr="00890CC2">
              <w:rPr>
                <w:sz w:val="20"/>
                <w:szCs w:val="20"/>
              </w:rPr>
              <w:t> </w:t>
            </w:r>
          </w:p>
        </w:tc>
      </w:tr>
      <w:tr w:rsidR="005D6A46" w:rsidRPr="00890CC2" w14:paraId="2D9DB82D"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62E0E119" w14:textId="77777777" w:rsidR="005D6A46" w:rsidRPr="00890CC2" w:rsidRDefault="005D6A46" w:rsidP="005D6A46">
            <w:pPr>
              <w:rPr>
                <w:sz w:val="20"/>
                <w:szCs w:val="20"/>
              </w:rPr>
            </w:pPr>
            <w:r w:rsidRPr="00890CC2">
              <w:rPr>
                <w:sz w:val="20"/>
                <w:szCs w:val="20"/>
              </w:rPr>
              <w:t>отопление (от внешних котельных)</w:t>
            </w:r>
          </w:p>
        </w:tc>
        <w:tc>
          <w:tcPr>
            <w:tcW w:w="2961" w:type="dxa"/>
            <w:tcBorders>
              <w:top w:val="nil"/>
              <w:left w:val="nil"/>
              <w:bottom w:val="single" w:sz="4" w:space="0" w:color="auto"/>
              <w:right w:val="single" w:sz="4" w:space="0" w:color="auto"/>
            </w:tcBorders>
            <w:shd w:val="clear" w:color="auto" w:fill="auto"/>
            <w:hideMark/>
          </w:tcPr>
          <w:p w14:paraId="68285AB7" w14:textId="77777777" w:rsidR="005D6A46" w:rsidRPr="00890CC2" w:rsidRDefault="005D6A46" w:rsidP="005D6A46">
            <w:pPr>
              <w:jc w:val="center"/>
              <w:rPr>
                <w:sz w:val="20"/>
                <w:szCs w:val="20"/>
              </w:rPr>
            </w:pPr>
            <w:r w:rsidRPr="00890CC2">
              <w:rPr>
                <w:sz w:val="20"/>
                <w:szCs w:val="20"/>
              </w:rPr>
              <w:t> </w:t>
            </w:r>
          </w:p>
        </w:tc>
        <w:tc>
          <w:tcPr>
            <w:tcW w:w="1326" w:type="dxa"/>
            <w:tcBorders>
              <w:top w:val="nil"/>
              <w:left w:val="nil"/>
              <w:bottom w:val="single" w:sz="4" w:space="0" w:color="auto"/>
              <w:right w:val="single" w:sz="4" w:space="0" w:color="auto"/>
            </w:tcBorders>
            <w:shd w:val="clear" w:color="auto" w:fill="auto"/>
            <w:hideMark/>
          </w:tcPr>
          <w:p w14:paraId="6F2D0820" w14:textId="77777777" w:rsidR="005D6A46" w:rsidRPr="00890CC2" w:rsidRDefault="005D6A46" w:rsidP="005D6A46">
            <w:pPr>
              <w:jc w:val="center"/>
              <w:rPr>
                <w:sz w:val="20"/>
                <w:szCs w:val="20"/>
              </w:rPr>
            </w:pPr>
            <w:r w:rsidRPr="00890CC2">
              <w:rPr>
                <w:sz w:val="20"/>
                <w:szCs w:val="20"/>
              </w:rPr>
              <w:t> </w:t>
            </w:r>
          </w:p>
        </w:tc>
      </w:tr>
      <w:tr w:rsidR="005D6A46" w:rsidRPr="00890CC2" w14:paraId="19AB8662"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16AF5644" w14:textId="77777777" w:rsidR="005D6A46" w:rsidRPr="00890CC2" w:rsidRDefault="005D6A46" w:rsidP="005D6A46">
            <w:pPr>
              <w:rPr>
                <w:sz w:val="20"/>
                <w:szCs w:val="20"/>
              </w:rPr>
            </w:pPr>
            <w:r w:rsidRPr="00890CC2">
              <w:rPr>
                <w:sz w:val="20"/>
                <w:szCs w:val="20"/>
              </w:rPr>
              <w:t>отопление (от домовой котельной) печи</w:t>
            </w:r>
          </w:p>
        </w:tc>
        <w:tc>
          <w:tcPr>
            <w:tcW w:w="2961" w:type="dxa"/>
            <w:tcBorders>
              <w:top w:val="nil"/>
              <w:left w:val="nil"/>
              <w:bottom w:val="single" w:sz="4" w:space="0" w:color="auto"/>
              <w:right w:val="single" w:sz="4" w:space="0" w:color="auto"/>
            </w:tcBorders>
            <w:shd w:val="clear" w:color="auto" w:fill="auto"/>
            <w:hideMark/>
          </w:tcPr>
          <w:p w14:paraId="5F8D1FDB" w14:textId="77777777" w:rsidR="005D6A46" w:rsidRPr="00890CC2" w:rsidRDefault="005D6A46" w:rsidP="005D6A46">
            <w:pPr>
              <w:jc w:val="center"/>
              <w:rPr>
                <w:sz w:val="20"/>
                <w:szCs w:val="20"/>
              </w:rPr>
            </w:pPr>
            <w:r w:rsidRPr="00890CC2">
              <w:rPr>
                <w:sz w:val="20"/>
                <w:szCs w:val="20"/>
              </w:rPr>
              <w:t> </w:t>
            </w:r>
          </w:p>
        </w:tc>
        <w:tc>
          <w:tcPr>
            <w:tcW w:w="1326" w:type="dxa"/>
            <w:tcBorders>
              <w:top w:val="nil"/>
              <w:left w:val="nil"/>
              <w:bottom w:val="single" w:sz="4" w:space="0" w:color="auto"/>
              <w:right w:val="single" w:sz="4" w:space="0" w:color="auto"/>
            </w:tcBorders>
            <w:shd w:val="clear" w:color="auto" w:fill="auto"/>
            <w:hideMark/>
          </w:tcPr>
          <w:p w14:paraId="440BF464" w14:textId="77777777" w:rsidR="005D6A46" w:rsidRPr="00890CC2" w:rsidRDefault="005D6A46" w:rsidP="005D6A46">
            <w:pPr>
              <w:jc w:val="center"/>
              <w:rPr>
                <w:sz w:val="20"/>
                <w:szCs w:val="20"/>
              </w:rPr>
            </w:pPr>
            <w:r w:rsidRPr="00890CC2">
              <w:rPr>
                <w:sz w:val="20"/>
                <w:szCs w:val="20"/>
              </w:rPr>
              <w:t> </w:t>
            </w:r>
          </w:p>
        </w:tc>
      </w:tr>
      <w:tr w:rsidR="005D6A46" w:rsidRPr="00890CC2" w14:paraId="2EC379F3"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644F2036" w14:textId="77777777" w:rsidR="005D6A46" w:rsidRPr="00890CC2" w:rsidRDefault="005D6A46" w:rsidP="005D6A46">
            <w:pPr>
              <w:rPr>
                <w:sz w:val="20"/>
                <w:szCs w:val="20"/>
              </w:rPr>
            </w:pPr>
            <w:r w:rsidRPr="00890CC2">
              <w:rPr>
                <w:sz w:val="20"/>
                <w:szCs w:val="20"/>
              </w:rPr>
              <w:t>калориферы</w:t>
            </w:r>
          </w:p>
        </w:tc>
        <w:tc>
          <w:tcPr>
            <w:tcW w:w="2961" w:type="dxa"/>
            <w:tcBorders>
              <w:top w:val="nil"/>
              <w:left w:val="nil"/>
              <w:bottom w:val="single" w:sz="4" w:space="0" w:color="auto"/>
              <w:right w:val="single" w:sz="4" w:space="0" w:color="auto"/>
            </w:tcBorders>
            <w:shd w:val="clear" w:color="auto" w:fill="auto"/>
            <w:hideMark/>
          </w:tcPr>
          <w:p w14:paraId="4A93A3D0" w14:textId="77777777" w:rsidR="005D6A46" w:rsidRPr="00890CC2" w:rsidRDefault="005D6A46" w:rsidP="005D6A46">
            <w:pPr>
              <w:jc w:val="center"/>
              <w:rPr>
                <w:sz w:val="20"/>
                <w:szCs w:val="20"/>
              </w:rPr>
            </w:pPr>
            <w:r w:rsidRPr="00890CC2">
              <w:rPr>
                <w:sz w:val="20"/>
                <w:szCs w:val="20"/>
              </w:rPr>
              <w:t> </w:t>
            </w:r>
          </w:p>
        </w:tc>
        <w:tc>
          <w:tcPr>
            <w:tcW w:w="1326" w:type="dxa"/>
            <w:tcBorders>
              <w:top w:val="nil"/>
              <w:left w:val="nil"/>
              <w:bottom w:val="single" w:sz="4" w:space="0" w:color="auto"/>
              <w:right w:val="single" w:sz="4" w:space="0" w:color="auto"/>
            </w:tcBorders>
            <w:shd w:val="clear" w:color="auto" w:fill="auto"/>
            <w:hideMark/>
          </w:tcPr>
          <w:p w14:paraId="1D00477E" w14:textId="77777777" w:rsidR="005D6A46" w:rsidRPr="00890CC2" w:rsidRDefault="005D6A46" w:rsidP="005D6A46">
            <w:pPr>
              <w:jc w:val="center"/>
              <w:rPr>
                <w:sz w:val="20"/>
                <w:szCs w:val="20"/>
              </w:rPr>
            </w:pPr>
            <w:r w:rsidRPr="00890CC2">
              <w:rPr>
                <w:sz w:val="20"/>
                <w:szCs w:val="20"/>
              </w:rPr>
              <w:t> </w:t>
            </w:r>
          </w:p>
        </w:tc>
      </w:tr>
      <w:tr w:rsidR="005D6A46" w:rsidRPr="00890CC2" w14:paraId="73103283"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1C2A3C91" w14:textId="77777777" w:rsidR="005D6A46" w:rsidRPr="00890CC2" w:rsidRDefault="005D6A46" w:rsidP="005D6A46">
            <w:pPr>
              <w:rPr>
                <w:sz w:val="20"/>
                <w:szCs w:val="20"/>
              </w:rPr>
            </w:pPr>
            <w:r w:rsidRPr="00890CC2">
              <w:rPr>
                <w:sz w:val="20"/>
                <w:szCs w:val="20"/>
              </w:rPr>
              <w:t>АГВ</w:t>
            </w:r>
          </w:p>
        </w:tc>
        <w:tc>
          <w:tcPr>
            <w:tcW w:w="2961" w:type="dxa"/>
            <w:tcBorders>
              <w:top w:val="nil"/>
              <w:left w:val="nil"/>
              <w:bottom w:val="single" w:sz="4" w:space="0" w:color="auto"/>
              <w:right w:val="single" w:sz="4" w:space="0" w:color="auto"/>
            </w:tcBorders>
            <w:shd w:val="clear" w:color="auto" w:fill="auto"/>
            <w:hideMark/>
          </w:tcPr>
          <w:p w14:paraId="1B623FA0" w14:textId="77777777" w:rsidR="005D6A46" w:rsidRPr="00890CC2" w:rsidRDefault="005D6A46" w:rsidP="005D6A46">
            <w:pPr>
              <w:jc w:val="center"/>
              <w:rPr>
                <w:sz w:val="20"/>
                <w:szCs w:val="20"/>
              </w:rPr>
            </w:pPr>
            <w:r w:rsidRPr="00890CC2">
              <w:rPr>
                <w:sz w:val="20"/>
                <w:szCs w:val="20"/>
              </w:rPr>
              <w:t> </w:t>
            </w:r>
          </w:p>
        </w:tc>
        <w:tc>
          <w:tcPr>
            <w:tcW w:w="1326" w:type="dxa"/>
            <w:tcBorders>
              <w:top w:val="nil"/>
              <w:left w:val="nil"/>
              <w:bottom w:val="single" w:sz="4" w:space="0" w:color="auto"/>
              <w:right w:val="single" w:sz="4" w:space="0" w:color="auto"/>
            </w:tcBorders>
            <w:shd w:val="clear" w:color="auto" w:fill="auto"/>
            <w:hideMark/>
          </w:tcPr>
          <w:p w14:paraId="232F9267" w14:textId="77777777" w:rsidR="005D6A46" w:rsidRPr="00890CC2" w:rsidRDefault="005D6A46" w:rsidP="005D6A46">
            <w:pPr>
              <w:jc w:val="center"/>
              <w:rPr>
                <w:sz w:val="20"/>
                <w:szCs w:val="20"/>
              </w:rPr>
            </w:pPr>
            <w:r w:rsidRPr="00890CC2">
              <w:rPr>
                <w:sz w:val="20"/>
                <w:szCs w:val="20"/>
              </w:rPr>
              <w:t> </w:t>
            </w:r>
          </w:p>
        </w:tc>
      </w:tr>
      <w:tr w:rsidR="005D6A46" w:rsidRPr="00890CC2" w14:paraId="791E9B38"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4F6EB52A" w14:textId="77777777" w:rsidR="005D6A46" w:rsidRPr="00890CC2" w:rsidRDefault="005D6A46" w:rsidP="005D6A46">
            <w:pPr>
              <w:rPr>
                <w:sz w:val="20"/>
                <w:szCs w:val="20"/>
              </w:rPr>
            </w:pPr>
            <w:r w:rsidRPr="00890CC2">
              <w:rPr>
                <w:sz w:val="20"/>
                <w:szCs w:val="20"/>
              </w:rPr>
              <w:t>(другое)</w:t>
            </w:r>
          </w:p>
        </w:tc>
        <w:tc>
          <w:tcPr>
            <w:tcW w:w="2961" w:type="dxa"/>
            <w:tcBorders>
              <w:top w:val="nil"/>
              <w:left w:val="nil"/>
              <w:bottom w:val="single" w:sz="4" w:space="0" w:color="auto"/>
              <w:right w:val="single" w:sz="4" w:space="0" w:color="auto"/>
            </w:tcBorders>
            <w:shd w:val="clear" w:color="auto" w:fill="auto"/>
            <w:hideMark/>
          </w:tcPr>
          <w:p w14:paraId="6528E38C" w14:textId="77777777" w:rsidR="005D6A46" w:rsidRPr="00890CC2" w:rsidRDefault="005D6A46" w:rsidP="005D6A46">
            <w:pPr>
              <w:jc w:val="center"/>
              <w:rPr>
                <w:sz w:val="20"/>
                <w:szCs w:val="20"/>
              </w:rPr>
            </w:pPr>
            <w:r w:rsidRPr="00890CC2">
              <w:rPr>
                <w:sz w:val="20"/>
                <w:szCs w:val="20"/>
              </w:rPr>
              <w:t> </w:t>
            </w:r>
          </w:p>
        </w:tc>
        <w:tc>
          <w:tcPr>
            <w:tcW w:w="1326" w:type="dxa"/>
            <w:tcBorders>
              <w:top w:val="nil"/>
              <w:left w:val="nil"/>
              <w:bottom w:val="single" w:sz="4" w:space="0" w:color="auto"/>
              <w:right w:val="single" w:sz="4" w:space="0" w:color="auto"/>
            </w:tcBorders>
            <w:shd w:val="clear" w:color="auto" w:fill="auto"/>
            <w:hideMark/>
          </w:tcPr>
          <w:p w14:paraId="6CAE6326" w14:textId="77777777" w:rsidR="005D6A46" w:rsidRPr="00890CC2" w:rsidRDefault="005D6A46" w:rsidP="005D6A46">
            <w:pPr>
              <w:jc w:val="center"/>
              <w:rPr>
                <w:sz w:val="20"/>
                <w:szCs w:val="20"/>
              </w:rPr>
            </w:pPr>
            <w:r w:rsidRPr="00890CC2">
              <w:rPr>
                <w:sz w:val="20"/>
                <w:szCs w:val="20"/>
              </w:rPr>
              <w:t> </w:t>
            </w:r>
          </w:p>
        </w:tc>
      </w:tr>
      <w:tr w:rsidR="005D6A46" w:rsidRPr="00890CC2" w14:paraId="579405AD"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26359B45" w14:textId="77777777" w:rsidR="005D6A46" w:rsidRPr="00890CC2" w:rsidRDefault="005D6A46" w:rsidP="005D6A46">
            <w:pPr>
              <w:rPr>
                <w:sz w:val="20"/>
                <w:szCs w:val="20"/>
              </w:rPr>
            </w:pPr>
            <w:r w:rsidRPr="00890CC2">
              <w:rPr>
                <w:sz w:val="20"/>
                <w:szCs w:val="20"/>
              </w:rPr>
              <w:t>11. Крыльца</w:t>
            </w:r>
          </w:p>
        </w:tc>
        <w:tc>
          <w:tcPr>
            <w:tcW w:w="2961" w:type="dxa"/>
            <w:tcBorders>
              <w:top w:val="nil"/>
              <w:left w:val="nil"/>
              <w:bottom w:val="single" w:sz="4" w:space="0" w:color="auto"/>
              <w:right w:val="single" w:sz="4" w:space="0" w:color="auto"/>
            </w:tcBorders>
            <w:shd w:val="clear" w:color="auto" w:fill="auto"/>
            <w:hideMark/>
          </w:tcPr>
          <w:p w14:paraId="71927D81" w14:textId="77777777" w:rsidR="005D6A46" w:rsidRPr="00890CC2" w:rsidRDefault="005D6A46" w:rsidP="005D6A46">
            <w:pPr>
              <w:jc w:val="center"/>
              <w:rPr>
                <w:sz w:val="20"/>
                <w:szCs w:val="20"/>
              </w:rPr>
            </w:pPr>
            <w:r w:rsidRPr="00890CC2">
              <w:rPr>
                <w:sz w:val="20"/>
                <w:szCs w:val="20"/>
              </w:rPr>
              <w:t> </w:t>
            </w:r>
          </w:p>
        </w:tc>
        <w:tc>
          <w:tcPr>
            <w:tcW w:w="1326" w:type="dxa"/>
            <w:tcBorders>
              <w:top w:val="nil"/>
              <w:left w:val="nil"/>
              <w:bottom w:val="single" w:sz="4" w:space="0" w:color="auto"/>
              <w:right w:val="single" w:sz="4" w:space="0" w:color="auto"/>
            </w:tcBorders>
            <w:shd w:val="clear" w:color="auto" w:fill="auto"/>
            <w:hideMark/>
          </w:tcPr>
          <w:p w14:paraId="1BE5BD18" w14:textId="77777777" w:rsidR="005D6A46" w:rsidRPr="00890CC2" w:rsidRDefault="005D6A46" w:rsidP="005D6A46">
            <w:pPr>
              <w:jc w:val="center"/>
              <w:rPr>
                <w:sz w:val="20"/>
                <w:szCs w:val="20"/>
              </w:rPr>
            </w:pPr>
            <w:r w:rsidRPr="00890CC2">
              <w:rPr>
                <w:sz w:val="20"/>
                <w:szCs w:val="20"/>
              </w:rPr>
              <w:t> </w:t>
            </w:r>
          </w:p>
        </w:tc>
      </w:tr>
      <w:tr w:rsidR="005D6A46" w:rsidRPr="00890CC2" w14:paraId="493FAFB2" w14:textId="77777777" w:rsidTr="00317D7A">
        <w:trPr>
          <w:trHeight w:val="117"/>
        </w:trPr>
        <w:tc>
          <w:tcPr>
            <w:tcW w:w="5778" w:type="dxa"/>
            <w:tcBorders>
              <w:top w:val="nil"/>
              <w:left w:val="nil"/>
              <w:bottom w:val="nil"/>
              <w:right w:val="nil"/>
            </w:tcBorders>
            <w:shd w:val="clear" w:color="auto" w:fill="auto"/>
            <w:noWrap/>
            <w:vAlign w:val="bottom"/>
            <w:hideMark/>
          </w:tcPr>
          <w:p w14:paraId="64AAB462" w14:textId="77777777" w:rsidR="005D6A46" w:rsidRPr="00890CC2" w:rsidRDefault="005D6A46" w:rsidP="005D6A46">
            <w:pPr>
              <w:rPr>
                <w:sz w:val="20"/>
                <w:szCs w:val="20"/>
              </w:rPr>
            </w:pPr>
          </w:p>
        </w:tc>
        <w:tc>
          <w:tcPr>
            <w:tcW w:w="2961" w:type="dxa"/>
            <w:tcBorders>
              <w:top w:val="nil"/>
              <w:left w:val="nil"/>
              <w:bottom w:val="nil"/>
              <w:right w:val="nil"/>
            </w:tcBorders>
            <w:shd w:val="clear" w:color="auto" w:fill="auto"/>
            <w:noWrap/>
            <w:vAlign w:val="bottom"/>
            <w:hideMark/>
          </w:tcPr>
          <w:p w14:paraId="03D6FB15" w14:textId="77777777" w:rsidR="005D6A46" w:rsidRPr="00890CC2" w:rsidRDefault="005D6A46" w:rsidP="005D6A46">
            <w:pPr>
              <w:rPr>
                <w:sz w:val="20"/>
                <w:szCs w:val="20"/>
              </w:rPr>
            </w:pPr>
          </w:p>
        </w:tc>
        <w:tc>
          <w:tcPr>
            <w:tcW w:w="1326" w:type="dxa"/>
            <w:tcBorders>
              <w:top w:val="nil"/>
              <w:left w:val="nil"/>
              <w:bottom w:val="nil"/>
              <w:right w:val="nil"/>
            </w:tcBorders>
            <w:shd w:val="clear" w:color="auto" w:fill="auto"/>
            <w:noWrap/>
            <w:vAlign w:val="bottom"/>
            <w:hideMark/>
          </w:tcPr>
          <w:p w14:paraId="696B022F" w14:textId="77777777" w:rsidR="005D6A46" w:rsidRPr="00890CC2" w:rsidRDefault="005D6A46" w:rsidP="005D6A46">
            <w:pPr>
              <w:rPr>
                <w:sz w:val="20"/>
                <w:szCs w:val="20"/>
              </w:rPr>
            </w:pPr>
          </w:p>
        </w:tc>
      </w:tr>
      <w:tr w:rsidR="005D6A46" w:rsidRPr="00890CC2" w14:paraId="1531A465" w14:textId="77777777" w:rsidTr="00317D7A">
        <w:trPr>
          <w:trHeight w:val="117"/>
        </w:trPr>
        <w:tc>
          <w:tcPr>
            <w:tcW w:w="5778" w:type="dxa"/>
            <w:tcBorders>
              <w:top w:val="nil"/>
              <w:left w:val="nil"/>
              <w:bottom w:val="nil"/>
              <w:right w:val="nil"/>
            </w:tcBorders>
            <w:shd w:val="clear" w:color="auto" w:fill="auto"/>
            <w:noWrap/>
            <w:vAlign w:val="bottom"/>
            <w:hideMark/>
          </w:tcPr>
          <w:p w14:paraId="2B442BB6" w14:textId="77777777" w:rsidR="005D6A46" w:rsidRPr="00890CC2" w:rsidRDefault="005D6A46" w:rsidP="005D6A46">
            <w:pPr>
              <w:rPr>
                <w:sz w:val="20"/>
                <w:szCs w:val="20"/>
              </w:rPr>
            </w:pPr>
          </w:p>
        </w:tc>
        <w:tc>
          <w:tcPr>
            <w:tcW w:w="2961" w:type="dxa"/>
            <w:tcBorders>
              <w:top w:val="nil"/>
              <w:left w:val="nil"/>
              <w:bottom w:val="nil"/>
              <w:right w:val="nil"/>
            </w:tcBorders>
            <w:shd w:val="clear" w:color="auto" w:fill="auto"/>
            <w:noWrap/>
            <w:vAlign w:val="bottom"/>
            <w:hideMark/>
          </w:tcPr>
          <w:p w14:paraId="714DBC1B" w14:textId="77777777" w:rsidR="005D6A46" w:rsidRPr="00890CC2" w:rsidRDefault="005D6A46" w:rsidP="005D6A46">
            <w:pPr>
              <w:rPr>
                <w:sz w:val="20"/>
                <w:szCs w:val="20"/>
              </w:rPr>
            </w:pPr>
          </w:p>
        </w:tc>
        <w:tc>
          <w:tcPr>
            <w:tcW w:w="1326" w:type="dxa"/>
            <w:tcBorders>
              <w:top w:val="nil"/>
              <w:left w:val="nil"/>
              <w:bottom w:val="nil"/>
              <w:right w:val="nil"/>
            </w:tcBorders>
            <w:shd w:val="clear" w:color="auto" w:fill="auto"/>
            <w:noWrap/>
            <w:vAlign w:val="bottom"/>
            <w:hideMark/>
          </w:tcPr>
          <w:p w14:paraId="4E365397" w14:textId="77777777" w:rsidR="005D6A46" w:rsidRPr="00890CC2" w:rsidRDefault="005D6A46" w:rsidP="005D6A46">
            <w:pPr>
              <w:rPr>
                <w:sz w:val="20"/>
                <w:szCs w:val="20"/>
              </w:rPr>
            </w:pPr>
          </w:p>
        </w:tc>
      </w:tr>
      <w:tr w:rsidR="005D6A46" w:rsidRPr="00890CC2" w14:paraId="3DE1CFB2" w14:textId="77777777" w:rsidTr="00317D7A">
        <w:trPr>
          <w:trHeight w:val="72"/>
        </w:trPr>
        <w:tc>
          <w:tcPr>
            <w:tcW w:w="10065" w:type="dxa"/>
            <w:gridSpan w:val="3"/>
            <w:tcBorders>
              <w:top w:val="nil"/>
              <w:left w:val="nil"/>
              <w:bottom w:val="nil"/>
              <w:right w:val="nil"/>
            </w:tcBorders>
            <w:shd w:val="clear" w:color="auto" w:fill="auto"/>
            <w:vAlign w:val="bottom"/>
            <w:hideMark/>
          </w:tcPr>
          <w:p w14:paraId="2C7C76AF" w14:textId="77777777" w:rsidR="005D6A46" w:rsidRPr="00890CC2" w:rsidRDefault="005D6A46" w:rsidP="005D6A46">
            <w:pPr>
              <w:jc w:val="center"/>
              <w:rPr>
                <w:sz w:val="20"/>
                <w:szCs w:val="20"/>
              </w:rPr>
            </w:pPr>
            <w:r w:rsidRPr="00890CC2">
              <w:rPr>
                <w:sz w:val="20"/>
                <w:szCs w:val="20"/>
              </w:rPr>
              <w:t>_____________________________________________________________________________________</w:t>
            </w:r>
          </w:p>
        </w:tc>
      </w:tr>
      <w:tr w:rsidR="005D6A46" w:rsidRPr="00890CC2" w14:paraId="13C6384E" w14:textId="77777777" w:rsidTr="00317D7A">
        <w:trPr>
          <w:trHeight w:val="117"/>
        </w:trPr>
        <w:tc>
          <w:tcPr>
            <w:tcW w:w="10065" w:type="dxa"/>
            <w:gridSpan w:val="3"/>
            <w:tcBorders>
              <w:top w:val="nil"/>
              <w:left w:val="nil"/>
              <w:bottom w:val="nil"/>
              <w:right w:val="nil"/>
            </w:tcBorders>
            <w:shd w:val="clear" w:color="auto" w:fill="auto"/>
            <w:vAlign w:val="bottom"/>
            <w:hideMark/>
          </w:tcPr>
          <w:p w14:paraId="1AE9BB61" w14:textId="77777777" w:rsidR="005D6A46" w:rsidRPr="00890CC2" w:rsidRDefault="005D6A46" w:rsidP="005D6A46">
            <w:pPr>
              <w:jc w:val="center"/>
              <w:rPr>
                <w:sz w:val="16"/>
                <w:szCs w:val="16"/>
              </w:rPr>
            </w:pPr>
            <w:r w:rsidRPr="00890CC2">
              <w:rPr>
                <w:sz w:val="16"/>
                <w:szCs w:val="16"/>
              </w:rPr>
              <w:t xml:space="preserve">(должность, ф.и.о. руководителя органа местного самоуправления, уполномоченного </w:t>
            </w:r>
          </w:p>
        </w:tc>
      </w:tr>
      <w:tr w:rsidR="005D6A46" w:rsidRPr="00890CC2" w14:paraId="54A1F617" w14:textId="77777777" w:rsidTr="00317D7A">
        <w:trPr>
          <w:trHeight w:val="117"/>
        </w:trPr>
        <w:tc>
          <w:tcPr>
            <w:tcW w:w="5778" w:type="dxa"/>
            <w:tcBorders>
              <w:top w:val="nil"/>
              <w:left w:val="nil"/>
              <w:bottom w:val="nil"/>
              <w:right w:val="nil"/>
            </w:tcBorders>
            <w:shd w:val="clear" w:color="auto" w:fill="auto"/>
            <w:vAlign w:val="bottom"/>
            <w:hideMark/>
          </w:tcPr>
          <w:p w14:paraId="366AC76D" w14:textId="77777777" w:rsidR="005D6A46" w:rsidRPr="00890CC2" w:rsidRDefault="005D6A46" w:rsidP="005D6A46">
            <w:pPr>
              <w:rPr>
                <w:sz w:val="20"/>
                <w:szCs w:val="20"/>
              </w:rPr>
            </w:pPr>
          </w:p>
        </w:tc>
        <w:tc>
          <w:tcPr>
            <w:tcW w:w="2961" w:type="dxa"/>
            <w:tcBorders>
              <w:top w:val="nil"/>
              <w:left w:val="nil"/>
              <w:bottom w:val="nil"/>
              <w:right w:val="nil"/>
            </w:tcBorders>
            <w:shd w:val="clear" w:color="auto" w:fill="auto"/>
            <w:noWrap/>
            <w:vAlign w:val="bottom"/>
            <w:hideMark/>
          </w:tcPr>
          <w:p w14:paraId="39717831" w14:textId="77777777" w:rsidR="005D6A46" w:rsidRPr="00890CC2" w:rsidRDefault="005D6A46" w:rsidP="005D6A46">
            <w:pPr>
              <w:rPr>
                <w:sz w:val="20"/>
                <w:szCs w:val="20"/>
              </w:rPr>
            </w:pPr>
          </w:p>
        </w:tc>
        <w:tc>
          <w:tcPr>
            <w:tcW w:w="1326" w:type="dxa"/>
            <w:tcBorders>
              <w:top w:val="nil"/>
              <w:left w:val="nil"/>
              <w:bottom w:val="nil"/>
              <w:right w:val="nil"/>
            </w:tcBorders>
            <w:shd w:val="clear" w:color="auto" w:fill="auto"/>
            <w:noWrap/>
            <w:vAlign w:val="bottom"/>
            <w:hideMark/>
          </w:tcPr>
          <w:p w14:paraId="511CB03D" w14:textId="77777777" w:rsidR="005D6A46" w:rsidRPr="00890CC2" w:rsidRDefault="005D6A46" w:rsidP="005D6A46">
            <w:pPr>
              <w:rPr>
                <w:sz w:val="20"/>
                <w:szCs w:val="20"/>
              </w:rPr>
            </w:pPr>
          </w:p>
        </w:tc>
      </w:tr>
      <w:tr w:rsidR="005D6A46" w:rsidRPr="00890CC2" w14:paraId="6D631710" w14:textId="77777777" w:rsidTr="00317D7A">
        <w:trPr>
          <w:trHeight w:val="67"/>
        </w:trPr>
        <w:tc>
          <w:tcPr>
            <w:tcW w:w="10065" w:type="dxa"/>
            <w:gridSpan w:val="3"/>
            <w:tcBorders>
              <w:top w:val="nil"/>
              <w:left w:val="nil"/>
              <w:bottom w:val="nil"/>
              <w:right w:val="nil"/>
            </w:tcBorders>
            <w:shd w:val="clear" w:color="auto" w:fill="auto"/>
            <w:vAlign w:val="bottom"/>
            <w:hideMark/>
          </w:tcPr>
          <w:p w14:paraId="646AB9B4" w14:textId="77777777" w:rsidR="005D6A46" w:rsidRPr="00890CC2" w:rsidRDefault="005D6A46" w:rsidP="005D6A46">
            <w:pPr>
              <w:jc w:val="center"/>
              <w:rPr>
                <w:sz w:val="20"/>
                <w:szCs w:val="20"/>
              </w:rPr>
            </w:pPr>
            <w:r w:rsidRPr="00890CC2">
              <w:rPr>
                <w:sz w:val="20"/>
                <w:szCs w:val="20"/>
              </w:rPr>
              <w:t>____________________________________________________________________________________</w:t>
            </w:r>
          </w:p>
        </w:tc>
      </w:tr>
      <w:tr w:rsidR="005D6A46" w:rsidRPr="00890CC2" w14:paraId="6B24788C" w14:textId="77777777" w:rsidTr="00317D7A">
        <w:trPr>
          <w:trHeight w:val="117"/>
        </w:trPr>
        <w:tc>
          <w:tcPr>
            <w:tcW w:w="10065" w:type="dxa"/>
            <w:gridSpan w:val="3"/>
            <w:tcBorders>
              <w:top w:val="nil"/>
              <w:left w:val="nil"/>
              <w:bottom w:val="nil"/>
              <w:right w:val="nil"/>
            </w:tcBorders>
            <w:shd w:val="clear" w:color="auto" w:fill="auto"/>
            <w:vAlign w:val="bottom"/>
            <w:hideMark/>
          </w:tcPr>
          <w:p w14:paraId="0D78B781" w14:textId="77777777" w:rsidR="005D6A46" w:rsidRPr="00890CC2" w:rsidRDefault="005D6A46" w:rsidP="005D6A46">
            <w:pPr>
              <w:jc w:val="center"/>
              <w:rPr>
                <w:sz w:val="16"/>
                <w:szCs w:val="16"/>
              </w:rPr>
            </w:pPr>
            <w:r w:rsidRPr="00890CC2">
              <w:rPr>
                <w:sz w:val="16"/>
                <w:szCs w:val="16"/>
              </w:rPr>
              <w:t>устанавливать техническое состояние многоквартирного дома, являющегося объектом конкурса)</w:t>
            </w:r>
          </w:p>
        </w:tc>
      </w:tr>
      <w:tr w:rsidR="005D6A46" w:rsidRPr="00890CC2" w14:paraId="2A72183E" w14:textId="77777777" w:rsidTr="00317D7A">
        <w:trPr>
          <w:trHeight w:val="117"/>
        </w:trPr>
        <w:tc>
          <w:tcPr>
            <w:tcW w:w="5778" w:type="dxa"/>
            <w:tcBorders>
              <w:top w:val="nil"/>
              <w:left w:val="nil"/>
              <w:bottom w:val="nil"/>
              <w:right w:val="nil"/>
            </w:tcBorders>
            <w:shd w:val="clear" w:color="auto" w:fill="auto"/>
            <w:vAlign w:val="bottom"/>
            <w:hideMark/>
          </w:tcPr>
          <w:p w14:paraId="713184E6" w14:textId="77777777" w:rsidR="005D6A46" w:rsidRPr="00890CC2" w:rsidRDefault="005D6A46" w:rsidP="005D6A46">
            <w:pPr>
              <w:rPr>
                <w:sz w:val="16"/>
                <w:szCs w:val="16"/>
              </w:rPr>
            </w:pPr>
          </w:p>
        </w:tc>
        <w:tc>
          <w:tcPr>
            <w:tcW w:w="2961" w:type="dxa"/>
            <w:tcBorders>
              <w:top w:val="nil"/>
              <w:left w:val="nil"/>
              <w:bottom w:val="nil"/>
              <w:right w:val="nil"/>
            </w:tcBorders>
            <w:shd w:val="clear" w:color="auto" w:fill="auto"/>
            <w:noWrap/>
            <w:vAlign w:val="bottom"/>
            <w:hideMark/>
          </w:tcPr>
          <w:p w14:paraId="13C45714" w14:textId="77777777" w:rsidR="005D6A46" w:rsidRPr="00890CC2" w:rsidRDefault="005D6A46" w:rsidP="005D6A46">
            <w:pPr>
              <w:rPr>
                <w:sz w:val="20"/>
                <w:szCs w:val="20"/>
              </w:rPr>
            </w:pPr>
          </w:p>
        </w:tc>
        <w:tc>
          <w:tcPr>
            <w:tcW w:w="1326" w:type="dxa"/>
            <w:tcBorders>
              <w:top w:val="nil"/>
              <w:left w:val="nil"/>
              <w:bottom w:val="nil"/>
              <w:right w:val="nil"/>
            </w:tcBorders>
            <w:shd w:val="clear" w:color="auto" w:fill="auto"/>
            <w:noWrap/>
            <w:vAlign w:val="bottom"/>
            <w:hideMark/>
          </w:tcPr>
          <w:p w14:paraId="6E4D66EA" w14:textId="77777777" w:rsidR="005D6A46" w:rsidRPr="00890CC2" w:rsidRDefault="005D6A46" w:rsidP="005D6A46">
            <w:pPr>
              <w:rPr>
                <w:sz w:val="20"/>
                <w:szCs w:val="20"/>
              </w:rPr>
            </w:pPr>
          </w:p>
        </w:tc>
      </w:tr>
      <w:tr w:rsidR="005D6A46" w:rsidRPr="00890CC2" w14:paraId="3235342F" w14:textId="77777777" w:rsidTr="00317D7A">
        <w:trPr>
          <w:trHeight w:val="231"/>
        </w:trPr>
        <w:tc>
          <w:tcPr>
            <w:tcW w:w="10065" w:type="dxa"/>
            <w:gridSpan w:val="3"/>
            <w:tcBorders>
              <w:top w:val="nil"/>
              <w:left w:val="nil"/>
              <w:bottom w:val="nil"/>
              <w:right w:val="nil"/>
            </w:tcBorders>
            <w:shd w:val="clear" w:color="auto" w:fill="auto"/>
            <w:vAlign w:val="bottom"/>
            <w:hideMark/>
          </w:tcPr>
          <w:p w14:paraId="7618D877" w14:textId="77777777" w:rsidR="005D6A46" w:rsidRPr="00890CC2" w:rsidRDefault="005D6A46" w:rsidP="005D6A46">
            <w:pPr>
              <w:jc w:val="center"/>
              <w:rPr>
                <w:sz w:val="16"/>
                <w:szCs w:val="16"/>
              </w:rPr>
            </w:pPr>
            <w:r w:rsidRPr="00890CC2">
              <w:rPr>
                <w:sz w:val="16"/>
                <w:szCs w:val="16"/>
              </w:rPr>
              <w:t>_________________________________________________________________________________________________</w:t>
            </w:r>
          </w:p>
        </w:tc>
      </w:tr>
      <w:tr w:rsidR="005D6A46" w:rsidRPr="00890CC2" w14:paraId="61FEA69D" w14:textId="77777777" w:rsidTr="00317D7A">
        <w:trPr>
          <w:trHeight w:val="117"/>
        </w:trPr>
        <w:tc>
          <w:tcPr>
            <w:tcW w:w="10065" w:type="dxa"/>
            <w:gridSpan w:val="3"/>
            <w:tcBorders>
              <w:top w:val="nil"/>
              <w:left w:val="nil"/>
              <w:bottom w:val="nil"/>
              <w:right w:val="nil"/>
            </w:tcBorders>
            <w:shd w:val="clear" w:color="auto" w:fill="auto"/>
            <w:noWrap/>
            <w:vAlign w:val="bottom"/>
            <w:hideMark/>
          </w:tcPr>
          <w:p w14:paraId="3E1FB8BB" w14:textId="77777777" w:rsidR="005D6A46" w:rsidRPr="00890CC2" w:rsidRDefault="005D6A46" w:rsidP="005D6A46">
            <w:pPr>
              <w:jc w:val="center"/>
              <w:rPr>
                <w:sz w:val="16"/>
                <w:szCs w:val="16"/>
              </w:rPr>
            </w:pPr>
            <w:r w:rsidRPr="00890CC2">
              <w:rPr>
                <w:sz w:val="16"/>
                <w:szCs w:val="16"/>
              </w:rPr>
              <w:t>(подпись)                                                                             (ф.и.о.)</w:t>
            </w:r>
          </w:p>
        </w:tc>
      </w:tr>
      <w:tr w:rsidR="005D6A46" w:rsidRPr="00890CC2" w14:paraId="1B18655A" w14:textId="77777777" w:rsidTr="00317D7A">
        <w:trPr>
          <w:trHeight w:val="117"/>
        </w:trPr>
        <w:tc>
          <w:tcPr>
            <w:tcW w:w="5778" w:type="dxa"/>
            <w:tcBorders>
              <w:top w:val="nil"/>
              <w:left w:val="nil"/>
              <w:bottom w:val="nil"/>
              <w:right w:val="nil"/>
            </w:tcBorders>
            <w:shd w:val="clear" w:color="auto" w:fill="auto"/>
            <w:noWrap/>
            <w:vAlign w:val="bottom"/>
            <w:hideMark/>
          </w:tcPr>
          <w:p w14:paraId="014AB639" w14:textId="77777777" w:rsidR="005D6A46" w:rsidRPr="00890CC2" w:rsidRDefault="005D6A46" w:rsidP="005D6A46">
            <w:pPr>
              <w:rPr>
                <w:sz w:val="16"/>
                <w:szCs w:val="16"/>
              </w:rPr>
            </w:pPr>
          </w:p>
        </w:tc>
        <w:tc>
          <w:tcPr>
            <w:tcW w:w="2961" w:type="dxa"/>
            <w:tcBorders>
              <w:top w:val="nil"/>
              <w:left w:val="nil"/>
              <w:bottom w:val="nil"/>
              <w:right w:val="nil"/>
            </w:tcBorders>
            <w:shd w:val="clear" w:color="auto" w:fill="auto"/>
            <w:noWrap/>
            <w:vAlign w:val="bottom"/>
            <w:hideMark/>
          </w:tcPr>
          <w:p w14:paraId="2A3D4C60" w14:textId="77777777" w:rsidR="005D6A46" w:rsidRPr="00890CC2" w:rsidRDefault="005D6A46" w:rsidP="005D6A46">
            <w:pPr>
              <w:rPr>
                <w:sz w:val="20"/>
                <w:szCs w:val="20"/>
              </w:rPr>
            </w:pPr>
          </w:p>
        </w:tc>
        <w:tc>
          <w:tcPr>
            <w:tcW w:w="1326" w:type="dxa"/>
            <w:tcBorders>
              <w:top w:val="nil"/>
              <w:left w:val="nil"/>
              <w:bottom w:val="nil"/>
              <w:right w:val="nil"/>
            </w:tcBorders>
            <w:shd w:val="clear" w:color="auto" w:fill="auto"/>
            <w:noWrap/>
            <w:vAlign w:val="bottom"/>
            <w:hideMark/>
          </w:tcPr>
          <w:p w14:paraId="0CA7C40A" w14:textId="77777777" w:rsidR="005D6A46" w:rsidRPr="00890CC2" w:rsidRDefault="005D6A46" w:rsidP="005D6A46">
            <w:pPr>
              <w:rPr>
                <w:sz w:val="20"/>
                <w:szCs w:val="20"/>
              </w:rPr>
            </w:pPr>
          </w:p>
        </w:tc>
      </w:tr>
      <w:tr w:rsidR="005D6A46" w:rsidRPr="00890CC2" w14:paraId="5F89D52F" w14:textId="77777777" w:rsidTr="00317D7A">
        <w:trPr>
          <w:trHeight w:val="117"/>
        </w:trPr>
        <w:tc>
          <w:tcPr>
            <w:tcW w:w="5778" w:type="dxa"/>
            <w:tcBorders>
              <w:top w:val="nil"/>
              <w:left w:val="nil"/>
              <w:bottom w:val="nil"/>
              <w:right w:val="nil"/>
            </w:tcBorders>
            <w:shd w:val="clear" w:color="auto" w:fill="auto"/>
            <w:noWrap/>
            <w:vAlign w:val="bottom"/>
            <w:hideMark/>
          </w:tcPr>
          <w:p w14:paraId="11F4E1E3" w14:textId="77777777" w:rsidR="005D6A46" w:rsidRDefault="005D6A46" w:rsidP="005D6A46">
            <w:pPr>
              <w:rPr>
                <w:sz w:val="16"/>
                <w:szCs w:val="16"/>
              </w:rPr>
            </w:pPr>
            <w:r w:rsidRPr="00890CC2">
              <w:rPr>
                <w:sz w:val="16"/>
                <w:szCs w:val="16"/>
              </w:rPr>
              <w:t>"_____"  _____________________ 20</w:t>
            </w:r>
            <w:r>
              <w:rPr>
                <w:sz w:val="16"/>
                <w:szCs w:val="16"/>
              </w:rPr>
              <w:t>1</w:t>
            </w:r>
            <w:r w:rsidRPr="00890CC2">
              <w:rPr>
                <w:sz w:val="16"/>
                <w:szCs w:val="16"/>
              </w:rPr>
              <w:t>__ г.</w:t>
            </w:r>
          </w:p>
          <w:p w14:paraId="7A8A756D" w14:textId="77777777" w:rsidR="005D6A46" w:rsidRDefault="005D6A46" w:rsidP="005D6A46">
            <w:pPr>
              <w:rPr>
                <w:sz w:val="16"/>
                <w:szCs w:val="16"/>
              </w:rPr>
            </w:pPr>
          </w:p>
          <w:p w14:paraId="2CC7C262" w14:textId="77777777" w:rsidR="005D6A46" w:rsidRPr="00890CC2" w:rsidRDefault="005D6A46" w:rsidP="005D6A46">
            <w:pPr>
              <w:rPr>
                <w:sz w:val="20"/>
                <w:szCs w:val="20"/>
              </w:rPr>
            </w:pPr>
            <w:r w:rsidRPr="005A2651">
              <w:rPr>
                <w:sz w:val="20"/>
                <w:szCs w:val="20"/>
              </w:rPr>
              <w:t>м.п.</w:t>
            </w:r>
          </w:p>
        </w:tc>
        <w:tc>
          <w:tcPr>
            <w:tcW w:w="2961" w:type="dxa"/>
            <w:tcBorders>
              <w:top w:val="nil"/>
              <w:left w:val="nil"/>
              <w:bottom w:val="nil"/>
              <w:right w:val="nil"/>
            </w:tcBorders>
            <w:shd w:val="clear" w:color="auto" w:fill="auto"/>
            <w:noWrap/>
            <w:vAlign w:val="bottom"/>
            <w:hideMark/>
          </w:tcPr>
          <w:p w14:paraId="0678FB81" w14:textId="77777777" w:rsidR="005D6A46" w:rsidRPr="00890CC2" w:rsidRDefault="005D6A46" w:rsidP="005D6A46">
            <w:pPr>
              <w:rPr>
                <w:sz w:val="20"/>
                <w:szCs w:val="20"/>
              </w:rPr>
            </w:pPr>
          </w:p>
        </w:tc>
        <w:tc>
          <w:tcPr>
            <w:tcW w:w="1326" w:type="dxa"/>
            <w:tcBorders>
              <w:top w:val="nil"/>
              <w:left w:val="nil"/>
              <w:bottom w:val="nil"/>
              <w:right w:val="nil"/>
            </w:tcBorders>
            <w:shd w:val="clear" w:color="auto" w:fill="auto"/>
            <w:noWrap/>
            <w:vAlign w:val="bottom"/>
            <w:hideMark/>
          </w:tcPr>
          <w:p w14:paraId="6A55256E" w14:textId="77777777" w:rsidR="005D6A46" w:rsidRPr="00890CC2" w:rsidRDefault="005D6A46" w:rsidP="005D6A46">
            <w:pPr>
              <w:rPr>
                <w:sz w:val="20"/>
                <w:szCs w:val="20"/>
              </w:rPr>
            </w:pPr>
          </w:p>
        </w:tc>
      </w:tr>
    </w:tbl>
    <w:p w14:paraId="45C45F50" w14:textId="77777777" w:rsidR="005D6A46" w:rsidRDefault="005D6A46" w:rsidP="005D6A46">
      <w:pPr>
        <w:pStyle w:val="2"/>
        <w:rPr>
          <w:sz w:val="22"/>
          <w:szCs w:val="22"/>
        </w:rPr>
      </w:pPr>
    </w:p>
    <w:p w14:paraId="198967D7" w14:textId="77777777" w:rsidR="005D6A46" w:rsidRPr="00343774" w:rsidRDefault="005D6A46" w:rsidP="005D6A46">
      <w:pPr>
        <w:pStyle w:val="2"/>
        <w:jc w:val="right"/>
      </w:pPr>
      <w:bookmarkStart w:id="160" w:name="_Toc31792308"/>
      <w:bookmarkStart w:id="161" w:name="_Toc31792404"/>
      <w:bookmarkStart w:id="162" w:name="_Toc31792485"/>
      <w:bookmarkStart w:id="163" w:name="_Toc31792611"/>
      <w:bookmarkStart w:id="164" w:name="_Toc31792866"/>
      <w:bookmarkStart w:id="165" w:name="_Toc31793003"/>
      <w:bookmarkStart w:id="166" w:name="_Toc31793075"/>
      <w:bookmarkStart w:id="167" w:name="_Toc31793229"/>
      <w:r>
        <w:rPr>
          <w:noProof/>
          <w:sz w:val="20"/>
          <w:szCs w:val="20"/>
        </w:rPr>
        <w:pict w14:anchorId="568764CB">
          <v:shape id="_x0000_s1037" type="#_x0000_t202" style="position:absolute;left:0;text-align:left;margin-left:-27.8pt;margin-top:4.05pt;width:331.5pt;height:177.75pt;z-index:251662848" stroked="f">
            <v:textbox style="mso-next-textbox:#_x0000_s1037">
              <w:txbxContent>
                <w:tbl>
                  <w:tblPr>
                    <w:tblW w:w="5940" w:type="dxa"/>
                    <w:tblInd w:w="93" w:type="dxa"/>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3485"/>
                  </w:tblGrid>
                  <w:tr w:rsidR="00317D7A" w:rsidRPr="004C39A8" w14:paraId="55974A28" w14:textId="77777777" w:rsidTr="00F40F1B">
                    <w:trPr>
                      <w:trHeight w:val="315"/>
                    </w:trPr>
                    <w:tc>
                      <w:tcPr>
                        <w:tcW w:w="5940" w:type="dxa"/>
                        <w:gridSpan w:val="17"/>
                        <w:tcBorders>
                          <w:top w:val="nil"/>
                          <w:left w:val="nil"/>
                          <w:right w:val="nil"/>
                        </w:tcBorders>
                        <w:shd w:val="clear" w:color="auto" w:fill="auto"/>
                        <w:noWrap/>
                        <w:vAlign w:val="bottom"/>
                        <w:hideMark/>
                      </w:tcPr>
                      <w:p w14:paraId="062BB3A4" w14:textId="77777777" w:rsidR="00317D7A" w:rsidRPr="004C39A8" w:rsidRDefault="00317D7A" w:rsidP="00F40F1B">
                        <w:r w:rsidRPr="004C39A8">
                          <w:t>Утверждаю</w:t>
                        </w:r>
                      </w:p>
                    </w:tc>
                  </w:tr>
                  <w:tr w:rsidR="00317D7A" w:rsidRPr="004C39A8" w14:paraId="5A65A98D" w14:textId="77777777" w:rsidTr="00F40F1B">
                    <w:trPr>
                      <w:trHeight w:val="465"/>
                    </w:trPr>
                    <w:tc>
                      <w:tcPr>
                        <w:tcW w:w="5940" w:type="dxa"/>
                        <w:gridSpan w:val="17"/>
                        <w:tcBorders>
                          <w:top w:val="nil"/>
                          <w:left w:val="nil"/>
                          <w:bottom w:val="single" w:sz="4" w:space="0" w:color="auto"/>
                          <w:right w:val="nil"/>
                        </w:tcBorders>
                        <w:shd w:val="clear" w:color="auto" w:fill="auto"/>
                        <w:noWrap/>
                        <w:vAlign w:val="bottom"/>
                        <w:hideMark/>
                      </w:tcPr>
                      <w:p w14:paraId="2804C77C" w14:textId="77777777" w:rsidR="00317D7A" w:rsidRPr="004C39A8" w:rsidRDefault="00317D7A" w:rsidP="00EA2D25">
                        <w:pPr>
                          <w:rPr>
                            <w:sz w:val="20"/>
                            <w:szCs w:val="20"/>
                          </w:rPr>
                        </w:pPr>
                        <w:r>
                          <w:rPr>
                            <w:sz w:val="20"/>
                            <w:szCs w:val="20"/>
                          </w:rPr>
                          <w:t>Глава администрации  Логовского сельского поселения Калачевского</w:t>
                        </w:r>
                      </w:p>
                    </w:tc>
                  </w:tr>
                  <w:tr w:rsidR="00317D7A" w:rsidRPr="004C39A8" w14:paraId="2156EAF1" w14:textId="77777777" w:rsidTr="00F40F1B">
                    <w:trPr>
                      <w:trHeight w:val="270"/>
                    </w:trPr>
                    <w:tc>
                      <w:tcPr>
                        <w:tcW w:w="5940" w:type="dxa"/>
                        <w:gridSpan w:val="17"/>
                        <w:tcBorders>
                          <w:top w:val="single" w:sz="4" w:space="0" w:color="auto"/>
                          <w:left w:val="nil"/>
                          <w:bottom w:val="nil"/>
                          <w:right w:val="nil"/>
                        </w:tcBorders>
                        <w:shd w:val="clear" w:color="auto" w:fill="auto"/>
                        <w:noWrap/>
                        <w:hideMark/>
                      </w:tcPr>
                      <w:p w14:paraId="09266755" w14:textId="77777777" w:rsidR="00317D7A" w:rsidRPr="004C39A8" w:rsidRDefault="00317D7A" w:rsidP="00F40F1B">
                        <w:pPr>
                          <w:rPr>
                            <w:sz w:val="20"/>
                            <w:szCs w:val="20"/>
                          </w:rPr>
                        </w:pPr>
                        <w:r w:rsidRPr="004C39A8">
                          <w:rPr>
                            <w:sz w:val="20"/>
                            <w:szCs w:val="20"/>
                          </w:rPr>
                          <w:t>(должность, ф.и.о. руководителя органа</w:t>
                        </w:r>
                      </w:p>
                    </w:tc>
                  </w:tr>
                  <w:tr w:rsidR="00317D7A" w:rsidRPr="004C39A8" w14:paraId="2C13FF95" w14:textId="77777777" w:rsidTr="00F40F1B">
                    <w:trPr>
                      <w:trHeight w:val="315"/>
                    </w:trPr>
                    <w:tc>
                      <w:tcPr>
                        <w:tcW w:w="5940" w:type="dxa"/>
                        <w:gridSpan w:val="17"/>
                        <w:tcBorders>
                          <w:top w:val="nil"/>
                          <w:left w:val="nil"/>
                          <w:bottom w:val="single" w:sz="4" w:space="0" w:color="000000"/>
                          <w:right w:val="nil"/>
                        </w:tcBorders>
                        <w:shd w:val="clear" w:color="auto" w:fill="auto"/>
                        <w:noWrap/>
                        <w:vAlign w:val="bottom"/>
                        <w:hideMark/>
                      </w:tcPr>
                      <w:p w14:paraId="1E7FE8D5" w14:textId="77777777" w:rsidR="00317D7A" w:rsidRPr="004C39A8" w:rsidRDefault="00317D7A" w:rsidP="005D6A46">
                        <w:pPr>
                          <w:rPr>
                            <w:sz w:val="20"/>
                            <w:szCs w:val="20"/>
                          </w:rPr>
                        </w:pPr>
                        <w:r>
                          <w:rPr>
                            <w:sz w:val="20"/>
                            <w:szCs w:val="20"/>
                          </w:rPr>
                          <w:t>муниципального района</w:t>
                        </w:r>
                        <w:r w:rsidRPr="004C39A8">
                          <w:rPr>
                            <w:sz w:val="20"/>
                            <w:szCs w:val="20"/>
                          </w:rPr>
                          <w:t xml:space="preserve">                             </w:t>
                        </w:r>
                        <w:r>
                          <w:rPr>
                            <w:sz w:val="20"/>
                            <w:szCs w:val="20"/>
                          </w:rPr>
                          <w:t xml:space="preserve">          </w:t>
                        </w:r>
                        <w:r w:rsidRPr="004C39A8">
                          <w:rPr>
                            <w:sz w:val="20"/>
                            <w:szCs w:val="20"/>
                          </w:rPr>
                          <w:t xml:space="preserve">   </w:t>
                        </w:r>
                      </w:p>
                    </w:tc>
                  </w:tr>
                  <w:tr w:rsidR="00317D7A" w:rsidRPr="004C39A8" w14:paraId="4E0DFDBE" w14:textId="77777777" w:rsidTr="00F40F1B">
                    <w:trPr>
                      <w:trHeight w:val="270"/>
                    </w:trPr>
                    <w:tc>
                      <w:tcPr>
                        <w:tcW w:w="5940" w:type="dxa"/>
                        <w:gridSpan w:val="17"/>
                        <w:tcBorders>
                          <w:top w:val="single" w:sz="4" w:space="0" w:color="000000"/>
                          <w:left w:val="nil"/>
                          <w:bottom w:val="nil"/>
                          <w:right w:val="nil"/>
                        </w:tcBorders>
                        <w:shd w:val="clear" w:color="auto" w:fill="auto"/>
                        <w:noWrap/>
                        <w:hideMark/>
                      </w:tcPr>
                      <w:p w14:paraId="1640C68E" w14:textId="77777777" w:rsidR="00317D7A" w:rsidRPr="004C39A8" w:rsidRDefault="00317D7A" w:rsidP="00F40F1B">
                        <w:pPr>
                          <w:rPr>
                            <w:sz w:val="20"/>
                            <w:szCs w:val="20"/>
                          </w:rPr>
                        </w:pPr>
                        <w:r w:rsidRPr="004C39A8">
                          <w:rPr>
                            <w:sz w:val="20"/>
                            <w:szCs w:val="20"/>
                          </w:rPr>
                          <w:t>местного самоуправления, являющегося организатором конкурса,</w:t>
                        </w:r>
                      </w:p>
                    </w:tc>
                  </w:tr>
                  <w:tr w:rsidR="00317D7A" w:rsidRPr="004C39A8" w14:paraId="7AAB8442" w14:textId="77777777" w:rsidTr="00F40F1B">
                    <w:trPr>
                      <w:trHeight w:val="315"/>
                    </w:trPr>
                    <w:tc>
                      <w:tcPr>
                        <w:tcW w:w="5940" w:type="dxa"/>
                        <w:gridSpan w:val="17"/>
                        <w:tcBorders>
                          <w:top w:val="nil"/>
                          <w:left w:val="nil"/>
                          <w:bottom w:val="single" w:sz="4" w:space="0" w:color="000000"/>
                          <w:right w:val="nil"/>
                        </w:tcBorders>
                        <w:shd w:val="clear" w:color="auto" w:fill="auto"/>
                        <w:noWrap/>
                        <w:vAlign w:val="bottom"/>
                        <w:hideMark/>
                      </w:tcPr>
                      <w:p w14:paraId="09CC38CB" w14:textId="77777777" w:rsidR="00317D7A" w:rsidRPr="004C39A8" w:rsidRDefault="00317D7A" w:rsidP="00EA2D25">
                        <w:pPr>
                          <w:rPr>
                            <w:sz w:val="20"/>
                            <w:szCs w:val="20"/>
                          </w:rPr>
                        </w:pPr>
                        <w:r w:rsidRPr="004C39A8">
                          <w:rPr>
                            <w:sz w:val="20"/>
                            <w:szCs w:val="20"/>
                          </w:rPr>
                          <w:t xml:space="preserve">Волгоградская область, </w:t>
                        </w:r>
                        <w:r>
                          <w:rPr>
                            <w:sz w:val="20"/>
                            <w:szCs w:val="20"/>
                          </w:rPr>
                          <w:t>Калачевский р-н, х.Логовский, ул.Спортивная,16</w:t>
                        </w:r>
                      </w:p>
                    </w:tc>
                  </w:tr>
                  <w:tr w:rsidR="00317D7A" w:rsidRPr="004C39A8" w14:paraId="41DD369A" w14:textId="77777777" w:rsidTr="00F40F1B">
                    <w:trPr>
                      <w:trHeight w:val="270"/>
                    </w:trPr>
                    <w:tc>
                      <w:tcPr>
                        <w:tcW w:w="5940" w:type="dxa"/>
                        <w:gridSpan w:val="17"/>
                        <w:tcBorders>
                          <w:top w:val="single" w:sz="4" w:space="0" w:color="000000"/>
                          <w:left w:val="nil"/>
                          <w:bottom w:val="nil"/>
                          <w:right w:val="nil"/>
                        </w:tcBorders>
                        <w:shd w:val="clear" w:color="auto" w:fill="auto"/>
                        <w:noWrap/>
                        <w:hideMark/>
                      </w:tcPr>
                      <w:p w14:paraId="20FDC0E1" w14:textId="77777777" w:rsidR="00317D7A" w:rsidRPr="004C39A8" w:rsidRDefault="00317D7A" w:rsidP="00F40F1B">
                        <w:pPr>
                          <w:rPr>
                            <w:sz w:val="20"/>
                            <w:szCs w:val="20"/>
                          </w:rPr>
                        </w:pPr>
                        <w:r w:rsidRPr="004C39A8">
                          <w:rPr>
                            <w:sz w:val="20"/>
                            <w:szCs w:val="20"/>
                          </w:rPr>
                          <w:t>почтовый индекс и адрес, телефон,</w:t>
                        </w:r>
                      </w:p>
                    </w:tc>
                  </w:tr>
                  <w:tr w:rsidR="00317D7A" w:rsidRPr="004C39A8" w14:paraId="203AF571" w14:textId="77777777" w:rsidTr="00F40F1B">
                    <w:trPr>
                      <w:trHeight w:val="315"/>
                    </w:trPr>
                    <w:tc>
                      <w:tcPr>
                        <w:tcW w:w="5940" w:type="dxa"/>
                        <w:gridSpan w:val="17"/>
                        <w:tcBorders>
                          <w:top w:val="nil"/>
                          <w:left w:val="nil"/>
                          <w:bottom w:val="single" w:sz="4" w:space="0" w:color="000000"/>
                          <w:right w:val="nil"/>
                        </w:tcBorders>
                        <w:shd w:val="clear" w:color="auto" w:fill="auto"/>
                        <w:noWrap/>
                        <w:vAlign w:val="bottom"/>
                        <w:hideMark/>
                      </w:tcPr>
                      <w:p w14:paraId="5E849AFE" w14:textId="77777777" w:rsidR="00317D7A" w:rsidRPr="004C39A8" w:rsidRDefault="00317D7A" w:rsidP="00EA2D25">
                        <w:pPr>
                          <w:rPr>
                            <w:sz w:val="20"/>
                            <w:szCs w:val="20"/>
                            <w:lang w:val="en-US"/>
                          </w:rPr>
                        </w:pPr>
                        <w:r w:rsidRPr="004C39A8">
                          <w:rPr>
                            <w:sz w:val="20"/>
                            <w:szCs w:val="20"/>
                          </w:rPr>
                          <w:t>т</w:t>
                        </w:r>
                        <w:r w:rsidRPr="004C39A8">
                          <w:rPr>
                            <w:sz w:val="20"/>
                            <w:szCs w:val="20"/>
                            <w:lang w:val="en-US"/>
                          </w:rPr>
                          <w:t>./</w:t>
                        </w:r>
                        <w:r w:rsidRPr="004C39A8">
                          <w:rPr>
                            <w:sz w:val="20"/>
                            <w:szCs w:val="20"/>
                          </w:rPr>
                          <w:t>ф</w:t>
                        </w:r>
                        <w:r w:rsidRPr="004C39A8">
                          <w:rPr>
                            <w:sz w:val="20"/>
                            <w:szCs w:val="20"/>
                            <w:lang w:val="en-US"/>
                          </w:rPr>
                          <w:t xml:space="preserve"> (844</w:t>
                        </w:r>
                        <w:r w:rsidRPr="009F08B5">
                          <w:rPr>
                            <w:sz w:val="20"/>
                            <w:szCs w:val="20"/>
                            <w:lang w:val="en-US"/>
                          </w:rPr>
                          <w:t>72</w:t>
                        </w:r>
                        <w:r w:rsidRPr="004C39A8">
                          <w:rPr>
                            <w:sz w:val="20"/>
                            <w:szCs w:val="20"/>
                            <w:lang w:val="en-US"/>
                          </w:rPr>
                          <w:t>)</w:t>
                        </w:r>
                        <w:r>
                          <w:rPr>
                            <w:sz w:val="20"/>
                            <w:szCs w:val="20"/>
                          </w:rPr>
                          <w:t xml:space="preserve"> </w:t>
                        </w:r>
                        <w:r w:rsidRPr="004C39A8">
                          <w:rPr>
                            <w:sz w:val="20"/>
                            <w:szCs w:val="20"/>
                            <w:lang w:val="en-US"/>
                          </w:rPr>
                          <w:t xml:space="preserve"> e-mail: </w:t>
                        </w:r>
                      </w:p>
                    </w:tc>
                  </w:tr>
                  <w:tr w:rsidR="00317D7A" w:rsidRPr="004C39A8" w14:paraId="7C2797AF" w14:textId="77777777" w:rsidTr="00F40F1B">
                    <w:trPr>
                      <w:trHeight w:val="270"/>
                    </w:trPr>
                    <w:tc>
                      <w:tcPr>
                        <w:tcW w:w="5940" w:type="dxa"/>
                        <w:gridSpan w:val="17"/>
                        <w:tcBorders>
                          <w:top w:val="single" w:sz="4" w:space="0" w:color="000000"/>
                          <w:left w:val="nil"/>
                          <w:bottom w:val="nil"/>
                          <w:right w:val="nil"/>
                        </w:tcBorders>
                        <w:shd w:val="clear" w:color="auto" w:fill="auto"/>
                        <w:noWrap/>
                        <w:hideMark/>
                      </w:tcPr>
                      <w:p w14:paraId="10E6AA80" w14:textId="77777777" w:rsidR="00317D7A" w:rsidRPr="004C39A8" w:rsidRDefault="00317D7A" w:rsidP="00F40F1B">
                        <w:pPr>
                          <w:rPr>
                            <w:sz w:val="20"/>
                            <w:szCs w:val="20"/>
                          </w:rPr>
                        </w:pPr>
                        <w:r w:rsidRPr="004C39A8">
                          <w:rPr>
                            <w:sz w:val="20"/>
                            <w:szCs w:val="20"/>
                          </w:rPr>
                          <w:t>факс, адрес электронной почты)</w:t>
                        </w:r>
                      </w:p>
                    </w:tc>
                  </w:tr>
                  <w:tr w:rsidR="00317D7A" w:rsidRPr="004C39A8" w14:paraId="414CF9CB" w14:textId="77777777" w:rsidTr="00F40F1B">
                    <w:trPr>
                      <w:trHeight w:val="315"/>
                    </w:trPr>
                    <w:tc>
                      <w:tcPr>
                        <w:tcW w:w="75" w:type="dxa"/>
                        <w:tcBorders>
                          <w:top w:val="nil"/>
                          <w:left w:val="nil"/>
                          <w:bottom w:val="nil"/>
                          <w:right w:val="nil"/>
                        </w:tcBorders>
                        <w:shd w:val="clear" w:color="auto" w:fill="auto"/>
                        <w:noWrap/>
                        <w:vAlign w:val="bottom"/>
                        <w:hideMark/>
                      </w:tcPr>
                      <w:p w14:paraId="15F314B4"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296E083F"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7D3F1DF8"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796D9F10"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7D7C1F45"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1DC8A104" w14:textId="77777777" w:rsidR="00317D7A" w:rsidRPr="004C39A8" w:rsidRDefault="00317D7A" w:rsidP="00F40F1B">
                        <w:pPr>
                          <w:rPr>
                            <w:sz w:val="20"/>
                            <w:szCs w:val="20"/>
                            <w:lang w:val="en-US"/>
                          </w:rPr>
                        </w:pPr>
                      </w:p>
                    </w:tc>
                    <w:tc>
                      <w:tcPr>
                        <w:tcW w:w="150" w:type="dxa"/>
                        <w:gridSpan w:val="2"/>
                        <w:tcBorders>
                          <w:top w:val="nil"/>
                          <w:left w:val="nil"/>
                          <w:bottom w:val="nil"/>
                          <w:right w:val="nil"/>
                        </w:tcBorders>
                        <w:shd w:val="clear" w:color="auto" w:fill="auto"/>
                        <w:noWrap/>
                        <w:vAlign w:val="bottom"/>
                        <w:hideMark/>
                      </w:tcPr>
                      <w:p w14:paraId="34D5CF2D" w14:textId="77777777" w:rsidR="00317D7A" w:rsidRPr="004C39A8" w:rsidRDefault="00317D7A" w:rsidP="00F40F1B">
                        <w:pPr>
                          <w:rPr>
                            <w:sz w:val="20"/>
                            <w:szCs w:val="20"/>
                          </w:rPr>
                        </w:pPr>
                        <w:r w:rsidRPr="004C39A8">
                          <w:rPr>
                            <w:sz w:val="20"/>
                            <w:szCs w:val="20"/>
                          </w:rPr>
                          <w:t>"</w:t>
                        </w:r>
                      </w:p>
                    </w:tc>
                    <w:tc>
                      <w:tcPr>
                        <w:tcW w:w="375" w:type="dxa"/>
                        <w:gridSpan w:val="5"/>
                        <w:tcBorders>
                          <w:top w:val="nil"/>
                          <w:left w:val="nil"/>
                          <w:right w:val="nil"/>
                        </w:tcBorders>
                        <w:shd w:val="clear" w:color="auto" w:fill="auto"/>
                        <w:noWrap/>
                        <w:vAlign w:val="bottom"/>
                        <w:hideMark/>
                      </w:tcPr>
                      <w:p w14:paraId="0979B815" w14:textId="77777777" w:rsidR="00317D7A" w:rsidRPr="004C39A8" w:rsidRDefault="00317D7A" w:rsidP="00F40F1B">
                        <w:pPr>
                          <w:jc w:val="center"/>
                          <w:rPr>
                            <w:sz w:val="20"/>
                            <w:szCs w:val="20"/>
                          </w:rPr>
                        </w:pPr>
                      </w:p>
                    </w:tc>
                    <w:tc>
                      <w:tcPr>
                        <w:tcW w:w="148" w:type="dxa"/>
                        <w:gridSpan w:val="2"/>
                        <w:tcBorders>
                          <w:top w:val="nil"/>
                          <w:left w:val="nil"/>
                          <w:bottom w:val="nil"/>
                          <w:right w:val="nil"/>
                        </w:tcBorders>
                        <w:shd w:val="clear" w:color="auto" w:fill="auto"/>
                        <w:noWrap/>
                        <w:vAlign w:val="bottom"/>
                        <w:hideMark/>
                      </w:tcPr>
                      <w:p w14:paraId="1D97C317" w14:textId="77777777" w:rsidR="00317D7A" w:rsidRPr="004C39A8" w:rsidRDefault="00317D7A" w:rsidP="00F40F1B">
                        <w:pPr>
                          <w:rPr>
                            <w:sz w:val="20"/>
                            <w:szCs w:val="20"/>
                          </w:rPr>
                        </w:pPr>
                        <w:r w:rsidRPr="004C39A8">
                          <w:rPr>
                            <w:sz w:val="20"/>
                            <w:szCs w:val="20"/>
                          </w:rPr>
                          <w:t>"</w:t>
                        </w:r>
                      </w:p>
                    </w:tc>
                    <w:tc>
                      <w:tcPr>
                        <w:tcW w:w="74" w:type="dxa"/>
                        <w:tcBorders>
                          <w:top w:val="nil"/>
                          <w:left w:val="nil"/>
                          <w:bottom w:val="nil"/>
                          <w:right w:val="nil"/>
                        </w:tcBorders>
                        <w:shd w:val="clear" w:color="auto" w:fill="auto"/>
                        <w:noWrap/>
                        <w:vAlign w:val="bottom"/>
                        <w:hideMark/>
                      </w:tcPr>
                      <w:p w14:paraId="62240B71" w14:textId="77777777" w:rsidR="00317D7A" w:rsidRPr="004C39A8" w:rsidRDefault="00317D7A" w:rsidP="00F40F1B">
                        <w:pPr>
                          <w:rPr>
                            <w:sz w:val="20"/>
                            <w:szCs w:val="20"/>
                          </w:rPr>
                        </w:pPr>
                      </w:p>
                    </w:tc>
                    <w:tc>
                      <w:tcPr>
                        <w:tcW w:w="3485" w:type="dxa"/>
                        <w:tcBorders>
                          <w:top w:val="nil"/>
                          <w:left w:val="nil"/>
                          <w:bottom w:val="single" w:sz="4" w:space="0" w:color="000000"/>
                          <w:right w:val="nil"/>
                        </w:tcBorders>
                        <w:shd w:val="clear" w:color="auto" w:fill="auto"/>
                        <w:noWrap/>
                        <w:vAlign w:val="bottom"/>
                        <w:hideMark/>
                      </w:tcPr>
                      <w:p w14:paraId="1BD7CFD6" w14:textId="77777777" w:rsidR="00317D7A" w:rsidRPr="004C39A8" w:rsidRDefault="00317D7A" w:rsidP="00F40F1B">
                        <w:pPr>
                          <w:jc w:val="center"/>
                          <w:rPr>
                            <w:sz w:val="20"/>
                            <w:szCs w:val="20"/>
                          </w:rPr>
                        </w:pPr>
                      </w:p>
                    </w:tc>
                  </w:tr>
                  <w:tr w:rsidR="00317D7A" w:rsidRPr="004C39A8" w14:paraId="27B7C03E" w14:textId="77777777" w:rsidTr="00F40F1B">
                    <w:trPr>
                      <w:trHeight w:val="255"/>
                    </w:trPr>
                    <w:tc>
                      <w:tcPr>
                        <w:tcW w:w="75" w:type="dxa"/>
                        <w:tcBorders>
                          <w:top w:val="nil"/>
                          <w:left w:val="nil"/>
                          <w:bottom w:val="nil"/>
                          <w:right w:val="nil"/>
                        </w:tcBorders>
                        <w:shd w:val="clear" w:color="auto" w:fill="auto"/>
                        <w:noWrap/>
                        <w:vAlign w:val="bottom"/>
                        <w:hideMark/>
                      </w:tcPr>
                      <w:p w14:paraId="4117AB4D"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4413788C"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3A0468F4"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563B272A"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365A5DE2"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43D088F5"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32230163"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03F8F967"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01848E02"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55488EEF"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5BA0471B"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2ED4CBC6"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349A3329" w14:textId="77777777" w:rsidR="00317D7A" w:rsidRPr="004C39A8" w:rsidRDefault="00317D7A" w:rsidP="00F40F1B">
                        <w:pPr>
                          <w:rPr>
                            <w:sz w:val="20"/>
                            <w:szCs w:val="20"/>
                          </w:rPr>
                        </w:pPr>
                      </w:p>
                    </w:tc>
                    <w:tc>
                      <w:tcPr>
                        <w:tcW w:w="74" w:type="dxa"/>
                        <w:tcBorders>
                          <w:top w:val="nil"/>
                          <w:left w:val="nil"/>
                          <w:bottom w:val="nil"/>
                          <w:right w:val="nil"/>
                        </w:tcBorders>
                        <w:shd w:val="clear" w:color="auto" w:fill="auto"/>
                        <w:noWrap/>
                        <w:vAlign w:val="bottom"/>
                        <w:hideMark/>
                      </w:tcPr>
                      <w:p w14:paraId="1AA989A2" w14:textId="77777777" w:rsidR="00317D7A" w:rsidRPr="004C39A8" w:rsidRDefault="00317D7A" w:rsidP="00F40F1B">
                        <w:pPr>
                          <w:rPr>
                            <w:sz w:val="20"/>
                            <w:szCs w:val="20"/>
                          </w:rPr>
                        </w:pPr>
                      </w:p>
                    </w:tc>
                    <w:tc>
                      <w:tcPr>
                        <w:tcW w:w="74" w:type="dxa"/>
                        <w:tcBorders>
                          <w:top w:val="nil"/>
                          <w:left w:val="nil"/>
                          <w:bottom w:val="nil"/>
                          <w:right w:val="nil"/>
                        </w:tcBorders>
                        <w:shd w:val="clear" w:color="auto" w:fill="auto"/>
                        <w:noWrap/>
                        <w:vAlign w:val="bottom"/>
                        <w:hideMark/>
                      </w:tcPr>
                      <w:p w14:paraId="7511C83E" w14:textId="77777777" w:rsidR="00317D7A" w:rsidRPr="004C39A8" w:rsidRDefault="00317D7A" w:rsidP="00F40F1B">
                        <w:pPr>
                          <w:rPr>
                            <w:sz w:val="20"/>
                            <w:szCs w:val="20"/>
                          </w:rPr>
                        </w:pPr>
                      </w:p>
                    </w:tc>
                    <w:tc>
                      <w:tcPr>
                        <w:tcW w:w="74" w:type="dxa"/>
                        <w:tcBorders>
                          <w:top w:val="nil"/>
                          <w:left w:val="nil"/>
                          <w:bottom w:val="nil"/>
                          <w:right w:val="nil"/>
                        </w:tcBorders>
                        <w:shd w:val="clear" w:color="auto" w:fill="auto"/>
                        <w:noWrap/>
                        <w:vAlign w:val="bottom"/>
                        <w:hideMark/>
                      </w:tcPr>
                      <w:p w14:paraId="463BDBCC" w14:textId="77777777" w:rsidR="00317D7A" w:rsidRPr="004C39A8" w:rsidRDefault="00317D7A" w:rsidP="00F40F1B">
                        <w:pPr>
                          <w:rPr>
                            <w:sz w:val="20"/>
                            <w:szCs w:val="20"/>
                          </w:rPr>
                        </w:pPr>
                      </w:p>
                    </w:tc>
                    <w:tc>
                      <w:tcPr>
                        <w:tcW w:w="3485" w:type="dxa"/>
                        <w:tcBorders>
                          <w:top w:val="single" w:sz="4" w:space="0" w:color="000000"/>
                          <w:left w:val="nil"/>
                          <w:bottom w:val="nil"/>
                          <w:right w:val="nil"/>
                        </w:tcBorders>
                        <w:shd w:val="clear" w:color="auto" w:fill="auto"/>
                        <w:noWrap/>
                        <w:hideMark/>
                      </w:tcPr>
                      <w:p w14:paraId="016C02E5" w14:textId="77777777" w:rsidR="00317D7A" w:rsidRPr="004C39A8" w:rsidRDefault="00317D7A" w:rsidP="00F40F1B">
                        <w:pPr>
                          <w:jc w:val="center"/>
                          <w:rPr>
                            <w:sz w:val="20"/>
                            <w:szCs w:val="20"/>
                          </w:rPr>
                        </w:pPr>
                        <w:r w:rsidRPr="004C39A8">
                          <w:rPr>
                            <w:sz w:val="20"/>
                            <w:szCs w:val="20"/>
                          </w:rPr>
                          <w:t>(дата утверждения)</w:t>
                        </w:r>
                      </w:p>
                    </w:tc>
                  </w:tr>
                </w:tbl>
                <w:p w14:paraId="4F56D514" w14:textId="77777777" w:rsidR="00317D7A" w:rsidRPr="000502B1" w:rsidRDefault="00317D7A" w:rsidP="005D6A46">
                  <w:pPr>
                    <w:rPr>
                      <w:szCs w:val="20"/>
                    </w:rPr>
                  </w:pPr>
                </w:p>
              </w:txbxContent>
            </v:textbox>
          </v:shape>
        </w:pict>
      </w:r>
      <w:bookmarkEnd w:id="160"/>
      <w:bookmarkEnd w:id="161"/>
      <w:bookmarkEnd w:id="162"/>
      <w:bookmarkEnd w:id="163"/>
      <w:bookmarkEnd w:id="164"/>
      <w:bookmarkEnd w:id="165"/>
      <w:bookmarkEnd w:id="166"/>
      <w:bookmarkEnd w:id="167"/>
    </w:p>
    <w:p w14:paraId="47616C89" w14:textId="77777777" w:rsidR="005D6A46" w:rsidRDefault="005D6A46" w:rsidP="005D6A46">
      <w:pPr>
        <w:widowControl w:val="0"/>
        <w:autoSpaceDE w:val="0"/>
        <w:autoSpaceDN w:val="0"/>
        <w:jc w:val="both"/>
      </w:pPr>
    </w:p>
    <w:p w14:paraId="7F8D9DE8" w14:textId="77777777" w:rsidR="005D6A46" w:rsidRPr="00DB741D" w:rsidRDefault="005D6A46" w:rsidP="005D6A46">
      <w:pPr>
        <w:pStyle w:val="af0"/>
        <w:jc w:val="right"/>
        <w:rPr>
          <w:sz w:val="20"/>
          <w:szCs w:val="20"/>
        </w:rPr>
      </w:pPr>
      <w:r w:rsidRPr="00DB741D">
        <w:rPr>
          <w:sz w:val="20"/>
          <w:szCs w:val="20"/>
        </w:rPr>
        <w:t>Приложение №1</w:t>
      </w:r>
    </w:p>
    <w:p w14:paraId="76EFBAD3" w14:textId="77777777" w:rsidR="005D6A46" w:rsidRPr="00DB741D" w:rsidRDefault="005D6A46" w:rsidP="005D6A46">
      <w:pPr>
        <w:pStyle w:val="af0"/>
        <w:jc w:val="right"/>
        <w:rPr>
          <w:b/>
          <w:bCs/>
          <w:sz w:val="20"/>
          <w:szCs w:val="20"/>
        </w:rPr>
      </w:pPr>
      <w:r w:rsidRPr="00DB741D">
        <w:rPr>
          <w:b/>
          <w:bCs/>
          <w:sz w:val="20"/>
          <w:szCs w:val="20"/>
        </w:rPr>
        <w:t>к Правилам проведения органом местного</w:t>
      </w:r>
    </w:p>
    <w:p w14:paraId="65DF2012" w14:textId="77777777" w:rsidR="005D6A46" w:rsidRPr="00DB741D" w:rsidRDefault="005D6A46" w:rsidP="005D6A46">
      <w:pPr>
        <w:pStyle w:val="af0"/>
        <w:jc w:val="right"/>
        <w:rPr>
          <w:b/>
          <w:bCs/>
          <w:sz w:val="20"/>
          <w:szCs w:val="20"/>
        </w:rPr>
      </w:pPr>
      <w:r w:rsidRPr="00DB741D">
        <w:rPr>
          <w:b/>
          <w:bCs/>
          <w:sz w:val="20"/>
          <w:szCs w:val="20"/>
        </w:rPr>
        <w:t>самоуправления открытого конкурса по</w:t>
      </w:r>
    </w:p>
    <w:p w14:paraId="3BDE3046" w14:textId="77777777" w:rsidR="005D6A46" w:rsidRPr="00DB741D" w:rsidRDefault="005D6A46" w:rsidP="005D6A46">
      <w:pPr>
        <w:pStyle w:val="af0"/>
        <w:jc w:val="right"/>
        <w:rPr>
          <w:b/>
          <w:bCs/>
          <w:sz w:val="20"/>
          <w:szCs w:val="20"/>
        </w:rPr>
      </w:pPr>
      <w:r w:rsidRPr="00DB741D">
        <w:rPr>
          <w:b/>
          <w:bCs/>
          <w:sz w:val="20"/>
          <w:szCs w:val="20"/>
        </w:rPr>
        <w:t>отбору управляющей организации  для</w:t>
      </w:r>
    </w:p>
    <w:p w14:paraId="55EED02F" w14:textId="77777777" w:rsidR="005D6A46" w:rsidRDefault="005D6A46" w:rsidP="005D6A46">
      <w:pPr>
        <w:pStyle w:val="af0"/>
        <w:jc w:val="right"/>
      </w:pPr>
      <w:r w:rsidRPr="00DB741D">
        <w:rPr>
          <w:b/>
          <w:bCs/>
          <w:sz w:val="20"/>
          <w:szCs w:val="20"/>
        </w:rPr>
        <w:t>управления многоквартирным домом</w:t>
      </w:r>
    </w:p>
    <w:p w14:paraId="45B58459" w14:textId="77777777" w:rsidR="005D6A46" w:rsidRDefault="005D6A46" w:rsidP="005D6A46">
      <w:pPr>
        <w:pStyle w:val="af0"/>
        <w:jc w:val="right"/>
      </w:pPr>
    </w:p>
    <w:p w14:paraId="5FA32C09" w14:textId="77777777" w:rsidR="005D6A46" w:rsidRDefault="005D6A46" w:rsidP="005D6A46">
      <w:pPr>
        <w:pStyle w:val="af0"/>
        <w:jc w:val="right"/>
      </w:pPr>
    </w:p>
    <w:p w14:paraId="11DD5015" w14:textId="77777777" w:rsidR="005D6A46" w:rsidRDefault="005D6A46" w:rsidP="005D6A46">
      <w:pPr>
        <w:pStyle w:val="af0"/>
        <w:jc w:val="right"/>
      </w:pPr>
    </w:p>
    <w:p w14:paraId="7255DDF0" w14:textId="77777777" w:rsidR="005D6A46" w:rsidRDefault="005D6A46" w:rsidP="005D6A46">
      <w:pPr>
        <w:pStyle w:val="af0"/>
        <w:jc w:val="right"/>
      </w:pPr>
    </w:p>
    <w:p w14:paraId="633035C0" w14:textId="77777777" w:rsidR="005D6A46" w:rsidRDefault="005D6A46" w:rsidP="005D6A46">
      <w:pPr>
        <w:pStyle w:val="af0"/>
        <w:jc w:val="right"/>
      </w:pPr>
    </w:p>
    <w:p w14:paraId="4B8AE070" w14:textId="77777777" w:rsidR="005D6A46" w:rsidRDefault="005D6A46" w:rsidP="005D6A46">
      <w:pPr>
        <w:pStyle w:val="af0"/>
        <w:jc w:val="right"/>
      </w:pPr>
    </w:p>
    <w:p w14:paraId="29D112CA" w14:textId="77777777" w:rsidR="005D6A46" w:rsidRDefault="005D6A46" w:rsidP="005D6A46">
      <w:pPr>
        <w:pStyle w:val="af0"/>
        <w:jc w:val="right"/>
      </w:pPr>
    </w:p>
    <w:p w14:paraId="54CA8AA6" w14:textId="77777777" w:rsidR="005D6A46" w:rsidRPr="008B4E2D" w:rsidRDefault="005D6A46" w:rsidP="005D6A46">
      <w:pPr>
        <w:jc w:val="center"/>
        <w:rPr>
          <w:b/>
        </w:rPr>
      </w:pPr>
      <w:r w:rsidRPr="008B4E2D">
        <w:rPr>
          <w:b/>
        </w:rPr>
        <w:t>А К Т</w:t>
      </w:r>
    </w:p>
    <w:p w14:paraId="7935F624" w14:textId="77777777" w:rsidR="005D6A46" w:rsidRPr="008B4E2D" w:rsidRDefault="005D6A46" w:rsidP="005D6A46">
      <w:pPr>
        <w:jc w:val="center"/>
        <w:rPr>
          <w:b/>
        </w:rPr>
      </w:pPr>
      <w:r w:rsidRPr="008B4E2D">
        <w:rPr>
          <w:b/>
        </w:rPr>
        <w:t>о состоянии общего имущества собственников помещений в многоквартирном доме, являющегося объектом конкурса</w:t>
      </w:r>
    </w:p>
    <w:tbl>
      <w:tblPr>
        <w:tblW w:w="10093" w:type="dxa"/>
        <w:tblInd w:w="-176" w:type="dxa"/>
        <w:tblLook w:val="0000" w:firstRow="0" w:lastRow="0" w:firstColumn="0" w:lastColumn="0" w:noHBand="0" w:noVBand="0"/>
      </w:tblPr>
      <w:tblGrid>
        <w:gridCol w:w="544"/>
        <w:gridCol w:w="8671"/>
        <w:gridCol w:w="878"/>
      </w:tblGrid>
      <w:tr w:rsidR="005D6A46" w:rsidRPr="002524B4" w14:paraId="3A4A42D6" w14:textId="77777777" w:rsidTr="00317D7A">
        <w:trPr>
          <w:trHeight w:val="20"/>
        </w:trPr>
        <w:tc>
          <w:tcPr>
            <w:tcW w:w="0" w:type="auto"/>
            <w:tcBorders>
              <w:top w:val="nil"/>
              <w:left w:val="nil"/>
              <w:bottom w:val="nil"/>
              <w:right w:val="nil"/>
            </w:tcBorders>
            <w:noWrap/>
            <w:vAlign w:val="center"/>
          </w:tcPr>
          <w:p w14:paraId="2630BC3D" w14:textId="77777777" w:rsidR="005D6A46" w:rsidRPr="002524B4" w:rsidRDefault="005D6A46" w:rsidP="005D6A46">
            <w:pPr>
              <w:jc w:val="center"/>
              <w:rPr>
                <w:sz w:val="18"/>
                <w:szCs w:val="18"/>
              </w:rPr>
            </w:pPr>
          </w:p>
        </w:tc>
        <w:tc>
          <w:tcPr>
            <w:tcW w:w="8671" w:type="dxa"/>
            <w:tcBorders>
              <w:top w:val="nil"/>
              <w:left w:val="nil"/>
              <w:bottom w:val="nil"/>
              <w:right w:val="nil"/>
            </w:tcBorders>
            <w:noWrap/>
            <w:vAlign w:val="bottom"/>
          </w:tcPr>
          <w:p w14:paraId="36B23F0F" w14:textId="77777777" w:rsidR="005D6A46" w:rsidRPr="002524B4" w:rsidRDefault="005D6A46" w:rsidP="005D6A46">
            <w:pPr>
              <w:jc w:val="center"/>
              <w:rPr>
                <w:b/>
                <w:bCs/>
                <w:sz w:val="18"/>
                <w:szCs w:val="18"/>
              </w:rPr>
            </w:pPr>
            <w:r w:rsidRPr="002524B4">
              <w:rPr>
                <w:b/>
                <w:bCs/>
                <w:sz w:val="18"/>
                <w:szCs w:val="18"/>
              </w:rPr>
              <w:t>I. Общие сведения о многоквартирном доме</w:t>
            </w:r>
          </w:p>
        </w:tc>
        <w:tc>
          <w:tcPr>
            <w:tcW w:w="0" w:type="auto"/>
            <w:tcBorders>
              <w:top w:val="nil"/>
              <w:left w:val="nil"/>
              <w:bottom w:val="nil"/>
              <w:right w:val="nil"/>
            </w:tcBorders>
            <w:noWrap/>
            <w:vAlign w:val="bottom"/>
          </w:tcPr>
          <w:p w14:paraId="6F2A068D" w14:textId="77777777" w:rsidR="005D6A46" w:rsidRPr="002524B4" w:rsidRDefault="005D6A46" w:rsidP="005D6A46">
            <w:pPr>
              <w:rPr>
                <w:sz w:val="18"/>
                <w:szCs w:val="18"/>
              </w:rPr>
            </w:pPr>
          </w:p>
        </w:tc>
      </w:tr>
      <w:tr w:rsidR="005D6A46" w:rsidRPr="002524B4" w14:paraId="22D2FBFA" w14:textId="77777777" w:rsidTr="00317D7A">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14:paraId="4DF2F012" w14:textId="77777777" w:rsidR="005D6A46" w:rsidRPr="002524B4" w:rsidRDefault="005D6A46" w:rsidP="005D6A46">
            <w:pPr>
              <w:jc w:val="center"/>
              <w:rPr>
                <w:sz w:val="18"/>
                <w:szCs w:val="18"/>
              </w:rPr>
            </w:pPr>
            <w:r w:rsidRPr="002524B4">
              <w:rPr>
                <w:sz w:val="18"/>
                <w:szCs w:val="18"/>
              </w:rPr>
              <w:t>1.</w:t>
            </w:r>
          </w:p>
        </w:tc>
        <w:tc>
          <w:tcPr>
            <w:tcW w:w="8671" w:type="dxa"/>
            <w:tcBorders>
              <w:top w:val="single" w:sz="4" w:space="0" w:color="auto"/>
              <w:left w:val="nil"/>
              <w:bottom w:val="single" w:sz="4" w:space="0" w:color="auto"/>
              <w:right w:val="single" w:sz="4" w:space="0" w:color="auto"/>
            </w:tcBorders>
            <w:noWrap/>
            <w:vAlign w:val="bottom"/>
          </w:tcPr>
          <w:p w14:paraId="7BF0C4B1" w14:textId="77777777" w:rsidR="005D6A46" w:rsidRPr="002F729E" w:rsidRDefault="005D6A46" w:rsidP="005D6A46">
            <w:pPr>
              <w:rPr>
                <w:sz w:val="18"/>
                <w:szCs w:val="18"/>
              </w:rPr>
            </w:pPr>
            <w:r w:rsidRPr="002524B4">
              <w:rPr>
                <w:sz w:val="18"/>
                <w:szCs w:val="18"/>
              </w:rPr>
              <w:t xml:space="preserve">Адрес многоквартирного дома: </w:t>
            </w:r>
            <w:r w:rsidRPr="00D11BAE">
              <w:rPr>
                <w:sz w:val="18"/>
                <w:szCs w:val="18"/>
              </w:rPr>
              <w:t xml:space="preserve">    </w:t>
            </w:r>
            <w:r>
              <w:rPr>
                <w:b/>
                <w:sz w:val="18"/>
                <w:szCs w:val="18"/>
              </w:rPr>
              <w:t>х.Логовский</w:t>
            </w:r>
            <w:r w:rsidRPr="00F55D58">
              <w:rPr>
                <w:b/>
                <w:sz w:val="18"/>
                <w:szCs w:val="18"/>
              </w:rPr>
              <w:t>,</w:t>
            </w:r>
            <w:r>
              <w:rPr>
                <w:b/>
                <w:sz w:val="18"/>
                <w:szCs w:val="18"/>
              </w:rPr>
              <w:t xml:space="preserve"> дом №61</w:t>
            </w:r>
          </w:p>
        </w:tc>
        <w:tc>
          <w:tcPr>
            <w:tcW w:w="0" w:type="auto"/>
            <w:tcBorders>
              <w:top w:val="single" w:sz="4" w:space="0" w:color="auto"/>
              <w:left w:val="nil"/>
              <w:bottom w:val="single" w:sz="4" w:space="0" w:color="auto"/>
              <w:right w:val="single" w:sz="4" w:space="0" w:color="auto"/>
            </w:tcBorders>
            <w:noWrap/>
            <w:vAlign w:val="center"/>
          </w:tcPr>
          <w:p w14:paraId="5EB6B88E" w14:textId="77777777" w:rsidR="005D6A46" w:rsidRPr="002524B4" w:rsidRDefault="005D6A46" w:rsidP="005D6A46">
            <w:pPr>
              <w:jc w:val="center"/>
              <w:rPr>
                <w:b/>
                <w:bCs/>
                <w:sz w:val="18"/>
                <w:szCs w:val="18"/>
              </w:rPr>
            </w:pPr>
          </w:p>
        </w:tc>
      </w:tr>
      <w:tr w:rsidR="005D6A46" w:rsidRPr="002524B4" w14:paraId="6E69663B"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131957E0" w14:textId="77777777" w:rsidR="005D6A46" w:rsidRPr="002524B4" w:rsidRDefault="005D6A46" w:rsidP="005D6A46">
            <w:pPr>
              <w:jc w:val="center"/>
              <w:rPr>
                <w:sz w:val="18"/>
                <w:szCs w:val="18"/>
              </w:rPr>
            </w:pPr>
            <w:r w:rsidRPr="002524B4">
              <w:rPr>
                <w:sz w:val="18"/>
                <w:szCs w:val="18"/>
              </w:rPr>
              <w:t>2.</w:t>
            </w:r>
          </w:p>
        </w:tc>
        <w:tc>
          <w:tcPr>
            <w:tcW w:w="8671" w:type="dxa"/>
            <w:tcBorders>
              <w:top w:val="nil"/>
              <w:left w:val="nil"/>
              <w:bottom w:val="single" w:sz="4" w:space="0" w:color="auto"/>
              <w:right w:val="single" w:sz="4" w:space="0" w:color="auto"/>
            </w:tcBorders>
            <w:noWrap/>
            <w:vAlign w:val="bottom"/>
          </w:tcPr>
          <w:p w14:paraId="4E4CECBD" w14:textId="77777777" w:rsidR="005D6A46" w:rsidRPr="002524B4" w:rsidRDefault="005D6A46" w:rsidP="005D6A46">
            <w:pPr>
              <w:rPr>
                <w:sz w:val="18"/>
                <w:szCs w:val="18"/>
              </w:rPr>
            </w:pPr>
            <w:r w:rsidRPr="002524B4">
              <w:rPr>
                <w:sz w:val="18"/>
                <w:szCs w:val="18"/>
              </w:rPr>
              <w:t xml:space="preserve">Кадастровый номер многоквартирного дома (при его наличии) </w:t>
            </w:r>
          </w:p>
        </w:tc>
        <w:tc>
          <w:tcPr>
            <w:tcW w:w="0" w:type="auto"/>
            <w:tcBorders>
              <w:top w:val="nil"/>
              <w:left w:val="nil"/>
              <w:bottom w:val="single" w:sz="4" w:space="0" w:color="auto"/>
              <w:right w:val="single" w:sz="4" w:space="0" w:color="auto"/>
            </w:tcBorders>
            <w:noWrap/>
            <w:vAlign w:val="center"/>
          </w:tcPr>
          <w:p w14:paraId="7822E99F" w14:textId="77777777" w:rsidR="005D6A46" w:rsidRPr="002524B4" w:rsidRDefault="005D6A46" w:rsidP="005D6A46">
            <w:pPr>
              <w:jc w:val="center"/>
              <w:rPr>
                <w:b/>
                <w:bCs/>
                <w:sz w:val="18"/>
                <w:szCs w:val="18"/>
              </w:rPr>
            </w:pPr>
          </w:p>
        </w:tc>
      </w:tr>
      <w:tr w:rsidR="005D6A46" w:rsidRPr="002524B4" w14:paraId="6EFBD931"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5C83CDCF" w14:textId="77777777" w:rsidR="005D6A46" w:rsidRPr="002524B4" w:rsidRDefault="005D6A46" w:rsidP="005D6A46">
            <w:pPr>
              <w:jc w:val="center"/>
              <w:rPr>
                <w:sz w:val="18"/>
                <w:szCs w:val="18"/>
              </w:rPr>
            </w:pPr>
            <w:r w:rsidRPr="002524B4">
              <w:rPr>
                <w:sz w:val="18"/>
                <w:szCs w:val="18"/>
              </w:rPr>
              <w:t>3.</w:t>
            </w:r>
          </w:p>
        </w:tc>
        <w:tc>
          <w:tcPr>
            <w:tcW w:w="8671" w:type="dxa"/>
            <w:tcBorders>
              <w:top w:val="nil"/>
              <w:left w:val="nil"/>
              <w:bottom w:val="single" w:sz="4" w:space="0" w:color="auto"/>
              <w:right w:val="single" w:sz="4" w:space="0" w:color="auto"/>
            </w:tcBorders>
            <w:noWrap/>
            <w:vAlign w:val="bottom"/>
          </w:tcPr>
          <w:p w14:paraId="477B5916" w14:textId="77777777" w:rsidR="005D6A46" w:rsidRPr="002524B4" w:rsidRDefault="005D6A46" w:rsidP="005D6A46">
            <w:pPr>
              <w:rPr>
                <w:sz w:val="18"/>
                <w:szCs w:val="18"/>
              </w:rPr>
            </w:pPr>
            <w:r w:rsidRPr="002524B4">
              <w:rPr>
                <w:sz w:val="18"/>
                <w:szCs w:val="18"/>
              </w:rPr>
              <w:t xml:space="preserve">Серия, тип постройки </w:t>
            </w:r>
          </w:p>
        </w:tc>
        <w:tc>
          <w:tcPr>
            <w:tcW w:w="0" w:type="auto"/>
            <w:tcBorders>
              <w:top w:val="nil"/>
              <w:left w:val="nil"/>
              <w:bottom w:val="single" w:sz="4" w:space="0" w:color="auto"/>
              <w:right w:val="single" w:sz="4" w:space="0" w:color="auto"/>
            </w:tcBorders>
            <w:noWrap/>
            <w:vAlign w:val="center"/>
          </w:tcPr>
          <w:p w14:paraId="6215877E" w14:textId="77777777" w:rsidR="005D6A46" w:rsidRPr="00EA2D25" w:rsidRDefault="005D6A46" w:rsidP="005D6A46">
            <w:pPr>
              <w:jc w:val="center"/>
              <w:rPr>
                <w:b/>
                <w:bCs/>
                <w:sz w:val="18"/>
                <w:szCs w:val="18"/>
              </w:rPr>
            </w:pPr>
          </w:p>
        </w:tc>
      </w:tr>
      <w:tr w:rsidR="005D6A46" w:rsidRPr="002524B4" w14:paraId="2B481751"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4EC826A2" w14:textId="77777777" w:rsidR="005D6A46" w:rsidRPr="002524B4" w:rsidRDefault="005D6A46" w:rsidP="005D6A46">
            <w:pPr>
              <w:jc w:val="center"/>
              <w:rPr>
                <w:sz w:val="18"/>
                <w:szCs w:val="18"/>
              </w:rPr>
            </w:pPr>
            <w:r w:rsidRPr="002524B4">
              <w:rPr>
                <w:sz w:val="18"/>
                <w:szCs w:val="18"/>
              </w:rPr>
              <w:t>4.</w:t>
            </w:r>
          </w:p>
        </w:tc>
        <w:tc>
          <w:tcPr>
            <w:tcW w:w="8671" w:type="dxa"/>
            <w:tcBorders>
              <w:top w:val="nil"/>
              <w:left w:val="nil"/>
              <w:bottom w:val="single" w:sz="4" w:space="0" w:color="auto"/>
              <w:right w:val="single" w:sz="4" w:space="0" w:color="auto"/>
            </w:tcBorders>
            <w:noWrap/>
            <w:vAlign w:val="bottom"/>
          </w:tcPr>
          <w:p w14:paraId="6F7EFC2D" w14:textId="77777777" w:rsidR="005D6A46" w:rsidRPr="002524B4" w:rsidRDefault="005D6A46" w:rsidP="005D6A46">
            <w:pPr>
              <w:rPr>
                <w:sz w:val="18"/>
                <w:szCs w:val="18"/>
              </w:rPr>
            </w:pPr>
            <w:r w:rsidRPr="002524B4">
              <w:rPr>
                <w:sz w:val="18"/>
                <w:szCs w:val="18"/>
              </w:rPr>
              <w:t>Год постройки</w:t>
            </w:r>
          </w:p>
        </w:tc>
        <w:tc>
          <w:tcPr>
            <w:tcW w:w="0" w:type="auto"/>
            <w:tcBorders>
              <w:top w:val="nil"/>
              <w:left w:val="nil"/>
              <w:bottom w:val="single" w:sz="4" w:space="0" w:color="auto"/>
              <w:right w:val="single" w:sz="4" w:space="0" w:color="auto"/>
            </w:tcBorders>
            <w:noWrap/>
            <w:vAlign w:val="center"/>
          </w:tcPr>
          <w:p w14:paraId="759D36B1" w14:textId="77777777" w:rsidR="005D6A46" w:rsidRPr="002F729E" w:rsidRDefault="005D6A46" w:rsidP="005D6A46">
            <w:pPr>
              <w:jc w:val="center"/>
              <w:rPr>
                <w:b/>
                <w:bCs/>
                <w:sz w:val="18"/>
                <w:szCs w:val="18"/>
              </w:rPr>
            </w:pPr>
            <w:r>
              <w:rPr>
                <w:b/>
                <w:bCs/>
                <w:sz w:val="18"/>
                <w:szCs w:val="18"/>
              </w:rPr>
              <w:t>2004</w:t>
            </w:r>
          </w:p>
        </w:tc>
      </w:tr>
      <w:tr w:rsidR="005D6A46" w:rsidRPr="002524B4" w14:paraId="5A424246"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07B35160" w14:textId="77777777" w:rsidR="005D6A46" w:rsidRPr="002524B4" w:rsidRDefault="005D6A46" w:rsidP="005D6A46">
            <w:pPr>
              <w:jc w:val="center"/>
              <w:rPr>
                <w:sz w:val="18"/>
                <w:szCs w:val="18"/>
              </w:rPr>
            </w:pPr>
            <w:r w:rsidRPr="002524B4">
              <w:rPr>
                <w:sz w:val="18"/>
                <w:szCs w:val="18"/>
              </w:rPr>
              <w:t>5.</w:t>
            </w:r>
          </w:p>
        </w:tc>
        <w:tc>
          <w:tcPr>
            <w:tcW w:w="8671" w:type="dxa"/>
            <w:tcBorders>
              <w:top w:val="nil"/>
              <w:left w:val="nil"/>
              <w:bottom w:val="single" w:sz="4" w:space="0" w:color="auto"/>
              <w:right w:val="single" w:sz="4" w:space="0" w:color="auto"/>
            </w:tcBorders>
            <w:noWrap/>
            <w:vAlign w:val="bottom"/>
          </w:tcPr>
          <w:p w14:paraId="05458647" w14:textId="77777777" w:rsidR="005D6A46" w:rsidRPr="002524B4" w:rsidRDefault="005D6A46" w:rsidP="005D6A46">
            <w:pPr>
              <w:rPr>
                <w:sz w:val="18"/>
                <w:szCs w:val="18"/>
              </w:rPr>
            </w:pPr>
            <w:r w:rsidRPr="002524B4">
              <w:rPr>
                <w:sz w:val="18"/>
                <w:szCs w:val="18"/>
              </w:rPr>
              <w:t>Степень износа по данным государственного технического учета %</w:t>
            </w:r>
          </w:p>
        </w:tc>
        <w:tc>
          <w:tcPr>
            <w:tcW w:w="0" w:type="auto"/>
            <w:tcBorders>
              <w:top w:val="nil"/>
              <w:left w:val="nil"/>
              <w:bottom w:val="single" w:sz="4" w:space="0" w:color="auto"/>
              <w:right w:val="single" w:sz="4" w:space="0" w:color="auto"/>
            </w:tcBorders>
            <w:noWrap/>
            <w:vAlign w:val="center"/>
          </w:tcPr>
          <w:p w14:paraId="573D0053" w14:textId="77777777" w:rsidR="005D6A46" w:rsidRPr="00DB741D" w:rsidRDefault="005D6A46" w:rsidP="005D6A46">
            <w:pPr>
              <w:jc w:val="center"/>
              <w:rPr>
                <w:b/>
                <w:bCs/>
                <w:sz w:val="18"/>
                <w:szCs w:val="18"/>
              </w:rPr>
            </w:pPr>
          </w:p>
        </w:tc>
      </w:tr>
      <w:tr w:rsidR="005D6A46" w:rsidRPr="002524B4" w14:paraId="60414222"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3AF55444" w14:textId="77777777" w:rsidR="005D6A46" w:rsidRPr="002524B4" w:rsidRDefault="005D6A46" w:rsidP="005D6A46">
            <w:pPr>
              <w:jc w:val="center"/>
              <w:rPr>
                <w:sz w:val="18"/>
                <w:szCs w:val="18"/>
              </w:rPr>
            </w:pPr>
            <w:r w:rsidRPr="002524B4">
              <w:rPr>
                <w:sz w:val="18"/>
                <w:szCs w:val="18"/>
              </w:rPr>
              <w:t>6.</w:t>
            </w:r>
          </w:p>
        </w:tc>
        <w:tc>
          <w:tcPr>
            <w:tcW w:w="8671" w:type="dxa"/>
            <w:tcBorders>
              <w:top w:val="nil"/>
              <w:left w:val="nil"/>
              <w:bottom w:val="single" w:sz="4" w:space="0" w:color="auto"/>
              <w:right w:val="single" w:sz="4" w:space="0" w:color="auto"/>
            </w:tcBorders>
            <w:noWrap/>
            <w:vAlign w:val="bottom"/>
          </w:tcPr>
          <w:p w14:paraId="70AE9090" w14:textId="77777777" w:rsidR="005D6A46" w:rsidRPr="002524B4" w:rsidRDefault="005D6A46" w:rsidP="005D6A46">
            <w:pPr>
              <w:rPr>
                <w:sz w:val="18"/>
                <w:szCs w:val="18"/>
              </w:rPr>
            </w:pPr>
            <w:r w:rsidRPr="002524B4">
              <w:rPr>
                <w:sz w:val="18"/>
                <w:szCs w:val="18"/>
              </w:rPr>
              <w:t xml:space="preserve">Степень фактического износа </w:t>
            </w:r>
          </w:p>
        </w:tc>
        <w:tc>
          <w:tcPr>
            <w:tcW w:w="0" w:type="auto"/>
            <w:tcBorders>
              <w:top w:val="nil"/>
              <w:left w:val="nil"/>
              <w:bottom w:val="single" w:sz="4" w:space="0" w:color="auto"/>
              <w:right w:val="single" w:sz="4" w:space="0" w:color="auto"/>
            </w:tcBorders>
            <w:noWrap/>
            <w:vAlign w:val="center"/>
          </w:tcPr>
          <w:p w14:paraId="73ECD8AC" w14:textId="77777777" w:rsidR="005D6A46" w:rsidRPr="002524B4" w:rsidRDefault="005D6A46" w:rsidP="005D6A46">
            <w:pPr>
              <w:jc w:val="center"/>
              <w:rPr>
                <w:b/>
                <w:bCs/>
                <w:sz w:val="18"/>
                <w:szCs w:val="18"/>
              </w:rPr>
            </w:pPr>
          </w:p>
        </w:tc>
      </w:tr>
      <w:tr w:rsidR="005D6A46" w:rsidRPr="002524B4" w14:paraId="58044F90"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4292F1BC" w14:textId="77777777" w:rsidR="005D6A46" w:rsidRPr="002524B4" w:rsidRDefault="005D6A46" w:rsidP="005D6A46">
            <w:pPr>
              <w:jc w:val="center"/>
              <w:rPr>
                <w:sz w:val="18"/>
                <w:szCs w:val="18"/>
              </w:rPr>
            </w:pPr>
            <w:r w:rsidRPr="002524B4">
              <w:rPr>
                <w:sz w:val="18"/>
                <w:szCs w:val="18"/>
              </w:rPr>
              <w:t>7.</w:t>
            </w:r>
          </w:p>
        </w:tc>
        <w:tc>
          <w:tcPr>
            <w:tcW w:w="8671" w:type="dxa"/>
            <w:tcBorders>
              <w:top w:val="nil"/>
              <w:left w:val="nil"/>
              <w:bottom w:val="single" w:sz="4" w:space="0" w:color="auto"/>
              <w:right w:val="single" w:sz="4" w:space="0" w:color="auto"/>
            </w:tcBorders>
            <w:noWrap/>
            <w:vAlign w:val="bottom"/>
          </w:tcPr>
          <w:p w14:paraId="1A509BE8" w14:textId="77777777" w:rsidR="005D6A46" w:rsidRPr="002524B4" w:rsidRDefault="005D6A46" w:rsidP="005D6A46">
            <w:pPr>
              <w:rPr>
                <w:sz w:val="18"/>
                <w:szCs w:val="18"/>
              </w:rPr>
            </w:pPr>
            <w:r w:rsidRPr="002524B4">
              <w:rPr>
                <w:sz w:val="18"/>
                <w:szCs w:val="18"/>
              </w:rPr>
              <w:t>Год последнего капитального ремонта</w:t>
            </w:r>
          </w:p>
        </w:tc>
        <w:tc>
          <w:tcPr>
            <w:tcW w:w="0" w:type="auto"/>
            <w:tcBorders>
              <w:top w:val="nil"/>
              <w:left w:val="nil"/>
              <w:bottom w:val="single" w:sz="4" w:space="0" w:color="auto"/>
              <w:right w:val="single" w:sz="4" w:space="0" w:color="auto"/>
            </w:tcBorders>
            <w:noWrap/>
            <w:vAlign w:val="center"/>
          </w:tcPr>
          <w:p w14:paraId="2179C842" w14:textId="77777777" w:rsidR="005D6A46" w:rsidRPr="00B743C0" w:rsidRDefault="005D6A46" w:rsidP="005D6A46">
            <w:pPr>
              <w:jc w:val="center"/>
              <w:rPr>
                <w:b/>
                <w:bCs/>
                <w:sz w:val="18"/>
                <w:szCs w:val="18"/>
                <w:lang w:val="en-US"/>
              </w:rPr>
            </w:pPr>
          </w:p>
        </w:tc>
      </w:tr>
      <w:tr w:rsidR="005D6A46" w:rsidRPr="002524B4" w14:paraId="4AE8A8BC"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386D1B02" w14:textId="77777777" w:rsidR="005D6A46" w:rsidRPr="002524B4" w:rsidRDefault="005D6A46" w:rsidP="005D6A46">
            <w:pPr>
              <w:jc w:val="center"/>
              <w:rPr>
                <w:sz w:val="18"/>
                <w:szCs w:val="18"/>
              </w:rPr>
            </w:pPr>
            <w:r w:rsidRPr="002524B4">
              <w:rPr>
                <w:sz w:val="18"/>
                <w:szCs w:val="18"/>
              </w:rPr>
              <w:t>8.</w:t>
            </w:r>
          </w:p>
        </w:tc>
        <w:tc>
          <w:tcPr>
            <w:tcW w:w="8671" w:type="dxa"/>
            <w:tcBorders>
              <w:top w:val="nil"/>
              <w:left w:val="nil"/>
              <w:bottom w:val="single" w:sz="4" w:space="0" w:color="auto"/>
              <w:right w:val="single" w:sz="4" w:space="0" w:color="auto"/>
            </w:tcBorders>
            <w:vAlign w:val="bottom"/>
          </w:tcPr>
          <w:p w14:paraId="4CB1F172" w14:textId="77777777" w:rsidR="005D6A46" w:rsidRPr="002524B4" w:rsidRDefault="005D6A46" w:rsidP="005D6A46">
            <w:pPr>
              <w:rPr>
                <w:sz w:val="18"/>
                <w:szCs w:val="18"/>
              </w:rPr>
            </w:pPr>
            <w:r w:rsidRPr="002524B4">
              <w:rPr>
                <w:sz w:val="18"/>
                <w:szCs w:val="18"/>
              </w:rPr>
              <w:t>Реквизиты правового акта о признании многоквартирного дома аварийным и подлежащим сносу</w:t>
            </w:r>
          </w:p>
        </w:tc>
        <w:tc>
          <w:tcPr>
            <w:tcW w:w="0" w:type="auto"/>
            <w:tcBorders>
              <w:top w:val="nil"/>
              <w:left w:val="nil"/>
              <w:bottom w:val="single" w:sz="4" w:space="0" w:color="auto"/>
              <w:right w:val="single" w:sz="4" w:space="0" w:color="auto"/>
            </w:tcBorders>
            <w:noWrap/>
            <w:vAlign w:val="center"/>
          </w:tcPr>
          <w:p w14:paraId="61887475" w14:textId="77777777" w:rsidR="005D6A46" w:rsidRPr="002F729E" w:rsidRDefault="005D6A46" w:rsidP="005D6A46">
            <w:pPr>
              <w:jc w:val="center"/>
              <w:rPr>
                <w:b/>
                <w:bCs/>
                <w:sz w:val="18"/>
                <w:szCs w:val="18"/>
              </w:rPr>
            </w:pPr>
          </w:p>
        </w:tc>
      </w:tr>
      <w:tr w:rsidR="005D6A46" w:rsidRPr="002524B4" w14:paraId="6F998AFC"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5A9E1447" w14:textId="77777777" w:rsidR="005D6A46" w:rsidRPr="002524B4" w:rsidRDefault="005D6A46" w:rsidP="005D6A46">
            <w:pPr>
              <w:jc w:val="center"/>
              <w:rPr>
                <w:sz w:val="18"/>
                <w:szCs w:val="18"/>
              </w:rPr>
            </w:pPr>
            <w:r w:rsidRPr="002524B4">
              <w:rPr>
                <w:sz w:val="18"/>
                <w:szCs w:val="18"/>
              </w:rPr>
              <w:t>9.</w:t>
            </w:r>
          </w:p>
        </w:tc>
        <w:tc>
          <w:tcPr>
            <w:tcW w:w="8671" w:type="dxa"/>
            <w:tcBorders>
              <w:top w:val="nil"/>
              <w:left w:val="nil"/>
              <w:bottom w:val="single" w:sz="4" w:space="0" w:color="auto"/>
              <w:right w:val="single" w:sz="4" w:space="0" w:color="auto"/>
            </w:tcBorders>
            <w:noWrap/>
            <w:vAlign w:val="bottom"/>
          </w:tcPr>
          <w:p w14:paraId="7D7CDBC7" w14:textId="77777777" w:rsidR="005D6A46" w:rsidRPr="002524B4" w:rsidRDefault="005D6A46" w:rsidP="005D6A46">
            <w:pPr>
              <w:rPr>
                <w:sz w:val="18"/>
                <w:szCs w:val="18"/>
              </w:rPr>
            </w:pPr>
            <w:r w:rsidRPr="002524B4">
              <w:rPr>
                <w:sz w:val="18"/>
                <w:szCs w:val="18"/>
              </w:rPr>
              <w:t xml:space="preserve">Количество этажей </w:t>
            </w:r>
          </w:p>
        </w:tc>
        <w:tc>
          <w:tcPr>
            <w:tcW w:w="0" w:type="auto"/>
            <w:tcBorders>
              <w:top w:val="nil"/>
              <w:left w:val="nil"/>
              <w:bottom w:val="single" w:sz="4" w:space="0" w:color="auto"/>
              <w:right w:val="single" w:sz="4" w:space="0" w:color="auto"/>
            </w:tcBorders>
            <w:noWrap/>
            <w:vAlign w:val="center"/>
          </w:tcPr>
          <w:p w14:paraId="3A086864" w14:textId="77777777" w:rsidR="005D6A46" w:rsidRPr="002F729E" w:rsidRDefault="005D6A46" w:rsidP="005D6A46">
            <w:pPr>
              <w:jc w:val="center"/>
              <w:rPr>
                <w:b/>
                <w:bCs/>
                <w:sz w:val="18"/>
                <w:szCs w:val="18"/>
              </w:rPr>
            </w:pPr>
            <w:r>
              <w:rPr>
                <w:b/>
                <w:bCs/>
                <w:sz w:val="18"/>
                <w:szCs w:val="18"/>
              </w:rPr>
              <w:t>2</w:t>
            </w:r>
          </w:p>
        </w:tc>
      </w:tr>
      <w:tr w:rsidR="005D6A46" w:rsidRPr="002524B4" w14:paraId="29FA1212"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7075CA66" w14:textId="77777777" w:rsidR="005D6A46" w:rsidRPr="002524B4" w:rsidRDefault="005D6A46" w:rsidP="005D6A46">
            <w:pPr>
              <w:jc w:val="center"/>
              <w:rPr>
                <w:sz w:val="18"/>
                <w:szCs w:val="18"/>
              </w:rPr>
            </w:pPr>
            <w:r w:rsidRPr="002524B4">
              <w:rPr>
                <w:sz w:val="18"/>
                <w:szCs w:val="18"/>
              </w:rPr>
              <w:t>10.</w:t>
            </w:r>
          </w:p>
        </w:tc>
        <w:tc>
          <w:tcPr>
            <w:tcW w:w="8671" w:type="dxa"/>
            <w:tcBorders>
              <w:top w:val="nil"/>
              <w:left w:val="nil"/>
              <w:bottom w:val="single" w:sz="4" w:space="0" w:color="auto"/>
              <w:right w:val="single" w:sz="4" w:space="0" w:color="auto"/>
            </w:tcBorders>
            <w:noWrap/>
            <w:vAlign w:val="bottom"/>
          </w:tcPr>
          <w:p w14:paraId="71E297C6" w14:textId="77777777" w:rsidR="005D6A46" w:rsidRPr="002524B4" w:rsidRDefault="005D6A46" w:rsidP="005D6A46">
            <w:pPr>
              <w:rPr>
                <w:sz w:val="18"/>
                <w:szCs w:val="18"/>
              </w:rPr>
            </w:pPr>
            <w:r w:rsidRPr="002524B4">
              <w:rPr>
                <w:sz w:val="18"/>
                <w:szCs w:val="18"/>
              </w:rPr>
              <w:t xml:space="preserve">Наличие подвала </w:t>
            </w:r>
          </w:p>
        </w:tc>
        <w:tc>
          <w:tcPr>
            <w:tcW w:w="0" w:type="auto"/>
            <w:tcBorders>
              <w:top w:val="nil"/>
              <w:left w:val="nil"/>
              <w:bottom w:val="single" w:sz="4" w:space="0" w:color="auto"/>
              <w:right w:val="single" w:sz="4" w:space="0" w:color="auto"/>
            </w:tcBorders>
            <w:noWrap/>
            <w:vAlign w:val="center"/>
          </w:tcPr>
          <w:p w14:paraId="1CE5765A" w14:textId="77777777" w:rsidR="005D6A46" w:rsidRPr="00F55D58" w:rsidRDefault="005D6A46" w:rsidP="005D6A46">
            <w:pPr>
              <w:jc w:val="center"/>
              <w:rPr>
                <w:b/>
                <w:bCs/>
                <w:sz w:val="18"/>
                <w:szCs w:val="18"/>
              </w:rPr>
            </w:pPr>
            <w:r>
              <w:rPr>
                <w:b/>
                <w:bCs/>
                <w:sz w:val="18"/>
                <w:szCs w:val="18"/>
              </w:rPr>
              <w:t>есть</w:t>
            </w:r>
          </w:p>
        </w:tc>
      </w:tr>
      <w:tr w:rsidR="005D6A46" w:rsidRPr="002524B4" w14:paraId="555C33AD"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7993F8EE" w14:textId="77777777" w:rsidR="005D6A46" w:rsidRPr="002524B4" w:rsidRDefault="005D6A46" w:rsidP="005D6A46">
            <w:pPr>
              <w:jc w:val="center"/>
              <w:rPr>
                <w:sz w:val="18"/>
                <w:szCs w:val="18"/>
              </w:rPr>
            </w:pPr>
            <w:r w:rsidRPr="002524B4">
              <w:rPr>
                <w:sz w:val="18"/>
                <w:szCs w:val="18"/>
              </w:rPr>
              <w:t>11.</w:t>
            </w:r>
          </w:p>
        </w:tc>
        <w:tc>
          <w:tcPr>
            <w:tcW w:w="8671" w:type="dxa"/>
            <w:tcBorders>
              <w:top w:val="nil"/>
              <w:left w:val="nil"/>
              <w:bottom w:val="single" w:sz="4" w:space="0" w:color="auto"/>
              <w:right w:val="single" w:sz="4" w:space="0" w:color="auto"/>
            </w:tcBorders>
            <w:noWrap/>
            <w:vAlign w:val="bottom"/>
          </w:tcPr>
          <w:p w14:paraId="3CC1ABBC" w14:textId="77777777" w:rsidR="005D6A46" w:rsidRPr="002524B4" w:rsidRDefault="005D6A46" w:rsidP="005D6A46">
            <w:pPr>
              <w:rPr>
                <w:sz w:val="18"/>
                <w:szCs w:val="18"/>
              </w:rPr>
            </w:pPr>
            <w:r w:rsidRPr="002524B4">
              <w:rPr>
                <w:sz w:val="18"/>
                <w:szCs w:val="18"/>
              </w:rPr>
              <w:t>Наличие цокольного этажа</w:t>
            </w:r>
          </w:p>
        </w:tc>
        <w:tc>
          <w:tcPr>
            <w:tcW w:w="0" w:type="auto"/>
            <w:tcBorders>
              <w:top w:val="nil"/>
              <w:left w:val="nil"/>
              <w:bottom w:val="single" w:sz="4" w:space="0" w:color="auto"/>
              <w:right w:val="single" w:sz="4" w:space="0" w:color="auto"/>
            </w:tcBorders>
            <w:noWrap/>
            <w:vAlign w:val="center"/>
          </w:tcPr>
          <w:p w14:paraId="6CE62D13" w14:textId="77777777" w:rsidR="005D6A46" w:rsidRPr="00F55D58" w:rsidRDefault="005D6A46" w:rsidP="005D6A46">
            <w:pPr>
              <w:jc w:val="center"/>
              <w:rPr>
                <w:b/>
                <w:bCs/>
                <w:sz w:val="18"/>
                <w:szCs w:val="18"/>
              </w:rPr>
            </w:pPr>
            <w:r>
              <w:rPr>
                <w:b/>
                <w:bCs/>
                <w:sz w:val="18"/>
                <w:szCs w:val="18"/>
              </w:rPr>
              <w:t>нет</w:t>
            </w:r>
          </w:p>
        </w:tc>
      </w:tr>
      <w:tr w:rsidR="005D6A46" w:rsidRPr="002524B4" w14:paraId="4CD3BE7D"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4D3764C4" w14:textId="77777777" w:rsidR="005D6A46" w:rsidRPr="002524B4" w:rsidRDefault="005D6A46" w:rsidP="005D6A46">
            <w:pPr>
              <w:jc w:val="center"/>
              <w:rPr>
                <w:sz w:val="18"/>
                <w:szCs w:val="18"/>
              </w:rPr>
            </w:pPr>
            <w:r w:rsidRPr="002524B4">
              <w:rPr>
                <w:sz w:val="18"/>
                <w:szCs w:val="18"/>
              </w:rPr>
              <w:t>12.</w:t>
            </w:r>
          </w:p>
        </w:tc>
        <w:tc>
          <w:tcPr>
            <w:tcW w:w="8671" w:type="dxa"/>
            <w:tcBorders>
              <w:top w:val="nil"/>
              <w:left w:val="nil"/>
              <w:bottom w:val="single" w:sz="4" w:space="0" w:color="auto"/>
              <w:right w:val="single" w:sz="4" w:space="0" w:color="auto"/>
            </w:tcBorders>
            <w:noWrap/>
            <w:vAlign w:val="bottom"/>
          </w:tcPr>
          <w:p w14:paraId="612182C6" w14:textId="77777777" w:rsidR="005D6A46" w:rsidRPr="002524B4" w:rsidRDefault="005D6A46" w:rsidP="005D6A46">
            <w:pPr>
              <w:rPr>
                <w:sz w:val="18"/>
                <w:szCs w:val="18"/>
              </w:rPr>
            </w:pPr>
            <w:r w:rsidRPr="002524B4">
              <w:rPr>
                <w:sz w:val="18"/>
                <w:szCs w:val="18"/>
              </w:rPr>
              <w:t xml:space="preserve">Наличие мансарды </w:t>
            </w:r>
          </w:p>
        </w:tc>
        <w:tc>
          <w:tcPr>
            <w:tcW w:w="0" w:type="auto"/>
            <w:tcBorders>
              <w:top w:val="nil"/>
              <w:left w:val="nil"/>
              <w:bottom w:val="single" w:sz="4" w:space="0" w:color="auto"/>
              <w:right w:val="single" w:sz="4" w:space="0" w:color="auto"/>
            </w:tcBorders>
            <w:noWrap/>
            <w:vAlign w:val="center"/>
          </w:tcPr>
          <w:p w14:paraId="5DA2E262" w14:textId="77777777" w:rsidR="005D6A46" w:rsidRPr="002524B4" w:rsidRDefault="005D6A46" w:rsidP="005D6A46">
            <w:pPr>
              <w:jc w:val="center"/>
              <w:rPr>
                <w:b/>
                <w:bCs/>
                <w:sz w:val="18"/>
                <w:szCs w:val="18"/>
              </w:rPr>
            </w:pPr>
            <w:r>
              <w:rPr>
                <w:b/>
                <w:bCs/>
                <w:sz w:val="18"/>
                <w:szCs w:val="18"/>
              </w:rPr>
              <w:t>нет</w:t>
            </w:r>
          </w:p>
        </w:tc>
      </w:tr>
      <w:tr w:rsidR="005D6A46" w:rsidRPr="002524B4" w14:paraId="1754A8E7"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723FA909" w14:textId="77777777" w:rsidR="005D6A46" w:rsidRPr="002524B4" w:rsidRDefault="005D6A46" w:rsidP="005D6A46">
            <w:pPr>
              <w:jc w:val="center"/>
              <w:rPr>
                <w:sz w:val="18"/>
                <w:szCs w:val="18"/>
              </w:rPr>
            </w:pPr>
            <w:r w:rsidRPr="002524B4">
              <w:rPr>
                <w:sz w:val="18"/>
                <w:szCs w:val="18"/>
              </w:rPr>
              <w:t>13.</w:t>
            </w:r>
          </w:p>
        </w:tc>
        <w:tc>
          <w:tcPr>
            <w:tcW w:w="8671" w:type="dxa"/>
            <w:tcBorders>
              <w:top w:val="nil"/>
              <w:left w:val="nil"/>
              <w:bottom w:val="single" w:sz="4" w:space="0" w:color="auto"/>
              <w:right w:val="single" w:sz="4" w:space="0" w:color="auto"/>
            </w:tcBorders>
            <w:noWrap/>
            <w:vAlign w:val="bottom"/>
          </w:tcPr>
          <w:p w14:paraId="0F44A021" w14:textId="77777777" w:rsidR="005D6A46" w:rsidRPr="002524B4" w:rsidRDefault="005D6A46" w:rsidP="005D6A46">
            <w:pPr>
              <w:rPr>
                <w:sz w:val="18"/>
                <w:szCs w:val="18"/>
              </w:rPr>
            </w:pPr>
            <w:r w:rsidRPr="002524B4">
              <w:rPr>
                <w:sz w:val="18"/>
                <w:szCs w:val="18"/>
              </w:rPr>
              <w:t xml:space="preserve">Наличие мезонина </w:t>
            </w:r>
          </w:p>
        </w:tc>
        <w:tc>
          <w:tcPr>
            <w:tcW w:w="0" w:type="auto"/>
            <w:tcBorders>
              <w:top w:val="nil"/>
              <w:left w:val="nil"/>
              <w:bottom w:val="single" w:sz="4" w:space="0" w:color="auto"/>
              <w:right w:val="single" w:sz="4" w:space="0" w:color="auto"/>
            </w:tcBorders>
            <w:noWrap/>
            <w:vAlign w:val="center"/>
          </w:tcPr>
          <w:p w14:paraId="56BFCE28" w14:textId="77777777" w:rsidR="005D6A46" w:rsidRPr="002524B4" w:rsidRDefault="005D6A46" w:rsidP="005D6A46">
            <w:pPr>
              <w:jc w:val="center"/>
              <w:rPr>
                <w:b/>
                <w:bCs/>
                <w:sz w:val="18"/>
                <w:szCs w:val="18"/>
              </w:rPr>
            </w:pPr>
            <w:r>
              <w:rPr>
                <w:b/>
                <w:bCs/>
                <w:sz w:val="18"/>
                <w:szCs w:val="18"/>
              </w:rPr>
              <w:t>нет</w:t>
            </w:r>
          </w:p>
        </w:tc>
      </w:tr>
      <w:tr w:rsidR="005D6A46" w:rsidRPr="002524B4" w14:paraId="3E217952"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25E06DA0" w14:textId="77777777" w:rsidR="005D6A46" w:rsidRPr="002524B4" w:rsidRDefault="005D6A46" w:rsidP="005D6A46">
            <w:pPr>
              <w:jc w:val="center"/>
              <w:rPr>
                <w:sz w:val="18"/>
                <w:szCs w:val="18"/>
              </w:rPr>
            </w:pPr>
            <w:r w:rsidRPr="002524B4">
              <w:rPr>
                <w:sz w:val="18"/>
                <w:szCs w:val="18"/>
              </w:rPr>
              <w:t>14.</w:t>
            </w:r>
          </w:p>
        </w:tc>
        <w:tc>
          <w:tcPr>
            <w:tcW w:w="8671" w:type="dxa"/>
            <w:tcBorders>
              <w:top w:val="nil"/>
              <w:left w:val="nil"/>
              <w:bottom w:val="single" w:sz="4" w:space="0" w:color="auto"/>
              <w:right w:val="single" w:sz="4" w:space="0" w:color="auto"/>
            </w:tcBorders>
            <w:noWrap/>
            <w:vAlign w:val="bottom"/>
          </w:tcPr>
          <w:p w14:paraId="2DDA6672" w14:textId="77777777" w:rsidR="005D6A46" w:rsidRPr="002524B4" w:rsidRDefault="005D6A46" w:rsidP="005D6A46">
            <w:pPr>
              <w:rPr>
                <w:sz w:val="18"/>
                <w:szCs w:val="18"/>
              </w:rPr>
            </w:pPr>
            <w:r w:rsidRPr="002524B4">
              <w:rPr>
                <w:sz w:val="18"/>
                <w:szCs w:val="18"/>
              </w:rPr>
              <w:t>Количество квартир</w:t>
            </w:r>
          </w:p>
        </w:tc>
        <w:tc>
          <w:tcPr>
            <w:tcW w:w="0" w:type="auto"/>
            <w:tcBorders>
              <w:top w:val="nil"/>
              <w:left w:val="nil"/>
              <w:bottom w:val="single" w:sz="4" w:space="0" w:color="auto"/>
              <w:right w:val="single" w:sz="4" w:space="0" w:color="auto"/>
            </w:tcBorders>
            <w:noWrap/>
            <w:vAlign w:val="center"/>
          </w:tcPr>
          <w:p w14:paraId="2E98FCA8" w14:textId="77777777" w:rsidR="005D6A46" w:rsidRPr="002F729E" w:rsidRDefault="005D6A46" w:rsidP="005D6A46">
            <w:pPr>
              <w:jc w:val="center"/>
              <w:rPr>
                <w:b/>
                <w:bCs/>
                <w:sz w:val="18"/>
                <w:szCs w:val="18"/>
              </w:rPr>
            </w:pPr>
            <w:r>
              <w:rPr>
                <w:b/>
                <w:bCs/>
                <w:sz w:val="18"/>
                <w:szCs w:val="18"/>
              </w:rPr>
              <w:t>12</w:t>
            </w:r>
          </w:p>
        </w:tc>
      </w:tr>
      <w:tr w:rsidR="005D6A46" w:rsidRPr="002524B4" w14:paraId="3AF60F01"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253812C9" w14:textId="77777777" w:rsidR="005D6A46" w:rsidRPr="002524B4" w:rsidRDefault="005D6A46" w:rsidP="005D6A46">
            <w:pPr>
              <w:jc w:val="center"/>
              <w:rPr>
                <w:sz w:val="18"/>
                <w:szCs w:val="18"/>
              </w:rPr>
            </w:pPr>
            <w:r w:rsidRPr="002524B4">
              <w:rPr>
                <w:sz w:val="18"/>
                <w:szCs w:val="18"/>
              </w:rPr>
              <w:t>15.</w:t>
            </w:r>
          </w:p>
        </w:tc>
        <w:tc>
          <w:tcPr>
            <w:tcW w:w="8671" w:type="dxa"/>
            <w:tcBorders>
              <w:top w:val="nil"/>
              <w:left w:val="nil"/>
              <w:bottom w:val="single" w:sz="4" w:space="0" w:color="auto"/>
              <w:right w:val="single" w:sz="4" w:space="0" w:color="auto"/>
            </w:tcBorders>
            <w:vAlign w:val="bottom"/>
          </w:tcPr>
          <w:p w14:paraId="7335743F" w14:textId="77777777" w:rsidR="005D6A46" w:rsidRPr="002524B4" w:rsidRDefault="005D6A46" w:rsidP="005D6A46">
            <w:pPr>
              <w:rPr>
                <w:sz w:val="18"/>
                <w:szCs w:val="18"/>
              </w:rPr>
            </w:pPr>
            <w:r w:rsidRPr="002524B4">
              <w:rPr>
                <w:sz w:val="18"/>
                <w:szCs w:val="18"/>
              </w:rPr>
              <w:t xml:space="preserve">Количество нежилых помещений, не входящих в состав общего имущества </w:t>
            </w:r>
          </w:p>
        </w:tc>
        <w:tc>
          <w:tcPr>
            <w:tcW w:w="0" w:type="auto"/>
            <w:tcBorders>
              <w:top w:val="nil"/>
              <w:left w:val="nil"/>
              <w:bottom w:val="single" w:sz="4" w:space="0" w:color="auto"/>
              <w:right w:val="single" w:sz="4" w:space="0" w:color="auto"/>
            </w:tcBorders>
            <w:noWrap/>
            <w:vAlign w:val="center"/>
          </w:tcPr>
          <w:p w14:paraId="64B97CCF" w14:textId="77777777" w:rsidR="005D6A46" w:rsidRPr="00DB741D" w:rsidRDefault="005D6A46" w:rsidP="005D6A46">
            <w:pPr>
              <w:jc w:val="center"/>
              <w:rPr>
                <w:b/>
                <w:bCs/>
                <w:sz w:val="18"/>
                <w:szCs w:val="18"/>
              </w:rPr>
            </w:pPr>
            <w:r>
              <w:rPr>
                <w:b/>
                <w:bCs/>
                <w:sz w:val="18"/>
                <w:szCs w:val="18"/>
              </w:rPr>
              <w:t>нет</w:t>
            </w:r>
          </w:p>
        </w:tc>
      </w:tr>
      <w:tr w:rsidR="005D6A46" w:rsidRPr="002524B4" w14:paraId="787E08FB"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0CAA723B" w14:textId="77777777" w:rsidR="005D6A46" w:rsidRPr="002524B4" w:rsidRDefault="005D6A46" w:rsidP="005D6A46">
            <w:pPr>
              <w:jc w:val="center"/>
              <w:rPr>
                <w:sz w:val="18"/>
                <w:szCs w:val="18"/>
              </w:rPr>
            </w:pPr>
            <w:r w:rsidRPr="002524B4">
              <w:rPr>
                <w:sz w:val="18"/>
                <w:szCs w:val="18"/>
              </w:rPr>
              <w:t>16.</w:t>
            </w:r>
          </w:p>
        </w:tc>
        <w:tc>
          <w:tcPr>
            <w:tcW w:w="8671" w:type="dxa"/>
            <w:tcBorders>
              <w:top w:val="nil"/>
              <w:left w:val="nil"/>
              <w:bottom w:val="single" w:sz="4" w:space="0" w:color="auto"/>
              <w:right w:val="single" w:sz="4" w:space="0" w:color="auto"/>
            </w:tcBorders>
            <w:vAlign w:val="bottom"/>
          </w:tcPr>
          <w:p w14:paraId="01ED053F" w14:textId="77777777" w:rsidR="005D6A46" w:rsidRPr="002524B4" w:rsidRDefault="005D6A46" w:rsidP="005D6A46">
            <w:pPr>
              <w:rPr>
                <w:sz w:val="18"/>
                <w:szCs w:val="18"/>
              </w:rPr>
            </w:pPr>
            <w:r w:rsidRPr="002524B4">
              <w:rPr>
                <w:sz w:val="18"/>
                <w:szCs w:val="18"/>
              </w:rPr>
              <w:t xml:space="preserve">Реквизиты правового акта о признании всех жилых помещений в многоквартирном доме непригодными для проживания </w:t>
            </w:r>
          </w:p>
        </w:tc>
        <w:tc>
          <w:tcPr>
            <w:tcW w:w="0" w:type="auto"/>
            <w:tcBorders>
              <w:top w:val="nil"/>
              <w:left w:val="nil"/>
              <w:bottom w:val="single" w:sz="4" w:space="0" w:color="auto"/>
              <w:right w:val="single" w:sz="4" w:space="0" w:color="auto"/>
            </w:tcBorders>
            <w:noWrap/>
            <w:vAlign w:val="center"/>
          </w:tcPr>
          <w:p w14:paraId="7CEF041F" w14:textId="77777777" w:rsidR="005D6A46" w:rsidRPr="002F729E" w:rsidRDefault="005D6A46" w:rsidP="005D6A46">
            <w:pPr>
              <w:jc w:val="center"/>
              <w:rPr>
                <w:b/>
                <w:bCs/>
                <w:sz w:val="18"/>
                <w:szCs w:val="18"/>
              </w:rPr>
            </w:pPr>
          </w:p>
        </w:tc>
      </w:tr>
      <w:tr w:rsidR="005D6A46" w:rsidRPr="002524B4" w14:paraId="7E777CCF"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162B6F5C" w14:textId="77777777" w:rsidR="005D6A46" w:rsidRPr="002524B4" w:rsidRDefault="005D6A46" w:rsidP="005D6A46">
            <w:pPr>
              <w:jc w:val="center"/>
              <w:rPr>
                <w:sz w:val="18"/>
                <w:szCs w:val="18"/>
              </w:rPr>
            </w:pPr>
            <w:r w:rsidRPr="002524B4">
              <w:rPr>
                <w:sz w:val="18"/>
                <w:szCs w:val="18"/>
              </w:rPr>
              <w:t>17.</w:t>
            </w:r>
          </w:p>
        </w:tc>
        <w:tc>
          <w:tcPr>
            <w:tcW w:w="8671" w:type="dxa"/>
            <w:tcBorders>
              <w:top w:val="nil"/>
              <w:left w:val="nil"/>
              <w:bottom w:val="single" w:sz="4" w:space="0" w:color="auto"/>
              <w:right w:val="single" w:sz="4" w:space="0" w:color="auto"/>
            </w:tcBorders>
            <w:vAlign w:val="bottom"/>
          </w:tcPr>
          <w:p w14:paraId="1B5BDEBC" w14:textId="77777777" w:rsidR="005D6A46" w:rsidRPr="002524B4" w:rsidRDefault="005D6A46" w:rsidP="005D6A46">
            <w:pPr>
              <w:rPr>
                <w:sz w:val="18"/>
                <w:szCs w:val="18"/>
              </w:rPr>
            </w:pPr>
            <w:r w:rsidRPr="002524B4">
              <w:rPr>
                <w:sz w:val="18"/>
                <w:szCs w:val="18"/>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0" w:type="auto"/>
            <w:tcBorders>
              <w:top w:val="nil"/>
              <w:left w:val="nil"/>
              <w:bottom w:val="single" w:sz="4" w:space="0" w:color="auto"/>
              <w:right w:val="single" w:sz="4" w:space="0" w:color="auto"/>
            </w:tcBorders>
            <w:noWrap/>
            <w:vAlign w:val="center"/>
          </w:tcPr>
          <w:p w14:paraId="2E7CA29F" w14:textId="77777777" w:rsidR="005D6A46" w:rsidRPr="002F729E" w:rsidRDefault="005D6A46" w:rsidP="005D6A46">
            <w:pPr>
              <w:jc w:val="center"/>
              <w:rPr>
                <w:b/>
                <w:bCs/>
                <w:sz w:val="18"/>
                <w:szCs w:val="18"/>
              </w:rPr>
            </w:pPr>
          </w:p>
        </w:tc>
      </w:tr>
      <w:tr w:rsidR="005D6A46" w:rsidRPr="002524B4" w14:paraId="49CCA812"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48FC033D" w14:textId="77777777" w:rsidR="005D6A46" w:rsidRPr="002524B4" w:rsidRDefault="005D6A46" w:rsidP="005D6A46">
            <w:pPr>
              <w:jc w:val="center"/>
              <w:rPr>
                <w:sz w:val="18"/>
                <w:szCs w:val="18"/>
              </w:rPr>
            </w:pPr>
            <w:r w:rsidRPr="002524B4">
              <w:rPr>
                <w:sz w:val="18"/>
                <w:szCs w:val="18"/>
              </w:rPr>
              <w:t>18.</w:t>
            </w:r>
          </w:p>
        </w:tc>
        <w:tc>
          <w:tcPr>
            <w:tcW w:w="8671" w:type="dxa"/>
            <w:tcBorders>
              <w:top w:val="nil"/>
              <w:left w:val="nil"/>
              <w:bottom w:val="single" w:sz="4" w:space="0" w:color="auto"/>
              <w:right w:val="single" w:sz="4" w:space="0" w:color="auto"/>
            </w:tcBorders>
            <w:vAlign w:val="bottom"/>
          </w:tcPr>
          <w:p w14:paraId="071526B0" w14:textId="77777777" w:rsidR="005D6A46" w:rsidRPr="002524B4" w:rsidRDefault="005D6A46" w:rsidP="005D6A46">
            <w:pPr>
              <w:rPr>
                <w:sz w:val="18"/>
                <w:szCs w:val="18"/>
              </w:rPr>
            </w:pPr>
            <w:r w:rsidRPr="002524B4">
              <w:rPr>
                <w:sz w:val="18"/>
                <w:szCs w:val="18"/>
              </w:rPr>
              <w:t>Строительный объем, куб.м</w:t>
            </w:r>
          </w:p>
        </w:tc>
        <w:tc>
          <w:tcPr>
            <w:tcW w:w="0" w:type="auto"/>
            <w:tcBorders>
              <w:top w:val="nil"/>
              <w:left w:val="nil"/>
              <w:bottom w:val="single" w:sz="4" w:space="0" w:color="auto"/>
              <w:right w:val="single" w:sz="4" w:space="0" w:color="auto"/>
            </w:tcBorders>
            <w:noWrap/>
            <w:vAlign w:val="center"/>
          </w:tcPr>
          <w:p w14:paraId="5179D426" w14:textId="77777777" w:rsidR="005D6A46" w:rsidRPr="002F729E" w:rsidRDefault="005D6A46" w:rsidP="005D6A46">
            <w:pPr>
              <w:jc w:val="center"/>
              <w:rPr>
                <w:b/>
                <w:bCs/>
                <w:sz w:val="18"/>
                <w:szCs w:val="18"/>
              </w:rPr>
            </w:pPr>
            <w:r>
              <w:rPr>
                <w:b/>
                <w:bCs/>
                <w:sz w:val="18"/>
                <w:szCs w:val="18"/>
              </w:rPr>
              <w:t>3124,0</w:t>
            </w:r>
          </w:p>
        </w:tc>
      </w:tr>
      <w:tr w:rsidR="005D6A46" w:rsidRPr="002524B4" w14:paraId="5E1339B2"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4B589474" w14:textId="77777777" w:rsidR="005D6A46" w:rsidRPr="002524B4" w:rsidRDefault="005D6A46" w:rsidP="005D6A46">
            <w:pPr>
              <w:jc w:val="center"/>
              <w:rPr>
                <w:sz w:val="18"/>
                <w:szCs w:val="18"/>
              </w:rPr>
            </w:pPr>
            <w:r w:rsidRPr="002524B4">
              <w:rPr>
                <w:sz w:val="18"/>
                <w:szCs w:val="18"/>
              </w:rPr>
              <w:t>19.</w:t>
            </w:r>
          </w:p>
        </w:tc>
        <w:tc>
          <w:tcPr>
            <w:tcW w:w="8671" w:type="dxa"/>
            <w:tcBorders>
              <w:top w:val="nil"/>
              <w:left w:val="nil"/>
              <w:bottom w:val="single" w:sz="4" w:space="0" w:color="auto"/>
              <w:right w:val="single" w:sz="4" w:space="0" w:color="auto"/>
            </w:tcBorders>
            <w:vAlign w:val="bottom"/>
          </w:tcPr>
          <w:p w14:paraId="2043FEC8" w14:textId="77777777" w:rsidR="005D6A46" w:rsidRPr="002524B4" w:rsidRDefault="005D6A46" w:rsidP="005D6A46">
            <w:pPr>
              <w:rPr>
                <w:sz w:val="18"/>
                <w:szCs w:val="18"/>
              </w:rPr>
            </w:pPr>
            <w:r w:rsidRPr="002524B4">
              <w:rPr>
                <w:sz w:val="18"/>
                <w:szCs w:val="18"/>
              </w:rPr>
              <w:t>Площадь:</w:t>
            </w:r>
          </w:p>
        </w:tc>
        <w:tc>
          <w:tcPr>
            <w:tcW w:w="0" w:type="auto"/>
            <w:tcBorders>
              <w:top w:val="nil"/>
              <w:left w:val="nil"/>
              <w:bottom w:val="single" w:sz="4" w:space="0" w:color="auto"/>
              <w:right w:val="single" w:sz="4" w:space="0" w:color="auto"/>
            </w:tcBorders>
            <w:noWrap/>
            <w:vAlign w:val="center"/>
          </w:tcPr>
          <w:p w14:paraId="6B9213EC" w14:textId="77777777" w:rsidR="005D6A46" w:rsidRPr="002524B4" w:rsidRDefault="005D6A46" w:rsidP="005D6A46">
            <w:pPr>
              <w:jc w:val="center"/>
              <w:rPr>
                <w:b/>
                <w:bCs/>
                <w:sz w:val="18"/>
                <w:szCs w:val="18"/>
              </w:rPr>
            </w:pPr>
          </w:p>
        </w:tc>
      </w:tr>
      <w:tr w:rsidR="005D6A46" w:rsidRPr="00DB741D" w14:paraId="65DA4590"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22995056" w14:textId="77777777" w:rsidR="005D6A46" w:rsidRPr="002524B4" w:rsidRDefault="005D6A46" w:rsidP="005D6A46">
            <w:pPr>
              <w:jc w:val="center"/>
              <w:rPr>
                <w:sz w:val="18"/>
                <w:szCs w:val="18"/>
              </w:rPr>
            </w:pPr>
          </w:p>
        </w:tc>
        <w:tc>
          <w:tcPr>
            <w:tcW w:w="8671" w:type="dxa"/>
            <w:tcBorders>
              <w:top w:val="nil"/>
              <w:left w:val="nil"/>
              <w:bottom w:val="single" w:sz="4" w:space="0" w:color="auto"/>
              <w:right w:val="single" w:sz="4" w:space="0" w:color="auto"/>
            </w:tcBorders>
            <w:vAlign w:val="bottom"/>
          </w:tcPr>
          <w:p w14:paraId="6EABB194" w14:textId="77777777" w:rsidR="005D6A46" w:rsidRPr="002524B4" w:rsidRDefault="005D6A46" w:rsidP="005D6A46">
            <w:pPr>
              <w:rPr>
                <w:sz w:val="18"/>
                <w:szCs w:val="18"/>
              </w:rPr>
            </w:pPr>
            <w:r w:rsidRPr="002524B4">
              <w:rPr>
                <w:sz w:val="18"/>
                <w:szCs w:val="18"/>
              </w:rPr>
              <w:t xml:space="preserve">а) многоквартирного дома с лоджиями, балконами, шкафами, коридорами и лестничными клетками </w:t>
            </w:r>
          </w:p>
        </w:tc>
        <w:tc>
          <w:tcPr>
            <w:tcW w:w="0" w:type="auto"/>
            <w:tcBorders>
              <w:top w:val="nil"/>
              <w:left w:val="nil"/>
              <w:bottom w:val="single" w:sz="4" w:space="0" w:color="auto"/>
              <w:right w:val="single" w:sz="4" w:space="0" w:color="auto"/>
            </w:tcBorders>
            <w:noWrap/>
            <w:vAlign w:val="center"/>
          </w:tcPr>
          <w:p w14:paraId="4BC87FC3" w14:textId="77777777" w:rsidR="005D6A46" w:rsidRPr="00DB741D" w:rsidRDefault="005D6A46" w:rsidP="005D6A46">
            <w:pPr>
              <w:jc w:val="center"/>
              <w:rPr>
                <w:b/>
                <w:bCs/>
                <w:sz w:val="18"/>
                <w:szCs w:val="18"/>
              </w:rPr>
            </w:pPr>
          </w:p>
        </w:tc>
      </w:tr>
      <w:tr w:rsidR="005D6A46" w:rsidRPr="002524B4" w14:paraId="6D0594FB"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01AB8A78" w14:textId="77777777" w:rsidR="005D6A46" w:rsidRPr="00DB741D" w:rsidRDefault="005D6A46" w:rsidP="005D6A46">
            <w:pPr>
              <w:jc w:val="center"/>
              <w:rPr>
                <w:sz w:val="18"/>
                <w:szCs w:val="18"/>
              </w:rPr>
            </w:pPr>
          </w:p>
        </w:tc>
        <w:tc>
          <w:tcPr>
            <w:tcW w:w="8671" w:type="dxa"/>
            <w:tcBorders>
              <w:top w:val="nil"/>
              <w:left w:val="nil"/>
              <w:bottom w:val="single" w:sz="4" w:space="0" w:color="auto"/>
              <w:right w:val="single" w:sz="4" w:space="0" w:color="auto"/>
            </w:tcBorders>
            <w:vAlign w:val="bottom"/>
          </w:tcPr>
          <w:p w14:paraId="2CEBD950" w14:textId="77777777" w:rsidR="005D6A46" w:rsidRPr="002524B4" w:rsidRDefault="005D6A46" w:rsidP="005D6A46">
            <w:pPr>
              <w:rPr>
                <w:sz w:val="18"/>
                <w:szCs w:val="18"/>
              </w:rPr>
            </w:pPr>
            <w:r w:rsidRPr="002524B4">
              <w:rPr>
                <w:sz w:val="18"/>
                <w:szCs w:val="18"/>
              </w:rPr>
              <w:t xml:space="preserve">б) многоквартирного дома (жилых и нежилых помещений) </w:t>
            </w:r>
          </w:p>
        </w:tc>
        <w:tc>
          <w:tcPr>
            <w:tcW w:w="0" w:type="auto"/>
            <w:tcBorders>
              <w:top w:val="nil"/>
              <w:left w:val="nil"/>
              <w:bottom w:val="single" w:sz="4" w:space="0" w:color="auto"/>
              <w:right w:val="single" w:sz="4" w:space="0" w:color="auto"/>
            </w:tcBorders>
            <w:noWrap/>
            <w:vAlign w:val="center"/>
          </w:tcPr>
          <w:p w14:paraId="6EFCA2FC" w14:textId="77777777" w:rsidR="005D6A46" w:rsidRPr="002F729E" w:rsidRDefault="005D6A46" w:rsidP="005D6A46">
            <w:pPr>
              <w:jc w:val="center"/>
              <w:rPr>
                <w:b/>
                <w:bCs/>
                <w:sz w:val="18"/>
                <w:szCs w:val="18"/>
              </w:rPr>
            </w:pPr>
            <w:r>
              <w:rPr>
                <w:b/>
                <w:bCs/>
                <w:sz w:val="18"/>
                <w:szCs w:val="18"/>
              </w:rPr>
              <w:t>347,30</w:t>
            </w:r>
          </w:p>
        </w:tc>
      </w:tr>
      <w:tr w:rsidR="005D6A46" w:rsidRPr="002524B4" w14:paraId="69BEF492"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0A314FB5" w14:textId="77777777" w:rsidR="005D6A46" w:rsidRPr="002524B4" w:rsidRDefault="005D6A46" w:rsidP="005D6A46">
            <w:pPr>
              <w:jc w:val="center"/>
              <w:rPr>
                <w:sz w:val="18"/>
                <w:szCs w:val="18"/>
              </w:rPr>
            </w:pPr>
          </w:p>
        </w:tc>
        <w:tc>
          <w:tcPr>
            <w:tcW w:w="8671" w:type="dxa"/>
            <w:tcBorders>
              <w:top w:val="nil"/>
              <w:left w:val="nil"/>
              <w:bottom w:val="single" w:sz="4" w:space="0" w:color="auto"/>
              <w:right w:val="single" w:sz="4" w:space="0" w:color="auto"/>
            </w:tcBorders>
            <w:vAlign w:val="bottom"/>
          </w:tcPr>
          <w:p w14:paraId="20CB833C" w14:textId="77777777" w:rsidR="005D6A46" w:rsidRPr="002524B4" w:rsidRDefault="005D6A46" w:rsidP="005D6A46">
            <w:pPr>
              <w:rPr>
                <w:sz w:val="18"/>
                <w:szCs w:val="18"/>
              </w:rPr>
            </w:pPr>
            <w:r w:rsidRPr="002524B4">
              <w:rPr>
                <w:sz w:val="18"/>
                <w:szCs w:val="18"/>
              </w:rPr>
              <w:t xml:space="preserve">в) жилых помещений (общая площадь квартир) </w:t>
            </w:r>
          </w:p>
        </w:tc>
        <w:tc>
          <w:tcPr>
            <w:tcW w:w="0" w:type="auto"/>
            <w:tcBorders>
              <w:top w:val="nil"/>
              <w:left w:val="nil"/>
              <w:bottom w:val="single" w:sz="4" w:space="0" w:color="auto"/>
              <w:right w:val="single" w:sz="4" w:space="0" w:color="auto"/>
            </w:tcBorders>
            <w:noWrap/>
            <w:vAlign w:val="center"/>
          </w:tcPr>
          <w:p w14:paraId="3A765C47" w14:textId="77777777" w:rsidR="005D6A46" w:rsidRPr="00DB741D" w:rsidRDefault="005D6A46" w:rsidP="005D6A46">
            <w:pPr>
              <w:jc w:val="center"/>
              <w:rPr>
                <w:b/>
                <w:bCs/>
                <w:sz w:val="18"/>
                <w:szCs w:val="18"/>
              </w:rPr>
            </w:pPr>
            <w:r>
              <w:rPr>
                <w:b/>
                <w:bCs/>
                <w:sz w:val="18"/>
                <w:szCs w:val="18"/>
              </w:rPr>
              <w:t>347,30</w:t>
            </w:r>
          </w:p>
        </w:tc>
      </w:tr>
      <w:tr w:rsidR="005D6A46" w:rsidRPr="002524B4" w14:paraId="422C0DD4"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5DB96AA4" w14:textId="77777777" w:rsidR="005D6A46" w:rsidRPr="002524B4" w:rsidRDefault="005D6A46" w:rsidP="005D6A46">
            <w:pPr>
              <w:jc w:val="center"/>
              <w:rPr>
                <w:sz w:val="18"/>
                <w:szCs w:val="18"/>
              </w:rPr>
            </w:pPr>
          </w:p>
        </w:tc>
        <w:tc>
          <w:tcPr>
            <w:tcW w:w="8671" w:type="dxa"/>
            <w:tcBorders>
              <w:top w:val="nil"/>
              <w:left w:val="nil"/>
              <w:bottom w:val="single" w:sz="4" w:space="0" w:color="auto"/>
              <w:right w:val="single" w:sz="4" w:space="0" w:color="auto"/>
            </w:tcBorders>
            <w:vAlign w:val="bottom"/>
          </w:tcPr>
          <w:p w14:paraId="2D3CFB1C" w14:textId="77777777" w:rsidR="005D6A46" w:rsidRPr="002524B4" w:rsidRDefault="005D6A46" w:rsidP="005D6A46">
            <w:pPr>
              <w:rPr>
                <w:sz w:val="18"/>
                <w:szCs w:val="18"/>
              </w:rPr>
            </w:pPr>
            <w:r w:rsidRPr="002524B4">
              <w:rPr>
                <w:sz w:val="18"/>
                <w:szCs w:val="18"/>
              </w:rPr>
              <w:t>г) нежилых помещений (общая площадь нежилых помещений, не входящих в состав общего имущества в многоквартирном доме), кв.м</w:t>
            </w:r>
          </w:p>
        </w:tc>
        <w:tc>
          <w:tcPr>
            <w:tcW w:w="0" w:type="auto"/>
            <w:tcBorders>
              <w:top w:val="nil"/>
              <w:left w:val="nil"/>
              <w:bottom w:val="single" w:sz="4" w:space="0" w:color="auto"/>
              <w:right w:val="single" w:sz="4" w:space="0" w:color="auto"/>
            </w:tcBorders>
            <w:noWrap/>
            <w:vAlign w:val="center"/>
          </w:tcPr>
          <w:p w14:paraId="177A195F" w14:textId="77777777" w:rsidR="005D6A46" w:rsidRPr="00DB741D" w:rsidRDefault="005D6A46" w:rsidP="005D6A46">
            <w:pPr>
              <w:jc w:val="center"/>
              <w:rPr>
                <w:b/>
                <w:bCs/>
                <w:sz w:val="18"/>
                <w:szCs w:val="18"/>
              </w:rPr>
            </w:pPr>
          </w:p>
        </w:tc>
      </w:tr>
      <w:tr w:rsidR="005D6A46" w:rsidRPr="002524B4" w14:paraId="408971CA"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2F1B6053" w14:textId="77777777" w:rsidR="005D6A46" w:rsidRPr="002524B4" w:rsidRDefault="005D6A46" w:rsidP="005D6A46">
            <w:pPr>
              <w:jc w:val="center"/>
              <w:rPr>
                <w:sz w:val="18"/>
                <w:szCs w:val="18"/>
              </w:rPr>
            </w:pPr>
          </w:p>
        </w:tc>
        <w:tc>
          <w:tcPr>
            <w:tcW w:w="8671" w:type="dxa"/>
            <w:tcBorders>
              <w:top w:val="nil"/>
              <w:left w:val="nil"/>
              <w:bottom w:val="single" w:sz="4" w:space="0" w:color="auto"/>
              <w:right w:val="single" w:sz="4" w:space="0" w:color="auto"/>
            </w:tcBorders>
            <w:vAlign w:val="bottom"/>
          </w:tcPr>
          <w:p w14:paraId="484B0F9E" w14:textId="77777777" w:rsidR="005D6A46" w:rsidRPr="002524B4" w:rsidRDefault="005D6A46" w:rsidP="005D6A46">
            <w:pPr>
              <w:rPr>
                <w:sz w:val="18"/>
                <w:szCs w:val="18"/>
              </w:rPr>
            </w:pPr>
            <w:r w:rsidRPr="002524B4">
              <w:rPr>
                <w:sz w:val="18"/>
                <w:szCs w:val="18"/>
              </w:rPr>
              <w:t xml:space="preserve">д) помещений общего пользования (общая площадь нежилых помещений, входящих в состав общего имущества в многоквартирном доме) кв.м </w:t>
            </w:r>
          </w:p>
        </w:tc>
        <w:tc>
          <w:tcPr>
            <w:tcW w:w="0" w:type="auto"/>
            <w:tcBorders>
              <w:top w:val="nil"/>
              <w:left w:val="nil"/>
              <w:bottom w:val="single" w:sz="4" w:space="0" w:color="auto"/>
              <w:right w:val="single" w:sz="4" w:space="0" w:color="auto"/>
            </w:tcBorders>
            <w:noWrap/>
            <w:vAlign w:val="center"/>
          </w:tcPr>
          <w:p w14:paraId="02A2F479" w14:textId="77777777" w:rsidR="005D6A46" w:rsidRPr="002F729E" w:rsidRDefault="005D6A46" w:rsidP="005D6A46">
            <w:pPr>
              <w:jc w:val="center"/>
              <w:rPr>
                <w:b/>
                <w:bCs/>
                <w:sz w:val="18"/>
                <w:szCs w:val="18"/>
              </w:rPr>
            </w:pPr>
          </w:p>
        </w:tc>
      </w:tr>
      <w:tr w:rsidR="005D6A46" w:rsidRPr="002524B4" w14:paraId="082D07DC"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73DF3630" w14:textId="77777777" w:rsidR="005D6A46" w:rsidRPr="002524B4" w:rsidRDefault="005D6A46" w:rsidP="005D6A46">
            <w:pPr>
              <w:jc w:val="center"/>
              <w:rPr>
                <w:sz w:val="18"/>
                <w:szCs w:val="18"/>
              </w:rPr>
            </w:pPr>
          </w:p>
        </w:tc>
        <w:tc>
          <w:tcPr>
            <w:tcW w:w="8671" w:type="dxa"/>
            <w:tcBorders>
              <w:top w:val="nil"/>
              <w:left w:val="nil"/>
              <w:bottom w:val="single" w:sz="4" w:space="0" w:color="auto"/>
              <w:right w:val="single" w:sz="4" w:space="0" w:color="auto"/>
            </w:tcBorders>
            <w:vAlign w:val="bottom"/>
          </w:tcPr>
          <w:p w14:paraId="552EBE2E" w14:textId="77777777" w:rsidR="005D6A46" w:rsidRPr="002524B4" w:rsidRDefault="005D6A46" w:rsidP="005D6A46">
            <w:pPr>
              <w:rPr>
                <w:sz w:val="18"/>
                <w:szCs w:val="18"/>
              </w:rPr>
            </w:pPr>
            <w:r w:rsidRPr="002524B4">
              <w:rPr>
                <w:sz w:val="18"/>
                <w:szCs w:val="18"/>
              </w:rPr>
              <w:t>ж) оборудованная лифтами выше 2-го этажа</w:t>
            </w:r>
          </w:p>
        </w:tc>
        <w:tc>
          <w:tcPr>
            <w:tcW w:w="0" w:type="auto"/>
            <w:tcBorders>
              <w:top w:val="nil"/>
              <w:left w:val="nil"/>
              <w:bottom w:val="single" w:sz="4" w:space="0" w:color="auto"/>
              <w:right w:val="single" w:sz="4" w:space="0" w:color="auto"/>
            </w:tcBorders>
            <w:noWrap/>
            <w:vAlign w:val="center"/>
          </w:tcPr>
          <w:p w14:paraId="7D42D688" w14:textId="77777777" w:rsidR="005D6A46" w:rsidRPr="00DB741D" w:rsidRDefault="005D6A46" w:rsidP="005D6A46">
            <w:pPr>
              <w:jc w:val="center"/>
              <w:rPr>
                <w:b/>
                <w:bCs/>
                <w:sz w:val="18"/>
                <w:szCs w:val="18"/>
              </w:rPr>
            </w:pPr>
          </w:p>
        </w:tc>
      </w:tr>
      <w:tr w:rsidR="005D6A46" w:rsidRPr="002524B4" w14:paraId="27D0D17E"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42933E7D" w14:textId="77777777" w:rsidR="005D6A46" w:rsidRPr="002524B4" w:rsidRDefault="005D6A46" w:rsidP="005D6A46">
            <w:pPr>
              <w:jc w:val="center"/>
              <w:rPr>
                <w:sz w:val="18"/>
                <w:szCs w:val="18"/>
              </w:rPr>
            </w:pPr>
          </w:p>
        </w:tc>
        <w:tc>
          <w:tcPr>
            <w:tcW w:w="8671" w:type="dxa"/>
            <w:tcBorders>
              <w:top w:val="nil"/>
              <w:left w:val="nil"/>
              <w:bottom w:val="single" w:sz="4" w:space="0" w:color="auto"/>
              <w:right w:val="single" w:sz="4" w:space="0" w:color="auto"/>
            </w:tcBorders>
            <w:vAlign w:val="bottom"/>
          </w:tcPr>
          <w:p w14:paraId="25D12AC3" w14:textId="77777777" w:rsidR="005D6A46" w:rsidRPr="002524B4" w:rsidRDefault="005D6A46" w:rsidP="005D6A46">
            <w:pPr>
              <w:rPr>
                <w:sz w:val="18"/>
                <w:szCs w:val="18"/>
              </w:rPr>
            </w:pPr>
            <w:r w:rsidRPr="002524B4">
              <w:rPr>
                <w:sz w:val="18"/>
                <w:szCs w:val="18"/>
              </w:rPr>
              <w:t>з) не оборудованная лифтами (1 и 2-ой этаж)</w:t>
            </w:r>
          </w:p>
        </w:tc>
        <w:tc>
          <w:tcPr>
            <w:tcW w:w="0" w:type="auto"/>
            <w:tcBorders>
              <w:top w:val="nil"/>
              <w:left w:val="nil"/>
              <w:bottom w:val="single" w:sz="4" w:space="0" w:color="auto"/>
              <w:right w:val="single" w:sz="4" w:space="0" w:color="auto"/>
            </w:tcBorders>
            <w:noWrap/>
            <w:vAlign w:val="center"/>
          </w:tcPr>
          <w:p w14:paraId="64623D26" w14:textId="77777777" w:rsidR="005D6A46" w:rsidRPr="002F729E" w:rsidRDefault="005D6A46" w:rsidP="005D6A46">
            <w:pPr>
              <w:jc w:val="center"/>
              <w:rPr>
                <w:b/>
                <w:bCs/>
                <w:sz w:val="18"/>
                <w:szCs w:val="18"/>
              </w:rPr>
            </w:pPr>
          </w:p>
        </w:tc>
      </w:tr>
      <w:tr w:rsidR="005D6A46" w:rsidRPr="002524B4" w14:paraId="716A1177"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11019DD3" w14:textId="77777777" w:rsidR="005D6A46" w:rsidRPr="002524B4" w:rsidRDefault="005D6A46" w:rsidP="005D6A46">
            <w:pPr>
              <w:jc w:val="center"/>
              <w:rPr>
                <w:sz w:val="18"/>
                <w:szCs w:val="18"/>
              </w:rPr>
            </w:pPr>
            <w:r w:rsidRPr="002524B4">
              <w:rPr>
                <w:sz w:val="18"/>
                <w:szCs w:val="18"/>
              </w:rPr>
              <w:t>20.</w:t>
            </w:r>
          </w:p>
        </w:tc>
        <w:tc>
          <w:tcPr>
            <w:tcW w:w="8671" w:type="dxa"/>
            <w:tcBorders>
              <w:top w:val="nil"/>
              <w:left w:val="nil"/>
              <w:bottom w:val="single" w:sz="4" w:space="0" w:color="auto"/>
              <w:right w:val="single" w:sz="4" w:space="0" w:color="auto"/>
            </w:tcBorders>
            <w:vAlign w:val="bottom"/>
          </w:tcPr>
          <w:p w14:paraId="06107355" w14:textId="77777777" w:rsidR="005D6A46" w:rsidRPr="002524B4" w:rsidRDefault="005D6A46" w:rsidP="005D6A46">
            <w:pPr>
              <w:rPr>
                <w:sz w:val="18"/>
                <w:szCs w:val="18"/>
              </w:rPr>
            </w:pPr>
            <w:r w:rsidRPr="002524B4">
              <w:rPr>
                <w:sz w:val="18"/>
                <w:szCs w:val="18"/>
              </w:rPr>
              <w:t xml:space="preserve">Количество лестниц </w:t>
            </w:r>
          </w:p>
        </w:tc>
        <w:tc>
          <w:tcPr>
            <w:tcW w:w="0" w:type="auto"/>
            <w:tcBorders>
              <w:top w:val="nil"/>
              <w:left w:val="nil"/>
              <w:bottom w:val="single" w:sz="4" w:space="0" w:color="auto"/>
              <w:right w:val="single" w:sz="4" w:space="0" w:color="auto"/>
            </w:tcBorders>
            <w:noWrap/>
            <w:vAlign w:val="center"/>
          </w:tcPr>
          <w:p w14:paraId="402548E3" w14:textId="77777777" w:rsidR="005D6A46" w:rsidRPr="002F1B0A" w:rsidRDefault="005D6A46" w:rsidP="005D6A46">
            <w:pPr>
              <w:jc w:val="center"/>
              <w:rPr>
                <w:b/>
                <w:bCs/>
                <w:sz w:val="18"/>
                <w:szCs w:val="18"/>
                <w:lang w:val="en-US"/>
              </w:rPr>
            </w:pPr>
          </w:p>
        </w:tc>
      </w:tr>
      <w:tr w:rsidR="005D6A46" w:rsidRPr="002524B4" w14:paraId="6B109A3F"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0D2CFCBE" w14:textId="77777777" w:rsidR="005D6A46" w:rsidRPr="002524B4" w:rsidRDefault="005D6A46" w:rsidP="005D6A46">
            <w:pPr>
              <w:jc w:val="center"/>
              <w:rPr>
                <w:sz w:val="18"/>
                <w:szCs w:val="18"/>
              </w:rPr>
            </w:pPr>
            <w:r w:rsidRPr="002524B4">
              <w:rPr>
                <w:sz w:val="18"/>
                <w:szCs w:val="18"/>
              </w:rPr>
              <w:t>21.</w:t>
            </w:r>
          </w:p>
        </w:tc>
        <w:tc>
          <w:tcPr>
            <w:tcW w:w="8671" w:type="dxa"/>
            <w:tcBorders>
              <w:top w:val="nil"/>
              <w:left w:val="nil"/>
              <w:bottom w:val="single" w:sz="4" w:space="0" w:color="auto"/>
              <w:right w:val="single" w:sz="4" w:space="0" w:color="auto"/>
            </w:tcBorders>
            <w:vAlign w:val="bottom"/>
          </w:tcPr>
          <w:p w14:paraId="11E8B7E7" w14:textId="77777777" w:rsidR="005D6A46" w:rsidRPr="002524B4" w:rsidRDefault="005D6A46" w:rsidP="005D6A46">
            <w:pPr>
              <w:rPr>
                <w:sz w:val="18"/>
                <w:szCs w:val="18"/>
              </w:rPr>
            </w:pPr>
            <w:r w:rsidRPr="002524B4">
              <w:rPr>
                <w:sz w:val="18"/>
                <w:szCs w:val="18"/>
              </w:rPr>
              <w:t xml:space="preserve">Уборочная площадь лестниц (включая межквартирные лестничные площадки) </w:t>
            </w:r>
          </w:p>
        </w:tc>
        <w:tc>
          <w:tcPr>
            <w:tcW w:w="0" w:type="auto"/>
            <w:tcBorders>
              <w:top w:val="nil"/>
              <w:left w:val="nil"/>
              <w:bottom w:val="single" w:sz="4" w:space="0" w:color="auto"/>
              <w:right w:val="single" w:sz="4" w:space="0" w:color="auto"/>
            </w:tcBorders>
            <w:noWrap/>
            <w:vAlign w:val="center"/>
          </w:tcPr>
          <w:p w14:paraId="27E3D935" w14:textId="77777777" w:rsidR="005D6A46" w:rsidRPr="002F729E" w:rsidRDefault="005D6A46" w:rsidP="005D6A46">
            <w:pPr>
              <w:jc w:val="center"/>
              <w:rPr>
                <w:b/>
                <w:bCs/>
                <w:sz w:val="18"/>
                <w:szCs w:val="18"/>
              </w:rPr>
            </w:pPr>
            <w:r>
              <w:rPr>
                <w:b/>
                <w:bCs/>
                <w:sz w:val="18"/>
                <w:szCs w:val="18"/>
              </w:rPr>
              <w:t>47,6</w:t>
            </w:r>
          </w:p>
        </w:tc>
      </w:tr>
      <w:tr w:rsidR="005D6A46" w:rsidRPr="002524B4" w14:paraId="0351EB76"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76FA547A" w14:textId="77777777" w:rsidR="005D6A46" w:rsidRPr="002524B4" w:rsidRDefault="005D6A46" w:rsidP="005D6A46">
            <w:pPr>
              <w:jc w:val="center"/>
              <w:rPr>
                <w:sz w:val="18"/>
                <w:szCs w:val="18"/>
              </w:rPr>
            </w:pPr>
            <w:r w:rsidRPr="002524B4">
              <w:rPr>
                <w:sz w:val="18"/>
                <w:szCs w:val="18"/>
              </w:rPr>
              <w:t>22.</w:t>
            </w:r>
          </w:p>
        </w:tc>
        <w:tc>
          <w:tcPr>
            <w:tcW w:w="8671" w:type="dxa"/>
            <w:tcBorders>
              <w:top w:val="nil"/>
              <w:left w:val="nil"/>
              <w:bottom w:val="single" w:sz="4" w:space="0" w:color="auto"/>
              <w:right w:val="single" w:sz="4" w:space="0" w:color="auto"/>
            </w:tcBorders>
            <w:vAlign w:val="bottom"/>
          </w:tcPr>
          <w:p w14:paraId="7C87B43E" w14:textId="77777777" w:rsidR="005D6A46" w:rsidRPr="002524B4" w:rsidRDefault="005D6A46" w:rsidP="005D6A46">
            <w:pPr>
              <w:rPr>
                <w:sz w:val="18"/>
                <w:szCs w:val="18"/>
              </w:rPr>
            </w:pPr>
            <w:r w:rsidRPr="002524B4">
              <w:rPr>
                <w:sz w:val="18"/>
                <w:szCs w:val="18"/>
              </w:rPr>
              <w:t>Уборочная площадь общих коридоров</w:t>
            </w:r>
          </w:p>
        </w:tc>
        <w:tc>
          <w:tcPr>
            <w:tcW w:w="0" w:type="auto"/>
            <w:tcBorders>
              <w:top w:val="nil"/>
              <w:left w:val="nil"/>
              <w:bottom w:val="single" w:sz="4" w:space="0" w:color="auto"/>
              <w:right w:val="single" w:sz="4" w:space="0" w:color="auto"/>
            </w:tcBorders>
            <w:noWrap/>
            <w:vAlign w:val="center"/>
          </w:tcPr>
          <w:p w14:paraId="7D1AAC53" w14:textId="77777777" w:rsidR="005D6A46" w:rsidRPr="002524B4" w:rsidRDefault="005D6A46" w:rsidP="005D6A46">
            <w:pPr>
              <w:jc w:val="center"/>
              <w:rPr>
                <w:b/>
                <w:bCs/>
                <w:sz w:val="18"/>
                <w:szCs w:val="18"/>
              </w:rPr>
            </w:pPr>
          </w:p>
        </w:tc>
      </w:tr>
      <w:tr w:rsidR="005D6A46" w:rsidRPr="002524B4" w14:paraId="446671EF"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78C2B25B" w14:textId="77777777" w:rsidR="005D6A46" w:rsidRPr="002524B4" w:rsidRDefault="005D6A46" w:rsidP="005D6A46">
            <w:pPr>
              <w:jc w:val="center"/>
              <w:rPr>
                <w:sz w:val="18"/>
                <w:szCs w:val="18"/>
              </w:rPr>
            </w:pPr>
            <w:r w:rsidRPr="002524B4">
              <w:rPr>
                <w:sz w:val="18"/>
                <w:szCs w:val="18"/>
              </w:rPr>
              <w:t>23.</w:t>
            </w:r>
          </w:p>
        </w:tc>
        <w:tc>
          <w:tcPr>
            <w:tcW w:w="8671" w:type="dxa"/>
            <w:tcBorders>
              <w:top w:val="nil"/>
              <w:left w:val="nil"/>
              <w:bottom w:val="single" w:sz="4" w:space="0" w:color="auto"/>
              <w:right w:val="single" w:sz="4" w:space="0" w:color="auto"/>
            </w:tcBorders>
            <w:vAlign w:val="bottom"/>
          </w:tcPr>
          <w:p w14:paraId="60413882" w14:textId="77777777" w:rsidR="005D6A46" w:rsidRPr="002524B4" w:rsidRDefault="005D6A46" w:rsidP="005D6A46">
            <w:pPr>
              <w:rPr>
                <w:sz w:val="18"/>
                <w:szCs w:val="18"/>
              </w:rPr>
            </w:pPr>
            <w:r w:rsidRPr="002524B4">
              <w:rPr>
                <w:sz w:val="18"/>
                <w:szCs w:val="18"/>
              </w:rPr>
              <w:t xml:space="preserve">Уборочная площадь других помещений общего пользования (включая технические этажи, чердаки, технические подвалы) </w:t>
            </w:r>
          </w:p>
        </w:tc>
        <w:tc>
          <w:tcPr>
            <w:tcW w:w="0" w:type="auto"/>
            <w:tcBorders>
              <w:top w:val="nil"/>
              <w:left w:val="nil"/>
              <w:bottom w:val="single" w:sz="4" w:space="0" w:color="auto"/>
              <w:right w:val="single" w:sz="4" w:space="0" w:color="auto"/>
            </w:tcBorders>
            <w:noWrap/>
            <w:vAlign w:val="center"/>
          </w:tcPr>
          <w:p w14:paraId="4121AFEA" w14:textId="77777777" w:rsidR="005D6A46" w:rsidRPr="00DB741D" w:rsidRDefault="005D6A46" w:rsidP="005D6A46">
            <w:pPr>
              <w:jc w:val="center"/>
              <w:rPr>
                <w:b/>
                <w:bCs/>
                <w:sz w:val="18"/>
                <w:szCs w:val="18"/>
              </w:rPr>
            </w:pPr>
          </w:p>
        </w:tc>
      </w:tr>
      <w:tr w:rsidR="005D6A46" w:rsidRPr="002524B4" w14:paraId="165D9831"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292DB412" w14:textId="77777777" w:rsidR="005D6A46" w:rsidRPr="002524B4" w:rsidRDefault="005D6A46" w:rsidP="005D6A46">
            <w:pPr>
              <w:jc w:val="center"/>
              <w:rPr>
                <w:sz w:val="18"/>
                <w:szCs w:val="18"/>
              </w:rPr>
            </w:pPr>
            <w:r w:rsidRPr="002524B4">
              <w:rPr>
                <w:sz w:val="18"/>
                <w:szCs w:val="18"/>
              </w:rPr>
              <w:t>24.</w:t>
            </w:r>
          </w:p>
        </w:tc>
        <w:tc>
          <w:tcPr>
            <w:tcW w:w="8671" w:type="dxa"/>
            <w:tcBorders>
              <w:top w:val="nil"/>
              <w:left w:val="nil"/>
              <w:bottom w:val="single" w:sz="4" w:space="0" w:color="auto"/>
              <w:right w:val="single" w:sz="4" w:space="0" w:color="auto"/>
            </w:tcBorders>
            <w:vAlign w:val="bottom"/>
          </w:tcPr>
          <w:p w14:paraId="5961CCA3" w14:textId="77777777" w:rsidR="005D6A46" w:rsidRPr="002524B4" w:rsidRDefault="005D6A46" w:rsidP="005D6A46">
            <w:pPr>
              <w:rPr>
                <w:sz w:val="18"/>
                <w:szCs w:val="18"/>
              </w:rPr>
            </w:pPr>
            <w:r w:rsidRPr="002524B4">
              <w:rPr>
                <w:sz w:val="18"/>
                <w:szCs w:val="18"/>
              </w:rPr>
              <w:t>Площадь земельного участка, входящего в состав общего имущества многоквартирного дома</w:t>
            </w:r>
          </w:p>
        </w:tc>
        <w:tc>
          <w:tcPr>
            <w:tcW w:w="0" w:type="auto"/>
            <w:tcBorders>
              <w:top w:val="nil"/>
              <w:left w:val="nil"/>
              <w:bottom w:val="single" w:sz="4" w:space="0" w:color="auto"/>
              <w:right w:val="single" w:sz="4" w:space="0" w:color="auto"/>
            </w:tcBorders>
            <w:noWrap/>
            <w:vAlign w:val="center"/>
          </w:tcPr>
          <w:p w14:paraId="17F4689A" w14:textId="77777777" w:rsidR="005D6A46" w:rsidRPr="00DB741D" w:rsidRDefault="005D6A46" w:rsidP="005D6A46">
            <w:pPr>
              <w:jc w:val="center"/>
              <w:rPr>
                <w:b/>
                <w:bCs/>
                <w:sz w:val="18"/>
                <w:szCs w:val="18"/>
              </w:rPr>
            </w:pPr>
            <w:r>
              <w:rPr>
                <w:b/>
                <w:bCs/>
                <w:sz w:val="18"/>
                <w:szCs w:val="18"/>
              </w:rPr>
              <w:t>177,0</w:t>
            </w:r>
          </w:p>
        </w:tc>
      </w:tr>
      <w:tr w:rsidR="005D6A46" w:rsidRPr="002524B4" w14:paraId="526D481E"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1FA444C7" w14:textId="77777777" w:rsidR="005D6A46" w:rsidRPr="002524B4" w:rsidRDefault="005D6A46" w:rsidP="005D6A46">
            <w:pPr>
              <w:jc w:val="center"/>
              <w:rPr>
                <w:sz w:val="18"/>
                <w:szCs w:val="18"/>
              </w:rPr>
            </w:pPr>
            <w:r w:rsidRPr="002524B4">
              <w:rPr>
                <w:sz w:val="18"/>
                <w:szCs w:val="18"/>
              </w:rPr>
              <w:t>25.</w:t>
            </w:r>
          </w:p>
        </w:tc>
        <w:tc>
          <w:tcPr>
            <w:tcW w:w="8671" w:type="dxa"/>
            <w:tcBorders>
              <w:top w:val="nil"/>
              <w:left w:val="nil"/>
              <w:bottom w:val="single" w:sz="4" w:space="0" w:color="auto"/>
              <w:right w:val="single" w:sz="4" w:space="0" w:color="auto"/>
            </w:tcBorders>
            <w:vAlign w:val="bottom"/>
          </w:tcPr>
          <w:p w14:paraId="7BEF49E0" w14:textId="77777777" w:rsidR="005D6A46" w:rsidRPr="002524B4" w:rsidRDefault="005D6A46" w:rsidP="005D6A46">
            <w:pPr>
              <w:rPr>
                <w:sz w:val="18"/>
                <w:szCs w:val="18"/>
              </w:rPr>
            </w:pPr>
            <w:r w:rsidRPr="002524B4">
              <w:rPr>
                <w:sz w:val="18"/>
                <w:szCs w:val="18"/>
              </w:rPr>
              <w:t xml:space="preserve">Кадастровый номер земельного участка (при его наличии) </w:t>
            </w:r>
          </w:p>
        </w:tc>
        <w:tc>
          <w:tcPr>
            <w:tcW w:w="0" w:type="auto"/>
            <w:tcBorders>
              <w:top w:val="nil"/>
              <w:left w:val="nil"/>
              <w:bottom w:val="single" w:sz="4" w:space="0" w:color="auto"/>
              <w:right w:val="single" w:sz="4" w:space="0" w:color="auto"/>
            </w:tcBorders>
            <w:noWrap/>
            <w:vAlign w:val="center"/>
          </w:tcPr>
          <w:p w14:paraId="25F2106F" w14:textId="77777777" w:rsidR="005D6A46" w:rsidRPr="002524B4" w:rsidRDefault="005D6A46" w:rsidP="005D6A46">
            <w:pPr>
              <w:jc w:val="center"/>
              <w:rPr>
                <w:b/>
                <w:bCs/>
                <w:sz w:val="18"/>
                <w:szCs w:val="18"/>
              </w:rPr>
            </w:pPr>
          </w:p>
        </w:tc>
      </w:tr>
    </w:tbl>
    <w:p w14:paraId="45747FEA" w14:textId="77777777" w:rsidR="005D6A46" w:rsidRDefault="005D6A46" w:rsidP="005D6A46">
      <w:pPr>
        <w:pStyle w:val="af0"/>
        <w:jc w:val="right"/>
        <w:rPr>
          <w:sz w:val="20"/>
          <w:szCs w:val="20"/>
        </w:rPr>
      </w:pPr>
    </w:p>
    <w:p w14:paraId="215C05C2" w14:textId="77777777" w:rsidR="005D6A46" w:rsidRDefault="005D6A46" w:rsidP="005D6A46">
      <w:pPr>
        <w:pStyle w:val="af0"/>
        <w:jc w:val="right"/>
        <w:rPr>
          <w:sz w:val="20"/>
          <w:szCs w:val="20"/>
        </w:rPr>
      </w:pPr>
    </w:p>
    <w:p w14:paraId="62559D78" w14:textId="77777777" w:rsidR="005D6A46" w:rsidRDefault="005D6A46" w:rsidP="005D6A46">
      <w:pPr>
        <w:pStyle w:val="af0"/>
        <w:jc w:val="right"/>
        <w:rPr>
          <w:sz w:val="20"/>
          <w:szCs w:val="20"/>
        </w:rPr>
      </w:pPr>
    </w:p>
    <w:p w14:paraId="0986F511" w14:textId="77777777" w:rsidR="005D6A46" w:rsidRDefault="005D6A46" w:rsidP="005D6A46">
      <w:pPr>
        <w:pStyle w:val="af0"/>
        <w:jc w:val="right"/>
        <w:rPr>
          <w:sz w:val="20"/>
          <w:szCs w:val="20"/>
        </w:rPr>
      </w:pPr>
    </w:p>
    <w:p w14:paraId="197432F1" w14:textId="77777777" w:rsidR="005D6A46" w:rsidRPr="00ED057C" w:rsidRDefault="005D6A46" w:rsidP="005D6A46">
      <w:pPr>
        <w:pStyle w:val="af0"/>
        <w:jc w:val="right"/>
        <w:rPr>
          <w:sz w:val="20"/>
          <w:szCs w:val="20"/>
        </w:rPr>
      </w:pPr>
    </w:p>
    <w:tbl>
      <w:tblPr>
        <w:tblW w:w="10207" w:type="dxa"/>
        <w:tblInd w:w="-176" w:type="dxa"/>
        <w:tblLayout w:type="fixed"/>
        <w:tblLook w:val="04A0" w:firstRow="1" w:lastRow="0" w:firstColumn="1" w:lastColumn="0" w:noHBand="0" w:noVBand="1"/>
      </w:tblPr>
      <w:tblGrid>
        <w:gridCol w:w="5778"/>
        <w:gridCol w:w="2961"/>
        <w:gridCol w:w="1468"/>
      </w:tblGrid>
      <w:tr w:rsidR="005D6A46" w:rsidRPr="00890CC2" w14:paraId="6A0CA1C1" w14:textId="77777777" w:rsidTr="00317D7A">
        <w:trPr>
          <w:trHeight w:val="139"/>
        </w:trPr>
        <w:tc>
          <w:tcPr>
            <w:tcW w:w="8739" w:type="dxa"/>
            <w:gridSpan w:val="2"/>
            <w:tcBorders>
              <w:top w:val="nil"/>
              <w:left w:val="nil"/>
              <w:bottom w:val="nil"/>
              <w:right w:val="nil"/>
            </w:tcBorders>
            <w:shd w:val="clear" w:color="auto" w:fill="auto"/>
            <w:noWrap/>
            <w:vAlign w:val="bottom"/>
            <w:hideMark/>
          </w:tcPr>
          <w:p w14:paraId="19D31002" w14:textId="77777777" w:rsidR="005D6A46" w:rsidRPr="00890CC2" w:rsidRDefault="005D6A46" w:rsidP="005D6A46">
            <w:pPr>
              <w:rPr>
                <w:sz w:val="22"/>
                <w:szCs w:val="22"/>
              </w:rPr>
            </w:pPr>
            <w:r w:rsidRPr="00890CC2">
              <w:rPr>
                <w:sz w:val="22"/>
                <w:szCs w:val="22"/>
              </w:rPr>
              <w:t xml:space="preserve">II. Техническое состояние многоквартирного дома, включая </w:t>
            </w:r>
            <w:r>
              <w:rPr>
                <w:sz w:val="22"/>
                <w:szCs w:val="22"/>
              </w:rPr>
              <w:t>пристройки</w:t>
            </w:r>
          </w:p>
        </w:tc>
        <w:tc>
          <w:tcPr>
            <w:tcW w:w="1468" w:type="dxa"/>
            <w:tcBorders>
              <w:top w:val="nil"/>
              <w:left w:val="nil"/>
              <w:bottom w:val="nil"/>
              <w:right w:val="nil"/>
            </w:tcBorders>
            <w:shd w:val="clear" w:color="auto" w:fill="auto"/>
            <w:noWrap/>
            <w:vAlign w:val="bottom"/>
            <w:hideMark/>
          </w:tcPr>
          <w:p w14:paraId="5119E901" w14:textId="77777777" w:rsidR="005D6A46" w:rsidRPr="00890CC2" w:rsidRDefault="005D6A46" w:rsidP="005D6A46">
            <w:pPr>
              <w:rPr>
                <w:sz w:val="20"/>
                <w:szCs w:val="20"/>
              </w:rPr>
            </w:pPr>
          </w:p>
        </w:tc>
      </w:tr>
      <w:tr w:rsidR="005D6A46" w:rsidRPr="00890CC2" w14:paraId="3AB872A4" w14:textId="77777777" w:rsidTr="00317D7A">
        <w:trPr>
          <w:trHeight w:val="117"/>
        </w:trPr>
        <w:tc>
          <w:tcPr>
            <w:tcW w:w="5778" w:type="dxa"/>
            <w:tcBorders>
              <w:top w:val="nil"/>
              <w:left w:val="nil"/>
              <w:bottom w:val="nil"/>
              <w:right w:val="nil"/>
            </w:tcBorders>
            <w:shd w:val="clear" w:color="auto" w:fill="auto"/>
            <w:noWrap/>
            <w:vAlign w:val="bottom"/>
            <w:hideMark/>
          </w:tcPr>
          <w:p w14:paraId="01A65384" w14:textId="77777777" w:rsidR="005D6A46" w:rsidRPr="00890CC2" w:rsidRDefault="005D6A46" w:rsidP="005D6A46">
            <w:pPr>
              <w:rPr>
                <w:sz w:val="20"/>
                <w:szCs w:val="20"/>
              </w:rPr>
            </w:pPr>
          </w:p>
        </w:tc>
        <w:tc>
          <w:tcPr>
            <w:tcW w:w="2961" w:type="dxa"/>
            <w:tcBorders>
              <w:top w:val="nil"/>
              <w:left w:val="nil"/>
              <w:bottom w:val="nil"/>
              <w:right w:val="nil"/>
            </w:tcBorders>
            <w:shd w:val="clear" w:color="auto" w:fill="auto"/>
            <w:noWrap/>
            <w:vAlign w:val="bottom"/>
            <w:hideMark/>
          </w:tcPr>
          <w:p w14:paraId="64DE9FBB" w14:textId="77777777" w:rsidR="005D6A46" w:rsidRPr="00890CC2" w:rsidRDefault="005D6A46" w:rsidP="005D6A46">
            <w:pPr>
              <w:rPr>
                <w:sz w:val="20"/>
                <w:szCs w:val="20"/>
              </w:rPr>
            </w:pPr>
          </w:p>
        </w:tc>
        <w:tc>
          <w:tcPr>
            <w:tcW w:w="1468" w:type="dxa"/>
            <w:tcBorders>
              <w:top w:val="nil"/>
              <w:left w:val="nil"/>
              <w:bottom w:val="nil"/>
              <w:right w:val="nil"/>
            </w:tcBorders>
            <w:shd w:val="clear" w:color="auto" w:fill="auto"/>
            <w:noWrap/>
            <w:vAlign w:val="bottom"/>
            <w:hideMark/>
          </w:tcPr>
          <w:p w14:paraId="4BA2AC4A" w14:textId="77777777" w:rsidR="005D6A46" w:rsidRPr="00890CC2" w:rsidRDefault="005D6A46" w:rsidP="005D6A46">
            <w:pPr>
              <w:rPr>
                <w:sz w:val="20"/>
                <w:szCs w:val="20"/>
              </w:rPr>
            </w:pPr>
          </w:p>
        </w:tc>
      </w:tr>
      <w:tr w:rsidR="005D6A46" w:rsidRPr="00890CC2" w14:paraId="1BE5F6E3" w14:textId="77777777" w:rsidTr="00317D7A">
        <w:trPr>
          <w:trHeight w:val="351"/>
        </w:trPr>
        <w:tc>
          <w:tcPr>
            <w:tcW w:w="5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2DCA9" w14:textId="77777777" w:rsidR="005D6A46" w:rsidRPr="00890CC2" w:rsidRDefault="005D6A46" w:rsidP="005D6A46">
            <w:pPr>
              <w:jc w:val="center"/>
              <w:rPr>
                <w:sz w:val="20"/>
                <w:szCs w:val="20"/>
              </w:rPr>
            </w:pPr>
            <w:r w:rsidRPr="00890CC2">
              <w:rPr>
                <w:sz w:val="20"/>
                <w:szCs w:val="20"/>
              </w:rPr>
              <w:t>Наименование конструктивных элементов</w:t>
            </w:r>
          </w:p>
        </w:tc>
        <w:tc>
          <w:tcPr>
            <w:tcW w:w="2961" w:type="dxa"/>
            <w:tcBorders>
              <w:top w:val="single" w:sz="4" w:space="0" w:color="auto"/>
              <w:left w:val="nil"/>
              <w:bottom w:val="single" w:sz="4" w:space="0" w:color="auto"/>
              <w:right w:val="single" w:sz="4" w:space="0" w:color="auto"/>
            </w:tcBorders>
            <w:shd w:val="clear" w:color="auto" w:fill="auto"/>
            <w:hideMark/>
          </w:tcPr>
          <w:p w14:paraId="5BA82C7D" w14:textId="77777777" w:rsidR="005D6A46" w:rsidRPr="00890CC2" w:rsidRDefault="005D6A46" w:rsidP="005D6A46">
            <w:pPr>
              <w:jc w:val="center"/>
              <w:rPr>
                <w:sz w:val="20"/>
                <w:szCs w:val="20"/>
              </w:rPr>
            </w:pPr>
            <w:r w:rsidRPr="00890CC2">
              <w:rPr>
                <w:sz w:val="20"/>
                <w:szCs w:val="20"/>
              </w:rPr>
              <w:t>Описание элементов (материал, конструкция или система, отделка и прочее)</w:t>
            </w:r>
          </w:p>
        </w:tc>
        <w:tc>
          <w:tcPr>
            <w:tcW w:w="1468" w:type="dxa"/>
            <w:tcBorders>
              <w:top w:val="single" w:sz="4" w:space="0" w:color="auto"/>
              <w:left w:val="nil"/>
              <w:bottom w:val="single" w:sz="4" w:space="0" w:color="auto"/>
              <w:right w:val="single" w:sz="4" w:space="0" w:color="auto"/>
            </w:tcBorders>
            <w:shd w:val="clear" w:color="auto" w:fill="auto"/>
            <w:hideMark/>
          </w:tcPr>
          <w:p w14:paraId="5DBFA33B" w14:textId="77777777" w:rsidR="005D6A46" w:rsidRPr="00890CC2" w:rsidRDefault="005D6A46" w:rsidP="005D6A46">
            <w:pPr>
              <w:jc w:val="center"/>
              <w:rPr>
                <w:sz w:val="20"/>
                <w:szCs w:val="20"/>
              </w:rPr>
            </w:pPr>
            <w:r w:rsidRPr="00890CC2">
              <w:rPr>
                <w:sz w:val="20"/>
                <w:szCs w:val="20"/>
              </w:rPr>
              <w:t>Техническое состояние элементов общего имущества многоквартирного дома</w:t>
            </w:r>
          </w:p>
        </w:tc>
      </w:tr>
      <w:tr w:rsidR="005D6A46" w:rsidRPr="00890CC2" w14:paraId="2FBF26CD"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603D1DE2" w14:textId="77777777" w:rsidR="005D6A46" w:rsidRPr="00890CC2" w:rsidRDefault="005D6A46" w:rsidP="005D6A46">
            <w:pPr>
              <w:rPr>
                <w:sz w:val="20"/>
                <w:szCs w:val="20"/>
              </w:rPr>
            </w:pPr>
            <w:r w:rsidRPr="00890CC2">
              <w:rPr>
                <w:sz w:val="20"/>
                <w:szCs w:val="20"/>
              </w:rPr>
              <w:t>1. Фундамент</w:t>
            </w:r>
          </w:p>
        </w:tc>
        <w:tc>
          <w:tcPr>
            <w:tcW w:w="2961" w:type="dxa"/>
            <w:tcBorders>
              <w:top w:val="nil"/>
              <w:left w:val="nil"/>
              <w:bottom w:val="single" w:sz="4" w:space="0" w:color="auto"/>
              <w:right w:val="single" w:sz="4" w:space="0" w:color="auto"/>
            </w:tcBorders>
            <w:shd w:val="clear" w:color="auto" w:fill="auto"/>
            <w:hideMark/>
          </w:tcPr>
          <w:p w14:paraId="23B04284"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3BF48C82" w14:textId="77777777" w:rsidR="005D6A46" w:rsidRPr="00890CC2" w:rsidRDefault="005D6A46" w:rsidP="005D6A46">
            <w:pPr>
              <w:jc w:val="center"/>
              <w:rPr>
                <w:sz w:val="20"/>
                <w:szCs w:val="20"/>
              </w:rPr>
            </w:pPr>
            <w:r w:rsidRPr="00890CC2">
              <w:rPr>
                <w:sz w:val="20"/>
                <w:szCs w:val="20"/>
              </w:rPr>
              <w:t> </w:t>
            </w:r>
          </w:p>
        </w:tc>
      </w:tr>
      <w:tr w:rsidR="005D6A46" w:rsidRPr="00890CC2" w14:paraId="3EB5F306"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53405C90" w14:textId="77777777" w:rsidR="005D6A46" w:rsidRPr="00890CC2" w:rsidRDefault="005D6A46" w:rsidP="005D6A46">
            <w:pPr>
              <w:rPr>
                <w:sz w:val="20"/>
                <w:szCs w:val="20"/>
              </w:rPr>
            </w:pPr>
            <w:r w:rsidRPr="00890CC2">
              <w:rPr>
                <w:sz w:val="20"/>
                <w:szCs w:val="20"/>
              </w:rPr>
              <w:t>2. Наружные и внутренние капитальные стены</w:t>
            </w:r>
          </w:p>
        </w:tc>
        <w:tc>
          <w:tcPr>
            <w:tcW w:w="2961" w:type="dxa"/>
            <w:tcBorders>
              <w:top w:val="nil"/>
              <w:left w:val="nil"/>
              <w:bottom w:val="single" w:sz="4" w:space="0" w:color="auto"/>
              <w:right w:val="single" w:sz="4" w:space="0" w:color="auto"/>
            </w:tcBorders>
            <w:shd w:val="clear" w:color="auto" w:fill="auto"/>
            <w:hideMark/>
          </w:tcPr>
          <w:p w14:paraId="672BF533"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1C6A8D28" w14:textId="77777777" w:rsidR="005D6A46" w:rsidRPr="00890CC2" w:rsidRDefault="005D6A46" w:rsidP="005D6A46">
            <w:pPr>
              <w:jc w:val="center"/>
              <w:rPr>
                <w:sz w:val="20"/>
                <w:szCs w:val="20"/>
              </w:rPr>
            </w:pPr>
            <w:r w:rsidRPr="00890CC2">
              <w:rPr>
                <w:sz w:val="20"/>
                <w:szCs w:val="20"/>
              </w:rPr>
              <w:t> </w:t>
            </w:r>
          </w:p>
        </w:tc>
      </w:tr>
      <w:tr w:rsidR="005D6A46" w:rsidRPr="00890CC2" w14:paraId="5AE0FDD0"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65390F8F" w14:textId="77777777" w:rsidR="005D6A46" w:rsidRPr="00890CC2" w:rsidRDefault="005D6A46" w:rsidP="005D6A46">
            <w:pPr>
              <w:rPr>
                <w:sz w:val="20"/>
                <w:szCs w:val="20"/>
              </w:rPr>
            </w:pPr>
            <w:r w:rsidRPr="00890CC2">
              <w:rPr>
                <w:sz w:val="20"/>
                <w:szCs w:val="20"/>
              </w:rPr>
              <w:t>3. Перегородки</w:t>
            </w:r>
          </w:p>
        </w:tc>
        <w:tc>
          <w:tcPr>
            <w:tcW w:w="2961" w:type="dxa"/>
            <w:tcBorders>
              <w:top w:val="nil"/>
              <w:left w:val="nil"/>
              <w:bottom w:val="single" w:sz="4" w:space="0" w:color="auto"/>
              <w:right w:val="single" w:sz="4" w:space="0" w:color="auto"/>
            </w:tcBorders>
            <w:shd w:val="clear" w:color="auto" w:fill="auto"/>
            <w:hideMark/>
          </w:tcPr>
          <w:p w14:paraId="5916CDBE"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5ADFE855" w14:textId="77777777" w:rsidR="005D6A46" w:rsidRPr="00890CC2" w:rsidRDefault="005D6A46" w:rsidP="005D6A46">
            <w:pPr>
              <w:jc w:val="center"/>
              <w:rPr>
                <w:sz w:val="20"/>
                <w:szCs w:val="20"/>
              </w:rPr>
            </w:pPr>
            <w:r w:rsidRPr="00890CC2">
              <w:rPr>
                <w:sz w:val="20"/>
                <w:szCs w:val="20"/>
              </w:rPr>
              <w:t> </w:t>
            </w:r>
          </w:p>
        </w:tc>
      </w:tr>
      <w:tr w:rsidR="005D6A46" w:rsidRPr="00890CC2" w14:paraId="7D434D0C"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0475F4D9" w14:textId="77777777" w:rsidR="005D6A46" w:rsidRPr="00890CC2" w:rsidRDefault="005D6A46" w:rsidP="005D6A46">
            <w:pPr>
              <w:rPr>
                <w:sz w:val="20"/>
                <w:szCs w:val="20"/>
              </w:rPr>
            </w:pPr>
            <w:r w:rsidRPr="00890CC2">
              <w:rPr>
                <w:sz w:val="20"/>
                <w:szCs w:val="20"/>
              </w:rPr>
              <w:t>4. Перекрытия</w:t>
            </w:r>
          </w:p>
        </w:tc>
        <w:tc>
          <w:tcPr>
            <w:tcW w:w="2961" w:type="dxa"/>
            <w:tcBorders>
              <w:top w:val="nil"/>
              <w:left w:val="nil"/>
              <w:bottom w:val="single" w:sz="4" w:space="0" w:color="auto"/>
              <w:right w:val="single" w:sz="4" w:space="0" w:color="auto"/>
            </w:tcBorders>
            <w:shd w:val="clear" w:color="auto" w:fill="auto"/>
            <w:hideMark/>
          </w:tcPr>
          <w:p w14:paraId="3C3EEBF8"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54EF5957" w14:textId="77777777" w:rsidR="005D6A46" w:rsidRPr="00890CC2" w:rsidRDefault="005D6A46" w:rsidP="005D6A46">
            <w:pPr>
              <w:jc w:val="center"/>
              <w:rPr>
                <w:sz w:val="20"/>
                <w:szCs w:val="20"/>
              </w:rPr>
            </w:pPr>
            <w:r w:rsidRPr="00890CC2">
              <w:rPr>
                <w:sz w:val="20"/>
                <w:szCs w:val="20"/>
              </w:rPr>
              <w:t> </w:t>
            </w:r>
          </w:p>
        </w:tc>
      </w:tr>
      <w:tr w:rsidR="005D6A46" w:rsidRPr="00890CC2" w14:paraId="74390621"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19EFBB86" w14:textId="77777777" w:rsidR="005D6A46" w:rsidRPr="00890CC2" w:rsidRDefault="005D6A46" w:rsidP="005D6A46">
            <w:pPr>
              <w:rPr>
                <w:sz w:val="20"/>
                <w:szCs w:val="20"/>
              </w:rPr>
            </w:pPr>
            <w:r w:rsidRPr="00890CC2">
              <w:rPr>
                <w:sz w:val="20"/>
                <w:szCs w:val="20"/>
              </w:rPr>
              <w:t>чердачные</w:t>
            </w:r>
          </w:p>
        </w:tc>
        <w:tc>
          <w:tcPr>
            <w:tcW w:w="2961" w:type="dxa"/>
            <w:tcBorders>
              <w:top w:val="nil"/>
              <w:left w:val="nil"/>
              <w:bottom w:val="single" w:sz="4" w:space="0" w:color="auto"/>
              <w:right w:val="single" w:sz="4" w:space="0" w:color="auto"/>
            </w:tcBorders>
            <w:shd w:val="clear" w:color="auto" w:fill="auto"/>
            <w:hideMark/>
          </w:tcPr>
          <w:p w14:paraId="1CF9C864"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35896D76" w14:textId="77777777" w:rsidR="005D6A46" w:rsidRPr="00890CC2" w:rsidRDefault="005D6A46" w:rsidP="005D6A46">
            <w:pPr>
              <w:jc w:val="center"/>
              <w:rPr>
                <w:sz w:val="20"/>
                <w:szCs w:val="20"/>
              </w:rPr>
            </w:pPr>
            <w:r w:rsidRPr="00890CC2">
              <w:rPr>
                <w:sz w:val="20"/>
                <w:szCs w:val="20"/>
              </w:rPr>
              <w:t> </w:t>
            </w:r>
          </w:p>
        </w:tc>
      </w:tr>
      <w:tr w:rsidR="005D6A46" w:rsidRPr="00890CC2" w14:paraId="5DFFE29B"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4AAD1E04" w14:textId="77777777" w:rsidR="005D6A46" w:rsidRPr="00890CC2" w:rsidRDefault="005D6A46" w:rsidP="005D6A46">
            <w:pPr>
              <w:rPr>
                <w:sz w:val="20"/>
                <w:szCs w:val="20"/>
              </w:rPr>
            </w:pPr>
            <w:r w:rsidRPr="00890CC2">
              <w:rPr>
                <w:sz w:val="20"/>
                <w:szCs w:val="20"/>
              </w:rPr>
              <w:t>междуэтажные</w:t>
            </w:r>
          </w:p>
        </w:tc>
        <w:tc>
          <w:tcPr>
            <w:tcW w:w="2961" w:type="dxa"/>
            <w:tcBorders>
              <w:top w:val="nil"/>
              <w:left w:val="nil"/>
              <w:bottom w:val="single" w:sz="4" w:space="0" w:color="auto"/>
              <w:right w:val="single" w:sz="4" w:space="0" w:color="auto"/>
            </w:tcBorders>
            <w:shd w:val="clear" w:color="auto" w:fill="auto"/>
            <w:hideMark/>
          </w:tcPr>
          <w:p w14:paraId="6E656D5F"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4421C142" w14:textId="77777777" w:rsidR="005D6A46" w:rsidRPr="00890CC2" w:rsidRDefault="005D6A46" w:rsidP="005D6A46">
            <w:pPr>
              <w:jc w:val="center"/>
              <w:rPr>
                <w:sz w:val="20"/>
                <w:szCs w:val="20"/>
              </w:rPr>
            </w:pPr>
            <w:r w:rsidRPr="00890CC2">
              <w:rPr>
                <w:sz w:val="20"/>
                <w:szCs w:val="20"/>
              </w:rPr>
              <w:t> </w:t>
            </w:r>
          </w:p>
        </w:tc>
      </w:tr>
      <w:tr w:rsidR="005D6A46" w:rsidRPr="00890CC2" w14:paraId="5B3788B3"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3CA54826" w14:textId="77777777" w:rsidR="005D6A46" w:rsidRPr="00890CC2" w:rsidRDefault="005D6A46" w:rsidP="005D6A46">
            <w:pPr>
              <w:rPr>
                <w:sz w:val="20"/>
                <w:szCs w:val="20"/>
              </w:rPr>
            </w:pPr>
            <w:r w:rsidRPr="00890CC2">
              <w:rPr>
                <w:sz w:val="20"/>
                <w:szCs w:val="20"/>
              </w:rPr>
              <w:t>подвальные</w:t>
            </w:r>
          </w:p>
        </w:tc>
        <w:tc>
          <w:tcPr>
            <w:tcW w:w="2961" w:type="dxa"/>
            <w:tcBorders>
              <w:top w:val="nil"/>
              <w:left w:val="nil"/>
              <w:bottom w:val="single" w:sz="4" w:space="0" w:color="auto"/>
              <w:right w:val="single" w:sz="4" w:space="0" w:color="auto"/>
            </w:tcBorders>
            <w:shd w:val="clear" w:color="auto" w:fill="auto"/>
            <w:hideMark/>
          </w:tcPr>
          <w:p w14:paraId="2BCDAC9A"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0C635EC6" w14:textId="77777777" w:rsidR="005D6A46" w:rsidRPr="00890CC2" w:rsidRDefault="005D6A46" w:rsidP="005D6A46">
            <w:pPr>
              <w:jc w:val="center"/>
              <w:rPr>
                <w:sz w:val="20"/>
                <w:szCs w:val="20"/>
              </w:rPr>
            </w:pPr>
            <w:r w:rsidRPr="00890CC2">
              <w:rPr>
                <w:sz w:val="20"/>
                <w:szCs w:val="20"/>
              </w:rPr>
              <w:t> </w:t>
            </w:r>
          </w:p>
        </w:tc>
      </w:tr>
      <w:tr w:rsidR="005D6A46" w:rsidRPr="00890CC2" w14:paraId="33FCF4C9"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7C8432C2" w14:textId="77777777" w:rsidR="005D6A46" w:rsidRPr="00890CC2" w:rsidRDefault="005D6A46" w:rsidP="005D6A46">
            <w:pPr>
              <w:rPr>
                <w:sz w:val="20"/>
                <w:szCs w:val="20"/>
              </w:rPr>
            </w:pPr>
            <w:r w:rsidRPr="00890CC2">
              <w:rPr>
                <w:sz w:val="20"/>
                <w:szCs w:val="20"/>
              </w:rPr>
              <w:t>(другое)</w:t>
            </w:r>
          </w:p>
        </w:tc>
        <w:tc>
          <w:tcPr>
            <w:tcW w:w="2961" w:type="dxa"/>
            <w:tcBorders>
              <w:top w:val="nil"/>
              <w:left w:val="nil"/>
              <w:bottom w:val="single" w:sz="4" w:space="0" w:color="auto"/>
              <w:right w:val="single" w:sz="4" w:space="0" w:color="auto"/>
            </w:tcBorders>
            <w:shd w:val="clear" w:color="auto" w:fill="auto"/>
            <w:hideMark/>
          </w:tcPr>
          <w:p w14:paraId="769C46B7"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6451DFA0" w14:textId="77777777" w:rsidR="005D6A46" w:rsidRPr="00890CC2" w:rsidRDefault="005D6A46" w:rsidP="005D6A46">
            <w:pPr>
              <w:jc w:val="center"/>
              <w:rPr>
                <w:sz w:val="20"/>
                <w:szCs w:val="20"/>
              </w:rPr>
            </w:pPr>
            <w:r w:rsidRPr="00890CC2">
              <w:rPr>
                <w:sz w:val="20"/>
                <w:szCs w:val="20"/>
              </w:rPr>
              <w:t> </w:t>
            </w:r>
          </w:p>
        </w:tc>
      </w:tr>
      <w:tr w:rsidR="005D6A46" w:rsidRPr="00890CC2" w14:paraId="1CAC045D"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0A479FEF" w14:textId="77777777" w:rsidR="005D6A46" w:rsidRPr="00890CC2" w:rsidRDefault="005D6A46" w:rsidP="005D6A46">
            <w:pPr>
              <w:rPr>
                <w:sz w:val="20"/>
                <w:szCs w:val="20"/>
              </w:rPr>
            </w:pPr>
            <w:r w:rsidRPr="00890CC2">
              <w:rPr>
                <w:sz w:val="20"/>
                <w:szCs w:val="20"/>
              </w:rPr>
              <w:t>5. Крыша</w:t>
            </w:r>
          </w:p>
        </w:tc>
        <w:tc>
          <w:tcPr>
            <w:tcW w:w="2961" w:type="dxa"/>
            <w:tcBorders>
              <w:top w:val="nil"/>
              <w:left w:val="nil"/>
              <w:bottom w:val="single" w:sz="4" w:space="0" w:color="auto"/>
              <w:right w:val="single" w:sz="4" w:space="0" w:color="auto"/>
            </w:tcBorders>
            <w:shd w:val="clear" w:color="auto" w:fill="auto"/>
            <w:hideMark/>
          </w:tcPr>
          <w:p w14:paraId="78CF504A"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44481720" w14:textId="77777777" w:rsidR="005D6A46" w:rsidRPr="00890CC2" w:rsidRDefault="005D6A46" w:rsidP="005D6A46">
            <w:pPr>
              <w:jc w:val="center"/>
              <w:rPr>
                <w:sz w:val="20"/>
                <w:szCs w:val="20"/>
              </w:rPr>
            </w:pPr>
            <w:r w:rsidRPr="00890CC2">
              <w:rPr>
                <w:sz w:val="20"/>
                <w:szCs w:val="20"/>
              </w:rPr>
              <w:t> </w:t>
            </w:r>
          </w:p>
        </w:tc>
      </w:tr>
      <w:tr w:rsidR="005D6A46" w:rsidRPr="00890CC2" w14:paraId="07FC500B"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0E30202E" w14:textId="77777777" w:rsidR="005D6A46" w:rsidRPr="00890CC2" w:rsidRDefault="005D6A46" w:rsidP="005D6A46">
            <w:pPr>
              <w:rPr>
                <w:sz w:val="20"/>
                <w:szCs w:val="20"/>
              </w:rPr>
            </w:pPr>
            <w:r w:rsidRPr="00890CC2">
              <w:rPr>
                <w:sz w:val="20"/>
                <w:szCs w:val="20"/>
              </w:rPr>
              <w:t>6. Полы</w:t>
            </w:r>
          </w:p>
        </w:tc>
        <w:tc>
          <w:tcPr>
            <w:tcW w:w="2961" w:type="dxa"/>
            <w:tcBorders>
              <w:top w:val="nil"/>
              <w:left w:val="nil"/>
              <w:bottom w:val="single" w:sz="4" w:space="0" w:color="auto"/>
              <w:right w:val="single" w:sz="4" w:space="0" w:color="auto"/>
            </w:tcBorders>
            <w:shd w:val="clear" w:color="auto" w:fill="auto"/>
            <w:hideMark/>
          </w:tcPr>
          <w:p w14:paraId="674F479F"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677B8077" w14:textId="77777777" w:rsidR="005D6A46" w:rsidRPr="00890CC2" w:rsidRDefault="005D6A46" w:rsidP="005D6A46">
            <w:pPr>
              <w:jc w:val="center"/>
              <w:rPr>
                <w:sz w:val="20"/>
                <w:szCs w:val="20"/>
              </w:rPr>
            </w:pPr>
            <w:r w:rsidRPr="00890CC2">
              <w:rPr>
                <w:sz w:val="20"/>
                <w:szCs w:val="20"/>
              </w:rPr>
              <w:t> </w:t>
            </w:r>
          </w:p>
        </w:tc>
      </w:tr>
      <w:tr w:rsidR="005D6A46" w:rsidRPr="00890CC2" w14:paraId="1BDC04A0"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75975E4E" w14:textId="77777777" w:rsidR="005D6A46" w:rsidRPr="00890CC2" w:rsidRDefault="005D6A46" w:rsidP="005D6A46">
            <w:pPr>
              <w:rPr>
                <w:sz w:val="20"/>
                <w:szCs w:val="20"/>
              </w:rPr>
            </w:pPr>
            <w:r w:rsidRPr="00890CC2">
              <w:rPr>
                <w:sz w:val="20"/>
                <w:szCs w:val="20"/>
              </w:rPr>
              <w:t>7. Проемы</w:t>
            </w:r>
          </w:p>
        </w:tc>
        <w:tc>
          <w:tcPr>
            <w:tcW w:w="2961" w:type="dxa"/>
            <w:tcBorders>
              <w:top w:val="nil"/>
              <w:left w:val="nil"/>
              <w:bottom w:val="single" w:sz="4" w:space="0" w:color="auto"/>
              <w:right w:val="single" w:sz="4" w:space="0" w:color="auto"/>
            </w:tcBorders>
            <w:shd w:val="clear" w:color="auto" w:fill="auto"/>
            <w:hideMark/>
          </w:tcPr>
          <w:p w14:paraId="4B09CBE6"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51E0103E" w14:textId="77777777" w:rsidR="005D6A46" w:rsidRPr="00890CC2" w:rsidRDefault="005D6A46" w:rsidP="005D6A46">
            <w:pPr>
              <w:jc w:val="center"/>
              <w:rPr>
                <w:sz w:val="20"/>
                <w:szCs w:val="20"/>
              </w:rPr>
            </w:pPr>
            <w:r w:rsidRPr="00890CC2">
              <w:rPr>
                <w:sz w:val="20"/>
                <w:szCs w:val="20"/>
              </w:rPr>
              <w:t> </w:t>
            </w:r>
          </w:p>
        </w:tc>
      </w:tr>
      <w:tr w:rsidR="005D6A46" w:rsidRPr="00890CC2" w14:paraId="6EAEC8B1"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62AA2964" w14:textId="77777777" w:rsidR="005D6A46" w:rsidRPr="00890CC2" w:rsidRDefault="005D6A46" w:rsidP="005D6A46">
            <w:pPr>
              <w:rPr>
                <w:sz w:val="20"/>
                <w:szCs w:val="20"/>
              </w:rPr>
            </w:pPr>
            <w:r w:rsidRPr="00890CC2">
              <w:rPr>
                <w:sz w:val="20"/>
                <w:szCs w:val="20"/>
              </w:rPr>
              <w:t>окна</w:t>
            </w:r>
          </w:p>
        </w:tc>
        <w:tc>
          <w:tcPr>
            <w:tcW w:w="2961" w:type="dxa"/>
            <w:tcBorders>
              <w:top w:val="nil"/>
              <w:left w:val="nil"/>
              <w:bottom w:val="single" w:sz="4" w:space="0" w:color="auto"/>
              <w:right w:val="single" w:sz="4" w:space="0" w:color="auto"/>
            </w:tcBorders>
            <w:shd w:val="clear" w:color="auto" w:fill="auto"/>
            <w:hideMark/>
          </w:tcPr>
          <w:p w14:paraId="3502D52B"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48B8A56B" w14:textId="77777777" w:rsidR="005D6A46" w:rsidRPr="00890CC2" w:rsidRDefault="005D6A46" w:rsidP="005D6A46">
            <w:pPr>
              <w:jc w:val="center"/>
              <w:rPr>
                <w:sz w:val="20"/>
                <w:szCs w:val="20"/>
              </w:rPr>
            </w:pPr>
            <w:r w:rsidRPr="00890CC2">
              <w:rPr>
                <w:sz w:val="20"/>
                <w:szCs w:val="20"/>
              </w:rPr>
              <w:t> </w:t>
            </w:r>
          </w:p>
        </w:tc>
      </w:tr>
      <w:tr w:rsidR="005D6A46" w:rsidRPr="00890CC2" w14:paraId="55E81F15"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425631CD" w14:textId="77777777" w:rsidR="005D6A46" w:rsidRPr="00890CC2" w:rsidRDefault="005D6A46" w:rsidP="005D6A46">
            <w:pPr>
              <w:rPr>
                <w:sz w:val="20"/>
                <w:szCs w:val="20"/>
              </w:rPr>
            </w:pPr>
            <w:r w:rsidRPr="00890CC2">
              <w:rPr>
                <w:sz w:val="20"/>
                <w:szCs w:val="20"/>
              </w:rPr>
              <w:t>двери</w:t>
            </w:r>
          </w:p>
        </w:tc>
        <w:tc>
          <w:tcPr>
            <w:tcW w:w="2961" w:type="dxa"/>
            <w:tcBorders>
              <w:top w:val="nil"/>
              <w:left w:val="nil"/>
              <w:bottom w:val="single" w:sz="4" w:space="0" w:color="auto"/>
              <w:right w:val="single" w:sz="4" w:space="0" w:color="auto"/>
            </w:tcBorders>
            <w:shd w:val="clear" w:color="auto" w:fill="auto"/>
            <w:hideMark/>
          </w:tcPr>
          <w:p w14:paraId="7FC156EB"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37306038" w14:textId="77777777" w:rsidR="005D6A46" w:rsidRPr="00890CC2" w:rsidRDefault="005D6A46" w:rsidP="005D6A46">
            <w:pPr>
              <w:jc w:val="center"/>
              <w:rPr>
                <w:sz w:val="20"/>
                <w:szCs w:val="20"/>
              </w:rPr>
            </w:pPr>
            <w:r w:rsidRPr="00890CC2">
              <w:rPr>
                <w:sz w:val="20"/>
                <w:szCs w:val="20"/>
              </w:rPr>
              <w:t> </w:t>
            </w:r>
          </w:p>
        </w:tc>
      </w:tr>
      <w:tr w:rsidR="005D6A46" w:rsidRPr="00890CC2" w14:paraId="3BE3F47F"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44FD4132" w14:textId="77777777" w:rsidR="005D6A46" w:rsidRPr="00890CC2" w:rsidRDefault="005D6A46" w:rsidP="005D6A46">
            <w:pPr>
              <w:rPr>
                <w:sz w:val="20"/>
                <w:szCs w:val="20"/>
              </w:rPr>
            </w:pPr>
            <w:r w:rsidRPr="00890CC2">
              <w:rPr>
                <w:sz w:val="20"/>
                <w:szCs w:val="20"/>
              </w:rPr>
              <w:t>(другое)</w:t>
            </w:r>
          </w:p>
        </w:tc>
        <w:tc>
          <w:tcPr>
            <w:tcW w:w="2961" w:type="dxa"/>
            <w:tcBorders>
              <w:top w:val="nil"/>
              <w:left w:val="nil"/>
              <w:bottom w:val="single" w:sz="4" w:space="0" w:color="auto"/>
              <w:right w:val="single" w:sz="4" w:space="0" w:color="auto"/>
            </w:tcBorders>
            <w:shd w:val="clear" w:color="auto" w:fill="auto"/>
            <w:hideMark/>
          </w:tcPr>
          <w:p w14:paraId="42BAE977"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179B4CF4" w14:textId="77777777" w:rsidR="005D6A46" w:rsidRPr="00890CC2" w:rsidRDefault="005D6A46" w:rsidP="005D6A46">
            <w:pPr>
              <w:jc w:val="center"/>
              <w:rPr>
                <w:sz w:val="20"/>
                <w:szCs w:val="20"/>
              </w:rPr>
            </w:pPr>
            <w:r w:rsidRPr="00890CC2">
              <w:rPr>
                <w:sz w:val="20"/>
                <w:szCs w:val="20"/>
              </w:rPr>
              <w:t> </w:t>
            </w:r>
          </w:p>
        </w:tc>
      </w:tr>
      <w:tr w:rsidR="005D6A46" w:rsidRPr="00890CC2" w14:paraId="222F2D8F"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33278D65" w14:textId="77777777" w:rsidR="005D6A46" w:rsidRPr="00890CC2" w:rsidRDefault="005D6A46" w:rsidP="005D6A46">
            <w:pPr>
              <w:rPr>
                <w:sz w:val="20"/>
                <w:szCs w:val="20"/>
              </w:rPr>
            </w:pPr>
            <w:r w:rsidRPr="00890CC2">
              <w:rPr>
                <w:sz w:val="20"/>
                <w:szCs w:val="20"/>
              </w:rPr>
              <w:t>8. Отделка</w:t>
            </w:r>
          </w:p>
        </w:tc>
        <w:tc>
          <w:tcPr>
            <w:tcW w:w="2961" w:type="dxa"/>
            <w:tcBorders>
              <w:top w:val="nil"/>
              <w:left w:val="nil"/>
              <w:bottom w:val="single" w:sz="4" w:space="0" w:color="auto"/>
              <w:right w:val="single" w:sz="4" w:space="0" w:color="auto"/>
            </w:tcBorders>
            <w:shd w:val="clear" w:color="auto" w:fill="auto"/>
            <w:hideMark/>
          </w:tcPr>
          <w:p w14:paraId="0F682CB1"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2A874357" w14:textId="77777777" w:rsidR="005D6A46" w:rsidRPr="00890CC2" w:rsidRDefault="005D6A46" w:rsidP="005D6A46">
            <w:pPr>
              <w:jc w:val="center"/>
              <w:rPr>
                <w:sz w:val="20"/>
                <w:szCs w:val="20"/>
              </w:rPr>
            </w:pPr>
            <w:r w:rsidRPr="00890CC2">
              <w:rPr>
                <w:sz w:val="20"/>
                <w:szCs w:val="20"/>
              </w:rPr>
              <w:t> </w:t>
            </w:r>
          </w:p>
        </w:tc>
      </w:tr>
      <w:tr w:rsidR="005D6A46" w:rsidRPr="00890CC2" w14:paraId="4C96304D"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06F38F55" w14:textId="77777777" w:rsidR="005D6A46" w:rsidRPr="00890CC2" w:rsidRDefault="005D6A46" w:rsidP="005D6A46">
            <w:pPr>
              <w:rPr>
                <w:sz w:val="20"/>
                <w:szCs w:val="20"/>
              </w:rPr>
            </w:pPr>
            <w:r w:rsidRPr="00890CC2">
              <w:rPr>
                <w:sz w:val="20"/>
                <w:szCs w:val="20"/>
              </w:rPr>
              <w:t>внутренняя</w:t>
            </w:r>
          </w:p>
        </w:tc>
        <w:tc>
          <w:tcPr>
            <w:tcW w:w="2961" w:type="dxa"/>
            <w:tcBorders>
              <w:top w:val="nil"/>
              <w:left w:val="nil"/>
              <w:bottom w:val="single" w:sz="4" w:space="0" w:color="auto"/>
              <w:right w:val="single" w:sz="4" w:space="0" w:color="auto"/>
            </w:tcBorders>
            <w:shd w:val="clear" w:color="auto" w:fill="auto"/>
            <w:hideMark/>
          </w:tcPr>
          <w:p w14:paraId="48CE7530"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33728CF4" w14:textId="77777777" w:rsidR="005D6A46" w:rsidRPr="00890CC2" w:rsidRDefault="005D6A46" w:rsidP="005D6A46">
            <w:pPr>
              <w:jc w:val="center"/>
              <w:rPr>
                <w:sz w:val="20"/>
                <w:szCs w:val="20"/>
              </w:rPr>
            </w:pPr>
            <w:r w:rsidRPr="00890CC2">
              <w:rPr>
                <w:sz w:val="20"/>
                <w:szCs w:val="20"/>
              </w:rPr>
              <w:t> </w:t>
            </w:r>
          </w:p>
        </w:tc>
      </w:tr>
      <w:tr w:rsidR="005D6A46" w:rsidRPr="00890CC2" w14:paraId="084650E6"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38C7D4A3" w14:textId="77777777" w:rsidR="005D6A46" w:rsidRPr="00890CC2" w:rsidRDefault="005D6A46" w:rsidP="005D6A46">
            <w:pPr>
              <w:rPr>
                <w:sz w:val="20"/>
                <w:szCs w:val="20"/>
              </w:rPr>
            </w:pPr>
            <w:r w:rsidRPr="00890CC2">
              <w:rPr>
                <w:sz w:val="20"/>
                <w:szCs w:val="20"/>
              </w:rPr>
              <w:t>наружная</w:t>
            </w:r>
          </w:p>
        </w:tc>
        <w:tc>
          <w:tcPr>
            <w:tcW w:w="2961" w:type="dxa"/>
            <w:tcBorders>
              <w:top w:val="nil"/>
              <w:left w:val="nil"/>
              <w:bottom w:val="single" w:sz="4" w:space="0" w:color="auto"/>
              <w:right w:val="single" w:sz="4" w:space="0" w:color="auto"/>
            </w:tcBorders>
            <w:shd w:val="clear" w:color="auto" w:fill="auto"/>
            <w:hideMark/>
          </w:tcPr>
          <w:p w14:paraId="653542CF"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4750F7FC" w14:textId="77777777" w:rsidR="005D6A46" w:rsidRPr="00890CC2" w:rsidRDefault="005D6A46" w:rsidP="005D6A46">
            <w:pPr>
              <w:jc w:val="center"/>
              <w:rPr>
                <w:sz w:val="20"/>
                <w:szCs w:val="20"/>
              </w:rPr>
            </w:pPr>
            <w:r w:rsidRPr="00890CC2">
              <w:rPr>
                <w:sz w:val="20"/>
                <w:szCs w:val="20"/>
              </w:rPr>
              <w:t> </w:t>
            </w:r>
          </w:p>
        </w:tc>
      </w:tr>
      <w:tr w:rsidR="005D6A46" w:rsidRPr="00890CC2" w14:paraId="1E5E2BA0"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0C9A2C93" w14:textId="77777777" w:rsidR="005D6A46" w:rsidRPr="00890CC2" w:rsidRDefault="005D6A46" w:rsidP="005D6A46">
            <w:pPr>
              <w:rPr>
                <w:sz w:val="20"/>
                <w:szCs w:val="20"/>
              </w:rPr>
            </w:pPr>
            <w:r w:rsidRPr="00890CC2">
              <w:rPr>
                <w:sz w:val="20"/>
                <w:szCs w:val="20"/>
              </w:rPr>
              <w:t>(другое)</w:t>
            </w:r>
          </w:p>
        </w:tc>
        <w:tc>
          <w:tcPr>
            <w:tcW w:w="2961" w:type="dxa"/>
            <w:tcBorders>
              <w:top w:val="nil"/>
              <w:left w:val="nil"/>
              <w:bottom w:val="single" w:sz="4" w:space="0" w:color="auto"/>
              <w:right w:val="single" w:sz="4" w:space="0" w:color="auto"/>
            </w:tcBorders>
            <w:shd w:val="clear" w:color="auto" w:fill="auto"/>
            <w:hideMark/>
          </w:tcPr>
          <w:p w14:paraId="11ACAC8B"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2863F942" w14:textId="77777777" w:rsidR="005D6A46" w:rsidRPr="00890CC2" w:rsidRDefault="005D6A46" w:rsidP="005D6A46">
            <w:pPr>
              <w:jc w:val="center"/>
              <w:rPr>
                <w:sz w:val="20"/>
                <w:szCs w:val="20"/>
              </w:rPr>
            </w:pPr>
            <w:r w:rsidRPr="00890CC2">
              <w:rPr>
                <w:sz w:val="20"/>
                <w:szCs w:val="20"/>
              </w:rPr>
              <w:t> </w:t>
            </w:r>
          </w:p>
        </w:tc>
      </w:tr>
      <w:tr w:rsidR="005D6A46" w:rsidRPr="00890CC2" w14:paraId="2FFD1EE8" w14:textId="77777777" w:rsidTr="00317D7A">
        <w:trPr>
          <w:trHeight w:val="216"/>
        </w:trPr>
        <w:tc>
          <w:tcPr>
            <w:tcW w:w="5778" w:type="dxa"/>
            <w:tcBorders>
              <w:top w:val="nil"/>
              <w:left w:val="single" w:sz="4" w:space="0" w:color="auto"/>
              <w:bottom w:val="single" w:sz="4" w:space="0" w:color="auto"/>
              <w:right w:val="single" w:sz="4" w:space="0" w:color="auto"/>
            </w:tcBorders>
            <w:shd w:val="clear" w:color="auto" w:fill="auto"/>
            <w:hideMark/>
          </w:tcPr>
          <w:p w14:paraId="1DBC5A04" w14:textId="77777777" w:rsidR="005D6A46" w:rsidRPr="00890CC2" w:rsidRDefault="005D6A46" w:rsidP="005D6A46">
            <w:pPr>
              <w:rPr>
                <w:sz w:val="20"/>
                <w:szCs w:val="20"/>
              </w:rPr>
            </w:pPr>
            <w:r w:rsidRPr="00890CC2">
              <w:rPr>
                <w:sz w:val="20"/>
                <w:szCs w:val="20"/>
              </w:rPr>
              <w:t>9. Механическое, электрическое, санитарно-техническое и иное оборудование</w:t>
            </w:r>
          </w:p>
        </w:tc>
        <w:tc>
          <w:tcPr>
            <w:tcW w:w="2961" w:type="dxa"/>
            <w:tcBorders>
              <w:top w:val="nil"/>
              <w:left w:val="nil"/>
              <w:bottom w:val="single" w:sz="4" w:space="0" w:color="auto"/>
              <w:right w:val="single" w:sz="4" w:space="0" w:color="auto"/>
            </w:tcBorders>
            <w:shd w:val="clear" w:color="auto" w:fill="auto"/>
            <w:hideMark/>
          </w:tcPr>
          <w:p w14:paraId="5DD60A77"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775C6E37" w14:textId="77777777" w:rsidR="005D6A46" w:rsidRPr="00890CC2" w:rsidRDefault="005D6A46" w:rsidP="005D6A46">
            <w:pPr>
              <w:jc w:val="center"/>
              <w:rPr>
                <w:sz w:val="20"/>
                <w:szCs w:val="20"/>
              </w:rPr>
            </w:pPr>
            <w:r w:rsidRPr="00890CC2">
              <w:rPr>
                <w:sz w:val="20"/>
                <w:szCs w:val="20"/>
              </w:rPr>
              <w:t> </w:t>
            </w:r>
          </w:p>
        </w:tc>
      </w:tr>
      <w:tr w:rsidR="005D6A46" w:rsidRPr="00890CC2" w14:paraId="5C48358D"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1C97658D" w14:textId="77777777" w:rsidR="005D6A46" w:rsidRPr="00890CC2" w:rsidRDefault="005D6A46" w:rsidP="005D6A46">
            <w:pPr>
              <w:rPr>
                <w:sz w:val="20"/>
                <w:szCs w:val="20"/>
              </w:rPr>
            </w:pPr>
            <w:r w:rsidRPr="00890CC2">
              <w:rPr>
                <w:sz w:val="20"/>
                <w:szCs w:val="20"/>
              </w:rPr>
              <w:t>ванны напольные</w:t>
            </w:r>
          </w:p>
        </w:tc>
        <w:tc>
          <w:tcPr>
            <w:tcW w:w="2961" w:type="dxa"/>
            <w:tcBorders>
              <w:top w:val="nil"/>
              <w:left w:val="nil"/>
              <w:bottom w:val="single" w:sz="4" w:space="0" w:color="auto"/>
              <w:right w:val="single" w:sz="4" w:space="0" w:color="auto"/>
            </w:tcBorders>
            <w:shd w:val="clear" w:color="auto" w:fill="auto"/>
            <w:hideMark/>
          </w:tcPr>
          <w:p w14:paraId="771F9FB2"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133E68D4" w14:textId="77777777" w:rsidR="005D6A46" w:rsidRPr="00890CC2" w:rsidRDefault="005D6A46" w:rsidP="005D6A46">
            <w:pPr>
              <w:jc w:val="center"/>
              <w:rPr>
                <w:sz w:val="20"/>
                <w:szCs w:val="20"/>
              </w:rPr>
            </w:pPr>
            <w:r w:rsidRPr="00890CC2">
              <w:rPr>
                <w:sz w:val="20"/>
                <w:szCs w:val="20"/>
              </w:rPr>
              <w:t> </w:t>
            </w:r>
          </w:p>
        </w:tc>
      </w:tr>
      <w:tr w:rsidR="005D6A46" w:rsidRPr="00890CC2" w14:paraId="6048D3B1"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593B4653" w14:textId="77777777" w:rsidR="005D6A46" w:rsidRPr="00890CC2" w:rsidRDefault="005D6A46" w:rsidP="005D6A46">
            <w:pPr>
              <w:rPr>
                <w:sz w:val="20"/>
                <w:szCs w:val="20"/>
              </w:rPr>
            </w:pPr>
            <w:r w:rsidRPr="00890CC2">
              <w:rPr>
                <w:sz w:val="20"/>
                <w:szCs w:val="20"/>
              </w:rPr>
              <w:t>электроплиты</w:t>
            </w:r>
          </w:p>
        </w:tc>
        <w:tc>
          <w:tcPr>
            <w:tcW w:w="2961" w:type="dxa"/>
            <w:tcBorders>
              <w:top w:val="nil"/>
              <w:left w:val="nil"/>
              <w:bottom w:val="single" w:sz="4" w:space="0" w:color="auto"/>
              <w:right w:val="single" w:sz="4" w:space="0" w:color="auto"/>
            </w:tcBorders>
            <w:shd w:val="clear" w:color="auto" w:fill="auto"/>
            <w:hideMark/>
          </w:tcPr>
          <w:p w14:paraId="5205D1C4"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444D3075" w14:textId="77777777" w:rsidR="005D6A46" w:rsidRPr="00890CC2" w:rsidRDefault="005D6A46" w:rsidP="005D6A46">
            <w:pPr>
              <w:jc w:val="center"/>
              <w:rPr>
                <w:sz w:val="20"/>
                <w:szCs w:val="20"/>
              </w:rPr>
            </w:pPr>
            <w:r w:rsidRPr="00890CC2">
              <w:rPr>
                <w:sz w:val="20"/>
                <w:szCs w:val="20"/>
              </w:rPr>
              <w:t> </w:t>
            </w:r>
          </w:p>
        </w:tc>
      </w:tr>
      <w:tr w:rsidR="005D6A46" w:rsidRPr="00890CC2" w14:paraId="36B8952F"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64EE0950" w14:textId="77777777" w:rsidR="005D6A46" w:rsidRPr="00890CC2" w:rsidRDefault="005D6A46" w:rsidP="005D6A46">
            <w:pPr>
              <w:rPr>
                <w:sz w:val="20"/>
                <w:szCs w:val="20"/>
              </w:rPr>
            </w:pPr>
            <w:r w:rsidRPr="00890CC2">
              <w:rPr>
                <w:sz w:val="20"/>
                <w:szCs w:val="20"/>
              </w:rPr>
              <w:t>телефонные сети и оборудование</w:t>
            </w:r>
          </w:p>
        </w:tc>
        <w:tc>
          <w:tcPr>
            <w:tcW w:w="2961" w:type="dxa"/>
            <w:tcBorders>
              <w:top w:val="nil"/>
              <w:left w:val="nil"/>
              <w:bottom w:val="single" w:sz="4" w:space="0" w:color="auto"/>
              <w:right w:val="single" w:sz="4" w:space="0" w:color="auto"/>
            </w:tcBorders>
            <w:shd w:val="clear" w:color="auto" w:fill="auto"/>
            <w:hideMark/>
          </w:tcPr>
          <w:p w14:paraId="1AE81E01"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55D3BAF8" w14:textId="77777777" w:rsidR="005D6A46" w:rsidRPr="00890CC2" w:rsidRDefault="005D6A46" w:rsidP="005D6A46">
            <w:pPr>
              <w:jc w:val="center"/>
              <w:rPr>
                <w:sz w:val="20"/>
                <w:szCs w:val="20"/>
              </w:rPr>
            </w:pPr>
            <w:r w:rsidRPr="00890CC2">
              <w:rPr>
                <w:sz w:val="20"/>
                <w:szCs w:val="20"/>
              </w:rPr>
              <w:t> </w:t>
            </w:r>
          </w:p>
        </w:tc>
      </w:tr>
      <w:tr w:rsidR="005D6A46" w:rsidRPr="00890CC2" w14:paraId="6C717620"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624004CA" w14:textId="77777777" w:rsidR="005D6A46" w:rsidRPr="00890CC2" w:rsidRDefault="005D6A46" w:rsidP="005D6A46">
            <w:pPr>
              <w:rPr>
                <w:sz w:val="20"/>
                <w:szCs w:val="20"/>
              </w:rPr>
            </w:pPr>
            <w:r w:rsidRPr="00890CC2">
              <w:rPr>
                <w:sz w:val="20"/>
                <w:szCs w:val="20"/>
              </w:rPr>
              <w:t>сети проводного радиовещания</w:t>
            </w:r>
          </w:p>
        </w:tc>
        <w:tc>
          <w:tcPr>
            <w:tcW w:w="2961" w:type="dxa"/>
            <w:tcBorders>
              <w:top w:val="nil"/>
              <w:left w:val="nil"/>
              <w:bottom w:val="single" w:sz="4" w:space="0" w:color="auto"/>
              <w:right w:val="single" w:sz="4" w:space="0" w:color="auto"/>
            </w:tcBorders>
            <w:shd w:val="clear" w:color="auto" w:fill="auto"/>
            <w:hideMark/>
          </w:tcPr>
          <w:p w14:paraId="4D04959E"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43ECBF3E" w14:textId="77777777" w:rsidR="005D6A46" w:rsidRPr="00890CC2" w:rsidRDefault="005D6A46" w:rsidP="005D6A46">
            <w:pPr>
              <w:jc w:val="center"/>
              <w:rPr>
                <w:sz w:val="20"/>
                <w:szCs w:val="20"/>
              </w:rPr>
            </w:pPr>
            <w:r w:rsidRPr="00890CC2">
              <w:rPr>
                <w:sz w:val="20"/>
                <w:szCs w:val="20"/>
              </w:rPr>
              <w:t> </w:t>
            </w:r>
          </w:p>
        </w:tc>
      </w:tr>
      <w:tr w:rsidR="005D6A46" w:rsidRPr="00890CC2" w14:paraId="3418BDC1"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57CDAA33" w14:textId="77777777" w:rsidR="005D6A46" w:rsidRPr="00890CC2" w:rsidRDefault="005D6A46" w:rsidP="005D6A46">
            <w:pPr>
              <w:rPr>
                <w:sz w:val="20"/>
                <w:szCs w:val="20"/>
              </w:rPr>
            </w:pPr>
            <w:r w:rsidRPr="00890CC2">
              <w:rPr>
                <w:sz w:val="20"/>
                <w:szCs w:val="20"/>
              </w:rPr>
              <w:t>сигнализация</w:t>
            </w:r>
          </w:p>
        </w:tc>
        <w:tc>
          <w:tcPr>
            <w:tcW w:w="2961" w:type="dxa"/>
            <w:tcBorders>
              <w:top w:val="nil"/>
              <w:left w:val="nil"/>
              <w:bottom w:val="single" w:sz="4" w:space="0" w:color="auto"/>
              <w:right w:val="single" w:sz="4" w:space="0" w:color="auto"/>
            </w:tcBorders>
            <w:shd w:val="clear" w:color="auto" w:fill="auto"/>
            <w:hideMark/>
          </w:tcPr>
          <w:p w14:paraId="08075B0B"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1D3C79C8" w14:textId="77777777" w:rsidR="005D6A46" w:rsidRPr="00890CC2" w:rsidRDefault="005D6A46" w:rsidP="005D6A46">
            <w:pPr>
              <w:jc w:val="center"/>
              <w:rPr>
                <w:sz w:val="20"/>
                <w:szCs w:val="20"/>
              </w:rPr>
            </w:pPr>
            <w:r w:rsidRPr="00890CC2">
              <w:rPr>
                <w:sz w:val="20"/>
                <w:szCs w:val="20"/>
              </w:rPr>
              <w:t> </w:t>
            </w:r>
          </w:p>
        </w:tc>
      </w:tr>
      <w:tr w:rsidR="005D6A46" w:rsidRPr="00890CC2" w14:paraId="5A85E869"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3434759F" w14:textId="77777777" w:rsidR="005D6A46" w:rsidRPr="00890CC2" w:rsidRDefault="005D6A46" w:rsidP="005D6A46">
            <w:pPr>
              <w:rPr>
                <w:sz w:val="20"/>
                <w:szCs w:val="20"/>
              </w:rPr>
            </w:pPr>
            <w:r w:rsidRPr="00890CC2">
              <w:rPr>
                <w:sz w:val="20"/>
                <w:szCs w:val="20"/>
              </w:rPr>
              <w:t>мусоропровод</w:t>
            </w:r>
          </w:p>
        </w:tc>
        <w:tc>
          <w:tcPr>
            <w:tcW w:w="2961" w:type="dxa"/>
            <w:tcBorders>
              <w:top w:val="nil"/>
              <w:left w:val="nil"/>
              <w:bottom w:val="single" w:sz="4" w:space="0" w:color="auto"/>
              <w:right w:val="single" w:sz="4" w:space="0" w:color="auto"/>
            </w:tcBorders>
            <w:shd w:val="clear" w:color="auto" w:fill="auto"/>
            <w:hideMark/>
          </w:tcPr>
          <w:p w14:paraId="5B912CCD"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6B709EB8" w14:textId="77777777" w:rsidR="005D6A46" w:rsidRPr="00890CC2" w:rsidRDefault="005D6A46" w:rsidP="005D6A46">
            <w:pPr>
              <w:jc w:val="center"/>
              <w:rPr>
                <w:sz w:val="20"/>
                <w:szCs w:val="20"/>
              </w:rPr>
            </w:pPr>
            <w:r w:rsidRPr="00890CC2">
              <w:rPr>
                <w:sz w:val="20"/>
                <w:szCs w:val="20"/>
              </w:rPr>
              <w:t> </w:t>
            </w:r>
          </w:p>
        </w:tc>
      </w:tr>
      <w:tr w:rsidR="005D6A46" w:rsidRPr="00890CC2" w14:paraId="7A3A01C7"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5E31EFD1" w14:textId="77777777" w:rsidR="005D6A46" w:rsidRPr="00890CC2" w:rsidRDefault="005D6A46" w:rsidP="005D6A46">
            <w:pPr>
              <w:rPr>
                <w:sz w:val="20"/>
                <w:szCs w:val="20"/>
              </w:rPr>
            </w:pPr>
            <w:r w:rsidRPr="00890CC2">
              <w:rPr>
                <w:sz w:val="20"/>
                <w:szCs w:val="20"/>
              </w:rPr>
              <w:t>лифт</w:t>
            </w:r>
          </w:p>
        </w:tc>
        <w:tc>
          <w:tcPr>
            <w:tcW w:w="2961" w:type="dxa"/>
            <w:tcBorders>
              <w:top w:val="nil"/>
              <w:left w:val="nil"/>
              <w:bottom w:val="single" w:sz="4" w:space="0" w:color="auto"/>
              <w:right w:val="single" w:sz="4" w:space="0" w:color="auto"/>
            </w:tcBorders>
            <w:shd w:val="clear" w:color="auto" w:fill="auto"/>
            <w:hideMark/>
          </w:tcPr>
          <w:p w14:paraId="3CC9FF71"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2C5955B6" w14:textId="77777777" w:rsidR="005D6A46" w:rsidRPr="00890CC2" w:rsidRDefault="005D6A46" w:rsidP="005D6A46">
            <w:pPr>
              <w:jc w:val="center"/>
              <w:rPr>
                <w:sz w:val="20"/>
                <w:szCs w:val="20"/>
              </w:rPr>
            </w:pPr>
            <w:r w:rsidRPr="00890CC2">
              <w:rPr>
                <w:sz w:val="20"/>
                <w:szCs w:val="20"/>
              </w:rPr>
              <w:t> </w:t>
            </w:r>
          </w:p>
        </w:tc>
      </w:tr>
      <w:tr w:rsidR="005D6A46" w:rsidRPr="00890CC2" w14:paraId="086154AC"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1E632741" w14:textId="77777777" w:rsidR="005D6A46" w:rsidRPr="00890CC2" w:rsidRDefault="005D6A46" w:rsidP="005D6A46">
            <w:pPr>
              <w:rPr>
                <w:sz w:val="20"/>
                <w:szCs w:val="20"/>
              </w:rPr>
            </w:pPr>
            <w:r w:rsidRPr="00890CC2">
              <w:rPr>
                <w:sz w:val="20"/>
                <w:szCs w:val="20"/>
              </w:rPr>
              <w:t>вентиляция</w:t>
            </w:r>
          </w:p>
        </w:tc>
        <w:tc>
          <w:tcPr>
            <w:tcW w:w="2961" w:type="dxa"/>
            <w:tcBorders>
              <w:top w:val="nil"/>
              <w:left w:val="nil"/>
              <w:bottom w:val="single" w:sz="4" w:space="0" w:color="auto"/>
              <w:right w:val="single" w:sz="4" w:space="0" w:color="auto"/>
            </w:tcBorders>
            <w:shd w:val="clear" w:color="auto" w:fill="auto"/>
            <w:hideMark/>
          </w:tcPr>
          <w:p w14:paraId="5CE5BB1C"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7447FA7C" w14:textId="77777777" w:rsidR="005D6A46" w:rsidRPr="00890CC2" w:rsidRDefault="005D6A46" w:rsidP="005D6A46">
            <w:pPr>
              <w:jc w:val="center"/>
              <w:rPr>
                <w:sz w:val="20"/>
                <w:szCs w:val="20"/>
              </w:rPr>
            </w:pPr>
            <w:r w:rsidRPr="00890CC2">
              <w:rPr>
                <w:sz w:val="20"/>
                <w:szCs w:val="20"/>
              </w:rPr>
              <w:t> </w:t>
            </w:r>
          </w:p>
        </w:tc>
      </w:tr>
      <w:tr w:rsidR="005D6A46" w:rsidRPr="00890CC2" w14:paraId="47E006A4"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18F9F413" w14:textId="77777777" w:rsidR="005D6A46" w:rsidRPr="00890CC2" w:rsidRDefault="005D6A46" w:rsidP="005D6A46">
            <w:pPr>
              <w:rPr>
                <w:sz w:val="20"/>
                <w:szCs w:val="20"/>
              </w:rPr>
            </w:pPr>
            <w:r w:rsidRPr="00890CC2">
              <w:rPr>
                <w:sz w:val="20"/>
                <w:szCs w:val="20"/>
              </w:rPr>
              <w:t>(другое)</w:t>
            </w:r>
          </w:p>
        </w:tc>
        <w:tc>
          <w:tcPr>
            <w:tcW w:w="2961" w:type="dxa"/>
            <w:tcBorders>
              <w:top w:val="nil"/>
              <w:left w:val="nil"/>
              <w:bottom w:val="single" w:sz="4" w:space="0" w:color="auto"/>
              <w:right w:val="single" w:sz="4" w:space="0" w:color="auto"/>
            </w:tcBorders>
            <w:shd w:val="clear" w:color="auto" w:fill="auto"/>
            <w:hideMark/>
          </w:tcPr>
          <w:p w14:paraId="4815291C"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6ED6F774" w14:textId="77777777" w:rsidR="005D6A46" w:rsidRPr="00890CC2" w:rsidRDefault="005D6A46" w:rsidP="005D6A46">
            <w:pPr>
              <w:jc w:val="center"/>
              <w:rPr>
                <w:sz w:val="20"/>
                <w:szCs w:val="20"/>
              </w:rPr>
            </w:pPr>
            <w:r w:rsidRPr="00890CC2">
              <w:rPr>
                <w:sz w:val="20"/>
                <w:szCs w:val="20"/>
              </w:rPr>
              <w:t> </w:t>
            </w:r>
          </w:p>
        </w:tc>
      </w:tr>
      <w:tr w:rsidR="005D6A46" w:rsidRPr="00890CC2" w14:paraId="38C1827A" w14:textId="77777777" w:rsidTr="00317D7A">
        <w:trPr>
          <w:trHeight w:val="386"/>
        </w:trPr>
        <w:tc>
          <w:tcPr>
            <w:tcW w:w="5778" w:type="dxa"/>
            <w:tcBorders>
              <w:top w:val="nil"/>
              <w:left w:val="single" w:sz="4" w:space="0" w:color="auto"/>
              <w:bottom w:val="single" w:sz="4" w:space="0" w:color="auto"/>
              <w:right w:val="single" w:sz="4" w:space="0" w:color="auto"/>
            </w:tcBorders>
            <w:shd w:val="clear" w:color="auto" w:fill="auto"/>
            <w:hideMark/>
          </w:tcPr>
          <w:p w14:paraId="786B91D3" w14:textId="77777777" w:rsidR="005D6A46" w:rsidRPr="00890CC2" w:rsidRDefault="005D6A46" w:rsidP="005D6A46">
            <w:pPr>
              <w:rPr>
                <w:sz w:val="20"/>
                <w:szCs w:val="20"/>
              </w:rPr>
            </w:pPr>
            <w:r w:rsidRPr="00890CC2">
              <w:rPr>
                <w:sz w:val="20"/>
                <w:szCs w:val="20"/>
              </w:rPr>
              <w:t>10. Внутридомовые инженерные коммуникации и оборудование для предоставления коммунальных услуг</w:t>
            </w:r>
          </w:p>
        </w:tc>
        <w:tc>
          <w:tcPr>
            <w:tcW w:w="2961" w:type="dxa"/>
            <w:tcBorders>
              <w:top w:val="nil"/>
              <w:left w:val="nil"/>
              <w:bottom w:val="single" w:sz="4" w:space="0" w:color="auto"/>
              <w:right w:val="single" w:sz="4" w:space="0" w:color="auto"/>
            </w:tcBorders>
            <w:shd w:val="clear" w:color="auto" w:fill="auto"/>
            <w:hideMark/>
          </w:tcPr>
          <w:p w14:paraId="51C63A19"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3CAFA108" w14:textId="77777777" w:rsidR="005D6A46" w:rsidRPr="00890CC2" w:rsidRDefault="005D6A46" w:rsidP="005D6A46">
            <w:pPr>
              <w:jc w:val="center"/>
              <w:rPr>
                <w:sz w:val="20"/>
                <w:szCs w:val="20"/>
              </w:rPr>
            </w:pPr>
            <w:r w:rsidRPr="00890CC2">
              <w:rPr>
                <w:sz w:val="20"/>
                <w:szCs w:val="20"/>
              </w:rPr>
              <w:t> </w:t>
            </w:r>
          </w:p>
        </w:tc>
      </w:tr>
      <w:tr w:rsidR="005D6A46" w:rsidRPr="00890CC2" w14:paraId="513001D7"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72B7629A" w14:textId="77777777" w:rsidR="005D6A46" w:rsidRPr="00890CC2" w:rsidRDefault="005D6A46" w:rsidP="005D6A46">
            <w:pPr>
              <w:rPr>
                <w:sz w:val="20"/>
                <w:szCs w:val="20"/>
              </w:rPr>
            </w:pPr>
            <w:r w:rsidRPr="00890CC2">
              <w:rPr>
                <w:sz w:val="20"/>
                <w:szCs w:val="20"/>
              </w:rPr>
              <w:t>электроснабжение</w:t>
            </w:r>
          </w:p>
        </w:tc>
        <w:tc>
          <w:tcPr>
            <w:tcW w:w="2961" w:type="dxa"/>
            <w:tcBorders>
              <w:top w:val="nil"/>
              <w:left w:val="nil"/>
              <w:bottom w:val="single" w:sz="4" w:space="0" w:color="auto"/>
              <w:right w:val="single" w:sz="4" w:space="0" w:color="auto"/>
            </w:tcBorders>
            <w:shd w:val="clear" w:color="auto" w:fill="auto"/>
            <w:hideMark/>
          </w:tcPr>
          <w:p w14:paraId="004E9773"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6214C0A9" w14:textId="77777777" w:rsidR="005D6A46" w:rsidRPr="00890CC2" w:rsidRDefault="005D6A46" w:rsidP="005D6A46">
            <w:pPr>
              <w:jc w:val="center"/>
              <w:rPr>
                <w:sz w:val="20"/>
                <w:szCs w:val="20"/>
              </w:rPr>
            </w:pPr>
            <w:r w:rsidRPr="00890CC2">
              <w:rPr>
                <w:sz w:val="20"/>
                <w:szCs w:val="20"/>
              </w:rPr>
              <w:t> </w:t>
            </w:r>
          </w:p>
        </w:tc>
      </w:tr>
      <w:tr w:rsidR="005D6A46" w:rsidRPr="00890CC2" w14:paraId="2E6BA217"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39C3734B" w14:textId="77777777" w:rsidR="005D6A46" w:rsidRPr="00890CC2" w:rsidRDefault="005D6A46" w:rsidP="005D6A46">
            <w:pPr>
              <w:rPr>
                <w:sz w:val="20"/>
                <w:szCs w:val="20"/>
              </w:rPr>
            </w:pPr>
            <w:r w:rsidRPr="00890CC2">
              <w:rPr>
                <w:sz w:val="20"/>
                <w:szCs w:val="20"/>
              </w:rPr>
              <w:t>холодное водоснабжение</w:t>
            </w:r>
          </w:p>
        </w:tc>
        <w:tc>
          <w:tcPr>
            <w:tcW w:w="2961" w:type="dxa"/>
            <w:tcBorders>
              <w:top w:val="nil"/>
              <w:left w:val="nil"/>
              <w:bottom w:val="single" w:sz="4" w:space="0" w:color="auto"/>
              <w:right w:val="single" w:sz="4" w:space="0" w:color="auto"/>
            </w:tcBorders>
            <w:shd w:val="clear" w:color="auto" w:fill="auto"/>
            <w:hideMark/>
          </w:tcPr>
          <w:p w14:paraId="1A2AC416"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75B1508A" w14:textId="77777777" w:rsidR="005D6A46" w:rsidRPr="00890CC2" w:rsidRDefault="005D6A46" w:rsidP="005D6A46">
            <w:pPr>
              <w:jc w:val="center"/>
              <w:rPr>
                <w:sz w:val="20"/>
                <w:szCs w:val="20"/>
              </w:rPr>
            </w:pPr>
            <w:r w:rsidRPr="00890CC2">
              <w:rPr>
                <w:sz w:val="20"/>
                <w:szCs w:val="20"/>
              </w:rPr>
              <w:t> </w:t>
            </w:r>
          </w:p>
        </w:tc>
      </w:tr>
      <w:tr w:rsidR="005D6A46" w:rsidRPr="00890CC2" w14:paraId="296082F2"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72360BD1" w14:textId="77777777" w:rsidR="005D6A46" w:rsidRPr="00890CC2" w:rsidRDefault="005D6A46" w:rsidP="005D6A46">
            <w:pPr>
              <w:rPr>
                <w:sz w:val="20"/>
                <w:szCs w:val="20"/>
              </w:rPr>
            </w:pPr>
            <w:r w:rsidRPr="00890CC2">
              <w:rPr>
                <w:sz w:val="20"/>
                <w:szCs w:val="20"/>
              </w:rPr>
              <w:t>горячее водоснабжение</w:t>
            </w:r>
          </w:p>
        </w:tc>
        <w:tc>
          <w:tcPr>
            <w:tcW w:w="2961" w:type="dxa"/>
            <w:tcBorders>
              <w:top w:val="nil"/>
              <w:left w:val="nil"/>
              <w:bottom w:val="single" w:sz="4" w:space="0" w:color="auto"/>
              <w:right w:val="single" w:sz="4" w:space="0" w:color="auto"/>
            </w:tcBorders>
            <w:shd w:val="clear" w:color="auto" w:fill="auto"/>
            <w:hideMark/>
          </w:tcPr>
          <w:p w14:paraId="1E704B5C"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5507DAC4" w14:textId="77777777" w:rsidR="005D6A46" w:rsidRPr="00890CC2" w:rsidRDefault="005D6A46" w:rsidP="005D6A46">
            <w:pPr>
              <w:jc w:val="center"/>
              <w:rPr>
                <w:sz w:val="20"/>
                <w:szCs w:val="20"/>
              </w:rPr>
            </w:pPr>
            <w:r w:rsidRPr="00890CC2">
              <w:rPr>
                <w:sz w:val="20"/>
                <w:szCs w:val="20"/>
              </w:rPr>
              <w:t> </w:t>
            </w:r>
          </w:p>
        </w:tc>
      </w:tr>
      <w:tr w:rsidR="005D6A46" w:rsidRPr="00890CC2" w14:paraId="64697E76"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768C4D69" w14:textId="77777777" w:rsidR="005D6A46" w:rsidRPr="00890CC2" w:rsidRDefault="005D6A46" w:rsidP="005D6A46">
            <w:pPr>
              <w:rPr>
                <w:sz w:val="20"/>
                <w:szCs w:val="20"/>
              </w:rPr>
            </w:pPr>
            <w:r w:rsidRPr="00890CC2">
              <w:rPr>
                <w:sz w:val="20"/>
                <w:szCs w:val="20"/>
              </w:rPr>
              <w:t>водоотведение</w:t>
            </w:r>
          </w:p>
        </w:tc>
        <w:tc>
          <w:tcPr>
            <w:tcW w:w="2961" w:type="dxa"/>
            <w:tcBorders>
              <w:top w:val="nil"/>
              <w:left w:val="nil"/>
              <w:bottom w:val="single" w:sz="4" w:space="0" w:color="auto"/>
              <w:right w:val="single" w:sz="4" w:space="0" w:color="auto"/>
            </w:tcBorders>
            <w:shd w:val="clear" w:color="auto" w:fill="auto"/>
            <w:hideMark/>
          </w:tcPr>
          <w:p w14:paraId="7F82AAA1" w14:textId="77777777" w:rsidR="005D6A46" w:rsidRPr="00890CC2" w:rsidRDefault="005D6A46" w:rsidP="005D6A46">
            <w:pPr>
              <w:jc w:val="center"/>
              <w:rPr>
                <w:sz w:val="20"/>
                <w:szCs w:val="20"/>
              </w:rPr>
            </w:pPr>
          </w:p>
        </w:tc>
        <w:tc>
          <w:tcPr>
            <w:tcW w:w="1468" w:type="dxa"/>
            <w:tcBorders>
              <w:top w:val="nil"/>
              <w:left w:val="nil"/>
              <w:bottom w:val="single" w:sz="4" w:space="0" w:color="auto"/>
              <w:right w:val="single" w:sz="4" w:space="0" w:color="auto"/>
            </w:tcBorders>
            <w:shd w:val="clear" w:color="auto" w:fill="auto"/>
            <w:hideMark/>
          </w:tcPr>
          <w:p w14:paraId="52D8DB7F" w14:textId="77777777" w:rsidR="005D6A46" w:rsidRPr="00890CC2" w:rsidRDefault="005D6A46" w:rsidP="005D6A46">
            <w:pPr>
              <w:jc w:val="center"/>
              <w:rPr>
                <w:sz w:val="20"/>
                <w:szCs w:val="20"/>
              </w:rPr>
            </w:pPr>
            <w:r w:rsidRPr="00890CC2">
              <w:rPr>
                <w:sz w:val="20"/>
                <w:szCs w:val="20"/>
              </w:rPr>
              <w:t> </w:t>
            </w:r>
          </w:p>
        </w:tc>
      </w:tr>
      <w:tr w:rsidR="005D6A46" w:rsidRPr="00890CC2" w14:paraId="3C358F38"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3E256137" w14:textId="77777777" w:rsidR="005D6A46" w:rsidRPr="00890CC2" w:rsidRDefault="005D6A46" w:rsidP="005D6A46">
            <w:pPr>
              <w:rPr>
                <w:sz w:val="20"/>
                <w:szCs w:val="20"/>
              </w:rPr>
            </w:pPr>
            <w:r w:rsidRPr="00890CC2">
              <w:rPr>
                <w:sz w:val="20"/>
                <w:szCs w:val="20"/>
              </w:rPr>
              <w:t>газоснабжение</w:t>
            </w:r>
          </w:p>
        </w:tc>
        <w:tc>
          <w:tcPr>
            <w:tcW w:w="2961" w:type="dxa"/>
            <w:tcBorders>
              <w:top w:val="nil"/>
              <w:left w:val="nil"/>
              <w:bottom w:val="single" w:sz="4" w:space="0" w:color="auto"/>
              <w:right w:val="single" w:sz="4" w:space="0" w:color="auto"/>
            </w:tcBorders>
            <w:shd w:val="clear" w:color="auto" w:fill="auto"/>
            <w:hideMark/>
          </w:tcPr>
          <w:p w14:paraId="3B0F477C"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543624FB" w14:textId="77777777" w:rsidR="005D6A46" w:rsidRPr="00890CC2" w:rsidRDefault="005D6A46" w:rsidP="005D6A46">
            <w:pPr>
              <w:jc w:val="center"/>
              <w:rPr>
                <w:sz w:val="20"/>
                <w:szCs w:val="20"/>
              </w:rPr>
            </w:pPr>
            <w:r w:rsidRPr="00890CC2">
              <w:rPr>
                <w:sz w:val="20"/>
                <w:szCs w:val="20"/>
              </w:rPr>
              <w:t> </w:t>
            </w:r>
          </w:p>
        </w:tc>
      </w:tr>
      <w:tr w:rsidR="005D6A46" w:rsidRPr="00890CC2" w14:paraId="39EC3522"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6DC42F9B" w14:textId="77777777" w:rsidR="005D6A46" w:rsidRPr="00890CC2" w:rsidRDefault="005D6A46" w:rsidP="005D6A46">
            <w:pPr>
              <w:rPr>
                <w:sz w:val="20"/>
                <w:szCs w:val="20"/>
              </w:rPr>
            </w:pPr>
            <w:r w:rsidRPr="00890CC2">
              <w:rPr>
                <w:sz w:val="20"/>
                <w:szCs w:val="20"/>
              </w:rPr>
              <w:t>отопление (от внешних котельных)</w:t>
            </w:r>
          </w:p>
        </w:tc>
        <w:tc>
          <w:tcPr>
            <w:tcW w:w="2961" w:type="dxa"/>
            <w:tcBorders>
              <w:top w:val="nil"/>
              <w:left w:val="nil"/>
              <w:bottom w:val="single" w:sz="4" w:space="0" w:color="auto"/>
              <w:right w:val="single" w:sz="4" w:space="0" w:color="auto"/>
            </w:tcBorders>
            <w:shd w:val="clear" w:color="auto" w:fill="auto"/>
            <w:hideMark/>
          </w:tcPr>
          <w:p w14:paraId="1A634C77"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6E792E25" w14:textId="77777777" w:rsidR="005D6A46" w:rsidRPr="00890CC2" w:rsidRDefault="005D6A46" w:rsidP="005D6A46">
            <w:pPr>
              <w:jc w:val="center"/>
              <w:rPr>
                <w:sz w:val="20"/>
                <w:szCs w:val="20"/>
              </w:rPr>
            </w:pPr>
            <w:r w:rsidRPr="00890CC2">
              <w:rPr>
                <w:sz w:val="20"/>
                <w:szCs w:val="20"/>
              </w:rPr>
              <w:t> </w:t>
            </w:r>
          </w:p>
        </w:tc>
      </w:tr>
      <w:tr w:rsidR="005D6A46" w:rsidRPr="00890CC2" w14:paraId="24D2CADC"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35BF1E36" w14:textId="77777777" w:rsidR="005D6A46" w:rsidRPr="00890CC2" w:rsidRDefault="005D6A46" w:rsidP="005D6A46">
            <w:pPr>
              <w:rPr>
                <w:sz w:val="20"/>
                <w:szCs w:val="20"/>
              </w:rPr>
            </w:pPr>
            <w:r w:rsidRPr="00890CC2">
              <w:rPr>
                <w:sz w:val="20"/>
                <w:szCs w:val="20"/>
              </w:rPr>
              <w:t>отопление (от домовой котельной) печи</w:t>
            </w:r>
          </w:p>
        </w:tc>
        <w:tc>
          <w:tcPr>
            <w:tcW w:w="2961" w:type="dxa"/>
            <w:tcBorders>
              <w:top w:val="nil"/>
              <w:left w:val="nil"/>
              <w:bottom w:val="single" w:sz="4" w:space="0" w:color="auto"/>
              <w:right w:val="single" w:sz="4" w:space="0" w:color="auto"/>
            </w:tcBorders>
            <w:shd w:val="clear" w:color="auto" w:fill="auto"/>
            <w:hideMark/>
          </w:tcPr>
          <w:p w14:paraId="7FF6D4AE"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3B4A19F6" w14:textId="77777777" w:rsidR="005D6A46" w:rsidRPr="00890CC2" w:rsidRDefault="005D6A46" w:rsidP="005D6A46">
            <w:pPr>
              <w:jc w:val="center"/>
              <w:rPr>
                <w:sz w:val="20"/>
                <w:szCs w:val="20"/>
              </w:rPr>
            </w:pPr>
            <w:r w:rsidRPr="00890CC2">
              <w:rPr>
                <w:sz w:val="20"/>
                <w:szCs w:val="20"/>
              </w:rPr>
              <w:t> </w:t>
            </w:r>
          </w:p>
        </w:tc>
      </w:tr>
      <w:tr w:rsidR="005D6A46" w:rsidRPr="00890CC2" w14:paraId="22673454"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45BD2141" w14:textId="77777777" w:rsidR="005D6A46" w:rsidRPr="00890CC2" w:rsidRDefault="005D6A46" w:rsidP="005D6A46">
            <w:pPr>
              <w:rPr>
                <w:sz w:val="20"/>
                <w:szCs w:val="20"/>
              </w:rPr>
            </w:pPr>
            <w:r w:rsidRPr="00890CC2">
              <w:rPr>
                <w:sz w:val="20"/>
                <w:szCs w:val="20"/>
              </w:rPr>
              <w:t>калориферы</w:t>
            </w:r>
          </w:p>
        </w:tc>
        <w:tc>
          <w:tcPr>
            <w:tcW w:w="2961" w:type="dxa"/>
            <w:tcBorders>
              <w:top w:val="nil"/>
              <w:left w:val="nil"/>
              <w:bottom w:val="single" w:sz="4" w:space="0" w:color="auto"/>
              <w:right w:val="single" w:sz="4" w:space="0" w:color="auto"/>
            </w:tcBorders>
            <w:shd w:val="clear" w:color="auto" w:fill="auto"/>
            <w:hideMark/>
          </w:tcPr>
          <w:p w14:paraId="03B19176"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4E25FCFC" w14:textId="77777777" w:rsidR="005D6A46" w:rsidRPr="00890CC2" w:rsidRDefault="005D6A46" w:rsidP="005D6A46">
            <w:pPr>
              <w:jc w:val="center"/>
              <w:rPr>
                <w:sz w:val="20"/>
                <w:szCs w:val="20"/>
              </w:rPr>
            </w:pPr>
            <w:r w:rsidRPr="00890CC2">
              <w:rPr>
                <w:sz w:val="20"/>
                <w:szCs w:val="20"/>
              </w:rPr>
              <w:t> </w:t>
            </w:r>
          </w:p>
        </w:tc>
      </w:tr>
      <w:tr w:rsidR="005D6A46" w:rsidRPr="00890CC2" w14:paraId="25D1A145"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6C4F39C1" w14:textId="77777777" w:rsidR="005D6A46" w:rsidRPr="00890CC2" w:rsidRDefault="005D6A46" w:rsidP="005D6A46">
            <w:pPr>
              <w:rPr>
                <w:sz w:val="20"/>
                <w:szCs w:val="20"/>
              </w:rPr>
            </w:pPr>
            <w:r w:rsidRPr="00890CC2">
              <w:rPr>
                <w:sz w:val="20"/>
                <w:szCs w:val="20"/>
              </w:rPr>
              <w:t>АГВ</w:t>
            </w:r>
          </w:p>
        </w:tc>
        <w:tc>
          <w:tcPr>
            <w:tcW w:w="2961" w:type="dxa"/>
            <w:tcBorders>
              <w:top w:val="nil"/>
              <w:left w:val="nil"/>
              <w:bottom w:val="single" w:sz="4" w:space="0" w:color="auto"/>
              <w:right w:val="single" w:sz="4" w:space="0" w:color="auto"/>
            </w:tcBorders>
            <w:shd w:val="clear" w:color="auto" w:fill="auto"/>
            <w:hideMark/>
          </w:tcPr>
          <w:p w14:paraId="366786A4"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3CA52037" w14:textId="77777777" w:rsidR="005D6A46" w:rsidRPr="00890CC2" w:rsidRDefault="005D6A46" w:rsidP="005D6A46">
            <w:pPr>
              <w:jc w:val="center"/>
              <w:rPr>
                <w:sz w:val="20"/>
                <w:szCs w:val="20"/>
              </w:rPr>
            </w:pPr>
            <w:r w:rsidRPr="00890CC2">
              <w:rPr>
                <w:sz w:val="20"/>
                <w:szCs w:val="20"/>
              </w:rPr>
              <w:t> </w:t>
            </w:r>
          </w:p>
        </w:tc>
      </w:tr>
      <w:tr w:rsidR="005D6A46" w:rsidRPr="00890CC2" w14:paraId="29A3A527"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76248BE3" w14:textId="77777777" w:rsidR="005D6A46" w:rsidRPr="00890CC2" w:rsidRDefault="005D6A46" w:rsidP="005D6A46">
            <w:pPr>
              <w:rPr>
                <w:sz w:val="20"/>
                <w:szCs w:val="20"/>
              </w:rPr>
            </w:pPr>
            <w:r w:rsidRPr="00890CC2">
              <w:rPr>
                <w:sz w:val="20"/>
                <w:szCs w:val="20"/>
              </w:rPr>
              <w:t>(другое)</w:t>
            </w:r>
          </w:p>
        </w:tc>
        <w:tc>
          <w:tcPr>
            <w:tcW w:w="2961" w:type="dxa"/>
            <w:tcBorders>
              <w:top w:val="nil"/>
              <w:left w:val="nil"/>
              <w:bottom w:val="single" w:sz="4" w:space="0" w:color="auto"/>
              <w:right w:val="single" w:sz="4" w:space="0" w:color="auto"/>
            </w:tcBorders>
            <w:shd w:val="clear" w:color="auto" w:fill="auto"/>
            <w:hideMark/>
          </w:tcPr>
          <w:p w14:paraId="731769AA"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643D95AB" w14:textId="77777777" w:rsidR="005D6A46" w:rsidRPr="00890CC2" w:rsidRDefault="005D6A46" w:rsidP="005D6A46">
            <w:pPr>
              <w:jc w:val="center"/>
              <w:rPr>
                <w:sz w:val="20"/>
                <w:szCs w:val="20"/>
              </w:rPr>
            </w:pPr>
            <w:r w:rsidRPr="00890CC2">
              <w:rPr>
                <w:sz w:val="20"/>
                <w:szCs w:val="20"/>
              </w:rPr>
              <w:t> </w:t>
            </w:r>
          </w:p>
        </w:tc>
      </w:tr>
      <w:tr w:rsidR="005D6A46" w:rsidRPr="00890CC2" w14:paraId="617135B7"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06038F74" w14:textId="77777777" w:rsidR="005D6A46" w:rsidRPr="00890CC2" w:rsidRDefault="005D6A46" w:rsidP="005D6A46">
            <w:pPr>
              <w:rPr>
                <w:sz w:val="20"/>
                <w:szCs w:val="20"/>
              </w:rPr>
            </w:pPr>
            <w:r w:rsidRPr="00890CC2">
              <w:rPr>
                <w:sz w:val="20"/>
                <w:szCs w:val="20"/>
              </w:rPr>
              <w:t>11. Крыльца</w:t>
            </w:r>
          </w:p>
        </w:tc>
        <w:tc>
          <w:tcPr>
            <w:tcW w:w="2961" w:type="dxa"/>
            <w:tcBorders>
              <w:top w:val="nil"/>
              <w:left w:val="nil"/>
              <w:bottom w:val="single" w:sz="4" w:space="0" w:color="auto"/>
              <w:right w:val="single" w:sz="4" w:space="0" w:color="auto"/>
            </w:tcBorders>
            <w:shd w:val="clear" w:color="auto" w:fill="auto"/>
            <w:hideMark/>
          </w:tcPr>
          <w:p w14:paraId="51A31727"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78BC0DFA" w14:textId="77777777" w:rsidR="005D6A46" w:rsidRPr="00890CC2" w:rsidRDefault="005D6A46" w:rsidP="005D6A46">
            <w:pPr>
              <w:jc w:val="center"/>
              <w:rPr>
                <w:sz w:val="20"/>
                <w:szCs w:val="20"/>
              </w:rPr>
            </w:pPr>
            <w:r w:rsidRPr="00890CC2">
              <w:rPr>
                <w:sz w:val="20"/>
                <w:szCs w:val="20"/>
              </w:rPr>
              <w:t> </w:t>
            </w:r>
          </w:p>
        </w:tc>
      </w:tr>
      <w:tr w:rsidR="005D6A46" w:rsidRPr="00890CC2" w14:paraId="46DB2DD8" w14:textId="77777777" w:rsidTr="00317D7A">
        <w:trPr>
          <w:trHeight w:val="117"/>
        </w:trPr>
        <w:tc>
          <w:tcPr>
            <w:tcW w:w="5778" w:type="dxa"/>
            <w:tcBorders>
              <w:top w:val="nil"/>
              <w:left w:val="nil"/>
              <w:bottom w:val="nil"/>
              <w:right w:val="nil"/>
            </w:tcBorders>
            <w:shd w:val="clear" w:color="auto" w:fill="auto"/>
            <w:noWrap/>
            <w:vAlign w:val="bottom"/>
            <w:hideMark/>
          </w:tcPr>
          <w:p w14:paraId="4F269E19" w14:textId="77777777" w:rsidR="005D6A46" w:rsidRPr="00890CC2" w:rsidRDefault="005D6A46" w:rsidP="005D6A46">
            <w:pPr>
              <w:rPr>
                <w:sz w:val="20"/>
                <w:szCs w:val="20"/>
              </w:rPr>
            </w:pPr>
          </w:p>
        </w:tc>
        <w:tc>
          <w:tcPr>
            <w:tcW w:w="2961" w:type="dxa"/>
            <w:tcBorders>
              <w:top w:val="nil"/>
              <w:left w:val="nil"/>
              <w:bottom w:val="nil"/>
              <w:right w:val="nil"/>
            </w:tcBorders>
            <w:shd w:val="clear" w:color="auto" w:fill="auto"/>
            <w:noWrap/>
            <w:vAlign w:val="bottom"/>
            <w:hideMark/>
          </w:tcPr>
          <w:p w14:paraId="178BFF26" w14:textId="77777777" w:rsidR="005D6A46" w:rsidRPr="00890CC2" w:rsidRDefault="005D6A46" w:rsidP="005D6A46">
            <w:pPr>
              <w:rPr>
                <w:sz w:val="20"/>
                <w:szCs w:val="20"/>
              </w:rPr>
            </w:pPr>
          </w:p>
        </w:tc>
        <w:tc>
          <w:tcPr>
            <w:tcW w:w="1468" w:type="dxa"/>
            <w:tcBorders>
              <w:top w:val="nil"/>
              <w:left w:val="nil"/>
              <w:bottom w:val="nil"/>
              <w:right w:val="nil"/>
            </w:tcBorders>
            <w:shd w:val="clear" w:color="auto" w:fill="auto"/>
            <w:noWrap/>
            <w:vAlign w:val="bottom"/>
            <w:hideMark/>
          </w:tcPr>
          <w:p w14:paraId="70C81504" w14:textId="77777777" w:rsidR="005D6A46" w:rsidRPr="00890CC2" w:rsidRDefault="005D6A46" w:rsidP="005D6A46">
            <w:pPr>
              <w:rPr>
                <w:sz w:val="20"/>
                <w:szCs w:val="20"/>
              </w:rPr>
            </w:pPr>
          </w:p>
        </w:tc>
      </w:tr>
      <w:tr w:rsidR="005D6A46" w:rsidRPr="00890CC2" w14:paraId="2978EDC2" w14:textId="77777777" w:rsidTr="00317D7A">
        <w:trPr>
          <w:trHeight w:val="117"/>
        </w:trPr>
        <w:tc>
          <w:tcPr>
            <w:tcW w:w="5778" w:type="dxa"/>
            <w:tcBorders>
              <w:top w:val="nil"/>
              <w:left w:val="nil"/>
              <w:bottom w:val="nil"/>
              <w:right w:val="nil"/>
            </w:tcBorders>
            <w:shd w:val="clear" w:color="auto" w:fill="auto"/>
            <w:noWrap/>
            <w:vAlign w:val="bottom"/>
            <w:hideMark/>
          </w:tcPr>
          <w:p w14:paraId="617A86D1" w14:textId="77777777" w:rsidR="005D6A46" w:rsidRPr="00890CC2" w:rsidRDefault="005D6A46" w:rsidP="005D6A46">
            <w:pPr>
              <w:rPr>
                <w:sz w:val="20"/>
                <w:szCs w:val="20"/>
              </w:rPr>
            </w:pPr>
          </w:p>
        </w:tc>
        <w:tc>
          <w:tcPr>
            <w:tcW w:w="2961" w:type="dxa"/>
            <w:tcBorders>
              <w:top w:val="nil"/>
              <w:left w:val="nil"/>
              <w:bottom w:val="nil"/>
              <w:right w:val="nil"/>
            </w:tcBorders>
            <w:shd w:val="clear" w:color="auto" w:fill="auto"/>
            <w:noWrap/>
            <w:vAlign w:val="bottom"/>
            <w:hideMark/>
          </w:tcPr>
          <w:p w14:paraId="3492E77A" w14:textId="77777777" w:rsidR="005D6A46" w:rsidRPr="00890CC2" w:rsidRDefault="005D6A46" w:rsidP="005D6A46">
            <w:pPr>
              <w:rPr>
                <w:sz w:val="20"/>
                <w:szCs w:val="20"/>
              </w:rPr>
            </w:pPr>
          </w:p>
        </w:tc>
        <w:tc>
          <w:tcPr>
            <w:tcW w:w="1468" w:type="dxa"/>
            <w:tcBorders>
              <w:top w:val="nil"/>
              <w:left w:val="nil"/>
              <w:bottom w:val="nil"/>
              <w:right w:val="nil"/>
            </w:tcBorders>
            <w:shd w:val="clear" w:color="auto" w:fill="auto"/>
            <w:noWrap/>
            <w:vAlign w:val="bottom"/>
            <w:hideMark/>
          </w:tcPr>
          <w:p w14:paraId="02C70E36" w14:textId="77777777" w:rsidR="005D6A46" w:rsidRPr="00890CC2" w:rsidRDefault="005D6A46" w:rsidP="005D6A46">
            <w:pPr>
              <w:rPr>
                <w:sz w:val="20"/>
                <w:szCs w:val="20"/>
              </w:rPr>
            </w:pPr>
          </w:p>
        </w:tc>
      </w:tr>
      <w:tr w:rsidR="005D6A46" w:rsidRPr="00890CC2" w14:paraId="594FFF3E" w14:textId="77777777" w:rsidTr="00317D7A">
        <w:trPr>
          <w:trHeight w:val="72"/>
        </w:trPr>
        <w:tc>
          <w:tcPr>
            <w:tcW w:w="10207" w:type="dxa"/>
            <w:gridSpan w:val="3"/>
            <w:tcBorders>
              <w:top w:val="nil"/>
              <w:left w:val="nil"/>
              <w:bottom w:val="nil"/>
              <w:right w:val="nil"/>
            </w:tcBorders>
            <w:shd w:val="clear" w:color="auto" w:fill="auto"/>
            <w:vAlign w:val="bottom"/>
            <w:hideMark/>
          </w:tcPr>
          <w:p w14:paraId="1F45F18A" w14:textId="77777777" w:rsidR="005D6A46" w:rsidRPr="00890CC2" w:rsidRDefault="005D6A46" w:rsidP="005D6A46">
            <w:pPr>
              <w:jc w:val="center"/>
              <w:rPr>
                <w:sz w:val="20"/>
                <w:szCs w:val="20"/>
              </w:rPr>
            </w:pPr>
            <w:r w:rsidRPr="00890CC2">
              <w:rPr>
                <w:sz w:val="20"/>
                <w:szCs w:val="20"/>
              </w:rPr>
              <w:t>_____________________________________________________________________________________</w:t>
            </w:r>
          </w:p>
        </w:tc>
      </w:tr>
      <w:tr w:rsidR="005D6A46" w:rsidRPr="00890CC2" w14:paraId="2C33E516" w14:textId="77777777" w:rsidTr="00317D7A">
        <w:trPr>
          <w:trHeight w:val="117"/>
        </w:trPr>
        <w:tc>
          <w:tcPr>
            <w:tcW w:w="10207" w:type="dxa"/>
            <w:gridSpan w:val="3"/>
            <w:tcBorders>
              <w:top w:val="nil"/>
              <w:left w:val="nil"/>
              <w:bottom w:val="nil"/>
              <w:right w:val="nil"/>
            </w:tcBorders>
            <w:shd w:val="clear" w:color="auto" w:fill="auto"/>
            <w:vAlign w:val="bottom"/>
            <w:hideMark/>
          </w:tcPr>
          <w:p w14:paraId="6CFFCBA2" w14:textId="77777777" w:rsidR="005D6A46" w:rsidRPr="00890CC2" w:rsidRDefault="005D6A46" w:rsidP="005D6A46">
            <w:pPr>
              <w:jc w:val="center"/>
              <w:rPr>
                <w:sz w:val="16"/>
                <w:szCs w:val="16"/>
              </w:rPr>
            </w:pPr>
            <w:r w:rsidRPr="00890CC2">
              <w:rPr>
                <w:sz w:val="16"/>
                <w:szCs w:val="16"/>
              </w:rPr>
              <w:t xml:space="preserve">(должность, ф.и.о. руководителя органа местного самоуправления, уполномоченного </w:t>
            </w:r>
          </w:p>
        </w:tc>
      </w:tr>
      <w:tr w:rsidR="005D6A46" w:rsidRPr="00890CC2" w14:paraId="5CD707F9" w14:textId="77777777" w:rsidTr="00317D7A">
        <w:trPr>
          <w:trHeight w:val="117"/>
        </w:trPr>
        <w:tc>
          <w:tcPr>
            <w:tcW w:w="5778" w:type="dxa"/>
            <w:tcBorders>
              <w:top w:val="nil"/>
              <w:left w:val="nil"/>
              <w:bottom w:val="nil"/>
              <w:right w:val="nil"/>
            </w:tcBorders>
            <w:shd w:val="clear" w:color="auto" w:fill="auto"/>
            <w:vAlign w:val="bottom"/>
            <w:hideMark/>
          </w:tcPr>
          <w:p w14:paraId="5DE851BC" w14:textId="77777777" w:rsidR="005D6A46" w:rsidRPr="00890CC2" w:rsidRDefault="005D6A46" w:rsidP="005D6A46">
            <w:pPr>
              <w:rPr>
                <w:sz w:val="20"/>
                <w:szCs w:val="20"/>
              </w:rPr>
            </w:pPr>
          </w:p>
        </w:tc>
        <w:tc>
          <w:tcPr>
            <w:tcW w:w="2961" w:type="dxa"/>
            <w:tcBorders>
              <w:top w:val="nil"/>
              <w:left w:val="nil"/>
              <w:bottom w:val="nil"/>
              <w:right w:val="nil"/>
            </w:tcBorders>
            <w:shd w:val="clear" w:color="auto" w:fill="auto"/>
            <w:noWrap/>
            <w:vAlign w:val="bottom"/>
            <w:hideMark/>
          </w:tcPr>
          <w:p w14:paraId="349483D9" w14:textId="77777777" w:rsidR="005D6A46" w:rsidRPr="00890CC2" w:rsidRDefault="005D6A46" w:rsidP="005D6A46">
            <w:pPr>
              <w:rPr>
                <w:sz w:val="20"/>
                <w:szCs w:val="20"/>
              </w:rPr>
            </w:pPr>
          </w:p>
        </w:tc>
        <w:tc>
          <w:tcPr>
            <w:tcW w:w="1468" w:type="dxa"/>
            <w:tcBorders>
              <w:top w:val="nil"/>
              <w:left w:val="nil"/>
              <w:bottom w:val="nil"/>
              <w:right w:val="nil"/>
            </w:tcBorders>
            <w:shd w:val="clear" w:color="auto" w:fill="auto"/>
            <w:noWrap/>
            <w:vAlign w:val="bottom"/>
            <w:hideMark/>
          </w:tcPr>
          <w:p w14:paraId="4092DA8C" w14:textId="77777777" w:rsidR="005D6A46" w:rsidRPr="00890CC2" w:rsidRDefault="005D6A46" w:rsidP="005D6A46">
            <w:pPr>
              <w:rPr>
                <w:sz w:val="20"/>
                <w:szCs w:val="20"/>
              </w:rPr>
            </w:pPr>
          </w:p>
        </w:tc>
      </w:tr>
      <w:tr w:rsidR="005D6A46" w:rsidRPr="00890CC2" w14:paraId="4BD4FE8F" w14:textId="77777777" w:rsidTr="00317D7A">
        <w:trPr>
          <w:trHeight w:val="67"/>
        </w:trPr>
        <w:tc>
          <w:tcPr>
            <w:tcW w:w="10207" w:type="dxa"/>
            <w:gridSpan w:val="3"/>
            <w:tcBorders>
              <w:top w:val="nil"/>
              <w:left w:val="nil"/>
              <w:bottom w:val="nil"/>
              <w:right w:val="nil"/>
            </w:tcBorders>
            <w:shd w:val="clear" w:color="auto" w:fill="auto"/>
            <w:vAlign w:val="bottom"/>
            <w:hideMark/>
          </w:tcPr>
          <w:p w14:paraId="4059B080" w14:textId="77777777" w:rsidR="005D6A46" w:rsidRPr="00890CC2" w:rsidRDefault="005D6A46" w:rsidP="005D6A46">
            <w:pPr>
              <w:jc w:val="center"/>
              <w:rPr>
                <w:sz w:val="20"/>
                <w:szCs w:val="20"/>
              </w:rPr>
            </w:pPr>
            <w:r w:rsidRPr="00890CC2">
              <w:rPr>
                <w:sz w:val="20"/>
                <w:szCs w:val="20"/>
              </w:rPr>
              <w:t>____________________________________________________________________________________</w:t>
            </w:r>
          </w:p>
        </w:tc>
      </w:tr>
      <w:tr w:rsidR="005D6A46" w:rsidRPr="00890CC2" w14:paraId="5821191B" w14:textId="77777777" w:rsidTr="00317D7A">
        <w:trPr>
          <w:trHeight w:val="117"/>
        </w:trPr>
        <w:tc>
          <w:tcPr>
            <w:tcW w:w="10207" w:type="dxa"/>
            <w:gridSpan w:val="3"/>
            <w:tcBorders>
              <w:top w:val="nil"/>
              <w:left w:val="nil"/>
              <w:bottom w:val="nil"/>
              <w:right w:val="nil"/>
            </w:tcBorders>
            <w:shd w:val="clear" w:color="auto" w:fill="auto"/>
            <w:vAlign w:val="bottom"/>
            <w:hideMark/>
          </w:tcPr>
          <w:p w14:paraId="4536888B" w14:textId="77777777" w:rsidR="005D6A46" w:rsidRPr="00890CC2" w:rsidRDefault="005D6A46" w:rsidP="005D6A46">
            <w:pPr>
              <w:jc w:val="center"/>
              <w:rPr>
                <w:sz w:val="16"/>
                <w:szCs w:val="16"/>
              </w:rPr>
            </w:pPr>
            <w:r w:rsidRPr="00890CC2">
              <w:rPr>
                <w:sz w:val="16"/>
                <w:szCs w:val="16"/>
              </w:rPr>
              <w:t>устанавливать техническое состояние многоквартирного дома, являющегося объектом конкурса)</w:t>
            </w:r>
          </w:p>
        </w:tc>
      </w:tr>
      <w:tr w:rsidR="005D6A46" w:rsidRPr="00890CC2" w14:paraId="5E53458F" w14:textId="77777777" w:rsidTr="00317D7A">
        <w:trPr>
          <w:trHeight w:val="117"/>
        </w:trPr>
        <w:tc>
          <w:tcPr>
            <w:tcW w:w="5778" w:type="dxa"/>
            <w:tcBorders>
              <w:top w:val="nil"/>
              <w:left w:val="nil"/>
              <w:bottom w:val="nil"/>
              <w:right w:val="nil"/>
            </w:tcBorders>
            <w:shd w:val="clear" w:color="auto" w:fill="auto"/>
            <w:vAlign w:val="bottom"/>
            <w:hideMark/>
          </w:tcPr>
          <w:p w14:paraId="08CD0E22" w14:textId="77777777" w:rsidR="005D6A46" w:rsidRPr="00890CC2" w:rsidRDefault="005D6A46" w:rsidP="005D6A46">
            <w:pPr>
              <w:rPr>
                <w:sz w:val="16"/>
                <w:szCs w:val="16"/>
              </w:rPr>
            </w:pPr>
          </w:p>
        </w:tc>
        <w:tc>
          <w:tcPr>
            <w:tcW w:w="2961" w:type="dxa"/>
            <w:tcBorders>
              <w:top w:val="nil"/>
              <w:left w:val="nil"/>
              <w:bottom w:val="nil"/>
              <w:right w:val="nil"/>
            </w:tcBorders>
            <w:shd w:val="clear" w:color="auto" w:fill="auto"/>
            <w:noWrap/>
            <w:vAlign w:val="bottom"/>
            <w:hideMark/>
          </w:tcPr>
          <w:p w14:paraId="3DA3E25A" w14:textId="77777777" w:rsidR="005D6A46" w:rsidRPr="00890CC2" w:rsidRDefault="005D6A46" w:rsidP="005D6A46">
            <w:pPr>
              <w:rPr>
                <w:sz w:val="20"/>
                <w:szCs w:val="20"/>
              </w:rPr>
            </w:pPr>
          </w:p>
        </w:tc>
        <w:tc>
          <w:tcPr>
            <w:tcW w:w="1468" w:type="dxa"/>
            <w:tcBorders>
              <w:top w:val="nil"/>
              <w:left w:val="nil"/>
              <w:bottom w:val="nil"/>
              <w:right w:val="nil"/>
            </w:tcBorders>
            <w:shd w:val="clear" w:color="auto" w:fill="auto"/>
            <w:noWrap/>
            <w:vAlign w:val="bottom"/>
            <w:hideMark/>
          </w:tcPr>
          <w:p w14:paraId="532F72C8" w14:textId="77777777" w:rsidR="005D6A46" w:rsidRPr="00890CC2" w:rsidRDefault="005D6A46" w:rsidP="005D6A46">
            <w:pPr>
              <w:rPr>
                <w:sz w:val="20"/>
                <w:szCs w:val="20"/>
              </w:rPr>
            </w:pPr>
          </w:p>
        </w:tc>
      </w:tr>
      <w:tr w:rsidR="005D6A46" w:rsidRPr="00890CC2" w14:paraId="15E1DC5D" w14:textId="77777777" w:rsidTr="00317D7A">
        <w:trPr>
          <w:trHeight w:val="231"/>
        </w:trPr>
        <w:tc>
          <w:tcPr>
            <w:tcW w:w="10207" w:type="dxa"/>
            <w:gridSpan w:val="3"/>
            <w:tcBorders>
              <w:top w:val="nil"/>
              <w:left w:val="nil"/>
              <w:bottom w:val="nil"/>
              <w:right w:val="nil"/>
            </w:tcBorders>
            <w:shd w:val="clear" w:color="auto" w:fill="auto"/>
            <w:vAlign w:val="bottom"/>
            <w:hideMark/>
          </w:tcPr>
          <w:p w14:paraId="3BA07629" w14:textId="77777777" w:rsidR="005D6A46" w:rsidRPr="00890CC2" w:rsidRDefault="005D6A46" w:rsidP="005D6A46">
            <w:pPr>
              <w:jc w:val="center"/>
              <w:rPr>
                <w:sz w:val="16"/>
                <w:szCs w:val="16"/>
              </w:rPr>
            </w:pPr>
            <w:r w:rsidRPr="00890CC2">
              <w:rPr>
                <w:sz w:val="16"/>
                <w:szCs w:val="16"/>
              </w:rPr>
              <w:t>_________________________________________________________________________________________________</w:t>
            </w:r>
          </w:p>
        </w:tc>
      </w:tr>
      <w:tr w:rsidR="005D6A46" w:rsidRPr="00890CC2" w14:paraId="79059707" w14:textId="77777777" w:rsidTr="00317D7A">
        <w:trPr>
          <w:trHeight w:val="117"/>
        </w:trPr>
        <w:tc>
          <w:tcPr>
            <w:tcW w:w="10207" w:type="dxa"/>
            <w:gridSpan w:val="3"/>
            <w:tcBorders>
              <w:top w:val="nil"/>
              <w:left w:val="nil"/>
              <w:bottom w:val="nil"/>
              <w:right w:val="nil"/>
            </w:tcBorders>
            <w:shd w:val="clear" w:color="auto" w:fill="auto"/>
            <w:noWrap/>
            <w:vAlign w:val="bottom"/>
            <w:hideMark/>
          </w:tcPr>
          <w:p w14:paraId="14CF8A9E" w14:textId="77777777" w:rsidR="005D6A46" w:rsidRPr="00890CC2" w:rsidRDefault="005D6A46" w:rsidP="005D6A46">
            <w:pPr>
              <w:jc w:val="center"/>
              <w:rPr>
                <w:sz w:val="16"/>
                <w:szCs w:val="16"/>
              </w:rPr>
            </w:pPr>
            <w:r w:rsidRPr="00890CC2">
              <w:rPr>
                <w:sz w:val="16"/>
                <w:szCs w:val="16"/>
              </w:rPr>
              <w:t>(подпись)                                                                             (ф.и.о.)</w:t>
            </w:r>
          </w:p>
        </w:tc>
      </w:tr>
      <w:tr w:rsidR="005D6A46" w:rsidRPr="00890CC2" w14:paraId="56C4FFB9" w14:textId="77777777" w:rsidTr="00317D7A">
        <w:trPr>
          <w:trHeight w:val="117"/>
        </w:trPr>
        <w:tc>
          <w:tcPr>
            <w:tcW w:w="5778" w:type="dxa"/>
            <w:tcBorders>
              <w:top w:val="nil"/>
              <w:left w:val="nil"/>
              <w:bottom w:val="nil"/>
              <w:right w:val="nil"/>
            </w:tcBorders>
            <w:shd w:val="clear" w:color="auto" w:fill="auto"/>
            <w:noWrap/>
            <w:vAlign w:val="bottom"/>
            <w:hideMark/>
          </w:tcPr>
          <w:p w14:paraId="667FDA42" w14:textId="77777777" w:rsidR="005D6A46" w:rsidRPr="00890CC2" w:rsidRDefault="005D6A46" w:rsidP="005D6A46">
            <w:pPr>
              <w:rPr>
                <w:sz w:val="16"/>
                <w:szCs w:val="16"/>
              </w:rPr>
            </w:pPr>
          </w:p>
        </w:tc>
        <w:tc>
          <w:tcPr>
            <w:tcW w:w="2961" w:type="dxa"/>
            <w:tcBorders>
              <w:top w:val="nil"/>
              <w:left w:val="nil"/>
              <w:bottom w:val="nil"/>
              <w:right w:val="nil"/>
            </w:tcBorders>
            <w:shd w:val="clear" w:color="auto" w:fill="auto"/>
            <w:noWrap/>
            <w:vAlign w:val="bottom"/>
            <w:hideMark/>
          </w:tcPr>
          <w:p w14:paraId="51E4F369" w14:textId="77777777" w:rsidR="005D6A46" w:rsidRPr="00890CC2" w:rsidRDefault="005D6A46" w:rsidP="005D6A46">
            <w:pPr>
              <w:rPr>
                <w:sz w:val="20"/>
                <w:szCs w:val="20"/>
              </w:rPr>
            </w:pPr>
          </w:p>
        </w:tc>
        <w:tc>
          <w:tcPr>
            <w:tcW w:w="1468" w:type="dxa"/>
            <w:tcBorders>
              <w:top w:val="nil"/>
              <w:left w:val="nil"/>
              <w:bottom w:val="nil"/>
              <w:right w:val="nil"/>
            </w:tcBorders>
            <w:shd w:val="clear" w:color="auto" w:fill="auto"/>
            <w:noWrap/>
            <w:vAlign w:val="bottom"/>
            <w:hideMark/>
          </w:tcPr>
          <w:p w14:paraId="575AF064" w14:textId="77777777" w:rsidR="005D6A46" w:rsidRPr="00890CC2" w:rsidRDefault="005D6A46" w:rsidP="005D6A46">
            <w:pPr>
              <w:rPr>
                <w:sz w:val="20"/>
                <w:szCs w:val="20"/>
              </w:rPr>
            </w:pPr>
          </w:p>
        </w:tc>
      </w:tr>
      <w:tr w:rsidR="005D6A46" w:rsidRPr="00890CC2" w14:paraId="5974E508" w14:textId="77777777" w:rsidTr="00317D7A">
        <w:trPr>
          <w:trHeight w:val="117"/>
        </w:trPr>
        <w:tc>
          <w:tcPr>
            <w:tcW w:w="5778" w:type="dxa"/>
            <w:tcBorders>
              <w:top w:val="nil"/>
              <w:left w:val="nil"/>
              <w:bottom w:val="nil"/>
              <w:right w:val="nil"/>
            </w:tcBorders>
            <w:shd w:val="clear" w:color="auto" w:fill="auto"/>
            <w:noWrap/>
            <w:vAlign w:val="bottom"/>
            <w:hideMark/>
          </w:tcPr>
          <w:p w14:paraId="5E933C6A" w14:textId="77777777" w:rsidR="005D6A46" w:rsidRDefault="005D6A46" w:rsidP="005D6A46">
            <w:pPr>
              <w:rPr>
                <w:sz w:val="16"/>
                <w:szCs w:val="16"/>
              </w:rPr>
            </w:pPr>
            <w:r w:rsidRPr="00890CC2">
              <w:rPr>
                <w:sz w:val="16"/>
                <w:szCs w:val="16"/>
              </w:rPr>
              <w:t>"_____"  _____________________ 20</w:t>
            </w:r>
            <w:r>
              <w:rPr>
                <w:sz w:val="16"/>
                <w:szCs w:val="16"/>
              </w:rPr>
              <w:t>1</w:t>
            </w:r>
            <w:r w:rsidRPr="00890CC2">
              <w:rPr>
                <w:sz w:val="16"/>
                <w:szCs w:val="16"/>
              </w:rPr>
              <w:t>__ г.</w:t>
            </w:r>
          </w:p>
          <w:p w14:paraId="5181910A" w14:textId="77777777" w:rsidR="005D6A46" w:rsidRDefault="005D6A46" w:rsidP="005D6A46">
            <w:pPr>
              <w:rPr>
                <w:sz w:val="16"/>
                <w:szCs w:val="16"/>
              </w:rPr>
            </w:pPr>
          </w:p>
          <w:p w14:paraId="72A60100" w14:textId="77777777" w:rsidR="005D6A46" w:rsidRPr="00890CC2" w:rsidRDefault="005D6A46" w:rsidP="005D6A46">
            <w:pPr>
              <w:rPr>
                <w:sz w:val="20"/>
                <w:szCs w:val="20"/>
              </w:rPr>
            </w:pPr>
            <w:r w:rsidRPr="005A2651">
              <w:rPr>
                <w:sz w:val="20"/>
                <w:szCs w:val="20"/>
              </w:rPr>
              <w:t>м.п.</w:t>
            </w:r>
          </w:p>
        </w:tc>
        <w:tc>
          <w:tcPr>
            <w:tcW w:w="2961" w:type="dxa"/>
            <w:tcBorders>
              <w:top w:val="nil"/>
              <w:left w:val="nil"/>
              <w:bottom w:val="nil"/>
              <w:right w:val="nil"/>
            </w:tcBorders>
            <w:shd w:val="clear" w:color="auto" w:fill="auto"/>
            <w:noWrap/>
            <w:vAlign w:val="bottom"/>
            <w:hideMark/>
          </w:tcPr>
          <w:p w14:paraId="65814B11" w14:textId="77777777" w:rsidR="005D6A46" w:rsidRPr="00890CC2" w:rsidRDefault="005D6A46" w:rsidP="005D6A46">
            <w:pPr>
              <w:rPr>
                <w:sz w:val="20"/>
                <w:szCs w:val="20"/>
              </w:rPr>
            </w:pPr>
          </w:p>
        </w:tc>
        <w:tc>
          <w:tcPr>
            <w:tcW w:w="1468" w:type="dxa"/>
            <w:tcBorders>
              <w:top w:val="nil"/>
              <w:left w:val="nil"/>
              <w:bottom w:val="nil"/>
              <w:right w:val="nil"/>
            </w:tcBorders>
            <w:shd w:val="clear" w:color="auto" w:fill="auto"/>
            <w:noWrap/>
            <w:vAlign w:val="bottom"/>
            <w:hideMark/>
          </w:tcPr>
          <w:p w14:paraId="2C29C4F0" w14:textId="77777777" w:rsidR="005D6A46" w:rsidRPr="00890CC2" w:rsidRDefault="005D6A46" w:rsidP="005D6A46">
            <w:pPr>
              <w:rPr>
                <w:sz w:val="20"/>
                <w:szCs w:val="20"/>
              </w:rPr>
            </w:pPr>
          </w:p>
        </w:tc>
      </w:tr>
    </w:tbl>
    <w:p w14:paraId="7483466F" w14:textId="77777777" w:rsidR="005D6A46" w:rsidRDefault="005D6A46" w:rsidP="005D6A46">
      <w:pPr>
        <w:pStyle w:val="2"/>
        <w:rPr>
          <w:sz w:val="22"/>
          <w:szCs w:val="22"/>
        </w:rPr>
      </w:pPr>
      <w:r>
        <w:t xml:space="preserve"> </w:t>
      </w:r>
    </w:p>
    <w:p w14:paraId="6B320B0E" w14:textId="77777777" w:rsidR="005D6A46" w:rsidRPr="00343774" w:rsidRDefault="005D6A46" w:rsidP="005D6A46">
      <w:pPr>
        <w:pStyle w:val="2"/>
        <w:jc w:val="right"/>
      </w:pPr>
      <w:bookmarkStart w:id="168" w:name="_Toc31792309"/>
      <w:bookmarkStart w:id="169" w:name="_Toc31792405"/>
      <w:bookmarkStart w:id="170" w:name="_Toc31792486"/>
      <w:bookmarkStart w:id="171" w:name="_Toc31792612"/>
      <w:bookmarkStart w:id="172" w:name="_Toc31792867"/>
      <w:bookmarkStart w:id="173" w:name="_Toc31793004"/>
      <w:bookmarkStart w:id="174" w:name="_Toc31793076"/>
      <w:bookmarkStart w:id="175" w:name="_Toc31793230"/>
      <w:r>
        <w:rPr>
          <w:noProof/>
          <w:sz w:val="20"/>
          <w:szCs w:val="20"/>
        </w:rPr>
        <w:pict w14:anchorId="2332A0A1">
          <v:shape id="_x0000_s1038" type="#_x0000_t202" style="position:absolute;left:0;text-align:left;margin-left:-27.8pt;margin-top:4.05pt;width:331.5pt;height:177.75pt;z-index:251663872" stroked="f">
            <v:textbox style="mso-next-textbox:#_x0000_s1038">
              <w:txbxContent>
                <w:tbl>
                  <w:tblPr>
                    <w:tblW w:w="5940" w:type="dxa"/>
                    <w:tblInd w:w="93" w:type="dxa"/>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3485"/>
                  </w:tblGrid>
                  <w:tr w:rsidR="00317D7A" w:rsidRPr="004C39A8" w14:paraId="58567E55" w14:textId="77777777" w:rsidTr="00F40F1B">
                    <w:trPr>
                      <w:trHeight w:val="315"/>
                    </w:trPr>
                    <w:tc>
                      <w:tcPr>
                        <w:tcW w:w="5940" w:type="dxa"/>
                        <w:gridSpan w:val="17"/>
                        <w:tcBorders>
                          <w:top w:val="nil"/>
                          <w:left w:val="nil"/>
                          <w:right w:val="nil"/>
                        </w:tcBorders>
                        <w:shd w:val="clear" w:color="auto" w:fill="auto"/>
                        <w:noWrap/>
                        <w:vAlign w:val="bottom"/>
                        <w:hideMark/>
                      </w:tcPr>
                      <w:p w14:paraId="1BA65D50" w14:textId="77777777" w:rsidR="00317D7A" w:rsidRPr="004C39A8" w:rsidRDefault="00317D7A" w:rsidP="00F40F1B">
                        <w:r w:rsidRPr="004C39A8">
                          <w:t>Утверждаю</w:t>
                        </w:r>
                      </w:p>
                    </w:tc>
                  </w:tr>
                  <w:tr w:rsidR="00317D7A" w:rsidRPr="004C39A8" w14:paraId="7B055539" w14:textId="77777777" w:rsidTr="00F40F1B">
                    <w:trPr>
                      <w:trHeight w:val="465"/>
                    </w:trPr>
                    <w:tc>
                      <w:tcPr>
                        <w:tcW w:w="5940" w:type="dxa"/>
                        <w:gridSpan w:val="17"/>
                        <w:tcBorders>
                          <w:top w:val="nil"/>
                          <w:left w:val="nil"/>
                          <w:bottom w:val="single" w:sz="4" w:space="0" w:color="auto"/>
                          <w:right w:val="nil"/>
                        </w:tcBorders>
                        <w:shd w:val="clear" w:color="auto" w:fill="auto"/>
                        <w:noWrap/>
                        <w:vAlign w:val="bottom"/>
                        <w:hideMark/>
                      </w:tcPr>
                      <w:p w14:paraId="09396C88" w14:textId="77777777" w:rsidR="00317D7A" w:rsidRPr="004C39A8" w:rsidRDefault="00317D7A" w:rsidP="00EA2D25">
                        <w:pPr>
                          <w:rPr>
                            <w:sz w:val="20"/>
                            <w:szCs w:val="20"/>
                          </w:rPr>
                        </w:pPr>
                        <w:r>
                          <w:rPr>
                            <w:sz w:val="20"/>
                            <w:szCs w:val="20"/>
                          </w:rPr>
                          <w:t>Глава администрации  Логовского сельского поселения Калачевского</w:t>
                        </w:r>
                      </w:p>
                    </w:tc>
                  </w:tr>
                  <w:tr w:rsidR="00317D7A" w:rsidRPr="004C39A8" w14:paraId="1849E5FB" w14:textId="77777777" w:rsidTr="00F40F1B">
                    <w:trPr>
                      <w:trHeight w:val="270"/>
                    </w:trPr>
                    <w:tc>
                      <w:tcPr>
                        <w:tcW w:w="5940" w:type="dxa"/>
                        <w:gridSpan w:val="17"/>
                        <w:tcBorders>
                          <w:top w:val="single" w:sz="4" w:space="0" w:color="auto"/>
                          <w:left w:val="nil"/>
                          <w:bottom w:val="nil"/>
                          <w:right w:val="nil"/>
                        </w:tcBorders>
                        <w:shd w:val="clear" w:color="auto" w:fill="auto"/>
                        <w:noWrap/>
                        <w:hideMark/>
                      </w:tcPr>
                      <w:p w14:paraId="16A37846" w14:textId="77777777" w:rsidR="00317D7A" w:rsidRPr="004C39A8" w:rsidRDefault="00317D7A" w:rsidP="00F40F1B">
                        <w:pPr>
                          <w:rPr>
                            <w:sz w:val="20"/>
                            <w:szCs w:val="20"/>
                          </w:rPr>
                        </w:pPr>
                        <w:r w:rsidRPr="004C39A8">
                          <w:rPr>
                            <w:sz w:val="20"/>
                            <w:szCs w:val="20"/>
                          </w:rPr>
                          <w:t>(должность, ф.и.о. руководителя органа</w:t>
                        </w:r>
                      </w:p>
                    </w:tc>
                  </w:tr>
                  <w:tr w:rsidR="00317D7A" w:rsidRPr="004C39A8" w14:paraId="70E7109B" w14:textId="77777777" w:rsidTr="00F40F1B">
                    <w:trPr>
                      <w:trHeight w:val="315"/>
                    </w:trPr>
                    <w:tc>
                      <w:tcPr>
                        <w:tcW w:w="5940" w:type="dxa"/>
                        <w:gridSpan w:val="17"/>
                        <w:tcBorders>
                          <w:top w:val="nil"/>
                          <w:left w:val="nil"/>
                          <w:bottom w:val="single" w:sz="4" w:space="0" w:color="000000"/>
                          <w:right w:val="nil"/>
                        </w:tcBorders>
                        <w:shd w:val="clear" w:color="auto" w:fill="auto"/>
                        <w:noWrap/>
                        <w:vAlign w:val="bottom"/>
                        <w:hideMark/>
                      </w:tcPr>
                      <w:p w14:paraId="66088BC6" w14:textId="77777777" w:rsidR="00317D7A" w:rsidRPr="004C39A8" w:rsidRDefault="00317D7A" w:rsidP="005D6A46">
                        <w:pPr>
                          <w:rPr>
                            <w:sz w:val="20"/>
                            <w:szCs w:val="20"/>
                          </w:rPr>
                        </w:pPr>
                        <w:r>
                          <w:rPr>
                            <w:sz w:val="20"/>
                            <w:szCs w:val="20"/>
                          </w:rPr>
                          <w:t>муниципального района</w:t>
                        </w:r>
                        <w:r w:rsidRPr="004C39A8">
                          <w:rPr>
                            <w:sz w:val="20"/>
                            <w:szCs w:val="20"/>
                          </w:rPr>
                          <w:t xml:space="preserve">                             </w:t>
                        </w:r>
                        <w:r>
                          <w:rPr>
                            <w:sz w:val="20"/>
                            <w:szCs w:val="20"/>
                          </w:rPr>
                          <w:t xml:space="preserve">          </w:t>
                        </w:r>
                        <w:r w:rsidRPr="004C39A8">
                          <w:rPr>
                            <w:sz w:val="20"/>
                            <w:szCs w:val="20"/>
                          </w:rPr>
                          <w:t xml:space="preserve">   </w:t>
                        </w:r>
                      </w:p>
                    </w:tc>
                  </w:tr>
                  <w:tr w:rsidR="00317D7A" w:rsidRPr="004C39A8" w14:paraId="012D1747" w14:textId="77777777" w:rsidTr="00F40F1B">
                    <w:trPr>
                      <w:trHeight w:val="270"/>
                    </w:trPr>
                    <w:tc>
                      <w:tcPr>
                        <w:tcW w:w="5940" w:type="dxa"/>
                        <w:gridSpan w:val="17"/>
                        <w:tcBorders>
                          <w:top w:val="single" w:sz="4" w:space="0" w:color="000000"/>
                          <w:left w:val="nil"/>
                          <w:bottom w:val="nil"/>
                          <w:right w:val="nil"/>
                        </w:tcBorders>
                        <w:shd w:val="clear" w:color="auto" w:fill="auto"/>
                        <w:noWrap/>
                        <w:hideMark/>
                      </w:tcPr>
                      <w:p w14:paraId="6B74F6CD" w14:textId="77777777" w:rsidR="00317D7A" w:rsidRPr="004C39A8" w:rsidRDefault="00317D7A" w:rsidP="00F40F1B">
                        <w:pPr>
                          <w:rPr>
                            <w:sz w:val="20"/>
                            <w:szCs w:val="20"/>
                          </w:rPr>
                        </w:pPr>
                        <w:r w:rsidRPr="004C39A8">
                          <w:rPr>
                            <w:sz w:val="20"/>
                            <w:szCs w:val="20"/>
                          </w:rPr>
                          <w:t>местного самоуправления, являющегося организатором конкурса,</w:t>
                        </w:r>
                      </w:p>
                    </w:tc>
                  </w:tr>
                  <w:tr w:rsidR="00317D7A" w:rsidRPr="004C39A8" w14:paraId="4A4242B4" w14:textId="77777777" w:rsidTr="00F40F1B">
                    <w:trPr>
                      <w:trHeight w:val="315"/>
                    </w:trPr>
                    <w:tc>
                      <w:tcPr>
                        <w:tcW w:w="5940" w:type="dxa"/>
                        <w:gridSpan w:val="17"/>
                        <w:tcBorders>
                          <w:top w:val="nil"/>
                          <w:left w:val="nil"/>
                          <w:bottom w:val="single" w:sz="4" w:space="0" w:color="000000"/>
                          <w:right w:val="nil"/>
                        </w:tcBorders>
                        <w:shd w:val="clear" w:color="auto" w:fill="auto"/>
                        <w:noWrap/>
                        <w:vAlign w:val="bottom"/>
                        <w:hideMark/>
                      </w:tcPr>
                      <w:p w14:paraId="39E2BB8F" w14:textId="77777777" w:rsidR="00317D7A" w:rsidRPr="004C39A8" w:rsidRDefault="00317D7A" w:rsidP="00EA2D25">
                        <w:pPr>
                          <w:rPr>
                            <w:sz w:val="20"/>
                            <w:szCs w:val="20"/>
                          </w:rPr>
                        </w:pPr>
                        <w:r w:rsidRPr="004C39A8">
                          <w:rPr>
                            <w:sz w:val="20"/>
                            <w:szCs w:val="20"/>
                          </w:rPr>
                          <w:t xml:space="preserve">Волгоградская область, </w:t>
                        </w:r>
                        <w:r>
                          <w:rPr>
                            <w:sz w:val="20"/>
                            <w:szCs w:val="20"/>
                          </w:rPr>
                          <w:t>Калачевский р-н, х.Логовский, ул.Спортивная,16</w:t>
                        </w:r>
                      </w:p>
                    </w:tc>
                  </w:tr>
                  <w:tr w:rsidR="00317D7A" w:rsidRPr="004C39A8" w14:paraId="586E444E" w14:textId="77777777" w:rsidTr="00F40F1B">
                    <w:trPr>
                      <w:trHeight w:val="270"/>
                    </w:trPr>
                    <w:tc>
                      <w:tcPr>
                        <w:tcW w:w="5940" w:type="dxa"/>
                        <w:gridSpan w:val="17"/>
                        <w:tcBorders>
                          <w:top w:val="single" w:sz="4" w:space="0" w:color="000000"/>
                          <w:left w:val="nil"/>
                          <w:bottom w:val="nil"/>
                          <w:right w:val="nil"/>
                        </w:tcBorders>
                        <w:shd w:val="clear" w:color="auto" w:fill="auto"/>
                        <w:noWrap/>
                        <w:hideMark/>
                      </w:tcPr>
                      <w:p w14:paraId="6B05CBF4" w14:textId="77777777" w:rsidR="00317D7A" w:rsidRPr="004C39A8" w:rsidRDefault="00317D7A" w:rsidP="00F40F1B">
                        <w:pPr>
                          <w:rPr>
                            <w:sz w:val="20"/>
                            <w:szCs w:val="20"/>
                          </w:rPr>
                        </w:pPr>
                        <w:r w:rsidRPr="004C39A8">
                          <w:rPr>
                            <w:sz w:val="20"/>
                            <w:szCs w:val="20"/>
                          </w:rPr>
                          <w:t>почтовый индекс и адрес, телефон,</w:t>
                        </w:r>
                      </w:p>
                    </w:tc>
                  </w:tr>
                  <w:tr w:rsidR="00317D7A" w:rsidRPr="004C39A8" w14:paraId="2932E22E" w14:textId="77777777" w:rsidTr="00F40F1B">
                    <w:trPr>
                      <w:trHeight w:val="315"/>
                    </w:trPr>
                    <w:tc>
                      <w:tcPr>
                        <w:tcW w:w="5940" w:type="dxa"/>
                        <w:gridSpan w:val="17"/>
                        <w:tcBorders>
                          <w:top w:val="nil"/>
                          <w:left w:val="nil"/>
                          <w:bottom w:val="single" w:sz="4" w:space="0" w:color="000000"/>
                          <w:right w:val="nil"/>
                        </w:tcBorders>
                        <w:shd w:val="clear" w:color="auto" w:fill="auto"/>
                        <w:noWrap/>
                        <w:vAlign w:val="bottom"/>
                        <w:hideMark/>
                      </w:tcPr>
                      <w:p w14:paraId="193F3722" w14:textId="77777777" w:rsidR="00317D7A" w:rsidRPr="004C39A8" w:rsidRDefault="00317D7A" w:rsidP="00EA2D25">
                        <w:pPr>
                          <w:rPr>
                            <w:sz w:val="20"/>
                            <w:szCs w:val="20"/>
                            <w:lang w:val="en-US"/>
                          </w:rPr>
                        </w:pPr>
                        <w:r w:rsidRPr="004C39A8">
                          <w:rPr>
                            <w:sz w:val="20"/>
                            <w:szCs w:val="20"/>
                          </w:rPr>
                          <w:t>т</w:t>
                        </w:r>
                        <w:r w:rsidRPr="004C39A8">
                          <w:rPr>
                            <w:sz w:val="20"/>
                            <w:szCs w:val="20"/>
                            <w:lang w:val="en-US"/>
                          </w:rPr>
                          <w:t>./</w:t>
                        </w:r>
                        <w:r w:rsidRPr="004C39A8">
                          <w:rPr>
                            <w:sz w:val="20"/>
                            <w:szCs w:val="20"/>
                          </w:rPr>
                          <w:t>ф</w:t>
                        </w:r>
                        <w:r w:rsidRPr="004C39A8">
                          <w:rPr>
                            <w:sz w:val="20"/>
                            <w:szCs w:val="20"/>
                            <w:lang w:val="en-US"/>
                          </w:rPr>
                          <w:t xml:space="preserve"> (844</w:t>
                        </w:r>
                        <w:r w:rsidRPr="009F08B5">
                          <w:rPr>
                            <w:sz w:val="20"/>
                            <w:szCs w:val="20"/>
                            <w:lang w:val="en-US"/>
                          </w:rPr>
                          <w:t>72</w:t>
                        </w:r>
                        <w:r w:rsidRPr="004C39A8">
                          <w:rPr>
                            <w:sz w:val="20"/>
                            <w:szCs w:val="20"/>
                            <w:lang w:val="en-US"/>
                          </w:rPr>
                          <w:t>)</w:t>
                        </w:r>
                        <w:r>
                          <w:rPr>
                            <w:sz w:val="20"/>
                            <w:szCs w:val="20"/>
                          </w:rPr>
                          <w:t xml:space="preserve"> </w:t>
                        </w:r>
                        <w:r w:rsidRPr="004C39A8">
                          <w:rPr>
                            <w:sz w:val="20"/>
                            <w:szCs w:val="20"/>
                            <w:lang w:val="en-US"/>
                          </w:rPr>
                          <w:t xml:space="preserve"> e-mail: </w:t>
                        </w:r>
                      </w:p>
                    </w:tc>
                  </w:tr>
                  <w:tr w:rsidR="00317D7A" w:rsidRPr="004C39A8" w14:paraId="620E276B" w14:textId="77777777" w:rsidTr="00F40F1B">
                    <w:trPr>
                      <w:trHeight w:val="270"/>
                    </w:trPr>
                    <w:tc>
                      <w:tcPr>
                        <w:tcW w:w="5940" w:type="dxa"/>
                        <w:gridSpan w:val="17"/>
                        <w:tcBorders>
                          <w:top w:val="single" w:sz="4" w:space="0" w:color="000000"/>
                          <w:left w:val="nil"/>
                          <w:bottom w:val="nil"/>
                          <w:right w:val="nil"/>
                        </w:tcBorders>
                        <w:shd w:val="clear" w:color="auto" w:fill="auto"/>
                        <w:noWrap/>
                        <w:hideMark/>
                      </w:tcPr>
                      <w:p w14:paraId="201BB57C" w14:textId="77777777" w:rsidR="00317D7A" w:rsidRPr="004C39A8" w:rsidRDefault="00317D7A" w:rsidP="00F40F1B">
                        <w:pPr>
                          <w:rPr>
                            <w:sz w:val="20"/>
                            <w:szCs w:val="20"/>
                          </w:rPr>
                        </w:pPr>
                        <w:r w:rsidRPr="004C39A8">
                          <w:rPr>
                            <w:sz w:val="20"/>
                            <w:szCs w:val="20"/>
                          </w:rPr>
                          <w:t>факс, адрес электронной почты)</w:t>
                        </w:r>
                      </w:p>
                    </w:tc>
                  </w:tr>
                  <w:tr w:rsidR="00317D7A" w:rsidRPr="004C39A8" w14:paraId="7328C4E8" w14:textId="77777777" w:rsidTr="00F40F1B">
                    <w:trPr>
                      <w:trHeight w:val="315"/>
                    </w:trPr>
                    <w:tc>
                      <w:tcPr>
                        <w:tcW w:w="75" w:type="dxa"/>
                        <w:tcBorders>
                          <w:top w:val="nil"/>
                          <w:left w:val="nil"/>
                          <w:bottom w:val="nil"/>
                          <w:right w:val="nil"/>
                        </w:tcBorders>
                        <w:shd w:val="clear" w:color="auto" w:fill="auto"/>
                        <w:noWrap/>
                        <w:vAlign w:val="bottom"/>
                        <w:hideMark/>
                      </w:tcPr>
                      <w:p w14:paraId="540B17C0"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489AFF76"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7D471C1E"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2C0EAB54"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49CF75E1"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36EA13B4" w14:textId="77777777" w:rsidR="00317D7A" w:rsidRPr="004C39A8" w:rsidRDefault="00317D7A" w:rsidP="00F40F1B">
                        <w:pPr>
                          <w:rPr>
                            <w:sz w:val="20"/>
                            <w:szCs w:val="20"/>
                            <w:lang w:val="en-US"/>
                          </w:rPr>
                        </w:pPr>
                      </w:p>
                    </w:tc>
                    <w:tc>
                      <w:tcPr>
                        <w:tcW w:w="150" w:type="dxa"/>
                        <w:gridSpan w:val="2"/>
                        <w:tcBorders>
                          <w:top w:val="nil"/>
                          <w:left w:val="nil"/>
                          <w:bottom w:val="nil"/>
                          <w:right w:val="nil"/>
                        </w:tcBorders>
                        <w:shd w:val="clear" w:color="auto" w:fill="auto"/>
                        <w:noWrap/>
                        <w:vAlign w:val="bottom"/>
                        <w:hideMark/>
                      </w:tcPr>
                      <w:p w14:paraId="4D02A77F" w14:textId="77777777" w:rsidR="00317D7A" w:rsidRPr="004C39A8" w:rsidRDefault="00317D7A" w:rsidP="00F40F1B">
                        <w:pPr>
                          <w:rPr>
                            <w:sz w:val="20"/>
                            <w:szCs w:val="20"/>
                          </w:rPr>
                        </w:pPr>
                        <w:r w:rsidRPr="004C39A8">
                          <w:rPr>
                            <w:sz w:val="20"/>
                            <w:szCs w:val="20"/>
                          </w:rPr>
                          <w:t>"</w:t>
                        </w:r>
                      </w:p>
                    </w:tc>
                    <w:tc>
                      <w:tcPr>
                        <w:tcW w:w="375" w:type="dxa"/>
                        <w:gridSpan w:val="5"/>
                        <w:tcBorders>
                          <w:top w:val="nil"/>
                          <w:left w:val="nil"/>
                          <w:right w:val="nil"/>
                        </w:tcBorders>
                        <w:shd w:val="clear" w:color="auto" w:fill="auto"/>
                        <w:noWrap/>
                        <w:vAlign w:val="bottom"/>
                        <w:hideMark/>
                      </w:tcPr>
                      <w:p w14:paraId="79E09B6F" w14:textId="77777777" w:rsidR="00317D7A" w:rsidRPr="004C39A8" w:rsidRDefault="00317D7A" w:rsidP="00F40F1B">
                        <w:pPr>
                          <w:jc w:val="center"/>
                          <w:rPr>
                            <w:sz w:val="20"/>
                            <w:szCs w:val="20"/>
                          </w:rPr>
                        </w:pPr>
                      </w:p>
                    </w:tc>
                    <w:tc>
                      <w:tcPr>
                        <w:tcW w:w="148" w:type="dxa"/>
                        <w:gridSpan w:val="2"/>
                        <w:tcBorders>
                          <w:top w:val="nil"/>
                          <w:left w:val="nil"/>
                          <w:bottom w:val="nil"/>
                          <w:right w:val="nil"/>
                        </w:tcBorders>
                        <w:shd w:val="clear" w:color="auto" w:fill="auto"/>
                        <w:noWrap/>
                        <w:vAlign w:val="bottom"/>
                        <w:hideMark/>
                      </w:tcPr>
                      <w:p w14:paraId="38B7EB88" w14:textId="77777777" w:rsidR="00317D7A" w:rsidRPr="004C39A8" w:rsidRDefault="00317D7A" w:rsidP="00F40F1B">
                        <w:pPr>
                          <w:rPr>
                            <w:sz w:val="20"/>
                            <w:szCs w:val="20"/>
                          </w:rPr>
                        </w:pPr>
                        <w:r w:rsidRPr="004C39A8">
                          <w:rPr>
                            <w:sz w:val="20"/>
                            <w:szCs w:val="20"/>
                          </w:rPr>
                          <w:t>"</w:t>
                        </w:r>
                      </w:p>
                    </w:tc>
                    <w:tc>
                      <w:tcPr>
                        <w:tcW w:w="74" w:type="dxa"/>
                        <w:tcBorders>
                          <w:top w:val="nil"/>
                          <w:left w:val="nil"/>
                          <w:bottom w:val="nil"/>
                          <w:right w:val="nil"/>
                        </w:tcBorders>
                        <w:shd w:val="clear" w:color="auto" w:fill="auto"/>
                        <w:noWrap/>
                        <w:vAlign w:val="bottom"/>
                        <w:hideMark/>
                      </w:tcPr>
                      <w:p w14:paraId="02D3A424" w14:textId="77777777" w:rsidR="00317D7A" w:rsidRPr="004C39A8" w:rsidRDefault="00317D7A" w:rsidP="00F40F1B">
                        <w:pPr>
                          <w:rPr>
                            <w:sz w:val="20"/>
                            <w:szCs w:val="20"/>
                          </w:rPr>
                        </w:pPr>
                      </w:p>
                    </w:tc>
                    <w:tc>
                      <w:tcPr>
                        <w:tcW w:w="3485" w:type="dxa"/>
                        <w:tcBorders>
                          <w:top w:val="nil"/>
                          <w:left w:val="nil"/>
                          <w:bottom w:val="single" w:sz="4" w:space="0" w:color="000000"/>
                          <w:right w:val="nil"/>
                        </w:tcBorders>
                        <w:shd w:val="clear" w:color="auto" w:fill="auto"/>
                        <w:noWrap/>
                        <w:vAlign w:val="bottom"/>
                        <w:hideMark/>
                      </w:tcPr>
                      <w:p w14:paraId="0C4CA37E" w14:textId="77777777" w:rsidR="00317D7A" w:rsidRPr="004C39A8" w:rsidRDefault="00317D7A" w:rsidP="00F40F1B">
                        <w:pPr>
                          <w:jc w:val="center"/>
                          <w:rPr>
                            <w:sz w:val="20"/>
                            <w:szCs w:val="20"/>
                          </w:rPr>
                        </w:pPr>
                      </w:p>
                    </w:tc>
                  </w:tr>
                  <w:tr w:rsidR="00317D7A" w:rsidRPr="004C39A8" w14:paraId="3E76A4E4" w14:textId="77777777" w:rsidTr="00F40F1B">
                    <w:trPr>
                      <w:trHeight w:val="255"/>
                    </w:trPr>
                    <w:tc>
                      <w:tcPr>
                        <w:tcW w:w="75" w:type="dxa"/>
                        <w:tcBorders>
                          <w:top w:val="nil"/>
                          <w:left w:val="nil"/>
                          <w:bottom w:val="nil"/>
                          <w:right w:val="nil"/>
                        </w:tcBorders>
                        <w:shd w:val="clear" w:color="auto" w:fill="auto"/>
                        <w:noWrap/>
                        <w:vAlign w:val="bottom"/>
                        <w:hideMark/>
                      </w:tcPr>
                      <w:p w14:paraId="7E16E896"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4FE5BE33"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3BBE802C"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1647E311"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5EDEB6CD"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2117B615"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25B114C7"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1576E545"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0D464CC7"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5CFC376C"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52E70EDD"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05320BF5" w14:textId="77777777" w:rsidR="00317D7A" w:rsidRPr="004C39A8" w:rsidRDefault="00317D7A" w:rsidP="00F40F1B">
                        <w:pPr>
                          <w:rPr>
                            <w:sz w:val="20"/>
                            <w:szCs w:val="20"/>
                          </w:rPr>
                        </w:pPr>
                      </w:p>
                    </w:tc>
                    <w:tc>
                      <w:tcPr>
                        <w:tcW w:w="75" w:type="dxa"/>
                        <w:tcBorders>
                          <w:top w:val="nil"/>
                          <w:left w:val="nil"/>
                          <w:bottom w:val="nil"/>
                          <w:right w:val="nil"/>
                        </w:tcBorders>
                        <w:shd w:val="clear" w:color="auto" w:fill="auto"/>
                        <w:noWrap/>
                        <w:vAlign w:val="bottom"/>
                        <w:hideMark/>
                      </w:tcPr>
                      <w:p w14:paraId="6C01570C" w14:textId="77777777" w:rsidR="00317D7A" w:rsidRPr="004C39A8" w:rsidRDefault="00317D7A" w:rsidP="00F40F1B">
                        <w:pPr>
                          <w:rPr>
                            <w:sz w:val="20"/>
                            <w:szCs w:val="20"/>
                          </w:rPr>
                        </w:pPr>
                      </w:p>
                    </w:tc>
                    <w:tc>
                      <w:tcPr>
                        <w:tcW w:w="74" w:type="dxa"/>
                        <w:tcBorders>
                          <w:top w:val="nil"/>
                          <w:left w:val="nil"/>
                          <w:bottom w:val="nil"/>
                          <w:right w:val="nil"/>
                        </w:tcBorders>
                        <w:shd w:val="clear" w:color="auto" w:fill="auto"/>
                        <w:noWrap/>
                        <w:vAlign w:val="bottom"/>
                        <w:hideMark/>
                      </w:tcPr>
                      <w:p w14:paraId="0A75452C" w14:textId="77777777" w:rsidR="00317D7A" w:rsidRPr="004C39A8" w:rsidRDefault="00317D7A" w:rsidP="00F40F1B">
                        <w:pPr>
                          <w:rPr>
                            <w:sz w:val="20"/>
                            <w:szCs w:val="20"/>
                          </w:rPr>
                        </w:pPr>
                      </w:p>
                    </w:tc>
                    <w:tc>
                      <w:tcPr>
                        <w:tcW w:w="74" w:type="dxa"/>
                        <w:tcBorders>
                          <w:top w:val="nil"/>
                          <w:left w:val="nil"/>
                          <w:bottom w:val="nil"/>
                          <w:right w:val="nil"/>
                        </w:tcBorders>
                        <w:shd w:val="clear" w:color="auto" w:fill="auto"/>
                        <w:noWrap/>
                        <w:vAlign w:val="bottom"/>
                        <w:hideMark/>
                      </w:tcPr>
                      <w:p w14:paraId="4FEB6C58" w14:textId="77777777" w:rsidR="00317D7A" w:rsidRPr="004C39A8" w:rsidRDefault="00317D7A" w:rsidP="00F40F1B">
                        <w:pPr>
                          <w:rPr>
                            <w:sz w:val="20"/>
                            <w:szCs w:val="20"/>
                          </w:rPr>
                        </w:pPr>
                      </w:p>
                    </w:tc>
                    <w:tc>
                      <w:tcPr>
                        <w:tcW w:w="74" w:type="dxa"/>
                        <w:tcBorders>
                          <w:top w:val="nil"/>
                          <w:left w:val="nil"/>
                          <w:bottom w:val="nil"/>
                          <w:right w:val="nil"/>
                        </w:tcBorders>
                        <w:shd w:val="clear" w:color="auto" w:fill="auto"/>
                        <w:noWrap/>
                        <w:vAlign w:val="bottom"/>
                        <w:hideMark/>
                      </w:tcPr>
                      <w:p w14:paraId="15A85120" w14:textId="77777777" w:rsidR="00317D7A" w:rsidRPr="004C39A8" w:rsidRDefault="00317D7A" w:rsidP="00F40F1B">
                        <w:pPr>
                          <w:rPr>
                            <w:sz w:val="20"/>
                            <w:szCs w:val="20"/>
                          </w:rPr>
                        </w:pPr>
                      </w:p>
                    </w:tc>
                    <w:tc>
                      <w:tcPr>
                        <w:tcW w:w="3485" w:type="dxa"/>
                        <w:tcBorders>
                          <w:top w:val="single" w:sz="4" w:space="0" w:color="000000"/>
                          <w:left w:val="nil"/>
                          <w:bottom w:val="nil"/>
                          <w:right w:val="nil"/>
                        </w:tcBorders>
                        <w:shd w:val="clear" w:color="auto" w:fill="auto"/>
                        <w:noWrap/>
                        <w:hideMark/>
                      </w:tcPr>
                      <w:p w14:paraId="753CF457" w14:textId="77777777" w:rsidR="00317D7A" w:rsidRPr="004C39A8" w:rsidRDefault="00317D7A" w:rsidP="00F40F1B">
                        <w:pPr>
                          <w:jc w:val="center"/>
                          <w:rPr>
                            <w:sz w:val="20"/>
                            <w:szCs w:val="20"/>
                          </w:rPr>
                        </w:pPr>
                        <w:r w:rsidRPr="004C39A8">
                          <w:rPr>
                            <w:sz w:val="20"/>
                            <w:szCs w:val="20"/>
                          </w:rPr>
                          <w:t>(дата утверждения)</w:t>
                        </w:r>
                      </w:p>
                    </w:tc>
                  </w:tr>
                </w:tbl>
                <w:p w14:paraId="68A09F42" w14:textId="77777777" w:rsidR="00317D7A" w:rsidRPr="000502B1" w:rsidRDefault="00317D7A" w:rsidP="005D6A46">
                  <w:pPr>
                    <w:rPr>
                      <w:szCs w:val="20"/>
                    </w:rPr>
                  </w:pPr>
                </w:p>
              </w:txbxContent>
            </v:textbox>
          </v:shape>
        </w:pict>
      </w:r>
      <w:bookmarkEnd w:id="168"/>
      <w:bookmarkEnd w:id="169"/>
      <w:bookmarkEnd w:id="170"/>
      <w:bookmarkEnd w:id="171"/>
      <w:bookmarkEnd w:id="172"/>
      <w:bookmarkEnd w:id="173"/>
      <w:bookmarkEnd w:id="174"/>
      <w:bookmarkEnd w:id="175"/>
    </w:p>
    <w:p w14:paraId="79DF064D" w14:textId="77777777" w:rsidR="005D6A46" w:rsidRDefault="005D6A46" w:rsidP="005D6A46">
      <w:pPr>
        <w:widowControl w:val="0"/>
        <w:autoSpaceDE w:val="0"/>
        <w:autoSpaceDN w:val="0"/>
        <w:jc w:val="both"/>
      </w:pPr>
    </w:p>
    <w:p w14:paraId="7C01BFAA" w14:textId="77777777" w:rsidR="005D6A46" w:rsidRPr="00DB741D" w:rsidRDefault="005D6A46" w:rsidP="005D6A46">
      <w:pPr>
        <w:pStyle w:val="af0"/>
        <w:jc w:val="right"/>
        <w:rPr>
          <w:sz w:val="20"/>
          <w:szCs w:val="20"/>
        </w:rPr>
      </w:pPr>
      <w:r w:rsidRPr="00DB741D">
        <w:rPr>
          <w:sz w:val="20"/>
          <w:szCs w:val="20"/>
        </w:rPr>
        <w:t>Приложение №1</w:t>
      </w:r>
    </w:p>
    <w:p w14:paraId="6A22DB29" w14:textId="77777777" w:rsidR="005D6A46" w:rsidRPr="00DB741D" w:rsidRDefault="005D6A46" w:rsidP="005D6A46">
      <w:pPr>
        <w:pStyle w:val="af0"/>
        <w:jc w:val="right"/>
        <w:rPr>
          <w:b/>
          <w:bCs/>
          <w:sz w:val="20"/>
          <w:szCs w:val="20"/>
        </w:rPr>
      </w:pPr>
      <w:r w:rsidRPr="00DB741D">
        <w:rPr>
          <w:b/>
          <w:bCs/>
          <w:sz w:val="20"/>
          <w:szCs w:val="20"/>
        </w:rPr>
        <w:t>к Правилам проведения органом местного</w:t>
      </w:r>
    </w:p>
    <w:p w14:paraId="563E9E37" w14:textId="77777777" w:rsidR="005D6A46" w:rsidRPr="00DB741D" w:rsidRDefault="005D6A46" w:rsidP="005D6A46">
      <w:pPr>
        <w:pStyle w:val="af0"/>
        <w:jc w:val="right"/>
        <w:rPr>
          <w:b/>
          <w:bCs/>
          <w:sz w:val="20"/>
          <w:szCs w:val="20"/>
        </w:rPr>
      </w:pPr>
      <w:r w:rsidRPr="00DB741D">
        <w:rPr>
          <w:b/>
          <w:bCs/>
          <w:sz w:val="20"/>
          <w:szCs w:val="20"/>
        </w:rPr>
        <w:t>самоуправления открытого конкурса по</w:t>
      </w:r>
    </w:p>
    <w:p w14:paraId="3B489A85" w14:textId="77777777" w:rsidR="005D6A46" w:rsidRPr="00DB741D" w:rsidRDefault="005D6A46" w:rsidP="005D6A46">
      <w:pPr>
        <w:pStyle w:val="af0"/>
        <w:jc w:val="right"/>
        <w:rPr>
          <w:b/>
          <w:bCs/>
          <w:sz w:val="20"/>
          <w:szCs w:val="20"/>
        </w:rPr>
      </w:pPr>
      <w:r w:rsidRPr="00DB741D">
        <w:rPr>
          <w:b/>
          <w:bCs/>
          <w:sz w:val="20"/>
          <w:szCs w:val="20"/>
        </w:rPr>
        <w:t>отбору управляющей организации  для</w:t>
      </w:r>
    </w:p>
    <w:p w14:paraId="6B5CA16D" w14:textId="77777777" w:rsidR="005D6A46" w:rsidRDefault="005D6A46" w:rsidP="005D6A46">
      <w:pPr>
        <w:pStyle w:val="af0"/>
        <w:jc w:val="right"/>
      </w:pPr>
      <w:r w:rsidRPr="00DB741D">
        <w:rPr>
          <w:b/>
          <w:bCs/>
          <w:sz w:val="20"/>
          <w:szCs w:val="20"/>
        </w:rPr>
        <w:t>управления многоквартирным домом</w:t>
      </w:r>
    </w:p>
    <w:p w14:paraId="5BA9CCE1" w14:textId="77777777" w:rsidR="005D6A46" w:rsidRDefault="005D6A46" w:rsidP="005D6A46">
      <w:pPr>
        <w:pStyle w:val="af0"/>
        <w:jc w:val="right"/>
      </w:pPr>
    </w:p>
    <w:p w14:paraId="1C25BE5D" w14:textId="77777777" w:rsidR="005D6A46" w:rsidRDefault="005D6A46" w:rsidP="005D6A46">
      <w:pPr>
        <w:pStyle w:val="af0"/>
        <w:jc w:val="right"/>
      </w:pPr>
    </w:p>
    <w:p w14:paraId="6F04BB77" w14:textId="77777777" w:rsidR="005D6A46" w:rsidRDefault="005D6A46" w:rsidP="005D6A46">
      <w:pPr>
        <w:pStyle w:val="af0"/>
        <w:jc w:val="right"/>
      </w:pPr>
    </w:p>
    <w:p w14:paraId="2398C196" w14:textId="77777777" w:rsidR="005D6A46" w:rsidRDefault="005D6A46" w:rsidP="005D6A46">
      <w:pPr>
        <w:pStyle w:val="af0"/>
        <w:jc w:val="right"/>
      </w:pPr>
    </w:p>
    <w:p w14:paraId="36476CFC" w14:textId="77777777" w:rsidR="005D6A46" w:rsidRDefault="005D6A46" w:rsidP="005D6A46">
      <w:pPr>
        <w:pStyle w:val="af0"/>
        <w:jc w:val="right"/>
      </w:pPr>
    </w:p>
    <w:p w14:paraId="6D2CE30D" w14:textId="77777777" w:rsidR="005D6A46" w:rsidRDefault="005D6A46" w:rsidP="005D6A46">
      <w:pPr>
        <w:pStyle w:val="af0"/>
        <w:jc w:val="right"/>
      </w:pPr>
    </w:p>
    <w:p w14:paraId="6E0F4BF3" w14:textId="77777777" w:rsidR="005D6A46" w:rsidRDefault="005D6A46" w:rsidP="005D6A46">
      <w:pPr>
        <w:pStyle w:val="af0"/>
        <w:jc w:val="right"/>
      </w:pPr>
    </w:p>
    <w:p w14:paraId="5BE1AE93" w14:textId="77777777" w:rsidR="005D6A46" w:rsidRPr="008B4E2D" w:rsidRDefault="005D6A46" w:rsidP="005D6A46">
      <w:pPr>
        <w:jc w:val="center"/>
        <w:rPr>
          <w:b/>
        </w:rPr>
      </w:pPr>
      <w:r w:rsidRPr="008B4E2D">
        <w:rPr>
          <w:b/>
        </w:rPr>
        <w:t>А К Т</w:t>
      </w:r>
    </w:p>
    <w:p w14:paraId="7BF31CA2" w14:textId="77777777" w:rsidR="005D6A46" w:rsidRPr="008B4E2D" w:rsidRDefault="005D6A46" w:rsidP="005D6A46">
      <w:pPr>
        <w:jc w:val="center"/>
        <w:rPr>
          <w:b/>
        </w:rPr>
      </w:pPr>
      <w:r w:rsidRPr="008B4E2D">
        <w:rPr>
          <w:b/>
        </w:rPr>
        <w:t>о состоянии общего имущества собственников помещений в многоквартирном доме, являющегося объектом конкурса</w:t>
      </w:r>
    </w:p>
    <w:tbl>
      <w:tblPr>
        <w:tblW w:w="10529" w:type="dxa"/>
        <w:tblInd w:w="-176" w:type="dxa"/>
        <w:tblLook w:val="0000" w:firstRow="0" w:lastRow="0" w:firstColumn="0" w:lastColumn="0" w:noHBand="0" w:noVBand="0"/>
      </w:tblPr>
      <w:tblGrid>
        <w:gridCol w:w="544"/>
        <w:gridCol w:w="9238"/>
        <w:gridCol w:w="747"/>
      </w:tblGrid>
      <w:tr w:rsidR="005D6A46" w:rsidRPr="002524B4" w14:paraId="30ADA0AA" w14:textId="77777777" w:rsidTr="00317D7A">
        <w:trPr>
          <w:trHeight w:val="20"/>
        </w:trPr>
        <w:tc>
          <w:tcPr>
            <w:tcW w:w="0" w:type="auto"/>
            <w:tcBorders>
              <w:top w:val="nil"/>
              <w:left w:val="nil"/>
              <w:bottom w:val="nil"/>
              <w:right w:val="nil"/>
            </w:tcBorders>
            <w:noWrap/>
            <w:vAlign w:val="center"/>
          </w:tcPr>
          <w:p w14:paraId="389E6DE2" w14:textId="77777777" w:rsidR="005D6A46" w:rsidRPr="002524B4" w:rsidRDefault="005D6A46" w:rsidP="005D6A46">
            <w:pPr>
              <w:jc w:val="center"/>
              <w:rPr>
                <w:sz w:val="18"/>
                <w:szCs w:val="18"/>
              </w:rPr>
            </w:pPr>
          </w:p>
        </w:tc>
        <w:tc>
          <w:tcPr>
            <w:tcW w:w="9238" w:type="dxa"/>
            <w:tcBorders>
              <w:top w:val="nil"/>
              <w:left w:val="nil"/>
              <w:bottom w:val="nil"/>
              <w:right w:val="nil"/>
            </w:tcBorders>
            <w:noWrap/>
            <w:vAlign w:val="bottom"/>
          </w:tcPr>
          <w:p w14:paraId="30EA5AD5" w14:textId="77777777" w:rsidR="005D6A46" w:rsidRPr="002524B4" w:rsidRDefault="005D6A46" w:rsidP="005D6A46">
            <w:pPr>
              <w:jc w:val="center"/>
              <w:rPr>
                <w:b/>
                <w:bCs/>
                <w:sz w:val="18"/>
                <w:szCs w:val="18"/>
              </w:rPr>
            </w:pPr>
            <w:r w:rsidRPr="002524B4">
              <w:rPr>
                <w:b/>
                <w:bCs/>
                <w:sz w:val="18"/>
                <w:szCs w:val="18"/>
              </w:rPr>
              <w:t>I. Общие сведения о многоквартирном доме</w:t>
            </w:r>
          </w:p>
        </w:tc>
        <w:tc>
          <w:tcPr>
            <w:tcW w:w="747" w:type="dxa"/>
            <w:tcBorders>
              <w:top w:val="nil"/>
              <w:left w:val="nil"/>
              <w:bottom w:val="nil"/>
              <w:right w:val="nil"/>
            </w:tcBorders>
            <w:noWrap/>
            <w:vAlign w:val="bottom"/>
          </w:tcPr>
          <w:p w14:paraId="29AB6E27" w14:textId="77777777" w:rsidR="005D6A46" w:rsidRPr="002524B4" w:rsidRDefault="005D6A46" w:rsidP="005D6A46">
            <w:pPr>
              <w:rPr>
                <w:sz w:val="18"/>
                <w:szCs w:val="18"/>
              </w:rPr>
            </w:pPr>
          </w:p>
        </w:tc>
      </w:tr>
      <w:tr w:rsidR="005D6A46" w:rsidRPr="002524B4" w14:paraId="6460D451" w14:textId="77777777" w:rsidTr="00317D7A">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14:paraId="0FF97313" w14:textId="77777777" w:rsidR="005D6A46" w:rsidRPr="002524B4" w:rsidRDefault="005D6A46" w:rsidP="005D6A46">
            <w:pPr>
              <w:jc w:val="center"/>
              <w:rPr>
                <w:sz w:val="18"/>
                <w:szCs w:val="18"/>
              </w:rPr>
            </w:pPr>
            <w:r w:rsidRPr="002524B4">
              <w:rPr>
                <w:sz w:val="18"/>
                <w:szCs w:val="18"/>
              </w:rPr>
              <w:t>1.</w:t>
            </w:r>
          </w:p>
        </w:tc>
        <w:tc>
          <w:tcPr>
            <w:tcW w:w="9238" w:type="dxa"/>
            <w:tcBorders>
              <w:top w:val="single" w:sz="4" w:space="0" w:color="auto"/>
              <w:left w:val="nil"/>
              <w:bottom w:val="single" w:sz="4" w:space="0" w:color="auto"/>
              <w:right w:val="single" w:sz="4" w:space="0" w:color="auto"/>
            </w:tcBorders>
            <w:noWrap/>
            <w:vAlign w:val="bottom"/>
          </w:tcPr>
          <w:p w14:paraId="6FC06728" w14:textId="77777777" w:rsidR="005D6A46" w:rsidRPr="002F729E" w:rsidRDefault="005D6A46" w:rsidP="005D6A46">
            <w:pPr>
              <w:rPr>
                <w:sz w:val="18"/>
                <w:szCs w:val="18"/>
              </w:rPr>
            </w:pPr>
            <w:r w:rsidRPr="002524B4">
              <w:rPr>
                <w:sz w:val="18"/>
                <w:szCs w:val="18"/>
              </w:rPr>
              <w:t xml:space="preserve">Адрес многоквартирного дома: </w:t>
            </w:r>
            <w:r w:rsidRPr="00D11BAE">
              <w:rPr>
                <w:sz w:val="18"/>
                <w:szCs w:val="18"/>
              </w:rPr>
              <w:t xml:space="preserve">    </w:t>
            </w:r>
            <w:r>
              <w:rPr>
                <w:b/>
                <w:sz w:val="18"/>
                <w:szCs w:val="18"/>
              </w:rPr>
              <w:t>х.Логовский</w:t>
            </w:r>
            <w:r w:rsidRPr="00F55D58">
              <w:rPr>
                <w:b/>
                <w:sz w:val="18"/>
                <w:szCs w:val="18"/>
              </w:rPr>
              <w:t>,</w:t>
            </w:r>
            <w:r>
              <w:rPr>
                <w:b/>
                <w:sz w:val="18"/>
                <w:szCs w:val="18"/>
              </w:rPr>
              <w:t xml:space="preserve"> дом №66</w:t>
            </w:r>
          </w:p>
        </w:tc>
        <w:tc>
          <w:tcPr>
            <w:tcW w:w="747" w:type="dxa"/>
            <w:tcBorders>
              <w:top w:val="single" w:sz="4" w:space="0" w:color="auto"/>
              <w:left w:val="nil"/>
              <w:bottom w:val="single" w:sz="4" w:space="0" w:color="auto"/>
              <w:right w:val="single" w:sz="4" w:space="0" w:color="auto"/>
            </w:tcBorders>
            <w:noWrap/>
            <w:vAlign w:val="center"/>
          </w:tcPr>
          <w:p w14:paraId="43425FC5" w14:textId="77777777" w:rsidR="005D6A46" w:rsidRPr="002524B4" w:rsidRDefault="005D6A46" w:rsidP="005D6A46">
            <w:pPr>
              <w:jc w:val="center"/>
              <w:rPr>
                <w:b/>
                <w:bCs/>
                <w:sz w:val="18"/>
                <w:szCs w:val="18"/>
              </w:rPr>
            </w:pPr>
          </w:p>
        </w:tc>
      </w:tr>
      <w:tr w:rsidR="005D6A46" w:rsidRPr="002524B4" w14:paraId="7169B41A"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71BE19C3" w14:textId="77777777" w:rsidR="005D6A46" w:rsidRPr="002524B4" w:rsidRDefault="005D6A46" w:rsidP="005D6A46">
            <w:pPr>
              <w:jc w:val="center"/>
              <w:rPr>
                <w:sz w:val="18"/>
                <w:szCs w:val="18"/>
              </w:rPr>
            </w:pPr>
            <w:r w:rsidRPr="002524B4">
              <w:rPr>
                <w:sz w:val="18"/>
                <w:szCs w:val="18"/>
              </w:rPr>
              <w:t>2.</w:t>
            </w:r>
          </w:p>
        </w:tc>
        <w:tc>
          <w:tcPr>
            <w:tcW w:w="9238" w:type="dxa"/>
            <w:tcBorders>
              <w:top w:val="nil"/>
              <w:left w:val="nil"/>
              <w:bottom w:val="single" w:sz="4" w:space="0" w:color="auto"/>
              <w:right w:val="single" w:sz="4" w:space="0" w:color="auto"/>
            </w:tcBorders>
            <w:noWrap/>
            <w:vAlign w:val="bottom"/>
          </w:tcPr>
          <w:p w14:paraId="24EF5516" w14:textId="77777777" w:rsidR="005D6A46" w:rsidRPr="002524B4" w:rsidRDefault="005D6A46" w:rsidP="005D6A46">
            <w:pPr>
              <w:rPr>
                <w:sz w:val="18"/>
                <w:szCs w:val="18"/>
              </w:rPr>
            </w:pPr>
            <w:r w:rsidRPr="002524B4">
              <w:rPr>
                <w:sz w:val="18"/>
                <w:szCs w:val="18"/>
              </w:rPr>
              <w:t xml:space="preserve">Кадастровый номер многоквартирного дома (при его наличии) </w:t>
            </w:r>
          </w:p>
        </w:tc>
        <w:tc>
          <w:tcPr>
            <w:tcW w:w="747" w:type="dxa"/>
            <w:tcBorders>
              <w:top w:val="nil"/>
              <w:left w:val="nil"/>
              <w:bottom w:val="single" w:sz="4" w:space="0" w:color="auto"/>
              <w:right w:val="single" w:sz="4" w:space="0" w:color="auto"/>
            </w:tcBorders>
            <w:noWrap/>
            <w:vAlign w:val="center"/>
          </w:tcPr>
          <w:p w14:paraId="0CA00197" w14:textId="77777777" w:rsidR="005D6A46" w:rsidRPr="002524B4" w:rsidRDefault="005D6A46" w:rsidP="005D6A46">
            <w:pPr>
              <w:jc w:val="center"/>
              <w:rPr>
                <w:b/>
                <w:bCs/>
                <w:sz w:val="18"/>
                <w:szCs w:val="18"/>
              </w:rPr>
            </w:pPr>
          </w:p>
        </w:tc>
      </w:tr>
      <w:tr w:rsidR="005D6A46" w:rsidRPr="002524B4" w14:paraId="6E9FB281"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7F2F36C3" w14:textId="77777777" w:rsidR="005D6A46" w:rsidRPr="002524B4" w:rsidRDefault="005D6A46" w:rsidP="005D6A46">
            <w:pPr>
              <w:jc w:val="center"/>
              <w:rPr>
                <w:sz w:val="18"/>
                <w:szCs w:val="18"/>
              </w:rPr>
            </w:pPr>
            <w:r w:rsidRPr="002524B4">
              <w:rPr>
                <w:sz w:val="18"/>
                <w:szCs w:val="18"/>
              </w:rPr>
              <w:t>3.</w:t>
            </w:r>
          </w:p>
        </w:tc>
        <w:tc>
          <w:tcPr>
            <w:tcW w:w="9238" w:type="dxa"/>
            <w:tcBorders>
              <w:top w:val="nil"/>
              <w:left w:val="nil"/>
              <w:bottom w:val="single" w:sz="4" w:space="0" w:color="auto"/>
              <w:right w:val="single" w:sz="4" w:space="0" w:color="auto"/>
            </w:tcBorders>
            <w:noWrap/>
            <w:vAlign w:val="bottom"/>
          </w:tcPr>
          <w:p w14:paraId="5154D7A4" w14:textId="77777777" w:rsidR="005D6A46" w:rsidRPr="002524B4" w:rsidRDefault="005D6A46" w:rsidP="005D6A46">
            <w:pPr>
              <w:rPr>
                <w:sz w:val="18"/>
                <w:szCs w:val="18"/>
              </w:rPr>
            </w:pPr>
            <w:r w:rsidRPr="002524B4">
              <w:rPr>
                <w:sz w:val="18"/>
                <w:szCs w:val="18"/>
              </w:rPr>
              <w:t xml:space="preserve">Серия, тип постройки </w:t>
            </w:r>
          </w:p>
        </w:tc>
        <w:tc>
          <w:tcPr>
            <w:tcW w:w="747" w:type="dxa"/>
            <w:tcBorders>
              <w:top w:val="nil"/>
              <w:left w:val="nil"/>
              <w:bottom w:val="single" w:sz="4" w:space="0" w:color="auto"/>
              <w:right w:val="single" w:sz="4" w:space="0" w:color="auto"/>
            </w:tcBorders>
            <w:noWrap/>
            <w:vAlign w:val="center"/>
          </w:tcPr>
          <w:p w14:paraId="3EE191B5" w14:textId="77777777" w:rsidR="005D6A46" w:rsidRPr="00EA2D25" w:rsidRDefault="005D6A46" w:rsidP="005D6A46">
            <w:pPr>
              <w:jc w:val="center"/>
              <w:rPr>
                <w:b/>
                <w:bCs/>
                <w:sz w:val="18"/>
                <w:szCs w:val="18"/>
              </w:rPr>
            </w:pPr>
          </w:p>
        </w:tc>
      </w:tr>
      <w:tr w:rsidR="005D6A46" w:rsidRPr="002524B4" w14:paraId="17E1863A"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7F8FF253" w14:textId="77777777" w:rsidR="005D6A46" w:rsidRPr="002524B4" w:rsidRDefault="005D6A46" w:rsidP="005D6A46">
            <w:pPr>
              <w:jc w:val="center"/>
              <w:rPr>
                <w:sz w:val="18"/>
                <w:szCs w:val="18"/>
              </w:rPr>
            </w:pPr>
            <w:r w:rsidRPr="002524B4">
              <w:rPr>
                <w:sz w:val="18"/>
                <w:szCs w:val="18"/>
              </w:rPr>
              <w:t>4.</w:t>
            </w:r>
          </w:p>
        </w:tc>
        <w:tc>
          <w:tcPr>
            <w:tcW w:w="9238" w:type="dxa"/>
            <w:tcBorders>
              <w:top w:val="nil"/>
              <w:left w:val="nil"/>
              <w:bottom w:val="single" w:sz="4" w:space="0" w:color="auto"/>
              <w:right w:val="single" w:sz="4" w:space="0" w:color="auto"/>
            </w:tcBorders>
            <w:noWrap/>
            <w:vAlign w:val="bottom"/>
          </w:tcPr>
          <w:p w14:paraId="505056E8" w14:textId="77777777" w:rsidR="005D6A46" w:rsidRPr="002524B4" w:rsidRDefault="005D6A46" w:rsidP="005D6A46">
            <w:pPr>
              <w:rPr>
                <w:sz w:val="18"/>
                <w:szCs w:val="18"/>
              </w:rPr>
            </w:pPr>
            <w:r w:rsidRPr="002524B4">
              <w:rPr>
                <w:sz w:val="18"/>
                <w:szCs w:val="18"/>
              </w:rPr>
              <w:t>Год постройки</w:t>
            </w:r>
          </w:p>
        </w:tc>
        <w:tc>
          <w:tcPr>
            <w:tcW w:w="747" w:type="dxa"/>
            <w:tcBorders>
              <w:top w:val="nil"/>
              <w:left w:val="nil"/>
              <w:bottom w:val="single" w:sz="4" w:space="0" w:color="auto"/>
              <w:right w:val="single" w:sz="4" w:space="0" w:color="auto"/>
            </w:tcBorders>
            <w:noWrap/>
            <w:vAlign w:val="center"/>
          </w:tcPr>
          <w:p w14:paraId="3522ECC1" w14:textId="77777777" w:rsidR="005D6A46" w:rsidRPr="002F729E" w:rsidRDefault="005D6A46" w:rsidP="005D6A46">
            <w:pPr>
              <w:jc w:val="center"/>
              <w:rPr>
                <w:b/>
                <w:bCs/>
                <w:sz w:val="18"/>
                <w:szCs w:val="18"/>
              </w:rPr>
            </w:pPr>
            <w:r>
              <w:rPr>
                <w:b/>
                <w:bCs/>
                <w:sz w:val="18"/>
                <w:szCs w:val="18"/>
              </w:rPr>
              <w:t>2006</w:t>
            </w:r>
          </w:p>
        </w:tc>
      </w:tr>
      <w:tr w:rsidR="005D6A46" w:rsidRPr="002524B4" w14:paraId="6D0886EE"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41E717F1" w14:textId="77777777" w:rsidR="005D6A46" w:rsidRPr="002524B4" w:rsidRDefault="005D6A46" w:rsidP="005D6A46">
            <w:pPr>
              <w:jc w:val="center"/>
              <w:rPr>
                <w:sz w:val="18"/>
                <w:szCs w:val="18"/>
              </w:rPr>
            </w:pPr>
            <w:r w:rsidRPr="002524B4">
              <w:rPr>
                <w:sz w:val="18"/>
                <w:szCs w:val="18"/>
              </w:rPr>
              <w:t>5.</w:t>
            </w:r>
          </w:p>
        </w:tc>
        <w:tc>
          <w:tcPr>
            <w:tcW w:w="9238" w:type="dxa"/>
            <w:tcBorders>
              <w:top w:val="nil"/>
              <w:left w:val="nil"/>
              <w:bottom w:val="single" w:sz="4" w:space="0" w:color="auto"/>
              <w:right w:val="single" w:sz="4" w:space="0" w:color="auto"/>
            </w:tcBorders>
            <w:noWrap/>
            <w:vAlign w:val="bottom"/>
          </w:tcPr>
          <w:p w14:paraId="598E4D38" w14:textId="77777777" w:rsidR="005D6A46" w:rsidRPr="002524B4" w:rsidRDefault="005D6A46" w:rsidP="005D6A46">
            <w:pPr>
              <w:rPr>
                <w:sz w:val="18"/>
                <w:szCs w:val="18"/>
              </w:rPr>
            </w:pPr>
            <w:r w:rsidRPr="002524B4">
              <w:rPr>
                <w:sz w:val="18"/>
                <w:szCs w:val="18"/>
              </w:rPr>
              <w:t>Степень износа по данным государственного технического учета %</w:t>
            </w:r>
          </w:p>
        </w:tc>
        <w:tc>
          <w:tcPr>
            <w:tcW w:w="747" w:type="dxa"/>
            <w:tcBorders>
              <w:top w:val="nil"/>
              <w:left w:val="nil"/>
              <w:bottom w:val="single" w:sz="4" w:space="0" w:color="auto"/>
              <w:right w:val="single" w:sz="4" w:space="0" w:color="auto"/>
            </w:tcBorders>
            <w:noWrap/>
            <w:vAlign w:val="center"/>
          </w:tcPr>
          <w:p w14:paraId="433540EC" w14:textId="77777777" w:rsidR="005D6A46" w:rsidRPr="00DB741D" w:rsidRDefault="005D6A46" w:rsidP="005D6A46">
            <w:pPr>
              <w:jc w:val="center"/>
              <w:rPr>
                <w:b/>
                <w:bCs/>
                <w:sz w:val="18"/>
                <w:szCs w:val="18"/>
              </w:rPr>
            </w:pPr>
          </w:p>
        </w:tc>
      </w:tr>
      <w:tr w:rsidR="005D6A46" w:rsidRPr="002524B4" w14:paraId="4D4FD31D"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7B2D598F" w14:textId="77777777" w:rsidR="005D6A46" w:rsidRPr="002524B4" w:rsidRDefault="005D6A46" w:rsidP="005D6A46">
            <w:pPr>
              <w:jc w:val="center"/>
              <w:rPr>
                <w:sz w:val="18"/>
                <w:szCs w:val="18"/>
              </w:rPr>
            </w:pPr>
            <w:r w:rsidRPr="002524B4">
              <w:rPr>
                <w:sz w:val="18"/>
                <w:szCs w:val="18"/>
              </w:rPr>
              <w:t>6.</w:t>
            </w:r>
          </w:p>
        </w:tc>
        <w:tc>
          <w:tcPr>
            <w:tcW w:w="9238" w:type="dxa"/>
            <w:tcBorders>
              <w:top w:val="nil"/>
              <w:left w:val="nil"/>
              <w:bottom w:val="single" w:sz="4" w:space="0" w:color="auto"/>
              <w:right w:val="single" w:sz="4" w:space="0" w:color="auto"/>
            </w:tcBorders>
            <w:noWrap/>
            <w:vAlign w:val="bottom"/>
          </w:tcPr>
          <w:p w14:paraId="15D1C1F5" w14:textId="77777777" w:rsidR="005D6A46" w:rsidRPr="002524B4" w:rsidRDefault="005D6A46" w:rsidP="005D6A46">
            <w:pPr>
              <w:rPr>
                <w:sz w:val="18"/>
                <w:szCs w:val="18"/>
              </w:rPr>
            </w:pPr>
            <w:r w:rsidRPr="002524B4">
              <w:rPr>
                <w:sz w:val="18"/>
                <w:szCs w:val="18"/>
              </w:rPr>
              <w:t xml:space="preserve">Степень фактического износа </w:t>
            </w:r>
          </w:p>
        </w:tc>
        <w:tc>
          <w:tcPr>
            <w:tcW w:w="747" w:type="dxa"/>
            <w:tcBorders>
              <w:top w:val="nil"/>
              <w:left w:val="nil"/>
              <w:bottom w:val="single" w:sz="4" w:space="0" w:color="auto"/>
              <w:right w:val="single" w:sz="4" w:space="0" w:color="auto"/>
            </w:tcBorders>
            <w:noWrap/>
            <w:vAlign w:val="center"/>
          </w:tcPr>
          <w:p w14:paraId="2B0A82FC" w14:textId="77777777" w:rsidR="005D6A46" w:rsidRPr="002524B4" w:rsidRDefault="005D6A46" w:rsidP="005D6A46">
            <w:pPr>
              <w:jc w:val="center"/>
              <w:rPr>
                <w:b/>
                <w:bCs/>
                <w:sz w:val="18"/>
                <w:szCs w:val="18"/>
              </w:rPr>
            </w:pPr>
          </w:p>
        </w:tc>
      </w:tr>
      <w:tr w:rsidR="005D6A46" w:rsidRPr="002524B4" w14:paraId="4A3C077D"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0A62EA03" w14:textId="77777777" w:rsidR="005D6A46" w:rsidRPr="002524B4" w:rsidRDefault="005D6A46" w:rsidP="005D6A46">
            <w:pPr>
              <w:jc w:val="center"/>
              <w:rPr>
                <w:sz w:val="18"/>
                <w:szCs w:val="18"/>
              </w:rPr>
            </w:pPr>
            <w:r w:rsidRPr="002524B4">
              <w:rPr>
                <w:sz w:val="18"/>
                <w:szCs w:val="18"/>
              </w:rPr>
              <w:t>7.</w:t>
            </w:r>
          </w:p>
        </w:tc>
        <w:tc>
          <w:tcPr>
            <w:tcW w:w="9238" w:type="dxa"/>
            <w:tcBorders>
              <w:top w:val="nil"/>
              <w:left w:val="nil"/>
              <w:bottom w:val="single" w:sz="4" w:space="0" w:color="auto"/>
              <w:right w:val="single" w:sz="4" w:space="0" w:color="auto"/>
            </w:tcBorders>
            <w:noWrap/>
            <w:vAlign w:val="bottom"/>
          </w:tcPr>
          <w:p w14:paraId="0FB82CD7" w14:textId="77777777" w:rsidR="005D6A46" w:rsidRPr="002524B4" w:rsidRDefault="005D6A46" w:rsidP="005D6A46">
            <w:pPr>
              <w:rPr>
                <w:sz w:val="18"/>
                <w:szCs w:val="18"/>
              </w:rPr>
            </w:pPr>
            <w:r w:rsidRPr="002524B4">
              <w:rPr>
                <w:sz w:val="18"/>
                <w:szCs w:val="18"/>
              </w:rPr>
              <w:t>Год последнего капитального ремонта</w:t>
            </w:r>
          </w:p>
        </w:tc>
        <w:tc>
          <w:tcPr>
            <w:tcW w:w="747" w:type="dxa"/>
            <w:tcBorders>
              <w:top w:val="nil"/>
              <w:left w:val="nil"/>
              <w:bottom w:val="single" w:sz="4" w:space="0" w:color="auto"/>
              <w:right w:val="single" w:sz="4" w:space="0" w:color="auto"/>
            </w:tcBorders>
            <w:noWrap/>
            <w:vAlign w:val="center"/>
          </w:tcPr>
          <w:p w14:paraId="279CECFA" w14:textId="77777777" w:rsidR="005D6A46" w:rsidRPr="00B743C0" w:rsidRDefault="005D6A46" w:rsidP="005D6A46">
            <w:pPr>
              <w:jc w:val="center"/>
              <w:rPr>
                <w:b/>
                <w:bCs/>
                <w:sz w:val="18"/>
                <w:szCs w:val="18"/>
                <w:lang w:val="en-US"/>
              </w:rPr>
            </w:pPr>
          </w:p>
        </w:tc>
      </w:tr>
      <w:tr w:rsidR="005D6A46" w:rsidRPr="002524B4" w14:paraId="5CB89749"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7BF829FD" w14:textId="77777777" w:rsidR="005D6A46" w:rsidRPr="002524B4" w:rsidRDefault="005D6A46" w:rsidP="005D6A46">
            <w:pPr>
              <w:jc w:val="center"/>
              <w:rPr>
                <w:sz w:val="18"/>
                <w:szCs w:val="18"/>
              </w:rPr>
            </w:pPr>
            <w:r w:rsidRPr="002524B4">
              <w:rPr>
                <w:sz w:val="18"/>
                <w:szCs w:val="18"/>
              </w:rPr>
              <w:t>8.</w:t>
            </w:r>
          </w:p>
        </w:tc>
        <w:tc>
          <w:tcPr>
            <w:tcW w:w="9238" w:type="dxa"/>
            <w:tcBorders>
              <w:top w:val="nil"/>
              <w:left w:val="nil"/>
              <w:bottom w:val="single" w:sz="4" w:space="0" w:color="auto"/>
              <w:right w:val="single" w:sz="4" w:space="0" w:color="auto"/>
            </w:tcBorders>
            <w:vAlign w:val="bottom"/>
          </w:tcPr>
          <w:p w14:paraId="7A6FB81B" w14:textId="77777777" w:rsidR="005D6A46" w:rsidRPr="002524B4" w:rsidRDefault="005D6A46" w:rsidP="005D6A46">
            <w:pPr>
              <w:rPr>
                <w:sz w:val="18"/>
                <w:szCs w:val="18"/>
              </w:rPr>
            </w:pPr>
            <w:r w:rsidRPr="002524B4">
              <w:rPr>
                <w:sz w:val="18"/>
                <w:szCs w:val="18"/>
              </w:rPr>
              <w:t>Реквизиты правового акта о признании многоквартирного дома аварийным и подлежащим сносу</w:t>
            </w:r>
          </w:p>
        </w:tc>
        <w:tc>
          <w:tcPr>
            <w:tcW w:w="747" w:type="dxa"/>
            <w:tcBorders>
              <w:top w:val="nil"/>
              <w:left w:val="nil"/>
              <w:bottom w:val="single" w:sz="4" w:space="0" w:color="auto"/>
              <w:right w:val="single" w:sz="4" w:space="0" w:color="auto"/>
            </w:tcBorders>
            <w:noWrap/>
            <w:vAlign w:val="center"/>
          </w:tcPr>
          <w:p w14:paraId="2AF6E4E9" w14:textId="77777777" w:rsidR="005D6A46" w:rsidRPr="002F729E" w:rsidRDefault="005D6A46" w:rsidP="005D6A46">
            <w:pPr>
              <w:jc w:val="center"/>
              <w:rPr>
                <w:b/>
                <w:bCs/>
                <w:sz w:val="18"/>
                <w:szCs w:val="18"/>
              </w:rPr>
            </w:pPr>
          </w:p>
        </w:tc>
      </w:tr>
      <w:tr w:rsidR="005D6A46" w:rsidRPr="002524B4" w14:paraId="1BD53A08"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3090A0CA" w14:textId="77777777" w:rsidR="005D6A46" w:rsidRPr="002524B4" w:rsidRDefault="005D6A46" w:rsidP="005D6A46">
            <w:pPr>
              <w:jc w:val="center"/>
              <w:rPr>
                <w:sz w:val="18"/>
                <w:szCs w:val="18"/>
              </w:rPr>
            </w:pPr>
            <w:r w:rsidRPr="002524B4">
              <w:rPr>
                <w:sz w:val="18"/>
                <w:szCs w:val="18"/>
              </w:rPr>
              <w:t>9.</w:t>
            </w:r>
          </w:p>
        </w:tc>
        <w:tc>
          <w:tcPr>
            <w:tcW w:w="9238" w:type="dxa"/>
            <w:tcBorders>
              <w:top w:val="nil"/>
              <w:left w:val="nil"/>
              <w:bottom w:val="single" w:sz="4" w:space="0" w:color="auto"/>
              <w:right w:val="single" w:sz="4" w:space="0" w:color="auto"/>
            </w:tcBorders>
            <w:noWrap/>
            <w:vAlign w:val="bottom"/>
          </w:tcPr>
          <w:p w14:paraId="377533FC" w14:textId="77777777" w:rsidR="005D6A46" w:rsidRPr="002524B4" w:rsidRDefault="005D6A46" w:rsidP="005D6A46">
            <w:pPr>
              <w:rPr>
                <w:sz w:val="18"/>
                <w:szCs w:val="18"/>
              </w:rPr>
            </w:pPr>
            <w:r w:rsidRPr="002524B4">
              <w:rPr>
                <w:sz w:val="18"/>
                <w:szCs w:val="18"/>
              </w:rPr>
              <w:t xml:space="preserve">Количество этажей </w:t>
            </w:r>
          </w:p>
        </w:tc>
        <w:tc>
          <w:tcPr>
            <w:tcW w:w="747" w:type="dxa"/>
            <w:tcBorders>
              <w:top w:val="nil"/>
              <w:left w:val="nil"/>
              <w:bottom w:val="single" w:sz="4" w:space="0" w:color="auto"/>
              <w:right w:val="single" w:sz="4" w:space="0" w:color="auto"/>
            </w:tcBorders>
            <w:noWrap/>
            <w:vAlign w:val="center"/>
          </w:tcPr>
          <w:p w14:paraId="265812C8" w14:textId="77777777" w:rsidR="005D6A46" w:rsidRPr="002F729E" w:rsidRDefault="005D6A46" w:rsidP="005D6A46">
            <w:pPr>
              <w:jc w:val="center"/>
              <w:rPr>
                <w:b/>
                <w:bCs/>
                <w:sz w:val="18"/>
                <w:szCs w:val="18"/>
              </w:rPr>
            </w:pPr>
            <w:r>
              <w:rPr>
                <w:b/>
                <w:bCs/>
                <w:sz w:val="18"/>
                <w:szCs w:val="18"/>
              </w:rPr>
              <w:t>2</w:t>
            </w:r>
          </w:p>
        </w:tc>
      </w:tr>
      <w:tr w:rsidR="005D6A46" w:rsidRPr="002524B4" w14:paraId="0018EDA6"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5E20014C" w14:textId="77777777" w:rsidR="005D6A46" w:rsidRPr="002524B4" w:rsidRDefault="005D6A46" w:rsidP="005D6A46">
            <w:pPr>
              <w:jc w:val="center"/>
              <w:rPr>
                <w:sz w:val="18"/>
                <w:szCs w:val="18"/>
              </w:rPr>
            </w:pPr>
            <w:r w:rsidRPr="002524B4">
              <w:rPr>
                <w:sz w:val="18"/>
                <w:szCs w:val="18"/>
              </w:rPr>
              <w:t>10.</w:t>
            </w:r>
          </w:p>
        </w:tc>
        <w:tc>
          <w:tcPr>
            <w:tcW w:w="9238" w:type="dxa"/>
            <w:tcBorders>
              <w:top w:val="nil"/>
              <w:left w:val="nil"/>
              <w:bottom w:val="single" w:sz="4" w:space="0" w:color="auto"/>
              <w:right w:val="single" w:sz="4" w:space="0" w:color="auto"/>
            </w:tcBorders>
            <w:noWrap/>
            <w:vAlign w:val="bottom"/>
          </w:tcPr>
          <w:p w14:paraId="0CDEA9E3" w14:textId="77777777" w:rsidR="005D6A46" w:rsidRPr="002524B4" w:rsidRDefault="005D6A46" w:rsidP="005D6A46">
            <w:pPr>
              <w:rPr>
                <w:sz w:val="18"/>
                <w:szCs w:val="18"/>
              </w:rPr>
            </w:pPr>
            <w:r w:rsidRPr="002524B4">
              <w:rPr>
                <w:sz w:val="18"/>
                <w:szCs w:val="18"/>
              </w:rPr>
              <w:t xml:space="preserve">Наличие подвала </w:t>
            </w:r>
          </w:p>
        </w:tc>
        <w:tc>
          <w:tcPr>
            <w:tcW w:w="747" w:type="dxa"/>
            <w:tcBorders>
              <w:top w:val="nil"/>
              <w:left w:val="nil"/>
              <w:bottom w:val="single" w:sz="4" w:space="0" w:color="auto"/>
              <w:right w:val="single" w:sz="4" w:space="0" w:color="auto"/>
            </w:tcBorders>
            <w:noWrap/>
            <w:vAlign w:val="center"/>
          </w:tcPr>
          <w:p w14:paraId="552824CF" w14:textId="77777777" w:rsidR="005D6A46" w:rsidRPr="00F55D58" w:rsidRDefault="005D6A46" w:rsidP="005D6A46">
            <w:pPr>
              <w:jc w:val="center"/>
              <w:rPr>
                <w:b/>
                <w:bCs/>
                <w:sz w:val="18"/>
                <w:szCs w:val="18"/>
              </w:rPr>
            </w:pPr>
            <w:r>
              <w:rPr>
                <w:b/>
                <w:bCs/>
                <w:sz w:val="18"/>
                <w:szCs w:val="18"/>
              </w:rPr>
              <w:t>есть</w:t>
            </w:r>
          </w:p>
        </w:tc>
      </w:tr>
      <w:tr w:rsidR="005D6A46" w:rsidRPr="002524B4" w14:paraId="398A55C2"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5761A19D" w14:textId="77777777" w:rsidR="005D6A46" w:rsidRPr="002524B4" w:rsidRDefault="005D6A46" w:rsidP="005D6A46">
            <w:pPr>
              <w:jc w:val="center"/>
              <w:rPr>
                <w:sz w:val="18"/>
                <w:szCs w:val="18"/>
              </w:rPr>
            </w:pPr>
            <w:r w:rsidRPr="002524B4">
              <w:rPr>
                <w:sz w:val="18"/>
                <w:szCs w:val="18"/>
              </w:rPr>
              <w:t>11.</w:t>
            </w:r>
          </w:p>
        </w:tc>
        <w:tc>
          <w:tcPr>
            <w:tcW w:w="9238" w:type="dxa"/>
            <w:tcBorders>
              <w:top w:val="nil"/>
              <w:left w:val="nil"/>
              <w:bottom w:val="single" w:sz="4" w:space="0" w:color="auto"/>
              <w:right w:val="single" w:sz="4" w:space="0" w:color="auto"/>
            </w:tcBorders>
            <w:noWrap/>
            <w:vAlign w:val="bottom"/>
          </w:tcPr>
          <w:p w14:paraId="5781F999" w14:textId="77777777" w:rsidR="005D6A46" w:rsidRPr="002524B4" w:rsidRDefault="005D6A46" w:rsidP="005D6A46">
            <w:pPr>
              <w:rPr>
                <w:sz w:val="18"/>
                <w:szCs w:val="18"/>
              </w:rPr>
            </w:pPr>
            <w:r w:rsidRPr="002524B4">
              <w:rPr>
                <w:sz w:val="18"/>
                <w:szCs w:val="18"/>
              </w:rPr>
              <w:t>Наличие цокольного этажа</w:t>
            </w:r>
          </w:p>
        </w:tc>
        <w:tc>
          <w:tcPr>
            <w:tcW w:w="747" w:type="dxa"/>
            <w:tcBorders>
              <w:top w:val="nil"/>
              <w:left w:val="nil"/>
              <w:bottom w:val="single" w:sz="4" w:space="0" w:color="auto"/>
              <w:right w:val="single" w:sz="4" w:space="0" w:color="auto"/>
            </w:tcBorders>
            <w:noWrap/>
            <w:vAlign w:val="center"/>
          </w:tcPr>
          <w:p w14:paraId="305149D6" w14:textId="77777777" w:rsidR="005D6A46" w:rsidRPr="00F55D58" w:rsidRDefault="005D6A46" w:rsidP="005D6A46">
            <w:pPr>
              <w:jc w:val="center"/>
              <w:rPr>
                <w:b/>
                <w:bCs/>
                <w:sz w:val="18"/>
                <w:szCs w:val="18"/>
              </w:rPr>
            </w:pPr>
            <w:r>
              <w:rPr>
                <w:b/>
                <w:bCs/>
                <w:sz w:val="18"/>
                <w:szCs w:val="18"/>
              </w:rPr>
              <w:t>нет</w:t>
            </w:r>
          </w:p>
        </w:tc>
      </w:tr>
      <w:tr w:rsidR="005D6A46" w:rsidRPr="002524B4" w14:paraId="5DD8FD3E"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0B08C41A" w14:textId="77777777" w:rsidR="005D6A46" w:rsidRPr="002524B4" w:rsidRDefault="005D6A46" w:rsidP="005D6A46">
            <w:pPr>
              <w:jc w:val="center"/>
              <w:rPr>
                <w:sz w:val="18"/>
                <w:szCs w:val="18"/>
              </w:rPr>
            </w:pPr>
            <w:r w:rsidRPr="002524B4">
              <w:rPr>
                <w:sz w:val="18"/>
                <w:szCs w:val="18"/>
              </w:rPr>
              <w:t>12.</w:t>
            </w:r>
          </w:p>
        </w:tc>
        <w:tc>
          <w:tcPr>
            <w:tcW w:w="9238" w:type="dxa"/>
            <w:tcBorders>
              <w:top w:val="nil"/>
              <w:left w:val="nil"/>
              <w:bottom w:val="single" w:sz="4" w:space="0" w:color="auto"/>
              <w:right w:val="single" w:sz="4" w:space="0" w:color="auto"/>
            </w:tcBorders>
            <w:noWrap/>
            <w:vAlign w:val="bottom"/>
          </w:tcPr>
          <w:p w14:paraId="6A57DE01" w14:textId="77777777" w:rsidR="005D6A46" w:rsidRPr="002524B4" w:rsidRDefault="005D6A46" w:rsidP="005D6A46">
            <w:pPr>
              <w:rPr>
                <w:sz w:val="18"/>
                <w:szCs w:val="18"/>
              </w:rPr>
            </w:pPr>
            <w:r w:rsidRPr="002524B4">
              <w:rPr>
                <w:sz w:val="18"/>
                <w:szCs w:val="18"/>
              </w:rPr>
              <w:t xml:space="preserve">Наличие мансарды </w:t>
            </w:r>
          </w:p>
        </w:tc>
        <w:tc>
          <w:tcPr>
            <w:tcW w:w="747" w:type="dxa"/>
            <w:tcBorders>
              <w:top w:val="nil"/>
              <w:left w:val="nil"/>
              <w:bottom w:val="single" w:sz="4" w:space="0" w:color="auto"/>
              <w:right w:val="single" w:sz="4" w:space="0" w:color="auto"/>
            </w:tcBorders>
            <w:noWrap/>
            <w:vAlign w:val="center"/>
          </w:tcPr>
          <w:p w14:paraId="47ECADEB" w14:textId="77777777" w:rsidR="005D6A46" w:rsidRPr="002524B4" w:rsidRDefault="005D6A46" w:rsidP="005D6A46">
            <w:pPr>
              <w:jc w:val="center"/>
              <w:rPr>
                <w:b/>
                <w:bCs/>
                <w:sz w:val="18"/>
                <w:szCs w:val="18"/>
              </w:rPr>
            </w:pPr>
            <w:r>
              <w:rPr>
                <w:b/>
                <w:bCs/>
                <w:sz w:val="18"/>
                <w:szCs w:val="18"/>
              </w:rPr>
              <w:t>нет</w:t>
            </w:r>
          </w:p>
        </w:tc>
      </w:tr>
      <w:tr w:rsidR="005D6A46" w:rsidRPr="002524B4" w14:paraId="09FCEE83"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68780A70" w14:textId="77777777" w:rsidR="005D6A46" w:rsidRPr="002524B4" w:rsidRDefault="005D6A46" w:rsidP="005D6A46">
            <w:pPr>
              <w:jc w:val="center"/>
              <w:rPr>
                <w:sz w:val="18"/>
                <w:szCs w:val="18"/>
              </w:rPr>
            </w:pPr>
            <w:r w:rsidRPr="002524B4">
              <w:rPr>
                <w:sz w:val="18"/>
                <w:szCs w:val="18"/>
              </w:rPr>
              <w:t>13.</w:t>
            </w:r>
          </w:p>
        </w:tc>
        <w:tc>
          <w:tcPr>
            <w:tcW w:w="9238" w:type="dxa"/>
            <w:tcBorders>
              <w:top w:val="nil"/>
              <w:left w:val="nil"/>
              <w:bottom w:val="single" w:sz="4" w:space="0" w:color="auto"/>
              <w:right w:val="single" w:sz="4" w:space="0" w:color="auto"/>
            </w:tcBorders>
            <w:noWrap/>
            <w:vAlign w:val="bottom"/>
          </w:tcPr>
          <w:p w14:paraId="60355F80" w14:textId="77777777" w:rsidR="005D6A46" w:rsidRPr="002524B4" w:rsidRDefault="005D6A46" w:rsidP="005D6A46">
            <w:pPr>
              <w:rPr>
                <w:sz w:val="18"/>
                <w:szCs w:val="18"/>
              </w:rPr>
            </w:pPr>
            <w:r w:rsidRPr="002524B4">
              <w:rPr>
                <w:sz w:val="18"/>
                <w:szCs w:val="18"/>
              </w:rPr>
              <w:t xml:space="preserve">Наличие мезонина </w:t>
            </w:r>
          </w:p>
        </w:tc>
        <w:tc>
          <w:tcPr>
            <w:tcW w:w="747" w:type="dxa"/>
            <w:tcBorders>
              <w:top w:val="nil"/>
              <w:left w:val="nil"/>
              <w:bottom w:val="single" w:sz="4" w:space="0" w:color="auto"/>
              <w:right w:val="single" w:sz="4" w:space="0" w:color="auto"/>
            </w:tcBorders>
            <w:noWrap/>
            <w:vAlign w:val="center"/>
          </w:tcPr>
          <w:p w14:paraId="7A9D9227" w14:textId="77777777" w:rsidR="005D6A46" w:rsidRPr="002524B4" w:rsidRDefault="005D6A46" w:rsidP="005D6A46">
            <w:pPr>
              <w:jc w:val="center"/>
              <w:rPr>
                <w:b/>
                <w:bCs/>
                <w:sz w:val="18"/>
                <w:szCs w:val="18"/>
              </w:rPr>
            </w:pPr>
            <w:r>
              <w:rPr>
                <w:b/>
                <w:bCs/>
                <w:sz w:val="18"/>
                <w:szCs w:val="18"/>
              </w:rPr>
              <w:t>нет</w:t>
            </w:r>
          </w:p>
        </w:tc>
      </w:tr>
      <w:tr w:rsidR="005D6A46" w:rsidRPr="002524B4" w14:paraId="1F51F13D"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4756D34F" w14:textId="77777777" w:rsidR="005D6A46" w:rsidRPr="002524B4" w:rsidRDefault="005D6A46" w:rsidP="005D6A46">
            <w:pPr>
              <w:jc w:val="center"/>
              <w:rPr>
                <w:sz w:val="18"/>
                <w:szCs w:val="18"/>
              </w:rPr>
            </w:pPr>
            <w:r w:rsidRPr="002524B4">
              <w:rPr>
                <w:sz w:val="18"/>
                <w:szCs w:val="18"/>
              </w:rPr>
              <w:t>14.</w:t>
            </w:r>
          </w:p>
        </w:tc>
        <w:tc>
          <w:tcPr>
            <w:tcW w:w="9238" w:type="dxa"/>
            <w:tcBorders>
              <w:top w:val="nil"/>
              <w:left w:val="nil"/>
              <w:bottom w:val="single" w:sz="4" w:space="0" w:color="auto"/>
              <w:right w:val="single" w:sz="4" w:space="0" w:color="auto"/>
            </w:tcBorders>
            <w:noWrap/>
            <w:vAlign w:val="bottom"/>
          </w:tcPr>
          <w:p w14:paraId="68F54E9F" w14:textId="77777777" w:rsidR="005D6A46" w:rsidRPr="002524B4" w:rsidRDefault="005D6A46" w:rsidP="005D6A46">
            <w:pPr>
              <w:rPr>
                <w:sz w:val="18"/>
                <w:szCs w:val="18"/>
              </w:rPr>
            </w:pPr>
            <w:r w:rsidRPr="002524B4">
              <w:rPr>
                <w:sz w:val="18"/>
                <w:szCs w:val="18"/>
              </w:rPr>
              <w:t>Количество квартир</w:t>
            </w:r>
          </w:p>
        </w:tc>
        <w:tc>
          <w:tcPr>
            <w:tcW w:w="747" w:type="dxa"/>
            <w:tcBorders>
              <w:top w:val="nil"/>
              <w:left w:val="nil"/>
              <w:bottom w:val="single" w:sz="4" w:space="0" w:color="auto"/>
              <w:right w:val="single" w:sz="4" w:space="0" w:color="auto"/>
            </w:tcBorders>
            <w:noWrap/>
            <w:vAlign w:val="center"/>
          </w:tcPr>
          <w:p w14:paraId="25D60A32" w14:textId="77777777" w:rsidR="005D6A46" w:rsidRPr="002F729E" w:rsidRDefault="005D6A46" w:rsidP="005D6A46">
            <w:pPr>
              <w:jc w:val="center"/>
              <w:rPr>
                <w:b/>
                <w:bCs/>
                <w:sz w:val="18"/>
                <w:szCs w:val="18"/>
              </w:rPr>
            </w:pPr>
            <w:r>
              <w:rPr>
                <w:b/>
                <w:bCs/>
                <w:sz w:val="18"/>
                <w:szCs w:val="18"/>
              </w:rPr>
              <w:t>12</w:t>
            </w:r>
          </w:p>
        </w:tc>
      </w:tr>
      <w:tr w:rsidR="005D6A46" w:rsidRPr="002524B4" w14:paraId="7EF56257"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25A0792B" w14:textId="77777777" w:rsidR="005D6A46" w:rsidRPr="002524B4" w:rsidRDefault="005D6A46" w:rsidP="005D6A46">
            <w:pPr>
              <w:jc w:val="center"/>
              <w:rPr>
                <w:sz w:val="18"/>
                <w:szCs w:val="18"/>
              </w:rPr>
            </w:pPr>
            <w:r w:rsidRPr="002524B4">
              <w:rPr>
                <w:sz w:val="18"/>
                <w:szCs w:val="18"/>
              </w:rPr>
              <w:t>15.</w:t>
            </w:r>
          </w:p>
        </w:tc>
        <w:tc>
          <w:tcPr>
            <w:tcW w:w="9238" w:type="dxa"/>
            <w:tcBorders>
              <w:top w:val="nil"/>
              <w:left w:val="nil"/>
              <w:bottom w:val="single" w:sz="4" w:space="0" w:color="auto"/>
              <w:right w:val="single" w:sz="4" w:space="0" w:color="auto"/>
            </w:tcBorders>
            <w:vAlign w:val="bottom"/>
          </w:tcPr>
          <w:p w14:paraId="18552F74" w14:textId="77777777" w:rsidR="005D6A46" w:rsidRPr="002524B4" w:rsidRDefault="005D6A46" w:rsidP="005D6A46">
            <w:pPr>
              <w:rPr>
                <w:sz w:val="18"/>
                <w:szCs w:val="18"/>
              </w:rPr>
            </w:pPr>
            <w:r w:rsidRPr="002524B4">
              <w:rPr>
                <w:sz w:val="18"/>
                <w:szCs w:val="18"/>
              </w:rPr>
              <w:t xml:space="preserve">Количество нежилых помещений, не входящих в состав общего имущества </w:t>
            </w:r>
          </w:p>
        </w:tc>
        <w:tc>
          <w:tcPr>
            <w:tcW w:w="747" w:type="dxa"/>
            <w:tcBorders>
              <w:top w:val="nil"/>
              <w:left w:val="nil"/>
              <w:bottom w:val="single" w:sz="4" w:space="0" w:color="auto"/>
              <w:right w:val="single" w:sz="4" w:space="0" w:color="auto"/>
            </w:tcBorders>
            <w:noWrap/>
            <w:vAlign w:val="center"/>
          </w:tcPr>
          <w:p w14:paraId="170A3DE6" w14:textId="77777777" w:rsidR="005D6A46" w:rsidRPr="00DB741D" w:rsidRDefault="005D6A46" w:rsidP="005D6A46">
            <w:pPr>
              <w:jc w:val="center"/>
              <w:rPr>
                <w:b/>
                <w:bCs/>
                <w:sz w:val="18"/>
                <w:szCs w:val="18"/>
              </w:rPr>
            </w:pPr>
            <w:r>
              <w:rPr>
                <w:b/>
                <w:bCs/>
                <w:sz w:val="18"/>
                <w:szCs w:val="18"/>
              </w:rPr>
              <w:t>нет</w:t>
            </w:r>
          </w:p>
        </w:tc>
      </w:tr>
      <w:tr w:rsidR="005D6A46" w:rsidRPr="002524B4" w14:paraId="20B43A9A"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26CA8FE1" w14:textId="77777777" w:rsidR="005D6A46" w:rsidRPr="002524B4" w:rsidRDefault="005D6A46" w:rsidP="005D6A46">
            <w:pPr>
              <w:jc w:val="center"/>
              <w:rPr>
                <w:sz w:val="18"/>
                <w:szCs w:val="18"/>
              </w:rPr>
            </w:pPr>
            <w:r w:rsidRPr="002524B4">
              <w:rPr>
                <w:sz w:val="18"/>
                <w:szCs w:val="18"/>
              </w:rPr>
              <w:t>16.</w:t>
            </w:r>
          </w:p>
        </w:tc>
        <w:tc>
          <w:tcPr>
            <w:tcW w:w="9238" w:type="dxa"/>
            <w:tcBorders>
              <w:top w:val="nil"/>
              <w:left w:val="nil"/>
              <w:bottom w:val="single" w:sz="4" w:space="0" w:color="auto"/>
              <w:right w:val="single" w:sz="4" w:space="0" w:color="auto"/>
            </w:tcBorders>
            <w:vAlign w:val="bottom"/>
          </w:tcPr>
          <w:p w14:paraId="43FE7059" w14:textId="77777777" w:rsidR="005D6A46" w:rsidRPr="002524B4" w:rsidRDefault="005D6A46" w:rsidP="005D6A46">
            <w:pPr>
              <w:rPr>
                <w:sz w:val="18"/>
                <w:szCs w:val="18"/>
              </w:rPr>
            </w:pPr>
            <w:r w:rsidRPr="002524B4">
              <w:rPr>
                <w:sz w:val="18"/>
                <w:szCs w:val="18"/>
              </w:rPr>
              <w:t xml:space="preserve">Реквизиты правового акта о признании всех жилых помещений в многоквартирном доме непригодными для проживания </w:t>
            </w:r>
          </w:p>
        </w:tc>
        <w:tc>
          <w:tcPr>
            <w:tcW w:w="747" w:type="dxa"/>
            <w:tcBorders>
              <w:top w:val="nil"/>
              <w:left w:val="nil"/>
              <w:bottom w:val="single" w:sz="4" w:space="0" w:color="auto"/>
              <w:right w:val="single" w:sz="4" w:space="0" w:color="auto"/>
            </w:tcBorders>
            <w:noWrap/>
            <w:vAlign w:val="center"/>
          </w:tcPr>
          <w:p w14:paraId="1328D65C" w14:textId="77777777" w:rsidR="005D6A46" w:rsidRPr="002F729E" w:rsidRDefault="005D6A46" w:rsidP="005D6A46">
            <w:pPr>
              <w:jc w:val="center"/>
              <w:rPr>
                <w:b/>
                <w:bCs/>
                <w:sz w:val="18"/>
                <w:szCs w:val="18"/>
              </w:rPr>
            </w:pPr>
          </w:p>
        </w:tc>
      </w:tr>
      <w:tr w:rsidR="005D6A46" w:rsidRPr="002524B4" w14:paraId="1C6790FF"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3D38DBBF" w14:textId="77777777" w:rsidR="005D6A46" w:rsidRPr="002524B4" w:rsidRDefault="005D6A46" w:rsidP="005D6A46">
            <w:pPr>
              <w:jc w:val="center"/>
              <w:rPr>
                <w:sz w:val="18"/>
                <w:szCs w:val="18"/>
              </w:rPr>
            </w:pPr>
            <w:r w:rsidRPr="002524B4">
              <w:rPr>
                <w:sz w:val="18"/>
                <w:szCs w:val="18"/>
              </w:rPr>
              <w:t>17.</w:t>
            </w:r>
          </w:p>
        </w:tc>
        <w:tc>
          <w:tcPr>
            <w:tcW w:w="9238" w:type="dxa"/>
            <w:tcBorders>
              <w:top w:val="nil"/>
              <w:left w:val="nil"/>
              <w:bottom w:val="single" w:sz="4" w:space="0" w:color="auto"/>
              <w:right w:val="single" w:sz="4" w:space="0" w:color="auto"/>
            </w:tcBorders>
            <w:vAlign w:val="bottom"/>
          </w:tcPr>
          <w:p w14:paraId="4952F1E6" w14:textId="77777777" w:rsidR="005D6A46" w:rsidRPr="002524B4" w:rsidRDefault="005D6A46" w:rsidP="005D6A46">
            <w:pPr>
              <w:rPr>
                <w:sz w:val="18"/>
                <w:szCs w:val="18"/>
              </w:rPr>
            </w:pPr>
            <w:r w:rsidRPr="002524B4">
              <w:rPr>
                <w:sz w:val="18"/>
                <w:szCs w:val="18"/>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747" w:type="dxa"/>
            <w:tcBorders>
              <w:top w:val="nil"/>
              <w:left w:val="nil"/>
              <w:bottom w:val="single" w:sz="4" w:space="0" w:color="auto"/>
              <w:right w:val="single" w:sz="4" w:space="0" w:color="auto"/>
            </w:tcBorders>
            <w:noWrap/>
            <w:vAlign w:val="center"/>
          </w:tcPr>
          <w:p w14:paraId="0E16D149" w14:textId="77777777" w:rsidR="005D6A46" w:rsidRPr="002F729E" w:rsidRDefault="005D6A46" w:rsidP="005D6A46">
            <w:pPr>
              <w:jc w:val="center"/>
              <w:rPr>
                <w:b/>
                <w:bCs/>
                <w:sz w:val="18"/>
                <w:szCs w:val="18"/>
              </w:rPr>
            </w:pPr>
          </w:p>
        </w:tc>
      </w:tr>
      <w:tr w:rsidR="005D6A46" w:rsidRPr="002524B4" w14:paraId="039847E3"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4C32584F" w14:textId="77777777" w:rsidR="005D6A46" w:rsidRPr="002524B4" w:rsidRDefault="005D6A46" w:rsidP="005D6A46">
            <w:pPr>
              <w:jc w:val="center"/>
              <w:rPr>
                <w:sz w:val="18"/>
                <w:szCs w:val="18"/>
              </w:rPr>
            </w:pPr>
            <w:r w:rsidRPr="002524B4">
              <w:rPr>
                <w:sz w:val="18"/>
                <w:szCs w:val="18"/>
              </w:rPr>
              <w:t>18.</w:t>
            </w:r>
          </w:p>
        </w:tc>
        <w:tc>
          <w:tcPr>
            <w:tcW w:w="9238" w:type="dxa"/>
            <w:tcBorders>
              <w:top w:val="nil"/>
              <w:left w:val="nil"/>
              <w:bottom w:val="single" w:sz="4" w:space="0" w:color="auto"/>
              <w:right w:val="single" w:sz="4" w:space="0" w:color="auto"/>
            </w:tcBorders>
            <w:vAlign w:val="bottom"/>
          </w:tcPr>
          <w:p w14:paraId="4272A817" w14:textId="77777777" w:rsidR="005D6A46" w:rsidRPr="002524B4" w:rsidRDefault="005D6A46" w:rsidP="005D6A46">
            <w:pPr>
              <w:rPr>
                <w:sz w:val="18"/>
                <w:szCs w:val="18"/>
              </w:rPr>
            </w:pPr>
            <w:r w:rsidRPr="002524B4">
              <w:rPr>
                <w:sz w:val="18"/>
                <w:szCs w:val="18"/>
              </w:rPr>
              <w:t>Строительный объем, куб.м</w:t>
            </w:r>
          </w:p>
        </w:tc>
        <w:tc>
          <w:tcPr>
            <w:tcW w:w="747" w:type="dxa"/>
            <w:tcBorders>
              <w:top w:val="nil"/>
              <w:left w:val="nil"/>
              <w:bottom w:val="single" w:sz="4" w:space="0" w:color="auto"/>
              <w:right w:val="single" w:sz="4" w:space="0" w:color="auto"/>
            </w:tcBorders>
            <w:noWrap/>
            <w:vAlign w:val="center"/>
          </w:tcPr>
          <w:p w14:paraId="43A74895" w14:textId="77777777" w:rsidR="005D6A46" w:rsidRPr="002F729E" w:rsidRDefault="005D6A46" w:rsidP="005D6A46">
            <w:pPr>
              <w:jc w:val="center"/>
              <w:rPr>
                <w:b/>
                <w:bCs/>
                <w:sz w:val="18"/>
                <w:szCs w:val="18"/>
              </w:rPr>
            </w:pPr>
            <w:r>
              <w:rPr>
                <w:b/>
                <w:bCs/>
                <w:sz w:val="18"/>
                <w:szCs w:val="18"/>
              </w:rPr>
              <w:t>3117,0</w:t>
            </w:r>
          </w:p>
        </w:tc>
      </w:tr>
      <w:tr w:rsidR="005D6A46" w:rsidRPr="002524B4" w14:paraId="772B1CCB"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040A7515" w14:textId="77777777" w:rsidR="005D6A46" w:rsidRPr="002524B4" w:rsidRDefault="005D6A46" w:rsidP="005D6A46">
            <w:pPr>
              <w:jc w:val="center"/>
              <w:rPr>
                <w:sz w:val="18"/>
                <w:szCs w:val="18"/>
              </w:rPr>
            </w:pPr>
            <w:r w:rsidRPr="002524B4">
              <w:rPr>
                <w:sz w:val="18"/>
                <w:szCs w:val="18"/>
              </w:rPr>
              <w:t>19.</w:t>
            </w:r>
          </w:p>
        </w:tc>
        <w:tc>
          <w:tcPr>
            <w:tcW w:w="9238" w:type="dxa"/>
            <w:tcBorders>
              <w:top w:val="nil"/>
              <w:left w:val="nil"/>
              <w:bottom w:val="single" w:sz="4" w:space="0" w:color="auto"/>
              <w:right w:val="single" w:sz="4" w:space="0" w:color="auto"/>
            </w:tcBorders>
            <w:vAlign w:val="bottom"/>
          </w:tcPr>
          <w:p w14:paraId="203A6126" w14:textId="77777777" w:rsidR="005D6A46" w:rsidRPr="002524B4" w:rsidRDefault="005D6A46" w:rsidP="005D6A46">
            <w:pPr>
              <w:rPr>
                <w:sz w:val="18"/>
                <w:szCs w:val="18"/>
              </w:rPr>
            </w:pPr>
            <w:r w:rsidRPr="002524B4">
              <w:rPr>
                <w:sz w:val="18"/>
                <w:szCs w:val="18"/>
              </w:rPr>
              <w:t>Площадь:</w:t>
            </w:r>
          </w:p>
        </w:tc>
        <w:tc>
          <w:tcPr>
            <w:tcW w:w="747" w:type="dxa"/>
            <w:tcBorders>
              <w:top w:val="nil"/>
              <w:left w:val="nil"/>
              <w:bottom w:val="single" w:sz="4" w:space="0" w:color="auto"/>
              <w:right w:val="single" w:sz="4" w:space="0" w:color="auto"/>
            </w:tcBorders>
            <w:noWrap/>
            <w:vAlign w:val="center"/>
          </w:tcPr>
          <w:p w14:paraId="7AADC352" w14:textId="77777777" w:rsidR="005D6A46" w:rsidRPr="002524B4" w:rsidRDefault="005D6A46" w:rsidP="005D6A46">
            <w:pPr>
              <w:jc w:val="center"/>
              <w:rPr>
                <w:b/>
                <w:bCs/>
                <w:sz w:val="18"/>
                <w:szCs w:val="18"/>
              </w:rPr>
            </w:pPr>
          </w:p>
        </w:tc>
      </w:tr>
      <w:tr w:rsidR="005D6A46" w:rsidRPr="00DB741D" w14:paraId="31F40D7F"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4BFC8943" w14:textId="77777777" w:rsidR="005D6A46" w:rsidRPr="002524B4" w:rsidRDefault="005D6A46" w:rsidP="005D6A46">
            <w:pPr>
              <w:jc w:val="center"/>
              <w:rPr>
                <w:sz w:val="18"/>
                <w:szCs w:val="18"/>
              </w:rPr>
            </w:pPr>
          </w:p>
        </w:tc>
        <w:tc>
          <w:tcPr>
            <w:tcW w:w="9238" w:type="dxa"/>
            <w:tcBorders>
              <w:top w:val="nil"/>
              <w:left w:val="nil"/>
              <w:bottom w:val="single" w:sz="4" w:space="0" w:color="auto"/>
              <w:right w:val="single" w:sz="4" w:space="0" w:color="auto"/>
            </w:tcBorders>
            <w:vAlign w:val="bottom"/>
          </w:tcPr>
          <w:p w14:paraId="322AB060" w14:textId="77777777" w:rsidR="005D6A46" w:rsidRPr="002524B4" w:rsidRDefault="005D6A46" w:rsidP="005D6A46">
            <w:pPr>
              <w:rPr>
                <w:sz w:val="18"/>
                <w:szCs w:val="18"/>
              </w:rPr>
            </w:pPr>
            <w:r w:rsidRPr="002524B4">
              <w:rPr>
                <w:sz w:val="18"/>
                <w:szCs w:val="18"/>
              </w:rPr>
              <w:t xml:space="preserve">а) многоквартирного дома с лоджиями, балконами, шкафами, коридорами и лестничными клетками </w:t>
            </w:r>
          </w:p>
        </w:tc>
        <w:tc>
          <w:tcPr>
            <w:tcW w:w="747" w:type="dxa"/>
            <w:tcBorders>
              <w:top w:val="nil"/>
              <w:left w:val="nil"/>
              <w:bottom w:val="single" w:sz="4" w:space="0" w:color="auto"/>
              <w:right w:val="single" w:sz="4" w:space="0" w:color="auto"/>
            </w:tcBorders>
            <w:noWrap/>
            <w:vAlign w:val="center"/>
          </w:tcPr>
          <w:p w14:paraId="2ABD0EF8" w14:textId="77777777" w:rsidR="005D6A46" w:rsidRPr="00DB741D" w:rsidRDefault="005D6A46" w:rsidP="005D6A46">
            <w:pPr>
              <w:jc w:val="center"/>
              <w:rPr>
                <w:b/>
                <w:bCs/>
                <w:sz w:val="18"/>
                <w:szCs w:val="18"/>
              </w:rPr>
            </w:pPr>
          </w:p>
        </w:tc>
      </w:tr>
      <w:tr w:rsidR="005D6A46" w:rsidRPr="002524B4" w14:paraId="7023DC6F"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7AB68CF6" w14:textId="77777777" w:rsidR="005D6A46" w:rsidRPr="00DB741D" w:rsidRDefault="005D6A46" w:rsidP="005D6A46">
            <w:pPr>
              <w:jc w:val="center"/>
              <w:rPr>
                <w:sz w:val="18"/>
                <w:szCs w:val="18"/>
              </w:rPr>
            </w:pPr>
          </w:p>
        </w:tc>
        <w:tc>
          <w:tcPr>
            <w:tcW w:w="9238" w:type="dxa"/>
            <w:tcBorders>
              <w:top w:val="nil"/>
              <w:left w:val="nil"/>
              <w:bottom w:val="single" w:sz="4" w:space="0" w:color="auto"/>
              <w:right w:val="single" w:sz="4" w:space="0" w:color="auto"/>
            </w:tcBorders>
            <w:vAlign w:val="bottom"/>
          </w:tcPr>
          <w:p w14:paraId="484AB2AD" w14:textId="77777777" w:rsidR="005D6A46" w:rsidRPr="002524B4" w:rsidRDefault="005D6A46" w:rsidP="005D6A46">
            <w:pPr>
              <w:rPr>
                <w:sz w:val="18"/>
                <w:szCs w:val="18"/>
              </w:rPr>
            </w:pPr>
            <w:r w:rsidRPr="002524B4">
              <w:rPr>
                <w:sz w:val="18"/>
                <w:szCs w:val="18"/>
              </w:rPr>
              <w:t xml:space="preserve">б) многоквартирного дома (жилых и нежилых помещений) </w:t>
            </w:r>
          </w:p>
        </w:tc>
        <w:tc>
          <w:tcPr>
            <w:tcW w:w="747" w:type="dxa"/>
            <w:tcBorders>
              <w:top w:val="nil"/>
              <w:left w:val="nil"/>
              <w:bottom w:val="single" w:sz="4" w:space="0" w:color="auto"/>
              <w:right w:val="single" w:sz="4" w:space="0" w:color="auto"/>
            </w:tcBorders>
            <w:noWrap/>
            <w:vAlign w:val="center"/>
          </w:tcPr>
          <w:p w14:paraId="74B573AE" w14:textId="77777777" w:rsidR="005D6A46" w:rsidRPr="002F729E" w:rsidRDefault="005D6A46" w:rsidP="005D6A46">
            <w:pPr>
              <w:jc w:val="center"/>
              <w:rPr>
                <w:b/>
                <w:bCs/>
                <w:sz w:val="18"/>
                <w:szCs w:val="18"/>
              </w:rPr>
            </w:pPr>
            <w:r>
              <w:rPr>
                <w:b/>
                <w:bCs/>
                <w:sz w:val="18"/>
                <w:szCs w:val="18"/>
              </w:rPr>
              <w:t>336,80</w:t>
            </w:r>
          </w:p>
        </w:tc>
      </w:tr>
      <w:tr w:rsidR="005D6A46" w:rsidRPr="002524B4" w14:paraId="34900680"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2ACC82D7" w14:textId="77777777" w:rsidR="005D6A46" w:rsidRPr="002524B4" w:rsidRDefault="005D6A46" w:rsidP="005D6A46">
            <w:pPr>
              <w:jc w:val="center"/>
              <w:rPr>
                <w:sz w:val="18"/>
                <w:szCs w:val="18"/>
              </w:rPr>
            </w:pPr>
          </w:p>
        </w:tc>
        <w:tc>
          <w:tcPr>
            <w:tcW w:w="9238" w:type="dxa"/>
            <w:tcBorders>
              <w:top w:val="nil"/>
              <w:left w:val="nil"/>
              <w:bottom w:val="single" w:sz="4" w:space="0" w:color="auto"/>
              <w:right w:val="single" w:sz="4" w:space="0" w:color="auto"/>
            </w:tcBorders>
            <w:vAlign w:val="bottom"/>
          </w:tcPr>
          <w:p w14:paraId="02C436F8" w14:textId="77777777" w:rsidR="005D6A46" w:rsidRPr="002524B4" w:rsidRDefault="005D6A46" w:rsidP="005D6A46">
            <w:pPr>
              <w:rPr>
                <w:sz w:val="18"/>
                <w:szCs w:val="18"/>
              </w:rPr>
            </w:pPr>
            <w:r w:rsidRPr="002524B4">
              <w:rPr>
                <w:sz w:val="18"/>
                <w:szCs w:val="18"/>
              </w:rPr>
              <w:t xml:space="preserve">в) жилых помещений (общая площадь квартир) </w:t>
            </w:r>
          </w:p>
        </w:tc>
        <w:tc>
          <w:tcPr>
            <w:tcW w:w="747" w:type="dxa"/>
            <w:tcBorders>
              <w:top w:val="nil"/>
              <w:left w:val="nil"/>
              <w:bottom w:val="single" w:sz="4" w:space="0" w:color="auto"/>
              <w:right w:val="single" w:sz="4" w:space="0" w:color="auto"/>
            </w:tcBorders>
            <w:noWrap/>
            <w:vAlign w:val="center"/>
          </w:tcPr>
          <w:p w14:paraId="3C7D78CC" w14:textId="77777777" w:rsidR="005D6A46" w:rsidRPr="00DB741D" w:rsidRDefault="005D6A46" w:rsidP="005D6A46">
            <w:pPr>
              <w:jc w:val="center"/>
              <w:rPr>
                <w:b/>
                <w:bCs/>
                <w:sz w:val="18"/>
                <w:szCs w:val="18"/>
              </w:rPr>
            </w:pPr>
            <w:r>
              <w:rPr>
                <w:b/>
                <w:bCs/>
                <w:sz w:val="18"/>
                <w:szCs w:val="18"/>
              </w:rPr>
              <w:t>336,80</w:t>
            </w:r>
          </w:p>
        </w:tc>
      </w:tr>
      <w:tr w:rsidR="005D6A46" w:rsidRPr="002524B4" w14:paraId="113F15E2"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1456258F" w14:textId="77777777" w:rsidR="005D6A46" w:rsidRPr="002524B4" w:rsidRDefault="005D6A46" w:rsidP="005D6A46">
            <w:pPr>
              <w:jc w:val="center"/>
              <w:rPr>
                <w:sz w:val="18"/>
                <w:szCs w:val="18"/>
              </w:rPr>
            </w:pPr>
          </w:p>
        </w:tc>
        <w:tc>
          <w:tcPr>
            <w:tcW w:w="9238" w:type="dxa"/>
            <w:tcBorders>
              <w:top w:val="nil"/>
              <w:left w:val="nil"/>
              <w:bottom w:val="single" w:sz="4" w:space="0" w:color="auto"/>
              <w:right w:val="single" w:sz="4" w:space="0" w:color="auto"/>
            </w:tcBorders>
            <w:vAlign w:val="bottom"/>
          </w:tcPr>
          <w:p w14:paraId="47EB963F" w14:textId="77777777" w:rsidR="005D6A46" w:rsidRPr="002524B4" w:rsidRDefault="005D6A46" w:rsidP="005D6A46">
            <w:pPr>
              <w:rPr>
                <w:sz w:val="18"/>
                <w:szCs w:val="18"/>
              </w:rPr>
            </w:pPr>
            <w:r w:rsidRPr="002524B4">
              <w:rPr>
                <w:sz w:val="18"/>
                <w:szCs w:val="18"/>
              </w:rPr>
              <w:t>г) нежилых помещений (общая площадь нежилых помещений, не входящих в состав общего имущества в многоквартирном доме), кв.м</w:t>
            </w:r>
          </w:p>
        </w:tc>
        <w:tc>
          <w:tcPr>
            <w:tcW w:w="747" w:type="dxa"/>
            <w:tcBorders>
              <w:top w:val="nil"/>
              <w:left w:val="nil"/>
              <w:bottom w:val="single" w:sz="4" w:space="0" w:color="auto"/>
              <w:right w:val="single" w:sz="4" w:space="0" w:color="auto"/>
            </w:tcBorders>
            <w:noWrap/>
            <w:vAlign w:val="center"/>
          </w:tcPr>
          <w:p w14:paraId="33EFCAAD" w14:textId="77777777" w:rsidR="005D6A46" w:rsidRPr="00DB741D" w:rsidRDefault="005D6A46" w:rsidP="005D6A46">
            <w:pPr>
              <w:jc w:val="center"/>
              <w:rPr>
                <w:b/>
                <w:bCs/>
                <w:sz w:val="18"/>
                <w:szCs w:val="18"/>
              </w:rPr>
            </w:pPr>
          </w:p>
        </w:tc>
      </w:tr>
      <w:tr w:rsidR="005D6A46" w:rsidRPr="002524B4" w14:paraId="0C902CC5"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3C373A12" w14:textId="77777777" w:rsidR="005D6A46" w:rsidRPr="002524B4" w:rsidRDefault="005D6A46" w:rsidP="005D6A46">
            <w:pPr>
              <w:jc w:val="center"/>
              <w:rPr>
                <w:sz w:val="18"/>
                <w:szCs w:val="18"/>
              </w:rPr>
            </w:pPr>
          </w:p>
        </w:tc>
        <w:tc>
          <w:tcPr>
            <w:tcW w:w="9238" w:type="dxa"/>
            <w:tcBorders>
              <w:top w:val="nil"/>
              <w:left w:val="nil"/>
              <w:bottom w:val="single" w:sz="4" w:space="0" w:color="auto"/>
              <w:right w:val="single" w:sz="4" w:space="0" w:color="auto"/>
            </w:tcBorders>
            <w:vAlign w:val="bottom"/>
          </w:tcPr>
          <w:p w14:paraId="2DBB9C82" w14:textId="77777777" w:rsidR="005D6A46" w:rsidRPr="002524B4" w:rsidRDefault="005D6A46" w:rsidP="005D6A46">
            <w:pPr>
              <w:rPr>
                <w:sz w:val="18"/>
                <w:szCs w:val="18"/>
              </w:rPr>
            </w:pPr>
            <w:r w:rsidRPr="002524B4">
              <w:rPr>
                <w:sz w:val="18"/>
                <w:szCs w:val="18"/>
              </w:rPr>
              <w:t xml:space="preserve">д) помещений общего пользования (общая площадь нежилых помещений, входящих в состав общего имущества в многоквартирном доме) кв.м </w:t>
            </w:r>
          </w:p>
        </w:tc>
        <w:tc>
          <w:tcPr>
            <w:tcW w:w="747" w:type="dxa"/>
            <w:tcBorders>
              <w:top w:val="nil"/>
              <w:left w:val="nil"/>
              <w:bottom w:val="single" w:sz="4" w:space="0" w:color="auto"/>
              <w:right w:val="single" w:sz="4" w:space="0" w:color="auto"/>
            </w:tcBorders>
            <w:noWrap/>
            <w:vAlign w:val="center"/>
          </w:tcPr>
          <w:p w14:paraId="116FE425" w14:textId="77777777" w:rsidR="005D6A46" w:rsidRPr="002F729E" w:rsidRDefault="005D6A46" w:rsidP="005D6A46">
            <w:pPr>
              <w:jc w:val="center"/>
              <w:rPr>
                <w:b/>
                <w:bCs/>
                <w:sz w:val="18"/>
                <w:szCs w:val="18"/>
              </w:rPr>
            </w:pPr>
          </w:p>
        </w:tc>
      </w:tr>
      <w:tr w:rsidR="005D6A46" w:rsidRPr="002524B4" w14:paraId="23328BDC"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1212466E" w14:textId="77777777" w:rsidR="005D6A46" w:rsidRPr="002524B4" w:rsidRDefault="005D6A46" w:rsidP="005D6A46">
            <w:pPr>
              <w:jc w:val="center"/>
              <w:rPr>
                <w:sz w:val="18"/>
                <w:szCs w:val="18"/>
              </w:rPr>
            </w:pPr>
          </w:p>
        </w:tc>
        <w:tc>
          <w:tcPr>
            <w:tcW w:w="9238" w:type="dxa"/>
            <w:tcBorders>
              <w:top w:val="nil"/>
              <w:left w:val="nil"/>
              <w:bottom w:val="single" w:sz="4" w:space="0" w:color="auto"/>
              <w:right w:val="single" w:sz="4" w:space="0" w:color="auto"/>
            </w:tcBorders>
            <w:vAlign w:val="bottom"/>
          </w:tcPr>
          <w:p w14:paraId="62249AAA" w14:textId="77777777" w:rsidR="005D6A46" w:rsidRPr="002524B4" w:rsidRDefault="005D6A46" w:rsidP="005D6A46">
            <w:pPr>
              <w:rPr>
                <w:sz w:val="18"/>
                <w:szCs w:val="18"/>
              </w:rPr>
            </w:pPr>
            <w:r w:rsidRPr="002524B4">
              <w:rPr>
                <w:sz w:val="18"/>
                <w:szCs w:val="18"/>
              </w:rPr>
              <w:t>ж) оборудованная лифтами выше 2-го этажа</w:t>
            </w:r>
          </w:p>
        </w:tc>
        <w:tc>
          <w:tcPr>
            <w:tcW w:w="747" w:type="dxa"/>
            <w:tcBorders>
              <w:top w:val="nil"/>
              <w:left w:val="nil"/>
              <w:bottom w:val="single" w:sz="4" w:space="0" w:color="auto"/>
              <w:right w:val="single" w:sz="4" w:space="0" w:color="auto"/>
            </w:tcBorders>
            <w:noWrap/>
            <w:vAlign w:val="center"/>
          </w:tcPr>
          <w:p w14:paraId="314E4825" w14:textId="77777777" w:rsidR="005D6A46" w:rsidRPr="00DB741D" w:rsidRDefault="005D6A46" w:rsidP="005D6A46">
            <w:pPr>
              <w:jc w:val="center"/>
              <w:rPr>
                <w:b/>
                <w:bCs/>
                <w:sz w:val="18"/>
                <w:szCs w:val="18"/>
              </w:rPr>
            </w:pPr>
          </w:p>
        </w:tc>
      </w:tr>
      <w:tr w:rsidR="005D6A46" w:rsidRPr="002524B4" w14:paraId="4281A28B"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652C3749" w14:textId="77777777" w:rsidR="005D6A46" w:rsidRPr="002524B4" w:rsidRDefault="005D6A46" w:rsidP="005D6A46">
            <w:pPr>
              <w:jc w:val="center"/>
              <w:rPr>
                <w:sz w:val="18"/>
                <w:szCs w:val="18"/>
              </w:rPr>
            </w:pPr>
          </w:p>
        </w:tc>
        <w:tc>
          <w:tcPr>
            <w:tcW w:w="9238" w:type="dxa"/>
            <w:tcBorders>
              <w:top w:val="nil"/>
              <w:left w:val="nil"/>
              <w:bottom w:val="single" w:sz="4" w:space="0" w:color="auto"/>
              <w:right w:val="single" w:sz="4" w:space="0" w:color="auto"/>
            </w:tcBorders>
            <w:vAlign w:val="bottom"/>
          </w:tcPr>
          <w:p w14:paraId="6C51C67B" w14:textId="77777777" w:rsidR="005D6A46" w:rsidRPr="002524B4" w:rsidRDefault="005D6A46" w:rsidP="005D6A46">
            <w:pPr>
              <w:rPr>
                <w:sz w:val="18"/>
                <w:szCs w:val="18"/>
              </w:rPr>
            </w:pPr>
            <w:r w:rsidRPr="002524B4">
              <w:rPr>
                <w:sz w:val="18"/>
                <w:szCs w:val="18"/>
              </w:rPr>
              <w:t>з) не оборудованная лифтами (1 и 2-ой этаж)</w:t>
            </w:r>
          </w:p>
        </w:tc>
        <w:tc>
          <w:tcPr>
            <w:tcW w:w="747" w:type="dxa"/>
            <w:tcBorders>
              <w:top w:val="nil"/>
              <w:left w:val="nil"/>
              <w:bottom w:val="single" w:sz="4" w:space="0" w:color="auto"/>
              <w:right w:val="single" w:sz="4" w:space="0" w:color="auto"/>
            </w:tcBorders>
            <w:noWrap/>
            <w:vAlign w:val="center"/>
          </w:tcPr>
          <w:p w14:paraId="18384A28" w14:textId="77777777" w:rsidR="005D6A46" w:rsidRPr="002F729E" w:rsidRDefault="005D6A46" w:rsidP="005D6A46">
            <w:pPr>
              <w:jc w:val="center"/>
              <w:rPr>
                <w:b/>
                <w:bCs/>
                <w:sz w:val="18"/>
                <w:szCs w:val="18"/>
              </w:rPr>
            </w:pPr>
          </w:p>
        </w:tc>
      </w:tr>
      <w:tr w:rsidR="005D6A46" w:rsidRPr="002524B4" w14:paraId="45CE3EEB"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02458950" w14:textId="77777777" w:rsidR="005D6A46" w:rsidRPr="002524B4" w:rsidRDefault="005D6A46" w:rsidP="005D6A46">
            <w:pPr>
              <w:jc w:val="center"/>
              <w:rPr>
                <w:sz w:val="18"/>
                <w:szCs w:val="18"/>
              </w:rPr>
            </w:pPr>
            <w:r w:rsidRPr="002524B4">
              <w:rPr>
                <w:sz w:val="18"/>
                <w:szCs w:val="18"/>
              </w:rPr>
              <w:t>20.</w:t>
            </w:r>
          </w:p>
        </w:tc>
        <w:tc>
          <w:tcPr>
            <w:tcW w:w="9238" w:type="dxa"/>
            <w:tcBorders>
              <w:top w:val="nil"/>
              <w:left w:val="nil"/>
              <w:bottom w:val="single" w:sz="4" w:space="0" w:color="auto"/>
              <w:right w:val="single" w:sz="4" w:space="0" w:color="auto"/>
            </w:tcBorders>
            <w:vAlign w:val="bottom"/>
          </w:tcPr>
          <w:p w14:paraId="40B17B3C" w14:textId="77777777" w:rsidR="005D6A46" w:rsidRPr="002524B4" w:rsidRDefault="005D6A46" w:rsidP="005D6A46">
            <w:pPr>
              <w:rPr>
                <w:sz w:val="18"/>
                <w:szCs w:val="18"/>
              </w:rPr>
            </w:pPr>
            <w:r w:rsidRPr="002524B4">
              <w:rPr>
                <w:sz w:val="18"/>
                <w:szCs w:val="18"/>
              </w:rPr>
              <w:t xml:space="preserve">Количество лестниц </w:t>
            </w:r>
          </w:p>
        </w:tc>
        <w:tc>
          <w:tcPr>
            <w:tcW w:w="747" w:type="dxa"/>
            <w:tcBorders>
              <w:top w:val="nil"/>
              <w:left w:val="nil"/>
              <w:bottom w:val="single" w:sz="4" w:space="0" w:color="auto"/>
              <w:right w:val="single" w:sz="4" w:space="0" w:color="auto"/>
            </w:tcBorders>
            <w:noWrap/>
            <w:vAlign w:val="center"/>
          </w:tcPr>
          <w:p w14:paraId="73D176FA" w14:textId="77777777" w:rsidR="005D6A46" w:rsidRPr="002F1B0A" w:rsidRDefault="005D6A46" w:rsidP="005D6A46">
            <w:pPr>
              <w:jc w:val="center"/>
              <w:rPr>
                <w:b/>
                <w:bCs/>
                <w:sz w:val="18"/>
                <w:szCs w:val="18"/>
                <w:lang w:val="en-US"/>
              </w:rPr>
            </w:pPr>
          </w:p>
        </w:tc>
      </w:tr>
      <w:tr w:rsidR="005D6A46" w:rsidRPr="002524B4" w14:paraId="3264F4D2"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14509F01" w14:textId="77777777" w:rsidR="005D6A46" w:rsidRPr="002524B4" w:rsidRDefault="005D6A46" w:rsidP="005D6A46">
            <w:pPr>
              <w:jc w:val="center"/>
              <w:rPr>
                <w:sz w:val="18"/>
                <w:szCs w:val="18"/>
              </w:rPr>
            </w:pPr>
            <w:r w:rsidRPr="002524B4">
              <w:rPr>
                <w:sz w:val="18"/>
                <w:szCs w:val="18"/>
              </w:rPr>
              <w:t>21.</w:t>
            </w:r>
          </w:p>
        </w:tc>
        <w:tc>
          <w:tcPr>
            <w:tcW w:w="9238" w:type="dxa"/>
            <w:tcBorders>
              <w:top w:val="nil"/>
              <w:left w:val="nil"/>
              <w:bottom w:val="single" w:sz="4" w:space="0" w:color="auto"/>
              <w:right w:val="single" w:sz="4" w:space="0" w:color="auto"/>
            </w:tcBorders>
            <w:vAlign w:val="bottom"/>
          </w:tcPr>
          <w:p w14:paraId="73F0B6D6" w14:textId="77777777" w:rsidR="005D6A46" w:rsidRPr="002524B4" w:rsidRDefault="005D6A46" w:rsidP="005D6A46">
            <w:pPr>
              <w:rPr>
                <w:sz w:val="18"/>
                <w:szCs w:val="18"/>
              </w:rPr>
            </w:pPr>
            <w:r w:rsidRPr="002524B4">
              <w:rPr>
                <w:sz w:val="18"/>
                <w:szCs w:val="18"/>
              </w:rPr>
              <w:t xml:space="preserve">Уборочная площадь лестниц (включая межквартирные лестничные площадки) </w:t>
            </w:r>
          </w:p>
        </w:tc>
        <w:tc>
          <w:tcPr>
            <w:tcW w:w="747" w:type="dxa"/>
            <w:tcBorders>
              <w:top w:val="nil"/>
              <w:left w:val="nil"/>
              <w:bottom w:val="single" w:sz="4" w:space="0" w:color="auto"/>
              <w:right w:val="single" w:sz="4" w:space="0" w:color="auto"/>
            </w:tcBorders>
            <w:noWrap/>
            <w:vAlign w:val="center"/>
          </w:tcPr>
          <w:p w14:paraId="74A328E6" w14:textId="77777777" w:rsidR="005D6A46" w:rsidRPr="002F729E" w:rsidRDefault="005D6A46" w:rsidP="005D6A46">
            <w:pPr>
              <w:jc w:val="center"/>
              <w:rPr>
                <w:b/>
                <w:bCs/>
                <w:sz w:val="18"/>
                <w:szCs w:val="18"/>
              </w:rPr>
            </w:pPr>
            <w:r>
              <w:rPr>
                <w:b/>
                <w:bCs/>
                <w:sz w:val="18"/>
                <w:szCs w:val="18"/>
              </w:rPr>
              <w:t>62,4</w:t>
            </w:r>
          </w:p>
        </w:tc>
      </w:tr>
      <w:tr w:rsidR="005D6A46" w:rsidRPr="002524B4" w14:paraId="2C81A669"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6610DA1A" w14:textId="77777777" w:rsidR="005D6A46" w:rsidRPr="002524B4" w:rsidRDefault="005D6A46" w:rsidP="005D6A46">
            <w:pPr>
              <w:jc w:val="center"/>
              <w:rPr>
                <w:sz w:val="18"/>
                <w:szCs w:val="18"/>
              </w:rPr>
            </w:pPr>
            <w:r w:rsidRPr="002524B4">
              <w:rPr>
                <w:sz w:val="18"/>
                <w:szCs w:val="18"/>
              </w:rPr>
              <w:t>22.</w:t>
            </w:r>
          </w:p>
        </w:tc>
        <w:tc>
          <w:tcPr>
            <w:tcW w:w="9238" w:type="dxa"/>
            <w:tcBorders>
              <w:top w:val="nil"/>
              <w:left w:val="nil"/>
              <w:bottom w:val="single" w:sz="4" w:space="0" w:color="auto"/>
              <w:right w:val="single" w:sz="4" w:space="0" w:color="auto"/>
            </w:tcBorders>
            <w:vAlign w:val="bottom"/>
          </w:tcPr>
          <w:p w14:paraId="2F8C1208" w14:textId="77777777" w:rsidR="005D6A46" w:rsidRPr="002524B4" w:rsidRDefault="005D6A46" w:rsidP="005D6A46">
            <w:pPr>
              <w:rPr>
                <w:sz w:val="18"/>
                <w:szCs w:val="18"/>
              </w:rPr>
            </w:pPr>
            <w:r w:rsidRPr="002524B4">
              <w:rPr>
                <w:sz w:val="18"/>
                <w:szCs w:val="18"/>
              </w:rPr>
              <w:t>Уборочная площадь общих коридоров</w:t>
            </w:r>
          </w:p>
        </w:tc>
        <w:tc>
          <w:tcPr>
            <w:tcW w:w="747" w:type="dxa"/>
            <w:tcBorders>
              <w:top w:val="nil"/>
              <w:left w:val="nil"/>
              <w:bottom w:val="single" w:sz="4" w:space="0" w:color="auto"/>
              <w:right w:val="single" w:sz="4" w:space="0" w:color="auto"/>
            </w:tcBorders>
            <w:noWrap/>
            <w:vAlign w:val="center"/>
          </w:tcPr>
          <w:p w14:paraId="2B9C76AD" w14:textId="77777777" w:rsidR="005D6A46" w:rsidRPr="002524B4" w:rsidRDefault="005D6A46" w:rsidP="005D6A46">
            <w:pPr>
              <w:jc w:val="center"/>
              <w:rPr>
                <w:b/>
                <w:bCs/>
                <w:sz w:val="18"/>
                <w:szCs w:val="18"/>
              </w:rPr>
            </w:pPr>
          </w:p>
        </w:tc>
      </w:tr>
      <w:tr w:rsidR="005D6A46" w:rsidRPr="002524B4" w14:paraId="25E1EBE0"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04D9E2A4" w14:textId="77777777" w:rsidR="005D6A46" w:rsidRPr="002524B4" w:rsidRDefault="005D6A46" w:rsidP="005D6A46">
            <w:pPr>
              <w:jc w:val="center"/>
              <w:rPr>
                <w:sz w:val="18"/>
                <w:szCs w:val="18"/>
              </w:rPr>
            </w:pPr>
            <w:r w:rsidRPr="002524B4">
              <w:rPr>
                <w:sz w:val="18"/>
                <w:szCs w:val="18"/>
              </w:rPr>
              <w:t>23.</w:t>
            </w:r>
          </w:p>
        </w:tc>
        <w:tc>
          <w:tcPr>
            <w:tcW w:w="9238" w:type="dxa"/>
            <w:tcBorders>
              <w:top w:val="nil"/>
              <w:left w:val="nil"/>
              <w:bottom w:val="single" w:sz="4" w:space="0" w:color="auto"/>
              <w:right w:val="single" w:sz="4" w:space="0" w:color="auto"/>
            </w:tcBorders>
            <w:vAlign w:val="bottom"/>
          </w:tcPr>
          <w:p w14:paraId="35D84E8C" w14:textId="77777777" w:rsidR="005D6A46" w:rsidRPr="002524B4" w:rsidRDefault="005D6A46" w:rsidP="005D6A46">
            <w:pPr>
              <w:rPr>
                <w:sz w:val="18"/>
                <w:szCs w:val="18"/>
              </w:rPr>
            </w:pPr>
            <w:r w:rsidRPr="002524B4">
              <w:rPr>
                <w:sz w:val="18"/>
                <w:szCs w:val="18"/>
              </w:rPr>
              <w:t xml:space="preserve">Уборочная площадь других помещений общего пользования (включая технические этажи, чердаки, технические подвалы) </w:t>
            </w:r>
          </w:p>
        </w:tc>
        <w:tc>
          <w:tcPr>
            <w:tcW w:w="747" w:type="dxa"/>
            <w:tcBorders>
              <w:top w:val="nil"/>
              <w:left w:val="nil"/>
              <w:bottom w:val="single" w:sz="4" w:space="0" w:color="auto"/>
              <w:right w:val="single" w:sz="4" w:space="0" w:color="auto"/>
            </w:tcBorders>
            <w:noWrap/>
            <w:vAlign w:val="center"/>
          </w:tcPr>
          <w:p w14:paraId="464A27B4" w14:textId="77777777" w:rsidR="005D6A46" w:rsidRPr="00DB741D" w:rsidRDefault="005D6A46" w:rsidP="005D6A46">
            <w:pPr>
              <w:jc w:val="center"/>
              <w:rPr>
                <w:b/>
                <w:bCs/>
                <w:sz w:val="18"/>
                <w:szCs w:val="18"/>
              </w:rPr>
            </w:pPr>
          </w:p>
        </w:tc>
      </w:tr>
      <w:tr w:rsidR="005D6A46" w:rsidRPr="002524B4" w14:paraId="10107C77"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6722AECA" w14:textId="77777777" w:rsidR="005D6A46" w:rsidRPr="002524B4" w:rsidRDefault="005D6A46" w:rsidP="005D6A46">
            <w:pPr>
              <w:jc w:val="center"/>
              <w:rPr>
                <w:sz w:val="18"/>
                <w:szCs w:val="18"/>
              </w:rPr>
            </w:pPr>
            <w:r w:rsidRPr="002524B4">
              <w:rPr>
                <w:sz w:val="18"/>
                <w:szCs w:val="18"/>
              </w:rPr>
              <w:t>24.</w:t>
            </w:r>
          </w:p>
        </w:tc>
        <w:tc>
          <w:tcPr>
            <w:tcW w:w="9238" w:type="dxa"/>
            <w:tcBorders>
              <w:top w:val="nil"/>
              <w:left w:val="nil"/>
              <w:bottom w:val="single" w:sz="4" w:space="0" w:color="auto"/>
              <w:right w:val="single" w:sz="4" w:space="0" w:color="auto"/>
            </w:tcBorders>
            <w:vAlign w:val="bottom"/>
          </w:tcPr>
          <w:p w14:paraId="389860FD" w14:textId="77777777" w:rsidR="005D6A46" w:rsidRPr="002524B4" w:rsidRDefault="005D6A46" w:rsidP="005D6A46">
            <w:pPr>
              <w:rPr>
                <w:sz w:val="18"/>
                <w:szCs w:val="18"/>
              </w:rPr>
            </w:pPr>
            <w:r w:rsidRPr="002524B4">
              <w:rPr>
                <w:sz w:val="18"/>
                <w:szCs w:val="18"/>
              </w:rPr>
              <w:t>Площадь земельного участка, входящего в состав общего имущества многоквартирного дома</w:t>
            </w:r>
          </w:p>
        </w:tc>
        <w:tc>
          <w:tcPr>
            <w:tcW w:w="747" w:type="dxa"/>
            <w:tcBorders>
              <w:top w:val="nil"/>
              <w:left w:val="nil"/>
              <w:bottom w:val="single" w:sz="4" w:space="0" w:color="auto"/>
              <w:right w:val="single" w:sz="4" w:space="0" w:color="auto"/>
            </w:tcBorders>
            <w:noWrap/>
            <w:vAlign w:val="center"/>
          </w:tcPr>
          <w:p w14:paraId="48CD8913" w14:textId="77777777" w:rsidR="005D6A46" w:rsidRPr="00DB741D" w:rsidRDefault="005D6A46" w:rsidP="005D6A46">
            <w:pPr>
              <w:jc w:val="center"/>
              <w:rPr>
                <w:b/>
                <w:bCs/>
                <w:sz w:val="18"/>
                <w:szCs w:val="18"/>
              </w:rPr>
            </w:pPr>
            <w:r>
              <w:rPr>
                <w:b/>
                <w:bCs/>
                <w:sz w:val="18"/>
                <w:szCs w:val="18"/>
              </w:rPr>
              <w:t>162,0</w:t>
            </w:r>
          </w:p>
        </w:tc>
      </w:tr>
      <w:tr w:rsidR="005D6A46" w:rsidRPr="002524B4" w14:paraId="26488310" w14:textId="77777777" w:rsidTr="00317D7A">
        <w:trPr>
          <w:trHeight w:val="20"/>
        </w:trPr>
        <w:tc>
          <w:tcPr>
            <w:tcW w:w="0" w:type="auto"/>
            <w:tcBorders>
              <w:top w:val="nil"/>
              <w:left w:val="single" w:sz="4" w:space="0" w:color="auto"/>
              <w:bottom w:val="single" w:sz="4" w:space="0" w:color="auto"/>
              <w:right w:val="single" w:sz="4" w:space="0" w:color="auto"/>
            </w:tcBorders>
            <w:noWrap/>
            <w:vAlign w:val="center"/>
          </w:tcPr>
          <w:p w14:paraId="63839D8C" w14:textId="77777777" w:rsidR="005D6A46" w:rsidRPr="002524B4" w:rsidRDefault="005D6A46" w:rsidP="005D6A46">
            <w:pPr>
              <w:jc w:val="center"/>
              <w:rPr>
                <w:sz w:val="18"/>
                <w:szCs w:val="18"/>
              </w:rPr>
            </w:pPr>
            <w:r w:rsidRPr="002524B4">
              <w:rPr>
                <w:sz w:val="18"/>
                <w:szCs w:val="18"/>
              </w:rPr>
              <w:t>25.</w:t>
            </w:r>
          </w:p>
        </w:tc>
        <w:tc>
          <w:tcPr>
            <w:tcW w:w="9238" w:type="dxa"/>
            <w:tcBorders>
              <w:top w:val="nil"/>
              <w:left w:val="nil"/>
              <w:bottom w:val="single" w:sz="4" w:space="0" w:color="auto"/>
              <w:right w:val="single" w:sz="4" w:space="0" w:color="auto"/>
            </w:tcBorders>
            <w:vAlign w:val="bottom"/>
          </w:tcPr>
          <w:p w14:paraId="4B3FE62A" w14:textId="77777777" w:rsidR="005D6A46" w:rsidRPr="002524B4" w:rsidRDefault="005D6A46" w:rsidP="005D6A46">
            <w:pPr>
              <w:rPr>
                <w:sz w:val="18"/>
                <w:szCs w:val="18"/>
              </w:rPr>
            </w:pPr>
            <w:r w:rsidRPr="002524B4">
              <w:rPr>
                <w:sz w:val="18"/>
                <w:szCs w:val="18"/>
              </w:rPr>
              <w:t xml:space="preserve">Кадастровый номер земельного участка (при его наличии) </w:t>
            </w:r>
          </w:p>
        </w:tc>
        <w:tc>
          <w:tcPr>
            <w:tcW w:w="747" w:type="dxa"/>
            <w:tcBorders>
              <w:top w:val="nil"/>
              <w:left w:val="nil"/>
              <w:bottom w:val="single" w:sz="4" w:space="0" w:color="auto"/>
              <w:right w:val="single" w:sz="4" w:space="0" w:color="auto"/>
            </w:tcBorders>
            <w:noWrap/>
            <w:vAlign w:val="center"/>
          </w:tcPr>
          <w:p w14:paraId="6D6DBF15" w14:textId="77777777" w:rsidR="005D6A46" w:rsidRPr="002524B4" w:rsidRDefault="005D6A46" w:rsidP="005D6A46">
            <w:pPr>
              <w:jc w:val="center"/>
              <w:rPr>
                <w:b/>
                <w:bCs/>
                <w:sz w:val="18"/>
                <w:szCs w:val="18"/>
              </w:rPr>
            </w:pPr>
          </w:p>
        </w:tc>
      </w:tr>
    </w:tbl>
    <w:p w14:paraId="46D8CF29" w14:textId="77777777" w:rsidR="005D6A46" w:rsidRDefault="005D6A46" w:rsidP="005D6A46">
      <w:pPr>
        <w:pStyle w:val="af0"/>
        <w:jc w:val="right"/>
        <w:rPr>
          <w:sz w:val="20"/>
          <w:szCs w:val="20"/>
        </w:rPr>
      </w:pPr>
    </w:p>
    <w:p w14:paraId="06902347" w14:textId="77777777" w:rsidR="005D6A46" w:rsidRDefault="005D6A46" w:rsidP="005D6A46">
      <w:pPr>
        <w:pStyle w:val="af0"/>
        <w:jc w:val="right"/>
        <w:rPr>
          <w:sz w:val="20"/>
          <w:szCs w:val="20"/>
        </w:rPr>
      </w:pPr>
    </w:p>
    <w:p w14:paraId="62A603ED" w14:textId="77777777" w:rsidR="005D6A46" w:rsidRDefault="005D6A46" w:rsidP="005D6A46">
      <w:pPr>
        <w:pStyle w:val="af0"/>
        <w:jc w:val="right"/>
        <w:rPr>
          <w:sz w:val="20"/>
          <w:szCs w:val="20"/>
        </w:rPr>
      </w:pPr>
    </w:p>
    <w:p w14:paraId="15F19097" w14:textId="77777777" w:rsidR="005D6A46" w:rsidRDefault="005D6A46" w:rsidP="005D6A46">
      <w:pPr>
        <w:pStyle w:val="af0"/>
        <w:jc w:val="right"/>
        <w:rPr>
          <w:sz w:val="20"/>
          <w:szCs w:val="20"/>
        </w:rPr>
      </w:pPr>
    </w:p>
    <w:p w14:paraId="6F449D23" w14:textId="77777777" w:rsidR="005D6A46" w:rsidRPr="00ED057C" w:rsidRDefault="005D6A46" w:rsidP="005D6A46">
      <w:pPr>
        <w:pStyle w:val="af0"/>
        <w:jc w:val="right"/>
        <w:rPr>
          <w:sz w:val="20"/>
          <w:szCs w:val="20"/>
        </w:rPr>
      </w:pPr>
    </w:p>
    <w:tbl>
      <w:tblPr>
        <w:tblW w:w="10207" w:type="dxa"/>
        <w:tblInd w:w="-176" w:type="dxa"/>
        <w:tblLayout w:type="fixed"/>
        <w:tblLook w:val="04A0" w:firstRow="1" w:lastRow="0" w:firstColumn="1" w:lastColumn="0" w:noHBand="0" w:noVBand="1"/>
      </w:tblPr>
      <w:tblGrid>
        <w:gridCol w:w="5778"/>
        <w:gridCol w:w="2961"/>
        <w:gridCol w:w="1468"/>
      </w:tblGrid>
      <w:tr w:rsidR="005D6A46" w:rsidRPr="00890CC2" w14:paraId="545D8589" w14:textId="77777777" w:rsidTr="00317D7A">
        <w:trPr>
          <w:trHeight w:val="139"/>
        </w:trPr>
        <w:tc>
          <w:tcPr>
            <w:tcW w:w="8739" w:type="dxa"/>
            <w:gridSpan w:val="2"/>
            <w:tcBorders>
              <w:top w:val="nil"/>
              <w:left w:val="nil"/>
              <w:bottom w:val="nil"/>
              <w:right w:val="nil"/>
            </w:tcBorders>
            <w:shd w:val="clear" w:color="auto" w:fill="auto"/>
            <w:noWrap/>
            <w:vAlign w:val="bottom"/>
            <w:hideMark/>
          </w:tcPr>
          <w:p w14:paraId="364D2EF8" w14:textId="77777777" w:rsidR="005D6A46" w:rsidRPr="00890CC2" w:rsidRDefault="005D6A46" w:rsidP="005D6A46">
            <w:pPr>
              <w:rPr>
                <w:sz w:val="22"/>
                <w:szCs w:val="22"/>
              </w:rPr>
            </w:pPr>
            <w:r w:rsidRPr="00890CC2">
              <w:rPr>
                <w:sz w:val="22"/>
                <w:szCs w:val="22"/>
              </w:rPr>
              <w:t xml:space="preserve">II. Техническое состояние многоквартирного дома, включая </w:t>
            </w:r>
            <w:r>
              <w:rPr>
                <w:sz w:val="22"/>
                <w:szCs w:val="22"/>
              </w:rPr>
              <w:t>пристройки</w:t>
            </w:r>
          </w:p>
        </w:tc>
        <w:tc>
          <w:tcPr>
            <w:tcW w:w="1468" w:type="dxa"/>
            <w:tcBorders>
              <w:top w:val="nil"/>
              <w:left w:val="nil"/>
              <w:bottom w:val="nil"/>
              <w:right w:val="nil"/>
            </w:tcBorders>
            <w:shd w:val="clear" w:color="auto" w:fill="auto"/>
            <w:noWrap/>
            <w:vAlign w:val="bottom"/>
            <w:hideMark/>
          </w:tcPr>
          <w:p w14:paraId="4A0F9F42" w14:textId="77777777" w:rsidR="005D6A46" w:rsidRPr="00890CC2" w:rsidRDefault="005D6A46" w:rsidP="005D6A46">
            <w:pPr>
              <w:rPr>
                <w:sz w:val="20"/>
                <w:szCs w:val="20"/>
              </w:rPr>
            </w:pPr>
          </w:p>
        </w:tc>
      </w:tr>
      <w:tr w:rsidR="005D6A46" w:rsidRPr="00890CC2" w14:paraId="5BB390A6" w14:textId="77777777" w:rsidTr="00317D7A">
        <w:trPr>
          <w:trHeight w:val="117"/>
        </w:trPr>
        <w:tc>
          <w:tcPr>
            <w:tcW w:w="5778" w:type="dxa"/>
            <w:tcBorders>
              <w:top w:val="nil"/>
              <w:left w:val="nil"/>
              <w:bottom w:val="nil"/>
              <w:right w:val="nil"/>
            </w:tcBorders>
            <w:shd w:val="clear" w:color="auto" w:fill="auto"/>
            <w:noWrap/>
            <w:vAlign w:val="bottom"/>
            <w:hideMark/>
          </w:tcPr>
          <w:p w14:paraId="22D8BB74" w14:textId="77777777" w:rsidR="005D6A46" w:rsidRPr="00890CC2" w:rsidRDefault="005D6A46" w:rsidP="005D6A46">
            <w:pPr>
              <w:rPr>
                <w:sz w:val="20"/>
                <w:szCs w:val="20"/>
              </w:rPr>
            </w:pPr>
          </w:p>
        </w:tc>
        <w:tc>
          <w:tcPr>
            <w:tcW w:w="2961" w:type="dxa"/>
            <w:tcBorders>
              <w:top w:val="nil"/>
              <w:left w:val="nil"/>
              <w:bottom w:val="nil"/>
              <w:right w:val="nil"/>
            </w:tcBorders>
            <w:shd w:val="clear" w:color="auto" w:fill="auto"/>
            <w:noWrap/>
            <w:vAlign w:val="bottom"/>
            <w:hideMark/>
          </w:tcPr>
          <w:p w14:paraId="6F9C0D15" w14:textId="77777777" w:rsidR="005D6A46" w:rsidRPr="00890CC2" w:rsidRDefault="005D6A46" w:rsidP="005D6A46">
            <w:pPr>
              <w:rPr>
                <w:sz w:val="20"/>
                <w:szCs w:val="20"/>
              </w:rPr>
            </w:pPr>
          </w:p>
        </w:tc>
        <w:tc>
          <w:tcPr>
            <w:tcW w:w="1468" w:type="dxa"/>
            <w:tcBorders>
              <w:top w:val="nil"/>
              <w:left w:val="nil"/>
              <w:bottom w:val="nil"/>
              <w:right w:val="nil"/>
            </w:tcBorders>
            <w:shd w:val="clear" w:color="auto" w:fill="auto"/>
            <w:noWrap/>
            <w:vAlign w:val="bottom"/>
            <w:hideMark/>
          </w:tcPr>
          <w:p w14:paraId="50AEC475" w14:textId="77777777" w:rsidR="005D6A46" w:rsidRPr="00890CC2" w:rsidRDefault="005D6A46" w:rsidP="005D6A46">
            <w:pPr>
              <w:rPr>
                <w:sz w:val="20"/>
                <w:szCs w:val="20"/>
              </w:rPr>
            </w:pPr>
          </w:p>
        </w:tc>
      </w:tr>
      <w:tr w:rsidR="005D6A46" w:rsidRPr="00890CC2" w14:paraId="7EAF847F" w14:textId="77777777" w:rsidTr="00317D7A">
        <w:trPr>
          <w:trHeight w:val="351"/>
        </w:trPr>
        <w:tc>
          <w:tcPr>
            <w:tcW w:w="5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10979" w14:textId="77777777" w:rsidR="005D6A46" w:rsidRPr="00890CC2" w:rsidRDefault="005D6A46" w:rsidP="005D6A46">
            <w:pPr>
              <w:jc w:val="center"/>
              <w:rPr>
                <w:sz w:val="20"/>
                <w:szCs w:val="20"/>
              </w:rPr>
            </w:pPr>
            <w:r w:rsidRPr="00890CC2">
              <w:rPr>
                <w:sz w:val="20"/>
                <w:szCs w:val="20"/>
              </w:rPr>
              <w:t>Наименование конструктивных элементов</w:t>
            </w:r>
          </w:p>
        </w:tc>
        <w:tc>
          <w:tcPr>
            <w:tcW w:w="2961" w:type="dxa"/>
            <w:tcBorders>
              <w:top w:val="single" w:sz="4" w:space="0" w:color="auto"/>
              <w:left w:val="nil"/>
              <w:bottom w:val="single" w:sz="4" w:space="0" w:color="auto"/>
              <w:right w:val="single" w:sz="4" w:space="0" w:color="auto"/>
            </w:tcBorders>
            <w:shd w:val="clear" w:color="auto" w:fill="auto"/>
            <w:hideMark/>
          </w:tcPr>
          <w:p w14:paraId="12952048" w14:textId="77777777" w:rsidR="005D6A46" w:rsidRPr="00890CC2" w:rsidRDefault="005D6A46" w:rsidP="005D6A46">
            <w:pPr>
              <w:jc w:val="center"/>
              <w:rPr>
                <w:sz w:val="20"/>
                <w:szCs w:val="20"/>
              </w:rPr>
            </w:pPr>
            <w:r w:rsidRPr="00890CC2">
              <w:rPr>
                <w:sz w:val="20"/>
                <w:szCs w:val="20"/>
              </w:rPr>
              <w:t>Описание элементов (материал, конструкция или система, отделка и прочее)</w:t>
            </w:r>
          </w:p>
        </w:tc>
        <w:tc>
          <w:tcPr>
            <w:tcW w:w="1468" w:type="dxa"/>
            <w:tcBorders>
              <w:top w:val="single" w:sz="4" w:space="0" w:color="auto"/>
              <w:left w:val="nil"/>
              <w:bottom w:val="single" w:sz="4" w:space="0" w:color="auto"/>
              <w:right w:val="single" w:sz="4" w:space="0" w:color="auto"/>
            </w:tcBorders>
            <w:shd w:val="clear" w:color="auto" w:fill="auto"/>
            <w:hideMark/>
          </w:tcPr>
          <w:p w14:paraId="7E041BE8" w14:textId="77777777" w:rsidR="005D6A46" w:rsidRPr="00890CC2" w:rsidRDefault="005D6A46" w:rsidP="005D6A46">
            <w:pPr>
              <w:jc w:val="center"/>
              <w:rPr>
                <w:sz w:val="20"/>
                <w:szCs w:val="20"/>
              </w:rPr>
            </w:pPr>
            <w:r w:rsidRPr="00890CC2">
              <w:rPr>
                <w:sz w:val="20"/>
                <w:szCs w:val="20"/>
              </w:rPr>
              <w:t>Техническое состояние элементов общего имущества многоквартирного дома</w:t>
            </w:r>
          </w:p>
        </w:tc>
      </w:tr>
      <w:tr w:rsidR="005D6A46" w:rsidRPr="00890CC2" w14:paraId="436D133A"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2E7AE7A9" w14:textId="77777777" w:rsidR="005D6A46" w:rsidRPr="00890CC2" w:rsidRDefault="005D6A46" w:rsidP="005D6A46">
            <w:pPr>
              <w:rPr>
                <w:sz w:val="20"/>
                <w:szCs w:val="20"/>
              </w:rPr>
            </w:pPr>
            <w:r w:rsidRPr="00890CC2">
              <w:rPr>
                <w:sz w:val="20"/>
                <w:szCs w:val="20"/>
              </w:rPr>
              <w:t>1. Фундамент</w:t>
            </w:r>
          </w:p>
        </w:tc>
        <w:tc>
          <w:tcPr>
            <w:tcW w:w="2961" w:type="dxa"/>
            <w:tcBorders>
              <w:top w:val="nil"/>
              <w:left w:val="nil"/>
              <w:bottom w:val="single" w:sz="4" w:space="0" w:color="auto"/>
              <w:right w:val="single" w:sz="4" w:space="0" w:color="auto"/>
            </w:tcBorders>
            <w:shd w:val="clear" w:color="auto" w:fill="auto"/>
            <w:hideMark/>
          </w:tcPr>
          <w:p w14:paraId="3C160B0C"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34B29E3B" w14:textId="77777777" w:rsidR="005D6A46" w:rsidRPr="00890CC2" w:rsidRDefault="005D6A46" w:rsidP="005D6A46">
            <w:pPr>
              <w:jc w:val="center"/>
              <w:rPr>
                <w:sz w:val="20"/>
                <w:szCs w:val="20"/>
              </w:rPr>
            </w:pPr>
            <w:r w:rsidRPr="00890CC2">
              <w:rPr>
                <w:sz w:val="20"/>
                <w:szCs w:val="20"/>
              </w:rPr>
              <w:t> </w:t>
            </w:r>
          </w:p>
        </w:tc>
      </w:tr>
      <w:tr w:rsidR="005D6A46" w:rsidRPr="00890CC2" w14:paraId="46940AEC"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4A877116" w14:textId="77777777" w:rsidR="005D6A46" w:rsidRPr="00890CC2" w:rsidRDefault="005D6A46" w:rsidP="005D6A46">
            <w:pPr>
              <w:rPr>
                <w:sz w:val="20"/>
                <w:szCs w:val="20"/>
              </w:rPr>
            </w:pPr>
            <w:r w:rsidRPr="00890CC2">
              <w:rPr>
                <w:sz w:val="20"/>
                <w:szCs w:val="20"/>
              </w:rPr>
              <w:t>2. Наружные и внутренние капитальные стены</w:t>
            </w:r>
          </w:p>
        </w:tc>
        <w:tc>
          <w:tcPr>
            <w:tcW w:w="2961" w:type="dxa"/>
            <w:tcBorders>
              <w:top w:val="nil"/>
              <w:left w:val="nil"/>
              <w:bottom w:val="single" w:sz="4" w:space="0" w:color="auto"/>
              <w:right w:val="single" w:sz="4" w:space="0" w:color="auto"/>
            </w:tcBorders>
            <w:shd w:val="clear" w:color="auto" w:fill="auto"/>
            <w:hideMark/>
          </w:tcPr>
          <w:p w14:paraId="490A2ABD"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26167505" w14:textId="77777777" w:rsidR="005D6A46" w:rsidRPr="00890CC2" w:rsidRDefault="005D6A46" w:rsidP="005D6A46">
            <w:pPr>
              <w:jc w:val="center"/>
              <w:rPr>
                <w:sz w:val="20"/>
                <w:szCs w:val="20"/>
              </w:rPr>
            </w:pPr>
            <w:r w:rsidRPr="00890CC2">
              <w:rPr>
                <w:sz w:val="20"/>
                <w:szCs w:val="20"/>
              </w:rPr>
              <w:t> </w:t>
            </w:r>
          </w:p>
        </w:tc>
      </w:tr>
      <w:tr w:rsidR="005D6A46" w:rsidRPr="00890CC2" w14:paraId="4F06FE5D"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3873CBDD" w14:textId="77777777" w:rsidR="005D6A46" w:rsidRPr="00890CC2" w:rsidRDefault="005D6A46" w:rsidP="005D6A46">
            <w:pPr>
              <w:rPr>
                <w:sz w:val="20"/>
                <w:szCs w:val="20"/>
              </w:rPr>
            </w:pPr>
            <w:r w:rsidRPr="00890CC2">
              <w:rPr>
                <w:sz w:val="20"/>
                <w:szCs w:val="20"/>
              </w:rPr>
              <w:t>3. Перегородки</w:t>
            </w:r>
          </w:p>
        </w:tc>
        <w:tc>
          <w:tcPr>
            <w:tcW w:w="2961" w:type="dxa"/>
            <w:tcBorders>
              <w:top w:val="nil"/>
              <w:left w:val="nil"/>
              <w:bottom w:val="single" w:sz="4" w:space="0" w:color="auto"/>
              <w:right w:val="single" w:sz="4" w:space="0" w:color="auto"/>
            </w:tcBorders>
            <w:shd w:val="clear" w:color="auto" w:fill="auto"/>
            <w:hideMark/>
          </w:tcPr>
          <w:p w14:paraId="4D60A5BE"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0FC3364E" w14:textId="77777777" w:rsidR="005D6A46" w:rsidRPr="00890CC2" w:rsidRDefault="005D6A46" w:rsidP="005D6A46">
            <w:pPr>
              <w:jc w:val="center"/>
              <w:rPr>
                <w:sz w:val="20"/>
                <w:szCs w:val="20"/>
              </w:rPr>
            </w:pPr>
            <w:r w:rsidRPr="00890CC2">
              <w:rPr>
                <w:sz w:val="20"/>
                <w:szCs w:val="20"/>
              </w:rPr>
              <w:t> </w:t>
            </w:r>
          </w:p>
        </w:tc>
      </w:tr>
      <w:tr w:rsidR="005D6A46" w:rsidRPr="00890CC2" w14:paraId="67E0C689"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5A59202F" w14:textId="77777777" w:rsidR="005D6A46" w:rsidRPr="00890CC2" w:rsidRDefault="005D6A46" w:rsidP="005D6A46">
            <w:pPr>
              <w:rPr>
                <w:sz w:val="20"/>
                <w:szCs w:val="20"/>
              </w:rPr>
            </w:pPr>
            <w:r w:rsidRPr="00890CC2">
              <w:rPr>
                <w:sz w:val="20"/>
                <w:szCs w:val="20"/>
              </w:rPr>
              <w:t>4. Перекрытия</w:t>
            </w:r>
          </w:p>
        </w:tc>
        <w:tc>
          <w:tcPr>
            <w:tcW w:w="2961" w:type="dxa"/>
            <w:tcBorders>
              <w:top w:val="nil"/>
              <w:left w:val="nil"/>
              <w:bottom w:val="single" w:sz="4" w:space="0" w:color="auto"/>
              <w:right w:val="single" w:sz="4" w:space="0" w:color="auto"/>
            </w:tcBorders>
            <w:shd w:val="clear" w:color="auto" w:fill="auto"/>
            <w:hideMark/>
          </w:tcPr>
          <w:p w14:paraId="28348238"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01745B57" w14:textId="77777777" w:rsidR="005D6A46" w:rsidRPr="00890CC2" w:rsidRDefault="005D6A46" w:rsidP="005D6A46">
            <w:pPr>
              <w:jc w:val="center"/>
              <w:rPr>
                <w:sz w:val="20"/>
                <w:szCs w:val="20"/>
              </w:rPr>
            </w:pPr>
            <w:r w:rsidRPr="00890CC2">
              <w:rPr>
                <w:sz w:val="20"/>
                <w:szCs w:val="20"/>
              </w:rPr>
              <w:t> </w:t>
            </w:r>
          </w:p>
        </w:tc>
      </w:tr>
      <w:tr w:rsidR="005D6A46" w:rsidRPr="00890CC2" w14:paraId="63AE66CE"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352D5CDF" w14:textId="77777777" w:rsidR="005D6A46" w:rsidRPr="00890CC2" w:rsidRDefault="005D6A46" w:rsidP="005D6A46">
            <w:pPr>
              <w:rPr>
                <w:sz w:val="20"/>
                <w:szCs w:val="20"/>
              </w:rPr>
            </w:pPr>
            <w:r w:rsidRPr="00890CC2">
              <w:rPr>
                <w:sz w:val="20"/>
                <w:szCs w:val="20"/>
              </w:rPr>
              <w:t>чердачные</w:t>
            </w:r>
          </w:p>
        </w:tc>
        <w:tc>
          <w:tcPr>
            <w:tcW w:w="2961" w:type="dxa"/>
            <w:tcBorders>
              <w:top w:val="nil"/>
              <w:left w:val="nil"/>
              <w:bottom w:val="single" w:sz="4" w:space="0" w:color="auto"/>
              <w:right w:val="single" w:sz="4" w:space="0" w:color="auto"/>
            </w:tcBorders>
            <w:shd w:val="clear" w:color="auto" w:fill="auto"/>
            <w:hideMark/>
          </w:tcPr>
          <w:p w14:paraId="2850B9EB"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3BF93D38" w14:textId="77777777" w:rsidR="005D6A46" w:rsidRPr="00890CC2" w:rsidRDefault="005D6A46" w:rsidP="005D6A46">
            <w:pPr>
              <w:jc w:val="center"/>
              <w:rPr>
                <w:sz w:val="20"/>
                <w:szCs w:val="20"/>
              </w:rPr>
            </w:pPr>
            <w:r w:rsidRPr="00890CC2">
              <w:rPr>
                <w:sz w:val="20"/>
                <w:szCs w:val="20"/>
              </w:rPr>
              <w:t> </w:t>
            </w:r>
          </w:p>
        </w:tc>
      </w:tr>
      <w:tr w:rsidR="005D6A46" w:rsidRPr="00890CC2" w14:paraId="71764039"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34AAE865" w14:textId="77777777" w:rsidR="005D6A46" w:rsidRPr="00890CC2" w:rsidRDefault="005D6A46" w:rsidP="005D6A46">
            <w:pPr>
              <w:rPr>
                <w:sz w:val="20"/>
                <w:szCs w:val="20"/>
              </w:rPr>
            </w:pPr>
            <w:r w:rsidRPr="00890CC2">
              <w:rPr>
                <w:sz w:val="20"/>
                <w:szCs w:val="20"/>
              </w:rPr>
              <w:t>междуэтажные</w:t>
            </w:r>
          </w:p>
        </w:tc>
        <w:tc>
          <w:tcPr>
            <w:tcW w:w="2961" w:type="dxa"/>
            <w:tcBorders>
              <w:top w:val="nil"/>
              <w:left w:val="nil"/>
              <w:bottom w:val="single" w:sz="4" w:space="0" w:color="auto"/>
              <w:right w:val="single" w:sz="4" w:space="0" w:color="auto"/>
            </w:tcBorders>
            <w:shd w:val="clear" w:color="auto" w:fill="auto"/>
            <w:hideMark/>
          </w:tcPr>
          <w:p w14:paraId="1BA23253"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38716681" w14:textId="77777777" w:rsidR="005D6A46" w:rsidRPr="00890CC2" w:rsidRDefault="005D6A46" w:rsidP="005D6A46">
            <w:pPr>
              <w:jc w:val="center"/>
              <w:rPr>
                <w:sz w:val="20"/>
                <w:szCs w:val="20"/>
              </w:rPr>
            </w:pPr>
            <w:r w:rsidRPr="00890CC2">
              <w:rPr>
                <w:sz w:val="20"/>
                <w:szCs w:val="20"/>
              </w:rPr>
              <w:t> </w:t>
            </w:r>
          </w:p>
        </w:tc>
      </w:tr>
      <w:tr w:rsidR="005D6A46" w:rsidRPr="00890CC2" w14:paraId="4A963DE2"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608AB0FC" w14:textId="77777777" w:rsidR="005D6A46" w:rsidRPr="00890CC2" w:rsidRDefault="005D6A46" w:rsidP="005D6A46">
            <w:pPr>
              <w:rPr>
                <w:sz w:val="20"/>
                <w:szCs w:val="20"/>
              </w:rPr>
            </w:pPr>
            <w:r w:rsidRPr="00890CC2">
              <w:rPr>
                <w:sz w:val="20"/>
                <w:szCs w:val="20"/>
              </w:rPr>
              <w:t>подвальные</w:t>
            </w:r>
          </w:p>
        </w:tc>
        <w:tc>
          <w:tcPr>
            <w:tcW w:w="2961" w:type="dxa"/>
            <w:tcBorders>
              <w:top w:val="nil"/>
              <w:left w:val="nil"/>
              <w:bottom w:val="single" w:sz="4" w:space="0" w:color="auto"/>
              <w:right w:val="single" w:sz="4" w:space="0" w:color="auto"/>
            </w:tcBorders>
            <w:shd w:val="clear" w:color="auto" w:fill="auto"/>
            <w:hideMark/>
          </w:tcPr>
          <w:p w14:paraId="43B48B23"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004AA485" w14:textId="77777777" w:rsidR="005D6A46" w:rsidRPr="00890CC2" w:rsidRDefault="005D6A46" w:rsidP="005D6A46">
            <w:pPr>
              <w:jc w:val="center"/>
              <w:rPr>
                <w:sz w:val="20"/>
                <w:szCs w:val="20"/>
              </w:rPr>
            </w:pPr>
            <w:r w:rsidRPr="00890CC2">
              <w:rPr>
                <w:sz w:val="20"/>
                <w:szCs w:val="20"/>
              </w:rPr>
              <w:t> </w:t>
            </w:r>
          </w:p>
        </w:tc>
      </w:tr>
      <w:tr w:rsidR="005D6A46" w:rsidRPr="00890CC2" w14:paraId="1C2538C1"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00D0F075" w14:textId="77777777" w:rsidR="005D6A46" w:rsidRPr="00890CC2" w:rsidRDefault="005D6A46" w:rsidP="005D6A46">
            <w:pPr>
              <w:rPr>
                <w:sz w:val="20"/>
                <w:szCs w:val="20"/>
              </w:rPr>
            </w:pPr>
            <w:r w:rsidRPr="00890CC2">
              <w:rPr>
                <w:sz w:val="20"/>
                <w:szCs w:val="20"/>
              </w:rPr>
              <w:t>(другое)</w:t>
            </w:r>
          </w:p>
        </w:tc>
        <w:tc>
          <w:tcPr>
            <w:tcW w:w="2961" w:type="dxa"/>
            <w:tcBorders>
              <w:top w:val="nil"/>
              <w:left w:val="nil"/>
              <w:bottom w:val="single" w:sz="4" w:space="0" w:color="auto"/>
              <w:right w:val="single" w:sz="4" w:space="0" w:color="auto"/>
            </w:tcBorders>
            <w:shd w:val="clear" w:color="auto" w:fill="auto"/>
            <w:hideMark/>
          </w:tcPr>
          <w:p w14:paraId="6AA562D6"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65CD9DA2" w14:textId="77777777" w:rsidR="005D6A46" w:rsidRPr="00890CC2" w:rsidRDefault="005D6A46" w:rsidP="005D6A46">
            <w:pPr>
              <w:jc w:val="center"/>
              <w:rPr>
                <w:sz w:val="20"/>
                <w:szCs w:val="20"/>
              </w:rPr>
            </w:pPr>
            <w:r w:rsidRPr="00890CC2">
              <w:rPr>
                <w:sz w:val="20"/>
                <w:szCs w:val="20"/>
              </w:rPr>
              <w:t> </w:t>
            </w:r>
          </w:p>
        </w:tc>
      </w:tr>
      <w:tr w:rsidR="005D6A46" w:rsidRPr="00890CC2" w14:paraId="695AA85E"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5AFF02FA" w14:textId="77777777" w:rsidR="005D6A46" w:rsidRPr="00890CC2" w:rsidRDefault="005D6A46" w:rsidP="005D6A46">
            <w:pPr>
              <w:rPr>
                <w:sz w:val="20"/>
                <w:szCs w:val="20"/>
              </w:rPr>
            </w:pPr>
            <w:r w:rsidRPr="00890CC2">
              <w:rPr>
                <w:sz w:val="20"/>
                <w:szCs w:val="20"/>
              </w:rPr>
              <w:t>5. Крыша</w:t>
            </w:r>
          </w:p>
        </w:tc>
        <w:tc>
          <w:tcPr>
            <w:tcW w:w="2961" w:type="dxa"/>
            <w:tcBorders>
              <w:top w:val="nil"/>
              <w:left w:val="nil"/>
              <w:bottom w:val="single" w:sz="4" w:space="0" w:color="auto"/>
              <w:right w:val="single" w:sz="4" w:space="0" w:color="auto"/>
            </w:tcBorders>
            <w:shd w:val="clear" w:color="auto" w:fill="auto"/>
            <w:hideMark/>
          </w:tcPr>
          <w:p w14:paraId="042219E0"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2B474CD1" w14:textId="77777777" w:rsidR="005D6A46" w:rsidRPr="00890CC2" w:rsidRDefault="005D6A46" w:rsidP="005D6A46">
            <w:pPr>
              <w:jc w:val="center"/>
              <w:rPr>
                <w:sz w:val="20"/>
                <w:szCs w:val="20"/>
              </w:rPr>
            </w:pPr>
            <w:r w:rsidRPr="00890CC2">
              <w:rPr>
                <w:sz w:val="20"/>
                <w:szCs w:val="20"/>
              </w:rPr>
              <w:t> </w:t>
            </w:r>
          </w:p>
        </w:tc>
      </w:tr>
      <w:tr w:rsidR="005D6A46" w:rsidRPr="00890CC2" w14:paraId="0B10C22F"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55FA1210" w14:textId="77777777" w:rsidR="005D6A46" w:rsidRPr="00890CC2" w:rsidRDefault="005D6A46" w:rsidP="005D6A46">
            <w:pPr>
              <w:rPr>
                <w:sz w:val="20"/>
                <w:szCs w:val="20"/>
              </w:rPr>
            </w:pPr>
            <w:r w:rsidRPr="00890CC2">
              <w:rPr>
                <w:sz w:val="20"/>
                <w:szCs w:val="20"/>
              </w:rPr>
              <w:t>6. Полы</w:t>
            </w:r>
          </w:p>
        </w:tc>
        <w:tc>
          <w:tcPr>
            <w:tcW w:w="2961" w:type="dxa"/>
            <w:tcBorders>
              <w:top w:val="nil"/>
              <w:left w:val="nil"/>
              <w:bottom w:val="single" w:sz="4" w:space="0" w:color="auto"/>
              <w:right w:val="single" w:sz="4" w:space="0" w:color="auto"/>
            </w:tcBorders>
            <w:shd w:val="clear" w:color="auto" w:fill="auto"/>
            <w:hideMark/>
          </w:tcPr>
          <w:p w14:paraId="7593C993"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41A8FD78" w14:textId="77777777" w:rsidR="005D6A46" w:rsidRPr="00890CC2" w:rsidRDefault="005D6A46" w:rsidP="005D6A46">
            <w:pPr>
              <w:jc w:val="center"/>
              <w:rPr>
                <w:sz w:val="20"/>
                <w:szCs w:val="20"/>
              </w:rPr>
            </w:pPr>
            <w:r w:rsidRPr="00890CC2">
              <w:rPr>
                <w:sz w:val="20"/>
                <w:szCs w:val="20"/>
              </w:rPr>
              <w:t> </w:t>
            </w:r>
          </w:p>
        </w:tc>
      </w:tr>
      <w:tr w:rsidR="005D6A46" w:rsidRPr="00890CC2" w14:paraId="1E6880C5"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1CF63388" w14:textId="77777777" w:rsidR="005D6A46" w:rsidRPr="00890CC2" w:rsidRDefault="005D6A46" w:rsidP="005D6A46">
            <w:pPr>
              <w:rPr>
                <w:sz w:val="20"/>
                <w:szCs w:val="20"/>
              </w:rPr>
            </w:pPr>
            <w:r w:rsidRPr="00890CC2">
              <w:rPr>
                <w:sz w:val="20"/>
                <w:szCs w:val="20"/>
              </w:rPr>
              <w:t>7. Проемы</w:t>
            </w:r>
          </w:p>
        </w:tc>
        <w:tc>
          <w:tcPr>
            <w:tcW w:w="2961" w:type="dxa"/>
            <w:tcBorders>
              <w:top w:val="nil"/>
              <w:left w:val="nil"/>
              <w:bottom w:val="single" w:sz="4" w:space="0" w:color="auto"/>
              <w:right w:val="single" w:sz="4" w:space="0" w:color="auto"/>
            </w:tcBorders>
            <w:shd w:val="clear" w:color="auto" w:fill="auto"/>
            <w:hideMark/>
          </w:tcPr>
          <w:p w14:paraId="2C23B390"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70AC55E7" w14:textId="77777777" w:rsidR="005D6A46" w:rsidRPr="00890CC2" w:rsidRDefault="005D6A46" w:rsidP="005D6A46">
            <w:pPr>
              <w:jc w:val="center"/>
              <w:rPr>
                <w:sz w:val="20"/>
                <w:szCs w:val="20"/>
              </w:rPr>
            </w:pPr>
            <w:r w:rsidRPr="00890CC2">
              <w:rPr>
                <w:sz w:val="20"/>
                <w:szCs w:val="20"/>
              </w:rPr>
              <w:t> </w:t>
            </w:r>
          </w:p>
        </w:tc>
      </w:tr>
      <w:tr w:rsidR="005D6A46" w:rsidRPr="00890CC2" w14:paraId="6F486253"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2A20D72A" w14:textId="77777777" w:rsidR="005D6A46" w:rsidRPr="00890CC2" w:rsidRDefault="005D6A46" w:rsidP="005D6A46">
            <w:pPr>
              <w:rPr>
                <w:sz w:val="20"/>
                <w:szCs w:val="20"/>
              </w:rPr>
            </w:pPr>
            <w:r w:rsidRPr="00890CC2">
              <w:rPr>
                <w:sz w:val="20"/>
                <w:szCs w:val="20"/>
              </w:rPr>
              <w:t>окна</w:t>
            </w:r>
          </w:p>
        </w:tc>
        <w:tc>
          <w:tcPr>
            <w:tcW w:w="2961" w:type="dxa"/>
            <w:tcBorders>
              <w:top w:val="nil"/>
              <w:left w:val="nil"/>
              <w:bottom w:val="single" w:sz="4" w:space="0" w:color="auto"/>
              <w:right w:val="single" w:sz="4" w:space="0" w:color="auto"/>
            </w:tcBorders>
            <w:shd w:val="clear" w:color="auto" w:fill="auto"/>
            <w:hideMark/>
          </w:tcPr>
          <w:p w14:paraId="48EB38AE"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02EA3D90" w14:textId="77777777" w:rsidR="005D6A46" w:rsidRPr="00890CC2" w:rsidRDefault="005D6A46" w:rsidP="005D6A46">
            <w:pPr>
              <w:jc w:val="center"/>
              <w:rPr>
                <w:sz w:val="20"/>
                <w:szCs w:val="20"/>
              </w:rPr>
            </w:pPr>
            <w:r w:rsidRPr="00890CC2">
              <w:rPr>
                <w:sz w:val="20"/>
                <w:szCs w:val="20"/>
              </w:rPr>
              <w:t> </w:t>
            </w:r>
          </w:p>
        </w:tc>
      </w:tr>
      <w:tr w:rsidR="005D6A46" w:rsidRPr="00890CC2" w14:paraId="4D4847D4"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46F10004" w14:textId="77777777" w:rsidR="005D6A46" w:rsidRPr="00890CC2" w:rsidRDefault="005D6A46" w:rsidP="005D6A46">
            <w:pPr>
              <w:rPr>
                <w:sz w:val="20"/>
                <w:szCs w:val="20"/>
              </w:rPr>
            </w:pPr>
            <w:r w:rsidRPr="00890CC2">
              <w:rPr>
                <w:sz w:val="20"/>
                <w:szCs w:val="20"/>
              </w:rPr>
              <w:t>двери</w:t>
            </w:r>
          </w:p>
        </w:tc>
        <w:tc>
          <w:tcPr>
            <w:tcW w:w="2961" w:type="dxa"/>
            <w:tcBorders>
              <w:top w:val="nil"/>
              <w:left w:val="nil"/>
              <w:bottom w:val="single" w:sz="4" w:space="0" w:color="auto"/>
              <w:right w:val="single" w:sz="4" w:space="0" w:color="auto"/>
            </w:tcBorders>
            <w:shd w:val="clear" w:color="auto" w:fill="auto"/>
            <w:hideMark/>
          </w:tcPr>
          <w:p w14:paraId="269A7F95"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101D40B6" w14:textId="77777777" w:rsidR="005D6A46" w:rsidRPr="00890CC2" w:rsidRDefault="005D6A46" w:rsidP="005D6A46">
            <w:pPr>
              <w:jc w:val="center"/>
              <w:rPr>
                <w:sz w:val="20"/>
                <w:szCs w:val="20"/>
              </w:rPr>
            </w:pPr>
            <w:r w:rsidRPr="00890CC2">
              <w:rPr>
                <w:sz w:val="20"/>
                <w:szCs w:val="20"/>
              </w:rPr>
              <w:t> </w:t>
            </w:r>
          </w:p>
        </w:tc>
      </w:tr>
      <w:tr w:rsidR="005D6A46" w:rsidRPr="00890CC2" w14:paraId="71D753E6"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68F87551" w14:textId="77777777" w:rsidR="005D6A46" w:rsidRPr="00890CC2" w:rsidRDefault="005D6A46" w:rsidP="005D6A46">
            <w:pPr>
              <w:rPr>
                <w:sz w:val="20"/>
                <w:szCs w:val="20"/>
              </w:rPr>
            </w:pPr>
            <w:r w:rsidRPr="00890CC2">
              <w:rPr>
                <w:sz w:val="20"/>
                <w:szCs w:val="20"/>
              </w:rPr>
              <w:t>(другое)</w:t>
            </w:r>
          </w:p>
        </w:tc>
        <w:tc>
          <w:tcPr>
            <w:tcW w:w="2961" w:type="dxa"/>
            <w:tcBorders>
              <w:top w:val="nil"/>
              <w:left w:val="nil"/>
              <w:bottom w:val="single" w:sz="4" w:space="0" w:color="auto"/>
              <w:right w:val="single" w:sz="4" w:space="0" w:color="auto"/>
            </w:tcBorders>
            <w:shd w:val="clear" w:color="auto" w:fill="auto"/>
            <w:hideMark/>
          </w:tcPr>
          <w:p w14:paraId="1EB99472"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5080A218" w14:textId="77777777" w:rsidR="005D6A46" w:rsidRPr="00890CC2" w:rsidRDefault="005D6A46" w:rsidP="005D6A46">
            <w:pPr>
              <w:jc w:val="center"/>
              <w:rPr>
                <w:sz w:val="20"/>
                <w:szCs w:val="20"/>
              </w:rPr>
            </w:pPr>
            <w:r w:rsidRPr="00890CC2">
              <w:rPr>
                <w:sz w:val="20"/>
                <w:szCs w:val="20"/>
              </w:rPr>
              <w:t> </w:t>
            </w:r>
          </w:p>
        </w:tc>
      </w:tr>
      <w:tr w:rsidR="005D6A46" w:rsidRPr="00890CC2" w14:paraId="7BDCAA79"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6CBA8EF2" w14:textId="77777777" w:rsidR="005D6A46" w:rsidRPr="00890CC2" w:rsidRDefault="005D6A46" w:rsidP="005D6A46">
            <w:pPr>
              <w:rPr>
                <w:sz w:val="20"/>
                <w:szCs w:val="20"/>
              </w:rPr>
            </w:pPr>
            <w:r w:rsidRPr="00890CC2">
              <w:rPr>
                <w:sz w:val="20"/>
                <w:szCs w:val="20"/>
              </w:rPr>
              <w:t>8. Отделка</w:t>
            </w:r>
          </w:p>
        </w:tc>
        <w:tc>
          <w:tcPr>
            <w:tcW w:w="2961" w:type="dxa"/>
            <w:tcBorders>
              <w:top w:val="nil"/>
              <w:left w:val="nil"/>
              <w:bottom w:val="single" w:sz="4" w:space="0" w:color="auto"/>
              <w:right w:val="single" w:sz="4" w:space="0" w:color="auto"/>
            </w:tcBorders>
            <w:shd w:val="clear" w:color="auto" w:fill="auto"/>
            <w:hideMark/>
          </w:tcPr>
          <w:p w14:paraId="4C0AC570"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54452657" w14:textId="77777777" w:rsidR="005D6A46" w:rsidRPr="00890CC2" w:rsidRDefault="005D6A46" w:rsidP="005D6A46">
            <w:pPr>
              <w:jc w:val="center"/>
              <w:rPr>
                <w:sz w:val="20"/>
                <w:szCs w:val="20"/>
              </w:rPr>
            </w:pPr>
            <w:r w:rsidRPr="00890CC2">
              <w:rPr>
                <w:sz w:val="20"/>
                <w:szCs w:val="20"/>
              </w:rPr>
              <w:t> </w:t>
            </w:r>
          </w:p>
        </w:tc>
      </w:tr>
      <w:tr w:rsidR="005D6A46" w:rsidRPr="00890CC2" w14:paraId="27FE3758"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5B84E01D" w14:textId="77777777" w:rsidR="005D6A46" w:rsidRPr="00890CC2" w:rsidRDefault="005D6A46" w:rsidP="005D6A46">
            <w:pPr>
              <w:rPr>
                <w:sz w:val="20"/>
                <w:szCs w:val="20"/>
              </w:rPr>
            </w:pPr>
            <w:r w:rsidRPr="00890CC2">
              <w:rPr>
                <w:sz w:val="20"/>
                <w:szCs w:val="20"/>
              </w:rPr>
              <w:t>внутренняя</w:t>
            </w:r>
          </w:p>
        </w:tc>
        <w:tc>
          <w:tcPr>
            <w:tcW w:w="2961" w:type="dxa"/>
            <w:tcBorders>
              <w:top w:val="nil"/>
              <w:left w:val="nil"/>
              <w:bottom w:val="single" w:sz="4" w:space="0" w:color="auto"/>
              <w:right w:val="single" w:sz="4" w:space="0" w:color="auto"/>
            </w:tcBorders>
            <w:shd w:val="clear" w:color="auto" w:fill="auto"/>
            <w:hideMark/>
          </w:tcPr>
          <w:p w14:paraId="139691A1"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125D7FD8" w14:textId="77777777" w:rsidR="005D6A46" w:rsidRPr="00890CC2" w:rsidRDefault="005D6A46" w:rsidP="005D6A46">
            <w:pPr>
              <w:jc w:val="center"/>
              <w:rPr>
                <w:sz w:val="20"/>
                <w:szCs w:val="20"/>
              </w:rPr>
            </w:pPr>
            <w:r w:rsidRPr="00890CC2">
              <w:rPr>
                <w:sz w:val="20"/>
                <w:szCs w:val="20"/>
              </w:rPr>
              <w:t> </w:t>
            </w:r>
          </w:p>
        </w:tc>
      </w:tr>
      <w:tr w:rsidR="005D6A46" w:rsidRPr="00890CC2" w14:paraId="2985D214"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5E9DF572" w14:textId="77777777" w:rsidR="005D6A46" w:rsidRPr="00890CC2" w:rsidRDefault="005D6A46" w:rsidP="005D6A46">
            <w:pPr>
              <w:rPr>
                <w:sz w:val="20"/>
                <w:szCs w:val="20"/>
              </w:rPr>
            </w:pPr>
            <w:r w:rsidRPr="00890CC2">
              <w:rPr>
                <w:sz w:val="20"/>
                <w:szCs w:val="20"/>
              </w:rPr>
              <w:t>наружная</w:t>
            </w:r>
          </w:p>
        </w:tc>
        <w:tc>
          <w:tcPr>
            <w:tcW w:w="2961" w:type="dxa"/>
            <w:tcBorders>
              <w:top w:val="nil"/>
              <w:left w:val="nil"/>
              <w:bottom w:val="single" w:sz="4" w:space="0" w:color="auto"/>
              <w:right w:val="single" w:sz="4" w:space="0" w:color="auto"/>
            </w:tcBorders>
            <w:shd w:val="clear" w:color="auto" w:fill="auto"/>
            <w:hideMark/>
          </w:tcPr>
          <w:p w14:paraId="6CDE0561"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1C815AD1" w14:textId="77777777" w:rsidR="005D6A46" w:rsidRPr="00890CC2" w:rsidRDefault="005D6A46" w:rsidP="005D6A46">
            <w:pPr>
              <w:jc w:val="center"/>
              <w:rPr>
                <w:sz w:val="20"/>
                <w:szCs w:val="20"/>
              </w:rPr>
            </w:pPr>
            <w:r w:rsidRPr="00890CC2">
              <w:rPr>
                <w:sz w:val="20"/>
                <w:szCs w:val="20"/>
              </w:rPr>
              <w:t> </w:t>
            </w:r>
          </w:p>
        </w:tc>
      </w:tr>
      <w:tr w:rsidR="005D6A46" w:rsidRPr="00890CC2" w14:paraId="5354FA26"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0DD90E0E" w14:textId="77777777" w:rsidR="005D6A46" w:rsidRPr="00890CC2" w:rsidRDefault="005D6A46" w:rsidP="005D6A46">
            <w:pPr>
              <w:rPr>
                <w:sz w:val="20"/>
                <w:szCs w:val="20"/>
              </w:rPr>
            </w:pPr>
            <w:r w:rsidRPr="00890CC2">
              <w:rPr>
                <w:sz w:val="20"/>
                <w:szCs w:val="20"/>
              </w:rPr>
              <w:t>(другое)</w:t>
            </w:r>
          </w:p>
        </w:tc>
        <w:tc>
          <w:tcPr>
            <w:tcW w:w="2961" w:type="dxa"/>
            <w:tcBorders>
              <w:top w:val="nil"/>
              <w:left w:val="nil"/>
              <w:bottom w:val="single" w:sz="4" w:space="0" w:color="auto"/>
              <w:right w:val="single" w:sz="4" w:space="0" w:color="auto"/>
            </w:tcBorders>
            <w:shd w:val="clear" w:color="auto" w:fill="auto"/>
            <w:hideMark/>
          </w:tcPr>
          <w:p w14:paraId="5AFCD8D2"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3116D0CC" w14:textId="77777777" w:rsidR="005D6A46" w:rsidRPr="00890CC2" w:rsidRDefault="005D6A46" w:rsidP="005D6A46">
            <w:pPr>
              <w:jc w:val="center"/>
              <w:rPr>
                <w:sz w:val="20"/>
                <w:szCs w:val="20"/>
              </w:rPr>
            </w:pPr>
            <w:r w:rsidRPr="00890CC2">
              <w:rPr>
                <w:sz w:val="20"/>
                <w:szCs w:val="20"/>
              </w:rPr>
              <w:t> </w:t>
            </w:r>
          </w:p>
        </w:tc>
      </w:tr>
      <w:tr w:rsidR="005D6A46" w:rsidRPr="00890CC2" w14:paraId="7AE37419" w14:textId="77777777" w:rsidTr="00317D7A">
        <w:trPr>
          <w:trHeight w:val="216"/>
        </w:trPr>
        <w:tc>
          <w:tcPr>
            <w:tcW w:w="5778" w:type="dxa"/>
            <w:tcBorders>
              <w:top w:val="nil"/>
              <w:left w:val="single" w:sz="4" w:space="0" w:color="auto"/>
              <w:bottom w:val="single" w:sz="4" w:space="0" w:color="auto"/>
              <w:right w:val="single" w:sz="4" w:space="0" w:color="auto"/>
            </w:tcBorders>
            <w:shd w:val="clear" w:color="auto" w:fill="auto"/>
            <w:hideMark/>
          </w:tcPr>
          <w:p w14:paraId="7E0D6E0D" w14:textId="77777777" w:rsidR="005D6A46" w:rsidRPr="00890CC2" w:rsidRDefault="005D6A46" w:rsidP="005D6A46">
            <w:pPr>
              <w:rPr>
                <w:sz w:val="20"/>
                <w:szCs w:val="20"/>
              </w:rPr>
            </w:pPr>
            <w:r w:rsidRPr="00890CC2">
              <w:rPr>
                <w:sz w:val="20"/>
                <w:szCs w:val="20"/>
              </w:rPr>
              <w:t>9. Механическое, электрическое, санитарно-техническое и иное оборудование</w:t>
            </w:r>
          </w:p>
        </w:tc>
        <w:tc>
          <w:tcPr>
            <w:tcW w:w="2961" w:type="dxa"/>
            <w:tcBorders>
              <w:top w:val="nil"/>
              <w:left w:val="nil"/>
              <w:bottom w:val="single" w:sz="4" w:space="0" w:color="auto"/>
              <w:right w:val="single" w:sz="4" w:space="0" w:color="auto"/>
            </w:tcBorders>
            <w:shd w:val="clear" w:color="auto" w:fill="auto"/>
            <w:hideMark/>
          </w:tcPr>
          <w:p w14:paraId="6443D84A"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19CD7A8F" w14:textId="77777777" w:rsidR="005D6A46" w:rsidRPr="00890CC2" w:rsidRDefault="005D6A46" w:rsidP="005D6A46">
            <w:pPr>
              <w:jc w:val="center"/>
              <w:rPr>
                <w:sz w:val="20"/>
                <w:szCs w:val="20"/>
              </w:rPr>
            </w:pPr>
            <w:r w:rsidRPr="00890CC2">
              <w:rPr>
                <w:sz w:val="20"/>
                <w:szCs w:val="20"/>
              </w:rPr>
              <w:t> </w:t>
            </w:r>
          </w:p>
        </w:tc>
      </w:tr>
      <w:tr w:rsidR="005D6A46" w:rsidRPr="00890CC2" w14:paraId="7D8478E6"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02E9CD1C" w14:textId="77777777" w:rsidR="005D6A46" w:rsidRPr="00890CC2" w:rsidRDefault="005D6A46" w:rsidP="005D6A46">
            <w:pPr>
              <w:rPr>
                <w:sz w:val="20"/>
                <w:szCs w:val="20"/>
              </w:rPr>
            </w:pPr>
            <w:r w:rsidRPr="00890CC2">
              <w:rPr>
                <w:sz w:val="20"/>
                <w:szCs w:val="20"/>
              </w:rPr>
              <w:t>ванны напольные</w:t>
            </w:r>
          </w:p>
        </w:tc>
        <w:tc>
          <w:tcPr>
            <w:tcW w:w="2961" w:type="dxa"/>
            <w:tcBorders>
              <w:top w:val="nil"/>
              <w:left w:val="nil"/>
              <w:bottom w:val="single" w:sz="4" w:space="0" w:color="auto"/>
              <w:right w:val="single" w:sz="4" w:space="0" w:color="auto"/>
            </w:tcBorders>
            <w:shd w:val="clear" w:color="auto" w:fill="auto"/>
            <w:hideMark/>
          </w:tcPr>
          <w:p w14:paraId="5E6E5F8C"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4B54566D" w14:textId="77777777" w:rsidR="005D6A46" w:rsidRPr="00890CC2" w:rsidRDefault="005D6A46" w:rsidP="005D6A46">
            <w:pPr>
              <w:jc w:val="center"/>
              <w:rPr>
                <w:sz w:val="20"/>
                <w:szCs w:val="20"/>
              </w:rPr>
            </w:pPr>
            <w:r w:rsidRPr="00890CC2">
              <w:rPr>
                <w:sz w:val="20"/>
                <w:szCs w:val="20"/>
              </w:rPr>
              <w:t> </w:t>
            </w:r>
          </w:p>
        </w:tc>
      </w:tr>
      <w:tr w:rsidR="005D6A46" w:rsidRPr="00890CC2" w14:paraId="2BE0D87C"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5E1EFF92" w14:textId="77777777" w:rsidR="005D6A46" w:rsidRPr="00890CC2" w:rsidRDefault="005D6A46" w:rsidP="005D6A46">
            <w:pPr>
              <w:rPr>
                <w:sz w:val="20"/>
                <w:szCs w:val="20"/>
              </w:rPr>
            </w:pPr>
            <w:r w:rsidRPr="00890CC2">
              <w:rPr>
                <w:sz w:val="20"/>
                <w:szCs w:val="20"/>
              </w:rPr>
              <w:t>электроплиты</w:t>
            </w:r>
          </w:p>
        </w:tc>
        <w:tc>
          <w:tcPr>
            <w:tcW w:w="2961" w:type="dxa"/>
            <w:tcBorders>
              <w:top w:val="nil"/>
              <w:left w:val="nil"/>
              <w:bottom w:val="single" w:sz="4" w:space="0" w:color="auto"/>
              <w:right w:val="single" w:sz="4" w:space="0" w:color="auto"/>
            </w:tcBorders>
            <w:shd w:val="clear" w:color="auto" w:fill="auto"/>
            <w:hideMark/>
          </w:tcPr>
          <w:p w14:paraId="663F7328"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2B31ADAF" w14:textId="77777777" w:rsidR="005D6A46" w:rsidRPr="00890CC2" w:rsidRDefault="005D6A46" w:rsidP="005D6A46">
            <w:pPr>
              <w:jc w:val="center"/>
              <w:rPr>
                <w:sz w:val="20"/>
                <w:szCs w:val="20"/>
              </w:rPr>
            </w:pPr>
            <w:r w:rsidRPr="00890CC2">
              <w:rPr>
                <w:sz w:val="20"/>
                <w:szCs w:val="20"/>
              </w:rPr>
              <w:t> </w:t>
            </w:r>
          </w:p>
        </w:tc>
      </w:tr>
      <w:tr w:rsidR="005D6A46" w:rsidRPr="00890CC2" w14:paraId="41370EF4"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6BDDD294" w14:textId="77777777" w:rsidR="005D6A46" w:rsidRPr="00890CC2" w:rsidRDefault="005D6A46" w:rsidP="005D6A46">
            <w:pPr>
              <w:rPr>
                <w:sz w:val="20"/>
                <w:szCs w:val="20"/>
              </w:rPr>
            </w:pPr>
            <w:r w:rsidRPr="00890CC2">
              <w:rPr>
                <w:sz w:val="20"/>
                <w:szCs w:val="20"/>
              </w:rPr>
              <w:t>телефонные сети и оборудование</w:t>
            </w:r>
          </w:p>
        </w:tc>
        <w:tc>
          <w:tcPr>
            <w:tcW w:w="2961" w:type="dxa"/>
            <w:tcBorders>
              <w:top w:val="nil"/>
              <w:left w:val="nil"/>
              <w:bottom w:val="single" w:sz="4" w:space="0" w:color="auto"/>
              <w:right w:val="single" w:sz="4" w:space="0" w:color="auto"/>
            </w:tcBorders>
            <w:shd w:val="clear" w:color="auto" w:fill="auto"/>
            <w:hideMark/>
          </w:tcPr>
          <w:p w14:paraId="37E4672F"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505753CF" w14:textId="77777777" w:rsidR="005D6A46" w:rsidRPr="00890CC2" w:rsidRDefault="005D6A46" w:rsidP="005D6A46">
            <w:pPr>
              <w:jc w:val="center"/>
              <w:rPr>
                <w:sz w:val="20"/>
                <w:szCs w:val="20"/>
              </w:rPr>
            </w:pPr>
            <w:r w:rsidRPr="00890CC2">
              <w:rPr>
                <w:sz w:val="20"/>
                <w:szCs w:val="20"/>
              </w:rPr>
              <w:t> </w:t>
            </w:r>
          </w:p>
        </w:tc>
      </w:tr>
      <w:tr w:rsidR="005D6A46" w:rsidRPr="00890CC2" w14:paraId="4CB25FC6"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78458FE9" w14:textId="77777777" w:rsidR="005D6A46" w:rsidRPr="00890CC2" w:rsidRDefault="005D6A46" w:rsidP="005D6A46">
            <w:pPr>
              <w:rPr>
                <w:sz w:val="20"/>
                <w:szCs w:val="20"/>
              </w:rPr>
            </w:pPr>
            <w:r w:rsidRPr="00890CC2">
              <w:rPr>
                <w:sz w:val="20"/>
                <w:szCs w:val="20"/>
              </w:rPr>
              <w:t>сети проводного радиовещания</w:t>
            </w:r>
          </w:p>
        </w:tc>
        <w:tc>
          <w:tcPr>
            <w:tcW w:w="2961" w:type="dxa"/>
            <w:tcBorders>
              <w:top w:val="nil"/>
              <w:left w:val="nil"/>
              <w:bottom w:val="single" w:sz="4" w:space="0" w:color="auto"/>
              <w:right w:val="single" w:sz="4" w:space="0" w:color="auto"/>
            </w:tcBorders>
            <w:shd w:val="clear" w:color="auto" w:fill="auto"/>
            <w:hideMark/>
          </w:tcPr>
          <w:p w14:paraId="1FAEE5B7"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13AF71ED" w14:textId="77777777" w:rsidR="005D6A46" w:rsidRPr="00890CC2" w:rsidRDefault="005D6A46" w:rsidP="005D6A46">
            <w:pPr>
              <w:jc w:val="center"/>
              <w:rPr>
                <w:sz w:val="20"/>
                <w:szCs w:val="20"/>
              </w:rPr>
            </w:pPr>
            <w:r w:rsidRPr="00890CC2">
              <w:rPr>
                <w:sz w:val="20"/>
                <w:szCs w:val="20"/>
              </w:rPr>
              <w:t> </w:t>
            </w:r>
          </w:p>
        </w:tc>
      </w:tr>
      <w:tr w:rsidR="005D6A46" w:rsidRPr="00890CC2" w14:paraId="0166D2A9"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7210FE20" w14:textId="77777777" w:rsidR="005D6A46" w:rsidRPr="00890CC2" w:rsidRDefault="005D6A46" w:rsidP="005D6A46">
            <w:pPr>
              <w:rPr>
                <w:sz w:val="20"/>
                <w:szCs w:val="20"/>
              </w:rPr>
            </w:pPr>
            <w:r w:rsidRPr="00890CC2">
              <w:rPr>
                <w:sz w:val="20"/>
                <w:szCs w:val="20"/>
              </w:rPr>
              <w:t>сигнализация</w:t>
            </w:r>
          </w:p>
        </w:tc>
        <w:tc>
          <w:tcPr>
            <w:tcW w:w="2961" w:type="dxa"/>
            <w:tcBorders>
              <w:top w:val="nil"/>
              <w:left w:val="nil"/>
              <w:bottom w:val="single" w:sz="4" w:space="0" w:color="auto"/>
              <w:right w:val="single" w:sz="4" w:space="0" w:color="auto"/>
            </w:tcBorders>
            <w:shd w:val="clear" w:color="auto" w:fill="auto"/>
            <w:hideMark/>
          </w:tcPr>
          <w:p w14:paraId="10F2119B"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319A2414" w14:textId="77777777" w:rsidR="005D6A46" w:rsidRPr="00890CC2" w:rsidRDefault="005D6A46" w:rsidP="005D6A46">
            <w:pPr>
              <w:jc w:val="center"/>
              <w:rPr>
                <w:sz w:val="20"/>
                <w:szCs w:val="20"/>
              </w:rPr>
            </w:pPr>
            <w:r w:rsidRPr="00890CC2">
              <w:rPr>
                <w:sz w:val="20"/>
                <w:szCs w:val="20"/>
              </w:rPr>
              <w:t> </w:t>
            </w:r>
          </w:p>
        </w:tc>
      </w:tr>
      <w:tr w:rsidR="005D6A46" w:rsidRPr="00890CC2" w14:paraId="459091B3"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60AC4421" w14:textId="77777777" w:rsidR="005D6A46" w:rsidRPr="00890CC2" w:rsidRDefault="005D6A46" w:rsidP="005D6A46">
            <w:pPr>
              <w:rPr>
                <w:sz w:val="20"/>
                <w:szCs w:val="20"/>
              </w:rPr>
            </w:pPr>
            <w:r w:rsidRPr="00890CC2">
              <w:rPr>
                <w:sz w:val="20"/>
                <w:szCs w:val="20"/>
              </w:rPr>
              <w:t>мусоропровод</w:t>
            </w:r>
          </w:p>
        </w:tc>
        <w:tc>
          <w:tcPr>
            <w:tcW w:w="2961" w:type="dxa"/>
            <w:tcBorders>
              <w:top w:val="nil"/>
              <w:left w:val="nil"/>
              <w:bottom w:val="single" w:sz="4" w:space="0" w:color="auto"/>
              <w:right w:val="single" w:sz="4" w:space="0" w:color="auto"/>
            </w:tcBorders>
            <w:shd w:val="clear" w:color="auto" w:fill="auto"/>
            <w:hideMark/>
          </w:tcPr>
          <w:p w14:paraId="4BBEA2AB"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6B736903" w14:textId="77777777" w:rsidR="005D6A46" w:rsidRPr="00890CC2" w:rsidRDefault="005D6A46" w:rsidP="005D6A46">
            <w:pPr>
              <w:jc w:val="center"/>
              <w:rPr>
                <w:sz w:val="20"/>
                <w:szCs w:val="20"/>
              </w:rPr>
            </w:pPr>
            <w:r w:rsidRPr="00890CC2">
              <w:rPr>
                <w:sz w:val="20"/>
                <w:szCs w:val="20"/>
              </w:rPr>
              <w:t> </w:t>
            </w:r>
          </w:p>
        </w:tc>
      </w:tr>
      <w:tr w:rsidR="005D6A46" w:rsidRPr="00890CC2" w14:paraId="0B8918AA"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5632525F" w14:textId="77777777" w:rsidR="005D6A46" w:rsidRPr="00890CC2" w:rsidRDefault="005D6A46" w:rsidP="005D6A46">
            <w:pPr>
              <w:rPr>
                <w:sz w:val="20"/>
                <w:szCs w:val="20"/>
              </w:rPr>
            </w:pPr>
            <w:r w:rsidRPr="00890CC2">
              <w:rPr>
                <w:sz w:val="20"/>
                <w:szCs w:val="20"/>
              </w:rPr>
              <w:t>лифт</w:t>
            </w:r>
          </w:p>
        </w:tc>
        <w:tc>
          <w:tcPr>
            <w:tcW w:w="2961" w:type="dxa"/>
            <w:tcBorders>
              <w:top w:val="nil"/>
              <w:left w:val="nil"/>
              <w:bottom w:val="single" w:sz="4" w:space="0" w:color="auto"/>
              <w:right w:val="single" w:sz="4" w:space="0" w:color="auto"/>
            </w:tcBorders>
            <w:shd w:val="clear" w:color="auto" w:fill="auto"/>
            <w:hideMark/>
          </w:tcPr>
          <w:p w14:paraId="638EF840"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7ED6A51C" w14:textId="77777777" w:rsidR="005D6A46" w:rsidRPr="00890CC2" w:rsidRDefault="005D6A46" w:rsidP="005D6A46">
            <w:pPr>
              <w:jc w:val="center"/>
              <w:rPr>
                <w:sz w:val="20"/>
                <w:szCs w:val="20"/>
              </w:rPr>
            </w:pPr>
            <w:r w:rsidRPr="00890CC2">
              <w:rPr>
                <w:sz w:val="20"/>
                <w:szCs w:val="20"/>
              </w:rPr>
              <w:t> </w:t>
            </w:r>
          </w:p>
        </w:tc>
      </w:tr>
      <w:tr w:rsidR="005D6A46" w:rsidRPr="00890CC2" w14:paraId="20AD824F"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2583DE0B" w14:textId="77777777" w:rsidR="005D6A46" w:rsidRPr="00890CC2" w:rsidRDefault="005D6A46" w:rsidP="005D6A46">
            <w:pPr>
              <w:rPr>
                <w:sz w:val="20"/>
                <w:szCs w:val="20"/>
              </w:rPr>
            </w:pPr>
            <w:r w:rsidRPr="00890CC2">
              <w:rPr>
                <w:sz w:val="20"/>
                <w:szCs w:val="20"/>
              </w:rPr>
              <w:t>вентиляция</w:t>
            </w:r>
          </w:p>
        </w:tc>
        <w:tc>
          <w:tcPr>
            <w:tcW w:w="2961" w:type="dxa"/>
            <w:tcBorders>
              <w:top w:val="nil"/>
              <w:left w:val="nil"/>
              <w:bottom w:val="single" w:sz="4" w:space="0" w:color="auto"/>
              <w:right w:val="single" w:sz="4" w:space="0" w:color="auto"/>
            </w:tcBorders>
            <w:shd w:val="clear" w:color="auto" w:fill="auto"/>
            <w:hideMark/>
          </w:tcPr>
          <w:p w14:paraId="4EEA0CE2"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03FD1F7C" w14:textId="77777777" w:rsidR="005D6A46" w:rsidRPr="00890CC2" w:rsidRDefault="005D6A46" w:rsidP="005D6A46">
            <w:pPr>
              <w:jc w:val="center"/>
              <w:rPr>
                <w:sz w:val="20"/>
                <w:szCs w:val="20"/>
              </w:rPr>
            </w:pPr>
            <w:r w:rsidRPr="00890CC2">
              <w:rPr>
                <w:sz w:val="20"/>
                <w:szCs w:val="20"/>
              </w:rPr>
              <w:t> </w:t>
            </w:r>
          </w:p>
        </w:tc>
      </w:tr>
      <w:tr w:rsidR="005D6A46" w:rsidRPr="00890CC2" w14:paraId="359EA6B6"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3B6CD542" w14:textId="77777777" w:rsidR="005D6A46" w:rsidRPr="00890CC2" w:rsidRDefault="005D6A46" w:rsidP="005D6A46">
            <w:pPr>
              <w:rPr>
                <w:sz w:val="20"/>
                <w:szCs w:val="20"/>
              </w:rPr>
            </w:pPr>
            <w:r w:rsidRPr="00890CC2">
              <w:rPr>
                <w:sz w:val="20"/>
                <w:szCs w:val="20"/>
              </w:rPr>
              <w:t>(другое)</w:t>
            </w:r>
          </w:p>
        </w:tc>
        <w:tc>
          <w:tcPr>
            <w:tcW w:w="2961" w:type="dxa"/>
            <w:tcBorders>
              <w:top w:val="nil"/>
              <w:left w:val="nil"/>
              <w:bottom w:val="single" w:sz="4" w:space="0" w:color="auto"/>
              <w:right w:val="single" w:sz="4" w:space="0" w:color="auto"/>
            </w:tcBorders>
            <w:shd w:val="clear" w:color="auto" w:fill="auto"/>
            <w:hideMark/>
          </w:tcPr>
          <w:p w14:paraId="593E2688"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40591C47" w14:textId="77777777" w:rsidR="005D6A46" w:rsidRPr="00890CC2" w:rsidRDefault="005D6A46" w:rsidP="005D6A46">
            <w:pPr>
              <w:jc w:val="center"/>
              <w:rPr>
                <w:sz w:val="20"/>
                <w:szCs w:val="20"/>
              </w:rPr>
            </w:pPr>
            <w:r w:rsidRPr="00890CC2">
              <w:rPr>
                <w:sz w:val="20"/>
                <w:szCs w:val="20"/>
              </w:rPr>
              <w:t> </w:t>
            </w:r>
          </w:p>
        </w:tc>
      </w:tr>
      <w:tr w:rsidR="005D6A46" w:rsidRPr="00890CC2" w14:paraId="6FDC2AA3" w14:textId="77777777" w:rsidTr="00317D7A">
        <w:trPr>
          <w:trHeight w:val="386"/>
        </w:trPr>
        <w:tc>
          <w:tcPr>
            <w:tcW w:w="5778" w:type="dxa"/>
            <w:tcBorders>
              <w:top w:val="nil"/>
              <w:left w:val="single" w:sz="4" w:space="0" w:color="auto"/>
              <w:bottom w:val="single" w:sz="4" w:space="0" w:color="auto"/>
              <w:right w:val="single" w:sz="4" w:space="0" w:color="auto"/>
            </w:tcBorders>
            <w:shd w:val="clear" w:color="auto" w:fill="auto"/>
            <w:hideMark/>
          </w:tcPr>
          <w:p w14:paraId="226E6292" w14:textId="77777777" w:rsidR="005D6A46" w:rsidRPr="00890CC2" w:rsidRDefault="005D6A46" w:rsidP="005D6A46">
            <w:pPr>
              <w:rPr>
                <w:sz w:val="20"/>
                <w:szCs w:val="20"/>
              </w:rPr>
            </w:pPr>
            <w:r w:rsidRPr="00890CC2">
              <w:rPr>
                <w:sz w:val="20"/>
                <w:szCs w:val="20"/>
              </w:rPr>
              <w:t>10. Внутридомовые инженерные коммуникации и оборудование для предоставления коммунальных услуг</w:t>
            </w:r>
          </w:p>
        </w:tc>
        <w:tc>
          <w:tcPr>
            <w:tcW w:w="2961" w:type="dxa"/>
            <w:tcBorders>
              <w:top w:val="nil"/>
              <w:left w:val="nil"/>
              <w:bottom w:val="single" w:sz="4" w:space="0" w:color="auto"/>
              <w:right w:val="single" w:sz="4" w:space="0" w:color="auto"/>
            </w:tcBorders>
            <w:shd w:val="clear" w:color="auto" w:fill="auto"/>
            <w:hideMark/>
          </w:tcPr>
          <w:p w14:paraId="7FC83554"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3EB2E3DB" w14:textId="77777777" w:rsidR="005D6A46" w:rsidRPr="00890CC2" w:rsidRDefault="005D6A46" w:rsidP="005D6A46">
            <w:pPr>
              <w:jc w:val="center"/>
              <w:rPr>
                <w:sz w:val="20"/>
                <w:szCs w:val="20"/>
              </w:rPr>
            </w:pPr>
            <w:r w:rsidRPr="00890CC2">
              <w:rPr>
                <w:sz w:val="20"/>
                <w:szCs w:val="20"/>
              </w:rPr>
              <w:t> </w:t>
            </w:r>
          </w:p>
        </w:tc>
      </w:tr>
      <w:tr w:rsidR="005D6A46" w:rsidRPr="00890CC2" w14:paraId="6DC2D86E"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6C5CA680" w14:textId="77777777" w:rsidR="005D6A46" w:rsidRPr="00890CC2" w:rsidRDefault="005D6A46" w:rsidP="005D6A46">
            <w:pPr>
              <w:rPr>
                <w:sz w:val="20"/>
                <w:szCs w:val="20"/>
              </w:rPr>
            </w:pPr>
            <w:r w:rsidRPr="00890CC2">
              <w:rPr>
                <w:sz w:val="20"/>
                <w:szCs w:val="20"/>
              </w:rPr>
              <w:t>электроснабжение</w:t>
            </w:r>
          </w:p>
        </w:tc>
        <w:tc>
          <w:tcPr>
            <w:tcW w:w="2961" w:type="dxa"/>
            <w:tcBorders>
              <w:top w:val="nil"/>
              <w:left w:val="nil"/>
              <w:bottom w:val="single" w:sz="4" w:space="0" w:color="auto"/>
              <w:right w:val="single" w:sz="4" w:space="0" w:color="auto"/>
            </w:tcBorders>
            <w:shd w:val="clear" w:color="auto" w:fill="auto"/>
            <w:hideMark/>
          </w:tcPr>
          <w:p w14:paraId="396C5CEF"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0D360DFA" w14:textId="77777777" w:rsidR="005D6A46" w:rsidRPr="00890CC2" w:rsidRDefault="005D6A46" w:rsidP="005D6A46">
            <w:pPr>
              <w:jc w:val="center"/>
              <w:rPr>
                <w:sz w:val="20"/>
                <w:szCs w:val="20"/>
              </w:rPr>
            </w:pPr>
            <w:r w:rsidRPr="00890CC2">
              <w:rPr>
                <w:sz w:val="20"/>
                <w:szCs w:val="20"/>
              </w:rPr>
              <w:t> </w:t>
            </w:r>
          </w:p>
        </w:tc>
      </w:tr>
      <w:tr w:rsidR="005D6A46" w:rsidRPr="00890CC2" w14:paraId="028FE123"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66F5DF08" w14:textId="77777777" w:rsidR="005D6A46" w:rsidRPr="00890CC2" w:rsidRDefault="005D6A46" w:rsidP="005D6A46">
            <w:pPr>
              <w:rPr>
                <w:sz w:val="20"/>
                <w:szCs w:val="20"/>
              </w:rPr>
            </w:pPr>
            <w:r w:rsidRPr="00890CC2">
              <w:rPr>
                <w:sz w:val="20"/>
                <w:szCs w:val="20"/>
              </w:rPr>
              <w:t>холодное водоснабжение</w:t>
            </w:r>
          </w:p>
        </w:tc>
        <w:tc>
          <w:tcPr>
            <w:tcW w:w="2961" w:type="dxa"/>
            <w:tcBorders>
              <w:top w:val="nil"/>
              <w:left w:val="nil"/>
              <w:bottom w:val="single" w:sz="4" w:space="0" w:color="auto"/>
              <w:right w:val="single" w:sz="4" w:space="0" w:color="auto"/>
            </w:tcBorders>
            <w:shd w:val="clear" w:color="auto" w:fill="auto"/>
            <w:hideMark/>
          </w:tcPr>
          <w:p w14:paraId="017A257B"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45FC7E8E" w14:textId="77777777" w:rsidR="005D6A46" w:rsidRPr="00890CC2" w:rsidRDefault="005D6A46" w:rsidP="005D6A46">
            <w:pPr>
              <w:jc w:val="center"/>
              <w:rPr>
                <w:sz w:val="20"/>
                <w:szCs w:val="20"/>
              </w:rPr>
            </w:pPr>
            <w:r w:rsidRPr="00890CC2">
              <w:rPr>
                <w:sz w:val="20"/>
                <w:szCs w:val="20"/>
              </w:rPr>
              <w:t> </w:t>
            </w:r>
          </w:p>
        </w:tc>
      </w:tr>
      <w:tr w:rsidR="005D6A46" w:rsidRPr="00890CC2" w14:paraId="4954D603"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64BCA898" w14:textId="77777777" w:rsidR="005D6A46" w:rsidRPr="00890CC2" w:rsidRDefault="005D6A46" w:rsidP="005D6A46">
            <w:pPr>
              <w:rPr>
                <w:sz w:val="20"/>
                <w:szCs w:val="20"/>
              </w:rPr>
            </w:pPr>
            <w:r w:rsidRPr="00890CC2">
              <w:rPr>
                <w:sz w:val="20"/>
                <w:szCs w:val="20"/>
              </w:rPr>
              <w:t>горячее водоснабжение</w:t>
            </w:r>
          </w:p>
        </w:tc>
        <w:tc>
          <w:tcPr>
            <w:tcW w:w="2961" w:type="dxa"/>
            <w:tcBorders>
              <w:top w:val="nil"/>
              <w:left w:val="nil"/>
              <w:bottom w:val="single" w:sz="4" w:space="0" w:color="auto"/>
              <w:right w:val="single" w:sz="4" w:space="0" w:color="auto"/>
            </w:tcBorders>
            <w:shd w:val="clear" w:color="auto" w:fill="auto"/>
            <w:hideMark/>
          </w:tcPr>
          <w:p w14:paraId="349CC7DB"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7DABF7F8" w14:textId="77777777" w:rsidR="005D6A46" w:rsidRPr="00890CC2" w:rsidRDefault="005D6A46" w:rsidP="005D6A46">
            <w:pPr>
              <w:jc w:val="center"/>
              <w:rPr>
                <w:sz w:val="20"/>
                <w:szCs w:val="20"/>
              </w:rPr>
            </w:pPr>
            <w:r w:rsidRPr="00890CC2">
              <w:rPr>
                <w:sz w:val="20"/>
                <w:szCs w:val="20"/>
              </w:rPr>
              <w:t> </w:t>
            </w:r>
          </w:p>
        </w:tc>
      </w:tr>
      <w:tr w:rsidR="005D6A46" w:rsidRPr="00890CC2" w14:paraId="5185C6AC"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56A300BD" w14:textId="77777777" w:rsidR="005D6A46" w:rsidRPr="00890CC2" w:rsidRDefault="005D6A46" w:rsidP="005D6A46">
            <w:pPr>
              <w:rPr>
                <w:sz w:val="20"/>
                <w:szCs w:val="20"/>
              </w:rPr>
            </w:pPr>
            <w:r w:rsidRPr="00890CC2">
              <w:rPr>
                <w:sz w:val="20"/>
                <w:szCs w:val="20"/>
              </w:rPr>
              <w:t>водоотведение</w:t>
            </w:r>
          </w:p>
        </w:tc>
        <w:tc>
          <w:tcPr>
            <w:tcW w:w="2961" w:type="dxa"/>
            <w:tcBorders>
              <w:top w:val="nil"/>
              <w:left w:val="nil"/>
              <w:bottom w:val="single" w:sz="4" w:space="0" w:color="auto"/>
              <w:right w:val="single" w:sz="4" w:space="0" w:color="auto"/>
            </w:tcBorders>
            <w:shd w:val="clear" w:color="auto" w:fill="auto"/>
            <w:hideMark/>
          </w:tcPr>
          <w:p w14:paraId="46602FB9" w14:textId="77777777" w:rsidR="005D6A46" w:rsidRPr="00890CC2" w:rsidRDefault="005D6A46" w:rsidP="005D6A46">
            <w:pPr>
              <w:jc w:val="center"/>
              <w:rPr>
                <w:sz w:val="20"/>
                <w:szCs w:val="20"/>
              </w:rPr>
            </w:pPr>
          </w:p>
        </w:tc>
        <w:tc>
          <w:tcPr>
            <w:tcW w:w="1468" w:type="dxa"/>
            <w:tcBorders>
              <w:top w:val="nil"/>
              <w:left w:val="nil"/>
              <w:bottom w:val="single" w:sz="4" w:space="0" w:color="auto"/>
              <w:right w:val="single" w:sz="4" w:space="0" w:color="auto"/>
            </w:tcBorders>
            <w:shd w:val="clear" w:color="auto" w:fill="auto"/>
            <w:hideMark/>
          </w:tcPr>
          <w:p w14:paraId="7313969C" w14:textId="77777777" w:rsidR="005D6A46" w:rsidRPr="00890CC2" w:rsidRDefault="005D6A46" w:rsidP="005D6A46">
            <w:pPr>
              <w:jc w:val="center"/>
              <w:rPr>
                <w:sz w:val="20"/>
                <w:szCs w:val="20"/>
              </w:rPr>
            </w:pPr>
            <w:r w:rsidRPr="00890CC2">
              <w:rPr>
                <w:sz w:val="20"/>
                <w:szCs w:val="20"/>
              </w:rPr>
              <w:t> </w:t>
            </w:r>
          </w:p>
        </w:tc>
      </w:tr>
      <w:tr w:rsidR="005D6A46" w:rsidRPr="00890CC2" w14:paraId="7A5BA762"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142392D2" w14:textId="77777777" w:rsidR="005D6A46" w:rsidRPr="00890CC2" w:rsidRDefault="005D6A46" w:rsidP="005D6A46">
            <w:pPr>
              <w:rPr>
                <w:sz w:val="20"/>
                <w:szCs w:val="20"/>
              </w:rPr>
            </w:pPr>
            <w:r w:rsidRPr="00890CC2">
              <w:rPr>
                <w:sz w:val="20"/>
                <w:szCs w:val="20"/>
              </w:rPr>
              <w:t>газоснабжение</w:t>
            </w:r>
          </w:p>
        </w:tc>
        <w:tc>
          <w:tcPr>
            <w:tcW w:w="2961" w:type="dxa"/>
            <w:tcBorders>
              <w:top w:val="nil"/>
              <w:left w:val="nil"/>
              <w:bottom w:val="single" w:sz="4" w:space="0" w:color="auto"/>
              <w:right w:val="single" w:sz="4" w:space="0" w:color="auto"/>
            </w:tcBorders>
            <w:shd w:val="clear" w:color="auto" w:fill="auto"/>
            <w:hideMark/>
          </w:tcPr>
          <w:p w14:paraId="33C45011"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0D40647C" w14:textId="77777777" w:rsidR="005D6A46" w:rsidRPr="00890CC2" w:rsidRDefault="005D6A46" w:rsidP="005D6A46">
            <w:pPr>
              <w:jc w:val="center"/>
              <w:rPr>
                <w:sz w:val="20"/>
                <w:szCs w:val="20"/>
              </w:rPr>
            </w:pPr>
            <w:r w:rsidRPr="00890CC2">
              <w:rPr>
                <w:sz w:val="20"/>
                <w:szCs w:val="20"/>
              </w:rPr>
              <w:t> </w:t>
            </w:r>
          </w:p>
        </w:tc>
      </w:tr>
      <w:tr w:rsidR="005D6A46" w:rsidRPr="00890CC2" w14:paraId="7439687D"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29315F9A" w14:textId="77777777" w:rsidR="005D6A46" w:rsidRPr="00890CC2" w:rsidRDefault="005D6A46" w:rsidP="005D6A46">
            <w:pPr>
              <w:rPr>
                <w:sz w:val="20"/>
                <w:szCs w:val="20"/>
              </w:rPr>
            </w:pPr>
            <w:r w:rsidRPr="00890CC2">
              <w:rPr>
                <w:sz w:val="20"/>
                <w:szCs w:val="20"/>
              </w:rPr>
              <w:t>отопление (от внешних котельных)</w:t>
            </w:r>
          </w:p>
        </w:tc>
        <w:tc>
          <w:tcPr>
            <w:tcW w:w="2961" w:type="dxa"/>
            <w:tcBorders>
              <w:top w:val="nil"/>
              <w:left w:val="nil"/>
              <w:bottom w:val="single" w:sz="4" w:space="0" w:color="auto"/>
              <w:right w:val="single" w:sz="4" w:space="0" w:color="auto"/>
            </w:tcBorders>
            <w:shd w:val="clear" w:color="auto" w:fill="auto"/>
            <w:hideMark/>
          </w:tcPr>
          <w:p w14:paraId="662D5A4E"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74EE477C" w14:textId="77777777" w:rsidR="005D6A46" w:rsidRPr="00890CC2" w:rsidRDefault="005D6A46" w:rsidP="005D6A46">
            <w:pPr>
              <w:jc w:val="center"/>
              <w:rPr>
                <w:sz w:val="20"/>
                <w:szCs w:val="20"/>
              </w:rPr>
            </w:pPr>
            <w:r w:rsidRPr="00890CC2">
              <w:rPr>
                <w:sz w:val="20"/>
                <w:szCs w:val="20"/>
              </w:rPr>
              <w:t> </w:t>
            </w:r>
          </w:p>
        </w:tc>
      </w:tr>
      <w:tr w:rsidR="005D6A46" w:rsidRPr="00890CC2" w14:paraId="0B94E7A2"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596A7AC5" w14:textId="77777777" w:rsidR="005D6A46" w:rsidRPr="00890CC2" w:rsidRDefault="005D6A46" w:rsidP="005D6A46">
            <w:pPr>
              <w:rPr>
                <w:sz w:val="20"/>
                <w:szCs w:val="20"/>
              </w:rPr>
            </w:pPr>
            <w:r w:rsidRPr="00890CC2">
              <w:rPr>
                <w:sz w:val="20"/>
                <w:szCs w:val="20"/>
              </w:rPr>
              <w:t>отопление (от домовой котельной) печи</w:t>
            </w:r>
          </w:p>
        </w:tc>
        <w:tc>
          <w:tcPr>
            <w:tcW w:w="2961" w:type="dxa"/>
            <w:tcBorders>
              <w:top w:val="nil"/>
              <w:left w:val="nil"/>
              <w:bottom w:val="single" w:sz="4" w:space="0" w:color="auto"/>
              <w:right w:val="single" w:sz="4" w:space="0" w:color="auto"/>
            </w:tcBorders>
            <w:shd w:val="clear" w:color="auto" w:fill="auto"/>
            <w:hideMark/>
          </w:tcPr>
          <w:p w14:paraId="64F4BF0A"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1C51DCEB" w14:textId="77777777" w:rsidR="005D6A46" w:rsidRPr="00890CC2" w:rsidRDefault="005D6A46" w:rsidP="005D6A46">
            <w:pPr>
              <w:jc w:val="center"/>
              <w:rPr>
                <w:sz w:val="20"/>
                <w:szCs w:val="20"/>
              </w:rPr>
            </w:pPr>
            <w:r w:rsidRPr="00890CC2">
              <w:rPr>
                <w:sz w:val="20"/>
                <w:szCs w:val="20"/>
              </w:rPr>
              <w:t> </w:t>
            </w:r>
          </w:p>
        </w:tc>
      </w:tr>
      <w:tr w:rsidR="005D6A46" w:rsidRPr="00890CC2" w14:paraId="63A57783"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6A86F788" w14:textId="77777777" w:rsidR="005D6A46" w:rsidRPr="00890CC2" w:rsidRDefault="005D6A46" w:rsidP="005D6A46">
            <w:pPr>
              <w:rPr>
                <w:sz w:val="20"/>
                <w:szCs w:val="20"/>
              </w:rPr>
            </w:pPr>
            <w:r w:rsidRPr="00890CC2">
              <w:rPr>
                <w:sz w:val="20"/>
                <w:szCs w:val="20"/>
              </w:rPr>
              <w:t>калориферы</w:t>
            </w:r>
          </w:p>
        </w:tc>
        <w:tc>
          <w:tcPr>
            <w:tcW w:w="2961" w:type="dxa"/>
            <w:tcBorders>
              <w:top w:val="nil"/>
              <w:left w:val="nil"/>
              <w:bottom w:val="single" w:sz="4" w:space="0" w:color="auto"/>
              <w:right w:val="single" w:sz="4" w:space="0" w:color="auto"/>
            </w:tcBorders>
            <w:shd w:val="clear" w:color="auto" w:fill="auto"/>
            <w:hideMark/>
          </w:tcPr>
          <w:p w14:paraId="56D319C3"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7B902341" w14:textId="77777777" w:rsidR="005D6A46" w:rsidRPr="00890CC2" w:rsidRDefault="005D6A46" w:rsidP="005D6A46">
            <w:pPr>
              <w:jc w:val="center"/>
              <w:rPr>
                <w:sz w:val="20"/>
                <w:szCs w:val="20"/>
              </w:rPr>
            </w:pPr>
            <w:r w:rsidRPr="00890CC2">
              <w:rPr>
                <w:sz w:val="20"/>
                <w:szCs w:val="20"/>
              </w:rPr>
              <w:t> </w:t>
            </w:r>
          </w:p>
        </w:tc>
      </w:tr>
      <w:tr w:rsidR="005D6A46" w:rsidRPr="00890CC2" w14:paraId="18F35DE4"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5DE6C304" w14:textId="77777777" w:rsidR="005D6A46" w:rsidRPr="00890CC2" w:rsidRDefault="005D6A46" w:rsidP="005D6A46">
            <w:pPr>
              <w:rPr>
                <w:sz w:val="20"/>
                <w:szCs w:val="20"/>
              </w:rPr>
            </w:pPr>
            <w:r w:rsidRPr="00890CC2">
              <w:rPr>
                <w:sz w:val="20"/>
                <w:szCs w:val="20"/>
              </w:rPr>
              <w:t>АГВ</w:t>
            </w:r>
          </w:p>
        </w:tc>
        <w:tc>
          <w:tcPr>
            <w:tcW w:w="2961" w:type="dxa"/>
            <w:tcBorders>
              <w:top w:val="nil"/>
              <w:left w:val="nil"/>
              <w:bottom w:val="single" w:sz="4" w:space="0" w:color="auto"/>
              <w:right w:val="single" w:sz="4" w:space="0" w:color="auto"/>
            </w:tcBorders>
            <w:shd w:val="clear" w:color="auto" w:fill="auto"/>
            <w:hideMark/>
          </w:tcPr>
          <w:p w14:paraId="78D455E7"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04F07CE0" w14:textId="77777777" w:rsidR="005D6A46" w:rsidRPr="00890CC2" w:rsidRDefault="005D6A46" w:rsidP="005D6A46">
            <w:pPr>
              <w:jc w:val="center"/>
              <w:rPr>
                <w:sz w:val="20"/>
                <w:szCs w:val="20"/>
              </w:rPr>
            </w:pPr>
            <w:r w:rsidRPr="00890CC2">
              <w:rPr>
                <w:sz w:val="20"/>
                <w:szCs w:val="20"/>
              </w:rPr>
              <w:t> </w:t>
            </w:r>
          </w:p>
        </w:tc>
      </w:tr>
      <w:tr w:rsidR="005D6A46" w:rsidRPr="00890CC2" w14:paraId="5E1368E1"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4B65B65D" w14:textId="77777777" w:rsidR="005D6A46" w:rsidRPr="00890CC2" w:rsidRDefault="005D6A46" w:rsidP="005D6A46">
            <w:pPr>
              <w:rPr>
                <w:sz w:val="20"/>
                <w:szCs w:val="20"/>
              </w:rPr>
            </w:pPr>
            <w:r w:rsidRPr="00890CC2">
              <w:rPr>
                <w:sz w:val="20"/>
                <w:szCs w:val="20"/>
              </w:rPr>
              <w:t>(другое)</w:t>
            </w:r>
          </w:p>
        </w:tc>
        <w:tc>
          <w:tcPr>
            <w:tcW w:w="2961" w:type="dxa"/>
            <w:tcBorders>
              <w:top w:val="nil"/>
              <w:left w:val="nil"/>
              <w:bottom w:val="single" w:sz="4" w:space="0" w:color="auto"/>
              <w:right w:val="single" w:sz="4" w:space="0" w:color="auto"/>
            </w:tcBorders>
            <w:shd w:val="clear" w:color="auto" w:fill="auto"/>
            <w:hideMark/>
          </w:tcPr>
          <w:p w14:paraId="1811F304"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03A4A325" w14:textId="77777777" w:rsidR="005D6A46" w:rsidRPr="00890CC2" w:rsidRDefault="005D6A46" w:rsidP="005D6A46">
            <w:pPr>
              <w:jc w:val="center"/>
              <w:rPr>
                <w:sz w:val="20"/>
                <w:szCs w:val="20"/>
              </w:rPr>
            </w:pPr>
            <w:r w:rsidRPr="00890CC2">
              <w:rPr>
                <w:sz w:val="20"/>
                <w:szCs w:val="20"/>
              </w:rPr>
              <w:t> </w:t>
            </w:r>
          </w:p>
        </w:tc>
      </w:tr>
      <w:tr w:rsidR="005D6A46" w:rsidRPr="00890CC2" w14:paraId="7C36BE58" w14:textId="77777777" w:rsidTr="00317D7A">
        <w:trPr>
          <w:trHeight w:val="117"/>
        </w:trPr>
        <w:tc>
          <w:tcPr>
            <w:tcW w:w="5778" w:type="dxa"/>
            <w:tcBorders>
              <w:top w:val="nil"/>
              <w:left w:val="single" w:sz="4" w:space="0" w:color="auto"/>
              <w:bottom w:val="single" w:sz="4" w:space="0" w:color="auto"/>
              <w:right w:val="single" w:sz="4" w:space="0" w:color="auto"/>
            </w:tcBorders>
            <w:shd w:val="clear" w:color="auto" w:fill="auto"/>
            <w:hideMark/>
          </w:tcPr>
          <w:p w14:paraId="29AB608C" w14:textId="77777777" w:rsidR="005D6A46" w:rsidRPr="00890CC2" w:rsidRDefault="005D6A46" w:rsidP="005D6A46">
            <w:pPr>
              <w:rPr>
                <w:sz w:val="20"/>
                <w:szCs w:val="20"/>
              </w:rPr>
            </w:pPr>
            <w:r w:rsidRPr="00890CC2">
              <w:rPr>
                <w:sz w:val="20"/>
                <w:szCs w:val="20"/>
              </w:rPr>
              <w:t>11. Крыльца</w:t>
            </w:r>
          </w:p>
        </w:tc>
        <w:tc>
          <w:tcPr>
            <w:tcW w:w="2961" w:type="dxa"/>
            <w:tcBorders>
              <w:top w:val="nil"/>
              <w:left w:val="nil"/>
              <w:bottom w:val="single" w:sz="4" w:space="0" w:color="auto"/>
              <w:right w:val="single" w:sz="4" w:space="0" w:color="auto"/>
            </w:tcBorders>
            <w:shd w:val="clear" w:color="auto" w:fill="auto"/>
            <w:hideMark/>
          </w:tcPr>
          <w:p w14:paraId="2EA3A869" w14:textId="77777777" w:rsidR="005D6A46" w:rsidRPr="00890CC2" w:rsidRDefault="005D6A46" w:rsidP="005D6A46">
            <w:pPr>
              <w:jc w:val="center"/>
              <w:rPr>
                <w:sz w:val="20"/>
                <w:szCs w:val="20"/>
              </w:rPr>
            </w:pPr>
            <w:r w:rsidRPr="00890CC2">
              <w:rPr>
                <w:sz w:val="20"/>
                <w:szCs w:val="20"/>
              </w:rPr>
              <w:t> </w:t>
            </w:r>
          </w:p>
        </w:tc>
        <w:tc>
          <w:tcPr>
            <w:tcW w:w="1468" w:type="dxa"/>
            <w:tcBorders>
              <w:top w:val="nil"/>
              <w:left w:val="nil"/>
              <w:bottom w:val="single" w:sz="4" w:space="0" w:color="auto"/>
              <w:right w:val="single" w:sz="4" w:space="0" w:color="auto"/>
            </w:tcBorders>
            <w:shd w:val="clear" w:color="auto" w:fill="auto"/>
            <w:hideMark/>
          </w:tcPr>
          <w:p w14:paraId="57809DE8" w14:textId="77777777" w:rsidR="005D6A46" w:rsidRPr="00890CC2" w:rsidRDefault="005D6A46" w:rsidP="005D6A46">
            <w:pPr>
              <w:jc w:val="center"/>
              <w:rPr>
                <w:sz w:val="20"/>
                <w:szCs w:val="20"/>
              </w:rPr>
            </w:pPr>
            <w:r w:rsidRPr="00890CC2">
              <w:rPr>
                <w:sz w:val="20"/>
                <w:szCs w:val="20"/>
              </w:rPr>
              <w:t> </w:t>
            </w:r>
          </w:p>
        </w:tc>
      </w:tr>
      <w:tr w:rsidR="005D6A46" w:rsidRPr="00890CC2" w14:paraId="68550465" w14:textId="77777777" w:rsidTr="00317D7A">
        <w:trPr>
          <w:trHeight w:val="117"/>
        </w:trPr>
        <w:tc>
          <w:tcPr>
            <w:tcW w:w="5778" w:type="dxa"/>
            <w:tcBorders>
              <w:top w:val="nil"/>
              <w:left w:val="nil"/>
              <w:bottom w:val="nil"/>
              <w:right w:val="nil"/>
            </w:tcBorders>
            <w:shd w:val="clear" w:color="auto" w:fill="auto"/>
            <w:noWrap/>
            <w:vAlign w:val="bottom"/>
            <w:hideMark/>
          </w:tcPr>
          <w:p w14:paraId="5B3139D7" w14:textId="77777777" w:rsidR="005D6A46" w:rsidRPr="00890CC2" w:rsidRDefault="005D6A46" w:rsidP="005D6A46">
            <w:pPr>
              <w:rPr>
                <w:sz w:val="20"/>
                <w:szCs w:val="20"/>
              </w:rPr>
            </w:pPr>
          </w:p>
        </w:tc>
        <w:tc>
          <w:tcPr>
            <w:tcW w:w="2961" w:type="dxa"/>
            <w:tcBorders>
              <w:top w:val="nil"/>
              <w:left w:val="nil"/>
              <w:bottom w:val="nil"/>
              <w:right w:val="nil"/>
            </w:tcBorders>
            <w:shd w:val="clear" w:color="auto" w:fill="auto"/>
            <w:noWrap/>
            <w:vAlign w:val="bottom"/>
            <w:hideMark/>
          </w:tcPr>
          <w:p w14:paraId="0A84E153" w14:textId="77777777" w:rsidR="005D6A46" w:rsidRPr="00890CC2" w:rsidRDefault="005D6A46" w:rsidP="005D6A46">
            <w:pPr>
              <w:rPr>
                <w:sz w:val="20"/>
                <w:szCs w:val="20"/>
              </w:rPr>
            </w:pPr>
          </w:p>
        </w:tc>
        <w:tc>
          <w:tcPr>
            <w:tcW w:w="1468" w:type="dxa"/>
            <w:tcBorders>
              <w:top w:val="nil"/>
              <w:left w:val="nil"/>
              <w:bottom w:val="nil"/>
              <w:right w:val="nil"/>
            </w:tcBorders>
            <w:shd w:val="clear" w:color="auto" w:fill="auto"/>
            <w:noWrap/>
            <w:vAlign w:val="bottom"/>
            <w:hideMark/>
          </w:tcPr>
          <w:p w14:paraId="26C4D611" w14:textId="77777777" w:rsidR="005D6A46" w:rsidRPr="00890CC2" w:rsidRDefault="005D6A46" w:rsidP="005D6A46">
            <w:pPr>
              <w:rPr>
                <w:sz w:val="20"/>
                <w:szCs w:val="20"/>
              </w:rPr>
            </w:pPr>
          </w:p>
        </w:tc>
      </w:tr>
      <w:tr w:rsidR="005D6A46" w:rsidRPr="00890CC2" w14:paraId="04B14C40" w14:textId="77777777" w:rsidTr="00317D7A">
        <w:trPr>
          <w:trHeight w:val="117"/>
        </w:trPr>
        <w:tc>
          <w:tcPr>
            <w:tcW w:w="5778" w:type="dxa"/>
            <w:tcBorders>
              <w:top w:val="nil"/>
              <w:left w:val="nil"/>
              <w:bottom w:val="nil"/>
              <w:right w:val="nil"/>
            </w:tcBorders>
            <w:shd w:val="clear" w:color="auto" w:fill="auto"/>
            <w:noWrap/>
            <w:vAlign w:val="bottom"/>
            <w:hideMark/>
          </w:tcPr>
          <w:p w14:paraId="209675B4" w14:textId="77777777" w:rsidR="005D6A46" w:rsidRPr="00890CC2" w:rsidRDefault="005D6A46" w:rsidP="005D6A46">
            <w:pPr>
              <w:rPr>
                <w:sz w:val="20"/>
                <w:szCs w:val="20"/>
              </w:rPr>
            </w:pPr>
          </w:p>
        </w:tc>
        <w:tc>
          <w:tcPr>
            <w:tcW w:w="2961" w:type="dxa"/>
            <w:tcBorders>
              <w:top w:val="nil"/>
              <w:left w:val="nil"/>
              <w:bottom w:val="nil"/>
              <w:right w:val="nil"/>
            </w:tcBorders>
            <w:shd w:val="clear" w:color="auto" w:fill="auto"/>
            <w:noWrap/>
            <w:vAlign w:val="bottom"/>
            <w:hideMark/>
          </w:tcPr>
          <w:p w14:paraId="472E3A28" w14:textId="77777777" w:rsidR="005D6A46" w:rsidRPr="00890CC2" w:rsidRDefault="005D6A46" w:rsidP="005D6A46">
            <w:pPr>
              <w:rPr>
                <w:sz w:val="20"/>
                <w:szCs w:val="20"/>
              </w:rPr>
            </w:pPr>
          </w:p>
        </w:tc>
        <w:tc>
          <w:tcPr>
            <w:tcW w:w="1468" w:type="dxa"/>
            <w:tcBorders>
              <w:top w:val="nil"/>
              <w:left w:val="nil"/>
              <w:bottom w:val="nil"/>
              <w:right w:val="nil"/>
            </w:tcBorders>
            <w:shd w:val="clear" w:color="auto" w:fill="auto"/>
            <w:noWrap/>
            <w:vAlign w:val="bottom"/>
            <w:hideMark/>
          </w:tcPr>
          <w:p w14:paraId="5379DA1C" w14:textId="77777777" w:rsidR="005D6A46" w:rsidRPr="00890CC2" w:rsidRDefault="005D6A46" w:rsidP="005D6A46">
            <w:pPr>
              <w:rPr>
                <w:sz w:val="20"/>
                <w:szCs w:val="20"/>
              </w:rPr>
            </w:pPr>
          </w:p>
        </w:tc>
      </w:tr>
      <w:tr w:rsidR="005D6A46" w:rsidRPr="00890CC2" w14:paraId="0B460B75" w14:textId="77777777" w:rsidTr="00317D7A">
        <w:trPr>
          <w:trHeight w:val="72"/>
        </w:trPr>
        <w:tc>
          <w:tcPr>
            <w:tcW w:w="10207" w:type="dxa"/>
            <w:gridSpan w:val="3"/>
            <w:tcBorders>
              <w:top w:val="nil"/>
              <w:left w:val="nil"/>
              <w:bottom w:val="nil"/>
              <w:right w:val="nil"/>
            </w:tcBorders>
            <w:shd w:val="clear" w:color="auto" w:fill="auto"/>
            <w:vAlign w:val="bottom"/>
            <w:hideMark/>
          </w:tcPr>
          <w:p w14:paraId="20C6F231" w14:textId="77777777" w:rsidR="005D6A46" w:rsidRPr="00890CC2" w:rsidRDefault="005D6A46" w:rsidP="005D6A46">
            <w:pPr>
              <w:jc w:val="center"/>
              <w:rPr>
                <w:sz w:val="20"/>
                <w:szCs w:val="20"/>
              </w:rPr>
            </w:pPr>
            <w:r w:rsidRPr="00890CC2">
              <w:rPr>
                <w:sz w:val="20"/>
                <w:szCs w:val="20"/>
              </w:rPr>
              <w:t>_____________________________________________________________________________________</w:t>
            </w:r>
          </w:p>
        </w:tc>
      </w:tr>
      <w:tr w:rsidR="005D6A46" w:rsidRPr="00890CC2" w14:paraId="3A3AFC42" w14:textId="77777777" w:rsidTr="00317D7A">
        <w:trPr>
          <w:trHeight w:val="117"/>
        </w:trPr>
        <w:tc>
          <w:tcPr>
            <w:tcW w:w="10207" w:type="dxa"/>
            <w:gridSpan w:val="3"/>
            <w:tcBorders>
              <w:top w:val="nil"/>
              <w:left w:val="nil"/>
              <w:bottom w:val="nil"/>
              <w:right w:val="nil"/>
            </w:tcBorders>
            <w:shd w:val="clear" w:color="auto" w:fill="auto"/>
            <w:vAlign w:val="bottom"/>
            <w:hideMark/>
          </w:tcPr>
          <w:p w14:paraId="19325030" w14:textId="77777777" w:rsidR="005D6A46" w:rsidRPr="00890CC2" w:rsidRDefault="005D6A46" w:rsidP="005D6A46">
            <w:pPr>
              <w:jc w:val="center"/>
              <w:rPr>
                <w:sz w:val="16"/>
                <w:szCs w:val="16"/>
              </w:rPr>
            </w:pPr>
            <w:r w:rsidRPr="00890CC2">
              <w:rPr>
                <w:sz w:val="16"/>
                <w:szCs w:val="16"/>
              </w:rPr>
              <w:t xml:space="preserve">(должность, ф.и.о. руководителя органа местного самоуправления, уполномоченного </w:t>
            </w:r>
          </w:p>
        </w:tc>
      </w:tr>
      <w:tr w:rsidR="005D6A46" w:rsidRPr="00890CC2" w14:paraId="6ED2D9E5" w14:textId="77777777" w:rsidTr="00317D7A">
        <w:trPr>
          <w:trHeight w:val="117"/>
        </w:trPr>
        <w:tc>
          <w:tcPr>
            <w:tcW w:w="5778" w:type="dxa"/>
            <w:tcBorders>
              <w:top w:val="nil"/>
              <w:left w:val="nil"/>
              <w:bottom w:val="nil"/>
              <w:right w:val="nil"/>
            </w:tcBorders>
            <w:shd w:val="clear" w:color="auto" w:fill="auto"/>
            <w:vAlign w:val="bottom"/>
            <w:hideMark/>
          </w:tcPr>
          <w:p w14:paraId="03EC3A02" w14:textId="77777777" w:rsidR="005D6A46" w:rsidRPr="00890CC2" w:rsidRDefault="005D6A46" w:rsidP="005D6A46">
            <w:pPr>
              <w:rPr>
                <w:sz w:val="20"/>
                <w:szCs w:val="20"/>
              </w:rPr>
            </w:pPr>
          </w:p>
        </w:tc>
        <w:tc>
          <w:tcPr>
            <w:tcW w:w="2961" w:type="dxa"/>
            <w:tcBorders>
              <w:top w:val="nil"/>
              <w:left w:val="nil"/>
              <w:bottom w:val="nil"/>
              <w:right w:val="nil"/>
            </w:tcBorders>
            <w:shd w:val="clear" w:color="auto" w:fill="auto"/>
            <w:noWrap/>
            <w:vAlign w:val="bottom"/>
            <w:hideMark/>
          </w:tcPr>
          <w:p w14:paraId="187A23E3" w14:textId="77777777" w:rsidR="005D6A46" w:rsidRPr="00890CC2" w:rsidRDefault="005D6A46" w:rsidP="005D6A46">
            <w:pPr>
              <w:rPr>
                <w:sz w:val="20"/>
                <w:szCs w:val="20"/>
              </w:rPr>
            </w:pPr>
          </w:p>
        </w:tc>
        <w:tc>
          <w:tcPr>
            <w:tcW w:w="1468" w:type="dxa"/>
            <w:tcBorders>
              <w:top w:val="nil"/>
              <w:left w:val="nil"/>
              <w:bottom w:val="nil"/>
              <w:right w:val="nil"/>
            </w:tcBorders>
            <w:shd w:val="clear" w:color="auto" w:fill="auto"/>
            <w:noWrap/>
            <w:vAlign w:val="bottom"/>
            <w:hideMark/>
          </w:tcPr>
          <w:p w14:paraId="20BF880B" w14:textId="77777777" w:rsidR="005D6A46" w:rsidRPr="00890CC2" w:rsidRDefault="005D6A46" w:rsidP="005D6A46">
            <w:pPr>
              <w:rPr>
                <w:sz w:val="20"/>
                <w:szCs w:val="20"/>
              </w:rPr>
            </w:pPr>
          </w:p>
        </w:tc>
      </w:tr>
      <w:tr w:rsidR="005D6A46" w:rsidRPr="00890CC2" w14:paraId="1616A23D" w14:textId="77777777" w:rsidTr="00317D7A">
        <w:trPr>
          <w:trHeight w:val="67"/>
        </w:trPr>
        <w:tc>
          <w:tcPr>
            <w:tcW w:w="10207" w:type="dxa"/>
            <w:gridSpan w:val="3"/>
            <w:tcBorders>
              <w:top w:val="nil"/>
              <w:left w:val="nil"/>
              <w:bottom w:val="nil"/>
              <w:right w:val="nil"/>
            </w:tcBorders>
            <w:shd w:val="clear" w:color="auto" w:fill="auto"/>
            <w:vAlign w:val="bottom"/>
            <w:hideMark/>
          </w:tcPr>
          <w:p w14:paraId="29FE2678" w14:textId="77777777" w:rsidR="005D6A46" w:rsidRPr="00890CC2" w:rsidRDefault="005D6A46" w:rsidP="005D6A46">
            <w:pPr>
              <w:jc w:val="center"/>
              <w:rPr>
                <w:sz w:val="20"/>
                <w:szCs w:val="20"/>
              </w:rPr>
            </w:pPr>
            <w:r w:rsidRPr="00890CC2">
              <w:rPr>
                <w:sz w:val="20"/>
                <w:szCs w:val="20"/>
              </w:rPr>
              <w:t>____________________________________________________________________________________</w:t>
            </w:r>
          </w:p>
        </w:tc>
      </w:tr>
      <w:tr w:rsidR="005D6A46" w:rsidRPr="00890CC2" w14:paraId="1AAE33C7" w14:textId="77777777" w:rsidTr="00317D7A">
        <w:trPr>
          <w:trHeight w:val="117"/>
        </w:trPr>
        <w:tc>
          <w:tcPr>
            <w:tcW w:w="10207" w:type="dxa"/>
            <w:gridSpan w:val="3"/>
            <w:tcBorders>
              <w:top w:val="nil"/>
              <w:left w:val="nil"/>
              <w:bottom w:val="nil"/>
              <w:right w:val="nil"/>
            </w:tcBorders>
            <w:shd w:val="clear" w:color="auto" w:fill="auto"/>
            <w:vAlign w:val="bottom"/>
            <w:hideMark/>
          </w:tcPr>
          <w:p w14:paraId="7D5AAD10" w14:textId="77777777" w:rsidR="005D6A46" w:rsidRPr="00890CC2" w:rsidRDefault="005D6A46" w:rsidP="005D6A46">
            <w:pPr>
              <w:jc w:val="center"/>
              <w:rPr>
                <w:sz w:val="16"/>
                <w:szCs w:val="16"/>
              </w:rPr>
            </w:pPr>
            <w:r w:rsidRPr="00890CC2">
              <w:rPr>
                <w:sz w:val="16"/>
                <w:szCs w:val="16"/>
              </w:rPr>
              <w:t>устанавливать техническое состояние многоквартирного дома, являющегося объектом конкурса)</w:t>
            </w:r>
          </w:p>
        </w:tc>
      </w:tr>
      <w:tr w:rsidR="005D6A46" w:rsidRPr="00890CC2" w14:paraId="677E7BD1" w14:textId="77777777" w:rsidTr="00317D7A">
        <w:trPr>
          <w:trHeight w:val="117"/>
        </w:trPr>
        <w:tc>
          <w:tcPr>
            <w:tcW w:w="5778" w:type="dxa"/>
            <w:tcBorders>
              <w:top w:val="nil"/>
              <w:left w:val="nil"/>
              <w:bottom w:val="nil"/>
              <w:right w:val="nil"/>
            </w:tcBorders>
            <w:shd w:val="clear" w:color="auto" w:fill="auto"/>
            <w:vAlign w:val="bottom"/>
            <w:hideMark/>
          </w:tcPr>
          <w:p w14:paraId="2805219A" w14:textId="77777777" w:rsidR="005D6A46" w:rsidRPr="00890CC2" w:rsidRDefault="005D6A46" w:rsidP="005D6A46">
            <w:pPr>
              <w:rPr>
                <w:sz w:val="16"/>
                <w:szCs w:val="16"/>
              </w:rPr>
            </w:pPr>
          </w:p>
        </w:tc>
        <w:tc>
          <w:tcPr>
            <w:tcW w:w="2961" w:type="dxa"/>
            <w:tcBorders>
              <w:top w:val="nil"/>
              <w:left w:val="nil"/>
              <w:bottom w:val="nil"/>
              <w:right w:val="nil"/>
            </w:tcBorders>
            <w:shd w:val="clear" w:color="auto" w:fill="auto"/>
            <w:noWrap/>
            <w:vAlign w:val="bottom"/>
            <w:hideMark/>
          </w:tcPr>
          <w:p w14:paraId="67E6CF49" w14:textId="77777777" w:rsidR="005D6A46" w:rsidRPr="00890CC2" w:rsidRDefault="005D6A46" w:rsidP="005D6A46">
            <w:pPr>
              <w:rPr>
                <w:sz w:val="20"/>
                <w:szCs w:val="20"/>
              </w:rPr>
            </w:pPr>
          </w:p>
        </w:tc>
        <w:tc>
          <w:tcPr>
            <w:tcW w:w="1468" w:type="dxa"/>
            <w:tcBorders>
              <w:top w:val="nil"/>
              <w:left w:val="nil"/>
              <w:bottom w:val="nil"/>
              <w:right w:val="nil"/>
            </w:tcBorders>
            <w:shd w:val="clear" w:color="auto" w:fill="auto"/>
            <w:noWrap/>
            <w:vAlign w:val="bottom"/>
            <w:hideMark/>
          </w:tcPr>
          <w:p w14:paraId="1CAB0228" w14:textId="77777777" w:rsidR="005D6A46" w:rsidRPr="00890CC2" w:rsidRDefault="005D6A46" w:rsidP="005D6A46">
            <w:pPr>
              <w:rPr>
                <w:sz w:val="20"/>
                <w:szCs w:val="20"/>
              </w:rPr>
            </w:pPr>
          </w:p>
        </w:tc>
      </w:tr>
      <w:tr w:rsidR="005D6A46" w:rsidRPr="00890CC2" w14:paraId="715C1B5F" w14:textId="77777777" w:rsidTr="00317D7A">
        <w:trPr>
          <w:trHeight w:val="231"/>
        </w:trPr>
        <w:tc>
          <w:tcPr>
            <w:tcW w:w="10207" w:type="dxa"/>
            <w:gridSpan w:val="3"/>
            <w:tcBorders>
              <w:top w:val="nil"/>
              <w:left w:val="nil"/>
              <w:bottom w:val="nil"/>
              <w:right w:val="nil"/>
            </w:tcBorders>
            <w:shd w:val="clear" w:color="auto" w:fill="auto"/>
            <w:vAlign w:val="bottom"/>
            <w:hideMark/>
          </w:tcPr>
          <w:p w14:paraId="7A60DF1B" w14:textId="77777777" w:rsidR="005D6A46" w:rsidRPr="00890CC2" w:rsidRDefault="005D6A46" w:rsidP="005D6A46">
            <w:pPr>
              <w:jc w:val="center"/>
              <w:rPr>
                <w:sz w:val="16"/>
                <w:szCs w:val="16"/>
              </w:rPr>
            </w:pPr>
            <w:r w:rsidRPr="00890CC2">
              <w:rPr>
                <w:sz w:val="16"/>
                <w:szCs w:val="16"/>
              </w:rPr>
              <w:t>_________________________________________________________________________________________________</w:t>
            </w:r>
          </w:p>
        </w:tc>
      </w:tr>
      <w:tr w:rsidR="005D6A46" w:rsidRPr="00890CC2" w14:paraId="23D0CD44" w14:textId="77777777" w:rsidTr="00317D7A">
        <w:trPr>
          <w:trHeight w:val="117"/>
        </w:trPr>
        <w:tc>
          <w:tcPr>
            <w:tcW w:w="10207" w:type="dxa"/>
            <w:gridSpan w:val="3"/>
            <w:tcBorders>
              <w:top w:val="nil"/>
              <w:left w:val="nil"/>
              <w:bottom w:val="nil"/>
              <w:right w:val="nil"/>
            </w:tcBorders>
            <w:shd w:val="clear" w:color="auto" w:fill="auto"/>
            <w:noWrap/>
            <w:vAlign w:val="bottom"/>
            <w:hideMark/>
          </w:tcPr>
          <w:p w14:paraId="7593026C" w14:textId="77777777" w:rsidR="005D6A46" w:rsidRPr="00890CC2" w:rsidRDefault="005D6A46" w:rsidP="005D6A46">
            <w:pPr>
              <w:jc w:val="center"/>
              <w:rPr>
                <w:sz w:val="16"/>
                <w:szCs w:val="16"/>
              </w:rPr>
            </w:pPr>
            <w:r w:rsidRPr="00890CC2">
              <w:rPr>
                <w:sz w:val="16"/>
                <w:szCs w:val="16"/>
              </w:rPr>
              <w:t>(подпись)                                                                             (ф.и.о.)</w:t>
            </w:r>
          </w:p>
        </w:tc>
      </w:tr>
      <w:tr w:rsidR="005D6A46" w:rsidRPr="00890CC2" w14:paraId="18DEF099" w14:textId="77777777" w:rsidTr="00317D7A">
        <w:trPr>
          <w:trHeight w:val="117"/>
        </w:trPr>
        <w:tc>
          <w:tcPr>
            <w:tcW w:w="5778" w:type="dxa"/>
            <w:tcBorders>
              <w:top w:val="nil"/>
              <w:left w:val="nil"/>
              <w:bottom w:val="nil"/>
              <w:right w:val="nil"/>
            </w:tcBorders>
            <w:shd w:val="clear" w:color="auto" w:fill="auto"/>
            <w:noWrap/>
            <w:vAlign w:val="bottom"/>
            <w:hideMark/>
          </w:tcPr>
          <w:p w14:paraId="1C5F7010" w14:textId="77777777" w:rsidR="005D6A46" w:rsidRPr="00890CC2" w:rsidRDefault="005D6A46" w:rsidP="005D6A46">
            <w:pPr>
              <w:rPr>
                <w:sz w:val="16"/>
                <w:szCs w:val="16"/>
              </w:rPr>
            </w:pPr>
          </w:p>
        </w:tc>
        <w:tc>
          <w:tcPr>
            <w:tcW w:w="2961" w:type="dxa"/>
            <w:tcBorders>
              <w:top w:val="nil"/>
              <w:left w:val="nil"/>
              <w:bottom w:val="nil"/>
              <w:right w:val="nil"/>
            </w:tcBorders>
            <w:shd w:val="clear" w:color="auto" w:fill="auto"/>
            <w:noWrap/>
            <w:vAlign w:val="bottom"/>
            <w:hideMark/>
          </w:tcPr>
          <w:p w14:paraId="145ADECC" w14:textId="77777777" w:rsidR="005D6A46" w:rsidRPr="00890CC2" w:rsidRDefault="005D6A46" w:rsidP="005D6A46">
            <w:pPr>
              <w:rPr>
                <w:sz w:val="20"/>
                <w:szCs w:val="20"/>
              </w:rPr>
            </w:pPr>
          </w:p>
        </w:tc>
        <w:tc>
          <w:tcPr>
            <w:tcW w:w="1468" w:type="dxa"/>
            <w:tcBorders>
              <w:top w:val="nil"/>
              <w:left w:val="nil"/>
              <w:bottom w:val="nil"/>
              <w:right w:val="nil"/>
            </w:tcBorders>
            <w:shd w:val="clear" w:color="auto" w:fill="auto"/>
            <w:noWrap/>
            <w:vAlign w:val="bottom"/>
            <w:hideMark/>
          </w:tcPr>
          <w:p w14:paraId="7D21E86F" w14:textId="77777777" w:rsidR="005D6A46" w:rsidRPr="00890CC2" w:rsidRDefault="005D6A46" w:rsidP="005D6A46">
            <w:pPr>
              <w:rPr>
                <w:sz w:val="20"/>
                <w:szCs w:val="20"/>
              </w:rPr>
            </w:pPr>
          </w:p>
        </w:tc>
      </w:tr>
      <w:tr w:rsidR="005D6A46" w:rsidRPr="00890CC2" w14:paraId="041FD5D6" w14:textId="77777777" w:rsidTr="00317D7A">
        <w:trPr>
          <w:trHeight w:val="117"/>
        </w:trPr>
        <w:tc>
          <w:tcPr>
            <w:tcW w:w="5778" w:type="dxa"/>
            <w:tcBorders>
              <w:top w:val="nil"/>
              <w:left w:val="nil"/>
              <w:bottom w:val="nil"/>
              <w:right w:val="nil"/>
            </w:tcBorders>
            <w:shd w:val="clear" w:color="auto" w:fill="auto"/>
            <w:noWrap/>
            <w:vAlign w:val="bottom"/>
            <w:hideMark/>
          </w:tcPr>
          <w:p w14:paraId="3BC0E43D" w14:textId="77777777" w:rsidR="005D6A46" w:rsidRDefault="005D6A46" w:rsidP="005D6A46">
            <w:pPr>
              <w:rPr>
                <w:sz w:val="16"/>
                <w:szCs w:val="16"/>
              </w:rPr>
            </w:pPr>
            <w:r w:rsidRPr="00890CC2">
              <w:rPr>
                <w:sz w:val="16"/>
                <w:szCs w:val="16"/>
              </w:rPr>
              <w:t>"_____"  _____________________ 20</w:t>
            </w:r>
            <w:r>
              <w:rPr>
                <w:sz w:val="16"/>
                <w:szCs w:val="16"/>
              </w:rPr>
              <w:t>1</w:t>
            </w:r>
            <w:r w:rsidRPr="00890CC2">
              <w:rPr>
                <w:sz w:val="16"/>
                <w:szCs w:val="16"/>
              </w:rPr>
              <w:t>__ г.</w:t>
            </w:r>
          </w:p>
          <w:p w14:paraId="7200DD03" w14:textId="77777777" w:rsidR="005D6A46" w:rsidRDefault="005D6A46" w:rsidP="005D6A46">
            <w:pPr>
              <w:rPr>
                <w:sz w:val="16"/>
                <w:szCs w:val="16"/>
              </w:rPr>
            </w:pPr>
          </w:p>
          <w:p w14:paraId="262BA8AA" w14:textId="77777777" w:rsidR="005D6A46" w:rsidRPr="00890CC2" w:rsidRDefault="005D6A46" w:rsidP="005D6A46">
            <w:pPr>
              <w:rPr>
                <w:sz w:val="20"/>
                <w:szCs w:val="20"/>
              </w:rPr>
            </w:pPr>
            <w:r w:rsidRPr="005A2651">
              <w:rPr>
                <w:sz w:val="20"/>
                <w:szCs w:val="20"/>
              </w:rPr>
              <w:t>м.п.</w:t>
            </w:r>
          </w:p>
        </w:tc>
        <w:tc>
          <w:tcPr>
            <w:tcW w:w="2961" w:type="dxa"/>
            <w:tcBorders>
              <w:top w:val="nil"/>
              <w:left w:val="nil"/>
              <w:bottom w:val="nil"/>
              <w:right w:val="nil"/>
            </w:tcBorders>
            <w:shd w:val="clear" w:color="auto" w:fill="auto"/>
            <w:noWrap/>
            <w:vAlign w:val="bottom"/>
            <w:hideMark/>
          </w:tcPr>
          <w:p w14:paraId="73F23CE0" w14:textId="77777777" w:rsidR="005D6A46" w:rsidRPr="00890CC2" w:rsidRDefault="005D6A46" w:rsidP="005D6A46">
            <w:pPr>
              <w:rPr>
                <w:sz w:val="20"/>
                <w:szCs w:val="20"/>
              </w:rPr>
            </w:pPr>
          </w:p>
        </w:tc>
        <w:tc>
          <w:tcPr>
            <w:tcW w:w="1468" w:type="dxa"/>
            <w:tcBorders>
              <w:top w:val="nil"/>
              <w:left w:val="nil"/>
              <w:bottom w:val="nil"/>
              <w:right w:val="nil"/>
            </w:tcBorders>
            <w:shd w:val="clear" w:color="auto" w:fill="auto"/>
            <w:noWrap/>
            <w:vAlign w:val="bottom"/>
            <w:hideMark/>
          </w:tcPr>
          <w:p w14:paraId="2F164347" w14:textId="77777777" w:rsidR="005D6A46" w:rsidRPr="00890CC2" w:rsidRDefault="005D6A46" w:rsidP="005D6A46">
            <w:pPr>
              <w:rPr>
                <w:sz w:val="20"/>
                <w:szCs w:val="20"/>
              </w:rPr>
            </w:pPr>
          </w:p>
        </w:tc>
      </w:tr>
    </w:tbl>
    <w:p w14:paraId="545B1A74" w14:textId="77777777" w:rsidR="00282BCE" w:rsidRPr="00282BCE" w:rsidRDefault="00282BCE" w:rsidP="00282BCE">
      <w:pPr>
        <w:rPr>
          <w:lang w:val="x-none" w:eastAsia="x-none"/>
        </w:rPr>
      </w:pPr>
    </w:p>
    <w:p w14:paraId="4612B852" w14:textId="77777777" w:rsidR="008925BF" w:rsidRDefault="008925BF" w:rsidP="00831321">
      <w:pPr>
        <w:pStyle w:val="2"/>
        <w:ind w:left="426"/>
        <w:rPr>
          <w:lang w:val="ru-RU"/>
        </w:rPr>
      </w:pPr>
      <w:bookmarkStart w:id="176" w:name="_Toc31793231"/>
      <w:r w:rsidRPr="00343774">
        <w:t>Приложение № 2 «Перечень обязательных работ и услуг по содержанию общего имущества собственников помещений в многоквартирном доме, являющегося объектом конкурса» по каждому дому, включенному в лот.</w:t>
      </w:r>
      <w:bookmarkEnd w:id="176"/>
    </w:p>
    <w:tbl>
      <w:tblPr>
        <w:tblW w:w="4880" w:type="dxa"/>
        <w:tblInd w:w="5495" w:type="dxa"/>
        <w:tblLook w:val="04A0" w:firstRow="1" w:lastRow="0" w:firstColumn="1" w:lastColumn="0" w:noHBand="0" w:noVBand="1"/>
      </w:tblPr>
      <w:tblGrid>
        <w:gridCol w:w="4880"/>
      </w:tblGrid>
      <w:tr w:rsidR="001C12E5" w:rsidRPr="001C12E5" w14:paraId="77256B76" w14:textId="77777777" w:rsidTr="002406B7">
        <w:trPr>
          <w:trHeight w:val="1260"/>
        </w:trPr>
        <w:tc>
          <w:tcPr>
            <w:tcW w:w="4880" w:type="dxa"/>
            <w:tcBorders>
              <w:top w:val="nil"/>
              <w:left w:val="nil"/>
              <w:bottom w:val="nil"/>
              <w:right w:val="nil"/>
            </w:tcBorders>
            <w:shd w:val="clear" w:color="auto" w:fill="auto"/>
            <w:vAlign w:val="bottom"/>
            <w:hideMark/>
          </w:tcPr>
          <w:p w14:paraId="5735F602" w14:textId="77777777" w:rsidR="00CE320A" w:rsidRDefault="00CE320A" w:rsidP="001C12E5">
            <w:pPr>
              <w:jc w:val="right"/>
              <w:rPr>
                <w:sz w:val="12"/>
                <w:szCs w:val="12"/>
              </w:rPr>
            </w:pPr>
          </w:p>
          <w:p w14:paraId="4C2B8ADC" w14:textId="77777777" w:rsidR="00CE320A" w:rsidRDefault="00CE320A" w:rsidP="001C12E5">
            <w:pPr>
              <w:jc w:val="right"/>
              <w:rPr>
                <w:sz w:val="12"/>
                <w:szCs w:val="12"/>
              </w:rPr>
            </w:pPr>
          </w:p>
          <w:p w14:paraId="3D7AF57C" w14:textId="77777777" w:rsidR="00CE320A" w:rsidRDefault="00CE320A" w:rsidP="001C12E5">
            <w:pPr>
              <w:jc w:val="right"/>
              <w:rPr>
                <w:sz w:val="12"/>
                <w:szCs w:val="12"/>
              </w:rPr>
            </w:pPr>
          </w:p>
          <w:p w14:paraId="31286E8A" w14:textId="77777777" w:rsidR="001C12E5" w:rsidRPr="001C12E5" w:rsidRDefault="001C12E5" w:rsidP="001C12E5">
            <w:pPr>
              <w:jc w:val="right"/>
              <w:rPr>
                <w:sz w:val="12"/>
                <w:szCs w:val="12"/>
              </w:rPr>
            </w:pPr>
            <w:r w:rsidRPr="001C12E5">
              <w:rPr>
                <w:sz w:val="12"/>
                <w:szCs w:val="12"/>
              </w:rPr>
              <w:t>Приложение № 2</w:t>
            </w:r>
            <w:r w:rsidRPr="001C12E5">
              <w:rPr>
                <w:sz w:val="12"/>
                <w:szCs w:val="12"/>
              </w:rPr>
              <w:br/>
              <w:t>к Правилам проведения органом местного самоуправления открытого конкурса</w:t>
            </w:r>
            <w:r w:rsidRPr="001C12E5">
              <w:rPr>
                <w:sz w:val="12"/>
                <w:szCs w:val="12"/>
              </w:rPr>
              <w:br/>
              <w:t>по отбору управляющей организации</w:t>
            </w:r>
            <w:r w:rsidRPr="001C12E5">
              <w:rPr>
                <w:sz w:val="12"/>
                <w:szCs w:val="12"/>
              </w:rPr>
              <w:br/>
              <w:t>для управления многоквартирным домом (в редакции постановления Правительства Российской Федерации от 3 апреля 2013г. № 290)</w:t>
            </w:r>
          </w:p>
        </w:tc>
      </w:tr>
      <w:tr w:rsidR="001C12E5" w:rsidRPr="001C12E5" w14:paraId="041C1F76" w14:textId="77777777" w:rsidTr="002406B7">
        <w:trPr>
          <w:trHeight w:val="300"/>
        </w:trPr>
        <w:tc>
          <w:tcPr>
            <w:tcW w:w="4880" w:type="dxa"/>
            <w:tcBorders>
              <w:top w:val="nil"/>
              <w:left w:val="nil"/>
              <w:bottom w:val="nil"/>
              <w:right w:val="nil"/>
            </w:tcBorders>
            <w:shd w:val="clear" w:color="auto" w:fill="auto"/>
            <w:vAlign w:val="bottom"/>
            <w:hideMark/>
          </w:tcPr>
          <w:p w14:paraId="71988B12" w14:textId="77777777" w:rsidR="001C12E5" w:rsidRPr="001C12E5" w:rsidRDefault="001C12E5" w:rsidP="001C12E5">
            <w:pPr>
              <w:jc w:val="center"/>
              <w:rPr>
                <w:sz w:val="14"/>
                <w:szCs w:val="14"/>
              </w:rPr>
            </w:pPr>
            <w:r w:rsidRPr="001C12E5">
              <w:rPr>
                <w:sz w:val="14"/>
                <w:szCs w:val="14"/>
              </w:rPr>
              <w:t>УТВЕРЖДАЮ</w:t>
            </w:r>
          </w:p>
        </w:tc>
      </w:tr>
      <w:tr w:rsidR="001C12E5" w:rsidRPr="001C12E5" w14:paraId="1858D39B" w14:textId="77777777" w:rsidTr="002406B7">
        <w:trPr>
          <w:trHeight w:val="68"/>
        </w:trPr>
        <w:tc>
          <w:tcPr>
            <w:tcW w:w="4880" w:type="dxa"/>
            <w:tcBorders>
              <w:top w:val="nil"/>
              <w:left w:val="nil"/>
              <w:bottom w:val="single" w:sz="4" w:space="0" w:color="auto"/>
              <w:right w:val="nil"/>
            </w:tcBorders>
            <w:shd w:val="clear" w:color="auto" w:fill="auto"/>
            <w:vAlign w:val="bottom"/>
            <w:hideMark/>
          </w:tcPr>
          <w:p w14:paraId="45EFB753" w14:textId="77777777" w:rsidR="001C12E5" w:rsidRPr="001C12E5" w:rsidRDefault="001C12E5" w:rsidP="001C12E5">
            <w:pPr>
              <w:jc w:val="right"/>
              <w:rPr>
                <w:sz w:val="12"/>
                <w:szCs w:val="12"/>
              </w:rPr>
            </w:pPr>
            <w:r w:rsidRPr="001C12E5">
              <w:rPr>
                <w:sz w:val="12"/>
                <w:szCs w:val="12"/>
              </w:rPr>
              <w:t> </w:t>
            </w:r>
          </w:p>
        </w:tc>
      </w:tr>
      <w:tr w:rsidR="001C12E5" w:rsidRPr="001C12E5" w14:paraId="6C1B66FB" w14:textId="77777777" w:rsidTr="002406B7">
        <w:trPr>
          <w:trHeight w:val="300"/>
        </w:trPr>
        <w:tc>
          <w:tcPr>
            <w:tcW w:w="4880" w:type="dxa"/>
            <w:tcBorders>
              <w:top w:val="single" w:sz="4" w:space="0" w:color="auto"/>
              <w:left w:val="nil"/>
              <w:bottom w:val="single" w:sz="4" w:space="0" w:color="auto"/>
              <w:right w:val="nil"/>
            </w:tcBorders>
            <w:shd w:val="clear" w:color="auto" w:fill="auto"/>
            <w:vAlign w:val="bottom"/>
            <w:hideMark/>
          </w:tcPr>
          <w:p w14:paraId="22BA9CBB" w14:textId="77777777" w:rsidR="001C12E5" w:rsidRPr="001C12E5" w:rsidRDefault="001C12E5" w:rsidP="001C12E5">
            <w:pPr>
              <w:jc w:val="right"/>
              <w:rPr>
                <w:sz w:val="12"/>
                <w:szCs w:val="12"/>
              </w:rPr>
            </w:pPr>
            <w:r w:rsidRPr="001C12E5">
              <w:rPr>
                <w:sz w:val="12"/>
                <w:szCs w:val="12"/>
              </w:rPr>
              <w:t> </w:t>
            </w:r>
          </w:p>
        </w:tc>
      </w:tr>
      <w:tr w:rsidR="001C12E5" w:rsidRPr="001C12E5" w14:paraId="33536118" w14:textId="77777777" w:rsidTr="002406B7">
        <w:trPr>
          <w:trHeight w:val="300"/>
        </w:trPr>
        <w:tc>
          <w:tcPr>
            <w:tcW w:w="4880" w:type="dxa"/>
            <w:tcBorders>
              <w:top w:val="nil"/>
              <w:left w:val="nil"/>
              <w:bottom w:val="single" w:sz="4" w:space="0" w:color="auto"/>
              <w:right w:val="nil"/>
            </w:tcBorders>
            <w:shd w:val="clear" w:color="auto" w:fill="auto"/>
            <w:vAlign w:val="bottom"/>
            <w:hideMark/>
          </w:tcPr>
          <w:p w14:paraId="724A9C19" w14:textId="77777777" w:rsidR="001C12E5" w:rsidRPr="001C12E5" w:rsidRDefault="001C12E5" w:rsidP="001C12E5">
            <w:pPr>
              <w:jc w:val="right"/>
              <w:rPr>
                <w:sz w:val="12"/>
                <w:szCs w:val="12"/>
              </w:rPr>
            </w:pPr>
            <w:r w:rsidRPr="001C12E5">
              <w:rPr>
                <w:sz w:val="12"/>
                <w:szCs w:val="12"/>
              </w:rPr>
              <w:t> </w:t>
            </w:r>
          </w:p>
        </w:tc>
      </w:tr>
      <w:tr w:rsidR="001C12E5" w:rsidRPr="001C12E5" w14:paraId="1B9A4CEF" w14:textId="77777777" w:rsidTr="002406B7">
        <w:trPr>
          <w:trHeight w:val="300"/>
        </w:trPr>
        <w:tc>
          <w:tcPr>
            <w:tcW w:w="4880" w:type="dxa"/>
            <w:tcBorders>
              <w:top w:val="single" w:sz="4" w:space="0" w:color="auto"/>
              <w:left w:val="nil"/>
              <w:bottom w:val="single" w:sz="4" w:space="0" w:color="auto"/>
              <w:right w:val="nil"/>
            </w:tcBorders>
            <w:shd w:val="clear" w:color="auto" w:fill="auto"/>
            <w:vAlign w:val="bottom"/>
            <w:hideMark/>
          </w:tcPr>
          <w:p w14:paraId="20C0B2DB" w14:textId="77777777" w:rsidR="001C12E5" w:rsidRPr="001C12E5" w:rsidRDefault="001C12E5" w:rsidP="001C12E5">
            <w:pPr>
              <w:jc w:val="right"/>
              <w:rPr>
                <w:sz w:val="12"/>
                <w:szCs w:val="12"/>
              </w:rPr>
            </w:pPr>
            <w:r w:rsidRPr="001C12E5">
              <w:rPr>
                <w:sz w:val="12"/>
                <w:szCs w:val="12"/>
              </w:rPr>
              <w:t> </w:t>
            </w:r>
          </w:p>
        </w:tc>
      </w:tr>
      <w:tr w:rsidR="001C12E5" w:rsidRPr="001C12E5" w14:paraId="7B132A50" w14:textId="77777777" w:rsidTr="002406B7">
        <w:trPr>
          <w:trHeight w:val="300"/>
        </w:trPr>
        <w:tc>
          <w:tcPr>
            <w:tcW w:w="4880" w:type="dxa"/>
            <w:tcBorders>
              <w:top w:val="nil"/>
              <w:left w:val="nil"/>
              <w:bottom w:val="single" w:sz="4" w:space="0" w:color="auto"/>
              <w:right w:val="nil"/>
            </w:tcBorders>
            <w:shd w:val="clear" w:color="auto" w:fill="auto"/>
            <w:vAlign w:val="bottom"/>
            <w:hideMark/>
          </w:tcPr>
          <w:p w14:paraId="09862A58" w14:textId="77777777" w:rsidR="001C12E5" w:rsidRPr="001C12E5" w:rsidRDefault="001C12E5" w:rsidP="001C12E5">
            <w:pPr>
              <w:jc w:val="right"/>
              <w:rPr>
                <w:sz w:val="12"/>
                <w:szCs w:val="12"/>
              </w:rPr>
            </w:pPr>
            <w:r w:rsidRPr="001C12E5">
              <w:rPr>
                <w:sz w:val="12"/>
                <w:szCs w:val="12"/>
              </w:rPr>
              <w:t> </w:t>
            </w:r>
          </w:p>
        </w:tc>
      </w:tr>
      <w:tr w:rsidR="001C12E5" w:rsidRPr="001C12E5" w14:paraId="4471005A" w14:textId="77777777" w:rsidTr="002406B7">
        <w:trPr>
          <w:trHeight w:val="300"/>
        </w:trPr>
        <w:tc>
          <w:tcPr>
            <w:tcW w:w="4880" w:type="dxa"/>
            <w:tcBorders>
              <w:top w:val="single" w:sz="4" w:space="0" w:color="auto"/>
              <w:left w:val="nil"/>
              <w:bottom w:val="nil"/>
              <w:right w:val="nil"/>
            </w:tcBorders>
            <w:shd w:val="clear" w:color="auto" w:fill="auto"/>
            <w:vAlign w:val="bottom"/>
            <w:hideMark/>
          </w:tcPr>
          <w:p w14:paraId="294B2FAE" w14:textId="77777777" w:rsidR="001C12E5" w:rsidRPr="001C12E5" w:rsidRDefault="001C12E5" w:rsidP="001C12E5">
            <w:pPr>
              <w:jc w:val="center"/>
              <w:rPr>
                <w:i/>
                <w:sz w:val="12"/>
                <w:szCs w:val="12"/>
              </w:rPr>
            </w:pPr>
            <w:r w:rsidRPr="001C12E5">
              <w:rPr>
                <w:i/>
                <w:sz w:val="12"/>
                <w:szCs w:val="12"/>
              </w:rPr>
              <w:t>(должность, ф.и.о. руководителя органа местного самоуправления, являющегося организатором конкурса, почтовый индекс и адрес, телефон адрес электронной почты)</w:t>
            </w:r>
          </w:p>
        </w:tc>
      </w:tr>
    </w:tbl>
    <w:p w14:paraId="3E2743E1" w14:textId="77777777" w:rsidR="00DE709A" w:rsidRDefault="00DE709A" w:rsidP="005B1887">
      <w:pPr>
        <w:rPr>
          <w:lang w:eastAsia="x-none"/>
        </w:rPr>
      </w:pPr>
    </w:p>
    <w:p w14:paraId="0363D7A6" w14:textId="77777777" w:rsidR="00DE709A" w:rsidRDefault="00DE709A" w:rsidP="005B1887">
      <w:pPr>
        <w:rPr>
          <w:lang w:eastAsia="x-none"/>
        </w:rPr>
      </w:pPr>
    </w:p>
    <w:p w14:paraId="2854A4AB" w14:textId="77777777" w:rsidR="00DE709A" w:rsidRDefault="00DE709A" w:rsidP="005B1887">
      <w:pPr>
        <w:rPr>
          <w:lang w:eastAsia="x-none"/>
        </w:rPr>
      </w:pPr>
    </w:p>
    <w:tbl>
      <w:tblPr>
        <w:tblW w:w="9639" w:type="dxa"/>
        <w:tblInd w:w="108" w:type="dxa"/>
        <w:tblLayout w:type="fixed"/>
        <w:tblLook w:val="04A0" w:firstRow="1" w:lastRow="0" w:firstColumn="1" w:lastColumn="0" w:noHBand="0" w:noVBand="1"/>
      </w:tblPr>
      <w:tblGrid>
        <w:gridCol w:w="1233"/>
        <w:gridCol w:w="4721"/>
        <w:gridCol w:w="1240"/>
        <w:gridCol w:w="680"/>
        <w:gridCol w:w="640"/>
        <w:gridCol w:w="1125"/>
      </w:tblGrid>
      <w:tr w:rsidR="002406B7" w14:paraId="2D7198AB" w14:textId="77777777" w:rsidTr="00317D7A">
        <w:trPr>
          <w:trHeight w:val="735"/>
        </w:trPr>
        <w:tc>
          <w:tcPr>
            <w:tcW w:w="9639" w:type="dxa"/>
            <w:gridSpan w:val="6"/>
            <w:tcBorders>
              <w:top w:val="nil"/>
              <w:left w:val="nil"/>
              <w:bottom w:val="nil"/>
              <w:right w:val="nil"/>
            </w:tcBorders>
            <w:shd w:val="clear" w:color="auto" w:fill="auto"/>
            <w:vAlign w:val="center"/>
            <w:hideMark/>
          </w:tcPr>
          <w:p w14:paraId="523DF1C9" w14:textId="77777777" w:rsidR="002406B7" w:rsidRDefault="002406B7">
            <w:pPr>
              <w:jc w:val="center"/>
              <w:rPr>
                <w:b/>
                <w:bCs/>
                <w:sz w:val="20"/>
                <w:szCs w:val="20"/>
              </w:rPr>
            </w:pPr>
            <w:r>
              <w:rPr>
                <w:b/>
                <w:bCs/>
                <w:sz w:val="20"/>
                <w:szCs w:val="20"/>
              </w:rPr>
              <w:t>Перечень работ и услуг по содержанию и ремонту общего имущества собственников помещений в многоквартирном доме х.Логовский, Медгородок дом № 29, являющегося объектом конкурса</w:t>
            </w:r>
          </w:p>
        </w:tc>
      </w:tr>
      <w:tr w:rsidR="002406B7" w14:paraId="1DF7E52B" w14:textId="77777777" w:rsidTr="00317D7A">
        <w:trPr>
          <w:trHeight w:val="180"/>
        </w:trPr>
        <w:tc>
          <w:tcPr>
            <w:tcW w:w="9639" w:type="dxa"/>
            <w:gridSpan w:val="6"/>
            <w:tcBorders>
              <w:top w:val="nil"/>
              <w:left w:val="nil"/>
              <w:bottom w:val="single" w:sz="4" w:space="0" w:color="auto"/>
              <w:right w:val="nil"/>
            </w:tcBorders>
            <w:shd w:val="clear" w:color="auto" w:fill="auto"/>
            <w:vAlign w:val="center"/>
            <w:hideMark/>
          </w:tcPr>
          <w:p w14:paraId="79FA9A21" w14:textId="77777777" w:rsidR="002406B7" w:rsidRDefault="002406B7">
            <w:pPr>
              <w:rPr>
                <w:b/>
                <w:bCs/>
                <w:sz w:val="20"/>
                <w:szCs w:val="20"/>
              </w:rPr>
            </w:pPr>
            <w:r>
              <w:rPr>
                <w:b/>
                <w:bCs/>
                <w:sz w:val="20"/>
                <w:szCs w:val="20"/>
              </w:rPr>
              <w:t> </w:t>
            </w:r>
          </w:p>
        </w:tc>
      </w:tr>
      <w:tr w:rsidR="002406B7" w14:paraId="5BF2E30A" w14:textId="77777777" w:rsidTr="00317D7A">
        <w:trPr>
          <w:trHeight w:val="799"/>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F5BCB" w14:textId="77777777" w:rsidR="002406B7" w:rsidRDefault="002406B7">
            <w:pPr>
              <w:jc w:val="center"/>
              <w:rPr>
                <w:b/>
                <w:bCs/>
                <w:sz w:val="18"/>
                <w:szCs w:val="18"/>
              </w:rPr>
            </w:pPr>
            <w:r>
              <w:rPr>
                <w:b/>
                <w:bCs/>
                <w:sz w:val="18"/>
                <w:szCs w:val="18"/>
              </w:rPr>
              <w:t>№ п.п.</w:t>
            </w:r>
          </w:p>
        </w:tc>
        <w:tc>
          <w:tcPr>
            <w:tcW w:w="4721" w:type="dxa"/>
            <w:tcBorders>
              <w:top w:val="single" w:sz="4" w:space="0" w:color="auto"/>
              <w:left w:val="nil"/>
              <w:bottom w:val="single" w:sz="4" w:space="0" w:color="auto"/>
              <w:right w:val="single" w:sz="4" w:space="0" w:color="auto"/>
            </w:tcBorders>
            <w:shd w:val="clear" w:color="auto" w:fill="auto"/>
            <w:vAlign w:val="center"/>
            <w:hideMark/>
          </w:tcPr>
          <w:p w14:paraId="301144ED" w14:textId="77777777" w:rsidR="002406B7" w:rsidRDefault="002406B7">
            <w:pPr>
              <w:jc w:val="center"/>
              <w:rPr>
                <w:b/>
                <w:bCs/>
                <w:sz w:val="18"/>
                <w:szCs w:val="18"/>
              </w:rPr>
            </w:pPr>
            <w:r>
              <w:rPr>
                <w:b/>
                <w:bCs/>
                <w:sz w:val="18"/>
                <w:szCs w:val="18"/>
              </w:rPr>
              <w:t>Наименование работ и услуг</w:t>
            </w:r>
          </w:p>
        </w:tc>
        <w:tc>
          <w:tcPr>
            <w:tcW w:w="2560" w:type="dxa"/>
            <w:gridSpan w:val="3"/>
            <w:tcBorders>
              <w:top w:val="single" w:sz="4" w:space="0" w:color="auto"/>
              <w:left w:val="nil"/>
              <w:bottom w:val="single" w:sz="4" w:space="0" w:color="auto"/>
              <w:right w:val="single" w:sz="4" w:space="0" w:color="000000"/>
            </w:tcBorders>
            <w:shd w:val="clear" w:color="auto" w:fill="auto"/>
            <w:vAlign w:val="center"/>
            <w:hideMark/>
          </w:tcPr>
          <w:p w14:paraId="218E0B32" w14:textId="77777777" w:rsidR="002406B7" w:rsidRDefault="002406B7">
            <w:pPr>
              <w:jc w:val="center"/>
              <w:rPr>
                <w:b/>
                <w:bCs/>
                <w:sz w:val="18"/>
                <w:szCs w:val="18"/>
              </w:rPr>
            </w:pPr>
            <w:r>
              <w:rPr>
                <w:b/>
                <w:bCs/>
                <w:sz w:val="18"/>
                <w:szCs w:val="18"/>
              </w:rPr>
              <w:t>Периодичность выполнения работ, услуг</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14:paraId="6150417F" w14:textId="77777777" w:rsidR="00B558E8" w:rsidRDefault="002406B7">
            <w:pPr>
              <w:jc w:val="center"/>
              <w:rPr>
                <w:b/>
                <w:bCs/>
                <w:sz w:val="18"/>
                <w:szCs w:val="18"/>
              </w:rPr>
            </w:pPr>
            <w:r>
              <w:rPr>
                <w:b/>
                <w:bCs/>
                <w:sz w:val="18"/>
                <w:szCs w:val="18"/>
              </w:rPr>
              <w:t xml:space="preserve">Стоимость на 1 кв.метр общей площади </w:t>
            </w:r>
          </w:p>
          <w:p w14:paraId="5EED9826" w14:textId="77777777" w:rsidR="002406B7" w:rsidRDefault="002406B7">
            <w:pPr>
              <w:jc w:val="center"/>
              <w:rPr>
                <w:b/>
                <w:bCs/>
                <w:sz w:val="18"/>
                <w:szCs w:val="18"/>
              </w:rPr>
            </w:pPr>
            <w:r>
              <w:rPr>
                <w:b/>
                <w:bCs/>
                <w:sz w:val="18"/>
                <w:szCs w:val="18"/>
              </w:rPr>
              <w:t>(рублей в месяц)</w:t>
            </w:r>
          </w:p>
        </w:tc>
      </w:tr>
      <w:tr w:rsidR="002406B7" w14:paraId="2DAA3AC9" w14:textId="77777777" w:rsidTr="00317D7A">
        <w:trPr>
          <w:trHeight w:val="1035"/>
        </w:trPr>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CCC6E" w14:textId="77777777" w:rsidR="002406B7" w:rsidRDefault="002406B7">
            <w:pPr>
              <w:jc w:val="center"/>
              <w:rPr>
                <w:b/>
                <w:bCs/>
                <w:sz w:val="20"/>
                <w:szCs w:val="20"/>
              </w:rPr>
            </w:pPr>
            <w:r>
              <w:rPr>
                <w:b/>
                <w:bCs/>
                <w:sz w:val="20"/>
                <w:szCs w:val="20"/>
              </w:rPr>
              <w:t>I.</w:t>
            </w:r>
          </w:p>
        </w:tc>
        <w:tc>
          <w:tcPr>
            <w:tcW w:w="840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03B4A9C" w14:textId="77777777" w:rsidR="002406B7" w:rsidRDefault="002406B7">
            <w:pPr>
              <w:rPr>
                <w:b/>
                <w:bCs/>
                <w:sz w:val="20"/>
                <w:szCs w:val="20"/>
              </w:rPr>
            </w:pPr>
            <w:r>
              <w:rPr>
                <w:b/>
                <w:bCs/>
                <w:sz w:val="20"/>
                <w:szCs w:val="20"/>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r>
      <w:tr w:rsidR="002406B7" w14:paraId="5961CFA2" w14:textId="77777777" w:rsidTr="00317D7A">
        <w:trPr>
          <w:trHeight w:val="510"/>
        </w:trPr>
        <w:tc>
          <w:tcPr>
            <w:tcW w:w="12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DEB16" w14:textId="77777777" w:rsidR="002406B7" w:rsidRDefault="002406B7">
            <w:pPr>
              <w:jc w:val="right"/>
              <w:rPr>
                <w:sz w:val="20"/>
                <w:szCs w:val="20"/>
              </w:rPr>
            </w:pPr>
            <w:r>
              <w:rPr>
                <w:sz w:val="20"/>
                <w:szCs w:val="20"/>
              </w:rPr>
              <w:t>1.1.</w:t>
            </w:r>
          </w:p>
        </w:tc>
        <w:tc>
          <w:tcPr>
            <w:tcW w:w="4721" w:type="dxa"/>
            <w:tcBorders>
              <w:top w:val="single" w:sz="4" w:space="0" w:color="auto"/>
              <w:left w:val="nil"/>
              <w:bottom w:val="single" w:sz="4" w:space="0" w:color="auto"/>
              <w:right w:val="single" w:sz="4" w:space="0" w:color="auto"/>
            </w:tcBorders>
            <w:shd w:val="clear" w:color="auto" w:fill="auto"/>
            <w:vAlign w:val="center"/>
            <w:hideMark/>
          </w:tcPr>
          <w:p w14:paraId="2350A26E" w14:textId="77777777" w:rsidR="002406B7" w:rsidRDefault="002406B7">
            <w:pPr>
              <w:rPr>
                <w:sz w:val="20"/>
                <w:szCs w:val="20"/>
              </w:rPr>
            </w:pPr>
            <w:r>
              <w:rPr>
                <w:sz w:val="20"/>
                <w:szCs w:val="20"/>
              </w:rPr>
              <w:t>Проведение технических осмотров строительных конструкций и конструктивных элементов МКД</w:t>
            </w:r>
          </w:p>
        </w:tc>
        <w:tc>
          <w:tcPr>
            <w:tcW w:w="2560" w:type="dxa"/>
            <w:gridSpan w:val="3"/>
            <w:tcBorders>
              <w:top w:val="single" w:sz="4" w:space="0" w:color="auto"/>
              <w:left w:val="nil"/>
              <w:bottom w:val="single" w:sz="4" w:space="0" w:color="auto"/>
              <w:right w:val="single" w:sz="4" w:space="0" w:color="000000"/>
            </w:tcBorders>
            <w:shd w:val="clear" w:color="auto" w:fill="auto"/>
            <w:vAlign w:val="center"/>
            <w:hideMark/>
          </w:tcPr>
          <w:p w14:paraId="67741E1D" w14:textId="77777777" w:rsidR="002406B7" w:rsidRDefault="002406B7">
            <w:pPr>
              <w:jc w:val="center"/>
              <w:rPr>
                <w:sz w:val="20"/>
                <w:szCs w:val="20"/>
              </w:rPr>
            </w:pPr>
            <w:r>
              <w:rPr>
                <w:sz w:val="20"/>
                <w:szCs w:val="20"/>
              </w:rPr>
              <w:t> </w:t>
            </w:r>
          </w:p>
        </w:tc>
        <w:tc>
          <w:tcPr>
            <w:tcW w:w="1125" w:type="dxa"/>
            <w:tcBorders>
              <w:top w:val="nil"/>
              <w:left w:val="nil"/>
              <w:bottom w:val="single" w:sz="4" w:space="0" w:color="auto"/>
              <w:right w:val="single" w:sz="4" w:space="0" w:color="auto"/>
            </w:tcBorders>
            <w:shd w:val="clear" w:color="auto" w:fill="auto"/>
            <w:noWrap/>
            <w:vAlign w:val="center"/>
            <w:hideMark/>
          </w:tcPr>
          <w:p w14:paraId="6CB43BAA" w14:textId="77777777" w:rsidR="002406B7" w:rsidRDefault="002406B7">
            <w:pPr>
              <w:jc w:val="center"/>
              <w:rPr>
                <w:i/>
                <w:iCs/>
                <w:sz w:val="16"/>
                <w:szCs w:val="16"/>
              </w:rPr>
            </w:pPr>
            <w:r>
              <w:rPr>
                <w:i/>
                <w:iCs/>
                <w:sz w:val="16"/>
                <w:szCs w:val="16"/>
              </w:rPr>
              <w:t> </w:t>
            </w:r>
          </w:p>
        </w:tc>
      </w:tr>
      <w:tr w:rsidR="002406B7" w14:paraId="40E5C9BD" w14:textId="77777777" w:rsidTr="00317D7A">
        <w:trPr>
          <w:trHeight w:val="465"/>
        </w:trPr>
        <w:tc>
          <w:tcPr>
            <w:tcW w:w="1233" w:type="dxa"/>
            <w:vMerge/>
            <w:tcBorders>
              <w:top w:val="single" w:sz="4" w:space="0" w:color="auto"/>
              <w:left w:val="single" w:sz="4" w:space="0" w:color="auto"/>
              <w:bottom w:val="single" w:sz="4" w:space="0" w:color="auto"/>
              <w:right w:val="single" w:sz="4" w:space="0" w:color="auto"/>
            </w:tcBorders>
            <w:vAlign w:val="center"/>
            <w:hideMark/>
          </w:tcPr>
          <w:p w14:paraId="186762D4" w14:textId="77777777" w:rsidR="002406B7" w:rsidRDefault="002406B7">
            <w:pPr>
              <w:rPr>
                <w:sz w:val="20"/>
                <w:szCs w:val="20"/>
              </w:rPr>
            </w:pPr>
          </w:p>
        </w:tc>
        <w:tc>
          <w:tcPr>
            <w:tcW w:w="4721" w:type="dxa"/>
            <w:tcBorders>
              <w:top w:val="nil"/>
              <w:left w:val="nil"/>
              <w:bottom w:val="nil"/>
              <w:right w:val="nil"/>
            </w:tcBorders>
            <w:shd w:val="clear" w:color="auto" w:fill="auto"/>
            <w:vAlign w:val="center"/>
            <w:hideMark/>
          </w:tcPr>
          <w:p w14:paraId="514724D9" w14:textId="77777777" w:rsidR="002406B7" w:rsidRDefault="002406B7">
            <w:pPr>
              <w:rPr>
                <w:sz w:val="20"/>
                <w:szCs w:val="20"/>
              </w:rPr>
            </w:pPr>
            <w:r>
              <w:rPr>
                <w:sz w:val="20"/>
                <w:szCs w:val="20"/>
              </w:rPr>
              <w:t>Осмотр территории вокруг здания и фундамента</w:t>
            </w:r>
          </w:p>
        </w:tc>
        <w:tc>
          <w:tcPr>
            <w:tcW w:w="25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15D7DC3" w14:textId="77777777" w:rsidR="002406B7" w:rsidRDefault="002406B7">
            <w:pPr>
              <w:jc w:val="center"/>
              <w:rPr>
                <w:sz w:val="20"/>
                <w:szCs w:val="20"/>
              </w:rPr>
            </w:pPr>
            <w:r>
              <w:rPr>
                <w:sz w:val="20"/>
                <w:szCs w:val="20"/>
              </w:rPr>
              <w:t>1 раз в год</w:t>
            </w:r>
          </w:p>
        </w:tc>
        <w:tc>
          <w:tcPr>
            <w:tcW w:w="1125" w:type="dxa"/>
            <w:tcBorders>
              <w:top w:val="nil"/>
              <w:left w:val="nil"/>
              <w:bottom w:val="single" w:sz="4" w:space="0" w:color="auto"/>
              <w:right w:val="single" w:sz="4" w:space="0" w:color="auto"/>
            </w:tcBorders>
            <w:shd w:val="clear" w:color="auto" w:fill="auto"/>
            <w:noWrap/>
            <w:vAlign w:val="center"/>
            <w:hideMark/>
          </w:tcPr>
          <w:p w14:paraId="6AAE6F04" w14:textId="77777777" w:rsidR="002406B7" w:rsidRDefault="002406B7">
            <w:pPr>
              <w:jc w:val="right"/>
              <w:rPr>
                <w:sz w:val="20"/>
                <w:szCs w:val="20"/>
              </w:rPr>
            </w:pPr>
            <w:r>
              <w:rPr>
                <w:sz w:val="20"/>
                <w:szCs w:val="20"/>
              </w:rPr>
              <w:t>0,02</w:t>
            </w:r>
          </w:p>
        </w:tc>
      </w:tr>
      <w:tr w:rsidR="002406B7" w14:paraId="040DA223" w14:textId="77777777" w:rsidTr="00317D7A">
        <w:trPr>
          <w:trHeight w:val="465"/>
        </w:trPr>
        <w:tc>
          <w:tcPr>
            <w:tcW w:w="1233" w:type="dxa"/>
            <w:vMerge/>
            <w:tcBorders>
              <w:top w:val="single" w:sz="4" w:space="0" w:color="auto"/>
              <w:left w:val="single" w:sz="4" w:space="0" w:color="auto"/>
              <w:bottom w:val="single" w:sz="4" w:space="0" w:color="auto"/>
              <w:right w:val="single" w:sz="4" w:space="0" w:color="auto"/>
            </w:tcBorders>
            <w:vAlign w:val="center"/>
            <w:hideMark/>
          </w:tcPr>
          <w:p w14:paraId="4A7936F8" w14:textId="77777777" w:rsidR="002406B7" w:rsidRDefault="002406B7">
            <w:pPr>
              <w:rPr>
                <w:sz w:val="20"/>
                <w:szCs w:val="20"/>
              </w:rPr>
            </w:pPr>
          </w:p>
        </w:tc>
        <w:tc>
          <w:tcPr>
            <w:tcW w:w="4721" w:type="dxa"/>
            <w:tcBorders>
              <w:top w:val="single" w:sz="4" w:space="0" w:color="auto"/>
              <w:left w:val="nil"/>
              <w:bottom w:val="single" w:sz="4" w:space="0" w:color="auto"/>
              <w:right w:val="single" w:sz="4" w:space="0" w:color="auto"/>
            </w:tcBorders>
            <w:shd w:val="clear" w:color="auto" w:fill="auto"/>
            <w:vAlign w:val="center"/>
            <w:hideMark/>
          </w:tcPr>
          <w:p w14:paraId="273EA3BC" w14:textId="77777777" w:rsidR="002406B7" w:rsidRDefault="002406B7">
            <w:pPr>
              <w:rPr>
                <w:sz w:val="20"/>
                <w:szCs w:val="20"/>
              </w:rPr>
            </w:pPr>
            <w:r>
              <w:rPr>
                <w:sz w:val="20"/>
                <w:szCs w:val="20"/>
              </w:rPr>
              <w:t>Технический осмотр каменных конструкций</w:t>
            </w:r>
          </w:p>
        </w:tc>
        <w:tc>
          <w:tcPr>
            <w:tcW w:w="256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91C1C65" w14:textId="77777777" w:rsidR="002406B7" w:rsidRDefault="002406B7">
            <w:pPr>
              <w:jc w:val="center"/>
              <w:rPr>
                <w:sz w:val="20"/>
                <w:szCs w:val="20"/>
              </w:rPr>
            </w:pPr>
            <w:r>
              <w:rPr>
                <w:sz w:val="20"/>
                <w:szCs w:val="20"/>
              </w:rPr>
              <w:t>2 раза в год</w:t>
            </w:r>
          </w:p>
        </w:tc>
        <w:tc>
          <w:tcPr>
            <w:tcW w:w="1125" w:type="dxa"/>
            <w:tcBorders>
              <w:top w:val="nil"/>
              <w:left w:val="nil"/>
              <w:bottom w:val="nil"/>
              <w:right w:val="single" w:sz="4" w:space="0" w:color="auto"/>
            </w:tcBorders>
            <w:shd w:val="clear" w:color="auto" w:fill="auto"/>
            <w:noWrap/>
            <w:vAlign w:val="center"/>
            <w:hideMark/>
          </w:tcPr>
          <w:p w14:paraId="367A11E7" w14:textId="77777777" w:rsidR="002406B7" w:rsidRDefault="002406B7">
            <w:pPr>
              <w:jc w:val="right"/>
              <w:rPr>
                <w:sz w:val="20"/>
                <w:szCs w:val="20"/>
              </w:rPr>
            </w:pPr>
            <w:r>
              <w:rPr>
                <w:sz w:val="20"/>
                <w:szCs w:val="20"/>
              </w:rPr>
              <w:t>0,09</w:t>
            </w:r>
          </w:p>
        </w:tc>
      </w:tr>
      <w:tr w:rsidR="002406B7" w14:paraId="7ADCCEE1" w14:textId="77777777" w:rsidTr="00317D7A">
        <w:trPr>
          <w:trHeight w:val="705"/>
        </w:trPr>
        <w:tc>
          <w:tcPr>
            <w:tcW w:w="1233" w:type="dxa"/>
            <w:vMerge/>
            <w:tcBorders>
              <w:top w:val="single" w:sz="4" w:space="0" w:color="auto"/>
              <w:left w:val="single" w:sz="4" w:space="0" w:color="auto"/>
              <w:bottom w:val="single" w:sz="4" w:space="0" w:color="auto"/>
              <w:right w:val="single" w:sz="4" w:space="0" w:color="auto"/>
            </w:tcBorders>
            <w:vAlign w:val="center"/>
            <w:hideMark/>
          </w:tcPr>
          <w:p w14:paraId="1A11DCAD" w14:textId="77777777" w:rsidR="002406B7" w:rsidRDefault="002406B7">
            <w:pPr>
              <w:rPr>
                <w:sz w:val="20"/>
                <w:szCs w:val="20"/>
              </w:rPr>
            </w:pPr>
          </w:p>
        </w:tc>
        <w:tc>
          <w:tcPr>
            <w:tcW w:w="4721" w:type="dxa"/>
            <w:tcBorders>
              <w:top w:val="nil"/>
              <w:left w:val="nil"/>
              <w:bottom w:val="nil"/>
              <w:right w:val="nil"/>
            </w:tcBorders>
            <w:shd w:val="clear" w:color="auto" w:fill="auto"/>
            <w:vAlign w:val="center"/>
            <w:hideMark/>
          </w:tcPr>
          <w:p w14:paraId="3A4BA906" w14:textId="77777777" w:rsidR="002406B7" w:rsidRDefault="002406B7">
            <w:pPr>
              <w:rPr>
                <w:sz w:val="20"/>
                <w:szCs w:val="20"/>
              </w:rPr>
            </w:pPr>
            <w:r>
              <w:rPr>
                <w:sz w:val="20"/>
                <w:szCs w:val="20"/>
              </w:rPr>
              <w:t xml:space="preserve">Технический осмотр кровли </w:t>
            </w:r>
          </w:p>
        </w:tc>
        <w:tc>
          <w:tcPr>
            <w:tcW w:w="2560" w:type="dxa"/>
            <w:gridSpan w:val="3"/>
            <w:vMerge w:val="restart"/>
            <w:tcBorders>
              <w:top w:val="single" w:sz="4" w:space="0" w:color="auto"/>
              <w:left w:val="single" w:sz="4" w:space="0" w:color="auto"/>
              <w:bottom w:val="nil"/>
              <w:right w:val="single" w:sz="4" w:space="0" w:color="000000"/>
            </w:tcBorders>
            <w:shd w:val="clear" w:color="auto" w:fill="auto"/>
            <w:vAlign w:val="center"/>
            <w:hideMark/>
          </w:tcPr>
          <w:p w14:paraId="03A00C4C" w14:textId="77777777" w:rsidR="002406B7" w:rsidRDefault="002406B7">
            <w:pPr>
              <w:jc w:val="center"/>
              <w:rPr>
                <w:sz w:val="20"/>
                <w:szCs w:val="20"/>
              </w:rPr>
            </w:pPr>
            <w:r>
              <w:rPr>
                <w:sz w:val="20"/>
                <w:szCs w:val="20"/>
              </w:rPr>
              <w:t>2 раза в год</w:t>
            </w:r>
          </w:p>
        </w:tc>
        <w:tc>
          <w:tcPr>
            <w:tcW w:w="1125" w:type="dxa"/>
            <w:tcBorders>
              <w:top w:val="single" w:sz="4" w:space="0" w:color="auto"/>
              <w:left w:val="single" w:sz="4" w:space="0" w:color="auto"/>
              <w:bottom w:val="nil"/>
              <w:right w:val="single" w:sz="4" w:space="0" w:color="auto"/>
            </w:tcBorders>
            <w:shd w:val="clear" w:color="auto" w:fill="auto"/>
            <w:noWrap/>
            <w:vAlign w:val="center"/>
            <w:hideMark/>
          </w:tcPr>
          <w:p w14:paraId="2E046D2B" w14:textId="77777777" w:rsidR="002406B7" w:rsidRDefault="002406B7">
            <w:pPr>
              <w:jc w:val="right"/>
              <w:rPr>
                <w:sz w:val="20"/>
                <w:szCs w:val="20"/>
              </w:rPr>
            </w:pPr>
            <w:r>
              <w:rPr>
                <w:sz w:val="20"/>
                <w:szCs w:val="20"/>
              </w:rPr>
              <w:t> </w:t>
            </w:r>
          </w:p>
        </w:tc>
      </w:tr>
      <w:tr w:rsidR="002406B7" w14:paraId="256379AD" w14:textId="77777777" w:rsidTr="00317D7A">
        <w:trPr>
          <w:trHeight w:val="68"/>
        </w:trPr>
        <w:tc>
          <w:tcPr>
            <w:tcW w:w="1233" w:type="dxa"/>
            <w:vMerge/>
            <w:tcBorders>
              <w:top w:val="single" w:sz="4" w:space="0" w:color="auto"/>
              <w:left w:val="single" w:sz="4" w:space="0" w:color="auto"/>
              <w:bottom w:val="single" w:sz="4" w:space="0" w:color="auto"/>
              <w:right w:val="single" w:sz="4" w:space="0" w:color="auto"/>
            </w:tcBorders>
            <w:vAlign w:val="center"/>
            <w:hideMark/>
          </w:tcPr>
          <w:p w14:paraId="03F979CA" w14:textId="77777777" w:rsidR="002406B7" w:rsidRDefault="002406B7">
            <w:pPr>
              <w:rPr>
                <w:sz w:val="20"/>
                <w:szCs w:val="20"/>
              </w:rPr>
            </w:pPr>
          </w:p>
        </w:tc>
        <w:tc>
          <w:tcPr>
            <w:tcW w:w="4721" w:type="dxa"/>
            <w:tcBorders>
              <w:top w:val="nil"/>
              <w:left w:val="nil"/>
              <w:bottom w:val="nil"/>
              <w:right w:val="single" w:sz="4" w:space="0" w:color="auto"/>
            </w:tcBorders>
            <w:shd w:val="clear" w:color="auto" w:fill="auto"/>
            <w:noWrap/>
            <w:vAlign w:val="center"/>
            <w:hideMark/>
          </w:tcPr>
          <w:p w14:paraId="14C1EB2A" w14:textId="77777777" w:rsidR="002406B7" w:rsidRDefault="002406B7">
            <w:pPr>
              <w:jc w:val="center"/>
              <w:rPr>
                <w:i/>
                <w:iCs/>
                <w:sz w:val="16"/>
                <w:szCs w:val="16"/>
              </w:rPr>
            </w:pPr>
            <w:r>
              <w:rPr>
                <w:i/>
                <w:iCs/>
                <w:sz w:val="16"/>
                <w:szCs w:val="16"/>
              </w:rPr>
              <w:t>категорийность по материалу кровельного покрытия:</w:t>
            </w:r>
          </w:p>
        </w:tc>
        <w:tc>
          <w:tcPr>
            <w:tcW w:w="2560" w:type="dxa"/>
            <w:gridSpan w:val="3"/>
            <w:vMerge/>
            <w:tcBorders>
              <w:top w:val="nil"/>
              <w:left w:val="single" w:sz="4" w:space="0" w:color="auto"/>
              <w:bottom w:val="nil"/>
              <w:right w:val="nil"/>
            </w:tcBorders>
            <w:vAlign w:val="center"/>
            <w:hideMark/>
          </w:tcPr>
          <w:p w14:paraId="6E67673F" w14:textId="77777777" w:rsidR="002406B7" w:rsidRDefault="002406B7">
            <w:pPr>
              <w:rPr>
                <w:sz w:val="20"/>
                <w:szCs w:val="20"/>
              </w:rPr>
            </w:pPr>
          </w:p>
        </w:tc>
        <w:tc>
          <w:tcPr>
            <w:tcW w:w="1125" w:type="dxa"/>
            <w:tcBorders>
              <w:top w:val="nil"/>
              <w:left w:val="single" w:sz="4" w:space="0" w:color="auto"/>
              <w:bottom w:val="nil"/>
              <w:right w:val="single" w:sz="4" w:space="0" w:color="auto"/>
            </w:tcBorders>
            <w:shd w:val="clear" w:color="auto" w:fill="auto"/>
            <w:noWrap/>
            <w:vAlign w:val="center"/>
            <w:hideMark/>
          </w:tcPr>
          <w:p w14:paraId="0FF0D68C" w14:textId="77777777" w:rsidR="002406B7" w:rsidRDefault="002406B7">
            <w:pPr>
              <w:jc w:val="right"/>
              <w:rPr>
                <w:sz w:val="20"/>
                <w:szCs w:val="20"/>
              </w:rPr>
            </w:pPr>
            <w:r>
              <w:rPr>
                <w:sz w:val="20"/>
                <w:szCs w:val="20"/>
              </w:rPr>
              <w:t> </w:t>
            </w:r>
          </w:p>
        </w:tc>
      </w:tr>
      <w:tr w:rsidR="002406B7" w14:paraId="3BCB57DC" w14:textId="77777777" w:rsidTr="00317D7A">
        <w:trPr>
          <w:trHeight w:val="510"/>
        </w:trPr>
        <w:tc>
          <w:tcPr>
            <w:tcW w:w="1233" w:type="dxa"/>
            <w:vMerge/>
            <w:tcBorders>
              <w:top w:val="single" w:sz="4" w:space="0" w:color="auto"/>
              <w:left w:val="single" w:sz="4" w:space="0" w:color="auto"/>
              <w:bottom w:val="single" w:sz="4" w:space="0" w:color="auto"/>
              <w:right w:val="single" w:sz="4" w:space="0" w:color="auto"/>
            </w:tcBorders>
            <w:vAlign w:val="center"/>
            <w:hideMark/>
          </w:tcPr>
          <w:p w14:paraId="743F99E4" w14:textId="77777777" w:rsidR="002406B7" w:rsidRDefault="002406B7">
            <w:pPr>
              <w:rPr>
                <w:sz w:val="20"/>
                <w:szCs w:val="20"/>
              </w:rPr>
            </w:pPr>
          </w:p>
        </w:tc>
        <w:tc>
          <w:tcPr>
            <w:tcW w:w="4721" w:type="dxa"/>
            <w:tcBorders>
              <w:top w:val="nil"/>
              <w:left w:val="nil"/>
              <w:bottom w:val="single" w:sz="4" w:space="0" w:color="auto"/>
              <w:right w:val="single" w:sz="4" w:space="0" w:color="auto"/>
            </w:tcBorders>
            <w:shd w:val="clear" w:color="auto" w:fill="auto"/>
            <w:vAlign w:val="center"/>
            <w:hideMark/>
          </w:tcPr>
          <w:p w14:paraId="46FFBAEF" w14:textId="77777777" w:rsidR="002406B7" w:rsidRDefault="002406B7">
            <w:pPr>
              <w:jc w:val="right"/>
              <w:rPr>
                <w:sz w:val="20"/>
                <w:szCs w:val="20"/>
              </w:rPr>
            </w:pPr>
            <w:r>
              <w:rPr>
                <w:sz w:val="20"/>
                <w:szCs w:val="20"/>
              </w:rPr>
              <w:t xml:space="preserve"> - кровля из штучных материалов (асбоцементные листы)</w:t>
            </w:r>
          </w:p>
        </w:tc>
        <w:tc>
          <w:tcPr>
            <w:tcW w:w="2560" w:type="dxa"/>
            <w:gridSpan w:val="3"/>
            <w:vMerge/>
            <w:tcBorders>
              <w:top w:val="nil"/>
              <w:left w:val="single" w:sz="4" w:space="0" w:color="auto"/>
              <w:bottom w:val="single" w:sz="4" w:space="0" w:color="auto"/>
              <w:right w:val="nil"/>
            </w:tcBorders>
            <w:vAlign w:val="center"/>
            <w:hideMark/>
          </w:tcPr>
          <w:p w14:paraId="5BB34D72" w14:textId="77777777" w:rsidR="002406B7" w:rsidRDefault="002406B7">
            <w:pPr>
              <w:rPr>
                <w:sz w:val="20"/>
                <w:szCs w:val="20"/>
              </w:rPr>
            </w:pP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14:paraId="08AEFA77" w14:textId="77777777" w:rsidR="002406B7" w:rsidRDefault="002406B7">
            <w:pPr>
              <w:jc w:val="right"/>
              <w:rPr>
                <w:sz w:val="20"/>
                <w:szCs w:val="20"/>
              </w:rPr>
            </w:pPr>
            <w:r>
              <w:rPr>
                <w:sz w:val="20"/>
                <w:szCs w:val="20"/>
              </w:rPr>
              <w:t>0,13</w:t>
            </w:r>
          </w:p>
        </w:tc>
      </w:tr>
      <w:tr w:rsidR="002406B7" w14:paraId="6F86646C" w14:textId="77777777" w:rsidTr="00317D7A">
        <w:trPr>
          <w:trHeight w:val="386"/>
        </w:trPr>
        <w:tc>
          <w:tcPr>
            <w:tcW w:w="1233" w:type="dxa"/>
            <w:vMerge/>
            <w:tcBorders>
              <w:top w:val="single" w:sz="4" w:space="0" w:color="auto"/>
              <w:left w:val="single" w:sz="4" w:space="0" w:color="auto"/>
              <w:bottom w:val="single" w:sz="4" w:space="0" w:color="auto"/>
              <w:right w:val="single" w:sz="4" w:space="0" w:color="auto"/>
            </w:tcBorders>
            <w:vAlign w:val="center"/>
            <w:hideMark/>
          </w:tcPr>
          <w:p w14:paraId="02F66858" w14:textId="77777777" w:rsidR="002406B7" w:rsidRDefault="002406B7">
            <w:pPr>
              <w:rPr>
                <w:sz w:val="20"/>
                <w:szCs w:val="20"/>
              </w:rPr>
            </w:pPr>
          </w:p>
        </w:tc>
        <w:tc>
          <w:tcPr>
            <w:tcW w:w="4721" w:type="dxa"/>
            <w:tcBorders>
              <w:top w:val="nil"/>
              <w:left w:val="nil"/>
              <w:bottom w:val="nil"/>
              <w:right w:val="single" w:sz="4" w:space="0" w:color="auto"/>
            </w:tcBorders>
            <w:shd w:val="clear" w:color="auto" w:fill="auto"/>
            <w:vAlign w:val="center"/>
            <w:hideMark/>
          </w:tcPr>
          <w:p w14:paraId="420DAE24" w14:textId="77777777" w:rsidR="002406B7" w:rsidRDefault="002406B7">
            <w:pPr>
              <w:rPr>
                <w:sz w:val="20"/>
                <w:szCs w:val="20"/>
              </w:rPr>
            </w:pPr>
            <w:r>
              <w:rPr>
                <w:sz w:val="20"/>
                <w:szCs w:val="20"/>
              </w:rPr>
              <w:t>Технический осмотр деревянной конструкции крыши</w:t>
            </w:r>
          </w:p>
        </w:tc>
        <w:tc>
          <w:tcPr>
            <w:tcW w:w="256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1DE816F" w14:textId="77777777" w:rsidR="002406B7" w:rsidRDefault="002406B7">
            <w:pPr>
              <w:jc w:val="center"/>
              <w:rPr>
                <w:sz w:val="20"/>
                <w:szCs w:val="20"/>
              </w:rPr>
            </w:pPr>
            <w:r>
              <w:rPr>
                <w:sz w:val="20"/>
                <w:szCs w:val="20"/>
              </w:rPr>
              <w:t>2 раза в год</w:t>
            </w:r>
          </w:p>
        </w:tc>
        <w:tc>
          <w:tcPr>
            <w:tcW w:w="1125" w:type="dxa"/>
            <w:tcBorders>
              <w:top w:val="nil"/>
              <w:left w:val="nil"/>
              <w:bottom w:val="single" w:sz="4" w:space="0" w:color="auto"/>
              <w:right w:val="single" w:sz="4" w:space="0" w:color="auto"/>
            </w:tcBorders>
            <w:shd w:val="clear" w:color="auto" w:fill="auto"/>
            <w:noWrap/>
            <w:vAlign w:val="center"/>
            <w:hideMark/>
          </w:tcPr>
          <w:p w14:paraId="70184E72" w14:textId="77777777" w:rsidR="002406B7" w:rsidRDefault="002406B7">
            <w:pPr>
              <w:jc w:val="right"/>
              <w:rPr>
                <w:sz w:val="20"/>
                <w:szCs w:val="20"/>
              </w:rPr>
            </w:pPr>
            <w:r>
              <w:rPr>
                <w:sz w:val="20"/>
                <w:szCs w:val="20"/>
              </w:rPr>
              <w:t>0,01</w:t>
            </w:r>
          </w:p>
        </w:tc>
      </w:tr>
      <w:tr w:rsidR="002406B7" w14:paraId="7ACDAED4" w14:textId="77777777" w:rsidTr="00317D7A">
        <w:trPr>
          <w:trHeight w:val="900"/>
        </w:trPr>
        <w:tc>
          <w:tcPr>
            <w:tcW w:w="1233" w:type="dxa"/>
            <w:vMerge/>
            <w:tcBorders>
              <w:top w:val="single" w:sz="4" w:space="0" w:color="auto"/>
              <w:left w:val="single" w:sz="4" w:space="0" w:color="auto"/>
              <w:bottom w:val="single" w:sz="4" w:space="0" w:color="auto"/>
              <w:right w:val="single" w:sz="4" w:space="0" w:color="auto"/>
            </w:tcBorders>
            <w:vAlign w:val="center"/>
            <w:hideMark/>
          </w:tcPr>
          <w:p w14:paraId="11C76A90" w14:textId="77777777" w:rsidR="002406B7" w:rsidRDefault="002406B7">
            <w:pPr>
              <w:rPr>
                <w:sz w:val="20"/>
                <w:szCs w:val="20"/>
              </w:rPr>
            </w:pPr>
          </w:p>
        </w:tc>
        <w:tc>
          <w:tcPr>
            <w:tcW w:w="4721" w:type="dxa"/>
            <w:tcBorders>
              <w:top w:val="single" w:sz="4" w:space="0" w:color="auto"/>
              <w:left w:val="nil"/>
              <w:bottom w:val="nil"/>
              <w:right w:val="single" w:sz="4" w:space="0" w:color="auto"/>
            </w:tcBorders>
            <w:shd w:val="clear" w:color="auto" w:fill="auto"/>
            <w:vAlign w:val="center"/>
            <w:hideMark/>
          </w:tcPr>
          <w:p w14:paraId="2A4FDC5F" w14:textId="77777777" w:rsidR="002406B7" w:rsidRDefault="002406B7">
            <w:pPr>
              <w:rPr>
                <w:sz w:val="20"/>
                <w:szCs w:val="20"/>
              </w:rPr>
            </w:pPr>
            <w:r>
              <w:rPr>
                <w:sz w:val="20"/>
                <w:szCs w:val="20"/>
              </w:rPr>
              <w:t>Технический осмотр заполнения дверных и оконных проемов</w:t>
            </w:r>
          </w:p>
        </w:tc>
        <w:tc>
          <w:tcPr>
            <w:tcW w:w="256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4C5FBFB" w14:textId="77777777" w:rsidR="002406B7" w:rsidRDefault="002406B7">
            <w:pPr>
              <w:jc w:val="center"/>
              <w:rPr>
                <w:sz w:val="20"/>
                <w:szCs w:val="20"/>
              </w:rPr>
            </w:pPr>
            <w:r>
              <w:rPr>
                <w:sz w:val="20"/>
                <w:szCs w:val="20"/>
              </w:rPr>
              <w:t>2 раза в год</w:t>
            </w:r>
          </w:p>
        </w:tc>
        <w:tc>
          <w:tcPr>
            <w:tcW w:w="1125" w:type="dxa"/>
            <w:tcBorders>
              <w:top w:val="nil"/>
              <w:left w:val="nil"/>
              <w:bottom w:val="single" w:sz="4" w:space="0" w:color="auto"/>
              <w:right w:val="single" w:sz="4" w:space="0" w:color="auto"/>
            </w:tcBorders>
            <w:shd w:val="clear" w:color="auto" w:fill="auto"/>
            <w:noWrap/>
            <w:vAlign w:val="center"/>
            <w:hideMark/>
          </w:tcPr>
          <w:p w14:paraId="4A60B35C" w14:textId="77777777" w:rsidR="002406B7" w:rsidRDefault="002406B7">
            <w:pPr>
              <w:jc w:val="right"/>
              <w:rPr>
                <w:sz w:val="20"/>
                <w:szCs w:val="20"/>
              </w:rPr>
            </w:pPr>
            <w:r>
              <w:rPr>
                <w:sz w:val="20"/>
                <w:szCs w:val="20"/>
              </w:rPr>
              <w:t>0,04</w:t>
            </w:r>
          </w:p>
        </w:tc>
      </w:tr>
      <w:tr w:rsidR="002406B7" w14:paraId="17000A88" w14:textId="77777777" w:rsidTr="00317D7A">
        <w:trPr>
          <w:trHeight w:val="300"/>
        </w:trPr>
        <w:tc>
          <w:tcPr>
            <w:tcW w:w="1233" w:type="dxa"/>
            <w:vMerge/>
            <w:tcBorders>
              <w:top w:val="single" w:sz="4" w:space="0" w:color="auto"/>
              <w:left w:val="single" w:sz="4" w:space="0" w:color="auto"/>
              <w:bottom w:val="single" w:sz="4" w:space="0" w:color="auto"/>
              <w:right w:val="single" w:sz="4" w:space="0" w:color="auto"/>
            </w:tcBorders>
            <w:vAlign w:val="center"/>
            <w:hideMark/>
          </w:tcPr>
          <w:p w14:paraId="3FB8F620" w14:textId="77777777" w:rsidR="002406B7" w:rsidRDefault="002406B7">
            <w:pPr>
              <w:rPr>
                <w:sz w:val="20"/>
                <w:szCs w:val="20"/>
              </w:rPr>
            </w:pPr>
          </w:p>
        </w:tc>
        <w:tc>
          <w:tcPr>
            <w:tcW w:w="4721" w:type="dxa"/>
            <w:tcBorders>
              <w:top w:val="single" w:sz="4" w:space="0" w:color="auto"/>
              <w:left w:val="nil"/>
              <w:bottom w:val="nil"/>
              <w:right w:val="single" w:sz="4" w:space="0" w:color="auto"/>
            </w:tcBorders>
            <w:shd w:val="clear" w:color="auto" w:fill="auto"/>
            <w:vAlign w:val="center"/>
            <w:hideMark/>
          </w:tcPr>
          <w:p w14:paraId="35C6EDE3" w14:textId="77777777" w:rsidR="002406B7" w:rsidRDefault="002406B7">
            <w:pPr>
              <w:rPr>
                <w:sz w:val="20"/>
                <w:szCs w:val="20"/>
              </w:rPr>
            </w:pPr>
            <w:r>
              <w:rPr>
                <w:sz w:val="20"/>
                <w:szCs w:val="20"/>
              </w:rPr>
              <w:t>Технический осмотр  перекрытий, пола, стен</w:t>
            </w:r>
          </w:p>
        </w:tc>
        <w:tc>
          <w:tcPr>
            <w:tcW w:w="256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BA0E326" w14:textId="77777777" w:rsidR="002406B7" w:rsidRDefault="002406B7">
            <w:pPr>
              <w:jc w:val="center"/>
              <w:rPr>
                <w:sz w:val="20"/>
                <w:szCs w:val="20"/>
              </w:rPr>
            </w:pPr>
            <w:r>
              <w:rPr>
                <w:sz w:val="20"/>
                <w:szCs w:val="20"/>
              </w:rPr>
              <w:t>2 раза в год</w:t>
            </w:r>
          </w:p>
        </w:tc>
        <w:tc>
          <w:tcPr>
            <w:tcW w:w="1125" w:type="dxa"/>
            <w:tcBorders>
              <w:top w:val="nil"/>
              <w:left w:val="nil"/>
              <w:bottom w:val="nil"/>
              <w:right w:val="single" w:sz="4" w:space="0" w:color="auto"/>
            </w:tcBorders>
            <w:shd w:val="clear" w:color="auto" w:fill="auto"/>
            <w:noWrap/>
            <w:vAlign w:val="center"/>
            <w:hideMark/>
          </w:tcPr>
          <w:p w14:paraId="5636FFCC" w14:textId="77777777" w:rsidR="002406B7" w:rsidRDefault="002406B7">
            <w:pPr>
              <w:jc w:val="center"/>
              <w:rPr>
                <w:i/>
                <w:iCs/>
                <w:sz w:val="20"/>
                <w:szCs w:val="20"/>
              </w:rPr>
            </w:pPr>
            <w:r>
              <w:rPr>
                <w:i/>
                <w:iCs/>
                <w:sz w:val="20"/>
                <w:szCs w:val="20"/>
              </w:rPr>
              <w:t> </w:t>
            </w:r>
          </w:p>
        </w:tc>
      </w:tr>
      <w:tr w:rsidR="002406B7" w14:paraId="3C8C8824" w14:textId="77777777" w:rsidTr="00317D7A">
        <w:trPr>
          <w:trHeight w:val="300"/>
        </w:trPr>
        <w:tc>
          <w:tcPr>
            <w:tcW w:w="1233" w:type="dxa"/>
            <w:vMerge/>
            <w:tcBorders>
              <w:top w:val="single" w:sz="4" w:space="0" w:color="auto"/>
              <w:left w:val="single" w:sz="4" w:space="0" w:color="auto"/>
              <w:bottom w:val="single" w:sz="4" w:space="0" w:color="auto"/>
              <w:right w:val="single" w:sz="4" w:space="0" w:color="auto"/>
            </w:tcBorders>
            <w:vAlign w:val="center"/>
            <w:hideMark/>
          </w:tcPr>
          <w:p w14:paraId="77A0B994" w14:textId="77777777" w:rsidR="002406B7" w:rsidRDefault="002406B7">
            <w:pPr>
              <w:rPr>
                <w:sz w:val="20"/>
                <w:szCs w:val="20"/>
              </w:rPr>
            </w:pPr>
          </w:p>
        </w:tc>
        <w:tc>
          <w:tcPr>
            <w:tcW w:w="4721" w:type="dxa"/>
            <w:tcBorders>
              <w:top w:val="nil"/>
              <w:left w:val="nil"/>
              <w:bottom w:val="nil"/>
              <w:right w:val="single" w:sz="4" w:space="0" w:color="auto"/>
            </w:tcBorders>
            <w:shd w:val="clear" w:color="auto" w:fill="auto"/>
            <w:vAlign w:val="center"/>
            <w:hideMark/>
          </w:tcPr>
          <w:p w14:paraId="6BFC491E" w14:textId="77777777" w:rsidR="002406B7" w:rsidRDefault="002406B7">
            <w:pPr>
              <w:jc w:val="right"/>
              <w:rPr>
                <w:i/>
                <w:iCs/>
                <w:sz w:val="20"/>
                <w:szCs w:val="20"/>
              </w:rPr>
            </w:pPr>
            <w:r>
              <w:rPr>
                <w:i/>
                <w:iCs/>
                <w:sz w:val="20"/>
                <w:szCs w:val="20"/>
              </w:rPr>
              <w:t xml:space="preserve"> - перекрытия</w:t>
            </w:r>
          </w:p>
        </w:tc>
        <w:tc>
          <w:tcPr>
            <w:tcW w:w="2560" w:type="dxa"/>
            <w:gridSpan w:val="3"/>
            <w:vMerge/>
            <w:tcBorders>
              <w:top w:val="nil"/>
              <w:left w:val="nil"/>
              <w:bottom w:val="nil"/>
              <w:right w:val="single" w:sz="4" w:space="0" w:color="auto"/>
            </w:tcBorders>
            <w:vAlign w:val="center"/>
            <w:hideMark/>
          </w:tcPr>
          <w:p w14:paraId="488DE288" w14:textId="77777777" w:rsidR="002406B7" w:rsidRDefault="002406B7">
            <w:pPr>
              <w:rPr>
                <w:sz w:val="20"/>
                <w:szCs w:val="20"/>
              </w:rPr>
            </w:pPr>
          </w:p>
        </w:tc>
        <w:tc>
          <w:tcPr>
            <w:tcW w:w="1125" w:type="dxa"/>
            <w:tcBorders>
              <w:top w:val="nil"/>
              <w:left w:val="nil"/>
              <w:bottom w:val="nil"/>
              <w:right w:val="single" w:sz="4" w:space="0" w:color="auto"/>
            </w:tcBorders>
            <w:shd w:val="clear" w:color="auto" w:fill="auto"/>
            <w:noWrap/>
            <w:vAlign w:val="center"/>
            <w:hideMark/>
          </w:tcPr>
          <w:p w14:paraId="06386522" w14:textId="77777777" w:rsidR="002406B7" w:rsidRDefault="002406B7">
            <w:pPr>
              <w:jc w:val="right"/>
              <w:rPr>
                <w:sz w:val="20"/>
                <w:szCs w:val="20"/>
              </w:rPr>
            </w:pPr>
            <w:r>
              <w:rPr>
                <w:sz w:val="20"/>
                <w:szCs w:val="20"/>
              </w:rPr>
              <w:t>0,11</w:t>
            </w:r>
          </w:p>
        </w:tc>
      </w:tr>
      <w:tr w:rsidR="002406B7" w14:paraId="7780AC24" w14:textId="77777777" w:rsidTr="00317D7A">
        <w:trPr>
          <w:trHeight w:val="300"/>
        </w:trPr>
        <w:tc>
          <w:tcPr>
            <w:tcW w:w="1233" w:type="dxa"/>
            <w:vMerge/>
            <w:tcBorders>
              <w:top w:val="single" w:sz="4" w:space="0" w:color="auto"/>
              <w:left w:val="single" w:sz="4" w:space="0" w:color="auto"/>
              <w:bottom w:val="single" w:sz="4" w:space="0" w:color="auto"/>
              <w:right w:val="single" w:sz="4" w:space="0" w:color="auto"/>
            </w:tcBorders>
            <w:vAlign w:val="center"/>
            <w:hideMark/>
          </w:tcPr>
          <w:p w14:paraId="764FAF28" w14:textId="77777777" w:rsidR="002406B7" w:rsidRDefault="002406B7">
            <w:pPr>
              <w:rPr>
                <w:sz w:val="20"/>
                <w:szCs w:val="20"/>
              </w:rPr>
            </w:pPr>
          </w:p>
        </w:tc>
        <w:tc>
          <w:tcPr>
            <w:tcW w:w="4721" w:type="dxa"/>
            <w:tcBorders>
              <w:top w:val="nil"/>
              <w:left w:val="nil"/>
              <w:bottom w:val="nil"/>
              <w:right w:val="single" w:sz="4" w:space="0" w:color="auto"/>
            </w:tcBorders>
            <w:shd w:val="clear" w:color="auto" w:fill="auto"/>
            <w:vAlign w:val="center"/>
            <w:hideMark/>
          </w:tcPr>
          <w:p w14:paraId="69FF88D1" w14:textId="77777777" w:rsidR="002406B7" w:rsidRDefault="002406B7">
            <w:pPr>
              <w:jc w:val="right"/>
              <w:rPr>
                <w:i/>
                <w:iCs/>
                <w:sz w:val="20"/>
                <w:szCs w:val="20"/>
              </w:rPr>
            </w:pPr>
            <w:r>
              <w:rPr>
                <w:i/>
                <w:iCs/>
                <w:sz w:val="20"/>
                <w:szCs w:val="20"/>
              </w:rPr>
              <w:t xml:space="preserve"> - стены</w:t>
            </w:r>
          </w:p>
        </w:tc>
        <w:tc>
          <w:tcPr>
            <w:tcW w:w="2560" w:type="dxa"/>
            <w:gridSpan w:val="3"/>
            <w:vMerge/>
            <w:tcBorders>
              <w:top w:val="nil"/>
              <w:left w:val="nil"/>
              <w:bottom w:val="nil"/>
              <w:right w:val="single" w:sz="4" w:space="0" w:color="auto"/>
            </w:tcBorders>
            <w:vAlign w:val="center"/>
            <w:hideMark/>
          </w:tcPr>
          <w:p w14:paraId="0B309A5D" w14:textId="77777777" w:rsidR="002406B7" w:rsidRDefault="002406B7">
            <w:pPr>
              <w:rPr>
                <w:sz w:val="20"/>
                <w:szCs w:val="20"/>
              </w:rPr>
            </w:pPr>
          </w:p>
        </w:tc>
        <w:tc>
          <w:tcPr>
            <w:tcW w:w="1125" w:type="dxa"/>
            <w:tcBorders>
              <w:top w:val="nil"/>
              <w:left w:val="nil"/>
              <w:bottom w:val="nil"/>
              <w:right w:val="single" w:sz="4" w:space="0" w:color="auto"/>
            </w:tcBorders>
            <w:shd w:val="clear" w:color="auto" w:fill="auto"/>
            <w:noWrap/>
            <w:vAlign w:val="center"/>
            <w:hideMark/>
          </w:tcPr>
          <w:p w14:paraId="629E8C7E" w14:textId="77777777" w:rsidR="002406B7" w:rsidRDefault="002406B7">
            <w:pPr>
              <w:jc w:val="right"/>
              <w:rPr>
                <w:sz w:val="20"/>
                <w:szCs w:val="20"/>
              </w:rPr>
            </w:pPr>
            <w:r>
              <w:rPr>
                <w:sz w:val="20"/>
                <w:szCs w:val="20"/>
              </w:rPr>
              <w:t>0,08</w:t>
            </w:r>
          </w:p>
        </w:tc>
      </w:tr>
      <w:tr w:rsidR="002406B7" w14:paraId="55E939CA" w14:textId="77777777" w:rsidTr="00317D7A">
        <w:trPr>
          <w:trHeight w:val="300"/>
        </w:trPr>
        <w:tc>
          <w:tcPr>
            <w:tcW w:w="1233" w:type="dxa"/>
            <w:vMerge/>
            <w:tcBorders>
              <w:top w:val="single" w:sz="4" w:space="0" w:color="auto"/>
              <w:left w:val="single" w:sz="4" w:space="0" w:color="auto"/>
              <w:bottom w:val="single" w:sz="4" w:space="0" w:color="auto"/>
              <w:right w:val="single" w:sz="4" w:space="0" w:color="auto"/>
            </w:tcBorders>
            <w:vAlign w:val="center"/>
            <w:hideMark/>
          </w:tcPr>
          <w:p w14:paraId="1E58D046" w14:textId="77777777" w:rsidR="002406B7" w:rsidRDefault="002406B7">
            <w:pPr>
              <w:rPr>
                <w:sz w:val="20"/>
                <w:szCs w:val="20"/>
              </w:rPr>
            </w:pPr>
          </w:p>
        </w:tc>
        <w:tc>
          <w:tcPr>
            <w:tcW w:w="4721" w:type="dxa"/>
            <w:tcBorders>
              <w:top w:val="nil"/>
              <w:left w:val="nil"/>
              <w:bottom w:val="single" w:sz="4" w:space="0" w:color="auto"/>
              <w:right w:val="single" w:sz="4" w:space="0" w:color="auto"/>
            </w:tcBorders>
            <w:shd w:val="clear" w:color="auto" w:fill="auto"/>
            <w:vAlign w:val="center"/>
            <w:hideMark/>
          </w:tcPr>
          <w:p w14:paraId="503AD62F" w14:textId="77777777" w:rsidR="002406B7" w:rsidRDefault="002406B7">
            <w:pPr>
              <w:jc w:val="right"/>
              <w:rPr>
                <w:i/>
                <w:iCs/>
                <w:sz w:val="20"/>
                <w:szCs w:val="20"/>
              </w:rPr>
            </w:pPr>
            <w:r>
              <w:rPr>
                <w:i/>
                <w:iCs/>
                <w:sz w:val="20"/>
                <w:szCs w:val="20"/>
              </w:rPr>
              <w:t xml:space="preserve"> - полы</w:t>
            </w:r>
          </w:p>
        </w:tc>
        <w:tc>
          <w:tcPr>
            <w:tcW w:w="2560" w:type="dxa"/>
            <w:gridSpan w:val="3"/>
            <w:vMerge/>
            <w:tcBorders>
              <w:top w:val="nil"/>
              <w:left w:val="nil"/>
              <w:bottom w:val="single" w:sz="4" w:space="0" w:color="auto"/>
              <w:right w:val="single" w:sz="4" w:space="0" w:color="auto"/>
            </w:tcBorders>
            <w:vAlign w:val="center"/>
            <w:hideMark/>
          </w:tcPr>
          <w:p w14:paraId="7C37B139" w14:textId="77777777" w:rsidR="002406B7" w:rsidRDefault="002406B7">
            <w:pPr>
              <w:rPr>
                <w:sz w:val="20"/>
                <w:szCs w:val="20"/>
              </w:rPr>
            </w:pPr>
          </w:p>
        </w:tc>
        <w:tc>
          <w:tcPr>
            <w:tcW w:w="1125" w:type="dxa"/>
            <w:tcBorders>
              <w:top w:val="nil"/>
              <w:left w:val="nil"/>
              <w:bottom w:val="single" w:sz="4" w:space="0" w:color="auto"/>
              <w:right w:val="single" w:sz="4" w:space="0" w:color="auto"/>
            </w:tcBorders>
            <w:shd w:val="clear" w:color="auto" w:fill="auto"/>
            <w:noWrap/>
            <w:vAlign w:val="center"/>
            <w:hideMark/>
          </w:tcPr>
          <w:p w14:paraId="7F96C3FA" w14:textId="77777777" w:rsidR="002406B7" w:rsidRDefault="002406B7">
            <w:pPr>
              <w:jc w:val="right"/>
              <w:rPr>
                <w:sz w:val="20"/>
                <w:szCs w:val="20"/>
              </w:rPr>
            </w:pPr>
            <w:r>
              <w:rPr>
                <w:sz w:val="20"/>
                <w:szCs w:val="20"/>
              </w:rPr>
              <w:t>0,10</w:t>
            </w:r>
          </w:p>
        </w:tc>
      </w:tr>
      <w:tr w:rsidR="002406B7" w14:paraId="747FDF30" w14:textId="77777777" w:rsidTr="00317D7A">
        <w:trPr>
          <w:trHeight w:val="675"/>
        </w:trPr>
        <w:tc>
          <w:tcPr>
            <w:tcW w:w="1233" w:type="dxa"/>
            <w:vMerge/>
            <w:tcBorders>
              <w:top w:val="single" w:sz="4" w:space="0" w:color="auto"/>
              <w:left w:val="single" w:sz="4" w:space="0" w:color="auto"/>
              <w:bottom w:val="single" w:sz="4" w:space="0" w:color="auto"/>
              <w:right w:val="single" w:sz="4" w:space="0" w:color="auto"/>
            </w:tcBorders>
            <w:vAlign w:val="center"/>
            <w:hideMark/>
          </w:tcPr>
          <w:p w14:paraId="6F5AF0D8" w14:textId="77777777" w:rsidR="002406B7" w:rsidRDefault="002406B7">
            <w:pPr>
              <w:rPr>
                <w:sz w:val="20"/>
                <w:szCs w:val="20"/>
              </w:rPr>
            </w:pPr>
          </w:p>
        </w:tc>
        <w:tc>
          <w:tcPr>
            <w:tcW w:w="47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66EFB" w14:textId="77777777" w:rsidR="002406B7" w:rsidRDefault="002406B7">
            <w:pPr>
              <w:rPr>
                <w:sz w:val="20"/>
                <w:szCs w:val="20"/>
              </w:rPr>
            </w:pPr>
            <w:r>
              <w:rPr>
                <w:sz w:val="20"/>
                <w:szCs w:val="20"/>
              </w:rPr>
              <w:t>Технический осмотр внутренней и наружной штукатурки, облицовки стен</w:t>
            </w:r>
          </w:p>
        </w:tc>
        <w:tc>
          <w:tcPr>
            <w:tcW w:w="256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36C44DC" w14:textId="77777777" w:rsidR="002406B7" w:rsidRDefault="002406B7">
            <w:pPr>
              <w:jc w:val="center"/>
              <w:rPr>
                <w:sz w:val="20"/>
                <w:szCs w:val="20"/>
              </w:rPr>
            </w:pPr>
            <w:r>
              <w:rPr>
                <w:sz w:val="20"/>
                <w:szCs w:val="20"/>
              </w:rPr>
              <w:t>2 раза в год</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14:paraId="7B9A962B" w14:textId="77777777" w:rsidR="002406B7" w:rsidRDefault="002406B7">
            <w:pPr>
              <w:jc w:val="right"/>
              <w:rPr>
                <w:sz w:val="20"/>
                <w:szCs w:val="20"/>
              </w:rPr>
            </w:pPr>
            <w:r>
              <w:rPr>
                <w:sz w:val="20"/>
                <w:szCs w:val="20"/>
              </w:rPr>
              <w:t>0,08</w:t>
            </w:r>
          </w:p>
        </w:tc>
      </w:tr>
      <w:tr w:rsidR="002406B7" w14:paraId="019511B1" w14:textId="77777777" w:rsidTr="00317D7A">
        <w:trPr>
          <w:trHeight w:val="675"/>
        </w:trPr>
        <w:tc>
          <w:tcPr>
            <w:tcW w:w="1233" w:type="dxa"/>
            <w:vMerge/>
            <w:tcBorders>
              <w:top w:val="single" w:sz="4" w:space="0" w:color="auto"/>
              <w:left w:val="single" w:sz="4" w:space="0" w:color="auto"/>
              <w:bottom w:val="single" w:sz="4" w:space="0" w:color="auto"/>
              <w:right w:val="single" w:sz="4" w:space="0" w:color="auto"/>
            </w:tcBorders>
            <w:vAlign w:val="center"/>
            <w:hideMark/>
          </w:tcPr>
          <w:p w14:paraId="68A2201B" w14:textId="77777777" w:rsidR="002406B7" w:rsidRDefault="002406B7">
            <w:pPr>
              <w:rPr>
                <w:sz w:val="20"/>
                <w:szCs w:val="20"/>
              </w:rPr>
            </w:pPr>
          </w:p>
        </w:tc>
        <w:tc>
          <w:tcPr>
            <w:tcW w:w="4721" w:type="dxa"/>
            <w:tcBorders>
              <w:top w:val="single" w:sz="4" w:space="0" w:color="auto"/>
              <w:left w:val="nil"/>
              <w:bottom w:val="single" w:sz="4" w:space="0" w:color="auto"/>
              <w:right w:val="single" w:sz="4" w:space="0" w:color="auto"/>
            </w:tcBorders>
            <w:shd w:val="clear" w:color="auto" w:fill="auto"/>
            <w:vAlign w:val="center"/>
            <w:hideMark/>
          </w:tcPr>
          <w:p w14:paraId="2EB6ACC3" w14:textId="77777777" w:rsidR="002406B7" w:rsidRDefault="002406B7">
            <w:pPr>
              <w:rPr>
                <w:sz w:val="20"/>
                <w:szCs w:val="20"/>
              </w:rPr>
            </w:pPr>
            <w:r>
              <w:rPr>
                <w:sz w:val="20"/>
                <w:szCs w:val="20"/>
              </w:rPr>
              <w:t>Технический осмотр внутренней и наружной окраски</w:t>
            </w:r>
          </w:p>
        </w:tc>
        <w:tc>
          <w:tcPr>
            <w:tcW w:w="256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10E7F78" w14:textId="77777777" w:rsidR="002406B7" w:rsidRDefault="002406B7">
            <w:pPr>
              <w:jc w:val="center"/>
              <w:rPr>
                <w:sz w:val="20"/>
                <w:szCs w:val="20"/>
              </w:rPr>
            </w:pPr>
            <w:r>
              <w:rPr>
                <w:sz w:val="20"/>
                <w:szCs w:val="20"/>
              </w:rPr>
              <w:t>2 раза в год</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14:paraId="143CF524" w14:textId="77777777" w:rsidR="002406B7" w:rsidRDefault="002406B7">
            <w:pPr>
              <w:jc w:val="right"/>
              <w:rPr>
                <w:sz w:val="20"/>
                <w:szCs w:val="20"/>
              </w:rPr>
            </w:pPr>
            <w:r>
              <w:rPr>
                <w:sz w:val="20"/>
                <w:szCs w:val="20"/>
              </w:rPr>
              <w:t>0,07</w:t>
            </w:r>
          </w:p>
        </w:tc>
      </w:tr>
      <w:tr w:rsidR="002406B7" w14:paraId="75D0BD8F" w14:textId="77777777" w:rsidTr="00317D7A">
        <w:trPr>
          <w:trHeight w:val="900"/>
        </w:trPr>
        <w:tc>
          <w:tcPr>
            <w:tcW w:w="123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4ED45BD6" w14:textId="77777777" w:rsidR="002406B7" w:rsidRDefault="002406B7">
            <w:pPr>
              <w:jc w:val="right"/>
              <w:rPr>
                <w:sz w:val="20"/>
                <w:szCs w:val="20"/>
              </w:rPr>
            </w:pPr>
            <w:r>
              <w:rPr>
                <w:sz w:val="20"/>
                <w:szCs w:val="20"/>
              </w:rPr>
              <w:t>1.2.</w:t>
            </w:r>
          </w:p>
        </w:tc>
        <w:tc>
          <w:tcPr>
            <w:tcW w:w="4721" w:type="dxa"/>
            <w:tcBorders>
              <w:top w:val="nil"/>
              <w:left w:val="nil"/>
              <w:bottom w:val="nil"/>
              <w:right w:val="single" w:sz="4" w:space="0" w:color="auto"/>
            </w:tcBorders>
            <w:shd w:val="clear" w:color="auto" w:fill="auto"/>
            <w:vAlign w:val="center"/>
            <w:hideMark/>
          </w:tcPr>
          <w:p w14:paraId="43D404D9" w14:textId="77777777" w:rsidR="002406B7" w:rsidRDefault="002406B7">
            <w:pPr>
              <w:rPr>
                <w:sz w:val="20"/>
                <w:szCs w:val="20"/>
              </w:rPr>
            </w:pPr>
            <w:r>
              <w:rPr>
                <w:sz w:val="20"/>
                <w:szCs w:val="20"/>
              </w:rPr>
              <w:t>Укрепление и ремонт конструктивных элементов МКД, в том числе при подготовке к сезонной эксплуатации</w:t>
            </w:r>
          </w:p>
        </w:tc>
        <w:tc>
          <w:tcPr>
            <w:tcW w:w="256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7CAD18C" w14:textId="77777777" w:rsidR="002406B7" w:rsidRDefault="002406B7">
            <w:pPr>
              <w:jc w:val="center"/>
              <w:rPr>
                <w:sz w:val="20"/>
                <w:szCs w:val="20"/>
              </w:rPr>
            </w:pPr>
            <w:r>
              <w:rPr>
                <w:sz w:val="20"/>
                <w:szCs w:val="20"/>
              </w:rPr>
              <w:t> </w:t>
            </w:r>
          </w:p>
        </w:tc>
        <w:tc>
          <w:tcPr>
            <w:tcW w:w="1125" w:type="dxa"/>
            <w:tcBorders>
              <w:top w:val="nil"/>
              <w:left w:val="single" w:sz="4" w:space="0" w:color="auto"/>
              <w:bottom w:val="nil"/>
              <w:right w:val="single" w:sz="4" w:space="0" w:color="auto"/>
            </w:tcBorders>
            <w:shd w:val="clear" w:color="auto" w:fill="auto"/>
            <w:noWrap/>
            <w:vAlign w:val="center"/>
            <w:hideMark/>
          </w:tcPr>
          <w:p w14:paraId="7AD5C418" w14:textId="77777777" w:rsidR="002406B7" w:rsidRDefault="002406B7">
            <w:pPr>
              <w:rPr>
                <w:sz w:val="20"/>
                <w:szCs w:val="20"/>
              </w:rPr>
            </w:pPr>
            <w:r>
              <w:rPr>
                <w:sz w:val="20"/>
                <w:szCs w:val="20"/>
              </w:rPr>
              <w:t> </w:t>
            </w:r>
          </w:p>
        </w:tc>
      </w:tr>
      <w:tr w:rsidR="002406B7" w14:paraId="113966B0" w14:textId="77777777" w:rsidTr="00317D7A">
        <w:trPr>
          <w:trHeight w:val="300"/>
        </w:trPr>
        <w:tc>
          <w:tcPr>
            <w:tcW w:w="1233" w:type="dxa"/>
            <w:vMerge/>
            <w:tcBorders>
              <w:top w:val="nil"/>
              <w:left w:val="single" w:sz="4" w:space="0" w:color="auto"/>
              <w:bottom w:val="nil"/>
              <w:right w:val="single" w:sz="4" w:space="0" w:color="auto"/>
            </w:tcBorders>
            <w:vAlign w:val="center"/>
            <w:hideMark/>
          </w:tcPr>
          <w:p w14:paraId="64050611" w14:textId="77777777" w:rsidR="002406B7" w:rsidRDefault="002406B7">
            <w:pPr>
              <w:rPr>
                <w:sz w:val="20"/>
                <w:szCs w:val="20"/>
              </w:rPr>
            </w:pPr>
          </w:p>
        </w:tc>
        <w:tc>
          <w:tcPr>
            <w:tcW w:w="4721" w:type="dxa"/>
            <w:tcBorders>
              <w:top w:val="single" w:sz="4" w:space="0" w:color="auto"/>
              <w:left w:val="nil"/>
              <w:bottom w:val="nil"/>
              <w:right w:val="single" w:sz="4" w:space="0" w:color="auto"/>
            </w:tcBorders>
            <w:shd w:val="clear" w:color="auto" w:fill="auto"/>
            <w:vAlign w:val="center"/>
            <w:hideMark/>
          </w:tcPr>
          <w:p w14:paraId="2FC6A267" w14:textId="77777777" w:rsidR="002406B7" w:rsidRDefault="002406B7">
            <w:pPr>
              <w:rPr>
                <w:sz w:val="20"/>
                <w:szCs w:val="20"/>
              </w:rPr>
            </w:pPr>
            <w:r>
              <w:rPr>
                <w:sz w:val="20"/>
                <w:szCs w:val="20"/>
              </w:rPr>
              <w:t> </w:t>
            </w:r>
          </w:p>
        </w:tc>
        <w:tc>
          <w:tcPr>
            <w:tcW w:w="2560" w:type="dxa"/>
            <w:gridSpan w:val="3"/>
            <w:vMerge w:val="restart"/>
            <w:tcBorders>
              <w:top w:val="single" w:sz="4" w:space="0" w:color="auto"/>
              <w:left w:val="single" w:sz="4" w:space="0" w:color="auto"/>
              <w:bottom w:val="nil"/>
              <w:right w:val="single" w:sz="4" w:space="0" w:color="000000"/>
            </w:tcBorders>
            <w:shd w:val="clear" w:color="auto" w:fill="auto"/>
            <w:noWrap/>
            <w:vAlign w:val="center"/>
            <w:hideMark/>
          </w:tcPr>
          <w:p w14:paraId="7251164B" w14:textId="77777777" w:rsidR="002406B7" w:rsidRDefault="002406B7">
            <w:pPr>
              <w:jc w:val="center"/>
              <w:rPr>
                <w:sz w:val="20"/>
                <w:szCs w:val="20"/>
              </w:rPr>
            </w:pPr>
            <w:r>
              <w:rPr>
                <w:sz w:val="20"/>
                <w:szCs w:val="20"/>
              </w:rPr>
              <w:t>1 раз в год</w:t>
            </w:r>
          </w:p>
        </w:tc>
        <w:tc>
          <w:tcPr>
            <w:tcW w:w="1125" w:type="dxa"/>
            <w:tcBorders>
              <w:top w:val="single" w:sz="4" w:space="0" w:color="auto"/>
              <w:left w:val="single" w:sz="4" w:space="0" w:color="auto"/>
              <w:bottom w:val="nil"/>
              <w:right w:val="single" w:sz="4" w:space="0" w:color="auto"/>
            </w:tcBorders>
            <w:shd w:val="clear" w:color="auto" w:fill="auto"/>
            <w:noWrap/>
            <w:vAlign w:val="center"/>
            <w:hideMark/>
          </w:tcPr>
          <w:p w14:paraId="2BD12306" w14:textId="77777777" w:rsidR="002406B7" w:rsidRDefault="002406B7">
            <w:pPr>
              <w:rPr>
                <w:sz w:val="20"/>
                <w:szCs w:val="20"/>
              </w:rPr>
            </w:pPr>
            <w:r>
              <w:rPr>
                <w:sz w:val="20"/>
                <w:szCs w:val="20"/>
              </w:rPr>
              <w:t> </w:t>
            </w:r>
          </w:p>
        </w:tc>
      </w:tr>
      <w:tr w:rsidR="002406B7" w14:paraId="0647D709" w14:textId="77777777" w:rsidTr="00317D7A">
        <w:trPr>
          <w:trHeight w:val="300"/>
        </w:trPr>
        <w:tc>
          <w:tcPr>
            <w:tcW w:w="1233" w:type="dxa"/>
            <w:vMerge/>
            <w:tcBorders>
              <w:top w:val="nil"/>
              <w:left w:val="single" w:sz="4" w:space="0" w:color="auto"/>
              <w:bottom w:val="nil"/>
              <w:right w:val="single" w:sz="4" w:space="0" w:color="auto"/>
            </w:tcBorders>
            <w:vAlign w:val="center"/>
            <w:hideMark/>
          </w:tcPr>
          <w:p w14:paraId="622528AE" w14:textId="77777777" w:rsidR="002406B7" w:rsidRDefault="002406B7">
            <w:pPr>
              <w:rPr>
                <w:sz w:val="20"/>
                <w:szCs w:val="20"/>
              </w:rPr>
            </w:pPr>
          </w:p>
        </w:tc>
        <w:tc>
          <w:tcPr>
            <w:tcW w:w="4721" w:type="dxa"/>
            <w:tcBorders>
              <w:top w:val="nil"/>
              <w:left w:val="nil"/>
              <w:bottom w:val="nil"/>
              <w:right w:val="single" w:sz="4" w:space="0" w:color="auto"/>
            </w:tcBorders>
            <w:shd w:val="clear" w:color="auto" w:fill="auto"/>
            <w:vAlign w:val="center"/>
            <w:hideMark/>
          </w:tcPr>
          <w:p w14:paraId="469684A3" w14:textId="77777777" w:rsidR="002406B7" w:rsidRDefault="002406B7">
            <w:pPr>
              <w:rPr>
                <w:i/>
                <w:iCs/>
                <w:sz w:val="20"/>
                <w:szCs w:val="20"/>
              </w:rPr>
            </w:pPr>
            <w:r>
              <w:rPr>
                <w:i/>
                <w:iCs/>
                <w:sz w:val="20"/>
                <w:szCs w:val="20"/>
              </w:rPr>
              <w:t xml:space="preserve"> - замена разбитых стекол окон и дверей в помещениях общего пользования</w:t>
            </w:r>
          </w:p>
        </w:tc>
        <w:tc>
          <w:tcPr>
            <w:tcW w:w="2560" w:type="dxa"/>
            <w:gridSpan w:val="3"/>
            <w:vMerge/>
            <w:tcBorders>
              <w:top w:val="nil"/>
              <w:left w:val="nil"/>
              <w:bottom w:val="nil"/>
              <w:right w:val="single" w:sz="4" w:space="0" w:color="auto"/>
            </w:tcBorders>
            <w:vAlign w:val="center"/>
            <w:hideMark/>
          </w:tcPr>
          <w:p w14:paraId="176B2A7F" w14:textId="77777777" w:rsidR="002406B7" w:rsidRDefault="002406B7">
            <w:pPr>
              <w:rPr>
                <w:sz w:val="20"/>
                <w:szCs w:val="20"/>
              </w:rPr>
            </w:pPr>
          </w:p>
        </w:tc>
        <w:tc>
          <w:tcPr>
            <w:tcW w:w="1125" w:type="dxa"/>
            <w:tcBorders>
              <w:top w:val="nil"/>
              <w:left w:val="single" w:sz="4" w:space="0" w:color="auto"/>
              <w:bottom w:val="nil"/>
              <w:right w:val="single" w:sz="4" w:space="0" w:color="auto"/>
            </w:tcBorders>
            <w:shd w:val="clear" w:color="auto" w:fill="auto"/>
            <w:noWrap/>
            <w:vAlign w:val="center"/>
            <w:hideMark/>
          </w:tcPr>
          <w:p w14:paraId="054A1658" w14:textId="77777777" w:rsidR="002406B7" w:rsidRDefault="002406B7">
            <w:pPr>
              <w:rPr>
                <w:sz w:val="20"/>
                <w:szCs w:val="20"/>
              </w:rPr>
            </w:pPr>
            <w:r>
              <w:rPr>
                <w:sz w:val="20"/>
                <w:szCs w:val="20"/>
              </w:rPr>
              <w:t> </w:t>
            </w:r>
          </w:p>
        </w:tc>
      </w:tr>
      <w:tr w:rsidR="002406B7" w14:paraId="556D0F8C" w14:textId="77777777" w:rsidTr="00317D7A">
        <w:trPr>
          <w:trHeight w:val="300"/>
        </w:trPr>
        <w:tc>
          <w:tcPr>
            <w:tcW w:w="1233" w:type="dxa"/>
            <w:vMerge/>
            <w:tcBorders>
              <w:top w:val="nil"/>
              <w:left w:val="single" w:sz="4" w:space="0" w:color="auto"/>
              <w:bottom w:val="nil"/>
              <w:right w:val="single" w:sz="4" w:space="0" w:color="auto"/>
            </w:tcBorders>
            <w:vAlign w:val="center"/>
            <w:hideMark/>
          </w:tcPr>
          <w:p w14:paraId="0D111611" w14:textId="77777777" w:rsidR="002406B7" w:rsidRDefault="002406B7">
            <w:pPr>
              <w:rPr>
                <w:sz w:val="20"/>
                <w:szCs w:val="20"/>
              </w:rPr>
            </w:pPr>
          </w:p>
        </w:tc>
        <w:tc>
          <w:tcPr>
            <w:tcW w:w="4721" w:type="dxa"/>
            <w:tcBorders>
              <w:top w:val="nil"/>
              <w:left w:val="nil"/>
              <w:bottom w:val="nil"/>
              <w:right w:val="single" w:sz="4" w:space="0" w:color="auto"/>
            </w:tcBorders>
            <w:shd w:val="clear" w:color="auto" w:fill="auto"/>
            <w:hideMark/>
          </w:tcPr>
          <w:p w14:paraId="63883A94" w14:textId="77777777" w:rsidR="002406B7" w:rsidRDefault="002406B7">
            <w:pPr>
              <w:jc w:val="center"/>
              <w:rPr>
                <w:i/>
                <w:iCs/>
                <w:sz w:val="16"/>
                <w:szCs w:val="16"/>
              </w:rPr>
            </w:pPr>
            <w:r>
              <w:rPr>
                <w:i/>
                <w:iCs/>
                <w:sz w:val="16"/>
                <w:szCs w:val="16"/>
              </w:rPr>
              <w:t>категорийность по сроку эксплуатации МКД:</w:t>
            </w:r>
          </w:p>
        </w:tc>
        <w:tc>
          <w:tcPr>
            <w:tcW w:w="2560" w:type="dxa"/>
            <w:gridSpan w:val="3"/>
            <w:vMerge/>
            <w:tcBorders>
              <w:top w:val="nil"/>
              <w:left w:val="nil"/>
              <w:bottom w:val="nil"/>
              <w:right w:val="single" w:sz="4" w:space="0" w:color="auto"/>
            </w:tcBorders>
            <w:vAlign w:val="center"/>
            <w:hideMark/>
          </w:tcPr>
          <w:p w14:paraId="7C3C26A4" w14:textId="77777777" w:rsidR="002406B7" w:rsidRDefault="002406B7">
            <w:pPr>
              <w:rPr>
                <w:sz w:val="20"/>
                <w:szCs w:val="20"/>
              </w:rPr>
            </w:pPr>
          </w:p>
        </w:tc>
        <w:tc>
          <w:tcPr>
            <w:tcW w:w="1125" w:type="dxa"/>
            <w:tcBorders>
              <w:top w:val="nil"/>
              <w:left w:val="single" w:sz="4" w:space="0" w:color="auto"/>
              <w:bottom w:val="nil"/>
              <w:right w:val="single" w:sz="4" w:space="0" w:color="auto"/>
            </w:tcBorders>
            <w:shd w:val="clear" w:color="auto" w:fill="auto"/>
            <w:noWrap/>
            <w:vAlign w:val="center"/>
            <w:hideMark/>
          </w:tcPr>
          <w:p w14:paraId="2AA34A7B" w14:textId="77777777" w:rsidR="002406B7" w:rsidRDefault="002406B7">
            <w:pPr>
              <w:rPr>
                <w:sz w:val="20"/>
                <w:szCs w:val="20"/>
              </w:rPr>
            </w:pPr>
            <w:r>
              <w:rPr>
                <w:sz w:val="20"/>
                <w:szCs w:val="20"/>
              </w:rPr>
              <w:t> </w:t>
            </w:r>
          </w:p>
        </w:tc>
      </w:tr>
      <w:tr w:rsidR="002406B7" w14:paraId="3BECA4D1" w14:textId="77777777" w:rsidTr="00317D7A">
        <w:trPr>
          <w:trHeight w:val="300"/>
        </w:trPr>
        <w:tc>
          <w:tcPr>
            <w:tcW w:w="1233" w:type="dxa"/>
            <w:vMerge/>
            <w:tcBorders>
              <w:top w:val="nil"/>
              <w:left w:val="single" w:sz="4" w:space="0" w:color="auto"/>
              <w:bottom w:val="nil"/>
              <w:right w:val="single" w:sz="4" w:space="0" w:color="auto"/>
            </w:tcBorders>
            <w:vAlign w:val="center"/>
            <w:hideMark/>
          </w:tcPr>
          <w:p w14:paraId="53FA56E8" w14:textId="77777777" w:rsidR="002406B7" w:rsidRDefault="002406B7">
            <w:pPr>
              <w:rPr>
                <w:sz w:val="20"/>
                <w:szCs w:val="20"/>
              </w:rPr>
            </w:pPr>
          </w:p>
        </w:tc>
        <w:tc>
          <w:tcPr>
            <w:tcW w:w="4721" w:type="dxa"/>
            <w:tcBorders>
              <w:top w:val="nil"/>
              <w:left w:val="nil"/>
              <w:bottom w:val="nil"/>
              <w:right w:val="single" w:sz="4" w:space="0" w:color="auto"/>
            </w:tcBorders>
            <w:shd w:val="clear" w:color="auto" w:fill="auto"/>
            <w:hideMark/>
          </w:tcPr>
          <w:p w14:paraId="45E4F572" w14:textId="77777777" w:rsidR="002406B7" w:rsidRDefault="002406B7">
            <w:pPr>
              <w:rPr>
                <w:sz w:val="16"/>
                <w:szCs w:val="16"/>
              </w:rPr>
            </w:pPr>
            <w:r>
              <w:rPr>
                <w:sz w:val="16"/>
                <w:szCs w:val="16"/>
              </w:rPr>
              <w:t xml:space="preserve"> - более 70 лет</w:t>
            </w:r>
          </w:p>
        </w:tc>
        <w:tc>
          <w:tcPr>
            <w:tcW w:w="2560" w:type="dxa"/>
            <w:gridSpan w:val="3"/>
            <w:vMerge/>
            <w:tcBorders>
              <w:top w:val="nil"/>
              <w:left w:val="nil"/>
              <w:bottom w:val="nil"/>
              <w:right w:val="single" w:sz="4" w:space="0" w:color="auto"/>
            </w:tcBorders>
            <w:vAlign w:val="center"/>
            <w:hideMark/>
          </w:tcPr>
          <w:p w14:paraId="7BA8F738" w14:textId="77777777" w:rsidR="002406B7" w:rsidRDefault="002406B7">
            <w:pPr>
              <w:rPr>
                <w:sz w:val="20"/>
                <w:szCs w:val="20"/>
              </w:rPr>
            </w:pPr>
          </w:p>
        </w:tc>
        <w:tc>
          <w:tcPr>
            <w:tcW w:w="1125" w:type="dxa"/>
            <w:tcBorders>
              <w:top w:val="nil"/>
              <w:left w:val="single" w:sz="4" w:space="0" w:color="auto"/>
              <w:bottom w:val="nil"/>
              <w:right w:val="single" w:sz="4" w:space="0" w:color="auto"/>
            </w:tcBorders>
            <w:shd w:val="clear" w:color="auto" w:fill="auto"/>
            <w:noWrap/>
            <w:vAlign w:val="center"/>
            <w:hideMark/>
          </w:tcPr>
          <w:p w14:paraId="1C211343" w14:textId="77777777" w:rsidR="002406B7" w:rsidRDefault="002406B7">
            <w:pPr>
              <w:jc w:val="right"/>
              <w:rPr>
                <w:sz w:val="20"/>
                <w:szCs w:val="20"/>
              </w:rPr>
            </w:pPr>
            <w:r>
              <w:rPr>
                <w:sz w:val="20"/>
                <w:szCs w:val="20"/>
              </w:rPr>
              <w:t>0,27</w:t>
            </w:r>
          </w:p>
        </w:tc>
      </w:tr>
      <w:tr w:rsidR="002406B7" w14:paraId="394142A4" w14:textId="77777777" w:rsidTr="00317D7A">
        <w:trPr>
          <w:trHeight w:val="510"/>
        </w:trPr>
        <w:tc>
          <w:tcPr>
            <w:tcW w:w="1233" w:type="dxa"/>
            <w:vMerge/>
            <w:tcBorders>
              <w:top w:val="nil"/>
              <w:left w:val="single" w:sz="4" w:space="0" w:color="auto"/>
              <w:bottom w:val="nil"/>
              <w:right w:val="single" w:sz="4" w:space="0" w:color="auto"/>
            </w:tcBorders>
            <w:vAlign w:val="center"/>
            <w:hideMark/>
          </w:tcPr>
          <w:p w14:paraId="007BB79A" w14:textId="77777777" w:rsidR="002406B7" w:rsidRDefault="002406B7">
            <w:pPr>
              <w:rPr>
                <w:sz w:val="20"/>
                <w:szCs w:val="20"/>
              </w:rPr>
            </w:pPr>
          </w:p>
        </w:tc>
        <w:tc>
          <w:tcPr>
            <w:tcW w:w="4721" w:type="dxa"/>
            <w:tcBorders>
              <w:top w:val="nil"/>
              <w:left w:val="nil"/>
              <w:bottom w:val="nil"/>
              <w:right w:val="single" w:sz="4" w:space="0" w:color="auto"/>
            </w:tcBorders>
            <w:shd w:val="clear" w:color="auto" w:fill="auto"/>
            <w:vAlign w:val="center"/>
            <w:hideMark/>
          </w:tcPr>
          <w:p w14:paraId="253F41F9" w14:textId="77777777" w:rsidR="002406B7" w:rsidRDefault="002406B7">
            <w:pPr>
              <w:rPr>
                <w:i/>
                <w:iCs/>
                <w:sz w:val="20"/>
                <w:szCs w:val="20"/>
              </w:rPr>
            </w:pPr>
            <w:r>
              <w:rPr>
                <w:i/>
                <w:iCs/>
                <w:sz w:val="20"/>
                <w:szCs w:val="20"/>
              </w:rPr>
              <w:t xml:space="preserve"> - ремонт и укрепление  входных дверей и оконных блоков в помещениях общего пользования</w:t>
            </w:r>
          </w:p>
        </w:tc>
        <w:tc>
          <w:tcPr>
            <w:tcW w:w="2560" w:type="dxa"/>
            <w:gridSpan w:val="3"/>
            <w:vMerge/>
            <w:tcBorders>
              <w:top w:val="nil"/>
              <w:left w:val="nil"/>
              <w:bottom w:val="nil"/>
              <w:right w:val="single" w:sz="4" w:space="0" w:color="auto"/>
            </w:tcBorders>
            <w:vAlign w:val="center"/>
            <w:hideMark/>
          </w:tcPr>
          <w:p w14:paraId="06D2BBB0" w14:textId="77777777" w:rsidR="002406B7" w:rsidRDefault="002406B7">
            <w:pPr>
              <w:rPr>
                <w:sz w:val="20"/>
                <w:szCs w:val="20"/>
              </w:rPr>
            </w:pPr>
          </w:p>
        </w:tc>
        <w:tc>
          <w:tcPr>
            <w:tcW w:w="1125" w:type="dxa"/>
            <w:tcBorders>
              <w:top w:val="nil"/>
              <w:left w:val="single" w:sz="4" w:space="0" w:color="auto"/>
              <w:bottom w:val="nil"/>
              <w:right w:val="single" w:sz="4" w:space="0" w:color="auto"/>
            </w:tcBorders>
            <w:shd w:val="clear" w:color="auto" w:fill="auto"/>
            <w:noWrap/>
            <w:vAlign w:val="center"/>
            <w:hideMark/>
          </w:tcPr>
          <w:p w14:paraId="5D76FFD4" w14:textId="77777777" w:rsidR="002406B7" w:rsidRDefault="002406B7">
            <w:pPr>
              <w:rPr>
                <w:sz w:val="20"/>
                <w:szCs w:val="20"/>
              </w:rPr>
            </w:pPr>
            <w:r>
              <w:rPr>
                <w:sz w:val="20"/>
                <w:szCs w:val="20"/>
              </w:rPr>
              <w:t> </w:t>
            </w:r>
          </w:p>
        </w:tc>
      </w:tr>
      <w:tr w:rsidR="002406B7" w14:paraId="1DDE1396" w14:textId="77777777" w:rsidTr="00317D7A">
        <w:trPr>
          <w:trHeight w:val="300"/>
        </w:trPr>
        <w:tc>
          <w:tcPr>
            <w:tcW w:w="1233" w:type="dxa"/>
            <w:vMerge/>
            <w:tcBorders>
              <w:top w:val="nil"/>
              <w:left w:val="single" w:sz="4" w:space="0" w:color="auto"/>
              <w:bottom w:val="nil"/>
              <w:right w:val="single" w:sz="4" w:space="0" w:color="auto"/>
            </w:tcBorders>
            <w:vAlign w:val="center"/>
            <w:hideMark/>
          </w:tcPr>
          <w:p w14:paraId="17A66ED6" w14:textId="77777777" w:rsidR="002406B7" w:rsidRDefault="002406B7">
            <w:pPr>
              <w:rPr>
                <w:sz w:val="20"/>
                <w:szCs w:val="20"/>
              </w:rPr>
            </w:pPr>
          </w:p>
        </w:tc>
        <w:tc>
          <w:tcPr>
            <w:tcW w:w="4721" w:type="dxa"/>
            <w:tcBorders>
              <w:top w:val="nil"/>
              <w:left w:val="nil"/>
              <w:bottom w:val="nil"/>
              <w:right w:val="single" w:sz="4" w:space="0" w:color="auto"/>
            </w:tcBorders>
            <w:shd w:val="clear" w:color="auto" w:fill="auto"/>
            <w:hideMark/>
          </w:tcPr>
          <w:p w14:paraId="66F6D8BD" w14:textId="77777777" w:rsidR="002406B7" w:rsidRDefault="002406B7">
            <w:pPr>
              <w:jc w:val="center"/>
              <w:rPr>
                <w:i/>
                <w:iCs/>
                <w:sz w:val="16"/>
                <w:szCs w:val="16"/>
              </w:rPr>
            </w:pPr>
            <w:r>
              <w:rPr>
                <w:i/>
                <w:iCs/>
                <w:sz w:val="16"/>
                <w:szCs w:val="16"/>
              </w:rPr>
              <w:t>категорийность по сроку эксплуатации МКД:</w:t>
            </w:r>
          </w:p>
        </w:tc>
        <w:tc>
          <w:tcPr>
            <w:tcW w:w="2560" w:type="dxa"/>
            <w:gridSpan w:val="3"/>
            <w:vMerge/>
            <w:tcBorders>
              <w:top w:val="nil"/>
              <w:left w:val="nil"/>
              <w:bottom w:val="nil"/>
              <w:right w:val="single" w:sz="4" w:space="0" w:color="auto"/>
            </w:tcBorders>
            <w:vAlign w:val="center"/>
            <w:hideMark/>
          </w:tcPr>
          <w:p w14:paraId="26E5B210" w14:textId="77777777" w:rsidR="002406B7" w:rsidRDefault="002406B7">
            <w:pPr>
              <w:rPr>
                <w:sz w:val="20"/>
                <w:szCs w:val="20"/>
              </w:rPr>
            </w:pPr>
          </w:p>
        </w:tc>
        <w:tc>
          <w:tcPr>
            <w:tcW w:w="1125" w:type="dxa"/>
            <w:tcBorders>
              <w:top w:val="nil"/>
              <w:left w:val="single" w:sz="4" w:space="0" w:color="auto"/>
              <w:bottom w:val="nil"/>
              <w:right w:val="single" w:sz="4" w:space="0" w:color="auto"/>
            </w:tcBorders>
            <w:shd w:val="clear" w:color="auto" w:fill="auto"/>
            <w:noWrap/>
            <w:vAlign w:val="center"/>
            <w:hideMark/>
          </w:tcPr>
          <w:p w14:paraId="54ECDCC3" w14:textId="77777777" w:rsidR="002406B7" w:rsidRDefault="002406B7">
            <w:pPr>
              <w:rPr>
                <w:sz w:val="20"/>
                <w:szCs w:val="20"/>
              </w:rPr>
            </w:pPr>
            <w:r>
              <w:rPr>
                <w:sz w:val="20"/>
                <w:szCs w:val="20"/>
              </w:rPr>
              <w:t> </w:t>
            </w:r>
          </w:p>
        </w:tc>
      </w:tr>
      <w:tr w:rsidR="002406B7" w14:paraId="3A9F6EFD" w14:textId="77777777" w:rsidTr="00317D7A">
        <w:trPr>
          <w:trHeight w:val="300"/>
        </w:trPr>
        <w:tc>
          <w:tcPr>
            <w:tcW w:w="1233" w:type="dxa"/>
            <w:vMerge/>
            <w:tcBorders>
              <w:top w:val="nil"/>
              <w:left w:val="single" w:sz="4" w:space="0" w:color="auto"/>
              <w:bottom w:val="nil"/>
              <w:right w:val="single" w:sz="4" w:space="0" w:color="auto"/>
            </w:tcBorders>
            <w:vAlign w:val="center"/>
            <w:hideMark/>
          </w:tcPr>
          <w:p w14:paraId="6BA226CC" w14:textId="77777777" w:rsidR="002406B7" w:rsidRDefault="002406B7">
            <w:pPr>
              <w:rPr>
                <w:sz w:val="20"/>
                <w:szCs w:val="20"/>
              </w:rPr>
            </w:pPr>
          </w:p>
        </w:tc>
        <w:tc>
          <w:tcPr>
            <w:tcW w:w="4721" w:type="dxa"/>
            <w:tcBorders>
              <w:top w:val="nil"/>
              <w:left w:val="nil"/>
              <w:bottom w:val="nil"/>
              <w:right w:val="single" w:sz="4" w:space="0" w:color="auto"/>
            </w:tcBorders>
            <w:shd w:val="clear" w:color="auto" w:fill="auto"/>
            <w:hideMark/>
          </w:tcPr>
          <w:p w14:paraId="46B760FC" w14:textId="77777777" w:rsidR="002406B7" w:rsidRDefault="002406B7">
            <w:pPr>
              <w:rPr>
                <w:sz w:val="16"/>
                <w:szCs w:val="16"/>
              </w:rPr>
            </w:pPr>
            <w:r>
              <w:rPr>
                <w:sz w:val="16"/>
                <w:szCs w:val="16"/>
              </w:rPr>
              <w:t xml:space="preserve"> - более 70 лет</w:t>
            </w:r>
          </w:p>
        </w:tc>
        <w:tc>
          <w:tcPr>
            <w:tcW w:w="2560" w:type="dxa"/>
            <w:gridSpan w:val="3"/>
            <w:vMerge/>
            <w:tcBorders>
              <w:top w:val="nil"/>
              <w:left w:val="nil"/>
              <w:bottom w:val="nil"/>
              <w:right w:val="single" w:sz="4" w:space="0" w:color="auto"/>
            </w:tcBorders>
            <w:vAlign w:val="center"/>
            <w:hideMark/>
          </w:tcPr>
          <w:p w14:paraId="04108D93" w14:textId="77777777" w:rsidR="002406B7" w:rsidRDefault="002406B7">
            <w:pPr>
              <w:rPr>
                <w:sz w:val="20"/>
                <w:szCs w:val="20"/>
              </w:rPr>
            </w:pPr>
          </w:p>
        </w:tc>
        <w:tc>
          <w:tcPr>
            <w:tcW w:w="1125" w:type="dxa"/>
            <w:tcBorders>
              <w:top w:val="nil"/>
              <w:left w:val="single" w:sz="4" w:space="0" w:color="auto"/>
              <w:bottom w:val="nil"/>
              <w:right w:val="single" w:sz="4" w:space="0" w:color="auto"/>
            </w:tcBorders>
            <w:shd w:val="clear" w:color="auto" w:fill="auto"/>
            <w:noWrap/>
            <w:vAlign w:val="center"/>
            <w:hideMark/>
          </w:tcPr>
          <w:p w14:paraId="0A13F4B5" w14:textId="77777777" w:rsidR="002406B7" w:rsidRDefault="002406B7">
            <w:pPr>
              <w:jc w:val="right"/>
              <w:rPr>
                <w:sz w:val="20"/>
                <w:szCs w:val="20"/>
              </w:rPr>
            </w:pPr>
            <w:r>
              <w:rPr>
                <w:sz w:val="20"/>
                <w:szCs w:val="20"/>
              </w:rPr>
              <w:t>0,44</w:t>
            </w:r>
          </w:p>
        </w:tc>
      </w:tr>
      <w:tr w:rsidR="002406B7" w14:paraId="27B5EAEB" w14:textId="77777777" w:rsidTr="00317D7A">
        <w:trPr>
          <w:trHeight w:val="510"/>
        </w:trPr>
        <w:tc>
          <w:tcPr>
            <w:tcW w:w="1233" w:type="dxa"/>
            <w:vMerge/>
            <w:tcBorders>
              <w:top w:val="nil"/>
              <w:left w:val="single" w:sz="4" w:space="0" w:color="auto"/>
              <w:bottom w:val="nil"/>
              <w:right w:val="single" w:sz="4" w:space="0" w:color="auto"/>
            </w:tcBorders>
            <w:vAlign w:val="center"/>
            <w:hideMark/>
          </w:tcPr>
          <w:p w14:paraId="1171B256" w14:textId="77777777" w:rsidR="002406B7" w:rsidRDefault="002406B7">
            <w:pPr>
              <w:rPr>
                <w:sz w:val="20"/>
                <w:szCs w:val="20"/>
              </w:rPr>
            </w:pPr>
          </w:p>
        </w:tc>
        <w:tc>
          <w:tcPr>
            <w:tcW w:w="4721" w:type="dxa"/>
            <w:tcBorders>
              <w:top w:val="nil"/>
              <w:left w:val="nil"/>
              <w:bottom w:val="nil"/>
              <w:right w:val="single" w:sz="4" w:space="0" w:color="auto"/>
            </w:tcBorders>
            <w:shd w:val="clear" w:color="auto" w:fill="auto"/>
            <w:vAlign w:val="center"/>
            <w:hideMark/>
          </w:tcPr>
          <w:p w14:paraId="51D33939" w14:textId="77777777" w:rsidR="002406B7" w:rsidRDefault="002406B7">
            <w:pPr>
              <w:rPr>
                <w:i/>
                <w:iCs/>
                <w:sz w:val="20"/>
                <w:szCs w:val="20"/>
              </w:rPr>
            </w:pPr>
            <w:r>
              <w:rPr>
                <w:i/>
                <w:iCs/>
                <w:sz w:val="20"/>
                <w:szCs w:val="20"/>
              </w:rPr>
              <w:t xml:space="preserve"> - проверка состояния и ремонт продухов в цоколях зданий</w:t>
            </w:r>
          </w:p>
        </w:tc>
        <w:tc>
          <w:tcPr>
            <w:tcW w:w="2560" w:type="dxa"/>
            <w:gridSpan w:val="3"/>
            <w:vMerge/>
            <w:tcBorders>
              <w:top w:val="nil"/>
              <w:left w:val="nil"/>
              <w:bottom w:val="nil"/>
              <w:right w:val="single" w:sz="4" w:space="0" w:color="auto"/>
            </w:tcBorders>
            <w:vAlign w:val="center"/>
            <w:hideMark/>
          </w:tcPr>
          <w:p w14:paraId="2F473173" w14:textId="77777777" w:rsidR="002406B7" w:rsidRDefault="002406B7">
            <w:pPr>
              <w:rPr>
                <w:sz w:val="20"/>
                <w:szCs w:val="20"/>
              </w:rPr>
            </w:pPr>
          </w:p>
        </w:tc>
        <w:tc>
          <w:tcPr>
            <w:tcW w:w="1125" w:type="dxa"/>
            <w:tcBorders>
              <w:top w:val="nil"/>
              <w:left w:val="single" w:sz="4" w:space="0" w:color="auto"/>
              <w:bottom w:val="nil"/>
              <w:right w:val="single" w:sz="4" w:space="0" w:color="auto"/>
            </w:tcBorders>
            <w:shd w:val="clear" w:color="auto" w:fill="auto"/>
            <w:noWrap/>
            <w:vAlign w:val="center"/>
            <w:hideMark/>
          </w:tcPr>
          <w:p w14:paraId="5940D846" w14:textId="77777777" w:rsidR="002406B7" w:rsidRDefault="002406B7">
            <w:pPr>
              <w:rPr>
                <w:sz w:val="20"/>
                <w:szCs w:val="20"/>
              </w:rPr>
            </w:pPr>
            <w:r>
              <w:rPr>
                <w:sz w:val="20"/>
                <w:szCs w:val="20"/>
              </w:rPr>
              <w:t> </w:t>
            </w:r>
          </w:p>
        </w:tc>
      </w:tr>
      <w:tr w:rsidR="002406B7" w14:paraId="662FF45C" w14:textId="77777777" w:rsidTr="00317D7A">
        <w:trPr>
          <w:trHeight w:val="300"/>
        </w:trPr>
        <w:tc>
          <w:tcPr>
            <w:tcW w:w="1233" w:type="dxa"/>
            <w:vMerge/>
            <w:tcBorders>
              <w:top w:val="nil"/>
              <w:left w:val="single" w:sz="4" w:space="0" w:color="auto"/>
              <w:bottom w:val="nil"/>
              <w:right w:val="single" w:sz="4" w:space="0" w:color="auto"/>
            </w:tcBorders>
            <w:vAlign w:val="center"/>
            <w:hideMark/>
          </w:tcPr>
          <w:p w14:paraId="09020C05" w14:textId="77777777" w:rsidR="002406B7" w:rsidRDefault="002406B7">
            <w:pPr>
              <w:rPr>
                <w:sz w:val="20"/>
                <w:szCs w:val="20"/>
              </w:rPr>
            </w:pPr>
          </w:p>
        </w:tc>
        <w:tc>
          <w:tcPr>
            <w:tcW w:w="4721" w:type="dxa"/>
            <w:tcBorders>
              <w:top w:val="nil"/>
              <w:left w:val="nil"/>
              <w:bottom w:val="nil"/>
              <w:right w:val="single" w:sz="4" w:space="0" w:color="auto"/>
            </w:tcBorders>
            <w:shd w:val="clear" w:color="auto" w:fill="auto"/>
            <w:hideMark/>
          </w:tcPr>
          <w:p w14:paraId="2E93DCB5" w14:textId="77777777" w:rsidR="002406B7" w:rsidRDefault="002406B7">
            <w:pPr>
              <w:jc w:val="center"/>
              <w:rPr>
                <w:i/>
                <w:iCs/>
                <w:sz w:val="16"/>
                <w:szCs w:val="16"/>
              </w:rPr>
            </w:pPr>
            <w:r>
              <w:rPr>
                <w:i/>
                <w:iCs/>
                <w:sz w:val="16"/>
                <w:szCs w:val="16"/>
              </w:rPr>
              <w:t>категорийность по этажности МКД:</w:t>
            </w:r>
          </w:p>
        </w:tc>
        <w:tc>
          <w:tcPr>
            <w:tcW w:w="2560" w:type="dxa"/>
            <w:gridSpan w:val="3"/>
            <w:vMerge/>
            <w:tcBorders>
              <w:top w:val="nil"/>
              <w:left w:val="nil"/>
              <w:bottom w:val="nil"/>
              <w:right w:val="single" w:sz="4" w:space="0" w:color="auto"/>
            </w:tcBorders>
            <w:vAlign w:val="center"/>
            <w:hideMark/>
          </w:tcPr>
          <w:p w14:paraId="7986CAC4" w14:textId="77777777" w:rsidR="002406B7" w:rsidRDefault="002406B7">
            <w:pPr>
              <w:rPr>
                <w:sz w:val="20"/>
                <w:szCs w:val="20"/>
              </w:rPr>
            </w:pPr>
          </w:p>
        </w:tc>
        <w:tc>
          <w:tcPr>
            <w:tcW w:w="1125" w:type="dxa"/>
            <w:tcBorders>
              <w:top w:val="nil"/>
              <w:left w:val="single" w:sz="4" w:space="0" w:color="auto"/>
              <w:bottom w:val="nil"/>
              <w:right w:val="single" w:sz="4" w:space="0" w:color="auto"/>
            </w:tcBorders>
            <w:shd w:val="clear" w:color="auto" w:fill="auto"/>
            <w:noWrap/>
            <w:vAlign w:val="center"/>
            <w:hideMark/>
          </w:tcPr>
          <w:p w14:paraId="431DB830" w14:textId="77777777" w:rsidR="002406B7" w:rsidRDefault="002406B7">
            <w:pPr>
              <w:rPr>
                <w:sz w:val="20"/>
                <w:szCs w:val="20"/>
              </w:rPr>
            </w:pPr>
            <w:r>
              <w:rPr>
                <w:sz w:val="20"/>
                <w:szCs w:val="20"/>
              </w:rPr>
              <w:t> </w:t>
            </w:r>
          </w:p>
        </w:tc>
      </w:tr>
      <w:tr w:rsidR="002406B7" w14:paraId="1EEF1868" w14:textId="77777777" w:rsidTr="00317D7A">
        <w:trPr>
          <w:trHeight w:val="300"/>
        </w:trPr>
        <w:tc>
          <w:tcPr>
            <w:tcW w:w="1233" w:type="dxa"/>
            <w:vMerge/>
            <w:tcBorders>
              <w:top w:val="nil"/>
              <w:left w:val="single" w:sz="4" w:space="0" w:color="auto"/>
              <w:bottom w:val="nil"/>
              <w:right w:val="single" w:sz="4" w:space="0" w:color="auto"/>
            </w:tcBorders>
            <w:vAlign w:val="center"/>
            <w:hideMark/>
          </w:tcPr>
          <w:p w14:paraId="58BE4EFA" w14:textId="77777777" w:rsidR="002406B7" w:rsidRDefault="002406B7">
            <w:pPr>
              <w:rPr>
                <w:sz w:val="20"/>
                <w:szCs w:val="20"/>
              </w:rPr>
            </w:pPr>
          </w:p>
        </w:tc>
        <w:tc>
          <w:tcPr>
            <w:tcW w:w="4721" w:type="dxa"/>
            <w:tcBorders>
              <w:top w:val="nil"/>
              <w:left w:val="nil"/>
              <w:bottom w:val="nil"/>
              <w:right w:val="single" w:sz="4" w:space="0" w:color="auto"/>
            </w:tcBorders>
            <w:shd w:val="clear" w:color="auto" w:fill="auto"/>
            <w:hideMark/>
          </w:tcPr>
          <w:p w14:paraId="17E8B9B2" w14:textId="77777777" w:rsidR="002406B7" w:rsidRDefault="002406B7">
            <w:pPr>
              <w:rPr>
                <w:sz w:val="16"/>
                <w:szCs w:val="16"/>
              </w:rPr>
            </w:pPr>
            <w:r>
              <w:rPr>
                <w:sz w:val="16"/>
                <w:szCs w:val="16"/>
              </w:rPr>
              <w:t xml:space="preserve"> - от 2 до 5 этажей</w:t>
            </w:r>
          </w:p>
        </w:tc>
        <w:tc>
          <w:tcPr>
            <w:tcW w:w="2560" w:type="dxa"/>
            <w:gridSpan w:val="3"/>
            <w:vMerge/>
            <w:tcBorders>
              <w:top w:val="nil"/>
              <w:left w:val="nil"/>
              <w:bottom w:val="nil"/>
              <w:right w:val="single" w:sz="4" w:space="0" w:color="auto"/>
            </w:tcBorders>
            <w:vAlign w:val="center"/>
            <w:hideMark/>
          </w:tcPr>
          <w:p w14:paraId="56289237" w14:textId="77777777" w:rsidR="002406B7" w:rsidRDefault="002406B7">
            <w:pPr>
              <w:rPr>
                <w:sz w:val="20"/>
                <w:szCs w:val="20"/>
              </w:rPr>
            </w:pPr>
          </w:p>
        </w:tc>
        <w:tc>
          <w:tcPr>
            <w:tcW w:w="1125" w:type="dxa"/>
            <w:tcBorders>
              <w:top w:val="nil"/>
              <w:left w:val="single" w:sz="4" w:space="0" w:color="auto"/>
              <w:bottom w:val="nil"/>
              <w:right w:val="single" w:sz="4" w:space="0" w:color="auto"/>
            </w:tcBorders>
            <w:shd w:val="clear" w:color="auto" w:fill="auto"/>
            <w:noWrap/>
            <w:vAlign w:val="center"/>
            <w:hideMark/>
          </w:tcPr>
          <w:p w14:paraId="6D7E3CCB" w14:textId="77777777" w:rsidR="002406B7" w:rsidRDefault="002406B7">
            <w:pPr>
              <w:jc w:val="right"/>
              <w:rPr>
                <w:sz w:val="20"/>
                <w:szCs w:val="20"/>
              </w:rPr>
            </w:pPr>
            <w:r>
              <w:rPr>
                <w:sz w:val="20"/>
                <w:szCs w:val="20"/>
              </w:rPr>
              <w:t>0,02</w:t>
            </w:r>
          </w:p>
        </w:tc>
      </w:tr>
      <w:tr w:rsidR="002406B7" w14:paraId="6528DC18" w14:textId="77777777" w:rsidTr="00317D7A">
        <w:trPr>
          <w:trHeight w:val="300"/>
        </w:trPr>
        <w:tc>
          <w:tcPr>
            <w:tcW w:w="1233" w:type="dxa"/>
            <w:vMerge/>
            <w:tcBorders>
              <w:top w:val="nil"/>
              <w:left w:val="single" w:sz="4" w:space="0" w:color="auto"/>
              <w:bottom w:val="nil"/>
              <w:right w:val="single" w:sz="4" w:space="0" w:color="auto"/>
            </w:tcBorders>
            <w:vAlign w:val="center"/>
            <w:hideMark/>
          </w:tcPr>
          <w:p w14:paraId="55880D8B" w14:textId="77777777" w:rsidR="002406B7" w:rsidRDefault="002406B7">
            <w:pPr>
              <w:rPr>
                <w:sz w:val="20"/>
                <w:szCs w:val="20"/>
              </w:rPr>
            </w:pPr>
          </w:p>
        </w:tc>
        <w:tc>
          <w:tcPr>
            <w:tcW w:w="4721" w:type="dxa"/>
            <w:tcBorders>
              <w:top w:val="nil"/>
              <w:left w:val="nil"/>
              <w:bottom w:val="nil"/>
              <w:right w:val="single" w:sz="4" w:space="0" w:color="auto"/>
            </w:tcBorders>
            <w:shd w:val="clear" w:color="auto" w:fill="auto"/>
            <w:vAlign w:val="center"/>
            <w:hideMark/>
          </w:tcPr>
          <w:p w14:paraId="5F7C7D70" w14:textId="77777777" w:rsidR="002406B7" w:rsidRDefault="002406B7">
            <w:pPr>
              <w:rPr>
                <w:i/>
                <w:iCs/>
                <w:sz w:val="20"/>
                <w:szCs w:val="20"/>
              </w:rPr>
            </w:pPr>
            <w:r>
              <w:rPr>
                <w:i/>
                <w:iCs/>
                <w:sz w:val="20"/>
                <w:szCs w:val="20"/>
              </w:rPr>
              <w:t xml:space="preserve"> - ремонт просевшей отмостки</w:t>
            </w:r>
          </w:p>
        </w:tc>
        <w:tc>
          <w:tcPr>
            <w:tcW w:w="2560" w:type="dxa"/>
            <w:gridSpan w:val="3"/>
            <w:vMerge/>
            <w:tcBorders>
              <w:top w:val="nil"/>
              <w:left w:val="nil"/>
              <w:bottom w:val="nil"/>
              <w:right w:val="single" w:sz="4" w:space="0" w:color="auto"/>
            </w:tcBorders>
            <w:vAlign w:val="center"/>
            <w:hideMark/>
          </w:tcPr>
          <w:p w14:paraId="45E519C3" w14:textId="77777777" w:rsidR="002406B7" w:rsidRDefault="002406B7">
            <w:pPr>
              <w:rPr>
                <w:sz w:val="20"/>
                <w:szCs w:val="20"/>
              </w:rPr>
            </w:pPr>
          </w:p>
        </w:tc>
        <w:tc>
          <w:tcPr>
            <w:tcW w:w="1125" w:type="dxa"/>
            <w:tcBorders>
              <w:top w:val="nil"/>
              <w:left w:val="single" w:sz="4" w:space="0" w:color="auto"/>
              <w:bottom w:val="nil"/>
              <w:right w:val="single" w:sz="4" w:space="0" w:color="auto"/>
            </w:tcBorders>
            <w:shd w:val="clear" w:color="auto" w:fill="auto"/>
            <w:noWrap/>
            <w:vAlign w:val="center"/>
            <w:hideMark/>
          </w:tcPr>
          <w:p w14:paraId="011A3326" w14:textId="77777777" w:rsidR="002406B7" w:rsidRDefault="002406B7">
            <w:pPr>
              <w:rPr>
                <w:sz w:val="20"/>
                <w:szCs w:val="20"/>
              </w:rPr>
            </w:pPr>
            <w:r>
              <w:rPr>
                <w:sz w:val="20"/>
                <w:szCs w:val="20"/>
              </w:rPr>
              <w:t> </w:t>
            </w:r>
          </w:p>
        </w:tc>
      </w:tr>
      <w:tr w:rsidR="002406B7" w14:paraId="3193E2AD" w14:textId="77777777" w:rsidTr="00317D7A">
        <w:trPr>
          <w:trHeight w:val="300"/>
        </w:trPr>
        <w:tc>
          <w:tcPr>
            <w:tcW w:w="1233" w:type="dxa"/>
            <w:vMerge/>
            <w:tcBorders>
              <w:top w:val="nil"/>
              <w:left w:val="single" w:sz="4" w:space="0" w:color="auto"/>
              <w:bottom w:val="nil"/>
              <w:right w:val="single" w:sz="4" w:space="0" w:color="auto"/>
            </w:tcBorders>
            <w:vAlign w:val="center"/>
            <w:hideMark/>
          </w:tcPr>
          <w:p w14:paraId="6B9073C3" w14:textId="77777777" w:rsidR="002406B7" w:rsidRDefault="002406B7">
            <w:pPr>
              <w:rPr>
                <w:sz w:val="20"/>
                <w:szCs w:val="20"/>
              </w:rPr>
            </w:pPr>
          </w:p>
        </w:tc>
        <w:tc>
          <w:tcPr>
            <w:tcW w:w="4721" w:type="dxa"/>
            <w:tcBorders>
              <w:top w:val="nil"/>
              <w:left w:val="nil"/>
              <w:bottom w:val="nil"/>
              <w:right w:val="single" w:sz="4" w:space="0" w:color="auto"/>
            </w:tcBorders>
            <w:shd w:val="clear" w:color="auto" w:fill="auto"/>
            <w:hideMark/>
          </w:tcPr>
          <w:p w14:paraId="1FB5EC7D" w14:textId="77777777" w:rsidR="002406B7" w:rsidRDefault="002406B7">
            <w:pPr>
              <w:jc w:val="center"/>
              <w:rPr>
                <w:i/>
                <w:iCs/>
                <w:sz w:val="16"/>
                <w:szCs w:val="16"/>
              </w:rPr>
            </w:pPr>
            <w:r>
              <w:rPr>
                <w:i/>
                <w:iCs/>
                <w:sz w:val="16"/>
                <w:szCs w:val="16"/>
              </w:rPr>
              <w:t>категорийность по сроку эксплуатации МКД:</w:t>
            </w:r>
          </w:p>
        </w:tc>
        <w:tc>
          <w:tcPr>
            <w:tcW w:w="2560" w:type="dxa"/>
            <w:gridSpan w:val="3"/>
            <w:vMerge/>
            <w:tcBorders>
              <w:top w:val="nil"/>
              <w:left w:val="nil"/>
              <w:bottom w:val="nil"/>
              <w:right w:val="single" w:sz="4" w:space="0" w:color="auto"/>
            </w:tcBorders>
            <w:vAlign w:val="center"/>
            <w:hideMark/>
          </w:tcPr>
          <w:p w14:paraId="213E3993" w14:textId="77777777" w:rsidR="002406B7" w:rsidRDefault="002406B7">
            <w:pPr>
              <w:rPr>
                <w:sz w:val="20"/>
                <w:szCs w:val="20"/>
              </w:rPr>
            </w:pPr>
          </w:p>
        </w:tc>
        <w:tc>
          <w:tcPr>
            <w:tcW w:w="1125" w:type="dxa"/>
            <w:tcBorders>
              <w:top w:val="nil"/>
              <w:left w:val="single" w:sz="4" w:space="0" w:color="auto"/>
              <w:bottom w:val="nil"/>
              <w:right w:val="single" w:sz="4" w:space="0" w:color="auto"/>
            </w:tcBorders>
            <w:shd w:val="clear" w:color="auto" w:fill="auto"/>
            <w:noWrap/>
            <w:vAlign w:val="center"/>
            <w:hideMark/>
          </w:tcPr>
          <w:p w14:paraId="6B337EC9" w14:textId="77777777" w:rsidR="002406B7" w:rsidRDefault="002406B7">
            <w:pPr>
              <w:rPr>
                <w:sz w:val="20"/>
                <w:szCs w:val="20"/>
              </w:rPr>
            </w:pPr>
            <w:r>
              <w:rPr>
                <w:sz w:val="20"/>
                <w:szCs w:val="20"/>
              </w:rPr>
              <w:t> </w:t>
            </w:r>
          </w:p>
        </w:tc>
      </w:tr>
      <w:tr w:rsidR="002406B7" w14:paraId="40E114F2" w14:textId="77777777" w:rsidTr="00317D7A">
        <w:trPr>
          <w:trHeight w:val="300"/>
        </w:trPr>
        <w:tc>
          <w:tcPr>
            <w:tcW w:w="1233" w:type="dxa"/>
            <w:vMerge/>
            <w:tcBorders>
              <w:top w:val="nil"/>
              <w:left w:val="single" w:sz="4" w:space="0" w:color="auto"/>
              <w:bottom w:val="nil"/>
              <w:right w:val="single" w:sz="4" w:space="0" w:color="auto"/>
            </w:tcBorders>
            <w:vAlign w:val="center"/>
            <w:hideMark/>
          </w:tcPr>
          <w:p w14:paraId="116BD1DB" w14:textId="77777777" w:rsidR="002406B7" w:rsidRDefault="002406B7">
            <w:pPr>
              <w:rPr>
                <w:sz w:val="20"/>
                <w:szCs w:val="20"/>
              </w:rPr>
            </w:pPr>
          </w:p>
        </w:tc>
        <w:tc>
          <w:tcPr>
            <w:tcW w:w="4721" w:type="dxa"/>
            <w:tcBorders>
              <w:top w:val="nil"/>
              <w:left w:val="single" w:sz="4" w:space="0" w:color="auto"/>
              <w:bottom w:val="nil"/>
              <w:right w:val="single" w:sz="4" w:space="0" w:color="auto"/>
            </w:tcBorders>
            <w:shd w:val="clear" w:color="auto" w:fill="auto"/>
            <w:hideMark/>
          </w:tcPr>
          <w:p w14:paraId="705E6B37" w14:textId="77777777" w:rsidR="002406B7" w:rsidRDefault="002406B7">
            <w:pPr>
              <w:rPr>
                <w:sz w:val="16"/>
                <w:szCs w:val="16"/>
              </w:rPr>
            </w:pPr>
            <w:r>
              <w:rPr>
                <w:sz w:val="16"/>
                <w:szCs w:val="16"/>
              </w:rPr>
              <w:t xml:space="preserve"> - более 70 лет</w:t>
            </w:r>
          </w:p>
        </w:tc>
        <w:tc>
          <w:tcPr>
            <w:tcW w:w="1240" w:type="dxa"/>
            <w:tcBorders>
              <w:top w:val="nil"/>
              <w:left w:val="nil"/>
              <w:bottom w:val="nil"/>
              <w:right w:val="nil"/>
            </w:tcBorders>
            <w:shd w:val="clear" w:color="auto" w:fill="auto"/>
            <w:noWrap/>
            <w:vAlign w:val="center"/>
            <w:hideMark/>
          </w:tcPr>
          <w:p w14:paraId="714400B5" w14:textId="77777777" w:rsidR="002406B7" w:rsidRDefault="002406B7">
            <w:pPr>
              <w:jc w:val="center"/>
              <w:rPr>
                <w:sz w:val="20"/>
                <w:szCs w:val="20"/>
              </w:rPr>
            </w:pPr>
            <w:r>
              <w:rPr>
                <w:sz w:val="20"/>
                <w:szCs w:val="20"/>
              </w:rPr>
              <w:t> </w:t>
            </w:r>
          </w:p>
        </w:tc>
        <w:tc>
          <w:tcPr>
            <w:tcW w:w="680" w:type="dxa"/>
            <w:tcBorders>
              <w:top w:val="nil"/>
              <w:left w:val="nil"/>
              <w:bottom w:val="nil"/>
              <w:right w:val="nil"/>
            </w:tcBorders>
            <w:shd w:val="clear" w:color="auto" w:fill="auto"/>
            <w:noWrap/>
            <w:vAlign w:val="center"/>
            <w:hideMark/>
          </w:tcPr>
          <w:p w14:paraId="58DC16F7" w14:textId="77777777" w:rsidR="002406B7" w:rsidRDefault="002406B7">
            <w:pPr>
              <w:jc w:val="center"/>
              <w:rPr>
                <w:sz w:val="20"/>
                <w:szCs w:val="20"/>
              </w:rPr>
            </w:pPr>
          </w:p>
        </w:tc>
        <w:tc>
          <w:tcPr>
            <w:tcW w:w="640" w:type="dxa"/>
            <w:tcBorders>
              <w:top w:val="nil"/>
              <w:left w:val="nil"/>
              <w:bottom w:val="nil"/>
              <w:right w:val="single" w:sz="4" w:space="0" w:color="auto"/>
            </w:tcBorders>
            <w:shd w:val="clear" w:color="auto" w:fill="auto"/>
            <w:noWrap/>
            <w:vAlign w:val="center"/>
            <w:hideMark/>
          </w:tcPr>
          <w:p w14:paraId="0E69DB46" w14:textId="77777777" w:rsidR="002406B7" w:rsidRDefault="002406B7">
            <w:pPr>
              <w:jc w:val="center"/>
              <w:rPr>
                <w:sz w:val="20"/>
                <w:szCs w:val="20"/>
              </w:rPr>
            </w:pPr>
            <w:r>
              <w:rPr>
                <w:sz w:val="20"/>
                <w:szCs w:val="20"/>
              </w:rPr>
              <w:t> </w:t>
            </w:r>
          </w:p>
        </w:tc>
        <w:tc>
          <w:tcPr>
            <w:tcW w:w="1125" w:type="dxa"/>
            <w:tcBorders>
              <w:top w:val="nil"/>
              <w:left w:val="single" w:sz="4" w:space="0" w:color="auto"/>
              <w:bottom w:val="nil"/>
              <w:right w:val="single" w:sz="4" w:space="0" w:color="auto"/>
            </w:tcBorders>
            <w:shd w:val="clear" w:color="auto" w:fill="auto"/>
            <w:noWrap/>
            <w:vAlign w:val="center"/>
            <w:hideMark/>
          </w:tcPr>
          <w:p w14:paraId="0E0DC23B" w14:textId="77777777" w:rsidR="002406B7" w:rsidRDefault="002406B7">
            <w:pPr>
              <w:jc w:val="right"/>
              <w:rPr>
                <w:sz w:val="20"/>
                <w:szCs w:val="20"/>
              </w:rPr>
            </w:pPr>
            <w:r>
              <w:rPr>
                <w:sz w:val="20"/>
                <w:szCs w:val="20"/>
              </w:rPr>
              <w:t>0,02</w:t>
            </w:r>
          </w:p>
        </w:tc>
      </w:tr>
      <w:tr w:rsidR="002406B7" w14:paraId="32228AB1" w14:textId="77777777" w:rsidTr="00317D7A">
        <w:trPr>
          <w:trHeight w:val="510"/>
        </w:trPr>
        <w:tc>
          <w:tcPr>
            <w:tcW w:w="1233" w:type="dxa"/>
            <w:vMerge/>
            <w:tcBorders>
              <w:top w:val="nil"/>
              <w:left w:val="single" w:sz="4" w:space="0" w:color="auto"/>
              <w:bottom w:val="single" w:sz="4" w:space="0" w:color="auto"/>
              <w:right w:val="single" w:sz="4" w:space="0" w:color="auto"/>
            </w:tcBorders>
            <w:vAlign w:val="center"/>
            <w:hideMark/>
          </w:tcPr>
          <w:p w14:paraId="15ED54A5" w14:textId="77777777" w:rsidR="002406B7" w:rsidRDefault="002406B7">
            <w:pPr>
              <w:rPr>
                <w:sz w:val="20"/>
                <w:szCs w:val="20"/>
              </w:rPr>
            </w:pPr>
          </w:p>
        </w:tc>
        <w:tc>
          <w:tcPr>
            <w:tcW w:w="4721" w:type="dxa"/>
            <w:tcBorders>
              <w:top w:val="nil"/>
              <w:left w:val="nil"/>
              <w:bottom w:val="single" w:sz="4" w:space="0" w:color="auto"/>
              <w:right w:val="single" w:sz="4" w:space="0" w:color="auto"/>
            </w:tcBorders>
            <w:shd w:val="clear" w:color="auto" w:fill="auto"/>
            <w:vAlign w:val="center"/>
            <w:hideMark/>
          </w:tcPr>
          <w:p w14:paraId="4CD4F16B" w14:textId="77777777" w:rsidR="002406B7" w:rsidRDefault="002406B7">
            <w:pPr>
              <w:rPr>
                <w:i/>
                <w:iCs/>
                <w:sz w:val="20"/>
                <w:szCs w:val="20"/>
              </w:rPr>
            </w:pPr>
            <w:r>
              <w:rPr>
                <w:i/>
                <w:iCs/>
                <w:sz w:val="20"/>
                <w:szCs w:val="20"/>
              </w:rPr>
              <w:t xml:space="preserve"> - устройство ходов, переходных мостиков на чердаке</w:t>
            </w:r>
          </w:p>
        </w:tc>
        <w:tc>
          <w:tcPr>
            <w:tcW w:w="2560" w:type="dxa"/>
            <w:gridSpan w:val="3"/>
            <w:tcBorders>
              <w:top w:val="nil"/>
              <w:left w:val="single" w:sz="4" w:space="0" w:color="auto"/>
              <w:bottom w:val="single" w:sz="4" w:space="0" w:color="auto"/>
              <w:right w:val="nil"/>
            </w:tcBorders>
            <w:shd w:val="clear" w:color="auto" w:fill="auto"/>
            <w:noWrap/>
            <w:vAlign w:val="center"/>
            <w:hideMark/>
          </w:tcPr>
          <w:p w14:paraId="203E678C" w14:textId="77777777" w:rsidR="002406B7" w:rsidRDefault="002406B7">
            <w:pPr>
              <w:jc w:val="center"/>
              <w:rPr>
                <w:sz w:val="20"/>
                <w:szCs w:val="20"/>
              </w:rPr>
            </w:pPr>
            <w:r>
              <w:rPr>
                <w:sz w:val="20"/>
                <w:szCs w:val="20"/>
              </w:rPr>
              <w:t>по мере необходимости</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14:paraId="151718E3" w14:textId="77777777" w:rsidR="002406B7" w:rsidRDefault="002406B7">
            <w:pPr>
              <w:jc w:val="right"/>
              <w:rPr>
                <w:sz w:val="20"/>
                <w:szCs w:val="20"/>
              </w:rPr>
            </w:pPr>
            <w:r>
              <w:rPr>
                <w:sz w:val="20"/>
                <w:szCs w:val="20"/>
              </w:rPr>
              <w:t>0,00</w:t>
            </w:r>
          </w:p>
        </w:tc>
      </w:tr>
      <w:tr w:rsidR="002406B7" w14:paraId="2B68B480" w14:textId="77777777" w:rsidTr="00317D7A">
        <w:trPr>
          <w:trHeight w:val="1200"/>
        </w:trPr>
        <w:tc>
          <w:tcPr>
            <w:tcW w:w="123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22F740D" w14:textId="77777777" w:rsidR="002406B7" w:rsidRDefault="002406B7">
            <w:pPr>
              <w:jc w:val="right"/>
              <w:rPr>
                <w:sz w:val="20"/>
                <w:szCs w:val="20"/>
              </w:rPr>
            </w:pPr>
            <w:r>
              <w:rPr>
                <w:sz w:val="20"/>
                <w:szCs w:val="20"/>
              </w:rPr>
              <w:t>1.3.</w:t>
            </w:r>
          </w:p>
        </w:tc>
        <w:tc>
          <w:tcPr>
            <w:tcW w:w="4721" w:type="dxa"/>
            <w:tcBorders>
              <w:top w:val="single" w:sz="4" w:space="0" w:color="auto"/>
              <w:left w:val="nil"/>
              <w:bottom w:val="nil"/>
              <w:right w:val="single" w:sz="4" w:space="0" w:color="auto"/>
            </w:tcBorders>
            <w:shd w:val="clear" w:color="auto" w:fill="auto"/>
            <w:vAlign w:val="center"/>
            <w:hideMark/>
          </w:tcPr>
          <w:p w14:paraId="21840911" w14:textId="77777777" w:rsidR="002406B7" w:rsidRDefault="002406B7">
            <w:pPr>
              <w:rPr>
                <w:sz w:val="20"/>
                <w:szCs w:val="20"/>
              </w:rPr>
            </w:pPr>
            <w:r>
              <w:rPr>
                <w:sz w:val="20"/>
                <w:szCs w:val="20"/>
              </w:rPr>
              <w:t xml:space="preserve"> Устранение неисправностей при выполнении внепланового (непредвиденного) текущего ремонта строительных конструкций жилых домов (восстановительные работы)</w:t>
            </w:r>
          </w:p>
        </w:tc>
        <w:tc>
          <w:tcPr>
            <w:tcW w:w="256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15C8BD8" w14:textId="77777777" w:rsidR="002406B7" w:rsidRDefault="002406B7">
            <w:pPr>
              <w:jc w:val="center"/>
              <w:rPr>
                <w:sz w:val="20"/>
                <w:szCs w:val="20"/>
              </w:rPr>
            </w:pPr>
            <w:r>
              <w:rPr>
                <w:sz w:val="20"/>
                <w:szCs w:val="20"/>
              </w:rPr>
              <w:t>по мере необходимости</w:t>
            </w:r>
          </w:p>
        </w:tc>
        <w:tc>
          <w:tcPr>
            <w:tcW w:w="11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66DBFED" w14:textId="77777777" w:rsidR="002406B7" w:rsidRDefault="002406B7">
            <w:pPr>
              <w:jc w:val="right"/>
              <w:rPr>
                <w:sz w:val="20"/>
                <w:szCs w:val="20"/>
              </w:rPr>
            </w:pPr>
            <w:r>
              <w:rPr>
                <w:sz w:val="20"/>
                <w:szCs w:val="20"/>
              </w:rPr>
              <w:t>0,74</w:t>
            </w:r>
          </w:p>
        </w:tc>
      </w:tr>
      <w:tr w:rsidR="002406B7" w14:paraId="0A1DDA9E" w14:textId="77777777" w:rsidTr="00317D7A">
        <w:trPr>
          <w:trHeight w:val="480"/>
        </w:trPr>
        <w:tc>
          <w:tcPr>
            <w:tcW w:w="1233" w:type="dxa"/>
            <w:vMerge/>
            <w:tcBorders>
              <w:top w:val="single" w:sz="4" w:space="0" w:color="auto"/>
              <w:left w:val="single" w:sz="4" w:space="0" w:color="auto"/>
              <w:bottom w:val="single" w:sz="4" w:space="0" w:color="000000"/>
              <w:right w:val="single" w:sz="4" w:space="0" w:color="auto"/>
            </w:tcBorders>
            <w:vAlign w:val="center"/>
            <w:hideMark/>
          </w:tcPr>
          <w:p w14:paraId="6AE15E53" w14:textId="77777777" w:rsidR="002406B7" w:rsidRDefault="002406B7">
            <w:pPr>
              <w:rPr>
                <w:sz w:val="20"/>
                <w:szCs w:val="20"/>
              </w:rPr>
            </w:pPr>
          </w:p>
        </w:tc>
        <w:tc>
          <w:tcPr>
            <w:tcW w:w="4721" w:type="dxa"/>
            <w:tcBorders>
              <w:top w:val="nil"/>
              <w:left w:val="nil"/>
              <w:bottom w:val="nil"/>
              <w:right w:val="single" w:sz="4" w:space="0" w:color="auto"/>
            </w:tcBorders>
            <w:shd w:val="clear" w:color="auto" w:fill="auto"/>
            <w:vAlign w:val="center"/>
            <w:hideMark/>
          </w:tcPr>
          <w:p w14:paraId="62EC8F76" w14:textId="77777777" w:rsidR="002406B7" w:rsidRDefault="002406B7">
            <w:pPr>
              <w:rPr>
                <w:i/>
                <w:iCs/>
                <w:sz w:val="18"/>
                <w:szCs w:val="18"/>
              </w:rPr>
            </w:pPr>
            <w:r>
              <w:rPr>
                <w:i/>
                <w:iCs/>
                <w:sz w:val="18"/>
                <w:szCs w:val="18"/>
              </w:rPr>
              <w:t>Кровля (протечки в отдельных местах кровли; повреждения системы организованного водоотвода)</w:t>
            </w:r>
          </w:p>
        </w:tc>
        <w:tc>
          <w:tcPr>
            <w:tcW w:w="2560" w:type="dxa"/>
            <w:gridSpan w:val="3"/>
            <w:vMerge/>
            <w:tcBorders>
              <w:top w:val="nil"/>
              <w:left w:val="nil"/>
              <w:bottom w:val="nil"/>
              <w:right w:val="single" w:sz="4" w:space="0" w:color="auto"/>
            </w:tcBorders>
            <w:vAlign w:val="center"/>
            <w:hideMark/>
          </w:tcPr>
          <w:p w14:paraId="28487EB5" w14:textId="77777777" w:rsidR="002406B7" w:rsidRDefault="002406B7">
            <w:pPr>
              <w:rPr>
                <w:sz w:val="20"/>
                <w:szCs w:val="20"/>
              </w:rPr>
            </w:pPr>
          </w:p>
        </w:tc>
        <w:tc>
          <w:tcPr>
            <w:tcW w:w="1125" w:type="dxa"/>
            <w:vMerge/>
            <w:tcBorders>
              <w:top w:val="nil"/>
              <w:left w:val="single" w:sz="4" w:space="0" w:color="auto"/>
              <w:bottom w:val="single" w:sz="4" w:space="0" w:color="000000"/>
              <w:right w:val="single" w:sz="4" w:space="0" w:color="auto"/>
            </w:tcBorders>
            <w:vAlign w:val="center"/>
            <w:hideMark/>
          </w:tcPr>
          <w:p w14:paraId="00319B42" w14:textId="77777777" w:rsidR="002406B7" w:rsidRDefault="002406B7">
            <w:pPr>
              <w:rPr>
                <w:sz w:val="20"/>
                <w:szCs w:val="20"/>
              </w:rPr>
            </w:pPr>
          </w:p>
        </w:tc>
      </w:tr>
      <w:tr w:rsidR="002406B7" w14:paraId="1780281E" w14:textId="77777777" w:rsidTr="00317D7A">
        <w:trPr>
          <w:trHeight w:val="1440"/>
        </w:trPr>
        <w:tc>
          <w:tcPr>
            <w:tcW w:w="1233" w:type="dxa"/>
            <w:vMerge/>
            <w:tcBorders>
              <w:top w:val="single" w:sz="4" w:space="0" w:color="auto"/>
              <w:left w:val="single" w:sz="4" w:space="0" w:color="auto"/>
              <w:bottom w:val="single" w:sz="4" w:space="0" w:color="000000"/>
              <w:right w:val="single" w:sz="4" w:space="0" w:color="auto"/>
            </w:tcBorders>
            <w:vAlign w:val="center"/>
            <w:hideMark/>
          </w:tcPr>
          <w:p w14:paraId="36589640" w14:textId="77777777" w:rsidR="002406B7" w:rsidRDefault="002406B7">
            <w:pPr>
              <w:rPr>
                <w:sz w:val="20"/>
                <w:szCs w:val="20"/>
              </w:rPr>
            </w:pPr>
          </w:p>
        </w:tc>
        <w:tc>
          <w:tcPr>
            <w:tcW w:w="4721" w:type="dxa"/>
            <w:tcBorders>
              <w:top w:val="nil"/>
              <w:left w:val="nil"/>
              <w:bottom w:val="nil"/>
              <w:right w:val="single" w:sz="4" w:space="0" w:color="auto"/>
            </w:tcBorders>
            <w:shd w:val="clear" w:color="auto" w:fill="auto"/>
            <w:vAlign w:val="center"/>
            <w:hideMark/>
          </w:tcPr>
          <w:p w14:paraId="7F88D59A" w14:textId="77777777" w:rsidR="002406B7" w:rsidRDefault="002406B7">
            <w:pPr>
              <w:rPr>
                <w:i/>
                <w:iCs/>
                <w:sz w:val="18"/>
                <w:szCs w:val="18"/>
              </w:rPr>
            </w:pPr>
            <w:r>
              <w:rPr>
                <w:i/>
                <w:iCs/>
                <w:sz w:val="18"/>
                <w:szCs w:val="18"/>
              </w:rPr>
              <w:t>Фундаменты.Стены (устранение повреждений фундаментов, восстановление (ремонт) отмостки, утрата связи отдельных кирпичей с кладкой наружных стен, угрожающая их выпадением; неплотность в дымоходах и  газоходах и сопряжения их с печами, ремонт межпанельных швов)</w:t>
            </w:r>
          </w:p>
        </w:tc>
        <w:tc>
          <w:tcPr>
            <w:tcW w:w="2560" w:type="dxa"/>
            <w:gridSpan w:val="3"/>
            <w:vMerge/>
            <w:tcBorders>
              <w:top w:val="nil"/>
              <w:left w:val="nil"/>
              <w:bottom w:val="nil"/>
              <w:right w:val="single" w:sz="4" w:space="0" w:color="auto"/>
            </w:tcBorders>
            <w:vAlign w:val="center"/>
            <w:hideMark/>
          </w:tcPr>
          <w:p w14:paraId="3F7766FD" w14:textId="77777777" w:rsidR="002406B7" w:rsidRDefault="002406B7">
            <w:pPr>
              <w:rPr>
                <w:sz w:val="20"/>
                <w:szCs w:val="20"/>
              </w:rPr>
            </w:pPr>
          </w:p>
        </w:tc>
        <w:tc>
          <w:tcPr>
            <w:tcW w:w="1125" w:type="dxa"/>
            <w:vMerge/>
            <w:tcBorders>
              <w:top w:val="nil"/>
              <w:left w:val="single" w:sz="4" w:space="0" w:color="auto"/>
              <w:bottom w:val="single" w:sz="4" w:space="0" w:color="000000"/>
              <w:right w:val="single" w:sz="4" w:space="0" w:color="auto"/>
            </w:tcBorders>
            <w:vAlign w:val="center"/>
            <w:hideMark/>
          </w:tcPr>
          <w:p w14:paraId="62B6BD11" w14:textId="77777777" w:rsidR="002406B7" w:rsidRDefault="002406B7">
            <w:pPr>
              <w:rPr>
                <w:sz w:val="20"/>
                <w:szCs w:val="20"/>
              </w:rPr>
            </w:pPr>
          </w:p>
        </w:tc>
      </w:tr>
      <w:tr w:rsidR="002406B7" w14:paraId="207A595E" w14:textId="77777777" w:rsidTr="00317D7A">
        <w:trPr>
          <w:trHeight w:val="720"/>
        </w:trPr>
        <w:tc>
          <w:tcPr>
            <w:tcW w:w="1233" w:type="dxa"/>
            <w:vMerge/>
            <w:tcBorders>
              <w:top w:val="single" w:sz="4" w:space="0" w:color="auto"/>
              <w:left w:val="single" w:sz="4" w:space="0" w:color="auto"/>
              <w:bottom w:val="single" w:sz="4" w:space="0" w:color="000000"/>
              <w:right w:val="single" w:sz="4" w:space="0" w:color="auto"/>
            </w:tcBorders>
            <w:vAlign w:val="center"/>
            <w:hideMark/>
          </w:tcPr>
          <w:p w14:paraId="2A8FD2CD" w14:textId="77777777" w:rsidR="002406B7" w:rsidRDefault="002406B7">
            <w:pPr>
              <w:rPr>
                <w:sz w:val="20"/>
                <w:szCs w:val="20"/>
              </w:rPr>
            </w:pPr>
          </w:p>
        </w:tc>
        <w:tc>
          <w:tcPr>
            <w:tcW w:w="4721" w:type="dxa"/>
            <w:tcBorders>
              <w:top w:val="nil"/>
              <w:left w:val="nil"/>
              <w:bottom w:val="nil"/>
              <w:right w:val="single" w:sz="4" w:space="0" w:color="auto"/>
            </w:tcBorders>
            <w:shd w:val="clear" w:color="auto" w:fill="auto"/>
            <w:vAlign w:val="center"/>
            <w:hideMark/>
          </w:tcPr>
          <w:p w14:paraId="6A96DC62" w14:textId="77777777" w:rsidR="002406B7" w:rsidRDefault="002406B7">
            <w:pPr>
              <w:rPr>
                <w:i/>
                <w:iCs/>
                <w:sz w:val="18"/>
                <w:szCs w:val="18"/>
              </w:rPr>
            </w:pPr>
            <w:r>
              <w:rPr>
                <w:i/>
                <w:iCs/>
                <w:sz w:val="18"/>
                <w:szCs w:val="18"/>
              </w:rPr>
              <w:t>Оконные  и дверные заполнения (разбитые стекла и сорванные створки оконных переплетов, форточек, балконных дверных полотен, дверные  заполнения)</w:t>
            </w:r>
          </w:p>
        </w:tc>
        <w:tc>
          <w:tcPr>
            <w:tcW w:w="2560" w:type="dxa"/>
            <w:gridSpan w:val="3"/>
            <w:vMerge/>
            <w:tcBorders>
              <w:top w:val="nil"/>
              <w:left w:val="nil"/>
              <w:bottom w:val="nil"/>
              <w:right w:val="single" w:sz="4" w:space="0" w:color="auto"/>
            </w:tcBorders>
            <w:vAlign w:val="center"/>
            <w:hideMark/>
          </w:tcPr>
          <w:p w14:paraId="38919A9B" w14:textId="77777777" w:rsidR="002406B7" w:rsidRDefault="002406B7">
            <w:pPr>
              <w:rPr>
                <w:sz w:val="20"/>
                <w:szCs w:val="20"/>
              </w:rPr>
            </w:pPr>
          </w:p>
        </w:tc>
        <w:tc>
          <w:tcPr>
            <w:tcW w:w="1125" w:type="dxa"/>
            <w:vMerge/>
            <w:tcBorders>
              <w:top w:val="nil"/>
              <w:left w:val="single" w:sz="4" w:space="0" w:color="auto"/>
              <w:bottom w:val="single" w:sz="4" w:space="0" w:color="000000"/>
              <w:right w:val="single" w:sz="4" w:space="0" w:color="auto"/>
            </w:tcBorders>
            <w:vAlign w:val="center"/>
            <w:hideMark/>
          </w:tcPr>
          <w:p w14:paraId="44E50194" w14:textId="77777777" w:rsidR="002406B7" w:rsidRDefault="002406B7">
            <w:pPr>
              <w:rPr>
                <w:sz w:val="20"/>
                <w:szCs w:val="20"/>
              </w:rPr>
            </w:pPr>
          </w:p>
        </w:tc>
      </w:tr>
      <w:tr w:rsidR="002406B7" w14:paraId="20FBB889" w14:textId="77777777" w:rsidTr="00317D7A">
        <w:trPr>
          <w:trHeight w:val="1200"/>
        </w:trPr>
        <w:tc>
          <w:tcPr>
            <w:tcW w:w="1233" w:type="dxa"/>
            <w:vMerge/>
            <w:tcBorders>
              <w:top w:val="single" w:sz="4" w:space="0" w:color="auto"/>
              <w:left w:val="single" w:sz="4" w:space="0" w:color="auto"/>
              <w:bottom w:val="single" w:sz="4" w:space="0" w:color="000000"/>
              <w:right w:val="single" w:sz="4" w:space="0" w:color="auto"/>
            </w:tcBorders>
            <w:vAlign w:val="center"/>
            <w:hideMark/>
          </w:tcPr>
          <w:p w14:paraId="10C33362" w14:textId="77777777" w:rsidR="002406B7" w:rsidRDefault="002406B7">
            <w:pPr>
              <w:rPr>
                <w:sz w:val="20"/>
                <w:szCs w:val="20"/>
              </w:rPr>
            </w:pPr>
          </w:p>
        </w:tc>
        <w:tc>
          <w:tcPr>
            <w:tcW w:w="4721" w:type="dxa"/>
            <w:tcBorders>
              <w:top w:val="nil"/>
              <w:left w:val="nil"/>
              <w:bottom w:val="nil"/>
              <w:right w:val="single" w:sz="4" w:space="0" w:color="auto"/>
            </w:tcBorders>
            <w:shd w:val="clear" w:color="auto" w:fill="auto"/>
            <w:vAlign w:val="center"/>
            <w:hideMark/>
          </w:tcPr>
          <w:p w14:paraId="2B96EDFA" w14:textId="77777777" w:rsidR="002406B7" w:rsidRDefault="002406B7">
            <w:pPr>
              <w:rPr>
                <w:i/>
                <w:iCs/>
                <w:sz w:val="18"/>
                <w:szCs w:val="18"/>
              </w:rPr>
            </w:pPr>
            <w:r>
              <w:rPr>
                <w:i/>
                <w:iCs/>
                <w:sz w:val="18"/>
                <w:szCs w:val="18"/>
              </w:rPr>
              <w:t>Внутренняя и наружная отделка (отслоение штукатурки потолка или верхней части стены,  угрожающее ее обрушению; нарушение связи наружной  облицовки, а также лепных изделий, установленных на фасадах со стенами)</w:t>
            </w:r>
          </w:p>
        </w:tc>
        <w:tc>
          <w:tcPr>
            <w:tcW w:w="2560" w:type="dxa"/>
            <w:gridSpan w:val="3"/>
            <w:vMerge/>
            <w:tcBorders>
              <w:top w:val="nil"/>
              <w:left w:val="nil"/>
              <w:bottom w:val="nil"/>
              <w:right w:val="single" w:sz="4" w:space="0" w:color="auto"/>
            </w:tcBorders>
            <w:vAlign w:val="center"/>
            <w:hideMark/>
          </w:tcPr>
          <w:p w14:paraId="58344C36" w14:textId="77777777" w:rsidR="002406B7" w:rsidRDefault="002406B7">
            <w:pPr>
              <w:rPr>
                <w:sz w:val="20"/>
                <w:szCs w:val="20"/>
              </w:rPr>
            </w:pPr>
          </w:p>
        </w:tc>
        <w:tc>
          <w:tcPr>
            <w:tcW w:w="1125" w:type="dxa"/>
            <w:vMerge/>
            <w:tcBorders>
              <w:top w:val="nil"/>
              <w:left w:val="single" w:sz="4" w:space="0" w:color="auto"/>
              <w:bottom w:val="single" w:sz="4" w:space="0" w:color="000000"/>
              <w:right w:val="single" w:sz="4" w:space="0" w:color="auto"/>
            </w:tcBorders>
            <w:vAlign w:val="center"/>
            <w:hideMark/>
          </w:tcPr>
          <w:p w14:paraId="695C9CE4" w14:textId="77777777" w:rsidR="002406B7" w:rsidRDefault="002406B7">
            <w:pPr>
              <w:rPr>
                <w:sz w:val="20"/>
                <w:szCs w:val="20"/>
              </w:rPr>
            </w:pPr>
          </w:p>
        </w:tc>
      </w:tr>
      <w:tr w:rsidR="002406B7" w14:paraId="49D73C24" w14:textId="77777777" w:rsidTr="00317D7A">
        <w:trPr>
          <w:trHeight w:val="480"/>
        </w:trPr>
        <w:tc>
          <w:tcPr>
            <w:tcW w:w="1233" w:type="dxa"/>
            <w:vMerge/>
            <w:tcBorders>
              <w:top w:val="single" w:sz="4" w:space="0" w:color="auto"/>
              <w:left w:val="single" w:sz="4" w:space="0" w:color="auto"/>
              <w:bottom w:val="single" w:sz="4" w:space="0" w:color="000000"/>
              <w:right w:val="single" w:sz="4" w:space="0" w:color="auto"/>
            </w:tcBorders>
            <w:vAlign w:val="center"/>
            <w:hideMark/>
          </w:tcPr>
          <w:p w14:paraId="73E33436" w14:textId="77777777" w:rsidR="002406B7" w:rsidRDefault="002406B7">
            <w:pPr>
              <w:rPr>
                <w:sz w:val="20"/>
                <w:szCs w:val="20"/>
              </w:rPr>
            </w:pPr>
          </w:p>
        </w:tc>
        <w:tc>
          <w:tcPr>
            <w:tcW w:w="4721" w:type="dxa"/>
            <w:tcBorders>
              <w:top w:val="nil"/>
              <w:left w:val="nil"/>
              <w:bottom w:val="nil"/>
              <w:right w:val="single" w:sz="4" w:space="0" w:color="auto"/>
            </w:tcBorders>
            <w:shd w:val="clear" w:color="auto" w:fill="auto"/>
            <w:vAlign w:val="center"/>
            <w:hideMark/>
          </w:tcPr>
          <w:p w14:paraId="6E56F0A7" w14:textId="77777777" w:rsidR="002406B7" w:rsidRDefault="002406B7">
            <w:pPr>
              <w:rPr>
                <w:i/>
                <w:iCs/>
                <w:sz w:val="18"/>
                <w:szCs w:val="18"/>
              </w:rPr>
            </w:pPr>
            <w:r>
              <w:rPr>
                <w:i/>
                <w:iCs/>
                <w:sz w:val="18"/>
                <w:szCs w:val="18"/>
              </w:rPr>
              <w:t>Входная группа (крыльцо, козырек: ремонт поверхностей)</w:t>
            </w:r>
          </w:p>
        </w:tc>
        <w:tc>
          <w:tcPr>
            <w:tcW w:w="2560" w:type="dxa"/>
            <w:gridSpan w:val="3"/>
            <w:vMerge/>
            <w:tcBorders>
              <w:top w:val="nil"/>
              <w:left w:val="nil"/>
              <w:bottom w:val="nil"/>
              <w:right w:val="single" w:sz="4" w:space="0" w:color="auto"/>
            </w:tcBorders>
            <w:vAlign w:val="center"/>
            <w:hideMark/>
          </w:tcPr>
          <w:p w14:paraId="185B2C62" w14:textId="77777777" w:rsidR="002406B7" w:rsidRDefault="002406B7">
            <w:pPr>
              <w:rPr>
                <w:sz w:val="20"/>
                <w:szCs w:val="20"/>
              </w:rPr>
            </w:pPr>
          </w:p>
        </w:tc>
        <w:tc>
          <w:tcPr>
            <w:tcW w:w="1125" w:type="dxa"/>
            <w:vMerge/>
            <w:tcBorders>
              <w:top w:val="nil"/>
              <w:left w:val="single" w:sz="4" w:space="0" w:color="auto"/>
              <w:bottom w:val="single" w:sz="4" w:space="0" w:color="000000"/>
              <w:right w:val="single" w:sz="4" w:space="0" w:color="auto"/>
            </w:tcBorders>
            <w:vAlign w:val="center"/>
            <w:hideMark/>
          </w:tcPr>
          <w:p w14:paraId="7CC26CDC" w14:textId="77777777" w:rsidR="002406B7" w:rsidRDefault="002406B7">
            <w:pPr>
              <w:rPr>
                <w:sz w:val="20"/>
                <w:szCs w:val="20"/>
              </w:rPr>
            </w:pPr>
          </w:p>
        </w:tc>
      </w:tr>
      <w:tr w:rsidR="002406B7" w14:paraId="219E5C5C" w14:textId="77777777" w:rsidTr="00317D7A">
        <w:trPr>
          <w:trHeight w:val="300"/>
        </w:trPr>
        <w:tc>
          <w:tcPr>
            <w:tcW w:w="1233" w:type="dxa"/>
            <w:vMerge/>
            <w:tcBorders>
              <w:top w:val="single" w:sz="4" w:space="0" w:color="auto"/>
              <w:left w:val="single" w:sz="4" w:space="0" w:color="auto"/>
              <w:bottom w:val="single" w:sz="4" w:space="0" w:color="000000"/>
              <w:right w:val="single" w:sz="4" w:space="0" w:color="auto"/>
            </w:tcBorders>
            <w:vAlign w:val="center"/>
            <w:hideMark/>
          </w:tcPr>
          <w:p w14:paraId="612B139B" w14:textId="77777777" w:rsidR="002406B7" w:rsidRDefault="002406B7">
            <w:pPr>
              <w:rPr>
                <w:sz w:val="20"/>
                <w:szCs w:val="20"/>
              </w:rPr>
            </w:pPr>
          </w:p>
        </w:tc>
        <w:tc>
          <w:tcPr>
            <w:tcW w:w="4721" w:type="dxa"/>
            <w:tcBorders>
              <w:top w:val="nil"/>
              <w:left w:val="nil"/>
              <w:bottom w:val="nil"/>
              <w:right w:val="single" w:sz="4" w:space="0" w:color="auto"/>
            </w:tcBorders>
            <w:shd w:val="clear" w:color="auto" w:fill="auto"/>
            <w:vAlign w:val="center"/>
            <w:hideMark/>
          </w:tcPr>
          <w:p w14:paraId="4C9C1C0A" w14:textId="77777777" w:rsidR="002406B7" w:rsidRDefault="002406B7">
            <w:pPr>
              <w:rPr>
                <w:i/>
                <w:iCs/>
                <w:sz w:val="18"/>
                <w:szCs w:val="18"/>
              </w:rPr>
            </w:pPr>
            <w:r>
              <w:rPr>
                <w:i/>
                <w:iCs/>
                <w:sz w:val="18"/>
                <w:szCs w:val="18"/>
              </w:rPr>
              <w:t>Полы (ремонт отдельных участков бетонных полов)</w:t>
            </w:r>
          </w:p>
        </w:tc>
        <w:tc>
          <w:tcPr>
            <w:tcW w:w="2560" w:type="dxa"/>
            <w:gridSpan w:val="3"/>
            <w:vMerge/>
            <w:tcBorders>
              <w:top w:val="nil"/>
              <w:left w:val="nil"/>
              <w:bottom w:val="nil"/>
              <w:right w:val="single" w:sz="4" w:space="0" w:color="auto"/>
            </w:tcBorders>
            <w:vAlign w:val="center"/>
            <w:hideMark/>
          </w:tcPr>
          <w:p w14:paraId="1BEC99B4" w14:textId="77777777" w:rsidR="002406B7" w:rsidRDefault="002406B7">
            <w:pPr>
              <w:rPr>
                <w:sz w:val="20"/>
                <w:szCs w:val="20"/>
              </w:rPr>
            </w:pPr>
          </w:p>
        </w:tc>
        <w:tc>
          <w:tcPr>
            <w:tcW w:w="1125" w:type="dxa"/>
            <w:vMerge/>
            <w:tcBorders>
              <w:top w:val="nil"/>
              <w:left w:val="single" w:sz="4" w:space="0" w:color="auto"/>
              <w:bottom w:val="single" w:sz="4" w:space="0" w:color="000000"/>
              <w:right w:val="single" w:sz="4" w:space="0" w:color="auto"/>
            </w:tcBorders>
            <w:vAlign w:val="center"/>
            <w:hideMark/>
          </w:tcPr>
          <w:p w14:paraId="5ED161B6" w14:textId="77777777" w:rsidR="002406B7" w:rsidRDefault="002406B7">
            <w:pPr>
              <w:rPr>
                <w:sz w:val="20"/>
                <w:szCs w:val="20"/>
              </w:rPr>
            </w:pPr>
          </w:p>
        </w:tc>
      </w:tr>
      <w:tr w:rsidR="002406B7" w14:paraId="698FD891" w14:textId="77777777" w:rsidTr="00317D7A">
        <w:trPr>
          <w:trHeight w:val="720"/>
        </w:trPr>
        <w:tc>
          <w:tcPr>
            <w:tcW w:w="1233" w:type="dxa"/>
            <w:vMerge/>
            <w:tcBorders>
              <w:top w:val="single" w:sz="4" w:space="0" w:color="auto"/>
              <w:left w:val="single" w:sz="4" w:space="0" w:color="auto"/>
              <w:bottom w:val="single" w:sz="4" w:space="0" w:color="auto"/>
              <w:right w:val="single" w:sz="4" w:space="0" w:color="auto"/>
            </w:tcBorders>
            <w:vAlign w:val="center"/>
            <w:hideMark/>
          </w:tcPr>
          <w:p w14:paraId="5349F5B6" w14:textId="77777777" w:rsidR="002406B7" w:rsidRDefault="002406B7">
            <w:pPr>
              <w:rPr>
                <w:sz w:val="20"/>
                <w:szCs w:val="20"/>
              </w:rPr>
            </w:pPr>
          </w:p>
        </w:tc>
        <w:tc>
          <w:tcPr>
            <w:tcW w:w="4721" w:type="dxa"/>
            <w:tcBorders>
              <w:top w:val="nil"/>
              <w:left w:val="nil"/>
              <w:bottom w:val="single" w:sz="4" w:space="0" w:color="auto"/>
              <w:right w:val="single" w:sz="4" w:space="0" w:color="auto"/>
            </w:tcBorders>
            <w:shd w:val="clear" w:color="auto" w:fill="auto"/>
            <w:vAlign w:val="center"/>
            <w:hideMark/>
          </w:tcPr>
          <w:p w14:paraId="57641B1C" w14:textId="77777777" w:rsidR="002406B7" w:rsidRDefault="002406B7">
            <w:pPr>
              <w:rPr>
                <w:i/>
                <w:iCs/>
                <w:sz w:val="18"/>
                <w:szCs w:val="18"/>
              </w:rPr>
            </w:pPr>
            <w:r>
              <w:rPr>
                <w:i/>
                <w:iCs/>
                <w:sz w:val="18"/>
                <w:szCs w:val="18"/>
              </w:rPr>
              <w:t>Изготовление, установка и ремонт дверей выходов на чердак, кровлю, подвальные помещения и мусороприемные камеры.</w:t>
            </w:r>
          </w:p>
        </w:tc>
        <w:tc>
          <w:tcPr>
            <w:tcW w:w="2560" w:type="dxa"/>
            <w:gridSpan w:val="3"/>
            <w:vMerge/>
            <w:tcBorders>
              <w:top w:val="nil"/>
              <w:left w:val="nil"/>
              <w:bottom w:val="single" w:sz="4" w:space="0" w:color="auto"/>
              <w:right w:val="single" w:sz="4" w:space="0" w:color="auto"/>
            </w:tcBorders>
            <w:vAlign w:val="center"/>
            <w:hideMark/>
          </w:tcPr>
          <w:p w14:paraId="3670F2C4" w14:textId="77777777" w:rsidR="002406B7" w:rsidRDefault="002406B7">
            <w:pPr>
              <w:rPr>
                <w:sz w:val="20"/>
                <w:szCs w:val="20"/>
              </w:rPr>
            </w:pPr>
          </w:p>
        </w:tc>
        <w:tc>
          <w:tcPr>
            <w:tcW w:w="1125" w:type="dxa"/>
            <w:vMerge/>
            <w:tcBorders>
              <w:top w:val="nil"/>
              <w:left w:val="single" w:sz="4" w:space="0" w:color="auto"/>
              <w:bottom w:val="single" w:sz="4" w:space="0" w:color="auto"/>
              <w:right w:val="single" w:sz="4" w:space="0" w:color="auto"/>
            </w:tcBorders>
            <w:vAlign w:val="center"/>
            <w:hideMark/>
          </w:tcPr>
          <w:p w14:paraId="261E0AC4" w14:textId="77777777" w:rsidR="002406B7" w:rsidRDefault="002406B7">
            <w:pPr>
              <w:rPr>
                <w:sz w:val="20"/>
                <w:szCs w:val="20"/>
              </w:rPr>
            </w:pPr>
          </w:p>
        </w:tc>
      </w:tr>
      <w:tr w:rsidR="002406B7" w14:paraId="6A57C41F" w14:textId="77777777" w:rsidTr="00317D7A">
        <w:trPr>
          <w:trHeight w:val="510"/>
        </w:trPr>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42AEF" w14:textId="77777777" w:rsidR="002406B7" w:rsidRDefault="002406B7">
            <w:pPr>
              <w:jc w:val="center"/>
              <w:rPr>
                <w:b/>
                <w:bCs/>
                <w:sz w:val="20"/>
                <w:szCs w:val="20"/>
              </w:rPr>
            </w:pPr>
            <w:r>
              <w:rPr>
                <w:b/>
                <w:bCs/>
                <w:sz w:val="20"/>
                <w:szCs w:val="20"/>
              </w:rPr>
              <w:t>II.</w:t>
            </w:r>
          </w:p>
        </w:tc>
        <w:tc>
          <w:tcPr>
            <w:tcW w:w="8406" w:type="dxa"/>
            <w:gridSpan w:val="5"/>
            <w:tcBorders>
              <w:top w:val="single" w:sz="4" w:space="0" w:color="auto"/>
              <w:left w:val="nil"/>
              <w:bottom w:val="single" w:sz="4" w:space="0" w:color="auto"/>
              <w:right w:val="single" w:sz="4" w:space="0" w:color="auto"/>
            </w:tcBorders>
            <w:shd w:val="clear" w:color="auto" w:fill="auto"/>
            <w:vAlign w:val="center"/>
            <w:hideMark/>
          </w:tcPr>
          <w:p w14:paraId="59A0011E" w14:textId="77777777" w:rsidR="002406B7" w:rsidRDefault="002406B7">
            <w:pPr>
              <w:rPr>
                <w:b/>
                <w:bCs/>
                <w:sz w:val="20"/>
                <w:szCs w:val="20"/>
              </w:rPr>
            </w:pPr>
            <w:r>
              <w:rPr>
                <w:b/>
                <w:bCs/>
                <w:sz w:val="20"/>
                <w:szCs w:val="20"/>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2406B7" w14:paraId="0A2E2F04" w14:textId="77777777" w:rsidTr="00317D7A">
        <w:trPr>
          <w:trHeight w:val="300"/>
        </w:trPr>
        <w:tc>
          <w:tcPr>
            <w:tcW w:w="123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40BCC80" w14:textId="77777777" w:rsidR="002406B7" w:rsidRDefault="002406B7">
            <w:pPr>
              <w:jc w:val="right"/>
              <w:rPr>
                <w:sz w:val="20"/>
                <w:szCs w:val="20"/>
              </w:rPr>
            </w:pPr>
            <w:r>
              <w:rPr>
                <w:sz w:val="20"/>
                <w:szCs w:val="20"/>
              </w:rPr>
              <w:t>2.1.</w:t>
            </w:r>
          </w:p>
        </w:tc>
        <w:tc>
          <w:tcPr>
            <w:tcW w:w="4721" w:type="dxa"/>
            <w:tcBorders>
              <w:top w:val="nil"/>
              <w:left w:val="nil"/>
              <w:bottom w:val="nil"/>
              <w:right w:val="single" w:sz="4" w:space="0" w:color="auto"/>
            </w:tcBorders>
            <w:shd w:val="clear" w:color="auto" w:fill="auto"/>
            <w:vAlign w:val="center"/>
            <w:hideMark/>
          </w:tcPr>
          <w:p w14:paraId="13B13247" w14:textId="77777777" w:rsidR="002406B7" w:rsidRDefault="002406B7">
            <w:pPr>
              <w:rPr>
                <w:sz w:val="20"/>
                <w:szCs w:val="20"/>
              </w:rPr>
            </w:pPr>
            <w:r>
              <w:rPr>
                <w:sz w:val="20"/>
                <w:szCs w:val="20"/>
              </w:rPr>
              <w:t>Содержание систем вентиляции и дымоудаления</w:t>
            </w:r>
          </w:p>
        </w:tc>
        <w:tc>
          <w:tcPr>
            <w:tcW w:w="2560" w:type="dxa"/>
            <w:gridSpan w:val="3"/>
            <w:tcBorders>
              <w:top w:val="single" w:sz="4" w:space="0" w:color="auto"/>
              <w:left w:val="nil"/>
              <w:bottom w:val="nil"/>
              <w:right w:val="single" w:sz="4" w:space="0" w:color="000000"/>
            </w:tcBorders>
            <w:shd w:val="clear" w:color="auto" w:fill="auto"/>
            <w:noWrap/>
            <w:vAlign w:val="center"/>
            <w:hideMark/>
          </w:tcPr>
          <w:p w14:paraId="0FE2973A" w14:textId="77777777" w:rsidR="002406B7" w:rsidRDefault="002406B7">
            <w:pPr>
              <w:jc w:val="center"/>
              <w:rPr>
                <w:i/>
                <w:iCs/>
                <w:sz w:val="16"/>
                <w:szCs w:val="16"/>
              </w:rPr>
            </w:pPr>
            <w:r>
              <w:rPr>
                <w:i/>
                <w:iCs/>
                <w:sz w:val="16"/>
                <w:szCs w:val="16"/>
              </w:rPr>
              <w:t> </w:t>
            </w:r>
          </w:p>
        </w:tc>
        <w:tc>
          <w:tcPr>
            <w:tcW w:w="1125" w:type="dxa"/>
            <w:tcBorders>
              <w:top w:val="nil"/>
              <w:left w:val="nil"/>
              <w:bottom w:val="nil"/>
              <w:right w:val="single" w:sz="4" w:space="0" w:color="auto"/>
            </w:tcBorders>
            <w:shd w:val="clear" w:color="auto" w:fill="auto"/>
            <w:noWrap/>
            <w:vAlign w:val="center"/>
            <w:hideMark/>
          </w:tcPr>
          <w:p w14:paraId="02D03FDA" w14:textId="77777777" w:rsidR="002406B7" w:rsidRDefault="002406B7">
            <w:pPr>
              <w:jc w:val="center"/>
              <w:rPr>
                <w:i/>
                <w:iCs/>
                <w:sz w:val="20"/>
                <w:szCs w:val="20"/>
              </w:rPr>
            </w:pPr>
            <w:r>
              <w:rPr>
                <w:i/>
                <w:iCs/>
                <w:sz w:val="20"/>
                <w:szCs w:val="20"/>
              </w:rPr>
              <w:t> </w:t>
            </w:r>
          </w:p>
        </w:tc>
      </w:tr>
      <w:tr w:rsidR="002406B7" w14:paraId="57BD6EFF" w14:textId="77777777" w:rsidTr="00317D7A">
        <w:trPr>
          <w:trHeight w:val="300"/>
        </w:trPr>
        <w:tc>
          <w:tcPr>
            <w:tcW w:w="1233" w:type="dxa"/>
            <w:vMerge/>
            <w:tcBorders>
              <w:top w:val="nil"/>
              <w:left w:val="single" w:sz="4" w:space="0" w:color="auto"/>
              <w:bottom w:val="single" w:sz="4" w:space="0" w:color="000000"/>
              <w:right w:val="single" w:sz="4" w:space="0" w:color="auto"/>
            </w:tcBorders>
            <w:vAlign w:val="center"/>
            <w:hideMark/>
          </w:tcPr>
          <w:p w14:paraId="28CE755D" w14:textId="77777777" w:rsidR="002406B7" w:rsidRDefault="002406B7">
            <w:pPr>
              <w:rPr>
                <w:sz w:val="20"/>
                <w:szCs w:val="20"/>
              </w:rPr>
            </w:pPr>
          </w:p>
        </w:tc>
        <w:tc>
          <w:tcPr>
            <w:tcW w:w="4721" w:type="dxa"/>
            <w:tcBorders>
              <w:top w:val="nil"/>
              <w:left w:val="single" w:sz="4" w:space="0" w:color="auto"/>
              <w:bottom w:val="nil"/>
              <w:right w:val="single" w:sz="4" w:space="0" w:color="auto"/>
            </w:tcBorders>
            <w:shd w:val="clear" w:color="auto" w:fill="auto"/>
            <w:vAlign w:val="center"/>
            <w:hideMark/>
          </w:tcPr>
          <w:p w14:paraId="13793124" w14:textId="77777777" w:rsidR="002406B7" w:rsidRDefault="002406B7">
            <w:pPr>
              <w:rPr>
                <w:i/>
                <w:iCs/>
                <w:sz w:val="20"/>
                <w:szCs w:val="20"/>
              </w:rPr>
            </w:pPr>
            <w:r>
              <w:rPr>
                <w:i/>
                <w:iCs/>
                <w:sz w:val="20"/>
                <w:szCs w:val="20"/>
              </w:rPr>
              <w:t xml:space="preserve"> - проверка наличия тяги в дымоходах</w:t>
            </w:r>
          </w:p>
        </w:tc>
        <w:tc>
          <w:tcPr>
            <w:tcW w:w="2560" w:type="dxa"/>
            <w:gridSpan w:val="3"/>
            <w:tcBorders>
              <w:top w:val="nil"/>
              <w:left w:val="nil"/>
              <w:bottom w:val="nil"/>
              <w:right w:val="single" w:sz="4" w:space="0" w:color="000000"/>
            </w:tcBorders>
            <w:shd w:val="clear" w:color="auto" w:fill="auto"/>
            <w:vAlign w:val="center"/>
            <w:hideMark/>
          </w:tcPr>
          <w:p w14:paraId="2B5EFDCB" w14:textId="77777777" w:rsidR="002406B7" w:rsidRDefault="002406B7">
            <w:pPr>
              <w:jc w:val="center"/>
              <w:rPr>
                <w:sz w:val="20"/>
                <w:szCs w:val="20"/>
              </w:rPr>
            </w:pPr>
            <w:r>
              <w:rPr>
                <w:sz w:val="20"/>
                <w:szCs w:val="20"/>
              </w:rPr>
              <w:t>3 раза в год</w:t>
            </w:r>
          </w:p>
        </w:tc>
        <w:tc>
          <w:tcPr>
            <w:tcW w:w="1125" w:type="dxa"/>
            <w:tcBorders>
              <w:top w:val="nil"/>
              <w:left w:val="nil"/>
              <w:bottom w:val="nil"/>
              <w:right w:val="single" w:sz="4" w:space="0" w:color="auto"/>
            </w:tcBorders>
            <w:shd w:val="clear" w:color="auto" w:fill="auto"/>
            <w:noWrap/>
            <w:vAlign w:val="center"/>
            <w:hideMark/>
          </w:tcPr>
          <w:p w14:paraId="763B306B" w14:textId="77777777" w:rsidR="002406B7" w:rsidRDefault="002406B7">
            <w:pPr>
              <w:jc w:val="right"/>
              <w:rPr>
                <w:sz w:val="20"/>
                <w:szCs w:val="20"/>
              </w:rPr>
            </w:pPr>
            <w:r>
              <w:rPr>
                <w:sz w:val="20"/>
                <w:szCs w:val="20"/>
              </w:rPr>
              <w:t>0,00</w:t>
            </w:r>
          </w:p>
        </w:tc>
      </w:tr>
      <w:tr w:rsidR="002406B7" w14:paraId="5AD01BBB" w14:textId="77777777" w:rsidTr="00317D7A">
        <w:trPr>
          <w:trHeight w:val="510"/>
        </w:trPr>
        <w:tc>
          <w:tcPr>
            <w:tcW w:w="1233" w:type="dxa"/>
            <w:vMerge/>
            <w:tcBorders>
              <w:top w:val="nil"/>
              <w:left w:val="single" w:sz="4" w:space="0" w:color="auto"/>
              <w:bottom w:val="single" w:sz="4" w:space="0" w:color="000000"/>
              <w:right w:val="single" w:sz="4" w:space="0" w:color="auto"/>
            </w:tcBorders>
            <w:vAlign w:val="center"/>
            <w:hideMark/>
          </w:tcPr>
          <w:p w14:paraId="19580115" w14:textId="77777777" w:rsidR="002406B7" w:rsidRDefault="002406B7">
            <w:pPr>
              <w:rPr>
                <w:sz w:val="20"/>
                <w:szCs w:val="20"/>
              </w:rPr>
            </w:pPr>
          </w:p>
        </w:tc>
        <w:tc>
          <w:tcPr>
            <w:tcW w:w="4721" w:type="dxa"/>
            <w:tcBorders>
              <w:top w:val="nil"/>
              <w:left w:val="single" w:sz="4" w:space="0" w:color="auto"/>
              <w:bottom w:val="nil"/>
              <w:right w:val="single" w:sz="4" w:space="0" w:color="auto"/>
            </w:tcBorders>
            <w:shd w:val="clear" w:color="auto" w:fill="auto"/>
            <w:vAlign w:val="center"/>
            <w:hideMark/>
          </w:tcPr>
          <w:p w14:paraId="602E514D" w14:textId="77777777" w:rsidR="002406B7" w:rsidRDefault="002406B7">
            <w:pPr>
              <w:rPr>
                <w:i/>
                <w:iCs/>
                <w:sz w:val="20"/>
                <w:szCs w:val="20"/>
              </w:rPr>
            </w:pPr>
            <w:r>
              <w:rPr>
                <w:i/>
                <w:iCs/>
                <w:sz w:val="20"/>
                <w:szCs w:val="20"/>
              </w:rPr>
              <w:t xml:space="preserve"> - проверка наличия тяги в вентиляционных каналах</w:t>
            </w:r>
          </w:p>
        </w:tc>
        <w:tc>
          <w:tcPr>
            <w:tcW w:w="2560" w:type="dxa"/>
            <w:gridSpan w:val="3"/>
            <w:tcBorders>
              <w:top w:val="nil"/>
              <w:left w:val="nil"/>
              <w:bottom w:val="nil"/>
              <w:right w:val="single" w:sz="4" w:space="0" w:color="000000"/>
            </w:tcBorders>
            <w:shd w:val="clear" w:color="auto" w:fill="auto"/>
            <w:vAlign w:val="center"/>
            <w:hideMark/>
          </w:tcPr>
          <w:p w14:paraId="6BF1EC88" w14:textId="77777777" w:rsidR="002406B7" w:rsidRDefault="002406B7">
            <w:pPr>
              <w:jc w:val="center"/>
              <w:rPr>
                <w:sz w:val="20"/>
                <w:szCs w:val="20"/>
              </w:rPr>
            </w:pPr>
            <w:r>
              <w:rPr>
                <w:sz w:val="20"/>
                <w:szCs w:val="20"/>
              </w:rPr>
              <w:t>1 раз в год</w:t>
            </w:r>
          </w:p>
        </w:tc>
        <w:tc>
          <w:tcPr>
            <w:tcW w:w="1125" w:type="dxa"/>
            <w:tcBorders>
              <w:top w:val="nil"/>
              <w:left w:val="nil"/>
              <w:bottom w:val="nil"/>
              <w:right w:val="single" w:sz="4" w:space="0" w:color="auto"/>
            </w:tcBorders>
            <w:shd w:val="clear" w:color="auto" w:fill="auto"/>
            <w:noWrap/>
            <w:vAlign w:val="center"/>
            <w:hideMark/>
          </w:tcPr>
          <w:p w14:paraId="3B0C1D62" w14:textId="77777777" w:rsidR="002406B7" w:rsidRDefault="002406B7">
            <w:pPr>
              <w:jc w:val="right"/>
              <w:rPr>
                <w:sz w:val="20"/>
                <w:szCs w:val="20"/>
              </w:rPr>
            </w:pPr>
            <w:r>
              <w:rPr>
                <w:sz w:val="20"/>
                <w:szCs w:val="20"/>
              </w:rPr>
              <w:t>0,00</w:t>
            </w:r>
          </w:p>
        </w:tc>
      </w:tr>
      <w:tr w:rsidR="002406B7" w14:paraId="7724D5E7" w14:textId="77777777" w:rsidTr="00317D7A">
        <w:trPr>
          <w:trHeight w:val="510"/>
        </w:trPr>
        <w:tc>
          <w:tcPr>
            <w:tcW w:w="1233" w:type="dxa"/>
            <w:vMerge/>
            <w:tcBorders>
              <w:top w:val="nil"/>
              <w:left w:val="single" w:sz="4" w:space="0" w:color="auto"/>
              <w:bottom w:val="single" w:sz="4" w:space="0" w:color="000000"/>
              <w:right w:val="single" w:sz="4" w:space="0" w:color="auto"/>
            </w:tcBorders>
            <w:vAlign w:val="center"/>
            <w:hideMark/>
          </w:tcPr>
          <w:p w14:paraId="7CC4BAAF" w14:textId="77777777" w:rsidR="002406B7" w:rsidRDefault="002406B7">
            <w:pPr>
              <w:rPr>
                <w:sz w:val="20"/>
                <w:szCs w:val="20"/>
              </w:rPr>
            </w:pPr>
          </w:p>
        </w:tc>
        <w:tc>
          <w:tcPr>
            <w:tcW w:w="4721" w:type="dxa"/>
            <w:tcBorders>
              <w:top w:val="nil"/>
              <w:left w:val="single" w:sz="4" w:space="0" w:color="auto"/>
              <w:bottom w:val="nil"/>
              <w:right w:val="single" w:sz="4" w:space="0" w:color="auto"/>
            </w:tcBorders>
            <w:shd w:val="clear" w:color="auto" w:fill="auto"/>
            <w:vAlign w:val="center"/>
            <w:hideMark/>
          </w:tcPr>
          <w:p w14:paraId="223ABF0A" w14:textId="77777777" w:rsidR="002406B7" w:rsidRDefault="002406B7">
            <w:pPr>
              <w:rPr>
                <w:i/>
                <w:iCs/>
                <w:sz w:val="20"/>
                <w:szCs w:val="20"/>
              </w:rPr>
            </w:pPr>
            <w:r>
              <w:rPr>
                <w:i/>
                <w:iCs/>
                <w:sz w:val="20"/>
                <w:szCs w:val="20"/>
              </w:rPr>
              <w:t xml:space="preserve"> - проверка исправности канализационных вытяжек</w:t>
            </w:r>
          </w:p>
        </w:tc>
        <w:tc>
          <w:tcPr>
            <w:tcW w:w="2560" w:type="dxa"/>
            <w:gridSpan w:val="3"/>
            <w:tcBorders>
              <w:top w:val="nil"/>
              <w:left w:val="nil"/>
              <w:bottom w:val="nil"/>
              <w:right w:val="single" w:sz="4" w:space="0" w:color="000000"/>
            </w:tcBorders>
            <w:shd w:val="clear" w:color="auto" w:fill="auto"/>
            <w:vAlign w:val="center"/>
            <w:hideMark/>
          </w:tcPr>
          <w:p w14:paraId="42BFB906" w14:textId="77777777" w:rsidR="002406B7" w:rsidRDefault="002406B7">
            <w:pPr>
              <w:jc w:val="center"/>
              <w:rPr>
                <w:sz w:val="20"/>
                <w:szCs w:val="20"/>
              </w:rPr>
            </w:pPr>
            <w:r>
              <w:rPr>
                <w:sz w:val="20"/>
                <w:szCs w:val="20"/>
              </w:rPr>
              <w:t xml:space="preserve"> 1 раз в год</w:t>
            </w:r>
          </w:p>
        </w:tc>
        <w:tc>
          <w:tcPr>
            <w:tcW w:w="1125" w:type="dxa"/>
            <w:tcBorders>
              <w:top w:val="nil"/>
              <w:left w:val="nil"/>
              <w:bottom w:val="nil"/>
              <w:right w:val="single" w:sz="4" w:space="0" w:color="auto"/>
            </w:tcBorders>
            <w:shd w:val="clear" w:color="auto" w:fill="auto"/>
            <w:noWrap/>
            <w:vAlign w:val="center"/>
            <w:hideMark/>
          </w:tcPr>
          <w:p w14:paraId="502A0594" w14:textId="77777777" w:rsidR="002406B7" w:rsidRDefault="002406B7">
            <w:pPr>
              <w:jc w:val="right"/>
              <w:rPr>
                <w:sz w:val="20"/>
                <w:szCs w:val="20"/>
              </w:rPr>
            </w:pPr>
            <w:r>
              <w:rPr>
                <w:sz w:val="20"/>
                <w:szCs w:val="20"/>
              </w:rPr>
              <w:t>0,00</w:t>
            </w:r>
          </w:p>
        </w:tc>
      </w:tr>
      <w:tr w:rsidR="002406B7" w14:paraId="261B8847" w14:textId="77777777" w:rsidTr="00317D7A">
        <w:trPr>
          <w:trHeight w:val="675"/>
        </w:trPr>
        <w:tc>
          <w:tcPr>
            <w:tcW w:w="1233" w:type="dxa"/>
            <w:vMerge/>
            <w:tcBorders>
              <w:top w:val="nil"/>
              <w:left w:val="single" w:sz="4" w:space="0" w:color="auto"/>
              <w:bottom w:val="single" w:sz="4" w:space="0" w:color="000000"/>
              <w:right w:val="single" w:sz="4" w:space="0" w:color="auto"/>
            </w:tcBorders>
            <w:vAlign w:val="center"/>
            <w:hideMark/>
          </w:tcPr>
          <w:p w14:paraId="5B2F08A3" w14:textId="77777777" w:rsidR="002406B7" w:rsidRDefault="002406B7">
            <w:pPr>
              <w:rPr>
                <w:sz w:val="20"/>
                <w:szCs w:val="20"/>
              </w:rPr>
            </w:pPr>
          </w:p>
        </w:tc>
        <w:tc>
          <w:tcPr>
            <w:tcW w:w="4721" w:type="dxa"/>
            <w:tcBorders>
              <w:top w:val="nil"/>
              <w:left w:val="nil"/>
              <w:bottom w:val="single" w:sz="4" w:space="0" w:color="auto"/>
              <w:right w:val="single" w:sz="4" w:space="0" w:color="auto"/>
            </w:tcBorders>
            <w:shd w:val="clear" w:color="auto" w:fill="auto"/>
            <w:vAlign w:val="center"/>
            <w:hideMark/>
          </w:tcPr>
          <w:p w14:paraId="366B29A9" w14:textId="77777777" w:rsidR="002406B7" w:rsidRDefault="002406B7">
            <w:pPr>
              <w:rPr>
                <w:i/>
                <w:iCs/>
                <w:sz w:val="20"/>
                <w:szCs w:val="20"/>
              </w:rPr>
            </w:pPr>
            <w:r>
              <w:rPr>
                <w:i/>
                <w:iCs/>
                <w:sz w:val="20"/>
                <w:szCs w:val="20"/>
              </w:rPr>
              <w:t xml:space="preserve"> - утепление и прочистка дымовентиляционных каналов</w:t>
            </w:r>
          </w:p>
        </w:tc>
        <w:tc>
          <w:tcPr>
            <w:tcW w:w="2560" w:type="dxa"/>
            <w:gridSpan w:val="3"/>
            <w:tcBorders>
              <w:top w:val="nil"/>
              <w:left w:val="nil"/>
              <w:bottom w:val="nil"/>
              <w:right w:val="single" w:sz="4" w:space="0" w:color="000000"/>
            </w:tcBorders>
            <w:shd w:val="clear" w:color="auto" w:fill="auto"/>
            <w:vAlign w:val="center"/>
            <w:hideMark/>
          </w:tcPr>
          <w:p w14:paraId="482A0712" w14:textId="77777777" w:rsidR="002406B7" w:rsidRDefault="002406B7">
            <w:pPr>
              <w:jc w:val="center"/>
              <w:rPr>
                <w:sz w:val="20"/>
                <w:szCs w:val="20"/>
              </w:rPr>
            </w:pPr>
            <w:r>
              <w:rPr>
                <w:sz w:val="20"/>
                <w:szCs w:val="20"/>
              </w:rPr>
              <w:t>по мере необходимости</w:t>
            </w:r>
          </w:p>
        </w:tc>
        <w:tc>
          <w:tcPr>
            <w:tcW w:w="1125" w:type="dxa"/>
            <w:tcBorders>
              <w:top w:val="nil"/>
              <w:left w:val="nil"/>
              <w:bottom w:val="single" w:sz="4" w:space="0" w:color="auto"/>
              <w:right w:val="single" w:sz="4" w:space="0" w:color="auto"/>
            </w:tcBorders>
            <w:shd w:val="clear" w:color="auto" w:fill="auto"/>
            <w:noWrap/>
            <w:vAlign w:val="center"/>
            <w:hideMark/>
          </w:tcPr>
          <w:p w14:paraId="0F5E0CBE" w14:textId="77777777" w:rsidR="002406B7" w:rsidRDefault="002406B7">
            <w:pPr>
              <w:jc w:val="right"/>
              <w:rPr>
                <w:sz w:val="20"/>
                <w:szCs w:val="20"/>
              </w:rPr>
            </w:pPr>
            <w:r>
              <w:rPr>
                <w:sz w:val="20"/>
                <w:szCs w:val="20"/>
              </w:rPr>
              <w:t>0,00</w:t>
            </w:r>
          </w:p>
        </w:tc>
      </w:tr>
      <w:tr w:rsidR="002406B7" w14:paraId="4AE48AC9" w14:textId="77777777" w:rsidTr="00317D7A">
        <w:trPr>
          <w:trHeight w:val="510"/>
        </w:trPr>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0947C890" w14:textId="77777777" w:rsidR="002406B7" w:rsidRDefault="002406B7">
            <w:pPr>
              <w:jc w:val="right"/>
              <w:rPr>
                <w:sz w:val="20"/>
                <w:szCs w:val="20"/>
              </w:rPr>
            </w:pPr>
            <w:r>
              <w:rPr>
                <w:sz w:val="20"/>
                <w:szCs w:val="20"/>
              </w:rPr>
              <w:t>2.2.</w:t>
            </w:r>
          </w:p>
        </w:tc>
        <w:tc>
          <w:tcPr>
            <w:tcW w:w="4721" w:type="dxa"/>
            <w:tcBorders>
              <w:top w:val="nil"/>
              <w:left w:val="nil"/>
              <w:bottom w:val="single" w:sz="4" w:space="0" w:color="auto"/>
              <w:right w:val="single" w:sz="4" w:space="0" w:color="auto"/>
            </w:tcBorders>
            <w:shd w:val="clear" w:color="auto" w:fill="auto"/>
            <w:vAlign w:val="center"/>
            <w:hideMark/>
          </w:tcPr>
          <w:p w14:paraId="21E5FBB4" w14:textId="77777777" w:rsidR="002406B7" w:rsidRDefault="002406B7">
            <w:pPr>
              <w:rPr>
                <w:sz w:val="20"/>
                <w:szCs w:val="20"/>
              </w:rPr>
            </w:pPr>
            <w:r>
              <w:rPr>
                <w:sz w:val="20"/>
                <w:szCs w:val="20"/>
              </w:rPr>
              <w:t>Содержание систем в отопления в многоквартирных домах</w:t>
            </w:r>
          </w:p>
        </w:tc>
        <w:tc>
          <w:tcPr>
            <w:tcW w:w="256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EF5F57F" w14:textId="77777777" w:rsidR="002406B7" w:rsidRDefault="002406B7">
            <w:pPr>
              <w:jc w:val="center"/>
              <w:rPr>
                <w:i/>
                <w:iCs/>
                <w:sz w:val="16"/>
                <w:szCs w:val="16"/>
              </w:rPr>
            </w:pPr>
            <w:r>
              <w:rPr>
                <w:i/>
                <w:iCs/>
                <w:sz w:val="16"/>
                <w:szCs w:val="16"/>
              </w:rPr>
              <w:t> </w:t>
            </w:r>
          </w:p>
        </w:tc>
        <w:tc>
          <w:tcPr>
            <w:tcW w:w="1125" w:type="dxa"/>
            <w:tcBorders>
              <w:top w:val="nil"/>
              <w:left w:val="nil"/>
              <w:bottom w:val="single" w:sz="4" w:space="0" w:color="auto"/>
              <w:right w:val="single" w:sz="4" w:space="0" w:color="auto"/>
            </w:tcBorders>
            <w:shd w:val="clear" w:color="auto" w:fill="auto"/>
            <w:noWrap/>
            <w:vAlign w:val="center"/>
            <w:hideMark/>
          </w:tcPr>
          <w:p w14:paraId="0CD7B918" w14:textId="77777777" w:rsidR="002406B7" w:rsidRDefault="002406B7">
            <w:pPr>
              <w:jc w:val="right"/>
              <w:rPr>
                <w:sz w:val="20"/>
                <w:szCs w:val="20"/>
              </w:rPr>
            </w:pPr>
            <w:r>
              <w:rPr>
                <w:sz w:val="20"/>
                <w:szCs w:val="20"/>
              </w:rPr>
              <w:t> </w:t>
            </w:r>
          </w:p>
        </w:tc>
      </w:tr>
      <w:tr w:rsidR="002406B7" w14:paraId="36E5BC52" w14:textId="77777777" w:rsidTr="00317D7A">
        <w:trPr>
          <w:trHeight w:val="765"/>
        </w:trPr>
        <w:tc>
          <w:tcPr>
            <w:tcW w:w="1233" w:type="dxa"/>
            <w:tcBorders>
              <w:top w:val="nil"/>
              <w:left w:val="single" w:sz="4" w:space="0" w:color="auto"/>
              <w:bottom w:val="nil"/>
              <w:right w:val="nil"/>
            </w:tcBorders>
            <w:shd w:val="clear" w:color="auto" w:fill="auto"/>
            <w:noWrap/>
            <w:vAlign w:val="center"/>
            <w:hideMark/>
          </w:tcPr>
          <w:p w14:paraId="3CAD1C48" w14:textId="77777777" w:rsidR="002406B7" w:rsidRDefault="002406B7">
            <w:pPr>
              <w:jc w:val="right"/>
              <w:rPr>
                <w:sz w:val="20"/>
                <w:szCs w:val="20"/>
              </w:rPr>
            </w:pPr>
            <w:r>
              <w:rPr>
                <w:sz w:val="20"/>
                <w:szCs w:val="20"/>
              </w:rPr>
              <w:t xml:space="preserve"> - </w:t>
            </w:r>
          </w:p>
        </w:tc>
        <w:tc>
          <w:tcPr>
            <w:tcW w:w="4721" w:type="dxa"/>
            <w:tcBorders>
              <w:top w:val="nil"/>
              <w:left w:val="single" w:sz="4" w:space="0" w:color="auto"/>
              <w:bottom w:val="nil"/>
              <w:right w:val="single" w:sz="4" w:space="0" w:color="auto"/>
            </w:tcBorders>
            <w:shd w:val="clear" w:color="auto" w:fill="auto"/>
            <w:vAlign w:val="center"/>
            <w:hideMark/>
          </w:tcPr>
          <w:p w14:paraId="5822D923" w14:textId="77777777" w:rsidR="002406B7" w:rsidRDefault="002406B7">
            <w:pPr>
              <w:rPr>
                <w:sz w:val="20"/>
                <w:szCs w:val="20"/>
              </w:rPr>
            </w:pPr>
            <w:r>
              <w:rPr>
                <w:sz w:val="20"/>
                <w:szCs w:val="20"/>
              </w:rPr>
              <w:t>Проведение технических осмотров и устранение в ходе осмотров незначительных неисправностей в системах центрального отопления</w:t>
            </w:r>
          </w:p>
        </w:tc>
        <w:tc>
          <w:tcPr>
            <w:tcW w:w="2560" w:type="dxa"/>
            <w:gridSpan w:val="3"/>
            <w:tcBorders>
              <w:top w:val="single" w:sz="4" w:space="0" w:color="auto"/>
              <w:left w:val="nil"/>
              <w:bottom w:val="nil"/>
              <w:right w:val="single" w:sz="4" w:space="0" w:color="000000"/>
            </w:tcBorders>
            <w:shd w:val="clear" w:color="auto" w:fill="auto"/>
            <w:vAlign w:val="center"/>
            <w:hideMark/>
          </w:tcPr>
          <w:p w14:paraId="4BF0EB88" w14:textId="77777777" w:rsidR="002406B7" w:rsidRDefault="002406B7">
            <w:pPr>
              <w:jc w:val="center"/>
              <w:rPr>
                <w:sz w:val="20"/>
                <w:szCs w:val="20"/>
              </w:rPr>
            </w:pPr>
            <w:r>
              <w:rPr>
                <w:sz w:val="20"/>
                <w:szCs w:val="20"/>
              </w:rPr>
              <w:t> </w:t>
            </w:r>
          </w:p>
        </w:tc>
        <w:tc>
          <w:tcPr>
            <w:tcW w:w="112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8895BF" w14:textId="77777777" w:rsidR="002406B7" w:rsidRDefault="002406B7">
            <w:pPr>
              <w:jc w:val="right"/>
              <w:rPr>
                <w:sz w:val="20"/>
                <w:szCs w:val="20"/>
              </w:rPr>
            </w:pPr>
            <w:r>
              <w:rPr>
                <w:sz w:val="20"/>
                <w:szCs w:val="20"/>
              </w:rPr>
              <w:t>0,66</w:t>
            </w:r>
          </w:p>
        </w:tc>
      </w:tr>
      <w:tr w:rsidR="002406B7" w14:paraId="159CEDDF" w14:textId="77777777" w:rsidTr="00317D7A">
        <w:trPr>
          <w:trHeight w:val="960"/>
        </w:trPr>
        <w:tc>
          <w:tcPr>
            <w:tcW w:w="1233" w:type="dxa"/>
            <w:tcBorders>
              <w:top w:val="nil"/>
              <w:left w:val="single" w:sz="4" w:space="0" w:color="auto"/>
              <w:bottom w:val="nil"/>
              <w:right w:val="nil"/>
            </w:tcBorders>
            <w:shd w:val="clear" w:color="auto" w:fill="auto"/>
            <w:noWrap/>
            <w:vAlign w:val="center"/>
            <w:hideMark/>
          </w:tcPr>
          <w:p w14:paraId="26765A0D" w14:textId="77777777" w:rsidR="002406B7" w:rsidRDefault="002406B7">
            <w:pPr>
              <w:jc w:val="right"/>
              <w:rPr>
                <w:sz w:val="20"/>
                <w:szCs w:val="20"/>
              </w:rPr>
            </w:pPr>
            <w:r>
              <w:rPr>
                <w:sz w:val="20"/>
                <w:szCs w:val="20"/>
              </w:rPr>
              <w:t> </w:t>
            </w:r>
          </w:p>
        </w:tc>
        <w:tc>
          <w:tcPr>
            <w:tcW w:w="4721" w:type="dxa"/>
            <w:tcBorders>
              <w:top w:val="nil"/>
              <w:left w:val="single" w:sz="4" w:space="0" w:color="auto"/>
              <w:bottom w:val="nil"/>
              <w:right w:val="single" w:sz="4" w:space="0" w:color="auto"/>
            </w:tcBorders>
            <w:shd w:val="clear" w:color="auto" w:fill="auto"/>
            <w:vAlign w:val="center"/>
            <w:hideMark/>
          </w:tcPr>
          <w:p w14:paraId="25696A68" w14:textId="77777777" w:rsidR="002406B7" w:rsidRDefault="002406B7">
            <w:pPr>
              <w:rPr>
                <w:i/>
                <w:iCs/>
                <w:sz w:val="18"/>
                <w:szCs w:val="18"/>
              </w:rPr>
            </w:pPr>
            <w:r>
              <w:rPr>
                <w:i/>
                <w:iCs/>
                <w:sz w:val="18"/>
                <w:szCs w:val="18"/>
              </w:rPr>
              <w:t>Осмотр системы центрального отопления внутри помещений: проверка состояния трубопровода, отопительных приборов, регулировочной и запорной арматуры</w:t>
            </w:r>
          </w:p>
        </w:tc>
        <w:tc>
          <w:tcPr>
            <w:tcW w:w="2560" w:type="dxa"/>
            <w:gridSpan w:val="3"/>
            <w:tcBorders>
              <w:top w:val="nil"/>
              <w:left w:val="nil"/>
              <w:bottom w:val="nil"/>
              <w:right w:val="single" w:sz="4" w:space="0" w:color="000000"/>
            </w:tcBorders>
            <w:shd w:val="clear" w:color="auto" w:fill="auto"/>
            <w:vAlign w:val="center"/>
            <w:hideMark/>
          </w:tcPr>
          <w:p w14:paraId="5823EEC6" w14:textId="77777777" w:rsidR="002406B7" w:rsidRDefault="002406B7">
            <w:pPr>
              <w:jc w:val="center"/>
              <w:rPr>
                <w:sz w:val="20"/>
                <w:szCs w:val="20"/>
              </w:rPr>
            </w:pPr>
            <w:r>
              <w:rPr>
                <w:sz w:val="20"/>
                <w:szCs w:val="20"/>
              </w:rPr>
              <w:t>общие осмотры 2 раза в год</w:t>
            </w:r>
          </w:p>
        </w:tc>
        <w:tc>
          <w:tcPr>
            <w:tcW w:w="1125" w:type="dxa"/>
            <w:vMerge/>
            <w:tcBorders>
              <w:top w:val="nil"/>
              <w:left w:val="single" w:sz="4" w:space="0" w:color="auto"/>
              <w:bottom w:val="single" w:sz="4" w:space="0" w:color="000000"/>
              <w:right w:val="single" w:sz="4" w:space="0" w:color="auto"/>
            </w:tcBorders>
            <w:vAlign w:val="center"/>
            <w:hideMark/>
          </w:tcPr>
          <w:p w14:paraId="758BF758" w14:textId="77777777" w:rsidR="002406B7" w:rsidRDefault="002406B7">
            <w:pPr>
              <w:rPr>
                <w:sz w:val="20"/>
                <w:szCs w:val="20"/>
              </w:rPr>
            </w:pPr>
          </w:p>
        </w:tc>
      </w:tr>
      <w:tr w:rsidR="002406B7" w14:paraId="55431C9C" w14:textId="77777777" w:rsidTr="00317D7A">
        <w:trPr>
          <w:trHeight w:val="1335"/>
        </w:trPr>
        <w:tc>
          <w:tcPr>
            <w:tcW w:w="1233" w:type="dxa"/>
            <w:tcBorders>
              <w:top w:val="nil"/>
              <w:left w:val="single" w:sz="4" w:space="0" w:color="auto"/>
              <w:bottom w:val="nil"/>
              <w:right w:val="nil"/>
            </w:tcBorders>
            <w:shd w:val="clear" w:color="auto" w:fill="auto"/>
            <w:noWrap/>
            <w:vAlign w:val="center"/>
            <w:hideMark/>
          </w:tcPr>
          <w:p w14:paraId="405E4413" w14:textId="77777777" w:rsidR="002406B7" w:rsidRDefault="002406B7">
            <w:pPr>
              <w:jc w:val="center"/>
              <w:rPr>
                <w:sz w:val="20"/>
                <w:szCs w:val="20"/>
              </w:rPr>
            </w:pPr>
            <w:r>
              <w:rPr>
                <w:sz w:val="20"/>
                <w:szCs w:val="20"/>
              </w:rPr>
              <w:t> </w:t>
            </w:r>
          </w:p>
        </w:tc>
        <w:tc>
          <w:tcPr>
            <w:tcW w:w="4721" w:type="dxa"/>
            <w:tcBorders>
              <w:top w:val="nil"/>
              <w:left w:val="single" w:sz="4" w:space="0" w:color="auto"/>
              <w:bottom w:val="nil"/>
              <w:right w:val="single" w:sz="4" w:space="0" w:color="auto"/>
            </w:tcBorders>
            <w:shd w:val="clear" w:color="auto" w:fill="auto"/>
            <w:vAlign w:val="center"/>
            <w:hideMark/>
          </w:tcPr>
          <w:p w14:paraId="7B66725A" w14:textId="77777777" w:rsidR="002406B7" w:rsidRDefault="002406B7">
            <w:pPr>
              <w:rPr>
                <w:i/>
                <w:iCs/>
                <w:sz w:val="18"/>
                <w:szCs w:val="18"/>
              </w:rPr>
            </w:pPr>
            <w:r>
              <w:rPr>
                <w:i/>
                <w:iCs/>
                <w:sz w:val="18"/>
                <w:szCs w:val="18"/>
              </w:rPr>
              <w:t>Осмотр системы центрального отопления подвальных помещений: проверка состояния регулирующих кранов и вентилей, задвижек, запорной арматуры, проверка состояния креплений, подвесок и прокладок-подставок для магистрального трубопровода, теплоизоляции</w:t>
            </w:r>
          </w:p>
        </w:tc>
        <w:tc>
          <w:tcPr>
            <w:tcW w:w="2560" w:type="dxa"/>
            <w:gridSpan w:val="3"/>
            <w:tcBorders>
              <w:top w:val="nil"/>
              <w:left w:val="nil"/>
              <w:bottom w:val="nil"/>
              <w:right w:val="single" w:sz="4" w:space="0" w:color="000000"/>
            </w:tcBorders>
            <w:shd w:val="clear" w:color="auto" w:fill="auto"/>
            <w:vAlign w:val="center"/>
            <w:hideMark/>
          </w:tcPr>
          <w:p w14:paraId="243DE4A7" w14:textId="77777777" w:rsidR="002406B7" w:rsidRDefault="002406B7">
            <w:pPr>
              <w:jc w:val="center"/>
              <w:rPr>
                <w:sz w:val="20"/>
                <w:szCs w:val="20"/>
              </w:rPr>
            </w:pPr>
            <w:r>
              <w:rPr>
                <w:sz w:val="20"/>
                <w:szCs w:val="20"/>
              </w:rPr>
              <w:t>общие осмотры 2 раза в год; частичные осмотры 2 раза в год</w:t>
            </w:r>
          </w:p>
        </w:tc>
        <w:tc>
          <w:tcPr>
            <w:tcW w:w="1125" w:type="dxa"/>
            <w:vMerge/>
            <w:tcBorders>
              <w:top w:val="nil"/>
              <w:left w:val="single" w:sz="4" w:space="0" w:color="auto"/>
              <w:bottom w:val="single" w:sz="4" w:space="0" w:color="000000"/>
              <w:right w:val="single" w:sz="4" w:space="0" w:color="auto"/>
            </w:tcBorders>
            <w:vAlign w:val="center"/>
            <w:hideMark/>
          </w:tcPr>
          <w:p w14:paraId="75799B2E" w14:textId="77777777" w:rsidR="002406B7" w:rsidRDefault="002406B7">
            <w:pPr>
              <w:rPr>
                <w:sz w:val="20"/>
                <w:szCs w:val="20"/>
              </w:rPr>
            </w:pPr>
          </w:p>
        </w:tc>
      </w:tr>
      <w:tr w:rsidR="002406B7" w14:paraId="658394BB" w14:textId="77777777" w:rsidTr="00317D7A">
        <w:trPr>
          <w:trHeight w:val="480"/>
        </w:trPr>
        <w:tc>
          <w:tcPr>
            <w:tcW w:w="1233" w:type="dxa"/>
            <w:tcBorders>
              <w:top w:val="nil"/>
              <w:left w:val="single" w:sz="4" w:space="0" w:color="auto"/>
              <w:bottom w:val="nil"/>
              <w:right w:val="nil"/>
            </w:tcBorders>
            <w:shd w:val="clear" w:color="auto" w:fill="auto"/>
            <w:noWrap/>
            <w:vAlign w:val="center"/>
            <w:hideMark/>
          </w:tcPr>
          <w:p w14:paraId="0AAD71E7" w14:textId="77777777" w:rsidR="002406B7" w:rsidRDefault="002406B7">
            <w:pPr>
              <w:jc w:val="center"/>
              <w:rPr>
                <w:sz w:val="20"/>
                <w:szCs w:val="20"/>
              </w:rPr>
            </w:pPr>
            <w:r>
              <w:rPr>
                <w:sz w:val="20"/>
                <w:szCs w:val="20"/>
              </w:rPr>
              <w:t> </w:t>
            </w:r>
          </w:p>
        </w:tc>
        <w:tc>
          <w:tcPr>
            <w:tcW w:w="4721" w:type="dxa"/>
            <w:tcBorders>
              <w:top w:val="nil"/>
              <w:left w:val="single" w:sz="4" w:space="0" w:color="auto"/>
              <w:bottom w:val="nil"/>
              <w:right w:val="single" w:sz="4" w:space="0" w:color="auto"/>
            </w:tcBorders>
            <w:shd w:val="clear" w:color="auto" w:fill="auto"/>
            <w:vAlign w:val="center"/>
            <w:hideMark/>
          </w:tcPr>
          <w:p w14:paraId="3AF76D9B" w14:textId="77777777" w:rsidR="002406B7" w:rsidRDefault="002406B7">
            <w:pPr>
              <w:rPr>
                <w:i/>
                <w:iCs/>
                <w:sz w:val="18"/>
                <w:szCs w:val="18"/>
              </w:rPr>
            </w:pPr>
            <w:r>
              <w:rPr>
                <w:i/>
                <w:iCs/>
                <w:sz w:val="18"/>
                <w:szCs w:val="18"/>
              </w:rPr>
              <w:t>Устранение незначительных неисправностей в системах центрального отопления:</w:t>
            </w:r>
          </w:p>
        </w:tc>
        <w:tc>
          <w:tcPr>
            <w:tcW w:w="2560" w:type="dxa"/>
            <w:gridSpan w:val="3"/>
            <w:vMerge w:val="restart"/>
            <w:tcBorders>
              <w:top w:val="nil"/>
              <w:left w:val="single" w:sz="4" w:space="0" w:color="auto"/>
              <w:bottom w:val="nil"/>
              <w:right w:val="single" w:sz="4" w:space="0" w:color="000000"/>
            </w:tcBorders>
            <w:shd w:val="clear" w:color="auto" w:fill="auto"/>
            <w:vAlign w:val="center"/>
            <w:hideMark/>
          </w:tcPr>
          <w:p w14:paraId="4134A01C" w14:textId="77777777" w:rsidR="002406B7" w:rsidRDefault="002406B7">
            <w:pPr>
              <w:jc w:val="center"/>
              <w:rPr>
                <w:sz w:val="20"/>
                <w:szCs w:val="20"/>
              </w:rPr>
            </w:pPr>
            <w:r>
              <w:rPr>
                <w:sz w:val="20"/>
                <w:szCs w:val="20"/>
              </w:rPr>
              <w:t xml:space="preserve">по мере необходимости </w:t>
            </w:r>
          </w:p>
        </w:tc>
        <w:tc>
          <w:tcPr>
            <w:tcW w:w="1125" w:type="dxa"/>
            <w:vMerge/>
            <w:tcBorders>
              <w:top w:val="nil"/>
              <w:left w:val="single" w:sz="4" w:space="0" w:color="auto"/>
              <w:bottom w:val="single" w:sz="4" w:space="0" w:color="000000"/>
              <w:right w:val="single" w:sz="4" w:space="0" w:color="auto"/>
            </w:tcBorders>
            <w:vAlign w:val="center"/>
            <w:hideMark/>
          </w:tcPr>
          <w:p w14:paraId="1AEF32FB" w14:textId="77777777" w:rsidR="002406B7" w:rsidRDefault="002406B7">
            <w:pPr>
              <w:rPr>
                <w:sz w:val="20"/>
                <w:szCs w:val="20"/>
              </w:rPr>
            </w:pPr>
          </w:p>
        </w:tc>
      </w:tr>
      <w:tr w:rsidR="002406B7" w14:paraId="190992E8" w14:textId="77777777" w:rsidTr="00317D7A">
        <w:trPr>
          <w:trHeight w:val="720"/>
        </w:trPr>
        <w:tc>
          <w:tcPr>
            <w:tcW w:w="1233" w:type="dxa"/>
            <w:tcBorders>
              <w:top w:val="nil"/>
              <w:left w:val="single" w:sz="4" w:space="0" w:color="auto"/>
              <w:bottom w:val="nil"/>
              <w:right w:val="nil"/>
            </w:tcBorders>
            <w:shd w:val="clear" w:color="auto" w:fill="auto"/>
            <w:noWrap/>
            <w:vAlign w:val="center"/>
            <w:hideMark/>
          </w:tcPr>
          <w:p w14:paraId="03EDCA11" w14:textId="77777777" w:rsidR="002406B7" w:rsidRDefault="002406B7">
            <w:pPr>
              <w:jc w:val="center"/>
              <w:rPr>
                <w:sz w:val="20"/>
                <w:szCs w:val="20"/>
              </w:rPr>
            </w:pPr>
            <w:r>
              <w:rPr>
                <w:sz w:val="20"/>
                <w:szCs w:val="20"/>
              </w:rPr>
              <w:t> </w:t>
            </w:r>
          </w:p>
        </w:tc>
        <w:tc>
          <w:tcPr>
            <w:tcW w:w="4721" w:type="dxa"/>
            <w:tcBorders>
              <w:top w:val="nil"/>
              <w:left w:val="single" w:sz="4" w:space="0" w:color="auto"/>
              <w:bottom w:val="nil"/>
              <w:right w:val="single" w:sz="4" w:space="0" w:color="auto"/>
            </w:tcBorders>
            <w:shd w:val="clear" w:color="auto" w:fill="auto"/>
            <w:vAlign w:val="center"/>
            <w:hideMark/>
          </w:tcPr>
          <w:p w14:paraId="546D9284" w14:textId="77777777" w:rsidR="002406B7" w:rsidRDefault="002406B7">
            <w:pPr>
              <w:rPr>
                <w:i/>
                <w:iCs/>
                <w:sz w:val="18"/>
                <w:szCs w:val="18"/>
              </w:rPr>
            </w:pPr>
            <w:r>
              <w:rPr>
                <w:i/>
                <w:iCs/>
                <w:sz w:val="18"/>
                <w:szCs w:val="18"/>
              </w:rPr>
              <w:t xml:space="preserve"> - регулировка трехходовых и пробковых кранов, вентилей и задвижек в технических подпольях, помещениях элеваторных узлов, бойлерных</w:t>
            </w:r>
          </w:p>
        </w:tc>
        <w:tc>
          <w:tcPr>
            <w:tcW w:w="2560" w:type="dxa"/>
            <w:gridSpan w:val="3"/>
            <w:vMerge/>
            <w:tcBorders>
              <w:top w:val="nil"/>
              <w:left w:val="single" w:sz="4" w:space="0" w:color="auto"/>
              <w:bottom w:val="nil"/>
              <w:right w:val="single" w:sz="4" w:space="0" w:color="auto"/>
            </w:tcBorders>
            <w:vAlign w:val="center"/>
            <w:hideMark/>
          </w:tcPr>
          <w:p w14:paraId="0A9AAF78" w14:textId="77777777" w:rsidR="002406B7" w:rsidRDefault="002406B7">
            <w:pPr>
              <w:rPr>
                <w:sz w:val="20"/>
                <w:szCs w:val="20"/>
              </w:rPr>
            </w:pPr>
          </w:p>
        </w:tc>
        <w:tc>
          <w:tcPr>
            <w:tcW w:w="1125" w:type="dxa"/>
            <w:vMerge/>
            <w:tcBorders>
              <w:top w:val="nil"/>
              <w:left w:val="single" w:sz="4" w:space="0" w:color="auto"/>
              <w:bottom w:val="single" w:sz="4" w:space="0" w:color="000000"/>
              <w:right w:val="single" w:sz="4" w:space="0" w:color="auto"/>
            </w:tcBorders>
            <w:vAlign w:val="center"/>
            <w:hideMark/>
          </w:tcPr>
          <w:p w14:paraId="6B4A3614" w14:textId="77777777" w:rsidR="002406B7" w:rsidRDefault="002406B7">
            <w:pPr>
              <w:rPr>
                <w:sz w:val="20"/>
                <w:szCs w:val="20"/>
              </w:rPr>
            </w:pPr>
          </w:p>
        </w:tc>
      </w:tr>
      <w:tr w:rsidR="002406B7" w14:paraId="4765B207" w14:textId="77777777" w:rsidTr="00317D7A">
        <w:trPr>
          <w:trHeight w:val="300"/>
        </w:trPr>
        <w:tc>
          <w:tcPr>
            <w:tcW w:w="1233" w:type="dxa"/>
            <w:tcBorders>
              <w:top w:val="nil"/>
              <w:left w:val="single" w:sz="4" w:space="0" w:color="auto"/>
              <w:bottom w:val="nil"/>
              <w:right w:val="nil"/>
            </w:tcBorders>
            <w:shd w:val="clear" w:color="auto" w:fill="auto"/>
            <w:noWrap/>
            <w:vAlign w:val="center"/>
            <w:hideMark/>
          </w:tcPr>
          <w:p w14:paraId="1F5588A7" w14:textId="77777777" w:rsidR="002406B7" w:rsidRDefault="002406B7">
            <w:pPr>
              <w:jc w:val="center"/>
              <w:rPr>
                <w:sz w:val="20"/>
                <w:szCs w:val="20"/>
              </w:rPr>
            </w:pPr>
            <w:r>
              <w:rPr>
                <w:sz w:val="20"/>
                <w:szCs w:val="20"/>
              </w:rPr>
              <w:t> </w:t>
            </w:r>
          </w:p>
        </w:tc>
        <w:tc>
          <w:tcPr>
            <w:tcW w:w="4721" w:type="dxa"/>
            <w:tcBorders>
              <w:top w:val="nil"/>
              <w:left w:val="single" w:sz="4" w:space="0" w:color="auto"/>
              <w:bottom w:val="nil"/>
              <w:right w:val="single" w:sz="4" w:space="0" w:color="auto"/>
            </w:tcBorders>
            <w:shd w:val="clear" w:color="auto" w:fill="auto"/>
            <w:vAlign w:val="center"/>
            <w:hideMark/>
          </w:tcPr>
          <w:p w14:paraId="2F683540" w14:textId="77777777" w:rsidR="002406B7" w:rsidRDefault="002406B7">
            <w:pPr>
              <w:rPr>
                <w:i/>
                <w:iCs/>
                <w:sz w:val="18"/>
                <w:szCs w:val="18"/>
              </w:rPr>
            </w:pPr>
            <w:r>
              <w:rPr>
                <w:i/>
                <w:iCs/>
                <w:sz w:val="18"/>
                <w:szCs w:val="18"/>
              </w:rPr>
              <w:t xml:space="preserve"> - регулировка и набивка сальников</w:t>
            </w:r>
          </w:p>
        </w:tc>
        <w:tc>
          <w:tcPr>
            <w:tcW w:w="2560" w:type="dxa"/>
            <w:gridSpan w:val="3"/>
            <w:vMerge/>
            <w:tcBorders>
              <w:top w:val="nil"/>
              <w:left w:val="single" w:sz="4" w:space="0" w:color="auto"/>
              <w:bottom w:val="nil"/>
              <w:right w:val="single" w:sz="4" w:space="0" w:color="auto"/>
            </w:tcBorders>
            <w:vAlign w:val="center"/>
            <w:hideMark/>
          </w:tcPr>
          <w:p w14:paraId="4BCFB622" w14:textId="77777777" w:rsidR="002406B7" w:rsidRDefault="002406B7">
            <w:pPr>
              <w:rPr>
                <w:sz w:val="20"/>
                <w:szCs w:val="20"/>
              </w:rPr>
            </w:pPr>
          </w:p>
        </w:tc>
        <w:tc>
          <w:tcPr>
            <w:tcW w:w="1125" w:type="dxa"/>
            <w:vMerge/>
            <w:tcBorders>
              <w:top w:val="nil"/>
              <w:left w:val="single" w:sz="4" w:space="0" w:color="auto"/>
              <w:bottom w:val="single" w:sz="4" w:space="0" w:color="000000"/>
              <w:right w:val="single" w:sz="4" w:space="0" w:color="auto"/>
            </w:tcBorders>
            <w:vAlign w:val="center"/>
            <w:hideMark/>
          </w:tcPr>
          <w:p w14:paraId="7A8B270A" w14:textId="77777777" w:rsidR="002406B7" w:rsidRDefault="002406B7">
            <w:pPr>
              <w:rPr>
                <w:sz w:val="20"/>
                <w:szCs w:val="20"/>
              </w:rPr>
            </w:pPr>
          </w:p>
        </w:tc>
      </w:tr>
      <w:tr w:rsidR="002406B7" w14:paraId="40611361" w14:textId="77777777" w:rsidTr="00317D7A">
        <w:trPr>
          <w:trHeight w:val="300"/>
        </w:trPr>
        <w:tc>
          <w:tcPr>
            <w:tcW w:w="1233" w:type="dxa"/>
            <w:tcBorders>
              <w:top w:val="nil"/>
              <w:left w:val="single" w:sz="4" w:space="0" w:color="auto"/>
              <w:bottom w:val="nil"/>
              <w:right w:val="nil"/>
            </w:tcBorders>
            <w:shd w:val="clear" w:color="auto" w:fill="auto"/>
            <w:noWrap/>
            <w:vAlign w:val="center"/>
            <w:hideMark/>
          </w:tcPr>
          <w:p w14:paraId="236B9913" w14:textId="77777777" w:rsidR="002406B7" w:rsidRDefault="002406B7">
            <w:pPr>
              <w:jc w:val="center"/>
              <w:rPr>
                <w:sz w:val="20"/>
                <w:szCs w:val="20"/>
              </w:rPr>
            </w:pPr>
            <w:r>
              <w:rPr>
                <w:sz w:val="20"/>
                <w:szCs w:val="20"/>
              </w:rPr>
              <w:t> </w:t>
            </w:r>
          </w:p>
        </w:tc>
        <w:tc>
          <w:tcPr>
            <w:tcW w:w="4721" w:type="dxa"/>
            <w:tcBorders>
              <w:top w:val="nil"/>
              <w:left w:val="single" w:sz="4" w:space="0" w:color="auto"/>
              <w:bottom w:val="nil"/>
              <w:right w:val="single" w:sz="4" w:space="0" w:color="auto"/>
            </w:tcBorders>
            <w:shd w:val="clear" w:color="auto" w:fill="auto"/>
            <w:vAlign w:val="center"/>
            <w:hideMark/>
          </w:tcPr>
          <w:p w14:paraId="71DC4245" w14:textId="77777777" w:rsidR="002406B7" w:rsidRDefault="002406B7">
            <w:pPr>
              <w:rPr>
                <w:i/>
                <w:iCs/>
                <w:sz w:val="18"/>
                <w:szCs w:val="18"/>
              </w:rPr>
            </w:pPr>
            <w:r>
              <w:rPr>
                <w:i/>
                <w:iCs/>
                <w:sz w:val="18"/>
                <w:szCs w:val="18"/>
              </w:rPr>
              <w:t xml:space="preserve"> - мелкий ремонт теплоизоляции</w:t>
            </w:r>
          </w:p>
        </w:tc>
        <w:tc>
          <w:tcPr>
            <w:tcW w:w="2560" w:type="dxa"/>
            <w:gridSpan w:val="3"/>
            <w:vMerge/>
            <w:tcBorders>
              <w:top w:val="nil"/>
              <w:left w:val="single" w:sz="4" w:space="0" w:color="auto"/>
              <w:bottom w:val="nil"/>
              <w:right w:val="single" w:sz="4" w:space="0" w:color="auto"/>
            </w:tcBorders>
            <w:vAlign w:val="center"/>
            <w:hideMark/>
          </w:tcPr>
          <w:p w14:paraId="29E73F23" w14:textId="77777777" w:rsidR="002406B7" w:rsidRDefault="002406B7">
            <w:pPr>
              <w:rPr>
                <w:sz w:val="20"/>
                <w:szCs w:val="20"/>
              </w:rPr>
            </w:pPr>
          </w:p>
        </w:tc>
        <w:tc>
          <w:tcPr>
            <w:tcW w:w="1125" w:type="dxa"/>
            <w:vMerge/>
            <w:tcBorders>
              <w:top w:val="nil"/>
              <w:left w:val="single" w:sz="4" w:space="0" w:color="auto"/>
              <w:bottom w:val="single" w:sz="4" w:space="0" w:color="000000"/>
              <w:right w:val="single" w:sz="4" w:space="0" w:color="auto"/>
            </w:tcBorders>
            <w:vAlign w:val="center"/>
            <w:hideMark/>
          </w:tcPr>
          <w:p w14:paraId="276DF51D" w14:textId="77777777" w:rsidR="002406B7" w:rsidRDefault="002406B7">
            <w:pPr>
              <w:rPr>
                <w:sz w:val="20"/>
                <w:szCs w:val="20"/>
              </w:rPr>
            </w:pPr>
          </w:p>
        </w:tc>
      </w:tr>
      <w:tr w:rsidR="002406B7" w14:paraId="61C16BD4" w14:textId="77777777" w:rsidTr="00317D7A">
        <w:trPr>
          <w:trHeight w:val="300"/>
        </w:trPr>
        <w:tc>
          <w:tcPr>
            <w:tcW w:w="1233" w:type="dxa"/>
            <w:tcBorders>
              <w:top w:val="nil"/>
              <w:left w:val="single" w:sz="4" w:space="0" w:color="auto"/>
              <w:bottom w:val="nil"/>
              <w:right w:val="nil"/>
            </w:tcBorders>
            <w:shd w:val="clear" w:color="auto" w:fill="auto"/>
            <w:noWrap/>
            <w:vAlign w:val="center"/>
            <w:hideMark/>
          </w:tcPr>
          <w:p w14:paraId="673152C4" w14:textId="77777777" w:rsidR="002406B7" w:rsidRDefault="002406B7">
            <w:pPr>
              <w:jc w:val="center"/>
              <w:rPr>
                <w:sz w:val="20"/>
                <w:szCs w:val="20"/>
              </w:rPr>
            </w:pPr>
            <w:r>
              <w:rPr>
                <w:sz w:val="20"/>
                <w:szCs w:val="20"/>
              </w:rPr>
              <w:t> </w:t>
            </w:r>
          </w:p>
        </w:tc>
        <w:tc>
          <w:tcPr>
            <w:tcW w:w="4721" w:type="dxa"/>
            <w:tcBorders>
              <w:top w:val="nil"/>
              <w:left w:val="single" w:sz="4" w:space="0" w:color="auto"/>
              <w:bottom w:val="nil"/>
              <w:right w:val="single" w:sz="4" w:space="0" w:color="auto"/>
            </w:tcBorders>
            <w:shd w:val="clear" w:color="auto" w:fill="auto"/>
            <w:vAlign w:val="center"/>
            <w:hideMark/>
          </w:tcPr>
          <w:p w14:paraId="6A4123EF" w14:textId="77777777" w:rsidR="002406B7" w:rsidRDefault="002406B7">
            <w:pPr>
              <w:rPr>
                <w:i/>
                <w:iCs/>
                <w:sz w:val="18"/>
                <w:szCs w:val="18"/>
              </w:rPr>
            </w:pPr>
            <w:r>
              <w:rPr>
                <w:i/>
                <w:iCs/>
                <w:sz w:val="18"/>
                <w:szCs w:val="18"/>
              </w:rPr>
              <w:t xml:space="preserve"> - очистка от накипи запорной арматуры</w:t>
            </w:r>
          </w:p>
        </w:tc>
        <w:tc>
          <w:tcPr>
            <w:tcW w:w="2560" w:type="dxa"/>
            <w:gridSpan w:val="3"/>
            <w:vMerge/>
            <w:tcBorders>
              <w:top w:val="nil"/>
              <w:left w:val="single" w:sz="4" w:space="0" w:color="auto"/>
              <w:bottom w:val="nil"/>
              <w:right w:val="single" w:sz="4" w:space="0" w:color="auto"/>
            </w:tcBorders>
            <w:vAlign w:val="center"/>
            <w:hideMark/>
          </w:tcPr>
          <w:p w14:paraId="600C75E4" w14:textId="77777777" w:rsidR="002406B7" w:rsidRDefault="002406B7">
            <w:pPr>
              <w:rPr>
                <w:sz w:val="20"/>
                <w:szCs w:val="20"/>
              </w:rPr>
            </w:pPr>
          </w:p>
        </w:tc>
        <w:tc>
          <w:tcPr>
            <w:tcW w:w="1125" w:type="dxa"/>
            <w:vMerge/>
            <w:tcBorders>
              <w:top w:val="nil"/>
              <w:left w:val="single" w:sz="4" w:space="0" w:color="auto"/>
              <w:bottom w:val="single" w:sz="4" w:space="0" w:color="000000"/>
              <w:right w:val="single" w:sz="4" w:space="0" w:color="auto"/>
            </w:tcBorders>
            <w:vAlign w:val="center"/>
            <w:hideMark/>
          </w:tcPr>
          <w:p w14:paraId="5913A583" w14:textId="77777777" w:rsidR="002406B7" w:rsidRDefault="002406B7">
            <w:pPr>
              <w:rPr>
                <w:sz w:val="20"/>
                <w:szCs w:val="20"/>
              </w:rPr>
            </w:pPr>
          </w:p>
        </w:tc>
      </w:tr>
      <w:tr w:rsidR="002406B7" w14:paraId="46A00797" w14:textId="77777777" w:rsidTr="00317D7A">
        <w:trPr>
          <w:trHeight w:val="480"/>
        </w:trPr>
        <w:tc>
          <w:tcPr>
            <w:tcW w:w="1233" w:type="dxa"/>
            <w:tcBorders>
              <w:top w:val="nil"/>
              <w:left w:val="single" w:sz="4" w:space="0" w:color="auto"/>
              <w:bottom w:val="nil"/>
              <w:right w:val="nil"/>
            </w:tcBorders>
            <w:shd w:val="clear" w:color="auto" w:fill="auto"/>
            <w:noWrap/>
            <w:vAlign w:val="center"/>
            <w:hideMark/>
          </w:tcPr>
          <w:p w14:paraId="54528AAB" w14:textId="77777777" w:rsidR="002406B7" w:rsidRDefault="002406B7">
            <w:pPr>
              <w:jc w:val="center"/>
              <w:rPr>
                <w:sz w:val="20"/>
                <w:szCs w:val="20"/>
              </w:rPr>
            </w:pPr>
            <w:r>
              <w:rPr>
                <w:sz w:val="20"/>
                <w:szCs w:val="20"/>
              </w:rPr>
              <w:t> </w:t>
            </w:r>
          </w:p>
        </w:tc>
        <w:tc>
          <w:tcPr>
            <w:tcW w:w="4721" w:type="dxa"/>
            <w:tcBorders>
              <w:top w:val="nil"/>
              <w:left w:val="single" w:sz="4" w:space="0" w:color="auto"/>
              <w:bottom w:val="nil"/>
              <w:right w:val="single" w:sz="4" w:space="0" w:color="auto"/>
            </w:tcBorders>
            <w:shd w:val="clear" w:color="auto" w:fill="auto"/>
            <w:vAlign w:val="center"/>
            <w:hideMark/>
          </w:tcPr>
          <w:p w14:paraId="7D9E961D" w14:textId="77777777" w:rsidR="002406B7" w:rsidRDefault="002406B7">
            <w:pPr>
              <w:rPr>
                <w:i/>
                <w:iCs/>
                <w:sz w:val="18"/>
                <w:szCs w:val="18"/>
              </w:rPr>
            </w:pPr>
            <w:r>
              <w:rPr>
                <w:i/>
                <w:iCs/>
                <w:sz w:val="18"/>
                <w:szCs w:val="18"/>
              </w:rPr>
              <w:t xml:space="preserve"> - устранение течи в трубопроводах, приборах и арматуре</w:t>
            </w:r>
          </w:p>
        </w:tc>
        <w:tc>
          <w:tcPr>
            <w:tcW w:w="2560" w:type="dxa"/>
            <w:gridSpan w:val="3"/>
            <w:vMerge/>
            <w:tcBorders>
              <w:top w:val="nil"/>
              <w:left w:val="single" w:sz="4" w:space="0" w:color="auto"/>
              <w:bottom w:val="nil"/>
              <w:right w:val="single" w:sz="4" w:space="0" w:color="auto"/>
            </w:tcBorders>
            <w:vAlign w:val="center"/>
            <w:hideMark/>
          </w:tcPr>
          <w:p w14:paraId="47F1C820" w14:textId="77777777" w:rsidR="002406B7" w:rsidRDefault="002406B7">
            <w:pPr>
              <w:rPr>
                <w:sz w:val="20"/>
                <w:szCs w:val="20"/>
              </w:rPr>
            </w:pPr>
          </w:p>
        </w:tc>
        <w:tc>
          <w:tcPr>
            <w:tcW w:w="1125" w:type="dxa"/>
            <w:vMerge/>
            <w:tcBorders>
              <w:top w:val="nil"/>
              <w:left w:val="single" w:sz="4" w:space="0" w:color="auto"/>
              <w:bottom w:val="single" w:sz="4" w:space="0" w:color="000000"/>
              <w:right w:val="single" w:sz="4" w:space="0" w:color="auto"/>
            </w:tcBorders>
            <w:vAlign w:val="center"/>
            <w:hideMark/>
          </w:tcPr>
          <w:p w14:paraId="21975B8D" w14:textId="77777777" w:rsidR="002406B7" w:rsidRDefault="002406B7">
            <w:pPr>
              <w:rPr>
                <w:sz w:val="20"/>
                <w:szCs w:val="20"/>
              </w:rPr>
            </w:pPr>
          </w:p>
        </w:tc>
      </w:tr>
      <w:tr w:rsidR="002406B7" w14:paraId="589A65E7" w14:textId="77777777" w:rsidTr="00317D7A">
        <w:trPr>
          <w:trHeight w:val="720"/>
        </w:trPr>
        <w:tc>
          <w:tcPr>
            <w:tcW w:w="1233" w:type="dxa"/>
            <w:tcBorders>
              <w:top w:val="nil"/>
              <w:left w:val="single" w:sz="4" w:space="0" w:color="auto"/>
              <w:bottom w:val="nil"/>
              <w:right w:val="nil"/>
            </w:tcBorders>
            <w:shd w:val="clear" w:color="auto" w:fill="auto"/>
            <w:noWrap/>
            <w:vAlign w:val="center"/>
            <w:hideMark/>
          </w:tcPr>
          <w:p w14:paraId="044FFDC2" w14:textId="77777777" w:rsidR="002406B7" w:rsidRDefault="002406B7">
            <w:pPr>
              <w:jc w:val="center"/>
              <w:rPr>
                <w:sz w:val="20"/>
                <w:szCs w:val="20"/>
              </w:rPr>
            </w:pPr>
            <w:r>
              <w:rPr>
                <w:sz w:val="20"/>
                <w:szCs w:val="20"/>
              </w:rPr>
              <w:t> </w:t>
            </w:r>
          </w:p>
        </w:tc>
        <w:tc>
          <w:tcPr>
            <w:tcW w:w="4721" w:type="dxa"/>
            <w:tcBorders>
              <w:top w:val="nil"/>
              <w:left w:val="single" w:sz="4" w:space="0" w:color="auto"/>
              <w:bottom w:val="nil"/>
              <w:right w:val="single" w:sz="4" w:space="0" w:color="auto"/>
            </w:tcBorders>
            <w:shd w:val="clear" w:color="auto" w:fill="auto"/>
            <w:vAlign w:val="center"/>
            <w:hideMark/>
          </w:tcPr>
          <w:p w14:paraId="0BC69D0C" w14:textId="77777777" w:rsidR="002406B7" w:rsidRDefault="002406B7">
            <w:pPr>
              <w:rPr>
                <w:i/>
                <w:iCs/>
                <w:sz w:val="18"/>
                <w:szCs w:val="18"/>
              </w:rPr>
            </w:pPr>
            <w:r>
              <w:rPr>
                <w:i/>
                <w:iCs/>
                <w:sz w:val="18"/>
                <w:szCs w:val="18"/>
              </w:rPr>
              <w:t xml:space="preserve"> - разборка, осмотр и очистка грязевиков воздухосборников, вантозов, компенсаторов, регулирующих кранов, вентилей, задвижек</w:t>
            </w:r>
          </w:p>
        </w:tc>
        <w:tc>
          <w:tcPr>
            <w:tcW w:w="2560" w:type="dxa"/>
            <w:gridSpan w:val="3"/>
            <w:vMerge/>
            <w:tcBorders>
              <w:top w:val="nil"/>
              <w:left w:val="single" w:sz="4" w:space="0" w:color="auto"/>
              <w:bottom w:val="nil"/>
              <w:right w:val="single" w:sz="4" w:space="0" w:color="auto"/>
            </w:tcBorders>
            <w:vAlign w:val="center"/>
            <w:hideMark/>
          </w:tcPr>
          <w:p w14:paraId="5D839738" w14:textId="77777777" w:rsidR="002406B7" w:rsidRDefault="002406B7">
            <w:pPr>
              <w:rPr>
                <w:sz w:val="20"/>
                <w:szCs w:val="20"/>
              </w:rPr>
            </w:pPr>
          </w:p>
        </w:tc>
        <w:tc>
          <w:tcPr>
            <w:tcW w:w="1125" w:type="dxa"/>
            <w:vMerge/>
            <w:tcBorders>
              <w:top w:val="nil"/>
              <w:left w:val="single" w:sz="4" w:space="0" w:color="auto"/>
              <w:bottom w:val="single" w:sz="4" w:space="0" w:color="000000"/>
              <w:right w:val="single" w:sz="4" w:space="0" w:color="auto"/>
            </w:tcBorders>
            <w:vAlign w:val="center"/>
            <w:hideMark/>
          </w:tcPr>
          <w:p w14:paraId="1C4D3296" w14:textId="77777777" w:rsidR="002406B7" w:rsidRDefault="002406B7">
            <w:pPr>
              <w:rPr>
                <w:sz w:val="20"/>
                <w:szCs w:val="20"/>
              </w:rPr>
            </w:pPr>
          </w:p>
        </w:tc>
      </w:tr>
      <w:tr w:rsidR="002406B7" w14:paraId="19BBE1F1" w14:textId="77777777" w:rsidTr="00317D7A">
        <w:trPr>
          <w:trHeight w:val="480"/>
        </w:trPr>
        <w:tc>
          <w:tcPr>
            <w:tcW w:w="1233" w:type="dxa"/>
            <w:tcBorders>
              <w:top w:val="nil"/>
              <w:left w:val="single" w:sz="4" w:space="0" w:color="auto"/>
              <w:bottom w:val="nil"/>
              <w:right w:val="nil"/>
            </w:tcBorders>
            <w:shd w:val="clear" w:color="auto" w:fill="auto"/>
            <w:noWrap/>
            <w:vAlign w:val="center"/>
            <w:hideMark/>
          </w:tcPr>
          <w:p w14:paraId="36443EB6" w14:textId="77777777" w:rsidR="002406B7" w:rsidRDefault="002406B7">
            <w:pPr>
              <w:jc w:val="center"/>
              <w:rPr>
                <w:sz w:val="20"/>
                <w:szCs w:val="20"/>
              </w:rPr>
            </w:pPr>
            <w:r>
              <w:rPr>
                <w:sz w:val="20"/>
                <w:szCs w:val="20"/>
              </w:rPr>
              <w:t> </w:t>
            </w:r>
          </w:p>
        </w:tc>
        <w:tc>
          <w:tcPr>
            <w:tcW w:w="4721" w:type="dxa"/>
            <w:tcBorders>
              <w:top w:val="nil"/>
              <w:left w:val="single" w:sz="4" w:space="0" w:color="auto"/>
              <w:bottom w:val="nil"/>
              <w:right w:val="single" w:sz="4" w:space="0" w:color="auto"/>
            </w:tcBorders>
            <w:shd w:val="clear" w:color="auto" w:fill="auto"/>
            <w:vAlign w:val="center"/>
            <w:hideMark/>
          </w:tcPr>
          <w:p w14:paraId="7326A641" w14:textId="77777777" w:rsidR="002406B7" w:rsidRDefault="002406B7">
            <w:pPr>
              <w:rPr>
                <w:i/>
                <w:iCs/>
                <w:sz w:val="18"/>
                <w:szCs w:val="18"/>
              </w:rPr>
            </w:pPr>
            <w:r>
              <w:rPr>
                <w:i/>
                <w:iCs/>
                <w:sz w:val="18"/>
                <w:szCs w:val="18"/>
              </w:rPr>
              <w:t xml:space="preserve"> - замена участков труб, запорной арматуры, приборов отопления</w:t>
            </w:r>
          </w:p>
        </w:tc>
        <w:tc>
          <w:tcPr>
            <w:tcW w:w="2560" w:type="dxa"/>
            <w:gridSpan w:val="3"/>
            <w:vMerge/>
            <w:tcBorders>
              <w:top w:val="nil"/>
              <w:left w:val="single" w:sz="4" w:space="0" w:color="auto"/>
              <w:bottom w:val="nil"/>
              <w:right w:val="single" w:sz="4" w:space="0" w:color="auto"/>
            </w:tcBorders>
            <w:vAlign w:val="center"/>
            <w:hideMark/>
          </w:tcPr>
          <w:p w14:paraId="2CC4F929" w14:textId="77777777" w:rsidR="002406B7" w:rsidRDefault="002406B7">
            <w:pPr>
              <w:rPr>
                <w:sz w:val="20"/>
                <w:szCs w:val="20"/>
              </w:rPr>
            </w:pPr>
          </w:p>
        </w:tc>
        <w:tc>
          <w:tcPr>
            <w:tcW w:w="1125" w:type="dxa"/>
            <w:vMerge/>
            <w:tcBorders>
              <w:top w:val="nil"/>
              <w:left w:val="single" w:sz="4" w:space="0" w:color="auto"/>
              <w:bottom w:val="single" w:sz="4" w:space="0" w:color="000000"/>
              <w:right w:val="single" w:sz="4" w:space="0" w:color="auto"/>
            </w:tcBorders>
            <w:vAlign w:val="center"/>
            <w:hideMark/>
          </w:tcPr>
          <w:p w14:paraId="1B9762F4" w14:textId="77777777" w:rsidR="002406B7" w:rsidRDefault="002406B7">
            <w:pPr>
              <w:rPr>
                <w:sz w:val="20"/>
                <w:szCs w:val="20"/>
              </w:rPr>
            </w:pPr>
          </w:p>
        </w:tc>
      </w:tr>
      <w:tr w:rsidR="002406B7" w14:paraId="2A29F302" w14:textId="77777777" w:rsidTr="00317D7A">
        <w:trPr>
          <w:trHeight w:val="480"/>
        </w:trPr>
        <w:tc>
          <w:tcPr>
            <w:tcW w:w="1233" w:type="dxa"/>
            <w:tcBorders>
              <w:top w:val="nil"/>
              <w:left w:val="single" w:sz="4" w:space="0" w:color="auto"/>
              <w:bottom w:val="single" w:sz="4" w:space="0" w:color="auto"/>
              <w:right w:val="nil"/>
            </w:tcBorders>
            <w:shd w:val="clear" w:color="auto" w:fill="auto"/>
            <w:noWrap/>
            <w:vAlign w:val="center"/>
            <w:hideMark/>
          </w:tcPr>
          <w:p w14:paraId="57D78FF9" w14:textId="77777777" w:rsidR="002406B7" w:rsidRDefault="002406B7">
            <w:pPr>
              <w:jc w:val="center"/>
              <w:rPr>
                <w:sz w:val="20"/>
                <w:szCs w:val="20"/>
              </w:rPr>
            </w:pPr>
            <w:r>
              <w:rPr>
                <w:sz w:val="20"/>
                <w:szCs w:val="20"/>
              </w:rPr>
              <w:t> </w:t>
            </w:r>
          </w:p>
        </w:tc>
        <w:tc>
          <w:tcPr>
            <w:tcW w:w="4721" w:type="dxa"/>
            <w:tcBorders>
              <w:top w:val="nil"/>
              <w:left w:val="single" w:sz="4" w:space="0" w:color="auto"/>
              <w:bottom w:val="single" w:sz="4" w:space="0" w:color="auto"/>
              <w:right w:val="single" w:sz="4" w:space="0" w:color="auto"/>
            </w:tcBorders>
            <w:shd w:val="clear" w:color="auto" w:fill="auto"/>
            <w:vAlign w:val="center"/>
            <w:hideMark/>
          </w:tcPr>
          <w:p w14:paraId="03BB30DB" w14:textId="77777777" w:rsidR="002406B7" w:rsidRDefault="002406B7">
            <w:pPr>
              <w:rPr>
                <w:i/>
                <w:iCs/>
                <w:sz w:val="18"/>
                <w:szCs w:val="18"/>
              </w:rPr>
            </w:pPr>
            <w:r>
              <w:rPr>
                <w:i/>
                <w:iCs/>
                <w:sz w:val="18"/>
                <w:szCs w:val="18"/>
              </w:rPr>
              <w:t xml:space="preserve"> - ликвидация воздушных пробок в радиаторах и стояках и др.</w:t>
            </w:r>
          </w:p>
        </w:tc>
        <w:tc>
          <w:tcPr>
            <w:tcW w:w="2560" w:type="dxa"/>
            <w:gridSpan w:val="3"/>
            <w:vMerge/>
            <w:tcBorders>
              <w:top w:val="nil"/>
              <w:left w:val="single" w:sz="4" w:space="0" w:color="auto"/>
              <w:bottom w:val="nil"/>
              <w:right w:val="single" w:sz="4" w:space="0" w:color="auto"/>
            </w:tcBorders>
            <w:vAlign w:val="center"/>
            <w:hideMark/>
          </w:tcPr>
          <w:p w14:paraId="3F4DFC87" w14:textId="77777777" w:rsidR="002406B7" w:rsidRDefault="002406B7">
            <w:pPr>
              <w:rPr>
                <w:sz w:val="20"/>
                <w:szCs w:val="20"/>
              </w:rPr>
            </w:pPr>
          </w:p>
        </w:tc>
        <w:tc>
          <w:tcPr>
            <w:tcW w:w="1125" w:type="dxa"/>
            <w:vMerge/>
            <w:tcBorders>
              <w:top w:val="nil"/>
              <w:left w:val="single" w:sz="4" w:space="0" w:color="auto"/>
              <w:bottom w:val="single" w:sz="4" w:space="0" w:color="000000"/>
              <w:right w:val="single" w:sz="4" w:space="0" w:color="auto"/>
            </w:tcBorders>
            <w:vAlign w:val="center"/>
            <w:hideMark/>
          </w:tcPr>
          <w:p w14:paraId="2DDD9F03" w14:textId="77777777" w:rsidR="002406B7" w:rsidRDefault="002406B7">
            <w:pPr>
              <w:rPr>
                <w:sz w:val="20"/>
                <w:szCs w:val="20"/>
              </w:rPr>
            </w:pPr>
          </w:p>
        </w:tc>
      </w:tr>
      <w:tr w:rsidR="002406B7" w14:paraId="61929A74" w14:textId="77777777" w:rsidTr="00317D7A">
        <w:trPr>
          <w:trHeight w:val="765"/>
        </w:trPr>
        <w:tc>
          <w:tcPr>
            <w:tcW w:w="1233" w:type="dxa"/>
            <w:tcBorders>
              <w:top w:val="single" w:sz="4" w:space="0" w:color="auto"/>
              <w:left w:val="single" w:sz="4" w:space="0" w:color="auto"/>
              <w:bottom w:val="nil"/>
              <w:right w:val="nil"/>
            </w:tcBorders>
            <w:shd w:val="clear" w:color="auto" w:fill="auto"/>
            <w:noWrap/>
            <w:vAlign w:val="center"/>
            <w:hideMark/>
          </w:tcPr>
          <w:p w14:paraId="265C610E" w14:textId="77777777" w:rsidR="002406B7" w:rsidRDefault="002406B7">
            <w:pPr>
              <w:jc w:val="right"/>
              <w:rPr>
                <w:sz w:val="20"/>
                <w:szCs w:val="20"/>
              </w:rPr>
            </w:pPr>
            <w:r>
              <w:rPr>
                <w:sz w:val="20"/>
                <w:szCs w:val="20"/>
              </w:rPr>
              <w:t xml:space="preserve"> - </w:t>
            </w:r>
          </w:p>
        </w:tc>
        <w:tc>
          <w:tcPr>
            <w:tcW w:w="4721" w:type="dxa"/>
            <w:tcBorders>
              <w:top w:val="single" w:sz="4" w:space="0" w:color="auto"/>
              <w:left w:val="single" w:sz="4" w:space="0" w:color="auto"/>
              <w:bottom w:val="nil"/>
              <w:right w:val="single" w:sz="4" w:space="0" w:color="auto"/>
            </w:tcBorders>
            <w:shd w:val="clear" w:color="auto" w:fill="auto"/>
            <w:vAlign w:val="center"/>
            <w:hideMark/>
          </w:tcPr>
          <w:p w14:paraId="41041AF2" w14:textId="77777777" w:rsidR="002406B7" w:rsidRDefault="002406B7">
            <w:pPr>
              <w:rPr>
                <w:sz w:val="20"/>
                <w:szCs w:val="20"/>
              </w:rPr>
            </w:pPr>
            <w:r>
              <w:rPr>
                <w:sz w:val="20"/>
                <w:szCs w:val="20"/>
              </w:rPr>
              <w:t>Проведение технических осмотров и устранение в ходе осмотров незначительных неисправностей в системах водопровода и канализации</w:t>
            </w:r>
          </w:p>
        </w:tc>
        <w:tc>
          <w:tcPr>
            <w:tcW w:w="2560" w:type="dxa"/>
            <w:gridSpan w:val="3"/>
            <w:tcBorders>
              <w:top w:val="single" w:sz="4" w:space="0" w:color="auto"/>
              <w:left w:val="nil"/>
              <w:bottom w:val="nil"/>
              <w:right w:val="single" w:sz="4" w:space="0" w:color="000000"/>
            </w:tcBorders>
            <w:shd w:val="clear" w:color="auto" w:fill="auto"/>
            <w:vAlign w:val="center"/>
            <w:hideMark/>
          </w:tcPr>
          <w:p w14:paraId="558A8CFB" w14:textId="77777777" w:rsidR="002406B7" w:rsidRDefault="002406B7">
            <w:pPr>
              <w:jc w:val="center"/>
              <w:rPr>
                <w:sz w:val="20"/>
                <w:szCs w:val="20"/>
              </w:rPr>
            </w:pPr>
            <w:r>
              <w:rPr>
                <w:sz w:val="20"/>
                <w:szCs w:val="20"/>
              </w:rPr>
              <w:t> </w:t>
            </w:r>
          </w:p>
        </w:tc>
        <w:tc>
          <w:tcPr>
            <w:tcW w:w="1125" w:type="dxa"/>
            <w:tcBorders>
              <w:top w:val="nil"/>
              <w:left w:val="nil"/>
              <w:bottom w:val="nil"/>
              <w:right w:val="single" w:sz="4" w:space="0" w:color="auto"/>
            </w:tcBorders>
            <w:shd w:val="clear" w:color="auto" w:fill="auto"/>
            <w:noWrap/>
            <w:vAlign w:val="center"/>
            <w:hideMark/>
          </w:tcPr>
          <w:p w14:paraId="3F4F5592" w14:textId="77777777" w:rsidR="002406B7" w:rsidRDefault="002406B7">
            <w:pPr>
              <w:jc w:val="right"/>
              <w:rPr>
                <w:sz w:val="20"/>
                <w:szCs w:val="20"/>
              </w:rPr>
            </w:pPr>
            <w:r>
              <w:rPr>
                <w:sz w:val="20"/>
                <w:szCs w:val="20"/>
              </w:rPr>
              <w:t> </w:t>
            </w:r>
          </w:p>
        </w:tc>
      </w:tr>
      <w:tr w:rsidR="002406B7" w14:paraId="10E68916" w14:textId="77777777" w:rsidTr="00317D7A">
        <w:trPr>
          <w:trHeight w:val="300"/>
        </w:trPr>
        <w:tc>
          <w:tcPr>
            <w:tcW w:w="1233" w:type="dxa"/>
            <w:vMerge w:val="restart"/>
            <w:tcBorders>
              <w:top w:val="nil"/>
              <w:left w:val="single" w:sz="4" w:space="0" w:color="auto"/>
              <w:bottom w:val="nil"/>
              <w:right w:val="single" w:sz="4" w:space="0" w:color="auto"/>
            </w:tcBorders>
            <w:shd w:val="clear" w:color="auto" w:fill="auto"/>
            <w:noWrap/>
            <w:vAlign w:val="center"/>
            <w:hideMark/>
          </w:tcPr>
          <w:p w14:paraId="503C3ADE" w14:textId="77777777" w:rsidR="002406B7" w:rsidRDefault="002406B7">
            <w:pPr>
              <w:jc w:val="right"/>
              <w:rPr>
                <w:sz w:val="20"/>
                <w:szCs w:val="20"/>
              </w:rPr>
            </w:pPr>
            <w:r>
              <w:rPr>
                <w:sz w:val="20"/>
                <w:szCs w:val="20"/>
              </w:rPr>
              <w:t> </w:t>
            </w:r>
          </w:p>
        </w:tc>
        <w:tc>
          <w:tcPr>
            <w:tcW w:w="4721" w:type="dxa"/>
            <w:tcBorders>
              <w:top w:val="nil"/>
              <w:left w:val="nil"/>
              <w:bottom w:val="nil"/>
              <w:right w:val="nil"/>
            </w:tcBorders>
            <w:shd w:val="clear" w:color="auto" w:fill="auto"/>
            <w:vAlign w:val="center"/>
            <w:hideMark/>
          </w:tcPr>
          <w:p w14:paraId="31AB319D" w14:textId="77777777" w:rsidR="002406B7" w:rsidRDefault="002406B7">
            <w:pPr>
              <w:rPr>
                <w:sz w:val="20"/>
                <w:szCs w:val="20"/>
                <w:u w:val="single"/>
              </w:rPr>
            </w:pPr>
            <w:r>
              <w:rPr>
                <w:sz w:val="20"/>
                <w:szCs w:val="20"/>
                <w:u w:val="single"/>
              </w:rPr>
              <w:t>Холодное водоснабжение</w:t>
            </w:r>
          </w:p>
        </w:tc>
        <w:tc>
          <w:tcPr>
            <w:tcW w:w="2560" w:type="dxa"/>
            <w:gridSpan w:val="3"/>
            <w:tcBorders>
              <w:top w:val="nil"/>
              <w:left w:val="single" w:sz="4" w:space="0" w:color="auto"/>
              <w:bottom w:val="nil"/>
              <w:right w:val="single" w:sz="4" w:space="0" w:color="000000"/>
            </w:tcBorders>
            <w:shd w:val="clear" w:color="auto" w:fill="auto"/>
            <w:vAlign w:val="center"/>
            <w:hideMark/>
          </w:tcPr>
          <w:p w14:paraId="0F9B1B25" w14:textId="77777777" w:rsidR="002406B7" w:rsidRDefault="002406B7">
            <w:pPr>
              <w:jc w:val="center"/>
              <w:rPr>
                <w:sz w:val="20"/>
                <w:szCs w:val="20"/>
              </w:rPr>
            </w:pPr>
            <w:r>
              <w:rPr>
                <w:sz w:val="20"/>
                <w:szCs w:val="20"/>
              </w:rPr>
              <w:t> </w:t>
            </w:r>
          </w:p>
        </w:tc>
        <w:tc>
          <w:tcPr>
            <w:tcW w:w="1125" w:type="dxa"/>
            <w:vMerge w:val="restart"/>
            <w:tcBorders>
              <w:top w:val="nil"/>
              <w:left w:val="single" w:sz="4" w:space="0" w:color="auto"/>
              <w:bottom w:val="nil"/>
              <w:right w:val="single" w:sz="4" w:space="0" w:color="auto"/>
            </w:tcBorders>
            <w:shd w:val="clear" w:color="auto" w:fill="auto"/>
            <w:noWrap/>
            <w:vAlign w:val="center"/>
            <w:hideMark/>
          </w:tcPr>
          <w:p w14:paraId="4C6D1C61" w14:textId="77777777" w:rsidR="002406B7" w:rsidRDefault="002406B7">
            <w:pPr>
              <w:jc w:val="right"/>
              <w:rPr>
                <w:sz w:val="20"/>
                <w:szCs w:val="20"/>
              </w:rPr>
            </w:pPr>
            <w:r>
              <w:rPr>
                <w:sz w:val="20"/>
                <w:szCs w:val="20"/>
              </w:rPr>
              <w:t>0,88</w:t>
            </w:r>
          </w:p>
        </w:tc>
      </w:tr>
      <w:tr w:rsidR="002406B7" w14:paraId="75CAAA47" w14:textId="77777777" w:rsidTr="00317D7A">
        <w:trPr>
          <w:trHeight w:val="960"/>
        </w:trPr>
        <w:tc>
          <w:tcPr>
            <w:tcW w:w="1233" w:type="dxa"/>
            <w:vMerge/>
            <w:tcBorders>
              <w:top w:val="nil"/>
              <w:left w:val="single" w:sz="4" w:space="0" w:color="auto"/>
              <w:bottom w:val="nil"/>
              <w:right w:val="single" w:sz="4" w:space="0" w:color="auto"/>
            </w:tcBorders>
            <w:vAlign w:val="center"/>
            <w:hideMark/>
          </w:tcPr>
          <w:p w14:paraId="7725CE48" w14:textId="77777777" w:rsidR="002406B7" w:rsidRDefault="002406B7">
            <w:pPr>
              <w:rPr>
                <w:sz w:val="20"/>
                <w:szCs w:val="20"/>
              </w:rPr>
            </w:pPr>
          </w:p>
        </w:tc>
        <w:tc>
          <w:tcPr>
            <w:tcW w:w="4721" w:type="dxa"/>
            <w:tcBorders>
              <w:top w:val="nil"/>
              <w:left w:val="nil"/>
              <w:bottom w:val="nil"/>
              <w:right w:val="nil"/>
            </w:tcBorders>
            <w:shd w:val="clear" w:color="auto" w:fill="auto"/>
            <w:vAlign w:val="center"/>
            <w:hideMark/>
          </w:tcPr>
          <w:p w14:paraId="00679054" w14:textId="77777777" w:rsidR="002406B7" w:rsidRDefault="002406B7">
            <w:pPr>
              <w:rPr>
                <w:i/>
                <w:iCs/>
                <w:sz w:val="18"/>
                <w:szCs w:val="18"/>
              </w:rPr>
            </w:pPr>
            <w:r>
              <w:rPr>
                <w:i/>
                <w:iCs/>
                <w:sz w:val="18"/>
                <w:szCs w:val="18"/>
              </w:rPr>
              <w:t>Проверка исправности водоразборных кранов, смесителей, запорной арматуры,  санитарно - технических  приборов. Проверка состояния креплений на магистральных водопроводах</w:t>
            </w:r>
          </w:p>
        </w:tc>
        <w:tc>
          <w:tcPr>
            <w:tcW w:w="2560" w:type="dxa"/>
            <w:gridSpan w:val="3"/>
            <w:tcBorders>
              <w:top w:val="nil"/>
              <w:left w:val="single" w:sz="4" w:space="0" w:color="auto"/>
              <w:bottom w:val="nil"/>
              <w:right w:val="single" w:sz="4" w:space="0" w:color="000000"/>
            </w:tcBorders>
            <w:shd w:val="clear" w:color="auto" w:fill="auto"/>
            <w:vAlign w:val="center"/>
            <w:hideMark/>
          </w:tcPr>
          <w:p w14:paraId="201896D9" w14:textId="77777777" w:rsidR="002406B7" w:rsidRDefault="002406B7">
            <w:pPr>
              <w:jc w:val="center"/>
              <w:rPr>
                <w:sz w:val="20"/>
                <w:szCs w:val="20"/>
              </w:rPr>
            </w:pPr>
            <w:r>
              <w:rPr>
                <w:sz w:val="20"/>
                <w:szCs w:val="20"/>
              </w:rPr>
              <w:t>общие осмотры 2 раза в год</w:t>
            </w:r>
          </w:p>
        </w:tc>
        <w:tc>
          <w:tcPr>
            <w:tcW w:w="1125" w:type="dxa"/>
            <w:vMerge/>
            <w:tcBorders>
              <w:top w:val="nil"/>
              <w:left w:val="single" w:sz="4" w:space="0" w:color="auto"/>
              <w:bottom w:val="nil"/>
              <w:right w:val="single" w:sz="4" w:space="0" w:color="auto"/>
            </w:tcBorders>
            <w:vAlign w:val="center"/>
            <w:hideMark/>
          </w:tcPr>
          <w:p w14:paraId="6A5FBC60" w14:textId="77777777" w:rsidR="002406B7" w:rsidRDefault="002406B7">
            <w:pPr>
              <w:rPr>
                <w:sz w:val="20"/>
                <w:szCs w:val="20"/>
              </w:rPr>
            </w:pPr>
          </w:p>
        </w:tc>
      </w:tr>
      <w:tr w:rsidR="002406B7" w14:paraId="31790ACE" w14:textId="77777777" w:rsidTr="00317D7A">
        <w:trPr>
          <w:trHeight w:val="300"/>
        </w:trPr>
        <w:tc>
          <w:tcPr>
            <w:tcW w:w="1233" w:type="dxa"/>
            <w:vMerge/>
            <w:tcBorders>
              <w:top w:val="nil"/>
              <w:left w:val="single" w:sz="4" w:space="0" w:color="auto"/>
              <w:bottom w:val="nil"/>
              <w:right w:val="single" w:sz="4" w:space="0" w:color="auto"/>
            </w:tcBorders>
            <w:vAlign w:val="center"/>
            <w:hideMark/>
          </w:tcPr>
          <w:p w14:paraId="7AF36C36" w14:textId="77777777" w:rsidR="002406B7" w:rsidRDefault="002406B7">
            <w:pPr>
              <w:rPr>
                <w:sz w:val="20"/>
                <w:szCs w:val="20"/>
              </w:rPr>
            </w:pPr>
          </w:p>
        </w:tc>
        <w:tc>
          <w:tcPr>
            <w:tcW w:w="4721" w:type="dxa"/>
            <w:tcBorders>
              <w:top w:val="nil"/>
              <w:left w:val="nil"/>
              <w:bottom w:val="nil"/>
              <w:right w:val="nil"/>
            </w:tcBorders>
            <w:shd w:val="clear" w:color="auto" w:fill="auto"/>
            <w:vAlign w:val="center"/>
            <w:hideMark/>
          </w:tcPr>
          <w:p w14:paraId="678B4EB9" w14:textId="77777777" w:rsidR="002406B7" w:rsidRDefault="002406B7">
            <w:pPr>
              <w:rPr>
                <w:i/>
                <w:iCs/>
                <w:sz w:val="18"/>
                <w:szCs w:val="18"/>
              </w:rPr>
            </w:pPr>
            <w:r>
              <w:rPr>
                <w:i/>
                <w:iCs/>
                <w:sz w:val="18"/>
                <w:szCs w:val="18"/>
              </w:rPr>
              <w:t>Устранение незначительных неисправностей:</w:t>
            </w:r>
          </w:p>
        </w:tc>
        <w:tc>
          <w:tcPr>
            <w:tcW w:w="2560" w:type="dxa"/>
            <w:gridSpan w:val="3"/>
            <w:vMerge w:val="restart"/>
            <w:tcBorders>
              <w:top w:val="nil"/>
              <w:left w:val="single" w:sz="4" w:space="0" w:color="auto"/>
              <w:bottom w:val="nil"/>
              <w:right w:val="single" w:sz="4" w:space="0" w:color="000000"/>
            </w:tcBorders>
            <w:shd w:val="clear" w:color="auto" w:fill="auto"/>
            <w:vAlign w:val="center"/>
            <w:hideMark/>
          </w:tcPr>
          <w:p w14:paraId="6657F9D4" w14:textId="77777777" w:rsidR="002406B7" w:rsidRDefault="002406B7">
            <w:pPr>
              <w:jc w:val="center"/>
              <w:rPr>
                <w:sz w:val="20"/>
                <w:szCs w:val="20"/>
              </w:rPr>
            </w:pPr>
            <w:r>
              <w:rPr>
                <w:sz w:val="20"/>
                <w:szCs w:val="20"/>
              </w:rPr>
              <w:t>по мере необходимости</w:t>
            </w:r>
          </w:p>
        </w:tc>
        <w:tc>
          <w:tcPr>
            <w:tcW w:w="1125" w:type="dxa"/>
            <w:vMerge/>
            <w:tcBorders>
              <w:top w:val="nil"/>
              <w:left w:val="single" w:sz="4" w:space="0" w:color="auto"/>
              <w:bottom w:val="nil"/>
              <w:right w:val="single" w:sz="4" w:space="0" w:color="auto"/>
            </w:tcBorders>
            <w:vAlign w:val="center"/>
            <w:hideMark/>
          </w:tcPr>
          <w:p w14:paraId="58182610" w14:textId="77777777" w:rsidR="002406B7" w:rsidRDefault="002406B7">
            <w:pPr>
              <w:rPr>
                <w:sz w:val="20"/>
                <w:szCs w:val="20"/>
              </w:rPr>
            </w:pPr>
          </w:p>
        </w:tc>
      </w:tr>
      <w:tr w:rsidR="002406B7" w14:paraId="7FC84E3D" w14:textId="77777777" w:rsidTr="00317D7A">
        <w:trPr>
          <w:trHeight w:val="480"/>
        </w:trPr>
        <w:tc>
          <w:tcPr>
            <w:tcW w:w="1233" w:type="dxa"/>
            <w:vMerge/>
            <w:tcBorders>
              <w:top w:val="nil"/>
              <w:left w:val="single" w:sz="4" w:space="0" w:color="auto"/>
              <w:bottom w:val="nil"/>
              <w:right w:val="single" w:sz="4" w:space="0" w:color="auto"/>
            </w:tcBorders>
            <w:vAlign w:val="center"/>
            <w:hideMark/>
          </w:tcPr>
          <w:p w14:paraId="0BA05642" w14:textId="77777777" w:rsidR="002406B7" w:rsidRDefault="002406B7">
            <w:pPr>
              <w:rPr>
                <w:sz w:val="20"/>
                <w:szCs w:val="20"/>
              </w:rPr>
            </w:pPr>
          </w:p>
        </w:tc>
        <w:tc>
          <w:tcPr>
            <w:tcW w:w="4721" w:type="dxa"/>
            <w:tcBorders>
              <w:top w:val="nil"/>
              <w:left w:val="nil"/>
              <w:bottom w:val="nil"/>
              <w:right w:val="single" w:sz="4" w:space="0" w:color="auto"/>
            </w:tcBorders>
            <w:shd w:val="clear" w:color="auto" w:fill="auto"/>
            <w:vAlign w:val="center"/>
            <w:hideMark/>
          </w:tcPr>
          <w:p w14:paraId="2119D827" w14:textId="77777777" w:rsidR="002406B7" w:rsidRDefault="002406B7">
            <w:pPr>
              <w:rPr>
                <w:i/>
                <w:iCs/>
                <w:sz w:val="18"/>
                <w:szCs w:val="18"/>
              </w:rPr>
            </w:pPr>
            <w:r>
              <w:rPr>
                <w:i/>
                <w:iCs/>
                <w:sz w:val="18"/>
                <w:szCs w:val="18"/>
              </w:rPr>
              <w:t xml:space="preserve"> - смена прокладок и набивка сальников в водопроводных и вентильных кранов в технических подпольях</w:t>
            </w:r>
          </w:p>
        </w:tc>
        <w:tc>
          <w:tcPr>
            <w:tcW w:w="2560" w:type="dxa"/>
            <w:gridSpan w:val="3"/>
            <w:vMerge/>
            <w:tcBorders>
              <w:top w:val="nil"/>
              <w:left w:val="single" w:sz="4" w:space="0" w:color="auto"/>
              <w:bottom w:val="nil"/>
              <w:right w:val="nil"/>
            </w:tcBorders>
            <w:vAlign w:val="center"/>
            <w:hideMark/>
          </w:tcPr>
          <w:p w14:paraId="77861027" w14:textId="77777777" w:rsidR="002406B7" w:rsidRDefault="002406B7">
            <w:pPr>
              <w:rPr>
                <w:sz w:val="20"/>
                <w:szCs w:val="20"/>
              </w:rPr>
            </w:pPr>
          </w:p>
        </w:tc>
        <w:tc>
          <w:tcPr>
            <w:tcW w:w="1125" w:type="dxa"/>
            <w:vMerge/>
            <w:tcBorders>
              <w:top w:val="nil"/>
              <w:left w:val="single" w:sz="4" w:space="0" w:color="auto"/>
              <w:bottom w:val="nil"/>
              <w:right w:val="single" w:sz="4" w:space="0" w:color="auto"/>
            </w:tcBorders>
            <w:vAlign w:val="center"/>
            <w:hideMark/>
          </w:tcPr>
          <w:p w14:paraId="6D26AD03" w14:textId="77777777" w:rsidR="002406B7" w:rsidRDefault="002406B7">
            <w:pPr>
              <w:rPr>
                <w:sz w:val="20"/>
                <w:szCs w:val="20"/>
              </w:rPr>
            </w:pPr>
          </w:p>
        </w:tc>
      </w:tr>
      <w:tr w:rsidR="002406B7" w14:paraId="0C1B9DA8" w14:textId="77777777" w:rsidTr="00317D7A">
        <w:trPr>
          <w:trHeight w:val="300"/>
        </w:trPr>
        <w:tc>
          <w:tcPr>
            <w:tcW w:w="1233" w:type="dxa"/>
            <w:vMerge/>
            <w:tcBorders>
              <w:top w:val="nil"/>
              <w:left w:val="single" w:sz="4" w:space="0" w:color="auto"/>
              <w:bottom w:val="nil"/>
              <w:right w:val="single" w:sz="4" w:space="0" w:color="auto"/>
            </w:tcBorders>
            <w:vAlign w:val="center"/>
            <w:hideMark/>
          </w:tcPr>
          <w:p w14:paraId="426E67A1" w14:textId="77777777" w:rsidR="002406B7" w:rsidRDefault="002406B7">
            <w:pPr>
              <w:rPr>
                <w:sz w:val="20"/>
                <w:szCs w:val="20"/>
              </w:rPr>
            </w:pPr>
          </w:p>
        </w:tc>
        <w:tc>
          <w:tcPr>
            <w:tcW w:w="4721" w:type="dxa"/>
            <w:tcBorders>
              <w:top w:val="nil"/>
              <w:left w:val="nil"/>
              <w:bottom w:val="nil"/>
              <w:right w:val="single" w:sz="4" w:space="0" w:color="auto"/>
            </w:tcBorders>
            <w:shd w:val="clear" w:color="auto" w:fill="auto"/>
            <w:vAlign w:val="center"/>
            <w:hideMark/>
          </w:tcPr>
          <w:p w14:paraId="208A73DE" w14:textId="77777777" w:rsidR="002406B7" w:rsidRDefault="002406B7">
            <w:pPr>
              <w:rPr>
                <w:i/>
                <w:iCs/>
                <w:sz w:val="18"/>
                <w:szCs w:val="18"/>
              </w:rPr>
            </w:pPr>
            <w:r>
              <w:rPr>
                <w:i/>
                <w:iCs/>
                <w:sz w:val="18"/>
                <w:szCs w:val="18"/>
              </w:rPr>
              <w:t xml:space="preserve"> - уплотнение сгонов</w:t>
            </w:r>
          </w:p>
        </w:tc>
        <w:tc>
          <w:tcPr>
            <w:tcW w:w="2560" w:type="dxa"/>
            <w:gridSpan w:val="3"/>
            <w:vMerge/>
            <w:tcBorders>
              <w:top w:val="nil"/>
              <w:left w:val="single" w:sz="4" w:space="0" w:color="auto"/>
              <w:bottom w:val="nil"/>
              <w:right w:val="nil"/>
            </w:tcBorders>
            <w:vAlign w:val="center"/>
            <w:hideMark/>
          </w:tcPr>
          <w:p w14:paraId="7A8BC018" w14:textId="77777777" w:rsidR="002406B7" w:rsidRDefault="002406B7">
            <w:pPr>
              <w:rPr>
                <w:sz w:val="20"/>
                <w:szCs w:val="20"/>
              </w:rPr>
            </w:pPr>
          </w:p>
        </w:tc>
        <w:tc>
          <w:tcPr>
            <w:tcW w:w="1125" w:type="dxa"/>
            <w:vMerge/>
            <w:tcBorders>
              <w:top w:val="nil"/>
              <w:left w:val="single" w:sz="4" w:space="0" w:color="auto"/>
              <w:bottom w:val="nil"/>
              <w:right w:val="single" w:sz="4" w:space="0" w:color="auto"/>
            </w:tcBorders>
            <w:vAlign w:val="center"/>
            <w:hideMark/>
          </w:tcPr>
          <w:p w14:paraId="5E555E9D" w14:textId="77777777" w:rsidR="002406B7" w:rsidRDefault="002406B7">
            <w:pPr>
              <w:rPr>
                <w:sz w:val="20"/>
                <w:szCs w:val="20"/>
              </w:rPr>
            </w:pPr>
          </w:p>
        </w:tc>
      </w:tr>
      <w:tr w:rsidR="002406B7" w14:paraId="4F93C5F0" w14:textId="77777777" w:rsidTr="00317D7A">
        <w:trPr>
          <w:trHeight w:val="300"/>
        </w:trPr>
        <w:tc>
          <w:tcPr>
            <w:tcW w:w="1233" w:type="dxa"/>
            <w:vMerge/>
            <w:tcBorders>
              <w:top w:val="nil"/>
              <w:left w:val="single" w:sz="4" w:space="0" w:color="auto"/>
              <w:bottom w:val="nil"/>
              <w:right w:val="single" w:sz="4" w:space="0" w:color="auto"/>
            </w:tcBorders>
            <w:vAlign w:val="center"/>
            <w:hideMark/>
          </w:tcPr>
          <w:p w14:paraId="1A7BE9BC" w14:textId="77777777" w:rsidR="002406B7" w:rsidRDefault="002406B7">
            <w:pPr>
              <w:rPr>
                <w:sz w:val="20"/>
                <w:szCs w:val="20"/>
              </w:rPr>
            </w:pPr>
          </w:p>
        </w:tc>
        <w:tc>
          <w:tcPr>
            <w:tcW w:w="4721" w:type="dxa"/>
            <w:tcBorders>
              <w:top w:val="nil"/>
              <w:left w:val="nil"/>
              <w:bottom w:val="nil"/>
              <w:right w:val="single" w:sz="4" w:space="0" w:color="auto"/>
            </w:tcBorders>
            <w:shd w:val="clear" w:color="auto" w:fill="auto"/>
            <w:vAlign w:val="center"/>
            <w:hideMark/>
          </w:tcPr>
          <w:p w14:paraId="1EC29183" w14:textId="77777777" w:rsidR="002406B7" w:rsidRDefault="002406B7">
            <w:pPr>
              <w:rPr>
                <w:i/>
                <w:iCs/>
                <w:sz w:val="18"/>
                <w:szCs w:val="18"/>
              </w:rPr>
            </w:pPr>
            <w:r>
              <w:rPr>
                <w:i/>
                <w:iCs/>
                <w:sz w:val="18"/>
                <w:szCs w:val="18"/>
              </w:rPr>
              <w:t xml:space="preserve"> - замена участков труб, запорной арматуры</w:t>
            </w:r>
          </w:p>
        </w:tc>
        <w:tc>
          <w:tcPr>
            <w:tcW w:w="2560" w:type="dxa"/>
            <w:gridSpan w:val="3"/>
            <w:vMerge/>
            <w:tcBorders>
              <w:top w:val="nil"/>
              <w:left w:val="single" w:sz="4" w:space="0" w:color="auto"/>
              <w:bottom w:val="nil"/>
              <w:right w:val="nil"/>
            </w:tcBorders>
            <w:vAlign w:val="center"/>
            <w:hideMark/>
          </w:tcPr>
          <w:p w14:paraId="29551B9E" w14:textId="77777777" w:rsidR="002406B7" w:rsidRDefault="002406B7">
            <w:pPr>
              <w:rPr>
                <w:sz w:val="20"/>
                <w:szCs w:val="20"/>
              </w:rPr>
            </w:pPr>
          </w:p>
        </w:tc>
        <w:tc>
          <w:tcPr>
            <w:tcW w:w="1125" w:type="dxa"/>
            <w:vMerge/>
            <w:tcBorders>
              <w:top w:val="nil"/>
              <w:left w:val="single" w:sz="4" w:space="0" w:color="auto"/>
              <w:bottom w:val="nil"/>
              <w:right w:val="single" w:sz="4" w:space="0" w:color="auto"/>
            </w:tcBorders>
            <w:vAlign w:val="center"/>
            <w:hideMark/>
          </w:tcPr>
          <w:p w14:paraId="41114BBF" w14:textId="77777777" w:rsidR="002406B7" w:rsidRDefault="002406B7">
            <w:pPr>
              <w:rPr>
                <w:sz w:val="20"/>
                <w:szCs w:val="20"/>
              </w:rPr>
            </w:pPr>
          </w:p>
        </w:tc>
      </w:tr>
      <w:tr w:rsidR="002406B7" w14:paraId="36EDEE94" w14:textId="77777777" w:rsidTr="00317D7A">
        <w:trPr>
          <w:trHeight w:val="480"/>
        </w:trPr>
        <w:tc>
          <w:tcPr>
            <w:tcW w:w="1233" w:type="dxa"/>
            <w:vMerge/>
            <w:tcBorders>
              <w:top w:val="nil"/>
              <w:left w:val="single" w:sz="4" w:space="0" w:color="auto"/>
              <w:bottom w:val="single" w:sz="4" w:space="0" w:color="auto"/>
              <w:right w:val="single" w:sz="4" w:space="0" w:color="auto"/>
            </w:tcBorders>
            <w:vAlign w:val="center"/>
            <w:hideMark/>
          </w:tcPr>
          <w:p w14:paraId="731D6313" w14:textId="77777777" w:rsidR="002406B7" w:rsidRDefault="002406B7">
            <w:pPr>
              <w:rPr>
                <w:sz w:val="20"/>
                <w:szCs w:val="20"/>
              </w:rPr>
            </w:pPr>
          </w:p>
        </w:tc>
        <w:tc>
          <w:tcPr>
            <w:tcW w:w="4721" w:type="dxa"/>
            <w:tcBorders>
              <w:top w:val="nil"/>
              <w:left w:val="nil"/>
              <w:bottom w:val="single" w:sz="4" w:space="0" w:color="auto"/>
              <w:right w:val="single" w:sz="4" w:space="0" w:color="auto"/>
            </w:tcBorders>
            <w:shd w:val="clear" w:color="auto" w:fill="auto"/>
            <w:vAlign w:val="center"/>
            <w:hideMark/>
          </w:tcPr>
          <w:p w14:paraId="496EB667" w14:textId="77777777" w:rsidR="002406B7" w:rsidRDefault="002406B7">
            <w:pPr>
              <w:rPr>
                <w:i/>
                <w:iCs/>
                <w:sz w:val="18"/>
                <w:szCs w:val="18"/>
              </w:rPr>
            </w:pPr>
            <w:r>
              <w:rPr>
                <w:i/>
                <w:iCs/>
                <w:sz w:val="18"/>
                <w:szCs w:val="18"/>
              </w:rPr>
              <w:t xml:space="preserve"> - временная заделка свищей и трещин на внутренних трубопроводах и стояках и др.</w:t>
            </w:r>
          </w:p>
        </w:tc>
        <w:tc>
          <w:tcPr>
            <w:tcW w:w="2560" w:type="dxa"/>
            <w:gridSpan w:val="3"/>
            <w:vMerge/>
            <w:tcBorders>
              <w:top w:val="nil"/>
              <w:left w:val="single" w:sz="4" w:space="0" w:color="auto"/>
              <w:bottom w:val="single" w:sz="4" w:space="0" w:color="auto"/>
              <w:right w:val="nil"/>
            </w:tcBorders>
            <w:vAlign w:val="center"/>
            <w:hideMark/>
          </w:tcPr>
          <w:p w14:paraId="375879D7" w14:textId="77777777" w:rsidR="002406B7" w:rsidRDefault="002406B7">
            <w:pPr>
              <w:rPr>
                <w:sz w:val="20"/>
                <w:szCs w:val="20"/>
              </w:rPr>
            </w:pPr>
          </w:p>
        </w:tc>
        <w:tc>
          <w:tcPr>
            <w:tcW w:w="1125" w:type="dxa"/>
            <w:vMerge/>
            <w:tcBorders>
              <w:top w:val="nil"/>
              <w:left w:val="single" w:sz="4" w:space="0" w:color="auto"/>
              <w:bottom w:val="single" w:sz="4" w:space="0" w:color="auto"/>
              <w:right w:val="single" w:sz="4" w:space="0" w:color="auto"/>
            </w:tcBorders>
            <w:vAlign w:val="center"/>
            <w:hideMark/>
          </w:tcPr>
          <w:p w14:paraId="58470093" w14:textId="77777777" w:rsidR="002406B7" w:rsidRDefault="002406B7">
            <w:pPr>
              <w:rPr>
                <w:sz w:val="20"/>
                <w:szCs w:val="20"/>
              </w:rPr>
            </w:pPr>
          </w:p>
        </w:tc>
      </w:tr>
      <w:tr w:rsidR="002406B7" w14:paraId="163D88C1" w14:textId="77777777" w:rsidTr="00317D7A">
        <w:trPr>
          <w:trHeight w:val="1380"/>
        </w:trPr>
        <w:tc>
          <w:tcPr>
            <w:tcW w:w="123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0E6822C" w14:textId="77777777" w:rsidR="002406B7" w:rsidRDefault="002406B7">
            <w:pPr>
              <w:jc w:val="right"/>
              <w:rPr>
                <w:sz w:val="20"/>
                <w:szCs w:val="20"/>
              </w:rPr>
            </w:pPr>
            <w:r>
              <w:rPr>
                <w:sz w:val="20"/>
                <w:szCs w:val="20"/>
              </w:rPr>
              <w:t>2.3.</w:t>
            </w:r>
          </w:p>
        </w:tc>
        <w:tc>
          <w:tcPr>
            <w:tcW w:w="4721" w:type="dxa"/>
            <w:tcBorders>
              <w:top w:val="single" w:sz="4" w:space="0" w:color="auto"/>
              <w:left w:val="nil"/>
              <w:bottom w:val="single" w:sz="4" w:space="0" w:color="auto"/>
              <w:right w:val="nil"/>
            </w:tcBorders>
            <w:shd w:val="clear" w:color="auto" w:fill="auto"/>
            <w:vAlign w:val="center"/>
            <w:hideMark/>
          </w:tcPr>
          <w:p w14:paraId="061CCD18" w14:textId="77777777" w:rsidR="002406B7" w:rsidRDefault="002406B7">
            <w:pPr>
              <w:rPr>
                <w:sz w:val="20"/>
                <w:szCs w:val="20"/>
              </w:rPr>
            </w:pPr>
            <w:r>
              <w:rPr>
                <w:sz w:val="20"/>
                <w:szCs w:val="20"/>
              </w:rPr>
              <w:t>Содержание систем теплоснабжения (отопление): расконсервация, консервация и ремонт (минимальный объем), регулировка, промывка, испытание системы центрального отопления при подготовке к сезонной эксплуатации</w:t>
            </w:r>
          </w:p>
        </w:tc>
        <w:tc>
          <w:tcPr>
            <w:tcW w:w="25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9F4D5E8" w14:textId="77777777" w:rsidR="002406B7" w:rsidRDefault="002406B7">
            <w:pPr>
              <w:jc w:val="center"/>
              <w:rPr>
                <w:sz w:val="20"/>
                <w:szCs w:val="20"/>
              </w:rPr>
            </w:pPr>
            <w:r>
              <w:rPr>
                <w:sz w:val="20"/>
                <w:szCs w:val="20"/>
              </w:rPr>
              <w:t xml:space="preserve">1 раз в год </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14:paraId="60BEE3FF" w14:textId="77777777" w:rsidR="002406B7" w:rsidRDefault="002406B7">
            <w:pPr>
              <w:jc w:val="right"/>
              <w:rPr>
                <w:sz w:val="20"/>
                <w:szCs w:val="20"/>
              </w:rPr>
            </w:pPr>
            <w:r>
              <w:rPr>
                <w:sz w:val="20"/>
                <w:szCs w:val="20"/>
              </w:rPr>
              <w:t>1,18</w:t>
            </w:r>
          </w:p>
        </w:tc>
      </w:tr>
      <w:tr w:rsidR="002406B7" w14:paraId="01868171" w14:textId="77777777" w:rsidTr="00317D7A">
        <w:trPr>
          <w:trHeight w:val="300"/>
        </w:trPr>
        <w:tc>
          <w:tcPr>
            <w:tcW w:w="1233" w:type="dxa"/>
            <w:tcBorders>
              <w:top w:val="nil"/>
              <w:left w:val="single" w:sz="4" w:space="0" w:color="auto"/>
              <w:bottom w:val="nil"/>
              <w:right w:val="single" w:sz="4" w:space="0" w:color="000000"/>
            </w:tcBorders>
            <w:shd w:val="clear" w:color="auto" w:fill="auto"/>
            <w:noWrap/>
            <w:vAlign w:val="center"/>
            <w:hideMark/>
          </w:tcPr>
          <w:p w14:paraId="51B402CB" w14:textId="77777777" w:rsidR="002406B7" w:rsidRDefault="002406B7">
            <w:pPr>
              <w:jc w:val="right"/>
              <w:rPr>
                <w:sz w:val="20"/>
                <w:szCs w:val="20"/>
              </w:rPr>
            </w:pPr>
            <w:r>
              <w:rPr>
                <w:sz w:val="20"/>
                <w:szCs w:val="20"/>
              </w:rPr>
              <w:t>2.4.</w:t>
            </w:r>
          </w:p>
        </w:tc>
        <w:tc>
          <w:tcPr>
            <w:tcW w:w="4721" w:type="dxa"/>
            <w:tcBorders>
              <w:top w:val="nil"/>
              <w:left w:val="nil"/>
              <w:bottom w:val="nil"/>
              <w:right w:val="single" w:sz="4" w:space="0" w:color="000000"/>
            </w:tcBorders>
            <w:shd w:val="clear" w:color="auto" w:fill="auto"/>
            <w:vAlign w:val="center"/>
            <w:hideMark/>
          </w:tcPr>
          <w:p w14:paraId="01DC05CF" w14:textId="77777777" w:rsidR="002406B7" w:rsidRDefault="002406B7">
            <w:pPr>
              <w:rPr>
                <w:sz w:val="20"/>
                <w:szCs w:val="20"/>
              </w:rPr>
            </w:pPr>
            <w:r>
              <w:rPr>
                <w:sz w:val="20"/>
                <w:szCs w:val="20"/>
              </w:rPr>
              <w:t>Содержание электрооборудования в МКД:</w:t>
            </w:r>
          </w:p>
        </w:tc>
        <w:tc>
          <w:tcPr>
            <w:tcW w:w="2560" w:type="dxa"/>
            <w:gridSpan w:val="3"/>
            <w:tcBorders>
              <w:top w:val="nil"/>
              <w:left w:val="nil"/>
              <w:bottom w:val="single" w:sz="4" w:space="0" w:color="auto"/>
              <w:right w:val="single" w:sz="4" w:space="0" w:color="000000"/>
            </w:tcBorders>
            <w:shd w:val="clear" w:color="auto" w:fill="auto"/>
            <w:vAlign w:val="center"/>
            <w:hideMark/>
          </w:tcPr>
          <w:p w14:paraId="70D7846D" w14:textId="77777777" w:rsidR="002406B7" w:rsidRDefault="002406B7">
            <w:pPr>
              <w:jc w:val="center"/>
              <w:rPr>
                <w:sz w:val="20"/>
                <w:szCs w:val="20"/>
              </w:rPr>
            </w:pPr>
            <w:r>
              <w:rPr>
                <w:sz w:val="20"/>
                <w:szCs w:val="20"/>
              </w:rPr>
              <w:t> </w:t>
            </w:r>
          </w:p>
        </w:tc>
        <w:tc>
          <w:tcPr>
            <w:tcW w:w="1125" w:type="dxa"/>
            <w:tcBorders>
              <w:top w:val="nil"/>
              <w:left w:val="nil"/>
              <w:bottom w:val="nil"/>
              <w:right w:val="single" w:sz="4" w:space="0" w:color="auto"/>
            </w:tcBorders>
            <w:shd w:val="clear" w:color="auto" w:fill="auto"/>
            <w:noWrap/>
            <w:vAlign w:val="center"/>
            <w:hideMark/>
          </w:tcPr>
          <w:p w14:paraId="17004C94" w14:textId="77777777" w:rsidR="002406B7" w:rsidRDefault="002406B7">
            <w:pPr>
              <w:jc w:val="right"/>
              <w:rPr>
                <w:sz w:val="20"/>
                <w:szCs w:val="20"/>
              </w:rPr>
            </w:pPr>
            <w:r>
              <w:rPr>
                <w:sz w:val="20"/>
                <w:szCs w:val="20"/>
              </w:rPr>
              <w:t> </w:t>
            </w:r>
          </w:p>
        </w:tc>
      </w:tr>
      <w:tr w:rsidR="002406B7" w14:paraId="5E92906B" w14:textId="77777777" w:rsidTr="00317D7A">
        <w:trPr>
          <w:trHeight w:val="900"/>
        </w:trPr>
        <w:tc>
          <w:tcPr>
            <w:tcW w:w="1233" w:type="dxa"/>
            <w:tcBorders>
              <w:top w:val="single" w:sz="4" w:space="0" w:color="auto"/>
              <w:left w:val="single" w:sz="4" w:space="0" w:color="auto"/>
              <w:bottom w:val="nil"/>
              <w:right w:val="single" w:sz="4" w:space="0" w:color="000000"/>
            </w:tcBorders>
            <w:shd w:val="clear" w:color="auto" w:fill="auto"/>
            <w:vAlign w:val="center"/>
            <w:hideMark/>
          </w:tcPr>
          <w:p w14:paraId="20207DF5" w14:textId="77777777" w:rsidR="002406B7" w:rsidRDefault="002406B7">
            <w:pPr>
              <w:jc w:val="right"/>
              <w:rPr>
                <w:sz w:val="20"/>
                <w:szCs w:val="20"/>
              </w:rPr>
            </w:pPr>
            <w:r>
              <w:rPr>
                <w:sz w:val="20"/>
                <w:szCs w:val="20"/>
              </w:rPr>
              <w:t xml:space="preserve"> - </w:t>
            </w:r>
          </w:p>
        </w:tc>
        <w:tc>
          <w:tcPr>
            <w:tcW w:w="4721" w:type="dxa"/>
            <w:tcBorders>
              <w:top w:val="single" w:sz="4" w:space="0" w:color="auto"/>
              <w:left w:val="nil"/>
              <w:bottom w:val="nil"/>
              <w:right w:val="single" w:sz="4" w:space="0" w:color="000000"/>
            </w:tcBorders>
            <w:shd w:val="clear" w:color="auto" w:fill="auto"/>
            <w:vAlign w:val="center"/>
            <w:hideMark/>
          </w:tcPr>
          <w:p w14:paraId="198CD26F" w14:textId="77777777" w:rsidR="002406B7" w:rsidRDefault="002406B7">
            <w:pPr>
              <w:rPr>
                <w:sz w:val="20"/>
                <w:szCs w:val="20"/>
              </w:rPr>
            </w:pPr>
            <w:r>
              <w:rPr>
                <w:sz w:val="20"/>
                <w:szCs w:val="20"/>
              </w:rPr>
              <w:t>Проведение технических осмотров и устранение незначительных неисправностей в системах электрооборудования</w:t>
            </w:r>
          </w:p>
        </w:tc>
        <w:tc>
          <w:tcPr>
            <w:tcW w:w="2560" w:type="dxa"/>
            <w:gridSpan w:val="3"/>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4A71B4AB" w14:textId="77777777" w:rsidR="002406B7" w:rsidRDefault="002406B7">
            <w:pPr>
              <w:jc w:val="center"/>
              <w:rPr>
                <w:color w:val="000000"/>
                <w:sz w:val="20"/>
                <w:szCs w:val="20"/>
              </w:rPr>
            </w:pPr>
            <w:r>
              <w:rPr>
                <w:color w:val="000000"/>
                <w:sz w:val="20"/>
                <w:szCs w:val="20"/>
              </w:rPr>
              <w:t>1 раз в три года</w:t>
            </w:r>
          </w:p>
        </w:tc>
        <w:tc>
          <w:tcPr>
            <w:tcW w:w="11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72CD922" w14:textId="77777777" w:rsidR="002406B7" w:rsidRDefault="002406B7">
            <w:pPr>
              <w:jc w:val="right"/>
              <w:rPr>
                <w:sz w:val="20"/>
                <w:szCs w:val="20"/>
              </w:rPr>
            </w:pPr>
            <w:r>
              <w:rPr>
                <w:sz w:val="20"/>
                <w:szCs w:val="20"/>
              </w:rPr>
              <w:t>0,83</w:t>
            </w:r>
          </w:p>
        </w:tc>
      </w:tr>
      <w:tr w:rsidR="002406B7" w14:paraId="4DD34CC2" w14:textId="77777777" w:rsidTr="00317D7A">
        <w:trPr>
          <w:trHeight w:val="510"/>
        </w:trPr>
        <w:tc>
          <w:tcPr>
            <w:tcW w:w="1233" w:type="dxa"/>
            <w:tcBorders>
              <w:top w:val="nil"/>
              <w:left w:val="single" w:sz="4" w:space="0" w:color="auto"/>
              <w:bottom w:val="nil"/>
              <w:right w:val="single" w:sz="4" w:space="0" w:color="000000"/>
            </w:tcBorders>
            <w:shd w:val="clear" w:color="auto" w:fill="auto"/>
            <w:vAlign w:val="center"/>
            <w:hideMark/>
          </w:tcPr>
          <w:p w14:paraId="37BB3303" w14:textId="77777777" w:rsidR="002406B7" w:rsidRDefault="002406B7">
            <w:pPr>
              <w:jc w:val="right"/>
              <w:rPr>
                <w:sz w:val="20"/>
                <w:szCs w:val="20"/>
              </w:rPr>
            </w:pPr>
            <w:r>
              <w:rPr>
                <w:sz w:val="20"/>
                <w:szCs w:val="20"/>
              </w:rPr>
              <w:t> </w:t>
            </w:r>
          </w:p>
        </w:tc>
        <w:tc>
          <w:tcPr>
            <w:tcW w:w="4721" w:type="dxa"/>
            <w:tcBorders>
              <w:top w:val="nil"/>
              <w:left w:val="nil"/>
              <w:bottom w:val="nil"/>
              <w:right w:val="single" w:sz="4" w:space="0" w:color="000000"/>
            </w:tcBorders>
            <w:shd w:val="clear" w:color="auto" w:fill="auto"/>
            <w:vAlign w:val="center"/>
            <w:hideMark/>
          </w:tcPr>
          <w:p w14:paraId="23A0C146" w14:textId="77777777" w:rsidR="002406B7" w:rsidRDefault="002406B7">
            <w:pPr>
              <w:rPr>
                <w:i/>
                <w:iCs/>
                <w:sz w:val="20"/>
                <w:szCs w:val="20"/>
              </w:rPr>
            </w:pPr>
            <w:r>
              <w:rPr>
                <w:i/>
                <w:iCs/>
                <w:sz w:val="20"/>
                <w:szCs w:val="20"/>
              </w:rPr>
              <w:t xml:space="preserve">  - проверка наличия цепи между заземлителями и заземленными элементами </w:t>
            </w:r>
          </w:p>
        </w:tc>
        <w:tc>
          <w:tcPr>
            <w:tcW w:w="2560" w:type="dxa"/>
            <w:gridSpan w:val="3"/>
            <w:vMerge/>
            <w:tcBorders>
              <w:top w:val="nil"/>
              <w:left w:val="nil"/>
              <w:bottom w:val="nil"/>
              <w:right w:val="single" w:sz="4" w:space="0" w:color="000000"/>
            </w:tcBorders>
            <w:vAlign w:val="center"/>
            <w:hideMark/>
          </w:tcPr>
          <w:p w14:paraId="69236355" w14:textId="77777777" w:rsidR="002406B7" w:rsidRDefault="002406B7">
            <w:pPr>
              <w:rPr>
                <w:color w:val="000000"/>
                <w:sz w:val="20"/>
                <w:szCs w:val="20"/>
              </w:rPr>
            </w:pPr>
          </w:p>
        </w:tc>
        <w:tc>
          <w:tcPr>
            <w:tcW w:w="1125" w:type="dxa"/>
            <w:vMerge/>
            <w:tcBorders>
              <w:top w:val="single" w:sz="4" w:space="0" w:color="auto"/>
              <w:left w:val="single" w:sz="4" w:space="0" w:color="auto"/>
              <w:bottom w:val="single" w:sz="4" w:space="0" w:color="000000"/>
              <w:right w:val="single" w:sz="4" w:space="0" w:color="auto"/>
            </w:tcBorders>
            <w:vAlign w:val="center"/>
            <w:hideMark/>
          </w:tcPr>
          <w:p w14:paraId="0DA6A9F8" w14:textId="77777777" w:rsidR="002406B7" w:rsidRDefault="002406B7">
            <w:pPr>
              <w:rPr>
                <w:sz w:val="20"/>
                <w:szCs w:val="20"/>
              </w:rPr>
            </w:pPr>
          </w:p>
        </w:tc>
      </w:tr>
      <w:tr w:rsidR="002406B7" w14:paraId="56637072" w14:textId="77777777" w:rsidTr="00317D7A">
        <w:trPr>
          <w:trHeight w:val="300"/>
        </w:trPr>
        <w:tc>
          <w:tcPr>
            <w:tcW w:w="1233" w:type="dxa"/>
            <w:tcBorders>
              <w:top w:val="nil"/>
              <w:left w:val="single" w:sz="4" w:space="0" w:color="auto"/>
              <w:bottom w:val="nil"/>
              <w:right w:val="single" w:sz="4" w:space="0" w:color="000000"/>
            </w:tcBorders>
            <w:shd w:val="clear" w:color="auto" w:fill="auto"/>
            <w:vAlign w:val="center"/>
            <w:hideMark/>
          </w:tcPr>
          <w:p w14:paraId="3E349B1F" w14:textId="77777777" w:rsidR="002406B7" w:rsidRDefault="002406B7">
            <w:pPr>
              <w:jc w:val="right"/>
              <w:rPr>
                <w:sz w:val="20"/>
                <w:szCs w:val="20"/>
              </w:rPr>
            </w:pPr>
            <w:r>
              <w:rPr>
                <w:sz w:val="20"/>
                <w:szCs w:val="20"/>
              </w:rPr>
              <w:t> </w:t>
            </w:r>
          </w:p>
        </w:tc>
        <w:tc>
          <w:tcPr>
            <w:tcW w:w="4721" w:type="dxa"/>
            <w:tcBorders>
              <w:top w:val="nil"/>
              <w:left w:val="nil"/>
              <w:bottom w:val="nil"/>
              <w:right w:val="single" w:sz="4" w:space="0" w:color="000000"/>
            </w:tcBorders>
            <w:shd w:val="clear" w:color="auto" w:fill="auto"/>
            <w:vAlign w:val="center"/>
            <w:hideMark/>
          </w:tcPr>
          <w:p w14:paraId="032FDCA4" w14:textId="77777777" w:rsidR="002406B7" w:rsidRDefault="002406B7">
            <w:pPr>
              <w:rPr>
                <w:i/>
                <w:iCs/>
                <w:sz w:val="20"/>
                <w:szCs w:val="20"/>
              </w:rPr>
            </w:pPr>
            <w:r>
              <w:rPr>
                <w:i/>
                <w:iCs/>
                <w:sz w:val="20"/>
                <w:szCs w:val="20"/>
              </w:rPr>
              <w:t xml:space="preserve"> - проверка выключателей</w:t>
            </w:r>
          </w:p>
        </w:tc>
        <w:tc>
          <w:tcPr>
            <w:tcW w:w="2560" w:type="dxa"/>
            <w:gridSpan w:val="3"/>
            <w:vMerge/>
            <w:tcBorders>
              <w:top w:val="nil"/>
              <w:left w:val="nil"/>
              <w:bottom w:val="nil"/>
              <w:right w:val="single" w:sz="4" w:space="0" w:color="000000"/>
            </w:tcBorders>
            <w:vAlign w:val="center"/>
            <w:hideMark/>
          </w:tcPr>
          <w:p w14:paraId="5E303407" w14:textId="77777777" w:rsidR="002406B7" w:rsidRDefault="002406B7">
            <w:pPr>
              <w:rPr>
                <w:color w:val="000000"/>
                <w:sz w:val="20"/>
                <w:szCs w:val="20"/>
              </w:rPr>
            </w:pPr>
          </w:p>
        </w:tc>
        <w:tc>
          <w:tcPr>
            <w:tcW w:w="1125" w:type="dxa"/>
            <w:vMerge/>
            <w:tcBorders>
              <w:top w:val="single" w:sz="4" w:space="0" w:color="auto"/>
              <w:left w:val="single" w:sz="4" w:space="0" w:color="auto"/>
              <w:bottom w:val="single" w:sz="4" w:space="0" w:color="000000"/>
              <w:right w:val="single" w:sz="4" w:space="0" w:color="auto"/>
            </w:tcBorders>
            <w:vAlign w:val="center"/>
            <w:hideMark/>
          </w:tcPr>
          <w:p w14:paraId="7A48D013" w14:textId="77777777" w:rsidR="002406B7" w:rsidRDefault="002406B7">
            <w:pPr>
              <w:rPr>
                <w:sz w:val="20"/>
                <w:szCs w:val="20"/>
              </w:rPr>
            </w:pPr>
          </w:p>
        </w:tc>
      </w:tr>
      <w:tr w:rsidR="002406B7" w14:paraId="61B48B33" w14:textId="77777777" w:rsidTr="00317D7A">
        <w:trPr>
          <w:trHeight w:val="510"/>
        </w:trPr>
        <w:tc>
          <w:tcPr>
            <w:tcW w:w="1233" w:type="dxa"/>
            <w:tcBorders>
              <w:top w:val="nil"/>
              <w:left w:val="single" w:sz="4" w:space="0" w:color="auto"/>
              <w:bottom w:val="nil"/>
              <w:right w:val="single" w:sz="4" w:space="0" w:color="000000"/>
            </w:tcBorders>
            <w:shd w:val="clear" w:color="auto" w:fill="auto"/>
            <w:vAlign w:val="center"/>
            <w:hideMark/>
          </w:tcPr>
          <w:p w14:paraId="3FDDB5E2" w14:textId="77777777" w:rsidR="002406B7" w:rsidRDefault="002406B7">
            <w:pPr>
              <w:jc w:val="right"/>
              <w:rPr>
                <w:sz w:val="20"/>
                <w:szCs w:val="20"/>
              </w:rPr>
            </w:pPr>
            <w:r>
              <w:rPr>
                <w:sz w:val="20"/>
                <w:szCs w:val="20"/>
              </w:rPr>
              <w:t> </w:t>
            </w:r>
          </w:p>
        </w:tc>
        <w:tc>
          <w:tcPr>
            <w:tcW w:w="4721" w:type="dxa"/>
            <w:tcBorders>
              <w:top w:val="nil"/>
              <w:left w:val="nil"/>
              <w:bottom w:val="nil"/>
              <w:right w:val="single" w:sz="4" w:space="0" w:color="000000"/>
            </w:tcBorders>
            <w:shd w:val="clear" w:color="auto" w:fill="auto"/>
            <w:vAlign w:val="center"/>
            <w:hideMark/>
          </w:tcPr>
          <w:p w14:paraId="37976B3B" w14:textId="77777777" w:rsidR="002406B7" w:rsidRDefault="002406B7">
            <w:pPr>
              <w:rPr>
                <w:i/>
                <w:iCs/>
                <w:sz w:val="20"/>
                <w:szCs w:val="20"/>
              </w:rPr>
            </w:pPr>
            <w:r>
              <w:rPr>
                <w:i/>
                <w:iCs/>
                <w:sz w:val="20"/>
                <w:szCs w:val="20"/>
              </w:rPr>
              <w:t xml:space="preserve"> - проверка защитного автоматического отключения питания</w:t>
            </w:r>
          </w:p>
        </w:tc>
        <w:tc>
          <w:tcPr>
            <w:tcW w:w="2560" w:type="dxa"/>
            <w:gridSpan w:val="3"/>
            <w:vMerge/>
            <w:tcBorders>
              <w:top w:val="nil"/>
              <w:left w:val="nil"/>
              <w:bottom w:val="nil"/>
              <w:right w:val="single" w:sz="4" w:space="0" w:color="000000"/>
            </w:tcBorders>
            <w:vAlign w:val="center"/>
            <w:hideMark/>
          </w:tcPr>
          <w:p w14:paraId="46F97EE4" w14:textId="77777777" w:rsidR="002406B7" w:rsidRDefault="002406B7">
            <w:pPr>
              <w:rPr>
                <w:color w:val="000000"/>
                <w:sz w:val="20"/>
                <w:szCs w:val="20"/>
              </w:rPr>
            </w:pPr>
          </w:p>
        </w:tc>
        <w:tc>
          <w:tcPr>
            <w:tcW w:w="1125" w:type="dxa"/>
            <w:vMerge/>
            <w:tcBorders>
              <w:top w:val="single" w:sz="4" w:space="0" w:color="auto"/>
              <w:left w:val="single" w:sz="4" w:space="0" w:color="auto"/>
              <w:bottom w:val="single" w:sz="4" w:space="0" w:color="000000"/>
              <w:right w:val="single" w:sz="4" w:space="0" w:color="auto"/>
            </w:tcBorders>
            <w:vAlign w:val="center"/>
            <w:hideMark/>
          </w:tcPr>
          <w:p w14:paraId="6C85BD1A" w14:textId="77777777" w:rsidR="002406B7" w:rsidRDefault="002406B7">
            <w:pPr>
              <w:rPr>
                <w:sz w:val="20"/>
                <w:szCs w:val="20"/>
              </w:rPr>
            </w:pPr>
          </w:p>
        </w:tc>
      </w:tr>
      <w:tr w:rsidR="002406B7" w14:paraId="095ABE83" w14:textId="77777777" w:rsidTr="00317D7A">
        <w:trPr>
          <w:trHeight w:val="300"/>
        </w:trPr>
        <w:tc>
          <w:tcPr>
            <w:tcW w:w="1233" w:type="dxa"/>
            <w:tcBorders>
              <w:top w:val="nil"/>
              <w:left w:val="single" w:sz="4" w:space="0" w:color="auto"/>
              <w:bottom w:val="single" w:sz="4" w:space="0" w:color="auto"/>
              <w:right w:val="single" w:sz="4" w:space="0" w:color="000000"/>
            </w:tcBorders>
            <w:shd w:val="clear" w:color="auto" w:fill="auto"/>
            <w:vAlign w:val="center"/>
            <w:hideMark/>
          </w:tcPr>
          <w:p w14:paraId="664D0E00" w14:textId="77777777" w:rsidR="002406B7" w:rsidRDefault="002406B7">
            <w:pPr>
              <w:jc w:val="right"/>
              <w:rPr>
                <w:sz w:val="20"/>
                <w:szCs w:val="20"/>
              </w:rPr>
            </w:pPr>
            <w:r>
              <w:rPr>
                <w:sz w:val="20"/>
                <w:szCs w:val="20"/>
              </w:rPr>
              <w:t> </w:t>
            </w:r>
          </w:p>
        </w:tc>
        <w:tc>
          <w:tcPr>
            <w:tcW w:w="4721" w:type="dxa"/>
            <w:tcBorders>
              <w:top w:val="nil"/>
              <w:left w:val="nil"/>
              <w:bottom w:val="single" w:sz="4" w:space="0" w:color="auto"/>
              <w:right w:val="single" w:sz="4" w:space="0" w:color="000000"/>
            </w:tcBorders>
            <w:shd w:val="clear" w:color="auto" w:fill="auto"/>
            <w:vAlign w:val="center"/>
            <w:hideMark/>
          </w:tcPr>
          <w:p w14:paraId="351EF41C" w14:textId="77777777" w:rsidR="002406B7" w:rsidRDefault="002406B7">
            <w:pPr>
              <w:rPr>
                <w:i/>
                <w:iCs/>
                <w:sz w:val="20"/>
                <w:szCs w:val="20"/>
              </w:rPr>
            </w:pPr>
            <w:r>
              <w:rPr>
                <w:i/>
                <w:iCs/>
                <w:sz w:val="20"/>
                <w:szCs w:val="20"/>
              </w:rPr>
              <w:t xml:space="preserve"> - замеры сопротивления изоляции проводов</w:t>
            </w:r>
          </w:p>
        </w:tc>
        <w:tc>
          <w:tcPr>
            <w:tcW w:w="2560" w:type="dxa"/>
            <w:gridSpan w:val="3"/>
            <w:vMerge/>
            <w:tcBorders>
              <w:top w:val="nil"/>
              <w:left w:val="nil"/>
              <w:bottom w:val="single" w:sz="4" w:space="0" w:color="auto"/>
              <w:right w:val="single" w:sz="4" w:space="0" w:color="000000"/>
            </w:tcBorders>
            <w:vAlign w:val="center"/>
            <w:hideMark/>
          </w:tcPr>
          <w:p w14:paraId="7F87B567" w14:textId="77777777" w:rsidR="002406B7" w:rsidRDefault="002406B7">
            <w:pPr>
              <w:rPr>
                <w:color w:val="000000"/>
                <w:sz w:val="20"/>
                <w:szCs w:val="20"/>
              </w:rPr>
            </w:pPr>
          </w:p>
        </w:tc>
        <w:tc>
          <w:tcPr>
            <w:tcW w:w="1125" w:type="dxa"/>
            <w:vMerge/>
            <w:tcBorders>
              <w:top w:val="single" w:sz="4" w:space="0" w:color="auto"/>
              <w:left w:val="single" w:sz="4" w:space="0" w:color="auto"/>
              <w:bottom w:val="single" w:sz="4" w:space="0" w:color="000000"/>
              <w:right w:val="single" w:sz="4" w:space="0" w:color="auto"/>
            </w:tcBorders>
            <w:vAlign w:val="center"/>
            <w:hideMark/>
          </w:tcPr>
          <w:p w14:paraId="14472B74" w14:textId="77777777" w:rsidR="002406B7" w:rsidRDefault="002406B7">
            <w:pPr>
              <w:rPr>
                <w:sz w:val="20"/>
                <w:szCs w:val="20"/>
              </w:rPr>
            </w:pPr>
          </w:p>
        </w:tc>
      </w:tr>
      <w:tr w:rsidR="002406B7" w14:paraId="475E1CD2" w14:textId="77777777" w:rsidTr="00317D7A">
        <w:trPr>
          <w:trHeight w:val="975"/>
        </w:trPr>
        <w:tc>
          <w:tcPr>
            <w:tcW w:w="1233" w:type="dxa"/>
            <w:tcBorders>
              <w:top w:val="nil"/>
              <w:left w:val="single" w:sz="4" w:space="0" w:color="auto"/>
              <w:bottom w:val="nil"/>
              <w:right w:val="single" w:sz="4" w:space="0" w:color="000000"/>
            </w:tcBorders>
            <w:shd w:val="clear" w:color="auto" w:fill="auto"/>
            <w:vAlign w:val="center"/>
            <w:hideMark/>
          </w:tcPr>
          <w:p w14:paraId="794B51FF" w14:textId="77777777" w:rsidR="002406B7" w:rsidRDefault="002406B7">
            <w:pPr>
              <w:jc w:val="right"/>
              <w:rPr>
                <w:sz w:val="20"/>
                <w:szCs w:val="20"/>
              </w:rPr>
            </w:pPr>
            <w:r>
              <w:rPr>
                <w:sz w:val="20"/>
                <w:szCs w:val="20"/>
              </w:rPr>
              <w:t xml:space="preserve"> - </w:t>
            </w:r>
          </w:p>
        </w:tc>
        <w:tc>
          <w:tcPr>
            <w:tcW w:w="4721" w:type="dxa"/>
            <w:tcBorders>
              <w:top w:val="nil"/>
              <w:left w:val="nil"/>
              <w:bottom w:val="nil"/>
              <w:right w:val="single" w:sz="4" w:space="0" w:color="auto"/>
            </w:tcBorders>
            <w:shd w:val="clear" w:color="auto" w:fill="auto"/>
            <w:vAlign w:val="center"/>
            <w:hideMark/>
          </w:tcPr>
          <w:p w14:paraId="59959C7F" w14:textId="77777777" w:rsidR="002406B7" w:rsidRDefault="002406B7">
            <w:pPr>
              <w:rPr>
                <w:sz w:val="20"/>
                <w:szCs w:val="20"/>
              </w:rPr>
            </w:pPr>
            <w:r>
              <w:rPr>
                <w:sz w:val="20"/>
                <w:szCs w:val="20"/>
              </w:rPr>
              <w:t>Проведение технических осмотров и устранение в ходе осмотров незначительных неисправностей внутридомовой системы электроснабжения:</w:t>
            </w:r>
          </w:p>
        </w:tc>
        <w:tc>
          <w:tcPr>
            <w:tcW w:w="2560" w:type="dxa"/>
            <w:gridSpan w:val="3"/>
            <w:tcBorders>
              <w:top w:val="nil"/>
              <w:left w:val="nil"/>
              <w:bottom w:val="nil"/>
              <w:right w:val="single" w:sz="4" w:space="0" w:color="000000"/>
            </w:tcBorders>
            <w:shd w:val="clear" w:color="auto" w:fill="auto"/>
            <w:vAlign w:val="center"/>
            <w:hideMark/>
          </w:tcPr>
          <w:p w14:paraId="5BA18D86" w14:textId="77777777" w:rsidR="002406B7" w:rsidRDefault="002406B7">
            <w:pPr>
              <w:jc w:val="center"/>
              <w:rPr>
                <w:sz w:val="20"/>
                <w:szCs w:val="20"/>
              </w:rPr>
            </w:pPr>
            <w:r>
              <w:rPr>
                <w:sz w:val="20"/>
                <w:szCs w:val="20"/>
              </w:rPr>
              <w:t> </w:t>
            </w:r>
          </w:p>
        </w:tc>
        <w:tc>
          <w:tcPr>
            <w:tcW w:w="1125" w:type="dxa"/>
            <w:tcBorders>
              <w:top w:val="nil"/>
              <w:left w:val="nil"/>
              <w:bottom w:val="nil"/>
              <w:right w:val="single" w:sz="4" w:space="0" w:color="auto"/>
            </w:tcBorders>
            <w:shd w:val="clear" w:color="auto" w:fill="auto"/>
            <w:noWrap/>
            <w:vAlign w:val="center"/>
            <w:hideMark/>
          </w:tcPr>
          <w:p w14:paraId="5FBF4244" w14:textId="77777777" w:rsidR="002406B7" w:rsidRDefault="002406B7">
            <w:pPr>
              <w:jc w:val="center"/>
              <w:rPr>
                <w:i/>
                <w:iCs/>
                <w:sz w:val="20"/>
                <w:szCs w:val="20"/>
              </w:rPr>
            </w:pPr>
            <w:r>
              <w:rPr>
                <w:i/>
                <w:iCs/>
                <w:sz w:val="20"/>
                <w:szCs w:val="20"/>
              </w:rPr>
              <w:t> </w:t>
            </w:r>
          </w:p>
        </w:tc>
      </w:tr>
      <w:tr w:rsidR="002406B7" w14:paraId="7F5D9775" w14:textId="77777777" w:rsidTr="00317D7A">
        <w:trPr>
          <w:trHeight w:val="1080"/>
        </w:trPr>
        <w:tc>
          <w:tcPr>
            <w:tcW w:w="1233" w:type="dxa"/>
            <w:tcBorders>
              <w:top w:val="nil"/>
              <w:left w:val="single" w:sz="4" w:space="0" w:color="auto"/>
              <w:bottom w:val="nil"/>
              <w:right w:val="single" w:sz="4" w:space="0" w:color="auto"/>
            </w:tcBorders>
            <w:shd w:val="clear" w:color="auto" w:fill="auto"/>
            <w:noWrap/>
            <w:vAlign w:val="center"/>
            <w:hideMark/>
          </w:tcPr>
          <w:p w14:paraId="00847045" w14:textId="77777777" w:rsidR="002406B7" w:rsidRDefault="002406B7">
            <w:pPr>
              <w:jc w:val="right"/>
              <w:rPr>
                <w:sz w:val="20"/>
                <w:szCs w:val="20"/>
              </w:rPr>
            </w:pPr>
            <w:r>
              <w:rPr>
                <w:sz w:val="20"/>
                <w:szCs w:val="20"/>
              </w:rPr>
              <w:t> </w:t>
            </w:r>
          </w:p>
        </w:tc>
        <w:tc>
          <w:tcPr>
            <w:tcW w:w="4721" w:type="dxa"/>
            <w:tcBorders>
              <w:top w:val="nil"/>
              <w:left w:val="nil"/>
              <w:bottom w:val="nil"/>
              <w:right w:val="single" w:sz="4" w:space="0" w:color="auto"/>
            </w:tcBorders>
            <w:shd w:val="clear" w:color="auto" w:fill="auto"/>
            <w:vAlign w:val="center"/>
            <w:hideMark/>
          </w:tcPr>
          <w:p w14:paraId="73D3C195" w14:textId="77777777" w:rsidR="002406B7" w:rsidRDefault="002406B7">
            <w:pPr>
              <w:rPr>
                <w:i/>
                <w:iCs/>
                <w:sz w:val="18"/>
                <w:szCs w:val="18"/>
              </w:rPr>
            </w:pPr>
            <w:r>
              <w:rPr>
                <w:i/>
                <w:iCs/>
                <w:sz w:val="18"/>
                <w:szCs w:val="18"/>
              </w:rPr>
              <w:t>Проверка состояния линий электрический сетей и арматуры, групповых распределительных и предохранительных щитов и переходных коробок, силовых установок</w:t>
            </w:r>
          </w:p>
        </w:tc>
        <w:tc>
          <w:tcPr>
            <w:tcW w:w="2560" w:type="dxa"/>
            <w:gridSpan w:val="3"/>
            <w:tcBorders>
              <w:top w:val="nil"/>
              <w:left w:val="nil"/>
              <w:bottom w:val="nil"/>
              <w:right w:val="single" w:sz="4" w:space="0" w:color="000000"/>
            </w:tcBorders>
            <w:shd w:val="clear" w:color="auto" w:fill="auto"/>
            <w:vAlign w:val="center"/>
            <w:hideMark/>
          </w:tcPr>
          <w:p w14:paraId="1DB66C04" w14:textId="77777777" w:rsidR="002406B7" w:rsidRDefault="002406B7">
            <w:pPr>
              <w:jc w:val="center"/>
              <w:rPr>
                <w:sz w:val="20"/>
                <w:szCs w:val="20"/>
              </w:rPr>
            </w:pPr>
            <w:r>
              <w:rPr>
                <w:sz w:val="20"/>
                <w:szCs w:val="20"/>
              </w:rPr>
              <w:t>общие осмотры 2 раза в год; частичные осмотры 2 раза в год</w:t>
            </w:r>
          </w:p>
        </w:tc>
        <w:tc>
          <w:tcPr>
            <w:tcW w:w="1125" w:type="dxa"/>
            <w:vMerge w:val="restart"/>
            <w:tcBorders>
              <w:top w:val="nil"/>
              <w:left w:val="single" w:sz="4" w:space="0" w:color="auto"/>
              <w:bottom w:val="nil"/>
              <w:right w:val="single" w:sz="4" w:space="0" w:color="auto"/>
            </w:tcBorders>
            <w:shd w:val="clear" w:color="auto" w:fill="auto"/>
            <w:noWrap/>
            <w:vAlign w:val="center"/>
            <w:hideMark/>
          </w:tcPr>
          <w:p w14:paraId="7A5A9045" w14:textId="77777777" w:rsidR="002406B7" w:rsidRDefault="002406B7">
            <w:pPr>
              <w:jc w:val="right"/>
              <w:rPr>
                <w:sz w:val="20"/>
                <w:szCs w:val="20"/>
              </w:rPr>
            </w:pPr>
            <w:r>
              <w:rPr>
                <w:sz w:val="20"/>
                <w:szCs w:val="20"/>
              </w:rPr>
              <w:t>1,83</w:t>
            </w:r>
          </w:p>
        </w:tc>
      </w:tr>
      <w:tr w:rsidR="002406B7" w14:paraId="1ACFA6D4" w14:textId="77777777" w:rsidTr="00317D7A">
        <w:trPr>
          <w:trHeight w:val="735"/>
        </w:trPr>
        <w:tc>
          <w:tcPr>
            <w:tcW w:w="1233" w:type="dxa"/>
            <w:tcBorders>
              <w:top w:val="nil"/>
              <w:left w:val="single" w:sz="4" w:space="0" w:color="auto"/>
              <w:bottom w:val="nil"/>
              <w:right w:val="single" w:sz="4" w:space="0" w:color="auto"/>
            </w:tcBorders>
            <w:shd w:val="clear" w:color="auto" w:fill="auto"/>
            <w:noWrap/>
            <w:vAlign w:val="center"/>
            <w:hideMark/>
          </w:tcPr>
          <w:p w14:paraId="44884F07" w14:textId="77777777" w:rsidR="002406B7" w:rsidRDefault="002406B7">
            <w:pPr>
              <w:jc w:val="right"/>
              <w:rPr>
                <w:sz w:val="20"/>
                <w:szCs w:val="20"/>
              </w:rPr>
            </w:pPr>
            <w:r>
              <w:rPr>
                <w:sz w:val="20"/>
                <w:szCs w:val="20"/>
              </w:rPr>
              <w:t> </w:t>
            </w:r>
          </w:p>
        </w:tc>
        <w:tc>
          <w:tcPr>
            <w:tcW w:w="4721" w:type="dxa"/>
            <w:tcBorders>
              <w:top w:val="nil"/>
              <w:left w:val="nil"/>
              <w:bottom w:val="nil"/>
              <w:right w:val="single" w:sz="4" w:space="0" w:color="auto"/>
            </w:tcBorders>
            <w:shd w:val="clear" w:color="auto" w:fill="auto"/>
            <w:vAlign w:val="center"/>
            <w:hideMark/>
          </w:tcPr>
          <w:p w14:paraId="3C4C8C32" w14:textId="77777777" w:rsidR="002406B7" w:rsidRDefault="002406B7">
            <w:pPr>
              <w:rPr>
                <w:i/>
                <w:iCs/>
                <w:sz w:val="18"/>
                <w:szCs w:val="18"/>
              </w:rPr>
            </w:pPr>
            <w:r>
              <w:rPr>
                <w:i/>
                <w:iCs/>
                <w:sz w:val="18"/>
                <w:szCs w:val="18"/>
              </w:rPr>
              <w:t>Устранение незначительных неисправностей электротехнических устройств:</w:t>
            </w:r>
          </w:p>
        </w:tc>
        <w:tc>
          <w:tcPr>
            <w:tcW w:w="2560" w:type="dxa"/>
            <w:gridSpan w:val="3"/>
            <w:vMerge w:val="restart"/>
            <w:tcBorders>
              <w:top w:val="nil"/>
              <w:left w:val="single" w:sz="4" w:space="0" w:color="auto"/>
              <w:bottom w:val="nil"/>
              <w:right w:val="single" w:sz="4" w:space="0" w:color="000000"/>
            </w:tcBorders>
            <w:shd w:val="clear" w:color="auto" w:fill="auto"/>
            <w:vAlign w:val="center"/>
            <w:hideMark/>
          </w:tcPr>
          <w:p w14:paraId="5FAB2D08" w14:textId="77777777" w:rsidR="002406B7" w:rsidRDefault="002406B7">
            <w:pPr>
              <w:jc w:val="center"/>
              <w:rPr>
                <w:sz w:val="20"/>
                <w:szCs w:val="20"/>
              </w:rPr>
            </w:pPr>
            <w:r>
              <w:rPr>
                <w:sz w:val="20"/>
                <w:szCs w:val="20"/>
              </w:rPr>
              <w:t>по мере необходимости в ходе и по результатам проведения осмотров</w:t>
            </w:r>
          </w:p>
        </w:tc>
        <w:tc>
          <w:tcPr>
            <w:tcW w:w="1125" w:type="dxa"/>
            <w:vMerge/>
            <w:tcBorders>
              <w:top w:val="nil"/>
              <w:left w:val="single" w:sz="4" w:space="0" w:color="auto"/>
              <w:bottom w:val="nil"/>
              <w:right w:val="single" w:sz="4" w:space="0" w:color="auto"/>
            </w:tcBorders>
            <w:vAlign w:val="center"/>
            <w:hideMark/>
          </w:tcPr>
          <w:p w14:paraId="44EB8810" w14:textId="77777777" w:rsidR="002406B7" w:rsidRDefault="002406B7">
            <w:pPr>
              <w:rPr>
                <w:sz w:val="20"/>
                <w:szCs w:val="20"/>
              </w:rPr>
            </w:pPr>
          </w:p>
        </w:tc>
      </w:tr>
      <w:tr w:rsidR="002406B7" w14:paraId="6CD5EEA3" w14:textId="77777777" w:rsidTr="00317D7A">
        <w:trPr>
          <w:trHeight w:val="300"/>
        </w:trPr>
        <w:tc>
          <w:tcPr>
            <w:tcW w:w="1233" w:type="dxa"/>
            <w:tcBorders>
              <w:top w:val="nil"/>
              <w:left w:val="single" w:sz="4" w:space="0" w:color="auto"/>
              <w:bottom w:val="nil"/>
              <w:right w:val="single" w:sz="4" w:space="0" w:color="auto"/>
            </w:tcBorders>
            <w:shd w:val="clear" w:color="auto" w:fill="auto"/>
            <w:noWrap/>
            <w:vAlign w:val="center"/>
            <w:hideMark/>
          </w:tcPr>
          <w:p w14:paraId="2B3FE4C4" w14:textId="77777777" w:rsidR="002406B7" w:rsidRDefault="002406B7">
            <w:pPr>
              <w:jc w:val="right"/>
              <w:rPr>
                <w:sz w:val="20"/>
                <w:szCs w:val="20"/>
              </w:rPr>
            </w:pPr>
            <w:r>
              <w:rPr>
                <w:sz w:val="20"/>
                <w:szCs w:val="20"/>
              </w:rPr>
              <w:t> </w:t>
            </w:r>
          </w:p>
        </w:tc>
        <w:tc>
          <w:tcPr>
            <w:tcW w:w="4721" w:type="dxa"/>
            <w:tcBorders>
              <w:top w:val="nil"/>
              <w:left w:val="nil"/>
              <w:bottom w:val="nil"/>
              <w:right w:val="single" w:sz="4" w:space="0" w:color="auto"/>
            </w:tcBorders>
            <w:shd w:val="clear" w:color="auto" w:fill="auto"/>
            <w:vAlign w:val="center"/>
            <w:hideMark/>
          </w:tcPr>
          <w:p w14:paraId="4D37ED32" w14:textId="77777777" w:rsidR="002406B7" w:rsidRDefault="002406B7">
            <w:pPr>
              <w:rPr>
                <w:i/>
                <w:iCs/>
                <w:sz w:val="18"/>
                <w:szCs w:val="18"/>
              </w:rPr>
            </w:pPr>
            <w:r>
              <w:rPr>
                <w:i/>
                <w:iCs/>
                <w:sz w:val="18"/>
                <w:szCs w:val="18"/>
              </w:rPr>
              <w:t xml:space="preserve"> - мелкий ремонт электропроводки</w:t>
            </w:r>
          </w:p>
        </w:tc>
        <w:tc>
          <w:tcPr>
            <w:tcW w:w="2560" w:type="dxa"/>
            <w:gridSpan w:val="3"/>
            <w:vMerge/>
            <w:tcBorders>
              <w:top w:val="nil"/>
              <w:left w:val="nil"/>
              <w:bottom w:val="nil"/>
              <w:right w:val="single" w:sz="4" w:space="0" w:color="auto"/>
            </w:tcBorders>
            <w:vAlign w:val="center"/>
            <w:hideMark/>
          </w:tcPr>
          <w:p w14:paraId="759387A1" w14:textId="77777777" w:rsidR="002406B7" w:rsidRDefault="002406B7">
            <w:pPr>
              <w:rPr>
                <w:sz w:val="20"/>
                <w:szCs w:val="20"/>
              </w:rPr>
            </w:pPr>
          </w:p>
        </w:tc>
        <w:tc>
          <w:tcPr>
            <w:tcW w:w="1125" w:type="dxa"/>
            <w:vMerge/>
            <w:tcBorders>
              <w:top w:val="nil"/>
              <w:left w:val="single" w:sz="4" w:space="0" w:color="auto"/>
              <w:bottom w:val="nil"/>
              <w:right w:val="single" w:sz="4" w:space="0" w:color="auto"/>
            </w:tcBorders>
            <w:vAlign w:val="center"/>
            <w:hideMark/>
          </w:tcPr>
          <w:p w14:paraId="37C71DFB" w14:textId="77777777" w:rsidR="002406B7" w:rsidRDefault="002406B7">
            <w:pPr>
              <w:rPr>
                <w:sz w:val="20"/>
                <w:szCs w:val="20"/>
              </w:rPr>
            </w:pPr>
          </w:p>
        </w:tc>
      </w:tr>
      <w:tr w:rsidR="002406B7" w14:paraId="3B84207D" w14:textId="77777777" w:rsidTr="00317D7A">
        <w:trPr>
          <w:trHeight w:val="300"/>
        </w:trPr>
        <w:tc>
          <w:tcPr>
            <w:tcW w:w="1233" w:type="dxa"/>
            <w:tcBorders>
              <w:top w:val="nil"/>
              <w:left w:val="single" w:sz="4" w:space="0" w:color="auto"/>
              <w:bottom w:val="nil"/>
              <w:right w:val="single" w:sz="4" w:space="0" w:color="auto"/>
            </w:tcBorders>
            <w:shd w:val="clear" w:color="auto" w:fill="auto"/>
            <w:noWrap/>
            <w:vAlign w:val="center"/>
            <w:hideMark/>
          </w:tcPr>
          <w:p w14:paraId="6630D5DA" w14:textId="77777777" w:rsidR="002406B7" w:rsidRDefault="002406B7">
            <w:pPr>
              <w:jc w:val="right"/>
              <w:rPr>
                <w:sz w:val="20"/>
                <w:szCs w:val="20"/>
              </w:rPr>
            </w:pPr>
            <w:r>
              <w:rPr>
                <w:sz w:val="20"/>
                <w:szCs w:val="20"/>
              </w:rPr>
              <w:t> </w:t>
            </w:r>
          </w:p>
        </w:tc>
        <w:tc>
          <w:tcPr>
            <w:tcW w:w="4721" w:type="dxa"/>
            <w:tcBorders>
              <w:top w:val="nil"/>
              <w:left w:val="nil"/>
              <w:bottom w:val="nil"/>
              <w:right w:val="single" w:sz="4" w:space="0" w:color="auto"/>
            </w:tcBorders>
            <w:shd w:val="clear" w:color="auto" w:fill="auto"/>
            <w:vAlign w:val="center"/>
            <w:hideMark/>
          </w:tcPr>
          <w:p w14:paraId="7A890919" w14:textId="77777777" w:rsidR="002406B7" w:rsidRDefault="002406B7">
            <w:pPr>
              <w:rPr>
                <w:i/>
                <w:iCs/>
                <w:sz w:val="18"/>
                <w:szCs w:val="18"/>
              </w:rPr>
            </w:pPr>
            <w:r>
              <w:rPr>
                <w:i/>
                <w:iCs/>
                <w:sz w:val="18"/>
                <w:szCs w:val="18"/>
              </w:rPr>
              <w:t xml:space="preserve"> - смена светильников, выключателей, патронов</w:t>
            </w:r>
          </w:p>
        </w:tc>
        <w:tc>
          <w:tcPr>
            <w:tcW w:w="2560" w:type="dxa"/>
            <w:gridSpan w:val="3"/>
            <w:vMerge/>
            <w:tcBorders>
              <w:top w:val="nil"/>
              <w:left w:val="nil"/>
              <w:bottom w:val="nil"/>
              <w:right w:val="single" w:sz="4" w:space="0" w:color="auto"/>
            </w:tcBorders>
            <w:vAlign w:val="center"/>
            <w:hideMark/>
          </w:tcPr>
          <w:p w14:paraId="762EFC6A" w14:textId="77777777" w:rsidR="002406B7" w:rsidRDefault="002406B7">
            <w:pPr>
              <w:rPr>
                <w:sz w:val="20"/>
                <w:szCs w:val="20"/>
              </w:rPr>
            </w:pPr>
          </w:p>
        </w:tc>
        <w:tc>
          <w:tcPr>
            <w:tcW w:w="1125" w:type="dxa"/>
            <w:vMerge/>
            <w:tcBorders>
              <w:top w:val="nil"/>
              <w:left w:val="single" w:sz="4" w:space="0" w:color="auto"/>
              <w:bottom w:val="nil"/>
              <w:right w:val="single" w:sz="4" w:space="0" w:color="auto"/>
            </w:tcBorders>
            <w:vAlign w:val="center"/>
            <w:hideMark/>
          </w:tcPr>
          <w:p w14:paraId="039663ED" w14:textId="77777777" w:rsidR="002406B7" w:rsidRDefault="002406B7">
            <w:pPr>
              <w:rPr>
                <w:sz w:val="20"/>
                <w:szCs w:val="20"/>
              </w:rPr>
            </w:pPr>
          </w:p>
        </w:tc>
      </w:tr>
      <w:tr w:rsidR="002406B7" w14:paraId="58BFE4AF" w14:textId="77777777" w:rsidTr="00317D7A">
        <w:trPr>
          <w:trHeight w:val="300"/>
        </w:trPr>
        <w:tc>
          <w:tcPr>
            <w:tcW w:w="1233" w:type="dxa"/>
            <w:tcBorders>
              <w:top w:val="nil"/>
              <w:left w:val="single" w:sz="4" w:space="0" w:color="auto"/>
              <w:bottom w:val="nil"/>
              <w:right w:val="single" w:sz="4" w:space="0" w:color="auto"/>
            </w:tcBorders>
            <w:shd w:val="clear" w:color="auto" w:fill="auto"/>
            <w:noWrap/>
            <w:vAlign w:val="center"/>
            <w:hideMark/>
          </w:tcPr>
          <w:p w14:paraId="56DF2763" w14:textId="77777777" w:rsidR="002406B7" w:rsidRDefault="002406B7">
            <w:pPr>
              <w:jc w:val="right"/>
              <w:rPr>
                <w:sz w:val="20"/>
                <w:szCs w:val="20"/>
              </w:rPr>
            </w:pPr>
            <w:r>
              <w:rPr>
                <w:sz w:val="20"/>
                <w:szCs w:val="20"/>
              </w:rPr>
              <w:t> </w:t>
            </w:r>
          </w:p>
        </w:tc>
        <w:tc>
          <w:tcPr>
            <w:tcW w:w="4721" w:type="dxa"/>
            <w:tcBorders>
              <w:top w:val="nil"/>
              <w:left w:val="nil"/>
              <w:bottom w:val="nil"/>
              <w:right w:val="single" w:sz="4" w:space="0" w:color="auto"/>
            </w:tcBorders>
            <w:shd w:val="clear" w:color="auto" w:fill="auto"/>
            <w:vAlign w:val="center"/>
            <w:hideMark/>
          </w:tcPr>
          <w:p w14:paraId="49F6E1D9" w14:textId="77777777" w:rsidR="002406B7" w:rsidRDefault="002406B7">
            <w:pPr>
              <w:rPr>
                <w:i/>
                <w:iCs/>
                <w:sz w:val="18"/>
                <w:szCs w:val="18"/>
              </w:rPr>
            </w:pPr>
            <w:r>
              <w:rPr>
                <w:i/>
                <w:iCs/>
                <w:sz w:val="18"/>
                <w:szCs w:val="18"/>
              </w:rPr>
              <w:t xml:space="preserve"> - ремонт групповых щитков на лестничной клетке </w:t>
            </w:r>
          </w:p>
        </w:tc>
        <w:tc>
          <w:tcPr>
            <w:tcW w:w="2560" w:type="dxa"/>
            <w:gridSpan w:val="3"/>
            <w:vMerge/>
            <w:tcBorders>
              <w:top w:val="nil"/>
              <w:left w:val="nil"/>
              <w:bottom w:val="nil"/>
              <w:right w:val="single" w:sz="4" w:space="0" w:color="auto"/>
            </w:tcBorders>
            <w:vAlign w:val="center"/>
            <w:hideMark/>
          </w:tcPr>
          <w:p w14:paraId="1F43165A" w14:textId="77777777" w:rsidR="002406B7" w:rsidRDefault="002406B7">
            <w:pPr>
              <w:rPr>
                <w:sz w:val="20"/>
                <w:szCs w:val="20"/>
              </w:rPr>
            </w:pPr>
          </w:p>
        </w:tc>
        <w:tc>
          <w:tcPr>
            <w:tcW w:w="1125" w:type="dxa"/>
            <w:vMerge/>
            <w:tcBorders>
              <w:top w:val="nil"/>
              <w:left w:val="single" w:sz="4" w:space="0" w:color="auto"/>
              <w:bottom w:val="nil"/>
              <w:right w:val="single" w:sz="4" w:space="0" w:color="auto"/>
            </w:tcBorders>
            <w:vAlign w:val="center"/>
            <w:hideMark/>
          </w:tcPr>
          <w:p w14:paraId="6BBD5056" w14:textId="77777777" w:rsidR="002406B7" w:rsidRDefault="002406B7">
            <w:pPr>
              <w:rPr>
                <w:sz w:val="20"/>
                <w:szCs w:val="20"/>
              </w:rPr>
            </w:pPr>
          </w:p>
        </w:tc>
      </w:tr>
      <w:tr w:rsidR="002406B7" w14:paraId="3DE43FB7" w14:textId="77777777" w:rsidTr="00317D7A">
        <w:trPr>
          <w:trHeight w:val="300"/>
        </w:trPr>
        <w:tc>
          <w:tcPr>
            <w:tcW w:w="1233" w:type="dxa"/>
            <w:tcBorders>
              <w:top w:val="nil"/>
              <w:left w:val="single" w:sz="4" w:space="0" w:color="auto"/>
              <w:bottom w:val="nil"/>
              <w:right w:val="single" w:sz="4" w:space="0" w:color="auto"/>
            </w:tcBorders>
            <w:shd w:val="clear" w:color="auto" w:fill="auto"/>
            <w:noWrap/>
            <w:vAlign w:val="center"/>
            <w:hideMark/>
          </w:tcPr>
          <w:p w14:paraId="54B4E7B6" w14:textId="77777777" w:rsidR="002406B7" w:rsidRDefault="002406B7">
            <w:pPr>
              <w:jc w:val="right"/>
              <w:rPr>
                <w:sz w:val="20"/>
                <w:szCs w:val="20"/>
              </w:rPr>
            </w:pPr>
            <w:r>
              <w:rPr>
                <w:sz w:val="20"/>
                <w:szCs w:val="20"/>
              </w:rPr>
              <w:t> </w:t>
            </w:r>
          </w:p>
        </w:tc>
        <w:tc>
          <w:tcPr>
            <w:tcW w:w="4721" w:type="dxa"/>
            <w:tcBorders>
              <w:top w:val="nil"/>
              <w:left w:val="nil"/>
              <w:bottom w:val="nil"/>
              <w:right w:val="single" w:sz="4" w:space="0" w:color="auto"/>
            </w:tcBorders>
            <w:shd w:val="clear" w:color="auto" w:fill="auto"/>
            <w:vAlign w:val="center"/>
            <w:hideMark/>
          </w:tcPr>
          <w:p w14:paraId="3B2A1EAA" w14:textId="77777777" w:rsidR="002406B7" w:rsidRDefault="002406B7">
            <w:pPr>
              <w:rPr>
                <w:i/>
                <w:iCs/>
                <w:sz w:val="18"/>
                <w:szCs w:val="18"/>
              </w:rPr>
            </w:pPr>
            <w:r>
              <w:rPr>
                <w:i/>
                <w:iCs/>
                <w:sz w:val="18"/>
                <w:szCs w:val="18"/>
              </w:rPr>
              <w:t xml:space="preserve"> - ремонт силового предохранительного шкафа</w:t>
            </w:r>
          </w:p>
        </w:tc>
        <w:tc>
          <w:tcPr>
            <w:tcW w:w="2560" w:type="dxa"/>
            <w:gridSpan w:val="3"/>
            <w:vMerge/>
            <w:tcBorders>
              <w:top w:val="nil"/>
              <w:left w:val="nil"/>
              <w:bottom w:val="nil"/>
              <w:right w:val="single" w:sz="4" w:space="0" w:color="auto"/>
            </w:tcBorders>
            <w:vAlign w:val="center"/>
            <w:hideMark/>
          </w:tcPr>
          <w:p w14:paraId="59E728A9" w14:textId="77777777" w:rsidR="002406B7" w:rsidRDefault="002406B7">
            <w:pPr>
              <w:rPr>
                <w:sz w:val="20"/>
                <w:szCs w:val="20"/>
              </w:rPr>
            </w:pPr>
          </w:p>
        </w:tc>
        <w:tc>
          <w:tcPr>
            <w:tcW w:w="1125" w:type="dxa"/>
            <w:vMerge/>
            <w:tcBorders>
              <w:top w:val="nil"/>
              <w:left w:val="single" w:sz="4" w:space="0" w:color="auto"/>
              <w:bottom w:val="nil"/>
              <w:right w:val="single" w:sz="4" w:space="0" w:color="auto"/>
            </w:tcBorders>
            <w:vAlign w:val="center"/>
            <w:hideMark/>
          </w:tcPr>
          <w:p w14:paraId="140FD17C" w14:textId="77777777" w:rsidR="002406B7" w:rsidRDefault="002406B7">
            <w:pPr>
              <w:rPr>
                <w:sz w:val="20"/>
                <w:szCs w:val="20"/>
              </w:rPr>
            </w:pPr>
          </w:p>
        </w:tc>
      </w:tr>
      <w:tr w:rsidR="002406B7" w14:paraId="0C9DDF3B" w14:textId="77777777" w:rsidTr="00317D7A">
        <w:trPr>
          <w:trHeight w:val="480"/>
        </w:trPr>
        <w:tc>
          <w:tcPr>
            <w:tcW w:w="1233" w:type="dxa"/>
            <w:tcBorders>
              <w:top w:val="nil"/>
              <w:left w:val="single" w:sz="4" w:space="0" w:color="auto"/>
              <w:bottom w:val="nil"/>
              <w:right w:val="single" w:sz="4" w:space="0" w:color="auto"/>
            </w:tcBorders>
            <w:shd w:val="clear" w:color="auto" w:fill="auto"/>
            <w:noWrap/>
            <w:vAlign w:val="center"/>
            <w:hideMark/>
          </w:tcPr>
          <w:p w14:paraId="786D15C3" w14:textId="77777777" w:rsidR="002406B7" w:rsidRDefault="002406B7">
            <w:pPr>
              <w:jc w:val="right"/>
              <w:rPr>
                <w:sz w:val="20"/>
                <w:szCs w:val="20"/>
              </w:rPr>
            </w:pPr>
            <w:r>
              <w:rPr>
                <w:sz w:val="20"/>
                <w:szCs w:val="20"/>
              </w:rPr>
              <w:t> </w:t>
            </w:r>
          </w:p>
        </w:tc>
        <w:tc>
          <w:tcPr>
            <w:tcW w:w="4721" w:type="dxa"/>
            <w:tcBorders>
              <w:top w:val="nil"/>
              <w:left w:val="nil"/>
              <w:bottom w:val="nil"/>
              <w:right w:val="single" w:sz="4" w:space="0" w:color="auto"/>
            </w:tcBorders>
            <w:shd w:val="clear" w:color="auto" w:fill="auto"/>
            <w:vAlign w:val="center"/>
            <w:hideMark/>
          </w:tcPr>
          <w:p w14:paraId="0BE8C238" w14:textId="77777777" w:rsidR="002406B7" w:rsidRDefault="002406B7">
            <w:pPr>
              <w:rPr>
                <w:i/>
                <w:iCs/>
                <w:sz w:val="18"/>
                <w:szCs w:val="18"/>
              </w:rPr>
            </w:pPr>
            <w:r>
              <w:rPr>
                <w:i/>
                <w:iCs/>
                <w:sz w:val="18"/>
                <w:szCs w:val="18"/>
              </w:rPr>
              <w:t xml:space="preserve"> - закрытие на замки групповых щитков и распределительных шкафов и др.</w:t>
            </w:r>
          </w:p>
        </w:tc>
        <w:tc>
          <w:tcPr>
            <w:tcW w:w="2560" w:type="dxa"/>
            <w:gridSpan w:val="3"/>
            <w:vMerge/>
            <w:tcBorders>
              <w:top w:val="nil"/>
              <w:left w:val="nil"/>
              <w:bottom w:val="nil"/>
              <w:right w:val="single" w:sz="4" w:space="0" w:color="auto"/>
            </w:tcBorders>
            <w:vAlign w:val="center"/>
            <w:hideMark/>
          </w:tcPr>
          <w:p w14:paraId="7B6F92DD" w14:textId="77777777" w:rsidR="002406B7" w:rsidRDefault="002406B7">
            <w:pPr>
              <w:rPr>
                <w:sz w:val="20"/>
                <w:szCs w:val="20"/>
              </w:rPr>
            </w:pPr>
          </w:p>
        </w:tc>
        <w:tc>
          <w:tcPr>
            <w:tcW w:w="1125" w:type="dxa"/>
            <w:vMerge/>
            <w:tcBorders>
              <w:top w:val="nil"/>
              <w:left w:val="single" w:sz="4" w:space="0" w:color="auto"/>
              <w:bottom w:val="nil"/>
              <w:right w:val="single" w:sz="4" w:space="0" w:color="auto"/>
            </w:tcBorders>
            <w:vAlign w:val="center"/>
            <w:hideMark/>
          </w:tcPr>
          <w:p w14:paraId="02623528" w14:textId="77777777" w:rsidR="002406B7" w:rsidRDefault="002406B7">
            <w:pPr>
              <w:rPr>
                <w:sz w:val="20"/>
                <w:szCs w:val="20"/>
              </w:rPr>
            </w:pPr>
          </w:p>
        </w:tc>
      </w:tr>
      <w:tr w:rsidR="002406B7" w14:paraId="3FD74807" w14:textId="77777777" w:rsidTr="00317D7A">
        <w:trPr>
          <w:trHeight w:val="480"/>
        </w:trPr>
        <w:tc>
          <w:tcPr>
            <w:tcW w:w="1233" w:type="dxa"/>
            <w:tcBorders>
              <w:top w:val="nil"/>
              <w:left w:val="single" w:sz="4" w:space="0" w:color="auto"/>
              <w:bottom w:val="nil"/>
              <w:right w:val="single" w:sz="4" w:space="0" w:color="auto"/>
            </w:tcBorders>
            <w:shd w:val="clear" w:color="auto" w:fill="auto"/>
            <w:noWrap/>
            <w:vAlign w:val="center"/>
            <w:hideMark/>
          </w:tcPr>
          <w:p w14:paraId="1F89878C" w14:textId="77777777" w:rsidR="002406B7" w:rsidRDefault="002406B7">
            <w:pPr>
              <w:jc w:val="right"/>
              <w:rPr>
                <w:sz w:val="20"/>
                <w:szCs w:val="20"/>
              </w:rPr>
            </w:pPr>
            <w:r>
              <w:rPr>
                <w:sz w:val="20"/>
                <w:szCs w:val="20"/>
              </w:rPr>
              <w:t> </w:t>
            </w:r>
          </w:p>
        </w:tc>
        <w:tc>
          <w:tcPr>
            <w:tcW w:w="4721" w:type="dxa"/>
            <w:tcBorders>
              <w:top w:val="nil"/>
              <w:left w:val="nil"/>
              <w:bottom w:val="nil"/>
              <w:right w:val="single" w:sz="4" w:space="0" w:color="auto"/>
            </w:tcBorders>
            <w:shd w:val="clear" w:color="auto" w:fill="auto"/>
            <w:vAlign w:val="center"/>
            <w:hideMark/>
          </w:tcPr>
          <w:p w14:paraId="7A21B74D" w14:textId="77777777" w:rsidR="002406B7" w:rsidRDefault="002406B7">
            <w:pPr>
              <w:rPr>
                <w:i/>
                <w:iCs/>
                <w:sz w:val="18"/>
                <w:szCs w:val="18"/>
              </w:rPr>
            </w:pPr>
            <w:r>
              <w:rPr>
                <w:i/>
                <w:iCs/>
                <w:sz w:val="18"/>
                <w:szCs w:val="18"/>
              </w:rPr>
              <w:t xml:space="preserve">Смена ламп накаливания на лестничных площадках, над входом в подъезд </w:t>
            </w:r>
          </w:p>
        </w:tc>
        <w:tc>
          <w:tcPr>
            <w:tcW w:w="2560" w:type="dxa"/>
            <w:gridSpan w:val="3"/>
            <w:tcBorders>
              <w:top w:val="nil"/>
              <w:left w:val="nil"/>
              <w:bottom w:val="nil"/>
              <w:right w:val="single" w:sz="4" w:space="0" w:color="000000"/>
            </w:tcBorders>
            <w:shd w:val="clear" w:color="auto" w:fill="auto"/>
            <w:vAlign w:val="center"/>
            <w:hideMark/>
          </w:tcPr>
          <w:p w14:paraId="7A81F16E" w14:textId="77777777" w:rsidR="002406B7" w:rsidRDefault="002406B7">
            <w:pPr>
              <w:jc w:val="center"/>
              <w:rPr>
                <w:sz w:val="20"/>
                <w:szCs w:val="20"/>
              </w:rPr>
            </w:pPr>
            <w:r>
              <w:rPr>
                <w:sz w:val="20"/>
                <w:szCs w:val="20"/>
              </w:rPr>
              <w:t>1 раз в квартал</w:t>
            </w:r>
          </w:p>
        </w:tc>
        <w:tc>
          <w:tcPr>
            <w:tcW w:w="1125" w:type="dxa"/>
            <w:vMerge/>
            <w:tcBorders>
              <w:top w:val="nil"/>
              <w:left w:val="single" w:sz="4" w:space="0" w:color="auto"/>
              <w:bottom w:val="nil"/>
              <w:right w:val="single" w:sz="4" w:space="0" w:color="auto"/>
            </w:tcBorders>
            <w:vAlign w:val="center"/>
            <w:hideMark/>
          </w:tcPr>
          <w:p w14:paraId="6617F322" w14:textId="77777777" w:rsidR="002406B7" w:rsidRDefault="002406B7">
            <w:pPr>
              <w:rPr>
                <w:sz w:val="20"/>
                <w:szCs w:val="20"/>
              </w:rPr>
            </w:pPr>
          </w:p>
        </w:tc>
      </w:tr>
      <w:tr w:rsidR="002406B7" w14:paraId="5501A2D8" w14:textId="77777777" w:rsidTr="00317D7A">
        <w:trPr>
          <w:trHeight w:val="765"/>
        </w:trPr>
        <w:tc>
          <w:tcPr>
            <w:tcW w:w="1233" w:type="dxa"/>
            <w:tcBorders>
              <w:top w:val="nil"/>
              <w:left w:val="single" w:sz="4" w:space="0" w:color="auto"/>
              <w:bottom w:val="nil"/>
              <w:right w:val="single" w:sz="4" w:space="0" w:color="auto"/>
            </w:tcBorders>
            <w:shd w:val="clear" w:color="auto" w:fill="auto"/>
            <w:noWrap/>
            <w:vAlign w:val="center"/>
            <w:hideMark/>
          </w:tcPr>
          <w:p w14:paraId="40F304DE" w14:textId="77777777" w:rsidR="002406B7" w:rsidRDefault="002406B7">
            <w:pPr>
              <w:jc w:val="right"/>
              <w:rPr>
                <w:sz w:val="20"/>
                <w:szCs w:val="20"/>
              </w:rPr>
            </w:pPr>
            <w:r>
              <w:rPr>
                <w:sz w:val="20"/>
                <w:szCs w:val="20"/>
              </w:rPr>
              <w:t> </w:t>
            </w:r>
          </w:p>
        </w:tc>
        <w:tc>
          <w:tcPr>
            <w:tcW w:w="4721" w:type="dxa"/>
            <w:tcBorders>
              <w:top w:val="nil"/>
              <w:left w:val="nil"/>
              <w:bottom w:val="nil"/>
              <w:right w:val="nil"/>
            </w:tcBorders>
            <w:shd w:val="clear" w:color="auto" w:fill="auto"/>
            <w:vAlign w:val="center"/>
            <w:hideMark/>
          </w:tcPr>
          <w:p w14:paraId="460E87B3" w14:textId="77777777" w:rsidR="002406B7" w:rsidRDefault="002406B7">
            <w:pPr>
              <w:rPr>
                <w:i/>
                <w:iCs/>
                <w:sz w:val="18"/>
                <w:szCs w:val="18"/>
              </w:rPr>
            </w:pPr>
            <w:r>
              <w:rPr>
                <w:i/>
                <w:iCs/>
                <w:sz w:val="18"/>
                <w:szCs w:val="18"/>
              </w:rPr>
              <w:t>Эксплуатация, техническое обслуживание, поверка и ремонт общедомовых (коллективных) приборов учета</w:t>
            </w:r>
          </w:p>
        </w:tc>
        <w:tc>
          <w:tcPr>
            <w:tcW w:w="2560" w:type="dxa"/>
            <w:gridSpan w:val="3"/>
            <w:tcBorders>
              <w:top w:val="nil"/>
              <w:left w:val="single" w:sz="4" w:space="0" w:color="auto"/>
              <w:bottom w:val="single" w:sz="4" w:space="0" w:color="auto"/>
              <w:right w:val="single" w:sz="4" w:space="0" w:color="000000"/>
            </w:tcBorders>
            <w:shd w:val="clear" w:color="auto" w:fill="auto"/>
            <w:vAlign w:val="center"/>
            <w:hideMark/>
          </w:tcPr>
          <w:p w14:paraId="3678A9B5" w14:textId="77777777" w:rsidR="002406B7" w:rsidRDefault="002406B7">
            <w:pPr>
              <w:jc w:val="center"/>
              <w:rPr>
                <w:sz w:val="20"/>
                <w:szCs w:val="20"/>
              </w:rPr>
            </w:pPr>
            <w:r>
              <w:rPr>
                <w:sz w:val="20"/>
                <w:szCs w:val="20"/>
              </w:rPr>
              <w:t>снятие показаний ежемесячно, поверка по графику, ремонт по мере необходимости</w:t>
            </w:r>
          </w:p>
        </w:tc>
        <w:tc>
          <w:tcPr>
            <w:tcW w:w="1125" w:type="dxa"/>
            <w:tcBorders>
              <w:top w:val="nil"/>
              <w:left w:val="nil"/>
              <w:bottom w:val="single" w:sz="4" w:space="0" w:color="auto"/>
              <w:right w:val="single" w:sz="4" w:space="0" w:color="auto"/>
            </w:tcBorders>
            <w:shd w:val="clear" w:color="auto" w:fill="auto"/>
            <w:noWrap/>
            <w:vAlign w:val="center"/>
            <w:hideMark/>
          </w:tcPr>
          <w:p w14:paraId="4E1349C3" w14:textId="77777777" w:rsidR="002406B7" w:rsidRDefault="002406B7">
            <w:pPr>
              <w:jc w:val="right"/>
              <w:rPr>
                <w:sz w:val="20"/>
                <w:szCs w:val="20"/>
              </w:rPr>
            </w:pPr>
            <w:r>
              <w:rPr>
                <w:sz w:val="20"/>
                <w:szCs w:val="20"/>
              </w:rPr>
              <w:t>1,17</w:t>
            </w:r>
          </w:p>
        </w:tc>
      </w:tr>
      <w:tr w:rsidR="002406B7" w14:paraId="2502259E" w14:textId="77777777" w:rsidTr="00317D7A">
        <w:trPr>
          <w:trHeight w:val="1200"/>
        </w:trPr>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10C9D" w14:textId="77777777" w:rsidR="002406B7" w:rsidRDefault="002406B7">
            <w:pPr>
              <w:jc w:val="right"/>
              <w:rPr>
                <w:sz w:val="20"/>
                <w:szCs w:val="20"/>
              </w:rPr>
            </w:pPr>
            <w:r>
              <w:rPr>
                <w:sz w:val="20"/>
                <w:szCs w:val="20"/>
              </w:rPr>
              <w:t>2.5.</w:t>
            </w:r>
          </w:p>
        </w:tc>
        <w:tc>
          <w:tcPr>
            <w:tcW w:w="4721" w:type="dxa"/>
            <w:tcBorders>
              <w:top w:val="single" w:sz="4" w:space="0" w:color="auto"/>
              <w:left w:val="nil"/>
              <w:bottom w:val="single" w:sz="4" w:space="0" w:color="auto"/>
              <w:right w:val="nil"/>
            </w:tcBorders>
            <w:shd w:val="clear" w:color="auto" w:fill="auto"/>
            <w:vAlign w:val="center"/>
            <w:hideMark/>
          </w:tcPr>
          <w:p w14:paraId="00DDBC34" w14:textId="77777777" w:rsidR="002406B7" w:rsidRDefault="002406B7">
            <w:pPr>
              <w:rPr>
                <w:sz w:val="20"/>
                <w:szCs w:val="20"/>
              </w:rPr>
            </w:pPr>
            <w:r>
              <w:rPr>
                <w:sz w:val="20"/>
                <w:szCs w:val="20"/>
              </w:rPr>
              <w:t>Техническое обслуживание внутридомового газового оборудования и аварийно-диспетчерское обеспечение в местах общего пользования</w:t>
            </w:r>
          </w:p>
        </w:tc>
        <w:tc>
          <w:tcPr>
            <w:tcW w:w="25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589D036" w14:textId="77777777" w:rsidR="002406B7" w:rsidRDefault="002406B7">
            <w:pPr>
              <w:jc w:val="center"/>
              <w:rPr>
                <w:sz w:val="20"/>
                <w:szCs w:val="20"/>
              </w:rPr>
            </w:pPr>
            <w:r>
              <w:rPr>
                <w:sz w:val="20"/>
                <w:szCs w:val="20"/>
              </w:rPr>
              <w:t>в течение года в соответствии с набором работ и периодичностью, предусмотренными специализированной организацией</w:t>
            </w:r>
          </w:p>
        </w:tc>
        <w:tc>
          <w:tcPr>
            <w:tcW w:w="1125" w:type="dxa"/>
            <w:tcBorders>
              <w:top w:val="nil"/>
              <w:left w:val="nil"/>
              <w:bottom w:val="single" w:sz="4" w:space="0" w:color="auto"/>
              <w:right w:val="single" w:sz="4" w:space="0" w:color="auto"/>
            </w:tcBorders>
            <w:shd w:val="clear" w:color="auto" w:fill="auto"/>
            <w:noWrap/>
            <w:vAlign w:val="center"/>
            <w:hideMark/>
          </w:tcPr>
          <w:p w14:paraId="23057FBC" w14:textId="77777777" w:rsidR="002406B7" w:rsidRDefault="002406B7">
            <w:pPr>
              <w:jc w:val="right"/>
              <w:rPr>
                <w:sz w:val="20"/>
                <w:szCs w:val="20"/>
              </w:rPr>
            </w:pPr>
            <w:r>
              <w:rPr>
                <w:sz w:val="20"/>
                <w:szCs w:val="20"/>
              </w:rPr>
              <w:t>0,11</w:t>
            </w:r>
          </w:p>
        </w:tc>
      </w:tr>
      <w:tr w:rsidR="002406B7" w14:paraId="3031A7C1" w14:textId="77777777" w:rsidTr="00317D7A">
        <w:trPr>
          <w:trHeight w:val="300"/>
        </w:trPr>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9DB77" w14:textId="77777777" w:rsidR="002406B7" w:rsidRDefault="002406B7">
            <w:pPr>
              <w:jc w:val="center"/>
              <w:rPr>
                <w:b/>
                <w:bCs/>
                <w:sz w:val="20"/>
                <w:szCs w:val="20"/>
              </w:rPr>
            </w:pPr>
            <w:r>
              <w:rPr>
                <w:b/>
                <w:bCs/>
                <w:sz w:val="20"/>
                <w:szCs w:val="20"/>
              </w:rPr>
              <w:t>III.</w:t>
            </w:r>
          </w:p>
        </w:tc>
        <w:tc>
          <w:tcPr>
            <w:tcW w:w="8406" w:type="dxa"/>
            <w:gridSpan w:val="5"/>
            <w:tcBorders>
              <w:top w:val="single" w:sz="4" w:space="0" w:color="auto"/>
              <w:left w:val="nil"/>
              <w:bottom w:val="single" w:sz="4" w:space="0" w:color="auto"/>
              <w:right w:val="single" w:sz="4" w:space="0" w:color="auto"/>
            </w:tcBorders>
            <w:shd w:val="clear" w:color="auto" w:fill="auto"/>
            <w:vAlign w:val="center"/>
            <w:hideMark/>
          </w:tcPr>
          <w:p w14:paraId="1E153F7F" w14:textId="77777777" w:rsidR="002406B7" w:rsidRDefault="002406B7">
            <w:pPr>
              <w:rPr>
                <w:b/>
                <w:bCs/>
                <w:sz w:val="20"/>
                <w:szCs w:val="20"/>
              </w:rPr>
            </w:pPr>
            <w:r>
              <w:rPr>
                <w:b/>
                <w:bCs/>
                <w:sz w:val="20"/>
                <w:szCs w:val="20"/>
              </w:rPr>
              <w:t>Работы  и услуги по содержанию иного общего имущества в многоквартирном доме</w:t>
            </w:r>
          </w:p>
        </w:tc>
      </w:tr>
      <w:tr w:rsidR="002406B7" w14:paraId="067F64D5" w14:textId="77777777" w:rsidTr="00317D7A">
        <w:trPr>
          <w:trHeight w:val="300"/>
        </w:trPr>
        <w:tc>
          <w:tcPr>
            <w:tcW w:w="1233" w:type="dxa"/>
            <w:tcBorders>
              <w:top w:val="nil"/>
              <w:left w:val="single" w:sz="4" w:space="0" w:color="auto"/>
              <w:bottom w:val="nil"/>
              <w:right w:val="single" w:sz="4" w:space="0" w:color="000000"/>
            </w:tcBorders>
            <w:shd w:val="clear" w:color="auto" w:fill="auto"/>
            <w:noWrap/>
            <w:vAlign w:val="center"/>
            <w:hideMark/>
          </w:tcPr>
          <w:p w14:paraId="7BFD6EED" w14:textId="77777777" w:rsidR="002406B7" w:rsidRDefault="002406B7">
            <w:pPr>
              <w:jc w:val="right"/>
              <w:rPr>
                <w:sz w:val="20"/>
                <w:szCs w:val="20"/>
              </w:rPr>
            </w:pPr>
            <w:r>
              <w:rPr>
                <w:sz w:val="20"/>
                <w:szCs w:val="20"/>
              </w:rPr>
              <w:t>3.1.</w:t>
            </w:r>
          </w:p>
        </w:tc>
        <w:tc>
          <w:tcPr>
            <w:tcW w:w="4721" w:type="dxa"/>
            <w:tcBorders>
              <w:top w:val="nil"/>
              <w:left w:val="nil"/>
              <w:bottom w:val="nil"/>
              <w:right w:val="single" w:sz="4" w:space="0" w:color="000000"/>
            </w:tcBorders>
            <w:shd w:val="clear" w:color="auto" w:fill="auto"/>
            <w:vAlign w:val="center"/>
            <w:hideMark/>
          </w:tcPr>
          <w:p w14:paraId="449575CE" w14:textId="77777777" w:rsidR="002406B7" w:rsidRDefault="002406B7">
            <w:pPr>
              <w:rPr>
                <w:sz w:val="20"/>
                <w:szCs w:val="20"/>
              </w:rPr>
            </w:pPr>
            <w:r>
              <w:rPr>
                <w:sz w:val="20"/>
                <w:szCs w:val="20"/>
              </w:rPr>
              <w:t>Содержание помещений общего пользования</w:t>
            </w:r>
          </w:p>
        </w:tc>
        <w:tc>
          <w:tcPr>
            <w:tcW w:w="256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4D5357B" w14:textId="77777777" w:rsidR="002406B7" w:rsidRDefault="002406B7">
            <w:pPr>
              <w:jc w:val="center"/>
              <w:rPr>
                <w:i/>
                <w:iCs/>
                <w:sz w:val="16"/>
                <w:szCs w:val="16"/>
              </w:rPr>
            </w:pPr>
            <w:r>
              <w:rPr>
                <w:i/>
                <w:iCs/>
                <w:sz w:val="16"/>
                <w:szCs w:val="16"/>
              </w:rPr>
              <w:t> </w:t>
            </w:r>
          </w:p>
        </w:tc>
        <w:tc>
          <w:tcPr>
            <w:tcW w:w="1125" w:type="dxa"/>
            <w:tcBorders>
              <w:top w:val="nil"/>
              <w:left w:val="nil"/>
              <w:bottom w:val="nil"/>
              <w:right w:val="single" w:sz="4" w:space="0" w:color="auto"/>
            </w:tcBorders>
            <w:shd w:val="clear" w:color="auto" w:fill="auto"/>
            <w:noWrap/>
            <w:vAlign w:val="center"/>
            <w:hideMark/>
          </w:tcPr>
          <w:p w14:paraId="72717AC2" w14:textId="77777777" w:rsidR="002406B7" w:rsidRDefault="002406B7">
            <w:pPr>
              <w:jc w:val="center"/>
              <w:rPr>
                <w:i/>
                <w:iCs/>
                <w:sz w:val="20"/>
                <w:szCs w:val="20"/>
              </w:rPr>
            </w:pPr>
            <w:r>
              <w:rPr>
                <w:i/>
                <w:iCs/>
                <w:sz w:val="20"/>
                <w:szCs w:val="20"/>
              </w:rPr>
              <w:t> </w:t>
            </w:r>
          </w:p>
        </w:tc>
      </w:tr>
      <w:tr w:rsidR="002406B7" w14:paraId="22ED4F46" w14:textId="77777777" w:rsidTr="00317D7A">
        <w:trPr>
          <w:trHeight w:val="675"/>
        </w:trPr>
        <w:tc>
          <w:tcPr>
            <w:tcW w:w="12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4BF8B3" w14:textId="77777777" w:rsidR="002406B7" w:rsidRDefault="002406B7">
            <w:pPr>
              <w:jc w:val="center"/>
              <w:rPr>
                <w:sz w:val="20"/>
                <w:szCs w:val="20"/>
              </w:rPr>
            </w:pPr>
            <w:r>
              <w:rPr>
                <w:sz w:val="20"/>
                <w:szCs w:val="20"/>
              </w:rPr>
              <w:t> </w:t>
            </w:r>
          </w:p>
        </w:tc>
        <w:tc>
          <w:tcPr>
            <w:tcW w:w="4721" w:type="dxa"/>
            <w:tcBorders>
              <w:top w:val="single" w:sz="4" w:space="0" w:color="auto"/>
              <w:left w:val="nil"/>
              <w:bottom w:val="nil"/>
              <w:right w:val="single" w:sz="4" w:space="0" w:color="auto"/>
            </w:tcBorders>
            <w:shd w:val="clear" w:color="auto" w:fill="auto"/>
            <w:vAlign w:val="center"/>
            <w:hideMark/>
          </w:tcPr>
          <w:p w14:paraId="5D90C324" w14:textId="77777777" w:rsidR="002406B7" w:rsidRDefault="002406B7">
            <w:pPr>
              <w:rPr>
                <w:sz w:val="20"/>
                <w:szCs w:val="20"/>
              </w:rPr>
            </w:pPr>
            <w:r>
              <w:rPr>
                <w:sz w:val="20"/>
                <w:szCs w:val="20"/>
              </w:rPr>
              <w:t xml:space="preserve">Влажное подметание лестничных площадок и маршей МКД </w:t>
            </w:r>
          </w:p>
        </w:tc>
        <w:tc>
          <w:tcPr>
            <w:tcW w:w="2560" w:type="dxa"/>
            <w:gridSpan w:val="3"/>
            <w:vMerge w:val="restart"/>
            <w:tcBorders>
              <w:top w:val="single" w:sz="4" w:space="0" w:color="auto"/>
              <w:left w:val="single" w:sz="4" w:space="0" w:color="auto"/>
              <w:bottom w:val="nil"/>
              <w:right w:val="single" w:sz="4" w:space="0" w:color="000000"/>
            </w:tcBorders>
            <w:shd w:val="clear" w:color="auto" w:fill="auto"/>
            <w:vAlign w:val="center"/>
            <w:hideMark/>
          </w:tcPr>
          <w:p w14:paraId="159B2D4C" w14:textId="77777777" w:rsidR="002406B7" w:rsidRDefault="002406B7">
            <w:pPr>
              <w:jc w:val="center"/>
              <w:rPr>
                <w:sz w:val="20"/>
                <w:szCs w:val="20"/>
              </w:rPr>
            </w:pPr>
            <w:r>
              <w:rPr>
                <w:sz w:val="20"/>
                <w:szCs w:val="20"/>
              </w:rPr>
              <w:t xml:space="preserve"> 2 раза в неделю</w:t>
            </w:r>
          </w:p>
        </w:tc>
        <w:tc>
          <w:tcPr>
            <w:tcW w:w="1125" w:type="dxa"/>
            <w:tcBorders>
              <w:top w:val="single" w:sz="4" w:space="0" w:color="auto"/>
              <w:left w:val="nil"/>
              <w:bottom w:val="nil"/>
              <w:right w:val="single" w:sz="4" w:space="0" w:color="auto"/>
            </w:tcBorders>
            <w:shd w:val="clear" w:color="auto" w:fill="auto"/>
            <w:noWrap/>
            <w:vAlign w:val="center"/>
            <w:hideMark/>
          </w:tcPr>
          <w:p w14:paraId="7D2581B1" w14:textId="77777777" w:rsidR="002406B7" w:rsidRDefault="002406B7">
            <w:pPr>
              <w:jc w:val="right"/>
              <w:rPr>
                <w:sz w:val="20"/>
                <w:szCs w:val="20"/>
              </w:rPr>
            </w:pPr>
            <w:r>
              <w:rPr>
                <w:sz w:val="20"/>
                <w:szCs w:val="20"/>
              </w:rPr>
              <w:t> </w:t>
            </w:r>
          </w:p>
        </w:tc>
      </w:tr>
      <w:tr w:rsidR="002406B7" w14:paraId="15AAF602" w14:textId="77777777" w:rsidTr="00317D7A">
        <w:trPr>
          <w:trHeight w:val="300"/>
        </w:trPr>
        <w:tc>
          <w:tcPr>
            <w:tcW w:w="1233" w:type="dxa"/>
            <w:vMerge/>
            <w:tcBorders>
              <w:top w:val="single" w:sz="4" w:space="0" w:color="auto"/>
              <w:left w:val="single" w:sz="4" w:space="0" w:color="auto"/>
              <w:bottom w:val="single" w:sz="4" w:space="0" w:color="000000"/>
              <w:right w:val="single" w:sz="4" w:space="0" w:color="auto"/>
            </w:tcBorders>
            <w:vAlign w:val="center"/>
            <w:hideMark/>
          </w:tcPr>
          <w:p w14:paraId="05070088" w14:textId="77777777" w:rsidR="002406B7" w:rsidRDefault="002406B7">
            <w:pPr>
              <w:rPr>
                <w:sz w:val="20"/>
                <w:szCs w:val="20"/>
              </w:rPr>
            </w:pPr>
          </w:p>
        </w:tc>
        <w:tc>
          <w:tcPr>
            <w:tcW w:w="4721" w:type="dxa"/>
            <w:tcBorders>
              <w:top w:val="nil"/>
              <w:left w:val="nil"/>
              <w:bottom w:val="nil"/>
              <w:right w:val="single" w:sz="4" w:space="0" w:color="auto"/>
            </w:tcBorders>
            <w:shd w:val="clear" w:color="auto" w:fill="auto"/>
            <w:vAlign w:val="center"/>
            <w:hideMark/>
          </w:tcPr>
          <w:p w14:paraId="78AC1B8C" w14:textId="77777777" w:rsidR="002406B7" w:rsidRDefault="002406B7">
            <w:pPr>
              <w:jc w:val="center"/>
              <w:rPr>
                <w:i/>
                <w:iCs/>
                <w:sz w:val="16"/>
                <w:szCs w:val="16"/>
              </w:rPr>
            </w:pPr>
            <w:r>
              <w:rPr>
                <w:i/>
                <w:iCs/>
                <w:sz w:val="16"/>
                <w:szCs w:val="16"/>
              </w:rPr>
              <w:t>категорийность по этажности:</w:t>
            </w:r>
          </w:p>
        </w:tc>
        <w:tc>
          <w:tcPr>
            <w:tcW w:w="2560" w:type="dxa"/>
            <w:gridSpan w:val="3"/>
            <w:vMerge/>
            <w:tcBorders>
              <w:top w:val="nil"/>
              <w:left w:val="nil"/>
              <w:bottom w:val="nil"/>
              <w:right w:val="single" w:sz="4" w:space="0" w:color="auto"/>
            </w:tcBorders>
            <w:vAlign w:val="center"/>
            <w:hideMark/>
          </w:tcPr>
          <w:p w14:paraId="7DA9C843" w14:textId="77777777" w:rsidR="002406B7" w:rsidRDefault="002406B7">
            <w:pPr>
              <w:rPr>
                <w:sz w:val="20"/>
                <w:szCs w:val="20"/>
              </w:rPr>
            </w:pPr>
          </w:p>
        </w:tc>
        <w:tc>
          <w:tcPr>
            <w:tcW w:w="1125" w:type="dxa"/>
            <w:tcBorders>
              <w:top w:val="nil"/>
              <w:left w:val="nil"/>
              <w:bottom w:val="nil"/>
              <w:right w:val="single" w:sz="4" w:space="0" w:color="auto"/>
            </w:tcBorders>
            <w:shd w:val="clear" w:color="auto" w:fill="auto"/>
            <w:noWrap/>
            <w:vAlign w:val="center"/>
            <w:hideMark/>
          </w:tcPr>
          <w:p w14:paraId="75749CA9" w14:textId="77777777" w:rsidR="002406B7" w:rsidRDefault="002406B7">
            <w:pPr>
              <w:jc w:val="right"/>
              <w:rPr>
                <w:sz w:val="20"/>
                <w:szCs w:val="20"/>
              </w:rPr>
            </w:pPr>
            <w:r>
              <w:rPr>
                <w:sz w:val="20"/>
                <w:szCs w:val="20"/>
              </w:rPr>
              <w:t> </w:t>
            </w:r>
          </w:p>
        </w:tc>
      </w:tr>
      <w:tr w:rsidR="002406B7" w14:paraId="66DC54FE" w14:textId="77777777" w:rsidTr="00317D7A">
        <w:trPr>
          <w:trHeight w:val="300"/>
        </w:trPr>
        <w:tc>
          <w:tcPr>
            <w:tcW w:w="1233" w:type="dxa"/>
            <w:vMerge/>
            <w:tcBorders>
              <w:top w:val="single" w:sz="4" w:space="0" w:color="auto"/>
              <w:left w:val="single" w:sz="4" w:space="0" w:color="auto"/>
              <w:bottom w:val="single" w:sz="4" w:space="0" w:color="000000"/>
              <w:right w:val="single" w:sz="4" w:space="0" w:color="auto"/>
            </w:tcBorders>
            <w:vAlign w:val="center"/>
            <w:hideMark/>
          </w:tcPr>
          <w:p w14:paraId="5AAC72E2" w14:textId="77777777" w:rsidR="002406B7" w:rsidRDefault="002406B7">
            <w:pPr>
              <w:rPr>
                <w:sz w:val="20"/>
                <w:szCs w:val="20"/>
              </w:rPr>
            </w:pPr>
          </w:p>
        </w:tc>
        <w:tc>
          <w:tcPr>
            <w:tcW w:w="4721" w:type="dxa"/>
            <w:tcBorders>
              <w:top w:val="nil"/>
              <w:left w:val="nil"/>
              <w:bottom w:val="single" w:sz="4" w:space="0" w:color="auto"/>
              <w:right w:val="single" w:sz="4" w:space="0" w:color="auto"/>
            </w:tcBorders>
            <w:shd w:val="clear" w:color="auto" w:fill="auto"/>
            <w:noWrap/>
            <w:vAlign w:val="center"/>
            <w:hideMark/>
          </w:tcPr>
          <w:p w14:paraId="24C01EDF" w14:textId="77777777" w:rsidR="002406B7" w:rsidRDefault="002406B7">
            <w:pPr>
              <w:jc w:val="right"/>
              <w:rPr>
                <w:sz w:val="20"/>
                <w:szCs w:val="20"/>
              </w:rPr>
            </w:pPr>
            <w:r>
              <w:rPr>
                <w:sz w:val="20"/>
                <w:szCs w:val="20"/>
              </w:rPr>
              <w:t>2-х этажные дома</w:t>
            </w:r>
          </w:p>
        </w:tc>
        <w:tc>
          <w:tcPr>
            <w:tcW w:w="2560" w:type="dxa"/>
            <w:gridSpan w:val="3"/>
            <w:vMerge/>
            <w:tcBorders>
              <w:top w:val="nil"/>
              <w:left w:val="nil"/>
              <w:bottom w:val="single" w:sz="4" w:space="0" w:color="auto"/>
              <w:right w:val="single" w:sz="4" w:space="0" w:color="auto"/>
            </w:tcBorders>
            <w:vAlign w:val="center"/>
            <w:hideMark/>
          </w:tcPr>
          <w:p w14:paraId="796D1186" w14:textId="77777777" w:rsidR="002406B7" w:rsidRDefault="002406B7">
            <w:pPr>
              <w:rPr>
                <w:sz w:val="20"/>
                <w:szCs w:val="20"/>
              </w:rPr>
            </w:pPr>
          </w:p>
        </w:tc>
        <w:tc>
          <w:tcPr>
            <w:tcW w:w="1125" w:type="dxa"/>
            <w:tcBorders>
              <w:top w:val="nil"/>
              <w:left w:val="nil"/>
              <w:bottom w:val="nil"/>
              <w:right w:val="single" w:sz="4" w:space="0" w:color="auto"/>
            </w:tcBorders>
            <w:shd w:val="clear" w:color="auto" w:fill="auto"/>
            <w:noWrap/>
            <w:vAlign w:val="center"/>
            <w:hideMark/>
          </w:tcPr>
          <w:p w14:paraId="68462A94" w14:textId="77777777" w:rsidR="002406B7" w:rsidRDefault="002406B7">
            <w:pPr>
              <w:jc w:val="right"/>
              <w:rPr>
                <w:sz w:val="20"/>
                <w:szCs w:val="20"/>
              </w:rPr>
            </w:pPr>
            <w:r>
              <w:rPr>
                <w:sz w:val="20"/>
                <w:szCs w:val="20"/>
              </w:rPr>
              <w:t>2,83</w:t>
            </w:r>
          </w:p>
        </w:tc>
      </w:tr>
      <w:tr w:rsidR="002406B7" w14:paraId="3C6BA748" w14:textId="77777777" w:rsidTr="00317D7A">
        <w:trPr>
          <w:trHeight w:val="945"/>
        </w:trPr>
        <w:tc>
          <w:tcPr>
            <w:tcW w:w="1233" w:type="dxa"/>
            <w:tcBorders>
              <w:top w:val="single" w:sz="4" w:space="0" w:color="auto"/>
              <w:left w:val="single" w:sz="4" w:space="0" w:color="auto"/>
              <w:bottom w:val="single" w:sz="4" w:space="0" w:color="000000"/>
              <w:right w:val="nil"/>
            </w:tcBorders>
            <w:shd w:val="clear" w:color="auto" w:fill="auto"/>
            <w:vAlign w:val="center"/>
            <w:hideMark/>
          </w:tcPr>
          <w:p w14:paraId="2DB57D53" w14:textId="77777777" w:rsidR="002406B7" w:rsidRDefault="002406B7">
            <w:pPr>
              <w:jc w:val="center"/>
              <w:rPr>
                <w:sz w:val="20"/>
                <w:szCs w:val="20"/>
              </w:rPr>
            </w:pPr>
            <w:r>
              <w:rPr>
                <w:sz w:val="20"/>
                <w:szCs w:val="20"/>
              </w:rPr>
              <w:t> </w:t>
            </w:r>
          </w:p>
        </w:tc>
        <w:tc>
          <w:tcPr>
            <w:tcW w:w="4721" w:type="dxa"/>
            <w:tcBorders>
              <w:top w:val="single" w:sz="4" w:space="0" w:color="auto"/>
              <w:left w:val="single" w:sz="4" w:space="0" w:color="000000"/>
              <w:bottom w:val="nil"/>
              <w:right w:val="single" w:sz="4" w:space="0" w:color="000000"/>
            </w:tcBorders>
            <w:shd w:val="clear" w:color="auto" w:fill="auto"/>
            <w:vAlign w:val="center"/>
            <w:hideMark/>
          </w:tcPr>
          <w:p w14:paraId="2695A5F5" w14:textId="77777777" w:rsidR="002406B7" w:rsidRDefault="002406B7">
            <w:pPr>
              <w:rPr>
                <w:sz w:val="20"/>
                <w:szCs w:val="20"/>
              </w:rPr>
            </w:pPr>
            <w:r>
              <w:rPr>
                <w:sz w:val="20"/>
                <w:szCs w:val="20"/>
              </w:rPr>
              <w:t>Очистка подвального помещения от мусора. Закрытие подвалов на замки или другие запирающие устройства.</w:t>
            </w:r>
          </w:p>
        </w:tc>
        <w:tc>
          <w:tcPr>
            <w:tcW w:w="2560" w:type="dxa"/>
            <w:gridSpan w:val="3"/>
            <w:tcBorders>
              <w:top w:val="single" w:sz="4" w:space="0" w:color="auto"/>
              <w:left w:val="nil"/>
              <w:bottom w:val="single" w:sz="4" w:space="0" w:color="auto"/>
              <w:right w:val="single" w:sz="4" w:space="0" w:color="000000"/>
            </w:tcBorders>
            <w:shd w:val="clear" w:color="auto" w:fill="auto"/>
            <w:vAlign w:val="center"/>
            <w:hideMark/>
          </w:tcPr>
          <w:p w14:paraId="560C6272" w14:textId="77777777" w:rsidR="002406B7" w:rsidRDefault="002406B7">
            <w:pPr>
              <w:jc w:val="center"/>
              <w:rPr>
                <w:sz w:val="20"/>
                <w:szCs w:val="20"/>
              </w:rPr>
            </w:pPr>
            <w:r>
              <w:rPr>
                <w:sz w:val="20"/>
                <w:szCs w:val="20"/>
              </w:rPr>
              <w:t>очистка от мусора 1 раз в год, закрытие на замки по мере необходимости</w:t>
            </w:r>
          </w:p>
        </w:tc>
        <w:tc>
          <w:tcPr>
            <w:tcW w:w="1125" w:type="dxa"/>
            <w:tcBorders>
              <w:top w:val="single" w:sz="4" w:space="0" w:color="auto"/>
              <w:left w:val="nil"/>
              <w:bottom w:val="nil"/>
              <w:right w:val="single" w:sz="4" w:space="0" w:color="auto"/>
            </w:tcBorders>
            <w:shd w:val="clear" w:color="auto" w:fill="auto"/>
            <w:noWrap/>
            <w:vAlign w:val="center"/>
            <w:hideMark/>
          </w:tcPr>
          <w:p w14:paraId="3429A354" w14:textId="77777777" w:rsidR="002406B7" w:rsidRDefault="002406B7">
            <w:pPr>
              <w:jc w:val="right"/>
              <w:rPr>
                <w:sz w:val="20"/>
                <w:szCs w:val="20"/>
              </w:rPr>
            </w:pPr>
            <w:r>
              <w:rPr>
                <w:sz w:val="20"/>
                <w:szCs w:val="20"/>
              </w:rPr>
              <w:t>0,11</w:t>
            </w:r>
          </w:p>
        </w:tc>
      </w:tr>
      <w:tr w:rsidR="002406B7" w14:paraId="6E635536" w14:textId="77777777" w:rsidTr="00317D7A">
        <w:trPr>
          <w:trHeight w:val="615"/>
        </w:trPr>
        <w:tc>
          <w:tcPr>
            <w:tcW w:w="1233" w:type="dxa"/>
            <w:vMerge w:val="restart"/>
            <w:tcBorders>
              <w:top w:val="nil"/>
              <w:left w:val="single" w:sz="4" w:space="0" w:color="auto"/>
              <w:bottom w:val="nil"/>
              <w:right w:val="single" w:sz="4" w:space="0" w:color="auto"/>
            </w:tcBorders>
            <w:shd w:val="clear" w:color="auto" w:fill="auto"/>
            <w:vAlign w:val="center"/>
            <w:hideMark/>
          </w:tcPr>
          <w:p w14:paraId="08FD3FDD" w14:textId="77777777" w:rsidR="002406B7" w:rsidRDefault="002406B7">
            <w:pPr>
              <w:jc w:val="center"/>
              <w:rPr>
                <w:sz w:val="20"/>
                <w:szCs w:val="20"/>
              </w:rPr>
            </w:pPr>
            <w:r>
              <w:rPr>
                <w:sz w:val="20"/>
                <w:szCs w:val="20"/>
              </w:rPr>
              <w:t> </w:t>
            </w:r>
          </w:p>
        </w:tc>
        <w:tc>
          <w:tcPr>
            <w:tcW w:w="4721" w:type="dxa"/>
            <w:tcBorders>
              <w:top w:val="single" w:sz="4" w:space="0" w:color="auto"/>
              <w:left w:val="nil"/>
              <w:bottom w:val="nil"/>
              <w:right w:val="single" w:sz="4" w:space="0" w:color="auto"/>
            </w:tcBorders>
            <w:shd w:val="clear" w:color="auto" w:fill="auto"/>
            <w:vAlign w:val="center"/>
            <w:hideMark/>
          </w:tcPr>
          <w:p w14:paraId="7687B86E" w14:textId="77777777" w:rsidR="002406B7" w:rsidRDefault="002406B7">
            <w:pPr>
              <w:rPr>
                <w:sz w:val="20"/>
                <w:szCs w:val="20"/>
              </w:rPr>
            </w:pPr>
            <w:r>
              <w:rPr>
                <w:sz w:val="20"/>
                <w:szCs w:val="20"/>
              </w:rPr>
              <w:t>Очистка кровли от мусора, сбрасывание снега с крыш, сбивание сосулек</w:t>
            </w:r>
          </w:p>
        </w:tc>
        <w:tc>
          <w:tcPr>
            <w:tcW w:w="2560" w:type="dxa"/>
            <w:gridSpan w:val="3"/>
            <w:tcBorders>
              <w:top w:val="single" w:sz="4" w:space="0" w:color="auto"/>
              <w:left w:val="nil"/>
              <w:bottom w:val="nil"/>
              <w:right w:val="single" w:sz="4" w:space="0" w:color="000000"/>
            </w:tcBorders>
            <w:shd w:val="clear" w:color="auto" w:fill="auto"/>
            <w:vAlign w:val="center"/>
            <w:hideMark/>
          </w:tcPr>
          <w:p w14:paraId="4FBB482D" w14:textId="77777777" w:rsidR="002406B7" w:rsidRDefault="002406B7">
            <w:pPr>
              <w:jc w:val="center"/>
              <w:rPr>
                <w:sz w:val="20"/>
                <w:szCs w:val="20"/>
              </w:rPr>
            </w:pPr>
            <w:r>
              <w:rPr>
                <w:sz w:val="20"/>
                <w:szCs w:val="20"/>
              </w:rPr>
              <w:t> </w:t>
            </w:r>
          </w:p>
        </w:tc>
        <w:tc>
          <w:tcPr>
            <w:tcW w:w="1125" w:type="dxa"/>
            <w:tcBorders>
              <w:top w:val="single" w:sz="4" w:space="0" w:color="auto"/>
              <w:left w:val="nil"/>
              <w:bottom w:val="nil"/>
              <w:right w:val="single" w:sz="4" w:space="0" w:color="auto"/>
            </w:tcBorders>
            <w:shd w:val="clear" w:color="auto" w:fill="auto"/>
            <w:noWrap/>
            <w:vAlign w:val="center"/>
            <w:hideMark/>
          </w:tcPr>
          <w:p w14:paraId="5ECCB5B2" w14:textId="77777777" w:rsidR="002406B7" w:rsidRDefault="002406B7">
            <w:pPr>
              <w:jc w:val="center"/>
              <w:rPr>
                <w:i/>
                <w:iCs/>
                <w:sz w:val="20"/>
                <w:szCs w:val="20"/>
              </w:rPr>
            </w:pPr>
            <w:r>
              <w:rPr>
                <w:i/>
                <w:iCs/>
                <w:sz w:val="20"/>
                <w:szCs w:val="20"/>
              </w:rPr>
              <w:t> </w:t>
            </w:r>
          </w:p>
        </w:tc>
      </w:tr>
      <w:tr w:rsidR="002406B7" w14:paraId="05227FCB" w14:textId="77777777" w:rsidTr="00317D7A">
        <w:trPr>
          <w:trHeight w:val="300"/>
        </w:trPr>
        <w:tc>
          <w:tcPr>
            <w:tcW w:w="1233" w:type="dxa"/>
            <w:vMerge/>
            <w:tcBorders>
              <w:top w:val="nil"/>
              <w:left w:val="single" w:sz="4" w:space="0" w:color="auto"/>
              <w:bottom w:val="nil"/>
              <w:right w:val="single" w:sz="4" w:space="0" w:color="auto"/>
            </w:tcBorders>
            <w:vAlign w:val="center"/>
            <w:hideMark/>
          </w:tcPr>
          <w:p w14:paraId="73C8F9DE" w14:textId="77777777" w:rsidR="002406B7" w:rsidRDefault="002406B7">
            <w:pPr>
              <w:rPr>
                <w:sz w:val="20"/>
                <w:szCs w:val="20"/>
              </w:rPr>
            </w:pPr>
          </w:p>
        </w:tc>
        <w:tc>
          <w:tcPr>
            <w:tcW w:w="4721" w:type="dxa"/>
            <w:tcBorders>
              <w:top w:val="nil"/>
              <w:left w:val="nil"/>
              <w:bottom w:val="nil"/>
              <w:right w:val="single" w:sz="4" w:space="0" w:color="auto"/>
            </w:tcBorders>
            <w:shd w:val="clear" w:color="auto" w:fill="auto"/>
            <w:vAlign w:val="center"/>
            <w:hideMark/>
          </w:tcPr>
          <w:p w14:paraId="0026A03B" w14:textId="77777777" w:rsidR="002406B7" w:rsidRDefault="002406B7">
            <w:pPr>
              <w:rPr>
                <w:sz w:val="20"/>
                <w:szCs w:val="20"/>
              </w:rPr>
            </w:pPr>
            <w:r>
              <w:rPr>
                <w:sz w:val="20"/>
                <w:szCs w:val="20"/>
              </w:rPr>
              <w:t xml:space="preserve"> - очистка от мусора</w:t>
            </w:r>
          </w:p>
        </w:tc>
        <w:tc>
          <w:tcPr>
            <w:tcW w:w="2560" w:type="dxa"/>
            <w:gridSpan w:val="3"/>
            <w:vMerge w:val="restart"/>
            <w:tcBorders>
              <w:top w:val="nil"/>
              <w:left w:val="single" w:sz="4" w:space="0" w:color="auto"/>
              <w:bottom w:val="nil"/>
              <w:right w:val="single" w:sz="4" w:space="0" w:color="000000"/>
            </w:tcBorders>
            <w:shd w:val="clear" w:color="auto" w:fill="auto"/>
            <w:vAlign w:val="center"/>
            <w:hideMark/>
          </w:tcPr>
          <w:p w14:paraId="64DD9E2B" w14:textId="77777777" w:rsidR="002406B7" w:rsidRDefault="002406B7">
            <w:pPr>
              <w:jc w:val="center"/>
              <w:rPr>
                <w:sz w:val="20"/>
                <w:szCs w:val="20"/>
              </w:rPr>
            </w:pPr>
            <w:r>
              <w:rPr>
                <w:sz w:val="20"/>
                <w:szCs w:val="20"/>
              </w:rPr>
              <w:t>очистка от мусора 2 раза в год</w:t>
            </w:r>
          </w:p>
        </w:tc>
        <w:tc>
          <w:tcPr>
            <w:tcW w:w="1125" w:type="dxa"/>
            <w:tcBorders>
              <w:top w:val="nil"/>
              <w:left w:val="nil"/>
              <w:bottom w:val="nil"/>
              <w:right w:val="single" w:sz="4" w:space="0" w:color="auto"/>
            </w:tcBorders>
            <w:shd w:val="clear" w:color="auto" w:fill="auto"/>
            <w:noWrap/>
            <w:vAlign w:val="center"/>
            <w:hideMark/>
          </w:tcPr>
          <w:p w14:paraId="2509D44E" w14:textId="77777777" w:rsidR="002406B7" w:rsidRDefault="002406B7">
            <w:pPr>
              <w:jc w:val="right"/>
              <w:rPr>
                <w:sz w:val="20"/>
                <w:szCs w:val="20"/>
              </w:rPr>
            </w:pPr>
            <w:r>
              <w:rPr>
                <w:sz w:val="20"/>
                <w:szCs w:val="20"/>
              </w:rPr>
              <w:t> </w:t>
            </w:r>
          </w:p>
        </w:tc>
      </w:tr>
      <w:tr w:rsidR="002406B7" w14:paraId="41A672A1" w14:textId="77777777" w:rsidTr="00317D7A">
        <w:trPr>
          <w:trHeight w:val="300"/>
        </w:trPr>
        <w:tc>
          <w:tcPr>
            <w:tcW w:w="1233" w:type="dxa"/>
            <w:vMerge/>
            <w:tcBorders>
              <w:top w:val="nil"/>
              <w:left w:val="single" w:sz="4" w:space="0" w:color="auto"/>
              <w:bottom w:val="nil"/>
              <w:right w:val="single" w:sz="4" w:space="0" w:color="auto"/>
            </w:tcBorders>
            <w:vAlign w:val="center"/>
            <w:hideMark/>
          </w:tcPr>
          <w:p w14:paraId="178D3EDA" w14:textId="77777777" w:rsidR="002406B7" w:rsidRDefault="002406B7">
            <w:pPr>
              <w:rPr>
                <w:sz w:val="20"/>
                <w:szCs w:val="20"/>
              </w:rPr>
            </w:pPr>
          </w:p>
        </w:tc>
        <w:tc>
          <w:tcPr>
            <w:tcW w:w="4721" w:type="dxa"/>
            <w:tcBorders>
              <w:top w:val="nil"/>
              <w:left w:val="nil"/>
              <w:bottom w:val="nil"/>
              <w:right w:val="single" w:sz="4" w:space="0" w:color="auto"/>
            </w:tcBorders>
            <w:shd w:val="clear" w:color="auto" w:fill="auto"/>
            <w:vAlign w:val="center"/>
            <w:hideMark/>
          </w:tcPr>
          <w:p w14:paraId="20B0FC33" w14:textId="77777777" w:rsidR="002406B7" w:rsidRDefault="002406B7">
            <w:pPr>
              <w:jc w:val="center"/>
              <w:rPr>
                <w:i/>
                <w:iCs/>
                <w:sz w:val="16"/>
                <w:szCs w:val="16"/>
              </w:rPr>
            </w:pPr>
            <w:r>
              <w:rPr>
                <w:i/>
                <w:iCs/>
                <w:sz w:val="16"/>
                <w:szCs w:val="16"/>
              </w:rPr>
              <w:t>категорийность по материалу кровельного покрытия:</w:t>
            </w:r>
          </w:p>
        </w:tc>
        <w:tc>
          <w:tcPr>
            <w:tcW w:w="2560" w:type="dxa"/>
            <w:gridSpan w:val="3"/>
            <w:vMerge/>
            <w:tcBorders>
              <w:top w:val="nil"/>
              <w:left w:val="nil"/>
              <w:bottom w:val="nil"/>
              <w:right w:val="single" w:sz="4" w:space="0" w:color="auto"/>
            </w:tcBorders>
            <w:vAlign w:val="center"/>
            <w:hideMark/>
          </w:tcPr>
          <w:p w14:paraId="40C8038C" w14:textId="77777777" w:rsidR="002406B7" w:rsidRDefault="002406B7">
            <w:pPr>
              <w:rPr>
                <w:sz w:val="20"/>
                <w:szCs w:val="20"/>
              </w:rPr>
            </w:pPr>
          </w:p>
        </w:tc>
        <w:tc>
          <w:tcPr>
            <w:tcW w:w="1125" w:type="dxa"/>
            <w:tcBorders>
              <w:top w:val="nil"/>
              <w:left w:val="nil"/>
              <w:bottom w:val="nil"/>
              <w:right w:val="single" w:sz="4" w:space="0" w:color="auto"/>
            </w:tcBorders>
            <w:shd w:val="clear" w:color="auto" w:fill="auto"/>
            <w:noWrap/>
            <w:vAlign w:val="center"/>
            <w:hideMark/>
          </w:tcPr>
          <w:p w14:paraId="543CF597" w14:textId="77777777" w:rsidR="002406B7" w:rsidRDefault="002406B7">
            <w:pPr>
              <w:jc w:val="right"/>
              <w:rPr>
                <w:sz w:val="20"/>
                <w:szCs w:val="20"/>
              </w:rPr>
            </w:pPr>
            <w:r>
              <w:rPr>
                <w:sz w:val="20"/>
                <w:szCs w:val="20"/>
              </w:rPr>
              <w:t> </w:t>
            </w:r>
          </w:p>
        </w:tc>
      </w:tr>
      <w:tr w:rsidR="002406B7" w14:paraId="73FC710F" w14:textId="77777777" w:rsidTr="00317D7A">
        <w:trPr>
          <w:trHeight w:val="300"/>
        </w:trPr>
        <w:tc>
          <w:tcPr>
            <w:tcW w:w="1233" w:type="dxa"/>
            <w:vMerge/>
            <w:tcBorders>
              <w:top w:val="nil"/>
              <w:left w:val="single" w:sz="4" w:space="0" w:color="auto"/>
              <w:bottom w:val="nil"/>
              <w:right w:val="single" w:sz="4" w:space="0" w:color="auto"/>
            </w:tcBorders>
            <w:vAlign w:val="center"/>
            <w:hideMark/>
          </w:tcPr>
          <w:p w14:paraId="29885CFC" w14:textId="77777777" w:rsidR="002406B7" w:rsidRDefault="002406B7">
            <w:pPr>
              <w:rPr>
                <w:sz w:val="20"/>
                <w:szCs w:val="20"/>
              </w:rPr>
            </w:pPr>
          </w:p>
        </w:tc>
        <w:tc>
          <w:tcPr>
            <w:tcW w:w="4721" w:type="dxa"/>
            <w:tcBorders>
              <w:top w:val="nil"/>
              <w:left w:val="nil"/>
              <w:bottom w:val="nil"/>
              <w:right w:val="single" w:sz="4" w:space="0" w:color="auto"/>
            </w:tcBorders>
            <w:shd w:val="clear" w:color="auto" w:fill="auto"/>
            <w:vAlign w:val="center"/>
            <w:hideMark/>
          </w:tcPr>
          <w:p w14:paraId="6F6408DC" w14:textId="77777777" w:rsidR="002406B7" w:rsidRDefault="002406B7">
            <w:pPr>
              <w:jc w:val="right"/>
              <w:rPr>
                <w:sz w:val="20"/>
                <w:szCs w:val="20"/>
              </w:rPr>
            </w:pPr>
            <w:r>
              <w:rPr>
                <w:sz w:val="20"/>
                <w:szCs w:val="20"/>
              </w:rPr>
              <w:t xml:space="preserve"> - кровля шиферная, металлическая</w:t>
            </w:r>
          </w:p>
        </w:tc>
        <w:tc>
          <w:tcPr>
            <w:tcW w:w="2560" w:type="dxa"/>
            <w:gridSpan w:val="3"/>
            <w:vMerge/>
            <w:tcBorders>
              <w:top w:val="nil"/>
              <w:left w:val="nil"/>
              <w:bottom w:val="nil"/>
              <w:right w:val="single" w:sz="4" w:space="0" w:color="auto"/>
            </w:tcBorders>
            <w:vAlign w:val="center"/>
            <w:hideMark/>
          </w:tcPr>
          <w:p w14:paraId="6BB4CD8A" w14:textId="77777777" w:rsidR="002406B7" w:rsidRDefault="002406B7">
            <w:pPr>
              <w:rPr>
                <w:sz w:val="20"/>
                <w:szCs w:val="20"/>
              </w:rPr>
            </w:pPr>
          </w:p>
        </w:tc>
        <w:tc>
          <w:tcPr>
            <w:tcW w:w="1125" w:type="dxa"/>
            <w:tcBorders>
              <w:top w:val="nil"/>
              <w:left w:val="nil"/>
              <w:bottom w:val="nil"/>
              <w:right w:val="single" w:sz="4" w:space="0" w:color="auto"/>
            </w:tcBorders>
            <w:shd w:val="clear" w:color="auto" w:fill="auto"/>
            <w:noWrap/>
            <w:vAlign w:val="center"/>
            <w:hideMark/>
          </w:tcPr>
          <w:p w14:paraId="123E1D73" w14:textId="77777777" w:rsidR="002406B7" w:rsidRDefault="002406B7">
            <w:pPr>
              <w:jc w:val="right"/>
              <w:rPr>
                <w:sz w:val="20"/>
                <w:szCs w:val="20"/>
              </w:rPr>
            </w:pPr>
            <w:r>
              <w:rPr>
                <w:sz w:val="20"/>
                <w:szCs w:val="20"/>
              </w:rPr>
              <w:t>0,14</w:t>
            </w:r>
          </w:p>
        </w:tc>
      </w:tr>
      <w:tr w:rsidR="002406B7" w14:paraId="43DA4E4F" w14:textId="77777777" w:rsidTr="00317D7A">
        <w:trPr>
          <w:trHeight w:val="300"/>
        </w:trPr>
        <w:tc>
          <w:tcPr>
            <w:tcW w:w="1233" w:type="dxa"/>
            <w:vMerge/>
            <w:tcBorders>
              <w:top w:val="nil"/>
              <w:left w:val="single" w:sz="4" w:space="0" w:color="auto"/>
              <w:bottom w:val="nil"/>
              <w:right w:val="single" w:sz="4" w:space="0" w:color="auto"/>
            </w:tcBorders>
            <w:vAlign w:val="center"/>
            <w:hideMark/>
          </w:tcPr>
          <w:p w14:paraId="368A33B4" w14:textId="77777777" w:rsidR="002406B7" w:rsidRDefault="002406B7">
            <w:pPr>
              <w:rPr>
                <w:sz w:val="20"/>
                <w:szCs w:val="20"/>
              </w:rPr>
            </w:pPr>
          </w:p>
        </w:tc>
        <w:tc>
          <w:tcPr>
            <w:tcW w:w="4721" w:type="dxa"/>
            <w:tcBorders>
              <w:top w:val="nil"/>
              <w:left w:val="nil"/>
              <w:bottom w:val="nil"/>
              <w:right w:val="single" w:sz="4" w:space="0" w:color="auto"/>
            </w:tcBorders>
            <w:shd w:val="clear" w:color="auto" w:fill="auto"/>
            <w:vAlign w:val="center"/>
            <w:hideMark/>
          </w:tcPr>
          <w:p w14:paraId="6EEE3F8D" w14:textId="77777777" w:rsidR="002406B7" w:rsidRDefault="002406B7">
            <w:pPr>
              <w:rPr>
                <w:sz w:val="20"/>
                <w:szCs w:val="20"/>
              </w:rPr>
            </w:pPr>
            <w:r>
              <w:rPr>
                <w:sz w:val="20"/>
                <w:szCs w:val="20"/>
              </w:rPr>
              <w:t xml:space="preserve"> - сбрасывание снега с крыш, сбивание сосулек</w:t>
            </w:r>
          </w:p>
        </w:tc>
        <w:tc>
          <w:tcPr>
            <w:tcW w:w="2560" w:type="dxa"/>
            <w:gridSpan w:val="3"/>
            <w:vMerge w:val="restart"/>
            <w:tcBorders>
              <w:top w:val="nil"/>
              <w:left w:val="single" w:sz="4" w:space="0" w:color="auto"/>
              <w:bottom w:val="nil"/>
              <w:right w:val="single" w:sz="4" w:space="0" w:color="000000"/>
            </w:tcBorders>
            <w:shd w:val="clear" w:color="auto" w:fill="auto"/>
            <w:vAlign w:val="center"/>
            <w:hideMark/>
          </w:tcPr>
          <w:p w14:paraId="45090925" w14:textId="77777777" w:rsidR="002406B7" w:rsidRDefault="002406B7">
            <w:pPr>
              <w:jc w:val="center"/>
              <w:rPr>
                <w:sz w:val="20"/>
                <w:szCs w:val="20"/>
              </w:rPr>
            </w:pPr>
            <w:r>
              <w:rPr>
                <w:sz w:val="20"/>
                <w:szCs w:val="20"/>
              </w:rPr>
              <w:t>очистка от снега, сбивание сосулек по мере необходимости</w:t>
            </w:r>
          </w:p>
        </w:tc>
        <w:tc>
          <w:tcPr>
            <w:tcW w:w="1125" w:type="dxa"/>
            <w:tcBorders>
              <w:top w:val="nil"/>
              <w:left w:val="nil"/>
              <w:bottom w:val="nil"/>
              <w:right w:val="single" w:sz="4" w:space="0" w:color="auto"/>
            </w:tcBorders>
            <w:shd w:val="clear" w:color="auto" w:fill="auto"/>
            <w:noWrap/>
            <w:vAlign w:val="center"/>
            <w:hideMark/>
          </w:tcPr>
          <w:p w14:paraId="06B0B347" w14:textId="77777777" w:rsidR="002406B7" w:rsidRDefault="002406B7">
            <w:pPr>
              <w:jc w:val="right"/>
              <w:rPr>
                <w:sz w:val="20"/>
                <w:szCs w:val="20"/>
              </w:rPr>
            </w:pPr>
            <w:r>
              <w:rPr>
                <w:sz w:val="20"/>
                <w:szCs w:val="20"/>
              </w:rPr>
              <w:t> </w:t>
            </w:r>
          </w:p>
        </w:tc>
      </w:tr>
      <w:tr w:rsidR="002406B7" w14:paraId="66903BF6" w14:textId="77777777" w:rsidTr="00317D7A">
        <w:trPr>
          <w:trHeight w:val="300"/>
        </w:trPr>
        <w:tc>
          <w:tcPr>
            <w:tcW w:w="1233" w:type="dxa"/>
            <w:tcBorders>
              <w:top w:val="nil"/>
              <w:left w:val="single" w:sz="4" w:space="0" w:color="auto"/>
              <w:bottom w:val="nil"/>
              <w:right w:val="nil"/>
            </w:tcBorders>
            <w:shd w:val="clear" w:color="auto" w:fill="auto"/>
            <w:vAlign w:val="center"/>
            <w:hideMark/>
          </w:tcPr>
          <w:p w14:paraId="28FB0A49" w14:textId="77777777" w:rsidR="002406B7" w:rsidRDefault="002406B7">
            <w:pPr>
              <w:jc w:val="center"/>
              <w:rPr>
                <w:sz w:val="20"/>
                <w:szCs w:val="20"/>
              </w:rPr>
            </w:pPr>
            <w:r>
              <w:rPr>
                <w:sz w:val="20"/>
                <w:szCs w:val="20"/>
              </w:rPr>
              <w:t> </w:t>
            </w:r>
          </w:p>
        </w:tc>
        <w:tc>
          <w:tcPr>
            <w:tcW w:w="4721" w:type="dxa"/>
            <w:tcBorders>
              <w:top w:val="nil"/>
              <w:left w:val="single" w:sz="4" w:space="0" w:color="auto"/>
              <w:bottom w:val="nil"/>
              <w:right w:val="single" w:sz="4" w:space="0" w:color="auto"/>
            </w:tcBorders>
            <w:shd w:val="clear" w:color="auto" w:fill="auto"/>
            <w:vAlign w:val="center"/>
            <w:hideMark/>
          </w:tcPr>
          <w:p w14:paraId="41C66757" w14:textId="77777777" w:rsidR="002406B7" w:rsidRDefault="002406B7">
            <w:pPr>
              <w:jc w:val="center"/>
              <w:rPr>
                <w:i/>
                <w:iCs/>
                <w:sz w:val="16"/>
                <w:szCs w:val="16"/>
              </w:rPr>
            </w:pPr>
            <w:r>
              <w:rPr>
                <w:i/>
                <w:iCs/>
                <w:sz w:val="16"/>
                <w:szCs w:val="16"/>
              </w:rPr>
              <w:t>категорийность по материалу кровельного покрытия:</w:t>
            </w:r>
          </w:p>
        </w:tc>
        <w:tc>
          <w:tcPr>
            <w:tcW w:w="2560" w:type="dxa"/>
            <w:gridSpan w:val="3"/>
            <w:vMerge/>
            <w:tcBorders>
              <w:top w:val="nil"/>
              <w:left w:val="single" w:sz="4" w:space="0" w:color="auto"/>
              <w:bottom w:val="nil"/>
              <w:right w:val="single" w:sz="4" w:space="0" w:color="auto"/>
            </w:tcBorders>
            <w:vAlign w:val="center"/>
            <w:hideMark/>
          </w:tcPr>
          <w:p w14:paraId="73773FC1" w14:textId="77777777" w:rsidR="002406B7" w:rsidRDefault="002406B7">
            <w:pPr>
              <w:rPr>
                <w:sz w:val="20"/>
                <w:szCs w:val="20"/>
              </w:rPr>
            </w:pPr>
          </w:p>
        </w:tc>
        <w:tc>
          <w:tcPr>
            <w:tcW w:w="1125" w:type="dxa"/>
            <w:tcBorders>
              <w:top w:val="nil"/>
              <w:left w:val="nil"/>
              <w:bottom w:val="nil"/>
              <w:right w:val="single" w:sz="4" w:space="0" w:color="auto"/>
            </w:tcBorders>
            <w:shd w:val="clear" w:color="auto" w:fill="auto"/>
            <w:noWrap/>
            <w:vAlign w:val="center"/>
            <w:hideMark/>
          </w:tcPr>
          <w:p w14:paraId="40D5D66F" w14:textId="77777777" w:rsidR="002406B7" w:rsidRDefault="002406B7">
            <w:pPr>
              <w:jc w:val="right"/>
              <w:rPr>
                <w:sz w:val="20"/>
                <w:szCs w:val="20"/>
              </w:rPr>
            </w:pPr>
            <w:r>
              <w:rPr>
                <w:sz w:val="20"/>
                <w:szCs w:val="20"/>
              </w:rPr>
              <w:t> </w:t>
            </w:r>
          </w:p>
        </w:tc>
      </w:tr>
      <w:tr w:rsidR="002406B7" w14:paraId="37BAEBA5" w14:textId="77777777" w:rsidTr="00317D7A">
        <w:trPr>
          <w:trHeight w:val="300"/>
        </w:trPr>
        <w:tc>
          <w:tcPr>
            <w:tcW w:w="1233" w:type="dxa"/>
            <w:tcBorders>
              <w:top w:val="nil"/>
              <w:left w:val="single" w:sz="4" w:space="0" w:color="auto"/>
              <w:bottom w:val="nil"/>
              <w:right w:val="nil"/>
            </w:tcBorders>
            <w:shd w:val="clear" w:color="auto" w:fill="auto"/>
            <w:vAlign w:val="center"/>
            <w:hideMark/>
          </w:tcPr>
          <w:p w14:paraId="46592BD3" w14:textId="77777777" w:rsidR="002406B7" w:rsidRDefault="002406B7">
            <w:pPr>
              <w:jc w:val="center"/>
              <w:rPr>
                <w:sz w:val="20"/>
                <w:szCs w:val="20"/>
              </w:rPr>
            </w:pPr>
            <w:r>
              <w:rPr>
                <w:sz w:val="20"/>
                <w:szCs w:val="20"/>
              </w:rPr>
              <w:t> </w:t>
            </w:r>
          </w:p>
        </w:tc>
        <w:tc>
          <w:tcPr>
            <w:tcW w:w="4721" w:type="dxa"/>
            <w:tcBorders>
              <w:top w:val="nil"/>
              <w:left w:val="single" w:sz="4" w:space="0" w:color="auto"/>
              <w:bottom w:val="nil"/>
              <w:right w:val="single" w:sz="4" w:space="0" w:color="auto"/>
            </w:tcBorders>
            <w:shd w:val="clear" w:color="auto" w:fill="auto"/>
            <w:vAlign w:val="center"/>
            <w:hideMark/>
          </w:tcPr>
          <w:p w14:paraId="65F32739" w14:textId="77777777" w:rsidR="002406B7" w:rsidRDefault="002406B7">
            <w:pPr>
              <w:jc w:val="right"/>
              <w:rPr>
                <w:sz w:val="20"/>
                <w:szCs w:val="20"/>
              </w:rPr>
            </w:pPr>
            <w:r>
              <w:rPr>
                <w:sz w:val="20"/>
                <w:szCs w:val="20"/>
              </w:rPr>
              <w:t xml:space="preserve"> - кровля шиферная, металлическая</w:t>
            </w:r>
          </w:p>
        </w:tc>
        <w:tc>
          <w:tcPr>
            <w:tcW w:w="2560" w:type="dxa"/>
            <w:gridSpan w:val="3"/>
            <w:vMerge/>
            <w:tcBorders>
              <w:top w:val="nil"/>
              <w:left w:val="single" w:sz="4" w:space="0" w:color="auto"/>
              <w:bottom w:val="nil"/>
              <w:right w:val="single" w:sz="4" w:space="0" w:color="auto"/>
            </w:tcBorders>
            <w:vAlign w:val="center"/>
            <w:hideMark/>
          </w:tcPr>
          <w:p w14:paraId="3C34B34A" w14:textId="77777777" w:rsidR="002406B7" w:rsidRDefault="002406B7">
            <w:pPr>
              <w:rPr>
                <w:sz w:val="20"/>
                <w:szCs w:val="20"/>
              </w:rPr>
            </w:pPr>
          </w:p>
        </w:tc>
        <w:tc>
          <w:tcPr>
            <w:tcW w:w="1125" w:type="dxa"/>
            <w:tcBorders>
              <w:top w:val="nil"/>
              <w:left w:val="nil"/>
              <w:bottom w:val="single" w:sz="4" w:space="0" w:color="auto"/>
              <w:right w:val="single" w:sz="4" w:space="0" w:color="auto"/>
            </w:tcBorders>
            <w:shd w:val="clear" w:color="auto" w:fill="auto"/>
            <w:noWrap/>
            <w:vAlign w:val="center"/>
            <w:hideMark/>
          </w:tcPr>
          <w:p w14:paraId="4CCEE1D8" w14:textId="77777777" w:rsidR="002406B7" w:rsidRDefault="002406B7">
            <w:pPr>
              <w:jc w:val="right"/>
              <w:rPr>
                <w:sz w:val="20"/>
                <w:szCs w:val="20"/>
              </w:rPr>
            </w:pPr>
            <w:r>
              <w:rPr>
                <w:sz w:val="20"/>
                <w:szCs w:val="20"/>
              </w:rPr>
              <w:t>0,29</w:t>
            </w:r>
          </w:p>
        </w:tc>
      </w:tr>
      <w:tr w:rsidR="002406B7" w14:paraId="10C15C37" w14:textId="77777777" w:rsidTr="00317D7A">
        <w:trPr>
          <w:trHeight w:val="480"/>
        </w:trPr>
        <w:tc>
          <w:tcPr>
            <w:tcW w:w="1233" w:type="dxa"/>
            <w:tcBorders>
              <w:top w:val="single" w:sz="4" w:space="0" w:color="auto"/>
              <w:left w:val="single" w:sz="4" w:space="0" w:color="auto"/>
              <w:bottom w:val="nil"/>
              <w:right w:val="single" w:sz="4" w:space="0" w:color="000000"/>
            </w:tcBorders>
            <w:shd w:val="clear" w:color="auto" w:fill="auto"/>
            <w:noWrap/>
            <w:vAlign w:val="center"/>
            <w:hideMark/>
          </w:tcPr>
          <w:p w14:paraId="18EEDA0F" w14:textId="77777777" w:rsidR="002406B7" w:rsidRDefault="002406B7">
            <w:pPr>
              <w:jc w:val="right"/>
              <w:rPr>
                <w:sz w:val="20"/>
                <w:szCs w:val="20"/>
              </w:rPr>
            </w:pPr>
            <w:r>
              <w:rPr>
                <w:sz w:val="20"/>
                <w:szCs w:val="20"/>
              </w:rPr>
              <w:t>3.2.</w:t>
            </w:r>
          </w:p>
        </w:tc>
        <w:tc>
          <w:tcPr>
            <w:tcW w:w="4721" w:type="dxa"/>
            <w:tcBorders>
              <w:top w:val="single" w:sz="4" w:space="0" w:color="auto"/>
              <w:left w:val="nil"/>
              <w:bottom w:val="nil"/>
              <w:right w:val="single" w:sz="4" w:space="0" w:color="000000"/>
            </w:tcBorders>
            <w:shd w:val="clear" w:color="auto" w:fill="auto"/>
            <w:vAlign w:val="center"/>
            <w:hideMark/>
          </w:tcPr>
          <w:p w14:paraId="1E301F02" w14:textId="77777777" w:rsidR="002406B7" w:rsidRDefault="002406B7">
            <w:pPr>
              <w:rPr>
                <w:sz w:val="20"/>
                <w:szCs w:val="20"/>
              </w:rPr>
            </w:pPr>
            <w:r>
              <w:rPr>
                <w:sz w:val="20"/>
                <w:szCs w:val="20"/>
              </w:rPr>
              <w:t>Уборка земельного участка, входящего в состав общего имущества в многоквартирном доме</w:t>
            </w:r>
          </w:p>
        </w:tc>
        <w:tc>
          <w:tcPr>
            <w:tcW w:w="2560" w:type="dxa"/>
            <w:gridSpan w:val="3"/>
            <w:tcBorders>
              <w:top w:val="single" w:sz="4" w:space="0" w:color="auto"/>
              <w:left w:val="nil"/>
              <w:bottom w:val="single" w:sz="4" w:space="0" w:color="auto"/>
              <w:right w:val="single" w:sz="4" w:space="0" w:color="000000"/>
            </w:tcBorders>
            <w:shd w:val="clear" w:color="auto" w:fill="auto"/>
            <w:vAlign w:val="center"/>
            <w:hideMark/>
          </w:tcPr>
          <w:p w14:paraId="372253FD" w14:textId="77777777" w:rsidR="002406B7" w:rsidRDefault="002406B7">
            <w:pPr>
              <w:jc w:val="center"/>
              <w:rPr>
                <w:sz w:val="20"/>
                <w:szCs w:val="20"/>
              </w:rPr>
            </w:pPr>
            <w:r>
              <w:rPr>
                <w:sz w:val="20"/>
                <w:szCs w:val="20"/>
              </w:rPr>
              <w:t> </w:t>
            </w:r>
          </w:p>
        </w:tc>
        <w:tc>
          <w:tcPr>
            <w:tcW w:w="1125" w:type="dxa"/>
            <w:tcBorders>
              <w:top w:val="nil"/>
              <w:left w:val="nil"/>
              <w:bottom w:val="nil"/>
              <w:right w:val="single" w:sz="4" w:space="0" w:color="auto"/>
            </w:tcBorders>
            <w:shd w:val="clear" w:color="auto" w:fill="auto"/>
            <w:noWrap/>
            <w:vAlign w:val="center"/>
            <w:hideMark/>
          </w:tcPr>
          <w:p w14:paraId="3AFCD698" w14:textId="77777777" w:rsidR="002406B7" w:rsidRDefault="002406B7">
            <w:pPr>
              <w:jc w:val="center"/>
              <w:rPr>
                <w:i/>
                <w:iCs/>
                <w:sz w:val="20"/>
                <w:szCs w:val="20"/>
              </w:rPr>
            </w:pPr>
            <w:r>
              <w:rPr>
                <w:i/>
                <w:iCs/>
                <w:sz w:val="20"/>
                <w:szCs w:val="20"/>
              </w:rPr>
              <w:t> </w:t>
            </w:r>
          </w:p>
        </w:tc>
      </w:tr>
      <w:tr w:rsidR="002406B7" w14:paraId="0E340B73" w14:textId="77777777" w:rsidTr="00317D7A">
        <w:trPr>
          <w:trHeight w:val="300"/>
        </w:trPr>
        <w:tc>
          <w:tcPr>
            <w:tcW w:w="1233" w:type="dxa"/>
            <w:tcBorders>
              <w:top w:val="single" w:sz="4" w:space="0" w:color="auto"/>
              <w:left w:val="single" w:sz="4" w:space="0" w:color="auto"/>
              <w:bottom w:val="nil"/>
              <w:right w:val="single" w:sz="4" w:space="0" w:color="auto"/>
            </w:tcBorders>
            <w:shd w:val="clear" w:color="auto" w:fill="auto"/>
            <w:noWrap/>
            <w:vAlign w:val="center"/>
            <w:hideMark/>
          </w:tcPr>
          <w:p w14:paraId="64FB5909" w14:textId="77777777" w:rsidR="002406B7" w:rsidRDefault="002406B7">
            <w:pPr>
              <w:jc w:val="center"/>
              <w:outlineLvl w:val="0"/>
              <w:rPr>
                <w:b/>
                <w:bCs/>
                <w:i/>
                <w:iCs/>
                <w:sz w:val="20"/>
                <w:szCs w:val="20"/>
              </w:rPr>
            </w:pPr>
            <w:r>
              <w:rPr>
                <w:b/>
                <w:bCs/>
                <w:i/>
                <w:iCs/>
                <w:sz w:val="20"/>
                <w:szCs w:val="20"/>
              </w:rPr>
              <w:t> </w:t>
            </w:r>
          </w:p>
        </w:tc>
        <w:tc>
          <w:tcPr>
            <w:tcW w:w="4721" w:type="dxa"/>
            <w:tcBorders>
              <w:top w:val="single" w:sz="4" w:space="0" w:color="auto"/>
              <w:left w:val="nil"/>
              <w:bottom w:val="nil"/>
              <w:right w:val="single" w:sz="4" w:space="0" w:color="auto"/>
            </w:tcBorders>
            <w:shd w:val="clear" w:color="auto" w:fill="auto"/>
            <w:vAlign w:val="center"/>
            <w:hideMark/>
          </w:tcPr>
          <w:p w14:paraId="19938ACF" w14:textId="77777777" w:rsidR="002406B7" w:rsidRPr="006D16E1" w:rsidRDefault="002406B7" w:rsidP="006D16E1">
            <w:pPr>
              <w:rPr>
                <w:b/>
                <w:bCs/>
                <w:i/>
                <w:iCs/>
                <w:sz w:val="20"/>
                <w:szCs w:val="20"/>
              </w:rPr>
            </w:pPr>
            <w:r w:rsidRPr="006D16E1">
              <w:rPr>
                <w:b/>
                <w:bCs/>
                <w:i/>
                <w:iCs/>
                <w:sz w:val="20"/>
                <w:szCs w:val="20"/>
              </w:rPr>
              <w:t>В весенне-летний период:</w:t>
            </w:r>
          </w:p>
        </w:tc>
        <w:tc>
          <w:tcPr>
            <w:tcW w:w="256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C40E730" w14:textId="77777777" w:rsidR="002406B7" w:rsidRDefault="002406B7">
            <w:pPr>
              <w:jc w:val="center"/>
              <w:outlineLvl w:val="0"/>
              <w:rPr>
                <w:sz w:val="20"/>
                <w:szCs w:val="20"/>
              </w:rPr>
            </w:pPr>
            <w:r>
              <w:rPr>
                <w:sz w:val="20"/>
                <w:szCs w:val="20"/>
              </w:rPr>
              <w:t> </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14:paraId="70F1FAEB" w14:textId="77777777" w:rsidR="002406B7" w:rsidRDefault="002406B7">
            <w:pPr>
              <w:jc w:val="center"/>
              <w:outlineLvl w:val="0"/>
              <w:rPr>
                <w:i/>
                <w:iCs/>
                <w:sz w:val="20"/>
                <w:szCs w:val="20"/>
              </w:rPr>
            </w:pPr>
            <w:r>
              <w:rPr>
                <w:i/>
                <w:iCs/>
                <w:sz w:val="20"/>
                <w:szCs w:val="20"/>
              </w:rPr>
              <w:t> </w:t>
            </w:r>
          </w:p>
        </w:tc>
      </w:tr>
      <w:tr w:rsidR="002406B7" w14:paraId="7E042289" w14:textId="77777777" w:rsidTr="00317D7A">
        <w:trPr>
          <w:trHeight w:val="300"/>
        </w:trPr>
        <w:tc>
          <w:tcPr>
            <w:tcW w:w="1233" w:type="dxa"/>
            <w:tcBorders>
              <w:top w:val="single" w:sz="4" w:space="0" w:color="auto"/>
              <w:left w:val="single" w:sz="4" w:space="0" w:color="auto"/>
              <w:bottom w:val="nil"/>
              <w:right w:val="single" w:sz="4" w:space="0" w:color="auto"/>
            </w:tcBorders>
            <w:shd w:val="clear" w:color="auto" w:fill="auto"/>
            <w:vAlign w:val="center"/>
            <w:hideMark/>
          </w:tcPr>
          <w:p w14:paraId="7DA7FAD6" w14:textId="77777777" w:rsidR="002406B7" w:rsidRDefault="002406B7">
            <w:pPr>
              <w:rPr>
                <w:sz w:val="20"/>
                <w:szCs w:val="20"/>
              </w:rPr>
            </w:pPr>
            <w:r>
              <w:rPr>
                <w:sz w:val="20"/>
                <w:szCs w:val="20"/>
              </w:rPr>
              <w:t> </w:t>
            </w:r>
          </w:p>
        </w:tc>
        <w:tc>
          <w:tcPr>
            <w:tcW w:w="4721" w:type="dxa"/>
            <w:tcBorders>
              <w:top w:val="single" w:sz="4" w:space="0" w:color="auto"/>
              <w:left w:val="nil"/>
              <w:bottom w:val="nil"/>
              <w:right w:val="nil"/>
            </w:tcBorders>
            <w:shd w:val="clear" w:color="auto" w:fill="auto"/>
            <w:noWrap/>
            <w:vAlign w:val="center"/>
            <w:hideMark/>
          </w:tcPr>
          <w:p w14:paraId="304EEF8F" w14:textId="77777777" w:rsidR="002406B7" w:rsidRDefault="002406B7">
            <w:pPr>
              <w:rPr>
                <w:sz w:val="20"/>
                <w:szCs w:val="20"/>
              </w:rPr>
            </w:pPr>
            <w:r>
              <w:rPr>
                <w:sz w:val="20"/>
                <w:szCs w:val="20"/>
              </w:rPr>
              <w:t>Подметание земельного участка:</w:t>
            </w:r>
          </w:p>
        </w:tc>
        <w:tc>
          <w:tcPr>
            <w:tcW w:w="2560" w:type="dxa"/>
            <w:gridSpan w:val="3"/>
            <w:tcBorders>
              <w:top w:val="single" w:sz="4" w:space="0" w:color="auto"/>
              <w:left w:val="single" w:sz="4" w:space="0" w:color="auto"/>
              <w:bottom w:val="nil"/>
              <w:right w:val="single" w:sz="4" w:space="0" w:color="auto"/>
            </w:tcBorders>
            <w:shd w:val="clear" w:color="auto" w:fill="auto"/>
            <w:vAlign w:val="center"/>
            <w:hideMark/>
          </w:tcPr>
          <w:p w14:paraId="5F4918B0" w14:textId="77777777" w:rsidR="002406B7" w:rsidRDefault="002406B7">
            <w:pPr>
              <w:jc w:val="center"/>
              <w:rPr>
                <w:sz w:val="20"/>
                <w:szCs w:val="20"/>
              </w:rPr>
            </w:pPr>
            <w:r>
              <w:rPr>
                <w:sz w:val="20"/>
                <w:szCs w:val="20"/>
              </w:rPr>
              <w:t> </w:t>
            </w:r>
          </w:p>
        </w:tc>
        <w:tc>
          <w:tcPr>
            <w:tcW w:w="1125" w:type="dxa"/>
            <w:tcBorders>
              <w:top w:val="nil"/>
              <w:left w:val="single" w:sz="4" w:space="0" w:color="auto"/>
              <w:bottom w:val="nil"/>
              <w:right w:val="single" w:sz="4" w:space="0" w:color="auto"/>
            </w:tcBorders>
            <w:shd w:val="clear" w:color="auto" w:fill="auto"/>
            <w:noWrap/>
            <w:vAlign w:val="center"/>
            <w:hideMark/>
          </w:tcPr>
          <w:p w14:paraId="12450CAE" w14:textId="77777777" w:rsidR="002406B7" w:rsidRDefault="002406B7">
            <w:pPr>
              <w:jc w:val="right"/>
              <w:rPr>
                <w:sz w:val="20"/>
                <w:szCs w:val="20"/>
              </w:rPr>
            </w:pPr>
            <w:r>
              <w:rPr>
                <w:sz w:val="20"/>
                <w:szCs w:val="20"/>
              </w:rPr>
              <w:t> </w:t>
            </w:r>
          </w:p>
        </w:tc>
      </w:tr>
      <w:tr w:rsidR="002406B7" w14:paraId="31C33605" w14:textId="77777777" w:rsidTr="00317D7A">
        <w:trPr>
          <w:trHeight w:val="510"/>
        </w:trPr>
        <w:tc>
          <w:tcPr>
            <w:tcW w:w="1233" w:type="dxa"/>
            <w:tcBorders>
              <w:top w:val="nil"/>
              <w:left w:val="single" w:sz="4" w:space="0" w:color="auto"/>
              <w:bottom w:val="nil"/>
              <w:right w:val="single" w:sz="4" w:space="0" w:color="auto"/>
            </w:tcBorders>
            <w:shd w:val="clear" w:color="auto" w:fill="auto"/>
            <w:vAlign w:val="center"/>
            <w:hideMark/>
          </w:tcPr>
          <w:p w14:paraId="7FADCBDD" w14:textId="77777777" w:rsidR="002406B7" w:rsidRDefault="002406B7">
            <w:pPr>
              <w:rPr>
                <w:sz w:val="20"/>
                <w:szCs w:val="20"/>
              </w:rPr>
            </w:pPr>
            <w:r>
              <w:rPr>
                <w:sz w:val="20"/>
                <w:szCs w:val="20"/>
              </w:rPr>
              <w:t> </w:t>
            </w:r>
          </w:p>
        </w:tc>
        <w:tc>
          <w:tcPr>
            <w:tcW w:w="4721" w:type="dxa"/>
            <w:tcBorders>
              <w:top w:val="nil"/>
              <w:left w:val="nil"/>
              <w:bottom w:val="nil"/>
              <w:right w:val="nil"/>
            </w:tcBorders>
            <w:shd w:val="clear" w:color="auto" w:fill="auto"/>
            <w:vAlign w:val="center"/>
            <w:hideMark/>
          </w:tcPr>
          <w:p w14:paraId="4972E548" w14:textId="77777777" w:rsidR="002406B7" w:rsidRDefault="002406B7">
            <w:pPr>
              <w:rPr>
                <w:sz w:val="20"/>
                <w:szCs w:val="20"/>
              </w:rPr>
            </w:pPr>
            <w:r>
              <w:rPr>
                <w:sz w:val="20"/>
                <w:szCs w:val="20"/>
              </w:rPr>
              <w:t xml:space="preserve"> - с усовершенствованным покрытием (асфальтобетонные, брусчатые)</w:t>
            </w:r>
          </w:p>
        </w:tc>
        <w:tc>
          <w:tcPr>
            <w:tcW w:w="2560"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57D2C8B5" w14:textId="77777777" w:rsidR="002406B7" w:rsidRDefault="002406B7">
            <w:pPr>
              <w:jc w:val="center"/>
              <w:rPr>
                <w:sz w:val="20"/>
                <w:szCs w:val="20"/>
              </w:rPr>
            </w:pPr>
            <w:r>
              <w:rPr>
                <w:sz w:val="20"/>
                <w:szCs w:val="20"/>
              </w:rPr>
              <w:t>2 раза в неделю</w:t>
            </w:r>
          </w:p>
        </w:tc>
        <w:tc>
          <w:tcPr>
            <w:tcW w:w="1125" w:type="dxa"/>
            <w:tcBorders>
              <w:top w:val="nil"/>
              <w:left w:val="single" w:sz="4" w:space="0" w:color="auto"/>
              <w:bottom w:val="nil"/>
              <w:right w:val="single" w:sz="4" w:space="0" w:color="auto"/>
            </w:tcBorders>
            <w:shd w:val="clear" w:color="auto" w:fill="auto"/>
            <w:noWrap/>
            <w:vAlign w:val="center"/>
            <w:hideMark/>
          </w:tcPr>
          <w:p w14:paraId="4C6AA184" w14:textId="77777777" w:rsidR="002406B7" w:rsidRDefault="002406B7">
            <w:pPr>
              <w:jc w:val="right"/>
              <w:rPr>
                <w:sz w:val="20"/>
                <w:szCs w:val="20"/>
              </w:rPr>
            </w:pPr>
            <w:r>
              <w:rPr>
                <w:sz w:val="20"/>
                <w:szCs w:val="20"/>
              </w:rPr>
              <w:t>0,00</w:t>
            </w:r>
          </w:p>
        </w:tc>
      </w:tr>
      <w:tr w:rsidR="002406B7" w14:paraId="5E714FAD" w14:textId="77777777" w:rsidTr="00317D7A">
        <w:trPr>
          <w:trHeight w:val="510"/>
        </w:trPr>
        <w:tc>
          <w:tcPr>
            <w:tcW w:w="1233" w:type="dxa"/>
            <w:tcBorders>
              <w:top w:val="nil"/>
              <w:left w:val="single" w:sz="4" w:space="0" w:color="auto"/>
              <w:bottom w:val="nil"/>
              <w:right w:val="single" w:sz="4" w:space="0" w:color="auto"/>
            </w:tcBorders>
            <w:shd w:val="clear" w:color="auto" w:fill="auto"/>
            <w:vAlign w:val="center"/>
            <w:hideMark/>
          </w:tcPr>
          <w:p w14:paraId="28FC3B54" w14:textId="77777777" w:rsidR="002406B7" w:rsidRDefault="002406B7">
            <w:pPr>
              <w:rPr>
                <w:sz w:val="20"/>
                <w:szCs w:val="20"/>
              </w:rPr>
            </w:pPr>
            <w:r>
              <w:rPr>
                <w:sz w:val="20"/>
                <w:szCs w:val="20"/>
              </w:rPr>
              <w:t> </w:t>
            </w:r>
          </w:p>
        </w:tc>
        <w:tc>
          <w:tcPr>
            <w:tcW w:w="4721" w:type="dxa"/>
            <w:tcBorders>
              <w:top w:val="nil"/>
              <w:left w:val="nil"/>
              <w:bottom w:val="nil"/>
              <w:right w:val="single" w:sz="4" w:space="0" w:color="auto"/>
            </w:tcBorders>
            <w:shd w:val="clear" w:color="auto" w:fill="auto"/>
            <w:vAlign w:val="center"/>
            <w:hideMark/>
          </w:tcPr>
          <w:p w14:paraId="6F7CD35D" w14:textId="77777777" w:rsidR="002406B7" w:rsidRDefault="002406B7">
            <w:pPr>
              <w:rPr>
                <w:sz w:val="20"/>
                <w:szCs w:val="20"/>
              </w:rPr>
            </w:pPr>
            <w:r>
              <w:rPr>
                <w:sz w:val="20"/>
                <w:szCs w:val="20"/>
              </w:rPr>
              <w:t xml:space="preserve"> - с неусовершенствованным покрытием (щебеночные, булыжные)</w:t>
            </w:r>
          </w:p>
        </w:tc>
        <w:tc>
          <w:tcPr>
            <w:tcW w:w="2560" w:type="dxa"/>
            <w:gridSpan w:val="3"/>
            <w:vMerge/>
            <w:tcBorders>
              <w:top w:val="nil"/>
              <w:left w:val="single" w:sz="4" w:space="0" w:color="auto"/>
              <w:bottom w:val="nil"/>
              <w:right w:val="single" w:sz="4" w:space="0" w:color="auto"/>
            </w:tcBorders>
            <w:vAlign w:val="center"/>
            <w:hideMark/>
          </w:tcPr>
          <w:p w14:paraId="22C58C6D" w14:textId="77777777" w:rsidR="002406B7" w:rsidRDefault="002406B7">
            <w:pPr>
              <w:rPr>
                <w:sz w:val="20"/>
                <w:szCs w:val="20"/>
              </w:rPr>
            </w:pPr>
          </w:p>
        </w:tc>
        <w:tc>
          <w:tcPr>
            <w:tcW w:w="1125" w:type="dxa"/>
            <w:tcBorders>
              <w:top w:val="nil"/>
              <w:left w:val="single" w:sz="4" w:space="0" w:color="auto"/>
              <w:bottom w:val="nil"/>
              <w:right w:val="single" w:sz="4" w:space="0" w:color="auto"/>
            </w:tcBorders>
            <w:shd w:val="clear" w:color="auto" w:fill="auto"/>
            <w:noWrap/>
            <w:vAlign w:val="center"/>
            <w:hideMark/>
          </w:tcPr>
          <w:p w14:paraId="0FA8EBF8" w14:textId="77777777" w:rsidR="002406B7" w:rsidRDefault="002406B7">
            <w:pPr>
              <w:jc w:val="right"/>
              <w:rPr>
                <w:sz w:val="20"/>
                <w:szCs w:val="20"/>
              </w:rPr>
            </w:pPr>
            <w:r>
              <w:rPr>
                <w:sz w:val="20"/>
                <w:szCs w:val="20"/>
              </w:rPr>
              <w:t>0,00</w:t>
            </w:r>
          </w:p>
        </w:tc>
      </w:tr>
      <w:tr w:rsidR="002406B7" w14:paraId="4FC7C52E" w14:textId="77777777" w:rsidTr="00317D7A">
        <w:trPr>
          <w:trHeight w:val="300"/>
        </w:trPr>
        <w:tc>
          <w:tcPr>
            <w:tcW w:w="1233" w:type="dxa"/>
            <w:tcBorders>
              <w:top w:val="nil"/>
              <w:left w:val="single" w:sz="4" w:space="0" w:color="auto"/>
              <w:bottom w:val="nil"/>
              <w:right w:val="single" w:sz="4" w:space="0" w:color="auto"/>
            </w:tcBorders>
            <w:shd w:val="clear" w:color="auto" w:fill="auto"/>
            <w:vAlign w:val="center"/>
            <w:hideMark/>
          </w:tcPr>
          <w:p w14:paraId="3C0A7DBC" w14:textId="77777777" w:rsidR="002406B7" w:rsidRDefault="002406B7">
            <w:pPr>
              <w:rPr>
                <w:sz w:val="20"/>
                <w:szCs w:val="20"/>
              </w:rPr>
            </w:pPr>
            <w:r>
              <w:rPr>
                <w:sz w:val="20"/>
                <w:szCs w:val="20"/>
              </w:rPr>
              <w:t> </w:t>
            </w:r>
          </w:p>
        </w:tc>
        <w:tc>
          <w:tcPr>
            <w:tcW w:w="4721" w:type="dxa"/>
            <w:tcBorders>
              <w:top w:val="nil"/>
              <w:left w:val="nil"/>
              <w:bottom w:val="nil"/>
              <w:right w:val="single" w:sz="4" w:space="0" w:color="auto"/>
            </w:tcBorders>
            <w:shd w:val="clear" w:color="auto" w:fill="auto"/>
            <w:noWrap/>
            <w:vAlign w:val="center"/>
            <w:hideMark/>
          </w:tcPr>
          <w:p w14:paraId="79865F9F" w14:textId="77777777" w:rsidR="002406B7" w:rsidRDefault="002406B7">
            <w:pPr>
              <w:rPr>
                <w:sz w:val="20"/>
                <w:szCs w:val="20"/>
              </w:rPr>
            </w:pPr>
            <w:r>
              <w:rPr>
                <w:sz w:val="20"/>
                <w:szCs w:val="20"/>
              </w:rPr>
              <w:t xml:space="preserve"> -  территории без покрытий</w:t>
            </w:r>
          </w:p>
        </w:tc>
        <w:tc>
          <w:tcPr>
            <w:tcW w:w="2560" w:type="dxa"/>
            <w:gridSpan w:val="3"/>
            <w:vMerge/>
            <w:tcBorders>
              <w:top w:val="nil"/>
              <w:left w:val="single" w:sz="4" w:space="0" w:color="auto"/>
              <w:bottom w:val="nil"/>
              <w:right w:val="single" w:sz="4" w:space="0" w:color="auto"/>
            </w:tcBorders>
            <w:vAlign w:val="center"/>
            <w:hideMark/>
          </w:tcPr>
          <w:p w14:paraId="330F5E29" w14:textId="77777777" w:rsidR="002406B7" w:rsidRDefault="002406B7">
            <w:pPr>
              <w:rPr>
                <w:sz w:val="20"/>
                <w:szCs w:val="20"/>
              </w:rPr>
            </w:pP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14:paraId="6F9C070F" w14:textId="77777777" w:rsidR="002406B7" w:rsidRDefault="002406B7">
            <w:pPr>
              <w:jc w:val="right"/>
              <w:rPr>
                <w:sz w:val="20"/>
                <w:szCs w:val="20"/>
              </w:rPr>
            </w:pPr>
            <w:r>
              <w:rPr>
                <w:sz w:val="20"/>
                <w:szCs w:val="20"/>
              </w:rPr>
              <w:t>0,13</w:t>
            </w:r>
          </w:p>
        </w:tc>
      </w:tr>
      <w:tr w:rsidR="002406B7" w14:paraId="7EC2B00C" w14:textId="77777777" w:rsidTr="00317D7A">
        <w:trPr>
          <w:trHeight w:val="525"/>
        </w:trPr>
        <w:tc>
          <w:tcPr>
            <w:tcW w:w="1233" w:type="dxa"/>
            <w:tcBorders>
              <w:top w:val="nil"/>
              <w:left w:val="single" w:sz="4" w:space="0" w:color="auto"/>
              <w:bottom w:val="nil"/>
              <w:right w:val="single" w:sz="4" w:space="0" w:color="auto"/>
            </w:tcBorders>
            <w:shd w:val="clear" w:color="auto" w:fill="auto"/>
            <w:vAlign w:val="center"/>
            <w:hideMark/>
          </w:tcPr>
          <w:p w14:paraId="3DE463EE" w14:textId="77777777" w:rsidR="002406B7" w:rsidRDefault="002406B7">
            <w:pPr>
              <w:rPr>
                <w:sz w:val="20"/>
                <w:szCs w:val="20"/>
              </w:rPr>
            </w:pPr>
            <w:r>
              <w:rPr>
                <w:sz w:val="20"/>
                <w:szCs w:val="20"/>
              </w:rPr>
              <w:t> </w:t>
            </w:r>
          </w:p>
        </w:tc>
        <w:tc>
          <w:tcPr>
            <w:tcW w:w="4721" w:type="dxa"/>
            <w:tcBorders>
              <w:top w:val="single" w:sz="4" w:space="0" w:color="auto"/>
              <w:left w:val="nil"/>
              <w:bottom w:val="single" w:sz="4" w:space="0" w:color="auto"/>
              <w:right w:val="single" w:sz="4" w:space="0" w:color="auto"/>
            </w:tcBorders>
            <w:shd w:val="clear" w:color="auto" w:fill="auto"/>
            <w:noWrap/>
            <w:vAlign w:val="center"/>
            <w:hideMark/>
          </w:tcPr>
          <w:p w14:paraId="7DDA82B7" w14:textId="77777777" w:rsidR="002406B7" w:rsidRDefault="002406B7">
            <w:pPr>
              <w:rPr>
                <w:sz w:val="20"/>
                <w:szCs w:val="20"/>
              </w:rPr>
            </w:pPr>
            <w:r>
              <w:rPr>
                <w:sz w:val="20"/>
                <w:szCs w:val="20"/>
              </w:rPr>
              <w:t>Уборка газонов (зеленая зона, грунт) от случайного мусора</w:t>
            </w:r>
          </w:p>
        </w:tc>
        <w:tc>
          <w:tcPr>
            <w:tcW w:w="2560" w:type="dxa"/>
            <w:gridSpan w:val="3"/>
            <w:vMerge/>
            <w:tcBorders>
              <w:top w:val="single" w:sz="4" w:space="0" w:color="auto"/>
              <w:left w:val="nil"/>
              <w:bottom w:val="single" w:sz="4" w:space="0" w:color="auto"/>
              <w:right w:val="single" w:sz="4" w:space="0" w:color="auto"/>
            </w:tcBorders>
            <w:vAlign w:val="center"/>
            <w:hideMark/>
          </w:tcPr>
          <w:p w14:paraId="42D59DD7" w14:textId="77777777" w:rsidR="002406B7" w:rsidRDefault="002406B7">
            <w:pPr>
              <w:rPr>
                <w:sz w:val="20"/>
                <w:szCs w:val="20"/>
              </w:rPr>
            </w:pPr>
          </w:p>
        </w:tc>
        <w:tc>
          <w:tcPr>
            <w:tcW w:w="1125" w:type="dxa"/>
            <w:tcBorders>
              <w:top w:val="nil"/>
              <w:left w:val="nil"/>
              <w:bottom w:val="single" w:sz="4" w:space="0" w:color="auto"/>
              <w:right w:val="single" w:sz="4" w:space="0" w:color="auto"/>
            </w:tcBorders>
            <w:shd w:val="clear" w:color="auto" w:fill="auto"/>
            <w:noWrap/>
            <w:vAlign w:val="center"/>
            <w:hideMark/>
          </w:tcPr>
          <w:p w14:paraId="18152896" w14:textId="77777777" w:rsidR="002406B7" w:rsidRDefault="002406B7">
            <w:pPr>
              <w:jc w:val="right"/>
              <w:rPr>
                <w:sz w:val="20"/>
                <w:szCs w:val="20"/>
              </w:rPr>
            </w:pPr>
            <w:r>
              <w:rPr>
                <w:sz w:val="20"/>
                <w:szCs w:val="20"/>
              </w:rPr>
              <w:t>0,02</w:t>
            </w:r>
          </w:p>
        </w:tc>
      </w:tr>
      <w:tr w:rsidR="002406B7" w14:paraId="078E3632" w14:textId="77777777" w:rsidTr="00317D7A">
        <w:trPr>
          <w:trHeight w:val="765"/>
        </w:trPr>
        <w:tc>
          <w:tcPr>
            <w:tcW w:w="1233" w:type="dxa"/>
            <w:vMerge w:val="restart"/>
            <w:tcBorders>
              <w:top w:val="nil"/>
              <w:left w:val="single" w:sz="4" w:space="0" w:color="auto"/>
              <w:bottom w:val="single" w:sz="4" w:space="0" w:color="000000"/>
              <w:right w:val="single" w:sz="4" w:space="0" w:color="auto"/>
            </w:tcBorders>
            <w:shd w:val="clear" w:color="auto" w:fill="auto"/>
            <w:vAlign w:val="center"/>
            <w:hideMark/>
          </w:tcPr>
          <w:p w14:paraId="0DE8A6FC" w14:textId="77777777" w:rsidR="002406B7" w:rsidRDefault="002406B7">
            <w:pPr>
              <w:jc w:val="center"/>
              <w:rPr>
                <w:sz w:val="20"/>
                <w:szCs w:val="20"/>
              </w:rPr>
            </w:pPr>
            <w:r>
              <w:rPr>
                <w:sz w:val="20"/>
                <w:szCs w:val="20"/>
              </w:rPr>
              <w:t> </w:t>
            </w:r>
          </w:p>
        </w:tc>
        <w:tc>
          <w:tcPr>
            <w:tcW w:w="4721" w:type="dxa"/>
            <w:vMerge w:val="restart"/>
            <w:tcBorders>
              <w:top w:val="nil"/>
              <w:left w:val="single" w:sz="4" w:space="0" w:color="auto"/>
              <w:bottom w:val="single" w:sz="4" w:space="0" w:color="000000"/>
              <w:right w:val="nil"/>
            </w:tcBorders>
            <w:shd w:val="clear" w:color="auto" w:fill="auto"/>
            <w:vAlign w:val="center"/>
            <w:hideMark/>
          </w:tcPr>
          <w:p w14:paraId="315AD74E" w14:textId="77777777" w:rsidR="002406B7" w:rsidRDefault="002406B7">
            <w:pPr>
              <w:rPr>
                <w:sz w:val="20"/>
                <w:szCs w:val="20"/>
              </w:rPr>
            </w:pPr>
            <w:r>
              <w:rPr>
                <w:sz w:val="20"/>
                <w:szCs w:val="20"/>
              </w:rPr>
              <w:t>Уборка территории домовладения с усовершенствованными покрытиями</w:t>
            </w:r>
          </w:p>
        </w:tc>
        <w:tc>
          <w:tcPr>
            <w:tcW w:w="2560" w:type="dxa"/>
            <w:gridSpan w:val="3"/>
            <w:tcBorders>
              <w:top w:val="single" w:sz="4" w:space="0" w:color="auto"/>
              <w:left w:val="single" w:sz="4" w:space="0" w:color="auto"/>
              <w:bottom w:val="nil"/>
              <w:right w:val="single" w:sz="4" w:space="0" w:color="auto"/>
            </w:tcBorders>
            <w:shd w:val="clear" w:color="auto" w:fill="auto"/>
            <w:vAlign w:val="center"/>
            <w:hideMark/>
          </w:tcPr>
          <w:p w14:paraId="0502A94D" w14:textId="77777777" w:rsidR="002406B7" w:rsidRDefault="002406B7">
            <w:pPr>
              <w:jc w:val="center"/>
              <w:rPr>
                <w:sz w:val="20"/>
                <w:szCs w:val="20"/>
              </w:rPr>
            </w:pPr>
            <w:r>
              <w:rPr>
                <w:sz w:val="20"/>
                <w:szCs w:val="20"/>
              </w:rPr>
              <w:t>подметание территории при отсутствии снегопада: 2 раза в неделю</w:t>
            </w:r>
          </w:p>
        </w:tc>
        <w:tc>
          <w:tcPr>
            <w:tcW w:w="112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22599E8" w14:textId="77777777" w:rsidR="002406B7" w:rsidRDefault="002406B7">
            <w:pPr>
              <w:jc w:val="right"/>
              <w:rPr>
                <w:sz w:val="20"/>
                <w:szCs w:val="20"/>
              </w:rPr>
            </w:pPr>
            <w:r>
              <w:rPr>
                <w:sz w:val="20"/>
                <w:szCs w:val="20"/>
              </w:rPr>
              <w:t>0,00</w:t>
            </w:r>
          </w:p>
        </w:tc>
      </w:tr>
      <w:tr w:rsidR="002406B7" w14:paraId="5C8B97A6" w14:textId="77777777" w:rsidTr="00317D7A">
        <w:trPr>
          <w:trHeight w:val="795"/>
        </w:trPr>
        <w:tc>
          <w:tcPr>
            <w:tcW w:w="1233" w:type="dxa"/>
            <w:vMerge/>
            <w:tcBorders>
              <w:top w:val="nil"/>
              <w:left w:val="single" w:sz="4" w:space="0" w:color="auto"/>
              <w:bottom w:val="single" w:sz="4" w:space="0" w:color="000000"/>
              <w:right w:val="single" w:sz="4" w:space="0" w:color="auto"/>
            </w:tcBorders>
            <w:vAlign w:val="center"/>
            <w:hideMark/>
          </w:tcPr>
          <w:p w14:paraId="75C1D8A1" w14:textId="77777777" w:rsidR="002406B7" w:rsidRDefault="002406B7">
            <w:pPr>
              <w:rPr>
                <w:sz w:val="20"/>
                <w:szCs w:val="20"/>
              </w:rPr>
            </w:pPr>
          </w:p>
        </w:tc>
        <w:tc>
          <w:tcPr>
            <w:tcW w:w="4721" w:type="dxa"/>
            <w:vMerge/>
            <w:tcBorders>
              <w:top w:val="nil"/>
              <w:left w:val="single" w:sz="4" w:space="0" w:color="auto"/>
              <w:bottom w:val="single" w:sz="4" w:space="0" w:color="000000"/>
              <w:right w:val="nil"/>
            </w:tcBorders>
            <w:vAlign w:val="center"/>
            <w:hideMark/>
          </w:tcPr>
          <w:p w14:paraId="28A088BC" w14:textId="77777777" w:rsidR="002406B7" w:rsidRDefault="002406B7">
            <w:pPr>
              <w:rPr>
                <w:sz w:val="20"/>
                <w:szCs w:val="20"/>
              </w:rPr>
            </w:pPr>
          </w:p>
        </w:tc>
        <w:tc>
          <w:tcPr>
            <w:tcW w:w="2560" w:type="dxa"/>
            <w:gridSpan w:val="3"/>
            <w:tcBorders>
              <w:top w:val="nil"/>
              <w:left w:val="single" w:sz="4" w:space="0" w:color="auto"/>
              <w:bottom w:val="nil"/>
              <w:right w:val="single" w:sz="4" w:space="0" w:color="auto"/>
            </w:tcBorders>
            <w:shd w:val="clear" w:color="auto" w:fill="auto"/>
            <w:vAlign w:val="center"/>
            <w:hideMark/>
          </w:tcPr>
          <w:p w14:paraId="31AA4BAC" w14:textId="77777777" w:rsidR="002406B7" w:rsidRDefault="002406B7">
            <w:pPr>
              <w:jc w:val="center"/>
              <w:rPr>
                <w:sz w:val="20"/>
                <w:szCs w:val="20"/>
              </w:rPr>
            </w:pPr>
            <w:r>
              <w:rPr>
                <w:sz w:val="20"/>
                <w:szCs w:val="20"/>
              </w:rPr>
              <w:t>очистка территории от уплотненного снега: по мере необходимости</w:t>
            </w:r>
          </w:p>
        </w:tc>
        <w:tc>
          <w:tcPr>
            <w:tcW w:w="1125" w:type="dxa"/>
            <w:vMerge/>
            <w:tcBorders>
              <w:top w:val="nil"/>
              <w:left w:val="single" w:sz="4" w:space="0" w:color="auto"/>
              <w:bottom w:val="single" w:sz="4" w:space="0" w:color="000000"/>
              <w:right w:val="single" w:sz="4" w:space="0" w:color="auto"/>
            </w:tcBorders>
            <w:vAlign w:val="center"/>
            <w:hideMark/>
          </w:tcPr>
          <w:p w14:paraId="6D25C1E0" w14:textId="77777777" w:rsidR="002406B7" w:rsidRDefault="002406B7">
            <w:pPr>
              <w:rPr>
                <w:sz w:val="20"/>
                <w:szCs w:val="20"/>
              </w:rPr>
            </w:pPr>
          </w:p>
        </w:tc>
      </w:tr>
      <w:tr w:rsidR="002406B7" w14:paraId="57E101E3" w14:textId="77777777" w:rsidTr="00317D7A">
        <w:trPr>
          <w:trHeight w:val="765"/>
        </w:trPr>
        <w:tc>
          <w:tcPr>
            <w:tcW w:w="1233" w:type="dxa"/>
            <w:vMerge/>
            <w:tcBorders>
              <w:top w:val="nil"/>
              <w:left w:val="single" w:sz="4" w:space="0" w:color="auto"/>
              <w:bottom w:val="single" w:sz="4" w:space="0" w:color="000000"/>
              <w:right w:val="single" w:sz="4" w:space="0" w:color="auto"/>
            </w:tcBorders>
            <w:vAlign w:val="center"/>
            <w:hideMark/>
          </w:tcPr>
          <w:p w14:paraId="72459D15" w14:textId="77777777" w:rsidR="002406B7" w:rsidRDefault="002406B7">
            <w:pPr>
              <w:rPr>
                <w:sz w:val="20"/>
                <w:szCs w:val="20"/>
              </w:rPr>
            </w:pPr>
          </w:p>
        </w:tc>
        <w:tc>
          <w:tcPr>
            <w:tcW w:w="4721" w:type="dxa"/>
            <w:vMerge/>
            <w:tcBorders>
              <w:top w:val="nil"/>
              <w:left w:val="single" w:sz="4" w:space="0" w:color="auto"/>
              <w:bottom w:val="single" w:sz="4" w:space="0" w:color="000000"/>
              <w:right w:val="nil"/>
            </w:tcBorders>
            <w:vAlign w:val="center"/>
            <w:hideMark/>
          </w:tcPr>
          <w:p w14:paraId="73A83067" w14:textId="77777777" w:rsidR="002406B7" w:rsidRDefault="002406B7">
            <w:pPr>
              <w:rPr>
                <w:sz w:val="20"/>
                <w:szCs w:val="20"/>
              </w:rPr>
            </w:pPr>
          </w:p>
        </w:tc>
        <w:tc>
          <w:tcPr>
            <w:tcW w:w="2560" w:type="dxa"/>
            <w:gridSpan w:val="3"/>
            <w:tcBorders>
              <w:top w:val="nil"/>
              <w:left w:val="single" w:sz="4" w:space="0" w:color="auto"/>
              <w:bottom w:val="single" w:sz="4" w:space="0" w:color="auto"/>
              <w:right w:val="single" w:sz="4" w:space="0" w:color="auto"/>
            </w:tcBorders>
            <w:shd w:val="clear" w:color="auto" w:fill="auto"/>
            <w:vAlign w:val="center"/>
            <w:hideMark/>
          </w:tcPr>
          <w:p w14:paraId="1655D056" w14:textId="77777777" w:rsidR="002406B7" w:rsidRDefault="002406B7">
            <w:pPr>
              <w:jc w:val="center"/>
              <w:rPr>
                <w:sz w:val="20"/>
                <w:szCs w:val="20"/>
              </w:rPr>
            </w:pPr>
            <w:r>
              <w:rPr>
                <w:sz w:val="20"/>
                <w:szCs w:val="20"/>
              </w:rPr>
              <w:t>сдвижка и подметание снега при снегопаде: по мере необходимости</w:t>
            </w:r>
          </w:p>
        </w:tc>
        <w:tc>
          <w:tcPr>
            <w:tcW w:w="1125" w:type="dxa"/>
            <w:vMerge/>
            <w:tcBorders>
              <w:top w:val="nil"/>
              <w:left w:val="single" w:sz="4" w:space="0" w:color="auto"/>
              <w:bottom w:val="single" w:sz="4" w:space="0" w:color="000000"/>
              <w:right w:val="single" w:sz="4" w:space="0" w:color="auto"/>
            </w:tcBorders>
            <w:vAlign w:val="center"/>
            <w:hideMark/>
          </w:tcPr>
          <w:p w14:paraId="752642E3" w14:textId="77777777" w:rsidR="002406B7" w:rsidRDefault="002406B7">
            <w:pPr>
              <w:rPr>
                <w:sz w:val="20"/>
                <w:szCs w:val="20"/>
              </w:rPr>
            </w:pPr>
          </w:p>
        </w:tc>
      </w:tr>
      <w:tr w:rsidR="002406B7" w14:paraId="09E30CD0" w14:textId="77777777" w:rsidTr="00317D7A">
        <w:trPr>
          <w:trHeight w:val="765"/>
        </w:trPr>
        <w:tc>
          <w:tcPr>
            <w:tcW w:w="1233" w:type="dxa"/>
            <w:vMerge w:val="restart"/>
            <w:tcBorders>
              <w:top w:val="nil"/>
              <w:left w:val="single" w:sz="4" w:space="0" w:color="auto"/>
              <w:bottom w:val="single" w:sz="4" w:space="0" w:color="000000"/>
              <w:right w:val="single" w:sz="4" w:space="0" w:color="auto"/>
            </w:tcBorders>
            <w:shd w:val="clear" w:color="auto" w:fill="auto"/>
            <w:vAlign w:val="center"/>
            <w:hideMark/>
          </w:tcPr>
          <w:p w14:paraId="6E125261" w14:textId="77777777" w:rsidR="002406B7" w:rsidRDefault="002406B7">
            <w:pPr>
              <w:jc w:val="center"/>
              <w:rPr>
                <w:sz w:val="20"/>
                <w:szCs w:val="20"/>
              </w:rPr>
            </w:pPr>
            <w:r>
              <w:rPr>
                <w:sz w:val="20"/>
                <w:szCs w:val="20"/>
              </w:rPr>
              <w:t> </w:t>
            </w:r>
          </w:p>
        </w:tc>
        <w:tc>
          <w:tcPr>
            <w:tcW w:w="4721" w:type="dxa"/>
            <w:vMerge w:val="restart"/>
            <w:tcBorders>
              <w:top w:val="nil"/>
              <w:left w:val="single" w:sz="4" w:space="0" w:color="auto"/>
              <w:bottom w:val="single" w:sz="4" w:space="0" w:color="000000"/>
              <w:right w:val="single" w:sz="4" w:space="0" w:color="auto"/>
            </w:tcBorders>
            <w:shd w:val="clear" w:color="auto" w:fill="auto"/>
            <w:vAlign w:val="center"/>
            <w:hideMark/>
          </w:tcPr>
          <w:p w14:paraId="4FEF492D" w14:textId="77777777" w:rsidR="002406B7" w:rsidRDefault="002406B7">
            <w:pPr>
              <w:rPr>
                <w:sz w:val="20"/>
                <w:szCs w:val="20"/>
              </w:rPr>
            </w:pPr>
            <w:r>
              <w:rPr>
                <w:sz w:val="20"/>
                <w:szCs w:val="20"/>
              </w:rPr>
              <w:t>Уборка территории домовладения с неусовершенствованными покрытиями</w:t>
            </w:r>
          </w:p>
        </w:tc>
        <w:tc>
          <w:tcPr>
            <w:tcW w:w="2560" w:type="dxa"/>
            <w:gridSpan w:val="3"/>
            <w:tcBorders>
              <w:top w:val="nil"/>
              <w:left w:val="nil"/>
              <w:bottom w:val="nil"/>
              <w:right w:val="single" w:sz="4" w:space="0" w:color="000000"/>
            </w:tcBorders>
            <w:shd w:val="clear" w:color="auto" w:fill="auto"/>
            <w:vAlign w:val="center"/>
            <w:hideMark/>
          </w:tcPr>
          <w:p w14:paraId="29D71998" w14:textId="77777777" w:rsidR="002406B7" w:rsidRDefault="002406B7">
            <w:pPr>
              <w:jc w:val="center"/>
              <w:rPr>
                <w:sz w:val="20"/>
                <w:szCs w:val="20"/>
              </w:rPr>
            </w:pPr>
            <w:r>
              <w:rPr>
                <w:sz w:val="20"/>
                <w:szCs w:val="20"/>
              </w:rPr>
              <w:t xml:space="preserve">подметание территории при отсутствии снегопада: через 3 суток </w:t>
            </w:r>
          </w:p>
        </w:tc>
        <w:tc>
          <w:tcPr>
            <w:tcW w:w="112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BFD9251" w14:textId="77777777" w:rsidR="002406B7" w:rsidRDefault="002406B7">
            <w:pPr>
              <w:jc w:val="right"/>
              <w:rPr>
                <w:sz w:val="20"/>
                <w:szCs w:val="20"/>
              </w:rPr>
            </w:pPr>
            <w:r>
              <w:rPr>
                <w:sz w:val="20"/>
                <w:szCs w:val="20"/>
              </w:rPr>
              <w:t>0,00</w:t>
            </w:r>
          </w:p>
        </w:tc>
      </w:tr>
      <w:tr w:rsidR="002406B7" w14:paraId="5FA6F608" w14:textId="77777777" w:rsidTr="00317D7A">
        <w:trPr>
          <w:trHeight w:val="765"/>
        </w:trPr>
        <w:tc>
          <w:tcPr>
            <w:tcW w:w="1233" w:type="dxa"/>
            <w:vMerge/>
            <w:tcBorders>
              <w:top w:val="nil"/>
              <w:left w:val="single" w:sz="4" w:space="0" w:color="auto"/>
              <w:bottom w:val="single" w:sz="4" w:space="0" w:color="000000"/>
              <w:right w:val="single" w:sz="4" w:space="0" w:color="auto"/>
            </w:tcBorders>
            <w:vAlign w:val="center"/>
            <w:hideMark/>
          </w:tcPr>
          <w:p w14:paraId="666F43CE" w14:textId="77777777" w:rsidR="002406B7" w:rsidRDefault="002406B7">
            <w:pPr>
              <w:rPr>
                <w:sz w:val="20"/>
                <w:szCs w:val="20"/>
              </w:rPr>
            </w:pPr>
          </w:p>
        </w:tc>
        <w:tc>
          <w:tcPr>
            <w:tcW w:w="4721" w:type="dxa"/>
            <w:vMerge/>
            <w:tcBorders>
              <w:top w:val="nil"/>
              <w:left w:val="single" w:sz="4" w:space="0" w:color="auto"/>
              <w:bottom w:val="single" w:sz="4" w:space="0" w:color="000000"/>
              <w:right w:val="single" w:sz="4" w:space="0" w:color="auto"/>
            </w:tcBorders>
            <w:vAlign w:val="center"/>
            <w:hideMark/>
          </w:tcPr>
          <w:p w14:paraId="5589112C" w14:textId="77777777" w:rsidR="002406B7" w:rsidRDefault="002406B7">
            <w:pPr>
              <w:rPr>
                <w:sz w:val="20"/>
                <w:szCs w:val="20"/>
              </w:rPr>
            </w:pPr>
          </w:p>
        </w:tc>
        <w:tc>
          <w:tcPr>
            <w:tcW w:w="2560" w:type="dxa"/>
            <w:gridSpan w:val="3"/>
            <w:tcBorders>
              <w:top w:val="nil"/>
              <w:left w:val="nil"/>
              <w:bottom w:val="single" w:sz="4" w:space="0" w:color="auto"/>
              <w:right w:val="single" w:sz="4" w:space="0" w:color="000000"/>
            </w:tcBorders>
            <w:shd w:val="clear" w:color="auto" w:fill="auto"/>
            <w:vAlign w:val="center"/>
            <w:hideMark/>
          </w:tcPr>
          <w:p w14:paraId="0664AEF0" w14:textId="77777777" w:rsidR="002406B7" w:rsidRDefault="002406B7">
            <w:pPr>
              <w:jc w:val="center"/>
              <w:rPr>
                <w:sz w:val="20"/>
                <w:szCs w:val="20"/>
              </w:rPr>
            </w:pPr>
            <w:r>
              <w:rPr>
                <w:sz w:val="20"/>
                <w:szCs w:val="20"/>
              </w:rPr>
              <w:t>сдвижка и подметание снега при снегопаде: по мере необходимости</w:t>
            </w:r>
          </w:p>
        </w:tc>
        <w:tc>
          <w:tcPr>
            <w:tcW w:w="1125" w:type="dxa"/>
            <w:vMerge/>
            <w:tcBorders>
              <w:top w:val="nil"/>
              <w:left w:val="single" w:sz="4" w:space="0" w:color="auto"/>
              <w:bottom w:val="single" w:sz="4" w:space="0" w:color="000000"/>
              <w:right w:val="single" w:sz="4" w:space="0" w:color="auto"/>
            </w:tcBorders>
            <w:vAlign w:val="center"/>
            <w:hideMark/>
          </w:tcPr>
          <w:p w14:paraId="5F97DA84" w14:textId="77777777" w:rsidR="002406B7" w:rsidRDefault="002406B7">
            <w:pPr>
              <w:rPr>
                <w:sz w:val="20"/>
                <w:szCs w:val="20"/>
              </w:rPr>
            </w:pPr>
          </w:p>
        </w:tc>
      </w:tr>
      <w:tr w:rsidR="002406B7" w14:paraId="2BE16C0E" w14:textId="77777777" w:rsidTr="00317D7A">
        <w:trPr>
          <w:trHeight w:val="765"/>
        </w:trPr>
        <w:tc>
          <w:tcPr>
            <w:tcW w:w="1233" w:type="dxa"/>
            <w:vMerge w:val="restart"/>
            <w:tcBorders>
              <w:top w:val="nil"/>
              <w:left w:val="single" w:sz="4" w:space="0" w:color="auto"/>
              <w:bottom w:val="single" w:sz="4" w:space="0" w:color="000000"/>
              <w:right w:val="single" w:sz="4" w:space="0" w:color="auto"/>
            </w:tcBorders>
            <w:shd w:val="clear" w:color="auto" w:fill="auto"/>
            <w:vAlign w:val="center"/>
            <w:hideMark/>
          </w:tcPr>
          <w:p w14:paraId="23398951" w14:textId="77777777" w:rsidR="002406B7" w:rsidRDefault="002406B7">
            <w:pPr>
              <w:jc w:val="center"/>
              <w:rPr>
                <w:sz w:val="20"/>
                <w:szCs w:val="20"/>
              </w:rPr>
            </w:pPr>
            <w:r>
              <w:rPr>
                <w:sz w:val="20"/>
                <w:szCs w:val="20"/>
              </w:rPr>
              <w:t> </w:t>
            </w:r>
          </w:p>
        </w:tc>
        <w:tc>
          <w:tcPr>
            <w:tcW w:w="4721" w:type="dxa"/>
            <w:vMerge w:val="restart"/>
            <w:tcBorders>
              <w:top w:val="nil"/>
              <w:left w:val="single" w:sz="4" w:space="0" w:color="auto"/>
              <w:bottom w:val="single" w:sz="4" w:space="0" w:color="000000"/>
              <w:right w:val="single" w:sz="4" w:space="0" w:color="auto"/>
            </w:tcBorders>
            <w:shd w:val="clear" w:color="auto" w:fill="auto"/>
            <w:vAlign w:val="center"/>
            <w:hideMark/>
          </w:tcPr>
          <w:p w14:paraId="7155BE4A" w14:textId="77777777" w:rsidR="002406B7" w:rsidRDefault="002406B7">
            <w:pPr>
              <w:rPr>
                <w:sz w:val="20"/>
                <w:szCs w:val="20"/>
              </w:rPr>
            </w:pPr>
            <w:r>
              <w:rPr>
                <w:sz w:val="20"/>
                <w:szCs w:val="20"/>
              </w:rPr>
              <w:t>Уборка территории домовладения без покрытий</w:t>
            </w:r>
          </w:p>
        </w:tc>
        <w:tc>
          <w:tcPr>
            <w:tcW w:w="2560" w:type="dxa"/>
            <w:gridSpan w:val="3"/>
            <w:tcBorders>
              <w:top w:val="single" w:sz="4" w:space="0" w:color="auto"/>
              <w:left w:val="nil"/>
              <w:bottom w:val="nil"/>
              <w:right w:val="single" w:sz="4" w:space="0" w:color="000000"/>
            </w:tcBorders>
            <w:shd w:val="clear" w:color="auto" w:fill="auto"/>
            <w:vAlign w:val="center"/>
            <w:hideMark/>
          </w:tcPr>
          <w:p w14:paraId="0172233C" w14:textId="77777777" w:rsidR="002406B7" w:rsidRDefault="002406B7">
            <w:pPr>
              <w:jc w:val="center"/>
              <w:rPr>
                <w:sz w:val="20"/>
                <w:szCs w:val="20"/>
              </w:rPr>
            </w:pPr>
            <w:r>
              <w:rPr>
                <w:sz w:val="20"/>
                <w:szCs w:val="20"/>
              </w:rPr>
              <w:t xml:space="preserve">подметание территории при отсутствии снегопада: через 3 суток </w:t>
            </w:r>
          </w:p>
        </w:tc>
        <w:tc>
          <w:tcPr>
            <w:tcW w:w="112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2BE5C23" w14:textId="77777777" w:rsidR="002406B7" w:rsidRDefault="002406B7">
            <w:pPr>
              <w:jc w:val="right"/>
              <w:rPr>
                <w:sz w:val="20"/>
                <w:szCs w:val="20"/>
              </w:rPr>
            </w:pPr>
            <w:r>
              <w:rPr>
                <w:sz w:val="20"/>
                <w:szCs w:val="20"/>
              </w:rPr>
              <w:t>0,04</w:t>
            </w:r>
          </w:p>
        </w:tc>
      </w:tr>
      <w:tr w:rsidR="002406B7" w14:paraId="4344197F" w14:textId="77777777" w:rsidTr="00317D7A">
        <w:trPr>
          <w:trHeight w:val="765"/>
        </w:trPr>
        <w:tc>
          <w:tcPr>
            <w:tcW w:w="1233" w:type="dxa"/>
            <w:vMerge/>
            <w:tcBorders>
              <w:top w:val="nil"/>
              <w:left w:val="single" w:sz="4" w:space="0" w:color="auto"/>
              <w:bottom w:val="single" w:sz="4" w:space="0" w:color="000000"/>
              <w:right w:val="single" w:sz="4" w:space="0" w:color="auto"/>
            </w:tcBorders>
            <w:vAlign w:val="center"/>
            <w:hideMark/>
          </w:tcPr>
          <w:p w14:paraId="01FB230E" w14:textId="77777777" w:rsidR="002406B7" w:rsidRDefault="002406B7">
            <w:pPr>
              <w:rPr>
                <w:sz w:val="20"/>
                <w:szCs w:val="20"/>
              </w:rPr>
            </w:pPr>
          </w:p>
        </w:tc>
        <w:tc>
          <w:tcPr>
            <w:tcW w:w="4721" w:type="dxa"/>
            <w:vMerge/>
            <w:tcBorders>
              <w:top w:val="nil"/>
              <w:left w:val="single" w:sz="4" w:space="0" w:color="auto"/>
              <w:bottom w:val="single" w:sz="4" w:space="0" w:color="000000"/>
              <w:right w:val="single" w:sz="4" w:space="0" w:color="auto"/>
            </w:tcBorders>
            <w:vAlign w:val="center"/>
            <w:hideMark/>
          </w:tcPr>
          <w:p w14:paraId="1A7C7045" w14:textId="77777777" w:rsidR="002406B7" w:rsidRDefault="002406B7">
            <w:pPr>
              <w:rPr>
                <w:sz w:val="20"/>
                <w:szCs w:val="20"/>
              </w:rPr>
            </w:pPr>
          </w:p>
        </w:tc>
        <w:tc>
          <w:tcPr>
            <w:tcW w:w="2560" w:type="dxa"/>
            <w:gridSpan w:val="3"/>
            <w:tcBorders>
              <w:top w:val="nil"/>
              <w:left w:val="nil"/>
              <w:bottom w:val="single" w:sz="4" w:space="0" w:color="auto"/>
              <w:right w:val="single" w:sz="4" w:space="0" w:color="000000"/>
            </w:tcBorders>
            <w:shd w:val="clear" w:color="auto" w:fill="auto"/>
            <w:vAlign w:val="center"/>
            <w:hideMark/>
          </w:tcPr>
          <w:p w14:paraId="32EBCE4A" w14:textId="77777777" w:rsidR="002406B7" w:rsidRDefault="002406B7">
            <w:pPr>
              <w:jc w:val="center"/>
              <w:rPr>
                <w:sz w:val="20"/>
                <w:szCs w:val="20"/>
              </w:rPr>
            </w:pPr>
            <w:r>
              <w:rPr>
                <w:sz w:val="20"/>
                <w:szCs w:val="20"/>
              </w:rPr>
              <w:t>сдвижка и подметание снега при снегопаде: по мере необходимости</w:t>
            </w:r>
          </w:p>
        </w:tc>
        <w:tc>
          <w:tcPr>
            <w:tcW w:w="1125" w:type="dxa"/>
            <w:vMerge/>
            <w:tcBorders>
              <w:top w:val="nil"/>
              <w:left w:val="single" w:sz="4" w:space="0" w:color="auto"/>
              <w:bottom w:val="single" w:sz="4" w:space="0" w:color="000000"/>
              <w:right w:val="single" w:sz="4" w:space="0" w:color="auto"/>
            </w:tcBorders>
            <w:vAlign w:val="center"/>
            <w:hideMark/>
          </w:tcPr>
          <w:p w14:paraId="1B55BD19" w14:textId="77777777" w:rsidR="002406B7" w:rsidRDefault="002406B7">
            <w:pPr>
              <w:rPr>
                <w:sz w:val="20"/>
                <w:szCs w:val="20"/>
              </w:rPr>
            </w:pPr>
          </w:p>
        </w:tc>
      </w:tr>
      <w:tr w:rsidR="002406B7" w14:paraId="2C855470" w14:textId="77777777" w:rsidTr="00317D7A">
        <w:trPr>
          <w:trHeight w:val="510"/>
        </w:trPr>
        <w:tc>
          <w:tcPr>
            <w:tcW w:w="1233" w:type="dxa"/>
            <w:tcBorders>
              <w:top w:val="nil"/>
              <w:left w:val="single" w:sz="4" w:space="0" w:color="auto"/>
              <w:bottom w:val="nil"/>
              <w:right w:val="single" w:sz="4" w:space="0" w:color="auto"/>
            </w:tcBorders>
            <w:shd w:val="clear" w:color="auto" w:fill="auto"/>
            <w:noWrap/>
            <w:vAlign w:val="center"/>
            <w:hideMark/>
          </w:tcPr>
          <w:p w14:paraId="2693022E" w14:textId="77777777" w:rsidR="002406B7" w:rsidRDefault="002406B7">
            <w:pPr>
              <w:jc w:val="center"/>
              <w:rPr>
                <w:sz w:val="20"/>
                <w:szCs w:val="20"/>
              </w:rPr>
            </w:pPr>
            <w:r>
              <w:rPr>
                <w:sz w:val="20"/>
                <w:szCs w:val="20"/>
              </w:rPr>
              <w:t> </w:t>
            </w:r>
          </w:p>
        </w:tc>
        <w:tc>
          <w:tcPr>
            <w:tcW w:w="4721" w:type="dxa"/>
            <w:tcBorders>
              <w:top w:val="nil"/>
              <w:left w:val="nil"/>
              <w:bottom w:val="nil"/>
              <w:right w:val="single" w:sz="4" w:space="0" w:color="auto"/>
            </w:tcBorders>
            <w:shd w:val="clear" w:color="auto" w:fill="auto"/>
            <w:vAlign w:val="center"/>
            <w:hideMark/>
          </w:tcPr>
          <w:p w14:paraId="70C76331" w14:textId="77777777" w:rsidR="002406B7" w:rsidRDefault="002406B7">
            <w:pPr>
              <w:rPr>
                <w:sz w:val="20"/>
                <w:szCs w:val="20"/>
              </w:rPr>
            </w:pPr>
            <w:r>
              <w:rPr>
                <w:sz w:val="20"/>
                <w:szCs w:val="20"/>
              </w:rPr>
              <w:t>Посыпка территории песком или смесью песка с хлоридами</w:t>
            </w:r>
          </w:p>
        </w:tc>
        <w:tc>
          <w:tcPr>
            <w:tcW w:w="2560" w:type="dxa"/>
            <w:gridSpan w:val="3"/>
            <w:tcBorders>
              <w:top w:val="nil"/>
              <w:left w:val="nil"/>
              <w:bottom w:val="single" w:sz="4" w:space="0" w:color="auto"/>
              <w:right w:val="single" w:sz="4" w:space="0" w:color="000000"/>
            </w:tcBorders>
            <w:shd w:val="clear" w:color="auto" w:fill="auto"/>
            <w:vAlign w:val="center"/>
            <w:hideMark/>
          </w:tcPr>
          <w:p w14:paraId="2C354FC1" w14:textId="77777777" w:rsidR="002406B7" w:rsidRDefault="002406B7">
            <w:pPr>
              <w:jc w:val="center"/>
              <w:rPr>
                <w:sz w:val="20"/>
                <w:szCs w:val="20"/>
              </w:rPr>
            </w:pPr>
            <w:r>
              <w:rPr>
                <w:sz w:val="20"/>
                <w:szCs w:val="20"/>
              </w:rPr>
              <w:t>по мере необходимости</w:t>
            </w:r>
          </w:p>
        </w:tc>
        <w:tc>
          <w:tcPr>
            <w:tcW w:w="1125" w:type="dxa"/>
            <w:tcBorders>
              <w:top w:val="nil"/>
              <w:left w:val="nil"/>
              <w:bottom w:val="single" w:sz="4" w:space="0" w:color="auto"/>
              <w:right w:val="single" w:sz="4" w:space="0" w:color="auto"/>
            </w:tcBorders>
            <w:shd w:val="clear" w:color="auto" w:fill="auto"/>
            <w:noWrap/>
            <w:vAlign w:val="center"/>
            <w:hideMark/>
          </w:tcPr>
          <w:p w14:paraId="144169D2" w14:textId="77777777" w:rsidR="002406B7" w:rsidRDefault="002406B7">
            <w:pPr>
              <w:jc w:val="right"/>
              <w:rPr>
                <w:sz w:val="20"/>
                <w:szCs w:val="20"/>
              </w:rPr>
            </w:pPr>
            <w:r>
              <w:rPr>
                <w:sz w:val="20"/>
                <w:szCs w:val="20"/>
              </w:rPr>
              <w:t>0,00</w:t>
            </w:r>
          </w:p>
        </w:tc>
      </w:tr>
      <w:tr w:rsidR="002406B7" w14:paraId="00E278E1" w14:textId="77777777" w:rsidTr="00317D7A">
        <w:trPr>
          <w:trHeight w:val="300"/>
        </w:trPr>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51A8B" w14:textId="77777777" w:rsidR="002406B7" w:rsidRDefault="002406B7">
            <w:pPr>
              <w:jc w:val="center"/>
              <w:rPr>
                <w:b/>
                <w:bCs/>
                <w:i/>
                <w:iCs/>
                <w:sz w:val="20"/>
                <w:szCs w:val="20"/>
              </w:rPr>
            </w:pPr>
            <w:r>
              <w:rPr>
                <w:b/>
                <w:bCs/>
                <w:i/>
                <w:iCs/>
                <w:sz w:val="20"/>
                <w:szCs w:val="20"/>
              </w:rPr>
              <w:t> </w:t>
            </w:r>
          </w:p>
        </w:tc>
        <w:tc>
          <w:tcPr>
            <w:tcW w:w="4721" w:type="dxa"/>
            <w:tcBorders>
              <w:top w:val="single" w:sz="4" w:space="0" w:color="auto"/>
              <w:left w:val="nil"/>
              <w:bottom w:val="single" w:sz="4" w:space="0" w:color="auto"/>
              <w:right w:val="single" w:sz="4" w:space="0" w:color="auto"/>
            </w:tcBorders>
            <w:shd w:val="clear" w:color="auto" w:fill="auto"/>
            <w:vAlign w:val="center"/>
            <w:hideMark/>
          </w:tcPr>
          <w:p w14:paraId="68D7EF68" w14:textId="77777777" w:rsidR="002406B7" w:rsidRDefault="002406B7">
            <w:pPr>
              <w:rPr>
                <w:b/>
                <w:bCs/>
                <w:i/>
                <w:iCs/>
                <w:sz w:val="20"/>
                <w:szCs w:val="20"/>
              </w:rPr>
            </w:pPr>
            <w:r>
              <w:rPr>
                <w:b/>
                <w:bCs/>
                <w:i/>
                <w:iCs/>
                <w:sz w:val="20"/>
                <w:szCs w:val="20"/>
              </w:rPr>
              <w:t>Круглогодично:</w:t>
            </w:r>
          </w:p>
        </w:tc>
        <w:tc>
          <w:tcPr>
            <w:tcW w:w="2560" w:type="dxa"/>
            <w:gridSpan w:val="3"/>
            <w:tcBorders>
              <w:top w:val="single" w:sz="4" w:space="0" w:color="auto"/>
              <w:left w:val="nil"/>
              <w:bottom w:val="single" w:sz="4" w:space="0" w:color="auto"/>
              <w:right w:val="single" w:sz="4" w:space="0" w:color="000000"/>
            </w:tcBorders>
            <w:shd w:val="clear" w:color="auto" w:fill="auto"/>
            <w:vAlign w:val="center"/>
            <w:hideMark/>
          </w:tcPr>
          <w:p w14:paraId="3F08495D" w14:textId="77777777" w:rsidR="002406B7" w:rsidRDefault="002406B7">
            <w:pPr>
              <w:jc w:val="center"/>
              <w:rPr>
                <w:sz w:val="20"/>
                <w:szCs w:val="20"/>
              </w:rPr>
            </w:pPr>
            <w:r>
              <w:rPr>
                <w:sz w:val="20"/>
                <w:szCs w:val="20"/>
              </w:rPr>
              <w:t> </w:t>
            </w:r>
          </w:p>
        </w:tc>
        <w:tc>
          <w:tcPr>
            <w:tcW w:w="1125" w:type="dxa"/>
            <w:tcBorders>
              <w:top w:val="nil"/>
              <w:left w:val="nil"/>
              <w:bottom w:val="nil"/>
              <w:right w:val="single" w:sz="4" w:space="0" w:color="auto"/>
            </w:tcBorders>
            <w:shd w:val="clear" w:color="auto" w:fill="auto"/>
            <w:noWrap/>
            <w:vAlign w:val="center"/>
            <w:hideMark/>
          </w:tcPr>
          <w:p w14:paraId="3BF353CB" w14:textId="77777777" w:rsidR="002406B7" w:rsidRDefault="002406B7">
            <w:pPr>
              <w:jc w:val="right"/>
              <w:rPr>
                <w:sz w:val="20"/>
                <w:szCs w:val="20"/>
              </w:rPr>
            </w:pPr>
            <w:r>
              <w:rPr>
                <w:sz w:val="20"/>
                <w:szCs w:val="20"/>
              </w:rPr>
              <w:t> </w:t>
            </w:r>
          </w:p>
        </w:tc>
      </w:tr>
      <w:tr w:rsidR="002406B7" w14:paraId="5B668ECF" w14:textId="77777777" w:rsidTr="00317D7A">
        <w:trPr>
          <w:trHeight w:val="675"/>
        </w:trPr>
        <w:tc>
          <w:tcPr>
            <w:tcW w:w="1233" w:type="dxa"/>
            <w:tcBorders>
              <w:top w:val="nil"/>
              <w:left w:val="single" w:sz="4" w:space="0" w:color="auto"/>
              <w:bottom w:val="single" w:sz="4" w:space="0" w:color="auto"/>
              <w:right w:val="single" w:sz="4" w:space="0" w:color="auto"/>
            </w:tcBorders>
            <w:shd w:val="clear" w:color="auto" w:fill="auto"/>
            <w:vAlign w:val="center"/>
            <w:hideMark/>
          </w:tcPr>
          <w:p w14:paraId="0B43F2F5" w14:textId="77777777" w:rsidR="002406B7" w:rsidRDefault="002406B7">
            <w:pPr>
              <w:jc w:val="center"/>
              <w:rPr>
                <w:sz w:val="20"/>
                <w:szCs w:val="20"/>
              </w:rPr>
            </w:pPr>
            <w:r>
              <w:rPr>
                <w:sz w:val="20"/>
                <w:szCs w:val="20"/>
              </w:rPr>
              <w:t> </w:t>
            </w:r>
          </w:p>
        </w:tc>
        <w:tc>
          <w:tcPr>
            <w:tcW w:w="4721" w:type="dxa"/>
            <w:tcBorders>
              <w:top w:val="nil"/>
              <w:left w:val="nil"/>
              <w:bottom w:val="single" w:sz="4" w:space="0" w:color="auto"/>
              <w:right w:val="single" w:sz="4" w:space="0" w:color="auto"/>
            </w:tcBorders>
            <w:shd w:val="clear" w:color="auto" w:fill="auto"/>
            <w:vAlign w:val="center"/>
            <w:hideMark/>
          </w:tcPr>
          <w:p w14:paraId="48CC62B8" w14:textId="77777777" w:rsidR="002406B7" w:rsidRDefault="002406B7">
            <w:pPr>
              <w:rPr>
                <w:sz w:val="20"/>
                <w:szCs w:val="20"/>
              </w:rPr>
            </w:pPr>
            <w:r>
              <w:rPr>
                <w:sz w:val="20"/>
                <w:szCs w:val="20"/>
              </w:rPr>
              <w:t>Очистка контейнерной площадки</w:t>
            </w:r>
          </w:p>
        </w:tc>
        <w:tc>
          <w:tcPr>
            <w:tcW w:w="2560" w:type="dxa"/>
            <w:gridSpan w:val="3"/>
            <w:tcBorders>
              <w:top w:val="single" w:sz="4" w:space="0" w:color="auto"/>
              <w:left w:val="nil"/>
              <w:bottom w:val="single" w:sz="4" w:space="0" w:color="auto"/>
              <w:right w:val="single" w:sz="4" w:space="0" w:color="000000"/>
            </w:tcBorders>
            <w:shd w:val="clear" w:color="auto" w:fill="auto"/>
            <w:vAlign w:val="center"/>
            <w:hideMark/>
          </w:tcPr>
          <w:p w14:paraId="63F3F748" w14:textId="77777777" w:rsidR="002406B7" w:rsidRDefault="002406B7">
            <w:pPr>
              <w:jc w:val="center"/>
              <w:rPr>
                <w:sz w:val="20"/>
                <w:szCs w:val="20"/>
              </w:rPr>
            </w:pPr>
            <w:r>
              <w:rPr>
                <w:sz w:val="20"/>
                <w:szCs w:val="20"/>
              </w:rPr>
              <w:t>3 раза в неделю</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14:paraId="216283CA" w14:textId="77777777" w:rsidR="002406B7" w:rsidRDefault="002406B7">
            <w:pPr>
              <w:jc w:val="right"/>
              <w:rPr>
                <w:sz w:val="20"/>
                <w:szCs w:val="20"/>
              </w:rPr>
            </w:pPr>
            <w:r>
              <w:rPr>
                <w:sz w:val="20"/>
                <w:szCs w:val="20"/>
              </w:rPr>
              <w:t>0,41</w:t>
            </w:r>
          </w:p>
        </w:tc>
      </w:tr>
      <w:tr w:rsidR="002406B7" w14:paraId="55E80B4C" w14:textId="77777777" w:rsidTr="00317D7A">
        <w:trPr>
          <w:trHeight w:val="1005"/>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17E68" w14:textId="77777777" w:rsidR="00E74811" w:rsidRDefault="00E74811">
            <w:pPr>
              <w:jc w:val="center"/>
              <w:rPr>
                <w:sz w:val="20"/>
                <w:szCs w:val="20"/>
              </w:rPr>
            </w:pPr>
          </w:p>
          <w:p w14:paraId="6ADB2223" w14:textId="77777777" w:rsidR="00E74811" w:rsidRDefault="00E74811">
            <w:pPr>
              <w:jc w:val="center"/>
              <w:rPr>
                <w:sz w:val="20"/>
                <w:szCs w:val="20"/>
              </w:rPr>
            </w:pPr>
          </w:p>
          <w:p w14:paraId="73B9880E" w14:textId="77777777" w:rsidR="00E74811" w:rsidRDefault="00E74811">
            <w:pPr>
              <w:jc w:val="center"/>
              <w:rPr>
                <w:sz w:val="20"/>
                <w:szCs w:val="20"/>
              </w:rPr>
            </w:pPr>
          </w:p>
          <w:p w14:paraId="2FA57E4B" w14:textId="77777777" w:rsidR="002406B7" w:rsidRDefault="002406B7">
            <w:pPr>
              <w:jc w:val="center"/>
              <w:rPr>
                <w:sz w:val="20"/>
                <w:szCs w:val="20"/>
              </w:rPr>
            </w:pPr>
            <w:r>
              <w:rPr>
                <w:sz w:val="20"/>
                <w:szCs w:val="20"/>
              </w:rPr>
              <w:t> </w:t>
            </w:r>
          </w:p>
        </w:tc>
        <w:tc>
          <w:tcPr>
            <w:tcW w:w="4721" w:type="dxa"/>
            <w:tcBorders>
              <w:top w:val="single" w:sz="4" w:space="0" w:color="auto"/>
              <w:left w:val="nil"/>
              <w:bottom w:val="single" w:sz="4" w:space="0" w:color="auto"/>
              <w:right w:val="single" w:sz="4" w:space="0" w:color="auto"/>
            </w:tcBorders>
            <w:shd w:val="clear" w:color="auto" w:fill="auto"/>
            <w:vAlign w:val="center"/>
            <w:hideMark/>
          </w:tcPr>
          <w:p w14:paraId="7AEACACD" w14:textId="77777777" w:rsidR="002406B7" w:rsidRDefault="002406B7">
            <w:pPr>
              <w:rPr>
                <w:sz w:val="20"/>
                <w:szCs w:val="20"/>
              </w:rPr>
            </w:pPr>
            <w:r>
              <w:rPr>
                <w:sz w:val="20"/>
                <w:szCs w:val="20"/>
              </w:rPr>
              <w:t>Уход за бетонными ступенями и площадками перед входом в подъезд (подметание ступеней и площадок; сметание снега со ступеней и площадок)</w:t>
            </w:r>
          </w:p>
        </w:tc>
        <w:tc>
          <w:tcPr>
            <w:tcW w:w="2560" w:type="dxa"/>
            <w:gridSpan w:val="3"/>
            <w:tcBorders>
              <w:top w:val="single" w:sz="4" w:space="0" w:color="auto"/>
              <w:left w:val="nil"/>
              <w:bottom w:val="single" w:sz="4" w:space="0" w:color="auto"/>
              <w:right w:val="single" w:sz="4" w:space="0" w:color="000000"/>
            </w:tcBorders>
            <w:shd w:val="clear" w:color="auto" w:fill="auto"/>
            <w:vAlign w:val="center"/>
            <w:hideMark/>
          </w:tcPr>
          <w:p w14:paraId="1C730639" w14:textId="77777777" w:rsidR="002406B7" w:rsidRDefault="002406B7">
            <w:pPr>
              <w:jc w:val="center"/>
              <w:rPr>
                <w:sz w:val="20"/>
                <w:szCs w:val="20"/>
              </w:rPr>
            </w:pPr>
            <w:r>
              <w:rPr>
                <w:sz w:val="20"/>
                <w:szCs w:val="20"/>
              </w:rPr>
              <w:t>2 раза в неделю</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14:paraId="03C273FB" w14:textId="77777777" w:rsidR="002406B7" w:rsidRDefault="002406B7">
            <w:pPr>
              <w:jc w:val="right"/>
              <w:rPr>
                <w:sz w:val="20"/>
                <w:szCs w:val="20"/>
              </w:rPr>
            </w:pPr>
            <w:r>
              <w:rPr>
                <w:sz w:val="20"/>
                <w:szCs w:val="20"/>
              </w:rPr>
              <w:t>0,06</w:t>
            </w:r>
          </w:p>
        </w:tc>
      </w:tr>
      <w:tr w:rsidR="002406B7" w14:paraId="2A8EEFE7" w14:textId="77777777" w:rsidTr="00317D7A">
        <w:trPr>
          <w:trHeight w:val="765"/>
        </w:trPr>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63568" w14:textId="77777777" w:rsidR="002406B7" w:rsidRDefault="002406B7">
            <w:pPr>
              <w:jc w:val="right"/>
              <w:rPr>
                <w:sz w:val="20"/>
                <w:szCs w:val="20"/>
              </w:rPr>
            </w:pPr>
            <w:r>
              <w:rPr>
                <w:sz w:val="20"/>
                <w:szCs w:val="20"/>
              </w:rPr>
              <w:t>3.3.</w:t>
            </w:r>
          </w:p>
        </w:tc>
        <w:tc>
          <w:tcPr>
            <w:tcW w:w="4721" w:type="dxa"/>
            <w:tcBorders>
              <w:top w:val="single" w:sz="4" w:space="0" w:color="auto"/>
              <w:left w:val="nil"/>
              <w:bottom w:val="single" w:sz="4" w:space="0" w:color="auto"/>
              <w:right w:val="single" w:sz="4" w:space="0" w:color="auto"/>
            </w:tcBorders>
            <w:shd w:val="clear" w:color="auto" w:fill="auto"/>
            <w:vAlign w:val="center"/>
            <w:hideMark/>
          </w:tcPr>
          <w:p w14:paraId="033BA59C" w14:textId="77777777" w:rsidR="002406B7" w:rsidRDefault="002406B7">
            <w:pPr>
              <w:rPr>
                <w:sz w:val="20"/>
                <w:szCs w:val="20"/>
              </w:rPr>
            </w:pPr>
            <w:r>
              <w:rPr>
                <w:sz w:val="20"/>
                <w:szCs w:val="20"/>
              </w:rPr>
              <w:t>Аварийно-диспетчерское обслуживание систем отопления,  электроснабжения</w:t>
            </w:r>
          </w:p>
        </w:tc>
        <w:tc>
          <w:tcPr>
            <w:tcW w:w="2560" w:type="dxa"/>
            <w:gridSpan w:val="3"/>
            <w:tcBorders>
              <w:top w:val="single" w:sz="4" w:space="0" w:color="auto"/>
              <w:left w:val="nil"/>
              <w:bottom w:val="single" w:sz="4" w:space="0" w:color="auto"/>
              <w:right w:val="single" w:sz="4" w:space="0" w:color="auto"/>
            </w:tcBorders>
            <w:shd w:val="clear" w:color="auto" w:fill="auto"/>
            <w:vAlign w:val="center"/>
            <w:hideMark/>
          </w:tcPr>
          <w:p w14:paraId="224D0872" w14:textId="77777777" w:rsidR="002406B7" w:rsidRDefault="002406B7">
            <w:pPr>
              <w:jc w:val="center"/>
              <w:rPr>
                <w:sz w:val="20"/>
                <w:szCs w:val="20"/>
              </w:rPr>
            </w:pPr>
            <w:r>
              <w:rPr>
                <w:sz w:val="20"/>
                <w:szCs w:val="20"/>
              </w:rPr>
              <w:t>круглосуточно</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14:paraId="0049CECB" w14:textId="77777777" w:rsidR="002406B7" w:rsidRDefault="002406B7">
            <w:pPr>
              <w:jc w:val="right"/>
              <w:rPr>
                <w:sz w:val="20"/>
                <w:szCs w:val="20"/>
              </w:rPr>
            </w:pPr>
            <w:r>
              <w:rPr>
                <w:sz w:val="20"/>
                <w:szCs w:val="20"/>
              </w:rPr>
              <w:t>1,31</w:t>
            </w:r>
          </w:p>
        </w:tc>
      </w:tr>
      <w:tr w:rsidR="002406B7" w14:paraId="4A686F59" w14:textId="77777777" w:rsidTr="00317D7A">
        <w:trPr>
          <w:trHeight w:val="675"/>
        </w:trPr>
        <w:tc>
          <w:tcPr>
            <w:tcW w:w="1233" w:type="dxa"/>
            <w:tcBorders>
              <w:top w:val="nil"/>
              <w:left w:val="single" w:sz="4" w:space="0" w:color="auto"/>
              <w:bottom w:val="nil"/>
              <w:right w:val="single" w:sz="4" w:space="0" w:color="000000"/>
            </w:tcBorders>
            <w:shd w:val="clear" w:color="auto" w:fill="auto"/>
            <w:noWrap/>
            <w:vAlign w:val="center"/>
            <w:hideMark/>
          </w:tcPr>
          <w:p w14:paraId="48964690" w14:textId="77777777" w:rsidR="002406B7" w:rsidRDefault="002406B7">
            <w:pPr>
              <w:jc w:val="right"/>
              <w:rPr>
                <w:sz w:val="20"/>
                <w:szCs w:val="20"/>
              </w:rPr>
            </w:pPr>
            <w:r>
              <w:rPr>
                <w:sz w:val="20"/>
                <w:szCs w:val="20"/>
              </w:rPr>
              <w:t>3.4.</w:t>
            </w:r>
          </w:p>
        </w:tc>
        <w:tc>
          <w:tcPr>
            <w:tcW w:w="4721" w:type="dxa"/>
            <w:tcBorders>
              <w:top w:val="nil"/>
              <w:left w:val="nil"/>
              <w:bottom w:val="nil"/>
              <w:right w:val="single" w:sz="4" w:space="0" w:color="auto"/>
            </w:tcBorders>
            <w:shd w:val="clear" w:color="auto" w:fill="auto"/>
            <w:vAlign w:val="center"/>
            <w:hideMark/>
          </w:tcPr>
          <w:p w14:paraId="481DDBC7" w14:textId="77777777" w:rsidR="002406B7" w:rsidRDefault="002406B7">
            <w:pPr>
              <w:rPr>
                <w:sz w:val="20"/>
                <w:szCs w:val="20"/>
              </w:rPr>
            </w:pPr>
            <w:r>
              <w:rPr>
                <w:sz w:val="20"/>
                <w:szCs w:val="20"/>
              </w:rPr>
              <w:t>Дератизация в местах общего пользования</w:t>
            </w:r>
          </w:p>
        </w:tc>
        <w:tc>
          <w:tcPr>
            <w:tcW w:w="2560" w:type="dxa"/>
            <w:gridSpan w:val="3"/>
            <w:tcBorders>
              <w:top w:val="nil"/>
              <w:left w:val="nil"/>
              <w:bottom w:val="single" w:sz="4" w:space="0" w:color="auto"/>
              <w:right w:val="single" w:sz="4" w:space="0" w:color="000000"/>
            </w:tcBorders>
            <w:shd w:val="clear" w:color="auto" w:fill="auto"/>
            <w:vAlign w:val="center"/>
            <w:hideMark/>
          </w:tcPr>
          <w:p w14:paraId="3C85367D" w14:textId="77777777" w:rsidR="002406B7" w:rsidRDefault="002406B7">
            <w:pPr>
              <w:jc w:val="center"/>
              <w:rPr>
                <w:sz w:val="20"/>
                <w:szCs w:val="20"/>
              </w:rPr>
            </w:pPr>
            <w:r>
              <w:rPr>
                <w:sz w:val="20"/>
                <w:szCs w:val="20"/>
              </w:rPr>
              <w:t>обработка помещений: 2 раза в год</w:t>
            </w:r>
          </w:p>
        </w:tc>
        <w:tc>
          <w:tcPr>
            <w:tcW w:w="1125" w:type="dxa"/>
            <w:tcBorders>
              <w:top w:val="nil"/>
              <w:left w:val="single" w:sz="4" w:space="0" w:color="auto"/>
              <w:bottom w:val="single" w:sz="4" w:space="0" w:color="auto"/>
              <w:right w:val="single" w:sz="4" w:space="0" w:color="auto"/>
            </w:tcBorders>
            <w:shd w:val="clear" w:color="auto" w:fill="auto"/>
            <w:noWrap/>
            <w:vAlign w:val="center"/>
            <w:hideMark/>
          </w:tcPr>
          <w:p w14:paraId="5D88210A" w14:textId="77777777" w:rsidR="002406B7" w:rsidRDefault="002406B7">
            <w:pPr>
              <w:jc w:val="right"/>
              <w:rPr>
                <w:sz w:val="20"/>
                <w:szCs w:val="20"/>
              </w:rPr>
            </w:pPr>
            <w:r>
              <w:rPr>
                <w:sz w:val="20"/>
                <w:szCs w:val="20"/>
              </w:rPr>
              <w:t>0,22</w:t>
            </w:r>
          </w:p>
        </w:tc>
      </w:tr>
      <w:tr w:rsidR="002406B7" w14:paraId="4351A3F6" w14:textId="77777777" w:rsidTr="00317D7A">
        <w:trPr>
          <w:trHeight w:val="660"/>
        </w:trPr>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486B2" w14:textId="77777777" w:rsidR="002406B7" w:rsidRDefault="002406B7">
            <w:pPr>
              <w:jc w:val="right"/>
              <w:rPr>
                <w:sz w:val="20"/>
                <w:szCs w:val="20"/>
              </w:rPr>
            </w:pPr>
            <w:r>
              <w:rPr>
                <w:sz w:val="20"/>
                <w:szCs w:val="20"/>
              </w:rPr>
              <w:t>3.5.</w:t>
            </w:r>
          </w:p>
        </w:tc>
        <w:tc>
          <w:tcPr>
            <w:tcW w:w="4721" w:type="dxa"/>
            <w:tcBorders>
              <w:top w:val="single" w:sz="4" w:space="0" w:color="auto"/>
              <w:left w:val="nil"/>
              <w:bottom w:val="single" w:sz="4" w:space="0" w:color="auto"/>
              <w:right w:val="single" w:sz="4" w:space="0" w:color="auto"/>
            </w:tcBorders>
            <w:shd w:val="clear" w:color="auto" w:fill="auto"/>
            <w:vAlign w:val="center"/>
            <w:hideMark/>
          </w:tcPr>
          <w:p w14:paraId="2E301A94" w14:textId="77777777" w:rsidR="002406B7" w:rsidRDefault="002406B7">
            <w:pPr>
              <w:rPr>
                <w:sz w:val="20"/>
                <w:szCs w:val="20"/>
              </w:rPr>
            </w:pPr>
            <w:r>
              <w:rPr>
                <w:sz w:val="20"/>
                <w:szCs w:val="20"/>
              </w:rPr>
              <w:t>Дезинсекция в местах общего пользования</w:t>
            </w:r>
          </w:p>
        </w:tc>
        <w:tc>
          <w:tcPr>
            <w:tcW w:w="2560" w:type="dxa"/>
            <w:gridSpan w:val="3"/>
            <w:tcBorders>
              <w:top w:val="single" w:sz="4" w:space="0" w:color="auto"/>
              <w:left w:val="nil"/>
              <w:bottom w:val="single" w:sz="4" w:space="0" w:color="auto"/>
              <w:right w:val="single" w:sz="4" w:space="0" w:color="000000"/>
            </w:tcBorders>
            <w:shd w:val="clear" w:color="auto" w:fill="auto"/>
            <w:vAlign w:val="center"/>
            <w:hideMark/>
          </w:tcPr>
          <w:p w14:paraId="06787749" w14:textId="77777777" w:rsidR="002406B7" w:rsidRDefault="002406B7">
            <w:pPr>
              <w:jc w:val="center"/>
              <w:rPr>
                <w:sz w:val="20"/>
                <w:szCs w:val="20"/>
              </w:rPr>
            </w:pPr>
            <w:r>
              <w:rPr>
                <w:sz w:val="20"/>
                <w:szCs w:val="20"/>
              </w:rPr>
              <w:t>обработка подвальных помещений: 2 раза в год</w:t>
            </w:r>
          </w:p>
        </w:tc>
        <w:tc>
          <w:tcPr>
            <w:tcW w:w="1125" w:type="dxa"/>
            <w:tcBorders>
              <w:top w:val="nil"/>
              <w:left w:val="nil"/>
              <w:bottom w:val="single" w:sz="4" w:space="0" w:color="auto"/>
              <w:right w:val="single" w:sz="4" w:space="0" w:color="auto"/>
            </w:tcBorders>
            <w:shd w:val="clear" w:color="auto" w:fill="auto"/>
            <w:noWrap/>
            <w:vAlign w:val="center"/>
            <w:hideMark/>
          </w:tcPr>
          <w:p w14:paraId="5684E4FD" w14:textId="77777777" w:rsidR="002406B7" w:rsidRDefault="002406B7">
            <w:pPr>
              <w:jc w:val="right"/>
              <w:rPr>
                <w:sz w:val="20"/>
                <w:szCs w:val="20"/>
              </w:rPr>
            </w:pPr>
            <w:r>
              <w:rPr>
                <w:sz w:val="20"/>
                <w:szCs w:val="20"/>
              </w:rPr>
              <w:t>0,00</w:t>
            </w:r>
          </w:p>
        </w:tc>
      </w:tr>
      <w:tr w:rsidR="002406B7" w14:paraId="18F30B82" w14:textId="77777777" w:rsidTr="00317D7A">
        <w:trPr>
          <w:trHeight w:val="300"/>
        </w:trPr>
        <w:tc>
          <w:tcPr>
            <w:tcW w:w="1233"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2E0BFD58" w14:textId="77777777" w:rsidR="002406B7" w:rsidRDefault="002406B7">
            <w:pPr>
              <w:jc w:val="right"/>
              <w:rPr>
                <w:sz w:val="20"/>
                <w:szCs w:val="20"/>
              </w:rPr>
            </w:pPr>
            <w:r>
              <w:rPr>
                <w:sz w:val="20"/>
                <w:szCs w:val="20"/>
              </w:rPr>
              <w:t> </w:t>
            </w:r>
          </w:p>
        </w:tc>
        <w:tc>
          <w:tcPr>
            <w:tcW w:w="4721" w:type="dxa"/>
            <w:tcBorders>
              <w:top w:val="single" w:sz="4" w:space="0" w:color="auto"/>
              <w:left w:val="nil"/>
              <w:bottom w:val="single" w:sz="4" w:space="0" w:color="auto"/>
              <w:right w:val="single" w:sz="4" w:space="0" w:color="auto"/>
            </w:tcBorders>
            <w:shd w:val="clear" w:color="000000" w:fill="FFFF99"/>
            <w:vAlign w:val="center"/>
            <w:hideMark/>
          </w:tcPr>
          <w:p w14:paraId="1D02DECE" w14:textId="77777777" w:rsidR="002406B7" w:rsidRDefault="002406B7">
            <w:pPr>
              <w:rPr>
                <w:b/>
                <w:bCs/>
                <w:sz w:val="20"/>
                <w:szCs w:val="20"/>
              </w:rPr>
            </w:pPr>
            <w:r>
              <w:rPr>
                <w:b/>
                <w:bCs/>
                <w:sz w:val="20"/>
                <w:szCs w:val="20"/>
              </w:rPr>
              <w:t>ИТОГО:</w:t>
            </w:r>
          </w:p>
        </w:tc>
        <w:tc>
          <w:tcPr>
            <w:tcW w:w="2560" w:type="dxa"/>
            <w:gridSpan w:val="3"/>
            <w:tcBorders>
              <w:top w:val="single" w:sz="4" w:space="0" w:color="auto"/>
              <w:left w:val="nil"/>
              <w:bottom w:val="single" w:sz="4" w:space="0" w:color="auto"/>
              <w:right w:val="single" w:sz="4" w:space="0" w:color="000000"/>
            </w:tcBorders>
            <w:shd w:val="clear" w:color="000000" w:fill="FFFF99"/>
            <w:vAlign w:val="center"/>
            <w:hideMark/>
          </w:tcPr>
          <w:p w14:paraId="122A4367" w14:textId="77777777" w:rsidR="002406B7" w:rsidRDefault="002406B7">
            <w:pPr>
              <w:jc w:val="center"/>
              <w:rPr>
                <w:sz w:val="20"/>
                <w:szCs w:val="20"/>
              </w:rPr>
            </w:pPr>
            <w:r>
              <w:rPr>
                <w:sz w:val="20"/>
                <w:szCs w:val="20"/>
              </w:rPr>
              <w:t> </w:t>
            </w:r>
          </w:p>
        </w:tc>
        <w:tc>
          <w:tcPr>
            <w:tcW w:w="1125" w:type="dxa"/>
            <w:tcBorders>
              <w:top w:val="single" w:sz="4" w:space="0" w:color="auto"/>
              <w:left w:val="nil"/>
              <w:bottom w:val="single" w:sz="4" w:space="0" w:color="auto"/>
              <w:right w:val="single" w:sz="4" w:space="0" w:color="auto"/>
            </w:tcBorders>
            <w:shd w:val="clear" w:color="000000" w:fill="FFFF99"/>
            <w:noWrap/>
            <w:vAlign w:val="center"/>
            <w:hideMark/>
          </w:tcPr>
          <w:p w14:paraId="7A689397" w14:textId="77777777" w:rsidR="002406B7" w:rsidRDefault="002406B7">
            <w:pPr>
              <w:jc w:val="right"/>
              <w:rPr>
                <w:b/>
                <w:bCs/>
                <w:sz w:val="20"/>
                <w:szCs w:val="20"/>
              </w:rPr>
            </w:pPr>
            <w:r>
              <w:rPr>
                <w:b/>
                <w:bCs/>
                <w:sz w:val="20"/>
                <w:szCs w:val="20"/>
              </w:rPr>
              <w:t>14,43</w:t>
            </w:r>
          </w:p>
        </w:tc>
      </w:tr>
      <w:tr w:rsidR="002406B7" w14:paraId="427B2BD4" w14:textId="77777777" w:rsidTr="00317D7A">
        <w:trPr>
          <w:trHeight w:val="375"/>
        </w:trPr>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D333F" w14:textId="77777777" w:rsidR="002406B7" w:rsidRDefault="002406B7">
            <w:pPr>
              <w:jc w:val="center"/>
              <w:rPr>
                <w:b/>
                <w:bCs/>
                <w:sz w:val="20"/>
                <w:szCs w:val="20"/>
              </w:rPr>
            </w:pPr>
            <w:r>
              <w:rPr>
                <w:b/>
                <w:bCs/>
                <w:sz w:val="20"/>
                <w:szCs w:val="20"/>
              </w:rPr>
              <w:t> </w:t>
            </w:r>
          </w:p>
        </w:tc>
        <w:tc>
          <w:tcPr>
            <w:tcW w:w="4721" w:type="dxa"/>
            <w:tcBorders>
              <w:top w:val="single" w:sz="4" w:space="0" w:color="auto"/>
              <w:left w:val="nil"/>
              <w:bottom w:val="single" w:sz="4" w:space="0" w:color="auto"/>
              <w:right w:val="single" w:sz="4" w:space="0" w:color="auto"/>
            </w:tcBorders>
            <w:shd w:val="clear" w:color="auto" w:fill="auto"/>
            <w:vAlign w:val="center"/>
            <w:hideMark/>
          </w:tcPr>
          <w:p w14:paraId="7873DA7D" w14:textId="77777777" w:rsidR="002406B7" w:rsidRDefault="002406B7">
            <w:pPr>
              <w:rPr>
                <w:b/>
                <w:bCs/>
                <w:sz w:val="20"/>
                <w:szCs w:val="20"/>
              </w:rPr>
            </w:pPr>
            <w:r>
              <w:rPr>
                <w:b/>
                <w:bCs/>
                <w:sz w:val="20"/>
                <w:szCs w:val="20"/>
              </w:rPr>
              <w:t> </w:t>
            </w:r>
          </w:p>
        </w:tc>
        <w:tc>
          <w:tcPr>
            <w:tcW w:w="2560" w:type="dxa"/>
            <w:gridSpan w:val="3"/>
            <w:tcBorders>
              <w:top w:val="single" w:sz="4" w:space="0" w:color="auto"/>
              <w:left w:val="nil"/>
              <w:bottom w:val="single" w:sz="4" w:space="0" w:color="auto"/>
              <w:right w:val="nil"/>
            </w:tcBorders>
            <w:shd w:val="clear" w:color="auto" w:fill="auto"/>
            <w:vAlign w:val="center"/>
            <w:hideMark/>
          </w:tcPr>
          <w:p w14:paraId="0F91EF1D" w14:textId="77777777" w:rsidR="002406B7" w:rsidRDefault="002406B7">
            <w:pPr>
              <w:jc w:val="center"/>
              <w:rPr>
                <w:sz w:val="16"/>
                <w:szCs w:val="16"/>
              </w:rPr>
            </w:pPr>
            <w:r>
              <w:rPr>
                <w:sz w:val="16"/>
                <w:szCs w:val="16"/>
              </w:rPr>
              <w:t> </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14:paraId="6C8EEF31" w14:textId="77777777" w:rsidR="002406B7" w:rsidRDefault="002406B7">
            <w:pPr>
              <w:jc w:val="right"/>
              <w:rPr>
                <w:sz w:val="20"/>
                <w:szCs w:val="20"/>
              </w:rPr>
            </w:pPr>
            <w:r>
              <w:rPr>
                <w:sz w:val="20"/>
                <w:szCs w:val="20"/>
              </w:rPr>
              <w:t> </w:t>
            </w:r>
          </w:p>
        </w:tc>
      </w:tr>
      <w:tr w:rsidR="002406B7" w14:paraId="024C0FA5" w14:textId="77777777" w:rsidTr="00317D7A">
        <w:trPr>
          <w:trHeight w:val="1695"/>
        </w:trPr>
        <w:tc>
          <w:tcPr>
            <w:tcW w:w="1233" w:type="dxa"/>
            <w:vMerge w:val="restart"/>
            <w:tcBorders>
              <w:top w:val="nil"/>
              <w:left w:val="single" w:sz="4" w:space="0" w:color="auto"/>
              <w:bottom w:val="single" w:sz="4" w:space="0" w:color="000000"/>
              <w:right w:val="nil"/>
            </w:tcBorders>
            <w:shd w:val="clear" w:color="auto" w:fill="auto"/>
            <w:noWrap/>
            <w:vAlign w:val="center"/>
            <w:hideMark/>
          </w:tcPr>
          <w:p w14:paraId="0A4D35C4" w14:textId="77777777" w:rsidR="002406B7" w:rsidRDefault="002406B7">
            <w:pPr>
              <w:jc w:val="center"/>
              <w:rPr>
                <w:b/>
                <w:bCs/>
                <w:i/>
                <w:iCs/>
                <w:sz w:val="20"/>
                <w:szCs w:val="20"/>
              </w:rPr>
            </w:pPr>
            <w:r w:rsidRPr="00BB6F70">
              <w:rPr>
                <w:b/>
                <w:bCs/>
                <w:i/>
                <w:iCs/>
                <w:sz w:val="18"/>
                <w:szCs w:val="18"/>
              </w:rPr>
              <w:t>Справочно</w:t>
            </w:r>
            <w:r w:rsidR="00BB6F70" w:rsidRPr="00BB6F70">
              <w:rPr>
                <w:b/>
                <w:bCs/>
                <w:i/>
                <w:iCs/>
                <w:sz w:val="18"/>
                <w:szCs w:val="18"/>
              </w:rPr>
              <w:t>-</w:t>
            </w:r>
            <w:r w:rsidRPr="00BB6F70">
              <w:rPr>
                <w:b/>
                <w:bCs/>
                <w:i/>
                <w:iCs/>
                <w:sz w:val="18"/>
                <w:szCs w:val="18"/>
              </w:rPr>
              <w:t>:</w:t>
            </w:r>
          </w:p>
        </w:tc>
        <w:tc>
          <w:tcPr>
            <w:tcW w:w="4721" w:type="dxa"/>
            <w:tcBorders>
              <w:top w:val="nil"/>
              <w:left w:val="single" w:sz="4" w:space="0" w:color="000000"/>
              <w:bottom w:val="nil"/>
              <w:right w:val="nil"/>
            </w:tcBorders>
            <w:shd w:val="clear" w:color="000000" w:fill="FFFF99"/>
            <w:vAlign w:val="center"/>
            <w:hideMark/>
          </w:tcPr>
          <w:p w14:paraId="4F145A32" w14:textId="77777777" w:rsidR="002406B7" w:rsidRDefault="002406B7">
            <w:pPr>
              <w:rPr>
                <w:sz w:val="20"/>
                <w:szCs w:val="20"/>
              </w:rPr>
            </w:pPr>
            <w:r>
              <w:rPr>
                <w:sz w:val="20"/>
                <w:szCs w:val="20"/>
              </w:rPr>
              <w:t>Управление многоквартирным домом (</w:t>
            </w:r>
            <w:r>
              <w:rPr>
                <w:i/>
                <w:iCs/>
                <w:sz w:val="20"/>
                <w:szCs w:val="20"/>
              </w:rPr>
              <w:t>Стоимость услуг по управлению многоквартирным домом, сбору средств с населения оценена в составе работ и услуг по содержанию и ремонту жилья (включена в стоимость обязательных работ постатейно</w:t>
            </w:r>
            <w:r w:rsidR="00BB6F70">
              <w:rPr>
                <w:i/>
                <w:iCs/>
                <w:sz w:val="20"/>
                <w:szCs w:val="20"/>
              </w:rPr>
              <w:t xml:space="preserve"> </w:t>
            </w:r>
            <w:r>
              <w:rPr>
                <w:i/>
                <w:iCs/>
                <w:sz w:val="20"/>
                <w:szCs w:val="20"/>
              </w:rPr>
              <w:t>в том числе</w:t>
            </w:r>
            <w:r>
              <w:rPr>
                <w:sz w:val="20"/>
                <w:szCs w:val="20"/>
              </w:rPr>
              <w:t>)).</w:t>
            </w:r>
          </w:p>
        </w:tc>
        <w:tc>
          <w:tcPr>
            <w:tcW w:w="2560" w:type="dxa"/>
            <w:gridSpan w:val="3"/>
            <w:tcBorders>
              <w:top w:val="single" w:sz="4" w:space="0" w:color="auto"/>
              <w:left w:val="single" w:sz="4" w:space="0" w:color="auto"/>
              <w:bottom w:val="single" w:sz="4" w:space="0" w:color="auto"/>
              <w:right w:val="single" w:sz="4" w:space="0" w:color="000000"/>
            </w:tcBorders>
            <w:shd w:val="clear" w:color="000000" w:fill="FFFF99"/>
            <w:vAlign w:val="center"/>
            <w:hideMark/>
          </w:tcPr>
          <w:p w14:paraId="5AD520A1" w14:textId="77777777" w:rsidR="002406B7" w:rsidRDefault="002406B7">
            <w:pPr>
              <w:jc w:val="center"/>
              <w:rPr>
                <w:sz w:val="20"/>
                <w:szCs w:val="20"/>
              </w:rPr>
            </w:pPr>
            <w:r>
              <w:rPr>
                <w:sz w:val="20"/>
                <w:szCs w:val="20"/>
              </w:rPr>
              <w:t> </w:t>
            </w:r>
          </w:p>
        </w:tc>
        <w:tc>
          <w:tcPr>
            <w:tcW w:w="1125" w:type="dxa"/>
            <w:tcBorders>
              <w:top w:val="nil"/>
              <w:left w:val="nil"/>
              <w:bottom w:val="single" w:sz="4" w:space="0" w:color="auto"/>
              <w:right w:val="single" w:sz="4" w:space="0" w:color="auto"/>
            </w:tcBorders>
            <w:shd w:val="clear" w:color="000000" w:fill="FFFF99"/>
            <w:noWrap/>
            <w:vAlign w:val="center"/>
            <w:hideMark/>
          </w:tcPr>
          <w:p w14:paraId="3D51B2FB" w14:textId="77777777" w:rsidR="002406B7" w:rsidRDefault="002406B7">
            <w:pPr>
              <w:jc w:val="right"/>
              <w:rPr>
                <w:sz w:val="20"/>
                <w:szCs w:val="20"/>
              </w:rPr>
            </w:pPr>
            <w:r>
              <w:rPr>
                <w:sz w:val="20"/>
                <w:szCs w:val="20"/>
              </w:rPr>
              <w:t>3,80</w:t>
            </w:r>
          </w:p>
        </w:tc>
      </w:tr>
      <w:tr w:rsidR="002406B7" w14:paraId="7FEF49B2" w14:textId="77777777" w:rsidTr="00317D7A">
        <w:trPr>
          <w:trHeight w:val="675"/>
        </w:trPr>
        <w:tc>
          <w:tcPr>
            <w:tcW w:w="1233" w:type="dxa"/>
            <w:vMerge/>
            <w:tcBorders>
              <w:top w:val="nil"/>
              <w:left w:val="single" w:sz="4" w:space="0" w:color="auto"/>
              <w:bottom w:val="single" w:sz="4" w:space="0" w:color="000000"/>
              <w:right w:val="nil"/>
            </w:tcBorders>
            <w:vAlign w:val="center"/>
            <w:hideMark/>
          </w:tcPr>
          <w:p w14:paraId="3B00D2DB" w14:textId="77777777" w:rsidR="002406B7" w:rsidRDefault="002406B7">
            <w:pPr>
              <w:rPr>
                <w:b/>
                <w:bCs/>
                <w:i/>
                <w:iCs/>
                <w:sz w:val="20"/>
                <w:szCs w:val="20"/>
              </w:rPr>
            </w:pPr>
          </w:p>
        </w:tc>
        <w:tc>
          <w:tcPr>
            <w:tcW w:w="47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5F1F4" w14:textId="77777777" w:rsidR="002406B7" w:rsidRDefault="002406B7">
            <w:pPr>
              <w:rPr>
                <w:sz w:val="20"/>
                <w:szCs w:val="20"/>
              </w:rPr>
            </w:pPr>
            <w:r>
              <w:rPr>
                <w:sz w:val="20"/>
                <w:szCs w:val="20"/>
              </w:rPr>
              <w:t xml:space="preserve">Функции, непосредственно связанные с управлением многоквартирным домом </w:t>
            </w:r>
          </w:p>
        </w:tc>
        <w:tc>
          <w:tcPr>
            <w:tcW w:w="2560" w:type="dxa"/>
            <w:gridSpan w:val="3"/>
            <w:tcBorders>
              <w:top w:val="single" w:sz="4" w:space="0" w:color="auto"/>
              <w:left w:val="nil"/>
              <w:bottom w:val="single" w:sz="4" w:space="0" w:color="auto"/>
              <w:right w:val="single" w:sz="4" w:space="0" w:color="000000"/>
            </w:tcBorders>
            <w:shd w:val="clear" w:color="auto" w:fill="auto"/>
            <w:vAlign w:val="center"/>
            <w:hideMark/>
          </w:tcPr>
          <w:p w14:paraId="5E3FF8AD" w14:textId="77777777" w:rsidR="002406B7" w:rsidRDefault="002406B7">
            <w:pPr>
              <w:jc w:val="center"/>
              <w:rPr>
                <w:sz w:val="16"/>
                <w:szCs w:val="16"/>
              </w:rPr>
            </w:pPr>
            <w:r>
              <w:rPr>
                <w:sz w:val="16"/>
                <w:szCs w:val="16"/>
              </w:rPr>
              <w:t>постоянно</w:t>
            </w:r>
          </w:p>
        </w:tc>
        <w:tc>
          <w:tcPr>
            <w:tcW w:w="1125" w:type="dxa"/>
            <w:tcBorders>
              <w:top w:val="nil"/>
              <w:left w:val="nil"/>
              <w:bottom w:val="single" w:sz="4" w:space="0" w:color="auto"/>
              <w:right w:val="single" w:sz="4" w:space="0" w:color="auto"/>
            </w:tcBorders>
            <w:shd w:val="clear" w:color="auto" w:fill="auto"/>
            <w:noWrap/>
            <w:vAlign w:val="center"/>
            <w:hideMark/>
          </w:tcPr>
          <w:p w14:paraId="5733F949" w14:textId="77777777" w:rsidR="002406B7" w:rsidRDefault="002406B7">
            <w:pPr>
              <w:jc w:val="right"/>
              <w:rPr>
                <w:sz w:val="20"/>
                <w:szCs w:val="20"/>
              </w:rPr>
            </w:pPr>
            <w:r>
              <w:rPr>
                <w:sz w:val="20"/>
                <w:szCs w:val="20"/>
              </w:rPr>
              <w:t>3,13</w:t>
            </w:r>
          </w:p>
        </w:tc>
      </w:tr>
      <w:tr w:rsidR="002406B7" w14:paraId="740EFE01" w14:textId="77777777" w:rsidTr="00317D7A">
        <w:trPr>
          <w:trHeight w:val="810"/>
        </w:trPr>
        <w:tc>
          <w:tcPr>
            <w:tcW w:w="1233" w:type="dxa"/>
            <w:vMerge/>
            <w:tcBorders>
              <w:top w:val="nil"/>
              <w:left w:val="single" w:sz="4" w:space="0" w:color="auto"/>
              <w:bottom w:val="single" w:sz="4" w:space="0" w:color="000000"/>
              <w:right w:val="nil"/>
            </w:tcBorders>
            <w:vAlign w:val="center"/>
            <w:hideMark/>
          </w:tcPr>
          <w:p w14:paraId="19EB2C40" w14:textId="77777777" w:rsidR="002406B7" w:rsidRDefault="002406B7">
            <w:pPr>
              <w:rPr>
                <w:b/>
                <w:bCs/>
                <w:i/>
                <w:iCs/>
                <w:sz w:val="20"/>
                <w:szCs w:val="20"/>
              </w:rPr>
            </w:pPr>
          </w:p>
        </w:tc>
        <w:tc>
          <w:tcPr>
            <w:tcW w:w="4721" w:type="dxa"/>
            <w:tcBorders>
              <w:top w:val="nil"/>
              <w:left w:val="single" w:sz="4" w:space="0" w:color="auto"/>
              <w:bottom w:val="single" w:sz="4" w:space="0" w:color="auto"/>
              <w:right w:val="single" w:sz="4" w:space="0" w:color="auto"/>
            </w:tcBorders>
            <w:shd w:val="clear" w:color="auto" w:fill="auto"/>
            <w:vAlign w:val="center"/>
            <w:hideMark/>
          </w:tcPr>
          <w:p w14:paraId="6E0D4D04" w14:textId="77777777" w:rsidR="002406B7" w:rsidRDefault="002406B7">
            <w:pPr>
              <w:rPr>
                <w:sz w:val="20"/>
                <w:szCs w:val="20"/>
              </w:rPr>
            </w:pPr>
            <w:r>
              <w:rPr>
                <w:sz w:val="20"/>
                <w:szCs w:val="20"/>
              </w:rPr>
              <w:t>Функции, связанные с организацией начисления, сбора, перерасчета платежей за жилищно-коммунальные услуги</w:t>
            </w:r>
          </w:p>
        </w:tc>
        <w:tc>
          <w:tcPr>
            <w:tcW w:w="2560" w:type="dxa"/>
            <w:gridSpan w:val="3"/>
            <w:tcBorders>
              <w:top w:val="single" w:sz="4" w:space="0" w:color="auto"/>
              <w:left w:val="nil"/>
              <w:bottom w:val="single" w:sz="4" w:space="0" w:color="auto"/>
              <w:right w:val="single" w:sz="4" w:space="0" w:color="000000"/>
            </w:tcBorders>
            <w:shd w:val="clear" w:color="auto" w:fill="auto"/>
            <w:vAlign w:val="center"/>
            <w:hideMark/>
          </w:tcPr>
          <w:p w14:paraId="0F509462" w14:textId="77777777" w:rsidR="002406B7" w:rsidRDefault="002406B7">
            <w:pPr>
              <w:jc w:val="center"/>
              <w:rPr>
                <w:sz w:val="16"/>
                <w:szCs w:val="16"/>
              </w:rPr>
            </w:pPr>
            <w:r>
              <w:rPr>
                <w:sz w:val="16"/>
                <w:szCs w:val="16"/>
              </w:rPr>
              <w:t>постоянно</w:t>
            </w:r>
          </w:p>
        </w:tc>
        <w:tc>
          <w:tcPr>
            <w:tcW w:w="1125" w:type="dxa"/>
            <w:tcBorders>
              <w:top w:val="nil"/>
              <w:left w:val="nil"/>
              <w:bottom w:val="single" w:sz="4" w:space="0" w:color="auto"/>
              <w:right w:val="single" w:sz="4" w:space="0" w:color="auto"/>
            </w:tcBorders>
            <w:shd w:val="clear" w:color="auto" w:fill="auto"/>
            <w:noWrap/>
            <w:vAlign w:val="center"/>
            <w:hideMark/>
          </w:tcPr>
          <w:p w14:paraId="215925E1" w14:textId="77777777" w:rsidR="002406B7" w:rsidRDefault="002406B7">
            <w:pPr>
              <w:jc w:val="right"/>
              <w:rPr>
                <w:sz w:val="20"/>
                <w:szCs w:val="20"/>
              </w:rPr>
            </w:pPr>
            <w:r>
              <w:rPr>
                <w:sz w:val="20"/>
                <w:szCs w:val="20"/>
              </w:rPr>
              <w:t>0,67</w:t>
            </w:r>
          </w:p>
        </w:tc>
      </w:tr>
    </w:tbl>
    <w:p w14:paraId="7E336153" w14:textId="77777777" w:rsidR="00DE709A" w:rsidRDefault="00DE709A" w:rsidP="005B1887">
      <w:pPr>
        <w:rPr>
          <w:lang w:eastAsia="x-none"/>
        </w:rPr>
      </w:pPr>
    </w:p>
    <w:p w14:paraId="14299BD3" w14:textId="77777777" w:rsidR="00DE709A" w:rsidRDefault="00DE709A" w:rsidP="005B1887">
      <w:pPr>
        <w:rPr>
          <w:lang w:eastAsia="x-none"/>
        </w:rPr>
      </w:pPr>
    </w:p>
    <w:p w14:paraId="1B4BAC12" w14:textId="77777777" w:rsidR="00DE709A" w:rsidRDefault="00DE709A" w:rsidP="005B1887">
      <w:pPr>
        <w:rPr>
          <w:lang w:eastAsia="x-none"/>
        </w:rPr>
      </w:pPr>
    </w:p>
    <w:tbl>
      <w:tblPr>
        <w:tblW w:w="4880" w:type="dxa"/>
        <w:tblInd w:w="5495" w:type="dxa"/>
        <w:tblLook w:val="04A0" w:firstRow="1" w:lastRow="0" w:firstColumn="1" w:lastColumn="0" w:noHBand="0" w:noVBand="1"/>
      </w:tblPr>
      <w:tblGrid>
        <w:gridCol w:w="4880"/>
      </w:tblGrid>
      <w:tr w:rsidR="00BB6F70" w:rsidRPr="001C12E5" w14:paraId="6B41F583" w14:textId="77777777" w:rsidTr="00FD1459">
        <w:trPr>
          <w:trHeight w:val="1260"/>
        </w:trPr>
        <w:tc>
          <w:tcPr>
            <w:tcW w:w="4880" w:type="dxa"/>
            <w:tcBorders>
              <w:top w:val="nil"/>
              <w:left w:val="nil"/>
              <w:bottom w:val="nil"/>
              <w:right w:val="nil"/>
            </w:tcBorders>
            <w:shd w:val="clear" w:color="auto" w:fill="auto"/>
            <w:vAlign w:val="bottom"/>
            <w:hideMark/>
          </w:tcPr>
          <w:p w14:paraId="4114EDC7" w14:textId="77777777" w:rsidR="00BB6F70" w:rsidRDefault="00BB6F70" w:rsidP="00FD1459">
            <w:pPr>
              <w:jc w:val="right"/>
              <w:rPr>
                <w:sz w:val="12"/>
                <w:szCs w:val="12"/>
              </w:rPr>
            </w:pPr>
          </w:p>
          <w:p w14:paraId="5AF2D0D2" w14:textId="77777777" w:rsidR="00BB6F70" w:rsidRDefault="00BB6F70" w:rsidP="00FD1459">
            <w:pPr>
              <w:jc w:val="right"/>
              <w:rPr>
                <w:sz w:val="12"/>
                <w:szCs w:val="12"/>
              </w:rPr>
            </w:pPr>
          </w:p>
          <w:p w14:paraId="3041E6DA" w14:textId="77777777" w:rsidR="00BB6F70" w:rsidRPr="001C12E5" w:rsidRDefault="00BB6F70" w:rsidP="00FD1459">
            <w:pPr>
              <w:jc w:val="right"/>
              <w:rPr>
                <w:sz w:val="12"/>
                <w:szCs w:val="12"/>
              </w:rPr>
            </w:pPr>
            <w:r w:rsidRPr="001C12E5">
              <w:rPr>
                <w:sz w:val="12"/>
                <w:szCs w:val="12"/>
              </w:rPr>
              <w:t>Приложение № 2</w:t>
            </w:r>
            <w:r w:rsidRPr="001C12E5">
              <w:rPr>
                <w:sz w:val="12"/>
                <w:szCs w:val="12"/>
              </w:rPr>
              <w:br/>
              <w:t>к Правилам проведения органом местного самоуправления открытого конкурса</w:t>
            </w:r>
            <w:r w:rsidRPr="001C12E5">
              <w:rPr>
                <w:sz w:val="12"/>
                <w:szCs w:val="12"/>
              </w:rPr>
              <w:br/>
              <w:t>по отбору управляющей организации</w:t>
            </w:r>
            <w:r w:rsidRPr="001C12E5">
              <w:rPr>
                <w:sz w:val="12"/>
                <w:szCs w:val="12"/>
              </w:rPr>
              <w:br/>
              <w:t>для управления многоквартирным домом (в редакции постановления Правительства Российской Федерации от 3 апреля 2013г. № 290)</w:t>
            </w:r>
          </w:p>
        </w:tc>
      </w:tr>
      <w:tr w:rsidR="00BB6F70" w:rsidRPr="001C12E5" w14:paraId="7D1B2B04" w14:textId="77777777" w:rsidTr="00FD1459">
        <w:trPr>
          <w:trHeight w:val="300"/>
        </w:trPr>
        <w:tc>
          <w:tcPr>
            <w:tcW w:w="4880" w:type="dxa"/>
            <w:tcBorders>
              <w:top w:val="nil"/>
              <w:left w:val="nil"/>
              <w:bottom w:val="nil"/>
              <w:right w:val="nil"/>
            </w:tcBorders>
            <w:shd w:val="clear" w:color="auto" w:fill="auto"/>
            <w:vAlign w:val="bottom"/>
            <w:hideMark/>
          </w:tcPr>
          <w:p w14:paraId="5C7484E5" w14:textId="77777777" w:rsidR="00BB6F70" w:rsidRPr="001C12E5" w:rsidRDefault="00BB6F70" w:rsidP="00FD1459">
            <w:pPr>
              <w:jc w:val="center"/>
              <w:rPr>
                <w:sz w:val="14"/>
                <w:szCs w:val="14"/>
              </w:rPr>
            </w:pPr>
            <w:r w:rsidRPr="001C12E5">
              <w:rPr>
                <w:sz w:val="14"/>
                <w:szCs w:val="14"/>
              </w:rPr>
              <w:t>УТВЕРЖДАЮ</w:t>
            </w:r>
          </w:p>
        </w:tc>
      </w:tr>
      <w:tr w:rsidR="00BB6F70" w:rsidRPr="001C12E5" w14:paraId="510300CF" w14:textId="77777777" w:rsidTr="00FD1459">
        <w:trPr>
          <w:trHeight w:val="68"/>
        </w:trPr>
        <w:tc>
          <w:tcPr>
            <w:tcW w:w="4880" w:type="dxa"/>
            <w:tcBorders>
              <w:top w:val="nil"/>
              <w:left w:val="nil"/>
              <w:bottom w:val="single" w:sz="4" w:space="0" w:color="auto"/>
              <w:right w:val="nil"/>
            </w:tcBorders>
            <w:shd w:val="clear" w:color="auto" w:fill="auto"/>
            <w:vAlign w:val="bottom"/>
            <w:hideMark/>
          </w:tcPr>
          <w:p w14:paraId="164E32E4" w14:textId="77777777" w:rsidR="00BB6F70" w:rsidRPr="001C12E5" w:rsidRDefault="00BB6F70" w:rsidP="00FD1459">
            <w:pPr>
              <w:jc w:val="right"/>
              <w:rPr>
                <w:sz w:val="12"/>
                <w:szCs w:val="12"/>
              </w:rPr>
            </w:pPr>
            <w:r w:rsidRPr="001C12E5">
              <w:rPr>
                <w:sz w:val="12"/>
                <w:szCs w:val="12"/>
              </w:rPr>
              <w:t> </w:t>
            </w:r>
          </w:p>
        </w:tc>
      </w:tr>
      <w:tr w:rsidR="00BB6F70" w:rsidRPr="001C12E5" w14:paraId="53084B0D" w14:textId="77777777" w:rsidTr="00FD1459">
        <w:trPr>
          <w:trHeight w:val="300"/>
        </w:trPr>
        <w:tc>
          <w:tcPr>
            <w:tcW w:w="4880" w:type="dxa"/>
            <w:tcBorders>
              <w:top w:val="single" w:sz="4" w:space="0" w:color="auto"/>
              <w:left w:val="nil"/>
              <w:bottom w:val="single" w:sz="4" w:space="0" w:color="auto"/>
              <w:right w:val="nil"/>
            </w:tcBorders>
            <w:shd w:val="clear" w:color="auto" w:fill="auto"/>
            <w:vAlign w:val="bottom"/>
            <w:hideMark/>
          </w:tcPr>
          <w:p w14:paraId="7B42F6F0" w14:textId="77777777" w:rsidR="00BB6F70" w:rsidRPr="001C12E5" w:rsidRDefault="00BB6F70" w:rsidP="00FD1459">
            <w:pPr>
              <w:jc w:val="right"/>
              <w:rPr>
                <w:sz w:val="12"/>
                <w:szCs w:val="12"/>
              </w:rPr>
            </w:pPr>
            <w:r w:rsidRPr="001C12E5">
              <w:rPr>
                <w:sz w:val="12"/>
                <w:szCs w:val="12"/>
              </w:rPr>
              <w:t> </w:t>
            </w:r>
          </w:p>
        </w:tc>
      </w:tr>
      <w:tr w:rsidR="00BB6F70" w:rsidRPr="001C12E5" w14:paraId="66143759" w14:textId="77777777" w:rsidTr="00FD1459">
        <w:trPr>
          <w:trHeight w:val="300"/>
        </w:trPr>
        <w:tc>
          <w:tcPr>
            <w:tcW w:w="4880" w:type="dxa"/>
            <w:tcBorders>
              <w:top w:val="nil"/>
              <w:left w:val="nil"/>
              <w:bottom w:val="single" w:sz="4" w:space="0" w:color="auto"/>
              <w:right w:val="nil"/>
            </w:tcBorders>
            <w:shd w:val="clear" w:color="auto" w:fill="auto"/>
            <w:vAlign w:val="bottom"/>
            <w:hideMark/>
          </w:tcPr>
          <w:p w14:paraId="003400ED" w14:textId="77777777" w:rsidR="00BB6F70" w:rsidRPr="001C12E5" w:rsidRDefault="00BB6F70" w:rsidP="00FD1459">
            <w:pPr>
              <w:jc w:val="right"/>
              <w:rPr>
                <w:sz w:val="12"/>
                <w:szCs w:val="12"/>
              </w:rPr>
            </w:pPr>
            <w:r w:rsidRPr="001C12E5">
              <w:rPr>
                <w:sz w:val="12"/>
                <w:szCs w:val="12"/>
              </w:rPr>
              <w:t> </w:t>
            </w:r>
          </w:p>
        </w:tc>
      </w:tr>
      <w:tr w:rsidR="00BB6F70" w:rsidRPr="001C12E5" w14:paraId="73958701" w14:textId="77777777" w:rsidTr="00FD1459">
        <w:trPr>
          <w:trHeight w:val="300"/>
        </w:trPr>
        <w:tc>
          <w:tcPr>
            <w:tcW w:w="4880" w:type="dxa"/>
            <w:tcBorders>
              <w:top w:val="single" w:sz="4" w:space="0" w:color="auto"/>
              <w:left w:val="nil"/>
              <w:bottom w:val="single" w:sz="4" w:space="0" w:color="auto"/>
              <w:right w:val="nil"/>
            </w:tcBorders>
            <w:shd w:val="clear" w:color="auto" w:fill="auto"/>
            <w:vAlign w:val="bottom"/>
            <w:hideMark/>
          </w:tcPr>
          <w:p w14:paraId="309C3477" w14:textId="77777777" w:rsidR="00BB6F70" w:rsidRPr="001C12E5" w:rsidRDefault="00BB6F70" w:rsidP="00FD1459">
            <w:pPr>
              <w:jc w:val="right"/>
              <w:rPr>
                <w:sz w:val="12"/>
                <w:szCs w:val="12"/>
              </w:rPr>
            </w:pPr>
            <w:r w:rsidRPr="001C12E5">
              <w:rPr>
                <w:sz w:val="12"/>
                <w:szCs w:val="12"/>
              </w:rPr>
              <w:t> </w:t>
            </w:r>
          </w:p>
        </w:tc>
      </w:tr>
      <w:tr w:rsidR="00BB6F70" w:rsidRPr="001C12E5" w14:paraId="3DFEB7AF" w14:textId="77777777" w:rsidTr="00FD1459">
        <w:trPr>
          <w:trHeight w:val="300"/>
        </w:trPr>
        <w:tc>
          <w:tcPr>
            <w:tcW w:w="4880" w:type="dxa"/>
            <w:tcBorders>
              <w:top w:val="nil"/>
              <w:left w:val="nil"/>
              <w:bottom w:val="single" w:sz="4" w:space="0" w:color="auto"/>
              <w:right w:val="nil"/>
            </w:tcBorders>
            <w:shd w:val="clear" w:color="auto" w:fill="auto"/>
            <w:vAlign w:val="bottom"/>
            <w:hideMark/>
          </w:tcPr>
          <w:p w14:paraId="4A692008" w14:textId="77777777" w:rsidR="00BB6F70" w:rsidRPr="001C12E5" w:rsidRDefault="00BB6F70" w:rsidP="00FD1459">
            <w:pPr>
              <w:jc w:val="right"/>
              <w:rPr>
                <w:sz w:val="12"/>
                <w:szCs w:val="12"/>
              </w:rPr>
            </w:pPr>
            <w:r w:rsidRPr="001C12E5">
              <w:rPr>
                <w:sz w:val="12"/>
                <w:szCs w:val="12"/>
              </w:rPr>
              <w:t> </w:t>
            </w:r>
          </w:p>
        </w:tc>
      </w:tr>
      <w:tr w:rsidR="00BB6F70" w:rsidRPr="001C12E5" w14:paraId="09FC95E1" w14:textId="77777777" w:rsidTr="00FD1459">
        <w:trPr>
          <w:trHeight w:val="300"/>
        </w:trPr>
        <w:tc>
          <w:tcPr>
            <w:tcW w:w="4880" w:type="dxa"/>
            <w:tcBorders>
              <w:top w:val="single" w:sz="4" w:space="0" w:color="auto"/>
              <w:left w:val="nil"/>
              <w:bottom w:val="nil"/>
              <w:right w:val="nil"/>
            </w:tcBorders>
            <w:shd w:val="clear" w:color="auto" w:fill="auto"/>
            <w:vAlign w:val="bottom"/>
            <w:hideMark/>
          </w:tcPr>
          <w:p w14:paraId="6FD99A2D" w14:textId="77777777" w:rsidR="00BB6F70" w:rsidRPr="001C12E5" w:rsidRDefault="00BB6F70" w:rsidP="00FD1459">
            <w:pPr>
              <w:jc w:val="center"/>
              <w:rPr>
                <w:i/>
                <w:sz w:val="12"/>
                <w:szCs w:val="12"/>
              </w:rPr>
            </w:pPr>
            <w:r w:rsidRPr="001C12E5">
              <w:rPr>
                <w:i/>
                <w:sz w:val="12"/>
                <w:szCs w:val="12"/>
              </w:rPr>
              <w:t>(должность, ф.и.о. руководителя органа местного самоуправления, являющегося организатором конкурса, почтовый индекс и адрес, телефон адрес электронной почты)</w:t>
            </w:r>
          </w:p>
        </w:tc>
      </w:tr>
    </w:tbl>
    <w:p w14:paraId="3A0E9103" w14:textId="77777777" w:rsidR="00BB6F70" w:rsidRDefault="00BB6F70" w:rsidP="00BB6F70">
      <w:pPr>
        <w:rPr>
          <w:lang w:eastAsia="x-none"/>
        </w:rPr>
      </w:pPr>
    </w:p>
    <w:p w14:paraId="5BDDE360" w14:textId="77777777" w:rsidR="00BB6F70" w:rsidRDefault="00BB6F70" w:rsidP="00BB6F70">
      <w:pPr>
        <w:rPr>
          <w:lang w:eastAsia="x-none"/>
        </w:rPr>
      </w:pPr>
    </w:p>
    <w:p w14:paraId="6A68B80F" w14:textId="77777777" w:rsidR="00BB6F70" w:rsidRDefault="00BB6F70" w:rsidP="00BB6F70">
      <w:pPr>
        <w:rPr>
          <w:lang w:eastAsia="x-none"/>
        </w:rPr>
      </w:pPr>
    </w:p>
    <w:tbl>
      <w:tblPr>
        <w:tblW w:w="10206" w:type="dxa"/>
        <w:tblInd w:w="108" w:type="dxa"/>
        <w:tblLook w:val="04A0" w:firstRow="1" w:lastRow="0" w:firstColumn="1" w:lastColumn="0" w:noHBand="0" w:noVBand="1"/>
      </w:tblPr>
      <w:tblGrid>
        <w:gridCol w:w="10206"/>
      </w:tblGrid>
      <w:tr w:rsidR="00BB6F70" w14:paraId="5334C037" w14:textId="77777777" w:rsidTr="00DF7734">
        <w:trPr>
          <w:trHeight w:val="735"/>
        </w:trPr>
        <w:tc>
          <w:tcPr>
            <w:tcW w:w="10206" w:type="dxa"/>
            <w:tcBorders>
              <w:top w:val="nil"/>
              <w:left w:val="nil"/>
              <w:bottom w:val="nil"/>
              <w:right w:val="nil"/>
            </w:tcBorders>
            <w:shd w:val="clear" w:color="auto" w:fill="auto"/>
            <w:vAlign w:val="center"/>
            <w:hideMark/>
          </w:tcPr>
          <w:p w14:paraId="4E69FDA7" w14:textId="77777777" w:rsidR="00BB6F70" w:rsidRDefault="00BB6F70" w:rsidP="00FD1459">
            <w:pPr>
              <w:jc w:val="center"/>
              <w:rPr>
                <w:b/>
                <w:bCs/>
                <w:sz w:val="20"/>
                <w:szCs w:val="20"/>
              </w:rPr>
            </w:pPr>
            <w:r>
              <w:rPr>
                <w:b/>
                <w:bCs/>
                <w:sz w:val="20"/>
                <w:szCs w:val="20"/>
              </w:rPr>
              <w:t>Перечень работ и услуг по содержанию и ремонту общего имущества собственников помещений в многоквартирном доме х.Логовский, Медгородок дом № 30, являющегося объектом конкурса</w:t>
            </w:r>
          </w:p>
        </w:tc>
      </w:tr>
    </w:tbl>
    <w:p w14:paraId="29BEE1F0" w14:textId="77777777" w:rsidR="00BB6F70" w:rsidRDefault="00BB6F70" w:rsidP="005B1887">
      <w:pPr>
        <w:rPr>
          <w:lang w:eastAsia="x-none"/>
        </w:rPr>
      </w:pPr>
    </w:p>
    <w:tbl>
      <w:tblPr>
        <w:tblW w:w="10201" w:type="dxa"/>
        <w:tblInd w:w="113" w:type="dxa"/>
        <w:tblLayout w:type="fixed"/>
        <w:tblLook w:val="04A0" w:firstRow="1" w:lastRow="0" w:firstColumn="1" w:lastColumn="0" w:noHBand="0" w:noVBand="1"/>
      </w:tblPr>
      <w:tblGrid>
        <w:gridCol w:w="1340"/>
        <w:gridCol w:w="4660"/>
        <w:gridCol w:w="1046"/>
        <w:gridCol w:w="469"/>
        <w:gridCol w:w="1045"/>
        <w:gridCol w:w="1641"/>
      </w:tblGrid>
      <w:tr w:rsidR="00FD1459" w14:paraId="5A3142C9" w14:textId="77777777" w:rsidTr="00DF7734">
        <w:trPr>
          <w:trHeight w:val="861"/>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E7381" w14:textId="77777777" w:rsidR="00FD1459" w:rsidRDefault="00FD1459">
            <w:pPr>
              <w:jc w:val="center"/>
              <w:rPr>
                <w:b/>
                <w:bCs/>
                <w:sz w:val="18"/>
                <w:szCs w:val="18"/>
              </w:rPr>
            </w:pPr>
            <w:r>
              <w:rPr>
                <w:b/>
                <w:bCs/>
                <w:sz w:val="18"/>
                <w:szCs w:val="18"/>
              </w:rPr>
              <w:t>№ п.п.</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48D1E1FF" w14:textId="77777777" w:rsidR="00FD1459" w:rsidRDefault="00FD1459">
            <w:pPr>
              <w:jc w:val="center"/>
              <w:rPr>
                <w:b/>
                <w:bCs/>
                <w:sz w:val="18"/>
                <w:szCs w:val="18"/>
              </w:rPr>
            </w:pPr>
            <w:r>
              <w:rPr>
                <w:b/>
                <w:bCs/>
                <w:sz w:val="18"/>
                <w:szCs w:val="18"/>
              </w:rPr>
              <w:t>Наименование работ и услуг</w:t>
            </w:r>
          </w:p>
        </w:tc>
        <w:tc>
          <w:tcPr>
            <w:tcW w:w="2560" w:type="dxa"/>
            <w:gridSpan w:val="3"/>
            <w:tcBorders>
              <w:top w:val="single" w:sz="4" w:space="0" w:color="auto"/>
              <w:left w:val="nil"/>
              <w:bottom w:val="single" w:sz="4" w:space="0" w:color="auto"/>
              <w:right w:val="single" w:sz="4" w:space="0" w:color="000000"/>
            </w:tcBorders>
            <w:shd w:val="clear" w:color="auto" w:fill="auto"/>
            <w:vAlign w:val="center"/>
            <w:hideMark/>
          </w:tcPr>
          <w:p w14:paraId="36D7CE13" w14:textId="77777777" w:rsidR="00FD1459" w:rsidRDefault="00FD1459">
            <w:pPr>
              <w:jc w:val="center"/>
              <w:rPr>
                <w:b/>
                <w:bCs/>
                <w:sz w:val="18"/>
                <w:szCs w:val="18"/>
              </w:rPr>
            </w:pPr>
            <w:r>
              <w:rPr>
                <w:b/>
                <w:bCs/>
                <w:sz w:val="18"/>
                <w:szCs w:val="18"/>
              </w:rPr>
              <w:t>Периодичность выполнения работ, услуг</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14:paraId="100991F6" w14:textId="77777777" w:rsidR="00FD1459" w:rsidRDefault="00FD1459">
            <w:pPr>
              <w:jc w:val="center"/>
              <w:rPr>
                <w:b/>
                <w:bCs/>
                <w:sz w:val="18"/>
                <w:szCs w:val="18"/>
              </w:rPr>
            </w:pPr>
            <w:r>
              <w:rPr>
                <w:b/>
                <w:bCs/>
                <w:sz w:val="18"/>
                <w:szCs w:val="18"/>
              </w:rPr>
              <w:t>Стоимость на 1 кв.метр общей площади (рублей в месяц)</w:t>
            </w:r>
          </w:p>
        </w:tc>
      </w:tr>
      <w:tr w:rsidR="00FD1459" w14:paraId="0428DE35" w14:textId="77777777" w:rsidTr="00DF7734">
        <w:trPr>
          <w:trHeight w:val="1035"/>
        </w:trPr>
        <w:tc>
          <w:tcPr>
            <w:tcW w:w="1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EDC109B" w14:textId="77777777" w:rsidR="00FD1459" w:rsidRDefault="00FD1459">
            <w:pPr>
              <w:jc w:val="center"/>
              <w:rPr>
                <w:b/>
                <w:bCs/>
                <w:sz w:val="20"/>
                <w:szCs w:val="20"/>
              </w:rPr>
            </w:pPr>
            <w:r>
              <w:rPr>
                <w:b/>
                <w:bCs/>
                <w:sz w:val="20"/>
                <w:szCs w:val="20"/>
              </w:rPr>
              <w:t>I.</w:t>
            </w:r>
          </w:p>
        </w:tc>
        <w:tc>
          <w:tcPr>
            <w:tcW w:w="8861" w:type="dxa"/>
            <w:gridSpan w:val="5"/>
            <w:tcBorders>
              <w:top w:val="single" w:sz="4" w:space="0" w:color="auto"/>
              <w:left w:val="nil"/>
              <w:bottom w:val="single" w:sz="4" w:space="0" w:color="auto"/>
              <w:right w:val="single" w:sz="4" w:space="0" w:color="auto"/>
            </w:tcBorders>
            <w:shd w:val="clear" w:color="auto" w:fill="auto"/>
            <w:vAlign w:val="center"/>
            <w:hideMark/>
          </w:tcPr>
          <w:p w14:paraId="4B75E040" w14:textId="77777777" w:rsidR="00FD1459" w:rsidRDefault="00FD1459">
            <w:pPr>
              <w:rPr>
                <w:b/>
                <w:bCs/>
                <w:sz w:val="20"/>
                <w:szCs w:val="20"/>
              </w:rPr>
            </w:pPr>
            <w:r>
              <w:rPr>
                <w:b/>
                <w:bCs/>
                <w:sz w:val="20"/>
                <w:szCs w:val="20"/>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r>
      <w:tr w:rsidR="00FD1459" w14:paraId="233C2814" w14:textId="77777777" w:rsidTr="00DF7734">
        <w:trPr>
          <w:trHeight w:val="510"/>
        </w:trPr>
        <w:tc>
          <w:tcPr>
            <w:tcW w:w="1340" w:type="dxa"/>
            <w:vMerge w:val="restart"/>
            <w:tcBorders>
              <w:top w:val="nil"/>
              <w:left w:val="single" w:sz="4" w:space="0" w:color="auto"/>
              <w:bottom w:val="nil"/>
              <w:right w:val="single" w:sz="4" w:space="0" w:color="auto"/>
            </w:tcBorders>
            <w:shd w:val="clear" w:color="auto" w:fill="auto"/>
            <w:noWrap/>
            <w:vAlign w:val="center"/>
            <w:hideMark/>
          </w:tcPr>
          <w:p w14:paraId="2EE13A66" w14:textId="77777777" w:rsidR="00FD1459" w:rsidRDefault="00FD1459">
            <w:pPr>
              <w:jc w:val="right"/>
              <w:rPr>
                <w:sz w:val="20"/>
                <w:szCs w:val="20"/>
              </w:rPr>
            </w:pPr>
            <w:r>
              <w:rPr>
                <w:sz w:val="20"/>
                <w:szCs w:val="20"/>
              </w:rPr>
              <w:t>1.1.</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118A15CD" w14:textId="77777777" w:rsidR="00FD1459" w:rsidRDefault="00FD1459">
            <w:pPr>
              <w:rPr>
                <w:sz w:val="20"/>
                <w:szCs w:val="20"/>
              </w:rPr>
            </w:pPr>
            <w:r>
              <w:rPr>
                <w:sz w:val="20"/>
                <w:szCs w:val="20"/>
              </w:rPr>
              <w:t>Проведение технических осмотров строительных конструкций и конструктивных элементов МКД</w:t>
            </w:r>
          </w:p>
        </w:tc>
        <w:tc>
          <w:tcPr>
            <w:tcW w:w="2560" w:type="dxa"/>
            <w:gridSpan w:val="3"/>
            <w:tcBorders>
              <w:top w:val="single" w:sz="4" w:space="0" w:color="auto"/>
              <w:left w:val="nil"/>
              <w:bottom w:val="single" w:sz="4" w:space="0" w:color="auto"/>
              <w:right w:val="single" w:sz="4" w:space="0" w:color="000000"/>
            </w:tcBorders>
            <w:shd w:val="clear" w:color="auto" w:fill="auto"/>
            <w:vAlign w:val="center"/>
            <w:hideMark/>
          </w:tcPr>
          <w:p w14:paraId="79731C88" w14:textId="77777777" w:rsidR="00FD1459" w:rsidRDefault="00FD1459">
            <w:pPr>
              <w:jc w:val="center"/>
              <w:rPr>
                <w:sz w:val="20"/>
                <w:szCs w:val="20"/>
              </w:rPr>
            </w:pPr>
            <w:r>
              <w:rPr>
                <w:sz w:val="20"/>
                <w:szCs w:val="20"/>
              </w:rPr>
              <w:t> </w:t>
            </w:r>
          </w:p>
        </w:tc>
        <w:tc>
          <w:tcPr>
            <w:tcW w:w="1641" w:type="dxa"/>
            <w:tcBorders>
              <w:top w:val="nil"/>
              <w:left w:val="nil"/>
              <w:bottom w:val="single" w:sz="4" w:space="0" w:color="auto"/>
              <w:right w:val="single" w:sz="4" w:space="0" w:color="auto"/>
            </w:tcBorders>
            <w:shd w:val="clear" w:color="auto" w:fill="auto"/>
            <w:noWrap/>
            <w:vAlign w:val="center"/>
            <w:hideMark/>
          </w:tcPr>
          <w:p w14:paraId="501A7D0C" w14:textId="77777777" w:rsidR="00FD1459" w:rsidRDefault="00FD1459">
            <w:pPr>
              <w:jc w:val="center"/>
              <w:rPr>
                <w:i/>
                <w:iCs/>
                <w:sz w:val="16"/>
                <w:szCs w:val="16"/>
              </w:rPr>
            </w:pPr>
            <w:r>
              <w:rPr>
                <w:i/>
                <w:iCs/>
                <w:sz w:val="16"/>
                <w:szCs w:val="16"/>
              </w:rPr>
              <w:t> </w:t>
            </w:r>
          </w:p>
        </w:tc>
      </w:tr>
      <w:tr w:rsidR="00FD1459" w14:paraId="43684028" w14:textId="77777777" w:rsidTr="00DF7734">
        <w:trPr>
          <w:trHeight w:val="465"/>
        </w:trPr>
        <w:tc>
          <w:tcPr>
            <w:tcW w:w="1340" w:type="dxa"/>
            <w:vMerge/>
            <w:tcBorders>
              <w:top w:val="nil"/>
              <w:left w:val="single" w:sz="4" w:space="0" w:color="auto"/>
              <w:bottom w:val="nil"/>
              <w:right w:val="single" w:sz="4" w:space="0" w:color="auto"/>
            </w:tcBorders>
            <w:vAlign w:val="center"/>
            <w:hideMark/>
          </w:tcPr>
          <w:p w14:paraId="55DA3E43" w14:textId="77777777" w:rsidR="00FD1459" w:rsidRDefault="00FD1459">
            <w:pPr>
              <w:rPr>
                <w:sz w:val="20"/>
                <w:szCs w:val="20"/>
              </w:rPr>
            </w:pPr>
          </w:p>
        </w:tc>
        <w:tc>
          <w:tcPr>
            <w:tcW w:w="4660" w:type="dxa"/>
            <w:tcBorders>
              <w:top w:val="nil"/>
              <w:left w:val="nil"/>
              <w:bottom w:val="nil"/>
              <w:right w:val="nil"/>
            </w:tcBorders>
            <w:shd w:val="clear" w:color="auto" w:fill="auto"/>
            <w:vAlign w:val="center"/>
            <w:hideMark/>
          </w:tcPr>
          <w:p w14:paraId="3093769E" w14:textId="77777777" w:rsidR="00FD1459" w:rsidRDefault="00FD1459">
            <w:pPr>
              <w:rPr>
                <w:sz w:val="20"/>
                <w:szCs w:val="20"/>
              </w:rPr>
            </w:pPr>
            <w:r>
              <w:rPr>
                <w:sz w:val="20"/>
                <w:szCs w:val="20"/>
              </w:rPr>
              <w:t>Осмотр территории вокруг здания и фундамента</w:t>
            </w:r>
          </w:p>
        </w:tc>
        <w:tc>
          <w:tcPr>
            <w:tcW w:w="25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43A62EB" w14:textId="77777777" w:rsidR="00FD1459" w:rsidRDefault="00FD1459">
            <w:pPr>
              <w:jc w:val="center"/>
              <w:rPr>
                <w:sz w:val="20"/>
                <w:szCs w:val="20"/>
              </w:rPr>
            </w:pPr>
            <w:r>
              <w:rPr>
                <w:sz w:val="20"/>
                <w:szCs w:val="20"/>
              </w:rPr>
              <w:t>1 раз в год</w:t>
            </w:r>
          </w:p>
        </w:tc>
        <w:tc>
          <w:tcPr>
            <w:tcW w:w="1641" w:type="dxa"/>
            <w:tcBorders>
              <w:top w:val="nil"/>
              <w:left w:val="nil"/>
              <w:bottom w:val="single" w:sz="4" w:space="0" w:color="auto"/>
              <w:right w:val="single" w:sz="4" w:space="0" w:color="auto"/>
            </w:tcBorders>
            <w:shd w:val="clear" w:color="auto" w:fill="auto"/>
            <w:noWrap/>
            <w:vAlign w:val="center"/>
            <w:hideMark/>
          </w:tcPr>
          <w:p w14:paraId="6EF18AD7" w14:textId="77777777" w:rsidR="00FD1459" w:rsidRDefault="00FD1459">
            <w:pPr>
              <w:jc w:val="right"/>
              <w:rPr>
                <w:sz w:val="20"/>
                <w:szCs w:val="20"/>
              </w:rPr>
            </w:pPr>
            <w:r>
              <w:rPr>
                <w:sz w:val="20"/>
                <w:szCs w:val="20"/>
              </w:rPr>
              <w:t>0,02</w:t>
            </w:r>
          </w:p>
        </w:tc>
      </w:tr>
      <w:tr w:rsidR="00FD1459" w14:paraId="31D40C88" w14:textId="77777777" w:rsidTr="00DF7734">
        <w:trPr>
          <w:trHeight w:val="465"/>
        </w:trPr>
        <w:tc>
          <w:tcPr>
            <w:tcW w:w="1340" w:type="dxa"/>
            <w:vMerge/>
            <w:tcBorders>
              <w:top w:val="nil"/>
              <w:left w:val="single" w:sz="4" w:space="0" w:color="auto"/>
              <w:bottom w:val="nil"/>
              <w:right w:val="single" w:sz="4" w:space="0" w:color="auto"/>
            </w:tcBorders>
            <w:vAlign w:val="center"/>
            <w:hideMark/>
          </w:tcPr>
          <w:p w14:paraId="117227A9" w14:textId="77777777" w:rsidR="00FD1459" w:rsidRDefault="00FD1459">
            <w:pPr>
              <w:rPr>
                <w:sz w:val="20"/>
                <w:szCs w:val="20"/>
              </w:rPr>
            </w:pP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63682BCD" w14:textId="77777777" w:rsidR="00FD1459" w:rsidRDefault="00FD1459">
            <w:pPr>
              <w:rPr>
                <w:sz w:val="20"/>
                <w:szCs w:val="20"/>
              </w:rPr>
            </w:pPr>
            <w:r>
              <w:rPr>
                <w:sz w:val="20"/>
                <w:szCs w:val="20"/>
              </w:rPr>
              <w:t>Технический осмотр каменных конструкций</w:t>
            </w:r>
          </w:p>
        </w:tc>
        <w:tc>
          <w:tcPr>
            <w:tcW w:w="256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E653429" w14:textId="77777777" w:rsidR="00FD1459" w:rsidRDefault="00FD1459">
            <w:pPr>
              <w:jc w:val="center"/>
              <w:rPr>
                <w:sz w:val="20"/>
                <w:szCs w:val="20"/>
              </w:rPr>
            </w:pPr>
            <w:r>
              <w:rPr>
                <w:sz w:val="20"/>
                <w:szCs w:val="20"/>
              </w:rPr>
              <w:t>2 раза в год</w:t>
            </w:r>
          </w:p>
        </w:tc>
        <w:tc>
          <w:tcPr>
            <w:tcW w:w="1641" w:type="dxa"/>
            <w:tcBorders>
              <w:top w:val="nil"/>
              <w:left w:val="nil"/>
              <w:bottom w:val="nil"/>
              <w:right w:val="single" w:sz="4" w:space="0" w:color="auto"/>
            </w:tcBorders>
            <w:shd w:val="clear" w:color="auto" w:fill="auto"/>
            <w:noWrap/>
            <w:vAlign w:val="center"/>
            <w:hideMark/>
          </w:tcPr>
          <w:p w14:paraId="7B8ED6D1" w14:textId="77777777" w:rsidR="00FD1459" w:rsidRDefault="00FD1459" w:rsidP="003D59E2">
            <w:pPr>
              <w:jc w:val="right"/>
              <w:rPr>
                <w:sz w:val="20"/>
                <w:szCs w:val="20"/>
              </w:rPr>
            </w:pPr>
            <w:r>
              <w:rPr>
                <w:sz w:val="20"/>
                <w:szCs w:val="20"/>
              </w:rPr>
              <w:t>0,0</w:t>
            </w:r>
            <w:r w:rsidR="003D59E2">
              <w:rPr>
                <w:sz w:val="20"/>
                <w:szCs w:val="20"/>
              </w:rPr>
              <w:t>9</w:t>
            </w:r>
          </w:p>
        </w:tc>
      </w:tr>
      <w:tr w:rsidR="00FD1459" w14:paraId="05696B6B" w14:textId="77777777" w:rsidTr="00DF7734">
        <w:trPr>
          <w:trHeight w:val="705"/>
        </w:trPr>
        <w:tc>
          <w:tcPr>
            <w:tcW w:w="1340" w:type="dxa"/>
            <w:vMerge/>
            <w:tcBorders>
              <w:top w:val="nil"/>
              <w:left w:val="single" w:sz="4" w:space="0" w:color="auto"/>
              <w:bottom w:val="nil"/>
              <w:right w:val="single" w:sz="4" w:space="0" w:color="auto"/>
            </w:tcBorders>
            <w:vAlign w:val="center"/>
            <w:hideMark/>
          </w:tcPr>
          <w:p w14:paraId="2EF199F2" w14:textId="77777777" w:rsidR="00FD1459" w:rsidRDefault="00FD1459">
            <w:pPr>
              <w:rPr>
                <w:sz w:val="20"/>
                <w:szCs w:val="20"/>
              </w:rPr>
            </w:pPr>
          </w:p>
        </w:tc>
        <w:tc>
          <w:tcPr>
            <w:tcW w:w="4660" w:type="dxa"/>
            <w:tcBorders>
              <w:top w:val="nil"/>
              <w:left w:val="nil"/>
              <w:bottom w:val="nil"/>
              <w:right w:val="nil"/>
            </w:tcBorders>
            <w:shd w:val="clear" w:color="auto" w:fill="auto"/>
            <w:vAlign w:val="center"/>
            <w:hideMark/>
          </w:tcPr>
          <w:p w14:paraId="05AB98E8" w14:textId="77777777" w:rsidR="00FD1459" w:rsidRDefault="00FD1459">
            <w:pPr>
              <w:rPr>
                <w:sz w:val="20"/>
                <w:szCs w:val="20"/>
              </w:rPr>
            </w:pPr>
            <w:r>
              <w:rPr>
                <w:sz w:val="20"/>
                <w:szCs w:val="20"/>
              </w:rPr>
              <w:t xml:space="preserve">Технический осмотр кровли </w:t>
            </w:r>
          </w:p>
        </w:tc>
        <w:tc>
          <w:tcPr>
            <w:tcW w:w="2560" w:type="dxa"/>
            <w:gridSpan w:val="3"/>
            <w:vMerge w:val="restart"/>
            <w:tcBorders>
              <w:top w:val="single" w:sz="4" w:space="0" w:color="auto"/>
              <w:left w:val="single" w:sz="4" w:space="0" w:color="auto"/>
              <w:bottom w:val="nil"/>
              <w:right w:val="single" w:sz="4" w:space="0" w:color="000000"/>
            </w:tcBorders>
            <w:shd w:val="clear" w:color="auto" w:fill="auto"/>
            <w:vAlign w:val="center"/>
            <w:hideMark/>
          </w:tcPr>
          <w:p w14:paraId="2315B468" w14:textId="77777777" w:rsidR="00FD1459" w:rsidRDefault="00FD1459">
            <w:pPr>
              <w:jc w:val="center"/>
              <w:rPr>
                <w:sz w:val="20"/>
                <w:szCs w:val="20"/>
              </w:rPr>
            </w:pPr>
            <w:r>
              <w:rPr>
                <w:sz w:val="20"/>
                <w:szCs w:val="20"/>
              </w:rPr>
              <w:t>2 раза в год</w:t>
            </w:r>
          </w:p>
        </w:tc>
        <w:tc>
          <w:tcPr>
            <w:tcW w:w="1641" w:type="dxa"/>
            <w:tcBorders>
              <w:top w:val="single" w:sz="4" w:space="0" w:color="auto"/>
              <w:left w:val="single" w:sz="4" w:space="0" w:color="auto"/>
              <w:bottom w:val="nil"/>
              <w:right w:val="single" w:sz="4" w:space="0" w:color="auto"/>
            </w:tcBorders>
            <w:shd w:val="clear" w:color="auto" w:fill="auto"/>
            <w:noWrap/>
            <w:vAlign w:val="center"/>
            <w:hideMark/>
          </w:tcPr>
          <w:p w14:paraId="12B6AF22" w14:textId="77777777" w:rsidR="00FD1459" w:rsidRDefault="00FD1459">
            <w:pPr>
              <w:jc w:val="right"/>
              <w:rPr>
                <w:sz w:val="20"/>
                <w:szCs w:val="20"/>
              </w:rPr>
            </w:pPr>
            <w:r>
              <w:rPr>
                <w:sz w:val="20"/>
                <w:szCs w:val="20"/>
              </w:rPr>
              <w:t> </w:t>
            </w:r>
          </w:p>
        </w:tc>
      </w:tr>
      <w:tr w:rsidR="00FD1459" w14:paraId="0CC0578E" w14:textId="77777777" w:rsidTr="00DF7734">
        <w:trPr>
          <w:trHeight w:val="450"/>
        </w:trPr>
        <w:tc>
          <w:tcPr>
            <w:tcW w:w="1340" w:type="dxa"/>
            <w:vMerge/>
            <w:tcBorders>
              <w:top w:val="nil"/>
              <w:left w:val="single" w:sz="4" w:space="0" w:color="auto"/>
              <w:bottom w:val="nil"/>
              <w:right w:val="single" w:sz="4" w:space="0" w:color="auto"/>
            </w:tcBorders>
            <w:vAlign w:val="center"/>
            <w:hideMark/>
          </w:tcPr>
          <w:p w14:paraId="384AA6F6" w14:textId="77777777" w:rsidR="00FD1459" w:rsidRDefault="00FD1459">
            <w:pPr>
              <w:rPr>
                <w:sz w:val="20"/>
                <w:szCs w:val="20"/>
              </w:rPr>
            </w:pPr>
          </w:p>
        </w:tc>
        <w:tc>
          <w:tcPr>
            <w:tcW w:w="4660" w:type="dxa"/>
            <w:tcBorders>
              <w:top w:val="nil"/>
              <w:left w:val="nil"/>
              <w:bottom w:val="nil"/>
              <w:right w:val="single" w:sz="4" w:space="0" w:color="auto"/>
            </w:tcBorders>
            <w:shd w:val="clear" w:color="auto" w:fill="auto"/>
            <w:noWrap/>
            <w:vAlign w:val="center"/>
            <w:hideMark/>
          </w:tcPr>
          <w:p w14:paraId="22F402F6" w14:textId="77777777" w:rsidR="00FD1459" w:rsidRDefault="00FD1459">
            <w:pPr>
              <w:jc w:val="center"/>
              <w:rPr>
                <w:i/>
                <w:iCs/>
                <w:sz w:val="16"/>
                <w:szCs w:val="16"/>
              </w:rPr>
            </w:pPr>
            <w:r>
              <w:rPr>
                <w:i/>
                <w:iCs/>
                <w:sz w:val="16"/>
                <w:szCs w:val="16"/>
              </w:rPr>
              <w:t>категорийность по материалу кровельного покрытия:</w:t>
            </w:r>
          </w:p>
        </w:tc>
        <w:tc>
          <w:tcPr>
            <w:tcW w:w="2560" w:type="dxa"/>
            <w:gridSpan w:val="3"/>
            <w:vMerge/>
            <w:tcBorders>
              <w:top w:val="nil"/>
              <w:left w:val="single" w:sz="4" w:space="0" w:color="auto"/>
              <w:bottom w:val="nil"/>
              <w:right w:val="nil"/>
            </w:tcBorders>
            <w:vAlign w:val="center"/>
            <w:hideMark/>
          </w:tcPr>
          <w:p w14:paraId="062257CF" w14:textId="77777777" w:rsidR="00FD1459" w:rsidRDefault="00FD1459">
            <w:pPr>
              <w:rPr>
                <w:sz w:val="20"/>
                <w:szCs w:val="20"/>
              </w:rPr>
            </w:pPr>
          </w:p>
        </w:tc>
        <w:tc>
          <w:tcPr>
            <w:tcW w:w="1641" w:type="dxa"/>
            <w:tcBorders>
              <w:top w:val="nil"/>
              <w:left w:val="single" w:sz="4" w:space="0" w:color="auto"/>
              <w:bottom w:val="nil"/>
              <w:right w:val="single" w:sz="4" w:space="0" w:color="auto"/>
            </w:tcBorders>
            <w:shd w:val="clear" w:color="auto" w:fill="auto"/>
            <w:noWrap/>
            <w:vAlign w:val="center"/>
            <w:hideMark/>
          </w:tcPr>
          <w:p w14:paraId="6E8F5BC4" w14:textId="77777777" w:rsidR="00FD1459" w:rsidRDefault="00FD1459">
            <w:pPr>
              <w:jc w:val="right"/>
              <w:rPr>
                <w:sz w:val="20"/>
                <w:szCs w:val="20"/>
              </w:rPr>
            </w:pPr>
            <w:r>
              <w:rPr>
                <w:sz w:val="20"/>
                <w:szCs w:val="20"/>
              </w:rPr>
              <w:t> </w:t>
            </w:r>
          </w:p>
        </w:tc>
      </w:tr>
      <w:tr w:rsidR="00FD1459" w14:paraId="3AB5636E" w14:textId="77777777" w:rsidTr="00DF7734">
        <w:trPr>
          <w:trHeight w:val="510"/>
        </w:trPr>
        <w:tc>
          <w:tcPr>
            <w:tcW w:w="1340" w:type="dxa"/>
            <w:vMerge/>
            <w:tcBorders>
              <w:top w:val="nil"/>
              <w:left w:val="single" w:sz="4" w:space="0" w:color="auto"/>
              <w:bottom w:val="nil"/>
              <w:right w:val="single" w:sz="4" w:space="0" w:color="auto"/>
            </w:tcBorders>
            <w:vAlign w:val="center"/>
            <w:hideMark/>
          </w:tcPr>
          <w:p w14:paraId="49EBA50C" w14:textId="77777777" w:rsidR="00FD1459" w:rsidRDefault="00FD1459">
            <w:pPr>
              <w:rPr>
                <w:sz w:val="20"/>
                <w:szCs w:val="20"/>
              </w:rPr>
            </w:pPr>
          </w:p>
        </w:tc>
        <w:tc>
          <w:tcPr>
            <w:tcW w:w="4660" w:type="dxa"/>
            <w:tcBorders>
              <w:top w:val="nil"/>
              <w:left w:val="nil"/>
              <w:bottom w:val="single" w:sz="4" w:space="0" w:color="auto"/>
              <w:right w:val="single" w:sz="4" w:space="0" w:color="auto"/>
            </w:tcBorders>
            <w:shd w:val="clear" w:color="auto" w:fill="auto"/>
            <w:vAlign w:val="center"/>
            <w:hideMark/>
          </w:tcPr>
          <w:p w14:paraId="70279B9E" w14:textId="77777777" w:rsidR="00FD1459" w:rsidRDefault="00FD1459">
            <w:pPr>
              <w:jc w:val="right"/>
              <w:rPr>
                <w:sz w:val="20"/>
                <w:szCs w:val="20"/>
              </w:rPr>
            </w:pPr>
            <w:r>
              <w:rPr>
                <w:sz w:val="20"/>
                <w:szCs w:val="20"/>
              </w:rPr>
              <w:t xml:space="preserve"> - кровля из штучных материалов (асбоцементные листы)</w:t>
            </w:r>
          </w:p>
        </w:tc>
        <w:tc>
          <w:tcPr>
            <w:tcW w:w="2560" w:type="dxa"/>
            <w:gridSpan w:val="3"/>
            <w:vMerge/>
            <w:tcBorders>
              <w:top w:val="nil"/>
              <w:left w:val="single" w:sz="4" w:space="0" w:color="auto"/>
              <w:bottom w:val="single" w:sz="4" w:space="0" w:color="auto"/>
              <w:right w:val="nil"/>
            </w:tcBorders>
            <w:vAlign w:val="center"/>
            <w:hideMark/>
          </w:tcPr>
          <w:p w14:paraId="3A89E992" w14:textId="77777777" w:rsidR="00FD1459" w:rsidRDefault="00FD1459">
            <w:pPr>
              <w:rPr>
                <w:sz w:val="20"/>
                <w:szCs w:val="20"/>
              </w:rPr>
            </w:pPr>
          </w:p>
        </w:tc>
        <w:tc>
          <w:tcPr>
            <w:tcW w:w="1641" w:type="dxa"/>
            <w:tcBorders>
              <w:top w:val="nil"/>
              <w:left w:val="single" w:sz="4" w:space="0" w:color="auto"/>
              <w:bottom w:val="single" w:sz="4" w:space="0" w:color="auto"/>
              <w:right w:val="single" w:sz="4" w:space="0" w:color="auto"/>
            </w:tcBorders>
            <w:shd w:val="clear" w:color="auto" w:fill="auto"/>
            <w:noWrap/>
            <w:vAlign w:val="center"/>
            <w:hideMark/>
          </w:tcPr>
          <w:p w14:paraId="57D2528A" w14:textId="77777777" w:rsidR="00FD1459" w:rsidRDefault="00FD1459">
            <w:pPr>
              <w:jc w:val="right"/>
              <w:rPr>
                <w:sz w:val="20"/>
                <w:szCs w:val="20"/>
              </w:rPr>
            </w:pPr>
            <w:r>
              <w:rPr>
                <w:sz w:val="20"/>
                <w:szCs w:val="20"/>
              </w:rPr>
              <w:t>0,1</w:t>
            </w:r>
            <w:r w:rsidR="004C0CC8">
              <w:rPr>
                <w:sz w:val="20"/>
                <w:szCs w:val="20"/>
              </w:rPr>
              <w:t>3</w:t>
            </w:r>
            <w:r>
              <w:rPr>
                <w:sz w:val="20"/>
                <w:szCs w:val="20"/>
              </w:rPr>
              <w:t>2</w:t>
            </w:r>
          </w:p>
        </w:tc>
      </w:tr>
      <w:tr w:rsidR="00FD1459" w14:paraId="34BC99BA" w14:textId="77777777" w:rsidTr="00DF7734">
        <w:trPr>
          <w:trHeight w:val="675"/>
        </w:trPr>
        <w:tc>
          <w:tcPr>
            <w:tcW w:w="1340" w:type="dxa"/>
            <w:vMerge/>
            <w:tcBorders>
              <w:top w:val="nil"/>
              <w:left w:val="single" w:sz="4" w:space="0" w:color="auto"/>
              <w:bottom w:val="nil"/>
              <w:right w:val="single" w:sz="4" w:space="0" w:color="auto"/>
            </w:tcBorders>
            <w:vAlign w:val="center"/>
            <w:hideMark/>
          </w:tcPr>
          <w:p w14:paraId="5BB450FF" w14:textId="77777777" w:rsidR="00FD1459" w:rsidRDefault="00FD1459">
            <w:pPr>
              <w:outlineLvl w:val="0"/>
              <w:rPr>
                <w:sz w:val="20"/>
                <w:szCs w:val="20"/>
              </w:rPr>
            </w:pPr>
          </w:p>
        </w:tc>
        <w:tc>
          <w:tcPr>
            <w:tcW w:w="4660" w:type="dxa"/>
            <w:tcBorders>
              <w:top w:val="nil"/>
              <w:left w:val="nil"/>
              <w:bottom w:val="nil"/>
              <w:right w:val="single" w:sz="4" w:space="0" w:color="auto"/>
            </w:tcBorders>
            <w:shd w:val="clear" w:color="auto" w:fill="auto"/>
            <w:vAlign w:val="center"/>
            <w:hideMark/>
          </w:tcPr>
          <w:p w14:paraId="2F941EE7" w14:textId="77777777" w:rsidR="00FD1459" w:rsidRDefault="00FD1459" w:rsidP="006D16E1">
            <w:r w:rsidRPr="006D16E1">
              <w:rPr>
                <w:sz w:val="20"/>
                <w:szCs w:val="20"/>
              </w:rPr>
              <w:t>Технический осмотр деревянной конструкции крыши</w:t>
            </w:r>
          </w:p>
        </w:tc>
        <w:tc>
          <w:tcPr>
            <w:tcW w:w="256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0725CB5" w14:textId="77777777" w:rsidR="00FD1459" w:rsidRPr="006D16E1" w:rsidRDefault="00FD1459" w:rsidP="006D16E1">
            <w:pPr>
              <w:jc w:val="center"/>
              <w:rPr>
                <w:sz w:val="20"/>
                <w:szCs w:val="20"/>
              </w:rPr>
            </w:pPr>
            <w:r w:rsidRPr="006D16E1">
              <w:rPr>
                <w:sz w:val="20"/>
                <w:szCs w:val="20"/>
              </w:rPr>
              <w:t>2 раза в год</w:t>
            </w:r>
          </w:p>
        </w:tc>
        <w:tc>
          <w:tcPr>
            <w:tcW w:w="1641" w:type="dxa"/>
            <w:tcBorders>
              <w:top w:val="nil"/>
              <w:left w:val="nil"/>
              <w:bottom w:val="single" w:sz="4" w:space="0" w:color="auto"/>
              <w:right w:val="single" w:sz="4" w:space="0" w:color="auto"/>
            </w:tcBorders>
            <w:shd w:val="clear" w:color="auto" w:fill="auto"/>
            <w:noWrap/>
            <w:vAlign w:val="center"/>
            <w:hideMark/>
          </w:tcPr>
          <w:p w14:paraId="1E5B6EF6" w14:textId="77777777" w:rsidR="00FD1459" w:rsidRPr="006D16E1" w:rsidRDefault="00FD1459" w:rsidP="006D16E1">
            <w:pPr>
              <w:jc w:val="center"/>
              <w:rPr>
                <w:sz w:val="20"/>
                <w:szCs w:val="20"/>
              </w:rPr>
            </w:pPr>
            <w:r w:rsidRPr="006D16E1">
              <w:rPr>
                <w:sz w:val="20"/>
                <w:szCs w:val="20"/>
              </w:rPr>
              <w:t>0,01</w:t>
            </w:r>
          </w:p>
        </w:tc>
      </w:tr>
      <w:tr w:rsidR="00FD1459" w14:paraId="66654765" w14:textId="77777777" w:rsidTr="00DF7734">
        <w:trPr>
          <w:trHeight w:val="900"/>
        </w:trPr>
        <w:tc>
          <w:tcPr>
            <w:tcW w:w="1340" w:type="dxa"/>
            <w:vMerge/>
            <w:tcBorders>
              <w:top w:val="nil"/>
              <w:left w:val="single" w:sz="4" w:space="0" w:color="auto"/>
              <w:bottom w:val="nil"/>
              <w:right w:val="single" w:sz="4" w:space="0" w:color="auto"/>
            </w:tcBorders>
            <w:vAlign w:val="center"/>
            <w:hideMark/>
          </w:tcPr>
          <w:p w14:paraId="42623D8D" w14:textId="77777777" w:rsidR="00FD1459" w:rsidRDefault="00FD1459">
            <w:pPr>
              <w:rPr>
                <w:sz w:val="20"/>
                <w:szCs w:val="20"/>
              </w:rPr>
            </w:pPr>
          </w:p>
        </w:tc>
        <w:tc>
          <w:tcPr>
            <w:tcW w:w="4660" w:type="dxa"/>
            <w:tcBorders>
              <w:top w:val="single" w:sz="4" w:space="0" w:color="auto"/>
              <w:left w:val="nil"/>
              <w:bottom w:val="nil"/>
              <w:right w:val="single" w:sz="4" w:space="0" w:color="auto"/>
            </w:tcBorders>
            <w:shd w:val="clear" w:color="auto" w:fill="auto"/>
            <w:vAlign w:val="center"/>
            <w:hideMark/>
          </w:tcPr>
          <w:p w14:paraId="4DE020EA" w14:textId="77777777" w:rsidR="00FD1459" w:rsidRDefault="00FD1459">
            <w:pPr>
              <w:rPr>
                <w:sz w:val="20"/>
                <w:szCs w:val="20"/>
              </w:rPr>
            </w:pPr>
            <w:r>
              <w:rPr>
                <w:sz w:val="20"/>
                <w:szCs w:val="20"/>
              </w:rPr>
              <w:t>Технический осмотр заполнения дверных и оконных проемов</w:t>
            </w:r>
          </w:p>
        </w:tc>
        <w:tc>
          <w:tcPr>
            <w:tcW w:w="256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A5B90EB" w14:textId="77777777" w:rsidR="00FD1459" w:rsidRDefault="00FD1459">
            <w:pPr>
              <w:jc w:val="center"/>
              <w:rPr>
                <w:sz w:val="20"/>
                <w:szCs w:val="20"/>
              </w:rPr>
            </w:pPr>
            <w:r>
              <w:rPr>
                <w:sz w:val="20"/>
                <w:szCs w:val="20"/>
              </w:rPr>
              <w:t>2 раза в год</w:t>
            </w:r>
          </w:p>
        </w:tc>
        <w:tc>
          <w:tcPr>
            <w:tcW w:w="1641" w:type="dxa"/>
            <w:tcBorders>
              <w:top w:val="nil"/>
              <w:left w:val="single" w:sz="4" w:space="0" w:color="auto"/>
              <w:bottom w:val="single" w:sz="4" w:space="0" w:color="auto"/>
              <w:right w:val="single" w:sz="4" w:space="0" w:color="auto"/>
            </w:tcBorders>
            <w:shd w:val="clear" w:color="auto" w:fill="auto"/>
            <w:noWrap/>
            <w:vAlign w:val="center"/>
            <w:hideMark/>
          </w:tcPr>
          <w:p w14:paraId="15D34E08" w14:textId="77777777" w:rsidR="00FD1459" w:rsidRDefault="00FD1459">
            <w:pPr>
              <w:jc w:val="right"/>
              <w:rPr>
                <w:sz w:val="20"/>
                <w:szCs w:val="20"/>
              </w:rPr>
            </w:pPr>
            <w:r>
              <w:rPr>
                <w:sz w:val="20"/>
                <w:szCs w:val="20"/>
              </w:rPr>
              <w:t>0,07</w:t>
            </w:r>
          </w:p>
        </w:tc>
      </w:tr>
      <w:tr w:rsidR="00FD1459" w14:paraId="00C13EFB" w14:textId="77777777" w:rsidTr="00DF7734">
        <w:trPr>
          <w:trHeight w:val="300"/>
        </w:trPr>
        <w:tc>
          <w:tcPr>
            <w:tcW w:w="1340" w:type="dxa"/>
            <w:vMerge/>
            <w:tcBorders>
              <w:top w:val="nil"/>
              <w:left w:val="single" w:sz="4" w:space="0" w:color="auto"/>
              <w:bottom w:val="nil"/>
              <w:right w:val="single" w:sz="4" w:space="0" w:color="auto"/>
            </w:tcBorders>
            <w:vAlign w:val="center"/>
            <w:hideMark/>
          </w:tcPr>
          <w:p w14:paraId="5670DA43" w14:textId="77777777" w:rsidR="00FD1459" w:rsidRDefault="00FD1459">
            <w:pPr>
              <w:rPr>
                <w:sz w:val="20"/>
                <w:szCs w:val="20"/>
              </w:rPr>
            </w:pPr>
          </w:p>
        </w:tc>
        <w:tc>
          <w:tcPr>
            <w:tcW w:w="4660" w:type="dxa"/>
            <w:tcBorders>
              <w:top w:val="single" w:sz="4" w:space="0" w:color="auto"/>
              <w:left w:val="nil"/>
              <w:bottom w:val="nil"/>
              <w:right w:val="single" w:sz="4" w:space="0" w:color="auto"/>
            </w:tcBorders>
            <w:shd w:val="clear" w:color="auto" w:fill="auto"/>
            <w:vAlign w:val="center"/>
            <w:hideMark/>
          </w:tcPr>
          <w:p w14:paraId="42721DBF" w14:textId="77777777" w:rsidR="00FD1459" w:rsidRDefault="00FD1459">
            <w:pPr>
              <w:rPr>
                <w:sz w:val="20"/>
                <w:szCs w:val="20"/>
              </w:rPr>
            </w:pPr>
            <w:r>
              <w:rPr>
                <w:sz w:val="20"/>
                <w:szCs w:val="20"/>
              </w:rPr>
              <w:t>Технический осмотр  перекрытий, пола, стен</w:t>
            </w:r>
          </w:p>
        </w:tc>
        <w:tc>
          <w:tcPr>
            <w:tcW w:w="256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EEC0752" w14:textId="77777777" w:rsidR="00FD1459" w:rsidRDefault="00FD1459">
            <w:pPr>
              <w:jc w:val="center"/>
              <w:rPr>
                <w:sz w:val="20"/>
                <w:szCs w:val="20"/>
              </w:rPr>
            </w:pPr>
            <w:r>
              <w:rPr>
                <w:sz w:val="20"/>
                <w:szCs w:val="20"/>
              </w:rPr>
              <w:t>2 раза в год</w:t>
            </w:r>
          </w:p>
        </w:tc>
        <w:tc>
          <w:tcPr>
            <w:tcW w:w="1641" w:type="dxa"/>
            <w:tcBorders>
              <w:top w:val="nil"/>
              <w:left w:val="nil"/>
              <w:bottom w:val="nil"/>
              <w:right w:val="single" w:sz="4" w:space="0" w:color="auto"/>
            </w:tcBorders>
            <w:shd w:val="clear" w:color="auto" w:fill="auto"/>
            <w:noWrap/>
            <w:vAlign w:val="center"/>
            <w:hideMark/>
          </w:tcPr>
          <w:p w14:paraId="2FE1B3F3" w14:textId="77777777" w:rsidR="00FD1459" w:rsidRDefault="00FD1459">
            <w:pPr>
              <w:jc w:val="center"/>
              <w:rPr>
                <w:i/>
                <w:iCs/>
                <w:sz w:val="20"/>
                <w:szCs w:val="20"/>
              </w:rPr>
            </w:pPr>
            <w:r>
              <w:rPr>
                <w:i/>
                <w:iCs/>
                <w:sz w:val="20"/>
                <w:szCs w:val="20"/>
              </w:rPr>
              <w:t> </w:t>
            </w:r>
          </w:p>
        </w:tc>
      </w:tr>
      <w:tr w:rsidR="00FD1459" w14:paraId="7E601F15" w14:textId="77777777" w:rsidTr="00DF7734">
        <w:trPr>
          <w:trHeight w:val="300"/>
        </w:trPr>
        <w:tc>
          <w:tcPr>
            <w:tcW w:w="1340" w:type="dxa"/>
            <w:vMerge/>
            <w:tcBorders>
              <w:top w:val="nil"/>
              <w:left w:val="single" w:sz="4" w:space="0" w:color="auto"/>
              <w:bottom w:val="nil"/>
              <w:right w:val="single" w:sz="4" w:space="0" w:color="auto"/>
            </w:tcBorders>
            <w:vAlign w:val="center"/>
            <w:hideMark/>
          </w:tcPr>
          <w:p w14:paraId="1099E486" w14:textId="77777777" w:rsidR="00FD1459" w:rsidRDefault="00FD1459">
            <w:pPr>
              <w:rPr>
                <w:sz w:val="20"/>
                <w:szCs w:val="20"/>
              </w:rPr>
            </w:pPr>
          </w:p>
        </w:tc>
        <w:tc>
          <w:tcPr>
            <w:tcW w:w="4660" w:type="dxa"/>
            <w:tcBorders>
              <w:top w:val="nil"/>
              <w:left w:val="nil"/>
              <w:bottom w:val="nil"/>
              <w:right w:val="single" w:sz="4" w:space="0" w:color="auto"/>
            </w:tcBorders>
            <w:shd w:val="clear" w:color="auto" w:fill="auto"/>
            <w:vAlign w:val="center"/>
            <w:hideMark/>
          </w:tcPr>
          <w:p w14:paraId="7AE0AB24" w14:textId="77777777" w:rsidR="00FD1459" w:rsidRDefault="00FD1459">
            <w:pPr>
              <w:jc w:val="right"/>
              <w:rPr>
                <w:i/>
                <w:iCs/>
                <w:sz w:val="20"/>
                <w:szCs w:val="20"/>
              </w:rPr>
            </w:pPr>
            <w:r>
              <w:rPr>
                <w:i/>
                <w:iCs/>
                <w:sz w:val="20"/>
                <w:szCs w:val="20"/>
              </w:rPr>
              <w:t xml:space="preserve"> - перекрытия</w:t>
            </w:r>
          </w:p>
        </w:tc>
        <w:tc>
          <w:tcPr>
            <w:tcW w:w="2560" w:type="dxa"/>
            <w:gridSpan w:val="3"/>
            <w:vMerge/>
            <w:tcBorders>
              <w:top w:val="nil"/>
              <w:left w:val="nil"/>
              <w:bottom w:val="nil"/>
              <w:right w:val="single" w:sz="4" w:space="0" w:color="auto"/>
            </w:tcBorders>
            <w:vAlign w:val="center"/>
            <w:hideMark/>
          </w:tcPr>
          <w:p w14:paraId="18126DD8" w14:textId="77777777" w:rsidR="00FD1459" w:rsidRDefault="00FD1459">
            <w:pPr>
              <w:rPr>
                <w:sz w:val="20"/>
                <w:szCs w:val="20"/>
              </w:rPr>
            </w:pPr>
          </w:p>
        </w:tc>
        <w:tc>
          <w:tcPr>
            <w:tcW w:w="1641" w:type="dxa"/>
            <w:tcBorders>
              <w:top w:val="nil"/>
              <w:left w:val="nil"/>
              <w:bottom w:val="nil"/>
              <w:right w:val="single" w:sz="4" w:space="0" w:color="auto"/>
            </w:tcBorders>
            <w:shd w:val="clear" w:color="auto" w:fill="auto"/>
            <w:noWrap/>
            <w:vAlign w:val="center"/>
            <w:hideMark/>
          </w:tcPr>
          <w:p w14:paraId="160CA69A" w14:textId="77777777" w:rsidR="00FD1459" w:rsidRDefault="00FD1459">
            <w:pPr>
              <w:jc w:val="right"/>
              <w:rPr>
                <w:sz w:val="20"/>
                <w:szCs w:val="20"/>
              </w:rPr>
            </w:pPr>
            <w:r>
              <w:rPr>
                <w:sz w:val="20"/>
                <w:szCs w:val="20"/>
              </w:rPr>
              <w:t>0,10</w:t>
            </w:r>
          </w:p>
        </w:tc>
      </w:tr>
      <w:tr w:rsidR="00FD1459" w14:paraId="6647211F" w14:textId="77777777" w:rsidTr="00DF7734">
        <w:trPr>
          <w:trHeight w:val="300"/>
        </w:trPr>
        <w:tc>
          <w:tcPr>
            <w:tcW w:w="1340" w:type="dxa"/>
            <w:vMerge/>
            <w:tcBorders>
              <w:top w:val="nil"/>
              <w:left w:val="single" w:sz="4" w:space="0" w:color="auto"/>
              <w:bottom w:val="nil"/>
              <w:right w:val="single" w:sz="4" w:space="0" w:color="auto"/>
            </w:tcBorders>
            <w:vAlign w:val="center"/>
            <w:hideMark/>
          </w:tcPr>
          <w:p w14:paraId="48957139" w14:textId="77777777" w:rsidR="00FD1459" w:rsidRDefault="00FD1459">
            <w:pPr>
              <w:rPr>
                <w:sz w:val="20"/>
                <w:szCs w:val="20"/>
              </w:rPr>
            </w:pPr>
          </w:p>
        </w:tc>
        <w:tc>
          <w:tcPr>
            <w:tcW w:w="4660" w:type="dxa"/>
            <w:tcBorders>
              <w:top w:val="nil"/>
              <w:left w:val="nil"/>
              <w:bottom w:val="nil"/>
              <w:right w:val="single" w:sz="4" w:space="0" w:color="auto"/>
            </w:tcBorders>
            <w:shd w:val="clear" w:color="auto" w:fill="auto"/>
            <w:vAlign w:val="center"/>
            <w:hideMark/>
          </w:tcPr>
          <w:p w14:paraId="282576A5" w14:textId="77777777" w:rsidR="00FD1459" w:rsidRDefault="00FD1459">
            <w:pPr>
              <w:jc w:val="right"/>
              <w:rPr>
                <w:i/>
                <w:iCs/>
                <w:sz w:val="20"/>
                <w:szCs w:val="20"/>
              </w:rPr>
            </w:pPr>
            <w:r>
              <w:rPr>
                <w:i/>
                <w:iCs/>
                <w:sz w:val="20"/>
                <w:szCs w:val="20"/>
              </w:rPr>
              <w:t xml:space="preserve"> - стены</w:t>
            </w:r>
          </w:p>
        </w:tc>
        <w:tc>
          <w:tcPr>
            <w:tcW w:w="2560" w:type="dxa"/>
            <w:gridSpan w:val="3"/>
            <w:vMerge/>
            <w:tcBorders>
              <w:top w:val="nil"/>
              <w:left w:val="nil"/>
              <w:bottom w:val="nil"/>
              <w:right w:val="single" w:sz="4" w:space="0" w:color="auto"/>
            </w:tcBorders>
            <w:vAlign w:val="center"/>
            <w:hideMark/>
          </w:tcPr>
          <w:p w14:paraId="404550BD" w14:textId="77777777" w:rsidR="00FD1459" w:rsidRDefault="00FD1459">
            <w:pPr>
              <w:rPr>
                <w:sz w:val="20"/>
                <w:szCs w:val="20"/>
              </w:rPr>
            </w:pPr>
          </w:p>
        </w:tc>
        <w:tc>
          <w:tcPr>
            <w:tcW w:w="1641" w:type="dxa"/>
            <w:tcBorders>
              <w:top w:val="nil"/>
              <w:left w:val="nil"/>
              <w:bottom w:val="nil"/>
              <w:right w:val="single" w:sz="4" w:space="0" w:color="auto"/>
            </w:tcBorders>
            <w:shd w:val="clear" w:color="auto" w:fill="auto"/>
            <w:noWrap/>
            <w:vAlign w:val="center"/>
            <w:hideMark/>
          </w:tcPr>
          <w:p w14:paraId="3E37305C" w14:textId="77777777" w:rsidR="00FD1459" w:rsidRDefault="00FD1459">
            <w:pPr>
              <w:jc w:val="right"/>
              <w:rPr>
                <w:sz w:val="20"/>
                <w:szCs w:val="20"/>
              </w:rPr>
            </w:pPr>
            <w:r>
              <w:rPr>
                <w:sz w:val="20"/>
                <w:szCs w:val="20"/>
              </w:rPr>
              <w:t>0,08</w:t>
            </w:r>
          </w:p>
        </w:tc>
      </w:tr>
      <w:tr w:rsidR="00FD1459" w14:paraId="2BC13799" w14:textId="77777777" w:rsidTr="00DF7734">
        <w:trPr>
          <w:trHeight w:val="300"/>
        </w:trPr>
        <w:tc>
          <w:tcPr>
            <w:tcW w:w="1340" w:type="dxa"/>
            <w:vMerge/>
            <w:tcBorders>
              <w:top w:val="nil"/>
              <w:left w:val="single" w:sz="4" w:space="0" w:color="auto"/>
              <w:bottom w:val="nil"/>
              <w:right w:val="single" w:sz="4" w:space="0" w:color="auto"/>
            </w:tcBorders>
            <w:vAlign w:val="center"/>
            <w:hideMark/>
          </w:tcPr>
          <w:p w14:paraId="51CE8B16" w14:textId="77777777" w:rsidR="00FD1459" w:rsidRDefault="00FD1459">
            <w:pPr>
              <w:rPr>
                <w:sz w:val="20"/>
                <w:szCs w:val="20"/>
              </w:rPr>
            </w:pPr>
          </w:p>
        </w:tc>
        <w:tc>
          <w:tcPr>
            <w:tcW w:w="4660" w:type="dxa"/>
            <w:tcBorders>
              <w:top w:val="nil"/>
              <w:left w:val="single" w:sz="4" w:space="0" w:color="auto"/>
              <w:bottom w:val="single" w:sz="4" w:space="0" w:color="auto"/>
              <w:right w:val="single" w:sz="4" w:space="0" w:color="auto"/>
            </w:tcBorders>
            <w:shd w:val="clear" w:color="auto" w:fill="auto"/>
            <w:vAlign w:val="center"/>
            <w:hideMark/>
          </w:tcPr>
          <w:p w14:paraId="7BBAA940" w14:textId="77777777" w:rsidR="00FD1459" w:rsidRDefault="00FD1459">
            <w:pPr>
              <w:jc w:val="right"/>
              <w:rPr>
                <w:i/>
                <w:iCs/>
                <w:sz w:val="20"/>
                <w:szCs w:val="20"/>
              </w:rPr>
            </w:pPr>
            <w:r>
              <w:rPr>
                <w:i/>
                <w:iCs/>
                <w:sz w:val="20"/>
                <w:szCs w:val="20"/>
              </w:rPr>
              <w:t xml:space="preserve"> - полы</w:t>
            </w:r>
          </w:p>
        </w:tc>
        <w:tc>
          <w:tcPr>
            <w:tcW w:w="2560" w:type="dxa"/>
            <w:gridSpan w:val="3"/>
            <w:vMerge/>
            <w:tcBorders>
              <w:top w:val="nil"/>
              <w:left w:val="single" w:sz="4" w:space="0" w:color="auto"/>
              <w:bottom w:val="single" w:sz="4" w:space="0" w:color="auto"/>
              <w:right w:val="single" w:sz="4" w:space="0" w:color="auto"/>
            </w:tcBorders>
            <w:vAlign w:val="center"/>
            <w:hideMark/>
          </w:tcPr>
          <w:p w14:paraId="42FBE96C" w14:textId="77777777" w:rsidR="00FD1459" w:rsidRDefault="00FD1459">
            <w:pPr>
              <w:rPr>
                <w:sz w:val="20"/>
                <w:szCs w:val="20"/>
              </w:rPr>
            </w:pPr>
          </w:p>
        </w:tc>
        <w:tc>
          <w:tcPr>
            <w:tcW w:w="1641" w:type="dxa"/>
            <w:tcBorders>
              <w:top w:val="nil"/>
              <w:left w:val="nil"/>
              <w:bottom w:val="single" w:sz="4" w:space="0" w:color="auto"/>
              <w:right w:val="single" w:sz="4" w:space="0" w:color="auto"/>
            </w:tcBorders>
            <w:shd w:val="clear" w:color="auto" w:fill="auto"/>
            <w:noWrap/>
            <w:vAlign w:val="center"/>
            <w:hideMark/>
          </w:tcPr>
          <w:p w14:paraId="5536A0BC" w14:textId="77777777" w:rsidR="00FD1459" w:rsidRDefault="00FD1459">
            <w:pPr>
              <w:jc w:val="right"/>
              <w:rPr>
                <w:sz w:val="20"/>
                <w:szCs w:val="20"/>
              </w:rPr>
            </w:pPr>
            <w:r>
              <w:rPr>
                <w:sz w:val="20"/>
                <w:szCs w:val="20"/>
              </w:rPr>
              <w:t>0,09</w:t>
            </w:r>
          </w:p>
        </w:tc>
      </w:tr>
      <w:tr w:rsidR="00FD1459" w14:paraId="6B0ADC9B" w14:textId="77777777" w:rsidTr="00DF7734">
        <w:trPr>
          <w:trHeight w:val="675"/>
        </w:trPr>
        <w:tc>
          <w:tcPr>
            <w:tcW w:w="1340" w:type="dxa"/>
            <w:vMerge/>
            <w:tcBorders>
              <w:top w:val="nil"/>
              <w:left w:val="single" w:sz="4" w:space="0" w:color="auto"/>
              <w:bottom w:val="nil"/>
              <w:right w:val="single" w:sz="4" w:space="0" w:color="auto"/>
            </w:tcBorders>
            <w:vAlign w:val="center"/>
            <w:hideMark/>
          </w:tcPr>
          <w:p w14:paraId="2E7EA041" w14:textId="77777777" w:rsidR="00FD1459" w:rsidRDefault="00FD1459">
            <w:pPr>
              <w:rPr>
                <w:sz w:val="20"/>
                <w:szCs w:val="20"/>
              </w:rPr>
            </w:pPr>
          </w:p>
        </w:tc>
        <w:tc>
          <w:tcPr>
            <w:tcW w:w="4660" w:type="dxa"/>
            <w:tcBorders>
              <w:top w:val="nil"/>
              <w:left w:val="nil"/>
              <w:bottom w:val="single" w:sz="4" w:space="0" w:color="auto"/>
              <w:right w:val="single" w:sz="4" w:space="0" w:color="auto"/>
            </w:tcBorders>
            <w:shd w:val="clear" w:color="auto" w:fill="auto"/>
            <w:vAlign w:val="center"/>
            <w:hideMark/>
          </w:tcPr>
          <w:p w14:paraId="4AD6B5E1" w14:textId="77777777" w:rsidR="00FD1459" w:rsidRDefault="00FD1459">
            <w:pPr>
              <w:rPr>
                <w:sz w:val="20"/>
                <w:szCs w:val="20"/>
              </w:rPr>
            </w:pPr>
            <w:r>
              <w:rPr>
                <w:sz w:val="20"/>
                <w:szCs w:val="20"/>
              </w:rPr>
              <w:t>Технический осмотр внутренней и наружной штукатурки, облицовки стен</w:t>
            </w:r>
          </w:p>
        </w:tc>
        <w:tc>
          <w:tcPr>
            <w:tcW w:w="256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A0C5188" w14:textId="77777777" w:rsidR="00FD1459" w:rsidRDefault="00FD1459">
            <w:pPr>
              <w:jc w:val="center"/>
              <w:rPr>
                <w:sz w:val="20"/>
                <w:szCs w:val="20"/>
              </w:rPr>
            </w:pPr>
            <w:r>
              <w:rPr>
                <w:sz w:val="20"/>
                <w:szCs w:val="20"/>
              </w:rPr>
              <w:t>2 раза в год</w:t>
            </w:r>
          </w:p>
        </w:tc>
        <w:tc>
          <w:tcPr>
            <w:tcW w:w="1641" w:type="dxa"/>
            <w:tcBorders>
              <w:top w:val="nil"/>
              <w:left w:val="single" w:sz="4" w:space="0" w:color="auto"/>
              <w:bottom w:val="single" w:sz="4" w:space="0" w:color="auto"/>
              <w:right w:val="single" w:sz="4" w:space="0" w:color="auto"/>
            </w:tcBorders>
            <w:shd w:val="clear" w:color="auto" w:fill="auto"/>
            <w:noWrap/>
            <w:vAlign w:val="center"/>
            <w:hideMark/>
          </w:tcPr>
          <w:p w14:paraId="35A08B40" w14:textId="77777777" w:rsidR="00FD1459" w:rsidRDefault="00FD1459">
            <w:pPr>
              <w:jc w:val="right"/>
              <w:rPr>
                <w:sz w:val="20"/>
                <w:szCs w:val="20"/>
              </w:rPr>
            </w:pPr>
            <w:r>
              <w:rPr>
                <w:sz w:val="20"/>
                <w:szCs w:val="20"/>
              </w:rPr>
              <w:t>0,08</w:t>
            </w:r>
          </w:p>
        </w:tc>
      </w:tr>
      <w:tr w:rsidR="00FD1459" w14:paraId="042BCB08" w14:textId="77777777" w:rsidTr="00DF7734">
        <w:trPr>
          <w:trHeight w:val="675"/>
        </w:trPr>
        <w:tc>
          <w:tcPr>
            <w:tcW w:w="1340" w:type="dxa"/>
            <w:vMerge/>
            <w:tcBorders>
              <w:top w:val="nil"/>
              <w:left w:val="single" w:sz="4" w:space="0" w:color="auto"/>
              <w:bottom w:val="single" w:sz="4" w:space="0" w:color="auto"/>
              <w:right w:val="single" w:sz="4" w:space="0" w:color="auto"/>
            </w:tcBorders>
            <w:vAlign w:val="center"/>
            <w:hideMark/>
          </w:tcPr>
          <w:p w14:paraId="1ABE15A8" w14:textId="77777777" w:rsidR="00FD1459" w:rsidRDefault="00FD1459">
            <w:pPr>
              <w:rPr>
                <w:sz w:val="20"/>
                <w:szCs w:val="20"/>
              </w:rPr>
            </w:pPr>
          </w:p>
        </w:tc>
        <w:tc>
          <w:tcPr>
            <w:tcW w:w="4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17E83" w14:textId="77777777" w:rsidR="00FD1459" w:rsidRDefault="00FD1459">
            <w:pPr>
              <w:rPr>
                <w:sz w:val="20"/>
                <w:szCs w:val="20"/>
              </w:rPr>
            </w:pPr>
            <w:r>
              <w:rPr>
                <w:sz w:val="20"/>
                <w:szCs w:val="20"/>
              </w:rPr>
              <w:t>Технический осмотр внутренней и наружной окраски</w:t>
            </w:r>
          </w:p>
        </w:tc>
        <w:tc>
          <w:tcPr>
            <w:tcW w:w="256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66F2F13" w14:textId="77777777" w:rsidR="00FD1459" w:rsidRDefault="00FD1459">
            <w:pPr>
              <w:jc w:val="center"/>
              <w:rPr>
                <w:sz w:val="20"/>
                <w:szCs w:val="20"/>
              </w:rPr>
            </w:pPr>
            <w:r>
              <w:rPr>
                <w:sz w:val="20"/>
                <w:szCs w:val="20"/>
              </w:rPr>
              <w:t>2 раза в год</w:t>
            </w: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DAA51" w14:textId="77777777" w:rsidR="00FD1459" w:rsidRDefault="00FD1459">
            <w:pPr>
              <w:jc w:val="right"/>
              <w:rPr>
                <w:sz w:val="20"/>
                <w:szCs w:val="20"/>
              </w:rPr>
            </w:pPr>
            <w:r>
              <w:rPr>
                <w:sz w:val="20"/>
                <w:szCs w:val="20"/>
              </w:rPr>
              <w:t>0,07</w:t>
            </w:r>
          </w:p>
        </w:tc>
      </w:tr>
      <w:tr w:rsidR="00FD1459" w14:paraId="0540FF46" w14:textId="77777777" w:rsidTr="00DF7734">
        <w:trPr>
          <w:trHeight w:val="900"/>
        </w:trPr>
        <w:tc>
          <w:tcPr>
            <w:tcW w:w="134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1F18B113" w14:textId="77777777" w:rsidR="00FD1459" w:rsidRDefault="00FD1459">
            <w:pPr>
              <w:jc w:val="right"/>
              <w:rPr>
                <w:sz w:val="20"/>
                <w:szCs w:val="20"/>
              </w:rPr>
            </w:pPr>
            <w:r>
              <w:rPr>
                <w:sz w:val="20"/>
                <w:szCs w:val="20"/>
              </w:rPr>
              <w:t>1.2.</w:t>
            </w:r>
          </w:p>
        </w:tc>
        <w:tc>
          <w:tcPr>
            <w:tcW w:w="4660" w:type="dxa"/>
            <w:tcBorders>
              <w:top w:val="single" w:sz="4" w:space="0" w:color="auto"/>
              <w:left w:val="nil"/>
              <w:bottom w:val="nil"/>
              <w:right w:val="single" w:sz="4" w:space="0" w:color="auto"/>
            </w:tcBorders>
            <w:shd w:val="clear" w:color="auto" w:fill="auto"/>
            <w:vAlign w:val="center"/>
            <w:hideMark/>
          </w:tcPr>
          <w:p w14:paraId="114DDE1A" w14:textId="77777777" w:rsidR="00FD1459" w:rsidRDefault="00FD1459">
            <w:pPr>
              <w:rPr>
                <w:sz w:val="20"/>
                <w:szCs w:val="20"/>
              </w:rPr>
            </w:pPr>
            <w:r>
              <w:rPr>
                <w:sz w:val="20"/>
                <w:szCs w:val="20"/>
              </w:rPr>
              <w:t>Укрепление и ремонт конструктивных элементов МКД, в том числе при подготовке к сезонной эксплуатации</w:t>
            </w:r>
          </w:p>
        </w:tc>
        <w:tc>
          <w:tcPr>
            <w:tcW w:w="256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34E47C3" w14:textId="77777777" w:rsidR="00FD1459" w:rsidRDefault="00FD1459">
            <w:pPr>
              <w:jc w:val="center"/>
              <w:rPr>
                <w:sz w:val="20"/>
                <w:szCs w:val="20"/>
              </w:rPr>
            </w:pPr>
            <w:r>
              <w:rPr>
                <w:sz w:val="20"/>
                <w:szCs w:val="20"/>
              </w:rPr>
              <w:t> </w:t>
            </w:r>
          </w:p>
        </w:tc>
        <w:tc>
          <w:tcPr>
            <w:tcW w:w="1641" w:type="dxa"/>
            <w:tcBorders>
              <w:top w:val="single" w:sz="4" w:space="0" w:color="auto"/>
              <w:left w:val="single" w:sz="4" w:space="0" w:color="auto"/>
              <w:bottom w:val="nil"/>
              <w:right w:val="single" w:sz="4" w:space="0" w:color="auto"/>
            </w:tcBorders>
            <w:shd w:val="clear" w:color="auto" w:fill="auto"/>
            <w:noWrap/>
            <w:vAlign w:val="center"/>
            <w:hideMark/>
          </w:tcPr>
          <w:p w14:paraId="1D23E626" w14:textId="77777777" w:rsidR="00FD1459" w:rsidRDefault="00FD1459">
            <w:pPr>
              <w:rPr>
                <w:sz w:val="20"/>
                <w:szCs w:val="20"/>
              </w:rPr>
            </w:pPr>
            <w:r>
              <w:rPr>
                <w:sz w:val="20"/>
                <w:szCs w:val="20"/>
              </w:rPr>
              <w:t> </w:t>
            </w:r>
          </w:p>
        </w:tc>
      </w:tr>
      <w:tr w:rsidR="00FD1459" w14:paraId="4FFFDFB1" w14:textId="77777777" w:rsidTr="00DF7734">
        <w:trPr>
          <w:trHeight w:val="300"/>
        </w:trPr>
        <w:tc>
          <w:tcPr>
            <w:tcW w:w="1340" w:type="dxa"/>
            <w:vMerge/>
            <w:tcBorders>
              <w:top w:val="nil"/>
              <w:left w:val="single" w:sz="4" w:space="0" w:color="auto"/>
              <w:bottom w:val="nil"/>
              <w:right w:val="single" w:sz="4" w:space="0" w:color="auto"/>
            </w:tcBorders>
            <w:vAlign w:val="center"/>
            <w:hideMark/>
          </w:tcPr>
          <w:p w14:paraId="298DCE23" w14:textId="77777777" w:rsidR="00FD1459" w:rsidRDefault="00FD1459">
            <w:pPr>
              <w:rPr>
                <w:sz w:val="20"/>
                <w:szCs w:val="20"/>
              </w:rPr>
            </w:pPr>
          </w:p>
        </w:tc>
        <w:tc>
          <w:tcPr>
            <w:tcW w:w="4660" w:type="dxa"/>
            <w:tcBorders>
              <w:top w:val="single" w:sz="4" w:space="0" w:color="auto"/>
              <w:left w:val="nil"/>
              <w:bottom w:val="nil"/>
              <w:right w:val="single" w:sz="4" w:space="0" w:color="auto"/>
            </w:tcBorders>
            <w:shd w:val="clear" w:color="auto" w:fill="auto"/>
            <w:vAlign w:val="center"/>
            <w:hideMark/>
          </w:tcPr>
          <w:p w14:paraId="4029E6E9" w14:textId="77777777" w:rsidR="00FD1459" w:rsidRDefault="00FD1459">
            <w:pPr>
              <w:rPr>
                <w:sz w:val="20"/>
                <w:szCs w:val="20"/>
              </w:rPr>
            </w:pPr>
            <w:r>
              <w:rPr>
                <w:sz w:val="20"/>
                <w:szCs w:val="20"/>
              </w:rPr>
              <w:t> </w:t>
            </w:r>
          </w:p>
        </w:tc>
        <w:tc>
          <w:tcPr>
            <w:tcW w:w="2560" w:type="dxa"/>
            <w:gridSpan w:val="3"/>
            <w:vMerge w:val="restart"/>
            <w:tcBorders>
              <w:top w:val="single" w:sz="4" w:space="0" w:color="auto"/>
              <w:left w:val="single" w:sz="4" w:space="0" w:color="auto"/>
              <w:bottom w:val="nil"/>
              <w:right w:val="single" w:sz="4" w:space="0" w:color="000000"/>
            </w:tcBorders>
            <w:shd w:val="clear" w:color="auto" w:fill="auto"/>
            <w:noWrap/>
            <w:vAlign w:val="center"/>
            <w:hideMark/>
          </w:tcPr>
          <w:p w14:paraId="228C5C73" w14:textId="77777777" w:rsidR="00FD1459" w:rsidRDefault="00FD1459">
            <w:pPr>
              <w:jc w:val="center"/>
              <w:rPr>
                <w:sz w:val="20"/>
                <w:szCs w:val="20"/>
              </w:rPr>
            </w:pPr>
            <w:r>
              <w:rPr>
                <w:sz w:val="20"/>
                <w:szCs w:val="20"/>
              </w:rPr>
              <w:t>1 раз в год</w:t>
            </w:r>
          </w:p>
        </w:tc>
        <w:tc>
          <w:tcPr>
            <w:tcW w:w="1641" w:type="dxa"/>
            <w:tcBorders>
              <w:top w:val="single" w:sz="4" w:space="0" w:color="auto"/>
              <w:left w:val="single" w:sz="4" w:space="0" w:color="auto"/>
              <w:bottom w:val="nil"/>
              <w:right w:val="single" w:sz="4" w:space="0" w:color="auto"/>
            </w:tcBorders>
            <w:shd w:val="clear" w:color="auto" w:fill="auto"/>
            <w:noWrap/>
            <w:vAlign w:val="center"/>
            <w:hideMark/>
          </w:tcPr>
          <w:p w14:paraId="7DC37F84" w14:textId="77777777" w:rsidR="00FD1459" w:rsidRDefault="00FD1459">
            <w:pPr>
              <w:rPr>
                <w:sz w:val="20"/>
                <w:szCs w:val="20"/>
              </w:rPr>
            </w:pPr>
            <w:r>
              <w:rPr>
                <w:sz w:val="20"/>
                <w:szCs w:val="20"/>
              </w:rPr>
              <w:t> </w:t>
            </w:r>
          </w:p>
        </w:tc>
      </w:tr>
      <w:tr w:rsidR="00FD1459" w14:paraId="234DBB17" w14:textId="77777777" w:rsidTr="00DF7734">
        <w:trPr>
          <w:trHeight w:val="300"/>
        </w:trPr>
        <w:tc>
          <w:tcPr>
            <w:tcW w:w="1340" w:type="dxa"/>
            <w:vMerge/>
            <w:tcBorders>
              <w:top w:val="nil"/>
              <w:left w:val="single" w:sz="4" w:space="0" w:color="auto"/>
              <w:bottom w:val="nil"/>
              <w:right w:val="single" w:sz="4" w:space="0" w:color="auto"/>
            </w:tcBorders>
            <w:vAlign w:val="center"/>
            <w:hideMark/>
          </w:tcPr>
          <w:p w14:paraId="26356324" w14:textId="77777777" w:rsidR="00FD1459" w:rsidRDefault="00FD1459">
            <w:pPr>
              <w:rPr>
                <w:sz w:val="20"/>
                <w:szCs w:val="20"/>
              </w:rPr>
            </w:pPr>
          </w:p>
        </w:tc>
        <w:tc>
          <w:tcPr>
            <w:tcW w:w="4660" w:type="dxa"/>
            <w:tcBorders>
              <w:top w:val="nil"/>
              <w:left w:val="nil"/>
              <w:bottom w:val="nil"/>
              <w:right w:val="single" w:sz="4" w:space="0" w:color="auto"/>
            </w:tcBorders>
            <w:shd w:val="clear" w:color="auto" w:fill="auto"/>
            <w:vAlign w:val="center"/>
            <w:hideMark/>
          </w:tcPr>
          <w:p w14:paraId="69292DBF" w14:textId="77777777" w:rsidR="00FD1459" w:rsidRDefault="00FD1459">
            <w:pPr>
              <w:rPr>
                <w:i/>
                <w:iCs/>
                <w:sz w:val="20"/>
                <w:szCs w:val="20"/>
              </w:rPr>
            </w:pPr>
            <w:r>
              <w:rPr>
                <w:i/>
                <w:iCs/>
                <w:sz w:val="20"/>
                <w:szCs w:val="20"/>
              </w:rPr>
              <w:t xml:space="preserve"> - замена разбитых стекол окон и дверей в помещениях общего пользования</w:t>
            </w:r>
          </w:p>
        </w:tc>
        <w:tc>
          <w:tcPr>
            <w:tcW w:w="2560" w:type="dxa"/>
            <w:gridSpan w:val="3"/>
            <w:vMerge/>
            <w:tcBorders>
              <w:top w:val="nil"/>
              <w:left w:val="nil"/>
              <w:bottom w:val="nil"/>
              <w:right w:val="single" w:sz="4" w:space="0" w:color="auto"/>
            </w:tcBorders>
            <w:vAlign w:val="center"/>
            <w:hideMark/>
          </w:tcPr>
          <w:p w14:paraId="6BCCF823" w14:textId="77777777" w:rsidR="00FD1459" w:rsidRDefault="00FD1459">
            <w:pPr>
              <w:rPr>
                <w:sz w:val="20"/>
                <w:szCs w:val="20"/>
              </w:rPr>
            </w:pPr>
          </w:p>
        </w:tc>
        <w:tc>
          <w:tcPr>
            <w:tcW w:w="1641" w:type="dxa"/>
            <w:tcBorders>
              <w:top w:val="nil"/>
              <w:left w:val="single" w:sz="4" w:space="0" w:color="auto"/>
              <w:bottom w:val="nil"/>
              <w:right w:val="single" w:sz="4" w:space="0" w:color="auto"/>
            </w:tcBorders>
            <w:shd w:val="clear" w:color="auto" w:fill="auto"/>
            <w:noWrap/>
            <w:vAlign w:val="center"/>
            <w:hideMark/>
          </w:tcPr>
          <w:p w14:paraId="31584B4E" w14:textId="77777777" w:rsidR="00FD1459" w:rsidRDefault="00FD1459">
            <w:pPr>
              <w:rPr>
                <w:sz w:val="20"/>
                <w:szCs w:val="20"/>
              </w:rPr>
            </w:pPr>
            <w:r>
              <w:rPr>
                <w:sz w:val="20"/>
                <w:szCs w:val="20"/>
              </w:rPr>
              <w:t> </w:t>
            </w:r>
          </w:p>
        </w:tc>
      </w:tr>
      <w:tr w:rsidR="00FD1459" w14:paraId="18E26705" w14:textId="77777777" w:rsidTr="00DF7734">
        <w:trPr>
          <w:trHeight w:val="300"/>
        </w:trPr>
        <w:tc>
          <w:tcPr>
            <w:tcW w:w="1340" w:type="dxa"/>
            <w:vMerge/>
            <w:tcBorders>
              <w:top w:val="nil"/>
              <w:left w:val="single" w:sz="4" w:space="0" w:color="auto"/>
              <w:bottom w:val="nil"/>
              <w:right w:val="single" w:sz="4" w:space="0" w:color="auto"/>
            </w:tcBorders>
            <w:vAlign w:val="center"/>
            <w:hideMark/>
          </w:tcPr>
          <w:p w14:paraId="780F2D54" w14:textId="77777777" w:rsidR="00FD1459" w:rsidRDefault="00FD1459">
            <w:pPr>
              <w:rPr>
                <w:sz w:val="20"/>
                <w:szCs w:val="20"/>
              </w:rPr>
            </w:pPr>
          </w:p>
        </w:tc>
        <w:tc>
          <w:tcPr>
            <w:tcW w:w="4660" w:type="dxa"/>
            <w:tcBorders>
              <w:top w:val="nil"/>
              <w:left w:val="nil"/>
              <w:bottom w:val="nil"/>
              <w:right w:val="single" w:sz="4" w:space="0" w:color="auto"/>
            </w:tcBorders>
            <w:shd w:val="clear" w:color="auto" w:fill="auto"/>
            <w:hideMark/>
          </w:tcPr>
          <w:p w14:paraId="794AF6C2" w14:textId="77777777" w:rsidR="00FD1459" w:rsidRDefault="00FD1459">
            <w:pPr>
              <w:jc w:val="center"/>
              <w:rPr>
                <w:i/>
                <w:iCs/>
                <w:sz w:val="16"/>
                <w:szCs w:val="16"/>
              </w:rPr>
            </w:pPr>
            <w:r>
              <w:rPr>
                <w:i/>
                <w:iCs/>
                <w:sz w:val="16"/>
                <w:szCs w:val="16"/>
              </w:rPr>
              <w:t>категорийность по сроку эксплуатации МКД:</w:t>
            </w:r>
          </w:p>
        </w:tc>
        <w:tc>
          <w:tcPr>
            <w:tcW w:w="2560" w:type="dxa"/>
            <w:gridSpan w:val="3"/>
            <w:vMerge/>
            <w:tcBorders>
              <w:top w:val="nil"/>
              <w:left w:val="nil"/>
              <w:bottom w:val="nil"/>
              <w:right w:val="single" w:sz="4" w:space="0" w:color="auto"/>
            </w:tcBorders>
            <w:vAlign w:val="center"/>
            <w:hideMark/>
          </w:tcPr>
          <w:p w14:paraId="4BE96B6F" w14:textId="77777777" w:rsidR="00FD1459" w:rsidRDefault="00FD1459">
            <w:pPr>
              <w:rPr>
                <w:sz w:val="20"/>
                <w:szCs w:val="20"/>
              </w:rPr>
            </w:pPr>
          </w:p>
        </w:tc>
        <w:tc>
          <w:tcPr>
            <w:tcW w:w="1641" w:type="dxa"/>
            <w:tcBorders>
              <w:top w:val="nil"/>
              <w:left w:val="single" w:sz="4" w:space="0" w:color="auto"/>
              <w:bottom w:val="nil"/>
              <w:right w:val="single" w:sz="4" w:space="0" w:color="auto"/>
            </w:tcBorders>
            <w:shd w:val="clear" w:color="auto" w:fill="auto"/>
            <w:noWrap/>
            <w:vAlign w:val="center"/>
            <w:hideMark/>
          </w:tcPr>
          <w:p w14:paraId="54CB5E02" w14:textId="77777777" w:rsidR="00FD1459" w:rsidRDefault="00FD1459">
            <w:pPr>
              <w:rPr>
                <w:sz w:val="20"/>
                <w:szCs w:val="20"/>
              </w:rPr>
            </w:pPr>
            <w:r>
              <w:rPr>
                <w:sz w:val="20"/>
                <w:szCs w:val="20"/>
              </w:rPr>
              <w:t> </w:t>
            </w:r>
          </w:p>
        </w:tc>
      </w:tr>
      <w:tr w:rsidR="00FD1459" w14:paraId="47AA7516" w14:textId="77777777" w:rsidTr="00DF7734">
        <w:trPr>
          <w:trHeight w:val="300"/>
        </w:trPr>
        <w:tc>
          <w:tcPr>
            <w:tcW w:w="1340" w:type="dxa"/>
            <w:vMerge/>
            <w:tcBorders>
              <w:top w:val="nil"/>
              <w:left w:val="single" w:sz="4" w:space="0" w:color="auto"/>
              <w:bottom w:val="nil"/>
              <w:right w:val="single" w:sz="4" w:space="0" w:color="auto"/>
            </w:tcBorders>
            <w:vAlign w:val="center"/>
            <w:hideMark/>
          </w:tcPr>
          <w:p w14:paraId="4096DAB2" w14:textId="77777777" w:rsidR="00FD1459" w:rsidRDefault="00FD1459">
            <w:pPr>
              <w:rPr>
                <w:sz w:val="20"/>
                <w:szCs w:val="20"/>
              </w:rPr>
            </w:pPr>
          </w:p>
        </w:tc>
        <w:tc>
          <w:tcPr>
            <w:tcW w:w="4660" w:type="dxa"/>
            <w:tcBorders>
              <w:top w:val="nil"/>
              <w:left w:val="nil"/>
              <w:bottom w:val="nil"/>
              <w:right w:val="single" w:sz="4" w:space="0" w:color="auto"/>
            </w:tcBorders>
            <w:shd w:val="clear" w:color="auto" w:fill="auto"/>
            <w:hideMark/>
          </w:tcPr>
          <w:p w14:paraId="7650BB1F" w14:textId="77777777" w:rsidR="00FD1459" w:rsidRDefault="00FD1459">
            <w:pPr>
              <w:rPr>
                <w:sz w:val="16"/>
                <w:szCs w:val="16"/>
              </w:rPr>
            </w:pPr>
            <w:r>
              <w:rPr>
                <w:sz w:val="16"/>
                <w:szCs w:val="16"/>
              </w:rPr>
              <w:t xml:space="preserve"> - более 70 лет</w:t>
            </w:r>
          </w:p>
        </w:tc>
        <w:tc>
          <w:tcPr>
            <w:tcW w:w="2560" w:type="dxa"/>
            <w:gridSpan w:val="3"/>
            <w:vMerge/>
            <w:tcBorders>
              <w:top w:val="nil"/>
              <w:left w:val="nil"/>
              <w:bottom w:val="nil"/>
              <w:right w:val="single" w:sz="4" w:space="0" w:color="auto"/>
            </w:tcBorders>
            <w:vAlign w:val="center"/>
            <w:hideMark/>
          </w:tcPr>
          <w:p w14:paraId="12279A03" w14:textId="77777777" w:rsidR="00FD1459" w:rsidRDefault="00FD1459">
            <w:pPr>
              <w:rPr>
                <w:sz w:val="20"/>
                <w:szCs w:val="20"/>
              </w:rPr>
            </w:pPr>
          </w:p>
        </w:tc>
        <w:tc>
          <w:tcPr>
            <w:tcW w:w="1641" w:type="dxa"/>
            <w:tcBorders>
              <w:top w:val="nil"/>
              <w:left w:val="single" w:sz="4" w:space="0" w:color="auto"/>
              <w:bottom w:val="nil"/>
              <w:right w:val="single" w:sz="4" w:space="0" w:color="auto"/>
            </w:tcBorders>
            <w:shd w:val="clear" w:color="auto" w:fill="auto"/>
            <w:noWrap/>
            <w:vAlign w:val="center"/>
            <w:hideMark/>
          </w:tcPr>
          <w:p w14:paraId="144C2169" w14:textId="77777777" w:rsidR="00FD1459" w:rsidRDefault="00FD1459">
            <w:pPr>
              <w:jc w:val="right"/>
              <w:rPr>
                <w:sz w:val="20"/>
                <w:szCs w:val="20"/>
              </w:rPr>
            </w:pPr>
            <w:r>
              <w:rPr>
                <w:sz w:val="20"/>
                <w:szCs w:val="20"/>
              </w:rPr>
              <w:t>0,25</w:t>
            </w:r>
          </w:p>
        </w:tc>
      </w:tr>
      <w:tr w:rsidR="00FD1459" w14:paraId="62A9A469" w14:textId="77777777" w:rsidTr="00DF7734">
        <w:trPr>
          <w:trHeight w:val="510"/>
        </w:trPr>
        <w:tc>
          <w:tcPr>
            <w:tcW w:w="1340" w:type="dxa"/>
            <w:vMerge/>
            <w:tcBorders>
              <w:top w:val="nil"/>
              <w:left w:val="single" w:sz="4" w:space="0" w:color="auto"/>
              <w:bottom w:val="nil"/>
              <w:right w:val="single" w:sz="4" w:space="0" w:color="auto"/>
            </w:tcBorders>
            <w:vAlign w:val="center"/>
            <w:hideMark/>
          </w:tcPr>
          <w:p w14:paraId="715AB2D1" w14:textId="77777777" w:rsidR="00FD1459" w:rsidRDefault="00FD1459">
            <w:pPr>
              <w:rPr>
                <w:sz w:val="20"/>
                <w:szCs w:val="20"/>
              </w:rPr>
            </w:pPr>
          </w:p>
        </w:tc>
        <w:tc>
          <w:tcPr>
            <w:tcW w:w="4660" w:type="dxa"/>
            <w:tcBorders>
              <w:top w:val="nil"/>
              <w:left w:val="nil"/>
              <w:bottom w:val="nil"/>
              <w:right w:val="single" w:sz="4" w:space="0" w:color="auto"/>
            </w:tcBorders>
            <w:shd w:val="clear" w:color="auto" w:fill="auto"/>
            <w:vAlign w:val="center"/>
            <w:hideMark/>
          </w:tcPr>
          <w:p w14:paraId="3F8AF65C" w14:textId="77777777" w:rsidR="00FD1459" w:rsidRDefault="00FD1459">
            <w:pPr>
              <w:rPr>
                <w:i/>
                <w:iCs/>
                <w:sz w:val="20"/>
                <w:szCs w:val="20"/>
              </w:rPr>
            </w:pPr>
            <w:r>
              <w:rPr>
                <w:i/>
                <w:iCs/>
                <w:sz w:val="20"/>
                <w:szCs w:val="20"/>
              </w:rPr>
              <w:t xml:space="preserve"> - ремонт и укрепление  входных дверей и оконных блоков в помещениях общего пользования</w:t>
            </w:r>
          </w:p>
        </w:tc>
        <w:tc>
          <w:tcPr>
            <w:tcW w:w="2560" w:type="dxa"/>
            <w:gridSpan w:val="3"/>
            <w:vMerge/>
            <w:tcBorders>
              <w:top w:val="nil"/>
              <w:left w:val="nil"/>
              <w:bottom w:val="nil"/>
              <w:right w:val="single" w:sz="4" w:space="0" w:color="auto"/>
            </w:tcBorders>
            <w:vAlign w:val="center"/>
            <w:hideMark/>
          </w:tcPr>
          <w:p w14:paraId="5119F9C4" w14:textId="77777777" w:rsidR="00FD1459" w:rsidRDefault="00FD1459">
            <w:pPr>
              <w:rPr>
                <w:sz w:val="20"/>
                <w:szCs w:val="20"/>
              </w:rPr>
            </w:pPr>
          </w:p>
        </w:tc>
        <w:tc>
          <w:tcPr>
            <w:tcW w:w="1641" w:type="dxa"/>
            <w:tcBorders>
              <w:top w:val="nil"/>
              <w:left w:val="single" w:sz="4" w:space="0" w:color="auto"/>
              <w:bottom w:val="nil"/>
              <w:right w:val="single" w:sz="4" w:space="0" w:color="auto"/>
            </w:tcBorders>
            <w:shd w:val="clear" w:color="auto" w:fill="auto"/>
            <w:noWrap/>
            <w:vAlign w:val="center"/>
            <w:hideMark/>
          </w:tcPr>
          <w:p w14:paraId="6C8FC5F1" w14:textId="77777777" w:rsidR="00FD1459" w:rsidRDefault="00FD1459">
            <w:pPr>
              <w:rPr>
                <w:sz w:val="20"/>
                <w:szCs w:val="20"/>
              </w:rPr>
            </w:pPr>
            <w:r>
              <w:rPr>
                <w:sz w:val="20"/>
                <w:szCs w:val="20"/>
              </w:rPr>
              <w:t> </w:t>
            </w:r>
          </w:p>
        </w:tc>
      </w:tr>
      <w:tr w:rsidR="00FD1459" w14:paraId="18773FF7" w14:textId="77777777" w:rsidTr="00DF7734">
        <w:trPr>
          <w:trHeight w:val="300"/>
        </w:trPr>
        <w:tc>
          <w:tcPr>
            <w:tcW w:w="1340" w:type="dxa"/>
            <w:vMerge/>
            <w:tcBorders>
              <w:top w:val="nil"/>
              <w:left w:val="single" w:sz="4" w:space="0" w:color="auto"/>
              <w:bottom w:val="nil"/>
              <w:right w:val="single" w:sz="4" w:space="0" w:color="auto"/>
            </w:tcBorders>
            <w:vAlign w:val="center"/>
            <w:hideMark/>
          </w:tcPr>
          <w:p w14:paraId="211545B6" w14:textId="77777777" w:rsidR="00FD1459" w:rsidRDefault="00FD1459">
            <w:pPr>
              <w:rPr>
                <w:sz w:val="20"/>
                <w:szCs w:val="20"/>
              </w:rPr>
            </w:pPr>
          </w:p>
        </w:tc>
        <w:tc>
          <w:tcPr>
            <w:tcW w:w="4660" w:type="dxa"/>
            <w:tcBorders>
              <w:top w:val="nil"/>
              <w:left w:val="nil"/>
              <w:bottom w:val="nil"/>
              <w:right w:val="single" w:sz="4" w:space="0" w:color="auto"/>
            </w:tcBorders>
            <w:shd w:val="clear" w:color="auto" w:fill="auto"/>
            <w:hideMark/>
          </w:tcPr>
          <w:p w14:paraId="48200A5E" w14:textId="77777777" w:rsidR="00FD1459" w:rsidRDefault="00FD1459">
            <w:pPr>
              <w:jc w:val="center"/>
              <w:rPr>
                <w:i/>
                <w:iCs/>
                <w:sz w:val="16"/>
                <w:szCs w:val="16"/>
              </w:rPr>
            </w:pPr>
            <w:r>
              <w:rPr>
                <w:i/>
                <w:iCs/>
                <w:sz w:val="16"/>
                <w:szCs w:val="16"/>
              </w:rPr>
              <w:t>категорийность по сроку эксплуатации МКД:</w:t>
            </w:r>
          </w:p>
        </w:tc>
        <w:tc>
          <w:tcPr>
            <w:tcW w:w="2560" w:type="dxa"/>
            <w:gridSpan w:val="3"/>
            <w:vMerge/>
            <w:tcBorders>
              <w:top w:val="nil"/>
              <w:left w:val="nil"/>
              <w:bottom w:val="nil"/>
              <w:right w:val="single" w:sz="4" w:space="0" w:color="auto"/>
            </w:tcBorders>
            <w:vAlign w:val="center"/>
            <w:hideMark/>
          </w:tcPr>
          <w:p w14:paraId="103A9B48" w14:textId="77777777" w:rsidR="00FD1459" w:rsidRDefault="00FD1459">
            <w:pPr>
              <w:rPr>
                <w:sz w:val="20"/>
                <w:szCs w:val="20"/>
              </w:rPr>
            </w:pPr>
          </w:p>
        </w:tc>
        <w:tc>
          <w:tcPr>
            <w:tcW w:w="1641" w:type="dxa"/>
            <w:tcBorders>
              <w:top w:val="nil"/>
              <w:left w:val="single" w:sz="4" w:space="0" w:color="auto"/>
              <w:bottom w:val="nil"/>
              <w:right w:val="single" w:sz="4" w:space="0" w:color="auto"/>
            </w:tcBorders>
            <w:shd w:val="clear" w:color="auto" w:fill="auto"/>
            <w:noWrap/>
            <w:vAlign w:val="center"/>
            <w:hideMark/>
          </w:tcPr>
          <w:p w14:paraId="3363D88C" w14:textId="77777777" w:rsidR="00FD1459" w:rsidRDefault="00FD1459">
            <w:pPr>
              <w:rPr>
                <w:sz w:val="20"/>
                <w:szCs w:val="20"/>
              </w:rPr>
            </w:pPr>
            <w:r>
              <w:rPr>
                <w:sz w:val="20"/>
                <w:szCs w:val="20"/>
              </w:rPr>
              <w:t> </w:t>
            </w:r>
          </w:p>
        </w:tc>
      </w:tr>
      <w:tr w:rsidR="00FD1459" w14:paraId="20E2FCB4" w14:textId="77777777" w:rsidTr="00DF7734">
        <w:trPr>
          <w:trHeight w:val="300"/>
        </w:trPr>
        <w:tc>
          <w:tcPr>
            <w:tcW w:w="1340" w:type="dxa"/>
            <w:vMerge/>
            <w:tcBorders>
              <w:top w:val="nil"/>
              <w:left w:val="single" w:sz="4" w:space="0" w:color="auto"/>
              <w:bottom w:val="nil"/>
              <w:right w:val="single" w:sz="4" w:space="0" w:color="auto"/>
            </w:tcBorders>
            <w:vAlign w:val="center"/>
            <w:hideMark/>
          </w:tcPr>
          <w:p w14:paraId="31DD96B0" w14:textId="77777777" w:rsidR="00FD1459" w:rsidRDefault="00FD1459">
            <w:pPr>
              <w:rPr>
                <w:sz w:val="20"/>
                <w:szCs w:val="20"/>
              </w:rPr>
            </w:pPr>
          </w:p>
        </w:tc>
        <w:tc>
          <w:tcPr>
            <w:tcW w:w="4660" w:type="dxa"/>
            <w:tcBorders>
              <w:top w:val="nil"/>
              <w:left w:val="nil"/>
              <w:bottom w:val="nil"/>
              <w:right w:val="single" w:sz="4" w:space="0" w:color="auto"/>
            </w:tcBorders>
            <w:shd w:val="clear" w:color="auto" w:fill="auto"/>
            <w:hideMark/>
          </w:tcPr>
          <w:p w14:paraId="1CEA9B02" w14:textId="77777777" w:rsidR="00FD1459" w:rsidRDefault="00FD1459">
            <w:pPr>
              <w:rPr>
                <w:sz w:val="16"/>
                <w:szCs w:val="16"/>
              </w:rPr>
            </w:pPr>
            <w:r>
              <w:rPr>
                <w:sz w:val="16"/>
                <w:szCs w:val="16"/>
              </w:rPr>
              <w:t xml:space="preserve"> - более 70 лет</w:t>
            </w:r>
          </w:p>
        </w:tc>
        <w:tc>
          <w:tcPr>
            <w:tcW w:w="2560" w:type="dxa"/>
            <w:gridSpan w:val="3"/>
            <w:vMerge/>
            <w:tcBorders>
              <w:top w:val="nil"/>
              <w:left w:val="nil"/>
              <w:bottom w:val="nil"/>
              <w:right w:val="single" w:sz="4" w:space="0" w:color="auto"/>
            </w:tcBorders>
            <w:vAlign w:val="center"/>
            <w:hideMark/>
          </w:tcPr>
          <w:p w14:paraId="6F4950A0" w14:textId="77777777" w:rsidR="00FD1459" w:rsidRDefault="00FD1459">
            <w:pPr>
              <w:rPr>
                <w:sz w:val="20"/>
                <w:szCs w:val="20"/>
              </w:rPr>
            </w:pPr>
          </w:p>
        </w:tc>
        <w:tc>
          <w:tcPr>
            <w:tcW w:w="1641" w:type="dxa"/>
            <w:tcBorders>
              <w:top w:val="nil"/>
              <w:left w:val="single" w:sz="4" w:space="0" w:color="auto"/>
              <w:bottom w:val="nil"/>
              <w:right w:val="single" w:sz="4" w:space="0" w:color="auto"/>
            </w:tcBorders>
            <w:shd w:val="clear" w:color="auto" w:fill="auto"/>
            <w:noWrap/>
            <w:vAlign w:val="center"/>
            <w:hideMark/>
          </w:tcPr>
          <w:p w14:paraId="6AA6ED1A" w14:textId="77777777" w:rsidR="00FD1459" w:rsidRDefault="00FD1459">
            <w:pPr>
              <w:jc w:val="right"/>
              <w:rPr>
                <w:sz w:val="20"/>
                <w:szCs w:val="20"/>
              </w:rPr>
            </w:pPr>
            <w:r>
              <w:rPr>
                <w:sz w:val="20"/>
                <w:szCs w:val="20"/>
              </w:rPr>
              <w:t>0,42</w:t>
            </w:r>
          </w:p>
        </w:tc>
      </w:tr>
      <w:tr w:rsidR="00FD1459" w14:paraId="62F4D11D" w14:textId="77777777" w:rsidTr="00DF7734">
        <w:trPr>
          <w:trHeight w:val="510"/>
        </w:trPr>
        <w:tc>
          <w:tcPr>
            <w:tcW w:w="1340" w:type="dxa"/>
            <w:vMerge/>
            <w:tcBorders>
              <w:top w:val="nil"/>
              <w:left w:val="single" w:sz="4" w:space="0" w:color="auto"/>
              <w:bottom w:val="nil"/>
              <w:right w:val="single" w:sz="4" w:space="0" w:color="auto"/>
            </w:tcBorders>
            <w:vAlign w:val="center"/>
            <w:hideMark/>
          </w:tcPr>
          <w:p w14:paraId="3F053B57" w14:textId="77777777" w:rsidR="00FD1459" w:rsidRDefault="00FD1459">
            <w:pPr>
              <w:rPr>
                <w:sz w:val="20"/>
                <w:szCs w:val="20"/>
              </w:rPr>
            </w:pPr>
          </w:p>
        </w:tc>
        <w:tc>
          <w:tcPr>
            <w:tcW w:w="4660" w:type="dxa"/>
            <w:tcBorders>
              <w:top w:val="nil"/>
              <w:left w:val="nil"/>
              <w:bottom w:val="nil"/>
              <w:right w:val="single" w:sz="4" w:space="0" w:color="auto"/>
            </w:tcBorders>
            <w:shd w:val="clear" w:color="auto" w:fill="auto"/>
            <w:vAlign w:val="center"/>
            <w:hideMark/>
          </w:tcPr>
          <w:p w14:paraId="46C24A0D" w14:textId="77777777" w:rsidR="00FD1459" w:rsidRDefault="00FD1459">
            <w:pPr>
              <w:rPr>
                <w:i/>
                <w:iCs/>
                <w:sz w:val="20"/>
                <w:szCs w:val="20"/>
              </w:rPr>
            </w:pPr>
            <w:r>
              <w:rPr>
                <w:i/>
                <w:iCs/>
                <w:sz w:val="20"/>
                <w:szCs w:val="20"/>
              </w:rPr>
              <w:t xml:space="preserve"> - проверка состояния и ремонт продухов в цоколях зданий</w:t>
            </w:r>
          </w:p>
        </w:tc>
        <w:tc>
          <w:tcPr>
            <w:tcW w:w="2560" w:type="dxa"/>
            <w:gridSpan w:val="3"/>
            <w:vMerge/>
            <w:tcBorders>
              <w:top w:val="nil"/>
              <w:left w:val="nil"/>
              <w:bottom w:val="nil"/>
              <w:right w:val="single" w:sz="4" w:space="0" w:color="auto"/>
            </w:tcBorders>
            <w:vAlign w:val="center"/>
            <w:hideMark/>
          </w:tcPr>
          <w:p w14:paraId="269FBF93" w14:textId="77777777" w:rsidR="00FD1459" w:rsidRDefault="00FD1459">
            <w:pPr>
              <w:rPr>
                <w:sz w:val="20"/>
                <w:szCs w:val="20"/>
              </w:rPr>
            </w:pPr>
          </w:p>
        </w:tc>
        <w:tc>
          <w:tcPr>
            <w:tcW w:w="1641" w:type="dxa"/>
            <w:tcBorders>
              <w:top w:val="nil"/>
              <w:left w:val="single" w:sz="4" w:space="0" w:color="auto"/>
              <w:bottom w:val="nil"/>
              <w:right w:val="single" w:sz="4" w:space="0" w:color="auto"/>
            </w:tcBorders>
            <w:shd w:val="clear" w:color="auto" w:fill="auto"/>
            <w:noWrap/>
            <w:vAlign w:val="center"/>
            <w:hideMark/>
          </w:tcPr>
          <w:p w14:paraId="59851EA0" w14:textId="77777777" w:rsidR="00FD1459" w:rsidRDefault="00FD1459">
            <w:pPr>
              <w:rPr>
                <w:sz w:val="20"/>
                <w:szCs w:val="20"/>
              </w:rPr>
            </w:pPr>
            <w:r>
              <w:rPr>
                <w:sz w:val="20"/>
                <w:szCs w:val="20"/>
              </w:rPr>
              <w:t> </w:t>
            </w:r>
          </w:p>
        </w:tc>
      </w:tr>
      <w:tr w:rsidR="00FD1459" w14:paraId="32CE44C4" w14:textId="77777777" w:rsidTr="00DF7734">
        <w:trPr>
          <w:trHeight w:val="300"/>
        </w:trPr>
        <w:tc>
          <w:tcPr>
            <w:tcW w:w="1340" w:type="dxa"/>
            <w:vMerge/>
            <w:tcBorders>
              <w:top w:val="nil"/>
              <w:left w:val="single" w:sz="4" w:space="0" w:color="auto"/>
              <w:bottom w:val="nil"/>
              <w:right w:val="single" w:sz="4" w:space="0" w:color="auto"/>
            </w:tcBorders>
            <w:vAlign w:val="center"/>
            <w:hideMark/>
          </w:tcPr>
          <w:p w14:paraId="65074270" w14:textId="77777777" w:rsidR="00FD1459" w:rsidRDefault="00FD1459">
            <w:pPr>
              <w:rPr>
                <w:sz w:val="20"/>
                <w:szCs w:val="20"/>
              </w:rPr>
            </w:pPr>
          </w:p>
        </w:tc>
        <w:tc>
          <w:tcPr>
            <w:tcW w:w="4660" w:type="dxa"/>
            <w:tcBorders>
              <w:top w:val="nil"/>
              <w:left w:val="nil"/>
              <w:bottom w:val="nil"/>
              <w:right w:val="single" w:sz="4" w:space="0" w:color="auto"/>
            </w:tcBorders>
            <w:shd w:val="clear" w:color="auto" w:fill="auto"/>
            <w:hideMark/>
          </w:tcPr>
          <w:p w14:paraId="628CBB05" w14:textId="77777777" w:rsidR="00FD1459" w:rsidRDefault="00FD1459">
            <w:pPr>
              <w:jc w:val="center"/>
              <w:rPr>
                <w:i/>
                <w:iCs/>
                <w:sz w:val="16"/>
                <w:szCs w:val="16"/>
              </w:rPr>
            </w:pPr>
            <w:r>
              <w:rPr>
                <w:i/>
                <w:iCs/>
                <w:sz w:val="16"/>
                <w:szCs w:val="16"/>
              </w:rPr>
              <w:t>категорийность по этажности МКД:</w:t>
            </w:r>
          </w:p>
        </w:tc>
        <w:tc>
          <w:tcPr>
            <w:tcW w:w="2560" w:type="dxa"/>
            <w:gridSpan w:val="3"/>
            <w:vMerge/>
            <w:tcBorders>
              <w:top w:val="nil"/>
              <w:left w:val="nil"/>
              <w:bottom w:val="nil"/>
              <w:right w:val="single" w:sz="4" w:space="0" w:color="auto"/>
            </w:tcBorders>
            <w:vAlign w:val="center"/>
            <w:hideMark/>
          </w:tcPr>
          <w:p w14:paraId="4BEFA414" w14:textId="77777777" w:rsidR="00FD1459" w:rsidRDefault="00FD1459">
            <w:pPr>
              <w:rPr>
                <w:sz w:val="20"/>
                <w:szCs w:val="20"/>
              </w:rPr>
            </w:pPr>
          </w:p>
        </w:tc>
        <w:tc>
          <w:tcPr>
            <w:tcW w:w="1641" w:type="dxa"/>
            <w:tcBorders>
              <w:top w:val="nil"/>
              <w:left w:val="single" w:sz="4" w:space="0" w:color="auto"/>
              <w:bottom w:val="nil"/>
              <w:right w:val="single" w:sz="4" w:space="0" w:color="auto"/>
            </w:tcBorders>
            <w:shd w:val="clear" w:color="auto" w:fill="auto"/>
            <w:noWrap/>
            <w:vAlign w:val="center"/>
            <w:hideMark/>
          </w:tcPr>
          <w:p w14:paraId="4376775F" w14:textId="77777777" w:rsidR="00FD1459" w:rsidRDefault="00FD1459">
            <w:pPr>
              <w:rPr>
                <w:sz w:val="20"/>
                <w:szCs w:val="20"/>
              </w:rPr>
            </w:pPr>
            <w:r>
              <w:rPr>
                <w:sz w:val="20"/>
                <w:szCs w:val="20"/>
              </w:rPr>
              <w:t> </w:t>
            </w:r>
          </w:p>
        </w:tc>
      </w:tr>
      <w:tr w:rsidR="00FD1459" w14:paraId="0C2B750C" w14:textId="77777777" w:rsidTr="00DF7734">
        <w:trPr>
          <w:trHeight w:val="300"/>
        </w:trPr>
        <w:tc>
          <w:tcPr>
            <w:tcW w:w="1340" w:type="dxa"/>
            <w:vMerge/>
            <w:tcBorders>
              <w:top w:val="nil"/>
              <w:left w:val="single" w:sz="4" w:space="0" w:color="auto"/>
              <w:bottom w:val="nil"/>
              <w:right w:val="single" w:sz="4" w:space="0" w:color="auto"/>
            </w:tcBorders>
            <w:vAlign w:val="center"/>
            <w:hideMark/>
          </w:tcPr>
          <w:p w14:paraId="2E30D118" w14:textId="77777777" w:rsidR="00FD1459" w:rsidRDefault="00FD1459">
            <w:pPr>
              <w:rPr>
                <w:sz w:val="20"/>
                <w:szCs w:val="20"/>
              </w:rPr>
            </w:pPr>
          </w:p>
        </w:tc>
        <w:tc>
          <w:tcPr>
            <w:tcW w:w="4660" w:type="dxa"/>
            <w:tcBorders>
              <w:top w:val="nil"/>
              <w:left w:val="nil"/>
              <w:bottom w:val="nil"/>
              <w:right w:val="single" w:sz="4" w:space="0" w:color="auto"/>
            </w:tcBorders>
            <w:shd w:val="clear" w:color="auto" w:fill="auto"/>
            <w:hideMark/>
          </w:tcPr>
          <w:p w14:paraId="21D260E9" w14:textId="77777777" w:rsidR="00FD1459" w:rsidRDefault="00FD1459">
            <w:pPr>
              <w:rPr>
                <w:sz w:val="16"/>
                <w:szCs w:val="16"/>
              </w:rPr>
            </w:pPr>
            <w:r>
              <w:rPr>
                <w:sz w:val="16"/>
                <w:szCs w:val="16"/>
              </w:rPr>
              <w:t xml:space="preserve"> - от 2 до 5 этажей</w:t>
            </w:r>
          </w:p>
        </w:tc>
        <w:tc>
          <w:tcPr>
            <w:tcW w:w="2560" w:type="dxa"/>
            <w:gridSpan w:val="3"/>
            <w:vMerge/>
            <w:tcBorders>
              <w:top w:val="nil"/>
              <w:left w:val="nil"/>
              <w:bottom w:val="nil"/>
              <w:right w:val="single" w:sz="4" w:space="0" w:color="auto"/>
            </w:tcBorders>
            <w:vAlign w:val="center"/>
            <w:hideMark/>
          </w:tcPr>
          <w:p w14:paraId="1EDC804C" w14:textId="77777777" w:rsidR="00FD1459" w:rsidRDefault="00FD1459">
            <w:pPr>
              <w:rPr>
                <w:sz w:val="20"/>
                <w:szCs w:val="20"/>
              </w:rPr>
            </w:pPr>
          </w:p>
        </w:tc>
        <w:tc>
          <w:tcPr>
            <w:tcW w:w="1641" w:type="dxa"/>
            <w:tcBorders>
              <w:top w:val="nil"/>
              <w:left w:val="single" w:sz="4" w:space="0" w:color="auto"/>
              <w:bottom w:val="nil"/>
              <w:right w:val="single" w:sz="4" w:space="0" w:color="auto"/>
            </w:tcBorders>
            <w:shd w:val="clear" w:color="auto" w:fill="auto"/>
            <w:noWrap/>
            <w:vAlign w:val="center"/>
            <w:hideMark/>
          </w:tcPr>
          <w:p w14:paraId="0C329930" w14:textId="77777777" w:rsidR="00FD1459" w:rsidRDefault="00FD1459">
            <w:pPr>
              <w:jc w:val="right"/>
              <w:rPr>
                <w:sz w:val="20"/>
                <w:szCs w:val="20"/>
              </w:rPr>
            </w:pPr>
            <w:r>
              <w:rPr>
                <w:sz w:val="20"/>
                <w:szCs w:val="20"/>
              </w:rPr>
              <w:t>0,02</w:t>
            </w:r>
          </w:p>
        </w:tc>
      </w:tr>
      <w:tr w:rsidR="00FD1459" w14:paraId="7438ADB7" w14:textId="77777777" w:rsidTr="00DF7734">
        <w:trPr>
          <w:trHeight w:val="300"/>
        </w:trPr>
        <w:tc>
          <w:tcPr>
            <w:tcW w:w="1340" w:type="dxa"/>
            <w:vMerge/>
            <w:tcBorders>
              <w:top w:val="nil"/>
              <w:left w:val="single" w:sz="4" w:space="0" w:color="auto"/>
              <w:bottom w:val="nil"/>
              <w:right w:val="single" w:sz="4" w:space="0" w:color="auto"/>
            </w:tcBorders>
            <w:vAlign w:val="center"/>
            <w:hideMark/>
          </w:tcPr>
          <w:p w14:paraId="7A360015" w14:textId="77777777" w:rsidR="00FD1459" w:rsidRDefault="00FD1459">
            <w:pPr>
              <w:rPr>
                <w:sz w:val="20"/>
                <w:szCs w:val="20"/>
              </w:rPr>
            </w:pPr>
          </w:p>
        </w:tc>
        <w:tc>
          <w:tcPr>
            <w:tcW w:w="4660" w:type="dxa"/>
            <w:tcBorders>
              <w:top w:val="nil"/>
              <w:left w:val="nil"/>
              <w:bottom w:val="nil"/>
              <w:right w:val="single" w:sz="4" w:space="0" w:color="auto"/>
            </w:tcBorders>
            <w:shd w:val="clear" w:color="auto" w:fill="auto"/>
            <w:vAlign w:val="center"/>
            <w:hideMark/>
          </w:tcPr>
          <w:p w14:paraId="04AE24B6" w14:textId="77777777" w:rsidR="00FD1459" w:rsidRDefault="00FD1459">
            <w:pPr>
              <w:rPr>
                <w:i/>
                <w:iCs/>
                <w:sz w:val="20"/>
                <w:szCs w:val="20"/>
              </w:rPr>
            </w:pPr>
            <w:r>
              <w:rPr>
                <w:i/>
                <w:iCs/>
                <w:sz w:val="20"/>
                <w:szCs w:val="20"/>
              </w:rPr>
              <w:t xml:space="preserve"> - ремонт просевшей отмостки</w:t>
            </w:r>
          </w:p>
        </w:tc>
        <w:tc>
          <w:tcPr>
            <w:tcW w:w="2560" w:type="dxa"/>
            <w:gridSpan w:val="3"/>
            <w:vMerge/>
            <w:tcBorders>
              <w:top w:val="nil"/>
              <w:left w:val="nil"/>
              <w:bottom w:val="nil"/>
              <w:right w:val="single" w:sz="4" w:space="0" w:color="auto"/>
            </w:tcBorders>
            <w:vAlign w:val="center"/>
            <w:hideMark/>
          </w:tcPr>
          <w:p w14:paraId="27C30FFE" w14:textId="77777777" w:rsidR="00FD1459" w:rsidRDefault="00FD1459">
            <w:pPr>
              <w:rPr>
                <w:sz w:val="20"/>
                <w:szCs w:val="20"/>
              </w:rPr>
            </w:pPr>
          </w:p>
        </w:tc>
        <w:tc>
          <w:tcPr>
            <w:tcW w:w="1641" w:type="dxa"/>
            <w:tcBorders>
              <w:top w:val="nil"/>
              <w:left w:val="single" w:sz="4" w:space="0" w:color="auto"/>
              <w:bottom w:val="nil"/>
              <w:right w:val="single" w:sz="4" w:space="0" w:color="auto"/>
            </w:tcBorders>
            <w:shd w:val="clear" w:color="auto" w:fill="auto"/>
            <w:noWrap/>
            <w:vAlign w:val="center"/>
            <w:hideMark/>
          </w:tcPr>
          <w:p w14:paraId="01494DC2" w14:textId="77777777" w:rsidR="00FD1459" w:rsidRDefault="00FD1459">
            <w:pPr>
              <w:rPr>
                <w:sz w:val="20"/>
                <w:szCs w:val="20"/>
              </w:rPr>
            </w:pPr>
            <w:r>
              <w:rPr>
                <w:sz w:val="20"/>
                <w:szCs w:val="20"/>
              </w:rPr>
              <w:t> </w:t>
            </w:r>
          </w:p>
        </w:tc>
      </w:tr>
      <w:tr w:rsidR="00FD1459" w14:paraId="50000FA4" w14:textId="77777777" w:rsidTr="00DF7734">
        <w:trPr>
          <w:trHeight w:val="300"/>
        </w:trPr>
        <w:tc>
          <w:tcPr>
            <w:tcW w:w="1340" w:type="dxa"/>
            <w:vMerge/>
            <w:tcBorders>
              <w:top w:val="nil"/>
              <w:left w:val="single" w:sz="4" w:space="0" w:color="auto"/>
              <w:bottom w:val="nil"/>
              <w:right w:val="single" w:sz="4" w:space="0" w:color="auto"/>
            </w:tcBorders>
            <w:vAlign w:val="center"/>
            <w:hideMark/>
          </w:tcPr>
          <w:p w14:paraId="3D6D460F" w14:textId="77777777" w:rsidR="00FD1459" w:rsidRDefault="00FD1459">
            <w:pPr>
              <w:rPr>
                <w:sz w:val="20"/>
                <w:szCs w:val="20"/>
              </w:rPr>
            </w:pPr>
          </w:p>
        </w:tc>
        <w:tc>
          <w:tcPr>
            <w:tcW w:w="4660" w:type="dxa"/>
            <w:tcBorders>
              <w:top w:val="nil"/>
              <w:left w:val="nil"/>
              <w:bottom w:val="nil"/>
              <w:right w:val="single" w:sz="4" w:space="0" w:color="auto"/>
            </w:tcBorders>
            <w:shd w:val="clear" w:color="auto" w:fill="auto"/>
            <w:hideMark/>
          </w:tcPr>
          <w:p w14:paraId="24258724" w14:textId="77777777" w:rsidR="00FD1459" w:rsidRDefault="00FD1459">
            <w:pPr>
              <w:jc w:val="center"/>
              <w:rPr>
                <w:i/>
                <w:iCs/>
                <w:sz w:val="16"/>
                <w:szCs w:val="16"/>
              </w:rPr>
            </w:pPr>
            <w:r>
              <w:rPr>
                <w:i/>
                <w:iCs/>
                <w:sz w:val="16"/>
                <w:szCs w:val="16"/>
              </w:rPr>
              <w:t>категорийность по сроку эксплуатации МКД:</w:t>
            </w:r>
          </w:p>
        </w:tc>
        <w:tc>
          <w:tcPr>
            <w:tcW w:w="2560" w:type="dxa"/>
            <w:gridSpan w:val="3"/>
            <w:vMerge/>
            <w:tcBorders>
              <w:top w:val="nil"/>
              <w:left w:val="nil"/>
              <w:bottom w:val="nil"/>
              <w:right w:val="single" w:sz="4" w:space="0" w:color="auto"/>
            </w:tcBorders>
            <w:vAlign w:val="center"/>
            <w:hideMark/>
          </w:tcPr>
          <w:p w14:paraId="4EBE33D0" w14:textId="77777777" w:rsidR="00FD1459" w:rsidRDefault="00FD1459">
            <w:pPr>
              <w:rPr>
                <w:sz w:val="20"/>
                <w:szCs w:val="20"/>
              </w:rPr>
            </w:pPr>
          </w:p>
        </w:tc>
        <w:tc>
          <w:tcPr>
            <w:tcW w:w="1641" w:type="dxa"/>
            <w:tcBorders>
              <w:top w:val="nil"/>
              <w:left w:val="single" w:sz="4" w:space="0" w:color="auto"/>
              <w:bottom w:val="nil"/>
              <w:right w:val="single" w:sz="4" w:space="0" w:color="auto"/>
            </w:tcBorders>
            <w:shd w:val="clear" w:color="auto" w:fill="auto"/>
            <w:noWrap/>
            <w:vAlign w:val="center"/>
            <w:hideMark/>
          </w:tcPr>
          <w:p w14:paraId="71D69431" w14:textId="77777777" w:rsidR="00FD1459" w:rsidRDefault="00FD1459">
            <w:pPr>
              <w:rPr>
                <w:sz w:val="20"/>
                <w:szCs w:val="20"/>
              </w:rPr>
            </w:pPr>
            <w:r>
              <w:rPr>
                <w:sz w:val="20"/>
                <w:szCs w:val="20"/>
              </w:rPr>
              <w:t> </w:t>
            </w:r>
          </w:p>
        </w:tc>
      </w:tr>
      <w:tr w:rsidR="00FD1459" w14:paraId="3125D47C" w14:textId="77777777" w:rsidTr="00DF7734">
        <w:trPr>
          <w:trHeight w:val="300"/>
        </w:trPr>
        <w:tc>
          <w:tcPr>
            <w:tcW w:w="1340" w:type="dxa"/>
            <w:vMerge/>
            <w:tcBorders>
              <w:top w:val="nil"/>
              <w:left w:val="single" w:sz="4" w:space="0" w:color="auto"/>
              <w:bottom w:val="nil"/>
              <w:right w:val="single" w:sz="4" w:space="0" w:color="auto"/>
            </w:tcBorders>
            <w:vAlign w:val="center"/>
            <w:hideMark/>
          </w:tcPr>
          <w:p w14:paraId="2D64D986" w14:textId="77777777" w:rsidR="00FD1459" w:rsidRDefault="00FD1459">
            <w:pPr>
              <w:rPr>
                <w:sz w:val="20"/>
                <w:szCs w:val="20"/>
              </w:rPr>
            </w:pPr>
          </w:p>
        </w:tc>
        <w:tc>
          <w:tcPr>
            <w:tcW w:w="4660" w:type="dxa"/>
            <w:tcBorders>
              <w:top w:val="nil"/>
              <w:left w:val="nil"/>
              <w:bottom w:val="nil"/>
              <w:right w:val="single" w:sz="4" w:space="0" w:color="auto"/>
            </w:tcBorders>
            <w:shd w:val="clear" w:color="auto" w:fill="auto"/>
            <w:hideMark/>
          </w:tcPr>
          <w:p w14:paraId="10F9C672" w14:textId="77777777" w:rsidR="00FD1459" w:rsidRDefault="00FD1459">
            <w:pPr>
              <w:rPr>
                <w:sz w:val="16"/>
                <w:szCs w:val="16"/>
              </w:rPr>
            </w:pPr>
            <w:r>
              <w:rPr>
                <w:sz w:val="16"/>
                <w:szCs w:val="16"/>
              </w:rPr>
              <w:t xml:space="preserve"> - более 70 лет</w:t>
            </w:r>
          </w:p>
        </w:tc>
        <w:tc>
          <w:tcPr>
            <w:tcW w:w="1046" w:type="dxa"/>
            <w:tcBorders>
              <w:top w:val="nil"/>
              <w:left w:val="nil"/>
              <w:bottom w:val="nil"/>
              <w:right w:val="nil"/>
            </w:tcBorders>
            <w:shd w:val="clear" w:color="auto" w:fill="auto"/>
            <w:noWrap/>
            <w:vAlign w:val="center"/>
            <w:hideMark/>
          </w:tcPr>
          <w:p w14:paraId="593EB1F1" w14:textId="77777777" w:rsidR="00FD1459" w:rsidRDefault="00FD1459">
            <w:pPr>
              <w:jc w:val="center"/>
              <w:rPr>
                <w:sz w:val="20"/>
                <w:szCs w:val="20"/>
              </w:rPr>
            </w:pPr>
            <w:r>
              <w:rPr>
                <w:sz w:val="20"/>
                <w:szCs w:val="20"/>
              </w:rPr>
              <w:t> </w:t>
            </w:r>
          </w:p>
        </w:tc>
        <w:tc>
          <w:tcPr>
            <w:tcW w:w="469" w:type="dxa"/>
            <w:tcBorders>
              <w:top w:val="nil"/>
              <w:left w:val="nil"/>
              <w:bottom w:val="nil"/>
              <w:right w:val="nil"/>
            </w:tcBorders>
            <w:shd w:val="clear" w:color="auto" w:fill="auto"/>
            <w:noWrap/>
            <w:vAlign w:val="center"/>
            <w:hideMark/>
          </w:tcPr>
          <w:p w14:paraId="553D6309" w14:textId="77777777" w:rsidR="00FD1459" w:rsidRDefault="00FD1459">
            <w:pPr>
              <w:jc w:val="center"/>
              <w:rPr>
                <w:sz w:val="20"/>
                <w:szCs w:val="20"/>
              </w:rPr>
            </w:pPr>
          </w:p>
        </w:tc>
        <w:tc>
          <w:tcPr>
            <w:tcW w:w="1045" w:type="dxa"/>
            <w:tcBorders>
              <w:top w:val="nil"/>
              <w:left w:val="nil"/>
              <w:bottom w:val="nil"/>
              <w:right w:val="single" w:sz="4" w:space="0" w:color="auto"/>
            </w:tcBorders>
            <w:shd w:val="clear" w:color="auto" w:fill="auto"/>
            <w:noWrap/>
            <w:vAlign w:val="center"/>
            <w:hideMark/>
          </w:tcPr>
          <w:p w14:paraId="2F0D2D1B" w14:textId="77777777" w:rsidR="00FD1459" w:rsidRDefault="00FD1459">
            <w:pPr>
              <w:jc w:val="center"/>
              <w:rPr>
                <w:sz w:val="20"/>
                <w:szCs w:val="20"/>
              </w:rPr>
            </w:pPr>
            <w:r>
              <w:rPr>
                <w:sz w:val="20"/>
                <w:szCs w:val="20"/>
              </w:rPr>
              <w:t> </w:t>
            </w:r>
          </w:p>
        </w:tc>
        <w:tc>
          <w:tcPr>
            <w:tcW w:w="1641" w:type="dxa"/>
            <w:tcBorders>
              <w:top w:val="nil"/>
              <w:left w:val="single" w:sz="4" w:space="0" w:color="auto"/>
              <w:bottom w:val="nil"/>
              <w:right w:val="single" w:sz="4" w:space="0" w:color="auto"/>
            </w:tcBorders>
            <w:shd w:val="clear" w:color="auto" w:fill="auto"/>
            <w:noWrap/>
            <w:vAlign w:val="center"/>
            <w:hideMark/>
          </w:tcPr>
          <w:p w14:paraId="278840AC" w14:textId="77777777" w:rsidR="00FD1459" w:rsidRDefault="00FD1459">
            <w:pPr>
              <w:jc w:val="right"/>
              <w:rPr>
                <w:sz w:val="20"/>
                <w:szCs w:val="20"/>
              </w:rPr>
            </w:pPr>
            <w:r>
              <w:rPr>
                <w:sz w:val="20"/>
                <w:szCs w:val="20"/>
              </w:rPr>
              <w:t>0,02</w:t>
            </w:r>
          </w:p>
        </w:tc>
      </w:tr>
      <w:tr w:rsidR="00FD1459" w14:paraId="0A764AA1" w14:textId="77777777" w:rsidTr="00DF7734">
        <w:trPr>
          <w:trHeight w:val="510"/>
        </w:trPr>
        <w:tc>
          <w:tcPr>
            <w:tcW w:w="1340" w:type="dxa"/>
            <w:vMerge/>
            <w:tcBorders>
              <w:top w:val="nil"/>
              <w:left w:val="single" w:sz="4" w:space="0" w:color="auto"/>
              <w:bottom w:val="single" w:sz="4" w:space="0" w:color="auto"/>
              <w:right w:val="single" w:sz="4" w:space="0" w:color="auto"/>
            </w:tcBorders>
            <w:vAlign w:val="center"/>
            <w:hideMark/>
          </w:tcPr>
          <w:p w14:paraId="13557643" w14:textId="77777777" w:rsidR="00FD1459" w:rsidRDefault="00FD1459">
            <w:pPr>
              <w:rPr>
                <w:sz w:val="20"/>
                <w:szCs w:val="20"/>
              </w:rPr>
            </w:pPr>
          </w:p>
        </w:tc>
        <w:tc>
          <w:tcPr>
            <w:tcW w:w="4660" w:type="dxa"/>
            <w:tcBorders>
              <w:top w:val="nil"/>
              <w:left w:val="single" w:sz="4" w:space="0" w:color="auto"/>
              <w:bottom w:val="single" w:sz="4" w:space="0" w:color="auto"/>
              <w:right w:val="single" w:sz="4" w:space="0" w:color="auto"/>
            </w:tcBorders>
            <w:shd w:val="clear" w:color="auto" w:fill="auto"/>
            <w:vAlign w:val="center"/>
            <w:hideMark/>
          </w:tcPr>
          <w:p w14:paraId="50A69A51" w14:textId="77777777" w:rsidR="00FD1459" w:rsidRDefault="00FD1459">
            <w:pPr>
              <w:rPr>
                <w:i/>
                <w:iCs/>
                <w:sz w:val="20"/>
                <w:szCs w:val="20"/>
              </w:rPr>
            </w:pPr>
            <w:r>
              <w:rPr>
                <w:i/>
                <w:iCs/>
                <w:sz w:val="20"/>
                <w:szCs w:val="20"/>
              </w:rPr>
              <w:t xml:space="preserve"> - устройство ходов, переходных мостиков на чердаке</w:t>
            </w:r>
          </w:p>
        </w:tc>
        <w:tc>
          <w:tcPr>
            <w:tcW w:w="2560" w:type="dxa"/>
            <w:gridSpan w:val="3"/>
            <w:tcBorders>
              <w:top w:val="nil"/>
              <w:left w:val="single" w:sz="4" w:space="0" w:color="auto"/>
              <w:bottom w:val="single" w:sz="4" w:space="0" w:color="auto"/>
              <w:right w:val="nil"/>
            </w:tcBorders>
            <w:shd w:val="clear" w:color="auto" w:fill="auto"/>
            <w:noWrap/>
            <w:vAlign w:val="center"/>
            <w:hideMark/>
          </w:tcPr>
          <w:p w14:paraId="227AF530" w14:textId="77777777" w:rsidR="00FD1459" w:rsidRDefault="00FD1459">
            <w:pPr>
              <w:jc w:val="center"/>
              <w:rPr>
                <w:sz w:val="20"/>
                <w:szCs w:val="20"/>
              </w:rPr>
            </w:pPr>
            <w:r>
              <w:rPr>
                <w:sz w:val="20"/>
                <w:szCs w:val="20"/>
              </w:rPr>
              <w:t>по мере необходимости</w:t>
            </w:r>
          </w:p>
        </w:tc>
        <w:tc>
          <w:tcPr>
            <w:tcW w:w="1641" w:type="dxa"/>
            <w:tcBorders>
              <w:top w:val="nil"/>
              <w:left w:val="single" w:sz="4" w:space="0" w:color="auto"/>
              <w:bottom w:val="single" w:sz="4" w:space="0" w:color="auto"/>
              <w:right w:val="single" w:sz="4" w:space="0" w:color="auto"/>
            </w:tcBorders>
            <w:shd w:val="clear" w:color="auto" w:fill="auto"/>
            <w:noWrap/>
            <w:vAlign w:val="center"/>
            <w:hideMark/>
          </w:tcPr>
          <w:p w14:paraId="621CEB28" w14:textId="77777777" w:rsidR="00FD1459" w:rsidRDefault="00FD1459">
            <w:pPr>
              <w:jc w:val="right"/>
              <w:rPr>
                <w:sz w:val="20"/>
                <w:szCs w:val="20"/>
              </w:rPr>
            </w:pPr>
            <w:r>
              <w:rPr>
                <w:sz w:val="20"/>
                <w:szCs w:val="20"/>
              </w:rPr>
              <w:t>0,00</w:t>
            </w:r>
          </w:p>
        </w:tc>
      </w:tr>
      <w:tr w:rsidR="00FD1459" w14:paraId="2A3EFAB1" w14:textId="77777777" w:rsidTr="00DF7734">
        <w:trPr>
          <w:trHeight w:val="1200"/>
        </w:trPr>
        <w:tc>
          <w:tcPr>
            <w:tcW w:w="13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719C7F2" w14:textId="77777777" w:rsidR="00FD1459" w:rsidRDefault="00FD1459">
            <w:pPr>
              <w:jc w:val="right"/>
              <w:rPr>
                <w:sz w:val="20"/>
                <w:szCs w:val="20"/>
              </w:rPr>
            </w:pPr>
            <w:r>
              <w:rPr>
                <w:sz w:val="20"/>
                <w:szCs w:val="20"/>
              </w:rPr>
              <w:t>1.3.</w:t>
            </w:r>
          </w:p>
        </w:tc>
        <w:tc>
          <w:tcPr>
            <w:tcW w:w="4660" w:type="dxa"/>
            <w:tcBorders>
              <w:top w:val="single" w:sz="4" w:space="0" w:color="auto"/>
              <w:left w:val="nil"/>
              <w:bottom w:val="nil"/>
              <w:right w:val="single" w:sz="4" w:space="0" w:color="auto"/>
            </w:tcBorders>
            <w:shd w:val="clear" w:color="auto" w:fill="auto"/>
            <w:vAlign w:val="center"/>
            <w:hideMark/>
          </w:tcPr>
          <w:p w14:paraId="3318775D" w14:textId="77777777" w:rsidR="00FD1459" w:rsidRDefault="00FD1459">
            <w:pPr>
              <w:rPr>
                <w:sz w:val="20"/>
                <w:szCs w:val="20"/>
              </w:rPr>
            </w:pPr>
            <w:r>
              <w:rPr>
                <w:sz w:val="20"/>
                <w:szCs w:val="20"/>
              </w:rPr>
              <w:t xml:space="preserve"> Устранение неисправностей при выполнении внепланового (непредвиденного) текущего ремонта строительных конструкций жилых домов (восстановительные работы)</w:t>
            </w:r>
          </w:p>
        </w:tc>
        <w:tc>
          <w:tcPr>
            <w:tcW w:w="256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CA80CB7" w14:textId="77777777" w:rsidR="00FD1459" w:rsidRDefault="00FD1459">
            <w:pPr>
              <w:jc w:val="center"/>
              <w:rPr>
                <w:sz w:val="20"/>
                <w:szCs w:val="20"/>
              </w:rPr>
            </w:pPr>
            <w:r>
              <w:rPr>
                <w:sz w:val="20"/>
                <w:szCs w:val="20"/>
              </w:rPr>
              <w:t>по мере необходимости</w:t>
            </w:r>
          </w:p>
        </w:tc>
        <w:tc>
          <w:tcPr>
            <w:tcW w:w="164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5FCB1D4" w14:textId="77777777" w:rsidR="00FD1459" w:rsidRDefault="00FD1459">
            <w:pPr>
              <w:jc w:val="right"/>
              <w:rPr>
                <w:sz w:val="20"/>
                <w:szCs w:val="20"/>
              </w:rPr>
            </w:pPr>
            <w:r>
              <w:rPr>
                <w:sz w:val="20"/>
                <w:szCs w:val="20"/>
              </w:rPr>
              <w:t>0,70</w:t>
            </w:r>
          </w:p>
        </w:tc>
      </w:tr>
      <w:tr w:rsidR="00FD1459" w14:paraId="17C8A1F8" w14:textId="77777777" w:rsidTr="00DF7734">
        <w:trPr>
          <w:trHeight w:val="480"/>
        </w:trPr>
        <w:tc>
          <w:tcPr>
            <w:tcW w:w="1340" w:type="dxa"/>
            <w:vMerge/>
            <w:tcBorders>
              <w:top w:val="single" w:sz="4" w:space="0" w:color="auto"/>
              <w:left w:val="single" w:sz="4" w:space="0" w:color="auto"/>
              <w:bottom w:val="single" w:sz="4" w:space="0" w:color="000000"/>
              <w:right w:val="single" w:sz="4" w:space="0" w:color="auto"/>
            </w:tcBorders>
            <w:vAlign w:val="center"/>
            <w:hideMark/>
          </w:tcPr>
          <w:p w14:paraId="4D2428A0" w14:textId="77777777" w:rsidR="00FD1459" w:rsidRDefault="00FD1459">
            <w:pPr>
              <w:rPr>
                <w:sz w:val="20"/>
                <w:szCs w:val="20"/>
              </w:rPr>
            </w:pPr>
          </w:p>
        </w:tc>
        <w:tc>
          <w:tcPr>
            <w:tcW w:w="4660" w:type="dxa"/>
            <w:tcBorders>
              <w:top w:val="nil"/>
              <w:left w:val="nil"/>
              <w:bottom w:val="nil"/>
              <w:right w:val="single" w:sz="4" w:space="0" w:color="auto"/>
            </w:tcBorders>
            <w:shd w:val="clear" w:color="auto" w:fill="auto"/>
            <w:vAlign w:val="center"/>
            <w:hideMark/>
          </w:tcPr>
          <w:p w14:paraId="7F37512C" w14:textId="77777777" w:rsidR="00FD1459" w:rsidRDefault="00FD1459">
            <w:pPr>
              <w:rPr>
                <w:i/>
                <w:iCs/>
                <w:sz w:val="18"/>
                <w:szCs w:val="18"/>
              </w:rPr>
            </w:pPr>
            <w:r>
              <w:rPr>
                <w:i/>
                <w:iCs/>
                <w:sz w:val="18"/>
                <w:szCs w:val="18"/>
              </w:rPr>
              <w:t>Кровля (протечки в отдельных местах кровли; повреждения системы организованного водоотвода)</w:t>
            </w:r>
          </w:p>
        </w:tc>
        <w:tc>
          <w:tcPr>
            <w:tcW w:w="2560" w:type="dxa"/>
            <w:gridSpan w:val="3"/>
            <w:vMerge/>
            <w:tcBorders>
              <w:top w:val="nil"/>
              <w:left w:val="nil"/>
              <w:bottom w:val="nil"/>
              <w:right w:val="single" w:sz="4" w:space="0" w:color="auto"/>
            </w:tcBorders>
            <w:vAlign w:val="center"/>
            <w:hideMark/>
          </w:tcPr>
          <w:p w14:paraId="0831F707" w14:textId="77777777" w:rsidR="00FD1459" w:rsidRDefault="00FD1459">
            <w:pPr>
              <w:rPr>
                <w:sz w:val="20"/>
                <w:szCs w:val="20"/>
              </w:rPr>
            </w:pPr>
          </w:p>
        </w:tc>
        <w:tc>
          <w:tcPr>
            <w:tcW w:w="1641" w:type="dxa"/>
            <w:vMerge/>
            <w:tcBorders>
              <w:top w:val="nil"/>
              <w:left w:val="single" w:sz="4" w:space="0" w:color="auto"/>
              <w:bottom w:val="single" w:sz="4" w:space="0" w:color="000000"/>
              <w:right w:val="single" w:sz="4" w:space="0" w:color="auto"/>
            </w:tcBorders>
            <w:vAlign w:val="center"/>
            <w:hideMark/>
          </w:tcPr>
          <w:p w14:paraId="7FDE8CB3" w14:textId="77777777" w:rsidR="00FD1459" w:rsidRDefault="00FD1459">
            <w:pPr>
              <w:rPr>
                <w:sz w:val="20"/>
                <w:szCs w:val="20"/>
              </w:rPr>
            </w:pPr>
          </w:p>
        </w:tc>
      </w:tr>
      <w:tr w:rsidR="00FD1459" w14:paraId="567CEEEC" w14:textId="77777777" w:rsidTr="00DF7734">
        <w:trPr>
          <w:trHeight w:val="1440"/>
        </w:trPr>
        <w:tc>
          <w:tcPr>
            <w:tcW w:w="1340" w:type="dxa"/>
            <w:vMerge/>
            <w:tcBorders>
              <w:top w:val="single" w:sz="4" w:space="0" w:color="auto"/>
              <w:left w:val="single" w:sz="4" w:space="0" w:color="auto"/>
              <w:bottom w:val="single" w:sz="4" w:space="0" w:color="000000"/>
              <w:right w:val="single" w:sz="4" w:space="0" w:color="auto"/>
            </w:tcBorders>
            <w:vAlign w:val="center"/>
            <w:hideMark/>
          </w:tcPr>
          <w:p w14:paraId="06FA7326" w14:textId="77777777" w:rsidR="00FD1459" w:rsidRDefault="00FD1459">
            <w:pPr>
              <w:rPr>
                <w:sz w:val="20"/>
                <w:szCs w:val="20"/>
              </w:rPr>
            </w:pPr>
          </w:p>
        </w:tc>
        <w:tc>
          <w:tcPr>
            <w:tcW w:w="4660" w:type="dxa"/>
            <w:tcBorders>
              <w:top w:val="nil"/>
              <w:left w:val="nil"/>
              <w:bottom w:val="nil"/>
              <w:right w:val="single" w:sz="4" w:space="0" w:color="auto"/>
            </w:tcBorders>
            <w:shd w:val="clear" w:color="auto" w:fill="auto"/>
            <w:vAlign w:val="center"/>
            <w:hideMark/>
          </w:tcPr>
          <w:p w14:paraId="51203A4B" w14:textId="77777777" w:rsidR="00FD1459" w:rsidRDefault="00FD1459">
            <w:pPr>
              <w:rPr>
                <w:i/>
                <w:iCs/>
                <w:sz w:val="18"/>
                <w:szCs w:val="18"/>
              </w:rPr>
            </w:pPr>
            <w:r>
              <w:rPr>
                <w:i/>
                <w:iCs/>
                <w:sz w:val="18"/>
                <w:szCs w:val="18"/>
              </w:rPr>
              <w:t>Фундаменты.Стены (устранение повреждений фундаментов, восстановление (ремонт) отмостки, утрата связи отдельных кирпичей с кладкой наружных стен, угрожающая их выпадением; неплотность в дымоходах и  газоходах и сопряжения их с печами, ремонт межпанельных швов)</w:t>
            </w:r>
          </w:p>
        </w:tc>
        <w:tc>
          <w:tcPr>
            <w:tcW w:w="2560" w:type="dxa"/>
            <w:gridSpan w:val="3"/>
            <w:vMerge/>
            <w:tcBorders>
              <w:top w:val="nil"/>
              <w:left w:val="nil"/>
              <w:bottom w:val="nil"/>
              <w:right w:val="single" w:sz="4" w:space="0" w:color="auto"/>
            </w:tcBorders>
            <w:vAlign w:val="center"/>
            <w:hideMark/>
          </w:tcPr>
          <w:p w14:paraId="5C691FA5" w14:textId="77777777" w:rsidR="00FD1459" w:rsidRDefault="00FD1459">
            <w:pPr>
              <w:rPr>
                <w:sz w:val="20"/>
                <w:szCs w:val="20"/>
              </w:rPr>
            </w:pPr>
          </w:p>
        </w:tc>
        <w:tc>
          <w:tcPr>
            <w:tcW w:w="1641" w:type="dxa"/>
            <w:vMerge/>
            <w:tcBorders>
              <w:top w:val="nil"/>
              <w:left w:val="single" w:sz="4" w:space="0" w:color="auto"/>
              <w:bottom w:val="single" w:sz="4" w:space="0" w:color="000000"/>
              <w:right w:val="single" w:sz="4" w:space="0" w:color="auto"/>
            </w:tcBorders>
            <w:vAlign w:val="center"/>
            <w:hideMark/>
          </w:tcPr>
          <w:p w14:paraId="47EFD2F5" w14:textId="77777777" w:rsidR="00FD1459" w:rsidRDefault="00FD1459">
            <w:pPr>
              <w:rPr>
                <w:sz w:val="20"/>
                <w:szCs w:val="20"/>
              </w:rPr>
            </w:pPr>
          </w:p>
        </w:tc>
      </w:tr>
      <w:tr w:rsidR="00FD1459" w14:paraId="018739E7" w14:textId="77777777" w:rsidTr="00DF7734">
        <w:trPr>
          <w:trHeight w:val="720"/>
        </w:trPr>
        <w:tc>
          <w:tcPr>
            <w:tcW w:w="1340" w:type="dxa"/>
            <w:vMerge/>
            <w:tcBorders>
              <w:top w:val="single" w:sz="4" w:space="0" w:color="auto"/>
              <w:left w:val="single" w:sz="4" w:space="0" w:color="auto"/>
              <w:bottom w:val="single" w:sz="4" w:space="0" w:color="000000"/>
              <w:right w:val="single" w:sz="4" w:space="0" w:color="auto"/>
            </w:tcBorders>
            <w:vAlign w:val="center"/>
            <w:hideMark/>
          </w:tcPr>
          <w:p w14:paraId="11E6BF7C" w14:textId="77777777" w:rsidR="00FD1459" w:rsidRDefault="00FD1459">
            <w:pPr>
              <w:rPr>
                <w:sz w:val="20"/>
                <w:szCs w:val="20"/>
              </w:rPr>
            </w:pPr>
          </w:p>
        </w:tc>
        <w:tc>
          <w:tcPr>
            <w:tcW w:w="4660" w:type="dxa"/>
            <w:tcBorders>
              <w:top w:val="nil"/>
              <w:left w:val="nil"/>
              <w:bottom w:val="nil"/>
              <w:right w:val="single" w:sz="4" w:space="0" w:color="auto"/>
            </w:tcBorders>
            <w:shd w:val="clear" w:color="auto" w:fill="auto"/>
            <w:vAlign w:val="center"/>
            <w:hideMark/>
          </w:tcPr>
          <w:p w14:paraId="5C4CB32A" w14:textId="77777777" w:rsidR="00FD1459" w:rsidRDefault="00FD1459">
            <w:pPr>
              <w:rPr>
                <w:i/>
                <w:iCs/>
                <w:sz w:val="18"/>
                <w:szCs w:val="18"/>
              </w:rPr>
            </w:pPr>
            <w:r>
              <w:rPr>
                <w:i/>
                <w:iCs/>
                <w:sz w:val="18"/>
                <w:szCs w:val="18"/>
              </w:rPr>
              <w:t>Оконные  и дверные заполнения (разбитые стекла и сорванные створки оконных переплетов, форточек, балконных дверных полотен, дверные  заполнения)</w:t>
            </w:r>
          </w:p>
        </w:tc>
        <w:tc>
          <w:tcPr>
            <w:tcW w:w="2560" w:type="dxa"/>
            <w:gridSpan w:val="3"/>
            <w:vMerge/>
            <w:tcBorders>
              <w:top w:val="nil"/>
              <w:left w:val="nil"/>
              <w:bottom w:val="nil"/>
              <w:right w:val="single" w:sz="4" w:space="0" w:color="auto"/>
            </w:tcBorders>
            <w:vAlign w:val="center"/>
            <w:hideMark/>
          </w:tcPr>
          <w:p w14:paraId="0582382A" w14:textId="77777777" w:rsidR="00FD1459" w:rsidRDefault="00FD1459">
            <w:pPr>
              <w:rPr>
                <w:sz w:val="20"/>
                <w:szCs w:val="20"/>
              </w:rPr>
            </w:pPr>
          </w:p>
        </w:tc>
        <w:tc>
          <w:tcPr>
            <w:tcW w:w="1641" w:type="dxa"/>
            <w:vMerge/>
            <w:tcBorders>
              <w:top w:val="nil"/>
              <w:left w:val="single" w:sz="4" w:space="0" w:color="auto"/>
              <w:bottom w:val="single" w:sz="4" w:space="0" w:color="000000"/>
              <w:right w:val="single" w:sz="4" w:space="0" w:color="auto"/>
            </w:tcBorders>
            <w:vAlign w:val="center"/>
            <w:hideMark/>
          </w:tcPr>
          <w:p w14:paraId="6FB157EE" w14:textId="77777777" w:rsidR="00FD1459" w:rsidRDefault="00FD1459">
            <w:pPr>
              <w:rPr>
                <w:sz w:val="20"/>
                <w:szCs w:val="20"/>
              </w:rPr>
            </w:pPr>
          </w:p>
        </w:tc>
      </w:tr>
      <w:tr w:rsidR="00FD1459" w14:paraId="30EC3B16" w14:textId="77777777" w:rsidTr="00DF7734">
        <w:trPr>
          <w:trHeight w:val="1200"/>
        </w:trPr>
        <w:tc>
          <w:tcPr>
            <w:tcW w:w="1340" w:type="dxa"/>
            <w:vMerge/>
            <w:tcBorders>
              <w:top w:val="single" w:sz="4" w:space="0" w:color="auto"/>
              <w:left w:val="single" w:sz="4" w:space="0" w:color="auto"/>
              <w:bottom w:val="single" w:sz="4" w:space="0" w:color="000000"/>
              <w:right w:val="single" w:sz="4" w:space="0" w:color="auto"/>
            </w:tcBorders>
            <w:vAlign w:val="center"/>
            <w:hideMark/>
          </w:tcPr>
          <w:p w14:paraId="3BC510E2" w14:textId="77777777" w:rsidR="00FD1459" w:rsidRDefault="00FD1459">
            <w:pPr>
              <w:rPr>
                <w:sz w:val="20"/>
                <w:szCs w:val="20"/>
              </w:rPr>
            </w:pPr>
          </w:p>
        </w:tc>
        <w:tc>
          <w:tcPr>
            <w:tcW w:w="4660" w:type="dxa"/>
            <w:tcBorders>
              <w:top w:val="nil"/>
              <w:left w:val="nil"/>
              <w:bottom w:val="nil"/>
              <w:right w:val="single" w:sz="4" w:space="0" w:color="auto"/>
            </w:tcBorders>
            <w:shd w:val="clear" w:color="auto" w:fill="auto"/>
            <w:vAlign w:val="center"/>
            <w:hideMark/>
          </w:tcPr>
          <w:p w14:paraId="12259043" w14:textId="77777777" w:rsidR="00FD1459" w:rsidRDefault="00FD1459">
            <w:pPr>
              <w:rPr>
                <w:i/>
                <w:iCs/>
                <w:sz w:val="18"/>
                <w:szCs w:val="18"/>
              </w:rPr>
            </w:pPr>
            <w:r>
              <w:rPr>
                <w:i/>
                <w:iCs/>
                <w:sz w:val="18"/>
                <w:szCs w:val="18"/>
              </w:rPr>
              <w:t>Внутренняя и наружная отделка (отслоение штукатурки потолка или верхней части стены,  угрожающее ее обрушению; нарушение связи наружной  облицовки, а также лепных изделий, установленных на фасадах со стенами)</w:t>
            </w:r>
          </w:p>
        </w:tc>
        <w:tc>
          <w:tcPr>
            <w:tcW w:w="2560" w:type="dxa"/>
            <w:gridSpan w:val="3"/>
            <w:vMerge/>
            <w:tcBorders>
              <w:top w:val="nil"/>
              <w:left w:val="nil"/>
              <w:bottom w:val="nil"/>
              <w:right w:val="single" w:sz="4" w:space="0" w:color="auto"/>
            </w:tcBorders>
            <w:vAlign w:val="center"/>
            <w:hideMark/>
          </w:tcPr>
          <w:p w14:paraId="461C1755" w14:textId="77777777" w:rsidR="00FD1459" w:rsidRDefault="00FD1459">
            <w:pPr>
              <w:rPr>
                <w:sz w:val="20"/>
                <w:szCs w:val="20"/>
              </w:rPr>
            </w:pPr>
          </w:p>
        </w:tc>
        <w:tc>
          <w:tcPr>
            <w:tcW w:w="1641" w:type="dxa"/>
            <w:vMerge/>
            <w:tcBorders>
              <w:top w:val="nil"/>
              <w:left w:val="single" w:sz="4" w:space="0" w:color="auto"/>
              <w:bottom w:val="single" w:sz="4" w:space="0" w:color="000000"/>
              <w:right w:val="single" w:sz="4" w:space="0" w:color="auto"/>
            </w:tcBorders>
            <w:vAlign w:val="center"/>
            <w:hideMark/>
          </w:tcPr>
          <w:p w14:paraId="3EB7EC2C" w14:textId="77777777" w:rsidR="00FD1459" w:rsidRDefault="00FD1459">
            <w:pPr>
              <w:rPr>
                <w:sz w:val="20"/>
                <w:szCs w:val="20"/>
              </w:rPr>
            </w:pPr>
          </w:p>
        </w:tc>
      </w:tr>
      <w:tr w:rsidR="00FD1459" w14:paraId="3D546B91" w14:textId="77777777" w:rsidTr="00DF7734">
        <w:trPr>
          <w:trHeight w:val="480"/>
        </w:trPr>
        <w:tc>
          <w:tcPr>
            <w:tcW w:w="1340" w:type="dxa"/>
            <w:vMerge/>
            <w:tcBorders>
              <w:top w:val="single" w:sz="4" w:space="0" w:color="auto"/>
              <w:left w:val="single" w:sz="4" w:space="0" w:color="auto"/>
              <w:bottom w:val="single" w:sz="4" w:space="0" w:color="000000"/>
              <w:right w:val="single" w:sz="4" w:space="0" w:color="auto"/>
            </w:tcBorders>
            <w:vAlign w:val="center"/>
            <w:hideMark/>
          </w:tcPr>
          <w:p w14:paraId="71A3926E" w14:textId="77777777" w:rsidR="00FD1459" w:rsidRDefault="00FD1459">
            <w:pPr>
              <w:rPr>
                <w:sz w:val="20"/>
                <w:szCs w:val="20"/>
              </w:rPr>
            </w:pPr>
          </w:p>
        </w:tc>
        <w:tc>
          <w:tcPr>
            <w:tcW w:w="4660" w:type="dxa"/>
            <w:tcBorders>
              <w:top w:val="nil"/>
              <w:left w:val="nil"/>
              <w:bottom w:val="nil"/>
              <w:right w:val="single" w:sz="4" w:space="0" w:color="auto"/>
            </w:tcBorders>
            <w:shd w:val="clear" w:color="auto" w:fill="auto"/>
            <w:vAlign w:val="center"/>
            <w:hideMark/>
          </w:tcPr>
          <w:p w14:paraId="2B358531" w14:textId="77777777" w:rsidR="00FD1459" w:rsidRDefault="00FD1459">
            <w:pPr>
              <w:rPr>
                <w:i/>
                <w:iCs/>
                <w:sz w:val="18"/>
                <w:szCs w:val="18"/>
              </w:rPr>
            </w:pPr>
            <w:r>
              <w:rPr>
                <w:i/>
                <w:iCs/>
                <w:sz w:val="18"/>
                <w:szCs w:val="18"/>
              </w:rPr>
              <w:t>Входная группа (крыльцо, козырек: ремонт поверхностей)</w:t>
            </w:r>
          </w:p>
        </w:tc>
        <w:tc>
          <w:tcPr>
            <w:tcW w:w="2560" w:type="dxa"/>
            <w:gridSpan w:val="3"/>
            <w:vMerge/>
            <w:tcBorders>
              <w:top w:val="nil"/>
              <w:left w:val="nil"/>
              <w:bottom w:val="nil"/>
              <w:right w:val="single" w:sz="4" w:space="0" w:color="auto"/>
            </w:tcBorders>
            <w:vAlign w:val="center"/>
            <w:hideMark/>
          </w:tcPr>
          <w:p w14:paraId="3F436CC3" w14:textId="77777777" w:rsidR="00FD1459" w:rsidRDefault="00FD1459">
            <w:pPr>
              <w:rPr>
                <w:sz w:val="20"/>
                <w:szCs w:val="20"/>
              </w:rPr>
            </w:pPr>
          </w:p>
        </w:tc>
        <w:tc>
          <w:tcPr>
            <w:tcW w:w="1641" w:type="dxa"/>
            <w:vMerge/>
            <w:tcBorders>
              <w:top w:val="nil"/>
              <w:left w:val="single" w:sz="4" w:space="0" w:color="auto"/>
              <w:bottom w:val="single" w:sz="4" w:space="0" w:color="000000"/>
              <w:right w:val="single" w:sz="4" w:space="0" w:color="auto"/>
            </w:tcBorders>
            <w:vAlign w:val="center"/>
            <w:hideMark/>
          </w:tcPr>
          <w:p w14:paraId="18B04504" w14:textId="77777777" w:rsidR="00FD1459" w:rsidRDefault="00FD1459">
            <w:pPr>
              <w:rPr>
                <w:sz w:val="20"/>
                <w:szCs w:val="20"/>
              </w:rPr>
            </w:pPr>
          </w:p>
        </w:tc>
      </w:tr>
      <w:tr w:rsidR="00FD1459" w14:paraId="57E94350" w14:textId="77777777" w:rsidTr="00DF7734">
        <w:trPr>
          <w:trHeight w:val="300"/>
        </w:trPr>
        <w:tc>
          <w:tcPr>
            <w:tcW w:w="1340" w:type="dxa"/>
            <w:vMerge/>
            <w:tcBorders>
              <w:top w:val="single" w:sz="4" w:space="0" w:color="auto"/>
              <w:left w:val="single" w:sz="4" w:space="0" w:color="auto"/>
              <w:bottom w:val="single" w:sz="4" w:space="0" w:color="000000"/>
              <w:right w:val="single" w:sz="4" w:space="0" w:color="auto"/>
            </w:tcBorders>
            <w:vAlign w:val="center"/>
            <w:hideMark/>
          </w:tcPr>
          <w:p w14:paraId="6AAF6D98" w14:textId="77777777" w:rsidR="00FD1459" w:rsidRDefault="00FD1459">
            <w:pPr>
              <w:rPr>
                <w:sz w:val="20"/>
                <w:szCs w:val="20"/>
              </w:rPr>
            </w:pPr>
          </w:p>
        </w:tc>
        <w:tc>
          <w:tcPr>
            <w:tcW w:w="4660" w:type="dxa"/>
            <w:tcBorders>
              <w:top w:val="nil"/>
              <w:left w:val="nil"/>
              <w:bottom w:val="nil"/>
              <w:right w:val="single" w:sz="4" w:space="0" w:color="auto"/>
            </w:tcBorders>
            <w:shd w:val="clear" w:color="auto" w:fill="auto"/>
            <w:vAlign w:val="center"/>
            <w:hideMark/>
          </w:tcPr>
          <w:p w14:paraId="670C4AD7" w14:textId="77777777" w:rsidR="00FD1459" w:rsidRDefault="00FD1459">
            <w:pPr>
              <w:rPr>
                <w:i/>
                <w:iCs/>
                <w:sz w:val="18"/>
                <w:szCs w:val="18"/>
              </w:rPr>
            </w:pPr>
            <w:r>
              <w:rPr>
                <w:i/>
                <w:iCs/>
                <w:sz w:val="18"/>
                <w:szCs w:val="18"/>
              </w:rPr>
              <w:t>Полы (ремонт отдельных участков бетонных полов)</w:t>
            </w:r>
          </w:p>
        </w:tc>
        <w:tc>
          <w:tcPr>
            <w:tcW w:w="2560" w:type="dxa"/>
            <w:gridSpan w:val="3"/>
            <w:vMerge/>
            <w:tcBorders>
              <w:top w:val="nil"/>
              <w:left w:val="nil"/>
              <w:bottom w:val="nil"/>
              <w:right w:val="single" w:sz="4" w:space="0" w:color="auto"/>
            </w:tcBorders>
            <w:vAlign w:val="center"/>
            <w:hideMark/>
          </w:tcPr>
          <w:p w14:paraId="5DA00627" w14:textId="77777777" w:rsidR="00FD1459" w:rsidRDefault="00FD1459">
            <w:pPr>
              <w:rPr>
                <w:sz w:val="20"/>
                <w:szCs w:val="20"/>
              </w:rPr>
            </w:pPr>
          </w:p>
        </w:tc>
        <w:tc>
          <w:tcPr>
            <w:tcW w:w="1641" w:type="dxa"/>
            <w:vMerge/>
            <w:tcBorders>
              <w:top w:val="nil"/>
              <w:left w:val="single" w:sz="4" w:space="0" w:color="auto"/>
              <w:bottom w:val="single" w:sz="4" w:space="0" w:color="000000"/>
              <w:right w:val="single" w:sz="4" w:space="0" w:color="auto"/>
            </w:tcBorders>
            <w:vAlign w:val="center"/>
            <w:hideMark/>
          </w:tcPr>
          <w:p w14:paraId="5F18DD28" w14:textId="77777777" w:rsidR="00FD1459" w:rsidRDefault="00FD1459">
            <w:pPr>
              <w:rPr>
                <w:sz w:val="20"/>
                <w:szCs w:val="20"/>
              </w:rPr>
            </w:pPr>
          </w:p>
        </w:tc>
      </w:tr>
      <w:tr w:rsidR="00FD1459" w14:paraId="5F380292" w14:textId="77777777" w:rsidTr="00DF7734">
        <w:trPr>
          <w:trHeight w:val="720"/>
        </w:trPr>
        <w:tc>
          <w:tcPr>
            <w:tcW w:w="1340" w:type="dxa"/>
            <w:vMerge/>
            <w:tcBorders>
              <w:top w:val="single" w:sz="4" w:space="0" w:color="auto"/>
              <w:left w:val="single" w:sz="4" w:space="0" w:color="auto"/>
              <w:bottom w:val="single" w:sz="4" w:space="0" w:color="auto"/>
              <w:right w:val="single" w:sz="4" w:space="0" w:color="auto"/>
            </w:tcBorders>
            <w:vAlign w:val="center"/>
            <w:hideMark/>
          </w:tcPr>
          <w:p w14:paraId="2AC8309A" w14:textId="77777777" w:rsidR="00FD1459" w:rsidRDefault="00FD1459">
            <w:pPr>
              <w:rPr>
                <w:sz w:val="20"/>
                <w:szCs w:val="20"/>
              </w:rPr>
            </w:pPr>
          </w:p>
        </w:tc>
        <w:tc>
          <w:tcPr>
            <w:tcW w:w="4660" w:type="dxa"/>
            <w:tcBorders>
              <w:top w:val="nil"/>
              <w:left w:val="nil"/>
              <w:bottom w:val="single" w:sz="4" w:space="0" w:color="auto"/>
              <w:right w:val="single" w:sz="4" w:space="0" w:color="auto"/>
            </w:tcBorders>
            <w:shd w:val="clear" w:color="auto" w:fill="auto"/>
            <w:vAlign w:val="center"/>
            <w:hideMark/>
          </w:tcPr>
          <w:p w14:paraId="5CFD43EF" w14:textId="77777777" w:rsidR="00FD1459" w:rsidRDefault="00FD1459">
            <w:pPr>
              <w:rPr>
                <w:i/>
                <w:iCs/>
                <w:sz w:val="18"/>
                <w:szCs w:val="18"/>
              </w:rPr>
            </w:pPr>
            <w:r>
              <w:rPr>
                <w:i/>
                <w:iCs/>
                <w:sz w:val="18"/>
                <w:szCs w:val="18"/>
              </w:rPr>
              <w:t>Изготовление, установка и ремонт дверей выходов на чердак, кровлю, подвальные помещения и мусороприемные камеры.</w:t>
            </w:r>
          </w:p>
        </w:tc>
        <w:tc>
          <w:tcPr>
            <w:tcW w:w="2560" w:type="dxa"/>
            <w:gridSpan w:val="3"/>
            <w:vMerge/>
            <w:tcBorders>
              <w:top w:val="nil"/>
              <w:left w:val="nil"/>
              <w:bottom w:val="single" w:sz="4" w:space="0" w:color="auto"/>
              <w:right w:val="single" w:sz="4" w:space="0" w:color="auto"/>
            </w:tcBorders>
            <w:vAlign w:val="center"/>
            <w:hideMark/>
          </w:tcPr>
          <w:p w14:paraId="7B24064E" w14:textId="77777777" w:rsidR="00FD1459" w:rsidRDefault="00FD1459">
            <w:pPr>
              <w:rPr>
                <w:sz w:val="20"/>
                <w:szCs w:val="20"/>
              </w:rPr>
            </w:pPr>
          </w:p>
        </w:tc>
        <w:tc>
          <w:tcPr>
            <w:tcW w:w="1641" w:type="dxa"/>
            <w:vMerge/>
            <w:tcBorders>
              <w:top w:val="nil"/>
              <w:left w:val="single" w:sz="4" w:space="0" w:color="auto"/>
              <w:bottom w:val="single" w:sz="4" w:space="0" w:color="auto"/>
              <w:right w:val="single" w:sz="4" w:space="0" w:color="auto"/>
            </w:tcBorders>
            <w:vAlign w:val="center"/>
            <w:hideMark/>
          </w:tcPr>
          <w:p w14:paraId="3012E06A" w14:textId="77777777" w:rsidR="00FD1459" w:rsidRDefault="00FD1459">
            <w:pPr>
              <w:rPr>
                <w:sz w:val="20"/>
                <w:szCs w:val="20"/>
              </w:rPr>
            </w:pPr>
          </w:p>
        </w:tc>
      </w:tr>
      <w:tr w:rsidR="00FD1459" w14:paraId="233A8B97" w14:textId="77777777" w:rsidTr="00DF7734">
        <w:trPr>
          <w:trHeight w:val="51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7807F" w14:textId="77777777" w:rsidR="00FD1459" w:rsidRDefault="00FD1459">
            <w:pPr>
              <w:jc w:val="center"/>
              <w:rPr>
                <w:b/>
                <w:bCs/>
                <w:sz w:val="20"/>
                <w:szCs w:val="20"/>
              </w:rPr>
            </w:pPr>
            <w:r>
              <w:rPr>
                <w:b/>
                <w:bCs/>
                <w:sz w:val="20"/>
                <w:szCs w:val="20"/>
              </w:rPr>
              <w:t>II.</w:t>
            </w:r>
          </w:p>
        </w:tc>
        <w:tc>
          <w:tcPr>
            <w:tcW w:w="8861" w:type="dxa"/>
            <w:gridSpan w:val="5"/>
            <w:tcBorders>
              <w:top w:val="single" w:sz="4" w:space="0" w:color="auto"/>
              <w:left w:val="nil"/>
              <w:bottom w:val="single" w:sz="4" w:space="0" w:color="auto"/>
              <w:right w:val="single" w:sz="4" w:space="0" w:color="auto"/>
            </w:tcBorders>
            <w:shd w:val="clear" w:color="auto" w:fill="auto"/>
            <w:vAlign w:val="center"/>
            <w:hideMark/>
          </w:tcPr>
          <w:p w14:paraId="3A99395E" w14:textId="77777777" w:rsidR="00FD1459" w:rsidRDefault="00FD1459">
            <w:pPr>
              <w:rPr>
                <w:b/>
                <w:bCs/>
                <w:sz w:val="20"/>
                <w:szCs w:val="20"/>
              </w:rPr>
            </w:pPr>
            <w:r>
              <w:rPr>
                <w:b/>
                <w:bCs/>
                <w:sz w:val="20"/>
                <w:szCs w:val="20"/>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FD1459" w14:paraId="003E2C3B" w14:textId="77777777" w:rsidTr="00DF7734">
        <w:trPr>
          <w:trHeight w:val="300"/>
        </w:trPr>
        <w:tc>
          <w:tcPr>
            <w:tcW w:w="13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9F26E" w14:textId="77777777" w:rsidR="00FD1459" w:rsidRDefault="00FD1459">
            <w:pPr>
              <w:jc w:val="right"/>
              <w:rPr>
                <w:sz w:val="20"/>
                <w:szCs w:val="20"/>
              </w:rPr>
            </w:pPr>
            <w:r>
              <w:rPr>
                <w:sz w:val="20"/>
                <w:szCs w:val="20"/>
              </w:rPr>
              <w:t>2.1.</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50A61FE1" w14:textId="77777777" w:rsidR="00FD1459" w:rsidRDefault="00FD1459">
            <w:pPr>
              <w:rPr>
                <w:sz w:val="20"/>
                <w:szCs w:val="20"/>
              </w:rPr>
            </w:pPr>
            <w:r>
              <w:rPr>
                <w:sz w:val="20"/>
                <w:szCs w:val="20"/>
              </w:rPr>
              <w:t>Содержание систем вентиляции и дымоудаления</w:t>
            </w:r>
          </w:p>
        </w:tc>
        <w:tc>
          <w:tcPr>
            <w:tcW w:w="256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021E43E" w14:textId="77777777" w:rsidR="00FD1459" w:rsidRDefault="00FD1459">
            <w:pPr>
              <w:jc w:val="center"/>
              <w:rPr>
                <w:i/>
                <w:iCs/>
                <w:sz w:val="16"/>
                <w:szCs w:val="16"/>
              </w:rPr>
            </w:pPr>
            <w:r>
              <w:rPr>
                <w:i/>
                <w:iCs/>
                <w:sz w:val="16"/>
                <w:szCs w:val="16"/>
              </w:rPr>
              <w:t> </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14:paraId="7F3DC868" w14:textId="77777777" w:rsidR="00FD1459" w:rsidRDefault="00FD1459">
            <w:pPr>
              <w:jc w:val="center"/>
              <w:rPr>
                <w:i/>
                <w:iCs/>
                <w:sz w:val="20"/>
                <w:szCs w:val="20"/>
              </w:rPr>
            </w:pPr>
            <w:r>
              <w:rPr>
                <w:i/>
                <w:iCs/>
                <w:sz w:val="20"/>
                <w:szCs w:val="20"/>
              </w:rPr>
              <w:t> </w:t>
            </w:r>
          </w:p>
        </w:tc>
      </w:tr>
      <w:tr w:rsidR="00FD1459" w14:paraId="252D9039" w14:textId="77777777" w:rsidTr="00DF7734">
        <w:trPr>
          <w:trHeight w:val="300"/>
        </w:trPr>
        <w:tc>
          <w:tcPr>
            <w:tcW w:w="1340" w:type="dxa"/>
            <w:vMerge/>
            <w:tcBorders>
              <w:top w:val="single" w:sz="4" w:space="0" w:color="auto"/>
              <w:left w:val="single" w:sz="4" w:space="0" w:color="auto"/>
              <w:bottom w:val="single" w:sz="4" w:space="0" w:color="000000"/>
              <w:right w:val="single" w:sz="4" w:space="0" w:color="auto"/>
            </w:tcBorders>
            <w:vAlign w:val="center"/>
            <w:hideMark/>
          </w:tcPr>
          <w:p w14:paraId="6C337D04" w14:textId="77777777" w:rsidR="00FD1459" w:rsidRDefault="00FD1459">
            <w:pPr>
              <w:rPr>
                <w:sz w:val="20"/>
                <w:szCs w:val="20"/>
              </w:rPr>
            </w:pPr>
          </w:p>
        </w:tc>
        <w:tc>
          <w:tcPr>
            <w:tcW w:w="4660" w:type="dxa"/>
            <w:tcBorders>
              <w:top w:val="single" w:sz="4" w:space="0" w:color="auto"/>
              <w:left w:val="nil"/>
              <w:bottom w:val="nil"/>
              <w:right w:val="single" w:sz="4" w:space="0" w:color="auto"/>
            </w:tcBorders>
            <w:shd w:val="clear" w:color="auto" w:fill="auto"/>
            <w:vAlign w:val="center"/>
            <w:hideMark/>
          </w:tcPr>
          <w:p w14:paraId="0E4FFB64" w14:textId="77777777" w:rsidR="00FD1459" w:rsidRDefault="00FD1459">
            <w:pPr>
              <w:rPr>
                <w:i/>
                <w:iCs/>
                <w:sz w:val="20"/>
                <w:szCs w:val="20"/>
              </w:rPr>
            </w:pPr>
            <w:r>
              <w:rPr>
                <w:i/>
                <w:iCs/>
                <w:sz w:val="20"/>
                <w:szCs w:val="20"/>
              </w:rPr>
              <w:t xml:space="preserve"> - проверка наличия тяги в дымоходах</w:t>
            </w:r>
          </w:p>
        </w:tc>
        <w:tc>
          <w:tcPr>
            <w:tcW w:w="2560" w:type="dxa"/>
            <w:gridSpan w:val="3"/>
            <w:tcBorders>
              <w:top w:val="single" w:sz="4" w:space="0" w:color="auto"/>
              <w:left w:val="nil"/>
              <w:bottom w:val="nil"/>
              <w:right w:val="single" w:sz="4" w:space="0" w:color="000000"/>
            </w:tcBorders>
            <w:shd w:val="clear" w:color="auto" w:fill="auto"/>
            <w:vAlign w:val="center"/>
            <w:hideMark/>
          </w:tcPr>
          <w:p w14:paraId="2D6BF3A3" w14:textId="77777777" w:rsidR="00FD1459" w:rsidRDefault="00FD1459">
            <w:pPr>
              <w:jc w:val="center"/>
              <w:rPr>
                <w:sz w:val="20"/>
                <w:szCs w:val="20"/>
              </w:rPr>
            </w:pPr>
            <w:r>
              <w:rPr>
                <w:sz w:val="20"/>
                <w:szCs w:val="20"/>
              </w:rPr>
              <w:t>3 раза в год</w:t>
            </w:r>
          </w:p>
        </w:tc>
        <w:tc>
          <w:tcPr>
            <w:tcW w:w="1641" w:type="dxa"/>
            <w:tcBorders>
              <w:top w:val="single" w:sz="4" w:space="0" w:color="auto"/>
              <w:left w:val="nil"/>
              <w:bottom w:val="nil"/>
              <w:right w:val="single" w:sz="4" w:space="0" w:color="auto"/>
            </w:tcBorders>
            <w:shd w:val="clear" w:color="auto" w:fill="auto"/>
            <w:noWrap/>
            <w:vAlign w:val="center"/>
            <w:hideMark/>
          </w:tcPr>
          <w:p w14:paraId="216E728F" w14:textId="77777777" w:rsidR="00FD1459" w:rsidRDefault="00FD1459">
            <w:pPr>
              <w:jc w:val="right"/>
              <w:rPr>
                <w:sz w:val="20"/>
                <w:szCs w:val="20"/>
              </w:rPr>
            </w:pPr>
            <w:r>
              <w:rPr>
                <w:sz w:val="20"/>
                <w:szCs w:val="20"/>
              </w:rPr>
              <w:t>0,00</w:t>
            </w:r>
          </w:p>
        </w:tc>
      </w:tr>
      <w:tr w:rsidR="00FD1459" w14:paraId="4590CF00" w14:textId="77777777" w:rsidTr="00DF7734">
        <w:trPr>
          <w:trHeight w:val="510"/>
        </w:trPr>
        <w:tc>
          <w:tcPr>
            <w:tcW w:w="1340" w:type="dxa"/>
            <w:vMerge/>
            <w:tcBorders>
              <w:top w:val="nil"/>
              <w:left w:val="single" w:sz="4" w:space="0" w:color="auto"/>
              <w:bottom w:val="single" w:sz="4" w:space="0" w:color="000000"/>
              <w:right w:val="single" w:sz="4" w:space="0" w:color="auto"/>
            </w:tcBorders>
            <w:vAlign w:val="center"/>
            <w:hideMark/>
          </w:tcPr>
          <w:p w14:paraId="60029DFE" w14:textId="77777777" w:rsidR="00FD1459" w:rsidRDefault="00FD1459">
            <w:pPr>
              <w:rPr>
                <w:sz w:val="20"/>
                <w:szCs w:val="20"/>
              </w:rPr>
            </w:pPr>
          </w:p>
        </w:tc>
        <w:tc>
          <w:tcPr>
            <w:tcW w:w="4660" w:type="dxa"/>
            <w:tcBorders>
              <w:top w:val="nil"/>
              <w:left w:val="nil"/>
              <w:bottom w:val="nil"/>
              <w:right w:val="single" w:sz="4" w:space="0" w:color="auto"/>
            </w:tcBorders>
            <w:shd w:val="clear" w:color="auto" w:fill="auto"/>
            <w:vAlign w:val="center"/>
            <w:hideMark/>
          </w:tcPr>
          <w:p w14:paraId="5F73F775" w14:textId="77777777" w:rsidR="00FD1459" w:rsidRDefault="00FD1459">
            <w:pPr>
              <w:rPr>
                <w:i/>
                <w:iCs/>
                <w:sz w:val="20"/>
                <w:szCs w:val="20"/>
              </w:rPr>
            </w:pPr>
            <w:r>
              <w:rPr>
                <w:i/>
                <w:iCs/>
                <w:sz w:val="20"/>
                <w:szCs w:val="20"/>
              </w:rPr>
              <w:t xml:space="preserve"> - проверка наличия тяги в вентиляционных каналах</w:t>
            </w:r>
          </w:p>
        </w:tc>
        <w:tc>
          <w:tcPr>
            <w:tcW w:w="2560" w:type="dxa"/>
            <w:gridSpan w:val="3"/>
            <w:tcBorders>
              <w:top w:val="nil"/>
              <w:left w:val="nil"/>
              <w:bottom w:val="nil"/>
              <w:right w:val="single" w:sz="4" w:space="0" w:color="000000"/>
            </w:tcBorders>
            <w:shd w:val="clear" w:color="auto" w:fill="auto"/>
            <w:vAlign w:val="center"/>
            <w:hideMark/>
          </w:tcPr>
          <w:p w14:paraId="7EE929B4" w14:textId="77777777" w:rsidR="00FD1459" w:rsidRDefault="00FD1459">
            <w:pPr>
              <w:jc w:val="center"/>
              <w:rPr>
                <w:sz w:val="20"/>
                <w:szCs w:val="20"/>
              </w:rPr>
            </w:pPr>
            <w:r>
              <w:rPr>
                <w:sz w:val="20"/>
                <w:szCs w:val="20"/>
              </w:rPr>
              <w:t>1 раз в год</w:t>
            </w:r>
          </w:p>
        </w:tc>
        <w:tc>
          <w:tcPr>
            <w:tcW w:w="1641" w:type="dxa"/>
            <w:tcBorders>
              <w:top w:val="nil"/>
              <w:left w:val="nil"/>
              <w:bottom w:val="nil"/>
              <w:right w:val="single" w:sz="4" w:space="0" w:color="auto"/>
            </w:tcBorders>
            <w:shd w:val="clear" w:color="auto" w:fill="auto"/>
            <w:noWrap/>
            <w:vAlign w:val="center"/>
            <w:hideMark/>
          </w:tcPr>
          <w:p w14:paraId="51F1D54D" w14:textId="77777777" w:rsidR="00FD1459" w:rsidRDefault="00FD1459">
            <w:pPr>
              <w:jc w:val="right"/>
              <w:rPr>
                <w:sz w:val="20"/>
                <w:szCs w:val="20"/>
              </w:rPr>
            </w:pPr>
            <w:r>
              <w:rPr>
                <w:sz w:val="20"/>
                <w:szCs w:val="20"/>
              </w:rPr>
              <w:t>0,00</w:t>
            </w:r>
          </w:p>
        </w:tc>
      </w:tr>
      <w:tr w:rsidR="00FD1459" w14:paraId="209E74D8" w14:textId="77777777" w:rsidTr="00DF7734">
        <w:trPr>
          <w:trHeight w:val="510"/>
        </w:trPr>
        <w:tc>
          <w:tcPr>
            <w:tcW w:w="1340" w:type="dxa"/>
            <w:vMerge/>
            <w:tcBorders>
              <w:top w:val="nil"/>
              <w:left w:val="single" w:sz="4" w:space="0" w:color="auto"/>
              <w:bottom w:val="single" w:sz="4" w:space="0" w:color="000000"/>
              <w:right w:val="single" w:sz="4" w:space="0" w:color="auto"/>
            </w:tcBorders>
            <w:vAlign w:val="center"/>
            <w:hideMark/>
          </w:tcPr>
          <w:p w14:paraId="5F621FA5" w14:textId="77777777" w:rsidR="00FD1459" w:rsidRDefault="00FD1459">
            <w:pPr>
              <w:rPr>
                <w:sz w:val="20"/>
                <w:szCs w:val="20"/>
              </w:rPr>
            </w:pPr>
          </w:p>
        </w:tc>
        <w:tc>
          <w:tcPr>
            <w:tcW w:w="4660" w:type="dxa"/>
            <w:tcBorders>
              <w:top w:val="nil"/>
              <w:left w:val="nil"/>
              <w:bottom w:val="nil"/>
              <w:right w:val="single" w:sz="4" w:space="0" w:color="auto"/>
            </w:tcBorders>
            <w:shd w:val="clear" w:color="auto" w:fill="auto"/>
            <w:vAlign w:val="center"/>
            <w:hideMark/>
          </w:tcPr>
          <w:p w14:paraId="5264E551" w14:textId="77777777" w:rsidR="00FD1459" w:rsidRDefault="00FD1459">
            <w:pPr>
              <w:rPr>
                <w:i/>
                <w:iCs/>
                <w:sz w:val="20"/>
                <w:szCs w:val="20"/>
              </w:rPr>
            </w:pPr>
            <w:r>
              <w:rPr>
                <w:i/>
                <w:iCs/>
                <w:sz w:val="20"/>
                <w:szCs w:val="20"/>
              </w:rPr>
              <w:t xml:space="preserve"> - проверка исправности канализационных вытяжек</w:t>
            </w:r>
          </w:p>
        </w:tc>
        <w:tc>
          <w:tcPr>
            <w:tcW w:w="2560" w:type="dxa"/>
            <w:gridSpan w:val="3"/>
            <w:tcBorders>
              <w:top w:val="nil"/>
              <w:left w:val="nil"/>
              <w:bottom w:val="nil"/>
              <w:right w:val="single" w:sz="4" w:space="0" w:color="000000"/>
            </w:tcBorders>
            <w:shd w:val="clear" w:color="auto" w:fill="auto"/>
            <w:vAlign w:val="center"/>
            <w:hideMark/>
          </w:tcPr>
          <w:p w14:paraId="03BE2F3E" w14:textId="77777777" w:rsidR="00FD1459" w:rsidRDefault="00FD1459">
            <w:pPr>
              <w:jc w:val="center"/>
              <w:rPr>
                <w:sz w:val="20"/>
                <w:szCs w:val="20"/>
              </w:rPr>
            </w:pPr>
            <w:r>
              <w:rPr>
                <w:sz w:val="20"/>
                <w:szCs w:val="20"/>
              </w:rPr>
              <w:t xml:space="preserve"> 1 раз в год</w:t>
            </w:r>
          </w:p>
        </w:tc>
        <w:tc>
          <w:tcPr>
            <w:tcW w:w="1641" w:type="dxa"/>
            <w:tcBorders>
              <w:top w:val="nil"/>
              <w:left w:val="nil"/>
              <w:bottom w:val="nil"/>
              <w:right w:val="single" w:sz="4" w:space="0" w:color="auto"/>
            </w:tcBorders>
            <w:shd w:val="clear" w:color="auto" w:fill="auto"/>
            <w:noWrap/>
            <w:vAlign w:val="center"/>
            <w:hideMark/>
          </w:tcPr>
          <w:p w14:paraId="322716B2" w14:textId="77777777" w:rsidR="00FD1459" w:rsidRDefault="00FD1459">
            <w:pPr>
              <w:jc w:val="right"/>
              <w:rPr>
                <w:sz w:val="20"/>
                <w:szCs w:val="20"/>
              </w:rPr>
            </w:pPr>
            <w:r>
              <w:rPr>
                <w:sz w:val="20"/>
                <w:szCs w:val="20"/>
              </w:rPr>
              <w:t>0,00</w:t>
            </w:r>
          </w:p>
        </w:tc>
      </w:tr>
      <w:tr w:rsidR="00FD1459" w14:paraId="2E9CBCFC" w14:textId="77777777" w:rsidTr="00DF7734">
        <w:trPr>
          <w:trHeight w:val="675"/>
        </w:trPr>
        <w:tc>
          <w:tcPr>
            <w:tcW w:w="1340" w:type="dxa"/>
            <w:vMerge/>
            <w:tcBorders>
              <w:top w:val="nil"/>
              <w:left w:val="single" w:sz="4" w:space="0" w:color="auto"/>
              <w:bottom w:val="single" w:sz="4" w:space="0" w:color="000000"/>
              <w:right w:val="single" w:sz="4" w:space="0" w:color="auto"/>
            </w:tcBorders>
            <w:vAlign w:val="center"/>
            <w:hideMark/>
          </w:tcPr>
          <w:p w14:paraId="79F55590" w14:textId="77777777" w:rsidR="00FD1459" w:rsidRDefault="00FD1459">
            <w:pPr>
              <w:rPr>
                <w:sz w:val="20"/>
                <w:szCs w:val="20"/>
              </w:rPr>
            </w:pPr>
          </w:p>
        </w:tc>
        <w:tc>
          <w:tcPr>
            <w:tcW w:w="4660" w:type="dxa"/>
            <w:tcBorders>
              <w:top w:val="nil"/>
              <w:left w:val="single" w:sz="4" w:space="0" w:color="auto"/>
              <w:bottom w:val="single" w:sz="4" w:space="0" w:color="auto"/>
              <w:right w:val="single" w:sz="4" w:space="0" w:color="auto"/>
            </w:tcBorders>
            <w:shd w:val="clear" w:color="auto" w:fill="auto"/>
            <w:vAlign w:val="center"/>
            <w:hideMark/>
          </w:tcPr>
          <w:p w14:paraId="53E06002" w14:textId="77777777" w:rsidR="00FD1459" w:rsidRDefault="00FD1459">
            <w:pPr>
              <w:rPr>
                <w:i/>
                <w:iCs/>
                <w:sz w:val="20"/>
                <w:szCs w:val="20"/>
              </w:rPr>
            </w:pPr>
            <w:r>
              <w:rPr>
                <w:i/>
                <w:iCs/>
                <w:sz w:val="20"/>
                <w:szCs w:val="20"/>
              </w:rPr>
              <w:t xml:space="preserve"> - утепление и прочистка дымовентиляционных каналов</w:t>
            </w:r>
          </w:p>
        </w:tc>
        <w:tc>
          <w:tcPr>
            <w:tcW w:w="2560" w:type="dxa"/>
            <w:gridSpan w:val="3"/>
            <w:tcBorders>
              <w:top w:val="nil"/>
              <w:left w:val="nil"/>
              <w:bottom w:val="nil"/>
              <w:right w:val="single" w:sz="4" w:space="0" w:color="000000"/>
            </w:tcBorders>
            <w:shd w:val="clear" w:color="auto" w:fill="auto"/>
            <w:vAlign w:val="center"/>
            <w:hideMark/>
          </w:tcPr>
          <w:p w14:paraId="61D01FBD" w14:textId="77777777" w:rsidR="00FD1459" w:rsidRDefault="00FD1459">
            <w:pPr>
              <w:jc w:val="center"/>
              <w:rPr>
                <w:sz w:val="20"/>
                <w:szCs w:val="20"/>
              </w:rPr>
            </w:pPr>
            <w:r>
              <w:rPr>
                <w:sz w:val="20"/>
                <w:szCs w:val="20"/>
              </w:rPr>
              <w:t>по мере необходимости</w:t>
            </w:r>
          </w:p>
        </w:tc>
        <w:tc>
          <w:tcPr>
            <w:tcW w:w="1641" w:type="dxa"/>
            <w:tcBorders>
              <w:top w:val="nil"/>
              <w:left w:val="nil"/>
              <w:bottom w:val="single" w:sz="4" w:space="0" w:color="auto"/>
              <w:right w:val="single" w:sz="4" w:space="0" w:color="auto"/>
            </w:tcBorders>
            <w:shd w:val="clear" w:color="auto" w:fill="auto"/>
            <w:noWrap/>
            <w:vAlign w:val="center"/>
            <w:hideMark/>
          </w:tcPr>
          <w:p w14:paraId="085E8EE6" w14:textId="77777777" w:rsidR="00FD1459" w:rsidRDefault="00FD1459">
            <w:pPr>
              <w:jc w:val="right"/>
              <w:rPr>
                <w:sz w:val="20"/>
                <w:szCs w:val="20"/>
              </w:rPr>
            </w:pPr>
            <w:r>
              <w:rPr>
                <w:sz w:val="20"/>
                <w:szCs w:val="20"/>
              </w:rPr>
              <w:t>0,00</w:t>
            </w:r>
          </w:p>
        </w:tc>
      </w:tr>
      <w:tr w:rsidR="00FD1459" w14:paraId="181A6C8A" w14:textId="77777777" w:rsidTr="00DF7734">
        <w:trPr>
          <w:trHeight w:val="51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4E0AE890" w14:textId="77777777" w:rsidR="00FD1459" w:rsidRDefault="00FD1459">
            <w:pPr>
              <w:jc w:val="right"/>
              <w:rPr>
                <w:sz w:val="20"/>
                <w:szCs w:val="20"/>
              </w:rPr>
            </w:pPr>
            <w:r>
              <w:rPr>
                <w:sz w:val="20"/>
                <w:szCs w:val="20"/>
              </w:rPr>
              <w:t>2.2.</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14:paraId="1388AE10" w14:textId="77777777" w:rsidR="00FD1459" w:rsidRDefault="00FD1459">
            <w:pPr>
              <w:rPr>
                <w:sz w:val="20"/>
                <w:szCs w:val="20"/>
              </w:rPr>
            </w:pPr>
            <w:r>
              <w:rPr>
                <w:sz w:val="20"/>
                <w:szCs w:val="20"/>
              </w:rPr>
              <w:t>Содержание систем в отопления в многоквартирных домах</w:t>
            </w:r>
          </w:p>
        </w:tc>
        <w:tc>
          <w:tcPr>
            <w:tcW w:w="256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D8A55CE" w14:textId="77777777" w:rsidR="00FD1459" w:rsidRDefault="00FD1459">
            <w:pPr>
              <w:jc w:val="center"/>
              <w:rPr>
                <w:i/>
                <w:iCs/>
                <w:sz w:val="16"/>
                <w:szCs w:val="16"/>
              </w:rPr>
            </w:pPr>
            <w:r>
              <w:rPr>
                <w:i/>
                <w:iCs/>
                <w:sz w:val="16"/>
                <w:szCs w:val="16"/>
              </w:rPr>
              <w:t> </w:t>
            </w:r>
          </w:p>
        </w:tc>
        <w:tc>
          <w:tcPr>
            <w:tcW w:w="1641" w:type="dxa"/>
            <w:tcBorders>
              <w:top w:val="nil"/>
              <w:left w:val="nil"/>
              <w:bottom w:val="single" w:sz="4" w:space="0" w:color="auto"/>
              <w:right w:val="single" w:sz="4" w:space="0" w:color="auto"/>
            </w:tcBorders>
            <w:shd w:val="clear" w:color="auto" w:fill="auto"/>
            <w:noWrap/>
            <w:vAlign w:val="center"/>
            <w:hideMark/>
          </w:tcPr>
          <w:p w14:paraId="3F0AB04E" w14:textId="77777777" w:rsidR="00FD1459" w:rsidRDefault="00FD1459">
            <w:pPr>
              <w:jc w:val="right"/>
              <w:rPr>
                <w:sz w:val="20"/>
                <w:szCs w:val="20"/>
              </w:rPr>
            </w:pPr>
            <w:r>
              <w:rPr>
                <w:sz w:val="20"/>
                <w:szCs w:val="20"/>
              </w:rPr>
              <w:t> </w:t>
            </w:r>
          </w:p>
        </w:tc>
      </w:tr>
      <w:tr w:rsidR="00FD1459" w14:paraId="1E804B83" w14:textId="77777777" w:rsidTr="00DF7734">
        <w:trPr>
          <w:trHeight w:val="765"/>
        </w:trPr>
        <w:tc>
          <w:tcPr>
            <w:tcW w:w="1340" w:type="dxa"/>
            <w:tcBorders>
              <w:top w:val="nil"/>
              <w:left w:val="single" w:sz="4" w:space="0" w:color="auto"/>
              <w:bottom w:val="nil"/>
              <w:right w:val="nil"/>
            </w:tcBorders>
            <w:shd w:val="clear" w:color="auto" w:fill="auto"/>
            <w:noWrap/>
            <w:vAlign w:val="center"/>
            <w:hideMark/>
          </w:tcPr>
          <w:p w14:paraId="48C2B98E" w14:textId="77777777" w:rsidR="00FD1459" w:rsidRDefault="00FD1459">
            <w:pPr>
              <w:jc w:val="right"/>
              <w:rPr>
                <w:sz w:val="20"/>
                <w:szCs w:val="20"/>
              </w:rPr>
            </w:pPr>
            <w:r>
              <w:rPr>
                <w:sz w:val="20"/>
                <w:szCs w:val="20"/>
              </w:rPr>
              <w:t xml:space="preserve"> - </w:t>
            </w:r>
          </w:p>
        </w:tc>
        <w:tc>
          <w:tcPr>
            <w:tcW w:w="4660" w:type="dxa"/>
            <w:tcBorders>
              <w:top w:val="nil"/>
              <w:left w:val="single" w:sz="4" w:space="0" w:color="auto"/>
              <w:bottom w:val="nil"/>
              <w:right w:val="single" w:sz="4" w:space="0" w:color="auto"/>
            </w:tcBorders>
            <w:shd w:val="clear" w:color="auto" w:fill="auto"/>
            <w:vAlign w:val="center"/>
            <w:hideMark/>
          </w:tcPr>
          <w:p w14:paraId="71556B1A" w14:textId="77777777" w:rsidR="00FD1459" w:rsidRDefault="00FD1459">
            <w:pPr>
              <w:rPr>
                <w:sz w:val="20"/>
                <w:szCs w:val="20"/>
              </w:rPr>
            </w:pPr>
            <w:r>
              <w:rPr>
                <w:sz w:val="20"/>
                <w:szCs w:val="20"/>
              </w:rPr>
              <w:t>Проведение технических осмотров и устранение в ходе осмотров незначительных неисправностей в системах центрального отопления</w:t>
            </w:r>
          </w:p>
        </w:tc>
        <w:tc>
          <w:tcPr>
            <w:tcW w:w="2560" w:type="dxa"/>
            <w:gridSpan w:val="3"/>
            <w:tcBorders>
              <w:top w:val="single" w:sz="4" w:space="0" w:color="auto"/>
              <w:left w:val="nil"/>
              <w:bottom w:val="nil"/>
              <w:right w:val="single" w:sz="4" w:space="0" w:color="000000"/>
            </w:tcBorders>
            <w:shd w:val="clear" w:color="auto" w:fill="auto"/>
            <w:vAlign w:val="center"/>
            <w:hideMark/>
          </w:tcPr>
          <w:p w14:paraId="74FAC193" w14:textId="77777777" w:rsidR="00FD1459" w:rsidRDefault="00FD1459">
            <w:pPr>
              <w:jc w:val="center"/>
              <w:rPr>
                <w:sz w:val="20"/>
                <w:szCs w:val="20"/>
              </w:rPr>
            </w:pPr>
            <w:r>
              <w:rPr>
                <w:sz w:val="20"/>
                <w:szCs w:val="20"/>
              </w:rPr>
              <w:t> </w:t>
            </w:r>
          </w:p>
        </w:tc>
        <w:tc>
          <w:tcPr>
            <w:tcW w:w="1641" w:type="dxa"/>
            <w:vMerge w:val="restart"/>
            <w:tcBorders>
              <w:top w:val="nil"/>
              <w:left w:val="single" w:sz="4" w:space="0" w:color="auto"/>
              <w:bottom w:val="nil"/>
              <w:right w:val="single" w:sz="4" w:space="0" w:color="auto"/>
            </w:tcBorders>
            <w:shd w:val="clear" w:color="auto" w:fill="auto"/>
            <w:noWrap/>
            <w:vAlign w:val="center"/>
            <w:hideMark/>
          </w:tcPr>
          <w:p w14:paraId="52E10B6E" w14:textId="77777777" w:rsidR="00FD1459" w:rsidRDefault="00FD1459">
            <w:pPr>
              <w:jc w:val="right"/>
              <w:rPr>
                <w:sz w:val="20"/>
                <w:szCs w:val="20"/>
              </w:rPr>
            </w:pPr>
            <w:r>
              <w:rPr>
                <w:sz w:val="20"/>
                <w:szCs w:val="20"/>
              </w:rPr>
              <w:t>0,63</w:t>
            </w:r>
          </w:p>
        </w:tc>
      </w:tr>
      <w:tr w:rsidR="00FD1459" w14:paraId="773E9A63" w14:textId="77777777" w:rsidTr="00DF7734">
        <w:trPr>
          <w:trHeight w:val="960"/>
        </w:trPr>
        <w:tc>
          <w:tcPr>
            <w:tcW w:w="1340" w:type="dxa"/>
            <w:tcBorders>
              <w:top w:val="nil"/>
              <w:left w:val="single" w:sz="4" w:space="0" w:color="auto"/>
              <w:bottom w:val="nil"/>
              <w:right w:val="nil"/>
            </w:tcBorders>
            <w:shd w:val="clear" w:color="auto" w:fill="auto"/>
            <w:noWrap/>
            <w:vAlign w:val="center"/>
            <w:hideMark/>
          </w:tcPr>
          <w:p w14:paraId="3ADD9E2E" w14:textId="77777777" w:rsidR="00FD1459" w:rsidRDefault="00FD1459">
            <w:pPr>
              <w:jc w:val="right"/>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630A3063" w14:textId="77777777" w:rsidR="00FD1459" w:rsidRDefault="00FD1459">
            <w:pPr>
              <w:rPr>
                <w:i/>
                <w:iCs/>
                <w:sz w:val="18"/>
                <w:szCs w:val="18"/>
              </w:rPr>
            </w:pPr>
            <w:r>
              <w:rPr>
                <w:i/>
                <w:iCs/>
                <w:sz w:val="18"/>
                <w:szCs w:val="18"/>
              </w:rPr>
              <w:t>Осмотр системы центрального отопления внутри помещений: проверка состояния трубопровода, отопительных приборов, регулировочной и запорной арматуры</w:t>
            </w:r>
          </w:p>
        </w:tc>
        <w:tc>
          <w:tcPr>
            <w:tcW w:w="2560" w:type="dxa"/>
            <w:gridSpan w:val="3"/>
            <w:tcBorders>
              <w:top w:val="nil"/>
              <w:left w:val="nil"/>
              <w:bottom w:val="nil"/>
              <w:right w:val="single" w:sz="4" w:space="0" w:color="000000"/>
            </w:tcBorders>
            <w:shd w:val="clear" w:color="auto" w:fill="auto"/>
            <w:vAlign w:val="center"/>
            <w:hideMark/>
          </w:tcPr>
          <w:p w14:paraId="18EF3277" w14:textId="77777777" w:rsidR="00FD1459" w:rsidRDefault="00FD1459">
            <w:pPr>
              <w:jc w:val="center"/>
              <w:rPr>
                <w:sz w:val="20"/>
                <w:szCs w:val="20"/>
              </w:rPr>
            </w:pPr>
            <w:r>
              <w:rPr>
                <w:sz w:val="20"/>
                <w:szCs w:val="20"/>
              </w:rPr>
              <w:t>общие осмотры 2 раза в год</w:t>
            </w:r>
          </w:p>
        </w:tc>
        <w:tc>
          <w:tcPr>
            <w:tcW w:w="1641" w:type="dxa"/>
            <w:vMerge/>
            <w:tcBorders>
              <w:top w:val="nil"/>
              <w:left w:val="single" w:sz="4" w:space="0" w:color="auto"/>
              <w:bottom w:val="nil"/>
              <w:right w:val="single" w:sz="4" w:space="0" w:color="auto"/>
            </w:tcBorders>
            <w:vAlign w:val="center"/>
            <w:hideMark/>
          </w:tcPr>
          <w:p w14:paraId="2B6FB34F" w14:textId="77777777" w:rsidR="00FD1459" w:rsidRDefault="00FD1459">
            <w:pPr>
              <w:rPr>
                <w:sz w:val="20"/>
                <w:szCs w:val="20"/>
              </w:rPr>
            </w:pPr>
          </w:p>
        </w:tc>
      </w:tr>
      <w:tr w:rsidR="00FD1459" w14:paraId="1AE9DD5D" w14:textId="77777777" w:rsidTr="00DF7734">
        <w:trPr>
          <w:trHeight w:val="1335"/>
        </w:trPr>
        <w:tc>
          <w:tcPr>
            <w:tcW w:w="1340" w:type="dxa"/>
            <w:tcBorders>
              <w:top w:val="nil"/>
              <w:left w:val="single" w:sz="4" w:space="0" w:color="auto"/>
              <w:bottom w:val="nil"/>
              <w:right w:val="nil"/>
            </w:tcBorders>
            <w:shd w:val="clear" w:color="auto" w:fill="auto"/>
            <w:noWrap/>
            <w:vAlign w:val="center"/>
            <w:hideMark/>
          </w:tcPr>
          <w:p w14:paraId="37B5CD1D" w14:textId="77777777" w:rsidR="00FD1459" w:rsidRDefault="00FD1459">
            <w:pPr>
              <w:jc w:val="center"/>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548AA2D5" w14:textId="77777777" w:rsidR="00FD1459" w:rsidRDefault="00FD1459">
            <w:pPr>
              <w:rPr>
                <w:i/>
                <w:iCs/>
                <w:sz w:val="18"/>
                <w:szCs w:val="18"/>
              </w:rPr>
            </w:pPr>
            <w:r>
              <w:rPr>
                <w:i/>
                <w:iCs/>
                <w:sz w:val="18"/>
                <w:szCs w:val="18"/>
              </w:rPr>
              <w:t>Осмотр системы центрального отопления подвальных помещений: проверка состояния регулирующих кранов и вентилей, задвижек, запорной арматуры, проверка состояния креплений, подвесок и прокладок-подставок для магистрального трубопровода, теплоизоляции</w:t>
            </w:r>
          </w:p>
        </w:tc>
        <w:tc>
          <w:tcPr>
            <w:tcW w:w="2560" w:type="dxa"/>
            <w:gridSpan w:val="3"/>
            <w:tcBorders>
              <w:top w:val="nil"/>
              <w:left w:val="nil"/>
              <w:bottom w:val="nil"/>
              <w:right w:val="single" w:sz="4" w:space="0" w:color="000000"/>
            </w:tcBorders>
            <w:shd w:val="clear" w:color="auto" w:fill="auto"/>
            <w:vAlign w:val="center"/>
            <w:hideMark/>
          </w:tcPr>
          <w:p w14:paraId="6595A24A" w14:textId="77777777" w:rsidR="00FD1459" w:rsidRDefault="00FD1459">
            <w:pPr>
              <w:jc w:val="center"/>
              <w:rPr>
                <w:sz w:val="20"/>
                <w:szCs w:val="20"/>
              </w:rPr>
            </w:pPr>
            <w:r>
              <w:rPr>
                <w:sz w:val="20"/>
                <w:szCs w:val="20"/>
              </w:rPr>
              <w:t>общие осмотры 2 раза в год; частичные осмотры 2 раза в год</w:t>
            </w:r>
          </w:p>
        </w:tc>
        <w:tc>
          <w:tcPr>
            <w:tcW w:w="1641" w:type="dxa"/>
            <w:vMerge/>
            <w:tcBorders>
              <w:top w:val="nil"/>
              <w:left w:val="single" w:sz="4" w:space="0" w:color="auto"/>
              <w:bottom w:val="nil"/>
              <w:right w:val="single" w:sz="4" w:space="0" w:color="auto"/>
            </w:tcBorders>
            <w:vAlign w:val="center"/>
            <w:hideMark/>
          </w:tcPr>
          <w:p w14:paraId="387FD3B7" w14:textId="77777777" w:rsidR="00FD1459" w:rsidRDefault="00FD1459">
            <w:pPr>
              <w:rPr>
                <w:sz w:val="20"/>
                <w:szCs w:val="20"/>
              </w:rPr>
            </w:pPr>
          </w:p>
        </w:tc>
      </w:tr>
      <w:tr w:rsidR="00FD1459" w14:paraId="74DB36D8" w14:textId="77777777" w:rsidTr="00DF7734">
        <w:trPr>
          <w:trHeight w:val="480"/>
        </w:trPr>
        <w:tc>
          <w:tcPr>
            <w:tcW w:w="1340" w:type="dxa"/>
            <w:tcBorders>
              <w:top w:val="nil"/>
              <w:left w:val="single" w:sz="4" w:space="0" w:color="auto"/>
              <w:bottom w:val="nil"/>
              <w:right w:val="nil"/>
            </w:tcBorders>
            <w:shd w:val="clear" w:color="auto" w:fill="auto"/>
            <w:noWrap/>
            <w:vAlign w:val="center"/>
            <w:hideMark/>
          </w:tcPr>
          <w:p w14:paraId="18DDF003" w14:textId="77777777" w:rsidR="00FD1459" w:rsidRDefault="00FD1459">
            <w:pPr>
              <w:jc w:val="center"/>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154D518C" w14:textId="77777777" w:rsidR="00FD1459" w:rsidRDefault="00FD1459">
            <w:pPr>
              <w:rPr>
                <w:i/>
                <w:iCs/>
                <w:sz w:val="18"/>
                <w:szCs w:val="18"/>
              </w:rPr>
            </w:pPr>
            <w:r>
              <w:rPr>
                <w:i/>
                <w:iCs/>
                <w:sz w:val="18"/>
                <w:szCs w:val="18"/>
              </w:rPr>
              <w:t>Устранение незначительных неисправностей в системах центрального отопления:</w:t>
            </w:r>
          </w:p>
        </w:tc>
        <w:tc>
          <w:tcPr>
            <w:tcW w:w="2560" w:type="dxa"/>
            <w:gridSpan w:val="3"/>
            <w:vMerge w:val="restart"/>
            <w:tcBorders>
              <w:top w:val="nil"/>
              <w:left w:val="single" w:sz="4" w:space="0" w:color="auto"/>
              <w:bottom w:val="nil"/>
              <w:right w:val="single" w:sz="4" w:space="0" w:color="000000"/>
            </w:tcBorders>
            <w:shd w:val="clear" w:color="auto" w:fill="auto"/>
            <w:vAlign w:val="center"/>
            <w:hideMark/>
          </w:tcPr>
          <w:p w14:paraId="523E3303" w14:textId="77777777" w:rsidR="00FD1459" w:rsidRDefault="00FD1459">
            <w:pPr>
              <w:jc w:val="center"/>
              <w:rPr>
                <w:sz w:val="20"/>
                <w:szCs w:val="20"/>
              </w:rPr>
            </w:pPr>
            <w:r>
              <w:rPr>
                <w:sz w:val="20"/>
                <w:szCs w:val="20"/>
              </w:rPr>
              <w:t xml:space="preserve">по мере необходимости </w:t>
            </w:r>
          </w:p>
        </w:tc>
        <w:tc>
          <w:tcPr>
            <w:tcW w:w="1641" w:type="dxa"/>
            <w:vMerge/>
            <w:tcBorders>
              <w:top w:val="nil"/>
              <w:left w:val="single" w:sz="4" w:space="0" w:color="auto"/>
              <w:bottom w:val="nil"/>
              <w:right w:val="single" w:sz="4" w:space="0" w:color="auto"/>
            </w:tcBorders>
            <w:vAlign w:val="center"/>
            <w:hideMark/>
          </w:tcPr>
          <w:p w14:paraId="3737DB0C" w14:textId="77777777" w:rsidR="00FD1459" w:rsidRDefault="00FD1459">
            <w:pPr>
              <w:rPr>
                <w:sz w:val="20"/>
                <w:szCs w:val="20"/>
              </w:rPr>
            </w:pPr>
          </w:p>
        </w:tc>
      </w:tr>
      <w:tr w:rsidR="00FD1459" w14:paraId="5BD16929" w14:textId="77777777" w:rsidTr="00DF7734">
        <w:trPr>
          <w:trHeight w:val="720"/>
        </w:trPr>
        <w:tc>
          <w:tcPr>
            <w:tcW w:w="1340" w:type="dxa"/>
            <w:tcBorders>
              <w:top w:val="nil"/>
              <w:left w:val="single" w:sz="4" w:space="0" w:color="auto"/>
              <w:bottom w:val="nil"/>
              <w:right w:val="nil"/>
            </w:tcBorders>
            <w:shd w:val="clear" w:color="auto" w:fill="auto"/>
            <w:noWrap/>
            <w:vAlign w:val="center"/>
            <w:hideMark/>
          </w:tcPr>
          <w:p w14:paraId="18D3F45B" w14:textId="77777777" w:rsidR="00FD1459" w:rsidRDefault="00FD1459">
            <w:pPr>
              <w:jc w:val="center"/>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16521284" w14:textId="77777777" w:rsidR="00FD1459" w:rsidRDefault="00FD1459">
            <w:pPr>
              <w:rPr>
                <w:i/>
                <w:iCs/>
                <w:sz w:val="18"/>
                <w:szCs w:val="18"/>
              </w:rPr>
            </w:pPr>
            <w:r>
              <w:rPr>
                <w:i/>
                <w:iCs/>
                <w:sz w:val="18"/>
                <w:szCs w:val="18"/>
              </w:rPr>
              <w:t xml:space="preserve"> - регулировка трехходовых и пробковых кранов, вентилей и задвижек в технических подпольях, помещениях элеваторных узлов, бойлерных</w:t>
            </w:r>
          </w:p>
        </w:tc>
        <w:tc>
          <w:tcPr>
            <w:tcW w:w="2560" w:type="dxa"/>
            <w:gridSpan w:val="3"/>
            <w:vMerge/>
            <w:tcBorders>
              <w:top w:val="nil"/>
              <w:left w:val="single" w:sz="4" w:space="0" w:color="auto"/>
              <w:bottom w:val="nil"/>
              <w:right w:val="single" w:sz="4" w:space="0" w:color="auto"/>
            </w:tcBorders>
            <w:vAlign w:val="center"/>
            <w:hideMark/>
          </w:tcPr>
          <w:p w14:paraId="659D020E" w14:textId="77777777" w:rsidR="00FD1459" w:rsidRDefault="00FD1459">
            <w:pPr>
              <w:rPr>
                <w:sz w:val="20"/>
                <w:szCs w:val="20"/>
              </w:rPr>
            </w:pPr>
          </w:p>
        </w:tc>
        <w:tc>
          <w:tcPr>
            <w:tcW w:w="1641" w:type="dxa"/>
            <w:vMerge/>
            <w:tcBorders>
              <w:top w:val="nil"/>
              <w:left w:val="single" w:sz="4" w:space="0" w:color="auto"/>
              <w:bottom w:val="nil"/>
              <w:right w:val="single" w:sz="4" w:space="0" w:color="auto"/>
            </w:tcBorders>
            <w:vAlign w:val="center"/>
            <w:hideMark/>
          </w:tcPr>
          <w:p w14:paraId="5364C474" w14:textId="77777777" w:rsidR="00FD1459" w:rsidRDefault="00FD1459">
            <w:pPr>
              <w:rPr>
                <w:sz w:val="20"/>
                <w:szCs w:val="20"/>
              </w:rPr>
            </w:pPr>
          </w:p>
        </w:tc>
      </w:tr>
      <w:tr w:rsidR="00FD1459" w14:paraId="47BD2BE4" w14:textId="77777777" w:rsidTr="00DF7734">
        <w:trPr>
          <w:trHeight w:val="300"/>
        </w:trPr>
        <w:tc>
          <w:tcPr>
            <w:tcW w:w="1340" w:type="dxa"/>
            <w:tcBorders>
              <w:top w:val="nil"/>
              <w:left w:val="single" w:sz="4" w:space="0" w:color="auto"/>
              <w:bottom w:val="nil"/>
              <w:right w:val="nil"/>
            </w:tcBorders>
            <w:shd w:val="clear" w:color="auto" w:fill="auto"/>
            <w:noWrap/>
            <w:vAlign w:val="center"/>
            <w:hideMark/>
          </w:tcPr>
          <w:p w14:paraId="0BBC2DA1" w14:textId="77777777" w:rsidR="00FD1459" w:rsidRDefault="00FD1459">
            <w:pPr>
              <w:jc w:val="center"/>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4D2F23E6" w14:textId="77777777" w:rsidR="00FD1459" w:rsidRDefault="00FD1459">
            <w:pPr>
              <w:rPr>
                <w:i/>
                <w:iCs/>
                <w:sz w:val="18"/>
                <w:szCs w:val="18"/>
              </w:rPr>
            </w:pPr>
            <w:r>
              <w:rPr>
                <w:i/>
                <w:iCs/>
                <w:sz w:val="18"/>
                <w:szCs w:val="18"/>
              </w:rPr>
              <w:t xml:space="preserve"> - регулировка и набивка сальников</w:t>
            </w:r>
          </w:p>
        </w:tc>
        <w:tc>
          <w:tcPr>
            <w:tcW w:w="2560" w:type="dxa"/>
            <w:gridSpan w:val="3"/>
            <w:vMerge/>
            <w:tcBorders>
              <w:top w:val="nil"/>
              <w:left w:val="single" w:sz="4" w:space="0" w:color="auto"/>
              <w:bottom w:val="nil"/>
              <w:right w:val="single" w:sz="4" w:space="0" w:color="auto"/>
            </w:tcBorders>
            <w:vAlign w:val="center"/>
            <w:hideMark/>
          </w:tcPr>
          <w:p w14:paraId="2481010E" w14:textId="77777777" w:rsidR="00FD1459" w:rsidRDefault="00FD1459">
            <w:pPr>
              <w:rPr>
                <w:sz w:val="20"/>
                <w:szCs w:val="20"/>
              </w:rPr>
            </w:pPr>
          </w:p>
        </w:tc>
        <w:tc>
          <w:tcPr>
            <w:tcW w:w="1641" w:type="dxa"/>
            <w:vMerge/>
            <w:tcBorders>
              <w:top w:val="nil"/>
              <w:left w:val="single" w:sz="4" w:space="0" w:color="auto"/>
              <w:bottom w:val="nil"/>
              <w:right w:val="single" w:sz="4" w:space="0" w:color="auto"/>
            </w:tcBorders>
            <w:vAlign w:val="center"/>
            <w:hideMark/>
          </w:tcPr>
          <w:p w14:paraId="0412290B" w14:textId="77777777" w:rsidR="00FD1459" w:rsidRDefault="00FD1459">
            <w:pPr>
              <w:rPr>
                <w:sz w:val="20"/>
                <w:szCs w:val="20"/>
              </w:rPr>
            </w:pPr>
          </w:p>
        </w:tc>
      </w:tr>
      <w:tr w:rsidR="00FD1459" w14:paraId="4D9CD63A" w14:textId="77777777" w:rsidTr="00DF7734">
        <w:trPr>
          <w:trHeight w:val="300"/>
        </w:trPr>
        <w:tc>
          <w:tcPr>
            <w:tcW w:w="1340" w:type="dxa"/>
            <w:tcBorders>
              <w:top w:val="nil"/>
              <w:left w:val="single" w:sz="4" w:space="0" w:color="auto"/>
              <w:bottom w:val="nil"/>
              <w:right w:val="nil"/>
            </w:tcBorders>
            <w:shd w:val="clear" w:color="auto" w:fill="auto"/>
            <w:noWrap/>
            <w:vAlign w:val="center"/>
            <w:hideMark/>
          </w:tcPr>
          <w:p w14:paraId="3F4999B4" w14:textId="77777777" w:rsidR="00FD1459" w:rsidRDefault="00FD1459">
            <w:pPr>
              <w:jc w:val="center"/>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059A59FF" w14:textId="77777777" w:rsidR="00FD1459" w:rsidRDefault="00FD1459">
            <w:pPr>
              <w:rPr>
                <w:i/>
                <w:iCs/>
                <w:sz w:val="18"/>
                <w:szCs w:val="18"/>
              </w:rPr>
            </w:pPr>
            <w:r>
              <w:rPr>
                <w:i/>
                <w:iCs/>
                <w:sz w:val="18"/>
                <w:szCs w:val="18"/>
              </w:rPr>
              <w:t xml:space="preserve"> - мелкий ремонт теплоизоляции</w:t>
            </w:r>
          </w:p>
        </w:tc>
        <w:tc>
          <w:tcPr>
            <w:tcW w:w="2560" w:type="dxa"/>
            <w:gridSpan w:val="3"/>
            <w:vMerge/>
            <w:tcBorders>
              <w:top w:val="nil"/>
              <w:left w:val="single" w:sz="4" w:space="0" w:color="auto"/>
              <w:bottom w:val="nil"/>
              <w:right w:val="single" w:sz="4" w:space="0" w:color="auto"/>
            </w:tcBorders>
            <w:vAlign w:val="center"/>
            <w:hideMark/>
          </w:tcPr>
          <w:p w14:paraId="0D7B49AE" w14:textId="77777777" w:rsidR="00FD1459" w:rsidRDefault="00FD1459">
            <w:pPr>
              <w:rPr>
                <w:sz w:val="20"/>
                <w:szCs w:val="20"/>
              </w:rPr>
            </w:pPr>
          </w:p>
        </w:tc>
        <w:tc>
          <w:tcPr>
            <w:tcW w:w="1641" w:type="dxa"/>
            <w:vMerge/>
            <w:tcBorders>
              <w:top w:val="nil"/>
              <w:left w:val="single" w:sz="4" w:space="0" w:color="auto"/>
              <w:bottom w:val="nil"/>
              <w:right w:val="single" w:sz="4" w:space="0" w:color="auto"/>
            </w:tcBorders>
            <w:vAlign w:val="center"/>
            <w:hideMark/>
          </w:tcPr>
          <w:p w14:paraId="4DC65AF9" w14:textId="77777777" w:rsidR="00FD1459" w:rsidRDefault="00FD1459">
            <w:pPr>
              <w:rPr>
                <w:sz w:val="20"/>
                <w:szCs w:val="20"/>
              </w:rPr>
            </w:pPr>
          </w:p>
        </w:tc>
      </w:tr>
      <w:tr w:rsidR="00FD1459" w14:paraId="08A88C19" w14:textId="77777777" w:rsidTr="00DF7734">
        <w:trPr>
          <w:trHeight w:val="300"/>
        </w:trPr>
        <w:tc>
          <w:tcPr>
            <w:tcW w:w="1340" w:type="dxa"/>
            <w:tcBorders>
              <w:top w:val="nil"/>
              <w:left w:val="single" w:sz="4" w:space="0" w:color="auto"/>
              <w:bottom w:val="nil"/>
              <w:right w:val="nil"/>
            </w:tcBorders>
            <w:shd w:val="clear" w:color="auto" w:fill="auto"/>
            <w:noWrap/>
            <w:vAlign w:val="center"/>
            <w:hideMark/>
          </w:tcPr>
          <w:p w14:paraId="14D34BC2" w14:textId="77777777" w:rsidR="00FD1459" w:rsidRDefault="00FD1459">
            <w:pPr>
              <w:jc w:val="center"/>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090E1F68" w14:textId="77777777" w:rsidR="00FD1459" w:rsidRDefault="00FD1459">
            <w:pPr>
              <w:rPr>
                <w:i/>
                <w:iCs/>
                <w:sz w:val="18"/>
                <w:szCs w:val="18"/>
              </w:rPr>
            </w:pPr>
            <w:r>
              <w:rPr>
                <w:i/>
                <w:iCs/>
                <w:sz w:val="18"/>
                <w:szCs w:val="18"/>
              </w:rPr>
              <w:t xml:space="preserve"> - очистка от накипи запорной арматуры</w:t>
            </w:r>
          </w:p>
        </w:tc>
        <w:tc>
          <w:tcPr>
            <w:tcW w:w="2560" w:type="dxa"/>
            <w:gridSpan w:val="3"/>
            <w:vMerge/>
            <w:tcBorders>
              <w:top w:val="nil"/>
              <w:left w:val="single" w:sz="4" w:space="0" w:color="auto"/>
              <w:bottom w:val="nil"/>
              <w:right w:val="single" w:sz="4" w:space="0" w:color="auto"/>
            </w:tcBorders>
            <w:vAlign w:val="center"/>
            <w:hideMark/>
          </w:tcPr>
          <w:p w14:paraId="7DD788A8" w14:textId="77777777" w:rsidR="00FD1459" w:rsidRDefault="00FD1459">
            <w:pPr>
              <w:rPr>
                <w:sz w:val="20"/>
                <w:szCs w:val="20"/>
              </w:rPr>
            </w:pPr>
          </w:p>
        </w:tc>
        <w:tc>
          <w:tcPr>
            <w:tcW w:w="1641" w:type="dxa"/>
            <w:vMerge/>
            <w:tcBorders>
              <w:top w:val="nil"/>
              <w:left w:val="single" w:sz="4" w:space="0" w:color="auto"/>
              <w:bottom w:val="nil"/>
              <w:right w:val="single" w:sz="4" w:space="0" w:color="auto"/>
            </w:tcBorders>
            <w:vAlign w:val="center"/>
            <w:hideMark/>
          </w:tcPr>
          <w:p w14:paraId="50A297DB" w14:textId="77777777" w:rsidR="00FD1459" w:rsidRDefault="00FD1459">
            <w:pPr>
              <w:rPr>
                <w:sz w:val="20"/>
                <w:szCs w:val="20"/>
              </w:rPr>
            </w:pPr>
          </w:p>
        </w:tc>
      </w:tr>
      <w:tr w:rsidR="00FD1459" w14:paraId="61C32652" w14:textId="77777777" w:rsidTr="00DF7734">
        <w:trPr>
          <w:trHeight w:val="480"/>
        </w:trPr>
        <w:tc>
          <w:tcPr>
            <w:tcW w:w="1340" w:type="dxa"/>
            <w:tcBorders>
              <w:top w:val="nil"/>
              <w:left w:val="single" w:sz="4" w:space="0" w:color="auto"/>
              <w:bottom w:val="nil"/>
              <w:right w:val="nil"/>
            </w:tcBorders>
            <w:shd w:val="clear" w:color="auto" w:fill="auto"/>
            <w:noWrap/>
            <w:vAlign w:val="center"/>
            <w:hideMark/>
          </w:tcPr>
          <w:p w14:paraId="45133EE6" w14:textId="77777777" w:rsidR="00FD1459" w:rsidRDefault="00FD1459">
            <w:pPr>
              <w:jc w:val="center"/>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0E60D0A7" w14:textId="77777777" w:rsidR="00FD1459" w:rsidRDefault="00FD1459">
            <w:pPr>
              <w:rPr>
                <w:i/>
                <w:iCs/>
                <w:sz w:val="18"/>
                <w:szCs w:val="18"/>
              </w:rPr>
            </w:pPr>
            <w:r>
              <w:rPr>
                <w:i/>
                <w:iCs/>
                <w:sz w:val="18"/>
                <w:szCs w:val="18"/>
              </w:rPr>
              <w:t xml:space="preserve"> - устранение течи в трубопроводах, приборах и арматуре</w:t>
            </w:r>
          </w:p>
        </w:tc>
        <w:tc>
          <w:tcPr>
            <w:tcW w:w="2560" w:type="dxa"/>
            <w:gridSpan w:val="3"/>
            <w:vMerge/>
            <w:tcBorders>
              <w:top w:val="nil"/>
              <w:left w:val="single" w:sz="4" w:space="0" w:color="auto"/>
              <w:bottom w:val="nil"/>
              <w:right w:val="single" w:sz="4" w:space="0" w:color="auto"/>
            </w:tcBorders>
            <w:vAlign w:val="center"/>
            <w:hideMark/>
          </w:tcPr>
          <w:p w14:paraId="33315B01" w14:textId="77777777" w:rsidR="00FD1459" w:rsidRDefault="00FD1459">
            <w:pPr>
              <w:rPr>
                <w:sz w:val="20"/>
                <w:szCs w:val="20"/>
              </w:rPr>
            </w:pPr>
          </w:p>
        </w:tc>
        <w:tc>
          <w:tcPr>
            <w:tcW w:w="1641" w:type="dxa"/>
            <w:vMerge/>
            <w:tcBorders>
              <w:top w:val="nil"/>
              <w:left w:val="single" w:sz="4" w:space="0" w:color="auto"/>
              <w:bottom w:val="nil"/>
              <w:right w:val="single" w:sz="4" w:space="0" w:color="auto"/>
            </w:tcBorders>
            <w:vAlign w:val="center"/>
            <w:hideMark/>
          </w:tcPr>
          <w:p w14:paraId="077D0205" w14:textId="77777777" w:rsidR="00FD1459" w:rsidRDefault="00FD1459">
            <w:pPr>
              <w:rPr>
                <w:sz w:val="20"/>
                <w:szCs w:val="20"/>
              </w:rPr>
            </w:pPr>
          </w:p>
        </w:tc>
      </w:tr>
      <w:tr w:rsidR="00FD1459" w14:paraId="3B23A924" w14:textId="77777777" w:rsidTr="00DF7734">
        <w:trPr>
          <w:trHeight w:val="720"/>
        </w:trPr>
        <w:tc>
          <w:tcPr>
            <w:tcW w:w="1340" w:type="dxa"/>
            <w:tcBorders>
              <w:top w:val="nil"/>
              <w:left w:val="single" w:sz="4" w:space="0" w:color="auto"/>
              <w:bottom w:val="nil"/>
              <w:right w:val="nil"/>
            </w:tcBorders>
            <w:shd w:val="clear" w:color="auto" w:fill="auto"/>
            <w:noWrap/>
            <w:vAlign w:val="center"/>
            <w:hideMark/>
          </w:tcPr>
          <w:p w14:paraId="16A213F3" w14:textId="77777777" w:rsidR="00FD1459" w:rsidRDefault="00FD1459">
            <w:pPr>
              <w:jc w:val="center"/>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62E403ED" w14:textId="77777777" w:rsidR="00FD1459" w:rsidRDefault="00FD1459">
            <w:pPr>
              <w:rPr>
                <w:i/>
                <w:iCs/>
                <w:sz w:val="18"/>
                <w:szCs w:val="18"/>
              </w:rPr>
            </w:pPr>
            <w:r>
              <w:rPr>
                <w:i/>
                <w:iCs/>
                <w:sz w:val="18"/>
                <w:szCs w:val="18"/>
              </w:rPr>
              <w:t xml:space="preserve"> - разборка, осмотр и очистка грязевиков воздухосборников, вантозов, компенсаторов, регулирующих кранов, вентилей, задвижек</w:t>
            </w:r>
          </w:p>
        </w:tc>
        <w:tc>
          <w:tcPr>
            <w:tcW w:w="2560" w:type="dxa"/>
            <w:gridSpan w:val="3"/>
            <w:vMerge/>
            <w:tcBorders>
              <w:top w:val="nil"/>
              <w:left w:val="single" w:sz="4" w:space="0" w:color="auto"/>
              <w:bottom w:val="nil"/>
              <w:right w:val="single" w:sz="4" w:space="0" w:color="auto"/>
            </w:tcBorders>
            <w:vAlign w:val="center"/>
            <w:hideMark/>
          </w:tcPr>
          <w:p w14:paraId="60779335" w14:textId="77777777" w:rsidR="00FD1459" w:rsidRDefault="00FD1459">
            <w:pPr>
              <w:rPr>
                <w:sz w:val="20"/>
                <w:szCs w:val="20"/>
              </w:rPr>
            </w:pPr>
          </w:p>
        </w:tc>
        <w:tc>
          <w:tcPr>
            <w:tcW w:w="1641" w:type="dxa"/>
            <w:vMerge/>
            <w:tcBorders>
              <w:top w:val="nil"/>
              <w:left w:val="single" w:sz="4" w:space="0" w:color="auto"/>
              <w:bottom w:val="nil"/>
              <w:right w:val="single" w:sz="4" w:space="0" w:color="auto"/>
            </w:tcBorders>
            <w:vAlign w:val="center"/>
            <w:hideMark/>
          </w:tcPr>
          <w:p w14:paraId="6657389C" w14:textId="77777777" w:rsidR="00FD1459" w:rsidRDefault="00FD1459">
            <w:pPr>
              <w:rPr>
                <w:sz w:val="20"/>
                <w:szCs w:val="20"/>
              </w:rPr>
            </w:pPr>
          </w:p>
        </w:tc>
      </w:tr>
      <w:tr w:rsidR="00FD1459" w14:paraId="7D9579C4" w14:textId="77777777" w:rsidTr="00DF7734">
        <w:trPr>
          <w:trHeight w:val="480"/>
        </w:trPr>
        <w:tc>
          <w:tcPr>
            <w:tcW w:w="1340" w:type="dxa"/>
            <w:tcBorders>
              <w:top w:val="nil"/>
              <w:left w:val="single" w:sz="4" w:space="0" w:color="auto"/>
              <w:bottom w:val="nil"/>
              <w:right w:val="nil"/>
            </w:tcBorders>
            <w:shd w:val="clear" w:color="auto" w:fill="auto"/>
            <w:noWrap/>
            <w:vAlign w:val="center"/>
            <w:hideMark/>
          </w:tcPr>
          <w:p w14:paraId="621C9634" w14:textId="77777777" w:rsidR="00FD1459" w:rsidRDefault="00FD1459">
            <w:pPr>
              <w:jc w:val="center"/>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7DBB37B5" w14:textId="77777777" w:rsidR="00FD1459" w:rsidRDefault="00FD1459">
            <w:pPr>
              <w:rPr>
                <w:i/>
                <w:iCs/>
                <w:sz w:val="18"/>
                <w:szCs w:val="18"/>
              </w:rPr>
            </w:pPr>
            <w:r>
              <w:rPr>
                <w:i/>
                <w:iCs/>
                <w:sz w:val="18"/>
                <w:szCs w:val="18"/>
              </w:rPr>
              <w:t xml:space="preserve"> - замена участков труб, запорной арматуры, приборов отопления</w:t>
            </w:r>
          </w:p>
        </w:tc>
        <w:tc>
          <w:tcPr>
            <w:tcW w:w="2560" w:type="dxa"/>
            <w:gridSpan w:val="3"/>
            <w:vMerge/>
            <w:tcBorders>
              <w:top w:val="nil"/>
              <w:left w:val="single" w:sz="4" w:space="0" w:color="auto"/>
              <w:bottom w:val="nil"/>
              <w:right w:val="single" w:sz="4" w:space="0" w:color="auto"/>
            </w:tcBorders>
            <w:vAlign w:val="center"/>
            <w:hideMark/>
          </w:tcPr>
          <w:p w14:paraId="12550D66" w14:textId="77777777" w:rsidR="00FD1459" w:rsidRDefault="00FD1459">
            <w:pPr>
              <w:rPr>
                <w:sz w:val="20"/>
                <w:szCs w:val="20"/>
              </w:rPr>
            </w:pPr>
          </w:p>
        </w:tc>
        <w:tc>
          <w:tcPr>
            <w:tcW w:w="1641" w:type="dxa"/>
            <w:vMerge/>
            <w:tcBorders>
              <w:top w:val="nil"/>
              <w:left w:val="single" w:sz="4" w:space="0" w:color="auto"/>
              <w:bottom w:val="nil"/>
              <w:right w:val="single" w:sz="4" w:space="0" w:color="auto"/>
            </w:tcBorders>
            <w:vAlign w:val="center"/>
            <w:hideMark/>
          </w:tcPr>
          <w:p w14:paraId="63EFB23B" w14:textId="77777777" w:rsidR="00FD1459" w:rsidRDefault="00FD1459">
            <w:pPr>
              <w:rPr>
                <w:sz w:val="20"/>
                <w:szCs w:val="20"/>
              </w:rPr>
            </w:pPr>
          </w:p>
        </w:tc>
      </w:tr>
      <w:tr w:rsidR="00FD1459" w14:paraId="3D1D8BEF" w14:textId="77777777" w:rsidTr="00DF7734">
        <w:trPr>
          <w:trHeight w:val="480"/>
        </w:trPr>
        <w:tc>
          <w:tcPr>
            <w:tcW w:w="1340" w:type="dxa"/>
            <w:tcBorders>
              <w:top w:val="nil"/>
              <w:left w:val="single" w:sz="4" w:space="0" w:color="auto"/>
              <w:bottom w:val="single" w:sz="4" w:space="0" w:color="auto"/>
              <w:right w:val="nil"/>
            </w:tcBorders>
            <w:shd w:val="clear" w:color="auto" w:fill="auto"/>
            <w:noWrap/>
            <w:vAlign w:val="center"/>
            <w:hideMark/>
          </w:tcPr>
          <w:p w14:paraId="6A6D4977" w14:textId="77777777" w:rsidR="00FD1459" w:rsidRDefault="00FD1459">
            <w:pPr>
              <w:jc w:val="center"/>
              <w:rPr>
                <w:sz w:val="20"/>
                <w:szCs w:val="20"/>
              </w:rPr>
            </w:pPr>
            <w:r>
              <w:rPr>
                <w:sz w:val="20"/>
                <w:szCs w:val="20"/>
              </w:rPr>
              <w:t> </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14:paraId="7DA83E68" w14:textId="77777777" w:rsidR="00FD1459" w:rsidRDefault="00FD1459">
            <w:pPr>
              <w:rPr>
                <w:i/>
                <w:iCs/>
                <w:sz w:val="18"/>
                <w:szCs w:val="18"/>
              </w:rPr>
            </w:pPr>
            <w:r>
              <w:rPr>
                <w:i/>
                <w:iCs/>
                <w:sz w:val="18"/>
                <w:szCs w:val="18"/>
              </w:rPr>
              <w:t xml:space="preserve"> - ликвидация воздушных пробок в радиаторах и стояках и др.</w:t>
            </w:r>
          </w:p>
        </w:tc>
        <w:tc>
          <w:tcPr>
            <w:tcW w:w="2560" w:type="dxa"/>
            <w:gridSpan w:val="3"/>
            <w:vMerge/>
            <w:tcBorders>
              <w:top w:val="nil"/>
              <w:left w:val="single" w:sz="4" w:space="0" w:color="auto"/>
              <w:bottom w:val="single" w:sz="4" w:space="0" w:color="auto"/>
              <w:right w:val="single" w:sz="4" w:space="0" w:color="auto"/>
            </w:tcBorders>
            <w:vAlign w:val="center"/>
            <w:hideMark/>
          </w:tcPr>
          <w:p w14:paraId="3A6F165D" w14:textId="77777777" w:rsidR="00FD1459" w:rsidRDefault="00FD1459">
            <w:pPr>
              <w:rPr>
                <w:sz w:val="20"/>
                <w:szCs w:val="20"/>
              </w:rPr>
            </w:pPr>
          </w:p>
        </w:tc>
        <w:tc>
          <w:tcPr>
            <w:tcW w:w="1641" w:type="dxa"/>
            <w:vMerge/>
            <w:tcBorders>
              <w:top w:val="nil"/>
              <w:left w:val="single" w:sz="4" w:space="0" w:color="auto"/>
              <w:bottom w:val="nil"/>
              <w:right w:val="single" w:sz="4" w:space="0" w:color="auto"/>
            </w:tcBorders>
            <w:vAlign w:val="center"/>
            <w:hideMark/>
          </w:tcPr>
          <w:p w14:paraId="52B9CDEB" w14:textId="77777777" w:rsidR="00FD1459" w:rsidRDefault="00FD1459">
            <w:pPr>
              <w:rPr>
                <w:sz w:val="20"/>
                <w:szCs w:val="20"/>
              </w:rPr>
            </w:pPr>
          </w:p>
        </w:tc>
      </w:tr>
      <w:tr w:rsidR="00FD1459" w14:paraId="4B1893D8" w14:textId="77777777" w:rsidTr="00DF7734">
        <w:trPr>
          <w:trHeight w:val="765"/>
        </w:trPr>
        <w:tc>
          <w:tcPr>
            <w:tcW w:w="1340" w:type="dxa"/>
            <w:tcBorders>
              <w:top w:val="single" w:sz="4" w:space="0" w:color="auto"/>
              <w:left w:val="single" w:sz="4" w:space="0" w:color="auto"/>
              <w:bottom w:val="nil"/>
              <w:right w:val="nil"/>
            </w:tcBorders>
            <w:shd w:val="clear" w:color="auto" w:fill="auto"/>
            <w:noWrap/>
            <w:vAlign w:val="center"/>
            <w:hideMark/>
          </w:tcPr>
          <w:p w14:paraId="318E2851" w14:textId="77777777" w:rsidR="00FD1459" w:rsidRDefault="00FD1459">
            <w:pPr>
              <w:jc w:val="right"/>
              <w:rPr>
                <w:sz w:val="20"/>
                <w:szCs w:val="20"/>
              </w:rPr>
            </w:pPr>
            <w:r>
              <w:rPr>
                <w:sz w:val="20"/>
                <w:szCs w:val="20"/>
              </w:rPr>
              <w:t xml:space="preserve"> - </w:t>
            </w:r>
          </w:p>
        </w:tc>
        <w:tc>
          <w:tcPr>
            <w:tcW w:w="4660" w:type="dxa"/>
            <w:tcBorders>
              <w:top w:val="single" w:sz="4" w:space="0" w:color="auto"/>
              <w:left w:val="single" w:sz="4" w:space="0" w:color="auto"/>
              <w:bottom w:val="nil"/>
              <w:right w:val="single" w:sz="4" w:space="0" w:color="auto"/>
            </w:tcBorders>
            <w:shd w:val="clear" w:color="auto" w:fill="auto"/>
            <w:vAlign w:val="center"/>
            <w:hideMark/>
          </w:tcPr>
          <w:p w14:paraId="35AD72C2" w14:textId="77777777" w:rsidR="00FD1459" w:rsidRDefault="00FD1459">
            <w:pPr>
              <w:rPr>
                <w:sz w:val="20"/>
                <w:szCs w:val="20"/>
              </w:rPr>
            </w:pPr>
            <w:r>
              <w:rPr>
                <w:sz w:val="20"/>
                <w:szCs w:val="20"/>
              </w:rPr>
              <w:t>Проведение технических осмотров и устранение в ходе осмотров незначительных неисправностей в системах водопровода и канализации</w:t>
            </w:r>
          </w:p>
        </w:tc>
        <w:tc>
          <w:tcPr>
            <w:tcW w:w="2560" w:type="dxa"/>
            <w:gridSpan w:val="3"/>
            <w:tcBorders>
              <w:top w:val="single" w:sz="4" w:space="0" w:color="auto"/>
              <w:left w:val="nil"/>
              <w:bottom w:val="nil"/>
              <w:right w:val="single" w:sz="4" w:space="0" w:color="auto"/>
            </w:tcBorders>
            <w:shd w:val="clear" w:color="auto" w:fill="auto"/>
            <w:vAlign w:val="center"/>
            <w:hideMark/>
          </w:tcPr>
          <w:p w14:paraId="5A185351" w14:textId="77777777" w:rsidR="00FD1459" w:rsidRDefault="00FD1459">
            <w:pPr>
              <w:jc w:val="center"/>
              <w:rPr>
                <w:sz w:val="20"/>
                <w:szCs w:val="20"/>
              </w:rPr>
            </w:pPr>
            <w:r>
              <w:rPr>
                <w:sz w:val="20"/>
                <w:szCs w:val="20"/>
              </w:rPr>
              <w:t> </w:t>
            </w:r>
          </w:p>
        </w:tc>
        <w:tc>
          <w:tcPr>
            <w:tcW w:w="1641" w:type="dxa"/>
            <w:tcBorders>
              <w:top w:val="nil"/>
              <w:left w:val="single" w:sz="4" w:space="0" w:color="auto"/>
              <w:bottom w:val="nil"/>
              <w:right w:val="single" w:sz="4" w:space="0" w:color="auto"/>
            </w:tcBorders>
            <w:shd w:val="clear" w:color="auto" w:fill="auto"/>
            <w:noWrap/>
            <w:vAlign w:val="center"/>
            <w:hideMark/>
          </w:tcPr>
          <w:p w14:paraId="72413845" w14:textId="77777777" w:rsidR="00FD1459" w:rsidRDefault="00FD1459">
            <w:pPr>
              <w:jc w:val="right"/>
              <w:rPr>
                <w:sz w:val="20"/>
                <w:szCs w:val="20"/>
              </w:rPr>
            </w:pPr>
            <w:r>
              <w:rPr>
                <w:sz w:val="20"/>
                <w:szCs w:val="20"/>
              </w:rPr>
              <w:t> </w:t>
            </w:r>
          </w:p>
        </w:tc>
      </w:tr>
      <w:tr w:rsidR="00FD1459" w14:paraId="2E42F371" w14:textId="77777777" w:rsidTr="00DF7734">
        <w:trPr>
          <w:trHeight w:val="300"/>
        </w:trPr>
        <w:tc>
          <w:tcPr>
            <w:tcW w:w="1340" w:type="dxa"/>
            <w:vMerge w:val="restart"/>
            <w:tcBorders>
              <w:top w:val="nil"/>
              <w:left w:val="single" w:sz="4" w:space="0" w:color="auto"/>
              <w:bottom w:val="nil"/>
              <w:right w:val="single" w:sz="4" w:space="0" w:color="auto"/>
            </w:tcBorders>
            <w:shd w:val="clear" w:color="auto" w:fill="auto"/>
            <w:noWrap/>
            <w:vAlign w:val="center"/>
            <w:hideMark/>
          </w:tcPr>
          <w:p w14:paraId="08ECAB26" w14:textId="77777777" w:rsidR="00FD1459" w:rsidRDefault="00FD1459">
            <w:pPr>
              <w:jc w:val="right"/>
              <w:rPr>
                <w:sz w:val="20"/>
                <w:szCs w:val="20"/>
              </w:rPr>
            </w:pPr>
            <w:r>
              <w:rPr>
                <w:sz w:val="20"/>
                <w:szCs w:val="20"/>
              </w:rPr>
              <w:t> </w:t>
            </w:r>
          </w:p>
        </w:tc>
        <w:tc>
          <w:tcPr>
            <w:tcW w:w="4660" w:type="dxa"/>
            <w:tcBorders>
              <w:top w:val="nil"/>
              <w:left w:val="nil"/>
              <w:bottom w:val="nil"/>
              <w:right w:val="nil"/>
            </w:tcBorders>
            <w:shd w:val="clear" w:color="auto" w:fill="auto"/>
            <w:vAlign w:val="center"/>
            <w:hideMark/>
          </w:tcPr>
          <w:p w14:paraId="7A6E96EF" w14:textId="77777777" w:rsidR="00FD1459" w:rsidRDefault="00FD1459">
            <w:pPr>
              <w:rPr>
                <w:sz w:val="20"/>
                <w:szCs w:val="20"/>
                <w:u w:val="single"/>
              </w:rPr>
            </w:pPr>
            <w:r>
              <w:rPr>
                <w:sz w:val="20"/>
                <w:szCs w:val="20"/>
                <w:u w:val="single"/>
              </w:rPr>
              <w:t>Холодное водоснабжение</w:t>
            </w:r>
          </w:p>
        </w:tc>
        <w:tc>
          <w:tcPr>
            <w:tcW w:w="2560" w:type="dxa"/>
            <w:gridSpan w:val="3"/>
            <w:tcBorders>
              <w:top w:val="nil"/>
              <w:left w:val="single" w:sz="4" w:space="0" w:color="auto"/>
              <w:bottom w:val="nil"/>
              <w:right w:val="single" w:sz="4" w:space="0" w:color="auto"/>
            </w:tcBorders>
            <w:shd w:val="clear" w:color="auto" w:fill="auto"/>
            <w:vAlign w:val="center"/>
            <w:hideMark/>
          </w:tcPr>
          <w:p w14:paraId="7FA14F9F" w14:textId="77777777" w:rsidR="00FD1459" w:rsidRDefault="00FD1459">
            <w:pPr>
              <w:jc w:val="center"/>
              <w:rPr>
                <w:sz w:val="20"/>
                <w:szCs w:val="20"/>
              </w:rPr>
            </w:pPr>
            <w:r>
              <w:rPr>
                <w:sz w:val="20"/>
                <w:szCs w:val="20"/>
              </w:rPr>
              <w:t> </w:t>
            </w:r>
          </w:p>
        </w:tc>
        <w:tc>
          <w:tcPr>
            <w:tcW w:w="1641" w:type="dxa"/>
            <w:vMerge w:val="restart"/>
            <w:tcBorders>
              <w:top w:val="nil"/>
              <w:left w:val="single" w:sz="4" w:space="0" w:color="auto"/>
              <w:bottom w:val="nil"/>
              <w:right w:val="single" w:sz="4" w:space="0" w:color="auto"/>
            </w:tcBorders>
            <w:shd w:val="clear" w:color="auto" w:fill="auto"/>
            <w:noWrap/>
            <w:vAlign w:val="center"/>
            <w:hideMark/>
          </w:tcPr>
          <w:p w14:paraId="6A789041" w14:textId="77777777" w:rsidR="00FD1459" w:rsidRDefault="00FD1459">
            <w:pPr>
              <w:jc w:val="right"/>
              <w:rPr>
                <w:sz w:val="20"/>
                <w:szCs w:val="20"/>
              </w:rPr>
            </w:pPr>
            <w:r>
              <w:rPr>
                <w:sz w:val="20"/>
                <w:szCs w:val="20"/>
              </w:rPr>
              <w:t>0,84</w:t>
            </w:r>
          </w:p>
        </w:tc>
      </w:tr>
      <w:tr w:rsidR="00FD1459" w14:paraId="58073C6D" w14:textId="77777777" w:rsidTr="00DF7734">
        <w:trPr>
          <w:trHeight w:val="960"/>
        </w:trPr>
        <w:tc>
          <w:tcPr>
            <w:tcW w:w="1340" w:type="dxa"/>
            <w:vMerge/>
            <w:tcBorders>
              <w:top w:val="nil"/>
              <w:left w:val="single" w:sz="4" w:space="0" w:color="auto"/>
              <w:bottom w:val="nil"/>
              <w:right w:val="single" w:sz="4" w:space="0" w:color="auto"/>
            </w:tcBorders>
            <w:vAlign w:val="center"/>
            <w:hideMark/>
          </w:tcPr>
          <w:p w14:paraId="59820A1E" w14:textId="77777777" w:rsidR="00FD1459" w:rsidRDefault="00FD1459">
            <w:pPr>
              <w:rPr>
                <w:sz w:val="20"/>
                <w:szCs w:val="20"/>
              </w:rPr>
            </w:pPr>
          </w:p>
        </w:tc>
        <w:tc>
          <w:tcPr>
            <w:tcW w:w="4660" w:type="dxa"/>
            <w:tcBorders>
              <w:top w:val="nil"/>
              <w:left w:val="nil"/>
              <w:bottom w:val="nil"/>
              <w:right w:val="nil"/>
            </w:tcBorders>
            <w:shd w:val="clear" w:color="auto" w:fill="auto"/>
            <w:vAlign w:val="center"/>
            <w:hideMark/>
          </w:tcPr>
          <w:p w14:paraId="6CCB1975" w14:textId="77777777" w:rsidR="00FD1459" w:rsidRDefault="00FD1459">
            <w:pPr>
              <w:rPr>
                <w:i/>
                <w:iCs/>
                <w:sz w:val="18"/>
                <w:szCs w:val="18"/>
              </w:rPr>
            </w:pPr>
            <w:r>
              <w:rPr>
                <w:i/>
                <w:iCs/>
                <w:sz w:val="18"/>
                <w:szCs w:val="18"/>
              </w:rPr>
              <w:t>Проверка исправности водоразборных кранов, смесителей, запорной арматуры,  санитарно - технических  приборов. Проверка состояния креплений на магистральных водопроводах</w:t>
            </w:r>
          </w:p>
        </w:tc>
        <w:tc>
          <w:tcPr>
            <w:tcW w:w="2560" w:type="dxa"/>
            <w:gridSpan w:val="3"/>
            <w:tcBorders>
              <w:top w:val="nil"/>
              <w:left w:val="single" w:sz="4" w:space="0" w:color="auto"/>
              <w:bottom w:val="nil"/>
              <w:right w:val="single" w:sz="4" w:space="0" w:color="auto"/>
            </w:tcBorders>
            <w:shd w:val="clear" w:color="auto" w:fill="auto"/>
            <w:vAlign w:val="center"/>
            <w:hideMark/>
          </w:tcPr>
          <w:p w14:paraId="469C814F" w14:textId="77777777" w:rsidR="00FD1459" w:rsidRDefault="00FD1459">
            <w:pPr>
              <w:jc w:val="center"/>
              <w:rPr>
                <w:sz w:val="20"/>
                <w:szCs w:val="20"/>
              </w:rPr>
            </w:pPr>
            <w:r>
              <w:rPr>
                <w:sz w:val="20"/>
                <w:szCs w:val="20"/>
              </w:rPr>
              <w:t>общие осмотры 2 раза в год</w:t>
            </w:r>
          </w:p>
        </w:tc>
        <w:tc>
          <w:tcPr>
            <w:tcW w:w="1641" w:type="dxa"/>
            <w:vMerge/>
            <w:tcBorders>
              <w:top w:val="nil"/>
              <w:left w:val="single" w:sz="4" w:space="0" w:color="auto"/>
              <w:bottom w:val="nil"/>
              <w:right w:val="single" w:sz="4" w:space="0" w:color="auto"/>
            </w:tcBorders>
            <w:vAlign w:val="center"/>
            <w:hideMark/>
          </w:tcPr>
          <w:p w14:paraId="7D198B70" w14:textId="77777777" w:rsidR="00FD1459" w:rsidRDefault="00FD1459">
            <w:pPr>
              <w:rPr>
                <w:sz w:val="20"/>
                <w:szCs w:val="20"/>
              </w:rPr>
            </w:pPr>
          </w:p>
        </w:tc>
      </w:tr>
      <w:tr w:rsidR="00FD1459" w14:paraId="3E00BC24" w14:textId="77777777" w:rsidTr="00DF7734">
        <w:trPr>
          <w:trHeight w:val="300"/>
        </w:trPr>
        <w:tc>
          <w:tcPr>
            <w:tcW w:w="1340" w:type="dxa"/>
            <w:vMerge/>
            <w:tcBorders>
              <w:top w:val="nil"/>
              <w:left w:val="single" w:sz="4" w:space="0" w:color="auto"/>
              <w:bottom w:val="nil"/>
              <w:right w:val="single" w:sz="4" w:space="0" w:color="auto"/>
            </w:tcBorders>
            <w:vAlign w:val="center"/>
            <w:hideMark/>
          </w:tcPr>
          <w:p w14:paraId="28A5FB70" w14:textId="77777777" w:rsidR="00FD1459" w:rsidRDefault="00FD1459">
            <w:pPr>
              <w:rPr>
                <w:sz w:val="20"/>
                <w:szCs w:val="20"/>
              </w:rPr>
            </w:pPr>
          </w:p>
        </w:tc>
        <w:tc>
          <w:tcPr>
            <w:tcW w:w="4660" w:type="dxa"/>
            <w:tcBorders>
              <w:top w:val="nil"/>
              <w:left w:val="nil"/>
              <w:bottom w:val="nil"/>
              <w:right w:val="nil"/>
            </w:tcBorders>
            <w:shd w:val="clear" w:color="auto" w:fill="auto"/>
            <w:vAlign w:val="center"/>
            <w:hideMark/>
          </w:tcPr>
          <w:p w14:paraId="02ABC95D" w14:textId="77777777" w:rsidR="00FD1459" w:rsidRDefault="00FD1459">
            <w:pPr>
              <w:rPr>
                <w:i/>
                <w:iCs/>
                <w:sz w:val="18"/>
                <w:szCs w:val="18"/>
              </w:rPr>
            </w:pPr>
            <w:r>
              <w:rPr>
                <w:i/>
                <w:iCs/>
                <w:sz w:val="18"/>
                <w:szCs w:val="18"/>
              </w:rPr>
              <w:t>Устранение незначительных неисправностей:</w:t>
            </w:r>
          </w:p>
        </w:tc>
        <w:tc>
          <w:tcPr>
            <w:tcW w:w="2560" w:type="dxa"/>
            <w:gridSpan w:val="3"/>
            <w:vMerge w:val="restart"/>
            <w:tcBorders>
              <w:top w:val="nil"/>
              <w:left w:val="single" w:sz="4" w:space="0" w:color="auto"/>
              <w:bottom w:val="nil"/>
              <w:right w:val="single" w:sz="4" w:space="0" w:color="auto"/>
            </w:tcBorders>
            <w:shd w:val="clear" w:color="auto" w:fill="auto"/>
            <w:vAlign w:val="center"/>
            <w:hideMark/>
          </w:tcPr>
          <w:p w14:paraId="1358A7D0" w14:textId="77777777" w:rsidR="00FD1459" w:rsidRDefault="00FD1459">
            <w:pPr>
              <w:jc w:val="center"/>
              <w:rPr>
                <w:sz w:val="20"/>
                <w:szCs w:val="20"/>
              </w:rPr>
            </w:pPr>
            <w:r>
              <w:rPr>
                <w:sz w:val="20"/>
                <w:szCs w:val="20"/>
              </w:rPr>
              <w:t>по мере необходимости</w:t>
            </w:r>
          </w:p>
        </w:tc>
        <w:tc>
          <w:tcPr>
            <w:tcW w:w="1641" w:type="dxa"/>
            <w:vMerge/>
            <w:tcBorders>
              <w:top w:val="nil"/>
              <w:left w:val="single" w:sz="4" w:space="0" w:color="auto"/>
              <w:bottom w:val="nil"/>
              <w:right w:val="single" w:sz="4" w:space="0" w:color="auto"/>
            </w:tcBorders>
            <w:vAlign w:val="center"/>
            <w:hideMark/>
          </w:tcPr>
          <w:p w14:paraId="4B2AA4CA" w14:textId="77777777" w:rsidR="00FD1459" w:rsidRDefault="00FD1459">
            <w:pPr>
              <w:rPr>
                <w:sz w:val="20"/>
                <w:szCs w:val="20"/>
              </w:rPr>
            </w:pPr>
          </w:p>
        </w:tc>
      </w:tr>
      <w:tr w:rsidR="00FD1459" w14:paraId="38E6D6A4" w14:textId="77777777" w:rsidTr="00DF7734">
        <w:trPr>
          <w:trHeight w:val="480"/>
        </w:trPr>
        <w:tc>
          <w:tcPr>
            <w:tcW w:w="1340" w:type="dxa"/>
            <w:vMerge/>
            <w:tcBorders>
              <w:top w:val="nil"/>
              <w:left w:val="single" w:sz="4" w:space="0" w:color="auto"/>
              <w:bottom w:val="nil"/>
              <w:right w:val="single" w:sz="4" w:space="0" w:color="auto"/>
            </w:tcBorders>
            <w:vAlign w:val="center"/>
            <w:hideMark/>
          </w:tcPr>
          <w:p w14:paraId="3D3E73FD" w14:textId="77777777" w:rsidR="00FD1459" w:rsidRDefault="00FD1459">
            <w:pPr>
              <w:rPr>
                <w:sz w:val="20"/>
                <w:szCs w:val="20"/>
              </w:rPr>
            </w:pPr>
          </w:p>
        </w:tc>
        <w:tc>
          <w:tcPr>
            <w:tcW w:w="4660" w:type="dxa"/>
            <w:tcBorders>
              <w:top w:val="nil"/>
              <w:left w:val="nil"/>
              <w:bottom w:val="nil"/>
              <w:right w:val="single" w:sz="4" w:space="0" w:color="auto"/>
            </w:tcBorders>
            <w:shd w:val="clear" w:color="auto" w:fill="auto"/>
            <w:vAlign w:val="center"/>
            <w:hideMark/>
          </w:tcPr>
          <w:p w14:paraId="1FF4929E" w14:textId="77777777" w:rsidR="00FD1459" w:rsidRDefault="00FD1459">
            <w:pPr>
              <w:rPr>
                <w:i/>
                <w:iCs/>
                <w:sz w:val="18"/>
                <w:szCs w:val="18"/>
              </w:rPr>
            </w:pPr>
            <w:r>
              <w:rPr>
                <w:i/>
                <w:iCs/>
                <w:sz w:val="18"/>
                <w:szCs w:val="18"/>
              </w:rPr>
              <w:t xml:space="preserve"> - смена прокладок и набивка сальников в водопроводных и вентильных кранов в технических подпольях</w:t>
            </w:r>
          </w:p>
        </w:tc>
        <w:tc>
          <w:tcPr>
            <w:tcW w:w="2560" w:type="dxa"/>
            <w:gridSpan w:val="3"/>
            <w:vMerge/>
            <w:tcBorders>
              <w:top w:val="nil"/>
              <w:left w:val="single" w:sz="4" w:space="0" w:color="auto"/>
              <w:bottom w:val="nil"/>
              <w:right w:val="nil"/>
            </w:tcBorders>
            <w:vAlign w:val="center"/>
            <w:hideMark/>
          </w:tcPr>
          <w:p w14:paraId="04A98BD9" w14:textId="77777777" w:rsidR="00FD1459" w:rsidRDefault="00FD1459">
            <w:pPr>
              <w:rPr>
                <w:sz w:val="20"/>
                <w:szCs w:val="20"/>
              </w:rPr>
            </w:pPr>
          </w:p>
        </w:tc>
        <w:tc>
          <w:tcPr>
            <w:tcW w:w="1641" w:type="dxa"/>
            <w:vMerge/>
            <w:tcBorders>
              <w:top w:val="nil"/>
              <w:left w:val="single" w:sz="4" w:space="0" w:color="auto"/>
              <w:bottom w:val="nil"/>
              <w:right w:val="single" w:sz="4" w:space="0" w:color="auto"/>
            </w:tcBorders>
            <w:vAlign w:val="center"/>
            <w:hideMark/>
          </w:tcPr>
          <w:p w14:paraId="7766AC24" w14:textId="77777777" w:rsidR="00FD1459" w:rsidRDefault="00FD1459">
            <w:pPr>
              <w:rPr>
                <w:sz w:val="20"/>
                <w:szCs w:val="20"/>
              </w:rPr>
            </w:pPr>
          </w:p>
        </w:tc>
      </w:tr>
      <w:tr w:rsidR="00FD1459" w14:paraId="5D631F77" w14:textId="77777777" w:rsidTr="00DF7734">
        <w:trPr>
          <w:trHeight w:val="300"/>
        </w:trPr>
        <w:tc>
          <w:tcPr>
            <w:tcW w:w="1340" w:type="dxa"/>
            <w:vMerge/>
            <w:tcBorders>
              <w:top w:val="nil"/>
              <w:left w:val="single" w:sz="4" w:space="0" w:color="auto"/>
              <w:bottom w:val="nil"/>
              <w:right w:val="single" w:sz="4" w:space="0" w:color="auto"/>
            </w:tcBorders>
            <w:vAlign w:val="center"/>
            <w:hideMark/>
          </w:tcPr>
          <w:p w14:paraId="0AC52B45" w14:textId="77777777" w:rsidR="00FD1459" w:rsidRDefault="00FD1459">
            <w:pPr>
              <w:rPr>
                <w:sz w:val="20"/>
                <w:szCs w:val="20"/>
              </w:rPr>
            </w:pPr>
          </w:p>
        </w:tc>
        <w:tc>
          <w:tcPr>
            <w:tcW w:w="4660" w:type="dxa"/>
            <w:tcBorders>
              <w:top w:val="nil"/>
              <w:left w:val="nil"/>
              <w:bottom w:val="nil"/>
              <w:right w:val="single" w:sz="4" w:space="0" w:color="auto"/>
            </w:tcBorders>
            <w:shd w:val="clear" w:color="auto" w:fill="auto"/>
            <w:vAlign w:val="center"/>
            <w:hideMark/>
          </w:tcPr>
          <w:p w14:paraId="4919B9CD" w14:textId="77777777" w:rsidR="00FD1459" w:rsidRDefault="00FD1459">
            <w:pPr>
              <w:rPr>
                <w:i/>
                <w:iCs/>
                <w:sz w:val="18"/>
                <w:szCs w:val="18"/>
              </w:rPr>
            </w:pPr>
            <w:r>
              <w:rPr>
                <w:i/>
                <w:iCs/>
                <w:sz w:val="18"/>
                <w:szCs w:val="18"/>
              </w:rPr>
              <w:t xml:space="preserve"> - уплотнение сгонов</w:t>
            </w:r>
          </w:p>
        </w:tc>
        <w:tc>
          <w:tcPr>
            <w:tcW w:w="2560" w:type="dxa"/>
            <w:gridSpan w:val="3"/>
            <w:vMerge/>
            <w:tcBorders>
              <w:top w:val="nil"/>
              <w:left w:val="single" w:sz="4" w:space="0" w:color="auto"/>
              <w:bottom w:val="nil"/>
              <w:right w:val="nil"/>
            </w:tcBorders>
            <w:vAlign w:val="center"/>
            <w:hideMark/>
          </w:tcPr>
          <w:p w14:paraId="7AF9CF1A" w14:textId="77777777" w:rsidR="00FD1459" w:rsidRDefault="00FD1459">
            <w:pPr>
              <w:rPr>
                <w:sz w:val="20"/>
                <w:szCs w:val="20"/>
              </w:rPr>
            </w:pPr>
          </w:p>
        </w:tc>
        <w:tc>
          <w:tcPr>
            <w:tcW w:w="1641" w:type="dxa"/>
            <w:vMerge/>
            <w:tcBorders>
              <w:top w:val="nil"/>
              <w:left w:val="single" w:sz="4" w:space="0" w:color="auto"/>
              <w:bottom w:val="nil"/>
              <w:right w:val="single" w:sz="4" w:space="0" w:color="auto"/>
            </w:tcBorders>
            <w:vAlign w:val="center"/>
            <w:hideMark/>
          </w:tcPr>
          <w:p w14:paraId="5C8B0C48" w14:textId="77777777" w:rsidR="00FD1459" w:rsidRDefault="00FD1459">
            <w:pPr>
              <w:rPr>
                <w:sz w:val="20"/>
                <w:szCs w:val="20"/>
              </w:rPr>
            </w:pPr>
          </w:p>
        </w:tc>
      </w:tr>
      <w:tr w:rsidR="00FD1459" w14:paraId="0C19FCCA" w14:textId="77777777" w:rsidTr="00DF7734">
        <w:trPr>
          <w:trHeight w:val="300"/>
        </w:trPr>
        <w:tc>
          <w:tcPr>
            <w:tcW w:w="1340" w:type="dxa"/>
            <w:vMerge/>
            <w:tcBorders>
              <w:top w:val="nil"/>
              <w:left w:val="single" w:sz="4" w:space="0" w:color="auto"/>
              <w:bottom w:val="nil"/>
              <w:right w:val="single" w:sz="4" w:space="0" w:color="auto"/>
            </w:tcBorders>
            <w:vAlign w:val="center"/>
            <w:hideMark/>
          </w:tcPr>
          <w:p w14:paraId="3EBAF4FE" w14:textId="77777777" w:rsidR="00FD1459" w:rsidRDefault="00FD1459">
            <w:pPr>
              <w:rPr>
                <w:sz w:val="20"/>
                <w:szCs w:val="20"/>
              </w:rPr>
            </w:pPr>
          </w:p>
        </w:tc>
        <w:tc>
          <w:tcPr>
            <w:tcW w:w="4660" w:type="dxa"/>
            <w:tcBorders>
              <w:top w:val="nil"/>
              <w:left w:val="nil"/>
              <w:bottom w:val="nil"/>
              <w:right w:val="single" w:sz="4" w:space="0" w:color="auto"/>
            </w:tcBorders>
            <w:shd w:val="clear" w:color="auto" w:fill="auto"/>
            <w:vAlign w:val="center"/>
            <w:hideMark/>
          </w:tcPr>
          <w:p w14:paraId="2555892B" w14:textId="77777777" w:rsidR="00FD1459" w:rsidRDefault="00FD1459">
            <w:pPr>
              <w:rPr>
                <w:i/>
                <w:iCs/>
                <w:sz w:val="18"/>
                <w:szCs w:val="18"/>
              </w:rPr>
            </w:pPr>
            <w:r>
              <w:rPr>
                <w:i/>
                <w:iCs/>
                <w:sz w:val="18"/>
                <w:szCs w:val="18"/>
              </w:rPr>
              <w:t xml:space="preserve"> - замена участков труб, запорной арматуры</w:t>
            </w:r>
          </w:p>
        </w:tc>
        <w:tc>
          <w:tcPr>
            <w:tcW w:w="2560" w:type="dxa"/>
            <w:gridSpan w:val="3"/>
            <w:vMerge/>
            <w:tcBorders>
              <w:top w:val="nil"/>
              <w:left w:val="single" w:sz="4" w:space="0" w:color="auto"/>
              <w:bottom w:val="nil"/>
              <w:right w:val="nil"/>
            </w:tcBorders>
            <w:vAlign w:val="center"/>
            <w:hideMark/>
          </w:tcPr>
          <w:p w14:paraId="5D7C08BE" w14:textId="77777777" w:rsidR="00FD1459" w:rsidRDefault="00FD1459">
            <w:pPr>
              <w:rPr>
                <w:sz w:val="20"/>
                <w:szCs w:val="20"/>
              </w:rPr>
            </w:pPr>
          </w:p>
        </w:tc>
        <w:tc>
          <w:tcPr>
            <w:tcW w:w="1641" w:type="dxa"/>
            <w:vMerge/>
            <w:tcBorders>
              <w:top w:val="nil"/>
              <w:left w:val="single" w:sz="4" w:space="0" w:color="auto"/>
              <w:bottom w:val="nil"/>
              <w:right w:val="single" w:sz="4" w:space="0" w:color="auto"/>
            </w:tcBorders>
            <w:vAlign w:val="center"/>
            <w:hideMark/>
          </w:tcPr>
          <w:p w14:paraId="7A683DDB" w14:textId="77777777" w:rsidR="00FD1459" w:rsidRDefault="00FD1459">
            <w:pPr>
              <w:rPr>
                <w:sz w:val="20"/>
                <w:szCs w:val="20"/>
              </w:rPr>
            </w:pPr>
          </w:p>
        </w:tc>
      </w:tr>
      <w:tr w:rsidR="00FD1459" w14:paraId="49250CBE" w14:textId="77777777" w:rsidTr="00DF7734">
        <w:trPr>
          <w:trHeight w:val="480"/>
        </w:trPr>
        <w:tc>
          <w:tcPr>
            <w:tcW w:w="1340" w:type="dxa"/>
            <w:vMerge/>
            <w:tcBorders>
              <w:top w:val="nil"/>
              <w:left w:val="single" w:sz="4" w:space="0" w:color="auto"/>
              <w:bottom w:val="nil"/>
              <w:right w:val="single" w:sz="4" w:space="0" w:color="auto"/>
            </w:tcBorders>
            <w:vAlign w:val="center"/>
            <w:hideMark/>
          </w:tcPr>
          <w:p w14:paraId="5C03792B" w14:textId="77777777" w:rsidR="00FD1459" w:rsidRDefault="00FD1459">
            <w:pPr>
              <w:rPr>
                <w:sz w:val="20"/>
                <w:szCs w:val="20"/>
              </w:rPr>
            </w:pPr>
          </w:p>
        </w:tc>
        <w:tc>
          <w:tcPr>
            <w:tcW w:w="4660" w:type="dxa"/>
            <w:tcBorders>
              <w:top w:val="nil"/>
              <w:left w:val="nil"/>
              <w:bottom w:val="nil"/>
              <w:right w:val="single" w:sz="4" w:space="0" w:color="auto"/>
            </w:tcBorders>
            <w:shd w:val="clear" w:color="auto" w:fill="auto"/>
            <w:vAlign w:val="center"/>
            <w:hideMark/>
          </w:tcPr>
          <w:p w14:paraId="0C4C51C6" w14:textId="77777777" w:rsidR="00FD1459" w:rsidRDefault="00FD1459">
            <w:pPr>
              <w:rPr>
                <w:i/>
                <w:iCs/>
                <w:sz w:val="18"/>
                <w:szCs w:val="18"/>
              </w:rPr>
            </w:pPr>
            <w:r>
              <w:rPr>
                <w:i/>
                <w:iCs/>
                <w:sz w:val="18"/>
                <w:szCs w:val="18"/>
              </w:rPr>
              <w:t xml:space="preserve"> - временная заделка свищей и трещин на внутренних трубопроводах и стояках и др.</w:t>
            </w:r>
          </w:p>
        </w:tc>
        <w:tc>
          <w:tcPr>
            <w:tcW w:w="2560" w:type="dxa"/>
            <w:gridSpan w:val="3"/>
            <w:vMerge/>
            <w:tcBorders>
              <w:top w:val="nil"/>
              <w:left w:val="single" w:sz="4" w:space="0" w:color="auto"/>
              <w:bottom w:val="nil"/>
              <w:right w:val="nil"/>
            </w:tcBorders>
            <w:vAlign w:val="center"/>
            <w:hideMark/>
          </w:tcPr>
          <w:p w14:paraId="66E9C2AA" w14:textId="77777777" w:rsidR="00FD1459" w:rsidRDefault="00FD1459">
            <w:pPr>
              <w:rPr>
                <w:sz w:val="20"/>
                <w:szCs w:val="20"/>
              </w:rPr>
            </w:pPr>
          </w:p>
        </w:tc>
        <w:tc>
          <w:tcPr>
            <w:tcW w:w="1641" w:type="dxa"/>
            <w:vMerge/>
            <w:tcBorders>
              <w:top w:val="nil"/>
              <w:left w:val="single" w:sz="4" w:space="0" w:color="auto"/>
              <w:bottom w:val="nil"/>
              <w:right w:val="single" w:sz="4" w:space="0" w:color="auto"/>
            </w:tcBorders>
            <w:vAlign w:val="center"/>
            <w:hideMark/>
          </w:tcPr>
          <w:p w14:paraId="30DDD444" w14:textId="77777777" w:rsidR="00FD1459" w:rsidRDefault="00FD1459">
            <w:pPr>
              <w:rPr>
                <w:sz w:val="20"/>
                <w:szCs w:val="20"/>
              </w:rPr>
            </w:pPr>
          </w:p>
        </w:tc>
      </w:tr>
      <w:tr w:rsidR="00FD1459" w14:paraId="2F3C39EF" w14:textId="77777777" w:rsidTr="00DF7734">
        <w:trPr>
          <w:trHeight w:val="300"/>
        </w:trPr>
        <w:tc>
          <w:tcPr>
            <w:tcW w:w="13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66BF46" w14:textId="77777777" w:rsidR="00FD1459" w:rsidRDefault="00FD1459">
            <w:pPr>
              <w:jc w:val="center"/>
              <w:rPr>
                <w:sz w:val="20"/>
                <w:szCs w:val="20"/>
              </w:rPr>
            </w:pPr>
            <w:r>
              <w:rPr>
                <w:sz w:val="20"/>
                <w:szCs w:val="20"/>
              </w:rPr>
              <w:t> </w:t>
            </w:r>
          </w:p>
        </w:tc>
        <w:tc>
          <w:tcPr>
            <w:tcW w:w="4660" w:type="dxa"/>
            <w:tcBorders>
              <w:top w:val="nil"/>
              <w:left w:val="nil"/>
              <w:bottom w:val="single" w:sz="4" w:space="0" w:color="auto"/>
              <w:right w:val="nil"/>
            </w:tcBorders>
            <w:shd w:val="clear" w:color="auto" w:fill="auto"/>
            <w:vAlign w:val="center"/>
            <w:hideMark/>
          </w:tcPr>
          <w:p w14:paraId="59C4A9A2" w14:textId="77777777" w:rsidR="00FD1459" w:rsidRDefault="00FD1459">
            <w:pPr>
              <w:rPr>
                <w:sz w:val="20"/>
                <w:szCs w:val="20"/>
                <w:u w:val="single"/>
              </w:rPr>
            </w:pPr>
            <w:r>
              <w:rPr>
                <w:sz w:val="20"/>
                <w:szCs w:val="20"/>
                <w:u w:val="single"/>
              </w:rPr>
              <w:t>Водоотведение</w:t>
            </w:r>
          </w:p>
        </w:tc>
        <w:tc>
          <w:tcPr>
            <w:tcW w:w="2560" w:type="dxa"/>
            <w:gridSpan w:val="3"/>
            <w:tcBorders>
              <w:top w:val="nil"/>
              <w:left w:val="single" w:sz="4" w:space="0" w:color="auto"/>
              <w:bottom w:val="single" w:sz="4" w:space="0" w:color="auto"/>
              <w:right w:val="single" w:sz="4" w:space="0" w:color="auto"/>
            </w:tcBorders>
            <w:shd w:val="clear" w:color="auto" w:fill="auto"/>
            <w:vAlign w:val="center"/>
            <w:hideMark/>
          </w:tcPr>
          <w:p w14:paraId="68AC9772" w14:textId="77777777" w:rsidR="00FD1459" w:rsidRDefault="00FD1459">
            <w:pPr>
              <w:jc w:val="center"/>
              <w:rPr>
                <w:sz w:val="20"/>
                <w:szCs w:val="20"/>
              </w:rPr>
            </w:pPr>
            <w:r>
              <w:rPr>
                <w:sz w:val="20"/>
                <w:szCs w:val="20"/>
              </w:rPr>
              <w:t> </w:t>
            </w:r>
          </w:p>
        </w:tc>
        <w:tc>
          <w:tcPr>
            <w:tcW w:w="164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03AEA53" w14:textId="77777777" w:rsidR="00FD1459" w:rsidRDefault="00FD1459">
            <w:pPr>
              <w:jc w:val="right"/>
              <w:rPr>
                <w:sz w:val="20"/>
                <w:szCs w:val="20"/>
              </w:rPr>
            </w:pPr>
            <w:r>
              <w:rPr>
                <w:sz w:val="20"/>
                <w:szCs w:val="20"/>
              </w:rPr>
              <w:t>1,17</w:t>
            </w:r>
          </w:p>
        </w:tc>
      </w:tr>
      <w:tr w:rsidR="00FD1459" w14:paraId="5C5BDAB3" w14:textId="77777777" w:rsidTr="00DF7734">
        <w:trPr>
          <w:trHeight w:val="960"/>
        </w:trPr>
        <w:tc>
          <w:tcPr>
            <w:tcW w:w="1340" w:type="dxa"/>
            <w:vMerge/>
            <w:tcBorders>
              <w:top w:val="single" w:sz="4" w:space="0" w:color="auto"/>
              <w:left w:val="single" w:sz="4" w:space="0" w:color="auto"/>
              <w:bottom w:val="nil"/>
              <w:right w:val="single" w:sz="4" w:space="0" w:color="auto"/>
            </w:tcBorders>
            <w:vAlign w:val="center"/>
            <w:hideMark/>
          </w:tcPr>
          <w:p w14:paraId="3487601D" w14:textId="77777777" w:rsidR="00FD1459" w:rsidRDefault="00FD1459">
            <w:pPr>
              <w:rPr>
                <w:sz w:val="20"/>
                <w:szCs w:val="20"/>
              </w:rPr>
            </w:pPr>
          </w:p>
        </w:tc>
        <w:tc>
          <w:tcPr>
            <w:tcW w:w="4660" w:type="dxa"/>
            <w:tcBorders>
              <w:top w:val="single" w:sz="4" w:space="0" w:color="auto"/>
              <w:left w:val="nil"/>
              <w:bottom w:val="nil"/>
              <w:right w:val="nil"/>
            </w:tcBorders>
            <w:shd w:val="clear" w:color="auto" w:fill="auto"/>
            <w:vAlign w:val="center"/>
            <w:hideMark/>
          </w:tcPr>
          <w:p w14:paraId="487F0DA7" w14:textId="77777777" w:rsidR="00FD1459" w:rsidRDefault="00FD1459">
            <w:pPr>
              <w:rPr>
                <w:i/>
                <w:iCs/>
                <w:sz w:val="18"/>
                <w:szCs w:val="18"/>
              </w:rPr>
            </w:pPr>
            <w:r>
              <w:rPr>
                <w:i/>
                <w:iCs/>
                <w:sz w:val="18"/>
                <w:szCs w:val="18"/>
              </w:rPr>
              <w:t>Проверка исправности санитарно - технических  приборов. Проверка состояния креплений на магистральных трубопроводах, раструбов канализационных труб и пр.</w:t>
            </w:r>
          </w:p>
        </w:tc>
        <w:tc>
          <w:tcPr>
            <w:tcW w:w="2560" w:type="dxa"/>
            <w:gridSpan w:val="3"/>
            <w:tcBorders>
              <w:top w:val="single" w:sz="4" w:space="0" w:color="auto"/>
              <w:left w:val="single" w:sz="4" w:space="0" w:color="auto"/>
              <w:bottom w:val="nil"/>
              <w:right w:val="single" w:sz="4" w:space="0" w:color="000000"/>
            </w:tcBorders>
            <w:shd w:val="clear" w:color="auto" w:fill="auto"/>
            <w:vAlign w:val="center"/>
            <w:hideMark/>
          </w:tcPr>
          <w:p w14:paraId="4D3BA6B2" w14:textId="77777777" w:rsidR="00FD1459" w:rsidRDefault="00FD1459">
            <w:pPr>
              <w:jc w:val="center"/>
              <w:rPr>
                <w:sz w:val="20"/>
                <w:szCs w:val="20"/>
              </w:rPr>
            </w:pPr>
            <w:r>
              <w:rPr>
                <w:sz w:val="20"/>
                <w:szCs w:val="20"/>
              </w:rPr>
              <w:t>общие осмотры 2 раза в год</w:t>
            </w:r>
          </w:p>
        </w:tc>
        <w:tc>
          <w:tcPr>
            <w:tcW w:w="1641" w:type="dxa"/>
            <w:vMerge/>
            <w:tcBorders>
              <w:top w:val="nil"/>
              <w:left w:val="single" w:sz="4" w:space="0" w:color="auto"/>
              <w:bottom w:val="single" w:sz="4" w:space="0" w:color="000000"/>
              <w:right w:val="single" w:sz="4" w:space="0" w:color="auto"/>
            </w:tcBorders>
            <w:vAlign w:val="center"/>
            <w:hideMark/>
          </w:tcPr>
          <w:p w14:paraId="0476CB24" w14:textId="77777777" w:rsidR="00FD1459" w:rsidRDefault="00FD1459">
            <w:pPr>
              <w:rPr>
                <w:sz w:val="20"/>
                <w:szCs w:val="20"/>
              </w:rPr>
            </w:pPr>
          </w:p>
        </w:tc>
      </w:tr>
      <w:tr w:rsidR="00FD1459" w14:paraId="41F9C589" w14:textId="77777777" w:rsidTr="00DF7734">
        <w:trPr>
          <w:trHeight w:val="300"/>
        </w:trPr>
        <w:tc>
          <w:tcPr>
            <w:tcW w:w="1340" w:type="dxa"/>
            <w:vMerge/>
            <w:tcBorders>
              <w:top w:val="nil"/>
              <w:left w:val="single" w:sz="4" w:space="0" w:color="auto"/>
              <w:bottom w:val="nil"/>
              <w:right w:val="single" w:sz="4" w:space="0" w:color="auto"/>
            </w:tcBorders>
            <w:vAlign w:val="center"/>
            <w:hideMark/>
          </w:tcPr>
          <w:p w14:paraId="4AE1EED3" w14:textId="77777777" w:rsidR="00FD1459" w:rsidRDefault="00FD1459">
            <w:pPr>
              <w:rPr>
                <w:sz w:val="20"/>
                <w:szCs w:val="20"/>
              </w:rPr>
            </w:pPr>
          </w:p>
        </w:tc>
        <w:tc>
          <w:tcPr>
            <w:tcW w:w="4660" w:type="dxa"/>
            <w:tcBorders>
              <w:top w:val="nil"/>
              <w:left w:val="nil"/>
              <w:bottom w:val="nil"/>
              <w:right w:val="nil"/>
            </w:tcBorders>
            <w:shd w:val="clear" w:color="auto" w:fill="auto"/>
            <w:vAlign w:val="center"/>
            <w:hideMark/>
          </w:tcPr>
          <w:p w14:paraId="589400C6" w14:textId="77777777" w:rsidR="00FD1459" w:rsidRDefault="00FD1459">
            <w:pPr>
              <w:rPr>
                <w:i/>
                <w:iCs/>
                <w:sz w:val="18"/>
                <w:szCs w:val="18"/>
              </w:rPr>
            </w:pPr>
            <w:r>
              <w:rPr>
                <w:i/>
                <w:iCs/>
                <w:sz w:val="18"/>
                <w:szCs w:val="18"/>
              </w:rPr>
              <w:t>Устранение незначительных неисправностей:</w:t>
            </w:r>
          </w:p>
        </w:tc>
        <w:tc>
          <w:tcPr>
            <w:tcW w:w="2560" w:type="dxa"/>
            <w:gridSpan w:val="3"/>
            <w:tcBorders>
              <w:top w:val="nil"/>
              <w:left w:val="single" w:sz="4" w:space="0" w:color="auto"/>
              <w:bottom w:val="nil"/>
              <w:right w:val="single" w:sz="4" w:space="0" w:color="000000"/>
            </w:tcBorders>
            <w:shd w:val="clear" w:color="auto" w:fill="auto"/>
            <w:vAlign w:val="center"/>
            <w:hideMark/>
          </w:tcPr>
          <w:p w14:paraId="40EE89E4" w14:textId="77777777" w:rsidR="00FD1459" w:rsidRDefault="00FD1459">
            <w:pPr>
              <w:jc w:val="center"/>
              <w:rPr>
                <w:sz w:val="20"/>
                <w:szCs w:val="20"/>
              </w:rPr>
            </w:pPr>
            <w:r>
              <w:rPr>
                <w:sz w:val="20"/>
                <w:szCs w:val="20"/>
              </w:rPr>
              <w:t>по мере необходимости</w:t>
            </w:r>
          </w:p>
        </w:tc>
        <w:tc>
          <w:tcPr>
            <w:tcW w:w="1641" w:type="dxa"/>
            <w:vMerge/>
            <w:tcBorders>
              <w:top w:val="nil"/>
              <w:left w:val="single" w:sz="4" w:space="0" w:color="auto"/>
              <w:bottom w:val="single" w:sz="4" w:space="0" w:color="000000"/>
              <w:right w:val="single" w:sz="4" w:space="0" w:color="auto"/>
            </w:tcBorders>
            <w:vAlign w:val="center"/>
            <w:hideMark/>
          </w:tcPr>
          <w:p w14:paraId="1A2CC121" w14:textId="77777777" w:rsidR="00FD1459" w:rsidRDefault="00FD1459">
            <w:pPr>
              <w:rPr>
                <w:sz w:val="20"/>
                <w:szCs w:val="20"/>
              </w:rPr>
            </w:pPr>
          </w:p>
        </w:tc>
      </w:tr>
      <w:tr w:rsidR="00FD1459" w14:paraId="58A71856" w14:textId="77777777" w:rsidTr="00DF7734">
        <w:trPr>
          <w:trHeight w:val="480"/>
        </w:trPr>
        <w:tc>
          <w:tcPr>
            <w:tcW w:w="1340" w:type="dxa"/>
            <w:vMerge/>
            <w:tcBorders>
              <w:top w:val="nil"/>
              <w:left w:val="single" w:sz="4" w:space="0" w:color="auto"/>
              <w:bottom w:val="nil"/>
              <w:right w:val="single" w:sz="4" w:space="0" w:color="auto"/>
            </w:tcBorders>
            <w:vAlign w:val="center"/>
            <w:hideMark/>
          </w:tcPr>
          <w:p w14:paraId="261BFB9A" w14:textId="77777777" w:rsidR="00FD1459" w:rsidRDefault="00FD1459">
            <w:pPr>
              <w:rPr>
                <w:sz w:val="20"/>
                <w:szCs w:val="20"/>
              </w:rPr>
            </w:pPr>
          </w:p>
        </w:tc>
        <w:tc>
          <w:tcPr>
            <w:tcW w:w="4660" w:type="dxa"/>
            <w:tcBorders>
              <w:top w:val="nil"/>
              <w:left w:val="nil"/>
              <w:bottom w:val="nil"/>
              <w:right w:val="nil"/>
            </w:tcBorders>
            <w:shd w:val="clear" w:color="auto" w:fill="auto"/>
            <w:vAlign w:val="center"/>
            <w:hideMark/>
          </w:tcPr>
          <w:p w14:paraId="1A900CD4" w14:textId="77777777" w:rsidR="00FD1459" w:rsidRDefault="00FD1459">
            <w:pPr>
              <w:rPr>
                <w:i/>
                <w:iCs/>
                <w:sz w:val="18"/>
                <w:szCs w:val="18"/>
              </w:rPr>
            </w:pPr>
            <w:r>
              <w:rPr>
                <w:i/>
                <w:iCs/>
                <w:sz w:val="18"/>
                <w:szCs w:val="18"/>
              </w:rPr>
              <w:t xml:space="preserve"> - очистка канализационной сети (внутренней, дворовой в границах придомовой территории - до колодца) и др.</w:t>
            </w:r>
          </w:p>
        </w:tc>
        <w:tc>
          <w:tcPr>
            <w:tcW w:w="2560" w:type="dxa"/>
            <w:gridSpan w:val="3"/>
            <w:tcBorders>
              <w:top w:val="nil"/>
              <w:left w:val="single" w:sz="4" w:space="0" w:color="auto"/>
              <w:bottom w:val="single" w:sz="4" w:space="0" w:color="auto"/>
              <w:right w:val="single" w:sz="4" w:space="0" w:color="000000"/>
            </w:tcBorders>
            <w:shd w:val="clear" w:color="auto" w:fill="auto"/>
            <w:vAlign w:val="center"/>
            <w:hideMark/>
          </w:tcPr>
          <w:p w14:paraId="2348D83D" w14:textId="77777777" w:rsidR="00FD1459" w:rsidRDefault="00FD1459">
            <w:pPr>
              <w:jc w:val="center"/>
              <w:rPr>
                <w:sz w:val="20"/>
                <w:szCs w:val="20"/>
              </w:rPr>
            </w:pPr>
            <w:r>
              <w:rPr>
                <w:sz w:val="20"/>
                <w:szCs w:val="20"/>
              </w:rPr>
              <w:t>1 раз в год</w:t>
            </w:r>
          </w:p>
        </w:tc>
        <w:tc>
          <w:tcPr>
            <w:tcW w:w="1641" w:type="dxa"/>
            <w:vMerge/>
            <w:tcBorders>
              <w:top w:val="nil"/>
              <w:left w:val="single" w:sz="4" w:space="0" w:color="auto"/>
              <w:bottom w:val="single" w:sz="4" w:space="0" w:color="000000"/>
              <w:right w:val="single" w:sz="4" w:space="0" w:color="auto"/>
            </w:tcBorders>
            <w:vAlign w:val="center"/>
            <w:hideMark/>
          </w:tcPr>
          <w:p w14:paraId="3C9C70FB" w14:textId="77777777" w:rsidR="00FD1459" w:rsidRDefault="00FD1459">
            <w:pPr>
              <w:rPr>
                <w:sz w:val="20"/>
                <w:szCs w:val="20"/>
              </w:rPr>
            </w:pPr>
          </w:p>
        </w:tc>
      </w:tr>
      <w:tr w:rsidR="00FD1459" w14:paraId="4E8C43E5" w14:textId="77777777" w:rsidTr="00DF7734">
        <w:trPr>
          <w:trHeight w:val="1380"/>
        </w:trPr>
        <w:tc>
          <w:tcPr>
            <w:tcW w:w="1340" w:type="dxa"/>
            <w:tcBorders>
              <w:top w:val="single" w:sz="4" w:space="0" w:color="000000"/>
              <w:left w:val="single" w:sz="4" w:space="0" w:color="auto"/>
              <w:bottom w:val="single" w:sz="4" w:space="0" w:color="auto"/>
              <w:right w:val="single" w:sz="4" w:space="0" w:color="000000"/>
            </w:tcBorders>
            <w:shd w:val="clear" w:color="auto" w:fill="auto"/>
            <w:noWrap/>
            <w:vAlign w:val="center"/>
            <w:hideMark/>
          </w:tcPr>
          <w:p w14:paraId="1D5D7C34" w14:textId="77777777" w:rsidR="00FD1459" w:rsidRDefault="00FD1459">
            <w:pPr>
              <w:jc w:val="right"/>
              <w:rPr>
                <w:sz w:val="20"/>
                <w:szCs w:val="20"/>
              </w:rPr>
            </w:pPr>
            <w:r>
              <w:rPr>
                <w:sz w:val="20"/>
                <w:szCs w:val="20"/>
              </w:rPr>
              <w:t>2.3.</w:t>
            </w:r>
          </w:p>
        </w:tc>
        <w:tc>
          <w:tcPr>
            <w:tcW w:w="4660" w:type="dxa"/>
            <w:tcBorders>
              <w:top w:val="single" w:sz="4" w:space="0" w:color="000000"/>
              <w:left w:val="nil"/>
              <w:bottom w:val="single" w:sz="4" w:space="0" w:color="auto"/>
              <w:right w:val="nil"/>
            </w:tcBorders>
            <w:shd w:val="clear" w:color="auto" w:fill="auto"/>
            <w:vAlign w:val="center"/>
            <w:hideMark/>
          </w:tcPr>
          <w:p w14:paraId="26728C04" w14:textId="77777777" w:rsidR="00FD1459" w:rsidRDefault="00FD1459">
            <w:pPr>
              <w:rPr>
                <w:sz w:val="20"/>
                <w:szCs w:val="20"/>
              </w:rPr>
            </w:pPr>
            <w:r>
              <w:rPr>
                <w:sz w:val="20"/>
                <w:szCs w:val="20"/>
              </w:rPr>
              <w:t>Содержание систем теплоснабжения (отопление): расконсервация, консервация и ремонт (минимальный объем), регулировка, промывка, испытание системы центрального отопления при подготовке к сезонной эксплуатации</w:t>
            </w:r>
          </w:p>
        </w:tc>
        <w:tc>
          <w:tcPr>
            <w:tcW w:w="25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37246FA" w14:textId="77777777" w:rsidR="00FD1459" w:rsidRDefault="00FD1459">
            <w:pPr>
              <w:jc w:val="center"/>
              <w:rPr>
                <w:sz w:val="20"/>
                <w:szCs w:val="20"/>
              </w:rPr>
            </w:pPr>
            <w:r>
              <w:rPr>
                <w:sz w:val="20"/>
                <w:szCs w:val="20"/>
              </w:rPr>
              <w:t xml:space="preserve">1 раз в год </w:t>
            </w:r>
          </w:p>
        </w:tc>
        <w:tc>
          <w:tcPr>
            <w:tcW w:w="1641" w:type="dxa"/>
            <w:tcBorders>
              <w:top w:val="nil"/>
              <w:left w:val="nil"/>
              <w:bottom w:val="single" w:sz="4" w:space="0" w:color="auto"/>
              <w:right w:val="single" w:sz="4" w:space="0" w:color="auto"/>
            </w:tcBorders>
            <w:shd w:val="clear" w:color="auto" w:fill="auto"/>
            <w:noWrap/>
            <w:vAlign w:val="center"/>
            <w:hideMark/>
          </w:tcPr>
          <w:p w14:paraId="2219B046" w14:textId="77777777" w:rsidR="00FD1459" w:rsidRDefault="00FD1459">
            <w:pPr>
              <w:jc w:val="right"/>
              <w:rPr>
                <w:sz w:val="20"/>
                <w:szCs w:val="20"/>
              </w:rPr>
            </w:pPr>
            <w:r>
              <w:rPr>
                <w:sz w:val="20"/>
                <w:szCs w:val="20"/>
              </w:rPr>
              <w:t>1,13</w:t>
            </w:r>
          </w:p>
        </w:tc>
      </w:tr>
      <w:tr w:rsidR="00FD1459" w14:paraId="557CD918" w14:textId="77777777" w:rsidTr="00DF7734">
        <w:trPr>
          <w:trHeight w:val="300"/>
        </w:trPr>
        <w:tc>
          <w:tcPr>
            <w:tcW w:w="1340" w:type="dxa"/>
            <w:tcBorders>
              <w:top w:val="nil"/>
              <w:left w:val="single" w:sz="4" w:space="0" w:color="auto"/>
              <w:bottom w:val="nil"/>
              <w:right w:val="single" w:sz="4" w:space="0" w:color="000000"/>
            </w:tcBorders>
            <w:shd w:val="clear" w:color="auto" w:fill="auto"/>
            <w:noWrap/>
            <w:vAlign w:val="center"/>
            <w:hideMark/>
          </w:tcPr>
          <w:p w14:paraId="7615998E" w14:textId="77777777" w:rsidR="00FD1459" w:rsidRDefault="00FD1459">
            <w:pPr>
              <w:jc w:val="right"/>
              <w:rPr>
                <w:sz w:val="20"/>
                <w:szCs w:val="20"/>
              </w:rPr>
            </w:pPr>
            <w:r>
              <w:rPr>
                <w:sz w:val="20"/>
                <w:szCs w:val="20"/>
              </w:rPr>
              <w:t>2.4.</w:t>
            </w:r>
          </w:p>
        </w:tc>
        <w:tc>
          <w:tcPr>
            <w:tcW w:w="4660" w:type="dxa"/>
            <w:tcBorders>
              <w:top w:val="nil"/>
              <w:left w:val="nil"/>
              <w:bottom w:val="nil"/>
              <w:right w:val="single" w:sz="4" w:space="0" w:color="000000"/>
            </w:tcBorders>
            <w:shd w:val="clear" w:color="auto" w:fill="auto"/>
            <w:vAlign w:val="center"/>
            <w:hideMark/>
          </w:tcPr>
          <w:p w14:paraId="35B0D5F9" w14:textId="77777777" w:rsidR="00FD1459" w:rsidRDefault="00FD1459">
            <w:pPr>
              <w:rPr>
                <w:sz w:val="20"/>
                <w:szCs w:val="20"/>
              </w:rPr>
            </w:pPr>
            <w:r>
              <w:rPr>
                <w:sz w:val="20"/>
                <w:szCs w:val="20"/>
              </w:rPr>
              <w:t>Содержание электрооборудования в МКД:</w:t>
            </w:r>
          </w:p>
        </w:tc>
        <w:tc>
          <w:tcPr>
            <w:tcW w:w="2560" w:type="dxa"/>
            <w:gridSpan w:val="3"/>
            <w:tcBorders>
              <w:top w:val="nil"/>
              <w:left w:val="nil"/>
              <w:bottom w:val="single" w:sz="4" w:space="0" w:color="auto"/>
              <w:right w:val="single" w:sz="4" w:space="0" w:color="000000"/>
            </w:tcBorders>
            <w:shd w:val="clear" w:color="auto" w:fill="auto"/>
            <w:vAlign w:val="center"/>
            <w:hideMark/>
          </w:tcPr>
          <w:p w14:paraId="5C0D6ED2" w14:textId="77777777" w:rsidR="00FD1459" w:rsidRDefault="00FD1459">
            <w:pPr>
              <w:jc w:val="center"/>
              <w:rPr>
                <w:sz w:val="20"/>
                <w:szCs w:val="20"/>
              </w:rPr>
            </w:pPr>
            <w:r>
              <w:rPr>
                <w:sz w:val="20"/>
                <w:szCs w:val="20"/>
              </w:rPr>
              <w:t> </w:t>
            </w:r>
          </w:p>
        </w:tc>
        <w:tc>
          <w:tcPr>
            <w:tcW w:w="1641" w:type="dxa"/>
            <w:tcBorders>
              <w:top w:val="nil"/>
              <w:left w:val="nil"/>
              <w:bottom w:val="nil"/>
              <w:right w:val="single" w:sz="4" w:space="0" w:color="auto"/>
            </w:tcBorders>
            <w:shd w:val="clear" w:color="auto" w:fill="auto"/>
            <w:noWrap/>
            <w:vAlign w:val="center"/>
            <w:hideMark/>
          </w:tcPr>
          <w:p w14:paraId="0A61656E" w14:textId="77777777" w:rsidR="00FD1459" w:rsidRDefault="00FD1459">
            <w:pPr>
              <w:jc w:val="right"/>
              <w:rPr>
                <w:sz w:val="20"/>
                <w:szCs w:val="20"/>
              </w:rPr>
            </w:pPr>
            <w:r>
              <w:rPr>
                <w:sz w:val="20"/>
                <w:szCs w:val="20"/>
              </w:rPr>
              <w:t> </w:t>
            </w:r>
          </w:p>
        </w:tc>
      </w:tr>
      <w:tr w:rsidR="00FD1459" w14:paraId="7BC45FDC" w14:textId="77777777" w:rsidTr="00DF7734">
        <w:trPr>
          <w:trHeight w:val="900"/>
        </w:trPr>
        <w:tc>
          <w:tcPr>
            <w:tcW w:w="1340" w:type="dxa"/>
            <w:tcBorders>
              <w:top w:val="single" w:sz="4" w:space="0" w:color="auto"/>
              <w:left w:val="single" w:sz="4" w:space="0" w:color="auto"/>
              <w:bottom w:val="nil"/>
              <w:right w:val="single" w:sz="4" w:space="0" w:color="000000"/>
            </w:tcBorders>
            <w:shd w:val="clear" w:color="auto" w:fill="auto"/>
            <w:vAlign w:val="center"/>
            <w:hideMark/>
          </w:tcPr>
          <w:p w14:paraId="31A14709" w14:textId="77777777" w:rsidR="00FD1459" w:rsidRDefault="00FD1459">
            <w:pPr>
              <w:jc w:val="right"/>
              <w:rPr>
                <w:sz w:val="20"/>
                <w:szCs w:val="20"/>
              </w:rPr>
            </w:pPr>
            <w:r>
              <w:rPr>
                <w:sz w:val="20"/>
                <w:szCs w:val="20"/>
              </w:rPr>
              <w:t xml:space="preserve"> - </w:t>
            </w:r>
          </w:p>
        </w:tc>
        <w:tc>
          <w:tcPr>
            <w:tcW w:w="4660" w:type="dxa"/>
            <w:tcBorders>
              <w:top w:val="single" w:sz="4" w:space="0" w:color="auto"/>
              <w:left w:val="nil"/>
              <w:bottom w:val="nil"/>
              <w:right w:val="single" w:sz="4" w:space="0" w:color="000000"/>
            </w:tcBorders>
            <w:shd w:val="clear" w:color="auto" w:fill="auto"/>
            <w:vAlign w:val="center"/>
            <w:hideMark/>
          </w:tcPr>
          <w:p w14:paraId="132EEB88" w14:textId="77777777" w:rsidR="00FD1459" w:rsidRDefault="00FD1459">
            <w:pPr>
              <w:rPr>
                <w:sz w:val="20"/>
                <w:szCs w:val="20"/>
              </w:rPr>
            </w:pPr>
            <w:r>
              <w:rPr>
                <w:sz w:val="20"/>
                <w:szCs w:val="20"/>
              </w:rPr>
              <w:t>Проведение технических осмотров и устранение незначительных неисправностей в системах электрооборудования</w:t>
            </w:r>
          </w:p>
        </w:tc>
        <w:tc>
          <w:tcPr>
            <w:tcW w:w="2560" w:type="dxa"/>
            <w:gridSpan w:val="3"/>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0A0E69EC" w14:textId="77777777" w:rsidR="00FD1459" w:rsidRDefault="00FD1459">
            <w:pPr>
              <w:jc w:val="center"/>
              <w:rPr>
                <w:color w:val="000000"/>
                <w:sz w:val="20"/>
                <w:szCs w:val="20"/>
              </w:rPr>
            </w:pPr>
            <w:r>
              <w:rPr>
                <w:color w:val="000000"/>
                <w:sz w:val="20"/>
                <w:szCs w:val="20"/>
              </w:rPr>
              <w:t>1 раз в три года</w:t>
            </w:r>
          </w:p>
        </w:tc>
        <w:tc>
          <w:tcPr>
            <w:tcW w:w="164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60227F9" w14:textId="77777777" w:rsidR="00FD1459" w:rsidRDefault="00FD1459">
            <w:pPr>
              <w:jc w:val="right"/>
              <w:rPr>
                <w:sz w:val="20"/>
                <w:szCs w:val="20"/>
              </w:rPr>
            </w:pPr>
            <w:r>
              <w:rPr>
                <w:sz w:val="20"/>
                <w:szCs w:val="20"/>
              </w:rPr>
              <w:t>0,80</w:t>
            </w:r>
          </w:p>
        </w:tc>
      </w:tr>
      <w:tr w:rsidR="00FD1459" w14:paraId="4A09E660" w14:textId="77777777" w:rsidTr="00DF7734">
        <w:trPr>
          <w:trHeight w:val="510"/>
        </w:trPr>
        <w:tc>
          <w:tcPr>
            <w:tcW w:w="1340" w:type="dxa"/>
            <w:tcBorders>
              <w:top w:val="nil"/>
              <w:left w:val="single" w:sz="4" w:space="0" w:color="auto"/>
              <w:bottom w:val="nil"/>
              <w:right w:val="single" w:sz="4" w:space="0" w:color="000000"/>
            </w:tcBorders>
            <w:shd w:val="clear" w:color="auto" w:fill="auto"/>
            <w:vAlign w:val="center"/>
            <w:hideMark/>
          </w:tcPr>
          <w:p w14:paraId="379E640C" w14:textId="77777777" w:rsidR="00FD1459" w:rsidRDefault="00FD1459">
            <w:pPr>
              <w:jc w:val="right"/>
              <w:rPr>
                <w:sz w:val="20"/>
                <w:szCs w:val="20"/>
              </w:rPr>
            </w:pPr>
            <w:r>
              <w:rPr>
                <w:sz w:val="20"/>
                <w:szCs w:val="20"/>
              </w:rPr>
              <w:t> </w:t>
            </w:r>
          </w:p>
        </w:tc>
        <w:tc>
          <w:tcPr>
            <w:tcW w:w="4660" w:type="dxa"/>
            <w:tcBorders>
              <w:top w:val="nil"/>
              <w:left w:val="nil"/>
              <w:bottom w:val="nil"/>
              <w:right w:val="single" w:sz="4" w:space="0" w:color="000000"/>
            </w:tcBorders>
            <w:shd w:val="clear" w:color="auto" w:fill="auto"/>
            <w:vAlign w:val="center"/>
            <w:hideMark/>
          </w:tcPr>
          <w:p w14:paraId="5270F434" w14:textId="77777777" w:rsidR="00FD1459" w:rsidRDefault="00FD1459">
            <w:pPr>
              <w:rPr>
                <w:i/>
                <w:iCs/>
                <w:sz w:val="20"/>
                <w:szCs w:val="20"/>
              </w:rPr>
            </w:pPr>
            <w:r>
              <w:rPr>
                <w:i/>
                <w:iCs/>
                <w:sz w:val="20"/>
                <w:szCs w:val="20"/>
              </w:rPr>
              <w:t xml:space="preserve">  - проверка наличия цепи между заземлителями и заземленными элементами </w:t>
            </w:r>
          </w:p>
        </w:tc>
        <w:tc>
          <w:tcPr>
            <w:tcW w:w="2560" w:type="dxa"/>
            <w:gridSpan w:val="3"/>
            <w:vMerge/>
            <w:tcBorders>
              <w:top w:val="nil"/>
              <w:left w:val="nil"/>
              <w:bottom w:val="nil"/>
              <w:right w:val="single" w:sz="4" w:space="0" w:color="000000"/>
            </w:tcBorders>
            <w:vAlign w:val="center"/>
            <w:hideMark/>
          </w:tcPr>
          <w:p w14:paraId="5255528B" w14:textId="77777777" w:rsidR="00FD1459" w:rsidRDefault="00FD1459">
            <w:pPr>
              <w:rPr>
                <w:color w:val="000000"/>
                <w:sz w:val="20"/>
                <w:szCs w:val="20"/>
              </w:rPr>
            </w:pPr>
          </w:p>
        </w:tc>
        <w:tc>
          <w:tcPr>
            <w:tcW w:w="1641" w:type="dxa"/>
            <w:vMerge/>
            <w:tcBorders>
              <w:top w:val="single" w:sz="4" w:space="0" w:color="auto"/>
              <w:left w:val="single" w:sz="4" w:space="0" w:color="auto"/>
              <w:bottom w:val="single" w:sz="4" w:space="0" w:color="000000"/>
              <w:right w:val="single" w:sz="4" w:space="0" w:color="auto"/>
            </w:tcBorders>
            <w:vAlign w:val="center"/>
            <w:hideMark/>
          </w:tcPr>
          <w:p w14:paraId="2E4C8EAA" w14:textId="77777777" w:rsidR="00FD1459" w:rsidRDefault="00FD1459">
            <w:pPr>
              <w:rPr>
                <w:sz w:val="20"/>
                <w:szCs w:val="20"/>
              </w:rPr>
            </w:pPr>
          </w:p>
        </w:tc>
      </w:tr>
      <w:tr w:rsidR="00FD1459" w14:paraId="02732A75" w14:textId="77777777" w:rsidTr="00DF7734">
        <w:trPr>
          <w:trHeight w:val="300"/>
        </w:trPr>
        <w:tc>
          <w:tcPr>
            <w:tcW w:w="1340" w:type="dxa"/>
            <w:tcBorders>
              <w:top w:val="nil"/>
              <w:left w:val="single" w:sz="4" w:space="0" w:color="auto"/>
              <w:bottom w:val="nil"/>
              <w:right w:val="single" w:sz="4" w:space="0" w:color="000000"/>
            </w:tcBorders>
            <w:shd w:val="clear" w:color="auto" w:fill="auto"/>
            <w:vAlign w:val="center"/>
            <w:hideMark/>
          </w:tcPr>
          <w:p w14:paraId="78D7C9D0" w14:textId="77777777" w:rsidR="00FD1459" w:rsidRDefault="00FD1459">
            <w:pPr>
              <w:jc w:val="right"/>
              <w:rPr>
                <w:sz w:val="20"/>
                <w:szCs w:val="20"/>
              </w:rPr>
            </w:pPr>
            <w:r>
              <w:rPr>
                <w:sz w:val="20"/>
                <w:szCs w:val="20"/>
              </w:rPr>
              <w:t> </w:t>
            </w:r>
          </w:p>
        </w:tc>
        <w:tc>
          <w:tcPr>
            <w:tcW w:w="4660" w:type="dxa"/>
            <w:tcBorders>
              <w:top w:val="nil"/>
              <w:left w:val="nil"/>
              <w:bottom w:val="nil"/>
              <w:right w:val="single" w:sz="4" w:space="0" w:color="000000"/>
            </w:tcBorders>
            <w:shd w:val="clear" w:color="auto" w:fill="auto"/>
            <w:vAlign w:val="center"/>
            <w:hideMark/>
          </w:tcPr>
          <w:p w14:paraId="096621B5" w14:textId="77777777" w:rsidR="00FD1459" w:rsidRDefault="00FD1459">
            <w:pPr>
              <w:rPr>
                <w:i/>
                <w:iCs/>
                <w:sz w:val="20"/>
                <w:szCs w:val="20"/>
              </w:rPr>
            </w:pPr>
            <w:r>
              <w:rPr>
                <w:i/>
                <w:iCs/>
                <w:sz w:val="20"/>
                <w:szCs w:val="20"/>
              </w:rPr>
              <w:t xml:space="preserve"> - проверка выключателей</w:t>
            </w:r>
          </w:p>
        </w:tc>
        <w:tc>
          <w:tcPr>
            <w:tcW w:w="2560" w:type="dxa"/>
            <w:gridSpan w:val="3"/>
            <w:vMerge/>
            <w:tcBorders>
              <w:top w:val="nil"/>
              <w:left w:val="nil"/>
              <w:bottom w:val="nil"/>
              <w:right w:val="single" w:sz="4" w:space="0" w:color="000000"/>
            </w:tcBorders>
            <w:vAlign w:val="center"/>
            <w:hideMark/>
          </w:tcPr>
          <w:p w14:paraId="2E27DB05" w14:textId="77777777" w:rsidR="00FD1459" w:rsidRDefault="00FD1459">
            <w:pPr>
              <w:rPr>
                <w:color w:val="000000"/>
                <w:sz w:val="20"/>
                <w:szCs w:val="20"/>
              </w:rPr>
            </w:pPr>
          </w:p>
        </w:tc>
        <w:tc>
          <w:tcPr>
            <w:tcW w:w="1641" w:type="dxa"/>
            <w:vMerge/>
            <w:tcBorders>
              <w:top w:val="single" w:sz="4" w:space="0" w:color="auto"/>
              <w:left w:val="single" w:sz="4" w:space="0" w:color="auto"/>
              <w:bottom w:val="single" w:sz="4" w:space="0" w:color="000000"/>
              <w:right w:val="single" w:sz="4" w:space="0" w:color="auto"/>
            </w:tcBorders>
            <w:vAlign w:val="center"/>
            <w:hideMark/>
          </w:tcPr>
          <w:p w14:paraId="4A0A267B" w14:textId="77777777" w:rsidR="00FD1459" w:rsidRDefault="00FD1459">
            <w:pPr>
              <w:rPr>
                <w:sz w:val="20"/>
                <w:szCs w:val="20"/>
              </w:rPr>
            </w:pPr>
          </w:p>
        </w:tc>
      </w:tr>
      <w:tr w:rsidR="00FD1459" w14:paraId="7438B89A" w14:textId="77777777" w:rsidTr="00DF7734">
        <w:trPr>
          <w:trHeight w:val="510"/>
        </w:trPr>
        <w:tc>
          <w:tcPr>
            <w:tcW w:w="1340" w:type="dxa"/>
            <w:tcBorders>
              <w:top w:val="nil"/>
              <w:left w:val="single" w:sz="4" w:space="0" w:color="auto"/>
              <w:bottom w:val="nil"/>
              <w:right w:val="single" w:sz="4" w:space="0" w:color="000000"/>
            </w:tcBorders>
            <w:shd w:val="clear" w:color="auto" w:fill="auto"/>
            <w:vAlign w:val="center"/>
            <w:hideMark/>
          </w:tcPr>
          <w:p w14:paraId="173081F4" w14:textId="77777777" w:rsidR="00FD1459" w:rsidRDefault="00FD1459">
            <w:pPr>
              <w:jc w:val="right"/>
              <w:rPr>
                <w:sz w:val="20"/>
                <w:szCs w:val="20"/>
              </w:rPr>
            </w:pPr>
            <w:r>
              <w:rPr>
                <w:sz w:val="20"/>
                <w:szCs w:val="20"/>
              </w:rPr>
              <w:t> </w:t>
            </w:r>
          </w:p>
        </w:tc>
        <w:tc>
          <w:tcPr>
            <w:tcW w:w="4660" w:type="dxa"/>
            <w:tcBorders>
              <w:top w:val="nil"/>
              <w:left w:val="nil"/>
              <w:bottom w:val="nil"/>
              <w:right w:val="single" w:sz="4" w:space="0" w:color="000000"/>
            </w:tcBorders>
            <w:shd w:val="clear" w:color="auto" w:fill="auto"/>
            <w:vAlign w:val="center"/>
            <w:hideMark/>
          </w:tcPr>
          <w:p w14:paraId="3AF63101" w14:textId="77777777" w:rsidR="00FD1459" w:rsidRDefault="00FD1459">
            <w:pPr>
              <w:rPr>
                <w:i/>
                <w:iCs/>
                <w:sz w:val="20"/>
                <w:szCs w:val="20"/>
              </w:rPr>
            </w:pPr>
            <w:r>
              <w:rPr>
                <w:i/>
                <w:iCs/>
                <w:sz w:val="20"/>
                <w:szCs w:val="20"/>
              </w:rPr>
              <w:t xml:space="preserve"> - проверка защитного автоматического отключения питания</w:t>
            </w:r>
          </w:p>
        </w:tc>
        <w:tc>
          <w:tcPr>
            <w:tcW w:w="2560" w:type="dxa"/>
            <w:gridSpan w:val="3"/>
            <w:vMerge/>
            <w:tcBorders>
              <w:top w:val="nil"/>
              <w:left w:val="nil"/>
              <w:bottom w:val="nil"/>
              <w:right w:val="single" w:sz="4" w:space="0" w:color="000000"/>
            </w:tcBorders>
            <w:vAlign w:val="center"/>
            <w:hideMark/>
          </w:tcPr>
          <w:p w14:paraId="11C2C929" w14:textId="77777777" w:rsidR="00FD1459" w:rsidRDefault="00FD1459">
            <w:pPr>
              <w:rPr>
                <w:color w:val="000000"/>
                <w:sz w:val="20"/>
                <w:szCs w:val="20"/>
              </w:rPr>
            </w:pPr>
          </w:p>
        </w:tc>
        <w:tc>
          <w:tcPr>
            <w:tcW w:w="1641" w:type="dxa"/>
            <w:vMerge/>
            <w:tcBorders>
              <w:top w:val="single" w:sz="4" w:space="0" w:color="auto"/>
              <w:left w:val="single" w:sz="4" w:space="0" w:color="auto"/>
              <w:bottom w:val="single" w:sz="4" w:space="0" w:color="000000"/>
              <w:right w:val="single" w:sz="4" w:space="0" w:color="auto"/>
            </w:tcBorders>
            <w:vAlign w:val="center"/>
            <w:hideMark/>
          </w:tcPr>
          <w:p w14:paraId="78ABDC8B" w14:textId="77777777" w:rsidR="00FD1459" w:rsidRDefault="00FD1459">
            <w:pPr>
              <w:rPr>
                <w:sz w:val="20"/>
                <w:szCs w:val="20"/>
              </w:rPr>
            </w:pPr>
          </w:p>
        </w:tc>
      </w:tr>
      <w:tr w:rsidR="00FD1459" w14:paraId="0EDCBC66" w14:textId="77777777" w:rsidTr="00DF7734">
        <w:trPr>
          <w:trHeight w:val="300"/>
        </w:trPr>
        <w:tc>
          <w:tcPr>
            <w:tcW w:w="1340" w:type="dxa"/>
            <w:tcBorders>
              <w:top w:val="nil"/>
              <w:left w:val="single" w:sz="4" w:space="0" w:color="auto"/>
              <w:bottom w:val="single" w:sz="4" w:space="0" w:color="auto"/>
              <w:right w:val="single" w:sz="4" w:space="0" w:color="000000"/>
            </w:tcBorders>
            <w:shd w:val="clear" w:color="auto" w:fill="auto"/>
            <w:vAlign w:val="center"/>
            <w:hideMark/>
          </w:tcPr>
          <w:p w14:paraId="3F0EF2BE" w14:textId="77777777" w:rsidR="00FD1459" w:rsidRDefault="00FD1459">
            <w:pPr>
              <w:jc w:val="right"/>
              <w:rPr>
                <w:sz w:val="20"/>
                <w:szCs w:val="20"/>
              </w:rPr>
            </w:pPr>
            <w:r>
              <w:rPr>
                <w:sz w:val="20"/>
                <w:szCs w:val="20"/>
              </w:rPr>
              <w:t> </w:t>
            </w:r>
          </w:p>
        </w:tc>
        <w:tc>
          <w:tcPr>
            <w:tcW w:w="4660" w:type="dxa"/>
            <w:tcBorders>
              <w:top w:val="nil"/>
              <w:left w:val="nil"/>
              <w:bottom w:val="single" w:sz="4" w:space="0" w:color="auto"/>
              <w:right w:val="single" w:sz="4" w:space="0" w:color="000000"/>
            </w:tcBorders>
            <w:shd w:val="clear" w:color="auto" w:fill="auto"/>
            <w:vAlign w:val="center"/>
            <w:hideMark/>
          </w:tcPr>
          <w:p w14:paraId="3B83342C" w14:textId="77777777" w:rsidR="00FD1459" w:rsidRDefault="00FD1459">
            <w:pPr>
              <w:rPr>
                <w:i/>
                <w:iCs/>
                <w:sz w:val="20"/>
                <w:szCs w:val="20"/>
              </w:rPr>
            </w:pPr>
            <w:r>
              <w:rPr>
                <w:i/>
                <w:iCs/>
                <w:sz w:val="20"/>
                <w:szCs w:val="20"/>
              </w:rPr>
              <w:t xml:space="preserve"> - замеры сопротивления изоляции проводов</w:t>
            </w:r>
          </w:p>
        </w:tc>
        <w:tc>
          <w:tcPr>
            <w:tcW w:w="2560" w:type="dxa"/>
            <w:gridSpan w:val="3"/>
            <w:vMerge/>
            <w:tcBorders>
              <w:top w:val="nil"/>
              <w:left w:val="nil"/>
              <w:bottom w:val="single" w:sz="4" w:space="0" w:color="auto"/>
              <w:right w:val="single" w:sz="4" w:space="0" w:color="000000"/>
            </w:tcBorders>
            <w:vAlign w:val="center"/>
            <w:hideMark/>
          </w:tcPr>
          <w:p w14:paraId="33754AF6" w14:textId="77777777" w:rsidR="00FD1459" w:rsidRDefault="00FD1459">
            <w:pPr>
              <w:rPr>
                <w:color w:val="000000"/>
                <w:sz w:val="20"/>
                <w:szCs w:val="20"/>
              </w:rPr>
            </w:pPr>
          </w:p>
        </w:tc>
        <w:tc>
          <w:tcPr>
            <w:tcW w:w="1641" w:type="dxa"/>
            <w:vMerge/>
            <w:tcBorders>
              <w:top w:val="single" w:sz="4" w:space="0" w:color="auto"/>
              <w:left w:val="single" w:sz="4" w:space="0" w:color="auto"/>
              <w:bottom w:val="single" w:sz="4" w:space="0" w:color="000000"/>
              <w:right w:val="single" w:sz="4" w:space="0" w:color="auto"/>
            </w:tcBorders>
            <w:vAlign w:val="center"/>
            <w:hideMark/>
          </w:tcPr>
          <w:p w14:paraId="35C98414" w14:textId="77777777" w:rsidR="00FD1459" w:rsidRDefault="00FD1459">
            <w:pPr>
              <w:rPr>
                <w:sz w:val="20"/>
                <w:szCs w:val="20"/>
              </w:rPr>
            </w:pPr>
          </w:p>
        </w:tc>
      </w:tr>
      <w:tr w:rsidR="00FD1459" w14:paraId="78AB62DC" w14:textId="77777777" w:rsidTr="00DF7734">
        <w:trPr>
          <w:trHeight w:val="975"/>
        </w:trPr>
        <w:tc>
          <w:tcPr>
            <w:tcW w:w="1340" w:type="dxa"/>
            <w:tcBorders>
              <w:top w:val="nil"/>
              <w:left w:val="single" w:sz="4" w:space="0" w:color="auto"/>
              <w:bottom w:val="nil"/>
              <w:right w:val="single" w:sz="4" w:space="0" w:color="000000"/>
            </w:tcBorders>
            <w:shd w:val="clear" w:color="auto" w:fill="auto"/>
            <w:vAlign w:val="center"/>
            <w:hideMark/>
          </w:tcPr>
          <w:p w14:paraId="45345352" w14:textId="77777777" w:rsidR="00FD1459" w:rsidRDefault="00FD1459">
            <w:pPr>
              <w:jc w:val="right"/>
              <w:rPr>
                <w:sz w:val="20"/>
                <w:szCs w:val="20"/>
              </w:rPr>
            </w:pPr>
            <w:r>
              <w:rPr>
                <w:sz w:val="20"/>
                <w:szCs w:val="20"/>
              </w:rPr>
              <w:t xml:space="preserve"> - </w:t>
            </w:r>
          </w:p>
        </w:tc>
        <w:tc>
          <w:tcPr>
            <w:tcW w:w="4660" w:type="dxa"/>
            <w:tcBorders>
              <w:top w:val="nil"/>
              <w:left w:val="single" w:sz="4" w:space="0" w:color="auto"/>
              <w:bottom w:val="nil"/>
              <w:right w:val="single" w:sz="4" w:space="0" w:color="auto"/>
            </w:tcBorders>
            <w:shd w:val="clear" w:color="auto" w:fill="auto"/>
            <w:vAlign w:val="center"/>
            <w:hideMark/>
          </w:tcPr>
          <w:p w14:paraId="036D4876" w14:textId="77777777" w:rsidR="00FD1459" w:rsidRDefault="00FD1459">
            <w:pPr>
              <w:rPr>
                <w:sz w:val="20"/>
                <w:szCs w:val="20"/>
              </w:rPr>
            </w:pPr>
            <w:r>
              <w:rPr>
                <w:sz w:val="20"/>
                <w:szCs w:val="20"/>
              </w:rPr>
              <w:t>Проведение технических осмотров и устранение в ходе осмотров незначительных неисправностей внутридомовой системы электроснабжения:</w:t>
            </w:r>
          </w:p>
        </w:tc>
        <w:tc>
          <w:tcPr>
            <w:tcW w:w="2560" w:type="dxa"/>
            <w:gridSpan w:val="3"/>
            <w:tcBorders>
              <w:top w:val="nil"/>
              <w:left w:val="nil"/>
              <w:bottom w:val="nil"/>
              <w:right w:val="single" w:sz="4" w:space="0" w:color="000000"/>
            </w:tcBorders>
            <w:shd w:val="clear" w:color="auto" w:fill="auto"/>
            <w:vAlign w:val="center"/>
            <w:hideMark/>
          </w:tcPr>
          <w:p w14:paraId="128177EA" w14:textId="77777777" w:rsidR="00FD1459" w:rsidRDefault="00FD1459">
            <w:pPr>
              <w:jc w:val="center"/>
              <w:rPr>
                <w:sz w:val="20"/>
                <w:szCs w:val="20"/>
              </w:rPr>
            </w:pPr>
            <w:r>
              <w:rPr>
                <w:sz w:val="20"/>
                <w:szCs w:val="20"/>
              </w:rPr>
              <w:t> </w:t>
            </w:r>
          </w:p>
        </w:tc>
        <w:tc>
          <w:tcPr>
            <w:tcW w:w="1641" w:type="dxa"/>
            <w:tcBorders>
              <w:top w:val="nil"/>
              <w:left w:val="nil"/>
              <w:bottom w:val="nil"/>
              <w:right w:val="single" w:sz="4" w:space="0" w:color="auto"/>
            </w:tcBorders>
            <w:shd w:val="clear" w:color="auto" w:fill="auto"/>
            <w:noWrap/>
            <w:vAlign w:val="center"/>
            <w:hideMark/>
          </w:tcPr>
          <w:p w14:paraId="0BE20375" w14:textId="77777777" w:rsidR="00FD1459" w:rsidRDefault="00FD1459">
            <w:pPr>
              <w:jc w:val="center"/>
              <w:rPr>
                <w:i/>
                <w:iCs/>
                <w:sz w:val="20"/>
                <w:szCs w:val="20"/>
              </w:rPr>
            </w:pPr>
            <w:r>
              <w:rPr>
                <w:i/>
                <w:iCs/>
                <w:sz w:val="20"/>
                <w:szCs w:val="20"/>
              </w:rPr>
              <w:t> </w:t>
            </w:r>
          </w:p>
        </w:tc>
      </w:tr>
      <w:tr w:rsidR="00FD1459" w14:paraId="01CA2407" w14:textId="77777777" w:rsidTr="00DF7734">
        <w:trPr>
          <w:trHeight w:val="1080"/>
        </w:trPr>
        <w:tc>
          <w:tcPr>
            <w:tcW w:w="1340" w:type="dxa"/>
            <w:tcBorders>
              <w:top w:val="nil"/>
              <w:left w:val="single" w:sz="4" w:space="0" w:color="auto"/>
              <w:bottom w:val="nil"/>
              <w:right w:val="single" w:sz="4" w:space="0" w:color="auto"/>
            </w:tcBorders>
            <w:shd w:val="clear" w:color="auto" w:fill="auto"/>
            <w:noWrap/>
            <w:vAlign w:val="center"/>
            <w:hideMark/>
          </w:tcPr>
          <w:p w14:paraId="61FC9D70" w14:textId="77777777" w:rsidR="00FD1459" w:rsidRDefault="00FD1459">
            <w:pPr>
              <w:jc w:val="right"/>
              <w:rPr>
                <w:sz w:val="20"/>
                <w:szCs w:val="20"/>
              </w:rPr>
            </w:pPr>
            <w:r>
              <w:rPr>
                <w:sz w:val="20"/>
                <w:szCs w:val="20"/>
              </w:rPr>
              <w:t> </w:t>
            </w:r>
          </w:p>
        </w:tc>
        <w:tc>
          <w:tcPr>
            <w:tcW w:w="4660" w:type="dxa"/>
            <w:tcBorders>
              <w:top w:val="nil"/>
              <w:left w:val="nil"/>
              <w:bottom w:val="nil"/>
              <w:right w:val="single" w:sz="4" w:space="0" w:color="auto"/>
            </w:tcBorders>
            <w:shd w:val="clear" w:color="auto" w:fill="auto"/>
            <w:vAlign w:val="center"/>
            <w:hideMark/>
          </w:tcPr>
          <w:p w14:paraId="3330B3EB" w14:textId="77777777" w:rsidR="00FD1459" w:rsidRDefault="00FD1459">
            <w:pPr>
              <w:rPr>
                <w:i/>
                <w:iCs/>
                <w:sz w:val="18"/>
                <w:szCs w:val="18"/>
              </w:rPr>
            </w:pPr>
            <w:r>
              <w:rPr>
                <w:i/>
                <w:iCs/>
                <w:sz w:val="18"/>
                <w:szCs w:val="18"/>
              </w:rPr>
              <w:t>Проверка состояния линий электрический сетей и арматуры, групповых распределительных и предохранительных щитов и переходных коробок, силовых установок</w:t>
            </w:r>
          </w:p>
        </w:tc>
        <w:tc>
          <w:tcPr>
            <w:tcW w:w="2560" w:type="dxa"/>
            <w:gridSpan w:val="3"/>
            <w:tcBorders>
              <w:top w:val="nil"/>
              <w:left w:val="nil"/>
              <w:bottom w:val="nil"/>
              <w:right w:val="single" w:sz="4" w:space="0" w:color="000000"/>
            </w:tcBorders>
            <w:shd w:val="clear" w:color="auto" w:fill="auto"/>
            <w:vAlign w:val="center"/>
            <w:hideMark/>
          </w:tcPr>
          <w:p w14:paraId="6E731D3A" w14:textId="77777777" w:rsidR="00FD1459" w:rsidRDefault="00FD1459">
            <w:pPr>
              <w:jc w:val="center"/>
              <w:rPr>
                <w:sz w:val="20"/>
                <w:szCs w:val="20"/>
              </w:rPr>
            </w:pPr>
            <w:r>
              <w:rPr>
                <w:sz w:val="20"/>
                <w:szCs w:val="20"/>
              </w:rPr>
              <w:t>общие осмотры 2 раза в год; частичные осмотры 2 раза в год</w:t>
            </w:r>
          </w:p>
        </w:tc>
        <w:tc>
          <w:tcPr>
            <w:tcW w:w="1641" w:type="dxa"/>
            <w:vMerge w:val="restart"/>
            <w:tcBorders>
              <w:top w:val="nil"/>
              <w:left w:val="single" w:sz="4" w:space="0" w:color="auto"/>
              <w:bottom w:val="nil"/>
              <w:right w:val="single" w:sz="4" w:space="0" w:color="auto"/>
            </w:tcBorders>
            <w:shd w:val="clear" w:color="auto" w:fill="auto"/>
            <w:noWrap/>
            <w:vAlign w:val="center"/>
            <w:hideMark/>
          </w:tcPr>
          <w:p w14:paraId="513538A0" w14:textId="77777777" w:rsidR="00FD1459" w:rsidRDefault="00FD1459">
            <w:pPr>
              <w:jc w:val="right"/>
              <w:rPr>
                <w:sz w:val="20"/>
                <w:szCs w:val="20"/>
              </w:rPr>
            </w:pPr>
            <w:r>
              <w:rPr>
                <w:sz w:val="20"/>
                <w:szCs w:val="20"/>
              </w:rPr>
              <w:t>1,75</w:t>
            </w:r>
          </w:p>
        </w:tc>
      </w:tr>
      <w:tr w:rsidR="00FD1459" w14:paraId="5ACE34E5" w14:textId="77777777" w:rsidTr="00DF7734">
        <w:trPr>
          <w:trHeight w:val="735"/>
        </w:trPr>
        <w:tc>
          <w:tcPr>
            <w:tcW w:w="1340" w:type="dxa"/>
            <w:tcBorders>
              <w:top w:val="nil"/>
              <w:left w:val="single" w:sz="4" w:space="0" w:color="auto"/>
              <w:bottom w:val="nil"/>
              <w:right w:val="single" w:sz="4" w:space="0" w:color="auto"/>
            </w:tcBorders>
            <w:shd w:val="clear" w:color="auto" w:fill="auto"/>
            <w:noWrap/>
            <w:vAlign w:val="center"/>
            <w:hideMark/>
          </w:tcPr>
          <w:p w14:paraId="42D4C21C" w14:textId="77777777" w:rsidR="00FD1459" w:rsidRDefault="00FD1459">
            <w:pPr>
              <w:jc w:val="right"/>
              <w:rPr>
                <w:sz w:val="20"/>
                <w:szCs w:val="20"/>
              </w:rPr>
            </w:pPr>
            <w:r>
              <w:rPr>
                <w:sz w:val="20"/>
                <w:szCs w:val="20"/>
              </w:rPr>
              <w:t> </w:t>
            </w:r>
          </w:p>
        </w:tc>
        <w:tc>
          <w:tcPr>
            <w:tcW w:w="4660" w:type="dxa"/>
            <w:tcBorders>
              <w:top w:val="nil"/>
              <w:left w:val="nil"/>
              <w:bottom w:val="nil"/>
              <w:right w:val="single" w:sz="4" w:space="0" w:color="auto"/>
            </w:tcBorders>
            <w:shd w:val="clear" w:color="auto" w:fill="auto"/>
            <w:vAlign w:val="center"/>
            <w:hideMark/>
          </w:tcPr>
          <w:p w14:paraId="77279465" w14:textId="77777777" w:rsidR="00FD1459" w:rsidRDefault="00FD1459">
            <w:pPr>
              <w:rPr>
                <w:i/>
                <w:iCs/>
                <w:sz w:val="18"/>
                <w:szCs w:val="18"/>
              </w:rPr>
            </w:pPr>
            <w:r>
              <w:rPr>
                <w:i/>
                <w:iCs/>
                <w:sz w:val="18"/>
                <w:szCs w:val="18"/>
              </w:rPr>
              <w:t>Устранение незначительных неисправностей электротехнических устройств:</w:t>
            </w:r>
          </w:p>
        </w:tc>
        <w:tc>
          <w:tcPr>
            <w:tcW w:w="2560" w:type="dxa"/>
            <w:gridSpan w:val="3"/>
            <w:vMerge w:val="restart"/>
            <w:tcBorders>
              <w:top w:val="nil"/>
              <w:left w:val="single" w:sz="4" w:space="0" w:color="auto"/>
              <w:bottom w:val="nil"/>
              <w:right w:val="single" w:sz="4" w:space="0" w:color="000000"/>
            </w:tcBorders>
            <w:shd w:val="clear" w:color="auto" w:fill="auto"/>
            <w:vAlign w:val="center"/>
            <w:hideMark/>
          </w:tcPr>
          <w:p w14:paraId="4474F0EF" w14:textId="77777777" w:rsidR="00FD1459" w:rsidRDefault="00FD1459">
            <w:pPr>
              <w:jc w:val="center"/>
              <w:rPr>
                <w:sz w:val="20"/>
                <w:szCs w:val="20"/>
              </w:rPr>
            </w:pPr>
            <w:r>
              <w:rPr>
                <w:sz w:val="20"/>
                <w:szCs w:val="20"/>
              </w:rPr>
              <w:t>по мере необходимости в ходе и по результатам проведения осмотров</w:t>
            </w:r>
          </w:p>
        </w:tc>
        <w:tc>
          <w:tcPr>
            <w:tcW w:w="1641" w:type="dxa"/>
            <w:vMerge/>
            <w:tcBorders>
              <w:top w:val="nil"/>
              <w:left w:val="single" w:sz="4" w:space="0" w:color="auto"/>
              <w:bottom w:val="nil"/>
              <w:right w:val="single" w:sz="4" w:space="0" w:color="auto"/>
            </w:tcBorders>
            <w:vAlign w:val="center"/>
            <w:hideMark/>
          </w:tcPr>
          <w:p w14:paraId="554BDF9C" w14:textId="77777777" w:rsidR="00FD1459" w:rsidRDefault="00FD1459">
            <w:pPr>
              <w:rPr>
                <w:sz w:val="20"/>
                <w:szCs w:val="20"/>
              </w:rPr>
            </w:pPr>
          </w:p>
        </w:tc>
      </w:tr>
      <w:tr w:rsidR="00FD1459" w14:paraId="6F910D0A" w14:textId="77777777" w:rsidTr="00DF7734">
        <w:trPr>
          <w:trHeight w:val="300"/>
        </w:trPr>
        <w:tc>
          <w:tcPr>
            <w:tcW w:w="1340" w:type="dxa"/>
            <w:tcBorders>
              <w:top w:val="nil"/>
              <w:left w:val="single" w:sz="4" w:space="0" w:color="auto"/>
              <w:bottom w:val="nil"/>
              <w:right w:val="single" w:sz="4" w:space="0" w:color="auto"/>
            </w:tcBorders>
            <w:shd w:val="clear" w:color="auto" w:fill="auto"/>
            <w:noWrap/>
            <w:vAlign w:val="center"/>
            <w:hideMark/>
          </w:tcPr>
          <w:p w14:paraId="33D00B23" w14:textId="77777777" w:rsidR="00FD1459" w:rsidRDefault="00FD1459">
            <w:pPr>
              <w:jc w:val="right"/>
              <w:rPr>
                <w:sz w:val="20"/>
                <w:szCs w:val="20"/>
              </w:rPr>
            </w:pPr>
            <w:r>
              <w:rPr>
                <w:sz w:val="20"/>
                <w:szCs w:val="20"/>
              </w:rPr>
              <w:t> </w:t>
            </w:r>
          </w:p>
        </w:tc>
        <w:tc>
          <w:tcPr>
            <w:tcW w:w="4660" w:type="dxa"/>
            <w:tcBorders>
              <w:top w:val="nil"/>
              <w:left w:val="nil"/>
              <w:bottom w:val="nil"/>
              <w:right w:val="single" w:sz="4" w:space="0" w:color="auto"/>
            </w:tcBorders>
            <w:shd w:val="clear" w:color="auto" w:fill="auto"/>
            <w:vAlign w:val="center"/>
            <w:hideMark/>
          </w:tcPr>
          <w:p w14:paraId="4F47FE4D" w14:textId="77777777" w:rsidR="00FD1459" w:rsidRDefault="00FD1459">
            <w:pPr>
              <w:rPr>
                <w:i/>
                <w:iCs/>
                <w:sz w:val="18"/>
                <w:szCs w:val="18"/>
              </w:rPr>
            </w:pPr>
            <w:r>
              <w:rPr>
                <w:i/>
                <w:iCs/>
                <w:sz w:val="18"/>
                <w:szCs w:val="18"/>
              </w:rPr>
              <w:t xml:space="preserve"> - мелкий ремонт электропроводки</w:t>
            </w:r>
          </w:p>
        </w:tc>
        <w:tc>
          <w:tcPr>
            <w:tcW w:w="2560" w:type="dxa"/>
            <w:gridSpan w:val="3"/>
            <w:vMerge/>
            <w:tcBorders>
              <w:top w:val="nil"/>
              <w:left w:val="nil"/>
              <w:bottom w:val="nil"/>
              <w:right w:val="single" w:sz="4" w:space="0" w:color="auto"/>
            </w:tcBorders>
            <w:vAlign w:val="center"/>
            <w:hideMark/>
          </w:tcPr>
          <w:p w14:paraId="17F3BFD8" w14:textId="77777777" w:rsidR="00FD1459" w:rsidRDefault="00FD1459">
            <w:pPr>
              <w:rPr>
                <w:sz w:val="20"/>
                <w:szCs w:val="20"/>
              </w:rPr>
            </w:pPr>
          </w:p>
        </w:tc>
        <w:tc>
          <w:tcPr>
            <w:tcW w:w="1641" w:type="dxa"/>
            <w:vMerge/>
            <w:tcBorders>
              <w:top w:val="nil"/>
              <w:left w:val="single" w:sz="4" w:space="0" w:color="auto"/>
              <w:bottom w:val="nil"/>
              <w:right w:val="single" w:sz="4" w:space="0" w:color="auto"/>
            </w:tcBorders>
            <w:vAlign w:val="center"/>
            <w:hideMark/>
          </w:tcPr>
          <w:p w14:paraId="7D137C36" w14:textId="77777777" w:rsidR="00FD1459" w:rsidRDefault="00FD1459">
            <w:pPr>
              <w:rPr>
                <w:sz w:val="20"/>
                <w:szCs w:val="20"/>
              </w:rPr>
            </w:pPr>
          </w:p>
        </w:tc>
      </w:tr>
      <w:tr w:rsidR="00FD1459" w14:paraId="7847CA2C" w14:textId="77777777" w:rsidTr="00DF7734">
        <w:trPr>
          <w:trHeight w:val="300"/>
        </w:trPr>
        <w:tc>
          <w:tcPr>
            <w:tcW w:w="1340" w:type="dxa"/>
            <w:tcBorders>
              <w:top w:val="nil"/>
              <w:left w:val="single" w:sz="4" w:space="0" w:color="auto"/>
              <w:bottom w:val="nil"/>
              <w:right w:val="single" w:sz="4" w:space="0" w:color="auto"/>
            </w:tcBorders>
            <w:shd w:val="clear" w:color="auto" w:fill="auto"/>
            <w:noWrap/>
            <w:vAlign w:val="center"/>
            <w:hideMark/>
          </w:tcPr>
          <w:p w14:paraId="2AAE285A" w14:textId="77777777" w:rsidR="00FD1459" w:rsidRDefault="00FD1459">
            <w:pPr>
              <w:jc w:val="right"/>
              <w:rPr>
                <w:sz w:val="20"/>
                <w:szCs w:val="20"/>
              </w:rPr>
            </w:pPr>
            <w:r>
              <w:rPr>
                <w:sz w:val="20"/>
                <w:szCs w:val="20"/>
              </w:rPr>
              <w:t> </w:t>
            </w:r>
          </w:p>
        </w:tc>
        <w:tc>
          <w:tcPr>
            <w:tcW w:w="4660" w:type="dxa"/>
            <w:tcBorders>
              <w:top w:val="nil"/>
              <w:left w:val="nil"/>
              <w:bottom w:val="nil"/>
              <w:right w:val="single" w:sz="4" w:space="0" w:color="auto"/>
            </w:tcBorders>
            <w:shd w:val="clear" w:color="auto" w:fill="auto"/>
            <w:vAlign w:val="center"/>
            <w:hideMark/>
          </w:tcPr>
          <w:p w14:paraId="764ED7F0" w14:textId="77777777" w:rsidR="00FD1459" w:rsidRDefault="00FD1459">
            <w:pPr>
              <w:rPr>
                <w:i/>
                <w:iCs/>
                <w:sz w:val="18"/>
                <w:szCs w:val="18"/>
              </w:rPr>
            </w:pPr>
            <w:r>
              <w:rPr>
                <w:i/>
                <w:iCs/>
                <w:sz w:val="18"/>
                <w:szCs w:val="18"/>
              </w:rPr>
              <w:t xml:space="preserve"> - смена светильников, выключателей, патронов</w:t>
            </w:r>
          </w:p>
        </w:tc>
        <w:tc>
          <w:tcPr>
            <w:tcW w:w="2560" w:type="dxa"/>
            <w:gridSpan w:val="3"/>
            <w:vMerge/>
            <w:tcBorders>
              <w:top w:val="nil"/>
              <w:left w:val="nil"/>
              <w:bottom w:val="nil"/>
              <w:right w:val="single" w:sz="4" w:space="0" w:color="auto"/>
            </w:tcBorders>
            <w:vAlign w:val="center"/>
            <w:hideMark/>
          </w:tcPr>
          <w:p w14:paraId="49BF0AD2" w14:textId="77777777" w:rsidR="00FD1459" w:rsidRDefault="00FD1459">
            <w:pPr>
              <w:rPr>
                <w:sz w:val="20"/>
                <w:szCs w:val="20"/>
              </w:rPr>
            </w:pPr>
          </w:p>
        </w:tc>
        <w:tc>
          <w:tcPr>
            <w:tcW w:w="1641" w:type="dxa"/>
            <w:vMerge/>
            <w:tcBorders>
              <w:top w:val="nil"/>
              <w:left w:val="single" w:sz="4" w:space="0" w:color="auto"/>
              <w:bottom w:val="nil"/>
              <w:right w:val="single" w:sz="4" w:space="0" w:color="auto"/>
            </w:tcBorders>
            <w:vAlign w:val="center"/>
            <w:hideMark/>
          </w:tcPr>
          <w:p w14:paraId="410F0536" w14:textId="77777777" w:rsidR="00FD1459" w:rsidRDefault="00FD1459">
            <w:pPr>
              <w:rPr>
                <w:sz w:val="20"/>
                <w:szCs w:val="20"/>
              </w:rPr>
            </w:pPr>
          </w:p>
        </w:tc>
      </w:tr>
      <w:tr w:rsidR="00FD1459" w14:paraId="5DD96CA6" w14:textId="77777777" w:rsidTr="00DF7734">
        <w:trPr>
          <w:trHeight w:val="300"/>
        </w:trPr>
        <w:tc>
          <w:tcPr>
            <w:tcW w:w="1340" w:type="dxa"/>
            <w:tcBorders>
              <w:top w:val="nil"/>
              <w:left w:val="single" w:sz="4" w:space="0" w:color="auto"/>
              <w:bottom w:val="nil"/>
              <w:right w:val="single" w:sz="4" w:space="0" w:color="auto"/>
            </w:tcBorders>
            <w:shd w:val="clear" w:color="auto" w:fill="auto"/>
            <w:noWrap/>
            <w:vAlign w:val="center"/>
            <w:hideMark/>
          </w:tcPr>
          <w:p w14:paraId="7523E6DA" w14:textId="77777777" w:rsidR="00FD1459" w:rsidRDefault="00FD1459">
            <w:pPr>
              <w:jc w:val="right"/>
              <w:rPr>
                <w:sz w:val="20"/>
                <w:szCs w:val="20"/>
              </w:rPr>
            </w:pPr>
            <w:r>
              <w:rPr>
                <w:sz w:val="20"/>
                <w:szCs w:val="20"/>
              </w:rPr>
              <w:t> </w:t>
            </w:r>
          </w:p>
        </w:tc>
        <w:tc>
          <w:tcPr>
            <w:tcW w:w="4660" w:type="dxa"/>
            <w:tcBorders>
              <w:top w:val="nil"/>
              <w:left w:val="nil"/>
              <w:bottom w:val="nil"/>
              <w:right w:val="single" w:sz="4" w:space="0" w:color="auto"/>
            </w:tcBorders>
            <w:shd w:val="clear" w:color="auto" w:fill="auto"/>
            <w:vAlign w:val="center"/>
            <w:hideMark/>
          </w:tcPr>
          <w:p w14:paraId="7D5C368C" w14:textId="77777777" w:rsidR="00FD1459" w:rsidRDefault="00FD1459">
            <w:pPr>
              <w:rPr>
                <w:i/>
                <w:iCs/>
                <w:sz w:val="18"/>
                <w:szCs w:val="18"/>
              </w:rPr>
            </w:pPr>
            <w:r>
              <w:rPr>
                <w:i/>
                <w:iCs/>
                <w:sz w:val="18"/>
                <w:szCs w:val="18"/>
              </w:rPr>
              <w:t xml:space="preserve"> - ремонт групповых щитков на лестничной клетке </w:t>
            </w:r>
          </w:p>
        </w:tc>
        <w:tc>
          <w:tcPr>
            <w:tcW w:w="2560" w:type="dxa"/>
            <w:gridSpan w:val="3"/>
            <w:vMerge/>
            <w:tcBorders>
              <w:top w:val="nil"/>
              <w:left w:val="nil"/>
              <w:bottom w:val="nil"/>
              <w:right w:val="single" w:sz="4" w:space="0" w:color="auto"/>
            </w:tcBorders>
            <w:vAlign w:val="center"/>
            <w:hideMark/>
          </w:tcPr>
          <w:p w14:paraId="55A594B7" w14:textId="77777777" w:rsidR="00FD1459" w:rsidRDefault="00FD1459">
            <w:pPr>
              <w:rPr>
                <w:sz w:val="20"/>
                <w:szCs w:val="20"/>
              </w:rPr>
            </w:pPr>
          </w:p>
        </w:tc>
        <w:tc>
          <w:tcPr>
            <w:tcW w:w="1641" w:type="dxa"/>
            <w:vMerge/>
            <w:tcBorders>
              <w:top w:val="nil"/>
              <w:left w:val="single" w:sz="4" w:space="0" w:color="auto"/>
              <w:bottom w:val="nil"/>
              <w:right w:val="single" w:sz="4" w:space="0" w:color="auto"/>
            </w:tcBorders>
            <w:vAlign w:val="center"/>
            <w:hideMark/>
          </w:tcPr>
          <w:p w14:paraId="4C47140F" w14:textId="77777777" w:rsidR="00FD1459" w:rsidRDefault="00FD1459">
            <w:pPr>
              <w:rPr>
                <w:sz w:val="20"/>
                <w:szCs w:val="20"/>
              </w:rPr>
            </w:pPr>
          </w:p>
        </w:tc>
      </w:tr>
      <w:tr w:rsidR="00FD1459" w14:paraId="68D61243" w14:textId="77777777" w:rsidTr="00DF7734">
        <w:trPr>
          <w:trHeight w:val="300"/>
        </w:trPr>
        <w:tc>
          <w:tcPr>
            <w:tcW w:w="1340" w:type="dxa"/>
            <w:tcBorders>
              <w:top w:val="nil"/>
              <w:left w:val="single" w:sz="4" w:space="0" w:color="auto"/>
              <w:bottom w:val="nil"/>
              <w:right w:val="single" w:sz="4" w:space="0" w:color="auto"/>
            </w:tcBorders>
            <w:shd w:val="clear" w:color="auto" w:fill="auto"/>
            <w:noWrap/>
            <w:vAlign w:val="center"/>
            <w:hideMark/>
          </w:tcPr>
          <w:p w14:paraId="7929F70A" w14:textId="77777777" w:rsidR="00FD1459" w:rsidRDefault="00FD1459">
            <w:pPr>
              <w:jc w:val="right"/>
              <w:rPr>
                <w:sz w:val="20"/>
                <w:szCs w:val="20"/>
              </w:rPr>
            </w:pPr>
            <w:r>
              <w:rPr>
                <w:sz w:val="20"/>
                <w:szCs w:val="20"/>
              </w:rPr>
              <w:t> </w:t>
            </w:r>
          </w:p>
        </w:tc>
        <w:tc>
          <w:tcPr>
            <w:tcW w:w="4660" w:type="dxa"/>
            <w:tcBorders>
              <w:top w:val="nil"/>
              <w:left w:val="nil"/>
              <w:bottom w:val="nil"/>
              <w:right w:val="single" w:sz="4" w:space="0" w:color="auto"/>
            </w:tcBorders>
            <w:shd w:val="clear" w:color="auto" w:fill="auto"/>
            <w:vAlign w:val="center"/>
            <w:hideMark/>
          </w:tcPr>
          <w:p w14:paraId="59F7398F" w14:textId="77777777" w:rsidR="00FD1459" w:rsidRDefault="00FD1459">
            <w:pPr>
              <w:rPr>
                <w:i/>
                <w:iCs/>
                <w:sz w:val="18"/>
                <w:szCs w:val="18"/>
              </w:rPr>
            </w:pPr>
            <w:r>
              <w:rPr>
                <w:i/>
                <w:iCs/>
                <w:sz w:val="18"/>
                <w:szCs w:val="18"/>
              </w:rPr>
              <w:t xml:space="preserve"> - ремонт силового предохранительного шкафа</w:t>
            </w:r>
          </w:p>
        </w:tc>
        <w:tc>
          <w:tcPr>
            <w:tcW w:w="2560" w:type="dxa"/>
            <w:gridSpan w:val="3"/>
            <w:vMerge/>
            <w:tcBorders>
              <w:top w:val="nil"/>
              <w:left w:val="nil"/>
              <w:bottom w:val="nil"/>
              <w:right w:val="single" w:sz="4" w:space="0" w:color="auto"/>
            </w:tcBorders>
            <w:vAlign w:val="center"/>
            <w:hideMark/>
          </w:tcPr>
          <w:p w14:paraId="7C6817C2" w14:textId="77777777" w:rsidR="00FD1459" w:rsidRDefault="00FD1459">
            <w:pPr>
              <w:rPr>
                <w:sz w:val="20"/>
                <w:szCs w:val="20"/>
              </w:rPr>
            </w:pPr>
          </w:p>
        </w:tc>
        <w:tc>
          <w:tcPr>
            <w:tcW w:w="1641" w:type="dxa"/>
            <w:vMerge/>
            <w:tcBorders>
              <w:top w:val="nil"/>
              <w:left w:val="single" w:sz="4" w:space="0" w:color="auto"/>
              <w:bottom w:val="nil"/>
              <w:right w:val="single" w:sz="4" w:space="0" w:color="auto"/>
            </w:tcBorders>
            <w:vAlign w:val="center"/>
            <w:hideMark/>
          </w:tcPr>
          <w:p w14:paraId="4064747F" w14:textId="77777777" w:rsidR="00FD1459" w:rsidRDefault="00FD1459">
            <w:pPr>
              <w:rPr>
                <w:sz w:val="20"/>
                <w:szCs w:val="20"/>
              </w:rPr>
            </w:pPr>
          </w:p>
        </w:tc>
      </w:tr>
      <w:tr w:rsidR="00FD1459" w14:paraId="71985BFF" w14:textId="77777777" w:rsidTr="00DF7734">
        <w:trPr>
          <w:trHeight w:val="480"/>
        </w:trPr>
        <w:tc>
          <w:tcPr>
            <w:tcW w:w="1340" w:type="dxa"/>
            <w:tcBorders>
              <w:top w:val="nil"/>
              <w:left w:val="single" w:sz="4" w:space="0" w:color="auto"/>
              <w:bottom w:val="nil"/>
              <w:right w:val="single" w:sz="4" w:space="0" w:color="auto"/>
            </w:tcBorders>
            <w:shd w:val="clear" w:color="auto" w:fill="auto"/>
            <w:noWrap/>
            <w:vAlign w:val="center"/>
            <w:hideMark/>
          </w:tcPr>
          <w:p w14:paraId="77878448" w14:textId="77777777" w:rsidR="00FD1459" w:rsidRDefault="00FD1459">
            <w:pPr>
              <w:jc w:val="right"/>
              <w:rPr>
                <w:sz w:val="20"/>
                <w:szCs w:val="20"/>
              </w:rPr>
            </w:pPr>
            <w:r>
              <w:rPr>
                <w:sz w:val="20"/>
                <w:szCs w:val="20"/>
              </w:rPr>
              <w:t> </w:t>
            </w:r>
          </w:p>
        </w:tc>
        <w:tc>
          <w:tcPr>
            <w:tcW w:w="4660" w:type="dxa"/>
            <w:tcBorders>
              <w:top w:val="nil"/>
              <w:left w:val="nil"/>
              <w:bottom w:val="nil"/>
              <w:right w:val="single" w:sz="4" w:space="0" w:color="auto"/>
            </w:tcBorders>
            <w:shd w:val="clear" w:color="auto" w:fill="auto"/>
            <w:vAlign w:val="center"/>
            <w:hideMark/>
          </w:tcPr>
          <w:p w14:paraId="24EAA63C" w14:textId="77777777" w:rsidR="00FD1459" w:rsidRDefault="00FD1459">
            <w:pPr>
              <w:rPr>
                <w:i/>
                <w:iCs/>
                <w:sz w:val="18"/>
                <w:szCs w:val="18"/>
              </w:rPr>
            </w:pPr>
            <w:r>
              <w:rPr>
                <w:i/>
                <w:iCs/>
                <w:sz w:val="18"/>
                <w:szCs w:val="18"/>
              </w:rPr>
              <w:t xml:space="preserve"> - закрытие на замки групповых щитков и распределительных шкафов и др.</w:t>
            </w:r>
          </w:p>
        </w:tc>
        <w:tc>
          <w:tcPr>
            <w:tcW w:w="2560" w:type="dxa"/>
            <w:gridSpan w:val="3"/>
            <w:vMerge/>
            <w:tcBorders>
              <w:top w:val="nil"/>
              <w:left w:val="nil"/>
              <w:bottom w:val="nil"/>
              <w:right w:val="single" w:sz="4" w:space="0" w:color="auto"/>
            </w:tcBorders>
            <w:vAlign w:val="center"/>
            <w:hideMark/>
          </w:tcPr>
          <w:p w14:paraId="58F80ACF" w14:textId="77777777" w:rsidR="00FD1459" w:rsidRDefault="00FD1459">
            <w:pPr>
              <w:rPr>
                <w:sz w:val="20"/>
                <w:szCs w:val="20"/>
              </w:rPr>
            </w:pPr>
          </w:p>
        </w:tc>
        <w:tc>
          <w:tcPr>
            <w:tcW w:w="1641" w:type="dxa"/>
            <w:vMerge/>
            <w:tcBorders>
              <w:top w:val="nil"/>
              <w:left w:val="single" w:sz="4" w:space="0" w:color="auto"/>
              <w:bottom w:val="nil"/>
              <w:right w:val="single" w:sz="4" w:space="0" w:color="auto"/>
            </w:tcBorders>
            <w:vAlign w:val="center"/>
            <w:hideMark/>
          </w:tcPr>
          <w:p w14:paraId="3EC39E30" w14:textId="77777777" w:rsidR="00FD1459" w:rsidRDefault="00FD1459">
            <w:pPr>
              <w:rPr>
                <w:sz w:val="20"/>
                <w:szCs w:val="20"/>
              </w:rPr>
            </w:pPr>
          </w:p>
        </w:tc>
      </w:tr>
      <w:tr w:rsidR="00FD1459" w14:paraId="235BC89B" w14:textId="77777777" w:rsidTr="00DF7734">
        <w:trPr>
          <w:trHeight w:val="480"/>
        </w:trPr>
        <w:tc>
          <w:tcPr>
            <w:tcW w:w="1340" w:type="dxa"/>
            <w:tcBorders>
              <w:top w:val="nil"/>
              <w:left w:val="single" w:sz="4" w:space="0" w:color="auto"/>
              <w:bottom w:val="nil"/>
              <w:right w:val="single" w:sz="4" w:space="0" w:color="auto"/>
            </w:tcBorders>
            <w:shd w:val="clear" w:color="auto" w:fill="auto"/>
            <w:noWrap/>
            <w:vAlign w:val="center"/>
            <w:hideMark/>
          </w:tcPr>
          <w:p w14:paraId="7D0E2731" w14:textId="77777777" w:rsidR="00FD1459" w:rsidRDefault="00FD1459">
            <w:pPr>
              <w:jc w:val="right"/>
              <w:rPr>
                <w:sz w:val="20"/>
                <w:szCs w:val="20"/>
              </w:rPr>
            </w:pPr>
            <w:r>
              <w:rPr>
                <w:sz w:val="20"/>
                <w:szCs w:val="20"/>
              </w:rPr>
              <w:t> </w:t>
            </w:r>
          </w:p>
        </w:tc>
        <w:tc>
          <w:tcPr>
            <w:tcW w:w="4660" w:type="dxa"/>
            <w:tcBorders>
              <w:top w:val="nil"/>
              <w:left w:val="nil"/>
              <w:bottom w:val="nil"/>
              <w:right w:val="single" w:sz="4" w:space="0" w:color="auto"/>
            </w:tcBorders>
            <w:shd w:val="clear" w:color="auto" w:fill="auto"/>
            <w:vAlign w:val="center"/>
            <w:hideMark/>
          </w:tcPr>
          <w:p w14:paraId="23026FD3" w14:textId="77777777" w:rsidR="00FD1459" w:rsidRDefault="00FD1459">
            <w:pPr>
              <w:rPr>
                <w:i/>
                <w:iCs/>
                <w:sz w:val="18"/>
                <w:szCs w:val="18"/>
              </w:rPr>
            </w:pPr>
            <w:r>
              <w:rPr>
                <w:i/>
                <w:iCs/>
                <w:sz w:val="18"/>
                <w:szCs w:val="18"/>
              </w:rPr>
              <w:t xml:space="preserve">Смена ламп накаливания на лестничных площадках, над входом в подъезд </w:t>
            </w:r>
          </w:p>
        </w:tc>
        <w:tc>
          <w:tcPr>
            <w:tcW w:w="2560" w:type="dxa"/>
            <w:gridSpan w:val="3"/>
            <w:tcBorders>
              <w:top w:val="nil"/>
              <w:left w:val="nil"/>
              <w:bottom w:val="nil"/>
              <w:right w:val="single" w:sz="4" w:space="0" w:color="000000"/>
            </w:tcBorders>
            <w:shd w:val="clear" w:color="auto" w:fill="auto"/>
            <w:vAlign w:val="center"/>
            <w:hideMark/>
          </w:tcPr>
          <w:p w14:paraId="2F88B038" w14:textId="77777777" w:rsidR="00FD1459" w:rsidRDefault="00FD1459">
            <w:pPr>
              <w:jc w:val="center"/>
              <w:rPr>
                <w:sz w:val="20"/>
                <w:szCs w:val="20"/>
              </w:rPr>
            </w:pPr>
            <w:r>
              <w:rPr>
                <w:sz w:val="20"/>
                <w:szCs w:val="20"/>
              </w:rPr>
              <w:t>1 раз в квартал</w:t>
            </w:r>
          </w:p>
        </w:tc>
        <w:tc>
          <w:tcPr>
            <w:tcW w:w="1641" w:type="dxa"/>
            <w:vMerge/>
            <w:tcBorders>
              <w:top w:val="nil"/>
              <w:left w:val="single" w:sz="4" w:space="0" w:color="auto"/>
              <w:bottom w:val="nil"/>
              <w:right w:val="single" w:sz="4" w:space="0" w:color="auto"/>
            </w:tcBorders>
            <w:vAlign w:val="center"/>
            <w:hideMark/>
          </w:tcPr>
          <w:p w14:paraId="29DD2186" w14:textId="77777777" w:rsidR="00FD1459" w:rsidRDefault="00FD1459">
            <w:pPr>
              <w:rPr>
                <w:sz w:val="20"/>
                <w:szCs w:val="20"/>
              </w:rPr>
            </w:pPr>
          </w:p>
        </w:tc>
      </w:tr>
      <w:tr w:rsidR="00FD1459" w14:paraId="29AAE0BC" w14:textId="77777777" w:rsidTr="00DF7734">
        <w:trPr>
          <w:trHeight w:val="765"/>
        </w:trPr>
        <w:tc>
          <w:tcPr>
            <w:tcW w:w="1340" w:type="dxa"/>
            <w:tcBorders>
              <w:top w:val="nil"/>
              <w:left w:val="single" w:sz="4" w:space="0" w:color="auto"/>
              <w:bottom w:val="nil"/>
              <w:right w:val="single" w:sz="4" w:space="0" w:color="auto"/>
            </w:tcBorders>
            <w:shd w:val="clear" w:color="auto" w:fill="auto"/>
            <w:noWrap/>
            <w:vAlign w:val="center"/>
            <w:hideMark/>
          </w:tcPr>
          <w:p w14:paraId="132B9B42" w14:textId="77777777" w:rsidR="00FD1459" w:rsidRDefault="00FD1459">
            <w:pPr>
              <w:jc w:val="right"/>
              <w:rPr>
                <w:sz w:val="20"/>
                <w:szCs w:val="20"/>
              </w:rPr>
            </w:pPr>
            <w:r>
              <w:rPr>
                <w:sz w:val="20"/>
                <w:szCs w:val="20"/>
              </w:rPr>
              <w:t> </w:t>
            </w:r>
          </w:p>
        </w:tc>
        <w:tc>
          <w:tcPr>
            <w:tcW w:w="4660" w:type="dxa"/>
            <w:tcBorders>
              <w:top w:val="nil"/>
              <w:left w:val="nil"/>
              <w:bottom w:val="nil"/>
              <w:right w:val="nil"/>
            </w:tcBorders>
            <w:shd w:val="clear" w:color="auto" w:fill="auto"/>
            <w:vAlign w:val="center"/>
            <w:hideMark/>
          </w:tcPr>
          <w:p w14:paraId="0AEFE841" w14:textId="77777777" w:rsidR="00FD1459" w:rsidRDefault="00FD1459">
            <w:pPr>
              <w:rPr>
                <w:i/>
                <w:iCs/>
                <w:sz w:val="18"/>
                <w:szCs w:val="18"/>
              </w:rPr>
            </w:pPr>
            <w:r>
              <w:rPr>
                <w:i/>
                <w:iCs/>
                <w:sz w:val="18"/>
                <w:szCs w:val="18"/>
              </w:rPr>
              <w:t>Эксплуатация, техническое обслуживание, поверка и ремонт общедомовых (коллективных) приборов учета</w:t>
            </w:r>
          </w:p>
        </w:tc>
        <w:tc>
          <w:tcPr>
            <w:tcW w:w="2560" w:type="dxa"/>
            <w:gridSpan w:val="3"/>
            <w:tcBorders>
              <w:top w:val="nil"/>
              <w:left w:val="single" w:sz="4" w:space="0" w:color="auto"/>
              <w:bottom w:val="single" w:sz="4" w:space="0" w:color="auto"/>
              <w:right w:val="single" w:sz="4" w:space="0" w:color="000000"/>
            </w:tcBorders>
            <w:shd w:val="clear" w:color="auto" w:fill="auto"/>
            <w:vAlign w:val="center"/>
            <w:hideMark/>
          </w:tcPr>
          <w:p w14:paraId="30ADBEB6" w14:textId="77777777" w:rsidR="00FD1459" w:rsidRDefault="00FD1459">
            <w:pPr>
              <w:jc w:val="center"/>
              <w:rPr>
                <w:sz w:val="20"/>
                <w:szCs w:val="20"/>
              </w:rPr>
            </w:pPr>
            <w:r>
              <w:rPr>
                <w:sz w:val="20"/>
                <w:szCs w:val="20"/>
              </w:rPr>
              <w:t>снятие показаний ежемесячно, поверка по графику, ремонт по мере необходимости</w:t>
            </w:r>
          </w:p>
        </w:tc>
        <w:tc>
          <w:tcPr>
            <w:tcW w:w="1641" w:type="dxa"/>
            <w:tcBorders>
              <w:top w:val="nil"/>
              <w:left w:val="nil"/>
              <w:bottom w:val="single" w:sz="4" w:space="0" w:color="auto"/>
              <w:right w:val="single" w:sz="4" w:space="0" w:color="auto"/>
            </w:tcBorders>
            <w:shd w:val="clear" w:color="auto" w:fill="auto"/>
            <w:noWrap/>
            <w:vAlign w:val="center"/>
            <w:hideMark/>
          </w:tcPr>
          <w:p w14:paraId="147A0F55" w14:textId="77777777" w:rsidR="00FD1459" w:rsidRDefault="00FD1459">
            <w:pPr>
              <w:jc w:val="right"/>
              <w:rPr>
                <w:sz w:val="20"/>
                <w:szCs w:val="20"/>
              </w:rPr>
            </w:pPr>
            <w:r>
              <w:rPr>
                <w:sz w:val="20"/>
                <w:szCs w:val="20"/>
              </w:rPr>
              <w:t>1,12</w:t>
            </w:r>
          </w:p>
        </w:tc>
      </w:tr>
      <w:tr w:rsidR="00FD1459" w14:paraId="2C661E87" w14:textId="77777777" w:rsidTr="00DF7734">
        <w:trPr>
          <w:trHeight w:val="120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C5042" w14:textId="77777777" w:rsidR="00FD1459" w:rsidRDefault="00FD1459">
            <w:pPr>
              <w:jc w:val="right"/>
              <w:rPr>
                <w:sz w:val="20"/>
                <w:szCs w:val="20"/>
              </w:rPr>
            </w:pPr>
            <w:r>
              <w:rPr>
                <w:sz w:val="20"/>
                <w:szCs w:val="20"/>
              </w:rPr>
              <w:t>2.5.</w:t>
            </w:r>
          </w:p>
        </w:tc>
        <w:tc>
          <w:tcPr>
            <w:tcW w:w="4660" w:type="dxa"/>
            <w:tcBorders>
              <w:top w:val="single" w:sz="4" w:space="0" w:color="auto"/>
              <w:left w:val="nil"/>
              <w:bottom w:val="single" w:sz="4" w:space="0" w:color="auto"/>
              <w:right w:val="nil"/>
            </w:tcBorders>
            <w:shd w:val="clear" w:color="auto" w:fill="auto"/>
            <w:vAlign w:val="center"/>
            <w:hideMark/>
          </w:tcPr>
          <w:p w14:paraId="0B1FC427" w14:textId="77777777" w:rsidR="00FD1459" w:rsidRDefault="00FD1459">
            <w:pPr>
              <w:rPr>
                <w:sz w:val="20"/>
                <w:szCs w:val="20"/>
              </w:rPr>
            </w:pPr>
            <w:r>
              <w:rPr>
                <w:sz w:val="20"/>
                <w:szCs w:val="20"/>
              </w:rPr>
              <w:t>Техническое обслуживание внутридомового газового оборудования и аварийно-диспетчерское обеспечение в местах общего пользования</w:t>
            </w:r>
          </w:p>
        </w:tc>
        <w:tc>
          <w:tcPr>
            <w:tcW w:w="25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CB4CD47" w14:textId="77777777" w:rsidR="00FD1459" w:rsidRDefault="00FD1459">
            <w:pPr>
              <w:jc w:val="center"/>
              <w:rPr>
                <w:sz w:val="20"/>
                <w:szCs w:val="20"/>
              </w:rPr>
            </w:pPr>
            <w:r>
              <w:rPr>
                <w:sz w:val="20"/>
                <w:szCs w:val="20"/>
              </w:rPr>
              <w:t>в течение года в соответствии с набором работ и периодичностью, предусмотренными специализированной организацией</w:t>
            </w:r>
          </w:p>
        </w:tc>
        <w:tc>
          <w:tcPr>
            <w:tcW w:w="1641" w:type="dxa"/>
            <w:tcBorders>
              <w:top w:val="nil"/>
              <w:left w:val="nil"/>
              <w:bottom w:val="single" w:sz="4" w:space="0" w:color="auto"/>
              <w:right w:val="single" w:sz="4" w:space="0" w:color="auto"/>
            </w:tcBorders>
            <w:shd w:val="clear" w:color="auto" w:fill="auto"/>
            <w:noWrap/>
            <w:vAlign w:val="center"/>
            <w:hideMark/>
          </w:tcPr>
          <w:p w14:paraId="1F341714" w14:textId="77777777" w:rsidR="00FD1459" w:rsidRDefault="00FD1459">
            <w:pPr>
              <w:jc w:val="right"/>
              <w:rPr>
                <w:sz w:val="20"/>
                <w:szCs w:val="20"/>
              </w:rPr>
            </w:pPr>
            <w:r>
              <w:rPr>
                <w:sz w:val="20"/>
                <w:szCs w:val="20"/>
              </w:rPr>
              <w:t>0,10</w:t>
            </w:r>
          </w:p>
        </w:tc>
      </w:tr>
      <w:tr w:rsidR="00FD1459" w14:paraId="0D481DBC" w14:textId="77777777" w:rsidTr="00DF7734">
        <w:trPr>
          <w:trHeight w:val="30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DE6B9" w14:textId="77777777" w:rsidR="00FD1459" w:rsidRDefault="00FD1459">
            <w:pPr>
              <w:jc w:val="center"/>
              <w:rPr>
                <w:b/>
                <w:bCs/>
                <w:sz w:val="20"/>
                <w:szCs w:val="20"/>
              </w:rPr>
            </w:pPr>
            <w:r>
              <w:rPr>
                <w:b/>
                <w:bCs/>
                <w:sz w:val="20"/>
                <w:szCs w:val="20"/>
              </w:rPr>
              <w:t>III.</w:t>
            </w:r>
          </w:p>
        </w:tc>
        <w:tc>
          <w:tcPr>
            <w:tcW w:w="8861" w:type="dxa"/>
            <w:gridSpan w:val="5"/>
            <w:tcBorders>
              <w:top w:val="single" w:sz="4" w:space="0" w:color="auto"/>
              <w:left w:val="nil"/>
              <w:bottom w:val="single" w:sz="4" w:space="0" w:color="auto"/>
              <w:right w:val="single" w:sz="4" w:space="0" w:color="auto"/>
            </w:tcBorders>
            <w:shd w:val="clear" w:color="auto" w:fill="auto"/>
            <w:vAlign w:val="center"/>
            <w:hideMark/>
          </w:tcPr>
          <w:p w14:paraId="7E79448F" w14:textId="77777777" w:rsidR="00FD1459" w:rsidRDefault="00FD1459">
            <w:pPr>
              <w:rPr>
                <w:b/>
                <w:bCs/>
                <w:sz w:val="20"/>
                <w:szCs w:val="20"/>
              </w:rPr>
            </w:pPr>
            <w:r>
              <w:rPr>
                <w:b/>
                <w:bCs/>
                <w:sz w:val="20"/>
                <w:szCs w:val="20"/>
              </w:rPr>
              <w:t>Работы  и услуги по содержанию иного общего имущества в многоквартирном доме</w:t>
            </w:r>
          </w:p>
        </w:tc>
      </w:tr>
      <w:tr w:rsidR="00FD1459" w14:paraId="1028CBA2" w14:textId="77777777" w:rsidTr="00DF7734">
        <w:trPr>
          <w:trHeight w:val="300"/>
        </w:trPr>
        <w:tc>
          <w:tcPr>
            <w:tcW w:w="1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2A96B79" w14:textId="77777777" w:rsidR="00FD1459" w:rsidRDefault="00FD1459">
            <w:pPr>
              <w:jc w:val="right"/>
              <w:rPr>
                <w:sz w:val="20"/>
                <w:szCs w:val="20"/>
              </w:rPr>
            </w:pPr>
            <w:r>
              <w:rPr>
                <w:sz w:val="20"/>
                <w:szCs w:val="20"/>
              </w:rPr>
              <w:t>3.1.</w:t>
            </w:r>
          </w:p>
        </w:tc>
        <w:tc>
          <w:tcPr>
            <w:tcW w:w="4660" w:type="dxa"/>
            <w:tcBorders>
              <w:top w:val="single" w:sz="4" w:space="0" w:color="auto"/>
              <w:left w:val="nil"/>
              <w:bottom w:val="single" w:sz="4" w:space="0" w:color="auto"/>
              <w:right w:val="single" w:sz="4" w:space="0" w:color="000000"/>
            </w:tcBorders>
            <w:shd w:val="clear" w:color="auto" w:fill="auto"/>
            <w:vAlign w:val="center"/>
            <w:hideMark/>
          </w:tcPr>
          <w:p w14:paraId="588CC0F2" w14:textId="77777777" w:rsidR="00FD1459" w:rsidRDefault="00FD1459">
            <w:pPr>
              <w:rPr>
                <w:sz w:val="20"/>
                <w:szCs w:val="20"/>
              </w:rPr>
            </w:pPr>
            <w:r>
              <w:rPr>
                <w:sz w:val="20"/>
                <w:szCs w:val="20"/>
              </w:rPr>
              <w:t>Содержание помещений общего пользования</w:t>
            </w:r>
          </w:p>
        </w:tc>
        <w:tc>
          <w:tcPr>
            <w:tcW w:w="256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AD2E266" w14:textId="77777777" w:rsidR="00FD1459" w:rsidRDefault="00FD1459">
            <w:pPr>
              <w:jc w:val="center"/>
              <w:rPr>
                <w:i/>
                <w:iCs/>
                <w:sz w:val="16"/>
                <w:szCs w:val="16"/>
              </w:rPr>
            </w:pPr>
            <w:r>
              <w:rPr>
                <w:i/>
                <w:iCs/>
                <w:sz w:val="16"/>
                <w:szCs w:val="16"/>
              </w:rPr>
              <w:t> </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14:paraId="77443EC4" w14:textId="77777777" w:rsidR="00FD1459" w:rsidRDefault="00FD1459">
            <w:pPr>
              <w:jc w:val="center"/>
              <w:rPr>
                <w:i/>
                <w:iCs/>
                <w:sz w:val="20"/>
                <w:szCs w:val="20"/>
              </w:rPr>
            </w:pPr>
            <w:r>
              <w:rPr>
                <w:i/>
                <w:iCs/>
                <w:sz w:val="20"/>
                <w:szCs w:val="20"/>
              </w:rPr>
              <w:t> </w:t>
            </w:r>
          </w:p>
        </w:tc>
      </w:tr>
      <w:tr w:rsidR="00FD1459" w14:paraId="6D97A5D6" w14:textId="77777777" w:rsidTr="00DF7734">
        <w:trPr>
          <w:trHeight w:val="675"/>
        </w:trPr>
        <w:tc>
          <w:tcPr>
            <w:tcW w:w="1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18C505" w14:textId="77777777" w:rsidR="00FD1459" w:rsidRDefault="00FD1459">
            <w:pPr>
              <w:jc w:val="center"/>
              <w:rPr>
                <w:sz w:val="20"/>
                <w:szCs w:val="20"/>
              </w:rPr>
            </w:pPr>
            <w:r>
              <w:rPr>
                <w:sz w:val="20"/>
                <w:szCs w:val="20"/>
              </w:rPr>
              <w:t> </w:t>
            </w:r>
          </w:p>
        </w:tc>
        <w:tc>
          <w:tcPr>
            <w:tcW w:w="4660" w:type="dxa"/>
            <w:tcBorders>
              <w:top w:val="single" w:sz="4" w:space="0" w:color="auto"/>
              <w:left w:val="nil"/>
              <w:bottom w:val="nil"/>
              <w:right w:val="single" w:sz="4" w:space="0" w:color="auto"/>
            </w:tcBorders>
            <w:shd w:val="clear" w:color="auto" w:fill="auto"/>
            <w:vAlign w:val="center"/>
            <w:hideMark/>
          </w:tcPr>
          <w:p w14:paraId="394B0903" w14:textId="77777777" w:rsidR="00FD1459" w:rsidRDefault="00FD1459">
            <w:pPr>
              <w:rPr>
                <w:sz w:val="20"/>
                <w:szCs w:val="20"/>
              </w:rPr>
            </w:pPr>
            <w:r>
              <w:rPr>
                <w:sz w:val="20"/>
                <w:szCs w:val="20"/>
              </w:rPr>
              <w:t xml:space="preserve">Влажное подметание лестничных площадок и маршей МКД </w:t>
            </w:r>
          </w:p>
        </w:tc>
        <w:tc>
          <w:tcPr>
            <w:tcW w:w="2560" w:type="dxa"/>
            <w:gridSpan w:val="3"/>
            <w:vMerge w:val="restart"/>
            <w:tcBorders>
              <w:top w:val="single" w:sz="4" w:space="0" w:color="auto"/>
              <w:left w:val="single" w:sz="4" w:space="0" w:color="auto"/>
              <w:bottom w:val="nil"/>
              <w:right w:val="single" w:sz="4" w:space="0" w:color="000000"/>
            </w:tcBorders>
            <w:shd w:val="clear" w:color="auto" w:fill="auto"/>
            <w:vAlign w:val="center"/>
            <w:hideMark/>
          </w:tcPr>
          <w:p w14:paraId="0EA59AC6" w14:textId="77777777" w:rsidR="00FD1459" w:rsidRDefault="00FD1459">
            <w:pPr>
              <w:jc w:val="center"/>
              <w:rPr>
                <w:sz w:val="20"/>
                <w:szCs w:val="20"/>
              </w:rPr>
            </w:pPr>
            <w:r>
              <w:rPr>
                <w:sz w:val="20"/>
                <w:szCs w:val="20"/>
              </w:rPr>
              <w:t xml:space="preserve"> 2 раза в неделю</w:t>
            </w:r>
          </w:p>
        </w:tc>
        <w:tc>
          <w:tcPr>
            <w:tcW w:w="1641" w:type="dxa"/>
            <w:tcBorders>
              <w:top w:val="single" w:sz="4" w:space="0" w:color="auto"/>
              <w:left w:val="nil"/>
              <w:bottom w:val="nil"/>
              <w:right w:val="single" w:sz="4" w:space="0" w:color="auto"/>
            </w:tcBorders>
            <w:shd w:val="clear" w:color="auto" w:fill="auto"/>
            <w:noWrap/>
            <w:vAlign w:val="center"/>
            <w:hideMark/>
          </w:tcPr>
          <w:p w14:paraId="022F59E0" w14:textId="77777777" w:rsidR="00FD1459" w:rsidRDefault="00FD1459">
            <w:pPr>
              <w:jc w:val="right"/>
              <w:rPr>
                <w:sz w:val="20"/>
                <w:szCs w:val="20"/>
              </w:rPr>
            </w:pPr>
            <w:r>
              <w:rPr>
                <w:sz w:val="20"/>
                <w:szCs w:val="20"/>
              </w:rPr>
              <w:t> </w:t>
            </w:r>
          </w:p>
        </w:tc>
      </w:tr>
      <w:tr w:rsidR="00FD1459" w14:paraId="39DE3533" w14:textId="77777777" w:rsidTr="00DF7734">
        <w:trPr>
          <w:trHeight w:val="300"/>
        </w:trPr>
        <w:tc>
          <w:tcPr>
            <w:tcW w:w="1340" w:type="dxa"/>
            <w:vMerge/>
            <w:tcBorders>
              <w:top w:val="single" w:sz="4" w:space="0" w:color="auto"/>
              <w:left w:val="single" w:sz="4" w:space="0" w:color="auto"/>
              <w:bottom w:val="single" w:sz="4" w:space="0" w:color="000000"/>
              <w:right w:val="single" w:sz="4" w:space="0" w:color="auto"/>
            </w:tcBorders>
            <w:vAlign w:val="center"/>
            <w:hideMark/>
          </w:tcPr>
          <w:p w14:paraId="6DC1FD2D" w14:textId="77777777" w:rsidR="00FD1459" w:rsidRDefault="00FD1459">
            <w:pPr>
              <w:rPr>
                <w:sz w:val="20"/>
                <w:szCs w:val="20"/>
              </w:rPr>
            </w:pPr>
          </w:p>
        </w:tc>
        <w:tc>
          <w:tcPr>
            <w:tcW w:w="4660" w:type="dxa"/>
            <w:tcBorders>
              <w:top w:val="nil"/>
              <w:left w:val="nil"/>
              <w:bottom w:val="nil"/>
              <w:right w:val="single" w:sz="4" w:space="0" w:color="auto"/>
            </w:tcBorders>
            <w:shd w:val="clear" w:color="auto" w:fill="auto"/>
            <w:vAlign w:val="center"/>
            <w:hideMark/>
          </w:tcPr>
          <w:p w14:paraId="461A909F" w14:textId="77777777" w:rsidR="00FD1459" w:rsidRDefault="00FD1459">
            <w:pPr>
              <w:jc w:val="center"/>
              <w:rPr>
                <w:i/>
                <w:iCs/>
                <w:sz w:val="16"/>
                <w:szCs w:val="16"/>
              </w:rPr>
            </w:pPr>
            <w:r>
              <w:rPr>
                <w:i/>
                <w:iCs/>
                <w:sz w:val="16"/>
                <w:szCs w:val="16"/>
              </w:rPr>
              <w:t>категорийность по этажности:</w:t>
            </w:r>
          </w:p>
        </w:tc>
        <w:tc>
          <w:tcPr>
            <w:tcW w:w="2560" w:type="dxa"/>
            <w:gridSpan w:val="3"/>
            <w:vMerge/>
            <w:tcBorders>
              <w:top w:val="nil"/>
              <w:left w:val="nil"/>
              <w:bottom w:val="nil"/>
              <w:right w:val="single" w:sz="4" w:space="0" w:color="auto"/>
            </w:tcBorders>
            <w:vAlign w:val="center"/>
            <w:hideMark/>
          </w:tcPr>
          <w:p w14:paraId="042B058C" w14:textId="77777777" w:rsidR="00FD1459" w:rsidRDefault="00FD1459">
            <w:pPr>
              <w:rPr>
                <w:sz w:val="20"/>
                <w:szCs w:val="20"/>
              </w:rPr>
            </w:pPr>
          </w:p>
        </w:tc>
        <w:tc>
          <w:tcPr>
            <w:tcW w:w="1641" w:type="dxa"/>
            <w:tcBorders>
              <w:top w:val="nil"/>
              <w:left w:val="nil"/>
              <w:bottom w:val="nil"/>
              <w:right w:val="single" w:sz="4" w:space="0" w:color="auto"/>
            </w:tcBorders>
            <w:shd w:val="clear" w:color="auto" w:fill="auto"/>
            <w:noWrap/>
            <w:vAlign w:val="center"/>
            <w:hideMark/>
          </w:tcPr>
          <w:p w14:paraId="018080EA" w14:textId="77777777" w:rsidR="00FD1459" w:rsidRDefault="00FD1459">
            <w:pPr>
              <w:jc w:val="right"/>
              <w:rPr>
                <w:sz w:val="20"/>
                <w:szCs w:val="20"/>
              </w:rPr>
            </w:pPr>
            <w:r>
              <w:rPr>
                <w:sz w:val="20"/>
                <w:szCs w:val="20"/>
              </w:rPr>
              <w:t> </w:t>
            </w:r>
          </w:p>
        </w:tc>
      </w:tr>
      <w:tr w:rsidR="00FD1459" w14:paraId="79D320E9" w14:textId="77777777" w:rsidTr="00DF7734">
        <w:trPr>
          <w:trHeight w:val="300"/>
        </w:trPr>
        <w:tc>
          <w:tcPr>
            <w:tcW w:w="1340" w:type="dxa"/>
            <w:vMerge/>
            <w:tcBorders>
              <w:top w:val="single" w:sz="4" w:space="0" w:color="auto"/>
              <w:left w:val="single" w:sz="4" w:space="0" w:color="auto"/>
              <w:bottom w:val="single" w:sz="4" w:space="0" w:color="000000"/>
              <w:right w:val="single" w:sz="4" w:space="0" w:color="auto"/>
            </w:tcBorders>
            <w:vAlign w:val="center"/>
            <w:hideMark/>
          </w:tcPr>
          <w:p w14:paraId="1CABB51B" w14:textId="77777777" w:rsidR="00FD1459" w:rsidRDefault="00FD1459">
            <w:pPr>
              <w:rPr>
                <w:sz w:val="20"/>
                <w:szCs w:val="20"/>
              </w:rPr>
            </w:pPr>
          </w:p>
        </w:tc>
        <w:tc>
          <w:tcPr>
            <w:tcW w:w="4660" w:type="dxa"/>
            <w:tcBorders>
              <w:top w:val="nil"/>
              <w:left w:val="nil"/>
              <w:bottom w:val="single" w:sz="4" w:space="0" w:color="auto"/>
              <w:right w:val="single" w:sz="4" w:space="0" w:color="auto"/>
            </w:tcBorders>
            <w:shd w:val="clear" w:color="auto" w:fill="auto"/>
            <w:noWrap/>
            <w:vAlign w:val="center"/>
            <w:hideMark/>
          </w:tcPr>
          <w:p w14:paraId="024F8802" w14:textId="77777777" w:rsidR="00FD1459" w:rsidRDefault="00FD1459">
            <w:pPr>
              <w:jc w:val="right"/>
              <w:rPr>
                <w:sz w:val="20"/>
                <w:szCs w:val="20"/>
              </w:rPr>
            </w:pPr>
            <w:r>
              <w:rPr>
                <w:sz w:val="20"/>
                <w:szCs w:val="20"/>
              </w:rPr>
              <w:t>2-х этажные дома</w:t>
            </w:r>
          </w:p>
        </w:tc>
        <w:tc>
          <w:tcPr>
            <w:tcW w:w="2560" w:type="dxa"/>
            <w:gridSpan w:val="3"/>
            <w:vMerge/>
            <w:tcBorders>
              <w:top w:val="nil"/>
              <w:left w:val="nil"/>
              <w:bottom w:val="single" w:sz="4" w:space="0" w:color="auto"/>
              <w:right w:val="single" w:sz="4" w:space="0" w:color="auto"/>
            </w:tcBorders>
            <w:vAlign w:val="center"/>
            <w:hideMark/>
          </w:tcPr>
          <w:p w14:paraId="402154DF" w14:textId="77777777" w:rsidR="00FD1459" w:rsidRDefault="00FD1459">
            <w:pPr>
              <w:rPr>
                <w:sz w:val="20"/>
                <w:szCs w:val="20"/>
              </w:rPr>
            </w:pPr>
          </w:p>
        </w:tc>
        <w:tc>
          <w:tcPr>
            <w:tcW w:w="1641" w:type="dxa"/>
            <w:tcBorders>
              <w:top w:val="nil"/>
              <w:left w:val="nil"/>
              <w:bottom w:val="nil"/>
              <w:right w:val="single" w:sz="4" w:space="0" w:color="auto"/>
            </w:tcBorders>
            <w:shd w:val="clear" w:color="auto" w:fill="auto"/>
            <w:noWrap/>
            <w:vAlign w:val="center"/>
            <w:hideMark/>
          </w:tcPr>
          <w:p w14:paraId="59C1C5EE" w14:textId="77777777" w:rsidR="00FD1459" w:rsidRDefault="00FD1459">
            <w:pPr>
              <w:jc w:val="right"/>
              <w:rPr>
                <w:sz w:val="20"/>
                <w:szCs w:val="20"/>
              </w:rPr>
            </w:pPr>
            <w:r>
              <w:rPr>
                <w:sz w:val="20"/>
                <w:szCs w:val="20"/>
              </w:rPr>
              <w:t>2,70</w:t>
            </w:r>
          </w:p>
        </w:tc>
      </w:tr>
      <w:tr w:rsidR="00FD1459" w14:paraId="09F80BFF" w14:textId="77777777" w:rsidTr="00DF7734">
        <w:trPr>
          <w:trHeight w:val="945"/>
        </w:trPr>
        <w:tc>
          <w:tcPr>
            <w:tcW w:w="1340" w:type="dxa"/>
            <w:tcBorders>
              <w:top w:val="single" w:sz="4" w:space="0" w:color="auto"/>
              <w:left w:val="single" w:sz="4" w:space="0" w:color="auto"/>
              <w:bottom w:val="single" w:sz="4" w:space="0" w:color="000000"/>
              <w:right w:val="nil"/>
            </w:tcBorders>
            <w:shd w:val="clear" w:color="auto" w:fill="auto"/>
            <w:vAlign w:val="center"/>
            <w:hideMark/>
          </w:tcPr>
          <w:p w14:paraId="33A2889A" w14:textId="77777777" w:rsidR="00FD1459" w:rsidRDefault="00FD1459">
            <w:pPr>
              <w:jc w:val="center"/>
              <w:rPr>
                <w:sz w:val="20"/>
                <w:szCs w:val="20"/>
              </w:rPr>
            </w:pPr>
            <w:r>
              <w:rPr>
                <w:sz w:val="20"/>
                <w:szCs w:val="20"/>
              </w:rPr>
              <w:t> </w:t>
            </w:r>
          </w:p>
        </w:tc>
        <w:tc>
          <w:tcPr>
            <w:tcW w:w="4660" w:type="dxa"/>
            <w:tcBorders>
              <w:top w:val="single" w:sz="4" w:space="0" w:color="auto"/>
              <w:left w:val="single" w:sz="4" w:space="0" w:color="000000"/>
              <w:bottom w:val="nil"/>
              <w:right w:val="single" w:sz="4" w:space="0" w:color="000000"/>
            </w:tcBorders>
            <w:shd w:val="clear" w:color="auto" w:fill="auto"/>
            <w:vAlign w:val="center"/>
            <w:hideMark/>
          </w:tcPr>
          <w:p w14:paraId="7D5F3C75" w14:textId="77777777" w:rsidR="00FD1459" w:rsidRDefault="00FD1459">
            <w:pPr>
              <w:rPr>
                <w:sz w:val="20"/>
                <w:szCs w:val="20"/>
              </w:rPr>
            </w:pPr>
            <w:r>
              <w:rPr>
                <w:sz w:val="20"/>
                <w:szCs w:val="20"/>
              </w:rPr>
              <w:t>Очистка подвального помещения от мусора. Закрытие подвалов на замки или другие запирающие устройства.</w:t>
            </w:r>
          </w:p>
        </w:tc>
        <w:tc>
          <w:tcPr>
            <w:tcW w:w="2560" w:type="dxa"/>
            <w:gridSpan w:val="3"/>
            <w:tcBorders>
              <w:top w:val="single" w:sz="4" w:space="0" w:color="auto"/>
              <w:left w:val="nil"/>
              <w:bottom w:val="single" w:sz="4" w:space="0" w:color="auto"/>
              <w:right w:val="single" w:sz="4" w:space="0" w:color="000000"/>
            </w:tcBorders>
            <w:shd w:val="clear" w:color="auto" w:fill="auto"/>
            <w:vAlign w:val="center"/>
            <w:hideMark/>
          </w:tcPr>
          <w:p w14:paraId="499F3D67" w14:textId="77777777" w:rsidR="00FD1459" w:rsidRDefault="00FD1459">
            <w:pPr>
              <w:jc w:val="center"/>
              <w:rPr>
                <w:sz w:val="20"/>
                <w:szCs w:val="20"/>
              </w:rPr>
            </w:pPr>
            <w:r>
              <w:rPr>
                <w:sz w:val="20"/>
                <w:szCs w:val="20"/>
              </w:rPr>
              <w:t>очистка от мусора 1 раз в год, закрытие на замки по мере необходимости</w:t>
            </w:r>
          </w:p>
        </w:tc>
        <w:tc>
          <w:tcPr>
            <w:tcW w:w="1641" w:type="dxa"/>
            <w:tcBorders>
              <w:top w:val="single" w:sz="4" w:space="0" w:color="auto"/>
              <w:left w:val="nil"/>
              <w:bottom w:val="nil"/>
              <w:right w:val="single" w:sz="4" w:space="0" w:color="auto"/>
            </w:tcBorders>
            <w:shd w:val="clear" w:color="auto" w:fill="auto"/>
            <w:noWrap/>
            <w:vAlign w:val="center"/>
            <w:hideMark/>
          </w:tcPr>
          <w:p w14:paraId="7D037DA5" w14:textId="77777777" w:rsidR="00FD1459" w:rsidRDefault="00FD1459">
            <w:pPr>
              <w:jc w:val="right"/>
              <w:rPr>
                <w:sz w:val="20"/>
                <w:szCs w:val="20"/>
              </w:rPr>
            </w:pPr>
            <w:r>
              <w:rPr>
                <w:sz w:val="20"/>
                <w:szCs w:val="20"/>
              </w:rPr>
              <w:t>0,10</w:t>
            </w:r>
          </w:p>
        </w:tc>
      </w:tr>
      <w:tr w:rsidR="00FD1459" w14:paraId="43DC96E8" w14:textId="77777777" w:rsidTr="00DF7734">
        <w:trPr>
          <w:trHeight w:val="615"/>
        </w:trPr>
        <w:tc>
          <w:tcPr>
            <w:tcW w:w="1340" w:type="dxa"/>
            <w:vMerge w:val="restart"/>
            <w:tcBorders>
              <w:top w:val="nil"/>
              <w:left w:val="single" w:sz="4" w:space="0" w:color="auto"/>
              <w:bottom w:val="nil"/>
              <w:right w:val="single" w:sz="4" w:space="0" w:color="auto"/>
            </w:tcBorders>
            <w:shd w:val="clear" w:color="auto" w:fill="auto"/>
            <w:vAlign w:val="center"/>
            <w:hideMark/>
          </w:tcPr>
          <w:p w14:paraId="0BF0DC3A" w14:textId="77777777" w:rsidR="00FD1459" w:rsidRDefault="00FD1459">
            <w:pPr>
              <w:jc w:val="center"/>
              <w:rPr>
                <w:sz w:val="20"/>
                <w:szCs w:val="20"/>
              </w:rPr>
            </w:pPr>
            <w:r>
              <w:rPr>
                <w:sz w:val="20"/>
                <w:szCs w:val="20"/>
              </w:rPr>
              <w:t> </w:t>
            </w:r>
          </w:p>
        </w:tc>
        <w:tc>
          <w:tcPr>
            <w:tcW w:w="4660" w:type="dxa"/>
            <w:tcBorders>
              <w:top w:val="single" w:sz="4" w:space="0" w:color="auto"/>
              <w:left w:val="nil"/>
              <w:bottom w:val="nil"/>
              <w:right w:val="single" w:sz="4" w:space="0" w:color="auto"/>
            </w:tcBorders>
            <w:shd w:val="clear" w:color="auto" w:fill="auto"/>
            <w:vAlign w:val="center"/>
            <w:hideMark/>
          </w:tcPr>
          <w:p w14:paraId="323D6574" w14:textId="77777777" w:rsidR="00FD1459" w:rsidRDefault="00FD1459">
            <w:pPr>
              <w:rPr>
                <w:sz w:val="20"/>
                <w:szCs w:val="20"/>
              </w:rPr>
            </w:pPr>
            <w:r>
              <w:rPr>
                <w:sz w:val="20"/>
                <w:szCs w:val="20"/>
              </w:rPr>
              <w:t>Очистка кровли от мусора, сбрасывание снега с крыш, сбивание сосулек</w:t>
            </w:r>
          </w:p>
        </w:tc>
        <w:tc>
          <w:tcPr>
            <w:tcW w:w="2560" w:type="dxa"/>
            <w:gridSpan w:val="3"/>
            <w:tcBorders>
              <w:top w:val="single" w:sz="4" w:space="0" w:color="auto"/>
              <w:left w:val="nil"/>
              <w:bottom w:val="nil"/>
              <w:right w:val="single" w:sz="4" w:space="0" w:color="000000"/>
            </w:tcBorders>
            <w:shd w:val="clear" w:color="auto" w:fill="auto"/>
            <w:vAlign w:val="center"/>
            <w:hideMark/>
          </w:tcPr>
          <w:p w14:paraId="7869D872" w14:textId="77777777" w:rsidR="00FD1459" w:rsidRDefault="00FD1459">
            <w:pPr>
              <w:jc w:val="center"/>
              <w:rPr>
                <w:sz w:val="20"/>
                <w:szCs w:val="20"/>
              </w:rPr>
            </w:pPr>
            <w:r>
              <w:rPr>
                <w:sz w:val="20"/>
                <w:szCs w:val="20"/>
              </w:rPr>
              <w:t> </w:t>
            </w:r>
          </w:p>
        </w:tc>
        <w:tc>
          <w:tcPr>
            <w:tcW w:w="1641" w:type="dxa"/>
            <w:tcBorders>
              <w:top w:val="single" w:sz="4" w:space="0" w:color="auto"/>
              <w:left w:val="single" w:sz="4" w:space="0" w:color="auto"/>
              <w:bottom w:val="nil"/>
              <w:right w:val="single" w:sz="4" w:space="0" w:color="auto"/>
            </w:tcBorders>
            <w:shd w:val="clear" w:color="auto" w:fill="auto"/>
            <w:noWrap/>
            <w:vAlign w:val="center"/>
            <w:hideMark/>
          </w:tcPr>
          <w:p w14:paraId="0FA18E4B" w14:textId="77777777" w:rsidR="00FD1459" w:rsidRDefault="00FD1459">
            <w:pPr>
              <w:jc w:val="center"/>
              <w:rPr>
                <w:i/>
                <w:iCs/>
                <w:sz w:val="20"/>
                <w:szCs w:val="20"/>
              </w:rPr>
            </w:pPr>
            <w:r>
              <w:rPr>
                <w:i/>
                <w:iCs/>
                <w:sz w:val="20"/>
                <w:szCs w:val="20"/>
              </w:rPr>
              <w:t> </w:t>
            </w:r>
          </w:p>
        </w:tc>
      </w:tr>
      <w:tr w:rsidR="00FD1459" w14:paraId="46343A54" w14:textId="77777777" w:rsidTr="00DF7734">
        <w:trPr>
          <w:trHeight w:val="300"/>
        </w:trPr>
        <w:tc>
          <w:tcPr>
            <w:tcW w:w="1340" w:type="dxa"/>
            <w:vMerge/>
            <w:tcBorders>
              <w:top w:val="nil"/>
              <w:left w:val="single" w:sz="4" w:space="0" w:color="auto"/>
              <w:bottom w:val="nil"/>
              <w:right w:val="single" w:sz="4" w:space="0" w:color="auto"/>
            </w:tcBorders>
            <w:vAlign w:val="center"/>
            <w:hideMark/>
          </w:tcPr>
          <w:p w14:paraId="00961CF3" w14:textId="77777777" w:rsidR="00FD1459" w:rsidRDefault="00FD1459">
            <w:pPr>
              <w:rPr>
                <w:sz w:val="20"/>
                <w:szCs w:val="20"/>
              </w:rPr>
            </w:pPr>
          </w:p>
        </w:tc>
        <w:tc>
          <w:tcPr>
            <w:tcW w:w="4660" w:type="dxa"/>
            <w:tcBorders>
              <w:top w:val="nil"/>
              <w:left w:val="nil"/>
              <w:bottom w:val="nil"/>
              <w:right w:val="single" w:sz="4" w:space="0" w:color="auto"/>
            </w:tcBorders>
            <w:shd w:val="clear" w:color="auto" w:fill="auto"/>
            <w:vAlign w:val="center"/>
            <w:hideMark/>
          </w:tcPr>
          <w:p w14:paraId="19E14183" w14:textId="77777777" w:rsidR="00FD1459" w:rsidRDefault="00FD1459">
            <w:pPr>
              <w:rPr>
                <w:sz w:val="20"/>
                <w:szCs w:val="20"/>
              </w:rPr>
            </w:pPr>
            <w:r>
              <w:rPr>
                <w:sz w:val="20"/>
                <w:szCs w:val="20"/>
              </w:rPr>
              <w:t xml:space="preserve"> - очистка от мусора</w:t>
            </w:r>
          </w:p>
        </w:tc>
        <w:tc>
          <w:tcPr>
            <w:tcW w:w="2560" w:type="dxa"/>
            <w:gridSpan w:val="3"/>
            <w:vMerge w:val="restart"/>
            <w:tcBorders>
              <w:top w:val="nil"/>
              <w:left w:val="single" w:sz="4" w:space="0" w:color="auto"/>
              <w:bottom w:val="nil"/>
              <w:right w:val="single" w:sz="4" w:space="0" w:color="000000"/>
            </w:tcBorders>
            <w:shd w:val="clear" w:color="auto" w:fill="auto"/>
            <w:vAlign w:val="center"/>
            <w:hideMark/>
          </w:tcPr>
          <w:p w14:paraId="719B1102" w14:textId="77777777" w:rsidR="00FD1459" w:rsidRDefault="00FD1459">
            <w:pPr>
              <w:jc w:val="center"/>
              <w:rPr>
                <w:sz w:val="20"/>
                <w:szCs w:val="20"/>
              </w:rPr>
            </w:pPr>
            <w:r>
              <w:rPr>
                <w:sz w:val="20"/>
                <w:szCs w:val="20"/>
              </w:rPr>
              <w:t>очистка от мусора 2 раза в год</w:t>
            </w:r>
          </w:p>
        </w:tc>
        <w:tc>
          <w:tcPr>
            <w:tcW w:w="1641" w:type="dxa"/>
            <w:tcBorders>
              <w:top w:val="nil"/>
              <w:left w:val="single" w:sz="4" w:space="0" w:color="auto"/>
              <w:bottom w:val="nil"/>
              <w:right w:val="single" w:sz="4" w:space="0" w:color="auto"/>
            </w:tcBorders>
            <w:shd w:val="clear" w:color="auto" w:fill="auto"/>
            <w:noWrap/>
            <w:vAlign w:val="center"/>
            <w:hideMark/>
          </w:tcPr>
          <w:p w14:paraId="64E87DF0" w14:textId="77777777" w:rsidR="00FD1459" w:rsidRDefault="00FD1459">
            <w:pPr>
              <w:jc w:val="right"/>
              <w:rPr>
                <w:sz w:val="20"/>
                <w:szCs w:val="20"/>
              </w:rPr>
            </w:pPr>
            <w:r>
              <w:rPr>
                <w:sz w:val="20"/>
                <w:szCs w:val="20"/>
              </w:rPr>
              <w:t> </w:t>
            </w:r>
          </w:p>
        </w:tc>
      </w:tr>
      <w:tr w:rsidR="00FD1459" w14:paraId="0FADDD1D" w14:textId="77777777" w:rsidTr="00DF7734">
        <w:trPr>
          <w:trHeight w:val="300"/>
        </w:trPr>
        <w:tc>
          <w:tcPr>
            <w:tcW w:w="1340" w:type="dxa"/>
            <w:vMerge/>
            <w:tcBorders>
              <w:top w:val="nil"/>
              <w:left w:val="single" w:sz="4" w:space="0" w:color="auto"/>
              <w:bottom w:val="nil"/>
              <w:right w:val="single" w:sz="4" w:space="0" w:color="auto"/>
            </w:tcBorders>
            <w:vAlign w:val="center"/>
            <w:hideMark/>
          </w:tcPr>
          <w:p w14:paraId="5CAE6FB2" w14:textId="77777777" w:rsidR="00FD1459" w:rsidRDefault="00FD1459">
            <w:pPr>
              <w:rPr>
                <w:sz w:val="20"/>
                <w:szCs w:val="20"/>
              </w:rPr>
            </w:pPr>
          </w:p>
        </w:tc>
        <w:tc>
          <w:tcPr>
            <w:tcW w:w="4660" w:type="dxa"/>
            <w:tcBorders>
              <w:top w:val="nil"/>
              <w:left w:val="nil"/>
              <w:bottom w:val="nil"/>
              <w:right w:val="single" w:sz="4" w:space="0" w:color="auto"/>
            </w:tcBorders>
            <w:shd w:val="clear" w:color="auto" w:fill="auto"/>
            <w:vAlign w:val="center"/>
            <w:hideMark/>
          </w:tcPr>
          <w:p w14:paraId="2AFFEEEF" w14:textId="77777777" w:rsidR="00FD1459" w:rsidRDefault="00FD1459">
            <w:pPr>
              <w:jc w:val="center"/>
              <w:rPr>
                <w:i/>
                <w:iCs/>
                <w:sz w:val="16"/>
                <w:szCs w:val="16"/>
              </w:rPr>
            </w:pPr>
            <w:r>
              <w:rPr>
                <w:i/>
                <w:iCs/>
                <w:sz w:val="16"/>
                <w:szCs w:val="16"/>
              </w:rPr>
              <w:t>категорийность по материалу кровельного покрытия:</w:t>
            </w:r>
          </w:p>
        </w:tc>
        <w:tc>
          <w:tcPr>
            <w:tcW w:w="2560" w:type="dxa"/>
            <w:gridSpan w:val="3"/>
            <w:vMerge/>
            <w:tcBorders>
              <w:top w:val="nil"/>
              <w:left w:val="nil"/>
              <w:bottom w:val="nil"/>
              <w:right w:val="single" w:sz="4" w:space="0" w:color="auto"/>
            </w:tcBorders>
            <w:vAlign w:val="center"/>
            <w:hideMark/>
          </w:tcPr>
          <w:p w14:paraId="377E168C" w14:textId="77777777" w:rsidR="00FD1459" w:rsidRDefault="00FD1459">
            <w:pPr>
              <w:rPr>
                <w:sz w:val="20"/>
                <w:szCs w:val="20"/>
              </w:rPr>
            </w:pPr>
          </w:p>
        </w:tc>
        <w:tc>
          <w:tcPr>
            <w:tcW w:w="1641" w:type="dxa"/>
            <w:tcBorders>
              <w:top w:val="nil"/>
              <w:left w:val="single" w:sz="4" w:space="0" w:color="auto"/>
              <w:bottom w:val="nil"/>
              <w:right w:val="single" w:sz="4" w:space="0" w:color="auto"/>
            </w:tcBorders>
            <w:shd w:val="clear" w:color="auto" w:fill="auto"/>
            <w:noWrap/>
            <w:vAlign w:val="center"/>
            <w:hideMark/>
          </w:tcPr>
          <w:p w14:paraId="7B33DCE3" w14:textId="77777777" w:rsidR="00FD1459" w:rsidRDefault="00FD1459">
            <w:pPr>
              <w:jc w:val="right"/>
              <w:rPr>
                <w:sz w:val="20"/>
                <w:szCs w:val="20"/>
              </w:rPr>
            </w:pPr>
            <w:r>
              <w:rPr>
                <w:sz w:val="20"/>
                <w:szCs w:val="20"/>
              </w:rPr>
              <w:t> </w:t>
            </w:r>
          </w:p>
        </w:tc>
      </w:tr>
      <w:tr w:rsidR="00FD1459" w14:paraId="5A5ACF78" w14:textId="77777777" w:rsidTr="00DF7734">
        <w:trPr>
          <w:trHeight w:val="300"/>
        </w:trPr>
        <w:tc>
          <w:tcPr>
            <w:tcW w:w="1340" w:type="dxa"/>
            <w:vMerge/>
            <w:tcBorders>
              <w:top w:val="nil"/>
              <w:left w:val="single" w:sz="4" w:space="0" w:color="auto"/>
              <w:bottom w:val="nil"/>
              <w:right w:val="single" w:sz="4" w:space="0" w:color="auto"/>
            </w:tcBorders>
            <w:vAlign w:val="center"/>
            <w:hideMark/>
          </w:tcPr>
          <w:p w14:paraId="1C0863B3" w14:textId="77777777" w:rsidR="00FD1459" w:rsidRDefault="00FD1459">
            <w:pPr>
              <w:rPr>
                <w:sz w:val="20"/>
                <w:szCs w:val="20"/>
              </w:rPr>
            </w:pPr>
          </w:p>
        </w:tc>
        <w:tc>
          <w:tcPr>
            <w:tcW w:w="4660" w:type="dxa"/>
            <w:tcBorders>
              <w:top w:val="nil"/>
              <w:left w:val="nil"/>
              <w:bottom w:val="nil"/>
              <w:right w:val="single" w:sz="4" w:space="0" w:color="auto"/>
            </w:tcBorders>
            <w:shd w:val="clear" w:color="auto" w:fill="auto"/>
            <w:vAlign w:val="center"/>
            <w:hideMark/>
          </w:tcPr>
          <w:p w14:paraId="08E58C6B" w14:textId="77777777" w:rsidR="00FD1459" w:rsidRDefault="00FD1459">
            <w:pPr>
              <w:jc w:val="right"/>
              <w:rPr>
                <w:sz w:val="20"/>
                <w:szCs w:val="20"/>
              </w:rPr>
            </w:pPr>
            <w:r>
              <w:rPr>
                <w:sz w:val="20"/>
                <w:szCs w:val="20"/>
              </w:rPr>
              <w:t xml:space="preserve"> - кровля шиферная, металлическая</w:t>
            </w:r>
          </w:p>
        </w:tc>
        <w:tc>
          <w:tcPr>
            <w:tcW w:w="2560" w:type="dxa"/>
            <w:gridSpan w:val="3"/>
            <w:vMerge/>
            <w:tcBorders>
              <w:top w:val="nil"/>
              <w:left w:val="nil"/>
              <w:bottom w:val="nil"/>
              <w:right w:val="single" w:sz="4" w:space="0" w:color="auto"/>
            </w:tcBorders>
            <w:vAlign w:val="center"/>
            <w:hideMark/>
          </w:tcPr>
          <w:p w14:paraId="694895CC" w14:textId="77777777" w:rsidR="00FD1459" w:rsidRDefault="00FD1459">
            <w:pPr>
              <w:rPr>
                <w:sz w:val="20"/>
                <w:szCs w:val="20"/>
              </w:rPr>
            </w:pPr>
          </w:p>
        </w:tc>
        <w:tc>
          <w:tcPr>
            <w:tcW w:w="1641" w:type="dxa"/>
            <w:tcBorders>
              <w:top w:val="nil"/>
              <w:left w:val="single" w:sz="4" w:space="0" w:color="auto"/>
              <w:bottom w:val="nil"/>
              <w:right w:val="single" w:sz="4" w:space="0" w:color="auto"/>
            </w:tcBorders>
            <w:shd w:val="clear" w:color="auto" w:fill="auto"/>
            <w:noWrap/>
            <w:vAlign w:val="center"/>
            <w:hideMark/>
          </w:tcPr>
          <w:p w14:paraId="20A7A467" w14:textId="77777777" w:rsidR="00FD1459" w:rsidRDefault="00FD1459">
            <w:pPr>
              <w:jc w:val="right"/>
              <w:rPr>
                <w:sz w:val="20"/>
                <w:szCs w:val="20"/>
              </w:rPr>
            </w:pPr>
            <w:r>
              <w:rPr>
                <w:sz w:val="20"/>
                <w:szCs w:val="20"/>
              </w:rPr>
              <w:t>0,13</w:t>
            </w:r>
          </w:p>
        </w:tc>
      </w:tr>
      <w:tr w:rsidR="00FD1459" w14:paraId="59532C52" w14:textId="77777777" w:rsidTr="00DF7734">
        <w:trPr>
          <w:trHeight w:val="300"/>
        </w:trPr>
        <w:tc>
          <w:tcPr>
            <w:tcW w:w="1340" w:type="dxa"/>
            <w:vMerge/>
            <w:tcBorders>
              <w:top w:val="nil"/>
              <w:left w:val="single" w:sz="4" w:space="0" w:color="auto"/>
              <w:bottom w:val="nil"/>
              <w:right w:val="single" w:sz="4" w:space="0" w:color="auto"/>
            </w:tcBorders>
            <w:vAlign w:val="center"/>
            <w:hideMark/>
          </w:tcPr>
          <w:p w14:paraId="68D61671" w14:textId="77777777" w:rsidR="00FD1459" w:rsidRDefault="00FD1459">
            <w:pPr>
              <w:rPr>
                <w:sz w:val="20"/>
                <w:szCs w:val="20"/>
              </w:rPr>
            </w:pPr>
          </w:p>
        </w:tc>
        <w:tc>
          <w:tcPr>
            <w:tcW w:w="4660" w:type="dxa"/>
            <w:tcBorders>
              <w:top w:val="nil"/>
              <w:left w:val="nil"/>
              <w:bottom w:val="nil"/>
              <w:right w:val="single" w:sz="4" w:space="0" w:color="auto"/>
            </w:tcBorders>
            <w:shd w:val="clear" w:color="auto" w:fill="auto"/>
            <w:vAlign w:val="center"/>
            <w:hideMark/>
          </w:tcPr>
          <w:p w14:paraId="7827E3CF" w14:textId="77777777" w:rsidR="00FD1459" w:rsidRDefault="00FD1459">
            <w:pPr>
              <w:rPr>
                <w:sz w:val="20"/>
                <w:szCs w:val="20"/>
              </w:rPr>
            </w:pPr>
            <w:r>
              <w:rPr>
                <w:sz w:val="20"/>
                <w:szCs w:val="20"/>
              </w:rPr>
              <w:t xml:space="preserve"> - сбрасывание снега с крыш, сбивание сосулек</w:t>
            </w:r>
          </w:p>
        </w:tc>
        <w:tc>
          <w:tcPr>
            <w:tcW w:w="2560" w:type="dxa"/>
            <w:gridSpan w:val="3"/>
            <w:vMerge w:val="restart"/>
            <w:tcBorders>
              <w:top w:val="nil"/>
              <w:left w:val="single" w:sz="4" w:space="0" w:color="auto"/>
              <w:bottom w:val="nil"/>
              <w:right w:val="single" w:sz="4" w:space="0" w:color="000000"/>
            </w:tcBorders>
            <w:shd w:val="clear" w:color="auto" w:fill="auto"/>
            <w:vAlign w:val="center"/>
            <w:hideMark/>
          </w:tcPr>
          <w:p w14:paraId="2D5B7895" w14:textId="77777777" w:rsidR="00FD1459" w:rsidRDefault="00FD1459">
            <w:pPr>
              <w:jc w:val="center"/>
              <w:rPr>
                <w:sz w:val="20"/>
                <w:szCs w:val="20"/>
              </w:rPr>
            </w:pPr>
            <w:r>
              <w:rPr>
                <w:sz w:val="20"/>
                <w:szCs w:val="20"/>
              </w:rPr>
              <w:t>очистка от снега, сбивание сосулек по мере необходимости</w:t>
            </w:r>
          </w:p>
        </w:tc>
        <w:tc>
          <w:tcPr>
            <w:tcW w:w="1641" w:type="dxa"/>
            <w:tcBorders>
              <w:top w:val="nil"/>
              <w:left w:val="single" w:sz="4" w:space="0" w:color="auto"/>
              <w:bottom w:val="nil"/>
              <w:right w:val="single" w:sz="4" w:space="0" w:color="auto"/>
            </w:tcBorders>
            <w:shd w:val="clear" w:color="auto" w:fill="auto"/>
            <w:noWrap/>
            <w:vAlign w:val="center"/>
            <w:hideMark/>
          </w:tcPr>
          <w:p w14:paraId="292DB3B0" w14:textId="77777777" w:rsidR="00FD1459" w:rsidRDefault="00FD1459">
            <w:pPr>
              <w:jc w:val="right"/>
              <w:rPr>
                <w:sz w:val="20"/>
                <w:szCs w:val="20"/>
              </w:rPr>
            </w:pPr>
            <w:r>
              <w:rPr>
                <w:sz w:val="20"/>
                <w:szCs w:val="20"/>
              </w:rPr>
              <w:t> </w:t>
            </w:r>
          </w:p>
        </w:tc>
      </w:tr>
      <w:tr w:rsidR="00FD1459" w14:paraId="0C35B7C8" w14:textId="77777777" w:rsidTr="00DF7734">
        <w:trPr>
          <w:trHeight w:val="300"/>
        </w:trPr>
        <w:tc>
          <w:tcPr>
            <w:tcW w:w="1340" w:type="dxa"/>
            <w:tcBorders>
              <w:top w:val="nil"/>
              <w:left w:val="single" w:sz="4" w:space="0" w:color="auto"/>
              <w:bottom w:val="nil"/>
              <w:right w:val="nil"/>
            </w:tcBorders>
            <w:shd w:val="clear" w:color="auto" w:fill="auto"/>
            <w:vAlign w:val="center"/>
            <w:hideMark/>
          </w:tcPr>
          <w:p w14:paraId="66D82745" w14:textId="77777777" w:rsidR="00FD1459" w:rsidRDefault="00FD1459">
            <w:pPr>
              <w:jc w:val="center"/>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0D6767F9" w14:textId="77777777" w:rsidR="00FD1459" w:rsidRDefault="00FD1459">
            <w:pPr>
              <w:jc w:val="center"/>
              <w:rPr>
                <w:i/>
                <w:iCs/>
                <w:sz w:val="16"/>
                <w:szCs w:val="16"/>
              </w:rPr>
            </w:pPr>
            <w:r>
              <w:rPr>
                <w:i/>
                <w:iCs/>
                <w:sz w:val="16"/>
                <w:szCs w:val="16"/>
              </w:rPr>
              <w:t>категорийность по материалу кровельного покрытия:</w:t>
            </w:r>
          </w:p>
        </w:tc>
        <w:tc>
          <w:tcPr>
            <w:tcW w:w="2560" w:type="dxa"/>
            <w:gridSpan w:val="3"/>
            <w:vMerge/>
            <w:tcBorders>
              <w:top w:val="nil"/>
              <w:left w:val="single" w:sz="4" w:space="0" w:color="auto"/>
              <w:bottom w:val="nil"/>
              <w:right w:val="single" w:sz="4" w:space="0" w:color="auto"/>
            </w:tcBorders>
            <w:vAlign w:val="center"/>
            <w:hideMark/>
          </w:tcPr>
          <w:p w14:paraId="530C7021" w14:textId="77777777" w:rsidR="00FD1459" w:rsidRDefault="00FD1459">
            <w:pPr>
              <w:rPr>
                <w:sz w:val="20"/>
                <w:szCs w:val="20"/>
              </w:rPr>
            </w:pPr>
          </w:p>
        </w:tc>
        <w:tc>
          <w:tcPr>
            <w:tcW w:w="1641" w:type="dxa"/>
            <w:tcBorders>
              <w:top w:val="nil"/>
              <w:left w:val="single" w:sz="4" w:space="0" w:color="auto"/>
              <w:bottom w:val="nil"/>
              <w:right w:val="single" w:sz="4" w:space="0" w:color="auto"/>
            </w:tcBorders>
            <w:shd w:val="clear" w:color="auto" w:fill="auto"/>
            <w:noWrap/>
            <w:vAlign w:val="center"/>
            <w:hideMark/>
          </w:tcPr>
          <w:p w14:paraId="1F36966E" w14:textId="77777777" w:rsidR="00FD1459" w:rsidRDefault="00FD1459">
            <w:pPr>
              <w:jc w:val="right"/>
              <w:rPr>
                <w:sz w:val="20"/>
                <w:szCs w:val="20"/>
              </w:rPr>
            </w:pPr>
            <w:r>
              <w:rPr>
                <w:sz w:val="20"/>
                <w:szCs w:val="20"/>
              </w:rPr>
              <w:t> </w:t>
            </w:r>
          </w:p>
        </w:tc>
      </w:tr>
      <w:tr w:rsidR="00FD1459" w14:paraId="6FABD6DA" w14:textId="77777777" w:rsidTr="00DF7734">
        <w:trPr>
          <w:trHeight w:val="300"/>
        </w:trPr>
        <w:tc>
          <w:tcPr>
            <w:tcW w:w="1340" w:type="dxa"/>
            <w:tcBorders>
              <w:top w:val="nil"/>
              <w:left w:val="single" w:sz="4" w:space="0" w:color="auto"/>
              <w:bottom w:val="nil"/>
              <w:right w:val="nil"/>
            </w:tcBorders>
            <w:shd w:val="clear" w:color="auto" w:fill="auto"/>
            <w:vAlign w:val="center"/>
            <w:hideMark/>
          </w:tcPr>
          <w:p w14:paraId="03D82184" w14:textId="77777777" w:rsidR="00FD1459" w:rsidRDefault="00FD1459">
            <w:pPr>
              <w:jc w:val="center"/>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158A7EBA" w14:textId="77777777" w:rsidR="00FD1459" w:rsidRDefault="00FD1459">
            <w:pPr>
              <w:jc w:val="right"/>
              <w:rPr>
                <w:sz w:val="20"/>
                <w:szCs w:val="20"/>
              </w:rPr>
            </w:pPr>
            <w:r>
              <w:rPr>
                <w:sz w:val="20"/>
                <w:szCs w:val="20"/>
              </w:rPr>
              <w:t xml:space="preserve"> - кровля шиферная, металлическая</w:t>
            </w:r>
          </w:p>
        </w:tc>
        <w:tc>
          <w:tcPr>
            <w:tcW w:w="2560" w:type="dxa"/>
            <w:gridSpan w:val="3"/>
            <w:vMerge/>
            <w:tcBorders>
              <w:top w:val="nil"/>
              <w:left w:val="single" w:sz="4" w:space="0" w:color="auto"/>
              <w:bottom w:val="nil"/>
              <w:right w:val="single" w:sz="4" w:space="0" w:color="auto"/>
            </w:tcBorders>
            <w:vAlign w:val="center"/>
            <w:hideMark/>
          </w:tcPr>
          <w:p w14:paraId="7D2C5AC4" w14:textId="77777777" w:rsidR="00FD1459" w:rsidRDefault="00FD1459">
            <w:pPr>
              <w:rPr>
                <w:sz w:val="20"/>
                <w:szCs w:val="20"/>
              </w:rPr>
            </w:pPr>
          </w:p>
        </w:tc>
        <w:tc>
          <w:tcPr>
            <w:tcW w:w="1641" w:type="dxa"/>
            <w:tcBorders>
              <w:top w:val="nil"/>
              <w:left w:val="single" w:sz="4" w:space="0" w:color="auto"/>
              <w:bottom w:val="single" w:sz="4" w:space="0" w:color="auto"/>
              <w:right w:val="single" w:sz="4" w:space="0" w:color="auto"/>
            </w:tcBorders>
            <w:shd w:val="clear" w:color="auto" w:fill="auto"/>
            <w:noWrap/>
            <w:vAlign w:val="center"/>
            <w:hideMark/>
          </w:tcPr>
          <w:p w14:paraId="29A3100F" w14:textId="77777777" w:rsidR="00FD1459" w:rsidRDefault="00FD1459">
            <w:pPr>
              <w:jc w:val="right"/>
              <w:rPr>
                <w:sz w:val="20"/>
                <w:szCs w:val="20"/>
              </w:rPr>
            </w:pPr>
            <w:r>
              <w:rPr>
                <w:sz w:val="20"/>
                <w:szCs w:val="20"/>
              </w:rPr>
              <w:t>0,27</w:t>
            </w:r>
          </w:p>
        </w:tc>
      </w:tr>
      <w:tr w:rsidR="00FD1459" w14:paraId="46E2BB45" w14:textId="77777777" w:rsidTr="00DF7734">
        <w:trPr>
          <w:trHeight w:val="480"/>
        </w:trPr>
        <w:tc>
          <w:tcPr>
            <w:tcW w:w="1340" w:type="dxa"/>
            <w:tcBorders>
              <w:top w:val="single" w:sz="4" w:space="0" w:color="auto"/>
              <w:left w:val="single" w:sz="4" w:space="0" w:color="auto"/>
              <w:bottom w:val="nil"/>
              <w:right w:val="single" w:sz="4" w:space="0" w:color="000000"/>
            </w:tcBorders>
            <w:shd w:val="clear" w:color="auto" w:fill="auto"/>
            <w:noWrap/>
            <w:vAlign w:val="center"/>
            <w:hideMark/>
          </w:tcPr>
          <w:p w14:paraId="2E5E6D5F" w14:textId="77777777" w:rsidR="00FD1459" w:rsidRDefault="00FD1459">
            <w:pPr>
              <w:jc w:val="right"/>
              <w:rPr>
                <w:sz w:val="20"/>
                <w:szCs w:val="20"/>
              </w:rPr>
            </w:pPr>
            <w:r>
              <w:rPr>
                <w:sz w:val="20"/>
                <w:szCs w:val="20"/>
              </w:rPr>
              <w:t>3.2.</w:t>
            </w:r>
          </w:p>
        </w:tc>
        <w:tc>
          <w:tcPr>
            <w:tcW w:w="4660" w:type="dxa"/>
            <w:tcBorders>
              <w:top w:val="single" w:sz="4" w:space="0" w:color="auto"/>
              <w:left w:val="nil"/>
              <w:bottom w:val="nil"/>
              <w:right w:val="single" w:sz="4" w:space="0" w:color="000000"/>
            </w:tcBorders>
            <w:shd w:val="clear" w:color="auto" w:fill="auto"/>
            <w:vAlign w:val="center"/>
            <w:hideMark/>
          </w:tcPr>
          <w:p w14:paraId="779698DF" w14:textId="77777777" w:rsidR="00FD1459" w:rsidRDefault="00FD1459">
            <w:pPr>
              <w:rPr>
                <w:sz w:val="20"/>
                <w:szCs w:val="20"/>
              </w:rPr>
            </w:pPr>
            <w:r>
              <w:rPr>
                <w:sz w:val="20"/>
                <w:szCs w:val="20"/>
              </w:rPr>
              <w:t>Уборка земельного участка, входящего в состав общего имущества в многоквартирном доме</w:t>
            </w:r>
          </w:p>
        </w:tc>
        <w:tc>
          <w:tcPr>
            <w:tcW w:w="2560" w:type="dxa"/>
            <w:gridSpan w:val="3"/>
            <w:tcBorders>
              <w:top w:val="single" w:sz="4" w:space="0" w:color="auto"/>
              <w:left w:val="nil"/>
              <w:bottom w:val="single" w:sz="4" w:space="0" w:color="auto"/>
              <w:right w:val="single" w:sz="4" w:space="0" w:color="000000"/>
            </w:tcBorders>
            <w:shd w:val="clear" w:color="auto" w:fill="auto"/>
            <w:vAlign w:val="center"/>
            <w:hideMark/>
          </w:tcPr>
          <w:p w14:paraId="6773882A" w14:textId="77777777" w:rsidR="00FD1459" w:rsidRDefault="00FD1459">
            <w:pPr>
              <w:jc w:val="center"/>
              <w:rPr>
                <w:sz w:val="20"/>
                <w:szCs w:val="20"/>
              </w:rPr>
            </w:pPr>
            <w:r>
              <w:rPr>
                <w:sz w:val="20"/>
                <w:szCs w:val="20"/>
              </w:rPr>
              <w:t> </w:t>
            </w:r>
          </w:p>
        </w:tc>
        <w:tc>
          <w:tcPr>
            <w:tcW w:w="1641" w:type="dxa"/>
            <w:tcBorders>
              <w:top w:val="nil"/>
              <w:left w:val="nil"/>
              <w:bottom w:val="nil"/>
              <w:right w:val="single" w:sz="4" w:space="0" w:color="auto"/>
            </w:tcBorders>
            <w:shd w:val="clear" w:color="auto" w:fill="auto"/>
            <w:noWrap/>
            <w:vAlign w:val="center"/>
            <w:hideMark/>
          </w:tcPr>
          <w:p w14:paraId="563B957D" w14:textId="77777777" w:rsidR="00FD1459" w:rsidRDefault="00FD1459">
            <w:pPr>
              <w:jc w:val="center"/>
              <w:rPr>
                <w:i/>
                <w:iCs/>
                <w:sz w:val="20"/>
                <w:szCs w:val="20"/>
              </w:rPr>
            </w:pPr>
            <w:r>
              <w:rPr>
                <w:i/>
                <w:iCs/>
                <w:sz w:val="20"/>
                <w:szCs w:val="20"/>
              </w:rPr>
              <w:t> </w:t>
            </w:r>
          </w:p>
        </w:tc>
      </w:tr>
      <w:tr w:rsidR="00FD1459" w14:paraId="10CBA949" w14:textId="77777777" w:rsidTr="00DF7734">
        <w:trPr>
          <w:trHeight w:val="300"/>
        </w:trPr>
        <w:tc>
          <w:tcPr>
            <w:tcW w:w="1340" w:type="dxa"/>
            <w:tcBorders>
              <w:top w:val="single" w:sz="4" w:space="0" w:color="auto"/>
              <w:left w:val="single" w:sz="4" w:space="0" w:color="auto"/>
              <w:bottom w:val="nil"/>
              <w:right w:val="single" w:sz="4" w:space="0" w:color="auto"/>
            </w:tcBorders>
            <w:shd w:val="clear" w:color="auto" w:fill="auto"/>
            <w:noWrap/>
            <w:vAlign w:val="center"/>
            <w:hideMark/>
          </w:tcPr>
          <w:p w14:paraId="03371E43" w14:textId="77777777" w:rsidR="00FD1459" w:rsidRDefault="00FD1459">
            <w:pPr>
              <w:jc w:val="center"/>
              <w:outlineLvl w:val="0"/>
              <w:rPr>
                <w:b/>
                <w:bCs/>
                <w:i/>
                <w:iCs/>
                <w:sz w:val="20"/>
                <w:szCs w:val="20"/>
              </w:rPr>
            </w:pPr>
            <w:r>
              <w:rPr>
                <w:b/>
                <w:bCs/>
                <w:i/>
                <w:iCs/>
                <w:sz w:val="20"/>
                <w:szCs w:val="20"/>
              </w:rPr>
              <w:t> </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74909BCC" w14:textId="77777777" w:rsidR="00FD1459" w:rsidRPr="006D16E1" w:rsidRDefault="00FD1459" w:rsidP="006D16E1">
            <w:pPr>
              <w:rPr>
                <w:b/>
                <w:bCs/>
                <w:i/>
                <w:iCs/>
              </w:rPr>
            </w:pPr>
            <w:r w:rsidRPr="006D16E1">
              <w:rPr>
                <w:b/>
                <w:bCs/>
                <w:i/>
                <w:iCs/>
                <w:sz w:val="20"/>
                <w:szCs w:val="20"/>
              </w:rPr>
              <w:t>В весенне-летний период:</w:t>
            </w:r>
          </w:p>
        </w:tc>
        <w:tc>
          <w:tcPr>
            <w:tcW w:w="256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AB5C870" w14:textId="77777777" w:rsidR="00FD1459" w:rsidRDefault="00FD1459">
            <w:pPr>
              <w:jc w:val="center"/>
              <w:outlineLvl w:val="0"/>
              <w:rPr>
                <w:sz w:val="20"/>
                <w:szCs w:val="20"/>
              </w:rPr>
            </w:pPr>
            <w:r>
              <w:rPr>
                <w:sz w:val="20"/>
                <w:szCs w:val="20"/>
              </w:rPr>
              <w:t> </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14:paraId="5AD74DAC" w14:textId="77777777" w:rsidR="00FD1459" w:rsidRDefault="00FD1459">
            <w:pPr>
              <w:jc w:val="center"/>
              <w:outlineLvl w:val="0"/>
              <w:rPr>
                <w:i/>
                <w:iCs/>
                <w:sz w:val="20"/>
                <w:szCs w:val="20"/>
              </w:rPr>
            </w:pPr>
            <w:r>
              <w:rPr>
                <w:i/>
                <w:iCs/>
                <w:sz w:val="20"/>
                <w:szCs w:val="20"/>
              </w:rPr>
              <w:t> </w:t>
            </w:r>
          </w:p>
        </w:tc>
      </w:tr>
      <w:tr w:rsidR="00FD1459" w14:paraId="517E59B2" w14:textId="77777777" w:rsidTr="00DF7734">
        <w:trPr>
          <w:trHeight w:val="300"/>
        </w:trPr>
        <w:tc>
          <w:tcPr>
            <w:tcW w:w="1340" w:type="dxa"/>
            <w:tcBorders>
              <w:top w:val="single" w:sz="4" w:space="0" w:color="auto"/>
              <w:left w:val="single" w:sz="4" w:space="0" w:color="auto"/>
              <w:bottom w:val="nil"/>
              <w:right w:val="single" w:sz="4" w:space="0" w:color="auto"/>
            </w:tcBorders>
            <w:shd w:val="clear" w:color="auto" w:fill="auto"/>
            <w:vAlign w:val="center"/>
            <w:hideMark/>
          </w:tcPr>
          <w:p w14:paraId="702A1B46" w14:textId="77777777" w:rsidR="00FD1459" w:rsidRDefault="00FD1459">
            <w:pPr>
              <w:rPr>
                <w:sz w:val="20"/>
                <w:szCs w:val="20"/>
              </w:rPr>
            </w:pPr>
            <w:r>
              <w:rPr>
                <w:sz w:val="20"/>
                <w:szCs w:val="20"/>
              </w:rPr>
              <w:t> </w:t>
            </w:r>
          </w:p>
        </w:tc>
        <w:tc>
          <w:tcPr>
            <w:tcW w:w="4660" w:type="dxa"/>
            <w:tcBorders>
              <w:top w:val="single" w:sz="4" w:space="0" w:color="auto"/>
              <w:left w:val="single" w:sz="4" w:space="0" w:color="auto"/>
              <w:bottom w:val="nil"/>
              <w:right w:val="nil"/>
            </w:tcBorders>
            <w:shd w:val="clear" w:color="auto" w:fill="auto"/>
            <w:noWrap/>
            <w:vAlign w:val="center"/>
            <w:hideMark/>
          </w:tcPr>
          <w:p w14:paraId="1A6550C1" w14:textId="77777777" w:rsidR="00FD1459" w:rsidRDefault="00FD1459">
            <w:pPr>
              <w:rPr>
                <w:sz w:val="20"/>
                <w:szCs w:val="20"/>
              </w:rPr>
            </w:pPr>
            <w:r>
              <w:rPr>
                <w:sz w:val="20"/>
                <w:szCs w:val="20"/>
              </w:rPr>
              <w:t>Подметание земельного участка:</w:t>
            </w:r>
          </w:p>
        </w:tc>
        <w:tc>
          <w:tcPr>
            <w:tcW w:w="2560" w:type="dxa"/>
            <w:gridSpan w:val="3"/>
            <w:tcBorders>
              <w:top w:val="single" w:sz="4" w:space="0" w:color="auto"/>
              <w:left w:val="single" w:sz="4" w:space="0" w:color="auto"/>
              <w:bottom w:val="nil"/>
              <w:right w:val="single" w:sz="4" w:space="0" w:color="auto"/>
            </w:tcBorders>
            <w:shd w:val="clear" w:color="auto" w:fill="auto"/>
            <w:vAlign w:val="center"/>
            <w:hideMark/>
          </w:tcPr>
          <w:p w14:paraId="3BD7CD90" w14:textId="77777777" w:rsidR="00FD1459" w:rsidRDefault="00FD1459">
            <w:pPr>
              <w:jc w:val="center"/>
              <w:rPr>
                <w:sz w:val="20"/>
                <w:szCs w:val="20"/>
              </w:rPr>
            </w:pPr>
            <w:r>
              <w:rPr>
                <w:sz w:val="20"/>
                <w:szCs w:val="20"/>
              </w:rPr>
              <w:t> </w:t>
            </w:r>
          </w:p>
        </w:tc>
        <w:tc>
          <w:tcPr>
            <w:tcW w:w="1641" w:type="dxa"/>
            <w:tcBorders>
              <w:top w:val="single" w:sz="4" w:space="0" w:color="auto"/>
              <w:left w:val="single" w:sz="4" w:space="0" w:color="auto"/>
              <w:bottom w:val="nil"/>
              <w:right w:val="single" w:sz="4" w:space="0" w:color="auto"/>
            </w:tcBorders>
            <w:shd w:val="clear" w:color="auto" w:fill="auto"/>
            <w:noWrap/>
            <w:vAlign w:val="center"/>
            <w:hideMark/>
          </w:tcPr>
          <w:p w14:paraId="60F5D1CC" w14:textId="77777777" w:rsidR="00FD1459" w:rsidRDefault="00FD1459">
            <w:pPr>
              <w:jc w:val="right"/>
              <w:rPr>
                <w:sz w:val="20"/>
                <w:szCs w:val="20"/>
              </w:rPr>
            </w:pPr>
            <w:r>
              <w:rPr>
                <w:sz w:val="20"/>
                <w:szCs w:val="20"/>
              </w:rPr>
              <w:t> </w:t>
            </w:r>
          </w:p>
        </w:tc>
      </w:tr>
      <w:tr w:rsidR="00FD1459" w14:paraId="0315C914" w14:textId="77777777" w:rsidTr="00DF7734">
        <w:trPr>
          <w:trHeight w:val="820"/>
        </w:trPr>
        <w:tc>
          <w:tcPr>
            <w:tcW w:w="1340" w:type="dxa"/>
            <w:tcBorders>
              <w:top w:val="nil"/>
              <w:left w:val="single" w:sz="4" w:space="0" w:color="auto"/>
              <w:bottom w:val="nil"/>
              <w:right w:val="single" w:sz="4" w:space="0" w:color="auto"/>
            </w:tcBorders>
            <w:shd w:val="clear" w:color="auto" w:fill="auto"/>
            <w:vAlign w:val="center"/>
            <w:hideMark/>
          </w:tcPr>
          <w:p w14:paraId="7743F2A7" w14:textId="77777777" w:rsidR="00FD1459" w:rsidRDefault="00FD1459">
            <w:pPr>
              <w:rPr>
                <w:sz w:val="20"/>
                <w:szCs w:val="20"/>
              </w:rPr>
            </w:pPr>
            <w:r>
              <w:rPr>
                <w:sz w:val="20"/>
                <w:szCs w:val="20"/>
              </w:rPr>
              <w:t> </w:t>
            </w:r>
          </w:p>
        </w:tc>
        <w:tc>
          <w:tcPr>
            <w:tcW w:w="4660" w:type="dxa"/>
            <w:tcBorders>
              <w:top w:val="nil"/>
              <w:left w:val="single" w:sz="4" w:space="0" w:color="auto"/>
              <w:bottom w:val="nil"/>
              <w:right w:val="nil"/>
            </w:tcBorders>
            <w:shd w:val="clear" w:color="auto" w:fill="auto"/>
            <w:vAlign w:val="center"/>
            <w:hideMark/>
          </w:tcPr>
          <w:p w14:paraId="04C0ED94" w14:textId="77777777" w:rsidR="00FD1459" w:rsidRDefault="00FD1459">
            <w:pPr>
              <w:rPr>
                <w:sz w:val="20"/>
                <w:szCs w:val="20"/>
              </w:rPr>
            </w:pPr>
            <w:r>
              <w:rPr>
                <w:sz w:val="20"/>
                <w:szCs w:val="20"/>
              </w:rPr>
              <w:t xml:space="preserve"> - с усовершенствованным покрытием (асфальтобетонные, брусчатые)</w:t>
            </w:r>
          </w:p>
        </w:tc>
        <w:tc>
          <w:tcPr>
            <w:tcW w:w="2560"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7866F272" w14:textId="77777777" w:rsidR="00FD1459" w:rsidRDefault="00FD1459">
            <w:pPr>
              <w:jc w:val="center"/>
              <w:rPr>
                <w:sz w:val="20"/>
                <w:szCs w:val="20"/>
              </w:rPr>
            </w:pPr>
            <w:r>
              <w:rPr>
                <w:sz w:val="20"/>
                <w:szCs w:val="20"/>
              </w:rPr>
              <w:t>2 раза в неделю</w:t>
            </w:r>
          </w:p>
        </w:tc>
        <w:tc>
          <w:tcPr>
            <w:tcW w:w="1641" w:type="dxa"/>
            <w:tcBorders>
              <w:top w:val="nil"/>
              <w:left w:val="single" w:sz="4" w:space="0" w:color="auto"/>
              <w:bottom w:val="nil"/>
              <w:right w:val="single" w:sz="4" w:space="0" w:color="auto"/>
            </w:tcBorders>
            <w:shd w:val="clear" w:color="auto" w:fill="auto"/>
            <w:noWrap/>
            <w:vAlign w:val="center"/>
            <w:hideMark/>
          </w:tcPr>
          <w:p w14:paraId="206FFBA6" w14:textId="77777777" w:rsidR="00FD1459" w:rsidRDefault="00FD1459">
            <w:pPr>
              <w:jc w:val="right"/>
              <w:rPr>
                <w:sz w:val="20"/>
                <w:szCs w:val="20"/>
              </w:rPr>
            </w:pPr>
            <w:r>
              <w:rPr>
                <w:sz w:val="20"/>
                <w:szCs w:val="20"/>
              </w:rPr>
              <w:t>0,00</w:t>
            </w:r>
          </w:p>
        </w:tc>
      </w:tr>
      <w:tr w:rsidR="00FD1459" w14:paraId="5F7B18BC" w14:textId="77777777" w:rsidTr="00DF7734">
        <w:trPr>
          <w:trHeight w:val="510"/>
        </w:trPr>
        <w:tc>
          <w:tcPr>
            <w:tcW w:w="1340" w:type="dxa"/>
            <w:tcBorders>
              <w:top w:val="nil"/>
              <w:left w:val="single" w:sz="4" w:space="0" w:color="auto"/>
              <w:bottom w:val="nil"/>
              <w:right w:val="single" w:sz="4" w:space="0" w:color="auto"/>
            </w:tcBorders>
            <w:shd w:val="clear" w:color="auto" w:fill="auto"/>
            <w:vAlign w:val="center"/>
            <w:hideMark/>
          </w:tcPr>
          <w:p w14:paraId="75CFB976" w14:textId="77777777" w:rsidR="00FD1459" w:rsidRDefault="00FD1459">
            <w:pPr>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3D0AE2B9" w14:textId="77777777" w:rsidR="00FD1459" w:rsidRDefault="00FD1459">
            <w:pPr>
              <w:rPr>
                <w:sz w:val="20"/>
                <w:szCs w:val="20"/>
              </w:rPr>
            </w:pPr>
            <w:r>
              <w:rPr>
                <w:sz w:val="20"/>
                <w:szCs w:val="20"/>
              </w:rPr>
              <w:t xml:space="preserve"> - с неусовершенствованным покрытием (щебеночные, булыжные)</w:t>
            </w:r>
          </w:p>
        </w:tc>
        <w:tc>
          <w:tcPr>
            <w:tcW w:w="2560" w:type="dxa"/>
            <w:gridSpan w:val="3"/>
            <w:vMerge/>
            <w:tcBorders>
              <w:top w:val="nil"/>
              <w:left w:val="single" w:sz="4" w:space="0" w:color="auto"/>
              <w:bottom w:val="nil"/>
              <w:right w:val="single" w:sz="4" w:space="0" w:color="auto"/>
            </w:tcBorders>
            <w:vAlign w:val="center"/>
            <w:hideMark/>
          </w:tcPr>
          <w:p w14:paraId="65A8B18A" w14:textId="77777777" w:rsidR="00FD1459" w:rsidRDefault="00FD1459">
            <w:pPr>
              <w:rPr>
                <w:sz w:val="20"/>
                <w:szCs w:val="20"/>
              </w:rPr>
            </w:pPr>
          </w:p>
        </w:tc>
        <w:tc>
          <w:tcPr>
            <w:tcW w:w="1641" w:type="dxa"/>
            <w:tcBorders>
              <w:top w:val="nil"/>
              <w:left w:val="single" w:sz="4" w:space="0" w:color="auto"/>
              <w:bottom w:val="nil"/>
              <w:right w:val="single" w:sz="4" w:space="0" w:color="auto"/>
            </w:tcBorders>
            <w:shd w:val="clear" w:color="auto" w:fill="auto"/>
            <w:noWrap/>
            <w:vAlign w:val="center"/>
            <w:hideMark/>
          </w:tcPr>
          <w:p w14:paraId="13AFEF46" w14:textId="77777777" w:rsidR="00FD1459" w:rsidRDefault="00FD1459">
            <w:pPr>
              <w:jc w:val="right"/>
              <w:rPr>
                <w:sz w:val="20"/>
                <w:szCs w:val="20"/>
              </w:rPr>
            </w:pPr>
            <w:r>
              <w:rPr>
                <w:sz w:val="20"/>
                <w:szCs w:val="20"/>
              </w:rPr>
              <w:t>0,00</w:t>
            </w:r>
          </w:p>
        </w:tc>
      </w:tr>
      <w:tr w:rsidR="00FD1459" w14:paraId="47D99ADA" w14:textId="77777777" w:rsidTr="00DF7734">
        <w:trPr>
          <w:trHeight w:val="300"/>
        </w:trPr>
        <w:tc>
          <w:tcPr>
            <w:tcW w:w="1340" w:type="dxa"/>
            <w:tcBorders>
              <w:top w:val="nil"/>
              <w:left w:val="single" w:sz="4" w:space="0" w:color="auto"/>
              <w:bottom w:val="nil"/>
              <w:right w:val="single" w:sz="4" w:space="0" w:color="auto"/>
            </w:tcBorders>
            <w:shd w:val="clear" w:color="auto" w:fill="auto"/>
            <w:vAlign w:val="center"/>
            <w:hideMark/>
          </w:tcPr>
          <w:p w14:paraId="1070C901" w14:textId="77777777" w:rsidR="00FD1459" w:rsidRDefault="00FD1459">
            <w:pPr>
              <w:rPr>
                <w:sz w:val="20"/>
                <w:szCs w:val="20"/>
              </w:rPr>
            </w:pPr>
            <w:r>
              <w:rPr>
                <w:sz w:val="20"/>
                <w:szCs w:val="20"/>
              </w:rPr>
              <w:t> </w:t>
            </w:r>
          </w:p>
        </w:tc>
        <w:tc>
          <w:tcPr>
            <w:tcW w:w="4660" w:type="dxa"/>
            <w:tcBorders>
              <w:top w:val="nil"/>
              <w:left w:val="single" w:sz="4" w:space="0" w:color="auto"/>
              <w:bottom w:val="single" w:sz="4" w:space="0" w:color="auto"/>
              <w:right w:val="single" w:sz="4" w:space="0" w:color="auto"/>
            </w:tcBorders>
            <w:shd w:val="clear" w:color="auto" w:fill="auto"/>
            <w:noWrap/>
            <w:vAlign w:val="center"/>
            <w:hideMark/>
          </w:tcPr>
          <w:p w14:paraId="51DBE3A2" w14:textId="77777777" w:rsidR="00FD1459" w:rsidRDefault="00FD1459">
            <w:pPr>
              <w:rPr>
                <w:sz w:val="20"/>
                <w:szCs w:val="20"/>
              </w:rPr>
            </w:pPr>
            <w:r>
              <w:rPr>
                <w:sz w:val="20"/>
                <w:szCs w:val="20"/>
              </w:rPr>
              <w:t xml:space="preserve"> -  территории без покрытий</w:t>
            </w:r>
          </w:p>
        </w:tc>
        <w:tc>
          <w:tcPr>
            <w:tcW w:w="2560" w:type="dxa"/>
            <w:gridSpan w:val="3"/>
            <w:vMerge/>
            <w:tcBorders>
              <w:top w:val="nil"/>
              <w:left w:val="single" w:sz="4" w:space="0" w:color="auto"/>
              <w:bottom w:val="single" w:sz="4" w:space="0" w:color="auto"/>
              <w:right w:val="single" w:sz="4" w:space="0" w:color="auto"/>
            </w:tcBorders>
            <w:vAlign w:val="center"/>
            <w:hideMark/>
          </w:tcPr>
          <w:p w14:paraId="7BB8A77F" w14:textId="77777777" w:rsidR="00FD1459" w:rsidRDefault="00FD1459">
            <w:pPr>
              <w:rPr>
                <w:sz w:val="20"/>
                <w:szCs w:val="20"/>
              </w:rPr>
            </w:pPr>
          </w:p>
        </w:tc>
        <w:tc>
          <w:tcPr>
            <w:tcW w:w="1641" w:type="dxa"/>
            <w:tcBorders>
              <w:top w:val="nil"/>
              <w:left w:val="single" w:sz="4" w:space="0" w:color="auto"/>
              <w:bottom w:val="single" w:sz="4" w:space="0" w:color="auto"/>
              <w:right w:val="single" w:sz="4" w:space="0" w:color="auto"/>
            </w:tcBorders>
            <w:shd w:val="clear" w:color="auto" w:fill="auto"/>
            <w:noWrap/>
            <w:vAlign w:val="center"/>
            <w:hideMark/>
          </w:tcPr>
          <w:p w14:paraId="75FEB7AF" w14:textId="77777777" w:rsidR="00FD1459" w:rsidRDefault="00FD1459">
            <w:pPr>
              <w:jc w:val="right"/>
              <w:rPr>
                <w:sz w:val="20"/>
                <w:szCs w:val="20"/>
              </w:rPr>
            </w:pPr>
            <w:r>
              <w:rPr>
                <w:sz w:val="20"/>
                <w:szCs w:val="20"/>
              </w:rPr>
              <w:t>1,14</w:t>
            </w:r>
          </w:p>
        </w:tc>
      </w:tr>
      <w:tr w:rsidR="00FD1459" w14:paraId="58C95745" w14:textId="77777777" w:rsidTr="00DF7734">
        <w:trPr>
          <w:trHeight w:val="525"/>
        </w:trPr>
        <w:tc>
          <w:tcPr>
            <w:tcW w:w="1340" w:type="dxa"/>
            <w:tcBorders>
              <w:top w:val="nil"/>
              <w:left w:val="single" w:sz="4" w:space="0" w:color="auto"/>
              <w:bottom w:val="nil"/>
              <w:right w:val="single" w:sz="4" w:space="0" w:color="auto"/>
            </w:tcBorders>
            <w:shd w:val="clear" w:color="auto" w:fill="auto"/>
            <w:vAlign w:val="center"/>
            <w:hideMark/>
          </w:tcPr>
          <w:p w14:paraId="021674CA" w14:textId="77777777" w:rsidR="00FD1459" w:rsidRDefault="00FD1459">
            <w:pPr>
              <w:rPr>
                <w:sz w:val="20"/>
                <w:szCs w:val="20"/>
              </w:rPr>
            </w:pPr>
            <w:r>
              <w:rPr>
                <w:sz w:val="20"/>
                <w:szCs w:val="20"/>
              </w:rPr>
              <w:t> </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328B29D3" w14:textId="77777777" w:rsidR="00FD1459" w:rsidRDefault="00FD1459">
            <w:pPr>
              <w:rPr>
                <w:sz w:val="20"/>
                <w:szCs w:val="20"/>
              </w:rPr>
            </w:pPr>
            <w:r>
              <w:rPr>
                <w:sz w:val="20"/>
                <w:szCs w:val="20"/>
              </w:rPr>
              <w:t>Уборка газонов (зеленая зона, грунт) от случайного мусора</w:t>
            </w:r>
          </w:p>
        </w:tc>
        <w:tc>
          <w:tcPr>
            <w:tcW w:w="2560" w:type="dxa"/>
            <w:gridSpan w:val="3"/>
            <w:vMerge/>
            <w:tcBorders>
              <w:top w:val="single" w:sz="4" w:space="0" w:color="auto"/>
              <w:left w:val="nil"/>
              <w:bottom w:val="single" w:sz="4" w:space="0" w:color="auto"/>
              <w:right w:val="single" w:sz="4" w:space="0" w:color="auto"/>
            </w:tcBorders>
            <w:vAlign w:val="center"/>
            <w:hideMark/>
          </w:tcPr>
          <w:p w14:paraId="1FD03F3A" w14:textId="77777777" w:rsidR="00FD1459" w:rsidRDefault="00FD1459">
            <w:pPr>
              <w:rPr>
                <w:sz w:val="20"/>
                <w:szCs w:val="20"/>
              </w:rPr>
            </w:pP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14:paraId="131647B3" w14:textId="77777777" w:rsidR="00FD1459" w:rsidRDefault="00FD1459">
            <w:pPr>
              <w:jc w:val="right"/>
              <w:rPr>
                <w:sz w:val="20"/>
                <w:szCs w:val="20"/>
              </w:rPr>
            </w:pPr>
            <w:r>
              <w:rPr>
                <w:sz w:val="20"/>
                <w:szCs w:val="20"/>
              </w:rPr>
              <w:t>0,20</w:t>
            </w:r>
          </w:p>
        </w:tc>
      </w:tr>
      <w:tr w:rsidR="00FD1459" w14:paraId="5507453A" w14:textId="77777777" w:rsidTr="00DF7734">
        <w:trPr>
          <w:trHeight w:val="765"/>
        </w:trPr>
        <w:tc>
          <w:tcPr>
            <w:tcW w:w="1340" w:type="dxa"/>
            <w:vMerge w:val="restart"/>
            <w:tcBorders>
              <w:top w:val="nil"/>
              <w:left w:val="single" w:sz="4" w:space="0" w:color="auto"/>
              <w:bottom w:val="single" w:sz="4" w:space="0" w:color="000000"/>
              <w:right w:val="single" w:sz="4" w:space="0" w:color="auto"/>
            </w:tcBorders>
            <w:shd w:val="clear" w:color="auto" w:fill="auto"/>
            <w:vAlign w:val="center"/>
            <w:hideMark/>
          </w:tcPr>
          <w:p w14:paraId="3F25E994" w14:textId="77777777" w:rsidR="00FD1459" w:rsidRDefault="00FD1459">
            <w:pPr>
              <w:jc w:val="center"/>
              <w:rPr>
                <w:sz w:val="20"/>
                <w:szCs w:val="20"/>
              </w:rPr>
            </w:pPr>
            <w:r>
              <w:rPr>
                <w:sz w:val="20"/>
                <w:szCs w:val="20"/>
              </w:rPr>
              <w:t> </w:t>
            </w:r>
          </w:p>
        </w:tc>
        <w:tc>
          <w:tcPr>
            <w:tcW w:w="4660" w:type="dxa"/>
            <w:vMerge w:val="restart"/>
            <w:tcBorders>
              <w:top w:val="nil"/>
              <w:left w:val="single" w:sz="4" w:space="0" w:color="auto"/>
              <w:bottom w:val="single" w:sz="4" w:space="0" w:color="000000"/>
              <w:right w:val="nil"/>
            </w:tcBorders>
            <w:shd w:val="clear" w:color="auto" w:fill="auto"/>
            <w:vAlign w:val="center"/>
            <w:hideMark/>
          </w:tcPr>
          <w:p w14:paraId="2C7EA1BE" w14:textId="77777777" w:rsidR="00FD1459" w:rsidRDefault="00FD1459">
            <w:pPr>
              <w:rPr>
                <w:sz w:val="20"/>
                <w:szCs w:val="20"/>
              </w:rPr>
            </w:pPr>
            <w:r>
              <w:rPr>
                <w:sz w:val="20"/>
                <w:szCs w:val="20"/>
              </w:rPr>
              <w:t>Уборка территории домовладения с усовершенствованными покрытиями</w:t>
            </w:r>
          </w:p>
        </w:tc>
        <w:tc>
          <w:tcPr>
            <w:tcW w:w="2560" w:type="dxa"/>
            <w:gridSpan w:val="3"/>
            <w:tcBorders>
              <w:top w:val="single" w:sz="4" w:space="0" w:color="auto"/>
              <w:left w:val="single" w:sz="4" w:space="0" w:color="auto"/>
              <w:bottom w:val="nil"/>
              <w:right w:val="single" w:sz="4" w:space="0" w:color="auto"/>
            </w:tcBorders>
            <w:shd w:val="clear" w:color="auto" w:fill="auto"/>
            <w:vAlign w:val="center"/>
            <w:hideMark/>
          </w:tcPr>
          <w:p w14:paraId="110FBABC" w14:textId="77777777" w:rsidR="00FD1459" w:rsidRDefault="00FD1459">
            <w:pPr>
              <w:jc w:val="center"/>
              <w:rPr>
                <w:sz w:val="20"/>
                <w:szCs w:val="20"/>
              </w:rPr>
            </w:pPr>
            <w:r>
              <w:rPr>
                <w:sz w:val="20"/>
                <w:szCs w:val="20"/>
              </w:rPr>
              <w:t>подметание территории при отсутствии снегопада: 2 раза в неделю</w:t>
            </w:r>
          </w:p>
        </w:tc>
        <w:tc>
          <w:tcPr>
            <w:tcW w:w="164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37B876E" w14:textId="77777777" w:rsidR="00FD1459" w:rsidRDefault="00FD1459">
            <w:pPr>
              <w:jc w:val="right"/>
              <w:rPr>
                <w:sz w:val="20"/>
                <w:szCs w:val="20"/>
              </w:rPr>
            </w:pPr>
            <w:r>
              <w:rPr>
                <w:sz w:val="20"/>
                <w:szCs w:val="20"/>
              </w:rPr>
              <w:t>0,00</w:t>
            </w:r>
          </w:p>
        </w:tc>
      </w:tr>
      <w:tr w:rsidR="00FD1459" w14:paraId="459CF138" w14:textId="77777777" w:rsidTr="00DF7734">
        <w:trPr>
          <w:trHeight w:val="645"/>
        </w:trPr>
        <w:tc>
          <w:tcPr>
            <w:tcW w:w="1340" w:type="dxa"/>
            <w:vMerge/>
            <w:tcBorders>
              <w:top w:val="nil"/>
              <w:left w:val="single" w:sz="4" w:space="0" w:color="auto"/>
              <w:bottom w:val="single" w:sz="4" w:space="0" w:color="000000"/>
              <w:right w:val="single" w:sz="4" w:space="0" w:color="auto"/>
            </w:tcBorders>
            <w:vAlign w:val="center"/>
            <w:hideMark/>
          </w:tcPr>
          <w:p w14:paraId="12F799BD" w14:textId="77777777" w:rsidR="00FD1459" w:rsidRDefault="00FD1459">
            <w:pPr>
              <w:rPr>
                <w:sz w:val="20"/>
                <w:szCs w:val="20"/>
              </w:rPr>
            </w:pPr>
          </w:p>
        </w:tc>
        <w:tc>
          <w:tcPr>
            <w:tcW w:w="4660" w:type="dxa"/>
            <w:vMerge/>
            <w:tcBorders>
              <w:top w:val="nil"/>
              <w:left w:val="single" w:sz="4" w:space="0" w:color="auto"/>
              <w:bottom w:val="single" w:sz="4" w:space="0" w:color="000000"/>
              <w:right w:val="nil"/>
            </w:tcBorders>
            <w:vAlign w:val="center"/>
            <w:hideMark/>
          </w:tcPr>
          <w:p w14:paraId="3FD1AF11" w14:textId="77777777" w:rsidR="00FD1459" w:rsidRDefault="00FD1459">
            <w:pPr>
              <w:rPr>
                <w:sz w:val="20"/>
                <w:szCs w:val="20"/>
              </w:rPr>
            </w:pPr>
          </w:p>
        </w:tc>
        <w:tc>
          <w:tcPr>
            <w:tcW w:w="2560" w:type="dxa"/>
            <w:gridSpan w:val="3"/>
            <w:tcBorders>
              <w:top w:val="nil"/>
              <w:left w:val="single" w:sz="4" w:space="0" w:color="auto"/>
              <w:bottom w:val="nil"/>
              <w:right w:val="single" w:sz="4" w:space="0" w:color="auto"/>
            </w:tcBorders>
            <w:shd w:val="clear" w:color="auto" w:fill="auto"/>
            <w:vAlign w:val="center"/>
            <w:hideMark/>
          </w:tcPr>
          <w:p w14:paraId="6A35FCFC" w14:textId="77777777" w:rsidR="00FD1459" w:rsidRDefault="00FD1459">
            <w:pPr>
              <w:jc w:val="center"/>
              <w:rPr>
                <w:sz w:val="20"/>
                <w:szCs w:val="20"/>
              </w:rPr>
            </w:pPr>
            <w:r>
              <w:rPr>
                <w:sz w:val="20"/>
                <w:szCs w:val="20"/>
              </w:rPr>
              <w:t>очистка территории от уплотненного снега: по мере необходимости</w:t>
            </w:r>
          </w:p>
        </w:tc>
        <w:tc>
          <w:tcPr>
            <w:tcW w:w="1641" w:type="dxa"/>
            <w:vMerge/>
            <w:tcBorders>
              <w:top w:val="nil"/>
              <w:left w:val="single" w:sz="4" w:space="0" w:color="auto"/>
              <w:bottom w:val="single" w:sz="4" w:space="0" w:color="000000"/>
              <w:right w:val="single" w:sz="4" w:space="0" w:color="auto"/>
            </w:tcBorders>
            <w:vAlign w:val="center"/>
            <w:hideMark/>
          </w:tcPr>
          <w:p w14:paraId="34373946" w14:textId="77777777" w:rsidR="00FD1459" w:rsidRDefault="00FD1459">
            <w:pPr>
              <w:rPr>
                <w:sz w:val="20"/>
                <w:szCs w:val="20"/>
              </w:rPr>
            </w:pPr>
          </w:p>
        </w:tc>
      </w:tr>
      <w:tr w:rsidR="00FD1459" w14:paraId="68778387" w14:textId="77777777" w:rsidTr="00DF7734">
        <w:trPr>
          <w:trHeight w:val="765"/>
        </w:trPr>
        <w:tc>
          <w:tcPr>
            <w:tcW w:w="1340" w:type="dxa"/>
            <w:vMerge/>
            <w:tcBorders>
              <w:top w:val="nil"/>
              <w:left w:val="single" w:sz="4" w:space="0" w:color="auto"/>
              <w:bottom w:val="single" w:sz="4" w:space="0" w:color="000000"/>
              <w:right w:val="single" w:sz="4" w:space="0" w:color="auto"/>
            </w:tcBorders>
            <w:vAlign w:val="center"/>
            <w:hideMark/>
          </w:tcPr>
          <w:p w14:paraId="30DED36D" w14:textId="77777777" w:rsidR="00FD1459" w:rsidRDefault="00FD1459">
            <w:pPr>
              <w:rPr>
                <w:sz w:val="20"/>
                <w:szCs w:val="20"/>
              </w:rPr>
            </w:pPr>
          </w:p>
        </w:tc>
        <w:tc>
          <w:tcPr>
            <w:tcW w:w="4660" w:type="dxa"/>
            <w:vMerge/>
            <w:tcBorders>
              <w:top w:val="nil"/>
              <w:left w:val="single" w:sz="4" w:space="0" w:color="auto"/>
              <w:bottom w:val="single" w:sz="4" w:space="0" w:color="000000"/>
              <w:right w:val="nil"/>
            </w:tcBorders>
            <w:vAlign w:val="center"/>
            <w:hideMark/>
          </w:tcPr>
          <w:p w14:paraId="6F61CD85" w14:textId="77777777" w:rsidR="00FD1459" w:rsidRDefault="00FD1459">
            <w:pPr>
              <w:rPr>
                <w:sz w:val="20"/>
                <w:szCs w:val="20"/>
              </w:rPr>
            </w:pPr>
          </w:p>
        </w:tc>
        <w:tc>
          <w:tcPr>
            <w:tcW w:w="2560" w:type="dxa"/>
            <w:gridSpan w:val="3"/>
            <w:tcBorders>
              <w:top w:val="nil"/>
              <w:left w:val="single" w:sz="4" w:space="0" w:color="auto"/>
              <w:bottom w:val="single" w:sz="4" w:space="0" w:color="auto"/>
              <w:right w:val="single" w:sz="4" w:space="0" w:color="auto"/>
            </w:tcBorders>
            <w:shd w:val="clear" w:color="auto" w:fill="auto"/>
            <w:vAlign w:val="center"/>
            <w:hideMark/>
          </w:tcPr>
          <w:p w14:paraId="161647C1" w14:textId="77777777" w:rsidR="00FD1459" w:rsidRDefault="00FD1459">
            <w:pPr>
              <w:jc w:val="center"/>
              <w:rPr>
                <w:sz w:val="20"/>
                <w:szCs w:val="20"/>
              </w:rPr>
            </w:pPr>
            <w:r>
              <w:rPr>
                <w:sz w:val="20"/>
                <w:szCs w:val="20"/>
              </w:rPr>
              <w:t>сдвижка и подметание снега при снегопаде: по мере необходимости</w:t>
            </w:r>
          </w:p>
        </w:tc>
        <w:tc>
          <w:tcPr>
            <w:tcW w:w="1641" w:type="dxa"/>
            <w:vMerge/>
            <w:tcBorders>
              <w:top w:val="nil"/>
              <w:left w:val="single" w:sz="4" w:space="0" w:color="auto"/>
              <w:bottom w:val="single" w:sz="4" w:space="0" w:color="000000"/>
              <w:right w:val="single" w:sz="4" w:space="0" w:color="auto"/>
            </w:tcBorders>
            <w:vAlign w:val="center"/>
            <w:hideMark/>
          </w:tcPr>
          <w:p w14:paraId="6FCB61E5" w14:textId="77777777" w:rsidR="00FD1459" w:rsidRDefault="00FD1459">
            <w:pPr>
              <w:rPr>
                <w:sz w:val="20"/>
                <w:szCs w:val="20"/>
              </w:rPr>
            </w:pPr>
          </w:p>
        </w:tc>
      </w:tr>
      <w:tr w:rsidR="00FD1459" w14:paraId="5998BDD0" w14:textId="77777777" w:rsidTr="00DF7734">
        <w:trPr>
          <w:trHeight w:val="765"/>
        </w:trPr>
        <w:tc>
          <w:tcPr>
            <w:tcW w:w="1340" w:type="dxa"/>
            <w:vMerge w:val="restart"/>
            <w:tcBorders>
              <w:top w:val="nil"/>
              <w:left w:val="single" w:sz="4" w:space="0" w:color="auto"/>
              <w:bottom w:val="single" w:sz="4" w:space="0" w:color="000000"/>
              <w:right w:val="single" w:sz="4" w:space="0" w:color="auto"/>
            </w:tcBorders>
            <w:shd w:val="clear" w:color="auto" w:fill="auto"/>
            <w:vAlign w:val="center"/>
            <w:hideMark/>
          </w:tcPr>
          <w:p w14:paraId="4BFDBD44" w14:textId="77777777" w:rsidR="00FD1459" w:rsidRDefault="00FD1459">
            <w:pPr>
              <w:jc w:val="center"/>
              <w:rPr>
                <w:sz w:val="20"/>
                <w:szCs w:val="20"/>
              </w:rPr>
            </w:pPr>
            <w:r>
              <w:rPr>
                <w:sz w:val="20"/>
                <w:szCs w:val="20"/>
              </w:rPr>
              <w:t> </w:t>
            </w:r>
          </w:p>
        </w:tc>
        <w:tc>
          <w:tcPr>
            <w:tcW w:w="4660" w:type="dxa"/>
            <w:vMerge w:val="restart"/>
            <w:tcBorders>
              <w:top w:val="nil"/>
              <w:left w:val="single" w:sz="4" w:space="0" w:color="auto"/>
              <w:bottom w:val="single" w:sz="4" w:space="0" w:color="000000"/>
              <w:right w:val="single" w:sz="4" w:space="0" w:color="auto"/>
            </w:tcBorders>
            <w:shd w:val="clear" w:color="auto" w:fill="auto"/>
            <w:vAlign w:val="center"/>
            <w:hideMark/>
          </w:tcPr>
          <w:p w14:paraId="6052B0C5" w14:textId="77777777" w:rsidR="00FD1459" w:rsidRDefault="00FD1459">
            <w:pPr>
              <w:rPr>
                <w:sz w:val="20"/>
                <w:szCs w:val="20"/>
              </w:rPr>
            </w:pPr>
            <w:r>
              <w:rPr>
                <w:sz w:val="20"/>
                <w:szCs w:val="20"/>
              </w:rPr>
              <w:t>Уборка территории домовладения с неусовершенствованными покрытиями</w:t>
            </w:r>
          </w:p>
        </w:tc>
        <w:tc>
          <w:tcPr>
            <w:tcW w:w="2560" w:type="dxa"/>
            <w:gridSpan w:val="3"/>
            <w:tcBorders>
              <w:top w:val="nil"/>
              <w:left w:val="nil"/>
              <w:bottom w:val="nil"/>
              <w:right w:val="single" w:sz="4" w:space="0" w:color="000000"/>
            </w:tcBorders>
            <w:shd w:val="clear" w:color="auto" w:fill="auto"/>
            <w:vAlign w:val="center"/>
            <w:hideMark/>
          </w:tcPr>
          <w:p w14:paraId="5F5451F4" w14:textId="77777777" w:rsidR="00FD1459" w:rsidRDefault="00FD1459">
            <w:pPr>
              <w:jc w:val="center"/>
              <w:rPr>
                <w:sz w:val="20"/>
                <w:szCs w:val="20"/>
              </w:rPr>
            </w:pPr>
            <w:r>
              <w:rPr>
                <w:sz w:val="20"/>
                <w:szCs w:val="20"/>
              </w:rPr>
              <w:t xml:space="preserve">подметание территории при отсутствии снегопада: через 3 суток </w:t>
            </w:r>
          </w:p>
        </w:tc>
        <w:tc>
          <w:tcPr>
            <w:tcW w:w="164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0D8D60E" w14:textId="77777777" w:rsidR="00FD1459" w:rsidRDefault="00FD1459">
            <w:pPr>
              <w:jc w:val="right"/>
              <w:rPr>
                <w:sz w:val="20"/>
                <w:szCs w:val="20"/>
              </w:rPr>
            </w:pPr>
            <w:r>
              <w:rPr>
                <w:sz w:val="20"/>
                <w:szCs w:val="20"/>
              </w:rPr>
              <w:t>0,00</w:t>
            </w:r>
          </w:p>
        </w:tc>
      </w:tr>
      <w:tr w:rsidR="00FD1459" w14:paraId="0470C054" w14:textId="77777777" w:rsidTr="00DF7734">
        <w:trPr>
          <w:trHeight w:val="765"/>
        </w:trPr>
        <w:tc>
          <w:tcPr>
            <w:tcW w:w="1340" w:type="dxa"/>
            <w:vMerge/>
            <w:tcBorders>
              <w:top w:val="nil"/>
              <w:left w:val="single" w:sz="4" w:space="0" w:color="auto"/>
              <w:bottom w:val="single" w:sz="4" w:space="0" w:color="000000"/>
              <w:right w:val="single" w:sz="4" w:space="0" w:color="auto"/>
            </w:tcBorders>
            <w:vAlign w:val="center"/>
            <w:hideMark/>
          </w:tcPr>
          <w:p w14:paraId="53B6AF86" w14:textId="77777777" w:rsidR="00FD1459" w:rsidRDefault="00FD1459">
            <w:pPr>
              <w:rPr>
                <w:sz w:val="20"/>
                <w:szCs w:val="20"/>
              </w:rPr>
            </w:pPr>
          </w:p>
        </w:tc>
        <w:tc>
          <w:tcPr>
            <w:tcW w:w="4660" w:type="dxa"/>
            <w:vMerge/>
            <w:tcBorders>
              <w:top w:val="nil"/>
              <w:left w:val="single" w:sz="4" w:space="0" w:color="auto"/>
              <w:bottom w:val="single" w:sz="4" w:space="0" w:color="000000"/>
              <w:right w:val="single" w:sz="4" w:space="0" w:color="auto"/>
            </w:tcBorders>
            <w:vAlign w:val="center"/>
            <w:hideMark/>
          </w:tcPr>
          <w:p w14:paraId="22789527" w14:textId="77777777" w:rsidR="00FD1459" w:rsidRDefault="00FD1459">
            <w:pPr>
              <w:rPr>
                <w:sz w:val="20"/>
                <w:szCs w:val="20"/>
              </w:rPr>
            </w:pPr>
          </w:p>
        </w:tc>
        <w:tc>
          <w:tcPr>
            <w:tcW w:w="2560" w:type="dxa"/>
            <w:gridSpan w:val="3"/>
            <w:tcBorders>
              <w:top w:val="nil"/>
              <w:left w:val="nil"/>
              <w:bottom w:val="single" w:sz="4" w:space="0" w:color="auto"/>
              <w:right w:val="single" w:sz="4" w:space="0" w:color="000000"/>
            </w:tcBorders>
            <w:shd w:val="clear" w:color="auto" w:fill="auto"/>
            <w:vAlign w:val="center"/>
            <w:hideMark/>
          </w:tcPr>
          <w:p w14:paraId="06FEBB1C" w14:textId="77777777" w:rsidR="00FD1459" w:rsidRDefault="00FD1459">
            <w:pPr>
              <w:jc w:val="center"/>
              <w:rPr>
                <w:sz w:val="20"/>
                <w:szCs w:val="20"/>
              </w:rPr>
            </w:pPr>
            <w:r>
              <w:rPr>
                <w:sz w:val="20"/>
                <w:szCs w:val="20"/>
              </w:rPr>
              <w:t>сдвижка и подметание снега при снегопаде: по мере необходимости</w:t>
            </w:r>
          </w:p>
        </w:tc>
        <w:tc>
          <w:tcPr>
            <w:tcW w:w="1641" w:type="dxa"/>
            <w:vMerge/>
            <w:tcBorders>
              <w:top w:val="nil"/>
              <w:left w:val="single" w:sz="4" w:space="0" w:color="auto"/>
              <w:bottom w:val="single" w:sz="4" w:space="0" w:color="000000"/>
              <w:right w:val="single" w:sz="4" w:space="0" w:color="auto"/>
            </w:tcBorders>
            <w:vAlign w:val="center"/>
            <w:hideMark/>
          </w:tcPr>
          <w:p w14:paraId="755CCEA7" w14:textId="77777777" w:rsidR="00FD1459" w:rsidRDefault="00FD1459">
            <w:pPr>
              <w:rPr>
                <w:sz w:val="20"/>
                <w:szCs w:val="20"/>
              </w:rPr>
            </w:pPr>
          </w:p>
        </w:tc>
      </w:tr>
      <w:tr w:rsidR="00FD1459" w14:paraId="443B229F" w14:textId="77777777" w:rsidTr="00DF7734">
        <w:trPr>
          <w:trHeight w:val="765"/>
        </w:trPr>
        <w:tc>
          <w:tcPr>
            <w:tcW w:w="1340" w:type="dxa"/>
            <w:vMerge w:val="restart"/>
            <w:tcBorders>
              <w:top w:val="nil"/>
              <w:left w:val="single" w:sz="4" w:space="0" w:color="auto"/>
              <w:bottom w:val="single" w:sz="4" w:space="0" w:color="000000"/>
              <w:right w:val="single" w:sz="4" w:space="0" w:color="auto"/>
            </w:tcBorders>
            <w:shd w:val="clear" w:color="auto" w:fill="auto"/>
            <w:vAlign w:val="center"/>
            <w:hideMark/>
          </w:tcPr>
          <w:p w14:paraId="748EFA1B" w14:textId="77777777" w:rsidR="00FD1459" w:rsidRDefault="00FD1459">
            <w:pPr>
              <w:jc w:val="center"/>
              <w:rPr>
                <w:sz w:val="20"/>
                <w:szCs w:val="20"/>
              </w:rPr>
            </w:pPr>
            <w:r>
              <w:rPr>
                <w:sz w:val="20"/>
                <w:szCs w:val="20"/>
              </w:rPr>
              <w:t> </w:t>
            </w:r>
          </w:p>
        </w:tc>
        <w:tc>
          <w:tcPr>
            <w:tcW w:w="4660" w:type="dxa"/>
            <w:vMerge w:val="restart"/>
            <w:tcBorders>
              <w:top w:val="nil"/>
              <w:left w:val="single" w:sz="4" w:space="0" w:color="auto"/>
              <w:bottom w:val="single" w:sz="4" w:space="0" w:color="000000"/>
              <w:right w:val="single" w:sz="4" w:space="0" w:color="auto"/>
            </w:tcBorders>
            <w:shd w:val="clear" w:color="auto" w:fill="auto"/>
            <w:vAlign w:val="center"/>
            <w:hideMark/>
          </w:tcPr>
          <w:p w14:paraId="2C1DC25D" w14:textId="77777777" w:rsidR="00FD1459" w:rsidRDefault="00FD1459">
            <w:pPr>
              <w:rPr>
                <w:sz w:val="20"/>
                <w:szCs w:val="20"/>
              </w:rPr>
            </w:pPr>
            <w:r>
              <w:rPr>
                <w:sz w:val="20"/>
                <w:szCs w:val="20"/>
              </w:rPr>
              <w:t>Уборка территории домовладения без покрытий</w:t>
            </w:r>
          </w:p>
        </w:tc>
        <w:tc>
          <w:tcPr>
            <w:tcW w:w="2560" w:type="dxa"/>
            <w:gridSpan w:val="3"/>
            <w:tcBorders>
              <w:top w:val="single" w:sz="4" w:space="0" w:color="auto"/>
              <w:left w:val="nil"/>
              <w:bottom w:val="nil"/>
              <w:right w:val="single" w:sz="4" w:space="0" w:color="000000"/>
            </w:tcBorders>
            <w:shd w:val="clear" w:color="auto" w:fill="auto"/>
            <w:vAlign w:val="center"/>
            <w:hideMark/>
          </w:tcPr>
          <w:p w14:paraId="0CB63AA3" w14:textId="77777777" w:rsidR="00FD1459" w:rsidRDefault="00FD1459">
            <w:pPr>
              <w:jc w:val="center"/>
              <w:rPr>
                <w:sz w:val="20"/>
                <w:szCs w:val="20"/>
              </w:rPr>
            </w:pPr>
            <w:r>
              <w:rPr>
                <w:sz w:val="20"/>
                <w:szCs w:val="20"/>
              </w:rPr>
              <w:t xml:space="preserve">подметание территории при отсутствии снегопада: через 3 суток </w:t>
            </w:r>
          </w:p>
        </w:tc>
        <w:tc>
          <w:tcPr>
            <w:tcW w:w="164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5F43251" w14:textId="77777777" w:rsidR="00FD1459" w:rsidRDefault="00FD1459">
            <w:pPr>
              <w:jc w:val="right"/>
              <w:rPr>
                <w:sz w:val="20"/>
                <w:szCs w:val="20"/>
              </w:rPr>
            </w:pPr>
            <w:r>
              <w:rPr>
                <w:sz w:val="20"/>
                <w:szCs w:val="20"/>
              </w:rPr>
              <w:t>0,38</w:t>
            </w:r>
          </w:p>
        </w:tc>
      </w:tr>
      <w:tr w:rsidR="00FD1459" w14:paraId="646ECA7F" w14:textId="77777777" w:rsidTr="00DF7734">
        <w:trPr>
          <w:trHeight w:val="765"/>
        </w:trPr>
        <w:tc>
          <w:tcPr>
            <w:tcW w:w="1340" w:type="dxa"/>
            <w:vMerge/>
            <w:tcBorders>
              <w:top w:val="nil"/>
              <w:left w:val="single" w:sz="4" w:space="0" w:color="auto"/>
              <w:bottom w:val="single" w:sz="4" w:space="0" w:color="000000"/>
              <w:right w:val="single" w:sz="4" w:space="0" w:color="auto"/>
            </w:tcBorders>
            <w:vAlign w:val="center"/>
            <w:hideMark/>
          </w:tcPr>
          <w:p w14:paraId="2BABF565" w14:textId="77777777" w:rsidR="00FD1459" w:rsidRDefault="00FD1459">
            <w:pPr>
              <w:rPr>
                <w:sz w:val="20"/>
                <w:szCs w:val="20"/>
              </w:rPr>
            </w:pPr>
          </w:p>
        </w:tc>
        <w:tc>
          <w:tcPr>
            <w:tcW w:w="4660" w:type="dxa"/>
            <w:vMerge/>
            <w:tcBorders>
              <w:top w:val="nil"/>
              <w:left w:val="single" w:sz="4" w:space="0" w:color="auto"/>
              <w:bottom w:val="single" w:sz="4" w:space="0" w:color="000000"/>
              <w:right w:val="single" w:sz="4" w:space="0" w:color="auto"/>
            </w:tcBorders>
            <w:vAlign w:val="center"/>
            <w:hideMark/>
          </w:tcPr>
          <w:p w14:paraId="7EF1F00A" w14:textId="77777777" w:rsidR="00FD1459" w:rsidRDefault="00FD1459">
            <w:pPr>
              <w:rPr>
                <w:sz w:val="20"/>
                <w:szCs w:val="20"/>
              </w:rPr>
            </w:pPr>
          </w:p>
        </w:tc>
        <w:tc>
          <w:tcPr>
            <w:tcW w:w="2560" w:type="dxa"/>
            <w:gridSpan w:val="3"/>
            <w:tcBorders>
              <w:top w:val="nil"/>
              <w:left w:val="nil"/>
              <w:bottom w:val="single" w:sz="4" w:space="0" w:color="auto"/>
              <w:right w:val="single" w:sz="4" w:space="0" w:color="000000"/>
            </w:tcBorders>
            <w:shd w:val="clear" w:color="auto" w:fill="auto"/>
            <w:vAlign w:val="center"/>
            <w:hideMark/>
          </w:tcPr>
          <w:p w14:paraId="2292B35C" w14:textId="77777777" w:rsidR="00FD1459" w:rsidRDefault="00FD1459">
            <w:pPr>
              <w:jc w:val="center"/>
              <w:rPr>
                <w:sz w:val="20"/>
                <w:szCs w:val="20"/>
              </w:rPr>
            </w:pPr>
            <w:r>
              <w:rPr>
                <w:sz w:val="20"/>
                <w:szCs w:val="20"/>
              </w:rPr>
              <w:t>сдвижка и подметание снега при снегопаде: по мере необходимости</w:t>
            </w:r>
          </w:p>
        </w:tc>
        <w:tc>
          <w:tcPr>
            <w:tcW w:w="1641" w:type="dxa"/>
            <w:vMerge/>
            <w:tcBorders>
              <w:top w:val="nil"/>
              <w:left w:val="single" w:sz="4" w:space="0" w:color="auto"/>
              <w:bottom w:val="single" w:sz="4" w:space="0" w:color="000000"/>
              <w:right w:val="single" w:sz="4" w:space="0" w:color="auto"/>
            </w:tcBorders>
            <w:vAlign w:val="center"/>
            <w:hideMark/>
          </w:tcPr>
          <w:p w14:paraId="70F7907C" w14:textId="77777777" w:rsidR="00FD1459" w:rsidRDefault="00FD1459">
            <w:pPr>
              <w:rPr>
                <w:sz w:val="20"/>
                <w:szCs w:val="20"/>
              </w:rPr>
            </w:pPr>
          </w:p>
        </w:tc>
      </w:tr>
      <w:tr w:rsidR="00FD1459" w14:paraId="70879264" w14:textId="77777777" w:rsidTr="00DF7734">
        <w:trPr>
          <w:trHeight w:val="510"/>
        </w:trPr>
        <w:tc>
          <w:tcPr>
            <w:tcW w:w="1340" w:type="dxa"/>
            <w:tcBorders>
              <w:top w:val="nil"/>
              <w:left w:val="single" w:sz="4" w:space="0" w:color="auto"/>
              <w:bottom w:val="nil"/>
              <w:right w:val="single" w:sz="4" w:space="0" w:color="auto"/>
            </w:tcBorders>
            <w:shd w:val="clear" w:color="auto" w:fill="auto"/>
            <w:noWrap/>
            <w:vAlign w:val="center"/>
            <w:hideMark/>
          </w:tcPr>
          <w:p w14:paraId="095B683F" w14:textId="77777777" w:rsidR="00FD1459" w:rsidRDefault="00FD1459">
            <w:pPr>
              <w:jc w:val="center"/>
              <w:rPr>
                <w:sz w:val="20"/>
                <w:szCs w:val="20"/>
              </w:rPr>
            </w:pPr>
            <w:r>
              <w:rPr>
                <w:sz w:val="20"/>
                <w:szCs w:val="20"/>
              </w:rPr>
              <w:t> </w:t>
            </w:r>
          </w:p>
        </w:tc>
        <w:tc>
          <w:tcPr>
            <w:tcW w:w="4660" w:type="dxa"/>
            <w:tcBorders>
              <w:top w:val="nil"/>
              <w:left w:val="nil"/>
              <w:bottom w:val="nil"/>
              <w:right w:val="single" w:sz="4" w:space="0" w:color="auto"/>
            </w:tcBorders>
            <w:shd w:val="clear" w:color="auto" w:fill="auto"/>
            <w:vAlign w:val="center"/>
            <w:hideMark/>
          </w:tcPr>
          <w:p w14:paraId="12BAE0E7" w14:textId="77777777" w:rsidR="00FD1459" w:rsidRDefault="00FD1459">
            <w:pPr>
              <w:rPr>
                <w:sz w:val="20"/>
                <w:szCs w:val="20"/>
              </w:rPr>
            </w:pPr>
            <w:r>
              <w:rPr>
                <w:sz w:val="20"/>
                <w:szCs w:val="20"/>
              </w:rPr>
              <w:t>Посыпка территории песком или смесью песка с хлоридами</w:t>
            </w:r>
          </w:p>
        </w:tc>
        <w:tc>
          <w:tcPr>
            <w:tcW w:w="2560" w:type="dxa"/>
            <w:gridSpan w:val="3"/>
            <w:tcBorders>
              <w:top w:val="nil"/>
              <w:left w:val="nil"/>
              <w:bottom w:val="single" w:sz="4" w:space="0" w:color="auto"/>
              <w:right w:val="single" w:sz="4" w:space="0" w:color="000000"/>
            </w:tcBorders>
            <w:shd w:val="clear" w:color="auto" w:fill="auto"/>
            <w:vAlign w:val="center"/>
            <w:hideMark/>
          </w:tcPr>
          <w:p w14:paraId="2652B13F" w14:textId="77777777" w:rsidR="00FD1459" w:rsidRDefault="00FD1459">
            <w:pPr>
              <w:jc w:val="center"/>
              <w:rPr>
                <w:sz w:val="20"/>
                <w:szCs w:val="20"/>
              </w:rPr>
            </w:pPr>
            <w:r>
              <w:rPr>
                <w:sz w:val="20"/>
                <w:szCs w:val="20"/>
              </w:rPr>
              <w:t>по мере необходимости</w:t>
            </w:r>
          </w:p>
        </w:tc>
        <w:tc>
          <w:tcPr>
            <w:tcW w:w="1641" w:type="dxa"/>
            <w:tcBorders>
              <w:top w:val="nil"/>
              <w:left w:val="nil"/>
              <w:bottom w:val="single" w:sz="4" w:space="0" w:color="auto"/>
              <w:right w:val="single" w:sz="4" w:space="0" w:color="auto"/>
            </w:tcBorders>
            <w:shd w:val="clear" w:color="auto" w:fill="auto"/>
            <w:noWrap/>
            <w:vAlign w:val="center"/>
            <w:hideMark/>
          </w:tcPr>
          <w:p w14:paraId="4D66819F" w14:textId="77777777" w:rsidR="00FD1459" w:rsidRDefault="00FD1459">
            <w:pPr>
              <w:jc w:val="right"/>
              <w:rPr>
                <w:sz w:val="20"/>
                <w:szCs w:val="20"/>
              </w:rPr>
            </w:pPr>
            <w:r>
              <w:rPr>
                <w:sz w:val="20"/>
                <w:szCs w:val="20"/>
              </w:rPr>
              <w:t>0,00</w:t>
            </w:r>
          </w:p>
        </w:tc>
      </w:tr>
      <w:tr w:rsidR="00FD1459" w14:paraId="5375EBFE" w14:textId="77777777" w:rsidTr="00DF7734">
        <w:trPr>
          <w:trHeight w:val="30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7FA2B" w14:textId="77777777" w:rsidR="00FD1459" w:rsidRDefault="00FD1459">
            <w:pPr>
              <w:jc w:val="center"/>
              <w:rPr>
                <w:b/>
                <w:bCs/>
                <w:i/>
                <w:iCs/>
                <w:sz w:val="20"/>
                <w:szCs w:val="20"/>
              </w:rPr>
            </w:pPr>
            <w:r>
              <w:rPr>
                <w:b/>
                <w:bCs/>
                <w:i/>
                <w:iCs/>
                <w:sz w:val="20"/>
                <w:szCs w:val="20"/>
              </w:rPr>
              <w:t> </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79151690" w14:textId="77777777" w:rsidR="00FD1459" w:rsidRDefault="00FD1459">
            <w:pPr>
              <w:rPr>
                <w:b/>
                <w:bCs/>
                <w:i/>
                <w:iCs/>
                <w:sz w:val="20"/>
                <w:szCs w:val="20"/>
              </w:rPr>
            </w:pPr>
            <w:r>
              <w:rPr>
                <w:b/>
                <w:bCs/>
                <w:i/>
                <w:iCs/>
                <w:sz w:val="20"/>
                <w:szCs w:val="20"/>
              </w:rPr>
              <w:t>Круглогодично:</w:t>
            </w:r>
          </w:p>
        </w:tc>
        <w:tc>
          <w:tcPr>
            <w:tcW w:w="2560" w:type="dxa"/>
            <w:gridSpan w:val="3"/>
            <w:tcBorders>
              <w:top w:val="single" w:sz="4" w:space="0" w:color="auto"/>
              <w:left w:val="nil"/>
              <w:bottom w:val="single" w:sz="4" w:space="0" w:color="auto"/>
              <w:right w:val="single" w:sz="4" w:space="0" w:color="000000"/>
            </w:tcBorders>
            <w:shd w:val="clear" w:color="auto" w:fill="auto"/>
            <w:vAlign w:val="center"/>
            <w:hideMark/>
          </w:tcPr>
          <w:p w14:paraId="390F9570" w14:textId="77777777" w:rsidR="00FD1459" w:rsidRDefault="00FD1459">
            <w:pPr>
              <w:jc w:val="center"/>
              <w:rPr>
                <w:sz w:val="20"/>
                <w:szCs w:val="20"/>
              </w:rPr>
            </w:pPr>
            <w:r>
              <w:rPr>
                <w:sz w:val="20"/>
                <w:szCs w:val="20"/>
              </w:rPr>
              <w:t> </w:t>
            </w:r>
          </w:p>
        </w:tc>
        <w:tc>
          <w:tcPr>
            <w:tcW w:w="1641" w:type="dxa"/>
            <w:tcBorders>
              <w:top w:val="nil"/>
              <w:left w:val="nil"/>
              <w:bottom w:val="single" w:sz="4" w:space="0" w:color="auto"/>
              <w:right w:val="single" w:sz="4" w:space="0" w:color="auto"/>
            </w:tcBorders>
            <w:shd w:val="clear" w:color="auto" w:fill="auto"/>
            <w:noWrap/>
            <w:vAlign w:val="center"/>
            <w:hideMark/>
          </w:tcPr>
          <w:p w14:paraId="25E4BEBC" w14:textId="77777777" w:rsidR="00FD1459" w:rsidRDefault="00FD1459">
            <w:pPr>
              <w:jc w:val="right"/>
              <w:rPr>
                <w:sz w:val="20"/>
                <w:szCs w:val="20"/>
              </w:rPr>
            </w:pPr>
            <w:r>
              <w:rPr>
                <w:sz w:val="20"/>
                <w:szCs w:val="20"/>
              </w:rPr>
              <w:t> </w:t>
            </w:r>
          </w:p>
        </w:tc>
      </w:tr>
      <w:tr w:rsidR="00FD1459" w14:paraId="21FDA66B" w14:textId="77777777" w:rsidTr="00DF7734">
        <w:trPr>
          <w:trHeight w:val="675"/>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B43DD" w14:textId="77777777" w:rsidR="00FD1459" w:rsidRDefault="00FD1459">
            <w:pPr>
              <w:jc w:val="center"/>
              <w:rPr>
                <w:sz w:val="20"/>
                <w:szCs w:val="20"/>
              </w:rPr>
            </w:pPr>
            <w:r>
              <w:rPr>
                <w:sz w:val="20"/>
                <w:szCs w:val="20"/>
              </w:rPr>
              <w:t> </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75977842" w14:textId="77777777" w:rsidR="00FD1459" w:rsidRDefault="00FD1459">
            <w:pPr>
              <w:rPr>
                <w:sz w:val="20"/>
                <w:szCs w:val="20"/>
              </w:rPr>
            </w:pPr>
            <w:r>
              <w:rPr>
                <w:sz w:val="20"/>
                <w:szCs w:val="20"/>
              </w:rPr>
              <w:t>Очистка контейнерной площадки</w:t>
            </w:r>
          </w:p>
        </w:tc>
        <w:tc>
          <w:tcPr>
            <w:tcW w:w="2560" w:type="dxa"/>
            <w:gridSpan w:val="3"/>
            <w:tcBorders>
              <w:top w:val="single" w:sz="4" w:space="0" w:color="auto"/>
              <w:left w:val="nil"/>
              <w:bottom w:val="single" w:sz="4" w:space="0" w:color="auto"/>
              <w:right w:val="single" w:sz="4" w:space="0" w:color="000000"/>
            </w:tcBorders>
            <w:shd w:val="clear" w:color="auto" w:fill="auto"/>
            <w:vAlign w:val="center"/>
            <w:hideMark/>
          </w:tcPr>
          <w:p w14:paraId="4EED694C" w14:textId="77777777" w:rsidR="00FD1459" w:rsidRDefault="00FD1459">
            <w:pPr>
              <w:jc w:val="center"/>
              <w:rPr>
                <w:sz w:val="20"/>
                <w:szCs w:val="20"/>
              </w:rPr>
            </w:pPr>
            <w:r>
              <w:rPr>
                <w:sz w:val="20"/>
                <w:szCs w:val="20"/>
              </w:rPr>
              <w:t>3 раза в неделю</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14:paraId="04ED630D" w14:textId="77777777" w:rsidR="00FD1459" w:rsidRDefault="00FD1459">
            <w:pPr>
              <w:jc w:val="right"/>
              <w:rPr>
                <w:sz w:val="20"/>
                <w:szCs w:val="20"/>
              </w:rPr>
            </w:pPr>
            <w:r>
              <w:rPr>
                <w:sz w:val="20"/>
                <w:szCs w:val="20"/>
              </w:rPr>
              <w:t>0,39</w:t>
            </w:r>
          </w:p>
        </w:tc>
      </w:tr>
      <w:tr w:rsidR="00FD1459" w14:paraId="296416B7" w14:textId="77777777" w:rsidTr="00DF7734">
        <w:trPr>
          <w:trHeight w:val="300"/>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60F4B" w14:textId="77777777" w:rsidR="00FD1459" w:rsidRDefault="00FD1459">
            <w:pPr>
              <w:jc w:val="center"/>
              <w:rPr>
                <w:sz w:val="20"/>
                <w:szCs w:val="20"/>
              </w:rPr>
            </w:pPr>
            <w:r>
              <w:rPr>
                <w:sz w:val="20"/>
                <w:szCs w:val="20"/>
              </w:rPr>
              <w:t> </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06E58179" w14:textId="77777777" w:rsidR="00FD1459" w:rsidRDefault="00FD1459">
            <w:pPr>
              <w:rPr>
                <w:sz w:val="20"/>
                <w:szCs w:val="20"/>
              </w:rPr>
            </w:pPr>
            <w:r>
              <w:rPr>
                <w:sz w:val="20"/>
                <w:szCs w:val="20"/>
              </w:rPr>
              <w:t>Очистка урн от мусора</w:t>
            </w:r>
          </w:p>
        </w:tc>
        <w:tc>
          <w:tcPr>
            <w:tcW w:w="2560" w:type="dxa"/>
            <w:gridSpan w:val="3"/>
            <w:tcBorders>
              <w:top w:val="single" w:sz="4" w:space="0" w:color="auto"/>
              <w:left w:val="nil"/>
              <w:bottom w:val="single" w:sz="4" w:space="0" w:color="auto"/>
              <w:right w:val="single" w:sz="4" w:space="0" w:color="000000"/>
            </w:tcBorders>
            <w:shd w:val="clear" w:color="auto" w:fill="auto"/>
            <w:vAlign w:val="center"/>
            <w:hideMark/>
          </w:tcPr>
          <w:p w14:paraId="2DA4AE8A" w14:textId="77777777" w:rsidR="00FD1459" w:rsidRDefault="00FD1459">
            <w:pPr>
              <w:jc w:val="center"/>
              <w:rPr>
                <w:sz w:val="20"/>
                <w:szCs w:val="20"/>
              </w:rPr>
            </w:pPr>
            <w:r>
              <w:rPr>
                <w:sz w:val="20"/>
                <w:szCs w:val="20"/>
              </w:rPr>
              <w:t>1 раз в два дня</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14:paraId="21C8A4B9" w14:textId="77777777" w:rsidR="00FD1459" w:rsidRDefault="00FD1459">
            <w:pPr>
              <w:jc w:val="right"/>
              <w:rPr>
                <w:sz w:val="20"/>
                <w:szCs w:val="20"/>
              </w:rPr>
            </w:pPr>
            <w:r>
              <w:rPr>
                <w:sz w:val="20"/>
                <w:szCs w:val="20"/>
              </w:rPr>
              <w:t>0,00</w:t>
            </w:r>
          </w:p>
        </w:tc>
      </w:tr>
      <w:tr w:rsidR="00FD1459" w14:paraId="191A5B67" w14:textId="77777777" w:rsidTr="00DF7734">
        <w:trPr>
          <w:trHeight w:val="1005"/>
        </w:trPr>
        <w:tc>
          <w:tcPr>
            <w:tcW w:w="1340" w:type="dxa"/>
            <w:tcBorders>
              <w:top w:val="nil"/>
              <w:left w:val="single" w:sz="4" w:space="0" w:color="auto"/>
              <w:bottom w:val="nil"/>
              <w:right w:val="single" w:sz="4" w:space="0" w:color="auto"/>
            </w:tcBorders>
            <w:shd w:val="clear" w:color="auto" w:fill="auto"/>
            <w:vAlign w:val="center"/>
            <w:hideMark/>
          </w:tcPr>
          <w:p w14:paraId="7FC82538" w14:textId="77777777" w:rsidR="00FD1459" w:rsidRDefault="00FD1459">
            <w:pPr>
              <w:jc w:val="center"/>
              <w:rPr>
                <w:sz w:val="20"/>
                <w:szCs w:val="20"/>
              </w:rPr>
            </w:pPr>
            <w:r>
              <w:rPr>
                <w:sz w:val="20"/>
                <w:szCs w:val="20"/>
              </w:rPr>
              <w:t> </w:t>
            </w:r>
          </w:p>
        </w:tc>
        <w:tc>
          <w:tcPr>
            <w:tcW w:w="4660" w:type="dxa"/>
            <w:tcBorders>
              <w:top w:val="nil"/>
              <w:left w:val="nil"/>
              <w:bottom w:val="nil"/>
              <w:right w:val="single" w:sz="4" w:space="0" w:color="auto"/>
            </w:tcBorders>
            <w:shd w:val="clear" w:color="auto" w:fill="auto"/>
            <w:vAlign w:val="center"/>
            <w:hideMark/>
          </w:tcPr>
          <w:p w14:paraId="3C48E522" w14:textId="77777777" w:rsidR="00FD1459" w:rsidRDefault="00FD1459">
            <w:pPr>
              <w:rPr>
                <w:sz w:val="20"/>
                <w:szCs w:val="20"/>
              </w:rPr>
            </w:pPr>
            <w:r>
              <w:rPr>
                <w:sz w:val="20"/>
                <w:szCs w:val="20"/>
              </w:rPr>
              <w:t>Уход за бетонными ступенями и площадками перед входом в подъезд (подметание ступеней и площадок; сметание снега со ступеней и площадок)</w:t>
            </w:r>
          </w:p>
        </w:tc>
        <w:tc>
          <w:tcPr>
            <w:tcW w:w="2560" w:type="dxa"/>
            <w:gridSpan w:val="3"/>
            <w:tcBorders>
              <w:top w:val="single" w:sz="4" w:space="0" w:color="auto"/>
              <w:left w:val="nil"/>
              <w:bottom w:val="single" w:sz="4" w:space="0" w:color="auto"/>
              <w:right w:val="single" w:sz="4" w:space="0" w:color="000000"/>
            </w:tcBorders>
            <w:shd w:val="clear" w:color="auto" w:fill="auto"/>
            <w:vAlign w:val="center"/>
            <w:hideMark/>
          </w:tcPr>
          <w:p w14:paraId="538B12B5" w14:textId="77777777" w:rsidR="00FD1459" w:rsidRDefault="00FD1459">
            <w:pPr>
              <w:jc w:val="center"/>
              <w:rPr>
                <w:sz w:val="20"/>
                <w:szCs w:val="20"/>
              </w:rPr>
            </w:pPr>
            <w:r>
              <w:rPr>
                <w:sz w:val="20"/>
                <w:szCs w:val="20"/>
              </w:rPr>
              <w:t>2 раза в неделю</w:t>
            </w:r>
          </w:p>
        </w:tc>
        <w:tc>
          <w:tcPr>
            <w:tcW w:w="1641" w:type="dxa"/>
            <w:tcBorders>
              <w:top w:val="nil"/>
              <w:left w:val="nil"/>
              <w:bottom w:val="nil"/>
              <w:right w:val="single" w:sz="4" w:space="0" w:color="auto"/>
            </w:tcBorders>
            <w:shd w:val="clear" w:color="auto" w:fill="auto"/>
            <w:noWrap/>
            <w:vAlign w:val="center"/>
            <w:hideMark/>
          </w:tcPr>
          <w:p w14:paraId="19597CED" w14:textId="77777777" w:rsidR="00FD1459" w:rsidRDefault="00FD1459">
            <w:pPr>
              <w:jc w:val="right"/>
              <w:rPr>
                <w:sz w:val="20"/>
                <w:szCs w:val="20"/>
              </w:rPr>
            </w:pPr>
            <w:r>
              <w:rPr>
                <w:sz w:val="20"/>
                <w:szCs w:val="20"/>
              </w:rPr>
              <w:t>0,05</w:t>
            </w:r>
          </w:p>
        </w:tc>
      </w:tr>
      <w:tr w:rsidR="00FD1459" w14:paraId="143D9458" w14:textId="77777777" w:rsidTr="00DF7734">
        <w:trPr>
          <w:trHeight w:val="765"/>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146F3" w14:textId="77777777" w:rsidR="00FD1459" w:rsidRDefault="00FD1459">
            <w:pPr>
              <w:jc w:val="right"/>
              <w:rPr>
                <w:sz w:val="20"/>
                <w:szCs w:val="20"/>
              </w:rPr>
            </w:pPr>
            <w:r>
              <w:rPr>
                <w:sz w:val="20"/>
                <w:szCs w:val="20"/>
              </w:rPr>
              <w:t>3.3.</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347BAB86" w14:textId="77777777" w:rsidR="00FD1459" w:rsidRDefault="00FD1459">
            <w:pPr>
              <w:rPr>
                <w:sz w:val="20"/>
                <w:szCs w:val="20"/>
              </w:rPr>
            </w:pPr>
            <w:r>
              <w:rPr>
                <w:sz w:val="20"/>
                <w:szCs w:val="20"/>
              </w:rPr>
              <w:t>Аварийно-диспетчерское обслуживание систем отопления, водоснабжения, водоотведения, электроснабжения</w:t>
            </w:r>
          </w:p>
        </w:tc>
        <w:tc>
          <w:tcPr>
            <w:tcW w:w="2560" w:type="dxa"/>
            <w:gridSpan w:val="3"/>
            <w:tcBorders>
              <w:top w:val="single" w:sz="4" w:space="0" w:color="auto"/>
              <w:left w:val="nil"/>
              <w:bottom w:val="single" w:sz="4" w:space="0" w:color="auto"/>
              <w:right w:val="single" w:sz="4" w:space="0" w:color="auto"/>
            </w:tcBorders>
            <w:shd w:val="clear" w:color="auto" w:fill="auto"/>
            <w:vAlign w:val="center"/>
            <w:hideMark/>
          </w:tcPr>
          <w:p w14:paraId="077005F4" w14:textId="77777777" w:rsidR="00FD1459" w:rsidRDefault="00FD1459">
            <w:pPr>
              <w:jc w:val="center"/>
              <w:rPr>
                <w:sz w:val="20"/>
                <w:szCs w:val="20"/>
              </w:rPr>
            </w:pPr>
            <w:r>
              <w:rPr>
                <w:sz w:val="20"/>
                <w:szCs w:val="20"/>
              </w:rPr>
              <w:t>круглосуточно</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14:paraId="6FA1260C" w14:textId="77777777" w:rsidR="00FD1459" w:rsidRDefault="00FD1459">
            <w:pPr>
              <w:jc w:val="right"/>
              <w:rPr>
                <w:sz w:val="20"/>
                <w:szCs w:val="20"/>
              </w:rPr>
            </w:pPr>
            <w:r>
              <w:rPr>
                <w:sz w:val="20"/>
                <w:szCs w:val="20"/>
              </w:rPr>
              <w:t>1,26</w:t>
            </w:r>
          </w:p>
        </w:tc>
      </w:tr>
      <w:tr w:rsidR="00FD1459" w14:paraId="7C9E1B14" w14:textId="77777777" w:rsidTr="00DF7734">
        <w:trPr>
          <w:trHeight w:val="675"/>
        </w:trPr>
        <w:tc>
          <w:tcPr>
            <w:tcW w:w="1340" w:type="dxa"/>
            <w:tcBorders>
              <w:top w:val="nil"/>
              <w:left w:val="single" w:sz="4" w:space="0" w:color="auto"/>
              <w:bottom w:val="nil"/>
              <w:right w:val="single" w:sz="4" w:space="0" w:color="000000"/>
            </w:tcBorders>
            <w:shd w:val="clear" w:color="auto" w:fill="auto"/>
            <w:noWrap/>
            <w:vAlign w:val="center"/>
            <w:hideMark/>
          </w:tcPr>
          <w:p w14:paraId="1970C2B9" w14:textId="77777777" w:rsidR="00FD1459" w:rsidRDefault="00FD1459">
            <w:pPr>
              <w:jc w:val="right"/>
              <w:rPr>
                <w:sz w:val="20"/>
                <w:szCs w:val="20"/>
              </w:rPr>
            </w:pPr>
            <w:r>
              <w:rPr>
                <w:sz w:val="20"/>
                <w:szCs w:val="20"/>
              </w:rPr>
              <w:t>3.4.</w:t>
            </w:r>
          </w:p>
        </w:tc>
        <w:tc>
          <w:tcPr>
            <w:tcW w:w="4660" w:type="dxa"/>
            <w:tcBorders>
              <w:top w:val="nil"/>
              <w:left w:val="nil"/>
              <w:bottom w:val="nil"/>
              <w:right w:val="single" w:sz="4" w:space="0" w:color="auto"/>
            </w:tcBorders>
            <w:shd w:val="clear" w:color="auto" w:fill="auto"/>
            <w:vAlign w:val="center"/>
            <w:hideMark/>
          </w:tcPr>
          <w:p w14:paraId="15EAE304" w14:textId="77777777" w:rsidR="00FD1459" w:rsidRDefault="00FD1459">
            <w:pPr>
              <w:rPr>
                <w:sz w:val="20"/>
                <w:szCs w:val="20"/>
              </w:rPr>
            </w:pPr>
            <w:r>
              <w:rPr>
                <w:sz w:val="20"/>
                <w:szCs w:val="20"/>
              </w:rPr>
              <w:t>Дератизация в местах общего пользования</w:t>
            </w:r>
          </w:p>
        </w:tc>
        <w:tc>
          <w:tcPr>
            <w:tcW w:w="2560" w:type="dxa"/>
            <w:gridSpan w:val="3"/>
            <w:tcBorders>
              <w:top w:val="nil"/>
              <w:left w:val="nil"/>
              <w:bottom w:val="single" w:sz="4" w:space="0" w:color="auto"/>
              <w:right w:val="single" w:sz="4" w:space="0" w:color="000000"/>
            </w:tcBorders>
            <w:shd w:val="clear" w:color="auto" w:fill="auto"/>
            <w:vAlign w:val="center"/>
            <w:hideMark/>
          </w:tcPr>
          <w:p w14:paraId="6F13BF95" w14:textId="77777777" w:rsidR="00FD1459" w:rsidRDefault="00FD1459">
            <w:pPr>
              <w:jc w:val="center"/>
              <w:rPr>
                <w:sz w:val="20"/>
                <w:szCs w:val="20"/>
              </w:rPr>
            </w:pPr>
            <w:r>
              <w:rPr>
                <w:sz w:val="20"/>
                <w:szCs w:val="20"/>
              </w:rPr>
              <w:t>обработка помещений: 2 раза в год</w:t>
            </w:r>
          </w:p>
        </w:tc>
        <w:tc>
          <w:tcPr>
            <w:tcW w:w="1641" w:type="dxa"/>
            <w:tcBorders>
              <w:top w:val="nil"/>
              <w:left w:val="nil"/>
              <w:bottom w:val="single" w:sz="4" w:space="0" w:color="auto"/>
              <w:right w:val="single" w:sz="4" w:space="0" w:color="auto"/>
            </w:tcBorders>
            <w:shd w:val="clear" w:color="auto" w:fill="auto"/>
            <w:noWrap/>
            <w:vAlign w:val="center"/>
            <w:hideMark/>
          </w:tcPr>
          <w:p w14:paraId="63A99AA2" w14:textId="77777777" w:rsidR="00FD1459" w:rsidRDefault="00FD1459">
            <w:pPr>
              <w:jc w:val="right"/>
              <w:rPr>
                <w:sz w:val="20"/>
                <w:szCs w:val="20"/>
              </w:rPr>
            </w:pPr>
            <w:r>
              <w:rPr>
                <w:sz w:val="20"/>
                <w:szCs w:val="20"/>
              </w:rPr>
              <w:t>0,21</w:t>
            </w:r>
          </w:p>
        </w:tc>
      </w:tr>
      <w:tr w:rsidR="00FD1459" w14:paraId="2A1124CC" w14:textId="77777777" w:rsidTr="00DF7734">
        <w:trPr>
          <w:trHeight w:val="66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1D37D" w14:textId="77777777" w:rsidR="00FD1459" w:rsidRDefault="00FD1459">
            <w:pPr>
              <w:jc w:val="right"/>
              <w:rPr>
                <w:sz w:val="20"/>
                <w:szCs w:val="20"/>
              </w:rPr>
            </w:pPr>
            <w:r>
              <w:rPr>
                <w:sz w:val="20"/>
                <w:szCs w:val="20"/>
              </w:rPr>
              <w:t>3.5.</w:t>
            </w:r>
          </w:p>
        </w:tc>
        <w:tc>
          <w:tcPr>
            <w:tcW w:w="4660" w:type="dxa"/>
            <w:tcBorders>
              <w:top w:val="single" w:sz="4" w:space="0" w:color="auto"/>
              <w:left w:val="nil"/>
              <w:bottom w:val="nil"/>
              <w:right w:val="single" w:sz="4" w:space="0" w:color="auto"/>
            </w:tcBorders>
            <w:shd w:val="clear" w:color="auto" w:fill="auto"/>
            <w:vAlign w:val="center"/>
            <w:hideMark/>
          </w:tcPr>
          <w:p w14:paraId="079B3AC1" w14:textId="77777777" w:rsidR="00FD1459" w:rsidRDefault="00FD1459">
            <w:pPr>
              <w:rPr>
                <w:sz w:val="20"/>
                <w:szCs w:val="20"/>
              </w:rPr>
            </w:pPr>
            <w:r>
              <w:rPr>
                <w:sz w:val="20"/>
                <w:szCs w:val="20"/>
              </w:rPr>
              <w:t>Дезинсекция в местах общего пользования</w:t>
            </w:r>
          </w:p>
        </w:tc>
        <w:tc>
          <w:tcPr>
            <w:tcW w:w="2560" w:type="dxa"/>
            <w:gridSpan w:val="3"/>
            <w:tcBorders>
              <w:top w:val="single" w:sz="4" w:space="0" w:color="auto"/>
              <w:left w:val="nil"/>
              <w:bottom w:val="single" w:sz="4" w:space="0" w:color="auto"/>
              <w:right w:val="single" w:sz="4" w:space="0" w:color="000000"/>
            </w:tcBorders>
            <w:shd w:val="clear" w:color="auto" w:fill="auto"/>
            <w:vAlign w:val="center"/>
            <w:hideMark/>
          </w:tcPr>
          <w:p w14:paraId="6929B782" w14:textId="77777777" w:rsidR="00FD1459" w:rsidRDefault="00FD1459">
            <w:pPr>
              <w:jc w:val="center"/>
              <w:rPr>
                <w:sz w:val="20"/>
                <w:szCs w:val="20"/>
              </w:rPr>
            </w:pPr>
            <w:r>
              <w:rPr>
                <w:sz w:val="20"/>
                <w:szCs w:val="20"/>
              </w:rPr>
              <w:t>обработка подвальных помещений: 2 раза в год</w:t>
            </w:r>
          </w:p>
        </w:tc>
        <w:tc>
          <w:tcPr>
            <w:tcW w:w="1641" w:type="dxa"/>
            <w:tcBorders>
              <w:top w:val="nil"/>
              <w:left w:val="nil"/>
              <w:bottom w:val="single" w:sz="4" w:space="0" w:color="auto"/>
              <w:right w:val="single" w:sz="4" w:space="0" w:color="auto"/>
            </w:tcBorders>
            <w:shd w:val="clear" w:color="auto" w:fill="auto"/>
            <w:noWrap/>
            <w:vAlign w:val="center"/>
            <w:hideMark/>
          </w:tcPr>
          <w:p w14:paraId="0071D551" w14:textId="77777777" w:rsidR="00FD1459" w:rsidRDefault="00FD1459">
            <w:pPr>
              <w:jc w:val="right"/>
              <w:rPr>
                <w:sz w:val="20"/>
                <w:szCs w:val="20"/>
              </w:rPr>
            </w:pPr>
            <w:r>
              <w:rPr>
                <w:sz w:val="20"/>
                <w:szCs w:val="20"/>
              </w:rPr>
              <w:t>0,00</w:t>
            </w:r>
          </w:p>
        </w:tc>
      </w:tr>
      <w:tr w:rsidR="00FD1459" w14:paraId="6DE7E0A8" w14:textId="77777777" w:rsidTr="00DF7734">
        <w:trPr>
          <w:trHeight w:val="300"/>
        </w:trPr>
        <w:tc>
          <w:tcPr>
            <w:tcW w:w="1340" w:type="dxa"/>
            <w:tcBorders>
              <w:top w:val="nil"/>
              <w:left w:val="single" w:sz="4" w:space="0" w:color="auto"/>
              <w:bottom w:val="single" w:sz="4" w:space="0" w:color="auto"/>
              <w:right w:val="single" w:sz="4" w:space="0" w:color="auto"/>
            </w:tcBorders>
            <w:shd w:val="clear" w:color="000000" w:fill="FFFF99"/>
            <w:noWrap/>
            <w:vAlign w:val="center"/>
            <w:hideMark/>
          </w:tcPr>
          <w:p w14:paraId="6EBD6B91" w14:textId="77777777" w:rsidR="00FD1459" w:rsidRDefault="00FD1459">
            <w:pPr>
              <w:jc w:val="right"/>
              <w:rPr>
                <w:sz w:val="20"/>
                <w:szCs w:val="20"/>
              </w:rPr>
            </w:pPr>
            <w:r>
              <w:rPr>
                <w:sz w:val="20"/>
                <w:szCs w:val="20"/>
              </w:rPr>
              <w:t> </w:t>
            </w:r>
          </w:p>
        </w:tc>
        <w:tc>
          <w:tcPr>
            <w:tcW w:w="4660" w:type="dxa"/>
            <w:tcBorders>
              <w:top w:val="single" w:sz="4" w:space="0" w:color="auto"/>
              <w:left w:val="nil"/>
              <w:bottom w:val="single" w:sz="4" w:space="0" w:color="auto"/>
              <w:right w:val="single" w:sz="4" w:space="0" w:color="auto"/>
            </w:tcBorders>
            <w:shd w:val="clear" w:color="000000" w:fill="FFFF99"/>
            <w:vAlign w:val="center"/>
            <w:hideMark/>
          </w:tcPr>
          <w:p w14:paraId="73D48DA0" w14:textId="77777777" w:rsidR="00FD1459" w:rsidRDefault="00FD1459">
            <w:pPr>
              <w:rPr>
                <w:b/>
                <w:bCs/>
                <w:sz w:val="20"/>
                <w:szCs w:val="20"/>
              </w:rPr>
            </w:pPr>
            <w:r>
              <w:rPr>
                <w:b/>
                <w:bCs/>
                <w:sz w:val="20"/>
                <w:szCs w:val="20"/>
              </w:rPr>
              <w:t>ИТОГО:</w:t>
            </w:r>
          </w:p>
        </w:tc>
        <w:tc>
          <w:tcPr>
            <w:tcW w:w="2560" w:type="dxa"/>
            <w:gridSpan w:val="3"/>
            <w:tcBorders>
              <w:top w:val="single" w:sz="4" w:space="0" w:color="auto"/>
              <w:left w:val="nil"/>
              <w:bottom w:val="single" w:sz="4" w:space="0" w:color="auto"/>
              <w:right w:val="single" w:sz="4" w:space="0" w:color="000000"/>
            </w:tcBorders>
            <w:shd w:val="clear" w:color="000000" w:fill="FFFF99"/>
            <w:vAlign w:val="center"/>
            <w:hideMark/>
          </w:tcPr>
          <w:p w14:paraId="3C4A2398" w14:textId="77777777" w:rsidR="00FD1459" w:rsidRDefault="00FD1459">
            <w:pPr>
              <w:jc w:val="center"/>
              <w:rPr>
                <w:sz w:val="20"/>
                <w:szCs w:val="20"/>
              </w:rPr>
            </w:pPr>
            <w:r>
              <w:rPr>
                <w:sz w:val="20"/>
                <w:szCs w:val="20"/>
              </w:rPr>
              <w:t> </w:t>
            </w:r>
          </w:p>
        </w:tc>
        <w:tc>
          <w:tcPr>
            <w:tcW w:w="1641" w:type="dxa"/>
            <w:tcBorders>
              <w:top w:val="nil"/>
              <w:left w:val="nil"/>
              <w:bottom w:val="single" w:sz="4" w:space="0" w:color="auto"/>
              <w:right w:val="single" w:sz="4" w:space="0" w:color="auto"/>
            </w:tcBorders>
            <w:shd w:val="clear" w:color="000000" w:fill="FFFF99"/>
            <w:noWrap/>
            <w:vAlign w:val="center"/>
            <w:hideMark/>
          </w:tcPr>
          <w:p w14:paraId="03444A6D" w14:textId="77777777" w:rsidR="00FD1459" w:rsidRDefault="00FD1459">
            <w:pPr>
              <w:jc w:val="right"/>
              <w:rPr>
                <w:b/>
                <w:bCs/>
                <w:sz w:val="20"/>
                <w:szCs w:val="20"/>
              </w:rPr>
            </w:pPr>
            <w:r>
              <w:rPr>
                <w:b/>
                <w:bCs/>
                <w:sz w:val="20"/>
                <w:szCs w:val="20"/>
              </w:rPr>
              <w:t>16,53</w:t>
            </w:r>
          </w:p>
        </w:tc>
      </w:tr>
      <w:tr w:rsidR="00FD1459" w14:paraId="1AE0CDBE" w14:textId="77777777" w:rsidTr="00DF7734">
        <w:trPr>
          <w:trHeight w:val="375"/>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27B8D" w14:textId="77777777" w:rsidR="00FD1459" w:rsidRDefault="00FD1459">
            <w:pPr>
              <w:jc w:val="center"/>
              <w:rPr>
                <w:b/>
                <w:bCs/>
                <w:sz w:val="20"/>
                <w:szCs w:val="20"/>
              </w:rPr>
            </w:pPr>
            <w:r>
              <w:rPr>
                <w:b/>
                <w:bCs/>
                <w:sz w:val="20"/>
                <w:szCs w:val="20"/>
              </w:rPr>
              <w:t> </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3B6ABDFE" w14:textId="77777777" w:rsidR="00FD1459" w:rsidRDefault="00FD1459">
            <w:pPr>
              <w:rPr>
                <w:b/>
                <w:bCs/>
                <w:sz w:val="20"/>
                <w:szCs w:val="20"/>
              </w:rPr>
            </w:pPr>
            <w:r>
              <w:rPr>
                <w:b/>
                <w:bCs/>
                <w:sz w:val="20"/>
                <w:szCs w:val="20"/>
              </w:rPr>
              <w:t> </w:t>
            </w:r>
          </w:p>
        </w:tc>
        <w:tc>
          <w:tcPr>
            <w:tcW w:w="2560" w:type="dxa"/>
            <w:gridSpan w:val="3"/>
            <w:tcBorders>
              <w:top w:val="single" w:sz="4" w:space="0" w:color="auto"/>
              <w:left w:val="nil"/>
              <w:bottom w:val="single" w:sz="4" w:space="0" w:color="auto"/>
              <w:right w:val="nil"/>
            </w:tcBorders>
            <w:shd w:val="clear" w:color="auto" w:fill="auto"/>
            <w:vAlign w:val="center"/>
            <w:hideMark/>
          </w:tcPr>
          <w:p w14:paraId="0907972A" w14:textId="77777777" w:rsidR="00FD1459" w:rsidRDefault="00FD1459">
            <w:pPr>
              <w:jc w:val="center"/>
              <w:rPr>
                <w:sz w:val="16"/>
                <w:szCs w:val="16"/>
              </w:rPr>
            </w:pPr>
            <w:r>
              <w:rPr>
                <w:sz w:val="16"/>
                <w:szCs w:val="16"/>
              </w:rPr>
              <w:t> </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14:paraId="033ECA3A" w14:textId="77777777" w:rsidR="00FD1459" w:rsidRDefault="00FD1459">
            <w:pPr>
              <w:jc w:val="right"/>
              <w:rPr>
                <w:sz w:val="20"/>
                <w:szCs w:val="20"/>
              </w:rPr>
            </w:pPr>
            <w:r>
              <w:rPr>
                <w:sz w:val="20"/>
                <w:szCs w:val="20"/>
              </w:rPr>
              <w:t> </w:t>
            </w:r>
          </w:p>
        </w:tc>
      </w:tr>
      <w:tr w:rsidR="00FD1459" w14:paraId="6B47DA07" w14:textId="77777777" w:rsidTr="00DF7734">
        <w:trPr>
          <w:trHeight w:val="1695"/>
        </w:trPr>
        <w:tc>
          <w:tcPr>
            <w:tcW w:w="1340" w:type="dxa"/>
            <w:vMerge w:val="restart"/>
            <w:tcBorders>
              <w:top w:val="nil"/>
              <w:left w:val="single" w:sz="4" w:space="0" w:color="auto"/>
              <w:bottom w:val="single" w:sz="4" w:space="0" w:color="000000"/>
              <w:right w:val="nil"/>
            </w:tcBorders>
            <w:shd w:val="clear" w:color="auto" w:fill="auto"/>
            <w:noWrap/>
            <w:vAlign w:val="center"/>
            <w:hideMark/>
          </w:tcPr>
          <w:p w14:paraId="3D41AE1E" w14:textId="77777777" w:rsidR="00FD1459" w:rsidRDefault="00FD1459">
            <w:pPr>
              <w:jc w:val="center"/>
              <w:rPr>
                <w:b/>
                <w:bCs/>
                <w:i/>
                <w:iCs/>
                <w:sz w:val="18"/>
                <w:szCs w:val="18"/>
              </w:rPr>
            </w:pPr>
            <w:r>
              <w:rPr>
                <w:b/>
                <w:bCs/>
                <w:i/>
                <w:iCs/>
                <w:sz w:val="18"/>
                <w:szCs w:val="18"/>
              </w:rPr>
              <w:t>Справочно-:</w:t>
            </w:r>
          </w:p>
        </w:tc>
        <w:tc>
          <w:tcPr>
            <w:tcW w:w="4660" w:type="dxa"/>
            <w:tcBorders>
              <w:top w:val="nil"/>
              <w:left w:val="single" w:sz="4" w:space="0" w:color="000000"/>
              <w:bottom w:val="nil"/>
              <w:right w:val="nil"/>
            </w:tcBorders>
            <w:shd w:val="clear" w:color="000000" w:fill="FFFF99"/>
            <w:vAlign w:val="center"/>
            <w:hideMark/>
          </w:tcPr>
          <w:p w14:paraId="1BC1994E" w14:textId="77777777" w:rsidR="00FD1459" w:rsidRDefault="00FD1459">
            <w:pPr>
              <w:rPr>
                <w:sz w:val="20"/>
                <w:szCs w:val="20"/>
              </w:rPr>
            </w:pPr>
            <w:r>
              <w:rPr>
                <w:sz w:val="20"/>
                <w:szCs w:val="20"/>
              </w:rPr>
              <w:t>Управление многоквартирным домом (</w:t>
            </w:r>
            <w:r>
              <w:rPr>
                <w:i/>
                <w:iCs/>
                <w:sz w:val="20"/>
                <w:szCs w:val="20"/>
              </w:rPr>
              <w:t>Стоимость услуг по управлению многоквартирным домом, сбору средств с населения оценена в составе работ и услуг по содержанию и ремонту жилья (включена в стоимость обязательных работ постатейнов том числе</w:t>
            </w:r>
            <w:r>
              <w:rPr>
                <w:sz w:val="20"/>
                <w:szCs w:val="20"/>
              </w:rPr>
              <w:t>)).</w:t>
            </w:r>
          </w:p>
        </w:tc>
        <w:tc>
          <w:tcPr>
            <w:tcW w:w="2560" w:type="dxa"/>
            <w:gridSpan w:val="3"/>
            <w:tcBorders>
              <w:top w:val="single" w:sz="4" w:space="0" w:color="auto"/>
              <w:left w:val="single" w:sz="4" w:space="0" w:color="auto"/>
              <w:bottom w:val="single" w:sz="4" w:space="0" w:color="auto"/>
              <w:right w:val="single" w:sz="4" w:space="0" w:color="000000"/>
            </w:tcBorders>
            <w:shd w:val="clear" w:color="000000" w:fill="FFFF99"/>
            <w:vAlign w:val="center"/>
            <w:hideMark/>
          </w:tcPr>
          <w:p w14:paraId="6D230818" w14:textId="77777777" w:rsidR="00FD1459" w:rsidRDefault="00FD1459">
            <w:pPr>
              <w:jc w:val="center"/>
              <w:rPr>
                <w:sz w:val="20"/>
                <w:szCs w:val="20"/>
              </w:rPr>
            </w:pPr>
            <w:r>
              <w:rPr>
                <w:sz w:val="20"/>
                <w:szCs w:val="20"/>
              </w:rPr>
              <w:t> </w:t>
            </w:r>
          </w:p>
        </w:tc>
        <w:tc>
          <w:tcPr>
            <w:tcW w:w="1641" w:type="dxa"/>
            <w:tcBorders>
              <w:top w:val="nil"/>
              <w:left w:val="nil"/>
              <w:bottom w:val="single" w:sz="4" w:space="0" w:color="auto"/>
              <w:right w:val="single" w:sz="4" w:space="0" w:color="auto"/>
            </w:tcBorders>
            <w:shd w:val="clear" w:color="000000" w:fill="FFFF99"/>
            <w:noWrap/>
            <w:vAlign w:val="center"/>
            <w:hideMark/>
          </w:tcPr>
          <w:p w14:paraId="73FA7AD9" w14:textId="77777777" w:rsidR="00FD1459" w:rsidRDefault="00FD1459">
            <w:pPr>
              <w:jc w:val="right"/>
              <w:rPr>
                <w:sz w:val="20"/>
                <w:szCs w:val="20"/>
              </w:rPr>
            </w:pPr>
            <w:r>
              <w:rPr>
                <w:sz w:val="20"/>
                <w:szCs w:val="20"/>
              </w:rPr>
              <w:t>3,80</w:t>
            </w:r>
          </w:p>
        </w:tc>
      </w:tr>
      <w:tr w:rsidR="00FD1459" w14:paraId="3BD3FFE8" w14:textId="77777777" w:rsidTr="00DF7734">
        <w:trPr>
          <w:trHeight w:val="675"/>
        </w:trPr>
        <w:tc>
          <w:tcPr>
            <w:tcW w:w="1340" w:type="dxa"/>
            <w:vMerge/>
            <w:tcBorders>
              <w:top w:val="nil"/>
              <w:left w:val="single" w:sz="4" w:space="0" w:color="auto"/>
              <w:bottom w:val="single" w:sz="4" w:space="0" w:color="000000"/>
              <w:right w:val="nil"/>
            </w:tcBorders>
            <w:vAlign w:val="center"/>
            <w:hideMark/>
          </w:tcPr>
          <w:p w14:paraId="3E8440D8" w14:textId="77777777" w:rsidR="00FD1459" w:rsidRDefault="00FD1459">
            <w:pPr>
              <w:rPr>
                <w:b/>
                <w:bCs/>
                <w:i/>
                <w:iCs/>
                <w:sz w:val="18"/>
                <w:szCs w:val="18"/>
              </w:rPr>
            </w:pPr>
          </w:p>
        </w:tc>
        <w:tc>
          <w:tcPr>
            <w:tcW w:w="4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87382" w14:textId="77777777" w:rsidR="00FD1459" w:rsidRDefault="00FD1459">
            <w:pPr>
              <w:rPr>
                <w:sz w:val="20"/>
                <w:szCs w:val="20"/>
              </w:rPr>
            </w:pPr>
            <w:r>
              <w:rPr>
                <w:sz w:val="20"/>
                <w:szCs w:val="20"/>
              </w:rPr>
              <w:t xml:space="preserve">Функции, непосредственно связанные с управлением многоквартирным домом </w:t>
            </w:r>
          </w:p>
        </w:tc>
        <w:tc>
          <w:tcPr>
            <w:tcW w:w="2560" w:type="dxa"/>
            <w:gridSpan w:val="3"/>
            <w:tcBorders>
              <w:top w:val="single" w:sz="4" w:space="0" w:color="auto"/>
              <w:left w:val="nil"/>
              <w:bottom w:val="single" w:sz="4" w:space="0" w:color="auto"/>
              <w:right w:val="single" w:sz="4" w:space="0" w:color="000000"/>
            </w:tcBorders>
            <w:shd w:val="clear" w:color="auto" w:fill="auto"/>
            <w:vAlign w:val="center"/>
            <w:hideMark/>
          </w:tcPr>
          <w:p w14:paraId="293448A6" w14:textId="77777777" w:rsidR="00FD1459" w:rsidRDefault="00FD1459">
            <w:pPr>
              <w:jc w:val="center"/>
              <w:rPr>
                <w:sz w:val="16"/>
                <w:szCs w:val="16"/>
              </w:rPr>
            </w:pPr>
            <w:r>
              <w:rPr>
                <w:sz w:val="16"/>
                <w:szCs w:val="16"/>
              </w:rPr>
              <w:t>постоянно</w:t>
            </w:r>
          </w:p>
        </w:tc>
        <w:tc>
          <w:tcPr>
            <w:tcW w:w="1641" w:type="dxa"/>
            <w:tcBorders>
              <w:top w:val="nil"/>
              <w:left w:val="nil"/>
              <w:bottom w:val="single" w:sz="4" w:space="0" w:color="auto"/>
              <w:right w:val="single" w:sz="4" w:space="0" w:color="auto"/>
            </w:tcBorders>
            <w:shd w:val="clear" w:color="auto" w:fill="auto"/>
            <w:noWrap/>
            <w:vAlign w:val="center"/>
            <w:hideMark/>
          </w:tcPr>
          <w:p w14:paraId="55D3DD0C" w14:textId="77777777" w:rsidR="00FD1459" w:rsidRDefault="00FD1459">
            <w:pPr>
              <w:jc w:val="right"/>
              <w:rPr>
                <w:sz w:val="20"/>
                <w:szCs w:val="20"/>
              </w:rPr>
            </w:pPr>
            <w:r>
              <w:rPr>
                <w:sz w:val="20"/>
                <w:szCs w:val="20"/>
              </w:rPr>
              <w:t>3,13</w:t>
            </w:r>
          </w:p>
        </w:tc>
      </w:tr>
      <w:tr w:rsidR="00FD1459" w14:paraId="7CF82381" w14:textId="77777777" w:rsidTr="00DF7734">
        <w:trPr>
          <w:trHeight w:val="810"/>
        </w:trPr>
        <w:tc>
          <w:tcPr>
            <w:tcW w:w="1340" w:type="dxa"/>
            <w:vMerge/>
            <w:tcBorders>
              <w:top w:val="nil"/>
              <w:left w:val="single" w:sz="4" w:space="0" w:color="auto"/>
              <w:bottom w:val="single" w:sz="4" w:space="0" w:color="000000"/>
              <w:right w:val="nil"/>
            </w:tcBorders>
            <w:vAlign w:val="center"/>
            <w:hideMark/>
          </w:tcPr>
          <w:p w14:paraId="4F0D4C5C" w14:textId="77777777" w:rsidR="00FD1459" w:rsidRDefault="00FD1459">
            <w:pPr>
              <w:rPr>
                <w:b/>
                <w:bCs/>
                <w:i/>
                <w:iCs/>
                <w:sz w:val="18"/>
                <w:szCs w:val="18"/>
              </w:rPr>
            </w:pPr>
          </w:p>
        </w:tc>
        <w:tc>
          <w:tcPr>
            <w:tcW w:w="4660" w:type="dxa"/>
            <w:tcBorders>
              <w:top w:val="nil"/>
              <w:left w:val="single" w:sz="4" w:space="0" w:color="auto"/>
              <w:bottom w:val="single" w:sz="4" w:space="0" w:color="auto"/>
              <w:right w:val="single" w:sz="4" w:space="0" w:color="auto"/>
            </w:tcBorders>
            <w:shd w:val="clear" w:color="auto" w:fill="auto"/>
            <w:vAlign w:val="center"/>
            <w:hideMark/>
          </w:tcPr>
          <w:p w14:paraId="4C374089" w14:textId="77777777" w:rsidR="00FD1459" w:rsidRDefault="00FD1459">
            <w:pPr>
              <w:rPr>
                <w:sz w:val="20"/>
                <w:szCs w:val="20"/>
              </w:rPr>
            </w:pPr>
            <w:r>
              <w:rPr>
                <w:sz w:val="20"/>
                <w:szCs w:val="20"/>
              </w:rPr>
              <w:t>Функции, связанные с организацией начисления, сбора, перерасчета платежей за жилищно-коммунальные услуги</w:t>
            </w:r>
          </w:p>
        </w:tc>
        <w:tc>
          <w:tcPr>
            <w:tcW w:w="2560" w:type="dxa"/>
            <w:gridSpan w:val="3"/>
            <w:tcBorders>
              <w:top w:val="single" w:sz="4" w:space="0" w:color="auto"/>
              <w:left w:val="nil"/>
              <w:bottom w:val="single" w:sz="4" w:space="0" w:color="auto"/>
              <w:right w:val="single" w:sz="4" w:space="0" w:color="000000"/>
            </w:tcBorders>
            <w:shd w:val="clear" w:color="auto" w:fill="auto"/>
            <w:vAlign w:val="center"/>
            <w:hideMark/>
          </w:tcPr>
          <w:p w14:paraId="7EB39CCF" w14:textId="77777777" w:rsidR="00FD1459" w:rsidRDefault="00FD1459">
            <w:pPr>
              <w:jc w:val="center"/>
              <w:rPr>
                <w:sz w:val="16"/>
                <w:szCs w:val="16"/>
              </w:rPr>
            </w:pPr>
            <w:r>
              <w:rPr>
                <w:sz w:val="16"/>
                <w:szCs w:val="16"/>
              </w:rPr>
              <w:t>постоянно</w:t>
            </w:r>
          </w:p>
        </w:tc>
        <w:tc>
          <w:tcPr>
            <w:tcW w:w="1641" w:type="dxa"/>
            <w:tcBorders>
              <w:top w:val="nil"/>
              <w:left w:val="nil"/>
              <w:bottom w:val="single" w:sz="4" w:space="0" w:color="auto"/>
              <w:right w:val="single" w:sz="4" w:space="0" w:color="auto"/>
            </w:tcBorders>
            <w:shd w:val="clear" w:color="auto" w:fill="auto"/>
            <w:noWrap/>
            <w:vAlign w:val="center"/>
            <w:hideMark/>
          </w:tcPr>
          <w:p w14:paraId="4B93B79F" w14:textId="77777777" w:rsidR="00FD1459" w:rsidRDefault="00FD1459">
            <w:pPr>
              <w:jc w:val="right"/>
              <w:rPr>
                <w:sz w:val="20"/>
                <w:szCs w:val="20"/>
              </w:rPr>
            </w:pPr>
            <w:r>
              <w:rPr>
                <w:sz w:val="20"/>
                <w:szCs w:val="20"/>
              </w:rPr>
              <w:t>0,67</w:t>
            </w:r>
          </w:p>
        </w:tc>
      </w:tr>
    </w:tbl>
    <w:p w14:paraId="5676F669" w14:textId="77777777" w:rsidR="00DE709A" w:rsidRDefault="00DE709A" w:rsidP="005B1887">
      <w:pPr>
        <w:rPr>
          <w:lang w:eastAsia="x-none"/>
        </w:rPr>
      </w:pPr>
    </w:p>
    <w:p w14:paraId="2CD7FF60" w14:textId="77777777" w:rsidR="00BB6F70" w:rsidRDefault="00BB6F70" w:rsidP="005B1887">
      <w:pPr>
        <w:rPr>
          <w:lang w:eastAsia="x-none"/>
        </w:rPr>
      </w:pPr>
    </w:p>
    <w:p w14:paraId="756CC88F" w14:textId="77777777" w:rsidR="00BB6F70" w:rsidRDefault="00BB6F70" w:rsidP="005B1887">
      <w:pPr>
        <w:rPr>
          <w:lang w:eastAsia="x-none"/>
        </w:rPr>
      </w:pPr>
    </w:p>
    <w:p w14:paraId="6957091D" w14:textId="77777777" w:rsidR="00BB6F70" w:rsidRDefault="00BB6F70" w:rsidP="005B1887">
      <w:pPr>
        <w:rPr>
          <w:lang w:eastAsia="x-none"/>
        </w:rPr>
      </w:pPr>
    </w:p>
    <w:p w14:paraId="4B057E6B" w14:textId="77777777" w:rsidR="00BB6F70" w:rsidRDefault="00BB6F70" w:rsidP="005B1887">
      <w:pPr>
        <w:rPr>
          <w:lang w:eastAsia="x-none"/>
        </w:rPr>
      </w:pPr>
    </w:p>
    <w:p w14:paraId="2CCFA364" w14:textId="77777777" w:rsidR="00BB6F70" w:rsidRDefault="00BB6F70" w:rsidP="005B1887">
      <w:pPr>
        <w:rPr>
          <w:lang w:eastAsia="x-none"/>
        </w:rPr>
      </w:pPr>
    </w:p>
    <w:tbl>
      <w:tblPr>
        <w:tblW w:w="4880" w:type="dxa"/>
        <w:tblInd w:w="5495" w:type="dxa"/>
        <w:tblLook w:val="04A0" w:firstRow="1" w:lastRow="0" w:firstColumn="1" w:lastColumn="0" w:noHBand="0" w:noVBand="1"/>
      </w:tblPr>
      <w:tblGrid>
        <w:gridCol w:w="4880"/>
      </w:tblGrid>
      <w:tr w:rsidR="00BB6F70" w:rsidRPr="001C12E5" w14:paraId="2CB10389" w14:textId="77777777" w:rsidTr="00FD1459">
        <w:trPr>
          <w:trHeight w:val="1260"/>
        </w:trPr>
        <w:tc>
          <w:tcPr>
            <w:tcW w:w="4880" w:type="dxa"/>
            <w:tcBorders>
              <w:top w:val="nil"/>
              <w:left w:val="nil"/>
              <w:bottom w:val="nil"/>
              <w:right w:val="nil"/>
            </w:tcBorders>
            <w:shd w:val="clear" w:color="auto" w:fill="auto"/>
            <w:vAlign w:val="bottom"/>
            <w:hideMark/>
          </w:tcPr>
          <w:p w14:paraId="34BC08F9" w14:textId="77777777" w:rsidR="00BB6F70" w:rsidRPr="001C12E5" w:rsidRDefault="00BB6F70" w:rsidP="00FD1459">
            <w:pPr>
              <w:jc w:val="right"/>
              <w:rPr>
                <w:sz w:val="12"/>
                <w:szCs w:val="12"/>
              </w:rPr>
            </w:pPr>
            <w:r w:rsidRPr="001C12E5">
              <w:rPr>
                <w:sz w:val="12"/>
                <w:szCs w:val="12"/>
              </w:rPr>
              <w:t>Приложение № 2</w:t>
            </w:r>
            <w:r w:rsidRPr="001C12E5">
              <w:rPr>
                <w:sz w:val="12"/>
                <w:szCs w:val="12"/>
              </w:rPr>
              <w:br/>
              <w:t>к Правилам проведения органом местного самоуправления открытого конкурса</w:t>
            </w:r>
            <w:r w:rsidRPr="001C12E5">
              <w:rPr>
                <w:sz w:val="12"/>
                <w:szCs w:val="12"/>
              </w:rPr>
              <w:br/>
              <w:t>по отбору управляющей организации</w:t>
            </w:r>
            <w:r w:rsidRPr="001C12E5">
              <w:rPr>
                <w:sz w:val="12"/>
                <w:szCs w:val="12"/>
              </w:rPr>
              <w:br/>
              <w:t>для управления многоквартирным домом (в редакции постановления Правительства Российской Федерации от 3 апреля 2013г. № 290)</w:t>
            </w:r>
          </w:p>
        </w:tc>
      </w:tr>
      <w:tr w:rsidR="00BB6F70" w:rsidRPr="001C12E5" w14:paraId="6DE28A15" w14:textId="77777777" w:rsidTr="00FD1459">
        <w:trPr>
          <w:trHeight w:val="300"/>
        </w:trPr>
        <w:tc>
          <w:tcPr>
            <w:tcW w:w="4880" w:type="dxa"/>
            <w:tcBorders>
              <w:top w:val="nil"/>
              <w:left w:val="nil"/>
              <w:bottom w:val="nil"/>
              <w:right w:val="nil"/>
            </w:tcBorders>
            <w:shd w:val="clear" w:color="auto" w:fill="auto"/>
            <w:vAlign w:val="bottom"/>
            <w:hideMark/>
          </w:tcPr>
          <w:p w14:paraId="1DE178C3" w14:textId="77777777" w:rsidR="00BB6F70" w:rsidRPr="001C12E5" w:rsidRDefault="00BB6F70" w:rsidP="00FD1459">
            <w:pPr>
              <w:jc w:val="center"/>
              <w:rPr>
                <w:sz w:val="14"/>
                <w:szCs w:val="14"/>
              </w:rPr>
            </w:pPr>
            <w:r w:rsidRPr="001C12E5">
              <w:rPr>
                <w:sz w:val="14"/>
                <w:szCs w:val="14"/>
              </w:rPr>
              <w:t>УТВЕРЖДАЮ</w:t>
            </w:r>
          </w:p>
        </w:tc>
      </w:tr>
      <w:tr w:rsidR="00BB6F70" w:rsidRPr="001C12E5" w14:paraId="50FB1720" w14:textId="77777777" w:rsidTr="00FD1459">
        <w:trPr>
          <w:trHeight w:val="68"/>
        </w:trPr>
        <w:tc>
          <w:tcPr>
            <w:tcW w:w="4880" w:type="dxa"/>
            <w:tcBorders>
              <w:top w:val="nil"/>
              <w:left w:val="nil"/>
              <w:bottom w:val="single" w:sz="4" w:space="0" w:color="auto"/>
              <w:right w:val="nil"/>
            </w:tcBorders>
            <w:shd w:val="clear" w:color="auto" w:fill="auto"/>
            <w:vAlign w:val="bottom"/>
            <w:hideMark/>
          </w:tcPr>
          <w:p w14:paraId="26D83F24" w14:textId="77777777" w:rsidR="00BB6F70" w:rsidRPr="001C12E5" w:rsidRDefault="00BB6F70" w:rsidP="00FD1459">
            <w:pPr>
              <w:jc w:val="right"/>
              <w:rPr>
                <w:sz w:val="12"/>
                <w:szCs w:val="12"/>
              </w:rPr>
            </w:pPr>
            <w:r w:rsidRPr="001C12E5">
              <w:rPr>
                <w:sz w:val="12"/>
                <w:szCs w:val="12"/>
              </w:rPr>
              <w:t> </w:t>
            </w:r>
          </w:p>
        </w:tc>
      </w:tr>
      <w:tr w:rsidR="00BB6F70" w:rsidRPr="001C12E5" w14:paraId="30C61D22" w14:textId="77777777" w:rsidTr="00FD1459">
        <w:trPr>
          <w:trHeight w:val="300"/>
        </w:trPr>
        <w:tc>
          <w:tcPr>
            <w:tcW w:w="4880" w:type="dxa"/>
            <w:tcBorders>
              <w:top w:val="single" w:sz="4" w:space="0" w:color="auto"/>
              <w:left w:val="nil"/>
              <w:bottom w:val="single" w:sz="4" w:space="0" w:color="auto"/>
              <w:right w:val="nil"/>
            </w:tcBorders>
            <w:shd w:val="clear" w:color="auto" w:fill="auto"/>
            <w:vAlign w:val="bottom"/>
            <w:hideMark/>
          </w:tcPr>
          <w:p w14:paraId="4BB318AA" w14:textId="77777777" w:rsidR="00BB6F70" w:rsidRPr="001C12E5" w:rsidRDefault="00BB6F70" w:rsidP="00FD1459">
            <w:pPr>
              <w:jc w:val="right"/>
              <w:rPr>
                <w:sz w:val="12"/>
                <w:szCs w:val="12"/>
              </w:rPr>
            </w:pPr>
            <w:r w:rsidRPr="001C12E5">
              <w:rPr>
                <w:sz w:val="12"/>
                <w:szCs w:val="12"/>
              </w:rPr>
              <w:t> </w:t>
            </w:r>
          </w:p>
        </w:tc>
      </w:tr>
      <w:tr w:rsidR="00BB6F70" w:rsidRPr="001C12E5" w14:paraId="4867676B" w14:textId="77777777" w:rsidTr="00FD1459">
        <w:trPr>
          <w:trHeight w:val="300"/>
        </w:trPr>
        <w:tc>
          <w:tcPr>
            <w:tcW w:w="4880" w:type="dxa"/>
            <w:tcBorders>
              <w:top w:val="nil"/>
              <w:left w:val="nil"/>
              <w:bottom w:val="single" w:sz="4" w:space="0" w:color="auto"/>
              <w:right w:val="nil"/>
            </w:tcBorders>
            <w:shd w:val="clear" w:color="auto" w:fill="auto"/>
            <w:vAlign w:val="bottom"/>
            <w:hideMark/>
          </w:tcPr>
          <w:p w14:paraId="3B585FFE" w14:textId="77777777" w:rsidR="00BB6F70" w:rsidRPr="001C12E5" w:rsidRDefault="00BB6F70" w:rsidP="00FD1459">
            <w:pPr>
              <w:jc w:val="right"/>
              <w:rPr>
                <w:sz w:val="12"/>
                <w:szCs w:val="12"/>
              </w:rPr>
            </w:pPr>
            <w:r w:rsidRPr="001C12E5">
              <w:rPr>
                <w:sz w:val="12"/>
                <w:szCs w:val="12"/>
              </w:rPr>
              <w:t> </w:t>
            </w:r>
          </w:p>
        </w:tc>
      </w:tr>
      <w:tr w:rsidR="00BB6F70" w:rsidRPr="001C12E5" w14:paraId="475331F4" w14:textId="77777777" w:rsidTr="00FD1459">
        <w:trPr>
          <w:trHeight w:val="300"/>
        </w:trPr>
        <w:tc>
          <w:tcPr>
            <w:tcW w:w="4880" w:type="dxa"/>
            <w:tcBorders>
              <w:top w:val="single" w:sz="4" w:space="0" w:color="auto"/>
              <w:left w:val="nil"/>
              <w:bottom w:val="single" w:sz="4" w:space="0" w:color="auto"/>
              <w:right w:val="nil"/>
            </w:tcBorders>
            <w:shd w:val="clear" w:color="auto" w:fill="auto"/>
            <w:vAlign w:val="bottom"/>
            <w:hideMark/>
          </w:tcPr>
          <w:p w14:paraId="41F74D09" w14:textId="77777777" w:rsidR="00BB6F70" w:rsidRPr="001C12E5" w:rsidRDefault="00BB6F70" w:rsidP="00FD1459">
            <w:pPr>
              <w:jc w:val="right"/>
              <w:rPr>
                <w:sz w:val="12"/>
                <w:szCs w:val="12"/>
              </w:rPr>
            </w:pPr>
            <w:r w:rsidRPr="001C12E5">
              <w:rPr>
                <w:sz w:val="12"/>
                <w:szCs w:val="12"/>
              </w:rPr>
              <w:t> </w:t>
            </w:r>
          </w:p>
        </w:tc>
      </w:tr>
      <w:tr w:rsidR="00BB6F70" w:rsidRPr="001C12E5" w14:paraId="4C0B1E54" w14:textId="77777777" w:rsidTr="00FD1459">
        <w:trPr>
          <w:trHeight w:val="300"/>
        </w:trPr>
        <w:tc>
          <w:tcPr>
            <w:tcW w:w="4880" w:type="dxa"/>
            <w:tcBorders>
              <w:top w:val="nil"/>
              <w:left w:val="nil"/>
              <w:bottom w:val="single" w:sz="4" w:space="0" w:color="auto"/>
              <w:right w:val="nil"/>
            </w:tcBorders>
            <w:shd w:val="clear" w:color="auto" w:fill="auto"/>
            <w:vAlign w:val="bottom"/>
            <w:hideMark/>
          </w:tcPr>
          <w:p w14:paraId="5DB035C1" w14:textId="77777777" w:rsidR="00BB6F70" w:rsidRPr="001C12E5" w:rsidRDefault="00BB6F70" w:rsidP="00FD1459">
            <w:pPr>
              <w:jc w:val="right"/>
              <w:rPr>
                <w:sz w:val="12"/>
                <w:szCs w:val="12"/>
              </w:rPr>
            </w:pPr>
            <w:r w:rsidRPr="001C12E5">
              <w:rPr>
                <w:sz w:val="12"/>
                <w:szCs w:val="12"/>
              </w:rPr>
              <w:t> </w:t>
            </w:r>
          </w:p>
        </w:tc>
      </w:tr>
      <w:tr w:rsidR="00BB6F70" w:rsidRPr="001C12E5" w14:paraId="087C3458" w14:textId="77777777" w:rsidTr="00FD1459">
        <w:trPr>
          <w:trHeight w:val="300"/>
        </w:trPr>
        <w:tc>
          <w:tcPr>
            <w:tcW w:w="4880" w:type="dxa"/>
            <w:tcBorders>
              <w:top w:val="single" w:sz="4" w:space="0" w:color="auto"/>
              <w:left w:val="nil"/>
              <w:bottom w:val="nil"/>
              <w:right w:val="nil"/>
            </w:tcBorders>
            <w:shd w:val="clear" w:color="auto" w:fill="auto"/>
            <w:vAlign w:val="bottom"/>
            <w:hideMark/>
          </w:tcPr>
          <w:p w14:paraId="619767F6" w14:textId="77777777" w:rsidR="00BB6F70" w:rsidRPr="001C12E5" w:rsidRDefault="00BB6F70" w:rsidP="00FD1459">
            <w:pPr>
              <w:jc w:val="center"/>
              <w:rPr>
                <w:i/>
                <w:sz w:val="12"/>
                <w:szCs w:val="12"/>
              </w:rPr>
            </w:pPr>
            <w:r w:rsidRPr="001C12E5">
              <w:rPr>
                <w:i/>
                <w:sz w:val="12"/>
                <w:szCs w:val="12"/>
              </w:rPr>
              <w:t>(должность, ф.и.о. руководителя органа местного самоуправления, являющегося организатором конкурса, почтовый индекс и адрес, телефон адрес электронной почты)</w:t>
            </w:r>
          </w:p>
        </w:tc>
      </w:tr>
    </w:tbl>
    <w:p w14:paraId="1FF0BDA2" w14:textId="77777777" w:rsidR="00BB6F70" w:rsidRDefault="00BB6F70" w:rsidP="00BB6F70">
      <w:pPr>
        <w:rPr>
          <w:lang w:eastAsia="x-none"/>
        </w:rPr>
      </w:pPr>
    </w:p>
    <w:p w14:paraId="71A7A306" w14:textId="77777777" w:rsidR="00BB6F70" w:rsidRDefault="00BB6F70" w:rsidP="00BB6F70">
      <w:pPr>
        <w:rPr>
          <w:lang w:eastAsia="x-none"/>
        </w:rPr>
      </w:pPr>
    </w:p>
    <w:p w14:paraId="47261FB4" w14:textId="77777777" w:rsidR="00BB6F70" w:rsidRDefault="00BB6F70" w:rsidP="00BB6F70">
      <w:pPr>
        <w:rPr>
          <w:lang w:eastAsia="x-none"/>
        </w:rPr>
      </w:pPr>
    </w:p>
    <w:tbl>
      <w:tblPr>
        <w:tblW w:w="10206" w:type="dxa"/>
        <w:tblInd w:w="108" w:type="dxa"/>
        <w:tblLook w:val="04A0" w:firstRow="1" w:lastRow="0" w:firstColumn="1" w:lastColumn="0" w:noHBand="0" w:noVBand="1"/>
      </w:tblPr>
      <w:tblGrid>
        <w:gridCol w:w="10206"/>
      </w:tblGrid>
      <w:tr w:rsidR="00BB6F70" w14:paraId="071D8B2D" w14:textId="77777777" w:rsidTr="00DF7734">
        <w:trPr>
          <w:trHeight w:val="735"/>
        </w:trPr>
        <w:tc>
          <w:tcPr>
            <w:tcW w:w="10206" w:type="dxa"/>
            <w:tcBorders>
              <w:top w:val="nil"/>
              <w:left w:val="nil"/>
              <w:bottom w:val="nil"/>
              <w:right w:val="nil"/>
            </w:tcBorders>
            <w:shd w:val="clear" w:color="auto" w:fill="auto"/>
            <w:vAlign w:val="center"/>
            <w:hideMark/>
          </w:tcPr>
          <w:p w14:paraId="1C9B266B" w14:textId="77777777" w:rsidR="00BB6F70" w:rsidRDefault="00BB6F70" w:rsidP="00FD1459">
            <w:pPr>
              <w:jc w:val="center"/>
              <w:rPr>
                <w:b/>
                <w:bCs/>
                <w:sz w:val="20"/>
                <w:szCs w:val="20"/>
              </w:rPr>
            </w:pPr>
            <w:r>
              <w:rPr>
                <w:b/>
                <w:bCs/>
                <w:sz w:val="20"/>
                <w:szCs w:val="20"/>
              </w:rPr>
              <w:t xml:space="preserve">Перечень работ и услуг по содержанию и ремонту общего имущества собственников помещений в многоквартирном доме х.Логовский, Медгородок дом № </w:t>
            </w:r>
            <w:r w:rsidR="00824CBB">
              <w:rPr>
                <w:b/>
                <w:bCs/>
                <w:sz w:val="20"/>
                <w:szCs w:val="20"/>
              </w:rPr>
              <w:t>40</w:t>
            </w:r>
            <w:r>
              <w:rPr>
                <w:b/>
                <w:bCs/>
                <w:sz w:val="20"/>
                <w:szCs w:val="20"/>
              </w:rPr>
              <w:t>, являющегося объектом конкурса</w:t>
            </w:r>
          </w:p>
        </w:tc>
      </w:tr>
    </w:tbl>
    <w:p w14:paraId="1370E896" w14:textId="77777777" w:rsidR="00BB6F70" w:rsidRDefault="00BB6F70" w:rsidP="005B1887">
      <w:pPr>
        <w:rPr>
          <w:lang w:eastAsia="x-none"/>
        </w:rPr>
      </w:pPr>
    </w:p>
    <w:tbl>
      <w:tblPr>
        <w:tblW w:w="10201" w:type="dxa"/>
        <w:tblInd w:w="113" w:type="dxa"/>
        <w:tblLayout w:type="fixed"/>
        <w:tblLook w:val="04A0" w:firstRow="1" w:lastRow="0" w:firstColumn="1" w:lastColumn="0" w:noHBand="0" w:noVBand="1"/>
      </w:tblPr>
      <w:tblGrid>
        <w:gridCol w:w="1131"/>
        <w:gridCol w:w="4660"/>
        <w:gridCol w:w="2660"/>
        <w:gridCol w:w="1750"/>
      </w:tblGrid>
      <w:tr w:rsidR="00FD1459" w14:paraId="62858686" w14:textId="77777777" w:rsidTr="00DF7734">
        <w:trPr>
          <w:trHeight w:val="1003"/>
        </w:trPr>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76E8C" w14:textId="77777777" w:rsidR="00FD1459" w:rsidRDefault="00FD1459">
            <w:pPr>
              <w:jc w:val="center"/>
              <w:rPr>
                <w:b/>
                <w:bCs/>
                <w:sz w:val="18"/>
                <w:szCs w:val="18"/>
              </w:rPr>
            </w:pPr>
            <w:r>
              <w:rPr>
                <w:b/>
                <w:bCs/>
                <w:sz w:val="18"/>
                <w:szCs w:val="18"/>
              </w:rPr>
              <w:t>№ п.п.</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6578E991" w14:textId="77777777" w:rsidR="00FD1459" w:rsidRDefault="00FD1459">
            <w:pPr>
              <w:jc w:val="center"/>
              <w:rPr>
                <w:b/>
                <w:bCs/>
                <w:sz w:val="18"/>
                <w:szCs w:val="18"/>
              </w:rPr>
            </w:pPr>
            <w:r>
              <w:rPr>
                <w:b/>
                <w:bCs/>
                <w:sz w:val="18"/>
                <w:szCs w:val="18"/>
              </w:rPr>
              <w:t>Наименование работ и услуг</w:t>
            </w:r>
          </w:p>
        </w:tc>
        <w:tc>
          <w:tcPr>
            <w:tcW w:w="2660" w:type="dxa"/>
            <w:tcBorders>
              <w:top w:val="single" w:sz="4" w:space="0" w:color="auto"/>
              <w:left w:val="nil"/>
              <w:bottom w:val="single" w:sz="4" w:space="0" w:color="auto"/>
              <w:right w:val="single" w:sz="4" w:space="0" w:color="000000"/>
            </w:tcBorders>
            <w:shd w:val="clear" w:color="auto" w:fill="auto"/>
            <w:vAlign w:val="center"/>
            <w:hideMark/>
          </w:tcPr>
          <w:p w14:paraId="6AA5517D" w14:textId="77777777" w:rsidR="00FD1459" w:rsidRDefault="00FD1459">
            <w:pPr>
              <w:jc w:val="center"/>
              <w:rPr>
                <w:b/>
                <w:bCs/>
                <w:sz w:val="18"/>
                <w:szCs w:val="18"/>
              </w:rPr>
            </w:pPr>
            <w:r>
              <w:rPr>
                <w:b/>
                <w:bCs/>
                <w:sz w:val="18"/>
                <w:szCs w:val="18"/>
              </w:rPr>
              <w:t>Периодичность выполнения работ, услуг</w:t>
            </w:r>
          </w:p>
        </w:tc>
        <w:tc>
          <w:tcPr>
            <w:tcW w:w="1750" w:type="dxa"/>
            <w:tcBorders>
              <w:top w:val="single" w:sz="4" w:space="0" w:color="auto"/>
              <w:left w:val="nil"/>
              <w:bottom w:val="single" w:sz="4" w:space="0" w:color="auto"/>
              <w:right w:val="single" w:sz="4" w:space="0" w:color="auto"/>
            </w:tcBorders>
            <w:shd w:val="clear" w:color="auto" w:fill="auto"/>
            <w:vAlign w:val="center"/>
            <w:hideMark/>
          </w:tcPr>
          <w:p w14:paraId="6334253D" w14:textId="77777777" w:rsidR="00FD1459" w:rsidRDefault="00FD1459">
            <w:pPr>
              <w:jc w:val="center"/>
              <w:rPr>
                <w:b/>
                <w:bCs/>
                <w:sz w:val="18"/>
                <w:szCs w:val="18"/>
              </w:rPr>
            </w:pPr>
            <w:r>
              <w:rPr>
                <w:b/>
                <w:bCs/>
                <w:sz w:val="18"/>
                <w:szCs w:val="18"/>
              </w:rPr>
              <w:t>Стоимость на 1 кв.метр общей площади (рублей в месяц)</w:t>
            </w:r>
          </w:p>
        </w:tc>
      </w:tr>
      <w:tr w:rsidR="00FD1459" w14:paraId="0A1AC646" w14:textId="77777777" w:rsidTr="00DF7734">
        <w:trPr>
          <w:trHeight w:val="1035"/>
        </w:trPr>
        <w:tc>
          <w:tcPr>
            <w:tcW w:w="113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786BC10" w14:textId="77777777" w:rsidR="00FD1459" w:rsidRDefault="00FD1459">
            <w:pPr>
              <w:jc w:val="center"/>
              <w:rPr>
                <w:b/>
                <w:bCs/>
                <w:sz w:val="20"/>
                <w:szCs w:val="20"/>
              </w:rPr>
            </w:pPr>
            <w:r>
              <w:rPr>
                <w:b/>
                <w:bCs/>
                <w:sz w:val="20"/>
                <w:szCs w:val="20"/>
              </w:rPr>
              <w:t>I.</w:t>
            </w:r>
          </w:p>
        </w:tc>
        <w:tc>
          <w:tcPr>
            <w:tcW w:w="9070" w:type="dxa"/>
            <w:gridSpan w:val="3"/>
            <w:tcBorders>
              <w:top w:val="single" w:sz="4" w:space="0" w:color="auto"/>
              <w:left w:val="nil"/>
              <w:bottom w:val="single" w:sz="4" w:space="0" w:color="auto"/>
              <w:right w:val="single" w:sz="4" w:space="0" w:color="auto"/>
            </w:tcBorders>
            <w:shd w:val="clear" w:color="auto" w:fill="auto"/>
            <w:vAlign w:val="center"/>
            <w:hideMark/>
          </w:tcPr>
          <w:p w14:paraId="46E9958B" w14:textId="77777777" w:rsidR="00FD1459" w:rsidRDefault="00FD1459">
            <w:pPr>
              <w:rPr>
                <w:b/>
                <w:bCs/>
                <w:sz w:val="20"/>
                <w:szCs w:val="20"/>
              </w:rPr>
            </w:pPr>
            <w:r>
              <w:rPr>
                <w:b/>
                <w:bCs/>
                <w:sz w:val="20"/>
                <w:szCs w:val="20"/>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r>
      <w:tr w:rsidR="00FD1459" w14:paraId="728F6FF1" w14:textId="77777777" w:rsidTr="00DF7734">
        <w:trPr>
          <w:trHeight w:val="510"/>
        </w:trPr>
        <w:tc>
          <w:tcPr>
            <w:tcW w:w="1131" w:type="dxa"/>
            <w:vMerge w:val="restart"/>
            <w:tcBorders>
              <w:top w:val="nil"/>
              <w:left w:val="single" w:sz="4" w:space="0" w:color="auto"/>
              <w:bottom w:val="nil"/>
              <w:right w:val="single" w:sz="4" w:space="0" w:color="auto"/>
            </w:tcBorders>
            <w:shd w:val="clear" w:color="auto" w:fill="auto"/>
            <w:noWrap/>
            <w:vAlign w:val="center"/>
            <w:hideMark/>
          </w:tcPr>
          <w:p w14:paraId="40351790" w14:textId="77777777" w:rsidR="00FD1459" w:rsidRDefault="00FD1459">
            <w:pPr>
              <w:jc w:val="right"/>
              <w:rPr>
                <w:sz w:val="20"/>
                <w:szCs w:val="20"/>
              </w:rPr>
            </w:pPr>
            <w:r>
              <w:rPr>
                <w:sz w:val="20"/>
                <w:szCs w:val="20"/>
              </w:rPr>
              <w:t>1.1.</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4FD5C8A0" w14:textId="77777777" w:rsidR="00FD1459" w:rsidRDefault="00FD1459">
            <w:pPr>
              <w:rPr>
                <w:sz w:val="20"/>
                <w:szCs w:val="20"/>
              </w:rPr>
            </w:pPr>
            <w:r>
              <w:rPr>
                <w:sz w:val="20"/>
                <w:szCs w:val="20"/>
              </w:rPr>
              <w:t>Проведение технических осмотров строительных конструкций и конструктивных элементов МКД</w:t>
            </w:r>
          </w:p>
        </w:tc>
        <w:tc>
          <w:tcPr>
            <w:tcW w:w="2660" w:type="dxa"/>
            <w:tcBorders>
              <w:top w:val="single" w:sz="4" w:space="0" w:color="auto"/>
              <w:left w:val="nil"/>
              <w:bottom w:val="single" w:sz="4" w:space="0" w:color="auto"/>
              <w:right w:val="single" w:sz="4" w:space="0" w:color="000000"/>
            </w:tcBorders>
            <w:shd w:val="clear" w:color="auto" w:fill="auto"/>
            <w:vAlign w:val="center"/>
            <w:hideMark/>
          </w:tcPr>
          <w:p w14:paraId="577E8FBE" w14:textId="77777777" w:rsidR="00FD1459" w:rsidRDefault="00FD1459">
            <w:pPr>
              <w:jc w:val="center"/>
              <w:rPr>
                <w:sz w:val="20"/>
                <w:szCs w:val="20"/>
              </w:rPr>
            </w:pPr>
            <w:r>
              <w:rPr>
                <w:sz w:val="20"/>
                <w:szCs w:val="20"/>
              </w:rPr>
              <w:t> </w:t>
            </w:r>
          </w:p>
        </w:tc>
        <w:tc>
          <w:tcPr>
            <w:tcW w:w="1750" w:type="dxa"/>
            <w:tcBorders>
              <w:top w:val="single" w:sz="4" w:space="0" w:color="auto"/>
              <w:left w:val="nil"/>
              <w:bottom w:val="single" w:sz="4" w:space="0" w:color="auto"/>
              <w:right w:val="single" w:sz="4" w:space="0" w:color="auto"/>
            </w:tcBorders>
            <w:shd w:val="clear" w:color="auto" w:fill="auto"/>
            <w:noWrap/>
            <w:vAlign w:val="center"/>
            <w:hideMark/>
          </w:tcPr>
          <w:p w14:paraId="2D5D6243" w14:textId="77777777" w:rsidR="00FD1459" w:rsidRDefault="00FD1459">
            <w:pPr>
              <w:jc w:val="center"/>
              <w:rPr>
                <w:i/>
                <w:iCs/>
                <w:sz w:val="16"/>
                <w:szCs w:val="16"/>
              </w:rPr>
            </w:pPr>
            <w:r>
              <w:rPr>
                <w:i/>
                <w:iCs/>
                <w:sz w:val="16"/>
                <w:szCs w:val="16"/>
              </w:rPr>
              <w:t> </w:t>
            </w:r>
          </w:p>
        </w:tc>
      </w:tr>
      <w:tr w:rsidR="00FD1459" w14:paraId="023BE55F" w14:textId="77777777" w:rsidTr="00DF7734">
        <w:trPr>
          <w:trHeight w:val="465"/>
        </w:trPr>
        <w:tc>
          <w:tcPr>
            <w:tcW w:w="1131" w:type="dxa"/>
            <w:vMerge/>
            <w:tcBorders>
              <w:top w:val="nil"/>
              <w:left w:val="single" w:sz="4" w:space="0" w:color="auto"/>
              <w:bottom w:val="nil"/>
              <w:right w:val="single" w:sz="4" w:space="0" w:color="auto"/>
            </w:tcBorders>
            <w:vAlign w:val="center"/>
            <w:hideMark/>
          </w:tcPr>
          <w:p w14:paraId="03C654F5" w14:textId="77777777" w:rsidR="00FD1459" w:rsidRDefault="00FD1459">
            <w:pPr>
              <w:rPr>
                <w:sz w:val="20"/>
                <w:szCs w:val="20"/>
              </w:rPr>
            </w:pPr>
          </w:p>
        </w:tc>
        <w:tc>
          <w:tcPr>
            <w:tcW w:w="4660" w:type="dxa"/>
            <w:tcBorders>
              <w:top w:val="nil"/>
              <w:left w:val="nil"/>
              <w:bottom w:val="nil"/>
              <w:right w:val="nil"/>
            </w:tcBorders>
            <w:shd w:val="clear" w:color="auto" w:fill="auto"/>
            <w:vAlign w:val="center"/>
            <w:hideMark/>
          </w:tcPr>
          <w:p w14:paraId="6AB5FDC3" w14:textId="77777777" w:rsidR="00FD1459" w:rsidRDefault="00FD1459">
            <w:pPr>
              <w:rPr>
                <w:sz w:val="20"/>
                <w:szCs w:val="20"/>
              </w:rPr>
            </w:pPr>
            <w:r>
              <w:rPr>
                <w:sz w:val="20"/>
                <w:szCs w:val="20"/>
              </w:rPr>
              <w:t>Осмотр территории вокруг здания и фундамента</w:t>
            </w:r>
          </w:p>
        </w:tc>
        <w:tc>
          <w:tcPr>
            <w:tcW w:w="26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2D51BF9" w14:textId="77777777" w:rsidR="00FD1459" w:rsidRDefault="00FD1459">
            <w:pPr>
              <w:jc w:val="center"/>
              <w:rPr>
                <w:sz w:val="20"/>
                <w:szCs w:val="20"/>
              </w:rPr>
            </w:pPr>
            <w:r>
              <w:rPr>
                <w:sz w:val="20"/>
                <w:szCs w:val="20"/>
              </w:rPr>
              <w:t>1 раз в год</w:t>
            </w:r>
          </w:p>
        </w:tc>
        <w:tc>
          <w:tcPr>
            <w:tcW w:w="1750" w:type="dxa"/>
            <w:tcBorders>
              <w:top w:val="nil"/>
              <w:left w:val="nil"/>
              <w:bottom w:val="single" w:sz="4" w:space="0" w:color="auto"/>
              <w:right w:val="single" w:sz="4" w:space="0" w:color="auto"/>
            </w:tcBorders>
            <w:shd w:val="clear" w:color="auto" w:fill="auto"/>
            <w:noWrap/>
            <w:vAlign w:val="center"/>
            <w:hideMark/>
          </w:tcPr>
          <w:p w14:paraId="249EFC25" w14:textId="77777777" w:rsidR="00FD1459" w:rsidRDefault="00FD1459">
            <w:pPr>
              <w:jc w:val="right"/>
              <w:rPr>
                <w:sz w:val="20"/>
                <w:szCs w:val="20"/>
              </w:rPr>
            </w:pPr>
            <w:r>
              <w:rPr>
                <w:sz w:val="20"/>
                <w:szCs w:val="20"/>
              </w:rPr>
              <w:t>0,02</w:t>
            </w:r>
          </w:p>
        </w:tc>
      </w:tr>
      <w:tr w:rsidR="00FD1459" w14:paraId="01E8A2F9" w14:textId="77777777" w:rsidTr="00DF7734">
        <w:trPr>
          <w:trHeight w:val="465"/>
        </w:trPr>
        <w:tc>
          <w:tcPr>
            <w:tcW w:w="1131" w:type="dxa"/>
            <w:vMerge/>
            <w:tcBorders>
              <w:top w:val="nil"/>
              <w:left w:val="single" w:sz="4" w:space="0" w:color="auto"/>
              <w:bottom w:val="nil"/>
              <w:right w:val="single" w:sz="4" w:space="0" w:color="auto"/>
            </w:tcBorders>
            <w:vAlign w:val="center"/>
            <w:hideMark/>
          </w:tcPr>
          <w:p w14:paraId="4EDB1D64" w14:textId="77777777" w:rsidR="00FD1459" w:rsidRDefault="00FD1459">
            <w:pPr>
              <w:rPr>
                <w:sz w:val="20"/>
                <w:szCs w:val="20"/>
              </w:rPr>
            </w:pP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470361CB" w14:textId="77777777" w:rsidR="00FD1459" w:rsidRDefault="00FD1459">
            <w:pPr>
              <w:rPr>
                <w:sz w:val="20"/>
                <w:szCs w:val="20"/>
              </w:rPr>
            </w:pPr>
            <w:r>
              <w:rPr>
                <w:sz w:val="20"/>
                <w:szCs w:val="20"/>
              </w:rPr>
              <w:t>Технический осмотр каменных конструкций</w:t>
            </w:r>
          </w:p>
        </w:tc>
        <w:tc>
          <w:tcPr>
            <w:tcW w:w="2660" w:type="dxa"/>
            <w:tcBorders>
              <w:top w:val="single" w:sz="4" w:space="0" w:color="auto"/>
              <w:left w:val="nil"/>
              <w:bottom w:val="single" w:sz="4" w:space="0" w:color="auto"/>
              <w:right w:val="single" w:sz="4" w:space="0" w:color="000000"/>
            </w:tcBorders>
            <w:shd w:val="clear" w:color="auto" w:fill="auto"/>
            <w:noWrap/>
            <w:vAlign w:val="center"/>
            <w:hideMark/>
          </w:tcPr>
          <w:p w14:paraId="67CB78C4" w14:textId="77777777" w:rsidR="00FD1459" w:rsidRDefault="00FD1459">
            <w:pPr>
              <w:jc w:val="center"/>
              <w:rPr>
                <w:sz w:val="20"/>
                <w:szCs w:val="20"/>
              </w:rPr>
            </w:pPr>
            <w:r>
              <w:rPr>
                <w:sz w:val="20"/>
                <w:szCs w:val="20"/>
              </w:rPr>
              <w:t>2 раза в год</w:t>
            </w:r>
          </w:p>
        </w:tc>
        <w:tc>
          <w:tcPr>
            <w:tcW w:w="1750" w:type="dxa"/>
            <w:tcBorders>
              <w:top w:val="nil"/>
              <w:left w:val="nil"/>
              <w:bottom w:val="nil"/>
              <w:right w:val="single" w:sz="4" w:space="0" w:color="auto"/>
            </w:tcBorders>
            <w:shd w:val="clear" w:color="auto" w:fill="auto"/>
            <w:noWrap/>
            <w:vAlign w:val="center"/>
            <w:hideMark/>
          </w:tcPr>
          <w:p w14:paraId="03E4F71C" w14:textId="77777777" w:rsidR="00FD1459" w:rsidRDefault="00FD1459">
            <w:pPr>
              <w:jc w:val="right"/>
              <w:rPr>
                <w:sz w:val="20"/>
                <w:szCs w:val="20"/>
              </w:rPr>
            </w:pPr>
            <w:r>
              <w:rPr>
                <w:sz w:val="20"/>
                <w:szCs w:val="20"/>
              </w:rPr>
              <w:t>0,08</w:t>
            </w:r>
          </w:p>
        </w:tc>
      </w:tr>
      <w:tr w:rsidR="00FD1459" w14:paraId="5159AD38" w14:textId="77777777" w:rsidTr="00DF7734">
        <w:trPr>
          <w:trHeight w:val="705"/>
        </w:trPr>
        <w:tc>
          <w:tcPr>
            <w:tcW w:w="1131" w:type="dxa"/>
            <w:vMerge/>
            <w:tcBorders>
              <w:top w:val="nil"/>
              <w:left w:val="single" w:sz="4" w:space="0" w:color="auto"/>
              <w:bottom w:val="nil"/>
              <w:right w:val="single" w:sz="4" w:space="0" w:color="auto"/>
            </w:tcBorders>
            <w:vAlign w:val="center"/>
            <w:hideMark/>
          </w:tcPr>
          <w:p w14:paraId="54C0EDF7" w14:textId="77777777" w:rsidR="00FD1459" w:rsidRDefault="00FD1459">
            <w:pPr>
              <w:rPr>
                <w:sz w:val="20"/>
                <w:szCs w:val="20"/>
              </w:rPr>
            </w:pPr>
          </w:p>
        </w:tc>
        <w:tc>
          <w:tcPr>
            <w:tcW w:w="4660" w:type="dxa"/>
            <w:tcBorders>
              <w:top w:val="single" w:sz="4" w:space="0" w:color="auto"/>
              <w:left w:val="nil"/>
              <w:bottom w:val="nil"/>
              <w:right w:val="nil"/>
            </w:tcBorders>
            <w:shd w:val="clear" w:color="auto" w:fill="auto"/>
            <w:vAlign w:val="center"/>
            <w:hideMark/>
          </w:tcPr>
          <w:p w14:paraId="08760FD4" w14:textId="77777777" w:rsidR="00FD1459" w:rsidRDefault="00FD1459">
            <w:pPr>
              <w:rPr>
                <w:sz w:val="20"/>
                <w:szCs w:val="20"/>
              </w:rPr>
            </w:pPr>
            <w:r>
              <w:rPr>
                <w:sz w:val="20"/>
                <w:szCs w:val="20"/>
              </w:rPr>
              <w:t xml:space="preserve">Технический осмотр кровли </w:t>
            </w:r>
          </w:p>
        </w:tc>
        <w:tc>
          <w:tcPr>
            <w:tcW w:w="2660" w:type="dxa"/>
            <w:vMerge w:val="restart"/>
            <w:tcBorders>
              <w:top w:val="single" w:sz="4" w:space="0" w:color="auto"/>
              <w:left w:val="single" w:sz="4" w:space="0" w:color="auto"/>
              <w:bottom w:val="nil"/>
              <w:right w:val="single" w:sz="4" w:space="0" w:color="000000"/>
            </w:tcBorders>
            <w:shd w:val="clear" w:color="auto" w:fill="auto"/>
            <w:vAlign w:val="center"/>
            <w:hideMark/>
          </w:tcPr>
          <w:p w14:paraId="3449DC22" w14:textId="77777777" w:rsidR="00FD1459" w:rsidRDefault="00FD1459">
            <w:pPr>
              <w:jc w:val="center"/>
              <w:rPr>
                <w:sz w:val="20"/>
                <w:szCs w:val="20"/>
              </w:rPr>
            </w:pPr>
            <w:r>
              <w:rPr>
                <w:sz w:val="20"/>
                <w:szCs w:val="20"/>
              </w:rPr>
              <w:t>2 раза в год</w:t>
            </w:r>
          </w:p>
        </w:tc>
        <w:tc>
          <w:tcPr>
            <w:tcW w:w="1750" w:type="dxa"/>
            <w:tcBorders>
              <w:top w:val="single" w:sz="4" w:space="0" w:color="auto"/>
              <w:left w:val="single" w:sz="4" w:space="0" w:color="auto"/>
              <w:bottom w:val="nil"/>
              <w:right w:val="single" w:sz="4" w:space="0" w:color="auto"/>
            </w:tcBorders>
            <w:shd w:val="clear" w:color="auto" w:fill="auto"/>
            <w:noWrap/>
            <w:vAlign w:val="center"/>
            <w:hideMark/>
          </w:tcPr>
          <w:p w14:paraId="108ECCF6" w14:textId="77777777" w:rsidR="00FD1459" w:rsidRDefault="00FD1459">
            <w:pPr>
              <w:jc w:val="right"/>
              <w:rPr>
                <w:sz w:val="20"/>
                <w:szCs w:val="20"/>
              </w:rPr>
            </w:pPr>
            <w:r>
              <w:rPr>
                <w:sz w:val="20"/>
                <w:szCs w:val="20"/>
              </w:rPr>
              <w:t> </w:t>
            </w:r>
          </w:p>
        </w:tc>
      </w:tr>
      <w:tr w:rsidR="00FD1459" w14:paraId="21ABBB4A" w14:textId="77777777" w:rsidTr="00DF7734">
        <w:trPr>
          <w:trHeight w:val="450"/>
        </w:trPr>
        <w:tc>
          <w:tcPr>
            <w:tcW w:w="1131" w:type="dxa"/>
            <w:vMerge/>
            <w:tcBorders>
              <w:top w:val="nil"/>
              <w:left w:val="single" w:sz="4" w:space="0" w:color="auto"/>
              <w:bottom w:val="nil"/>
              <w:right w:val="single" w:sz="4" w:space="0" w:color="auto"/>
            </w:tcBorders>
            <w:vAlign w:val="center"/>
            <w:hideMark/>
          </w:tcPr>
          <w:p w14:paraId="78570B7E" w14:textId="77777777" w:rsidR="00FD1459" w:rsidRDefault="00FD1459">
            <w:pPr>
              <w:rPr>
                <w:sz w:val="20"/>
                <w:szCs w:val="20"/>
              </w:rPr>
            </w:pPr>
          </w:p>
        </w:tc>
        <w:tc>
          <w:tcPr>
            <w:tcW w:w="4660" w:type="dxa"/>
            <w:tcBorders>
              <w:top w:val="nil"/>
              <w:left w:val="nil"/>
              <w:bottom w:val="nil"/>
              <w:right w:val="single" w:sz="4" w:space="0" w:color="auto"/>
            </w:tcBorders>
            <w:shd w:val="clear" w:color="auto" w:fill="auto"/>
            <w:noWrap/>
            <w:vAlign w:val="center"/>
            <w:hideMark/>
          </w:tcPr>
          <w:p w14:paraId="3E60CBEC" w14:textId="77777777" w:rsidR="00FD1459" w:rsidRDefault="00FD1459">
            <w:pPr>
              <w:jc w:val="center"/>
              <w:rPr>
                <w:i/>
                <w:iCs/>
                <w:sz w:val="16"/>
                <w:szCs w:val="16"/>
              </w:rPr>
            </w:pPr>
            <w:r>
              <w:rPr>
                <w:i/>
                <w:iCs/>
                <w:sz w:val="16"/>
                <w:szCs w:val="16"/>
              </w:rPr>
              <w:t>категорийность по материалу кровельного покрытия:</w:t>
            </w:r>
          </w:p>
        </w:tc>
        <w:tc>
          <w:tcPr>
            <w:tcW w:w="2660" w:type="dxa"/>
            <w:vMerge/>
            <w:tcBorders>
              <w:top w:val="nil"/>
              <w:left w:val="single" w:sz="4" w:space="0" w:color="auto"/>
              <w:bottom w:val="nil"/>
              <w:right w:val="nil"/>
            </w:tcBorders>
            <w:vAlign w:val="center"/>
            <w:hideMark/>
          </w:tcPr>
          <w:p w14:paraId="227BECFC" w14:textId="77777777" w:rsidR="00FD1459" w:rsidRDefault="00FD1459">
            <w:pPr>
              <w:rPr>
                <w:sz w:val="20"/>
                <w:szCs w:val="20"/>
              </w:rPr>
            </w:pPr>
          </w:p>
        </w:tc>
        <w:tc>
          <w:tcPr>
            <w:tcW w:w="1750" w:type="dxa"/>
            <w:tcBorders>
              <w:top w:val="nil"/>
              <w:left w:val="single" w:sz="4" w:space="0" w:color="auto"/>
              <w:bottom w:val="nil"/>
              <w:right w:val="single" w:sz="4" w:space="0" w:color="auto"/>
            </w:tcBorders>
            <w:shd w:val="clear" w:color="auto" w:fill="auto"/>
            <w:noWrap/>
            <w:vAlign w:val="center"/>
            <w:hideMark/>
          </w:tcPr>
          <w:p w14:paraId="073F47A2" w14:textId="77777777" w:rsidR="00FD1459" w:rsidRDefault="00FD1459">
            <w:pPr>
              <w:jc w:val="right"/>
              <w:rPr>
                <w:sz w:val="20"/>
                <w:szCs w:val="20"/>
              </w:rPr>
            </w:pPr>
            <w:r>
              <w:rPr>
                <w:sz w:val="20"/>
                <w:szCs w:val="20"/>
              </w:rPr>
              <w:t> </w:t>
            </w:r>
          </w:p>
        </w:tc>
      </w:tr>
      <w:tr w:rsidR="00FD1459" w14:paraId="3BDC4E4F" w14:textId="77777777" w:rsidTr="00DF7734">
        <w:trPr>
          <w:trHeight w:val="300"/>
        </w:trPr>
        <w:tc>
          <w:tcPr>
            <w:tcW w:w="1131" w:type="dxa"/>
            <w:vMerge/>
            <w:tcBorders>
              <w:top w:val="nil"/>
              <w:left w:val="single" w:sz="4" w:space="0" w:color="auto"/>
              <w:bottom w:val="nil"/>
              <w:right w:val="single" w:sz="4" w:space="0" w:color="auto"/>
            </w:tcBorders>
            <w:vAlign w:val="center"/>
            <w:hideMark/>
          </w:tcPr>
          <w:p w14:paraId="543CCA84" w14:textId="77777777" w:rsidR="00FD1459" w:rsidRDefault="00FD1459">
            <w:pPr>
              <w:rPr>
                <w:sz w:val="20"/>
                <w:szCs w:val="20"/>
              </w:rPr>
            </w:pPr>
          </w:p>
        </w:tc>
        <w:tc>
          <w:tcPr>
            <w:tcW w:w="4660" w:type="dxa"/>
            <w:tcBorders>
              <w:top w:val="nil"/>
              <w:left w:val="nil"/>
              <w:bottom w:val="nil"/>
              <w:right w:val="single" w:sz="4" w:space="0" w:color="auto"/>
            </w:tcBorders>
            <w:shd w:val="clear" w:color="auto" w:fill="auto"/>
            <w:vAlign w:val="center"/>
            <w:hideMark/>
          </w:tcPr>
          <w:p w14:paraId="3B32127B" w14:textId="77777777" w:rsidR="00FD1459" w:rsidRDefault="00FD1459">
            <w:pPr>
              <w:jc w:val="right"/>
              <w:rPr>
                <w:sz w:val="20"/>
                <w:szCs w:val="20"/>
              </w:rPr>
            </w:pPr>
            <w:r>
              <w:rPr>
                <w:sz w:val="20"/>
                <w:szCs w:val="20"/>
              </w:rPr>
              <w:t xml:space="preserve"> - мягкая кровля</w:t>
            </w:r>
          </w:p>
        </w:tc>
        <w:tc>
          <w:tcPr>
            <w:tcW w:w="2660" w:type="dxa"/>
            <w:vMerge/>
            <w:tcBorders>
              <w:top w:val="nil"/>
              <w:left w:val="single" w:sz="4" w:space="0" w:color="auto"/>
              <w:bottom w:val="nil"/>
              <w:right w:val="nil"/>
            </w:tcBorders>
            <w:vAlign w:val="center"/>
            <w:hideMark/>
          </w:tcPr>
          <w:p w14:paraId="0AFBBB13" w14:textId="77777777" w:rsidR="00FD1459" w:rsidRDefault="00FD1459">
            <w:pPr>
              <w:rPr>
                <w:sz w:val="20"/>
                <w:szCs w:val="20"/>
              </w:rPr>
            </w:pPr>
          </w:p>
        </w:tc>
        <w:tc>
          <w:tcPr>
            <w:tcW w:w="1750" w:type="dxa"/>
            <w:tcBorders>
              <w:top w:val="nil"/>
              <w:left w:val="single" w:sz="4" w:space="0" w:color="auto"/>
              <w:bottom w:val="single" w:sz="4" w:space="0" w:color="auto"/>
              <w:right w:val="single" w:sz="4" w:space="0" w:color="auto"/>
            </w:tcBorders>
            <w:shd w:val="clear" w:color="auto" w:fill="auto"/>
            <w:noWrap/>
            <w:vAlign w:val="center"/>
            <w:hideMark/>
          </w:tcPr>
          <w:p w14:paraId="764478D4" w14:textId="77777777" w:rsidR="00FD1459" w:rsidRDefault="00FD1459">
            <w:pPr>
              <w:jc w:val="right"/>
              <w:rPr>
                <w:sz w:val="20"/>
                <w:szCs w:val="20"/>
              </w:rPr>
            </w:pPr>
            <w:r>
              <w:rPr>
                <w:sz w:val="20"/>
                <w:szCs w:val="20"/>
              </w:rPr>
              <w:t>0,02</w:t>
            </w:r>
          </w:p>
        </w:tc>
      </w:tr>
      <w:tr w:rsidR="00FD1459" w14:paraId="69683F56" w14:textId="77777777" w:rsidTr="00DF7734">
        <w:trPr>
          <w:trHeight w:val="900"/>
        </w:trPr>
        <w:tc>
          <w:tcPr>
            <w:tcW w:w="1131" w:type="dxa"/>
            <w:vMerge/>
            <w:tcBorders>
              <w:top w:val="nil"/>
              <w:left w:val="single" w:sz="4" w:space="0" w:color="auto"/>
              <w:bottom w:val="nil"/>
              <w:right w:val="single" w:sz="4" w:space="0" w:color="auto"/>
            </w:tcBorders>
            <w:vAlign w:val="center"/>
            <w:hideMark/>
          </w:tcPr>
          <w:p w14:paraId="0DB4F8C1" w14:textId="77777777" w:rsidR="00FD1459" w:rsidRDefault="00FD1459">
            <w:pPr>
              <w:rPr>
                <w:sz w:val="20"/>
                <w:szCs w:val="20"/>
              </w:rPr>
            </w:pPr>
          </w:p>
        </w:tc>
        <w:tc>
          <w:tcPr>
            <w:tcW w:w="4660" w:type="dxa"/>
            <w:tcBorders>
              <w:top w:val="single" w:sz="4" w:space="0" w:color="auto"/>
              <w:left w:val="nil"/>
              <w:bottom w:val="nil"/>
              <w:right w:val="single" w:sz="4" w:space="0" w:color="auto"/>
            </w:tcBorders>
            <w:shd w:val="clear" w:color="auto" w:fill="auto"/>
            <w:vAlign w:val="center"/>
            <w:hideMark/>
          </w:tcPr>
          <w:p w14:paraId="72B7C599" w14:textId="77777777" w:rsidR="00FD1459" w:rsidRDefault="00FD1459">
            <w:pPr>
              <w:rPr>
                <w:sz w:val="20"/>
                <w:szCs w:val="20"/>
              </w:rPr>
            </w:pPr>
            <w:r>
              <w:rPr>
                <w:sz w:val="20"/>
                <w:szCs w:val="20"/>
              </w:rPr>
              <w:t>Технический осмотр заполнения дверных и оконных проемов</w:t>
            </w:r>
          </w:p>
        </w:tc>
        <w:tc>
          <w:tcPr>
            <w:tcW w:w="2660" w:type="dxa"/>
            <w:tcBorders>
              <w:top w:val="single" w:sz="4" w:space="0" w:color="auto"/>
              <w:left w:val="nil"/>
              <w:bottom w:val="single" w:sz="4" w:space="0" w:color="auto"/>
              <w:right w:val="single" w:sz="4" w:space="0" w:color="000000"/>
            </w:tcBorders>
            <w:shd w:val="clear" w:color="auto" w:fill="auto"/>
            <w:noWrap/>
            <w:vAlign w:val="center"/>
            <w:hideMark/>
          </w:tcPr>
          <w:p w14:paraId="0F247559" w14:textId="77777777" w:rsidR="00FD1459" w:rsidRDefault="00FD1459">
            <w:pPr>
              <w:jc w:val="center"/>
              <w:rPr>
                <w:sz w:val="20"/>
                <w:szCs w:val="20"/>
              </w:rPr>
            </w:pPr>
            <w:r>
              <w:rPr>
                <w:sz w:val="20"/>
                <w:szCs w:val="20"/>
              </w:rPr>
              <w:t>2 раза в год</w:t>
            </w:r>
          </w:p>
        </w:tc>
        <w:tc>
          <w:tcPr>
            <w:tcW w:w="1750" w:type="dxa"/>
            <w:tcBorders>
              <w:top w:val="nil"/>
              <w:left w:val="nil"/>
              <w:bottom w:val="single" w:sz="4" w:space="0" w:color="auto"/>
              <w:right w:val="single" w:sz="4" w:space="0" w:color="auto"/>
            </w:tcBorders>
            <w:shd w:val="clear" w:color="auto" w:fill="auto"/>
            <w:noWrap/>
            <w:vAlign w:val="center"/>
            <w:hideMark/>
          </w:tcPr>
          <w:p w14:paraId="04B68711" w14:textId="77777777" w:rsidR="00FD1459" w:rsidRDefault="00FD1459">
            <w:pPr>
              <w:jc w:val="right"/>
              <w:rPr>
                <w:sz w:val="20"/>
                <w:szCs w:val="20"/>
              </w:rPr>
            </w:pPr>
            <w:r>
              <w:rPr>
                <w:sz w:val="20"/>
                <w:szCs w:val="20"/>
              </w:rPr>
              <w:t>0,08</w:t>
            </w:r>
          </w:p>
        </w:tc>
      </w:tr>
      <w:tr w:rsidR="00FD1459" w14:paraId="79EC55BD" w14:textId="77777777" w:rsidTr="00DF7734">
        <w:trPr>
          <w:trHeight w:val="300"/>
        </w:trPr>
        <w:tc>
          <w:tcPr>
            <w:tcW w:w="1131" w:type="dxa"/>
            <w:vMerge/>
            <w:tcBorders>
              <w:top w:val="nil"/>
              <w:left w:val="single" w:sz="4" w:space="0" w:color="auto"/>
              <w:bottom w:val="nil"/>
              <w:right w:val="single" w:sz="4" w:space="0" w:color="auto"/>
            </w:tcBorders>
            <w:vAlign w:val="center"/>
            <w:hideMark/>
          </w:tcPr>
          <w:p w14:paraId="5F52ADDE" w14:textId="77777777" w:rsidR="00FD1459" w:rsidRDefault="00FD1459">
            <w:pPr>
              <w:rPr>
                <w:sz w:val="20"/>
                <w:szCs w:val="20"/>
              </w:rPr>
            </w:pPr>
          </w:p>
        </w:tc>
        <w:tc>
          <w:tcPr>
            <w:tcW w:w="4660" w:type="dxa"/>
            <w:tcBorders>
              <w:top w:val="single" w:sz="4" w:space="0" w:color="auto"/>
              <w:left w:val="nil"/>
              <w:bottom w:val="nil"/>
              <w:right w:val="single" w:sz="4" w:space="0" w:color="auto"/>
            </w:tcBorders>
            <w:shd w:val="clear" w:color="auto" w:fill="auto"/>
            <w:vAlign w:val="center"/>
            <w:hideMark/>
          </w:tcPr>
          <w:p w14:paraId="01E4FF82" w14:textId="77777777" w:rsidR="00FD1459" w:rsidRDefault="00FD1459">
            <w:pPr>
              <w:rPr>
                <w:sz w:val="20"/>
                <w:szCs w:val="20"/>
              </w:rPr>
            </w:pPr>
            <w:r>
              <w:rPr>
                <w:sz w:val="20"/>
                <w:szCs w:val="20"/>
              </w:rPr>
              <w:t>Технический осмотр  перекрытий, пола, стен</w:t>
            </w:r>
          </w:p>
        </w:tc>
        <w:tc>
          <w:tcPr>
            <w:tcW w:w="26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92ADA3E" w14:textId="77777777" w:rsidR="00FD1459" w:rsidRDefault="00FD1459">
            <w:pPr>
              <w:jc w:val="center"/>
              <w:rPr>
                <w:sz w:val="20"/>
                <w:szCs w:val="20"/>
              </w:rPr>
            </w:pPr>
            <w:r>
              <w:rPr>
                <w:sz w:val="20"/>
                <w:szCs w:val="20"/>
              </w:rPr>
              <w:t>2 раза в год</w:t>
            </w:r>
          </w:p>
        </w:tc>
        <w:tc>
          <w:tcPr>
            <w:tcW w:w="1750" w:type="dxa"/>
            <w:tcBorders>
              <w:top w:val="nil"/>
              <w:left w:val="nil"/>
              <w:bottom w:val="nil"/>
              <w:right w:val="single" w:sz="4" w:space="0" w:color="auto"/>
            </w:tcBorders>
            <w:shd w:val="clear" w:color="auto" w:fill="auto"/>
            <w:noWrap/>
            <w:vAlign w:val="center"/>
            <w:hideMark/>
          </w:tcPr>
          <w:p w14:paraId="0C036953" w14:textId="77777777" w:rsidR="00FD1459" w:rsidRDefault="00FD1459">
            <w:pPr>
              <w:jc w:val="center"/>
              <w:rPr>
                <w:i/>
                <w:iCs/>
                <w:sz w:val="20"/>
                <w:szCs w:val="20"/>
              </w:rPr>
            </w:pPr>
            <w:r>
              <w:rPr>
                <w:i/>
                <w:iCs/>
                <w:sz w:val="20"/>
                <w:szCs w:val="20"/>
              </w:rPr>
              <w:t> </w:t>
            </w:r>
          </w:p>
        </w:tc>
      </w:tr>
      <w:tr w:rsidR="00FD1459" w14:paraId="7059E4C6" w14:textId="77777777" w:rsidTr="00DF7734">
        <w:trPr>
          <w:trHeight w:val="300"/>
        </w:trPr>
        <w:tc>
          <w:tcPr>
            <w:tcW w:w="1131" w:type="dxa"/>
            <w:vMerge/>
            <w:tcBorders>
              <w:top w:val="nil"/>
              <w:left w:val="single" w:sz="4" w:space="0" w:color="auto"/>
              <w:bottom w:val="nil"/>
              <w:right w:val="single" w:sz="4" w:space="0" w:color="auto"/>
            </w:tcBorders>
            <w:vAlign w:val="center"/>
            <w:hideMark/>
          </w:tcPr>
          <w:p w14:paraId="7AA22386" w14:textId="77777777" w:rsidR="00FD1459" w:rsidRDefault="00FD1459">
            <w:pPr>
              <w:rPr>
                <w:sz w:val="20"/>
                <w:szCs w:val="20"/>
              </w:rPr>
            </w:pPr>
          </w:p>
        </w:tc>
        <w:tc>
          <w:tcPr>
            <w:tcW w:w="4660" w:type="dxa"/>
            <w:tcBorders>
              <w:top w:val="nil"/>
              <w:left w:val="nil"/>
              <w:bottom w:val="nil"/>
              <w:right w:val="single" w:sz="4" w:space="0" w:color="auto"/>
            </w:tcBorders>
            <w:shd w:val="clear" w:color="auto" w:fill="auto"/>
            <w:vAlign w:val="center"/>
            <w:hideMark/>
          </w:tcPr>
          <w:p w14:paraId="3939D33A" w14:textId="77777777" w:rsidR="00FD1459" w:rsidRDefault="00FD1459">
            <w:pPr>
              <w:jc w:val="right"/>
              <w:rPr>
                <w:i/>
                <w:iCs/>
                <w:sz w:val="20"/>
                <w:szCs w:val="20"/>
              </w:rPr>
            </w:pPr>
            <w:r>
              <w:rPr>
                <w:i/>
                <w:iCs/>
                <w:sz w:val="20"/>
                <w:szCs w:val="20"/>
              </w:rPr>
              <w:t xml:space="preserve"> - перекрытия</w:t>
            </w:r>
          </w:p>
        </w:tc>
        <w:tc>
          <w:tcPr>
            <w:tcW w:w="2660" w:type="dxa"/>
            <w:vMerge/>
            <w:tcBorders>
              <w:top w:val="nil"/>
              <w:left w:val="nil"/>
              <w:bottom w:val="nil"/>
              <w:right w:val="single" w:sz="4" w:space="0" w:color="auto"/>
            </w:tcBorders>
            <w:vAlign w:val="center"/>
            <w:hideMark/>
          </w:tcPr>
          <w:p w14:paraId="7A69222C" w14:textId="77777777" w:rsidR="00FD1459" w:rsidRDefault="00FD1459">
            <w:pPr>
              <w:rPr>
                <w:sz w:val="20"/>
                <w:szCs w:val="20"/>
              </w:rPr>
            </w:pPr>
          </w:p>
        </w:tc>
        <w:tc>
          <w:tcPr>
            <w:tcW w:w="1750" w:type="dxa"/>
            <w:tcBorders>
              <w:top w:val="nil"/>
              <w:left w:val="nil"/>
              <w:bottom w:val="nil"/>
              <w:right w:val="single" w:sz="4" w:space="0" w:color="auto"/>
            </w:tcBorders>
            <w:shd w:val="clear" w:color="auto" w:fill="auto"/>
            <w:noWrap/>
            <w:vAlign w:val="center"/>
            <w:hideMark/>
          </w:tcPr>
          <w:p w14:paraId="2E50E47A" w14:textId="77777777" w:rsidR="00FD1459" w:rsidRDefault="00FD1459">
            <w:pPr>
              <w:jc w:val="right"/>
              <w:rPr>
                <w:sz w:val="20"/>
                <w:szCs w:val="20"/>
              </w:rPr>
            </w:pPr>
            <w:r>
              <w:rPr>
                <w:sz w:val="20"/>
                <w:szCs w:val="20"/>
              </w:rPr>
              <w:t>0,02</w:t>
            </w:r>
          </w:p>
        </w:tc>
      </w:tr>
      <w:tr w:rsidR="00FD1459" w14:paraId="143AB2D1" w14:textId="77777777" w:rsidTr="00DF7734">
        <w:trPr>
          <w:trHeight w:val="300"/>
        </w:trPr>
        <w:tc>
          <w:tcPr>
            <w:tcW w:w="1131" w:type="dxa"/>
            <w:vMerge/>
            <w:tcBorders>
              <w:top w:val="nil"/>
              <w:left w:val="single" w:sz="4" w:space="0" w:color="auto"/>
              <w:bottom w:val="nil"/>
              <w:right w:val="single" w:sz="4" w:space="0" w:color="auto"/>
            </w:tcBorders>
            <w:vAlign w:val="center"/>
            <w:hideMark/>
          </w:tcPr>
          <w:p w14:paraId="43AA7292" w14:textId="77777777" w:rsidR="00FD1459" w:rsidRDefault="00FD1459">
            <w:pPr>
              <w:rPr>
                <w:sz w:val="20"/>
                <w:szCs w:val="20"/>
              </w:rPr>
            </w:pPr>
          </w:p>
        </w:tc>
        <w:tc>
          <w:tcPr>
            <w:tcW w:w="4660" w:type="dxa"/>
            <w:tcBorders>
              <w:top w:val="nil"/>
              <w:left w:val="nil"/>
              <w:bottom w:val="nil"/>
              <w:right w:val="single" w:sz="4" w:space="0" w:color="auto"/>
            </w:tcBorders>
            <w:shd w:val="clear" w:color="auto" w:fill="auto"/>
            <w:vAlign w:val="center"/>
            <w:hideMark/>
          </w:tcPr>
          <w:p w14:paraId="7CFA2194" w14:textId="77777777" w:rsidR="00FD1459" w:rsidRDefault="00FD1459">
            <w:pPr>
              <w:jc w:val="right"/>
              <w:rPr>
                <w:i/>
                <w:iCs/>
                <w:sz w:val="20"/>
                <w:szCs w:val="20"/>
              </w:rPr>
            </w:pPr>
            <w:r>
              <w:rPr>
                <w:i/>
                <w:iCs/>
                <w:sz w:val="20"/>
                <w:szCs w:val="20"/>
              </w:rPr>
              <w:t xml:space="preserve"> - стены</w:t>
            </w:r>
          </w:p>
        </w:tc>
        <w:tc>
          <w:tcPr>
            <w:tcW w:w="2660" w:type="dxa"/>
            <w:vMerge/>
            <w:tcBorders>
              <w:top w:val="nil"/>
              <w:left w:val="nil"/>
              <w:bottom w:val="nil"/>
              <w:right w:val="single" w:sz="4" w:space="0" w:color="auto"/>
            </w:tcBorders>
            <w:vAlign w:val="center"/>
            <w:hideMark/>
          </w:tcPr>
          <w:p w14:paraId="22E7231A" w14:textId="77777777" w:rsidR="00FD1459" w:rsidRDefault="00FD1459">
            <w:pPr>
              <w:rPr>
                <w:sz w:val="20"/>
                <w:szCs w:val="20"/>
              </w:rPr>
            </w:pPr>
          </w:p>
        </w:tc>
        <w:tc>
          <w:tcPr>
            <w:tcW w:w="1750" w:type="dxa"/>
            <w:tcBorders>
              <w:top w:val="nil"/>
              <w:left w:val="nil"/>
              <w:bottom w:val="nil"/>
              <w:right w:val="single" w:sz="4" w:space="0" w:color="auto"/>
            </w:tcBorders>
            <w:shd w:val="clear" w:color="auto" w:fill="auto"/>
            <w:noWrap/>
            <w:vAlign w:val="center"/>
            <w:hideMark/>
          </w:tcPr>
          <w:p w14:paraId="183A6B7F" w14:textId="77777777" w:rsidR="00FD1459" w:rsidRDefault="00FD1459">
            <w:pPr>
              <w:jc w:val="right"/>
              <w:rPr>
                <w:sz w:val="20"/>
                <w:szCs w:val="20"/>
              </w:rPr>
            </w:pPr>
            <w:r>
              <w:rPr>
                <w:sz w:val="20"/>
                <w:szCs w:val="20"/>
              </w:rPr>
              <w:t>0,10</w:t>
            </w:r>
          </w:p>
        </w:tc>
      </w:tr>
      <w:tr w:rsidR="00FD1459" w14:paraId="6DE4CF48" w14:textId="77777777" w:rsidTr="00DF7734">
        <w:trPr>
          <w:trHeight w:val="300"/>
        </w:trPr>
        <w:tc>
          <w:tcPr>
            <w:tcW w:w="1131" w:type="dxa"/>
            <w:vMerge/>
            <w:tcBorders>
              <w:top w:val="nil"/>
              <w:left w:val="single" w:sz="4" w:space="0" w:color="auto"/>
              <w:bottom w:val="nil"/>
              <w:right w:val="single" w:sz="4" w:space="0" w:color="auto"/>
            </w:tcBorders>
            <w:vAlign w:val="center"/>
            <w:hideMark/>
          </w:tcPr>
          <w:p w14:paraId="2AEAC0F0" w14:textId="77777777" w:rsidR="00FD1459" w:rsidRDefault="00FD1459">
            <w:pPr>
              <w:rPr>
                <w:sz w:val="20"/>
                <w:szCs w:val="20"/>
              </w:rPr>
            </w:pPr>
          </w:p>
        </w:tc>
        <w:tc>
          <w:tcPr>
            <w:tcW w:w="4660" w:type="dxa"/>
            <w:tcBorders>
              <w:top w:val="nil"/>
              <w:left w:val="nil"/>
              <w:bottom w:val="single" w:sz="4" w:space="0" w:color="auto"/>
              <w:right w:val="single" w:sz="4" w:space="0" w:color="auto"/>
            </w:tcBorders>
            <w:shd w:val="clear" w:color="auto" w:fill="auto"/>
            <w:vAlign w:val="center"/>
            <w:hideMark/>
          </w:tcPr>
          <w:p w14:paraId="0AF875D5" w14:textId="77777777" w:rsidR="00FD1459" w:rsidRDefault="00FD1459">
            <w:pPr>
              <w:jc w:val="right"/>
              <w:rPr>
                <w:i/>
                <w:iCs/>
                <w:sz w:val="20"/>
                <w:szCs w:val="20"/>
              </w:rPr>
            </w:pPr>
            <w:r>
              <w:rPr>
                <w:i/>
                <w:iCs/>
                <w:sz w:val="20"/>
                <w:szCs w:val="20"/>
              </w:rPr>
              <w:t xml:space="preserve"> - полы</w:t>
            </w:r>
          </w:p>
        </w:tc>
        <w:tc>
          <w:tcPr>
            <w:tcW w:w="2660" w:type="dxa"/>
            <w:vMerge/>
            <w:tcBorders>
              <w:top w:val="nil"/>
              <w:left w:val="nil"/>
              <w:bottom w:val="single" w:sz="4" w:space="0" w:color="auto"/>
              <w:right w:val="single" w:sz="4" w:space="0" w:color="auto"/>
            </w:tcBorders>
            <w:vAlign w:val="center"/>
            <w:hideMark/>
          </w:tcPr>
          <w:p w14:paraId="78CD1A28" w14:textId="77777777" w:rsidR="00FD1459" w:rsidRDefault="00FD1459">
            <w:pPr>
              <w:rPr>
                <w:sz w:val="20"/>
                <w:szCs w:val="20"/>
              </w:rPr>
            </w:pPr>
          </w:p>
        </w:tc>
        <w:tc>
          <w:tcPr>
            <w:tcW w:w="1750" w:type="dxa"/>
            <w:tcBorders>
              <w:top w:val="nil"/>
              <w:left w:val="nil"/>
              <w:bottom w:val="single" w:sz="4" w:space="0" w:color="auto"/>
              <w:right w:val="single" w:sz="4" w:space="0" w:color="auto"/>
            </w:tcBorders>
            <w:shd w:val="clear" w:color="auto" w:fill="auto"/>
            <w:noWrap/>
            <w:vAlign w:val="center"/>
            <w:hideMark/>
          </w:tcPr>
          <w:p w14:paraId="6F71700F" w14:textId="77777777" w:rsidR="00FD1459" w:rsidRDefault="00FD1459">
            <w:pPr>
              <w:jc w:val="right"/>
              <w:rPr>
                <w:sz w:val="20"/>
                <w:szCs w:val="20"/>
              </w:rPr>
            </w:pPr>
            <w:r>
              <w:rPr>
                <w:sz w:val="20"/>
                <w:szCs w:val="20"/>
              </w:rPr>
              <w:t>0,13</w:t>
            </w:r>
          </w:p>
        </w:tc>
      </w:tr>
      <w:tr w:rsidR="00FD1459" w14:paraId="5071207D" w14:textId="77777777" w:rsidTr="00DF7734">
        <w:trPr>
          <w:trHeight w:val="675"/>
        </w:trPr>
        <w:tc>
          <w:tcPr>
            <w:tcW w:w="1131" w:type="dxa"/>
            <w:vMerge/>
            <w:tcBorders>
              <w:top w:val="nil"/>
              <w:left w:val="single" w:sz="4" w:space="0" w:color="auto"/>
              <w:bottom w:val="nil"/>
              <w:right w:val="single" w:sz="4" w:space="0" w:color="auto"/>
            </w:tcBorders>
            <w:vAlign w:val="center"/>
            <w:hideMark/>
          </w:tcPr>
          <w:p w14:paraId="7DF0E348" w14:textId="77777777" w:rsidR="00FD1459" w:rsidRDefault="00FD1459">
            <w:pPr>
              <w:rPr>
                <w:sz w:val="20"/>
                <w:szCs w:val="20"/>
              </w:rPr>
            </w:pPr>
          </w:p>
        </w:tc>
        <w:tc>
          <w:tcPr>
            <w:tcW w:w="4660" w:type="dxa"/>
            <w:tcBorders>
              <w:top w:val="nil"/>
              <w:left w:val="nil"/>
              <w:bottom w:val="single" w:sz="4" w:space="0" w:color="auto"/>
              <w:right w:val="single" w:sz="4" w:space="0" w:color="auto"/>
            </w:tcBorders>
            <w:shd w:val="clear" w:color="auto" w:fill="auto"/>
            <w:vAlign w:val="center"/>
            <w:hideMark/>
          </w:tcPr>
          <w:p w14:paraId="1D4C312D" w14:textId="77777777" w:rsidR="00FD1459" w:rsidRDefault="00FD1459">
            <w:pPr>
              <w:rPr>
                <w:sz w:val="20"/>
                <w:szCs w:val="20"/>
              </w:rPr>
            </w:pPr>
            <w:r>
              <w:rPr>
                <w:sz w:val="20"/>
                <w:szCs w:val="20"/>
              </w:rPr>
              <w:t>Технический осмотр внутренней и наружной штукатурки, облицовки стен</w:t>
            </w:r>
          </w:p>
        </w:tc>
        <w:tc>
          <w:tcPr>
            <w:tcW w:w="2660" w:type="dxa"/>
            <w:tcBorders>
              <w:top w:val="single" w:sz="4" w:space="0" w:color="auto"/>
              <w:left w:val="nil"/>
              <w:bottom w:val="single" w:sz="4" w:space="0" w:color="auto"/>
              <w:right w:val="single" w:sz="4" w:space="0" w:color="000000"/>
            </w:tcBorders>
            <w:shd w:val="clear" w:color="auto" w:fill="auto"/>
            <w:noWrap/>
            <w:vAlign w:val="center"/>
            <w:hideMark/>
          </w:tcPr>
          <w:p w14:paraId="0F07541B" w14:textId="77777777" w:rsidR="00FD1459" w:rsidRDefault="00FD1459">
            <w:pPr>
              <w:jc w:val="center"/>
              <w:rPr>
                <w:sz w:val="20"/>
                <w:szCs w:val="20"/>
              </w:rPr>
            </w:pPr>
            <w:r>
              <w:rPr>
                <w:sz w:val="20"/>
                <w:szCs w:val="20"/>
              </w:rPr>
              <w:t>2 раза в год</w:t>
            </w:r>
          </w:p>
        </w:tc>
        <w:tc>
          <w:tcPr>
            <w:tcW w:w="1750" w:type="dxa"/>
            <w:tcBorders>
              <w:top w:val="nil"/>
              <w:left w:val="nil"/>
              <w:bottom w:val="single" w:sz="4" w:space="0" w:color="auto"/>
              <w:right w:val="single" w:sz="4" w:space="0" w:color="auto"/>
            </w:tcBorders>
            <w:shd w:val="clear" w:color="auto" w:fill="auto"/>
            <w:noWrap/>
            <w:vAlign w:val="center"/>
            <w:hideMark/>
          </w:tcPr>
          <w:p w14:paraId="27325199" w14:textId="77777777" w:rsidR="00FD1459" w:rsidRDefault="00FD1459">
            <w:pPr>
              <w:jc w:val="right"/>
              <w:rPr>
                <w:sz w:val="20"/>
                <w:szCs w:val="20"/>
              </w:rPr>
            </w:pPr>
            <w:r>
              <w:rPr>
                <w:sz w:val="20"/>
                <w:szCs w:val="20"/>
              </w:rPr>
              <w:t>0,09</w:t>
            </w:r>
          </w:p>
        </w:tc>
      </w:tr>
      <w:tr w:rsidR="00FD1459" w14:paraId="4BCF47E0" w14:textId="77777777" w:rsidTr="00DF7734">
        <w:trPr>
          <w:trHeight w:val="675"/>
        </w:trPr>
        <w:tc>
          <w:tcPr>
            <w:tcW w:w="1131" w:type="dxa"/>
            <w:vMerge/>
            <w:tcBorders>
              <w:top w:val="nil"/>
              <w:left w:val="single" w:sz="4" w:space="0" w:color="auto"/>
              <w:bottom w:val="single" w:sz="4" w:space="0" w:color="auto"/>
              <w:right w:val="single" w:sz="4" w:space="0" w:color="auto"/>
            </w:tcBorders>
            <w:vAlign w:val="center"/>
            <w:hideMark/>
          </w:tcPr>
          <w:p w14:paraId="1EF8474F" w14:textId="77777777" w:rsidR="00FD1459" w:rsidRDefault="00FD1459">
            <w:pPr>
              <w:rPr>
                <w:sz w:val="20"/>
                <w:szCs w:val="20"/>
              </w:rPr>
            </w:pPr>
          </w:p>
        </w:tc>
        <w:tc>
          <w:tcPr>
            <w:tcW w:w="4660" w:type="dxa"/>
            <w:tcBorders>
              <w:top w:val="nil"/>
              <w:left w:val="nil"/>
              <w:bottom w:val="single" w:sz="4" w:space="0" w:color="auto"/>
              <w:right w:val="single" w:sz="4" w:space="0" w:color="auto"/>
            </w:tcBorders>
            <w:shd w:val="clear" w:color="auto" w:fill="auto"/>
            <w:vAlign w:val="center"/>
            <w:hideMark/>
          </w:tcPr>
          <w:p w14:paraId="35D46AC1" w14:textId="77777777" w:rsidR="00FD1459" w:rsidRDefault="00FD1459">
            <w:pPr>
              <w:rPr>
                <w:sz w:val="20"/>
                <w:szCs w:val="20"/>
              </w:rPr>
            </w:pPr>
            <w:r>
              <w:rPr>
                <w:sz w:val="20"/>
                <w:szCs w:val="20"/>
              </w:rPr>
              <w:t>Технический осмотр внутренней и наружной окраски</w:t>
            </w:r>
          </w:p>
        </w:tc>
        <w:tc>
          <w:tcPr>
            <w:tcW w:w="2660" w:type="dxa"/>
            <w:tcBorders>
              <w:top w:val="single" w:sz="4" w:space="0" w:color="auto"/>
              <w:left w:val="nil"/>
              <w:bottom w:val="single" w:sz="4" w:space="0" w:color="auto"/>
              <w:right w:val="single" w:sz="4" w:space="0" w:color="000000"/>
            </w:tcBorders>
            <w:shd w:val="clear" w:color="auto" w:fill="auto"/>
            <w:noWrap/>
            <w:vAlign w:val="center"/>
            <w:hideMark/>
          </w:tcPr>
          <w:p w14:paraId="31104BC6" w14:textId="77777777" w:rsidR="00FD1459" w:rsidRDefault="00FD1459">
            <w:pPr>
              <w:jc w:val="center"/>
              <w:rPr>
                <w:sz w:val="20"/>
                <w:szCs w:val="20"/>
              </w:rPr>
            </w:pPr>
            <w:r>
              <w:rPr>
                <w:sz w:val="20"/>
                <w:szCs w:val="20"/>
              </w:rPr>
              <w:t>2 раза в год</w:t>
            </w:r>
          </w:p>
        </w:tc>
        <w:tc>
          <w:tcPr>
            <w:tcW w:w="1750" w:type="dxa"/>
            <w:tcBorders>
              <w:top w:val="nil"/>
              <w:left w:val="nil"/>
              <w:bottom w:val="single" w:sz="4" w:space="0" w:color="auto"/>
              <w:right w:val="single" w:sz="4" w:space="0" w:color="auto"/>
            </w:tcBorders>
            <w:shd w:val="clear" w:color="auto" w:fill="auto"/>
            <w:noWrap/>
            <w:vAlign w:val="center"/>
            <w:hideMark/>
          </w:tcPr>
          <w:p w14:paraId="5937C6B7" w14:textId="77777777" w:rsidR="00FD1459" w:rsidRDefault="00FD1459">
            <w:pPr>
              <w:jc w:val="right"/>
              <w:rPr>
                <w:sz w:val="20"/>
                <w:szCs w:val="20"/>
              </w:rPr>
            </w:pPr>
            <w:r>
              <w:rPr>
                <w:sz w:val="20"/>
                <w:szCs w:val="20"/>
              </w:rPr>
              <w:t>0,08</w:t>
            </w:r>
          </w:p>
        </w:tc>
      </w:tr>
      <w:tr w:rsidR="00FD1459" w14:paraId="6899D37F" w14:textId="77777777" w:rsidTr="00DF7734">
        <w:trPr>
          <w:trHeight w:val="900"/>
        </w:trPr>
        <w:tc>
          <w:tcPr>
            <w:tcW w:w="1131"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6A053DB4" w14:textId="77777777" w:rsidR="00FD1459" w:rsidRDefault="00FD1459">
            <w:pPr>
              <w:jc w:val="right"/>
              <w:rPr>
                <w:sz w:val="20"/>
                <w:szCs w:val="20"/>
              </w:rPr>
            </w:pPr>
            <w:r>
              <w:rPr>
                <w:sz w:val="20"/>
                <w:szCs w:val="20"/>
              </w:rPr>
              <w:t>1.2.</w:t>
            </w:r>
          </w:p>
        </w:tc>
        <w:tc>
          <w:tcPr>
            <w:tcW w:w="4660" w:type="dxa"/>
            <w:tcBorders>
              <w:top w:val="single" w:sz="4" w:space="0" w:color="auto"/>
              <w:left w:val="nil"/>
              <w:bottom w:val="nil"/>
              <w:right w:val="single" w:sz="4" w:space="0" w:color="auto"/>
            </w:tcBorders>
            <w:shd w:val="clear" w:color="auto" w:fill="auto"/>
            <w:vAlign w:val="center"/>
            <w:hideMark/>
          </w:tcPr>
          <w:p w14:paraId="661D20B8" w14:textId="77777777" w:rsidR="00FD1459" w:rsidRDefault="00FD1459">
            <w:pPr>
              <w:rPr>
                <w:sz w:val="20"/>
                <w:szCs w:val="20"/>
              </w:rPr>
            </w:pPr>
            <w:r>
              <w:rPr>
                <w:sz w:val="20"/>
                <w:szCs w:val="20"/>
              </w:rPr>
              <w:t>Укрепление и ремонт конструктивных элементов МКД, в том числе при подготовке к сезонной эксплуатации</w:t>
            </w:r>
          </w:p>
        </w:tc>
        <w:tc>
          <w:tcPr>
            <w:tcW w:w="2660" w:type="dxa"/>
            <w:tcBorders>
              <w:top w:val="single" w:sz="4" w:space="0" w:color="auto"/>
              <w:left w:val="nil"/>
              <w:bottom w:val="single" w:sz="4" w:space="0" w:color="auto"/>
              <w:right w:val="single" w:sz="4" w:space="0" w:color="000000"/>
            </w:tcBorders>
            <w:shd w:val="clear" w:color="auto" w:fill="auto"/>
            <w:noWrap/>
            <w:vAlign w:val="center"/>
            <w:hideMark/>
          </w:tcPr>
          <w:p w14:paraId="067D1621" w14:textId="77777777" w:rsidR="00FD1459" w:rsidRDefault="00FD1459">
            <w:pPr>
              <w:jc w:val="center"/>
              <w:rPr>
                <w:sz w:val="20"/>
                <w:szCs w:val="20"/>
              </w:rPr>
            </w:pPr>
            <w:r>
              <w:rPr>
                <w:sz w:val="20"/>
                <w:szCs w:val="20"/>
              </w:rPr>
              <w:t> </w:t>
            </w:r>
          </w:p>
        </w:tc>
        <w:tc>
          <w:tcPr>
            <w:tcW w:w="1750" w:type="dxa"/>
            <w:tcBorders>
              <w:top w:val="single" w:sz="4" w:space="0" w:color="auto"/>
              <w:left w:val="single" w:sz="4" w:space="0" w:color="auto"/>
              <w:bottom w:val="nil"/>
              <w:right w:val="single" w:sz="4" w:space="0" w:color="auto"/>
            </w:tcBorders>
            <w:shd w:val="clear" w:color="auto" w:fill="auto"/>
            <w:noWrap/>
            <w:vAlign w:val="center"/>
            <w:hideMark/>
          </w:tcPr>
          <w:p w14:paraId="07C696F4" w14:textId="77777777" w:rsidR="00FD1459" w:rsidRDefault="00FD1459">
            <w:pPr>
              <w:rPr>
                <w:sz w:val="20"/>
                <w:szCs w:val="20"/>
              </w:rPr>
            </w:pPr>
            <w:r>
              <w:rPr>
                <w:sz w:val="20"/>
                <w:szCs w:val="20"/>
              </w:rPr>
              <w:t> </w:t>
            </w:r>
          </w:p>
        </w:tc>
      </w:tr>
      <w:tr w:rsidR="00FD1459" w14:paraId="3799BEF7" w14:textId="77777777" w:rsidTr="00DF7734">
        <w:trPr>
          <w:trHeight w:val="300"/>
        </w:trPr>
        <w:tc>
          <w:tcPr>
            <w:tcW w:w="1131" w:type="dxa"/>
            <w:vMerge/>
            <w:tcBorders>
              <w:top w:val="nil"/>
              <w:left w:val="single" w:sz="4" w:space="0" w:color="auto"/>
              <w:bottom w:val="nil"/>
              <w:right w:val="single" w:sz="4" w:space="0" w:color="auto"/>
            </w:tcBorders>
            <w:vAlign w:val="center"/>
            <w:hideMark/>
          </w:tcPr>
          <w:p w14:paraId="7053AC90" w14:textId="77777777" w:rsidR="00FD1459" w:rsidRDefault="00FD1459">
            <w:pPr>
              <w:rPr>
                <w:sz w:val="20"/>
                <w:szCs w:val="20"/>
              </w:rPr>
            </w:pPr>
          </w:p>
        </w:tc>
        <w:tc>
          <w:tcPr>
            <w:tcW w:w="4660" w:type="dxa"/>
            <w:tcBorders>
              <w:top w:val="single" w:sz="4" w:space="0" w:color="auto"/>
              <w:left w:val="nil"/>
              <w:bottom w:val="nil"/>
              <w:right w:val="single" w:sz="4" w:space="0" w:color="auto"/>
            </w:tcBorders>
            <w:shd w:val="clear" w:color="auto" w:fill="auto"/>
            <w:vAlign w:val="center"/>
            <w:hideMark/>
          </w:tcPr>
          <w:p w14:paraId="55101310" w14:textId="77777777" w:rsidR="00FD1459" w:rsidRDefault="00FD1459">
            <w:pPr>
              <w:rPr>
                <w:sz w:val="20"/>
                <w:szCs w:val="20"/>
              </w:rPr>
            </w:pPr>
            <w:r>
              <w:rPr>
                <w:sz w:val="20"/>
                <w:szCs w:val="20"/>
              </w:rPr>
              <w:t> </w:t>
            </w:r>
          </w:p>
        </w:tc>
        <w:tc>
          <w:tcPr>
            <w:tcW w:w="2660" w:type="dxa"/>
            <w:vMerge w:val="restart"/>
            <w:tcBorders>
              <w:top w:val="single" w:sz="4" w:space="0" w:color="auto"/>
              <w:left w:val="single" w:sz="4" w:space="0" w:color="auto"/>
              <w:bottom w:val="nil"/>
              <w:right w:val="single" w:sz="4" w:space="0" w:color="000000"/>
            </w:tcBorders>
            <w:shd w:val="clear" w:color="auto" w:fill="auto"/>
            <w:noWrap/>
            <w:vAlign w:val="center"/>
            <w:hideMark/>
          </w:tcPr>
          <w:p w14:paraId="64B8254D" w14:textId="77777777" w:rsidR="00FD1459" w:rsidRDefault="00FD1459">
            <w:pPr>
              <w:jc w:val="center"/>
              <w:rPr>
                <w:sz w:val="20"/>
                <w:szCs w:val="20"/>
              </w:rPr>
            </w:pPr>
            <w:r>
              <w:rPr>
                <w:sz w:val="20"/>
                <w:szCs w:val="20"/>
              </w:rPr>
              <w:t>1 раз в год</w:t>
            </w:r>
          </w:p>
        </w:tc>
        <w:tc>
          <w:tcPr>
            <w:tcW w:w="1750" w:type="dxa"/>
            <w:tcBorders>
              <w:top w:val="single" w:sz="4" w:space="0" w:color="auto"/>
              <w:left w:val="single" w:sz="4" w:space="0" w:color="auto"/>
              <w:bottom w:val="nil"/>
              <w:right w:val="single" w:sz="4" w:space="0" w:color="auto"/>
            </w:tcBorders>
            <w:shd w:val="clear" w:color="auto" w:fill="auto"/>
            <w:noWrap/>
            <w:vAlign w:val="center"/>
            <w:hideMark/>
          </w:tcPr>
          <w:p w14:paraId="077BE8AC" w14:textId="77777777" w:rsidR="00FD1459" w:rsidRDefault="00FD1459">
            <w:pPr>
              <w:rPr>
                <w:sz w:val="20"/>
                <w:szCs w:val="20"/>
              </w:rPr>
            </w:pPr>
            <w:r>
              <w:rPr>
                <w:sz w:val="20"/>
                <w:szCs w:val="20"/>
              </w:rPr>
              <w:t> </w:t>
            </w:r>
          </w:p>
        </w:tc>
      </w:tr>
      <w:tr w:rsidR="00FD1459" w14:paraId="3C5EB991" w14:textId="77777777" w:rsidTr="00DF7734">
        <w:trPr>
          <w:trHeight w:val="300"/>
        </w:trPr>
        <w:tc>
          <w:tcPr>
            <w:tcW w:w="1131" w:type="dxa"/>
            <w:vMerge/>
            <w:tcBorders>
              <w:top w:val="nil"/>
              <w:left w:val="single" w:sz="4" w:space="0" w:color="auto"/>
              <w:bottom w:val="nil"/>
              <w:right w:val="single" w:sz="4" w:space="0" w:color="auto"/>
            </w:tcBorders>
            <w:vAlign w:val="center"/>
            <w:hideMark/>
          </w:tcPr>
          <w:p w14:paraId="203FD137" w14:textId="77777777" w:rsidR="00FD1459" w:rsidRDefault="00FD1459">
            <w:pPr>
              <w:rPr>
                <w:sz w:val="20"/>
                <w:szCs w:val="20"/>
              </w:rPr>
            </w:pPr>
          </w:p>
        </w:tc>
        <w:tc>
          <w:tcPr>
            <w:tcW w:w="4660" w:type="dxa"/>
            <w:tcBorders>
              <w:top w:val="nil"/>
              <w:left w:val="nil"/>
              <w:bottom w:val="nil"/>
              <w:right w:val="single" w:sz="4" w:space="0" w:color="auto"/>
            </w:tcBorders>
            <w:shd w:val="clear" w:color="auto" w:fill="auto"/>
            <w:vAlign w:val="center"/>
            <w:hideMark/>
          </w:tcPr>
          <w:p w14:paraId="4B49E965" w14:textId="77777777" w:rsidR="00FD1459" w:rsidRDefault="00FD1459">
            <w:pPr>
              <w:rPr>
                <w:i/>
                <w:iCs/>
                <w:sz w:val="20"/>
                <w:szCs w:val="20"/>
              </w:rPr>
            </w:pPr>
            <w:r>
              <w:rPr>
                <w:i/>
                <w:iCs/>
                <w:sz w:val="20"/>
                <w:szCs w:val="20"/>
              </w:rPr>
              <w:t xml:space="preserve"> - замена разбитых стекол окон и дверей в помещениях общего пользования</w:t>
            </w:r>
          </w:p>
        </w:tc>
        <w:tc>
          <w:tcPr>
            <w:tcW w:w="2660" w:type="dxa"/>
            <w:vMerge/>
            <w:tcBorders>
              <w:top w:val="nil"/>
              <w:left w:val="nil"/>
              <w:bottom w:val="nil"/>
              <w:right w:val="single" w:sz="4" w:space="0" w:color="auto"/>
            </w:tcBorders>
            <w:vAlign w:val="center"/>
            <w:hideMark/>
          </w:tcPr>
          <w:p w14:paraId="6D8BAD4B" w14:textId="77777777" w:rsidR="00FD1459" w:rsidRDefault="00FD1459">
            <w:pPr>
              <w:rPr>
                <w:sz w:val="20"/>
                <w:szCs w:val="20"/>
              </w:rPr>
            </w:pPr>
          </w:p>
        </w:tc>
        <w:tc>
          <w:tcPr>
            <w:tcW w:w="1750" w:type="dxa"/>
            <w:tcBorders>
              <w:top w:val="nil"/>
              <w:left w:val="single" w:sz="4" w:space="0" w:color="auto"/>
              <w:bottom w:val="nil"/>
              <w:right w:val="single" w:sz="4" w:space="0" w:color="auto"/>
            </w:tcBorders>
            <w:shd w:val="clear" w:color="auto" w:fill="auto"/>
            <w:noWrap/>
            <w:vAlign w:val="center"/>
            <w:hideMark/>
          </w:tcPr>
          <w:p w14:paraId="2283FBC7" w14:textId="77777777" w:rsidR="00FD1459" w:rsidRDefault="00FD1459">
            <w:pPr>
              <w:rPr>
                <w:sz w:val="20"/>
                <w:szCs w:val="20"/>
              </w:rPr>
            </w:pPr>
            <w:r>
              <w:rPr>
                <w:sz w:val="20"/>
                <w:szCs w:val="20"/>
              </w:rPr>
              <w:t> </w:t>
            </w:r>
          </w:p>
        </w:tc>
      </w:tr>
      <w:tr w:rsidR="00FD1459" w14:paraId="4A40B565" w14:textId="77777777" w:rsidTr="00DF7734">
        <w:trPr>
          <w:trHeight w:val="300"/>
        </w:trPr>
        <w:tc>
          <w:tcPr>
            <w:tcW w:w="1131" w:type="dxa"/>
            <w:vMerge/>
            <w:tcBorders>
              <w:top w:val="nil"/>
              <w:left w:val="single" w:sz="4" w:space="0" w:color="auto"/>
              <w:bottom w:val="nil"/>
              <w:right w:val="single" w:sz="4" w:space="0" w:color="auto"/>
            </w:tcBorders>
            <w:vAlign w:val="center"/>
            <w:hideMark/>
          </w:tcPr>
          <w:p w14:paraId="1901B2F7" w14:textId="77777777" w:rsidR="00FD1459" w:rsidRDefault="00FD1459">
            <w:pPr>
              <w:rPr>
                <w:sz w:val="20"/>
                <w:szCs w:val="20"/>
              </w:rPr>
            </w:pPr>
          </w:p>
        </w:tc>
        <w:tc>
          <w:tcPr>
            <w:tcW w:w="4660" w:type="dxa"/>
            <w:tcBorders>
              <w:top w:val="nil"/>
              <w:left w:val="nil"/>
              <w:bottom w:val="nil"/>
              <w:right w:val="single" w:sz="4" w:space="0" w:color="auto"/>
            </w:tcBorders>
            <w:shd w:val="clear" w:color="auto" w:fill="auto"/>
            <w:hideMark/>
          </w:tcPr>
          <w:p w14:paraId="713B658D" w14:textId="77777777" w:rsidR="00FD1459" w:rsidRDefault="00FD1459">
            <w:pPr>
              <w:jc w:val="center"/>
              <w:rPr>
                <w:i/>
                <w:iCs/>
                <w:sz w:val="16"/>
                <w:szCs w:val="16"/>
              </w:rPr>
            </w:pPr>
            <w:r>
              <w:rPr>
                <w:i/>
                <w:iCs/>
                <w:sz w:val="16"/>
                <w:szCs w:val="16"/>
              </w:rPr>
              <w:t>категорийность по сроку эксплуатации МКД:</w:t>
            </w:r>
          </w:p>
        </w:tc>
        <w:tc>
          <w:tcPr>
            <w:tcW w:w="2660" w:type="dxa"/>
            <w:vMerge/>
            <w:tcBorders>
              <w:top w:val="nil"/>
              <w:left w:val="nil"/>
              <w:bottom w:val="nil"/>
              <w:right w:val="single" w:sz="4" w:space="0" w:color="auto"/>
            </w:tcBorders>
            <w:vAlign w:val="center"/>
            <w:hideMark/>
          </w:tcPr>
          <w:p w14:paraId="0EB3B86E" w14:textId="77777777" w:rsidR="00FD1459" w:rsidRDefault="00FD1459">
            <w:pPr>
              <w:rPr>
                <w:sz w:val="20"/>
                <w:szCs w:val="20"/>
              </w:rPr>
            </w:pPr>
          </w:p>
        </w:tc>
        <w:tc>
          <w:tcPr>
            <w:tcW w:w="1750" w:type="dxa"/>
            <w:tcBorders>
              <w:top w:val="nil"/>
              <w:left w:val="single" w:sz="4" w:space="0" w:color="auto"/>
              <w:bottom w:val="nil"/>
              <w:right w:val="single" w:sz="4" w:space="0" w:color="auto"/>
            </w:tcBorders>
            <w:shd w:val="clear" w:color="auto" w:fill="auto"/>
            <w:noWrap/>
            <w:vAlign w:val="center"/>
            <w:hideMark/>
          </w:tcPr>
          <w:p w14:paraId="1FB6FE26" w14:textId="77777777" w:rsidR="00FD1459" w:rsidRDefault="00FD1459">
            <w:pPr>
              <w:rPr>
                <w:sz w:val="20"/>
                <w:szCs w:val="20"/>
              </w:rPr>
            </w:pPr>
            <w:r>
              <w:rPr>
                <w:sz w:val="20"/>
                <w:szCs w:val="20"/>
              </w:rPr>
              <w:t> </w:t>
            </w:r>
          </w:p>
        </w:tc>
      </w:tr>
      <w:tr w:rsidR="00FD1459" w14:paraId="79E0AF07" w14:textId="77777777" w:rsidTr="00DF7734">
        <w:trPr>
          <w:trHeight w:val="300"/>
        </w:trPr>
        <w:tc>
          <w:tcPr>
            <w:tcW w:w="1131" w:type="dxa"/>
            <w:vMerge/>
            <w:tcBorders>
              <w:top w:val="nil"/>
              <w:left w:val="single" w:sz="4" w:space="0" w:color="auto"/>
              <w:bottom w:val="nil"/>
              <w:right w:val="single" w:sz="4" w:space="0" w:color="auto"/>
            </w:tcBorders>
            <w:vAlign w:val="center"/>
            <w:hideMark/>
          </w:tcPr>
          <w:p w14:paraId="2F7BC95F" w14:textId="77777777" w:rsidR="00FD1459" w:rsidRDefault="00FD1459">
            <w:pPr>
              <w:rPr>
                <w:sz w:val="20"/>
                <w:szCs w:val="20"/>
              </w:rPr>
            </w:pPr>
          </w:p>
        </w:tc>
        <w:tc>
          <w:tcPr>
            <w:tcW w:w="4660" w:type="dxa"/>
            <w:tcBorders>
              <w:top w:val="nil"/>
              <w:left w:val="nil"/>
              <w:bottom w:val="nil"/>
              <w:right w:val="single" w:sz="4" w:space="0" w:color="auto"/>
            </w:tcBorders>
            <w:shd w:val="clear" w:color="auto" w:fill="auto"/>
            <w:hideMark/>
          </w:tcPr>
          <w:p w14:paraId="3AE907A5" w14:textId="77777777" w:rsidR="00FD1459" w:rsidRDefault="00FD1459">
            <w:pPr>
              <w:rPr>
                <w:sz w:val="16"/>
                <w:szCs w:val="16"/>
              </w:rPr>
            </w:pPr>
            <w:r>
              <w:rPr>
                <w:sz w:val="16"/>
                <w:szCs w:val="16"/>
              </w:rPr>
              <w:t xml:space="preserve"> - от 31 до 70 лет</w:t>
            </w:r>
          </w:p>
        </w:tc>
        <w:tc>
          <w:tcPr>
            <w:tcW w:w="2660" w:type="dxa"/>
            <w:vMerge/>
            <w:tcBorders>
              <w:top w:val="nil"/>
              <w:left w:val="nil"/>
              <w:bottom w:val="nil"/>
              <w:right w:val="single" w:sz="4" w:space="0" w:color="auto"/>
            </w:tcBorders>
            <w:vAlign w:val="center"/>
            <w:hideMark/>
          </w:tcPr>
          <w:p w14:paraId="18D71F62" w14:textId="77777777" w:rsidR="00FD1459" w:rsidRDefault="00FD1459">
            <w:pPr>
              <w:rPr>
                <w:sz w:val="20"/>
                <w:szCs w:val="20"/>
              </w:rPr>
            </w:pPr>
          </w:p>
        </w:tc>
        <w:tc>
          <w:tcPr>
            <w:tcW w:w="1750" w:type="dxa"/>
            <w:tcBorders>
              <w:top w:val="nil"/>
              <w:left w:val="single" w:sz="4" w:space="0" w:color="auto"/>
              <w:bottom w:val="nil"/>
              <w:right w:val="single" w:sz="4" w:space="0" w:color="auto"/>
            </w:tcBorders>
            <w:shd w:val="clear" w:color="auto" w:fill="auto"/>
            <w:noWrap/>
            <w:vAlign w:val="center"/>
            <w:hideMark/>
          </w:tcPr>
          <w:p w14:paraId="0FDBAF4C" w14:textId="77777777" w:rsidR="00FD1459" w:rsidRDefault="00FD1459">
            <w:pPr>
              <w:jc w:val="right"/>
              <w:rPr>
                <w:sz w:val="20"/>
                <w:szCs w:val="20"/>
              </w:rPr>
            </w:pPr>
            <w:r>
              <w:rPr>
                <w:sz w:val="20"/>
                <w:szCs w:val="20"/>
              </w:rPr>
              <w:t>0,21</w:t>
            </w:r>
          </w:p>
        </w:tc>
      </w:tr>
      <w:tr w:rsidR="00FD1459" w14:paraId="0A92D333" w14:textId="77777777" w:rsidTr="00DF7734">
        <w:trPr>
          <w:trHeight w:val="510"/>
        </w:trPr>
        <w:tc>
          <w:tcPr>
            <w:tcW w:w="1131" w:type="dxa"/>
            <w:vMerge/>
            <w:tcBorders>
              <w:top w:val="nil"/>
              <w:left w:val="single" w:sz="4" w:space="0" w:color="auto"/>
              <w:bottom w:val="nil"/>
              <w:right w:val="single" w:sz="4" w:space="0" w:color="auto"/>
            </w:tcBorders>
            <w:vAlign w:val="center"/>
            <w:hideMark/>
          </w:tcPr>
          <w:p w14:paraId="3BA79721" w14:textId="77777777" w:rsidR="00FD1459" w:rsidRDefault="00FD1459">
            <w:pPr>
              <w:rPr>
                <w:sz w:val="20"/>
                <w:szCs w:val="20"/>
              </w:rPr>
            </w:pPr>
          </w:p>
        </w:tc>
        <w:tc>
          <w:tcPr>
            <w:tcW w:w="4660" w:type="dxa"/>
            <w:tcBorders>
              <w:top w:val="nil"/>
              <w:left w:val="nil"/>
              <w:bottom w:val="nil"/>
              <w:right w:val="single" w:sz="4" w:space="0" w:color="auto"/>
            </w:tcBorders>
            <w:shd w:val="clear" w:color="auto" w:fill="auto"/>
            <w:vAlign w:val="center"/>
            <w:hideMark/>
          </w:tcPr>
          <w:p w14:paraId="275DA2EF" w14:textId="77777777" w:rsidR="00FD1459" w:rsidRDefault="00FD1459">
            <w:pPr>
              <w:rPr>
                <w:i/>
                <w:iCs/>
                <w:sz w:val="20"/>
                <w:szCs w:val="20"/>
              </w:rPr>
            </w:pPr>
            <w:r>
              <w:rPr>
                <w:i/>
                <w:iCs/>
                <w:sz w:val="20"/>
                <w:szCs w:val="20"/>
              </w:rPr>
              <w:t xml:space="preserve"> - ремонт и укрепление  входных дверей и оконных блоков в помещениях общего пользования</w:t>
            </w:r>
          </w:p>
        </w:tc>
        <w:tc>
          <w:tcPr>
            <w:tcW w:w="2660" w:type="dxa"/>
            <w:vMerge/>
            <w:tcBorders>
              <w:top w:val="nil"/>
              <w:left w:val="nil"/>
              <w:bottom w:val="nil"/>
              <w:right w:val="single" w:sz="4" w:space="0" w:color="auto"/>
            </w:tcBorders>
            <w:vAlign w:val="center"/>
            <w:hideMark/>
          </w:tcPr>
          <w:p w14:paraId="4E406B69" w14:textId="77777777" w:rsidR="00FD1459" w:rsidRDefault="00FD1459">
            <w:pPr>
              <w:rPr>
                <w:sz w:val="20"/>
                <w:szCs w:val="20"/>
              </w:rPr>
            </w:pPr>
          </w:p>
        </w:tc>
        <w:tc>
          <w:tcPr>
            <w:tcW w:w="1750" w:type="dxa"/>
            <w:tcBorders>
              <w:top w:val="nil"/>
              <w:left w:val="single" w:sz="4" w:space="0" w:color="auto"/>
              <w:bottom w:val="nil"/>
              <w:right w:val="single" w:sz="4" w:space="0" w:color="auto"/>
            </w:tcBorders>
            <w:shd w:val="clear" w:color="auto" w:fill="auto"/>
            <w:noWrap/>
            <w:vAlign w:val="center"/>
            <w:hideMark/>
          </w:tcPr>
          <w:p w14:paraId="18658B04" w14:textId="77777777" w:rsidR="00FD1459" w:rsidRDefault="00FD1459">
            <w:pPr>
              <w:rPr>
                <w:sz w:val="20"/>
                <w:szCs w:val="20"/>
              </w:rPr>
            </w:pPr>
            <w:r>
              <w:rPr>
                <w:sz w:val="20"/>
                <w:szCs w:val="20"/>
              </w:rPr>
              <w:t> </w:t>
            </w:r>
          </w:p>
        </w:tc>
      </w:tr>
      <w:tr w:rsidR="00FD1459" w14:paraId="6D88E243" w14:textId="77777777" w:rsidTr="00DF7734">
        <w:trPr>
          <w:trHeight w:val="300"/>
        </w:trPr>
        <w:tc>
          <w:tcPr>
            <w:tcW w:w="1131" w:type="dxa"/>
            <w:vMerge/>
            <w:tcBorders>
              <w:top w:val="nil"/>
              <w:left w:val="single" w:sz="4" w:space="0" w:color="auto"/>
              <w:bottom w:val="nil"/>
              <w:right w:val="single" w:sz="4" w:space="0" w:color="auto"/>
            </w:tcBorders>
            <w:vAlign w:val="center"/>
            <w:hideMark/>
          </w:tcPr>
          <w:p w14:paraId="3DBD0E97" w14:textId="77777777" w:rsidR="00FD1459" w:rsidRDefault="00FD1459">
            <w:pPr>
              <w:rPr>
                <w:sz w:val="20"/>
                <w:szCs w:val="20"/>
              </w:rPr>
            </w:pPr>
          </w:p>
        </w:tc>
        <w:tc>
          <w:tcPr>
            <w:tcW w:w="4660" w:type="dxa"/>
            <w:tcBorders>
              <w:top w:val="nil"/>
              <w:left w:val="nil"/>
              <w:bottom w:val="nil"/>
              <w:right w:val="single" w:sz="4" w:space="0" w:color="auto"/>
            </w:tcBorders>
            <w:shd w:val="clear" w:color="auto" w:fill="auto"/>
            <w:hideMark/>
          </w:tcPr>
          <w:p w14:paraId="18E58023" w14:textId="77777777" w:rsidR="00FD1459" w:rsidRDefault="00FD1459">
            <w:pPr>
              <w:jc w:val="center"/>
              <w:rPr>
                <w:i/>
                <w:iCs/>
                <w:sz w:val="16"/>
                <w:szCs w:val="16"/>
              </w:rPr>
            </w:pPr>
            <w:r>
              <w:rPr>
                <w:i/>
                <w:iCs/>
                <w:sz w:val="16"/>
                <w:szCs w:val="16"/>
              </w:rPr>
              <w:t>категорийность по сроку эксплуатации МКД:</w:t>
            </w:r>
          </w:p>
        </w:tc>
        <w:tc>
          <w:tcPr>
            <w:tcW w:w="2660" w:type="dxa"/>
            <w:vMerge/>
            <w:tcBorders>
              <w:top w:val="nil"/>
              <w:left w:val="nil"/>
              <w:bottom w:val="nil"/>
              <w:right w:val="single" w:sz="4" w:space="0" w:color="auto"/>
            </w:tcBorders>
            <w:vAlign w:val="center"/>
            <w:hideMark/>
          </w:tcPr>
          <w:p w14:paraId="37718AEB" w14:textId="77777777" w:rsidR="00FD1459" w:rsidRDefault="00FD1459">
            <w:pPr>
              <w:rPr>
                <w:sz w:val="20"/>
                <w:szCs w:val="20"/>
              </w:rPr>
            </w:pPr>
          </w:p>
        </w:tc>
        <w:tc>
          <w:tcPr>
            <w:tcW w:w="1750" w:type="dxa"/>
            <w:tcBorders>
              <w:top w:val="nil"/>
              <w:left w:val="single" w:sz="4" w:space="0" w:color="auto"/>
              <w:bottom w:val="nil"/>
              <w:right w:val="single" w:sz="4" w:space="0" w:color="auto"/>
            </w:tcBorders>
            <w:shd w:val="clear" w:color="auto" w:fill="auto"/>
            <w:noWrap/>
            <w:vAlign w:val="center"/>
            <w:hideMark/>
          </w:tcPr>
          <w:p w14:paraId="19EB28CC" w14:textId="77777777" w:rsidR="00FD1459" w:rsidRDefault="00FD1459">
            <w:pPr>
              <w:rPr>
                <w:sz w:val="20"/>
                <w:szCs w:val="20"/>
              </w:rPr>
            </w:pPr>
            <w:r>
              <w:rPr>
                <w:sz w:val="20"/>
                <w:szCs w:val="20"/>
              </w:rPr>
              <w:t> </w:t>
            </w:r>
          </w:p>
        </w:tc>
      </w:tr>
      <w:tr w:rsidR="00FD1459" w14:paraId="22C93375" w14:textId="77777777" w:rsidTr="00DF7734">
        <w:trPr>
          <w:trHeight w:val="300"/>
        </w:trPr>
        <w:tc>
          <w:tcPr>
            <w:tcW w:w="1131" w:type="dxa"/>
            <w:vMerge/>
            <w:tcBorders>
              <w:top w:val="nil"/>
              <w:left w:val="single" w:sz="4" w:space="0" w:color="auto"/>
              <w:bottom w:val="nil"/>
              <w:right w:val="single" w:sz="4" w:space="0" w:color="auto"/>
            </w:tcBorders>
            <w:vAlign w:val="center"/>
            <w:hideMark/>
          </w:tcPr>
          <w:p w14:paraId="375D2179" w14:textId="77777777" w:rsidR="00FD1459" w:rsidRDefault="00FD1459">
            <w:pPr>
              <w:rPr>
                <w:sz w:val="20"/>
                <w:szCs w:val="20"/>
              </w:rPr>
            </w:pPr>
          </w:p>
        </w:tc>
        <w:tc>
          <w:tcPr>
            <w:tcW w:w="4660" w:type="dxa"/>
            <w:tcBorders>
              <w:top w:val="nil"/>
              <w:left w:val="nil"/>
              <w:bottom w:val="nil"/>
              <w:right w:val="single" w:sz="4" w:space="0" w:color="auto"/>
            </w:tcBorders>
            <w:shd w:val="clear" w:color="auto" w:fill="auto"/>
            <w:hideMark/>
          </w:tcPr>
          <w:p w14:paraId="0AD9DFA0" w14:textId="77777777" w:rsidR="00FD1459" w:rsidRDefault="00FD1459">
            <w:pPr>
              <w:rPr>
                <w:sz w:val="16"/>
                <w:szCs w:val="16"/>
              </w:rPr>
            </w:pPr>
            <w:r>
              <w:rPr>
                <w:sz w:val="16"/>
                <w:szCs w:val="16"/>
              </w:rPr>
              <w:t xml:space="preserve"> - от 31 до 70 лет</w:t>
            </w:r>
          </w:p>
        </w:tc>
        <w:tc>
          <w:tcPr>
            <w:tcW w:w="2660" w:type="dxa"/>
            <w:vMerge/>
            <w:tcBorders>
              <w:top w:val="nil"/>
              <w:left w:val="nil"/>
              <w:bottom w:val="nil"/>
              <w:right w:val="single" w:sz="4" w:space="0" w:color="auto"/>
            </w:tcBorders>
            <w:vAlign w:val="center"/>
            <w:hideMark/>
          </w:tcPr>
          <w:p w14:paraId="6364A73C" w14:textId="77777777" w:rsidR="00FD1459" w:rsidRDefault="00FD1459">
            <w:pPr>
              <w:rPr>
                <w:sz w:val="20"/>
                <w:szCs w:val="20"/>
              </w:rPr>
            </w:pPr>
          </w:p>
        </w:tc>
        <w:tc>
          <w:tcPr>
            <w:tcW w:w="1750" w:type="dxa"/>
            <w:tcBorders>
              <w:top w:val="nil"/>
              <w:left w:val="single" w:sz="4" w:space="0" w:color="auto"/>
              <w:bottom w:val="nil"/>
              <w:right w:val="single" w:sz="4" w:space="0" w:color="auto"/>
            </w:tcBorders>
            <w:shd w:val="clear" w:color="auto" w:fill="auto"/>
            <w:noWrap/>
            <w:vAlign w:val="center"/>
            <w:hideMark/>
          </w:tcPr>
          <w:p w14:paraId="277085C9" w14:textId="77777777" w:rsidR="00FD1459" w:rsidRDefault="00FD1459">
            <w:pPr>
              <w:jc w:val="right"/>
              <w:rPr>
                <w:sz w:val="20"/>
                <w:szCs w:val="20"/>
              </w:rPr>
            </w:pPr>
            <w:r>
              <w:rPr>
                <w:sz w:val="20"/>
                <w:szCs w:val="20"/>
              </w:rPr>
              <w:t>0,28</w:t>
            </w:r>
          </w:p>
        </w:tc>
      </w:tr>
      <w:tr w:rsidR="00FD1459" w14:paraId="640AC0A6" w14:textId="77777777" w:rsidTr="00DF7734">
        <w:trPr>
          <w:trHeight w:val="510"/>
        </w:trPr>
        <w:tc>
          <w:tcPr>
            <w:tcW w:w="1131" w:type="dxa"/>
            <w:vMerge/>
            <w:tcBorders>
              <w:top w:val="nil"/>
              <w:left w:val="single" w:sz="4" w:space="0" w:color="auto"/>
              <w:bottom w:val="nil"/>
              <w:right w:val="single" w:sz="4" w:space="0" w:color="auto"/>
            </w:tcBorders>
            <w:vAlign w:val="center"/>
            <w:hideMark/>
          </w:tcPr>
          <w:p w14:paraId="1BC7D544" w14:textId="77777777" w:rsidR="00FD1459" w:rsidRDefault="00FD1459">
            <w:pPr>
              <w:rPr>
                <w:sz w:val="20"/>
                <w:szCs w:val="20"/>
              </w:rPr>
            </w:pPr>
          </w:p>
        </w:tc>
        <w:tc>
          <w:tcPr>
            <w:tcW w:w="4660" w:type="dxa"/>
            <w:tcBorders>
              <w:top w:val="nil"/>
              <w:left w:val="nil"/>
              <w:bottom w:val="nil"/>
              <w:right w:val="single" w:sz="4" w:space="0" w:color="auto"/>
            </w:tcBorders>
            <w:shd w:val="clear" w:color="auto" w:fill="auto"/>
            <w:vAlign w:val="center"/>
            <w:hideMark/>
          </w:tcPr>
          <w:p w14:paraId="5C4D494C" w14:textId="77777777" w:rsidR="00FD1459" w:rsidRDefault="00FD1459">
            <w:pPr>
              <w:rPr>
                <w:i/>
                <w:iCs/>
                <w:sz w:val="20"/>
                <w:szCs w:val="20"/>
              </w:rPr>
            </w:pPr>
            <w:r>
              <w:rPr>
                <w:i/>
                <w:iCs/>
                <w:sz w:val="20"/>
                <w:szCs w:val="20"/>
              </w:rPr>
              <w:t xml:space="preserve"> - проверка состояния и ремонт продухов в цоколях зданий</w:t>
            </w:r>
          </w:p>
        </w:tc>
        <w:tc>
          <w:tcPr>
            <w:tcW w:w="2660" w:type="dxa"/>
            <w:vMerge/>
            <w:tcBorders>
              <w:top w:val="nil"/>
              <w:left w:val="nil"/>
              <w:bottom w:val="nil"/>
              <w:right w:val="single" w:sz="4" w:space="0" w:color="auto"/>
            </w:tcBorders>
            <w:vAlign w:val="center"/>
            <w:hideMark/>
          </w:tcPr>
          <w:p w14:paraId="1C01E046" w14:textId="77777777" w:rsidR="00FD1459" w:rsidRDefault="00FD1459">
            <w:pPr>
              <w:rPr>
                <w:sz w:val="20"/>
                <w:szCs w:val="20"/>
              </w:rPr>
            </w:pPr>
          </w:p>
        </w:tc>
        <w:tc>
          <w:tcPr>
            <w:tcW w:w="1750" w:type="dxa"/>
            <w:tcBorders>
              <w:top w:val="nil"/>
              <w:left w:val="single" w:sz="4" w:space="0" w:color="auto"/>
              <w:bottom w:val="nil"/>
              <w:right w:val="single" w:sz="4" w:space="0" w:color="auto"/>
            </w:tcBorders>
            <w:shd w:val="clear" w:color="auto" w:fill="auto"/>
            <w:noWrap/>
            <w:vAlign w:val="center"/>
            <w:hideMark/>
          </w:tcPr>
          <w:p w14:paraId="0F0593FB" w14:textId="77777777" w:rsidR="00FD1459" w:rsidRDefault="00FD1459">
            <w:pPr>
              <w:rPr>
                <w:sz w:val="20"/>
                <w:szCs w:val="20"/>
              </w:rPr>
            </w:pPr>
            <w:r>
              <w:rPr>
                <w:sz w:val="20"/>
                <w:szCs w:val="20"/>
              </w:rPr>
              <w:t> </w:t>
            </w:r>
          </w:p>
        </w:tc>
      </w:tr>
      <w:tr w:rsidR="00FD1459" w14:paraId="07F5753E" w14:textId="77777777" w:rsidTr="00DF7734">
        <w:trPr>
          <w:trHeight w:val="300"/>
        </w:trPr>
        <w:tc>
          <w:tcPr>
            <w:tcW w:w="1131" w:type="dxa"/>
            <w:vMerge/>
            <w:tcBorders>
              <w:top w:val="nil"/>
              <w:left w:val="single" w:sz="4" w:space="0" w:color="auto"/>
              <w:bottom w:val="nil"/>
              <w:right w:val="single" w:sz="4" w:space="0" w:color="auto"/>
            </w:tcBorders>
            <w:vAlign w:val="center"/>
            <w:hideMark/>
          </w:tcPr>
          <w:p w14:paraId="0B8D908D" w14:textId="77777777" w:rsidR="00FD1459" w:rsidRDefault="00FD1459">
            <w:pPr>
              <w:rPr>
                <w:sz w:val="20"/>
                <w:szCs w:val="20"/>
              </w:rPr>
            </w:pPr>
          </w:p>
        </w:tc>
        <w:tc>
          <w:tcPr>
            <w:tcW w:w="4660" w:type="dxa"/>
            <w:tcBorders>
              <w:top w:val="nil"/>
              <w:left w:val="nil"/>
              <w:bottom w:val="nil"/>
              <w:right w:val="single" w:sz="4" w:space="0" w:color="auto"/>
            </w:tcBorders>
            <w:shd w:val="clear" w:color="auto" w:fill="auto"/>
            <w:hideMark/>
          </w:tcPr>
          <w:p w14:paraId="50EF2872" w14:textId="77777777" w:rsidR="00FD1459" w:rsidRDefault="00FD1459">
            <w:pPr>
              <w:jc w:val="center"/>
              <w:rPr>
                <w:i/>
                <w:iCs/>
                <w:sz w:val="16"/>
                <w:szCs w:val="16"/>
              </w:rPr>
            </w:pPr>
            <w:r>
              <w:rPr>
                <w:i/>
                <w:iCs/>
                <w:sz w:val="16"/>
                <w:szCs w:val="16"/>
              </w:rPr>
              <w:t>категорийность по этажности МКД:</w:t>
            </w:r>
          </w:p>
        </w:tc>
        <w:tc>
          <w:tcPr>
            <w:tcW w:w="2660" w:type="dxa"/>
            <w:vMerge/>
            <w:tcBorders>
              <w:top w:val="nil"/>
              <w:left w:val="nil"/>
              <w:bottom w:val="nil"/>
              <w:right w:val="single" w:sz="4" w:space="0" w:color="auto"/>
            </w:tcBorders>
            <w:vAlign w:val="center"/>
            <w:hideMark/>
          </w:tcPr>
          <w:p w14:paraId="01EF723D" w14:textId="77777777" w:rsidR="00FD1459" w:rsidRDefault="00FD1459">
            <w:pPr>
              <w:rPr>
                <w:sz w:val="20"/>
                <w:szCs w:val="20"/>
              </w:rPr>
            </w:pPr>
          </w:p>
        </w:tc>
        <w:tc>
          <w:tcPr>
            <w:tcW w:w="1750" w:type="dxa"/>
            <w:tcBorders>
              <w:top w:val="nil"/>
              <w:left w:val="single" w:sz="4" w:space="0" w:color="auto"/>
              <w:bottom w:val="nil"/>
              <w:right w:val="single" w:sz="4" w:space="0" w:color="auto"/>
            </w:tcBorders>
            <w:shd w:val="clear" w:color="auto" w:fill="auto"/>
            <w:noWrap/>
            <w:vAlign w:val="center"/>
            <w:hideMark/>
          </w:tcPr>
          <w:p w14:paraId="59FE32F3" w14:textId="77777777" w:rsidR="00FD1459" w:rsidRDefault="00FD1459">
            <w:pPr>
              <w:rPr>
                <w:sz w:val="20"/>
                <w:szCs w:val="20"/>
              </w:rPr>
            </w:pPr>
            <w:r>
              <w:rPr>
                <w:sz w:val="20"/>
                <w:szCs w:val="20"/>
              </w:rPr>
              <w:t> </w:t>
            </w:r>
          </w:p>
        </w:tc>
      </w:tr>
      <w:tr w:rsidR="00FD1459" w14:paraId="2DF352EF" w14:textId="77777777" w:rsidTr="00DF7734">
        <w:trPr>
          <w:trHeight w:val="300"/>
        </w:trPr>
        <w:tc>
          <w:tcPr>
            <w:tcW w:w="1131" w:type="dxa"/>
            <w:vMerge/>
            <w:tcBorders>
              <w:top w:val="nil"/>
              <w:left w:val="single" w:sz="4" w:space="0" w:color="auto"/>
              <w:bottom w:val="nil"/>
              <w:right w:val="single" w:sz="4" w:space="0" w:color="auto"/>
            </w:tcBorders>
            <w:vAlign w:val="center"/>
            <w:hideMark/>
          </w:tcPr>
          <w:p w14:paraId="6E9F7149" w14:textId="77777777" w:rsidR="00FD1459" w:rsidRDefault="00FD1459">
            <w:pPr>
              <w:rPr>
                <w:sz w:val="20"/>
                <w:szCs w:val="20"/>
              </w:rPr>
            </w:pPr>
          </w:p>
        </w:tc>
        <w:tc>
          <w:tcPr>
            <w:tcW w:w="4660" w:type="dxa"/>
            <w:tcBorders>
              <w:top w:val="nil"/>
              <w:left w:val="nil"/>
              <w:bottom w:val="nil"/>
              <w:right w:val="single" w:sz="4" w:space="0" w:color="auto"/>
            </w:tcBorders>
            <w:shd w:val="clear" w:color="auto" w:fill="auto"/>
            <w:hideMark/>
          </w:tcPr>
          <w:p w14:paraId="75C9EC56" w14:textId="77777777" w:rsidR="00FD1459" w:rsidRDefault="00FD1459">
            <w:pPr>
              <w:rPr>
                <w:sz w:val="16"/>
                <w:szCs w:val="16"/>
              </w:rPr>
            </w:pPr>
            <w:r>
              <w:rPr>
                <w:sz w:val="16"/>
                <w:szCs w:val="16"/>
              </w:rPr>
              <w:t xml:space="preserve"> - от 2 до 5 этажей</w:t>
            </w:r>
          </w:p>
        </w:tc>
        <w:tc>
          <w:tcPr>
            <w:tcW w:w="2660" w:type="dxa"/>
            <w:vMerge/>
            <w:tcBorders>
              <w:top w:val="nil"/>
              <w:left w:val="nil"/>
              <w:bottom w:val="nil"/>
              <w:right w:val="single" w:sz="4" w:space="0" w:color="auto"/>
            </w:tcBorders>
            <w:vAlign w:val="center"/>
            <w:hideMark/>
          </w:tcPr>
          <w:p w14:paraId="5E7C91F5" w14:textId="77777777" w:rsidR="00FD1459" w:rsidRDefault="00FD1459">
            <w:pPr>
              <w:rPr>
                <w:sz w:val="20"/>
                <w:szCs w:val="20"/>
              </w:rPr>
            </w:pPr>
          </w:p>
        </w:tc>
        <w:tc>
          <w:tcPr>
            <w:tcW w:w="1750" w:type="dxa"/>
            <w:tcBorders>
              <w:top w:val="nil"/>
              <w:left w:val="single" w:sz="4" w:space="0" w:color="auto"/>
              <w:bottom w:val="nil"/>
              <w:right w:val="single" w:sz="4" w:space="0" w:color="auto"/>
            </w:tcBorders>
            <w:shd w:val="clear" w:color="auto" w:fill="auto"/>
            <w:noWrap/>
            <w:vAlign w:val="center"/>
            <w:hideMark/>
          </w:tcPr>
          <w:p w14:paraId="6BF84170" w14:textId="77777777" w:rsidR="00FD1459" w:rsidRDefault="00FD1459">
            <w:pPr>
              <w:jc w:val="right"/>
              <w:rPr>
                <w:sz w:val="20"/>
                <w:szCs w:val="20"/>
              </w:rPr>
            </w:pPr>
            <w:r>
              <w:rPr>
                <w:sz w:val="20"/>
                <w:szCs w:val="20"/>
              </w:rPr>
              <w:t>0,02</w:t>
            </w:r>
          </w:p>
        </w:tc>
      </w:tr>
      <w:tr w:rsidR="00FD1459" w14:paraId="4BAE487E" w14:textId="77777777" w:rsidTr="00DF7734">
        <w:trPr>
          <w:trHeight w:val="300"/>
        </w:trPr>
        <w:tc>
          <w:tcPr>
            <w:tcW w:w="1131" w:type="dxa"/>
            <w:vMerge/>
            <w:tcBorders>
              <w:top w:val="nil"/>
              <w:left w:val="single" w:sz="4" w:space="0" w:color="auto"/>
              <w:bottom w:val="nil"/>
              <w:right w:val="single" w:sz="4" w:space="0" w:color="auto"/>
            </w:tcBorders>
            <w:vAlign w:val="center"/>
            <w:hideMark/>
          </w:tcPr>
          <w:p w14:paraId="6AC16E5E" w14:textId="77777777" w:rsidR="00FD1459" w:rsidRDefault="00FD1459">
            <w:pPr>
              <w:rPr>
                <w:sz w:val="20"/>
                <w:szCs w:val="20"/>
              </w:rPr>
            </w:pPr>
          </w:p>
        </w:tc>
        <w:tc>
          <w:tcPr>
            <w:tcW w:w="4660" w:type="dxa"/>
            <w:tcBorders>
              <w:top w:val="nil"/>
              <w:left w:val="nil"/>
              <w:bottom w:val="nil"/>
              <w:right w:val="single" w:sz="4" w:space="0" w:color="auto"/>
            </w:tcBorders>
            <w:shd w:val="clear" w:color="auto" w:fill="auto"/>
            <w:vAlign w:val="center"/>
            <w:hideMark/>
          </w:tcPr>
          <w:p w14:paraId="19B3FA4C" w14:textId="77777777" w:rsidR="00FD1459" w:rsidRDefault="00FD1459">
            <w:pPr>
              <w:rPr>
                <w:i/>
                <w:iCs/>
                <w:sz w:val="20"/>
                <w:szCs w:val="20"/>
              </w:rPr>
            </w:pPr>
            <w:r>
              <w:rPr>
                <w:i/>
                <w:iCs/>
                <w:sz w:val="20"/>
                <w:szCs w:val="20"/>
              </w:rPr>
              <w:t xml:space="preserve"> - ремонт просевшей отмостки</w:t>
            </w:r>
          </w:p>
        </w:tc>
        <w:tc>
          <w:tcPr>
            <w:tcW w:w="2660" w:type="dxa"/>
            <w:vMerge/>
            <w:tcBorders>
              <w:top w:val="nil"/>
              <w:left w:val="nil"/>
              <w:bottom w:val="nil"/>
              <w:right w:val="single" w:sz="4" w:space="0" w:color="auto"/>
            </w:tcBorders>
            <w:vAlign w:val="center"/>
            <w:hideMark/>
          </w:tcPr>
          <w:p w14:paraId="2895E989" w14:textId="77777777" w:rsidR="00FD1459" w:rsidRDefault="00FD1459">
            <w:pPr>
              <w:rPr>
                <w:sz w:val="20"/>
                <w:szCs w:val="20"/>
              </w:rPr>
            </w:pPr>
          </w:p>
        </w:tc>
        <w:tc>
          <w:tcPr>
            <w:tcW w:w="1750" w:type="dxa"/>
            <w:tcBorders>
              <w:top w:val="nil"/>
              <w:left w:val="single" w:sz="4" w:space="0" w:color="auto"/>
              <w:bottom w:val="nil"/>
              <w:right w:val="single" w:sz="4" w:space="0" w:color="auto"/>
            </w:tcBorders>
            <w:shd w:val="clear" w:color="auto" w:fill="auto"/>
            <w:noWrap/>
            <w:vAlign w:val="center"/>
            <w:hideMark/>
          </w:tcPr>
          <w:p w14:paraId="1A2D01E4" w14:textId="77777777" w:rsidR="00FD1459" w:rsidRDefault="00FD1459">
            <w:pPr>
              <w:rPr>
                <w:sz w:val="20"/>
                <w:szCs w:val="20"/>
              </w:rPr>
            </w:pPr>
            <w:r>
              <w:rPr>
                <w:sz w:val="20"/>
                <w:szCs w:val="20"/>
              </w:rPr>
              <w:t> </w:t>
            </w:r>
          </w:p>
        </w:tc>
      </w:tr>
      <w:tr w:rsidR="00FD1459" w14:paraId="32D16D83" w14:textId="77777777" w:rsidTr="00DF7734">
        <w:trPr>
          <w:trHeight w:val="300"/>
        </w:trPr>
        <w:tc>
          <w:tcPr>
            <w:tcW w:w="1131" w:type="dxa"/>
            <w:vMerge/>
            <w:tcBorders>
              <w:top w:val="nil"/>
              <w:left w:val="single" w:sz="4" w:space="0" w:color="auto"/>
              <w:bottom w:val="nil"/>
              <w:right w:val="single" w:sz="4" w:space="0" w:color="auto"/>
            </w:tcBorders>
            <w:vAlign w:val="center"/>
            <w:hideMark/>
          </w:tcPr>
          <w:p w14:paraId="781FDA3E" w14:textId="77777777" w:rsidR="00FD1459" w:rsidRDefault="00FD1459">
            <w:pPr>
              <w:rPr>
                <w:sz w:val="20"/>
                <w:szCs w:val="20"/>
              </w:rPr>
            </w:pPr>
          </w:p>
        </w:tc>
        <w:tc>
          <w:tcPr>
            <w:tcW w:w="4660" w:type="dxa"/>
            <w:tcBorders>
              <w:top w:val="nil"/>
              <w:left w:val="nil"/>
              <w:bottom w:val="nil"/>
              <w:right w:val="single" w:sz="4" w:space="0" w:color="auto"/>
            </w:tcBorders>
            <w:shd w:val="clear" w:color="auto" w:fill="auto"/>
            <w:hideMark/>
          </w:tcPr>
          <w:p w14:paraId="79047FDF" w14:textId="77777777" w:rsidR="00FD1459" w:rsidRDefault="00FD1459">
            <w:pPr>
              <w:jc w:val="center"/>
              <w:rPr>
                <w:i/>
                <w:iCs/>
                <w:sz w:val="16"/>
                <w:szCs w:val="16"/>
              </w:rPr>
            </w:pPr>
            <w:r>
              <w:rPr>
                <w:i/>
                <w:iCs/>
                <w:sz w:val="16"/>
                <w:szCs w:val="16"/>
              </w:rPr>
              <w:t>категорийность по сроку эксплуатации МКД:</w:t>
            </w:r>
          </w:p>
        </w:tc>
        <w:tc>
          <w:tcPr>
            <w:tcW w:w="2660" w:type="dxa"/>
            <w:vMerge/>
            <w:tcBorders>
              <w:top w:val="nil"/>
              <w:left w:val="nil"/>
              <w:bottom w:val="nil"/>
              <w:right w:val="single" w:sz="4" w:space="0" w:color="auto"/>
            </w:tcBorders>
            <w:vAlign w:val="center"/>
            <w:hideMark/>
          </w:tcPr>
          <w:p w14:paraId="3CAA77E3" w14:textId="77777777" w:rsidR="00FD1459" w:rsidRDefault="00FD1459">
            <w:pPr>
              <w:rPr>
                <w:sz w:val="20"/>
                <w:szCs w:val="20"/>
              </w:rPr>
            </w:pPr>
          </w:p>
        </w:tc>
        <w:tc>
          <w:tcPr>
            <w:tcW w:w="1750" w:type="dxa"/>
            <w:tcBorders>
              <w:top w:val="nil"/>
              <w:left w:val="single" w:sz="4" w:space="0" w:color="auto"/>
              <w:bottom w:val="nil"/>
              <w:right w:val="single" w:sz="4" w:space="0" w:color="auto"/>
            </w:tcBorders>
            <w:shd w:val="clear" w:color="auto" w:fill="auto"/>
            <w:noWrap/>
            <w:vAlign w:val="center"/>
            <w:hideMark/>
          </w:tcPr>
          <w:p w14:paraId="72C60C43" w14:textId="77777777" w:rsidR="00FD1459" w:rsidRDefault="00FD1459">
            <w:pPr>
              <w:rPr>
                <w:sz w:val="20"/>
                <w:szCs w:val="20"/>
              </w:rPr>
            </w:pPr>
            <w:r>
              <w:rPr>
                <w:sz w:val="20"/>
                <w:szCs w:val="20"/>
              </w:rPr>
              <w:t> </w:t>
            </w:r>
          </w:p>
        </w:tc>
      </w:tr>
      <w:tr w:rsidR="00FD1459" w14:paraId="7B2645FC" w14:textId="77777777" w:rsidTr="00DF7734">
        <w:trPr>
          <w:trHeight w:val="300"/>
        </w:trPr>
        <w:tc>
          <w:tcPr>
            <w:tcW w:w="1131" w:type="dxa"/>
            <w:vMerge/>
            <w:tcBorders>
              <w:top w:val="nil"/>
              <w:left w:val="single" w:sz="4" w:space="0" w:color="auto"/>
              <w:bottom w:val="nil"/>
              <w:right w:val="single" w:sz="4" w:space="0" w:color="auto"/>
            </w:tcBorders>
            <w:vAlign w:val="center"/>
            <w:hideMark/>
          </w:tcPr>
          <w:p w14:paraId="27630824" w14:textId="77777777" w:rsidR="00FD1459" w:rsidRDefault="00FD1459">
            <w:pPr>
              <w:rPr>
                <w:sz w:val="20"/>
                <w:szCs w:val="20"/>
              </w:rPr>
            </w:pPr>
          </w:p>
        </w:tc>
        <w:tc>
          <w:tcPr>
            <w:tcW w:w="4660" w:type="dxa"/>
            <w:tcBorders>
              <w:top w:val="nil"/>
              <w:left w:val="nil"/>
              <w:bottom w:val="nil"/>
              <w:right w:val="single" w:sz="4" w:space="0" w:color="auto"/>
            </w:tcBorders>
            <w:shd w:val="clear" w:color="auto" w:fill="auto"/>
            <w:hideMark/>
          </w:tcPr>
          <w:p w14:paraId="1D3C26D8" w14:textId="77777777" w:rsidR="00FD1459" w:rsidRDefault="00FD1459">
            <w:pPr>
              <w:rPr>
                <w:sz w:val="16"/>
                <w:szCs w:val="16"/>
              </w:rPr>
            </w:pPr>
            <w:r>
              <w:rPr>
                <w:sz w:val="16"/>
                <w:szCs w:val="16"/>
              </w:rPr>
              <w:t xml:space="preserve"> - до 70 лет</w:t>
            </w:r>
          </w:p>
        </w:tc>
        <w:tc>
          <w:tcPr>
            <w:tcW w:w="2660" w:type="dxa"/>
            <w:vMerge/>
            <w:tcBorders>
              <w:top w:val="nil"/>
              <w:left w:val="nil"/>
              <w:bottom w:val="nil"/>
              <w:right w:val="single" w:sz="4" w:space="0" w:color="auto"/>
            </w:tcBorders>
            <w:vAlign w:val="center"/>
            <w:hideMark/>
          </w:tcPr>
          <w:p w14:paraId="27AAF72D" w14:textId="77777777" w:rsidR="00FD1459" w:rsidRDefault="00FD1459">
            <w:pPr>
              <w:rPr>
                <w:sz w:val="20"/>
                <w:szCs w:val="20"/>
              </w:rPr>
            </w:pPr>
          </w:p>
        </w:tc>
        <w:tc>
          <w:tcPr>
            <w:tcW w:w="1750" w:type="dxa"/>
            <w:tcBorders>
              <w:top w:val="nil"/>
              <w:left w:val="single" w:sz="4" w:space="0" w:color="auto"/>
              <w:bottom w:val="nil"/>
              <w:right w:val="single" w:sz="4" w:space="0" w:color="auto"/>
            </w:tcBorders>
            <w:shd w:val="clear" w:color="auto" w:fill="auto"/>
            <w:noWrap/>
            <w:vAlign w:val="center"/>
            <w:hideMark/>
          </w:tcPr>
          <w:p w14:paraId="64D9307E" w14:textId="77777777" w:rsidR="00FD1459" w:rsidRDefault="00FD1459">
            <w:pPr>
              <w:jc w:val="right"/>
              <w:rPr>
                <w:sz w:val="20"/>
                <w:szCs w:val="20"/>
              </w:rPr>
            </w:pPr>
            <w:r>
              <w:rPr>
                <w:sz w:val="20"/>
                <w:szCs w:val="20"/>
              </w:rPr>
              <w:t>0,01</w:t>
            </w:r>
          </w:p>
        </w:tc>
      </w:tr>
      <w:tr w:rsidR="00FD1459" w14:paraId="7CAA0090" w14:textId="77777777" w:rsidTr="00DF7734">
        <w:trPr>
          <w:trHeight w:val="510"/>
        </w:trPr>
        <w:tc>
          <w:tcPr>
            <w:tcW w:w="1131" w:type="dxa"/>
            <w:vMerge/>
            <w:tcBorders>
              <w:top w:val="nil"/>
              <w:left w:val="single" w:sz="4" w:space="0" w:color="auto"/>
              <w:bottom w:val="single" w:sz="4" w:space="0" w:color="auto"/>
              <w:right w:val="single" w:sz="4" w:space="0" w:color="auto"/>
            </w:tcBorders>
            <w:vAlign w:val="center"/>
            <w:hideMark/>
          </w:tcPr>
          <w:p w14:paraId="0657CA30" w14:textId="77777777" w:rsidR="00FD1459" w:rsidRDefault="00FD1459">
            <w:pPr>
              <w:rPr>
                <w:sz w:val="20"/>
                <w:szCs w:val="20"/>
              </w:rPr>
            </w:pPr>
          </w:p>
        </w:tc>
        <w:tc>
          <w:tcPr>
            <w:tcW w:w="4660" w:type="dxa"/>
            <w:tcBorders>
              <w:top w:val="nil"/>
              <w:left w:val="nil"/>
              <w:bottom w:val="single" w:sz="4" w:space="0" w:color="auto"/>
              <w:right w:val="single" w:sz="4" w:space="0" w:color="auto"/>
            </w:tcBorders>
            <w:shd w:val="clear" w:color="auto" w:fill="auto"/>
            <w:vAlign w:val="center"/>
            <w:hideMark/>
          </w:tcPr>
          <w:p w14:paraId="70F44DCE" w14:textId="77777777" w:rsidR="00FD1459" w:rsidRDefault="00FD1459">
            <w:pPr>
              <w:rPr>
                <w:i/>
                <w:iCs/>
                <w:sz w:val="20"/>
                <w:szCs w:val="20"/>
              </w:rPr>
            </w:pPr>
            <w:r>
              <w:rPr>
                <w:i/>
                <w:iCs/>
                <w:sz w:val="20"/>
                <w:szCs w:val="20"/>
              </w:rPr>
              <w:t xml:space="preserve"> - устройство ходов, переходных мостиков на чердаке</w:t>
            </w:r>
          </w:p>
        </w:tc>
        <w:tc>
          <w:tcPr>
            <w:tcW w:w="2660" w:type="dxa"/>
            <w:tcBorders>
              <w:top w:val="nil"/>
              <w:left w:val="single" w:sz="4" w:space="0" w:color="auto"/>
              <w:bottom w:val="single" w:sz="4" w:space="0" w:color="auto"/>
              <w:right w:val="nil"/>
            </w:tcBorders>
            <w:shd w:val="clear" w:color="auto" w:fill="auto"/>
            <w:noWrap/>
            <w:vAlign w:val="center"/>
            <w:hideMark/>
          </w:tcPr>
          <w:p w14:paraId="6759C4C8" w14:textId="77777777" w:rsidR="00FD1459" w:rsidRDefault="00FD1459">
            <w:pPr>
              <w:jc w:val="center"/>
              <w:rPr>
                <w:sz w:val="20"/>
                <w:szCs w:val="20"/>
              </w:rPr>
            </w:pPr>
            <w:r>
              <w:rPr>
                <w:sz w:val="20"/>
                <w:szCs w:val="20"/>
              </w:rPr>
              <w:t>по мере необходимости</w:t>
            </w:r>
          </w:p>
        </w:tc>
        <w:tc>
          <w:tcPr>
            <w:tcW w:w="1750" w:type="dxa"/>
            <w:tcBorders>
              <w:top w:val="nil"/>
              <w:left w:val="single" w:sz="4" w:space="0" w:color="auto"/>
              <w:bottom w:val="single" w:sz="4" w:space="0" w:color="auto"/>
              <w:right w:val="single" w:sz="4" w:space="0" w:color="auto"/>
            </w:tcBorders>
            <w:shd w:val="clear" w:color="auto" w:fill="auto"/>
            <w:noWrap/>
            <w:vAlign w:val="center"/>
            <w:hideMark/>
          </w:tcPr>
          <w:p w14:paraId="79DF0AB0" w14:textId="77777777" w:rsidR="00FD1459" w:rsidRDefault="00FD1459">
            <w:pPr>
              <w:jc w:val="right"/>
              <w:rPr>
                <w:sz w:val="20"/>
                <w:szCs w:val="20"/>
              </w:rPr>
            </w:pPr>
            <w:r>
              <w:rPr>
                <w:sz w:val="20"/>
                <w:szCs w:val="20"/>
              </w:rPr>
              <w:t>0,00</w:t>
            </w:r>
          </w:p>
        </w:tc>
      </w:tr>
      <w:tr w:rsidR="00FD1459" w14:paraId="58FAA1FA" w14:textId="77777777" w:rsidTr="00DF7734">
        <w:trPr>
          <w:trHeight w:val="1200"/>
        </w:trPr>
        <w:tc>
          <w:tcPr>
            <w:tcW w:w="113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0E4939E" w14:textId="77777777" w:rsidR="00FD1459" w:rsidRDefault="00FD1459">
            <w:pPr>
              <w:jc w:val="right"/>
              <w:rPr>
                <w:sz w:val="20"/>
                <w:szCs w:val="20"/>
              </w:rPr>
            </w:pPr>
            <w:r>
              <w:rPr>
                <w:sz w:val="20"/>
                <w:szCs w:val="20"/>
              </w:rPr>
              <w:t>1.3.</w:t>
            </w:r>
          </w:p>
        </w:tc>
        <w:tc>
          <w:tcPr>
            <w:tcW w:w="4660" w:type="dxa"/>
            <w:tcBorders>
              <w:top w:val="single" w:sz="4" w:space="0" w:color="auto"/>
              <w:left w:val="nil"/>
              <w:bottom w:val="nil"/>
              <w:right w:val="single" w:sz="4" w:space="0" w:color="auto"/>
            </w:tcBorders>
            <w:shd w:val="clear" w:color="auto" w:fill="auto"/>
            <w:vAlign w:val="center"/>
            <w:hideMark/>
          </w:tcPr>
          <w:p w14:paraId="7BFFDF40" w14:textId="77777777" w:rsidR="00FD1459" w:rsidRDefault="00FD1459">
            <w:pPr>
              <w:rPr>
                <w:sz w:val="20"/>
                <w:szCs w:val="20"/>
              </w:rPr>
            </w:pPr>
            <w:r>
              <w:rPr>
                <w:sz w:val="20"/>
                <w:szCs w:val="20"/>
              </w:rPr>
              <w:t xml:space="preserve"> Устранение неисправностей при выполнении внепланового (непредвиденного) текущего ремонта строительных конструкций жилых домов (восстановительные работы)</w:t>
            </w:r>
          </w:p>
        </w:tc>
        <w:tc>
          <w:tcPr>
            <w:tcW w:w="26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22485B3" w14:textId="77777777" w:rsidR="00FD1459" w:rsidRDefault="00FD1459">
            <w:pPr>
              <w:jc w:val="center"/>
              <w:rPr>
                <w:sz w:val="20"/>
                <w:szCs w:val="20"/>
              </w:rPr>
            </w:pPr>
            <w:r>
              <w:rPr>
                <w:sz w:val="20"/>
                <w:szCs w:val="20"/>
              </w:rPr>
              <w:t>по мере необходимости</w:t>
            </w:r>
          </w:p>
        </w:tc>
        <w:tc>
          <w:tcPr>
            <w:tcW w:w="17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E29E9C8" w14:textId="77777777" w:rsidR="00FD1459" w:rsidRDefault="00FD1459">
            <w:pPr>
              <w:jc w:val="right"/>
              <w:rPr>
                <w:sz w:val="20"/>
                <w:szCs w:val="20"/>
              </w:rPr>
            </w:pPr>
            <w:r>
              <w:rPr>
                <w:sz w:val="20"/>
                <w:szCs w:val="20"/>
              </w:rPr>
              <w:t>0,70</w:t>
            </w:r>
          </w:p>
        </w:tc>
      </w:tr>
      <w:tr w:rsidR="00FD1459" w14:paraId="0C129825" w14:textId="77777777" w:rsidTr="00DF7734">
        <w:trPr>
          <w:trHeight w:val="480"/>
        </w:trPr>
        <w:tc>
          <w:tcPr>
            <w:tcW w:w="1131" w:type="dxa"/>
            <w:vMerge/>
            <w:tcBorders>
              <w:top w:val="single" w:sz="4" w:space="0" w:color="auto"/>
              <w:left w:val="single" w:sz="4" w:space="0" w:color="auto"/>
              <w:bottom w:val="single" w:sz="4" w:space="0" w:color="000000"/>
              <w:right w:val="single" w:sz="4" w:space="0" w:color="auto"/>
            </w:tcBorders>
            <w:vAlign w:val="center"/>
            <w:hideMark/>
          </w:tcPr>
          <w:p w14:paraId="2224EBA2" w14:textId="77777777" w:rsidR="00FD1459" w:rsidRDefault="00FD1459">
            <w:pPr>
              <w:rPr>
                <w:sz w:val="20"/>
                <w:szCs w:val="20"/>
              </w:rPr>
            </w:pPr>
          </w:p>
        </w:tc>
        <w:tc>
          <w:tcPr>
            <w:tcW w:w="4660" w:type="dxa"/>
            <w:tcBorders>
              <w:top w:val="nil"/>
              <w:left w:val="nil"/>
              <w:bottom w:val="nil"/>
              <w:right w:val="single" w:sz="4" w:space="0" w:color="auto"/>
            </w:tcBorders>
            <w:shd w:val="clear" w:color="auto" w:fill="auto"/>
            <w:vAlign w:val="center"/>
            <w:hideMark/>
          </w:tcPr>
          <w:p w14:paraId="7D706A55" w14:textId="77777777" w:rsidR="00FD1459" w:rsidRDefault="00FD1459">
            <w:pPr>
              <w:rPr>
                <w:i/>
                <w:iCs/>
                <w:sz w:val="18"/>
                <w:szCs w:val="18"/>
              </w:rPr>
            </w:pPr>
            <w:r>
              <w:rPr>
                <w:i/>
                <w:iCs/>
                <w:sz w:val="18"/>
                <w:szCs w:val="18"/>
              </w:rPr>
              <w:t>Кровля (протечки в отдельных местах кровли; повреждения системы организованного водоотвода)</w:t>
            </w:r>
          </w:p>
        </w:tc>
        <w:tc>
          <w:tcPr>
            <w:tcW w:w="2660" w:type="dxa"/>
            <w:vMerge/>
            <w:tcBorders>
              <w:top w:val="nil"/>
              <w:left w:val="nil"/>
              <w:bottom w:val="nil"/>
              <w:right w:val="single" w:sz="4" w:space="0" w:color="auto"/>
            </w:tcBorders>
            <w:vAlign w:val="center"/>
            <w:hideMark/>
          </w:tcPr>
          <w:p w14:paraId="5CAC3FD4" w14:textId="77777777" w:rsidR="00FD1459" w:rsidRDefault="00FD1459">
            <w:pPr>
              <w:rPr>
                <w:sz w:val="20"/>
                <w:szCs w:val="20"/>
              </w:rPr>
            </w:pPr>
          </w:p>
        </w:tc>
        <w:tc>
          <w:tcPr>
            <w:tcW w:w="1750" w:type="dxa"/>
            <w:vMerge/>
            <w:tcBorders>
              <w:top w:val="nil"/>
              <w:left w:val="single" w:sz="4" w:space="0" w:color="auto"/>
              <w:bottom w:val="single" w:sz="4" w:space="0" w:color="000000"/>
              <w:right w:val="single" w:sz="4" w:space="0" w:color="auto"/>
            </w:tcBorders>
            <w:vAlign w:val="center"/>
            <w:hideMark/>
          </w:tcPr>
          <w:p w14:paraId="57199915" w14:textId="77777777" w:rsidR="00FD1459" w:rsidRDefault="00FD1459">
            <w:pPr>
              <w:rPr>
                <w:sz w:val="20"/>
                <w:szCs w:val="20"/>
              </w:rPr>
            </w:pPr>
          </w:p>
        </w:tc>
      </w:tr>
      <w:tr w:rsidR="00FD1459" w14:paraId="6CBA5683" w14:textId="77777777" w:rsidTr="00DF7734">
        <w:trPr>
          <w:trHeight w:val="1440"/>
        </w:trPr>
        <w:tc>
          <w:tcPr>
            <w:tcW w:w="1131" w:type="dxa"/>
            <w:vMerge/>
            <w:tcBorders>
              <w:top w:val="single" w:sz="4" w:space="0" w:color="auto"/>
              <w:left w:val="single" w:sz="4" w:space="0" w:color="auto"/>
              <w:bottom w:val="single" w:sz="4" w:space="0" w:color="000000"/>
              <w:right w:val="single" w:sz="4" w:space="0" w:color="auto"/>
            </w:tcBorders>
            <w:vAlign w:val="center"/>
            <w:hideMark/>
          </w:tcPr>
          <w:p w14:paraId="40636AEE" w14:textId="77777777" w:rsidR="00FD1459" w:rsidRDefault="00FD1459">
            <w:pPr>
              <w:rPr>
                <w:sz w:val="20"/>
                <w:szCs w:val="20"/>
              </w:rPr>
            </w:pPr>
          </w:p>
        </w:tc>
        <w:tc>
          <w:tcPr>
            <w:tcW w:w="4660" w:type="dxa"/>
            <w:tcBorders>
              <w:top w:val="nil"/>
              <w:left w:val="nil"/>
              <w:bottom w:val="nil"/>
              <w:right w:val="single" w:sz="4" w:space="0" w:color="auto"/>
            </w:tcBorders>
            <w:shd w:val="clear" w:color="auto" w:fill="auto"/>
            <w:vAlign w:val="center"/>
            <w:hideMark/>
          </w:tcPr>
          <w:p w14:paraId="4109FBBC" w14:textId="77777777" w:rsidR="00FD1459" w:rsidRDefault="00FD1459">
            <w:pPr>
              <w:rPr>
                <w:i/>
                <w:iCs/>
                <w:sz w:val="18"/>
                <w:szCs w:val="18"/>
              </w:rPr>
            </w:pPr>
            <w:r>
              <w:rPr>
                <w:i/>
                <w:iCs/>
                <w:sz w:val="18"/>
                <w:szCs w:val="18"/>
              </w:rPr>
              <w:t>Фундаменты.Стены (устранение повреждений фундаментов, восстановление (ремонт) отмостки, утрата связи отдельных кирпичей с кладкой наружных стен, угрожающая их выпадением; неплотность в дымоходах и  газоходах и сопряжения их с печами, ремонт межпанельных швов)</w:t>
            </w:r>
          </w:p>
        </w:tc>
        <w:tc>
          <w:tcPr>
            <w:tcW w:w="2660" w:type="dxa"/>
            <w:vMerge/>
            <w:tcBorders>
              <w:top w:val="nil"/>
              <w:left w:val="nil"/>
              <w:bottom w:val="nil"/>
              <w:right w:val="single" w:sz="4" w:space="0" w:color="auto"/>
            </w:tcBorders>
            <w:vAlign w:val="center"/>
            <w:hideMark/>
          </w:tcPr>
          <w:p w14:paraId="370B3BE1" w14:textId="77777777" w:rsidR="00FD1459" w:rsidRDefault="00FD1459">
            <w:pPr>
              <w:rPr>
                <w:sz w:val="20"/>
                <w:szCs w:val="20"/>
              </w:rPr>
            </w:pPr>
          </w:p>
        </w:tc>
        <w:tc>
          <w:tcPr>
            <w:tcW w:w="1750" w:type="dxa"/>
            <w:vMerge/>
            <w:tcBorders>
              <w:top w:val="nil"/>
              <w:left w:val="single" w:sz="4" w:space="0" w:color="auto"/>
              <w:bottom w:val="single" w:sz="4" w:space="0" w:color="000000"/>
              <w:right w:val="single" w:sz="4" w:space="0" w:color="auto"/>
            </w:tcBorders>
            <w:vAlign w:val="center"/>
            <w:hideMark/>
          </w:tcPr>
          <w:p w14:paraId="450505BF" w14:textId="77777777" w:rsidR="00FD1459" w:rsidRDefault="00FD1459">
            <w:pPr>
              <w:rPr>
                <w:sz w:val="20"/>
                <w:szCs w:val="20"/>
              </w:rPr>
            </w:pPr>
          </w:p>
        </w:tc>
      </w:tr>
      <w:tr w:rsidR="00FD1459" w14:paraId="69DCC1C3" w14:textId="77777777" w:rsidTr="00DF7734">
        <w:trPr>
          <w:trHeight w:val="720"/>
        </w:trPr>
        <w:tc>
          <w:tcPr>
            <w:tcW w:w="1131" w:type="dxa"/>
            <w:vMerge/>
            <w:tcBorders>
              <w:top w:val="single" w:sz="4" w:space="0" w:color="auto"/>
              <w:left w:val="single" w:sz="4" w:space="0" w:color="auto"/>
              <w:bottom w:val="single" w:sz="4" w:space="0" w:color="000000"/>
              <w:right w:val="single" w:sz="4" w:space="0" w:color="auto"/>
            </w:tcBorders>
            <w:vAlign w:val="center"/>
            <w:hideMark/>
          </w:tcPr>
          <w:p w14:paraId="4395CF88" w14:textId="77777777" w:rsidR="00FD1459" w:rsidRDefault="00FD1459">
            <w:pPr>
              <w:rPr>
                <w:sz w:val="20"/>
                <w:szCs w:val="20"/>
              </w:rPr>
            </w:pPr>
          </w:p>
        </w:tc>
        <w:tc>
          <w:tcPr>
            <w:tcW w:w="4660" w:type="dxa"/>
            <w:tcBorders>
              <w:top w:val="nil"/>
              <w:left w:val="nil"/>
              <w:bottom w:val="nil"/>
              <w:right w:val="single" w:sz="4" w:space="0" w:color="auto"/>
            </w:tcBorders>
            <w:shd w:val="clear" w:color="auto" w:fill="auto"/>
            <w:vAlign w:val="center"/>
            <w:hideMark/>
          </w:tcPr>
          <w:p w14:paraId="65477CA1" w14:textId="77777777" w:rsidR="00FD1459" w:rsidRDefault="00FD1459">
            <w:pPr>
              <w:rPr>
                <w:i/>
                <w:iCs/>
                <w:sz w:val="18"/>
                <w:szCs w:val="18"/>
              </w:rPr>
            </w:pPr>
            <w:r>
              <w:rPr>
                <w:i/>
                <w:iCs/>
                <w:sz w:val="18"/>
                <w:szCs w:val="18"/>
              </w:rPr>
              <w:t>Оконные  и дверные заполнения (разбитые стекла и сорванные створки оконных переплетов, форточек, балконных дверных полотен, дверные  заполнения)</w:t>
            </w:r>
          </w:p>
        </w:tc>
        <w:tc>
          <w:tcPr>
            <w:tcW w:w="2660" w:type="dxa"/>
            <w:vMerge/>
            <w:tcBorders>
              <w:top w:val="nil"/>
              <w:left w:val="nil"/>
              <w:bottom w:val="nil"/>
              <w:right w:val="single" w:sz="4" w:space="0" w:color="auto"/>
            </w:tcBorders>
            <w:vAlign w:val="center"/>
            <w:hideMark/>
          </w:tcPr>
          <w:p w14:paraId="02851FBB" w14:textId="77777777" w:rsidR="00FD1459" w:rsidRDefault="00FD1459">
            <w:pPr>
              <w:rPr>
                <w:sz w:val="20"/>
                <w:szCs w:val="20"/>
              </w:rPr>
            </w:pPr>
          </w:p>
        </w:tc>
        <w:tc>
          <w:tcPr>
            <w:tcW w:w="1750" w:type="dxa"/>
            <w:vMerge/>
            <w:tcBorders>
              <w:top w:val="nil"/>
              <w:left w:val="single" w:sz="4" w:space="0" w:color="auto"/>
              <w:bottom w:val="single" w:sz="4" w:space="0" w:color="000000"/>
              <w:right w:val="single" w:sz="4" w:space="0" w:color="auto"/>
            </w:tcBorders>
            <w:vAlign w:val="center"/>
            <w:hideMark/>
          </w:tcPr>
          <w:p w14:paraId="481F0A59" w14:textId="77777777" w:rsidR="00FD1459" w:rsidRDefault="00FD1459">
            <w:pPr>
              <w:rPr>
                <w:sz w:val="20"/>
                <w:szCs w:val="20"/>
              </w:rPr>
            </w:pPr>
          </w:p>
        </w:tc>
      </w:tr>
      <w:tr w:rsidR="00FD1459" w14:paraId="1271E183" w14:textId="77777777" w:rsidTr="00DF7734">
        <w:trPr>
          <w:trHeight w:val="1200"/>
        </w:trPr>
        <w:tc>
          <w:tcPr>
            <w:tcW w:w="1131" w:type="dxa"/>
            <w:vMerge/>
            <w:tcBorders>
              <w:top w:val="single" w:sz="4" w:space="0" w:color="auto"/>
              <w:left w:val="single" w:sz="4" w:space="0" w:color="auto"/>
              <w:bottom w:val="single" w:sz="4" w:space="0" w:color="000000"/>
              <w:right w:val="single" w:sz="4" w:space="0" w:color="auto"/>
            </w:tcBorders>
            <w:vAlign w:val="center"/>
            <w:hideMark/>
          </w:tcPr>
          <w:p w14:paraId="550246FB" w14:textId="77777777" w:rsidR="00FD1459" w:rsidRDefault="00FD1459">
            <w:pPr>
              <w:rPr>
                <w:sz w:val="20"/>
                <w:szCs w:val="20"/>
              </w:rPr>
            </w:pPr>
          </w:p>
        </w:tc>
        <w:tc>
          <w:tcPr>
            <w:tcW w:w="4660" w:type="dxa"/>
            <w:tcBorders>
              <w:top w:val="nil"/>
              <w:left w:val="nil"/>
              <w:bottom w:val="nil"/>
              <w:right w:val="single" w:sz="4" w:space="0" w:color="auto"/>
            </w:tcBorders>
            <w:shd w:val="clear" w:color="auto" w:fill="auto"/>
            <w:vAlign w:val="center"/>
            <w:hideMark/>
          </w:tcPr>
          <w:p w14:paraId="5369EFA9" w14:textId="77777777" w:rsidR="00FD1459" w:rsidRDefault="00FD1459">
            <w:pPr>
              <w:rPr>
                <w:i/>
                <w:iCs/>
                <w:sz w:val="18"/>
                <w:szCs w:val="18"/>
              </w:rPr>
            </w:pPr>
            <w:r>
              <w:rPr>
                <w:i/>
                <w:iCs/>
                <w:sz w:val="18"/>
                <w:szCs w:val="18"/>
              </w:rPr>
              <w:t>Внутренняя и наружная отделка (отслоение штукатурки потолка или верхней части стены,  угрожающее ее обрушению; нарушение связи наружной  облицовки, а также лепных изделий, установленных на фасадах со стенами)</w:t>
            </w:r>
          </w:p>
        </w:tc>
        <w:tc>
          <w:tcPr>
            <w:tcW w:w="2660" w:type="dxa"/>
            <w:vMerge/>
            <w:tcBorders>
              <w:top w:val="nil"/>
              <w:left w:val="nil"/>
              <w:bottom w:val="nil"/>
              <w:right w:val="single" w:sz="4" w:space="0" w:color="auto"/>
            </w:tcBorders>
            <w:vAlign w:val="center"/>
            <w:hideMark/>
          </w:tcPr>
          <w:p w14:paraId="221C167D" w14:textId="77777777" w:rsidR="00FD1459" w:rsidRDefault="00FD1459">
            <w:pPr>
              <w:rPr>
                <w:sz w:val="20"/>
                <w:szCs w:val="20"/>
              </w:rPr>
            </w:pPr>
          </w:p>
        </w:tc>
        <w:tc>
          <w:tcPr>
            <w:tcW w:w="1750" w:type="dxa"/>
            <w:vMerge/>
            <w:tcBorders>
              <w:top w:val="nil"/>
              <w:left w:val="single" w:sz="4" w:space="0" w:color="auto"/>
              <w:bottom w:val="single" w:sz="4" w:space="0" w:color="000000"/>
              <w:right w:val="single" w:sz="4" w:space="0" w:color="auto"/>
            </w:tcBorders>
            <w:vAlign w:val="center"/>
            <w:hideMark/>
          </w:tcPr>
          <w:p w14:paraId="2A978910" w14:textId="77777777" w:rsidR="00FD1459" w:rsidRDefault="00FD1459">
            <w:pPr>
              <w:rPr>
                <w:sz w:val="20"/>
                <w:szCs w:val="20"/>
              </w:rPr>
            </w:pPr>
          </w:p>
        </w:tc>
      </w:tr>
      <w:tr w:rsidR="00FD1459" w14:paraId="197E547E" w14:textId="77777777" w:rsidTr="00DF7734">
        <w:trPr>
          <w:trHeight w:val="480"/>
        </w:trPr>
        <w:tc>
          <w:tcPr>
            <w:tcW w:w="1131" w:type="dxa"/>
            <w:vMerge/>
            <w:tcBorders>
              <w:top w:val="single" w:sz="4" w:space="0" w:color="auto"/>
              <w:left w:val="single" w:sz="4" w:space="0" w:color="auto"/>
              <w:bottom w:val="single" w:sz="4" w:space="0" w:color="000000"/>
              <w:right w:val="single" w:sz="4" w:space="0" w:color="auto"/>
            </w:tcBorders>
            <w:vAlign w:val="center"/>
            <w:hideMark/>
          </w:tcPr>
          <w:p w14:paraId="35E528FF" w14:textId="77777777" w:rsidR="00FD1459" w:rsidRDefault="00FD1459">
            <w:pPr>
              <w:rPr>
                <w:sz w:val="20"/>
                <w:szCs w:val="20"/>
              </w:rPr>
            </w:pPr>
          </w:p>
        </w:tc>
        <w:tc>
          <w:tcPr>
            <w:tcW w:w="4660" w:type="dxa"/>
            <w:tcBorders>
              <w:top w:val="nil"/>
              <w:left w:val="nil"/>
              <w:bottom w:val="nil"/>
              <w:right w:val="single" w:sz="4" w:space="0" w:color="auto"/>
            </w:tcBorders>
            <w:shd w:val="clear" w:color="auto" w:fill="auto"/>
            <w:vAlign w:val="center"/>
            <w:hideMark/>
          </w:tcPr>
          <w:p w14:paraId="33628046" w14:textId="77777777" w:rsidR="00FD1459" w:rsidRDefault="00FD1459">
            <w:pPr>
              <w:rPr>
                <w:i/>
                <w:iCs/>
                <w:sz w:val="18"/>
                <w:szCs w:val="18"/>
              </w:rPr>
            </w:pPr>
            <w:r>
              <w:rPr>
                <w:i/>
                <w:iCs/>
                <w:sz w:val="18"/>
                <w:szCs w:val="18"/>
              </w:rPr>
              <w:t>Входная группа (крыльцо, козырек: ремонт поверхностей)</w:t>
            </w:r>
          </w:p>
        </w:tc>
        <w:tc>
          <w:tcPr>
            <w:tcW w:w="2660" w:type="dxa"/>
            <w:vMerge/>
            <w:tcBorders>
              <w:top w:val="nil"/>
              <w:left w:val="nil"/>
              <w:bottom w:val="nil"/>
              <w:right w:val="single" w:sz="4" w:space="0" w:color="auto"/>
            </w:tcBorders>
            <w:vAlign w:val="center"/>
            <w:hideMark/>
          </w:tcPr>
          <w:p w14:paraId="64DFDBC3" w14:textId="77777777" w:rsidR="00FD1459" w:rsidRDefault="00FD1459">
            <w:pPr>
              <w:rPr>
                <w:sz w:val="20"/>
                <w:szCs w:val="20"/>
              </w:rPr>
            </w:pPr>
          </w:p>
        </w:tc>
        <w:tc>
          <w:tcPr>
            <w:tcW w:w="1750" w:type="dxa"/>
            <w:vMerge/>
            <w:tcBorders>
              <w:top w:val="nil"/>
              <w:left w:val="single" w:sz="4" w:space="0" w:color="auto"/>
              <w:bottom w:val="single" w:sz="4" w:space="0" w:color="000000"/>
              <w:right w:val="single" w:sz="4" w:space="0" w:color="auto"/>
            </w:tcBorders>
            <w:vAlign w:val="center"/>
            <w:hideMark/>
          </w:tcPr>
          <w:p w14:paraId="7AFEBBFA" w14:textId="77777777" w:rsidR="00FD1459" w:rsidRDefault="00FD1459">
            <w:pPr>
              <w:rPr>
                <w:sz w:val="20"/>
                <w:szCs w:val="20"/>
              </w:rPr>
            </w:pPr>
          </w:p>
        </w:tc>
      </w:tr>
      <w:tr w:rsidR="00FD1459" w14:paraId="01887FD3" w14:textId="77777777" w:rsidTr="00DF7734">
        <w:trPr>
          <w:trHeight w:val="300"/>
        </w:trPr>
        <w:tc>
          <w:tcPr>
            <w:tcW w:w="1131" w:type="dxa"/>
            <w:vMerge/>
            <w:tcBorders>
              <w:top w:val="single" w:sz="4" w:space="0" w:color="auto"/>
              <w:left w:val="single" w:sz="4" w:space="0" w:color="auto"/>
              <w:bottom w:val="single" w:sz="4" w:space="0" w:color="000000"/>
              <w:right w:val="single" w:sz="4" w:space="0" w:color="auto"/>
            </w:tcBorders>
            <w:vAlign w:val="center"/>
            <w:hideMark/>
          </w:tcPr>
          <w:p w14:paraId="1E7C2431" w14:textId="77777777" w:rsidR="00FD1459" w:rsidRDefault="00FD1459">
            <w:pPr>
              <w:rPr>
                <w:sz w:val="20"/>
                <w:szCs w:val="20"/>
              </w:rPr>
            </w:pPr>
          </w:p>
        </w:tc>
        <w:tc>
          <w:tcPr>
            <w:tcW w:w="4660" w:type="dxa"/>
            <w:tcBorders>
              <w:top w:val="nil"/>
              <w:left w:val="nil"/>
              <w:bottom w:val="nil"/>
              <w:right w:val="single" w:sz="4" w:space="0" w:color="auto"/>
            </w:tcBorders>
            <w:shd w:val="clear" w:color="auto" w:fill="auto"/>
            <w:vAlign w:val="center"/>
            <w:hideMark/>
          </w:tcPr>
          <w:p w14:paraId="1B852B0B" w14:textId="77777777" w:rsidR="00FD1459" w:rsidRDefault="00FD1459">
            <w:pPr>
              <w:rPr>
                <w:i/>
                <w:iCs/>
                <w:sz w:val="18"/>
                <w:szCs w:val="18"/>
              </w:rPr>
            </w:pPr>
            <w:r>
              <w:rPr>
                <w:i/>
                <w:iCs/>
                <w:sz w:val="18"/>
                <w:szCs w:val="18"/>
              </w:rPr>
              <w:t>Полы (ремонт отдельных участков бетонных полов)</w:t>
            </w:r>
          </w:p>
        </w:tc>
        <w:tc>
          <w:tcPr>
            <w:tcW w:w="2660" w:type="dxa"/>
            <w:vMerge/>
            <w:tcBorders>
              <w:top w:val="nil"/>
              <w:left w:val="nil"/>
              <w:bottom w:val="nil"/>
              <w:right w:val="single" w:sz="4" w:space="0" w:color="auto"/>
            </w:tcBorders>
            <w:vAlign w:val="center"/>
            <w:hideMark/>
          </w:tcPr>
          <w:p w14:paraId="5ED10429" w14:textId="77777777" w:rsidR="00FD1459" w:rsidRDefault="00FD1459">
            <w:pPr>
              <w:rPr>
                <w:sz w:val="20"/>
                <w:szCs w:val="20"/>
              </w:rPr>
            </w:pPr>
          </w:p>
        </w:tc>
        <w:tc>
          <w:tcPr>
            <w:tcW w:w="1750" w:type="dxa"/>
            <w:vMerge/>
            <w:tcBorders>
              <w:top w:val="nil"/>
              <w:left w:val="single" w:sz="4" w:space="0" w:color="auto"/>
              <w:bottom w:val="single" w:sz="4" w:space="0" w:color="000000"/>
              <w:right w:val="single" w:sz="4" w:space="0" w:color="auto"/>
            </w:tcBorders>
            <w:vAlign w:val="center"/>
            <w:hideMark/>
          </w:tcPr>
          <w:p w14:paraId="13997775" w14:textId="77777777" w:rsidR="00FD1459" w:rsidRDefault="00FD1459">
            <w:pPr>
              <w:rPr>
                <w:sz w:val="20"/>
                <w:szCs w:val="20"/>
              </w:rPr>
            </w:pPr>
          </w:p>
        </w:tc>
      </w:tr>
      <w:tr w:rsidR="00FD1459" w14:paraId="3D716364" w14:textId="77777777" w:rsidTr="00DF7734">
        <w:trPr>
          <w:trHeight w:val="720"/>
        </w:trPr>
        <w:tc>
          <w:tcPr>
            <w:tcW w:w="1131" w:type="dxa"/>
            <w:vMerge/>
            <w:tcBorders>
              <w:top w:val="single" w:sz="4" w:space="0" w:color="auto"/>
              <w:left w:val="single" w:sz="4" w:space="0" w:color="auto"/>
              <w:bottom w:val="single" w:sz="4" w:space="0" w:color="auto"/>
              <w:right w:val="single" w:sz="4" w:space="0" w:color="auto"/>
            </w:tcBorders>
            <w:vAlign w:val="center"/>
            <w:hideMark/>
          </w:tcPr>
          <w:p w14:paraId="6C9C7D98" w14:textId="77777777" w:rsidR="00FD1459" w:rsidRDefault="00FD1459">
            <w:pPr>
              <w:rPr>
                <w:sz w:val="20"/>
                <w:szCs w:val="20"/>
              </w:rPr>
            </w:pPr>
          </w:p>
        </w:tc>
        <w:tc>
          <w:tcPr>
            <w:tcW w:w="4660" w:type="dxa"/>
            <w:tcBorders>
              <w:top w:val="nil"/>
              <w:left w:val="nil"/>
              <w:bottom w:val="single" w:sz="4" w:space="0" w:color="auto"/>
              <w:right w:val="single" w:sz="4" w:space="0" w:color="auto"/>
            </w:tcBorders>
            <w:shd w:val="clear" w:color="auto" w:fill="auto"/>
            <w:vAlign w:val="center"/>
            <w:hideMark/>
          </w:tcPr>
          <w:p w14:paraId="4A8B160C" w14:textId="77777777" w:rsidR="00FD1459" w:rsidRDefault="00FD1459">
            <w:pPr>
              <w:rPr>
                <w:i/>
                <w:iCs/>
                <w:sz w:val="18"/>
                <w:szCs w:val="18"/>
              </w:rPr>
            </w:pPr>
            <w:r>
              <w:rPr>
                <w:i/>
                <w:iCs/>
                <w:sz w:val="18"/>
                <w:szCs w:val="18"/>
              </w:rPr>
              <w:t>Изготовление, установка и ремонт дверей выходов на чердак, кровлю, подвальные помещения и мусороприемные камеры.</w:t>
            </w:r>
          </w:p>
        </w:tc>
        <w:tc>
          <w:tcPr>
            <w:tcW w:w="2660" w:type="dxa"/>
            <w:vMerge/>
            <w:tcBorders>
              <w:top w:val="nil"/>
              <w:left w:val="nil"/>
              <w:bottom w:val="single" w:sz="4" w:space="0" w:color="auto"/>
              <w:right w:val="single" w:sz="4" w:space="0" w:color="auto"/>
            </w:tcBorders>
            <w:vAlign w:val="center"/>
            <w:hideMark/>
          </w:tcPr>
          <w:p w14:paraId="54D9AA0B" w14:textId="77777777" w:rsidR="00FD1459" w:rsidRDefault="00FD1459">
            <w:pPr>
              <w:rPr>
                <w:sz w:val="20"/>
                <w:szCs w:val="20"/>
              </w:rPr>
            </w:pPr>
          </w:p>
        </w:tc>
        <w:tc>
          <w:tcPr>
            <w:tcW w:w="1750" w:type="dxa"/>
            <w:vMerge/>
            <w:tcBorders>
              <w:top w:val="nil"/>
              <w:left w:val="single" w:sz="4" w:space="0" w:color="auto"/>
              <w:bottom w:val="single" w:sz="4" w:space="0" w:color="auto"/>
              <w:right w:val="single" w:sz="4" w:space="0" w:color="auto"/>
            </w:tcBorders>
            <w:vAlign w:val="center"/>
            <w:hideMark/>
          </w:tcPr>
          <w:p w14:paraId="3D5D401D" w14:textId="77777777" w:rsidR="00FD1459" w:rsidRDefault="00FD1459">
            <w:pPr>
              <w:rPr>
                <w:sz w:val="20"/>
                <w:szCs w:val="20"/>
              </w:rPr>
            </w:pPr>
          </w:p>
        </w:tc>
      </w:tr>
      <w:tr w:rsidR="00FD1459" w14:paraId="5C40CEEC" w14:textId="77777777" w:rsidTr="00DF7734">
        <w:trPr>
          <w:trHeight w:val="510"/>
        </w:trPr>
        <w:tc>
          <w:tcPr>
            <w:tcW w:w="11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EB86A" w14:textId="77777777" w:rsidR="00FD1459" w:rsidRDefault="00FD1459">
            <w:pPr>
              <w:jc w:val="center"/>
              <w:rPr>
                <w:b/>
                <w:bCs/>
                <w:sz w:val="20"/>
                <w:szCs w:val="20"/>
              </w:rPr>
            </w:pPr>
            <w:r>
              <w:rPr>
                <w:b/>
                <w:bCs/>
                <w:sz w:val="20"/>
                <w:szCs w:val="20"/>
              </w:rPr>
              <w:t>II.</w:t>
            </w:r>
          </w:p>
        </w:tc>
        <w:tc>
          <w:tcPr>
            <w:tcW w:w="9070" w:type="dxa"/>
            <w:gridSpan w:val="3"/>
            <w:tcBorders>
              <w:top w:val="single" w:sz="4" w:space="0" w:color="auto"/>
              <w:left w:val="nil"/>
              <w:bottom w:val="single" w:sz="4" w:space="0" w:color="auto"/>
              <w:right w:val="single" w:sz="4" w:space="0" w:color="auto"/>
            </w:tcBorders>
            <w:shd w:val="clear" w:color="auto" w:fill="auto"/>
            <w:vAlign w:val="center"/>
            <w:hideMark/>
          </w:tcPr>
          <w:p w14:paraId="63F5801D" w14:textId="77777777" w:rsidR="00FD1459" w:rsidRDefault="00FD1459">
            <w:pPr>
              <w:rPr>
                <w:b/>
                <w:bCs/>
                <w:sz w:val="20"/>
                <w:szCs w:val="20"/>
              </w:rPr>
            </w:pPr>
            <w:r>
              <w:rPr>
                <w:b/>
                <w:bCs/>
                <w:sz w:val="20"/>
                <w:szCs w:val="20"/>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FD1459" w14:paraId="25B12B3C" w14:textId="77777777" w:rsidTr="00DF7734">
        <w:trPr>
          <w:trHeight w:val="300"/>
        </w:trPr>
        <w:tc>
          <w:tcPr>
            <w:tcW w:w="113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D4F0D46" w14:textId="77777777" w:rsidR="00FD1459" w:rsidRDefault="00FD1459">
            <w:pPr>
              <w:jc w:val="right"/>
              <w:rPr>
                <w:sz w:val="20"/>
                <w:szCs w:val="20"/>
              </w:rPr>
            </w:pPr>
            <w:r>
              <w:rPr>
                <w:sz w:val="20"/>
                <w:szCs w:val="20"/>
              </w:rPr>
              <w:t>2.1.</w:t>
            </w:r>
          </w:p>
        </w:tc>
        <w:tc>
          <w:tcPr>
            <w:tcW w:w="4660" w:type="dxa"/>
            <w:tcBorders>
              <w:top w:val="single" w:sz="4" w:space="0" w:color="auto"/>
              <w:left w:val="nil"/>
              <w:bottom w:val="nil"/>
              <w:right w:val="single" w:sz="4" w:space="0" w:color="auto"/>
            </w:tcBorders>
            <w:shd w:val="clear" w:color="auto" w:fill="auto"/>
            <w:vAlign w:val="center"/>
            <w:hideMark/>
          </w:tcPr>
          <w:p w14:paraId="1CBD1298" w14:textId="77777777" w:rsidR="00FD1459" w:rsidRDefault="00FD1459">
            <w:pPr>
              <w:rPr>
                <w:sz w:val="20"/>
                <w:szCs w:val="20"/>
              </w:rPr>
            </w:pPr>
            <w:r>
              <w:rPr>
                <w:sz w:val="20"/>
                <w:szCs w:val="20"/>
              </w:rPr>
              <w:t>Содержание систем вентиляции и дымоудаления</w:t>
            </w:r>
          </w:p>
        </w:tc>
        <w:tc>
          <w:tcPr>
            <w:tcW w:w="2660" w:type="dxa"/>
            <w:tcBorders>
              <w:top w:val="single" w:sz="4" w:space="0" w:color="auto"/>
              <w:left w:val="nil"/>
              <w:bottom w:val="nil"/>
              <w:right w:val="single" w:sz="4" w:space="0" w:color="000000"/>
            </w:tcBorders>
            <w:shd w:val="clear" w:color="auto" w:fill="auto"/>
            <w:noWrap/>
            <w:vAlign w:val="center"/>
            <w:hideMark/>
          </w:tcPr>
          <w:p w14:paraId="1C7F14BB" w14:textId="77777777" w:rsidR="00FD1459" w:rsidRDefault="00FD1459">
            <w:pPr>
              <w:jc w:val="center"/>
              <w:rPr>
                <w:i/>
                <w:iCs/>
                <w:sz w:val="16"/>
                <w:szCs w:val="16"/>
              </w:rPr>
            </w:pPr>
            <w:r>
              <w:rPr>
                <w:i/>
                <w:iCs/>
                <w:sz w:val="16"/>
                <w:szCs w:val="16"/>
              </w:rPr>
              <w:t> </w:t>
            </w:r>
          </w:p>
        </w:tc>
        <w:tc>
          <w:tcPr>
            <w:tcW w:w="1750" w:type="dxa"/>
            <w:tcBorders>
              <w:top w:val="single" w:sz="4" w:space="0" w:color="auto"/>
              <w:left w:val="nil"/>
              <w:bottom w:val="nil"/>
              <w:right w:val="single" w:sz="4" w:space="0" w:color="auto"/>
            </w:tcBorders>
            <w:shd w:val="clear" w:color="auto" w:fill="auto"/>
            <w:noWrap/>
            <w:vAlign w:val="center"/>
            <w:hideMark/>
          </w:tcPr>
          <w:p w14:paraId="524B16A9" w14:textId="77777777" w:rsidR="00FD1459" w:rsidRDefault="00FD1459">
            <w:pPr>
              <w:jc w:val="center"/>
              <w:rPr>
                <w:i/>
                <w:iCs/>
                <w:sz w:val="20"/>
                <w:szCs w:val="20"/>
              </w:rPr>
            </w:pPr>
            <w:r>
              <w:rPr>
                <w:i/>
                <w:iCs/>
                <w:sz w:val="20"/>
                <w:szCs w:val="20"/>
              </w:rPr>
              <w:t> </w:t>
            </w:r>
          </w:p>
        </w:tc>
      </w:tr>
      <w:tr w:rsidR="00FD1459" w14:paraId="7CE90B9F" w14:textId="77777777" w:rsidTr="00DF7734">
        <w:trPr>
          <w:trHeight w:val="300"/>
        </w:trPr>
        <w:tc>
          <w:tcPr>
            <w:tcW w:w="1131" w:type="dxa"/>
            <w:vMerge/>
            <w:tcBorders>
              <w:top w:val="nil"/>
              <w:left w:val="single" w:sz="4" w:space="0" w:color="auto"/>
              <w:bottom w:val="single" w:sz="4" w:space="0" w:color="000000"/>
              <w:right w:val="single" w:sz="4" w:space="0" w:color="auto"/>
            </w:tcBorders>
            <w:vAlign w:val="center"/>
            <w:hideMark/>
          </w:tcPr>
          <w:p w14:paraId="18D46E79" w14:textId="77777777" w:rsidR="00FD1459" w:rsidRDefault="00FD1459">
            <w:pPr>
              <w:rPr>
                <w:sz w:val="20"/>
                <w:szCs w:val="20"/>
              </w:rPr>
            </w:pPr>
          </w:p>
        </w:tc>
        <w:tc>
          <w:tcPr>
            <w:tcW w:w="4660" w:type="dxa"/>
            <w:tcBorders>
              <w:top w:val="nil"/>
              <w:left w:val="nil"/>
              <w:bottom w:val="nil"/>
              <w:right w:val="single" w:sz="4" w:space="0" w:color="auto"/>
            </w:tcBorders>
            <w:shd w:val="clear" w:color="auto" w:fill="auto"/>
            <w:vAlign w:val="center"/>
            <w:hideMark/>
          </w:tcPr>
          <w:p w14:paraId="289ECAFC" w14:textId="77777777" w:rsidR="00FD1459" w:rsidRDefault="00FD1459">
            <w:pPr>
              <w:rPr>
                <w:i/>
                <w:iCs/>
                <w:sz w:val="20"/>
                <w:szCs w:val="20"/>
              </w:rPr>
            </w:pPr>
            <w:r>
              <w:rPr>
                <w:i/>
                <w:iCs/>
                <w:sz w:val="20"/>
                <w:szCs w:val="20"/>
              </w:rPr>
              <w:t xml:space="preserve"> - проверка наличия тяги в дымоходах</w:t>
            </w:r>
          </w:p>
        </w:tc>
        <w:tc>
          <w:tcPr>
            <w:tcW w:w="2660" w:type="dxa"/>
            <w:tcBorders>
              <w:top w:val="nil"/>
              <w:left w:val="nil"/>
              <w:bottom w:val="nil"/>
              <w:right w:val="single" w:sz="4" w:space="0" w:color="000000"/>
            </w:tcBorders>
            <w:shd w:val="clear" w:color="auto" w:fill="auto"/>
            <w:vAlign w:val="center"/>
            <w:hideMark/>
          </w:tcPr>
          <w:p w14:paraId="6EDDF3C5" w14:textId="77777777" w:rsidR="00FD1459" w:rsidRDefault="00FD1459">
            <w:pPr>
              <w:jc w:val="center"/>
              <w:rPr>
                <w:sz w:val="20"/>
                <w:szCs w:val="20"/>
              </w:rPr>
            </w:pPr>
            <w:r>
              <w:rPr>
                <w:sz w:val="20"/>
                <w:szCs w:val="20"/>
              </w:rPr>
              <w:t>3 раза в год</w:t>
            </w:r>
          </w:p>
        </w:tc>
        <w:tc>
          <w:tcPr>
            <w:tcW w:w="1750" w:type="dxa"/>
            <w:tcBorders>
              <w:top w:val="nil"/>
              <w:left w:val="nil"/>
              <w:bottom w:val="nil"/>
              <w:right w:val="single" w:sz="4" w:space="0" w:color="auto"/>
            </w:tcBorders>
            <w:shd w:val="clear" w:color="auto" w:fill="auto"/>
            <w:noWrap/>
            <w:vAlign w:val="center"/>
            <w:hideMark/>
          </w:tcPr>
          <w:p w14:paraId="53DDBEAE" w14:textId="77777777" w:rsidR="00FD1459" w:rsidRDefault="00FD1459">
            <w:pPr>
              <w:jc w:val="right"/>
              <w:rPr>
                <w:sz w:val="20"/>
                <w:szCs w:val="20"/>
              </w:rPr>
            </w:pPr>
            <w:r>
              <w:rPr>
                <w:sz w:val="20"/>
                <w:szCs w:val="20"/>
              </w:rPr>
              <w:t>0,50</w:t>
            </w:r>
          </w:p>
        </w:tc>
      </w:tr>
      <w:tr w:rsidR="00FD1459" w14:paraId="5CF6DDD5" w14:textId="77777777" w:rsidTr="00DF7734">
        <w:trPr>
          <w:trHeight w:val="510"/>
        </w:trPr>
        <w:tc>
          <w:tcPr>
            <w:tcW w:w="1131" w:type="dxa"/>
            <w:vMerge/>
            <w:tcBorders>
              <w:top w:val="nil"/>
              <w:left w:val="single" w:sz="4" w:space="0" w:color="auto"/>
              <w:bottom w:val="single" w:sz="4" w:space="0" w:color="auto"/>
              <w:right w:val="single" w:sz="4" w:space="0" w:color="auto"/>
            </w:tcBorders>
            <w:vAlign w:val="center"/>
            <w:hideMark/>
          </w:tcPr>
          <w:p w14:paraId="136FE0FB" w14:textId="77777777" w:rsidR="00FD1459" w:rsidRDefault="00FD1459">
            <w:pPr>
              <w:rPr>
                <w:sz w:val="20"/>
                <w:szCs w:val="20"/>
              </w:rPr>
            </w:pPr>
          </w:p>
        </w:tc>
        <w:tc>
          <w:tcPr>
            <w:tcW w:w="4660" w:type="dxa"/>
            <w:tcBorders>
              <w:top w:val="nil"/>
              <w:left w:val="nil"/>
              <w:bottom w:val="single" w:sz="4" w:space="0" w:color="auto"/>
              <w:right w:val="single" w:sz="4" w:space="0" w:color="auto"/>
            </w:tcBorders>
            <w:shd w:val="clear" w:color="auto" w:fill="auto"/>
            <w:vAlign w:val="center"/>
            <w:hideMark/>
          </w:tcPr>
          <w:p w14:paraId="4616A75E" w14:textId="77777777" w:rsidR="00FD1459" w:rsidRDefault="00FD1459">
            <w:pPr>
              <w:rPr>
                <w:i/>
                <w:iCs/>
                <w:sz w:val="20"/>
                <w:szCs w:val="20"/>
              </w:rPr>
            </w:pPr>
            <w:r>
              <w:rPr>
                <w:i/>
                <w:iCs/>
                <w:sz w:val="20"/>
                <w:szCs w:val="20"/>
              </w:rPr>
              <w:t xml:space="preserve"> - проверка наличия тяги в вентиляционных каналах</w:t>
            </w:r>
          </w:p>
        </w:tc>
        <w:tc>
          <w:tcPr>
            <w:tcW w:w="2660" w:type="dxa"/>
            <w:tcBorders>
              <w:top w:val="nil"/>
              <w:left w:val="nil"/>
              <w:bottom w:val="single" w:sz="4" w:space="0" w:color="auto"/>
              <w:right w:val="single" w:sz="4" w:space="0" w:color="000000"/>
            </w:tcBorders>
            <w:shd w:val="clear" w:color="auto" w:fill="auto"/>
            <w:vAlign w:val="center"/>
            <w:hideMark/>
          </w:tcPr>
          <w:p w14:paraId="6E1FA51A" w14:textId="77777777" w:rsidR="00FD1459" w:rsidRDefault="00FD1459">
            <w:pPr>
              <w:jc w:val="center"/>
              <w:rPr>
                <w:sz w:val="20"/>
                <w:szCs w:val="20"/>
              </w:rPr>
            </w:pPr>
            <w:r>
              <w:rPr>
                <w:sz w:val="20"/>
                <w:szCs w:val="20"/>
              </w:rPr>
              <w:t>1 раз в год</w:t>
            </w:r>
          </w:p>
        </w:tc>
        <w:tc>
          <w:tcPr>
            <w:tcW w:w="1750" w:type="dxa"/>
            <w:tcBorders>
              <w:top w:val="nil"/>
              <w:left w:val="nil"/>
              <w:bottom w:val="single" w:sz="4" w:space="0" w:color="auto"/>
              <w:right w:val="single" w:sz="4" w:space="0" w:color="auto"/>
            </w:tcBorders>
            <w:shd w:val="clear" w:color="auto" w:fill="auto"/>
            <w:noWrap/>
            <w:vAlign w:val="center"/>
            <w:hideMark/>
          </w:tcPr>
          <w:p w14:paraId="4F0DBC1F" w14:textId="77777777" w:rsidR="00FD1459" w:rsidRDefault="00FD1459">
            <w:pPr>
              <w:jc w:val="right"/>
              <w:rPr>
                <w:sz w:val="20"/>
                <w:szCs w:val="20"/>
              </w:rPr>
            </w:pPr>
            <w:r>
              <w:rPr>
                <w:sz w:val="20"/>
                <w:szCs w:val="20"/>
              </w:rPr>
              <w:t>0,33</w:t>
            </w:r>
          </w:p>
        </w:tc>
      </w:tr>
      <w:tr w:rsidR="00FD1459" w14:paraId="04866AB0" w14:textId="77777777" w:rsidTr="00DF7734">
        <w:trPr>
          <w:trHeight w:val="510"/>
        </w:trPr>
        <w:tc>
          <w:tcPr>
            <w:tcW w:w="1131" w:type="dxa"/>
            <w:vMerge/>
            <w:tcBorders>
              <w:top w:val="single" w:sz="4" w:space="0" w:color="auto"/>
              <w:left w:val="single" w:sz="4" w:space="0" w:color="auto"/>
              <w:bottom w:val="single" w:sz="4" w:space="0" w:color="000000"/>
              <w:right w:val="single" w:sz="4" w:space="0" w:color="auto"/>
            </w:tcBorders>
            <w:vAlign w:val="center"/>
            <w:hideMark/>
          </w:tcPr>
          <w:p w14:paraId="05A915CA" w14:textId="77777777" w:rsidR="00FD1459" w:rsidRDefault="00FD1459">
            <w:pPr>
              <w:rPr>
                <w:sz w:val="20"/>
                <w:szCs w:val="20"/>
              </w:rPr>
            </w:pPr>
          </w:p>
        </w:tc>
        <w:tc>
          <w:tcPr>
            <w:tcW w:w="4660" w:type="dxa"/>
            <w:tcBorders>
              <w:top w:val="single" w:sz="4" w:space="0" w:color="auto"/>
              <w:left w:val="nil"/>
              <w:bottom w:val="nil"/>
              <w:right w:val="single" w:sz="4" w:space="0" w:color="auto"/>
            </w:tcBorders>
            <w:shd w:val="clear" w:color="auto" w:fill="auto"/>
            <w:vAlign w:val="center"/>
            <w:hideMark/>
          </w:tcPr>
          <w:p w14:paraId="42B59EF4" w14:textId="77777777" w:rsidR="00FD1459" w:rsidRDefault="00FD1459">
            <w:pPr>
              <w:rPr>
                <w:i/>
                <w:iCs/>
                <w:sz w:val="20"/>
                <w:szCs w:val="20"/>
              </w:rPr>
            </w:pPr>
            <w:r>
              <w:rPr>
                <w:i/>
                <w:iCs/>
                <w:sz w:val="20"/>
                <w:szCs w:val="20"/>
              </w:rPr>
              <w:t xml:space="preserve"> - проверка исправности канализационных вытяжек</w:t>
            </w:r>
          </w:p>
        </w:tc>
        <w:tc>
          <w:tcPr>
            <w:tcW w:w="2660" w:type="dxa"/>
            <w:tcBorders>
              <w:top w:val="single" w:sz="4" w:space="0" w:color="auto"/>
              <w:left w:val="nil"/>
              <w:bottom w:val="nil"/>
              <w:right w:val="single" w:sz="4" w:space="0" w:color="000000"/>
            </w:tcBorders>
            <w:shd w:val="clear" w:color="auto" w:fill="auto"/>
            <w:vAlign w:val="center"/>
            <w:hideMark/>
          </w:tcPr>
          <w:p w14:paraId="4C9FD5CD" w14:textId="77777777" w:rsidR="00FD1459" w:rsidRDefault="00FD1459">
            <w:pPr>
              <w:jc w:val="center"/>
              <w:rPr>
                <w:sz w:val="20"/>
                <w:szCs w:val="20"/>
              </w:rPr>
            </w:pPr>
            <w:r>
              <w:rPr>
                <w:sz w:val="20"/>
                <w:szCs w:val="20"/>
              </w:rPr>
              <w:t xml:space="preserve"> 1 раз в год</w:t>
            </w:r>
          </w:p>
        </w:tc>
        <w:tc>
          <w:tcPr>
            <w:tcW w:w="1750" w:type="dxa"/>
            <w:tcBorders>
              <w:top w:val="single" w:sz="4" w:space="0" w:color="auto"/>
              <w:left w:val="nil"/>
              <w:bottom w:val="nil"/>
              <w:right w:val="single" w:sz="4" w:space="0" w:color="auto"/>
            </w:tcBorders>
            <w:shd w:val="clear" w:color="auto" w:fill="auto"/>
            <w:noWrap/>
            <w:vAlign w:val="center"/>
            <w:hideMark/>
          </w:tcPr>
          <w:p w14:paraId="2AD9E72D" w14:textId="77777777" w:rsidR="00FD1459" w:rsidRDefault="00FD1459">
            <w:pPr>
              <w:jc w:val="right"/>
              <w:rPr>
                <w:sz w:val="20"/>
                <w:szCs w:val="20"/>
              </w:rPr>
            </w:pPr>
            <w:r>
              <w:rPr>
                <w:sz w:val="20"/>
                <w:szCs w:val="20"/>
              </w:rPr>
              <w:t>0,00</w:t>
            </w:r>
          </w:p>
        </w:tc>
      </w:tr>
      <w:tr w:rsidR="00FD1459" w14:paraId="363B3209" w14:textId="77777777" w:rsidTr="00DF7734">
        <w:trPr>
          <w:trHeight w:val="675"/>
        </w:trPr>
        <w:tc>
          <w:tcPr>
            <w:tcW w:w="1131" w:type="dxa"/>
            <w:vMerge/>
            <w:tcBorders>
              <w:top w:val="nil"/>
              <w:left w:val="single" w:sz="4" w:space="0" w:color="auto"/>
              <w:bottom w:val="single" w:sz="4" w:space="0" w:color="000000"/>
              <w:right w:val="single" w:sz="4" w:space="0" w:color="auto"/>
            </w:tcBorders>
            <w:vAlign w:val="center"/>
            <w:hideMark/>
          </w:tcPr>
          <w:p w14:paraId="33B7A466" w14:textId="77777777" w:rsidR="00FD1459" w:rsidRDefault="00FD1459">
            <w:pPr>
              <w:rPr>
                <w:sz w:val="20"/>
                <w:szCs w:val="20"/>
              </w:rPr>
            </w:pPr>
          </w:p>
        </w:tc>
        <w:tc>
          <w:tcPr>
            <w:tcW w:w="4660" w:type="dxa"/>
            <w:tcBorders>
              <w:top w:val="nil"/>
              <w:left w:val="nil"/>
              <w:bottom w:val="single" w:sz="4" w:space="0" w:color="auto"/>
              <w:right w:val="single" w:sz="4" w:space="0" w:color="auto"/>
            </w:tcBorders>
            <w:shd w:val="clear" w:color="auto" w:fill="auto"/>
            <w:vAlign w:val="center"/>
            <w:hideMark/>
          </w:tcPr>
          <w:p w14:paraId="272ABB51" w14:textId="77777777" w:rsidR="00FD1459" w:rsidRDefault="00FD1459">
            <w:pPr>
              <w:rPr>
                <w:i/>
                <w:iCs/>
                <w:sz w:val="20"/>
                <w:szCs w:val="20"/>
              </w:rPr>
            </w:pPr>
            <w:r>
              <w:rPr>
                <w:i/>
                <w:iCs/>
                <w:sz w:val="20"/>
                <w:szCs w:val="20"/>
              </w:rPr>
              <w:t xml:space="preserve"> - утепление и прочистка дымовентиляционных каналов</w:t>
            </w:r>
          </w:p>
        </w:tc>
        <w:tc>
          <w:tcPr>
            <w:tcW w:w="2660" w:type="dxa"/>
            <w:tcBorders>
              <w:top w:val="nil"/>
              <w:left w:val="nil"/>
              <w:bottom w:val="nil"/>
              <w:right w:val="single" w:sz="4" w:space="0" w:color="000000"/>
            </w:tcBorders>
            <w:shd w:val="clear" w:color="auto" w:fill="auto"/>
            <w:vAlign w:val="center"/>
            <w:hideMark/>
          </w:tcPr>
          <w:p w14:paraId="2D60D93C" w14:textId="77777777" w:rsidR="00FD1459" w:rsidRDefault="00FD1459">
            <w:pPr>
              <w:jc w:val="center"/>
              <w:rPr>
                <w:sz w:val="20"/>
                <w:szCs w:val="20"/>
              </w:rPr>
            </w:pPr>
            <w:r>
              <w:rPr>
                <w:sz w:val="20"/>
                <w:szCs w:val="20"/>
              </w:rPr>
              <w:t>по мере необходимости</w:t>
            </w:r>
          </w:p>
        </w:tc>
        <w:tc>
          <w:tcPr>
            <w:tcW w:w="1750" w:type="dxa"/>
            <w:tcBorders>
              <w:top w:val="nil"/>
              <w:left w:val="nil"/>
              <w:bottom w:val="single" w:sz="4" w:space="0" w:color="auto"/>
              <w:right w:val="single" w:sz="4" w:space="0" w:color="auto"/>
            </w:tcBorders>
            <w:shd w:val="clear" w:color="auto" w:fill="auto"/>
            <w:noWrap/>
            <w:vAlign w:val="center"/>
            <w:hideMark/>
          </w:tcPr>
          <w:p w14:paraId="777A9F38" w14:textId="77777777" w:rsidR="00FD1459" w:rsidRDefault="00FD1459">
            <w:pPr>
              <w:jc w:val="right"/>
              <w:rPr>
                <w:sz w:val="20"/>
                <w:szCs w:val="20"/>
              </w:rPr>
            </w:pPr>
            <w:r>
              <w:rPr>
                <w:sz w:val="20"/>
                <w:szCs w:val="20"/>
              </w:rPr>
              <w:t>0,00</w:t>
            </w:r>
          </w:p>
        </w:tc>
      </w:tr>
      <w:tr w:rsidR="00FD1459" w14:paraId="0EDFCFE4" w14:textId="77777777" w:rsidTr="00DF7734">
        <w:trPr>
          <w:trHeight w:val="510"/>
        </w:trPr>
        <w:tc>
          <w:tcPr>
            <w:tcW w:w="1131" w:type="dxa"/>
            <w:tcBorders>
              <w:top w:val="nil"/>
              <w:left w:val="single" w:sz="4" w:space="0" w:color="auto"/>
              <w:bottom w:val="single" w:sz="4" w:space="0" w:color="auto"/>
              <w:right w:val="single" w:sz="4" w:space="0" w:color="auto"/>
            </w:tcBorders>
            <w:shd w:val="clear" w:color="auto" w:fill="auto"/>
            <w:noWrap/>
            <w:vAlign w:val="center"/>
            <w:hideMark/>
          </w:tcPr>
          <w:p w14:paraId="17FB6581" w14:textId="77777777" w:rsidR="00FD1459" w:rsidRDefault="00FD1459">
            <w:pPr>
              <w:jc w:val="right"/>
              <w:rPr>
                <w:sz w:val="20"/>
                <w:szCs w:val="20"/>
              </w:rPr>
            </w:pPr>
            <w:r>
              <w:rPr>
                <w:sz w:val="20"/>
                <w:szCs w:val="20"/>
              </w:rPr>
              <w:t>2.2.</w:t>
            </w:r>
          </w:p>
        </w:tc>
        <w:tc>
          <w:tcPr>
            <w:tcW w:w="4660" w:type="dxa"/>
            <w:tcBorders>
              <w:top w:val="nil"/>
              <w:left w:val="nil"/>
              <w:bottom w:val="single" w:sz="4" w:space="0" w:color="auto"/>
              <w:right w:val="single" w:sz="4" w:space="0" w:color="auto"/>
            </w:tcBorders>
            <w:shd w:val="clear" w:color="auto" w:fill="auto"/>
            <w:vAlign w:val="center"/>
            <w:hideMark/>
          </w:tcPr>
          <w:p w14:paraId="2271BE5D" w14:textId="77777777" w:rsidR="00FD1459" w:rsidRDefault="00FD1459">
            <w:pPr>
              <w:rPr>
                <w:sz w:val="20"/>
                <w:szCs w:val="20"/>
              </w:rPr>
            </w:pPr>
            <w:r>
              <w:rPr>
                <w:sz w:val="20"/>
                <w:szCs w:val="20"/>
              </w:rPr>
              <w:t>Содержание систем в отопления в многоквартирных домах</w:t>
            </w:r>
          </w:p>
        </w:tc>
        <w:tc>
          <w:tcPr>
            <w:tcW w:w="2660" w:type="dxa"/>
            <w:tcBorders>
              <w:top w:val="single" w:sz="4" w:space="0" w:color="auto"/>
              <w:left w:val="nil"/>
              <w:bottom w:val="single" w:sz="4" w:space="0" w:color="auto"/>
              <w:right w:val="single" w:sz="4" w:space="0" w:color="000000"/>
            </w:tcBorders>
            <w:shd w:val="clear" w:color="auto" w:fill="auto"/>
            <w:noWrap/>
            <w:vAlign w:val="center"/>
            <w:hideMark/>
          </w:tcPr>
          <w:p w14:paraId="00A0A79E" w14:textId="77777777" w:rsidR="00FD1459" w:rsidRDefault="00FD1459">
            <w:pPr>
              <w:jc w:val="center"/>
              <w:rPr>
                <w:i/>
                <w:iCs/>
                <w:sz w:val="16"/>
                <w:szCs w:val="16"/>
              </w:rPr>
            </w:pPr>
            <w:r>
              <w:rPr>
                <w:i/>
                <w:iCs/>
                <w:sz w:val="16"/>
                <w:szCs w:val="16"/>
              </w:rPr>
              <w:t> </w:t>
            </w:r>
          </w:p>
        </w:tc>
        <w:tc>
          <w:tcPr>
            <w:tcW w:w="1750" w:type="dxa"/>
            <w:tcBorders>
              <w:top w:val="nil"/>
              <w:left w:val="nil"/>
              <w:bottom w:val="single" w:sz="4" w:space="0" w:color="auto"/>
              <w:right w:val="single" w:sz="4" w:space="0" w:color="auto"/>
            </w:tcBorders>
            <w:shd w:val="clear" w:color="auto" w:fill="auto"/>
            <w:noWrap/>
            <w:vAlign w:val="center"/>
            <w:hideMark/>
          </w:tcPr>
          <w:p w14:paraId="2E4B03DC" w14:textId="77777777" w:rsidR="00FD1459" w:rsidRDefault="00FD1459">
            <w:pPr>
              <w:jc w:val="right"/>
              <w:rPr>
                <w:sz w:val="20"/>
                <w:szCs w:val="20"/>
              </w:rPr>
            </w:pPr>
            <w:r>
              <w:rPr>
                <w:sz w:val="20"/>
                <w:szCs w:val="20"/>
              </w:rPr>
              <w:t> </w:t>
            </w:r>
          </w:p>
        </w:tc>
      </w:tr>
      <w:tr w:rsidR="00FD1459" w14:paraId="151538AF" w14:textId="77777777" w:rsidTr="00DF7734">
        <w:trPr>
          <w:trHeight w:val="765"/>
        </w:trPr>
        <w:tc>
          <w:tcPr>
            <w:tcW w:w="1131" w:type="dxa"/>
            <w:tcBorders>
              <w:top w:val="nil"/>
              <w:left w:val="single" w:sz="4" w:space="0" w:color="auto"/>
              <w:bottom w:val="nil"/>
              <w:right w:val="nil"/>
            </w:tcBorders>
            <w:shd w:val="clear" w:color="auto" w:fill="auto"/>
            <w:noWrap/>
            <w:vAlign w:val="center"/>
            <w:hideMark/>
          </w:tcPr>
          <w:p w14:paraId="3B3708F3" w14:textId="77777777" w:rsidR="00FD1459" w:rsidRDefault="00FD1459">
            <w:pPr>
              <w:jc w:val="right"/>
              <w:rPr>
                <w:sz w:val="20"/>
                <w:szCs w:val="20"/>
              </w:rPr>
            </w:pPr>
            <w:r>
              <w:rPr>
                <w:sz w:val="20"/>
                <w:szCs w:val="20"/>
              </w:rPr>
              <w:t xml:space="preserve"> - </w:t>
            </w:r>
          </w:p>
        </w:tc>
        <w:tc>
          <w:tcPr>
            <w:tcW w:w="4660" w:type="dxa"/>
            <w:tcBorders>
              <w:top w:val="nil"/>
              <w:left w:val="single" w:sz="4" w:space="0" w:color="auto"/>
              <w:bottom w:val="nil"/>
              <w:right w:val="single" w:sz="4" w:space="0" w:color="auto"/>
            </w:tcBorders>
            <w:shd w:val="clear" w:color="auto" w:fill="auto"/>
            <w:vAlign w:val="center"/>
            <w:hideMark/>
          </w:tcPr>
          <w:p w14:paraId="495F2D6D" w14:textId="77777777" w:rsidR="00FD1459" w:rsidRDefault="00FD1459">
            <w:pPr>
              <w:rPr>
                <w:sz w:val="20"/>
                <w:szCs w:val="20"/>
              </w:rPr>
            </w:pPr>
            <w:r>
              <w:rPr>
                <w:sz w:val="20"/>
                <w:szCs w:val="20"/>
              </w:rPr>
              <w:t>Проведение технических осмотров и устранение в ходе осмотров незначительных неисправностей в системах центрального отопления</w:t>
            </w:r>
          </w:p>
        </w:tc>
        <w:tc>
          <w:tcPr>
            <w:tcW w:w="2660" w:type="dxa"/>
            <w:tcBorders>
              <w:top w:val="single" w:sz="4" w:space="0" w:color="auto"/>
              <w:left w:val="nil"/>
              <w:bottom w:val="nil"/>
              <w:right w:val="single" w:sz="4" w:space="0" w:color="000000"/>
            </w:tcBorders>
            <w:shd w:val="clear" w:color="auto" w:fill="auto"/>
            <w:vAlign w:val="center"/>
            <w:hideMark/>
          </w:tcPr>
          <w:p w14:paraId="635E9A58" w14:textId="77777777" w:rsidR="00FD1459" w:rsidRDefault="00FD1459">
            <w:pPr>
              <w:jc w:val="center"/>
              <w:rPr>
                <w:sz w:val="20"/>
                <w:szCs w:val="20"/>
              </w:rPr>
            </w:pPr>
            <w:r>
              <w:rPr>
                <w:sz w:val="20"/>
                <w:szCs w:val="20"/>
              </w:rPr>
              <w:t> </w:t>
            </w:r>
          </w:p>
        </w:tc>
        <w:tc>
          <w:tcPr>
            <w:tcW w:w="17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F540373" w14:textId="77777777" w:rsidR="00FD1459" w:rsidRDefault="00FD1459">
            <w:pPr>
              <w:jc w:val="right"/>
              <w:rPr>
                <w:sz w:val="20"/>
                <w:szCs w:val="20"/>
              </w:rPr>
            </w:pPr>
            <w:r>
              <w:rPr>
                <w:sz w:val="20"/>
                <w:szCs w:val="20"/>
              </w:rPr>
              <w:t>0,62</w:t>
            </w:r>
          </w:p>
        </w:tc>
      </w:tr>
      <w:tr w:rsidR="00FD1459" w14:paraId="686E5F36" w14:textId="77777777" w:rsidTr="00DF7734">
        <w:trPr>
          <w:trHeight w:val="960"/>
        </w:trPr>
        <w:tc>
          <w:tcPr>
            <w:tcW w:w="1131" w:type="dxa"/>
            <w:tcBorders>
              <w:top w:val="nil"/>
              <w:left w:val="single" w:sz="4" w:space="0" w:color="auto"/>
              <w:bottom w:val="nil"/>
              <w:right w:val="nil"/>
            </w:tcBorders>
            <w:shd w:val="clear" w:color="auto" w:fill="auto"/>
            <w:noWrap/>
            <w:vAlign w:val="center"/>
            <w:hideMark/>
          </w:tcPr>
          <w:p w14:paraId="6A2C463F" w14:textId="77777777" w:rsidR="00FD1459" w:rsidRDefault="00FD1459">
            <w:pPr>
              <w:jc w:val="right"/>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3F8FD353" w14:textId="77777777" w:rsidR="00FD1459" w:rsidRDefault="00FD1459">
            <w:pPr>
              <w:rPr>
                <w:i/>
                <w:iCs/>
                <w:sz w:val="18"/>
                <w:szCs w:val="18"/>
              </w:rPr>
            </w:pPr>
            <w:r>
              <w:rPr>
                <w:i/>
                <w:iCs/>
                <w:sz w:val="18"/>
                <w:szCs w:val="18"/>
              </w:rPr>
              <w:t>Осмотр системы центрального отопления внутри помещений: проверка состояния трубопровода, отопительных приборов, регулировочной и запорной арматуры</w:t>
            </w:r>
          </w:p>
        </w:tc>
        <w:tc>
          <w:tcPr>
            <w:tcW w:w="2660" w:type="dxa"/>
            <w:tcBorders>
              <w:top w:val="nil"/>
              <w:left w:val="nil"/>
              <w:bottom w:val="nil"/>
              <w:right w:val="single" w:sz="4" w:space="0" w:color="000000"/>
            </w:tcBorders>
            <w:shd w:val="clear" w:color="auto" w:fill="auto"/>
            <w:vAlign w:val="center"/>
            <w:hideMark/>
          </w:tcPr>
          <w:p w14:paraId="0BAAFB56" w14:textId="77777777" w:rsidR="00FD1459" w:rsidRDefault="00FD1459">
            <w:pPr>
              <w:jc w:val="center"/>
              <w:rPr>
                <w:sz w:val="20"/>
                <w:szCs w:val="20"/>
              </w:rPr>
            </w:pPr>
            <w:r>
              <w:rPr>
                <w:sz w:val="20"/>
                <w:szCs w:val="20"/>
              </w:rPr>
              <w:t>общие осмотры 2 раза в год</w:t>
            </w:r>
          </w:p>
        </w:tc>
        <w:tc>
          <w:tcPr>
            <w:tcW w:w="1750" w:type="dxa"/>
            <w:vMerge/>
            <w:tcBorders>
              <w:top w:val="single" w:sz="4" w:space="0" w:color="auto"/>
              <w:left w:val="single" w:sz="4" w:space="0" w:color="auto"/>
              <w:bottom w:val="single" w:sz="4" w:space="0" w:color="000000"/>
              <w:right w:val="single" w:sz="4" w:space="0" w:color="auto"/>
            </w:tcBorders>
            <w:vAlign w:val="center"/>
            <w:hideMark/>
          </w:tcPr>
          <w:p w14:paraId="3978C019" w14:textId="77777777" w:rsidR="00FD1459" w:rsidRDefault="00FD1459">
            <w:pPr>
              <w:rPr>
                <w:sz w:val="20"/>
                <w:szCs w:val="20"/>
              </w:rPr>
            </w:pPr>
          </w:p>
        </w:tc>
      </w:tr>
      <w:tr w:rsidR="00FD1459" w14:paraId="2110D565" w14:textId="77777777" w:rsidTr="00DF7734">
        <w:trPr>
          <w:trHeight w:val="1335"/>
        </w:trPr>
        <w:tc>
          <w:tcPr>
            <w:tcW w:w="1131" w:type="dxa"/>
            <w:tcBorders>
              <w:top w:val="nil"/>
              <w:left w:val="single" w:sz="4" w:space="0" w:color="auto"/>
              <w:bottom w:val="nil"/>
              <w:right w:val="nil"/>
            </w:tcBorders>
            <w:shd w:val="clear" w:color="auto" w:fill="auto"/>
            <w:noWrap/>
            <w:vAlign w:val="center"/>
            <w:hideMark/>
          </w:tcPr>
          <w:p w14:paraId="6D479C8A" w14:textId="77777777" w:rsidR="00FD1459" w:rsidRDefault="00FD1459">
            <w:pPr>
              <w:jc w:val="center"/>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6F4D58FC" w14:textId="77777777" w:rsidR="00FD1459" w:rsidRDefault="00FD1459">
            <w:pPr>
              <w:rPr>
                <w:i/>
                <w:iCs/>
                <w:sz w:val="18"/>
                <w:szCs w:val="18"/>
              </w:rPr>
            </w:pPr>
            <w:r>
              <w:rPr>
                <w:i/>
                <w:iCs/>
                <w:sz w:val="18"/>
                <w:szCs w:val="18"/>
              </w:rPr>
              <w:t>Осмотр системы центрального отопления подвальных помещений: проверка состояния регулирующих кранов и вентилей, задвижек, запорной арматуры, проверка состояния креплений, подвесок и прокладок-подставок для магистрального трубопровода, теплоизоляции</w:t>
            </w:r>
          </w:p>
        </w:tc>
        <w:tc>
          <w:tcPr>
            <w:tcW w:w="2660" w:type="dxa"/>
            <w:tcBorders>
              <w:top w:val="nil"/>
              <w:left w:val="nil"/>
              <w:bottom w:val="nil"/>
              <w:right w:val="single" w:sz="4" w:space="0" w:color="000000"/>
            </w:tcBorders>
            <w:shd w:val="clear" w:color="auto" w:fill="auto"/>
            <w:vAlign w:val="center"/>
            <w:hideMark/>
          </w:tcPr>
          <w:p w14:paraId="055BA952" w14:textId="77777777" w:rsidR="00FD1459" w:rsidRDefault="00FD1459">
            <w:pPr>
              <w:jc w:val="center"/>
              <w:rPr>
                <w:sz w:val="20"/>
                <w:szCs w:val="20"/>
              </w:rPr>
            </w:pPr>
            <w:r>
              <w:rPr>
                <w:sz w:val="20"/>
                <w:szCs w:val="20"/>
              </w:rPr>
              <w:t>общие осмотры 2 раза в год; частичные осмотры 2 раза в год</w:t>
            </w:r>
          </w:p>
        </w:tc>
        <w:tc>
          <w:tcPr>
            <w:tcW w:w="1750" w:type="dxa"/>
            <w:vMerge/>
            <w:tcBorders>
              <w:top w:val="single" w:sz="4" w:space="0" w:color="auto"/>
              <w:left w:val="single" w:sz="4" w:space="0" w:color="auto"/>
              <w:bottom w:val="single" w:sz="4" w:space="0" w:color="000000"/>
              <w:right w:val="single" w:sz="4" w:space="0" w:color="auto"/>
            </w:tcBorders>
            <w:vAlign w:val="center"/>
            <w:hideMark/>
          </w:tcPr>
          <w:p w14:paraId="287B6650" w14:textId="77777777" w:rsidR="00FD1459" w:rsidRDefault="00FD1459">
            <w:pPr>
              <w:rPr>
                <w:sz w:val="20"/>
                <w:szCs w:val="20"/>
              </w:rPr>
            </w:pPr>
          </w:p>
        </w:tc>
      </w:tr>
      <w:tr w:rsidR="00FD1459" w14:paraId="136B693B" w14:textId="77777777" w:rsidTr="00DF7734">
        <w:trPr>
          <w:trHeight w:val="480"/>
        </w:trPr>
        <w:tc>
          <w:tcPr>
            <w:tcW w:w="1131" w:type="dxa"/>
            <w:tcBorders>
              <w:top w:val="nil"/>
              <w:left w:val="single" w:sz="4" w:space="0" w:color="auto"/>
              <w:bottom w:val="nil"/>
              <w:right w:val="nil"/>
            </w:tcBorders>
            <w:shd w:val="clear" w:color="auto" w:fill="auto"/>
            <w:noWrap/>
            <w:vAlign w:val="center"/>
            <w:hideMark/>
          </w:tcPr>
          <w:p w14:paraId="1DD73E5D" w14:textId="77777777" w:rsidR="00FD1459" w:rsidRDefault="00FD1459">
            <w:pPr>
              <w:jc w:val="center"/>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658031E0" w14:textId="77777777" w:rsidR="00FD1459" w:rsidRDefault="00FD1459">
            <w:pPr>
              <w:rPr>
                <w:i/>
                <w:iCs/>
                <w:sz w:val="18"/>
                <w:szCs w:val="18"/>
              </w:rPr>
            </w:pPr>
            <w:r>
              <w:rPr>
                <w:i/>
                <w:iCs/>
                <w:sz w:val="18"/>
                <w:szCs w:val="18"/>
              </w:rPr>
              <w:t>Устранение незначительных неисправностей в системах центрального отопления:</w:t>
            </w:r>
          </w:p>
        </w:tc>
        <w:tc>
          <w:tcPr>
            <w:tcW w:w="2660" w:type="dxa"/>
            <w:vMerge w:val="restart"/>
            <w:tcBorders>
              <w:top w:val="nil"/>
              <w:left w:val="single" w:sz="4" w:space="0" w:color="auto"/>
              <w:bottom w:val="nil"/>
              <w:right w:val="single" w:sz="4" w:space="0" w:color="000000"/>
            </w:tcBorders>
            <w:shd w:val="clear" w:color="auto" w:fill="auto"/>
            <w:vAlign w:val="center"/>
            <w:hideMark/>
          </w:tcPr>
          <w:p w14:paraId="02065225" w14:textId="77777777" w:rsidR="00FD1459" w:rsidRDefault="00FD1459">
            <w:pPr>
              <w:jc w:val="center"/>
              <w:rPr>
                <w:sz w:val="20"/>
                <w:szCs w:val="20"/>
              </w:rPr>
            </w:pPr>
            <w:r>
              <w:rPr>
                <w:sz w:val="20"/>
                <w:szCs w:val="20"/>
              </w:rPr>
              <w:t xml:space="preserve">по мере необходимости </w:t>
            </w:r>
          </w:p>
        </w:tc>
        <w:tc>
          <w:tcPr>
            <w:tcW w:w="1750" w:type="dxa"/>
            <w:vMerge/>
            <w:tcBorders>
              <w:top w:val="single" w:sz="4" w:space="0" w:color="auto"/>
              <w:left w:val="single" w:sz="4" w:space="0" w:color="auto"/>
              <w:bottom w:val="single" w:sz="4" w:space="0" w:color="000000"/>
              <w:right w:val="single" w:sz="4" w:space="0" w:color="auto"/>
            </w:tcBorders>
            <w:vAlign w:val="center"/>
            <w:hideMark/>
          </w:tcPr>
          <w:p w14:paraId="4789FAE8" w14:textId="77777777" w:rsidR="00FD1459" w:rsidRDefault="00FD1459">
            <w:pPr>
              <w:rPr>
                <w:sz w:val="20"/>
                <w:szCs w:val="20"/>
              </w:rPr>
            </w:pPr>
          </w:p>
        </w:tc>
      </w:tr>
      <w:tr w:rsidR="00FD1459" w14:paraId="405DC098" w14:textId="77777777" w:rsidTr="00DF7734">
        <w:trPr>
          <w:trHeight w:val="480"/>
        </w:trPr>
        <w:tc>
          <w:tcPr>
            <w:tcW w:w="1131" w:type="dxa"/>
            <w:tcBorders>
              <w:top w:val="nil"/>
              <w:left w:val="single" w:sz="4" w:space="0" w:color="auto"/>
              <w:bottom w:val="nil"/>
              <w:right w:val="nil"/>
            </w:tcBorders>
            <w:shd w:val="clear" w:color="auto" w:fill="auto"/>
            <w:noWrap/>
            <w:vAlign w:val="center"/>
            <w:hideMark/>
          </w:tcPr>
          <w:p w14:paraId="1AB0C9D6" w14:textId="77777777" w:rsidR="00FD1459" w:rsidRDefault="00FD1459">
            <w:pPr>
              <w:jc w:val="center"/>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0B3BE293" w14:textId="77777777" w:rsidR="00FD1459" w:rsidRDefault="00FD1459">
            <w:pPr>
              <w:rPr>
                <w:i/>
                <w:iCs/>
                <w:sz w:val="18"/>
                <w:szCs w:val="18"/>
              </w:rPr>
            </w:pPr>
            <w:r>
              <w:rPr>
                <w:i/>
                <w:iCs/>
                <w:sz w:val="18"/>
                <w:szCs w:val="18"/>
              </w:rPr>
              <w:t xml:space="preserve"> - регулировка трехходовых и пробковых кранов, вентилей и задвижек в технических подпольях</w:t>
            </w:r>
          </w:p>
        </w:tc>
        <w:tc>
          <w:tcPr>
            <w:tcW w:w="2660" w:type="dxa"/>
            <w:vMerge/>
            <w:tcBorders>
              <w:top w:val="nil"/>
              <w:left w:val="single" w:sz="4" w:space="0" w:color="auto"/>
              <w:bottom w:val="nil"/>
              <w:right w:val="single" w:sz="4" w:space="0" w:color="auto"/>
            </w:tcBorders>
            <w:vAlign w:val="center"/>
            <w:hideMark/>
          </w:tcPr>
          <w:p w14:paraId="136FCDFD" w14:textId="77777777" w:rsidR="00FD1459" w:rsidRDefault="00FD1459">
            <w:pPr>
              <w:rPr>
                <w:sz w:val="20"/>
                <w:szCs w:val="20"/>
              </w:rPr>
            </w:pPr>
          </w:p>
        </w:tc>
        <w:tc>
          <w:tcPr>
            <w:tcW w:w="1750" w:type="dxa"/>
            <w:vMerge/>
            <w:tcBorders>
              <w:top w:val="single" w:sz="4" w:space="0" w:color="auto"/>
              <w:left w:val="single" w:sz="4" w:space="0" w:color="auto"/>
              <w:bottom w:val="single" w:sz="4" w:space="0" w:color="000000"/>
              <w:right w:val="single" w:sz="4" w:space="0" w:color="auto"/>
            </w:tcBorders>
            <w:vAlign w:val="center"/>
            <w:hideMark/>
          </w:tcPr>
          <w:p w14:paraId="433E194F" w14:textId="77777777" w:rsidR="00FD1459" w:rsidRDefault="00FD1459">
            <w:pPr>
              <w:rPr>
                <w:sz w:val="20"/>
                <w:szCs w:val="20"/>
              </w:rPr>
            </w:pPr>
          </w:p>
        </w:tc>
      </w:tr>
      <w:tr w:rsidR="00FD1459" w14:paraId="74ABEDEF" w14:textId="77777777" w:rsidTr="00DF7734">
        <w:trPr>
          <w:trHeight w:val="300"/>
        </w:trPr>
        <w:tc>
          <w:tcPr>
            <w:tcW w:w="1131" w:type="dxa"/>
            <w:tcBorders>
              <w:top w:val="nil"/>
              <w:left w:val="single" w:sz="4" w:space="0" w:color="auto"/>
              <w:bottom w:val="nil"/>
              <w:right w:val="nil"/>
            </w:tcBorders>
            <w:shd w:val="clear" w:color="auto" w:fill="auto"/>
            <w:noWrap/>
            <w:vAlign w:val="center"/>
            <w:hideMark/>
          </w:tcPr>
          <w:p w14:paraId="67B25957" w14:textId="77777777" w:rsidR="00FD1459" w:rsidRDefault="00FD1459">
            <w:pPr>
              <w:jc w:val="center"/>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401A3B71" w14:textId="77777777" w:rsidR="00FD1459" w:rsidRDefault="00FD1459">
            <w:pPr>
              <w:rPr>
                <w:i/>
                <w:iCs/>
                <w:sz w:val="18"/>
                <w:szCs w:val="18"/>
              </w:rPr>
            </w:pPr>
            <w:r>
              <w:rPr>
                <w:i/>
                <w:iCs/>
                <w:sz w:val="18"/>
                <w:szCs w:val="18"/>
              </w:rPr>
              <w:t xml:space="preserve"> - регулировка и набивка сальников</w:t>
            </w:r>
          </w:p>
        </w:tc>
        <w:tc>
          <w:tcPr>
            <w:tcW w:w="2660" w:type="dxa"/>
            <w:vMerge/>
            <w:tcBorders>
              <w:top w:val="nil"/>
              <w:left w:val="single" w:sz="4" w:space="0" w:color="auto"/>
              <w:bottom w:val="nil"/>
              <w:right w:val="single" w:sz="4" w:space="0" w:color="auto"/>
            </w:tcBorders>
            <w:vAlign w:val="center"/>
            <w:hideMark/>
          </w:tcPr>
          <w:p w14:paraId="496739EA" w14:textId="77777777" w:rsidR="00FD1459" w:rsidRDefault="00FD1459">
            <w:pPr>
              <w:rPr>
                <w:sz w:val="20"/>
                <w:szCs w:val="20"/>
              </w:rPr>
            </w:pPr>
          </w:p>
        </w:tc>
        <w:tc>
          <w:tcPr>
            <w:tcW w:w="1750" w:type="dxa"/>
            <w:vMerge/>
            <w:tcBorders>
              <w:top w:val="single" w:sz="4" w:space="0" w:color="auto"/>
              <w:left w:val="single" w:sz="4" w:space="0" w:color="auto"/>
              <w:bottom w:val="single" w:sz="4" w:space="0" w:color="000000"/>
              <w:right w:val="single" w:sz="4" w:space="0" w:color="auto"/>
            </w:tcBorders>
            <w:vAlign w:val="center"/>
            <w:hideMark/>
          </w:tcPr>
          <w:p w14:paraId="18259403" w14:textId="77777777" w:rsidR="00FD1459" w:rsidRDefault="00FD1459">
            <w:pPr>
              <w:rPr>
                <w:sz w:val="20"/>
                <w:szCs w:val="20"/>
              </w:rPr>
            </w:pPr>
          </w:p>
        </w:tc>
      </w:tr>
      <w:tr w:rsidR="00FD1459" w14:paraId="210D2489" w14:textId="77777777" w:rsidTr="00DF7734">
        <w:trPr>
          <w:trHeight w:val="300"/>
        </w:trPr>
        <w:tc>
          <w:tcPr>
            <w:tcW w:w="1131" w:type="dxa"/>
            <w:tcBorders>
              <w:top w:val="nil"/>
              <w:left w:val="single" w:sz="4" w:space="0" w:color="auto"/>
              <w:bottom w:val="nil"/>
              <w:right w:val="nil"/>
            </w:tcBorders>
            <w:shd w:val="clear" w:color="auto" w:fill="auto"/>
            <w:noWrap/>
            <w:vAlign w:val="center"/>
            <w:hideMark/>
          </w:tcPr>
          <w:p w14:paraId="02D3E888" w14:textId="77777777" w:rsidR="00FD1459" w:rsidRDefault="00FD1459">
            <w:pPr>
              <w:jc w:val="center"/>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168C62E1" w14:textId="77777777" w:rsidR="00FD1459" w:rsidRDefault="00FD1459">
            <w:pPr>
              <w:rPr>
                <w:i/>
                <w:iCs/>
                <w:sz w:val="18"/>
                <w:szCs w:val="18"/>
              </w:rPr>
            </w:pPr>
            <w:r>
              <w:rPr>
                <w:i/>
                <w:iCs/>
                <w:sz w:val="18"/>
                <w:szCs w:val="18"/>
              </w:rPr>
              <w:t xml:space="preserve"> - мелкий ремонт теплоизоляции</w:t>
            </w:r>
          </w:p>
        </w:tc>
        <w:tc>
          <w:tcPr>
            <w:tcW w:w="2660" w:type="dxa"/>
            <w:vMerge/>
            <w:tcBorders>
              <w:top w:val="nil"/>
              <w:left w:val="single" w:sz="4" w:space="0" w:color="auto"/>
              <w:bottom w:val="nil"/>
              <w:right w:val="single" w:sz="4" w:space="0" w:color="auto"/>
            </w:tcBorders>
            <w:vAlign w:val="center"/>
            <w:hideMark/>
          </w:tcPr>
          <w:p w14:paraId="22BA116F" w14:textId="77777777" w:rsidR="00FD1459" w:rsidRDefault="00FD1459">
            <w:pPr>
              <w:rPr>
                <w:sz w:val="20"/>
                <w:szCs w:val="20"/>
              </w:rPr>
            </w:pPr>
          </w:p>
        </w:tc>
        <w:tc>
          <w:tcPr>
            <w:tcW w:w="1750" w:type="dxa"/>
            <w:vMerge/>
            <w:tcBorders>
              <w:top w:val="single" w:sz="4" w:space="0" w:color="auto"/>
              <w:left w:val="single" w:sz="4" w:space="0" w:color="auto"/>
              <w:bottom w:val="single" w:sz="4" w:space="0" w:color="000000"/>
              <w:right w:val="single" w:sz="4" w:space="0" w:color="auto"/>
            </w:tcBorders>
            <w:vAlign w:val="center"/>
            <w:hideMark/>
          </w:tcPr>
          <w:p w14:paraId="573B8293" w14:textId="77777777" w:rsidR="00FD1459" w:rsidRDefault="00FD1459">
            <w:pPr>
              <w:rPr>
                <w:sz w:val="20"/>
                <w:szCs w:val="20"/>
              </w:rPr>
            </w:pPr>
          </w:p>
        </w:tc>
      </w:tr>
      <w:tr w:rsidR="00FD1459" w14:paraId="6A2C1DCD" w14:textId="77777777" w:rsidTr="00DF7734">
        <w:trPr>
          <w:trHeight w:val="300"/>
        </w:trPr>
        <w:tc>
          <w:tcPr>
            <w:tcW w:w="1131" w:type="dxa"/>
            <w:tcBorders>
              <w:top w:val="nil"/>
              <w:left w:val="single" w:sz="4" w:space="0" w:color="auto"/>
              <w:bottom w:val="nil"/>
              <w:right w:val="nil"/>
            </w:tcBorders>
            <w:shd w:val="clear" w:color="auto" w:fill="auto"/>
            <w:noWrap/>
            <w:vAlign w:val="center"/>
            <w:hideMark/>
          </w:tcPr>
          <w:p w14:paraId="103F5B2A" w14:textId="77777777" w:rsidR="00FD1459" w:rsidRDefault="00FD1459">
            <w:pPr>
              <w:jc w:val="center"/>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699900FE" w14:textId="77777777" w:rsidR="00FD1459" w:rsidRDefault="00FD1459">
            <w:pPr>
              <w:rPr>
                <w:i/>
                <w:iCs/>
                <w:sz w:val="18"/>
                <w:szCs w:val="18"/>
              </w:rPr>
            </w:pPr>
            <w:r>
              <w:rPr>
                <w:i/>
                <w:iCs/>
                <w:sz w:val="18"/>
                <w:szCs w:val="18"/>
              </w:rPr>
              <w:t xml:space="preserve"> - очистка от накипи запорной арматуры</w:t>
            </w:r>
          </w:p>
        </w:tc>
        <w:tc>
          <w:tcPr>
            <w:tcW w:w="2660" w:type="dxa"/>
            <w:vMerge/>
            <w:tcBorders>
              <w:top w:val="nil"/>
              <w:left w:val="single" w:sz="4" w:space="0" w:color="auto"/>
              <w:bottom w:val="nil"/>
              <w:right w:val="single" w:sz="4" w:space="0" w:color="auto"/>
            </w:tcBorders>
            <w:vAlign w:val="center"/>
            <w:hideMark/>
          </w:tcPr>
          <w:p w14:paraId="2DC80CF5" w14:textId="77777777" w:rsidR="00FD1459" w:rsidRDefault="00FD1459">
            <w:pPr>
              <w:rPr>
                <w:sz w:val="20"/>
                <w:szCs w:val="20"/>
              </w:rPr>
            </w:pPr>
          </w:p>
        </w:tc>
        <w:tc>
          <w:tcPr>
            <w:tcW w:w="1750" w:type="dxa"/>
            <w:vMerge/>
            <w:tcBorders>
              <w:top w:val="single" w:sz="4" w:space="0" w:color="auto"/>
              <w:left w:val="single" w:sz="4" w:space="0" w:color="auto"/>
              <w:bottom w:val="single" w:sz="4" w:space="0" w:color="000000"/>
              <w:right w:val="single" w:sz="4" w:space="0" w:color="auto"/>
            </w:tcBorders>
            <w:vAlign w:val="center"/>
            <w:hideMark/>
          </w:tcPr>
          <w:p w14:paraId="6EA5D011" w14:textId="77777777" w:rsidR="00FD1459" w:rsidRDefault="00FD1459">
            <w:pPr>
              <w:rPr>
                <w:sz w:val="20"/>
                <w:szCs w:val="20"/>
              </w:rPr>
            </w:pPr>
          </w:p>
        </w:tc>
      </w:tr>
      <w:tr w:rsidR="00FD1459" w14:paraId="64D01CC4" w14:textId="77777777" w:rsidTr="00DF7734">
        <w:trPr>
          <w:trHeight w:val="480"/>
        </w:trPr>
        <w:tc>
          <w:tcPr>
            <w:tcW w:w="1131" w:type="dxa"/>
            <w:tcBorders>
              <w:top w:val="nil"/>
              <w:left w:val="single" w:sz="4" w:space="0" w:color="auto"/>
              <w:bottom w:val="nil"/>
              <w:right w:val="nil"/>
            </w:tcBorders>
            <w:shd w:val="clear" w:color="auto" w:fill="auto"/>
            <w:noWrap/>
            <w:vAlign w:val="center"/>
            <w:hideMark/>
          </w:tcPr>
          <w:p w14:paraId="3980249A" w14:textId="77777777" w:rsidR="00FD1459" w:rsidRDefault="00FD1459">
            <w:pPr>
              <w:jc w:val="center"/>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04090DB4" w14:textId="77777777" w:rsidR="00FD1459" w:rsidRDefault="00FD1459">
            <w:pPr>
              <w:rPr>
                <w:i/>
                <w:iCs/>
                <w:sz w:val="18"/>
                <w:szCs w:val="18"/>
              </w:rPr>
            </w:pPr>
            <w:r>
              <w:rPr>
                <w:i/>
                <w:iCs/>
                <w:sz w:val="18"/>
                <w:szCs w:val="18"/>
              </w:rPr>
              <w:t xml:space="preserve"> - устранение течи в трубопроводах, приборах и арматуре</w:t>
            </w:r>
          </w:p>
        </w:tc>
        <w:tc>
          <w:tcPr>
            <w:tcW w:w="2660" w:type="dxa"/>
            <w:vMerge/>
            <w:tcBorders>
              <w:top w:val="nil"/>
              <w:left w:val="single" w:sz="4" w:space="0" w:color="auto"/>
              <w:bottom w:val="nil"/>
              <w:right w:val="single" w:sz="4" w:space="0" w:color="auto"/>
            </w:tcBorders>
            <w:vAlign w:val="center"/>
            <w:hideMark/>
          </w:tcPr>
          <w:p w14:paraId="6A5F5920" w14:textId="77777777" w:rsidR="00FD1459" w:rsidRDefault="00FD1459">
            <w:pPr>
              <w:rPr>
                <w:sz w:val="20"/>
                <w:szCs w:val="20"/>
              </w:rPr>
            </w:pPr>
          </w:p>
        </w:tc>
        <w:tc>
          <w:tcPr>
            <w:tcW w:w="1750" w:type="dxa"/>
            <w:vMerge/>
            <w:tcBorders>
              <w:top w:val="single" w:sz="4" w:space="0" w:color="auto"/>
              <w:left w:val="single" w:sz="4" w:space="0" w:color="auto"/>
              <w:bottom w:val="single" w:sz="4" w:space="0" w:color="000000"/>
              <w:right w:val="single" w:sz="4" w:space="0" w:color="auto"/>
            </w:tcBorders>
            <w:vAlign w:val="center"/>
            <w:hideMark/>
          </w:tcPr>
          <w:p w14:paraId="66EB1D4E" w14:textId="77777777" w:rsidR="00FD1459" w:rsidRDefault="00FD1459">
            <w:pPr>
              <w:rPr>
                <w:sz w:val="20"/>
                <w:szCs w:val="20"/>
              </w:rPr>
            </w:pPr>
          </w:p>
        </w:tc>
      </w:tr>
      <w:tr w:rsidR="00FD1459" w14:paraId="28CA35C4" w14:textId="77777777" w:rsidTr="00DF7734">
        <w:trPr>
          <w:trHeight w:val="720"/>
        </w:trPr>
        <w:tc>
          <w:tcPr>
            <w:tcW w:w="1131" w:type="dxa"/>
            <w:tcBorders>
              <w:top w:val="nil"/>
              <w:left w:val="single" w:sz="4" w:space="0" w:color="auto"/>
              <w:bottom w:val="nil"/>
              <w:right w:val="nil"/>
            </w:tcBorders>
            <w:shd w:val="clear" w:color="auto" w:fill="auto"/>
            <w:noWrap/>
            <w:vAlign w:val="center"/>
            <w:hideMark/>
          </w:tcPr>
          <w:p w14:paraId="1EEC6678" w14:textId="77777777" w:rsidR="00FD1459" w:rsidRDefault="00FD1459">
            <w:pPr>
              <w:jc w:val="center"/>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6E23C635" w14:textId="77777777" w:rsidR="00FD1459" w:rsidRDefault="00FD1459">
            <w:pPr>
              <w:rPr>
                <w:i/>
                <w:iCs/>
                <w:sz w:val="18"/>
                <w:szCs w:val="18"/>
              </w:rPr>
            </w:pPr>
            <w:r>
              <w:rPr>
                <w:i/>
                <w:iCs/>
                <w:sz w:val="18"/>
                <w:szCs w:val="18"/>
              </w:rPr>
              <w:t xml:space="preserve"> - разборка, осмотр и очистка грязевиков воздухосборников, вантозов, компенсаторов, регулирующих кранов, вентилей, задвижек</w:t>
            </w:r>
          </w:p>
        </w:tc>
        <w:tc>
          <w:tcPr>
            <w:tcW w:w="2660" w:type="dxa"/>
            <w:vMerge/>
            <w:tcBorders>
              <w:top w:val="nil"/>
              <w:left w:val="single" w:sz="4" w:space="0" w:color="auto"/>
              <w:bottom w:val="nil"/>
              <w:right w:val="single" w:sz="4" w:space="0" w:color="auto"/>
            </w:tcBorders>
            <w:vAlign w:val="center"/>
            <w:hideMark/>
          </w:tcPr>
          <w:p w14:paraId="6D77DD6E" w14:textId="77777777" w:rsidR="00FD1459" w:rsidRDefault="00FD1459">
            <w:pPr>
              <w:rPr>
                <w:sz w:val="20"/>
                <w:szCs w:val="20"/>
              </w:rPr>
            </w:pPr>
          </w:p>
        </w:tc>
        <w:tc>
          <w:tcPr>
            <w:tcW w:w="1750" w:type="dxa"/>
            <w:vMerge/>
            <w:tcBorders>
              <w:top w:val="single" w:sz="4" w:space="0" w:color="auto"/>
              <w:left w:val="single" w:sz="4" w:space="0" w:color="auto"/>
              <w:bottom w:val="single" w:sz="4" w:space="0" w:color="000000"/>
              <w:right w:val="single" w:sz="4" w:space="0" w:color="auto"/>
            </w:tcBorders>
            <w:vAlign w:val="center"/>
            <w:hideMark/>
          </w:tcPr>
          <w:p w14:paraId="2A76C0AB" w14:textId="77777777" w:rsidR="00FD1459" w:rsidRDefault="00FD1459">
            <w:pPr>
              <w:rPr>
                <w:sz w:val="20"/>
                <w:szCs w:val="20"/>
              </w:rPr>
            </w:pPr>
          </w:p>
        </w:tc>
      </w:tr>
      <w:tr w:rsidR="00FD1459" w14:paraId="16400CE1" w14:textId="77777777" w:rsidTr="00DF7734">
        <w:trPr>
          <w:trHeight w:val="480"/>
        </w:trPr>
        <w:tc>
          <w:tcPr>
            <w:tcW w:w="1131" w:type="dxa"/>
            <w:tcBorders>
              <w:top w:val="nil"/>
              <w:left w:val="single" w:sz="4" w:space="0" w:color="auto"/>
              <w:bottom w:val="nil"/>
              <w:right w:val="nil"/>
            </w:tcBorders>
            <w:shd w:val="clear" w:color="auto" w:fill="auto"/>
            <w:noWrap/>
            <w:vAlign w:val="center"/>
            <w:hideMark/>
          </w:tcPr>
          <w:p w14:paraId="707D6B47" w14:textId="77777777" w:rsidR="00FD1459" w:rsidRDefault="00FD1459">
            <w:pPr>
              <w:jc w:val="center"/>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16898326" w14:textId="77777777" w:rsidR="00FD1459" w:rsidRDefault="00FD1459">
            <w:pPr>
              <w:rPr>
                <w:i/>
                <w:iCs/>
                <w:sz w:val="18"/>
                <w:szCs w:val="18"/>
              </w:rPr>
            </w:pPr>
            <w:r>
              <w:rPr>
                <w:i/>
                <w:iCs/>
                <w:sz w:val="18"/>
                <w:szCs w:val="18"/>
              </w:rPr>
              <w:t xml:space="preserve"> - замена участков труб, запорной арматуры, приборов отопления</w:t>
            </w:r>
          </w:p>
        </w:tc>
        <w:tc>
          <w:tcPr>
            <w:tcW w:w="2660" w:type="dxa"/>
            <w:vMerge/>
            <w:tcBorders>
              <w:top w:val="nil"/>
              <w:left w:val="single" w:sz="4" w:space="0" w:color="auto"/>
              <w:bottom w:val="nil"/>
              <w:right w:val="single" w:sz="4" w:space="0" w:color="auto"/>
            </w:tcBorders>
            <w:vAlign w:val="center"/>
            <w:hideMark/>
          </w:tcPr>
          <w:p w14:paraId="34790220" w14:textId="77777777" w:rsidR="00FD1459" w:rsidRDefault="00FD1459">
            <w:pPr>
              <w:rPr>
                <w:sz w:val="20"/>
                <w:szCs w:val="20"/>
              </w:rPr>
            </w:pPr>
          </w:p>
        </w:tc>
        <w:tc>
          <w:tcPr>
            <w:tcW w:w="1750" w:type="dxa"/>
            <w:vMerge/>
            <w:tcBorders>
              <w:top w:val="single" w:sz="4" w:space="0" w:color="auto"/>
              <w:left w:val="single" w:sz="4" w:space="0" w:color="auto"/>
              <w:bottom w:val="single" w:sz="4" w:space="0" w:color="000000"/>
              <w:right w:val="single" w:sz="4" w:space="0" w:color="auto"/>
            </w:tcBorders>
            <w:vAlign w:val="center"/>
            <w:hideMark/>
          </w:tcPr>
          <w:p w14:paraId="21535DBE" w14:textId="77777777" w:rsidR="00FD1459" w:rsidRDefault="00FD1459">
            <w:pPr>
              <w:rPr>
                <w:sz w:val="20"/>
                <w:szCs w:val="20"/>
              </w:rPr>
            </w:pPr>
          </w:p>
        </w:tc>
      </w:tr>
      <w:tr w:rsidR="00FD1459" w14:paraId="087DC751" w14:textId="77777777" w:rsidTr="00DF7734">
        <w:trPr>
          <w:trHeight w:val="480"/>
        </w:trPr>
        <w:tc>
          <w:tcPr>
            <w:tcW w:w="1131" w:type="dxa"/>
            <w:tcBorders>
              <w:top w:val="nil"/>
              <w:left w:val="single" w:sz="4" w:space="0" w:color="auto"/>
              <w:bottom w:val="single" w:sz="4" w:space="0" w:color="auto"/>
              <w:right w:val="nil"/>
            </w:tcBorders>
            <w:shd w:val="clear" w:color="auto" w:fill="auto"/>
            <w:noWrap/>
            <w:vAlign w:val="center"/>
            <w:hideMark/>
          </w:tcPr>
          <w:p w14:paraId="323AD8D3" w14:textId="77777777" w:rsidR="00FD1459" w:rsidRDefault="00FD1459">
            <w:pPr>
              <w:jc w:val="center"/>
              <w:rPr>
                <w:sz w:val="20"/>
                <w:szCs w:val="20"/>
              </w:rPr>
            </w:pPr>
            <w:r>
              <w:rPr>
                <w:sz w:val="20"/>
                <w:szCs w:val="20"/>
              </w:rPr>
              <w:t> </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14:paraId="169CDC43" w14:textId="77777777" w:rsidR="00FD1459" w:rsidRDefault="00FD1459">
            <w:pPr>
              <w:rPr>
                <w:i/>
                <w:iCs/>
                <w:sz w:val="18"/>
                <w:szCs w:val="18"/>
              </w:rPr>
            </w:pPr>
            <w:r>
              <w:rPr>
                <w:i/>
                <w:iCs/>
                <w:sz w:val="18"/>
                <w:szCs w:val="18"/>
              </w:rPr>
              <w:t xml:space="preserve"> - ликвидация воздушных пробок в радиаторах и стояках и др.</w:t>
            </w:r>
          </w:p>
        </w:tc>
        <w:tc>
          <w:tcPr>
            <w:tcW w:w="2660" w:type="dxa"/>
            <w:vMerge/>
            <w:tcBorders>
              <w:top w:val="nil"/>
              <w:left w:val="single" w:sz="4" w:space="0" w:color="auto"/>
              <w:bottom w:val="single" w:sz="4" w:space="0" w:color="auto"/>
              <w:right w:val="single" w:sz="4" w:space="0" w:color="auto"/>
            </w:tcBorders>
            <w:vAlign w:val="center"/>
            <w:hideMark/>
          </w:tcPr>
          <w:p w14:paraId="1ABAC65E" w14:textId="77777777" w:rsidR="00FD1459" w:rsidRDefault="00FD1459">
            <w:pPr>
              <w:rPr>
                <w:sz w:val="20"/>
                <w:szCs w:val="20"/>
              </w:rPr>
            </w:pPr>
          </w:p>
        </w:tc>
        <w:tc>
          <w:tcPr>
            <w:tcW w:w="1750" w:type="dxa"/>
            <w:vMerge/>
            <w:tcBorders>
              <w:top w:val="single" w:sz="4" w:space="0" w:color="auto"/>
              <w:left w:val="single" w:sz="4" w:space="0" w:color="auto"/>
              <w:bottom w:val="single" w:sz="4" w:space="0" w:color="000000"/>
              <w:right w:val="single" w:sz="4" w:space="0" w:color="auto"/>
            </w:tcBorders>
            <w:vAlign w:val="center"/>
            <w:hideMark/>
          </w:tcPr>
          <w:p w14:paraId="0A58B754" w14:textId="77777777" w:rsidR="00FD1459" w:rsidRDefault="00FD1459">
            <w:pPr>
              <w:rPr>
                <w:sz w:val="20"/>
                <w:szCs w:val="20"/>
              </w:rPr>
            </w:pPr>
          </w:p>
        </w:tc>
      </w:tr>
      <w:tr w:rsidR="00FD1459" w14:paraId="3D7BF667" w14:textId="77777777" w:rsidTr="00DF7734">
        <w:trPr>
          <w:trHeight w:val="765"/>
        </w:trPr>
        <w:tc>
          <w:tcPr>
            <w:tcW w:w="1131" w:type="dxa"/>
            <w:tcBorders>
              <w:top w:val="single" w:sz="4" w:space="0" w:color="auto"/>
              <w:left w:val="single" w:sz="4" w:space="0" w:color="auto"/>
              <w:bottom w:val="nil"/>
              <w:right w:val="nil"/>
            </w:tcBorders>
            <w:shd w:val="clear" w:color="auto" w:fill="auto"/>
            <w:noWrap/>
            <w:vAlign w:val="center"/>
            <w:hideMark/>
          </w:tcPr>
          <w:p w14:paraId="5C5431EF" w14:textId="77777777" w:rsidR="00FD1459" w:rsidRDefault="00FD1459">
            <w:pPr>
              <w:jc w:val="right"/>
              <w:rPr>
                <w:sz w:val="20"/>
                <w:szCs w:val="20"/>
              </w:rPr>
            </w:pPr>
            <w:r>
              <w:rPr>
                <w:sz w:val="20"/>
                <w:szCs w:val="20"/>
              </w:rPr>
              <w:t xml:space="preserve"> - </w:t>
            </w:r>
          </w:p>
        </w:tc>
        <w:tc>
          <w:tcPr>
            <w:tcW w:w="4660" w:type="dxa"/>
            <w:tcBorders>
              <w:top w:val="single" w:sz="4" w:space="0" w:color="auto"/>
              <w:left w:val="single" w:sz="4" w:space="0" w:color="auto"/>
              <w:bottom w:val="nil"/>
              <w:right w:val="single" w:sz="4" w:space="0" w:color="auto"/>
            </w:tcBorders>
            <w:shd w:val="clear" w:color="auto" w:fill="auto"/>
            <w:vAlign w:val="center"/>
            <w:hideMark/>
          </w:tcPr>
          <w:p w14:paraId="250C90EB" w14:textId="77777777" w:rsidR="00FD1459" w:rsidRDefault="00FD1459">
            <w:pPr>
              <w:rPr>
                <w:sz w:val="20"/>
                <w:szCs w:val="20"/>
              </w:rPr>
            </w:pPr>
            <w:r>
              <w:rPr>
                <w:sz w:val="20"/>
                <w:szCs w:val="20"/>
              </w:rPr>
              <w:t>Проведение технических осмотров и устранение в ходе осмотров незначительных неисправностей в системах водопровода и канализации</w:t>
            </w:r>
          </w:p>
        </w:tc>
        <w:tc>
          <w:tcPr>
            <w:tcW w:w="2660" w:type="dxa"/>
            <w:tcBorders>
              <w:top w:val="single" w:sz="4" w:space="0" w:color="auto"/>
              <w:left w:val="nil"/>
              <w:bottom w:val="nil"/>
              <w:right w:val="single" w:sz="4" w:space="0" w:color="auto"/>
            </w:tcBorders>
            <w:shd w:val="clear" w:color="auto" w:fill="auto"/>
            <w:vAlign w:val="center"/>
            <w:hideMark/>
          </w:tcPr>
          <w:p w14:paraId="6E203AD8" w14:textId="77777777" w:rsidR="00FD1459" w:rsidRDefault="00FD1459">
            <w:pPr>
              <w:jc w:val="center"/>
              <w:rPr>
                <w:sz w:val="20"/>
                <w:szCs w:val="20"/>
              </w:rPr>
            </w:pPr>
            <w:r>
              <w:rPr>
                <w:sz w:val="20"/>
                <w:szCs w:val="20"/>
              </w:rPr>
              <w:t> </w:t>
            </w:r>
          </w:p>
        </w:tc>
        <w:tc>
          <w:tcPr>
            <w:tcW w:w="1750" w:type="dxa"/>
            <w:tcBorders>
              <w:top w:val="nil"/>
              <w:left w:val="single" w:sz="4" w:space="0" w:color="auto"/>
              <w:bottom w:val="nil"/>
              <w:right w:val="single" w:sz="4" w:space="0" w:color="auto"/>
            </w:tcBorders>
            <w:shd w:val="clear" w:color="auto" w:fill="auto"/>
            <w:noWrap/>
            <w:vAlign w:val="center"/>
            <w:hideMark/>
          </w:tcPr>
          <w:p w14:paraId="657E6880" w14:textId="77777777" w:rsidR="00FD1459" w:rsidRDefault="00FD1459">
            <w:pPr>
              <w:jc w:val="right"/>
              <w:rPr>
                <w:sz w:val="20"/>
                <w:szCs w:val="20"/>
              </w:rPr>
            </w:pPr>
            <w:r>
              <w:rPr>
                <w:sz w:val="20"/>
                <w:szCs w:val="20"/>
              </w:rPr>
              <w:t> </w:t>
            </w:r>
          </w:p>
        </w:tc>
      </w:tr>
      <w:tr w:rsidR="00FD1459" w14:paraId="130A7E06" w14:textId="77777777" w:rsidTr="00DF7734">
        <w:trPr>
          <w:trHeight w:val="300"/>
        </w:trPr>
        <w:tc>
          <w:tcPr>
            <w:tcW w:w="1131" w:type="dxa"/>
            <w:vMerge w:val="restart"/>
            <w:tcBorders>
              <w:top w:val="nil"/>
              <w:left w:val="single" w:sz="4" w:space="0" w:color="auto"/>
              <w:bottom w:val="nil"/>
              <w:right w:val="single" w:sz="4" w:space="0" w:color="auto"/>
            </w:tcBorders>
            <w:shd w:val="clear" w:color="auto" w:fill="auto"/>
            <w:noWrap/>
            <w:vAlign w:val="center"/>
            <w:hideMark/>
          </w:tcPr>
          <w:p w14:paraId="57A8A994" w14:textId="77777777" w:rsidR="00FD1459" w:rsidRDefault="00FD1459">
            <w:pPr>
              <w:jc w:val="right"/>
              <w:rPr>
                <w:sz w:val="20"/>
                <w:szCs w:val="20"/>
              </w:rPr>
            </w:pPr>
            <w:r>
              <w:rPr>
                <w:sz w:val="20"/>
                <w:szCs w:val="20"/>
              </w:rPr>
              <w:t> </w:t>
            </w:r>
          </w:p>
        </w:tc>
        <w:tc>
          <w:tcPr>
            <w:tcW w:w="4660" w:type="dxa"/>
            <w:tcBorders>
              <w:top w:val="nil"/>
              <w:left w:val="nil"/>
              <w:bottom w:val="nil"/>
              <w:right w:val="nil"/>
            </w:tcBorders>
            <w:shd w:val="clear" w:color="auto" w:fill="auto"/>
            <w:vAlign w:val="center"/>
            <w:hideMark/>
          </w:tcPr>
          <w:p w14:paraId="7C7E7CA3" w14:textId="77777777" w:rsidR="00FD1459" w:rsidRDefault="00FD1459">
            <w:pPr>
              <w:rPr>
                <w:sz w:val="20"/>
                <w:szCs w:val="20"/>
                <w:u w:val="single"/>
              </w:rPr>
            </w:pPr>
            <w:r>
              <w:rPr>
                <w:sz w:val="20"/>
                <w:szCs w:val="20"/>
                <w:u w:val="single"/>
              </w:rPr>
              <w:t>Холодное водоснабжение</w:t>
            </w:r>
          </w:p>
        </w:tc>
        <w:tc>
          <w:tcPr>
            <w:tcW w:w="2660" w:type="dxa"/>
            <w:tcBorders>
              <w:top w:val="nil"/>
              <w:left w:val="single" w:sz="4" w:space="0" w:color="auto"/>
              <w:bottom w:val="nil"/>
              <w:right w:val="single" w:sz="4" w:space="0" w:color="auto"/>
            </w:tcBorders>
            <w:shd w:val="clear" w:color="auto" w:fill="auto"/>
            <w:vAlign w:val="center"/>
            <w:hideMark/>
          </w:tcPr>
          <w:p w14:paraId="1B806C4F" w14:textId="77777777" w:rsidR="00FD1459" w:rsidRDefault="00FD1459">
            <w:pPr>
              <w:jc w:val="center"/>
              <w:rPr>
                <w:sz w:val="20"/>
                <w:szCs w:val="20"/>
              </w:rPr>
            </w:pPr>
            <w:r>
              <w:rPr>
                <w:sz w:val="20"/>
                <w:szCs w:val="20"/>
              </w:rPr>
              <w:t> </w:t>
            </w:r>
          </w:p>
        </w:tc>
        <w:tc>
          <w:tcPr>
            <w:tcW w:w="1750" w:type="dxa"/>
            <w:vMerge w:val="restart"/>
            <w:tcBorders>
              <w:top w:val="nil"/>
              <w:left w:val="single" w:sz="4" w:space="0" w:color="auto"/>
              <w:bottom w:val="nil"/>
              <w:right w:val="single" w:sz="4" w:space="0" w:color="auto"/>
            </w:tcBorders>
            <w:shd w:val="clear" w:color="auto" w:fill="auto"/>
            <w:noWrap/>
            <w:vAlign w:val="center"/>
            <w:hideMark/>
          </w:tcPr>
          <w:p w14:paraId="28C7C62D" w14:textId="77777777" w:rsidR="00FD1459" w:rsidRDefault="00FD1459">
            <w:pPr>
              <w:jc w:val="right"/>
              <w:rPr>
                <w:sz w:val="20"/>
                <w:szCs w:val="20"/>
              </w:rPr>
            </w:pPr>
            <w:r>
              <w:rPr>
                <w:sz w:val="20"/>
                <w:szCs w:val="20"/>
              </w:rPr>
              <w:t>0,83</w:t>
            </w:r>
          </w:p>
        </w:tc>
      </w:tr>
      <w:tr w:rsidR="00FD1459" w14:paraId="49BAF2A4" w14:textId="77777777" w:rsidTr="00DF7734">
        <w:trPr>
          <w:trHeight w:val="960"/>
        </w:trPr>
        <w:tc>
          <w:tcPr>
            <w:tcW w:w="1131" w:type="dxa"/>
            <w:vMerge/>
            <w:tcBorders>
              <w:top w:val="nil"/>
              <w:left w:val="single" w:sz="4" w:space="0" w:color="auto"/>
              <w:bottom w:val="nil"/>
              <w:right w:val="single" w:sz="4" w:space="0" w:color="auto"/>
            </w:tcBorders>
            <w:vAlign w:val="center"/>
            <w:hideMark/>
          </w:tcPr>
          <w:p w14:paraId="14915F35" w14:textId="77777777" w:rsidR="00FD1459" w:rsidRDefault="00FD1459">
            <w:pPr>
              <w:rPr>
                <w:sz w:val="20"/>
                <w:szCs w:val="20"/>
              </w:rPr>
            </w:pPr>
          </w:p>
        </w:tc>
        <w:tc>
          <w:tcPr>
            <w:tcW w:w="4660" w:type="dxa"/>
            <w:tcBorders>
              <w:top w:val="nil"/>
              <w:left w:val="nil"/>
              <w:bottom w:val="nil"/>
              <w:right w:val="nil"/>
            </w:tcBorders>
            <w:shd w:val="clear" w:color="auto" w:fill="auto"/>
            <w:vAlign w:val="center"/>
            <w:hideMark/>
          </w:tcPr>
          <w:p w14:paraId="27FE427B" w14:textId="77777777" w:rsidR="00FD1459" w:rsidRDefault="00FD1459">
            <w:pPr>
              <w:rPr>
                <w:i/>
                <w:iCs/>
                <w:sz w:val="18"/>
                <w:szCs w:val="18"/>
              </w:rPr>
            </w:pPr>
            <w:r>
              <w:rPr>
                <w:i/>
                <w:iCs/>
                <w:sz w:val="18"/>
                <w:szCs w:val="18"/>
              </w:rPr>
              <w:t>Проверка исправности водоразборных кранов, смесителей, запорной арматуры,  санитарно - технических  приборов. Проверка состояния креплений на магистральных водопроводах</w:t>
            </w:r>
          </w:p>
        </w:tc>
        <w:tc>
          <w:tcPr>
            <w:tcW w:w="2660" w:type="dxa"/>
            <w:tcBorders>
              <w:top w:val="nil"/>
              <w:left w:val="single" w:sz="4" w:space="0" w:color="auto"/>
              <w:bottom w:val="nil"/>
              <w:right w:val="single" w:sz="4" w:space="0" w:color="auto"/>
            </w:tcBorders>
            <w:shd w:val="clear" w:color="auto" w:fill="auto"/>
            <w:vAlign w:val="center"/>
            <w:hideMark/>
          </w:tcPr>
          <w:p w14:paraId="6049346F" w14:textId="77777777" w:rsidR="00FD1459" w:rsidRDefault="00FD1459">
            <w:pPr>
              <w:jc w:val="center"/>
              <w:rPr>
                <w:sz w:val="20"/>
                <w:szCs w:val="20"/>
              </w:rPr>
            </w:pPr>
            <w:r>
              <w:rPr>
                <w:sz w:val="20"/>
                <w:szCs w:val="20"/>
              </w:rPr>
              <w:t>общие осмотры 2 раза в год</w:t>
            </w:r>
          </w:p>
        </w:tc>
        <w:tc>
          <w:tcPr>
            <w:tcW w:w="1750" w:type="dxa"/>
            <w:vMerge/>
            <w:tcBorders>
              <w:top w:val="nil"/>
              <w:left w:val="single" w:sz="4" w:space="0" w:color="auto"/>
              <w:bottom w:val="nil"/>
              <w:right w:val="single" w:sz="4" w:space="0" w:color="auto"/>
            </w:tcBorders>
            <w:vAlign w:val="center"/>
            <w:hideMark/>
          </w:tcPr>
          <w:p w14:paraId="736D78A9" w14:textId="77777777" w:rsidR="00FD1459" w:rsidRDefault="00FD1459">
            <w:pPr>
              <w:rPr>
                <w:sz w:val="20"/>
                <w:szCs w:val="20"/>
              </w:rPr>
            </w:pPr>
          </w:p>
        </w:tc>
      </w:tr>
      <w:tr w:rsidR="00FD1459" w14:paraId="7B9AB617" w14:textId="77777777" w:rsidTr="00DF7734">
        <w:trPr>
          <w:trHeight w:val="300"/>
        </w:trPr>
        <w:tc>
          <w:tcPr>
            <w:tcW w:w="1131" w:type="dxa"/>
            <w:vMerge/>
            <w:tcBorders>
              <w:top w:val="nil"/>
              <w:left w:val="single" w:sz="4" w:space="0" w:color="auto"/>
              <w:bottom w:val="nil"/>
              <w:right w:val="single" w:sz="4" w:space="0" w:color="auto"/>
            </w:tcBorders>
            <w:vAlign w:val="center"/>
            <w:hideMark/>
          </w:tcPr>
          <w:p w14:paraId="23FB522D" w14:textId="77777777" w:rsidR="00FD1459" w:rsidRDefault="00FD1459">
            <w:pPr>
              <w:rPr>
                <w:sz w:val="20"/>
                <w:szCs w:val="20"/>
              </w:rPr>
            </w:pPr>
          </w:p>
        </w:tc>
        <w:tc>
          <w:tcPr>
            <w:tcW w:w="4660" w:type="dxa"/>
            <w:tcBorders>
              <w:top w:val="nil"/>
              <w:left w:val="nil"/>
              <w:bottom w:val="nil"/>
              <w:right w:val="nil"/>
            </w:tcBorders>
            <w:shd w:val="clear" w:color="auto" w:fill="auto"/>
            <w:vAlign w:val="center"/>
            <w:hideMark/>
          </w:tcPr>
          <w:p w14:paraId="7B8C3E98" w14:textId="77777777" w:rsidR="00FD1459" w:rsidRDefault="00FD1459">
            <w:pPr>
              <w:rPr>
                <w:i/>
                <w:iCs/>
                <w:sz w:val="18"/>
                <w:szCs w:val="18"/>
              </w:rPr>
            </w:pPr>
            <w:r>
              <w:rPr>
                <w:i/>
                <w:iCs/>
                <w:sz w:val="18"/>
                <w:szCs w:val="18"/>
              </w:rPr>
              <w:t>Устранение незначительных неисправностей:</w:t>
            </w:r>
          </w:p>
        </w:tc>
        <w:tc>
          <w:tcPr>
            <w:tcW w:w="2660" w:type="dxa"/>
            <w:vMerge w:val="restart"/>
            <w:tcBorders>
              <w:top w:val="nil"/>
              <w:left w:val="single" w:sz="4" w:space="0" w:color="auto"/>
              <w:bottom w:val="nil"/>
              <w:right w:val="single" w:sz="4" w:space="0" w:color="auto"/>
            </w:tcBorders>
            <w:shd w:val="clear" w:color="auto" w:fill="auto"/>
            <w:vAlign w:val="center"/>
            <w:hideMark/>
          </w:tcPr>
          <w:p w14:paraId="4E4A3A8A" w14:textId="77777777" w:rsidR="00FD1459" w:rsidRDefault="00FD1459">
            <w:pPr>
              <w:jc w:val="center"/>
              <w:rPr>
                <w:sz w:val="20"/>
                <w:szCs w:val="20"/>
              </w:rPr>
            </w:pPr>
            <w:r>
              <w:rPr>
                <w:sz w:val="20"/>
                <w:szCs w:val="20"/>
              </w:rPr>
              <w:t>по мере необходимости</w:t>
            </w:r>
          </w:p>
        </w:tc>
        <w:tc>
          <w:tcPr>
            <w:tcW w:w="1750" w:type="dxa"/>
            <w:vMerge/>
            <w:tcBorders>
              <w:top w:val="nil"/>
              <w:left w:val="single" w:sz="4" w:space="0" w:color="auto"/>
              <w:bottom w:val="nil"/>
              <w:right w:val="single" w:sz="4" w:space="0" w:color="auto"/>
            </w:tcBorders>
            <w:vAlign w:val="center"/>
            <w:hideMark/>
          </w:tcPr>
          <w:p w14:paraId="10B49A93" w14:textId="77777777" w:rsidR="00FD1459" w:rsidRDefault="00FD1459">
            <w:pPr>
              <w:rPr>
                <w:sz w:val="20"/>
                <w:szCs w:val="20"/>
              </w:rPr>
            </w:pPr>
          </w:p>
        </w:tc>
      </w:tr>
      <w:tr w:rsidR="00FD1459" w14:paraId="3F28FCC3" w14:textId="77777777" w:rsidTr="00DF7734">
        <w:trPr>
          <w:trHeight w:val="480"/>
        </w:trPr>
        <w:tc>
          <w:tcPr>
            <w:tcW w:w="1131" w:type="dxa"/>
            <w:vMerge/>
            <w:tcBorders>
              <w:top w:val="nil"/>
              <w:left w:val="single" w:sz="4" w:space="0" w:color="auto"/>
              <w:bottom w:val="nil"/>
              <w:right w:val="single" w:sz="4" w:space="0" w:color="auto"/>
            </w:tcBorders>
            <w:vAlign w:val="center"/>
            <w:hideMark/>
          </w:tcPr>
          <w:p w14:paraId="79489580" w14:textId="77777777" w:rsidR="00FD1459" w:rsidRDefault="00FD1459">
            <w:pPr>
              <w:rPr>
                <w:sz w:val="20"/>
                <w:szCs w:val="20"/>
              </w:rPr>
            </w:pPr>
          </w:p>
        </w:tc>
        <w:tc>
          <w:tcPr>
            <w:tcW w:w="4660" w:type="dxa"/>
            <w:tcBorders>
              <w:top w:val="nil"/>
              <w:left w:val="nil"/>
              <w:bottom w:val="nil"/>
              <w:right w:val="single" w:sz="4" w:space="0" w:color="auto"/>
            </w:tcBorders>
            <w:shd w:val="clear" w:color="auto" w:fill="auto"/>
            <w:vAlign w:val="center"/>
            <w:hideMark/>
          </w:tcPr>
          <w:p w14:paraId="709C4728" w14:textId="77777777" w:rsidR="00FD1459" w:rsidRDefault="00FD1459">
            <w:pPr>
              <w:rPr>
                <w:i/>
                <w:iCs/>
                <w:sz w:val="18"/>
                <w:szCs w:val="18"/>
              </w:rPr>
            </w:pPr>
            <w:r>
              <w:rPr>
                <w:i/>
                <w:iCs/>
                <w:sz w:val="18"/>
                <w:szCs w:val="18"/>
              </w:rPr>
              <w:t xml:space="preserve"> - смена прокладок и набивка сальников в водопроводных и вентильных кранов в технических подпольях</w:t>
            </w:r>
          </w:p>
        </w:tc>
        <w:tc>
          <w:tcPr>
            <w:tcW w:w="2660" w:type="dxa"/>
            <w:vMerge/>
            <w:tcBorders>
              <w:top w:val="nil"/>
              <w:left w:val="single" w:sz="4" w:space="0" w:color="auto"/>
              <w:bottom w:val="nil"/>
              <w:right w:val="nil"/>
            </w:tcBorders>
            <w:vAlign w:val="center"/>
            <w:hideMark/>
          </w:tcPr>
          <w:p w14:paraId="3662CCE2" w14:textId="77777777" w:rsidR="00FD1459" w:rsidRDefault="00FD1459">
            <w:pPr>
              <w:rPr>
                <w:sz w:val="20"/>
                <w:szCs w:val="20"/>
              </w:rPr>
            </w:pPr>
          </w:p>
        </w:tc>
        <w:tc>
          <w:tcPr>
            <w:tcW w:w="1750" w:type="dxa"/>
            <w:vMerge/>
            <w:tcBorders>
              <w:top w:val="nil"/>
              <w:left w:val="single" w:sz="4" w:space="0" w:color="auto"/>
              <w:bottom w:val="nil"/>
              <w:right w:val="single" w:sz="4" w:space="0" w:color="auto"/>
            </w:tcBorders>
            <w:vAlign w:val="center"/>
            <w:hideMark/>
          </w:tcPr>
          <w:p w14:paraId="075ABD9E" w14:textId="77777777" w:rsidR="00FD1459" w:rsidRDefault="00FD1459">
            <w:pPr>
              <w:rPr>
                <w:sz w:val="20"/>
                <w:szCs w:val="20"/>
              </w:rPr>
            </w:pPr>
          </w:p>
        </w:tc>
      </w:tr>
      <w:tr w:rsidR="00FD1459" w14:paraId="11F2DCC1" w14:textId="77777777" w:rsidTr="00DF7734">
        <w:trPr>
          <w:trHeight w:val="300"/>
        </w:trPr>
        <w:tc>
          <w:tcPr>
            <w:tcW w:w="1131" w:type="dxa"/>
            <w:vMerge/>
            <w:tcBorders>
              <w:top w:val="nil"/>
              <w:left w:val="single" w:sz="4" w:space="0" w:color="auto"/>
              <w:bottom w:val="nil"/>
              <w:right w:val="single" w:sz="4" w:space="0" w:color="auto"/>
            </w:tcBorders>
            <w:vAlign w:val="center"/>
            <w:hideMark/>
          </w:tcPr>
          <w:p w14:paraId="22759EAE" w14:textId="77777777" w:rsidR="00FD1459" w:rsidRDefault="00FD1459">
            <w:pPr>
              <w:rPr>
                <w:sz w:val="20"/>
                <w:szCs w:val="20"/>
              </w:rPr>
            </w:pPr>
          </w:p>
        </w:tc>
        <w:tc>
          <w:tcPr>
            <w:tcW w:w="4660" w:type="dxa"/>
            <w:tcBorders>
              <w:top w:val="nil"/>
              <w:left w:val="nil"/>
              <w:bottom w:val="nil"/>
              <w:right w:val="single" w:sz="4" w:space="0" w:color="auto"/>
            </w:tcBorders>
            <w:shd w:val="clear" w:color="auto" w:fill="auto"/>
            <w:vAlign w:val="center"/>
            <w:hideMark/>
          </w:tcPr>
          <w:p w14:paraId="15554AE3" w14:textId="77777777" w:rsidR="00FD1459" w:rsidRDefault="00FD1459">
            <w:pPr>
              <w:rPr>
                <w:i/>
                <w:iCs/>
                <w:sz w:val="18"/>
                <w:szCs w:val="18"/>
              </w:rPr>
            </w:pPr>
            <w:r>
              <w:rPr>
                <w:i/>
                <w:iCs/>
                <w:sz w:val="18"/>
                <w:szCs w:val="18"/>
              </w:rPr>
              <w:t xml:space="preserve"> - уплотнение сгонов</w:t>
            </w:r>
          </w:p>
        </w:tc>
        <w:tc>
          <w:tcPr>
            <w:tcW w:w="2660" w:type="dxa"/>
            <w:vMerge/>
            <w:tcBorders>
              <w:top w:val="nil"/>
              <w:left w:val="single" w:sz="4" w:space="0" w:color="auto"/>
              <w:bottom w:val="nil"/>
              <w:right w:val="nil"/>
            </w:tcBorders>
            <w:vAlign w:val="center"/>
            <w:hideMark/>
          </w:tcPr>
          <w:p w14:paraId="0426997F" w14:textId="77777777" w:rsidR="00FD1459" w:rsidRDefault="00FD1459">
            <w:pPr>
              <w:rPr>
                <w:sz w:val="20"/>
                <w:szCs w:val="20"/>
              </w:rPr>
            </w:pPr>
          </w:p>
        </w:tc>
        <w:tc>
          <w:tcPr>
            <w:tcW w:w="1750" w:type="dxa"/>
            <w:vMerge/>
            <w:tcBorders>
              <w:top w:val="nil"/>
              <w:left w:val="single" w:sz="4" w:space="0" w:color="auto"/>
              <w:bottom w:val="nil"/>
              <w:right w:val="single" w:sz="4" w:space="0" w:color="auto"/>
            </w:tcBorders>
            <w:vAlign w:val="center"/>
            <w:hideMark/>
          </w:tcPr>
          <w:p w14:paraId="57DB44FF" w14:textId="77777777" w:rsidR="00FD1459" w:rsidRDefault="00FD1459">
            <w:pPr>
              <w:rPr>
                <w:sz w:val="20"/>
                <w:szCs w:val="20"/>
              </w:rPr>
            </w:pPr>
          </w:p>
        </w:tc>
      </w:tr>
      <w:tr w:rsidR="00FD1459" w14:paraId="69BE1FA2" w14:textId="77777777" w:rsidTr="00DF7734">
        <w:trPr>
          <w:trHeight w:val="300"/>
        </w:trPr>
        <w:tc>
          <w:tcPr>
            <w:tcW w:w="1131" w:type="dxa"/>
            <w:vMerge/>
            <w:tcBorders>
              <w:top w:val="nil"/>
              <w:left w:val="single" w:sz="4" w:space="0" w:color="auto"/>
              <w:bottom w:val="nil"/>
              <w:right w:val="single" w:sz="4" w:space="0" w:color="auto"/>
            </w:tcBorders>
            <w:vAlign w:val="center"/>
            <w:hideMark/>
          </w:tcPr>
          <w:p w14:paraId="2D0BA418" w14:textId="77777777" w:rsidR="00FD1459" w:rsidRDefault="00FD1459">
            <w:pPr>
              <w:rPr>
                <w:sz w:val="20"/>
                <w:szCs w:val="20"/>
              </w:rPr>
            </w:pPr>
          </w:p>
        </w:tc>
        <w:tc>
          <w:tcPr>
            <w:tcW w:w="4660" w:type="dxa"/>
            <w:tcBorders>
              <w:top w:val="nil"/>
              <w:left w:val="nil"/>
              <w:bottom w:val="nil"/>
              <w:right w:val="single" w:sz="4" w:space="0" w:color="auto"/>
            </w:tcBorders>
            <w:shd w:val="clear" w:color="auto" w:fill="auto"/>
            <w:vAlign w:val="center"/>
            <w:hideMark/>
          </w:tcPr>
          <w:p w14:paraId="32A2E73D" w14:textId="77777777" w:rsidR="00FD1459" w:rsidRDefault="00FD1459">
            <w:pPr>
              <w:rPr>
                <w:i/>
                <w:iCs/>
                <w:sz w:val="18"/>
                <w:szCs w:val="18"/>
              </w:rPr>
            </w:pPr>
            <w:r>
              <w:rPr>
                <w:i/>
                <w:iCs/>
                <w:sz w:val="18"/>
                <w:szCs w:val="18"/>
              </w:rPr>
              <w:t xml:space="preserve"> - замена участков труб, запорной арматуры</w:t>
            </w:r>
          </w:p>
        </w:tc>
        <w:tc>
          <w:tcPr>
            <w:tcW w:w="2660" w:type="dxa"/>
            <w:vMerge/>
            <w:tcBorders>
              <w:top w:val="nil"/>
              <w:left w:val="single" w:sz="4" w:space="0" w:color="auto"/>
              <w:bottom w:val="nil"/>
              <w:right w:val="nil"/>
            </w:tcBorders>
            <w:vAlign w:val="center"/>
            <w:hideMark/>
          </w:tcPr>
          <w:p w14:paraId="2E8DE3AE" w14:textId="77777777" w:rsidR="00FD1459" w:rsidRDefault="00FD1459">
            <w:pPr>
              <w:rPr>
                <w:sz w:val="20"/>
                <w:szCs w:val="20"/>
              </w:rPr>
            </w:pPr>
          </w:p>
        </w:tc>
        <w:tc>
          <w:tcPr>
            <w:tcW w:w="1750" w:type="dxa"/>
            <w:vMerge/>
            <w:tcBorders>
              <w:top w:val="nil"/>
              <w:left w:val="single" w:sz="4" w:space="0" w:color="auto"/>
              <w:bottom w:val="nil"/>
              <w:right w:val="single" w:sz="4" w:space="0" w:color="auto"/>
            </w:tcBorders>
            <w:vAlign w:val="center"/>
            <w:hideMark/>
          </w:tcPr>
          <w:p w14:paraId="14645FDB" w14:textId="77777777" w:rsidR="00FD1459" w:rsidRDefault="00FD1459">
            <w:pPr>
              <w:rPr>
                <w:sz w:val="20"/>
                <w:szCs w:val="20"/>
              </w:rPr>
            </w:pPr>
          </w:p>
        </w:tc>
      </w:tr>
      <w:tr w:rsidR="00FD1459" w14:paraId="25225504" w14:textId="77777777" w:rsidTr="00DF7734">
        <w:trPr>
          <w:trHeight w:val="480"/>
        </w:trPr>
        <w:tc>
          <w:tcPr>
            <w:tcW w:w="1131" w:type="dxa"/>
            <w:vMerge/>
            <w:tcBorders>
              <w:top w:val="nil"/>
              <w:left w:val="single" w:sz="4" w:space="0" w:color="auto"/>
              <w:bottom w:val="nil"/>
              <w:right w:val="single" w:sz="4" w:space="0" w:color="auto"/>
            </w:tcBorders>
            <w:vAlign w:val="center"/>
            <w:hideMark/>
          </w:tcPr>
          <w:p w14:paraId="3DD08A34" w14:textId="77777777" w:rsidR="00FD1459" w:rsidRDefault="00FD1459">
            <w:pPr>
              <w:rPr>
                <w:sz w:val="20"/>
                <w:szCs w:val="20"/>
              </w:rPr>
            </w:pPr>
          </w:p>
        </w:tc>
        <w:tc>
          <w:tcPr>
            <w:tcW w:w="4660" w:type="dxa"/>
            <w:tcBorders>
              <w:top w:val="nil"/>
              <w:left w:val="nil"/>
              <w:bottom w:val="nil"/>
              <w:right w:val="single" w:sz="4" w:space="0" w:color="auto"/>
            </w:tcBorders>
            <w:shd w:val="clear" w:color="auto" w:fill="auto"/>
            <w:vAlign w:val="center"/>
            <w:hideMark/>
          </w:tcPr>
          <w:p w14:paraId="0452CC81" w14:textId="77777777" w:rsidR="00FD1459" w:rsidRDefault="00FD1459">
            <w:pPr>
              <w:rPr>
                <w:i/>
                <w:iCs/>
                <w:sz w:val="18"/>
                <w:szCs w:val="18"/>
              </w:rPr>
            </w:pPr>
            <w:r>
              <w:rPr>
                <w:i/>
                <w:iCs/>
                <w:sz w:val="18"/>
                <w:szCs w:val="18"/>
              </w:rPr>
              <w:t xml:space="preserve"> - временная заделка свищей и трещин на внутренних трубопроводах и стояках и др.</w:t>
            </w:r>
          </w:p>
        </w:tc>
        <w:tc>
          <w:tcPr>
            <w:tcW w:w="2660" w:type="dxa"/>
            <w:vMerge/>
            <w:tcBorders>
              <w:top w:val="nil"/>
              <w:left w:val="single" w:sz="4" w:space="0" w:color="auto"/>
              <w:bottom w:val="nil"/>
              <w:right w:val="nil"/>
            </w:tcBorders>
            <w:vAlign w:val="center"/>
            <w:hideMark/>
          </w:tcPr>
          <w:p w14:paraId="777C1BA5" w14:textId="77777777" w:rsidR="00FD1459" w:rsidRDefault="00FD1459">
            <w:pPr>
              <w:rPr>
                <w:sz w:val="20"/>
                <w:szCs w:val="20"/>
              </w:rPr>
            </w:pPr>
          </w:p>
        </w:tc>
        <w:tc>
          <w:tcPr>
            <w:tcW w:w="1750" w:type="dxa"/>
            <w:vMerge/>
            <w:tcBorders>
              <w:top w:val="nil"/>
              <w:left w:val="single" w:sz="4" w:space="0" w:color="auto"/>
              <w:bottom w:val="nil"/>
              <w:right w:val="single" w:sz="4" w:space="0" w:color="auto"/>
            </w:tcBorders>
            <w:vAlign w:val="center"/>
            <w:hideMark/>
          </w:tcPr>
          <w:p w14:paraId="6F3D7E47" w14:textId="77777777" w:rsidR="00FD1459" w:rsidRDefault="00FD1459">
            <w:pPr>
              <w:rPr>
                <w:sz w:val="20"/>
                <w:szCs w:val="20"/>
              </w:rPr>
            </w:pPr>
          </w:p>
        </w:tc>
      </w:tr>
      <w:tr w:rsidR="00FD1459" w14:paraId="252903A5" w14:textId="77777777" w:rsidTr="00DF7734">
        <w:trPr>
          <w:trHeight w:val="300"/>
        </w:trPr>
        <w:tc>
          <w:tcPr>
            <w:tcW w:w="1131" w:type="dxa"/>
            <w:vMerge w:val="restart"/>
            <w:tcBorders>
              <w:top w:val="nil"/>
              <w:left w:val="single" w:sz="4" w:space="0" w:color="auto"/>
              <w:bottom w:val="nil"/>
              <w:right w:val="single" w:sz="4" w:space="0" w:color="auto"/>
            </w:tcBorders>
            <w:shd w:val="clear" w:color="auto" w:fill="auto"/>
            <w:noWrap/>
            <w:vAlign w:val="center"/>
            <w:hideMark/>
          </w:tcPr>
          <w:p w14:paraId="31245199" w14:textId="77777777" w:rsidR="00FD1459" w:rsidRDefault="00FD1459">
            <w:pPr>
              <w:jc w:val="center"/>
              <w:rPr>
                <w:sz w:val="20"/>
                <w:szCs w:val="20"/>
              </w:rPr>
            </w:pPr>
            <w:r>
              <w:rPr>
                <w:sz w:val="20"/>
                <w:szCs w:val="20"/>
              </w:rPr>
              <w:t> </w:t>
            </w:r>
          </w:p>
        </w:tc>
        <w:tc>
          <w:tcPr>
            <w:tcW w:w="4660" w:type="dxa"/>
            <w:tcBorders>
              <w:top w:val="nil"/>
              <w:left w:val="nil"/>
              <w:bottom w:val="nil"/>
              <w:right w:val="nil"/>
            </w:tcBorders>
            <w:shd w:val="clear" w:color="auto" w:fill="auto"/>
            <w:vAlign w:val="center"/>
            <w:hideMark/>
          </w:tcPr>
          <w:p w14:paraId="595B1793" w14:textId="77777777" w:rsidR="00FD1459" w:rsidRDefault="00FD1459">
            <w:pPr>
              <w:rPr>
                <w:sz w:val="20"/>
                <w:szCs w:val="20"/>
                <w:u w:val="single"/>
              </w:rPr>
            </w:pPr>
            <w:r>
              <w:rPr>
                <w:sz w:val="20"/>
                <w:szCs w:val="20"/>
                <w:u w:val="single"/>
              </w:rPr>
              <w:t>Водоотведение</w:t>
            </w:r>
          </w:p>
        </w:tc>
        <w:tc>
          <w:tcPr>
            <w:tcW w:w="2660" w:type="dxa"/>
            <w:tcBorders>
              <w:top w:val="nil"/>
              <w:left w:val="single" w:sz="4" w:space="0" w:color="auto"/>
              <w:bottom w:val="nil"/>
              <w:right w:val="single" w:sz="4" w:space="0" w:color="auto"/>
            </w:tcBorders>
            <w:shd w:val="clear" w:color="auto" w:fill="auto"/>
            <w:vAlign w:val="center"/>
            <w:hideMark/>
          </w:tcPr>
          <w:p w14:paraId="16A436B3" w14:textId="77777777" w:rsidR="00FD1459" w:rsidRDefault="00FD1459">
            <w:pPr>
              <w:jc w:val="center"/>
              <w:rPr>
                <w:sz w:val="20"/>
                <w:szCs w:val="20"/>
              </w:rPr>
            </w:pPr>
            <w:r>
              <w:rPr>
                <w:sz w:val="20"/>
                <w:szCs w:val="20"/>
              </w:rPr>
              <w:t> </w:t>
            </w:r>
          </w:p>
        </w:tc>
        <w:tc>
          <w:tcPr>
            <w:tcW w:w="17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4D331C4" w14:textId="77777777" w:rsidR="00FD1459" w:rsidRDefault="00FD1459">
            <w:pPr>
              <w:jc w:val="right"/>
              <w:rPr>
                <w:sz w:val="20"/>
                <w:szCs w:val="20"/>
              </w:rPr>
            </w:pPr>
            <w:r>
              <w:rPr>
                <w:sz w:val="20"/>
                <w:szCs w:val="20"/>
              </w:rPr>
              <w:t>1,16</w:t>
            </w:r>
          </w:p>
        </w:tc>
      </w:tr>
      <w:tr w:rsidR="00FD1459" w14:paraId="3E78442F" w14:textId="77777777" w:rsidTr="00DF7734">
        <w:trPr>
          <w:trHeight w:val="960"/>
        </w:trPr>
        <w:tc>
          <w:tcPr>
            <w:tcW w:w="1131" w:type="dxa"/>
            <w:vMerge/>
            <w:tcBorders>
              <w:top w:val="nil"/>
              <w:left w:val="single" w:sz="4" w:space="0" w:color="auto"/>
              <w:bottom w:val="single" w:sz="4" w:space="0" w:color="auto"/>
              <w:right w:val="single" w:sz="4" w:space="0" w:color="auto"/>
            </w:tcBorders>
            <w:vAlign w:val="center"/>
            <w:hideMark/>
          </w:tcPr>
          <w:p w14:paraId="317DA9CF" w14:textId="77777777" w:rsidR="00FD1459" w:rsidRDefault="00FD1459">
            <w:pPr>
              <w:rPr>
                <w:sz w:val="20"/>
                <w:szCs w:val="20"/>
              </w:rPr>
            </w:pPr>
          </w:p>
        </w:tc>
        <w:tc>
          <w:tcPr>
            <w:tcW w:w="4660" w:type="dxa"/>
            <w:tcBorders>
              <w:top w:val="nil"/>
              <w:left w:val="nil"/>
              <w:bottom w:val="single" w:sz="4" w:space="0" w:color="auto"/>
              <w:right w:val="nil"/>
            </w:tcBorders>
            <w:shd w:val="clear" w:color="auto" w:fill="auto"/>
            <w:vAlign w:val="center"/>
            <w:hideMark/>
          </w:tcPr>
          <w:p w14:paraId="3CE82E03" w14:textId="77777777" w:rsidR="00FD1459" w:rsidRDefault="00FD1459">
            <w:pPr>
              <w:rPr>
                <w:i/>
                <w:iCs/>
                <w:sz w:val="18"/>
                <w:szCs w:val="18"/>
              </w:rPr>
            </w:pPr>
            <w:r>
              <w:rPr>
                <w:i/>
                <w:iCs/>
                <w:sz w:val="18"/>
                <w:szCs w:val="18"/>
              </w:rPr>
              <w:t>Проверка исправности санитарно - технических  приборов. Проверка состояния креплений на магистральных трубопроводах, раструбов канализационных труб и пр.</w:t>
            </w:r>
          </w:p>
        </w:tc>
        <w:tc>
          <w:tcPr>
            <w:tcW w:w="2660" w:type="dxa"/>
            <w:tcBorders>
              <w:top w:val="nil"/>
              <w:left w:val="single" w:sz="4" w:space="0" w:color="auto"/>
              <w:bottom w:val="single" w:sz="4" w:space="0" w:color="auto"/>
              <w:right w:val="single" w:sz="4" w:space="0" w:color="auto"/>
            </w:tcBorders>
            <w:shd w:val="clear" w:color="auto" w:fill="auto"/>
            <w:vAlign w:val="center"/>
            <w:hideMark/>
          </w:tcPr>
          <w:p w14:paraId="3239EB54" w14:textId="77777777" w:rsidR="00FD1459" w:rsidRDefault="00FD1459">
            <w:pPr>
              <w:jc w:val="center"/>
              <w:rPr>
                <w:sz w:val="20"/>
                <w:szCs w:val="20"/>
              </w:rPr>
            </w:pPr>
            <w:r>
              <w:rPr>
                <w:sz w:val="20"/>
                <w:szCs w:val="20"/>
              </w:rPr>
              <w:t>общие осмотры 2 раза в год</w:t>
            </w:r>
          </w:p>
        </w:tc>
        <w:tc>
          <w:tcPr>
            <w:tcW w:w="1750" w:type="dxa"/>
            <w:vMerge/>
            <w:tcBorders>
              <w:top w:val="nil"/>
              <w:left w:val="single" w:sz="4" w:space="0" w:color="auto"/>
              <w:bottom w:val="single" w:sz="4" w:space="0" w:color="000000"/>
              <w:right w:val="single" w:sz="4" w:space="0" w:color="auto"/>
            </w:tcBorders>
            <w:vAlign w:val="center"/>
            <w:hideMark/>
          </w:tcPr>
          <w:p w14:paraId="7305BEDE" w14:textId="77777777" w:rsidR="00FD1459" w:rsidRDefault="00FD1459">
            <w:pPr>
              <w:rPr>
                <w:sz w:val="20"/>
                <w:szCs w:val="20"/>
              </w:rPr>
            </w:pPr>
          </w:p>
        </w:tc>
      </w:tr>
      <w:tr w:rsidR="00FD1459" w14:paraId="2594A4C3" w14:textId="77777777" w:rsidTr="00DF7734">
        <w:trPr>
          <w:trHeight w:val="300"/>
        </w:trPr>
        <w:tc>
          <w:tcPr>
            <w:tcW w:w="1131" w:type="dxa"/>
            <w:vMerge/>
            <w:tcBorders>
              <w:top w:val="single" w:sz="4" w:space="0" w:color="auto"/>
              <w:left w:val="single" w:sz="4" w:space="0" w:color="auto"/>
              <w:bottom w:val="nil"/>
              <w:right w:val="single" w:sz="4" w:space="0" w:color="auto"/>
            </w:tcBorders>
            <w:vAlign w:val="center"/>
            <w:hideMark/>
          </w:tcPr>
          <w:p w14:paraId="26DC8A87" w14:textId="77777777" w:rsidR="00FD1459" w:rsidRDefault="00FD1459">
            <w:pPr>
              <w:rPr>
                <w:sz w:val="20"/>
                <w:szCs w:val="20"/>
              </w:rPr>
            </w:pPr>
          </w:p>
        </w:tc>
        <w:tc>
          <w:tcPr>
            <w:tcW w:w="4660" w:type="dxa"/>
            <w:tcBorders>
              <w:top w:val="single" w:sz="4" w:space="0" w:color="auto"/>
              <w:left w:val="nil"/>
              <w:bottom w:val="nil"/>
              <w:right w:val="nil"/>
            </w:tcBorders>
            <w:shd w:val="clear" w:color="auto" w:fill="auto"/>
            <w:vAlign w:val="center"/>
            <w:hideMark/>
          </w:tcPr>
          <w:p w14:paraId="75BB3382" w14:textId="77777777" w:rsidR="00FD1459" w:rsidRDefault="00FD1459">
            <w:pPr>
              <w:rPr>
                <w:i/>
                <w:iCs/>
                <w:sz w:val="18"/>
                <w:szCs w:val="18"/>
              </w:rPr>
            </w:pPr>
            <w:r>
              <w:rPr>
                <w:i/>
                <w:iCs/>
                <w:sz w:val="18"/>
                <w:szCs w:val="18"/>
              </w:rPr>
              <w:t>Устранение незначительных неисправностей:</w:t>
            </w:r>
          </w:p>
        </w:tc>
        <w:tc>
          <w:tcPr>
            <w:tcW w:w="2660" w:type="dxa"/>
            <w:tcBorders>
              <w:top w:val="single" w:sz="4" w:space="0" w:color="auto"/>
              <w:left w:val="single" w:sz="4" w:space="0" w:color="auto"/>
              <w:bottom w:val="nil"/>
              <w:right w:val="single" w:sz="4" w:space="0" w:color="000000"/>
            </w:tcBorders>
            <w:shd w:val="clear" w:color="auto" w:fill="auto"/>
            <w:vAlign w:val="center"/>
            <w:hideMark/>
          </w:tcPr>
          <w:p w14:paraId="29B3F398" w14:textId="77777777" w:rsidR="00FD1459" w:rsidRDefault="00FD1459">
            <w:pPr>
              <w:jc w:val="center"/>
              <w:rPr>
                <w:sz w:val="20"/>
                <w:szCs w:val="20"/>
              </w:rPr>
            </w:pPr>
            <w:r>
              <w:rPr>
                <w:sz w:val="20"/>
                <w:szCs w:val="20"/>
              </w:rPr>
              <w:t>по мере необходимости</w:t>
            </w:r>
          </w:p>
        </w:tc>
        <w:tc>
          <w:tcPr>
            <w:tcW w:w="1750" w:type="dxa"/>
            <w:vMerge/>
            <w:tcBorders>
              <w:top w:val="nil"/>
              <w:left w:val="single" w:sz="4" w:space="0" w:color="auto"/>
              <w:bottom w:val="single" w:sz="4" w:space="0" w:color="000000"/>
              <w:right w:val="single" w:sz="4" w:space="0" w:color="auto"/>
            </w:tcBorders>
            <w:vAlign w:val="center"/>
            <w:hideMark/>
          </w:tcPr>
          <w:p w14:paraId="7794E150" w14:textId="77777777" w:rsidR="00FD1459" w:rsidRDefault="00FD1459">
            <w:pPr>
              <w:rPr>
                <w:sz w:val="20"/>
                <w:szCs w:val="20"/>
              </w:rPr>
            </w:pPr>
          </w:p>
        </w:tc>
      </w:tr>
      <w:tr w:rsidR="00FD1459" w14:paraId="146953D0" w14:textId="77777777" w:rsidTr="00DF7734">
        <w:trPr>
          <w:trHeight w:val="480"/>
        </w:trPr>
        <w:tc>
          <w:tcPr>
            <w:tcW w:w="1131" w:type="dxa"/>
            <w:vMerge/>
            <w:tcBorders>
              <w:top w:val="nil"/>
              <w:left w:val="single" w:sz="4" w:space="0" w:color="auto"/>
              <w:bottom w:val="nil"/>
              <w:right w:val="single" w:sz="4" w:space="0" w:color="auto"/>
            </w:tcBorders>
            <w:vAlign w:val="center"/>
            <w:hideMark/>
          </w:tcPr>
          <w:p w14:paraId="5281997E" w14:textId="77777777" w:rsidR="00FD1459" w:rsidRDefault="00FD1459">
            <w:pPr>
              <w:rPr>
                <w:sz w:val="20"/>
                <w:szCs w:val="20"/>
              </w:rPr>
            </w:pPr>
          </w:p>
        </w:tc>
        <w:tc>
          <w:tcPr>
            <w:tcW w:w="4660" w:type="dxa"/>
            <w:tcBorders>
              <w:top w:val="nil"/>
              <w:left w:val="nil"/>
              <w:bottom w:val="nil"/>
              <w:right w:val="nil"/>
            </w:tcBorders>
            <w:shd w:val="clear" w:color="auto" w:fill="auto"/>
            <w:vAlign w:val="center"/>
            <w:hideMark/>
          </w:tcPr>
          <w:p w14:paraId="50EA49A5" w14:textId="77777777" w:rsidR="00FD1459" w:rsidRDefault="00FD1459">
            <w:pPr>
              <w:rPr>
                <w:i/>
                <w:iCs/>
                <w:sz w:val="18"/>
                <w:szCs w:val="18"/>
              </w:rPr>
            </w:pPr>
            <w:r>
              <w:rPr>
                <w:i/>
                <w:iCs/>
                <w:sz w:val="18"/>
                <w:szCs w:val="18"/>
              </w:rPr>
              <w:t xml:space="preserve"> - очистка канализационной сети (внутренней, дворовой в границах придомовой территории - до колодца) и др.</w:t>
            </w:r>
          </w:p>
        </w:tc>
        <w:tc>
          <w:tcPr>
            <w:tcW w:w="2660" w:type="dxa"/>
            <w:tcBorders>
              <w:top w:val="nil"/>
              <w:left w:val="single" w:sz="4" w:space="0" w:color="auto"/>
              <w:bottom w:val="single" w:sz="4" w:space="0" w:color="auto"/>
              <w:right w:val="single" w:sz="4" w:space="0" w:color="000000"/>
            </w:tcBorders>
            <w:shd w:val="clear" w:color="auto" w:fill="auto"/>
            <w:vAlign w:val="center"/>
            <w:hideMark/>
          </w:tcPr>
          <w:p w14:paraId="471814BC" w14:textId="77777777" w:rsidR="00FD1459" w:rsidRDefault="00FD1459">
            <w:pPr>
              <w:jc w:val="center"/>
              <w:rPr>
                <w:sz w:val="20"/>
                <w:szCs w:val="20"/>
              </w:rPr>
            </w:pPr>
            <w:r>
              <w:rPr>
                <w:sz w:val="20"/>
                <w:szCs w:val="20"/>
              </w:rPr>
              <w:t>1 раз в год</w:t>
            </w:r>
          </w:p>
        </w:tc>
        <w:tc>
          <w:tcPr>
            <w:tcW w:w="1750" w:type="dxa"/>
            <w:vMerge/>
            <w:tcBorders>
              <w:top w:val="nil"/>
              <w:left w:val="single" w:sz="4" w:space="0" w:color="auto"/>
              <w:bottom w:val="single" w:sz="4" w:space="0" w:color="000000"/>
              <w:right w:val="single" w:sz="4" w:space="0" w:color="auto"/>
            </w:tcBorders>
            <w:vAlign w:val="center"/>
            <w:hideMark/>
          </w:tcPr>
          <w:p w14:paraId="01E04951" w14:textId="77777777" w:rsidR="00FD1459" w:rsidRDefault="00FD1459">
            <w:pPr>
              <w:rPr>
                <w:sz w:val="20"/>
                <w:szCs w:val="20"/>
              </w:rPr>
            </w:pPr>
          </w:p>
        </w:tc>
      </w:tr>
      <w:tr w:rsidR="00FD1459" w14:paraId="29C5A237" w14:textId="77777777" w:rsidTr="00DF7734">
        <w:trPr>
          <w:trHeight w:val="1380"/>
        </w:trPr>
        <w:tc>
          <w:tcPr>
            <w:tcW w:w="1131" w:type="dxa"/>
            <w:tcBorders>
              <w:top w:val="single" w:sz="4" w:space="0" w:color="000000"/>
              <w:left w:val="single" w:sz="4" w:space="0" w:color="auto"/>
              <w:bottom w:val="single" w:sz="4" w:space="0" w:color="auto"/>
              <w:right w:val="single" w:sz="4" w:space="0" w:color="000000"/>
            </w:tcBorders>
            <w:shd w:val="clear" w:color="auto" w:fill="auto"/>
            <w:noWrap/>
            <w:vAlign w:val="center"/>
            <w:hideMark/>
          </w:tcPr>
          <w:p w14:paraId="27C10C90" w14:textId="77777777" w:rsidR="00FD1459" w:rsidRDefault="00FD1459">
            <w:pPr>
              <w:jc w:val="right"/>
              <w:rPr>
                <w:sz w:val="20"/>
                <w:szCs w:val="20"/>
              </w:rPr>
            </w:pPr>
            <w:r>
              <w:rPr>
                <w:sz w:val="20"/>
                <w:szCs w:val="20"/>
              </w:rPr>
              <w:t>2.3.</w:t>
            </w:r>
          </w:p>
        </w:tc>
        <w:tc>
          <w:tcPr>
            <w:tcW w:w="4660" w:type="dxa"/>
            <w:tcBorders>
              <w:top w:val="single" w:sz="4" w:space="0" w:color="000000"/>
              <w:left w:val="nil"/>
              <w:bottom w:val="single" w:sz="4" w:space="0" w:color="auto"/>
              <w:right w:val="nil"/>
            </w:tcBorders>
            <w:shd w:val="clear" w:color="auto" w:fill="auto"/>
            <w:vAlign w:val="center"/>
            <w:hideMark/>
          </w:tcPr>
          <w:p w14:paraId="340BAB0F" w14:textId="77777777" w:rsidR="00FD1459" w:rsidRDefault="00FD1459">
            <w:pPr>
              <w:rPr>
                <w:sz w:val="20"/>
                <w:szCs w:val="20"/>
              </w:rPr>
            </w:pPr>
            <w:r>
              <w:rPr>
                <w:sz w:val="20"/>
                <w:szCs w:val="20"/>
              </w:rPr>
              <w:t>Содержание систем теплоснабжения (отопление): расконсервация, консервация и ремонт (минимальный объем), регулировка, промывка, испытание системы центрального отопления при подготовке к сезонной эксплуатации</w:t>
            </w:r>
          </w:p>
        </w:tc>
        <w:tc>
          <w:tcPr>
            <w:tcW w:w="26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EAE2183" w14:textId="77777777" w:rsidR="00FD1459" w:rsidRDefault="00FD1459">
            <w:pPr>
              <w:jc w:val="center"/>
              <w:rPr>
                <w:sz w:val="20"/>
                <w:szCs w:val="20"/>
              </w:rPr>
            </w:pPr>
            <w:r>
              <w:rPr>
                <w:sz w:val="20"/>
                <w:szCs w:val="20"/>
              </w:rPr>
              <w:t xml:space="preserve">1 раз в год </w:t>
            </w:r>
          </w:p>
        </w:tc>
        <w:tc>
          <w:tcPr>
            <w:tcW w:w="1750" w:type="dxa"/>
            <w:tcBorders>
              <w:top w:val="nil"/>
              <w:left w:val="nil"/>
              <w:bottom w:val="single" w:sz="4" w:space="0" w:color="auto"/>
              <w:right w:val="single" w:sz="4" w:space="0" w:color="auto"/>
            </w:tcBorders>
            <w:shd w:val="clear" w:color="auto" w:fill="auto"/>
            <w:noWrap/>
            <w:vAlign w:val="center"/>
            <w:hideMark/>
          </w:tcPr>
          <w:p w14:paraId="394867DF" w14:textId="77777777" w:rsidR="00FD1459" w:rsidRDefault="00FD1459">
            <w:pPr>
              <w:jc w:val="right"/>
              <w:rPr>
                <w:sz w:val="20"/>
                <w:szCs w:val="20"/>
              </w:rPr>
            </w:pPr>
            <w:r>
              <w:rPr>
                <w:sz w:val="20"/>
                <w:szCs w:val="20"/>
              </w:rPr>
              <w:t>1,11</w:t>
            </w:r>
          </w:p>
        </w:tc>
      </w:tr>
      <w:tr w:rsidR="00FD1459" w14:paraId="1DFC48DB" w14:textId="77777777" w:rsidTr="00DF7734">
        <w:trPr>
          <w:trHeight w:val="300"/>
        </w:trPr>
        <w:tc>
          <w:tcPr>
            <w:tcW w:w="1131" w:type="dxa"/>
            <w:tcBorders>
              <w:top w:val="nil"/>
              <w:left w:val="single" w:sz="4" w:space="0" w:color="auto"/>
              <w:bottom w:val="nil"/>
              <w:right w:val="single" w:sz="4" w:space="0" w:color="000000"/>
            </w:tcBorders>
            <w:shd w:val="clear" w:color="auto" w:fill="auto"/>
            <w:noWrap/>
            <w:vAlign w:val="center"/>
            <w:hideMark/>
          </w:tcPr>
          <w:p w14:paraId="1DECE768" w14:textId="77777777" w:rsidR="00FD1459" w:rsidRDefault="00FD1459">
            <w:pPr>
              <w:jc w:val="right"/>
              <w:rPr>
                <w:sz w:val="20"/>
                <w:szCs w:val="20"/>
              </w:rPr>
            </w:pPr>
            <w:r>
              <w:rPr>
                <w:sz w:val="20"/>
                <w:szCs w:val="20"/>
              </w:rPr>
              <w:t>2.4.</w:t>
            </w:r>
          </w:p>
        </w:tc>
        <w:tc>
          <w:tcPr>
            <w:tcW w:w="4660" w:type="dxa"/>
            <w:tcBorders>
              <w:top w:val="nil"/>
              <w:left w:val="nil"/>
              <w:bottom w:val="nil"/>
              <w:right w:val="single" w:sz="4" w:space="0" w:color="000000"/>
            </w:tcBorders>
            <w:shd w:val="clear" w:color="auto" w:fill="auto"/>
            <w:vAlign w:val="center"/>
            <w:hideMark/>
          </w:tcPr>
          <w:p w14:paraId="247648F0" w14:textId="77777777" w:rsidR="00FD1459" w:rsidRDefault="00FD1459">
            <w:pPr>
              <w:rPr>
                <w:sz w:val="20"/>
                <w:szCs w:val="20"/>
              </w:rPr>
            </w:pPr>
            <w:r>
              <w:rPr>
                <w:sz w:val="20"/>
                <w:szCs w:val="20"/>
              </w:rPr>
              <w:t>Содержание электрооборудования в МКД:</w:t>
            </w:r>
          </w:p>
        </w:tc>
        <w:tc>
          <w:tcPr>
            <w:tcW w:w="2660" w:type="dxa"/>
            <w:tcBorders>
              <w:top w:val="nil"/>
              <w:left w:val="nil"/>
              <w:bottom w:val="single" w:sz="4" w:space="0" w:color="auto"/>
              <w:right w:val="single" w:sz="4" w:space="0" w:color="000000"/>
            </w:tcBorders>
            <w:shd w:val="clear" w:color="auto" w:fill="auto"/>
            <w:vAlign w:val="center"/>
            <w:hideMark/>
          </w:tcPr>
          <w:p w14:paraId="68D8F5F4" w14:textId="77777777" w:rsidR="00FD1459" w:rsidRDefault="00FD1459">
            <w:pPr>
              <w:jc w:val="center"/>
              <w:rPr>
                <w:sz w:val="20"/>
                <w:szCs w:val="20"/>
              </w:rPr>
            </w:pPr>
            <w:r>
              <w:rPr>
                <w:sz w:val="20"/>
                <w:szCs w:val="20"/>
              </w:rPr>
              <w:t> </w:t>
            </w:r>
          </w:p>
        </w:tc>
        <w:tc>
          <w:tcPr>
            <w:tcW w:w="1750" w:type="dxa"/>
            <w:tcBorders>
              <w:top w:val="nil"/>
              <w:left w:val="nil"/>
              <w:bottom w:val="nil"/>
              <w:right w:val="single" w:sz="4" w:space="0" w:color="auto"/>
            </w:tcBorders>
            <w:shd w:val="clear" w:color="auto" w:fill="auto"/>
            <w:noWrap/>
            <w:vAlign w:val="center"/>
            <w:hideMark/>
          </w:tcPr>
          <w:p w14:paraId="66607884" w14:textId="77777777" w:rsidR="00FD1459" w:rsidRDefault="00FD1459">
            <w:pPr>
              <w:jc w:val="right"/>
              <w:rPr>
                <w:sz w:val="20"/>
                <w:szCs w:val="20"/>
              </w:rPr>
            </w:pPr>
            <w:r>
              <w:rPr>
                <w:sz w:val="20"/>
                <w:szCs w:val="20"/>
              </w:rPr>
              <w:t> </w:t>
            </w:r>
          </w:p>
        </w:tc>
      </w:tr>
      <w:tr w:rsidR="00FD1459" w14:paraId="621FE5EA" w14:textId="77777777" w:rsidTr="00DF7734">
        <w:trPr>
          <w:trHeight w:val="900"/>
        </w:trPr>
        <w:tc>
          <w:tcPr>
            <w:tcW w:w="1131" w:type="dxa"/>
            <w:tcBorders>
              <w:top w:val="single" w:sz="4" w:space="0" w:color="auto"/>
              <w:left w:val="single" w:sz="4" w:space="0" w:color="auto"/>
              <w:bottom w:val="nil"/>
              <w:right w:val="single" w:sz="4" w:space="0" w:color="000000"/>
            </w:tcBorders>
            <w:shd w:val="clear" w:color="auto" w:fill="auto"/>
            <w:vAlign w:val="center"/>
            <w:hideMark/>
          </w:tcPr>
          <w:p w14:paraId="7283B86C" w14:textId="77777777" w:rsidR="00FD1459" w:rsidRDefault="00FD1459">
            <w:pPr>
              <w:jc w:val="right"/>
              <w:rPr>
                <w:sz w:val="20"/>
                <w:szCs w:val="20"/>
              </w:rPr>
            </w:pPr>
            <w:r>
              <w:rPr>
                <w:sz w:val="20"/>
                <w:szCs w:val="20"/>
              </w:rPr>
              <w:t xml:space="preserve"> - </w:t>
            </w:r>
          </w:p>
        </w:tc>
        <w:tc>
          <w:tcPr>
            <w:tcW w:w="4660" w:type="dxa"/>
            <w:tcBorders>
              <w:top w:val="single" w:sz="4" w:space="0" w:color="auto"/>
              <w:left w:val="nil"/>
              <w:bottom w:val="nil"/>
              <w:right w:val="single" w:sz="4" w:space="0" w:color="000000"/>
            </w:tcBorders>
            <w:shd w:val="clear" w:color="auto" w:fill="auto"/>
            <w:vAlign w:val="center"/>
            <w:hideMark/>
          </w:tcPr>
          <w:p w14:paraId="4246F049" w14:textId="77777777" w:rsidR="00FD1459" w:rsidRDefault="00FD1459">
            <w:pPr>
              <w:rPr>
                <w:sz w:val="20"/>
                <w:szCs w:val="20"/>
              </w:rPr>
            </w:pPr>
            <w:r>
              <w:rPr>
                <w:sz w:val="20"/>
                <w:szCs w:val="20"/>
              </w:rPr>
              <w:t>Проведение технических осмотров и устранение незначительных неисправностей в системах электрооборудования</w:t>
            </w:r>
          </w:p>
        </w:tc>
        <w:tc>
          <w:tcPr>
            <w:tcW w:w="2660"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367CED79" w14:textId="77777777" w:rsidR="00FD1459" w:rsidRDefault="00FD1459">
            <w:pPr>
              <w:jc w:val="center"/>
              <w:rPr>
                <w:color w:val="000000"/>
                <w:sz w:val="20"/>
                <w:szCs w:val="20"/>
              </w:rPr>
            </w:pPr>
            <w:r>
              <w:rPr>
                <w:color w:val="000000"/>
                <w:sz w:val="20"/>
                <w:szCs w:val="20"/>
              </w:rPr>
              <w:t>1 раз в три года</w:t>
            </w:r>
          </w:p>
        </w:tc>
        <w:tc>
          <w:tcPr>
            <w:tcW w:w="17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1AF0356" w14:textId="77777777" w:rsidR="00FD1459" w:rsidRDefault="00FD1459">
            <w:pPr>
              <w:jc w:val="right"/>
              <w:rPr>
                <w:sz w:val="20"/>
                <w:szCs w:val="20"/>
              </w:rPr>
            </w:pPr>
            <w:r>
              <w:rPr>
                <w:sz w:val="20"/>
                <w:szCs w:val="20"/>
              </w:rPr>
              <w:t>0,79</w:t>
            </w:r>
          </w:p>
        </w:tc>
      </w:tr>
      <w:tr w:rsidR="00FD1459" w14:paraId="658BC38C" w14:textId="77777777" w:rsidTr="00DF7734">
        <w:trPr>
          <w:trHeight w:val="480"/>
        </w:trPr>
        <w:tc>
          <w:tcPr>
            <w:tcW w:w="1131" w:type="dxa"/>
            <w:tcBorders>
              <w:top w:val="nil"/>
              <w:left w:val="single" w:sz="4" w:space="0" w:color="auto"/>
              <w:bottom w:val="nil"/>
              <w:right w:val="single" w:sz="4" w:space="0" w:color="000000"/>
            </w:tcBorders>
            <w:shd w:val="clear" w:color="auto" w:fill="auto"/>
            <w:vAlign w:val="center"/>
            <w:hideMark/>
          </w:tcPr>
          <w:p w14:paraId="7CC41C98" w14:textId="77777777" w:rsidR="00FD1459" w:rsidRDefault="00FD1459">
            <w:pPr>
              <w:jc w:val="right"/>
              <w:rPr>
                <w:sz w:val="20"/>
                <w:szCs w:val="20"/>
              </w:rPr>
            </w:pPr>
            <w:r>
              <w:rPr>
                <w:sz w:val="20"/>
                <w:szCs w:val="20"/>
              </w:rPr>
              <w:t> </w:t>
            </w:r>
          </w:p>
        </w:tc>
        <w:tc>
          <w:tcPr>
            <w:tcW w:w="4660" w:type="dxa"/>
            <w:tcBorders>
              <w:top w:val="nil"/>
              <w:left w:val="nil"/>
              <w:bottom w:val="nil"/>
              <w:right w:val="single" w:sz="4" w:space="0" w:color="000000"/>
            </w:tcBorders>
            <w:shd w:val="clear" w:color="auto" w:fill="auto"/>
            <w:vAlign w:val="center"/>
            <w:hideMark/>
          </w:tcPr>
          <w:p w14:paraId="0A89E437" w14:textId="77777777" w:rsidR="00FD1459" w:rsidRDefault="00FD1459">
            <w:pPr>
              <w:rPr>
                <w:i/>
                <w:iCs/>
                <w:sz w:val="18"/>
                <w:szCs w:val="18"/>
              </w:rPr>
            </w:pPr>
            <w:r>
              <w:rPr>
                <w:i/>
                <w:iCs/>
                <w:sz w:val="18"/>
                <w:szCs w:val="18"/>
              </w:rPr>
              <w:t xml:space="preserve">  - проверка наличия цепи между заземлителями и заземленными элементами </w:t>
            </w:r>
          </w:p>
        </w:tc>
        <w:tc>
          <w:tcPr>
            <w:tcW w:w="2660" w:type="dxa"/>
            <w:vMerge/>
            <w:tcBorders>
              <w:top w:val="nil"/>
              <w:left w:val="nil"/>
              <w:bottom w:val="nil"/>
              <w:right w:val="single" w:sz="4" w:space="0" w:color="000000"/>
            </w:tcBorders>
            <w:vAlign w:val="center"/>
            <w:hideMark/>
          </w:tcPr>
          <w:p w14:paraId="6704C228" w14:textId="77777777" w:rsidR="00FD1459" w:rsidRDefault="00FD1459">
            <w:pPr>
              <w:rPr>
                <w:color w:val="000000"/>
                <w:sz w:val="20"/>
                <w:szCs w:val="20"/>
              </w:rPr>
            </w:pPr>
          </w:p>
        </w:tc>
        <w:tc>
          <w:tcPr>
            <w:tcW w:w="1750" w:type="dxa"/>
            <w:vMerge/>
            <w:tcBorders>
              <w:top w:val="single" w:sz="4" w:space="0" w:color="auto"/>
              <w:left w:val="single" w:sz="4" w:space="0" w:color="auto"/>
              <w:bottom w:val="single" w:sz="4" w:space="0" w:color="000000"/>
              <w:right w:val="single" w:sz="4" w:space="0" w:color="auto"/>
            </w:tcBorders>
            <w:vAlign w:val="center"/>
            <w:hideMark/>
          </w:tcPr>
          <w:p w14:paraId="3C9970DE" w14:textId="77777777" w:rsidR="00FD1459" w:rsidRDefault="00FD1459">
            <w:pPr>
              <w:rPr>
                <w:sz w:val="20"/>
                <w:szCs w:val="20"/>
              </w:rPr>
            </w:pPr>
          </w:p>
        </w:tc>
      </w:tr>
      <w:tr w:rsidR="00FD1459" w14:paraId="5711C263" w14:textId="77777777" w:rsidTr="00DF7734">
        <w:trPr>
          <w:trHeight w:val="300"/>
        </w:trPr>
        <w:tc>
          <w:tcPr>
            <w:tcW w:w="1131" w:type="dxa"/>
            <w:tcBorders>
              <w:top w:val="nil"/>
              <w:left w:val="single" w:sz="4" w:space="0" w:color="auto"/>
              <w:bottom w:val="nil"/>
              <w:right w:val="single" w:sz="4" w:space="0" w:color="000000"/>
            </w:tcBorders>
            <w:shd w:val="clear" w:color="auto" w:fill="auto"/>
            <w:vAlign w:val="center"/>
            <w:hideMark/>
          </w:tcPr>
          <w:p w14:paraId="3DD9B5F7" w14:textId="77777777" w:rsidR="00FD1459" w:rsidRDefault="00FD1459">
            <w:pPr>
              <w:jc w:val="right"/>
              <w:rPr>
                <w:sz w:val="20"/>
                <w:szCs w:val="20"/>
              </w:rPr>
            </w:pPr>
            <w:r>
              <w:rPr>
                <w:sz w:val="20"/>
                <w:szCs w:val="20"/>
              </w:rPr>
              <w:t> </w:t>
            </w:r>
          </w:p>
        </w:tc>
        <w:tc>
          <w:tcPr>
            <w:tcW w:w="4660" w:type="dxa"/>
            <w:tcBorders>
              <w:top w:val="nil"/>
              <w:left w:val="nil"/>
              <w:bottom w:val="nil"/>
              <w:right w:val="single" w:sz="4" w:space="0" w:color="000000"/>
            </w:tcBorders>
            <w:shd w:val="clear" w:color="auto" w:fill="auto"/>
            <w:vAlign w:val="center"/>
            <w:hideMark/>
          </w:tcPr>
          <w:p w14:paraId="642691FB" w14:textId="77777777" w:rsidR="00FD1459" w:rsidRDefault="00FD1459">
            <w:pPr>
              <w:rPr>
                <w:i/>
                <w:iCs/>
                <w:sz w:val="18"/>
                <w:szCs w:val="18"/>
              </w:rPr>
            </w:pPr>
            <w:r>
              <w:rPr>
                <w:i/>
                <w:iCs/>
                <w:sz w:val="18"/>
                <w:szCs w:val="18"/>
              </w:rPr>
              <w:t xml:space="preserve"> - проверка выключателей</w:t>
            </w:r>
          </w:p>
        </w:tc>
        <w:tc>
          <w:tcPr>
            <w:tcW w:w="2660" w:type="dxa"/>
            <w:vMerge/>
            <w:tcBorders>
              <w:top w:val="nil"/>
              <w:left w:val="nil"/>
              <w:bottom w:val="nil"/>
              <w:right w:val="single" w:sz="4" w:space="0" w:color="000000"/>
            </w:tcBorders>
            <w:vAlign w:val="center"/>
            <w:hideMark/>
          </w:tcPr>
          <w:p w14:paraId="36BB2E70" w14:textId="77777777" w:rsidR="00FD1459" w:rsidRDefault="00FD1459">
            <w:pPr>
              <w:rPr>
                <w:color w:val="000000"/>
                <w:sz w:val="20"/>
                <w:szCs w:val="20"/>
              </w:rPr>
            </w:pPr>
          </w:p>
        </w:tc>
        <w:tc>
          <w:tcPr>
            <w:tcW w:w="1750" w:type="dxa"/>
            <w:vMerge/>
            <w:tcBorders>
              <w:top w:val="single" w:sz="4" w:space="0" w:color="auto"/>
              <w:left w:val="single" w:sz="4" w:space="0" w:color="auto"/>
              <w:bottom w:val="single" w:sz="4" w:space="0" w:color="000000"/>
              <w:right w:val="single" w:sz="4" w:space="0" w:color="auto"/>
            </w:tcBorders>
            <w:vAlign w:val="center"/>
            <w:hideMark/>
          </w:tcPr>
          <w:p w14:paraId="45F159E0" w14:textId="77777777" w:rsidR="00FD1459" w:rsidRDefault="00FD1459">
            <w:pPr>
              <w:rPr>
                <w:sz w:val="20"/>
                <w:szCs w:val="20"/>
              </w:rPr>
            </w:pPr>
          </w:p>
        </w:tc>
      </w:tr>
      <w:tr w:rsidR="00FD1459" w14:paraId="51EAE035" w14:textId="77777777" w:rsidTr="00DF7734">
        <w:trPr>
          <w:trHeight w:val="480"/>
        </w:trPr>
        <w:tc>
          <w:tcPr>
            <w:tcW w:w="1131" w:type="dxa"/>
            <w:tcBorders>
              <w:top w:val="nil"/>
              <w:left w:val="single" w:sz="4" w:space="0" w:color="auto"/>
              <w:bottom w:val="nil"/>
              <w:right w:val="single" w:sz="4" w:space="0" w:color="000000"/>
            </w:tcBorders>
            <w:shd w:val="clear" w:color="auto" w:fill="auto"/>
            <w:vAlign w:val="center"/>
            <w:hideMark/>
          </w:tcPr>
          <w:p w14:paraId="5F5B2BE6" w14:textId="77777777" w:rsidR="00FD1459" w:rsidRDefault="00FD1459">
            <w:pPr>
              <w:jc w:val="right"/>
              <w:rPr>
                <w:sz w:val="20"/>
                <w:szCs w:val="20"/>
              </w:rPr>
            </w:pPr>
            <w:r>
              <w:rPr>
                <w:sz w:val="20"/>
                <w:szCs w:val="20"/>
              </w:rPr>
              <w:t> </w:t>
            </w:r>
          </w:p>
        </w:tc>
        <w:tc>
          <w:tcPr>
            <w:tcW w:w="4660" w:type="dxa"/>
            <w:tcBorders>
              <w:top w:val="nil"/>
              <w:left w:val="nil"/>
              <w:bottom w:val="nil"/>
              <w:right w:val="single" w:sz="4" w:space="0" w:color="000000"/>
            </w:tcBorders>
            <w:shd w:val="clear" w:color="auto" w:fill="auto"/>
            <w:vAlign w:val="center"/>
            <w:hideMark/>
          </w:tcPr>
          <w:p w14:paraId="47B011E3" w14:textId="77777777" w:rsidR="00FD1459" w:rsidRDefault="00FD1459">
            <w:pPr>
              <w:rPr>
                <w:i/>
                <w:iCs/>
                <w:sz w:val="18"/>
                <w:szCs w:val="18"/>
              </w:rPr>
            </w:pPr>
            <w:r>
              <w:rPr>
                <w:i/>
                <w:iCs/>
                <w:sz w:val="18"/>
                <w:szCs w:val="18"/>
              </w:rPr>
              <w:t xml:space="preserve"> - проверка защитного автоматического отключения питания</w:t>
            </w:r>
          </w:p>
        </w:tc>
        <w:tc>
          <w:tcPr>
            <w:tcW w:w="2660" w:type="dxa"/>
            <w:vMerge/>
            <w:tcBorders>
              <w:top w:val="nil"/>
              <w:left w:val="nil"/>
              <w:bottom w:val="nil"/>
              <w:right w:val="single" w:sz="4" w:space="0" w:color="000000"/>
            </w:tcBorders>
            <w:vAlign w:val="center"/>
            <w:hideMark/>
          </w:tcPr>
          <w:p w14:paraId="48AB0A8E" w14:textId="77777777" w:rsidR="00FD1459" w:rsidRDefault="00FD1459">
            <w:pPr>
              <w:rPr>
                <w:color w:val="000000"/>
                <w:sz w:val="20"/>
                <w:szCs w:val="20"/>
              </w:rPr>
            </w:pPr>
          </w:p>
        </w:tc>
        <w:tc>
          <w:tcPr>
            <w:tcW w:w="1750" w:type="dxa"/>
            <w:vMerge/>
            <w:tcBorders>
              <w:top w:val="single" w:sz="4" w:space="0" w:color="auto"/>
              <w:left w:val="single" w:sz="4" w:space="0" w:color="auto"/>
              <w:bottom w:val="single" w:sz="4" w:space="0" w:color="000000"/>
              <w:right w:val="single" w:sz="4" w:space="0" w:color="auto"/>
            </w:tcBorders>
            <w:vAlign w:val="center"/>
            <w:hideMark/>
          </w:tcPr>
          <w:p w14:paraId="64C0C24D" w14:textId="77777777" w:rsidR="00FD1459" w:rsidRDefault="00FD1459">
            <w:pPr>
              <w:rPr>
                <w:sz w:val="20"/>
                <w:szCs w:val="20"/>
              </w:rPr>
            </w:pPr>
          </w:p>
        </w:tc>
      </w:tr>
      <w:tr w:rsidR="00FD1459" w14:paraId="4ED86B93" w14:textId="77777777" w:rsidTr="00DF7734">
        <w:trPr>
          <w:trHeight w:val="300"/>
        </w:trPr>
        <w:tc>
          <w:tcPr>
            <w:tcW w:w="1131" w:type="dxa"/>
            <w:tcBorders>
              <w:top w:val="nil"/>
              <w:left w:val="single" w:sz="4" w:space="0" w:color="auto"/>
              <w:bottom w:val="single" w:sz="4" w:space="0" w:color="auto"/>
              <w:right w:val="single" w:sz="4" w:space="0" w:color="000000"/>
            </w:tcBorders>
            <w:shd w:val="clear" w:color="auto" w:fill="auto"/>
            <w:vAlign w:val="center"/>
            <w:hideMark/>
          </w:tcPr>
          <w:p w14:paraId="3AA84219" w14:textId="77777777" w:rsidR="00FD1459" w:rsidRDefault="00FD1459">
            <w:pPr>
              <w:jc w:val="right"/>
              <w:rPr>
                <w:sz w:val="20"/>
                <w:szCs w:val="20"/>
              </w:rPr>
            </w:pPr>
            <w:r>
              <w:rPr>
                <w:sz w:val="20"/>
                <w:szCs w:val="20"/>
              </w:rPr>
              <w:t> </w:t>
            </w:r>
          </w:p>
        </w:tc>
        <w:tc>
          <w:tcPr>
            <w:tcW w:w="4660" w:type="dxa"/>
            <w:tcBorders>
              <w:top w:val="nil"/>
              <w:left w:val="nil"/>
              <w:bottom w:val="single" w:sz="4" w:space="0" w:color="auto"/>
              <w:right w:val="single" w:sz="4" w:space="0" w:color="000000"/>
            </w:tcBorders>
            <w:shd w:val="clear" w:color="auto" w:fill="auto"/>
            <w:vAlign w:val="center"/>
            <w:hideMark/>
          </w:tcPr>
          <w:p w14:paraId="63FC81B0" w14:textId="77777777" w:rsidR="00FD1459" w:rsidRDefault="00FD1459">
            <w:pPr>
              <w:rPr>
                <w:i/>
                <w:iCs/>
                <w:sz w:val="18"/>
                <w:szCs w:val="18"/>
              </w:rPr>
            </w:pPr>
            <w:r>
              <w:rPr>
                <w:i/>
                <w:iCs/>
                <w:sz w:val="18"/>
                <w:szCs w:val="18"/>
              </w:rPr>
              <w:t xml:space="preserve"> - замеры сопротивления изоляции проводов</w:t>
            </w:r>
          </w:p>
        </w:tc>
        <w:tc>
          <w:tcPr>
            <w:tcW w:w="2660" w:type="dxa"/>
            <w:vMerge/>
            <w:tcBorders>
              <w:top w:val="nil"/>
              <w:left w:val="nil"/>
              <w:bottom w:val="single" w:sz="4" w:space="0" w:color="auto"/>
              <w:right w:val="single" w:sz="4" w:space="0" w:color="000000"/>
            </w:tcBorders>
            <w:vAlign w:val="center"/>
            <w:hideMark/>
          </w:tcPr>
          <w:p w14:paraId="69081726" w14:textId="77777777" w:rsidR="00FD1459" w:rsidRDefault="00FD1459">
            <w:pPr>
              <w:rPr>
                <w:color w:val="000000"/>
                <w:sz w:val="20"/>
                <w:szCs w:val="20"/>
              </w:rPr>
            </w:pPr>
          </w:p>
        </w:tc>
        <w:tc>
          <w:tcPr>
            <w:tcW w:w="1750" w:type="dxa"/>
            <w:vMerge/>
            <w:tcBorders>
              <w:top w:val="single" w:sz="4" w:space="0" w:color="auto"/>
              <w:left w:val="single" w:sz="4" w:space="0" w:color="auto"/>
              <w:bottom w:val="single" w:sz="4" w:space="0" w:color="000000"/>
              <w:right w:val="single" w:sz="4" w:space="0" w:color="auto"/>
            </w:tcBorders>
            <w:vAlign w:val="center"/>
            <w:hideMark/>
          </w:tcPr>
          <w:p w14:paraId="766D0151" w14:textId="77777777" w:rsidR="00FD1459" w:rsidRDefault="00FD1459">
            <w:pPr>
              <w:rPr>
                <w:sz w:val="20"/>
                <w:szCs w:val="20"/>
              </w:rPr>
            </w:pPr>
          </w:p>
        </w:tc>
      </w:tr>
      <w:tr w:rsidR="00FD1459" w14:paraId="3DB18416" w14:textId="77777777" w:rsidTr="00DF7734">
        <w:trPr>
          <w:trHeight w:val="975"/>
        </w:trPr>
        <w:tc>
          <w:tcPr>
            <w:tcW w:w="1131" w:type="dxa"/>
            <w:tcBorders>
              <w:top w:val="nil"/>
              <w:left w:val="single" w:sz="4" w:space="0" w:color="auto"/>
              <w:bottom w:val="nil"/>
              <w:right w:val="single" w:sz="4" w:space="0" w:color="000000"/>
            </w:tcBorders>
            <w:shd w:val="clear" w:color="auto" w:fill="auto"/>
            <w:vAlign w:val="center"/>
            <w:hideMark/>
          </w:tcPr>
          <w:p w14:paraId="5FA3B6A6" w14:textId="77777777" w:rsidR="00FD1459" w:rsidRDefault="00FD1459">
            <w:pPr>
              <w:jc w:val="right"/>
              <w:rPr>
                <w:sz w:val="20"/>
                <w:szCs w:val="20"/>
              </w:rPr>
            </w:pPr>
            <w:r>
              <w:rPr>
                <w:sz w:val="20"/>
                <w:szCs w:val="20"/>
              </w:rPr>
              <w:t xml:space="preserve"> - </w:t>
            </w:r>
          </w:p>
        </w:tc>
        <w:tc>
          <w:tcPr>
            <w:tcW w:w="4660" w:type="dxa"/>
            <w:tcBorders>
              <w:top w:val="nil"/>
              <w:left w:val="nil"/>
              <w:bottom w:val="nil"/>
              <w:right w:val="single" w:sz="4" w:space="0" w:color="auto"/>
            </w:tcBorders>
            <w:shd w:val="clear" w:color="auto" w:fill="auto"/>
            <w:vAlign w:val="center"/>
            <w:hideMark/>
          </w:tcPr>
          <w:p w14:paraId="26A2ECC0" w14:textId="77777777" w:rsidR="00FD1459" w:rsidRDefault="00FD1459">
            <w:pPr>
              <w:rPr>
                <w:sz w:val="20"/>
                <w:szCs w:val="20"/>
              </w:rPr>
            </w:pPr>
            <w:r>
              <w:rPr>
                <w:sz w:val="20"/>
                <w:szCs w:val="20"/>
              </w:rPr>
              <w:t>Проведение технических осмотров и устранение в ходе осмотров незначительных неисправностей внутридомовой системы электроснабжения:</w:t>
            </w:r>
          </w:p>
        </w:tc>
        <w:tc>
          <w:tcPr>
            <w:tcW w:w="2660" w:type="dxa"/>
            <w:tcBorders>
              <w:top w:val="nil"/>
              <w:left w:val="nil"/>
              <w:bottom w:val="nil"/>
              <w:right w:val="single" w:sz="4" w:space="0" w:color="000000"/>
            </w:tcBorders>
            <w:shd w:val="clear" w:color="auto" w:fill="auto"/>
            <w:vAlign w:val="center"/>
            <w:hideMark/>
          </w:tcPr>
          <w:p w14:paraId="5361518C" w14:textId="77777777" w:rsidR="00FD1459" w:rsidRDefault="00FD1459">
            <w:pPr>
              <w:jc w:val="center"/>
              <w:rPr>
                <w:sz w:val="20"/>
                <w:szCs w:val="20"/>
              </w:rPr>
            </w:pPr>
            <w:r>
              <w:rPr>
                <w:sz w:val="20"/>
                <w:szCs w:val="20"/>
              </w:rPr>
              <w:t> </w:t>
            </w:r>
          </w:p>
        </w:tc>
        <w:tc>
          <w:tcPr>
            <w:tcW w:w="1750" w:type="dxa"/>
            <w:tcBorders>
              <w:top w:val="nil"/>
              <w:left w:val="nil"/>
              <w:bottom w:val="nil"/>
              <w:right w:val="single" w:sz="4" w:space="0" w:color="auto"/>
            </w:tcBorders>
            <w:shd w:val="clear" w:color="auto" w:fill="auto"/>
            <w:noWrap/>
            <w:vAlign w:val="center"/>
            <w:hideMark/>
          </w:tcPr>
          <w:p w14:paraId="578252DB" w14:textId="77777777" w:rsidR="00FD1459" w:rsidRDefault="00FD1459">
            <w:pPr>
              <w:jc w:val="center"/>
              <w:rPr>
                <w:i/>
                <w:iCs/>
                <w:sz w:val="20"/>
                <w:szCs w:val="20"/>
              </w:rPr>
            </w:pPr>
            <w:r>
              <w:rPr>
                <w:i/>
                <w:iCs/>
                <w:sz w:val="20"/>
                <w:szCs w:val="20"/>
              </w:rPr>
              <w:t> </w:t>
            </w:r>
          </w:p>
        </w:tc>
      </w:tr>
      <w:tr w:rsidR="00FD1459" w14:paraId="6C7BC618" w14:textId="77777777" w:rsidTr="00DF7734">
        <w:trPr>
          <w:trHeight w:val="1080"/>
        </w:trPr>
        <w:tc>
          <w:tcPr>
            <w:tcW w:w="1131" w:type="dxa"/>
            <w:tcBorders>
              <w:top w:val="nil"/>
              <w:left w:val="single" w:sz="4" w:space="0" w:color="auto"/>
              <w:bottom w:val="nil"/>
              <w:right w:val="single" w:sz="4" w:space="0" w:color="auto"/>
            </w:tcBorders>
            <w:shd w:val="clear" w:color="auto" w:fill="auto"/>
            <w:noWrap/>
            <w:vAlign w:val="center"/>
            <w:hideMark/>
          </w:tcPr>
          <w:p w14:paraId="5E250261" w14:textId="77777777" w:rsidR="00FD1459" w:rsidRDefault="00FD1459">
            <w:pPr>
              <w:jc w:val="right"/>
              <w:rPr>
                <w:sz w:val="20"/>
                <w:szCs w:val="20"/>
              </w:rPr>
            </w:pPr>
            <w:r>
              <w:rPr>
                <w:sz w:val="20"/>
                <w:szCs w:val="20"/>
              </w:rPr>
              <w:t> </w:t>
            </w:r>
          </w:p>
        </w:tc>
        <w:tc>
          <w:tcPr>
            <w:tcW w:w="4660" w:type="dxa"/>
            <w:tcBorders>
              <w:top w:val="nil"/>
              <w:left w:val="nil"/>
              <w:bottom w:val="nil"/>
              <w:right w:val="single" w:sz="4" w:space="0" w:color="auto"/>
            </w:tcBorders>
            <w:shd w:val="clear" w:color="auto" w:fill="auto"/>
            <w:vAlign w:val="center"/>
            <w:hideMark/>
          </w:tcPr>
          <w:p w14:paraId="4CD91A87" w14:textId="77777777" w:rsidR="00FD1459" w:rsidRDefault="00FD1459">
            <w:pPr>
              <w:rPr>
                <w:i/>
                <w:iCs/>
                <w:sz w:val="18"/>
                <w:szCs w:val="18"/>
              </w:rPr>
            </w:pPr>
            <w:r>
              <w:rPr>
                <w:i/>
                <w:iCs/>
                <w:sz w:val="18"/>
                <w:szCs w:val="18"/>
              </w:rPr>
              <w:t>Проверка состояния линий электрический сетей и арматуры, групповых распределительных и предохранительных щитов и переходных коробок, силовых установок</w:t>
            </w:r>
          </w:p>
        </w:tc>
        <w:tc>
          <w:tcPr>
            <w:tcW w:w="2660" w:type="dxa"/>
            <w:tcBorders>
              <w:top w:val="nil"/>
              <w:left w:val="nil"/>
              <w:bottom w:val="nil"/>
              <w:right w:val="single" w:sz="4" w:space="0" w:color="000000"/>
            </w:tcBorders>
            <w:shd w:val="clear" w:color="auto" w:fill="auto"/>
            <w:vAlign w:val="center"/>
            <w:hideMark/>
          </w:tcPr>
          <w:p w14:paraId="3FDB9E56" w14:textId="77777777" w:rsidR="00FD1459" w:rsidRDefault="00FD1459">
            <w:pPr>
              <w:jc w:val="center"/>
              <w:rPr>
                <w:sz w:val="20"/>
                <w:szCs w:val="20"/>
              </w:rPr>
            </w:pPr>
            <w:r>
              <w:rPr>
                <w:sz w:val="20"/>
                <w:szCs w:val="20"/>
              </w:rPr>
              <w:t>общие осмотры 2 раза в год; частичные осмотры 2 раза в год</w:t>
            </w:r>
          </w:p>
        </w:tc>
        <w:tc>
          <w:tcPr>
            <w:tcW w:w="1750" w:type="dxa"/>
            <w:vMerge w:val="restart"/>
            <w:tcBorders>
              <w:top w:val="nil"/>
              <w:left w:val="single" w:sz="4" w:space="0" w:color="auto"/>
              <w:bottom w:val="nil"/>
              <w:right w:val="single" w:sz="4" w:space="0" w:color="auto"/>
            </w:tcBorders>
            <w:shd w:val="clear" w:color="auto" w:fill="auto"/>
            <w:noWrap/>
            <w:vAlign w:val="center"/>
            <w:hideMark/>
          </w:tcPr>
          <w:p w14:paraId="6756154B" w14:textId="77777777" w:rsidR="00FD1459" w:rsidRDefault="00FD1459">
            <w:pPr>
              <w:jc w:val="right"/>
              <w:rPr>
                <w:sz w:val="20"/>
                <w:szCs w:val="20"/>
              </w:rPr>
            </w:pPr>
            <w:r>
              <w:rPr>
                <w:sz w:val="20"/>
                <w:szCs w:val="20"/>
              </w:rPr>
              <w:t>1,73</w:t>
            </w:r>
          </w:p>
        </w:tc>
      </w:tr>
      <w:tr w:rsidR="00FD1459" w14:paraId="4208B914" w14:textId="77777777" w:rsidTr="00DF7734">
        <w:trPr>
          <w:trHeight w:val="735"/>
        </w:trPr>
        <w:tc>
          <w:tcPr>
            <w:tcW w:w="1131" w:type="dxa"/>
            <w:tcBorders>
              <w:top w:val="nil"/>
              <w:left w:val="single" w:sz="4" w:space="0" w:color="auto"/>
              <w:bottom w:val="nil"/>
              <w:right w:val="single" w:sz="4" w:space="0" w:color="auto"/>
            </w:tcBorders>
            <w:shd w:val="clear" w:color="auto" w:fill="auto"/>
            <w:noWrap/>
            <w:vAlign w:val="center"/>
            <w:hideMark/>
          </w:tcPr>
          <w:p w14:paraId="636B7D7A" w14:textId="77777777" w:rsidR="00FD1459" w:rsidRDefault="00FD1459">
            <w:pPr>
              <w:jc w:val="right"/>
              <w:rPr>
                <w:sz w:val="20"/>
                <w:szCs w:val="20"/>
              </w:rPr>
            </w:pPr>
            <w:r>
              <w:rPr>
                <w:sz w:val="20"/>
                <w:szCs w:val="20"/>
              </w:rPr>
              <w:t> </w:t>
            </w:r>
          </w:p>
        </w:tc>
        <w:tc>
          <w:tcPr>
            <w:tcW w:w="4660" w:type="dxa"/>
            <w:tcBorders>
              <w:top w:val="nil"/>
              <w:left w:val="nil"/>
              <w:bottom w:val="nil"/>
              <w:right w:val="single" w:sz="4" w:space="0" w:color="auto"/>
            </w:tcBorders>
            <w:shd w:val="clear" w:color="auto" w:fill="auto"/>
            <w:vAlign w:val="center"/>
            <w:hideMark/>
          </w:tcPr>
          <w:p w14:paraId="2DB9ADC7" w14:textId="77777777" w:rsidR="00FD1459" w:rsidRDefault="00FD1459">
            <w:pPr>
              <w:rPr>
                <w:i/>
                <w:iCs/>
                <w:sz w:val="18"/>
                <w:szCs w:val="18"/>
              </w:rPr>
            </w:pPr>
            <w:r>
              <w:rPr>
                <w:i/>
                <w:iCs/>
                <w:sz w:val="18"/>
                <w:szCs w:val="18"/>
              </w:rPr>
              <w:t>Устранение незначительных неисправностей электротехнических устройств:</w:t>
            </w:r>
          </w:p>
        </w:tc>
        <w:tc>
          <w:tcPr>
            <w:tcW w:w="2660" w:type="dxa"/>
            <w:vMerge w:val="restart"/>
            <w:tcBorders>
              <w:top w:val="nil"/>
              <w:left w:val="single" w:sz="4" w:space="0" w:color="auto"/>
              <w:bottom w:val="nil"/>
              <w:right w:val="single" w:sz="4" w:space="0" w:color="000000"/>
            </w:tcBorders>
            <w:shd w:val="clear" w:color="auto" w:fill="auto"/>
            <w:vAlign w:val="center"/>
            <w:hideMark/>
          </w:tcPr>
          <w:p w14:paraId="474C79D1" w14:textId="77777777" w:rsidR="00FD1459" w:rsidRDefault="00FD1459">
            <w:pPr>
              <w:jc w:val="center"/>
              <w:rPr>
                <w:sz w:val="20"/>
                <w:szCs w:val="20"/>
              </w:rPr>
            </w:pPr>
            <w:r>
              <w:rPr>
                <w:sz w:val="20"/>
                <w:szCs w:val="20"/>
              </w:rPr>
              <w:t>по мере необходимости в ходе и по результатам проведения осмотров</w:t>
            </w:r>
          </w:p>
        </w:tc>
        <w:tc>
          <w:tcPr>
            <w:tcW w:w="1750" w:type="dxa"/>
            <w:vMerge/>
            <w:tcBorders>
              <w:top w:val="nil"/>
              <w:left w:val="single" w:sz="4" w:space="0" w:color="auto"/>
              <w:bottom w:val="nil"/>
              <w:right w:val="single" w:sz="4" w:space="0" w:color="auto"/>
            </w:tcBorders>
            <w:vAlign w:val="center"/>
            <w:hideMark/>
          </w:tcPr>
          <w:p w14:paraId="5BEA2E8D" w14:textId="77777777" w:rsidR="00FD1459" w:rsidRDefault="00FD1459">
            <w:pPr>
              <w:rPr>
                <w:sz w:val="20"/>
                <w:szCs w:val="20"/>
              </w:rPr>
            </w:pPr>
          </w:p>
        </w:tc>
      </w:tr>
      <w:tr w:rsidR="00FD1459" w14:paraId="0D0D97F6" w14:textId="77777777" w:rsidTr="00DF7734">
        <w:trPr>
          <w:trHeight w:val="300"/>
        </w:trPr>
        <w:tc>
          <w:tcPr>
            <w:tcW w:w="1131" w:type="dxa"/>
            <w:tcBorders>
              <w:top w:val="nil"/>
              <w:left w:val="single" w:sz="4" w:space="0" w:color="auto"/>
              <w:bottom w:val="nil"/>
              <w:right w:val="single" w:sz="4" w:space="0" w:color="auto"/>
            </w:tcBorders>
            <w:shd w:val="clear" w:color="auto" w:fill="auto"/>
            <w:noWrap/>
            <w:vAlign w:val="center"/>
            <w:hideMark/>
          </w:tcPr>
          <w:p w14:paraId="63B116A5" w14:textId="77777777" w:rsidR="00FD1459" w:rsidRDefault="00FD1459">
            <w:pPr>
              <w:jc w:val="right"/>
              <w:rPr>
                <w:sz w:val="20"/>
                <w:szCs w:val="20"/>
              </w:rPr>
            </w:pPr>
            <w:r>
              <w:rPr>
                <w:sz w:val="20"/>
                <w:szCs w:val="20"/>
              </w:rPr>
              <w:t> </w:t>
            </w:r>
          </w:p>
        </w:tc>
        <w:tc>
          <w:tcPr>
            <w:tcW w:w="4660" w:type="dxa"/>
            <w:tcBorders>
              <w:top w:val="nil"/>
              <w:left w:val="nil"/>
              <w:bottom w:val="nil"/>
              <w:right w:val="single" w:sz="4" w:space="0" w:color="auto"/>
            </w:tcBorders>
            <w:shd w:val="clear" w:color="auto" w:fill="auto"/>
            <w:vAlign w:val="center"/>
            <w:hideMark/>
          </w:tcPr>
          <w:p w14:paraId="1BBEA4BD" w14:textId="77777777" w:rsidR="00FD1459" w:rsidRDefault="00FD1459">
            <w:pPr>
              <w:rPr>
                <w:i/>
                <w:iCs/>
                <w:sz w:val="18"/>
                <w:szCs w:val="18"/>
              </w:rPr>
            </w:pPr>
            <w:r>
              <w:rPr>
                <w:i/>
                <w:iCs/>
                <w:sz w:val="18"/>
                <w:szCs w:val="18"/>
              </w:rPr>
              <w:t xml:space="preserve"> - мелкий ремонт электропроводки</w:t>
            </w:r>
          </w:p>
        </w:tc>
        <w:tc>
          <w:tcPr>
            <w:tcW w:w="2660" w:type="dxa"/>
            <w:vMerge/>
            <w:tcBorders>
              <w:top w:val="nil"/>
              <w:left w:val="nil"/>
              <w:bottom w:val="nil"/>
              <w:right w:val="single" w:sz="4" w:space="0" w:color="auto"/>
            </w:tcBorders>
            <w:vAlign w:val="center"/>
            <w:hideMark/>
          </w:tcPr>
          <w:p w14:paraId="7BC2B69B" w14:textId="77777777" w:rsidR="00FD1459" w:rsidRDefault="00FD1459">
            <w:pPr>
              <w:rPr>
                <w:sz w:val="20"/>
                <w:szCs w:val="20"/>
              </w:rPr>
            </w:pPr>
          </w:p>
        </w:tc>
        <w:tc>
          <w:tcPr>
            <w:tcW w:w="1750" w:type="dxa"/>
            <w:vMerge/>
            <w:tcBorders>
              <w:top w:val="nil"/>
              <w:left w:val="single" w:sz="4" w:space="0" w:color="auto"/>
              <w:bottom w:val="nil"/>
              <w:right w:val="single" w:sz="4" w:space="0" w:color="auto"/>
            </w:tcBorders>
            <w:vAlign w:val="center"/>
            <w:hideMark/>
          </w:tcPr>
          <w:p w14:paraId="77E4513D" w14:textId="77777777" w:rsidR="00FD1459" w:rsidRDefault="00FD1459">
            <w:pPr>
              <w:rPr>
                <w:sz w:val="20"/>
                <w:szCs w:val="20"/>
              </w:rPr>
            </w:pPr>
          </w:p>
        </w:tc>
      </w:tr>
      <w:tr w:rsidR="00FD1459" w14:paraId="3DA9AB3D" w14:textId="77777777" w:rsidTr="00DF7734">
        <w:trPr>
          <w:trHeight w:val="300"/>
        </w:trPr>
        <w:tc>
          <w:tcPr>
            <w:tcW w:w="1131" w:type="dxa"/>
            <w:tcBorders>
              <w:top w:val="nil"/>
              <w:left w:val="single" w:sz="4" w:space="0" w:color="auto"/>
              <w:bottom w:val="nil"/>
              <w:right w:val="single" w:sz="4" w:space="0" w:color="auto"/>
            </w:tcBorders>
            <w:shd w:val="clear" w:color="auto" w:fill="auto"/>
            <w:noWrap/>
            <w:vAlign w:val="center"/>
            <w:hideMark/>
          </w:tcPr>
          <w:p w14:paraId="5D8B6326" w14:textId="77777777" w:rsidR="00FD1459" w:rsidRDefault="00FD1459">
            <w:pPr>
              <w:jc w:val="right"/>
              <w:rPr>
                <w:sz w:val="20"/>
                <w:szCs w:val="20"/>
              </w:rPr>
            </w:pPr>
            <w:r>
              <w:rPr>
                <w:sz w:val="20"/>
                <w:szCs w:val="20"/>
              </w:rPr>
              <w:t> </w:t>
            </w:r>
          </w:p>
        </w:tc>
        <w:tc>
          <w:tcPr>
            <w:tcW w:w="4660" w:type="dxa"/>
            <w:tcBorders>
              <w:top w:val="nil"/>
              <w:left w:val="nil"/>
              <w:bottom w:val="nil"/>
              <w:right w:val="single" w:sz="4" w:space="0" w:color="auto"/>
            </w:tcBorders>
            <w:shd w:val="clear" w:color="auto" w:fill="auto"/>
            <w:vAlign w:val="center"/>
            <w:hideMark/>
          </w:tcPr>
          <w:p w14:paraId="47679E24" w14:textId="77777777" w:rsidR="00FD1459" w:rsidRDefault="00FD1459">
            <w:pPr>
              <w:rPr>
                <w:i/>
                <w:iCs/>
                <w:sz w:val="18"/>
                <w:szCs w:val="18"/>
              </w:rPr>
            </w:pPr>
            <w:r>
              <w:rPr>
                <w:i/>
                <w:iCs/>
                <w:sz w:val="18"/>
                <w:szCs w:val="18"/>
              </w:rPr>
              <w:t xml:space="preserve"> - смена светильников, выключателей, патронов</w:t>
            </w:r>
          </w:p>
        </w:tc>
        <w:tc>
          <w:tcPr>
            <w:tcW w:w="2660" w:type="dxa"/>
            <w:vMerge/>
            <w:tcBorders>
              <w:top w:val="nil"/>
              <w:left w:val="nil"/>
              <w:bottom w:val="nil"/>
              <w:right w:val="single" w:sz="4" w:space="0" w:color="auto"/>
            </w:tcBorders>
            <w:vAlign w:val="center"/>
            <w:hideMark/>
          </w:tcPr>
          <w:p w14:paraId="6D2AB626" w14:textId="77777777" w:rsidR="00FD1459" w:rsidRDefault="00FD1459">
            <w:pPr>
              <w:rPr>
                <w:sz w:val="20"/>
                <w:szCs w:val="20"/>
              </w:rPr>
            </w:pPr>
          </w:p>
        </w:tc>
        <w:tc>
          <w:tcPr>
            <w:tcW w:w="1750" w:type="dxa"/>
            <w:vMerge/>
            <w:tcBorders>
              <w:top w:val="nil"/>
              <w:left w:val="single" w:sz="4" w:space="0" w:color="auto"/>
              <w:bottom w:val="nil"/>
              <w:right w:val="single" w:sz="4" w:space="0" w:color="auto"/>
            </w:tcBorders>
            <w:vAlign w:val="center"/>
            <w:hideMark/>
          </w:tcPr>
          <w:p w14:paraId="1A9ABF4D" w14:textId="77777777" w:rsidR="00FD1459" w:rsidRDefault="00FD1459">
            <w:pPr>
              <w:rPr>
                <w:sz w:val="20"/>
                <w:szCs w:val="20"/>
              </w:rPr>
            </w:pPr>
          </w:p>
        </w:tc>
      </w:tr>
      <w:tr w:rsidR="00FD1459" w14:paraId="7FE995FE" w14:textId="77777777" w:rsidTr="00DF7734">
        <w:trPr>
          <w:trHeight w:val="300"/>
        </w:trPr>
        <w:tc>
          <w:tcPr>
            <w:tcW w:w="1131" w:type="dxa"/>
            <w:tcBorders>
              <w:top w:val="nil"/>
              <w:left w:val="single" w:sz="4" w:space="0" w:color="auto"/>
              <w:bottom w:val="nil"/>
              <w:right w:val="single" w:sz="4" w:space="0" w:color="auto"/>
            </w:tcBorders>
            <w:shd w:val="clear" w:color="auto" w:fill="auto"/>
            <w:noWrap/>
            <w:vAlign w:val="center"/>
            <w:hideMark/>
          </w:tcPr>
          <w:p w14:paraId="311B1AD4" w14:textId="77777777" w:rsidR="00FD1459" w:rsidRDefault="00FD1459">
            <w:pPr>
              <w:jc w:val="right"/>
              <w:rPr>
                <w:sz w:val="20"/>
                <w:szCs w:val="20"/>
              </w:rPr>
            </w:pPr>
            <w:r>
              <w:rPr>
                <w:sz w:val="20"/>
                <w:szCs w:val="20"/>
              </w:rPr>
              <w:t> </w:t>
            </w:r>
          </w:p>
        </w:tc>
        <w:tc>
          <w:tcPr>
            <w:tcW w:w="4660" w:type="dxa"/>
            <w:tcBorders>
              <w:top w:val="nil"/>
              <w:left w:val="nil"/>
              <w:bottom w:val="nil"/>
              <w:right w:val="single" w:sz="4" w:space="0" w:color="auto"/>
            </w:tcBorders>
            <w:shd w:val="clear" w:color="auto" w:fill="auto"/>
            <w:vAlign w:val="center"/>
            <w:hideMark/>
          </w:tcPr>
          <w:p w14:paraId="77E0FE6B" w14:textId="77777777" w:rsidR="00FD1459" w:rsidRDefault="00FD1459">
            <w:pPr>
              <w:rPr>
                <w:i/>
                <w:iCs/>
                <w:sz w:val="18"/>
                <w:szCs w:val="18"/>
              </w:rPr>
            </w:pPr>
            <w:r>
              <w:rPr>
                <w:i/>
                <w:iCs/>
                <w:sz w:val="18"/>
                <w:szCs w:val="18"/>
              </w:rPr>
              <w:t xml:space="preserve"> - ремонт групповых щитков на лестничной клетке </w:t>
            </w:r>
          </w:p>
        </w:tc>
        <w:tc>
          <w:tcPr>
            <w:tcW w:w="2660" w:type="dxa"/>
            <w:vMerge/>
            <w:tcBorders>
              <w:top w:val="nil"/>
              <w:left w:val="nil"/>
              <w:bottom w:val="nil"/>
              <w:right w:val="single" w:sz="4" w:space="0" w:color="auto"/>
            </w:tcBorders>
            <w:vAlign w:val="center"/>
            <w:hideMark/>
          </w:tcPr>
          <w:p w14:paraId="0D8D530C" w14:textId="77777777" w:rsidR="00FD1459" w:rsidRDefault="00FD1459">
            <w:pPr>
              <w:rPr>
                <w:sz w:val="20"/>
                <w:szCs w:val="20"/>
              </w:rPr>
            </w:pPr>
          </w:p>
        </w:tc>
        <w:tc>
          <w:tcPr>
            <w:tcW w:w="1750" w:type="dxa"/>
            <w:vMerge/>
            <w:tcBorders>
              <w:top w:val="nil"/>
              <w:left w:val="single" w:sz="4" w:space="0" w:color="auto"/>
              <w:bottom w:val="nil"/>
              <w:right w:val="single" w:sz="4" w:space="0" w:color="auto"/>
            </w:tcBorders>
            <w:vAlign w:val="center"/>
            <w:hideMark/>
          </w:tcPr>
          <w:p w14:paraId="01B7B6B9" w14:textId="77777777" w:rsidR="00FD1459" w:rsidRDefault="00FD1459">
            <w:pPr>
              <w:rPr>
                <w:sz w:val="20"/>
                <w:szCs w:val="20"/>
              </w:rPr>
            </w:pPr>
          </w:p>
        </w:tc>
      </w:tr>
      <w:tr w:rsidR="00FD1459" w14:paraId="25318224" w14:textId="77777777" w:rsidTr="00DF7734">
        <w:trPr>
          <w:trHeight w:val="300"/>
        </w:trPr>
        <w:tc>
          <w:tcPr>
            <w:tcW w:w="1131" w:type="dxa"/>
            <w:tcBorders>
              <w:top w:val="nil"/>
              <w:left w:val="single" w:sz="4" w:space="0" w:color="auto"/>
              <w:bottom w:val="nil"/>
              <w:right w:val="single" w:sz="4" w:space="0" w:color="auto"/>
            </w:tcBorders>
            <w:shd w:val="clear" w:color="auto" w:fill="auto"/>
            <w:noWrap/>
            <w:vAlign w:val="center"/>
            <w:hideMark/>
          </w:tcPr>
          <w:p w14:paraId="3F2C39B8" w14:textId="77777777" w:rsidR="00FD1459" w:rsidRDefault="00FD1459">
            <w:pPr>
              <w:jc w:val="right"/>
              <w:rPr>
                <w:sz w:val="20"/>
                <w:szCs w:val="20"/>
              </w:rPr>
            </w:pPr>
            <w:r>
              <w:rPr>
                <w:sz w:val="20"/>
                <w:szCs w:val="20"/>
              </w:rPr>
              <w:t> </w:t>
            </w:r>
          </w:p>
        </w:tc>
        <w:tc>
          <w:tcPr>
            <w:tcW w:w="4660" w:type="dxa"/>
            <w:tcBorders>
              <w:top w:val="nil"/>
              <w:left w:val="nil"/>
              <w:bottom w:val="nil"/>
              <w:right w:val="single" w:sz="4" w:space="0" w:color="auto"/>
            </w:tcBorders>
            <w:shd w:val="clear" w:color="auto" w:fill="auto"/>
            <w:vAlign w:val="center"/>
            <w:hideMark/>
          </w:tcPr>
          <w:p w14:paraId="1EAF2FC6" w14:textId="77777777" w:rsidR="00FD1459" w:rsidRDefault="00FD1459">
            <w:pPr>
              <w:rPr>
                <w:i/>
                <w:iCs/>
                <w:sz w:val="18"/>
                <w:szCs w:val="18"/>
              </w:rPr>
            </w:pPr>
            <w:r>
              <w:rPr>
                <w:i/>
                <w:iCs/>
                <w:sz w:val="18"/>
                <w:szCs w:val="18"/>
              </w:rPr>
              <w:t xml:space="preserve"> - ремонт силового предохранительного шкафа</w:t>
            </w:r>
          </w:p>
        </w:tc>
        <w:tc>
          <w:tcPr>
            <w:tcW w:w="2660" w:type="dxa"/>
            <w:vMerge/>
            <w:tcBorders>
              <w:top w:val="nil"/>
              <w:left w:val="nil"/>
              <w:bottom w:val="nil"/>
              <w:right w:val="single" w:sz="4" w:space="0" w:color="auto"/>
            </w:tcBorders>
            <w:vAlign w:val="center"/>
            <w:hideMark/>
          </w:tcPr>
          <w:p w14:paraId="41C86FEF" w14:textId="77777777" w:rsidR="00FD1459" w:rsidRDefault="00FD1459">
            <w:pPr>
              <w:rPr>
                <w:sz w:val="20"/>
                <w:szCs w:val="20"/>
              </w:rPr>
            </w:pPr>
          </w:p>
        </w:tc>
        <w:tc>
          <w:tcPr>
            <w:tcW w:w="1750" w:type="dxa"/>
            <w:vMerge/>
            <w:tcBorders>
              <w:top w:val="nil"/>
              <w:left w:val="single" w:sz="4" w:space="0" w:color="auto"/>
              <w:bottom w:val="nil"/>
              <w:right w:val="single" w:sz="4" w:space="0" w:color="auto"/>
            </w:tcBorders>
            <w:vAlign w:val="center"/>
            <w:hideMark/>
          </w:tcPr>
          <w:p w14:paraId="417AF5B9" w14:textId="77777777" w:rsidR="00FD1459" w:rsidRDefault="00FD1459">
            <w:pPr>
              <w:rPr>
                <w:sz w:val="20"/>
                <w:szCs w:val="20"/>
              </w:rPr>
            </w:pPr>
          </w:p>
        </w:tc>
      </w:tr>
      <w:tr w:rsidR="00FD1459" w14:paraId="26373142" w14:textId="77777777" w:rsidTr="00DF7734">
        <w:trPr>
          <w:trHeight w:val="480"/>
        </w:trPr>
        <w:tc>
          <w:tcPr>
            <w:tcW w:w="1131" w:type="dxa"/>
            <w:tcBorders>
              <w:top w:val="nil"/>
              <w:left w:val="single" w:sz="4" w:space="0" w:color="auto"/>
              <w:bottom w:val="nil"/>
              <w:right w:val="single" w:sz="4" w:space="0" w:color="auto"/>
            </w:tcBorders>
            <w:shd w:val="clear" w:color="auto" w:fill="auto"/>
            <w:noWrap/>
            <w:vAlign w:val="center"/>
            <w:hideMark/>
          </w:tcPr>
          <w:p w14:paraId="775A60F0" w14:textId="77777777" w:rsidR="00FD1459" w:rsidRDefault="00FD1459">
            <w:pPr>
              <w:jc w:val="right"/>
              <w:rPr>
                <w:sz w:val="20"/>
                <w:szCs w:val="20"/>
              </w:rPr>
            </w:pPr>
            <w:r>
              <w:rPr>
                <w:sz w:val="20"/>
                <w:szCs w:val="20"/>
              </w:rPr>
              <w:t> </w:t>
            </w:r>
          </w:p>
        </w:tc>
        <w:tc>
          <w:tcPr>
            <w:tcW w:w="4660" w:type="dxa"/>
            <w:tcBorders>
              <w:top w:val="nil"/>
              <w:left w:val="nil"/>
              <w:bottom w:val="nil"/>
              <w:right w:val="single" w:sz="4" w:space="0" w:color="auto"/>
            </w:tcBorders>
            <w:shd w:val="clear" w:color="auto" w:fill="auto"/>
            <w:vAlign w:val="center"/>
            <w:hideMark/>
          </w:tcPr>
          <w:p w14:paraId="6145CA6D" w14:textId="77777777" w:rsidR="00FD1459" w:rsidRDefault="00FD1459">
            <w:pPr>
              <w:rPr>
                <w:i/>
                <w:iCs/>
                <w:sz w:val="18"/>
                <w:szCs w:val="18"/>
              </w:rPr>
            </w:pPr>
            <w:r>
              <w:rPr>
                <w:i/>
                <w:iCs/>
                <w:sz w:val="18"/>
                <w:szCs w:val="18"/>
              </w:rPr>
              <w:t xml:space="preserve"> - закрытие на замки групповых щитков и распределительных шкафов и др.</w:t>
            </w:r>
          </w:p>
        </w:tc>
        <w:tc>
          <w:tcPr>
            <w:tcW w:w="2660" w:type="dxa"/>
            <w:vMerge/>
            <w:tcBorders>
              <w:top w:val="nil"/>
              <w:left w:val="nil"/>
              <w:bottom w:val="nil"/>
              <w:right w:val="single" w:sz="4" w:space="0" w:color="auto"/>
            </w:tcBorders>
            <w:vAlign w:val="center"/>
            <w:hideMark/>
          </w:tcPr>
          <w:p w14:paraId="4D739F86" w14:textId="77777777" w:rsidR="00FD1459" w:rsidRDefault="00FD1459">
            <w:pPr>
              <w:rPr>
                <w:sz w:val="20"/>
                <w:szCs w:val="20"/>
              </w:rPr>
            </w:pPr>
          </w:p>
        </w:tc>
        <w:tc>
          <w:tcPr>
            <w:tcW w:w="1750" w:type="dxa"/>
            <w:vMerge/>
            <w:tcBorders>
              <w:top w:val="nil"/>
              <w:left w:val="single" w:sz="4" w:space="0" w:color="auto"/>
              <w:bottom w:val="nil"/>
              <w:right w:val="single" w:sz="4" w:space="0" w:color="auto"/>
            </w:tcBorders>
            <w:vAlign w:val="center"/>
            <w:hideMark/>
          </w:tcPr>
          <w:p w14:paraId="67BBAF0B" w14:textId="77777777" w:rsidR="00FD1459" w:rsidRDefault="00FD1459">
            <w:pPr>
              <w:rPr>
                <w:sz w:val="20"/>
                <w:szCs w:val="20"/>
              </w:rPr>
            </w:pPr>
          </w:p>
        </w:tc>
      </w:tr>
      <w:tr w:rsidR="00FD1459" w14:paraId="25CFA924" w14:textId="77777777" w:rsidTr="00DF7734">
        <w:trPr>
          <w:trHeight w:val="480"/>
        </w:trPr>
        <w:tc>
          <w:tcPr>
            <w:tcW w:w="1131" w:type="dxa"/>
            <w:tcBorders>
              <w:top w:val="nil"/>
              <w:left w:val="single" w:sz="4" w:space="0" w:color="auto"/>
              <w:bottom w:val="nil"/>
              <w:right w:val="single" w:sz="4" w:space="0" w:color="auto"/>
            </w:tcBorders>
            <w:shd w:val="clear" w:color="auto" w:fill="auto"/>
            <w:noWrap/>
            <w:vAlign w:val="center"/>
            <w:hideMark/>
          </w:tcPr>
          <w:p w14:paraId="2E6978E9" w14:textId="77777777" w:rsidR="00FD1459" w:rsidRDefault="00FD1459">
            <w:pPr>
              <w:jc w:val="right"/>
              <w:rPr>
                <w:sz w:val="20"/>
                <w:szCs w:val="20"/>
              </w:rPr>
            </w:pPr>
            <w:r>
              <w:rPr>
                <w:sz w:val="20"/>
                <w:szCs w:val="20"/>
              </w:rPr>
              <w:t> </w:t>
            </w:r>
          </w:p>
        </w:tc>
        <w:tc>
          <w:tcPr>
            <w:tcW w:w="4660" w:type="dxa"/>
            <w:tcBorders>
              <w:top w:val="nil"/>
              <w:left w:val="nil"/>
              <w:bottom w:val="nil"/>
              <w:right w:val="single" w:sz="4" w:space="0" w:color="auto"/>
            </w:tcBorders>
            <w:shd w:val="clear" w:color="auto" w:fill="auto"/>
            <w:vAlign w:val="center"/>
            <w:hideMark/>
          </w:tcPr>
          <w:p w14:paraId="1F504482" w14:textId="77777777" w:rsidR="00FD1459" w:rsidRDefault="00FD1459">
            <w:pPr>
              <w:rPr>
                <w:i/>
                <w:iCs/>
                <w:sz w:val="18"/>
                <w:szCs w:val="18"/>
              </w:rPr>
            </w:pPr>
            <w:r>
              <w:rPr>
                <w:i/>
                <w:iCs/>
                <w:sz w:val="18"/>
                <w:szCs w:val="18"/>
              </w:rPr>
              <w:t xml:space="preserve">Смена ламп накаливания на лестничных площадках, над входом в подъезд </w:t>
            </w:r>
          </w:p>
        </w:tc>
        <w:tc>
          <w:tcPr>
            <w:tcW w:w="2660" w:type="dxa"/>
            <w:tcBorders>
              <w:top w:val="nil"/>
              <w:left w:val="nil"/>
              <w:bottom w:val="nil"/>
              <w:right w:val="single" w:sz="4" w:space="0" w:color="000000"/>
            </w:tcBorders>
            <w:shd w:val="clear" w:color="auto" w:fill="auto"/>
            <w:vAlign w:val="center"/>
            <w:hideMark/>
          </w:tcPr>
          <w:p w14:paraId="6560FC1A" w14:textId="77777777" w:rsidR="00FD1459" w:rsidRDefault="00FD1459">
            <w:pPr>
              <w:jc w:val="center"/>
              <w:rPr>
                <w:sz w:val="20"/>
                <w:szCs w:val="20"/>
              </w:rPr>
            </w:pPr>
            <w:r>
              <w:rPr>
                <w:sz w:val="20"/>
                <w:szCs w:val="20"/>
              </w:rPr>
              <w:t>1 раз в квартал</w:t>
            </w:r>
          </w:p>
        </w:tc>
        <w:tc>
          <w:tcPr>
            <w:tcW w:w="1750" w:type="dxa"/>
            <w:vMerge/>
            <w:tcBorders>
              <w:top w:val="nil"/>
              <w:left w:val="single" w:sz="4" w:space="0" w:color="auto"/>
              <w:bottom w:val="nil"/>
              <w:right w:val="single" w:sz="4" w:space="0" w:color="auto"/>
            </w:tcBorders>
            <w:vAlign w:val="center"/>
            <w:hideMark/>
          </w:tcPr>
          <w:p w14:paraId="54B45938" w14:textId="77777777" w:rsidR="00FD1459" w:rsidRDefault="00FD1459">
            <w:pPr>
              <w:rPr>
                <w:sz w:val="20"/>
                <w:szCs w:val="20"/>
              </w:rPr>
            </w:pPr>
          </w:p>
        </w:tc>
      </w:tr>
      <w:tr w:rsidR="00FD1459" w14:paraId="249A4F1B" w14:textId="77777777" w:rsidTr="00DF7734">
        <w:trPr>
          <w:trHeight w:val="765"/>
        </w:trPr>
        <w:tc>
          <w:tcPr>
            <w:tcW w:w="1131" w:type="dxa"/>
            <w:tcBorders>
              <w:top w:val="nil"/>
              <w:left w:val="single" w:sz="4" w:space="0" w:color="auto"/>
              <w:bottom w:val="nil"/>
              <w:right w:val="single" w:sz="4" w:space="0" w:color="auto"/>
            </w:tcBorders>
            <w:shd w:val="clear" w:color="auto" w:fill="auto"/>
            <w:noWrap/>
            <w:vAlign w:val="center"/>
            <w:hideMark/>
          </w:tcPr>
          <w:p w14:paraId="2A987DDB" w14:textId="77777777" w:rsidR="00FD1459" w:rsidRDefault="00FD1459">
            <w:pPr>
              <w:jc w:val="right"/>
              <w:rPr>
                <w:sz w:val="20"/>
                <w:szCs w:val="20"/>
              </w:rPr>
            </w:pPr>
            <w:r>
              <w:rPr>
                <w:sz w:val="20"/>
                <w:szCs w:val="20"/>
              </w:rPr>
              <w:t> </w:t>
            </w:r>
          </w:p>
        </w:tc>
        <w:tc>
          <w:tcPr>
            <w:tcW w:w="4660" w:type="dxa"/>
            <w:tcBorders>
              <w:top w:val="nil"/>
              <w:left w:val="nil"/>
              <w:bottom w:val="nil"/>
              <w:right w:val="nil"/>
            </w:tcBorders>
            <w:shd w:val="clear" w:color="auto" w:fill="auto"/>
            <w:vAlign w:val="center"/>
            <w:hideMark/>
          </w:tcPr>
          <w:p w14:paraId="372101BE" w14:textId="77777777" w:rsidR="00FD1459" w:rsidRDefault="00FD1459">
            <w:pPr>
              <w:rPr>
                <w:i/>
                <w:iCs/>
                <w:sz w:val="18"/>
                <w:szCs w:val="18"/>
              </w:rPr>
            </w:pPr>
            <w:r>
              <w:rPr>
                <w:i/>
                <w:iCs/>
                <w:sz w:val="18"/>
                <w:szCs w:val="18"/>
              </w:rPr>
              <w:t>Эксплуатация, техническое обслуживание, поверка и ремонт общедомовых (коллективных) приборов учета</w:t>
            </w:r>
          </w:p>
        </w:tc>
        <w:tc>
          <w:tcPr>
            <w:tcW w:w="2660" w:type="dxa"/>
            <w:tcBorders>
              <w:top w:val="nil"/>
              <w:left w:val="single" w:sz="4" w:space="0" w:color="auto"/>
              <w:bottom w:val="single" w:sz="4" w:space="0" w:color="auto"/>
              <w:right w:val="single" w:sz="4" w:space="0" w:color="000000"/>
            </w:tcBorders>
            <w:shd w:val="clear" w:color="auto" w:fill="auto"/>
            <w:vAlign w:val="center"/>
            <w:hideMark/>
          </w:tcPr>
          <w:p w14:paraId="084C9EEF" w14:textId="77777777" w:rsidR="00FD1459" w:rsidRDefault="00FD1459">
            <w:pPr>
              <w:jc w:val="center"/>
              <w:rPr>
                <w:sz w:val="20"/>
                <w:szCs w:val="20"/>
              </w:rPr>
            </w:pPr>
            <w:r>
              <w:rPr>
                <w:sz w:val="20"/>
                <w:szCs w:val="20"/>
              </w:rPr>
              <w:t>снятие показаний ежемесячно, поверка по графику, ремонт по мере необходимости</w:t>
            </w:r>
          </w:p>
        </w:tc>
        <w:tc>
          <w:tcPr>
            <w:tcW w:w="1750" w:type="dxa"/>
            <w:tcBorders>
              <w:top w:val="nil"/>
              <w:left w:val="nil"/>
              <w:bottom w:val="single" w:sz="4" w:space="0" w:color="auto"/>
              <w:right w:val="single" w:sz="4" w:space="0" w:color="auto"/>
            </w:tcBorders>
            <w:shd w:val="clear" w:color="auto" w:fill="auto"/>
            <w:noWrap/>
            <w:vAlign w:val="center"/>
            <w:hideMark/>
          </w:tcPr>
          <w:p w14:paraId="7E79E02E" w14:textId="77777777" w:rsidR="00FD1459" w:rsidRDefault="00FD1459">
            <w:pPr>
              <w:jc w:val="right"/>
              <w:rPr>
                <w:sz w:val="20"/>
                <w:szCs w:val="20"/>
              </w:rPr>
            </w:pPr>
            <w:r>
              <w:rPr>
                <w:sz w:val="20"/>
                <w:szCs w:val="20"/>
              </w:rPr>
              <w:t>0,22</w:t>
            </w:r>
          </w:p>
        </w:tc>
      </w:tr>
      <w:tr w:rsidR="00FD1459" w14:paraId="48C9FC48" w14:textId="77777777" w:rsidTr="00DF7734">
        <w:trPr>
          <w:trHeight w:val="1200"/>
        </w:trPr>
        <w:tc>
          <w:tcPr>
            <w:tcW w:w="11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9852A" w14:textId="77777777" w:rsidR="00FD1459" w:rsidRDefault="00FD1459">
            <w:pPr>
              <w:jc w:val="right"/>
              <w:rPr>
                <w:sz w:val="20"/>
                <w:szCs w:val="20"/>
              </w:rPr>
            </w:pPr>
            <w:r>
              <w:rPr>
                <w:sz w:val="20"/>
                <w:szCs w:val="20"/>
              </w:rPr>
              <w:t>2.5.</w:t>
            </w:r>
          </w:p>
        </w:tc>
        <w:tc>
          <w:tcPr>
            <w:tcW w:w="4660" w:type="dxa"/>
            <w:tcBorders>
              <w:top w:val="single" w:sz="4" w:space="0" w:color="auto"/>
              <w:left w:val="nil"/>
              <w:bottom w:val="single" w:sz="4" w:space="0" w:color="auto"/>
              <w:right w:val="nil"/>
            </w:tcBorders>
            <w:shd w:val="clear" w:color="auto" w:fill="auto"/>
            <w:vAlign w:val="center"/>
            <w:hideMark/>
          </w:tcPr>
          <w:p w14:paraId="09D68B9B" w14:textId="77777777" w:rsidR="00FD1459" w:rsidRDefault="00FD1459">
            <w:pPr>
              <w:rPr>
                <w:sz w:val="20"/>
                <w:szCs w:val="20"/>
              </w:rPr>
            </w:pPr>
            <w:r>
              <w:rPr>
                <w:sz w:val="20"/>
                <w:szCs w:val="20"/>
              </w:rPr>
              <w:t>Техническое обслуживание внутридомового газового оборудования и аварийно-диспетчерское обеспечение в местах общего пользования</w:t>
            </w:r>
          </w:p>
        </w:tc>
        <w:tc>
          <w:tcPr>
            <w:tcW w:w="26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6B669A4" w14:textId="77777777" w:rsidR="00FD1459" w:rsidRDefault="00FD1459">
            <w:pPr>
              <w:jc w:val="center"/>
              <w:rPr>
                <w:sz w:val="20"/>
                <w:szCs w:val="20"/>
              </w:rPr>
            </w:pPr>
            <w:r>
              <w:rPr>
                <w:sz w:val="20"/>
                <w:szCs w:val="20"/>
              </w:rPr>
              <w:t>в течение года в соответствии с набором работ и периодичностью, предусмотренными специализированной организацией</w:t>
            </w:r>
          </w:p>
        </w:tc>
        <w:tc>
          <w:tcPr>
            <w:tcW w:w="1750" w:type="dxa"/>
            <w:tcBorders>
              <w:top w:val="nil"/>
              <w:left w:val="nil"/>
              <w:bottom w:val="single" w:sz="4" w:space="0" w:color="auto"/>
              <w:right w:val="single" w:sz="4" w:space="0" w:color="auto"/>
            </w:tcBorders>
            <w:shd w:val="clear" w:color="auto" w:fill="auto"/>
            <w:noWrap/>
            <w:vAlign w:val="center"/>
            <w:hideMark/>
          </w:tcPr>
          <w:p w14:paraId="1EFF7220" w14:textId="77777777" w:rsidR="00FD1459" w:rsidRDefault="00FD1459">
            <w:pPr>
              <w:jc w:val="right"/>
              <w:rPr>
                <w:sz w:val="20"/>
                <w:szCs w:val="20"/>
              </w:rPr>
            </w:pPr>
            <w:r>
              <w:rPr>
                <w:sz w:val="20"/>
                <w:szCs w:val="20"/>
              </w:rPr>
              <w:t>0,10</w:t>
            </w:r>
          </w:p>
        </w:tc>
      </w:tr>
      <w:tr w:rsidR="00FD1459" w14:paraId="24F94D05" w14:textId="77777777" w:rsidTr="00DF7734">
        <w:trPr>
          <w:trHeight w:val="300"/>
        </w:trPr>
        <w:tc>
          <w:tcPr>
            <w:tcW w:w="1131" w:type="dxa"/>
            <w:tcBorders>
              <w:top w:val="nil"/>
              <w:left w:val="single" w:sz="4" w:space="0" w:color="auto"/>
              <w:bottom w:val="single" w:sz="4" w:space="0" w:color="auto"/>
              <w:right w:val="single" w:sz="4" w:space="0" w:color="auto"/>
            </w:tcBorders>
            <w:shd w:val="clear" w:color="auto" w:fill="auto"/>
            <w:noWrap/>
            <w:vAlign w:val="center"/>
            <w:hideMark/>
          </w:tcPr>
          <w:p w14:paraId="07E03B03" w14:textId="77777777" w:rsidR="00FD1459" w:rsidRDefault="00FD1459">
            <w:pPr>
              <w:jc w:val="center"/>
              <w:rPr>
                <w:b/>
                <w:bCs/>
                <w:sz w:val="20"/>
                <w:szCs w:val="20"/>
              </w:rPr>
            </w:pPr>
            <w:r>
              <w:rPr>
                <w:b/>
                <w:bCs/>
                <w:sz w:val="20"/>
                <w:szCs w:val="20"/>
              </w:rPr>
              <w:t>III.</w:t>
            </w:r>
          </w:p>
        </w:tc>
        <w:tc>
          <w:tcPr>
            <w:tcW w:w="9070" w:type="dxa"/>
            <w:gridSpan w:val="3"/>
            <w:tcBorders>
              <w:top w:val="single" w:sz="4" w:space="0" w:color="auto"/>
              <w:left w:val="nil"/>
              <w:bottom w:val="single" w:sz="4" w:space="0" w:color="auto"/>
              <w:right w:val="nil"/>
            </w:tcBorders>
            <w:shd w:val="clear" w:color="auto" w:fill="auto"/>
            <w:vAlign w:val="center"/>
            <w:hideMark/>
          </w:tcPr>
          <w:p w14:paraId="4044A84C" w14:textId="77777777" w:rsidR="00FD1459" w:rsidRDefault="00FD1459">
            <w:pPr>
              <w:rPr>
                <w:b/>
                <w:bCs/>
                <w:sz w:val="20"/>
                <w:szCs w:val="20"/>
              </w:rPr>
            </w:pPr>
            <w:r>
              <w:rPr>
                <w:b/>
                <w:bCs/>
                <w:sz w:val="20"/>
                <w:szCs w:val="20"/>
              </w:rPr>
              <w:t>Работы  и услуги по содержанию иного общего имущества в многоквартирном доме</w:t>
            </w:r>
          </w:p>
        </w:tc>
      </w:tr>
      <w:tr w:rsidR="00FD1459" w14:paraId="1EA6F9E5" w14:textId="77777777" w:rsidTr="00DF7734">
        <w:trPr>
          <w:trHeight w:val="300"/>
        </w:trPr>
        <w:tc>
          <w:tcPr>
            <w:tcW w:w="1131" w:type="dxa"/>
            <w:tcBorders>
              <w:top w:val="nil"/>
              <w:left w:val="single" w:sz="4" w:space="0" w:color="auto"/>
              <w:bottom w:val="nil"/>
              <w:right w:val="single" w:sz="4" w:space="0" w:color="000000"/>
            </w:tcBorders>
            <w:shd w:val="clear" w:color="auto" w:fill="auto"/>
            <w:noWrap/>
            <w:vAlign w:val="center"/>
            <w:hideMark/>
          </w:tcPr>
          <w:p w14:paraId="0B0C7164" w14:textId="77777777" w:rsidR="00FD1459" w:rsidRDefault="00FD1459">
            <w:pPr>
              <w:jc w:val="right"/>
              <w:rPr>
                <w:sz w:val="20"/>
                <w:szCs w:val="20"/>
              </w:rPr>
            </w:pPr>
            <w:r>
              <w:rPr>
                <w:sz w:val="20"/>
                <w:szCs w:val="20"/>
              </w:rPr>
              <w:t>3.1.</w:t>
            </w:r>
          </w:p>
        </w:tc>
        <w:tc>
          <w:tcPr>
            <w:tcW w:w="4660" w:type="dxa"/>
            <w:tcBorders>
              <w:top w:val="nil"/>
              <w:left w:val="nil"/>
              <w:bottom w:val="nil"/>
              <w:right w:val="single" w:sz="4" w:space="0" w:color="000000"/>
            </w:tcBorders>
            <w:shd w:val="clear" w:color="auto" w:fill="auto"/>
            <w:vAlign w:val="center"/>
            <w:hideMark/>
          </w:tcPr>
          <w:p w14:paraId="7766C21F" w14:textId="77777777" w:rsidR="00FD1459" w:rsidRDefault="00FD1459">
            <w:pPr>
              <w:rPr>
                <w:sz w:val="20"/>
                <w:szCs w:val="20"/>
              </w:rPr>
            </w:pPr>
            <w:r>
              <w:rPr>
                <w:sz w:val="20"/>
                <w:szCs w:val="20"/>
              </w:rPr>
              <w:t>Содержание помещений общего пользования</w:t>
            </w:r>
          </w:p>
        </w:tc>
        <w:tc>
          <w:tcPr>
            <w:tcW w:w="2660" w:type="dxa"/>
            <w:tcBorders>
              <w:top w:val="single" w:sz="4" w:space="0" w:color="auto"/>
              <w:left w:val="nil"/>
              <w:bottom w:val="single" w:sz="4" w:space="0" w:color="auto"/>
              <w:right w:val="single" w:sz="4" w:space="0" w:color="000000"/>
            </w:tcBorders>
            <w:shd w:val="clear" w:color="auto" w:fill="auto"/>
            <w:noWrap/>
            <w:vAlign w:val="center"/>
            <w:hideMark/>
          </w:tcPr>
          <w:p w14:paraId="3C321354" w14:textId="77777777" w:rsidR="00FD1459" w:rsidRDefault="00FD1459">
            <w:pPr>
              <w:jc w:val="center"/>
              <w:rPr>
                <w:i/>
                <w:iCs/>
                <w:sz w:val="16"/>
                <w:szCs w:val="16"/>
              </w:rPr>
            </w:pPr>
            <w:r>
              <w:rPr>
                <w:i/>
                <w:iCs/>
                <w:sz w:val="16"/>
                <w:szCs w:val="16"/>
              </w:rPr>
              <w:t> </w:t>
            </w:r>
          </w:p>
        </w:tc>
        <w:tc>
          <w:tcPr>
            <w:tcW w:w="1750" w:type="dxa"/>
            <w:tcBorders>
              <w:top w:val="single" w:sz="4" w:space="0" w:color="auto"/>
              <w:left w:val="nil"/>
              <w:bottom w:val="nil"/>
              <w:right w:val="single" w:sz="4" w:space="0" w:color="auto"/>
            </w:tcBorders>
            <w:shd w:val="clear" w:color="auto" w:fill="auto"/>
            <w:noWrap/>
            <w:vAlign w:val="center"/>
            <w:hideMark/>
          </w:tcPr>
          <w:p w14:paraId="681C3EED" w14:textId="77777777" w:rsidR="00FD1459" w:rsidRDefault="00FD1459">
            <w:pPr>
              <w:jc w:val="center"/>
              <w:rPr>
                <w:i/>
                <w:iCs/>
                <w:sz w:val="20"/>
                <w:szCs w:val="20"/>
              </w:rPr>
            </w:pPr>
            <w:r>
              <w:rPr>
                <w:i/>
                <w:iCs/>
                <w:sz w:val="20"/>
                <w:szCs w:val="20"/>
              </w:rPr>
              <w:t> </w:t>
            </w:r>
          </w:p>
        </w:tc>
      </w:tr>
      <w:tr w:rsidR="00FD1459" w14:paraId="076BCDC8" w14:textId="77777777" w:rsidTr="00DF7734">
        <w:trPr>
          <w:trHeight w:val="675"/>
        </w:trPr>
        <w:tc>
          <w:tcPr>
            <w:tcW w:w="1131" w:type="dxa"/>
            <w:vMerge w:val="restart"/>
            <w:tcBorders>
              <w:top w:val="single" w:sz="4" w:space="0" w:color="auto"/>
              <w:left w:val="single" w:sz="4" w:space="0" w:color="auto"/>
              <w:bottom w:val="nil"/>
              <w:right w:val="single" w:sz="4" w:space="0" w:color="auto"/>
            </w:tcBorders>
            <w:shd w:val="clear" w:color="auto" w:fill="auto"/>
            <w:vAlign w:val="center"/>
            <w:hideMark/>
          </w:tcPr>
          <w:p w14:paraId="06CD79F8" w14:textId="77777777" w:rsidR="00FD1459" w:rsidRDefault="00FD1459">
            <w:pPr>
              <w:jc w:val="center"/>
              <w:rPr>
                <w:sz w:val="20"/>
                <w:szCs w:val="20"/>
              </w:rPr>
            </w:pPr>
            <w:r>
              <w:rPr>
                <w:sz w:val="20"/>
                <w:szCs w:val="20"/>
              </w:rPr>
              <w:t> </w:t>
            </w:r>
          </w:p>
        </w:tc>
        <w:tc>
          <w:tcPr>
            <w:tcW w:w="4660" w:type="dxa"/>
            <w:tcBorders>
              <w:top w:val="single" w:sz="4" w:space="0" w:color="auto"/>
              <w:left w:val="nil"/>
              <w:bottom w:val="nil"/>
              <w:right w:val="single" w:sz="4" w:space="0" w:color="auto"/>
            </w:tcBorders>
            <w:shd w:val="clear" w:color="auto" w:fill="auto"/>
            <w:vAlign w:val="center"/>
            <w:hideMark/>
          </w:tcPr>
          <w:p w14:paraId="13CCE647" w14:textId="77777777" w:rsidR="00FD1459" w:rsidRDefault="00FD1459">
            <w:pPr>
              <w:rPr>
                <w:sz w:val="20"/>
                <w:szCs w:val="20"/>
              </w:rPr>
            </w:pPr>
            <w:r>
              <w:rPr>
                <w:sz w:val="20"/>
                <w:szCs w:val="20"/>
              </w:rPr>
              <w:t xml:space="preserve">Влажное подметание лестничных площадок и маршей МКД </w:t>
            </w:r>
          </w:p>
        </w:tc>
        <w:tc>
          <w:tcPr>
            <w:tcW w:w="2660" w:type="dxa"/>
            <w:vMerge w:val="restart"/>
            <w:tcBorders>
              <w:top w:val="single" w:sz="4" w:space="0" w:color="auto"/>
              <w:left w:val="single" w:sz="4" w:space="0" w:color="auto"/>
              <w:bottom w:val="nil"/>
              <w:right w:val="single" w:sz="4" w:space="0" w:color="000000"/>
            </w:tcBorders>
            <w:shd w:val="clear" w:color="auto" w:fill="auto"/>
            <w:vAlign w:val="center"/>
            <w:hideMark/>
          </w:tcPr>
          <w:p w14:paraId="36AAFAB3" w14:textId="77777777" w:rsidR="00FD1459" w:rsidRDefault="00FD1459">
            <w:pPr>
              <w:jc w:val="center"/>
              <w:rPr>
                <w:sz w:val="20"/>
                <w:szCs w:val="20"/>
              </w:rPr>
            </w:pPr>
            <w:r>
              <w:rPr>
                <w:sz w:val="20"/>
                <w:szCs w:val="20"/>
              </w:rPr>
              <w:t xml:space="preserve"> 2 раза в неделю</w:t>
            </w:r>
          </w:p>
        </w:tc>
        <w:tc>
          <w:tcPr>
            <w:tcW w:w="1750" w:type="dxa"/>
            <w:tcBorders>
              <w:top w:val="single" w:sz="4" w:space="0" w:color="auto"/>
              <w:left w:val="nil"/>
              <w:bottom w:val="nil"/>
              <w:right w:val="single" w:sz="4" w:space="0" w:color="auto"/>
            </w:tcBorders>
            <w:shd w:val="clear" w:color="auto" w:fill="auto"/>
            <w:noWrap/>
            <w:vAlign w:val="center"/>
            <w:hideMark/>
          </w:tcPr>
          <w:p w14:paraId="586074C0" w14:textId="77777777" w:rsidR="00FD1459" w:rsidRDefault="00FD1459">
            <w:pPr>
              <w:jc w:val="right"/>
              <w:rPr>
                <w:sz w:val="20"/>
                <w:szCs w:val="20"/>
              </w:rPr>
            </w:pPr>
            <w:r>
              <w:rPr>
                <w:sz w:val="20"/>
                <w:szCs w:val="20"/>
              </w:rPr>
              <w:t> </w:t>
            </w:r>
          </w:p>
        </w:tc>
      </w:tr>
      <w:tr w:rsidR="00FD1459" w14:paraId="1DB87713" w14:textId="77777777" w:rsidTr="00DF7734">
        <w:trPr>
          <w:trHeight w:val="300"/>
        </w:trPr>
        <w:tc>
          <w:tcPr>
            <w:tcW w:w="1131" w:type="dxa"/>
            <w:vMerge/>
            <w:tcBorders>
              <w:top w:val="single" w:sz="4" w:space="0" w:color="auto"/>
              <w:left w:val="single" w:sz="4" w:space="0" w:color="auto"/>
              <w:bottom w:val="nil"/>
              <w:right w:val="single" w:sz="4" w:space="0" w:color="auto"/>
            </w:tcBorders>
            <w:vAlign w:val="center"/>
            <w:hideMark/>
          </w:tcPr>
          <w:p w14:paraId="4DC237F0" w14:textId="77777777" w:rsidR="00FD1459" w:rsidRDefault="00FD1459">
            <w:pPr>
              <w:rPr>
                <w:sz w:val="20"/>
                <w:szCs w:val="20"/>
              </w:rPr>
            </w:pPr>
          </w:p>
        </w:tc>
        <w:tc>
          <w:tcPr>
            <w:tcW w:w="4660" w:type="dxa"/>
            <w:tcBorders>
              <w:top w:val="nil"/>
              <w:left w:val="nil"/>
              <w:bottom w:val="nil"/>
              <w:right w:val="single" w:sz="4" w:space="0" w:color="auto"/>
            </w:tcBorders>
            <w:shd w:val="clear" w:color="auto" w:fill="auto"/>
            <w:vAlign w:val="center"/>
            <w:hideMark/>
          </w:tcPr>
          <w:p w14:paraId="2EE8DA90" w14:textId="77777777" w:rsidR="00FD1459" w:rsidRDefault="00FD1459">
            <w:pPr>
              <w:jc w:val="center"/>
              <w:rPr>
                <w:i/>
                <w:iCs/>
                <w:sz w:val="16"/>
                <w:szCs w:val="16"/>
              </w:rPr>
            </w:pPr>
            <w:r>
              <w:rPr>
                <w:i/>
                <w:iCs/>
                <w:sz w:val="16"/>
                <w:szCs w:val="16"/>
              </w:rPr>
              <w:t>категорийность по этажности:</w:t>
            </w:r>
          </w:p>
        </w:tc>
        <w:tc>
          <w:tcPr>
            <w:tcW w:w="2660" w:type="dxa"/>
            <w:vMerge/>
            <w:tcBorders>
              <w:top w:val="nil"/>
              <w:left w:val="nil"/>
              <w:bottom w:val="nil"/>
              <w:right w:val="single" w:sz="4" w:space="0" w:color="auto"/>
            </w:tcBorders>
            <w:vAlign w:val="center"/>
            <w:hideMark/>
          </w:tcPr>
          <w:p w14:paraId="3615A120" w14:textId="77777777" w:rsidR="00FD1459" w:rsidRDefault="00FD1459">
            <w:pPr>
              <w:rPr>
                <w:sz w:val="20"/>
                <w:szCs w:val="20"/>
              </w:rPr>
            </w:pPr>
          </w:p>
        </w:tc>
        <w:tc>
          <w:tcPr>
            <w:tcW w:w="1750" w:type="dxa"/>
            <w:tcBorders>
              <w:top w:val="nil"/>
              <w:left w:val="nil"/>
              <w:bottom w:val="nil"/>
              <w:right w:val="single" w:sz="4" w:space="0" w:color="auto"/>
            </w:tcBorders>
            <w:shd w:val="clear" w:color="auto" w:fill="auto"/>
            <w:noWrap/>
            <w:vAlign w:val="center"/>
            <w:hideMark/>
          </w:tcPr>
          <w:p w14:paraId="76D32828" w14:textId="77777777" w:rsidR="00FD1459" w:rsidRDefault="00FD1459">
            <w:pPr>
              <w:jc w:val="right"/>
              <w:rPr>
                <w:sz w:val="20"/>
                <w:szCs w:val="20"/>
              </w:rPr>
            </w:pPr>
            <w:r>
              <w:rPr>
                <w:sz w:val="20"/>
                <w:szCs w:val="20"/>
              </w:rPr>
              <w:t> </w:t>
            </w:r>
          </w:p>
        </w:tc>
      </w:tr>
      <w:tr w:rsidR="00FD1459" w14:paraId="25AFD058" w14:textId="77777777" w:rsidTr="00DF7734">
        <w:trPr>
          <w:trHeight w:val="300"/>
        </w:trPr>
        <w:tc>
          <w:tcPr>
            <w:tcW w:w="1131" w:type="dxa"/>
            <w:tcBorders>
              <w:top w:val="nil"/>
              <w:left w:val="single" w:sz="4" w:space="0" w:color="auto"/>
              <w:bottom w:val="single" w:sz="4" w:space="0" w:color="auto"/>
              <w:right w:val="single" w:sz="4" w:space="0" w:color="auto"/>
            </w:tcBorders>
            <w:shd w:val="clear" w:color="auto" w:fill="auto"/>
            <w:vAlign w:val="center"/>
            <w:hideMark/>
          </w:tcPr>
          <w:p w14:paraId="48BCE726" w14:textId="77777777" w:rsidR="00FD1459" w:rsidRDefault="00FD1459">
            <w:pPr>
              <w:rPr>
                <w:sz w:val="20"/>
                <w:szCs w:val="20"/>
              </w:rPr>
            </w:pPr>
            <w:r>
              <w:rPr>
                <w:sz w:val="20"/>
                <w:szCs w:val="20"/>
              </w:rPr>
              <w:t> </w:t>
            </w:r>
          </w:p>
        </w:tc>
        <w:tc>
          <w:tcPr>
            <w:tcW w:w="4660" w:type="dxa"/>
            <w:tcBorders>
              <w:top w:val="nil"/>
              <w:left w:val="nil"/>
              <w:bottom w:val="single" w:sz="4" w:space="0" w:color="auto"/>
              <w:right w:val="single" w:sz="4" w:space="0" w:color="auto"/>
            </w:tcBorders>
            <w:shd w:val="clear" w:color="auto" w:fill="auto"/>
            <w:noWrap/>
            <w:vAlign w:val="center"/>
            <w:hideMark/>
          </w:tcPr>
          <w:p w14:paraId="11FC6F14" w14:textId="77777777" w:rsidR="00FD1459" w:rsidRDefault="00FD1459">
            <w:pPr>
              <w:jc w:val="right"/>
              <w:rPr>
                <w:sz w:val="20"/>
                <w:szCs w:val="20"/>
              </w:rPr>
            </w:pPr>
            <w:r>
              <w:rPr>
                <w:sz w:val="20"/>
                <w:szCs w:val="20"/>
              </w:rPr>
              <w:t>5-ти этажные дома</w:t>
            </w:r>
          </w:p>
        </w:tc>
        <w:tc>
          <w:tcPr>
            <w:tcW w:w="2660" w:type="dxa"/>
            <w:vMerge/>
            <w:tcBorders>
              <w:top w:val="nil"/>
              <w:left w:val="nil"/>
              <w:bottom w:val="single" w:sz="4" w:space="0" w:color="auto"/>
              <w:right w:val="single" w:sz="4" w:space="0" w:color="auto"/>
            </w:tcBorders>
            <w:vAlign w:val="center"/>
            <w:hideMark/>
          </w:tcPr>
          <w:p w14:paraId="1C3E16AD" w14:textId="77777777" w:rsidR="00FD1459" w:rsidRDefault="00FD1459">
            <w:pPr>
              <w:rPr>
                <w:sz w:val="20"/>
                <w:szCs w:val="20"/>
              </w:rPr>
            </w:pPr>
          </w:p>
        </w:tc>
        <w:tc>
          <w:tcPr>
            <w:tcW w:w="1750" w:type="dxa"/>
            <w:tcBorders>
              <w:top w:val="nil"/>
              <w:left w:val="nil"/>
              <w:bottom w:val="single" w:sz="4" w:space="0" w:color="auto"/>
              <w:right w:val="single" w:sz="4" w:space="0" w:color="auto"/>
            </w:tcBorders>
            <w:shd w:val="clear" w:color="auto" w:fill="auto"/>
            <w:noWrap/>
            <w:vAlign w:val="center"/>
            <w:hideMark/>
          </w:tcPr>
          <w:p w14:paraId="14F8BE78" w14:textId="77777777" w:rsidR="00FD1459" w:rsidRDefault="00FD1459">
            <w:pPr>
              <w:jc w:val="right"/>
              <w:rPr>
                <w:sz w:val="20"/>
                <w:szCs w:val="20"/>
              </w:rPr>
            </w:pPr>
            <w:r>
              <w:rPr>
                <w:sz w:val="20"/>
                <w:szCs w:val="20"/>
              </w:rPr>
              <w:t>4,88</w:t>
            </w:r>
          </w:p>
        </w:tc>
      </w:tr>
      <w:tr w:rsidR="00FD1459" w14:paraId="5FA2F09D" w14:textId="77777777" w:rsidTr="00DF7734">
        <w:trPr>
          <w:trHeight w:val="945"/>
        </w:trPr>
        <w:tc>
          <w:tcPr>
            <w:tcW w:w="1131" w:type="dxa"/>
            <w:tcBorders>
              <w:top w:val="single" w:sz="4" w:space="0" w:color="auto"/>
              <w:left w:val="single" w:sz="4" w:space="0" w:color="auto"/>
              <w:bottom w:val="single" w:sz="4" w:space="0" w:color="000000"/>
              <w:right w:val="nil"/>
            </w:tcBorders>
            <w:shd w:val="clear" w:color="auto" w:fill="auto"/>
            <w:vAlign w:val="center"/>
            <w:hideMark/>
          </w:tcPr>
          <w:p w14:paraId="64D89622" w14:textId="77777777" w:rsidR="00FD1459" w:rsidRDefault="00FD1459">
            <w:pPr>
              <w:jc w:val="center"/>
              <w:rPr>
                <w:sz w:val="20"/>
                <w:szCs w:val="20"/>
              </w:rPr>
            </w:pPr>
            <w:r>
              <w:rPr>
                <w:sz w:val="20"/>
                <w:szCs w:val="20"/>
              </w:rPr>
              <w:t> </w:t>
            </w:r>
          </w:p>
        </w:tc>
        <w:tc>
          <w:tcPr>
            <w:tcW w:w="4660" w:type="dxa"/>
            <w:tcBorders>
              <w:top w:val="single" w:sz="4" w:space="0" w:color="auto"/>
              <w:left w:val="single" w:sz="4" w:space="0" w:color="000000"/>
              <w:bottom w:val="nil"/>
              <w:right w:val="single" w:sz="4" w:space="0" w:color="000000"/>
            </w:tcBorders>
            <w:shd w:val="clear" w:color="auto" w:fill="auto"/>
            <w:vAlign w:val="center"/>
            <w:hideMark/>
          </w:tcPr>
          <w:p w14:paraId="64049235" w14:textId="77777777" w:rsidR="00FD1459" w:rsidRDefault="00FD1459">
            <w:pPr>
              <w:rPr>
                <w:sz w:val="20"/>
                <w:szCs w:val="20"/>
              </w:rPr>
            </w:pPr>
            <w:r>
              <w:rPr>
                <w:sz w:val="20"/>
                <w:szCs w:val="20"/>
              </w:rPr>
              <w:t>Очистка подвального помещения от мусора. Закрытие подвалов на замки или другие запирающие устройства.</w:t>
            </w:r>
          </w:p>
        </w:tc>
        <w:tc>
          <w:tcPr>
            <w:tcW w:w="2660" w:type="dxa"/>
            <w:tcBorders>
              <w:top w:val="single" w:sz="4" w:space="0" w:color="auto"/>
              <w:left w:val="nil"/>
              <w:bottom w:val="single" w:sz="4" w:space="0" w:color="auto"/>
              <w:right w:val="single" w:sz="4" w:space="0" w:color="000000"/>
            </w:tcBorders>
            <w:shd w:val="clear" w:color="auto" w:fill="auto"/>
            <w:vAlign w:val="center"/>
            <w:hideMark/>
          </w:tcPr>
          <w:p w14:paraId="1E69DEC3" w14:textId="77777777" w:rsidR="00FD1459" w:rsidRDefault="00FD1459">
            <w:pPr>
              <w:jc w:val="center"/>
              <w:rPr>
                <w:sz w:val="20"/>
                <w:szCs w:val="20"/>
              </w:rPr>
            </w:pPr>
            <w:r>
              <w:rPr>
                <w:sz w:val="20"/>
                <w:szCs w:val="20"/>
              </w:rPr>
              <w:t>очистка от мусора 1 раз в год, закрытие на замки по мере необходимости</w:t>
            </w:r>
          </w:p>
        </w:tc>
        <w:tc>
          <w:tcPr>
            <w:tcW w:w="1750" w:type="dxa"/>
            <w:tcBorders>
              <w:top w:val="single" w:sz="4" w:space="0" w:color="auto"/>
              <w:left w:val="nil"/>
              <w:bottom w:val="nil"/>
              <w:right w:val="single" w:sz="4" w:space="0" w:color="auto"/>
            </w:tcBorders>
            <w:shd w:val="clear" w:color="auto" w:fill="auto"/>
            <w:noWrap/>
            <w:vAlign w:val="center"/>
            <w:hideMark/>
          </w:tcPr>
          <w:p w14:paraId="5E939AB5" w14:textId="77777777" w:rsidR="00FD1459" w:rsidRDefault="00FD1459">
            <w:pPr>
              <w:jc w:val="right"/>
              <w:rPr>
                <w:sz w:val="20"/>
                <w:szCs w:val="20"/>
              </w:rPr>
            </w:pPr>
            <w:r>
              <w:rPr>
                <w:sz w:val="20"/>
                <w:szCs w:val="20"/>
              </w:rPr>
              <w:t>0,18</w:t>
            </w:r>
          </w:p>
        </w:tc>
      </w:tr>
      <w:tr w:rsidR="00FD1459" w14:paraId="38473375" w14:textId="77777777" w:rsidTr="00DF7734">
        <w:trPr>
          <w:trHeight w:val="615"/>
        </w:trPr>
        <w:tc>
          <w:tcPr>
            <w:tcW w:w="1131" w:type="dxa"/>
            <w:vMerge w:val="restart"/>
            <w:tcBorders>
              <w:top w:val="nil"/>
              <w:left w:val="single" w:sz="4" w:space="0" w:color="auto"/>
              <w:bottom w:val="nil"/>
              <w:right w:val="single" w:sz="4" w:space="0" w:color="auto"/>
            </w:tcBorders>
            <w:shd w:val="clear" w:color="auto" w:fill="auto"/>
            <w:vAlign w:val="center"/>
            <w:hideMark/>
          </w:tcPr>
          <w:p w14:paraId="08F58F3B" w14:textId="77777777" w:rsidR="00FD1459" w:rsidRDefault="00FD1459">
            <w:pPr>
              <w:jc w:val="center"/>
              <w:rPr>
                <w:sz w:val="20"/>
                <w:szCs w:val="20"/>
              </w:rPr>
            </w:pPr>
            <w:r>
              <w:rPr>
                <w:sz w:val="20"/>
                <w:szCs w:val="20"/>
              </w:rPr>
              <w:t> </w:t>
            </w:r>
          </w:p>
        </w:tc>
        <w:tc>
          <w:tcPr>
            <w:tcW w:w="4660" w:type="dxa"/>
            <w:tcBorders>
              <w:top w:val="single" w:sz="4" w:space="0" w:color="auto"/>
              <w:left w:val="nil"/>
              <w:bottom w:val="nil"/>
              <w:right w:val="single" w:sz="4" w:space="0" w:color="auto"/>
            </w:tcBorders>
            <w:shd w:val="clear" w:color="auto" w:fill="auto"/>
            <w:vAlign w:val="center"/>
            <w:hideMark/>
          </w:tcPr>
          <w:p w14:paraId="4F8475E4" w14:textId="77777777" w:rsidR="00FD1459" w:rsidRDefault="00FD1459">
            <w:pPr>
              <w:rPr>
                <w:sz w:val="20"/>
                <w:szCs w:val="20"/>
              </w:rPr>
            </w:pPr>
            <w:r>
              <w:rPr>
                <w:sz w:val="20"/>
                <w:szCs w:val="20"/>
              </w:rPr>
              <w:t>Очистка кровли от мусора, сбрасывание снега с крыш, сбивание сосулек</w:t>
            </w:r>
          </w:p>
        </w:tc>
        <w:tc>
          <w:tcPr>
            <w:tcW w:w="2660" w:type="dxa"/>
            <w:tcBorders>
              <w:top w:val="single" w:sz="4" w:space="0" w:color="auto"/>
              <w:left w:val="nil"/>
              <w:bottom w:val="nil"/>
              <w:right w:val="single" w:sz="4" w:space="0" w:color="000000"/>
            </w:tcBorders>
            <w:shd w:val="clear" w:color="auto" w:fill="auto"/>
            <w:vAlign w:val="center"/>
            <w:hideMark/>
          </w:tcPr>
          <w:p w14:paraId="27AB9328" w14:textId="77777777" w:rsidR="00FD1459" w:rsidRDefault="00FD1459">
            <w:pPr>
              <w:jc w:val="center"/>
              <w:rPr>
                <w:sz w:val="20"/>
                <w:szCs w:val="20"/>
              </w:rPr>
            </w:pPr>
            <w:r>
              <w:rPr>
                <w:sz w:val="20"/>
                <w:szCs w:val="20"/>
              </w:rPr>
              <w:t> </w:t>
            </w:r>
          </w:p>
        </w:tc>
        <w:tc>
          <w:tcPr>
            <w:tcW w:w="1750" w:type="dxa"/>
            <w:tcBorders>
              <w:top w:val="single" w:sz="4" w:space="0" w:color="auto"/>
              <w:left w:val="single" w:sz="4" w:space="0" w:color="auto"/>
              <w:bottom w:val="nil"/>
              <w:right w:val="single" w:sz="4" w:space="0" w:color="auto"/>
            </w:tcBorders>
            <w:shd w:val="clear" w:color="auto" w:fill="auto"/>
            <w:noWrap/>
            <w:vAlign w:val="center"/>
            <w:hideMark/>
          </w:tcPr>
          <w:p w14:paraId="7C392B83" w14:textId="77777777" w:rsidR="00FD1459" w:rsidRDefault="00FD1459">
            <w:pPr>
              <w:jc w:val="center"/>
              <w:rPr>
                <w:i/>
                <w:iCs/>
                <w:sz w:val="20"/>
                <w:szCs w:val="20"/>
              </w:rPr>
            </w:pPr>
            <w:r>
              <w:rPr>
                <w:i/>
                <w:iCs/>
                <w:sz w:val="20"/>
                <w:szCs w:val="20"/>
              </w:rPr>
              <w:t> </w:t>
            </w:r>
          </w:p>
        </w:tc>
      </w:tr>
      <w:tr w:rsidR="00FD1459" w14:paraId="0F6856F7" w14:textId="77777777" w:rsidTr="00DF7734">
        <w:trPr>
          <w:trHeight w:val="300"/>
        </w:trPr>
        <w:tc>
          <w:tcPr>
            <w:tcW w:w="1131" w:type="dxa"/>
            <w:vMerge/>
            <w:tcBorders>
              <w:top w:val="nil"/>
              <w:left w:val="single" w:sz="4" w:space="0" w:color="auto"/>
              <w:bottom w:val="nil"/>
              <w:right w:val="single" w:sz="4" w:space="0" w:color="auto"/>
            </w:tcBorders>
            <w:vAlign w:val="center"/>
            <w:hideMark/>
          </w:tcPr>
          <w:p w14:paraId="1E8DD484" w14:textId="77777777" w:rsidR="00FD1459" w:rsidRDefault="00FD1459">
            <w:pPr>
              <w:rPr>
                <w:sz w:val="20"/>
                <w:szCs w:val="20"/>
              </w:rPr>
            </w:pPr>
          </w:p>
        </w:tc>
        <w:tc>
          <w:tcPr>
            <w:tcW w:w="4660" w:type="dxa"/>
            <w:tcBorders>
              <w:top w:val="nil"/>
              <w:left w:val="nil"/>
              <w:bottom w:val="nil"/>
              <w:right w:val="single" w:sz="4" w:space="0" w:color="auto"/>
            </w:tcBorders>
            <w:shd w:val="clear" w:color="auto" w:fill="auto"/>
            <w:vAlign w:val="center"/>
            <w:hideMark/>
          </w:tcPr>
          <w:p w14:paraId="421E8A98" w14:textId="77777777" w:rsidR="00FD1459" w:rsidRDefault="00FD1459">
            <w:pPr>
              <w:rPr>
                <w:sz w:val="20"/>
                <w:szCs w:val="20"/>
              </w:rPr>
            </w:pPr>
            <w:r>
              <w:rPr>
                <w:sz w:val="20"/>
                <w:szCs w:val="20"/>
              </w:rPr>
              <w:t xml:space="preserve"> - очистка от мусора</w:t>
            </w:r>
          </w:p>
        </w:tc>
        <w:tc>
          <w:tcPr>
            <w:tcW w:w="2660" w:type="dxa"/>
            <w:vMerge w:val="restart"/>
            <w:tcBorders>
              <w:top w:val="nil"/>
              <w:left w:val="single" w:sz="4" w:space="0" w:color="auto"/>
              <w:bottom w:val="nil"/>
              <w:right w:val="single" w:sz="4" w:space="0" w:color="000000"/>
            </w:tcBorders>
            <w:shd w:val="clear" w:color="auto" w:fill="auto"/>
            <w:vAlign w:val="center"/>
            <w:hideMark/>
          </w:tcPr>
          <w:p w14:paraId="28B7BD5D" w14:textId="77777777" w:rsidR="00FD1459" w:rsidRDefault="00FD1459">
            <w:pPr>
              <w:jc w:val="center"/>
              <w:rPr>
                <w:sz w:val="20"/>
                <w:szCs w:val="20"/>
              </w:rPr>
            </w:pPr>
            <w:r>
              <w:rPr>
                <w:sz w:val="20"/>
                <w:szCs w:val="20"/>
              </w:rPr>
              <w:t>очистка от мусора 2 раза в год</w:t>
            </w:r>
          </w:p>
        </w:tc>
        <w:tc>
          <w:tcPr>
            <w:tcW w:w="1750" w:type="dxa"/>
            <w:tcBorders>
              <w:top w:val="nil"/>
              <w:left w:val="single" w:sz="4" w:space="0" w:color="auto"/>
              <w:bottom w:val="nil"/>
              <w:right w:val="single" w:sz="4" w:space="0" w:color="auto"/>
            </w:tcBorders>
            <w:shd w:val="clear" w:color="auto" w:fill="auto"/>
            <w:noWrap/>
            <w:vAlign w:val="center"/>
            <w:hideMark/>
          </w:tcPr>
          <w:p w14:paraId="2BE871F4" w14:textId="77777777" w:rsidR="00FD1459" w:rsidRDefault="00FD1459">
            <w:pPr>
              <w:jc w:val="right"/>
              <w:rPr>
                <w:sz w:val="20"/>
                <w:szCs w:val="20"/>
              </w:rPr>
            </w:pPr>
            <w:r>
              <w:rPr>
                <w:sz w:val="20"/>
                <w:szCs w:val="20"/>
              </w:rPr>
              <w:t> </w:t>
            </w:r>
          </w:p>
        </w:tc>
      </w:tr>
      <w:tr w:rsidR="00FD1459" w14:paraId="0C0D787C" w14:textId="77777777" w:rsidTr="00DF7734">
        <w:trPr>
          <w:trHeight w:val="300"/>
        </w:trPr>
        <w:tc>
          <w:tcPr>
            <w:tcW w:w="1131" w:type="dxa"/>
            <w:vMerge/>
            <w:tcBorders>
              <w:top w:val="nil"/>
              <w:left w:val="single" w:sz="4" w:space="0" w:color="auto"/>
              <w:bottom w:val="nil"/>
              <w:right w:val="single" w:sz="4" w:space="0" w:color="auto"/>
            </w:tcBorders>
            <w:vAlign w:val="center"/>
            <w:hideMark/>
          </w:tcPr>
          <w:p w14:paraId="30DCF37C" w14:textId="77777777" w:rsidR="00FD1459" w:rsidRDefault="00FD1459">
            <w:pPr>
              <w:rPr>
                <w:sz w:val="20"/>
                <w:szCs w:val="20"/>
              </w:rPr>
            </w:pPr>
          </w:p>
        </w:tc>
        <w:tc>
          <w:tcPr>
            <w:tcW w:w="4660" w:type="dxa"/>
            <w:tcBorders>
              <w:top w:val="nil"/>
              <w:left w:val="nil"/>
              <w:bottom w:val="nil"/>
              <w:right w:val="single" w:sz="4" w:space="0" w:color="auto"/>
            </w:tcBorders>
            <w:shd w:val="clear" w:color="auto" w:fill="auto"/>
            <w:vAlign w:val="center"/>
            <w:hideMark/>
          </w:tcPr>
          <w:p w14:paraId="2775A6E7" w14:textId="77777777" w:rsidR="00FD1459" w:rsidRDefault="00FD1459">
            <w:pPr>
              <w:jc w:val="center"/>
              <w:rPr>
                <w:i/>
                <w:iCs/>
                <w:sz w:val="16"/>
                <w:szCs w:val="16"/>
              </w:rPr>
            </w:pPr>
            <w:r>
              <w:rPr>
                <w:i/>
                <w:iCs/>
                <w:sz w:val="16"/>
                <w:szCs w:val="16"/>
              </w:rPr>
              <w:t>категорийность по материалу кровельного покрытия:</w:t>
            </w:r>
          </w:p>
        </w:tc>
        <w:tc>
          <w:tcPr>
            <w:tcW w:w="2660" w:type="dxa"/>
            <w:vMerge/>
            <w:tcBorders>
              <w:top w:val="nil"/>
              <w:left w:val="nil"/>
              <w:bottom w:val="nil"/>
              <w:right w:val="single" w:sz="4" w:space="0" w:color="auto"/>
            </w:tcBorders>
            <w:vAlign w:val="center"/>
            <w:hideMark/>
          </w:tcPr>
          <w:p w14:paraId="6790B100" w14:textId="77777777" w:rsidR="00FD1459" w:rsidRDefault="00FD1459">
            <w:pPr>
              <w:rPr>
                <w:sz w:val="20"/>
                <w:szCs w:val="20"/>
              </w:rPr>
            </w:pPr>
          </w:p>
        </w:tc>
        <w:tc>
          <w:tcPr>
            <w:tcW w:w="1750" w:type="dxa"/>
            <w:tcBorders>
              <w:top w:val="nil"/>
              <w:left w:val="single" w:sz="4" w:space="0" w:color="auto"/>
              <w:bottom w:val="nil"/>
              <w:right w:val="single" w:sz="4" w:space="0" w:color="auto"/>
            </w:tcBorders>
            <w:shd w:val="clear" w:color="auto" w:fill="auto"/>
            <w:noWrap/>
            <w:vAlign w:val="center"/>
            <w:hideMark/>
          </w:tcPr>
          <w:p w14:paraId="34E338F9" w14:textId="77777777" w:rsidR="00FD1459" w:rsidRDefault="00FD1459">
            <w:pPr>
              <w:jc w:val="right"/>
              <w:rPr>
                <w:sz w:val="20"/>
                <w:szCs w:val="20"/>
              </w:rPr>
            </w:pPr>
            <w:r>
              <w:rPr>
                <w:sz w:val="20"/>
                <w:szCs w:val="20"/>
              </w:rPr>
              <w:t> </w:t>
            </w:r>
          </w:p>
        </w:tc>
      </w:tr>
      <w:tr w:rsidR="00FD1459" w14:paraId="1D6DFC67" w14:textId="77777777" w:rsidTr="00DF7734">
        <w:trPr>
          <w:trHeight w:val="300"/>
        </w:trPr>
        <w:tc>
          <w:tcPr>
            <w:tcW w:w="1131" w:type="dxa"/>
            <w:vMerge/>
            <w:tcBorders>
              <w:top w:val="nil"/>
              <w:left w:val="single" w:sz="4" w:space="0" w:color="auto"/>
              <w:bottom w:val="nil"/>
              <w:right w:val="single" w:sz="4" w:space="0" w:color="auto"/>
            </w:tcBorders>
            <w:vAlign w:val="center"/>
            <w:hideMark/>
          </w:tcPr>
          <w:p w14:paraId="7BD3E038" w14:textId="77777777" w:rsidR="00FD1459" w:rsidRDefault="00FD1459">
            <w:pPr>
              <w:rPr>
                <w:sz w:val="20"/>
                <w:szCs w:val="20"/>
              </w:rPr>
            </w:pPr>
          </w:p>
        </w:tc>
        <w:tc>
          <w:tcPr>
            <w:tcW w:w="4660" w:type="dxa"/>
            <w:tcBorders>
              <w:top w:val="nil"/>
              <w:left w:val="nil"/>
              <w:bottom w:val="nil"/>
              <w:right w:val="single" w:sz="4" w:space="0" w:color="auto"/>
            </w:tcBorders>
            <w:shd w:val="clear" w:color="auto" w:fill="auto"/>
            <w:vAlign w:val="center"/>
            <w:hideMark/>
          </w:tcPr>
          <w:p w14:paraId="0A4DC6DF" w14:textId="77777777" w:rsidR="00FD1459" w:rsidRDefault="00FD1459">
            <w:pPr>
              <w:jc w:val="right"/>
              <w:rPr>
                <w:sz w:val="20"/>
                <w:szCs w:val="20"/>
              </w:rPr>
            </w:pPr>
            <w:r>
              <w:rPr>
                <w:sz w:val="20"/>
                <w:szCs w:val="20"/>
              </w:rPr>
              <w:t xml:space="preserve"> - кровля мягкая</w:t>
            </w:r>
          </w:p>
        </w:tc>
        <w:tc>
          <w:tcPr>
            <w:tcW w:w="2660" w:type="dxa"/>
            <w:vMerge/>
            <w:tcBorders>
              <w:top w:val="nil"/>
              <w:left w:val="nil"/>
              <w:bottom w:val="nil"/>
              <w:right w:val="single" w:sz="4" w:space="0" w:color="auto"/>
            </w:tcBorders>
            <w:vAlign w:val="center"/>
            <w:hideMark/>
          </w:tcPr>
          <w:p w14:paraId="64D31CAC" w14:textId="77777777" w:rsidR="00FD1459" w:rsidRDefault="00FD1459">
            <w:pPr>
              <w:rPr>
                <w:sz w:val="20"/>
                <w:szCs w:val="20"/>
              </w:rPr>
            </w:pPr>
          </w:p>
        </w:tc>
        <w:tc>
          <w:tcPr>
            <w:tcW w:w="1750" w:type="dxa"/>
            <w:tcBorders>
              <w:top w:val="nil"/>
              <w:left w:val="single" w:sz="4" w:space="0" w:color="auto"/>
              <w:bottom w:val="nil"/>
              <w:right w:val="single" w:sz="4" w:space="0" w:color="auto"/>
            </w:tcBorders>
            <w:shd w:val="clear" w:color="auto" w:fill="auto"/>
            <w:noWrap/>
            <w:vAlign w:val="center"/>
            <w:hideMark/>
          </w:tcPr>
          <w:p w14:paraId="11FFCD27" w14:textId="77777777" w:rsidR="00FD1459" w:rsidRDefault="00FD1459">
            <w:pPr>
              <w:jc w:val="right"/>
              <w:rPr>
                <w:sz w:val="20"/>
                <w:szCs w:val="20"/>
              </w:rPr>
            </w:pPr>
            <w:r>
              <w:rPr>
                <w:sz w:val="20"/>
                <w:szCs w:val="20"/>
              </w:rPr>
              <w:t>0,02</w:t>
            </w:r>
          </w:p>
        </w:tc>
      </w:tr>
      <w:tr w:rsidR="00FD1459" w14:paraId="58DA6DCB" w14:textId="77777777" w:rsidTr="00DF7734">
        <w:trPr>
          <w:trHeight w:val="300"/>
        </w:trPr>
        <w:tc>
          <w:tcPr>
            <w:tcW w:w="1131" w:type="dxa"/>
            <w:vMerge/>
            <w:tcBorders>
              <w:top w:val="nil"/>
              <w:left w:val="single" w:sz="4" w:space="0" w:color="auto"/>
              <w:bottom w:val="nil"/>
              <w:right w:val="single" w:sz="4" w:space="0" w:color="auto"/>
            </w:tcBorders>
            <w:vAlign w:val="center"/>
            <w:hideMark/>
          </w:tcPr>
          <w:p w14:paraId="1F78CDD7" w14:textId="77777777" w:rsidR="00FD1459" w:rsidRDefault="00FD1459">
            <w:pPr>
              <w:rPr>
                <w:sz w:val="20"/>
                <w:szCs w:val="20"/>
              </w:rPr>
            </w:pPr>
          </w:p>
        </w:tc>
        <w:tc>
          <w:tcPr>
            <w:tcW w:w="4660" w:type="dxa"/>
            <w:tcBorders>
              <w:top w:val="nil"/>
              <w:left w:val="nil"/>
              <w:bottom w:val="nil"/>
              <w:right w:val="single" w:sz="4" w:space="0" w:color="auto"/>
            </w:tcBorders>
            <w:shd w:val="clear" w:color="auto" w:fill="auto"/>
            <w:vAlign w:val="center"/>
            <w:hideMark/>
          </w:tcPr>
          <w:p w14:paraId="787D8373" w14:textId="77777777" w:rsidR="00FD1459" w:rsidRDefault="00FD1459">
            <w:pPr>
              <w:rPr>
                <w:sz w:val="20"/>
                <w:szCs w:val="20"/>
              </w:rPr>
            </w:pPr>
            <w:r>
              <w:rPr>
                <w:sz w:val="20"/>
                <w:szCs w:val="20"/>
              </w:rPr>
              <w:t xml:space="preserve"> - сбрасывание снега с крыш, сбивание сосулек</w:t>
            </w:r>
          </w:p>
        </w:tc>
        <w:tc>
          <w:tcPr>
            <w:tcW w:w="2660" w:type="dxa"/>
            <w:vMerge w:val="restart"/>
            <w:tcBorders>
              <w:top w:val="nil"/>
              <w:left w:val="single" w:sz="4" w:space="0" w:color="auto"/>
              <w:bottom w:val="nil"/>
              <w:right w:val="single" w:sz="4" w:space="0" w:color="000000"/>
            </w:tcBorders>
            <w:shd w:val="clear" w:color="auto" w:fill="auto"/>
            <w:vAlign w:val="center"/>
            <w:hideMark/>
          </w:tcPr>
          <w:p w14:paraId="0228C486" w14:textId="77777777" w:rsidR="00FD1459" w:rsidRDefault="00FD1459">
            <w:pPr>
              <w:jc w:val="center"/>
              <w:rPr>
                <w:sz w:val="20"/>
                <w:szCs w:val="20"/>
              </w:rPr>
            </w:pPr>
            <w:r>
              <w:rPr>
                <w:sz w:val="20"/>
                <w:szCs w:val="20"/>
              </w:rPr>
              <w:t>очистка от снега, сбивание сосулек по мере необходимости</w:t>
            </w:r>
          </w:p>
        </w:tc>
        <w:tc>
          <w:tcPr>
            <w:tcW w:w="1750" w:type="dxa"/>
            <w:tcBorders>
              <w:top w:val="nil"/>
              <w:left w:val="single" w:sz="4" w:space="0" w:color="auto"/>
              <w:bottom w:val="nil"/>
              <w:right w:val="single" w:sz="4" w:space="0" w:color="auto"/>
            </w:tcBorders>
            <w:shd w:val="clear" w:color="auto" w:fill="auto"/>
            <w:noWrap/>
            <w:vAlign w:val="center"/>
            <w:hideMark/>
          </w:tcPr>
          <w:p w14:paraId="7107F1F6" w14:textId="77777777" w:rsidR="00FD1459" w:rsidRDefault="00FD1459">
            <w:pPr>
              <w:jc w:val="right"/>
              <w:rPr>
                <w:sz w:val="20"/>
                <w:szCs w:val="20"/>
              </w:rPr>
            </w:pPr>
            <w:r>
              <w:rPr>
                <w:sz w:val="20"/>
                <w:szCs w:val="20"/>
              </w:rPr>
              <w:t> </w:t>
            </w:r>
          </w:p>
        </w:tc>
      </w:tr>
      <w:tr w:rsidR="00FD1459" w14:paraId="29C030CC" w14:textId="77777777" w:rsidTr="00DF7734">
        <w:trPr>
          <w:trHeight w:val="300"/>
        </w:trPr>
        <w:tc>
          <w:tcPr>
            <w:tcW w:w="1131" w:type="dxa"/>
            <w:tcBorders>
              <w:top w:val="nil"/>
              <w:left w:val="single" w:sz="4" w:space="0" w:color="auto"/>
              <w:bottom w:val="nil"/>
              <w:right w:val="nil"/>
            </w:tcBorders>
            <w:shd w:val="clear" w:color="auto" w:fill="auto"/>
            <w:vAlign w:val="center"/>
            <w:hideMark/>
          </w:tcPr>
          <w:p w14:paraId="4EB2E63A" w14:textId="77777777" w:rsidR="00FD1459" w:rsidRDefault="00FD1459">
            <w:pPr>
              <w:jc w:val="center"/>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403724F9" w14:textId="77777777" w:rsidR="00FD1459" w:rsidRDefault="00FD1459">
            <w:pPr>
              <w:jc w:val="center"/>
              <w:rPr>
                <w:i/>
                <w:iCs/>
                <w:sz w:val="16"/>
                <w:szCs w:val="16"/>
              </w:rPr>
            </w:pPr>
            <w:r>
              <w:rPr>
                <w:i/>
                <w:iCs/>
                <w:sz w:val="16"/>
                <w:szCs w:val="16"/>
              </w:rPr>
              <w:t>категорийность по материалу кровельного покрытия:</w:t>
            </w:r>
          </w:p>
        </w:tc>
        <w:tc>
          <w:tcPr>
            <w:tcW w:w="2660" w:type="dxa"/>
            <w:vMerge/>
            <w:tcBorders>
              <w:top w:val="nil"/>
              <w:left w:val="single" w:sz="4" w:space="0" w:color="auto"/>
              <w:bottom w:val="nil"/>
              <w:right w:val="single" w:sz="4" w:space="0" w:color="auto"/>
            </w:tcBorders>
            <w:vAlign w:val="center"/>
            <w:hideMark/>
          </w:tcPr>
          <w:p w14:paraId="1E923F7F" w14:textId="77777777" w:rsidR="00FD1459" w:rsidRDefault="00FD1459">
            <w:pPr>
              <w:rPr>
                <w:sz w:val="20"/>
                <w:szCs w:val="20"/>
              </w:rPr>
            </w:pPr>
          </w:p>
        </w:tc>
        <w:tc>
          <w:tcPr>
            <w:tcW w:w="1750" w:type="dxa"/>
            <w:tcBorders>
              <w:top w:val="nil"/>
              <w:left w:val="single" w:sz="4" w:space="0" w:color="auto"/>
              <w:bottom w:val="nil"/>
              <w:right w:val="single" w:sz="4" w:space="0" w:color="auto"/>
            </w:tcBorders>
            <w:shd w:val="clear" w:color="auto" w:fill="auto"/>
            <w:noWrap/>
            <w:vAlign w:val="center"/>
            <w:hideMark/>
          </w:tcPr>
          <w:p w14:paraId="6B9AB936" w14:textId="77777777" w:rsidR="00FD1459" w:rsidRDefault="00FD1459">
            <w:pPr>
              <w:jc w:val="right"/>
              <w:rPr>
                <w:sz w:val="20"/>
                <w:szCs w:val="20"/>
              </w:rPr>
            </w:pPr>
            <w:r>
              <w:rPr>
                <w:sz w:val="20"/>
                <w:szCs w:val="20"/>
              </w:rPr>
              <w:t> </w:t>
            </w:r>
          </w:p>
        </w:tc>
      </w:tr>
      <w:tr w:rsidR="00FD1459" w14:paraId="06C463C8" w14:textId="77777777" w:rsidTr="00DF7734">
        <w:trPr>
          <w:trHeight w:val="300"/>
        </w:trPr>
        <w:tc>
          <w:tcPr>
            <w:tcW w:w="1131" w:type="dxa"/>
            <w:tcBorders>
              <w:top w:val="nil"/>
              <w:left w:val="single" w:sz="4" w:space="0" w:color="auto"/>
              <w:bottom w:val="nil"/>
              <w:right w:val="nil"/>
            </w:tcBorders>
            <w:shd w:val="clear" w:color="auto" w:fill="auto"/>
            <w:vAlign w:val="center"/>
            <w:hideMark/>
          </w:tcPr>
          <w:p w14:paraId="4D1CD667" w14:textId="77777777" w:rsidR="00FD1459" w:rsidRDefault="00FD1459">
            <w:pPr>
              <w:jc w:val="center"/>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665A1484" w14:textId="77777777" w:rsidR="00FD1459" w:rsidRDefault="00FD1459">
            <w:pPr>
              <w:jc w:val="right"/>
              <w:rPr>
                <w:sz w:val="20"/>
                <w:szCs w:val="20"/>
              </w:rPr>
            </w:pPr>
            <w:r>
              <w:rPr>
                <w:sz w:val="20"/>
                <w:szCs w:val="20"/>
              </w:rPr>
              <w:t xml:space="preserve"> - кровля мягкая</w:t>
            </w:r>
          </w:p>
        </w:tc>
        <w:tc>
          <w:tcPr>
            <w:tcW w:w="2660" w:type="dxa"/>
            <w:vMerge/>
            <w:tcBorders>
              <w:top w:val="nil"/>
              <w:left w:val="single" w:sz="4" w:space="0" w:color="auto"/>
              <w:bottom w:val="nil"/>
              <w:right w:val="single" w:sz="4" w:space="0" w:color="auto"/>
            </w:tcBorders>
            <w:vAlign w:val="center"/>
            <w:hideMark/>
          </w:tcPr>
          <w:p w14:paraId="28D209C2" w14:textId="77777777" w:rsidR="00FD1459" w:rsidRDefault="00FD1459">
            <w:pPr>
              <w:rPr>
                <w:sz w:val="20"/>
                <w:szCs w:val="20"/>
              </w:rPr>
            </w:pPr>
          </w:p>
        </w:tc>
        <w:tc>
          <w:tcPr>
            <w:tcW w:w="1750" w:type="dxa"/>
            <w:tcBorders>
              <w:top w:val="nil"/>
              <w:left w:val="single" w:sz="4" w:space="0" w:color="auto"/>
              <w:bottom w:val="single" w:sz="4" w:space="0" w:color="auto"/>
              <w:right w:val="single" w:sz="4" w:space="0" w:color="auto"/>
            </w:tcBorders>
            <w:shd w:val="clear" w:color="auto" w:fill="auto"/>
            <w:noWrap/>
            <w:vAlign w:val="center"/>
            <w:hideMark/>
          </w:tcPr>
          <w:p w14:paraId="1CCD3058" w14:textId="77777777" w:rsidR="00FD1459" w:rsidRDefault="00FD1459">
            <w:pPr>
              <w:jc w:val="right"/>
              <w:rPr>
                <w:sz w:val="20"/>
                <w:szCs w:val="20"/>
              </w:rPr>
            </w:pPr>
            <w:r>
              <w:rPr>
                <w:sz w:val="20"/>
                <w:szCs w:val="20"/>
              </w:rPr>
              <w:t>0,11</w:t>
            </w:r>
          </w:p>
        </w:tc>
      </w:tr>
      <w:tr w:rsidR="00FD1459" w14:paraId="1EFBA6E4" w14:textId="77777777" w:rsidTr="00DF7734">
        <w:trPr>
          <w:trHeight w:val="480"/>
        </w:trPr>
        <w:tc>
          <w:tcPr>
            <w:tcW w:w="1131" w:type="dxa"/>
            <w:tcBorders>
              <w:top w:val="single" w:sz="4" w:space="0" w:color="auto"/>
              <w:left w:val="single" w:sz="4" w:space="0" w:color="auto"/>
              <w:bottom w:val="nil"/>
              <w:right w:val="single" w:sz="4" w:space="0" w:color="000000"/>
            </w:tcBorders>
            <w:shd w:val="clear" w:color="auto" w:fill="auto"/>
            <w:noWrap/>
            <w:vAlign w:val="center"/>
            <w:hideMark/>
          </w:tcPr>
          <w:p w14:paraId="3734B1E5" w14:textId="77777777" w:rsidR="00FD1459" w:rsidRDefault="00FD1459">
            <w:pPr>
              <w:jc w:val="right"/>
              <w:rPr>
                <w:sz w:val="20"/>
                <w:szCs w:val="20"/>
              </w:rPr>
            </w:pPr>
            <w:r>
              <w:rPr>
                <w:sz w:val="20"/>
                <w:szCs w:val="20"/>
              </w:rPr>
              <w:t>3.2.</w:t>
            </w:r>
          </w:p>
        </w:tc>
        <w:tc>
          <w:tcPr>
            <w:tcW w:w="4660" w:type="dxa"/>
            <w:tcBorders>
              <w:top w:val="single" w:sz="4" w:space="0" w:color="auto"/>
              <w:left w:val="nil"/>
              <w:bottom w:val="nil"/>
              <w:right w:val="single" w:sz="4" w:space="0" w:color="000000"/>
            </w:tcBorders>
            <w:shd w:val="clear" w:color="auto" w:fill="auto"/>
            <w:vAlign w:val="center"/>
            <w:hideMark/>
          </w:tcPr>
          <w:p w14:paraId="7B99678B" w14:textId="77777777" w:rsidR="00FD1459" w:rsidRDefault="00FD1459">
            <w:pPr>
              <w:rPr>
                <w:sz w:val="20"/>
                <w:szCs w:val="20"/>
              </w:rPr>
            </w:pPr>
            <w:r>
              <w:rPr>
                <w:sz w:val="20"/>
                <w:szCs w:val="20"/>
              </w:rPr>
              <w:t>Уборка земельного участка, входящего в состав общего имущества в многоквартирном доме</w:t>
            </w:r>
          </w:p>
        </w:tc>
        <w:tc>
          <w:tcPr>
            <w:tcW w:w="2660" w:type="dxa"/>
            <w:tcBorders>
              <w:top w:val="single" w:sz="4" w:space="0" w:color="auto"/>
              <w:left w:val="nil"/>
              <w:bottom w:val="single" w:sz="4" w:space="0" w:color="auto"/>
              <w:right w:val="single" w:sz="4" w:space="0" w:color="000000"/>
            </w:tcBorders>
            <w:shd w:val="clear" w:color="auto" w:fill="auto"/>
            <w:vAlign w:val="center"/>
            <w:hideMark/>
          </w:tcPr>
          <w:p w14:paraId="47263908" w14:textId="77777777" w:rsidR="00FD1459" w:rsidRDefault="00FD1459">
            <w:pPr>
              <w:jc w:val="center"/>
              <w:rPr>
                <w:sz w:val="20"/>
                <w:szCs w:val="20"/>
              </w:rPr>
            </w:pPr>
            <w:r>
              <w:rPr>
                <w:sz w:val="20"/>
                <w:szCs w:val="20"/>
              </w:rPr>
              <w:t> </w:t>
            </w:r>
          </w:p>
        </w:tc>
        <w:tc>
          <w:tcPr>
            <w:tcW w:w="1750" w:type="dxa"/>
            <w:tcBorders>
              <w:top w:val="nil"/>
              <w:left w:val="nil"/>
              <w:bottom w:val="nil"/>
              <w:right w:val="single" w:sz="4" w:space="0" w:color="auto"/>
            </w:tcBorders>
            <w:shd w:val="clear" w:color="auto" w:fill="auto"/>
            <w:noWrap/>
            <w:vAlign w:val="center"/>
            <w:hideMark/>
          </w:tcPr>
          <w:p w14:paraId="2066B35C" w14:textId="77777777" w:rsidR="00FD1459" w:rsidRDefault="00FD1459">
            <w:pPr>
              <w:jc w:val="center"/>
              <w:rPr>
                <w:i/>
                <w:iCs/>
                <w:sz w:val="20"/>
                <w:szCs w:val="20"/>
              </w:rPr>
            </w:pPr>
            <w:r>
              <w:rPr>
                <w:i/>
                <w:iCs/>
                <w:sz w:val="20"/>
                <w:szCs w:val="20"/>
              </w:rPr>
              <w:t> </w:t>
            </w:r>
          </w:p>
        </w:tc>
      </w:tr>
      <w:tr w:rsidR="00FD1459" w14:paraId="5FF20664" w14:textId="77777777" w:rsidTr="00DF7734">
        <w:trPr>
          <w:trHeight w:val="300"/>
        </w:trPr>
        <w:tc>
          <w:tcPr>
            <w:tcW w:w="1131" w:type="dxa"/>
            <w:tcBorders>
              <w:top w:val="single" w:sz="4" w:space="0" w:color="auto"/>
              <w:left w:val="single" w:sz="4" w:space="0" w:color="auto"/>
              <w:bottom w:val="nil"/>
              <w:right w:val="single" w:sz="4" w:space="0" w:color="auto"/>
            </w:tcBorders>
            <w:shd w:val="clear" w:color="auto" w:fill="auto"/>
            <w:noWrap/>
            <w:vAlign w:val="center"/>
            <w:hideMark/>
          </w:tcPr>
          <w:p w14:paraId="373E43D5" w14:textId="77777777" w:rsidR="00FD1459" w:rsidRDefault="00FD1459">
            <w:pPr>
              <w:jc w:val="center"/>
              <w:outlineLvl w:val="0"/>
              <w:rPr>
                <w:b/>
                <w:bCs/>
                <w:i/>
                <w:iCs/>
                <w:sz w:val="20"/>
                <w:szCs w:val="20"/>
              </w:rPr>
            </w:pPr>
            <w:r>
              <w:rPr>
                <w:b/>
                <w:bCs/>
                <w:i/>
                <w:iCs/>
                <w:sz w:val="20"/>
                <w:szCs w:val="20"/>
              </w:rPr>
              <w:t> </w:t>
            </w:r>
          </w:p>
        </w:tc>
        <w:tc>
          <w:tcPr>
            <w:tcW w:w="4660" w:type="dxa"/>
            <w:tcBorders>
              <w:top w:val="single" w:sz="4" w:space="0" w:color="auto"/>
              <w:left w:val="nil"/>
              <w:bottom w:val="nil"/>
              <w:right w:val="single" w:sz="4" w:space="0" w:color="auto"/>
            </w:tcBorders>
            <w:shd w:val="clear" w:color="auto" w:fill="auto"/>
            <w:vAlign w:val="center"/>
            <w:hideMark/>
          </w:tcPr>
          <w:p w14:paraId="6ABD1566" w14:textId="77777777" w:rsidR="00FD1459" w:rsidRPr="006D16E1" w:rsidRDefault="006D16E1" w:rsidP="006D16E1">
            <w:pPr>
              <w:rPr>
                <w:b/>
                <w:bCs/>
                <w:i/>
                <w:iCs/>
                <w:sz w:val="20"/>
                <w:szCs w:val="20"/>
              </w:rPr>
            </w:pPr>
            <w:r w:rsidRPr="006D16E1">
              <w:rPr>
                <w:b/>
                <w:bCs/>
                <w:i/>
                <w:iCs/>
                <w:sz w:val="20"/>
                <w:szCs w:val="20"/>
              </w:rPr>
              <w:t>В весенне-летний период:</w:t>
            </w:r>
          </w:p>
        </w:tc>
        <w:tc>
          <w:tcPr>
            <w:tcW w:w="2660" w:type="dxa"/>
            <w:tcBorders>
              <w:top w:val="single" w:sz="4" w:space="0" w:color="auto"/>
              <w:left w:val="nil"/>
              <w:bottom w:val="single" w:sz="4" w:space="0" w:color="auto"/>
              <w:right w:val="single" w:sz="4" w:space="0" w:color="000000"/>
            </w:tcBorders>
            <w:shd w:val="clear" w:color="auto" w:fill="auto"/>
            <w:noWrap/>
            <w:vAlign w:val="center"/>
            <w:hideMark/>
          </w:tcPr>
          <w:p w14:paraId="72EACDC8" w14:textId="77777777" w:rsidR="00FD1459" w:rsidRDefault="00FD1459">
            <w:pPr>
              <w:jc w:val="center"/>
              <w:outlineLvl w:val="0"/>
              <w:rPr>
                <w:sz w:val="20"/>
                <w:szCs w:val="20"/>
              </w:rPr>
            </w:pPr>
            <w:r>
              <w:rPr>
                <w:sz w:val="20"/>
                <w:szCs w:val="20"/>
              </w:rPr>
              <w:t> </w:t>
            </w:r>
          </w:p>
        </w:tc>
        <w:tc>
          <w:tcPr>
            <w:tcW w:w="1750" w:type="dxa"/>
            <w:tcBorders>
              <w:top w:val="single" w:sz="4" w:space="0" w:color="auto"/>
              <w:left w:val="nil"/>
              <w:bottom w:val="single" w:sz="4" w:space="0" w:color="auto"/>
              <w:right w:val="single" w:sz="4" w:space="0" w:color="auto"/>
            </w:tcBorders>
            <w:shd w:val="clear" w:color="auto" w:fill="auto"/>
            <w:noWrap/>
            <w:vAlign w:val="center"/>
            <w:hideMark/>
          </w:tcPr>
          <w:p w14:paraId="34E568CB" w14:textId="77777777" w:rsidR="00FD1459" w:rsidRDefault="00FD1459">
            <w:pPr>
              <w:jc w:val="center"/>
              <w:outlineLvl w:val="0"/>
              <w:rPr>
                <w:i/>
                <w:iCs/>
                <w:sz w:val="20"/>
                <w:szCs w:val="20"/>
              </w:rPr>
            </w:pPr>
            <w:r>
              <w:rPr>
                <w:i/>
                <w:iCs/>
                <w:sz w:val="20"/>
                <w:szCs w:val="20"/>
              </w:rPr>
              <w:t> </w:t>
            </w:r>
          </w:p>
        </w:tc>
      </w:tr>
      <w:tr w:rsidR="00FD1459" w14:paraId="1E0799DB" w14:textId="77777777" w:rsidTr="00DF7734">
        <w:trPr>
          <w:trHeight w:val="300"/>
        </w:trPr>
        <w:tc>
          <w:tcPr>
            <w:tcW w:w="1131" w:type="dxa"/>
            <w:tcBorders>
              <w:top w:val="single" w:sz="4" w:space="0" w:color="auto"/>
              <w:left w:val="single" w:sz="4" w:space="0" w:color="auto"/>
              <w:bottom w:val="nil"/>
              <w:right w:val="single" w:sz="4" w:space="0" w:color="auto"/>
            </w:tcBorders>
            <w:shd w:val="clear" w:color="auto" w:fill="auto"/>
            <w:vAlign w:val="center"/>
            <w:hideMark/>
          </w:tcPr>
          <w:p w14:paraId="62EC1194" w14:textId="77777777" w:rsidR="00FD1459" w:rsidRDefault="00FD1459">
            <w:pPr>
              <w:rPr>
                <w:sz w:val="20"/>
                <w:szCs w:val="20"/>
              </w:rPr>
            </w:pPr>
            <w:r>
              <w:rPr>
                <w:sz w:val="20"/>
                <w:szCs w:val="20"/>
              </w:rPr>
              <w:t> </w:t>
            </w:r>
          </w:p>
        </w:tc>
        <w:tc>
          <w:tcPr>
            <w:tcW w:w="4660" w:type="dxa"/>
            <w:tcBorders>
              <w:top w:val="single" w:sz="4" w:space="0" w:color="auto"/>
              <w:left w:val="nil"/>
              <w:bottom w:val="nil"/>
              <w:right w:val="nil"/>
            </w:tcBorders>
            <w:shd w:val="clear" w:color="auto" w:fill="auto"/>
            <w:noWrap/>
            <w:vAlign w:val="center"/>
            <w:hideMark/>
          </w:tcPr>
          <w:p w14:paraId="156B4026" w14:textId="77777777" w:rsidR="00FD1459" w:rsidRDefault="00FD1459">
            <w:pPr>
              <w:rPr>
                <w:sz w:val="20"/>
                <w:szCs w:val="20"/>
              </w:rPr>
            </w:pPr>
            <w:r>
              <w:rPr>
                <w:sz w:val="20"/>
                <w:szCs w:val="20"/>
              </w:rPr>
              <w:t>Подметание земельного участка:</w:t>
            </w:r>
          </w:p>
        </w:tc>
        <w:tc>
          <w:tcPr>
            <w:tcW w:w="2660" w:type="dxa"/>
            <w:tcBorders>
              <w:top w:val="single" w:sz="4" w:space="0" w:color="auto"/>
              <w:left w:val="single" w:sz="4" w:space="0" w:color="auto"/>
              <w:bottom w:val="nil"/>
              <w:right w:val="single" w:sz="4" w:space="0" w:color="auto"/>
            </w:tcBorders>
            <w:shd w:val="clear" w:color="auto" w:fill="auto"/>
            <w:vAlign w:val="center"/>
            <w:hideMark/>
          </w:tcPr>
          <w:p w14:paraId="4E889C10" w14:textId="77777777" w:rsidR="00FD1459" w:rsidRDefault="00FD1459">
            <w:pPr>
              <w:jc w:val="center"/>
              <w:rPr>
                <w:sz w:val="20"/>
                <w:szCs w:val="20"/>
              </w:rPr>
            </w:pPr>
            <w:r>
              <w:rPr>
                <w:sz w:val="20"/>
                <w:szCs w:val="20"/>
              </w:rPr>
              <w:t> </w:t>
            </w:r>
          </w:p>
        </w:tc>
        <w:tc>
          <w:tcPr>
            <w:tcW w:w="1750" w:type="dxa"/>
            <w:tcBorders>
              <w:top w:val="single" w:sz="4" w:space="0" w:color="auto"/>
              <w:left w:val="single" w:sz="4" w:space="0" w:color="auto"/>
              <w:bottom w:val="nil"/>
              <w:right w:val="single" w:sz="4" w:space="0" w:color="auto"/>
            </w:tcBorders>
            <w:shd w:val="clear" w:color="auto" w:fill="auto"/>
            <w:noWrap/>
            <w:vAlign w:val="center"/>
            <w:hideMark/>
          </w:tcPr>
          <w:p w14:paraId="69D7FCBC" w14:textId="77777777" w:rsidR="00FD1459" w:rsidRDefault="00FD1459">
            <w:pPr>
              <w:jc w:val="right"/>
              <w:rPr>
                <w:sz w:val="20"/>
                <w:szCs w:val="20"/>
              </w:rPr>
            </w:pPr>
            <w:r>
              <w:rPr>
                <w:sz w:val="20"/>
                <w:szCs w:val="20"/>
              </w:rPr>
              <w:t> </w:t>
            </w:r>
          </w:p>
        </w:tc>
      </w:tr>
      <w:tr w:rsidR="00FD1459" w14:paraId="119EDEC6" w14:textId="77777777" w:rsidTr="00DF7734">
        <w:trPr>
          <w:trHeight w:val="510"/>
        </w:trPr>
        <w:tc>
          <w:tcPr>
            <w:tcW w:w="1131" w:type="dxa"/>
            <w:tcBorders>
              <w:top w:val="nil"/>
              <w:left w:val="single" w:sz="4" w:space="0" w:color="auto"/>
              <w:bottom w:val="nil"/>
              <w:right w:val="single" w:sz="4" w:space="0" w:color="auto"/>
            </w:tcBorders>
            <w:shd w:val="clear" w:color="auto" w:fill="auto"/>
            <w:vAlign w:val="center"/>
            <w:hideMark/>
          </w:tcPr>
          <w:p w14:paraId="24A62D11" w14:textId="77777777" w:rsidR="00FD1459" w:rsidRDefault="00FD1459">
            <w:pPr>
              <w:rPr>
                <w:sz w:val="20"/>
                <w:szCs w:val="20"/>
              </w:rPr>
            </w:pPr>
            <w:r>
              <w:rPr>
                <w:sz w:val="20"/>
                <w:szCs w:val="20"/>
              </w:rPr>
              <w:t> </w:t>
            </w:r>
          </w:p>
        </w:tc>
        <w:tc>
          <w:tcPr>
            <w:tcW w:w="4660" w:type="dxa"/>
            <w:tcBorders>
              <w:top w:val="nil"/>
              <w:left w:val="nil"/>
              <w:bottom w:val="nil"/>
              <w:right w:val="nil"/>
            </w:tcBorders>
            <w:shd w:val="clear" w:color="auto" w:fill="auto"/>
            <w:vAlign w:val="center"/>
            <w:hideMark/>
          </w:tcPr>
          <w:p w14:paraId="161BBC18" w14:textId="77777777" w:rsidR="00FD1459" w:rsidRDefault="00FD1459">
            <w:pPr>
              <w:rPr>
                <w:sz w:val="20"/>
                <w:szCs w:val="20"/>
              </w:rPr>
            </w:pPr>
            <w:r>
              <w:rPr>
                <w:sz w:val="20"/>
                <w:szCs w:val="20"/>
              </w:rPr>
              <w:t xml:space="preserve"> - с усовершенствованным покрытием (асфальтобетонные, брусчатые)</w:t>
            </w:r>
          </w:p>
        </w:tc>
        <w:tc>
          <w:tcPr>
            <w:tcW w:w="2660" w:type="dxa"/>
            <w:vMerge w:val="restart"/>
            <w:tcBorders>
              <w:top w:val="nil"/>
              <w:left w:val="single" w:sz="4" w:space="0" w:color="auto"/>
              <w:bottom w:val="single" w:sz="4" w:space="0" w:color="000000"/>
              <w:right w:val="single" w:sz="4" w:space="0" w:color="auto"/>
            </w:tcBorders>
            <w:shd w:val="clear" w:color="auto" w:fill="auto"/>
            <w:vAlign w:val="center"/>
            <w:hideMark/>
          </w:tcPr>
          <w:p w14:paraId="410BB32B" w14:textId="77777777" w:rsidR="00FD1459" w:rsidRDefault="00FD1459">
            <w:pPr>
              <w:jc w:val="center"/>
              <w:rPr>
                <w:sz w:val="20"/>
                <w:szCs w:val="20"/>
              </w:rPr>
            </w:pPr>
            <w:r>
              <w:rPr>
                <w:sz w:val="20"/>
                <w:szCs w:val="20"/>
              </w:rPr>
              <w:t>2 раза в неделю</w:t>
            </w:r>
          </w:p>
        </w:tc>
        <w:tc>
          <w:tcPr>
            <w:tcW w:w="1750" w:type="dxa"/>
            <w:tcBorders>
              <w:top w:val="nil"/>
              <w:left w:val="single" w:sz="4" w:space="0" w:color="auto"/>
              <w:bottom w:val="nil"/>
              <w:right w:val="single" w:sz="4" w:space="0" w:color="auto"/>
            </w:tcBorders>
            <w:shd w:val="clear" w:color="auto" w:fill="auto"/>
            <w:noWrap/>
            <w:vAlign w:val="center"/>
            <w:hideMark/>
          </w:tcPr>
          <w:p w14:paraId="78E55947" w14:textId="77777777" w:rsidR="00FD1459" w:rsidRDefault="00FD1459">
            <w:pPr>
              <w:jc w:val="right"/>
              <w:rPr>
                <w:sz w:val="20"/>
                <w:szCs w:val="20"/>
              </w:rPr>
            </w:pPr>
            <w:r>
              <w:rPr>
                <w:sz w:val="20"/>
                <w:szCs w:val="20"/>
              </w:rPr>
              <w:t>0,00</w:t>
            </w:r>
          </w:p>
        </w:tc>
      </w:tr>
      <w:tr w:rsidR="00FD1459" w14:paraId="73871B57" w14:textId="77777777" w:rsidTr="00DF7734">
        <w:trPr>
          <w:trHeight w:val="510"/>
        </w:trPr>
        <w:tc>
          <w:tcPr>
            <w:tcW w:w="1131" w:type="dxa"/>
            <w:tcBorders>
              <w:top w:val="nil"/>
              <w:left w:val="single" w:sz="4" w:space="0" w:color="auto"/>
              <w:bottom w:val="nil"/>
              <w:right w:val="single" w:sz="4" w:space="0" w:color="auto"/>
            </w:tcBorders>
            <w:shd w:val="clear" w:color="auto" w:fill="auto"/>
            <w:vAlign w:val="center"/>
            <w:hideMark/>
          </w:tcPr>
          <w:p w14:paraId="16D50DA6" w14:textId="77777777" w:rsidR="00FD1459" w:rsidRDefault="00FD1459">
            <w:pPr>
              <w:rPr>
                <w:sz w:val="20"/>
                <w:szCs w:val="20"/>
              </w:rPr>
            </w:pPr>
            <w:r>
              <w:rPr>
                <w:sz w:val="20"/>
                <w:szCs w:val="20"/>
              </w:rPr>
              <w:t> </w:t>
            </w:r>
          </w:p>
        </w:tc>
        <w:tc>
          <w:tcPr>
            <w:tcW w:w="4660" w:type="dxa"/>
            <w:tcBorders>
              <w:top w:val="nil"/>
              <w:left w:val="nil"/>
              <w:bottom w:val="nil"/>
              <w:right w:val="single" w:sz="4" w:space="0" w:color="auto"/>
            </w:tcBorders>
            <w:shd w:val="clear" w:color="auto" w:fill="auto"/>
            <w:vAlign w:val="center"/>
            <w:hideMark/>
          </w:tcPr>
          <w:p w14:paraId="06796A3B" w14:textId="77777777" w:rsidR="00FD1459" w:rsidRDefault="00FD1459">
            <w:pPr>
              <w:rPr>
                <w:sz w:val="20"/>
                <w:szCs w:val="20"/>
              </w:rPr>
            </w:pPr>
            <w:r>
              <w:rPr>
                <w:sz w:val="20"/>
                <w:szCs w:val="20"/>
              </w:rPr>
              <w:t xml:space="preserve"> - с неусовершенствованным покрытием (щебеночные, булыжные)</w:t>
            </w:r>
          </w:p>
        </w:tc>
        <w:tc>
          <w:tcPr>
            <w:tcW w:w="2660" w:type="dxa"/>
            <w:vMerge/>
            <w:tcBorders>
              <w:top w:val="nil"/>
              <w:left w:val="single" w:sz="4" w:space="0" w:color="auto"/>
              <w:bottom w:val="nil"/>
              <w:right w:val="single" w:sz="4" w:space="0" w:color="auto"/>
            </w:tcBorders>
            <w:vAlign w:val="center"/>
            <w:hideMark/>
          </w:tcPr>
          <w:p w14:paraId="7AED1380" w14:textId="77777777" w:rsidR="00FD1459" w:rsidRDefault="00FD1459">
            <w:pPr>
              <w:rPr>
                <w:sz w:val="20"/>
                <w:szCs w:val="20"/>
              </w:rPr>
            </w:pPr>
          </w:p>
        </w:tc>
        <w:tc>
          <w:tcPr>
            <w:tcW w:w="1750" w:type="dxa"/>
            <w:tcBorders>
              <w:top w:val="nil"/>
              <w:left w:val="single" w:sz="4" w:space="0" w:color="auto"/>
              <w:bottom w:val="nil"/>
              <w:right w:val="single" w:sz="4" w:space="0" w:color="auto"/>
            </w:tcBorders>
            <w:shd w:val="clear" w:color="auto" w:fill="auto"/>
            <w:noWrap/>
            <w:vAlign w:val="center"/>
            <w:hideMark/>
          </w:tcPr>
          <w:p w14:paraId="74120CEF" w14:textId="77777777" w:rsidR="00FD1459" w:rsidRDefault="00FD1459">
            <w:pPr>
              <w:jc w:val="right"/>
              <w:rPr>
                <w:sz w:val="20"/>
                <w:szCs w:val="20"/>
              </w:rPr>
            </w:pPr>
            <w:r>
              <w:rPr>
                <w:sz w:val="20"/>
                <w:szCs w:val="20"/>
              </w:rPr>
              <w:t>0,00</w:t>
            </w:r>
          </w:p>
        </w:tc>
      </w:tr>
      <w:tr w:rsidR="00FD1459" w14:paraId="43FB4223" w14:textId="77777777" w:rsidTr="00DF7734">
        <w:trPr>
          <w:trHeight w:val="300"/>
        </w:trPr>
        <w:tc>
          <w:tcPr>
            <w:tcW w:w="1131" w:type="dxa"/>
            <w:tcBorders>
              <w:top w:val="nil"/>
              <w:left w:val="single" w:sz="4" w:space="0" w:color="auto"/>
              <w:bottom w:val="nil"/>
              <w:right w:val="single" w:sz="4" w:space="0" w:color="auto"/>
            </w:tcBorders>
            <w:shd w:val="clear" w:color="auto" w:fill="auto"/>
            <w:vAlign w:val="center"/>
            <w:hideMark/>
          </w:tcPr>
          <w:p w14:paraId="2130D5D0" w14:textId="77777777" w:rsidR="00FD1459" w:rsidRDefault="00FD1459">
            <w:pPr>
              <w:rPr>
                <w:sz w:val="20"/>
                <w:szCs w:val="20"/>
              </w:rPr>
            </w:pPr>
            <w:r>
              <w:rPr>
                <w:sz w:val="20"/>
                <w:szCs w:val="20"/>
              </w:rPr>
              <w:t> </w:t>
            </w:r>
          </w:p>
        </w:tc>
        <w:tc>
          <w:tcPr>
            <w:tcW w:w="4660" w:type="dxa"/>
            <w:tcBorders>
              <w:top w:val="nil"/>
              <w:left w:val="nil"/>
              <w:bottom w:val="nil"/>
              <w:right w:val="single" w:sz="4" w:space="0" w:color="auto"/>
            </w:tcBorders>
            <w:shd w:val="clear" w:color="auto" w:fill="auto"/>
            <w:noWrap/>
            <w:vAlign w:val="center"/>
            <w:hideMark/>
          </w:tcPr>
          <w:p w14:paraId="6987541E" w14:textId="77777777" w:rsidR="00FD1459" w:rsidRDefault="00FD1459">
            <w:pPr>
              <w:rPr>
                <w:sz w:val="20"/>
                <w:szCs w:val="20"/>
              </w:rPr>
            </w:pPr>
            <w:r>
              <w:rPr>
                <w:sz w:val="20"/>
                <w:szCs w:val="20"/>
              </w:rPr>
              <w:t xml:space="preserve"> -  территории без покрытий</w:t>
            </w:r>
          </w:p>
        </w:tc>
        <w:tc>
          <w:tcPr>
            <w:tcW w:w="2660" w:type="dxa"/>
            <w:vMerge/>
            <w:tcBorders>
              <w:top w:val="nil"/>
              <w:left w:val="single" w:sz="4" w:space="0" w:color="auto"/>
              <w:bottom w:val="nil"/>
              <w:right w:val="single" w:sz="4" w:space="0" w:color="auto"/>
            </w:tcBorders>
            <w:vAlign w:val="center"/>
            <w:hideMark/>
          </w:tcPr>
          <w:p w14:paraId="07B2EEA6" w14:textId="77777777" w:rsidR="00FD1459" w:rsidRDefault="00FD1459">
            <w:pPr>
              <w:rPr>
                <w:sz w:val="20"/>
                <w:szCs w:val="20"/>
              </w:rPr>
            </w:pPr>
          </w:p>
        </w:tc>
        <w:tc>
          <w:tcPr>
            <w:tcW w:w="1750" w:type="dxa"/>
            <w:tcBorders>
              <w:top w:val="nil"/>
              <w:left w:val="single" w:sz="4" w:space="0" w:color="auto"/>
              <w:bottom w:val="single" w:sz="4" w:space="0" w:color="auto"/>
              <w:right w:val="single" w:sz="4" w:space="0" w:color="auto"/>
            </w:tcBorders>
            <w:shd w:val="clear" w:color="auto" w:fill="auto"/>
            <w:noWrap/>
            <w:vAlign w:val="center"/>
            <w:hideMark/>
          </w:tcPr>
          <w:p w14:paraId="767A116C" w14:textId="77777777" w:rsidR="00FD1459" w:rsidRDefault="00FD1459">
            <w:pPr>
              <w:jc w:val="right"/>
              <w:rPr>
                <w:sz w:val="20"/>
                <w:szCs w:val="20"/>
              </w:rPr>
            </w:pPr>
            <w:r>
              <w:rPr>
                <w:sz w:val="20"/>
                <w:szCs w:val="20"/>
              </w:rPr>
              <w:t>0,56</w:t>
            </w:r>
          </w:p>
        </w:tc>
      </w:tr>
      <w:tr w:rsidR="00FD1459" w14:paraId="64DD0C88" w14:textId="77777777" w:rsidTr="00DF7734">
        <w:trPr>
          <w:trHeight w:val="525"/>
        </w:trPr>
        <w:tc>
          <w:tcPr>
            <w:tcW w:w="1131" w:type="dxa"/>
            <w:tcBorders>
              <w:top w:val="nil"/>
              <w:left w:val="single" w:sz="4" w:space="0" w:color="auto"/>
              <w:bottom w:val="nil"/>
              <w:right w:val="single" w:sz="4" w:space="0" w:color="auto"/>
            </w:tcBorders>
            <w:shd w:val="clear" w:color="auto" w:fill="auto"/>
            <w:vAlign w:val="center"/>
            <w:hideMark/>
          </w:tcPr>
          <w:p w14:paraId="192513C1" w14:textId="77777777" w:rsidR="00FD1459" w:rsidRDefault="00FD1459">
            <w:pPr>
              <w:rPr>
                <w:sz w:val="20"/>
                <w:szCs w:val="20"/>
              </w:rPr>
            </w:pPr>
            <w:r>
              <w:rPr>
                <w:sz w:val="20"/>
                <w:szCs w:val="20"/>
              </w:rPr>
              <w:t> </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3E73A130" w14:textId="77777777" w:rsidR="00FD1459" w:rsidRDefault="00FD1459">
            <w:pPr>
              <w:rPr>
                <w:sz w:val="20"/>
                <w:szCs w:val="20"/>
              </w:rPr>
            </w:pPr>
            <w:r>
              <w:rPr>
                <w:sz w:val="20"/>
                <w:szCs w:val="20"/>
              </w:rPr>
              <w:t>Уборка газонов (зеленая зона, грунт) от случайного мусора</w:t>
            </w:r>
          </w:p>
        </w:tc>
        <w:tc>
          <w:tcPr>
            <w:tcW w:w="2660" w:type="dxa"/>
            <w:vMerge/>
            <w:tcBorders>
              <w:top w:val="single" w:sz="4" w:space="0" w:color="auto"/>
              <w:left w:val="nil"/>
              <w:bottom w:val="single" w:sz="4" w:space="0" w:color="auto"/>
              <w:right w:val="single" w:sz="4" w:space="0" w:color="auto"/>
            </w:tcBorders>
            <w:vAlign w:val="center"/>
            <w:hideMark/>
          </w:tcPr>
          <w:p w14:paraId="74FB929D" w14:textId="77777777" w:rsidR="00FD1459" w:rsidRDefault="00FD1459">
            <w:pPr>
              <w:rPr>
                <w:sz w:val="20"/>
                <w:szCs w:val="20"/>
              </w:rPr>
            </w:pPr>
          </w:p>
        </w:tc>
        <w:tc>
          <w:tcPr>
            <w:tcW w:w="1750" w:type="dxa"/>
            <w:tcBorders>
              <w:top w:val="nil"/>
              <w:left w:val="nil"/>
              <w:bottom w:val="single" w:sz="4" w:space="0" w:color="auto"/>
              <w:right w:val="single" w:sz="4" w:space="0" w:color="auto"/>
            </w:tcBorders>
            <w:shd w:val="clear" w:color="auto" w:fill="auto"/>
            <w:noWrap/>
            <w:vAlign w:val="center"/>
            <w:hideMark/>
          </w:tcPr>
          <w:p w14:paraId="72348B9D" w14:textId="77777777" w:rsidR="00FD1459" w:rsidRDefault="00FD1459">
            <w:pPr>
              <w:jc w:val="right"/>
              <w:rPr>
                <w:sz w:val="20"/>
                <w:szCs w:val="20"/>
              </w:rPr>
            </w:pPr>
            <w:r>
              <w:rPr>
                <w:sz w:val="20"/>
                <w:szCs w:val="20"/>
              </w:rPr>
              <w:t>0,33</w:t>
            </w:r>
          </w:p>
        </w:tc>
      </w:tr>
      <w:tr w:rsidR="00FD1459" w14:paraId="113452FE" w14:textId="77777777" w:rsidTr="00DF7734">
        <w:trPr>
          <w:trHeight w:val="765"/>
        </w:trPr>
        <w:tc>
          <w:tcPr>
            <w:tcW w:w="1131" w:type="dxa"/>
            <w:vMerge w:val="restart"/>
            <w:tcBorders>
              <w:top w:val="nil"/>
              <w:left w:val="single" w:sz="4" w:space="0" w:color="auto"/>
              <w:bottom w:val="single" w:sz="4" w:space="0" w:color="000000"/>
              <w:right w:val="single" w:sz="4" w:space="0" w:color="auto"/>
            </w:tcBorders>
            <w:shd w:val="clear" w:color="auto" w:fill="auto"/>
            <w:vAlign w:val="center"/>
            <w:hideMark/>
          </w:tcPr>
          <w:p w14:paraId="0F36990C" w14:textId="77777777" w:rsidR="00FD1459" w:rsidRDefault="00FD1459">
            <w:pPr>
              <w:jc w:val="center"/>
              <w:rPr>
                <w:sz w:val="20"/>
                <w:szCs w:val="20"/>
              </w:rPr>
            </w:pPr>
            <w:r>
              <w:rPr>
                <w:sz w:val="20"/>
                <w:szCs w:val="20"/>
              </w:rPr>
              <w:t> </w:t>
            </w:r>
          </w:p>
        </w:tc>
        <w:tc>
          <w:tcPr>
            <w:tcW w:w="4660" w:type="dxa"/>
            <w:vMerge w:val="restart"/>
            <w:tcBorders>
              <w:top w:val="nil"/>
              <w:left w:val="single" w:sz="4" w:space="0" w:color="auto"/>
              <w:bottom w:val="single" w:sz="4" w:space="0" w:color="000000"/>
              <w:right w:val="nil"/>
            </w:tcBorders>
            <w:shd w:val="clear" w:color="auto" w:fill="auto"/>
            <w:vAlign w:val="center"/>
            <w:hideMark/>
          </w:tcPr>
          <w:p w14:paraId="3C9A1A75" w14:textId="77777777" w:rsidR="00FD1459" w:rsidRDefault="00FD1459">
            <w:pPr>
              <w:rPr>
                <w:sz w:val="20"/>
                <w:szCs w:val="20"/>
              </w:rPr>
            </w:pPr>
            <w:r>
              <w:rPr>
                <w:sz w:val="20"/>
                <w:szCs w:val="20"/>
              </w:rPr>
              <w:t>Уборка территории домовладения с усовершенствованными покрытиями</w:t>
            </w:r>
          </w:p>
        </w:tc>
        <w:tc>
          <w:tcPr>
            <w:tcW w:w="2660" w:type="dxa"/>
            <w:tcBorders>
              <w:top w:val="single" w:sz="4" w:space="0" w:color="auto"/>
              <w:left w:val="single" w:sz="4" w:space="0" w:color="auto"/>
              <w:bottom w:val="nil"/>
              <w:right w:val="single" w:sz="4" w:space="0" w:color="auto"/>
            </w:tcBorders>
            <w:shd w:val="clear" w:color="auto" w:fill="auto"/>
            <w:vAlign w:val="center"/>
            <w:hideMark/>
          </w:tcPr>
          <w:p w14:paraId="7EF5BDB6" w14:textId="77777777" w:rsidR="00FD1459" w:rsidRDefault="00FD1459">
            <w:pPr>
              <w:jc w:val="center"/>
              <w:rPr>
                <w:sz w:val="20"/>
                <w:szCs w:val="20"/>
              </w:rPr>
            </w:pPr>
            <w:r>
              <w:rPr>
                <w:sz w:val="20"/>
                <w:szCs w:val="20"/>
              </w:rPr>
              <w:t>подметание территории при отсутствии снегопада: 2 раза в неделю</w:t>
            </w:r>
          </w:p>
        </w:tc>
        <w:tc>
          <w:tcPr>
            <w:tcW w:w="17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47BECB3" w14:textId="77777777" w:rsidR="00FD1459" w:rsidRDefault="00FD1459">
            <w:pPr>
              <w:jc w:val="right"/>
              <w:rPr>
                <w:sz w:val="20"/>
                <w:szCs w:val="20"/>
              </w:rPr>
            </w:pPr>
            <w:r>
              <w:rPr>
                <w:sz w:val="20"/>
                <w:szCs w:val="20"/>
              </w:rPr>
              <w:t>0,00</w:t>
            </w:r>
          </w:p>
        </w:tc>
      </w:tr>
      <w:tr w:rsidR="00FD1459" w14:paraId="5823C1D9" w14:textId="77777777" w:rsidTr="00DF7734">
        <w:trPr>
          <w:trHeight w:val="825"/>
        </w:trPr>
        <w:tc>
          <w:tcPr>
            <w:tcW w:w="1131" w:type="dxa"/>
            <w:vMerge/>
            <w:tcBorders>
              <w:top w:val="nil"/>
              <w:left w:val="single" w:sz="4" w:space="0" w:color="auto"/>
              <w:bottom w:val="single" w:sz="4" w:space="0" w:color="000000"/>
              <w:right w:val="single" w:sz="4" w:space="0" w:color="auto"/>
            </w:tcBorders>
            <w:vAlign w:val="center"/>
            <w:hideMark/>
          </w:tcPr>
          <w:p w14:paraId="1F608416" w14:textId="77777777" w:rsidR="00FD1459" w:rsidRDefault="00FD1459">
            <w:pPr>
              <w:rPr>
                <w:sz w:val="20"/>
                <w:szCs w:val="20"/>
              </w:rPr>
            </w:pPr>
          </w:p>
        </w:tc>
        <w:tc>
          <w:tcPr>
            <w:tcW w:w="4660" w:type="dxa"/>
            <w:vMerge/>
            <w:tcBorders>
              <w:top w:val="nil"/>
              <w:left w:val="single" w:sz="4" w:space="0" w:color="auto"/>
              <w:bottom w:val="single" w:sz="4" w:space="0" w:color="000000"/>
              <w:right w:val="nil"/>
            </w:tcBorders>
            <w:vAlign w:val="center"/>
            <w:hideMark/>
          </w:tcPr>
          <w:p w14:paraId="54B8011B" w14:textId="77777777" w:rsidR="00FD1459" w:rsidRDefault="00FD1459">
            <w:pPr>
              <w:rPr>
                <w:sz w:val="20"/>
                <w:szCs w:val="20"/>
              </w:rPr>
            </w:pPr>
          </w:p>
        </w:tc>
        <w:tc>
          <w:tcPr>
            <w:tcW w:w="2660" w:type="dxa"/>
            <w:tcBorders>
              <w:top w:val="nil"/>
              <w:left w:val="single" w:sz="4" w:space="0" w:color="auto"/>
              <w:bottom w:val="nil"/>
              <w:right w:val="single" w:sz="4" w:space="0" w:color="auto"/>
            </w:tcBorders>
            <w:shd w:val="clear" w:color="auto" w:fill="auto"/>
            <w:vAlign w:val="center"/>
            <w:hideMark/>
          </w:tcPr>
          <w:p w14:paraId="320F3CBB" w14:textId="77777777" w:rsidR="00FD1459" w:rsidRDefault="00FD1459">
            <w:pPr>
              <w:jc w:val="center"/>
              <w:rPr>
                <w:sz w:val="20"/>
                <w:szCs w:val="20"/>
              </w:rPr>
            </w:pPr>
            <w:r>
              <w:rPr>
                <w:sz w:val="20"/>
                <w:szCs w:val="20"/>
              </w:rPr>
              <w:t>очистка территории от уплотненного снега: по мере необходимости</w:t>
            </w:r>
          </w:p>
        </w:tc>
        <w:tc>
          <w:tcPr>
            <w:tcW w:w="1750" w:type="dxa"/>
            <w:vMerge/>
            <w:tcBorders>
              <w:top w:val="nil"/>
              <w:left w:val="single" w:sz="4" w:space="0" w:color="auto"/>
              <w:bottom w:val="single" w:sz="4" w:space="0" w:color="000000"/>
              <w:right w:val="single" w:sz="4" w:space="0" w:color="auto"/>
            </w:tcBorders>
            <w:vAlign w:val="center"/>
            <w:hideMark/>
          </w:tcPr>
          <w:p w14:paraId="0D999632" w14:textId="77777777" w:rsidR="00FD1459" w:rsidRDefault="00FD1459">
            <w:pPr>
              <w:rPr>
                <w:sz w:val="20"/>
                <w:szCs w:val="20"/>
              </w:rPr>
            </w:pPr>
          </w:p>
        </w:tc>
      </w:tr>
      <w:tr w:rsidR="00FD1459" w14:paraId="69EB8218" w14:textId="77777777" w:rsidTr="00DF7734">
        <w:trPr>
          <w:trHeight w:val="765"/>
        </w:trPr>
        <w:tc>
          <w:tcPr>
            <w:tcW w:w="1131" w:type="dxa"/>
            <w:vMerge/>
            <w:tcBorders>
              <w:top w:val="nil"/>
              <w:left w:val="single" w:sz="4" w:space="0" w:color="auto"/>
              <w:bottom w:val="single" w:sz="4" w:space="0" w:color="000000"/>
              <w:right w:val="single" w:sz="4" w:space="0" w:color="auto"/>
            </w:tcBorders>
            <w:vAlign w:val="center"/>
            <w:hideMark/>
          </w:tcPr>
          <w:p w14:paraId="6ED078D2" w14:textId="77777777" w:rsidR="00FD1459" w:rsidRDefault="00FD1459">
            <w:pPr>
              <w:rPr>
                <w:sz w:val="20"/>
                <w:szCs w:val="20"/>
              </w:rPr>
            </w:pPr>
          </w:p>
        </w:tc>
        <w:tc>
          <w:tcPr>
            <w:tcW w:w="4660" w:type="dxa"/>
            <w:vMerge/>
            <w:tcBorders>
              <w:top w:val="nil"/>
              <w:left w:val="single" w:sz="4" w:space="0" w:color="auto"/>
              <w:bottom w:val="single" w:sz="4" w:space="0" w:color="000000"/>
              <w:right w:val="nil"/>
            </w:tcBorders>
            <w:vAlign w:val="center"/>
            <w:hideMark/>
          </w:tcPr>
          <w:p w14:paraId="4EB80C12" w14:textId="77777777" w:rsidR="00FD1459" w:rsidRDefault="00FD1459">
            <w:pPr>
              <w:rPr>
                <w:sz w:val="20"/>
                <w:szCs w:val="20"/>
              </w:rPr>
            </w:pPr>
          </w:p>
        </w:tc>
        <w:tc>
          <w:tcPr>
            <w:tcW w:w="2660" w:type="dxa"/>
            <w:tcBorders>
              <w:top w:val="nil"/>
              <w:left w:val="single" w:sz="4" w:space="0" w:color="auto"/>
              <w:bottom w:val="single" w:sz="4" w:space="0" w:color="auto"/>
              <w:right w:val="single" w:sz="4" w:space="0" w:color="auto"/>
            </w:tcBorders>
            <w:shd w:val="clear" w:color="auto" w:fill="auto"/>
            <w:vAlign w:val="center"/>
            <w:hideMark/>
          </w:tcPr>
          <w:p w14:paraId="05B3EB14" w14:textId="77777777" w:rsidR="00FD1459" w:rsidRDefault="00FD1459">
            <w:pPr>
              <w:jc w:val="center"/>
              <w:rPr>
                <w:sz w:val="20"/>
                <w:szCs w:val="20"/>
              </w:rPr>
            </w:pPr>
            <w:r>
              <w:rPr>
                <w:sz w:val="20"/>
                <w:szCs w:val="20"/>
              </w:rPr>
              <w:t>сдвижка и подметание снега при снегопаде: по мере необходимости</w:t>
            </w:r>
          </w:p>
        </w:tc>
        <w:tc>
          <w:tcPr>
            <w:tcW w:w="1750" w:type="dxa"/>
            <w:vMerge/>
            <w:tcBorders>
              <w:top w:val="nil"/>
              <w:left w:val="single" w:sz="4" w:space="0" w:color="auto"/>
              <w:bottom w:val="single" w:sz="4" w:space="0" w:color="000000"/>
              <w:right w:val="single" w:sz="4" w:space="0" w:color="auto"/>
            </w:tcBorders>
            <w:vAlign w:val="center"/>
            <w:hideMark/>
          </w:tcPr>
          <w:p w14:paraId="624E1E41" w14:textId="77777777" w:rsidR="00FD1459" w:rsidRDefault="00FD1459">
            <w:pPr>
              <w:rPr>
                <w:sz w:val="20"/>
                <w:szCs w:val="20"/>
              </w:rPr>
            </w:pPr>
          </w:p>
        </w:tc>
      </w:tr>
      <w:tr w:rsidR="00FD1459" w14:paraId="1E223D57" w14:textId="77777777" w:rsidTr="00DF7734">
        <w:trPr>
          <w:trHeight w:val="765"/>
        </w:trPr>
        <w:tc>
          <w:tcPr>
            <w:tcW w:w="1131" w:type="dxa"/>
            <w:vMerge w:val="restart"/>
            <w:tcBorders>
              <w:top w:val="nil"/>
              <w:left w:val="single" w:sz="4" w:space="0" w:color="auto"/>
              <w:bottom w:val="single" w:sz="4" w:space="0" w:color="000000"/>
              <w:right w:val="single" w:sz="4" w:space="0" w:color="auto"/>
            </w:tcBorders>
            <w:shd w:val="clear" w:color="auto" w:fill="auto"/>
            <w:vAlign w:val="center"/>
            <w:hideMark/>
          </w:tcPr>
          <w:p w14:paraId="0AEAD4CC" w14:textId="77777777" w:rsidR="00FD1459" w:rsidRDefault="00FD1459">
            <w:pPr>
              <w:jc w:val="center"/>
              <w:rPr>
                <w:sz w:val="20"/>
                <w:szCs w:val="20"/>
              </w:rPr>
            </w:pPr>
            <w:r>
              <w:rPr>
                <w:sz w:val="20"/>
                <w:szCs w:val="20"/>
              </w:rPr>
              <w:t> </w:t>
            </w:r>
          </w:p>
        </w:tc>
        <w:tc>
          <w:tcPr>
            <w:tcW w:w="4660" w:type="dxa"/>
            <w:vMerge w:val="restart"/>
            <w:tcBorders>
              <w:top w:val="nil"/>
              <w:left w:val="single" w:sz="4" w:space="0" w:color="auto"/>
              <w:bottom w:val="single" w:sz="4" w:space="0" w:color="000000"/>
              <w:right w:val="single" w:sz="4" w:space="0" w:color="auto"/>
            </w:tcBorders>
            <w:shd w:val="clear" w:color="auto" w:fill="auto"/>
            <w:vAlign w:val="center"/>
            <w:hideMark/>
          </w:tcPr>
          <w:p w14:paraId="6DF2562C" w14:textId="77777777" w:rsidR="00FD1459" w:rsidRDefault="00FD1459">
            <w:pPr>
              <w:rPr>
                <w:sz w:val="20"/>
                <w:szCs w:val="20"/>
              </w:rPr>
            </w:pPr>
            <w:r>
              <w:rPr>
                <w:sz w:val="20"/>
                <w:szCs w:val="20"/>
              </w:rPr>
              <w:t>Уборка территории домовладения с неусовершенствованными покрытиями</w:t>
            </w:r>
          </w:p>
        </w:tc>
        <w:tc>
          <w:tcPr>
            <w:tcW w:w="2660" w:type="dxa"/>
            <w:tcBorders>
              <w:top w:val="nil"/>
              <w:left w:val="nil"/>
              <w:bottom w:val="nil"/>
              <w:right w:val="single" w:sz="4" w:space="0" w:color="000000"/>
            </w:tcBorders>
            <w:shd w:val="clear" w:color="auto" w:fill="auto"/>
            <w:vAlign w:val="center"/>
            <w:hideMark/>
          </w:tcPr>
          <w:p w14:paraId="04E0BB71" w14:textId="77777777" w:rsidR="00FD1459" w:rsidRDefault="00FD1459">
            <w:pPr>
              <w:jc w:val="center"/>
              <w:rPr>
                <w:sz w:val="20"/>
                <w:szCs w:val="20"/>
              </w:rPr>
            </w:pPr>
            <w:r>
              <w:rPr>
                <w:sz w:val="20"/>
                <w:szCs w:val="20"/>
              </w:rPr>
              <w:t xml:space="preserve">подметание территории при отсутствии снегопада: через 3 суток </w:t>
            </w:r>
          </w:p>
        </w:tc>
        <w:tc>
          <w:tcPr>
            <w:tcW w:w="17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C838F6E" w14:textId="77777777" w:rsidR="00FD1459" w:rsidRDefault="00FD1459">
            <w:pPr>
              <w:jc w:val="right"/>
              <w:rPr>
                <w:sz w:val="20"/>
                <w:szCs w:val="20"/>
              </w:rPr>
            </w:pPr>
            <w:r>
              <w:rPr>
                <w:sz w:val="20"/>
                <w:szCs w:val="20"/>
              </w:rPr>
              <w:t>0,00</w:t>
            </w:r>
          </w:p>
        </w:tc>
      </w:tr>
      <w:tr w:rsidR="00FD1459" w14:paraId="33C7EA1B" w14:textId="77777777" w:rsidTr="00DF7734">
        <w:trPr>
          <w:trHeight w:val="765"/>
        </w:trPr>
        <w:tc>
          <w:tcPr>
            <w:tcW w:w="1131" w:type="dxa"/>
            <w:vMerge/>
            <w:tcBorders>
              <w:top w:val="nil"/>
              <w:left w:val="single" w:sz="4" w:space="0" w:color="auto"/>
              <w:bottom w:val="single" w:sz="4" w:space="0" w:color="000000"/>
              <w:right w:val="single" w:sz="4" w:space="0" w:color="auto"/>
            </w:tcBorders>
            <w:vAlign w:val="center"/>
            <w:hideMark/>
          </w:tcPr>
          <w:p w14:paraId="2297E5EF" w14:textId="77777777" w:rsidR="00FD1459" w:rsidRDefault="00FD1459">
            <w:pPr>
              <w:rPr>
                <w:sz w:val="20"/>
                <w:szCs w:val="20"/>
              </w:rPr>
            </w:pPr>
          </w:p>
        </w:tc>
        <w:tc>
          <w:tcPr>
            <w:tcW w:w="4660" w:type="dxa"/>
            <w:vMerge/>
            <w:tcBorders>
              <w:top w:val="nil"/>
              <w:left w:val="single" w:sz="4" w:space="0" w:color="auto"/>
              <w:bottom w:val="single" w:sz="4" w:space="0" w:color="000000"/>
              <w:right w:val="single" w:sz="4" w:space="0" w:color="auto"/>
            </w:tcBorders>
            <w:vAlign w:val="center"/>
            <w:hideMark/>
          </w:tcPr>
          <w:p w14:paraId="385CC58F" w14:textId="77777777" w:rsidR="00FD1459" w:rsidRDefault="00FD1459">
            <w:pPr>
              <w:rPr>
                <w:sz w:val="20"/>
                <w:szCs w:val="20"/>
              </w:rPr>
            </w:pPr>
          </w:p>
        </w:tc>
        <w:tc>
          <w:tcPr>
            <w:tcW w:w="2660" w:type="dxa"/>
            <w:tcBorders>
              <w:top w:val="nil"/>
              <w:left w:val="nil"/>
              <w:bottom w:val="single" w:sz="4" w:space="0" w:color="auto"/>
              <w:right w:val="single" w:sz="4" w:space="0" w:color="000000"/>
            </w:tcBorders>
            <w:shd w:val="clear" w:color="auto" w:fill="auto"/>
            <w:vAlign w:val="center"/>
            <w:hideMark/>
          </w:tcPr>
          <w:p w14:paraId="5A13E094" w14:textId="77777777" w:rsidR="00FD1459" w:rsidRDefault="00FD1459">
            <w:pPr>
              <w:jc w:val="center"/>
              <w:rPr>
                <w:sz w:val="20"/>
                <w:szCs w:val="20"/>
              </w:rPr>
            </w:pPr>
            <w:r>
              <w:rPr>
                <w:sz w:val="20"/>
                <w:szCs w:val="20"/>
              </w:rPr>
              <w:t>сдвижка и подметание снега при снегопаде: по мере необходимости</w:t>
            </w:r>
          </w:p>
        </w:tc>
        <w:tc>
          <w:tcPr>
            <w:tcW w:w="1750" w:type="dxa"/>
            <w:vMerge/>
            <w:tcBorders>
              <w:top w:val="nil"/>
              <w:left w:val="single" w:sz="4" w:space="0" w:color="auto"/>
              <w:bottom w:val="single" w:sz="4" w:space="0" w:color="000000"/>
              <w:right w:val="single" w:sz="4" w:space="0" w:color="auto"/>
            </w:tcBorders>
            <w:vAlign w:val="center"/>
            <w:hideMark/>
          </w:tcPr>
          <w:p w14:paraId="479B819B" w14:textId="77777777" w:rsidR="00FD1459" w:rsidRDefault="00FD1459">
            <w:pPr>
              <w:rPr>
                <w:sz w:val="20"/>
                <w:szCs w:val="20"/>
              </w:rPr>
            </w:pPr>
          </w:p>
        </w:tc>
      </w:tr>
      <w:tr w:rsidR="00FD1459" w14:paraId="1AD58BFB" w14:textId="77777777" w:rsidTr="00DF7734">
        <w:trPr>
          <w:trHeight w:val="765"/>
        </w:trPr>
        <w:tc>
          <w:tcPr>
            <w:tcW w:w="1131" w:type="dxa"/>
            <w:vMerge w:val="restart"/>
            <w:tcBorders>
              <w:top w:val="nil"/>
              <w:left w:val="single" w:sz="4" w:space="0" w:color="auto"/>
              <w:bottom w:val="single" w:sz="4" w:space="0" w:color="000000"/>
              <w:right w:val="single" w:sz="4" w:space="0" w:color="auto"/>
            </w:tcBorders>
            <w:shd w:val="clear" w:color="auto" w:fill="auto"/>
            <w:vAlign w:val="center"/>
            <w:hideMark/>
          </w:tcPr>
          <w:p w14:paraId="176CDCA3" w14:textId="77777777" w:rsidR="00FD1459" w:rsidRDefault="00FD1459">
            <w:pPr>
              <w:jc w:val="center"/>
              <w:rPr>
                <w:sz w:val="20"/>
                <w:szCs w:val="20"/>
              </w:rPr>
            </w:pPr>
            <w:r>
              <w:rPr>
                <w:sz w:val="20"/>
                <w:szCs w:val="20"/>
              </w:rPr>
              <w:t> </w:t>
            </w:r>
          </w:p>
        </w:tc>
        <w:tc>
          <w:tcPr>
            <w:tcW w:w="4660" w:type="dxa"/>
            <w:vMerge w:val="restart"/>
            <w:tcBorders>
              <w:top w:val="nil"/>
              <w:left w:val="single" w:sz="4" w:space="0" w:color="auto"/>
              <w:bottom w:val="single" w:sz="4" w:space="0" w:color="000000"/>
              <w:right w:val="single" w:sz="4" w:space="0" w:color="auto"/>
            </w:tcBorders>
            <w:shd w:val="clear" w:color="auto" w:fill="auto"/>
            <w:vAlign w:val="center"/>
            <w:hideMark/>
          </w:tcPr>
          <w:p w14:paraId="46590FFD" w14:textId="77777777" w:rsidR="00FD1459" w:rsidRDefault="00FD1459">
            <w:pPr>
              <w:rPr>
                <w:sz w:val="20"/>
                <w:szCs w:val="20"/>
              </w:rPr>
            </w:pPr>
            <w:r>
              <w:rPr>
                <w:sz w:val="20"/>
                <w:szCs w:val="20"/>
              </w:rPr>
              <w:t>Уборка территории домовладения без покрытий</w:t>
            </w:r>
          </w:p>
        </w:tc>
        <w:tc>
          <w:tcPr>
            <w:tcW w:w="2660" w:type="dxa"/>
            <w:tcBorders>
              <w:top w:val="single" w:sz="4" w:space="0" w:color="auto"/>
              <w:left w:val="nil"/>
              <w:bottom w:val="nil"/>
              <w:right w:val="single" w:sz="4" w:space="0" w:color="000000"/>
            </w:tcBorders>
            <w:shd w:val="clear" w:color="auto" w:fill="auto"/>
            <w:vAlign w:val="center"/>
            <w:hideMark/>
          </w:tcPr>
          <w:p w14:paraId="61C72E48" w14:textId="77777777" w:rsidR="00FD1459" w:rsidRDefault="00FD1459">
            <w:pPr>
              <w:jc w:val="center"/>
              <w:rPr>
                <w:sz w:val="20"/>
                <w:szCs w:val="20"/>
              </w:rPr>
            </w:pPr>
            <w:r>
              <w:rPr>
                <w:sz w:val="20"/>
                <w:szCs w:val="20"/>
              </w:rPr>
              <w:t xml:space="preserve">подметание территории при отсутствии снегопада: через 3 суток </w:t>
            </w:r>
          </w:p>
        </w:tc>
        <w:tc>
          <w:tcPr>
            <w:tcW w:w="17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1476409" w14:textId="77777777" w:rsidR="00FD1459" w:rsidRDefault="00FD1459">
            <w:pPr>
              <w:jc w:val="right"/>
              <w:rPr>
                <w:sz w:val="20"/>
                <w:szCs w:val="20"/>
              </w:rPr>
            </w:pPr>
            <w:r>
              <w:rPr>
                <w:sz w:val="20"/>
                <w:szCs w:val="20"/>
              </w:rPr>
              <w:t>0,19</w:t>
            </w:r>
          </w:p>
        </w:tc>
      </w:tr>
      <w:tr w:rsidR="00FD1459" w14:paraId="574196D8" w14:textId="77777777" w:rsidTr="00DF7734">
        <w:trPr>
          <w:trHeight w:val="765"/>
        </w:trPr>
        <w:tc>
          <w:tcPr>
            <w:tcW w:w="1131" w:type="dxa"/>
            <w:vMerge/>
            <w:tcBorders>
              <w:top w:val="nil"/>
              <w:left w:val="single" w:sz="4" w:space="0" w:color="auto"/>
              <w:bottom w:val="single" w:sz="4" w:space="0" w:color="000000"/>
              <w:right w:val="single" w:sz="4" w:space="0" w:color="auto"/>
            </w:tcBorders>
            <w:vAlign w:val="center"/>
            <w:hideMark/>
          </w:tcPr>
          <w:p w14:paraId="0D67E671" w14:textId="77777777" w:rsidR="00FD1459" w:rsidRDefault="00FD1459">
            <w:pPr>
              <w:rPr>
                <w:sz w:val="20"/>
                <w:szCs w:val="20"/>
              </w:rPr>
            </w:pPr>
          </w:p>
        </w:tc>
        <w:tc>
          <w:tcPr>
            <w:tcW w:w="4660" w:type="dxa"/>
            <w:vMerge/>
            <w:tcBorders>
              <w:top w:val="nil"/>
              <w:left w:val="single" w:sz="4" w:space="0" w:color="auto"/>
              <w:bottom w:val="single" w:sz="4" w:space="0" w:color="000000"/>
              <w:right w:val="single" w:sz="4" w:space="0" w:color="auto"/>
            </w:tcBorders>
            <w:vAlign w:val="center"/>
            <w:hideMark/>
          </w:tcPr>
          <w:p w14:paraId="660030C0" w14:textId="77777777" w:rsidR="00FD1459" w:rsidRDefault="00FD1459">
            <w:pPr>
              <w:rPr>
                <w:sz w:val="20"/>
                <w:szCs w:val="20"/>
              </w:rPr>
            </w:pPr>
          </w:p>
        </w:tc>
        <w:tc>
          <w:tcPr>
            <w:tcW w:w="2660" w:type="dxa"/>
            <w:tcBorders>
              <w:top w:val="nil"/>
              <w:left w:val="nil"/>
              <w:bottom w:val="single" w:sz="4" w:space="0" w:color="auto"/>
              <w:right w:val="single" w:sz="4" w:space="0" w:color="000000"/>
            </w:tcBorders>
            <w:shd w:val="clear" w:color="auto" w:fill="auto"/>
            <w:vAlign w:val="center"/>
            <w:hideMark/>
          </w:tcPr>
          <w:p w14:paraId="305B1C54" w14:textId="77777777" w:rsidR="00FD1459" w:rsidRDefault="00FD1459">
            <w:pPr>
              <w:jc w:val="center"/>
              <w:rPr>
                <w:sz w:val="20"/>
                <w:szCs w:val="20"/>
              </w:rPr>
            </w:pPr>
            <w:r>
              <w:rPr>
                <w:sz w:val="20"/>
                <w:szCs w:val="20"/>
              </w:rPr>
              <w:t>сдвижка и подметание снега при снегопаде: по мере необходимости</w:t>
            </w:r>
          </w:p>
        </w:tc>
        <w:tc>
          <w:tcPr>
            <w:tcW w:w="1750" w:type="dxa"/>
            <w:vMerge/>
            <w:tcBorders>
              <w:top w:val="nil"/>
              <w:left w:val="single" w:sz="4" w:space="0" w:color="auto"/>
              <w:bottom w:val="single" w:sz="4" w:space="0" w:color="000000"/>
              <w:right w:val="single" w:sz="4" w:space="0" w:color="auto"/>
            </w:tcBorders>
            <w:vAlign w:val="center"/>
            <w:hideMark/>
          </w:tcPr>
          <w:p w14:paraId="325A8F8B" w14:textId="77777777" w:rsidR="00FD1459" w:rsidRDefault="00FD1459">
            <w:pPr>
              <w:rPr>
                <w:sz w:val="20"/>
                <w:szCs w:val="20"/>
              </w:rPr>
            </w:pPr>
          </w:p>
        </w:tc>
      </w:tr>
      <w:tr w:rsidR="00FD1459" w14:paraId="3E20E2B8" w14:textId="77777777" w:rsidTr="00DF7734">
        <w:trPr>
          <w:trHeight w:val="510"/>
        </w:trPr>
        <w:tc>
          <w:tcPr>
            <w:tcW w:w="1131" w:type="dxa"/>
            <w:tcBorders>
              <w:top w:val="nil"/>
              <w:left w:val="single" w:sz="4" w:space="0" w:color="auto"/>
              <w:bottom w:val="nil"/>
              <w:right w:val="single" w:sz="4" w:space="0" w:color="auto"/>
            </w:tcBorders>
            <w:shd w:val="clear" w:color="auto" w:fill="auto"/>
            <w:noWrap/>
            <w:vAlign w:val="center"/>
            <w:hideMark/>
          </w:tcPr>
          <w:p w14:paraId="0A44C406" w14:textId="77777777" w:rsidR="00FD1459" w:rsidRDefault="00FD1459">
            <w:pPr>
              <w:jc w:val="center"/>
              <w:rPr>
                <w:sz w:val="20"/>
                <w:szCs w:val="20"/>
              </w:rPr>
            </w:pPr>
            <w:r>
              <w:rPr>
                <w:sz w:val="20"/>
                <w:szCs w:val="20"/>
              </w:rPr>
              <w:t> </w:t>
            </w:r>
          </w:p>
        </w:tc>
        <w:tc>
          <w:tcPr>
            <w:tcW w:w="4660" w:type="dxa"/>
            <w:tcBorders>
              <w:top w:val="nil"/>
              <w:left w:val="nil"/>
              <w:bottom w:val="nil"/>
              <w:right w:val="single" w:sz="4" w:space="0" w:color="auto"/>
            </w:tcBorders>
            <w:shd w:val="clear" w:color="auto" w:fill="auto"/>
            <w:vAlign w:val="center"/>
            <w:hideMark/>
          </w:tcPr>
          <w:p w14:paraId="0B20CEB5" w14:textId="77777777" w:rsidR="00FD1459" w:rsidRDefault="00FD1459">
            <w:pPr>
              <w:rPr>
                <w:sz w:val="20"/>
                <w:szCs w:val="20"/>
              </w:rPr>
            </w:pPr>
            <w:r>
              <w:rPr>
                <w:sz w:val="20"/>
                <w:szCs w:val="20"/>
              </w:rPr>
              <w:t>Посыпка территории песком или смесью песка с хлоридами</w:t>
            </w:r>
          </w:p>
        </w:tc>
        <w:tc>
          <w:tcPr>
            <w:tcW w:w="2660" w:type="dxa"/>
            <w:tcBorders>
              <w:top w:val="nil"/>
              <w:left w:val="nil"/>
              <w:bottom w:val="single" w:sz="4" w:space="0" w:color="auto"/>
              <w:right w:val="single" w:sz="4" w:space="0" w:color="000000"/>
            </w:tcBorders>
            <w:shd w:val="clear" w:color="auto" w:fill="auto"/>
            <w:vAlign w:val="center"/>
            <w:hideMark/>
          </w:tcPr>
          <w:p w14:paraId="04A6B5E5" w14:textId="77777777" w:rsidR="00FD1459" w:rsidRDefault="00FD1459">
            <w:pPr>
              <w:jc w:val="center"/>
              <w:rPr>
                <w:sz w:val="20"/>
                <w:szCs w:val="20"/>
              </w:rPr>
            </w:pPr>
            <w:r>
              <w:rPr>
                <w:sz w:val="20"/>
                <w:szCs w:val="20"/>
              </w:rPr>
              <w:t>по мере необходимости</w:t>
            </w:r>
          </w:p>
        </w:tc>
        <w:tc>
          <w:tcPr>
            <w:tcW w:w="1750" w:type="dxa"/>
            <w:tcBorders>
              <w:top w:val="nil"/>
              <w:left w:val="nil"/>
              <w:bottom w:val="single" w:sz="4" w:space="0" w:color="auto"/>
              <w:right w:val="single" w:sz="4" w:space="0" w:color="auto"/>
            </w:tcBorders>
            <w:shd w:val="clear" w:color="auto" w:fill="auto"/>
            <w:noWrap/>
            <w:vAlign w:val="center"/>
            <w:hideMark/>
          </w:tcPr>
          <w:p w14:paraId="0A9CD841" w14:textId="77777777" w:rsidR="00FD1459" w:rsidRDefault="00FD1459">
            <w:pPr>
              <w:jc w:val="right"/>
              <w:rPr>
                <w:sz w:val="20"/>
                <w:szCs w:val="20"/>
              </w:rPr>
            </w:pPr>
            <w:r>
              <w:rPr>
                <w:sz w:val="20"/>
                <w:szCs w:val="20"/>
              </w:rPr>
              <w:t>0,00</w:t>
            </w:r>
          </w:p>
        </w:tc>
      </w:tr>
      <w:tr w:rsidR="00FD1459" w14:paraId="47AE6C40" w14:textId="77777777" w:rsidTr="00DF7734">
        <w:trPr>
          <w:trHeight w:val="300"/>
        </w:trPr>
        <w:tc>
          <w:tcPr>
            <w:tcW w:w="11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69406" w14:textId="77777777" w:rsidR="00FD1459" w:rsidRDefault="00FD1459">
            <w:pPr>
              <w:jc w:val="center"/>
              <w:rPr>
                <w:b/>
                <w:bCs/>
                <w:i/>
                <w:iCs/>
                <w:sz w:val="20"/>
                <w:szCs w:val="20"/>
              </w:rPr>
            </w:pPr>
            <w:r>
              <w:rPr>
                <w:b/>
                <w:bCs/>
                <w:i/>
                <w:iCs/>
                <w:sz w:val="20"/>
                <w:szCs w:val="20"/>
              </w:rPr>
              <w:t> </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2789623A" w14:textId="77777777" w:rsidR="00FD1459" w:rsidRDefault="00FD1459">
            <w:pPr>
              <w:rPr>
                <w:b/>
                <w:bCs/>
                <w:i/>
                <w:iCs/>
                <w:sz w:val="20"/>
                <w:szCs w:val="20"/>
              </w:rPr>
            </w:pPr>
            <w:r>
              <w:rPr>
                <w:b/>
                <w:bCs/>
                <w:i/>
                <w:iCs/>
                <w:sz w:val="20"/>
                <w:szCs w:val="20"/>
              </w:rPr>
              <w:t>Круглогодично:</w:t>
            </w:r>
          </w:p>
        </w:tc>
        <w:tc>
          <w:tcPr>
            <w:tcW w:w="2660" w:type="dxa"/>
            <w:tcBorders>
              <w:top w:val="single" w:sz="4" w:space="0" w:color="auto"/>
              <w:left w:val="nil"/>
              <w:bottom w:val="single" w:sz="4" w:space="0" w:color="auto"/>
              <w:right w:val="single" w:sz="4" w:space="0" w:color="000000"/>
            </w:tcBorders>
            <w:shd w:val="clear" w:color="auto" w:fill="auto"/>
            <w:vAlign w:val="center"/>
            <w:hideMark/>
          </w:tcPr>
          <w:p w14:paraId="5C8A1FD0" w14:textId="77777777" w:rsidR="00FD1459" w:rsidRDefault="00FD1459">
            <w:pPr>
              <w:jc w:val="center"/>
              <w:rPr>
                <w:sz w:val="20"/>
                <w:szCs w:val="20"/>
              </w:rPr>
            </w:pPr>
            <w:r>
              <w:rPr>
                <w:sz w:val="20"/>
                <w:szCs w:val="20"/>
              </w:rPr>
              <w:t> </w:t>
            </w:r>
          </w:p>
        </w:tc>
        <w:tc>
          <w:tcPr>
            <w:tcW w:w="1750" w:type="dxa"/>
            <w:tcBorders>
              <w:top w:val="nil"/>
              <w:left w:val="nil"/>
              <w:bottom w:val="nil"/>
              <w:right w:val="single" w:sz="4" w:space="0" w:color="auto"/>
            </w:tcBorders>
            <w:shd w:val="clear" w:color="auto" w:fill="auto"/>
            <w:noWrap/>
            <w:vAlign w:val="center"/>
            <w:hideMark/>
          </w:tcPr>
          <w:p w14:paraId="39F3591C" w14:textId="77777777" w:rsidR="00FD1459" w:rsidRDefault="00FD1459">
            <w:pPr>
              <w:jc w:val="right"/>
              <w:rPr>
                <w:sz w:val="20"/>
                <w:szCs w:val="20"/>
              </w:rPr>
            </w:pPr>
            <w:r>
              <w:rPr>
                <w:sz w:val="20"/>
                <w:szCs w:val="20"/>
              </w:rPr>
              <w:t> </w:t>
            </w:r>
          </w:p>
        </w:tc>
      </w:tr>
      <w:tr w:rsidR="00FD1459" w14:paraId="67FF2CBF" w14:textId="77777777" w:rsidTr="00DF7734">
        <w:trPr>
          <w:trHeight w:val="675"/>
        </w:trPr>
        <w:tc>
          <w:tcPr>
            <w:tcW w:w="1131" w:type="dxa"/>
            <w:tcBorders>
              <w:top w:val="nil"/>
              <w:left w:val="single" w:sz="4" w:space="0" w:color="auto"/>
              <w:bottom w:val="single" w:sz="4" w:space="0" w:color="auto"/>
              <w:right w:val="single" w:sz="4" w:space="0" w:color="auto"/>
            </w:tcBorders>
            <w:shd w:val="clear" w:color="auto" w:fill="auto"/>
            <w:vAlign w:val="center"/>
            <w:hideMark/>
          </w:tcPr>
          <w:p w14:paraId="097BAE5E" w14:textId="77777777" w:rsidR="00FD1459" w:rsidRDefault="00FD1459">
            <w:pPr>
              <w:jc w:val="center"/>
              <w:rPr>
                <w:sz w:val="20"/>
                <w:szCs w:val="20"/>
              </w:rPr>
            </w:pPr>
            <w:r>
              <w:rPr>
                <w:sz w:val="20"/>
                <w:szCs w:val="20"/>
              </w:rPr>
              <w:t> </w:t>
            </w:r>
          </w:p>
        </w:tc>
        <w:tc>
          <w:tcPr>
            <w:tcW w:w="4660" w:type="dxa"/>
            <w:tcBorders>
              <w:top w:val="nil"/>
              <w:left w:val="nil"/>
              <w:bottom w:val="single" w:sz="4" w:space="0" w:color="auto"/>
              <w:right w:val="single" w:sz="4" w:space="0" w:color="auto"/>
            </w:tcBorders>
            <w:shd w:val="clear" w:color="auto" w:fill="auto"/>
            <w:vAlign w:val="center"/>
            <w:hideMark/>
          </w:tcPr>
          <w:p w14:paraId="68DCFAD4" w14:textId="77777777" w:rsidR="00FD1459" w:rsidRDefault="00FD1459">
            <w:pPr>
              <w:rPr>
                <w:sz w:val="20"/>
                <w:szCs w:val="20"/>
              </w:rPr>
            </w:pPr>
            <w:r>
              <w:rPr>
                <w:sz w:val="20"/>
                <w:szCs w:val="20"/>
              </w:rPr>
              <w:t>Очистка контейнерной площадки</w:t>
            </w:r>
          </w:p>
        </w:tc>
        <w:tc>
          <w:tcPr>
            <w:tcW w:w="2660" w:type="dxa"/>
            <w:tcBorders>
              <w:top w:val="single" w:sz="4" w:space="0" w:color="auto"/>
              <w:left w:val="nil"/>
              <w:bottom w:val="single" w:sz="4" w:space="0" w:color="auto"/>
              <w:right w:val="single" w:sz="4" w:space="0" w:color="000000"/>
            </w:tcBorders>
            <w:shd w:val="clear" w:color="auto" w:fill="auto"/>
            <w:vAlign w:val="center"/>
            <w:hideMark/>
          </w:tcPr>
          <w:p w14:paraId="008F7714" w14:textId="77777777" w:rsidR="00FD1459" w:rsidRDefault="00FD1459">
            <w:pPr>
              <w:jc w:val="center"/>
              <w:rPr>
                <w:sz w:val="20"/>
                <w:szCs w:val="20"/>
              </w:rPr>
            </w:pPr>
            <w:r>
              <w:rPr>
                <w:sz w:val="20"/>
                <w:szCs w:val="20"/>
              </w:rPr>
              <w:t>3 раза в неделю</w:t>
            </w:r>
          </w:p>
        </w:tc>
        <w:tc>
          <w:tcPr>
            <w:tcW w:w="1750" w:type="dxa"/>
            <w:tcBorders>
              <w:top w:val="single" w:sz="4" w:space="0" w:color="auto"/>
              <w:left w:val="nil"/>
              <w:bottom w:val="single" w:sz="4" w:space="0" w:color="auto"/>
              <w:right w:val="single" w:sz="4" w:space="0" w:color="auto"/>
            </w:tcBorders>
            <w:shd w:val="clear" w:color="auto" w:fill="auto"/>
            <w:noWrap/>
            <w:vAlign w:val="center"/>
            <w:hideMark/>
          </w:tcPr>
          <w:p w14:paraId="1AD7E880" w14:textId="77777777" w:rsidR="00FD1459" w:rsidRDefault="00FD1459">
            <w:pPr>
              <w:jc w:val="right"/>
              <w:rPr>
                <w:sz w:val="20"/>
                <w:szCs w:val="20"/>
              </w:rPr>
            </w:pPr>
            <w:r>
              <w:rPr>
                <w:sz w:val="20"/>
                <w:szCs w:val="20"/>
              </w:rPr>
              <w:t>0,17</w:t>
            </w:r>
          </w:p>
        </w:tc>
      </w:tr>
      <w:tr w:rsidR="00FD1459" w14:paraId="3B34603B" w14:textId="77777777" w:rsidTr="00DF7734">
        <w:trPr>
          <w:trHeight w:val="300"/>
        </w:trPr>
        <w:tc>
          <w:tcPr>
            <w:tcW w:w="1131" w:type="dxa"/>
            <w:tcBorders>
              <w:top w:val="nil"/>
              <w:left w:val="single" w:sz="4" w:space="0" w:color="auto"/>
              <w:bottom w:val="single" w:sz="4" w:space="0" w:color="auto"/>
              <w:right w:val="single" w:sz="4" w:space="0" w:color="auto"/>
            </w:tcBorders>
            <w:shd w:val="clear" w:color="auto" w:fill="auto"/>
            <w:vAlign w:val="center"/>
            <w:hideMark/>
          </w:tcPr>
          <w:p w14:paraId="43649435" w14:textId="77777777" w:rsidR="00FD1459" w:rsidRDefault="00FD1459">
            <w:pPr>
              <w:jc w:val="center"/>
              <w:rPr>
                <w:sz w:val="20"/>
                <w:szCs w:val="20"/>
              </w:rPr>
            </w:pPr>
            <w:r>
              <w:rPr>
                <w:sz w:val="20"/>
                <w:szCs w:val="20"/>
              </w:rPr>
              <w:t> </w:t>
            </w:r>
          </w:p>
        </w:tc>
        <w:tc>
          <w:tcPr>
            <w:tcW w:w="4660" w:type="dxa"/>
            <w:tcBorders>
              <w:top w:val="nil"/>
              <w:left w:val="nil"/>
              <w:bottom w:val="single" w:sz="4" w:space="0" w:color="auto"/>
              <w:right w:val="single" w:sz="4" w:space="0" w:color="auto"/>
            </w:tcBorders>
            <w:shd w:val="clear" w:color="auto" w:fill="auto"/>
            <w:vAlign w:val="center"/>
            <w:hideMark/>
          </w:tcPr>
          <w:p w14:paraId="04969E4F" w14:textId="77777777" w:rsidR="00FD1459" w:rsidRDefault="00FD1459">
            <w:pPr>
              <w:rPr>
                <w:sz w:val="20"/>
                <w:szCs w:val="20"/>
              </w:rPr>
            </w:pPr>
            <w:r>
              <w:rPr>
                <w:sz w:val="20"/>
                <w:szCs w:val="20"/>
              </w:rPr>
              <w:t>Очистка урн от мусора</w:t>
            </w:r>
          </w:p>
        </w:tc>
        <w:tc>
          <w:tcPr>
            <w:tcW w:w="2660" w:type="dxa"/>
            <w:tcBorders>
              <w:top w:val="single" w:sz="4" w:space="0" w:color="auto"/>
              <w:left w:val="nil"/>
              <w:bottom w:val="single" w:sz="4" w:space="0" w:color="auto"/>
              <w:right w:val="single" w:sz="4" w:space="0" w:color="000000"/>
            </w:tcBorders>
            <w:shd w:val="clear" w:color="auto" w:fill="auto"/>
            <w:vAlign w:val="center"/>
            <w:hideMark/>
          </w:tcPr>
          <w:p w14:paraId="2143E324" w14:textId="77777777" w:rsidR="00FD1459" w:rsidRDefault="00FD1459">
            <w:pPr>
              <w:jc w:val="center"/>
              <w:rPr>
                <w:sz w:val="20"/>
                <w:szCs w:val="20"/>
              </w:rPr>
            </w:pPr>
            <w:r>
              <w:rPr>
                <w:sz w:val="20"/>
                <w:szCs w:val="20"/>
              </w:rPr>
              <w:t>1 раз в два дня</w:t>
            </w:r>
          </w:p>
        </w:tc>
        <w:tc>
          <w:tcPr>
            <w:tcW w:w="1750" w:type="dxa"/>
            <w:tcBorders>
              <w:top w:val="nil"/>
              <w:left w:val="nil"/>
              <w:bottom w:val="single" w:sz="4" w:space="0" w:color="auto"/>
              <w:right w:val="single" w:sz="4" w:space="0" w:color="auto"/>
            </w:tcBorders>
            <w:shd w:val="clear" w:color="auto" w:fill="auto"/>
            <w:noWrap/>
            <w:vAlign w:val="center"/>
            <w:hideMark/>
          </w:tcPr>
          <w:p w14:paraId="446D9686" w14:textId="77777777" w:rsidR="00FD1459" w:rsidRDefault="00FD1459">
            <w:pPr>
              <w:jc w:val="right"/>
              <w:rPr>
                <w:sz w:val="20"/>
                <w:szCs w:val="20"/>
              </w:rPr>
            </w:pPr>
            <w:r>
              <w:rPr>
                <w:sz w:val="20"/>
                <w:szCs w:val="20"/>
              </w:rPr>
              <w:t>0,00</w:t>
            </w:r>
          </w:p>
        </w:tc>
      </w:tr>
      <w:tr w:rsidR="00FD1459" w14:paraId="52793B7A" w14:textId="77777777" w:rsidTr="00DF7734">
        <w:trPr>
          <w:trHeight w:val="1005"/>
        </w:trPr>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C9132" w14:textId="77777777" w:rsidR="00FD1459" w:rsidRDefault="00FD1459">
            <w:pPr>
              <w:jc w:val="center"/>
              <w:rPr>
                <w:sz w:val="20"/>
                <w:szCs w:val="20"/>
              </w:rPr>
            </w:pPr>
            <w:r>
              <w:rPr>
                <w:sz w:val="20"/>
                <w:szCs w:val="20"/>
              </w:rPr>
              <w:t> </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713B1C3A" w14:textId="77777777" w:rsidR="00FD1459" w:rsidRDefault="00FD1459">
            <w:pPr>
              <w:rPr>
                <w:sz w:val="20"/>
                <w:szCs w:val="20"/>
              </w:rPr>
            </w:pPr>
            <w:r>
              <w:rPr>
                <w:sz w:val="20"/>
                <w:szCs w:val="20"/>
              </w:rPr>
              <w:t>Уход за бетонными ступенями и площадками перед входом в подъезд (подметание ступеней и площадок; сметание снега со ступеней и площадок)</w:t>
            </w:r>
          </w:p>
        </w:tc>
        <w:tc>
          <w:tcPr>
            <w:tcW w:w="2660" w:type="dxa"/>
            <w:tcBorders>
              <w:top w:val="single" w:sz="4" w:space="0" w:color="auto"/>
              <w:left w:val="nil"/>
              <w:bottom w:val="single" w:sz="4" w:space="0" w:color="auto"/>
              <w:right w:val="single" w:sz="4" w:space="0" w:color="000000"/>
            </w:tcBorders>
            <w:shd w:val="clear" w:color="auto" w:fill="auto"/>
            <w:vAlign w:val="center"/>
            <w:hideMark/>
          </w:tcPr>
          <w:p w14:paraId="03B6E0F3" w14:textId="77777777" w:rsidR="00FD1459" w:rsidRDefault="00FD1459">
            <w:pPr>
              <w:jc w:val="center"/>
              <w:rPr>
                <w:sz w:val="20"/>
                <w:szCs w:val="20"/>
              </w:rPr>
            </w:pPr>
            <w:r>
              <w:rPr>
                <w:sz w:val="20"/>
                <w:szCs w:val="20"/>
              </w:rPr>
              <w:t>2 раза в неделю</w:t>
            </w:r>
          </w:p>
        </w:tc>
        <w:tc>
          <w:tcPr>
            <w:tcW w:w="1750" w:type="dxa"/>
            <w:tcBorders>
              <w:top w:val="single" w:sz="4" w:space="0" w:color="auto"/>
              <w:left w:val="nil"/>
              <w:bottom w:val="single" w:sz="4" w:space="0" w:color="auto"/>
              <w:right w:val="single" w:sz="4" w:space="0" w:color="auto"/>
            </w:tcBorders>
            <w:shd w:val="clear" w:color="auto" w:fill="auto"/>
            <w:noWrap/>
            <w:vAlign w:val="center"/>
            <w:hideMark/>
          </w:tcPr>
          <w:p w14:paraId="19E071C4" w14:textId="77777777" w:rsidR="00FD1459" w:rsidRDefault="00FD1459">
            <w:pPr>
              <w:jc w:val="right"/>
              <w:rPr>
                <w:sz w:val="20"/>
                <w:szCs w:val="20"/>
              </w:rPr>
            </w:pPr>
            <w:r>
              <w:rPr>
                <w:sz w:val="20"/>
                <w:szCs w:val="20"/>
              </w:rPr>
              <w:t>0,01</w:t>
            </w:r>
          </w:p>
        </w:tc>
      </w:tr>
      <w:tr w:rsidR="00FD1459" w14:paraId="4D390761" w14:textId="77777777" w:rsidTr="00DF7734">
        <w:trPr>
          <w:trHeight w:val="765"/>
        </w:trPr>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B97E8" w14:textId="77777777" w:rsidR="00FD1459" w:rsidRDefault="00FD1459">
            <w:pPr>
              <w:jc w:val="right"/>
              <w:rPr>
                <w:sz w:val="20"/>
                <w:szCs w:val="20"/>
              </w:rPr>
            </w:pPr>
            <w:r>
              <w:rPr>
                <w:sz w:val="20"/>
                <w:szCs w:val="20"/>
              </w:rPr>
              <w:t>3.3.</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5C2F57ED" w14:textId="77777777" w:rsidR="00FD1459" w:rsidRDefault="00FD1459">
            <w:pPr>
              <w:rPr>
                <w:sz w:val="20"/>
                <w:szCs w:val="20"/>
              </w:rPr>
            </w:pPr>
            <w:r>
              <w:rPr>
                <w:sz w:val="20"/>
                <w:szCs w:val="20"/>
              </w:rPr>
              <w:t>Аварийно-диспетчерское обслуживание систем отопления, водоснабжения, водоотведения, электроснабжения</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14:paraId="1F4D053A" w14:textId="77777777" w:rsidR="00FD1459" w:rsidRDefault="00FD1459">
            <w:pPr>
              <w:jc w:val="center"/>
              <w:rPr>
                <w:sz w:val="20"/>
                <w:szCs w:val="20"/>
              </w:rPr>
            </w:pPr>
            <w:r>
              <w:rPr>
                <w:sz w:val="20"/>
                <w:szCs w:val="20"/>
              </w:rPr>
              <w:t>круглосуточно</w:t>
            </w:r>
          </w:p>
        </w:tc>
        <w:tc>
          <w:tcPr>
            <w:tcW w:w="1750" w:type="dxa"/>
            <w:tcBorders>
              <w:top w:val="single" w:sz="4" w:space="0" w:color="auto"/>
              <w:left w:val="nil"/>
              <w:bottom w:val="single" w:sz="4" w:space="0" w:color="auto"/>
              <w:right w:val="single" w:sz="4" w:space="0" w:color="auto"/>
            </w:tcBorders>
            <w:shd w:val="clear" w:color="auto" w:fill="auto"/>
            <w:noWrap/>
            <w:vAlign w:val="center"/>
            <w:hideMark/>
          </w:tcPr>
          <w:p w14:paraId="68CE4BA6" w14:textId="77777777" w:rsidR="00FD1459" w:rsidRDefault="00FD1459">
            <w:pPr>
              <w:jc w:val="right"/>
              <w:rPr>
                <w:sz w:val="20"/>
                <w:szCs w:val="20"/>
              </w:rPr>
            </w:pPr>
            <w:r>
              <w:rPr>
                <w:sz w:val="20"/>
                <w:szCs w:val="20"/>
              </w:rPr>
              <w:t>1,24</w:t>
            </w:r>
          </w:p>
        </w:tc>
      </w:tr>
      <w:tr w:rsidR="00FD1459" w14:paraId="2A23303A" w14:textId="77777777" w:rsidTr="00DF7734">
        <w:trPr>
          <w:trHeight w:val="675"/>
        </w:trPr>
        <w:tc>
          <w:tcPr>
            <w:tcW w:w="1131" w:type="dxa"/>
            <w:tcBorders>
              <w:top w:val="nil"/>
              <w:left w:val="single" w:sz="4" w:space="0" w:color="auto"/>
              <w:bottom w:val="nil"/>
              <w:right w:val="single" w:sz="4" w:space="0" w:color="000000"/>
            </w:tcBorders>
            <w:shd w:val="clear" w:color="auto" w:fill="auto"/>
            <w:noWrap/>
            <w:vAlign w:val="center"/>
            <w:hideMark/>
          </w:tcPr>
          <w:p w14:paraId="1FDCF98B" w14:textId="77777777" w:rsidR="00FD1459" w:rsidRDefault="00FD1459">
            <w:pPr>
              <w:jc w:val="right"/>
              <w:rPr>
                <w:sz w:val="20"/>
                <w:szCs w:val="20"/>
              </w:rPr>
            </w:pPr>
            <w:r>
              <w:rPr>
                <w:sz w:val="20"/>
                <w:szCs w:val="20"/>
              </w:rPr>
              <w:t>3.4.</w:t>
            </w:r>
          </w:p>
        </w:tc>
        <w:tc>
          <w:tcPr>
            <w:tcW w:w="4660" w:type="dxa"/>
            <w:tcBorders>
              <w:top w:val="nil"/>
              <w:left w:val="nil"/>
              <w:bottom w:val="nil"/>
              <w:right w:val="single" w:sz="4" w:space="0" w:color="auto"/>
            </w:tcBorders>
            <w:shd w:val="clear" w:color="auto" w:fill="auto"/>
            <w:vAlign w:val="center"/>
            <w:hideMark/>
          </w:tcPr>
          <w:p w14:paraId="7B5E1326" w14:textId="77777777" w:rsidR="00FD1459" w:rsidRDefault="00FD1459">
            <w:pPr>
              <w:rPr>
                <w:sz w:val="20"/>
                <w:szCs w:val="20"/>
              </w:rPr>
            </w:pPr>
            <w:r>
              <w:rPr>
                <w:sz w:val="20"/>
                <w:szCs w:val="20"/>
              </w:rPr>
              <w:t>Дератизация в местах общего пользования</w:t>
            </w:r>
          </w:p>
        </w:tc>
        <w:tc>
          <w:tcPr>
            <w:tcW w:w="2660" w:type="dxa"/>
            <w:tcBorders>
              <w:top w:val="nil"/>
              <w:left w:val="nil"/>
              <w:bottom w:val="single" w:sz="4" w:space="0" w:color="auto"/>
              <w:right w:val="single" w:sz="4" w:space="0" w:color="000000"/>
            </w:tcBorders>
            <w:shd w:val="clear" w:color="auto" w:fill="auto"/>
            <w:vAlign w:val="center"/>
            <w:hideMark/>
          </w:tcPr>
          <w:p w14:paraId="631187D9" w14:textId="77777777" w:rsidR="00FD1459" w:rsidRDefault="00FD1459">
            <w:pPr>
              <w:jc w:val="center"/>
              <w:rPr>
                <w:sz w:val="20"/>
                <w:szCs w:val="20"/>
              </w:rPr>
            </w:pPr>
            <w:r>
              <w:rPr>
                <w:sz w:val="20"/>
                <w:szCs w:val="20"/>
              </w:rPr>
              <w:t>обработка помещений: 2 раза в год</w:t>
            </w:r>
          </w:p>
        </w:tc>
        <w:tc>
          <w:tcPr>
            <w:tcW w:w="1750" w:type="dxa"/>
            <w:tcBorders>
              <w:top w:val="nil"/>
              <w:left w:val="nil"/>
              <w:bottom w:val="single" w:sz="4" w:space="0" w:color="auto"/>
              <w:right w:val="single" w:sz="4" w:space="0" w:color="auto"/>
            </w:tcBorders>
            <w:shd w:val="clear" w:color="auto" w:fill="auto"/>
            <w:noWrap/>
            <w:vAlign w:val="center"/>
            <w:hideMark/>
          </w:tcPr>
          <w:p w14:paraId="3295712A" w14:textId="77777777" w:rsidR="00FD1459" w:rsidRDefault="00FD1459">
            <w:pPr>
              <w:jc w:val="right"/>
              <w:rPr>
                <w:sz w:val="20"/>
                <w:szCs w:val="20"/>
              </w:rPr>
            </w:pPr>
            <w:r>
              <w:rPr>
                <w:sz w:val="20"/>
                <w:szCs w:val="20"/>
              </w:rPr>
              <w:t>0,04</w:t>
            </w:r>
          </w:p>
        </w:tc>
      </w:tr>
      <w:tr w:rsidR="00FD1459" w14:paraId="0CBD37E1" w14:textId="77777777" w:rsidTr="00DF7734">
        <w:trPr>
          <w:trHeight w:val="660"/>
        </w:trPr>
        <w:tc>
          <w:tcPr>
            <w:tcW w:w="11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DDDFD" w14:textId="77777777" w:rsidR="00FD1459" w:rsidRDefault="00FD1459">
            <w:pPr>
              <w:jc w:val="right"/>
              <w:rPr>
                <w:sz w:val="20"/>
                <w:szCs w:val="20"/>
              </w:rPr>
            </w:pPr>
            <w:r>
              <w:rPr>
                <w:sz w:val="20"/>
                <w:szCs w:val="20"/>
              </w:rPr>
              <w:t>3.5.</w:t>
            </w:r>
          </w:p>
        </w:tc>
        <w:tc>
          <w:tcPr>
            <w:tcW w:w="4660" w:type="dxa"/>
            <w:tcBorders>
              <w:top w:val="single" w:sz="4" w:space="0" w:color="auto"/>
              <w:left w:val="nil"/>
              <w:bottom w:val="nil"/>
              <w:right w:val="single" w:sz="4" w:space="0" w:color="auto"/>
            </w:tcBorders>
            <w:shd w:val="clear" w:color="auto" w:fill="auto"/>
            <w:vAlign w:val="center"/>
            <w:hideMark/>
          </w:tcPr>
          <w:p w14:paraId="003A003E" w14:textId="77777777" w:rsidR="00FD1459" w:rsidRDefault="00FD1459">
            <w:pPr>
              <w:rPr>
                <w:sz w:val="20"/>
                <w:szCs w:val="20"/>
              </w:rPr>
            </w:pPr>
            <w:r>
              <w:rPr>
                <w:sz w:val="20"/>
                <w:szCs w:val="20"/>
              </w:rPr>
              <w:t>Дезинсекция в местах общего пользования</w:t>
            </w:r>
          </w:p>
        </w:tc>
        <w:tc>
          <w:tcPr>
            <w:tcW w:w="2660" w:type="dxa"/>
            <w:tcBorders>
              <w:top w:val="single" w:sz="4" w:space="0" w:color="auto"/>
              <w:left w:val="nil"/>
              <w:bottom w:val="single" w:sz="4" w:space="0" w:color="auto"/>
              <w:right w:val="single" w:sz="4" w:space="0" w:color="000000"/>
            </w:tcBorders>
            <w:shd w:val="clear" w:color="auto" w:fill="auto"/>
            <w:vAlign w:val="center"/>
            <w:hideMark/>
          </w:tcPr>
          <w:p w14:paraId="4C27E905" w14:textId="77777777" w:rsidR="00FD1459" w:rsidRDefault="00FD1459">
            <w:pPr>
              <w:jc w:val="center"/>
              <w:rPr>
                <w:sz w:val="20"/>
                <w:szCs w:val="20"/>
              </w:rPr>
            </w:pPr>
            <w:r>
              <w:rPr>
                <w:sz w:val="20"/>
                <w:szCs w:val="20"/>
              </w:rPr>
              <w:t>обработка подвальных помещений: 2 раза в год</w:t>
            </w:r>
          </w:p>
        </w:tc>
        <w:tc>
          <w:tcPr>
            <w:tcW w:w="1750" w:type="dxa"/>
            <w:tcBorders>
              <w:top w:val="nil"/>
              <w:left w:val="nil"/>
              <w:bottom w:val="single" w:sz="4" w:space="0" w:color="auto"/>
              <w:right w:val="single" w:sz="4" w:space="0" w:color="auto"/>
            </w:tcBorders>
            <w:shd w:val="clear" w:color="auto" w:fill="auto"/>
            <w:noWrap/>
            <w:vAlign w:val="center"/>
            <w:hideMark/>
          </w:tcPr>
          <w:p w14:paraId="32233BE3" w14:textId="77777777" w:rsidR="00FD1459" w:rsidRDefault="00FD1459">
            <w:pPr>
              <w:jc w:val="right"/>
              <w:rPr>
                <w:sz w:val="20"/>
                <w:szCs w:val="20"/>
              </w:rPr>
            </w:pPr>
            <w:r>
              <w:rPr>
                <w:sz w:val="20"/>
                <w:szCs w:val="20"/>
              </w:rPr>
              <w:t>0,15</w:t>
            </w:r>
          </w:p>
        </w:tc>
      </w:tr>
      <w:tr w:rsidR="00FD1459" w14:paraId="24270EFA" w14:textId="77777777" w:rsidTr="00DF7734">
        <w:trPr>
          <w:trHeight w:val="300"/>
        </w:trPr>
        <w:tc>
          <w:tcPr>
            <w:tcW w:w="1131" w:type="dxa"/>
            <w:tcBorders>
              <w:top w:val="nil"/>
              <w:left w:val="single" w:sz="4" w:space="0" w:color="auto"/>
              <w:bottom w:val="single" w:sz="4" w:space="0" w:color="auto"/>
              <w:right w:val="single" w:sz="4" w:space="0" w:color="auto"/>
            </w:tcBorders>
            <w:shd w:val="clear" w:color="000000" w:fill="FFFF99"/>
            <w:noWrap/>
            <w:vAlign w:val="center"/>
            <w:hideMark/>
          </w:tcPr>
          <w:p w14:paraId="52155FFF" w14:textId="77777777" w:rsidR="00FD1459" w:rsidRDefault="00FD1459">
            <w:pPr>
              <w:jc w:val="right"/>
              <w:rPr>
                <w:sz w:val="20"/>
                <w:szCs w:val="20"/>
              </w:rPr>
            </w:pPr>
            <w:r>
              <w:rPr>
                <w:sz w:val="20"/>
                <w:szCs w:val="20"/>
              </w:rPr>
              <w:t> </w:t>
            </w:r>
          </w:p>
        </w:tc>
        <w:tc>
          <w:tcPr>
            <w:tcW w:w="4660" w:type="dxa"/>
            <w:tcBorders>
              <w:top w:val="single" w:sz="4" w:space="0" w:color="auto"/>
              <w:left w:val="nil"/>
              <w:bottom w:val="single" w:sz="4" w:space="0" w:color="auto"/>
              <w:right w:val="single" w:sz="4" w:space="0" w:color="auto"/>
            </w:tcBorders>
            <w:shd w:val="clear" w:color="000000" w:fill="FFFF99"/>
            <w:vAlign w:val="center"/>
            <w:hideMark/>
          </w:tcPr>
          <w:p w14:paraId="19108864" w14:textId="77777777" w:rsidR="00FD1459" w:rsidRDefault="00FD1459">
            <w:pPr>
              <w:rPr>
                <w:b/>
                <w:bCs/>
                <w:sz w:val="20"/>
                <w:szCs w:val="20"/>
              </w:rPr>
            </w:pPr>
            <w:r>
              <w:rPr>
                <w:b/>
                <w:bCs/>
                <w:sz w:val="20"/>
                <w:szCs w:val="20"/>
              </w:rPr>
              <w:t>ИТОГО:</w:t>
            </w:r>
          </w:p>
        </w:tc>
        <w:tc>
          <w:tcPr>
            <w:tcW w:w="2660" w:type="dxa"/>
            <w:tcBorders>
              <w:top w:val="single" w:sz="4" w:space="0" w:color="auto"/>
              <w:left w:val="nil"/>
              <w:bottom w:val="single" w:sz="4" w:space="0" w:color="auto"/>
              <w:right w:val="single" w:sz="4" w:space="0" w:color="000000"/>
            </w:tcBorders>
            <w:shd w:val="clear" w:color="000000" w:fill="FFFF99"/>
            <w:vAlign w:val="center"/>
            <w:hideMark/>
          </w:tcPr>
          <w:p w14:paraId="2A4D1422" w14:textId="77777777" w:rsidR="00FD1459" w:rsidRDefault="00FD1459">
            <w:pPr>
              <w:jc w:val="center"/>
              <w:rPr>
                <w:sz w:val="20"/>
                <w:szCs w:val="20"/>
              </w:rPr>
            </w:pPr>
            <w:r>
              <w:rPr>
                <w:sz w:val="20"/>
                <w:szCs w:val="20"/>
              </w:rPr>
              <w:t> </w:t>
            </w:r>
          </w:p>
        </w:tc>
        <w:tc>
          <w:tcPr>
            <w:tcW w:w="1750" w:type="dxa"/>
            <w:tcBorders>
              <w:top w:val="nil"/>
              <w:left w:val="nil"/>
              <w:bottom w:val="single" w:sz="4" w:space="0" w:color="auto"/>
              <w:right w:val="single" w:sz="4" w:space="0" w:color="auto"/>
            </w:tcBorders>
            <w:shd w:val="clear" w:color="000000" w:fill="FFFF99"/>
            <w:noWrap/>
            <w:vAlign w:val="center"/>
            <w:hideMark/>
          </w:tcPr>
          <w:p w14:paraId="6A0A31D8" w14:textId="77777777" w:rsidR="00FD1459" w:rsidRDefault="00FD1459">
            <w:pPr>
              <w:jc w:val="right"/>
              <w:rPr>
                <w:b/>
                <w:bCs/>
                <w:sz w:val="20"/>
                <w:szCs w:val="20"/>
              </w:rPr>
            </w:pPr>
            <w:r>
              <w:rPr>
                <w:b/>
                <w:bCs/>
                <w:sz w:val="20"/>
                <w:szCs w:val="20"/>
              </w:rPr>
              <w:t>17,16</w:t>
            </w:r>
          </w:p>
        </w:tc>
      </w:tr>
      <w:tr w:rsidR="00FD1459" w14:paraId="239B9A13" w14:textId="77777777" w:rsidTr="00DF7734">
        <w:trPr>
          <w:trHeight w:val="375"/>
        </w:trPr>
        <w:tc>
          <w:tcPr>
            <w:tcW w:w="11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648B1" w14:textId="77777777" w:rsidR="00FD1459" w:rsidRDefault="00FD1459">
            <w:pPr>
              <w:jc w:val="center"/>
              <w:rPr>
                <w:b/>
                <w:bCs/>
                <w:sz w:val="20"/>
                <w:szCs w:val="20"/>
              </w:rPr>
            </w:pPr>
            <w:r>
              <w:rPr>
                <w:b/>
                <w:bCs/>
                <w:sz w:val="20"/>
                <w:szCs w:val="20"/>
              </w:rPr>
              <w:t> </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19CF66CD" w14:textId="77777777" w:rsidR="00FD1459" w:rsidRDefault="00FD1459">
            <w:pPr>
              <w:rPr>
                <w:b/>
                <w:bCs/>
                <w:sz w:val="20"/>
                <w:szCs w:val="20"/>
              </w:rPr>
            </w:pPr>
            <w:r>
              <w:rPr>
                <w:b/>
                <w:bCs/>
                <w:sz w:val="20"/>
                <w:szCs w:val="20"/>
              </w:rPr>
              <w:t> </w:t>
            </w:r>
          </w:p>
        </w:tc>
        <w:tc>
          <w:tcPr>
            <w:tcW w:w="2660" w:type="dxa"/>
            <w:tcBorders>
              <w:top w:val="single" w:sz="4" w:space="0" w:color="auto"/>
              <w:left w:val="nil"/>
              <w:bottom w:val="single" w:sz="4" w:space="0" w:color="auto"/>
              <w:right w:val="nil"/>
            </w:tcBorders>
            <w:shd w:val="clear" w:color="auto" w:fill="auto"/>
            <w:vAlign w:val="center"/>
            <w:hideMark/>
          </w:tcPr>
          <w:p w14:paraId="44A7784D" w14:textId="77777777" w:rsidR="00FD1459" w:rsidRDefault="00FD1459">
            <w:pPr>
              <w:jc w:val="center"/>
              <w:rPr>
                <w:sz w:val="16"/>
                <w:szCs w:val="16"/>
              </w:rPr>
            </w:pPr>
            <w:r>
              <w:rPr>
                <w:sz w:val="16"/>
                <w:szCs w:val="16"/>
              </w:rPr>
              <w:t> </w:t>
            </w:r>
          </w:p>
        </w:tc>
        <w:tc>
          <w:tcPr>
            <w:tcW w:w="1750" w:type="dxa"/>
            <w:tcBorders>
              <w:top w:val="single" w:sz="4" w:space="0" w:color="auto"/>
              <w:left w:val="nil"/>
              <w:bottom w:val="single" w:sz="4" w:space="0" w:color="auto"/>
              <w:right w:val="single" w:sz="4" w:space="0" w:color="auto"/>
            </w:tcBorders>
            <w:shd w:val="clear" w:color="auto" w:fill="auto"/>
            <w:noWrap/>
            <w:vAlign w:val="center"/>
            <w:hideMark/>
          </w:tcPr>
          <w:p w14:paraId="67BEF3CB" w14:textId="77777777" w:rsidR="00FD1459" w:rsidRDefault="00FD1459">
            <w:pPr>
              <w:jc w:val="right"/>
              <w:rPr>
                <w:sz w:val="20"/>
                <w:szCs w:val="20"/>
              </w:rPr>
            </w:pPr>
            <w:r>
              <w:rPr>
                <w:sz w:val="20"/>
                <w:szCs w:val="20"/>
              </w:rPr>
              <w:t> </w:t>
            </w:r>
          </w:p>
        </w:tc>
      </w:tr>
      <w:tr w:rsidR="00FD1459" w14:paraId="1B764F09" w14:textId="77777777" w:rsidTr="00DF7734">
        <w:trPr>
          <w:trHeight w:val="1695"/>
        </w:trPr>
        <w:tc>
          <w:tcPr>
            <w:tcW w:w="1131" w:type="dxa"/>
            <w:vMerge w:val="restart"/>
            <w:tcBorders>
              <w:top w:val="nil"/>
              <w:left w:val="single" w:sz="4" w:space="0" w:color="auto"/>
              <w:bottom w:val="single" w:sz="4" w:space="0" w:color="000000"/>
              <w:right w:val="nil"/>
            </w:tcBorders>
            <w:shd w:val="clear" w:color="auto" w:fill="auto"/>
            <w:noWrap/>
            <w:vAlign w:val="center"/>
            <w:hideMark/>
          </w:tcPr>
          <w:p w14:paraId="237290E3" w14:textId="77777777" w:rsidR="00FD1459" w:rsidRDefault="00FD1459">
            <w:pPr>
              <w:jc w:val="center"/>
              <w:rPr>
                <w:b/>
                <w:bCs/>
                <w:i/>
                <w:iCs/>
                <w:sz w:val="18"/>
                <w:szCs w:val="18"/>
              </w:rPr>
            </w:pPr>
            <w:r>
              <w:rPr>
                <w:b/>
                <w:bCs/>
                <w:i/>
                <w:iCs/>
                <w:sz w:val="18"/>
                <w:szCs w:val="18"/>
              </w:rPr>
              <w:t>Справочно-:</w:t>
            </w:r>
          </w:p>
        </w:tc>
        <w:tc>
          <w:tcPr>
            <w:tcW w:w="4660" w:type="dxa"/>
            <w:tcBorders>
              <w:top w:val="nil"/>
              <w:left w:val="single" w:sz="4" w:space="0" w:color="000000"/>
              <w:bottom w:val="nil"/>
              <w:right w:val="nil"/>
            </w:tcBorders>
            <w:shd w:val="clear" w:color="000000" w:fill="FFFF99"/>
            <w:vAlign w:val="center"/>
            <w:hideMark/>
          </w:tcPr>
          <w:p w14:paraId="7D2D20F7" w14:textId="77777777" w:rsidR="00FD1459" w:rsidRDefault="00FD1459">
            <w:pPr>
              <w:rPr>
                <w:sz w:val="20"/>
                <w:szCs w:val="20"/>
              </w:rPr>
            </w:pPr>
            <w:r>
              <w:rPr>
                <w:sz w:val="20"/>
                <w:szCs w:val="20"/>
              </w:rPr>
              <w:t>Управление многоквартирным домом (</w:t>
            </w:r>
            <w:r>
              <w:rPr>
                <w:i/>
                <w:iCs/>
                <w:sz w:val="20"/>
                <w:szCs w:val="20"/>
              </w:rPr>
              <w:t>Стоимость услуг по управлению многоквартирным домом, сбору средств с населения оценена в составе работ и услуг по содержанию и ремонту жилья (включена в стоимость обязательных работ постатейно</w:t>
            </w:r>
            <w:r w:rsidR="00824CBB">
              <w:rPr>
                <w:i/>
                <w:iCs/>
                <w:sz w:val="20"/>
                <w:szCs w:val="20"/>
              </w:rPr>
              <w:t xml:space="preserve"> </w:t>
            </w:r>
            <w:r>
              <w:rPr>
                <w:i/>
                <w:iCs/>
                <w:sz w:val="20"/>
                <w:szCs w:val="20"/>
              </w:rPr>
              <w:t>в том числе</w:t>
            </w:r>
            <w:r>
              <w:rPr>
                <w:sz w:val="20"/>
                <w:szCs w:val="20"/>
              </w:rPr>
              <w:t>)).</w:t>
            </w:r>
          </w:p>
        </w:tc>
        <w:tc>
          <w:tcPr>
            <w:tcW w:w="2660" w:type="dxa"/>
            <w:tcBorders>
              <w:top w:val="single" w:sz="4" w:space="0" w:color="auto"/>
              <w:left w:val="single" w:sz="4" w:space="0" w:color="auto"/>
              <w:bottom w:val="single" w:sz="4" w:space="0" w:color="auto"/>
              <w:right w:val="single" w:sz="4" w:space="0" w:color="000000"/>
            </w:tcBorders>
            <w:shd w:val="clear" w:color="000000" w:fill="FFFF99"/>
            <w:vAlign w:val="center"/>
            <w:hideMark/>
          </w:tcPr>
          <w:p w14:paraId="47568F07" w14:textId="77777777" w:rsidR="00FD1459" w:rsidRDefault="00FD1459">
            <w:pPr>
              <w:jc w:val="center"/>
              <w:rPr>
                <w:sz w:val="20"/>
                <w:szCs w:val="20"/>
              </w:rPr>
            </w:pPr>
            <w:r>
              <w:rPr>
                <w:sz w:val="20"/>
                <w:szCs w:val="20"/>
              </w:rPr>
              <w:t> </w:t>
            </w:r>
          </w:p>
        </w:tc>
        <w:tc>
          <w:tcPr>
            <w:tcW w:w="1750" w:type="dxa"/>
            <w:tcBorders>
              <w:top w:val="nil"/>
              <w:left w:val="nil"/>
              <w:bottom w:val="single" w:sz="4" w:space="0" w:color="auto"/>
              <w:right w:val="single" w:sz="4" w:space="0" w:color="auto"/>
            </w:tcBorders>
            <w:shd w:val="clear" w:color="000000" w:fill="FFFF99"/>
            <w:noWrap/>
            <w:vAlign w:val="center"/>
            <w:hideMark/>
          </w:tcPr>
          <w:p w14:paraId="5EB9DD94" w14:textId="77777777" w:rsidR="00FD1459" w:rsidRDefault="00FD1459">
            <w:pPr>
              <w:jc w:val="right"/>
              <w:rPr>
                <w:sz w:val="20"/>
                <w:szCs w:val="20"/>
              </w:rPr>
            </w:pPr>
            <w:r>
              <w:rPr>
                <w:sz w:val="20"/>
                <w:szCs w:val="20"/>
              </w:rPr>
              <w:t>3,80</w:t>
            </w:r>
          </w:p>
        </w:tc>
      </w:tr>
      <w:tr w:rsidR="00FD1459" w14:paraId="610CEB77" w14:textId="77777777" w:rsidTr="00DF7734">
        <w:trPr>
          <w:trHeight w:val="675"/>
        </w:trPr>
        <w:tc>
          <w:tcPr>
            <w:tcW w:w="1131" w:type="dxa"/>
            <w:vMerge/>
            <w:tcBorders>
              <w:top w:val="nil"/>
              <w:left w:val="single" w:sz="4" w:space="0" w:color="auto"/>
              <w:bottom w:val="single" w:sz="4" w:space="0" w:color="000000"/>
              <w:right w:val="nil"/>
            </w:tcBorders>
            <w:vAlign w:val="center"/>
            <w:hideMark/>
          </w:tcPr>
          <w:p w14:paraId="24C2BEB3" w14:textId="77777777" w:rsidR="00FD1459" w:rsidRDefault="00FD1459">
            <w:pPr>
              <w:rPr>
                <w:b/>
                <w:bCs/>
                <w:i/>
                <w:iCs/>
                <w:sz w:val="18"/>
                <w:szCs w:val="18"/>
              </w:rPr>
            </w:pPr>
          </w:p>
        </w:tc>
        <w:tc>
          <w:tcPr>
            <w:tcW w:w="4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A95DE" w14:textId="77777777" w:rsidR="00FD1459" w:rsidRDefault="00FD1459">
            <w:pPr>
              <w:rPr>
                <w:sz w:val="20"/>
                <w:szCs w:val="20"/>
              </w:rPr>
            </w:pPr>
            <w:r>
              <w:rPr>
                <w:sz w:val="20"/>
                <w:szCs w:val="20"/>
              </w:rPr>
              <w:t xml:space="preserve">Функции, непосредственно связанные с управлением многоквартирным домом </w:t>
            </w:r>
          </w:p>
        </w:tc>
        <w:tc>
          <w:tcPr>
            <w:tcW w:w="2660" w:type="dxa"/>
            <w:tcBorders>
              <w:top w:val="single" w:sz="4" w:space="0" w:color="auto"/>
              <w:left w:val="nil"/>
              <w:bottom w:val="single" w:sz="4" w:space="0" w:color="auto"/>
              <w:right w:val="single" w:sz="4" w:space="0" w:color="000000"/>
            </w:tcBorders>
            <w:shd w:val="clear" w:color="auto" w:fill="auto"/>
            <w:vAlign w:val="center"/>
            <w:hideMark/>
          </w:tcPr>
          <w:p w14:paraId="3CF4525F" w14:textId="77777777" w:rsidR="00FD1459" w:rsidRDefault="00FD1459">
            <w:pPr>
              <w:jc w:val="center"/>
              <w:rPr>
                <w:sz w:val="16"/>
                <w:szCs w:val="16"/>
              </w:rPr>
            </w:pPr>
            <w:r>
              <w:rPr>
                <w:sz w:val="16"/>
                <w:szCs w:val="16"/>
              </w:rPr>
              <w:t>постоянно</w:t>
            </w:r>
          </w:p>
        </w:tc>
        <w:tc>
          <w:tcPr>
            <w:tcW w:w="1750" w:type="dxa"/>
            <w:tcBorders>
              <w:top w:val="nil"/>
              <w:left w:val="nil"/>
              <w:bottom w:val="single" w:sz="4" w:space="0" w:color="auto"/>
              <w:right w:val="single" w:sz="4" w:space="0" w:color="auto"/>
            </w:tcBorders>
            <w:shd w:val="clear" w:color="auto" w:fill="auto"/>
            <w:noWrap/>
            <w:vAlign w:val="center"/>
            <w:hideMark/>
          </w:tcPr>
          <w:p w14:paraId="0408CF7F" w14:textId="77777777" w:rsidR="00FD1459" w:rsidRDefault="00FD1459">
            <w:pPr>
              <w:jc w:val="right"/>
              <w:rPr>
                <w:sz w:val="20"/>
                <w:szCs w:val="20"/>
              </w:rPr>
            </w:pPr>
            <w:r>
              <w:rPr>
                <w:sz w:val="20"/>
                <w:szCs w:val="20"/>
              </w:rPr>
              <w:t>3,13</w:t>
            </w:r>
          </w:p>
        </w:tc>
      </w:tr>
      <w:tr w:rsidR="00FD1459" w14:paraId="607F2E48" w14:textId="77777777" w:rsidTr="00DF7734">
        <w:trPr>
          <w:trHeight w:val="810"/>
        </w:trPr>
        <w:tc>
          <w:tcPr>
            <w:tcW w:w="1131" w:type="dxa"/>
            <w:vMerge/>
            <w:tcBorders>
              <w:top w:val="nil"/>
              <w:left w:val="single" w:sz="4" w:space="0" w:color="auto"/>
              <w:bottom w:val="single" w:sz="4" w:space="0" w:color="000000"/>
              <w:right w:val="nil"/>
            </w:tcBorders>
            <w:vAlign w:val="center"/>
            <w:hideMark/>
          </w:tcPr>
          <w:p w14:paraId="47B21423" w14:textId="77777777" w:rsidR="00FD1459" w:rsidRDefault="00FD1459">
            <w:pPr>
              <w:rPr>
                <w:b/>
                <w:bCs/>
                <w:i/>
                <w:iCs/>
                <w:sz w:val="18"/>
                <w:szCs w:val="18"/>
              </w:rPr>
            </w:pPr>
          </w:p>
        </w:tc>
        <w:tc>
          <w:tcPr>
            <w:tcW w:w="4660" w:type="dxa"/>
            <w:tcBorders>
              <w:top w:val="nil"/>
              <w:left w:val="single" w:sz="4" w:space="0" w:color="auto"/>
              <w:bottom w:val="single" w:sz="4" w:space="0" w:color="auto"/>
              <w:right w:val="single" w:sz="4" w:space="0" w:color="auto"/>
            </w:tcBorders>
            <w:shd w:val="clear" w:color="auto" w:fill="auto"/>
            <w:vAlign w:val="center"/>
            <w:hideMark/>
          </w:tcPr>
          <w:p w14:paraId="15BB6FBD" w14:textId="77777777" w:rsidR="00FD1459" w:rsidRDefault="00FD1459">
            <w:pPr>
              <w:rPr>
                <w:sz w:val="20"/>
                <w:szCs w:val="20"/>
              </w:rPr>
            </w:pPr>
            <w:r>
              <w:rPr>
                <w:sz w:val="20"/>
                <w:szCs w:val="20"/>
              </w:rPr>
              <w:t>Функции, связанные с организацией начисления, сбора, перерасчета платежей за жилищно-коммунальные услуги</w:t>
            </w:r>
          </w:p>
        </w:tc>
        <w:tc>
          <w:tcPr>
            <w:tcW w:w="2660" w:type="dxa"/>
            <w:tcBorders>
              <w:top w:val="single" w:sz="4" w:space="0" w:color="auto"/>
              <w:left w:val="nil"/>
              <w:bottom w:val="single" w:sz="4" w:space="0" w:color="auto"/>
              <w:right w:val="single" w:sz="4" w:space="0" w:color="000000"/>
            </w:tcBorders>
            <w:shd w:val="clear" w:color="auto" w:fill="auto"/>
            <w:vAlign w:val="center"/>
            <w:hideMark/>
          </w:tcPr>
          <w:p w14:paraId="52BA6426" w14:textId="77777777" w:rsidR="00FD1459" w:rsidRDefault="00FD1459">
            <w:pPr>
              <w:jc w:val="center"/>
              <w:rPr>
                <w:sz w:val="16"/>
                <w:szCs w:val="16"/>
              </w:rPr>
            </w:pPr>
            <w:r>
              <w:rPr>
                <w:sz w:val="16"/>
                <w:szCs w:val="16"/>
              </w:rPr>
              <w:t>постоянно</w:t>
            </w:r>
          </w:p>
        </w:tc>
        <w:tc>
          <w:tcPr>
            <w:tcW w:w="1750" w:type="dxa"/>
            <w:tcBorders>
              <w:top w:val="nil"/>
              <w:left w:val="nil"/>
              <w:bottom w:val="single" w:sz="4" w:space="0" w:color="auto"/>
              <w:right w:val="single" w:sz="4" w:space="0" w:color="auto"/>
            </w:tcBorders>
            <w:shd w:val="clear" w:color="auto" w:fill="auto"/>
            <w:noWrap/>
            <w:vAlign w:val="center"/>
            <w:hideMark/>
          </w:tcPr>
          <w:p w14:paraId="53A0F260" w14:textId="77777777" w:rsidR="00FD1459" w:rsidRDefault="00FD1459">
            <w:pPr>
              <w:jc w:val="right"/>
              <w:rPr>
                <w:sz w:val="20"/>
                <w:szCs w:val="20"/>
              </w:rPr>
            </w:pPr>
            <w:r>
              <w:rPr>
                <w:sz w:val="20"/>
                <w:szCs w:val="20"/>
              </w:rPr>
              <w:t>0,67</w:t>
            </w:r>
          </w:p>
        </w:tc>
      </w:tr>
    </w:tbl>
    <w:p w14:paraId="0A1F5F18" w14:textId="77777777" w:rsidR="00BB6F70" w:rsidRDefault="00BB6F70" w:rsidP="005B1887">
      <w:pPr>
        <w:rPr>
          <w:lang w:eastAsia="x-none"/>
        </w:rPr>
      </w:pPr>
    </w:p>
    <w:p w14:paraId="708FD483" w14:textId="77777777" w:rsidR="00BB6F70" w:rsidRDefault="00BB6F70" w:rsidP="005B1887">
      <w:pPr>
        <w:rPr>
          <w:lang w:eastAsia="x-none"/>
        </w:rPr>
      </w:pPr>
    </w:p>
    <w:p w14:paraId="58D899A7" w14:textId="77777777" w:rsidR="00BB6F70" w:rsidRDefault="00BB6F70" w:rsidP="005B1887">
      <w:pPr>
        <w:rPr>
          <w:lang w:eastAsia="x-none"/>
        </w:rPr>
      </w:pPr>
    </w:p>
    <w:p w14:paraId="088B8373" w14:textId="77777777" w:rsidR="00BB6F70" w:rsidRDefault="00BB6F70" w:rsidP="005B1887">
      <w:pPr>
        <w:rPr>
          <w:lang w:eastAsia="x-none"/>
        </w:rPr>
      </w:pPr>
    </w:p>
    <w:p w14:paraId="6B3E75D7" w14:textId="77777777" w:rsidR="00BB6F70" w:rsidRDefault="00BB6F70" w:rsidP="005B1887">
      <w:pPr>
        <w:rPr>
          <w:lang w:eastAsia="x-none"/>
        </w:rPr>
      </w:pPr>
    </w:p>
    <w:p w14:paraId="563BB99B" w14:textId="77777777" w:rsidR="00BB6F70" w:rsidRDefault="00BB6F70" w:rsidP="005B1887">
      <w:pPr>
        <w:rPr>
          <w:lang w:eastAsia="x-none"/>
        </w:rPr>
      </w:pPr>
    </w:p>
    <w:p w14:paraId="4C4C5CEE" w14:textId="77777777" w:rsidR="00BB6F70" w:rsidRDefault="00BB6F70" w:rsidP="005B1887">
      <w:pPr>
        <w:rPr>
          <w:lang w:eastAsia="x-none"/>
        </w:rPr>
      </w:pPr>
    </w:p>
    <w:p w14:paraId="2895E656" w14:textId="77777777" w:rsidR="00BB6F70" w:rsidRDefault="00BB6F70" w:rsidP="005B1887">
      <w:pPr>
        <w:rPr>
          <w:lang w:eastAsia="x-none"/>
        </w:rPr>
      </w:pPr>
    </w:p>
    <w:p w14:paraId="19B23CD9" w14:textId="77777777" w:rsidR="00BB6F70" w:rsidRDefault="00BB6F70" w:rsidP="005B1887">
      <w:pPr>
        <w:rPr>
          <w:lang w:eastAsia="x-none"/>
        </w:rPr>
      </w:pPr>
    </w:p>
    <w:p w14:paraId="65D50EDF" w14:textId="77777777" w:rsidR="00BB6F70" w:rsidRDefault="00BB6F70" w:rsidP="005B1887">
      <w:pPr>
        <w:rPr>
          <w:lang w:eastAsia="x-none"/>
        </w:rPr>
      </w:pPr>
    </w:p>
    <w:p w14:paraId="39A86A23" w14:textId="77777777" w:rsidR="00BB6F70" w:rsidRDefault="00BB6F70" w:rsidP="005B1887">
      <w:pPr>
        <w:rPr>
          <w:lang w:eastAsia="x-none"/>
        </w:rPr>
      </w:pPr>
    </w:p>
    <w:p w14:paraId="0CFC947D" w14:textId="77777777" w:rsidR="00BB6F70" w:rsidRDefault="00BB6F70" w:rsidP="005B1887">
      <w:pPr>
        <w:rPr>
          <w:lang w:eastAsia="x-none"/>
        </w:rPr>
      </w:pPr>
    </w:p>
    <w:p w14:paraId="50D935BC" w14:textId="77777777" w:rsidR="00BB6F70" w:rsidRDefault="00BB6F70" w:rsidP="005B1887">
      <w:pPr>
        <w:rPr>
          <w:lang w:eastAsia="x-none"/>
        </w:rPr>
      </w:pPr>
    </w:p>
    <w:tbl>
      <w:tblPr>
        <w:tblW w:w="4880" w:type="dxa"/>
        <w:tblInd w:w="5495" w:type="dxa"/>
        <w:tblLook w:val="04A0" w:firstRow="1" w:lastRow="0" w:firstColumn="1" w:lastColumn="0" w:noHBand="0" w:noVBand="1"/>
      </w:tblPr>
      <w:tblGrid>
        <w:gridCol w:w="4880"/>
      </w:tblGrid>
      <w:tr w:rsidR="00BB6F70" w:rsidRPr="001C12E5" w14:paraId="2C9979BE" w14:textId="77777777" w:rsidTr="00DF7734">
        <w:trPr>
          <w:trHeight w:val="1006"/>
        </w:trPr>
        <w:tc>
          <w:tcPr>
            <w:tcW w:w="4880" w:type="dxa"/>
            <w:tcBorders>
              <w:top w:val="nil"/>
              <w:left w:val="nil"/>
              <w:bottom w:val="nil"/>
              <w:right w:val="nil"/>
            </w:tcBorders>
            <w:shd w:val="clear" w:color="auto" w:fill="auto"/>
            <w:hideMark/>
          </w:tcPr>
          <w:p w14:paraId="37EF3B39" w14:textId="77777777" w:rsidR="00BB6F70" w:rsidRDefault="00BB6F70" w:rsidP="00DF7734">
            <w:pPr>
              <w:jc w:val="right"/>
              <w:rPr>
                <w:sz w:val="12"/>
                <w:szCs w:val="12"/>
              </w:rPr>
            </w:pPr>
          </w:p>
          <w:p w14:paraId="6FBFCFF2" w14:textId="77777777" w:rsidR="00BB6F70" w:rsidRPr="001C12E5" w:rsidRDefault="00BB6F70" w:rsidP="00DF7734">
            <w:pPr>
              <w:jc w:val="right"/>
              <w:rPr>
                <w:sz w:val="12"/>
                <w:szCs w:val="12"/>
              </w:rPr>
            </w:pPr>
            <w:r w:rsidRPr="001C12E5">
              <w:rPr>
                <w:sz w:val="12"/>
                <w:szCs w:val="12"/>
              </w:rPr>
              <w:t>Приложение № 2</w:t>
            </w:r>
            <w:r w:rsidRPr="001C12E5">
              <w:rPr>
                <w:sz w:val="12"/>
                <w:szCs w:val="12"/>
              </w:rPr>
              <w:br/>
              <w:t>к Правилам проведения органом местного самоуправления открытого конкурса</w:t>
            </w:r>
            <w:r w:rsidRPr="001C12E5">
              <w:rPr>
                <w:sz w:val="12"/>
                <w:szCs w:val="12"/>
              </w:rPr>
              <w:br/>
              <w:t>по отбору управляющей организации</w:t>
            </w:r>
            <w:r w:rsidRPr="001C12E5">
              <w:rPr>
                <w:sz w:val="12"/>
                <w:szCs w:val="12"/>
              </w:rPr>
              <w:br/>
              <w:t>для управления многоквартирным домом (в редакции постановления Правительства Российской Федерации от 3 апреля 2013г. № 290)</w:t>
            </w:r>
          </w:p>
        </w:tc>
      </w:tr>
      <w:tr w:rsidR="00BB6F70" w:rsidRPr="001C12E5" w14:paraId="304C7358" w14:textId="77777777" w:rsidTr="00DF7734">
        <w:trPr>
          <w:trHeight w:val="300"/>
        </w:trPr>
        <w:tc>
          <w:tcPr>
            <w:tcW w:w="4880" w:type="dxa"/>
            <w:tcBorders>
              <w:top w:val="nil"/>
              <w:left w:val="nil"/>
              <w:bottom w:val="nil"/>
              <w:right w:val="nil"/>
            </w:tcBorders>
            <w:shd w:val="clear" w:color="auto" w:fill="auto"/>
            <w:hideMark/>
          </w:tcPr>
          <w:p w14:paraId="16E02732" w14:textId="77777777" w:rsidR="00BB6F70" w:rsidRPr="001C12E5" w:rsidRDefault="00BB6F70" w:rsidP="00DF7734">
            <w:pPr>
              <w:jc w:val="right"/>
              <w:rPr>
                <w:sz w:val="14"/>
                <w:szCs w:val="14"/>
              </w:rPr>
            </w:pPr>
            <w:r w:rsidRPr="001C12E5">
              <w:rPr>
                <w:sz w:val="14"/>
                <w:szCs w:val="14"/>
              </w:rPr>
              <w:t>УТВЕРЖДАЮ</w:t>
            </w:r>
          </w:p>
        </w:tc>
      </w:tr>
      <w:tr w:rsidR="00BB6F70" w:rsidRPr="001C12E5" w14:paraId="79E1B282" w14:textId="77777777" w:rsidTr="00DF7734">
        <w:trPr>
          <w:trHeight w:val="68"/>
        </w:trPr>
        <w:tc>
          <w:tcPr>
            <w:tcW w:w="4880" w:type="dxa"/>
            <w:tcBorders>
              <w:top w:val="nil"/>
              <w:left w:val="nil"/>
              <w:bottom w:val="single" w:sz="4" w:space="0" w:color="auto"/>
              <w:right w:val="nil"/>
            </w:tcBorders>
            <w:shd w:val="clear" w:color="auto" w:fill="auto"/>
            <w:hideMark/>
          </w:tcPr>
          <w:p w14:paraId="7FF1CA10" w14:textId="77777777" w:rsidR="00BB6F70" w:rsidRPr="001C12E5" w:rsidRDefault="00BB6F70" w:rsidP="00DF7734">
            <w:pPr>
              <w:jc w:val="right"/>
              <w:rPr>
                <w:sz w:val="12"/>
                <w:szCs w:val="12"/>
              </w:rPr>
            </w:pPr>
            <w:r w:rsidRPr="001C12E5">
              <w:rPr>
                <w:sz w:val="12"/>
                <w:szCs w:val="12"/>
              </w:rPr>
              <w:t> </w:t>
            </w:r>
          </w:p>
        </w:tc>
      </w:tr>
      <w:tr w:rsidR="00BB6F70" w:rsidRPr="001C12E5" w14:paraId="66D0D578" w14:textId="77777777" w:rsidTr="00DF7734">
        <w:trPr>
          <w:trHeight w:val="300"/>
        </w:trPr>
        <w:tc>
          <w:tcPr>
            <w:tcW w:w="4880" w:type="dxa"/>
            <w:tcBorders>
              <w:top w:val="single" w:sz="4" w:space="0" w:color="auto"/>
              <w:left w:val="nil"/>
              <w:bottom w:val="single" w:sz="4" w:space="0" w:color="auto"/>
              <w:right w:val="nil"/>
            </w:tcBorders>
            <w:shd w:val="clear" w:color="auto" w:fill="auto"/>
            <w:hideMark/>
          </w:tcPr>
          <w:p w14:paraId="628A183D" w14:textId="77777777" w:rsidR="00BB6F70" w:rsidRPr="001C12E5" w:rsidRDefault="00BB6F70" w:rsidP="00DF7734">
            <w:pPr>
              <w:jc w:val="right"/>
              <w:rPr>
                <w:sz w:val="12"/>
                <w:szCs w:val="12"/>
              </w:rPr>
            </w:pPr>
            <w:r w:rsidRPr="001C12E5">
              <w:rPr>
                <w:sz w:val="12"/>
                <w:szCs w:val="12"/>
              </w:rPr>
              <w:t> </w:t>
            </w:r>
          </w:p>
        </w:tc>
      </w:tr>
      <w:tr w:rsidR="00BB6F70" w:rsidRPr="001C12E5" w14:paraId="5B972CF3" w14:textId="77777777" w:rsidTr="00DF7734">
        <w:trPr>
          <w:trHeight w:val="300"/>
        </w:trPr>
        <w:tc>
          <w:tcPr>
            <w:tcW w:w="4880" w:type="dxa"/>
            <w:tcBorders>
              <w:top w:val="nil"/>
              <w:left w:val="nil"/>
              <w:bottom w:val="single" w:sz="4" w:space="0" w:color="auto"/>
              <w:right w:val="nil"/>
            </w:tcBorders>
            <w:shd w:val="clear" w:color="auto" w:fill="auto"/>
            <w:hideMark/>
          </w:tcPr>
          <w:p w14:paraId="749A395A" w14:textId="77777777" w:rsidR="00BB6F70" w:rsidRPr="001C12E5" w:rsidRDefault="00BB6F70" w:rsidP="00DF7734">
            <w:pPr>
              <w:jc w:val="right"/>
              <w:rPr>
                <w:sz w:val="12"/>
                <w:szCs w:val="12"/>
              </w:rPr>
            </w:pPr>
            <w:r w:rsidRPr="001C12E5">
              <w:rPr>
                <w:sz w:val="12"/>
                <w:szCs w:val="12"/>
              </w:rPr>
              <w:t> </w:t>
            </w:r>
          </w:p>
        </w:tc>
      </w:tr>
      <w:tr w:rsidR="00BB6F70" w:rsidRPr="001C12E5" w14:paraId="29D71B8C" w14:textId="77777777" w:rsidTr="00DF7734">
        <w:trPr>
          <w:trHeight w:val="300"/>
        </w:trPr>
        <w:tc>
          <w:tcPr>
            <w:tcW w:w="4880" w:type="dxa"/>
            <w:tcBorders>
              <w:top w:val="single" w:sz="4" w:space="0" w:color="auto"/>
              <w:left w:val="nil"/>
              <w:bottom w:val="single" w:sz="4" w:space="0" w:color="auto"/>
              <w:right w:val="nil"/>
            </w:tcBorders>
            <w:shd w:val="clear" w:color="auto" w:fill="auto"/>
            <w:hideMark/>
          </w:tcPr>
          <w:p w14:paraId="51A45ED6" w14:textId="77777777" w:rsidR="00BB6F70" w:rsidRPr="001C12E5" w:rsidRDefault="00BB6F70" w:rsidP="00DF7734">
            <w:pPr>
              <w:jc w:val="right"/>
              <w:rPr>
                <w:sz w:val="12"/>
                <w:szCs w:val="12"/>
              </w:rPr>
            </w:pPr>
            <w:r w:rsidRPr="001C12E5">
              <w:rPr>
                <w:sz w:val="12"/>
                <w:szCs w:val="12"/>
              </w:rPr>
              <w:t> </w:t>
            </w:r>
          </w:p>
        </w:tc>
      </w:tr>
      <w:tr w:rsidR="00BB6F70" w:rsidRPr="001C12E5" w14:paraId="496C5F52" w14:textId="77777777" w:rsidTr="00DF7734">
        <w:trPr>
          <w:trHeight w:val="300"/>
        </w:trPr>
        <w:tc>
          <w:tcPr>
            <w:tcW w:w="4880" w:type="dxa"/>
            <w:tcBorders>
              <w:top w:val="nil"/>
              <w:left w:val="nil"/>
              <w:bottom w:val="single" w:sz="4" w:space="0" w:color="auto"/>
              <w:right w:val="nil"/>
            </w:tcBorders>
            <w:shd w:val="clear" w:color="auto" w:fill="auto"/>
            <w:hideMark/>
          </w:tcPr>
          <w:p w14:paraId="3C48A19A" w14:textId="77777777" w:rsidR="00BB6F70" w:rsidRPr="001C12E5" w:rsidRDefault="00BB6F70" w:rsidP="00DF7734">
            <w:pPr>
              <w:jc w:val="right"/>
              <w:rPr>
                <w:sz w:val="12"/>
                <w:szCs w:val="12"/>
              </w:rPr>
            </w:pPr>
            <w:r w:rsidRPr="001C12E5">
              <w:rPr>
                <w:sz w:val="12"/>
                <w:szCs w:val="12"/>
              </w:rPr>
              <w:t> </w:t>
            </w:r>
          </w:p>
        </w:tc>
      </w:tr>
      <w:tr w:rsidR="00BB6F70" w:rsidRPr="001C12E5" w14:paraId="37AC806B" w14:textId="77777777" w:rsidTr="00DF7734">
        <w:trPr>
          <w:trHeight w:val="300"/>
        </w:trPr>
        <w:tc>
          <w:tcPr>
            <w:tcW w:w="4880" w:type="dxa"/>
            <w:tcBorders>
              <w:top w:val="single" w:sz="4" w:space="0" w:color="auto"/>
              <w:left w:val="nil"/>
              <w:bottom w:val="nil"/>
              <w:right w:val="nil"/>
            </w:tcBorders>
            <w:shd w:val="clear" w:color="auto" w:fill="auto"/>
            <w:hideMark/>
          </w:tcPr>
          <w:p w14:paraId="5D91A67A" w14:textId="77777777" w:rsidR="00BB6F70" w:rsidRPr="001C12E5" w:rsidRDefault="00BB6F70" w:rsidP="00DF7734">
            <w:pPr>
              <w:jc w:val="right"/>
              <w:rPr>
                <w:i/>
                <w:sz w:val="12"/>
                <w:szCs w:val="12"/>
              </w:rPr>
            </w:pPr>
            <w:r w:rsidRPr="001C12E5">
              <w:rPr>
                <w:i/>
                <w:sz w:val="12"/>
                <w:szCs w:val="12"/>
              </w:rPr>
              <w:t>(должность, ф.и.о. руководителя органа местного самоуправления, являющегося организатором конкурса, почтовый индекс и адрес, телефон адрес электронной почты)</w:t>
            </w:r>
          </w:p>
        </w:tc>
      </w:tr>
    </w:tbl>
    <w:p w14:paraId="6FC76A80" w14:textId="77777777" w:rsidR="00BB6F70" w:rsidRDefault="00BB6F70" w:rsidP="00BB6F70">
      <w:pPr>
        <w:rPr>
          <w:lang w:eastAsia="x-none"/>
        </w:rPr>
      </w:pPr>
    </w:p>
    <w:p w14:paraId="504DA457" w14:textId="77777777" w:rsidR="00BB6F70" w:rsidRDefault="00BB6F70" w:rsidP="00BB6F70">
      <w:pPr>
        <w:rPr>
          <w:lang w:eastAsia="x-none"/>
        </w:rPr>
      </w:pPr>
    </w:p>
    <w:p w14:paraId="4DA6708D" w14:textId="77777777" w:rsidR="00BB6F70" w:rsidRDefault="00BB6F70" w:rsidP="00BB6F70">
      <w:pPr>
        <w:rPr>
          <w:lang w:eastAsia="x-none"/>
        </w:rPr>
      </w:pPr>
    </w:p>
    <w:tbl>
      <w:tblPr>
        <w:tblW w:w="10348" w:type="dxa"/>
        <w:tblInd w:w="108" w:type="dxa"/>
        <w:tblLayout w:type="fixed"/>
        <w:tblLook w:val="04A0" w:firstRow="1" w:lastRow="0" w:firstColumn="1" w:lastColumn="0" w:noHBand="0" w:noVBand="1"/>
      </w:tblPr>
      <w:tblGrid>
        <w:gridCol w:w="1340"/>
        <w:gridCol w:w="4660"/>
        <w:gridCol w:w="2560"/>
        <w:gridCol w:w="1788"/>
      </w:tblGrid>
      <w:tr w:rsidR="00BB6F70" w14:paraId="6A777170" w14:textId="77777777" w:rsidTr="00DF7734">
        <w:trPr>
          <w:trHeight w:val="735"/>
        </w:trPr>
        <w:tc>
          <w:tcPr>
            <w:tcW w:w="10348" w:type="dxa"/>
            <w:gridSpan w:val="4"/>
            <w:tcBorders>
              <w:top w:val="nil"/>
              <w:left w:val="nil"/>
              <w:bottom w:val="nil"/>
              <w:right w:val="nil"/>
            </w:tcBorders>
            <w:shd w:val="clear" w:color="auto" w:fill="auto"/>
            <w:vAlign w:val="center"/>
            <w:hideMark/>
          </w:tcPr>
          <w:p w14:paraId="0538ADFD" w14:textId="77777777" w:rsidR="00BB6F70" w:rsidRDefault="00BB6F70" w:rsidP="00FD1459">
            <w:pPr>
              <w:jc w:val="center"/>
              <w:rPr>
                <w:b/>
                <w:bCs/>
                <w:sz w:val="20"/>
                <w:szCs w:val="20"/>
              </w:rPr>
            </w:pPr>
            <w:r>
              <w:rPr>
                <w:b/>
                <w:bCs/>
                <w:sz w:val="20"/>
                <w:szCs w:val="20"/>
              </w:rPr>
              <w:t xml:space="preserve">Перечень работ и услуг по содержанию и ремонту общего имущества собственников помещений в многоквартирном доме х.Логовский, Медгородок дом № </w:t>
            </w:r>
            <w:r w:rsidR="00824CBB">
              <w:rPr>
                <w:b/>
                <w:bCs/>
                <w:sz w:val="20"/>
                <w:szCs w:val="20"/>
              </w:rPr>
              <w:t>43</w:t>
            </w:r>
            <w:r>
              <w:rPr>
                <w:b/>
                <w:bCs/>
                <w:sz w:val="20"/>
                <w:szCs w:val="20"/>
              </w:rPr>
              <w:t>, являющегося объектом конкурса</w:t>
            </w:r>
          </w:p>
        </w:tc>
      </w:tr>
      <w:tr w:rsidR="00824CBB" w14:paraId="1C475B01" w14:textId="77777777" w:rsidTr="00DF7734">
        <w:trPr>
          <w:trHeight w:val="1590"/>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7CE2D" w14:textId="77777777" w:rsidR="00824CBB" w:rsidRDefault="00824CBB">
            <w:pPr>
              <w:jc w:val="center"/>
              <w:rPr>
                <w:b/>
                <w:bCs/>
                <w:sz w:val="18"/>
                <w:szCs w:val="18"/>
              </w:rPr>
            </w:pPr>
            <w:r>
              <w:rPr>
                <w:b/>
                <w:bCs/>
                <w:sz w:val="18"/>
                <w:szCs w:val="18"/>
              </w:rPr>
              <w:t>№ п.п.</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74BD4AD1" w14:textId="77777777" w:rsidR="00824CBB" w:rsidRDefault="00824CBB">
            <w:pPr>
              <w:jc w:val="center"/>
              <w:rPr>
                <w:b/>
                <w:bCs/>
                <w:sz w:val="18"/>
                <w:szCs w:val="18"/>
              </w:rPr>
            </w:pPr>
            <w:r>
              <w:rPr>
                <w:b/>
                <w:bCs/>
                <w:sz w:val="18"/>
                <w:szCs w:val="18"/>
              </w:rPr>
              <w:t>Наименование работ и услуг</w:t>
            </w:r>
          </w:p>
        </w:tc>
        <w:tc>
          <w:tcPr>
            <w:tcW w:w="2560" w:type="dxa"/>
            <w:tcBorders>
              <w:top w:val="single" w:sz="4" w:space="0" w:color="auto"/>
              <w:left w:val="nil"/>
              <w:bottom w:val="single" w:sz="4" w:space="0" w:color="auto"/>
              <w:right w:val="single" w:sz="4" w:space="0" w:color="000000"/>
            </w:tcBorders>
            <w:shd w:val="clear" w:color="auto" w:fill="auto"/>
            <w:vAlign w:val="center"/>
            <w:hideMark/>
          </w:tcPr>
          <w:p w14:paraId="1CEC3628" w14:textId="77777777" w:rsidR="00824CBB" w:rsidRDefault="00824CBB">
            <w:pPr>
              <w:jc w:val="center"/>
              <w:rPr>
                <w:b/>
                <w:bCs/>
                <w:sz w:val="18"/>
                <w:szCs w:val="18"/>
              </w:rPr>
            </w:pPr>
            <w:r>
              <w:rPr>
                <w:b/>
                <w:bCs/>
                <w:sz w:val="18"/>
                <w:szCs w:val="18"/>
              </w:rPr>
              <w:t>Периодичность выполнения работ, услуг</w:t>
            </w:r>
          </w:p>
        </w:tc>
        <w:tc>
          <w:tcPr>
            <w:tcW w:w="1788" w:type="dxa"/>
            <w:tcBorders>
              <w:top w:val="single" w:sz="4" w:space="0" w:color="auto"/>
              <w:left w:val="nil"/>
              <w:bottom w:val="single" w:sz="4" w:space="0" w:color="auto"/>
              <w:right w:val="single" w:sz="4" w:space="0" w:color="auto"/>
            </w:tcBorders>
            <w:shd w:val="clear" w:color="auto" w:fill="auto"/>
            <w:vAlign w:val="center"/>
            <w:hideMark/>
          </w:tcPr>
          <w:p w14:paraId="2CE65B3F" w14:textId="77777777" w:rsidR="00824CBB" w:rsidRDefault="00824CBB">
            <w:pPr>
              <w:jc w:val="center"/>
              <w:rPr>
                <w:b/>
                <w:bCs/>
                <w:sz w:val="18"/>
                <w:szCs w:val="18"/>
              </w:rPr>
            </w:pPr>
            <w:r>
              <w:rPr>
                <w:b/>
                <w:bCs/>
                <w:sz w:val="18"/>
                <w:szCs w:val="18"/>
              </w:rPr>
              <w:t>Стоимость на 1 кв.метр общей площади (рублей в месяц)</w:t>
            </w:r>
          </w:p>
        </w:tc>
      </w:tr>
      <w:tr w:rsidR="00824CBB" w14:paraId="060A9FD5" w14:textId="77777777" w:rsidTr="00DF7734">
        <w:trPr>
          <w:trHeight w:val="1035"/>
        </w:trPr>
        <w:tc>
          <w:tcPr>
            <w:tcW w:w="1340" w:type="dxa"/>
            <w:tcBorders>
              <w:top w:val="nil"/>
              <w:left w:val="single" w:sz="4" w:space="0" w:color="auto"/>
              <w:bottom w:val="single" w:sz="4" w:space="0" w:color="auto"/>
              <w:right w:val="single" w:sz="4" w:space="0" w:color="000000"/>
            </w:tcBorders>
            <w:shd w:val="clear" w:color="auto" w:fill="auto"/>
            <w:noWrap/>
            <w:vAlign w:val="center"/>
            <w:hideMark/>
          </w:tcPr>
          <w:p w14:paraId="787AE40A" w14:textId="77777777" w:rsidR="00824CBB" w:rsidRDefault="00824CBB">
            <w:pPr>
              <w:jc w:val="center"/>
              <w:rPr>
                <w:b/>
                <w:bCs/>
                <w:sz w:val="20"/>
                <w:szCs w:val="20"/>
              </w:rPr>
            </w:pPr>
            <w:r>
              <w:rPr>
                <w:b/>
                <w:bCs/>
                <w:sz w:val="20"/>
                <w:szCs w:val="20"/>
              </w:rPr>
              <w:t>I.</w:t>
            </w:r>
          </w:p>
        </w:tc>
        <w:tc>
          <w:tcPr>
            <w:tcW w:w="9008" w:type="dxa"/>
            <w:gridSpan w:val="3"/>
            <w:tcBorders>
              <w:top w:val="single" w:sz="4" w:space="0" w:color="auto"/>
              <w:left w:val="nil"/>
              <w:bottom w:val="single" w:sz="4" w:space="0" w:color="auto"/>
              <w:right w:val="single" w:sz="4" w:space="0" w:color="auto"/>
            </w:tcBorders>
            <w:shd w:val="clear" w:color="auto" w:fill="auto"/>
            <w:vAlign w:val="center"/>
            <w:hideMark/>
          </w:tcPr>
          <w:p w14:paraId="1D8B5A0E" w14:textId="77777777" w:rsidR="00824CBB" w:rsidRDefault="00824CBB">
            <w:pPr>
              <w:rPr>
                <w:b/>
                <w:bCs/>
                <w:sz w:val="20"/>
                <w:szCs w:val="20"/>
              </w:rPr>
            </w:pPr>
            <w:r>
              <w:rPr>
                <w:b/>
                <w:bCs/>
                <w:sz w:val="20"/>
                <w:szCs w:val="20"/>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r>
      <w:tr w:rsidR="00824CBB" w14:paraId="5140EADA" w14:textId="77777777" w:rsidTr="00DF7734">
        <w:trPr>
          <w:trHeight w:val="510"/>
        </w:trPr>
        <w:tc>
          <w:tcPr>
            <w:tcW w:w="1340" w:type="dxa"/>
            <w:vMerge w:val="restart"/>
            <w:tcBorders>
              <w:top w:val="nil"/>
              <w:left w:val="single" w:sz="4" w:space="0" w:color="auto"/>
              <w:bottom w:val="nil"/>
              <w:right w:val="single" w:sz="4" w:space="0" w:color="auto"/>
            </w:tcBorders>
            <w:shd w:val="clear" w:color="auto" w:fill="auto"/>
            <w:noWrap/>
            <w:vAlign w:val="center"/>
            <w:hideMark/>
          </w:tcPr>
          <w:p w14:paraId="60A27290" w14:textId="77777777" w:rsidR="00824CBB" w:rsidRDefault="00824CBB">
            <w:pPr>
              <w:jc w:val="right"/>
              <w:rPr>
                <w:sz w:val="20"/>
                <w:szCs w:val="20"/>
              </w:rPr>
            </w:pPr>
            <w:r>
              <w:rPr>
                <w:sz w:val="20"/>
                <w:szCs w:val="20"/>
              </w:rPr>
              <w:t>1.1.</w:t>
            </w:r>
          </w:p>
        </w:tc>
        <w:tc>
          <w:tcPr>
            <w:tcW w:w="4660" w:type="dxa"/>
            <w:tcBorders>
              <w:top w:val="nil"/>
              <w:left w:val="nil"/>
              <w:bottom w:val="single" w:sz="4" w:space="0" w:color="auto"/>
              <w:right w:val="single" w:sz="4" w:space="0" w:color="auto"/>
            </w:tcBorders>
            <w:shd w:val="clear" w:color="auto" w:fill="auto"/>
            <w:vAlign w:val="center"/>
            <w:hideMark/>
          </w:tcPr>
          <w:p w14:paraId="5311E364" w14:textId="77777777" w:rsidR="00824CBB" w:rsidRDefault="00824CBB">
            <w:pPr>
              <w:rPr>
                <w:sz w:val="20"/>
                <w:szCs w:val="20"/>
              </w:rPr>
            </w:pPr>
            <w:r>
              <w:rPr>
                <w:sz w:val="20"/>
                <w:szCs w:val="20"/>
              </w:rPr>
              <w:t>Проведение технических осмотров строительных конструкций и конструктивных элементов МКД</w:t>
            </w:r>
          </w:p>
        </w:tc>
        <w:tc>
          <w:tcPr>
            <w:tcW w:w="2560" w:type="dxa"/>
            <w:tcBorders>
              <w:top w:val="single" w:sz="4" w:space="0" w:color="auto"/>
              <w:left w:val="nil"/>
              <w:bottom w:val="single" w:sz="4" w:space="0" w:color="auto"/>
              <w:right w:val="single" w:sz="4" w:space="0" w:color="000000"/>
            </w:tcBorders>
            <w:shd w:val="clear" w:color="auto" w:fill="auto"/>
            <w:vAlign w:val="center"/>
            <w:hideMark/>
          </w:tcPr>
          <w:p w14:paraId="704D4E70" w14:textId="77777777" w:rsidR="00824CBB" w:rsidRDefault="00824CBB">
            <w:pPr>
              <w:jc w:val="center"/>
              <w:rPr>
                <w:sz w:val="20"/>
                <w:szCs w:val="20"/>
              </w:rPr>
            </w:pPr>
            <w:r>
              <w:rPr>
                <w:sz w:val="20"/>
                <w:szCs w:val="20"/>
              </w:rPr>
              <w:t> </w:t>
            </w:r>
          </w:p>
        </w:tc>
        <w:tc>
          <w:tcPr>
            <w:tcW w:w="1788" w:type="dxa"/>
            <w:tcBorders>
              <w:top w:val="nil"/>
              <w:left w:val="nil"/>
              <w:bottom w:val="single" w:sz="4" w:space="0" w:color="auto"/>
              <w:right w:val="single" w:sz="4" w:space="0" w:color="auto"/>
            </w:tcBorders>
            <w:shd w:val="clear" w:color="auto" w:fill="auto"/>
            <w:noWrap/>
            <w:vAlign w:val="center"/>
            <w:hideMark/>
          </w:tcPr>
          <w:p w14:paraId="60C71A18" w14:textId="77777777" w:rsidR="00824CBB" w:rsidRDefault="00824CBB">
            <w:pPr>
              <w:jc w:val="center"/>
              <w:rPr>
                <w:i/>
                <w:iCs/>
                <w:sz w:val="16"/>
                <w:szCs w:val="16"/>
              </w:rPr>
            </w:pPr>
            <w:r>
              <w:rPr>
                <w:i/>
                <w:iCs/>
                <w:sz w:val="16"/>
                <w:szCs w:val="16"/>
              </w:rPr>
              <w:t> </w:t>
            </w:r>
          </w:p>
        </w:tc>
      </w:tr>
      <w:tr w:rsidR="00824CBB" w14:paraId="28088589" w14:textId="77777777" w:rsidTr="00DF7734">
        <w:trPr>
          <w:trHeight w:val="465"/>
        </w:trPr>
        <w:tc>
          <w:tcPr>
            <w:tcW w:w="1340" w:type="dxa"/>
            <w:vMerge/>
            <w:tcBorders>
              <w:top w:val="nil"/>
              <w:left w:val="single" w:sz="4" w:space="0" w:color="auto"/>
              <w:bottom w:val="nil"/>
              <w:right w:val="single" w:sz="4" w:space="0" w:color="auto"/>
            </w:tcBorders>
            <w:vAlign w:val="center"/>
            <w:hideMark/>
          </w:tcPr>
          <w:p w14:paraId="427E88C2" w14:textId="77777777" w:rsidR="00824CBB" w:rsidRDefault="00824CBB">
            <w:pPr>
              <w:rPr>
                <w:sz w:val="20"/>
                <w:szCs w:val="20"/>
              </w:rPr>
            </w:pPr>
          </w:p>
        </w:tc>
        <w:tc>
          <w:tcPr>
            <w:tcW w:w="4660" w:type="dxa"/>
            <w:tcBorders>
              <w:top w:val="nil"/>
              <w:left w:val="nil"/>
              <w:bottom w:val="nil"/>
              <w:right w:val="nil"/>
            </w:tcBorders>
            <w:shd w:val="clear" w:color="auto" w:fill="auto"/>
            <w:vAlign w:val="center"/>
            <w:hideMark/>
          </w:tcPr>
          <w:p w14:paraId="0B5152F8" w14:textId="77777777" w:rsidR="00824CBB" w:rsidRDefault="00824CBB">
            <w:pPr>
              <w:rPr>
                <w:sz w:val="20"/>
                <w:szCs w:val="20"/>
              </w:rPr>
            </w:pPr>
            <w:r>
              <w:rPr>
                <w:sz w:val="20"/>
                <w:szCs w:val="20"/>
              </w:rPr>
              <w:t>Осмотр территории вокруг здания и фундамента</w:t>
            </w:r>
          </w:p>
        </w:tc>
        <w:tc>
          <w:tcPr>
            <w:tcW w:w="25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9E8BB6D" w14:textId="77777777" w:rsidR="00824CBB" w:rsidRDefault="00824CBB">
            <w:pPr>
              <w:jc w:val="center"/>
              <w:rPr>
                <w:sz w:val="20"/>
                <w:szCs w:val="20"/>
              </w:rPr>
            </w:pPr>
            <w:r>
              <w:rPr>
                <w:sz w:val="20"/>
                <w:szCs w:val="20"/>
              </w:rPr>
              <w:t>1 раз в год</w:t>
            </w:r>
          </w:p>
        </w:tc>
        <w:tc>
          <w:tcPr>
            <w:tcW w:w="1788" w:type="dxa"/>
            <w:tcBorders>
              <w:top w:val="nil"/>
              <w:left w:val="nil"/>
              <w:bottom w:val="single" w:sz="4" w:space="0" w:color="auto"/>
              <w:right w:val="single" w:sz="4" w:space="0" w:color="auto"/>
            </w:tcBorders>
            <w:shd w:val="clear" w:color="auto" w:fill="auto"/>
            <w:noWrap/>
            <w:vAlign w:val="center"/>
            <w:hideMark/>
          </w:tcPr>
          <w:p w14:paraId="006B1B72" w14:textId="77777777" w:rsidR="00824CBB" w:rsidRDefault="00824CBB">
            <w:pPr>
              <w:jc w:val="right"/>
              <w:rPr>
                <w:sz w:val="20"/>
                <w:szCs w:val="20"/>
              </w:rPr>
            </w:pPr>
            <w:r>
              <w:rPr>
                <w:sz w:val="20"/>
                <w:szCs w:val="20"/>
              </w:rPr>
              <w:t>0,02</w:t>
            </w:r>
          </w:p>
        </w:tc>
      </w:tr>
      <w:tr w:rsidR="00824CBB" w14:paraId="1714DD30" w14:textId="77777777" w:rsidTr="00DF7734">
        <w:trPr>
          <w:trHeight w:val="465"/>
        </w:trPr>
        <w:tc>
          <w:tcPr>
            <w:tcW w:w="1340" w:type="dxa"/>
            <w:vMerge/>
            <w:tcBorders>
              <w:top w:val="nil"/>
              <w:left w:val="single" w:sz="4" w:space="0" w:color="auto"/>
              <w:bottom w:val="nil"/>
              <w:right w:val="single" w:sz="4" w:space="0" w:color="auto"/>
            </w:tcBorders>
            <w:vAlign w:val="center"/>
            <w:hideMark/>
          </w:tcPr>
          <w:p w14:paraId="69F7972F" w14:textId="77777777" w:rsidR="00824CBB" w:rsidRDefault="00824CBB">
            <w:pPr>
              <w:rPr>
                <w:sz w:val="20"/>
                <w:szCs w:val="20"/>
              </w:rPr>
            </w:pP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5A6FD72D" w14:textId="77777777" w:rsidR="00824CBB" w:rsidRDefault="00824CBB">
            <w:pPr>
              <w:rPr>
                <w:sz w:val="20"/>
                <w:szCs w:val="20"/>
              </w:rPr>
            </w:pPr>
            <w:r>
              <w:rPr>
                <w:sz w:val="20"/>
                <w:szCs w:val="20"/>
              </w:rPr>
              <w:t>Технический осмотр каменных конструкций</w:t>
            </w:r>
          </w:p>
        </w:tc>
        <w:tc>
          <w:tcPr>
            <w:tcW w:w="2560" w:type="dxa"/>
            <w:tcBorders>
              <w:top w:val="single" w:sz="4" w:space="0" w:color="auto"/>
              <w:left w:val="nil"/>
              <w:bottom w:val="single" w:sz="4" w:space="0" w:color="auto"/>
              <w:right w:val="single" w:sz="4" w:space="0" w:color="000000"/>
            </w:tcBorders>
            <w:shd w:val="clear" w:color="auto" w:fill="auto"/>
            <w:noWrap/>
            <w:vAlign w:val="center"/>
            <w:hideMark/>
          </w:tcPr>
          <w:p w14:paraId="0F9ECD7D" w14:textId="77777777" w:rsidR="00824CBB" w:rsidRDefault="00824CBB">
            <w:pPr>
              <w:jc w:val="center"/>
              <w:rPr>
                <w:sz w:val="20"/>
                <w:szCs w:val="20"/>
              </w:rPr>
            </w:pPr>
            <w:r>
              <w:rPr>
                <w:sz w:val="20"/>
                <w:szCs w:val="20"/>
              </w:rPr>
              <w:t>2 раза в год</w:t>
            </w:r>
          </w:p>
        </w:tc>
        <w:tc>
          <w:tcPr>
            <w:tcW w:w="1788" w:type="dxa"/>
            <w:tcBorders>
              <w:top w:val="nil"/>
              <w:left w:val="nil"/>
              <w:bottom w:val="nil"/>
              <w:right w:val="single" w:sz="4" w:space="0" w:color="auto"/>
            </w:tcBorders>
            <w:shd w:val="clear" w:color="auto" w:fill="auto"/>
            <w:noWrap/>
            <w:vAlign w:val="center"/>
            <w:hideMark/>
          </w:tcPr>
          <w:p w14:paraId="5A3DFCB7" w14:textId="77777777" w:rsidR="00824CBB" w:rsidRDefault="00824CBB">
            <w:pPr>
              <w:jc w:val="right"/>
              <w:rPr>
                <w:sz w:val="20"/>
                <w:szCs w:val="20"/>
              </w:rPr>
            </w:pPr>
            <w:r>
              <w:rPr>
                <w:sz w:val="20"/>
                <w:szCs w:val="20"/>
              </w:rPr>
              <w:t>0,09</w:t>
            </w:r>
          </w:p>
        </w:tc>
      </w:tr>
      <w:tr w:rsidR="00824CBB" w14:paraId="4DBEC85A" w14:textId="77777777" w:rsidTr="00DF7734">
        <w:trPr>
          <w:trHeight w:val="705"/>
        </w:trPr>
        <w:tc>
          <w:tcPr>
            <w:tcW w:w="1340" w:type="dxa"/>
            <w:vMerge/>
            <w:tcBorders>
              <w:top w:val="nil"/>
              <w:left w:val="single" w:sz="4" w:space="0" w:color="auto"/>
              <w:bottom w:val="nil"/>
              <w:right w:val="single" w:sz="4" w:space="0" w:color="auto"/>
            </w:tcBorders>
            <w:vAlign w:val="center"/>
            <w:hideMark/>
          </w:tcPr>
          <w:p w14:paraId="167632B6" w14:textId="77777777" w:rsidR="00824CBB" w:rsidRDefault="00824CBB">
            <w:pPr>
              <w:rPr>
                <w:sz w:val="20"/>
                <w:szCs w:val="20"/>
              </w:rPr>
            </w:pPr>
          </w:p>
        </w:tc>
        <w:tc>
          <w:tcPr>
            <w:tcW w:w="4660" w:type="dxa"/>
            <w:tcBorders>
              <w:top w:val="nil"/>
              <w:left w:val="nil"/>
              <w:bottom w:val="nil"/>
              <w:right w:val="nil"/>
            </w:tcBorders>
            <w:shd w:val="clear" w:color="auto" w:fill="auto"/>
            <w:vAlign w:val="center"/>
            <w:hideMark/>
          </w:tcPr>
          <w:p w14:paraId="4F843367" w14:textId="77777777" w:rsidR="00824CBB" w:rsidRDefault="00824CBB">
            <w:pPr>
              <w:rPr>
                <w:sz w:val="20"/>
                <w:szCs w:val="20"/>
              </w:rPr>
            </w:pPr>
            <w:r>
              <w:rPr>
                <w:sz w:val="20"/>
                <w:szCs w:val="20"/>
              </w:rPr>
              <w:t xml:space="preserve">Технический осмотр кровли </w:t>
            </w:r>
          </w:p>
        </w:tc>
        <w:tc>
          <w:tcPr>
            <w:tcW w:w="2560" w:type="dxa"/>
            <w:vMerge w:val="restart"/>
            <w:tcBorders>
              <w:top w:val="single" w:sz="4" w:space="0" w:color="auto"/>
              <w:left w:val="single" w:sz="4" w:space="0" w:color="auto"/>
              <w:bottom w:val="nil"/>
              <w:right w:val="single" w:sz="4" w:space="0" w:color="000000"/>
            </w:tcBorders>
            <w:shd w:val="clear" w:color="auto" w:fill="auto"/>
            <w:vAlign w:val="center"/>
            <w:hideMark/>
          </w:tcPr>
          <w:p w14:paraId="1DB4D49B" w14:textId="77777777" w:rsidR="00824CBB" w:rsidRDefault="00824CBB">
            <w:pPr>
              <w:jc w:val="center"/>
              <w:rPr>
                <w:sz w:val="20"/>
                <w:szCs w:val="20"/>
              </w:rPr>
            </w:pPr>
            <w:r>
              <w:rPr>
                <w:sz w:val="20"/>
                <w:szCs w:val="20"/>
              </w:rPr>
              <w:t>2 раза в год</w:t>
            </w:r>
          </w:p>
        </w:tc>
        <w:tc>
          <w:tcPr>
            <w:tcW w:w="1788" w:type="dxa"/>
            <w:tcBorders>
              <w:top w:val="single" w:sz="4" w:space="0" w:color="auto"/>
              <w:left w:val="single" w:sz="4" w:space="0" w:color="auto"/>
              <w:bottom w:val="nil"/>
              <w:right w:val="single" w:sz="4" w:space="0" w:color="auto"/>
            </w:tcBorders>
            <w:shd w:val="clear" w:color="auto" w:fill="auto"/>
            <w:noWrap/>
            <w:vAlign w:val="center"/>
            <w:hideMark/>
          </w:tcPr>
          <w:p w14:paraId="3D4CFE26" w14:textId="77777777" w:rsidR="00824CBB" w:rsidRDefault="00824CBB">
            <w:pPr>
              <w:jc w:val="right"/>
              <w:rPr>
                <w:sz w:val="20"/>
                <w:szCs w:val="20"/>
              </w:rPr>
            </w:pPr>
            <w:r>
              <w:rPr>
                <w:sz w:val="20"/>
                <w:szCs w:val="20"/>
              </w:rPr>
              <w:t> </w:t>
            </w:r>
          </w:p>
        </w:tc>
      </w:tr>
      <w:tr w:rsidR="00824CBB" w14:paraId="4A96CE5C" w14:textId="77777777" w:rsidTr="00DF7734">
        <w:trPr>
          <w:trHeight w:val="450"/>
        </w:trPr>
        <w:tc>
          <w:tcPr>
            <w:tcW w:w="1340" w:type="dxa"/>
            <w:vMerge/>
            <w:tcBorders>
              <w:top w:val="nil"/>
              <w:left w:val="single" w:sz="4" w:space="0" w:color="auto"/>
              <w:bottom w:val="nil"/>
              <w:right w:val="single" w:sz="4" w:space="0" w:color="auto"/>
            </w:tcBorders>
            <w:vAlign w:val="center"/>
            <w:hideMark/>
          </w:tcPr>
          <w:p w14:paraId="2B1908A7" w14:textId="77777777" w:rsidR="00824CBB" w:rsidRDefault="00824CBB">
            <w:pPr>
              <w:rPr>
                <w:sz w:val="20"/>
                <w:szCs w:val="20"/>
              </w:rPr>
            </w:pPr>
          </w:p>
        </w:tc>
        <w:tc>
          <w:tcPr>
            <w:tcW w:w="4660" w:type="dxa"/>
            <w:tcBorders>
              <w:top w:val="nil"/>
              <w:left w:val="nil"/>
              <w:bottom w:val="nil"/>
              <w:right w:val="nil"/>
            </w:tcBorders>
            <w:shd w:val="clear" w:color="auto" w:fill="auto"/>
            <w:noWrap/>
            <w:vAlign w:val="center"/>
            <w:hideMark/>
          </w:tcPr>
          <w:p w14:paraId="7A6DADFB" w14:textId="77777777" w:rsidR="00824CBB" w:rsidRDefault="00824CBB">
            <w:pPr>
              <w:jc w:val="center"/>
              <w:rPr>
                <w:i/>
                <w:iCs/>
                <w:sz w:val="16"/>
                <w:szCs w:val="16"/>
              </w:rPr>
            </w:pPr>
            <w:r>
              <w:rPr>
                <w:i/>
                <w:iCs/>
                <w:sz w:val="16"/>
                <w:szCs w:val="16"/>
              </w:rPr>
              <w:t>категорийность по материалу кровельного покрытия:</w:t>
            </w:r>
          </w:p>
        </w:tc>
        <w:tc>
          <w:tcPr>
            <w:tcW w:w="2560" w:type="dxa"/>
            <w:vMerge/>
            <w:tcBorders>
              <w:top w:val="nil"/>
              <w:left w:val="nil"/>
              <w:bottom w:val="nil"/>
              <w:right w:val="nil"/>
            </w:tcBorders>
            <w:vAlign w:val="center"/>
            <w:hideMark/>
          </w:tcPr>
          <w:p w14:paraId="5CB862AE" w14:textId="77777777" w:rsidR="00824CBB" w:rsidRDefault="00824CBB">
            <w:pPr>
              <w:rPr>
                <w:sz w:val="20"/>
                <w:szCs w:val="20"/>
              </w:rPr>
            </w:pPr>
          </w:p>
        </w:tc>
        <w:tc>
          <w:tcPr>
            <w:tcW w:w="1788" w:type="dxa"/>
            <w:tcBorders>
              <w:top w:val="nil"/>
              <w:left w:val="single" w:sz="4" w:space="0" w:color="auto"/>
              <w:bottom w:val="nil"/>
              <w:right w:val="single" w:sz="4" w:space="0" w:color="auto"/>
            </w:tcBorders>
            <w:shd w:val="clear" w:color="auto" w:fill="auto"/>
            <w:noWrap/>
            <w:vAlign w:val="center"/>
            <w:hideMark/>
          </w:tcPr>
          <w:p w14:paraId="28AE87A7" w14:textId="77777777" w:rsidR="00824CBB" w:rsidRDefault="00824CBB">
            <w:pPr>
              <w:jc w:val="right"/>
              <w:rPr>
                <w:sz w:val="20"/>
                <w:szCs w:val="20"/>
              </w:rPr>
            </w:pPr>
            <w:r>
              <w:rPr>
                <w:sz w:val="20"/>
                <w:szCs w:val="20"/>
              </w:rPr>
              <w:t> </w:t>
            </w:r>
          </w:p>
        </w:tc>
      </w:tr>
      <w:tr w:rsidR="00824CBB" w14:paraId="50FFD537" w14:textId="77777777" w:rsidTr="00DF7734">
        <w:trPr>
          <w:trHeight w:val="510"/>
        </w:trPr>
        <w:tc>
          <w:tcPr>
            <w:tcW w:w="1340" w:type="dxa"/>
            <w:vMerge/>
            <w:tcBorders>
              <w:top w:val="nil"/>
              <w:left w:val="single" w:sz="4" w:space="0" w:color="auto"/>
              <w:bottom w:val="nil"/>
              <w:right w:val="single" w:sz="4" w:space="0" w:color="auto"/>
            </w:tcBorders>
            <w:vAlign w:val="center"/>
            <w:hideMark/>
          </w:tcPr>
          <w:p w14:paraId="16777E36" w14:textId="77777777" w:rsidR="00824CBB" w:rsidRDefault="00824CBB">
            <w:pPr>
              <w:rPr>
                <w:sz w:val="20"/>
                <w:szCs w:val="20"/>
              </w:rPr>
            </w:pPr>
          </w:p>
        </w:tc>
        <w:tc>
          <w:tcPr>
            <w:tcW w:w="4660" w:type="dxa"/>
            <w:tcBorders>
              <w:top w:val="nil"/>
              <w:left w:val="nil"/>
              <w:bottom w:val="single" w:sz="4" w:space="0" w:color="auto"/>
              <w:right w:val="nil"/>
            </w:tcBorders>
            <w:shd w:val="clear" w:color="auto" w:fill="auto"/>
            <w:vAlign w:val="center"/>
            <w:hideMark/>
          </w:tcPr>
          <w:p w14:paraId="0131887B" w14:textId="77777777" w:rsidR="00824CBB" w:rsidRDefault="00824CBB">
            <w:pPr>
              <w:jc w:val="right"/>
              <w:rPr>
                <w:sz w:val="20"/>
                <w:szCs w:val="20"/>
              </w:rPr>
            </w:pPr>
            <w:r>
              <w:rPr>
                <w:sz w:val="20"/>
                <w:szCs w:val="20"/>
              </w:rPr>
              <w:t xml:space="preserve"> - кровля из штучных материалов (асбоцементные листы)</w:t>
            </w:r>
          </w:p>
        </w:tc>
        <w:tc>
          <w:tcPr>
            <w:tcW w:w="2560" w:type="dxa"/>
            <w:vMerge/>
            <w:tcBorders>
              <w:top w:val="nil"/>
              <w:left w:val="nil"/>
              <w:bottom w:val="single" w:sz="4" w:space="0" w:color="auto"/>
              <w:right w:val="nil"/>
            </w:tcBorders>
            <w:vAlign w:val="center"/>
            <w:hideMark/>
          </w:tcPr>
          <w:p w14:paraId="644D8643" w14:textId="77777777" w:rsidR="00824CBB" w:rsidRDefault="00824CBB">
            <w:pPr>
              <w:rPr>
                <w:sz w:val="20"/>
                <w:szCs w:val="20"/>
              </w:rPr>
            </w:pPr>
          </w:p>
        </w:tc>
        <w:tc>
          <w:tcPr>
            <w:tcW w:w="1788" w:type="dxa"/>
            <w:tcBorders>
              <w:top w:val="nil"/>
              <w:left w:val="single" w:sz="4" w:space="0" w:color="auto"/>
              <w:bottom w:val="single" w:sz="4" w:space="0" w:color="auto"/>
              <w:right w:val="single" w:sz="4" w:space="0" w:color="auto"/>
            </w:tcBorders>
            <w:shd w:val="clear" w:color="auto" w:fill="auto"/>
            <w:noWrap/>
            <w:vAlign w:val="center"/>
            <w:hideMark/>
          </w:tcPr>
          <w:p w14:paraId="0D249F4C" w14:textId="77777777" w:rsidR="00824CBB" w:rsidRDefault="00824CBB">
            <w:pPr>
              <w:jc w:val="right"/>
              <w:rPr>
                <w:sz w:val="20"/>
                <w:szCs w:val="20"/>
              </w:rPr>
            </w:pPr>
            <w:r>
              <w:rPr>
                <w:sz w:val="20"/>
                <w:szCs w:val="20"/>
              </w:rPr>
              <w:t>0,05</w:t>
            </w:r>
          </w:p>
        </w:tc>
      </w:tr>
      <w:tr w:rsidR="00824CBB" w14:paraId="2F1B9269" w14:textId="77777777" w:rsidTr="00DF7734">
        <w:trPr>
          <w:trHeight w:val="675"/>
        </w:trPr>
        <w:tc>
          <w:tcPr>
            <w:tcW w:w="1340" w:type="dxa"/>
            <w:vMerge/>
            <w:tcBorders>
              <w:top w:val="nil"/>
              <w:left w:val="single" w:sz="4" w:space="0" w:color="auto"/>
              <w:bottom w:val="nil"/>
              <w:right w:val="single" w:sz="4" w:space="0" w:color="auto"/>
            </w:tcBorders>
            <w:vAlign w:val="center"/>
            <w:hideMark/>
          </w:tcPr>
          <w:p w14:paraId="01A37813" w14:textId="77777777" w:rsidR="00824CBB" w:rsidRDefault="00824CBB">
            <w:pPr>
              <w:outlineLvl w:val="0"/>
              <w:rPr>
                <w:sz w:val="20"/>
                <w:szCs w:val="20"/>
              </w:rPr>
            </w:pPr>
          </w:p>
        </w:tc>
        <w:tc>
          <w:tcPr>
            <w:tcW w:w="4660" w:type="dxa"/>
            <w:tcBorders>
              <w:top w:val="nil"/>
              <w:left w:val="nil"/>
              <w:bottom w:val="nil"/>
              <w:right w:val="single" w:sz="4" w:space="0" w:color="auto"/>
            </w:tcBorders>
            <w:shd w:val="clear" w:color="auto" w:fill="auto"/>
            <w:vAlign w:val="center"/>
            <w:hideMark/>
          </w:tcPr>
          <w:p w14:paraId="77422340" w14:textId="77777777" w:rsidR="00824CBB" w:rsidRPr="00EE7B68" w:rsidRDefault="00824CBB" w:rsidP="00EE7B68">
            <w:pPr>
              <w:rPr>
                <w:sz w:val="20"/>
                <w:szCs w:val="20"/>
              </w:rPr>
            </w:pPr>
            <w:r w:rsidRPr="00EE7B68">
              <w:rPr>
                <w:sz w:val="20"/>
                <w:szCs w:val="20"/>
              </w:rPr>
              <w:t>Технический осмотр деревянной конструкции крыши</w:t>
            </w:r>
          </w:p>
        </w:tc>
        <w:tc>
          <w:tcPr>
            <w:tcW w:w="2560" w:type="dxa"/>
            <w:tcBorders>
              <w:top w:val="single" w:sz="4" w:space="0" w:color="auto"/>
              <w:left w:val="nil"/>
              <w:bottom w:val="single" w:sz="4" w:space="0" w:color="auto"/>
              <w:right w:val="single" w:sz="4" w:space="0" w:color="000000"/>
            </w:tcBorders>
            <w:shd w:val="clear" w:color="auto" w:fill="auto"/>
            <w:noWrap/>
            <w:vAlign w:val="center"/>
            <w:hideMark/>
          </w:tcPr>
          <w:p w14:paraId="3F4F50DA" w14:textId="77777777" w:rsidR="00824CBB" w:rsidRPr="00EE7B68" w:rsidRDefault="00824CBB" w:rsidP="00EE7B68">
            <w:pPr>
              <w:jc w:val="center"/>
              <w:rPr>
                <w:sz w:val="20"/>
                <w:szCs w:val="20"/>
              </w:rPr>
            </w:pPr>
            <w:r w:rsidRPr="00EE7B68">
              <w:rPr>
                <w:sz w:val="20"/>
                <w:szCs w:val="20"/>
              </w:rPr>
              <w:t>2 раза в год</w:t>
            </w:r>
          </w:p>
        </w:tc>
        <w:tc>
          <w:tcPr>
            <w:tcW w:w="1788" w:type="dxa"/>
            <w:tcBorders>
              <w:top w:val="nil"/>
              <w:left w:val="nil"/>
              <w:bottom w:val="single" w:sz="4" w:space="0" w:color="auto"/>
              <w:right w:val="single" w:sz="4" w:space="0" w:color="auto"/>
            </w:tcBorders>
            <w:shd w:val="clear" w:color="auto" w:fill="auto"/>
            <w:noWrap/>
            <w:vAlign w:val="center"/>
            <w:hideMark/>
          </w:tcPr>
          <w:p w14:paraId="60DD9149" w14:textId="77777777" w:rsidR="00824CBB" w:rsidRPr="00EE7B68" w:rsidRDefault="00824CBB" w:rsidP="00EE7B68">
            <w:pPr>
              <w:jc w:val="right"/>
              <w:rPr>
                <w:sz w:val="20"/>
                <w:szCs w:val="20"/>
              </w:rPr>
            </w:pPr>
            <w:r w:rsidRPr="00EE7B68">
              <w:rPr>
                <w:sz w:val="20"/>
                <w:szCs w:val="20"/>
              </w:rPr>
              <w:t>0,00</w:t>
            </w:r>
          </w:p>
        </w:tc>
      </w:tr>
      <w:tr w:rsidR="00824CBB" w14:paraId="3A303E46" w14:textId="77777777" w:rsidTr="00DF7734">
        <w:trPr>
          <w:trHeight w:val="900"/>
        </w:trPr>
        <w:tc>
          <w:tcPr>
            <w:tcW w:w="1340" w:type="dxa"/>
            <w:vMerge/>
            <w:tcBorders>
              <w:top w:val="nil"/>
              <w:left w:val="single" w:sz="4" w:space="0" w:color="auto"/>
              <w:bottom w:val="nil"/>
              <w:right w:val="single" w:sz="4" w:space="0" w:color="auto"/>
            </w:tcBorders>
            <w:vAlign w:val="center"/>
            <w:hideMark/>
          </w:tcPr>
          <w:p w14:paraId="4FCC8768" w14:textId="77777777" w:rsidR="00824CBB" w:rsidRDefault="00824CBB">
            <w:pPr>
              <w:rPr>
                <w:sz w:val="20"/>
                <w:szCs w:val="20"/>
              </w:rPr>
            </w:pPr>
          </w:p>
        </w:tc>
        <w:tc>
          <w:tcPr>
            <w:tcW w:w="4660" w:type="dxa"/>
            <w:tcBorders>
              <w:top w:val="single" w:sz="4" w:space="0" w:color="auto"/>
              <w:left w:val="nil"/>
              <w:bottom w:val="nil"/>
              <w:right w:val="single" w:sz="4" w:space="0" w:color="auto"/>
            </w:tcBorders>
            <w:shd w:val="clear" w:color="auto" w:fill="auto"/>
            <w:vAlign w:val="center"/>
            <w:hideMark/>
          </w:tcPr>
          <w:p w14:paraId="747382A2" w14:textId="77777777" w:rsidR="00824CBB" w:rsidRDefault="00824CBB">
            <w:pPr>
              <w:rPr>
                <w:sz w:val="20"/>
                <w:szCs w:val="20"/>
              </w:rPr>
            </w:pPr>
            <w:r>
              <w:rPr>
                <w:sz w:val="20"/>
                <w:szCs w:val="20"/>
              </w:rPr>
              <w:t>Технический осмотр заполнения дверных и оконных проемов</w:t>
            </w:r>
          </w:p>
        </w:tc>
        <w:tc>
          <w:tcPr>
            <w:tcW w:w="2560" w:type="dxa"/>
            <w:tcBorders>
              <w:top w:val="single" w:sz="4" w:space="0" w:color="auto"/>
              <w:left w:val="nil"/>
              <w:bottom w:val="single" w:sz="4" w:space="0" w:color="auto"/>
              <w:right w:val="single" w:sz="4" w:space="0" w:color="000000"/>
            </w:tcBorders>
            <w:shd w:val="clear" w:color="auto" w:fill="auto"/>
            <w:noWrap/>
            <w:vAlign w:val="center"/>
            <w:hideMark/>
          </w:tcPr>
          <w:p w14:paraId="0E678999" w14:textId="77777777" w:rsidR="00824CBB" w:rsidRDefault="00824CBB">
            <w:pPr>
              <w:jc w:val="center"/>
              <w:rPr>
                <w:sz w:val="20"/>
                <w:szCs w:val="20"/>
              </w:rPr>
            </w:pPr>
            <w:r>
              <w:rPr>
                <w:sz w:val="20"/>
                <w:szCs w:val="20"/>
              </w:rPr>
              <w:t>2 раза в год</w:t>
            </w:r>
          </w:p>
        </w:tc>
        <w:tc>
          <w:tcPr>
            <w:tcW w:w="1788" w:type="dxa"/>
            <w:tcBorders>
              <w:top w:val="nil"/>
              <w:left w:val="nil"/>
              <w:bottom w:val="single" w:sz="4" w:space="0" w:color="auto"/>
              <w:right w:val="single" w:sz="4" w:space="0" w:color="auto"/>
            </w:tcBorders>
            <w:shd w:val="clear" w:color="auto" w:fill="auto"/>
            <w:noWrap/>
            <w:vAlign w:val="center"/>
            <w:hideMark/>
          </w:tcPr>
          <w:p w14:paraId="35167917" w14:textId="77777777" w:rsidR="00824CBB" w:rsidRDefault="00824CBB">
            <w:pPr>
              <w:jc w:val="right"/>
              <w:rPr>
                <w:sz w:val="20"/>
                <w:szCs w:val="20"/>
              </w:rPr>
            </w:pPr>
            <w:r>
              <w:rPr>
                <w:sz w:val="20"/>
                <w:szCs w:val="20"/>
              </w:rPr>
              <w:t>0,05</w:t>
            </w:r>
          </w:p>
        </w:tc>
      </w:tr>
      <w:tr w:rsidR="00824CBB" w14:paraId="2653B6D1" w14:textId="77777777" w:rsidTr="00DF7734">
        <w:trPr>
          <w:trHeight w:val="300"/>
        </w:trPr>
        <w:tc>
          <w:tcPr>
            <w:tcW w:w="1340" w:type="dxa"/>
            <w:vMerge/>
            <w:tcBorders>
              <w:top w:val="nil"/>
              <w:left w:val="single" w:sz="4" w:space="0" w:color="auto"/>
              <w:bottom w:val="nil"/>
              <w:right w:val="single" w:sz="4" w:space="0" w:color="auto"/>
            </w:tcBorders>
            <w:vAlign w:val="center"/>
            <w:hideMark/>
          </w:tcPr>
          <w:p w14:paraId="67D1D1E1" w14:textId="77777777" w:rsidR="00824CBB" w:rsidRDefault="00824CBB">
            <w:pPr>
              <w:rPr>
                <w:sz w:val="20"/>
                <w:szCs w:val="20"/>
              </w:rPr>
            </w:pPr>
          </w:p>
        </w:tc>
        <w:tc>
          <w:tcPr>
            <w:tcW w:w="4660" w:type="dxa"/>
            <w:tcBorders>
              <w:top w:val="single" w:sz="4" w:space="0" w:color="auto"/>
              <w:left w:val="nil"/>
              <w:bottom w:val="nil"/>
              <w:right w:val="single" w:sz="4" w:space="0" w:color="auto"/>
            </w:tcBorders>
            <w:shd w:val="clear" w:color="auto" w:fill="auto"/>
            <w:vAlign w:val="center"/>
            <w:hideMark/>
          </w:tcPr>
          <w:p w14:paraId="776D8565" w14:textId="77777777" w:rsidR="00824CBB" w:rsidRDefault="00824CBB">
            <w:pPr>
              <w:rPr>
                <w:sz w:val="20"/>
                <w:szCs w:val="20"/>
              </w:rPr>
            </w:pPr>
            <w:r>
              <w:rPr>
                <w:sz w:val="20"/>
                <w:szCs w:val="20"/>
              </w:rPr>
              <w:t>Технический осмотр  перекрытий, пола, стен</w:t>
            </w:r>
          </w:p>
        </w:tc>
        <w:tc>
          <w:tcPr>
            <w:tcW w:w="2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FA359AB" w14:textId="77777777" w:rsidR="00824CBB" w:rsidRDefault="00824CBB">
            <w:pPr>
              <w:jc w:val="center"/>
              <w:rPr>
                <w:sz w:val="20"/>
                <w:szCs w:val="20"/>
              </w:rPr>
            </w:pPr>
            <w:r>
              <w:rPr>
                <w:sz w:val="20"/>
                <w:szCs w:val="20"/>
              </w:rPr>
              <w:t>2 раза в год</w:t>
            </w:r>
          </w:p>
        </w:tc>
        <w:tc>
          <w:tcPr>
            <w:tcW w:w="1788" w:type="dxa"/>
            <w:tcBorders>
              <w:top w:val="nil"/>
              <w:left w:val="nil"/>
              <w:bottom w:val="nil"/>
              <w:right w:val="single" w:sz="4" w:space="0" w:color="auto"/>
            </w:tcBorders>
            <w:shd w:val="clear" w:color="auto" w:fill="auto"/>
            <w:noWrap/>
            <w:vAlign w:val="center"/>
            <w:hideMark/>
          </w:tcPr>
          <w:p w14:paraId="78B3D733" w14:textId="77777777" w:rsidR="00824CBB" w:rsidRDefault="00824CBB">
            <w:pPr>
              <w:jc w:val="center"/>
              <w:rPr>
                <w:i/>
                <w:iCs/>
                <w:sz w:val="20"/>
                <w:szCs w:val="20"/>
              </w:rPr>
            </w:pPr>
            <w:r>
              <w:rPr>
                <w:i/>
                <w:iCs/>
                <w:sz w:val="20"/>
                <w:szCs w:val="20"/>
              </w:rPr>
              <w:t> </w:t>
            </w:r>
          </w:p>
        </w:tc>
      </w:tr>
      <w:tr w:rsidR="00824CBB" w14:paraId="5ACF830A" w14:textId="77777777" w:rsidTr="00DF7734">
        <w:trPr>
          <w:trHeight w:val="300"/>
        </w:trPr>
        <w:tc>
          <w:tcPr>
            <w:tcW w:w="1340" w:type="dxa"/>
            <w:vMerge/>
            <w:tcBorders>
              <w:top w:val="nil"/>
              <w:left w:val="single" w:sz="4" w:space="0" w:color="auto"/>
              <w:bottom w:val="nil"/>
              <w:right w:val="single" w:sz="4" w:space="0" w:color="auto"/>
            </w:tcBorders>
            <w:vAlign w:val="center"/>
            <w:hideMark/>
          </w:tcPr>
          <w:p w14:paraId="749929FE" w14:textId="77777777" w:rsidR="00824CBB" w:rsidRDefault="00824CBB">
            <w:pPr>
              <w:rPr>
                <w:sz w:val="20"/>
                <w:szCs w:val="20"/>
              </w:rPr>
            </w:pPr>
          </w:p>
        </w:tc>
        <w:tc>
          <w:tcPr>
            <w:tcW w:w="4660" w:type="dxa"/>
            <w:tcBorders>
              <w:top w:val="nil"/>
              <w:left w:val="nil"/>
              <w:bottom w:val="nil"/>
              <w:right w:val="single" w:sz="4" w:space="0" w:color="auto"/>
            </w:tcBorders>
            <w:shd w:val="clear" w:color="auto" w:fill="auto"/>
            <w:vAlign w:val="center"/>
            <w:hideMark/>
          </w:tcPr>
          <w:p w14:paraId="32ECECB6" w14:textId="77777777" w:rsidR="00824CBB" w:rsidRDefault="00824CBB">
            <w:pPr>
              <w:jc w:val="right"/>
              <w:rPr>
                <w:i/>
                <w:iCs/>
                <w:sz w:val="20"/>
                <w:szCs w:val="20"/>
              </w:rPr>
            </w:pPr>
            <w:r>
              <w:rPr>
                <w:i/>
                <w:iCs/>
                <w:sz w:val="20"/>
                <w:szCs w:val="20"/>
              </w:rPr>
              <w:t xml:space="preserve"> - перекрытия</w:t>
            </w:r>
          </w:p>
        </w:tc>
        <w:tc>
          <w:tcPr>
            <w:tcW w:w="2560" w:type="dxa"/>
            <w:vMerge/>
            <w:tcBorders>
              <w:top w:val="nil"/>
              <w:left w:val="nil"/>
              <w:bottom w:val="nil"/>
              <w:right w:val="single" w:sz="4" w:space="0" w:color="auto"/>
            </w:tcBorders>
            <w:vAlign w:val="center"/>
            <w:hideMark/>
          </w:tcPr>
          <w:p w14:paraId="4641CA46" w14:textId="77777777" w:rsidR="00824CBB" w:rsidRDefault="00824CBB">
            <w:pPr>
              <w:rPr>
                <w:sz w:val="20"/>
                <w:szCs w:val="20"/>
              </w:rPr>
            </w:pPr>
          </w:p>
        </w:tc>
        <w:tc>
          <w:tcPr>
            <w:tcW w:w="1788" w:type="dxa"/>
            <w:tcBorders>
              <w:top w:val="nil"/>
              <w:left w:val="nil"/>
              <w:bottom w:val="nil"/>
              <w:right w:val="single" w:sz="4" w:space="0" w:color="auto"/>
            </w:tcBorders>
            <w:shd w:val="clear" w:color="auto" w:fill="auto"/>
            <w:noWrap/>
            <w:vAlign w:val="center"/>
            <w:hideMark/>
          </w:tcPr>
          <w:p w14:paraId="64F9B632" w14:textId="77777777" w:rsidR="00824CBB" w:rsidRDefault="00824CBB">
            <w:pPr>
              <w:jc w:val="right"/>
              <w:rPr>
                <w:sz w:val="20"/>
                <w:szCs w:val="20"/>
              </w:rPr>
            </w:pPr>
            <w:r>
              <w:rPr>
                <w:sz w:val="20"/>
                <w:szCs w:val="20"/>
              </w:rPr>
              <w:t>0,04</w:t>
            </w:r>
          </w:p>
        </w:tc>
      </w:tr>
      <w:tr w:rsidR="00824CBB" w14:paraId="754469A6" w14:textId="77777777" w:rsidTr="00DF7734">
        <w:trPr>
          <w:trHeight w:val="300"/>
        </w:trPr>
        <w:tc>
          <w:tcPr>
            <w:tcW w:w="1340" w:type="dxa"/>
            <w:vMerge/>
            <w:tcBorders>
              <w:top w:val="nil"/>
              <w:left w:val="single" w:sz="4" w:space="0" w:color="auto"/>
              <w:bottom w:val="nil"/>
              <w:right w:val="single" w:sz="4" w:space="0" w:color="auto"/>
            </w:tcBorders>
            <w:vAlign w:val="center"/>
            <w:hideMark/>
          </w:tcPr>
          <w:p w14:paraId="65E2FF88" w14:textId="77777777" w:rsidR="00824CBB" w:rsidRDefault="00824CBB">
            <w:pPr>
              <w:rPr>
                <w:sz w:val="20"/>
                <w:szCs w:val="20"/>
              </w:rPr>
            </w:pPr>
          </w:p>
        </w:tc>
        <w:tc>
          <w:tcPr>
            <w:tcW w:w="4660" w:type="dxa"/>
            <w:tcBorders>
              <w:top w:val="nil"/>
              <w:left w:val="nil"/>
              <w:bottom w:val="nil"/>
              <w:right w:val="single" w:sz="4" w:space="0" w:color="auto"/>
            </w:tcBorders>
            <w:shd w:val="clear" w:color="auto" w:fill="auto"/>
            <w:vAlign w:val="center"/>
            <w:hideMark/>
          </w:tcPr>
          <w:p w14:paraId="5071E9A2" w14:textId="77777777" w:rsidR="00824CBB" w:rsidRDefault="00824CBB">
            <w:pPr>
              <w:jc w:val="right"/>
              <w:rPr>
                <w:i/>
                <w:iCs/>
                <w:sz w:val="20"/>
                <w:szCs w:val="20"/>
              </w:rPr>
            </w:pPr>
            <w:r>
              <w:rPr>
                <w:i/>
                <w:iCs/>
                <w:sz w:val="20"/>
                <w:szCs w:val="20"/>
              </w:rPr>
              <w:t xml:space="preserve"> - стены</w:t>
            </w:r>
          </w:p>
        </w:tc>
        <w:tc>
          <w:tcPr>
            <w:tcW w:w="2560" w:type="dxa"/>
            <w:vMerge/>
            <w:tcBorders>
              <w:top w:val="nil"/>
              <w:left w:val="nil"/>
              <w:bottom w:val="nil"/>
              <w:right w:val="single" w:sz="4" w:space="0" w:color="auto"/>
            </w:tcBorders>
            <w:vAlign w:val="center"/>
            <w:hideMark/>
          </w:tcPr>
          <w:p w14:paraId="3D1CD4E7" w14:textId="77777777" w:rsidR="00824CBB" w:rsidRDefault="00824CBB">
            <w:pPr>
              <w:rPr>
                <w:sz w:val="20"/>
                <w:szCs w:val="20"/>
              </w:rPr>
            </w:pPr>
          </w:p>
        </w:tc>
        <w:tc>
          <w:tcPr>
            <w:tcW w:w="1788" w:type="dxa"/>
            <w:tcBorders>
              <w:top w:val="nil"/>
              <w:left w:val="nil"/>
              <w:bottom w:val="nil"/>
              <w:right w:val="single" w:sz="4" w:space="0" w:color="auto"/>
            </w:tcBorders>
            <w:shd w:val="clear" w:color="auto" w:fill="auto"/>
            <w:noWrap/>
            <w:vAlign w:val="center"/>
            <w:hideMark/>
          </w:tcPr>
          <w:p w14:paraId="16206EB9" w14:textId="77777777" w:rsidR="00824CBB" w:rsidRDefault="00824CBB">
            <w:pPr>
              <w:jc w:val="right"/>
              <w:rPr>
                <w:sz w:val="20"/>
                <w:szCs w:val="20"/>
              </w:rPr>
            </w:pPr>
            <w:r>
              <w:rPr>
                <w:sz w:val="20"/>
                <w:szCs w:val="20"/>
              </w:rPr>
              <w:t>0,06</w:t>
            </w:r>
          </w:p>
        </w:tc>
      </w:tr>
      <w:tr w:rsidR="00824CBB" w14:paraId="78887EFB" w14:textId="77777777" w:rsidTr="00DF7734">
        <w:trPr>
          <w:trHeight w:val="300"/>
        </w:trPr>
        <w:tc>
          <w:tcPr>
            <w:tcW w:w="1340" w:type="dxa"/>
            <w:vMerge/>
            <w:tcBorders>
              <w:top w:val="nil"/>
              <w:left w:val="single" w:sz="4" w:space="0" w:color="auto"/>
              <w:bottom w:val="nil"/>
              <w:right w:val="single" w:sz="4" w:space="0" w:color="auto"/>
            </w:tcBorders>
            <w:vAlign w:val="center"/>
            <w:hideMark/>
          </w:tcPr>
          <w:p w14:paraId="5C95F938" w14:textId="77777777" w:rsidR="00824CBB" w:rsidRDefault="00824CBB">
            <w:pPr>
              <w:rPr>
                <w:sz w:val="20"/>
                <w:szCs w:val="20"/>
              </w:rPr>
            </w:pPr>
          </w:p>
        </w:tc>
        <w:tc>
          <w:tcPr>
            <w:tcW w:w="4660" w:type="dxa"/>
            <w:tcBorders>
              <w:top w:val="nil"/>
              <w:left w:val="nil"/>
              <w:bottom w:val="single" w:sz="4" w:space="0" w:color="auto"/>
              <w:right w:val="single" w:sz="4" w:space="0" w:color="auto"/>
            </w:tcBorders>
            <w:shd w:val="clear" w:color="auto" w:fill="auto"/>
            <w:vAlign w:val="center"/>
            <w:hideMark/>
          </w:tcPr>
          <w:p w14:paraId="0086B330" w14:textId="77777777" w:rsidR="00824CBB" w:rsidRDefault="00824CBB">
            <w:pPr>
              <w:jc w:val="right"/>
              <w:rPr>
                <w:i/>
                <w:iCs/>
                <w:sz w:val="20"/>
                <w:szCs w:val="20"/>
              </w:rPr>
            </w:pPr>
            <w:r>
              <w:rPr>
                <w:i/>
                <w:iCs/>
                <w:sz w:val="20"/>
                <w:szCs w:val="20"/>
              </w:rPr>
              <w:t xml:space="preserve"> - полы</w:t>
            </w:r>
          </w:p>
        </w:tc>
        <w:tc>
          <w:tcPr>
            <w:tcW w:w="2560" w:type="dxa"/>
            <w:vMerge/>
            <w:tcBorders>
              <w:top w:val="nil"/>
              <w:left w:val="nil"/>
              <w:bottom w:val="single" w:sz="4" w:space="0" w:color="auto"/>
              <w:right w:val="single" w:sz="4" w:space="0" w:color="auto"/>
            </w:tcBorders>
            <w:vAlign w:val="center"/>
            <w:hideMark/>
          </w:tcPr>
          <w:p w14:paraId="4A94E3BF" w14:textId="77777777" w:rsidR="00824CBB" w:rsidRDefault="00824CBB">
            <w:pPr>
              <w:rPr>
                <w:sz w:val="20"/>
                <w:szCs w:val="20"/>
              </w:rPr>
            </w:pPr>
          </w:p>
        </w:tc>
        <w:tc>
          <w:tcPr>
            <w:tcW w:w="1788" w:type="dxa"/>
            <w:tcBorders>
              <w:top w:val="nil"/>
              <w:left w:val="nil"/>
              <w:bottom w:val="single" w:sz="4" w:space="0" w:color="auto"/>
              <w:right w:val="single" w:sz="4" w:space="0" w:color="auto"/>
            </w:tcBorders>
            <w:shd w:val="clear" w:color="auto" w:fill="auto"/>
            <w:noWrap/>
            <w:vAlign w:val="center"/>
            <w:hideMark/>
          </w:tcPr>
          <w:p w14:paraId="4CF1EFC7" w14:textId="77777777" w:rsidR="00824CBB" w:rsidRDefault="00824CBB">
            <w:pPr>
              <w:jc w:val="right"/>
              <w:rPr>
                <w:sz w:val="20"/>
                <w:szCs w:val="20"/>
              </w:rPr>
            </w:pPr>
            <w:r>
              <w:rPr>
                <w:sz w:val="20"/>
                <w:szCs w:val="20"/>
              </w:rPr>
              <w:t>0,06</w:t>
            </w:r>
          </w:p>
        </w:tc>
      </w:tr>
      <w:tr w:rsidR="00824CBB" w14:paraId="2B6619AB" w14:textId="77777777" w:rsidTr="00DF7734">
        <w:trPr>
          <w:trHeight w:val="675"/>
        </w:trPr>
        <w:tc>
          <w:tcPr>
            <w:tcW w:w="1340" w:type="dxa"/>
            <w:vMerge/>
            <w:tcBorders>
              <w:top w:val="nil"/>
              <w:left w:val="single" w:sz="4" w:space="0" w:color="auto"/>
              <w:bottom w:val="nil"/>
              <w:right w:val="single" w:sz="4" w:space="0" w:color="auto"/>
            </w:tcBorders>
            <w:vAlign w:val="center"/>
            <w:hideMark/>
          </w:tcPr>
          <w:p w14:paraId="277C4D49" w14:textId="77777777" w:rsidR="00824CBB" w:rsidRDefault="00824CBB">
            <w:pPr>
              <w:rPr>
                <w:sz w:val="20"/>
                <w:szCs w:val="20"/>
              </w:rPr>
            </w:pPr>
          </w:p>
        </w:tc>
        <w:tc>
          <w:tcPr>
            <w:tcW w:w="4660" w:type="dxa"/>
            <w:tcBorders>
              <w:top w:val="nil"/>
              <w:left w:val="nil"/>
              <w:bottom w:val="single" w:sz="4" w:space="0" w:color="auto"/>
              <w:right w:val="single" w:sz="4" w:space="0" w:color="auto"/>
            </w:tcBorders>
            <w:shd w:val="clear" w:color="auto" w:fill="auto"/>
            <w:vAlign w:val="center"/>
            <w:hideMark/>
          </w:tcPr>
          <w:p w14:paraId="66ADA4C9" w14:textId="77777777" w:rsidR="00824CBB" w:rsidRDefault="00824CBB">
            <w:pPr>
              <w:rPr>
                <w:sz w:val="20"/>
                <w:szCs w:val="20"/>
              </w:rPr>
            </w:pPr>
            <w:r>
              <w:rPr>
                <w:sz w:val="20"/>
                <w:szCs w:val="20"/>
              </w:rPr>
              <w:t>Технический осмотр внутренней и наружной штукатурки, облицовки стен</w:t>
            </w:r>
          </w:p>
        </w:tc>
        <w:tc>
          <w:tcPr>
            <w:tcW w:w="2560" w:type="dxa"/>
            <w:tcBorders>
              <w:top w:val="single" w:sz="4" w:space="0" w:color="auto"/>
              <w:left w:val="nil"/>
              <w:bottom w:val="single" w:sz="4" w:space="0" w:color="auto"/>
              <w:right w:val="single" w:sz="4" w:space="0" w:color="000000"/>
            </w:tcBorders>
            <w:shd w:val="clear" w:color="auto" w:fill="auto"/>
            <w:noWrap/>
            <w:vAlign w:val="center"/>
            <w:hideMark/>
          </w:tcPr>
          <w:p w14:paraId="2E97A6DC" w14:textId="77777777" w:rsidR="00824CBB" w:rsidRDefault="00824CBB">
            <w:pPr>
              <w:jc w:val="center"/>
              <w:rPr>
                <w:sz w:val="20"/>
                <w:szCs w:val="20"/>
              </w:rPr>
            </w:pPr>
            <w:r>
              <w:rPr>
                <w:sz w:val="20"/>
                <w:szCs w:val="20"/>
              </w:rPr>
              <w:t>2 раза в год</w:t>
            </w:r>
          </w:p>
        </w:tc>
        <w:tc>
          <w:tcPr>
            <w:tcW w:w="1788" w:type="dxa"/>
            <w:tcBorders>
              <w:top w:val="nil"/>
              <w:left w:val="nil"/>
              <w:bottom w:val="single" w:sz="4" w:space="0" w:color="auto"/>
              <w:right w:val="single" w:sz="4" w:space="0" w:color="auto"/>
            </w:tcBorders>
            <w:shd w:val="clear" w:color="auto" w:fill="auto"/>
            <w:noWrap/>
            <w:vAlign w:val="center"/>
            <w:hideMark/>
          </w:tcPr>
          <w:p w14:paraId="0AE918B9" w14:textId="77777777" w:rsidR="00824CBB" w:rsidRDefault="00824CBB">
            <w:pPr>
              <w:jc w:val="right"/>
              <w:rPr>
                <w:sz w:val="20"/>
                <w:szCs w:val="20"/>
              </w:rPr>
            </w:pPr>
            <w:r>
              <w:rPr>
                <w:sz w:val="20"/>
                <w:szCs w:val="20"/>
              </w:rPr>
              <w:t>0,07</w:t>
            </w:r>
          </w:p>
        </w:tc>
      </w:tr>
      <w:tr w:rsidR="00824CBB" w14:paraId="591603C5" w14:textId="77777777" w:rsidTr="00DF7734">
        <w:trPr>
          <w:trHeight w:val="675"/>
        </w:trPr>
        <w:tc>
          <w:tcPr>
            <w:tcW w:w="1340" w:type="dxa"/>
            <w:vMerge/>
            <w:tcBorders>
              <w:top w:val="nil"/>
              <w:left w:val="single" w:sz="4" w:space="0" w:color="auto"/>
              <w:bottom w:val="nil"/>
              <w:right w:val="single" w:sz="4" w:space="0" w:color="auto"/>
            </w:tcBorders>
            <w:vAlign w:val="center"/>
            <w:hideMark/>
          </w:tcPr>
          <w:p w14:paraId="06F39243" w14:textId="77777777" w:rsidR="00824CBB" w:rsidRDefault="00824CBB">
            <w:pPr>
              <w:rPr>
                <w:sz w:val="20"/>
                <w:szCs w:val="20"/>
              </w:rPr>
            </w:pPr>
          </w:p>
        </w:tc>
        <w:tc>
          <w:tcPr>
            <w:tcW w:w="4660" w:type="dxa"/>
            <w:tcBorders>
              <w:top w:val="nil"/>
              <w:left w:val="nil"/>
              <w:bottom w:val="single" w:sz="4" w:space="0" w:color="auto"/>
              <w:right w:val="single" w:sz="4" w:space="0" w:color="auto"/>
            </w:tcBorders>
            <w:shd w:val="clear" w:color="auto" w:fill="auto"/>
            <w:vAlign w:val="center"/>
            <w:hideMark/>
          </w:tcPr>
          <w:p w14:paraId="493EBF59" w14:textId="77777777" w:rsidR="00824CBB" w:rsidRDefault="00824CBB">
            <w:pPr>
              <w:rPr>
                <w:sz w:val="20"/>
                <w:szCs w:val="20"/>
              </w:rPr>
            </w:pPr>
            <w:r>
              <w:rPr>
                <w:sz w:val="20"/>
                <w:szCs w:val="20"/>
              </w:rPr>
              <w:t>Технический осмотр внутренней и наружной окраски</w:t>
            </w:r>
          </w:p>
        </w:tc>
        <w:tc>
          <w:tcPr>
            <w:tcW w:w="2560" w:type="dxa"/>
            <w:tcBorders>
              <w:top w:val="single" w:sz="4" w:space="0" w:color="auto"/>
              <w:left w:val="nil"/>
              <w:bottom w:val="single" w:sz="4" w:space="0" w:color="auto"/>
              <w:right w:val="single" w:sz="4" w:space="0" w:color="000000"/>
            </w:tcBorders>
            <w:shd w:val="clear" w:color="auto" w:fill="auto"/>
            <w:noWrap/>
            <w:vAlign w:val="center"/>
            <w:hideMark/>
          </w:tcPr>
          <w:p w14:paraId="073F9D37" w14:textId="77777777" w:rsidR="00824CBB" w:rsidRDefault="00824CBB">
            <w:pPr>
              <w:jc w:val="center"/>
              <w:rPr>
                <w:sz w:val="20"/>
                <w:szCs w:val="20"/>
              </w:rPr>
            </w:pPr>
            <w:r>
              <w:rPr>
                <w:sz w:val="20"/>
                <w:szCs w:val="20"/>
              </w:rPr>
              <w:t>2 раза в год</w:t>
            </w:r>
          </w:p>
        </w:tc>
        <w:tc>
          <w:tcPr>
            <w:tcW w:w="1788" w:type="dxa"/>
            <w:tcBorders>
              <w:top w:val="nil"/>
              <w:left w:val="nil"/>
              <w:bottom w:val="single" w:sz="4" w:space="0" w:color="auto"/>
              <w:right w:val="single" w:sz="4" w:space="0" w:color="auto"/>
            </w:tcBorders>
            <w:shd w:val="clear" w:color="auto" w:fill="auto"/>
            <w:noWrap/>
            <w:vAlign w:val="center"/>
            <w:hideMark/>
          </w:tcPr>
          <w:p w14:paraId="2E7EFF54" w14:textId="77777777" w:rsidR="00824CBB" w:rsidRDefault="00824CBB">
            <w:pPr>
              <w:jc w:val="right"/>
              <w:rPr>
                <w:sz w:val="20"/>
                <w:szCs w:val="20"/>
              </w:rPr>
            </w:pPr>
            <w:r>
              <w:rPr>
                <w:sz w:val="20"/>
                <w:szCs w:val="20"/>
              </w:rPr>
              <w:t>0,06</w:t>
            </w:r>
          </w:p>
        </w:tc>
      </w:tr>
      <w:tr w:rsidR="00824CBB" w14:paraId="7CC657B5" w14:textId="77777777" w:rsidTr="00DF7734">
        <w:trPr>
          <w:trHeight w:val="900"/>
        </w:trPr>
        <w:tc>
          <w:tcPr>
            <w:tcW w:w="1340" w:type="dxa"/>
            <w:vMerge w:val="restart"/>
            <w:tcBorders>
              <w:top w:val="nil"/>
              <w:left w:val="single" w:sz="4" w:space="0" w:color="auto"/>
              <w:bottom w:val="nil"/>
              <w:right w:val="single" w:sz="4" w:space="0" w:color="auto"/>
            </w:tcBorders>
            <w:shd w:val="clear" w:color="auto" w:fill="auto"/>
            <w:noWrap/>
            <w:vAlign w:val="center"/>
            <w:hideMark/>
          </w:tcPr>
          <w:p w14:paraId="3C9B76A1" w14:textId="77777777" w:rsidR="00824CBB" w:rsidRDefault="00824CBB">
            <w:pPr>
              <w:jc w:val="right"/>
              <w:rPr>
                <w:sz w:val="20"/>
                <w:szCs w:val="20"/>
              </w:rPr>
            </w:pPr>
            <w:r>
              <w:rPr>
                <w:sz w:val="20"/>
                <w:szCs w:val="20"/>
              </w:rPr>
              <w:t>1.2.</w:t>
            </w:r>
          </w:p>
        </w:tc>
        <w:tc>
          <w:tcPr>
            <w:tcW w:w="4660" w:type="dxa"/>
            <w:tcBorders>
              <w:top w:val="nil"/>
              <w:left w:val="nil"/>
              <w:bottom w:val="nil"/>
              <w:right w:val="single" w:sz="4" w:space="0" w:color="auto"/>
            </w:tcBorders>
            <w:shd w:val="clear" w:color="auto" w:fill="auto"/>
            <w:vAlign w:val="center"/>
            <w:hideMark/>
          </w:tcPr>
          <w:p w14:paraId="3322E511" w14:textId="77777777" w:rsidR="00824CBB" w:rsidRDefault="00824CBB">
            <w:pPr>
              <w:rPr>
                <w:sz w:val="20"/>
                <w:szCs w:val="20"/>
              </w:rPr>
            </w:pPr>
            <w:r>
              <w:rPr>
                <w:sz w:val="20"/>
                <w:szCs w:val="20"/>
              </w:rPr>
              <w:t>Укрепление и ремонт конструктивных элементов МКД, в том числе при подготовке к сезонной эксплуатации</w:t>
            </w:r>
          </w:p>
        </w:tc>
        <w:tc>
          <w:tcPr>
            <w:tcW w:w="2560" w:type="dxa"/>
            <w:tcBorders>
              <w:top w:val="single" w:sz="4" w:space="0" w:color="auto"/>
              <w:left w:val="nil"/>
              <w:bottom w:val="single" w:sz="4" w:space="0" w:color="auto"/>
              <w:right w:val="single" w:sz="4" w:space="0" w:color="000000"/>
            </w:tcBorders>
            <w:shd w:val="clear" w:color="auto" w:fill="auto"/>
            <w:noWrap/>
            <w:vAlign w:val="center"/>
            <w:hideMark/>
          </w:tcPr>
          <w:p w14:paraId="5CBA8A33" w14:textId="77777777" w:rsidR="00824CBB" w:rsidRDefault="00824CBB">
            <w:pPr>
              <w:jc w:val="center"/>
              <w:rPr>
                <w:sz w:val="20"/>
                <w:szCs w:val="20"/>
              </w:rPr>
            </w:pPr>
            <w:r>
              <w:rPr>
                <w:sz w:val="20"/>
                <w:szCs w:val="20"/>
              </w:rPr>
              <w:t> </w:t>
            </w:r>
          </w:p>
        </w:tc>
        <w:tc>
          <w:tcPr>
            <w:tcW w:w="1788" w:type="dxa"/>
            <w:tcBorders>
              <w:top w:val="nil"/>
              <w:left w:val="single" w:sz="4" w:space="0" w:color="auto"/>
              <w:bottom w:val="nil"/>
              <w:right w:val="single" w:sz="4" w:space="0" w:color="auto"/>
            </w:tcBorders>
            <w:shd w:val="clear" w:color="auto" w:fill="auto"/>
            <w:noWrap/>
            <w:vAlign w:val="center"/>
            <w:hideMark/>
          </w:tcPr>
          <w:p w14:paraId="7B54BC3D" w14:textId="77777777" w:rsidR="00824CBB" w:rsidRDefault="00824CBB">
            <w:pPr>
              <w:rPr>
                <w:sz w:val="20"/>
                <w:szCs w:val="20"/>
              </w:rPr>
            </w:pPr>
            <w:r>
              <w:rPr>
                <w:sz w:val="20"/>
                <w:szCs w:val="20"/>
              </w:rPr>
              <w:t> </w:t>
            </w:r>
          </w:p>
        </w:tc>
      </w:tr>
      <w:tr w:rsidR="00824CBB" w14:paraId="1CEE49D4" w14:textId="77777777" w:rsidTr="00DF7734">
        <w:trPr>
          <w:trHeight w:val="300"/>
        </w:trPr>
        <w:tc>
          <w:tcPr>
            <w:tcW w:w="1340" w:type="dxa"/>
            <w:vMerge/>
            <w:tcBorders>
              <w:top w:val="nil"/>
              <w:left w:val="single" w:sz="4" w:space="0" w:color="auto"/>
              <w:bottom w:val="nil"/>
              <w:right w:val="single" w:sz="4" w:space="0" w:color="auto"/>
            </w:tcBorders>
            <w:vAlign w:val="center"/>
            <w:hideMark/>
          </w:tcPr>
          <w:p w14:paraId="601FBC27" w14:textId="77777777" w:rsidR="00824CBB" w:rsidRDefault="00824CBB">
            <w:pPr>
              <w:rPr>
                <w:sz w:val="20"/>
                <w:szCs w:val="20"/>
              </w:rPr>
            </w:pPr>
          </w:p>
        </w:tc>
        <w:tc>
          <w:tcPr>
            <w:tcW w:w="4660" w:type="dxa"/>
            <w:tcBorders>
              <w:top w:val="single" w:sz="4" w:space="0" w:color="auto"/>
              <w:left w:val="nil"/>
              <w:bottom w:val="nil"/>
              <w:right w:val="single" w:sz="4" w:space="0" w:color="auto"/>
            </w:tcBorders>
            <w:shd w:val="clear" w:color="auto" w:fill="auto"/>
            <w:vAlign w:val="center"/>
            <w:hideMark/>
          </w:tcPr>
          <w:p w14:paraId="3C8218AF" w14:textId="77777777" w:rsidR="00824CBB" w:rsidRDefault="00824CBB">
            <w:pPr>
              <w:rPr>
                <w:sz w:val="20"/>
                <w:szCs w:val="20"/>
              </w:rPr>
            </w:pPr>
            <w:r>
              <w:rPr>
                <w:sz w:val="20"/>
                <w:szCs w:val="20"/>
              </w:rPr>
              <w:t> </w:t>
            </w:r>
          </w:p>
        </w:tc>
        <w:tc>
          <w:tcPr>
            <w:tcW w:w="2560" w:type="dxa"/>
            <w:vMerge w:val="restart"/>
            <w:tcBorders>
              <w:top w:val="single" w:sz="4" w:space="0" w:color="auto"/>
              <w:left w:val="single" w:sz="4" w:space="0" w:color="auto"/>
              <w:bottom w:val="nil"/>
              <w:right w:val="single" w:sz="4" w:space="0" w:color="000000"/>
            </w:tcBorders>
            <w:shd w:val="clear" w:color="auto" w:fill="auto"/>
            <w:noWrap/>
            <w:vAlign w:val="center"/>
            <w:hideMark/>
          </w:tcPr>
          <w:p w14:paraId="65F9B65B" w14:textId="77777777" w:rsidR="00824CBB" w:rsidRDefault="00824CBB">
            <w:pPr>
              <w:jc w:val="center"/>
              <w:rPr>
                <w:sz w:val="20"/>
                <w:szCs w:val="20"/>
              </w:rPr>
            </w:pPr>
            <w:r>
              <w:rPr>
                <w:sz w:val="20"/>
                <w:szCs w:val="20"/>
              </w:rPr>
              <w:t>1 раз в год</w:t>
            </w:r>
          </w:p>
        </w:tc>
        <w:tc>
          <w:tcPr>
            <w:tcW w:w="1788" w:type="dxa"/>
            <w:tcBorders>
              <w:top w:val="single" w:sz="4" w:space="0" w:color="auto"/>
              <w:left w:val="single" w:sz="4" w:space="0" w:color="auto"/>
              <w:bottom w:val="nil"/>
              <w:right w:val="single" w:sz="4" w:space="0" w:color="auto"/>
            </w:tcBorders>
            <w:shd w:val="clear" w:color="auto" w:fill="auto"/>
            <w:noWrap/>
            <w:vAlign w:val="center"/>
            <w:hideMark/>
          </w:tcPr>
          <w:p w14:paraId="37D5B785" w14:textId="77777777" w:rsidR="00824CBB" w:rsidRDefault="00824CBB">
            <w:pPr>
              <w:rPr>
                <w:sz w:val="20"/>
                <w:szCs w:val="20"/>
              </w:rPr>
            </w:pPr>
            <w:r>
              <w:rPr>
                <w:sz w:val="20"/>
                <w:szCs w:val="20"/>
              </w:rPr>
              <w:t> </w:t>
            </w:r>
          </w:p>
        </w:tc>
      </w:tr>
      <w:tr w:rsidR="00824CBB" w14:paraId="748B97A3" w14:textId="77777777" w:rsidTr="00DF7734">
        <w:trPr>
          <w:trHeight w:val="705"/>
        </w:trPr>
        <w:tc>
          <w:tcPr>
            <w:tcW w:w="1340" w:type="dxa"/>
            <w:vMerge/>
            <w:tcBorders>
              <w:top w:val="nil"/>
              <w:left w:val="single" w:sz="4" w:space="0" w:color="auto"/>
              <w:bottom w:val="nil"/>
              <w:right w:val="single" w:sz="4" w:space="0" w:color="auto"/>
            </w:tcBorders>
            <w:vAlign w:val="center"/>
            <w:hideMark/>
          </w:tcPr>
          <w:p w14:paraId="7C92FBB1" w14:textId="77777777" w:rsidR="00824CBB" w:rsidRDefault="00824CBB">
            <w:pPr>
              <w:rPr>
                <w:sz w:val="20"/>
                <w:szCs w:val="20"/>
              </w:rPr>
            </w:pPr>
          </w:p>
        </w:tc>
        <w:tc>
          <w:tcPr>
            <w:tcW w:w="4660" w:type="dxa"/>
            <w:tcBorders>
              <w:top w:val="nil"/>
              <w:left w:val="nil"/>
              <w:bottom w:val="nil"/>
              <w:right w:val="single" w:sz="4" w:space="0" w:color="auto"/>
            </w:tcBorders>
            <w:shd w:val="clear" w:color="auto" w:fill="auto"/>
            <w:vAlign w:val="center"/>
            <w:hideMark/>
          </w:tcPr>
          <w:p w14:paraId="2DCE9F8D" w14:textId="77777777" w:rsidR="00824CBB" w:rsidRDefault="00824CBB">
            <w:pPr>
              <w:rPr>
                <w:i/>
                <w:iCs/>
                <w:sz w:val="20"/>
                <w:szCs w:val="20"/>
              </w:rPr>
            </w:pPr>
            <w:r>
              <w:rPr>
                <w:i/>
                <w:iCs/>
                <w:sz w:val="20"/>
                <w:szCs w:val="20"/>
              </w:rPr>
              <w:t xml:space="preserve"> - замена разбитых стекол окон и дверей в помещениях общего пользования</w:t>
            </w:r>
          </w:p>
        </w:tc>
        <w:tc>
          <w:tcPr>
            <w:tcW w:w="2560" w:type="dxa"/>
            <w:vMerge/>
            <w:tcBorders>
              <w:top w:val="nil"/>
              <w:left w:val="nil"/>
              <w:bottom w:val="nil"/>
              <w:right w:val="single" w:sz="4" w:space="0" w:color="auto"/>
            </w:tcBorders>
            <w:vAlign w:val="center"/>
            <w:hideMark/>
          </w:tcPr>
          <w:p w14:paraId="6ACBAD93" w14:textId="77777777" w:rsidR="00824CBB" w:rsidRDefault="00824CBB">
            <w:pPr>
              <w:rPr>
                <w:sz w:val="20"/>
                <w:szCs w:val="20"/>
              </w:rPr>
            </w:pPr>
          </w:p>
        </w:tc>
        <w:tc>
          <w:tcPr>
            <w:tcW w:w="1788" w:type="dxa"/>
            <w:tcBorders>
              <w:top w:val="nil"/>
              <w:left w:val="single" w:sz="4" w:space="0" w:color="auto"/>
              <w:bottom w:val="nil"/>
              <w:right w:val="single" w:sz="4" w:space="0" w:color="auto"/>
            </w:tcBorders>
            <w:shd w:val="clear" w:color="auto" w:fill="auto"/>
            <w:noWrap/>
            <w:vAlign w:val="center"/>
            <w:hideMark/>
          </w:tcPr>
          <w:p w14:paraId="22CED9F0" w14:textId="77777777" w:rsidR="00824CBB" w:rsidRDefault="00824CBB">
            <w:pPr>
              <w:rPr>
                <w:sz w:val="20"/>
                <w:szCs w:val="20"/>
              </w:rPr>
            </w:pPr>
            <w:r>
              <w:rPr>
                <w:sz w:val="20"/>
                <w:szCs w:val="20"/>
              </w:rPr>
              <w:t> </w:t>
            </w:r>
          </w:p>
        </w:tc>
      </w:tr>
      <w:tr w:rsidR="00824CBB" w14:paraId="2A3A3FDB" w14:textId="77777777" w:rsidTr="00DF7734">
        <w:trPr>
          <w:trHeight w:val="300"/>
        </w:trPr>
        <w:tc>
          <w:tcPr>
            <w:tcW w:w="1340" w:type="dxa"/>
            <w:vMerge/>
            <w:tcBorders>
              <w:top w:val="nil"/>
              <w:left w:val="single" w:sz="4" w:space="0" w:color="auto"/>
              <w:bottom w:val="nil"/>
              <w:right w:val="single" w:sz="4" w:space="0" w:color="auto"/>
            </w:tcBorders>
            <w:vAlign w:val="center"/>
            <w:hideMark/>
          </w:tcPr>
          <w:p w14:paraId="2A45450C" w14:textId="77777777" w:rsidR="00824CBB" w:rsidRDefault="00824CBB">
            <w:pPr>
              <w:rPr>
                <w:sz w:val="20"/>
                <w:szCs w:val="20"/>
              </w:rPr>
            </w:pPr>
          </w:p>
        </w:tc>
        <w:tc>
          <w:tcPr>
            <w:tcW w:w="4660" w:type="dxa"/>
            <w:tcBorders>
              <w:top w:val="nil"/>
              <w:left w:val="nil"/>
              <w:bottom w:val="nil"/>
              <w:right w:val="single" w:sz="4" w:space="0" w:color="auto"/>
            </w:tcBorders>
            <w:shd w:val="clear" w:color="auto" w:fill="auto"/>
            <w:hideMark/>
          </w:tcPr>
          <w:p w14:paraId="3E76A883" w14:textId="77777777" w:rsidR="00824CBB" w:rsidRDefault="00824CBB">
            <w:pPr>
              <w:jc w:val="center"/>
              <w:rPr>
                <w:i/>
                <w:iCs/>
                <w:sz w:val="16"/>
                <w:szCs w:val="16"/>
              </w:rPr>
            </w:pPr>
            <w:r>
              <w:rPr>
                <w:i/>
                <w:iCs/>
                <w:sz w:val="16"/>
                <w:szCs w:val="16"/>
              </w:rPr>
              <w:t>категорийность по сроку эксплуатации МКД:</w:t>
            </w:r>
          </w:p>
        </w:tc>
        <w:tc>
          <w:tcPr>
            <w:tcW w:w="2560" w:type="dxa"/>
            <w:vMerge/>
            <w:tcBorders>
              <w:top w:val="nil"/>
              <w:left w:val="nil"/>
              <w:bottom w:val="nil"/>
              <w:right w:val="single" w:sz="4" w:space="0" w:color="auto"/>
            </w:tcBorders>
            <w:vAlign w:val="center"/>
            <w:hideMark/>
          </w:tcPr>
          <w:p w14:paraId="692B8A8B" w14:textId="77777777" w:rsidR="00824CBB" w:rsidRDefault="00824CBB">
            <w:pPr>
              <w:rPr>
                <w:sz w:val="20"/>
                <w:szCs w:val="20"/>
              </w:rPr>
            </w:pPr>
          </w:p>
        </w:tc>
        <w:tc>
          <w:tcPr>
            <w:tcW w:w="1788" w:type="dxa"/>
            <w:tcBorders>
              <w:top w:val="nil"/>
              <w:left w:val="single" w:sz="4" w:space="0" w:color="auto"/>
              <w:bottom w:val="nil"/>
              <w:right w:val="single" w:sz="4" w:space="0" w:color="auto"/>
            </w:tcBorders>
            <w:shd w:val="clear" w:color="auto" w:fill="auto"/>
            <w:noWrap/>
            <w:vAlign w:val="center"/>
            <w:hideMark/>
          </w:tcPr>
          <w:p w14:paraId="466EF859" w14:textId="77777777" w:rsidR="00824CBB" w:rsidRDefault="00824CBB">
            <w:pPr>
              <w:rPr>
                <w:sz w:val="20"/>
                <w:szCs w:val="20"/>
              </w:rPr>
            </w:pPr>
            <w:r>
              <w:rPr>
                <w:sz w:val="20"/>
                <w:szCs w:val="20"/>
              </w:rPr>
              <w:t> </w:t>
            </w:r>
          </w:p>
        </w:tc>
      </w:tr>
      <w:tr w:rsidR="00824CBB" w14:paraId="17E21320" w14:textId="77777777" w:rsidTr="00DF7734">
        <w:trPr>
          <w:trHeight w:val="300"/>
        </w:trPr>
        <w:tc>
          <w:tcPr>
            <w:tcW w:w="1340" w:type="dxa"/>
            <w:vMerge/>
            <w:tcBorders>
              <w:top w:val="nil"/>
              <w:left w:val="single" w:sz="4" w:space="0" w:color="auto"/>
              <w:bottom w:val="nil"/>
              <w:right w:val="single" w:sz="4" w:space="0" w:color="auto"/>
            </w:tcBorders>
            <w:vAlign w:val="center"/>
            <w:hideMark/>
          </w:tcPr>
          <w:p w14:paraId="17B08004" w14:textId="77777777" w:rsidR="00824CBB" w:rsidRDefault="00824CBB">
            <w:pPr>
              <w:rPr>
                <w:sz w:val="20"/>
                <w:szCs w:val="20"/>
              </w:rPr>
            </w:pPr>
          </w:p>
        </w:tc>
        <w:tc>
          <w:tcPr>
            <w:tcW w:w="4660" w:type="dxa"/>
            <w:tcBorders>
              <w:top w:val="nil"/>
              <w:left w:val="nil"/>
              <w:bottom w:val="nil"/>
              <w:right w:val="single" w:sz="4" w:space="0" w:color="auto"/>
            </w:tcBorders>
            <w:shd w:val="clear" w:color="auto" w:fill="auto"/>
            <w:hideMark/>
          </w:tcPr>
          <w:p w14:paraId="692BC98E" w14:textId="77777777" w:rsidR="00824CBB" w:rsidRDefault="00824CBB">
            <w:pPr>
              <w:rPr>
                <w:sz w:val="16"/>
                <w:szCs w:val="16"/>
              </w:rPr>
            </w:pPr>
            <w:r>
              <w:rPr>
                <w:sz w:val="16"/>
                <w:szCs w:val="16"/>
              </w:rPr>
              <w:t xml:space="preserve"> - от 31 до 70 лет</w:t>
            </w:r>
          </w:p>
        </w:tc>
        <w:tc>
          <w:tcPr>
            <w:tcW w:w="2560" w:type="dxa"/>
            <w:vMerge/>
            <w:tcBorders>
              <w:top w:val="nil"/>
              <w:left w:val="nil"/>
              <w:bottom w:val="nil"/>
              <w:right w:val="single" w:sz="4" w:space="0" w:color="auto"/>
            </w:tcBorders>
            <w:vAlign w:val="center"/>
            <w:hideMark/>
          </w:tcPr>
          <w:p w14:paraId="4FE03DF4" w14:textId="77777777" w:rsidR="00824CBB" w:rsidRDefault="00824CBB">
            <w:pPr>
              <w:rPr>
                <w:sz w:val="20"/>
                <w:szCs w:val="20"/>
              </w:rPr>
            </w:pPr>
          </w:p>
        </w:tc>
        <w:tc>
          <w:tcPr>
            <w:tcW w:w="1788" w:type="dxa"/>
            <w:tcBorders>
              <w:top w:val="nil"/>
              <w:left w:val="single" w:sz="4" w:space="0" w:color="auto"/>
              <w:bottom w:val="nil"/>
              <w:right w:val="single" w:sz="4" w:space="0" w:color="auto"/>
            </w:tcBorders>
            <w:shd w:val="clear" w:color="auto" w:fill="auto"/>
            <w:noWrap/>
            <w:vAlign w:val="center"/>
            <w:hideMark/>
          </w:tcPr>
          <w:p w14:paraId="68B58CA9" w14:textId="77777777" w:rsidR="00824CBB" w:rsidRDefault="00824CBB">
            <w:pPr>
              <w:jc w:val="right"/>
              <w:rPr>
                <w:sz w:val="20"/>
                <w:szCs w:val="20"/>
              </w:rPr>
            </w:pPr>
            <w:r>
              <w:rPr>
                <w:sz w:val="20"/>
                <w:szCs w:val="20"/>
              </w:rPr>
              <w:t>0,22</w:t>
            </w:r>
          </w:p>
        </w:tc>
      </w:tr>
      <w:tr w:rsidR="00824CBB" w14:paraId="4FE91133" w14:textId="77777777" w:rsidTr="00DF7734">
        <w:trPr>
          <w:trHeight w:val="510"/>
        </w:trPr>
        <w:tc>
          <w:tcPr>
            <w:tcW w:w="1340" w:type="dxa"/>
            <w:vMerge/>
            <w:tcBorders>
              <w:top w:val="nil"/>
              <w:left w:val="single" w:sz="4" w:space="0" w:color="auto"/>
              <w:bottom w:val="nil"/>
              <w:right w:val="single" w:sz="4" w:space="0" w:color="auto"/>
            </w:tcBorders>
            <w:vAlign w:val="center"/>
            <w:hideMark/>
          </w:tcPr>
          <w:p w14:paraId="57048366" w14:textId="77777777" w:rsidR="00824CBB" w:rsidRDefault="00824CBB">
            <w:pPr>
              <w:rPr>
                <w:sz w:val="20"/>
                <w:szCs w:val="20"/>
              </w:rPr>
            </w:pPr>
          </w:p>
        </w:tc>
        <w:tc>
          <w:tcPr>
            <w:tcW w:w="4660" w:type="dxa"/>
            <w:tcBorders>
              <w:top w:val="nil"/>
              <w:left w:val="nil"/>
              <w:bottom w:val="nil"/>
              <w:right w:val="single" w:sz="4" w:space="0" w:color="auto"/>
            </w:tcBorders>
            <w:shd w:val="clear" w:color="auto" w:fill="auto"/>
            <w:vAlign w:val="center"/>
            <w:hideMark/>
          </w:tcPr>
          <w:p w14:paraId="6331B28D" w14:textId="77777777" w:rsidR="00824CBB" w:rsidRDefault="00824CBB">
            <w:pPr>
              <w:rPr>
                <w:i/>
                <w:iCs/>
                <w:sz w:val="20"/>
                <w:szCs w:val="20"/>
              </w:rPr>
            </w:pPr>
            <w:r>
              <w:rPr>
                <w:i/>
                <w:iCs/>
                <w:sz w:val="20"/>
                <w:szCs w:val="20"/>
              </w:rPr>
              <w:t xml:space="preserve"> - ремонт и укрепление  входных дверей и оконных блоков в помещениях общего пользования</w:t>
            </w:r>
          </w:p>
        </w:tc>
        <w:tc>
          <w:tcPr>
            <w:tcW w:w="2560" w:type="dxa"/>
            <w:vMerge/>
            <w:tcBorders>
              <w:top w:val="nil"/>
              <w:left w:val="nil"/>
              <w:bottom w:val="nil"/>
              <w:right w:val="single" w:sz="4" w:space="0" w:color="auto"/>
            </w:tcBorders>
            <w:vAlign w:val="center"/>
            <w:hideMark/>
          </w:tcPr>
          <w:p w14:paraId="049BA48B" w14:textId="77777777" w:rsidR="00824CBB" w:rsidRDefault="00824CBB">
            <w:pPr>
              <w:rPr>
                <w:sz w:val="20"/>
                <w:szCs w:val="20"/>
              </w:rPr>
            </w:pPr>
          </w:p>
        </w:tc>
        <w:tc>
          <w:tcPr>
            <w:tcW w:w="1788" w:type="dxa"/>
            <w:tcBorders>
              <w:top w:val="nil"/>
              <w:left w:val="single" w:sz="4" w:space="0" w:color="auto"/>
              <w:bottom w:val="nil"/>
              <w:right w:val="single" w:sz="4" w:space="0" w:color="auto"/>
            </w:tcBorders>
            <w:shd w:val="clear" w:color="auto" w:fill="auto"/>
            <w:noWrap/>
            <w:vAlign w:val="center"/>
            <w:hideMark/>
          </w:tcPr>
          <w:p w14:paraId="62040963" w14:textId="77777777" w:rsidR="00824CBB" w:rsidRDefault="00824CBB">
            <w:pPr>
              <w:rPr>
                <w:sz w:val="20"/>
                <w:szCs w:val="20"/>
              </w:rPr>
            </w:pPr>
            <w:r>
              <w:rPr>
                <w:sz w:val="20"/>
                <w:szCs w:val="20"/>
              </w:rPr>
              <w:t> </w:t>
            </w:r>
          </w:p>
        </w:tc>
      </w:tr>
      <w:tr w:rsidR="00824CBB" w14:paraId="4D39CD20" w14:textId="77777777" w:rsidTr="00DF7734">
        <w:trPr>
          <w:trHeight w:val="300"/>
        </w:trPr>
        <w:tc>
          <w:tcPr>
            <w:tcW w:w="1340" w:type="dxa"/>
            <w:vMerge/>
            <w:tcBorders>
              <w:top w:val="nil"/>
              <w:left w:val="single" w:sz="4" w:space="0" w:color="auto"/>
              <w:bottom w:val="nil"/>
              <w:right w:val="single" w:sz="4" w:space="0" w:color="auto"/>
            </w:tcBorders>
            <w:vAlign w:val="center"/>
            <w:hideMark/>
          </w:tcPr>
          <w:p w14:paraId="3B45C37E" w14:textId="77777777" w:rsidR="00824CBB" w:rsidRDefault="00824CBB">
            <w:pPr>
              <w:rPr>
                <w:sz w:val="20"/>
                <w:szCs w:val="20"/>
              </w:rPr>
            </w:pPr>
          </w:p>
        </w:tc>
        <w:tc>
          <w:tcPr>
            <w:tcW w:w="4660" w:type="dxa"/>
            <w:tcBorders>
              <w:top w:val="nil"/>
              <w:left w:val="nil"/>
              <w:bottom w:val="nil"/>
              <w:right w:val="single" w:sz="4" w:space="0" w:color="auto"/>
            </w:tcBorders>
            <w:shd w:val="clear" w:color="auto" w:fill="auto"/>
            <w:hideMark/>
          </w:tcPr>
          <w:p w14:paraId="7E699D2D" w14:textId="77777777" w:rsidR="00824CBB" w:rsidRDefault="00824CBB">
            <w:pPr>
              <w:jc w:val="center"/>
              <w:rPr>
                <w:i/>
                <w:iCs/>
                <w:sz w:val="16"/>
                <w:szCs w:val="16"/>
              </w:rPr>
            </w:pPr>
            <w:r>
              <w:rPr>
                <w:i/>
                <w:iCs/>
                <w:sz w:val="16"/>
                <w:szCs w:val="16"/>
              </w:rPr>
              <w:t>категорийность по сроку эксплуатации МКД:</w:t>
            </w:r>
          </w:p>
        </w:tc>
        <w:tc>
          <w:tcPr>
            <w:tcW w:w="2560" w:type="dxa"/>
            <w:vMerge/>
            <w:tcBorders>
              <w:top w:val="nil"/>
              <w:left w:val="nil"/>
              <w:bottom w:val="nil"/>
              <w:right w:val="single" w:sz="4" w:space="0" w:color="auto"/>
            </w:tcBorders>
            <w:vAlign w:val="center"/>
            <w:hideMark/>
          </w:tcPr>
          <w:p w14:paraId="34BFB079" w14:textId="77777777" w:rsidR="00824CBB" w:rsidRDefault="00824CBB">
            <w:pPr>
              <w:rPr>
                <w:sz w:val="20"/>
                <w:szCs w:val="20"/>
              </w:rPr>
            </w:pPr>
          </w:p>
        </w:tc>
        <w:tc>
          <w:tcPr>
            <w:tcW w:w="1788" w:type="dxa"/>
            <w:tcBorders>
              <w:top w:val="nil"/>
              <w:left w:val="single" w:sz="4" w:space="0" w:color="auto"/>
              <w:bottom w:val="nil"/>
              <w:right w:val="single" w:sz="4" w:space="0" w:color="auto"/>
            </w:tcBorders>
            <w:shd w:val="clear" w:color="auto" w:fill="auto"/>
            <w:noWrap/>
            <w:vAlign w:val="center"/>
            <w:hideMark/>
          </w:tcPr>
          <w:p w14:paraId="38E1E5CD" w14:textId="77777777" w:rsidR="00824CBB" w:rsidRDefault="00824CBB">
            <w:pPr>
              <w:rPr>
                <w:sz w:val="20"/>
                <w:szCs w:val="20"/>
              </w:rPr>
            </w:pPr>
            <w:r>
              <w:rPr>
                <w:sz w:val="20"/>
                <w:szCs w:val="20"/>
              </w:rPr>
              <w:t> </w:t>
            </w:r>
          </w:p>
        </w:tc>
      </w:tr>
      <w:tr w:rsidR="00824CBB" w14:paraId="63F8C2CF" w14:textId="77777777" w:rsidTr="00DF7734">
        <w:trPr>
          <w:trHeight w:val="300"/>
        </w:trPr>
        <w:tc>
          <w:tcPr>
            <w:tcW w:w="1340" w:type="dxa"/>
            <w:vMerge/>
            <w:tcBorders>
              <w:top w:val="nil"/>
              <w:left w:val="single" w:sz="4" w:space="0" w:color="auto"/>
              <w:bottom w:val="nil"/>
              <w:right w:val="single" w:sz="4" w:space="0" w:color="auto"/>
            </w:tcBorders>
            <w:vAlign w:val="center"/>
            <w:hideMark/>
          </w:tcPr>
          <w:p w14:paraId="3D7F34CB" w14:textId="77777777" w:rsidR="00824CBB" w:rsidRDefault="00824CBB">
            <w:pPr>
              <w:rPr>
                <w:sz w:val="20"/>
                <w:szCs w:val="20"/>
              </w:rPr>
            </w:pPr>
          </w:p>
        </w:tc>
        <w:tc>
          <w:tcPr>
            <w:tcW w:w="4660" w:type="dxa"/>
            <w:tcBorders>
              <w:top w:val="nil"/>
              <w:left w:val="nil"/>
              <w:bottom w:val="nil"/>
              <w:right w:val="single" w:sz="4" w:space="0" w:color="auto"/>
            </w:tcBorders>
            <w:shd w:val="clear" w:color="auto" w:fill="auto"/>
            <w:hideMark/>
          </w:tcPr>
          <w:p w14:paraId="5419265D" w14:textId="77777777" w:rsidR="00824CBB" w:rsidRDefault="00824CBB">
            <w:pPr>
              <w:rPr>
                <w:sz w:val="16"/>
                <w:szCs w:val="16"/>
              </w:rPr>
            </w:pPr>
            <w:r>
              <w:rPr>
                <w:sz w:val="16"/>
                <w:szCs w:val="16"/>
              </w:rPr>
              <w:t xml:space="preserve"> - от 31 до 70 лет</w:t>
            </w:r>
          </w:p>
        </w:tc>
        <w:tc>
          <w:tcPr>
            <w:tcW w:w="2560" w:type="dxa"/>
            <w:vMerge/>
            <w:tcBorders>
              <w:top w:val="nil"/>
              <w:left w:val="nil"/>
              <w:bottom w:val="nil"/>
              <w:right w:val="single" w:sz="4" w:space="0" w:color="auto"/>
            </w:tcBorders>
            <w:vAlign w:val="center"/>
            <w:hideMark/>
          </w:tcPr>
          <w:p w14:paraId="63E196B9" w14:textId="77777777" w:rsidR="00824CBB" w:rsidRDefault="00824CBB">
            <w:pPr>
              <w:rPr>
                <w:sz w:val="20"/>
                <w:szCs w:val="20"/>
              </w:rPr>
            </w:pPr>
          </w:p>
        </w:tc>
        <w:tc>
          <w:tcPr>
            <w:tcW w:w="1788" w:type="dxa"/>
            <w:tcBorders>
              <w:top w:val="nil"/>
              <w:left w:val="single" w:sz="4" w:space="0" w:color="auto"/>
              <w:bottom w:val="nil"/>
              <w:right w:val="single" w:sz="4" w:space="0" w:color="auto"/>
            </w:tcBorders>
            <w:shd w:val="clear" w:color="auto" w:fill="auto"/>
            <w:noWrap/>
            <w:vAlign w:val="center"/>
            <w:hideMark/>
          </w:tcPr>
          <w:p w14:paraId="60602859" w14:textId="77777777" w:rsidR="00824CBB" w:rsidRDefault="00824CBB">
            <w:pPr>
              <w:jc w:val="right"/>
              <w:rPr>
                <w:sz w:val="20"/>
                <w:szCs w:val="20"/>
              </w:rPr>
            </w:pPr>
            <w:r>
              <w:rPr>
                <w:sz w:val="20"/>
                <w:szCs w:val="20"/>
              </w:rPr>
              <w:t>0,30</w:t>
            </w:r>
          </w:p>
        </w:tc>
      </w:tr>
      <w:tr w:rsidR="00824CBB" w14:paraId="147FE275" w14:textId="77777777" w:rsidTr="00DF7734">
        <w:trPr>
          <w:trHeight w:val="510"/>
        </w:trPr>
        <w:tc>
          <w:tcPr>
            <w:tcW w:w="1340" w:type="dxa"/>
            <w:vMerge/>
            <w:tcBorders>
              <w:top w:val="nil"/>
              <w:left w:val="single" w:sz="4" w:space="0" w:color="auto"/>
              <w:bottom w:val="nil"/>
              <w:right w:val="single" w:sz="4" w:space="0" w:color="auto"/>
            </w:tcBorders>
            <w:vAlign w:val="center"/>
            <w:hideMark/>
          </w:tcPr>
          <w:p w14:paraId="59566F4A" w14:textId="77777777" w:rsidR="00824CBB" w:rsidRDefault="00824CBB">
            <w:pPr>
              <w:rPr>
                <w:sz w:val="20"/>
                <w:szCs w:val="20"/>
              </w:rPr>
            </w:pPr>
          </w:p>
        </w:tc>
        <w:tc>
          <w:tcPr>
            <w:tcW w:w="4660" w:type="dxa"/>
            <w:tcBorders>
              <w:top w:val="nil"/>
              <w:left w:val="nil"/>
              <w:bottom w:val="nil"/>
              <w:right w:val="single" w:sz="4" w:space="0" w:color="auto"/>
            </w:tcBorders>
            <w:shd w:val="clear" w:color="auto" w:fill="auto"/>
            <w:vAlign w:val="center"/>
            <w:hideMark/>
          </w:tcPr>
          <w:p w14:paraId="63F85FE5" w14:textId="77777777" w:rsidR="00824CBB" w:rsidRDefault="00824CBB">
            <w:pPr>
              <w:rPr>
                <w:i/>
                <w:iCs/>
                <w:sz w:val="20"/>
                <w:szCs w:val="20"/>
              </w:rPr>
            </w:pPr>
            <w:r>
              <w:rPr>
                <w:i/>
                <w:iCs/>
                <w:sz w:val="20"/>
                <w:szCs w:val="20"/>
              </w:rPr>
              <w:t xml:space="preserve"> - проверка состояния и ремонт продухов в цоколях зданий</w:t>
            </w:r>
          </w:p>
        </w:tc>
        <w:tc>
          <w:tcPr>
            <w:tcW w:w="2560" w:type="dxa"/>
            <w:vMerge/>
            <w:tcBorders>
              <w:top w:val="nil"/>
              <w:left w:val="nil"/>
              <w:bottom w:val="nil"/>
              <w:right w:val="single" w:sz="4" w:space="0" w:color="auto"/>
            </w:tcBorders>
            <w:vAlign w:val="center"/>
            <w:hideMark/>
          </w:tcPr>
          <w:p w14:paraId="4A83B141" w14:textId="77777777" w:rsidR="00824CBB" w:rsidRDefault="00824CBB">
            <w:pPr>
              <w:rPr>
                <w:sz w:val="20"/>
                <w:szCs w:val="20"/>
              </w:rPr>
            </w:pPr>
          </w:p>
        </w:tc>
        <w:tc>
          <w:tcPr>
            <w:tcW w:w="1788" w:type="dxa"/>
            <w:tcBorders>
              <w:top w:val="nil"/>
              <w:left w:val="single" w:sz="4" w:space="0" w:color="auto"/>
              <w:bottom w:val="nil"/>
              <w:right w:val="single" w:sz="4" w:space="0" w:color="auto"/>
            </w:tcBorders>
            <w:shd w:val="clear" w:color="auto" w:fill="auto"/>
            <w:noWrap/>
            <w:vAlign w:val="center"/>
            <w:hideMark/>
          </w:tcPr>
          <w:p w14:paraId="3933D505" w14:textId="77777777" w:rsidR="00824CBB" w:rsidRDefault="00824CBB">
            <w:pPr>
              <w:rPr>
                <w:sz w:val="20"/>
                <w:szCs w:val="20"/>
              </w:rPr>
            </w:pPr>
            <w:r>
              <w:rPr>
                <w:sz w:val="20"/>
                <w:szCs w:val="20"/>
              </w:rPr>
              <w:t> </w:t>
            </w:r>
          </w:p>
        </w:tc>
      </w:tr>
      <w:tr w:rsidR="00824CBB" w14:paraId="0113F7C2" w14:textId="77777777" w:rsidTr="00DF7734">
        <w:trPr>
          <w:trHeight w:val="300"/>
        </w:trPr>
        <w:tc>
          <w:tcPr>
            <w:tcW w:w="1340" w:type="dxa"/>
            <w:vMerge/>
            <w:tcBorders>
              <w:top w:val="nil"/>
              <w:left w:val="single" w:sz="4" w:space="0" w:color="auto"/>
              <w:bottom w:val="nil"/>
              <w:right w:val="single" w:sz="4" w:space="0" w:color="auto"/>
            </w:tcBorders>
            <w:vAlign w:val="center"/>
            <w:hideMark/>
          </w:tcPr>
          <w:p w14:paraId="091F5A7B" w14:textId="77777777" w:rsidR="00824CBB" w:rsidRDefault="00824CBB">
            <w:pPr>
              <w:rPr>
                <w:sz w:val="20"/>
                <w:szCs w:val="20"/>
              </w:rPr>
            </w:pPr>
          </w:p>
        </w:tc>
        <w:tc>
          <w:tcPr>
            <w:tcW w:w="4660" w:type="dxa"/>
            <w:tcBorders>
              <w:top w:val="nil"/>
              <w:left w:val="nil"/>
              <w:bottom w:val="nil"/>
              <w:right w:val="single" w:sz="4" w:space="0" w:color="auto"/>
            </w:tcBorders>
            <w:shd w:val="clear" w:color="auto" w:fill="auto"/>
            <w:hideMark/>
          </w:tcPr>
          <w:p w14:paraId="12DEC819" w14:textId="77777777" w:rsidR="00824CBB" w:rsidRDefault="00824CBB">
            <w:pPr>
              <w:jc w:val="center"/>
              <w:rPr>
                <w:i/>
                <w:iCs/>
                <w:sz w:val="16"/>
                <w:szCs w:val="16"/>
              </w:rPr>
            </w:pPr>
            <w:r>
              <w:rPr>
                <w:i/>
                <w:iCs/>
                <w:sz w:val="16"/>
                <w:szCs w:val="16"/>
              </w:rPr>
              <w:t>категорийность по этажности МКД:</w:t>
            </w:r>
          </w:p>
        </w:tc>
        <w:tc>
          <w:tcPr>
            <w:tcW w:w="2560" w:type="dxa"/>
            <w:vMerge/>
            <w:tcBorders>
              <w:top w:val="nil"/>
              <w:left w:val="nil"/>
              <w:bottom w:val="nil"/>
              <w:right w:val="single" w:sz="4" w:space="0" w:color="auto"/>
            </w:tcBorders>
            <w:vAlign w:val="center"/>
            <w:hideMark/>
          </w:tcPr>
          <w:p w14:paraId="07AF2F64" w14:textId="77777777" w:rsidR="00824CBB" w:rsidRDefault="00824CBB">
            <w:pPr>
              <w:rPr>
                <w:sz w:val="20"/>
                <w:szCs w:val="20"/>
              </w:rPr>
            </w:pPr>
          </w:p>
        </w:tc>
        <w:tc>
          <w:tcPr>
            <w:tcW w:w="1788" w:type="dxa"/>
            <w:tcBorders>
              <w:top w:val="nil"/>
              <w:left w:val="single" w:sz="4" w:space="0" w:color="auto"/>
              <w:bottom w:val="nil"/>
              <w:right w:val="single" w:sz="4" w:space="0" w:color="auto"/>
            </w:tcBorders>
            <w:shd w:val="clear" w:color="auto" w:fill="auto"/>
            <w:noWrap/>
            <w:vAlign w:val="center"/>
            <w:hideMark/>
          </w:tcPr>
          <w:p w14:paraId="66B9CDAB" w14:textId="77777777" w:rsidR="00824CBB" w:rsidRDefault="00824CBB">
            <w:pPr>
              <w:rPr>
                <w:sz w:val="20"/>
                <w:szCs w:val="20"/>
              </w:rPr>
            </w:pPr>
            <w:r>
              <w:rPr>
                <w:sz w:val="20"/>
                <w:szCs w:val="20"/>
              </w:rPr>
              <w:t> </w:t>
            </w:r>
          </w:p>
        </w:tc>
      </w:tr>
      <w:tr w:rsidR="00824CBB" w14:paraId="7AA761CF" w14:textId="77777777" w:rsidTr="00DF7734">
        <w:trPr>
          <w:trHeight w:val="300"/>
        </w:trPr>
        <w:tc>
          <w:tcPr>
            <w:tcW w:w="1340" w:type="dxa"/>
            <w:vMerge/>
            <w:tcBorders>
              <w:top w:val="nil"/>
              <w:left w:val="single" w:sz="4" w:space="0" w:color="auto"/>
              <w:bottom w:val="nil"/>
              <w:right w:val="single" w:sz="4" w:space="0" w:color="auto"/>
            </w:tcBorders>
            <w:vAlign w:val="center"/>
            <w:hideMark/>
          </w:tcPr>
          <w:p w14:paraId="761490C2" w14:textId="77777777" w:rsidR="00824CBB" w:rsidRDefault="00824CBB">
            <w:pPr>
              <w:rPr>
                <w:sz w:val="20"/>
                <w:szCs w:val="20"/>
              </w:rPr>
            </w:pPr>
          </w:p>
        </w:tc>
        <w:tc>
          <w:tcPr>
            <w:tcW w:w="4660" w:type="dxa"/>
            <w:tcBorders>
              <w:top w:val="nil"/>
              <w:left w:val="nil"/>
              <w:bottom w:val="nil"/>
              <w:right w:val="single" w:sz="4" w:space="0" w:color="auto"/>
            </w:tcBorders>
            <w:shd w:val="clear" w:color="auto" w:fill="auto"/>
            <w:hideMark/>
          </w:tcPr>
          <w:p w14:paraId="0E026707" w14:textId="77777777" w:rsidR="00824CBB" w:rsidRDefault="00824CBB">
            <w:pPr>
              <w:rPr>
                <w:sz w:val="16"/>
                <w:szCs w:val="16"/>
              </w:rPr>
            </w:pPr>
            <w:r>
              <w:rPr>
                <w:sz w:val="16"/>
                <w:szCs w:val="16"/>
              </w:rPr>
              <w:t xml:space="preserve"> - от 2 до 5 этажей</w:t>
            </w:r>
          </w:p>
        </w:tc>
        <w:tc>
          <w:tcPr>
            <w:tcW w:w="2560" w:type="dxa"/>
            <w:vMerge/>
            <w:tcBorders>
              <w:top w:val="nil"/>
              <w:left w:val="nil"/>
              <w:bottom w:val="nil"/>
              <w:right w:val="single" w:sz="4" w:space="0" w:color="auto"/>
            </w:tcBorders>
            <w:vAlign w:val="center"/>
            <w:hideMark/>
          </w:tcPr>
          <w:p w14:paraId="0D374300" w14:textId="77777777" w:rsidR="00824CBB" w:rsidRDefault="00824CBB">
            <w:pPr>
              <w:rPr>
                <w:sz w:val="20"/>
                <w:szCs w:val="20"/>
              </w:rPr>
            </w:pPr>
          </w:p>
        </w:tc>
        <w:tc>
          <w:tcPr>
            <w:tcW w:w="1788" w:type="dxa"/>
            <w:tcBorders>
              <w:top w:val="nil"/>
              <w:left w:val="single" w:sz="4" w:space="0" w:color="auto"/>
              <w:bottom w:val="nil"/>
              <w:right w:val="single" w:sz="4" w:space="0" w:color="auto"/>
            </w:tcBorders>
            <w:shd w:val="clear" w:color="auto" w:fill="auto"/>
            <w:noWrap/>
            <w:vAlign w:val="center"/>
            <w:hideMark/>
          </w:tcPr>
          <w:p w14:paraId="1C12071B" w14:textId="77777777" w:rsidR="00824CBB" w:rsidRDefault="00824CBB">
            <w:pPr>
              <w:jc w:val="right"/>
              <w:rPr>
                <w:sz w:val="20"/>
                <w:szCs w:val="20"/>
              </w:rPr>
            </w:pPr>
            <w:r>
              <w:rPr>
                <w:sz w:val="20"/>
                <w:szCs w:val="20"/>
              </w:rPr>
              <w:t>0,02</w:t>
            </w:r>
          </w:p>
        </w:tc>
      </w:tr>
      <w:tr w:rsidR="00824CBB" w14:paraId="1C47DF82" w14:textId="77777777" w:rsidTr="00DF7734">
        <w:trPr>
          <w:trHeight w:val="300"/>
        </w:trPr>
        <w:tc>
          <w:tcPr>
            <w:tcW w:w="1340" w:type="dxa"/>
            <w:vMerge/>
            <w:tcBorders>
              <w:top w:val="nil"/>
              <w:left w:val="single" w:sz="4" w:space="0" w:color="auto"/>
              <w:bottom w:val="nil"/>
              <w:right w:val="single" w:sz="4" w:space="0" w:color="auto"/>
            </w:tcBorders>
            <w:vAlign w:val="center"/>
            <w:hideMark/>
          </w:tcPr>
          <w:p w14:paraId="02603B96" w14:textId="77777777" w:rsidR="00824CBB" w:rsidRDefault="00824CBB">
            <w:pPr>
              <w:rPr>
                <w:sz w:val="20"/>
                <w:szCs w:val="20"/>
              </w:rPr>
            </w:pPr>
          </w:p>
        </w:tc>
        <w:tc>
          <w:tcPr>
            <w:tcW w:w="4660" w:type="dxa"/>
            <w:tcBorders>
              <w:top w:val="nil"/>
              <w:left w:val="nil"/>
              <w:bottom w:val="nil"/>
              <w:right w:val="single" w:sz="4" w:space="0" w:color="auto"/>
            </w:tcBorders>
            <w:shd w:val="clear" w:color="auto" w:fill="auto"/>
            <w:vAlign w:val="center"/>
            <w:hideMark/>
          </w:tcPr>
          <w:p w14:paraId="40DAA6DC" w14:textId="77777777" w:rsidR="00824CBB" w:rsidRDefault="00824CBB">
            <w:pPr>
              <w:rPr>
                <w:i/>
                <w:iCs/>
                <w:sz w:val="20"/>
                <w:szCs w:val="20"/>
              </w:rPr>
            </w:pPr>
            <w:r>
              <w:rPr>
                <w:i/>
                <w:iCs/>
                <w:sz w:val="20"/>
                <w:szCs w:val="20"/>
              </w:rPr>
              <w:t xml:space="preserve"> - ремонт просевшей отмостки</w:t>
            </w:r>
          </w:p>
        </w:tc>
        <w:tc>
          <w:tcPr>
            <w:tcW w:w="2560" w:type="dxa"/>
            <w:vMerge/>
            <w:tcBorders>
              <w:top w:val="nil"/>
              <w:left w:val="nil"/>
              <w:bottom w:val="nil"/>
              <w:right w:val="single" w:sz="4" w:space="0" w:color="auto"/>
            </w:tcBorders>
            <w:vAlign w:val="center"/>
            <w:hideMark/>
          </w:tcPr>
          <w:p w14:paraId="1F4016B3" w14:textId="77777777" w:rsidR="00824CBB" w:rsidRDefault="00824CBB">
            <w:pPr>
              <w:rPr>
                <w:sz w:val="20"/>
                <w:szCs w:val="20"/>
              </w:rPr>
            </w:pPr>
          </w:p>
        </w:tc>
        <w:tc>
          <w:tcPr>
            <w:tcW w:w="1788" w:type="dxa"/>
            <w:tcBorders>
              <w:top w:val="nil"/>
              <w:left w:val="single" w:sz="4" w:space="0" w:color="auto"/>
              <w:bottom w:val="nil"/>
              <w:right w:val="single" w:sz="4" w:space="0" w:color="auto"/>
            </w:tcBorders>
            <w:shd w:val="clear" w:color="auto" w:fill="auto"/>
            <w:noWrap/>
            <w:vAlign w:val="center"/>
            <w:hideMark/>
          </w:tcPr>
          <w:p w14:paraId="78B39429" w14:textId="77777777" w:rsidR="00824CBB" w:rsidRDefault="00824CBB">
            <w:pPr>
              <w:rPr>
                <w:sz w:val="20"/>
                <w:szCs w:val="20"/>
              </w:rPr>
            </w:pPr>
            <w:r>
              <w:rPr>
                <w:sz w:val="20"/>
                <w:szCs w:val="20"/>
              </w:rPr>
              <w:t> </w:t>
            </w:r>
          </w:p>
        </w:tc>
      </w:tr>
      <w:tr w:rsidR="00824CBB" w14:paraId="769A807E" w14:textId="77777777" w:rsidTr="00DF7734">
        <w:trPr>
          <w:trHeight w:val="300"/>
        </w:trPr>
        <w:tc>
          <w:tcPr>
            <w:tcW w:w="1340" w:type="dxa"/>
            <w:vMerge/>
            <w:tcBorders>
              <w:top w:val="nil"/>
              <w:left w:val="single" w:sz="4" w:space="0" w:color="auto"/>
              <w:bottom w:val="nil"/>
              <w:right w:val="single" w:sz="4" w:space="0" w:color="auto"/>
            </w:tcBorders>
            <w:vAlign w:val="center"/>
            <w:hideMark/>
          </w:tcPr>
          <w:p w14:paraId="0C564663" w14:textId="77777777" w:rsidR="00824CBB" w:rsidRDefault="00824CBB">
            <w:pPr>
              <w:rPr>
                <w:sz w:val="20"/>
                <w:szCs w:val="20"/>
              </w:rPr>
            </w:pPr>
          </w:p>
        </w:tc>
        <w:tc>
          <w:tcPr>
            <w:tcW w:w="4660" w:type="dxa"/>
            <w:tcBorders>
              <w:top w:val="nil"/>
              <w:left w:val="nil"/>
              <w:bottom w:val="nil"/>
              <w:right w:val="single" w:sz="4" w:space="0" w:color="auto"/>
            </w:tcBorders>
            <w:shd w:val="clear" w:color="auto" w:fill="auto"/>
            <w:hideMark/>
          </w:tcPr>
          <w:p w14:paraId="64D6F45E" w14:textId="77777777" w:rsidR="00824CBB" w:rsidRDefault="00824CBB">
            <w:pPr>
              <w:jc w:val="center"/>
              <w:rPr>
                <w:i/>
                <w:iCs/>
                <w:sz w:val="16"/>
                <w:szCs w:val="16"/>
              </w:rPr>
            </w:pPr>
            <w:r>
              <w:rPr>
                <w:i/>
                <w:iCs/>
                <w:sz w:val="16"/>
                <w:szCs w:val="16"/>
              </w:rPr>
              <w:t>категорийность по сроку эксплуатации МКД:</w:t>
            </w:r>
          </w:p>
        </w:tc>
        <w:tc>
          <w:tcPr>
            <w:tcW w:w="2560" w:type="dxa"/>
            <w:vMerge/>
            <w:tcBorders>
              <w:top w:val="nil"/>
              <w:left w:val="nil"/>
              <w:bottom w:val="nil"/>
              <w:right w:val="single" w:sz="4" w:space="0" w:color="auto"/>
            </w:tcBorders>
            <w:vAlign w:val="center"/>
            <w:hideMark/>
          </w:tcPr>
          <w:p w14:paraId="2569A107" w14:textId="77777777" w:rsidR="00824CBB" w:rsidRDefault="00824CBB">
            <w:pPr>
              <w:rPr>
                <w:sz w:val="20"/>
                <w:szCs w:val="20"/>
              </w:rPr>
            </w:pPr>
          </w:p>
        </w:tc>
        <w:tc>
          <w:tcPr>
            <w:tcW w:w="1788" w:type="dxa"/>
            <w:tcBorders>
              <w:top w:val="nil"/>
              <w:left w:val="single" w:sz="4" w:space="0" w:color="auto"/>
              <w:bottom w:val="nil"/>
              <w:right w:val="single" w:sz="4" w:space="0" w:color="auto"/>
            </w:tcBorders>
            <w:shd w:val="clear" w:color="auto" w:fill="auto"/>
            <w:noWrap/>
            <w:vAlign w:val="center"/>
            <w:hideMark/>
          </w:tcPr>
          <w:p w14:paraId="60534C14" w14:textId="77777777" w:rsidR="00824CBB" w:rsidRDefault="00824CBB">
            <w:pPr>
              <w:rPr>
                <w:sz w:val="20"/>
                <w:szCs w:val="20"/>
              </w:rPr>
            </w:pPr>
            <w:r>
              <w:rPr>
                <w:sz w:val="20"/>
                <w:szCs w:val="20"/>
              </w:rPr>
              <w:t> </w:t>
            </w:r>
          </w:p>
        </w:tc>
      </w:tr>
      <w:tr w:rsidR="00824CBB" w14:paraId="0F048D30" w14:textId="77777777" w:rsidTr="00DF7734">
        <w:trPr>
          <w:trHeight w:val="300"/>
        </w:trPr>
        <w:tc>
          <w:tcPr>
            <w:tcW w:w="1340" w:type="dxa"/>
            <w:vMerge/>
            <w:tcBorders>
              <w:top w:val="nil"/>
              <w:left w:val="single" w:sz="4" w:space="0" w:color="auto"/>
              <w:bottom w:val="nil"/>
              <w:right w:val="single" w:sz="4" w:space="0" w:color="auto"/>
            </w:tcBorders>
            <w:vAlign w:val="center"/>
            <w:hideMark/>
          </w:tcPr>
          <w:p w14:paraId="20404AD3" w14:textId="77777777" w:rsidR="00824CBB" w:rsidRDefault="00824CBB">
            <w:pPr>
              <w:rPr>
                <w:sz w:val="20"/>
                <w:szCs w:val="20"/>
              </w:rPr>
            </w:pPr>
          </w:p>
        </w:tc>
        <w:tc>
          <w:tcPr>
            <w:tcW w:w="4660" w:type="dxa"/>
            <w:tcBorders>
              <w:top w:val="nil"/>
              <w:left w:val="single" w:sz="4" w:space="0" w:color="auto"/>
              <w:bottom w:val="nil"/>
              <w:right w:val="single" w:sz="4" w:space="0" w:color="auto"/>
            </w:tcBorders>
            <w:shd w:val="clear" w:color="auto" w:fill="auto"/>
            <w:hideMark/>
          </w:tcPr>
          <w:p w14:paraId="5D834D9A" w14:textId="77777777" w:rsidR="00824CBB" w:rsidRDefault="00824CBB">
            <w:pPr>
              <w:rPr>
                <w:sz w:val="16"/>
                <w:szCs w:val="16"/>
              </w:rPr>
            </w:pPr>
            <w:r>
              <w:rPr>
                <w:sz w:val="16"/>
                <w:szCs w:val="16"/>
              </w:rPr>
              <w:t xml:space="preserve"> - до 70 лет</w:t>
            </w:r>
          </w:p>
        </w:tc>
        <w:tc>
          <w:tcPr>
            <w:tcW w:w="2560" w:type="dxa"/>
            <w:vMerge/>
            <w:tcBorders>
              <w:top w:val="nil"/>
              <w:left w:val="single" w:sz="4" w:space="0" w:color="auto"/>
              <w:bottom w:val="nil"/>
              <w:right w:val="single" w:sz="4" w:space="0" w:color="auto"/>
            </w:tcBorders>
            <w:vAlign w:val="center"/>
            <w:hideMark/>
          </w:tcPr>
          <w:p w14:paraId="1144FBB1" w14:textId="77777777" w:rsidR="00824CBB" w:rsidRDefault="00824CBB">
            <w:pPr>
              <w:rPr>
                <w:sz w:val="20"/>
                <w:szCs w:val="20"/>
              </w:rPr>
            </w:pPr>
          </w:p>
        </w:tc>
        <w:tc>
          <w:tcPr>
            <w:tcW w:w="1788" w:type="dxa"/>
            <w:tcBorders>
              <w:top w:val="nil"/>
              <w:left w:val="single" w:sz="4" w:space="0" w:color="auto"/>
              <w:bottom w:val="nil"/>
              <w:right w:val="single" w:sz="4" w:space="0" w:color="auto"/>
            </w:tcBorders>
            <w:shd w:val="clear" w:color="auto" w:fill="auto"/>
            <w:noWrap/>
            <w:vAlign w:val="center"/>
            <w:hideMark/>
          </w:tcPr>
          <w:p w14:paraId="1E787A9D" w14:textId="77777777" w:rsidR="00824CBB" w:rsidRDefault="00824CBB">
            <w:pPr>
              <w:jc w:val="right"/>
              <w:rPr>
                <w:sz w:val="20"/>
                <w:szCs w:val="20"/>
              </w:rPr>
            </w:pPr>
            <w:r>
              <w:rPr>
                <w:sz w:val="20"/>
                <w:szCs w:val="20"/>
              </w:rPr>
              <w:t>0,02</w:t>
            </w:r>
          </w:p>
        </w:tc>
      </w:tr>
      <w:tr w:rsidR="00824CBB" w14:paraId="6B649870" w14:textId="77777777" w:rsidTr="00DF7734">
        <w:trPr>
          <w:trHeight w:val="510"/>
        </w:trPr>
        <w:tc>
          <w:tcPr>
            <w:tcW w:w="1340" w:type="dxa"/>
            <w:vMerge/>
            <w:tcBorders>
              <w:top w:val="nil"/>
              <w:left w:val="single" w:sz="4" w:space="0" w:color="auto"/>
              <w:bottom w:val="nil"/>
              <w:right w:val="single" w:sz="4" w:space="0" w:color="auto"/>
            </w:tcBorders>
            <w:vAlign w:val="center"/>
            <w:hideMark/>
          </w:tcPr>
          <w:p w14:paraId="3CA92E19" w14:textId="77777777" w:rsidR="00824CBB" w:rsidRDefault="00824CBB">
            <w:pPr>
              <w:rPr>
                <w:sz w:val="20"/>
                <w:szCs w:val="20"/>
              </w:rPr>
            </w:pPr>
          </w:p>
        </w:tc>
        <w:tc>
          <w:tcPr>
            <w:tcW w:w="4660" w:type="dxa"/>
            <w:tcBorders>
              <w:top w:val="nil"/>
              <w:left w:val="nil"/>
              <w:bottom w:val="single" w:sz="4" w:space="0" w:color="auto"/>
              <w:right w:val="single" w:sz="4" w:space="0" w:color="auto"/>
            </w:tcBorders>
            <w:shd w:val="clear" w:color="auto" w:fill="auto"/>
            <w:vAlign w:val="center"/>
            <w:hideMark/>
          </w:tcPr>
          <w:p w14:paraId="415A4FBF" w14:textId="77777777" w:rsidR="00824CBB" w:rsidRDefault="00824CBB">
            <w:pPr>
              <w:rPr>
                <w:i/>
                <w:iCs/>
                <w:sz w:val="20"/>
                <w:szCs w:val="20"/>
              </w:rPr>
            </w:pPr>
            <w:r>
              <w:rPr>
                <w:i/>
                <w:iCs/>
                <w:sz w:val="20"/>
                <w:szCs w:val="20"/>
              </w:rPr>
              <w:t xml:space="preserve"> - устройство ходов, переходных мостиков на чердаке</w:t>
            </w:r>
          </w:p>
        </w:tc>
        <w:tc>
          <w:tcPr>
            <w:tcW w:w="2560" w:type="dxa"/>
            <w:tcBorders>
              <w:top w:val="nil"/>
              <w:left w:val="single" w:sz="4" w:space="0" w:color="auto"/>
              <w:bottom w:val="single" w:sz="4" w:space="0" w:color="auto"/>
              <w:right w:val="nil"/>
            </w:tcBorders>
            <w:shd w:val="clear" w:color="auto" w:fill="auto"/>
            <w:noWrap/>
            <w:vAlign w:val="center"/>
            <w:hideMark/>
          </w:tcPr>
          <w:p w14:paraId="40B223FC" w14:textId="77777777" w:rsidR="00824CBB" w:rsidRDefault="00824CBB">
            <w:pPr>
              <w:jc w:val="center"/>
              <w:rPr>
                <w:sz w:val="20"/>
                <w:szCs w:val="20"/>
              </w:rPr>
            </w:pPr>
            <w:r>
              <w:rPr>
                <w:sz w:val="20"/>
                <w:szCs w:val="20"/>
              </w:rPr>
              <w:t>по мере необходимости</w:t>
            </w:r>
          </w:p>
        </w:tc>
        <w:tc>
          <w:tcPr>
            <w:tcW w:w="1788" w:type="dxa"/>
            <w:tcBorders>
              <w:top w:val="nil"/>
              <w:left w:val="single" w:sz="4" w:space="0" w:color="auto"/>
              <w:bottom w:val="single" w:sz="4" w:space="0" w:color="auto"/>
              <w:right w:val="single" w:sz="4" w:space="0" w:color="auto"/>
            </w:tcBorders>
            <w:shd w:val="clear" w:color="auto" w:fill="auto"/>
            <w:noWrap/>
            <w:vAlign w:val="center"/>
            <w:hideMark/>
          </w:tcPr>
          <w:p w14:paraId="0D1B4CF9" w14:textId="77777777" w:rsidR="00824CBB" w:rsidRDefault="00824CBB">
            <w:pPr>
              <w:jc w:val="right"/>
              <w:rPr>
                <w:sz w:val="20"/>
                <w:szCs w:val="20"/>
              </w:rPr>
            </w:pPr>
            <w:r>
              <w:rPr>
                <w:sz w:val="20"/>
                <w:szCs w:val="20"/>
              </w:rPr>
              <w:t>0,00</w:t>
            </w:r>
          </w:p>
        </w:tc>
      </w:tr>
      <w:tr w:rsidR="00824CBB" w14:paraId="51100707" w14:textId="77777777" w:rsidTr="00DF7734">
        <w:trPr>
          <w:trHeight w:val="1200"/>
        </w:trPr>
        <w:tc>
          <w:tcPr>
            <w:tcW w:w="13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D38F26F" w14:textId="77777777" w:rsidR="00824CBB" w:rsidRDefault="00824CBB">
            <w:pPr>
              <w:jc w:val="right"/>
              <w:rPr>
                <w:sz w:val="20"/>
                <w:szCs w:val="20"/>
              </w:rPr>
            </w:pPr>
            <w:r>
              <w:rPr>
                <w:sz w:val="20"/>
                <w:szCs w:val="20"/>
              </w:rPr>
              <w:t>1.3.</w:t>
            </w:r>
          </w:p>
        </w:tc>
        <w:tc>
          <w:tcPr>
            <w:tcW w:w="4660" w:type="dxa"/>
            <w:tcBorders>
              <w:top w:val="nil"/>
              <w:left w:val="nil"/>
              <w:bottom w:val="nil"/>
              <w:right w:val="single" w:sz="4" w:space="0" w:color="auto"/>
            </w:tcBorders>
            <w:shd w:val="clear" w:color="auto" w:fill="auto"/>
            <w:vAlign w:val="center"/>
            <w:hideMark/>
          </w:tcPr>
          <w:p w14:paraId="5CB9359C" w14:textId="77777777" w:rsidR="00824CBB" w:rsidRDefault="00824CBB">
            <w:pPr>
              <w:rPr>
                <w:sz w:val="20"/>
                <w:szCs w:val="20"/>
              </w:rPr>
            </w:pPr>
            <w:r>
              <w:rPr>
                <w:sz w:val="20"/>
                <w:szCs w:val="20"/>
              </w:rPr>
              <w:t xml:space="preserve"> Устранение неисправностей при выполнении внепланового (непредвиденного) текущего ремонта строительных конструкций жилых домов (восстановительные работы)</w:t>
            </w:r>
          </w:p>
        </w:tc>
        <w:tc>
          <w:tcPr>
            <w:tcW w:w="2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84A7EBC" w14:textId="77777777" w:rsidR="00824CBB" w:rsidRDefault="00824CBB">
            <w:pPr>
              <w:jc w:val="center"/>
              <w:rPr>
                <w:sz w:val="20"/>
                <w:szCs w:val="20"/>
              </w:rPr>
            </w:pPr>
            <w:r>
              <w:rPr>
                <w:sz w:val="20"/>
                <w:szCs w:val="20"/>
              </w:rPr>
              <w:t>по мере необходимости</w:t>
            </w:r>
          </w:p>
        </w:tc>
        <w:tc>
          <w:tcPr>
            <w:tcW w:w="178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CECBCB3" w14:textId="77777777" w:rsidR="00824CBB" w:rsidRDefault="00824CBB">
            <w:pPr>
              <w:jc w:val="right"/>
              <w:rPr>
                <w:sz w:val="20"/>
                <w:szCs w:val="20"/>
              </w:rPr>
            </w:pPr>
            <w:r>
              <w:rPr>
                <w:sz w:val="20"/>
                <w:szCs w:val="20"/>
              </w:rPr>
              <w:t>0,72</w:t>
            </w:r>
          </w:p>
        </w:tc>
      </w:tr>
      <w:tr w:rsidR="00824CBB" w14:paraId="78D89BA0" w14:textId="77777777" w:rsidTr="00DF7734">
        <w:trPr>
          <w:trHeight w:val="480"/>
        </w:trPr>
        <w:tc>
          <w:tcPr>
            <w:tcW w:w="1340" w:type="dxa"/>
            <w:vMerge/>
            <w:tcBorders>
              <w:top w:val="single" w:sz="4" w:space="0" w:color="auto"/>
              <w:left w:val="single" w:sz="4" w:space="0" w:color="auto"/>
              <w:bottom w:val="single" w:sz="4" w:space="0" w:color="000000"/>
              <w:right w:val="single" w:sz="4" w:space="0" w:color="auto"/>
            </w:tcBorders>
            <w:vAlign w:val="center"/>
            <w:hideMark/>
          </w:tcPr>
          <w:p w14:paraId="6EEA75E0" w14:textId="77777777" w:rsidR="00824CBB" w:rsidRDefault="00824CBB">
            <w:pPr>
              <w:rPr>
                <w:sz w:val="20"/>
                <w:szCs w:val="20"/>
              </w:rPr>
            </w:pPr>
          </w:p>
        </w:tc>
        <w:tc>
          <w:tcPr>
            <w:tcW w:w="4660" w:type="dxa"/>
            <w:tcBorders>
              <w:top w:val="nil"/>
              <w:left w:val="nil"/>
              <w:bottom w:val="nil"/>
              <w:right w:val="single" w:sz="4" w:space="0" w:color="auto"/>
            </w:tcBorders>
            <w:shd w:val="clear" w:color="auto" w:fill="auto"/>
            <w:vAlign w:val="center"/>
            <w:hideMark/>
          </w:tcPr>
          <w:p w14:paraId="33B90684" w14:textId="77777777" w:rsidR="00824CBB" w:rsidRDefault="00824CBB">
            <w:pPr>
              <w:rPr>
                <w:i/>
                <w:iCs/>
                <w:sz w:val="18"/>
                <w:szCs w:val="18"/>
              </w:rPr>
            </w:pPr>
            <w:r>
              <w:rPr>
                <w:i/>
                <w:iCs/>
                <w:sz w:val="18"/>
                <w:szCs w:val="18"/>
              </w:rPr>
              <w:t>Кровля (протечки в отдельных местах кровли; повреждения системы организованного водоотвода)</w:t>
            </w:r>
          </w:p>
        </w:tc>
        <w:tc>
          <w:tcPr>
            <w:tcW w:w="2560" w:type="dxa"/>
            <w:vMerge/>
            <w:tcBorders>
              <w:top w:val="nil"/>
              <w:left w:val="nil"/>
              <w:bottom w:val="nil"/>
              <w:right w:val="single" w:sz="4" w:space="0" w:color="auto"/>
            </w:tcBorders>
            <w:vAlign w:val="center"/>
            <w:hideMark/>
          </w:tcPr>
          <w:p w14:paraId="5C3BBE68" w14:textId="77777777" w:rsidR="00824CBB" w:rsidRDefault="00824CBB">
            <w:pPr>
              <w:rPr>
                <w:sz w:val="20"/>
                <w:szCs w:val="20"/>
              </w:rPr>
            </w:pPr>
          </w:p>
        </w:tc>
        <w:tc>
          <w:tcPr>
            <w:tcW w:w="1788" w:type="dxa"/>
            <w:vMerge/>
            <w:tcBorders>
              <w:top w:val="nil"/>
              <w:left w:val="single" w:sz="4" w:space="0" w:color="auto"/>
              <w:bottom w:val="single" w:sz="4" w:space="0" w:color="000000"/>
              <w:right w:val="single" w:sz="4" w:space="0" w:color="auto"/>
            </w:tcBorders>
            <w:vAlign w:val="center"/>
            <w:hideMark/>
          </w:tcPr>
          <w:p w14:paraId="7B048E6B" w14:textId="77777777" w:rsidR="00824CBB" w:rsidRDefault="00824CBB">
            <w:pPr>
              <w:rPr>
                <w:sz w:val="20"/>
                <w:szCs w:val="20"/>
              </w:rPr>
            </w:pPr>
          </w:p>
        </w:tc>
      </w:tr>
      <w:tr w:rsidR="00824CBB" w14:paraId="4C304F78" w14:textId="77777777" w:rsidTr="00DF7734">
        <w:trPr>
          <w:trHeight w:val="1440"/>
        </w:trPr>
        <w:tc>
          <w:tcPr>
            <w:tcW w:w="1340" w:type="dxa"/>
            <w:vMerge/>
            <w:tcBorders>
              <w:top w:val="single" w:sz="4" w:space="0" w:color="auto"/>
              <w:left w:val="single" w:sz="4" w:space="0" w:color="auto"/>
              <w:bottom w:val="single" w:sz="4" w:space="0" w:color="000000"/>
              <w:right w:val="single" w:sz="4" w:space="0" w:color="auto"/>
            </w:tcBorders>
            <w:vAlign w:val="center"/>
            <w:hideMark/>
          </w:tcPr>
          <w:p w14:paraId="28D7339A" w14:textId="77777777" w:rsidR="00824CBB" w:rsidRDefault="00824CBB">
            <w:pPr>
              <w:rPr>
                <w:sz w:val="20"/>
                <w:szCs w:val="20"/>
              </w:rPr>
            </w:pPr>
          </w:p>
        </w:tc>
        <w:tc>
          <w:tcPr>
            <w:tcW w:w="4660" w:type="dxa"/>
            <w:tcBorders>
              <w:top w:val="nil"/>
              <w:left w:val="nil"/>
              <w:bottom w:val="nil"/>
              <w:right w:val="single" w:sz="4" w:space="0" w:color="auto"/>
            </w:tcBorders>
            <w:shd w:val="clear" w:color="auto" w:fill="auto"/>
            <w:vAlign w:val="center"/>
            <w:hideMark/>
          </w:tcPr>
          <w:p w14:paraId="62E352C4" w14:textId="77777777" w:rsidR="00824CBB" w:rsidRDefault="00824CBB">
            <w:pPr>
              <w:rPr>
                <w:i/>
                <w:iCs/>
                <w:sz w:val="18"/>
                <w:szCs w:val="18"/>
              </w:rPr>
            </w:pPr>
            <w:r>
              <w:rPr>
                <w:i/>
                <w:iCs/>
                <w:sz w:val="18"/>
                <w:szCs w:val="18"/>
              </w:rPr>
              <w:t>Фундаменты.Стены (устранение повреждений фундаментов, восстановление (ремонт) отмостки, утрата связи отдельных кирпичей с кладкой наружных стен, угрожающая их выпадением; неплотность в дымоходах и  газоходах и сопряжения их с печами, ремонт межпанельных швов)</w:t>
            </w:r>
          </w:p>
        </w:tc>
        <w:tc>
          <w:tcPr>
            <w:tcW w:w="2560" w:type="dxa"/>
            <w:vMerge/>
            <w:tcBorders>
              <w:top w:val="nil"/>
              <w:left w:val="nil"/>
              <w:bottom w:val="nil"/>
              <w:right w:val="single" w:sz="4" w:space="0" w:color="auto"/>
            </w:tcBorders>
            <w:vAlign w:val="center"/>
            <w:hideMark/>
          </w:tcPr>
          <w:p w14:paraId="45EB0F68" w14:textId="77777777" w:rsidR="00824CBB" w:rsidRDefault="00824CBB">
            <w:pPr>
              <w:rPr>
                <w:sz w:val="20"/>
                <w:szCs w:val="20"/>
              </w:rPr>
            </w:pPr>
          </w:p>
        </w:tc>
        <w:tc>
          <w:tcPr>
            <w:tcW w:w="1788" w:type="dxa"/>
            <w:vMerge/>
            <w:tcBorders>
              <w:top w:val="nil"/>
              <w:left w:val="single" w:sz="4" w:space="0" w:color="auto"/>
              <w:bottom w:val="single" w:sz="4" w:space="0" w:color="000000"/>
              <w:right w:val="single" w:sz="4" w:space="0" w:color="auto"/>
            </w:tcBorders>
            <w:vAlign w:val="center"/>
            <w:hideMark/>
          </w:tcPr>
          <w:p w14:paraId="65BAD954" w14:textId="77777777" w:rsidR="00824CBB" w:rsidRDefault="00824CBB">
            <w:pPr>
              <w:rPr>
                <w:sz w:val="20"/>
                <w:szCs w:val="20"/>
              </w:rPr>
            </w:pPr>
          </w:p>
        </w:tc>
      </w:tr>
      <w:tr w:rsidR="00824CBB" w14:paraId="45C5267E" w14:textId="77777777" w:rsidTr="00DF7734">
        <w:trPr>
          <w:trHeight w:val="720"/>
        </w:trPr>
        <w:tc>
          <w:tcPr>
            <w:tcW w:w="1340" w:type="dxa"/>
            <w:vMerge/>
            <w:tcBorders>
              <w:top w:val="single" w:sz="4" w:space="0" w:color="auto"/>
              <w:left w:val="single" w:sz="4" w:space="0" w:color="auto"/>
              <w:bottom w:val="single" w:sz="4" w:space="0" w:color="000000"/>
              <w:right w:val="single" w:sz="4" w:space="0" w:color="auto"/>
            </w:tcBorders>
            <w:vAlign w:val="center"/>
            <w:hideMark/>
          </w:tcPr>
          <w:p w14:paraId="74659445" w14:textId="77777777" w:rsidR="00824CBB" w:rsidRDefault="00824CBB">
            <w:pPr>
              <w:rPr>
                <w:sz w:val="20"/>
                <w:szCs w:val="20"/>
              </w:rPr>
            </w:pPr>
          </w:p>
        </w:tc>
        <w:tc>
          <w:tcPr>
            <w:tcW w:w="4660" w:type="dxa"/>
            <w:tcBorders>
              <w:top w:val="nil"/>
              <w:left w:val="nil"/>
              <w:bottom w:val="nil"/>
              <w:right w:val="single" w:sz="4" w:space="0" w:color="auto"/>
            </w:tcBorders>
            <w:shd w:val="clear" w:color="auto" w:fill="auto"/>
            <w:vAlign w:val="center"/>
            <w:hideMark/>
          </w:tcPr>
          <w:p w14:paraId="77F6078F" w14:textId="77777777" w:rsidR="00824CBB" w:rsidRDefault="00824CBB">
            <w:pPr>
              <w:rPr>
                <w:i/>
                <w:iCs/>
                <w:sz w:val="18"/>
                <w:szCs w:val="18"/>
              </w:rPr>
            </w:pPr>
            <w:r>
              <w:rPr>
                <w:i/>
                <w:iCs/>
                <w:sz w:val="18"/>
                <w:szCs w:val="18"/>
              </w:rPr>
              <w:t>Оконные  и дверные заполнения (разбитые стекла и сорванные створки оконных переплетов, форточек, балконных дверных полотен, дверные  заполнения)</w:t>
            </w:r>
          </w:p>
        </w:tc>
        <w:tc>
          <w:tcPr>
            <w:tcW w:w="2560" w:type="dxa"/>
            <w:vMerge/>
            <w:tcBorders>
              <w:top w:val="nil"/>
              <w:left w:val="nil"/>
              <w:bottom w:val="nil"/>
              <w:right w:val="single" w:sz="4" w:space="0" w:color="auto"/>
            </w:tcBorders>
            <w:vAlign w:val="center"/>
            <w:hideMark/>
          </w:tcPr>
          <w:p w14:paraId="348CF9C1" w14:textId="77777777" w:rsidR="00824CBB" w:rsidRDefault="00824CBB">
            <w:pPr>
              <w:rPr>
                <w:sz w:val="20"/>
                <w:szCs w:val="20"/>
              </w:rPr>
            </w:pPr>
          </w:p>
        </w:tc>
        <w:tc>
          <w:tcPr>
            <w:tcW w:w="1788" w:type="dxa"/>
            <w:vMerge/>
            <w:tcBorders>
              <w:top w:val="nil"/>
              <w:left w:val="single" w:sz="4" w:space="0" w:color="auto"/>
              <w:bottom w:val="single" w:sz="4" w:space="0" w:color="000000"/>
              <w:right w:val="single" w:sz="4" w:space="0" w:color="auto"/>
            </w:tcBorders>
            <w:vAlign w:val="center"/>
            <w:hideMark/>
          </w:tcPr>
          <w:p w14:paraId="1F561DE2" w14:textId="77777777" w:rsidR="00824CBB" w:rsidRDefault="00824CBB">
            <w:pPr>
              <w:rPr>
                <w:sz w:val="20"/>
                <w:szCs w:val="20"/>
              </w:rPr>
            </w:pPr>
          </w:p>
        </w:tc>
      </w:tr>
      <w:tr w:rsidR="00824CBB" w14:paraId="5075CE25" w14:textId="77777777" w:rsidTr="00DF7734">
        <w:trPr>
          <w:trHeight w:val="1200"/>
        </w:trPr>
        <w:tc>
          <w:tcPr>
            <w:tcW w:w="1340" w:type="dxa"/>
            <w:vMerge/>
            <w:tcBorders>
              <w:top w:val="single" w:sz="4" w:space="0" w:color="auto"/>
              <w:left w:val="single" w:sz="4" w:space="0" w:color="auto"/>
              <w:bottom w:val="single" w:sz="4" w:space="0" w:color="000000"/>
              <w:right w:val="single" w:sz="4" w:space="0" w:color="auto"/>
            </w:tcBorders>
            <w:vAlign w:val="center"/>
            <w:hideMark/>
          </w:tcPr>
          <w:p w14:paraId="37627CE0" w14:textId="77777777" w:rsidR="00824CBB" w:rsidRDefault="00824CBB">
            <w:pPr>
              <w:rPr>
                <w:sz w:val="20"/>
                <w:szCs w:val="20"/>
              </w:rPr>
            </w:pPr>
          </w:p>
        </w:tc>
        <w:tc>
          <w:tcPr>
            <w:tcW w:w="4660" w:type="dxa"/>
            <w:tcBorders>
              <w:top w:val="nil"/>
              <w:left w:val="nil"/>
              <w:bottom w:val="nil"/>
              <w:right w:val="single" w:sz="4" w:space="0" w:color="auto"/>
            </w:tcBorders>
            <w:shd w:val="clear" w:color="auto" w:fill="auto"/>
            <w:vAlign w:val="center"/>
            <w:hideMark/>
          </w:tcPr>
          <w:p w14:paraId="585D73B1" w14:textId="77777777" w:rsidR="00824CBB" w:rsidRDefault="00824CBB">
            <w:pPr>
              <w:rPr>
                <w:i/>
                <w:iCs/>
                <w:sz w:val="18"/>
                <w:szCs w:val="18"/>
              </w:rPr>
            </w:pPr>
            <w:r>
              <w:rPr>
                <w:i/>
                <w:iCs/>
                <w:sz w:val="18"/>
                <w:szCs w:val="18"/>
              </w:rPr>
              <w:t>Внутренняя и наружная отделка (отслоение штукатурки потолка или верхней части стены,  угрожающее ее обрушению; нарушение связи наружной  облицовки, а также лепных изделий, установленных на фасадах со стенами)</w:t>
            </w:r>
          </w:p>
        </w:tc>
        <w:tc>
          <w:tcPr>
            <w:tcW w:w="2560" w:type="dxa"/>
            <w:vMerge/>
            <w:tcBorders>
              <w:top w:val="nil"/>
              <w:left w:val="nil"/>
              <w:bottom w:val="nil"/>
              <w:right w:val="single" w:sz="4" w:space="0" w:color="auto"/>
            </w:tcBorders>
            <w:vAlign w:val="center"/>
            <w:hideMark/>
          </w:tcPr>
          <w:p w14:paraId="142C30BC" w14:textId="77777777" w:rsidR="00824CBB" w:rsidRDefault="00824CBB">
            <w:pPr>
              <w:rPr>
                <w:sz w:val="20"/>
                <w:szCs w:val="20"/>
              </w:rPr>
            </w:pPr>
          </w:p>
        </w:tc>
        <w:tc>
          <w:tcPr>
            <w:tcW w:w="1788" w:type="dxa"/>
            <w:vMerge/>
            <w:tcBorders>
              <w:top w:val="nil"/>
              <w:left w:val="single" w:sz="4" w:space="0" w:color="auto"/>
              <w:bottom w:val="single" w:sz="4" w:space="0" w:color="000000"/>
              <w:right w:val="single" w:sz="4" w:space="0" w:color="auto"/>
            </w:tcBorders>
            <w:vAlign w:val="center"/>
            <w:hideMark/>
          </w:tcPr>
          <w:p w14:paraId="7E565131" w14:textId="77777777" w:rsidR="00824CBB" w:rsidRDefault="00824CBB">
            <w:pPr>
              <w:rPr>
                <w:sz w:val="20"/>
                <w:szCs w:val="20"/>
              </w:rPr>
            </w:pPr>
          </w:p>
        </w:tc>
      </w:tr>
      <w:tr w:rsidR="00824CBB" w14:paraId="061AE3E4" w14:textId="77777777" w:rsidTr="00DF7734">
        <w:trPr>
          <w:trHeight w:val="480"/>
        </w:trPr>
        <w:tc>
          <w:tcPr>
            <w:tcW w:w="1340" w:type="dxa"/>
            <w:vMerge/>
            <w:tcBorders>
              <w:top w:val="single" w:sz="4" w:space="0" w:color="auto"/>
              <w:left w:val="single" w:sz="4" w:space="0" w:color="auto"/>
              <w:bottom w:val="single" w:sz="4" w:space="0" w:color="000000"/>
              <w:right w:val="single" w:sz="4" w:space="0" w:color="auto"/>
            </w:tcBorders>
            <w:vAlign w:val="center"/>
            <w:hideMark/>
          </w:tcPr>
          <w:p w14:paraId="52723955" w14:textId="77777777" w:rsidR="00824CBB" w:rsidRDefault="00824CBB">
            <w:pPr>
              <w:rPr>
                <w:sz w:val="20"/>
                <w:szCs w:val="20"/>
              </w:rPr>
            </w:pPr>
          </w:p>
        </w:tc>
        <w:tc>
          <w:tcPr>
            <w:tcW w:w="4660" w:type="dxa"/>
            <w:tcBorders>
              <w:top w:val="nil"/>
              <w:left w:val="nil"/>
              <w:bottom w:val="nil"/>
              <w:right w:val="single" w:sz="4" w:space="0" w:color="auto"/>
            </w:tcBorders>
            <w:shd w:val="clear" w:color="auto" w:fill="auto"/>
            <w:vAlign w:val="center"/>
            <w:hideMark/>
          </w:tcPr>
          <w:p w14:paraId="030E4E32" w14:textId="77777777" w:rsidR="00824CBB" w:rsidRDefault="00824CBB">
            <w:pPr>
              <w:rPr>
                <w:i/>
                <w:iCs/>
                <w:sz w:val="18"/>
                <w:szCs w:val="18"/>
              </w:rPr>
            </w:pPr>
            <w:r>
              <w:rPr>
                <w:i/>
                <w:iCs/>
                <w:sz w:val="18"/>
                <w:szCs w:val="18"/>
              </w:rPr>
              <w:t>Входная группа (крыльцо, козырек: ремонт поверхностей)</w:t>
            </w:r>
          </w:p>
        </w:tc>
        <w:tc>
          <w:tcPr>
            <w:tcW w:w="2560" w:type="dxa"/>
            <w:vMerge/>
            <w:tcBorders>
              <w:top w:val="nil"/>
              <w:left w:val="nil"/>
              <w:bottom w:val="nil"/>
              <w:right w:val="single" w:sz="4" w:space="0" w:color="auto"/>
            </w:tcBorders>
            <w:vAlign w:val="center"/>
            <w:hideMark/>
          </w:tcPr>
          <w:p w14:paraId="56DA7F3F" w14:textId="77777777" w:rsidR="00824CBB" w:rsidRDefault="00824CBB">
            <w:pPr>
              <w:rPr>
                <w:sz w:val="20"/>
                <w:szCs w:val="20"/>
              </w:rPr>
            </w:pPr>
          </w:p>
        </w:tc>
        <w:tc>
          <w:tcPr>
            <w:tcW w:w="1788" w:type="dxa"/>
            <w:vMerge/>
            <w:tcBorders>
              <w:top w:val="nil"/>
              <w:left w:val="single" w:sz="4" w:space="0" w:color="auto"/>
              <w:bottom w:val="single" w:sz="4" w:space="0" w:color="000000"/>
              <w:right w:val="single" w:sz="4" w:space="0" w:color="auto"/>
            </w:tcBorders>
            <w:vAlign w:val="center"/>
            <w:hideMark/>
          </w:tcPr>
          <w:p w14:paraId="17507EBD" w14:textId="77777777" w:rsidR="00824CBB" w:rsidRDefault="00824CBB">
            <w:pPr>
              <w:rPr>
                <w:sz w:val="20"/>
                <w:szCs w:val="20"/>
              </w:rPr>
            </w:pPr>
          </w:p>
        </w:tc>
      </w:tr>
      <w:tr w:rsidR="00824CBB" w14:paraId="7B825E9E" w14:textId="77777777" w:rsidTr="00DF7734">
        <w:trPr>
          <w:trHeight w:val="300"/>
        </w:trPr>
        <w:tc>
          <w:tcPr>
            <w:tcW w:w="1340" w:type="dxa"/>
            <w:vMerge/>
            <w:tcBorders>
              <w:top w:val="single" w:sz="4" w:space="0" w:color="auto"/>
              <w:left w:val="single" w:sz="4" w:space="0" w:color="auto"/>
              <w:bottom w:val="single" w:sz="4" w:space="0" w:color="000000"/>
              <w:right w:val="single" w:sz="4" w:space="0" w:color="auto"/>
            </w:tcBorders>
            <w:vAlign w:val="center"/>
            <w:hideMark/>
          </w:tcPr>
          <w:p w14:paraId="50A56364" w14:textId="77777777" w:rsidR="00824CBB" w:rsidRDefault="00824CBB">
            <w:pPr>
              <w:rPr>
                <w:sz w:val="20"/>
                <w:szCs w:val="20"/>
              </w:rPr>
            </w:pPr>
          </w:p>
        </w:tc>
        <w:tc>
          <w:tcPr>
            <w:tcW w:w="4660" w:type="dxa"/>
            <w:tcBorders>
              <w:top w:val="nil"/>
              <w:left w:val="nil"/>
              <w:bottom w:val="nil"/>
              <w:right w:val="single" w:sz="4" w:space="0" w:color="auto"/>
            </w:tcBorders>
            <w:shd w:val="clear" w:color="auto" w:fill="auto"/>
            <w:vAlign w:val="center"/>
            <w:hideMark/>
          </w:tcPr>
          <w:p w14:paraId="73E2CAB1" w14:textId="77777777" w:rsidR="00824CBB" w:rsidRDefault="00824CBB">
            <w:pPr>
              <w:rPr>
                <w:i/>
                <w:iCs/>
                <w:sz w:val="18"/>
                <w:szCs w:val="18"/>
              </w:rPr>
            </w:pPr>
            <w:r>
              <w:rPr>
                <w:i/>
                <w:iCs/>
                <w:sz w:val="18"/>
                <w:szCs w:val="18"/>
              </w:rPr>
              <w:t>Полы (ремонт отдельных участков бетонных полов)</w:t>
            </w:r>
          </w:p>
        </w:tc>
        <w:tc>
          <w:tcPr>
            <w:tcW w:w="2560" w:type="dxa"/>
            <w:vMerge/>
            <w:tcBorders>
              <w:top w:val="nil"/>
              <w:left w:val="nil"/>
              <w:bottom w:val="nil"/>
              <w:right w:val="single" w:sz="4" w:space="0" w:color="auto"/>
            </w:tcBorders>
            <w:vAlign w:val="center"/>
            <w:hideMark/>
          </w:tcPr>
          <w:p w14:paraId="5E86E08F" w14:textId="77777777" w:rsidR="00824CBB" w:rsidRDefault="00824CBB">
            <w:pPr>
              <w:rPr>
                <w:sz w:val="20"/>
                <w:szCs w:val="20"/>
              </w:rPr>
            </w:pPr>
          </w:p>
        </w:tc>
        <w:tc>
          <w:tcPr>
            <w:tcW w:w="1788" w:type="dxa"/>
            <w:vMerge/>
            <w:tcBorders>
              <w:top w:val="nil"/>
              <w:left w:val="single" w:sz="4" w:space="0" w:color="auto"/>
              <w:bottom w:val="single" w:sz="4" w:space="0" w:color="000000"/>
              <w:right w:val="single" w:sz="4" w:space="0" w:color="auto"/>
            </w:tcBorders>
            <w:vAlign w:val="center"/>
            <w:hideMark/>
          </w:tcPr>
          <w:p w14:paraId="7761BC51" w14:textId="77777777" w:rsidR="00824CBB" w:rsidRDefault="00824CBB">
            <w:pPr>
              <w:rPr>
                <w:sz w:val="20"/>
                <w:szCs w:val="20"/>
              </w:rPr>
            </w:pPr>
          </w:p>
        </w:tc>
      </w:tr>
      <w:tr w:rsidR="00824CBB" w14:paraId="10248580" w14:textId="77777777" w:rsidTr="00DF7734">
        <w:trPr>
          <w:trHeight w:val="720"/>
        </w:trPr>
        <w:tc>
          <w:tcPr>
            <w:tcW w:w="1340" w:type="dxa"/>
            <w:vMerge/>
            <w:tcBorders>
              <w:top w:val="single" w:sz="4" w:space="0" w:color="auto"/>
              <w:left w:val="single" w:sz="4" w:space="0" w:color="auto"/>
              <w:bottom w:val="single" w:sz="4" w:space="0" w:color="000000"/>
              <w:right w:val="single" w:sz="4" w:space="0" w:color="auto"/>
            </w:tcBorders>
            <w:vAlign w:val="center"/>
            <w:hideMark/>
          </w:tcPr>
          <w:p w14:paraId="5374C284" w14:textId="77777777" w:rsidR="00824CBB" w:rsidRDefault="00824CBB">
            <w:pPr>
              <w:rPr>
                <w:sz w:val="20"/>
                <w:szCs w:val="20"/>
              </w:rPr>
            </w:pPr>
          </w:p>
        </w:tc>
        <w:tc>
          <w:tcPr>
            <w:tcW w:w="4660" w:type="dxa"/>
            <w:tcBorders>
              <w:top w:val="nil"/>
              <w:left w:val="nil"/>
              <w:bottom w:val="nil"/>
              <w:right w:val="single" w:sz="4" w:space="0" w:color="auto"/>
            </w:tcBorders>
            <w:shd w:val="clear" w:color="auto" w:fill="auto"/>
            <w:vAlign w:val="center"/>
            <w:hideMark/>
          </w:tcPr>
          <w:p w14:paraId="41572A2E" w14:textId="77777777" w:rsidR="00824CBB" w:rsidRDefault="00824CBB">
            <w:pPr>
              <w:rPr>
                <w:i/>
                <w:iCs/>
                <w:sz w:val="18"/>
                <w:szCs w:val="18"/>
              </w:rPr>
            </w:pPr>
            <w:r>
              <w:rPr>
                <w:i/>
                <w:iCs/>
                <w:sz w:val="18"/>
                <w:szCs w:val="18"/>
              </w:rPr>
              <w:t>Изготовление, установка и ремонт дверей выходов на чердак, кровлю, подвальные помещения и мусороприемные камеры.</w:t>
            </w:r>
          </w:p>
        </w:tc>
        <w:tc>
          <w:tcPr>
            <w:tcW w:w="2560" w:type="dxa"/>
            <w:vMerge/>
            <w:tcBorders>
              <w:top w:val="nil"/>
              <w:left w:val="nil"/>
              <w:bottom w:val="nil"/>
              <w:right w:val="single" w:sz="4" w:space="0" w:color="auto"/>
            </w:tcBorders>
            <w:vAlign w:val="center"/>
            <w:hideMark/>
          </w:tcPr>
          <w:p w14:paraId="47F9F396" w14:textId="77777777" w:rsidR="00824CBB" w:rsidRDefault="00824CBB">
            <w:pPr>
              <w:rPr>
                <w:sz w:val="20"/>
                <w:szCs w:val="20"/>
              </w:rPr>
            </w:pPr>
          </w:p>
        </w:tc>
        <w:tc>
          <w:tcPr>
            <w:tcW w:w="1788" w:type="dxa"/>
            <w:vMerge/>
            <w:tcBorders>
              <w:top w:val="nil"/>
              <w:left w:val="single" w:sz="4" w:space="0" w:color="auto"/>
              <w:bottom w:val="single" w:sz="4" w:space="0" w:color="000000"/>
              <w:right w:val="single" w:sz="4" w:space="0" w:color="auto"/>
            </w:tcBorders>
            <w:vAlign w:val="center"/>
            <w:hideMark/>
          </w:tcPr>
          <w:p w14:paraId="5B02A944" w14:textId="77777777" w:rsidR="00824CBB" w:rsidRDefault="00824CBB">
            <w:pPr>
              <w:rPr>
                <w:sz w:val="20"/>
                <w:szCs w:val="20"/>
              </w:rPr>
            </w:pPr>
          </w:p>
        </w:tc>
      </w:tr>
      <w:tr w:rsidR="00824CBB" w14:paraId="57F0CCB9" w14:textId="77777777" w:rsidTr="00DF7734">
        <w:trPr>
          <w:trHeight w:val="51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64223346" w14:textId="77777777" w:rsidR="00824CBB" w:rsidRDefault="00824CBB">
            <w:pPr>
              <w:jc w:val="center"/>
              <w:rPr>
                <w:b/>
                <w:bCs/>
                <w:sz w:val="20"/>
                <w:szCs w:val="20"/>
              </w:rPr>
            </w:pPr>
            <w:r>
              <w:rPr>
                <w:b/>
                <w:bCs/>
                <w:sz w:val="20"/>
                <w:szCs w:val="20"/>
              </w:rPr>
              <w:t>II.</w:t>
            </w:r>
          </w:p>
        </w:tc>
        <w:tc>
          <w:tcPr>
            <w:tcW w:w="9008" w:type="dxa"/>
            <w:gridSpan w:val="3"/>
            <w:tcBorders>
              <w:top w:val="single" w:sz="4" w:space="0" w:color="auto"/>
              <w:left w:val="nil"/>
              <w:bottom w:val="single" w:sz="4" w:space="0" w:color="auto"/>
              <w:right w:val="single" w:sz="4" w:space="0" w:color="auto"/>
            </w:tcBorders>
            <w:shd w:val="clear" w:color="auto" w:fill="auto"/>
            <w:vAlign w:val="center"/>
            <w:hideMark/>
          </w:tcPr>
          <w:p w14:paraId="0F15F1FA" w14:textId="77777777" w:rsidR="00824CBB" w:rsidRDefault="00824CBB">
            <w:pPr>
              <w:rPr>
                <w:b/>
                <w:bCs/>
                <w:sz w:val="20"/>
                <w:szCs w:val="20"/>
              </w:rPr>
            </w:pPr>
            <w:r>
              <w:rPr>
                <w:b/>
                <w:bCs/>
                <w:sz w:val="20"/>
                <w:szCs w:val="20"/>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824CBB" w14:paraId="51B835AE" w14:textId="77777777" w:rsidTr="00DF7734">
        <w:trPr>
          <w:trHeight w:val="300"/>
        </w:trPr>
        <w:tc>
          <w:tcPr>
            <w:tcW w:w="13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BEACB4B" w14:textId="77777777" w:rsidR="00824CBB" w:rsidRDefault="00824CBB">
            <w:pPr>
              <w:jc w:val="right"/>
              <w:rPr>
                <w:sz w:val="20"/>
                <w:szCs w:val="20"/>
              </w:rPr>
            </w:pPr>
            <w:r>
              <w:rPr>
                <w:sz w:val="20"/>
                <w:szCs w:val="20"/>
              </w:rPr>
              <w:t>2.1.</w:t>
            </w:r>
          </w:p>
        </w:tc>
        <w:tc>
          <w:tcPr>
            <w:tcW w:w="4660" w:type="dxa"/>
            <w:tcBorders>
              <w:top w:val="nil"/>
              <w:left w:val="nil"/>
              <w:bottom w:val="nil"/>
              <w:right w:val="single" w:sz="4" w:space="0" w:color="auto"/>
            </w:tcBorders>
            <w:shd w:val="clear" w:color="auto" w:fill="auto"/>
            <w:vAlign w:val="center"/>
            <w:hideMark/>
          </w:tcPr>
          <w:p w14:paraId="0985E047" w14:textId="77777777" w:rsidR="00824CBB" w:rsidRDefault="00824CBB">
            <w:pPr>
              <w:rPr>
                <w:sz w:val="20"/>
                <w:szCs w:val="20"/>
              </w:rPr>
            </w:pPr>
            <w:r>
              <w:rPr>
                <w:sz w:val="20"/>
                <w:szCs w:val="20"/>
              </w:rPr>
              <w:t>Содержание систем вентиляции и дымоудаления</w:t>
            </w:r>
          </w:p>
        </w:tc>
        <w:tc>
          <w:tcPr>
            <w:tcW w:w="2560" w:type="dxa"/>
            <w:tcBorders>
              <w:top w:val="single" w:sz="4" w:space="0" w:color="auto"/>
              <w:left w:val="nil"/>
              <w:bottom w:val="nil"/>
              <w:right w:val="single" w:sz="4" w:space="0" w:color="000000"/>
            </w:tcBorders>
            <w:shd w:val="clear" w:color="auto" w:fill="auto"/>
            <w:noWrap/>
            <w:vAlign w:val="center"/>
            <w:hideMark/>
          </w:tcPr>
          <w:p w14:paraId="6FF9CA13" w14:textId="77777777" w:rsidR="00824CBB" w:rsidRDefault="00824CBB">
            <w:pPr>
              <w:jc w:val="center"/>
              <w:rPr>
                <w:i/>
                <w:iCs/>
                <w:sz w:val="16"/>
                <w:szCs w:val="16"/>
              </w:rPr>
            </w:pPr>
            <w:r>
              <w:rPr>
                <w:i/>
                <w:iCs/>
                <w:sz w:val="16"/>
                <w:szCs w:val="16"/>
              </w:rPr>
              <w:t> </w:t>
            </w:r>
          </w:p>
        </w:tc>
        <w:tc>
          <w:tcPr>
            <w:tcW w:w="1788" w:type="dxa"/>
            <w:tcBorders>
              <w:top w:val="nil"/>
              <w:left w:val="nil"/>
              <w:bottom w:val="nil"/>
              <w:right w:val="single" w:sz="4" w:space="0" w:color="auto"/>
            </w:tcBorders>
            <w:shd w:val="clear" w:color="auto" w:fill="auto"/>
            <w:noWrap/>
            <w:vAlign w:val="center"/>
            <w:hideMark/>
          </w:tcPr>
          <w:p w14:paraId="5CCA2347" w14:textId="77777777" w:rsidR="00824CBB" w:rsidRDefault="00824CBB">
            <w:pPr>
              <w:jc w:val="center"/>
              <w:rPr>
                <w:i/>
                <w:iCs/>
                <w:sz w:val="20"/>
                <w:szCs w:val="20"/>
              </w:rPr>
            </w:pPr>
            <w:r>
              <w:rPr>
                <w:i/>
                <w:iCs/>
                <w:sz w:val="20"/>
                <w:szCs w:val="20"/>
              </w:rPr>
              <w:t> </w:t>
            </w:r>
          </w:p>
        </w:tc>
      </w:tr>
      <w:tr w:rsidR="00824CBB" w14:paraId="29450F7D" w14:textId="77777777" w:rsidTr="00DF7734">
        <w:trPr>
          <w:trHeight w:val="300"/>
        </w:trPr>
        <w:tc>
          <w:tcPr>
            <w:tcW w:w="1340" w:type="dxa"/>
            <w:vMerge/>
            <w:tcBorders>
              <w:top w:val="nil"/>
              <w:left w:val="single" w:sz="4" w:space="0" w:color="auto"/>
              <w:bottom w:val="single" w:sz="4" w:space="0" w:color="000000"/>
              <w:right w:val="single" w:sz="4" w:space="0" w:color="auto"/>
            </w:tcBorders>
            <w:vAlign w:val="center"/>
            <w:hideMark/>
          </w:tcPr>
          <w:p w14:paraId="22F03AB7" w14:textId="77777777" w:rsidR="00824CBB" w:rsidRDefault="00824CBB">
            <w:pPr>
              <w:rPr>
                <w:sz w:val="20"/>
                <w:szCs w:val="20"/>
              </w:rPr>
            </w:pPr>
          </w:p>
        </w:tc>
        <w:tc>
          <w:tcPr>
            <w:tcW w:w="4660" w:type="dxa"/>
            <w:tcBorders>
              <w:top w:val="nil"/>
              <w:left w:val="single" w:sz="4" w:space="0" w:color="auto"/>
              <w:bottom w:val="nil"/>
              <w:right w:val="single" w:sz="4" w:space="0" w:color="auto"/>
            </w:tcBorders>
            <w:shd w:val="clear" w:color="auto" w:fill="auto"/>
            <w:vAlign w:val="center"/>
            <w:hideMark/>
          </w:tcPr>
          <w:p w14:paraId="75094489" w14:textId="77777777" w:rsidR="00824CBB" w:rsidRDefault="00824CBB">
            <w:pPr>
              <w:rPr>
                <w:i/>
                <w:iCs/>
                <w:sz w:val="20"/>
                <w:szCs w:val="20"/>
              </w:rPr>
            </w:pPr>
            <w:r>
              <w:rPr>
                <w:i/>
                <w:iCs/>
                <w:sz w:val="20"/>
                <w:szCs w:val="20"/>
              </w:rPr>
              <w:t xml:space="preserve"> - проверка наличия тяги в дымоходах</w:t>
            </w:r>
          </w:p>
        </w:tc>
        <w:tc>
          <w:tcPr>
            <w:tcW w:w="2560" w:type="dxa"/>
            <w:tcBorders>
              <w:top w:val="nil"/>
              <w:left w:val="nil"/>
              <w:bottom w:val="nil"/>
              <w:right w:val="single" w:sz="4" w:space="0" w:color="000000"/>
            </w:tcBorders>
            <w:shd w:val="clear" w:color="auto" w:fill="auto"/>
            <w:vAlign w:val="center"/>
            <w:hideMark/>
          </w:tcPr>
          <w:p w14:paraId="7F973599" w14:textId="77777777" w:rsidR="00824CBB" w:rsidRDefault="00824CBB">
            <w:pPr>
              <w:jc w:val="center"/>
              <w:rPr>
                <w:sz w:val="20"/>
                <w:szCs w:val="20"/>
              </w:rPr>
            </w:pPr>
            <w:r>
              <w:rPr>
                <w:sz w:val="20"/>
                <w:szCs w:val="20"/>
              </w:rPr>
              <w:t>3 раза в год</w:t>
            </w:r>
          </w:p>
        </w:tc>
        <w:tc>
          <w:tcPr>
            <w:tcW w:w="1788" w:type="dxa"/>
            <w:tcBorders>
              <w:top w:val="nil"/>
              <w:left w:val="nil"/>
              <w:bottom w:val="nil"/>
              <w:right w:val="single" w:sz="4" w:space="0" w:color="auto"/>
            </w:tcBorders>
            <w:shd w:val="clear" w:color="auto" w:fill="auto"/>
            <w:noWrap/>
            <w:vAlign w:val="center"/>
            <w:hideMark/>
          </w:tcPr>
          <w:p w14:paraId="66F03C45" w14:textId="77777777" w:rsidR="00824CBB" w:rsidRDefault="00824CBB">
            <w:pPr>
              <w:jc w:val="right"/>
              <w:rPr>
                <w:sz w:val="20"/>
                <w:szCs w:val="20"/>
              </w:rPr>
            </w:pPr>
            <w:r>
              <w:rPr>
                <w:sz w:val="20"/>
                <w:szCs w:val="20"/>
              </w:rPr>
              <w:t>0,00</w:t>
            </w:r>
          </w:p>
        </w:tc>
      </w:tr>
      <w:tr w:rsidR="00824CBB" w14:paraId="2CB54896" w14:textId="77777777" w:rsidTr="00DF7734">
        <w:trPr>
          <w:trHeight w:val="510"/>
        </w:trPr>
        <w:tc>
          <w:tcPr>
            <w:tcW w:w="1340" w:type="dxa"/>
            <w:vMerge/>
            <w:tcBorders>
              <w:top w:val="nil"/>
              <w:left w:val="single" w:sz="4" w:space="0" w:color="auto"/>
              <w:bottom w:val="single" w:sz="4" w:space="0" w:color="000000"/>
              <w:right w:val="single" w:sz="4" w:space="0" w:color="auto"/>
            </w:tcBorders>
            <w:vAlign w:val="center"/>
            <w:hideMark/>
          </w:tcPr>
          <w:p w14:paraId="597001E1" w14:textId="77777777" w:rsidR="00824CBB" w:rsidRDefault="00824CBB">
            <w:pPr>
              <w:rPr>
                <w:sz w:val="20"/>
                <w:szCs w:val="20"/>
              </w:rPr>
            </w:pPr>
          </w:p>
        </w:tc>
        <w:tc>
          <w:tcPr>
            <w:tcW w:w="4660" w:type="dxa"/>
            <w:tcBorders>
              <w:top w:val="nil"/>
              <w:left w:val="single" w:sz="4" w:space="0" w:color="auto"/>
              <w:bottom w:val="nil"/>
              <w:right w:val="single" w:sz="4" w:space="0" w:color="auto"/>
            </w:tcBorders>
            <w:shd w:val="clear" w:color="auto" w:fill="auto"/>
            <w:vAlign w:val="center"/>
            <w:hideMark/>
          </w:tcPr>
          <w:p w14:paraId="3904FBEA" w14:textId="77777777" w:rsidR="00824CBB" w:rsidRDefault="00824CBB">
            <w:pPr>
              <w:rPr>
                <w:i/>
                <w:iCs/>
                <w:sz w:val="20"/>
                <w:szCs w:val="20"/>
              </w:rPr>
            </w:pPr>
            <w:r>
              <w:rPr>
                <w:i/>
                <w:iCs/>
                <w:sz w:val="20"/>
                <w:szCs w:val="20"/>
              </w:rPr>
              <w:t xml:space="preserve"> - проверка наличия тяги в вентиляционных каналах</w:t>
            </w:r>
          </w:p>
        </w:tc>
        <w:tc>
          <w:tcPr>
            <w:tcW w:w="2560" w:type="dxa"/>
            <w:tcBorders>
              <w:top w:val="nil"/>
              <w:left w:val="nil"/>
              <w:bottom w:val="nil"/>
              <w:right w:val="single" w:sz="4" w:space="0" w:color="000000"/>
            </w:tcBorders>
            <w:shd w:val="clear" w:color="auto" w:fill="auto"/>
            <w:vAlign w:val="center"/>
            <w:hideMark/>
          </w:tcPr>
          <w:p w14:paraId="0F411E6C" w14:textId="77777777" w:rsidR="00824CBB" w:rsidRDefault="00824CBB">
            <w:pPr>
              <w:jc w:val="center"/>
              <w:rPr>
                <w:sz w:val="20"/>
                <w:szCs w:val="20"/>
              </w:rPr>
            </w:pPr>
            <w:r>
              <w:rPr>
                <w:sz w:val="20"/>
                <w:szCs w:val="20"/>
              </w:rPr>
              <w:t>1 раз в год</w:t>
            </w:r>
          </w:p>
        </w:tc>
        <w:tc>
          <w:tcPr>
            <w:tcW w:w="1788" w:type="dxa"/>
            <w:tcBorders>
              <w:top w:val="nil"/>
              <w:left w:val="nil"/>
              <w:bottom w:val="nil"/>
              <w:right w:val="single" w:sz="4" w:space="0" w:color="auto"/>
            </w:tcBorders>
            <w:shd w:val="clear" w:color="auto" w:fill="auto"/>
            <w:noWrap/>
            <w:vAlign w:val="center"/>
            <w:hideMark/>
          </w:tcPr>
          <w:p w14:paraId="5038C39D" w14:textId="77777777" w:rsidR="00824CBB" w:rsidRDefault="00824CBB">
            <w:pPr>
              <w:jc w:val="right"/>
              <w:rPr>
                <w:sz w:val="20"/>
                <w:szCs w:val="20"/>
              </w:rPr>
            </w:pPr>
            <w:r>
              <w:rPr>
                <w:sz w:val="20"/>
                <w:szCs w:val="20"/>
              </w:rPr>
              <w:t>0,35</w:t>
            </w:r>
          </w:p>
        </w:tc>
      </w:tr>
      <w:tr w:rsidR="00824CBB" w14:paraId="417D7784" w14:textId="77777777" w:rsidTr="00DF7734">
        <w:trPr>
          <w:trHeight w:val="510"/>
        </w:trPr>
        <w:tc>
          <w:tcPr>
            <w:tcW w:w="1340" w:type="dxa"/>
            <w:vMerge/>
            <w:tcBorders>
              <w:top w:val="nil"/>
              <w:left w:val="single" w:sz="4" w:space="0" w:color="auto"/>
              <w:bottom w:val="single" w:sz="4" w:space="0" w:color="000000"/>
              <w:right w:val="single" w:sz="4" w:space="0" w:color="auto"/>
            </w:tcBorders>
            <w:vAlign w:val="center"/>
            <w:hideMark/>
          </w:tcPr>
          <w:p w14:paraId="41AE6135" w14:textId="77777777" w:rsidR="00824CBB" w:rsidRDefault="00824CBB">
            <w:pPr>
              <w:rPr>
                <w:sz w:val="20"/>
                <w:szCs w:val="20"/>
              </w:rPr>
            </w:pPr>
          </w:p>
        </w:tc>
        <w:tc>
          <w:tcPr>
            <w:tcW w:w="4660" w:type="dxa"/>
            <w:tcBorders>
              <w:top w:val="nil"/>
              <w:left w:val="single" w:sz="4" w:space="0" w:color="auto"/>
              <w:bottom w:val="nil"/>
              <w:right w:val="single" w:sz="4" w:space="0" w:color="auto"/>
            </w:tcBorders>
            <w:shd w:val="clear" w:color="auto" w:fill="auto"/>
            <w:vAlign w:val="center"/>
            <w:hideMark/>
          </w:tcPr>
          <w:p w14:paraId="59D4095E" w14:textId="77777777" w:rsidR="00824CBB" w:rsidRDefault="00824CBB">
            <w:pPr>
              <w:rPr>
                <w:i/>
                <w:iCs/>
                <w:sz w:val="20"/>
                <w:szCs w:val="20"/>
              </w:rPr>
            </w:pPr>
            <w:r>
              <w:rPr>
                <w:i/>
                <w:iCs/>
                <w:sz w:val="20"/>
                <w:szCs w:val="20"/>
              </w:rPr>
              <w:t xml:space="preserve"> - проверка исправности канализационных вытяжек</w:t>
            </w:r>
          </w:p>
        </w:tc>
        <w:tc>
          <w:tcPr>
            <w:tcW w:w="2560" w:type="dxa"/>
            <w:tcBorders>
              <w:top w:val="nil"/>
              <w:left w:val="nil"/>
              <w:bottom w:val="nil"/>
              <w:right w:val="single" w:sz="4" w:space="0" w:color="000000"/>
            </w:tcBorders>
            <w:shd w:val="clear" w:color="auto" w:fill="auto"/>
            <w:vAlign w:val="center"/>
            <w:hideMark/>
          </w:tcPr>
          <w:p w14:paraId="36783031" w14:textId="77777777" w:rsidR="00824CBB" w:rsidRDefault="00824CBB">
            <w:pPr>
              <w:jc w:val="center"/>
              <w:rPr>
                <w:sz w:val="20"/>
                <w:szCs w:val="20"/>
              </w:rPr>
            </w:pPr>
            <w:r>
              <w:rPr>
                <w:sz w:val="20"/>
                <w:szCs w:val="20"/>
              </w:rPr>
              <w:t xml:space="preserve"> 1 раз в год</w:t>
            </w:r>
          </w:p>
        </w:tc>
        <w:tc>
          <w:tcPr>
            <w:tcW w:w="1788" w:type="dxa"/>
            <w:tcBorders>
              <w:top w:val="nil"/>
              <w:left w:val="nil"/>
              <w:bottom w:val="nil"/>
              <w:right w:val="single" w:sz="4" w:space="0" w:color="auto"/>
            </w:tcBorders>
            <w:shd w:val="clear" w:color="auto" w:fill="auto"/>
            <w:noWrap/>
            <w:vAlign w:val="center"/>
            <w:hideMark/>
          </w:tcPr>
          <w:p w14:paraId="3BDDA7DC" w14:textId="77777777" w:rsidR="00824CBB" w:rsidRDefault="00824CBB">
            <w:pPr>
              <w:jc w:val="right"/>
              <w:rPr>
                <w:sz w:val="20"/>
                <w:szCs w:val="20"/>
              </w:rPr>
            </w:pPr>
            <w:r>
              <w:rPr>
                <w:sz w:val="20"/>
                <w:szCs w:val="20"/>
              </w:rPr>
              <w:t>0,00</w:t>
            </w:r>
          </w:p>
        </w:tc>
      </w:tr>
      <w:tr w:rsidR="00824CBB" w14:paraId="29BB5E15" w14:textId="77777777" w:rsidTr="00DF7734">
        <w:trPr>
          <w:trHeight w:val="675"/>
        </w:trPr>
        <w:tc>
          <w:tcPr>
            <w:tcW w:w="1340" w:type="dxa"/>
            <w:vMerge/>
            <w:tcBorders>
              <w:top w:val="nil"/>
              <w:left w:val="single" w:sz="4" w:space="0" w:color="auto"/>
              <w:bottom w:val="single" w:sz="4" w:space="0" w:color="000000"/>
              <w:right w:val="single" w:sz="4" w:space="0" w:color="auto"/>
            </w:tcBorders>
            <w:vAlign w:val="center"/>
            <w:hideMark/>
          </w:tcPr>
          <w:p w14:paraId="055EDF92" w14:textId="77777777" w:rsidR="00824CBB" w:rsidRDefault="00824CBB">
            <w:pPr>
              <w:rPr>
                <w:sz w:val="20"/>
                <w:szCs w:val="20"/>
              </w:rPr>
            </w:pPr>
          </w:p>
        </w:tc>
        <w:tc>
          <w:tcPr>
            <w:tcW w:w="4660" w:type="dxa"/>
            <w:tcBorders>
              <w:top w:val="nil"/>
              <w:left w:val="nil"/>
              <w:bottom w:val="single" w:sz="4" w:space="0" w:color="auto"/>
              <w:right w:val="single" w:sz="4" w:space="0" w:color="auto"/>
            </w:tcBorders>
            <w:shd w:val="clear" w:color="auto" w:fill="auto"/>
            <w:vAlign w:val="center"/>
            <w:hideMark/>
          </w:tcPr>
          <w:p w14:paraId="23B384A3" w14:textId="77777777" w:rsidR="00824CBB" w:rsidRDefault="00824CBB">
            <w:pPr>
              <w:rPr>
                <w:i/>
                <w:iCs/>
                <w:sz w:val="20"/>
                <w:szCs w:val="20"/>
              </w:rPr>
            </w:pPr>
            <w:r>
              <w:rPr>
                <w:i/>
                <w:iCs/>
                <w:sz w:val="20"/>
                <w:szCs w:val="20"/>
              </w:rPr>
              <w:t xml:space="preserve"> - утепление и прочистка дымовентиляционных каналов</w:t>
            </w:r>
          </w:p>
        </w:tc>
        <w:tc>
          <w:tcPr>
            <w:tcW w:w="2560" w:type="dxa"/>
            <w:tcBorders>
              <w:top w:val="nil"/>
              <w:left w:val="nil"/>
              <w:bottom w:val="nil"/>
              <w:right w:val="single" w:sz="4" w:space="0" w:color="000000"/>
            </w:tcBorders>
            <w:shd w:val="clear" w:color="auto" w:fill="auto"/>
            <w:vAlign w:val="center"/>
            <w:hideMark/>
          </w:tcPr>
          <w:p w14:paraId="38F41537" w14:textId="77777777" w:rsidR="00824CBB" w:rsidRDefault="00824CBB">
            <w:pPr>
              <w:jc w:val="center"/>
              <w:rPr>
                <w:sz w:val="20"/>
                <w:szCs w:val="20"/>
              </w:rPr>
            </w:pPr>
            <w:r>
              <w:rPr>
                <w:sz w:val="20"/>
                <w:szCs w:val="20"/>
              </w:rPr>
              <w:t>по мере необходимости</w:t>
            </w:r>
          </w:p>
        </w:tc>
        <w:tc>
          <w:tcPr>
            <w:tcW w:w="1788" w:type="dxa"/>
            <w:tcBorders>
              <w:top w:val="nil"/>
              <w:left w:val="nil"/>
              <w:bottom w:val="single" w:sz="4" w:space="0" w:color="auto"/>
              <w:right w:val="single" w:sz="4" w:space="0" w:color="auto"/>
            </w:tcBorders>
            <w:shd w:val="clear" w:color="auto" w:fill="auto"/>
            <w:noWrap/>
            <w:vAlign w:val="center"/>
            <w:hideMark/>
          </w:tcPr>
          <w:p w14:paraId="06DEBB12" w14:textId="77777777" w:rsidR="00824CBB" w:rsidRDefault="00824CBB">
            <w:pPr>
              <w:jc w:val="right"/>
              <w:rPr>
                <w:sz w:val="20"/>
                <w:szCs w:val="20"/>
              </w:rPr>
            </w:pPr>
            <w:r>
              <w:rPr>
                <w:sz w:val="20"/>
                <w:szCs w:val="20"/>
              </w:rPr>
              <w:t>0,00</w:t>
            </w:r>
          </w:p>
        </w:tc>
      </w:tr>
      <w:tr w:rsidR="00824CBB" w14:paraId="17463964" w14:textId="77777777" w:rsidTr="00DF7734">
        <w:trPr>
          <w:trHeight w:val="51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14151C7B" w14:textId="77777777" w:rsidR="00824CBB" w:rsidRDefault="00824CBB">
            <w:pPr>
              <w:jc w:val="right"/>
              <w:rPr>
                <w:sz w:val="20"/>
                <w:szCs w:val="20"/>
              </w:rPr>
            </w:pPr>
            <w:r>
              <w:rPr>
                <w:sz w:val="20"/>
                <w:szCs w:val="20"/>
              </w:rPr>
              <w:t>2.2.</w:t>
            </w:r>
          </w:p>
        </w:tc>
        <w:tc>
          <w:tcPr>
            <w:tcW w:w="4660" w:type="dxa"/>
            <w:tcBorders>
              <w:top w:val="nil"/>
              <w:left w:val="nil"/>
              <w:bottom w:val="single" w:sz="4" w:space="0" w:color="auto"/>
              <w:right w:val="single" w:sz="4" w:space="0" w:color="auto"/>
            </w:tcBorders>
            <w:shd w:val="clear" w:color="auto" w:fill="auto"/>
            <w:vAlign w:val="center"/>
            <w:hideMark/>
          </w:tcPr>
          <w:p w14:paraId="08F24DCA" w14:textId="77777777" w:rsidR="00824CBB" w:rsidRDefault="00824CBB">
            <w:pPr>
              <w:rPr>
                <w:sz w:val="20"/>
                <w:szCs w:val="20"/>
              </w:rPr>
            </w:pPr>
            <w:r>
              <w:rPr>
                <w:sz w:val="20"/>
                <w:szCs w:val="20"/>
              </w:rPr>
              <w:t>Содержание систем в отопления в многоквартирных домах</w:t>
            </w:r>
          </w:p>
        </w:tc>
        <w:tc>
          <w:tcPr>
            <w:tcW w:w="2560" w:type="dxa"/>
            <w:tcBorders>
              <w:top w:val="single" w:sz="4" w:space="0" w:color="auto"/>
              <w:left w:val="nil"/>
              <w:bottom w:val="single" w:sz="4" w:space="0" w:color="auto"/>
              <w:right w:val="single" w:sz="4" w:space="0" w:color="000000"/>
            </w:tcBorders>
            <w:shd w:val="clear" w:color="auto" w:fill="auto"/>
            <w:noWrap/>
            <w:vAlign w:val="center"/>
            <w:hideMark/>
          </w:tcPr>
          <w:p w14:paraId="529EED36" w14:textId="77777777" w:rsidR="00824CBB" w:rsidRDefault="00824CBB">
            <w:pPr>
              <w:jc w:val="center"/>
              <w:rPr>
                <w:i/>
                <w:iCs/>
                <w:sz w:val="16"/>
                <w:szCs w:val="16"/>
              </w:rPr>
            </w:pPr>
            <w:r>
              <w:rPr>
                <w:i/>
                <w:iCs/>
                <w:sz w:val="16"/>
                <w:szCs w:val="16"/>
              </w:rPr>
              <w:t> </w:t>
            </w:r>
          </w:p>
        </w:tc>
        <w:tc>
          <w:tcPr>
            <w:tcW w:w="1788" w:type="dxa"/>
            <w:tcBorders>
              <w:top w:val="nil"/>
              <w:left w:val="nil"/>
              <w:bottom w:val="single" w:sz="4" w:space="0" w:color="auto"/>
              <w:right w:val="single" w:sz="4" w:space="0" w:color="auto"/>
            </w:tcBorders>
            <w:shd w:val="clear" w:color="auto" w:fill="auto"/>
            <w:noWrap/>
            <w:vAlign w:val="center"/>
            <w:hideMark/>
          </w:tcPr>
          <w:p w14:paraId="35FF1E9D" w14:textId="77777777" w:rsidR="00824CBB" w:rsidRDefault="00824CBB">
            <w:pPr>
              <w:jc w:val="right"/>
              <w:rPr>
                <w:sz w:val="20"/>
                <w:szCs w:val="20"/>
              </w:rPr>
            </w:pPr>
            <w:r>
              <w:rPr>
                <w:sz w:val="20"/>
                <w:szCs w:val="20"/>
              </w:rPr>
              <w:t> </w:t>
            </w:r>
          </w:p>
        </w:tc>
      </w:tr>
      <w:tr w:rsidR="00824CBB" w14:paraId="1817711D" w14:textId="77777777" w:rsidTr="00DF7734">
        <w:trPr>
          <w:trHeight w:val="765"/>
        </w:trPr>
        <w:tc>
          <w:tcPr>
            <w:tcW w:w="1340" w:type="dxa"/>
            <w:tcBorders>
              <w:top w:val="nil"/>
              <w:left w:val="single" w:sz="4" w:space="0" w:color="auto"/>
              <w:bottom w:val="nil"/>
              <w:right w:val="nil"/>
            </w:tcBorders>
            <w:shd w:val="clear" w:color="auto" w:fill="auto"/>
            <w:noWrap/>
            <w:vAlign w:val="center"/>
            <w:hideMark/>
          </w:tcPr>
          <w:p w14:paraId="7C146852" w14:textId="77777777" w:rsidR="00824CBB" w:rsidRDefault="00824CBB">
            <w:pPr>
              <w:jc w:val="right"/>
              <w:rPr>
                <w:sz w:val="20"/>
                <w:szCs w:val="20"/>
              </w:rPr>
            </w:pPr>
            <w:r>
              <w:rPr>
                <w:sz w:val="20"/>
                <w:szCs w:val="20"/>
              </w:rPr>
              <w:t xml:space="preserve"> - </w:t>
            </w:r>
          </w:p>
        </w:tc>
        <w:tc>
          <w:tcPr>
            <w:tcW w:w="4660" w:type="dxa"/>
            <w:tcBorders>
              <w:top w:val="nil"/>
              <w:left w:val="single" w:sz="4" w:space="0" w:color="auto"/>
              <w:bottom w:val="nil"/>
              <w:right w:val="single" w:sz="4" w:space="0" w:color="auto"/>
            </w:tcBorders>
            <w:shd w:val="clear" w:color="auto" w:fill="auto"/>
            <w:vAlign w:val="center"/>
            <w:hideMark/>
          </w:tcPr>
          <w:p w14:paraId="35F31E6E" w14:textId="77777777" w:rsidR="00824CBB" w:rsidRDefault="00824CBB">
            <w:pPr>
              <w:rPr>
                <w:sz w:val="20"/>
                <w:szCs w:val="20"/>
              </w:rPr>
            </w:pPr>
            <w:r>
              <w:rPr>
                <w:sz w:val="20"/>
                <w:szCs w:val="20"/>
              </w:rPr>
              <w:t>Проведение технических осмотров и устранение в ходе осмотров незначительных неисправностей в системах центрального отопления</w:t>
            </w:r>
          </w:p>
        </w:tc>
        <w:tc>
          <w:tcPr>
            <w:tcW w:w="2560" w:type="dxa"/>
            <w:tcBorders>
              <w:top w:val="single" w:sz="4" w:space="0" w:color="auto"/>
              <w:left w:val="nil"/>
              <w:bottom w:val="nil"/>
              <w:right w:val="single" w:sz="4" w:space="0" w:color="000000"/>
            </w:tcBorders>
            <w:shd w:val="clear" w:color="auto" w:fill="auto"/>
            <w:vAlign w:val="center"/>
            <w:hideMark/>
          </w:tcPr>
          <w:p w14:paraId="4AE3398D" w14:textId="77777777" w:rsidR="00824CBB" w:rsidRDefault="00824CBB">
            <w:pPr>
              <w:jc w:val="center"/>
              <w:rPr>
                <w:sz w:val="20"/>
                <w:szCs w:val="20"/>
              </w:rPr>
            </w:pPr>
            <w:r>
              <w:rPr>
                <w:sz w:val="20"/>
                <w:szCs w:val="20"/>
              </w:rPr>
              <w:t> </w:t>
            </w:r>
          </w:p>
        </w:tc>
        <w:tc>
          <w:tcPr>
            <w:tcW w:w="178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23BD07" w14:textId="77777777" w:rsidR="00824CBB" w:rsidRDefault="00824CBB">
            <w:pPr>
              <w:jc w:val="right"/>
              <w:rPr>
                <w:sz w:val="20"/>
                <w:szCs w:val="20"/>
              </w:rPr>
            </w:pPr>
            <w:r>
              <w:rPr>
                <w:sz w:val="20"/>
                <w:szCs w:val="20"/>
              </w:rPr>
              <w:t>0,65</w:t>
            </w:r>
          </w:p>
        </w:tc>
      </w:tr>
      <w:tr w:rsidR="00824CBB" w14:paraId="0DB22B89" w14:textId="77777777" w:rsidTr="00DF7734">
        <w:trPr>
          <w:trHeight w:val="960"/>
        </w:trPr>
        <w:tc>
          <w:tcPr>
            <w:tcW w:w="1340" w:type="dxa"/>
            <w:tcBorders>
              <w:top w:val="nil"/>
              <w:left w:val="single" w:sz="4" w:space="0" w:color="auto"/>
              <w:bottom w:val="nil"/>
              <w:right w:val="nil"/>
            </w:tcBorders>
            <w:shd w:val="clear" w:color="auto" w:fill="auto"/>
            <w:noWrap/>
            <w:vAlign w:val="center"/>
            <w:hideMark/>
          </w:tcPr>
          <w:p w14:paraId="565B2885" w14:textId="77777777" w:rsidR="00824CBB" w:rsidRDefault="00824CBB">
            <w:pPr>
              <w:jc w:val="right"/>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022E5EFF" w14:textId="77777777" w:rsidR="00824CBB" w:rsidRDefault="00824CBB">
            <w:pPr>
              <w:rPr>
                <w:i/>
                <w:iCs/>
                <w:sz w:val="18"/>
                <w:szCs w:val="18"/>
              </w:rPr>
            </w:pPr>
            <w:r>
              <w:rPr>
                <w:i/>
                <w:iCs/>
                <w:sz w:val="18"/>
                <w:szCs w:val="18"/>
              </w:rPr>
              <w:t>Осмотр системы центрального отопления внутри помещений: проверка состояния трубопровода, отопительных приборов, регулировочной и запорной арматуры</w:t>
            </w:r>
          </w:p>
        </w:tc>
        <w:tc>
          <w:tcPr>
            <w:tcW w:w="2560" w:type="dxa"/>
            <w:tcBorders>
              <w:top w:val="nil"/>
              <w:left w:val="nil"/>
              <w:bottom w:val="nil"/>
              <w:right w:val="single" w:sz="4" w:space="0" w:color="000000"/>
            </w:tcBorders>
            <w:shd w:val="clear" w:color="auto" w:fill="auto"/>
            <w:vAlign w:val="center"/>
            <w:hideMark/>
          </w:tcPr>
          <w:p w14:paraId="47FF0699" w14:textId="77777777" w:rsidR="00824CBB" w:rsidRDefault="00824CBB">
            <w:pPr>
              <w:jc w:val="center"/>
              <w:rPr>
                <w:sz w:val="20"/>
                <w:szCs w:val="20"/>
              </w:rPr>
            </w:pPr>
            <w:r>
              <w:rPr>
                <w:sz w:val="20"/>
                <w:szCs w:val="20"/>
              </w:rPr>
              <w:t>общие осмотры 2 раза в год</w:t>
            </w:r>
          </w:p>
        </w:tc>
        <w:tc>
          <w:tcPr>
            <w:tcW w:w="1788" w:type="dxa"/>
            <w:vMerge/>
            <w:tcBorders>
              <w:top w:val="nil"/>
              <w:left w:val="single" w:sz="4" w:space="0" w:color="auto"/>
              <w:bottom w:val="single" w:sz="4" w:space="0" w:color="000000"/>
              <w:right w:val="single" w:sz="4" w:space="0" w:color="auto"/>
            </w:tcBorders>
            <w:vAlign w:val="center"/>
            <w:hideMark/>
          </w:tcPr>
          <w:p w14:paraId="1DACEAA3" w14:textId="77777777" w:rsidR="00824CBB" w:rsidRDefault="00824CBB">
            <w:pPr>
              <w:rPr>
                <w:sz w:val="20"/>
                <w:szCs w:val="20"/>
              </w:rPr>
            </w:pPr>
          </w:p>
        </w:tc>
      </w:tr>
      <w:tr w:rsidR="00824CBB" w14:paraId="4130E5D4" w14:textId="77777777" w:rsidTr="00DF7734">
        <w:trPr>
          <w:trHeight w:val="1335"/>
        </w:trPr>
        <w:tc>
          <w:tcPr>
            <w:tcW w:w="1340" w:type="dxa"/>
            <w:tcBorders>
              <w:top w:val="nil"/>
              <w:left w:val="single" w:sz="4" w:space="0" w:color="auto"/>
              <w:bottom w:val="nil"/>
              <w:right w:val="nil"/>
            </w:tcBorders>
            <w:shd w:val="clear" w:color="auto" w:fill="auto"/>
            <w:noWrap/>
            <w:vAlign w:val="center"/>
            <w:hideMark/>
          </w:tcPr>
          <w:p w14:paraId="073CE2B7" w14:textId="77777777" w:rsidR="00824CBB" w:rsidRDefault="00824CBB">
            <w:pPr>
              <w:jc w:val="center"/>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45D245F2" w14:textId="77777777" w:rsidR="00824CBB" w:rsidRDefault="00824CBB">
            <w:pPr>
              <w:rPr>
                <w:i/>
                <w:iCs/>
                <w:sz w:val="18"/>
                <w:szCs w:val="18"/>
              </w:rPr>
            </w:pPr>
            <w:r>
              <w:rPr>
                <w:i/>
                <w:iCs/>
                <w:sz w:val="18"/>
                <w:szCs w:val="18"/>
              </w:rPr>
              <w:t>Осмотр системы центрального отопления подвальных помещений: проверка состояния регулирующих кранов и вентилей, задвижек, запорной арматуры, проверка состояния креплений, подвесок и прокладок-подставок для магистрального трубопровода, теплоизоляции</w:t>
            </w:r>
          </w:p>
        </w:tc>
        <w:tc>
          <w:tcPr>
            <w:tcW w:w="2560" w:type="dxa"/>
            <w:tcBorders>
              <w:top w:val="nil"/>
              <w:left w:val="nil"/>
              <w:bottom w:val="nil"/>
              <w:right w:val="single" w:sz="4" w:space="0" w:color="000000"/>
            </w:tcBorders>
            <w:shd w:val="clear" w:color="auto" w:fill="auto"/>
            <w:vAlign w:val="center"/>
            <w:hideMark/>
          </w:tcPr>
          <w:p w14:paraId="2ED228FC" w14:textId="77777777" w:rsidR="00824CBB" w:rsidRDefault="00824CBB">
            <w:pPr>
              <w:jc w:val="center"/>
              <w:rPr>
                <w:sz w:val="20"/>
                <w:szCs w:val="20"/>
              </w:rPr>
            </w:pPr>
            <w:r>
              <w:rPr>
                <w:sz w:val="20"/>
                <w:szCs w:val="20"/>
              </w:rPr>
              <w:t>общие осмотры 2 раза в год; частичные осмотры 2 раза в год</w:t>
            </w:r>
          </w:p>
        </w:tc>
        <w:tc>
          <w:tcPr>
            <w:tcW w:w="1788" w:type="dxa"/>
            <w:vMerge/>
            <w:tcBorders>
              <w:top w:val="nil"/>
              <w:left w:val="single" w:sz="4" w:space="0" w:color="auto"/>
              <w:bottom w:val="single" w:sz="4" w:space="0" w:color="000000"/>
              <w:right w:val="single" w:sz="4" w:space="0" w:color="auto"/>
            </w:tcBorders>
            <w:vAlign w:val="center"/>
            <w:hideMark/>
          </w:tcPr>
          <w:p w14:paraId="4F7B1DBE" w14:textId="77777777" w:rsidR="00824CBB" w:rsidRDefault="00824CBB">
            <w:pPr>
              <w:rPr>
                <w:sz w:val="20"/>
                <w:szCs w:val="20"/>
              </w:rPr>
            </w:pPr>
          </w:p>
        </w:tc>
      </w:tr>
      <w:tr w:rsidR="00824CBB" w14:paraId="43648F29" w14:textId="77777777" w:rsidTr="00DF7734">
        <w:trPr>
          <w:trHeight w:val="480"/>
        </w:trPr>
        <w:tc>
          <w:tcPr>
            <w:tcW w:w="1340" w:type="dxa"/>
            <w:tcBorders>
              <w:top w:val="nil"/>
              <w:left w:val="single" w:sz="4" w:space="0" w:color="auto"/>
              <w:bottom w:val="nil"/>
              <w:right w:val="nil"/>
            </w:tcBorders>
            <w:shd w:val="clear" w:color="auto" w:fill="auto"/>
            <w:noWrap/>
            <w:vAlign w:val="center"/>
            <w:hideMark/>
          </w:tcPr>
          <w:p w14:paraId="0BEDCDC3" w14:textId="77777777" w:rsidR="00824CBB" w:rsidRDefault="00824CBB">
            <w:pPr>
              <w:jc w:val="center"/>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3CFB59DA" w14:textId="77777777" w:rsidR="00824CBB" w:rsidRDefault="00824CBB">
            <w:pPr>
              <w:rPr>
                <w:i/>
                <w:iCs/>
                <w:sz w:val="18"/>
                <w:szCs w:val="18"/>
              </w:rPr>
            </w:pPr>
            <w:r>
              <w:rPr>
                <w:i/>
                <w:iCs/>
                <w:sz w:val="18"/>
                <w:szCs w:val="18"/>
              </w:rPr>
              <w:t>Устранение незначительных неисправностей в системах центрального отопления:</w:t>
            </w:r>
          </w:p>
        </w:tc>
        <w:tc>
          <w:tcPr>
            <w:tcW w:w="2560" w:type="dxa"/>
            <w:vMerge w:val="restart"/>
            <w:tcBorders>
              <w:top w:val="nil"/>
              <w:left w:val="single" w:sz="4" w:space="0" w:color="auto"/>
              <w:bottom w:val="nil"/>
              <w:right w:val="single" w:sz="4" w:space="0" w:color="000000"/>
            </w:tcBorders>
            <w:shd w:val="clear" w:color="auto" w:fill="auto"/>
            <w:vAlign w:val="center"/>
            <w:hideMark/>
          </w:tcPr>
          <w:p w14:paraId="11B2D9E3" w14:textId="77777777" w:rsidR="00824CBB" w:rsidRDefault="00824CBB">
            <w:pPr>
              <w:jc w:val="center"/>
              <w:rPr>
                <w:sz w:val="20"/>
                <w:szCs w:val="20"/>
              </w:rPr>
            </w:pPr>
            <w:r>
              <w:rPr>
                <w:sz w:val="20"/>
                <w:szCs w:val="20"/>
              </w:rPr>
              <w:t xml:space="preserve">по мере необходимости </w:t>
            </w:r>
          </w:p>
        </w:tc>
        <w:tc>
          <w:tcPr>
            <w:tcW w:w="1788" w:type="dxa"/>
            <w:vMerge/>
            <w:tcBorders>
              <w:top w:val="nil"/>
              <w:left w:val="single" w:sz="4" w:space="0" w:color="auto"/>
              <w:bottom w:val="single" w:sz="4" w:space="0" w:color="000000"/>
              <w:right w:val="single" w:sz="4" w:space="0" w:color="auto"/>
            </w:tcBorders>
            <w:vAlign w:val="center"/>
            <w:hideMark/>
          </w:tcPr>
          <w:p w14:paraId="155D9D34" w14:textId="77777777" w:rsidR="00824CBB" w:rsidRDefault="00824CBB">
            <w:pPr>
              <w:rPr>
                <w:sz w:val="20"/>
                <w:szCs w:val="20"/>
              </w:rPr>
            </w:pPr>
          </w:p>
        </w:tc>
      </w:tr>
      <w:tr w:rsidR="00824CBB" w14:paraId="5E457D4C" w14:textId="77777777" w:rsidTr="00DF7734">
        <w:trPr>
          <w:trHeight w:val="720"/>
        </w:trPr>
        <w:tc>
          <w:tcPr>
            <w:tcW w:w="1340" w:type="dxa"/>
            <w:tcBorders>
              <w:top w:val="nil"/>
              <w:left w:val="single" w:sz="4" w:space="0" w:color="auto"/>
              <w:bottom w:val="nil"/>
              <w:right w:val="nil"/>
            </w:tcBorders>
            <w:shd w:val="clear" w:color="auto" w:fill="auto"/>
            <w:noWrap/>
            <w:vAlign w:val="center"/>
            <w:hideMark/>
          </w:tcPr>
          <w:p w14:paraId="03D4E560" w14:textId="77777777" w:rsidR="00824CBB" w:rsidRDefault="00824CBB">
            <w:pPr>
              <w:jc w:val="center"/>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1970404F" w14:textId="77777777" w:rsidR="00824CBB" w:rsidRDefault="00824CBB">
            <w:pPr>
              <w:rPr>
                <w:i/>
                <w:iCs/>
                <w:sz w:val="18"/>
                <w:szCs w:val="18"/>
              </w:rPr>
            </w:pPr>
            <w:r>
              <w:rPr>
                <w:i/>
                <w:iCs/>
                <w:sz w:val="18"/>
                <w:szCs w:val="18"/>
              </w:rPr>
              <w:t xml:space="preserve"> - регулировка трехходовых и пробковых кранов, вентилей и задвижек в технических подпольях, помещениях элеваторных узлов, бойлерных</w:t>
            </w:r>
          </w:p>
        </w:tc>
        <w:tc>
          <w:tcPr>
            <w:tcW w:w="2560" w:type="dxa"/>
            <w:vMerge/>
            <w:tcBorders>
              <w:top w:val="nil"/>
              <w:left w:val="single" w:sz="4" w:space="0" w:color="auto"/>
              <w:bottom w:val="nil"/>
              <w:right w:val="single" w:sz="4" w:space="0" w:color="auto"/>
            </w:tcBorders>
            <w:vAlign w:val="center"/>
            <w:hideMark/>
          </w:tcPr>
          <w:p w14:paraId="025FE587" w14:textId="77777777" w:rsidR="00824CBB" w:rsidRDefault="00824CBB">
            <w:pPr>
              <w:rPr>
                <w:sz w:val="20"/>
                <w:szCs w:val="20"/>
              </w:rPr>
            </w:pPr>
          </w:p>
        </w:tc>
        <w:tc>
          <w:tcPr>
            <w:tcW w:w="1788" w:type="dxa"/>
            <w:vMerge/>
            <w:tcBorders>
              <w:top w:val="nil"/>
              <w:left w:val="single" w:sz="4" w:space="0" w:color="auto"/>
              <w:bottom w:val="single" w:sz="4" w:space="0" w:color="000000"/>
              <w:right w:val="single" w:sz="4" w:space="0" w:color="auto"/>
            </w:tcBorders>
            <w:vAlign w:val="center"/>
            <w:hideMark/>
          </w:tcPr>
          <w:p w14:paraId="33F522D1" w14:textId="77777777" w:rsidR="00824CBB" w:rsidRDefault="00824CBB">
            <w:pPr>
              <w:rPr>
                <w:sz w:val="20"/>
                <w:szCs w:val="20"/>
              </w:rPr>
            </w:pPr>
          </w:p>
        </w:tc>
      </w:tr>
      <w:tr w:rsidR="00824CBB" w14:paraId="5EEB794F" w14:textId="77777777" w:rsidTr="00DF7734">
        <w:trPr>
          <w:trHeight w:val="300"/>
        </w:trPr>
        <w:tc>
          <w:tcPr>
            <w:tcW w:w="1340" w:type="dxa"/>
            <w:tcBorders>
              <w:top w:val="nil"/>
              <w:left w:val="single" w:sz="4" w:space="0" w:color="auto"/>
              <w:bottom w:val="nil"/>
              <w:right w:val="nil"/>
            </w:tcBorders>
            <w:shd w:val="clear" w:color="auto" w:fill="auto"/>
            <w:noWrap/>
            <w:vAlign w:val="center"/>
            <w:hideMark/>
          </w:tcPr>
          <w:p w14:paraId="2AE4C77E" w14:textId="77777777" w:rsidR="00824CBB" w:rsidRDefault="00824CBB">
            <w:pPr>
              <w:jc w:val="center"/>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25C6026B" w14:textId="77777777" w:rsidR="00824CBB" w:rsidRDefault="00824CBB">
            <w:pPr>
              <w:rPr>
                <w:i/>
                <w:iCs/>
                <w:sz w:val="18"/>
                <w:szCs w:val="18"/>
              </w:rPr>
            </w:pPr>
            <w:r>
              <w:rPr>
                <w:i/>
                <w:iCs/>
                <w:sz w:val="18"/>
                <w:szCs w:val="18"/>
              </w:rPr>
              <w:t xml:space="preserve"> - регулировка и набивка сальников</w:t>
            </w:r>
          </w:p>
        </w:tc>
        <w:tc>
          <w:tcPr>
            <w:tcW w:w="2560" w:type="dxa"/>
            <w:vMerge/>
            <w:tcBorders>
              <w:top w:val="nil"/>
              <w:left w:val="single" w:sz="4" w:space="0" w:color="auto"/>
              <w:bottom w:val="nil"/>
              <w:right w:val="single" w:sz="4" w:space="0" w:color="auto"/>
            </w:tcBorders>
            <w:vAlign w:val="center"/>
            <w:hideMark/>
          </w:tcPr>
          <w:p w14:paraId="38578DF3" w14:textId="77777777" w:rsidR="00824CBB" w:rsidRDefault="00824CBB">
            <w:pPr>
              <w:rPr>
                <w:sz w:val="20"/>
                <w:szCs w:val="20"/>
              </w:rPr>
            </w:pPr>
          </w:p>
        </w:tc>
        <w:tc>
          <w:tcPr>
            <w:tcW w:w="1788" w:type="dxa"/>
            <w:vMerge/>
            <w:tcBorders>
              <w:top w:val="nil"/>
              <w:left w:val="single" w:sz="4" w:space="0" w:color="auto"/>
              <w:bottom w:val="single" w:sz="4" w:space="0" w:color="000000"/>
              <w:right w:val="single" w:sz="4" w:space="0" w:color="auto"/>
            </w:tcBorders>
            <w:vAlign w:val="center"/>
            <w:hideMark/>
          </w:tcPr>
          <w:p w14:paraId="11ED7D45" w14:textId="77777777" w:rsidR="00824CBB" w:rsidRDefault="00824CBB">
            <w:pPr>
              <w:rPr>
                <w:sz w:val="20"/>
                <w:szCs w:val="20"/>
              </w:rPr>
            </w:pPr>
          </w:p>
        </w:tc>
      </w:tr>
      <w:tr w:rsidR="00824CBB" w14:paraId="406C207C" w14:textId="77777777" w:rsidTr="00DF7734">
        <w:trPr>
          <w:trHeight w:val="300"/>
        </w:trPr>
        <w:tc>
          <w:tcPr>
            <w:tcW w:w="1340" w:type="dxa"/>
            <w:tcBorders>
              <w:top w:val="nil"/>
              <w:left w:val="single" w:sz="4" w:space="0" w:color="auto"/>
              <w:bottom w:val="nil"/>
              <w:right w:val="nil"/>
            </w:tcBorders>
            <w:shd w:val="clear" w:color="auto" w:fill="auto"/>
            <w:noWrap/>
            <w:vAlign w:val="center"/>
            <w:hideMark/>
          </w:tcPr>
          <w:p w14:paraId="0A99C337" w14:textId="77777777" w:rsidR="00824CBB" w:rsidRDefault="00824CBB">
            <w:pPr>
              <w:jc w:val="center"/>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47E2BD97" w14:textId="77777777" w:rsidR="00824CBB" w:rsidRDefault="00824CBB">
            <w:pPr>
              <w:rPr>
                <w:i/>
                <w:iCs/>
                <w:sz w:val="18"/>
                <w:szCs w:val="18"/>
              </w:rPr>
            </w:pPr>
            <w:r>
              <w:rPr>
                <w:i/>
                <w:iCs/>
                <w:sz w:val="18"/>
                <w:szCs w:val="18"/>
              </w:rPr>
              <w:t xml:space="preserve"> - мелкий ремонт теплоизоляции</w:t>
            </w:r>
          </w:p>
        </w:tc>
        <w:tc>
          <w:tcPr>
            <w:tcW w:w="2560" w:type="dxa"/>
            <w:vMerge/>
            <w:tcBorders>
              <w:top w:val="nil"/>
              <w:left w:val="single" w:sz="4" w:space="0" w:color="auto"/>
              <w:bottom w:val="nil"/>
              <w:right w:val="single" w:sz="4" w:space="0" w:color="auto"/>
            </w:tcBorders>
            <w:vAlign w:val="center"/>
            <w:hideMark/>
          </w:tcPr>
          <w:p w14:paraId="609034ED" w14:textId="77777777" w:rsidR="00824CBB" w:rsidRDefault="00824CBB">
            <w:pPr>
              <w:rPr>
                <w:sz w:val="20"/>
                <w:szCs w:val="20"/>
              </w:rPr>
            </w:pPr>
          </w:p>
        </w:tc>
        <w:tc>
          <w:tcPr>
            <w:tcW w:w="1788" w:type="dxa"/>
            <w:vMerge/>
            <w:tcBorders>
              <w:top w:val="nil"/>
              <w:left w:val="single" w:sz="4" w:space="0" w:color="auto"/>
              <w:bottom w:val="single" w:sz="4" w:space="0" w:color="000000"/>
              <w:right w:val="single" w:sz="4" w:space="0" w:color="auto"/>
            </w:tcBorders>
            <w:vAlign w:val="center"/>
            <w:hideMark/>
          </w:tcPr>
          <w:p w14:paraId="174B5798" w14:textId="77777777" w:rsidR="00824CBB" w:rsidRDefault="00824CBB">
            <w:pPr>
              <w:rPr>
                <w:sz w:val="20"/>
                <w:szCs w:val="20"/>
              </w:rPr>
            </w:pPr>
          </w:p>
        </w:tc>
      </w:tr>
      <w:tr w:rsidR="00824CBB" w14:paraId="0BDC6553" w14:textId="77777777" w:rsidTr="00DF7734">
        <w:trPr>
          <w:trHeight w:val="300"/>
        </w:trPr>
        <w:tc>
          <w:tcPr>
            <w:tcW w:w="1340" w:type="dxa"/>
            <w:tcBorders>
              <w:top w:val="nil"/>
              <w:left w:val="single" w:sz="4" w:space="0" w:color="auto"/>
              <w:bottom w:val="nil"/>
              <w:right w:val="nil"/>
            </w:tcBorders>
            <w:shd w:val="clear" w:color="auto" w:fill="auto"/>
            <w:noWrap/>
            <w:vAlign w:val="center"/>
            <w:hideMark/>
          </w:tcPr>
          <w:p w14:paraId="0F270CB7" w14:textId="77777777" w:rsidR="00824CBB" w:rsidRDefault="00824CBB">
            <w:pPr>
              <w:jc w:val="center"/>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681F8FE3" w14:textId="77777777" w:rsidR="00824CBB" w:rsidRDefault="00824CBB">
            <w:pPr>
              <w:rPr>
                <w:i/>
                <w:iCs/>
                <w:sz w:val="18"/>
                <w:szCs w:val="18"/>
              </w:rPr>
            </w:pPr>
            <w:r>
              <w:rPr>
                <w:i/>
                <w:iCs/>
                <w:sz w:val="18"/>
                <w:szCs w:val="18"/>
              </w:rPr>
              <w:t xml:space="preserve"> - очистка от накипи запорной арматуры</w:t>
            </w:r>
          </w:p>
        </w:tc>
        <w:tc>
          <w:tcPr>
            <w:tcW w:w="2560" w:type="dxa"/>
            <w:vMerge/>
            <w:tcBorders>
              <w:top w:val="nil"/>
              <w:left w:val="single" w:sz="4" w:space="0" w:color="auto"/>
              <w:bottom w:val="nil"/>
              <w:right w:val="single" w:sz="4" w:space="0" w:color="auto"/>
            </w:tcBorders>
            <w:vAlign w:val="center"/>
            <w:hideMark/>
          </w:tcPr>
          <w:p w14:paraId="1DDFD547" w14:textId="77777777" w:rsidR="00824CBB" w:rsidRDefault="00824CBB">
            <w:pPr>
              <w:rPr>
                <w:sz w:val="20"/>
                <w:szCs w:val="20"/>
              </w:rPr>
            </w:pPr>
          </w:p>
        </w:tc>
        <w:tc>
          <w:tcPr>
            <w:tcW w:w="1788" w:type="dxa"/>
            <w:vMerge/>
            <w:tcBorders>
              <w:top w:val="nil"/>
              <w:left w:val="single" w:sz="4" w:space="0" w:color="auto"/>
              <w:bottom w:val="single" w:sz="4" w:space="0" w:color="000000"/>
              <w:right w:val="single" w:sz="4" w:space="0" w:color="auto"/>
            </w:tcBorders>
            <w:vAlign w:val="center"/>
            <w:hideMark/>
          </w:tcPr>
          <w:p w14:paraId="2F05C828" w14:textId="77777777" w:rsidR="00824CBB" w:rsidRDefault="00824CBB">
            <w:pPr>
              <w:rPr>
                <w:sz w:val="20"/>
                <w:szCs w:val="20"/>
              </w:rPr>
            </w:pPr>
          </w:p>
        </w:tc>
      </w:tr>
      <w:tr w:rsidR="00824CBB" w14:paraId="0E2237E2" w14:textId="77777777" w:rsidTr="00DF7734">
        <w:trPr>
          <w:trHeight w:val="480"/>
        </w:trPr>
        <w:tc>
          <w:tcPr>
            <w:tcW w:w="1340" w:type="dxa"/>
            <w:tcBorders>
              <w:top w:val="nil"/>
              <w:left w:val="single" w:sz="4" w:space="0" w:color="auto"/>
              <w:bottom w:val="nil"/>
              <w:right w:val="nil"/>
            </w:tcBorders>
            <w:shd w:val="clear" w:color="auto" w:fill="auto"/>
            <w:noWrap/>
            <w:vAlign w:val="center"/>
            <w:hideMark/>
          </w:tcPr>
          <w:p w14:paraId="2127DCDF" w14:textId="77777777" w:rsidR="00824CBB" w:rsidRDefault="00824CBB">
            <w:pPr>
              <w:jc w:val="center"/>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115127F0" w14:textId="77777777" w:rsidR="00824CBB" w:rsidRDefault="00824CBB">
            <w:pPr>
              <w:rPr>
                <w:i/>
                <w:iCs/>
                <w:sz w:val="18"/>
                <w:szCs w:val="18"/>
              </w:rPr>
            </w:pPr>
            <w:r>
              <w:rPr>
                <w:i/>
                <w:iCs/>
                <w:sz w:val="18"/>
                <w:szCs w:val="18"/>
              </w:rPr>
              <w:t xml:space="preserve"> - устранение течи в трубопроводах, приборах и арматуре</w:t>
            </w:r>
          </w:p>
        </w:tc>
        <w:tc>
          <w:tcPr>
            <w:tcW w:w="2560" w:type="dxa"/>
            <w:vMerge/>
            <w:tcBorders>
              <w:top w:val="nil"/>
              <w:left w:val="single" w:sz="4" w:space="0" w:color="auto"/>
              <w:bottom w:val="nil"/>
              <w:right w:val="single" w:sz="4" w:space="0" w:color="auto"/>
            </w:tcBorders>
            <w:vAlign w:val="center"/>
            <w:hideMark/>
          </w:tcPr>
          <w:p w14:paraId="7175DC41" w14:textId="77777777" w:rsidR="00824CBB" w:rsidRDefault="00824CBB">
            <w:pPr>
              <w:rPr>
                <w:sz w:val="20"/>
                <w:szCs w:val="20"/>
              </w:rPr>
            </w:pPr>
          </w:p>
        </w:tc>
        <w:tc>
          <w:tcPr>
            <w:tcW w:w="1788" w:type="dxa"/>
            <w:vMerge/>
            <w:tcBorders>
              <w:top w:val="nil"/>
              <w:left w:val="single" w:sz="4" w:space="0" w:color="auto"/>
              <w:bottom w:val="single" w:sz="4" w:space="0" w:color="000000"/>
              <w:right w:val="single" w:sz="4" w:space="0" w:color="auto"/>
            </w:tcBorders>
            <w:vAlign w:val="center"/>
            <w:hideMark/>
          </w:tcPr>
          <w:p w14:paraId="518FA10C" w14:textId="77777777" w:rsidR="00824CBB" w:rsidRDefault="00824CBB">
            <w:pPr>
              <w:rPr>
                <w:sz w:val="20"/>
                <w:szCs w:val="20"/>
              </w:rPr>
            </w:pPr>
          </w:p>
        </w:tc>
      </w:tr>
      <w:tr w:rsidR="00824CBB" w14:paraId="72BA2165" w14:textId="77777777" w:rsidTr="00DF7734">
        <w:trPr>
          <w:trHeight w:val="720"/>
        </w:trPr>
        <w:tc>
          <w:tcPr>
            <w:tcW w:w="1340" w:type="dxa"/>
            <w:tcBorders>
              <w:top w:val="nil"/>
              <w:left w:val="single" w:sz="4" w:space="0" w:color="auto"/>
              <w:bottom w:val="nil"/>
              <w:right w:val="nil"/>
            </w:tcBorders>
            <w:shd w:val="clear" w:color="auto" w:fill="auto"/>
            <w:noWrap/>
            <w:vAlign w:val="center"/>
            <w:hideMark/>
          </w:tcPr>
          <w:p w14:paraId="51C68981" w14:textId="77777777" w:rsidR="00824CBB" w:rsidRDefault="00824CBB">
            <w:pPr>
              <w:jc w:val="center"/>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489600BD" w14:textId="77777777" w:rsidR="00824CBB" w:rsidRDefault="00824CBB">
            <w:pPr>
              <w:rPr>
                <w:i/>
                <w:iCs/>
                <w:sz w:val="18"/>
                <w:szCs w:val="18"/>
              </w:rPr>
            </w:pPr>
            <w:r>
              <w:rPr>
                <w:i/>
                <w:iCs/>
                <w:sz w:val="18"/>
                <w:szCs w:val="18"/>
              </w:rPr>
              <w:t xml:space="preserve"> - разборка, осмотр и очистка грязевиков воздухосборников, вантозов, компенсаторов, регулирующих кранов, вентилей, задвижек</w:t>
            </w:r>
          </w:p>
        </w:tc>
        <w:tc>
          <w:tcPr>
            <w:tcW w:w="2560" w:type="dxa"/>
            <w:vMerge/>
            <w:tcBorders>
              <w:top w:val="nil"/>
              <w:left w:val="single" w:sz="4" w:space="0" w:color="auto"/>
              <w:bottom w:val="nil"/>
              <w:right w:val="single" w:sz="4" w:space="0" w:color="auto"/>
            </w:tcBorders>
            <w:vAlign w:val="center"/>
            <w:hideMark/>
          </w:tcPr>
          <w:p w14:paraId="3DA73B8F" w14:textId="77777777" w:rsidR="00824CBB" w:rsidRDefault="00824CBB">
            <w:pPr>
              <w:rPr>
                <w:sz w:val="20"/>
                <w:szCs w:val="20"/>
              </w:rPr>
            </w:pPr>
          </w:p>
        </w:tc>
        <w:tc>
          <w:tcPr>
            <w:tcW w:w="1788" w:type="dxa"/>
            <w:vMerge/>
            <w:tcBorders>
              <w:top w:val="nil"/>
              <w:left w:val="single" w:sz="4" w:space="0" w:color="auto"/>
              <w:bottom w:val="single" w:sz="4" w:space="0" w:color="000000"/>
              <w:right w:val="single" w:sz="4" w:space="0" w:color="auto"/>
            </w:tcBorders>
            <w:vAlign w:val="center"/>
            <w:hideMark/>
          </w:tcPr>
          <w:p w14:paraId="53A4C22D" w14:textId="77777777" w:rsidR="00824CBB" w:rsidRDefault="00824CBB">
            <w:pPr>
              <w:rPr>
                <w:sz w:val="20"/>
                <w:szCs w:val="20"/>
              </w:rPr>
            </w:pPr>
          </w:p>
        </w:tc>
      </w:tr>
      <w:tr w:rsidR="00824CBB" w14:paraId="31FD69A7" w14:textId="77777777" w:rsidTr="00DF7734">
        <w:trPr>
          <w:trHeight w:val="480"/>
        </w:trPr>
        <w:tc>
          <w:tcPr>
            <w:tcW w:w="1340" w:type="dxa"/>
            <w:tcBorders>
              <w:top w:val="nil"/>
              <w:left w:val="single" w:sz="4" w:space="0" w:color="auto"/>
              <w:bottom w:val="nil"/>
              <w:right w:val="nil"/>
            </w:tcBorders>
            <w:shd w:val="clear" w:color="auto" w:fill="auto"/>
            <w:noWrap/>
            <w:vAlign w:val="center"/>
            <w:hideMark/>
          </w:tcPr>
          <w:p w14:paraId="69A012DB" w14:textId="77777777" w:rsidR="00824CBB" w:rsidRDefault="00824CBB">
            <w:pPr>
              <w:jc w:val="center"/>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3D003C71" w14:textId="77777777" w:rsidR="00824CBB" w:rsidRDefault="00824CBB">
            <w:pPr>
              <w:rPr>
                <w:i/>
                <w:iCs/>
                <w:sz w:val="18"/>
                <w:szCs w:val="18"/>
              </w:rPr>
            </w:pPr>
            <w:r>
              <w:rPr>
                <w:i/>
                <w:iCs/>
                <w:sz w:val="18"/>
                <w:szCs w:val="18"/>
              </w:rPr>
              <w:t xml:space="preserve"> - замена участков труб, запорной арматуры, приборов отопления</w:t>
            </w:r>
          </w:p>
        </w:tc>
        <w:tc>
          <w:tcPr>
            <w:tcW w:w="2560" w:type="dxa"/>
            <w:vMerge/>
            <w:tcBorders>
              <w:top w:val="nil"/>
              <w:left w:val="single" w:sz="4" w:space="0" w:color="auto"/>
              <w:bottom w:val="nil"/>
              <w:right w:val="single" w:sz="4" w:space="0" w:color="auto"/>
            </w:tcBorders>
            <w:vAlign w:val="center"/>
            <w:hideMark/>
          </w:tcPr>
          <w:p w14:paraId="4D1B8F92" w14:textId="77777777" w:rsidR="00824CBB" w:rsidRDefault="00824CBB">
            <w:pPr>
              <w:rPr>
                <w:sz w:val="20"/>
                <w:szCs w:val="20"/>
              </w:rPr>
            </w:pPr>
          </w:p>
        </w:tc>
        <w:tc>
          <w:tcPr>
            <w:tcW w:w="1788" w:type="dxa"/>
            <w:vMerge/>
            <w:tcBorders>
              <w:top w:val="nil"/>
              <w:left w:val="single" w:sz="4" w:space="0" w:color="auto"/>
              <w:bottom w:val="single" w:sz="4" w:space="0" w:color="000000"/>
              <w:right w:val="single" w:sz="4" w:space="0" w:color="auto"/>
            </w:tcBorders>
            <w:vAlign w:val="center"/>
            <w:hideMark/>
          </w:tcPr>
          <w:p w14:paraId="355FA9AF" w14:textId="77777777" w:rsidR="00824CBB" w:rsidRDefault="00824CBB">
            <w:pPr>
              <w:rPr>
                <w:sz w:val="20"/>
                <w:szCs w:val="20"/>
              </w:rPr>
            </w:pPr>
          </w:p>
        </w:tc>
      </w:tr>
      <w:tr w:rsidR="00824CBB" w14:paraId="54CCCA91" w14:textId="77777777" w:rsidTr="00DF7734">
        <w:trPr>
          <w:trHeight w:val="480"/>
        </w:trPr>
        <w:tc>
          <w:tcPr>
            <w:tcW w:w="1340" w:type="dxa"/>
            <w:tcBorders>
              <w:top w:val="nil"/>
              <w:left w:val="single" w:sz="4" w:space="0" w:color="auto"/>
              <w:bottom w:val="nil"/>
              <w:right w:val="nil"/>
            </w:tcBorders>
            <w:shd w:val="clear" w:color="auto" w:fill="auto"/>
            <w:noWrap/>
            <w:vAlign w:val="center"/>
            <w:hideMark/>
          </w:tcPr>
          <w:p w14:paraId="61CB05A8" w14:textId="77777777" w:rsidR="00824CBB" w:rsidRDefault="00824CBB">
            <w:pPr>
              <w:jc w:val="center"/>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44A4DDA4" w14:textId="77777777" w:rsidR="00824CBB" w:rsidRDefault="00824CBB">
            <w:pPr>
              <w:rPr>
                <w:i/>
                <w:iCs/>
                <w:sz w:val="18"/>
                <w:szCs w:val="18"/>
              </w:rPr>
            </w:pPr>
            <w:r>
              <w:rPr>
                <w:i/>
                <w:iCs/>
                <w:sz w:val="18"/>
                <w:szCs w:val="18"/>
              </w:rPr>
              <w:t xml:space="preserve"> - ликвидация воздушных пробок в радиаторах и стояках и др.</w:t>
            </w:r>
          </w:p>
        </w:tc>
        <w:tc>
          <w:tcPr>
            <w:tcW w:w="2560" w:type="dxa"/>
            <w:vMerge/>
            <w:tcBorders>
              <w:top w:val="nil"/>
              <w:left w:val="single" w:sz="4" w:space="0" w:color="auto"/>
              <w:bottom w:val="nil"/>
              <w:right w:val="single" w:sz="4" w:space="0" w:color="auto"/>
            </w:tcBorders>
            <w:vAlign w:val="center"/>
            <w:hideMark/>
          </w:tcPr>
          <w:p w14:paraId="03D7ADBB" w14:textId="77777777" w:rsidR="00824CBB" w:rsidRDefault="00824CBB">
            <w:pPr>
              <w:rPr>
                <w:sz w:val="20"/>
                <w:szCs w:val="20"/>
              </w:rPr>
            </w:pPr>
          </w:p>
        </w:tc>
        <w:tc>
          <w:tcPr>
            <w:tcW w:w="1788" w:type="dxa"/>
            <w:vMerge/>
            <w:tcBorders>
              <w:top w:val="nil"/>
              <w:left w:val="single" w:sz="4" w:space="0" w:color="auto"/>
              <w:bottom w:val="single" w:sz="4" w:space="0" w:color="000000"/>
              <w:right w:val="single" w:sz="4" w:space="0" w:color="auto"/>
            </w:tcBorders>
            <w:vAlign w:val="center"/>
            <w:hideMark/>
          </w:tcPr>
          <w:p w14:paraId="0430878C" w14:textId="77777777" w:rsidR="00824CBB" w:rsidRDefault="00824CBB">
            <w:pPr>
              <w:rPr>
                <w:sz w:val="20"/>
                <w:szCs w:val="20"/>
              </w:rPr>
            </w:pPr>
          </w:p>
        </w:tc>
      </w:tr>
      <w:tr w:rsidR="00824CBB" w14:paraId="1152CE1B" w14:textId="77777777" w:rsidTr="00DF7734">
        <w:trPr>
          <w:trHeight w:val="765"/>
        </w:trPr>
        <w:tc>
          <w:tcPr>
            <w:tcW w:w="1340" w:type="dxa"/>
            <w:tcBorders>
              <w:top w:val="nil"/>
              <w:left w:val="single" w:sz="4" w:space="0" w:color="auto"/>
              <w:bottom w:val="nil"/>
              <w:right w:val="nil"/>
            </w:tcBorders>
            <w:shd w:val="clear" w:color="auto" w:fill="auto"/>
            <w:noWrap/>
            <w:vAlign w:val="center"/>
            <w:hideMark/>
          </w:tcPr>
          <w:p w14:paraId="4F840C2B" w14:textId="77777777" w:rsidR="00824CBB" w:rsidRDefault="00824CBB">
            <w:pPr>
              <w:jc w:val="right"/>
              <w:rPr>
                <w:sz w:val="20"/>
                <w:szCs w:val="20"/>
              </w:rPr>
            </w:pPr>
            <w:r>
              <w:rPr>
                <w:sz w:val="20"/>
                <w:szCs w:val="20"/>
              </w:rPr>
              <w:t xml:space="preserve"> - </w:t>
            </w:r>
          </w:p>
        </w:tc>
        <w:tc>
          <w:tcPr>
            <w:tcW w:w="4660" w:type="dxa"/>
            <w:tcBorders>
              <w:top w:val="nil"/>
              <w:left w:val="single" w:sz="4" w:space="0" w:color="auto"/>
              <w:bottom w:val="nil"/>
              <w:right w:val="single" w:sz="4" w:space="0" w:color="auto"/>
            </w:tcBorders>
            <w:shd w:val="clear" w:color="auto" w:fill="auto"/>
            <w:vAlign w:val="center"/>
            <w:hideMark/>
          </w:tcPr>
          <w:p w14:paraId="17D3B241" w14:textId="77777777" w:rsidR="00824CBB" w:rsidRDefault="00824CBB">
            <w:pPr>
              <w:rPr>
                <w:sz w:val="20"/>
                <w:szCs w:val="20"/>
              </w:rPr>
            </w:pPr>
            <w:r>
              <w:rPr>
                <w:sz w:val="20"/>
                <w:szCs w:val="20"/>
              </w:rPr>
              <w:t>Проведение технических осмотров и устранение в ходе осмотров незначительных неисправностей в системах водопровода и канализации</w:t>
            </w:r>
          </w:p>
        </w:tc>
        <w:tc>
          <w:tcPr>
            <w:tcW w:w="2560" w:type="dxa"/>
            <w:tcBorders>
              <w:top w:val="single" w:sz="4" w:space="0" w:color="auto"/>
              <w:left w:val="nil"/>
              <w:bottom w:val="nil"/>
              <w:right w:val="single" w:sz="4" w:space="0" w:color="000000"/>
            </w:tcBorders>
            <w:shd w:val="clear" w:color="auto" w:fill="auto"/>
            <w:vAlign w:val="center"/>
            <w:hideMark/>
          </w:tcPr>
          <w:p w14:paraId="2F6A18EB" w14:textId="77777777" w:rsidR="00824CBB" w:rsidRDefault="00824CBB">
            <w:pPr>
              <w:jc w:val="center"/>
              <w:rPr>
                <w:sz w:val="20"/>
                <w:szCs w:val="20"/>
              </w:rPr>
            </w:pPr>
            <w:r>
              <w:rPr>
                <w:sz w:val="20"/>
                <w:szCs w:val="20"/>
              </w:rPr>
              <w:t> </w:t>
            </w:r>
          </w:p>
        </w:tc>
        <w:tc>
          <w:tcPr>
            <w:tcW w:w="1788" w:type="dxa"/>
            <w:tcBorders>
              <w:top w:val="nil"/>
              <w:left w:val="nil"/>
              <w:bottom w:val="nil"/>
              <w:right w:val="single" w:sz="4" w:space="0" w:color="auto"/>
            </w:tcBorders>
            <w:shd w:val="clear" w:color="auto" w:fill="auto"/>
            <w:noWrap/>
            <w:vAlign w:val="center"/>
            <w:hideMark/>
          </w:tcPr>
          <w:p w14:paraId="144AB6C8" w14:textId="77777777" w:rsidR="00824CBB" w:rsidRDefault="00824CBB">
            <w:pPr>
              <w:jc w:val="right"/>
              <w:rPr>
                <w:sz w:val="20"/>
                <w:szCs w:val="20"/>
              </w:rPr>
            </w:pPr>
            <w:r>
              <w:rPr>
                <w:sz w:val="20"/>
                <w:szCs w:val="20"/>
              </w:rPr>
              <w:t> </w:t>
            </w:r>
          </w:p>
        </w:tc>
      </w:tr>
      <w:tr w:rsidR="00824CBB" w14:paraId="35B9E886" w14:textId="77777777" w:rsidTr="00DF7734">
        <w:trPr>
          <w:trHeight w:val="300"/>
        </w:trPr>
        <w:tc>
          <w:tcPr>
            <w:tcW w:w="1340" w:type="dxa"/>
            <w:vMerge w:val="restart"/>
            <w:tcBorders>
              <w:top w:val="nil"/>
              <w:left w:val="single" w:sz="4" w:space="0" w:color="auto"/>
              <w:bottom w:val="nil"/>
              <w:right w:val="single" w:sz="4" w:space="0" w:color="auto"/>
            </w:tcBorders>
            <w:shd w:val="clear" w:color="auto" w:fill="auto"/>
            <w:noWrap/>
            <w:vAlign w:val="center"/>
            <w:hideMark/>
          </w:tcPr>
          <w:p w14:paraId="30B9A52C" w14:textId="77777777" w:rsidR="00824CBB" w:rsidRDefault="00824CBB">
            <w:pPr>
              <w:jc w:val="right"/>
              <w:rPr>
                <w:sz w:val="20"/>
                <w:szCs w:val="20"/>
              </w:rPr>
            </w:pPr>
            <w:r>
              <w:rPr>
                <w:sz w:val="20"/>
                <w:szCs w:val="20"/>
              </w:rPr>
              <w:t> </w:t>
            </w:r>
          </w:p>
        </w:tc>
        <w:tc>
          <w:tcPr>
            <w:tcW w:w="4660" w:type="dxa"/>
            <w:tcBorders>
              <w:top w:val="nil"/>
              <w:left w:val="nil"/>
              <w:bottom w:val="nil"/>
              <w:right w:val="nil"/>
            </w:tcBorders>
            <w:shd w:val="clear" w:color="auto" w:fill="auto"/>
            <w:vAlign w:val="center"/>
            <w:hideMark/>
          </w:tcPr>
          <w:p w14:paraId="5D0247C6" w14:textId="77777777" w:rsidR="00824CBB" w:rsidRDefault="00824CBB">
            <w:pPr>
              <w:rPr>
                <w:sz w:val="20"/>
                <w:szCs w:val="20"/>
                <w:u w:val="single"/>
              </w:rPr>
            </w:pPr>
            <w:r>
              <w:rPr>
                <w:sz w:val="20"/>
                <w:szCs w:val="20"/>
                <w:u w:val="single"/>
              </w:rPr>
              <w:t>Холодное водоснабжение</w:t>
            </w:r>
          </w:p>
        </w:tc>
        <w:tc>
          <w:tcPr>
            <w:tcW w:w="2560" w:type="dxa"/>
            <w:tcBorders>
              <w:top w:val="nil"/>
              <w:left w:val="single" w:sz="4" w:space="0" w:color="auto"/>
              <w:bottom w:val="nil"/>
              <w:right w:val="single" w:sz="4" w:space="0" w:color="000000"/>
            </w:tcBorders>
            <w:shd w:val="clear" w:color="auto" w:fill="auto"/>
            <w:vAlign w:val="center"/>
            <w:hideMark/>
          </w:tcPr>
          <w:p w14:paraId="3B885903" w14:textId="77777777" w:rsidR="00824CBB" w:rsidRDefault="00824CBB">
            <w:pPr>
              <w:jc w:val="center"/>
              <w:rPr>
                <w:sz w:val="20"/>
                <w:szCs w:val="20"/>
              </w:rPr>
            </w:pPr>
            <w:r>
              <w:rPr>
                <w:sz w:val="20"/>
                <w:szCs w:val="20"/>
              </w:rPr>
              <w:t> </w:t>
            </w:r>
          </w:p>
        </w:tc>
        <w:tc>
          <w:tcPr>
            <w:tcW w:w="1788" w:type="dxa"/>
            <w:vMerge w:val="restart"/>
            <w:tcBorders>
              <w:top w:val="nil"/>
              <w:left w:val="single" w:sz="4" w:space="0" w:color="auto"/>
              <w:bottom w:val="nil"/>
              <w:right w:val="single" w:sz="4" w:space="0" w:color="auto"/>
            </w:tcBorders>
            <w:shd w:val="clear" w:color="auto" w:fill="auto"/>
            <w:noWrap/>
            <w:vAlign w:val="center"/>
            <w:hideMark/>
          </w:tcPr>
          <w:p w14:paraId="78CB9902" w14:textId="77777777" w:rsidR="00824CBB" w:rsidRDefault="00824CBB">
            <w:pPr>
              <w:jc w:val="right"/>
              <w:rPr>
                <w:sz w:val="20"/>
                <w:szCs w:val="20"/>
              </w:rPr>
            </w:pPr>
            <w:r>
              <w:rPr>
                <w:sz w:val="20"/>
                <w:szCs w:val="20"/>
              </w:rPr>
              <w:t>0,87</w:t>
            </w:r>
          </w:p>
        </w:tc>
      </w:tr>
      <w:tr w:rsidR="00824CBB" w14:paraId="03E8BD7B" w14:textId="77777777" w:rsidTr="00DF7734">
        <w:trPr>
          <w:trHeight w:val="960"/>
        </w:trPr>
        <w:tc>
          <w:tcPr>
            <w:tcW w:w="1340" w:type="dxa"/>
            <w:vMerge/>
            <w:tcBorders>
              <w:top w:val="nil"/>
              <w:left w:val="single" w:sz="4" w:space="0" w:color="auto"/>
              <w:bottom w:val="nil"/>
              <w:right w:val="single" w:sz="4" w:space="0" w:color="auto"/>
            </w:tcBorders>
            <w:vAlign w:val="center"/>
            <w:hideMark/>
          </w:tcPr>
          <w:p w14:paraId="381A2DD4" w14:textId="77777777" w:rsidR="00824CBB" w:rsidRDefault="00824CBB">
            <w:pPr>
              <w:rPr>
                <w:sz w:val="20"/>
                <w:szCs w:val="20"/>
              </w:rPr>
            </w:pPr>
          </w:p>
        </w:tc>
        <w:tc>
          <w:tcPr>
            <w:tcW w:w="4660" w:type="dxa"/>
            <w:tcBorders>
              <w:top w:val="nil"/>
              <w:left w:val="nil"/>
              <w:bottom w:val="nil"/>
              <w:right w:val="nil"/>
            </w:tcBorders>
            <w:shd w:val="clear" w:color="auto" w:fill="auto"/>
            <w:vAlign w:val="center"/>
            <w:hideMark/>
          </w:tcPr>
          <w:p w14:paraId="5F5CECFD" w14:textId="77777777" w:rsidR="00824CBB" w:rsidRDefault="00824CBB">
            <w:pPr>
              <w:rPr>
                <w:i/>
                <w:iCs/>
                <w:sz w:val="18"/>
                <w:szCs w:val="18"/>
              </w:rPr>
            </w:pPr>
            <w:r>
              <w:rPr>
                <w:i/>
                <w:iCs/>
                <w:sz w:val="18"/>
                <w:szCs w:val="18"/>
              </w:rPr>
              <w:t>Проверка исправности водоразборных кранов, смесителей, запорной арматуры,  санитарно - технических  приборов. Проверка состояния креплений на магистральных водопроводах</w:t>
            </w:r>
          </w:p>
        </w:tc>
        <w:tc>
          <w:tcPr>
            <w:tcW w:w="2560" w:type="dxa"/>
            <w:tcBorders>
              <w:top w:val="nil"/>
              <w:left w:val="single" w:sz="4" w:space="0" w:color="auto"/>
              <w:bottom w:val="nil"/>
              <w:right w:val="single" w:sz="4" w:space="0" w:color="000000"/>
            </w:tcBorders>
            <w:shd w:val="clear" w:color="auto" w:fill="auto"/>
            <w:vAlign w:val="center"/>
            <w:hideMark/>
          </w:tcPr>
          <w:p w14:paraId="0AFC90FC" w14:textId="77777777" w:rsidR="00824CBB" w:rsidRDefault="00824CBB">
            <w:pPr>
              <w:jc w:val="center"/>
              <w:rPr>
                <w:sz w:val="20"/>
                <w:szCs w:val="20"/>
              </w:rPr>
            </w:pPr>
            <w:r>
              <w:rPr>
                <w:sz w:val="20"/>
                <w:szCs w:val="20"/>
              </w:rPr>
              <w:t>общие осмотры 2 раза в год</w:t>
            </w:r>
          </w:p>
        </w:tc>
        <w:tc>
          <w:tcPr>
            <w:tcW w:w="1788" w:type="dxa"/>
            <w:vMerge/>
            <w:tcBorders>
              <w:top w:val="nil"/>
              <w:left w:val="single" w:sz="4" w:space="0" w:color="auto"/>
              <w:bottom w:val="nil"/>
              <w:right w:val="single" w:sz="4" w:space="0" w:color="auto"/>
            </w:tcBorders>
            <w:vAlign w:val="center"/>
            <w:hideMark/>
          </w:tcPr>
          <w:p w14:paraId="1652DCAE" w14:textId="77777777" w:rsidR="00824CBB" w:rsidRDefault="00824CBB">
            <w:pPr>
              <w:rPr>
                <w:sz w:val="20"/>
                <w:szCs w:val="20"/>
              </w:rPr>
            </w:pPr>
          </w:p>
        </w:tc>
      </w:tr>
      <w:tr w:rsidR="00824CBB" w14:paraId="3C284478" w14:textId="77777777" w:rsidTr="00DF7734">
        <w:trPr>
          <w:trHeight w:val="300"/>
        </w:trPr>
        <w:tc>
          <w:tcPr>
            <w:tcW w:w="1340" w:type="dxa"/>
            <w:vMerge/>
            <w:tcBorders>
              <w:top w:val="nil"/>
              <w:left w:val="single" w:sz="4" w:space="0" w:color="auto"/>
              <w:bottom w:val="nil"/>
              <w:right w:val="single" w:sz="4" w:space="0" w:color="auto"/>
            </w:tcBorders>
            <w:vAlign w:val="center"/>
            <w:hideMark/>
          </w:tcPr>
          <w:p w14:paraId="12B9C8FD" w14:textId="77777777" w:rsidR="00824CBB" w:rsidRDefault="00824CBB">
            <w:pPr>
              <w:rPr>
                <w:sz w:val="20"/>
                <w:szCs w:val="20"/>
              </w:rPr>
            </w:pPr>
          </w:p>
        </w:tc>
        <w:tc>
          <w:tcPr>
            <w:tcW w:w="4660" w:type="dxa"/>
            <w:tcBorders>
              <w:top w:val="nil"/>
              <w:left w:val="nil"/>
              <w:bottom w:val="nil"/>
              <w:right w:val="nil"/>
            </w:tcBorders>
            <w:shd w:val="clear" w:color="auto" w:fill="auto"/>
            <w:vAlign w:val="center"/>
            <w:hideMark/>
          </w:tcPr>
          <w:p w14:paraId="7C605950" w14:textId="77777777" w:rsidR="00824CBB" w:rsidRDefault="00824CBB">
            <w:pPr>
              <w:rPr>
                <w:i/>
                <w:iCs/>
                <w:sz w:val="18"/>
                <w:szCs w:val="18"/>
              </w:rPr>
            </w:pPr>
            <w:r>
              <w:rPr>
                <w:i/>
                <w:iCs/>
                <w:sz w:val="18"/>
                <w:szCs w:val="18"/>
              </w:rPr>
              <w:t>Устранение незначительных неисправностей:</w:t>
            </w:r>
          </w:p>
        </w:tc>
        <w:tc>
          <w:tcPr>
            <w:tcW w:w="2560" w:type="dxa"/>
            <w:vMerge w:val="restart"/>
            <w:tcBorders>
              <w:top w:val="nil"/>
              <w:left w:val="single" w:sz="4" w:space="0" w:color="auto"/>
              <w:bottom w:val="nil"/>
              <w:right w:val="single" w:sz="4" w:space="0" w:color="000000"/>
            </w:tcBorders>
            <w:shd w:val="clear" w:color="auto" w:fill="auto"/>
            <w:vAlign w:val="center"/>
            <w:hideMark/>
          </w:tcPr>
          <w:p w14:paraId="174F563D" w14:textId="77777777" w:rsidR="00824CBB" w:rsidRDefault="00824CBB">
            <w:pPr>
              <w:jc w:val="center"/>
              <w:rPr>
                <w:sz w:val="20"/>
                <w:szCs w:val="20"/>
              </w:rPr>
            </w:pPr>
            <w:r>
              <w:rPr>
                <w:sz w:val="20"/>
                <w:szCs w:val="20"/>
              </w:rPr>
              <w:t>по мере необходимости</w:t>
            </w:r>
          </w:p>
        </w:tc>
        <w:tc>
          <w:tcPr>
            <w:tcW w:w="1788" w:type="dxa"/>
            <w:vMerge/>
            <w:tcBorders>
              <w:top w:val="nil"/>
              <w:left w:val="single" w:sz="4" w:space="0" w:color="auto"/>
              <w:bottom w:val="nil"/>
              <w:right w:val="single" w:sz="4" w:space="0" w:color="auto"/>
            </w:tcBorders>
            <w:vAlign w:val="center"/>
            <w:hideMark/>
          </w:tcPr>
          <w:p w14:paraId="59AC2585" w14:textId="77777777" w:rsidR="00824CBB" w:rsidRDefault="00824CBB">
            <w:pPr>
              <w:rPr>
                <w:sz w:val="20"/>
                <w:szCs w:val="20"/>
              </w:rPr>
            </w:pPr>
          </w:p>
        </w:tc>
      </w:tr>
      <w:tr w:rsidR="00824CBB" w14:paraId="4E13B5E8" w14:textId="77777777" w:rsidTr="00DF7734">
        <w:trPr>
          <w:trHeight w:val="480"/>
        </w:trPr>
        <w:tc>
          <w:tcPr>
            <w:tcW w:w="1340" w:type="dxa"/>
            <w:vMerge/>
            <w:tcBorders>
              <w:top w:val="nil"/>
              <w:left w:val="single" w:sz="4" w:space="0" w:color="auto"/>
              <w:bottom w:val="nil"/>
              <w:right w:val="single" w:sz="4" w:space="0" w:color="auto"/>
            </w:tcBorders>
            <w:vAlign w:val="center"/>
            <w:hideMark/>
          </w:tcPr>
          <w:p w14:paraId="6FD791AC" w14:textId="77777777" w:rsidR="00824CBB" w:rsidRDefault="00824CBB">
            <w:pPr>
              <w:rPr>
                <w:sz w:val="20"/>
                <w:szCs w:val="20"/>
              </w:rPr>
            </w:pPr>
          </w:p>
        </w:tc>
        <w:tc>
          <w:tcPr>
            <w:tcW w:w="4660" w:type="dxa"/>
            <w:tcBorders>
              <w:top w:val="nil"/>
              <w:left w:val="nil"/>
              <w:bottom w:val="nil"/>
              <w:right w:val="nil"/>
            </w:tcBorders>
            <w:shd w:val="clear" w:color="auto" w:fill="auto"/>
            <w:vAlign w:val="center"/>
            <w:hideMark/>
          </w:tcPr>
          <w:p w14:paraId="3BFC6AC5" w14:textId="77777777" w:rsidR="00824CBB" w:rsidRDefault="00824CBB">
            <w:pPr>
              <w:rPr>
                <w:i/>
                <w:iCs/>
                <w:sz w:val="18"/>
                <w:szCs w:val="18"/>
              </w:rPr>
            </w:pPr>
            <w:r>
              <w:rPr>
                <w:i/>
                <w:iCs/>
                <w:sz w:val="18"/>
                <w:szCs w:val="18"/>
              </w:rPr>
              <w:t xml:space="preserve"> - смена прокладок и набивка сальников в водопроводных и вентильных кранов в технических подпольях</w:t>
            </w:r>
          </w:p>
        </w:tc>
        <w:tc>
          <w:tcPr>
            <w:tcW w:w="2560" w:type="dxa"/>
            <w:vMerge/>
            <w:tcBorders>
              <w:top w:val="nil"/>
              <w:left w:val="nil"/>
              <w:bottom w:val="nil"/>
              <w:right w:val="nil"/>
            </w:tcBorders>
            <w:vAlign w:val="center"/>
            <w:hideMark/>
          </w:tcPr>
          <w:p w14:paraId="5D98E7FF" w14:textId="77777777" w:rsidR="00824CBB" w:rsidRDefault="00824CBB">
            <w:pPr>
              <w:rPr>
                <w:sz w:val="20"/>
                <w:szCs w:val="20"/>
              </w:rPr>
            </w:pPr>
          </w:p>
        </w:tc>
        <w:tc>
          <w:tcPr>
            <w:tcW w:w="1788" w:type="dxa"/>
            <w:vMerge/>
            <w:tcBorders>
              <w:top w:val="nil"/>
              <w:left w:val="single" w:sz="4" w:space="0" w:color="auto"/>
              <w:bottom w:val="nil"/>
              <w:right w:val="single" w:sz="4" w:space="0" w:color="auto"/>
            </w:tcBorders>
            <w:vAlign w:val="center"/>
            <w:hideMark/>
          </w:tcPr>
          <w:p w14:paraId="4E091912" w14:textId="77777777" w:rsidR="00824CBB" w:rsidRDefault="00824CBB">
            <w:pPr>
              <w:rPr>
                <w:sz w:val="20"/>
                <w:szCs w:val="20"/>
              </w:rPr>
            </w:pPr>
          </w:p>
        </w:tc>
      </w:tr>
      <w:tr w:rsidR="00824CBB" w14:paraId="5E72F3E9" w14:textId="77777777" w:rsidTr="00DF7734">
        <w:trPr>
          <w:trHeight w:val="300"/>
        </w:trPr>
        <w:tc>
          <w:tcPr>
            <w:tcW w:w="1340" w:type="dxa"/>
            <w:vMerge/>
            <w:tcBorders>
              <w:top w:val="nil"/>
              <w:left w:val="single" w:sz="4" w:space="0" w:color="auto"/>
              <w:bottom w:val="nil"/>
              <w:right w:val="single" w:sz="4" w:space="0" w:color="auto"/>
            </w:tcBorders>
            <w:vAlign w:val="center"/>
            <w:hideMark/>
          </w:tcPr>
          <w:p w14:paraId="65367479" w14:textId="77777777" w:rsidR="00824CBB" w:rsidRDefault="00824CBB">
            <w:pPr>
              <w:rPr>
                <w:sz w:val="20"/>
                <w:szCs w:val="20"/>
              </w:rPr>
            </w:pPr>
          </w:p>
        </w:tc>
        <w:tc>
          <w:tcPr>
            <w:tcW w:w="4660" w:type="dxa"/>
            <w:tcBorders>
              <w:top w:val="nil"/>
              <w:left w:val="nil"/>
              <w:bottom w:val="nil"/>
              <w:right w:val="nil"/>
            </w:tcBorders>
            <w:shd w:val="clear" w:color="auto" w:fill="auto"/>
            <w:vAlign w:val="center"/>
            <w:hideMark/>
          </w:tcPr>
          <w:p w14:paraId="751F3513" w14:textId="77777777" w:rsidR="00824CBB" w:rsidRDefault="00824CBB">
            <w:pPr>
              <w:rPr>
                <w:i/>
                <w:iCs/>
                <w:sz w:val="18"/>
                <w:szCs w:val="18"/>
              </w:rPr>
            </w:pPr>
            <w:r>
              <w:rPr>
                <w:i/>
                <w:iCs/>
                <w:sz w:val="18"/>
                <w:szCs w:val="18"/>
              </w:rPr>
              <w:t xml:space="preserve"> - уплотнение сгонов</w:t>
            </w:r>
          </w:p>
        </w:tc>
        <w:tc>
          <w:tcPr>
            <w:tcW w:w="2560" w:type="dxa"/>
            <w:vMerge/>
            <w:tcBorders>
              <w:top w:val="nil"/>
              <w:left w:val="nil"/>
              <w:bottom w:val="nil"/>
              <w:right w:val="nil"/>
            </w:tcBorders>
            <w:vAlign w:val="center"/>
            <w:hideMark/>
          </w:tcPr>
          <w:p w14:paraId="4944020D" w14:textId="77777777" w:rsidR="00824CBB" w:rsidRDefault="00824CBB">
            <w:pPr>
              <w:rPr>
                <w:sz w:val="20"/>
                <w:szCs w:val="20"/>
              </w:rPr>
            </w:pPr>
          </w:p>
        </w:tc>
        <w:tc>
          <w:tcPr>
            <w:tcW w:w="1788" w:type="dxa"/>
            <w:vMerge/>
            <w:tcBorders>
              <w:top w:val="nil"/>
              <w:left w:val="single" w:sz="4" w:space="0" w:color="auto"/>
              <w:bottom w:val="nil"/>
              <w:right w:val="single" w:sz="4" w:space="0" w:color="auto"/>
            </w:tcBorders>
            <w:vAlign w:val="center"/>
            <w:hideMark/>
          </w:tcPr>
          <w:p w14:paraId="510F9925" w14:textId="77777777" w:rsidR="00824CBB" w:rsidRDefault="00824CBB">
            <w:pPr>
              <w:rPr>
                <w:sz w:val="20"/>
                <w:szCs w:val="20"/>
              </w:rPr>
            </w:pPr>
          </w:p>
        </w:tc>
      </w:tr>
      <w:tr w:rsidR="00824CBB" w14:paraId="1896529E" w14:textId="77777777" w:rsidTr="00DF7734">
        <w:trPr>
          <w:trHeight w:val="300"/>
        </w:trPr>
        <w:tc>
          <w:tcPr>
            <w:tcW w:w="1340" w:type="dxa"/>
            <w:vMerge/>
            <w:tcBorders>
              <w:top w:val="nil"/>
              <w:left w:val="single" w:sz="4" w:space="0" w:color="auto"/>
              <w:bottom w:val="nil"/>
              <w:right w:val="single" w:sz="4" w:space="0" w:color="auto"/>
            </w:tcBorders>
            <w:vAlign w:val="center"/>
            <w:hideMark/>
          </w:tcPr>
          <w:p w14:paraId="7B0418D1" w14:textId="77777777" w:rsidR="00824CBB" w:rsidRDefault="00824CBB">
            <w:pPr>
              <w:rPr>
                <w:sz w:val="20"/>
                <w:szCs w:val="20"/>
              </w:rPr>
            </w:pPr>
          </w:p>
        </w:tc>
        <w:tc>
          <w:tcPr>
            <w:tcW w:w="4660" w:type="dxa"/>
            <w:tcBorders>
              <w:top w:val="nil"/>
              <w:left w:val="nil"/>
              <w:bottom w:val="nil"/>
              <w:right w:val="nil"/>
            </w:tcBorders>
            <w:shd w:val="clear" w:color="auto" w:fill="auto"/>
            <w:vAlign w:val="center"/>
            <w:hideMark/>
          </w:tcPr>
          <w:p w14:paraId="67390EB2" w14:textId="77777777" w:rsidR="00824CBB" w:rsidRDefault="00824CBB">
            <w:pPr>
              <w:rPr>
                <w:i/>
                <w:iCs/>
                <w:sz w:val="18"/>
                <w:szCs w:val="18"/>
              </w:rPr>
            </w:pPr>
            <w:r>
              <w:rPr>
                <w:i/>
                <w:iCs/>
                <w:sz w:val="18"/>
                <w:szCs w:val="18"/>
              </w:rPr>
              <w:t xml:space="preserve"> - замена участков труб, запорной арматуры</w:t>
            </w:r>
          </w:p>
        </w:tc>
        <w:tc>
          <w:tcPr>
            <w:tcW w:w="2560" w:type="dxa"/>
            <w:vMerge/>
            <w:tcBorders>
              <w:top w:val="nil"/>
              <w:left w:val="nil"/>
              <w:bottom w:val="nil"/>
              <w:right w:val="nil"/>
            </w:tcBorders>
            <w:vAlign w:val="center"/>
            <w:hideMark/>
          </w:tcPr>
          <w:p w14:paraId="12F5BDC6" w14:textId="77777777" w:rsidR="00824CBB" w:rsidRDefault="00824CBB">
            <w:pPr>
              <w:rPr>
                <w:sz w:val="20"/>
                <w:szCs w:val="20"/>
              </w:rPr>
            </w:pPr>
          </w:p>
        </w:tc>
        <w:tc>
          <w:tcPr>
            <w:tcW w:w="1788" w:type="dxa"/>
            <w:vMerge/>
            <w:tcBorders>
              <w:top w:val="nil"/>
              <w:left w:val="single" w:sz="4" w:space="0" w:color="auto"/>
              <w:bottom w:val="nil"/>
              <w:right w:val="single" w:sz="4" w:space="0" w:color="auto"/>
            </w:tcBorders>
            <w:vAlign w:val="center"/>
            <w:hideMark/>
          </w:tcPr>
          <w:p w14:paraId="787E191C" w14:textId="77777777" w:rsidR="00824CBB" w:rsidRDefault="00824CBB">
            <w:pPr>
              <w:rPr>
                <w:sz w:val="20"/>
                <w:szCs w:val="20"/>
              </w:rPr>
            </w:pPr>
          </w:p>
        </w:tc>
      </w:tr>
      <w:tr w:rsidR="00824CBB" w14:paraId="52B29437" w14:textId="77777777" w:rsidTr="00DF7734">
        <w:trPr>
          <w:trHeight w:val="480"/>
        </w:trPr>
        <w:tc>
          <w:tcPr>
            <w:tcW w:w="1340" w:type="dxa"/>
            <w:vMerge/>
            <w:tcBorders>
              <w:top w:val="nil"/>
              <w:left w:val="single" w:sz="4" w:space="0" w:color="auto"/>
              <w:bottom w:val="nil"/>
              <w:right w:val="single" w:sz="4" w:space="0" w:color="auto"/>
            </w:tcBorders>
            <w:vAlign w:val="center"/>
            <w:hideMark/>
          </w:tcPr>
          <w:p w14:paraId="59EC2C39" w14:textId="77777777" w:rsidR="00824CBB" w:rsidRDefault="00824CBB">
            <w:pPr>
              <w:rPr>
                <w:sz w:val="20"/>
                <w:szCs w:val="20"/>
              </w:rPr>
            </w:pPr>
          </w:p>
        </w:tc>
        <w:tc>
          <w:tcPr>
            <w:tcW w:w="4660" w:type="dxa"/>
            <w:tcBorders>
              <w:top w:val="nil"/>
              <w:left w:val="nil"/>
              <w:bottom w:val="nil"/>
              <w:right w:val="nil"/>
            </w:tcBorders>
            <w:shd w:val="clear" w:color="auto" w:fill="auto"/>
            <w:vAlign w:val="center"/>
            <w:hideMark/>
          </w:tcPr>
          <w:p w14:paraId="546962B8" w14:textId="77777777" w:rsidR="00824CBB" w:rsidRDefault="00824CBB">
            <w:pPr>
              <w:rPr>
                <w:i/>
                <w:iCs/>
                <w:sz w:val="18"/>
                <w:szCs w:val="18"/>
              </w:rPr>
            </w:pPr>
            <w:r>
              <w:rPr>
                <w:i/>
                <w:iCs/>
                <w:sz w:val="18"/>
                <w:szCs w:val="18"/>
              </w:rPr>
              <w:t xml:space="preserve"> - временная заделка свищей и трещин на внутренних трубопроводах и стояках и др.</w:t>
            </w:r>
          </w:p>
        </w:tc>
        <w:tc>
          <w:tcPr>
            <w:tcW w:w="2560" w:type="dxa"/>
            <w:vMerge/>
            <w:tcBorders>
              <w:top w:val="nil"/>
              <w:left w:val="nil"/>
              <w:bottom w:val="nil"/>
              <w:right w:val="nil"/>
            </w:tcBorders>
            <w:vAlign w:val="center"/>
            <w:hideMark/>
          </w:tcPr>
          <w:p w14:paraId="69FD08C7" w14:textId="77777777" w:rsidR="00824CBB" w:rsidRDefault="00824CBB">
            <w:pPr>
              <w:rPr>
                <w:sz w:val="20"/>
                <w:szCs w:val="20"/>
              </w:rPr>
            </w:pPr>
          </w:p>
        </w:tc>
        <w:tc>
          <w:tcPr>
            <w:tcW w:w="1788" w:type="dxa"/>
            <w:vMerge/>
            <w:tcBorders>
              <w:top w:val="nil"/>
              <w:left w:val="single" w:sz="4" w:space="0" w:color="auto"/>
              <w:bottom w:val="nil"/>
              <w:right w:val="single" w:sz="4" w:space="0" w:color="auto"/>
            </w:tcBorders>
            <w:vAlign w:val="center"/>
            <w:hideMark/>
          </w:tcPr>
          <w:p w14:paraId="2B46B5A0" w14:textId="77777777" w:rsidR="00824CBB" w:rsidRDefault="00824CBB">
            <w:pPr>
              <w:rPr>
                <w:sz w:val="20"/>
                <w:szCs w:val="20"/>
              </w:rPr>
            </w:pPr>
          </w:p>
        </w:tc>
      </w:tr>
      <w:tr w:rsidR="00824CBB" w14:paraId="34F8A49C" w14:textId="77777777" w:rsidTr="00DF7734">
        <w:trPr>
          <w:trHeight w:val="300"/>
        </w:trPr>
        <w:tc>
          <w:tcPr>
            <w:tcW w:w="1340" w:type="dxa"/>
            <w:vMerge w:val="restart"/>
            <w:tcBorders>
              <w:top w:val="nil"/>
              <w:left w:val="single" w:sz="4" w:space="0" w:color="auto"/>
              <w:bottom w:val="nil"/>
              <w:right w:val="single" w:sz="4" w:space="0" w:color="auto"/>
            </w:tcBorders>
            <w:shd w:val="clear" w:color="auto" w:fill="auto"/>
            <w:noWrap/>
            <w:vAlign w:val="center"/>
            <w:hideMark/>
          </w:tcPr>
          <w:p w14:paraId="27ECDAB3" w14:textId="77777777" w:rsidR="00824CBB" w:rsidRDefault="00824CBB">
            <w:pPr>
              <w:jc w:val="center"/>
              <w:rPr>
                <w:sz w:val="20"/>
                <w:szCs w:val="20"/>
              </w:rPr>
            </w:pPr>
            <w:r>
              <w:rPr>
                <w:sz w:val="20"/>
                <w:szCs w:val="20"/>
              </w:rPr>
              <w:t> </w:t>
            </w:r>
          </w:p>
        </w:tc>
        <w:tc>
          <w:tcPr>
            <w:tcW w:w="4660" w:type="dxa"/>
            <w:tcBorders>
              <w:top w:val="nil"/>
              <w:left w:val="nil"/>
              <w:bottom w:val="nil"/>
              <w:right w:val="nil"/>
            </w:tcBorders>
            <w:shd w:val="clear" w:color="auto" w:fill="auto"/>
            <w:vAlign w:val="center"/>
            <w:hideMark/>
          </w:tcPr>
          <w:p w14:paraId="448EBAE7" w14:textId="77777777" w:rsidR="00824CBB" w:rsidRDefault="00824CBB">
            <w:pPr>
              <w:rPr>
                <w:sz w:val="20"/>
                <w:szCs w:val="20"/>
                <w:u w:val="single"/>
              </w:rPr>
            </w:pPr>
            <w:r>
              <w:rPr>
                <w:sz w:val="20"/>
                <w:szCs w:val="20"/>
                <w:u w:val="single"/>
              </w:rPr>
              <w:t>Водоотведение</w:t>
            </w:r>
          </w:p>
        </w:tc>
        <w:tc>
          <w:tcPr>
            <w:tcW w:w="2560" w:type="dxa"/>
            <w:tcBorders>
              <w:top w:val="nil"/>
              <w:left w:val="single" w:sz="4" w:space="0" w:color="auto"/>
              <w:bottom w:val="nil"/>
              <w:right w:val="single" w:sz="4" w:space="0" w:color="000000"/>
            </w:tcBorders>
            <w:shd w:val="clear" w:color="auto" w:fill="auto"/>
            <w:vAlign w:val="center"/>
            <w:hideMark/>
          </w:tcPr>
          <w:p w14:paraId="32A4FA66" w14:textId="77777777" w:rsidR="00824CBB" w:rsidRDefault="00824CBB">
            <w:pPr>
              <w:jc w:val="center"/>
              <w:rPr>
                <w:sz w:val="20"/>
                <w:szCs w:val="20"/>
              </w:rPr>
            </w:pPr>
            <w:r>
              <w:rPr>
                <w:sz w:val="20"/>
                <w:szCs w:val="20"/>
              </w:rPr>
              <w:t> </w:t>
            </w:r>
          </w:p>
        </w:tc>
        <w:tc>
          <w:tcPr>
            <w:tcW w:w="178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26E3A8" w14:textId="77777777" w:rsidR="00824CBB" w:rsidRDefault="00824CBB">
            <w:pPr>
              <w:jc w:val="right"/>
              <w:rPr>
                <w:sz w:val="20"/>
                <w:szCs w:val="20"/>
              </w:rPr>
            </w:pPr>
            <w:r>
              <w:rPr>
                <w:sz w:val="20"/>
                <w:szCs w:val="20"/>
              </w:rPr>
              <w:t>1,21</w:t>
            </w:r>
          </w:p>
        </w:tc>
      </w:tr>
      <w:tr w:rsidR="00824CBB" w14:paraId="46EF5F15" w14:textId="77777777" w:rsidTr="00DF7734">
        <w:trPr>
          <w:trHeight w:val="960"/>
        </w:trPr>
        <w:tc>
          <w:tcPr>
            <w:tcW w:w="1340" w:type="dxa"/>
            <w:vMerge/>
            <w:tcBorders>
              <w:top w:val="nil"/>
              <w:left w:val="single" w:sz="4" w:space="0" w:color="auto"/>
              <w:bottom w:val="nil"/>
              <w:right w:val="single" w:sz="4" w:space="0" w:color="auto"/>
            </w:tcBorders>
            <w:vAlign w:val="center"/>
            <w:hideMark/>
          </w:tcPr>
          <w:p w14:paraId="41CFC2D3" w14:textId="77777777" w:rsidR="00824CBB" w:rsidRDefault="00824CBB">
            <w:pPr>
              <w:rPr>
                <w:sz w:val="20"/>
                <w:szCs w:val="20"/>
              </w:rPr>
            </w:pPr>
          </w:p>
        </w:tc>
        <w:tc>
          <w:tcPr>
            <w:tcW w:w="4660" w:type="dxa"/>
            <w:tcBorders>
              <w:top w:val="nil"/>
              <w:left w:val="nil"/>
              <w:bottom w:val="nil"/>
              <w:right w:val="nil"/>
            </w:tcBorders>
            <w:shd w:val="clear" w:color="auto" w:fill="auto"/>
            <w:vAlign w:val="center"/>
            <w:hideMark/>
          </w:tcPr>
          <w:p w14:paraId="5A71DD6F" w14:textId="77777777" w:rsidR="00824CBB" w:rsidRDefault="00824CBB">
            <w:pPr>
              <w:rPr>
                <w:i/>
                <w:iCs/>
                <w:sz w:val="18"/>
                <w:szCs w:val="18"/>
              </w:rPr>
            </w:pPr>
            <w:r>
              <w:rPr>
                <w:i/>
                <w:iCs/>
                <w:sz w:val="18"/>
                <w:szCs w:val="18"/>
              </w:rPr>
              <w:t>Проверка исправности санитарно - технических  приборов. Проверка состояния креплений на магистральных трубопроводах, раструбов канализационных труб и пр.</w:t>
            </w:r>
          </w:p>
        </w:tc>
        <w:tc>
          <w:tcPr>
            <w:tcW w:w="2560" w:type="dxa"/>
            <w:tcBorders>
              <w:top w:val="nil"/>
              <w:left w:val="single" w:sz="4" w:space="0" w:color="auto"/>
              <w:bottom w:val="nil"/>
              <w:right w:val="single" w:sz="4" w:space="0" w:color="000000"/>
            </w:tcBorders>
            <w:shd w:val="clear" w:color="auto" w:fill="auto"/>
            <w:vAlign w:val="center"/>
            <w:hideMark/>
          </w:tcPr>
          <w:p w14:paraId="5D48E1C9" w14:textId="77777777" w:rsidR="00824CBB" w:rsidRDefault="00824CBB">
            <w:pPr>
              <w:jc w:val="center"/>
              <w:rPr>
                <w:sz w:val="20"/>
                <w:szCs w:val="20"/>
              </w:rPr>
            </w:pPr>
            <w:r>
              <w:rPr>
                <w:sz w:val="20"/>
                <w:szCs w:val="20"/>
              </w:rPr>
              <w:t>общие осмотры 2 раза в год</w:t>
            </w:r>
          </w:p>
        </w:tc>
        <w:tc>
          <w:tcPr>
            <w:tcW w:w="1788" w:type="dxa"/>
            <w:vMerge/>
            <w:tcBorders>
              <w:top w:val="nil"/>
              <w:left w:val="single" w:sz="4" w:space="0" w:color="auto"/>
              <w:bottom w:val="single" w:sz="4" w:space="0" w:color="000000"/>
              <w:right w:val="single" w:sz="4" w:space="0" w:color="auto"/>
            </w:tcBorders>
            <w:vAlign w:val="center"/>
            <w:hideMark/>
          </w:tcPr>
          <w:p w14:paraId="500ABC87" w14:textId="77777777" w:rsidR="00824CBB" w:rsidRDefault="00824CBB">
            <w:pPr>
              <w:rPr>
                <w:sz w:val="20"/>
                <w:szCs w:val="20"/>
              </w:rPr>
            </w:pPr>
          </w:p>
        </w:tc>
      </w:tr>
      <w:tr w:rsidR="00824CBB" w14:paraId="4624587A" w14:textId="77777777" w:rsidTr="00DF7734">
        <w:trPr>
          <w:trHeight w:val="300"/>
        </w:trPr>
        <w:tc>
          <w:tcPr>
            <w:tcW w:w="1340" w:type="dxa"/>
            <w:vMerge/>
            <w:tcBorders>
              <w:top w:val="nil"/>
              <w:left w:val="single" w:sz="4" w:space="0" w:color="auto"/>
              <w:bottom w:val="nil"/>
              <w:right w:val="single" w:sz="4" w:space="0" w:color="auto"/>
            </w:tcBorders>
            <w:vAlign w:val="center"/>
            <w:hideMark/>
          </w:tcPr>
          <w:p w14:paraId="681F92E0" w14:textId="77777777" w:rsidR="00824CBB" w:rsidRDefault="00824CBB">
            <w:pPr>
              <w:rPr>
                <w:sz w:val="20"/>
                <w:szCs w:val="20"/>
              </w:rPr>
            </w:pPr>
          </w:p>
        </w:tc>
        <w:tc>
          <w:tcPr>
            <w:tcW w:w="4660" w:type="dxa"/>
            <w:tcBorders>
              <w:top w:val="nil"/>
              <w:left w:val="nil"/>
              <w:bottom w:val="nil"/>
              <w:right w:val="nil"/>
            </w:tcBorders>
            <w:shd w:val="clear" w:color="auto" w:fill="auto"/>
            <w:vAlign w:val="center"/>
            <w:hideMark/>
          </w:tcPr>
          <w:p w14:paraId="1E528AF2" w14:textId="77777777" w:rsidR="00824CBB" w:rsidRDefault="00824CBB">
            <w:pPr>
              <w:rPr>
                <w:i/>
                <w:iCs/>
                <w:sz w:val="18"/>
                <w:szCs w:val="18"/>
              </w:rPr>
            </w:pPr>
            <w:r>
              <w:rPr>
                <w:i/>
                <w:iCs/>
                <w:sz w:val="18"/>
                <w:szCs w:val="18"/>
              </w:rPr>
              <w:t>Устранение незначительных неисправностей:</w:t>
            </w:r>
          </w:p>
        </w:tc>
        <w:tc>
          <w:tcPr>
            <w:tcW w:w="2560" w:type="dxa"/>
            <w:tcBorders>
              <w:top w:val="nil"/>
              <w:left w:val="single" w:sz="4" w:space="0" w:color="auto"/>
              <w:bottom w:val="nil"/>
              <w:right w:val="single" w:sz="4" w:space="0" w:color="000000"/>
            </w:tcBorders>
            <w:shd w:val="clear" w:color="auto" w:fill="auto"/>
            <w:vAlign w:val="center"/>
            <w:hideMark/>
          </w:tcPr>
          <w:p w14:paraId="5FA92B25" w14:textId="77777777" w:rsidR="00824CBB" w:rsidRDefault="00824CBB">
            <w:pPr>
              <w:jc w:val="center"/>
              <w:rPr>
                <w:sz w:val="20"/>
                <w:szCs w:val="20"/>
              </w:rPr>
            </w:pPr>
            <w:r>
              <w:rPr>
                <w:sz w:val="20"/>
                <w:szCs w:val="20"/>
              </w:rPr>
              <w:t>по мере необходимости</w:t>
            </w:r>
          </w:p>
        </w:tc>
        <w:tc>
          <w:tcPr>
            <w:tcW w:w="1788" w:type="dxa"/>
            <w:vMerge/>
            <w:tcBorders>
              <w:top w:val="nil"/>
              <w:left w:val="single" w:sz="4" w:space="0" w:color="auto"/>
              <w:bottom w:val="single" w:sz="4" w:space="0" w:color="000000"/>
              <w:right w:val="single" w:sz="4" w:space="0" w:color="auto"/>
            </w:tcBorders>
            <w:vAlign w:val="center"/>
            <w:hideMark/>
          </w:tcPr>
          <w:p w14:paraId="77E92459" w14:textId="77777777" w:rsidR="00824CBB" w:rsidRDefault="00824CBB">
            <w:pPr>
              <w:rPr>
                <w:sz w:val="20"/>
                <w:szCs w:val="20"/>
              </w:rPr>
            </w:pPr>
          </w:p>
        </w:tc>
      </w:tr>
      <w:tr w:rsidR="00824CBB" w14:paraId="7EF6B7E6" w14:textId="77777777" w:rsidTr="00DF7734">
        <w:trPr>
          <w:trHeight w:val="480"/>
        </w:trPr>
        <w:tc>
          <w:tcPr>
            <w:tcW w:w="1340" w:type="dxa"/>
            <w:vMerge/>
            <w:tcBorders>
              <w:top w:val="nil"/>
              <w:left w:val="single" w:sz="4" w:space="0" w:color="auto"/>
              <w:bottom w:val="nil"/>
              <w:right w:val="single" w:sz="4" w:space="0" w:color="auto"/>
            </w:tcBorders>
            <w:vAlign w:val="center"/>
            <w:hideMark/>
          </w:tcPr>
          <w:p w14:paraId="7B631AC1" w14:textId="77777777" w:rsidR="00824CBB" w:rsidRDefault="00824CBB">
            <w:pPr>
              <w:rPr>
                <w:sz w:val="20"/>
                <w:szCs w:val="20"/>
              </w:rPr>
            </w:pPr>
          </w:p>
        </w:tc>
        <w:tc>
          <w:tcPr>
            <w:tcW w:w="4660" w:type="dxa"/>
            <w:tcBorders>
              <w:top w:val="nil"/>
              <w:left w:val="nil"/>
              <w:bottom w:val="nil"/>
              <w:right w:val="nil"/>
            </w:tcBorders>
            <w:shd w:val="clear" w:color="auto" w:fill="auto"/>
            <w:vAlign w:val="center"/>
            <w:hideMark/>
          </w:tcPr>
          <w:p w14:paraId="24066789" w14:textId="77777777" w:rsidR="00824CBB" w:rsidRDefault="00824CBB">
            <w:pPr>
              <w:rPr>
                <w:i/>
                <w:iCs/>
                <w:sz w:val="18"/>
                <w:szCs w:val="18"/>
              </w:rPr>
            </w:pPr>
            <w:r>
              <w:rPr>
                <w:i/>
                <w:iCs/>
                <w:sz w:val="18"/>
                <w:szCs w:val="18"/>
              </w:rPr>
              <w:t xml:space="preserve"> - очистка канализационной сети (внутренней, дворовой в границах придомовой территории - до колодца) и др.</w:t>
            </w:r>
          </w:p>
        </w:tc>
        <w:tc>
          <w:tcPr>
            <w:tcW w:w="2560" w:type="dxa"/>
            <w:tcBorders>
              <w:top w:val="nil"/>
              <w:left w:val="single" w:sz="4" w:space="0" w:color="auto"/>
              <w:bottom w:val="single" w:sz="4" w:space="0" w:color="auto"/>
              <w:right w:val="single" w:sz="4" w:space="0" w:color="000000"/>
            </w:tcBorders>
            <w:shd w:val="clear" w:color="auto" w:fill="auto"/>
            <w:vAlign w:val="center"/>
            <w:hideMark/>
          </w:tcPr>
          <w:p w14:paraId="24BEAB58" w14:textId="77777777" w:rsidR="00824CBB" w:rsidRDefault="00824CBB">
            <w:pPr>
              <w:jc w:val="center"/>
              <w:rPr>
                <w:sz w:val="20"/>
                <w:szCs w:val="20"/>
              </w:rPr>
            </w:pPr>
            <w:r>
              <w:rPr>
                <w:sz w:val="20"/>
                <w:szCs w:val="20"/>
              </w:rPr>
              <w:t>1 раз в год</w:t>
            </w:r>
          </w:p>
        </w:tc>
        <w:tc>
          <w:tcPr>
            <w:tcW w:w="1788" w:type="dxa"/>
            <w:vMerge/>
            <w:tcBorders>
              <w:top w:val="nil"/>
              <w:left w:val="single" w:sz="4" w:space="0" w:color="auto"/>
              <w:bottom w:val="single" w:sz="4" w:space="0" w:color="000000"/>
              <w:right w:val="single" w:sz="4" w:space="0" w:color="auto"/>
            </w:tcBorders>
            <w:vAlign w:val="center"/>
            <w:hideMark/>
          </w:tcPr>
          <w:p w14:paraId="41C007C4" w14:textId="77777777" w:rsidR="00824CBB" w:rsidRDefault="00824CBB">
            <w:pPr>
              <w:rPr>
                <w:sz w:val="20"/>
                <w:szCs w:val="20"/>
              </w:rPr>
            </w:pPr>
          </w:p>
        </w:tc>
      </w:tr>
      <w:tr w:rsidR="00824CBB" w14:paraId="598B3058" w14:textId="77777777" w:rsidTr="00DF7734">
        <w:trPr>
          <w:trHeight w:val="1380"/>
        </w:trPr>
        <w:tc>
          <w:tcPr>
            <w:tcW w:w="1340" w:type="dxa"/>
            <w:tcBorders>
              <w:top w:val="single" w:sz="4" w:space="0" w:color="000000"/>
              <w:left w:val="single" w:sz="4" w:space="0" w:color="auto"/>
              <w:bottom w:val="single" w:sz="4" w:space="0" w:color="auto"/>
              <w:right w:val="single" w:sz="4" w:space="0" w:color="000000"/>
            </w:tcBorders>
            <w:shd w:val="clear" w:color="auto" w:fill="auto"/>
            <w:noWrap/>
            <w:vAlign w:val="center"/>
            <w:hideMark/>
          </w:tcPr>
          <w:p w14:paraId="59FA009E" w14:textId="77777777" w:rsidR="00824CBB" w:rsidRDefault="00824CBB">
            <w:pPr>
              <w:jc w:val="right"/>
              <w:rPr>
                <w:sz w:val="20"/>
                <w:szCs w:val="20"/>
              </w:rPr>
            </w:pPr>
            <w:r>
              <w:rPr>
                <w:sz w:val="20"/>
                <w:szCs w:val="20"/>
              </w:rPr>
              <w:t>2.3.</w:t>
            </w:r>
          </w:p>
        </w:tc>
        <w:tc>
          <w:tcPr>
            <w:tcW w:w="4660" w:type="dxa"/>
            <w:tcBorders>
              <w:top w:val="single" w:sz="4" w:space="0" w:color="000000"/>
              <w:left w:val="nil"/>
              <w:bottom w:val="single" w:sz="4" w:space="0" w:color="auto"/>
              <w:right w:val="nil"/>
            </w:tcBorders>
            <w:shd w:val="clear" w:color="auto" w:fill="auto"/>
            <w:vAlign w:val="center"/>
            <w:hideMark/>
          </w:tcPr>
          <w:p w14:paraId="66F69639" w14:textId="77777777" w:rsidR="00824CBB" w:rsidRDefault="00824CBB">
            <w:pPr>
              <w:rPr>
                <w:sz w:val="20"/>
                <w:szCs w:val="20"/>
              </w:rPr>
            </w:pPr>
            <w:r>
              <w:rPr>
                <w:sz w:val="20"/>
                <w:szCs w:val="20"/>
              </w:rPr>
              <w:t>Содержание систем теплоснабжения (отопление): расконсервация, консервация и ремонт (минимальный объем), регулировка, промывка, испытание системы центрального отопления при подготовке к сезонной эксплуатации</w:t>
            </w:r>
          </w:p>
        </w:tc>
        <w:tc>
          <w:tcPr>
            <w:tcW w:w="25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CEDE6F8" w14:textId="77777777" w:rsidR="00824CBB" w:rsidRDefault="00824CBB">
            <w:pPr>
              <w:jc w:val="center"/>
              <w:rPr>
                <w:sz w:val="20"/>
                <w:szCs w:val="20"/>
              </w:rPr>
            </w:pPr>
            <w:r>
              <w:rPr>
                <w:sz w:val="20"/>
                <w:szCs w:val="20"/>
              </w:rPr>
              <w:t xml:space="preserve">1 раз в год </w:t>
            </w:r>
          </w:p>
        </w:tc>
        <w:tc>
          <w:tcPr>
            <w:tcW w:w="1788" w:type="dxa"/>
            <w:tcBorders>
              <w:top w:val="nil"/>
              <w:left w:val="nil"/>
              <w:bottom w:val="single" w:sz="4" w:space="0" w:color="auto"/>
              <w:right w:val="single" w:sz="4" w:space="0" w:color="auto"/>
            </w:tcBorders>
            <w:shd w:val="clear" w:color="auto" w:fill="auto"/>
            <w:noWrap/>
            <w:vAlign w:val="center"/>
            <w:hideMark/>
          </w:tcPr>
          <w:p w14:paraId="6DC27EE6" w14:textId="77777777" w:rsidR="00824CBB" w:rsidRDefault="00824CBB">
            <w:pPr>
              <w:jc w:val="right"/>
              <w:rPr>
                <w:sz w:val="20"/>
                <w:szCs w:val="20"/>
              </w:rPr>
            </w:pPr>
            <w:r>
              <w:rPr>
                <w:sz w:val="20"/>
                <w:szCs w:val="20"/>
              </w:rPr>
              <w:t>1,16</w:t>
            </w:r>
          </w:p>
        </w:tc>
      </w:tr>
      <w:tr w:rsidR="00824CBB" w14:paraId="20F9D15B" w14:textId="77777777" w:rsidTr="00DF7734">
        <w:trPr>
          <w:trHeight w:val="300"/>
        </w:trPr>
        <w:tc>
          <w:tcPr>
            <w:tcW w:w="1340" w:type="dxa"/>
            <w:tcBorders>
              <w:top w:val="nil"/>
              <w:left w:val="single" w:sz="4" w:space="0" w:color="auto"/>
              <w:bottom w:val="nil"/>
              <w:right w:val="single" w:sz="4" w:space="0" w:color="000000"/>
            </w:tcBorders>
            <w:shd w:val="clear" w:color="auto" w:fill="auto"/>
            <w:noWrap/>
            <w:vAlign w:val="center"/>
            <w:hideMark/>
          </w:tcPr>
          <w:p w14:paraId="4BCA844C" w14:textId="77777777" w:rsidR="00824CBB" w:rsidRDefault="00824CBB">
            <w:pPr>
              <w:jc w:val="right"/>
              <w:rPr>
                <w:sz w:val="20"/>
                <w:szCs w:val="20"/>
              </w:rPr>
            </w:pPr>
            <w:r>
              <w:rPr>
                <w:sz w:val="20"/>
                <w:szCs w:val="20"/>
              </w:rPr>
              <w:t>2.4.</w:t>
            </w:r>
          </w:p>
        </w:tc>
        <w:tc>
          <w:tcPr>
            <w:tcW w:w="4660" w:type="dxa"/>
            <w:tcBorders>
              <w:top w:val="nil"/>
              <w:left w:val="nil"/>
              <w:bottom w:val="nil"/>
              <w:right w:val="single" w:sz="4" w:space="0" w:color="000000"/>
            </w:tcBorders>
            <w:shd w:val="clear" w:color="auto" w:fill="auto"/>
            <w:vAlign w:val="center"/>
            <w:hideMark/>
          </w:tcPr>
          <w:p w14:paraId="334239C4" w14:textId="77777777" w:rsidR="00824CBB" w:rsidRDefault="00824CBB">
            <w:pPr>
              <w:rPr>
                <w:sz w:val="20"/>
                <w:szCs w:val="20"/>
              </w:rPr>
            </w:pPr>
            <w:r>
              <w:rPr>
                <w:sz w:val="20"/>
                <w:szCs w:val="20"/>
              </w:rPr>
              <w:t>Содержание электрооборудования в МКД:</w:t>
            </w:r>
          </w:p>
        </w:tc>
        <w:tc>
          <w:tcPr>
            <w:tcW w:w="2560" w:type="dxa"/>
            <w:tcBorders>
              <w:top w:val="nil"/>
              <w:left w:val="nil"/>
              <w:bottom w:val="single" w:sz="4" w:space="0" w:color="auto"/>
              <w:right w:val="single" w:sz="4" w:space="0" w:color="000000"/>
            </w:tcBorders>
            <w:shd w:val="clear" w:color="auto" w:fill="auto"/>
            <w:vAlign w:val="center"/>
            <w:hideMark/>
          </w:tcPr>
          <w:p w14:paraId="0EAEEC19" w14:textId="77777777" w:rsidR="00824CBB" w:rsidRDefault="00824CBB">
            <w:pPr>
              <w:jc w:val="center"/>
              <w:rPr>
                <w:sz w:val="20"/>
                <w:szCs w:val="20"/>
              </w:rPr>
            </w:pPr>
            <w:r>
              <w:rPr>
                <w:sz w:val="20"/>
                <w:szCs w:val="20"/>
              </w:rPr>
              <w:t> </w:t>
            </w:r>
          </w:p>
        </w:tc>
        <w:tc>
          <w:tcPr>
            <w:tcW w:w="1788" w:type="dxa"/>
            <w:tcBorders>
              <w:top w:val="nil"/>
              <w:left w:val="nil"/>
              <w:bottom w:val="nil"/>
              <w:right w:val="single" w:sz="4" w:space="0" w:color="auto"/>
            </w:tcBorders>
            <w:shd w:val="clear" w:color="auto" w:fill="auto"/>
            <w:noWrap/>
            <w:vAlign w:val="center"/>
            <w:hideMark/>
          </w:tcPr>
          <w:p w14:paraId="67A43107" w14:textId="77777777" w:rsidR="00824CBB" w:rsidRDefault="00824CBB">
            <w:pPr>
              <w:jc w:val="right"/>
              <w:rPr>
                <w:sz w:val="20"/>
                <w:szCs w:val="20"/>
              </w:rPr>
            </w:pPr>
            <w:r>
              <w:rPr>
                <w:sz w:val="20"/>
                <w:szCs w:val="20"/>
              </w:rPr>
              <w:t> </w:t>
            </w:r>
          </w:p>
        </w:tc>
      </w:tr>
      <w:tr w:rsidR="00824CBB" w14:paraId="32A7894F" w14:textId="77777777" w:rsidTr="00DF7734">
        <w:trPr>
          <w:trHeight w:val="900"/>
        </w:trPr>
        <w:tc>
          <w:tcPr>
            <w:tcW w:w="1340" w:type="dxa"/>
            <w:tcBorders>
              <w:top w:val="single" w:sz="4" w:space="0" w:color="auto"/>
              <w:left w:val="single" w:sz="4" w:space="0" w:color="auto"/>
              <w:bottom w:val="nil"/>
              <w:right w:val="single" w:sz="4" w:space="0" w:color="000000"/>
            </w:tcBorders>
            <w:shd w:val="clear" w:color="auto" w:fill="auto"/>
            <w:vAlign w:val="center"/>
            <w:hideMark/>
          </w:tcPr>
          <w:p w14:paraId="2AE1548B" w14:textId="77777777" w:rsidR="00824CBB" w:rsidRDefault="00824CBB">
            <w:pPr>
              <w:jc w:val="right"/>
              <w:rPr>
                <w:sz w:val="20"/>
                <w:szCs w:val="20"/>
              </w:rPr>
            </w:pPr>
            <w:r>
              <w:rPr>
                <w:sz w:val="20"/>
                <w:szCs w:val="20"/>
              </w:rPr>
              <w:t xml:space="preserve"> - </w:t>
            </w:r>
          </w:p>
        </w:tc>
        <w:tc>
          <w:tcPr>
            <w:tcW w:w="4660" w:type="dxa"/>
            <w:tcBorders>
              <w:top w:val="single" w:sz="4" w:space="0" w:color="auto"/>
              <w:left w:val="nil"/>
              <w:bottom w:val="nil"/>
              <w:right w:val="single" w:sz="4" w:space="0" w:color="000000"/>
            </w:tcBorders>
            <w:shd w:val="clear" w:color="auto" w:fill="auto"/>
            <w:vAlign w:val="center"/>
            <w:hideMark/>
          </w:tcPr>
          <w:p w14:paraId="21753316" w14:textId="77777777" w:rsidR="00824CBB" w:rsidRDefault="00824CBB">
            <w:pPr>
              <w:rPr>
                <w:sz w:val="20"/>
                <w:szCs w:val="20"/>
              </w:rPr>
            </w:pPr>
            <w:r>
              <w:rPr>
                <w:sz w:val="20"/>
                <w:szCs w:val="20"/>
              </w:rPr>
              <w:t>Проведение технических осмотров и устранение незначительных неисправностей в системах электрооборудования</w:t>
            </w:r>
          </w:p>
        </w:tc>
        <w:tc>
          <w:tcPr>
            <w:tcW w:w="2560"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28359D9F" w14:textId="77777777" w:rsidR="00824CBB" w:rsidRDefault="00824CBB">
            <w:pPr>
              <w:jc w:val="center"/>
              <w:rPr>
                <w:color w:val="000000"/>
                <w:sz w:val="20"/>
                <w:szCs w:val="20"/>
              </w:rPr>
            </w:pPr>
            <w:r>
              <w:rPr>
                <w:color w:val="000000"/>
                <w:sz w:val="20"/>
                <w:szCs w:val="20"/>
              </w:rPr>
              <w:t>1 раз в три года</w:t>
            </w:r>
          </w:p>
        </w:tc>
        <w:tc>
          <w:tcPr>
            <w:tcW w:w="178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BECB34E" w14:textId="77777777" w:rsidR="00824CBB" w:rsidRDefault="00824CBB">
            <w:pPr>
              <w:jc w:val="right"/>
              <w:rPr>
                <w:sz w:val="20"/>
                <w:szCs w:val="20"/>
              </w:rPr>
            </w:pPr>
            <w:r>
              <w:rPr>
                <w:sz w:val="20"/>
                <w:szCs w:val="20"/>
              </w:rPr>
              <w:t>0,82</w:t>
            </w:r>
          </w:p>
        </w:tc>
      </w:tr>
      <w:tr w:rsidR="00824CBB" w14:paraId="38BEF67D" w14:textId="77777777" w:rsidTr="00DF7734">
        <w:trPr>
          <w:trHeight w:val="510"/>
        </w:trPr>
        <w:tc>
          <w:tcPr>
            <w:tcW w:w="1340" w:type="dxa"/>
            <w:tcBorders>
              <w:top w:val="nil"/>
              <w:left w:val="single" w:sz="4" w:space="0" w:color="auto"/>
              <w:bottom w:val="nil"/>
              <w:right w:val="single" w:sz="4" w:space="0" w:color="000000"/>
            </w:tcBorders>
            <w:shd w:val="clear" w:color="auto" w:fill="auto"/>
            <w:vAlign w:val="center"/>
            <w:hideMark/>
          </w:tcPr>
          <w:p w14:paraId="604B6A99" w14:textId="77777777" w:rsidR="00824CBB" w:rsidRDefault="00824CBB">
            <w:pPr>
              <w:jc w:val="right"/>
              <w:rPr>
                <w:sz w:val="20"/>
                <w:szCs w:val="20"/>
              </w:rPr>
            </w:pPr>
            <w:r>
              <w:rPr>
                <w:sz w:val="20"/>
                <w:szCs w:val="20"/>
              </w:rPr>
              <w:t> </w:t>
            </w:r>
          </w:p>
        </w:tc>
        <w:tc>
          <w:tcPr>
            <w:tcW w:w="4660" w:type="dxa"/>
            <w:tcBorders>
              <w:top w:val="nil"/>
              <w:left w:val="nil"/>
              <w:bottom w:val="nil"/>
              <w:right w:val="single" w:sz="4" w:space="0" w:color="000000"/>
            </w:tcBorders>
            <w:shd w:val="clear" w:color="auto" w:fill="auto"/>
            <w:vAlign w:val="center"/>
            <w:hideMark/>
          </w:tcPr>
          <w:p w14:paraId="484553B0" w14:textId="77777777" w:rsidR="00824CBB" w:rsidRDefault="00824CBB">
            <w:pPr>
              <w:rPr>
                <w:i/>
                <w:iCs/>
                <w:sz w:val="20"/>
                <w:szCs w:val="20"/>
              </w:rPr>
            </w:pPr>
            <w:r>
              <w:rPr>
                <w:i/>
                <w:iCs/>
                <w:sz w:val="20"/>
                <w:szCs w:val="20"/>
              </w:rPr>
              <w:t xml:space="preserve">  - проверка наличия цепи между заземлителями и заземленными элементами </w:t>
            </w:r>
          </w:p>
        </w:tc>
        <w:tc>
          <w:tcPr>
            <w:tcW w:w="2560" w:type="dxa"/>
            <w:vMerge/>
            <w:tcBorders>
              <w:top w:val="nil"/>
              <w:left w:val="nil"/>
              <w:bottom w:val="nil"/>
              <w:right w:val="single" w:sz="4" w:space="0" w:color="000000"/>
            </w:tcBorders>
            <w:vAlign w:val="center"/>
            <w:hideMark/>
          </w:tcPr>
          <w:p w14:paraId="26A85431" w14:textId="77777777" w:rsidR="00824CBB" w:rsidRDefault="00824CBB">
            <w:pPr>
              <w:rPr>
                <w:color w:val="000000"/>
                <w:sz w:val="20"/>
                <w:szCs w:val="20"/>
              </w:rPr>
            </w:pPr>
          </w:p>
        </w:tc>
        <w:tc>
          <w:tcPr>
            <w:tcW w:w="1788" w:type="dxa"/>
            <w:vMerge/>
            <w:tcBorders>
              <w:top w:val="single" w:sz="4" w:space="0" w:color="auto"/>
              <w:left w:val="single" w:sz="4" w:space="0" w:color="auto"/>
              <w:bottom w:val="single" w:sz="4" w:space="0" w:color="000000"/>
              <w:right w:val="single" w:sz="4" w:space="0" w:color="auto"/>
            </w:tcBorders>
            <w:vAlign w:val="center"/>
            <w:hideMark/>
          </w:tcPr>
          <w:p w14:paraId="22B299B2" w14:textId="77777777" w:rsidR="00824CBB" w:rsidRDefault="00824CBB">
            <w:pPr>
              <w:rPr>
                <w:sz w:val="20"/>
                <w:szCs w:val="20"/>
              </w:rPr>
            </w:pPr>
          </w:p>
        </w:tc>
      </w:tr>
      <w:tr w:rsidR="00824CBB" w14:paraId="7BD40BA5" w14:textId="77777777" w:rsidTr="00DF7734">
        <w:trPr>
          <w:trHeight w:val="300"/>
        </w:trPr>
        <w:tc>
          <w:tcPr>
            <w:tcW w:w="1340" w:type="dxa"/>
            <w:tcBorders>
              <w:top w:val="nil"/>
              <w:left w:val="single" w:sz="4" w:space="0" w:color="auto"/>
              <w:bottom w:val="nil"/>
              <w:right w:val="single" w:sz="4" w:space="0" w:color="000000"/>
            </w:tcBorders>
            <w:shd w:val="clear" w:color="auto" w:fill="auto"/>
            <w:vAlign w:val="center"/>
            <w:hideMark/>
          </w:tcPr>
          <w:p w14:paraId="1102F56D" w14:textId="77777777" w:rsidR="00824CBB" w:rsidRDefault="00824CBB">
            <w:pPr>
              <w:jc w:val="right"/>
              <w:rPr>
                <w:sz w:val="20"/>
                <w:szCs w:val="20"/>
              </w:rPr>
            </w:pPr>
            <w:r>
              <w:rPr>
                <w:sz w:val="20"/>
                <w:szCs w:val="20"/>
              </w:rPr>
              <w:t> </w:t>
            </w:r>
          </w:p>
        </w:tc>
        <w:tc>
          <w:tcPr>
            <w:tcW w:w="4660" w:type="dxa"/>
            <w:tcBorders>
              <w:top w:val="nil"/>
              <w:left w:val="nil"/>
              <w:bottom w:val="nil"/>
              <w:right w:val="single" w:sz="4" w:space="0" w:color="000000"/>
            </w:tcBorders>
            <w:shd w:val="clear" w:color="auto" w:fill="auto"/>
            <w:vAlign w:val="center"/>
            <w:hideMark/>
          </w:tcPr>
          <w:p w14:paraId="398E0C2C" w14:textId="77777777" w:rsidR="00824CBB" w:rsidRDefault="00824CBB">
            <w:pPr>
              <w:rPr>
                <w:i/>
                <w:iCs/>
                <w:sz w:val="20"/>
                <w:szCs w:val="20"/>
              </w:rPr>
            </w:pPr>
            <w:r>
              <w:rPr>
                <w:i/>
                <w:iCs/>
                <w:sz w:val="20"/>
                <w:szCs w:val="20"/>
              </w:rPr>
              <w:t xml:space="preserve"> - проверка выключателей</w:t>
            </w:r>
          </w:p>
        </w:tc>
        <w:tc>
          <w:tcPr>
            <w:tcW w:w="2560" w:type="dxa"/>
            <w:vMerge/>
            <w:tcBorders>
              <w:top w:val="nil"/>
              <w:left w:val="nil"/>
              <w:bottom w:val="nil"/>
              <w:right w:val="single" w:sz="4" w:space="0" w:color="000000"/>
            </w:tcBorders>
            <w:vAlign w:val="center"/>
            <w:hideMark/>
          </w:tcPr>
          <w:p w14:paraId="1975C8F5" w14:textId="77777777" w:rsidR="00824CBB" w:rsidRDefault="00824CBB">
            <w:pPr>
              <w:rPr>
                <w:color w:val="000000"/>
                <w:sz w:val="20"/>
                <w:szCs w:val="20"/>
              </w:rPr>
            </w:pPr>
          </w:p>
        </w:tc>
        <w:tc>
          <w:tcPr>
            <w:tcW w:w="1788" w:type="dxa"/>
            <w:vMerge/>
            <w:tcBorders>
              <w:top w:val="single" w:sz="4" w:space="0" w:color="auto"/>
              <w:left w:val="single" w:sz="4" w:space="0" w:color="auto"/>
              <w:bottom w:val="single" w:sz="4" w:space="0" w:color="000000"/>
              <w:right w:val="single" w:sz="4" w:space="0" w:color="auto"/>
            </w:tcBorders>
            <w:vAlign w:val="center"/>
            <w:hideMark/>
          </w:tcPr>
          <w:p w14:paraId="56AB11BB" w14:textId="77777777" w:rsidR="00824CBB" w:rsidRDefault="00824CBB">
            <w:pPr>
              <w:rPr>
                <w:sz w:val="20"/>
                <w:szCs w:val="20"/>
              </w:rPr>
            </w:pPr>
          </w:p>
        </w:tc>
      </w:tr>
      <w:tr w:rsidR="00824CBB" w14:paraId="73EF94EA" w14:textId="77777777" w:rsidTr="00DF7734">
        <w:trPr>
          <w:trHeight w:val="510"/>
        </w:trPr>
        <w:tc>
          <w:tcPr>
            <w:tcW w:w="1340" w:type="dxa"/>
            <w:tcBorders>
              <w:top w:val="nil"/>
              <w:left w:val="single" w:sz="4" w:space="0" w:color="auto"/>
              <w:bottom w:val="nil"/>
              <w:right w:val="single" w:sz="4" w:space="0" w:color="000000"/>
            </w:tcBorders>
            <w:shd w:val="clear" w:color="auto" w:fill="auto"/>
            <w:vAlign w:val="center"/>
            <w:hideMark/>
          </w:tcPr>
          <w:p w14:paraId="10CFBB8B" w14:textId="77777777" w:rsidR="00824CBB" w:rsidRDefault="00824CBB">
            <w:pPr>
              <w:jc w:val="right"/>
              <w:rPr>
                <w:sz w:val="20"/>
                <w:szCs w:val="20"/>
              </w:rPr>
            </w:pPr>
            <w:r>
              <w:rPr>
                <w:sz w:val="20"/>
                <w:szCs w:val="20"/>
              </w:rPr>
              <w:t> </w:t>
            </w:r>
          </w:p>
        </w:tc>
        <w:tc>
          <w:tcPr>
            <w:tcW w:w="4660" w:type="dxa"/>
            <w:tcBorders>
              <w:top w:val="nil"/>
              <w:left w:val="nil"/>
              <w:bottom w:val="nil"/>
              <w:right w:val="single" w:sz="4" w:space="0" w:color="000000"/>
            </w:tcBorders>
            <w:shd w:val="clear" w:color="auto" w:fill="auto"/>
            <w:vAlign w:val="center"/>
            <w:hideMark/>
          </w:tcPr>
          <w:p w14:paraId="0C5A8E0E" w14:textId="77777777" w:rsidR="00824CBB" w:rsidRDefault="00824CBB">
            <w:pPr>
              <w:rPr>
                <w:i/>
                <w:iCs/>
                <w:sz w:val="20"/>
                <w:szCs w:val="20"/>
              </w:rPr>
            </w:pPr>
            <w:r>
              <w:rPr>
                <w:i/>
                <w:iCs/>
                <w:sz w:val="20"/>
                <w:szCs w:val="20"/>
              </w:rPr>
              <w:t xml:space="preserve"> - проверка защитного автоматического отключения питания</w:t>
            </w:r>
          </w:p>
        </w:tc>
        <w:tc>
          <w:tcPr>
            <w:tcW w:w="2560" w:type="dxa"/>
            <w:vMerge/>
            <w:tcBorders>
              <w:top w:val="nil"/>
              <w:left w:val="nil"/>
              <w:bottom w:val="nil"/>
              <w:right w:val="single" w:sz="4" w:space="0" w:color="000000"/>
            </w:tcBorders>
            <w:vAlign w:val="center"/>
            <w:hideMark/>
          </w:tcPr>
          <w:p w14:paraId="0908584D" w14:textId="77777777" w:rsidR="00824CBB" w:rsidRDefault="00824CBB">
            <w:pPr>
              <w:rPr>
                <w:color w:val="000000"/>
                <w:sz w:val="20"/>
                <w:szCs w:val="20"/>
              </w:rPr>
            </w:pPr>
          </w:p>
        </w:tc>
        <w:tc>
          <w:tcPr>
            <w:tcW w:w="1788" w:type="dxa"/>
            <w:vMerge/>
            <w:tcBorders>
              <w:top w:val="single" w:sz="4" w:space="0" w:color="auto"/>
              <w:left w:val="single" w:sz="4" w:space="0" w:color="auto"/>
              <w:bottom w:val="single" w:sz="4" w:space="0" w:color="000000"/>
              <w:right w:val="single" w:sz="4" w:space="0" w:color="auto"/>
            </w:tcBorders>
            <w:vAlign w:val="center"/>
            <w:hideMark/>
          </w:tcPr>
          <w:p w14:paraId="203031B4" w14:textId="77777777" w:rsidR="00824CBB" w:rsidRDefault="00824CBB">
            <w:pPr>
              <w:rPr>
                <w:sz w:val="20"/>
                <w:szCs w:val="20"/>
              </w:rPr>
            </w:pPr>
          </w:p>
        </w:tc>
      </w:tr>
      <w:tr w:rsidR="00824CBB" w14:paraId="5DF938B2" w14:textId="77777777" w:rsidTr="00DF7734">
        <w:trPr>
          <w:trHeight w:val="300"/>
        </w:trPr>
        <w:tc>
          <w:tcPr>
            <w:tcW w:w="1340" w:type="dxa"/>
            <w:tcBorders>
              <w:top w:val="nil"/>
              <w:left w:val="single" w:sz="4" w:space="0" w:color="auto"/>
              <w:bottom w:val="single" w:sz="4" w:space="0" w:color="auto"/>
              <w:right w:val="single" w:sz="4" w:space="0" w:color="000000"/>
            </w:tcBorders>
            <w:shd w:val="clear" w:color="auto" w:fill="auto"/>
            <w:vAlign w:val="center"/>
            <w:hideMark/>
          </w:tcPr>
          <w:p w14:paraId="4930BCA2" w14:textId="77777777" w:rsidR="00824CBB" w:rsidRDefault="00824CBB">
            <w:pPr>
              <w:jc w:val="right"/>
              <w:rPr>
                <w:sz w:val="20"/>
                <w:szCs w:val="20"/>
              </w:rPr>
            </w:pPr>
            <w:r>
              <w:rPr>
                <w:sz w:val="20"/>
                <w:szCs w:val="20"/>
              </w:rPr>
              <w:t> </w:t>
            </w:r>
          </w:p>
        </w:tc>
        <w:tc>
          <w:tcPr>
            <w:tcW w:w="4660" w:type="dxa"/>
            <w:tcBorders>
              <w:top w:val="nil"/>
              <w:left w:val="nil"/>
              <w:bottom w:val="single" w:sz="4" w:space="0" w:color="auto"/>
              <w:right w:val="single" w:sz="4" w:space="0" w:color="000000"/>
            </w:tcBorders>
            <w:shd w:val="clear" w:color="auto" w:fill="auto"/>
            <w:vAlign w:val="center"/>
            <w:hideMark/>
          </w:tcPr>
          <w:p w14:paraId="6DC174C8" w14:textId="77777777" w:rsidR="00824CBB" w:rsidRDefault="00824CBB">
            <w:pPr>
              <w:rPr>
                <w:i/>
                <w:iCs/>
                <w:sz w:val="20"/>
                <w:szCs w:val="20"/>
              </w:rPr>
            </w:pPr>
            <w:r>
              <w:rPr>
                <w:i/>
                <w:iCs/>
                <w:sz w:val="20"/>
                <w:szCs w:val="20"/>
              </w:rPr>
              <w:t xml:space="preserve"> - замеры сопротивления изоляции проводов</w:t>
            </w:r>
          </w:p>
        </w:tc>
        <w:tc>
          <w:tcPr>
            <w:tcW w:w="2560" w:type="dxa"/>
            <w:vMerge/>
            <w:tcBorders>
              <w:top w:val="nil"/>
              <w:left w:val="nil"/>
              <w:bottom w:val="single" w:sz="4" w:space="0" w:color="auto"/>
              <w:right w:val="single" w:sz="4" w:space="0" w:color="000000"/>
            </w:tcBorders>
            <w:vAlign w:val="center"/>
            <w:hideMark/>
          </w:tcPr>
          <w:p w14:paraId="31AA0602" w14:textId="77777777" w:rsidR="00824CBB" w:rsidRDefault="00824CBB">
            <w:pPr>
              <w:rPr>
                <w:color w:val="000000"/>
                <w:sz w:val="20"/>
                <w:szCs w:val="20"/>
              </w:rPr>
            </w:pPr>
          </w:p>
        </w:tc>
        <w:tc>
          <w:tcPr>
            <w:tcW w:w="1788" w:type="dxa"/>
            <w:vMerge/>
            <w:tcBorders>
              <w:top w:val="single" w:sz="4" w:space="0" w:color="auto"/>
              <w:left w:val="single" w:sz="4" w:space="0" w:color="auto"/>
              <w:bottom w:val="single" w:sz="4" w:space="0" w:color="000000"/>
              <w:right w:val="single" w:sz="4" w:space="0" w:color="auto"/>
            </w:tcBorders>
            <w:vAlign w:val="center"/>
            <w:hideMark/>
          </w:tcPr>
          <w:p w14:paraId="62B53D30" w14:textId="77777777" w:rsidR="00824CBB" w:rsidRDefault="00824CBB">
            <w:pPr>
              <w:rPr>
                <w:sz w:val="20"/>
                <w:szCs w:val="20"/>
              </w:rPr>
            </w:pPr>
          </w:p>
        </w:tc>
      </w:tr>
      <w:tr w:rsidR="00824CBB" w14:paraId="1E48EA38" w14:textId="77777777" w:rsidTr="00DF7734">
        <w:trPr>
          <w:trHeight w:val="975"/>
        </w:trPr>
        <w:tc>
          <w:tcPr>
            <w:tcW w:w="1340" w:type="dxa"/>
            <w:tcBorders>
              <w:top w:val="nil"/>
              <w:left w:val="single" w:sz="4" w:space="0" w:color="auto"/>
              <w:bottom w:val="nil"/>
              <w:right w:val="single" w:sz="4" w:space="0" w:color="000000"/>
            </w:tcBorders>
            <w:shd w:val="clear" w:color="auto" w:fill="auto"/>
            <w:vAlign w:val="center"/>
            <w:hideMark/>
          </w:tcPr>
          <w:p w14:paraId="3D00F1D6" w14:textId="77777777" w:rsidR="00824CBB" w:rsidRDefault="00824CBB">
            <w:pPr>
              <w:jc w:val="right"/>
              <w:rPr>
                <w:sz w:val="20"/>
                <w:szCs w:val="20"/>
              </w:rPr>
            </w:pPr>
            <w:r>
              <w:rPr>
                <w:sz w:val="20"/>
                <w:szCs w:val="20"/>
              </w:rPr>
              <w:t xml:space="preserve"> - </w:t>
            </w:r>
          </w:p>
        </w:tc>
        <w:tc>
          <w:tcPr>
            <w:tcW w:w="4660" w:type="dxa"/>
            <w:tcBorders>
              <w:top w:val="nil"/>
              <w:left w:val="nil"/>
              <w:bottom w:val="nil"/>
              <w:right w:val="single" w:sz="4" w:space="0" w:color="auto"/>
            </w:tcBorders>
            <w:shd w:val="clear" w:color="auto" w:fill="auto"/>
            <w:vAlign w:val="center"/>
            <w:hideMark/>
          </w:tcPr>
          <w:p w14:paraId="684A6B2B" w14:textId="77777777" w:rsidR="00824CBB" w:rsidRDefault="00824CBB">
            <w:pPr>
              <w:rPr>
                <w:sz w:val="20"/>
                <w:szCs w:val="20"/>
              </w:rPr>
            </w:pPr>
            <w:r>
              <w:rPr>
                <w:sz w:val="20"/>
                <w:szCs w:val="20"/>
              </w:rPr>
              <w:t>Проведение технических осмотров и устранение в ходе осмотров незначительных неисправностей внутридомовой системы электроснабжения:</w:t>
            </w:r>
          </w:p>
        </w:tc>
        <w:tc>
          <w:tcPr>
            <w:tcW w:w="2560" w:type="dxa"/>
            <w:tcBorders>
              <w:top w:val="nil"/>
              <w:left w:val="nil"/>
              <w:bottom w:val="nil"/>
              <w:right w:val="single" w:sz="4" w:space="0" w:color="000000"/>
            </w:tcBorders>
            <w:shd w:val="clear" w:color="auto" w:fill="auto"/>
            <w:vAlign w:val="center"/>
            <w:hideMark/>
          </w:tcPr>
          <w:p w14:paraId="09FE34F4" w14:textId="77777777" w:rsidR="00824CBB" w:rsidRDefault="00824CBB">
            <w:pPr>
              <w:jc w:val="center"/>
              <w:rPr>
                <w:sz w:val="20"/>
                <w:szCs w:val="20"/>
              </w:rPr>
            </w:pPr>
            <w:r>
              <w:rPr>
                <w:sz w:val="20"/>
                <w:szCs w:val="20"/>
              </w:rPr>
              <w:t> </w:t>
            </w:r>
          </w:p>
        </w:tc>
        <w:tc>
          <w:tcPr>
            <w:tcW w:w="1788" w:type="dxa"/>
            <w:tcBorders>
              <w:top w:val="nil"/>
              <w:left w:val="nil"/>
              <w:bottom w:val="nil"/>
              <w:right w:val="single" w:sz="4" w:space="0" w:color="auto"/>
            </w:tcBorders>
            <w:shd w:val="clear" w:color="auto" w:fill="auto"/>
            <w:noWrap/>
            <w:vAlign w:val="center"/>
            <w:hideMark/>
          </w:tcPr>
          <w:p w14:paraId="7842306E" w14:textId="77777777" w:rsidR="00824CBB" w:rsidRDefault="00824CBB">
            <w:pPr>
              <w:jc w:val="center"/>
              <w:rPr>
                <w:i/>
                <w:iCs/>
                <w:sz w:val="20"/>
                <w:szCs w:val="20"/>
              </w:rPr>
            </w:pPr>
            <w:r>
              <w:rPr>
                <w:i/>
                <w:iCs/>
                <w:sz w:val="20"/>
                <w:szCs w:val="20"/>
              </w:rPr>
              <w:t> </w:t>
            </w:r>
          </w:p>
        </w:tc>
      </w:tr>
      <w:tr w:rsidR="00824CBB" w14:paraId="4F177BB0" w14:textId="77777777" w:rsidTr="00DF7734">
        <w:trPr>
          <w:trHeight w:val="1080"/>
        </w:trPr>
        <w:tc>
          <w:tcPr>
            <w:tcW w:w="1340" w:type="dxa"/>
            <w:tcBorders>
              <w:top w:val="nil"/>
              <w:left w:val="single" w:sz="4" w:space="0" w:color="auto"/>
              <w:bottom w:val="nil"/>
              <w:right w:val="single" w:sz="4" w:space="0" w:color="auto"/>
            </w:tcBorders>
            <w:shd w:val="clear" w:color="auto" w:fill="auto"/>
            <w:noWrap/>
            <w:vAlign w:val="center"/>
            <w:hideMark/>
          </w:tcPr>
          <w:p w14:paraId="6E4E1C5D" w14:textId="77777777" w:rsidR="00824CBB" w:rsidRDefault="00824CBB">
            <w:pPr>
              <w:jc w:val="right"/>
              <w:rPr>
                <w:sz w:val="20"/>
                <w:szCs w:val="20"/>
              </w:rPr>
            </w:pPr>
            <w:r>
              <w:rPr>
                <w:sz w:val="20"/>
                <w:szCs w:val="20"/>
              </w:rPr>
              <w:t> </w:t>
            </w:r>
          </w:p>
        </w:tc>
        <w:tc>
          <w:tcPr>
            <w:tcW w:w="4660" w:type="dxa"/>
            <w:tcBorders>
              <w:top w:val="nil"/>
              <w:left w:val="nil"/>
              <w:bottom w:val="nil"/>
              <w:right w:val="single" w:sz="4" w:space="0" w:color="auto"/>
            </w:tcBorders>
            <w:shd w:val="clear" w:color="auto" w:fill="auto"/>
            <w:vAlign w:val="center"/>
            <w:hideMark/>
          </w:tcPr>
          <w:p w14:paraId="45A31A90" w14:textId="77777777" w:rsidR="00824CBB" w:rsidRDefault="00824CBB">
            <w:pPr>
              <w:rPr>
                <w:i/>
                <w:iCs/>
                <w:sz w:val="18"/>
                <w:szCs w:val="18"/>
              </w:rPr>
            </w:pPr>
            <w:r>
              <w:rPr>
                <w:i/>
                <w:iCs/>
                <w:sz w:val="18"/>
                <w:szCs w:val="18"/>
              </w:rPr>
              <w:t>Проверка состояния линий электрический сетей и арматуры, групповых распределительных и предохранительных щитов и переходных коробок, силовых установок</w:t>
            </w:r>
          </w:p>
        </w:tc>
        <w:tc>
          <w:tcPr>
            <w:tcW w:w="2560" w:type="dxa"/>
            <w:tcBorders>
              <w:top w:val="nil"/>
              <w:left w:val="nil"/>
              <w:bottom w:val="nil"/>
              <w:right w:val="single" w:sz="4" w:space="0" w:color="000000"/>
            </w:tcBorders>
            <w:shd w:val="clear" w:color="auto" w:fill="auto"/>
            <w:vAlign w:val="center"/>
            <w:hideMark/>
          </w:tcPr>
          <w:p w14:paraId="1D3EED0B" w14:textId="77777777" w:rsidR="00824CBB" w:rsidRDefault="00824CBB">
            <w:pPr>
              <w:jc w:val="center"/>
              <w:rPr>
                <w:sz w:val="20"/>
                <w:szCs w:val="20"/>
              </w:rPr>
            </w:pPr>
            <w:r>
              <w:rPr>
                <w:sz w:val="20"/>
                <w:szCs w:val="20"/>
              </w:rPr>
              <w:t>общие осмотры 2 раза в год; частичные осмотры 2 раза в год</w:t>
            </w:r>
          </w:p>
        </w:tc>
        <w:tc>
          <w:tcPr>
            <w:tcW w:w="1788" w:type="dxa"/>
            <w:vMerge w:val="restart"/>
            <w:tcBorders>
              <w:top w:val="nil"/>
              <w:left w:val="single" w:sz="4" w:space="0" w:color="auto"/>
              <w:bottom w:val="nil"/>
              <w:right w:val="single" w:sz="4" w:space="0" w:color="auto"/>
            </w:tcBorders>
            <w:shd w:val="clear" w:color="auto" w:fill="auto"/>
            <w:noWrap/>
            <w:vAlign w:val="center"/>
            <w:hideMark/>
          </w:tcPr>
          <w:p w14:paraId="12187399" w14:textId="77777777" w:rsidR="00824CBB" w:rsidRDefault="00824CBB">
            <w:pPr>
              <w:jc w:val="right"/>
              <w:rPr>
                <w:sz w:val="20"/>
                <w:szCs w:val="20"/>
              </w:rPr>
            </w:pPr>
            <w:r>
              <w:rPr>
                <w:sz w:val="20"/>
                <w:szCs w:val="20"/>
              </w:rPr>
              <w:t>1,80</w:t>
            </w:r>
          </w:p>
        </w:tc>
      </w:tr>
      <w:tr w:rsidR="00824CBB" w14:paraId="684CD3E0" w14:textId="77777777" w:rsidTr="00DF7734">
        <w:trPr>
          <w:trHeight w:val="735"/>
        </w:trPr>
        <w:tc>
          <w:tcPr>
            <w:tcW w:w="1340" w:type="dxa"/>
            <w:tcBorders>
              <w:top w:val="nil"/>
              <w:left w:val="single" w:sz="4" w:space="0" w:color="auto"/>
              <w:bottom w:val="nil"/>
              <w:right w:val="single" w:sz="4" w:space="0" w:color="auto"/>
            </w:tcBorders>
            <w:shd w:val="clear" w:color="auto" w:fill="auto"/>
            <w:noWrap/>
            <w:vAlign w:val="center"/>
            <w:hideMark/>
          </w:tcPr>
          <w:p w14:paraId="52F0F73D" w14:textId="77777777" w:rsidR="00824CBB" w:rsidRDefault="00824CBB">
            <w:pPr>
              <w:jc w:val="right"/>
              <w:rPr>
                <w:sz w:val="20"/>
                <w:szCs w:val="20"/>
              </w:rPr>
            </w:pPr>
            <w:r>
              <w:rPr>
                <w:sz w:val="20"/>
                <w:szCs w:val="20"/>
              </w:rPr>
              <w:t> </w:t>
            </w:r>
          </w:p>
        </w:tc>
        <w:tc>
          <w:tcPr>
            <w:tcW w:w="4660" w:type="dxa"/>
            <w:tcBorders>
              <w:top w:val="nil"/>
              <w:left w:val="nil"/>
              <w:bottom w:val="nil"/>
              <w:right w:val="single" w:sz="4" w:space="0" w:color="auto"/>
            </w:tcBorders>
            <w:shd w:val="clear" w:color="auto" w:fill="auto"/>
            <w:vAlign w:val="center"/>
            <w:hideMark/>
          </w:tcPr>
          <w:p w14:paraId="0149B302" w14:textId="77777777" w:rsidR="00824CBB" w:rsidRDefault="00824CBB">
            <w:pPr>
              <w:rPr>
                <w:i/>
                <w:iCs/>
                <w:sz w:val="18"/>
                <w:szCs w:val="18"/>
              </w:rPr>
            </w:pPr>
            <w:r>
              <w:rPr>
                <w:i/>
                <w:iCs/>
                <w:sz w:val="18"/>
                <w:szCs w:val="18"/>
              </w:rPr>
              <w:t>Устранение незначительных неисправностей электротехнических устройств:</w:t>
            </w:r>
          </w:p>
        </w:tc>
        <w:tc>
          <w:tcPr>
            <w:tcW w:w="2560" w:type="dxa"/>
            <w:vMerge w:val="restart"/>
            <w:tcBorders>
              <w:top w:val="nil"/>
              <w:left w:val="single" w:sz="4" w:space="0" w:color="auto"/>
              <w:bottom w:val="nil"/>
              <w:right w:val="single" w:sz="4" w:space="0" w:color="000000"/>
            </w:tcBorders>
            <w:shd w:val="clear" w:color="auto" w:fill="auto"/>
            <w:vAlign w:val="center"/>
            <w:hideMark/>
          </w:tcPr>
          <w:p w14:paraId="03651106" w14:textId="77777777" w:rsidR="00824CBB" w:rsidRDefault="00824CBB">
            <w:pPr>
              <w:jc w:val="center"/>
              <w:rPr>
                <w:sz w:val="20"/>
                <w:szCs w:val="20"/>
              </w:rPr>
            </w:pPr>
            <w:r>
              <w:rPr>
                <w:sz w:val="20"/>
                <w:szCs w:val="20"/>
              </w:rPr>
              <w:t>по мере необходимости в ходе и по результатам проведения осмотров</w:t>
            </w:r>
          </w:p>
        </w:tc>
        <w:tc>
          <w:tcPr>
            <w:tcW w:w="1788" w:type="dxa"/>
            <w:vMerge/>
            <w:tcBorders>
              <w:top w:val="nil"/>
              <w:left w:val="single" w:sz="4" w:space="0" w:color="auto"/>
              <w:bottom w:val="nil"/>
              <w:right w:val="single" w:sz="4" w:space="0" w:color="auto"/>
            </w:tcBorders>
            <w:vAlign w:val="center"/>
            <w:hideMark/>
          </w:tcPr>
          <w:p w14:paraId="574AB69F" w14:textId="77777777" w:rsidR="00824CBB" w:rsidRDefault="00824CBB">
            <w:pPr>
              <w:rPr>
                <w:sz w:val="20"/>
                <w:szCs w:val="20"/>
              </w:rPr>
            </w:pPr>
          </w:p>
        </w:tc>
      </w:tr>
      <w:tr w:rsidR="00824CBB" w14:paraId="2C554ADC" w14:textId="77777777" w:rsidTr="00DF7734">
        <w:trPr>
          <w:trHeight w:val="300"/>
        </w:trPr>
        <w:tc>
          <w:tcPr>
            <w:tcW w:w="1340" w:type="dxa"/>
            <w:tcBorders>
              <w:top w:val="nil"/>
              <w:left w:val="single" w:sz="4" w:space="0" w:color="auto"/>
              <w:bottom w:val="nil"/>
              <w:right w:val="single" w:sz="4" w:space="0" w:color="auto"/>
            </w:tcBorders>
            <w:shd w:val="clear" w:color="auto" w:fill="auto"/>
            <w:noWrap/>
            <w:vAlign w:val="center"/>
            <w:hideMark/>
          </w:tcPr>
          <w:p w14:paraId="6669185B" w14:textId="77777777" w:rsidR="00824CBB" w:rsidRDefault="00824CBB">
            <w:pPr>
              <w:jc w:val="right"/>
              <w:rPr>
                <w:sz w:val="20"/>
                <w:szCs w:val="20"/>
              </w:rPr>
            </w:pPr>
            <w:r>
              <w:rPr>
                <w:sz w:val="20"/>
                <w:szCs w:val="20"/>
              </w:rPr>
              <w:t> </w:t>
            </w:r>
          </w:p>
        </w:tc>
        <w:tc>
          <w:tcPr>
            <w:tcW w:w="4660" w:type="dxa"/>
            <w:tcBorders>
              <w:top w:val="nil"/>
              <w:left w:val="nil"/>
              <w:bottom w:val="nil"/>
              <w:right w:val="single" w:sz="4" w:space="0" w:color="auto"/>
            </w:tcBorders>
            <w:shd w:val="clear" w:color="auto" w:fill="auto"/>
            <w:vAlign w:val="center"/>
            <w:hideMark/>
          </w:tcPr>
          <w:p w14:paraId="68D84F0C" w14:textId="77777777" w:rsidR="00824CBB" w:rsidRDefault="00824CBB">
            <w:pPr>
              <w:rPr>
                <w:i/>
                <w:iCs/>
                <w:sz w:val="18"/>
                <w:szCs w:val="18"/>
              </w:rPr>
            </w:pPr>
            <w:r>
              <w:rPr>
                <w:i/>
                <w:iCs/>
                <w:sz w:val="18"/>
                <w:szCs w:val="18"/>
              </w:rPr>
              <w:t xml:space="preserve"> - мелкий ремонт электропроводки</w:t>
            </w:r>
          </w:p>
        </w:tc>
        <w:tc>
          <w:tcPr>
            <w:tcW w:w="2560" w:type="dxa"/>
            <w:vMerge/>
            <w:tcBorders>
              <w:top w:val="nil"/>
              <w:left w:val="nil"/>
              <w:bottom w:val="nil"/>
              <w:right w:val="single" w:sz="4" w:space="0" w:color="auto"/>
            </w:tcBorders>
            <w:vAlign w:val="center"/>
            <w:hideMark/>
          </w:tcPr>
          <w:p w14:paraId="4D5D6017" w14:textId="77777777" w:rsidR="00824CBB" w:rsidRDefault="00824CBB">
            <w:pPr>
              <w:rPr>
                <w:sz w:val="20"/>
                <w:szCs w:val="20"/>
              </w:rPr>
            </w:pPr>
          </w:p>
        </w:tc>
        <w:tc>
          <w:tcPr>
            <w:tcW w:w="1788" w:type="dxa"/>
            <w:vMerge/>
            <w:tcBorders>
              <w:top w:val="nil"/>
              <w:left w:val="single" w:sz="4" w:space="0" w:color="auto"/>
              <w:bottom w:val="nil"/>
              <w:right w:val="single" w:sz="4" w:space="0" w:color="auto"/>
            </w:tcBorders>
            <w:vAlign w:val="center"/>
            <w:hideMark/>
          </w:tcPr>
          <w:p w14:paraId="123C3F4E" w14:textId="77777777" w:rsidR="00824CBB" w:rsidRDefault="00824CBB">
            <w:pPr>
              <w:rPr>
                <w:sz w:val="20"/>
                <w:szCs w:val="20"/>
              </w:rPr>
            </w:pPr>
          </w:p>
        </w:tc>
      </w:tr>
      <w:tr w:rsidR="00824CBB" w14:paraId="3F416084" w14:textId="77777777" w:rsidTr="00DF7734">
        <w:trPr>
          <w:trHeight w:val="300"/>
        </w:trPr>
        <w:tc>
          <w:tcPr>
            <w:tcW w:w="1340" w:type="dxa"/>
            <w:tcBorders>
              <w:top w:val="nil"/>
              <w:left w:val="single" w:sz="4" w:space="0" w:color="auto"/>
              <w:bottom w:val="nil"/>
              <w:right w:val="single" w:sz="4" w:space="0" w:color="auto"/>
            </w:tcBorders>
            <w:shd w:val="clear" w:color="auto" w:fill="auto"/>
            <w:noWrap/>
            <w:vAlign w:val="center"/>
            <w:hideMark/>
          </w:tcPr>
          <w:p w14:paraId="5F25A440" w14:textId="77777777" w:rsidR="00824CBB" w:rsidRDefault="00824CBB">
            <w:pPr>
              <w:jc w:val="right"/>
              <w:rPr>
                <w:sz w:val="20"/>
                <w:szCs w:val="20"/>
              </w:rPr>
            </w:pPr>
            <w:r>
              <w:rPr>
                <w:sz w:val="20"/>
                <w:szCs w:val="20"/>
              </w:rPr>
              <w:t> </w:t>
            </w:r>
          </w:p>
        </w:tc>
        <w:tc>
          <w:tcPr>
            <w:tcW w:w="4660" w:type="dxa"/>
            <w:tcBorders>
              <w:top w:val="nil"/>
              <w:left w:val="nil"/>
              <w:bottom w:val="nil"/>
              <w:right w:val="single" w:sz="4" w:space="0" w:color="auto"/>
            </w:tcBorders>
            <w:shd w:val="clear" w:color="auto" w:fill="auto"/>
            <w:vAlign w:val="center"/>
            <w:hideMark/>
          </w:tcPr>
          <w:p w14:paraId="421B0C48" w14:textId="77777777" w:rsidR="00824CBB" w:rsidRDefault="00824CBB">
            <w:pPr>
              <w:rPr>
                <w:i/>
                <w:iCs/>
                <w:sz w:val="18"/>
                <w:szCs w:val="18"/>
              </w:rPr>
            </w:pPr>
            <w:r>
              <w:rPr>
                <w:i/>
                <w:iCs/>
                <w:sz w:val="18"/>
                <w:szCs w:val="18"/>
              </w:rPr>
              <w:t xml:space="preserve"> - смена светильников, выключателей, патронов</w:t>
            </w:r>
          </w:p>
        </w:tc>
        <w:tc>
          <w:tcPr>
            <w:tcW w:w="2560" w:type="dxa"/>
            <w:vMerge/>
            <w:tcBorders>
              <w:top w:val="nil"/>
              <w:left w:val="nil"/>
              <w:bottom w:val="nil"/>
              <w:right w:val="single" w:sz="4" w:space="0" w:color="auto"/>
            </w:tcBorders>
            <w:vAlign w:val="center"/>
            <w:hideMark/>
          </w:tcPr>
          <w:p w14:paraId="22B3089D" w14:textId="77777777" w:rsidR="00824CBB" w:rsidRDefault="00824CBB">
            <w:pPr>
              <w:rPr>
                <w:sz w:val="20"/>
                <w:szCs w:val="20"/>
              </w:rPr>
            </w:pPr>
          </w:p>
        </w:tc>
        <w:tc>
          <w:tcPr>
            <w:tcW w:w="1788" w:type="dxa"/>
            <w:vMerge/>
            <w:tcBorders>
              <w:top w:val="nil"/>
              <w:left w:val="single" w:sz="4" w:space="0" w:color="auto"/>
              <w:bottom w:val="nil"/>
              <w:right w:val="single" w:sz="4" w:space="0" w:color="auto"/>
            </w:tcBorders>
            <w:vAlign w:val="center"/>
            <w:hideMark/>
          </w:tcPr>
          <w:p w14:paraId="495E3C70" w14:textId="77777777" w:rsidR="00824CBB" w:rsidRDefault="00824CBB">
            <w:pPr>
              <w:rPr>
                <w:sz w:val="20"/>
                <w:szCs w:val="20"/>
              </w:rPr>
            </w:pPr>
          </w:p>
        </w:tc>
      </w:tr>
      <w:tr w:rsidR="00824CBB" w14:paraId="7E298C7A" w14:textId="77777777" w:rsidTr="00DF7734">
        <w:trPr>
          <w:trHeight w:val="300"/>
        </w:trPr>
        <w:tc>
          <w:tcPr>
            <w:tcW w:w="1340" w:type="dxa"/>
            <w:tcBorders>
              <w:top w:val="nil"/>
              <w:left w:val="single" w:sz="4" w:space="0" w:color="auto"/>
              <w:bottom w:val="nil"/>
              <w:right w:val="single" w:sz="4" w:space="0" w:color="auto"/>
            </w:tcBorders>
            <w:shd w:val="clear" w:color="auto" w:fill="auto"/>
            <w:noWrap/>
            <w:vAlign w:val="center"/>
            <w:hideMark/>
          </w:tcPr>
          <w:p w14:paraId="4A207AE6" w14:textId="77777777" w:rsidR="00824CBB" w:rsidRDefault="00824CBB">
            <w:pPr>
              <w:jc w:val="right"/>
              <w:rPr>
                <w:sz w:val="20"/>
                <w:szCs w:val="20"/>
              </w:rPr>
            </w:pPr>
            <w:r>
              <w:rPr>
                <w:sz w:val="20"/>
                <w:szCs w:val="20"/>
              </w:rPr>
              <w:t> </w:t>
            </w:r>
          </w:p>
        </w:tc>
        <w:tc>
          <w:tcPr>
            <w:tcW w:w="4660" w:type="dxa"/>
            <w:tcBorders>
              <w:top w:val="nil"/>
              <w:left w:val="nil"/>
              <w:bottom w:val="nil"/>
              <w:right w:val="single" w:sz="4" w:space="0" w:color="auto"/>
            </w:tcBorders>
            <w:shd w:val="clear" w:color="auto" w:fill="auto"/>
            <w:vAlign w:val="center"/>
            <w:hideMark/>
          </w:tcPr>
          <w:p w14:paraId="5B17A651" w14:textId="77777777" w:rsidR="00824CBB" w:rsidRDefault="00824CBB">
            <w:pPr>
              <w:rPr>
                <w:i/>
                <w:iCs/>
                <w:sz w:val="18"/>
                <w:szCs w:val="18"/>
              </w:rPr>
            </w:pPr>
            <w:r>
              <w:rPr>
                <w:i/>
                <w:iCs/>
                <w:sz w:val="18"/>
                <w:szCs w:val="18"/>
              </w:rPr>
              <w:t xml:space="preserve"> - ремонт групповых щитков на лестничной клетке </w:t>
            </w:r>
          </w:p>
        </w:tc>
        <w:tc>
          <w:tcPr>
            <w:tcW w:w="2560" w:type="dxa"/>
            <w:vMerge/>
            <w:tcBorders>
              <w:top w:val="nil"/>
              <w:left w:val="nil"/>
              <w:bottom w:val="nil"/>
              <w:right w:val="single" w:sz="4" w:space="0" w:color="auto"/>
            </w:tcBorders>
            <w:vAlign w:val="center"/>
            <w:hideMark/>
          </w:tcPr>
          <w:p w14:paraId="35544652" w14:textId="77777777" w:rsidR="00824CBB" w:rsidRDefault="00824CBB">
            <w:pPr>
              <w:rPr>
                <w:sz w:val="20"/>
                <w:szCs w:val="20"/>
              </w:rPr>
            </w:pPr>
          </w:p>
        </w:tc>
        <w:tc>
          <w:tcPr>
            <w:tcW w:w="1788" w:type="dxa"/>
            <w:vMerge/>
            <w:tcBorders>
              <w:top w:val="nil"/>
              <w:left w:val="single" w:sz="4" w:space="0" w:color="auto"/>
              <w:bottom w:val="nil"/>
              <w:right w:val="single" w:sz="4" w:space="0" w:color="auto"/>
            </w:tcBorders>
            <w:vAlign w:val="center"/>
            <w:hideMark/>
          </w:tcPr>
          <w:p w14:paraId="7D1A89E8" w14:textId="77777777" w:rsidR="00824CBB" w:rsidRDefault="00824CBB">
            <w:pPr>
              <w:rPr>
                <w:sz w:val="20"/>
                <w:szCs w:val="20"/>
              </w:rPr>
            </w:pPr>
          </w:p>
        </w:tc>
      </w:tr>
      <w:tr w:rsidR="00824CBB" w14:paraId="72F6E8A1" w14:textId="77777777" w:rsidTr="00DF7734">
        <w:trPr>
          <w:trHeight w:val="300"/>
        </w:trPr>
        <w:tc>
          <w:tcPr>
            <w:tcW w:w="1340" w:type="dxa"/>
            <w:tcBorders>
              <w:top w:val="nil"/>
              <w:left w:val="single" w:sz="4" w:space="0" w:color="auto"/>
              <w:bottom w:val="nil"/>
              <w:right w:val="single" w:sz="4" w:space="0" w:color="auto"/>
            </w:tcBorders>
            <w:shd w:val="clear" w:color="auto" w:fill="auto"/>
            <w:noWrap/>
            <w:vAlign w:val="center"/>
            <w:hideMark/>
          </w:tcPr>
          <w:p w14:paraId="1AFF26A0" w14:textId="77777777" w:rsidR="00824CBB" w:rsidRDefault="00824CBB">
            <w:pPr>
              <w:jc w:val="right"/>
              <w:rPr>
                <w:sz w:val="20"/>
                <w:szCs w:val="20"/>
              </w:rPr>
            </w:pPr>
            <w:r>
              <w:rPr>
                <w:sz w:val="20"/>
                <w:szCs w:val="20"/>
              </w:rPr>
              <w:t> </w:t>
            </w:r>
          </w:p>
        </w:tc>
        <w:tc>
          <w:tcPr>
            <w:tcW w:w="4660" w:type="dxa"/>
            <w:tcBorders>
              <w:top w:val="nil"/>
              <w:left w:val="nil"/>
              <w:bottom w:val="nil"/>
              <w:right w:val="single" w:sz="4" w:space="0" w:color="auto"/>
            </w:tcBorders>
            <w:shd w:val="clear" w:color="auto" w:fill="auto"/>
            <w:vAlign w:val="center"/>
            <w:hideMark/>
          </w:tcPr>
          <w:p w14:paraId="497976CE" w14:textId="77777777" w:rsidR="00824CBB" w:rsidRDefault="00824CBB">
            <w:pPr>
              <w:rPr>
                <w:i/>
                <w:iCs/>
                <w:sz w:val="18"/>
                <w:szCs w:val="18"/>
              </w:rPr>
            </w:pPr>
            <w:r>
              <w:rPr>
                <w:i/>
                <w:iCs/>
                <w:sz w:val="18"/>
                <w:szCs w:val="18"/>
              </w:rPr>
              <w:t xml:space="preserve"> - ремонт силового предохранительного шкафа</w:t>
            </w:r>
          </w:p>
        </w:tc>
        <w:tc>
          <w:tcPr>
            <w:tcW w:w="2560" w:type="dxa"/>
            <w:vMerge/>
            <w:tcBorders>
              <w:top w:val="nil"/>
              <w:left w:val="nil"/>
              <w:bottom w:val="nil"/>
              <w:right w:val="single" w:sz="4" w:space="0" w:color="auto"/>
            </w:tcBorders>
            <w:vAlign w:val="center"/>
            <w:hideMark/>
          </w:tcPr>
          <w:p w14:paraId="53CF9CE5" w14:textId="77777777" w:rsidR="00824CBB" w:rsidRDefault="00824CBB">
            <w:pPr>
              <w:rPr>
                <w:sz w:val="20"/>
                <w:szCs w:val="20"/>
              </w:rPr>
            </w:pPr>
          </w:p>
        </w:tc>
        <w:tc>
          <w:tcPr>
            <w:tcW w:w="1788" w:type="dxa"/>
            <w:vMerge/>
            <w:tcBorders>
              <w:top w:val="nil"/>
              <w:left w:val="single" w:sz="4" w:space="0" w:color="auto"/>
              <w:bottom w:val="nil"/>
              <w:right w:val="single" w:sz="4" w:space="0" w:color="auto"/>
            </w:tcBorders>
            <w:vAlign w:val="center"/>
            <w:hideMark/>
          </w:tcPr>
          <w:p w14:paraId="5EC2D1C9" w14:textId="77777777" w:rsidR="00824CBB" w:rsidRDefault="00824CBB">
            <w:pPr>
              <w:rPr>
                <w:sz w:val="20"/>
                <w:szCs w:val="20"/>
              </w:rPr>
            </w:pPr>
          </w:p>
        </w:tc>
      </w:tr>
      <w:tr w:rsidR="00824CBB" w14:paraId="2E584D6B" w14:textId="77777777" w:rsidTr="00DF7734">
        <w:trPr>
          <w:trHeight w:val="480"/>
        </w:trPr>
        <w:tc>
          <w:tcPr>
            <w:tcW w:w="1340" w:type="dxa"/>
            <w:tcBorders>
              <w:top w:val="nil"/>
              <w:left w:val="single" w:sz="4" w:space="0" w:color="auto"/>
              <w:bottom w:val="nil"/>
              <w:right w:val="single" w:sz="4" w:space="0" w:color="auto"/>
            </w:tcBorders>
            <w:shd w:val="clear" w:color="auto" w:fill="auto"/>
            <w:noWrap/>
            <w:vAlign w:val="center"/>
            <w:hideMark/>
          </w:tcPr>
          <w:p w14:paraId="054755D0" w14:textId="77777777" w:rsidR="00824CBB" w:rsidRDefault="00824CBB">
            <w:pPr>
              <w:jc w:val="right"/>
              <w:rPr>
                <w:sz w:val="20"/>
                <w:szCs w:val="20"/>
              </w:rPr>
            </w:pPr>
            <w:r>
              <w:rPr>
                <w:sz w:val="20"/>
                <w:szCs w:val="20"/>
              </w:rPr>
              <w:t> </w:t>
            </w:r>
          </w:p>
        </w:tc>
        <w:tc>
          <w:tcPr>
            <w:tcW w:w="4660" w:type="dxa"/>
            <w:tcBorders>
              <w:top w:val="nil"/>
              <w:left w:val="nil"/>
              <w:bottom w:val="nil"/>
              <w:right w:val="single" w:sz="4" w:space="0" w:color="auto"/>
            </w:tcBorders>
            <w:shd w:val="clear" w:color="auto" w:fill="auto"/>
            <w:vAlign w:val="center"/>
            <w:hideMark/>
          </w:tcPr>
          <w:p w14:paraId="1CB3C0A4" w14:textId="77777777" w:rsidR="00824CBB" w:rsidRDefault="00824CBB">
            <w:pPr>
              <w:rPr>
                <w:i/>
                <w:iCs/>
                <w:sz w:val="18"/>
                <w:szCs w:val="18"/>
              </w:rPr>
            </w:pPr>
            <w:r>
              <w:rPr>
                <w:i/>
                <w:iCs/>
                <w:sz w:val="18"/>
                <w:szCs w:val="18"/>
              </w:rPr>
              <w:t xml:space="preserve"> - закрытие на замки групповых щитков и распределительных шкафов и др.</w:t>
            </w:r>
          </w:p>
        </w:tc>
        <w:tc>
          <w:tcPr>
            <w:tcW w:w="2560" w:type="dxa"/>
            <w:vMerge/>
            <w:tcBorders>
              <w:top w:val="nil"/>
              <w:left w:val="nil"/>
              <w:bottom w:val="nil"/>
              <w:right w:val="single" w:sz="4" w:space="0" w:color="auto"/>
            </w:tcBorders>
            <w:vAlign w:val="center"/>
            <w:hideMark/>
          </w:tcPr>
          <w:p w14:paraId="36F21045" w14:textId="77777777" w:rsidR="00824CBB" w:rsidRDefault="00824CBB">
            <w:pPr>
              <w:rPr>
                <w:sz w:val="20"/>
                <w:szCs w:val="20"/>
              </w:rPr>
            </w:pPr>
          </w:p>
        </w:tc>
        <w:tc>
          <w:tcPr>
            <w:tcW w:w="1788" w:type="dxa"/>
            <w:vMerge/>
            <w:tcBorders>
              <w:top w:val="nil"/>
              <w:left w:val="single" w:sz="4" w:space="0" w:color="auto"/>
              <w:bottom w:val="nil"/>
              <w:right w:val="single" w:sz="4" w:space="0" w:color="auto"/>
            </w:tcBorders>
            <w:vAlign w:val="center"/>
            <w:hideMark/>
          </w:tcPr>
          <w:p w14:paraId="7F6705D9" w14:textId="77777777" w:rsidR="00824CBB" w:rsidRDefault="00824CBB">
            <w:pPr>
              <w:rPr>
                <w:sz w:val="20"/>
                <w:szCs w:val="20"/>
              </w:rPr>
            </w:pPr>
          </w:p>
        </w:tc>
      </w:tr>
      <w:tr w:rsidR="00824CBB" w14:paraId="61802918" w14:textId="77777777" w:rsidTr="00DF7734">
        <w:trPr>
          <w:trHeight w:val="480"/>
        </w:trPr>
        <w:tc>
          <w:tcPr>
            <w:tcW w:w="1340" w:type="dxa"/>
            <w:tcBorders>
              <w:top w:val="nil"/>
              <w:left w:val="single" w:sz="4" w:space="0" w:color="auto"/>
              <w:bottom w:val="nil"/>
              <w:right w:val="single" w:sz="4" w:space="0" w:color="auto"/>
            </w:tcBorders>
            <w:shd w:val="clear" w:color="auto" w:fill="auto"/>
            <w:noWrap/>
            <w:vAlign w:val="center"/>
            <w:hideMark/>
          </w:tcPr>
          <w:p w14:paraId="0C9ED7D1" w14:textId="77777777" w:rsidR="00824CBB" w:rsidRDefault="00824CBB">
            <w:pPr>
              <w:jc w:val="right"/>
              <w:rPr>
                <w:sz w:val="20"/>
                <w:szCs w:val="20"/>
              </w:rPr>
            </w:pPr>
            <w:r>
              <w:rPr>
                <w:sz w:val="20"/>
                <w:szCs w:val="20"/>
              </w:rPr>
              <w:t> </w:t>
            </w:r>
          </w:p>
        </w:tc>
        <w:tc>
          <w:tcPr>
            <w:tcW w:w="4660" w:type="dxa"/>
            <w:tcBorders>
              <w:top w:val="nil"/>
              <w:left w:val="nil"/>
              <w:bottom w:val="nil"/>
              <w:right w:val="single" w:sz="4" w:space="0" w:color="auto"/>
            </w:tcBorders>
            <w:shd w:val="clear" w:color="auto" w:fill="auto"/>
            <w:vAlign w:val="center"/>
            <w:hideMark/>
          </w:tcPr>
          <w:p w14:paraId="44CA2D84" w14:textId="77777777" w:rsidR="00824CBB" w:rsidRDefault="00824CBB">
            <w:pPr>
              <w:rPr>
                <w:i/>
                <w:iCs/>
                <w:sz w:val="18"/>
                <w:szCs w:val="18"/>
              </w:rPr>
            </w:pPr>
            <w:r>
              <w:rPr>
                <w:i/>
                <w:iCs/>
                <w:sz w:val="18"/>
                <w:szCs w:val="18"/>
              </w:rPr>
              <w:t xml:space="preserve">Смена ламп накаливания на лестничных площадках, над входом в подъезд </w:t>
            </w:r>
          </w:p>
        </w:tc>
        <w:tc>
          <w:tcPr>
            <w:tcW w:w="2560" w:type="dxa"/>
            <w:tcBorders>
              <w:top w:val="nil"/>
              <w:left w:val="nil"/>
              <w:bottom w:val="nil"/>
              <w:right w:val="single" w:sz="4" w:space="0" w:color="000000"/>
            </w:tcBorders>
            <w:shd w:val="clear" w:color="auto" w:fill="auto"/>
            <w:vAlign w:val="center"/>
            <w:hideMark/>
          </w:tcPr>
          <w:p w14:paraId="1B40EA76" w14:textId="77777777" w:rsidR="00824CBB" w:rsidRDefault="00824CBB">
            <w:pPr>
              <w:jc w:val="center"/>
              <w:rPr>
                <w:sz w:val="20"/>
                <w:szCs w:val="20"/>
              </w:rPr>
            </w:pPr>
            <w:r>
              <w:rPr>
                <w:sz w:val="20"/>
                <w:szCs w:val="20"/>
              </w:rPr>
              <w:t>1 раз в квартал</w:t>
            </w:r>
          </w:p>
        </w:tc>
        <w:tc>
          <w:tcPr>
            <w:tcW w:w="1788" w:type="dxa"/>
            <w:vMerge/>
            <w:tcBorders>
              <w:top w:val="nil"/>
              <w:left w:val="single" w:sz="4" w:space="0" w:color="auto"/>
              <w:bottom w:val="nil"/>
              <w:right w:val="single" w:sz="4" w:space="0" w:color="auto"/>
            </w:tcBorders>
            <w:vAlign w:val="center"/>
            <w:hideMark/>
          </w:tcPr>
          <w:p w14:paraId="246F6B9D" w14:textId="77777777" w:rsidR="00824CBB" w:rsidRDefault="00824CBB">
            <w:pPr>
              <w:rPr>
                <w:sz w:val="20"/>
                <w:szCs w:val="20"/>
              </w:rPr>
            </w:pPr>
          </w:p>
        </w:tc>
      </w:tr>
      <w:tr w:rsidR="00824CBB" w14:paraId="20D023D3" w14:textId="77777777" w:rsidTr="00DF7734">
        <w:trPr>
          <w:trHeight w:val="765"/>
        </w:trPr>
        <w:tc>
          <w:tcPr>
            <w:tcW w:w="1340" w:type="dxa"/>
            <w:tcBorders>
              <w:top w:val="nil"/>
              <w:left w:val="single" w:sz="4" w:space="0" w:color="auto"/>
              <w:bottom w:val="nil"/>
              <w:right w:val="single" w:sz="4" w:space="0" w:color="auto"/>
            </w:tcBorders>
            <w:shd w:val="clear" w:color="auto" w:fill="auto"/>
            <w:noWrap/>
            <w:vAlign w:val="center"/>
            <w:hideMark/>
          </w:tcPr>
          <w:p w14:paraId="0CB56D5E" w14:textId="77777777" w:rsidR="00824CBB" w:rsidRDefault="00824CBB">
            <w:pPr>
              <w:jc w:val="right"/>
              <w:rPr>
                <w:sz w:val="20"/>
                <w:szCs w:val="20"/>
              </w:rPr>
            </w:pPr>
            <w:r>
              <w:rPr>
                <w:sz w:val="20"/>
                <w:szCs w:val="20"/>
              </w:rPr>
              <w:t> </w:t>
            </w:r>
          </w:p>
        </w:tc>
        <w:tc>
          <w:tcPr>
            <w:tcW w:w="4660" w:type="dxa"/>
            <w:tcBorders>
              <w:top w:val="nil"/>
              <w:left w:val="nil"/>
              <w:bottom w:val="nil"/>
              <w:right w:val="nil"/>
            </w:tcBorders>
            <w:shd w:val="clear" w:color="auto" w:fill="auto"/>
            <w:vAlign w:val="center"/>
            <w:hideMark/>
          </w:tcPr>
          <w:p w14:paraId="273154FD" w14:textId="77777777" w:rsidR="00824CBB" w:rsidRDefault="00824CBB">
            <w:pPr>
              <w:rPr>
                <w:i/>
                <w:iCs/>
                <w:sz w:val="18"/>
                <w:szCs w:val="18"/>
              </w:rPr>
            </w:pPr>
            <w:r>
              <w:rPr>
                <w:i/>
                <w:iCs/>
                <w:sz w:val="18"/>
                <w:szCs w:val="18"/>
              </w:rPr>
              <w:t>Эксплуатация, техническое обслуживание, поверка и ремонт общедомовых (коллективных) приборов учета</w:t>
            </w:r>
          </w:p>
        </w:tc>
        <w:tc>
          <w:tcPr>
            <w:tcW w:w="2560" w:type="dxa"/>
            <w:tcBorders>
              <w:top w:val="nil"/>
              <w:left w:val="single" w:sz="4" w:space="0" w:color="auto"/>
              <w:bottom w:val="single" w:sz="4" w:space="0" w:color="auto"/>
              <w:right w:val="single" w:sz="4" w:space="0" w:color="000000"/>
            </w:tcBorders>
            <w:shd w:val="clear" w:color="auto" w:fill="auto"/>
            <w:vAlign w:val="center"/>
            <w:hideMark/>
          </w:tcPr>
          <w:p w14:paraId="2A963D56" w14:textId="77777777" w:rsidR="00824CBB" w:rsidRDefault="00824CBB">
            <w:pPr>
              <w:jc w:val="center"/>
              <w:rPr>
                <w:sz w:val="20"/>
                <w:szCs w:val="20"/>
              </w:rPr>
            </w:pPr>
            <w:r>
              <w:rPr>
                <w:sz w:val="20"/>
                <w:szCs w:val="20"/>
              </w:rPr>
              <w:t>снятие показаний ежемесячно, поверка по графику, ремонт по мере необходимости</w:t>
            </w:r>
          </w:p>
        </w:tc>
        <w:tc>
          <w:tcPr>
            <w:tcW w:w="1788" w:type="dxa"/>
            <w:tcBorders>
              <w:top w:val="nil"/>
              <w:left w:val="nil"/>
              <w:bottom w:val="single" w:sz="4" w:space="0" w:color="auto"/>
              <w:right w:val="single" w:sz="4" w:space="0" w:color="auto"/>
            </w:tcBorders>
            <w:shd w:val="clear" w:color="auto" w:fill="auto"/>
            <w:noWrap/>
            <w:vAlign w:val="center"/>
            <w:hideMark/>
          </w:tcPr>
          <w:p w14:paraId="60BBD465" w14:textId="77777777" w:rsidR="00824CBB" w:rsidRDefault="00824CBB">
            <w:pPr>
              <w:jc w:val="right"/>
              <w:rPr>
                <w:sz w:val="20"/>
                <w:szCs w:val="20"/>
              </w:rPr>
            </w:pPr>
            <w:r>
              <w:rPr>
                <w:sz w:val="20"/>
                <w:szCs w:val="20"/>
              </w:rPr>
              <w:t>0,72</w:t>
            </w:r>
          </w:p>
        </w:tc>
      </w:tr>
      <w:tr w:rsidR="00824CBB" w14:paraId="16E56BD9" w14:textId="77777777" w:rsidTr="00DF7734">
        <w:trPr>
          <w:trHeight w:val="120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B162A" w14:textId="77777777" w:rsidR="00824CBB" w:rsidRDefault="00824CBB">
            <w:pPr>
              <w:jc w:val="right"/>
              <w:rPr>
                <w:sz w:val="20"/>
                <w:szCs w:val="20"/>
              </w:rPr>
            </w:pPr>
            <w:r>
              <w:rPr>
                <w:sz w:val="20"/>
                <w:szCs w:val="20"/>
              </w:rPr>
              <w:t>2.5.</w:t>
            </w:r>
          </w:p>
        </w:tc>
        <w:tc>
          <w:tcPr>
            <w:tcW w:w="4660" w:type="dxa"/>
            <w:tcBorders>
              <w:top w:val="single" w:sz="4" w:space="0" w:color="auto"/>
              <w:left w:val="nil"/>
              <w:bottom w:val="single" w:sz="4" w:space="0" w:color="auto"/>
              <w:right w:val="nil"/>
            </w:tcBorders>
            <w:shd w:val="clear" w:color="auto" w:fill="auto"/>
            <w:vAlign w:val="center"/>
            <w:hideMark/>
          </w:tcPr>
          <w:p w14:paraId="1A8E3229" w14:textId="77777777" w:rsidR="00824CBB" w:rsidRDefault="00824CBB">
            <w:pPr>
              <w:rPr>
                <w:sz w:val="20"/>
                <w:szCs w:val="20"/>
              </w:rPr>
            </w:pPr>
            <w:r>
              <w:rPr>
                <w:sz w:val="20"/>
                <w:szCs w:val="20"/>
              </w:rPr>
              <w:t>Техническое обслуживание внутридомового газового оборудования и аварийно-диспетчерское обеспечение в местах общего пользования</w:t>
            </w:r>
          </w:p>
        </w:tc>
        <w:tc>
          <w:tcPr>
            <w:tcW w:w="25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C270DC2" w14:textId="77777777" w:rsidR="00824CBB" w:rsidRDefault="00824CBB">
            <w:pPr>
              <w:jc w:val="center"/>
              <w:rPr>
                <w:sz w:val="20"/>
                <w:szCs w:val="20"/>
              </w:rPr>
            </w:pPr>
            <w:r>
              <w:rPr>
                <w:sz w:val="20"/>
                <w:szCs w:val="20"/>
              </w:rPr>
              <w:t>в течение года в соответствии с набором работ и периодичностью, предусмотренными специализированной организацией</w:t>
            </w:r>
          </w:p>
        </w:tc>
        <w:tc>
          <w:tcPr>
            <w:tcW w:w="1788" w:type="dxa"/>
            <w:tcBorders>
              <w:top w:val="nil"/>
              <w:left w:val="nil"/>
              <w:bottom w:val="single" w:sz="4" w:space="0" w:color="auto"/>
              <w:right w:val="single" w:sz="4" w:space="0" w:color="auto"/>
            </w:tcBorders>
            <w:shd w:val="clear" w:color="auto" w:fill="auto"/>
            <w:noWrap/>
            <w:vAlign w:val="center"/>
            <w:hideMark/>
          </w:tcPr>
          <w:p w14:paraId="6147B486" w14:textId="77777777" w:rsidR="00824CBB" w:rsidRDefault="00824CBB">
            <w:pPr>
              <w:jc w:val="right"/>
              <w:rPr>
                <w:sz w:val="20"/>
                <w:szCs w:val="20"/>
              </w:rPr>
            </w:pPr>
            <w:r>
              <w:rPr>
                <w:sz w:val="20"/>
                <w:szCs w:val="20"/>
              </w:rPr>
              <w:t>0,11</w:t>
            </w:r>
          </w:p>
        </w:tc>
      </w:tr>
      <w:tr w:rsidR="00824CBB" w14:paraId="0B80A4D0" w14:textId="77777777" w:rsidTr="00DF7734">
        <w:trPr>
          <w:trHeight w:val="30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7A671E46" w14:textId="77777777" w:rsidR="00824CBB" w:rsidRDefault="00824CBB">
            <w:pPr>
              <w:jc w:val="center"/>
              <w:rPr>
                <w:b/>
                <w:bCs/>
                <w:sz w:val="20"/>
                <w:szCs w:val="20"/>
              </w:rPr>
            </w:pPr>
            <w:r>
              <w:rPr>
                <w:b/>
                <w:bCs/>
                <w:sz w:val="20"/>
                <w:szCs w:val="20"/>
              </w:rPr>
              <w:t>III.</w:t>
            </w:r>
          </w:p>
        </w:tc>
        <w:tc>
          <w:tcPr>
            <w:tcW w:w="9008" w:type="dxa"/>
            <w:gridSpan w:val="3"/>
            <w:tcBorders>
              <w:top w:val="single" w:sz="4" w:space="0" w:color="auto"/>
              <w:left w:val="nil"/>
              <w:bottom w:val="single" w:sz="4" w:space="0" w:color="auto"/>
              <w:right w:val="single" w:sz="4" w:space="0" w:color="auto"/>
            </w:tcBorders>
            <w:shd w:val="clear" w:color="auto" w:fill="auto"/>
            <w:vAlign w:val="center"/>
            <w:hideMark/>
          </w:tcPr>
          <w:p w14:paraId="61015758" w14:textId="77777777" w:rsidR="00824CBB" w:rsidRDefault="00824CBB">
            <w:pPr>
              <w:rPr>
                <w:b/>
                <w:bCs/>
                <w:sz w:val="20"/>
                <w:szCs w:val="20"/>
              </w:rPr>
            </w:pPr>
            <w:r>
              <w:rPr>
                <w:b/>
                <w:bCs/>
                <w:sz w:val="20"/>
                <w:szCs w:val="20"/>
              </w:rPr>
              <w:t>Работы  и услуги по содержанию иного общего имущества в многоквартирном доме</w:t>
            </w:r>
          </w:p>
        </w:tc>
      </w:tr>
      <w:tr w:rsidR="00824CBB" w14:paraId="102E8CA5" w14:textId="77777777" w:rsidTr="00DF7734">
        <w:trPr>
          <w:trHeight w:val="300"/>
        </w:trPr>
        <w:tc>
          <w:tcPr>
            <w:tcW w:w="1340" w:type="dxa"/>
            <w:tcBorders>
              <w:top w:val="nil"/>
              <w:left w:val="single" w:sz="4" w:space="0" w:color="auto"/>
              <w:bottom w:val="nil"/>
              <w:right w:val="single" w:sz="4" w:space="0" w:color="000000"/>
            </w:tcBorders>
            <w:shd w:val="clear" w:color="auto" w:fill="auto"/>
            <w:noWrap/>
            <w:vAlign w:val="center"/>
            <w:hideMark/>
          </w:tcPr>
          <w:p w14:paraId="613F6ADF" w14:textId="77777777" w:rsidR="00824CBB" w:rsidRDefault="00824CBB">
            <w:pPr>
              <w:jc w:val="right"/>
              <w:rPr>
                <w:sz w:val="20"/>
                <w:szCs w:val="20"/>
              </w:rPr>
            </w:pPr>
            <w:r>
              <w:rPr>
                <w:sz w:val="20"/>
                <w:szCs w:val="20"/>
              </w:rPr>
              <w:t>3.1.</w:t>
            </w:r>
          </w:p>
        </w:tc>
        <w:tc>
          <w:tcPr>
            <w:tcW w:w="4660" w:type="dxa"/>
            <w:tcBorders>
              <w:top w:val="nil"/>
              <w:left w:val="nil"/>
              <w:bottom w:val="nil"/>
              <w:right w:val="single" w:sz="4" w:space="0" w:color="000000"/>
            </w:tcBorders>
            <w:shd w:val="clear" w:color="auto" w:fill="auto"/>
            <w:vAlign w:val="center"/>
            <w:hideMark/>
          </w:tcPr>
          <w:p w14:paraId="58F3C666" w14:textId="77777777" w:rsidR="00824CBB" w:rsidRDefault="00824CBB">
            <w:pPr>
              <w:rPr>
                <w:sz w:val="20"/>
                <w:szCs w:val="20"/>
              </w:rPr>
            </w:pPr>
            <w:r>
              <w:rPr>
                <w:sz w:val="20"/>
                <w:szCs w:val="20"/>
              </w:rPr>
              <w:t>Содержание помещений общего пользования</w:t>
            </w:r>
          </w:p>
        </w:tc>
        <w:tc>
          <w:tcPr>
            <w:tcW w:w="2560" w:type="dxa"/>
            <w:tcBorders>
              <w:top w:val="single" w:sz="4" w:space="0" w:color="auto"/>
              <w:left w:val="nil"/>
              <w:bottom w:val="single" w:sz="4" w:space="0" w:color="auto"/>
              <w:right w:val="single" w:sz="4" w:space="0" w:color="000000"/>
            </w:tcBorders>
            <w:shd w:val="clear" w:color="auto" w:fill="auto"/>
            <w:noWrap/>
            <w:vAlign w:val="center"/>
            <w:hideMark/>
          </w:tcPr>
          <w:p w14:paraId="1B0F2BA5" w14:textId="77777777" w:rsidR="00824CBB" w:rsidRDefault="00824CBB">
            <w:pPr>
              <w:jc w:val="center"/>
              <w:rPr>
                <w:i/>
                <w:iCs/>
                <w:sz w:val="16"/>
                <w:szCs w:val="16"/>
              </w:rPr>
            </w:pPr>
            <w:r>
              <w:rPr>
                <w:i/>
                <w:iCs/>
                <w:sz w:val="16"/>
                <w:szCs w:val="16"/>
              </w:rPr>
              <w:t> </w:t>
            </w:r>
          </w:p>
        </w:tc>
        <w:tc>
          <w:tcPr>
            <w:tcW w:w="1788" w:type="dxa"/>
            <w:tcBorders>
              <w:top w:val="nil"/>
              <w:left w:val="nil"/>
              <w:bottom w:val="nil"/>
              <w:right w:val="single" w:sz="4" w:space="0" w:color="auto"/>
            </w:tcBorders>
            <w:shd w:val="clear" w:color="auto" w:fill="auto"/>
            <w:noWrap/>
            <w:vAlign w:val="center"/>
            <w:hideMark/>
          </w:tcPr>
          <w:p w14:paraId="300A24B2" w14:textId="77777777" w:rsidR="00824CBB" w:rsidRDefault="00824CBB">
            <w:pPr>
              <w:jc w:val="center"/>
              <w:rPr>
                <w:i/>
                <w:iCs/>
                <w:sz w:val="20"/>
                <w:szCs w:val="20"/>
              </w:rPr>
            </w:pPr>
            <w:r>
              <w:rPr>
                <w:i/>
                <w:iCs/>
                <w:sz w:val="20"/>
                <w:szCs w:val="20"/>
              </w:rPr>
              <w:t> </w:t>
            </w:r>
          </w:p>
        </w:tc>
      </w:tr>
      <w:tr w:rsidR="00824CBB" w14:paraId="04BF60BE" w14:textId="77777777" w:rsidTr="00DF7734">
        <w:trPr>
          <w:trHeight w:val="675"/>
        </w:trPr>
        <w:tc>
          <w:tcPr>
            <w:tcW w:w="1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D65075" w14:textId="77777777" w:rsidR="00824CBB" w:rsidRDefault="00824CBB">
            <w:pPr>
              <w:jc w:val="center"/>
              <w:rPr>
                <w:sz w:val="20"/>
                <w:szCs w:val="20"/>
              </w:rPr>
            </w:pPr>
            <w:r>
              <w:rPr>
                <w:sz w:val="20"/>
                <w:szCs w:val="20"/>
              </w:rPr>
              <w:t> </w:t>
            </w:r>
          </w:p>
        </w:tc>
        <w:tc>
          <w:tcPr>
            <w:tcW w:w="4660" w:type="dxa"/>
            <w:tcBorders>
              <w:top w:val="single" w:sz="4" w:space="0" w:color="auto"/>
              <w:left w:val="nil"/>
              <w:bottom w:val="nil"/>
              <w:right w:val="single" w:sz="4" w:space="0" w:color="auto"/>
            </w:tcBorders>
            <w:shd w:val="clear" w:color="auto" w:fill="auto"/>
            <w:vAlign w:val="center"/>
            <w:hideMark/>
          </w:tcPr>
          <w:p w14:paraId="0CD99364" w14:textId="77777777" w:rsidR="00824CBB" w:rsidRDefault="00824CBB">
            <w:pPr>
              <w:rPr>
                <w:sz w:val="20"/>
                <w:szCs w:val="20"/>
              </w:rPr>
            </w:pPr>
            <w:r>
              <w:rPr>
                <w:sz w:val="20"/>
                <w:szCs w:val="20"/>
              </w:rPr>
              <w:t xml:space="preserve">Влажное подметание лестничных площадок и маршей МКД </w:t>
            </w:r>
          </w:p>
        </w:tc>
        <w:tc>
          <w:tcPr>
            <w:tcW w:w="2560" w:type="dxa"/>
            <w:vMerge w:val="restart"/>
            <w:tcBorders>
              <w:top w:val="single" w:sz="4" w:space="0" w:color="auto"/>
              <w:left w:val="single" w:sz="4" w:space="0" w:color="auto"/>
              <w:bottom w:val="nil"/>
              <w:right w:val="single" w:sz="4" w:space="0" w:color="000000"/>
            </w:tcBorders>
            <w:shd w:val="clear" w:color="auto" w:fill="auto"/>
            <w:vAlign w:val="center"/>
            <w:hideMark/>
          </w:tcPr>
          <w:p w14:paraId="11F8129C" w14:textId="77777777" w:rsidR="00824CBB" w:rsidRDefault="00824CBB">
            <w:pPr>
              <w:jc w:val="center"/>
              <w:rPr>
                <w:sz w:val="20"/>
                <w:szCs w:val="20"/>
              </w:rPr>
            </w:pPr>
            <w:r>
              <w:rPr>
                <w:sz w:val="20"/>
                <w:szCs w:val="20"/>
              </w:rPr>
              <w:t xml:space="preserve"> 2 раза в неделю</w:t>
            </w:r>
          </w:p>
        </w:tc>
        <w:tc>
          <w:tcPr>
            <w:tcW w:w="1788" w:type="dxa"/>
            <w:tcBorders>
              <w:top w:val="single" w:sz="4" w:space="0" w:color="auto"/>
              <w:left w:val="nil"/>
              <w:bottom w:val="nil"/>
              <w:right w:val="single" w:sz="4" w:space="0" w:color="auto"/>
            </w:tcBorders>
            <w:shd w:val="clear" w:color="auto" w:fill="auto"/>
            <w:noWrap/>
            <w:vAlign w:val="center"/>
            <w:hideMark/>
          </w:tcPr>
          <w:p w14:paraId="74EEB5BF" w14:textId="77777777" w:rsidR="00824CBB" w:rsidRDefault="00824CBB">
            <w:pPr>
              <w:jc w:val="right"/>
              <w:rPr>
                <w:sz w:val="20"/>
                <w:szCs w:val="20"/>
              </w:rPr>
            </w:pPr>
            <w:r>
              <w:rPr>
                <w:sz w:val="20"/>
                <w:szCs w:val="20"/>
              </w:rPr>
              <w:t> </w:t>
            </w:r>
          </w:p>
        </w:tc>
      </w:tr>
      <w:tr w:rsidR="00824CBB" w14:paraId="6286A1FA" w14:textId="77777777" w:rsidTr="00DF7734">
        <w:trPr>
          <w:trHeight w:val="300"/>
        </w:trPr>
        <w:tc>
          <w:tcPr>
            <w:tcW w:w="1340" w:type="dxa"/>
            <w:vMerge/>
            <w:tcBorders>
              <w:top w:val="single" w:sz="4" w:space="0" w:color="auto"/>
              <w:left w:val="single" w:sz="4" w:space="0" w:color="auto"/>
              <w:bottom w:val="single" w:sz="4" w:space="0" w:color="000000"/>
              <w:right w:val="single" w:sz="4" w:space="0" w:color="auto"/>
            </w:tcBorders>
            <w:vAlign w:val="center"/>
            <w:hideMark/>
          </w:tcPr>
          <w:p w14:paraId="3CEF1258" w14:textId="77777777" w:rsidR="00824CBB" w:rsidRDefault="00824CBB">
            <w:pPr>
              <w:rPr>
                <w:sz w:val="20"/>
                <w:szCs w:val="20"/>
              </w:rPr>
            </w:pPr>
          </w:p>
        </w:tc>
        <w:tc>
          <w:tcPr>
            <w:tcW w:w="4660" w:type="dxa"/>
            <w:tcBorders>
              <w:top w:val="nil"/>
              <w:left w:val="nil"/>
              <w:bottom w:val="nil"/>
              <w:right w:val="single" w:sz="4" w:space="0" w:color="auto"/>
            </w:tcBorders>
            <w:shd w:val="clear" w:color="auto" w:fill="auto"/>
            <w:vAlign w:val="center"/>
            <w:hideMark/>
          </w:tcPr>
          <w:p w14:paraId="3A9F9216" w14:textId="77777777" w:rsidR="00824CBB" w:rsidRDefault="00824CBB">
            <w:pPr>
              <w:jc w:val="center"/>
              <w:rPr>
                <w:i/>
                <w:iCs/>
                <w:sz w:val="16"/>
                <w:szCs w:val="16"/>
              </w:rPr>
            </w:pPr>
            <w:r>
              <w:rPr>
                <w:i/>
                <w:iCs/>
                <w:sz w:val="16"/>
                <w:szCs w:val="16"/>
              </w:rPr>
              <w:t>категорийность по этажности:</w:t>
            </w:r>
          </w:p>
        </w:tc>
        <w:tc>
          <w:tcPr>
            <w:tcW w:w="2560" w:type="dxa"/>
            <w:vMerge/>
            <w:tcBorders>
              <w:top w:val="nil"/>
              <w:left w:val="nil"/>
              <w:bottom w:val="nil"/>
              <w:right w:val="single" w:sz="4" w:space="0" w:color="auto"/>
            </w:tcBorders>
            <w:vAlign w:val="center"/>
            <w:hideMark/>
          </w:tcPr>
          <w:p w14:paraId="16B420D9" w14:textId="77777777" w:rsidR="00824CBB" w:rsidRDefault="00824CBB">
            <w:pPr>
              <w:rPr>
                <w:sz w:val="20"/>
                <w:szCs w:val="20"/>
              </w:rPr>
            </w:pPr>
          </w:p>
        </w:tc>
        <w:tc>
          <w:tcPr>
            <w:tcW w:w="1788" w:type="dxa"/>
            <w:tcBorders>
              <w:top w:val="nil"/>
              <w:left w:val="nil"/>
              <w:bottom w:val="nil"/>
              <w:right w:val="single" w:sz="4" w:space="0" w:color="auto"/>
            </w:tcBorders>
            <w:shd w:val="clear" w:color="auto" w:fill="auto"/>
            <w:noWrap/>
            <w:vAlign w:val="center"/>
            <w:hideMark/>
          </w:tcPr>
          <w:p w14:paraId="175CE9EB" w14:textId="77777777" w:rsidR="00824CBB" w:rsidRDefault="00824CBB">
            <w:pPr>
              <w:jc w:val="right"/>
              <w:rPr>
                <w:sz w:val="20"/>
                <w:szCs w:val="20"/>
              </w:rPr>
            </w:pPr>
            <w:r>
              <w:rPr>
                <w:sz w:val="20"/>
                <w:szCs w:val="20"/>
              </w:rPr>
              <w:t> </w:t>
            </w:r>
          </w:p>
        </w:tc>
      </w:tr>
      <w:tr w:rsidR="00824CBB" w14:paraId="34BBBC42" w14:textId="77777777" w:rsidTr="00DF7734">
        <w:trPr>
          <w:trHeight w:val="300"/>
        </w:trPr>
        <w:tc>
          <w:tcPr>
            <w:tcW w:w="1340" w:type="dxa"/>
            <w:vMerge/>
            <w:tcBorders>
              <w:top w:val="single" w:sz="4" w:space="0" w:color="auto"/>
              <w:left w:val="single" w:sz="4" w:space="0" w:color="auto"/>
              <w:bottom w:val="single" w:sz="4" w:space="0" w:color="000000"/>
              <w:right w:val="single" w:sz="4" w:space="0" w:color="auto"/>
            </w:tcBorders>
            <w:vAlign w:val="center"/>
            <w:hideMark/>
          </w:tcPr>
          <w:p w14:paraId="6200EA35" w14:textId="77777777" w:rsidR="00824CBB" w:rsidRDefault="00824CBB">
            <w:pPr>
              <w:rPr>
                <w:sz w:val="20"/>
                <w:szCs w:val="20"/>
              </w:rPr>
            </w:pPr>
          </w:p>
        </w:tc>
        <w:tc>
          <w:tcPr>
            <w:tcW w:w="4660" w:type="dxa"/>
            <w:tcBorders>
              <w:top w:val="nil"/>
              <w:left w:val="nil"/>
              <w:bottom w:val="single" w:sz="4" w:space="0" w:color="auto"/>
              <w:right w:val="single" w:sz="4" w:space="0" w:color="auto"/>
            </w:tcBorders>
            <w:shd w:val="clear" w:color="auto" w:fill="auto"/>
            <w:noWrap/>
            <w:vAlign w:val="center"/>
            <w:hideMark/>
          </w:tcPr>
          <w:p w14:paraId="5825CCCB" w14:textId="77777777" w:rsidR="00824CBB" w:rsidRDefault="00824CBB">
            <w:pPr>
              <w:jc w:val="right"/>
              <w:rPr>
                <w:sz w:val="20"/>
                <w:szCs w:val="20"/>
              </w:rPr>
            </w:pPr>
            <w:r>
              <w:rPr>
                <w:sz w:val="20"/>
                <w:szCs w:val="20"/>
              </w:rPr>
              <w:t>2-х этажные дома</w:t>
            </w:r>
          </w:p>
        </w:tc>
        <w:tc>
          <w:tcPr>
            <w:tcW w:w="2560" w:type="dxa"/>
            <w:vMerge/>
            <w:tcBorders>
              <w:top w:val="nil"/>
              <w:left w:val="nil"/>
              <w:bottom w:val="single" w:sz="4" w:space="0" w:color="auto"/>
              <w:right w:val="single" w:sz="4" w:space="0" w:color="auto"/>
            </w:tcBorders>
            <w:vAlign w:val="center"/>
            <w:hideMark/>
          </w:tcPr>
          <w:p w14:paraId="3D2E63E9" w14:textId="77777777" w:rsidR="00824CBB" w:rsidRDefault="00824CBB">
            <w:pPr>
              <w:rPr>
                <w:sz w:val="20"/>
                <w:szCs w:val="20"/>
              </w:rPr>
            </w:pPr>
          </w:p>
        </w:tc>
        <w:tc>
          <w:tcPr>
            <w:tcW w:w="1788" w:type="dxa"/>
            <w:tcBorders>
              <w:top w:val="nil"/>
              <w:left w:val="nil"/>
              <w:bottom w:val="nil"/>
              <w:right w:val="single" w:sz="4" w:space="0" w:color="auto"/>
            </w:tcBorders>
            <w:shd w:val="clear" w:color="auto" w:fill="auto"/>
            <w:noWrap/>
            <w:vAlign w:val="center"/>
            <w:hideMark/>
          </w:tcPr>
          <w:p w14:paraId="37BBA528" w14:textId="77777777" w:rsidR="00824CBB" w:rsidRDefault="00824CBB">
            <w:pPr>
              <w:jc w:val="right"/>
              <w:rPr>
                <w:sz w:val="20"/>
                <w:szCs w:val="20"/>
              </w:rPr>
            </w:pPr>
            <w:r>
              <w:rPr>
                <w:sz w:val="20"/>
                <w:szCs w:val="20"/>
              </w:rPr>
              <w:t>1,79</w:t>
            </w:r>
          </w:p>
        </w:tc>
      </w:tr>
      <w:tr w:rsidR="00824CBB" w14:paraId="16C16954" w14:textId="77777777" w:rsidTr="00DF7734">
        <w:trPr>
          <w:trHeight w:val="945"/>
        </w:trPr>
        <w:tc>
          <w:tcPr>
            <w:tcW w:w="1340" w:type="dxa"/>
            <w:tcBorders>
              <w:top w:val="single" w:sz="4" w:space="0" w:color="auto"/>
              <w:left w:val="single" w:sz="4" w:space="0" w:color="auto"/>
              <w:bottom w:val="single" w:sz="4" w:space="0" w:color="000000"/>
              <w:right w:val="nil"/>
            </w:tcBorders>
            <w:shd w:val="clear" w:color="auto" w:fill="auto"/>
            <w:vAlign w:val="center"/>
            <w:hideMark/>
          </w:tcPr>
          <w:p w14:paraId="213209D1" w14:textId="77777777" w:rsidR="00824CBB" w:rsidRDefault="00824CBB">
            <w:pPr>
              <w:jc w:val="center"/>
              <w:rPr>
                <w:sz w:val="20"/>
                <w:szCs w:val="20"/>
              </w:rPr>
            </w:pPr>
            <w:r>
              <w:rPr>
                <w:sz w:val="20"/>
                <w:szCs w:val="20"/>
              </w:rPr>
              <w:t> </w:t>
            </w:r>
          </w:p>
        </w:tc>
        <w:tc>
          <w:tcPr>
            <w:tcW w:w="4660" w:type="dxa"/>
            <w:tcBorders>
              <w:top w:val="single" w:sz="4" w:space="0" w:color="auto"/>
              <w:left w:val="single" w:sz="4" w:space="0" w:color="000000"/>
              <w:bottom w:val="nil"/>
              <w:right w:val="single" w:sz="4" w:space="0" w:color="000000"/>
            </w:tcBorders>
            <w:shd w:val="clear" w:color="auto" w:fill="auto"/>
            <w:vAlign w:val="center"/>
            <w:hideMark/>
          </w:tcPr>
          <w:p w14:paraId="17AF689A" w14:textId="77777777" w:rsidR="00824CBB" w:rsidRDefault="00824CBB">
            <w:pPr>
              <w:rPr>
                <w:sz w:val="20"/>
                <w:szCs w:val="20"/>
              </w:rPr>
            </w:pPr>
            <w:r>
              <w:rPr>
                <w:sz w:val="20"/>
                <w:szCs w:val="20"/>
              </w:rPr>
              <w:t>Очистка подвального помещения от мусора. Закрытие подвалов на замки или другие запирающие устройства.</w:t>
            </w:r>
          </w:p>
        </w:tc>
        <w:tc>
          <w:tcPr>
            <w:tcW w:w="2560" w:type="dxa"/>
            <w:tcBorders>
              <w:top w:val="single" w:sz="4" w:space="0" w:color="auto"/>
              <w:left w:val="nil"/>
              <w:bottom w:val="single" w:sz="4" w:space="0" w:color="auto"/>
              <w:right w:val="single" w:sz="4" w:space="0" w:color="000000"/>
            </w:tcBorders>
            <w:shd w:val="clear" w:color="auto" w:fill="auto"/>
            <w:vAlign w:val="center"/>
            <w:hideMark/>
          </w:tcPr>
          <w:p w14:paraId="3F4C8EF9" w14:textId="77777777" w:rsidR="00824CBB" w:rsidRDefault="00824CBB">
            <w:pPr>
              <w:jc w:val="center"/>
              <w:rPr>
                <w:sz w:val="20"/>
                <w:szCs w:val="20"/>
              </w:rPr>
            </w:pPr>
            <w:r>
              <w:rPr>
                <w:sz w:val="20"/>
                <w:szCs w:val="20"/>
              </w:rPr>
              <w:t>очистка от мусора 1 раз в год, закрытие на замки по мере необходимости</w:t>
            </w:r>
          </w:p>
        </w:tc>
        <w:tc>
          <w:tcPr>
            <w:tcW w:w="1788" w:type="dxa"/>
            <w:tcBorders>
              <w:top w:val="single" w:sz="4" w:space="0" w:color="auto"/>
              <w:left w:val="nil"/>
              <w:bottom w:val="nil"/>
              <w:right w:val="single" w:sz="4" w:space="0" w:color="auto"/>
            </w:tcBorders>
            <w:shd w:val="clear" w:color="auto" w:fill="auto"/>
            <w:noWrap/>
            <w:vAlign w:val="center"/>
            <w:hideMark/>
          </w:tcPr>
          <w:p w14:paraId="7715B4AE" w14:textId="77777777" w:rsidR="00824CBB" w:rsidRDefault="00824CBB">
            <w:pPr>
              <w:jc w:val="right"/>
              <w:rPr>
                <w:sz w:val="20"/>
                <w:szCs w:val="20"/>
              </w:rPr>
            </w:pPr>
            <w:r>
              <w:rPr>
                <w:sz w:val="20"/>
                <w:szCs w:val="20"/>
              </w:rPr>
              <w:t>0,15</w:t>
            </w:r>
          </w:p>
        </w:tc>
      </w:tr>
      <w:tr w:rsidR="00824CBB" w14:paraId="71BD0F18" w14:textId="77777777" w:rsidTr="00DF7734">
        <w:trPr>
          <w:trHeight w:val="615"/>
        </w:trPr>
        <w:tc>
          <w:tcPr>
            <w:tcW w:w="1340" w:type="dxa"/>
            <w:vMerge w:val="restart"/>
            <w:tcBorders>
              <w:top w:val="nil"/>
              <w:left w:val="single" w:sz="4" w:space="0" w:color="auto"/>
              <w:bottom w:val="nil"/>
              <w:right w:val="single" w:sz="4" w:space="0" w:color="auto"/>
            </w:tcBorders>
            <w:shd w:val="clear" w:color="auto" w:fill="auto"/>
            <w:vAlign w:val="center"/>
            <w:hideMark/>
          </w:tcPr>
          <w:p w14:paraId="14F28792" w14:textId="77777777" w:rsidR="00824CBB" w:rsidRDefault="00824CBB">
            <w:pPr>
              <w:jc w:val="center"/>
              <w:rPr>
                <w:sz w:val="20"/>
                <w:szCs w:val="20"/>
              </w:rPr>
            </w:pPr>
            <w:r>
              <w:rPr>
                <w:sz w:val="20"/>
                <w:szCs w:val="20"/>
              </w:rPr>
              <w:t> </w:t>
            </w:r>
          </w:p>
        </w:tc>
        <w:tc>
          <w:tcPr>
            <w:tcW w:w="4660" w:type="dxa"/>
            <w:tcBorders>
              <w:top w:val="single" w:sz="4" w:space="0" w:color="auto"/>
              <w:left w:val="nil"/>
              <w:bottom w:val="nil"/>
              <w:right w:val="single" w:sz="4" w:space="0" w:color="auto"/>
            </w:tcBorders>
            <w:shd w:val="clear" w:color="auto" w:fill="auto"/>
            <w:vAlign w:val="center"/>
            <w:hideMark/>
          </w:tcPr>
          <w:p w14:paraId="3747AD87" w14:textId="77777777" w:rsidR="00824CBB" w:rsidRDefault="00824CBB">
            <w:pPr>
              <w:rPr>
                <w:sz w:val="20"/>
                <w:szCs w:val="20"/>
              </w:rPr>
            </w:pPr>
            <w:r>
              <w:rPr>
                <w:sz w:val="20"/>
                <w:szCs w:val="20"/>
              </w:rPr>
              <w:t>Очистка кровли от мусора, сбрасывание снега с крыш, сбивание сосулек</w:t>
            </w:r>
          </w:p>
        </w:tc>
        <w:tc>
          <w:tcPr>
            <w:tcW w:w="2560" w:type="dxa"/>
            <w:tcBorders>
              <w:top w:val="single" w:sz="4" w:space="0" w:color="auto"/>
              <w:left w:val="nil"/>
              <w:bottom w:val="nil"/>
              <w:right w:val="single" w:sz="4" w:space="0" w:color="000000"/>
            </w:tcBorders>
            <w:shd w:val="clear" w:color="auto" w:fill="auto"/>
            <w:vAlign w:val="center"/>
            <w:hideMark/>
          </w:tcPr>
          <w:p w14:paraId="53D8E471" w14:textId="77777777" w:rsidR="00824CBB" w:rsidRDefault="00824CBB">
            <w:pPr>
              <w:jc w:val="center"/>
              <w:rPr>
                <w:sz w:val="20"/>
                <w:szCs w:val="20"/>
              </w:rPr>
            </w:pPr>
            <w:r>
              <w:rPr>
                <w:sz w:val="20"/>
                <w:szCs w:val="20"/>
              </w:rPr>
              <w:t> </w:t>
            </w:r>
          </w:p>
        </w:tc>
        <w:tc>
          <w:tcPr>
            <w:tcW w:w="1788" w:type="dxa"/>
            <w:tcBorders>
              <w:top w:val="single" w:sz="4" w:space="0" w:color="auto"/>
              <w:left w:val="single" w:sz="4" w:space="0" w:color="auto"/>
              <w:bottom w:val="nil"/>
              <w:right w:val="single" w:sz="4" w:space="0" w:color="auto"/>
            </w:tcBorders>
            <w:shd w:val="clear" w:color="auto" w:fill="auto"/>
            <w:noWrap/>
            <w:vAlign w:val="center"/>
            <w:hideMark/>
          </w:tcPr>
          <w:p w14:paraId="42C09912" w14:textId="77777777" w:rsidR="00824CBB" w:rsidRDefault="00824CBB">
            <w:pPr>
              <w:jc w:val="center"/>
              <w:rPr>
                <w:i/>
                <w:iCs/>
                <w:sz w:val="20"/>
                <w:szCs w:val="20"/>
              </w:rPr>
            </w:pPr>
            <w:r>
              <w:rPr>
                <w:i/>
                <w:iCs/>
                <w:sz w:val="20"/>
                <w:szCs w:val="20"/>
              </w:rPr>
              <w:t> </w:t>
            </w:r>
          </w:p>
        </w:tc>
      </w:tr>
      <w:tr w:rsidR="00824CBB" w14:paraId="524F3CCD" w14:textId="77777777" w:rsidTr="00DF7734">
        <w:trPr>
          <w:trHeight w:val="300"/>
        </w:trPr>
        <w:tc>
          <w:tcPr>
            <w:tcW w:w="1340" w:type="dxa"/>
            <w:vMerge/>
            <w:tcBorders>
              <w:top w:val="nil"/>
              <w:left w:val="single" w:sz="4" w:space="0" w:color="auto"/>
              <w:bottom w:val="nil"/>
              <w:right w:val="single" w:sz="4" w:space="0" w:color="auto"/>
            </w:tcBorders>
            <w:vAlign w:val="center"/>
            <w:hideMark/>
          </w:tcPr>
          <w:p w14:paraId="7CF8F776" w14:textId="77777777" w:rsidR="00824CBB" w:rsidRDefault="00824CBB">
            <w:pPr>
              <w:rPr>
                <w:sz w:val="20"/>
                <w:szCs w:val="20"/>
              </w:rPr>
            </w:pPr>
          </w:p>
        </w:tc>
        <w:tc>
          <w:tcPr>
            <w:tcW w:w="4660" w:type="dxa"/>
            <w:tcBorders>
              <w:top w:val="nil"/>
              <w:left w:val="nil"/>
              <w:bottom w:val="nil"/>
              <w:right w:val="single" w:sz="4" w:space="0" w:color="auto"/>
            </w:tcBorders>
            <w:shd w:val="clear" w:color="auto" w:fill="auto"/>
            <w:vAlign w:val="center"/>
            <w:hideMark/>
          </w:tcPr>
          <w:p w14:paraId="763A71DC" w14:textId="77777777" w:rsidR="00824CBB" w:rsidRDefault="00824CBB">
            <w:pPr>
              <w:rPr>
                <w:sz w:val="20"/>
                <w:szCs w:val="20"/>
              </w:rPr>
            </w:pPr>
            <w:r>
              <w:rPr>
                <w:sz w:val="20"/>
                <w:szCs w:val="20"/>
              </w:rPr>
              <w:t xml:space="preserve"> - очистка от мусора</w:t>
            </w:r>
          </w:p>
        </w:tc>
        <w:tc>
          <w:tcPr>
            <w:tcW w:w="2560" w:type="dxa"/>
            <w:vMerge w:val="restart"/>
            <w:tcBorders>
              <w:top w:val="nil"/>
              <w:left w:val="single" w:sz="4" w:space="0" w:color="auto"/>
              <w:bottom w:val="nil"/>
              <w:right w:val="single" w:sz="4" w:space="0" w:color="000000"/>
            </w:tcBorders>
            <w:shd w:val="clear" w:color="auto" w:fill="auto"/>
            <w:vAlign w:val="center"/>
            <w:hideMark/>
          </w:tcPr>
          <w:p w14:paraId="3B2EF8D6" w14:textId="77777777" w:rsidR="00824CBB" w:rsidRDefault="00824CBB">
            <w:pPr>
              <w:jc w:val="center"/>
              <w:rPr>
                <w:sz w:val="20"/>
                <w:szCs w:val="20"/>
              </w:rPr>
            </w:pPr>
            <w:r>
              <w:rPr>
                <w:sz w:val="20"/>
                <w:szCs w:val="20"/>
              </w:rPr>
              <w:t>очистка от мусора 2 раза в год</w:t>
            </w:r>
          </w:p>
        </w:tc>
        <w:tc>
          <w:tcPr>
            <w:tcW w:w="1788" w:type="dxa"/>
            <w:tcBorders>
              <w:top w:val="nil"/>
              <w:left w:val="single" w:sz="4" w:space="0" w:color="auto"/>
              <w:bottom w:val="nil"/>
              <w:right w:val="single" w:sz="4" w:space="0" w:color="auto"/>
            </w:tcBorders>
            <w:shd w:val="clear" w:color="auto" w:fill="auto"/>
            <w:noWrap/>
            <w:vAlign w:val="center"/>
            <w:hideMark/>
          </w:tcPr>
          <w:p w14:paraId="140D0396" w14:textId="77777777" w:rsidR="00824CBB" w:rsidRDefault="00824CBB">
            <w:pPr>
              <w:jc w:val="right"/>
              <w:rPr>
                <w:sz w:val="20"/>
                <w:szCs w:val="20"/>
              </w:rPr>
            </w:pPr>
            <w:r>
              <w:rPr>
                <w:sz w:val="20"/>
                <w:szCs w:val="20"/>
              </w:rPr>
              <w:t> </w:t>
            </w:r>
          </w:p>
        </w:tc>
      </w:tr>
      <w:tr w:rsidR="00824CBB" w14:paraId="4C6A71F2" w14:textId="77777777" w:rsidTr="00DF7734">
        <w:trPr>
          <w:trHeight w:val="300"/>
        </w:trPr>
        <w:tc>
          <w:tcPr>
            <w:tcW w:w="1340" w:type="dxa"/>
            <w:vMerge/>
            <w:tcBorders>
              <w:top w:val="nil"/>
              <w:left w:val="single" w:sz="4" w:space="0" w:color="auto"/>
              <w:bottom w:val="nil"/>
              <w:right w:val="single" w:sz="4" w:space="0" w:color="auto"/>
            </w:tcBorders>
            <w:vAlign w:val="center"/>
            <w:hideMark/>
          </w:tcPr>
          <w:p w14:paraId="44DC5DDD" w14:textId="77777777" w:rsidR="00824CBB" w:rsidRDefault="00824CBB">
            <w:pPr>
              <w:rPr>
                <w:sz w:val="20"/>
                <w:szCs w:val="20"/>
              </w:rPr>
            </w:pPr>
          </w:p>
        </w:tc>
        <w:tc>
          <w:tcPr>
            <w:tcW w:w="4660" w:type="dxa"/>
            <w:tcBorders>
              <w:top w:val="nil"/>
              <w:left w:val="nil"/>
              <w:bottom w:val="nil"/>
              <w:right w:val="single" w:sz="4" w:space="0" w:color="auto"/>
            </w:tcBorders>
            <w:shd w:val="clear" w:color="auto" w:fill="auto"/>
            <w:vAlign w:val="center"/>
            <w:hideMark/>
          </w:tcPr>
          <w:p w14:paraId="5509B582" w14:textId="77777777" w:rsidR="00824CBB" w:rsidRDefault="00824CBB">
            <w:pPr>
              <w:jc w:val="center"/>
              <w:rPr>
                <w:i/>
                <w:iCs/>
                <w:sz w:val="16"/>
                <w:szCs w:val="16"/>
              </w:rPr>
            </w:pPr>
            <w:r>
              <w:rPr>
                <w:i/>
                <w:iCs/>
                <w:sz w:val="16"/>
                <w:szCs w:val="16"/>
              </w:rPr>
              <w:t>категорийность по материалу кровельного покрытия:</w:t>
            </w:r>
          </w:p>
        </w:tc>
        <w:tc>
          <w:tcPr>
            <w:tcW w:w="2560" w:type="dxa"/>
            <w:vMerge/>
            <w:tcBorders>
              <w:top w:val="nil"/>
              <w:left w:val="nil"/>
              <w:bottom w:val="nil"/>
              <w:right w:val="single" w:sz="4" w:space="0" w:color="auto"/>
            </w:tcBorders>
            <w:vAlign w:val="center"/>
            <w:hideMark/>
          </w:tcPr>
          <w:p w14:paraId="70852E57" w14:textId="77777777" w:rsidR="00824CBB" w:rsidRDefault="00824CBB">
            <w:pPr>
              <w:rPr>
                <w:sz w:val="20"/>
                <w:szCs w:val="20"/>
              </w:rPr>
            </w:pPr>
          </w:p>
        </w:tc>
        <w:tc>
          <w:tcPr>
            <w:tcW w:w="1788" w:type="dxa"/>
            <w:tcBorders>
              <w:top w:val="nil"/>
              <w:left w:val="single" w:sz="4" w:space="0" w:color="auto"/>
              <w:bottom w:val="nil"/>
              <w:right w:val="single" w:sz="4" w:space="0" w:color="auto"/>
            </w:tcBorders>
            <w:shd w:val="clear" w:color="auto" w:fill="auto"/>
            <w:noWrap/>
            <w:vAlign w:val="center"/>
            <w:hideMark/>
          </w:tcPr>
          <w:p w14:paraId="404FB1F2" w14:textId="77777777" w:rsidR="00824CBB" w:rsidRDefault="00824CBB">
            <w:pPr>
              <w:jc w:val="right"/>
              <w:rPr>
                <w:sz w:val="20"/>
                <w:szCs w:val="20"/>
              </w:rPr>
            </w:pPr>
            <w:r>
              <w:rPr>
                <w:sz w:val="20"/>
                <w:szCs w:val="20"/>
              </w:rPr>
              <w:t> </w:t>
            </w:r>
          </w:p>
        </w:tc>
      </w:tr>
      <w:tr w:rsidR="00824CBB" w14:paraId="78CD9CB2" w14:textId="77777777" w:rsidTr="00DF7734">
        <w:trPr>
          <w:trHeight w:val="300"/>
        </w:trPr>
        <w:tc>
          <w:tcPr>
            <w:tcW w:w="1340" w:type="dxa"/>
            <w:vMerge/>
            <w:tcBorders>
              <w:top w:val="nil"/>
              <w:left w:val="single" w:sz="4" w:space="0" w:color="auto"/>
              <w:bottom w:val="nil"/>
              <w:right w:val="single" w:sz="4" w:space="0" w:color="auto"/>
            </w:tcBorders>
            <w:vAlign w:val="center"/>
            <w:hideMark/>
          </w:tcPr>
          <w:p w14:paraId="2AA2335F" w14:textId="77777777" w:rsidR="00824CBB" w:rsidRDefault="00824CBB">
            <w:pPr>
              <w:rPr>
                <w:sz w:val="20"/>
                <w:szCs w:val="20"/>
              </w:rPr>
            </w:pPr>
          </w:p>
        </w:tc>
        <w:tc>
          <w:tcPr>
            <w:tcW w:w="4660" w:type="dxa"/>
            <w:tcBorders>
              <w:top w:val="nil"/>
              <w:left w:val="nil"/>
              <w:bottom w:val="nil"/>
              <w:right w:val="single" w:sz="4" w:space="0" w:color="auto"/>
            </w:tcBorders>
            <w:shd w:val="clear" w:color="auto" w:fill="auto"/>
            <w:vAlign w:val="center"/>
            <w:hideMark/>
          </w:tcPr>
          <w:p w14:paraId="2B9990EA" w14:textId="77777777" w:rsidR="00824CBB" w:rsidRDefault="00824CBB">
            <w:pPr>
              <w:jc w:val="right"/>
              <w:rPr>
                <w:sz w:val="20"/>
                <w:szCs w:val="20"/>
              </w:rPr>
            </w:pPr>
            <w:r>
              <w:rPr>
                <w:sz w:val="20"/>
                <w:szCs w:val="20"/>
              </w:rPr>
              <w:t xml:space="preserve"> - кровля шиферная, металлическая</w:t>
            </w:r>
          </w:p>
        </w:tc>
        <w:tc>
          <w:tcPr>
            <w:tcW w:w="2560" w:type="dxa"/>
            <w:vMerge/>
            <w:tcBorders>
              <w:top w:val="nil"/>
              <w:left w:val="nil"/>
              <w:bottom w:val="nil"/>
              <w:right w:val="single" w:sz="4" w:space="0" w:color="auto"/>
            </w:tcBorders>
            <w:vAlign w:val="center"/>
            <w:hideMark/>
          </w:tcPr>
          <w:p w14:paraId="3D592CD6" w14:textId="77777777" w:rsidR="00824CBB" w:rsidRDefault="00824CBB">
            <w:pPr>
              <w:rPr>
                <w:sz w:val="20"/>
                <w:szCs w:val="20"/>
              </w:rPr>
            </w:pPr>
          </w:p>
        </w:tc>
        <w:tc>
          <w:tcPr>
            <w:tcW w:w="1788" w:type="dxa"/>
            <w:tcBorders>
              <w:top w:val="nil"/>
              <w:left w:val="single" w:sz="4" w:space="0" w:color="auto"/>
              <w:bottom w:val="nil"/>
              <w:right w:val="single" w:sz="4" w:space="0" w:color="auto"/>
            </w:tcBorders>
            <w:shd w:val="clear" w:color="auto" w:fill="auto"/>
            <w:noWrap/>
            <w:vAlign w:val="center"/>
            <w:hideMark/>
          </w:tcPr>
          <w:p w14:paraId="2119E0B1" w14:textId="77777777" w:rsidR="00824CBB" w:rsidRDefault="00824CBB">
            <w:pPr>
              <w:jc w:val="right"/>
              <w:rPr>
                <w:sz w:val="20"/>
                <w:szCs w:val="20"/>
              </w:rPr>
            </w:pPr>
            <w:r>
              <w:rPr>
                <w:sz w:val="20"/>
                <w:szCs w:val="20"/>
              </w:rPr>
              <w:t>0,06</w:t>
            </w:r>
          </w:p>
        </w:tc>
      </w:tr>
      <w:tr w:rsidR="00824CBB" w14:paraId="4B367016" w14:textId="77777777" w:rsidTr="00DF7734">
        <w:trPr>
          <w:trHeight w:val="300"/>
        </w:trPr>
        <w:tc>
          <w:tcPr>
            <w:tcW w:w="1340" w:type="dxa"/>
            <w:vMerge/>
            <w:tcBorders>
              <w:top w:val="nil"/>
              <w:left w:val="single" w:sz="4" w:space="0" w:color="auto"/>
              <w:bottom w:val="nil"/>
              <w:right w:val="single" w:sz="4" w:space="0" w:color="auto"/>
            </w:tcBorders>
            <w:vAlign w:val="center"/>
            <w:hideMark/>
          </w:tcPr>
          <w:p w14:paraId="030153ED" w14:textId="77777777" w:rsidR="00824CBB" w:rsidRDefault="00824CBB">
            <w:pPr>
              <w:rPr>
                <w:sz w:val="20"/>
                <w:szCs w:val="20"/>
              </w:rPr>
            </w:pPr>
          </w:p>
        </w:tc>
        <w:tc>
          <w:tcPr>
            <w:tcW w:w="4660" w:type="dxa"/>
            <w:tcBorders>
              <w:top w:val="nil"/>
              <w:left w:val="nil"/>
              <w:bottom w:val="nil"/>
              <w:right w:val="single" w:sz="4" w:space="0" w:color="auto"/>
            </w:tcBorders>
            <w:shd w:val="clear" w:color="auto" w:fill="auto"/>
            <w:vAlign w:val="center"/>
            <w:hideMark/>
          </w:tcPr>
          <w:p w14:paraId="64FD56EE" w14:textId="77777777" w:rsidR="00824CBB" w:rsidRDefault="00824CBB">
            <w:pPr>
              <w:rPr>
                <w:sz w:val="20"/>
                <w:szCs w:val="20"/>
              </w:rPr>
            </w:pPr>
            <w:r>
              <w:rPr>
                <w:sz w:val="20"/>
                <w:szCs w:val="20"/>
              </w:rPr>
              <w:t xml:space="preserve"> - сбрасывание снега с крыш, сбивание сосулек</w:t>
            </w:r>
          </w:p>
        </w:tc>
        <w:tc>
          <w:tcPr>
            <w:tcW w:w="2560" w:type="dxa"/>
            <w:vMerge w:val="restart"/>
            <w:tcBorders>
              <w:top w:val="nil"/>
              <w:left w:val="single" w:sz="4" w:space="0" w:color="auto"/>
              <w:bottom w:val="nil"/>
              <w:right w:val="single" w:sz="4" w:space="0" w:color="000000"/>
            </w:tcBorders>
            <w:shd w:val="clear" w:color="auto" w:fill="auto"/>
            <w:vAlign w:val="center"/>
            <w:hideMark/>
          </w:tcPr>
          <w:p w14:paraId="65FCCC44" w14:textId="77777777" w:rsidR="00824CBB" w:rsidRDefault="00824CBB">
            <w:pPr>
              <w:jc w:val="center"/>
              <w:rPr>
                <w:sz w:val="20"/>
                <w:szCs w:val="20"/>
              </w:rPr>
            </w:pPr>
            <w:r>
              <w:rPr>
                <w:sz w:val="20"/>
                <w:szCs w:val="20"/>
              </w:rPr>
              <w:t>очистка от снега, сбивание сосулек по мере необходимости</w:t>
            </w:r>
          </w:p>
        </w:tc>
        <w:tc>
          <w:tcPr>
            <w:tcW w:w="1788" w:type="dxa"/>
            <w:tcBorders>
              <w:top w:val="nil"/>
              <w:left w:val="single" w:sz="4" w:space="0" w:color="auto"/>
              <w:bottom w:val="nil"/>
              <w:right w:val="single" w:sz="4" w:space="0" w:color="auto"/>
            </w:tcBorders>
            <w:shd w:val="clear" w:color="auto" w:fill="auto"/>
            <w:noWrap/>
            <w:vAlign w:val="center"/>
            <w:hideMark/>
          </w:tcPr>
          <w:p w14:paraId="2E353B73" w14:textId="77777777" w:rsidR="00824CBB" w:rsidRDefault="00824CBB">
            <w:pPr>
              <w:jc w:val="right"/>
              <w:rPr>
                <w:sz w:val="20"/>
                <w:szCs w:val="20"/>
              </w:rPr>
            </w:pPr>
            <w:r>
              <w:rPr>
                <w:sz w:val="20"/>
                <w:szCs w:val="20"/>
              </w:rPr>
              <w:t> </w:t>
            </w:r>
          </w:p>
        </w:tc>
      </w:tr>
      <w:tr w:rsidR="00824CBB" w14:paraId="4F9B9F36" w14:textId="77777777" w:rsidTr="00DF7734">
        <w:trPr>
          <w:trHeight w:val="300"/>
        </w:trPr>
        <w:tc>
          <w:tcPr>
            <w:tcW w:w="1340" w:type="dxa"/>
            <w:tcBorders>
              <w:top w:val="nil"/>
              <w:left w:val="single" w:sz="4" w:space="0" w:color="auto"/>
              <w:bottom w:val="nil"/>
              <w:right w:val="nil"/>
            </w:tcBorders>
            <w:shd w:val="clear" w:color="auto" w:fill="auto"/>
            <w:vAlign w:val="center"/>
            <w:hideMark/>
          </w:tcPr>
          <w:p w14:paraId="0276D682" w14:textId="77777777" w:rsidR="00824CBB" w:rsidRDefault="00824CBB">
            <w:pPr>
              <w:jc w:val="center"/>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240FFCE4" w14:textId="77777777" w:rsidR="00824CBB" w:rsidRDefault="00824CBB">
            <w:pPr>
              <w:jc w:val="center"/>
              <w:rPr>
                <w:i/>
                <w:iCs/>
                <w:sz w:val="16"/>
                <w:szCs w:val="16"/>
              </w:rPr>
            </w:pPr>
            <w:r>
              <w:rPr>
                <w:i/>
                <w:iCs/>
                <w:sz w:val="16"/>
                <w:szCs w:val="16"/>
              </w:rPr>
              <w:t>категорийность по материалу кровельного покрытия:</w:t>
            </w:r>
          </w:p>
        </w:tc>
        <w:tc>
          <w:tcPr>
            <w:tcW w:w="2560" w:type="dxa"/>
            <w:vMerge/>
            <w:tcBorders>
              <w:top w:val="nil"/>
              <w:left w:val="single" w:sz="4" w:space="0" w:color="auto"/>
              <w:bottom w:val="nil"/>
              <w:right w:val="single" w:sz="4" w:space="0" w:color="auto"/>
            </w:tcBorders>
            <w:vAlign w:val="center"/>
            <w:hideMark/>
          </w:tcPr>
          <w:p w14:paraId="14656B22" w14:textId="77777777" w:rsidR="00824CBB" w:rsidRDefault="00824CBB">
            <w:pPr>
              <w:rPr>
                <w:sz w:val="20"/>
                <w:szCs w:val="20"/>
              </w:rPr>
            </w:pPr>
          </w:p>
        </w:tc>
        <w:tc>
          <w:tcPr>
            <w:tcW w:w="1788" w:type="dxa"/>
            <w:tcBorders>
              <w:top w:val="nil"/>
              <w:left w:val="single" w:sz="4" w:space="0" w:color="auto"/>
              <w:bottom w:val="nil"/>
              <w:right w:val="single" w:sz="4" w:space="0" w:color="auto"/>
            </w:tcBorders>
            <w:shd w:val="clear" w:color="auto" w:fill="auto"/>
            <w:noWrap/>
            <w:vAlign w:val="center"/>
            <w:hideMark/>
          </w:tcPr>
          <w:p w14:paraId="11CBB997" w14:textId="77777777" w:rsidR="00824CBB" w:rsidRDefault="00824CBB">
            <w:pPr>
              <w:jc w:val="right"/>
              <w:rPr>
                <w:sz w:val="20"/>
                <w:szCs w:val="20"/>
              </w:rPr>
            </w:pPr>
            <w:r>
              <w:rPr>
                <w:sz w:val="20"/>
                <w:szCs w:val="20"/>
              </w:rPr>
              <w:t> </w:t>
            </w:r>
          </w:p>
        </w:tc>
      </w:tr>
      <w:tr w:rsidR="00824CBB" w14:paraId="4A9ED560" w14:textId="77777777" w:rsidTr="00DF7734">
        <w:trPr>
          <w:trHeight w:val="300"/>
        </w:trPr>
        <w:tc>
          <w:tcPr>
            <w:tcW w:w="1340" w:type="dxa"/>
            <w:tcBorders>
              <w:top w:val="nil"/>
              <w:left w:val="single" w:sz="4" w:space="0" w:color="auto"/>
              <w:bottom w:val="nil"/>
              <w:right w:val="nil"/>
            </w:tcBorders>
            <w:shd w:val="clear" w:color="auto" w:fill="auto"/>
            <w:vAlign w:val="center"/>
            <w:hideMark/>
          </w:tcPr>
          <w:p w14:paraId="2037ADCA" w14:textId="77777777" w:rsidR="00824CBB" w:rsidRDefault="00824CBB">
            <w:pPr>
              <w:jc w:val="center"/>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1312E9B0" w14:textId="77777777" w:rsidR="00824CBB" w:rsidRDefault="00824CBB">
            <w:pPr>
              <w:jc w:val="right"/>
              <w:rPr>
                <w:sz w:val="20"/>
                <w:szCs w:val="20"/>
              </w:rPr>
            </w:pPr>
            <w:r>
              <w:rPr>
                <w:sz w:val="20"/>
                <w:szCs w:val="20"/>
              </w:rPr>
              <w:t xml:space="preserve"> - кровля шиферная, металлическая</w:t>
            </w:r>
          </w:p>
        </w:tc>
        <w:tc>
          <w:tcPr>
            <w:tcW w:w="2560" w:type="dxa"/>
            <w:vMerge/>
            <w:tcBorders>
              <w:top w:val="nil"/>
              <w:left w:val="single" w:sz="4" w:space="0" w:color="auto"/>
              <w:bottom w:val="nil"/>
              <w:right w:val="single" w:sz="4" w:space="0" w:color="auto"/>
            </w:tcBorders>
            <w:vAlign w:val="center"/>
            <w:hideMark/>
          </w:tcPr>
          <w:p w14:paraId="579BCD78" w14:textId="77777777" w:rsidR="00824CBB" w:rsidRDefault="00824CBB">
            <w:pPr>
              <w:rPr>
                <w:sz w:val="20"/>
                <w:szCs w:val="20"/>
              </w:rPr>
            </w:pPr>
          </w:p>
        </w:tc>
        <w:tc>
          <w:tcPr>
            <w:tcW w:w="1788" w:type="dxa"/>
            <w:tcBorders>
              <w:top w:val="nil"/>
              <w:left w:val="single" w:sz="4" w:space="0" w:color="auto"/>
              <w:bottom w:val="single" w:sz="4" w:space="0" w:color="auto"/>
              <w:right w:val="single" w:sz="4" w:space="0" w:color="auto"/>
            </w:tcBorders>
            <w:shd w:val="clear" w:color="auto" w:fill="auto"/>
            <w:noWrap/>
            <w:vAlign w:val="center"/>
            <w:hideMark/>
          </w:tcPr>
          <w:p w14:paraId="0F2647D8" w14:textId="77777777" w:rsidR="00824CBB" w:rsidRDefault="00824CBB">
            <w:pPr>
              <w:jc w:val="right"/>
              <w:rPr>
                <w:sz w:val="20"/>
                <w:szCs w:val="20"/>
              </w:rPr>
            </w:pPr>
            <w:r>
              <w:rPr>
                <w:sz w:val="20"/>
                <w:szCs w:val="20"/>
              </w:rPr>
              <w:t>0,11</w:t>
            </w:r>
          </w:p>
        </w:tc>
      </w:tr>
      <w:tr w:rsidR="00824CBB" w14:paraId="2AD3D37F" w14:textId="77777777" w:rsidTr="00DF7734">
        <w:trPr>
          <w:trHeight w:val="480"/>
        </w:trPr>
        <w:tc>
          <w:tcPr>
            <w:tcW w:w="1340" w:type="dxa"/>
            <w:tcBorders>
              <w:top w:val="single" w:sz="4" w:space="0" w:color="auto"/>
              <w:left w:val="single" w:sz="4" w:space="0" w:color="auto"/>
              <w:bottom w:val="nil"/>
              <w:right w:val="single" w:sz="4" w:space="0" w:color="000000"/>
            </w:tcBorders>
            <w:shd w:val="clear" w:color="auto" w:fill="auto"/>
            <w:noWrap/>
            <w:vAlign w:val="center"/>
            <w:hideMark/>
          </w:tcPr>
          <w:p w14:paraId="4A6CAEA6" w14:textId="77777777" w:rsidR="00824CBB" w:rsidRDefault="00824CBB">
            <w:pPr>
              <w:jc w:val="right"/>
              <w:rPr>
                <w:sz w:val="20"/>
                <w:szCs w:val="20"/>
              </w:rPr>
            </w:pPr>
            <w:r>
              <w:rPr>
                <w:sz w:val="20"/>
                <w:szCs w:val="20"/>
              </w:rPr>
              <w:t>3.2.</w:t>
            </w:r>
          </w:p>
        </w:tc>
        <w:tc>
          <w:tcPr>
            <w:tcW w:w="4660" w:type="dxa"/>
            <w:tcBorders>
              <w:top w:val="single" w:sz="4" w:space="0" w:color="auto"/>
              <w:left w:val="nil"/>
              <w:bottom w:val="nil"/>
              <w:right w:val="single" w:sz="4" w:space="0" w:color="000000"/>
            </w:tcBorders>
            <w:shd w:val="clear" w:color="auto" w:fill="auto"/>
            <w:vAlign w:val="center"/>
            <w:hideMark/>
          </w:tcPr>
          <w:p w14:paraId="4674E9ED" w14:textId="77777777" w:rsidR="00824CBB" w:rsidRDefault="00824CBB">
            <w:pPr>
              <w:rPr>
                <w:sz w:val="20"/>
                <w:szCs w:val="20"/>
              </w:rPr>
            </w:pPr>
            <w:r>
              <w:rPr>
                <w:sz w:val="20"/>
                <w:szCs w:val="20"/>
              </w:rPr>
              <w:t>Уборка земельного участка, входящего в состав общего имущества в многоквартирном доме</w:t>
            </w:r>
          </w:p>
        </w:tc>
        <w:tc>
          <w:tcPr>
            <w:tcW w:w="2560" w:type="dxa"/>
            <w:tcBorders>
              <w:top w:val="single" w:sz="4" w:space="0" w:color="auto"/>
              <w:left w:val="nil"/>
              <w:bottom w:val="single" w:sz="4" w:space="0" w:color="auto"/>
              <w:right w:val="single" w:sz="4" w:space="0" w:color="000000"/>
            </w:tcBorders>
            <w:shd w:val="clear" w:color="auto" w:fill="auto"/>
            <w:vAlign w:val="center"/>
            <w:hideMark/>
          </w:tcPr>
          <w:p w14:paraId="0E3EF7DA" w14:textId="77777777" w:rsidR="00824CBB" w:rsidRDefault="00824CBB">
            <w:pPr>
              <w:jc w:val="center"/>
              <w:rPr>
                <w:sz w:val="20"/>
                <w:szCs w:val="20"/>
              </w:rPr>
            </w:pPr>
            <w:r>
              <w:rPr>
                <w:sz w:val="20"/>
                <w:szCs w:val="20"/>
              </w:rPr>
              <w:t> </w:t>
            </w:r>
          </w:p>
        </w:tc>
        <w:tc>
          <w:tcPr>
            <w:tcW w:w="1788" w:type="dxa"/>
            <w:tcBorders>
              <w:top w:val="nil"/>
              <w:left w:val="nil"/>
              <w:bottom w:val="nil"/>
              <w:right w:val="single" w:sz="4" w:space="0" w:color="auto"/>
            </w:tcBorders>
            <w:shd w:val="clear" w:color="auto" w:fill="auto"/>
            <w:noWrap/>
            <w:vAlign w:val="center"/>
            <w:hideMark/>
          </w:tcPr>
          <w:p w14:paraId="20B71600" w14:textId="77777777" w:rsidR="00824CBB" w:rsidRDefault="00824CBB">
            <w:pPr>
              <w:jc w:val="center"/>
              <w:rPr>
                <w:i/>
                <w:iCs/>
                <w:sz w:val="20"/>
                <w:szCs w:val="20"/>
              </w:rPr>
            </w:pPr>
            <w:r>
              <w:rPr>
                <w:i/>
                <w:iCs/>
                <w:sz w:val="20"/>
                <w:szCs w:val="20"/>
              </w:rPr>
              <w:t> </w:t>
            </w:r>
          </w:p>
        </w:tc>
      </w:tr>
      <w:tr w:rsidR="00824CBB" w14:paraId="79F38279" w14:textId="77777777" w:rsidTr="00DF7734">
        <w:trPr>
          <w:trHeight w:val="300"/>
        </w:trPr>
        <w:tc>
          <w:tcPr>
            <w:tcW w:w="1340" w:type="dxa"/>
            <w:tcBorders>
              <w:top w:val="single" w:sz="4" w:space="0" w:color="auto"/>
              <w:left w:val="single" w:sz="4" w:space="0" w:color="auto"/>
              <w:bottom w:val="nil"/>
              <w:right w:val="single" w:sz="4" w:space="0" w:color="auto"/>
            </w:tcBorders>
            <w:shd w:val="clear" w:color="auto" w:fill="auto"/>
            <w:noWrap/>
            <w:vAlign w:val="center"/>
            <w:hideMark/>
          </w:tcPr>
          <w:p w14:paraId="1B656C48" w14:textId="77777777" w:rsidR="00824CBB" w:rsidRDefault="00824CBB">
            <w:pPr>
              <w:jc w:val="center"/>
              <w:outlineLvl w:val="0"/>
              <w:rPr>
                <w:b/>
                <w:bCs/>
                <w:i/>
                <w:iCs/>
                <w:sz w:val="20"/>
                <w:szCs w:val="20"/>
              </w:rPr>
            </w:pPr>
            <w:r>
              <w:rPr>
                <w:b/>
                <w:bCs/>
                <w:i/>
                <w:iCs/>
                <w:sz w:val="20"/>
                <w:szCs w:val="20"/>
              </w:rPr>
              <w:t> </w:t>
            </w:r>
          </w:p>
        </w:tc>
        <w:tc>
          <w:tcPr>
            <w:tcW w:w="4660" w:type="dxa"/>
            <w:tcBorders>
              <w:top w:val="single" w:sz="4" w:space="0" w:color="auto"/>
              <w:left w:val="nil"/>
              <w:bottom w:val="nil"/>
              <w:right w:val="single" w:sz="4" w:space="0" w:color="auto"/>
            </w:tcBorders>
            <w:shd w:val="clear" w:color="auto" w:fill="auto"/>
            <w:vAlign w:val="center"/>
            <w:hideMark/>
          </w:tcPr>
          <w:p w14:paraId="1CF7C207" w14:textId="77777777" w:rsidR="00824CBB" w:rsidRPr="00EE7B68" w:rsidRDefault="00EE7B68" w:rsidP="00EE7B68">
            <w:pPr>
              <w:rPr>
                <w:b/>
                <w:bCs/>
                <w:i/>
                <w:iCs/>
                <w:sz w:val="20"/>
                <w:szCs w:val="20"/>
              </w:rPr>
            </w:pPr>
            <w:r w:rsidRPr="00EE7B68">
              <w:rPr>
                <w:b/>
                <w:bCs/>
                <w:i/>
                <w:iCs/>
                <w:sz w:val="20"/>
                <w:szCs w:val="20"/>
              </w:rPr>
              <w:t>В весенне-летний период:</w:t>
            </w:r>
          </w:p>
        </w:tc>
        <w:tc>
          <w:tcPr>
            <w:tcW w:w="2560" w:type="dxa"/>
            <w:tcBorders>
              <w:top w:val="single" w:sz="4" w:space="0" w:color="auto"/>
              <w:left w:val="nil"/>
              <w:bottom w:val="nil"/>
              <w:right w:val="single" w:sz="4" w:space="0" w:color="000000"/>
            </w:tcBorders>
            <w:shd w:val="clear" w:color="auto" w:fill="auto"/>
            <w:noWrap/>
            <w:vAlign w:val="center"/>
            <w:hideMark/>
          </w:tcPr>
          <w:p w14:paraId="67DB3F09" w14:textId="77777777" w:rsidR="00824CBB" w:rsidRDefault="00824CBB">
            <w:pPr>
              <w:jc w:val="center"/>
              <w:outlineLvl w:val="0"/>
              <w:rPr>
                <w:sz w:val="20"/>
                <w:szCs w:val="20"/>
              </w:rPr>
            </w:pPr>
            <w:r>
              <w:rPr>
                <w:sz w:val="20"/>
                <w:szCs w:val="20"/>
              </w:rPr>
              <w:t> </w:t>
            </w:r>
          </w:p>
        </w:tc>
        <w:tc>
          <w:tcPr>
            <w:tcW w:w="1788" w:type="dxa"/>
            <w:tcBorders>
              <w:top w:val="single" w:sz="4" w:space="0" w:color="auto"/>
              <w:left w:val="nil"/>
              <w:bottom w:val="single" w:sz="4" w:space="0" w:color="auto"/>
              <w:right w:val="single" w:sz="4" w:space="0" w:color="auto"/>
            </w:tcBorders>
            <w:shd w:val="clear" w:color="auto" w:fill="auto"/>
            <w:noWrap/>
            <w:vAlign w:val="center"/>
            <w:hideMark/>
          </w:tcPr>
          <w:p w14:paraId="610E3AD2" w14:textId="77777777" w:rsidR="00824CBB" w:rsidRDefault="00824CBB">
            <w:pPr>
              <w:jc w:val="center"/>
              <w:outlineLvl w:val="0"/>
              <w:rPr>
                <w:i/>
                <w:iCs/>
                <w:sz w:val="20"/>
                <w:szCs w:val="20"/>
              </w:rPr>
            </w:pPr>
            <w:r>
              <w:rPr>
                <w:i/>
                <w:iCs/>
                <w:sz w:val="20"/>
                <w:szCs w:val="20"/>
              </w:rPr>
              <w:t> </w:t>
            </w:r>
          </w:p>
        </w:tc>
      </w:tr>
      <w:tr w:rsidR="00824CBB" w14:paraId="7DBA0CDD" w14:textId="77777777" w:rsidTr="00DF7734">
        <w:trPr>
          <w:trHeight w:val="300"/>
        </w:trPr>
        <w:tc>
          <w:tcPr>
            <w:tcW w:w="1340" w:type="dxa"/>
            <w:tcBorders>
              <w:top w:val="single" w:sz="4" w:space="0" w:color="auto"/>
              <w:left w:val="single" w:sz="4" w:space="0" w:color="auto"/>
              <w:bottom w:val="nil"/>
              <w:right w:val="single" w:sz="4" w:space="0" w:color="auto"/>
            </w:tcBorders>
            <w:shd w:val="clear" w:color="auto" w:fill="auto"/>
            <w:vAlign w:val="center"/>
            <w:hideMark/>
          </w:tcPr>
          <w:p w14:paraId="0DE14349" w14:textId="77777777" w:rsidR="00824CBB" w:rsidRDefault="00824CBB">
            <w:pPr>
              <w:rPr>
                <w:sz w:val="20"/>
                <w:szCs w:val="20"/>
              </w:rPr>
            </w:pPr>
            <w:r>
              <w:rPr>
                <w:sz w:val="20"/>
                <w:szCs w:val="20"/>
              </w:rPr>
              <w:t> </w:t>
            </w:r>
          </w:p>
        </w:tc>
        <w:tc>
          <w:tcPr>
            <w:tcW w:w="4660" w:type="dxa"/>
            <w:tcBorders>
              <w:top w:val="single" w:sz="4" w:space="0" w:color="auto"/>
              <w:left w:val="nil"/>
              <w:bottom w:val="nil"/>
              <w:right w:val="nil"/>
            </w:tcBorders>
            <w:shd w:val="clear" w:color="auto" w:fill="auto"/>
            <w:noWrap/>
            <w:vAlign w:val="center"/>
            <w:hideMark/>
          </w:tcPr>
          <w:p w14:paraId="15DF0D95" w14:textId="77777777" w:rsidR="00824CBB" w:rsidRDefault="00824CBB">
            <w:pPr>
              <w:rPr>
                <w:sz w:val="20"/>
                <w:szCs w:val="20"/>
              </w:rPr>
            </w:pPr>
            <w:r>
              <w:rPr>
                <w:sz w:val="20"/>
                <w:szCs w:val="20"/>
              </w:rPr>
              <w:t>Подметание земельного участка:</w:t>
            </w:r>
          </w:p>
        </w:tc>
        <w:tc>
          <w:tcPr>
            <w:tcW w:w="2560" w:type="dxa"/>
            <w:tcBorders>
              <w:top w:val="single" w:sz="4" w:space="0" w:color="auto"/>
              <w:left w:val="single" w:sz="4" w:space="0" w:color="auto"/>
              <w:bottom w:val="nil"/>
              <w:right w:val="single" w:sz="4" w:space="0" w:color="000000"/>
            </w:tcBorders>
            <w:shd w:val="clear" w:color="auto" w:fill="auto"/>
            <w:vAlign w:val="center"/>
            <w:hideMark/>
          </w:tcPr>
          <w:p w14:paraId="2918BA3D" w14:textId="77777777" w:rsidR="00824CBB" w:rsidRDefault="00824CBB">
            <w:pPr>
              <w:jc w:val="center"/>
              <w:rPr>
                <w:sz w:val="20"/>
                <w:szCs w:val="20"/>
              </w:rPr>
            </w:pPr>
            <w:r>
              <w:rPr>
                <w:sz w:val="20"/>
                <w:szCs w:val="20"/>
              </w:rPr>
              <w:t> </w:t>
            </w:r>
          </w:p>
        </w:tc>
        <w:tc>
          <w:tcPr>
            <w:tcW w:w="1788" w:type="dxa"/>
            <w:tcBorders>
              <w:top w:val="nil"/>
              <w:left w:val="nil"/>
              <w:bottom w:val="nil"/>
              <w:right w:val="single" w:sz="4" w:space="0" w:color="auto"/>
            </w:tcBorders>
            <w:shd w:val="clear" w:color="auto" w:fill="auto"/>
            <w:noWrap/>
            <w:vAlign w:val="center"/>
            <w:hideMark/>
          </w:tcPr>
          <w:p w14:paraId="34AD76F9" w14:textId="77777777" w:rsidR="00824CBB" w:rsidRDefault="00824CBB">
            <w:pPr>
              <w:jc w:val="right"/>
              <w:rPr>
                <w:sz w:val="20"/>
                <w:szCs w:val="20"/>
              </w:rPr>
            </w:pPr>
            <w:r>
              <w:rPr>
                <w:sz w:val="20"/>
                <w:szCs w:val="20"/>
              </w:rPr>
              <w:t> </w:t>
            </w:r>
          </w:p>
        </w:tc>
      </w:tr>
      <w:tr w:rsidR="00824CBB" w14:paraId="13FFB4DD" w14:textId="77777777" w:rsidTr="00DF7734">
        <w:trPr>
          <w:trHeight w:val="510"/>
        </w:trPr>
        <w:tc>
          <w:tcPr>
            <w:tcW w:w="1340" w:type="dxa"/>
            <w:tcBorders>
              <w:top w:val="nil"/>
              <w:left w:val="single" w:sz="4" w:space="0" w:color="auto"/>
              <w:bottom w:val="nil"/>
              <w:right w:val="single" w:sz="4" w:space="0" w:color="auto"/>
            </w:tcBorders>
            <w:shd w:val="clear" w:color="auto" w:fill="auto"/>
            <w:vAlign w:val="center"/>
            <w:hideMark/>
          </w:tcPr>
          <w:p w14:paraId="658C7564" w14:textId="77777777" w:rsidR="00824CBB" w:rsidRDefault="00824CBB">
            <w:pPr>
              <w:rPr>
                <w:sz w:val="20"/>
                <w:szCs w:val="20"/>
              </w:rPr>
            </w:pPr>
            <w:r>
              <w:rPr>
                <w:sz w:val="20"/>
                <w:szCs w:val="20"/>
              </w:rPr>
              <w:t> </w:t>
            </w:r>
          </w:p>
        </w:tc>
        <w:tc>
          <w:tcPr>
            <w:tcW w:w="4660" w:type="dxa"/>
            <w:tcBorders>
              <w:top w:val="nil"/>
              <w:left w:val="nil"/>
              <w:bottom w:val="nil"/>
              <w:right w:val="nil"/>
            </w:tcBorders>
            <w:shd w:val="clear" w:color="auto" w:fill="auto"/>
            <w:vAlign w:val="center"/>
            <w:hideMark/>
          </w:tcPr>
          <w:p w14:paraId="588067F3" w14:textId="77777777" w:rsidR="00824CBB" w:rsidRDefault="00824CBB">
            <w:pPr>
              <w:rPr>
                <w:sz w:val="20"/>
                <w:szCs w:val="20"/>
              </w:rPr>
            </w:pPr>
            <w:r>
              <w:rPr>
                <w:sz w:val="20"/>
                <w:szCs w:val="20"/>
              </w:rPr>
              <w:t xml:space="preserve"> - с усовершенствованным покрытием (асфальтобетонные, брусчатые)</w:t>
            </w:r>
          </w:p>
        </w:tc>
        <w:tc>
          <w:tcPr>
            <w:tcW w:w="2560" w:type="dxa"/>
            <w:vMerge w:val="restart"/>
            <w:tcBorders>
              <w:top w:val="nil"/>
              <w:left w:val="single" w:sz="4" w:space="0" w:color="auto"/>
              <w:bottom w:val="single" w:sz="4" w:space="0" w:color="000000"/>
              <w:right w:val="single" w:sz="4" w:space="0" w:color="000000"/>
            </w:tcBorders>
            <w:shd w:val="clear" w:color="auto" w:fill="auto"/>
            <w:vAlign w:val="center"/>
            <w:hideMark/>
          </w:tcPr>
          <w:p w14:paraId="5120C153" w14:textId="77777777" w:rsidR="00824CBB" w:rsidRDefault="00824CBB">
            <w:pPr>
              <w:jc w:val="center"/>
              <w:rPr>
                <w:sz w:val="20"/>
                <w:szCs w:val="20"/>
              </w:rPr>
            </w:pPr>
            <w:r>
              <w:rPr>
                <w:sz w:val="20"/>
                <w:szCs w:val="20"/>
              </w:rPr>
              <w:t>2 раза в неделю</w:t>
            </w:r>
          </w:p>
        </w:tc>
        <w:tc>
          <w:tcPr>
            <w:tcW w:w="1788" w:type="dxa"/>
            <w:tcBorders>
              <w:top w:val="nil"/>
              <w:left w:val="nil"/>
              <w:bottom w:val="nil"/>
              <w:right w:val="single" w:sz="4" w:space="0" w:color="auto"/>
            </w:tcBorders>
            <w:shd w:val="clear" w:color="auto" w:fill="auto"/>
            <w:noWrap/>
            <w:vAlign w:val="center"/>
            <w:hideMark/>
          </w:tcPr>
          <w:p w14:paraId="70A56424" w14:textId="77777777" w:rsidR="00824CBB" w:rsidRDefault="00824CBB">
            <w:pPr>
              <w:jc w:val="right"/>
              <w:rPr>
                <w:sz w:val="20"/>
                <w:szCs w:val="20"/>
              </w:rPr>
            </w:pPr>
            <w:r>
              <w:rPr>
                <w:sz w:val="20"/>
                <w:szCs w:val="20"/>
              </w:rPr>
              <w:t>0,00</w:t>
            </w:r>
          </w:p>
        </w:tc>
      </w:tr>
      <w:tr w:rsidR="00824CBB" w14:paraId="3489F12F" w14:textId="77777777" w:rsidTr="00DF7734">
        <w:trPr>
          <w:trHeight w:val="510"/>
        </w:trPr>
        <w:tc>
          <w:tcPr>
            <w:tcW w:w="1340" w:type="dxa"/>
            <w:tcBorders>
              <w:top w:val="nil"/>
              <w:left w:val="single" w:sz="4" w:space="0" w:color="auto"/>
              <w:bottom w:val="nil"/>
              <w:right w:val="single" w:sz="4" w:space="0" w:color="auto"/>
            </w:tcBorders>
            <w:shd w:val="clear" w:color="auto" w:fill="auto"/>
            <w:vAlign w:val="center"/>
            <w:hideMark/>
          </w:tcPr>
          <w:p w14:paraId="53CA3875" w14:textId="77777777" w:rsidR="00824CBB" w:rsidRDefault="00824CBB">
            <w:pPr>
              <w:rPr>
                <w:sz w:val="20"/>
                <w:szCs w:val="20"/>
              </w:rPr>
            </w:pPr>
            <w:r>
              <w:rPr>
                <w:sz w:val="20"/>
                <w:szCs w:val="20"/>
              </w:rPr>
              <w:t> </w:t>
            </w:r>
          </w:p>
        </w:tc>
        <w:tc>
          <w:tcPr>
            <w:tcW w:w="4660" w:type="dxa"/>
            <w:tcBorders>
              <w:top w:val="nil"/>
              <w:left w:val="nil"/>
              <w:bottom w:val="nil"/>
              <w:right w:val="nil"/>
            </w:tcBorders>
            <w:shd w:val="clear" w:color="auto" w:fill="auto"/>
            <w:vAlign w:val="center"/>
            <w:hideMark/>
          </w:tcPr>
          <w:p w14:paraId="0FE4C6DC" w14:textId="77777777" w:rsidR="00824CBB" w:rsidRDefault="00824CBB">
            <w:pPr>
              <w:rPr>
                <w:sz w:val="20"/>
                <w:szCs w:val="20"/>
              </w:rPr>
            </w:pPr>
            <w:r>
              <w:rPr>
                <w:sz w:val="20"/>
                <w:szCs w:val="20"/>
              </w:rPr>
              <w:t xml:space="preserve"> - с неусовершенствованным покрытием (щебеночные, булыжные)</w:t>
            </w:r>
          </w:p>
        </w:tc>
        <w:tc>
          <w:tcPr>
            <w:tcW w:w="2560" w:type="dxa"/>
            <w:vMerge/>
            <w:tcBorders>
              <w:top w:val="nil"/>
              <w:left w:val="nil"/>
              <w:bottom w:val="nil"/>
              <w:right w:val="nil"/>
            </w:tcBorders>
            <w:vAlign w:val="center"/>
            <w:hideMark/>
          </w:tcPr>
          <w:p w14:paraId="56AD9E0B" w14:textId="77777777" w:rsidR="00824CBB" w:rsidRDefault="00824CBB">
            <w:pPr>
              <w:rPr>
                <w:sz w:val="20"/>
                <w:szCs w:val="20"/>
              </w:rPr>
            </w:pPr>
          </w:p>
        </w:tc>
        <w:tc>
          <w:tcPr>
            <w:tcW w:w="1788" w:type="dxa"/>
            <w:tcBorders>
              <w:top w:val="nil"/>
              <w:left w:val="nil"/>
              <w:bottom w:val="nil"/>
              <w:right w:val="single" w:sz="4" w:space="0" w:color="auto"/>
            </w:tcBorders>
            <w:shd w:val="clear" w:color="auto" w:fill="auto"/>
            <w:noWrap/>
            <w:vAlign w:val="center"/>
            <w:hideMark/>
          </w:tcPr>
          <w:p w14:paraId="5D94E7B5" w14:textId="77777777" w:rsidR="00824CBB" w:rsidRDefault="00824CBB">
            <w:pPr>
              <w:jc w:val="right"/>
              <w:rPr>
                <w:sz w:val="20"/>
                <w:szCs w:val="20"/>
              </w:rPr>
            </w:pPr>
            <w:r>
              <w:rPr>
                <w:sz w:val="20"/>
                <w:szCs w:val="20"/>
              </w:rPr>
              <w:t>0,00</w:t>
            </w:r>
          </w:p>
        </w:tc>
      </w:tr>
      <w:tr w:rsidR="00824CBB" w14:paraId="3F501E01" w14:textId="77777777" w:rsidTr="00DF7734">
        <w:trPr>
          <w:trHeight w:val="300"/>
        </w:trPr>
        <w:tc>
          <w:tcPr>
            <w:tcW w:w="1340" w:type="dxa"/>
            <w:tcBorders>
              <w:top w:val="nil"/>
              <w:left w:val="single" w:sz="4" w:space="0" w:color="auto"/>
              <w:bottom w:val="nil"/>
              <w:right w:val="single" w:sz="4" w:space="0" w:color="auto"/>
            </w:tcBorders>
            <w:shd w:val="clear" w:color="auto" w:fill="auto"/>
            <w:vAlign w:val="center"/>
            <w:hideMark/>
          </w:tcPr>
          <w:p w14:paraId="2AF6572A" w14:textId="77777777" w:rsidR="00824CBB" w:rsidRDefault="00824CBB">
            <w:pPr>
              <w:rPr>
                <w:sz w:val="20"/>
                <w:szCs w:val="20"/>
              </w:rPr>
            </w:pPr>
            <w:r>
              <w:rPr>
                <w:sz w:val="20"/>
                <w:szCs w:val="20"/>
              </w:rPr>
              <w:t> </w:t>
            </w:r>
          </w:p>
        </w:tc>
        <w:tc>
          <w:tcPr>
            <w:tcW w:w="4660" w:type="dxa"/>
            <w:tcBorders>
              <w:top w:val="nil"/>
              <w:left w:val="nil"/>
              <w:bottom w:val="nil"/>
              <w:right w:val="nil"/>
            </w:tcBorders>
            <w:shd w:val="clear" w:color="auto" w:fill="auto"/>
            <w:noWrap/>
            <w:vAlign w:val="center"/>
            <w:hideMark/>
          </w:tcPr>
          <w:p w14:paraId="477ABDD9" w14:textId="77777777" w:rsidR="00824CBB" w:rsidRDefault="00824CBB">
            <w:pPr>
              <w:rPr>
                <w:sz w:val="20"/>
                <w:szCs w:val="20"/>
              </w:rPr>
            </w:pPr>
            <w:r>
              <w:rPr>
                <w:sz w:val="20"/>
                <w:szCs w:val="20"/>
              </w:rPr>
              <w:t xml:space="preserve"> -  территории без покрытий</w:t>
            </w:r>
          </w:p>
        </w:tc>
        <w:tc>
          <w:tcPr>
            <w:tcW w:w="2560" w:type="dxa"/>
            <w:vMerge/>
            <w:tcBorders>
              <w:top w:val="nil"/>
              <w:left w:val="nil"/>
              <w:bottom w:val="nil"/>
              <w:right w:val="nil"/>
            </w:tcBorders>
            <w:vAlign w:val="center"/>
            <w:hideMark/>
          </w:tcPr>
          <w:p w14:paraId="4AD214A2" w14:textId="77777777" w:rsidR="00824CBB" w:rsidRDefault="00824CBB">
            <w:pPr>
              <w:rPr>
                <w:sz w:val="20"/>
                <w:szCs w:val="20"/>
              </w:rPr>
            </w:pPr>
          </w:p>
        </w:tc>
        <w:tc>
          <w:tcPr>
            <w:tcW w:w="1788" w:type="dxa"/>
            <w:tcBorders>
              <w:top w:val="nil"/>
              <w:left w:val="nil"/>
              <w:bottom w:val="single" w:sz="4" w:space="0" w:color="auto"/>
              <w:right w:val="single" w:sz="4" w:space="0" w:color="auto"/>
            </w:tcBorders>
            <w:shd w:val="clear" w:color="auto" w:fill="auto"/>
            <w:noWrap/>
            <w:vAlign w:val="center"/>
            <w:hideMark/>
          </w:tcPr>
          <w:p w14:paraId="786E6CC8" w14:textId="77777777" w:rsidR="00824CBB" w:rsidRDefault="00824CBB">
            <w:pPr>
              <w:jc w:val="right"/>
              <w:rPr>
                <w:sz w:val="20"/>
                <w:szCs w:val="20"/>
              </w:rPr>
            </w:pPr>
            <w:r>
              <w:rPr>
                <w:sz w:val="20"/>
                <w:szCs w:val="20"/>
              </w:rPr>
              <w:t>0,87</w:t>
            </w:r>
          </w:p>
        </w:tc>
      </w:tr>
      <w:tr w:rsidR="00824CBB" w14:paraId="52EF40BB" w14:textId="77777777" w:rsidTr="00DF7734">
        <w:trPr>
          <w:trHeight w:val="525"/>
        </w:trPr>
        <w:tc>
          <w:tcPr>
            <w:tcW w:w="1340" w:type="dxa"/>
            <w:tcBorders>
              <w:top w:val="nil"/>
              <w:left w:val="single" w:sz="4" w:space="0" w:color="auto"/>
              <w:bottom w:val="nil"/>
              <w:right w:val="single" w:sz="4" w:space="0" w:color="auto"/>
            </w:tcBorders>
            <w:shd w:val="clear" w:color="auto" w:fill="auto"/>
            <w:vAlign w:val="center"/>
            <w:hideMark/>
          </w:tcPr>
          <w:p w14:paraId="7F9BF52F" w14:textId="77777777" w:rsidR="00824CBB" w:rsidRDefault="00824CBB">
            <w:pPr>
              <w:rPr>
                <w:sz w:val="20"/>
                <w:szCs w:val="20"/>
              </w:rPr>
            </w:pPr>
            <w:r>
              <w:rPr>
                <w:sz w:val="20"/>
                <w:szCs w:val="20"/>
              </w:rPr>
              <w:t> </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1D1A10B3" w14:textId="77777777" w:rsidR="00824CBB" w:rsidRDefault="00824CBB">
            <w:pPr>
              <w:rPr>
                <w:sz w:val="20"/>
                <w:szCs w:val="20"/>
              </w:rPr>
            </w:pPr>
            <w:r>
              <w:rPr>
                <w:sz w:val="20"/>
                <w:szCs w:val="20"/>
              </w:rPr>
              <w:t>Уборка газонов (зеленая зона, грунт) от случайного мусора</w:t>
            </w:r>
          </w:p>
        </w:tc>
        <w:tc>
          <w:tcPr>
            <w:tcW w:w="2560" w:type="dxa"/>
            <w:vMerge/>
            <w:tcBorders>
              <w:top w:val="single" w:sz="4" w:space="0" w:color="auto"/>
              <w:left w:val="nil"/>
              <w:bottom w:val="single" w:sz="4" w:space="0" w:color="auto"/>
              <w:right w:val="single" w:sz="4" w:space="0" w:color="auto"/>
            </w:tcBorders>
            <w:vAlign w:val="center"/>
            <w:hideMark/>
          </w:tcPr>
          <w:p w14:paraId="0BFF69FD" w14:textId="77777777" w:rsidR="00824CBB" w:rsidRDefault="00824CBB">
            <w:pPr>
              <w:rPr>
                <w:sz w:val="20"/>
                <w:szCs w:val="20"/>
              </w:rPr>
            </w:pPr>
          </w:p>
        </w:tc>
        <w:tc>
          <w:tcPr>
            <w:tcW w:w="1788" w:type="dxa"/>
            <w:tcBorders>
              <w:top w:val="nil"/>
              <w:left w:val="nil"/>
              <w:bottom w:val="single" w:sz="4" w:space="0" w:color="auto"/>
              <w:right w:val="single" w:sz="4" w:space="0" w:color="auto"/>
            </w:tcBorders>
            <w:shd w:val="clear" w:color="auto" w:fill="auto"/>
            <w:noWrap/>
            <w:vAlign w:val="center"/>
            <w:hideMark/>
          </w:tcPr>
          <w:p w14:paraId="6091C2E9" w14:textId="77777777" w:rsidR="00824CBB" w:rsidRDefault="00824CBB">
            <w:pPr>
              <w:jc w:val="right"/>
              <w:rPr>
                <w:sz w:val="20"/>
                <w:szCs w:val="20"/>
              </w:rPr>
            </w:pPr>
            <w:r>
              <w:rPr>
                <w:sz w:val="20"/>
                <w:szCs w:val="20"/>
              </w:rPr>
              <w:t>0,15</w:t>
            </w:r>
          </w:p>
        </w:tc>
      </w:tr>
      <w:tr w:rsidR="00824CBB" w14:paraId="46FFB4FF" w14:textId="77777777" w:rsidTr="00DF7734">
        <w:trPr>
          <w:trHeight w:val="765"/>
        </w:trPr>
        <w:tc>
          <w:tcPr>
            <w:tcW w:w="1340" w:type="dxa"/>
            <w:vMerge w:val="restart"/>
            <w:tcBorders>
              <w:top w:val="nil"/>
              <w:left w:val="single" w:sz="4" w:space="0" w:color="auto"/>
              <w:bottom w:val="single" w:sz="4" w:space="0" w:color="000000"/>
              <w:right w:val="single" w:sz="4" w:space="0" w:color="auto"/>
            </w:tcBorders>
            <w:shd w:val="clear" w:color="auto" w:fill="auto"/>
            <w:vAlign w:val="center"/>
            <w:hideMark/>
          </w:tcPr>
          <w:p w14:paraId="3F9328D7" w14:textId="77777777" w:rsidR="00824CBB" w:rsidRDefault="00824CBB">
            <w:pPr>
              <w:jc w:val="center"/>
              <w:rPr>
                <w:sz w:val="20"/>
                <w:szCs w:val="20"/>
              </w:rPr>
            </w:pPr>
            <w:r>
              <w:rPr>
                <w:sz w:val="20"/>
                <w:szCs w:val="20"/>
              </w:rPr>
              <w:t> </w:t>
            </w:r>
          </w:p>
        </w:tc>
        <w:tc>
          <w:tcPr>
            <w:tcW w:w="4660" w:type="dxa"/>
            <w:vMerge w:val="restart"/>
            <w:tcBorders>
              <w:top w:val="nil"/>
              <w:left w:val="single" w:sz="4" w:space="0" w:color="auto"/>
              <w:bottom w:val="single" w:sz="4" w:space="0" w:color="000000"/>
              <w:right w:val="nil"/>
            </w:tcBorders>
            <w:shd w:val="clear" w:color="auto" w:fill="auto"/>
            <w:vAlign w:val="center"/>
            <w:hideMark/>
          </w:tcPr>
          <w:p w14:paraId="0B9290F5" w14:textId="77777777" w:rsidR="00824CBB" w:rsidRDefault="00824CBB">
            <w:pPr>
              <w:rPr>
                <w:sz w:val="20"/>
                <w:szCs w:val="20"/>
              </w:rPr>
            </w:pPr>
            <w:r>
              <w:rPr>
                <w:sz w:val="20"/>
                <w:szCs w:val="20"/>
              </w:rPr>
              <w:t>Уборка территории домовладения с усовершенствованными покрытиями</w:t>
            </w:r>
          </w:p>
        </w:tc>
        <w:tc>
          <w:tcPr>
            <w:tcW w:w="2560" w:type="dxa"/>
            <w:tcBorders>
              <w:top w:val="single" w:sz="4" w:space="0" w:color="auto"/>
              <w:left w:val="single" w:sz="4" w:space="0" w:color="auto"/>
              <w:bottom w:val="nil"/>
              <w:right w:val="single" w:sz="4" w:space="0" w:color="000000"/>
            </w:tcBorders>
            <w:shd w:val="clear" w:color="auto" w:fill="auto"/>
            <w:vAlign w:val="center"/>
            <w:hideMark/>
          </w:tcPr>
          <w:p w14:paraId="10CFBA1C" w14:textId="77777777" w:rsidR="00824CBB" w:rsidRDefault="00824CBB">
            <w:pPr>
              <w:jc w:val="center"/>
              <w:rPr>
                <w:sz w:val="20"/>
                <w:szCs w:val="20"/>
              </w:rPr>
            </w:pPr>
            <w:r>
              <w:rPr>
                <w:sz w:val="20"/>
                <w:szCs w:val="20"/>
              </w:rPr>
              <w:t>подметание территории при отсутствии снегопада: 2 раза в неделю</w:t>
            </w:r>
          </w:p>
        </w:tc>
        <w:tc>
          <w:tcPr>
            <w:tcW w:w="178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C237301" w14:textId="77777777" w:rsidR="00824CBB" w:rsidRDefault="00824CBB">
            <w:pPr>
              <w:jc w:val="right"/>
              <w:rPr>
                <w:sz w:val="20"/>
                <w:szCs w:val="20"/>
              </w:rPr>
            </w:pPr>
            <w:r>
              <w:rPr>
                <w:sz w:val="20"/>
                <w:szCs w:val="20"/>
              </w:rPr>
              <w:t>0,00</w:t>
            </w:r>
          </w:p>
        </w:tc>
      </w:tr>
      <w:tr w:rsidR="00824CBB" w14:paraId="4EB80DE1" w14:textId="77777777" w:rsidTr="00DF7734">
        <w:trPr>
          <w:trHeight w:val="645"/>
        </w:trPr>
        <w:tc>
          <w:tcPr>
            <w:tcW w:w="1340" w:type="dxa"/>
            <w:vMerge/>
            <w:tcBorders>
              <w:top w:val="nil"/>
              <w:left w:val="single" w:sz="4" w:space="0" w:color="auto"/>
              <w:bottom w:val="single" w:sz="4" w:space="0" w:color="000000"/>
              <w:right w:val="single" w:sz="4" w:space="0" w:color="auto"/>
            </w:tcBorders>
            <w:vAlign w:val="center"/>
            <w:hideMark/>
          </w:tcPr>
          <w:p w14:paraId="5ACF66FD" w14:textId="77777777" w:rsidR="00824CBB" w:rsidRDefault="00824CBB">
            <w:pPr>
              <w:rPr>
                <w:sz w:val="20"/>
                <w:szCs w:val="20"/>
              </w:rPr>
            </w:pPr>
          </w:p>
        </w:tc>
        <w:tc>
          <w:tcPr>
            <w:tcW w:w="4660" w:type="dxa"/>
            <w:vMerge/>
            <w:tcBorders>
              <w:top w:val="nil"/>
              <w:left w:val="single" w:sz="4" w:space="0" w:color="auto"/>
              <w:bottom w:val="single" w:sz="4" w:space="0" w:color="000000"/>
              <w:right w:val="nil"/>
            </w:tcBorders>
            <w:vAlign w:val="center"/>
            <w:hideMark/>
          </w:tcPr>
          <w:p w14:paraId="61AED545" w14:textId="77777777" w:rsidR="00824CBB" w:rsidRDefault="00824CBB">
            <w:pPr>
              <w:rPr>
                <w:sz w:val="20"/>
                <w:szCs w:val="20"/>
              </w:rPr>
            </w:pPr>
          </w:p>
        </w:tc>
        <w:tc>
          <w:tcPr>
            <w:tcW w:w="2560" w:type="dxa"/>
            <w:tcBorders>
              <w:top w:val="nil"/>
              <w:left w:val="single" w:sz="4" w:space="0" w:color="auto"/>
              <w:bottom w:val="nil"/>
              <w:right w:val="single" w:sz="4" w:space="0" w:color="000000"/>
            </w:tcBorders>
            <w:shd w:val="clear" w:color="auto" w:fill="auto"/>
            <w:vAlign w:val="center"/>
            <w:hideMark/>
          </w:tcPr>
          <w:p w14:paraId="0B389E59" w14:textId="77777777" w:rsidR="00824CBB" w:rsidRDefault="00824CBB">
            <w:pPr>
              <w:jc w:val="center"/>
              <w:rPr>
                <w:sz w:val="20"/>
                <w:szCs w:val="20"/>
              </w:rPr>
            </w:pPr>
            <w:r>
              <w:rPr>
                <w:sz w:val="20"/>
                <w:szCs w:val="20"/>
              </w:rPr>
              <w:t>очистка территории от уплотненного снега: по мере необходимости</w:t>
            </w:r>
          </w:p>
        </w:tc>
        <w:tc>
          <w:tcPr>
            <w:tcW w:w="1788" w:type="dxa"/>
            <w:vMerge/>
            <w:tcBorders>
              <w:top w:val="nil"/>
              <w:left w:val="single" w:sz="4" w:space="0" w:color="auto"/>
              <w:bottom w:val="single" w:sz="4" w:space="0" w:color="000000"/>
              <w:right w:val="single" w:sz="4" w:space="0" w:color="auto"/>
            </w:tcBorders>
            <w:vAlign w:val="center"/>
            <w:hideMark/>
          </w:tcPr>
          <w:p w14:paraId="161F6D7D" w14:textId="77777777" w:rsidR="00824CBB" w:rsidRDefault="00824CBB">
            <w:pPr>
              <w:rPr>
                <w:sz w:val="20"/>
                <w:szCs w:val="20"/>
              </w:rPr>
            </w:pPr>
          </w:p>
        </w:tc>
      </w:tr>
      <w:tr w:rsidR="00824CBB" w14:paraId="02C4DEAD" w14:textId="77777777" w:rsidTr="00DF7734">
        <w:trPr>
          <w:trHeight w:val="765"/>
        </w:trPr>
        <w:tc>
          <w:tcPr>
            <w:tcW w:w="1340" w:type="dxa"/>
            <w:vMerge/>
            <w:tcBorders>
              <w:top w:val="nil"/>
              <w:left w:val="single" w:sz="4" w:space="0" w:color="auto"/>
              <w:bottom w:val="single" w:sz="4" w:space="0" w:color="000000"/>
              <w:right w:val="single" w:sz="4" w:space="0" w:color="auto"/>
            </w:tcBorders>
            <w:vAlign w:val="center"/>
            <w:hideMark/>
          </w:tcPr>
          <w:p w14:paraId="05F956CB" w14:textId="77777777" w:rsidR="00824CBB" w:rsidRDefault="00824CBB">
            <w:pPr>
              <w:rPr>
                <w:sz w:val="20"/>
                <w:szCs w:val="20"/>
              </w:rPr>
            </w:pPr>
          </w:p>
        </w:tc>
        <w:tc>
          <w:tcPr>
            <w:tcW w:w="4660" w:type="dxa"/>
            <w:vMerge/>
            <w:tcBorders>
              <w:top w:val="nil"/>
              <w:left w:val="single" w:sz="4" w:space="0" w:color="auto"/>
              <w:bottom w:val="single" w:sz="4" w:space="0" w:color="000000"/>
              <w:right w:val="nil"/>
            </w:tcBorders>
            <w:vAlign w:val="center"/>
            <w:hideMark/>
          </w:tcPr>
          <w:p w14:paraId="49836C5B" w14:textId="77777777" w:rsidR="00824CBB" w:rsidRDefault="00824CBB">
            <w:pPr>
              <w:rPr>
                <w:sz w:val="20"/>
                <w:szCs w:val="20"/>
              </w:rPr>
            </w:pPr>
          </w:p>
        </w:tc>
        <w:tc>
          <w:tcPr>
            <w:tcW w:w="2560" w:type="dxa"/>
            <w:tcBorders>
              <w:top w:val="nil"/>
              <w:left w:val="single" w:sz="4" w:space="0" w:color="auto"/>
              <w:bottom w:val="single" w:sz="4" w:space="0" w:color="auto"/>
              <w:right w:val="single" w:sz="4" w:space="0" w:color="000000"/>
            </w:tcBorders>
            <w:shd w:val="clear" w:color="auto" w:fill="auto"/>
            <w:vAlign w:val="center"/>
            <w:hideMark/>
          </w:tcPr>
          <w:p w14:paraId="51E0CB41" w14:textId="77777777" w:rsidR="00824CBB" w:rsidRDefault="00824CBB">
            <w:pPr>
              <w:jc w:val="center"/>
              <w:rPr>
                <w:sz w:val="20"/>
                <w:szCs w:val="20"/>
              </w:rPr>
            </w:pPr>
            <w:r>
              <w:rPr>
                <w:sz w:val="20"/>
                <w:szCs w:val="20"/>
              </w:rPr>
              <w:t>сдвижка и подметание снега при снегопаде: по мере необходимости</w:t>
            </w:r>
          </w:p>
        </w:tc>
        <w:tc>
          <w:tcPr>
            <w:tcW w:w="1788" w:type="dxa"/>
            <w:vMerge/>
            <w:tcBorders>
              <w:top w:val="nil"/>
              <w:left w:val="single" w:sz="4" w:space="0" w:color="auto"/>
              <w:bottom w:val="single" w:sz="4" w:space="0" w:color="000000"/>
              <w:right w:val="single" w:sz="4" w:space="0" w:color="auto"/>
            </w:tcBorders>
            <w:vAlign w:val="center"/>
            <w:hideMark/>
          </w:tcPr>
          <w:p w14:paraId="37E2618B" w14:textId="77777777" w:rsidR="00824CBB" w:rsidRDefault="00824CBB">
            <w:pPr>
              <w:rPr>
                <w:sz w:val="20"/>
                <w:szCs w:val="20"/>
              </w:rPr>
            </w:pPr>
          </w:p>
        </w:tc>
      </w:tr>
      <w:tr w:rsidR="00824CBB" w14:paraId="47DFCCDE" w14:textId="77777777" w:rsidTr="00DF7734">
        <w:trPr>
          <w:trHeight w:val="765"/>
        </w:trPr>
        <w:tc>
          <w:tcPr>
            <w:tcW w:w="1340" w:type="dxa"/>
            <w:vMerge w:val="restart"/>
            <w:tcBorders>
              <w:top w:val="nil"/>
              <w:left w:val="single" w:sz="4" w:space="0" w:color="auto"/>
              <w:bottom w:val="single" w:sz="4" w:space="0" w:color="000000"/>
              <w:right w:val="single" w:sz="4" w:space="0" w:color="auto"/>
            </w:tcBorders>
            <w:shd w:val="clear" w:color="auto" w:fill="auto"/>
            <w:vAlign w:val="center"/>
            <w:hideMark/>
          </w:tcPr>
          <w:p w14:paraId="559F49C5" w14:textId="77777777" w:rsidR="00824CBB" w:rsidRDefault="00824CBB">
            <w:pPr>
              <w:jc w:val="center"/>
              <w:rPr>
                <w:sz w:val="20"/>
                <w:szCs w:val="20"/>
              </w:rPr>
            </w:pPr>
            <w:r>
              <w:rPr>
                <w:sz w:val="20"/>
                <w:szCs w:val="20"/>
              </w:rPr>
              <w:t> </w:t>
            </w:r>
          </w:p>
        </w:tc>
        <w:tc>
          <w:tcPr>
            <w:tcW w:w="4660" w:type="dxa"/>
            <w:vMerge w:val="restart"/>
            <w:tcBorders>
              <w:top w:val="nil"/>
              <w:left w:val="single" w:sz="4" w:space="0" w:color="auto"/>
              <w:bottom w:val="single" w:sz="4" w:space="0" w:color="000000"/>
              <w:right w:val="single" w:sz="4" w:space="0" w:color="auto"/>
            </w:tcBorders>
            <w:shd w:val="clear" w:color="auto" w:fill="auto"/>
            <w:vAlign w:val="center"/>
            <w:hideMark/>
          </w:tcPr>
          <w:p w14:paraId="5ADDE9E0" w14:textId="77777777" w:rsidR="00824CBB" w:rsidRDefault="00824CBB">
            <w:pPr>
              <w:rPr>
                <w:sz w:val="20"/>
                <w:szCs w:val="20"/>
              </w:rPr>
            </w:pPr>
            <w:r>
              <w:rPr>
                <w:sz w:val="20"/>
                <w:szCs w:val="20"/>
              </w:rPr>
              <w:t>Уборка территории домовладения с неусовершенствованными покрытиями</w:t>
            </w:r>
          </w:p>
        </w:tc>
        <w:tc>
          <w:tcPr>
            <w:tcW w:w="2560" w:type="dxa"/>
            <w:tcBorders>
              <w:top w:val="nil"/>
              <w:left w:val="nil"/>
              <w:bottom w:val="nil"/>
              <w:right w:val="single" w:sz="4" w:space="0" w:color="000000"/>
            </w:tcBorders>
            <w:shd w:val="clear" w:color="auto" w:fill="auto"/>
            <w:vAlign w:val="center"/>
            <w:hideMark/>
          </w:tcPr>
          <w:p w14:paraId="0E622905" w14:textId="77777777" w:rsidR="00824CBB" w:rsidRDefault="00824CBB">
            <w:pPr>
              <w:jc w:val="center"/>
              <w:rPr>
                <w:sz w:val="20"/>
                <w:szCs w:val="20"/>
              </w:rPr>
            </w:pPr>
            <w:r>
              <w:rPr>
                <w:sz w:val="20"/>
                <w:szCs w:val="20"/>
              </w:rPr>
              <w:t xml:space="preserve">подметание территории при отсутствии снегопада: через 3 суток </w:t>
            </w:r>
          </w:p>
        </w:tc>
        <w:tc>
          <w:tcPr>
            <w:tcW w:w="178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6CC54D8" w14:textId="77777777" w:rsidR="00824CBB" w:rsidRDefault="00824CBB">
            <w:pPr>
              <w:jc w:val="right"/>
              <w:rPr>
                <w:sz w:val="20"/>
                <w:szCs w:val="20"/>
              </w:rPr>
            </w:pPr>
            <w:r>
              <w:rPr>
                <w:sz w:val="20"/>
                <w:szCs w:val="20"/>
              </w:rPr>
              <w:t>0,00</w:t>
            </w:r>
          </w:p>
        </w:tc>
      </w:tr>
      <w:tr w:rsidR="00824CBB" w14:paraId="1F4DE440" w14:textId="77777777" w:rsidTr="00DF7734">
        <w:trPr>
          <w:trHeight w:val="765"/>
        </w:trPr>
        <w:tc>
          <w:tcPr>
            <w:tcW w:w="1340" w:type="dxa"/>
            <w:vMerge/>
            <w:tcBorders>
              <w:top w:val="nil"/>
              <w:left w:val="single" w:sz="4" w:space="0" w:color="auto"/>
              <w:bottom w:val="single" w:sz="4" w:space="0" w:color="000000"/>
              <w:right w:val="single" w:sz="4" w:space="0" w:color="auto"/>
            </w:tcBorders>
            <w:vAlign w:val="center"/>
            <w:hideMark/>
          </w:tcPr>
          <w:p w14:paraId="6FC337CA" w14:textId="77777777" w:rsidR="00824CBB" w:rsidRDefault="00824CBB">
            <w:pPr>
              <w:rPr>
                <w:sz w:val="20"/>
                <w:szCs w:val="20"/>
              </w:rPr>
            </w:pPr>
          </w:p>
        </w:tc>
        <w:tc>
          <w:tcPr>
            <w:tcW w:w="4660" w:type="dxa"/>
            <w:vMerge/>
            <w:tcBorders>
              <w:top w:val="nil"/>
              <w:left w:val="single" w:sz="4" w:space="0" w:color="auto"/>
              <w:bottom w:val="single" w:sz="4" w:space="0" w:color="000000"/>
              <w:right w:val="single" w:sz="4" w:space="0" w:color="auto"/>
            </w:tcBorders>
            <w:vAlign w:val="center"/>
            <w:hideMark/>
          </w:tcPr>
          <w:p w14:paraId="2F4023BD" w14:textId="77777777" w:rsidR="00824CBB" w:rsidRDefault="00824CBB">
            <w:pPr>
              <w:rPr>
                <w:sz w:val="20"/>
                <w:szCs w:val="20"/>
              </w:rPr>
            </w:pPr>
          </w:p>
        </w:tc>
        <w:tc>
          <w:tcPr>
            <w:tcW w:w="2560" w:type="dxa"/>
            <w:tcBorders>
              <w:top w:val="nil"/>
              <w:left w:val="nil"/>
              <w:bottom w:val="single" w:sz="4" w:space="0" w:color="auto"/>
              <w:right w:val="single" w:sz="4" w:space="0" w:color="000000"/>
            </w:tcBorders>
            <w:shd w:val="clear" w:color="auto" w:fill="auto"/>
            <w:vAlign w:val="center"/>
            <w:hideMark/>
          </w:tcPr>
          <w:p w14:paraId="4AA7DE1B" w14:textId="77777777" w:rsidR="00824CBB" w:rsidRDefault="00824CBB">
            <w:pPr>
              <w:jc w:val="center"/>
              <w:rPr>
                <w:sz w:val="20"/>
                <w:szCs w:val="20"/>
              </w:rPr>
            </w:pPr>
            <w:r>
              <w:rPr>
                <w:sz w:val="20"/>
                <w:szCs w:val="20"/>
              </w:rPr>
              <w:t>сдвижка и подметание снега при снегопаде: по мере необходимости</w:t>
            </w:r>
          </w:p>
        </w:tc>
        <w:tc>
          <w:tcPr>
            <w:tcW w:w="1788" w:type="dxa"/>
            <w:vMerge/>
            <w:tcBorders>
              <w:top w:val="nil"/>
              <w:left w:val="single" w:sz="4" w:space="0" w:color="auto"/>
              <w:bottom w:val="single" w:sz="4" w:space="0" w:color="000000"/>
              <w:right w:val="single" w:sz="4" w:space="0" w:color="auto"/>
            </w:tcBorders>
            <w:vAlign w:val="center"/>
            <w:hideMark/>
          </w:tcPr>
          <w:p w14:paraId="2500807C" w14:textId="77777777" w:rsidR="00824CBB" w:rsidRDefault="00824CBB">
            <w:pPr>
              <w:rPr>
                <w:sz w:val="20"/>
                <w:szCs w:val="20"/>
              </w:rPr>
            </w:pPr>
          </w:p>
        </w:tc>
      </w:tr>
      <w:tr w:rsidR="00824CBB" w14:paraId="6C87742E" w14:textId="77777777" w:rsidTr="00DF7734">
        <w:trPr>
          <w:trHeight w:val="765"/>
        </w:trPr>
        <w:tc>
          <w:tcPr>
            <w:tcW w:w="1340" w:type="dxa"/>
            <w:vMerge w:val="restart"/>
            <w:tcBorders>
              <w:top w:val="nil"/>
              <w:left w:val="single" w:sz="4" w:space="0" w:color="auto"/>
              <w:bottom w:val="single" w:sz="4" w:space="0" w:color="000000"/>
              <w:right w:val="single" w:sz="4" w:space="0" w:color="auto"/>
            </w:tcBorders>
            <w:shd w:val="clear" w:color="auto" w:fill="auto"/>
            <w:vAlign w:val="center"/>
            <w:hideMark/>
          </w:tcPr>
          <w:p w14:paraId="0A3A1E81" w14:textId="77777777" w:rsidR="00824CBB" w:rsidRDefault="00824CBB">
            <w:pPr>
              <w:jc w:val="center"/>
              <w:rPr>
                <w:sz w:val="20"/>
                <w:szCs w:val="20"/>
              </w:rPr>
            </w:pPr>
            <w:r>
              <w:rPr>
                <w:sz w:val="20"/>
                <w:szCs w:val="20"/>
              </w:rPr>
              <w:t> </w:t>
            </w:r>
          </w:p>
        </w:tc>
        <w:tc>
          <w:tcPr>
            <w:tcW w:w="4660" w:type="dxa"/>
            <w:vMerge w:val="restart"/>
            <w:tcBorders>
              <w:top w:val="nil"/>
              <w:left w:val="single" w:sz="4" w:space="0" w:color="auto"/>
              <w:bottom w:val="single" w:sz="4" w:space="0" w:color="000000"/>
              <w:right w:val="single" w:sz="4" w:space="0" w:color="auto"/>
            </w:tcBorders>
            <w:shd w:val="clear" w:color="auto" w:fill="auto"/>
            <w:vAlign w:val="center"/>
            <w:hideMark/>
          </w:tcPr>
          <w:p w14:paraId="72B0F7A1" w14:textId="77777777" w:rsidR="00824CBB" w:rsidRDefault="00824CBB">
            <w:pPr>
              <w:rPr>
                <w:sz w:val="20"/>
                <w:szCs w:val="20"/>
              </w:rPr>
            </w:pPr>
            <w:r>
              <w:rPr>
                <w:sz w:val="20"/>
                <w:szCs w:val="20"/>
              </w:rPr>
              <w:t>Уборка территории домовладения без покрытий</w:t>
            </w:r>
          </w:p>
        </w:tc>
        <w:tc>
          <w:tcPr>
            <w:tcW w:w="2560" w:type="dxa"/>
            <w:tcBorders>
              <w:top w:val="single" w:sz="4" w:space="0" w:color="auto"/>
              <w:left w:val="nil"/>
              <w:bottom w:val="nil"/>
              <w:right w:val="single" w:sz="4" w:space="0" w:color="000000"/>
            </w:tcBorders>
            <w:shd w:val="clear" w:color="auto" w:fill="auto"/>
            <w:vAlign w:val="center"/>
            <w:hideMark/>
          </w:tcPr>
          <w:p w14:paraId="0A18C13F" w14:textId="77777777" w:rsidR="00824CBB" w:rsidRDefault="00824CBB">
            <w:pPr>
              <w:jc w:val="center"/>
              <w:rPr>
                <w:sz w:val="20"/>
                <w:szCs w:val="20"/>
              </w:rPr>
            </w:pPr>
            <w:r>
              <w:rPr>
                <w:sz w:val="20"/>
                <w:szCs w:val="20"/>
              </w:rPr>
              <w:t xml:space="preserve">подметание территории при отсутствии снегопада: через 3 суток </w:t>
            </w:r>
          </w:p>
        </w:tc>
        <w:tc>
          <w:tcPr>
            <w:tcW w:w="178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2BA34C6" w14:textId="77777777" w:rsidR="00824CBB" w:rsidRDefault="00824CBB">
            <w:pPr>
              <w:jc w:val="right"/>
              <w:rPr>
                <w:sz w:val="20"/>
                <w:szCs w:val="20"/>
              </w:rPr>
            </w:pPr>
            <w:r>
              <w:rPr>
                <w:sz w:val="20"/>
                <w:szCs w:val="20"/>
              </w:rPr>
              <w:t>0,29</w:t>
            </w:r>
          </w:p>
        </w:tc>
      </w:tr>
      <w:tr w:rsidR="00824CBB" w14:paraId="115FDF53" w14:textId="77777777" w:rsidTr="00DF7734">
        <w:trPr>
          <w:trHeight w:val="765"/>
        </w:trPr>
        <w:tc>
          <w:tcPr>
            <w:tcW w:w="1340" w:type="dxa"/>
            <w:vMerge/>
            <w:tcBorders>
              <w:top w:val="nil"/>
              <w:left w:val="single" w:sz="4" w:space="0" w:color="auto"/>
              <w:bottom w:val="single" w:sz="4" w:space="0" w:color="000000"/>
              <w:right w:val="single" w:sz="4" w:space="0" w:color="auto"/>
            </w:tcBorders>
            <w:vAlign w:val="center"/>
            <w:hideMark/>
          </w:tcPr>
          <w:p w14:paraId="23810A6A" w14:textId="77777777" w:rsidR="00824CBB" w:rsidRDefault="00824CBB">
            <w:pPr>
              <w:rPr>
                <w:sz w:val="20"/>
                <w:szCs w:val="20"/>
              </w:rPr>
            </w:pPr>
          </w:p>
        </w:tc>
        <w:tc>
          <w:tcPr>
            <w:tcW w:w="4660" w:type="dxa"/>
            <w:vMerge/>
            <w:tcBorders>
              <w:top w:val="nil"/>
              <w:left w:val="single" w:sz="4" w:space="0" w:color="auto"/>
              <w:bottom w:val="single" w:sz="4" w:space="0" w:color="000000"/>
              <w:right w:val="single" w:sz="4" w:space="0" w:color="auto"/>
            </w:tcBorders>
            <w:vAlign w:val="center"/>
            <w:hideMark/>
          </w:tcPr>
          <w:p w14:paraId="2879482B" w14:textId="77777777" w:rsidR="00824CBB" w:rsidRDefault="00824CBB">
            <w:pPr>
              <w:rPr>
                <w:sz w:val="20"/>
                <w:szCs w:val="20"/>
              </w:rPr>
            </w:pPr>
          </w:p>
        </w:tc>
        <w:tc>
          <w:tcPr>
            <w:tcW w:w="2560" w:type="dxa"/>
            <w:tcBorders>
              <w:top w:val="nil"/>
              <w:left w:val="nil"/>
              <w:bottom w:val="single" w:sz="4" w:space="0" w:color="auto"/>
              <w:right w:val="single" w:sz="4" w:space="0" w:color="000000"/>
            </w:tcBorders>
            <w:shd w:val="clear" w:color="auto" w:fill="auto"/>
            <w:vAlign w:val="center"/>
            <w:hideMark/>
          </w:tcPr>
          <w:p w14:paraId="4FD27449" w14:textId="77777777" w:rsidR="00824CBB" w:rsidRDefault="00824CBB">
            <w:pPr>
              <w:jc w:val="center"/>
              <w:rPr>
                <w:sz w:val="20"/>
                <w:szCs w:val="20"/>
              </w:rPr>
            </w:pPr>
            <w:r>
              <w:rPr>
                <w:sz w:val="20"/>
                <w:szCs w:val="20"/>
              </w:rPr>
              <w:t>сдвижка и подметание снега при снегопаде: по мере необходимости</w:t>
            </w:r>
          </w:p>
        </w:tc>
        <w:tc>
          <w:tcPr>
            <w:tcW w:w="1788" w:type="dxa"/>
            <w:vMerge/>
            <w:tcBorders>
              <w:top w:val="nil"/>
              <w:left w:val="single" w:sz="4" w:space="0" w:color="auto"/>
              <w:bottom w:val="single" w:sz="4" w:space="0" w:color="000000"/>
              <w:right w:val="single" w:sz="4" w:space="0" w:color="auto"/>
            </w:tcBorders>
            <w:vAlign w:val="center"/>
            <w:hideMark/>
          </w:tcPr>
          <w:p w14:paraId="57C3E61E" w14:textId="77777777" w:rsidR="00824CBB" w:rsidRDefault="00824CBB">
            <w:pPr>
              <w:rPr>
                <w:sz w:val="20"/>
                <w:szCs w:val="20"/>
              </w:rPr>
            </w:pPr>
          </w:p>
        </w:tc>
      </w:tr>
      <w:tr w:rsidR="00824CBB" w14:paraId="32845E1D" w14:textId="77777777" w:rsidTr="00DF7734">
        <w:trPr>
          <w:trHeight w:val="510"/>
        </w:trPr>
        <w:tc>
          <w:tcPr>
            <w:tcW w:w="1340" w:type="dxa"/>
            <w:tcBorders>
              <w:top w:val="nil"/>
              <w:left w:val="single" w:sz="4" w:space="0" w:color="auto"/>
              <w:bottom w:val="nil"/>
              <w:right w:val="single" w:sz="4" w:space="0" w:color="auto"/>
            </w:tcBorders>
            <w:shd w:val="clear" w:color="auto" w:fill="auto"/>
            <w:noWrap/>
            <w:vAlign w:val="center"/>
            <w:hideMark/>
          </w:tcPr>
          <w:p w14:paraId="26071F23" w14:textId="77777777" w:rsidR="00824CBB" w:rsidRDefault="00824CBB">
            <w:pPr>
              <w:jc w:val="center"/>
              <w:rPr>
                <w:sz w:val="20"/>
                <w:szCs w:val="20"/>
              </w:rPr>
            </w:pPr>
            <w:r>
              <w:rPr>
                <w:sz w:val="20"/>
                <w:szCs w:val="20"/>
              </w:rPr>
              <w:t> </w:t>
            </w:r>
          </w:p>
        </w:tc>
        <w:tc>
          <w:tcPr>
            <w:tcW w:w="4660" w:type="dxa"/>
            <w:tcBorders>
              <w:top w:val="nil"/>
              <w:left w:val="nil"/>
              <w:bottom w:val="nil"/>
              <w:right w:val="single" w:sz="4" w:space="0" w:color="auto"/>
            </w:tcBorders>
            <w:shd w:val="clear" w:color="auto" w:fill="auto"/>
            <w:vAlign w:val="center"/>
            <w:hideMark/>
          </w:tcPr>
          <w:p w14:paraId="7A424D17" w14:textId="77777777" w:rsidR="00824CBB" w:rsidRDefault="00824CBB">
            <w:pPr>
              <w:rPr>
                <w:sz w:val="20"/>
                <w:szCs w:val="20"/>
              </w:rPr>
            </w:pPr>
            <w:r>
              <w:rPr>
                <w:sz w:val="20"/>
                <w:szCs w:val="20"/>
              </w:rPr>
              <w:t>Посыпка территории песком или смесью песка с хлоридами</w:t>
            </w:r>
          </w:p>
        </w:tc>
        <w:tc>
          <w:tcPr>
            <w:tcW w:w="2560" w:type="dxa"/>
            <w:tcBorders>
              <w:top w:val="nil"/>
              <w:left w:val="nil"/>
              <w:bottom w:val="single" w:sz="4" w:space="0" w:color="auto"/>
              <w:right w:val="single" w:sz="4" w:space="0" w:color="000000"/>
            </w:tcBorders>
            <w:shd w:val="clear" w:color="auto" w:fill="auto"/>
            <w:vAlign w:val="center"/>
            <w:hideMark/>
          </w:tcPr>
          <w:p w14:paraId="5C946137" w14:textId="77777777" w:rsidR="00824CBB" w:rsidRDefault="00824CBB">
            <w:pPr>
              <w:jc w:val="center"/>
              <w:rPr>
                <w:sz w:val="20"/>
                <w:szCs w:val="20"/>
              </w:rPr>
            </w:pPr>
            <w:r>
              <w:rPr>
                <w:sz w:val="20"/>
                <w:szCs w:val="20"/>
              </w:rPr>
              <w:t>по мере необходимости</w:t>
            </w:r>
          </w:p>
        </w:tc>
        <w:tc>
          <w:tcPr>
            <w:tcW w:w="1788" w:type="dxa"/>
            <w:tcBorders>
              <w:top w:val="nil"/>
              <w:left w:val="nil"/>
              <w:bottom w:val="single" w:sz="4" w:space="0" w:color="auto"/>
              <w:right w:val="single" w:sz="4" w:space="0" w:color="auto"/>
            </w:tcBorders>
            <w:shd w:val="clear" w:color="auto" w:fill="auto"/>
            <w:noWrap/>
            <w:vAlign w:val="center"/>
            <w:hideMark/>
          </w:tcPr>
          <w:p w14:paraId="4362708B" w14:textId="77777777" w:rsidR="00824CBB" w:rsidRDefault="00824CBB">
            <w:pPr>
              <w:jc w:val="right"/>
              <w:rPr>
                <w:sz w:val="20"/>
                <w:szCs w:val="20"/>
              </w:rPr>
            </w:pPr>
            <w:r>
              <w:rPr>
                <w:sz w:val="20"/>
                <w:szCs w:val="20"/>
              </w:rPr>
              <w:t>0,00</w:t>
            </w:r>
          </w:p>
        </w:tc>
      </w:tr>
      <w:tr w:rsidR="00824CBB" w14:paraId="727289D8" w14:textId="77777777" w:rsidTr="00DF7734">
        <w:trPr>
          <w:trHeight w:val="30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B3B4E" w14:textId="77777777" w:rsidR="00824CBB" w:rsidRDefault="00824CBB">
            <w:pPr>
              <w:jc w:val="center"/>
              <w:rPr>
                <w:b/>
                <w:bCs/>
                <w:i/>
                <w:iCs/>
                <w:sz w:val="20"/>
                <w:szCs w:val="20"/>
              </w:rPr>
            </w:pPr>
            <w:r>
              <w:rPr>
                <w:b/>
                <w:bCs/>
                <w:i/>
                <w:iCs/>
                <w:sz w:val="20"/>
                <w:szCs w:val="20"/>
              </w:rPr>
              <w:t> </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7EBEDEB9" w14:textId="77777777" w:rsidR="00824CBB" w:rsidRDefault="00824CBB">
            <w:pPr>
              <w:rPr>
                <w:b/>
                <w:bCs/>
                <w:i/>
                <w:iCs/>
                <w:sz w:val="20"/>
                <w:szCs w:val="20"/>
              </w:rPr>
            </w:pPr>
            <w:r>
              <w:rPr>
                <w:b/>
                <w:bCs/>
                <w:i/>
                <w:iCs/>
                <w:sz w:val="20"/>
                <w:szCs w:val="20"/>
              </w:rPr>
              <w:t>Круглогодично:</w:t>
            </w:r>
          </w:p>
        </w:tc>
        <w:tc>
          <w:tcPr>
            <w:tcW w:w="2560" w:type="dxa"/>
            <w:tcBorders>
              <w:top w:val="single" w:sz="4" w:space="0" w:color="auto"/>
              <w:left w:val="nil"/>
              <w:bottom w:val="single" w:sz="4" w:space="0" w:color="auto"/>
              <w:right w:val="single" w:sz="4" w:space="0" w:color="000000"/>
            </w:tcBorders>
            <w:shd w:val="clear" w:color="auto" w:fill="auto"/>
            <w:vAlign w:val="center"/>
            <w:hideMark/>
          </w:tcPr>
          <w:p w14:paraId="7B7352AB" w14:textId="77777777" w:rsidR="00824CBB" w:rsidRDefault="00824CBB">
            <w:pPr>
              <w:jc w:val="center"/>
              <w:rPr>
                <w:sz w:val="20"/>
                <w:szCs w:val="20"/>
              </w:rPr>
            </w:pPr>
            <w:r>
              <w:rPr>
                <w:sz w:val="20"/>
                <w:szCs w:val="20"/>
              </w:rPr>
              <w:t> </w:t>
            </w:r>
          </w:p>
        </w:tc>
        <w:tc>
          <w:tcPr>
            <w:tcW w:w="1788" w:type="dxa"/>
            <w:tcBorders>
              <w:top w:val="nil"/>
              <w:left w:val="nil"/>
              <w:bottom w:val="nil"/>
              <w:right w:val="single" w:sz="4" w:space="0" w:color="auto"/>
            </w:tcBorders>
            <w:shd w:val="clear" w:color="auto" w:fill="auto"/>
            <w:noWrap/>
            <w:vAlign w:val="center"/>
            <w:hideMark/>
          </w:tcPr>
          <w:p w14:paraId="123766E1" w14:textId="77777777" w:rsidR="00824CBB" w:rsidRDefault="00824CBB">
            <w:pPr>
              <w:jc w:val="right"/>
              <w:rPr>
                <w:sz w:val="20"/>
                <w:szCs w:val="20"/>
              </w:rPr>
            </w:pPr>
            <w:r>
              <w:rPr>
                <w:sz w:val="20"/>
                <w:szCs w:val="20"/>
              </w:rPr>
              <w:t> </w:t>
            </w:r>
          </w:p>
        </w:tc>
      </w:tr>
      <w:tr w:rsidR="00824CBB" w14:paraId="056A9628" w14:textId="77777777" w:rsidTr="00DF7734">
        <w:trPr>
          <w:trHeight w:val="675"/>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2F1F27F1" w14:textId="77777777" w:rsidR="00824CBB" w:rsidRDefault="00824CBB">
            <w:pPr>
              <w:jc w:val="center"/>
              <w:rPr>
                <w:sz w:val="20"/>
                <w:szCs w:val="20"/>
              </w:rPr>
            </w:pPr>
            <w:r>
              <w:rPr>
                <w:sz w:val="20"/>
                <w:szCs w:val="20"/>
              </w:rPr>
              <w:t> </w:t>
            </w:r>
          </w:p>
        </w:tc>
        <w:tc>
          <w:tcPr>
            <w:tcW w:w="4660" w:type="dxa"/>
            <w:tcBorders>
              <w:top w:val="nil"/>
              <w:left w:val="nil"/>
              <w:bottom w:val="single" w:sz="4" w:space="0" w:color="auto"/>
              <w:right w:val="single" w:sz="4" w:space="0" w:color="auto"/>
            </w:tcBorders>
            <w:shd w:val="clear" w:color="auto" w:fill="auto"/>
            <w:vAlign w:val="center"/>
            <w:hideMark/>
          </w:tcPr>
          <w:p w14:paraId="594C27C9" w14:textId="77777777" w:rsidR="00824CBB" w:rsidRDefault="00824CBB">
            <w:pPr>
              <w:rPr>
                <w:sz w:val="20"/>
                <w:szCs w:val="20"/>
              </w:rPr>
            </w:pPr>
            <w:r>
              <w:rPr>
                <w:sz w:val="20"/>
                <w:szCs w:val="20"/>
              </w:rPr>
              <w:t>Очистка контейнерной площадки</w:t>
            </w:r>
          </w:p>
        </w:tc>
        <w:tc>
          <w:tcPr>
            <w:tcW w:w="2560" w:type="dxa"/>
            <w:tcBorders>
              <w:top w:val="single" w:sz="4" w:space="0" w:color="auto"/>
              <w:left w:val="nil"/>
              <w:bottom w:val="single" w:sz="4" w:space="0" w:color="auto"/>
              <w:right w:val="single" w:sz="4" w:space="0" w:color="000000"/>
            </w:tcBorders>
            <w:shd w:val="clear" w:color="auto" w:fill="auto"/>
            <w:vAlign w:val="center"/>
            <w:hideMark/>
          </w:tcPr>
          <w:p w14:paraId="599F1EB0" w14:textId="77777777" w:rsidR="00824CBB" w:rsidRDefault="00824CBB">
            <w:pPr>
              <w:jc w:val="center"/>
              <w:rPr>
                <w:sz w:val="20"/>
                <w:szCs w:val="20"/>
              </w:rPr>
            </w:pPr>
            <w:r>
              <w:rPr>
                <w:sz w:val="20"/>
                <w:szCs w:val="20"/>
              </w:rPr>
              <w:t>3 раза в неделю</w:t>
            </w:r>
          </w:p>
        </w:tc>
        <w:tc>
          <w:tcPr>
            <w:tcW w:w="1788" w:type="dxa"/>
            <w:tcBorders>
              <w:top w:val="single" w:sz="4" w:space="0" w:color="auto"/>
              <w:left w:val="nil"/>
              <w:bottom w:val="single" w:sz="4" w:space="0" w:color="auto"/>
              <w:right w:val="single" w:sz="4" w:space="0" w:color="auto"/>
            </w:tcBorders>
            <w:shd w:val="clear" w:color="auto" w:fill="auto"/>
            <w:noWrap/>
            <w:vAlign w:val="center"/>
            <w:hideMark/>
          </w:tcPr>
          <w:p w14:paraId="48692984" w14:textId="77777777" w:rsidR="00824CBB" w:rsidRDefault="00824CBB">
            <w:pPr>
              <w:jc w:val="right"/>
              <w:rPr>
                <w:sz w:val="20"/>
                <w:szCs w:val="20"/>
              </w:rPr>
            </w:pPr>
            <w:r>
              <w:rPr>
                <w:sz w:val="20"/>
                <w:szCs w:val="20"/>
              </w:rPr>
              <w:t>0,18</w:t>
            </w:r>
          </w:p>
        </w:tc>
      </w:tr>
      <w:tr w:rsidR="00824CBB" w14:paraId="3ED566C2" w14:textId="77777777" w:rsidTr="00DF7734">
        <w:trPr>
          <w:trHeight w:val="300"/>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650F30E7" w14:textId="77777777" w:rsidR="00824CBB" w:rsidRDefault="00824CBB">
            <w:pPr>
              <w:jc w:val="center"/>
              <w:rPr>
                <w:sz w:val="20"/>
                <w:szCs w:val="20"/>
              </w:rPr>
            </w:pPr>
            <w:r>
              <w:rPr>
                <w:sz w:val="20"/>
                <w:szCs w:val="20"/>
              </w:rPr>
              <w:t> </w:t>
            </w:r>
          </w:p>
        </w:tc>
        <w:tc>
          <w:tcPr>
            <w:tcW w:w="4660" w:type="dxa"/>
            <w:tcBorders>
              <w:top w:val="nil"/>
              <w:left w:val="nil"/>
              <w:bottom w:val="single" w:sz="4" w:space="0" w:color="auto"/>
              <w:right w:val="single" w:sz="4" w:space="0" w:color="auto"/>
            </w:tcBorders>
            <w:shd w:val="clear" w:color="auto" w:fill="auto"/>
            <w:vAlign w:val="center"/>
            <w:hideMark/>
          </w:tcPr>
          <w:p w14:paraId="12D40CD9" w14:textId="77777777" w:rsidR="00824CBB" w:rsidRDefault="00824CBB">
            <w:pPr>
              <w:rPr>
                <w:sz w:val="20"/>
                <w:szCs w:val="20"/>
              </w:rPr>
            </w:pPr>
            <w:r>
              <w:rPr>
                <w:sz w:val="20"/>
                <w:szCs w:val="20"/>
              </w:rPr>
              <w:t>Очистка урн от мусора</w:t>
            </w:r>
          </w:p>
        </w:tc>
        <w:tc>
          <w:tcPr>
            <w:tcW w:w="2560" w:type="dxa"/>
            <w:tcBorders>
              <w:top w:val="single" w:sz="4" w:space="0" w:color="auto"/>
              <w:left w:val="nil"/>
              <w:bottom w:val="single" w:sz="4" w:space="0" w:color="auto"/>
              <w:right w:val="single" w:sz="4" w:space="0" w:color="000000"/>
            </w:tcBorders>
            <w:shd w:val="clear" w:color="auto" w:fill="auto"/>
            <w:vAlign w:val="center"/>
            <w:hideMark/>
          </w:tcPr>
          <w:p w14:paraId="6BFDAF21" w14:textId="77777777" w:rsidR="00824CBB" w:rsidRDefault="00824CBB">
            <w:pPr>
              <w:jc w:val="center"/>
              <w:rPr>
                <w:sz w:val="20"/>
                <w:szCs w:val="20"/>
              </w:rPr>
            </w:pPr>
            <w:r>
              <w:rPr>
                <w:sz w:val="20"/>
                <w:szCs w:val="20"/>
              </w:rPr>
              <w:t>1 раз в два дня</w:t>
            </w:r>
          </w:p>
        </w:tc>
        <w:tc>
          <w:tcPr>
            <w:tcW w:w="1788" w:type="dxa"/>
            <w:tcBorders>
              <w:top w:val="nil"/>
              <w:left w:val="nil"/>
              <w:bottom w:val="single" w:sz="4" w:space="0" w:color="auto"/>
              <w:right w:val="single" w:sz="4" w:space="0" w:color="auto"/>
            </w:tcBorders>
            <w:shd w:val="clear" w:color="auto" w:fill="auto"/>
            <w:noWrap/>
            <w:vAlign w:val="center"/>
            <w:hideMark/>
          </w:tcPr>
          <w:p w14:paraId="7E347E12" w14:textId="77777777" w:rsidR="00824CBB" w:rsidRDefault="00824CBB">
            <w:pPr>
              <w:jc w:val="right"/>
              <w:rPr>
                <w:sz w:val="20"/>
                <w:szCs w:val="20"/>
              </w:rPr>
            </w:pPr>
            <w:r>
              <w:rPr>
                <w:sz w:val="20"/>
                <w:szCs w:val="20"/>
              </w:rPr>
              <w:t>0,00</w:t>
            </w:r>
          </w:p>
        </w:tc>
      </w:tr>
      <w:tr w:rsidR="00824CBB" w14:paraId="438E62BA" w14:textId="77777777" w:rsidTr="00DF7734">
        <w:trPr>
          <w:trHeight w:val="1005"/>
        </w:trPr>
        <w:tc>
          <w:tcPr>
            <w:tcW w:w="1340" w:type="dxa"/>
            <w:tcBorders>
              <w:top w:val="nil"/>
              <w:left w:val="single" w:sz="4" w:space="0" w:color="auto"/>
              <w:bottom w:val="nil"/>
              <w:right w:val="single" w:sz="4" w:space="0" w:color="auto"/>
            </w:tcBorders>
            <w:shd w:val="clear" w:color="auto" w:fill="auto"/>
            <w:vAlign w:val="center"/>
            <w:hideMark/>
          </w:tcPr>
          <w:p w14:paraId="1BD401D0" w14:textId="77777777" w:rsidR="00824CBB" w:rsidRDefault="00824CBB">
            <w:pPr>
              <w:jc w:val="center"/>
              <w:rPr>
                <w:sz w:val="20"/>
                <w:szCs w:val="20"/>
              </w:rPr>
            </w:pPr>
            <w:r>
              <w:rPr>
                <w:sz w:val="20"/>
                <w:szCs w:val="20"/>
              </w:rPr>
              <w:t> </w:t>
            </w:r>
          </w:p>
        </w:tc>
        <w:tc>
          <w:tcPr>
            <w:tcW w:w="4660" w:type="dxa"/>
            <w:tcBorders>
              <w:top w:val="nil"/>
              <w:left w:val="nil"/>
              <w:bottom w:val="nil"/>
              <w:right w:val="single" w:sz="4" w:space="0" w:color="auto"/>
            </w:tcBorders>
            <w:shd w:val="clear" w:color="auto" w:fill="auto"/>
            <w:vAlign w:val="center"/>
            <w:hideMark/>
          </w:tcPr>
          <w:p w14:paraId="2F563A2B" w14:textId="77777777" w:rsidR="00824CBB" w:rsidRDefault="00824CBB">
            <w:pPr>
              <w:rPr>
                <w:sz w:val="20"/>
                <w:szCs w:val="20"/>
              </w:rPr>
            </w:pPr>
            <w:r>
              <w:rPr>
                <w:sz w:val="20"/>
                <w:szCs w:val="20"/>
              </w:rPr>
              <w:t>Уход за бетонными ступенями и площадками перед входом в подъезд (подметание ступеней и площадок; сметание снега со ступеней и площадок)</w:t>
            </w:r>
          </w:p>
        </w:tc>
        <w:tc>
          <w:tcPr>
            <w:tcW w:w="2560" w:type="dxa"/>
            <w:tcBorders>
              <w:top w:val="single" w:sz="4" w:space="0" w:color="auto"/>
              <w:left w:val="nil"/>
              <w:bottom w:val="single" w:sz="4" w:space="0" w:color="auto"/>
              <w:right w:val="single" w:sz="4" w:space="0" w:color="000000"/>
            </w:tcBorders>
            <w:shd w:val="clear" w:color="auto" w:fill="auto"/>
            <w:vAlign w:val="center"/>
            <w:hideMark/>
          </w:tcPr>
          <w:p w14:paraId="1A02408A" w14:textId="77777777" w:rsidR="00824CBB" w:rsidRDefault="00824CBB">
            <w:pPr>
              <w:jc w:val="center"/>
              <w:rPr>
                <w:sz w:val="20"/>
                <w:szCs w:val="20"/>
              </w:rPr>
            </w:pPr>
            <w:r>
              <w:rPr>
                <w:sz w:val="20"/>
                <w:szCs w:val="20"/>
              </w:rPr>
              <w:t>2 раза в неделю</w:t>
            </w:r>
          </w:p>
        </w:tc>
        <w:tc>
          <w:tcPr>
            <w:tcW w:w="1788" w:type="dxa"/>
            <w:tcBorders>
              <w:top w:val="nil"/>
              <w:left w:val="nil"/>
              <w:bottom w:val="nil"/>
              <w:right w:val="single" w:sz="4" w:space="0" w:color="auto"/>
            </w:tcBorders>
            <w:shd w:val="clear" w:color="auto" w:fill="auto"/>
            <w:noWrap/>
            <w:vAlign w:val="center"/>
            <w:hideMark/>
          </w:tcPr>
          <w:p w14:paraId="6372BB75" w14:textId="77777777" w:rsidR="00824CBB" w:rsidRDefault="00824CBB">
            <w:pPr>
              <w:jc w:val="right"/>
              <w:rPr>
                <w:sz w:val="20"/>
                <w:szCs w:val="20"/>
              </w:rPr>
            </w:pPr>
            <w:r>
              <w:rPr>
                <w:sz w:val="20"/>
                <w:szCs w:val="20"/>
              </w:rPr>
              <w:t>0,03</w:t>
            </w:r>
          </w:p>
        </w:tc>
      </w:tr>
      <w:tr w:rsidR="00824CBB" w14:paraId="2A5685C5" w14:textId="77777777" w:rsidTr="00DF7734">
        <w:trPr>
          <w:trHeight w:val="765"/>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E50A3" w14:textId="77777777" w:rsidR="00824CBB" w:rsidRDefault="00824CBB">
            <w:pPr>
              <w:jc w:val="right"/>
              <w:rPr>
                <w:sz w:val="20"/>
                <w:szCs w:val="20"/>
              </w:rPr>
            </w:pPr>
            <w:r>
              <w:rPr>
                <w:sz w:val="20"/>
                <w:szCs w:val="20"/>
              </w:rPr>
              <w:t>3.3.</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4B18599A" w14:textId="77777777" w:rsidR="00824CBB" w:rsidRDefault="00824CBB">
            <w:pPr>
              <w:rPr>
                <w:sz w:val="20"/>
                <w:szCs w:val="20"/>
              </w:rPr>
            </w:pPr>
            <w:r>
              <w:rPr>
                <w:sz w:val="20"/>
                <w:szCs w:val="20"/>
              </w:rPr>
              <w:t>Аварийно-диспетчерское обслуживание систем отопления, водоснабжения, водоотведения, электроснабжения</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14:paraId="0032415D" w14:textId="77777777" w:rsidR="00824CBB" w:rsidRDefault="00824CBB">
            <w:pPr>
              <w:jc w:val="center"/>
              <w:rPr>
                <w:sz w:val="20"/>
                <w:szCs w:val="20"/>
              </w:rPr>
            </w:pPr>
            <w:r>
              <w:rPr>
                <w:sz w:val="20"/>
                <w:szCs w:val="20"/>
              </w:rPr>
              <w:t>круглосуточно</w:t>
            </w:r>
          </w:p>
        </w:tc>
        <w:tc>
          <w:tcPr>
            <w:tcW w:w="1788" w:type="dxa"/>
            <w:tcBorders>
              <w:top w:val="single" w:sz="4" w:space="0" w:color="auto"/>
              <w:left w:val="nil"/>
              <w:bottom w:val="single" w:sz="4" w:space="0" w:color="auto"/>
              <w:right w:val="single" w:sz="4" w:space="0" w:color="auto"/>
            </w:tcBorders>
            <w:shd w:val="clear" w:color="auto" w:fill="auto"/>
            <w:noWrap/>
            <w:vAlign w:val="center"/>
            <w:hideMark/>
          </w:tcPr>
          <w:p w14:paraId="23024D27" w14:textId="77777777" w:rsidR="00824CBB" w:rsidRDefault="00824CBB">
            <w:pPr>
              <w:jc w:val="right"/>
              <w:rPr>
                <w:sz w:val="20"/>
                <w:szCs w:val="20"/>
              </w:rPr>
            </w:pPr>
            <w:r>
              <w:rPr>
                <w:sz w:val="20"/>
                <w:szCs w:val="20"/>
              </w:rPr>
              <w:t>1,29</w:t>
            </w:r>
          </w:p>
        </w:tc>
      </w:tr>
      <w:tr w:rsidR="00824CBB" w14:paraId="5CA36033" w14:textId="77777777" w:rsidTr="00DF7734">
        <w:trPr>
          <w:trHeight w:val="675"/>
        </w:trPr>
        <w:tc>
          <w:tcPr>
            <w:tcW w:w="1340" w:type="dxa"/>
            <w:tcBorders>
              <w:top w:val="nil"/>
              <w:left w:val="single" w:sz="4" w:space="0" w:color="auto"/>
              <w:bottom w:val="nil"/>
              <w:right w:val="single" w:sz="4" w:space="0" w:color="000000"/>
            </w:tcBorders>
            <w:shd w:val="clear" w:color="auto" w:fill="auto"/>
            <w:noWrap/>
            <w:vAlign w:val="center"/>
            <w:hideMark/>
          </w:tcPr>
          <w:p w14:paraId="5456AC0F" w14:textId="77777777" w:rsidR="00824CBB" w:rsidRDefault="00824CBB">
            <w:pPr>
              <w:jc w:val="right"/>
              <w:rPr>
                <w:sz w:val="20"/>
                <w:szCs w:val="20"/>
              </w:rPr>
            </w:pPr>
            <w:r>
              <w:rPr>
                <w:sz w:val="20"/>
                <w:szCs w:val="20"/>
              </w:rPr>
              <w:t>3.4.</w:t>
            </w:r>
          </w:p>
        </w:tc>
        <w:tc>
          <w:tcPr>
            <w:tcW w:w="4660" w:type="dxa"/>
            <w:tcBorders>
              <w:top w:val="nil"/>
              <w:left w:val="nil"/>
              <w:bottom w:val="nil"/>
              <w:right w:val="single" w:sz="4" w:space="0" w:color="auto"/>
            </w:tcBorders>
            <w:shd w:val="clear" w:color="auto" w:fill="auto"/>
            <w:vAlign w:val="center"/>
            <w:hideMark/>
          </w:tcPr>
          <w:p w14:paraId="1C139EF5" w14:textId="77777777" w:rsidR="00824CBB" w:rsidRDefault="00824CBB">
            <w:pPr>
              <w:rPr>
                <w:sz w:val="20"/>
                <w:szCs w:val="20"/>
              </w:rPr>
            </w:pPr>
            <w:r>
              <w:rPr>
                <w:sz w:val="20"/>
                <w:szCs w:val="20"/>
              </w:rPr>
              <w:t>Дератизация в местах общего пользования</w:t>
            </w:r>
          </w:p>
        </w:tc>
        <w:tc>
          <w:tcPr>
            <w:tcW w:w="2560" w:type="dxa"/>
            <w:tcBorders>
              <w:top w:val="nil"/>
              <w:left w:val="nil"/>
              <w:bottom w:val="single" w:sz="4" w:space="0" w:color="auto"/>
              <w:right w:val="single" w:sz="4" w:space="0" w:color="000000"/>
            </w:tcBorders>
            <w:shd w:val="clear" w:color="auto" w:fill="auto"/>
            <w:vAlign w:val="center"/>
            <w:hideMark/>
          </w:tcPr>
          <w:p w14:paraId="37C5D8DF" w14:textId="77777777" w:rsidR="00824CBB" w:rsidRDefault="00824CBB">
            <w:pPr>
              <w:jc w:val="center"/>
              <w:rPr>
                <w:sz w:val="20"/>
                <w:szCs w:val="20"/>
              </w:rPr>
            </w:pPr>
            <w:r>
              <w:rPr>
                <w:sz w:val="20"/>
                <w:szCs w:val="20"/>
              </w:rPr>
              <w:t>обработка помещений: 2 раза в год</w:t>
            </w:r>
          </w:p>
        </w:tc>
        <w:tc>
          <w:tcPr>
            <w:tcW w:w="1788" w:type="dxa"/>
            <w:tcBorders>
              <w:top w:val="nil"/>
              <w:left w:val="single" w:sz="4" w:space="0" w:color="auto"/>
              <w:bottom w:val="single" w:sz="4" w:space="0" w:color="auto"/>
              <w:right w:val="single" w:sz="4" w:space="0" w:color="auto"/>
            </w:tcBorders>
            <w:shd w:val="clear" w:color="auto" w:fill="auto"/>
            <w:noWrap/>
            <w:vAlign w:val="center"/>
            <w:hideMark/>
          </w:tcPr>
          <w:p w14:paraId="3C1DC1DF" w14:textId="77777777" w:rsidR="00824CBB" w:rsidRDefault="00824CBB">
            <w:pPr>
              <w:jc w:val="right"/>
              <w:rPr>
                <w:sz w:val="20"/>
                <w:szCs w:val="20"/>
              </w:rPr>
            </w:pPr>
            <w:r>
              <w:rPr>
                <w:sz w:val="20"/>
                <w:szCs w:val="20"/>
              </w:rPr>
              <w:t>0,31</w:t>
            </w:r>
          </w:p>
        </w:tc>
      </w:tr>
      <w:tr w:rsidR="00824CBB" w14:paraId="43513C0D" w14:textId="77777777" w:rsidTr="00DF7734">
        <w:trPr>
          <w:trHeight w:val="66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E7CB7" w14:textId="77777777" w:rsidR="00824CBB" w:rsidRDefault="00824CBB">
            <w:pPr>
              <w:jc w:val="right"/>
              <w:rPr>
                <w:sz w:val="20"/>
                <w:szCs w:val="20"/>
              </w:rPr>
            </w:pPr>
            <w:r>
              <w:rPr>
                <w:sz w:val="20"/>
                <w:szCs w:val="20"/>
              </w:rPr>
              <w:t>3.5.</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7AF33971" w14:textId="77777777" w:rsidR="00824CBB" w:rsidRDefault="00824CBB">
            <w:pPr>
              <w:rPr>
                <w:sz w:val="20"/>
                <w:szCs w:val="20"/>
              </w:rPr>
            </w:pPr>
            <w:r>
              <w:rPr>
                <w:sz w:val="20"/>
                <w:szCs w:val="20"/>
              </w:rPr>
              <w:t>Дезинсекция в местах общего пользования</w:t>
            </w:r>
          </w:p>
        </w:tc>
        <w:tc>
          <w:tcPr>
            <w:tcW w:w="2560" w:type="dxa"/>
            <w:tcBorders>
              <w:top w:val="single" w:sz="4" w:space="0" w:color="auto"/>
              <w:left w:val="nil"/>
              <w:bottom w:val="single" w:sz="4" w:space="0" w:color="auto"/>
              <w:right w:val="single" w:sz="4" w:space="0" w:color="000000"/>
            </w:tcBorders>
            <w:shd w:val="clear" w:color="auto" w:fill="auto"/>
            <w:vAlign w:val="center"/>
            <w:hideMark/>
          </w:tcPr>
          <w:p w14:paraId="5FEF9066" w14:textId="77777777" w:rsidR="00824CBB" w:rsidRDefault="00824CBB">
            <w:pPr>
              <w:jc w:val="center"/>
              <w:rPr>
                <w:sz w:val="20"/>
                <w:szCs w:val="20"/>
              </w:rPr>
            </w:pPr>
            <w:r>
              <w:rPr>
                <w:sz w:val="20"/>
                <w:szCs w:val="20"/>
              </w:rPr>
              <w:t>обработка подвальных помещений: 2 раза в год</w:t>
            </w:r>
          </w:p>
        </w:tc>
        <w:tc>
          <w:tcPr>
            <w:tcW w:w="1788" w:type="dxa"/>
            <w:tcBorders>
              <w:top w:val="nil"/>
              <w:left w:val="nil"/>
              <w:bottom w:val="single" w:sz="4" w:space="0" w:color="auto"/>
              <w:right w:val="single" w:sz="4" w:space="0" w:color="auto"/>
            </w:tcBorders>
            <w:shd w:val="clear" w:color="auto" w:fill="auto"/>
            <w:noWrap/>
            <w:vAlign w:val="center"/>
            <w:hideMark/>
          </w:tcPr>
          <w:p w14:paraId="04837CA3" w14:textId="77777777" w:rsidR="00824CBB" w:rsidRDefault="00824CBB">
            <w:pPr>
              <w:jc w:val="right"/>
              <w:rPr>
                <w:sz w:val="20"/>
                <w:szCs w:val="20"/>
              </w:rPr>
            </w:pPr>
            <w:r>
              <w:rPr>
                <w:sz w:val="20"/>
                <w:szCs w:val="20"/>
              </w:rPr>
              <w:t>0,36</w:t>
            </w:r>
          </w:p>
        </w:tc>
      </w:tr>
      <w:tr w:rsidR="00824CBB" w14:paraId="1785E4B1" w14:textId="77777777" w:rsidTr="00DF7734">
        <w:trPr>
          <w:trHeight w:val="300"/>
        </w:trPr>
        <w:tc>
          <w:tcPr>
            <w:tcW w:w="134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1E799977" w14:textId="77777777" w:rsidR="00824CBB" w:rsidRDefault="00824CBB">
            <w:pPr>
              <w:jc w:val="right"/>
              <w:rPr>
                <w:sz w:val="20"/>
                <w:szCs w:val="20"/>
              </w:rPr>
            </w:pPr>
            <w:r>
              <w:rPr>
                <w:sz w:val="20"/>
                <w:szCs w:val="20"/>
              </w:rPr>
              <w:t> </w:t>
            </w:r>
          </w:p>
        </w:tc>
        <w:tc>
          <w:tcPr>
            <w:tcW w:w="4660" w:type="dxa"/>
            <w:tcBorders>
              <w:top w:val="single" w:sz="4" w:space="0" w:color="auto"/>
              <w:left w:val="nil"/>
              <w:bottom w:val="single" w:sz="4" w:space="0" w:color="auto"/>
              <w:right w:val="single" w:sz="4" w:space="0" w:color="auto"/>
            </w:tcBorders>
            <w:shd w:val="clear" w:color="000000" w:fill="FFFF99"/>
            <w:vAlign w:val="center"/>
            <w:hideMark/>
          </w:tcPr>
          <w:p w14:paraId="3A011C6F" w14:textId="77777777" w:rsidR="00824CBB" w:rsidRDefault="00824CBB">
            <w:pPr>
              <w:rPr>
                <w:b/>
                <w:bCs/>
                <w:sz w:val="20"/>
                <w:szCs w:val="20"/>
              </w:rPr>
            </w:pPr>
            <w:r>
              <w:rPr>
                <w:b/>
                <w:bCs/>
                <w:sz w:val="20"/>
                <w:szCs w:val="20"/>
              </w:rPr>
              <w:t>ИТОГО:</w:t>
            </w:r>
          </w:p>
        </w:tc>
        <w:tc>
          <w:tcPr>
            <w:tcW w:w="2560" w:type="dxa"/>
            <w:tcBorders>
              <w:top w:val="single" w:sz="4" w:space="0" w:color="auto"/>
              <w:left w:val="nil"/>
              <w:bottom w:val="single" w:sz="4" w:space="0" w:color="auto"/>
              <w:right w:val="single" w:sz="4" w:space="0" w:color="000000"/>
            </w:tcBorders>
            <w:shd w:val="clear" w:color="000000" w:fill="FFFF99"/>
            <w:vAlign w:val="center"/>
            <w:hideMark/>
          </w:tcPr>
          <w:p w14:paraId="57AC9CA0" w14:textId="77777777" w:rsidR="00824CBB" w:rsidRDefault="00824CBB">
            <w:pPr>
              <w:jc w:val="center"/>
              <w:rPr>
                <w:sz w:val="20"/>
                <w:szCs w:val="20"/>
              </w:rPr>
            </w:pPr>
            <w:r>
              <w:rPr>
                <w:sz w:val="20"/>
                <w:szCs w:val="20"/>
              </w:rPr>
              <w:t> </w:t>
            </w:r>
          </w:p>
        </w:tc>
        <w:tc>
          <w:tcPr>
            <w:tcW w:w="1788" w:type="dxa"/>
            <w:tcBorders>
              <w:top w:val="single" w:sz="4" w:space="0" w:color="auto"/>
              <w:left w:val="nil"/>
              <w:bottom w:val="single" w:sz="4" w:space="0" w:color="auto"/>
              <w:right w:val="single" w:sz="4" w:space="0" w:color="auto"/>
            </w:tcBorders>
            <w:shd w:val="clear" w:color="000000" w:fill="FFFF99"/>
            <w:noWrap/>
            <w:vAlign w:val="center"/>
            <w:hideMark/>
          </w:tcPr>
          <w:p w14:paraId="140178D9" w14:textId="77777777" w:rsidR="00824CBB" w:rsidRDefault="00824CBB">
            <w:pPr>
              <w:jc w:val="right"/>
              <w:rPr>
                <w:b/>
                <w:bCs/>
                <w:sz w:val="20"/>
                <w:szCs w:val="20"/>
              </w:rPr>
            </w:pPr>
            <w:r>
              <w:rPr>
                <w:b/>
                <w:bCs/>
                <w:sz w:val="20"/>
                <w:szCs w:val="20"/>
              </w:rPr>
              <w:t>15,06</w:t>
            </w:r>
          </w:p>
        </w:tc>
      </w:tr>
      <w:tr w:rsidR="00824CBB" w14:paraId="7A90E8B1" w14:textId="77777777" w:rsidTr="00DF7734">
        <w:trPr>
          <w:trHeight w:val="375"/>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31533" w14:textId="77777777" w:rsidR="00824CBB" w:rsidRDefault="00824CBB">
            <w:pPr>
              <w:jc w:val="center"/>
              <w:rPr>
                <w:b/>
                <w:bCs/>
                <w:sz w:val="20"/>
                <w:szCs w:val="20"/>
              </w:rPr>
            </w:pPr>
            <w:r>
              <w:rPr>
                <w:b/>
                <w:bCs/>
                <w:sz w:val="20"/>
                <w:szCs w:val="20"/>
              </w:rPr>
              <w:t> </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3970F02A" w14:textId="77777777" w:rsidR="00824CBB" w:rsidRDefault="00824CBB">
            <w:pPr>
              <w:rPr>
                <w:b/>
                <w:bCs/>
                <w:sz w:val="20"/>
                <w:szCs w:val="20"/>
              </w:rPr>
            </w:pPr>
            <w:r>
              <w:rPr>
                <w:b/>
                <w:bCs/>
                <w:sz w:val="20"/>
                <w:szCs w:val="20"/>
              </w:rPr>
              <w:t> </w:t>
            </w:r>
          </w:p>
        </w:tc>
        <w:tc>
          <w:tcPr>
            <w:tcW w:w="2560" w:type="dxa"/>
            <w:tcBorders>
              <w:top w:val="single" w:sz="4" w:space="0" w:color="auto"/>
              <w:left w:val="nil"/>
              <w:bottom w:val="single" w:sz="4" w:space="0" w:color="auto"/>
              <w:right w:val="nil"/>
            </w:tcBorders>
            <w:shd w:val="clear" w:color="auto" w:fill="auto"/>
            <w:vAlign w:val="center"/>
            <w:hideMark/>
          </w:tcPr>
          <w:p w14:paraId="3CBA3C4C" w14:textId="77777777" w:rsidR="00824CBB" w:rsidRDefault="00824CBB">
            <w:pPr>
              <w:jc w:val="center"/>
              <w:rPr>
                <w:sz w:val="16"/>
                <w:szCs w:val="16"/>
              </w:rPr>
            </w:pPr>
            <w:r>
              <w:rPr>
                <w:sz w:val="16"/>
                <w:szCs w:val="16"/>
              </w:rPr>
              <w:t> </w:t>
            </w:r>
          </w:p>
        </w:tc>
        <w:tc>
          <w:tcPr>
            <w:tcW w:w="1788" w:type="dxa"/>
            <w:tcBorders>
              <w:top w:val="single" w:sz="4" w:space="0" w:color="auto"/>
              <w:left w:val="nil"/>
              <w:bottom w:val="single" w:sz="4" w:space="0" w:color="auto"/>
              <w:right w:val="single" w:sz="4" w:space="0" w:color="auto"/>
            </w:tcBorders>
            <w:shd w:val="clear" w:color="auto" w:fill="auto"/>
            <w:noWrap/>
            <w:vAlign w:val="center"/>
            <w:hideMark/>
          </w:tcPr>
          <w:p w14:paraId="4FA7FC8F" w14:textId="77777777" w:rsidR="00824CBB" w:rsidRDefault="00824CBB">
            <w:pPr>
              <w:jc w:val="right"/>
              <w:rPr>
                <w:sz w:val="20"/>
                <w:szCs w:val="20"/>
              </w:rPr>
            </w:pPr>
            <w:r>
              <w:rPr>
                <w:sz w:val="20"/>
                <w:szCs w:val="20"/>
              </w:rPr>
              <w:t> </w:t>
            </w:r>
          </w:p>
        </w:tc>
      </w:tr>
      <w:tr w:rsidR="00824CBB" w14:paraId="59039A1D" w14:textId="77777777" w:rsidTr="00DF7734">
        <w:trPr>
          <w:trHeight w:val="1695"/>
        </w:trPr>
        <w:tc>
          <w:tcPr>
            <w:tcW w:w="1340" w:type="dxa"/>
            <w:vMerge w:val="restart"/>
            <w:tcBorders>
              <w:top w:val="nil"/>
              <w:left w:val="single" w:sz="4" w:space="0" w:color="auto"/>
              <w:bottom w:val="single" w:sz="4" w:space="0" w:color="000000"/>
              <w:right w:val="nil"/>
            </w:tcBorders>
            <w:shd w:val="clear" w:color="auto" w:fill="auto"/>
            <w:noWrap/>
            <w:vAlign w:val="center"/>
            <w:hideMark/>
          </w:tcPr>
          <w:p w14:paraId="243BB9FA" w14:textId="77777777" w:rsidR="00824CBB" w:rsidRDefault="00824CBB">
            <w:pPr>
              <w:jc w:val="center"/>
              <w:rPr>
                <w:b/>
                <w:bCs/>
                <w:i/>
                <w:iCs/>
                <w:sz w:val="18"/>
                <w:szCs w:val="18"/>
              </w:rPr>
            </w:pPr>
            <w:r>
              <w:rPr>
                <w:b/>
                <w:bCs/>
                <w:i/>
                <w:iCs/>
                <w:sz w:val="18"/>
                <w:szCs w:val="18"/>
              </w:rPr>
              <w:t>Справочно-:</w:t>
            </w:r>
          </w:p>
        </w:tc>
        <w:tc>
          <w:tcPr>
            <w:tcW w:w="4660" w:type="dxa"/>
            <w:tcBorders>
              <w:top w:val="nil"/>
              <w:left w:val="single" w:sz="4" w:space="0" w:color="000000"/>
              <w:bottom w:val="nil"/>
              <w:right w:val="nil"/>
            </w:tcBorders>
            <w:shd w:val="clear" w:color="000000" w:fill="FFFF99"/>
            <w:vAlign w:val="center"/>
            <w:hideMark/>
          </w:tcPr>
          <w:p w14:paraId="225A600C" w14:textId="77777777" w:rsidR="00824CBB" w:rsidRDefault="00824CBB">
            <w:pPr>
              <w:rPr>
                <w:sz w:val="20"/>
                <w:szCs w:val="20"/>
              </w:rPr>
            </w:pPr>
            <w:r>
              <w:rPr>
                <w:sz w:val="20"/>
                <w:szCs w:val="20"/>
              </w:rPr>
              <w:t>Управление многоквартирным домом (</w:t>
            </w:r>
            <w:r>
              <w:rPr>
                <w:i/>
                <w:iCs/>
                <w:sz w:val="20"/>
                <w:szCs w:val="20"/>
              </w:rPr>
              <w:t>Стоимость услуг по управлению многоквартирным домом, сбору средств с населения оценена в составе работ и услуг по содержанию и ремонту жилья (включена в стоимость обязательных работ постатейно в том числе</w:t>
            </w:r>
            <w:r>
              <w:rPr>
                <w:sz w:val="20"/>
                <w:szCs w:val="20"/>
              </w:rPr>
              <w:t>)).</w:t>
            </w:r>
          </w:p>
        </w:tc>
        <w:tc>
          <w:tcPr>
            <w:tcW w:w="2560" w:type="dxa"/>
            <w:tcBorders>
              <w:top w:val="single" w:sz="4" w:space="0" w:color="auto"/>
              <w:left w:val="single" w:sz="4" w:space="0" w:color="auto"/>
              <w:bottom w:val="single" w:sz="4" w:space="0" w:color="auto"/>
              <w:right w:val="single" w:sz="4" w:space="0" w:color="000000"/>
            </w:tcBorders>
            <w:shd w:val="clear" w:color="000000" w:fill="FFFF99"/>
            <w:vAlign w:val="center"/>
            <w:hideMark/>
          </w:tcPr>
          <w:p w14:paraId="002376FE" w14:textId="77777777" w:rsidR="00824CBB" w:rsidRDefault="00824CBB">
            <w:pPr>
              <w:jc w:val="center"/>
              <w:rPr>
                <w:sz w:val="20"/>
                <w:szCs w:val="20"/>
              </w:rPr>
            </w:pPr>
            <w:r>
              <w:rPr>
                <w:sz w:val="20"/>
                <w:szCs w:val="20"/>
              </w:rPr>
              <w:t> </w:t>
            </w:r>
          </w:p>
        </w:tc>
        <w:tc>
          <w:tcPr>
            <w:tcW w:w="1788" w:type="dxa"/>
            <w:tcBorders>
              <w:top w:val="nil"/>
              <w:left w:val="nil"/>
              <w:bottom w:val="single" w:sz="4" w:space="0" w:color="auto"/>
              <w:right w:val="single" w:sz="4" w:space="0" w:color="auto"/>
            </w:tcBorders>
            <w:shd w:val="clear" w:color="000000" w:fill="FFFF99"/>
            <w:noWrap/>
            <w:vAlign w:val="center"/>
            <w:hideMark/>
          </w:tcPr>
          <w:p w14:paraId="6B989E73" w14:textId="77777777" w:rsidR="00824CBB" w:rsidRDefault="00824CBB">
            <w:pPr>
              <w:jc w:val="right"/>
              <w:rPr>
                <w:sz w:val="20"/>
                <w:szCs w:val="20"/>
              </w:rPr>
            </w:pPr>
            <w:r>
              <w:rPr>
                <w:sz w:val="20"/>
                <w:szCs w:val="20"/>
              </w:rPr>
              <w:t>3,80</w:t>
            </w:r>
          </w:p>
        </w:tc>
      </w:tr>
      <w:tr w:rsidR="00824CBB" w14:paraId="0AFA33EC" w14:textId="77777777" w:rsidTr="00DF7734">
        <w:trPr>
          <w:trHeight w:val="675"/>
        </w:trPr>
        <w:tc>
          <w:tcPr>
            <w:tcW w:w="1340" w:type="dxa"/>
            <w:vMerge/>
            <w:tcBorders>
              <w:top w:val="nil"/>
              <w:left w:val="single" w:sz="4" w:space="0" w:color="auto"/>
              <w:bottom w:val="single" w:sz="4" w:space="0" w:color="000000"/>
              <w:right w:val="nil"/>
            </w:tcBorders>
            <w:vAlign w:val="center"/>
            <w:hideMark/>
          </w:tcPr>
          <w:p w14:paraId="7A3C27D1" w14:textId="77777777" w:rsidR="00824CBB" w:rsidRDefault="00824CBB">
            <w:pPr>
              <w:rPr>
                <w:b/>
                <w:bCs/>
                <w:i/>
                <w:iCs/>
                <w:sz w:val="18"/>
                <w:szCs w:val="18"/>
              </w:rPr>
            </w:pPr>
          </w:p>
        </w:tc>
        <w:tc>
          <w:tcPr>
            <w:tcW w:w="4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08298" w14:textId="77777777" w:rsidR="00824CBB" w:rsidRDefault="00824CBB">
            <w:pPr>
              <w:rPr>
                <w:sz w:val="20"/>
                <w:szCs w:val="20"/>
              </w:rPr>
            </w:pPr>
            <w:r>
              <w:rPr>
                <w:sz w:val="20"/>
                <w:szCs w:val="20"/>
              </w:rPr>
              <w:t xml:space="preserve">Функции, непосредственно связанные с управлением многоквартирным домом </w:t>
            </w:r>
          </w:p>
        </w:tc>
        <w:tc>
          <w:tcPr>
            <w:tcW w:w="2560" w:type="dxa"/>
            <w:tcBorders>
              <w:top w:val="single" w:sz="4" w:space="0" w:color="auto"/>
              <w:left w:val="nil"/>
              <w:bottom w:val="single" w:sz="4" w:space="0" w:color="auto"/>
              <w:right w:val="single" w:sz="4" w:space="0" w:color="000000"/>
            </w:tcBorders>
            <w:shd w:val="clear" w:color="auto" w:fill="auto"/>
            <w:vAlign w:val="center"/>
            <w:hideMark/>
          </w:tcPr>
          <w:p w14:paraId="0A2F0339" w14:textId="77777777" w:rsidR="00824CBB" w:rsidRDefault="00824CBB">
            <w:pPr>
              <w:jc w:val="center"/>
              <w:rPr>
                <w:sz w:val="16"/>
                <w:szCs w:val="16"/>
              </w:rPr>
            </w:pPr>
            <w:r>
              <w:rPr>
                <w:sz w:val="16"/>
                <w:szCs w:val="16"/>
              </w:rPr>
              <w:t>постоянно</w:t>
            </w:r>
          </w:p>
        </w:tc>
        <w:tc>
          <w:tcPr>
            <w:tcW w:w="1788" w:type="dxa"/>
            <w:tcBorders>
              <w:top w:val="nil"/>
              <w:left w:val="nil"/>
              <w:bottom w:val="single" w:sz="4" w:space="0" w:color="auto"/>
              <w:right w:val="single" w:sz="4" w:space="0" w:color="auto"/>
            </w:tcBorders>
            <w:shd w:val="clear" w:color="auto" w:fill="auto"/>
            <w:noWrap/>
            <w:vAlign w:val="center"/>
            <w:hideMark/>
          </w:tcPr>
          <w:p w14:paraId="489B5AE1" w14:textId="77777777" w:rsidR="00824CBB" w:rsidRDefault="00824CBB">
            <w:pPr>
              <w:jc w:val="right"/>
              <w:rPr>
                <w:sz w:val="20"/>
                <w:szCs w:val="20"/>
              </w:rPr>
            </w:pPr>
            <w:r>
              <w:rPr>
                <w:sz w:val="20"/>
                <w:szCs w:val="20"/>
              </w:rPr>
              <w:t>3,13</w:t>
            </w:r>
          </w:p>
        </w:tc>
      </w:tr>
      <w:tr w:rsidR="00824CBB" w14:paraId="37C8A3F2" w14:textId="77777777" w:rsidTr="00DF7734">
        <w:trPr>
          <w:trHeight w:val="810"/>
        </w:trPr>
        <w:tc>
          <w:tcPr>
            <w:tcW w:w="1340" w:type="dxa"/>
            <w:vMerge/>
            <w:tcBorders>
              <w:top w:val="nil"/>
              <w:left w:val="single" w:sz="4" w:space="0" w:color="auto"/>
              <w:bottom w:val="single" w:sz="4" w:space="0" w:color="auto"/>
              <w:right w:val="nil"/>
            </w:tcBorders>
            <w:vAlign w:val="center"/>
            <w:hideMark/>
          </w:tcPr>
          <w:p w14:paraId="3BA69178" w14:textId="77777777" w:rsidR="00824CBB" w:rsidRDefault="00824CBB">
            <w:pPr>
              <w:rPr>
                <w:b/>
                <w:bCs/>
                <w:i/>
                <w:iCs/>
                <w:sz w:val="18"/>
                <w:szCs w:val="18"/>
              </w:rPr>
            </w:pPr>
          </w:p>
        </w:tc>
        <w:tc>
          <w:tcPr>
            <w:tcW w:w="4660" w:type="dxa"/>
            <w:tcBorders>
              <w:top w:val="nil"/>
              <w:left w:val="single" w:sz="4" w:space="0" w:color="auto"/>
              <w:bottom w:val="single" w:sz="4" w:space="0" w:color="auto"/>
              <w:right w:val="single" w:sz="4" w:space="0" w:color="auto"/>
            </w:tcBorders>
            <w:shd w:val="clear" w:color="auto" w:fill="auto"/>
            <w:vAlign w:val="center"/>
            <w:hideMark/>
          </w:tcPr>
          <w:p w14:paraId="00276CEF" w14:textId="77777777" w:rsidR="00824CBB" w:rsidRDefault="00824CBB">
            <w:pPr>
              <w:rPr>
                <w:sz w:val="20"/>
                <w:szCs w:val="20"/>
              </w:rPr>
            </w:pPr>
            <w:r>
              <w:rPr>
                <w:sz w:val="20"/>
                <w:szCs w:val="20"/>
              </w:rPr>
              <w:t>Функции, связанные с организацией начисления, сбора, перерасчета платежей за жилищно-коммунальные услуги</w:t>
            </w:r>
          </w:p>
        </w:tc>
        <w:tc>
          <w:tcPr>
            <w:tcW w:w="2560" w:type="dxa"/>
            <w:tcBorders>
              <w:top w:val="single" w:sz="4" w:space="0" w:color="auto"/>
              <w:left w:val="nil"/>
              <w:bottom w:val="single" w:sz="4" w:space="0" w:color="auto"/>
              <w:right w:val="single" w:sz="4" w:space="0" w:color="000000"/>
            </w:tcBorders>
            <w:shd w:val="clear" w:color="auto" w:fill="auto"/>
            <w:vAlign w:val="center"/>
            <w:hideMark/>
          </w:tcPr>
          <w:p w14:paraId="038AB31E" w14:textId="77777777" w:rsidR="00824CBB" w:rsidRDefault="00824CBB">
            <w:pPr>
              <w:jc w:val="center"/>
              <w:rPr>
                <w:sz w:val="16"/>
                <w:szCs w:val="16"/>
              </w:rPr>
            </w:pPr>
            <w:r>
              <w:rPr>
                <w:sz w:val="16"/>
                <w:szCs w:val="16"/>
              </w:rPr>
              <w:t>постоянно</w:t>
            </w:r>
          </w:p>
        </w:tc>
        <w:tc>
          <w:tcPr>
            <w:tcW w:w="1788" w:type="dxa"/>
            <w:tcBorders>
              <w:top w:val="nil"/>
              <w:left w:val="nil"/>
              <w:bottom w:val="single" w:sz="4" w:space="0" w:color="auto"/>
              <w:right w:val="single" w:sz="4" w:space="0" w:color="auto"/>
            </w:tcBorders>
            <w:shd w:val="clear" w:color="auto" w:fill="auto"/>
            <w:noWrap/>
            <w:vAlign w:val="center"/>
            <w:hideMark/>
          </w:tcPr>
          <w:p w14:paraId="7B063267" w14:textId="77777777" w:rsidR="00824CBB" w:rsidRDefault="00824CBB">
            <w:pPr>
              <w:jc w:val="right"/>
              <w:rPr>
                <w:sz w:val="20"/>
                <w:szCs w:val="20"/>
              </w:rPr>
            </w:pPr>
            <w:r>
              <w:rPr>
                <w:sz w:val="20"/>
                <w:szCs w:val="20"/>
              </w:rPr>
              <w:t>0,67</w:t>
            </w:r>
          </w:p>
        </w:tc>
      </w:tr>
    </w:tbl>
    <w:p w14:paraId="27465EA5" w14:textId="77777777" w:rsidR="00BB6F70" w:rsidRDefault="00BB6F70" w:rsidP="005B1887">
      <w:pPr>
        <w:rPr>
          <w:lang w:eastAsia="x-none"/>
        </w:rPr>
      </w:pPr>
    </w:p>
    <w:p w14:paraId="51A9B0B7" w14:textId="77777777" w:rsidR="00824CBB" w:rsidRDefault="00824CBB" w:rsidP="005B1887">
      <w:pPr>
        <w:rPr>
          <w:lang w:eastAsia="x-none"/>
        </w:rPr>
      </w:pPr>
    </w:p>
    <w:p w14:paraId="75ED2EF9" w14:textId="77777777" w:rsidR="00824CBB" w:rsidRDefault="00824CBB" w:rsidP="005B1887">
      <w:pPr>
        <w:rPr>
          <w:lang w:eastAsia="x-none"/>
        </w:rPr>
      </w:pPr>
    </w:p>
    <w:p w14:paraId="27300623" w14:textId="77777777" w:rsidR="00A1731F" w:rsidRDefault="00A1731F" w:rsidP="005B1887">
      <w:pPr>
        <w:rPr>
          <w:lang w:eastAsia="x-none"/>
        </w:rPr>
      </w:pPr>
    </w:p>
    <w:p w14:paraId="786833F8" w14:textId="77777777" w:rsidR="00A1731F" w:rsidRDefault="00A1731F" w:rsidP="005B1887">
      <w:pPr>
        <w:rPr>
          <w:lang w:eastAsia="x-none"/>
        </w:rPr>
      </w:pPr>
    </w:p>
    <w:p w14:paraId="509EA754" w14:textId="77777777" w:rsidR="00A1731F" w:rsidRDefault="00A1731F" w:rsidP="005B1887">
      <w:pPr>
        <w:rPr>
          <w:lang w:eastAsia="x-none"/>
        </w:rPr>
      </w:pPr>
    </w:p>
    <w:p w14:paraId="718633A1" w14:textId="77777777" w:rsidR="00A1731F" w:rsidRDefault="00A1731F" w:rsidP="005B1887">
      <w:pPr>
        <w:rPr>
          <w:lang w:eastAsia="x-none"/>
        </w:rPr>
      </w:pPr>
    </w:p>
    <w:p w14:paraId="447799D4" w14:textId="77777777" w:rsidR="00A1731F" w:rsidRDefault="00A1731F" w:rsidP="005B1887">
      <w:pPr>
        <w:rPr>
          <w:lang w:eastAsia="x-none"/>
        </w:rPr>
      </w:pPr>
    </w:p>
    <w:p w14:paraId="3B553B0C" w14:textId="77777777" w:rsidR="00A1731F" w:rsidRDefault="00A1731F" w:rsidP="005B1887">
      <w:pPr>
        <w:rPr>
          <w:lang w:eastAsia="x-none"/>
        </w:rPr>
      </w:pPr>
    </w:p>
    <w:p w14:paraId="4FC71DD1" w14:textId="77777777" w:rsidR="00A1731F" w:rsidRDefault="00A1731F" w:rsidP="005B1887">
      <w:pPr>
        <w:rPr>
          <w:lang w:eastAsia="x-none"/>
        </w:rPr>
      </w:pPr>
    </w:p>
    <w:p w14:paraId="24CFA854" w14:textId="77777777" w:rsidR="00A1731F" w:rsidRDefault="00A1731F" w:rsidP="005B1887">
      <w:pPr>
        <w:rPr>
          <w:lang w:eastAsia="x-none"/>
        </w:rPr>
      </w:pPr>
    </w:p>
    <w:p w14:paraId="4D796A58" w14:textId="77777777" w:rsidR="00A1731F" w:rsidRDefault="00A1731F" w:rsidP="005B1887">
      <w:pPr>
        <w:rPr>
          <w:lang w:eastAsia="x-none"/>
        </w:rPr>
      </w:pPr>
    </w:p>
    <w:p w14:paraId="45F184EA" w14:textId="77777777" w:rsidR="00A1731F" w:rsidRDefault="00A1731F" w:rsidP="005B1887">
      <w:pPr>
        <w:rPr>
          <w:lang w:eastAsia="x-none"/>
        </w:rPr>
      </w:pPr>
    </w:p>
    <w:p w14:paraId="5D84E1C4" w14:textId="77777777" w:rsidR="00A1731F" w:rsidRDefault="00A1731F" w:rsidP="005B1887">
      <w:pPr>
        <w:rPr>
          <w:lang w:eastAsia="x-none"/>
        </w:rPr>
      </w:pPr>
    </w:p>
    <w:p w14:paraId="4DD61776" w14:textId="77777777" w:rsidR="00A1731F" w:rsidRDefault="00A1731F" w:rsidP="005B1887">
      <w:pPr>
        <w:rPr>
          <w:lang w:eastAsia="x-none"/>
        </w:rPr>
      </w:pPr>
    </w:p>
    <w:p w14:paraId="294EDBFE" w14:textId="77777777" w:rsidR="00A1731F" w:rsidRDefault="00A1731F" w:rsidP="005B1887">
      <w:pPr>
        <w:rPr>
          <w:lang w:eastAsia="x-none"/>
        </w:rPr>
      </w:pPr>
    </w:p>
    <w:p w14:paraId="515A55BF" w14:textId="77777777" w:rsidR="00A1731F" w:rsidRDefault="00A1731F" w:rsidP="005B1887">
      <w:pPr>
        <w:rPr>
          <w:lang w:eastAsia="x-none"/>
        </w:rPr>
      </w:pPr>
    </w:p>
    <w:p w14:paraId="11985C41" w14:textId="77777777" w:rsidR="00A1731F" w:rsidRDefault="00A1731F" w:rsidP="005B1887">
      <w:pPr>
        <w:rPr>
          <w:lang w:eastAsia="x-none"/>
        </w:rPr>
      </w:pPr>
    </w:p>
    <w:p w14:paraId="1D17D141" w14:textId="77777777" w:rsidR="00A1731F" w:rsidRDefault="00A1731F" w:rsidP="005B1887">
      <w:pPr>
        <w:rPr>
          <w:lang w:eastAsia="x-none"/>
        </w:rPr>
      </w:pPr>
    </w:p>
    <w:p w14:paraId="35C36176" w14:textId="77777777" w:rsidR="00A1731F" w:rsidRDefault="00A1731F" w:rsidP="005B1887">
      <w:pPr>
        <w:rPr>
          <w:lang w:eastAsia="x-none"/>
        </w:rPr>
      </w:pPr>
    </w:p>
    <w:p w14:paraId="237EC436" w14:textId="77777777" w:rsidR="00A1731F" w:rsidRDefault="00A1731F" w:rsidP="005B1887">
      <w:pPr>
        <w:rPr>
          <w:lang w:eastAsia="x-none"/>
        </w:rPr>
      </w:pPr>
    </w:p>
    <w:tbl>
      <w:tblPr>
        <w:tblW w:w="4880" w:type="dxa"/>
        <w:tblInd w:w="5495" w:type="dxa"/>
        <w:tblLook w:val="04A0" w:firstRow="1" w:lastRow="0" w:firstColumn="1" w:lastColumn="0" w:noHBand="0" w:noVBand="1"/>
      </w:tblPr>
      <w:tblGrid>
        <w:gridCol w:w="4880"/>
      </w:tblGrid>
      <w:tr w:rsidR="00BB6F70" w:rsidRPr="001C12E5" w14:paraId="39DF232D" w14:textId="77777777" w:rsidTr="00DF7734">
        <w:trPr>
          <w:trHeight w:val="714"/>
        </w:trPr>
        <w:tc>
          <w:tcPr>
            <w:tcW w:w="4880" w:type="dxa"/>
            <w:tcBorders>
              <w:top w:val="nil"/>
              <w:left w:val="nil"/>
              <w:bottom w:val="nil"/>
              <w:right w:val="nil"/>
            </w:tcBorders>
            <w:shd w:val="clear" w:color="auto" w:fill="auto"/>
            <w:hideMark/>
          </w:tcPr>
          <w:p w14:paraId="513A0503" w14:textId="77777777" w:rsidR="00BB6F70" w:rsidRPr="001C12E5" w:rsidRDefault="00BB6F70" w:rsidP="00DF7734">
            <w:pPr>
              <w:spacing w:before="100" w:beforeAutospacing="1" w:after="100" w:afterAutospacing="1"/>
              <w:jc w:val="right"/>
              <w:rPr>
                <w:sz w:val="12"/>
                <w:szCs w:val="12"/>
              </w:rPr>
            </w:pPr>
            <w:r w:rsidRPr="001C12E5">
              <w:rPr>
                <w:sz w:val="12"/>
                <w:szCs w:val="12"/>
              </w:rPr>
              <w:t>Приложение № 2</w:t>
            </w:r>
            <w:r w:rsidRPr="001C12E5">
              <w:rPr>
                <w:sz w:val="12"/>
                <w:szCs w:val="12"/>
              </w:rPr>
              <w:br/>
              <w:t>к Правилам проведения органом местного самоуправления открытого конкурса</w:t>
            </w:r>
            <w:r w:rsidRPr="001C12E5">
              <w:rPr>
                <w:sz w:val="12"/>
                <w:szCs w:val="12"/>
              </w:rPr>
              <w:br/>
              <w:t>по отбору управляющей организации</w:t>
            </w:r>
            <w:r w:rsidRPr="001C12E5">
              <w:rPr>
                <w:sz w:val="12"/>
                <w:szCs w:val="12"/>
              </w:rPr>
              <w:br/>
              <w:t>для управления многоквартирным домом (в редакции постановления Правительства Российской Федерации от 3 апреля 2013г. № 290)</w:t>
            </w:r>
          </w:p>
        </w:tc>
      </w:tr>
      <w:tr w:rsidR="00BB6F70" w:rsidRPr="001C12E5" w14:paraId="20EEB717" w14:textId="77777777" w:rsidTr="00DF7734">
        <w:trPr>
          <w:trHeight w:val="300"/>
        </w:trPr>
        <w:tc>
          <w:tcPr>
            <w:tcW w:w="4880" w:type="dxa"/>
            <w:tcBorders>
              <w:top w:val="nil"/>
              <w:left w:val="nil"/>
              <w:bottom w:val="nil"/>
              <w:right w:val="nil"/>
            </w:tcBorders>
            <w:shd w:val="clear" w:color="auto" w:fill="auto"/>
            <w:hideMark/>
          </w:tcPr>
          <w:p w14:paraId="40553C15" w14:textId="77777777" w:rsidR="00BB6F70" w:rsidRPr="001C12E5" w:rsidRDefault="00BB6F70" w:rsidP="00DF7734">
            <w:pPr>
              <w:spacing w:before="100" w:beforeAutospacing="1" w:after="100" w:afterAutospacing="1"/>
              <w:jc w:val="right"/>
              <w:rPr>
                <w:sz w:val="14"/>
                <w:szCs w:val="14"/>
              </w:rPr>
            </w:pPr>
            <w:r w:rsidRPr="001C12E5">
              <w:rPr>
                <w:sz w:val="14"/>
                <w:szCs w:val="14"/>
              </w:rPr>
              <w:t>УТВЕРЖДАЮ</w:t>
            </w:r>
          </w:p>
        </w:tc>
      </w:tr>
      <w:tr w:rsidR="00BB6F70" w:rsidRPr="001C12E5" w14:paraId="794163D4" w14:textId="77777777" w:rsidTr="00DF7734">
        <w:trPr>
          <w:trHeight w:val="68"/>
        </w:trPr>
        <w:tc>
          <w:tcPr>
            <w:tcW w:w="4880" w:type="dxa"/>
            <w:tcBorders>
              <w:top w:val="nil"/>
              <w:left w:val="nil"/>
              <w:bottom w:val="single" w:sz="4" w:space="0" w:color="auto"/>
              <w:right w:val="nil"/>
            </w:tcBorders>
            <w:shd w:val="clear" w:color="auto" w:fill="auto"/>
            <w:hideMark/>
          </w:tcPr>
          <w:p w14:paraId="00F2AF72" w14:textId="77777777" w:rsidR="00BB6F70" w:rsidRPr="001C12E5" w:rsidRDefault="00BB6F70" w:rsidP="00DF7734">
            <w:pPr>
              <w:spacing w:before="100" w:beforeAutospacing="1" w:after="100" w:afterAutospacing="1"/>
              <w:jc w:val="right"/>
              <w:rPr>
                <w:sz w:val="12"/>
                <w:szCs w:val="12"/>
              </w:rPr>
            </w:pPr>
            <w:r w:rsidRPr="001C12E5">
              <w:rPr>
                <w:sz w:val="12"/>
                <w:szCs w:val="12"/>
              </w:rPr>
              <w:t> </w:t>
            </w:r>
          </w:p>
        </w:tc>
      </w:tr>
      <w:tr w:rsidR="00BB6F70" w:rsidRPr="001C12E5" w14:paraId="7740EAD6" w14:textId="77777777" w:rsidTr="00DF7734">
        <w:trPr>
          <w:trHeight w:val="300"/>
        </w:trPr>
        <w:tc>
          <w:tcPr>
            <w:tcW w:w="4880" w:type="dxa"/>
            <w:tcBorders>
              <w:top w:val="single" w:sz="4" w:space="0" w:color="auto"/>
              <w:left w:val="nil"/>
              <w:bottom w:val="single" w:sz="4" w:space="0" w:color="auto"/>
              <w:right w:val="nil"/>
            </w:tcBorders>
            <w:shd w:val="clear" w:color="auto" w:fill="auto"/>
            <w:hideMark/>
          </w:tcPr>
          <w:p w14:paraId="5C9FBDCB" w14:textId="77777777" w:rsidR="00BB6F70" w:rsidRPr="001C12E5" w:rsidRDefault="00BB6F70" w:rsidP="00DF7734">
            <w:pPr>
              <w:spacing w:before="100" w:beforeAutospacing="1" w:after="100" w:afterAutospacing="1"/>
              <w:jc w:val="right"/>
              <w:rPr>
                <w:sz w:val="12"/>
                <w:szCs w:val="12"/>
              </w:rPr>
            </w:pPr>
            <w:r w:rsidRPr="001C12E5">
              <w:rPr>
                <w:sz w:val="12"/>
                <w:szCs w:val="12"/>
              </w:rPr>
              <w:t> </w:t>
            </w:r>
          </w:p>
        </w:tc>
      </w:tr>
      <w:tr w:rsidR="00BB6F70" w:rsidRPr="001C12E5" w14:paraId="4E1DF01D" w14:textId="77777777" w:rsidTr="00DF7734">
        <w:trPr>
          <w:trHeight w:val="300"/>
        </w:trPr>
        <w:tc>
          <w:tcPr>
            <w:tcW w:w="4880" w:type="dxa"/>
            <w:tcBorders>
              <w:top w:val="nil"/>
              <w:left w:val="nil"/>
              <w:bottom w:val="single" w:sz="4" w:space="0" w:color="auto"/>
              <w:right w:val="nil"/>
            </w:tcBorders>
            <w:shd w:val="clear" w:color="auto" w:fill="auto"/>
            <w:hideMark/>
          </w:tcPr>
          <w:p w14:paraId="107E08A2" w14:textId="77777777" w:rsidR="00BB6F70" w:rsidRPr="001C12E5" w:rsidRDefault="00BB6F70" w:rsidP="00DF7734">
            <w:pPr>
              <w:spacing w:before="100" w:beforeAutospacing="1" w:after="100" w:afterAutospacing="1"/>
              <w:jc w:val="right"/>
              <w:rPr>
                <w:sz w:val="12"/>
                <w:szCs w:val="12"/>
              </w:rPr>
            </w:pPr>
            <w:r w:rsidRPr="001C12E5">
              <w:rPr>
                <w:sz w:val="12"/>
                <w:szCs w:val="12"/>
              </w:rPr>
              <w:t> </w:t>
            </w:r>
          </w:p>
        </w:tc>
      </w:tr>
      <w:tr w:rsidR="00BB6F70" w:rsidRPr="001C12E5" w14:paraId="7EAB60B5" w14:textId="77777777" w:rsidTr="00DF7734">
        <w:trPr>
          <w:trHeight w:val="300"/>
        </w:trPr>
        <w:tc>
          <w:tcPr>
            <w:tcW w:w="4880" w:type="dxa"/>
            <w:tcBorders>
              <w:top w:val="single" w:sz="4" w:space="0" w:color="auto"/>
              <w:left w:val="nil"/>
              <w:bottom w:val="single" w:sz="4" w:space="0" w:color="auto"/>
              <w:right w:val="nil"/>
            </w:tcBorders>
            <w:shd w:val="clear" w:color="auto" w:fill="auto"/>
            <w:hideMark/>
          </w:tcPr>
          <w:p w14:paraId="6D916A64" w14:textId="77777777" w:rsidR="00BB6F70" w:rsidRPr="001C12E5" w:rsidRDefault="00BB6F70" w:rsidP="00DF7734">
            <w:pPr>
              <w:spacing w:before="100" w:beforeAutospacing="1" w:after="100" w:afterAutospacing="1"/>
              <w:jc w:val="right"/>
              <w:rPr>
                <w:sz w:val="12"/>
                <w:szCs w:val="12"/>
              </w:rPr>
            </w:pPr>
            <w:r w:rsidRPr="001C12E5">
              <w:rPr>
                <w:sz w:val="12"/>
                <w:szCs w:val="12"/>
              </w:rPr>
              <w:t> </w:t>
            </w:r>
          </w:p>
        </w:tc>
      </w:tr>
      <w:tr w:rsidR="00BB6F70" w:rsidRPr="001C12E5" w14:paraId="04E78D1F" w14:textId="77777777" w:rsidTr="00DF7734">
        <w:trPr>
          <w:trHeight w:val="300"/>
        </w:trPr>
        <w:tc>
          <w:tcPr>
            <w:tcW w:w="4880" w:type="dxa"/>
            <w:tcBorders>
              <w:top w:val="nil"/>
              <w:left w:val="nil"/>
              <w:bottom w:val="single" w:sz="4" w:space="0" w:color="auto"/>
              <w:right w:val="nil"/>
            </w:tcBorders>
            <w:shd w:val="clear" w:color="auto" w:fill="auto"/>
            <w:hideMark/>
          </w:tcPr>
          <w:p w14:paraId="0FA9ECA1" w14:textId="77777777" w:rsidR="00BB6F70" w:rsidRPr="001C12E5" w:rsidRDefault="00BB6F70" w:rsidP="00DF7734">
            <w:pPr>
              <w:spacing w:before="100" w:beforeAutospacing="1" w:after="100" w:afterAutospacing="1"/>
              <w:jc w:val="right"/>
              <w:rPr>
                <w:sz w:val="12"/>
                <w:szCs w:val="12"/>
              </w:rPr>
            </w:pPr>
            <w:r w:rsidRPr="001C12E5">
              <w:rPr>
                <w:sz w:val="12"/>
                <w:szCs w:val="12"/>
              </w:rPr>
              <w:t> </w:t>
            </w:r>
          </w:p>
        </w:tc>
      </w:tr>
      <w:tr w:rsidR="00BB6F70" w:rsidRPr="001C12E5" w14:paraId="02C338F7" w14:textId="77777777" w:rsidTr="00DF7734">
        <w:trPr>
          <w:trHeight w:val="300"/>
        </w:trPr>
        <w:tc>
          <w:tcPr>
            <w:tcW w:w="4880" w:type="dxa"/>
            <w:tcBorders>
              <w:top w:val="single" w:sz="4" w:space="0" w:color="auto"/>
              <w:left w:val="nil"/>
              <w:bottom w:val="nil"/>
              <w:right w:val="nil"/>
            </w:tcBorders>
            <w:shd w:val="clear" w:color="auto" w:fill="auto"/>
            <w:hideMark/>
          </w:tcPr>
          <w:p w14:paraId="421D8D51" w14:textId="77777777" w:rsidR="00BB6F70" w:rsidRPr="001C12E5" w:rsidRDefault="00BB6F70" w:rsidP="00DF7734">
            <w:pPr>
              <w:spacing w:before="100" w:beforeAutospacing="1" w:after="100" w:afterAutospacing="1"/>
              <w:jc w:val="right"/>
              <w:rPr>
                <w:i/>
                <w:sz w:val="12"/>
                <w:szCs w:val="12"/>
              </w:rPr>
            </w:pPr>
            <w:r w:rsidRPr="001C12E5">
              <w:rPr>
                <w:i/>
                <w:sz w:val="12"/>
                <w:szCs w:val="12"/>
              </w:rPr>
              <w:t>(должность, ф.и.о. руководителя органа местного самоуправления, являющегося организатором конкурса, почтовый индекс и адрес, телефон адрес электронной почты)</w:t>
            </w:r>
          </w:p>
        </w:tc>
      </w:tr>
    </w:tbl>
    <w:p w14:paraId="166D1BB9" w14:textId="77777777" w:rsidR="00BB6F70" w:rsidRDefault="00BB6F70" w:rsidP="00BB6F70">
      <w:pPr>
        <w:rPr>
          <w:lang w:eastAsia="x-none"/>
        </w:rPr>
      </w:pPr>
    </w:p>
    <w:p w14:paraId="72CD4054" w14:textId="77777777" w:rsidR="00BB6F70" w:rsidRDefault="00BB6F70" w:rsidP="00BB6F70">
      <w:pPr>
        <w:rPr>
          <w:lang w:eastAsia="x-none"/>
        </w:rPr>
      </w:pPr>
    </w:p>
    <w:p w14:paraId="4729C93B" w14:textId="77777777" w:rsidR="00BB6F70" w:rsidRDefault="00BB6F70" w:rsidP="00BB6F70">
      <w:pPr>
        <w:rPr>
          <w:lang w:eastAsia="x-none"/>
        </w:rPr>
      </w:pPr>
    </w:p>
    <w:tbl>
      <w:tblPr>
        <w:tblW w:w="10206" w:type="dxa"/>
        <w:tblInd w:w="108" w:type="dxa"/>
        <w:tblLook w:val="04A0" w:firstRow="1" w:lastRow="0" w:firstColumn="1" w:lastColumn="0" w:noHBand="0" w:noVBand="1"/>
      </w:tblPr>
      <w:tblGrid>
        <w:gridCol w:w="10206"/>
      </w:tblGrid>
      <w:tr w:rsidR="00BB6F70" w14:paraId="5AFC66E4" w14:textId="77777777" w:rsidTr="00DF7734">
        <w:trPr>
          <w:trHeight w:val="735"/>
        </w:trPr>
        <w:tc>
          <w:tcPr>
            <w:tcW w:w="10206" w:type="dxa"/>
            <w:tcBorders>
              <w:top w:val="nil"/>
              <w:left w:val="nil"/>
              <w:bottom w:val="nil"/>
              <w:right w:val="nil"/>
            </w:tcBorders>
            <w:shd w:val="clear" w:color="auto" w:fill="auto"/>
            <w:vAlign w:val="center"/>
            <w:hideMark/>
          </w:tcPr>
          <w:p w14:paraId="2919B9DF" w14:textId="77777777" w:rsidR="00BB6F70" w:rsidRDefault="00BB6F70" w:rsidP="00FD1459">
            <w:pPr>
              <w:jc w:val="center"/>
              <w:rPr>
                <w:b/>
                <w:bCs/>
                <w:sz w:val="20"/>
                <w:szCs w:val="20"/>
              </w:rPr>
            </w:pPr>
            <w:r>
              <w:rPr>
                <w:b/>
                <w:bCs/>
                <w:sz w:val="20"/>
                <w:szCs w:val="20"/>
              </w:rPr>
              <w:t xml:space="preserve">Перечень работ и услуг по содержанию и ремонту общего имущества собственников помещений в многоквартирном доме х.Логовский, Медгородок дом № </w:t>
            </w:r>
            <w:r w:rsidR="00A1731F">
              <w:rPr>
                <w:b/>
                <w:bCs/>
                <w:sz w:val="20"/>
                <w:szCs w:val="20"/>
              </w:rPr>
              <w:t>44</w:t>
            </w:r>
            <w:r>
              <w:rPr>
                <w:b/>
                <w:bCs/>
                <w:sz w:val="20"/>
                <w:szCs w:val="20"/>
              </w:rPr>
              <w:t>, являющегося объектом конкурса</w:t>
            </w:r>
          </w:p>
        </w:tc>
      </w:tr>
    </w:tbl>
    <w:p w14:paraId="20043297" w14:textId="77777777" w:rsidR="00BB6F70" w:rsidRDefault="00BB6F70" w:rsidP="005B1887">
      <w:pPr>
        <w:rPr>
          <w:lang w:eastAsia="x-none"/>
        </w:rPr>
      </w:pPr>
    </w:p>
    <w:tbl>
      <w:tblPr>
        <w:tblW w:w="10343" w:type="dxa"/>
        <w:tblInd w:w="113" w:type="dxa"/>
        <w:tblLayout w:type="fixed"/>
        <w:tblLook w:val="04A0" w:firstRow="1" w:lastRow="0" w:firstColumn="1" w:lastColumn="0" w:noHBand="0" w:noVBand="1"/>
      </w:tblPr>
      <w:tblGrid>
        <w:gridCol w:w="1340"/>
        <w:gridCol w:w="4660"/>
        <w:gridCol w:w="2560"/>
        <w:gridCol w:w="1783"/>
      </w:tblGrid>
      <w:tr w:rsidR="00A1731F" w14:paraId="143C2776" w14:textId="77777777" w:rsidTr="00DF7734">
        <w:trPr>
          <w:trHeight w:val="1590"/>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584B3" w14:textId="77777777" w:rsidR="00A1731F" w:rsidRDefault="00A1731F">
            <w:pPr>
              <w:jc w:val="center"/>
              <w:rPr>
                <w:b/>
                <w:bCs/>
                <w:sz w:val="18"/>
                <w:szCs w:val="18"/>
              </w:rPr>
            </w:pPr>
            <w:r>
              <w:rPr>
                <w:b/>
                <w:bCs/>
                <w:sz w:val="18"/>
                <w:szCs w:val="18"/>
              </w:rPr>
              <w:t>№ п.п.</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4090A98F" w14:textId="77777777" w:rsidR="00A1731F" w:rsidRDefault="00A1731F">
            <w:pPr>
              <w:jc w:val="center"/>
              <w:rPr>
                <w:b/>
                <w:bCs/>
                <w:sz w:val="18"/>
                <w:szCs w:val="18"/>
              </w:rPr>
            </w:pPr>
            <w:r>
              <w:rPr>
                <w:b/>
                <w:bCs/>
                <w:sz w:val="18"/>
                <w:szCs w:val="18"/>
              </w:rPr>
              <w:t>Наименование работ и услуг</w:t>
            </w:r>
          </w:p>
        </w:tc>
        <w:tc>
          <w:tcPr>
            <w:tcW w:w="2560" w:type="dxa"/>
            <w:tcBorders>
              <w:top w:val="single" w:sz="4" w:space="0" w:color="auto"/>
              <w:left w:val="nil"/>
              <w:bottom w:val="single" w:sz="4" w:space="0" w:color="auto"/>
              <w:right w:val="single" w:sz="4" w:space="0" w:color="000000"/>
            </w:tcBorders>
            <w:shd w:val="clear" w:color="auto" w:fill="auto"/>
            <w:vAlign w:val="center"/>
            <w:hideMark/>
          </w:tcPr>
          <w:p w14:paraId="08C5A752" w14:textId="77777777" w:rsidR="00A1731F" w:rsidRDefault="00A1731F">
            <w:pPr>
              <w:jc w:val="center"/>
              <w:rPr>
                <w:b/>
                <w:bCs/>
                <w:sz w:val="18"/>
                <w:szCs w:val="18"/>
              </w:rPr>
            </w:pPr>
            <w:r>
              <w:rPr>
                <w:b/>
                <w:bCs/>
                <w:sz w:val="18"/>
                <w:szCs w:val="18"/>
              </w:rPr>
              <w:t>Периодичность выполнения работ, услуг</w:t>
            </w:r>
          </w:p>
        </w:tc>
        <w:tc>
          <w:tcPr>
            <w:tcW w:w="1783" w:type="dxa"/>
            <w:tcBorders>
              <w:top w:val="single" w:sz="4" w:space="0" w:color="auto"/>
              <w:left w:val="nil"/>
              <w:bottom w:val="single" w:sz="4" w:space="0" w:color="auto"/>
              <w:right w:val="single" w:sz="4" w:space="0" w:color="auto"/>
            </w:tcBorders>
            <w:shd w:val="clear" w:color="auto" w:fill="auto"/>
            <w:vAlign w:val="center"/>
            <w:hideMark/>
          </w:tcPr>
          <w:p w14:paraId="21B0BC7F" w14:textId="77777777" w:rsidR="00A1731F" w:rsidRDefault="00A1731F">
            <w:pPr>
              <w:jc w:val="center"/>
              <w:rPr>
                <w:b/>
                <w:bCs/>
                <w:sz w:val="18"/>
                <w:szCs w:val="18"/>
              </w:rPr>
            </w:pPr>
            <w:r>
              <w:rPr>
                <w:b/>
                <w:bCs/>
                <w:sz w:val="18"/>
                <w:szCs w:val="18"/>
              </w:rPr>
              <w:t>Стоимость на 1 кв.метр общей площади (рублей в месяц)</w:t>
            </w:r>
          </w:p>
        </w:tc>
      </w:tr>
      <w:tr w:rsidR="00A1731F" w14:paraId="3D642FD8" w14:textId="77777777" w:rsidTr="00DF7734">
        <w:trPr>
          <w:trHeight w:val="1035"/>
        </w:trPr>
        <w:tc>
          <w:tcPr>
            <w:tcW w:w="1340" w:type="dxa"/>
            <w:tcBorders>
              <w:top w:val="nil"/>
              <w:left w:val="single" w:sz="4" w:space="0" w:color="auto"/>
              <w:bottom w:val="single" w:sz="4" w:space="0" w:color="auto"/>
              <w:right w:val="single" w:sz="4" w:space="0" w:color="000000"/>
            </w:tcBorders>
            <w:shd w:val="clear" w:color="auto" w:fill="auto"/>
            <w:noWrap/>
            <w:vAlign w:val="center"/>
            <w:hideMark/>
          </w:tcPr>
          <w:p w14:paraId="62C28CBE" w14:textId="77777777" w:rsidR="00A1731F" w:rsidRDefault="00A1731F">
            <w:pPr>
              <w:jc w:val="center"/>
              <w:rPr>
                <w:b/>
                <w:bCs/>
                <w:sz w:val="20"/>
                <w:szCs w:val="20"/>
              </w:rPr>
            </w:pPr>
            <w:r>
              <w:rPr>
                <w:b/>
                <w:bCs/>
                <w:sz w:val="20"/>
                <w:szCs w:val="20"/>
              </w:rPr>
              <w:t>I.</w:t>
            </w:r>
          </w:p>
        </w:tc>
        <w:tc>
          <w:tcPr>
            <w:tcW w:w="9003" w:type="dxa"/>
            <w:gridSpan w:val="3"/>
            <w:tcBorders>
              <w:top w:val="single" w:sz="4" w:space="0" w:color="auto"/>
              <w:left w:val="nil"/>
              <w:bottom w:val="single" w:sz="4" w:space="0" w:color="auto"/>
              <w:right w:val="single" w:sz="4" w:space="0" w:color="auto"/>
            </w:tcBorders>
            <w:shd w:val="clear" w:color="auto" w:fill="auto"/>
            <w:vAlign w:val="center"/>
            <w:hideMark/>
          </w:tcPr>
          <w:p w14:paraId="5C9E3BAC" w14:textId="77777777" w:rsidR="00A1731F" w:rsidRDefault="00A1731F">
            <w:pPr>
              <w:rPr>
                <w:b/>
                <w:bCs/>
                <w:sz w:val="20"/>
                <w:szCs w:val="20"/>
              </w:rPr>
            </w:pPr>
            <w:r>
              <w:rPr>
                <w:b/>
                <w:bCs/>
                <w:sz w:val="20"/>
                <w:szCs w:val="20"/>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r>
      <w:tr w:rsidR="00A1731F" w14:paraId="6906863D" w14:textId="77777777" w:rsidTr="00DF7734">
        <w:trPr>
          <w:trHeight w:val="510"/>
        </w:trPr>
        <w:tc>
          <w:tcPr>
            <w:tcW w:w="1340" w:type="dxa"/>
            <w:vMerge w:val="restart"/>
            <w:tcBorders>
              <w:top w:val="nil"/>
              <w:left w:val="single" w:sz="4" w:space="0" w:color="auto"/>
              <w:bottom w:val="nil"/>
              <w:right w:val="single" w:sz="4" w:space="0" w:color="auto"/>
            </w:tcBorders>
            <w:shd w:val="clear" w:color="auto" w:fill="auto"/>
            <w:noWrap/>
            <w:vAlign w:val="center"/>
            <w:hideMark/>
          </w:tcPr>
          <w:p w14:paraId="478C3CB2" w14:textId="77777777" w:rsidR="00A1731F" w:rsidRDefault="00A1731F">
            <w:pPr>
              <w:jc w:val="right"/>
              <w:rPr>
                <w:sz w:val="20"/>
                <w:szCs w:val="20"/>
              </w:rPr>
            </w:pPr>
            <w:r>
              <w:rPr>
                <w:sz w:val="20"/>
                <w:szCs w:val="20"/>
              </w:rPr>
              <w:t>1.1.</w:t>
            </w:r>
          </w:p>
        </w:tc>
        <w:tc>
          <w:tcPr>
            <w:tcW w:w="4660" w:type="dxa"/>
            <w:tcBorders>
              <w:top w:val="nil"/>
              <w:left w:val="nil"/>
              <w:bottom w:val="single" w:sz="4" w:space="0" w:color="auto"/>
              <w:right w:val="single" w:sz="4" w:space="0" w:color="auto"/>
            </w:tcBorders>
            <w:shd w:val="clear" w:color="auto" w:fill="auto"/>
            <w:vAlign w:val="center"/>
            <w:hideMark/>
          </w:tcPr>
          <w:p w14:paraId="6A016096" w14:textId="77777777" w:rsidR="00A1731F" w:rsidRDefault="00A1731F">
            <w:pPr>
              <w:rPr>
                <w:sz w:val="20"/>
                <w:szCs w:val="20"/>
              </w:rPr>
            </w:pPr>
            <w:r>
              <w:rPr>
                <w:sz w:val="20"/>
                <w:szCs w:val="20"/>
              </w:rPr>
              <w:t>Проведение технических осмотров строительных конструкций и конструктивных элементов МКД</w:t>
            </w:r>
          </w:p>
        </w:tc>
        <w:tc>
          <w:tcPr>
            <w:tcW w:w="2560" w:type="dxa"/>
            <w:tcBorders>
              <w:top w:val="single" w:sz="4" w:space="0" w:color="auto"/>
              <w:left w:val="nil"/>
              <w:bottom w:val="single" w:sz="4" w:space="0" w:color="auto"/>
              <w:right w:val="single" w:sz="4" w:space="0" w:color="000000"/>
            </w:tcBorders>
            <w:shd w:val="clear" w:color="auto" w:fill="auto"/>
            <w:vAlign w:val="center"/>
            <w:hideMark/>
          </w:tcPr>
          <w:p w14:paraId="51E35839" w14:textId="77777777" w:rsidR="00A1731F" w:rsidRDefault="00A1731F">
            <w:pPr>
              <w:jc w:val="center"/>
              <w:rPr>
                <w:sz w:val="20"/>
                <w:szCs w:val="20"/>
              </w:rPr>
            </w:pPr>
            <w:r>
              <w:rPr>
                <w:sz w:val="20"/>
                <w:szCs w:val="20"/>
              </w:rPr>
              <w:t> </w:t>
            </w:r>
          </w:p>
        </w:tc>
        <w:tc>
          <w:tcPr>
            <w:tcW w:w="1783" w:type="dxa"/>
            <w:tcBorders>
              <w:top w:val="nil"/>
              <w:left w:val="nil"/>
              <w:bottom w:val="single" w:sz="4" w:space="0" w:color="auto"/>
              <w:right w:val="single" w:sz="4" w:space="0" w:color="auto"/>
            </w:tcBorders>
            <w:shd w:val="clear" w:color="auto" w:fill="auto"/>
            <w:noWrap/>
            <w:vAlign w:val="center"/>
            <w:hideMark/>
          </w:tcPr>
          <w:p w14:paraId="19BC549B" w14:textId="77777777" w:rsidR="00A1731F" w:rsidRDefault="00A1731F">
            <w:pPr>
              <w:jc w:val="center"/>
              <w:rPr>
                <w:i/>
                <w:iCs/>
                <w:sz w:val="16"/>
                <w:szCs w:val="16"/>
              </w:rPr>
            </w:pPr>
            <w:r>
              <w:rPr>
                <w:i/>
                <w:iCs/>
                <w:sz w:val="16"/>
                <w:szCs w:val="16"/>
              </w:rPr>
              <w:t> </w:t>
            </w:r>
          </w:p>
        </w:tc>
      </w:tr>
      <w:tr w:rsidR="00A1731F" w14:paraId="6891216A" w14:textId="77777777" w:rsidTr="00DF7734">
        <w:trPr>
          <w:trHeight w:val="465"/>
        </w:trPr>
        <w:tc>
          <w:tcPr>
            <w:tcW w:w="1340" w:type="dxa"/>
            <w:vMerge/>
            <w:tcBorders>
              <w:top w:val="nil"/>
              <w:left w:val="single" w:sz="4" w:space="0" w:color="auto"/>
              <w:bottom w:val="nil"/>
              <w:right w:val="single" w:sz="4" w:space="0" w:color="auto"/>
            </w:tcBorders>
            <w:vAlign w:val="center"/>
            <w:hideMark/>
          </w:tcPr>
          <w:p w14:paraId="3A58BA63" w14:textId="77777777" w:rsidR="00A1731F" w:rsidRDefault="00A1731F">
            <w:pPr>
              <w:rPr>
                <w:sz w:val="20"/>
                <w:szCs w:val="20"/>
              </w:rPr>
            </w:pPr>
          </w:p>
        </w:tc>
        <w:tc>
          <w:tcPr>
            <w:tcW w:w="4660" w:type="dxa"/>
            <w:tcBorders>
              <w:top w:val="nil"/>
              <w:left w:val="nil"/>
              <w:bottom w:val="nil"/>
              <w:right w:val="nil"/>
            </w:tcBorders>
            <w:shd w:val="clear" w:color="auto" w:fill="auto"/>
            <w:vAlign w:val="center"/>
            <w:hideMark/>
          </w:tcPr>
          <w:p w14:paraId="78F334D7" w14:textId="77777777" w:rsidR="00A1731F" w:rsidRDefault="00A1731F">
            <w:pPr>
              <w:rPr>
                <w:sz w:val="20"/>
                <w:szCs w:val="20"/>
              </w:rPr>
            </w:pPr>
            <w:r>
              <w:rPr>
                <w:sz w:val="20"/>
                <w:szCs w:val="20"/>
              </w:rPr>
              <w:t>Осмотр территории вокруг здания и фундамента</w:t>
            </w:r>
          </w:p>
        </w:tc>
        <w:tc>
          <w:tcPr>
            <w:tcW w:w="25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53F03E2" w14:textId="77777777" w:rsidR="00A1731F" w:rsidRDefault="00A1731F">
            <w:pPr>
              <w:jc w:val="center"/>
              <w:rPr>
                <w:sz w:val="20"/>
                <w:szCs w:val="20"/>
              </w:rPr>
            </w:pPr>
            <w:r>
              <w:rPr>
                <w:sz w:val="20"/>
                <w:szCs w:val="20"/>
              </w:rPr>
              <w:t>1 раз в год</w:t>
            </w:r>
          </w:p>
        </w:tc>
        <w:tc>
          <w:tcPr>
            <w:tcW w:w="1783" w:type="dxa"/>
            <w:tcBorders>
              <w:top w:val="nil"/>
              <w:left w:val="nil"/>
              <w:bottom w:val="single" w:sz="4" w:space="0" w:color="auto"/>
              <w:right w:val="single" w:sz="4" w:space="0" w:color="auto"/>
            </w:tcBorders>
            <w:shd w:val="clear" w:color="auto" w:fill="auto"/>
            <w:noWrap/>
            <w:vAlign w:val="center"/>
            <w:hideMark/>
          </w:tcPr>
          <w:p w14:paraId="7D84BE9A" w14:textId="77777777" w:rsidR="00A1731F" w:rsidRDefault="00A1731F">
            <w:pPr>
              <w:jc w:val="right"/>
              <w:rPr>
                <w:sz w:val="20"/>
                <w:szCs w:val="20"/>
              </w:rPr>
            </w:pPr>
            <w:r>
              <w:rPr>
                <w:sz w:val="20"/>
                <w:szCs w:val="20"/>
              </w:rPr>
              <w:t>0,02</w:t>
            </w:r>
          </w:p>
        </w:tc>
      </w:tr>
      <w:tr w:rsidR="00A1731F" w14:paraId="15786C1D" w14:textId="77777777" w:rsidTr="00DF7734">
        <w:trPr>
          <w:trHeight w:val="465"/>
        </w:trPr>
        <w:tc>
          <w:tcPr>
            <w:tcW w:w="1340" w:type="dxa"/>
            <w:vMerge/>
            <w:tcBorders>
              <w:top w:val="nil"/>
              <w:left w:val="single" w:sz="4" w:space="0" w:color="auto"/>
              <w:bottom w:val="nil"/>
              <w:right w:val="single" w:sz="4" w:space="0" w:color="auto"/>
            </w:tcBorders>
            <w:vAlign w:val="center"/>
            <w:hideMark/>
          </w:tcPr>
          <w:p w14:paraId="22BBC8EF" w14:textId="77777777" w:rsidR="00A1731F" w:rsidRDefault="00A1731F">
            <w:pPr>
              <w:rPr>
                <w:sz w:val="20"/>
                <w:szCs w:val="20"/>
              </w:rPr>
            </w:pP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1918421B" w14:textId="77777777" w:rsidR="00A1731F" w:rsidRDefault="00A1731F">
            <w:pPr>
              <w:rPr>
                <w:sz w:val="20"/>
                <w:szCs w:val="20"/>
              </w:rPr>
            </w:pPr>
            <w:r>
              <w:rPr>
                <w:sz w:val="20"/>
                <w:szCs w:val="20"/>
              </w:rPr>
              <w:t>Технический осмотр каменных конструкций</w:t>
            </w:r>
          </w:p>
        </w:tc>
        <w:tc>
          <w:tcPr>
            <w:tcW w:w="2560" w:type="dxa"/>
            <w:tcBorders>
              <w:top w:val="single" w:sz="4" w:space="0" w:color="auto"/>
              <w:left w:val="nil"/>
              <w:bottom w:val="single" w:sz="4" w:space="0" w:color="auto"/>
              <w:right w:val="single" w:sz="4" w:space="0" w:color="000000"/>
            </w:tcBorders>
            <w:shd w:val="clear" w:color="auto" w:fill="auto"/>
            <w:noWrap/>
            <w:vAlign w:val="center"/>
            <w:hideMark/>
          </w:tcPr>
          <w:p w14:paraId="52ACD203" w14:textId="77777777" w:rsidR="00A1731F" w:rsidRDefault="00A1731F">
            <w:pPr>
              <w:jc w:val="center"/>
              <w:rPr>
                <w:sz w:val="20"/>
                <w:szCs w:val="20"/>
              </w:rPr>
            </w:pPr>
            <w:r>
              <w:rPr>
                <w:sz w:val="20"/>
                <w:szCs w:val="20"/>
              </w:rPr>
              <w:t>2 раза в год</w:t>
            </w:r>
          </w:p>
        </w:tc>
        <w:tc>
          <w:tcPr>
            <w:tcW w:w="1783" w:type="dxa"/>
            <w:tcBorders>
              <w:top w:val="nil"/>
              <w:left w:val="nil"/>
              <w:bottom w:val="nil"/>
              <w:right w:val="single" w:sz="4" w:space="0" w:color="auto"/>
            </w:tcBorders>
            <w:shd w:val="clear" w:color="auto" w:fill="auto"/>
            <w:noWrap/>
            <w:vAlign w:val="center"/>
            <w:hideMark/>
          </w:tcPr>
          <w:p w14:paraId="4B018C83" w14:textId="77777777" w:rsidR="00A1731F" w:rsidRDefault="00A1731F">
            <w:pPr>
              <w:jc w:val="right"/>
              <w:rPr>
                <w:sz w:val="20"/>
                <w:szCs w:val="20"/>
              </w:rPr>
            </w:pPr>
            <w:r>
              <w:rPr>
                <w:sz w:val="20"/>
                <w:szCs w:val="20"/>
              </w:rPr>
              <w:t>0,09</w:t>
            </w:r>
          </w:p>
        </w:tc>
      </w:tr>
      <w:tr w:rsidR="00A1731F" w14:paraId="06FDD006" w14:textId="77777777" w:rsidTr="00DF7734">
        <w:trPr>
          <w:trHeight w:val="705"/>
        </w:trPr>
        <w:tc>
          <w:tcPr>
            <w:tcW w:w="1340" w:type="dxa"/>
            <w:vMerge/>
            <w:tcBorders>
              <w:top w:val="nil"/>
              <w:left w:val="single" w:sz="4" w:space="0" w:color="auto"/>
              <w:bottom w:val="nil"/>
              <w:right w:val="single" w:sz="4" w:space="0" w:color="auto"/>
            </w:tcBorders>
            <w:vAlign w:val="center"/>
            <w:hideMark/>
          </w:tcPr>
          <w:p w14:paraId="47D844F0" w14:textId="77777777" w:rsidR="00A1731F" w:rsidRDefault="00A1731F">
            <w:pPr>
              <w:rPr>
                <w:sz w:val="20"/>
                <w:szCs w:val="20"/>
              </w:rPr>
            </w:pPr>
          </w:p>
        </w:tc>
        <w:tc>
          <w:tcPr>
            <w:tcW w:w="4660" w:type="dxa"/>
            <w:tcBorders>
              <w:top w:val="nil"/>
              <w:left w:val="nil"/>
              <w:bottom w:val="nil"/>
              <w:right w:val="nil"/>
            </w:tcBorders>
            <w:shd w:val="clear" w:color="auto" w:fill="auto"/>
            <w:vAlign w:val="center"/>
            <w:hideMark/>
          </w:tcPr>
          <w:p w14:paraId="4ED99210" w14:textId="77777777" w:rsidR="00A1731F" w:rsidRDefault="00A1731F">
            <w:pPr>
              <w:rPr>
                <w:sz w:val="20"/>
                <w:szCs w:val="20"/>
              </w:rPr>
            </w:pPr>
            <w:r>
              <w:rPr>
                <w:sz w:val="20"/>
                <w:szCs w:val="20"/>
              </w:rPr>
              <w:t xml:space="preserve">Технический осмотр кровли </w:t>
            </w:r>
          </w:p>
        </w:tc>
        <w:tc>
          <w:tcPr>
            <w:tcW w:w="2560" w:type="dxa"/>
            <w:vMerge w:val="restart"/>
            <w:tcBorders>
              <w:top w:val="single" w:sz="4" w:space="0" w:color="auto"/>
              <w:left w:val="single" w:sz="4" w:space="0" w:color="auto"/>
              <w:bottom w:val="nil"/>
              <w:right w:val="single" w:sz="4" w:space="0" w:color="000000"/>
            </w:tcBorders>
            <w:shd w:val="clear" w:color="auto" w:fill="auto"/>
            <w:vAlign w:val="center"/>
            <w:hideMark/>
          </w:tcPr>
          <w:p w14:paraId="0BC558B7" w14:textId="77777777" w:rsidR="00A1731F" w:rsidRDefault="00A1731F">
            <w:pPr>
              <w:jc w:val="center"/>
              <w:rPr>
                <w:sz w:val="20"/>
                <w:szCs w:val="20"/>
              </w:rPr>
            </w:pPr>
            <w:r>
              <w:rPr>
                <w:sz w:val="20"/>
                <w:szCs w:val="20"/>
              </w:rPr>
              <w:t>2 раза в год</w:t>
            </w:r>
          </w:p>
        </w:tc>
        <w:tc>
          <w:tcPr>
            <w:tcW w:w="1783" w:type="dxa"/>
            <w:tcBorders>
              <w:top w:val="single" w:sz="4" w:space="0" w:color="auto"/>
              <w:left w:val="single" w:sz="4" w:space="0" w:color="auto"/>
              <w:bottom w:val="nil"/>
              <w:right w:val="single" w:sz="4" w:space="0" w:color="auto"/>
            </w:tcBorders>
            <w:shd w:val="clear" w:color="auto" w:fill="auto"/>
            <w:noWrap/>
            <w:vAlign w:val="center"/>
            <w:hideMark/>
          </w:tcPr>
          <w:p w14:paraId="2CE92359" w14:textId="77777777" w:rsidR="00A1731F" w:rsidRDefault="00A1731F">
            <w:pPr>
              <w:jc w:val="right"/>
              <w:rPr>
                <w:sz w:val="20"/>
                <w:szCs w:val="20"/>
              </w:rPr>
            </w:pPr>
            <w:r>
              <w:rPr>
                <w:sz w:val="20"/>
                <w:szCs w:val="20"/>
              </w:rPr>
              <w:t> </w:t>
            </w:r>
          </w:p>
        </w:tc>
      </w:tr>
      <w:tr w:rsidR="00A1731F" w14:paraId="34A89DBA" w14:textId="77777777" w:rsidTr="00DF7734">
        <w:trPr>
          <w:trHeight w:val="450"/>
        </w:trPr>
        <w:tc>
          <w:tcPr>
            <w:tcW w:w="1340" w:type="dxa"/>
            <w:vMerge/>
            <w:tcBorders>
              <w:top w:val="nil"/>
              <w:left w:val="single" w:sz="4" w:space="0" w:color="auto"/>
              <w:bottom w:val="nil"/>
              <w:right w:val="single" w:sz="4" w:space="0" w:color="auto"/>
            </w:tcBorders>
            <w:vAlign w:val="center"/>
            <w:hideMark/>
          </w:tcPr>
          <w:p w14:paraId="52221C9E" w14:textId="77777777" w:rsidR="00A1731F" w:rsidRDefault="00A1731F">
            <w:pPr>
              <w:rPr>
                <w:sz w:val="20"/>
                <w:szCs w:val="20"/>
              </w:rPr>
            </w:pPr>
          </w:p>
        </w:tc>
        <w:tc>
          <w:tcPr>
            <w:tcW w:w="4660" w:type="dxa"/>
            <w:tcBorders>
              <w:top w:val="nil"/>
              <w:left w:val="nil"/>
              <w:bottom w:val="nil"/>
              <w:right w:val="nil"/>
            </w:tcBorders>
            <w:shd w:val="clear" w:color="auto" w:fill="auto"/>
            <w:noWrap/>
            <w:vAlign w:val="center"/>
            <w:hideMark/>
          </w:tcPr>
          <w:p w14:paraId="01B0BA36" w14:textId="77777777" w:rsidR="00A1731F" w:rsidRDefault="00A1731F">
            <w:pPr>
              <w:jc w:val="center"/>
              <w:rPr>
                <w:i/>
                <w:iCs/>
                <w:sz w:val="16"/>
                <w:szCs w:val="16"/>
              </w:rPr>
            </w:pPr>
            <w:r>
              <w:rPr>
                <w:i/>
                <w:iCs/>
                <w:sz w:val="16"/>
                <w:szCs w:val="16"/>
              </w:rPr>
              <w:t>категорийность по материалу кровельного покрытия:</w:t>
            </w:r>
          </w:p>
        </w:tc>
        <w:tc>
          <w:tcPr>
            <w:tcW w:w="2560" w:type="dxa"/>
            <w:vMerge/>
            <w:tcBorders>
              <w:top w:val="nil"/>
              <w:left w:val="nil"/>
              <w:bottom w:val="nil"/>
              <w:right w:val="nil"/>
            </w:tcBorders>
            <w:vAlign w:val="center"/>
            <w:hideMark/>
          </w:tcPr>
          <w:p w14:paraId="73E450CD" w14:textId="77777777" w:rsidR="00A1731F" w:rsidRDefault="00A1731F">
            <w:pPr>
              <w:rPr>
                <w:sz w:val="20"/>
                <w:szCs w:val="20"/>
              </w:rPr>
            </w:pPr>
          </w:p>
        </w:tc>
        <w:tc>
          <w:tcPr>
            <w:tcW w:w="1783" w:type="dxa"/>
            <w:tcBorders>
              <w:top w:val="nil"/>
              <w:left w:val="single" w:sz="4" w:space="0" w:color="auto"/>
              <w:bottom w:val="nil"/>
              <w:right w:val="single" w:sz="4" w:space="0" w:color="auto"/>
            </w:tcBorders>
            <w:shd w:val="clear" w:color="auto" w:fill="auto"/>
            <w:noWrap/>
            <w:vAlign w:val="center"/>
            <w:hideMark/>
          </w:tcPr>
          <w:p w14:paraId="18FCC89B" w14:textId="77777777" w:rsidR="00A1731F" w:rsidRDefault="00A1731F">
            <w:pPr>
              <w:jc w:val="right"/>
              <w:rPr>
                <w:sz w:val="20"/>
                <w:szCs w:val="20"/>
              </w:rPr>
            </w:pPr>
            <w:r>
              <w:rPr>
                <w:sz w:val="20"/>
                <w:szCs w:val="20"/>
              </w:rPr>
              <w:t> </w:t>
            </w:r>
          </w:p>
        </w:tc>
      </w:tr>
      <w:tr w:rsidR="00A1731F" w14:paraId="3D69AFE9" w14:textId="77777777" w:rsidTr="00DF7734">
        <w:trPr>
          <w:trHeight w:val="510"/>
        </w:trPr>
        <w:tc>
          <w:tcPr>
            <w:tcW w:w="1340" w:type="dxa"/>
            <w:vMerge/>
            <w:tcBorders>
              <w:top w:val="nil"/>
              <w:left w:val="single" w:sz="4" w:space="0" w:color="auto"/>
              <w:bottom w:val="nil"/>
              <w:right w:val="single" w:sz="4" w:space="0" w:color="auto"/>
            </w:tcBorders>
            <w:vAlign w:val="center"/>
            <w:hideMark/>
          </w:tcPr>
          <w:p w14:paraId="43B7C3FC" w14:textId="77777777" w:rsidR="00A1731F" w:rsidRDefault="00A1731F">
            <w:pPr>
              <w:rPr>
                <w:sz w:val="20"/>
                <w:szCs w:val="20"/>
              </w:rPr>
            </w:pPr>
          </w:p>
        </w:tc>
        <w:tc>
          <w:tcPr>
            <w:tcW w:w="4660" w:type="dxa"/>
            <w:tcBorders>
              <w:top w:val="nil"/>
              <w:left w:val="nil"/>
              <w:bottom w:val="single" w:sz="4" w:space="0" w:color="auto"/>
              <w:right w:val="nil"/>
            </w:tcBorders>
            <w:shd w:val="clear" w:color="auto" w:fill="auto"/>
            <w:vAlign w:val="center"/>
            <w:hideMark/>
          </w:tcPr>
          <w:p w14:paraId="7BE66519" w14:textId="77777777" w:rsidR="00A1731F" w:rsidRDefault="00A1731F">
            <w:pPr>
              <w:jc w:val="right"/>
              <w:rPr>
                <w:sz w:val="20"/>
                <w:szCs w:val="20"/>
              </w:rPr>
            </w:pPr>
            <w:r>
              <w:rPr>
                <w:sz w:val="20"/>
                <w:szCs w:val="20"/>
              </w:rPr>
              <w:t xml:space="preserve"> - кровля из штучных материалов (асбоцементные листы)</w:t>
            </w:r>
          </w:p>
        </w:tc>
        <w:tc>
          <w:tcPr>
            <w:tcW w:w="2560" w:type="dxa"/>
            <w:vMerge/>
            <w:tcBorders>
              <w:top w:val="nil"/>
              <w:left w:val="nil"/>
              <w:bottom w:val="single" w:sz="4" w:space="0" w:color="auto"/>
              <w:right w:val="nil"/>
            </w:tcBorders>
            <w:vAlign w:val="center"/>
            <w:hideMark/>
          </w:tcPr>
          <w:p w14:paraId="50C16605" w14:textId="77777777" w:rsidR="00A1731F" w:rsidRDefault="00A1731F">
            <w:pPr>
              <w:rPr>
                <w:sz w:val="20"/>
                <w:szCs w:val="20"/>
              </w:rPr>
            </w:pPr>
          </w:p>
        </w:tc>
        <w:tc>
          <w:tcPr>
            <w:tcW w:w="1783" w:type="dxa"/>
            <w:tcBorders>
              <w:top w:val="nil"/>
              <w:left w:val="single" w:sz="4" w:space="0" w:color="auto"/>
              <w:bottom w:val="single" w:sz="4" w:space="0" w:color="auto"/>
              <w:right w:val="single" w:sz="4" w:space="0" w:color="auto"/>
            </w:tcBorders>
            <w:shd w:val="clear" w:color="auto" w:fill="auto"/>
            <w:noWrap/>
            <w:vAlign w:val="center"/>
            <w:hideMark/>
          </w:tcPr>
          <w:p w14:paraId="2673A410" w14:textId="77777777" w:rsidR="00A1731F" w:rsidRDefault="00A1731F">
            <w:pPr>
              <w:jc w:val="right"/>
              <w:rPr>
                <w:sz w:val="20"/>
                <w:szCs w:val="20"/>
              </w:rPr>
            </w:pPr>
            <w:r>
              <w:rPr>
                <w:sz w:val="20"/>
                <w:szCs w:val="20"/>
              </w:rPr>
              <w:t>0,00</w:t>
            </w:r>
          </w:p>
        </w:tc>
      </w:tr>
      <w:tr w:rsidR="00A1731F" w14:paraId="4BBAE03D" w14:textId="77777777" w:rsidTr="00DF7734">
        <w:trPr>
          <w:trHeight w:val="675"/>
        </w:trPr>
        <w:tc>
          <w:tcPr>
            <w:tcW w:w="1340" w:type="dxa"/>
            <w:vMerge/>
            <w:tcBorders>
              <w:top w:val="nil"/>
              <w:left w:val="single" w:sz="4" w:space="0" w:color="auto"/>
              <w:bottom w:val="nil"/>
              <w:right w:val="single" w:sz="4" w:space="0" w:color="auto"/>
            </w:tcBorders>
            <w:vAlign w:val="center"/>
            <w:hideMark/>
          </w:tcPr>
          <w:p w14:paraId="1A8E5D08" w14:textId="77777777" w:rsidR="00A1731F" w:rsidRDefault="00A1731F">
            <w:pPr>
              <w:outlineLvl w:val="0"/>
              <w:rPr>
                <w:sz w:val="20"/>
                <w:szCs w:val="20"/>
              </w:rPr>
            </w:pPr>
          </w:p>
        </w:tc>
        <w:tc>
          <w:tcPr>
            <w:tcW w:w="4660" w:type="dxa"/>
            <w:tcBorders>
              <w:top w:val="nil"/>
              <w:left w:val="nil"/>
              <w:bottom w:val="nil"/>
              <w:right w:val="single" w:sz="4" w:space="0" w:color="auto"/>
            </w:tcBorders>
            <w:shd w:val="clear" w:color="auto" w:fill="auto"/>
            <w:vAlign w:val="center"/>
            <w:hideMark/>
          </w:tcPr>
          <w:p w14:paraId="6293B826" w14:textId="77777777" w:rsidR="00A1731F" w:rsidRPr="006D16E1" w:rsidRDefault="00A1731F" w:rsidP="006D16E1">
            <w:pPr>
              <w:rPr>
                <w:sz w:val="20"/>
                <w:szCs w:val="20"/>
              </w:rPr>
            </w:pPr>
            <w:r w:rsidRPr="006D16E1">
              <w:rPr>
                <w:sz w:val="20"/>
                <w:szCs w:val="20"/>
              </w:rPr>
              <w:t>Технический осмотр деревянной конструкции крыши</w:t>
            </w:r>
          </w:p>
        </w:tc>
        <w:tc>
          <w:tcPr>
            <w:tcW w:w="2560" w:type="dxa"/>
            <w:tcBorders>
              <w:top w:val="single" w:sz="4" w:space="0" w:color="auto"/>
              <w:left w:val="nil"/>
              <w:bottom w:val="single" w:sz="4" w:space="0" w:color="auto"/>
              <w:right w:val="single" w:sz="4" w:space="0" w:color="000000"/>
            </w:tcBorders>
            <w:shd w:val="clear" w:color="auto" w:fill="auto"/>
            <w:noWrap/>
            <w:vAlign w:val="center"/>
            <w:hideMark/>
          </w:tcPr>
          <w:p w14:paraId="580C6524" w14:textId="77777777" w:rsidR="00A1731F" w:rsidRPr="006D16E1" w:rsidRDefault="00A1731F" w:rsidP="006D16E1">
            <w:pPr>
              <w:jc w:val="center"/>
              <w:rPr>
                <w:sz w:val="20"/>
                <w:szCs w:val="20"/>
              </w:rPr>
            </w:pPr>
            <w:r w:rsidRPr="006D16E1">
              <w:rPr>
                <w:sz w:val="20"/>
                <w:szCs w:val="20"/>
              </w:rPr>
              <w:t>2 раза в год</w:t>
            </w:r>
          </w:p>
        </w:tc>
        <w:tc>
          <w:tcPr>
            <w:tcW w:w="1783" w:type="dxa"/>
            <w:tcBorders>
              <w:top w:val="nil"/>
              <w:left w:val="nil"/>
              <w:bottom w:val="single" w:sz="4" w:space="0" w:color="auto"/>
              <w:right w:val="single" w:sz="4" w:space="0" w:color="auto"/>
            </w:tcBorders>
            <w:shd w:val="clear" w:color="auto" w:fill="auto"/>
            <w:noWrap/>
            <w:vAlign w:val="center"/>
            <w:hideMark/>
          </w:tcPr>
          <w:p w14:paraId="6E910006" w14:textId="77777777" w:rsidR="00A1731F" w:rsidRPr="006D16E1" w:rsidRDefault="00A1731F" w:rsidP="006D16E1">
            <w:pPr>
              <w:jc w:val="right"/>
              <w:rPr>
                <w:sz w:val="20"/>
                <w:szCs w:val="20"/>
              </w:rPr>
            </w:pPr>
            <w:r w:rsidRPr="006D16E1">
              <w:rPr>
                <w:sz w:val="20"/>
                <w:szCs w:val="20"/>
              </w:rPr>
              <w:t>0,00</w:t>
            </w:r>
          </w:p>
        </w:tc>
      </w:tr>
      <w:tr w:rsidR="00A1731F" w14:paraId="090E9EC7" w14:textId="77777777" w:rsidTr="00DF7734">
        <w:trPr>
          <w:trHeight w:val="900"/>
        </w:trPr>
        <w:tc>
          <w:tcPr>
            <w:tcW w:w="1340" w:type="dxa"/>
            <w:vMerge/>
            <w:tcBorders>
              <w:top w:val="nil"/>
              <w:left w:val="single" w:sz="4" w:space="0" w:color="auto"/>
              <w:bottom w:val="nil"/>
              <w:right w:val="single" w:sz="4" w:space="0" w:color="auto"/>
            </w:tcBorders>
            <w:vAlign w:val="center"/>
            <w:hideMark/>
          </w:tcPr>
          <w:p w14:paraId="5B3959F4" w14:textId="77777777" w:rsidR="00A1731F" w:rsidRDefault="00A1731F">
            <w:pPr>
              <w:rPr>
                <w:sz w:val="20"/>
                <w:szCs w:val="20"/>
              </w:rPr>
            </w:pPr>
          </w:p>
        </w:tc>
        <w:tc>
          <w:tcPr>
            <w:tcW w:w="4660" w:type="dxa"/>
            <w:tcBorders>
              <w:top w:val="single" w:sz="4" w:space="0" w:color="auto"/>
              <w:left w:val="nil"/>
              <w:bottom w:val="nil"/>
              <w:right w:val="single" w:sz="4" w:space="0" w:color="auto"/>
            </w:tcBorders>
            <w:shd w:val="clear" w:color="auto" w:fill="auto"/>
            <w:vAlign w:val="center"/>
            <w:hideMark/>
          </w:tcPr>
          <w:p w14:paraId="423CBEA8" w14:textId="77777777" w:rsidR="00A1731F" w:rsidRDefault="00A1731F">
            <w:pPr>
              <w:rPr>
                <w:sz w:val="20"/>
                <w:szCs w:val="20"/>
              </w:rPr>
            </w:pPr>
            <w:r>
              <w:rPr>
                <w:sz w:val="20"/>
                <w:szCs w:val="20"/>
              </w:rPr>
              <w:t>Технический осмотр заполнения дверных и оконных проемов</w:t>
            </w:r>
          </w:p>
        </w:tc>
        <w:tc>
          <w:tcPr>
            <w:tcW w:w="2560" w:type="dxa"/>
            <w:tcBorders>
              <w:top w:val="single" w:sz="4" w:space="0" w:color="auto"/>
              <w:left w:val="nil"/>
              <w:bottom w:val="single" w:sz="4" w:space="0" w:color="auto"/>
              <w:right w:val="single" w:sz="4" w:space="0" w:color="000000"/>
            </w:tcBorders>
            <w:shd w:val="clear" w:color="auto" w:fill="auto"/>
            <w:noWrap/>
            <w:vAlign w:val="center"/>
            <w:hideMark/>
          </w:tcPr>
          <w:p w14:paraId="2F6B04C8" w14:textId="77777777" w:rsidR="00A1731F" w:rsidRDefault="00A1731F">
            <w:pPr>
              <w:jc w:val="center"/>
              <w:rPr>
                <w:sz w:val="20"/>
                <w:szCs w:val="20"/>
              </w:rPr>
            </w:pPr>
            <w:r>
              <w:rPr>
                <w:sz w:val="20"/>
                <w:szCs w:val="20"/>
              </w:rPr>
              <w:t>2 раза в год</w:t>
            </w:r>
          </w:p>
        </w:tc>
        <w:tc>
          <w:tcPr>
            <w:tcW w:w="1783" w:type="dxa"/>
            <w:tcBorders>
              <w:top w:val="nil"/>
              <w:left w:val="nil"/>
              <w:bottom w:val="single" w:sz="4" w:space="0" w:color="auto"/>
              <w:right w:val="single" w:sz="4" w:space="0" w:color="auto"/>
            </w:tcBorders>
            <w:shd w:val="clear" w:color="auto" w:fill="auto"/>
            <w:noWrap/>
            <w:vAlign w:val="center"/>
            <w:hideMark/>
          </w:tcPr>
          <w:p w14:paraId="37A326A7" w14:textId="77777777" w:rsidR="00A1731F" w:rsidRDefault="00A1731F">
            <w:pPr>
              <w:jc w:val="right"/>
              <w:rPr>
                <w:sz w:val="20"/>
                <w:szCs w:val="20"/>
              </w:rPr>
            </w:pPr>
            <w:r>
              <w:rPr>
                <w:sz w:val="20"/>
                <w:szCs w:val="20"/>
              </w:rPr>
              <w:t>0,05</w:t>
            </w:r>
          </w:p>
        </w:tc>
      </w:tr>
      <w:tr w:rsidR="00A1731F" w14:paraId="42941901" w14:textId="77777777" w:rsidTr="00DF7734">
        <w:trPr>
          <w:trHeight w:val="300"/>
        </w:trPr>
        <w:tc>
          <w:tcPr>
            <w:tcW w:w="1340" w:type="dxa"/>
            <w:vMerge/>
            <w:tcBorders>
              <w:top w:val="nil"/>
              <w:left w:val="single" w:sz="4" w:space="0" w:color="auto"/>
              <w:bottom w:val="nil"/>
              <w:right w:val="single" w:sz="4" w:space="0" w:color="auto"/>
            </w:tcBorders>
            <w:vAlign w:val="center"/>
            <w:hideMark/>
          </w:tcPr>
          <w:p w14:paraId="10EDDE0F" w14:textId="77777777" w:rsidR="00A1731F" w:rsidRDefault="00A1731F">
            <w:pPr>
              <w:rPr>
                <w:sz w:val="20"/>
                <w:szCs w:val="20"/>
              </w:rPr>
            </w:pPr>
          </w:p>
        </w:tc>
        <w:tc>
          <w:tcPr>
            <w:tcW w:w="4660" w:type="dxa"/>
            <w:tcBorders>
              <w:top w:val="single" w:sz="4" w:space="0" w:color="auto"/>
              <w:left w:val="nil"/>
              <w:bottom w:val="nil"/>
              <w:right w:val="single" w:sz="4" w:space="0" w:color="auto"/>
            </w:tcBorders>
            <w:shd w:val="clear" w:color="auto" w:fill="auto"/>
            <w:vAlign w:val="center"/>
            <w:hideMark/>
          </w:tcPr>
          <w:p w14:paraId="106CADE8" w14:textId="77777777" w:rsidR="00A1731F" w:rsidRDefault="00A1731F">
            <w:pPr>
              <w:rPr>
                <w:sz w:val="20"/>
                <w:szCs w:val="20"/>
              </w:rPr>
            </w:pPr>
            <w:r>
              <w:rPr>
                <w:sz w:val="20"/>
                <w:szCs w:val="20"/>
              </w:rPr>
              <w:t>Технический осмотр  перекрытий, пола, стен</w:t>
            </w:r>
          </w:p>
        </w:tc>
        <w:tc>
          <w:tcPr>
            <w:tcW w:w="2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458698F" w14:textId="77777777" w:rsidR="00A1731F" w:rsidRDefault="00A1731F">
            <w:pPr>
              <w:jc w:val="center"/>
              <w:rPr>
                <w:sz w:val="20"/>
                <w:szCs w:val="20"/>
              </w:rPr>
            </w:pPr>
            <w:r>
              <w:rPr>
                <w:sz w:val="20"/>
                <w:szCs w:val="20"/>
              </w:rPr>
              <w:t>2 раза в год</w:t>
            </w:r>
          </w:p>
        </w:tc>
        <w:tc>
          <w:tcPr>
            <w:tcW w:w="1783" w:type="dxa"/>
            <w:tcBorders>
              <w:top w:val="nil"/>
              <w:left w:val="nil"/>
              <w:bottom w:val="nil"/>
              <w:right w:val="single" w:sz="4" w:space="0" w:color="auto"/>
            </w:tcBorders>
            <w:shd w:val="clear" w:color="auto" w:fill="auto"/>
            <w:noWrap/>
            <w:vAlign w:val="center"/>
            <w:hideMark/>
          </w:tcPr>
          <w:p w14:paraId="3ED66958" w14:textId="77777777" w:rsidR="00A1731F" w:rsidRDefault="00A1731F">
            <w:pPr>
              <w:jc w:val="center"/>
              <w:rPr>
                <w:i/>
                <w:iCs/>
                <w:sz w:val="20"/>
                <w:szCs w:val="20"/>
              </w:rPr>
            </w:pPr>
            <w:r>
              <w:rPr>
                <w:i/>
                <w:iCs/>
                <w:sz w:val="20"/>
                <w:szCs w:val="20"/>
              </w:rPr>
              <w:t> </w:t>
            </w:r>
          </w:p>
        </w:tc>
      </w:tr>
      <w:tr w:rsidR="00A1731F" w14:paraId="665F40DD" w14:textId="77777777" w:rsidTr="00DF7734">
        <w:trPr>
          <w:trHeight w:val="300"/>
        </w:trPr>
        <w:tc>
          <w:tcPr>
            <w:tcW w:w="1340" w:type="dxa"/>
            <w:vMerge/>
            <w:tcBorders>
              <w:top w:val="nil"/>
              <w:left w:val="single" w:sz="4" w:space="0" w:color="auto"/>
              <w:bottom w:val="nil"/>
              <w:right w:val="single" w:sz="4" w:space="0" w:color="auto"/>
            </w:tcBorders>
            <w:vAlign w:val="center"/>
            <w:hideMark/>
          </w:tcPr>
          <w:p w14:paraId="46901281" w14:textId="77777777" w:rsidR="00A1731F" w:rsidRDefault="00A1731F">
            <w:pPr>
              <w:rPr>
                <w:sz w:val="20"/>
                <w:szCs w:val="20"/>
              </w:rPr>
            </w:pPr>
          </w:p>
        </w:tc>
        <w:tc>
          <w:tcPr>
            <w:tcW w:w="4660" w:type="dxa"/>
            <w:tcBorders>
              <w:top w:val="nil"/>
              <w:left w:val="nil"/>
              <w:bottom w:val="nil"/>
              <w:right w:val="single" w:sz="4" w:space="0" w:color="auto"/>
            </w:tcBorders>
            <w:shd w:val="clear" w:color="auto" w:fill="auto"/>
            <w:vAlign w:val="center"/>
            <w:hideMark/>
          </w:tcPr>
          <w:p w14:paraId="2022C238" w14:textId="77777777" w:rsidR="00A1731F" w:rsidRDefault="00A1731F">
            <w:pPr>
              <w:jc w:val="right"/>
              <w:rPr>
                <w:i/>
                <w:iCs/>
                <w:sz w:val="20"/>
                <w:szCs w:val="20"/>
              </w:rPr>
            </w:pPr>
            <w:r>
              <w:rPr>
                <w:i/>
                <w:iCs/>
                <w:sz w:val="20"/>
                <w:szCs w:val="20"/>
              </w:rPr>
              <w:t xml:space="preserve"> - перекрытия</w:t>
            </w:r>
          </w:p>
        </w:tc>
        <w:tc>
          <w:tcPr>
            <w:tcW w:w="2560" w:type="dxa"/>
            <w:vMerge/>
            <w:tcBorders>
              <w:top w:val="nil"/>
              <w:left w:val="nil"/>
              <w:bottom w:val="nil"/>
              <w:right w:val="single" w:sz="4" w:space="0" w:color="auto"/>
            </w:tcBorders>
            <w:vAlign w:val="center"/>
            <w:hideMark/>
          </w:tcPr>
          <w:p w14:paraId="7081B2A3" w14:textId="77777777" w:rsidR="00A1731F" w:rsidRDefault="00A1731F">
            <w:pPr>
              <w:rPr>
                <w:sz w:val="20"/>
                <w:szCs w:val="20"/>
              </w:rPr>
            </w:pPr>
          </w:p>
        </w:tc>
        <w:tc>
          <w:tcPr>
            <w:tcW w:w="1783" w:type="dxa"/>
            <w:tcBorders>
              <w:top w:val="nil"/>
              <w:left w:val="nil"/>
              <w:bottom w:val="nil"/>
              <w:right w:val="single" w:sz="4" w:space="0" w:color="auto"/>
            </w:tcBorders>
            <w:shd w:val="clear" w:color="auto" w:fill="auto"/>
            <w:noWrap/>
            <w:vAlign w:val="center"/>
            <w:hideMark/>
          </w:tcPr>
          <w:p w14:paraId="3AAEFE51" w14:textId="77777777" w:rsidR="00A1731F" w:rsidRDefault="00A1731F">
            <w:pPr>
              <w:jc w:val="right"/>
              <w:rPr>
                <w:sz w:val="20"/>
                <w:szCs w:val="20"/>
              </w:rPr>
            </w:pPr>
            <w:r>
              <w:rPr>
                <w:sz w:val="20"/>
                <w:szCs w:val="20"/>
              </w:rPr>
              <w:t>0,00</w:t>
            </w:r>
          </w:p>
        </w:tc>
      </w:tr>
      <w:tr w:rsidR="00A1731F" w14:paraId="76A937D7" w14:textId="77777777" w:rsidTr="00DF7734">
        <w:trPr>
          <w:trHeight w:val="300"/>
        </w:trPr>
        <w:tc>
          <w:tcPr>
            <w:tcW w:w="1340" w:type="dxa"/>
            <w:vMerge/>
            <w:tcBorders>
              <w:top w:val="nil"/>
              <w:left w:val="single" w:sz="4" w:space="0" w:color="auto"/>
              <w:bottom w:val="nil"/>
              <w:right w:val="single" w:sz="4" w:space="0" w:color="auto"/>
            </w:tcBorders>
            <w:vAlign w:val="center"/>
            <w:hideMark/>
          </w:tcPr>
          <w:p w14:paraId="6F485D83" w14:textId="77777777" w:rsidR="00A1731F" w:rsidRDefault="00A1731F">
            <w:pPr>
              <w:rPr>
                <w:sz w:val="20"/>
                <w:szCs w:val="20"/>
              </w:rPr>
            </w:pPr>
          </w:p>
        </w:tc>
        <w:tc>
          <w:tcPr>
            <w:tcW w:w="4660" w:type="dxa"/>
            <w:tcBorders>
              <w:top w:val="nil"/>
              <w:left w:val="nil"/>
              <w:bottom w:val="nil"/>
              <w:right w:val="single" w:sz="4" w:space="0" w:color="auto"/>
            </w:tcBorders>
            <w:shd w:val="clear" w:color="auto" w:fill="auto"/>
            <w:vAlign w:val="center"/>
            <w:hideMark/>
          </w:tcPr>
          <w:p w14:paraId="463854C3" w14:textId="77777777" w:rsidR="00A1731F" w:rsidRDefault="00A1731F">
            <w:pPr>
              <w:jc w:val="right"/>
              <w:rPr>
                <w:i/>
                <w:iCs/>
                <w:sz w:val="20"/>
                <w:szCs w:val="20"/>
              </w:rPr>
            </w:pPr>
            <w:r>
              <w:rPr>
                <w:i/>
                <w:iCs/>
                <w:sz w:val="20"/>
                <w:szCs w:val="20"/>
              </w:rPr>
              <w:t xml:space="preserve"> - стены</w:t>
            </w:r>
          </w:p>
        </w:tc>
        <w:tc>
          <w:tcPr>
            <w:tcW w:w="2560" w:type="dxa"/>
            <w:vMerge/>
            <w:tcBorders>
              <w:top w:val="nil"/>
              <w:left w:val="nil"/>
              <w:bottom w:val="nil"/>
              <w:right w:val="single" w:sz="4" w:space="0" w:color="auto"/>
            </w:tcBorders>
            <w:vAlign w:val="center"/>
            <w:hideMark/>
          </w:tcPr>
          <w:p w14:paraId="7A18A583" w14:textId="77777777" w:rsidR="00A1731F" w:rsidRDefault="00A1731F">
            <w:pPr>
              <w:rPr>
                <w:sz w:val="20"/>
                <w:szCs w:val="20"/>
              </w:rPr>
            </w:pPr>
          </w:p>
        </w:tc>
        <w:tc>
          <w:tcPr>
            <w:tcW w:w="1783" w:type="dxa"/>
            <w:tcBorders>
              <w:top w:val="nil"/>
              <w:left w:val="nil"/>
              <w:bottom w:val="nil"/>
              <w:right w:val="single" w:sz="4" w:space="0" w:color="auto"/>
            </w:tcBorders>
            <w:shd w:val="clear" w:color="auto" w:fill="auto"/>
            <w:noWrap/>
            <w:vAlign w:val="center"/>
            <w:hideMark/>
          </w:tcPr>
          <w:p w14:paraId="1E928947" w14:textId="77777777" w:rsidR="00A1731F" w:rsidRDefault="00A1731F">
            <w:pPr>
              <w:jc w:val="right"/>
              <w:rPr>
                <w:sz w:val="20"/>
                <w:szCs w:val="20"/>
              </w:rPr>
            </w:pPr>
            <w:r>
              <w:rPr>
                <w:sz w:val="20"/>
                <w:szCs w:val="20"/>
              </w:rPr>
              <w:t>0,07</w:t>
            </w:r>
          </w:p>
        </w:tc>
      </w:tr>
      <w:tr w:rsidR="00A1731F" w14:paraId="3E2C9ADC" w14:textId="77777777" w:rsidTr="00DF7734">
        <w:trPr>
          <w:trHeight w:val="300"/>
        </w:trPr>
        <w:tc>
          <w:tcPr>
            <w:tcW w:w="1340" w:type="dxa"/>
            <w:vMerge/>
            <w:tcBorders>
              <w:top w:val="nil"/>
              <w:left w:val="single" w:sz="4" w:space="0" w:color="auto"/>
              <w:bottom w:val="nil"/>
              <w:right w:val="single" w:sz="4" w:space="0" w:color="auto"/>
            </w:tcBorders>
            <w:vAlign w:val="center"/>
            <w:hideMark/>
          </w:tcPr>
          <w:p w14:paraId="54D02525" w14:textId="77777777" w:rsidR="00A1731F" w:rsidRDefault="00A1731F">
            <w:pPr>
              <w:rPr>
                <w:sz w:val="20"/>
                <w:szCs w:val="20"/>
              </w:rPr>
            </w:pPr>
          </w:p>
        </w:tc>
        <w:tc>
          <w:tcPr>
            <w:tcW w:w="4660" w:type="dxa"/>
            <w:tcBorders>
              <w:top w:val="nil"/>
              <w:left w:val="nil"/>
              <w:bottom w:val="single" w:sz="4" w:space="0" w:color="auto"/>
              <w:right w:val="single" w:sz="4" w:space="0" w:color="auto"/>
            </w:tcBorders>
            <w:shd w:val="clear" w:color="auto" w:fill="auto"/>
            <w:vAlign w:val="center"/>
            <w:hideMark/>
          </w:tcPr>
          <w:p w14:paraId="502DE7F6" w14:textId="77777777" w:rsidR="00A1731F" w:rsidRDefault="00A1731F">
            <w:pPr>
              <w:jc w:val="right"/>
              <w:rPr>
                <w:i/>
                <w:iCs/>
                <w:sz w:val="20"/>
                <w:szCs w:val="20"/>
              </w:rPr>
            </w:pPr>
            <w:r>
              <w:rPr>
                <w:i/>
                <w:iCs/>
                <w:sz w:val="20"/>
                <w:szCs w:val="20"/>
              </w:rPr>
              <w:t xml:space="preserve"> - полы</w:t>
            </w:r>
          </w:p>
        </w:tc>
        <w:tc>
          <w:tcPr>
            <w:tcW w:w="2560" w:type="dxa"/>
            <w:vMerge/>
            <w:tcBorders>
              <w:top w:val="nil"/>
              <w:left w:val="nil"/>
              <w:bottom w:val="single" w:sz="4" w:space="0" w:color="auto"/>
              <w:right w:val="single" w:sz="4" w:space="0" w:color="auto"/>
            </w:tcBorders>
            <w:vAlign w:val="center"/>
            <w:hideMark/>
          </w:tcPr>
          <w:p w14:paraId="0C28BB50" w14:textId="77777777" w:rsidR="00A1731F" w:rsidRDefault="00A1731F">
            <w:pPr>
              <w:rPr>
                <w:sz w:val="20"/>
                <w:szCs w:val="20"/>
              </w:rPr>
            </w:pPr>
          </w:p>
        </w:tc>
        <w:tc>
          <w:tcPr>
            <w:tcW w:w="1783" w:type="dxa"/>
            <w:tcBorders>
              <w:top w:val="nil"/>
              <w:left w:val="nil"/>
              <w:bottom w:val="single" w:sz="4" w:space="0" w:color="auto"/>
              <w:right w:val="single" w:sz="4" w:space="0" w:color="auto"/>
            </w:tcBorders>
            <w:shd w:val="clear" w:color="auto" w:fill="auto"/>
            <w:noWrap/>
            <w:vAlign w:val="center"/>
            <w:hideMark/>
          </w:tcPr>
          <w:p w14:paraId="11A6919B" w14:textId="77777777" w:rsidR="00A1731F" w:rsidRDefault="00A1731F">
            <w:pPr>
              <w:jc w:val="right"/>
              <w:rPr>
                <w:sz w:val="20"/>
                <w:szCs w:val="20"/>
              </w:rPr>
            </w:pPr>
            <w:r>
              <w:rPr>
                <w:sz w:val="20"/>
                <w:szCs w:val="20"/>
              </w:rPr>
              <w:t>0,07</w:t>
            </w:r>
          </w:p>
        </w:tc>
      </w:tr>
      <w:tr w:rsidR="00A1731F" w14:paraId="3459FFDD" w14:textId="77777777" w:rsidTr="00DF7734">
        <w:trPr>
          <w:trHeight w:val="675"/>
        </w:trPr>
        <w:tc>
          <w:tcPr>
            <w:tcW w:w="1340" w:type="dxa"/>
            <w:vMerge/>
            <w:tcBorders>
              <w:top w:val="nil"/>
              <w:left w:val="single" w:sz="4" w:space="0" w:color="auto"/>
              <w:bottom w:val="nil"/>
              <w:right w:val="single" w:sz="4" w:space="0" w:color="auto"/>
            </w:tcBorders>
            <w:vAlign w:val="center"/>
            <w:hideMark/>
          </w:tcPr>
          <w:p w14:paraId="503DC290" w14:textId="77777777" w:rsidR="00A1731F" w:rsidRDefault="00A1731F">
            <w:pPr>
              <w:rPr>
                <w:sz w:val="20"/>
                <w:szCs w:val="20"/>
              </w:rPr>
            </w:pPr>
          </w:p>
        </w:tc>
        <w:tc>
          <w:tcPr>
            <w:tcW w:w="4660" w:type="dxa"/>
            <w:tcBorders>
              <w:top w:val="nil"/>
              <w:left w:val="nil"/>
              <w:bottom w:val="single" w:sz="4" w:space="0" w:color="auto"/>
              <w:right w:val="single" w:sz="4" w:space="0" w:color="auto"/>
            </w:tcBorders>
            <w:shd w:val="clear" w:color="auto" w:fill="auto"/>
            <w:vAlign w:val="center"/>
            <w:hideMark/>
          </w:tcPr>
          <w:p w14:paraId="6C5DE394" w14:textId="77777777" w:rsidR="00A1731F" w:rsidRDefault="00A1731F">
            <w:pPr>
              <w:rPr>
                <w:sz w:val="20"/>
                <w:szCs w:val="20"/>
              </w:rPr>
            </w:pPr>
            <w:r>
              <w:rPr>
                <w:sz w:val="20"/>
                <w:szCs w:val="20"/>
              </w:rPr>
              <w:t>Технический осмотр внутренней и наружной штукатурки, облицовки стен</w:t>
            </w:r>
          </w:p>
        </w:tc>
        <w:tc>
          <w:tcPr>
            <w:tcW w:w="2560" w:type="dxa"/>
            <w:tcBorders>
              <w:top w:val="single" w:sz="4" w:space="0" w:color="auto"/>
              <w:left w:val="nil"/>
              <w:bottom w:val="single" w:sz="4" w:space="0" w:color="auto"/>
              <w:right w:val="single" w:sz="4" w:space="0" w:color="000000"/>
            </w:tcBorders>
            <w:shd w:val="clear" w:color="auto" w:fill="auto"/>
            <w:noWrap/>
            <w:vAlign w:val="center"/>
            <w:hideMark/>
          </w:tcPr>
          <w:p w14:paraId="68F099BA" w14:textId="77777777" w:rsidR="00A1731F" w:rsidRDefault="00A1731F">
            <w:pPr>
              <w:jc w:val="center"/>
              <w:rPr>
                <w:sz w:val="20"/>
                <w:szCs w:val="20"/>
              </w:rPr>
            </w:pPr>
            <w:r>
              <w:rPr>
                <w:sz w:val="20"/>
                <w:szCs w:val="20"/>
              </w:rPr>
              <w:t>2 раза в год</w:t>
            </w:r>
          </w:p>
        </w:tc>
        <w:tc>
          <w:tcPr>
            <w:tcW w:w="1783" w:type="dxa"/>
            <w:tcBorders>
              <w:top w:val="nil"/>
              <w:left w:val="nil"/>
              <w:bottom w:val="single" w:sz="4" w:space="0" w:color="auto"/>
              <w:right w:val="single" w:sz="4" w:space="0" w:color="auto"/>
            </w:tcBorders>
            <w:shd w:val="clear" w:color="auto" w:fill="auto"/>
            <w:noWrap/>
            <w:vAlign w:val="center"/>
            <w:hideMark/>
          </w:tcPr>
          <w:p w14:paraId="7146633D" w14:textId="77777777" w:rsidR="00A1731F" w:rsidRDefault="00A1731F">
            <w:pPr>
              <w:jc w:val="right"/>
              <w:rPr>
                <w:sz w:val="20"/>
                <w:szCs w:val="20"/>
              </w:rPr>
            </w:pPr>
            <w:r>
              <w:rPr>
                <w:sz w:val="20"/>
                <w:szCs w:val="20"/>
              </w:rPr>
              <w:t>0,07</w:t>
            </w:r>
          </w:p>
        </w:tc>
      </w:tr>
      <w:tr w:rsidR="00A1731F" w14:paraId="49087F5F" w14:textId="77777777" w:rsidTr="00DF7734">
        <w:trPr>
          <w:trHeight w:val="675"/>
        </w:trPr>
        <w:tc>
          <w:tcPr>
            <w:tcW w:w="1340" w:type="dxa"/>
            <w:vMerge/>
            <w:tcBorders>
              <w:top w:val="nil"/>
              <w:left w:val="single" w:sz="4" w:space="0" w:color="auto"/>
              <w:bottom w:val="nil"/>
              <w:right w:val="single" w:sz="4" w:space="0" w:color="auto"/>
            </w:tcBorders>
            <w:vAlign w:val="center"/>
            <w:hideMark/>
          </w:tcPr>
          <w:p w14:paraId="7BB99FEB" w14:textId="77777777" w:rsidR="00A1731F" w:rsidRDefault="00A1731F">
            <w:pPr>
              <w:rPr>
                <w:sz w:val="20"/>
                <w:szCs w:val="20"/>
              </w:rPr>
            </w:pPr>
          </w:p>
        </w:tc>
        <w:tc>
          <w:tcPr>
            <w:tcW w:w="4660" w:type="dxa"/>
            <w:tcBorders>
              <w:top w:val="nil"/>
              <w:left w:val="nil"/>
              <w:bottom w:val="single" w:sz="4" w:space="0" w:color="auto"/>
              <w:right w:val="single" w:sz="4" w:space="0" w:color="auto"/>
            </w:tcBorders>
            <w:shd w:val="clear" w:color="auto" w:fill="auto"/>
            <w:vAlign w:val="center"/>
            <w:hideMark/>
          </w:tcPr>
          <w:p w14:paraId="1B38E406" w14:textId="77777777" w:rsidR="00A1731F" w:rsidRDefault="00A1731F">
            <w:pPr>
              <w:rPr>
                <w:sz w:val="20"/>
                <w:szCs w:val="20"/>
              </w:rPr>
            </w:pPr>
            <w:r>
              <w:rPr>
                <w:sz w:val="20"/>
                <w:szCs w:val="20"/>
              </w:rPr>
              <w:t>Технический осмотр внутренней и наружной окраски</w:t>
            </w:r>
          </w:p>
        </w:tc>
        <w:tc>
          <w:tcPr>
            <w:tcW w:w="2560" w:type="dxa"/>
            <w:tcBorders>
              <w:top w:val="single" w:sz="4" w:space="0" w:color="auto"/>
              <w:left w:val="nil"/>
              <w:bottom w:val="single" w:sz="4" w:space="0" w:color="auto"/>
              <w:right w:val="single" w:sz="4" w:space="0" w:color="000000"/>
            </w:tcBorders>
            <w:shd w:val="clear" w:color="auto" w:fill="auto"/>
            <w:noWrap/>
            <w:vAlign w:val="center"/>
            <w:hideMark/>
          </w:tcPr>
          <w:p w14:paraId="70907226" w14:textId="77777777" w:rsidR="00A1731F" w:rsidRDefault="00A1731F">
            <w:pPr>
              <w:jc w:val="center"/>
              <w:rPr>
                <w:sz w:val="20"/>
                <w:szCs w:val="20"/>
              </w:rPr>
            </w:pPr>
            <w:r>
              <w:rPr>
                <w:sz w:val="20"/>
                <w:szCs w:val="20"/>
              </w:rPr>
              <w:t>2 раза в год</w:t>
            </w:r>
          </w:p>
        </w:tc>
        <w:tc>
          <w:tcPr>
            <w:tcW w:w="1783" w:type="dxa"/>
            <w:tcBorders>
              <w:top w:val="nil"/>
              <w:left w:val="nil"/>
              <w:bottom w:val="single" w:sz="4" w:space="0" w:color="auto"/>
              <w:right w:val="single" w:sz="4" w:space="0" w:color="auto"/>
            </w:tcBorders>
            <w:shd w:val="clear" w:color="auto" w:fill="auto"/>
            <w:noWrap/>
            <w:vAlign w:val="center"/>
            <w:hideMark/>
          </w:tcPr>
          <w:p w14:paraId="70780FF1" w14:textId="77777777" w:rsidR="00A1731F" w:rsidRDefault="00A1731F">
            <w:pPr>
              <w:jc w:val="right"/>
              <w:rPr>
                <w:sz w:val="20"/>
                <w:szCs w:val="20"/>
              </w:rPr>
            </w:pPr>
            <w:r>
              <w:rPr>
                <w:sz w:val="20"/>
                <w:szCs w:val="20"/>
              </w:rPr>
              <w:t>0,06</w:t>
            </w:r>
          </w:p>
        </w:tc>
      </w:tr>
      <w:tr w:rsidR="00A1731F" w14:paraId="12B9E8C2" w14:textId="77777777" w:rsidTr="00DF7734">
        <w:trPr>
          <w:trHeight w:val="900"/>
        </w:trPr>
        <w:tc>
          <w:tcPr>
            <w:tcW w:w="1340" w:type="dxa"/>
            <w:vMerge w:val="restart"/>
            <w:tcBorders>
              <w:top w:val="nil"/>
              <w:left w:val="single" w:sz="4" w:space="0" w:color="auto"/>
              <w:bottom w:val="nil"/>
              <w:right w:val="single" w:sz="4" w:space="0" w:color="auto"/>
            </w:tcBorders>
            <w:shd w:val="clear" w:color="auto" w:fill="auto"/>
            <w:noWrap/>
            <w:vAlign w:val="center"/>
            <w:hideMark/>
          </w:tcPr>
          <w:p w14:paraId="660B2BDD" w14:textId="77777777" w:rsidR="00A1731F" w:rsidRDefault="00A1731F">
            <w:pPr>
              <w:jc w:val="right"/>
              <w:rPr>
                <w:sz w:val="20"/>
                <w:szCs w:val="20"/>
              </w:rPr>
            </w:pPr>
            <w:r>
              <w:rPr>
                <w:sz w:val="20"/>
                <w:szCs w:val="20"/>
              </w:rPr>
              <w:t>1.2.</w:t>
            </w:r>
          </w:p>
        </w:tc>
        <w:tc>
          <w:tcPr>
            <w:tcW w:w="4660" w:type="dxa"/>
            <w:tcBorders>
              <w:top w:val="nil"/>
              <w:left w:val="nil"/>
              <w:bottom w:val="nil"/>
              <w:right w:val="single" w:sz="4" w:space="0" w:color="auto"/>
            </w:tcBorders>
            <w:shd w:val="clear" w:color="auto" w:fill="auto"/>
            <w:vAlign w:val="center"/>
            <w:hideMark/>
          </w:tcPr>
          <w:p w14:paraId="559E9AA5" w14:textId="77777777" w:rsidR="00A1731F" w:rsidRDefault="00A1731F">
            <w:pPr>
              <w:rPr>
                <w:sz w:val="20"/>
                <w:szCs w:val="20"/>
              </w:rPr>
            </w:pPr>
            <w:r>
              <w:rPr>
                <w:sz w:val="20"/>
                <w:szCs w:val="20"/>
              </w:rPr>
              <w:t>Укрепление и ремонт конструктивных элементов МКД, в том числе при подготовке к сезонной эксплуатации</w:t>
            </w:r>
          </w:p>
        </w:tc>
        <w:tc>
          <w:tcPr>
            <w:tcW w:w="2560" w:type="dxa"/>
            <w:tcBorders>
              <w:top w:val="single" w:sz="4" w:space="0" w:color="auto"/>
              <w:left w:val="nil"/>
              <w:bottom w:val="single" w:sz="4" w:space="0" w:color="auto"/>
              <w:right w:val="single" w:sz="4" w:space="0" w:color="000000"/>
            </w:tcBorders>
            <w:shd w:val="clear" w:color="auto" w:fill="auto"/>
            <w:noWrap/>
            <w:vAlign w:val="center"/>
            <w:hideMark/>
          </w:tcPr>
          <w:p w14:paraId="409F9238" w14:textId="77777777" w:rsidR="00A1731F" w:rsidRDefault="00A1731F">
            <w:pPr>
              <w:jc w:val="center"/>
              <w:rPr>
                <w:sz w:val="20"/>
                <w:szCs w:val="20"/>
              </w:rPr>
            </w:pPr>
            <w:r>
              <w:rPr>
                <w:sz w:val="20"/>
                <w:szCs w:val="20"/>
              </w:rPr>
              <w:t> </w:t>
            </w:r>
          </w:p>
        </w:tc>
        <w:tc>
          <w:tcPr>
            <w:tcW w:w="1783" w:type="dxa"/>
            <w:tcBorders>
              <w:top w:val="nil"/>
              <w:left w:val="single" w:sz="4" w:space="0" w:color="auto"/>
              <w:bottom w:val="nil"/>
              <w:right w:val="single" w:sz="4" w:space="0" w:color="auto"/>
            </w:tcBorders>
            <w:shd w:val="clear" w:color="auto" w:fill="auto"/>
            <w:noWrap/>
            <w:vAlign w:val="center"/>
            <w:hideMark/>
          </w:tcPr>
          <w:p w14:paraId="44B945DC" w14:textId="77777777" w:rsidR="00A1731F" w:rsidRDefault="00A1731F">
            <w:pPr>
              <w:rPr>
                <w:sz w:val="20"/>
                <w:szCs w:val="20"/>
              </w:rPr>
            </w:pPr>
            <w:r>
              <w:rPr>
                <w:sz w:val="20"/>
                <w:szCs w:val="20"/>
              </w:rPr>
              <w:t> </w:t>
            </w:r>
          </w:p>
        </w:tc>
      </w:tr>
      <w:tr w:rsidR="00A1731F" w14:paraId="7B30CC42" w14:textId="77777777" w:rsidTr="00DF7734">
        <w:trPr>
          <w:trHeight w:val="300"/>
        </w:trPr>
        <w:tc>
          <w:tcPr>
            <w:tcW w:w="1340" w:type="dxa"/>
            <w:vMerge/>
            <w:tcBorders>
              <w:top w:val="nil"/>
              <w:left w:val="single" w:sz="4" w:space="0" w:color="auto"/>
              <w:bottom w:val="nil"/>
              <w:right w:val="single" w:sz="4" w:space="0" w:color="auto"/>
            </w:tcBorders>
            <w:vAlign w:val="center"/>
            <w:hideMark/>
          </w:tcPr>
          <w:p w14:paraId="01231A2B" w14:textId="77777777" w:rsidR="00A1731F" w:rsidRDefault="00A1731F">
            <w:pPr>
              <w:rPr>
                <w:sz w:val="20"/>
                <w:szCs w:val="20"/>
              </w:rPr>
            </w:pPr>
          </w:p>
        </w:tc>
        <w:tc>
          <w:tcPr>
            <w:tcW w:w="4660" w:type="dxa"/>
            <w:tcBorders>
              <w:top w:val="single" w:sz="4" w:space="0" w:color="auto"/>
              <w:left w:val="nil"/>
              <w:bottom w:val="nil"/>
              <w:right w:val="single" w:sz="4" w:space="0" w:color="auto"/>
            </w:tcBorders>
            <w:shd w:val="clear" w:color="auto" w:fill="auto"/>
            <w:vAlign w:val="center"/>
            <w:hideMark/>
          </w:tcPr>
          <w:p w14:paraId="3AAFA63C" w14:textId="77777777" w:rsidR="00A1731F" w:rsidRDefault="00A1731F">
            <w:pPr>
              <w:rPr>
                <w:sz w:val="20"/>
                <w:szCs w:val="20"/>
              </w:rPr>
            </w:pPr>
            <w:r>
              <w:rPr>
                <w:sz w:val="20"/>
                <w:szCs w:val="20"/>
              </w:rPr>
              <w:t> </w:t>
            </w:r>
          </w:p>
        </w:tc>
        <w:tc>
          <w:tcPr>
            <w:tcW w:w="2560" w:type="dxa"/>
            <w:vMerge w:val="restart"/>
            <w:tcBorders>
              <w:top w:val="single" w:sz="4" w:space="0" w:color="auto"/>
              <w:left w:val="single" w:sz="4" w:space="0" w:color="auto"/>
              <w:bottom w:val="nil"/>
              <w:right w:val="single" w:sz="4" w:space="0" w:color="000000"/>
            </w:tcBorders>
            <w:shd w:val="clear" w:color="auto" w:fill="auto"/>
            <w:noWrap/>
            <w:vAlign w:val="center"/>
            <w:hideMark/>
          </w:tcPr>
          <w:p w14:paraId="7F8911A1" w14:textId="77777777" w:rsidR="00A1731F" w:rsidRDefault="00A1731F">
            <w:pPr>
              <w:jc w:val="center"/>
              <w:rPr>
                <w:sz w:val="20"/>
                <w:szCs w:val="20"/>
              </w:rPr>
            </w:pPr>
            <w:r>
              <w:rPr>
                <w:sz w:val="20"/>
                <w:szCs w:val="20"/>
              </w:rPr>
              <w:t>1 раз в год</w:t>
            </w:r>
          </w:p>
        </w:tc>
        <w:tc>
          <w:tcPr>
            <w:tcW w:w="1783" w:type="dxa"/>
            <w:tcBorders>
              <w:top w:val="single" w:sz="4" w:space="0" w:color="auto"/>
              <w:left w:val="single" w:sz="4" w:space="0" w:color="auto"/>
              <w:bottom w:val="nil"/>
              <w:right w:val="single" w:sz="4" w:space="0" w:color="auto"/>
            </w:tcBorders>
            <w:shd w:val="clear" w:color="auto" w:fill="auto"/>
            <w:noWrap/>
            <w:vAlign w:val="center"/>
            <w:hideMark/>
          </w:tcPr>
          <w:p w14:paraId="48763DE1" w14:textId="77777777" w:rsidR="00A1731F" w:rsidRDefault="00A1731F">
            <w:pPr>
              <w:rPr>
                <w:sz w:val="20"/>
                <w:szCs w:val="20"/>
              </w:rPr>
            </w:pPr>
            <w:r>
              <w:rPr>
                <w:sz w:val="20"/>
                <w:szCs w:val="20"/>
              </w:rPr>
              <w:t> </w:t>
            </w:r>
          </w:p>
        </w:tc>
      </w:tr>
      <w:tr w:rsidR="00A1731F" w14:paraId="5BF3AE58" w14:textId="77777777" w:rsidTr="00DF7734">
        <w:trPr>
          <w:trHeight w:val="705"/>
        </w:trPr>
        <w:tc>
          <w:tcPr>
            <w:tcW w:w="1340" w:type="dxa"/>
            <w:vMerge/>
            <w:tcBorders>
              <w:top w:val="nil"/>
              <w:left w:val="single" w:sz="4" w:space="0" w:color="auto"/>
              <w:bottom w:val="nil"/>
              <w:right w:val="single" w:sz="4" w:space="0" w:color="auto"/>
            </w:tcBorders>
            <w:vAlign w:val="center"/>
            <w:hideMark/>
          </w:tcPr>
          <w:p w14:paraId="1A18F2EB" w14:textId="77777777" w:rsidR="00A1731F" w:rsidRDefault="00A1731F">
            <w:pPr>
              <w:rPr>
                <w:sz w:val="20"/>
                <w:szCs w:val="20"/>
              </w:rPr>
            </w:pPr>
          </w:p>
        </w:tc>
        <w:tc>
          <w:tcPr>
            <w:tcW w:w="4660" w:type="dxa"/>
            <w:tcBorders>
              <w:top w:val="nil"/>
              <w:left w:val="nil"/>
              <w:bottom w:val="nil"/>
              <w:right w:val="single" w:sz="4" w:space="0" w:color="auto"/>
            </w:tcBorders>
            <w:shd w:val="clear" w:color="auto" w:fill="auto"/>
            <w:vAlign w:val="center"/>
            <w:hideMark/>
          </w:tcPr>
          <w:p w14:paraId="4A2BED6C" w14:textId="77777777" w:rsidR="00A1731F" w:rsidRDefault="00A1731F">
            <w:pPr>
              <w:rPr>
                <w:i/>
                <w:iCs/>
                <w:sz w:val="20"/>
                <w:szCs w:val="20"/>
              </w:rPr>
            </w:pPr>
            <w:r>
              <w:rPr>
                <w:i/>
                <w:iCs/>
                <w:sz w:val="20"/>
                <w:szCs w:val="20"/>
              </w:rPr>
              <w:t xml:space="preserve"> - замена разбитых стекол окон и дверей в помещениях общего пользования</w:t>
            </w:r>
          </w:p>
        </w:tc>
        <w:tc>
          <w:tcPr>
            <w:tcW w:w="2560" w:type="dxa"/>
            <w:vMerge/>
            <w:tcBorders>
              <w:top w:val="nil"/>
              <w:left w:val="nil"/>
              <w:bottom w:val="nil"/>
              <w:right w:val="single" w:sz="4" w:space="0" w:color="auto"/>
            </w:tcBorders>
            <w:vAlign w:val="center"/>
            <w:hideMark/>
          </w:tcPr>
          <w:p w14:paraId="12403017" w14:textId="77777777" w:rsidR="00A1731F" w:rsidRDefault="00A1731F">
            <w:pPr>
              <w:rPr>
                <w:sz w:val="20"/>
                <w:szCs w:val="20"/>
              </w:rPr>
            </w:pPr>
          </w:p>
        </w:tc>
        <w:tc>
          <w:tcPr>
            <w:tcW w:w="1783" w:type="dxa"/>
            <w:tcBorders>
              <w:top w:val="nil"/>
              <w:left w:val="single" w:sz="4" w:space="0" w:color="auto"/>
              <w:bottom w:val="nil"/>
              <w:right w:val="single" w:sz="4" w:space="0" w:color="auto"/>
            </w:tcBorders>
            <w:shd w:val="clear" w:color="auto" w:fill="auto"/>
            <w:noWrap/>
            <w:vAlign w:val="center"/>
            <w:hideMark/>
          </w:tcPr>
          <w:p w14:paraId="43818C64" w14:textId="77777777" w:rsidR="00A1731F" w:rsidRDefault="00A1731F">
            <w:pPr>
              <w:rPr>
                <w:sz w:val="20"/>
                <w:szCs w:val="20"/>
              </w:rPr>
            </w:pPr>
            <w:r>
              <w:rPr>
                <w:sz w:val="20"/>
                <w:szCs w:val="20"/>
              </w:rPr>
              <w:t> </w:t>
            </w:r>
          </w:p>
        </w:tc>
      </w:tr>
      <w:tr w:rsidR="00A1731F" w14:paraId="0CAA2697" w14:textId="77777777" w:rsidTr="00DF7734">
        <w:trPr>
          <w:trHeight w:val="300"/>
        </w:trPr>
        <w:tc>
          <w:tcPr>
            <w:tcW w:w="1340" w:type="dxa"/>
            <w:vMerge/>
            <w:tcBorders>
              <w:top w:val="nil"/>
              <w:left w:val="single" w:sz="4" w:space="0" w:color="auto"/>
              <w:bottom w:val="nil"/>
              <w:right w:val="single" w:sz="4" w:space="0" w:color="auto"/>
            </w:tcBorders>
            <w:vAlign w:val="center"/>
            <w:hideMark/>
          </w:tcPr>
          <w:p w14:paraId="2E7453E4" w14:textId="77777777" w:rsidR="00A1731F" w:rsidRDefault="00A1731F">
            <w:pPr>
              <w:rPr>
                <w:sz w:val="20"/>
                <w:szCs w:val="20"/>
              </w:rPr>
            </w:pPr>
          </w:p>
        </w:tc>
        <w:tc>
          <w:tcPr>
            <w:tcW w:w="4660" w:type="dxa"/>
            <w:tcBorders>
              <w:top w:val="nil"/>
              <w:left w:val="nil"/>
              <w:bottom w:val="nil"/>
              <w:right w:val="single" w:sz="4" w:space="0" w:color="auto"/>
            </w:tcBorders>
            <w:shd w:val="clear" w:color="auto" w:fill="auto"/>
            <w:hideMark/>
          </w:tcPr>
          <w:p w14:paraId="3FC31736" w14:textId="77777777" w:rsidR="00A1731F" w:rsidRDefault="00A1731F">
            <w:pPr>
              <w:jc w:val="center"/>
              <w:rPr>
                <w:i/>
                <w:iCs/>
                <w:sz w:val="16"/>
                <w:szCs w:val="16"/>
              </w:rPr>
            </w:pPr>
            <w:r>
              <w:rPr>
                <w:i/>
                <w:iCs/>
                <w:sz w:val="16"/>
                <w:szCs w:val="16"/>
              </w:rPr>
              <w:t>категорийность по сроку эксплуатации МКД:</w:t>
            </w:r>
          </w:p>
        </w:tc>
        <w:tc>
          <w:tcPr>
            <w:tcW w:w="2560" w:type="dxa"/>
            <w:vMerge/>
            <w:tcBorders>
              <w:top w:val="nil"/>
              <w:left w:val="nil"/>
              <w:bottom w:val="nil"/>
              <w:right w:val="single" w:sz="4" w:space="0" w:color="auto"/>
            </w:tcBorders>
            <w:vAlign w:val="center"/>
            <w:hideMark/>
          </w:tcPr>
          <w:p w14:paraId="3A5E5419" w14:textId="77777777" w:rsidR="00A1731F" w:rsidRDefault="00A1731F">
            <w:pPr>
              <w:rPr>
                <w:sz w:val="20"/>
                <w:szCs w:val="20"/>
              </w:rPr>
            </w:pPr>
          </w:p>
        </w:tc>
        <w:tc>
          <w:tcPr>
            <w:tcW w:w="1783" w:type="dxa"/>
            <w:tcBorders>
              <w:top w:val="nil"/>
              <w:left w:val="single" w:sz="4" w:space="0" w:color="auto"/>
              <w:bottom w:val="nil"/>
              <w:right w:val="single" w:sz="4" w:space="0" w:color="auto"/>
            </w:tcBorders>
            <w:shd w:val="clear" w:color="auto" w:fill="auto"/>
            <w:noWrap/>
            <w:vAlign w:val="center"/>
            <w:hideMark/>
          </w:tcPr>
          <w:p w14:paraId="4FCD28FC" w14:textId="77777777" w:rsidR="00A1731F" w:rsidRDefault="00A1731F">
            <w:pPr>
              <w:rPr>
                <w:sz w:val="20"/>
                <w:szCs w:val="20"/>
              </w:rPr>
            </w:pPr>
            <w:r>
              <w:rPr>
                <w:sz w:val="20"/>
                <w:szCs w:val="20"/>
              </w:rPr>
              <w:t> </w:t>
            </w:r>
          </w:p>
        </w:tc>
      </w:tr>
      <w:tr w:rsidR="00A1731F" w14:paraId="0B49DE0E" w14:textId="77777777" w:rsidTr="00DF7734">
        <w:trPr>
          <w:trHeight w:val="300"/>
        </w:trPr>
        <w:tc>
          <w:tcPr>
            <w:tcW w:w="1340" w:type="dxa"/>
            <w:vMerge/>
            <w:tcBorders>
              <w:top w:val="nil"/>
              <w:left w:val="single" w:sz="4" w:space="0" w:color="auto"/>
              <w:bottom w:val="nil"/>
              <w:right w:val="single" w:sz="4" w:space="0" w:color="auto"/>
            </w:tcBorders>
            <w:vAlign w:val="center"/>
            <w:hideMark/>
          </w:tcPr>
          <w:p w14:paraId="76971691" w14:textId="77777777" w:rsidR="00A1731F" w:rsidRDefault="00A1731F">
            <w:pPr>
              <w:rPr>
                <w:sz w:val="20"/>
                <w:szCs w:val="20"/>
              </w:rPr>
            </w:pPr>
          </w:p>
        </w:tc>
        <w:tc>
          <w:tcPr>
            <w:tcW w:w="4660" w:type="dxa"/>
            <w:tcBorders>
              <w:top w:val="nil"/>
              <w:left w:val="nil"/>
              <w:bottom w:val="nil"/>
              <w:right w:val="single" w:sz="4" w:space="0" w:color="auto"/>
            </w:tcBorders>
            <w:shd w:val="clear" w:color="auto" w:fill="auto"/>
            <w:hideMark/>
          </w:tcPr>
          <w:p w14:paraId="1D499CDB" w14:textId="77777777" w:rsidR="00A1731F" w:rsidRDefault="00A1731F">
            <w:pPr>
              <w:rPr>
                <w:sz w:val="16"/>
                <w:szCs w:val="16"/>
              </w:rPr>
            </w:pPr>
            <w:r>
              <w:rPr>
                <w:sz w:val="16"/>
                <w:szCs w:val="16"/>
              </w:rPr>
              <w:t xml:space="preserve"> - от 31 до 70 лет</w:t>
            </w:r>
          </w:p>
        </w:tc>
        <w:tc>
          <w:tcPr>
            <w:tcW w:w="2560" w:type="dxa"/>
            <w:vMerge/>
            <w:tcBorders>
              <w:top w:val="nil"/>
              <w:left w:val="nil"/>
              <w:bottom w:val="nil"/>
              <w:right w:val="single" w:sz="4" w:space="0" w:color="auto"/>
            </w:tcBorders>
            <w:vAlign w:val="center"/>
            <w:hideMark/>
          </w:tcPr>
          <w:p w14:paraId="2C1351DB" w14:textId="77777777" w:rsidR="00A1731F" w:rsidRDefault="00A1731F">
            <w:pPr>
              <w:rPr>
                <w:sz w:val="20"/>
                <w:szCs w:val="20"/>
              </w:rPr>
            </w:pPr>
          </w:p>
        </w:tc>
        <w:tc>
          <w:tcPr>
            <w:tcW w:w="1783" w:type="dxa"/>
            <w:tcBorders>
              <w:top w:val="nil"/>
              <w:left w:val="single" w:sz="4" w:space="0" w:color="auto"/>
              <w:bottom w:val="nil"/>
              <w:right w:val="single" w:sz="4" w:space="0" w:color="auto"/>
            </w:tcBorders>
            <w:shd w:val="clear" w:color="auto" w:fill="auto"/>
            <w:noWrap/>
            <w:vAlign w:val="center"/>
            <w:hideMark/>
          </w:tcPr>
          <w:p w14:paraId="7C37FF4B" w14:textId="77777777" w:rsidR="00A1731F" w:rsidRDefault="00A1731F">
            <w:pPr>
              <w:jc w:val="right"/>
              <w:rPr>
                <w:sz w:val="20"/>
                <w:szCs w:val="20"/>
              </w:rPr>
            </w:pPr>
            <w:r>
              <w:rPr>
                <w:sz w:val="20"/>
                <w:szCs w:val="20"/>
              </w:rPr>
              <w:t>0,22</w:t>
            </w:r>
          </w:p>
        </w:tc>
      </w:tr>
      <w:tr w:rsidR="00A1731F" w14:paraId="4C97ADD5" w14:textId="77777777" w:rsidTr="00DF7734">
        <w:trPr>
          <w:trHeight w:val="510"/>
        </w:trPr>
        <w:tc>
          <w:tcPr>
            <w:tcW w:w="1340" w:type="dxa"/>
            <w:vMerge/>
            <w:tcBorders>
              <w:top w:val="nil"/>
              <w:left w:val="single" w:sz="4" w:space="0" w:color="auto"/>
              <w:bottom w:val="nil"/>
              <w:right w:val="single" w:sz="4" w:space="0" w:color="auto"/>
            </w:tcBorders>
            <w:vAlign w:val="center"/>
            <w:hideMark/>
          </w:tcPr>
          <w:p w14:paraId="2BD871AA" w14:textId="77777777" w:rsidR="00A1731F" w:rsidRDefault="00A1731F">
            <w:pPr>
              <w:rPr>
                <w:sz w:val="20"/>
                <w:szCs w:val="20"/>
              </w:rPr>
            </w:pPr>
          </w:p>
        </w:tc>
        <w:tc>
          <w:tcPr>
            <w:tcW w:w="4660" w:type="dxa"/>
            <w:tcBorders>
              <w:top w:val="nil"/>
              <w:left w:val="nil"/>
              <w:bottom w:val="nil"/>
              <w:right w:val="single" w:sz="4" w:space="0" w:color="auto"/>
            </w:tcBorders>
            <w:shd w:val="clear" w:color="auto" w:fill="auto"/>
            <w:vAlign w:val="center"/>
            <w:hideMark/>
          </w:tcPr>
          <w:p w14:paraId="298D518A" w14:textId="77777777" w:rsidR="00A1731F" w:rsidRDefault="00A1731F">
            <w:pPr>
              <w:rPr>
                <w:i/>
                <w:iCs/>
                <w:sz w:val="20"/>
                <w:szCs w:val="20"/>
              </w:rPr>
            </w:pPr>
            <w:r>
              <w:rPr>
                <w:i/>
                <w:iCs/>
                <w:sz w:val="20"/>
                <w:szCs w:val="20"/>
              </w:rPr>
              <w:t xml:space="preserve"> - ремонт и укрепление  входных дверей и оконных блоков в помещениях общего пользования</w:t>
            </w:r>
          </w:p>
        </w:tc>
        <w:tc>
          <w:tcPr>
            <w:tcW w:w="2560" w:type="dxa"/>
            <w:vMerge/>
            <w:tcBorders>
              <w:top w:val="nil"/>
              <w:left w:val="nil"/>
              <w:bottom w:val="nil"/>
              <w:right w:val="single" w:sz="4" w:space="0" w:color="auto"/>
            </w:tcBorders>
            <w:vAlign w:val="center"/>
            <w:hideMark/>
          </w:tcPr>
          <w:p w14:paraId="2D7DD940" w14:textId="77777777" w:rsidR="00A1731F" w:rsidRDefault="00A1731F">
            <w:pPr>
              <w:rPr>
                <w:sz w:val="20"/>
                <w:szCs w:val="20"/>
              </w:rPr>
            </w:pPr>
          </w:p>
        </w:tc>
        <w:tc>
          <w:tcPr>
            <w:tcW w:w="1783" w:type="dxa"/>
            <w:tcBorders>
              <w:top w:val="nil"/>
              <w:left w:val="single" w:sz="4" w:space="0" w:color="auto"/>
              <w:bottom w:val="nil"/>
              <w:right w:val="single" w:sz="4" w:space="0" w:color="auto"/>
            </w:tcBorders>
            <w:shd w:val="clear" w:color="auto" w:fill="auto"/>
            <w:noWrap/>
            <w:vAlign w:val="center"/>
            <w:hideMark/>
          </w:tcPr>
          <w:p w14:paraId="500435FB" w14:textId="77777777" w:rsidR="00A1731F" w:rsidRDefault="00A1731F">
            <w:pPr>
              <w:rPr>
                <w:sz w:val="20"/>
                <w:szCs w:val="20"/>
              </w:rPr>
            </w:pPr>
            <w:r>
              <w:rPr>
                <w:sz w:val="20"/>
                <w:szCs w:val="20"/>
              </w:rPr>
              <w:t> </w:t>
            </w:r>
          </w:p>
        </w:tc>
      </w:tr>
      <w:tr w:rsidR="00A1731F" w14:paraId="42FC992D" w14:textId="77777777" w:rsidTr="00DF7734">
        <w:trPr>
          <w:trHeight w:val="300"/>
        </w:trPr>
        <w:tc>
          <w:tcPr>
            <w:tcW w:w="1340" w:type="dxa"/>
            <w:vMerge/>
            <w:tcBorders>
              <w:top w:val="nil"/>
              <w:left w:val="single" w:sz="4" w:space="0" w:color="auto"/>
              <w:bottom w:val="nil"/>
              <w:right w:val="single" w:sz="4" w:space="0" w:color="auto"/>
            </w:tcBorders>
            <w:vAlign w:val="center"/>
            <w:hideMark/>
          </w:tcPr>
          <w:p w14:paraId="71F4A170" w14:textId="77777777" w:rsidR="00A1731F" w:rsidRDefault="00A1731F">
            <w:pPr>
              <w:rPr>
                <w:sz w:val="20"/>
                <w:szCs w:val="20"/>
              </w:rPr>
            </w:pPr>
          </w:p>
        </w:tc>
        <w:tc>
          <w:tcPr>
            <w:tcW w:w="4660" w:type="dxa"/>
            <w:tcBorders>
              <w:top w:val="nil"/>
              <w:left w:val="nil"/>
              <w:bottom w:val="nil"/>
              <w:right w:val="single" w:sz="4" w:space="0" w:color="auto"/>
            </w:tcBorders>
            <w:shd w:val="clear" w:color="auto" w:fill="auto"/>
            <w:hideMark/>
          </w:tcPr>
          <w:p w14:paraId="50E23674" w14:textId="77777777" w:rsidR="00A1731F" w:rsidRDefault="00A1731F">
            <w:pPr>
              <w:jc w:val="center"/>
              <w:rPr>
                <w:i/>
                <w:iCs/>
                <w:sz w:val="16"/>
                <w:szCs w:val="16"/>
              </w:rPr>
            </w:pPr>
            <w:r>
              <w:rPr>
                <w:i/>
                <w:iCs/>
                <w:sz w:val="16"/>
                <w:szCs w:val="16"/>
              </w:rPr>
              <w:t>категорийность по сроку эксплуатации МКД:</w:t>
            </w:r>
          </w:p>
        </w:tc>
        <w:tc>
          <w:tcPr>
            <w:tcW w:w="2560" w:type="dxa"/>
            <w:vMerge/>
            <w:tcBorders>
              <w:top w:val="nil"/>
              <w:left w:val="nil"/>
              <w:bottom w:val="nil"/>
              <w:right w:val="single" w:sz="4" w:space="0" w:color="auto"/>
            </w:tcBorders>
            <w:vAlign w:val="center"/>
            <w:hideMark/>
          </w:tcPr>
          <w:p w14:paraId="114FE838" w14:textId="77777777" w:rsidR="00A1731F" w:rsidRDefault="00A1731F">
            <w:pPr>
              <w:rPr>
                <w:sz w:val="20"/>
                <w:szCs w:val="20"/>
              </w:rPr>
            </w:pPr>
          </w:p>
        </w:tc>
        <w:tc>
          <w:tcPr>
            <w:tcW w:w="1783" w:type="dxa"/>
            <w:tcBorders>
              <w:top w:val="nil"/>
              <w:left w:val="single" w:sz="4" w:space="0" w:color="auto"/>
              <w:bottom w:val="nil"/>
              <w:right w:val="single" w:sz="4" w:space="0" w:color="auto"/>
            </w:tcBorders>
            <w:shd w:val="clear" w:color="auto" w:fill="auto"/>
            <w:noWrap/>
            <w:vAlign w:val="center"/>
            <w:hideMark/>
          </w:tcPr>
          <w:p w14:paraId="418C6B49" w14:textId="77777777" w:rsidR="00A1731F" w:rsidRDefault="00A1731F">
            <w:pPr>
              <w:rPr>
                <w:sz w:val="20"/>
                <w:szCs w:val="20"/>
              </w:rPr>
            </w:pPr>
            <w:r>
              <w:rPr>
                <w:sz w:val="20"/>
                <w:szCs w:val="20"/>
              </w:rPr>
              <w:t> </w:t>
            </w:r>
          </w:p>
        </w:tc>
      </w:tr>
      <w:tr w:rsidR="00A1731F" w14:paraId="3E2A4547" w14:textId="77777777" w:rsidTr="00DF7734">
        <w:trPr>
          <w:trHeight w:val="300"/>
        </w:trPr>
        <w:tc>
          <w:tcPr>
            <w:tcW w:w="1340" w:type="dxa"/>
            <w:vMerge/>
            <w:tcBorders>
              <w:top w:val="nil"/>
              <w:left w:val="single" w:sz="4" w:space="0" w:color="auto"/>
              <w:bottom w:val="nil"/>
              <w:right w:val="single" w:sz="4" w:space="0" w:color="auto"/>
            </w:tcBorders>
            <w:vAlign w:val="center"/>
            <w:hideMark/>
          </w:tcPr>
          <w:p w14:paraId="6F8D1C07" w14:textId="77777777" w:rsidR="00A1731F" w:rsidRDefault="00A1731F">
            <w:pPr>
              <w:rPr>
                <w:sz w:val="20"/>
                <w:szCs w:val="20"/>
              </w:rPr>
            </w:pPr>
          </w:p>
        </w:tc>
        <w:tc>
          <w:tcPr>
            <w:tcW w:w="4660" w:type="dxa"/>
            <w:tcBorders>
              <w:top w:val="nil"/>
              <w:left w:val="nil"/>
              <w:bottom w:val="nil"/>
              <w:right w:val="single" w:sz="4" w:space="0" w:color="auto"/>
            </w:tcBorders>
            <w:shd w:val="clear" w:color="auto" w:fill="auto"/>
            <w:hideMark/>
          </w:tcPr>
          <w:p w14:paraId="137919BA" w14:textId="77777777" w:rsidR="00A1731F" w:rsidRDefault="00A1731F">
            <w:pPr>
              <w:rPr>
                <w:sz w:val="16"/>
                <w:szCs w:val="16"/>
              </w:rPr>
            </w:pPr>
            <w:r>
              <w:rPr>
                <w:sz w:val="16"/>
                <w:szCs w:val="16"/>
              </w:rPr>
              <w:t xml:space="preserve"> - от 31 до 70 лет</w:t>
            </w:r>
          </w:p>
        </w:tc>
        <w:tc>
          <w:tcPr>
            <w:tcW w:w="2560" w:type="dxa"/>
            <w:vMerge/>
            <w:tcBorders>
              <w:top w:val="nil"/>
              <w:left w:val="nil"/>
              <w:bottom w:val="nil"/>
              <w:right w:val="single" w:sz="4" w:space="0" w:color="auto"/>
            </w:tcBorders>
            <w:vAlign w:val="center"/>
            <w:hideMark/>
          </w:tcPr>
          <w:p w14:paraId="27DCBEAD" w14:textId="77777777" w:rsidR="00A1731F" w:rsidRDefault="00A1731F">
            <w:pPr>
              <w:rPr>
                <w:sz w:val="20"/>
                <w:szCs w:val="20"/>
              </w:rPr>
            </w:pPr>
          </w:p>
        </w:tc>
        <w:tc>
          <w:tcPr>
            <w:tcW w:w="1783" w:type="dxa"/>
            <w:tcBorders>
              <w:top w:val="nil"/>
              <w:left w:val="single" w:sz="4" w:space="0" w:color="auto"/>
              <w:bottom w:val="nil"/>
              <w:right w:val="single" w:sz="4" w:space="0" w:color="auto"/>
            </w:tcBorders>
            <w:shd w:val="clear" w:color="auto" w:fill="auto"/>
            <w:noWrap/>
            <w:vAlign w:val="center"/>
            <w:hideMark/>
          </w:tcPr>
          <w:p w14:paraId="5A8BBEF9" w14:textId="77777777" w:rsidR="00A1731F" w:rsidRDefault="00A1731F">
            <w:pPr>
              <w:jc w:val="right"/>
              <w:rPr>
                <w:sz w:val="20"/>
                <w:szCs w:val="20"/>
              </w:rPr>
            </w:pPr>
            <w:r>
              <w:rPr>
                <w:sz w:val="20"/>
                <w:szCs w:val="20"/>
              </w:rPr>
              <w:t>0,29</w:t>
            </w:r>
          </w:p>
        </w:tc>
      </w:tr>
      <w:tr w:rsidR="00A1731F" w14:paraId="23ACF301" w14:textId="77777777" w:rsidTr="00DF7734">
        <w:trPr>
          <w:trHeight w:val="510"/>
        </w:trPr>
        <w:tc>
          <w:tcPr>
            <w:tcW w:w="1340" w:type="dxa"/>
            <w:vMerge/>
            <w:tcBorders>
              <w:top w:val="nil"/>
              <w:left w:val="single" w:sz="4" w:space="0" w:color="auto"/>
              <w:bottom w:val="nil"/>
              <w:right w:val="single" w:sz="4" w:space="0" w:color="auto"/>
            </w:tcBorders>
            <w:vAlign w:val="center"/>
            <w:hideMark/>
          </w:tcPr>
          <w:p w14:paraId="76B08111" w14:textId="77777777" w:rsidR="00A1731F" w:rsidRDefault="00A1731F">
            <w:pPr>
              <w:rPr>
                <w:sz w:val="20"/>
                <w:szCs w:val="20"/>
              </w:rPr>
            </w:pPr>
          </w:p>
        </w:tc>
        <w:tc>
          <w:tcPr>
            <w:tcW w:w="4660" w:type="dxa"/>
            <w:tcBorders>
              <w:top w:val="nil"/>
              <w:left w:val="nil"/>
              <w:bottom w:val="nil"/>
              <w:right w:val="single" w:sz="4" w:space="0" w:color="auto"/>
            </w:tcBorders>
            <w:shd w:val="clear" w:color="auto" w:fill="auto"/>
            <w:vAlign w:val="center"/>
            <w:hideMark/>
          </w:tcPr>
          <w:p w14:paraId="6C5465EE" w14:textId="77777777" w:rsidR="00A1731F" w:rsidRDefault="00A1731F">
            <w:pPr>
              <w:rPr>
                <w:i/>
                <w:iCs/>
                <w:sz w:val="20"/>
                <w:szCs w:val="20"/>
              </w:rPr>
            </w:pPr>
            <w:r>
              <w:rPr>
                <w:i/>
                <w:iCs/>
                <w:sz w:val="20"/>
                <w:szCs w:val="20"/>
              </w:rPr>
              <w:t xml:space="preserve"> - проверка состояния и ремонт продухов в цоколях зданий</w:t>
            </w:r>
          </w:p>
        </w:tc>
        <w:tc>
          <w:tcPr>
            <w:tcW w:w="2560" w:type="dxa"/>
            <w:vMerge/>
            <w:tcBorders>
              <w:top w:val="nil"/>
              <w:left w:val="nil"/>
              <w:bottom w:val="nil"/>
              <w:right w:val="single" w:sz="4" w:space="0" w:color="auto"/>
            </w:tcBorders>
            <w:vAlign w:val="center"/>
            <w:hideMark/>
          </w:tcPr>
          <w:p w14:paraId="7CD745EE" w14:textId="77777777" w:rsidR="00A1731F" w:rsidRDefault="00A1731F">
            <w:pPr>
              <w:rPr>
                <w:sz w:val="20"/>
                <w:szCs w:val="20"/>
              </w:rPr>
            </w:pPr>
          </w:p>
        </w:tc>
        <w:tc>
          <w:tcPr>
            <w:tcW w:w="1783" w:type="dxa"/>
            <w:tcBorders>
              <w:top w:val="nil"/>
              <w:left w:val="single" w:sz="4" w:space="0" w:color="auto"/>
              <w:bottom w:val="nil"/>
              <w:right w:val="single" w:sz="4" w:space="0" w:color="auto"/>
            </w:tcBorders>
            <w:shd w:val="clear" w:color="auto" w:fill="auto"/>
            <w:noWrap/>
            <w:vAlign w:val="center"/>
            <w:hideMark/>
          </w:tcPr>
          <w:p w14:paraId="69A2C002" w14:textId="77777777" w:rsidR="00A1731F" w:rsidRDefault="00A1731F">
            <w:pPr>
              <w:rPr>
                <w:sz w:val="20"/>
                <w:szCs w:val="20"/>
              </w:rPr>
            </w:pPr>
            <w:r>
              <w:rPr>
                <w:sz w:val="20"/>
                <w:szCs w:val="20"/>
              </w:rPr>
              <w:t> </w:t>
            </w:r>
          </w:p>
        </w:tc>
      </w:tr>
      <w:tr w:rsidR="00A1731F" w14:paraId="579D47B6" w14:textId="77777777" w:rsidTr="00DF7734">
        <w:trPr>
          <w:trHeight w:val="300"/>
        </w:trPr>
        <w:tc>
          <w:tcPr>
            <w:tcW w:w="1340" w:type="dxa"/>
            <w:vMerge/>
            <w:tcBorders>
              <w:top w:val="nil"/>
              <w:left w:val="single" w:sz="4" w:space="0" w:color="auto"/>
              <w:bottom w:val="nil"/>
              <w:right w:val="single" w:sz="4" w:space="0" w:color="auto"/>
            </w:tcBorders>
            <w:vAlign w:val="center"/>
            <w:hideMark/>
          </w:tcPr>
          <w:p w14:paraId="3CF344E1" w14:textId="77777777" w:rsidR="00A1731F" w:rsidRDefault="00A1731F">
            <w:pPr>
              <w:rPr>
                <w:sz w:val="20"/>
                <w:szCs w:val="20"/>
              </w:rPr>
            </w:pPr>
          </w:p>
        </w:tc>
        <w:tc>
          <w:tcPr>
            <w:tcW w:w="4660" w:type="dxa"/>
            <w:tcBorders>
              <w:top w:val="nil"/>
              <w:left w:val="nil"/>
              <w:bottom w:val="nil"/>
              <w:right w:val="single" w:sz="4" w:space="0" w:color="auto"/>
            </w:tcBorders>
            <w:shd w:val="clear" w:color="auto" w:fill="auto"/>
            <w:hideMark/>
          </w:tcPr>
          <w:p w14:paraId="5BA64B92" w14:textId="77777777" w:rsidR="00A1731F" w:rsidRDefault="00A1731F">
            <w:pPr>
              <w:jc w:val="center"/>
              <w:rPr>
                <w:i/>
                <w:iCs/>
                <w:sz w:val="16"/>
                <w:szCs w:val="16"/>
              </w:rPr>
            </w:pPr>
            <w:r>
              <w:rPr>
                <w:i/>
                <w:iCs/>
                <w:sz w:val="16"/>
                <w:szCs w:val="16"/>
              </w:rPr>
              <w:t>категорийность по этажности МКД:</w:t>
            </w:r>
          </w:p>
        </w:tc>
        <w:tc>
          <w:tcPr>
            <w:tcW w:w="2560" w:type="dxa"/>
            <w:vMerge/>
            <w:tcBorders>
              <w:top w:val="nil"/>
              <w:left w:val="nil"/>
              <w:bottom w:val="nil"/>
              <w:right w:val="single" w:sz="4" w:space="0" w:color="auto"/>
            </w:tcBorders>
            <w:vAlign w:val="center"/>
            <w:hideMark/>
          </w:tcPr>
          <w:p w14:paraId="15AE0618" w14:textId="77777777" w:rsidR="00A1731F" w:rsidRDefault="00A1731F">
            <w:pPr>
              <w:rPr>
                <w:sz w:val="20"/>
                <w:szCs w:val="20"/>
              </w:rPr>
            </w:pPr>
          </w:p>
        </w:tc>
        <w:tc>
          <w:tcPr>
            <w:tcW w:w="1783" w:type="dxa"/>
            <w:tcBorders>
              <w:top w:val="nil"/>
              <w:left w:val="single" w:sz="4" w:space="0" w:color="auto"/>
              <w:bottom w:val="nil"/>
              <w:right w:val="single" w:sz="4" w:space="0" w:color="auto"/>
            </w:tcBorders>
            <w:shd w:val="clear" w:color="auto" w:fill="auto"/>
            <w:noWrap/>
            <w:vAlign w:val="center"/>
            <w:hideMark/>
          </w:tcPr>
          <w:p w14:paraId="502C8954" w14:textId="77777777" w:rsidR="00A1731F" w:rsidRDefault="00A1731F">
            <w:pPr>
              <w:rPr>
                <w:sz w:val="20"/>
                <w:szCs w:val="20"/>
              </w:rPr>
            </w:pPr>
            <w:r>
              <w:rPr>
                <w:sz w:val="20"/>
                <w:szCs w:val="20"/>
              </w:rPr>
              <w:t> </w:t>
            </w:r>
          </w:p>
        </w:tc>
      </w:tr>
      <w:tr w:rsidR="00A1731F" w14:paraId="15CD3655" w14:textId="77777777" w:rsidTr="00DF7734">
        <w:trPr>
          <w:trHeight w:val="300"/>
        </w:trPr>
        <w:tc>
          <w:tcPr>
            <w:tcW w:w="1340" w:type="dxa"/>
            <w:vMerge/>
            <w:tcBorders>
              <w:top w:val="nil"/>
              <w:left w:val="single" w:sz="4" w:space="0" w:color="auto"/>
              <w:bottom w:val="nil"/>
              <w:right w:val="single" w:sz="4" w:space="0" w:color="auto"/>
            </w:tcBorders>
            <w:vAlign w:val="center"/>
            <w:hideMark/>
          </w:tcPr>
          <w:p w14:paraId="47D4F60C" w14:textId="77777777" w:rsidR="00A1731F" w:rsidRDefault="00A1731F">
            <w:pPr>
              <w:rPr>
                <w:sz w:val="20"/>
                <w:szCs w:val="20"/>
              </w:rPr>
            </w:pPr>
          </w:p>
        </w:tc>
        <w:tc>
          <w:tcPr>
            <w:tcW w:w="4660" w:type="dxa"/>
            <w:tcBorders>
              <w:top w:val="nil"/>
              <w:left w:val="nil"/>
              <w:bottom w:val="nil"/>
              <w:right w:val="single" w:sz="4" w:space="0" w:color="auto"/>
            </w:tcBorders>
            <w:shd w:val="clear" w:color="auto" w:fill="auto"/>
            <w:hideMark/>
          </w:tcPr>
          <w:p w14:paraId="4FEFF789" w14:textId="77777777" w:rsidR="00A1731F" w:rsidRDefault="00A1731F">
            <w:pPr>
              <w:rPr>
                <w:sz w:val="16"/>
                <w:szCs w:val="16"/>
              </w:rPr>
            </w:pPr>
            <w:r>
              <w:rPr>
                <w:sz w:val="16"/>
                <w:szCs w:val="16"/>
              </w:rPr>
              <w:t xml:space="preserve"> - от 2 до 5 этажей</w:t>
            </w:r>
          </w:p>
        </w:tc>
        <w:tc>
          <w:tcPr>
            <w:tcW w:w="2560" w:type="dxa"/>
            <w:vMerge/>
            <w:tcBorders>
              <w:top w:val="nil"/>
              <w:left w:val="nil"/>
              <w:bottom w:val="nil"/>
              <w:right w:val="single" w:sz="4" w:space="0" w:color="auto"/>
            </w:tcBorders>
            <w:vAlign w:val="center"/>
            <w:hideMark/>
          </w:tcPr>
          <w:p w14:paraId="43F8200E" w14:textId="77777777" w:rsidR="00A1731F" w:rsidRDefault="00A1731F">
            <w:pPr>
              <w:rPr>
                <w:sz w:val="20"/>
                <w:szCs w:val="20"/>
              </w:rPr>
            </w:pPr>
          </w:p>
        </w:tc>
        <w:tc>
          <w:tcPr>
            <w:tcW w:w="1783" w:type="dxa"/>
            <w:tcBorders>
              <w:top w:val="nil"/>
              <w:left w:val="single" w:sz="4" w:space="0" w:color="auto"/>
              <w:bottom w:val="nil"/>
              <w:right w:val="single" w:sz="4" w:space="0" w:color="auto"/>
            </w:tcBorders>
            <w:shd w:val="clear" w:color="auto" w:fill="auto"/>
            <w:noWrap/>
            <w:vAlign w:val="center"/>
            <w:hideMark/>
          </w:tcPr>
          <w:p w14:paraId="20F29866" w14:textId="77777777" w:rsidR="00A1731F" w:rsidRDefault="00A1731F">
            <w:pPr>
              <w:jc w:val="right"/>
              <w:rPr>
                <w:sz w:val="20"/>
                <w:szCs w:val="20"/>
              </w:rPr>
            </w:pPr>
            <w:r>
              <w:rPr>
                <w:sz w:val="20"/>
                <w:szCs w:val="20"/>
              </w:rPr>
              <w:t>0,02</w:t>
            </w:r>
          </w:p>
        </w:tc>
      </w:tr>
      <w:tr w:rsidR="00A1731F" w14:paraId="3336268F" w14:textId="77777777" w:rsidTr="00DF7734">
        <w:trPr>
          <w:trHeight w:val="300"/>
        </w:trPr>
        <w:tc>
          <w:tcPr>
            <w:tcW w:w="1340" w:type="dxa"/>
            <w:vMerge/>
            <w:tcBorders>
              <w:top w:val="nil"/>
              <w:left w:val="single" w:sz="4" w:space="0" w:color="auto"/>
              <w:bottom w:val="nil"/>
              <w:right w:val="single" w:sz="4" w:space="0" w:color="auto"/>
            </w:tcBorders>
            <w:vAlign w:val="center"/>
            <w:hideMark/>
          </w:tcPr>
          <w:p w14:paraId="7CAA13F9" w14:textId="77777777" w:rsidR="00A1731F" w:rsidRDefault="00A1731F">
            <w:pPr>
              <w:rPr>
                <w:sz w:val="20"/>
                <w:szCs w:val="20"/>
              </w:rPr>
            </w:pPr>
          </w:p>
        </w:tc>
        <w:tc>
          <w:tcPr>
            <w:tcW w:w="4660" w:type="dxa"/>
            <w:tcBorders>
              <w:top w:val="nil"/>
              <w:left w:val="nil"/>
              <w:bottom w:val="nil"/>
              <w:right w:val="single" w:sz="4" w:space="0" w:color="auto"/>
            </w:tcBorders>
            <w:shd w:val="clear" w:color="auto" w:fill="auto"/>
            <w:vAlign w:val="center"/>
            <w:hideMark/>
          </w:tcPr>
          <w:p w14:paraId="23CD2108" w14:textId="77777777" w:rsidR="00A1731F" w:rsidRDefault="00A1731F">
            <w:pPr>
              <w:rPr>
                <w:i/>
                <w:iCs/>
                <w:sz w:val="20"/>
                <w:szCs w:val="20"/>
              </w:rPr>
            </w:pPr>
            <w:r>
              <w:rPr>
                <w:i/>
                <w:iCs/>
                <w:sz w:val="20"/>
                <w:szCs w:val="20"/>
              </w:rPr>
              <w:t xml:space="preserve"> - ремонт просевшей отмостки</w:t>
            </w:r>
          </w:p>
        </w:tc>
        <w:tc>
          <w:tcPr>
            <w:tcW w:w="2560" w:type="dxa"/>
            <w:vMerge/>
            <w:tcBorders>
              <w:top w:val="nil"/>
              <w:left w:val="nil"/>
              <w:bottom w:val="nil"/>
              <w:right w:val="single" w:sz="4" w:space="0" w:color="auto"/>
            </w:tcBorders>
            <w:vAlign w:val="center"/>
            <w:hideMark/>
          </w:tcPr>
          <w:p w14:paraId="0F790733" w14:textId="77777777" w:rsidR="00A1731F" w:rsidRDefault="00A1731F">
            <w:pPr>
              <w:rPr>
                <w:sz w:val="20"/>
                <w:szCs w:val="20"/>
              </w:rPr>
            </w:pPr>
          </w:p>
        </w:tc>
        <w:tc>
          <w:tcPr>
            <w:tcW w:w="1783" w:type="dxa"/>
            <w:tcBorders>
              <w:top w:val="nil"/>
              <w:left w:val="single" w:sz="4" w:space="0" w:color="auto"/>
              <w:bottom w:val="nil"/>
              <w:right w:val="single" w:sz="4" w:space="0" w:color="auto"/>
            </w:tcBorders>
            <w:shd w:val="clear" w:color="auto" w:fill="auto"/>
            <w:noWrap/>
            <w:vAlign w:val="center"/>
            <w:hideMark/>
          </w:tcPr>
          <w:p w14:paraId="3115FA75" w14:textId="77777777" w:rsidR="00A1731F" w:rsidRDefault="00A1731F">
            <w:pPr>
              <w:rPr>
                <w:sz w:val="20"/>
                <w:szCs w:val="20"/>
              </w:rPr>
            </w:pPr>
            <w:r>
              <w:rPr>
                <w:sz w:val="20"/>
                <w:szCs w:val="20"/>
              </w:rPr>
              <w:t> </w:t>
            </w:r>
          </w:p>
        </w:tc>
      </w:tr>
      <w:tr w:rsidR="00A1731F" w14:paraId="774AF3AF" w14:textId="77777777" w:rsidTr="00DF7734">
        <w:trPr>
          <w:trHeight w:val="300"/>
        </w:trPr>
        <w:tc>
          <w:tcPr>
            <w:tcW w:w="1340" w:type="dxa"/>
            <w:vMerge/>
            <w:tcBorders>
              <w:top w:val="nil"/>
              <w:left w:val="single" w:sz="4" w:space="0" w:color="auto"/>
              <w:bottom w:val="nil"/>
              <w:right w:val="single" w:sz="4" w:space="0" w:color="auto"/>
            </w:tcBorders>
            <w:vAlign w:val="center"/>
            <w:hideMark/>
          </w:tcPr>
          <w:p w14:paraId="3F71FD70" w14:textId="77777777" w:rsidR="00A1731F" w:rsidRDefault="00A1731F">
            <w:pPr>
              <w:rPr>
                <w:sz w:val="20"/>
                <w:szCs w:val="20"/>
              </w:rPr>
            </w:pPr>
          </w:p>
        </w:tc>
        <w:tc>
          <w:tcPr>
            <w:tcW w:w="4660" w:type="dxa"/>
            <w:tcBorders>
              <w:top w:val="nil"/>
              <w:left w:val="nil"/>
              <w:bottom w:val="nil"/>
              <w:right w:val="single" w:sz="4" w:space="0" w:color="auto"/>
            </w:tcBorders>
            <w:shd w:val="clear" w:color="auto" w:fill="auto"/>
            <w:hideMark/>
          </w:tcPr>
          <w:p w14:paraId="13148217" w14:textId="77777777" w:rsidR="00A1731F" w:rsidRDefault="00A1731F">
            <w:pPr>
              <w:jc w:val="center"/>
              <w:rPr>
                <w:i/>
                <w:iCs/>
                <w:sz w:val="16"/>
                <w:szCs w:val="16"/>
              </w:rPr>
            </w:pPr>
            <w:r>
              <w:rPr>
                <w:i/>
                <w:iCs/>
                <w:sz w:val="16"/>
                <w:szCs w:val="16"/>
              </w:rPr>
              <w:t>категорийность по сроку эксплуатации МКД:</w:t>
            </w:r>
          </w:p>
        </w:tc>
        <w:tc>
          <w:tcPr>
            <w:tcW w:w="2560" w:type="dxa"/>
            <w:vMerge/>
            <w:tcBorders>
              <w:top w:val="nil"/>
              <w:left w:val="nil"/>
              <w:bottom w:val="nil"/>
              <w:right w:val="single" w:sz="4" w:space="0" w:color="auto"/>
            </w:tcBorders>
            <w:vAlign w:val="center"/>
            <w:hideMark/>
          </w:tcPr>
          <w:p w14:paraId="14CF5C03" w14:textId="77777777" w:rsidR="00A1731F" w:rsidRDefault="00A1731F">
            <w:pPr>
              <w:rPr>
                <w:sz w:val="20"/>
                <w:szCs w:val="20"/>
              </w:rPr>
            </w:pPr>
          </w:p>
        </w:tc>
        <w:tc>
          <w:tcPr>
            <w:tcW w:w="1783" w:type="dxa"/>
            <w:tcBorders>
              <w:top w:val="nil"/>
              <w:left w:val="single" w:sz="4" w:space="0" w:color="auto"/>
              <w:bottom w:val="nil"/>
              <w:right w:val="single" w:sz="4" w:space="0" w:color="auto"/>
            </w:tcBorders>
            <w:shd w:val="clear" w:color="auto" w:fill="auto"/>
            <w:noWrap/>
            <w:vAlign w:val="center"/>
            <w:hideMark/>
          </w:tcPr>
          <w:p w14:paraId="7209A6A5" w14:textId="77777777" w:rsidR="00A1731F" w:rsidRDefault="00A1731F">
            <w:pPr>
              <w:rPr>
                <w:sz w:val="20"/>
                <w:szCs w:val="20"/>
              </w:rPr>
            </w:pPr>
            <w:r>
              <w:rPr>
                <w:sz w:val="20"/>
                <w:szCs w:val="20"/>
              </w:rPr>
              <w:t> </w:t>
            </w:r>
          </w:p>
        </w:tc>
      </w:tr>
      <w:tr w:rsidR="00A1731F" w14:paraId="317450BE" w14:textId="77777777" w:rsidTr="00DF7734">
        <w:trPr>
          <w:trHeight w:val="300"/>
        </w:trPr>
        <w:tc>
          <w:tcPr>
            <w:tcW w:w="1340" w:type="dxa"/>
            <w:vMerge/>
            <w:tcBorders>
              <w:top w:val="nil"/>
              <w:left w:val="single" w:sz="4" w:space="0" w:color="auto"/>
              <w:bottom w:val="nil"/>
              <w:right w:val="single" w:sz="4" w:space="0" w:color="auto"/>
            </w:tcBorders>
            <w:vAlign w:val="center"/>
            <w:hideMark/>
          </w:tcPr>
          <w:p w14:paraId="11738892" w14:textId="77777777" w:rsidR="00A1731F" w:rsidRDefault="00A1731F">
            <w:pPr>
              <w:rPr>
                <w:sz w:val="20"/>
                <w:szCs w:val="20"/>
              </w:rPr>
            </w:pPr>
          </w:p>
        </w:tc>
        <w:tc>
          <w:tcPr>
            <w:tcW w:w="4660" w:type="dxa"/>
            <w:tcBorders>
              <w:top w:val="nil"/>
              <w:left w:val="single" w:sz="4" w:space="0" w:color="auto"/>
              <w:bottom w:val="nil"/>
              <w:right w:val="single" w:sz="4" w:space="0" w:color="auto"/>
            </w:tcBorders>
            <w:shd w:val="clear" w:color="auto" w:fill="auto"/>
            <w:hideMark/>
          </w:tcPr>
          <w:p w14:paraId="184B1698" w14:textId="77777777" w:rsidR="00A1731F" w:rsidRDefault="00A1731F">
            <w:pPr>
              <w:rPr>
                <w:sz w:val="16"/>
                <w:szCs w:val="16"/>
              </w:rPr>
            </w:pPr>
            <w:r>
              <w:rPr>
                <w:sz w:val="16"/>
                <w:szCs w:val="16"/>
              </w:rPr>
              <w:t xml:space="preserve"> - до 70 лет</w:t>
            </w:r>
          </w:p>
        </w:tc>
        <w:tc>
          <w:tcPr>
            <w:tcW w:w="2560" w:type="dxa"/>
            <w:vMerge/>
            <w:tcBorders>
              <w:top w:val="nil"/>
              <w:left w:val="single" w:sz="4" w:space="0" w:color="auto"/>
              <w:bottom w:val="nil"/>
              <w:right w:val="single" w:sz="4" w:space="0" w:color="auto"/>
            </w:tcBorders>
            <w:vAlign w:val="center"/>
            <w:hideMark/>
          </w:tcPr>
          <w:p w14:paraId="13AE789F" w14:textId="77777777" w:rsidR="00A1731F" w:rsidRDefault="00A1731F">
            <w:pPr>
              <w:rPr>
                <w:sz w:val="20"/>
                <w:szCs w:val="20"/>
              </w:rPr>
            </w:pPr>
          </w:p>
        </w:tc>
        <w:tc>
          <w:tcPr>
            <w:tcW w:w="1783" w:type="dxa"/>
            <w:tcBorders>
              <w:top w:val="nil"/>
              <w:left w:val="single" w:sz="4" w:space="0" w:color="auto"/>
              <w:bottom w:val="nil"/>
              <w:right w:val="single" w:sz="4" w:space="0" w:color="auto"/>
            </w:tcBorders>
            <w:shd w:val="clear" w:color="auto" w:fill="auto"/>
            <w:noWrap/>
            <w:vAlign w:val="center"/>
            <w:hideMark/>
          </w:tcPr>
          <w:p w14:paraId="27563678" w14:textId="77777777" w:rsidR="00A1731F" w:rsidRDefault="00A1731F">
            <w:pPr>
              <w:jc w:val="right"/>
              <w:rPr>
                <w:sz w:val="20"/>
                <w:szCs w:val="20"/>
              </w:rPr>
            </w:pPr>
            <w:r>
              <w:rPr>
                <w:sz w:val="20"/>
                <w:szCs w:val="20"/>
              </w:rPr>
              <w:t>0,02</w:t>
            </w:r>
          </w:p>
        </w:tc>
      </w:tr>
      <w:tr w:rsidR="00A1731F" w14:paraId="5E7234F4" w14:textId="77777777" w:rsidTr="00DF7734">
        <w:trPr>
          <w:trHeight w:val="510"/>
        </w:trPr>
        <w:tc>
          <w:tcPr>
            <w:tcW w:w="1340" w:type="dxa"/>
            <w:vMerge/>
            <w:tcBorders>
              <w:top w:val="nil"/>
              <w:left w:val="single" w:sz="4" w:space="0" w:color="auto"/>
              <w:bottom w:val="nil"/>
              <w:right w:val="single" w:sz="4" w:space="0" w:color="auto"/>
            </w:tcBorders>
            <w:vAlign w:val="center"/>
            <w:hideMark/>
          </w:tcPr>
          <w:p w14:paraId="564A56DF" w14:textId="77777777" w:rsidR="00A1731F" w:rsidRDefault="00A1731F">
            <w:pPr>
              <w:rPr>
                <w:sz w:val="20"/>
                <w:szCs w:val="20"/>
              </w:rPr>
            </w:pPr>
          </w:p>
        </w:tc>
        <w:tc>
          <w:tcPr>
            <w:tcW w:w="4660" w:type="dxa"/>
            <w:tcBorders>
              <w:top w:val="nil"/>
              <w:left w:val="nil"/>
              <w:bottom w:val="single" w:sz="4" w:space="0" w:color="auto"/>
              <w:right w:val="single" w:sz="4" w:space="0" w:color="auto"/>
            </w:tcBorders>
            <w:shd w:val="clear" w:color="auto" w:fill="auto"/>
            <w:vAlign w:val="center"/>
            <w:hideMark/>
          </w:tcPr>
          <w:p w14:paraId="7CF39EA5" w14:textId="77777777" w:rsidR="00A1731F" w:rsidRDefault="00A1731F">
            <w:pPr>
              <w:rPr>
                <w:i/>
                <w:iCs/>
                <w:sz w:val="20"/>
                <w:szCs w:val="20"/>
              </w:rPr>
            </w:pPr>
            <w:r>
              <w:rPr>
                <w:i/>
                <w:iCs/>
                <w:sz w:val="20"/>
                <w:szCs w:val="20"/>
              </w:rPr>
              <w:t xml:space="preserve"> - устройство ходов, переходных мостиков на чердаке</w:t>
            </w:r>
          </w:p>
        </w:tc>
        <w:tc>
          <w:tcPr>
            <w:tcW w:w="2560" w:type="dxa"/>
            <w:tcBorders>
              <w:top w:val="nil"/>
              <w:left w:val="single" w:sz="4" w:space="0" w:color="auto"/>
              <w:bottom w:val="single" w:sz="4" w:space="0" w:color="auto"/>
              <w:right w:val="nil"/>
            </w:tcBorders>
            <w:shd w:val="clear" w:color="auto" w:fill="auto"/>
            <w:noWrap/>
            <w:vAlign w:val="center"/>
            <w:hideMark/>
          </w:tcPr>
          <w:p w14:paraId="291A26E4" w14:textId="77777777" w:rsidR="00A1731F" w:rsidRDefault="00A1731F">
            <w:pPr>
              <w:jc w:val="center"/>
              <w:rPr>
                <w:sz w:val="20"/>
                <w:szCs w:val="20"/>
              </w:rPr>
            </w:pPr>
            <w:r>
              <w:rPr>
                <w:sz w:val="20"/>
                <w:szCs w:val="20"/>
              </w:rPr>
              <w:t>по мере необходимости</w:t>
            </w:r>
          </w:p>
        </w:tc>
        <w:tc>
          <w:tcPr>
            <w:tcW w:w="1783" w:type="dxa"/>
            <w:tcBorders>
              <w:top w:val="nil"/>
              <w:left w:val="single" w:sz="4" w:space="0" w:color="auto"/>
              <w:bottom w:val="single" w:sz="4" w:space="0" w:color="auto"/>
              <w:right w:val="single" w:sz="4" w:space="0" w:color="auto"/>
            </w:tcBorders>
            <w:shd w:val="clear" w:color="auto" w:fill="auto"/>
            <w:noWrap/>
            <w:vAlign w:val="center"/>
            <w:hideMark/>
          </w:tcPr>
          <w:p w14:paraId="6B52B18C" w14:textId="77777777" w:rsidR="00A1731F" w:rsidRDefault="00A1731F">
            <w:pPr>
              <w:jc w:val="right"/>
              <w:rPr>
                <w:sz w:val="20"/>
                <w:szCs w:val="20"/>
              </w:rPr>
            </w:pPr>
            <w:r>
              <w:rPr>
                <w:sz w:val="20"/>
                <w:szCs w:val="20"/>
              </w:rPr>
              <w:t>0,00</w:t>
            </w:r>
          </w:p>
        </w:tc>
      </w:tr>
      <w:tr w:rsidR="00A1731F" w14:paraId="2717C6AD" w14:textId="77777777" w:rsidTr="00DF7734">
        <w:trPr>
          <w:trHeight w:val="1200"/>
        </w:trPr>
        <w:tc>
          <w:tcPr>
            <w:tcW w:w="13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E666076" w14:textId="77777777" w:rsidR="00A1731F" w:rsidRDefault="00A1731F">
            <w:pPr>
              <w:jc w:val="right"/>
              <w:rPr>
                <w:sz w:val="20"/>
                <w:szCs w:val="20"/>
              </w:rPr>
            </w:pPr>
            <w:r>
              <w:rPr>
                <w:sz w:val="20"/>
                <w:szCs w:val="20"/>
              </w:rPr>
              <w:t>1.3.</w:t>
            </w:r>
          </w:p>
        </w:tc>
        <w:tc>
          <w:tcPr>
            <w:tcW w:w="4660" w:type="dxa"/>
            <w:tcBorders>
              <w:top w:val="nil"/>
              <w:left w:val="nil"/>
              <w:bottom w:val="nil"/>
              <w:right w:val="single" w:sz="4" w:space="0" w:color="auto"/>
            </w:tcBorders>
            <w:shd w:val="clear" w:color="auto" w:fill="auto"/>
            <w:vAlign w:val="center"/>
            <w:hideMark/>
          </w:tcPr>
          <w:p w14:paraId="188F7752" w14:textId="77777777" w:rsidR="00A1731F" w:rsidRDefault="00A1731F">
            <w:pPr>
              <w:rPr>
                <w:sz w:val="20"/>
                <w:szCs w:val="20"/>
              </w:rPr>
            </w:pPr>
            <w:r>
              <w:rPr>
                <w:sz w:val="20"/>
                <w:szCs w:val="20"/>
              </w:rPr>
              <w:t xml:space="preserve"> Устранение неисправностей при выполнении внепланового (непредвиденного) текущего ремонта строительных конструкций жилых домов (восстановительные работы)</w:t>
            </w:r>
          </w:p>
        </w:tc>
        <w:tc>
          <w:tcPr>
            <w:tcW w:w="2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2E14035" w14:textId="77777777" w:rsidR="00A1731F" w:rsidRDefault="00A1731F">
            <w:pPr>
              <w:jc w:val="center"/>
              <w:rPr>
                <w:sz w:val="20"/>
                <w:szCs w:val="20"/>
              </w:rPr>
            </w:pPr>
            <w:r>
              <w:rPr>
                <w:sz w:val="20"/>
                <w:szCs w:val="20"/>
              </w:rPr>
              <w:t>по мере необходимости</w:t>
            </w:r>
          </w:p>
        </w:tc>
        <w:tc>
          <w:tcPr>
            <w:tcW w:w="178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6690CAB" w14:textId="77777777" w:rsidR="00A1731F" w:rsidRDefault="00A1731F">
            <w:pPr>
              <w:jc w:val="right"/>
              <w:rPr>
                <w:sz w:val="20"/>
                <w:szCs w:val="20"/>
              </w:rPr>
            </w:pPr>
            <w:r>
              <w:rPr>
                <w:sz w:val="20"/>
                <w:szCs w:val="20"/>
              </w:rPr>
              <w:t>0,72</w:t>
            </w:r>
          </w:p>
        </w:tc>
      </w:tr>
      <w:tr w:rsidR="00A1731F" w14:paraId="414460E8" w14:textId="77777777" w:rsidTr="00DF7734">
        <w:trPr>
          <w:trHeight w:val="480"/>
        </w:trPr>
        <w:tc>
          <w:tcPr>
            <w:tcW w:w="1340" w:type="dxa"/>
            <w:vMerge/>
            <w:tcBorders>
              <w:top w:val="single" w:sz="4" w:space="0" w:color="auto"/>
              <w:left w:val="single" w:sz="4" w:space="0" w:color="auto"/>
              <w:bottom w:val="single" w:sz="4" w:space="0" w:color="000000"/>
              <w:right w:val="single" w:sz="4" w:space="0" w:color="auto"/>
            </w:tcBorders>
            <w:vAlign w:val="center"/>
            <w:hideMark/>
          </w:tcPr>
          <w:p w14:paraId="562DAA6C" w14:textId="77777777" w:rsidR="00A1731F" w:rsidRDefault="00A1731F">
            <w:pPr>
              <w:rPr>
                <w:sz w:val="20"/>
                <w:szCs w:val="20"/>
              </w:rPr>
            </w:pPr>
          </w:p>
        </w:tc>
        <w:tc>
          <w:tcPr>
            <w:tcW w:w="4660" w:type="dxa"/>
            <w:tcBorders>
              <w:top w:val="nil"/>
              <w:left w:val="nil"/>
              <w:bottom w:val="nil"/>
              <w:right w:val="single" w:sz="4" w:space="0" w:color="auto"/>
            </w:tcBorders>
            <w:shd w:val="clear" w:color="auto" w:fill="auto"/>
            <w:vAlign w:val="center"/>
            <w:hideMark/>
          </w:tcPr>
          <w:p w14:paraId="30EFC754" w14:textId="77777777" w:rsidR="00A1731F" w:rsidRDefault="00A1731F">
            <w:pPr>
              <w:rPr>
                <w:i/>
                <w:iCs/>
                <w:sz w:val="18"/>
                <w:szCs w:val="18"/>
              </w:rPr>
            </w:pPr>
            <w:r>
              <w:rPr>
                <w:i/>
                <w:iCs/>
                <w:sz w:val="18"/>
                <w:szCs w:val="18"/>
              </w:rPr>
              <w:t>Кровля (протечки в отдельных местах кровли; повреждения системы организованного водоотвода)</w:t>
            </w:r>
          </w:p>
        </w:tc>
        <w:tc>
          <w:tcPr>
            <w:tcW w:w="2560" w:type="dxa"/>
            <w:vMerge/>
            <w:tcBorders>
              <w:top w:val="nil"/>
              <w:left w:val="nil"/>
              <w:bottom w:val="nil"/>
              <w:right w:val="single" w:sz="4" w:space="0" w:color="auto"/>
            </w:tcBorders>
            <w:vAlign w:val="center"/>
            <w:hideMark/>
          </w:tcPr>
          <w:p w14:paraId="79BEB00A" w14:textId="77777777" w:rsidR="00A1731F" w:rsidRDefault="00A1731F">
            <w:pPr>
              <w:rPr>
                <w:sz w:val="20"/>
                <w:szCs w:val="20"/>
              </w:rPr>
            </w:pPr>
          </w:p>
        </w:tc>
        <w:tc>
          <w:tcPr>
            <w:tcW w:w="1783" w:type="dxa"/>
            <w:vMerge/>
            <w:tcBorders>
              <w:top w:val="nil"/>
              <w:left w:val="single" w:sz="4" w:space="0" w:color="auto"/>
              <w:bottom w:val="single" w:sz="4" w:space="0" w:color="000000"/>
              <w:right w:val="single" w:sz="4" w:space="0" w:color="auto"/>
            </w:tcBorders>
            <w:vAlign w:val="center"/>
            <w:hideMark/>
          </w:tcPr>
          <w:p w14:paraId="23745743" w14:textId="77777777" w:rsidR="00A1731F" w:rsidRDefault="00A1731F">
            <w:pPr>
              <w:rPr>
                <w:sz w:val="20"/>
                <w:szCs w:val="20"/>
              </w:rPr>
            </w:pPr>
          </w:p>
        </w:tc>
      </w:tr>
      <w:tr w:rsidR="00A1731F" w14:paraId="63544E47" w14:textId="77777777" w:rsidTr="00DF7734">
        <w:trPr>
          <w:trHeight w:val="1440"/>
        </w:trPr>
        <w:tc>
          <w:tcPr>
            <w:tcW w:w="1340" w:type="dxa"/>
            <w:vMerge/>
            <w:tcBorders>
              <w:top w:val="single" w:sz="4" w:space="0" w:color="auto"/>
              <w:left w:val="single" w:sz="4" w:space="0" w:color="auto"/>
              <w:bottom w:val="single" w:sz="4" w:space="0" w:color="000000"/>
              <w:right w:val="single" w:sz="4" w:space="0" w:color="auto"/>
            </w:tcBorders>
            <w:vAlign w:val="center"/>
            <w:hideMark/>
          </w:tcPr>
          <w:p w14:paraId="77468DA1" w14:textId="77777777" w:rsidR="00A1731F" w:rsidRDefault="00A1731F">
            <w:pPr>
              <w:rPr>
                <w:sz w:val="20"/>
                <w:szCs w:val="20"/>
              </w:rPr>
            </w:pPr>
          </w:p>
        </w:tc>
        <w:tc>
          <w:tcPr>
            <w:tcW w:w="4660" w:type="dxa"/>
            <w:tcBorders>
              <w:top w:val="nil"/>
              <w:left w:val="nil"/>
              <w:bottom w:val="nil"/>
              <w:right w:val="single" w:sz="4" w:space="0" w:color="auto"/>
            </w:tcBorders>
            <w:shd w:val="clear" w:color="auto" w:fill="auto"/>
            <w:vAlign w:val="center"/>
            <w:hideMark/>
          </w:tcPr>
          <w:p w14:paraId="68B44229" w14:textId="77777777" w:rsidR="00A1731F" w:rsidRDefault="00A1731F">
            <w:pPr>
              <w:rPr>
                <w:i/>
                <w:iCs/>
                <w:sz w:val="18"/>
                <w:szCs w:val="18"/>
              </w:rPr>
            </w:pPr>
            <w:r>
              <w:rPr>
                <w:i/>
                <w:iCs/>
                <w:sz w:val="18"/>
                <w:szCs w:val="18"/>
              </w:rPr>
              <w:t>Фундаменты.Стены (устранение повреждений фундаментов, восстановление (ремонт) отмостки, утрата связи отдельных кирпичей с кладкой наружных стен, угрожающая их выпадением; неплотность в дымоходах и  газоходах и сопряжения их с печами, ремонт межпанельных швов)</w:t>
            </w:r>
          </w:p>
        </w:tc>
        <w:tc>
          <w:tcPr>
            <w:tcW w:w="2560" w:type="dxa"/>
            <w:vMerge/>
            <w:tcBorders>
              <w:top w:val="nil"/>
              <w:left w:val="nil"/>
              <w:bottom w:val="nil"/>
              <w:right w:val="single" w:sz="4" w:space="0" w:color="auto"/>
            </w:tcBorders>
            <w:vAlign w:val="center"/>
            <w:hideMark/>
          </w:tcPr>
          <w:p w14:paraId="665B15A7" w14:textId="77777777" w:rsidR="00A1731F" w:rsidRDefault="00A1731F">
            <w:pPr>
              <w:rPr>
                <w:sz w:val="20"/>
                <w:szCs w:val="20"/>
              </w:rPr>
            </w:pPr>
          </w:p>
        </w:tc>
        <w:tc>
          <w:tcPr>
            <w:tcW w:w="1783" w:type="dxa"/>
            <w:vMerge/>
            <w:tcBorders>
              <w:top w:val="nil"/>
              <w:left w:val="single" w:sz="4" w:space="0" w:color="auto"/>
              <w:bottom w:val="single" w:sz="4" w:space="0" w:color="000000"/>
              <w:right w:val="single" w:sz="4" w:space="0" w:color="auto"/>
            </w:tcBorders>
            <w:vAlign w:val="center"/>
            <w:hideMark/>
          </w:tcPr>
          <w:p w14:paraId="4F5AA40C" w14:textId="77777777" w:rsidR="00A1731F" w:rsidRDefault="00A1731F">
            <w:pPr>
              <w:rPr>
                <w:sz w:val="20"/>
                <w:szCs w:val="20"/>
              </w:rPr>
            </w:pPr>
          </w:p>
        </w:tc>
      </w:tr>
      <w:tr w:rsidR="00A1731F" w14:paraId="79CB5524" w14:textId="77777777" w:rsidTr="00DF7734">
        <w:trPr>
          <w:trHeight w:val="720"/>
        </w:trPr>
        <w:tc>
          <w:tcPr>
            <w:tcW w:w="1340" w:type="dxa"/>
            <w:vMerge/>
            <w:tcBorders>
              <w:top w:val="single" w:sz="4" w:space="0" w:color="auto"/>
              <w:left w:val="single" w:sz="4" w:space="0" w:color="auto"/>
              <w:bottom w:val="single" w:sz="4" w:space="0" w:color="000000"/>
              <w:right w:val="single" w:sz="4" w:space="0" w:color="auto"/>
            </w:tcBorders>
            <w:vAlign w:val="center"/>
            <w:hideMark/>
          </w:tcPr>
          <w:p w14:paraId="344BE58A" w14:textId="77777777" w:rsidR="00A1731F" w:rsidRDefault="00A1731F">
            <w:pPr>
              <w:rPr>
                <w:sz w:val="20"/>
                <w:szCs w:val="20"/>
              </w:rPr>
            </w:pPr>
          </w:p>
        </w:tc>
        <w:tc>
          <w:tcPr>
            <w:tcW w:w="4660" w:type="dxa"/>
            <w:tcBorders>
              <w:top w:val="nil"/>
              <w:left w:val="nil"/>
              <w:bottom w:val="nil"/>
              <w:right w:val="single" w:sz="4" w:space="0" w:color="auto"/>
            </w:tcBorders>
            <w:shd w:val="clear" w:color="auto" w:fill="auto"/>
            <w:vAlign w:val="center"/>
            <w:hideMark/>
          </w:tcPr>
          <w:p w14:paraId="5EB1C09D" w14:textId="77777777" w:rsidR="00A1731F" w:rsidRDefault="00A1731F">
            <w:pPr>
              <w:rPr>
                <w:i/>
                <w:iCs/>
                <w:sz w:val="18"/>
                <w:szCs w:val="18"/>
              </w:rPr>
            </w:pPr>
            <w:r>
              <w:rPr>
                <w:i/>
                <w:iCs/>
                <w:sz w:val="18"/>
                <w:szCs w:val="18"/>
              </w:rPr>
              <w:t>Оконные  и дверные заполнения (разбитые стекла и сорванные створки оконных переплетов, форточек, балконных дверных полотен, дверные  заполнения)</w:t>
            </w:r>
          </w:p>
        </w:tc>
        <w:tc>
          <w:tcPr>
            <w:tcW w:w="2560" w:type="dxa"/>
            <w:vMerge/>
            <w:tcBorders>
              <w:top w:val="nil"/>
              <w:left w:val="nil"/>
              <w:bottom w:val="nil"/>
              <w:right w:val="single" w:sz="4" w:space="0" w:color="auto"/>
            </w:tcBorders>
            <w:vAlign w:val="center"/>
            <w:hideMark/>
          </w:tcPr>
          <w:p w14:paraId="64372CF0" w14:textId="77777777" w:rsidR="00A1731F" w:rsidRDefault="00A1731F">
            <w:pPr>
              <w:rPr>
                <w:sz w:val="20"/>
                <w:szCs w:val="20"/>
              </w:rPr>
            </w:pPr>
          </w:p>
        </w:tc>
        <w:tc>
          <w:tcPr>
            <w:tcW w:w="1783" w:type="dxa"/>
            <w:vMerge/>
            <w:tcBorders>
              <w:top w:val="nil"/>
              <w:left w:val="single" w:sz="4" w:space="0" w:color="auto"/>
              <w:bottom w:val="single" w:sz="4" w:space="0" w:color="000000"/>
              <w:right w:val="single" w:sz="4" w:space="0" w:color="auto"/>
            </w:tcBorders>
            <w:vAlign w:val="center"/>
            <w:hideMark/>
          </w:tcPr>
          <w:p w14:paraId="33C3CE3A" w14:textId="77777777" w:rsidR="00A1731F" w:rsidRDefault="00A1731F">
            <w:pPr>
              <w:rPr>
                <w:sz w:val="20"/>
                <w:szCs w:val="20"/>
              </w:rPr>
            </w:pPr>
          </w:p>
        </w:tc>
      </w:tr>
      <w:tr w:rsidR="00A1731F" w14:paraId="1DC3109B" w14:textId="77777777" w:rsidTr="00DF7734">
        <w:trPr>
          <w:trHeight w:val="1200"/>
        </w:trPr>
        <w:tc>
          <w:tcPr>
            <w:tcW w:w="1340" w:type="dxa"/>
            <w:vMerge/>
            <w:tcBorders>
              <w:top w:val="single" w:sz="4" w:space="0" w:color="auto"/>
              <w:left w:val="single" w:sz="4" w:space="0" w:color="auto"/>
              <w:bottom w:val="single" w:sz="4" w:space="0" w:color="000000"/>
              <w:right w:val="single" w:sz="4" w:space="0" w:color="auto"/>
            </w:tcBorders>
            <w:vAlign w:val="center"/>
            <w:hideMark/>
          </w:tcPr>
          <w:p w14:paraId="088E50A0" w14:textId="77777777" w:rsidR="00A1731F" w:rsidRDefault="00A1731F">
            <w:pPr>
              <w:rPr>
                <w:sz w:val="20"/>
                <w:szCs w:val="20"/>
              </w:rPr>
            </w:pPr>
          </w:p>
        </w:tc>
        <w:tc>
          <w:tcPr>
            <w:tcW w:w="4660" w:type="dxa"/>
            <w:tcBorders>
              <w:top w:val="nil"/>
              <w:left w:val="nil"/>
              <w:bottom w:val="nil"/>
              <w:right w:val="single" w:sz="4" w:space="0" w:color="auto"/>
            </w:tcBorders>
            <w:shd w:val="clear" w:color="auto" w:fill="auto"/>
            <w:vAlign w:val="center"/>
            <w:hideMark/>
          </w:tcPr>
          <w:p w14:paraId="56B7B80E" w14:textId="77777777" w:rsidR="00A1731F" w:rsidRDefault="00A1731F">
            <w:pPr>
              <w:rPr>
                <w:i/>
                <w:iCs/>
                <w:sz w:val="18"/>
                <w:szCs w:val="18"/>
              </w:rPr>
            </w:pPr>
            <w:r>
              <w:rPr>
                <w:i/>
                <w:iCs/>
                <w:sz w:val="18"/>
                <w:szCs w:val="18"/>
              </w:rPr>
              <w:t>Внутренняя и наружная отделка (отслоение штукатурки потолка или верхней части стены,  угрожающее ее обрушению; нарушение связи наружной  облицовки, а также лепных изделий, установленных на фасадах со стенами)</w:t>
            </w:r>
          </w:p>
        </w:tc>
        <w:tc>
          <w:tcPr>
            <w:tcW w:w="2560" w:type="dxa"/>
            <w:vMerge/>
            <w:tcBorders>
              <w:top w:val="nil"/>
              <w:left w:val="nil"/>
              <w:bottom w:val="nil"/>
              <w:right w:val="single" w:sz="4" w:space="0" w:color="auto"/>
            </w:tcBorders>
            <w:vAlign w:val="center"/>
            <w:hideMark/>
          </w:tcPr>
          <w:p w14:paraId="611CD830" w14:textId="77777777" w:rsidR="00A1731F" w:rsidRDefault="00A1731F">
            <w:pPr>
              <w:rPr>
                <w:sz w:val="20"/>
                <w:szCs w:val="20"/>
              </w:rPr>
            </w:pPr>
          </w:p>
        </w:tc>
        <w:tc>
          <w:tcPr>
            <w:tcW w:w="1783" w:type="dxa"/>
            <w:vMerge/>
            <w:tcBorders>
              <w:top w:val="nil"/>
              <w:left w:val="single" w:sz="4" w:space="0" w:color="auto"/>
              <w:bottom w:val="single" w:sz="4" w:space="0" w:color="000000"/>
              <w:right w:val="single" w:sz="4" w:space="0" w:color="auto"/>
            </w:tcBorders>
            <w:vAlign w:val="center"/>
            <w:hideMark/>
          </w:tcPr>
          <w:p w14:paraId="2A9E80E1" w14:textId="77777777" w:rsidR="00A1731F" w:rsidRDefault="00A1731F">
            <w:pPr>
              <w:rPr>
                <w:sz w:val="20"/>
                <w:szCs w:val="20"/>
              </w:rPr>
            </w:pPr>
          </w:p>
        </w:tc>
      </w:tr>
      <w:tr w:rsidR="00A1731F" w14:paraId="0542853E" w14:textId="77777777" w:rsidTr="00DF7734">
        <w:trPr>
          <w:trHeight w:val="480"/>
        </w:trPr>
        <w:tc>
          <w:tcPr>
            <w:tcW w:w="1340" w:type="dxa"/>
            <w:vMerge/>
            <w:tcBorders>
              <w:top w:val="single" w:sz="4" w:space="0" w:color="auto"/>
              <w:left w:val="single" w:sz="4" w:space="0" w:color="auto"/>
              <w:bottom w:val="single" w:sz="4" w:space="0" w:color="000000"/>
              <w:right w:val="single" w:sz="4" w:space="0" w:color="auto"/>
            </w:tcBorders>
            <w:vAlign w:val="center"/>
            <w:hideMark/>
          </w:tcPr>
          <w:p w14:paraId="5F60CE1E" w14:textId="77777777" w:rsidR="00A1731F" w:rsidRDefault="00A1731F">
            <w:pPr>
              <w:rPr>
                <w:sz w:val="20"/>
                <w:szCs w:val="20"/>
              </w:rPr>
            </w:pPr>
          </w:p>
        </w:tc>
        <w:tc>
          <w:tcPr>
            <w:tcW w:w="4660" w:type="dxa"/>
            <w:tcBorders>
              <w:top w:val="nil"/>
              <w:left w:val="nil"/>
              <w:bottom w:val="nil"/>
              <w:right w:val="single" w:sz="4" w:space="0" w:color="auto"/>
            </w:tcBorders>
            <w:shd w:val="clear" w:color="auto" w:fill="auto"/>
            <w:vAlign w:val="center"/>
            <w:hideMark/>
          </w:tcPr>
          <w:p w14:paraId="1FD03D80" w14:textId="77777777" w:rsidR="00A1731F" w:rsidRDefault="00A1731F">
            <w:pPr>
              <w:rPr>
                <w:i/>
                <w:iCs/>
                <w:sz w:val="18"/>
                <w:szCs w:val="18"/>
              </w:rPr>
            </w:pPr>
            <w:r>
              <w:rPr>
                <w:i/>
                <w:iCs/>
                <w:sz w:val="18"/>
                <w:szCs w:val="18"/>
              </w:rPr>
              <w:t>Входная группа (крыльцо, козырек: ремонт поверхностей)</w:t>
            </w:r>
          </w:p>
        </w:tc>
        <w:tc>
          <w:tcPr>
            <w:tcW w:w="2560" w:type="dxa"/>
            <w:vMerge/>
            <w:tcBorders>
              <w:top w:val="nil"/>
              <w:left w:val="nil"/>
              <w:bottom w:val="nil"/>
              <w:right w:val="single" w:sz="4" w:space="0" w:color="auto"/>
            </w:tcBorders>
            <w:vAlign w:val="center"/>
            <w:hideMark/>
          </w:tcPr>
          <w:p w14:paraId="12D420DC" w14:textId="77777777" w:rsidR="00A1731F" w:rsidRDefault="00A1731F">
            <w:pPr>
              <w:rPr>
                <w:sz w:val="20"/>
                <w:szCs w:val="20"/>
              </w:rPr>
            </w:pPr>
          </w:p>
        </w:tc>
        <w:tc>
          <w:tcPr>
            <w:tcW w:w="1783" w:type="dxa"/>
            <w:vMerge/>
            <w:tcBorders>
              <w:top w:val="nil"/>
              <w:left w:val="single" w:sz="4" w:space="0" w:color="auto"/>
              <w:bottom w:val="single" w:sz="4" w:space="0" w:color="000000"/>
              <w:right w:val="single" w:sz="4" w:space="0" w:color="auto"/>
            </w:tcBorders>
            <w:vAlign w:val="center"/>
            <w:hideMark/>
          </w:tcPr>
          <w:p w14:paraId="6EFD44BA" w14:textId="77777777" w:rsidR="00A1731F" w:rsidRDefault="00A1731F">
            <w:pPr>
              <w:rPr>
                <w:sz w:val="20"/>
                <w:szCs w:val="20"/>
              </w:rPr>
            </w:pPr>
          </w:p>
        </w:tc>
      </w:tr>
      <w:tr w:rsidR="00A1731F" w14:paraId="003A4EFC" w14:textId="77777777" w:rsidTr="00DF7734">
        <w:trPr>
          <w:trHeight w:val="300"/>
        </w:trPr>
        <w:tc>
          <w:tcPr>
            <w:tcW w:w="1340" w:type="dxa"/>
            <w:vMerge/>
            <w:tcBorders>
              <w:top w:val="single" w:sz="4" w:space="0" w:color="auto"/>
              <w:left w:val="single" w:sz="4" w:space="0" w:color="auto"/>
              <w:bottom w:val="single" w:sz="4" w:space="0" w:color="000000"/>
              <w:right w:val="single" w:sz="4" w:space="0" w:color="auto"/>
            </w:tcBorders>
            <w:vAlign w:val="center"/>
            <w:hideMark/>
          </w:tcPr>
          <w:p w14:paraId="63FE3DC4" w14:textId="77777777" w:rsidR="00A1731F" w:rsidRDefault="00A1731F">
            <w:pPr>
              <w:rPr>
                <w:sz w:val="20"/>
                <w:szCs w:val="20"/>
              </w:rPr>
            </w:pPr>
          </w:p>
        </w:tc>
        <w:tc>
          <w:tcPr>
            <w:tcW w:w="4660" w:type="dxa"/>
            <w:tcBorders>
              <w:top w:val="nil"/>
              <w:left w:val="nil"/>
              <w:bottom w:val="nil"/>
              <w:right w:val="single" w:sz="4" w:space="0" w:color="auto"/>
            </w:tcBorders>
            <w:shd w:val="clear" w:color="auto" w:fill="auto"/>
            <w:vAlign w:val="center"/>
            <w:hideMark/>
          </w:tcPr>
          <w:p w14:paraId="2B94626B" w14:textId="77777777" w:rsidR="00A1731F" w:rsidRDefault="00A1731F">
            <w:pPr>
              <w:rPr>
                <w:i/>
                <w:iCs/>
                <w:sz w:val="18"/>
                <w:szCs w:val="18"/>
              </w:rPr>
            </w:pPr>
            <w:r>
              <w:rPr>
                <w:i/>
                <w:iCs/>
                <w:sz w:val="18"/>
                <w:szCs w:val="18"/>
              </w:rPr>
              <w:t>Полы (ремонт отдельных участков бетонных полов)</w:t>
            </w:r>
          </w:p>
        </w:tc>
        <w:tc>
          <w:tcPr>
            <w:tcW w:w="2560" w:type="dxa"/>
            <w:vMerge/>
            <w:tcBorders>
              <w:top w:val="nil"/>
              <w:left w:val="nil"/>
              <w:bottom w:val="nil"/>
              <w:right w:val="single" w:sz="4" w:space="0" w:color="auto"/>
            </w:tcBorders>
            <w:vAlign w:val="center"/>
            <w:hideMark/>
          </w:tcPr>
          <w:p w14:paraId="76907105" w14:textId="77777777" w:rsidR="00A1731F" w:rsidRDefault="00A1731F">
            <w:pPr>
              <w:rPr>
                <w:sz w:val="20"/>
                <w:szCs w:val="20"/>
              </w:rPr>
            </w:pPr>
          </w:p>
        </w:tc>
        <w:tc>
          <w:tcPr>
            <w:tcW w:w="1783" w:type="dxa"/>
            <w:vMerge/>
            <w:tcBorders>
              <w:top w:val="nil"/>
              <w:left w:val="single" w:sz="4" w:space="0" w:color="auto"/>
              <w:bottom w:val="single" w:sz="4" w:space="0" w:color="000000"/>
              <w:right w:val="single" w:sz="4" w:space="0" w:color="auto"/>
            </w:tcBorders>
            <w:vAlign w:val="center"/>
            <w:hideMark/>
          </w:tcPr>
          <w:p w14:paraId="1E4CB7F7" w14:textId="77777777" w:rsidR="00A1731F" w:rsidRDefault="00A1731F">
            <w:pPr>
              <w:rPr>
                <w:sz w:val="20"/>
                <w:szCs w:val="20"/>
              </w:rPr>
            </w:pPr>
          </w:p>
        </w:tc>
      </w:tr>
      <w:tr w:rsidR="00A1731F" w14:paraId="33552327" w14:textId="77777777" w:rsidTr="00DF7734">
        <w:trPr>
          <w:trHeight w:val="720"/>
        </w:trPr>
        <w:tc>
          <w:tcPr>
            <w:tcW w:w="1340" w:type="dxa"/>
            <w:vMerge/>
            <w:tcBorders>
              <w:top w:val="single" w:sz="4" w:space="0" w:color="auto"/>
              <w:left w:val="single" w:sz="4" w:space="0" w:color="auto"/>
              <w:bottom w:val="single" w:sz="4" w:space="0" w:color="000000"/>
              <w:right w:val="single" w:sz="4" w:space="0" w:color="auto"/>
            </w:tcBorders>
            <w:vAlign w:val="center"/>
            <w:hideMark/>
          </w:tcPr>
          <w:p w14:paraId="57F4BB43" w14:textId="77777777" w:rsidR="00A1731F" w:rsidRDefault="00A1731F">
            <w:pPr>
              <w:rPr>
                <w:sz w:val="20"/>
                <w:szCs w:val="20"/>
              </w:rPr>
            </w:pPr>
          </w:p>
        </w:tc>
        <w:tc>
          <w:tcPr>
            <w:tcW w:w="4660" w:type="dxa"/>
            <w:tcBorders>
              <w:top w:val="nil"/>
              <w:left w:val="nil"/>
              <w:bottom w:val="nil"/>
              <w:right w:val="single" w:sz="4" w:space="0" w:color="auto"/>
            </w:tcBorders>
            <w:shd w:val="clear" w:color="auto" w:fill="auto"/>
            <w:vAlign w:val="center"/>
            <w:hideMark/>
          </w:tcPr>
          <w:p w14:paraId="62C0EF80" w14:textId="77777777" w:rsidR="00A1731F" w:rsidRDefault="00A1731F">
            <w:pPr>
              <w:rPr>
                <w:i/>
                <w:iCs/>
                <w:sz w:val="18"/>
                <w:szCs w:val="18"/>
              </w:rPr>
            </w:pPr>
            <w:r>
              <w:rPr>
                <w:i/>
                <w:iCs/>
                <w:sz w:val="18"/>
                <w:szCs w:val="18"/>
              </w:rPr>
              <w:t>Изготовление, установка и ремонт дверей выходов на чердак, кровлю, подвальные помещения и мусороприемные камеры.</w:t>
            </w:r>
          </w:p>
        </w:tc>
        <w:tc>
          <w:tcPr>
            <w:tcW w:w="2560" w:type="dxa"/>
            <w:vMerge/>
            <w:tcBorders>
              <w:top w:val="nil"/>
              <w:left w:val="nil"/>
              <w:bottom w:val="nil"/>
              <w:right w:val="single" w:sz="4" w:space="0" w:color="auto"/>
            </w:tcBorders>
            <w:vAlign w:val="center"/>
            <w:hideMark/>
          </w:tcPr>
          <w:p w14:paraId="1EB0FAE3" w14:textId="77777777" w:rsidR="00A1731F" w:rsidRDefault="00A1731F">
            <w:pPr>
              <w:rPr>
                <w:sz w:val="20"/>
                <w:szCs w:val="20"/>
              </w:rPr>
            </w:pPr>
          </w:p>
        </w:tc>
        <w:tc>
          <w:tcPr>
            <w:tcW w:w="1783" w:type="dxa"/>
            <w:vMerge/>
            <w:tcBorders>
              <w:top w:val="nil"/>
              <w:left w:val="single" w:sz="4" w:space="0" w:color="auto"/>
              <w:bottom w:val="single" w:sz="4" w:space="0" w:color="000000"/>
              <w:right w:val="single" w:sz="4" w:space="0" w:color="auto"/>
            </w:tcBorders>
            <w:vAlign w:val="center"/>
            <w:hideMark/>
          </w:tcPr>
          <w:p w14:paraId="069593D6" w14:textId="77777777" w:rsidR="00A1731F" w:rsidRDefault="00A1731F">
            <w:pPr>
              <w:rPr>
                <w:sz w:val="20"/>
                <w:szCs w:val="20"/>
              </w:rPr>
            </w:pPr>
          </w:p>
        </w:tc>
      </w:tr>
      <w:tr w:rsidR="00A1731F" w14:paraId="6478F028" w14:textId="77777777" w:rsidTr="00DF7734">
        <w:trPr>
          <w:trHeight w:val="51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643261AA" w14:textId="77777777" w:rsidR="00A1731F" w:rsidRDefault="00A1731F">
            <w:pPr>
              <w:jc w:val="center"/>
              <w:rPr>
                <w:b/>
                <w:bCs/>
                <w:sz w:val="20"/>
                <w:szCs w:val="20"/>
              </w:rPr>
            </w:pPr>
            <w:r>
              <w:rPr>
                <w:b/>
                <w:bCs/>
                <w:sz w:val="20"/>
                <w:szCs w:val="20"/>
              </w:rPr>
              <w:t>II.</w:t>
            </w:r>
          </w:p>
        </w:tc>
        <w:tc>
          <w:tcPr>
            <w:tcW w:w="9003" w:type="dxa"/>
            <w:gridSpan w:val="3"/>
            <w:tcBorders>
              <w:top w:val="single" w:sz="4" w:space="0" w:color="auto"/>
              <w:left w:val="nil"/>
              <w:bottom w:val="single" w:sz="4" w:space="0" w:color="auto"/>
              <w:right w:val="single" w:sz="4" w:space="0" w:color="auto"/>
            </w:tcBorders>
            <w:shd w:val="clear" w:color="auto" w:fill="auto"/>
            <w:vAlign w:val="center"/>
            <w:hideMark/>
          </w:tcPr>
          <w:p w14:paraId="7BD99012" w14:textId="77777777" w:rsidR="00A1731F" w:rsidRDefault="00A1731F">
            <w:pPr>
              <w:rPr>
                <w:b/>
                <w:bCs/>
                <w:sz w:val="20"/>
                <w:szCs w:val="20"/>
              </w:rPr>
            </w:pPr>
            <w:r>
              <w:rPr>
                <w:b/>
                <w:bCs/>
                <w:sz w:val="20"/>
                <w:szCs w:val="20"/>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A1731F" w14:paraId="3E1DED59" w14:textId="77777777" w:rsidTr="00DF7734">
        <w:trPr>
          <w:trHeight w:val="300"/>
        </w:trPr>
        <w:tc>
          <w:tcPr>
            <w:tcW w:w="13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EA224D9" w14:textId="77777777" w:rsidR="00A1731F" w:rsidRDefault="00A1731F">
            <w:pPr>
              <w:jc w:val="right"/>
              <w:rPr>
                <w:sz w:val="20"/>
                <w:szCs w:val="20"/>
              </w:rPr>
            </w:pPr>
            <w:r>
              <w:rPr>
                <w:sz w:val="20"/>
                <w:szCs w:val="20"/>
              </w:rPr>
              <w:t>2.1.</w:t>
            </w:r>
          </w:p>
        </w:tc>
        <w:tc>
          <w:tcPr>
            <w:tcW w:w="4660" w:type="dxa"/>
            <w:tcBorders>
              <w:top w:val="nil"/>
              <w:left w:val="nil"/>
              <w:bottom w:val="nil"/>
              <w:right w:val="single" w:sz="4" w:space="0" w:color="auto"/>
            </w:tcBorders>
            <w:shd w:val="clear" w:color="auto" w:fill="auto"/>
            <w:vAlign w:val="center"/>
            <w:hideMark/>
          </w:tcPr>
          <w:p w14:paraId="7D6C4509" w14:textId="77777777" w:rsidR="00A1731F" w:rsidRDefault="00A1731F">
            <w:pPr>
              <w:rPr>
                <w:sz w:val="20"/>
                <w:szCs w:val="20"/>
              </w:rPr>
            </w:pPr>
            <w:r>
              <w:rPr>
                <w:sz w:val="20"/>
                <w:szCs w:val="20"/>
              </w:rPr>
              <w:t>Содержание систем вентиляции и дымоудаления</w:t>
            </w:r>
          </w:p>
        </w:tc>
        <w:tc>
          <w:tcPr>
            <w:tcW w:w="2560" w:type="dxa"/>
            <w:tcBorders>
              <w:top w:val="single" w:sz="4" w:space="0" w:color="auto"/>
              <w:left w:val="nil"/>
              <w:bottom w:val="nil"/>
              <w:right w:val="single" w:sz="4" w:space="0" w:color="000000"/>
            </w:tcBorders>
            <w:shd w:val="clear" w:color="auto" w:fill="auto"/>
            <w:noWrap/>
            <w:vAlign w:val="center"/>
            <w:hideMark/>
          </w:tcPr>
          <w:p w14:paraId="3DA170EB" w14:textId="77777777" w:rsidR="00A1731F" w:rsidRDefault="00A1731F">
            <w:pPr>
              <w:jc w:val="center"/>
              <w:rPr>
                <w:i/>
                <w:iCs/>
                <w:sz w:val="16"/>
                <w:szCs w:val="16"/>
              </w:rPr>
            </w:pPr>
            <w:r>
              <w:rPr>
                <w:i/>
                <w:iCs/>
                <w:sz w:val="16"/>
                <w:szCs w:val="16"/>
              </w:rPr>
              <w:t> </w:t>
            </w:r>
          </w:p>
        </w:tc>
        <w:tc>
          <w:tcPr>
            <w:tcW w:w="1783" w:type="dxa"/>
            <w:tcBorders>
              <w:top w:val="nil"/>
              <w:left w:val="nil"/>
              <w:bottom w:val="nil"/>
              <w:right w:val="single" w:sz="4" w:space="0" w:color="auto"/>
            </w:tcBorders>
            <w:shd w:val="clear" w:color="auto" w:fill="auto"/>
            <w:noWrap/>
            <w:vAlign w:val="center"/>
            <w:hideMark/>
          </w:tcPr>
          <w:p w14:paraId="7575AA94" w14:textId="77777777" w:rsidR="00A1731F" w:rsidRDefault="00A1731F">
            <w:pPr>
              <w:jc w:val="center"/>
              <w:rPr>
                <w:i/>
                <w:iCs/>
                <w:sz w:val="20"/>
                <w:szCs w:val="20"/>
              </w:rPr>
            </w:pPr>
            <w:r>
              <w:rPr>
                <w:i/>
                <w:iCs/>
                <w:sz w:val="20"/>
                <w:szCs w:val="20"/>
              </w:rPr>
              <w:t> </w:t>
            </w:r>
          </w:p>
        </w:tc>
      </w:tr>
      <w:tr w:rsidR="00A1731F" w14:paraId="07E217E0" w14:textId="77777777" w:rsidTr="00DF7734">
        <w:trPr>
          <w:trHeight w:val="300"/>
        </w:trPr>
        <w:tc>
          <w:tcPr>
            <w:tcW w:w="1340" w:type="dxa"/>
            <w:vMerge/>
            <w:tcBorders>
              <w:top w:val="nil"/>
              <w:left w:val="single" w:sz="4" w:space="0" w:color="auto"/>
              <w:bottom w:val="single" w:sz="4" w:space="0" w:color="000000"/>
              <w:right w:val="single" w:sz="4" w:space="0" w:color="auto"/>
            </w:tcBorders>
            <w:vAlign w:val="center"/>
            <w:hideMark/>
          </w:tcPr>
          <w:p w14:paraId="1D27334B" w14:textId="77777777" w:rsidR="00A1731F" w:rsidRDefault="00A1731F">
            <w:pPr>
              <w:rPr>
                <w:sz w:val="20"/>
                <w:szCs w:val="20"/>
              </w:rPr>
            </w:pPr>
          </w:p>
        </w:tc>
        <w:tc>
          <w:tcPr>
            <w:tcW w:w="4660" w:type="dxa"/>
            <w:tcBorders>
              <w:top w:val="nil"/>
              <w:left w:val="single" w:sz="4" w:space="0" w:color="auto"/>
              <w:bottom w:val="nil"/>
              <w:right w:val="single" w:sz="4" w:space="0" w:color="auto"/>
            </w:tcBorders>
            <w:shd w:val="clear" w:color="auto" w:fill="auto"/>
            <w:vAlign w:val="center"/>
            <w:hideMark/>
          </w:tcPr>
          <w:p w14:paraId="03E7946C" w14:textId="77777777" w:rsidR="00A1731F" w:rsidRDefault="00A1731F">
            <w:pPr>
              <w:rPr>
                <w:i/>
                <w:iCs/>
                <w:sz w:val="20"/>
                <w:szCs w:val="20"/>
              </w:rPr>
            </w:pPr>
            <w:r>
              <w:rPr>
                <w:i/>
                <w:iCs/>
                <w:sz w:val="20"/>
                <w:szCs w:val="20"/>
              </w:rPr>
              <w:t xml:space="preserve"> - проверка наличия тяги в дымоходах</w:t>
            </w:r>
          </w:p>
        </w:tc>
        <w:tc>
          <w:tcPr>
            <w:tcW w:w="2560" w:type="dxa"/>
            <w:tcBorders>
              <w:top w:val="nil"/>
              <w:left w:val="nil"/>
              <w:bottom w:val="nil"/>
              <w:right w:val="single" w:sz="4" w:space="0" w:color="000000"/>
            </w:tcBorders>
            <w:shd w:val="clear" w:color="auto" w:fill="auto"/>
            <w:vAlign w:val="center"/>
            <w:hideMark/>
          </w:tcPr>
          <w:p w14:paraId="6635B458" w14:textId="77777777" w:rsidR="00A1731F" w:rsidRDefault="00A1731F">
            <w:pPr>
              <w:jc w:val="center"/>
              <w:rPr>
                <w:sz w:val="20"/>
                <w:szCs w:val="20"/>
              </w:rPr>
            </w:pPr>
            <w:r>
              <w:rPr>
                <w:sz w:val="20"/>
                <w:szCs w:val="20"/>
              </w:rPr>
              <w:t>3 раза в год</w:t>
            </w:r>
          </w:p>
        </w:tc>
        <w:tc>
          <w:tcPr>
            <w:tcW w:w="1783" w:type="dxa"/>
            <w:tcBorders>
              <w:top w:val="nil"/>
              <w:left w:val="nil"/>
              <w:bottom w:val="nil"/>
              <w:right w:val="single" w:sz="4" w:space="0" w:color="auto"/>
            </w:tcBorders>
            <w:shd w:val="clear" w:color="auto" w:fill="auto"/>
            <w:noWrap/>
            <w:vAlign w:val="center"/>
            <w:hideMark/>
          </w:tcPr>
          <w:p w14:paraId="35548E41" w14:textId="77777777" w:rsidR="00A1731F" w:rsidRDefault="00A1731F">
            <w:pPr>
              <w:jc w:val="right"/>
              <w:rPr>
                <w:sz w:val="20"/>
                <w:szCs w:val="20"/>
              </w:rPr>
            </w:pPr>
            <w:r>
              <w:rPr>
                <w:sz w:val="20"/>
                <w:szCs w:val="20"/>
              </w:rPr>
              <w:t>0,00</w:t>
            </w:r>
          </w:p>
        </w:tc>
      </w:tr>
      <w:tr w:rsidR="00A1731F" w14:paraId="28EDF458" w14:textId="77777777" w:rsidTr="00DF7734">
        <w:trPr>
          <w:trHeight w:val="510"/>
        </w:trPr>
        <w:tc>
          <w:tcPr>
            <w:tcW w:w="1340" w:type="dxa"/>
            <w:vMerge/>
            <w:tcBorders>
              <w:top w:val="nil"/>
              <w:left w:val="single" w:sz="4" w:space="0" w:color="auto"/>
              <w:bottom w:val="single" w:sz="4" w:space="0" w:color="000000"/>
              <w:right w:val="single" w:sz="4" w:space="0" w:color="auto"/>
            </w:tcBorders>
            <w:vAlign w:val="center"/>
            <w:hideMark/>
          </w:tcPr>
          <w:p w14:paraId="07BAB210" w14:textId="77777777" w:rsidR="00A1731F" w:rsidRDefault="00A1731F">
            <w:pPr>
              <w:rPr>
                <w:sz w:val="20"/>
                <w:szCs w:val="20"/>
              </w:rPr>
            </w:pPr>
          </w:p>
        </w:tc>
        <w:tc>
          <w:tcPr>
            <w:tcW w:w="4660" w:type="dxa"/>
            <w:tcBorders>
              <w:top w:val="nil"/>
              <w:left w:val="single" w:sz="4" w:space="0" w:color="auto"/>
              <w:bottom w:val="nil"/>
              <w:right w:val="single" w:sz="4" w:space="0" w:color="auto"/>
            </w:tcBorders>
            <w:shd w:val="clear" w:color="auto" w:fill="auto"/>
            <w:vAlign w:val="center"/>
            <w:hideMark/>
          </w:tcPr>
          <w:p w14:paraId="204DC071" w14:textId="77777777" w:rsidR="00A1731F" w:rsidRDefault="00A1731F">
            <w:pPr>
              <w:rPr>
                <w:i/>
                <w:iCs/>
                <w:sz w:val="20"/>
                <w:szCs w:val="20"/>
              </w:rPr>
            </w:pPr>
            <w:r>
              <w:rPr>
                <w:i/>
                <w:iCs/>
                <w:sz w:val="20"/>
                <w:szCs w:val="20"/>
              </w:rPr>
              <w:t xml:space="preserve"> - проверка наличия тяги в вентиляционных каналах</w:t>
            </w:r>
          </w:p>
        </w:tc>
        <w:tc>
          <w:tcPr>
            <w:tcW w:w="2560" w:type="dxa"/>
            <w:tcBorders>
              <w:top w:val="nil"/>
              <w:left w:val="nil"/>
              <w:bottom w:val="nil"/>
              <w:right w:val="single" w:sz="4" w:space="0" w:color="000000"/>
            </w:tcBorders>
            <w:shd w:val="clear" w:color="auto" w:fill="auto"/>
            <w:vAlign w:val="center"/>
            <w:hideMark/>
          </w:tcPr>
          <w:p w14:paraId="61DC8478" w14:textId="77777777" w:rsidR="00A1731F" w:rsidRDefault="00A1731F">
            <w:pPr>
              <w:jc w:val="center"/>
              <w:rPr>
                <w:sz w:val="20"/>
                <w:szCs w:val="20"/>
              </w:rPr>
            </w:pPr>
            <w:r>
              <w:rPr>
                <w:sz w:val="20"/>
                <w:szCs w:val="20"/>
              </w:rPr>
              <w:t>1 раз в год</w:t>
            </w:r>
          </w:p>
        </w:tc>
        <w:tc>
          <w:tcPr>
            <w:tcW w:w="1783" w:type="dxa"/>
            <w:tcBorders>
              <w:top w:val="nil"/>
              <w:left w:val="nil"/>
              <w:bottom w:val="nil"/>
              <w:right w:val="single" w:sz="4" w:space="0" w:color="auto"/>
            </w:tcBorders>
            <w:shd w:val="clear" w:color="auto" w:fill="auto"/>
            <w:noWrap/>
            <w:vAlign w:val="center"/>
            <w:hideMark/>
          </w:tcPr>
          <w:p w14:paraId="63D2CC21" w14:textId="77777777" w:rsidR="00A1731F" w:rsidRDefault="00A1731F">
            <w:pPr>
              <w:jc w:val="right"/>
              <w:rPr>
                <w:sz w:val="20"/>
                <w:szCs w:val="20"/>
              </w:rPr>
            </w:pPr>
            <w:r>
              <w:rPr>
                <w:sz w:val="20"/>
                <w:szCs w:val="20"/>
              </w:rPr>
              <w:t>0,35</w:t>
            </w:r>
          </w:p>
        </w:tc>
      </w:tr>
      <w:tr w:rsidR="00A1731F" w14:paraId="18A8E9A6" w14:textId="77777777" w:rsidTr="00DF7734">
        <w:trPr>
          <w:trHeight w:val="510"/>
        </w:trPr>
        <w:tc>
          <w:tcPr>
            <w:tcW w:w="1340" w:type="dxa"/>
            <w:vMerge/>
            <w:tcBorders>
              <w:top w:val="nil"/>
              <w:left w:val="single" w:sz="4" w:space="0" w:color="auto"/>
              <w:bottom w:val="single" w:sz="4" w:space="0" w:color="000000"/>
              <w:right w:val="single" w:sz="4" w:space="0" w:color="auto"/>
            </w:tcBorders>
            <w:vAlign w:val="center"/>
            <w:hideMark/>
          </w:tcPr>
          <w:p w14:paraId="4BC38C17" w14:textId="77777777" w:rsidR="00A1731F" w:rsidRDefault="00A1731F">
            <w:pPr>
              <w:rPr>
                <w:sz w:val="20"/>
                <w:szCs w:val="20"/>
              </w:rPr>
            </w:pPr>
          </w:p>
        </w:tc>
        <w:tc>
          <w:tcPr>
            <w:tcW w:w="4660" w:type="dxa"/>
            <w:tcBorders>
              <w:top w:val="nil"/>
              <w:left w:val="single" w:sz="4" w:space="0" w:color="auto"/>
              <w:bottom w:val="nil"/>
              <w:right w:val="single" w:sz="4" w:space="0" w:color="auto"/>
            </w:tcBorders>
            <w:shd w:val="clear" w:color="auto" w:fill="auto"/>
            <w:vAlign w:val="center"/>
            <w:hideMark/>
          </w:tcPr>
          <w:p w14:paraId="27E22A12" w14:textId="77777777" w:rsidR="00A1731F" w:rsidRDefault="00A1731F">
            <w:pPr>
              <w:rPr>
                <w:i/>
                <w:iCs/>
                <w:sz w:val="20"/>
                <w:szCs w:val="20"/>
              </w:rPr>
            </w:pPr>
            <w:r>
              <w:rPr>
                <w:i/>
                <w:iCs/>
                <w:sz w:val="20"/>
                <w:szCs w:val="20"/>
              </w:rPr>
              <w:t xml:space="preserve"> - проверка исправности канализационных вытяжек</w:t>
            </w:r>
          </w:p>
        </w:tc>
        <w:tc>
          <w:tcPr>
            <w:tcW w:w="2560" w:type="dxa"/>
            <w:tcBorders>
              <w:top w:val="nil"/>
              <w:left w:val="nil"/>
              <w:bottom w:val="nil"/>
              <w:right w:val="single" w:sz="4" w:space="0" w:color="000000"/>
            </w:tcBorders>
            <w:shd w:val="clear" w:color="auto" w:fill="auto"/>
            <w:vAlign w:val="center"/>
            <w:hideMark/>
          </w:tcPr>
          <w:p w14:paraId="2A74B49B" w14:textId="77777777" w:rsidR="00A1731F" w:rsidRDefault="00A1731F">
            <w:pPr>
              <w:jc w:val="center"/>
              <w:rPr>
                <w:sz w:val="20"/>
                <w:szCs w:val="20"/>
              </w:rPr>
            </w:pPr>
            <w:r>
              <w:rPr>
                <w:sz w:val="20"/>
                <w:szCs w:val="20"/>
              </w:rPr>
              <w:t xml:space="preserve"> 1 раз в год</w:t>
            </w:r>
          </w:p>
        </w:tc>
        <w:tc>
          <w:tcPr>
            <w:tcW w:w="1783" w:type="dxa"/>
            <w:tcBorders>
              <w:top w:val="nil"/>
              <w:left w:val="nil"/>
              <w:bottom w:val="nil"/>
              <w:right w:val="single" w:sz="4" w:space="0" w:color="auto"/>
            </w:tcBorders>
            <w:shd w:val="clear" w:color="auto" w:fill="auto"/>
            <w:noWrap/>
            <w:vAlign w:val="center"/>
            <w:hideMark/>
          </w:tcPr>
          <w:p w14:paraId="5A415D66" w14:textId="77777777" w:rsidR="00A1731F" w:rsidRDefault="00A1731F">
            <w:pPr>
              <w:jc w:val="right"/>
              <w:rPr>
                <w:sz w:val="20"/>
                <w:szCs w:val="20"/>
              </w:rPr>
            </w:pPr>
            <w:r>
              <w:rPr>
                <w:sz w:val="20"/>
                <w:szCs w:val="20"/>
              </w:rPr>
              <w:t>0,00</w:t>
            </w:r>
          </w:p>
        </w:tc>
      </w:tr>
      <w:tr w:rsidR="00A1731F" w14:paraId="3DAA6C8F" w14:textId="77777777" w:rsidTr="00DF7734">
        <w:trPr>
          <w:trHeight w:val="675"/>
        </w:trPr>
        <w:tc>
          <w:tcPr>
            <w:tcW w:w="1340" w:type="dxa"/>
            <w:vMerge/>
            <w:tcBorders>
              <w:top w:val="nil"/>
              <w:left w:val="single" w:sz="4" w:space="0" w:color="auto"/>
              <w:bottom w:val="single" w:sz="4" w:space="0" w:color="000000"/>
              <w:right w:val="single" w:sz="4" w:space="0" w:color="auto"/>
            </w:tcBorders>
            <w:vAlign w:val="center"/>
            <w:hideMark/>
          </w:tcPr>
          <w:p w14:paraId="231845BF" w14:textId="77777777" w:rsidR="00A1731F" w:rsidRDefault="00A1731F">
            <w:pPr>
              <w:rPr>
                <w:sz w:val="20"/>
                <w:szCs w:val="20"/>
              </w:rPr>
            </w:pPr>
          </w:p>
        </w:tc>
        <w:tc>
          <w:tcPr>
            <w:tcW w:w="4660" w:type="dxa"/>
            <w:tcBorders>
              <w:top w:val="nil"/>
              <w:left w:val="nil"/>
              <w:bottom w:val="single" w:sz="4" w:space="0" w:color="auto"/>
              <w:right w:val="single" w:sz="4" w:space="0" w:color="auto"/>
            </w:tcBorders>
            <w:shd w:val="clear" w:color="auto" w:fill="auto"/>
            <w:vAlign w:val="center"/>
            <w:hideMark/>
          </w:tcPr>
          <w:p w14:paraId="75386BF4" w14:textId="77777777" w:rsidR="00A1731F" w:rsidRDefault="00A1731F">
            <w:pPr>
              <w:rPr>
                <w:i/>
                <w:iCs/>
                <w:sz w:val="20"/>
                <w:szCs w:val="20"/>
              </w:rPr>
            </w:pPr>
            <w:r>
              <w:rPr>
                <w:i/>
                <w:iCs/>
                <w:sz w:val="20"/>
                <w:szCs w:val="20"/>
              </w:rPr>
              <w:t xml:space="preserve"> - утепление и прочистка дымовентиляционных каналов</w:t>
            </w:r>
          </w:p>
        </w:tc>
        <w:tc>
          <w:tcPr>
            <w:tcW w:w="2560" w:type="dxa"/>
            <w:tcBorders>
              <w:top w:val="nil"/>
              <w:left w:val="nil"/>
              <w:bottom w:val="nil"/>
              <w:right w:val="single" w:sz="4" w:space="0" w:color="000000"/>
            </w:tcBorders>
            <w:shd w:val="clear" w:color="auto" w:fill="auto"/>
            <w:vAlign w:val="center"/>
            <w:hideMark/>
          </w:tcPr>
          <w:p w14:paraId="109258FE" w14:textId="77777777" w:rsidR="00A1731F" w:rsidRDefault="00A1731F">
            <w:pPr>
              <w:jc w:val="center"/>
              <w:rPr>
                <w:sz w:val="20"/>
                <w:szCs w:val="20"/>
              </w:rPr>
            </w:pPr>
            <w:r>
              <w:rPr>
                <w:sz w:val="20"/>
                <w:szCs w:val="20"/>
              </w:rPr>
              <w:t>по мере необходимости</w:t>
            </w:r>
          </w:p>
        </w:tc>
        <w:tc>
          <w:tcPr>
            <w:tcW w:w="1783" w:type="dxa"/>
            <w:tcBorders>
              <w:top w:val="nil"/>
              <w:left w:val="nil"/>
              <w:bottom w:val="single" w:sz="4" w:space="0" w:color="auto"/>
              <w:right w:val="single" w:sz="4" w:space="0" w:color="auto"/>
            </w:tcBorders>
            <w:shd w:val="clear" w:color="auto" w:fill="auto"/>
            <w:noWrap/>
            <w:vAlign w:val="center"/>
            <w:hideMark/>
          </w:tcPr>
          <w:p w14:paraId="596CCABC" w14:textId="77777777" w:rsidR="00A1731F" w:rsidRDefault="00A1731F">
            <w:pPr>
              <w:jc w:val="right"/>
              <w:rPr>
                <w:sz w:val="20"/>
                <w:szCs w:val="20"/>
              </w:rPr>
            </w:pPr>
            <w:r>
              <w:rPr>
                <w:sz w:val="20"/>
                <w:szCs w:val="20"/>
              </w:rPr>
              <w:t>0,00</w:t>
            </w:r>
          </w:p>
        </w:tc>
      </w:tr>
      <w:tr w:rsidR="00A1731F" w14:paraId="72F37CE2" w14:textId="77777777" w:rsidTr="00DF7734">
        <w:trPr>
          <w:trHeight w:val="51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4E1370C2" w14:textId="77777777" w:rsidR="00A1731F" w:rsidRDefault="00A1731F">
            <w:pPr>
              <w:jc w:val="right"/>
              <w:rPr>
                <w:sz w:val="20"/>
                <w:szCs w:val="20"/>
              </w:rPr>
            </w:pPr>
            <w:r>
              <w:rPr>
                <w:sz w:val="20"/>
                <w:szCs w:val="20"/>
              </w:rPr>
              <w:t>2.2.</w:t>
            </w:r>
          </w:p>
        </w:tc>
        <w:tc>
          <w:tcPr>
            <w:tcW w:w="4660" w:type="dxa"/>
            <w:tcBorders>
              <w:top w:val="nil"/>
              <w:left w:val="nil"/>
              <w:bottom w:val="single" w:sz="4" w:space="0" w:color="auto"/>
              <w:right w:val="single" w:sz="4" w:space="0" w:color="auto"/>
            </w:tcBorders>
            <w:shd w:val="clear" w:color="auto" w:fill="auto"/>
            <w:vAlign w:val="center"/>
            <w:hideMark/>
          </w:tcPr>
          <w:p w14:paraId="5AD98EE7" w14:textId="77777777" w:rsidR="00A1731F" w:rsidRDefault="00A1731F">
            <w:pPr>
              <w:rPr>
                <w:sz w:val="20"/>
                <w:szCs w:val="20"/>
              </w:rPr>
            </w:pPr>
            <w:r>
              <w:rPr>
                <w:sz w:val="20"/>
                <w:szCs w:val="20"/>
              </w:rPr>
              <w:t>Содержание систем в отопления в многоквартирных домах</w:t>
            </w:r>
          </w:p>
        </w:tc>
        <w:tc>
          <w:tcPr>
            <w:tcW w:w="2560" w:type="dxa"/>
            <w:tcBorders>
              <w:top w:val="single" w:sz="4" w:space="0" w:color="auto"/>
              <w:left w:val="nil"/>
              <w:bottom w:val="single" w:sz="4" w:space="0" w:color="auto"/>
              <w:right w:val="single" w:sz="4" w:space="0" w:color="000000"/>
            </w:tcBorders>
            <w:shd w:val="clear" w:color="auto" w:fill="auto"/>
            <w:noWrap/>
            <w:vAlign w:val="center"/>
            <w:hideMark/>
          </w:tcPr>
          <w:p w14:paraId="674C183F" w14:textId="77777777" w:rsidR="00A1731F" w:rsidRDefault="00A1731F">
            <w:pPr>
              <w:jc w:val="center"/>
              <w:rPr>
                <w:i/>
                <w:iCs/>
                <w:sz w:val="16"/>
                <w:szCs w:val="16"/>
              </w:rPr>
            </w:pPr>
            <w:r>
              <w:rPr>
                <w:i/>
                <w:iCs/>
                <w:sz w:val="16"/>
                <w:szCs w:val="16"/>
              </w:rPr>
              <w:t> </w:t>
            </w:r>
          </w:p>
        </w:tc>
        <w:tc>
          <w:tcPr>
            <w:tcW w:w="1783" w:type="dxa"/>
            <w:tcBorders>
              <w:top w:val="nil"/>
              <w:left w:val="nil"/>
              <w:bottom w:val="single" w:sz="4" w:space="0" w:color="auto"/>
              <w:right w:val="single" w:sz="4" w:space="0" w:color="auto"/>
            </w:tcBorders>
            <w:shd w:val="clear" w:color="auto" w:fill="auto"/>
            <w:noWrap/>
            <w:vAlign w:val="center"/>
            <w:hideMark/>
          </w:tcPr>
          <w:p w14:paraId="6D4B0B0A" w14:textId="77777777" w:rsidR="00A1731F" w:rsidRDefault="00A1731F">
            <w:pPr>
              <w:jc w:val="right"/>
              <w:rPr>
                <w:sz w:val="20"/>
                <w:szCs w:val="20"/>
              </w:rPr>
            </w:pPr>
            <w:r>
              <w:rPr>
                <w:sz w:val="20"/>
                <w:szCs w:val="20"/>
              </w:rPr>
              <w:t> </w:t>
            </w:r>
          </w:p>
        </w:tc>
      </w:tr>
      <w:tr w:rsidR="00A1731F" w14:paraId="58613D5E" w14:textId="77777777" w:rsidTr="00DF7734">
        <w:trPr>
          <w:trHeight w:val="765"/>
        </w:trPr>
        <w:tc>
          <w:tcPr>
            <w:tcW w:w="1340" w:type="dxa"/>
            <w:tcBorders>
              <w:top w:val="single" w:sz="4" w:space="0" w:color="auto"/>
              <w:left w:val="single" w:sz="4" w:space="0" w:color="auto"/>
              <w:bottom w:val="nil"/>
              <w:right w:val="nil"/>
            </w:tcBorders>
            <w:shd w:val="clear" w:color="auto" w:fill="auto"/>
            <w:noWrap/>
            <w:vAlign w:val="center"/>
            <w:hideMark/>
          </w:tcPr>
          <w:p w14:paraId="020AECDB" w14:textId="77777777" w:rsidR="00A1731F" w:rsidRDefault="00A1731F">
            <w:pPr>
              <w:jc w:val="right"/>
              <w:rPr>
                <w:sz w:val="20"/>
                <w:szCs w:val="20"/>
              </w:rPr>
            </w:pPr>
            <w:r>
              <w:rPr>
                <w:sz w:val="20"/>
                <w:szCs w:val="20"/>
              </w:rPr>
              <w:t xml:space="preserve"> - </w:t>
            </w:r>
          </w:p>
        </w:tc>
        <w:tc>
          <w:tcPr>
            <w:tcW w:w="4660" w:type="dxa"/>
            <w:tcBorders>
              <w:top w:val="single" w:sz="4" w:space="0" w:color="auto"/>
              <w:left w:val="single" w:sz="4" w:space="0" w:color="auto"/>
              <w:bottom w:val="nil"/>
              <w:right w:val="single" w:sz="4" w:space="0" w:color="auto"/>
            </w:tcBorders>
            <w:shd w:val="clear" w:color="auto" w:fill="auto"/>
            <w:vAlign w:val="center"/>
            <w:hideMark/>
          </w:tcPr>
          <w:p w14:paraId="782D3FAF" w14:textId="77777777" w:rsidR="00A1731F" w:rsidRDefault="00A1731F">
            <w:pPr>
              <w:rPr>
                <w:sz w:val="20"/>
                <w:szCs w:val="20"/>
              </w:rPr>
            </w:pPr>
            <w:r>
              <w:rPr>
                <w:sz w:val="20"/>
                <w:szCs w:val="20"/>
              </w:rPr>
              <w:t>Проведение технических осмотров и устранение в ходе осмотров незначительных неисправностей в системах центрального отопления</w:t>
            </w:r>
          </w:p>
        </w:tc>
        <w:tc>
          <w:tcPr>
            <w:tcW w:w="2560" w:type="dxa"/>
            <w:tcBorders>
              <w:top w:val="single" w:sz="4" w:space="0" w:color="auto"/>
              <w:left w:val="nil"/>
              <w:bottom w:val="nil"/>
              <w:right w:val="single" w:sz="4" w:space="0" w:color="000000"/>
            </w:tcBorders>
            <w:shd w:val="clear" w:color="auto" w:fill="auto"/>
            <w:vAlign w:val="center"/>
            <w:hideMark/>
          </w:tcPr>
          <w:p w14:paraId="7AF10A45" w14:textId="77777777" w:rsidR="00A1731F" w:rsidRDefault="00A1731F">
            <w:pPr>
              <w:jc w:val="center"/>
              <w:rPr>
                <w:sz w:val="20"/>
                <w:szCs w:val="20"/>
              </w:rPr>
            </w:pPr>
            <w:r>
              <w:rPr>
                <w:sz w:val="20"/>
                <w:szCs w:val="20"/>
              </w:rPr>
              <w:t> </w:t>
            </w:r>
          </w:p>
        </w:tc>
        <w:tc>
          <w:tcPr>
            <w:tcW w:w="178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C23E6FD" w14:textId="77777777" w:rsidR="00A1731F" w:rsidRDefault="00A1731F">
            <w:pPr>
              <w:jc w:val="right"/>
              <w:rPr>
                <w:sz w:val="20"/>
                <w:szCs w:val="20"/>
              </w:rPr>
            </w:pPr>
            <w:r>
              <w:rPr>
                <w:sz w:val="20"/>
                <w:szCs w:val="20"/>
              </w:rPr>
              <w:t>0,64</w:t>
            </w:r>
          </w:p>
        </w:tc>
      </w:tr>
      <w:tr w:rsidR="00A1731F" w14:paraId="0B568D48" w14:textId="77777777" w:rsidTr="00DF7734">
        <w:trPr>
          <w:trHeight w:val="960"/>
        </w:trPr>
        <w:tc>
          <w:tcPr>
            <w:tcW w:w="1340" w:type="dxa"/>
            <w:tcBorders>
              <w:top w:val="nil"/>
              <w:left w:val="single" w:sz="4" w:space="0" w:color="auto"/>
              <w:bottom w:val="nil"/>
              <w:right w:val="nil"/>
            </w:tcBorders>
            <w:shd w:val="clear" w:color="auto" w:fill="auto"/>
            <w:noWrap/>
            <w:vAlign w:val="center"/>
            <w:hideMark/>
          </w:tcPr>
          <w:p w14:paraId="257C279A" w14:textId="77777777" w:rsidR="00A1731F" w:rsidRDefault="00A1731F">
            <w:pPr>
              <w:jc w:val="right"/>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2707FA5E" w14:textId="77777777" w:rsidR="00A1731F" w:rsidRDefault="00A1731F">
            <w:pPr>
              <w:rPr>
                <w:i/>
                <w:iCs/>
                <w:sz w:val="18"/>
                <w:szCs w:val="18"/>
              </w:rPr>
            </w:pPr>
            <w:r>
              <w:rPr>
                <w:i/>
                <w:iCs/>
                <w:sz w:val="18"/>
                <w:szCs w:val="18"/>
              </w:rPr>
              <w:t>Осмотр системы центрального отопления внутри помещений: проверка состояния трубопровода, отопительных приборов, регулировочной и запорной арматуры</w:t>
            </w:r>
          </w:p>
        </w:tc>
        <w:tc>
          <w:tcPr>
            <w:tcW w:w="2560" w:type="dxa"/>
            <w:tcBorders>
              <w:top w:val="nil"/>
              <w:left w:val="nil"/>
              <w:bottom w:val="nil"/>
              <w:right w:val="single" w:sz="4" w:space="0" w:color="000000"/>
            </w:tcBorders>
            <w:shd w:val="clear" w:color="auto" w:fill="auto"/>
            <w:vAlign w:val="center"/>
            <w:hideMark/>
          </w:tcPr>
          <w:p w14:paraId="781C9D32" w14:textId="77777777" w:rsidR="00A1731F" w:rsidRDefault="00A1731F">
            <w:pPr>
              <w:jc w:val="center"/>
              <w:rPr>
                <w:sz w:val="20"/>
                <w:szCs w:val="20"/>
              </w:rPr>
            </w:pPr>
            <w:r>
              <w:rPr>
                <w:sz w:val="20"/>
                <w:szCs w:val="20"/>
              </w:rPr>
              <w:t>общие осмотры 2 раза в год</w:t>
            </w:r>
          </w:p>
        </w:tc>
        <w:tc>
          <w:tcPr>
            <w:tcW w:w="1783" w:type="dxa"/>
            <w:vMerge/>
            <w:tcBorders>
              <w:top w:val="nil"/>
              <w:left w:val="single" w:sz="4" w:space="0" w:color="auto"/>
              <w:bottom w:val="single" w:sz="4" w:space="0" w:color="000000"/>
              <w:right w:val="single" w:sz="4" w:space="0" w:color="auto"/>
            </w:tcBorders>
            <w:vAlign w:val="center"/>
            <w:hideMark/>
          </w:tcPr>
          <w:p w14:paraId="7CC77814" w14:textId="77777777" w:rsidR="00A1731F" w:rsidRDefault="00A1731F">
            <w:pPr>
              <w:rPr>
                <w:sz w:val="20"/>
                <w:szCs w:val="20"/>
              </w:rPr>
            </w:pPr>
          </w:p>
        </w:tc>
      </w:tr>
      <w:tr w:rsidR="00A1731F" w14:paraId="6FA27B0F" w14:textId="77777777" w:rsidTr="00DF7734">
        <w:trPr>
          <w:trHeight w:val="1335"/>
        </w:trPr>
        <w:tc>
          <w:tcPr>
            <w:tcW w:w="1340" w:type="dxa"/>
            <w:tcBorders>
              <w:top w:val="nil"/>
              <w:left w:val="single" w:sz="4" w:space="0" w:color="auto"/>
              <w:bottom w:val="nil"/>
              <w:right w:val="nil"/>
            </w:tcBorders>
            <w:shd w:val="clear" w:color="auto" w:fill="auto"/>
            <w:noWrap/>
            <w:vAlign w:val="center"/>
            <w:hideMark/>
          </w:tcPr>
          <w:p w14:paraId="1276B9EF" w14:textId="77777777" w:rsidR="00A1731F" w:rsidRDefault="00A1731F">
            <w:pPr>
              <w:jc w:val="center"/>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6FC7B0D5" w14:textId="77777777" w:rsidR="00A1731F" w:rsidRDefault="00A1731F">
            <w:pPr>
              <w:rPr>
                <w:i/>
                <w:iCs/>
                <w:sz w:val="18"/>
                <w:szCs w:val="18"/>
              </w:rPr>
            </w:pPr>
            <w:r>
              <w:rPr>
                <w:i/>
                <w:iCs/>
                <w:sz w:val="18"/>
                <w:szCs w:val="18"/>
              </w:rPr>
              <w:t>Осмотр системы центрального отопления подвальных помещений: проверка состояния регулирующих кранов и вентилей, задвижек, запорной арматуры, проверка состояния креплений, подвесок и прокладок-подставок для магистрального трубопровода, теплоизоляции</w:t>
            </w:r>
          </w:p>
        </w:tc>
        <w:tc>
          <w:tcPr>
            <w:tcW w:w="2560" w:type="dxa"/>
            <w:tcBorders>
              <w:top w:val="nil"/>
              <w:left w:val="nil"/>
              <w:bottom w:val="nil"/>
              <w:right w:val="single" w:sz="4" w:space="0" w:color="000000"/>
            </w:tcBorders>
            <w:shd w:val="clear" w:color="auto" w:fill="auto"/>
            <w:vAlign w:val="center"/>
            <w:hideMark/>
          </w:tcPr>
          <w:p w14:paraId="5AD7BF42" w14:textId="77777777" w:rsidR="00A1731F" w:rsidRDefault="00A1731F">
            <w:pPr>
              <w:jc w:val="center"/>
              <w:rPr>
                <w:sz w:val="20"/>
                <w:szCs w:val="20"/>
              </w:rPr>
            </w:pPr>
            <w:r>
              <w:rPr>
                <w:sz w:val="20"/>
                <w:szCs w:val="20"/>
              </w:rPr>
              <w:t>общие осмотры 2 раза в год; частичные осмотры 2 раза в год</w:t>
            </w:r>
          </w:p>
        </w:tc>
        <w:tc>
          <w:tcPr>
            <w:tcW w:w="1783" w:type="dxa"/>
            <w:vMerge/>
            <w:tcBorders>
              <w:top w:val="nil"/>
              <w:left w:val="single" w:sz="4" w:space="0" w:color="auto"/>
              <w:bottom w:val="single" w:sz="4" w:space="0" w:color="000000"/>
              <w:right w:val="single" w:sz="4" w:space="0" w:color="auto"/>
            </w:tcBorders>
            <w:vAlign w:val="center"/>
            <w:hideMark/>
          </w:tcPr>
          <w:p w14:paraId="21D125C3" w14:textId="77777777" w:rsidR="00A1731F" w:rsidRDefault="00A1731F">
            <w:pPr>
              <w:rPr>
                <w:sz w:val="20"/>
                <w:szCs w:val="20"/>
              </w:rPr>
            </w:pPr>
          </w:p>
        </w:tc>
      </w:tr>
      <w:tr w:rsidR="00A1731F" w14:paraId="3B23E70E" w14:textId="77777777" w:rsidTr="00DF7734">
        <w:trPr>
          <w:trHeight w:val="480"/>
        </w:trPr>
        <w:tc>
          <w:tcPr>
            <w:tcW w:w="1340" w:type="dxa"/>
            <w:tcBorders>
              <w:top w:val="nil"/>
              <w:left w:val="single" w:sz="4" w:space="0" w:color="auto"/>
              <w:bottom w:val="nil"/>
              <w:right w:val="nil"/>
            </w:tcBorders>
            <w:shd w:val="clear" w:color="auto" w:fill="auto"/>
            <w:noWrap/>
            <w:vAlign w:val="center"/>
            <w:hideMark/>
          </w:tcPr>
          <w:p w14:paraId="4757EAC1" w14:textId="77777777" w:rsidR="00A1731F" w:rsidRDefault="00A1731F">
            <w:pPr>
              <w:jc w:val="center"/>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12D5D525" w14:textId="77777777" w:rsidR="00A1731F" w:rsidRDefault="00A1731F">
            <w:pPr>
              <w:rPr>
                <w:i/>
                <w:iCs/>
                <w:sz w:val="18"/>
                <w:szCs w:val="18"/>
              </w:rPr>
            </w:pPr>
            <w:r>
              <w:rPr>
                <w:i/>
                <w:iCs/>
                <w:sz w:val="18"/>
                <w:szCs w:val="18"/>
              </w:rPr>
              <w:t>Устранение незначительных неисправностей в системах центрального отопления:</w:t>
            </w:r>
          </w:p>
        </w:tc>
        <w:tc>
          <w:tcPr>
            <w:tcW w:w="2560" w:type="dxa"/>
            <w:vMerge w:val="restart"/>
            <w:tcBorders>
              <w:top w:val="nil"/>
              <w:left w:val="single" w:sz="4" w:space="0" w:color="auto"/>
              <w:bottom w:val="nil"/>
              <w:right w:val="single" w:sz="4" w:space="0" w:color="000000"/>
            </w:tcBorders>
            <w:shd w:val="clear" w:color="auto" w:fill="auto"/>
            <w:vAlign w:val="center"/>
            <w:hideMark/>
          </w:tcPr>
          <w:p w14:paraId="305E968D" w14:textId="77777777" w:rsidR="00A1731F" w:rsidRDefault="00A1731F">
            <w:pPr>
              <w:jc w:val="center"/>
              <w:rPr>
                <w:sz w:val="20"/>
                <w:szCs w:val="20"/>
              </w:rPr>
            </w:pPr>
            <w:r>
              <w:rPr>
                <w:sz w:val="20"/>
                <w:szCs w:val="20"/>
              </w:rPr>
              <w:t xml:space="preserve">по мере необходимости </w:t>
            </w:r>
          </w:p>
        </w:tc>
        <w:tc>
          <w:tcPr>
            <w:tcW w:w="1783" w:type="dxa"/>
            <w:vMerge/>
            <w:tcBorders>
              <w:top w:val="nil"/>
              <w:left w:val="single" w:sz="4" w:space="0" w:color="auto"/>
              <w:bottom w:val="single" w:sz="4" w:space="0" w:color="000000"/>
              <w:right w:val="single" w:sz="4" w:space="0" w:color="auto"/>
            </w:tcBorders>
            <w:vAlign w:val="center"/>
            <w:hideMark/>
          </w:tcPr>
          <w:p w14:paraId="37C27C36" w14:textId="77777777" w:rsidR="00A1731F" w:rsidRDefault="00A1731F">
            <w:pPr>
              <w:rPr>
                <w:sz w:val="20"/>
                <w:szCs w:val="20"/>
              </w:rPr>
            </w:pPr>
          </w:p>
        </w:tc>
      </w:tr>
      <w:tr w:rsidR="00A1731F" w14:paraId="537514F2" w14:textId="77777777" w:rsidTr="00DF7734">
        <w:trPr>
          <w:trHeight w:val="720"/>
        </w:trPr>
        <w:tc>
          <w:tcPr>
            <w:tcW w:w="1340" w:type="dxa"/>
            <w:tcBorders>
              <w:top w:val="nil"/>
              <w:left w:val="single" w:sz="4" w:space="0" w:color="auto"/>
              <w:bottom w:val="nil"/>
              <w:right w:val="nil"/>
            </w:tcBorders>
            <w:shd w:val="clear" w:color="auto" w:fill="auto"/>
            <w:noWrap/>
            <w:vAlign w:val="center"/>
            <w:hideMark/>
          </w:tcPr>
          <w:p w14:paraId="6B63C9D8" w14:textId="77777777" w:rsidR="00A1731F" w:rsidRDefault="00A1731F">
            <w:pPr>
              <w:jc w:val="center"/>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6E43416D" w14:textId="77777777" w:rsidR="00A1731F" w:rsidRDefault="00A1731F">
            <w:pPr>
              <w:rPr>
                <w:i/>
                <w:iCs/>
                <w:sz w:val="18"/>
                <w:szCs w:val="18"/>
              </w:rPr>
            </w:pPr>
            <w:r>
              <w:rPr>
                <w:i/>
                <w:iCs/>
                <w:sz w:val="18"/>
                <w:szCs w:val="18"/>
              </w:rPr>
              <w:t xml:space="preserve"> - регулировка трехходовых и пробковых кранов, вентилей и задвижек в технических подпольях, помещениях элеваторных узлов, бойлерных</w:t>
            </w:r>
          </w:p>
        </w:tc>
        <w:tc>
          <w:tcPr>
            <w:tcW w:w="2560" w:type="dxa"/>
            <w:vMerge/>
            <w:tcBorders>
              <w:top w:val="nil"/>
              <w:left w:val="single" w:sz="4" w:space="0" w:color="auto"/>
              <w:bottom w:val="nil"/>
              <w:right w:val="single" w:sz="4" w:space="0" w:color="auto"/>
            </w:tcBorders>
            <w:vAlign w:val="center"/>
            <w:hideMark/>
          </w:tcPr>
          <w:p w14:paraId="2531EA69" w14:textId="77777777" w:rsidR="00A1731F" w:rsidRDefault="00A1731F">
            <w:pPr>
              <w:rPr>
                <w:sz w:val="20"/>
                <w:szCs w:val="20"/>
              </w:rPr>
            </w:pPr>
          </w:p>
        </w:tc>
        <w:tc>
          <w:tcPr>
            <w:tcW w:w="1783" w:type="dxa"/>
            <w:vMerge/>
            <w:tcBorders>
              <w:top w:val="nil"/>
              <w:left w:val="single" w:sz="4" w:space="0" w:color="auto"/>
              <w:bottom w:val="single" w:sz="4" w:space="0" w:color="000000"/>
              <w:right w:val="single" w:sz="4" w:space="0" w:color="auto"/>
            </w:tcBorders>
            <w:vAlign w:val="center"/>
            <w:hideMark/>
          </w:tcPr>
          <w:p w14:paraId="06FA82B5" w14:textId="77777777" w:rsidR="00A1731F" w:rsidRDefault="00A1731F">
            <w:pPr>
              <w:rPr>
                <w:sz w:val="20"/>
                <w:szCs w:val="20"/>
              </w:rPr>
            </w:pPr>
          </w:p>
        </w:tc>
      </w:tr>
      <w:tr w:rsidR="00A1731F" w14:paraId="30AF73FE" w14:textId="77777777" w:rsidTr="00DF7734">
        <w:trPr>
          <w:trHeight w:val="300"/>
        </w:trPr>
        <w:tc>
          <w:tcPr>
            <w:tcW w:w="1340" w:type="dxa"/>
            <w:tcBorders>
              <w:top w:val="nil"/>
              <w:left w:val="single" w:sz="4" w:space="0" w:color="auto"/>
              <w:bottom w:val="nil"/>
              <w:right w:val="nil"/>
            </w:tcBorders>
            <w:shd w:val="clear" w:color="auto" w:fill="auto"/>
            <w:noWrap/>
            <w:vAlign w:val="center"/>
            <w:hideMark/>
          </w:tcPr>
          <w:p w14:paraId="4DB174C9" w14:textId="77777777" w:rsidR="00A1731F" w:rsidRDefault="00A1731F">
            <w:pPr>
              <w:jc w:val="center"/>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2BDA19F0" w14:textId="77777777" w:rsidR="00A1731F" w:rsidRDefault="00A1731F">
            <w:pPr>
              <w:rPr>
                <w:i/>
                <w:iCs/>
                <w:sz w:val="18"/>
                <w:szCs w:val="18"/>
              </w:rPr>
            </w:pPr>
            <w:r>
              <w:rPr>
                <w:i/>
                <w:iCs/>
                <w:sz w:val="18"/>
                <w:szCs w:val="18"/>
              </w:rPr>
              <w:t xml:space="preserve"> - регулировка и набивка сальников</w:t>
            </w:r>
          </w:p>
        </w:tc>
        <w:tc>
          <w:tcPr>
            <w:tcW w:w="2560" w:type="dxa"/>
            <w:vMerge/>
            <w:tcBorders>
              <w:top w:val="nil"/>
              <w:left w:val="single" w:sz="4" w:space="0" w:color="auto"/>
              <w:bottom w:val="nil"/>
              <w:right w:val="single" w:sz="4" w:space="0" w:color="auto"/>
            </w:tcBorders>
            <w:vAlign w:val="center"/>
            <w:hideMark/>
          </w:tcPr>
          <w:p w14:paraId="6921DAA3" w14:textId="77777777" w:rsidR="00A1731F" w:rsidRDefault="00A1731F">
            <w:pPr>
              <w:rPr>
                <w:sz w:val="20"/>
                <w:szCs w:val="20"/>
              </w:rPr>
            </w:pPr>
          </w:p>
        </w:tc>
        <w:tc>
          <w:tcPr>
            <w:tcW w:w="1783" w:type="dxa"/>
            <w:vMerge/>
            <w:tcBorders>
              <w:top w:val="nil"/>
              <w:left w:val="single" w:sz="4" w:space="0" w:color="auto"/>
              <w:bottom w:val="single" w:sz="4" w:space="0" w:color="000000"/>
              <w:right w:val="single" w:sz="4" w:space="0" w:color="auto"/>
            </w:tcBorders>
            <w:vAlign w:val="center"/>
            <w:hideMark/>
          </w:tcPr>
          <w:p w14:paraId="52CD7FDF" w14:textId="77777777" w:rsidR="00A1731F" w:rsidRDefault="00A1731F">
            <w:pPr>
              <w:rPr>
                <w:sz w:val="20"/>
                <w:szCs w:val="20"/>
              </w:rPr>
            </w:pPr>
          </w:p>
        </w:tc>
      </w:tr>
      <w:tr w:rsidR="00A1731F" w14:paraId="00E588AC" w14:textId="77777777" w:rsidTr="00DF7734">
        <w:trPr>
          <w:trHeight w:val="300"/>
        </w:trPr>
        <w:tc>
          <w:tcPr>
            <w:tcW w:w="1340" w:type="dxa"/>
            <w:tcBorders>
              <w:top w:val="nil"/>
              <w:left w:val="single" w:sz="4" w:space="0" w:color="auto"/>
              <w:bottom w:val="nil"/>
              <w:right w:val="nil"/>
            </w:tcBorders>
            <w:shd w:val="clear" w:color="auto" w:fill="auto"/>
            <w:noWrap/>
            <w:vAlign w:val="center"/>
            <w:hideMark/>
          </w:tcPr>
          <w:p w14:paraId="560192EA" w14:textId="77777777" w:rsidR="00A1731F" w:rsidRDefault="00A1731F">
            <w:pPr>
              <w:jc w:val="center"/>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156E0B54" w14:textId="77777777" w:rsidR="00A1731F" w:rsidRDefault="00A1731F">
            <w:pPr>
              <w:rPr>
                <w:i/>
                <w:iCs/>
                <w:sz w:val="18"/>
                <w:szCs w:val="18"/>
              </w:rPr>
            </w:pPr>
            <w:r>
              <w:rPr>
                <w:i/>
                <w:iCs/>
                <w:sz w:val="18"/>
                <w:szCs w:val="18"/>
              </w:rPr>
              <w:t xml:space="preserve"> - мелкий ремонт теплоизоляции</w:t>
            </w:r>
          </w:p>
        </w:tc>
        <w:tc>
          <w:tcPr>
            <w:tcW w:w="2560" w:type="dxa"/>
            <w:vMerge/>
            <w:tcBorders>
              <w:top w:val="nil"/>
              <w:left w:val="single" w:sz="4" w:space="0" w:color="auto"/>
              <w:bottom w:val="nil"/>
              <w:right w:val="single" w:sz="4" w:space="0" w:color="auto"/>
            </w:tcBorders>
            <w:vAlign w:val="center"/>
            <w:hideMark/>
          </w:tcPr>
          <w:p w14:paraId="39B553B5" w14:textId="77777777" w:rsidR="00A1731F" w:rsidRDefault="00A1731F">
            <w:pPr>
              <w:rPr>
                <w:sz w:val="20"/>
                <w:szCs w:val="20"/>
              </w:rPr>
            </w:pPr>
          </w:p>
        </w:tc>
        <w:tc>
          <w:tcPr>
            <w:tcW w:w="1783" w:type="dxa"/>
            <w:vMerge/>
            <w:tcBorders>
              <w:top w:val="nil"/>
              <w:left w:val="single" w:sz="4" w:space="0" w:color="auto"/>
              <w:bottom w:val="single" w:sz="4" w:space="0" w:color="000000"/>
              <w:right w:val="single" w:sz="4" w:space="0" w:color="auto"/>
            </w:tcBorders>
            <w:vAlign w:val="center"/>
            <w:hideMark/>
          </w:tcPr>
          <w:p w14:paraId="7C591773" w14:textId="77777777" w:rsidR="00A1731F" w:rsidRDefault="00A1731F">
            <w:pPr>
              <w:rPr>
                <w:sz w:val="20"/>
                <w:szCs w:val="20"/>
              </w:rPr>
            </w:pPr>
          </w:p>
        </w:tc>
      </w:tr>
      <w:tr w:rsidR="00A1731F" w14:paraId="3DDE9A2D" w14:textId="77777777" w:rsidTr="00DF7734">
        <w:trPr>
          <w:trHeight w:val="300"/>
        </w:trPr>
        <w:tc>
          <w:tcPr>
            <w:tcW w:w="1340" w:type="dxa"/>
            <w:tcBorders>
              <w:top w:val="nil"/>
              <w:left w:val="single" w:sz="4" w:space="0" w:color="auto"/>
              <w:bottom w:val="nil"/>
              <w:right w:val="nil"/>
            </w:tcBorders>
            <w:shd w:val="clear" w:color="auto" w:fill="auto"/>
            <w:noWrap/>
            <w:vAlign w:val="center"/>
            <w:hideMark/>
          </w:tcPr>
          <w:p w14:paraId="00B8E590" w14:textId="77777777" w:rsidR="00A1731F" w:rsidRDefault="00A1731F">
            <w:pPr>
              <w:jc w:val="center"/>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504B65D5" w14:textId="77777777" w:rsidR="00A1731F" w:rsidRDefault="00A1731F">
            <w:pPr>
              <w:rPr>
                <w:i/>
                <w:iCs/>
                <w:sz w:val="18"/>
                <w:szCs w:val="18"/>
              </w:rPr>
            </w:pPr>
            <w:r>
              <w:rPr>
                <w:i/>
                <w:iCs/>
                <w:sz w:val="18"/>
                <w:szCs w:val="18"/>
              </w:rPr>
              <w:t xml:space="preserve"> - очистка от накипи запорной арматуры</w:t>
            </w:r>
          </w:p>
        </w:tc>
        <w:tc>
          <w:tcPr>
            <w:tcW w:w="2560" w:type="dxa"/>
            <w:vMerge/>
            <w:tcBorders>
              <w:top w:val="nil"/>
              <w:left w:val="single" w:sz="4" w:space="0" w:color="auto"/>
              <w:bottom w:val="nil"/>
              <w:right w:val="single" w:sz="4" w:space="0" w:color="auto"/>
            </w:tcBorders>
            <w:vAlign w:val="center"/>
            <w:hideMark/>
          </w:tcPr>
          <w:p w14:paraId="778E7B45" w14:textId="77777777" w:rsidR="00A1731F" w:rsidRDefault="00A1731F">
            <w:pPr>
              <w:rPr>
                <w:sz w:val="20"/>
                <w:szCs w:val="20"/>
              </w:rPr>
            </w:pPr>
          </w:p>
        </w:tc>
        <w:tc>
          <w:tcPr>
            <w:tcW w:w="1783" w:type="dxa"/>
            <w:vMerge/>
            <w:tcBorders>
              <w:top w:val="nil"/>
              <w:left w:val="single" w:sz="4" w:space="0" w:color="auto"/>
              <w:bottom w:val="single" w:sz="4" w:space="0" w:color="000000"/>
              <w:right w:val="single" w:sz="4" w:space="0" w:color="auto"/>
            </w:tcBorders>
            <w:vAlign w:val="center"/>
            <w:hideMark/>
          </w:tcPr>
          <w:p w14:paraId="301C0452" w14:textId="77777777" w:rsidR="00A1731F" w:rsidRDefault="00A1731F">
            <w:pPr>
              <w:rPr>
                <w:sz w:val="20"/>
                <w:szCs w:val="20"/>
              </w:rPr>
            </w:pPr>
          </w:p>
        </w:tc>
      </w:tr>
      <w:tr w:rsidR="00A1731F" w14:paraId="29CB73E0" w14:textId="77777777" w:rsidTr="00DF7734">
        <w:trPr>
          <w:trHeight w:val="480"/>
        </w:trPr>
        <w:tc>
          <w:tcPr>
            <w:tcW w:w="1340" w:type="dxa"/>
            <w:tcBorders>
              <w:top w:val="nil"/>
              <w:left w:val="single" w:sz="4" w:space="0" w:color="auto"/>
              <w:bottom w:val="nil"/>
              <w:right w:val="nil"/>
            </w:tcBorders>
            <w:shd w:val="clear" w:color="auto" w:fill="auto"/>
            <w:noWrap/>
            <w:vAlign w:val="center"/>
            <w:hideMark/>
          </w:tcPr>
          <w:p w14:paraId="1FCD88C4" w14:textId="77777777" w:rsidR="00A1731F" w:rsidRDefault="00A1731F">
            <w:pPr>
              <w:jc w:val="center"/>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2B048791" w14:textId="77777777" w:rsidR="00A1731F" w:rsidRDefault="00A1731F">
            <w:pPr>
              <w:rPr>
                <w:i/>
                <w:iCs/>
                <w:sz w:val="18"/>
                <w:szCs w:val="18"/>
              </w:rPr>
            </w:pPr>
            <w:r>
              <w:rPr>
                <w:i/>
                <w:iCs/>
                <w:sz w:val="18"/>
                <w:szCs w:val="18"/>
              </w:rPr>
              <w:t xml:space="preserve"> - устранение течи в трубопроводах, приборах и арматуре</w:t>
            </w:r>
          </w:p>
        </w:tc>
        <w:tc>
          <w:tcPr>
            <w:tcW w:w="2560" w:type="dxa"/>
            <w:vMerge/>
            <w:tcBorders>
              <w:top w:val="nil"/>
              <w:left w:val="single" w:sz="4" w:space="0" w:color="auto"/>
              <w:bottom w:val="nil"/>
              <w:right w:val="single" w:sz="4" w:space="0" w:color="auto"/>
            </w:tcBorders>
            <w:vAlign w:val="center"/>
            <w:hideMark/>
          </w:tcPr>
          <w:p w14:paraId="67D1A0A3" w14:textId="77777777" w:rsidR="00A1731F" w:rsidRDefault="00A1731F">
            <w:pPr>
              <w:rPr>
                <w:sz w:val="20"/>
                <w:szCs w:val="20"/>
              </w:rPr>
            </w:pPr>
          </w:p>
        </w:tc>
        <w:tc>
          <w:tcPr>
            <w:tcW w:w="1783" w:type="dxa"/>
            <w:vMerge/>
            <w:tcBorders>
              <w:top w:val="nil"/>
              <w:left w:val="single" w:sz="4" w:space="0" w:color="auto"/>
              <w:bottom w:val="single" w:sz="4" w:space="0" w:color="000000"/>
              <w:right w:val="single" w:sz="4" w:space="0" w:color="auto"/>
            </w:tcBorders>
            <w:vAlign w:val="center"/>
            <w:hideMark/>
          </w:tcPr>
          <w:p w14:paraId="700C7AAF" w14:textId="77777777" w:rsidR="00A1731F" w:rsidRDefault="00A1731F">
            <w:pPr>
              <w:rPr>
                <w:sz w:val="20"/>
                <w:szCs w:val="20"/>
              </w:rPr>
            </w:pPr>
          </w:p>
        </w:tc>
      </w:tr>
      <w:tr w:rsidR="00A1731F" w14:paraId="36D3F4DD" w14:textId="77777777" w:rsidTr="00DF7734">
        <w:trPr>
          <w:trHeight w:val="720"/>
        </w:trPr>
        <w:tc>
          <w:tcPr>
            <w:tcW w:w="1340" w:type="dxa"/>
            <w:tcBorders>
              <w:top w:val="nil"/>
              <w:left w:val="single" w:sz="4" w:space="0" w:color="auto"/>
              <w:bottom w:val="nil"/>
              <w:right w:val="nil"/>
            </w:tcBorders>
            <w:shd w:val="clear" w:color="auto" w:fill="auto"/>
            <w:noWrap/>
            <w:vAlign w:val="center"/>
            <w:hideMark/>
          </w:tcPr>
          <w:p w14:paraId="7D292C37" w14:textId="77777777" w:rsidR="00A1731F" w:rsidRDefault="00A1731F">
            <w:pPr>
              <w:jc w:val="center"/>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2F924400" w14:textId="77777777" w:rsidR="00A1731F" w:rsidRDefault="00A1731F">
            <w:pPr>
              <w:rPr>
                <w:i/>
                <w:iCs/>
                <w:sz w:val="18"/>
                <w:szCs w:val="18"/>
              </w:rPr>
            </w:pPr>
            <w:r>
              <w:rPr>
                <w:i/>
                <w:iCs/>
                <w:sz w:val="18"/>
                <w:szCs w:val="18"/>
              </w:rPr>
              <w:t xml:space="preserve"> - разборка, осмотр и очистка грязевиков воздухосборников, вантозов, компенсаторов, регулирующих кранов, вентилей, задвижек</w:t>
            </w:r>
          </w:p>
        </w:tc>
        <w:tc>
          <w:tcPr>
            <w:tcW w:w="2560" w:type="dxa"/>
            <w:vMerge/>
            <w:tcBorders>
              <w:top w:val="nil"/>
              <w:left w:val="single" w:sz="4" w:space="0" w:color="auto"/>
              <w:bottom w:val="nil"/>
              <w:right w:val="single" w:sz="4" w:space="0" w:color="auto"/>
            </w:tcBorders>
            <w:vAlign w:val="center"/>
            <w:hideMark/>
          </w:tcPr>
          <w:p w14:paraId="19477DF5" w14:textId="77777777" w:rsidR="00A1731F" w:rsidRDefault="00A1731F">
            <w:pPr>
              <w:rPr>
                <w:sz w:val="20"/>
                <w:szCs w:val="20"/>
              </w:rPr>
            </w:pPr>
          </w:p>
        </w:tc>
        <w:tc>
          <w:tcPr>
            <w:tcW w:w="1783" w:type="dxa"/>
            <w:vMerge/>
            <w:tcBorders>
              <w:top w:val="nil"/>
              <w:left w:val="single" w:sz="4" w:space="0" w:color="auto"/>
              <w:bottom w:val="single" w:sz="4" w:space="0" w:color="000000"/>
              <w:right w:val="single" w:sz="4" w:space="0" w:color="auto"/>
            </w:tcBorders>
            <w:vAlign w:val="center"/>
            <w:hideMark/>
          </w:tcPr>
          <w:p w14:paraId="66B7DE31" w14:textId="77777777" w:rsidR="00A1731F" w:rsidRDefault="00A1731F">
            <w:pPr>
              <w:rPr>
                <w:sz w:val="20"/>
                <w:szCs w:val="20"/>
              </w:rPr>
            </w:pPr>
          </w:p>
        </w:tc>
      </w:tr>
      <w:tr w:rsidR="00A1731F" w14:paraId="215F5F3D" w14:textId="77777777" w:rsidTr="00DF7734">
        <w:trPr>
          <w:trHeight w:val="480"/>
        </w:trPr>
        <w:tc>
          <w:tcPr>
            <w:tcW w:w="1340" w:type="dxa"/>
            <w:tcBorders>
              <w:top w:val="nil"/>
              <w:left w:val="single" w:sz="4" w:space="0" w:color="auto"/>
              <w:bottom w:val="nil"/>
              <w:right w:val="nil"/>
            </w:tcBorders>
            <w:shd w:val="clear" w:color="auto" w:fill="auto"/>
            <w:noWrap/>
            <w:vAlign w:val="center"/>
            <w:hideMark/>
          </w:tcPr>
          <w:p w14:paraId="7C658DCF" w14:textId="77777777" w:rsidR="00A1731F" w:rsidRDefault="00A1731F">
            <w:pPr>
              <w:jc w:val="center"/>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5EFE41FF" w14:textId="77777777" w:rsidR="00A1731F" w:rsidRDefault="00A1731F">
            <w:pPr>
              <w:rPr>
                <w:i/>
                <w:iCs/>
                <w:sz w:val="18"/>
                <w:szCs w:val="18"/>
              </w:rPr>
            </w:pPr>
            <w:r>
              <w:rPr>
                <w:i/>
                <w:iCs/>
                <w:sz w:val="18"/>
                <w:szCs w:val="18"/>
              </w:rPr>
              <w:t xml:space="preserve"> - замена участков труб, запорной арматуры, приборов отопления</w:t>
            </w:r>
          </w:p>
        </w:tc>
        <w:tc>
          <w:tcPr>
            <w:tcW w:w="2560" w:type="dxa"/>
            <w:vMerge/>
            <w:tcBorders>
              <w:top w:val="nil"/>
              <w:left w:val="single" w:sz="4" w:space="0" w:color="auto"/>
              <w:bottom w:val="nil"/>
              <w:right w:val="single" w:sz="4" w:space="0" w:color="auto"/>
            </w:tcBorders>
            <w:vAlign w:val="center"/>
            <w:hideMark/>
          </w:tcPr>
          <w:p w14:paraId="5B36C0F5" w14:textId="77777777" w:rsidR="00A1731F" w:rsidRDefault="00A1731F">
            <w:pPr>
              <w:rPr>
                <w:sz w:val="20"/>
                <w:szCs w:val="20"/>
              </w:rPr>
            </w:pPr>
          </w:p>
        </w:tc>
        <w:tc>
          <w:tcPr>
            <w:tcW w:w="1783" w:type="dxa"/>
            <w:vMerge/>
            <w:tcBorders>
              <w:top w:val="nil"/>
              <w:left w:val="single" w:sz="4" w:space="0" w:color="auto"/>
              <w:bottom w:val="single" w:sz="4" w:space="0" w:color="000000"/>
              <w:right w:val="single" w:sz="4" w:space="0" w:color="auto"/>
            </w:tcBorders>
            <w:vAlign w:val="center"/>
            <w:hideMark/>
          </w:tcPr>
          <w:p w14:paraId="5E95515E" w14:textId="77777777" w:rsidR="00A1731F" w:rsidRDefault="00A1731F">
            <w:pPr>
              <w:rPr>
                <w:sz w:val="20"/>
                <w:szCs w:val="20"/>
              </w:rPr>
            </w:pPr>
          </w:p>
        </w:tc>
      </w:tr>
      <w:tr w:rsidR="00A1731F" w14:paraId="37E0AE6C" w14:textId="77777777" w:rsidTr="00DF7734">
        <w:trPr>
          <w:trHeight w:val="480"/>
        </w:trPr>
        <w:tc>
          <w:tcPr>
            <w:tcW w:w="1340" w:type="dxa"/>
            <w:tcBorders>
              <w:top w:val="nil"/>
              <w:left w:val="single" w:sz="4" w:space="0" w:color="auto"/>
              <w:bottom w:val="single" w:sz="4" w:space="0" w:color="auto"/>
              <w:right w:val="nil"/>
            </w:tcBorders>
            <w:shd w:val="clear" w:color="auto" w:fill="auto"/>
            <w:noWrap/>
            <w:vAlign w:val="center"/>
            <w:hideMark/>
          </w:tcPr>
          <w:p w14:paraId="62D563B3" w14:textId="77777777" w:rsidR="00A1731F" w:rsidRDefault="00A1731F">
            <w:pPr>
              <w:jc w:val="center"/>
              <w:rPr>
                <w:sz w:val="20"/>
                <w:szCs w:val="20"/>
              </w:rPr>
            </w:pPr>
            <w:r>
              <w:rPr>
                <w:sz w:val="20"/>
                <w:szCs w:val="20"/>
              </w:rPr>
              <w:t> </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14:paraId="2F5EC13D" w14:textId="77777777" w:rsidR="00A1731F" w:rsidRDefault="00A1731F">
            <w:pPr>
              <w:rPr>
                <w:i/>
                <w:iCs/>
                <w:sz w:val="18"/>
                <w:szCs w:val="18"/>
              </w:rPr>
            </w:pPr>
            <w:r>
              <w:rPr>
                <w:i/>
                <w:iCs/>
                <w:sz w:val="18"/>
                <w:szCs w:val="18"/>
              </w:rPr>
              <w:t xml:space="preserve"> - ликвидация воздушных пробок в радиаторах и стояках и др.</w:t>
            </w:r>
          </w:p>
        </w:tc>
        <w:tc>
          <w:tcPr>
            <w:tcW w:w="2560" w:type="dxa"/>
            <w:vMerge/>
            <w:tcBorders>
              <w:top w:val="nil"/>
              <w:left w:val="single" w:sz="4" w:space="0" w:color="auto"/>
              <w:bottom w:val="nil"/>
              <w:right w:val="single" w:sz="4" w:space="0" w:color="auto"/>
            </w:tcBorders>
            <w:vAlign w:val="center"/>
            <w:hideMark/>
          </w:tcPr>
          <w:p w14:paraId="61281A9F" w14:textId="77777777" w:rsidR="00A1731F" w:rsidRDefault="00A1731F">
            <w:pPr>
              <w:rPr>
                <w:sz w:val="20"/>
                <w:szCs w:val="20"/>
              </w:rPr>
            </w:pPr>
          </w:p>
        </w:tc>
        <w:tc>
          <w:tcPr>
            <w:tcW w:w="1783" w:type="dxa"/>
            <w:vMerge/>
            <w:tcBorders>
              <w:top w:val="nil"/>
              <w:left w:val="single" w:sz="4" w:space="0" w:color="auto"/>
              <w:bottom w:val="single" w:sz="4" w:space="0" w:color="000000"/>
              <w:right w:val="single" w:sz="4" w:space="0" w:color="auto"/>
            </w:tcBorders>
            <w:vAlign w:val="center"/>
            <w:hideMark/>
          </w:tcPr>
          <w:p w14:paraId="5A924151" w14:textId="77777777" w:rsidR="00A1731F" w:rsidRDefault="00A1731F">
            <w:pPr>
              <w:rPr>
                <w:sz w:val="20"/>
                <w:szCs w:val="20"/>
              </w:rPr>
            </w:pPr>
          </w:p>
        </w:tc>
      </w:tr>
      <w:tr w:rsidR="00A1731F" w14:paraId="3B4103CA" w14:textId="77777777" w:rsidTr="00DF7734">
        <w:trPr>
          <w:trHeight w:val="765"/>
        </w:trPr>
        <w:tc>
          <w:tcPr>
            <w:tcW w:w="1340" w:type="dxa"/>
            <w:tcBorders>
              <w:top w:val="single" w:sz="4" w:space="0" w:color="auto"/>
              <w:left w:val="single" w:sz="4" w:space="0" w:color="auto"/>
              <w:bottom w:val="nil"/>
              <w:right w:val="nil"/>
            </w:tcBorders>
            <w:shd w:val="clear" w:color="auto" w:fill="auto"/>
            <w:noWrap/>
            <w:vAlign w:val="center"/>
            <w:hideMark/>
          </w:tcPr>
          <w:p w14:paraId="41903196" w14:textId="77777777" w:rsidR="00A1731F" w:rsidRDefault="00A1731F">
            <w:pPr>
              <w:jc w:val="right"/>
              <w:rPr>
                <w:sz w:val="20"/>
                <w:szCs w:val="20"/>
              </w:rPr>
            </w:pPr>
            <w:r>
              <w:rPr>
                <w:sz w:val="20"/>
                <w:szCs w:val="20"/>
              </w:rPr>
              <w:t xml:space="preserve"> - </w:t>
            </w:r>
          </w:p>
        </w:tc>
        <w:tc>
          <w:tcPr>
            <w:tcW w:w="4660" w:type="dxa"/>
            <w:tcBorders>
              <w:top w:val="single" w:sz="4" w:space="0" w:color="auto"/>
              <w:left w:val="single" w:sz="4" w:space="0" w:color="auto"/>
              <w:bottom w:val="nil"/>
              <w:right w:val="single" w:sz="4" w:space="0" w:color="auto"/>
            </w:tcBorders>
            <w:shd w:val="clear" w:color="auto" w:fill="auto"/>
            <w:vAlign w:val="center"/>
            <w:hideMark/>
          </w:tcPr>
          <w:p w14:paraId="53CB24DA" w14:textId="77777777" w:rsidR="00A1731F" w:rsidRDefault="00A1731F">
            <w:pPr>
              <w:rPr>
                <w:sz w:val="20"/>
                <w:szCs w:val="20"/>
              </w:rPr>
            </w:pPr>
            <w:r>
              <w:rPr>
                <w:sz w:val="20"/>
                <w:szCs w:val="20"/>
              </w:rPr>
              <w:t>Проведение технических осмотров и устранение в ходе осмотров незначительных неисправностей в системах водопровода и канализации</w:t>
            </w:r>
          </w:p>
        </w:tc>
        <w:tc>
          <w:tcPr>
            <w:tcW w:w="2560" w:type="dxa"/>
            <w:tcBorders>
              <w:top w:val="single" w:sz="4" w:space="0" w:color="auto"/>
              <w:left w:val="nil"/>
              <w:bottom w:val="nil"/>
              <w:right w:val="single" w:sz="4" w:space="0" w:color="000000"/>
            </w:tcBorders>
            <w:shd w:val="clear" w:color="auto" w:fill="auto"/>
            <w:vAlign w:val="center"/>
            <w:hideMark/>
          </w:tcPr>
          <w:p w14:paraId="3351A579" w14:textId="77777777" w:rsidR="00A1731F" w:rsidRDefault="00A1731F">
            <w:pPr>
              <w:jc w:val="center"/>
              <w:rPr>
                <w:sz w:val="20"/>
                <w:szCs w:val="20"/>
              </w:rPr>
            </w:pPr>
            <w:r>
              <w:rPr>
                <w:sz w:val="20"/>
                <w:szCs w:val="20"/>
              </w:rPr>
              <w:t> </w:t>
            </w:r>
          </w:p>
        </w:tc>
        <w:tc>
          <w:tcPr>
            <w:tcW w:w="1783" w:type="dxa"/>
            <w:tcBorders>
              <w:top w:val="nil"/>
              <w:left w:val="nil"/>
              <w:bottom w:val="nil"/>
              <w:right w:val="single" w:sz="4" w:space="0" w:color="auto"/>
            </w:tcBorders>
            <w:shd w:val="clear" w:color="auto" w:fill="auto"/>
            <w:noWrap/>
            <w:vAlign w:val="center"/>
            <w:hideMark/>
          </w:tcPr>
          <w:p w14:paraId="5E45EA79" w14:textId="77777777" w:rsidR="00A1731F" w:rsidRDefault="00A1731F">
            <w:pPr>
              <w:jc w:val="right"/>
              <w:rPr>
                <w:sz w:val="20"/>
                <w:szCs w:val="20"/>
              </w:rPr>
            </w:pPr>
            <w:r>
              <w:rPr>
                <w:sz w:val="20"/>
                <w:szCs w:val="20"/>
              </w:rPr>
              <w:t> </w:t>
            </w:r>
          </w:p>
        </w:tc>
      </w:tr>
      <w:tr w:rsidR="00A1731F" w14:paraId="5F85A361" w14:textId="77777777" w:rsidTr="00DF7734">
        <w:trPr>
          <w:trHeight w:val="300"/>
        </w:trPr>
        <w:tc>
          <w:tcPr>
            <w:tcW w:w="1340" w:type="dxa"/>
            <w:vMerge w:val="restart"/>
            <w:tcBorders>
              <w:top w:val="nil"/>
              <w:left w:val="single" w:sz="4" w:space="0" w:color="auto"/>
              <w:bottom w:val="nil"/>
              <w:right w:val="single" w:sz="4" w:space="0" w:color="auto"/>
            </w:tcBorders>
            <w:shd w:val="clear" w:color="auto" w:fill="auto"/>
            <w:noWrap/>
            <w:vAlign w:val="center"/>
            <w:hideMark/>
          </w:tcPr>
          <w:p w14:paraId="483B426F" w14:textId="77777777" w:rsidR="00A1731F" w:rsidRDefault="00A1731F">
            <w:pPr>
              <w:jc w:val="right"/>
              <w:rPr>
                <w:sz w:val="20"/>
                <w:szCs w:val="20"/>
              </w:rPr>
            </w:pPr>
            <w:r>
              <w:rPr>
                <w:sz w:val="20"/>
                <w:szCs w:val="20"/>
              </w:rPr>
              <w:t> </w:t>
            </w:r>
          </w:p>
        </w:tc>
        <w:tc>
          <w:tcPr>
            <w:tcW w:w="4660" w:type="dxa"/>
            <w:tcBorders>
              <w:top w:val="nil"/>
              <w:left w:val="nil"/>
              <w:bottom w:val="nil"/>
              <w:right w:val="nil"/>
            </w:tcBorders>
            <w:shd w:val="clear" w:color="auto" w:fill="auto"/>
            <w:vAlign w:val="center"/>
            <w:hideMark/>
          </w:tcPr>
          <w:p w14:paraId="2470854D" w14:textId="77777777" w:rsidR="00A1731F" w:rsidRDefault="00A1731F">
            <w:pPr>
              <w:rPr>
                <w:sz w:val="20"/>
                <w:szCs w:val="20"/>
                <w:u w:val="single"/>
              </w:rPr>
            </w:pPr>
            <w:r>
              <w:rPr>
                <w:sz w:val="20"/>
                <w:szCs w:val="20"/>
                <w:u w:val="single"/>
              </w:rPr>
              <w:t>Холодное водоснабжение</w:t>
            </w:r>
          </w:p>
        </w:tc>
        <w:tc>
          <w:tcPr>
            <w:tcW w:w="2560" w:type="dxa"/>
            <w:tcBorders>
              <w:top w:val="nil"/>
              <w:left w:val="single" w:sz="4" w:space="0" w:color="auto"/>
              <w:bottom w:val="nil"/>
              <w:right w:val="single" w:sz="4" w:space="0" w:color="000000"/>
            </w:tcBorders>
            <w:shd w:val="clear" w:color="auto" w:fill="auto"/>
            <w:vAlign w:val="center"/>
            <w:hideMark/>
          </w:tcPr>
          <w:p w14:paraId="0BB6A0CF" w14:textId="77777777" w:rsidR="00A1731F" w:rsidRDefault="00A1731F">
            <w:pPr>
              <w:jc w:val="center"/>
              <w:rPr>
                <w:sz w:val="20"/>
                <w:szCs w:val="20"/>
              </w:rPr>
            </w:pPr>
            <w:r>
              <w:rPr>
                <w:sz w:val="20"/>
                <w:szCs w:val="20"/>
              </w:rPr>
              <w:t> </w:t>
            </w:r>
          </w:p>
        </w:tc>
        <w:tc>
          <w:tcPr>
            <w:tcW w:w="1783" w:type="dxa"/>
            <w:vMerge w:val="restart"/>
            <w:tcBorders>
              <w:top w:val="nil"/>
              <w:left w:val="single" w:sz="4" w:space="0" w:color="auto"/>
              <w:bottom w:val="nil"/>
              <w:right w:val="single" w:sz="4" w:space="0" w:color="auto"/>
            </w:tcBorders>
            <w:shd w:val="clear" w:color="auto" w:fill="auto"/>
            <w:noWrap/>
            <w:vAlign w:val="center"/>
            <w:hideMark/>
          </w:tcPr>
          <w:p w14:paraId="7843E3C3" w14:textId="77777777" w:rsidR="00A1731F" w:rsidRDefault="00A1731F">
            <w:pPr>
              <w:jc w:val="right"/>
              <w:rPr>
                <w:sz w:val="20"/>
                <w:szCs w:val="20"/>
              </w:rPr>
            </w:pPr>
            <w:r>
              <w:rPr>
                <w:sz w:val="20"/>
                <w:szCs w:val="20"/>
              </w:rPr>
              <w:t>0,86</w:t>
            </w:r>
          </w:p>
        </w:tc>
      </w:tr>
      <w:tr w:rsidR="00A1731F" w14:paraId="2DA186BD" w14:textId="77777777" w:rsidTr="00DF7734">
        <w:trPr>
          <w:trHeight w:val="960"/>
        </w:trPr>
        <w:tc>
          <w:tcPr>
            <w:tcW w:w="1340" w:type="dxa"/>
            <w:vMerge/>
            <w:tcBorders>
              <w:top w:val="nil"/>
              <w:left w:val="single" w:sz="4" w:space="0" w:color="auto"/>
              <w:bottom w:val="nil"/>
              <w:right w:val="single" w:sz="4" w:space="0" w:color="auto"/>
            </w:tcBorders>
            <w:vAlign w:val="center"/>
            <w:hideMark/>
          </w:tcPr>
          <w:p w14:paraId="24D99DAD" w14:textId="77777777" w:rsidR="00A1731F" w:rsidRDefault="00A1731F">
            <w:pPr>
              <w:rPr>
                <w:sz w:val="20"/>
                <w:szCs w:val="20"/>
              </w:rPr>
            </w:pPr>
          </w:p>
        </w:tc>
        <w:tc>
          <w:tcPr>
            <w:tcW w:w="4660" w:type="dxa"/>
            <w:tcBorders>
              <w:top w:val="nil"/>
              <w:left w:val="nil"/>
              <w:bottom w:val="nil"/>
              <w:right w:val="nil"/>
            </w:tcBorders>
            <w:shd w:val="clear" w:color="auto" w:fill="auto"/>
            <w:vAlign w:val="center"/>
            <w:hideMark/>
          </w:tcPr>
          <w:p w14:paraId="4B82BCBB" w14:textId="77777777" w:rsidR="00A1731F" w:rsidRDefault="00A1731F">
            <w:pPr>
              <w:rPr>
                <w:i/>
                <w:iCs/>
                <w:sz w:val="18"/>
                <w:szCs w:val="18"/>
              </w:rPr>
            </w:pPr>
            <w:r>
              <w:rPr>
                <w:i/>
                <w:iCs/>
                <w:sz w:val="18"/>
                <w:szCs w:val="18"/>
              </w:rPr>
              <w:t>Проверка исправности водоразборных кранов, смесителей, запорной арматуры,  санитарно - технических  приборов. Проверка состояния креплений на магистральных водопроводах</w:t>
            </w:r>
          </w:p>
        </w:tc>
        <w:tc>
          <w:tcPr>
            <w:tcW w:w="2560" w:type="dxa"/>
            <w:tcBorders>
              <w:top w:val="nil"/>
              <w:left w:val="single" w:sz="4" w:space="0" w:color="auto"/>
              <w:bottom w:val="nil"/>
              <w:right w:val="single" w:sz="4" w:space="0" w:color="000000"/>
            </w:tcBorders>
            <w:shd w:val="clear" w:color="auto" w:fill="auto"/>
            <w:vAlign w:val="center"/>
            <w:hideMark/>
          </w:tcPr>
          <w:p w14:paraId="718F2553" w14:textId="77777777" w:rsidR="00A1731F" w:rsidRDefault="00A1731F">
            <w:pPr>
              <w:jc w:val="center"/>
              <w:rPr>
                <w:sz w:val="20"/>
                <w:szCs w:val="20"/>
              </w:rPr>
            </w:pPr>
            <w:r>
              <w:rPr>
                <w:sz w:val="20"/>
                <w:szCs w:val="20"/>
              </w:rPr>
              <w:t>общие осмотры 2 раза в год</w:t>
            </w:r>
          </w:p>
        </w:tc>
        <w:tc>
          <w:tcPr>
            <w:tcW w:w="1783" w:type="dxa"/>
            <w:vMerge/>
            <w:tcBorders>
              <w:top w:val="nil"/>
              <w:left w:val="single" w:sz="4" w:space="0" w:color="auto"/>
              <w:bottom w:val="nil"/>
              <w:right w:val="single" w:sz="4" w:space="0" w:color="auto"/>
            </w:tcBorders>
            <w:vAlign w:val="center"/>
            <w:hideMark/>
          </w:tcPr>
          <w:p w14:paraId="1B97E7BA" w14:textId="77777777" w:rsidR="00A1731F" w:rsidRDefault="00A1731F">
            <w:pPr>
              <w:rPr>
                <w:sz w:val="20"/>
                <w:szCs w:val="20"/>
              </w:rPr>
            </w:pPr>
          </w:p>
        </w:tc>
      </w:tr>
      <w:tr w:rsidR="00A1731F" w14:paraId="3AECC743" w14:textId="77777777" w:rsidTr="00DF7734">
        <w:trPr>
          <w:trHeight w:val="300"/>
        </w:trPr>
        <w:tc>
          <w:tcPr>
            <w:tcW w:w="1340" w:type="dxa"/>
            <w:vMerge/>
            <w:tcBorders>
              <w:top w:val="nil"/>
              <w:left w:val="single" w:sz="4" w:space="0" w:color="auto"/>
              <w:bottom w:val="nil"/>
              <w:right w:val="single" w:sz="4" w:space="0" w:color="auto"/>
            </w:tcBorders>
            <w:vAlign w:val="center"/>
            <w:hideMark/>
          </w:tcPr>
          <w:p w14:paraId="28BAD508" w14:textId="77777777" w:rsidR="00A1731F" w:rsidRDefault="00A1731F">
            <w:pPr>
              <w:rPr>
                <w:sz w:val="20"/>
                <w:szCs w:val="20"/>
              </w:rPr>
            </w:pPr>
          </w:p>
        </w:tc>
        <w:tc>
          <w:tcPr>
            <w:tcW w:w="4660" w:type="dxa"/>
            <w:tcBorders>
              <w:top w:val="nil"/>
              <w:left w:val="nil"/>
              <w:bottom w:val="nil"/>
              <w:right w:val="nil"/>
            </w:tcBorders>
            <w:shd w:val="clear" w:color="auto" w:fill="auto"/>
            <w:vAlign w:val="center"/>
            <w:hideMark/>
          </w:tcPr>
          <w:p w14:paraId="228B5B9D" w14:textId="77777777" w:rsidR="00A1731F" w:rsidRDefault="00A1731F">
            <w:pPr>
              <w:rPr>
                <w:i/>
                <w:iCs/>
                <w:sz w:val="18"/>
                <w:szCs w:val="18"/>
              </w:rPr>
            </w:pPr>
            <w:r>
              <w:rPr>
                <w:i/>
                <w:iCs/>
                <w:sz w:val="18"/>
                <w:szCs w:val="18"/>
              </w:rPr>
              <w:t>Устранение незначительных неисправностей:</w:t>
            </w:r>
          </w:p>
        </w:tc>
        <w:tc>
          <w:tcPr>
            <w:tcW w:w="2560" w:type="dxa"/>
            <w:vMerge w:val="restart"/>
            <w:tcBorders>
              <w:top w:val="nil"/>
              <w:left w:val="single" w:sz="4" w:space="0" w:color="auto"/>
              <w:bottom w:val="nil"/>
              <w:right w:val="single" w:sz="4" w:space="0" w:color="000000"/>
            </w:tcBorders>
            <w:shd w:val="clear" w:color="auto" w:fill="auto"/>
            <w:vAlign w:val="center"/>
            <w:hideMark/>
          </w:tcPr>
          <w:p w14:paraId="5746695B" w14:textId="77777777" w:rsidR="00A1731F" w:rsidRDefault="00A1731F">
            <w:pPr>
              <w:jc w:val="center"/>
              <w:rPr>
                <w:sz w:val="20"/>
                <w:szCs w:val="20"/>
              </w:rPr>
            </w:pPr>
            <w:r>
              <w:rPr>
                <w:sz w:val="20"/>
                <w:szCs w:val="20"/>
              </w:rPr>
              <w:t>по мере необходимости</w:t>
            </w:r>
          </w:p>
        </w:tc>
        <w:tc>
          <w:tcPr>
            <w:tcW w:w="1783" w:type="dxa"/>
            <w:vMerge/>
            <w:tcBorders>
              <w:top w:val="nil"/>
              <w:left w:val="single" w:sz="4" w:space="0" w:color="auto"/>
              <w:bottom w:val="nil"/>
              <w:right w:val="single" w:sz="4" w:space="0" w:color="auto"/>
            </w:tcBorders>
            <w:vAlign w:val="center"/>
            <w:hideMark/>
          </w:tcPr>
          <w:p w14:paraId="4344A14C" w14:textId="77777777" w:rsidR="00A1731F" w:rsidRDefault="00A1731F">
            <w:pPr>
              <w:rPr>
                <w:sz w:val="20"/>
                <w:szCs w:val="20"/>
              </w:rPr>
            </w:pPr>
          </w:p>
        </w:tc>
      </w:tr>
      <w:tr w:rsidR="00A1731F" w14:paraId="0CE9B679" w14:textId="77777777" w:rsidTr="00DF7734">
        <w:trPr>
          <w:trHeight w:val="480"/>
        </w:trPr>
        <w:tc>
          <w:tcPr>
            <w:tcW w:w="1340" w:type="dxa"/>
            <w:vMerge/>
            <w:tcBorders>
              <w:top w:val="nil"/>
              <w:left w:val="single" w:sz="4" w:space="0" w:color="auto"/>
              <w:bottom w:val="nil"/>
              <w:right w:val="single" w:sz="4" w:space="0" w:color="auto"/>
            </w:tcBorders>
            <w:vAlign w:val="center"/>
            <w:hideMark/>
          </w:tcPr>
          <w:p w14:paraId="28A52956" w14:textId="77777777" w:rsidR="00A1731F" w:rsidRDefault="00A1731F">
            <w:pPr>
              <w:rPr>
                <w:sz w:val="20"/>
                <w:szCs w:val="20"/>
              </w:rPr>
            </w:pPr>
          </w:p>
        </w:tc>
        <w:tc>
          <w:tcPr>
            <w:tcW w:w="4660" w:type="dxa"/>
            <w:tcBorders>
              <w:top w:val="nil"/>
              <w:left w:val="nil"/>
              <w:bottom w:val="nil"/>
              <w:right w:val="nil"/>
            </w:tcBorders>
            <w:shd w:val="clear" w:color="auto" w:fill="auto"/>
            <w:vAlign w:val="center"/>
            <w:hideMark/>
          </w:tcPr>
          <w:p w14:paraId="632F9378" w14:textId="77777777" w:rsidR="00A1731F" w:rsidRDefault="00A1731F">
            <w:pPr>
              <w:rPr>
                <w:i/>
                <w:iCs/>
                <w:sz w:val="18"/>
                <w:szCs w:val="18"/>
              </w:rPr>
            </w:pPr>
            <w:r>
              <w:rPr>
                <w:i/>
                <w:iCs/>
                <w:sz w:val="18"/>
                <w:szCs w:val="18"/>
              </w:rPr>
              <w:t xml:space="preserve"> - смена прокладок и набивка сальников в водопроводных и вентильных кранов в технических подпольях</w:t>
            </w:r>
          </w:p>
        </w:tc>
        <w:tc>
          <w:tcPr>
            <w:tcW w:w="2560" w:type="dxa"/>
            <w:vMerge/>
            <w:tcBorders>
              <w:top w:val="nil"/>
              <w:left w:val="nil"/>
              <w:bottom w:val="nil"/>
              <w:right w:val="nil"/>
            </w:tcBorders>
            <w:vAlign w:val="center"/>
            <w:hideMark/>
          </w:tcPr>
          <w:p w14:paraId="33394A85" w14:textId="77777777" w:rsidR="00A1731F" w:rsidRDefault="00A1731F">
            <w:pPr>
              <w:rPr>
                <w:sz w:val="20"/>
                <w:szCs w:val="20"/>
              </w:rPr>
            </w:pPr>
          </w:p>
        </w:tc>
        <w:tc>
          <w:tcPr>
            <w:tcW w:w="1783" w:type="dxa"/>
            <w:vMerge/>
            <w:tcBorders>
              <w:top w:val="nil"/>
              <w:left w:val="single" w:sz="4" w:space="0" w:color="auto"/>
              <w:bottom w:val="nil"/>
              <w:right w:val="single" w:sz="4" w:space="0" w:color="auto"/>
            </w:tcBorders>
            <w:vAlign w:val="center"/>
            <w:hideMark/>
          </w:tcPr>
          <w:p w14:paraId="37ECA7AF" w14:textId="77777777" w:rsidR="00A1731F" w:rsidRDefault="00A1731F">
            <w:pPr>
              <w:rPr>
                <w:sz w:val="20"/>
                <w:szCs w:val="20"/>
              </w:rPr>
            </w:pPr>
          </w:p>
        </w:tc>
      </w:tr>
      <w:tr w:rsidR="00A1731F" w14:paraId="4391CAF2" w14:textId="77777777" w:rsidTr="00DF7734">
        <w:trPr>
          <w:trHeight w:val="300"/>
        </w:trPr>
        <w:tc>
          <w:tcPr>
            <w:tcW w:w="1340" w:type="dxa"/>
            <w:vMerge/>
            <w:tcBorders>
              <w:top w:val="nil"/>
              <w:left w:val="single" w:sz="4" w:space="0" w:color="auto"/>
              <w:bottom w:val="nil"/>
              <w:right w:val="single" w:sz="4" w:space="0" w:color="auto"/>
            </w:tcBorders>
            <w:vAlign w:val="center"/>
            <w:hideMark/>
          </w:tcPr>
          <w:p w14:paraId="7D0A07E3" w14:textId="77777777" w:rsidR="00A1731F" w:rsidRDefault="00A1731F">
            <w:pPr>
              <w:rPr>
                <w:sz w:val="20"/>
                <w:szCs w:val="20"/>
              </w:rPr>
            </w:pPr>
          </w:p>
        </w:tc>
        <w:tc>
          <w:tcPr>
            <w:tcW w:w="4660" w:type="dxa"/>
            <w:tcBorders>
              <w:top w:val="nil"/>
              <w:left w:val="nil"/>
              <w:bottom w:val="nil"/>
              <w:right w:val="nil"/>
            </w:tcBorders>
            <w:shd w:val="clear" w:color="auto" w:fill="auto"/>
            <w:vAlign w:val="center"/>
            <w:hideMark/>
          </w:tcPr>
          <w:p w14:paraId="04DD77B2" w14:textId="77777777" w:rsidR="00A1731F" w:rsidRDefault="00A1731F">
            <w:pPr>
              <w:rPr>
                <w:i/>
                <w:iCs/>
                <w:sz w:val="18"/>
                <w:szCs w:val="18"/>
              </w:rPr>
            </w:pPr>
            <w:r>
              <w:rPr>
                <w:i/>
                <w:iCs/>
                <w:sz w:val="18"/>
                <w:szCs w:val="18"/>
              </w:rPr>
              <w:t xml:space="preserve"> - уплотнение сгонов</w:t>
            </w:r>
          </w:p>
        </w:tc>
        <w:tc>
          <w:tcPr>
            <w:tcW w:w="2560" w:type="dxa"/>
            <w:vMerge/>
            <w:tcBorders>
              <w:top w:val="nil"/>
              <w:left w:val="nil"/>
              <w:bottom w:val="nil"/>
              <w:right w:val="nil"/>
            </w:tcBorders>
            <w:vAlign w:val="center"/>
            <w:hideMark/>
          </w:tcPr>
          <w:p w14:paraId="3F458E41" w14:textId="77777777" w:rsidR="00A1731F" w:rsidRDefault="00A1731F">
            <w:pPr>
              <w:rPr>
                <w:sz w:val="20"/>
                <w:szCs w:val="20"/>
              </w:rPr>
            </w:pPr>
          </w:p>
        </w:tc>
        <w:tc>
          <w:tcPr>
            <w:tcW w:w="1783" w:type="dxa"/>
            <w:vMerge/>
            <w:tcBorders>
              <w:top w:val="nil"/>
              <w:left w:val="single" w:sz="4" w:space="0" w:color="auto"/>
              <w:bottom w:val="nil"/>
              <w:right w:val="single" w:sz="4" w:space="0" w:color="auto"/>
            </w:tcBorders>
            <w:vAlign w:val="center"/>
            <w:hideMark/>
          </w:tcPr>
          <w:p w14:paraId="6A6F1BFE" w14:textId="77777777" w:rsidR="00A1731F" w:rsidRDefault="00A1731F">
            <w:pPr>
              <w:rPr>
                <w:sz w:val="20"/>
                <w:szCs w:val="20"/>
              </w:rPr>
            </w:pPr>
          </w:p>
        </w:tc>
      </w:tr>
      <w:tr w:rsidR="00A1731F" w14:paraId="6CFDD495" w14:textId="77777777" w:rsidTr="00DF7734">
        <w:trPr>
          <w:trHeight w:val="300"/>
        </w:trPr>
        <w:tc>
          <w:tcPr>
            <w:tcW w:w="1340" w:type="dxa"/>
            <w:vMerge/>
            <w:tcBorders>
              <w:top w:val="nil"/>
              <w:left w:val="single" w:sz="4" w:space="0" w:color="auto"/>
              <w:bottom w:val="nil"/>
              <w:right w:val="single" w:sz="4" w:space="0" w:color="auto"/>
            </w:tcBorders>
            <w:vAlign w:val="center"/>
            <w:hideMark/>
          </w:tcPr>
          <w:p w14:paraId="4B23806D" w14:textId="77777777" w:rsidR="00A1731F" w:rsidRDefault="00A1731F">
            <w:pPr>
              <w:rPr>
                <w:sz w:val="20"/>
                <w:szCs w:val="20"/>
              </w:rPr>
            </w:pPr>
          </w:p>
        </w:tc>
        <w:tc>
          <w:tcPr>
            <w:tcW w:w="4660" w:type="dxa"/>
            <w:tcBorders>
              <w:top w:val="nil"/>
              <w:left w:val="nil"/>
              <w:bottom w:val="nil"/>
              <w:right w:val="nil"/>
            </w:tcBorders>
            <w:shd w:val="clear" w:color="auto" w:fill="auto"/>
            <w:vAlign w:val="center"/>
            <w:hideMark/>
          </w:tcPr>
          <w:p w14:paraId="2C02BF9F" w14:textId="77777777" w:rsidR="00A1731F" w:rsidRDefault="00A1731F">
            <w:pPr>
              <w:rPr>
                <w:i/>
                <w:iCs/>
                <w:sz w:val="18"/>
                <w:szCs w:val="18"/>
              </w:rPr>
            </w:pPr>
            <w:r>
              <w:rPr>
                <w:i/>
                <w:iCs/>
                <w:sz w:val="18"/>
                <w:szCs w:val="18"/>
              </w:rPr>
              <w:t xml:space="preserve"> - замена участков труб, запорной арматуры</w:t>
            </w:r>
          </w:p>
        </w:tc>
        <w:tc>
          <w:tcPr>
            <w:tcW w:w="2560" w:type="dxa"/>
            <w:vMerge/>
            <w:tcBorders>
              <w:top w:val="nil"/>
              <w:left w:val="nil"/>
              <w:bottom w:val="nil"/>
              <w:right w:val="nil"/>
            </w:tcBorders>
            <w:vAlign w:val="center"/>
            <w:hideMark/>
          </w:tcPr>
          <w:p w14:paraId="007E116E" w14:textId="77777777" w:rsidR="00A1731F" w:rsidRDefault="00A1731F">
            <w:pPr>
              <w:rPr>
                <w:sz w:val="20"/>
                <w:szCs w:val="20"/>
              </w:rPr>
            </w:pPr>
          </w:p>
        </w:tc>
        <w:tc>
          <w:tcPr>
            <w:tcW w:w="1783" w:type="dxa"/>
            <w:vMerge/>
            <w:tcBorders>
              <w:top w:val="nil"/>
              <w:left w:val="single" w:sz="4" w:space="0" w:color="auto"/>
              <w:bottom w:val="nil"/>
              <w:right w:val="single" w:sz="4" w:space="0" w:color="auto"/>
            </w:tcBorders>
            <w:vAlign w:val="center"/>
            <w:hideMark/>
          </w:tcPr>
          <w:p w14:paraId="7F6F5431" w14:textId="77777777" w:rsidR="00A1731F" w:rsidRDefault="00A1731F">
            <w:pPr>
              <w:rPr>
                <w:sz w:val="20"/>
                <w:szCs w:val="20"/>
              </w:rPr>
            </w:pPr>
          </w:p>
        </w:tc>
      </w:tr>
      <w:tr w:rsidR="00A1731F" w14:paraId="7C215D38" w14:textId="77777777" w:rsidTr="00DF7734">
        <w:trPr>
          <w:trHeight w:val="480"/>
        </w:trPr>
        <w:tc>
          <w:tcPr>
            <w:tcW w:w="1340" w:type="dxa"/>
            <w:vMerge/>
            <w:tcBorders>
              <w:top w:val="nil"/>
              <w:left w:val="single" w:sz="4" w:space="0" w:color="auto"/>
              <w:bottom w:val="nil"/>
              <w:right w:val="single" w:sz="4" w:space="0" w:color="auto"/>
            </w:tcBorders>
            <w:vAlign w:val="center"/>
            <w:hideMark/>
          </w:tcPr>
          <w:p w14:paraId="60D15C60" w14:textId="77777777" w:rsidR="00A1731F" w:rsidRDefault="00A1731F">
            <w:pPr>
              <w:rPr>
                <w:sz w:val="20"/>
                <w:szCs w:val="20"/>
              </w:rPr>
            </w:pPr>
          </w:p>
        </w:tc>
        <w:tc>
          <w:tcPr>
            <w:tcW w:w="4660" w:type="dxa"/>
            <w:tcBorders>
              <w:top w:val="nil"/>
              <w:left w:val="nil"/>
              <w:bottom w:val="nil"/>
              <w:right w:val="nil"/>
            </w:tcBorders>
            <w:shd w:val="clear" w:color="auto" w:fill="auto"/>
            <w:vAlign w:val="center"/>
            <w:hideMark/>
          </w:tcPr>
          <w:p w14:paraId="5AD1BFA4" w14:textId="77777777" w:rsidR="00A1731F" w:rsidRDefault="00A1731F">
            <w:pPr>
              <w:rPr>
                <w:i/>
                <w:iCs/>
                <w:sz w:val="18"/>
                <w:szCs w:val="18"/>
              </w:rPr>
            </w:pPr>
            <w:r>
              <w:rPr>
                <w:i/>
                <w:iCs/>
                <w:sz w:val="18"/>
                <w:szCs w:val="18"/>
              </w:rPr>
              <w:t xml:space="preserve"> - временная заделка свищей и трещин на внутренних трубопроводах и стояках и др.</w:t>
            </w:r>
          </w:p>
        </w:tc>
        <w:tc>
          <w:tcPr>
            <w:tcW w:w="2560" w:type="dxa"/>
            <w:vMerge/>
            <w:tcBorders>
              <w:top w:val="nil"/>
              <w:left w:val="nil"/>
              <w:bottom w:val="nil"/>
              <w:right w:val="nil"/>
            </w:tcBorders>
            <w:vAlign w:val="center"/>
            <w:hideMark/>
          </w:tcPr>
          <w:p w14:paraId="3BB1DE94" w14:textId="77777777" w:rsidR="00A1731F" w:rsidRDefault="00A1731F">
            <w:pPr>
              <w:rPr>
                <w:sz w:val="20"/>
                <w:szCs w:val="20"/>
              </w:rPr>
            </w:pPr>
          </w:p>
        </w:tc>
        <w:tc>
          <w:tcPr>
            <w:tcW w:w="1783" w:type="dxa"/>
            <w:vMerge/>
            <w:tcBorders>
              <w:top w:val="nil"/>
              <w:left w:val="single" w:sz="4" w:space="0" w:color="auto"/>
              <w:bottom w:val="nil"/>
              <w:right w:val="single" w:sz="4" w:space="0" w:color="auto"/>
            </w:tcBorders>
            <w:vAlign w:val="center"/>
            <w:hideMark/>
          </w:tcPr>
          <w:p w14:paraId="31B4B21A" w14:textId="77777777" w:rsidR="00A1731F" w:rsidRDefault="00A1731F">
            <w:pPr>
              <w:rPr>
                <w:sz w:val="20"/>
                <w:szCs w:val="20"/>
              </w:rPr>
            </w:pPr>
          </w:p>
        </w:tc>
      </w:tr>
      <w:tr w:rsidR="00A1731F" w14:paraId="653645ED" w14:textId="77777777" w:rsidTr="00DF7734">
        <w:trPr>
          <w:trHeight w:val="300"/>
        </w:trPr>
        <w:tc>
          <w:tcPr>
            <w:tcW w:w="1340" w:type="dxa"/>
            <w:vMerge w:val="restart"/>
            <w:tcBorders>
              <w:top w:val="nil"/>
              <w:left w:val="single" w:sz="4" w:space="0" w:color="auto"/>
              <w:bottom w:val="nil"/>
              <w:right w:val="single" w:sz="4" w:space="0" w:color="auto"/>
            </w:tcBorders>
            <w:shd w:val="clear" w:color="auto" w:fill="auto"/>
            <w:noWrap/>
            <w:vAlign w:val="center"/>
            <w:hideMark/>
          </w:tcPr>
          <w:p w14:paraId="27021C04" w14:textId="77777777" w:rsidR="00A1731F" w:rsidRDefault="00A1731F">
            <w:pPr>
              <w:jc w:val="center"/>
              <w:rPr>
                <w:sz w:val="20"/>
                <w:szCs w:val="20"/>
              </w:rPr>
            </w:pPr>
            <w:r>
              <w:rPr>
                <w:sz w:val="20"/>
                <w:szCs w:val="20"/>
              </w:rPr>
              <w:t> </w:t>
            </w:r>
          </w:p>
        </w:tc>
        <w:tc>
          <w:tcPr>
            <w:tcW w:w="4660" w:type="dxa"/>
            <w:tcBorders>
              <w:top w:val="nil"/>
              <w:left w:val="nil"/>
              <w:bottom w:val="nil"/>
              <w:right w:val="nil"/>
            </w:tcBorders>
            <w:shd w:val="clear" w:color="auto" w:fill="auto"/>
            <w:vAlign w:val="center"/>
            <w:hideMark/>
          </w:tcPr>
          <w:p w14:paraId="16F983DF" w14:textId="77777777" w:rsidR="00A1731F" w:rsidRDefault="00A1731F">
            <w:pPr>
              <w:rPr>
                <w:sz w:val="20"/>
                <w:szCs w:val="20"/>
                <w:u w:val="single"/>
              </w:rPr>
            </w:pPr>
            <w:r>
              <w:rPr>
                <w:sz w:val="20"/>
                <w:szCs w:val="20"/>
                <w:u w:val="single"/>
              </w:rPr>
              <w:t>Водоотведение</w:t>
            </w:r>
          </w:p>
        </w:tc>
        <w:tc>
          <w:tcPr>
            <w:tcW w:w="2560" w:type="dxa"/>
            <w:tcBorders>
              <w:top w:val="nil"/>
              <w:left w:val="single" w:sz="4" w:space="0" w:color="auto"/>
              <w:bottom w:val="nil"/>
              <w:right w:val="single" w:sz="4" w:space="0" w:color="000000"/>
            </w:tcBorders>
            <w:shd w:val="clear" w:color="auto" w:fill="auto"/>
            <w:vAlign w:val="center"/>
            <w:hideMark/>
          </w:tcPr>
          <w:p w14:paraId="7D44C13F" w14:textId="77777777" w:rsidR="00A1731F" w:rsidRDefault="00A1731F">
            <w:pPr>
              <w:jc w:val="center"/>
              <w:rPr>
                <w:sz w:val="20"/>
                <w:szCs w:val="20"/>
              </w:rPr>
            </w:pPr>
            <w:r>
              <w:rPr>
                <w:sz w:val="20"/>
                <w:szCs w:val="20"/>
              </w:rPr>
              <w:t> </w:t>
            </w:r>
          </w:p>
        </w:tc>
        <w:tc>
          <w:tcPr>
            <w:tcW w:w="178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B699C7" w14:textId="77777777" w:rsidR="00A1731F" w:rsidRDefault="00A1731F">
            <w:pPr>
              <w:jc w:val="right"/>
              <w:rPr>
                <w:sz w:val="20"/>
                <w:szCs w:val="20"/>
              </w:rPr>
            </w:pPr>
            <w:r>
              <w:rPr>
                <w:sz w:val="20"/>
                <w:szCs w:val="20"/>
              </w:rPr>
              <w:t>1,20</w:t>
            </w:r>
          </w:p>
        </w:tc>
      </w:tr>
      <w:tr w:rsidR="00A1731F" w14:paraId="575E5D62" w14:textId="77777777" w:rsidTr="00DF7734">
        <w:trPr>
          <w:trHeight w:val="960"/>
        </w:trPr>
        <w:tc>
          <w:tcPr>
            <w:tcW w:w="1340" w:type="dxa"/>
            <w:vMerge/>
            <w:tcBorders>
              <w:top w:val="nil"/>
              <w:left w:val="single" w:sz="4" w:space="0" w:color="auto"/>
              <w:bottom w:val="nil"/>
              <w:right w:val="single" w:sz="4" w:space="0" w:color="auto"/>
            </w:tcBorders>
            <w:vAlign w:val="center"/>
            <w:hideMark/>
          </w:tcPr>
          <w:p w14:paraId="6E257EBE" w14:textId="77777777" w:rsidR="00A1731F" w:rsidRDefault="00A1731F">
            <w:pPr>
              <w:rPr>
                <w:sz w:val="20"/>
                <w:szCs w:val="20"/>
              </w:rPr>
            </w:pPr>
          </w:p>
        </w:tc>
        <w:tc>
          <w:tcPr>
            <w:tcW w:w="4660" w:type="dxa"/>
            <w:tcBorders>
              <w:top w:val="nil"/>
              <w:left w:val="nil"/>
              <w:bottom w:val="nil"/>
              <w:right w:val="nil"/>
            </w:tcBorders>
            <w:shd w:val="clear" w:color="auto" w:fill="auto"/>
            <w:vAlign w:val="center"/>
            <w:hideMark/>
          </w:tcPr>
          <w:p w14:paraId="2F7C4393" w14:textId="77777777" w:rsidR="00A1731F" w:rsidRDefault="00A1731F">
            <w:pPr>
              <w:rPr>
                <w:i/>
                <w:iCs/>
                <w:sz w:val="18"/>
                <w:szCs w:val="18"/>
              </w:rPr>
            </w:pPr>
            <w:r>
              <w:rPr>
                <w:i/>
                <w:iCs/>
                <w:sz w:val="18"/>
                <w:szCs w:val="18"/>
              </w:rPr>
              <w:t>Проверка исправности санитарно - технических  приборов. Проверка состояния креплений на магистральных трубопроводах, раструбов канализационных труб и пр.</w:t>
            </w:r>
          </w:p>
        </w:tc>
        <w:tc>
          <w:tcPr>
            <w:tcW w:w="2560" w:type="dxa"/>
            <w:tcBorders>
              <w:top w:val="nil"/>
              <w:left w:val="single" w:sz="4" w:space="0" w:color="auto"/>
              <w:bottom w:val="nil"/>
              <w:right w:val="single" w:sz="4" w:space="0" w:color="000000"/>
            </w:tcBorders>
            <w:shd w:val="clear" w:color="auto" w:fill="auto"/>
            <w:vAlign w:val="center"/>
            <w:hideMark/>
          </w:tcPr>
          <w:p w14:paraId="4D391E51" w14:textId="77777777" w:rsidR="00A1731F" w:rsidRDefault="00A1731F">
            <w:pPr>
              <w:jc w:val="center"/>
              <w:rPr>
                <w:sz w:val="20"/>
                <w:szCs w:val="20"/>
              </w:rPr>
            </w:pPr>
            <w:r>
              <w:rPr>
                <w:sz w:val="20"/>
                <w:szCs w:val="20"/>
              </w:rPr>
              <w:t>общие осмотры 2 раза в год</w:t>
            </w:r>
          </w:p>
        </w:tc>
        <w:tc>
          <w:tcPr>
            <w:tcW w:w="1783" w:type="dxa"/>
            <w:vMerge/>
            <w:tcBorders>
              <w:top w:val="nil"/>
              <w:left w:val="single" w:sz="4" w:space="0" w:color="auto"/>
              <w:bottom w:val="single" w:sz="4" w:space="0" w:color="000000"/>
              <w:right w:val="single" w:sz="4" w:space="0" w:color="auto"/>
            </w:tcBorders>
            <w:vAlign w:val="center"/>
            <w:hideMark/>
          </w:tcPr>
          <w:p w14:paraId="234CE0F2" w14:textId="77777777" w:rsidR="00A1731F" w:rsidRDefault="00A1731F">
            <w:pPr>
              <w:rPr>
                <w:sz w:val="20"/>
                <w:szCs w:val="20"/>
              </w:rPr>
            </w:pPr>
          </w:p>
        </w:tc>
      </w:tr>
      <w:tr w:rsidR="00A1731F" w14:paraId="71CD352C" w14:textId="77777777" w:rsidTr="00DF7734">
        <w:trPr>
          <w:trHeight w:val="300"/>
        </w:trPr>
        <w:tc>
          <w:tcPr>
            <w:tcW w:w="1340" w:type="dxa"/>
            <w:vMerge/>
            <w:tcBorders>
              <w:top w:val="nil"/>
              <w:left w:val="single" w:sz="4" w:space="0" w:color="auto"/>
              <w:bottom w:val="nil"/>
              <w:right w:val="single" w:sz="4" w:space="0" w:color="auto"/>
            </w:tcBorders>
            <w:vAlign w:val="center"/>
            <w:hideMark/>
          </w:tcPr>
          <w:p w14:paraId="5A315EA7" w14:textId="77777777" w:rsidR="00A1731F" w:rsidRDefault="00A1731F">
            <w:pPr>
              <w:rPr>
                <w:sz w:val="20"/>
                <w:szCs w:val="20"/>
              </w:rPr>
            </w:pPr>
          </w:p>
        </w:tc>
        <w:tc>
          <w:tcPr>
            <w:tcW w:w="4660" w:type="dxa"/>
            <w:tcBorders>
              <w:top w:val="nil"/>
              <w:left w:val="nil"/>
              <w:bottom w:val="nil"/>
              <w:right w:val="nil"/>
            </w:tcBorders>
            <w:shd w:val="clear" w:color="auto" w:fill="auto"/>
            <w:vAlign w:val="center"/>
            <w:hideMark/>
          </w:tcPr>
          <w:p w14:paraId="330915A5" w14:textId="77777777" w:rsidR="00A1731F" w:rsidRDefault="00A1731F">
            <w:pPr>
              <w:rPr>
                <w:i/>
                <w:iCs/>
                <w:sz w:val="18"/>
                <w:szCs w:val="18"/>
              </w:rPr>
            </w:pPr>
            <w:r>
              <w:rPr>
                <w:i/>
                <w:iCs/>
                <w:sz w:val="18"/>
                <w:szCs w:val="18"/>
              </w:rPr>
              <w:t>Устранение незначительных неисправностей:</w:t>
            </w:r>
          </w:p>
        </w:tc>
        <w:tc>
          <w:tcPr>
            <w:tcW w:w="2560" w:type="dxa"/>
            <w:tcBorders>
              <w:top w:val="nil"/>
              <w:left w:val="single" w:sz="4" w:space="0" w:color="auto"/>
              <w:bottom w:val="nil"/>
              <w:right w:val="single" w:sz="4" w:space="0" w:color="000000"/>
            </w:tcBorders>
            <w:shd w:val="clear" w:color="auto" w:fill="auto"/>
            <w:vAlign w:val="center"/>
            <w:hideMark/>
          </w:tcPr>
          <w:p w14:paraId="7E9020C5" w14:textId="77777777" w:rsidR="00A1731F" w:rsidRDefault="00A1731F">
            <w:pPr>
              <w:jc w:val="center"/>
              <w:rPr>
                <w:sz w:val="20"/>
                <w:szCs w:val="20"/>
              </w:rPr>
            </w:pPr>
            <w:r>
              <w:rPr>
                <w:sz w:val="20"/>
                <w:szCs w:val="20"/>
              </w:rPr>
              <w:t>по мере необходимости</w:t>
            </w:r>
          </w:p>
        </w:tc>
        <w:tc>
          <w:tcPr>
            <w:tcW w:w="1783" w:type="dxa"/>
            <w:vMerge/>
            <w:tcBorders>
              <w:top w:val="nil"/>
              <w:left w:val="single" w:sz="4" w:space="0" w:color="auto"/>
              <w:bottom w:val="single" w:sz="4" w:space="0" w:color="000000"/>
              <w:right w:val="single" w:sz="4" w:space="0" w:color="auto"/>
            </w:tcBorders>
            <w:vAlign w:val="center"/>
            <w:hideMark/>
          </w:tcPr>
          <w:p w14:paraId="7A4630DB" w14:textId="77777777" w:rsidR="00A1731F" w:rsidRDefault="00A1731F">
            <w:pPr>
              <w:rPr>
                <w:sz w:val="20"/>
                <w:szCs w:val="20"/>
              </w:rPr>
            </w:pPr>
          </w:p>
        </w:tc>
      </w:tr>
      <w:tr w:rsidR="00A1731F" w14:paraId="310849D3" w14:textId="77777777" w:rsidTr="00DF7734">
        <w:trPr>
          <w:trHeight w:val="480"/>
        </w:trPr>
        <w:tc>
          <w:tcPr>
            <w:tcW w:w="1340" w:type="dxa"/>
            <w:vMerge/>
            <w:tcBorders>
              <w:top w:val="nil"/>
              <w:left w:val="single" w:sz="4" w:space="0" w:color="auto"/>
              <w:bottom w:val="nil"/>
              <w:right w:val="single" w:sz="4" w:space="0" w:color="auto"/>
            </w:tcBorders>
            <w:vAlign w:val="center"/>
            <w:hideMark/>
          </w:tcPr>
          <w:p w14:paraId="687DBD50" w14:textId="77777777" w:rsidR="00A1731F" w:rsidRDefault="00A1731F">
            <w:pPr>
              <w:rPr>
                <w:sz w:val="20"/>
                <w:szCs w:val="20"/>
              </w:rPr>
            </w:pPr>
          </w:p>
        </w:tc>
        <w:tc>
          <w:tcPr>
            <w:tcW w:w="4660" w:type="dxa"/>
            <w:tcBorders>
              <w:top w:val="nil"/>
              <w:left w:val="nil"/>
              <w:bottom w:val="nil"/>
              <w:right w:val="nil"/>
            </w:tcBorders>
            <w:shd w:val="clear" w:color="auto" w:fill="auto"/>
            <w:vAlign w:val="center"/>
            <w:hideMark/>
          </w:tcPr>
          <w:p w14:paraId="3AD4884B" w14:textId="77777777" w:rsidR="00A1731F" w:rsidRDefault="00A1731F">
            <w:pPr>
              <w:rPr>
                <w:i/>
                <w:iCs/>
                <w:sz w:val="18"/>
                <w:szCs w:val="18"/>
              </w:rPr>
            </w:pPr>
            <w:r>
              <w:rPr>
                <w:i/>
                <w:iCs/>
                <w:sz w:val="18"/>
                <w:szCs w:val="18"/>
              </w:rPr>
              <w:t xml:space="preserve"> - очистка канализационной сети (внутренней, дворовой в границах придомовой территории - до колодца) и др.</w:t>
            </w:r>
          </w:p>
        </w:tc>
        <w:tc>
          <w:tcPr>
            <w:tcW w:w="2560" w:type="dxa"/>
            <w:tcBorders>
              <w:top w:val="nil"/>
              <w:left w:val="single" w:sz="4" w:space="0" w:color="auto"/>
              <w:bottom w:val="single" w:sz="4" w:space="0" w:color="auto"/>
              <w:right w:val="single" w:sz="4" w:space="0" w:color="000000"/>
            </w:tcBorders>
            <w:shd w:val="clear" w:color="auto" w:fill="auto"/>
            <w:vAlign w:val="center"/>
            <w:hideMark/>
          </w:tcPr>
          <w:p w14:paraId="067D841C" w14:textId="77777777" w:rsidR="00A1731F" w:rsidRDefault="00A1731F">
            <w:pPr>
              <w:jc w:val="center"/>
              <w:rPr>
                <w:sz w:val="20"/>
                <w:szCs w:val="20"/>
              </w:rPr>
            </w:pPr>
            <w:r>
              <w:rPr>
                <w:sz w:val="20"/>
                <w:szCs w:val="20"/>
              </w:rPr>
              <w:t>1 раз в год</w:t>
            </w:r>
          </w:p>
        </w:tc>
        <w:tc>
          <w:tcPr>
            <w:tcW w:w="1783" w:type="dxa"/>
            <w:vMerge/>
            <w:tcBorders>
              <w:top w:val="nil"/>
              <w:left w:val="single" w:sz="4" w:space="0" w:color="auto"/>
              <w:bottom w:val="single" w:sz="4" w:space="0" w:color="000000"/>
              <w:right w:val="single" w:sz="4" w:space="0" w:color="auto"/>
            </w:tcBorders>
            <w:vAlign w:val="center"/>
            <w:hideMark/>
          </w:tcPr>
          <w:p w14:paraId="1841D800" w14:textId="77777777" w:rsidR="00A1731F" w:rsidRDefault="00A1731F">
            <w:pPr>
              <w:rPr>
                <w:sz w:val="20"/>
                <w:szCs w:val="20"/>
              </w:rPr>
            </w:pPr>
          </w:p>
        </w:tc>
      </w:tr>
      <w:tr w:rsidR="00A1731F" w14:paraId="528DA60F" w14:textId="77777777" w:rsidTr="00DF7734">
        <w:trPr>
          <w:trHeight w:val="1380"/>
        </w:trPr>
        <w:tc>
          <w:tcPr>
            <w:tcW w:w="1340" w:type="dxa"/>
            <w:tcBorders>
              <w:top w:val="single" w:sz="4" w:space="0" w:color="000000"/>
              <w:left w:val="single" w:sz="4" w:space="0" w:color="auto"/>
              <w:bottom w:val="single" w:sz="4" w:space="0" w:color="auto"/>
              <w:right w:val="single" w:sz="4" w:space="0" w:color="000000"/>
            </w:tcBorders>
            <w:shd w:val="clear" w:color="auto" w:fill="auto"/>
            <w:noWrap/>
            <w:vAlign w:val="center"/>
            <w:hideMark/>
          </w:tcPr>
          <w:p w14:paraId="2604E49E" w14:textId="77777777" w:rsidR="00A1731F" w:rsidRDefault="00A1731F">
            <w:pPr>
              <w:jc w:val="right"/>
              <w:rPr>
                <w:sz w:val="20"/>
                <w:szCs w:val="20"/>
              </w:rPr>
            </w:pPr>
            <w:r>
              <w:rPr>
                <w:sz w:val="20"/>
                <w:szCs w:val="20"/>
              </w:rPr>
              <w:t>2.3.</w:t>
            </w:r>
          </w:p>
        </w:tc>
        <w:tc>
          <w:tcPr>
            <w:tcW w:w="4660" w:type="dxa"/>
            <w:tcBorders>
              <w:top w:val="single" w:sz="4" w:space="0" w:color="000000"/>
              <w:left w:val="nil"/>
              <w:bottom w:val="single" w:sz="4" w:space="0" w:color="auto"/>
              <w:right w:val="nil"/>
            </w:tcBorders>
            <w:shd w:val="clear" w:color="auto" w:fill="auto"/>
            <w:vAlign w:val="center"/>
            <w:hideMark/>
          </w:tcPr>
          <w:p w14:paraId="24C34762" w14:textId="77777777" w:rsidR="00A1731F" w:rsidRDefault="00A1731F">
            <w:pPr>
              <w:rPr>
                <w:sz w:val="20"/>
                <w:szCs w:val="20"/>
              </w:rPr>
            </w:pPr>
            <w:r>
              <w:rPr>
                <w:sz w:val="20"/>
                <w:szCs w:val="20"/>
              </w:rPr>
              <w:t>Содержание систем теплоснабжения (отопление): расконсервация, консервация и ремонт (минимальный объем), регулировка, промывка, испытание системы центрального отопления при подготовке к сезонной эксплуатации</w:t>
            </w:r>
          </w:p>
        </w:tc>
        <w:tc>
          <w:tcPr>
            <w:tcW w:w="25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296471A" w14:textId="77777777" w:rsidR="00A1731F" w:rsidRDefault="00A1731F">
            <w:pPr>
              <w:jc w:val="center"/>
              <w:rPr>
                <w:sz w:val="20"/>
                <w:szCs w:val="20"/>
              </w:rPr>
            </w:pPr>
            <w:r>
              <w:rPr>
                <w:sz w:val="20"/>
                <w:szCs w:val="20"/>
              </w:rPr>
              <w:t xml:space="preserve">1 раз в год </w:t>
            </w:r>
          </w:p>
        </w:tc>
        <w:tc>
          <w:tcPr>
            <w:tcW w:w="1783" w:type="dxa"/>
            <w:tcBorders>
              <w:top w:val="nil"/>
              <w:left w:val="nil"/>
              <w:bottom w:val="single" w:sz="4" w:space="0" w:color="auto"/>
              <w:right w:val="single" w:sz="4" w:space="0" w:color="auto"/>
            </w:tcBorders>
            <w:shd w:val="clear" w:color="auto" w:fill="auto"/>
            <w:noWrap/>
            <w:vAlign w:val="center"/>
            <w:hideMark/>
          </w:tcPr>
          <w:p w14:paraId="0A329BBF" w14:textId="77777777" w:rsidR="00A1731F" w:rsidRDefault="00A1731F">
            <w:pPr>
              <w:jc w:val="right"/>
              <w:rPr>
                <w:sz w:val="20"/>
                <w:szCs w:val="20"/>
              </w:rPr>
            </w:pPr>
            <w:r>
              <w:rPr>
                <w:sz w:val="20"/>
                <w:szCs w:val="20"/>
              </w:rPr>
              <w:t>1,15</w:t>
            </w:r>
          </w:p>
        </w:tc>
      </w:tr>
      <w:tr w:rsidR="00A1731F" w14:paraId="44EDBD5D" w14:textId="77777777" w:rsidTr="00DF7734">
        <w:trPr>
          <w:trHeight w:val="300"/>
        </w:trPr>
        <w:tc>
          <w:tcPr>
            <w:tcW w:w="1340" w:type="dxa"/>
            <w:tcBorders>
              <w:top w:val="nil"/>
              <w:left w:val="single" w:sz="4" w:space="0" w:color="auto"/>
              <w:bottom w:val="nil"/>
              <w:right w:val="single" w:sz="4" w:space="0" w:color="000000"/>
            </w:tcBorders>
            <w:shd w:val="clear" w:color="auto" w:fill="auto"/>
            <w:noWrap/>
            <w:vAlign w:val="center"/>
            <w:hideMark/>
          </w:tcPr>
          <w:p w14:paraId="1F2865B8" w14:textId="77777777" w:rsidR="00A1731F" w:rsidRDefault="00A1731F">
            <w:pPr>
              <w:jc w:val="right"/>
              <w:rPr>
                <w:sz w:val="20"/>
                <w:szCs w:val="20"/>
              </w:rPr>
            </w:pPr>
            <w:r>
              <w:rPr>
                <w:sz w:val="20"/>
                <w:szCs w:val="20"/>
              </w:rPr>
              <w:t>2.4.</w:t>
            </w:r>
          </w:p>
        </w:tc>
        <w:tc>
          <w:tcPr>
            <w:tcW w:w="4660" w:type="dxa"/>
            <w:tcBorders>
              <w:top w:val="nil"/>
              <w:left w:val="nil"/>
              <w:bottom w:val="nil"/>
              <w:right w:val="single" w:sz="4" w:space="0" w:color="000000"/>
            </w:tcBorders>
            <w:shd w:val="clear" w:color="auto" w:fill="auto"/>
            <w:vAlign w:val="center"/>
            <w:hideMark/>
          </w:tcPr>
          <w:p w14:paraId="6BD2F645" w14:textId="77777777" w:rsidR="00A1731F" w:rsidRDefault="00A1731F">
            <w:pPr>
              <w:rPr>
                <w:sz w:val="20"/>
                <w:szCs w:val="20"/>
              </w:rPr>
            </w:pPr>
            <w:r>
              <w:rPr>
                <w:sz w:val="20"/>
                <w:szCs w:val="20"/>
              </w:rPr>
              <w:t>Содержание электрооборудования в МКД:</w:t>
            </w:r>
          </w:p>
        </w:tc>
        <w:tc>
          <w:tcPr>
            <w:tcW w:w="2560" w:type="dxa"/>
            <w:tcBorders>
              <w:top w:val="nil"/>
              <w:left w:val="nil"/>
              <w:bottom w:val="single" w:sz="4" w:space="0" w:color="auto"/>
              <w:right w:val="single" w:sz="4" w:space="0" w:color="000000"/>
            </w:tcBorders>
            <w:shd w:val="clear" w:color="auto" w:fill="auto"/>
            <w:vAlign w:val="center"/>
            <w:hideMark/>
          </w:tcPr>
          <w:p w14:paraId="173E9846" w14:textId="77777777" w:rsidR="00A1731F" w:rsidRDefault="00A1731F">
            <w:pPr>
              <w:jc w:val="center"/>
              <w:rPr>
                <w:sz w:val="20"/>
                <w:szCs w:val="20"/>
              </w:rPr>
            </w:pPr>
            <w:r>
              <w:rPr>
                <w:sz w:val="20"/>
                <w:szCs w:val="20"/>
              </w:rPr>
              <w:t> </w:t>
            </w:r>
          </w:p>
        </w:tc>
        <w:tc>
          <w:tcPr>
            <w:tcW w:w="1783" w:type="dxa"/>
            <w:tcBorders>
              <w:top w:val="nil"/>
              <w:left w:val="nil"/>
              <w:bottom w:val="nil"/>
              <w:right w:val="single" w:sz="4" w:space="0" w:color="auto"/>
            </w:tcBorders>
            <w:shd w:val="clear" w:color="auto" w:fill="auto"/>
            <w:noWrap/>
            <w:vAlign w:val="center"/>
            <w:hideMark/>
          </w:tcPr>
          <w:p w14:paraId="57647BC9" w14:textId="77777777" w:rsidR="00A1731F" w:rsidRDefault="00A1731F">
            <w:pPr>
              <w:jc w:val="right"/>
              <w:rPr>
                <w:sz w:val="20"/>
                <w:szCs w:val="20"/>
              </w:rPr>
            </w:pPr>
            <w:r>
              <w:rPr>
                <w:sz w:val="20"/>
                <w:szCs w:val="20"/>
              </w:rPr>
              <w:t> </w:t>
            </w:r>
          </w:p>
        </w:tc>
      </w:tr>
      <w:tr w:rsidR="00A1731F" w14:paraId="52D2EDD3" w14:textId="77777777" w:rsidTr="00DF7734">
        <w:trPr>
          <w:trHeight w:val="900"/>
        </w:trPr>
        <w:tc>
          <w:tcPr>
            <w:tcW w:w="1340" w:type="dxa"/>
            <w:tcBorders>
              <w:top w:val="single" w:sz="4" w:space="0" w:color="auto"/>
              <w:left w:val="single" w:sz="4" w:space="0" w:color="auto"/>
              <w:bottom w:val="nil"/>
              <w:right w:val="single" w:sz="4" w:space="0" w:color="000000"/>
            </w:tcBorders>
            <w:shd w:val="clear" w:color="auto" w:fill="auto"/>
            <w:vAlign w:val="center"/>
            <w:hideMark/>
          </w:tcPr>
          <w:p w14:paraId="6F866F7A" w14:textId="77777777" w:rsidR="00A1731F" w:rsidRDefault="00A1731F">
            <w:pPr>
              <w:jc w:val="right"/>
              <w:rPr>
                <w:sz w:val="20"/>
                <w:szCs w:val="20"/>
              </w:rPr>
            </w:pPr>
            <w:r>
              <w:rPr>
                <w:sz w:val="20"/>
                <w:szCs w:val="20"/>
              </w:rPr>
              <w:t xml:space="preserve"> - </w:t>
            </w:r>
          </w:p>
        </w:tc>
        <w:tc>
          <w:tcPr>
            <w:tcW w:w="4660" w:type="dxa"/>
            <w:tcBorders>
              <w:top w:val="single" w:sz="4" w:space="0" w:color="auto"/>
              <w:left w:val="nil"/>
              <w:bottom w:val="nil"/>
              <w:right w:val="single" w:sz="4" w:space="0" w:color="000000"/>
            </w:tcBorders>
            <w:shd w:val="clear" w:color="auto" w:fill="auto"/>
            <w:vAlign w:val="center"/>
            <w:hideMark/>
          </w:tcPr>
          <w:p w14:paraId="136F7B3B" w14:textId="77777777" w:rsidR="00A1731F" w:rsidRDefault="00A1731F">
            <w:pPr>
              <w:rPr>
                <w:sz w:val="20"/>
                <w:szCs w:val="20"/>
              </w:rPr>
            </w:pPr>
            <w:r>
              <w:rPr>
                <w:sz w:val="20"/>
                <w:szCs w:val="20"/>
              </w:rPr>
              <w:t>Проведение технических осмотров и устранение незначительных неисправностей в системах электрооборудования</w:t>
            </w:r>
          </w:p>
        </w:tc>
        <w:tc>
          <w:tcPr>
            <w:tcW w:w="2560"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36D74D18" w14:textId="77777777" w:rsidR="00A1731F" w:rsidRDefault="00A1731F">
            <w:pPr>
              <w:jc w:val="center"/>
              <w:rPr>
                <w:color w:val="000000"/>
                <w:sz w:val="20"/>
                <w:szCs w:val="20"/>
              </w:rPr>
            </w:pPr>
            <w:r>
              <w:rPr>
                <w:color w:val="000000"/>
                <w:sz w:val="20"/>
                <w:szCs w:val="20"/>
              </w:rPr>
              <w:t>1 раз в три года</w:t>
            </w:r>
          </w:p>
        </w:tc>
        <w:tc>
          <w:tcPr>
            <w:tcW w:w="178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CB55035" w14:textId="77777777" w:rsidR="00A1731F" w:rsidRDefault="00A1731F">
            <w:pPr>
              <w:jc w:val="right"/>
              <w:rPr>
                <w:sz w:val="20"/>
                <w:szCs w:val="20"/>
              </w:rPr>
            </w:pPr>
            <w:r>
              <w:rPr>
                <w:sz w:val="20"/>
                <w:szCs w:val="20"/>
              </w:rPr>
              <w:t>0,82</w:t>
            </w:r>
          </w:p>
        </w:tc>
      </w:tr>
      <w:tr w:rsidR="00A1731F" w14:paraId="21FDD45A" w14:textId="77777777" w:rsidTr="00DF7734">
        <w:trPr>
          <w:trHeight w:val="510"/>
        </w:trPr>
        <w:tc>
          <w:tcPr>
            <w:tcW w:w="1340" w:type="dxa"/>
            <w:tcBorders>
              <w:top w:val="nil"/>
              <w:left w:val="single" w:sz="4" w:space="0" w:color="auto"/>
              <w:bottom w:val="nil"/>
              <w:right w:val="single" w:sz="4" w:space="0" w:color="000000"/>
            </w:tcBorders>
            <w:shd w:val="clear" w:color="auto" w:fill="auto"/>
            <w:vAlign w:val="center"/>
            <w:hideMark/>
          </w:tcPr>
          <w:p w14:paraId="00FA9923" w14:textId="77777777" w:rsidR="00A1731F" w:rsidRDefault="00A1731F">
            <w:pPr>
              <w:jc w:val="right"/>
              <w:rPr>
                <w:sz w:val="20"/>
                <w:szCs w:val="20"/>
              </w:rPr>
            </w:pPr>
            <w:r>
              <w:rPr>
                <w:sz w:val="20"/>
                <w:szCs w:val="20"/>
              </w:rPr>
              <w:t> </w:t>
            </w:r>
          </w:p>
        </w:tc>
        <w:tc>
          <w:tcPr>
            <w:tcW w:w="4660" w:type="dxa"/>
            <w:tcBorders>
              <w:top w:val="nil"/>
              <w:left w:val="nil"/>
              <w:bottom w:val="nil"/>
              <w:right w:val="single" w:sz="4" w:space="0" w:color="000000"/>
            </w:tcBorders>
            <w:shd w:val="clear" w:color="auto" w:fill="auto"/>
            <w:vAlign w:val="center"/>
            <w:hideMark/>
          </w:tcPr>
          <w:p w14:paraId="28D19341" w14:textId="77777777" w:rsidR="00A1731F" w:rsidRDefault="00A1731F">
            <w:pPr>
              <w:rPr>
                <w:i/>
                <w:iCs/>
                <w:sz w:val="20"/>
                <w:szCs w:val="20"/>
              </w:rPr>
            </w:pPr>
            <w:r>
              <w:rPr>
                <w:i/>
                <w:iCs/>
                <w:sz w:val="20"/>
                <w:szCs w:val="20"/>
              </w:rPr>
              <w:t xml:space="preserve">  - проверка наличия цепи между заземлителями и заземленными элементами </w:t>
            </w:r>
          </w:p>
        </w:tc>
        <w:tc>
          <w:tcPr>
            <w:tcW w:w="2560" w:type="dxa"/>
            <w:vMerge/>
            <w:tcBorders>
              <w:top w:val="nil"/>
              <w:left w:val="nil"/>
              <w:bottom w:val="nil"/>
              <w:right w:val="single" w:sz="4" w:space="0" w:color="000000"/>
            </w:tcBorders>
            <w:vAlign w:val="center"/>
            <w:hideMark/>
          </w:tcPr>
          <w:p w14:paraId="0B0AFFA8" w14:textId="77777777" w:rsidR="00A1731F" w:rsidRDefault="00A1731F">
            <w:pPr>
              <w:rPr>
                <w:color w:val="000000"/>
                <w:sz w:val="20"/>
                <w:szCs w:val="20"/>
              </w:rPr>
            </w:pPr>
          </w:p>
        </w:tc>
        <w:tc>
          <w:tcPr>
            <w:tcW w:w="1783" w:type="dxa"/>
            <w:vMerge/>
            <w:tcBorders>
              <w:top w:val="single" w:sz="4" w:space="0" w:color="auto"/>
              <w:left w:val="single" w:sz="4" w:space="0" w:color="auto"/>
              <w:bottom w:val="single" w:sz="4" w:space="0" w:color="000000"/>
              <w:right w:val="single" w:sz="4" w:space="0" w:color="auto"/>
            </w:tcBorders>
            <w:vAlign w:val="center"/>
            <w:hideMark/>
          </w:tcPr>
          <w:p w14:paraId="3FFE833F" w14:textId="77777777" w:rsidR="00A1731F" w:rsidRDefault="00A1731F">
            <w:pPr>
              <w:rPr>
                <w:sz w:val="20"/>
                <w:szCs w:val="20"/>
              </w:rPr>
            </w:pPr>
          </w:p>
        </w:tc>
      </w:tr>
      <w:tr w:rsidR="00A1731F" w14:paraId="75994B15" w14:textId="77777777" w:rsidTr="00DF7734">
        <w:trPr>
          <w:trHeight w:val="300"/>
        </w:trPr>
        <w:tc>
          <w:tcPr>
            <w:tcW w:w="1340" w:type="dxa"/>
            <w:tcBorders>
              <w:top w:val="nil"/>
              <w:left w:val="single" w:sz="4" w:space="0" w:color="auto"/>
              <w:bottom w:val="nil"/>
              <w:right w:val="single" w:sz="4" w:space="0" w:color="000000"/>
            </w:tcBorders>
            <w:shd w:val="clear" w:color="auto" w:fill="auto"/>
            <w:vAlign w:val="center"/>
            <w:hideMark/>
          </w:tcPr>
          <w:p w14:paraId="21C8555E" w14:textId="77777777" w:rsidR="00A1731F" w:rsidRDefault="00A1731F">
            <w:pPr>
              <w:jc w:val="right"/>
              <w:rPr>
                <w:sz w:val="20"/>
                <w:szCs w:val="20"/>
              </w:rPr>
            </w:pPr>
            <w:r>
              <w:rPr>
                <w:sz w:val="20"/>
                <w:szCs w:val="20"/>
              </w:rPr>
              <w:t> </w:t>
            </w:r>
          </w:p>
        </w:tc>
        <w:tc>
          <w:tcPr>
            <w:tcW w:w="4660" w:type="dxa"/>
            <w:tcBorders>
              <w:top w:val="nil"/>
              <w:left w:val="nil"/>
              <w:bottom w:val="nil"/>
              <w:right w:val="single" w:sz="4" w:space="0" w:color="000000"/>
            </w:tcBorders>
            <w:shd w:val="clear" w:color="auto" w:fill="auto"/>
            <w:vAlign w:val="center"/>
            <w:hideMark/>
          </w:tcPr>
          <w:p w14:paraId="1D7FB45E" w14:textId="77777777" w:rsidR="00A1731F" w:rsidRDefault="00A1731F">
            <w:pPr>
              <w:rPr>
                <w:i/>
                <w:iCs/>
                <w:sz w:val="20"/>
                <w:szCs w:val="20"/>
              </w:rPr>
            </w:pPr>
            <w:r>
              <w:rPr>
                <w:i/>
                <w:iCs/>
                <w:sz w:val="20"/>
                <w:szCs w:val="20"/>
              </w:rPr>
              <w:t xml:space="preserve"> - проверка выключателей</w:t>
            </w:r>
          </w:p>
        </w:tc>
        <w:tc>
          <w:tcPr>
            <w:tcW w:w="2560" w:type="dxa"/>
            <w:vMerge/>
            <w:tcBorders>
              <w:top w:val="nil"/>
              <w:left w:val="nil"/>
              <w:bottom w:val="nil"/>
              <w:right w:val="single" w:sz="4" w:space="0" w:color="000000"/>
            </w:tcBorders>
            <w:vAlign w:val="center"/>
            <w:hideMark/>
          </w:tcPr>
          <w:p w14:paraId="47373CFC" w14:textId="77777777" w:rsidR="00A1731F" w:rsidRDefault="00A1731F">
            <w:pPr>
              <w:rPr>
                <w:color w:val="000000"/>
                <w:sz w:val="20"/>
                <w:szCs w:val="20"/>
              </w:rPr>
            </w:pPr>
          </w:p>
        </w:tc>
        <w:tc>
          <w:tcPr>
            <w:tcW w:w="1783" w:type="dxa"/>
            <w:vMerge/>
            <w:tcBorders>
              <w:top w:val="single" w:sz="4" w:space="0" w:color="auto"/>
              <w:left w:val="single" w:sz="4" w:space="0" w:color="auto"/>
              <w:bottom w:val="single" w:sz="4" w:space="0" w:color="000000"/>
              <w:right w:val="single" w:sz="4" w:space="0" w:color="auto"/>
            </w:tcBorders>
            <w:vAlign w:val="center"/>
            <w:hideMark/>
          </w:tcPr>
          <w:p w14:paraId="2D2B6A49" w14:textId="77777777" w:rsidR="00A1731F" w:rsidRDefault="00A1731F">
            <w:pPr>
              <w:rPr>
                <w:sz w:val="20"/>
                <w:szCs w:val="20"/>
              </w:rPr>
            </w:pPr>
          </w:p>
        </w:tc>
      </w:tr>
      <w:tr w:rsidR="00A1731F" w14:paraId="4765150B" w14:textId="77777777" w:rsidTr="00DF7734">
        <w:trPr>
          <w:trHeight w:val="510"/>
        </w:trPr>
        <w:tc>
          <w:tcPr>
            <w:tcW w:w="1340" w:type="dxa"/>
            <w:tcBorders>
              <w:top w:val="nil"/>
              <w:left w:val="single" w:sz="4" w:space="0" w:color="auto"/>
              <w:bottom w:val="nil"/>
              <w:right w:val="single" w:sz="4" w:space="0" w:color="000000"/>
            </w:tcBorders>
            <w:shd w:val="clear" w:color="auto" w:fill="auto"/>
            <w:vAlign w:val="center"/>
            <w:hideMark/>
          </w:tcPr>
          <w:p w14:paraId="14E2594C" w14:textId="77777777" w:rsidR="00A1731F" w:rsidRDefault="00A1731F">
            <w:pPr>
              <w:jc w:val="right"/>
              <w:rPr>
                <w:sz w:val="20"/>
                <w:szCs w:val="20"/>
              </w:rPr>
            </w:pPr>
            <w:r>
              <w:rPr>
                <w:sz w:val="20"/>
                <w:szCs w:val="20"/>
              </w:rPr>
              <w:t> </w:t>
            </w:r>
          </w:p>
        </w:tc>
        <w:tc>
          <w:tcPr>
            <w:tcW w:w="4660" w:type="dxa"/>
            <w:tcBorders>
              <w:top w:val="nil"/>
              <w:left w:val="nil"/>
              <w:bottom w:val="nil"/>
              <w:right w:val="single" w:sz="4" w:space="0" w:color="000000"/>
            </w:tcBorders>
            <w:shd w:val="clear" w:color="auto" w:fill="auto"/>
            <w:vAlign w:val="center"/>
            <w:hideMark/>
          </w:tcPr>
          <w:p w14:paraId="4A88650B" w14:textId="77777777" w:rsidR="00A1731F" w:rsidRDefault="00A1731F">
            <w:pPr>
              <w:rPr>
                <w:i/>
                <w:iCs/>
                <w:sz w:val="20"/>
                <w:szCs w:val="20"/>
              </w:rPr>
            </w:pPr>
            <w:r>
              <w:rPr>
                <w:i/>
                <w:iCs/>
                <w:sz w:val="20"/>
                <w:szCs w:val="20"/>
              </w:rPr>
              <w:t xml:space="preserve"> - проверка защитного автоматического отключения питания</w:t>
            </w:r>
          </w:p>
        </w:tc>
        <w:tc>
          <w:tcPr>
            <w:tcW w:w="2560" w:type="dxa"/>
            <w:vMerge/>
            <w:tcBorders>
              <w:top w:val="nil"/>
              <w:left w:val="nil"/>
              <w:bottom w:val="nil"/>
              <w:right w:val="single" w:sz="4" w:space="0" w:color="000000"/>
            </w:tcBorders>
            <w:vAlign w:val="center"/>
            <w:hideMark/>
          </w:tcPr>
          <w:p w14:paraId="6D9925D1" w14:textId="77777777" w:rsidR="00A1731F" w:rsidRDefault="00A1731F">
            <w:pPr>
              <w:rPr>
                <w:color w:val="000000"/>
                <w:sz w:val="20"/>
                <w:szCs w:val="20"/>
              </w:rPr>
            </w:pPr>
          </w:p>
        </w:tc>
        <w:tc>
          <w:tcPr>
            <w:tcW w:w="1783" w:type="dxa"/>
            <w:vMerge/>
            <w:tcBorders>
              <w:top w:val="single" w:sz="4" w:space="0" w:color="auto"/>
              <w:left w:val="single" w:sz="4" w:space="0" w:color="auto"/>
              <w:bottom w:val="single" w:sz="4" w:space="0" w:color="000000"/>
              <w:right w:val="single" w:sz="4" w:space="0" w:color="auto"/>
            </w:tcBorders>
            <w:vAlign w:val="center"/>
            <w:hideMark/>
          </w:tcPr>
          <w:p w14:paraId="274CC66D" w14:textId="77777777" w:rsidR="00A1731F" w:rsidRDefault="00A1731F">
            <w:pPr>
              <w:rPr>
                <w:sz w:val="20"/>
                <w:szCs w:val="20"/>
              </w:rPr>
            </w:pPr>
          </w:p>
        </w:tc>
      </w:tr>
      <w:tr w:rsidR="00A1731F" w14:paraId="7CF9302B" w14:textId="77777777" w:rsidTr="00DF7734">
        <w:trPr>
          <w:trHeight w:val="300"/>
        </w:trPr>
        <w:tc>
          <w:tcPr>
            <w:tcW w:w="1340" w:type="dxa"/>
            <w:tcBorders>
              <w:top w:val="nil"/>
              <w:left w:val="single" w:sz="4" w:space="0" w:color="auto"/>
              <w:bottom w:val="single" w:sz="4" w:space="0" w:color="auto"/>
              <w:right w:val="single" w:sz="4" w:space="0" w:color="000000"/>
            </w:tcBorders>
            <w:shd w:val="clear" w:color="auto" w:fill="auto"/>
            <w:vAlign w:val="center"/>
            <w:hideMark/>
          </w:tcPr>
          <w:p w14:paraId="0BE531D9" w14:textId="77777777" w:rsidR="00A1731F" w:rsidRDefault="00A1731F">
            <w:pPr>
              <w:jc w:val="right"/>
              <w:rPr>
                <w:sz w:val="20"/>
                <w:szCs w:val="20"/>
              </w:rPr>
            </w:pPr>
            <w:r>
              <w:rPr>
                <w:sz w:val="20"/>
                <w:szCs w:val="20"/>
              </w:rPr>
              <w:t> </w:t>
            </w:r>
          </w:p>
        </w:tc>
        <w:tc>
          <w:tcPr>
            <w:tcW w:w="4660" w:type="dxa"/>
            <w:tcBorders>
              <w:top w:val="nil"/>
              <w:left w:val="nil"/>
              <w:bottom w:val="single" w:sz="4" w:space="0" w:color="auto"/>
              <w:right w:val="single" w:sz="4" w:space="0" w:color="000000"/>
            </w:tcBorders>
            <w:shd w:val="clear" w:color="auto" w:fill="auto"/>
            <w:vAlign w:val="center"/>
            <w:hideMark/>
          </w:tcPr>
          <w:p w14:paraId="72B6060E" w14:textId="77777777" w:rsidR="00A1731F" w:rsidRDefault="00A1731F">
            <w:pPr>
              <w:rPr>
                <w:i/>
                <w:iCs/>
                <w:sz w:val="20"/>
                <w:szCs w:val="20"/>
              </w:rPr>
            </w:pPr>
            <w:r>
              <w:rPr>
                <w:i/>
                <w:iCs/>
                <w:sz w:val="20"/>
                <w:szCs w:val="20"/>
              </w:rPr>
              <w:t xml:space="preserve"> - замеры сопротивления изоляции проводов</w:t>
            </w:r>
          </w:p>
        </w:tc>
        <w:tc>
          <w:tcPr>
            <w:tcW w:w="2560" w:type="dxa"/>
            <w:vMerge/>
            <w:tcBorders>
              <w:top w:val="nil"/>
              <w:left w:val="nil"/>
              <w:bottom w:val="single" w:sz="4" w:space="0" w:color="auto"/>
              <w:right w:val="single" w:sz="4" w:space="0" w:color="000000"/>
            </w:tcBorders>
            <w:vAlign w:val="center"/>
            <w:hideMark/>
          </w:tcPr>
          <w:p w14:paraId="4C133814" w14:textId="77777777" w:rsidR="00A1731F" w:rsidRDefault="00A1731F">
            <w:pPr>
              <w:rPr>
                <w:color w:val="000000"/>
                <w:sz w:val="20"/>
                <w:szCs w:val="20"/>
              </w:rPr>
            </w:pPr>
          </w:p>
        </w:tc>
        <w:tc>
          <w:tcPr>
            <w:tcW w:w="1783" w:type="dxa"/>
            <w:vMerge/>
            <w:tcBorders>
              <w:top w:val="single" w:sz="4" w:space="0" w:color="auto"/>
              <w:left w:val="single" w:sz="4" w:space="0" w:color="auto"/>
              <w:bottom w:val="single" w:sz="4" w:space="0" w:color="000000"/>
              <w:right w:val="single" w:sz="4" w:space="0" w:color="auto"/>
            </w:tcBorders>
            <w:vAlign w:val="center"/>
            <w:hideMark/>
          </w:tcPr>
          <w:p w14:paraId="185B2DD0" w14:textId="77777777" w:rsidR="00A1731F" w:rsidRDefault="00A1731F">
            <w:pPr>
              <w:rPr>
                <w:sz w:val="20"/>
                <w:szCs w:val="20"/>
              </w:rPr>
            </w:pPr>
          </w:p>
        </w:tc>
      </w:tr>
      <w:tr w:rsidR="00A1731F" w14:paraId="75A9772D" w14:textId="77777777" w:rsidTr="00DF7734">
        <w:trPr>
          <w:trHeight w:val="975"/>
        </w:trPr>
        <w:tc>
          <w:tcPr>
            <w:tcW w:w="1340" w:type="dxa"/>
            <w:tcBorders>
              <w:top w:val="nil"/>
              <w:left w:val="single" w:sz="4" w:space="0" w:color="auto"/>
              <w:bottom w:val="nil"/>
              <w:right w:val="single" w:sz="4" w:space="0" w:color="000000"/>
            </w:tcBorders>
            <w:shd w:val="clear" w:color="auto" w:fill="auto"/>
            <w:vAlign w:val="center"/>
            <w:hideMark/>
          </w:tcPr>
          <w:p w14:paraId="7EB9D6E1" w14:textId="77777777" w:rsidR="00A1731F" w:rsidRDefault="00A1731F">
            <w:pPr>
              <w:jc w:val="right"/>
              <w:rPr>
                <w:sz w:val="20"/>
                <w:szCs w:val="20"/>
              </w:rPr>
            </w:pPr>
            <w:r>
              <w:rPr>
                <w:sz w:val="20"/>
                <w:szCs w:val="20"/>
              </w:rPr>
              <w:t xml:space="preserve"> - </w:t>
            </w:r>
          </w:p>
        </w:tc>
        <w:tc>
          <w:tcPr>
            <w:tcW w:w="4660" w:type="dxa"/>
            <w:tcBorders>
              <w:top w:val="nil"/>
              <w:left w:val="nil"/>
              <w:bottom w:val="nil"/>
              <w:right w:val="single" w:sz="4" w:space="0" w:color="auto"/>
            </w:tcBorders>
            <w:shd w:val="clear" w:color="auto" w:fill="auto"/>
            <w:vAlign w:val="center"/>
            <w:hideMark/>
          </w:tcPr>
          <w:p w14:paraId="3A758048" w14:textId="77777777" w:rsidR="00A1731F" w:rsidRDefault="00A1731F">
            <w:pPr>
              <w:rPr>
                <w:sz w:val="20"/>
                <w:szCs w:val="20"/>
              </w:rPr>
            </w:pPr>
            <w:r>
              <w:rPr>
                <w:sz w:val="20"/>
                <w:szCs w:val="20"/>
              </w:rPr>
              <w:t>Проведение технических осмотров и устранение в ходе осмотров незначительных неисправностей внутридомовой системы электроснабжения:</w:t>
            </w:r>
          </w:p>
        </w:tc>
        <w:tc>
          <w:tcPr>
            <w:tcW w:w="2560" w:type="dxa"/>
            <w:tcBorders>
              <w:top w:val="nil"/>
              <w:left w:val="nil"/>
              <w:bottom w:val="nil"/>
              <w:right w:val="single" w:sz="4" w:space="0" w:color="000000"/>
            </w:tcBorders>
            <w:shd w:val="clear" w:color="auto" w:fill="auto"/>
            <w:vAlign w:val="center"/>
            <w:hideMark/>
          </w:tcPr>
          <w:p w14:paraId="48C71E73" w14:textId="77777777" w:rsidR="00A1731F" w:rsidRDefault="00A1731F">
            <w:pPr>
              <w:jc w:val="center"/>
              <w:rPr>
                <w:sz w:val="20"/>
                <w:szCs w:val="20"/>
              </w:rPr>
            </w:pPr>
            <w:r>
              <w:rPr>
                <w:sz w:val="20"/>
                <w:szCs w:val="20"/>
              </w:rPr>
              <w:t> </w:t>
            </w:r>
          </w:p>
        </w:tc>
        <w:tc>
          <w:tcPr>
            <w:tcW w:w="1783" w:type="dxa"/>
            <w:tcBorders>
              <w:top w:val="nil"/>
              <w:left w:val="nil"/>
              <w:bottom w:val="nil"/>
              <w:right w:val="single" w:sz="4" w:space="0" w:color="auto"/>
            </w:tcBorders>
            <w:shd w:val="clear" w:color="auto" w:fill="auto"/>
            <w:noWrap/>
            <w:vAlign w:val="center"/>
            <w:hideMark/>
          </w:tcPr>
          <w:p w14:paraId="19E808E2" w14:textId="77777777" w:rsidR="00A1731F" w:rsidRDefault="00A1731F">
            <w:pPr>
              <w:jc w:val="center"/>
              <w:rPr>
                <w:i/>
                <w:iCs/>
                <w:sz w:val="20"/>
                <w:szCs w:val="20"/>
              </w:rPr>
            </w:pPr>
            <w:r>
              <w:rPr>
                <w:i/>
                <w:iCs/>
                <w:sz w:val="20"/>
                <w:szCs w:val="20"/>
              </w:rPr>
              <w:t> </w:t>
            </w:r>
          </w:p>
        </w:tc>
      </w:tr>
      <w:tr w:rsidR="00A1731F" w14:paraId="72ABB29A" w14:textId="77777777" w:rsidTr="00DF7734">
        <w:trPr>
          <w:trHeight w:val="1080"/>
        </w:trPr>
        <w:tc>
          <w:tcPr>
            <w:tcW w:w="1340" w:type="dxa"/>
            <w:tcBorders>
              <w:top w:val="nil"/>
              <w:left w:val="single" w:sz="4" w:space="0" w:color="auto"/>
              <w:bottom w:val="nil"/>
              <w:right w:val="single" w:sz="4" w:space="0" w:color="auto"/>
            </w:tcBorders>
            <w:shd w:val="clear" w:color="auto" w:fill="auto"/>
            <w:noWrap/>
            <w:vAlign w:val="center"/>
            <w:hideMark/>
          </w:tcPr>
          <w:p w14:paraId="014DF894" w14:textId="77777777" w:rsidR="00A1731F" w:rsidRDefault="00A1731F">
            <w:pPr>
              <w:jc w:val="right"/>
              <w:rPr>
                <w:sz w:val="20"/>
                <w:szCs w:val="20"/>
              </w:rPr>
            </w:pPr>
            <w:r>
              <w:rPr>
                <w:sz w:val="20"/>
                <w:szCs w:val="20"/>
              </w:rPr>
              <w:t> </w:t>
            </w:r>
          </w:p>
        </w:tc>
        <w:tc>
          <w:tcPr>
            <w:tcW w:w="4660" w:type="dxa"/>
            <w:tcBorders>
              <w:top w:val="nil"/>
              <w:left w:val="nil"/>
              <w:bottom w:val="nil"/>
              <w:right w:val="single" w:sz="4" w:space="0" w:color="auto"/>
            </w:tcBorders>
            <w:shd w:val="clear" w:color="auto" w:fill="auto"/>
            <w:vAlign w:val="center"/>
            <w:hideMark/>
          </w:tcPr>
          <w:p w14:paraId="274609BA" w14:textId="77777777" w:rsidR="00A1731F" w:rsidRDefault="00A1731F">
            <w:pPr>
              <w:rPr>
                <w:i/>
                <w:iCs/>
                <w:sz w:val="18"/>
                <w:szCs w:val="18"/>
              </w:rPr>
            </w:pPr>
            <w:r>
              <w:rPr>
                <w:i/>
                <w:iCs/>
                <w:sz w:val="18"/>
                <w:szCs w:val="18"/>
              </w:rPr>
              <w:t>Проверка состояния линий электрический сетей и арматуры, групповых распределительных и предохранительных щитов и переходных коробок, силовых установок</w:t>
            </w:r>
          </w:p>
        </w:tc>
        <w:tc>
          <w:tcPr>
            <w:tcW w:w="2560" w:type="dxa"/>
            <w:tcBorders>
              <w:top w:val="nil"/>
              <w:left w:val="nil"/>
              <w:bottom w:val="nil"/>
              <w:right w:val="single" w:sz="4" w:space="0" w:color="000000"/>
            </w:tcBorders>
            <w:shd w:val="clear" w:color="auto" w:fill="auto"/>
            <w:vAlign w:val="center"/>
            <w:hideMark/>
          </w:tcPr>
          <w:p w14:paraId="44EFF4BF" w14:textId="77777777" w:rsidR="00A1731F" w:rsidRDefault="00A1731F">
            <w:pPr>
              <w:jc w:val="center"/>
              <w:rPr>
                <w:sz w:val="20"/>
                <w:szCs w:val="20"/>
              </w:rPr>
            </w:pPr>
            <w:r>
              <w:rPr>
                <w:sz w:val="20"/>
                <w:szCs w:val="20"/>
              </w:rPr>
              <w:t>общие осмотры 2 раза в год; частичные осмотры 2 раза в год</w:t>
            </w:r>
          </w:p>
        </w:tc>
        <w:tc>
          <w:tcPr>
            <w:tcW w:w="1783" w:type="dxa"/>
            <w:vMerge w:val="restart"/>
            <w:tcBorders>
              <w:top w:val="nil"/>
              <w:left w:val="single" w:sz="4" w:space="0" w:color="auto"/>
              <w:bottom w:val="nil"/>
              <w:right w:val="single" w:sz="4" w:space="0" w:color="auto"/>
            </w:tcBorders>
            <w:shd w:val="clear" w:color="auto" w:fill="auto"/>
            <w:noWrap/>
            <w:vAlign w:val="center"/>
            <w:hideMark/>
          </w:tcPr>
          <w:p w14:paraId="448D1000" w14:textId="77777777" w:rsidR="00A1731F" w:rsidRDefault="00A1731F">
            <w:pPr>
              <w:jc w:val="right"/>
              <w:rPr>
                <w:sz w:val="20"/>
                <w:szCs w:val="20"/>
              </w:rPr>
            </w:pPr>
            <w:r>
              <w:rPr>
                <w:sz w:val="20"/>
                <w:szCs w:val="20"/>
              </w:rPr>
              <w:t>1,79</w:t>
            </w:r>
          </w:p>
        </w:tc>
      </w:tr>
      <w:tr w:rsidR="00A1731F" w14:paraId="3832B90C" w14:textId="77777777" w:rsidTr="00DF7734">
        <w:trPr>
          <w:trHeight w:val="735"/>
        </w:trPr>
        <w:tc>
          <w:tcPr>
            <w:tcW w:w="1340" w:type="dxa"/>
            <w:tcBorders>
              <w:top w:val="nil"/>
              <w:left w:val="single" w:sz="4" w:space="0" w:color="auto"/>
              <w:bottom w:val="nil"/>
              <w:right w:val="single" w:sz="4" w:space="0" w:color="auto"/>
            </w:tcBorders>
            <w:shd w:val="clear" w:color="auto" w:fill="auto"/>
            <w:noWrap/>
            <w:vAlign w:val="center"/>
            <w:hideMark/>
          </w:tcPr>
          <w:p w14:paraId="3FEFBFA6" w14:textId="77777777" w:rsidR="00A1731F" w:rsidRDefault="00A1731F">
            <w:pPr>
              <w:jc w:val="right"/>
              <w:rPr>
                <w:sz w:val="20"/>
                <w:szCs w:val="20"/>
              </w:rPr>
            </w:pPr>
            <w:r>
              <w:rPr>
                <w:sz w:val="20"/>
                <w:szCs w:val="20"/>
              </w:rPr>
              <w:t> </w:t>
            </w:r>
          </w:p>
        </w:tc>
        <w:tc>
          <w:tcPr>
            <w:tcW w:w="4660" w:type="dxa"/>
            <w:tcBorders>
              <w:top w:val="nil"/>
              <w:left w:val="nil"/>
              <w:bottom w:val="nil"/>
              <w:right w:val="single" w:sz="4" w:space="0" w:color="auto"/>
            </w:tcBorders>
            <w:shd w:val="clear" w:color="auto" w:fill="auto"/>
            <w:vAlign w:val="center"/>
            <w:hideMark/>
          </w:tcPr>
          <w:p w14:paraId="6B9806F6" w14:textId="77777777" w:rsidR="00A1731F" w:rsidRDefault="00A1731F">
            <w:pPr>
              <w:rPr>
                <w:i/>
                <w:iCs/>
                <w:sz w:val="18"/>
                <w:szCs w:val="18"/>
              </w:rPr>
            </w:pPr>
            <w:r>
              <w:rPr>
                <w:i/>
                <w:iCs/>
                <w:sz w:val="18"/>
                <w:szCs w:val="18"/>
              </w:rPr>
              <w:t>Устранение незначительных неисправностей электротехнических устройств:</w:t>
            </w:r>
          </w:p>
        </w:tc>
        <w:tc>
          <w:tcPr>
            <w:tcW w:w="2560" w:type="dxa"/>
            <w:vMerge w:val="restart"/>
            <w:tcBorders>
              <w:top w:val="nil"/>
              <w:left w:val="single" w:sz="4" w:space="0" w:color="auto"/>
              <w:bottom w:val="nil"/>
              <w:right w:val="single" w:sz="4" w:space="0" w:color="000000"/>
            </w:tcBorders>
            <w:shd w:val="clear" w:color="auto" w:fill="auto"/>
            <w:vAlign w:val="center"/>
            <w:hideMark/>
          </w:tcPr>
          <w:p w14:paraId="42500C65" w14:textId="77777777" w:rsidR="00A1731F" w:rsidRDefault="00A1731F">
            <w:pPr>
              <w:jc w:val="center"/>
              <w:rPr>
                <w:sz w:val="20"/>
                <w:szCs w:val="20"/>
              </w:rPr>
            </w:pPr>
            <w:r>
              <w:rPr>
                <w:sz w:val="20"/>
                <w:szCs w:val="20"/>
              </w:rPr>
              <w:t>по мере необходимости в ходе и по результатам проведения осмотров</w:t>
            </w:r>
          </w:p>
        </w:tc>
        <w:tc>
          <w:tcPr>
            <w:tcW w:w="1783" w:type="dxa"/>
            <w:vMerge/>
            <w:tcBorders>
              <w:top w:val="nil"/>
              <w:left w:val="single" w:sz="4" w:space="0" w:color="auto"/>
              <w:bottom w:val="nil"/>
              <w:right w:val="single" w:sz="4" w:space="0" w:color="auto"/>
            </w:tcBorders>
            <w:vAlign w:val="center"/>
            <w:hideMark/>
          </w:tcPr>
          <w:p w14:paraId="13F85071" w14:textId="77777777" w:rsidR="00A1731F" w:rsidRDefault="00A1731F">
            <w:pPr>
              <w:rPr>
                <w:sz w:val="20"/>
                <w:szCs w:val="20"/>
              </w:rPr>
            </w:pPr>
          </w:p>
        </w:tc>
      </w:tr>
      <w:tr w:rsidR="00A1731F" w14:paraId="58E91CD8" w14:textId="77777777" w:rsidTr="00DF7734">
        <w:trPr>
          <w:trHeight w:val="300"/>
        </w:trPr>
        <w:tc>
          <w:tcPr>
            <w:tcW w:w="1340" w:type="dxa"/>
            <w:tcBorders>
              <w:top w:val="nil"/>
              <w:left w:val="single" w:sz="4" w:space="0" w:color="auto"/>
              <w:bottom w:val="nil"/>
              <w:right w:val="single" w:sz="4" w:space="0" w:color="auto"/>
            </w:tcBorders>
            <w:shd w:val="clear" w:color="auto" w:fill="auto"/>
            <w:noWrap/>
            <w:vAlign w:val="center"/>
            <w:hideMark/>
          </w:tcPr>
          <w:p w14:paraId="0CF1CB78" w14:textId="77777777" w:rsidR="00A1731F" w:rsidRDefault="00A1731F">
            <w:pPr>
              <w:jc w:val="right"/>
              <w:rPr>
                <w:sz w:val="20"/>
                <w:szCs w:val="20"/>
              </w:rPr>
            </w:pPr>
            <w:r>
              <w:rPr>
                <w:sz w:val="20"/>
                <w:szCs w:val="20"/>
              </w:rPr>
              <w:t> </w:t>
            </w:r>
          </w:p>
        </w:tc>
        <w:tc>
          <w:tcPr>
            <w:tcW w:w="4660" w:type="dxa"/>
            <w:tcBorders>
              <w:top w:val="nil"/>
              <w:left w:val="nil"/>
              <w:bottom w:val="nil"/>
              <w:right w:val="single" w:sz="4" w:space="0" w:color="auto"/>
            </w:tcBorders>
            <w:shd w:val="clear" w:color="auto" w:fill="auto"/>
            <w:vAlign w:val="center"/>
            <w:hideMark/>
          </w:tcPr>
          <w:p w14:paraId="3317605C" w14:textId="77777777" w:rsidR="00A1731F" w:rsidRDefault="00A1731F">
            <w:pPr>
              <w:rPr>
                <w:i/>
                <w:iCs/>
                <w:sz w:val="18"/>
                <w:szCs w:val="18"/>
              </w:rPr>
            </w:pPr>
            <w:r>
              <w:rPr>
                <w:i/>
                <w:iCs/>
                <w:sz w:val="18"/>
                <w:szCs w:val="18"/>
              </w:rPr>
              <w:t xml:space="preserve"> - мелкий ремонт электропроводки</w:t>
            </w:r>
          </w:p>
        </w:tc>
        <w:tc>
          <w:tcPr>
            <w:tcW w:w="2560" w:type="dxa"/>
            <w:vMerge/>
            <w:tcBorders>
              <w:top w:val="nil"/>
              <w:left w:val="nil"/>
              <w:bottom w:val="nil"/>
              <w:right w:val="single" w:sz="4" w:space="0" w:color="auto"/>
            </w:tcBorders>
            <w:vAlign w:val="center"/>
            <w:hideMark/>
          </w:tcPr>
          <w:p w14:paraId="22D871E1" w14:textId="77777777" w:rsidR="00A1731F" w:rsidRDefault="00A1731F">
            <w:pPr>
              <w:rPr>
                <w:sz w:val="20"/>
                <w:szCs w:val="20"/>
              </w:rPr>
            </w:pPr>
          </w:p>
        </w:tc>
        <w:tc>
          <w:tcPr>
            <w:tcW w:w="1783" w:type="dxa"/>
            <w:vMerge/>
            <w:tcBorders>
              <w:top w:val="nil"/>
              <w:left w:val="single" w:sz="4" w:space="0" w:color="auto"/>
              <w:bottom w:val="nil"/>
              <w:right w:val="single" w:sz="4" w:space="0" w:color="auto"/>
            </w:tcBorders>
            <w:vAlign w:val="center"/>
            <w:hideMark/>
          </w:tcPr>
          <w:p w14:paraId="64959103" w14:textId="77777777" w:rsidR="00A1731F" w:rsidRDefault="00A1731F">
            <w:pPr>
              <w:rPr>
                <w:sz w:val="20"/>
                <w:szCs w:val="20"/>
              </w:rPr>
            </w:pPr>
          </w:p>
        </w:tc>
      </w:tr>
      <w:tr w:rsidR="00A1731F" w14:paraId="5FF229E4" w14:textId="77777777" w:rsidTr="00DF7734">
        <w:trPr>
          <w:trHeight w:val="300"/>
        </w:trPr>
        <w:tc>
          <w:tcPr>
            <w:tcW w:w="1340" w:type="dxa"/>
            <w:tcBorders>
              <w:top w:val="nil"/>
              <w:left w:val="single" w:sz="4" w:space="0" w:color="auto"/>
              <w:bottom w:val="nil"/>
              <w:right w:val="single" w:sz="4" w:space="0" w:color="auto"/>
            </w:tcBorders>
            <w:shd w:val="clear" w:color="auto" w:fill="auto"/>
            <w:noWrap/>
            <w:vAlign w:val="center"/>
            <w:hideMark/>
          </w:tcPr>
          <w:p w14:paraId="020474DF" w14:textId="77777777" w:rsidR="00A1731F" w:rsidRDefault="00A1731F">
            <w:pPr>
              <w:jc w:val="right"/>
              <w:rPr>
                <w:sz w:val="20"/>
                <w:szCs w:val="20"/>
              </w:rPr>
            </w:pPr>
            <w:r>
              <w:rPr>
                <w:sz w:val="20"/>
                <w:szCs w:val="20"/>
              </w:rPr>
              <w:t> </w:t>
            </w:r>
          </w:p>
        </w:tc>
        <w:tc>
          <w:tcPr>
            <w:tcW w:w="4660" w:type="dxa"/>
            <w:tcBorders>
              <w:top w:val="nil"/>
              <w:left w:val="nil"/>
              <w:bottom w:val="nil"/>
              <w:right w:val="single" w:sz="4" w:space="0" w:color="auto"/>
            </w:tcBorders>
            <w:shd w:val="clear" w:color="auto" w:fill="auto"/>
            <w:vAlign w:val="center"/>
            <w:hideMark/>
          </w:tcPr>
          <w:p w14:paraId="00043FCB" w14:textId="77777777" w:rsidR="00A1731F" w:rsidRDefault="00A1731F">
            <w:pPr>
              <w:rPr>
                <w:i/>
                <w:iCs/>
                <w:sz w:val="18"/>
                <w:szCs w:val="18"/>
              </w:rPr>
            </w:pPr>
            <w:r>
              <w:rPr>
                <w:i/>
                <w:iCs/>
                <w:sz w:val="18"/>
                <w:szCs w:val="18"/>
              </w:rPr>
              <w:t xml:space="preserve"> - смена светильников, выключателей, патронов</w:t>
            </w:r>
          </w:p>
        </w:tc>
        <w:tc>
          <w:tcPr>
            <w:tcW w:w="2560" w:type="dxa"/>
            <w:vMerge/>
            <w:tcBorders>
              <w:top w:val="nil"/>
              <w:left w:val="nil"/>
              <w:bottom w:val="nil"/>
              <w:right w:val="single" w:sz="4" w:space="0" w:color="auto"/>
            </w:tcBorders>
            <w:vAlign w:val="center"/>
            <w:hideMark/>
          </w:tcPr>
          <w:p w14:paraId="3E100BBE" w14:textId="77777777" w:rsidR="00A1731F" w:rsidRDefault="00A1731F">
            <w:pPr>
              <w:rPr>
                <w:sz w:val="20"/>
                <w:szCs w:val="20"/>
              </w:rPr>
            </w:pPr>
          </w:p>
        </w:tc>
        <w:tc>
          <w:tcPr>
            <w:tcW w:w="1783" w:type="dxa"/>
            <w:vMerge/>
            <w:tcBorders>
              <w:top w:val="nil"/>
              <w:left w:val="single" w:sz="4" w:space="0" w:color="auto"/>
              <w:bottom w:val="nil"/>
              <w:right w:val="single" w:sz="4" w:space="0" w:color="auto"/>
            </w:tcBorders>
            <w:vAlign w:val="center"/>
            <w:hideMark/>
          </w:tcPr>
          <w:p w14:paraId="089F3CF5" w14:textId="77777777" w:rsidR="00A1731F" w:rsidRDefault="00A1731F">
            <w:pPr>
              <w:rPr>
                <w:sz w:val="20"/>
                <w:szCs w:val="20"/>
              </w:rPr>
            </w:pPr>
          </w:p>
        </w:tc>
      </w:tr>
      <w:tr w:rsidR="00A1731F" w14:paraId="5018D0AB" w14:textId="77777777" w:rsidTr="00DF7734">
        <w:trPr>
          <w:trHeight w:val="300"/>
        </w:trPr>
        <w:tc>
          <w:tcPr>
            <w:tcW w:w="1340" w:type="dxa"/>
            <w:tcBorders>
              <w:top w:val="nil"/>
              <w:left w:val="single" w:sz="4" w:space="0" w:color="auto"/>
              <w:bottom w:val="nil"/>
              <w:right w:val="single" w:sz="4" w:space="0" w:color="auto"/>
            </w:tcBorders>
            <w:shd w:val="clear" w:color="auto" w:fill="auto"/>
            <w:noWrap/>
            <w:vAlign w:val="center"/>
            <w:hideMark/>
          </w:tcPr>
          <w:p w14:paraId="683DF414" w14:textId="77777777" w:rsidR="00A1731F" w:rsidRDefault="00A1731F">
            <w:pPr>
              <w:jc w:val="right"/>
              <w:rPr>
                <w:sz w:val="20"/>
                <w:szCs w:val="20"/>
              </w:rPr>
            </w:pPr>
            <w:r>
              <w:rPr>
                <w:sz w:val="20"/>
                <w:szCs w:val="20"/>
              </w:rPr>
              <w:t> </w:t>
            </w:r>
          </w:p>
        </w:tc>
        <w:tc>
          <w:tcPr>
            <w:tcW w:w="4660" w:type="dxa"/>
            <w:tcBorders>
              <w:top w:val="nil"/>
              <w:left w:val="nil"/>
              <w:bottom w:val="nil"/>
              <w:right w:val="single" w:sz="4" w:space="0" w:color="auto"/>
            </w:tcBorders>
            <w:shd w:val="clear" w:color="auto" w:fill="auto"/>
            <w:vAlign w:val="center"/>
            <w:hideMark/>
          </w:tcPr>
          <w:p w14:paraId="2BC9A4D1" w14:textId="77777777" w:rsidR="00A1731F" w:rsidRDefault="00A1731F">
            <w:pPr>
              <w:rPr>
                <w:i/>
                <w:iCs/>
                <w:sz w:val="18"/>
                <w:szCs w:val="18"/>
              </w:rPr>
            </w:pPr>
            <w:r>
              <w:rPr>
                <w:i/>
                <w:iCs/>
                <w:sz w:val="18"/>
                <w:szCs w:val="18"/>
              </w:rPr>
              <w:t xml:space="preserve"> - ремонт групповых щитков на лестничной клетке </w:t>
            </w:r>
          </w:p>
        </w:tc>
        <w:tc>
          <w:tcPr>
            <w:tcW w:w="2560" w:type="dxa"/>
            <w:vMerge/>
            <w:tcBorders>
              <w:top w:val="nil"/>
              <w:left w:val="nil"/>
              <w:bottom w:val="nil"/>
              <w:right w:val="single" w:sz="4" w:space="0" w:color="auto"/>
            </w:tcBorders>
            <w:vAlign w:val="center"/>
            <w:hideMark/>
          </w:tcPr>
          <w:p w14:paraId="71C4C1EF" w14:textId="77777777" w:rsidR="00A1731F" w:rsidRDefault="00A1731F">
            <w:pPr>
              <w:rPr>
                <w:sz w:val="20"/>
                <w:szCs w:val="20"/>
              </w:rPr>
            </w:pPr>
          </w:p>
        </w:tc>
        <w:tc>
          <w:tcPr>
            <w:tcW w:w="1783" w:type="dxa"/>
            <w:vMerge/>
            <w:tcBorders>
              <w:top w:val="nil"/>
              <w:left w:val="single" w:sz="4" w:space="0" w:color="auto"/>
              <w:bottom w:val="nil"/>
              <w:right w:val="single" w:sz="4" w:space="0" w:color="auto"/>
            </w:tcBorders>
            <w:vAlign w:val="center"/>
            <w:hideMark/>
          </w:tcPr>
          <w:p w14:paraId="2450F020" w14:textId="77777777" w:rsidR="00A1731F" w:rsidRDefault="00A1731F">
            <w:pPr>
              <w:rPr>
                <w:sz w:val="20"/>
                <w:szCs w:val="20"/>
              </w:rPr>
            </w:pPr>
          </w:p>
        </w:tc>
      </w:tr>
      <w:tr w:rsidR="00A1731F" w14:paraId="756E3E3B" w14:textId="77777777" w:rsidTr="00DF7734">
        <w:trPr>
          <w:trHeight w:val="300"/>
        </w:trPr>
        <w:tc>
          <w:tcPr>
            <w:tcW w:w="1340" w:type="dxa"/>
            <w:tcBorders>
              <w:top w:val="nil"/>
              <w:left w:val="single" w:sz="4" w:space="0" w:color="auto"/>
              <w:bottom w:val="nil"/>
              <w:right w:val="single" w:sz="4" w:space="0" w:color="auto"/>
            </w:tcBorders>
            <w:shd w:val="clear" w:color="auto" w:fill="auto"/>
            <w:noWrap/>
            <w:vAlign w:val="center"/>
            <w:hideMark/>
          </w:tcPr>
          <w:p w14:paraId="630A102D" w14:textId="77777777" w:rsidR="00A1731F" w:rsidRDefault="00A1731F">
            <w:pPr>
              <w:jc w:val="right"/>
              <w:rPr>
                <w:sz w:val="20"/>
                <w:szCs w:val="20"/>
              </w:rPr>
            </w:pPr>
            <w:r>
              <w:rPr>
                <w:sz w:val="20"/>
                <w:szCs w:val="20"/>
              </w:rPr>
              <w:t> </w:t>
            </w:r>
          </w:p>
        </w:tc>
        <w:tc>
          <w:tcPr>
            <w:tcW w:w="4660" w:type="dxa"/>
            <w:tcBorders>
              <w:top w:val="nil"/>
              <w:left w:val="nil"/>
              <w:bottom w:val="nil"/>
              <w:right w:val="single" w:sz="4" w:space="0" w:color="auto"/>
            </w:tcBorders>
            <w:shd w:val="clear" w:color="auto" w:fill="auto"/>
            <w:vAlign w:val="center"/>
            <w:hideMark/>
          </w:tcPr>
          <w:p w14:paraId="141B894F" w14:textId="77777777" w:rsidR="00A1731F" w:rsidRDefault="00A1731F">
            <w:pPr>
              <w:rPr>
                <w:i/>
                <w:iCs/>
                <w:sz w:val="18"/>
                <w:szCs w:val="18"/>
              </w:rPr>
            </w:pPr>
            <w:r>
              <w:rPr>
                <w:i/>
                <w:iCs/>
                <w:sz w:val="18"/>
                <w:szCs w:val="18"/>
              </w:rPr>
              <w:t xml:space="preserve"> - ремонт силового предохранительного шкафа</w:t>
            </w:r>
          </w:p>
        </w:tc>
        <w:tc>
          <w:tcPr>
            <w:tcW w:w="2560" w:type="dxa"/>
            <w:vMerge/>
            <w:tcBorders>
              <w:top w:val="nil"/>
              <w:left w:val="nil"/>
              <w:bottom w:val="nil"/>
              <w:right w:val="single" w:sz="4" w:space="0" w:color="auto"/>
            </w:tcBorders>
            <w:vAlign w:val="center"/>
            <w:hideMark/>
          </w:tcPr>
          <w:p w14:paraId="7F6F51F2" w14:textId="77777777" w:rsidR="00A1731F" w:rsidRDefault="00A1731F">
            <w:pPr>
              <w:rPr>
                <w:sz w:val="20"/>
                <w:szCs w:val="20"/>
              </w:rPr>
            </w:pPr>
          </w:p>
        </w:tc>
        <w:tc>
          <w:tcPr>
            <w:tcW w:w="1783" w:type="dxa"/>
            <w:vMerge/>
            <w:tcBorders>
              <w:top w:val="nil"/>
              <w:left w:val="single" w:sz="4" w:space="0" w:color="auto"/>
              <w:bottom w:val="nil"/>
              <w:right w:val="single" w:sz="4" w:space="0" w:color="auto"/>
            </w:tcBorders>
            <w:vAlign w:val="center"/>
            <w:hideMark/>
          </w:tcPr>
          <w:p w14:paraId="6CA79E3B" w14:textId="77777777" w:rsidR="00A1731F" w:rsidRDefault="00A1731F">
            <w:pPr>
              <w:rPr>
                <w:sz w:val="20"/>
                <w:szCs w:val="20"/>
              </w:rPr>
            </w:pPr>
          </w:p>
        </w:tc>
      </w:tr>
      <w:tr w:rsidR="00A1731F" w14:paraId="1E97F7BC" w14:textId="77777777" w:rsidTr="00DF7734">
        <w:trPr>
          <w:trHeight w:val="480"/>
        </w:trPr>
        <w:tc>
          <w:tcPr>
            <w:tcW w:w="1340" w:type="dxa"/>
            <w:tcBorders>
              <w:top w:val="nil"/>
              <w:left w:val="single" w:sz="4" w:space="0" w:color="auto"/>
              <w:bottom w:val="nil"/>
              <w:right w:val="single" w:sz="4" w:space="0" w:color="auto"/>
            </w:tcBorders>
            <w:shd w:val="clear" w:color="auto" w:fill="auto"/>
            <w:noWrap/>
            <w:vAlign w:val="center"/>
            <w:hideMark/>
          </w:tcPr>
          <w:p w14:paraId="215666EE" w14:textId="77777777" w:rsidR="00A1731F" w:rsidRDefault="00A1731F">
            <w:pPr>
              <w:jc w:val="right"/>
              <w:rPr>
                <w:sz w:val="20"/>
                <w:szCs w:val="20"/>
              </w:rPr>
            </w:pPr>
            <w:r>
              <w:rPr>
                <w:sz w:val="20"/>
                <w:szCs w:val="20"/>
              </w:rPr>
              <w:t> </w:t>
            </w:r>
          </w:p>
        </w:tc>
        <w:tc>
          <w:tcPr>
            <w:tcW w:w="4660" w:type="dxa"/>
            <w:tcBorders>
              <w:top w:val="nil"/>
              <w:left w:val="nil"/>
              <w:bottom w:val="nil"/>
              <w:right w:val="single" w:sz="4" w:space="0" w:color="auto"/>
            </w:tcBorders>
            <w:shd w:val="clear" w:color="auto" w:fill="auto"/>
            <w:vAlign w:val="center"/>
            <w:hideMark/>
          </w:tcPr>
          <w:p w14:paraId="0AB777EE" w14:textId="77777777" w:rsidR="00A1731F" w:rsidRDefault="00A1731F">
            <w:pPr>
              <w:rPr>
                <w:i/>
                <w:iCs/>
                <w:sz w:val="18"/>
                <w:szCs w:val="18"/>
              </w:rPr>
            </w:pPr>
            <w:r>
              <w:rPr>
                <w:i/>
                <w:iCs/>
                <w:sz w:val="18"/>
                <w:szCs w:val="18"/>
              </w:rPr>
              <w:t xml:space="preserve"> - закрытие на замки групповых щитков и распределительных шкафов и др.</w:t>
            </w:r>
          </w:p>
        </w:tc>
        <w:tc>
          <w:tcPr>
            <w:tcW w:w="2560" w:type="dxa"/>
            <w:vMerge/>
            <w:tcBorders>
              <w:top w:val="nil"/>
              <w:left w:val="nil"/>
              <w:bottom w:val="nil"/>
              <w:right w:val="single" w:sz="4" w:space="0" w:color="auto"/>
            </w:tcBorders>
            <w:vAlign w:val="center"/>
            <w:hideMark/>
          </w:tcPr>
          <w:p w14:paraId="3B80932B" w14:textId="77777777" w:rsidR="00A1731F" w:rsidRDefault="00A1731F">
            <w:pPr>
              <w:rPr>
                <w:sz w:val="20"/>
                <w:szCs w:val="20"/>
              </w:rPr>
            </w:pPr>
          </w:p>
        </w:tc>
        <w:tc>
          <w:tcPr>
            <w:tcW w:w="1783" w:type="dxa"/>
            <w:vMerge/>
            <w:tcBorders>
              <w:top w:val="nil"/>
              <w:left w:val="single" w:sz="4" w:space="0" w:color="auto"/>
              <w:bottom w:val="nil"/>
              <w:right w:val="single" w:sz="4" w:space="0" w:color="auto"/>
            </w:tcBorders>
            <w:vAlign w:val="center"/>
            <w:hideMark/>
          </w:tcPr>
          <w:p w14:paraId="4E9AAAD1" w14:textId="77777777" w:rsidR="00A1731F" w:rsidRDefault="00A1731F">
            <w:pPr>
              <w:rPr>
                <w:sz w:val="20"/>
                <w:szCs w:val="20"/>
              </w:rPr>
            </w:pPr>
          </w:p>
        </w:tc>
      </w:tr>
      <w:tr w:rsidR="00A1731F" w14:paraId="3EF7C604" w14:textId="77777777" w:rsidTr="00DF7734">
        <w:trPr>
          <w:trHeight w:val="480"/>
        </w:trPr>
        <w:tc>
          <w:tcPr>
            <w:tcW w:w="1340" w:type="dxa"/>
            <w:tcBorders>
              <w:top w:val="nil"/>
              <w:left w:val="single" w:sz="4" w:space="0" w:color="auto"/>
              <w:bottom w:val="nil"/>
              <w:right w:val="single" w:sz="4" w:space="0" w:color="auto"/>
            </w:tcBorders>
            <w:shd w:val="clear" w:color="auto" w:fill="auto"/>
            <w:noWrap/>
            <w:vAlign w:val="center"/>
            <w:hideMark/>
          </w:tcPr>
          <w:p w14:paraId="470798AD" w14:textId="77777777" w:rsidR="00A1731F" w:rsidRDefault="00A1731F">
            <w:pPr>
              <w:jc w:val="right"/>
              <w:rPr>
                <w:sz w:val="20"/>
                <w:szCs w:val="20"/>
              </w:rPr>
            </w:pPr>
            <w:r>
              <w:rPr>
                <w:sz w:val="20"/>
                <w:szCs w:val="20"/>
              </w:rPr>
              <w:t> </w:t>
            </w:r>
          </w:p>
        </w:tc>
        <w:tc>
          <w:tcPr>
            <w:tcW w:w="4660" w:type="dxa"/>
            <w:tcBorders>
              <w:top w:val="nil"/>
              <w:left w:val="nil"/>
              <w:bottom w:val="nil"/>
              <w:right w:val="single" w:sz="4" w:space="0" w:color="auto"/>
            </w:tcBorders>
            <w:shd w:val="clear" w:color="auto" w:fill="auto"/>
            <w:vAlign w:val="center"/>
            <w:hideMark/>
          </w:tcPr>
          <w:p w14:paraId="0978F33A" w14:textId="77777777" w:rsidR="00A1731F" w:rsidRDefault="00A1731F">
            <w:pPr>
              <w:rPr>
                <w:i/>
                <w:iCs/>
                <w:sz w:val="18"/>
                <w:szCs w:val="18"/>
              </w:rPr>
            </w:pPr>
            <w:r>
              <w:rPr>
                <w:i/>
                <w:iCs/>
                <w:sz w:val="18"/>
                <w:szCs w:val="18"/>
              </w:rPr>
              <w:t xml:space="preserve">Смена ламп накаливания на лестничных площадках, над входом в подъезд </w:t>
            </w:r>
          </w:p>
        </w:tc>
        <w:tc>
          <w:tcPr>
            <w:tcW w:w="2560" w:type="dxa"/>
            <w:tcBorders>
              <w:top w:val="nil"/>
              <w:left w:val="nil"/>
              <w:bottom w:val="nil"/>
              <w:right w:val="single" w:sz="4" w:space="0" w:color="000000"/>
            </w:tcBorders>
            <w:shd w:val="clear" w:color="auto" w:fill="auto"/>
            <w:vAlign w:val="center"/>
            <w:hideMark/>
          </w:tcPr>
          <w:p w14:paraId="0017AB67" w14:textId="77777777" w:rsidR="00A1731F" w:rsidRDefault="00A1731F">
            <w:pPr>
              <w:jc w:val="center"/>
              <w:rPr>
                <w:sz w:val="20"/>
                <w:szCs w:val="20"/>
              </w:rPr>
            </w:pPr>
            <w:r>
              <w:rPr>
                <w:sz w:val="20"/>
                <w:szCs w:val="20"/>
              </w:rPr>
              <w:t>1 раз в квартал</w:t>
            </w:r>
          </w:p>
        </w:tc>
        <w:tc>
          <w:tcPr>
            <w:tcW w:w="1783" w:type="dxa"/>
            <w:vMerge/>
            <w:tcBorders>
              <w:top w:val="nil"/>
              <w:left w:val="single" w:sz="4" w:space="0" w:color="auto"/>
              <w:bottom w:val="nil"/>
              <w:right w:val="single" w:sz="4" w:space="0" w:color="auto"/>
            </w:tcBorders>
            <w:vAlign w:val="center"/>
            <w:hideMark/>
          </w:tcPr>
          <w:p w14:paraId="27172BCB" w14:textId="77777777" w:rsidR="00A1731F" w:rsidRDefault="00A1731F">
            <w:pPr>
              <w:rPr>
                <w:sz w:val="20"/>
                <w:szCs w:val="20"/>
              </w:rPr>
            </w:pPr>
          </w:p>
        </w:tc>
      </w:tr>
      <w:tr w:rsidR="00A1731F" w14:paraId="7C0B3733" w14:textId="77777777" w:rsidTr="00DF7734">
        <w:trPr>
          <w:trHeight w:val="765"/>
        </w:trPr>
        <w:tc>
          <w:tcPr>
            <w:tcW w:w="1340" w:type="dxa"/>
            <w:tcBorders>
              <w:top w:val="nil"/>
              <w:left w:val="single" w:sz="4" w:space="0" w:color="auto"/>
              <w:bottom w:val="nil"/>
              <w:right w:val="single" w:sz="4" w:space="0" w:color="auto"/>
            </w:tcBorders>
            <w:shd w:val="clear" w:color="auto" w:fill="auto"/>
            <w:noWrap/>
            <w:vAlign w:val="center"/>
            <w:hideMark/>
          </w:tcPr>
          <w:p w14:paraId="42746291" w14:textId="77777777" w:rsidR="00A1731F" w:rsidRDefault="00A1731F">
            <w:pPr>
              <w:jc w:val="right"/>
              <w:rPr>
                <w:sz w:val="20"/>
                <w:szCs w:val="20"/>
              </w:rPr>
            </w:pPr>
            <w:r>
              <w:rPr>
                <w:sz w:val="20"/>
                <w:szCs w:val="20"/>
              </w:rPr>
              <w:t> </w:t>
            </w:r>
          </w:p>
        </w:tc>
        <w:tc>
          <w:tcPr>
            <w:tcW w:w="4660" w:type="dxa"/>
            <w:tcBorders>
              <w:top w:val="nil"/>
              <w:left w:val="nil"/>
              <w:bottom w:val="nil"/>
              <w:right w:val="nil"/>
            </w:tcBorders>
            <w:shd w:val="clear" w:color="auto" w:fill="auto"/>
            <w:vAlign w:val="center"/>
            <w:hideMark/>
          </w:tcPr>
          <w:p w14:paraId="05F629B9" w14:textId="77777777" w:rsidR="00A1731F" w:rsidRDefault="00A1731F">
            <w:pPr>
              <w:rPr>
                <w:i/>
                <w:iCs/>
                <w:sz w:val="18"/>
                <w:szCs w:val="18"/>
              </w:rPr>
            </w:pPr>
            <w:r>
              <w:rPr>
                <w:i/>
                <w:iCs/>
                <w:sz w:val="18"/>
                <w:szCs w:val="18"/>
              </w:rPr>
              <w:t>Эксплуатация, техническое обслуживание, поверка и ремонт общедомовых (коллективных) приборов учета</w:t>
            </w:r>
          </w:p>
        </w:tc>
        <w:tc>
          <w:tcPr>
            <w:tcW w:w="2560" w:type="dxa"/>
            <w:tcBorders>
              <w:top w:val="nil"/>
              <w:left w:val="single" w:sz="4" w:space="0" w:color="auto"/>
              <w:bottom w:val="single" w:sz="4" w:space="0" w:color="auto"/>
              <w:right w:val="single" w:sz="4" w:space="0" w:color="000000"/>
            </w:tcBorders>
            <w:shd w:val="clear" w:color="auto" w:fill="auto"/>
            <w:vAlign w:val="center"/>
            <w:hideMark/>
          </w:tcPr>
          <w:p w14:paraId="4FAB57E7" w14:textId="77777777" w:rsidR="00A1731F" w:rsidRDefault="00A1731F">
            <w:pPr>
              <w:jc w:val="center"/>
              <w:rPr>
                <w:sz w:val="20"/>
                <w:szCs w:val="20"/>
              </w:rPr>
            </w:pPr>
            <w:r>
              <w:rPr>
                <w:sz w:val="20"/>
                <w:szCs w:val="20"/>
              </w:rPr>
              <w:t>снятие показаний ежемесячно, поверка по графику, ремонт по мере необходимости</w:t>
            </w:r>
          </w:p>
        </w:tc>
        <w:tc>
          <w:tcPr>
            <w:tcW w:w="1783" w:type="dxa"/>
            <w:tcBorders>
              <w:top w:val="nil"/>
              <w:left w:val="nil"/>
              <w:bottom w:val="single" w:sz="4" w:space="0" w:color="auto"/>
              <w:right w:val="single" w:sz="4" w:space="0" w:color="auto"/>
            </w:tcBorders>
            <w:shd w:val="clear" w:color="auto" w:fill="auto"/>
            <w:noWrap/>
            <w:vAlign w:val="center"/>
            <w:hideMark/>
          </w:tcPr>
          <w:p w14:paraId="7B580D82" w14:textId="77777777" w:rsidR="00A1731F" w:rsidRDefault="00A1731F">
            <w:pPr>
              <w:jc w:val="right"/>
              <w:rPr>
                <w:sz w:val="20"/>
                <w:szCs w:val="20"/>
              </w:rPr>
            </w:pPr>
            <w:r>
              <w:rPr>
                <w:sz w:val="20"/>
                <w:szCs w:val="20"/>
              </w:rPr>
              <w:t>0,72</w:t>
            </w:r>
          </w:p>
        </w:tc>
      </w:tr>
      <w:tr w:rsidR="00A1731F" w14:paraId="79144294" w14:textId="77777777" w:rsidTr="00DF7734">
        <w:trPr>
          <w:trHeight w:val="120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18CD9" w14:textId="77777777" w:rsidR="00A1731F" w:rsidRDefault="00A1731F">
            <w:pPr>
              <w:jc w:val="right"/>
              <w:rPr>
                <w:sz w:val="20"/>
                <w:szCs w:val="20"/>
              </w:rPr>
            </w:pPr>
            <w:r>
              <w:rPr>
                <w:sz w:val="20"/>
                <w:szCs w:val="20"/>
              </w:rPr>
              <w:t>2.5.</w:t>
            </w:r>
          </w:p>
        </w:tc>
        <w:tc>
          <w:tcPr>
            <w:tcW w:w="4660" w:type="dxa"/>
            <w:tcBorders>
              <w:top w:val="single" w:sz="4" w:space="0" w:color="auto"/>
              <w:left w:val="nil"/>
              <w:bottom w:val="single" w:sz="4" w:space="0" w:color="auto"/>
              <w:right w:val="nil"/>
            </w:tcBorders>
            <w:shd w:val="clear" w:color="auto" w:fill="auto"/>
            <w:vAlign w:val="center"/>
            <w:hideMark/>
          </w:tcPr>
          <w:p w14:paraId="34953B46" w14:textId="77777777" w:rsidR="00A1731F" w:rsidRDefault="00A1731F">
            <w:pPr>
              <w:rPr>
                <w:sz w:val="20"/>
                <w:szCs w:val="20"/>
              </w:rPr>
            </w:pPr>
            <w:r>
              <w:rPr>
                <w:sz w:val="20"/>
                <w:szCs w:val="20"/>
              </w:rPr>
              <w:t>Техническое обслуживание внутридомового газового оборудования и аварийно-диспетчерское обеспечение в местах общего пользования</w:t>
            </w:r>
          </w:p>
        </w:tc>
        <w:tc>
          <w:tcPr>
            <w:tcW w:w="25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C0FA91F" w14:textId="77777777" w:rsidR="00A1731F" w:rsidRDefault="00A1731F">
            <w:pPr>
              <w:jc w:val="center"/>
              <w:rPr>
                <w:sz w:val="20"/>
                <w:szCs w:val="20"/>
              </w:rPr>
            </w:pPr>
            <w:r>
              <w:rPr>
                <w:sz w:val="20"/>
                <w:szCs w:val="20"/>
              </w:rPr>
              <w:t>в течение года в соответствии с набором работ и периодичностью, предусмотренными специализированной организацией</w:t>
            </w:r>
          </w:p>
        </w:tc>
        <w:tc>
          <w:tcPr>
            <w:tcW w:w="1783" w:type="dxa"/>
            <w:tcBorders>
              <w:top w:val="nil"/>
              <w:left w:val="nil"/>
              <w:bottom w:val="single" w:sz="4" w:space="0" w:color="auto"/>
              <w:right w:val="single" w:sz="4" w:space="0" w:color="auto"/>
            </w:tcBorders>
            <w:shd w:val="clear" w:color="auto" w:fill="auto"/>
            <w:noWrap/>
            <w:vAlign w:val="center"/>
            <w:hideMark/>
          </w:tcPr>
          <w:p w14:paraId="5FD7E90B" w14:textId="77777777" w:rsidR="00A1731F" w:rsidRDefault="00A1731F">
            <w:pPr>
              <w:jc w:val="right"/>
              <w:rPr>
                <w:sz w:val="20"/>
                <w:szCs w:val="20"/>
              </w:rPr>
            </w:pPr>
            <w:r>
              <w:rPr>
                <w:sz w:val="20"/>
                <w:szCs w:val="20"/>
              </w:rPr>
              <w:t>0,11</w:t>
            </w:r>
          </w:p>
        </w:tc>
      </w:tr>
      <w:tr w:rsidR="00A1731F" w14:paraId="72166425" w14:textId="77777777" w:rsidTr="00DF7734">
        <w:trPr>
          <w:trHeight w:val="30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194B2413" w14:textId="77777777" w:rsidR="00A1731F" w:rsidRDefault="00A1731F">
            <w:pPr>
              <w:jc w:val="center"/>
              <w:rPr>
                <w:b/>
                <w:bCs/>
                <w:sz w:val="20"/>
                <w:szCs w:val="20"/>
              </w:rPr>
            </w:pPr>
            <w:r>
              <w:rPr>
                <w:b/>
                <w:bCs/>
                <w:sz w:val="20"/>
                <w:szCs w:val="20"/>
              </w:rPr>
              <w:t>III.</w:t>
            </w:r>
          </w:p>
        </w:tc>
        <w:tc>
          <w:tcPr>
            <w:tcW w:w="9003" w:type="dxa"/>
            <w:gridSpan w:val="3"/>
            <w:tcBorders>
              <w:top w:val="single" w:sz="4" w:space="0" w:color="auto"/>
              <w:left w:val="nil"/>
              <w:bottom w:val="single" w:sz="4" w:space="0" w:color="auto"/>
              <w:right w:val="single" w:sz="4" w:space="0" w:color="auto"/>
            </w:tcBorders>
            <w:shd w:val="clear" w:color="auto" w:fill="auto"/>
            <w:vAlign w:val="center"/>
            <w:hideMark/>
          </w:tcPr>
          <w:p w14:paraId="72B3AD90" w14:textId="77777777" w:rsidR="00A1731F" w:rsidRDefault="00A1731F">
            <w:pPr>
              <w:rPr>
                <w:b/>
                <w:bCs/>
                <w:sz w:val="20"/>
                <w:szCs w:val="20"/>
              </w:rPr>
            </w:pPr>
            <w:r>
              <w:rPr>
                <w:b/>
                <w:bCs/>
                <w:sz w:val="20"/>
                <w:szCs w:val="20"/>
              </w:rPr>
              <w:t>Работы  и услуги по содержанию иного общего имущества в многоквартирном доме</w:t>
            </w:r>
          </w:p>
        </w:tc>
      </w:tr>
      <w:tr w:rsidR="00A1731F" w14:paraId="1EE39BD9" w14:textId="77777777" w:rsidTr="00DF7734">
        <w:trPr>
          <w:trHeight w:val="300"/>
        </w:trPr>
        <w:tc>
          <w:tcPr>
            <w:tcW w:w="1340" w:type="dxa"/>
            <w:tcBorders>
              <w:top w:val="nil"/>
              <w:left w:val="single" w:sz="4" w:space="0" w:color="auto"/>
              <w:bottom w:val="nil"/>
              <w:right w:val="single" w:sz="4" w:space="0" w:color="000000"/>
            </w:tcBorders>
            <w:shd w:val="clear" w:color="auto" w:fill="auto"/>
            <w:noWrap/>
            <w:vAlign w:val="center"/>
            <w:hideMark/>
          </w:tcPr>
          <w:p w14:paraId="600CE2F0" w14:textId="77777777" w:rsidR="00A1731F" w:rsidRDefault="00A1731F">
            <w:pPr>
              <w:jc w:val="right"/>
              <w:rPr>
                <w:sz w:val="20"/>
                <w:szCs w:val="20"/>
              </w:rPr>
            </w:pPr>
            <w:r>
              <w:rPr>
                <w:sz w:val="20"/>
                <w:szCs w:val="20"/>
              </w:rPr>
              <w:t>3.1.</w:t>
            </w:r>
          </w:p>
        </w:tc>
        <w:tc>
          <w:tcPr>
            <w:tcW w:w="4660" w:type="dxa"/>
            <w:tcBorders>
              <w:top w:val="nil"/>
              <w:left w:val="nil"/>
              <w:bottom w:val="nil"/>
              <w:right w:val="single" w:sz="4" w:space="0" w:color="auto"/>
            </w:tcBorders>
            <w:shd w:val="clear" w:color="auto" w:fill="auto"/>
            <w:vAlign w:val="center"/>
            <w:hideMark/>
          </w:tcPr>
          <w:p w14:paraId="696B08FF" w14:textId="77777777" w:rsidR="00A1731F" w:rsidRDefault="00A1731F">
            <w:pPr>
              <w:rPr>
                <w:sz w:val="20"/>
                <w:szCs w:val="20"/>
              </w:rPr>
            </w:pPr>
            <w:r>
              <w:rPr>
                <w:sz w:val="20"/>
                <w:szCs w:val="20"/>
              </w:rPr>
              <w:t>Содержание помещений общего пользования</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5097C" w14:textId="77777777" w:rsidR="00A1731F" w:rsidRDefault="00A1731F">
            <w:pPr>
              <w:jc w:val="center"/>
              <w:rPr>
                <w:i/>
                <w:iCs/>
                <w:sz w:val="16"/>
                <w:szCs w:val="16"/>
              </w:rPr>
            </w:pPr>
            <w:r>
              <w:rPr>
                <w:i/>
                <w:iCs/>
                <w:sz w:val="16"/>
                <w:szCs w:val="16"/>
              </w:rPr>
              <w:t> </w:t>
            </w:r>
          </w:p>
        </w:tc>
        <w:tc>
          <w:tcPr>
            <w:tcW w:w="1783" w:type="dxa"/>
            <w:tcBorders>
              <w:top w:val="nil"/>
              <w:left w:val="single" w:sz="4" w:space="0" w:color="auto"/>
              <w:bottom w:val="nil"/>
              <w:right w:val="single" w:sz="4" w:space="0" w:color="auto"/>
            </w:tcBorders>
            <w:shd w:val="clear" w:color="auto" w:fill="auto"/>
            <w:noWrap/>
            <w:vAlign w:val="center"/>
            <w:hideMark/>
          </w:tcPr>
          <w:p w14:paraId="5589B4A2" w14:textId="77777777" w:rsidR="00A1731F" w:rsidRDefault="00A1731F">
            <w:pPr>
              <w:jc w:val="center"/>
              <w:rPr>
                <w:i/>
                <w:iCs/>
                <w:sz w:val="20"/>
                <w:szCs w:val="20"/>
              </w:rPr>
            </w:pPr>
            <w:r>
              <w:rPr>
                <w:i/>
                <w:iCs/>
                <w:sz w:val="20"/>
                <w:szCs w:val="20"/>
              </w:rPr>
              <w:t> </w:t>
            </w:r>
          </w:p>
        </w:tc>
      </w:tr>
      <w:tr w:rsidR="00A1731F" w14:paraId="102C8AF6" w14:textId="77777777" w:rsidTr="00DF7734">
        <w:trPr>
          <w:trHeight w:val="675"/>
        </w:trPr>
        <w:tc>
          <w:tcPr>
            <w:tcW w:w="1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DE8403" w14:textId="77777777" w:rsidR="00A1731F" w:rsidRDefault="00A1731F">
            <w:pPr>
              <w:jc w:val="center"/>
              <w:rPr>
                <w:sz w:val="20"/>
                <w:szCs w:val="20"/>
              </w:rPr>
            </w:pPr>
            <w:r>
              <w:rPr>
                <w:sz w:val="20"/>
                <w:szCs w:val="20"/>
              </w:rPr>
              <w:t> </w:t>
            </w:r>
          </w:p>
        </w:tc>
        <w:tc>
          <w:tcPr>
            <w:tcW w:w="4660" w:type="dxa"/>
            <w:tcBorders>
              <w:top w:val="single" w:sz="4" w:space="0" w:color="auto"/>
              <w:left w:val="nil"/>
              <w:bottom w:val="nil"/>
              <w:right w:val="single" w:sz="4" w:space="0" w:color="auto"/>
            </w:tcBorders>
            <w:shd w:val="clear" w:color="auto" w:fill="auto"/>
            <w:vAlign w:val="center"/>
            <w:hideMark/>
          </w:tcPr>
          <w:p w14:paraId="1F7B3910" w14:textId="77777777" w:rsidR="00A1731F" w:rsidRDefault="00A1731F">
            <w:pPr>
              <w:rPr>
                <w:sz w:val="20"/>
                <w:szCs w:val="20"/>
              </w:rPr>
            </w:pPr>
            <w:r>
              <w:rPr>
                <w:sz w:val="20"/>
                <w:szCs w:val="20"/>
              </w:rPr>
              <w:t xml:space="preserve">Влажное подметание лестничных площадок и маршей МКД </w:t>
            </w:r>
          </w:p>
        </w:tc>
        <w:tc>
          <w:tcPr>
            <w:tcW w:w="2560" w:type="dxa"/>
            <w:vMerge w:val="restart"/>
            <w:tcBorders>
              <w:top w:val="single" w:sz="4" w:space="0" w:color="auto"/>
              <w:left w:val="single" w:sz="4" w:space="0" w:color="auto"/>
              <w:bottom w:val="nil"/>
              <w:right w:val="single" w:sz="4" w:space="0" w:color="auto"/>
            </w:tcBorders>
            <w:shd w:val="clear" w:color="auto" w:fill="auto"/>
            <w:vAlign w:val="center"/>
            <w:hideMark/>
          </w:tcPr>
          <w:p w14:paraId="5548E9B6" w14:textId="77777777" w:rsidR="00A1731F" w:rsidRDefault="00A1731F">
            <w:pPr>
              <w:jc w:val="center"/>
              <w:rPr>
                <w:sz w:val="20"/>
                <w:szCs w:val="20"/>
              </w:rPr>
            </w:pPr>
            <w:r>
              <w:rPr>
                <w:sz w:val="20"/>
                <w:szCs w:val="20"/>
              </w:rPr>
              <w:t xml:space="preserve"> 2 раза в неделю</w:t>
            </w:r>
          </w:p>
        </w:tc>
        <w:tc>
          <w:tcPr>
            <w:tcW w:w="1783" w:type="dxa"/>
            <w:tcBorders>
              <w:top w:val="single" w:sz="4" w:space="0" w:color="auto"/>
              <w:left w:val="single" w:sz="4" w:space="0" w:color="auto"/>
              <w:bottom w:val="nil"/>
              <w:right w:val="single" w:sz="4" w:space="0" w:color="auto"/>
            </w:tcBorders>
            <w:shd w:val="clear" w:color="auto" w:fill="auto"/>
            <w:noWrap/>
            <w:vAlign w:val="center"/>
            <w:hideMark/>
          </w:tcPr>
          <w:p w14:paraId="693ACF38" w14:textId="77777777" w:rsidR="00A1731F" w:rsidRDefault="00A1731F">
            <w:pPr>
              <w:jc w:val="right"/>
              <w:rPr>
                <w:sz w:val="20"/>
                <w:szCs w:val="20"/>
              </w:rPr>
            </w:pPr>
            <w:r>
              <w:rPr>
                <w:sz w:val="20"/>
                <w:szCs w:val="20"/>
              </w:rPr>
              <w:t> </w:t>
            </w:r>
          </w:p>
        </w:tc>
      </w:tr>
      <w:tr w:rsidR="00A1731F" w14:paraId="1FFB2956" w14:textId="77777777" w:rsidTr="00DF7734">
        <w:trPr>
          <w:trHeight w:val="300"/>
        </w:trPr>
        <w:tc>
          <w:tcPr>
            <w:tcW w:w="1340" w:type="dxa"/>
            <w:vMerge/>
            <w:tcBorders>
              <w:top w:val="single" w:sz="4" w:space="0" w:color="auto"/>
              <w:left w:val="single" w:sz="4" w:space="0" w:color="auto"/>
              <w:bottom w:val="single" w:sz="4" w:space="0" w:color="000000"/>
              <w:right w:val="single" w:sz="4" w:space="0" w:color="auto"/>
            </w:tcBorders>
            <w:vAlign w:val="center"/>
            <w:hideMark/>
          </w:tcPr>
          <w:p w14:paraId="17DBBD43" w14:textId="77777777" w:rsidR="00A1731F" w:rsidRDefault="00A1731F">
            <w:pPr>
              <w:rPr>
                <w:sz w:val="20"/>
                <w:szCs w:val="20"/>
              </w:rPr>
            </w:pPr>
          </w:p>
        </w:tc>
        <w:tc>
          <w:tcPr>
            <w:tcW w:w="4660" w:type="dxa"/>
            <w:tcBorders>
              <w:top w:val="nil"/>
              <w:left w:val="nil"/>
              <w:bottom w:val="nil"/>
              <w:right w:val="single" w:sz="4" w:space="0" w:color="auto"/>
            </w:tcBorders>
            <w:shd w:val="clear" w:color="auto" w:fill="auto"/>
            <w:vAlign w:val="center"/>
            <w:hideMark/>
          </w:tcPr>
          <w:p w14:paraId="63F8682A" w14:textId="77777777" w:rsidR="00A1731F" w:rsidRDefault="00A1731F">
            <w:pPr>
              <w:jc w:val="center"/>
              <w:rPr>
                <w:i/>
                <w:iCs/>
                <w:sz w:val="16"/>
                <w:szCs w:val="16"/>
              </w:rPr>
            </w:pPr>
            <w:r>
              <w:rPr>
                <w:i/>
                <w:iCs/>
                <w:sz w:val="16"/>
                <w:szCs w:val="16"/>
              </w:rPr>
              <w:t>категорийность по этажности:</w:t>
            </w:r>
          </w:p>
        </w:tc>
        <w:tc>
          <w:tcPr>
            <w:tcW w:w="2560" w:type="dxa"/>
            <w:vMerge/>
            <w:tcBorders>
              <w:top w:val="nil"/>
              <w:left w:val="nil"/>
              <w:bottom w:val="nil"/>
              <w:right w:val="single" w:sz="4" w:space="0" w:color="auto"/>
            </w:tcBorders>
            <w:vAlign w:val="center"/>
            <w:hideMark/>
          </w:tcPr>
          <w:p w14:paraId="4BC0EF45" w14:textId="77777777" w:rsidR="00A1731F" w:rsidRDefault="00A1731F">
            <w:pPr>
              <w:rPr>
                <w:sz w:val="20"/>
                <w:szCs w:val="20"/>
              </w:rPr>
            </w:pPr>
          </w:p>
        </w:tc>
        <w:tc>
          <w:tcPr>
            <w:tcW w:w="1783" w:type="dxa"/>
            <w:tcBorders>
              <w:top w:val="nil"/>
              <w:left w:val="nil"/>
              <w:bottom w:val="nil"/>
              <w:right w:val="single" w:sz="4" w:space="0" w:color="auto"/>
            </w:tcBorders>
            <w:shd w:val="clear" w:color="auto" w:fill="auto"/>
            <w:noWrap/>
            <w:vAlign w:val="center"/>
            <w:hideMark/>
          </w:tcPr>
          <w:p w14:paraId="43A80601" w14:textId="77777777" w:rsidR="00A1731F" w:rsidRDefault="00A1731F">
            <w:pPr>
              <w:jc w:val="right"/>
              <w:rPr>
                <w:sz w:val="20"/>
                <w:szCs w:val="20"/>
              </w:rPr>
            </w:pPr>
            <w:r>
              <w:rPr>
                <w:sz w:val="20"/>
                <w:szCs w:val="20"/>
              </w:rPr>
              <w:t> </w:t>
            </w:r>
          </w:p>
        </w:tc>
      </w:tr>
      <w:tr w:rsidR="00A1731F" w14:paraId="79B94A8D" w14:textId="77777777" w:rsidTr="00DF7734">
        <w:trPr>
          <w:trHeight w:val="300"/>
        </w:trPr>
        <w:tc>
          <w:tcPr>
            <w:tcW w:w="1340" w:type="dxa"/>
            <w:vMerge/>
            <w:tcBorders>
              <w:top w:val="single" w:sz="4" w:space="0" w:color="auto"/>
              <w:left w:val="single" w:sz="4" w:space="0" w:color="auto"/>
              <w:bottom w:val="single" w:sz="4" w:space="0" w:color="000000"/>
              <w:right w:val="single" w:sz="4" w:space="0" w:color="auto"/>
            </w:tcBorders>
            <w:vAlign w:val="center"/>
            <w:hideMark/>
          </w:tcPr>
          <w:p w14:paraId="016D7AF9" w14:textId="77777777" w:rsidR="00A1731F" w:rsidRDefault="00A1731F">
            <w:pPr>
              <w:rPr>
                <w:sz w:val="20"/>
                <w:szCs w:val="20"/>
              </w:rPr>
            </w:pPr>
          </w:p>
        </w:tc>
        <w:tc>
          <w:tcPr>
            <w:tcW w:w="4660" w:type="dxa"/>
            <w:tcBorders>
              <w:top w:val="nil"/>
              <w:left w:val="nil"/>
              <w:bottom w:val="single" w:sz="4" w:space="0" w:color="auto"/>
              <w:right w:val="single" w:sz="4" w:space="0" w:color="auto"/>
            </w:tcBorders>
            <w:shd w:val="clear" w:color="auto" w:fill="auto"/>
            <w:noWrap/>
            <w:vAlign w:val="center"/>
            <w:hideMark/>
          </w:tcPr>
          <w:p w14:paraId="601354CF" w14:textId="77777777" w:rsidR="00A1731F" w:rsidRDefault="00A1731F">
            <w:pPr>
              <w:jc w:val="right"/>
              <w:rPr>
                <w:sz w:val="20"/>
                <w:szCs w:val="20"/>
              </w:rPr>
            </w:pPr>
            <w:r>
              <w:rPr>
                <w:sz w:val="20"/>
                <w:szCs w:val="20"/>
              </w:rPr>
              <w:t>2-х этажные дома</w:t>
            </w:r>
          </w:p>
        </w:tc>
        <w:tc>
          <w:tcPr>
            <w:tcW w:w="2560" w:type="dxa"/>
            <w:vMerge/>
            <w:tcBorders>
              <w:top w:val="nil"/>
              <w:left w:val="nil"/>
              <w:bottom w:val="single" w:sz="4" w:space="0" w:color="auto"/>
              <w:right w:val="single" w:sz="4" w:space="0" w:color="auto"/>
            </w:tcBorders>
            <w:vAlign w:val="center"/>
            <w:hideMark/>
          </w:tcPr>
          <w:p w14:paraId="60A9656F" w14:textId="77777777" w:rsidR="00A1731F" w:rsidRDefault="00A1731F">
            <w:pPr>
              <w:rPr>
                <w:sz w:val="20"/>
                <w:szCs w:val="20"/>
              </w:rPr>
            </w:pPr>
          </w:p>
        </w:tc>
        <w:tc>
          <w:tcPr>
            <w:tcW w:w="1783" w:type="dxa"/>
            <w:tcBorders>
              <w:top w:val="nil"/>
              <w:left w:val="nil"/>
              <w:bottom w:val="nil"/>
              <w:right w:val="single" w:sz="4" w:space="0" w:color="auto"/>
            </w:tcBorders>
            <w:shd w:val="clear" w:color="auto" w:fill="auto"/>
            <w:noWrap/>
            <w:vAlign w:val="center"/>
            <w:hideMark/>
          </w:tcPr>
          <w:p w14:paraId="5DA54FA1" w14:textId="77777777" w:rsidR="00A1731F" w:rsidRDefault="00A1731F">
            <w:pPr>
              <w:jc w:val="right"/>
              <w:rPr>
                <w:sz w:val="20"/>
                <w:szCs w:val="20"/>
              </w:rPr>
            </w:pPr>
            <w:r>
              <w:rPr>
                <w:sz w:val="20"/>
                <w:szCs w:val="20"/>
              </w:rPr>
              <w:t>2,09</w:t>
            </w:r>
          </w:p>
        </w:tc>
      </w:tr>
      <w:tr w:rsidR="00A1731F" w14:paraId="3097907B" w14:textId="77777777" w:rsidTr="00DF7734">
        <w:trPr>
          <w:trHeight w:val="945"/>
        </w:trPr>
        <w:tc>
          <w:tcPr>
            <w:tcW w:w="1340" w:type="dxa"/>
            <w:tcBorders>
              <w:top w:val="single" w:sz="4" w:space="0" w:color="auto"/>
              <w:left w:val="single" w:sz="4" w:space="0" w:color="auto"/>
              <w:bottom w:val="single" w:sz="4" w:space="0" w:color="000000"/>
              <w:right w:val="nil"/>
            </w:tcBorders>
            <w:shd w:val="clear" w:color="auto" w:fill="auto"/>
            <w:vAlign w:val="center"/>
            <w:hideMark/>
          </w:tcPr>
          <w:p w14:paraId="546E0AB1" w14:textId="77777777" w:rsidR="00A1731F" w:rsidRDefault="00A1731F">
            <w:pPr>
              <w:jc w:val="center"/>
              <w:rPr>
                <w:sz w:val="20"/>
                <w:szCs w:val="20"/>
              </w:rPr>
            </w:pPr>
            <w:r>
              <w:rPr>
                <w:sz w:val="20"/>
                <w:szCs w:val="20"/>
              </w:rPr>
              <w:t> </w:t>
            </w:r>
          </w:p>
        </w:tc>
        <w:tc>
          <w:tcPr>
            <w:tcW w:w="4660" w:type="dxa"/>
            <w:tcBorders>
              <w:top w:val="single" w:sz="4" w:space="0" w:color="auto"/>
              <w:left w:val="single" w:sz="4" w:space="0" w:color="000000"/>
              <w:bottom w:val="nil"/>
              <w:right w:val="single" w:sz="4" w:space="0" w:color="auto"/>
            </w:tcBorders>
            <w:shd w:val="clear" w:color="auto" w:fill="auto"/>
            <w:vAlign w:val="center"/>
            <w:hideMark/>
          </w:tcPr>
          <w:p w14:paraId="1C9D11BA" w14:textId="77777777" w:rsidR="00A1731F" w:rsidRDefault="00A1731F">
            <w:pPr>
              <w:rPr>
                <w:sz w:val="20"/>
                <w:szCs w:val="20"/>
              </w:rPr>
            </w:pPr>
            <w:r>
              <w:rPr>
                <w:sz w:val="20"/>
                <w:szCs w:val="20"/>
              </w:rPr>
              <w:t>Очистка подвального помещения от мусора. Закрытие подвалов на замки или другие запирающие устройства.</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DD5D9" w14:textId="77777777" w:rsidR="00A1731F" w:rsidRDefault="00A1731F">
            <w:pPr>
              <w:jc w:val="center"/>
              <w:rPr>
                <w:sz w:val="20"/>
                <w:szCs w:val="20"/>
              </w:rPr>
            </w:pPr>
            <w:r>
              <w:rPr>
                <w:sz w:val="20"/>
                <w:szCs w:val="20"/>
              </w:rPr>
              <w:t>очистка от мусора 1 раз в год, закрытие на замки по мере необходимости</w:t>
            </w:r>
          </w:p>
        </w:tc>
        <w:tc>
          <w:tcPr>
            <w:tcW w:w="1783" w:type="dxa"/>
            <w:tcBorders>
              <w:top w:val="single" w:sz="4" w:space="0" w:color="auto"/>
              <w:left w:val="single" w:sz="4" w:space="0" w:color="auto"/>
              <w:bottom w:val="nil"/>
              <w:right w:val="single" w:sz="4" w:space="0" w:color="auto"/>
            </w:tcBorders>
            <w:shd w:val="clear" w:color="auto" w:fill="auto"/>
            <w:noWrap/>
            <w:vAlign w:val="center"/>
            <w:hideMark/>
          </w:tcPr>
          <w:p w14:paraId="1DC1D866" w14:textId="77777777" w:rsidR="00A1731F" w:rsidRDefault="00A1731F">
            <w:pPr>
              <w:jc w:val="right"/>
              <w:rPr>
                <w:sz w:val="20"/>
                <w:szCs w:val="20"/>
              </w:rPr>
            </w:pPr>
            <w:r>
              <w:rPr>
                <w:sz w:val="20"/>
                <w:szCs w:val="20"/>
              </w:rPr>
              <w:t>0,10</w:t>
            </w:r>
          </w:p>
        </w:tc>
      </w:tr>
      <w:tr w:rsidR="00A1731F" w14:paraId="4C963303" w14:textId="77777777" w:rsidTr="00DF7734">
        <w:trPr>
          <w:trHeight w:val="615"/>
        </w:trPr>
        <w:tc>
          <w:tcPr>
            <w:tcW w:w="1340" w:type="dxa"/>
            <w:vMerge w:val="restart"/>
            <w:tcBorders>
              <w:top w:val="nil"/>
              <w:left w:val="single" w:sz="4" w:space="0" w:color="auto"/>
              <w:bottom w:val="nil"/>
              <w:right w:val="single" w:sz="4" w:space="0" w:color="auto"/>
            </w:tcBorders>
            <w:shd w:val="clear" w:color="auto" w:fill="auto"/>
            <w:vAlign w:val="center"/>
            <w:hideMark/>
          </w:tcPr>
          <w:p w14:paraId="418E86D7" w14:textId="77777777" w:rsidR="00A1731F" w:rsidRDefault="00A1731F">
            <w:pPr>
              <w:jc w:val="center"/>
              <w:rPr>
                <w:sz w:val="20"/>
                <w:szCs w:val="20"/>
              </w:rPr>
            </w:pPr>
            <w:r>
              <w:rPr>
                <w:sz w:val="20"/>
                <w:szCs w:val="20"/>
              </w:rPr>
              <w:t> </w:t>
            </w:r>
          </w:p>
        </w:tc>
        <w:tc>
          <w:tcPr>
            <w:tcW w:w="4660" w:type="dxa"/>
            <w:tcBorders>
              <w:top w:val="single" w:sz="4" w:space="0" w:color="auto"/>
              <w:left w:val="nil"/>
              <w:bottom w:val="nil"/>
              <w:right w:val="single" w:sz="4" w:space="0" w:color="auto"/>
            </w:tcBorders>
            <w:shd w:val="clear" w:color="auto" w:fill="auto"/>
            <w:vAlign w:val="center"/>
            <w:hideMark/>
          </w:tcPr>
          <w:p w14:paraId="13D7BCE0" w14:textId="77777777" w:rsidR="00A1731F" w:rsidRDefault="00A1731F">
            <w:pPr>
              <w:rPr>
                <w:sz w:val="20"/>
                <w:szCs w:val="20"/>
              </w:rPr>
            </w:pPr>
            <w:r>
              <w:rPr>
                <w:sz w:val="20"/>
                <w:szCs w:val="20"/>
              </w:rPr>
              <w:t>Очистка кровли от мусора, сбрасывание снега с крыш, сбивание сосулек</w:t>
            </w:r>
          </w:p>
        </w:tc>
        <w:tc>
          <w:tcPr>
            <w:tcW w:w="2560" w:type="dxa"/>
            <w:tcBorders>
              <w:top w:val="single" w:sz="4" w:space="0" w:color="auto"/>
              <w:left w:val="nil"/>
              <w:bottom w:val="nil"/>
              <w:right w:val="single" w:sz="4" w:space="0" w:color="auto"/>
            </w:tcBorders>
            <w:shd w:val="clear" w:color="auto" w:fill="auto"/>
            <w:vAlign w:val="center"/>
            <w:hideMark/>
          </w:tcPr>
          <w:p w14:paraId="56759DE3" w14:textId="77777777" w:rsidR="00A1731F" w:rsidRDefault="00A1731F">
            <w:pPr>
              <w:jc w:val="center"/>
              <w:rPr>
                <w:sz w:val="20"/>
                <w:szCs w:val="20"/>
              </w:rPr>
            </w:pPr>
            <w:r>
              <w:rPr>
                <w:sz w:val="20"/>
                <w:szCs w:val="20"/>
              </w:rPr>
              <w:t> </w:t>
            </w:r>
          </w:p>
        </w:tc>
        <w:tc>
          <w:tcPr>
            <w:tcW w:w="1783" w:type="dxa"/>
            <w:tcBorders>
              <w:top w:val="single" w:sz="4" w:space="0" w:color="auto"/>
              <w:left w:val="single" w:sz="4" w:space="0" w:color="auto"/>
              <w:bottom w:val="nil"/>
              <w:right w:val="single" w:sz="4" w:space="0" w:color="auto"/>
            </w:tcBorders>
            <w:shd w:val="clear" w:color="auto" w:fill="auto"/>
            <w:noWrap/>
            <w:vAlign w:val="center"/>
            <w:hideMark/>
          </w:tcPr>
          <w:p w14:paraId="7936F65C" w14:textId="77777777" w:rsidR="00A1731F" w:rsidRDefault="00A1731F">
            <w:pPr>
              <w:jc w:val="center"/>
              <w:rPr>
                <w:i/>
                <w:iCs/>
                <w:sz w:val="20"/>
                <w:szCs w:val="20"/>
              </w:rPr>
            </w:pPr>
            <w:r>
              <w:rPr>
                <w:i/>
                <w:iCs/>
                <w:sz w:val="20"/>
                <w:szCs w:val="20"/>
              </w:rPr>
              <w:t> </w:t>
            </w:r>
          </w:p>
        </w:tc>
      </w:tr>
      <w:tr w:rsidR="00A1731F" w14:paraId="1B939527" w14:textId="77777777" w:rsidTr="00DF7734">
        <w:trPr>
          <w:trHeight w:val="300"/>
        </w:trPr>
        <w:tc>
          <w:tcPr>
            <w:tcW w:w="1340" w:type="dxa"/>
            <w:vMerge/>
            <w:tcBorders>
              <w:top w:val="nil"/>
              <w:left w:val="single" w:sz="4" w:space="0" w:color="auto"/>
              <w:bottom w:val="nil"/>
              <w:right w:val="single" w:sz="4" w:space="0" w:color="auto"/>
            </w:tcBorders>
            <w:vAlign w:val="center"/>
            <w:hideMark/>
          </w:tcPr>
          <w:p w14:paraId="392FE337" w14:textId="77777777" w:rsidR="00A1731F" w:rsidRDefault="00A1731F">
            <w:pPr>
              <w:rPr>
                <w:sz w:val="20"/>
                <w:szCs w:val="20"/>
              </w:rPr>
            </w:pPr>
          </w:p>
        </w:tc>
        <w:tc>
          <w:tcPr>
            <w:tcW w:w="4660" w:type="dxa"/>
            <w:tcBorders>
              <w:top w:val="nil"/>
              <w:left w:val="nil"/>
              <w:bottom w:val="nil"/>
              <w:right w:val="single" w:sz="4" w:space="0" w:color="auto"/>
            </w:tcBorders>
            <w:shd w:val="clear" w:color="auto" w:fill="auto"/>
            <w:vAlign w:val="center"/>
            <w:hideMark/>
          </w:tcPr>
          <w:p w14:paraId="7D2C88BF" w14:textId="77777777" w:rsidR="00A1731F" w:rsidRDefault="00A1731F">
            <w:pPr>
              <w:rPr>
                <w:sz w:val="20"/>
                <w:szCs w:val="20"/>
              </w:rPr>
            </w:pPr>
            <w:r>
              <w:rPr>
                <w:sz w:val="20"/>
                <w:szCs w:val="20"/>
              </w:rPr>
              <w:t xml:space="preserve"> - очистка от мусора</w:t>
            </w:r>
          </w:p>
        </w:tc>
        <w:tc>
          <w:tcPr>
            <w:tcW w:w="2560" w:type="dxa"/>
            <w:vMerge w:val="restart"/>
            <w:tcBorders>
              <w:top w:val="nil"/>
              <w:left w:val="single" w:sz="4" w:space="0" w:color="auto"/>
              <w:bottom w:val="nil"/>
              <w:right w:val="single" w:sz="4" w:space="0" w:color="auto"/>
            </w:tcBorders>
            <w:shd w:val="clear" w:color="auto" w:fill="auto"/>
            <w:vAlign w:val="center"/>
            <w:hideMark/>
          </w:tcPr>
          <w:p w14:paraId="30870A70" w14:textId="77777777" w:rsidR="00A1731F" w:rsidRDefault="00A1731F">
            <w:pPr>
              <w:jc w:val="center"/>
              <w:rPr>
                <w:sz w:val="20"/>
                <w:szCs w:val="20"/>
              </w:rPr>
            </w:pPr>
            <w:r>
              <w:rPr>
                <w:sz w:val="20"/>
                <w:szCs w:val="20"/>
              </w:rPr>
              <w:t>очистка от мусора 2 раза в год</w:t>
            </w:r>
          </w:p>
        </w:tc>
        <w:tc>
          <w:tcPr>
            <w:tcW w:w="1783" w:type="dxa"/>
            <w:tcBorders>
              <w:top w:val="nil"/>
              <w:left w:val="single" w:sz="4" w:space="0" w:color="auto"/>
              <w:bottom w:val="nil"/>
              <w:right w:val="single" w:sz="4" w:space="0" w:color="auto"/>
            </w:tcBorders>
            <w:shd w:val="clear" w:color="auto" w:fill="auto"/>
            <w:noWrap/>
            <w:vAlign w:val="center"/>
            <w:hideMark/>
          </w:tcPr>
          <w:p w14:paraId="47A838B0" w14:textId="77777777" w:rsidR="00A1731F" w:rsidRDefault="00A1731F">
            <w:pPr>
              <w:jc w:val="right"/>
              <w:rPr>
                <w:sz w:val="20"/>
                <w:szCs w:val="20"/>
              </w:rPr>
            </w:pPr>
            <w:r>
              <w:rPr>
                <w:sz w:val="20"/>
                <w:szCs w:val="20"/>
              </w:rPr>
              <w:t> </w:t>
            </w:r>
          </w:p>
        </w:tc>
      </w:tr>
      <w:tr w:rsidR="00A1731F" w14:paraId="1A46B0E6" w14:textId="77777777" w:rsidTr="00DF7734">
        <w:trPr>
          <w:trHeight w:val="300"/>
        </w:trPr>
        <w:tc>
          <w:tcPr>
            <w:tcW w:w="1340" w:type="dxa"/>
            <w:vMerge/>
            <w:tcBorders>
              <w:top w:val="nil"/>
              <w:left w:val="single" w:sz="4" w:space="0" w:color="auto"/>
              <w:bottom w:val="nil"/>
              <w:right w:val="single" w:sz="4" w:space="0" w:color="auto"/>
            </w:tcBorders>
            <w:vAlign w:val="center"/>
            <w:hideMark/>
          </w:tcPr>
          <w:p w14:paraId="07CDAB26" w14:textId="77777777" w:rsidR="00A1731F" w:rsidRDefault="00A1731F">
            <w:pPr>
              <w:rPr>
                <w:sz w:val="20"/>
                <w:szCs w:val="20"/>
              </w:rPr>
            </w:pPr>
          </w:p>
        </w:tc>
        <w:tc>
          <w:tcPr>
            <w:tcW w:w="4660" w:type="dxa"/>
            <w:tcBorders>
              <w:top w:val="nil"/>
              <w:left w:val="nil"/>
              <w:bottom w:val="nil"/>
              <w:right w:val="single" w:sz="4" w:space="0" w:color="auto"/>
            </w:tcBorders>
            <w:shd w:val="clear" w:color="auto" w:fill="auto"/>
            <w:vAlign w:val="center"/>
            <w:hideMark/>
          </w:tcPr>
          <w:p w14:paraId="782B8A32" w14:textId="77777777" w:rsidR="00A1731F" w:rsidRDefault="00A1731F">
            <w:pPr>
              <w:jc w:val="center"/>
              <w:rPr>
                <w:i/>
                <w:iCs/>
                <w:sz w:val="16"/>
                <w:szCs w:val="16"/>
              </w:rPr>
            </w:pPr>
            <w:r>
              <w:rPr>
                <w:i/>
                <w:iCs/>
                <w:sz w:val="16"/>
                <w:szCs w:val="16"/>
              </w:rPr>
              <w:t>категорийность по материалу кровельного покрытия:</w:t>
            </w:r>
          </w:p>
        </w:tc>
        <w:tc>
          <w:tcPr>
            <w:tcW w:w="2560" w:type="dxa"/>
            <w:vMerge/>
            <w:tcBorders>
              <w:top w:val="nil"/>
              <w:left w:val="nil"/>
              <w:bottom w:val="nil"/>
              <w:right w:val="single" w:sz="4" w:space="0" w:color="auto"/>
            </w:tcBorders>
            <w:vAlign w:val="center"/>
            <w:hideMark/>
          </w:tcPr>
          <w:p w14:paraId="3961A59D" w14:textId="77777777" w:rsidR="00A1731F" w:rsidRDefault="00A1731F">
            <w:pPr>
              <w:rPr>
                <w:sz w:val="20"/>
                <w:szCs w:val="20"/>
              </w:rPr>
            </w:pPr>
          </w:p>
        </w:tc>
        <w:tc>
          <w:tcPr>
            <w:tcW w:w="1783" w:type="dxa"/>
            <w:tcBorders>
              <w:top w:val="nil"/>
              <w:left w:val="single" w:sz="4" w:space="0" w:color="auto"/>
              <w:bottom w:val="nil"/>
              <w:right w:val="single" w:sz="4" w:space="0" w:color="auto"/>
            </w:tcBorders>
            <w:shd w:val="clear" w:color="auto" w:fill="auto"/>
            <w:noWrap/>
            <w:vAlign w:val="center"/>
            <w:hideMark/>
          </w:tcPr>
          <w:p w14:paraId="721B3ED7" w14:textId="77777777" w:rsidR="00A1731F" w:rsidRDefault="00A1731F">
            <w:pPr>
              <w:jc w:val="right"/>
              <w:rPr>
                <w:sz w:val="20"/>
                <w:szCs w:val="20"/>
              </w:rPr>
            </w:pPr>
            <w:r>
              <w:rPr>
                <w:sz w:val="20"/>
                <w:szCs w:val="20"/>
              </w:rPr>
              <w:t> </w:t>
            </w:r>
          </w:p>
        </w:tc>
      </w:tr>
      <w:tr w:rsidR="00A1731F" w14:paraId="6DCD5FE3" w14:textId="77777777" w:rsidTr="00DF7734">
        <w:trPr>
          <w:trHeight w:val="300"/>
        </w:trPr>
        <w:tc>
          <w:tcPr>
            <w:tcW w:w="1340" w:type="dxa"/>
            <w:vMerge/>
            <w:tcBorders>
              <w:top w:val="nil"/>
              <w:left w:val="single" w:sz="4" w:space="0" w:color="auto"/>
              <w:bottom w:val="nil"/>
              <w:right w:val="single" w:sz="4" w:space="0" w:color="auto"/>
            </w:tcBorders>
            <w:vAlign w:val="center"/>
            <w:hideMark/>
          </w:tcPr>
          <w:p w14:paraId="24FD2586" w14:textId="77777777" w:rsidR="00A1731F" w:rsidRDefault="00A1731F">
            <w:pPr>
              <w:rPr>
                <w:sz w:val="20"/>
                <w:szCs w:val="20"/>
              </w:rPr>
            </w:pPr>
          </w:p>
        </w:tc>
        <w:tc>
          <w:tcPr>
            <w:tcW w:w="4660" w:type="dxa"/>
            <w:tcBorders>
              <w:top w:val="nil"/>
              <w:left w:val="nil"/>
              <w:bottom w:val="nil"/>
              <w:right w:val="single" w:sz="4" w:space="0" w:color="auto"/>
            </w:tcBorders>
            <w:shd w:val="clear" w:color="auto" w:fill="auto"/>
            <w:vAlign w:val="center"/>
            <w:hideMark/>
          </w:tcPr>
          <w:p w14:paraId="1E95417A" w14:textId="77777777" w:rsidR="00A1731F" w:rsidRDefault="00A1731F">
            <w:pPr>
              <w:jc w:val="right"/>
              <w:rPr>
                <w:sz w:val="20"/>
                <w:szCs w:val="20"/>
              </w:rPr>
            </w:pPr>
            <w:r>
              <w:rPr>
                <w:sz w:val="20"/>
                <w:szCs w:val="20"/>
              </w:rPr>
              <w:t xml:space="preserve"> - кровля шиферная, металлическая</w:t>
            </w:r>
          </w:p>
        </w:tc>
        <w:tc>
          <w:tcPr>
            <w:tcW w:w="2560" w:type="dxa"/>
            <w:vMerge/>
            <w:tcBorders>
              <w:top w:val="nil"/>
              <w:left w:val="nil"/>
              <w:bottom w:val="nil"/>
              <w:right w:val="single" w:sz="4" w:space="0" w:color="auto"/>
            </w:tcBorders>
            <w:vAlign w:val="center"/>
            <w:hideMark/>
          </w:tcPr>
          <w:p w14:paraId="5EFD96D9" w14:textId="77777777" w:rsidR="00A1731F" w:rsidRDefault="00A1731F">
            <w:pPr>
              <w:rPr>
                <w:sz w:val="20"/>
                <w:szCs w:val="20"/>
              </w:rPr>
            </w:pPr>
          </w:p>
        </w:tc>
        <w:tc>
          <w:tcPr>
            <w:tcW w:w="1783" w:type="dxa"/>
            <w:tcBorders>
              <w:top w:val="nil"/>
              <w:left w:val="single" w:sz="4" w:space="0" w:color="auto"/>
              <w:bottom w:val="nil"/>
              <w:right w:val="single" w:sz="4" w:space="0" w:color="auto"/>
            </w:tcBorders>
            <w:shd w:val="clear" w:color="auto" w:fill="auto"/>
            <w:noWrap/>
            <w:vAlign w:val="center"/>
            <w:hideMark/>
          </w:tcPr>
          <w:p w14:paraId="4190DF25" w14:textId="77777777" w:rsidR="00A1731F" w:rsidRDefault="00A1731F">
            <w:pPr>
              <w:jc w:val="right"/>
              <w:rPr>
                <w:sz w:val="20"/>
                <w:szCs w:val="20"/>
              </w:rPr>
            </w:pPr>
            <w:r>
              <w:rPr>
                <w:sz w:val="20"/>
                <w:szCs w:val="20"/>
              </w:rPr>
              <w:t>0,00</w:t>
            </w:r>
          </w:p>
        </w:tc>
      </w:tr>
      <w:tr w:rsidR="00A1731F" w14:paraId="4E2C246F" w14:textId="77777777" w:rsidTr="00DF7734">
        <w:trPr>
          <w:trHeight w:val="300"/>
        </w:trPr>
        <w:tc>
          <w:tcPr>
            <w:tcW w:w="1340" w:type="dxa"/>
            <w:vMerge/>
            <w:tcBorders>
              <w:top w:val="nil"/>
              <w:left w:val="single" w:sz="4" w:space="0" w:color="auto"/>
              <w:bottom w:val="nil"/>
              <w:right w:val="single" w:sz="4" w:space="0" w:color="auto"/>
            </w:tcBorders>
            <w:vAlign w:val="center"/>
            <w:hideMark/>
          </w:tcPr>
          <w:p w14:paraId="7AE4724F" w14:textId="77777777" w:rsidR="00A1731F" w:rsidRDefault="00A1731F">
            <w:pPr>
              <w:rPr>
                <w:sz w:val="20"/>
                <w:szCs w:val="20"/>
              </w:rPr>
            </w:pPr>
          </w:p>
        </w:tc>
        <w:tc>
          <w:tcPr>
            <w:tcW w:w="4660" w:type="dxa"/>
            <w:tcBorders>
              <w:top w:val="nil"/>
              <w:left w:val="nil"/>
              <w:bottom w:val="nil"/>
              <w:right w:val="single" w:sz="4" w:space="0" w:color="auto"/>
            </w:tcBorders>
            <w:shd w:val="clear" w:color="auto" w:fill="auto"/>
            <w:vAlign w:val="center"/>
            <w:hideMark/>
          </w:tcPr>
          <w:p w14:paraId="290241CD" w14:textId="77777777" w:rsidR="00A1731F" w:rsidRDefault="00A1731F">
            <w:pPr>
              <w:rPr>
                <w:sz w:val="20"/>
                <w:szCs w:val="20"/>
              </w:rPr>
            </w:pPr>
            <w:r>
              <w:rPr>
                <w:sz w:val="20"/>
                <w:szCs w:val="20"/>
              </w:rPr>
              <w:t xml:space="preserve"> - сбрасывание снега с крыш, сбивание сосулек</w:t>
            </w:r>
          </w:p>
        </w:tc>
        <w:tc>
          <w:tcPr>
            <w:tcW w:w="2560" w:type="dxa"/>
            <w:vMerge w:val="restart"/>
            <w:tcBorders>
              <w:top w:val="nil"/>
              <w:left w:val="single" w:sz="4" w:space="0" w:color="auto"/>
              <w:bottom w:val="nil"/>
              <w:right w:val="single" w:sz="4" w:space="0" w:color="auto"/>
            </w:tcBorders>
            <w:shd w:val="clear" w:color="auto" w:fill="auto"/>
            <w:vAlign w:val="center"/>
            <w:hideMark/>
          </w:tcPr>
          <w:p w14:paraId="56A32E1D" w14:textId="77777777" w:rsidR="00A1731F" w:rsidRDefault="00A1731F">
            <w:pPr>
              <w:jc w:val="center"/>
              <w:rPr>
                <w:sz w:val="20"/>
                <w:szCs w:val="20"/>
              </w:rPr>
            </w:pPr>
            <w:r>
              <w:rPr>
                <w:sz w:val="20"/>
                <w:szCs w:val="20"/>
              </w:rPr>
              <w:t>очистка от снега, сбивание сосулек по мере необходимости</w:t>
            </w:r>
          </w:p>
        </w:tc>
        <w:tc>
          <w:tcPr>
            <w:tcW w:w="1783" w:type="dxa"/>
            <w:tcBorders>
              <w:top w:val="nil"/>
              <w:left w:val="single" w:sz="4" w:space="0" w:color="auto"/>
              <w:bottom w:val="nil"/>
              <w:right w:val="single" w:sz="4" w:space="0" w:color="auto"/>
            </w:tcBorders>
            <w:shd w:val="clear" w:color="auto" w:fill="auto"/>
            <w:noWrap/>
            <w:vAlign w:val="center"/>
            <w:hideMark/>
          </w:tcPr>
          <w:p w14:paraId="4D2CE3CE" w14:textId="77777777" w:rsidR="00A1731F" w:rsidRDefault="00A1731F">
            <w:pPr>
              <w:jc w:val="right"/>
              <w:rPr>
                <w:sz w:val="20"/>
                <w:szCs w:val="20"/>
              </w:rPr>
            </w:pPr>
            <w:r>
              <w:rPr>
                <w:sz w:val="20"/>
                <w:szCs w:val="20"/>
              </w:rPr>
              <w:t> </w:t>
            </w:r>
          </w:p>
        </w:tc>
      </w:tr>
      <w:tr w:rsidR="00A1731F" w14:paraId="17F1F034" w14:textId="77777777" w:rsidTr="00DF7734">
        <w:trPr>
          <w:trHeight w:val="300"/>
        </w:trPr>
        <w:tc>
          <w:tcPr>
            <w:tcW w:w="1340" w:type="dxa"/>
            <w:tcBorders>
              <w:top w:val="nil"/>
              <w:left w:val="single" w:sz="4" w:space="0" w:color="auto"/>
              <w:bottom w:val="nil"/>
              <w:right w:val="nil"/>
            </w:tcBorders>
            <w:shd w:val="clear" w:color="auto" w:fill="auto"/>
            <w:vAlign w:val="center"/>
            <w:hideMark/>
          </w:tcPr>
          <w:p w14:paraId="0E7EA4EC" w14:textId="77777777" w:rsidR="00A1731F" w:rsidRDefault="00A1731F">
            <w:pPr>
              <w:jc w:val="center"/>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2B89A91C" w14:textId="77777777" w:rsidR="00A1731F" w:rsidRDefault="00A1731F">
            <w:pPr>
              <w:jc w:val="center"/>
              <w:rPr>
                <w:i/>
                <w:iCs/>
                <w:sz w:val="16"/>
                <w:szCs w:val="16"/>
              </w:rPr>
            </w:pPr>
            <w:r>
              <w:rPr>
                <w:i/>
                <w:iCs/>
                <w:sz w:val="16"/>
                <w:szCs w:val="16"/>
              </w:rPr>
              <w:t>категорийность по материалу кровельного покрытия:</w:t>
            </w:r>
          </w:p>
        </w:tc>
        <w:tc>
          <w:tcPr>
            <w:tcW w:w="2560" w:type="dxa"/>
            <w:vMerge/>
            <w:tcBorders>
              <w:top w:val="nil"/>
              <w:left w:val="single" w:sz="4" w:space="0" w:color="auto"/>
              <w:bottom w:val="nil"/>
              <w:right w:val="single" w:sz="4" w:space="0" w:color="auto"/>
            </w:tcBorders>
            <w:vAlign w:val="center"/>
            <w:hideMark/>
          </w:tcPr>
          <w:p w14:paraId="5B295390" w14:textId="77777777" w:rsidR="00A1731F" w:rsidRDefault="00A1731F">
            <w:pPr>
              <w:rPr>
                <w:sz w:val="20"/>
                <w:szCs w:val="20"/>
              </w:rPr>
            </w:pPr>
          </w:p>
        </w:tc>
        <w:tc>
          <w:tcPr>
            <w:tcW w:w="1783" w:type="dxa"/>
            <w:tcBorders>
              <w:top w:val="nil"/>
              <w:left w:val="single" w:sz="4" w:space="0" w:color="auto"/>
              <w:bottom w:val="nil"/>
              <w:right w:val="single" w:sz="4" w:space="0" w:color="auto"/>
            </w:tcBorders>
            <w:shd w:val="clear" w:color="auto" w:fill="auto"/>
            <w:noWrap/>
            <w:vAlign w:val="center"/>
            <w:hideMark/>
          </w:tcPr>
          <w:p w14:paraId="5B77A496" w14:textId="77777777" w:rsidR="00A1731F" w:rsidRDefault="00A1731F">
            <w:pPr>
              <w:jc w:val="right"/>
              <w:rPr>
                <w:sz w:val="20"/>
                <w:szCs w:val="20"/>
              </w:rPr>
            </w:pPr>
            <w:r>
              <w:rPr>
                <w:sz w:val="20"/>
                <w:szCs w:val="20"/>
              </w:rPr>
              <w:t> </w:t>
            </w:r>
          </w:p>
        </w:tc>
      </w:tr>
      <w:tr w:rsidR="00A1731F" w14:paraId="5FA8C8BE" w14:textId="77777777" w:rsidTr="00DF7734">
        <w:trPr>
          <w:trHeight w:val="300"/>
        </w:trPr>
        <w:tc>
          <w:tcPr>
            <w:tcW w:w="1340" w:type="dxa"/>
            <w:tcBorders>
              <w:top w:val="nil"/>
              <w:left w:val="single" w:sz="4" w:space="0" w:color="auto"/>
              <w:bottom w:val="nil"/>
              <w:right w:val="nil"/>
            </w:tcBorders>
            <w:shd w:val="clear" w:color="auto" w:fill="auto"/>
            <w:vAlign w:val="center"/>
            <w:hideMark/>
          </w:tcPr>
          <w:p w14:paraId="3798A8F9" w14:textId="77777777" w:rsidR="00A1731F" w:rsidRDefault="00A1731F">
            <w:pPr>
              <w:jc w:val="center"/>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76972721" w14:textId="77777777" w:rsidR="00A1731F" w:rsidRDefault="00A1731F">
            <w:pPr>
              <w:jc w:val="right"/>
              <w:rPr>
                <w:sz w:val="20"/>
                <w:szCs w:val="20"/>
              </w:rPr>
            </w:pPr>
            <w:r>
              <w:rPr>
                <w:sz w:val="20"/>
                <w:szCs w:val="20"/>
              </w:rPr>
              <w:t xml:space="preserve"> - кровля шиферная, металлическая</w:t>
            </w:r>
          </w:p>
        </w:tc>
        <w:tc>
          <w:tcPr>
            <w:tcW w:w="2560" w:type="dxa"/>
            <w:vMerge/>
            <w:tcBorders>
              <w:top w:val="nil"/>
              <w:left w:val="single" w:sz="4" w:space="0" w:color="auto"/>
              <w:bottom w:val="nil"/>
              <w:right w:val="single" w:sz="4" w:space="0" w:color="auto"/>
            </w:tcBorders>
            <w:vAlign w:val="center"/>
            <w:hideMark/>
          </w:tcPr>
          <w:p w14:paraId="1FC5128E" w14:textId="77777777" w:rsidR="00A1731F" w:rsidRDefault="00A1731F">
            <w:pPr>
              <w:rPr>
                <w:sz w:val="20"/>
                <w:szCs w:val="20"/>
              </w:rPr>
            </w:pPr>
          </w:p>
        </w:tc>
        <w:tc>
          <w:tcPr>
            <w:tcW w:w="1783" w:type="dxa"/>
            <w:tcBorders>
              <w:top w:val="nil"/>
              <w:left w:val="single" w:sz="4" w:space="0" w:color="auto"/>
              <w:bottom w:val="single" w:sz="4" w:space="0" w:color="auto"/>
              <w:right w:val="single" w:sz="4" w:space="0" w:color="auto"/>
            </w:tcBorders>
            <w:shd w:val="clear" w:color="auto" w:fill="auto"/>
            <w:noWrap/>
            <w:vAlign w:val="center"/>
            <w:hideMark/>
          </w:tcPr>
          <w:p w14:paraId="666584E9" w14:textId="77777777" w:rsidR="00A1731F" w:rsidRDefault="00A1731F">
            <w:pPr>
              <w:jc w:val="right"/>
              <w:rPr>
                <w:sz w:val="20"/>
                <w:szCs w:val="20"/>
              </w:rPr>
            </w:pPr>
            <w:r>
              <w:rPr>
                <w:sz w:val="20"/>
                <w:szCs w:val="20"/>
              </w:rPr>
              <w:t>0,00</w:t>
            </w:r>
          </w:p>
        </w:tc>
      </w:tr>
      <w:tr w:rsidR="00A1731F" w14:paraId="13008681" w14:textId="77777777" w:rsidTr="00DF7734">
        <w:trPr>
          <w:trHeight w:val="480"/>
        </w:trPr>
        <w:tc>
          <w:tcPr>
            <w:tcW w:w="1340" w:type="dxa"/>
            <w:tcBorders>
              <w:top w:val="single" w:sz="4" w:space="0" w:color="auto"/>
              <w:left w:val="single" w:sz="4" w:space="0" w:color="auto"/>
              <w:bottom w:val="nil"/>
              <w:right w:val="single" w:sz="4" w:space="0" w:color="000000"/>
            </w:tcBorders>
            <w:shd w:val="clear" w:color="auto" w:fill="auto"/>
            <w:noWrap/>
            <w:vAlign w:val="center"/>
            <w:hideMark/>
          </w:tcPr>
          <w:p w14:paraId="692A02A7" w14:textId="77777777" w:rsidR="00A1731F" w:rsidRDefault="00A1731F">
            <w:pPr>
              <w:jc w:val="right"/>
              <w:rPr>
                <w:sz w:val="20"/>
                <w:szCs w:val="20"/>
              </w:rPr>
            </w:pPr>
            <w:r>
              <w:rPr>
                <w:sz w:val="20"/>
                <w:szCs w:val="20"/>
              </w:rPr>
              <w:t>3.2.</w:t>
            </w:r>
          </w:p>
        </w:tc>
        <w:tc>
          <w:tcPr>
            <w:tcW w:w="4660" w:type="dxa"/>
            <w:tcBorders>
              <w:top w:val="single" w:sz="4" w:space="0" w:color="auto"/>
              <w:left w:val="nil"/>
              <w:bottom w:val="nil"/>
              <w:right w:val="single" w:sz="4" w:space="0" w:color="auto"/>
            </w:tcBorders>
            <w:shd w:val="clear" w:color="auto" w:fill="auto"/>
            <w:vAlign w:val="center"/>
            <w:hideMark/>
          </w:tcPr>
          <w:p w14:paraId="0BB4B483" w14:textId="77777777" w:rsidR="00A1731F" w:rsidRDefault="00A1731F">
            <w:pPr>
              <w:rPr>
                <w:sz w:val="20"/>
                <w:szCs w:val="20"/>
              </w:rPr>
            </w:pPr>
            <w:r>
              <w:rPr>
                <w:sz w:val="20"/>
                <w:szCs w:val="20"/>
              </w:rPr>
              <w:t>Уборка земельного участка, входящего в состав общего имущества в многоквартирном доме</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DB206" w14:textId="77777777" w:rsidR="00A1731F" w:rsidRDefault="00A1731F">
            <w:pPr>
              <w:jc w:val="center"/>
              <w:rPr>
                <w:sz w:val="20"/>
                <w:szCs w:val="20"/>
              </w:rPr>
            </w:pPr>
            <w:r>
              <w:rPr>
                <w:sz w:val="20"/>
                <w:szCs w:val="20"/>
              </w:rPr>
              <w:t> </w:t>
            </w:r>
          </w:p>
        </w:tc>
        <w:tc>
          <w:tcPr>
            <w:tcW w:w="1783" w:type="dxa"/>
            <w:tcBorders>
              <w:top w:val="nil"/>
              <w:left w:val="single" w:sz="4" w:space="0" w:color="auto"/>
              <w:bottom w:val="nil"/>
              <w:right w:val="single" w:sz="4" w:space="0" w:color="auto"/>
            </w:tcBorders>
            <w:shd w:val="clear" w:color="auto" w:fill="auto"/>
            <w:noWrap/>
            <w:vAlign w:val="center"/>
            <w:hideMark/>
          </w:tcPr>
          <w:p w14:paraId="27235F02" w14:textId="77777777" w:rsidR="00A1731F" w:rsidRDefault="00A1731F">
            <w:pPr>
              <w:jc w:val="center"/>
              <w:rPr>
                <w:i/>
                <w:iCs/>
                <w:sz w:val="20"/>
                <w:szCs w:val="20"/>
              </w:rPr>
            </w:pPr>
            <w:r>
              <w:rPr>
                <w:i/>
                <w:iCs/>
                <w:sz w:val="20"/>
                <w:szCs w:val="20"/>
              </w:rPr>
              <w:t> </w:t>
            </w:r>
          </w:p>
        </w:tc>
      </w:tr>
      <w:tr w:rsidR="00A1731F" w14:paraId="281B1C08" w14:textId="77777777" w:rsidTr="00DF7734">
        <w:trPr>
          <w:trHeight w:val="300"/>
        </w:trPr>
        <w:tc>
          <w:tcPr>
            <w:tcW w:w="1340" w:type="dxa"/>
            <w:tcBorders>
              <w:top w:val="single" w:sz="4" w:space="0" w:color="auto"/>
              <w:left w:val="single" w:sz="4" w:space="0" w:color="auto"/>
              <w:bottom w:val="nil"/>
              <w:right w:val="single" w:sz="4" w:space="0" w:color="auto"/>
            </w:tcBorders>
            <w:shd w:val="clear" w:color="auto" w:fill="auto"/>
            <w:noWrap/>
            <w:vAlign w:val="center"/>
            <w:hideMark/>
          </w:tcPr>
          <w:p w14:paraId="1634ADE0" w14:textId="77777777" w:rsidR="00A1731F" w:rsidRDefault="00A1731F">
            <w:pPr>
              <w:jc w:val="center"/>
              <w:outlineLvl w:val="0"/>
              <w:rPr>
                <w:b/>
                <w:bCs/>
                <w:i/>
                <w:iCs/>
                <w:sz w:val="20"/>
                <w:szCs w:val="20"/>
              </w:rPr>
            </w:pPr>
            <w:r>
              <w:rPr>
                <w:b/>
                <w:bCs/>
                <w:i/>
                <w:iCs/>
                <w:sz w:val="20"/>
                <w:szCs w:val="20"/>
              </w:rPr>
              <w:t> </w:t>
            </w:r>
          </w:p>
        </w:tc>
        <w:tc>
          <w:tcPr>
            <w:tcW w:w="4660" w:type="dxa"/>
            <w:tcBorders>
              <w:top w:val="single" w:sz="4" w:space="0" w:color="auto"/>
              <w:left w:val="nil"/>
              <w:bottom w:val="nil"/>
              <w:right w:val="single" w:sz="4" w:space="0" w:color="auto"/>
            </w:tcBorders>
            <w:shd w:val="clear" w:color="auto" w:fill="auto"/>
            <w:vAlign w:val="center"/>
            <w:hideMark/>
          </w:tcPr>
          <w:p w14:paraId="7DFF27E3" w14:textId="77777777" w:rsidR="00A1731F" w:rsidRPr="00EE7B68" w:rsidRDefault="00EE7B68" w:rsidP="00EE7B68">
            <w:pPr>
              <w:rPr>
                <w:b/>
                <w:bCs/>
                <w:i/>
                <w:iCs/>
              </w:rPr>
            </w:pPr>
            <w:r w:rsidRPr="00EE7B68">
              <w:rPr>
                <w:b/>
                <w:bCs/>
                <w:i/>
                <w:iCs/>
                <w:sz w:val="20"/>
                <w:szCs w:val="20"/>
              </w:rPr>
              <w:t>В весенне-летний период:</w:t>
            </w:r>
          </w:p>
        </w:tc>
        <w:tc>
          <w:tcPr>
            <w:tcW w:w="2560" w:type="dxa"/>
            <w:tcBorders>
              <w:top w:val="single" w:sz="4" w:space="0" w:color="auto"/>
              <w:left w:val="nil"/>
              <w:bottom w:val="nil"/>
              <w:right w:val="single" w:sz="4" w:space="0" w:color="auto"/>
            </w:tcBorders>
            <w:shd w:val="clear" w:color="auto" w:fill="auto"/>
            <w:noWrap/>
            <w:vAlign w:val="center"/>
            <w:hideMark/>
          </w:tcPr>
          <w:p w14:paraId="40AA348A" w14:textId="77777777" w:rsidR="00A1731F" w:rsidRDefault="00A1731F">
            <w:pPr>
              <w:jc w:val="center"/>
              <w:outlineLvl w:val="0"/>
              <w:rPr>
                <w:sz w:val="20"/>
                <w:szCs w:val="20"/>
              </w:rPr>
            </w:pPr>
            <w:r>
              <w:rPr>
                <w:sz w:val="20"/>
                <w:szCs w:val="20"/>
              </w:rPr>
              <w:t> </w:t>
            </w:r>
          </w:p>
        </w:tc>
        <w:tc>
          <w:tcPr>
            <w:tcW w:w="17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E5C63" w14:textId="77777777" w:rsidR="00A1731F" w:rsidRDefault="00A1731F">
            <w:pPr>
              <w:jc w:val="center"/>
              <w:outlineLvl w:val="0"/>
              <w:rPr>
                <w:i/>
                <w:iCs/>
                <w:sz w:val="20"/>
                <w:szCs w:val="20"/>
              </w:rPr>
            </w:pPr>
            <w:r>
              <w:rPr>
                <w:i/>
                <w:iCs/>
                <w:sz w:val="20"/>
                <w:szCs w:val="20"/>
              </w:rPr>
              <w:t> </w:t>
            </w:r>
          </w:p>
        </w:tc>
      </w:tr>
      <w:tr w:rsidR="00A1731F" w14:paraId="7416C36F" w14:textId="77777777" w:rsidTr="00DF7734">
        <w:trPr>
          <w:trHeight w:val="300"/>
        </w:trPr>
        <w:tc>
          <w:tcPr>
            <w:tcW w:w="1340" w:type="dxa"/>
            <w:tcBorders>
              <w:top w:val="single" w:sz="4" w:space="0" w:color="auto"/>
              <w:left w:val="single" w:sz="4" w:space="0" w:color="auto"/>
              <w:bottom w:val="nil"/>
              <w:right w:val="single" w:sz="4" w:space="0" w:color="auto"/>
            </w:tcBorders>
            <w:shd w:val="clear" w:color="auto" w:fill="auto"/>
            <w:vAlign w:val="center"/>
            <w:hideMark/>
          </w:tcPr>
          <w:p w14:paraId="330F1F1F" w14:textId="77777777" w:rsidR="00A1731F" w:rsidRDefault="00A1731F">
            <w:pPr>
              <w:rPr>
                <w:sz w:val="20"/>
                <w:szCs w:val="20"/>
              </w:rPr>
            </w:pPr>
            <w:r>
              <w:rPr>
                <w:sz w:val="20"/>
                <w:szCs w:val="20"/>
              </w:rPr>
              <w:t> </w:t>
            </w:r>
          </w:p>
        </w:tc>
        <w:tc>
          <w:tcPr>
            <w:tcW w:w="4660" w:type="dxa"/>
            <w:tcBorders>
              <w:top w:val="single" w:sz="4" w:space="0" w:color="auto"/>
              <w:left w:val="nil"/>
              <w:bottom w:val="nil"/>
              <w:right w:val="nil"/>
            </w:tcBorders>
            <w:shd w:val="clear" w:color="auto" w:fill="auto"/>
            <w:noWrap/>
            <w:vAlign w:val="center"/>
            <w:hideMark/>
          </w:tcPr>
          <w:p w14:paraId="6629B549" w14:textId="77777777" w:rsidR="00A1731F" w:rsidRDefault="00A1731F">
            <w:pPr>
              <w:rPr>
                <w:sz w:val="20"/>
                <w:szCs w:val="20"/>
              </w:rPr>
            </w:pPr>
            <w:r>
              <w:rPr>
                <w:sz w:val="20"/>
                <w:szCs w:val="20"/>
              </w:rPr>
              <w:t>Подметание земельного участка:</w:t>
            </w:r>
          </w:p>
        </w:tc>
        <w:tc>
          <w:tcPr>
            <w:tcW w:w="2560" w:type="dxa"/>
            <w:tcBorders>
              <w:top w:val="single" w:sz="4" w:space="0" w:color="auto"/>
              <w:left w:val="single" w:sz="4" w:space="0" w:color="auto"/>
              <w:bottom w:val="nil"/>
              <w:right w:val="single" w:sz="4" w:space="0" w:color="auto"/>
            </w:tcBorders>
            <w:shd w:val="clear" w:color="auto" w:fill="auto"/>
            <w:vAlign w:val="center"/>
            <w:hideMark/>
          </w:tcPr>
          <w:p w14:paraId="691CA73B" w14:textId="77777777" w:rsidR="00A1731F" w:rsidRDefault="00A1731F">
            <w:pPr>
              <w:jc w:val="center"/>
              <w:rPr>
                <w:sz w:val="20"/>
                <w:szCs w:val="20"/>
              </w:rPr>
            </w:pPr>
            <w:r>
              <w:rPr>
                <w:sz w:val="20"/>
                <w:szCs w:val="20"/>
              </w:rPr>
              <w:t> </w:t>
            </w:r>
          </w:p>
        </w:tc>
        <w:tc>
          <w:tcPr>
            <w:tcW w:w="1783" w:type="dxa"/>
            <w:tcBorders>
              <w:top w:val="nil"/>
              <w:left w:val="single" w:sz="4" w:space="0" w:color="auto"/>
              <w:bottom w:val="nil"/>
              <w:right w:val="single" w:sz="4" w:space="0" w:color="auto"/>
            </w:tcBorders>
            <w:shd w:val="clear" w:color="auto" w:fill="auto"/>
            <w:noWrap/>
            <w:vAlign w:val="center"/>
            <w:hideMark/>
          </w:tcPr>
          <w:p w14:paraId="0B4869FD" w14:textId="77777777" w:rsidR="00A1731F" w:rsidRDefault="00A1731F">
            <w:pPr>
              <w:jc w:val="right"/>
              <w:rPr>
                <w:sz w:val="20"/>
                <w:szCs w:val="20"/>
              </w:rPr>
            </w:pPr>
            <w:r>
              <w:rPr>
                <w:sz w:val="20"/>
                <w:szCs w:val="20"/>
              </w:rPr>
              <w:t> </w:t>
            </w:r>
          </w:p>
        </w:tc>
      </w:tr>
      <w:tr w:rsidR="00A1731F" w14:paraId="4510476C" w14:textId="77777777" w:rsidTr="00DF7734">
        <w:trPr>
          <w:trHeight w:val="510"/>
        </w:trPr>
        <w:tc>
          <w:tcPr>
            <w:tcW w:w="1340" w:type="dxa"/>
            <w:tcBorders>
              <w:top w:val="nil"/>
              <w:left w:val="single" w:sz="4" w:space="0" w:color="auto"/>
              <w:bottom w:val="nil"/>
              <w:right w:val="single" w:sz="4" w:space="0" w:color="auto"/>
            </w:tcBorders>
            <w:shd w:val="clear" w:color="auto" w:fill="auto"/>
            <w:vAlign w:val="center"/>
            <w:hideMark/>
          </w:tcPr>
          <w:p w14:paraId="28545FD4" w14:textId="77777777" w:rsidR="00A1731F" w:rsidRDefault="00A1731F">
            <w:pPr>
              <w:rPr>
                <w:sz w:val="20"/>
                <w:szCs w:val="20"/>
              </w:rPr>
            </w:pPr>
            <w:r>
              <w:rPr>
                <w:sz w:val="20"/>
                <w:szCs w:val="20"/>
              </w:rPr>
              <w:t> </w:t>
            </w:r>
          </w:p>
        </w:tc>
        <w:tc>
          <w:tcPr>
            <w:tcW w:w="4660" w:type="dxa"/>
            <w:tcBorders>
              <w:top w:val="nil"/>
              <w:left w:val="nil"/>
              <w:bottom w:val="nil"/>
              <w:right w:val="nil"/>
            </w:tcBorders>
            <w:shd w:val="clear" w:color="auto" w:fill="auto"/>
            <w:vAlign w:val="center"/>
            <w:hideMark/>
          </w:tcPr>
          <w:p w14:paraId="47ED0E13" w14:textId="77777777" w:rsidR="00A1731F" w:rsidRDefault="00A1731F">
            <w:pPr>
              <w:rPr>
                <w:sz w:val="20"/>
                <w:szCs w:val="20"/>
              </w:rPr>
            </w:pPr>
            <w:r>
              <w:rPr>
                <w:sz w:val="20"/>
                <w:szCs w:val="20"/>
              </w:rPr>
              <w:t xml:space="preserve"> - с усовершенствованным покрытием (асфальтобетонные, брусчатые)</w:t>
            </w: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14:paraId="6C41C25F" w14:textId="77777777" w:rsidR="00A1731F" w:rsidRDefault="00A1731F">
            <w:pPr>
              <w:jc w:val="center"/>
              <w:rPr>
                <w:sz w:val="20"/>
                <w:szCs w:val="20"/>
              </w:rPr>
            </w:pPr>
            <w:r>
              <w:rPr>
                <w:sz w:val="20"/>
                <w:szCs w:val="20"/>
              </w:rPr>
              <w:t>2 раза в неделю</w:t>
            </w:r>
          </w:p>
        </w:tc>
        <w:tc>
          <w:tcPr>
            <w:tcW w:w="1783" w:type="dxa"/>
            <w:tcBorders>
              <w:top w:val="nil"/>
              <w:left w:val="single" w:sz="4" w:space="0" w:color="auto"/>
              <w:bottom w:val="nil"/>
              <w:right w:val="single" w:sz="4" w:space="0" w:color="auto"/>
            </w:tcBorders>
            <w:shd w:val="clear" w:color="auto" w:fill="auto"/>
            <w:noWrap/>
            <w:vAlign w:val="center"/>
            <w:hideMark/>
          </w:tcPr>
          <w:p w14:paraId="31CA9DB0" w14:textId="77777777" w:rsidR="00A1731F" w:rsidRDefault="00A1731F">
            <w:pPr>
              <w:jc w:val="right"/>
              <w:rPr>
                <w:sz w:val="20"/>
                <w:szCs w:val="20"/>
              </w:rPr>
            </w:pPr>
            <w:r>
              <w:rPr>
                <w:sz w:val="20"/>
                <w:szCs w:val="20"/>
              </w:rPr>
              <w:t>0,00</w:t>
            </w:r>
          </w:p>
        </w:tc>
      </w:tr>
      <w:tr w:rsidR="00A1731F" w14:paraId="317FDF2D" w14:textId="77777777" w:rsidTr="00DF7734">
        <w:trPr>
          <w:trHeight w:val="510"/>
        </w:trPr>
        <w:tc>
          <w:tcPr>
            <w:tcW w:w="1340" w:type="dxa"/>
            <w:tcBorders>
              <w:top w:val="nil"/>
              <w:left w:val="single" w:sz="4" w:space="0" w:color="auto"/>
              <w:bottom w:val="nil"/>
              <w:right w:val="single" w:sz="4" w:space="0" w:color="auto"/>
            </w:tcBorders>
            <w:shd w:val="clear" w:color="auto" w:fill="auto"/>
            <w:vAlign w:val="center"/>
            <w:hideMark/>
          </w:tcPr>
          <w:p w14:paraId="1C90D5F3" w14:textId="77777777" w:rsidR="00A1731F" w:rsidRDefault="00A1731F">
            <w:pPr>
              <w:rPr>
                <w:sz w:val="20"/>
                <w:szCs w:val="20"/>
              </w:rPr>
            </w:pPr>
            <w:r>
              <w:rPr>
                <w:sz w:val="20"/>
                <w:szCs w:val="20"/>
              </w:rPr>
              <w:t> </w:t>
            </w:r>
          </w:p>
        </w:tc>
        <w:tc>
          <w:tcPr>
            <w:tcW w:w="4660" w:type="dxa"/>
            <w:tcBorders>
              <w:top w:val="nil"/>
              <w:left w:val="nil"/>
              <w:bottom w:val="nil"/>
              <w:right w:val="single" w:sz="4" w:space="0" w:color="auto"/>
            </w:tcBorders>
            <w:shd w:val="clear" w:color="auto" w:fill="auto"/>
            <w:vAlign w:val="center"/>
            <w:hideMark/>
          </w:tcPr>
          <w:p w14:paraId="7B6C8B56" w14:textId="77777777" w:rsidR="00A1731F" w:rsidRDefault="00A1731F">
            <w:pPr>
              <w:rPr>
                <w:sz w:val="20"/>
                <w:szCs w:val="20"/>
              </w:rPr>
            </w:pPr>
            <w:r>
              <w:rPr>
                <w:sz w:val="20"/>
                <w:szCs w:val="20"/>
              </w:rPr>
              <w:t xml:space="preserve"> - с неусовершенствованным покрытием (щебеночные, булыжные)</w:t>
            </w:r>
          </w:p>
        </w:tc>
        <w:tc>
          <w:tcPr>
            <w:tcW w:w="2560" w:type="dxa"/>
            <w:vMerge/>
            <w:tcBorders>
              <w:top w:val="nil"/>
              <w:left w:val="single" w:sz="4" w:space="0" w:color="auto"/>
              <w:bottom w:val="nil"/>
              <w:right w:val="single" w:sz="4" w:space="0" w:color="auto"/>
            </w:tcBorders>
            <w:vAlign w:val="center"/>
            <w:hideMark/>
          </w:tcPr>
          <w:p w14:paraId="0E2A6E10" w14:textId="77777777" w:rsidR="00A1731F" w:rsidRDefault="00A1731F">
            <w:pPr>
              <w:rPr>
                <w:sz w:val="20"/>
                <w:szCs w:val="20"/>
              </w:rPr>
            </w:pPr>
          </w:p>
        </w:tc>
        <w:tc>
          <w:tcPr>
            <w:tcW w:w="1783" w:type="dxa"/>
            <w:tcBorders>
              <w:top w:val="nil"/>
              <w:left w:val="single" w:sz="4" w:space="0" w:color="auto"/>
              <w:bottom w:val="nil"/>
              <w:right w:val="single" w:sz="4" w:space="0" w:color="auto"/>
            </w:tcBorders>
            <w:shd w:val="clear" w:color="auto" w:fill="auto"/>
            <w:noWrap/>
            <w:vAlign w:val="center"/>
            <w:hideMark/>
          </w:tcPr>
          <w:p w14:paraId="0CCD0D32" w14:textId="77777777" w:rsidR="00A1731F" w:rsidRDefault="00A1731F">
            <w:pPr>
              <w:jc w:val="right"/>
              <w:rPr>
                <w:sz w:val="20"/>
                <w:szCs w:val="20"/>
              </w:rPr>
            </w:pPr>
            <w:r>
              <w:rPr>
                <w:sz w:val="20"/>
                <w:szCs w:val="20"/>
              </w:rPr>
              <w:t>0,00</w:t>
            </w:r>
          </w:p>
        </w:tc>
      </w:tr>
      <w:tr w:rsidR="00A1731F" w14:paraId="7B758204" w14:textId="77777777" w:rsidTr="00DF7734">
        <w:trPr>
          <w:trHeight w:val="300"/>
        </w:trPr>
        <w:tc>
          <w:tcPr>
            <w:tcW w:w="1340" w:type="dxa"/>
            <w:tcBorders>
              <w:top w:val="nil"/>
              <w:left w:val="single" w:sz="4" w:space="0" w:color="auto"/>
              <w:bottom w:val="nil"/>
              <w:right w:val="single" w:sz="4" w:space="0" w:color="auto"/>
            </w:tcBorders>
            <w:shd w:val="clear" w:color="auto" w:fill="auto"/>
            <w:vAlign w:val="center"/>
            <w:hideMark/>
          </w:tcPr>
          <w:p w14:paraId="11A19B0A" w14:textId="77777777" w:rsidR="00A1731F" w:rsidRDefault="00A1731F">
            <w:pPr>
              <w:rPr>
                <w:sz w:val="20"/>
                <w:szCs w:val="20"/>
              </w:rPr>
            </w:pPr>
            <w:r>
              <w:rPr>
                <w:sz w:val="20"/>
                <w:szCs w:val="20"/>
              </w:rPr>
              <w:t> </w:t>
            </w:r>
          </w:p>
        </w:tc>
        <w:tc>
          <w:tcPr>
            <w:tcW w:w="4660" w:type="dxa"/>
            <w:tcBorders>
              <w:top w:val="nil"/>
              <w:left w:val="nil"/>
              <w:bottom w:val="nil"/>
              <w:right w:val="single" w:sz="4" w:space="0" w:color="auto"/>
            </w:tcBorders>
            <w:shd w:val="clear" w:color="auto" w:fill="auto"/>
            <w:noWrap/>
            <w:vAlign w:val="center"/>
            <w:hideMark/>
          </w:tcPr>
          <w:p w14:paraId="7FC5925D" w14:textId="77777777" w:rsidR="00A1731F" w:rsidRDefault="00A1731F">
            <w:pPr>
              <w:rPr>
                <w:sz w:val="20"/>
                <w:szCs w:val="20"/>
              </w:rPr>
            </w:pPr>
            <w:r>
              <w:rPr>
                <w:sz w:val="20"/>
                <w:szCs w:val="20"/>
              </w:rPr>
              <w:t xml:space="preserve"> -  территории без покрытий</w:t>
            </w:r>
          </w:p>
        </w:tc>
        <w:tc>
          <w:tcPr>
            <w:tcW w:w="2560" w:type="dxa"/>
            <w:vMerge/>
            <w:tcBorders>
              <w:top w:val="nil"/>
              <w:left w:val="single" w:sz="4" w:space="0" w:color="auto"/>
              <w:bottom w:val="nil"/>
              <w:right w:val="single" w:sz="4" w:space="0" w:color="auto"/>
            </w:tcBorders>
            <w:vAlign w:val="center"/>
            <w:hideMark/>
          </w:tcPr>
          <w:p w14:paraId="598D01C7" w14:textId="77777777" w:rsidR="00A1731F" w:rsidRDefault="00A1731F">
            <w:pPr>
              <w:rPr>
                <w:sz w:val="20"/>
                <w:szCs w:val="20"/>
              </w:rPr>
            </w:pPr>
          </w:p>
        </w:tc>
        <w:tc>
          <w:tcPr>
            <w:tcW w:w="1783" w:type="dxa"/>
            <w:tcBorders>
              <w:top w:val="nil"/>
              <w:left w:val="single" w:sz="4" w:space="0" w:color="auto"/>
              <w:bottom w:val="single" w:sz="4" w:space="0" w:color="auto"/>
              <w:right w:val="single" w:sz="4" w:space="0" w:color="auto"/>
            </w:tcBorders>
            <w:shd w:val="clear" w:color="auto" w:fill="auto"/>
            <w:noWrap/>
            <w:vAlign w:val="center"/>
            <w:hideMark/>
          </w:tcPr>
          <w:p w14:paraId="118A2336" w14:textId="77777777" w:rsidR="00A1731F" w:rsidRDefault="00A1731F">
            <w:pPr>
              <w:jc w:val="right"/>
              <w:rPr>
                <w:sz w:val="20"/>
                <w:szCs w:val="20"/>
              </w:rPr>
            </w:pPr>
            <w:r>
              <w:rPr>
                <w:sz w:val="20"/>
                <w:szCs w:val="20"/>
              </w:rPr>
              <w:t>1,14</w:t>
            </w:r>
          </w:p>
        </w:tc>
      </w:tr>
      <w:tr w:rsidR="00A1731F" w14:paraId="33E51285" w14:textId="77777777" w:rsidTr="00DF7734">
        <w:trPr>
          <w:trHeight w:val="525"/>
        </w:trPr>
        <w:tc>
          <w:tcPr>
            <w:tcW w:w="1340" w:type="dxa"/>
            <w:tcBorders>
              <w:top w:val="nil"/>
              <w:left w:val="single" w:sz="4" w:space="0" w:color="auto"/>
              <w:bottom w:val="nil"/>
              <w:right w:val="single" w:sz="4" w:space="0" w:color="auto"/>
            </w:tcBorders>
            <w:shd w:val="clear" w:color="auto" w:fill="auto"/>
            <w:vAlign w:val="center"/>
            <w:hideMark/>
          </w:tcPr>
          <w:p w14:paraId="6609C485" w14:textId="77777777" w:rsidR="00A1731F" w:rsidRDefault="00A1731F">
            <w:pPr>
              <w:rPr>
                <w:sz w:val="20"/>
                <w:szCs w:val="20"/>
              </w:rPr>
            </w:pPr>
            <w:r>
              <w:rPr>
                <w:sz w:val="20"/>
                <w:szCs w:val="20"/>
              </w:rPr>
              <w:t> </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1FC4FFE7" w14:textId="77777777" w:rsidR="00A1731F" w:rsidRDefault="00A1731F">
            <w:pPr>
              <w:rPr>
                <w:sz w:val="20"/>
                <w:szCs w:val="20"/>
              </w:rPr>
            </w:pPr>
            <w:r>
              <w:rPr>
                <w:sz w:val="20"/>
                <w:szCs w:val="20"/>
              </w:rPr>
              <w:t>Уборка газонов (зеленая зона, грунт) от случайного мусора</w:t>
            </w:r>
          </w:p>
        </w:tc>
        <w:tc>
          <w:tcPr>
            <w:tcW w:w="2560" w:type="dxa"/>
            <w:vMerge/>
            <w:tcBorders>
              <w:top w:val="single" w:sz="4" w:space="0" w:color="auto"/>
              <w:left w:val="nil"/>
              <w:bottom w:val="single" w:sz="4" w:space="0" w:color="auto"/>
              <w:right w:val="single" w:sz="4" w:space="0" w:color="auto"/>
            </w:tcBorders>
            <w:vAlign w:val="center"/>
            <w:hideMark/>
          </w:tcPr>
          <w:p w14:paraId="639A15BC" w14:textId="77777777" w:rsidR="00A1731F" w:rsidRDefault="00A1731F">
            <w:pPr>
              <w:rPr>
                <w:sz w:val="20"/>
                <w:szCs w:val="20"/>
              </w:rPr>
            </w:pPr>
          </w:p>
        </w:tc>
        <w:tc>
          <w:tcPr>
            <w:tcW w:w="1783" w:type="dxa"/>
            <w:tcBorders>
              <w:top w:val="nil"/>
              <w:left w:val="nil"/>
              <w:bottom w:val="single" w:sz="4" w:space="0" w:color="auto"/>
              <w:right w:val="single" w:sz="4" w:space="0" w:color="auto"/>
            </w:tcBorders>
            <w:shd w:val="clear" w:color="auto" w:fill="auto"/>
            <w:noWrap/>
            <w:vAlign w:val="center"/>
            <w:hideMark/>
          </w:tcPr>
          <w:p w14:paraId="2940BED1" w14:textId="77777777" w:rsidR="00A1731F" w:rsidRDefault="00A1731F">
            <w:pPr>
              <w:jc w:val="right"/>
              <w:rPr>
                <w:sz w:val="20"/>
                <w:szCs w:val="20"/>
              </w:rPr>
            </w:pPr>
            <w:r>
              <w:rPr>
                <w:sz w:val="20"/>
                <w:szCs w:val="20"/>
              </w:rPr>
              <w:t>0,20</w:t>
            </w:r>
          </w:p>
        </w:tc>
      </w:tr>
      <w:tr w:rsidR="00A1731F" w14:paraId="61BBFB78" w14:textId="77777777" w:rsidTr="00DF7734">
        <w:trPr>
          <w:trHeight w:val="765"/>
        </w:trPr>
        <w:tc>
          <w:tcPr>
            <w:tcW w:w="1340" w:type="dxa"/>
            <w:vMerge w:val="restart"/>
            <w:tcBorders>
              <w:top w:val="nil"/>
              <w:left w:val="single" w:sz="4" w:space="0" w:color="auto"/>
              <w:bottom w:val="single" w:sz="4" w:space="0" w:color="000000"/>
              <w:right w:val="single" w:sz="4" w:space="0" w:color="auto"/>
            </w:tcBorders>
            <w:shd w:val="clear" w:color="auto" w:fill="auto"/>
            <w:vAlign w:val="center"/>
            <w:hideMark/>
          </w:tcPr>
          <w:p w14:paraId="760453CD" w14:textId="77777777" w:rsidR="00A1731F" w:rsidRDefault="00A1731F">
            <w:pPr>
              <w:jc w:val="center"/>
              <w:rPr>
                <w:sz w:val="20"/>
                <w:szCs w:val="20"/>
              </w:rPr>
            </w:pPr>
            <w:r>
              <w:rPr>
                <w:sz w:val="20"/>
                <w:szCs w:val="20"/>
              </w:rPr>
              <w:t> </w:t>
            </w:r>
          </w:p>
        </w:tc>
        <w:tc>
          <w:tcPr>
            <w:tcW w:w="4660" w:type="dxa"/>
            <w:vMerge w:val="restart"/>
            <w:tcBorders>
              <w:top w:val="nil"/>
              <w:left w:val="single" w:sz="4" w:space="0" w:color="auto"/>
              <w:bottom w:val="single" w:sz="4" w:space="0" w:color="000000"/>
              <w:right w:val="nil"/>
            </w:tcBorders>
            <w:shd w:val="clear" w:color="auto" w:fill="auto"/>
            <w:vAlign w:val="center"/>
            <w:hideMark/>
          </w:tcPr>
          <w:p w14:paraId="1F0FD75C" w14:textId="77777777" w:rsidR="00A1731F" w:rsidRDefault="00A1731F">
            <w:pPr>
              <w:rPr>
                <w:sz w:val="20"/>
                <w:szCs w:val="20"/>
              </w:rPr>
            </w:pPr>
            <w:r>
              <w:rPr>
                <w:sz w:val="20"/>
                <w:szCs w:val="20"/>
              </w:rPr>
              <w:t>Уборка территории домовладения с усовершенствованными покрытиями</w:t>
            </w:r>
          </w:p>
        </w:tc>
        <w:tc>
          <w:tcPr>
            <w:tcW w:w="2560" w:type="dxa"/>
            <w:tcBorders>
              <w:top w:val="single" w:sz="4" w:space="0" w:color="auto"/>
              <w:left w:val="single" w:sz="4" w:space="0" w:color="auto"/>
              <w:bottom w:val="nil"/>
              <w:right w:val="single" w:sz="4" w:space="0" w:color="auto"/>
            </w:tcBorders>
            <w:shd w:val="clear" w:color="auto" w:fill="auto"/>
            <w:vAlign w:val="center"/>
            <w:hideMark/>
          </w:tcPr>
          <w:p w14:paraId="3DC5AFE0" w14:textId="77777777" w:rsidR="00A1731F" w:rsidRDefault="00A1731F">
            <w:pPr>
              <w:jc w:val="center"/>
              <w:rPr>
                <w:sz w:val="20"/>
                <w:szCs w:val="20"/>
              </w:rPr>
            </w:pPr>
            <w:r>
              <w:rPr>
                <w:sz w:val="20"/>
                <w:szCs w:val="20"/>
              </w:rPr>
              <w:t>подметание территории при отсутствии снегопада: 2 раза в неделю</w:t>
            </w:r>
          </w:p>
        </w:tc>
        <w:tc>
          <w:tcPr>
            <w:tcW w:w="178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3F8FAD7" w14:textId="77777777" w:rsidR="00A1731F" w:rsidRDefault="00A1731F">
            <w:pPr>
              <w:jc w:val="right"/>
              <w:rPr>
                <w:sz w:val="20"/>
                <w:szCs w:val="20"/>
              </w:rPr>
            </w:pPr>
            <w:r>
              <w:rPr>
                <w:sz w:val="20"/>
                <w:szCs w:val="20"/>
              </w:rPr>
              <w:t>0,00</w:t>
            </w:r>
          </w:p>
        </w:tc>
      </w:tr>
      <w:tr w:rsidR="00A1731F" w14:paraId="019DC4AC" w14:textId="77777777" w:rsidTr="00DF7734">
        <w:trPr>
          <w:trHeight w:val="645"/>
        </w:trPr>
        <w:tc>
          <w:tcPr>
            <w:tcW w:w="1340" w:type="dxa"/>
            <w:vMerge/>
            <w:tcBorders>
              <w:top w:val="nil"/>
              <w:left w:val="single" w:sz="4" w:space="0" w:color="auto"/>
              <w:bottom w:val="single" w:sz="4" w:space="0" w:color="000000"/>
              <w:right w:val="single" w:sz="4" w:space="0" w:color="auto"/>
            </w:tcBorders>
            <w:vAlign w:val="center"/>
            <w:hideMark/>
          </w:tcPr>
          <w:p w14:paraId="03AB23FB" w14:textId="77777777" w:rsidR="00A1731F" w:rsidRDefault="00A1731F">
            <w:pPr>
              <w:rPr>
                <w:sz w:val="20"/>
                <w:szCs w:val="20"/>
              </w:rPr>
            </w:pPr>
          </w:p>
        </w:tc>
        <w:tc>
          <w:tcPr>
            <w:tcW w:w="4660" w:type="dxa"/>
            <w:vMerge/>
            <w:tcBorders>
              <w:top w:val="nil"/>
              <w:left w:val="single" w:sz="4" w:space="0" w:color="auto"/>
              <w:bottom w:val="single" w:sz="4" w:space="0" w:color="000000"/>
              <w:right w:val="nil"/>
            </w:tcBorders>
            <w:vAlign w:val="center"/>
            <w:hideMark/>
          </w:tcPr>
          <w:p w14:paraId="5790118C" w14:textId="77777777" w:rsidR="00A1731F" w:rsidRDefault="00A1731F">
            <w:pPr>
              <w:rPr>
                <w:sz w:val="20"/>
                <w:szCs w:val="20"/>
              </w:rPr>
            </w:pPr>
          </w:p>
        </w:tc>
        <w:tc>
          <w:tcPr>
            <w:tcW w:w="2560" w:type="dxa"/>
            <w:tcBorders>
              <w:top w:val="nil"/>
              <w:left w:val="single" w:sz="4" w:space="0" w:color="auto"/>
              <w:bottom w:val="nil"/>
              <w:right w:val="single" w:sz="4" w:space="0" w:color="auto"/>
            </w:tcBorders>
            <w:shd w:val="clear" w:color="auto" w:fill="auto"/>
            <w:vAlign w:val="center"/>
            <w:hideMark/>
          </w:tcPr>
          <w:p w14:paraId="4CFE1EFF" w14:textId="77777777" w:rsidR="00A1731F" w:rsidRDefault="00A1731F">
            <w:pPr>
              <w:jc w:val="center"/>
              <w:rPr>
                <w:sz w:val="20"/>
                <w:szCs w:val="20"/>
              </w:rPr>
            </w:pPr>
            <w:r>
              <w:rPr>
                <w:sz w:val="20"/>
                <w:szCs w:val="20"/>
              </w:rPr>
              <w:t>очистка территории от уплотненного снега: по мере необходимости</w:t>
            </w:r>
          </w:p>
        </w:tc>
        <w:tc>
          <w:tcPr>
            <w:tcW w:w="1783" w:type="dxa"/>
            <w:vMerge/>
            <w:tcBorders>
              <w:top w:val="nil"/>
              <w:left w:val="single" w:sz="4" w:space="0" w:color="auto"/>
              <w:bottom w:val="single" w:sz="4" w:space="0" w:color="000000"/>
              <w:right w:val="single" w:sz="4" w:space="0" w:color="auto"/>
            </w:tcBorders>
            <w:vAlign w:val="center"/>
            <w:hideMark/>
          </w:tcPr>
          <w:p w14:paraId="4BF7EF22" w14:textId="77777777" w:rsidR="00A1731F" w:rsidRDefault="00A1731F">
            <w:pPr>
              <w:rPr>
                <w:sz w:val="20"/>
                <w:szCs w:val="20"/>
              </w:rPr>
            </w:pPr>
          </w:p>
        </w:tc>
      </w:tr>
      <w:tr w:rsidR="00A1731F" w14:paraId="55F62933" w14:textId="77777777" w:rsidTr="00DF7734">
        <w:trPr>
          <w:trHeight w:val="765"/>
        </w:trPr>
        <w:tc>
          <w:tcPr>
            <w:tcW w:w="1340" w:type="dxa"/>
            <w:vMerge/>
            <w:tcBorders>
              <w:top w:val="nil"/>
              <w:left w:val="single" w:sz="4" w:space="0" w:color="auto"/>
              <w:bottom w:val="single" w:sz="4" w:space="0" w:color="000000"/>
              <w:right w:val="single" w:sz="4" w:space="0" w:color="auto"/>
            </w:tcBorders>
            <w:vAlign w:val="center"/>
            <w:hideMark/>
          </w:tcPr>
          <w:p w14:paraId="1C8E9B61" w14:textId="77777777" w:rsidR="00A1731F" w:rsidRDefault="00A1731F">
            <w:pPr>
              <w:rPr>
                <w:sz w:val="20"/>
                <w:szCs w:val="20"/>
              </w:rPr>
            </w:pPr>
          </w:p>
        </w:tc>
        <w:tc>
          <w:tcPr>
            <w:tcW w:w="4660" w:type="dxa"/>
            <w:vMerge/>
            <w:tcBorders>
              <w:top w:val="nil"/>
              <w:left w:val="single" w:sz="4" w:space="0" w:color="auto"/>
              <w:bottom w:val="single" w:sz="4" w:space="0" w:color="000000"/>
              <w:right w:val="nil"/>
            </w:tcBorders>
            <w:vAlign w:val="center"/>
            <w:hideMark/>
          </w:tcPr>
          <w:p w14:paraId="25EBA81D" w14:textId="77777777" w:rsidR="00A1731F" w:rsidRDefault="00A1731F">
            <w:pPr>
              <w:rPr>
                <w:sz w:val="20"/>
                <w:szCs w:val="20"/>
              </w:rPr>
            </w:pPr>
          </w:p>
        </w:tc>
        <w:tc>
          <w:tcPr>
            <w:tcW w:w="2560" w:type="dxa"/>
            <w:tcBorders>
              <w:top w:val="nil"/>
              <w:left w:val="single" w:sz="4" w:space="0" w:color="auto"/>
              <w:bottom w:val="single" w:sz="4" w:space="0" w:color="auto"/>
              <w:right w:val="single" w:sz="4" w:space="0" w:color="auto"/>
            </w:tcBorders>
            <w:shd w:val="clear" w:color="auto" w:fill="auto"/>
            <w:vAlign w:val="center"/>
            <w:hideMark/>
          </w:tcPr>
          <w:p w14:paraId="5C9D37A3" w14:textId="77777777" w:rsidR="00A1731F" w:rsidRDefault="00A1731F">
            <w:pPr>
              <w:jc w:val="center"/>
              <w:rPr>
                <w:sz w:val="20"/>
                <w:szCs w:val="20"/>
              </w:rPr>
            </w:pPr>
            <w:r>
              <w:rPr>
                <w:sz w:val="20"/>
                <w:szCs w:val="20"/>
              </w:rPr>
              <w:t>сдвижка и подметание снега при снегопаде: по мере необходимости</w:t>
            </w:r>
          </w:p>
        </w:tc>
        <w:tc>
          <w:tcPr>
            <w:tcW w:w="1783" w:type="dxa"/>
            <w:vMerge/>
            <w:tcBorders>
              <w:top w:val="nil"/>
              <w:left w:val="single" w:sz="4" w:space="0" w:color="auto"/>
              <w:bottom w:val="single" w:sz="4" w:space="0" w:color="000000"/>
              <w:right w:val="single" w:sz="4" w:space="0" w:color="auto"/>
            </w:tcBorders>
            <w:vAlign w:val="center"/>
            <w:hideMark/>
          </w:tcPr>
          <w:p w14:paraId="166C5B45" w14:textId="77777777" w:rsidR="00A1731F" w:rsidRDefault="00A1731F">
            <w:pPr>
              <w:rPr>
                <w:sz w:val="20"/>
                <w:szCs w:val="20"/>
              </w:rPr>
            </w:pPr>
          </w:p>
        </w:tc>
      </w:tr>
      <w:tr w:rsidR="00A1731F" w14:paraId="6FEA4E22" w14:textId="77777777" w:rsidTr="00DF7734">
        <w:trPr>
          <w:trHeight w:val="765"/>
        </w:trPr>
        <w:tc>
          <w:tcPr>
            <w:tcW w:w="1340" w:type="dxa"/>
            <w:vMerge w:val="restart"/>
            <w:tcBorders>
              <w:top w:val="nil"/>
              <w:left w:val="single" w:sz="4" w:space="0" w:color="auto"/>
              <w:bottom w:val="single" w:sz="4" w:space="0" w:color="000000"/>
              <w:right w:val="single" w:sz="4" w:space="0" w:color="auto"/>
            </w:tcBorders>
            <w:shd w:val="clear" w:color="auto" w:fill="auto"/>
            <w:vAlign w:val="center"/>
            <w:hideMark/>
          </w:tcPr>
          <w:p w14:paraId="5F978023" w14:textId="77777777" w:rsidR="00A1731F" w:rsidRDefault="00A1731F">
            <w:pPr>
              <w:jc w:val="center"/>
              <w:rPr>
                <w:sz w:val="20"/>
                <w:szCs w:val="20"/>
              </w:rPr>
            </w:pPr>
            <w:r>
              <w:rPr>
                <w:sz w:val="20"/>
                <w:szCs w:val="20"/>
              </w:rPr>
              <w:t> </w:t>
            </w:r>
          </w:p>
        </w:tc>
        <w:tc>
          <w:tcPr>
            <w:tcW w:w="4660" w:type="dxa"/>
            <w:vMerge w:val="restart"/>
            <w:tcBorders>
              <w:top w:val="nil"/>
              <w:left w:val="single" w:sz="4" w:space="0" w:color="auto"/>
              <w:bottom w:val="single" w:sz="4" w:space="0" w:color="000000"/>
              <w:right w:val="single" w:sz="4" w:space="0" w:color="auto"/>
            </w:tcBorders>
            <w:shd w:val="clear" w:color="auto" w:fill="auto"/>
            <w:vAlign w:val="center"/>
            <w:hideMark/>
          </w:tcPr>
          <w:p w14:paraId="521BAD29" w14:textId="77777777" w:rsidR="00A1731F" w:rsidRDefault="00A1731F">
            <w:pPr>
              <w:rPr>
                <w:sz w:val="20"/>
                <w:szCs w:val="20"/>
              </w:rPr>
            </w:pPr>
            <w:r>
              <w:rPr>
                <w:sz w:val="20"/>
                <w:szCs w:val="20"/>
              </w:rPr>
              <w:t>Уборка территории домовладения с неусовершенствованными покрытиями</w:t>
            </w:r>
          </w:p>
        </w:tc>
        <w:tc>
          <w:tcPr>
            <w:tcW w:w="2560" w:type="dxa"/>
            <w:tcBorders>
              <w:top w:val="nil"/>
              <w:left w:val="nil"/>
              <w:bottom w:val="nil"/>
              <w:right w:val="single" w:sz="4" w:space="0" w:color="000000"/>
            </w:tcBorders>
            <w:shd w:val="clear" w:color="auto" w:fill="auto"/>
            <w:vAlign w:val="center"/>
            <w:hideMark/>
          </w:tcPr>
          <w:p w14:paraId="0ACECDB2" w14:textId="77777777" w:rsidR="00A1731F" w:rsidRDefault="00A1731F">
            <w:pPr>
              <w:jc w:val="center"/>
              <w:rPr>
                <w:sz w:val="20"/>
                <w:szCs w:val="20"/>
              </w:rPr>
            </w:pPr>
            <w:r>
              <w:rPr>
                <w:sz w:val="20"/>
                <w:szCs w:val="20"/>
              </w:rPr>
              <w:t xml:space="preserve">подметание территории при отсутствии снегопада: через 3 суток </w:t>
            </w:r>
          </w:p>
        </w:tc>
        <w:tc>
          <w:tcPr>
            <w:tcW w:w="178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AB5EA4D" w14:textId="77777777" w:rsidR="00A1731F" w:rsidRDefault="00A1731F">
            <w:pPr>
              <w:jc w:val="right"/>
              <w:rPr>
                <w:sz w:val="20"/>
                <w:szCs w:val="20"/>
              </w:rPr>
            </w:pPr>
            <w:r>
              <w:rPr>
                <w:sz w:val="20"/>
                <w:szCs w:val="20"/>
              </w:rPr>
              <w:t>0,00</w:t>
            </w:r>
          </w:p>
        </w:tc>
      </w:tr>
      <w:tr w:rsidR="00A1731F" w14:paraId="47DF008A" w14:textId="77777777" w:rsidTr="00DF7734">
        <w:trPr>
          <w:trHeight w:val="765"/>
        </w:trPr>
        <w:tc>
          <w:tcPr>
            <w:tcW w:w="1340" w:type="dxa"/>
            <w:vMerge/>
            <w:tcBorders>
              <w:top w:val="nil"/>
              <w:left w:val="single" w:sz="4" w:space="0" w:color="auto"/>
              <w:bottom w:val="single" w:sz="4" w:space="0" w:color="000000"/>
              <w:right w:val="single" w:sz="4" w:space="0" w:color="auto"/>
            </w:tcBorders>
            <w:vAlign w:val="center"/>
            <w:hideMark/>
          </w:tcPr>
          <w:p w14:paraId="0AC4571B" w14:textId="77777777" w:rsidR="00A1731F" w:rsidRDefault="00A1731F">
            <w:pPr>
              <w:rPr>
                <w:sz w:val="20"/>
                <w:szCs w:val="20"/>
              </w:rPr>
            </w:pPr>
          </w:p>
        </w:tc>
        <w:tc>
          <w:tcPr>
            <w:tcW w:w="4660" w:type="dxa"/>
            <w:vMerge/>
            <w:tcBorders>
              <w:top w:val="nil"/>
              <w:left w:val="single" w:sz="4" w:space="0" w:color="auto"/>
              <w:bottom w:val="single" w:sz="4" w:space="0" w:color="000000"/>
              <w:right w:val="single" w:sz="4" w:space="0" w:color="auto"/>
            </w:tcBorders>
            <w:vAlign w:val="center"/>
            <w:hideMark/>
          </w:tcPr>
          <w:p w14:paraId="294E57E3" w14:textId="77777777" w:rsidR="00A1731F" w:rsidRDefault="00A1731F">
            <w:pPr>
              <w:rPr>
                <w:sz w:val="20"/>
                <w:szCs w:val="20"/>
              </w:rPr>
            </w:pPr>
          </w:p>
        </w:tc>
        <w:tc>
          <w:tcPr>
            <w:tcW w:w="2560" w:type="dxa"/>
            <w:tcBorders>
              <w:top w:val="nil"/>
              <w:left w:val="nil"/>
              <w:bottom w:val="single" w:sz="4" w:space="0" w:color="auto"/>
              <w:right w:val="single" w:sz="4" w:space="0" w:color="000000"/>
            </w:tcBorders>
            <w:shd w:val="clear" w:color="auto" w:fill="auto"/>
            <w:vAlign w:val="center"/>
            <w:hideMark/>
          </w:tcPr>
          <w:p w14:paraId="3D8E7855" w14:textId="77777777" w:rsidR="00A1731F" w:rsidRDefault="00A1731F">
            <w:pPr>
              <w:jc w:val="center"/>
              <w:rPr>
                <w:sz w:val="20"/>
                <w:szCs w:val="20"/>
              </w:rPr>
            </w:pPr>
            <w:r>
              <w:rPr>
                <w:sz w:val="20"/>
                <w:szCs w:val="20"/>
              </w:rPr>
              <w:t>сдвижка и подметание снега при снегопаде: по мере необходимости</w:t>
            </w:r>
          </w:p>
        </w:tc>
        <w:tc>
          <w:tcPr>
            <w:tcW w:w="1783" w:type="dxa"/>
            <w:vMerge/>
            <w:tcBorders>
              <w:top w:val="nil"/>
              <w:left w:val="single" w:sz="4" w:space="0" w:color="auto"/>
              <w:bottom w:val="single" w:sz="4" w:space="0" w:color="000000"/>
              <w:right w:val="single" w:sz="4" w:space="0" w:color="auto"/>
            </w:tcBorders>
            <w:vAlign w:val="center"/>
            <w:hideMark/>
          </w:tcPr>
          <w:p w14:paraId="1DAB18B1" w14:textId="77777777" w:rsidR="00A1731F" w:rsidRDefault="00A1731F">
            <w:pPr>
              <w:rPr>
                <w:sz w:val="20"/>
                <w:szCs w:val="20"/>
              </w:rPr>
            </w:pPr>
          </w:p>
        </w:tc>
      </w:tr>
      <w:tr w:rsidR="00A1731F" w14:paraId="33464AAD" w14:textId="77777777" w:rsidTr="00DF7734">
        <w:trPr>
          <w:trHeight w:val="765"/>
        </w:trPr>
        <w:tc>
          <w:tcPr>
            <w:tcW w:w="1340" w:type="dxa"/>
            <w:vMerge w:val="restart"/>
            <w:tcBorders>
              <w:top w:val="nil"/>
              <w:left w:val="single" w:sz="4" w:space="0" w:color="auto"/>
              <w:bottom w:val="single" w:sz="4" w:space="0" w:color="000000"/>
              <w:right w:val="single" w:sz="4" w:space="0" w:color="auto"/>
            </w:tcBorders>
            <w:shd w:val="clear" w:color="auto" w:fill="auto"/>
            <w:vAlign w:val="center"/>
            <w:hideMark/>
          </w:tcPr>
          <w:p w14:paraId="5124777D" w14:textId="77777777" w:rsidR="00A1731F" w:rsidRDefault="00A1731F">
            <w:pPr>
              <w:jc w:val="center"/>
              <w:rPr>
                <w:sz w:val="20"/>
                <w:szCs w:val="20"/>
              </w:rPr>
            </w:pPr>
            <w:r>
              <w:rPr>
                <w:sz w:val="20"/>
                <w:szCs w:val="20"/>
              </w:rPr>
              <w:t> </w:t>
            </w:r>
          </w:p>
        </w:tc>
        <w:tc>
          <w:tcPr>
            <w:tcW w:w="4660" w:type="dxa"/>
            <w:vMerge w:val="restart"/>
            <w:tcBorders>
              <w:top w:val="nil"/>
              <w:left w:val="single" w:sz="4" w:space="0" w:color="auto"/>
              <w:bottom w:val="single" w:sz="4" w:space="0" w:color="000000"/>
              <w:right w:val="single" w:sz="4" w:space="0" w:color="auto"/>
            </w:tcBorders>
            <w:shd w:val="clear" w:color="auto" w:fill="auto"/>
            <w:vAlign w:val="center"/>
            <w:hideMark/>
          </w:tcPr>
          <w:p w14:paraId="7F08C994" w14:textId="77777777" w:rsidR="00A1731F" w:rsidRDefault="00A1731F">
            <w:pPr>
              <w:rPr>
                <w:sz w:val="20"/>
                <w:szCs w:val="20"/>
              </w:rPr>
            </w:pPr>
            <w:r>
              <w:rPr>
                <w:sz w:val="20"/>
                <w:szCs w:val="20"/>
              </w:rPr>
              <w:t>Уборка территории домовладения без покрытий</w:t>
            </w:r>
          </w:p>
        </w:tc>
        <w:tc>
          <w:tcPr>
            <w:tcW w:w="2560" w:type="dxa"/>
            <w:tcBorders>
              <w:top w:val="single" w:sz="4" w:space="0" w:color="auto"/>
              <w:left w:val="nil"/>
              <w:bottom w:val="nil"/>
              <w:right w:val="single" w:sz="4" w:space="0" w:color="000000"/>
            </w:tcBorders>
            <w:shd w:val="clear" w:color="auto" w:fill="auto"/>
            <w:vAlign w:val="center"/>
            <w:hideMark/>
          </w:tcPr>
          <w:p w14:paraId="0F2A246F" w14:textId="77777777" w:rsidR="00A1731F" w:rsidRDefault="00A1731F">
            <w:pPr>
              <w:jc w:val="center"/>
              <w:rPr>
                <w:sz w:val="20"/>
                <w:szCs w:val="20"/>
              </w:rPr>
            </w:pPr>
            <w:r>
              <w:rPr>
                <w:sz w:val="20"/>
                <w:szCs w:val="20"/>
              </w:rPr>
              <w:t xml:space="preserve">подметание территории при отсутствии снегопада: через 3 суток </w:t>
            </w:r>
          </w:p>
        </w:tc>
        <w:tc>
          <w:tcPr>
            <w:tcW w:w="178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C47EEE" w14:textId="77777777" w:rsidR="00A1731F" w:rsidRDefault="00A1731F">
            <w:pPr>
              <w:jc w:val="right"/>
              <w:rPr>
                <w:sz w:val="20"/>
                <w:szCs w:val="20"/>
              </w:rPr>
            </w:pPr>
            <w:r>
              <w:rPr>
                <w:sz w:val="20"/>
                <w:szCs w:val="20"/>
              </w:rPr>
              <w:t>0,38</w:t>
            </w:r>
          </w:p>
        </w:tc>
      </w:tr>
      <w:tr w:rsidR="00A1731F" w14:paraId="6B5498D2" w14:textId="77777777" w:rsidTr="00DF7734">
        <w:trPr>
          <w:trHeight w:val="765"/>
        </w:trPr>
        <w:tc>
          <w:tcPr>
            <w:tcW w:w="1340" w:type="dxa"/>
            <w:vMerge/>
            <w:tcBorders>
              <w:top w:val="nil"/>
              <w:left w:val="single" w:sz="4" w:space="0" w:color="auto"/>
              <w:bottom w:val="single" w:sz="4" w:space="0" w:color="000000"/>
              <w:right w:val="single" w:sz="4" w:space="0" w:color="auto"/>
            </w:tcBorders>
            <w:vAlign w:val="center"/>
            <w:hideMark/>
          </w:tcPr>
          <w:p w14:paraId="2AAB9D00" w14:textId="77777777" w:rsidR="00A1731F" w:rsidRDefault="00A1731F">
            <w:pPr>
              <w:rPr>
                <w:sz w:val="20"/>
                <w:szCs w:val="20"/>
              </w:rPr>
            </w:pPr>
          </w:p>
        </w:tc>
        <w:tc>
          <w:tcPr>
            <w:tcW w:w="4660" w:type="dxa"/>
            <w:vMerge/>
            <w:tcBorders>
              <w:top w:val="nil"/>
              <w:left w:val="single" w:sz="4" w:space="0" w:color="auto"/>
              <w:bottom w:val="single" w:sz="4" w:space="0" w:color="000000"/>
              <w:right w:val="single" w:sz="4" w:space="0" w:color="auto"/>
            </w:tcBorders>
            <w:vAlign w:val="center"/>
            <w:hideMark/>
          </w:tcPr>
          <w:p w14:paraId="14B2CDCA" w14:textId="77777777" w:rsidR="00A1731F" w:rsidRDefault="00A1731F">
            <w:pPr>
              <w:rPr>
                <w:sz w:val="20"/>
                <w:szCs w:val="20"/>
              </w:rPr>
            </w:pPr>
          </w:p>
        </w:tc>
        <w:tc>
          <w:tcPr>
            <w:tcW w:w="2560" w:type="dxa"/>
            <w:tcBorders>
              <w:top w:val="nil"/>
              <w:left w:val="nil"/>
              <w:bottom w:val="single" w:sz="4" w:space="0" w:color="auto"/>
              <w:right w:val="single" w:sz="4" w:space="0" w:color="000000"/>
            </w:tcBorders>
            <w:shd w:val="clear" w:color="auto" w:fill="auto"/>
            <w:vAlign w:val="center"/>
            <w:hideMark/>
          </w:tcPr>
          <w:p w14:paraId="2A8D681F" w14:textId="77777777" w:rsidR="00A1731F" w:rsidRDefault="00A1731F">
            <w:pPr>
              <w:jc w:val="center"/>
              <w:rPr>
                <w:sz w:val="20"/>
                <w:szCs w:val="20"/>
              </w:rPr>
            </w:pPr>
            <w:r>
              <w:rPr>
                <w:sz w:val="20"/>
                <w:szCs w:val="20"/>
              </w:rPr>
              <w:t>сдвижка и подметание снега при снегопаде: по мере необходимости</w:t>
            </w:r>
          </w:p>
        </w:tc>
        <w:tc>
          <w:tcPr>
            <w:tcW w:w="1783" w:type="dxa"/>
            <w:vMerge/>
            <w:tcBorders>
              <w:top w:val="nil"/>
              <w:left w:val="single" w:sz="4" w:space="0" w:color="auto"/>
              <w:bottom w:val="single" w:sz="4" w:space="0" w:color="000000"/>
              <w:right w:val="single" w:sz="4" w:space="0" w:color="auto"/>
            </w:tcBorders>
            <w:vAlign w:val="center"/>
            <w:hideMark/>
          </w:tcPr>
          <w:p w14:paraId="0DE02769" w14:textId="77777777" w:rsidR="00A1731F" w:rsidRDefault="00A1731F">
            <w:pPr>
              <w:rPr>
                <w:sz w:val="20"/>
                <w:szCs w:val="20"/>
              </w:rPr>
            </w:pPr>
          </w:p>
        </w:tc>
      </w:tr>
      <w:tr w:rsidR="00A1731F" w14:paraId="105038DC" w14:textId="77777777" w:rsidTr="00DF7734">
        <w:trPr>
          <w:trHeight w:val="510"/>
        </w:trPr>
        <w:tc>
          <w:tcPr>
            <w:tcW w:w="1340" w:type="dxa"/>
            <w:tcBorders>
              <w:top w:val="nil"/>
              <w:left w:val="single" w:sz="4" w:space="0" w:color="auto"/>
              <w:bottom w:val="nil"/>
              <w:right w:val="single" w:sz="4" w:space="0" w:color="auto"/>
            </w:tcBorders>
            <w:shd w:val="clear" w:color="auto" w:fill="auto"/>
            <w:noWrap/>
            <w:vAlign w:val="center"/>
            <w:hideMark/>
          </w:tcPr>
          <w:p w14:paraId="27779A8A" w14:textId="77777777" w:rsidR="00A1731F" w:rsidRDefault="00A1731F">
            <w:pPr>
              <w:jc w:val="center"/>
              <w:rPr>
                <w:sz w:val="20"/>
                <w:szCs w:val="20"/>
              </w:rPr>
            </w:pPr>
            <w:r>
              <w:rPr>
                <w:sz w:val="20"/>
                <w:szCs w:val="20"/>
              </w:rPr>
              <w:t> </w:t>
            </w:r>
          </w:p>
        </w:tc>
        <w:tc>
          <w:tcPr>
            <w:tcW w:w="4660" w:type="dxa"/>
            <w:tcBorders>
              <w:top w:val="nil"/>
              <w:left w:val="nil"/>
              <w:bottom w:val="nil"/>
              <w:right w:val="single" w:sz="4" w:space="0" w:color="auto"/>
            </w:tcBorders>
            <w:shd w:val="clear" w:color="auto" w:fill="auto"/>
            <w:vAlign w:val="center"/>
            <w:hideMark/>
          </w:tcPr>
          <w:p w14:paraId="3270697D" w14:textId="77777777" w:rsidR="00A1731F" w:rsidRDefault="00A1731F">
            <w:pPr>
              <w:rPr>
                <w:sz w:val="20"/>
                <w:szCs w:val="20"/>
              </w:rPr>
            </w:pPr>
            <w:r>
              <w:rPr>
                <w:sz w:val="20"/>
                <w:szCs w:val="20"/>
              </w:rPr>
              <w:t>Посыпка территории песком или смесью песка с хлоридами</w:t>
            </w:r>
          </w:p>
        </w:tc>
        <w:tc>
          <w:tcPr>
            <w:tcW w:w="2560" w:type="dxa"/>
            <w:tcBorders>
              <w:top w:val="nil"/>
              <w:left w:val="nil"/>
              <w:bottom w:val="single" w:sz="4" w:space="0" w:color="auto"/>
              <w:right w:val="single" w:sz="4" w:space="0" w:color="000000"/>
            </w:tcBorders>
            <w:shd w:val="clear" w:color="auto" w:fill="auto"/>
            <w:vAlign w:val="center"/>
            <w:hideMark/>
          </w:tcPr>
          <w:p w14:paraId="1D8BB395" w14:textId="77777777" w:rsidR="00A1731F" w:rsidRDefault="00A1731F">
            <w:pPr>
              <w:jc w:val="center"/>
              <w:rPr>
                <w:sz w:val="20"/>
                <w:szCs w:val="20"/>
              </w:rPr>
            </w:pPr>
            <w:r>
              <w:rPr>
                <w:sz w:val="20"/>
                <w:szCs w:val="20"/>
              </w:rPr>
              <w:t>по мере необходимости</w:t>
            </w:r>
          </w:p>
        </w:tc>
        <w:tc>
          <w:tcPr>
            <w:tcW w:w="1783" w:type="dxa"/>
            <w:tcBorders>
              <w:top w:val="nil"/>
              <w:left w:val="nil"/>
              <w:bottom w:val="single" w:sz="4" w:space="0" w:color="auto"/>
              <w:right w:val="single" w:sz="4" w:space="0" w:color="auto"/>
            </w:tcBorders>
            <w:shd w:val="clear" w:color="auto" w:fill="auto"/>
            <w:noWrap/>
            <w:vAlign w:val="center"/>
            <w:hideMark/>
          </w:tcPr>
          <w:p w14:paraId="1375266F" w14:textId="77777777" w:rsidR="00A1731F" w:rsidRDefault="00A1731F">
            <w:pPr>
              <w:jc w:val="right"/>
              <w:rPr>
                <w:sz w:val="20"/>
                <w:szCs w:val="20"/>
              </w:rPr>
            </w:pPr>
            <w:r>
              <w:rPr>
                <w:sz w:val="20"/>
                <w:szCs w:val="20"/>
              </w:rPr>
              <w:t>0,00</w:t>
            </w:r>
          </w:p>
        </w:tc>
      </w:tr>
      <w:tr w:rsidR="00A1731F" w14:paraId="08F9EA49" w14:textId="77777777" w:rsidTr="00DF7734">
        <w:trPr>
          <w:trHeight w:val="30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1FCCD" w14:textId="77777777" w:rsidR="00A1731F" w:rsidRDefault="00A1731F">
            <w:pPr>
              <w:jc w:val="center"/>
              <w:rPr>
                <w:b/>
                <w:bCs/>
                <w:i/>
                <w:iCs/>
                <w:sz w:val="20"/>
                <w:szCs w:val="20"/>
              </w:rPr>
            </w:pPr>
            <w:r>
              <w:rPr>
                <w:b/>
                <w:bCs/>
                <w:i/>
                <w:iCs/>
                <w:sz w:val="20"/>
                <w:szCs w:val="20"/>
              </w:rPr>
              <w:t> </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116C3D1C" w14:textId="77777777" w:rsidR="00A1731F" w:rsidRDefault="00A1731F">
            <w:pPr>
              <w:rPr>
                <w:b/>
                <w:bCs/>
                <w:i/>
                <w:iCs/>
                <w:sz w:val="20"/>
                <w:szCs w:val="20"/>
              </w:rPr>
            </w:pPr>
            <w:r>
              <w:rPr>
                <w:b/>
                <w:bCs/>
                <w:i/>
                <w:iCs/>
                <w:sz w:val="20"/>
                <w:szCs w:val="20"/>
              </w:rPr>
              <w:t>Круглогодично:</w:t>
            </w:r>
          </w:p>
        </w:tc>
        <w:tc>
          <w:tcPr>
            <w:tcW w:w="2560" w:type="dxa"/>
            <w:tcBorders>
              <w:top w:val="single" w:sz="4" w:space="0" w:color="auto"/>
              <w:left w:val="nil"/>
              <w:bottom w:val="single" w:sz="4" w:space="0" w:color="auto"/>
              <w:right w:val="single" w:sz="4" w:space="0" w:color="000000"/>
            </w:tcBorders>
            <w:shd w:val="clear" w:color="auto" w:fill="auto"/>
            <w:vAlign w:val="center"/>
            <w:hideMark/>
          </w:tcPr>
          <w:p w14:paraId="00711FBC" w14:textId="77777777" w:rsidR="00A1731F" w:rsidRDefault="00A1731F">
            <w:pPr>
              <w:jc w:val="center"/>
              <w:rPr>
                <w:sz w:val="20"/>
                <w:szCs w:val="20"/>
              </w:rPr>
            </w:pPr>
            <w:r>
              <w:rPr>
                <w:sz w:val="20"/>
                <w:szCs w:val="20"/>
              </w:rPr>
              <w:t> </w:t>
            </w:r>
          </w:p>
        </w:tc>
        <w:tc>
          <w:tcPr>
            <w:tcW w:w="1783" w:type="dxa"/>
            <w:tcBorders>
              <w:top w:val="nil"/>
              <w:left w:val="nil"/>
              <w:bottom w:val="nil"/>
              <w:right w:val="single" w:sz="4" w:space="0" w:color="auto"/>
            </w:tcBorders>
            <w:shd w:val="clear" w:color="auto" w:fill="auto"/>
            <w:noWrap/>
            <w:vAlign w:val="center"/>
            <w:hideMark/>
          </w:tcPr>
          <w:p w14:paraId="0EDB2A7E" w14:textId="77777777" w:rsidR="00A1731F" w:rsidRDefault="00A1731F">
            <w:pPr>
              <w:jc w:val="right"/>
              <w:rPr>
                <w:sz w:val="20"/>
                <w:szCs w:val="20"/>
              </w:rPr>
            </w:pPr>
            <w:r>
              <w:rPr>
                <w:sz w:val="20"/>
                <w:szCs w:val="20"/>
              </w:rPr>
              <w:t> </w:t>
            </w:r>
          </w:p>
        </w:tc>
      </w:tr>
      <w:tr w:rsidR="00A1731F" w14:paraId="288C5F79" w14:textId="77777777" w:rsidTr="00DF7734">
        <w:trPr>
          <w:trHeight w:val="675"/>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769DAE92" w14:textId="77777777" w:rsidR="00A1731F" w:rsidRDefault="00A1731F">
            <w:pPr>
              <w:jc w:val="center"/>
              <w:rPr>
                <w:sz w:val="20"/>
                <w:szCs w:val="20"/>
              </w:rPr>
            </w:pPr>
            <w:r>
              <w:rPr>
                <w:sz w:val="20"/>
                <w:szCs w:val="20"/>
              </w:rPr>
              <w:t> </w:t>
            </w:r>
          </w:p>
        </w:tc>
        <w:tc>
          <w:tcPr>
            <w:tcW w:w="4660" w:type="dxa"/>
            <w:tcBorders>
              <w:top w:val="nil"/>
              <w:left w:val="nil"/>
              <w:bottom w:val="single" w:sz="4" w:space="0" w:color="auto"/>
              <w:right w:val="single" w:sz="4" w:space="0" w:color="auto"/>
            </w:tcBorders>
            <w:shd w:val="clear" w:color="auto" w:fill="auto"/>
            <w:vAlign w:val="center"/>
            <w:hideMark/>
          </w:tcPr>
          <w:p w14:paraId="1A3F1A81" w14:textId="77777777" w:rsidR="00A1731F" w:rsidRDefault="00A1731F">
            <w:pPr>
              <w:rPr>
                <w:sz w:val="20"/>
                <w:szCs w:val="20"/>
              </w:rPr>
            </w:pPr>
            <w:r>
              <w:rPr>
                <w:sz w:val="20"/>
                <w:szCs w:val="20"/>
              </w:rPr>
              <w:t>Очистка контейнерной площадки</w:t>
            </w:r>
          </w:p>
        </w:tc>
        <w:tc>
          <w:tcPr>
            <w:tcW w:w="2560" w:type="dxa"/>
            <w:tcBorders>
              <w:top w:val="single" w:sz="4" w:space="0" w:color="auto"/>
              <w:left w:val="nil"/>
              <w:bottom w:val="single" w:sz="4" w:space="0" w:color="auto"/>
              <w:right w:val="single" w:sz="4" w:space="0" w:color="000000"/>
            </w:tcBorders>
            <w:shd w:val="clear" w:color="auto" w:fill="auto"/>
            <w:vAlign w:val="center"/>
            <w:hideMark/>
          </w:tcPr>
          <w:p w14:paraId="01E881B0" w14:textId="77777777" w:rsidR="00A1731F" w:rsidRDefault="00A1731F">
            <w:pPr>
              <w:jc w:val="center"/>
              <w:rPr>
                <w:sz w:val="20"/>
                <w:szCs w:val="20"/>
              </w:rPr>
            </w:pPr>
            <w:r>
              <w:rPr>
                <w:sz w:val="20"/>
                <w:szCs w:val="20"/>
              </w:rPr>
              <w:t>3 раза в неделю</w:t>
            </w:r>
          </w:p>
        </w:tc>
        <w:tc>
          <w:tcPr>
            <w:tcW w:w="1783" w:type="dxa"/>
            <w:tcBorders>
              <w:top w:val="single" w:sz="4" w:space="0" w:color="auto"/>
              <w:left w:val="nil"/>
              <w:bottom w:val="single" w:sz="4" w:space="0" w:color="auto"/>
              <w:right w:val="single" w:sz="4" w:space="0" w:color="auto"/>
            </w:tcBorders>
            <w:shd w:val="clear" w:color="auto" w:fill="auto"/>
            <w:noWrap/>
            <w:vAlign w:val="center"/>
            <w:hideMark/>
          </w:tcPr>
          <w:p w14:paraId="4FC3E09A" w14:textId="77777777" w:rsidR="00A1731F" w:rsidRDefault="00A1731F">
            <w:pPr>
              <w:jc w:val="right"/>
              <w:rPr>
                <w:sz w:val="20"/>
                <w:szCs w:val="20"/>
              </w:rPr>
            </w:pPr>
            <w:r>
              <w:rPr>
                <w:sz w:val="20"/>
                <w:szCs w:val="20"/>
              </w:rPr>
              <w:t>0,49</w:t>
            </w:r>
          </w:p>
        </w:tc>
      </w:tr>
      <w:tr w:rsidR="00A1731F" w14:paraId="0925884B" w14:textId="77777777" w:rsidTr="00DF7734">
        <w:trPr>
          <w:trHeight w:val="300"/>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2C37622D" w14:textId="77777777" w:rsidR="00A1731F" w:rsidRDefault="00A1731F">
            <w:pPr>
              <w:jc w:val="center"/>
              <w:rPr>
                <w:sz w:val="20"/>
                <w:szCs w:val="20"/>
              </w:rPr>
            </w:pPr>
            <w:r>
              <w:rPr>
                <w:sz w:val="20"/>
                <w:szCs w:val="20"/>
              </w:rPr>
              <w:t> </w:t>
            </w:r>
          </w:p>
        </w:tc>
        <w:tc>
          <w:tcPr>
            <w:tcW w:w="4660" w:type="dxa"/>
            <w:tcBorders>
              <w:top w:val="nil"/>
              <w:left w:val="nil"/>
              <w:bottom w:val="single" w:sz="4" w:space="0" w:color="auto"/>
              <w:right w:val="single" w:sz="4" w:space="0" w:color="auto"/>
            </w:tcBorders>
            <w:shd w:val="clear" w:color="auto" w:fill="auto"/>
            <w:vAlign w:val="center"/>
            <w:hideMark/>
          </w:tcPr>
          <w:p w14:paraId="63BE1B2F" w14:textId="77777777" w:rsidR="00A1731F" w:rsidRDefault="00A1731F">
            <w:pPr>
              <w:rPr>
                <w:sz w:val="20"/>
                <w:szCs w:val="20"/>
              </w:rPr>
            </w:pPr>
            <w:r>
              <w:rPr>
                <w:sz w:val="20"/>
                <w:szCs w:val="20"/>
              </w:rPr>
              <w:t>Очистка урн от мусора</w:t>
            </w:r>
          </w:p>
        </w:tc>
        <w:tc>
          <w:tcPr>
            <w:tcW w:w="2560" w:type="dxa"/>
            <w:tcBorders>
              <w:top w:val="single" w:sz="4" w:space="0" w:color="auto"/>
              <w:left w:val="nil"/>
              <w:bottom w:val="single" w:sz="4" w:space="0" w:color="auto"/>
              <w:right w:val="single" w:sz="4" w:space="0" w:color="000000"/>
            </w:tcBorders>
            <w:shd w:val="clear" w:color="auto" w:fill="auto"/>
            <w:vAlign w:val="center"/>
            <w:hideMark/>
          </w:tcPr>
          <w:p w14:paraId="0F25B4D1" w14:textId="77777777" w:rsidR="00A1731F" w:rsidRDefault="00A1731F">
            <w:pPr>
              <w:jc w:val="center"/>
              <w:rPr>
                <w:sz w:val="20"/>
                <w:szCs w:val="20"/>
              </w:rPr>
            </w:pPr>
            <w:r>
              <w:rPr>
                <w:sz w:val="20"/>
                <w:szCs w:val="20"/>
              </w:rPr>
              <w:t>1 раз в два дня</w:t>
            </w:r>
          </w:p>
        </w:tc>
        <w:tc>
          <w:tcPr>
            <w:tcW w:w="1783" w:type="dxa"/>
            <w:tcBorders>
              <w:top w:val="nil"/>
              <w:left w:val="nil"/>
              <w:bottom w:val="single" w:sz="4" w:space="0" w:color="auto"/>
              <w:right w:val="single" w:sz="4" w:space="0" w:color="auto"/>
            </w:tcBorders>
            <w:shd w:val="clear" w:color="auto" w:fill="auto"/>
            <w:noWrap/>
            <w:vAlign w:val="center"/>
            <w:hideMark/>
          </w:tcPr>
          <w:p w14:paraId="34966821" w14:textId="77777777" w:rsidR="00A1731F" w:rsidRDefault="00A1731F">
            <w:pPr>
              <w:jc w:val="right"/>
              <w:rPr>
                <w:sz w:val="20"/>
                <w:szCs w:val="20"/>
              </w:rPr>
            </w:pPr>
            <w:r>
              <w:rPr>
                <w:sz w:val="20"/>
                <w:szCs w:val="20"/>
              </w:rPr>
              <w:t>0,00</w:t>
            </w:r>
          </w:p>
        </w:tc>
      </w:tr>
      <w:tr w:rsidR="00A1731F" w14:paraId="1C8FAA92" w14:textId="77777777" w:rsidTr="00DF7734">
        <w:trPr>
          <w:trHeight w:val="1005"/>
        </w:trPr>
        <w:tc>
          <w:tcPr>
            <w:tcW w:w="1340" w:type="dxa"/>
            <w:tcBorders>
              <w:top w:val="nil"/>
              <w:left w:val="single" w:sz="4" w:space="0" w:color="auto"/>
              <w:bottom w:val="nil"/>
              <w:right w:val="single" w:sz="4" w:space="0" w:color="auto"/>
            </w:tcBorders>
            <w:shd w:val="clear" w:color="auto" w:fill="auto"/>
            <w:vAlign w:val="center"/>
            <w:hideMark/>
          </w:tcPr>
          <w:p w14:paraId="7FEA519A" w14:textId="77777777" w:rsidR="00A1731F" w:rsidRDefault="00A1731F">
            <w:pPr>
              <w:jc w:val="center"/>
              <w:rPr>
                <w:sz w:val="20"/>
                <w:szCs w:val="20"/>
              </w:rPr>
            </w:pPr>
            <w:r>
              <w:rPr>
                <w:sz w:val="20"/>
                <w:szCs w:val="20"/>
              </w:rPr>
              <w:t> </w:t>
            </w:r>
          </w:p>
        </w:tc>
        <w:tc>
          <w:tcPr>
            <w:tcW w:w="4660" w:type="dxa"/>
            <w:tcBorders>
              <w:top w:val="nil"/>
              <w:left w:val="nil"/>
              <w:bottom w:val="nil"/>
              <w:right w:val="single" w:sz="4" w:space="0" w:color="auto"/>
            </w:tcBorders>
            <w:shd w:val="clear" w:color="auto" w:fill="auto"/>
            <w:vAlign w:val="center"/>
            <w:hideMark/>
          </w:tcPr>
          <w:p w14:paraId="5B496F2A" w14:textId="77777777" w:rsidR="00A1731F" w:rsidRDefault="00A1731F">
            <w:pPr>
              <w:rPr>
                <w:sz w:val="20"/>
                <w:szCs w:val="20"/>
              </w:rPr>
            </w:pPr>
            <w:r>
              <w:rPr>
                <w:sz w:val="20"/>
                <w:szCs w:val="20"/>
              </w:rPr>
              <w:t>Уход за бетонными ступенями и площадками перед входом в подъезд (подметание ступеней и площадок; сметание снега со ступеней и площадок)</w:t>
            </w:r>
          </w:p>
        </w:tc>
        <w:tc>
          <w:tcPr>
            <w:tcW w:w="2560" w:type="dxa"/>
            <w:tcBorders>
              <w:top w:val="single" w:sz="4" w:space="0" w:color="auto"/>
              <w:left w:val="nil"/>
              <w:bottom w:val="single" w:sz="4" w:space="0" w:color="auto"/>
              <w:right w:val="single" w:sz="4" w:space="0" w:color="000000"/>
            </w:tcBorders>
            <w:shd w:val="clear" w:color="auto" w:fill="auto"/>
            <w:vAlign w:val="center"/>
            <w:hideMark/>
          </w:tcPr>
          <w:p w14:paraId="2B3A7F97" w14:textId="77777777" w:rsidR="00A1731F" w:rsidRDefault="00A1731F">
            <w:pPr>
              <w:jc w:val="center"/>
              <w:rPr>
                <w:sz w:val="20"/>
                <w:szCs w:val="20"/>
              </w:rPr>
            </w:pPr>
            <w:r>
              <w:rPr>
                <w:sz w:val="20"/>
                <w:szCs w:val="20"/>
              </w:rPr>
              <w:t>2 раза в неделю</w:t>
            </w:r>
          </w:p>
        </w:tc>
        <w:tc>
          <w:tcPr>
            <w:tcW w:w="1783" w:type="dxa"/>
            <w:tcBorders>
              <w:top w:val="nil"/>
              <w:left w:val="nil"/>
              <w:bottom w:val="nil"/>
              <w:right w:val="single" w:sz="4" w:space="0" w:color="auto"/>
            </w:tcBorders>
            <w:shd w:val="clear" w:color="auto" w:fill="auto"/>
            <w:noWrap/>
            <w:vAlign w:val="center"/>
            <w:hideMark/>
          </w:tcPr>
          <w:p w14:paraId="7E3D9BD1" w14:textId="77777777" w:rsidR="00A1731F" w:rsidRDefault="00A1731F">
            <w:pPr>
              <w:jc w:val="right"/>
              <w:rPr>
                <w:sz w:val="20"/>
                <w:szCs w:val="20"/>
              </w:rPr>
            </w:pPr>
            <w:r>
              <w:rPr>
                <w:sz w:val="20"/>
                <w:szCs w:val="20"/>
              </w:rPr>
              <w:t>0,03</w:t>
            </w:r>
          </w:p>
        </w:tc>
      </w:tr>
      <w:tr w:rsidR="00A1731F" w14:paraId="570F0202" w14:textId="77777777" w:rsidTr="00DF7734">
        <w:trPr>
          <w:trHeight w:val="765"/>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F7070" w14:textId="77777777" w:rsidR="00A1731F" w:rsidRDefault="00A1731F">
            <w:pPr>
              <w:jc w:val="right"/>
              <w:rPr>
                <w:sz w:val="20"/>
                <w:szCs w:val="20"/>
              </w:rPr>
            </w:pPr>
            <w:r>
              <w:rPr>
                <w:sz w:val="20"/>
                <w:szCs w:val="20"/>
              </w:rPr>
              <w:t>3.3.</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6FD96AE0" w14:textId="77777777" w:rsidR="00A1731F" w:rsidRDefault="00A1731F">
            <w:pPr>
              <w:rPr>
                <w:sz w:val="20"/>
                <w:szCs w:val="20"/>
              </w:rPr>
            </w:pPr>
            <w:r>
              <w:rPr>
                <w:sz w:val="20"/>
                <w:szCs w:val="20"/>
              </w:rPr>
              <w:t>Аварийно-диспетчерское обслуживание систем отопления, водоснабжения, водоотведения, электроснабжения</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14:paraId="02E60CB0" w14:textId="77777777" w:rsidR="00A1731F" w:rsidRDefault="00A1731F">
            <w:pPr>
              <w:jc w:val="center"/>
              <w:rPr>
                <w:sz w:val="20"/>
                <w:szCs w:val="20"/>
              </w:rPr>
            </w:pPr>
            <w:r>
              <w:rPr>
                <w:sz w:val="20"/>
                <w:szCs w:val="20"/>
              </w:rPr>
              <w:t>круглосуточно</w:t>
            </w:r>
          </w:p>
        </w:tc>
        <w:tc>
          <w:tcPr>
            <w:tcW w:w="1783" w:type="dxa"/>
            <w:tcBorders>
              <w:top w:val="single" w:sz="4" w:space="0" w:color="auto"/>
              <w:left w:val="nil"/>
              <w:bottom w:val="single" w:sz="4" w:space="0" w:color="auto"/>
              <w:right w:val="single" w:sz="4" w:space="0" w:color="auto"/>
            </w:tcBorders>
            <w:shd w:val="clear" w:color="auto" w:fill="auto"/>
            <w:noWrap/>
            <w:vAlign w:val="center"/>
            <w:hideMark/>
          </w:tcPr>
          <w:p w14:paraId="4E817269" w14:textId="77777777" w:rsidR="00A1731F" w:rsidRDefault="00A1731F">
            <w:pPr>
              <w:jc w:val="right"/>
              <w:rPr>
                <w:sz w:val="20"/>
                <w:szCs w:val="20"/>
              </w:rPr>
            </w:pPr>
            <w:r>
              <w:rPr>
                <w:sz w:val="20"/>
                <w:szCs w:val="20"/>
              </w:rPr>
              <w:t>1,29</w:t>
            </w:r>
          </w:p>
        </w:tc>
      </w:tr>
      <w:tr w:rsidR="00A1731F" w14:paraId="7775BFF2" w14:textId="77777777" w:rsidTr="00DF7734">
        <w:trPr>
          <w:trHeight w:val="675"/>
        </w:trPr>
        <w:tc>
          <w:tcPr>
            <w:tcW w:w="1340" w:type="dxa"/>
            <w:tcBorders>
              <w:top w:val="nil"/>
              <w:left w:val="single" w:sz="4" w:space="0" w:color="auto"/>
              <w:bottom w:val="nil"/>
              <w:right w:val="single" w:sz="4" w:space="0" w:color="000000"/>
            </w:tcBorders>
            <w:shd w:val="clear" w:color="auto" w:fill="auto"/>
            <w:noWrap/>
            <w:vAlign w:val="center"/>
            <w:hideMark/>
          </w:tcPr>
          <w:p w14:paraId="75CCEBBA" w14:textId="77777777" w:rsidR="00A1731F" w:rsidRDefault="00A1731F">
            <w:pPr>
              <w:jc w:val="right"/>
              <w:rPr>
                <w:sz w:val="20"/>
                <w:szCs w:val="20"/>
              </w:rPr>
            </w:pPr>
            <w:r>
              <w:rPr>
                <w:sz w:val="20"/>
                <w:szCs w:val="20"/>
              </w:rPr>
              <w:t>3.4.</w:t>
            </w:r>
          </w:p>
        </w:tc>
        <w:tc>
          <w:tcPr>
            <w:tcW w:w="4660" w:type="dxa"/>
            <w:tcBorders>
              <w:top w:val="nil"/>
              <w:left w:val="nil"/>
              <w:bottom w:val="nil"/>
              <w:right w:val="single" w:sz="4" w:space="0" w:color="auto"/>
            </w:tcBorders>
            <w:shd w:val="clear" w:color="auto" w:fill="auto"/>
            <w:vAlign w:val="center"/>
            <w:hideMark/>
          </w:tcPr>
          <w:p w14:paraId="517C3914" w14:textId="77777777" w:rsidR="00A1731F" w:rsidRDefault="00A1731F">
            <w:pPr>
              <w:rPr>
                <w:sz w:val="20"/>
                <w:szCs w:val="20"/>
              </w:rPr>
            </w:pPr>
            <w:r>
              <w:rPr>
                <w:sz w:val="20"/>
                <w:szCs w:val="20"/>
              </w:rPr>
              <w:t>Дератизация в местах общего пользования</w:t>
            </w:r>
          </w:p>
        </w:tc>
        <w:tc>
          <w:tcPr>
            <w:tcW w:w="2560" w:type="dxa"/>
            <w:tcBorders>
              <w:top w:val="nil"/>
              <w:left w:val="nil"/>
              <w:bottom w:val="single" w:sz="4" w:space="0" w:color="auto"/>
              <w:right w:val="single" w:sz="4" w:space="0" w:color="000000"/>
            </w:tcBorders>
            <w:shd w:val="clear" w:color="auto" w:fill="auto"/>
            <w:vAlign w:val="center"/>
            <w:hideMark/>
          </w:tcPr>
          <w:p w14:paraId="25A68D82" w14:textId="77777777" w:rsidR="00A1731F" w:rsidRDefault="00A1731F">
            <w:pPr>
              <w:jc w:val="center"/>
              <w:rPr>
                <w:sz w:val="20"/>
                <w:szCs w:val="20"/>
              </w:rPr>
            </w:pPr>
            <w:r>
              <w:rPr>
                <w:sz w:val="20"/>
                <w:szCs w:val="20"/>
              </w:rPr>
              <w:t>обработка помещений: 2 раза в год</w:t>
            </w:r>
          </w:p>
        </w:tc>
        <w:tc>
          <w:tcPr>
            <w:tcW w:w="1783" w:type="dxa"/>
            <w:tcBorders>
              <w:top w:val="nil"/>
              <w:left w:val="single" w:sz="4" w:space="0" w:color="auto"/>
              <w:bottom w:val="single" w:sz="4" w:space="0" w:color="auto"/>
              <w:right w:val="single" w:sz="4" w:space="0" w:color="auto"/>
            </w:tcBorders>
            <w:shd w:val="clear" w:color="auto" w:fill="auto"/>
            <w:noWrap/>
            <w:vAlign w:val="center"/>
            <w:hideMark/>
          </w:tcPr>
          <w:p w14:paraId="018F7485" w14:textId="77777777" w:rsidR="00A1731F" w:rsidRDefault="00A1731F">
            <w:pPr>
              <w:jc w:val="right"/>
              <w:rPr>
                <w:sz w:val="20"/>
                <w:szCs w:val="20"/>
              </w:rPr>
            </w:pPr>
            <w:r>
              <w:rPr>
                <w:sz w:val="20"/>
                <w:szCs w:val="20"/>
              </w:rPr>
              <w:t>0,21</w:t>
            </w:r>
          </w:p>
        </w:tc>
      </w:tr>
      <w:tr w:rsidR="00A1731F" w14:paraId="48A56C5A" w14:textId="77777777" w:rsidTr="00DF7734">
        <w:trPr>
          <w:trHeight w:val="66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19881" w14:textId="77777777" w:rsidR="00A1731F" w:rsidRDefault="00A1731F">
            <w:pPr>
              <w:jc w:val="right"/>
              <w:rPr>
                <w:sz w:val="20"/>
                <w:szCs w:val="20"/>
              </w:rPr>
            </w:pPr>
            <w:r>
              <w:rPr>
                <w:sz w:val="20"/>
                <w:szCs w:val="20"/>
              </w:rPr>
              <w:t>3.5.</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04548055" w14:textId="77777777" w:rsidR="00A1731F" w:rsidRDefault="00A1731F">
            <w:pPr>
              <w:rPr>
                <w:sz w:val="20"/>
                <w:szCs w:val="20"/>
              </w:rPr>
            </w:pPr>
            <w:r>
              <w:rPr>
                <w:sz w:val="20"/>
                <w:szCs w:val="20"/>
              </w:rPr>
              <w:t>Дезинсекция в местах общего пользования</w:t>
            </w:r>
          </w:p>
        </w:tc>
        <w:tc>
          <w:tcPr>
            <w:tcW w:w="2560" w:type="dxa"/>
            <w:tcBorders>
              <w:top w:val="single" w:sz="4" w:space="0" w:color="auto"/>
              <w:left w:val="nil"/>
              <w:bottom w:val="single" w:sz="4" w:space="0" w:color="auto"/>
              <w:right w:val="single" w:sz="4" w:space="0" w:color="000000"/>
            </w:tcBorders>
            <w:shd w:val="clear" w:color="auto" w:fill="auto"/>
            <w:vAlign w:val="center"/>
            <w:hideMark/>
          </w:tcPr>
          <w:p w14:paraId="38CBECE9" w14:textId="77777777" w:rsidR="00A1731F" w:rsidRDefault="00A1731F">
            <w:pPr>
              <w:jc w:val="center"/>
              <w:rPr>
                <w:sz w:val="20"/>
                <w:szCs w:val="20"/>
              </w:rPr>
            </w:pPr>
            <w:r>
              <w:rPr>
                <w:sz w:val="20"/>
                <w:szCs w:val="20"/>
              </w:rPr>
              <w:t>обработка подвальных помещений: 2 раза в год</w:t>
            </w:r>
          </w:p>
        </w:tc>
        <w:tc>
          <w:tcPr>
            <w:tcW w:w="1783" w:type="dxa"/>
            <w:tcBorders>
              <w:top w:val="nil"/>
              <w:left w:val="nil"/>
              <w:bottom w:val="single" w:sz="4" w:space="0" w:color="auto"/>
              <w:right w:val="single" w:sz="4" w:space="0" w:color="auto"/>
            </w:tcBorders>
            <w:shd w:val="clear" w:color="auto" w:fill="auto"/>
            <w:noWrap/>
            <w:vAlign w:val="center"/>
            <w:hideMark/>
          </w:tcPr>
          <w:p w14:paraId="024C6AAF" w14:textId="77777777" w:rsidR="00A1731F" w:rsidRDefault="00A1731F">
            <w:pPr>
              <w:jc w:val="right"/>
              <w:rPr>
                <w:sz w:val="20"/>
                <w:szCs w:val="20"/>
              </w:rPr>
            </w:pPr>
            <w:r>
              <w:rPr>
                <w:sz w:val="20"/>
                <w:szCs w:val="20"/>
              </w:rPr>
              <w:t>0,01</w:t>
            </w:r>
          </w:p>
        </w:tc>
      </w:tr>
      <w:tr w:rsidR="00A1731F" w14:paraId="2A0A15A9" w14:textId="77777777" w:rsidTr="00DF7734">
        <w:trPr>
          <w:trHeight w:val="300"/>
        </w:trPr>
        <w:tc>
          <w:tcPr>
            <w:tcW w:w="134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0D3A9C0E" w14:textId="77777777" w:rsidR="00A1731F" w:rsidRDefault="00A1731F">
            <w:pPr>
              <w:jc w:val="right"/>
              <w:rPr>
                <w:sz w:val="20"/>
                <w:szCs w:val="20"/>
              </w:rPr>
            </w:pPr>
            <w:r>
              <w:rPr>
                <w:sz w:val="20"/>
                <w:szCs w:val="20"/>
              </w:rPr>
              <w:t> </w:t>
            </w:r>
          </w:p>
        </w:tc>
        <w:tc>
          <w:tcPr>
            <w:tcW w:w="4660" w:type="dxa"/>
            <w:tcBorders>
              <w:top w:val="single" w:sz="4" w:space="0" w:color="auto"/>
              <w:left w:val="nil"/>
              <w:bottom w:val="single" w:sz="4" w:space="0" w:color="auto"/>
              <w:right w:val="single" w:sz="4" w:space="0" w:color="auto"/>
            </w:tcBorders>
            <w:shd w:val="clear" w:color="000000" w:fill="FFFF99"/>
            <w:vAlign w:val="center"/>
            <w:hideMark/>
          </w:tcPr>
          <w:p w14:paraId="1C818A06" w14:textId="77777777" w:rsidR="00A1731F" w:rsidRDefault="00A1731F">
            <w:pPr>
              <w:rPr>
                <w:b/>
                <w:bCs/>
                <w:sz w:val="20"/>
                <w:szCs w:val="20"/>
              </w:rPr>
            </w:pPr>
            <w:r>
              <w:rPr>
                <w:b/>
                <w:bCs/>
                <w:sz w:val="20"/>
                <w:szCs w:val="20"/>
              </w:rPr>
              <w:t>ИТОГО:</w:t>
            </w:r>
          </w:p>
        </w:tc>
        <w:tc>
          <w:tcPr>
            <w:tcW w:w="2560" w:type="dxa"/>
            <w:tcBorders>
              <w:top w:val="single" w:sz="4" w:space="0" w:color="auto"/>
              <w:left w:val="nil"/>
              <w:bottom w:val="single" w:sz="4" w:space="0" w:color="auto"/>
              <w:right w:val="single" w:sz="4" w:space="0" w:color="000000"/>
            </w:tcBorders>
            <w:shd w:val="clear" w:color="000000" w:fill="FFFF99"/>
            <w:vAlign w:val="center"/>
            <w:hideMark/>
          </w:tcPr>
          <w:p w14:paraId="3098BFDA" w14:textId="77777777" w:rsidR="00A1731F" w:rsidRDefault="00A1731F">
            <w:pPr>
              <w:jc w:val="center"/>
              <w:rPr>
                <w:sz w:val="20"/>
                <w:szCs w:val="20"/>
              </w:rPr>
            </w:pPr>
            <w:r>
              <w:rPr>
                <w:sz w:val="20"/>
                <w:szCs w:val="20"/>
              </w:rPr>
              <w:t> </w:t>
            </w:r>
          </w:p>
        </w:tc>
        <w:tc>
          <w:tcPr>
            <w:tcW w:w="1783" w:type="dxa"/>
            <w:tcBorders>
              <w:top w:val="single" w:sz="4" w:space="0" w:color="auto"/>
              <w:left w:val="nil"/>
              <w:bottom w:val="single" w:sz="4" w:space="0" w:color="auto"/>
              <w:right w:val="single" w:sz="4" w:space="0" w:color="auto"/>
            </w:tcBorders>
            <w:shd w:val="clear" w:color="000000" w:fill="FFFF99"/>
            <w:noWrap/>
            <w:vAlign w:val="center"/>
            <w:hideMark/>
          </w:tcPr>
          <w:p w14:paraId="6F04E675" w14:textId="77777777" w:rsidR="00A1731F" w:rsidRDefault="00A1731F">
            <w:pPr>
              <w:jc w:val="right"/>
              <w:rPr>
                <w:b/>
                <w:bCs/>
                <w:sz w:val="20"/>
                <w:szCs w:val="20"/>
              </w:rPr>
            </w:pPr>
            <w:r>
              <w:rPr>
                <w:b/>
                <w:bCs/>
                <w:sz w:val="20"/>
                <w:szCs w:val="20"/>
              </w:rPr>
              <w:t>15,31</w:t>
            </w:r>
          </w:p>
        </w:tc>
      </w:tr>
      <w:tr w:rsidR="00A1731F" w14:paraId="266F1567" w14:textId="77777777" w:rsidTr="00DF7734">
        <w:trPr>
          <w:trHeight w:val="375"/>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DB14F" w14:textId="77777777" w:rsidR="00A1731F" w:rsidRDefault="00A1731F">
            <w:pPr>
              <w:jc w:val="center"/>
              <w:rPr>
                <w:b/>
                <w:bCs/>
                <w:sz w:val="20"/>
                <w:szCs w:val="20"/>
              </w:rPr>
            </w:pPr>
            <w:r>
              <w:rPr>
                <w:b/>
                <w:bCs/>
                <w:sz w:val="20"/>
                <w:szCs w:val="20"/>
              </w:rPr>
              <w:t> </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3CB81764" w14:textId="77777777" w:rsidR="00A1731F" w:rsidRDefault="00A1731F">
            <w:pPr>
              <w:rPr>
                <w:b/>
                <w:bCs/>
                <w:sz w:val="20"/>
                <w:szCs w:val="20"/>
              </w:rPr>
            </w:pPr>
            <w:r>
              <w:rPr>
                <w:b/>
                <w:bCs/>
                <w:sz w:val="20"/>
                <w:szCs w:val="20"/>
              </w:rPr>
              <w:t> </w:t>
            </w:r>
          </w:p>
        </w:tc>
        <w:tc>
          <w:tcPr>
            <w:tcW w:w="2560" w:type="dxa"/>
            <w:tcBorders>
              <w:top w:val="single" w:sz="4" w:space="0" w:color="auto"/>
              <w:left w:val="nil"/>
              <w:bottom w:val="single" w:sz="4" w:space="0" w:color="auto"/>
              <w:right w:val="nil"/>
            </w:tcBorders>
            <w:shd w:val="clear" w:color="auto" w:fill="auto"/>
            <w:vAlign w:val="center"/>
            <w:hideMark/>
          </w:tcPr>
          <w:p w14:paraId="7D661C2F" w14:textId="77777777" w:rsidR="00A1731F" w:rsidRDefault="00A1731F">
            <w:pPr>
              <w:jc w:val="center"/>
              <w:rPr>
                <w:sz w:val="16"/>
                <w:szCs w:val="16"/>
              </w:rPr>
            </w:pPr>
            <w:r>
              <w:rPr>
                <w:sz w:val="16"/>
                <w:szCs w:val="16"/>
              </w:rPr>
              <w:t> </w:t>
            </w:r>
          </w:p>
        </w:tc>
        <w:tc>
          <w:tcPr>
            <w:tcW w:w="1783" w:type="dxa"/>
            <w:tcBorders>
              <w:top w:val="single" w:sz="4" w:space="0" w:color="auto"/>
              <w:left w:val="nil"/>
              <w:bottom w:val="single" w:sz="4" w:space="0" w:color="auto"/>
              <w:right w:val="single" w:sz="4" w:space="0" w:color="auto"/>
            </w:tcBorders>
            <w:shd w:val="clear" w:color="auto" w:fill="auto"/>
            <w:noWrap/>
            <w:vAlign w:val="center"/>
            <w:hideMark/>
          </w:tcPr>
          <w:p w14:paraId="51543481" w14:textId="77777777" w:rsidR="00A1731F" w:rsidRDefault="00A1731F">
            <w:pPr>
              <w:jc w:val="right"/>
              <w:rPr>
                <w:sz w:val="20"/>
                <w:szCs w:val="20"/>
              </w:rPr>
            </w:pPr>
            <w:r>
              <w:rPr>
                <w:sz w:val="20"/>
                <w:szCs w:val="20"/>
              </w:rPr>
              <w:t> </w:t>
            </w:r>
          </w:p>
        </w:tc>
      </w:tr>
      <w:tr w:rsidR="00A1731F" w14:paraId="1CA5DE48" w14:textId="77777777" w:rsidTr="00DF7734">
        <w:trPr>
          <w:trHeight w:val="1695"/>
        </w:trPr>
        <w:tc>
          <w:tcPr>
            <w:tcW w:w="1340" w:type="dxa"/>
            <w:vMerge w:val="restart"/>
            <w:tcBorders>
              <w:top w:val="nil"/>
              <w:left w:val="single" w:sz="4" w:space="0" w:color="auto"/>
              <w:bottom w:val="single" w:sz="4" w:space="0" w:color="000000"/>
              <w:right w:val="nil"/>
            </w:tcBorders>
            <w:shd w:val="clear" w:color="auto" w:fill="auto"/>
            <w:noWrap/>
            <w:vAlign w:val="center"/>
            <w:hideMark/>
          </w:tcPr>
          <w:p w14:paraId="0E94D069" w14:textId="77777777" w:rsidR="00A1731F" w:rsidRDefault="00A1731F">
            <w:pPr>
              <w:jc w:val="center"/>
              <w:rPr>
                <w:b/>
                <w:bCs/>
                <w:i/>
                <w:iCs/>
                <w:sz w:val="18"/>
                <w:szCs w:val="18"/>
              </w:rPr>
            </w:pPr>
            <w:r>
              <w:rPr>
                <w:b/>
                <w:bCs/>
                <w:i/>
                <w:iCs/>
                <w:sz w:val="18"/>
                <w:szCs w:val="18"/>
              </w:rPr>
              <w:t>Справочно-:</w:t>
            </w:r>
          </w:p>
        </w:tc>
        <w:tc>
          <w:tcPr>
            <w:tcW w:w="4660" w:type="dxa"/>
            <w:tcBorders>
              <w:top w:val="nil"/>
              <w:left w:val="single" w:sz="4" w:space="0" w:color="000000"/>
              <w:bottom w:val="nil"/>
              <w:right w:val="nil"/>
            </w:tcBorders>
            <w:shd w:val="clear" w:color="000000" w:fill="FFFF99"/>
            <w:vAlign w:val="center"/>
            <w:hideMark/>
          </w:tcPr>
          <w:p w14:paraId="7E0C0443" w14:textId="77777777" w:rsidR="00A1731F" w:rsidRDefault="00A1731F">
            <w:pPr>
              <w:rPr>
                <w:sz w:val="20"/>
                <w:szCs w:val="20"/>
              </w:rPr>
            </w:pPr>
            <w:r>
              <w:rPr>
                <w:sz w:val="20"/>
                <w:szCs w:val="20"/>
              </w:rPr>
              <w:t>Управление многоквартирным домом (</w:t>
            </w:r>
            <w:r>
              <w:rPr>
                <w:i/>
                <w:iCs/>
                <w:sz w:val="20"/>
                <w:szCs w:val="20"/>
              </w:rPr>
              <w:t>Стоимость услуг по управлению многоквартирным домом, сбору средств с населения оценена в составе работ и услуг по содержанию и ремонту жилья (включена в стоимость обязательных работ постатейно в том числе</w:t>
            </w:r>
            <w:r>
              <w:rPr>
                <w:sz w:val="20"/>
                <w:szCs w:val="20"/>
              </w:rPr>
              <w:t>)).</w:t>
            </w:r>
          </w:p>
        </w:tc>
        <w:tc>
          <w:tcPr>
            <w:tcW w:w="2560" w:type="dxa"/>
            <w:tcBorders>
              <w:top w:val="single" w:sz="4" w:space="0" w:color="auto"/>
              <w:left w:val="single" w:sz="4" w:space="0" w:color="auto"/>
              <w:bottom w:val="single" w:sz="4" w:space="0" w:color="auto"/>
              <w:right w:val="single" w:sz="4" w:space="0" w:color="000000"/>
            </w:tcBorders>
            <w:shd w:val="clear" w:color="000000" w:fill="FFFF99"/>
            <w:vAlign w:val="center"/>
            <w:hideMark/>
          </w:tcPr>
          <w:p w14:paraId="2E0C806B" w14:textId="77777777" w:rsidR="00A1731F" w:rsidRDefault="00A1731F">
            <w:pPr>
              <w:jc w:val="center"/>
              <w:rPr>
                <w:sz w:val="20"/>
                <w:szCs w:val="20"/>
              </w:rPr>
            </w:pPr>
            <w:r>
              <w:rPr>
                <w:sz w:val="20"/>
                <w:szCs w:val="20"/>
              </w:rPr>
              <w:t> </w:t>
            </w:r>
          </w:p>
        </w:tc>
        <w:tc>
          <w:tcPr>
            <w:tcW w:w="1783" w:type="dxa"/>
            <w:tcBorders>
              <w:top w:val="nil"/>
              <w:left w:val="nil"/>
              <w:bottom w:val="single" w:sz="4" w:space="0" w:color="auto"/>
              <w:right w:val="single" w:sz="4" w:space="0" w:color="auto"/>
            </w:tcBorders>
            <w:shd w:val="clear" w:color="000000" w:fill="FFFF99"/>
            <w:noWrap/>
            <w:vAlign w:val="center"/>
            <w:hideMark/>
          </w:tcPr>
          <w:p w14:paraId="30A748F0" w14:textId="77777777" w:rsidR="00A1731F" w:rsidRDefault="00A1731F">
            <w:pPr>
              <w:jc w:val="right"/>
              <w:rPr>
                <w:sz w:val="20"/>
                <w:szCs w:val="20"/>
              </w:rPr>
            </w:pPr>
            <w:r>
              <w:rPr>
                <w:sz w:val="20"/>
                <w:szCs w:val="20"/>
              </w:rPr>
              <w:t>3,80</w:t>
            </w:r>
          </w:p>
        </w:tc>
      </w:tr>
      <w:tr w:rsidR="00A1731F" w14:paraId="590B56E2" w14:textId="77777777" w:rsidTr="00DF7734">
        <w:trPr>
          <w:trHeight w:val="675"/>
        </w:trPr>
        <w:tc>
          <w:tcPr>
            <w:tcW w:w="1340" w:type="dxa"/>
            <w:vMerge/>
            <w:tcBorders>
              <w:top w:val="nil"/>
              <w:left w:val="single" w:sz="4" w:space="0" w:color="auto"/>
              <w:bottom w:val="single" w:sz="4" w:space="0" w:color="000000"/>
              <w:right w:val="nil"/>
            </w:tcBorders>
            <w:vAlign w:val="center"/>
            <w:hideMark/>
          </w:tcPr>
          <w:p w14:paraId="224D2163" w14:textId="77777777" w:rsidR="00A1731F" w:rsidRDefault="00A1731F">
            <w:pPr>
              <w:rPr>
                <w:b/>
                <w:bCs/>
                <w:i/>
                <w:iCs/>
                <w:sz w:val="18"/>
                <w:szCs w:val="18"/>
              </w:rPr>
            </w:pPr>
          </w:p>
        </w:tc>
        <w:tc>
          <w:tcPr>
            <w:tcW w:w="4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69368" w14:textId="77777777" w:rsidR="00A1731F" w:rsidRDefault="00A1731F">
            <w:pPr>
              <w:rPr>
                <w:sz w:val="20"/>
                <w:szCs w:val="20"/>
              </w:rPr>
            </w:pPr>
            <w:r>
              <w:rPr>
                <w:sz w:val="20"/>
                <w:szCs w:val="20"/>
              </w:rPr>
              <w:t xml:space="preserve">Функции, непосредственно связанные с управлением многоквартирным домом </w:t>
            </w:r>
          </w:p>
        </w:tc>
        <w:tc>
          <w:tcPr>
            <w:tcW w:w="2560" w:type="dxa"/>
            <w:tcBorders>
              <w:top w:val="single" w:sz="4" w:space="0" w:color="auto"/>
              <w:left w:val="nil"/>
              <w:bottom w:val="single" w:sz="4" w:space="0" w:color="auto"/>
              <w:right w:val="single" w:sz="4" w:space="0" w:color="000000"/>
            </w:tcBorders>
            <w:shd w:val="clear" w:color="auto" w:fill="auto"/>
            <w:vAlign w:val="center"/>
            <w:hideMark/>
          </w:tcPr>
          <w:p w14:paraId="0B51B85A" w14:textId="77777777" w:rsidR="00A1731F" w:rsidRDefault="00A1731F">
            <w:pPr>
              <w:jc w:val="center"/>
              <w:rPr>
                <w:sz w:val="16"/>
                <w:szCs w:val="16"/>
              </w:rPr>
            </w:pPr>
            <w:r>
              <w:rPr>
                <w:sz w:val="16"/>
                <w:szCs w:val="16"/>
              </w:rPr>
              <w:t>постоянно</w:t>
            </w:r>
          </w:p>
        </w:tc>
        <w:tc>
          <w:tcPr>
            <w:tcW w:w="1783" w:type="dxa"/>
            <w:tcBorders>
              <w:top w:val="nil"/>
              <w:left w:val="nil"/>
              <w:bottom w:val="single" w:sz="4" w:space="0" w:color="auto"/>
              <w:right w:val="single" w:sz="4" w:space="0" w:color="auto"/>
            </w:tcBorders>
            <w:shd w:val="clear" w:color="auto" w:fill="auto"/>
            <w:noWrap/>
            <w:vAlign w:val="center"/>
            <w:hideMark/>
          </w:tcPr>
          <w:p w14:paraId="591A17AE" w14:textId="77777777" w:rsidR="00A1731F" w:rsidRDefault="00A1731F">
            <w:pPr>
              <w:jc w:val="right"/>
              <w:rPr>
                <w:sz w:val="20"/>
                <w:szCs w:val="20"/>
              </w:rPr>
            </w:pPr>
            <w:r>
              <w:rPr>
                <w:sz w:val="20"/>
                <w:szCs w:val="20"/>
              </w:rPr>
              <w:t>3,13</w:t>
            </w:r>
          </w:p>
        </w:tc>
      </w:tr>
      <w:tr w:rsidR="00A1731F" w14:paraId="5AA4F497" w14:textId="77777777" w:rsidTr="00DF7734">
        <w:trPr>
          <w:trHeight w:val="810"/>
        </w:trPr>
        <w:tc>
          <w:tcPr>
            <w:tcW w:w="1340" w:type="dxa"/>
            <w:vMerge/>
            <w:tcBorders>
              <w:top w:val="nil"/>
              <w:left w:val="single" w:sz="4" w:space="0" w:color="auto"/>
              <w:bottom w:val="single" w:sz="4" w:space="0" w:color="auto"/>
              <w:right w:val="nil"/>
            </w:tcBorders>
            <w:vAlign w:val="center"/>
            <w:hideMark/>
          </w:tcPr>
          <w:p w14:paraId="231112CA" w14:textId="77777777" w:rsidR="00A1731F" w:rsidRDefault="00A1731F">
            <w:pPr>
              <w:rPr>
                <w:b/>
                <w:bCs/>
                <w:i/>
                <w:iCs/>
                <w:sz w:val="18"/>
                <w:szCs w:val="18"/>
              </w:rPr>
            </w:pPr>
          </w:p>
        </w:tc>
        <w:tc>
          <w:tcPr>
            <w:tcW w:w="4660" w:type="dxa"/>
            <w:tcBorders>
              <w:top w:val="nil"/>
              <w:left w:val="single" w:sz="4" w:space="0" w:color="auto"/>
              <w:bottom w:val="single" w:sz="4" w:space="0" w:color="auto"/>
              <w:right w:val="single" w:sz="4" w:space="0" w:color="auto"/>
            </w:tcBorders>
            <w:shd w:val="clear" w:color="auto" w:fill="auto"/>
            <w:vAlign w:val="center"/>
            <w:hideMark/>
          </w:tcPr>
          <w:p w14:paraId="610A9E6E" w14:textId="77777777" w:rsidR="00A1731F" w:rsidRDefault="00A1731F">
            <w:pPr>
              <w:rPr>
                <w:sz w:val="20"/>
                <w:szCs w:val="20"/>
              </w:rPr>
            </w:pPr>
            <w:r>
              <w:rPr>
                <w:sz w:val="20"/>
                <w:szCs w:val="20"/>
              </w:rPr>
              <w:t>Функции, связанные с организацией начисления, сбора, перерасчета платежей за жилищно-коммунальные услуги</w:t>
            </w:r>
          </w:p>
        </w:tc>
        <w:tc>
          <w:tcPr>
            <w:tcW w:w="2560" w:type="dxa"/>
            <w:tcBorders>
              <w:top w:val="single" w:sz="4" w:space="0" w:color="auto"/>
              <w:left w:val="nil"/>
              <w:bottom w:val="single" w:sz="4" w:space="0" w:color="auto"/>
              <w:right w:val="single" w:sz="4" w:space="0" w:color="000000"/>
            </w:tcBorders>
            <w:shd w:val="clear" w:color="auto" w:fill="auto"/>
            <w:vAlign w:val="center"/>
            <w:hideMark/>
          </w:tcPr>
          <w:p w14:paraId="6F6CD400" w14:textId="77777777" w:rsidR="00A1731F" w:rsidRDefault="00A1731F">
            <w:pPr>
              <w:jc w:val="center"/>
              <w:rPr>
                <w:sz w:val="16"/>
                <w:szCs w:val="16"/>
              </w:rPr>
            </w:pPr>
            <w:r>
              <w:rPr>
                <w:sz w:val="16"/>
                <w:szCs w:val="16"/>
              </w:rPr>
              <w:t>постоянно</w:t>
            </w:r>
          </w:p>
        </w:tc>
        <w:tc>
          <w:tcPr>
            <w:tcW w:w="1783" w:type="dxa"/>
            <w:tcBorders>
              <w:top w:val="nil"/>
              <w:left w:val="nil"/>
              <w:bottom w:val="single" w:sz="4" w:space="0" w:color="auto"/>
              <w:right w:val="single" w:sz="4" w:space="0" w:color="auto"/>
            </w:tcBorders>
            <w:shd w:val="clear" w:color="auto" w:fill="auto"/>
            <w:noWrap/>
            <w:vAlign w:val="center"/>
            <w:hideMark/>
          </w:tcPr>
          <w:p w14:paraId="3D0DEF5F" w14:textId="77777777" w:rsidR="00A1731F" w:rsidRDefault="00A1731F">
            <w:pPr>
              <w:jc w:val="right"/>
              <w:rPr>
                <w:sz w:val="20"/>
                <w:szCs w:val="20"/>
              </w:rPr>
            </w:pPr>
            <w:r>
              <w:rPr>
                <w:sz w:val="20"/>
                <w:szCs w:val="20"/>
              </w:rPr>
              <w:t>0,67</w:t>
            </w:r>
          </w:p>
        </w:tc>
      </w:tr>
    </w:tbl>
    <w:p w14:paraId="05481FF9" w14:textId="77777777" w:rsidR="00BB6F70" w:rsidRDefault="00BB6F70" w:rsidP="005B1887">
      <w:pPr>
        <w:rPr>
          <w:lang w:eastAsia="x-none"/>
        </w:rPr>
      </w:pPr>
    </w:p>
    <w:p w14:paraId="3AFF4223" w14:textId="77777777" w:rsidR="00BB6F70" w:rsidRDefault="00BB6F70" w:rsidP="005B1887">
      <w:pPr>
        <w:rPr>
          <w:lang w:eastAsia="x-none"/>
        </w:rPr>
      </w:pPr>
    </w:p>
    <w:tbl>
      <w:tblPr>
        <w:tblW w:w="4880" w:type="dxa"/>
        <w:tblInd w:w="5495" w:type="dxa"/>
        <w:tblLook w:val="04A0" w:firstRow="1" w:lastRow="0" w:firstColumn="1" w:lastColumn="0" w:noHBand="0" w:noVBand="1"/>
      </w:tblPr>
      <w:tblGrid>
        <w:gridCol w:w="4880"/>
      </w:tblGrid>
      <w:tr w:rsidR="00BB6F70" w:rsidRPr="001C12E5" w14:paraId="25583887" w14:textId="77777777" w:rsidTr="00FD1459">
        <w:trPr>
          <w:trHeight w:val="1260"/>
        </w:trPr>
        <w:tc>
          <w:tcPr>
            <w:tcW w:w="4880" w:type="dxa"/>
            <w:tcBorders>
              <w:top w:val="nil"/>
              <w:left w:val="nil"/>
              <w:bottom w:val="nil"/>
              <w:right w:val="nil"/>
            </w:tcBorders>
            <w:shd w:val="clear" w:color="auto" w:fill="auto"/>
            <w:vAlign w:val="bottom"/>
            <w:hideMark/>
          </w:tcPr>
          <w:p w14:paraId="6D9918C5" w14:textId="77777777" w:rsidR="00BB6F70" w:rsidRPr="001C12E5" w:rsidRDefault="00BB6F70" w:rsidP="00FD1459">
            <w:pPr>
              <w:jc w:val="right"/>
              <w:rPr>
                <w:sz w:val="12"/>
                <w:szCs w:val="12"/>
              </w:rPr>
            </w:pPr>
            <w:r w:rsidRPr="001C12E5">
              <w:rPr>
                <w:sz w:val="12"/>
                <w:szCs w:val="12"/>
              </w:rPr>
              <w:t>Приложение № 2</w:t>
            </w:r>
            <w:r w:rsidRPr="001C12E5">
              <w:rPr>
                <w:sz w:val="12"/>
                <w:szCs w:val="12"/>
              </w:rPr>
              <w:br/>
              <w:t>к Правилам проведения органом местного самоуправления открытого конкурса</w:t>
            </w:r>
            <w:r w:rsidRPr="001C12E5">
              <w:rPr>
                <w:sz w:val="12"/>
                <w:szCs w:val="12"/>
              </w:rPr>
              <w:br/>
              <w:t>по отбору управляющей организации</w:t>
            </w:r>
            <w:r w:rsidRPr="001C12E5">
              <w:rPr>
                <w:sz w:val="12"/>
                <w:szCs w:val="12"/>
              </w:rPr>
              <w:br/>
              <w:t>для управления многоквартирным домом (в редакции постановления Правительства Российской Федерации от 3 апреля 2013г. № 290)</w:t>
            </w:r>
          </w:p>
        </w:tc>
      </w:tr>
      <w:tr w:rsidR="00BB6F70" w:rsidRPr="001C12E5" w14:paraId="15746914" w14:textId="77777777" w:rsidTr="00FD1459">
        <w:trPr>
          <w:trHeight w:val="300"/>
        </w:trPr>
        <w:tc>
          <w:tcPr>
            <w:tcW w:w="4880" w:type="dxa"/>
            <w:tcBorders>
              <w:top w:val="nil"/>
              <w:left w:val="nil"/>
              <w:bottom w:val="nil"/>
              <w:right w:val="nil"/>
            </w:tcBorders>
            <w:shd w:val="clear" w:color="auto" w:fill="auto"/>
            <w:vAlign w:val="bottom"/>
            <w:hideMark/>
          </w:tcPr>
          <w:p w14:paraId="447D495E" w14:textId="77777777" w:rsidR="00BB6F70" w:rsidRPr="001C12E5" w:rsidRDefault="00BB6F70" w:rsidP="00FD1459">
            <w:pPr>
              <w:jc w:val="center"/>
              <w:rPr>
                <w:sz w:val="14"/>
                <w:szCs w:val="14"/>
              </w:rPr>
            </w:pPr>
            <w:r w:rsidRPr="001C12E5">
              <w:rPr>
                <w:sz w:val="14"/>
                <w:szCs w:val="14"/>
              </w:rPr>
              <w:t>УТВЕРЖДАЮ</w:t>
            </w:r>
          </w:p>
        </w:tc>
      </w:tr>
      <w:tr w:rsidR="00BB6F70" w:rsidRPr="001C12E5" w14:paraId="64AA6BE7" w14:textId="77777777" w:rsidTr="00FD1459">
        <w:trPr>
          <w:trHeight w:val="68"/>
        </w:trPr>
        <w:tc>
          <w:tcPr>
            <w:tcW w:w="4880" w:type="dxa"/>
            <w:tcBorders>
              <w:top w:val="nil"/>
              <w:left w:val="nil"/>
              <w:bottom w:val="single" w:sz="4" w:space="0" w:color="auto"/>
              <w:right w:val="nil"/>
            </w:tcBorders>
            <w:shd w:val="clear" w:color="auto" w:fill="auto"/>
            <w:vAlign w:val="bottom"/>
            <w:hideMark/>
          </w:tcPr>
          <w:p w14:paraId="2DEFD425" w14:textId="77777777" w:rsidR="00BB6F70" w:rsidRPr="001C12E5" w:rsidRDefault="00BB6F70" w:rsidP="00FD1459">
            <w:pPr>
              <w:jc w:val="right"/>
              <w:rPr>
                <w:sz w:val="12"/>
                <w:szCs w:val="12"/>
              </w:rPr>
            </w:pPr>
            <w:r w:rsidRPr="001C12E5">
              <w:rPr>
                <w:sz w:val="12"/>
                <w:szCs w:val="12"/>
              </w:rPr>
              <w:t> </w:t>
            </w:r>
          </w:p>
        </w:tc>
      </w:tr>
      <w:tr w:rsidR="00BB6F70" w:rsidRPr="001C12E5" w14:paraId="37B3D894" w14:textId="77777777" w:rsidTr="00FD1459">
        <w:trPr>
          <w:trHeight w:val="300"/>
        </w:trPr>
        <w:tc>
          <w:tcPr>
            <w:tcW w:w="4880" w:type="dxa"/>
            <w:tcBorders>
              <w:top w:val="single" w:sz="4" w:space="0" w:color="auto"/>
              <w:left w:val="nil"/>
              <w:bottom w:val="single" w:sz="4" w:space="0" w:color="auto"/>
              <w:right w:val="nil"/>
            </w:tcBorders>
            <w:shd w:val="clear" w:color="auto" w:fill="auto"/>
            <w:vAlign w:val="bottom"/>
            <w:hideMark/>
          </w:tcPr>
          <w:p w14:paraId="78FA5C4C" w14:textId="77777777" w:rsidR="00BB6F70" w:rsidRPr="001C12E5" w:rsidRDefault="00BB6F70" w:rsidP="00FD1459">
            <w:pPr>
              <w:jc w:val="right"/>
              <w:rPr>
                <w:sz w:val="12"/>
                <w:szCs w:val="12"/>
              </w:rPr>
            </w:pPr>
            <w:r w:rsidRPr="001C12E5">
              <w:rPr>
                <w:sz w:val="12"/>
                <w:szCs w:val="12"/>
              </w:rPr>
              <w:t> </w:t>
            </w:r>
          </w:p>
        </w:tc>
      </w:tr>
      <w:tr w:rsidR="00BB6F70" w:rsidRPr="001C12E5" w14:paraId="54CDAC65" w14:textId="77777777" w:rsidTr="00FD1459">
        <w:trPr>
          <w:trHeight w:val="300"/>
        </w:trPr>
        <w:tc>
          <w:tcPr>
            <w:tcW w:w="4880" w:type="dxa"/>
            <w:tcBorders>
              <w:top w:val="nil"/>
              <w:left w:val="nil"/>
              <w:bottom w:val="single" w:sz="4" w:space="0" w:color="auto"/>
              <w:right w:val="nil"/>
            </w:tcBorders>
            <w:shd w:val="clear" w:color="auto" w:fill="auto"/>
            <w:vAlign w:val="bottom"/>
            <w:hideMark/>
          </w:tcPr>
          <w:p w14:paraId="0988811B" w14:textId="77777777" w:rsidR="00BB6F70" w:rsidRPr="001C12E5" w:rsidRDefault="00BB6F70" w:rsidP="00FD1459">
            <w:pPr>
              <w:jc w:val="right"/>
              <w:rPr>
                <w:sz w:val="12"/>
                <w:szCs w:val="12"/>
              </w:rPr>
            </w:pPr>
            <w:r w:rsidRPr="001C12E5">
              <w:rPr>
                <w:sz w:val="12"/>
                <w:szCs w:val="12"/>
              </w:rPr>
              <w:t> </w:t>
            </w:r>
          </w:p>
        </w:tc>
      </w:tr>
      <w:tr w:rsidR="00BB6F70" w:rsidRPr="001C12E5" w14:paraId="5C4015AE" w14:textId="77777777" w:rsidTr="00FD1459">
        <w:trPr>
          <w:trHeight w:val="300"/>
        </w:trPr>
        <w:tc>
          <w:tcPr>
            <w:tcW w:w="4880" w:type="dxa"/>
            <w:tcBorders>
              <w:top w:val="single" w:sz="4" w:space="0" w:color="auto"/>
              <w:left w:val="nil"/>
              <w:bottom w:val="single" w:sz="4" w:space="0" w:color="auto"/>
              <w:right w:val="nil"/>
            </w:tcBorders>
            <w:shd w:val="clear" w:color="auto" w:fill="auto"/>
            <w:vAlign w:val="bottom"/>
            <w:hideMark/>
          </w:tcPr>
          <w:p w14:paraId="715B7262" w14:textId="77777777" w:rsidR="00BB6F70" w:rsidRPr="001C12E5" w:rsidRDefault="00BB6F70" w:rsidP="00FD1459">
            <w:pPr>
              <w:jc w:val="right"/>
              <w:rPr>
                <w:sz w:val="12"/>
                <w:szCs w:val="12"/>
              </w:rPr>
            </w:pPr>
            <w:r w:rsidRPr="001C12E5">
              <w:rPr>
                <w:sz w:val="12"/>
                <w:szCs w:val="12"/>
              </w:rPr>
              <w:t> </w:t>
            </w:r>
          </w:p>
        </w:tc>
      </w:tr>
      <w:tr w:rsidR="00BB6F70" w:rsidRPr="001C12E5" w14:paraId="2CC725A2" w14:textId="77777777" w:rsidTr="00FD1459">
        <w:trPr>
          <w:trHeight w:val="300"/>
        </w:trPr>
        <w:tc>
          <w:tcPr>
            <w:tcW w:w="4880" w:type="dxa"/>
            <w:tcBorders>
              <w:top w:val="nil"/>
              <w:left w:val="nil"/>
              <w:bottom w:val="single" w:sz="4" w:space="0" w:color="auto"/>
              <w:right w:val="nil"/>
            </w:tcBorders>
            <w:shd w:val="clear" w:color="auto" w:fill="auto"/>
            <w:vAlign w:val="bottom"/>
            <w:hideMark/>
          </w:tcPr>
          <w:p w14:paraId="218CAC9F" w14:textId="77777777" w:rsidR="00BB6F70" w:rsidRPr="001C12E5" w:rsidRDefault="00BB6F70" w:rsidP="00FD1459">
            <w:pPr>
              <w:jc w:val="right"/>
              <w:rPr>
                <w:sz w:val="12"/>
                <w:szCs w:val="12"/>
              </w:rPr>
            </w:pPr>
            <w:r w:rsidRPr="001C12E5">
              <w:rPr>
                <w:sz w:val="12"/>
                <w:szCs w:val="12"/>
              </w:rPr>
              <w:t> </w:t>
            </w:r>
          </w:p>
        </w:tc>
      </w:tr>
      <w:tr w:rsidR="00BB6F70" w:rsidRPr="001C12E5" w14:paraId="3F3CFC95" w14:textId="77777777" w:rsidTr="00FD1459">
        <w:trPr>
          <w:trHeight w:val="300"/>
        </w:trPr>
        <w:tc>
          <w:tcPr>
            <w:tcW w:w="4880" w:type="dxa"/>
            <w:tcBorders>
              <w:top w:val="single" w:sz="4" w:space="0" w:color="auto"/>
              <w:left w:val="nil"/>
              <w:bottom w:val="nil"/>
              <w:right w:val="nil"/>
            </w:tcBorders>
            <w:shd w:val="clear" w:color="auto" w:fill="auto"/>
            <w:vAlign w:val="bottom"/>
            <w:hideMark/>
          </w:tcPr>
          <w:p w14:paraId="6EFB7178" w14:textId="77777777" w:rsidR="00BB6F70" w:rsidRPr="001C12E5" w:rsidRDefault="00BB6F70" w:rsidP="00FD1459">
            <w:pPr>
              <w:jc w:val="center"/>
              <w:rPr>
                <w:i/>
                <w:sz w:val="12"/>
                <w:szCs w:val="12"/>
              </w:rPr>
            </w:pPr>
            <w:r w:rsidRPr="001C12E5">
              <w:rPr>
                <w:i/>
                <w:sz w:val="12"/>
                <w:szCs w:val="12"/>
              </w:rPr>
              <w:t>(должность, ф.и.о. руководителя органа местного самоуправления, являющегося организатором конкурса, почтовый индекс и адрес, телефон адрес электронной почты)</w:t>
            </w:r>
          </w:p>
        </w:tc>
      </w:tr>
    </w:tbl>
    <w:p w14:paraId="21B2C0DD" w14:textId="77777777" w:rsidR="00BB6F70" w:rsidRDefault="00BB6F70" w:rsidP="00BB6F70">
      <w:pPr>
        <w:rPr>
          <w:lang w:eastAsia="x-none"/>
        </w:rPr>
      </w:pPr>
    </w:p>
    <w:p w14:paraId="619DA4DE" w14:textId="77777777" w:rsidR="00BB6F70" w:rsidRDefault="00BB6F70" w:rsidP="00BB6F70">
      <w:pPr>
        <w:rPr>
          <w:lang w:eastAsia="x-none"/>
        </w:rPr>
      </w:pPr>
    </w:p>
    <w:p w14:paraId="77CAB688" w14:textId="77777777" w:rsidR="00BB6F70" w:rsidRDefault="00BB6F70" w:rsidP="00BB6F70">
      <w:pPr>
        <w:rPr>
          <w:lang w:eastAsia="x-none"/>
        </w:rPr>
      </w:pPr>
    </w:p>
    <w:tbl>
      <w:tblPr>
        <w:tblW w:w="10348" w:type="dxa"/>
        <w:tblInd w:w="108" w:type="dxa"/>
        <w:tblLook w:val="04A0" w:firstRow="1" w:lastRow="0" w:firstColumn="1" w:lastColumn="0" w:noHBand="0" w:noVBand="1"/>
      </w:tblPr>
      <w:tblGrid>
        <w:gridCol w:w="10348"/>
      </w:tblGrid>
      <w:tr w:rsidR="00BB6F70" w14:paraId="68DE501D" w14:textId="77777777" w:rsidTr="00DA5C7C">
        <w:trPr>
          <w:trHeight w:val="735"/>
        </w:trPr>
        <w:tc>
          <w:tcPr>
            <w:tcW w:w="10348" w:type="dxa"/>
            <w:tcBorders>
              <w:top w:val="nil"/>
              <w:left w:val="nil"/>
              <w:bottom w:val="nil"/>
              <w:right w:val="nil"/>
            </w:tcBorders>
            <w:shd w:val="clear" w:color="auto" w:fill="auto"/>
            <w:vAlign w:val="center"/>
            <w:hideMark/>
          </w:tcPr>
          <w:p w14:paraId="36C97019" w14:textId="77777777" w:rsidR="00BB6F70" w:rsidRDefault="00BB6F70" w:rsidP="00FD1459">
            <w:pPr>
              <w:jc w:val="center"/>
              <w:rPr>
                <w:b/>
                <w:bCs/>
                <w:sz w:val="20"/>
                <w:szCs w:val="20"/>
              </w:rPr>
            </w:pPr>
            <w:r>
              <w:rPr>
                <w:b/>
                <w:bCs/>
                <w:sz w:val="20"/>
                <w:szCs w:val="20"/>
              </w:rPr>
              <w:t xml:space="preserve">Перечень работ и услуг по содержанию и ремонту общего имущества собственников помещений в многоквартирном доме х.Логовский, Медгородок дом № </w:t>
            </w:r>
            <w:r w:rsidR="00A1731F">
              <w:rPr>
                <w:b/>
                <w:bCs/>
                <w:sz w:val="20"/>
                <w:szCs w:val="20"/>
              </w:rPr>
              <w:t>46</w:t>
            </w:r>
            <w:r>
              <w:rPr>
                <w:b/>
                <w:bCs/>
                <w:sz w:val="20"/>
                <w:szCs w:val="20"/>
              </w:rPr>
              <w:t>, являющегося объектом конкурса</w:t>
            </w:r>
          </w:p>
        </w:tc>
      </w:tr>
    </w:tbl>
    <w:p w14:paraId="33B44AFE" w14:textId="77777777" w:rsidR="00BB6F70" w:rsidRDefault="00BB6F70" w:rsidP="005B1887">
      <w:pPr>
        <w:rPr>
          <w:lang w:eastAsia="x-none"/>
        </w:rPr>
      </w:pPr>
    </w:p>
    <w:tbl>
      <w:tblPr>
        <w:tblW w:w="5000" w:type="pct"/>
        <w:tblLook w:val="04A0" w:firstRow="1" w:lastRow="0" w:firstColumn="1" w:lastColumn="0" w:noHBand="0" w:noVBand="1"/>
      </w:tblPr>
      <w:tblGrid>
        <w:gridCol w:w="1438"/>
        <w:gridCol w:w="4350"/>
        <w:gridCol w:w="2391"/>
        <w:gridCol w:w="1867"/>
      </w:tblGrid>
      <w:tr w:rsidR="00A1731F" w14:paraId="1F2ED5FE" w14:textId="77777777" w:rsidTr="00DF7734">
        <w:trPr>
          <w:trHeight w:val="1590"/>
        </w:trPr>
        <w:tc>
          <w:tcPr>
            <w:tcW w:w="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ADBFAD" w14:textId="77777777" w:rsidR="00A1731F" w:rsidRDefault="00A1731F">
            <w:pPr>
              <w:jc w:val="center"/>
              <w:rPr>
                <w:b/>
                <w:bCs/>
                <w:sz w:val="18"/>
                <w:szCs w:val="18"/>
              </w:rPr>
            </w:pPr>
            <w:r>
              <w:rPr>
                <w:b/>
                <w:bCs/>
                <w:sz w:val="18"/>
                <w:szCs w:val="18"/>
              </w:rPr>
              <w:t>№ п.п.</w:t>
            </w:r>
          </w:p>
        </w:tc>
        <w:tc>
          <w:tcPr>
            <w:tcW w:w="2165" w:type="pct"/>
            <w:tcBorders>
              <w:top w:val="single" w:sz="4" w:space="0" w:color="auto"/>
              <w:left w:val="nil"/>
              <w:bottom w:val="single" w:sz="4" w:space="0" w:color="auto"/>
              <w:right w:val="single" w:sz="4" w:space="0" w:color="auto"/>
            </w:tcBorders>
            <w:shd w:val="clear" w:color="auto" w:fill="auto"/>
            <w:vAlign w:val="center"/>
            <w:hideMark/>
          </w:tcPr>
          <w:p w14:paraId="729F1BAC" w14:textId="77777777" w:rsidR="00A1731F" w:rsidRDefault="00A1731F">
            <w:pPr>
              <w:jc w:val="center"/>
              <w:rPr>
                <w:b/>
                <w:bCs/>
                <w:sz w:val="18"/>
                <w:szCs w:val="18"/>
              </w:rPr>
            </w:pPr>
            <w:r>
              <w:rPr>
                <w:b/>
                <w:bCs/>
                <w:sz w:val="18"/>
                <w:szCs w:val="18"/>
              </w:rPr>
              <w:t>Наименование работ и услуг</w:t>
            </w:r>
          </w:p>
        </w:tc>
        <w:tc>
          <w:tcPr>
            <w:tcW w:w="1190" w:type="pct"/>
            <w:tcBorders>
              <w:top w:val="single" w:sz="4" w:space="0" w:color="auto"/>
              <w:left w:val="nil"/>
              <w:bottom w:val="single" w:sz="4" w:space="0" w:color="auto"/>
              <w:right w:val="single" w:sz="4" w:space="0" w:color="000000"/>
            </w:tcBorders>
            <w:shd w:val="clear" w:color="auto" w:fill="auto"/>
            <w:vAlign w:val="center"/>
            <w:hideMark/>
          </w:tcPr>
          <w:p w14:paraId="5CF58ECB" w14:textId="77777777" w:rsidR="00A1731F" w:rsidRDefault="00A1731F">
            <w:pPr>
              <w:jc w:val="center"/>
              <w:rPr>
                <w:b/>
                <w:bCs/>
                <w:sz w:val="18"/>
                <w:szCs w:val="18"/>
              </w:rPr>
            </w:pPr>
            <w:r>
              <w:rPr>
                <w:b/>
                <w:bCs/>
                <w:sz w:val="18"/>
                <w:szCs w:val="18"/>
              </w:rPr>
              <w:t>Периодичность выполнения работ, услуг</w:t>
            </w:r>
          </w:p>
        </w:tc>
        <w:tc>
          <w:tcPr>
            <w:tcW w:w="929" w:type="pct"/>
            <w:tcBorders>
              <w:top w:val="single" w:sz="4" w:space="0" w:color="auto"/>
              <w:left w:val="nil"/>
              <w:bottom w:val="single" w:sz="4" w:space="0" w:color="auto"/>
              <w:right w:val="single" w:sz="4" w:space="0" w:color="auto"/>
            </w:tcBorders>
            <w:shd w:val="clear" w:color="auto" w:fill="auto"/>
            <w:vAlign w:val="center"/>
            <w:hideMark/>
          </w:tcPr>
          <w:p w14:paraId="5373DE95" w14:textId="77777777" w:rsidR="00A1731F" w:rsidRDefault="00A1731F">
            <w:pPr>
              <w:jc w:val="center"/>
              <w:rPr>
                <w:b/>
                <w:bCs/>
                <w:sz w:val="18"/>
                <w:szCs w:val="18"/>
              </w:rPr>
            </w:pPr>
            <w:r>
              <w:rPr>
                <w:b/>
                <w:bCs/>
                <w:sz w:val="18"/>
                <w:szCs w:val="18"/>
              </w:rPr>
              <w:t>Стоимость на 1 кв.метр общей площади (рублей в месяц)</w:t>
            </w:r>
          </w:p>
        </w:tc>
      </w:tr>
      <w:tr w:rsidR="00A1731F" w14:paraId="362594EB" w14:textId="77777777" w:rsidTr="00DF7734">
        <w:trPr>
          <w:trHeight w:val="1035"/>
        </w:trPr>
        <w:tc>
          <w:tcPr>
            <w:tcW w:w="716" w:type="pct"/>
            <w:tcBorders>
              <w:top w:val="nil"/>
              <w:left w:val="single" w:sz="4" w:space="0" w:color="auto"/>
              <w:bottom w:val="single" w:sz="4" w:space="0" w:color="auto"/>
              <w:right w:val="single" w:sz="4" w:space="0" w:color="000000"/>
            </w:tcBorders>
            <w:shd w:val="clear" w:color="auto" w:fill="auto"/>
            <w:noWrap/>
            <w:vAlign w:val="center"/>
            <w:hideMark/>
          </w:tcPr>
          <w:p w14:paraId="62D43F46" w14:textId="77777777" w:rsidR="00A1731F" w:rsidRDefault="00A1731F">
            <w:pPr>
              <w:jc w:val="center"/>
              <w:rPr>
                <w:b/>
                <w:bCs/>
                <w:sz w:val="20"/>
                <w:szCs w:val="20"/>
              </w:rPr>
            </w:pPr>
            <w:r>
              <w:rPr>
                <w:b/>
                <w:bCs/>
                <w:sz w:val="20"/>
                <w:szCs w:val="20"/>
              </w:rPr>
              <w:t>I.</w:t>
            </w:r>
          </w:p>
        </w:tc>
        <w:tc>
          <w:tcPr>
            <w:tcW w:w="4284" w:type="pct"/>
            <w:gridSpan w:val="3"/>
            <w:tcBorders>
              <w:top w:val="single" w:sz="4" w:space="0" w:color="auto"/>
              <w:left w:val="nil"/>
              <w:bottom w:val="single" w:sz="4" w:space="0" w:color="auto"/>
              <w:right w:val="single" w:sz="4" w:space="0" w:color="auto"/>
            </w:tcBorders>
            <w:shd w:val="clear" w:color="auto" w:fill="auto"/>
            <w:vAlign w:val="center"/>
            <w:hideMark/>
          </w:tcPr>
          <w:p w14:paraId="038C3DA5" w14:textId="77777777" w:rsidR="00A1731F" w:rsidRDefault="00A1731F">
            <w:pPr>
              <w:rPr>
                <w:b/>
                <w:bCs/>
                <w:sz w:val="20"/>
                <w:szCs w:val="20"/>
              </w:rPr>
            </w:pPr>
            <w:r>
              <w:rPr>
                <w:b/>
                <w:bCs/>
                <w:sz w:val="20"/>
                <w:szCs w:val="20"/>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r>
      <w:tr w:rsidR="00A1731F" w14:paraId="585B9002" w14:textId="77777777" w:rsidTr="00DF7734">
        <w:trPr>
          <w:trHeight w:val="510"/>
        </w:trPr>
        <w:tc>
          <w:tcPr>
            <w:tcW w:w="716" w:type="pct"/>
            <w:vMerge w:val="restart"/>
            <w:tcBorders>
              <w:top w:val="nil"/>
              <w:left w:val="single" w:sz="4" w:space="0" w:color="auto"/>
              <w:bottom w:val="nil"/>
              <w:right w:val="single" w:sz="4" w:space="0" w:color="auto"/>
            </w:tcBorders>
            <w:shd w:val="clear" w:color="auto" w:fill="auto"/>
            <w:noWrap/>
            <w:vAlign w:val="center"/>
            <w:hideMark/>
          </w:tcPr>
          <w:p w14:paraId="5ACEDB21" w14:textId="77777777" w:rsidR="00A1731F" w:rsidRDefault="00A1731F">
            <w:pPr>
              <w:jc w:val="right"/>
              <w:rPr>
                <w:sz w:val="20"/>
                <w:szCs w:val="20"/>
              </w:rPr>
            </w:pPr>
            <w:r>
              <w:rPr>
                <w:sz w:val="20"/>
                <w:szCs w:val="20"/>
              </w:rPr>
              <w:t>1.1.</w:t>
            </w:r>
          </w:p>
        </w:tc>
        <w:tc>
          <w:tcPr>
            <w:tcW w:w="2165" w:type="pct"/>
            <w:tcBorders>
              <w:top w:val="nil"/>
              <w:left w:val="nil"/>
              <w:bottom w:val="single" w:sz="4" w:space="0" w:color="auto"/>
              <w:right w:val="single" w:sz="4" w:space="0" w:color="auto"/>
            </w:tcBorders>
            <w:shd w:val="clear" w:color="auto" w:fill="auto"/>
            <w:vAlign w:val="center"/>
            <w:hideMark/>
          </w:tcPr>
          <w:p w14:paraId="4CB96012" w14:textId="77777777" w:rsidR="00A1731F" w:rsidRDefault="00A1731F">
            <w:pPr>
              <w:rPr>
                <w:sz w:val="20"/>
                <w:szCs w:val="20"/>
              </w:rPr>
            </w:pPr>
            <w:r>
              <w:rPr>
                <w:sz w:val="20"/>
                <w:szCs w:val="20"/>
              </w:rPr>
              <w:t>Проведение технических осмотров строительных конструкций и конструктивных элементов МКД</w:t>
            </w:r>
          </w:p>
        </w:tc>
        <w:tc>
          <w:tcPr>
            <w:tcW w:w="1190" w:type="pct"/>
            <w:tcBorders>
              <w:top w:val="single" w:sz="4" w:space="0" w:color="auto"/>
              <w:left w:val="nil"/>
              <w:bottom w:val="single" w:sz="4" w:space="0" w:color="auto"/>
              <w:right w:val="single" w:sz="4" w:space="0" w:color="auto"/>
            </w:tcBorders>
            <w:shd w:val="clear" w:color="auto" w:fill="auto"/>
            <w:vAlign w:val="center"/>
            <w:hideMark/>
          </w:tcPr>
          <w:p w14:paraId="7EA77FA2" w14:textId="77777777" w:rsidR="00A1731F" w:rsidRDefault="00A1731F">
            <w:pPr>
              <w:jc w:val="center"/>
              <w:rPr>
                <w:sz w:val="20"/>
                <w:szCs w:val="20"/>
              </w:rPr>
            </w:pPr>
            <w:r>
              <w:rPr>
                <w:sz w:val="20"/>
                <w:szCs w:val="20"/>
              </w:rPr>
              <w:t> </w:t>
            </w:r>
          </w:p>
        </w:tc>
        <w:tc>
          <w:tcPr>
            <w:tcW w:w="929" w:type="pct"/>
            <w:tcBorders>
              <w:top w:val="nil"/>
              <w:left w:val="single" w:sz="4" w:space="0" w:color="auto"/>
              <w:bottom w:val="single" w:sz="4" w:space="0" w:color="auto"/>
              <w:right w:val="single" w:sz="4" w:space="0" w:color="auto"/>
            </w:tcBorders>
            <w:shd w:val="clear" w:color="auto" w:fill="auto"/>
            <w:noWrap/>
            <w:vAlign w:val="center"/>
            <w:hideMark/>
          </w:tcPr>
          <w:p w14:paraId="7AD855AC" w14:textId="77777777" w:rsidR="00A1731F" w:rsidRDefault="00A1731F">
            <w:pPr>
              <w:jc w:val="center"/>
              <w:rPr>
                <w:i/>
                <w:iCs/>
                <w:sz w:val="16"/>
                <w:szCs w:val="16"/>
              </w:rPr>
            </w:pPr>
            <w:r>
              <w:rPr>
                <w:i/>
                <w:iCs/>
                <w:sz w:val="16"/>
                <w:szCs w:val="16"/>
              </w:rPr>
              <w:t> </w:t>
            </w:r>
          </w:p>
        </w:tc>
      </w:tr>
      <w:tr w:rsidR="00A1731F" w14:paraId="4B61B3E0" w14:textId="77777777" w:rsidTr="00DF7734">
        <w:trPr>
          <w:trHeight w:val="465"/>
        </w:trPr>
        <w:tc>
          <w:tcPr>
            <w:tcW w:w="716" w:type="pct"/>
            <w:vMerge/>
            <w:tcBorders>
              <w:top w:val="nil"/>
              <w:left w:val="single" w:sz="4" w:space="0" w:color="auto"/>
              <w:bottom w:val="nil"/>
              <w:right w:val="single" w:sz="4" w:space="0" w:color="auto"/>
            </w:tcBorders>
            <w:vAlign w:val="center"/>
            <w:hideMark/>
          </w:tcPr>
          <w:p w14:paraId="4BB0858D" w14:textId="77777777" w:rsidR="00A1731F" w:rsidRDefault="00A1731F">
            <w:pPr>
              <w:rPr>
                <w:sz w:val="20"/>
                <w:szCs w:val="20"/>
              </w:rPr>
            </w:pPr>
          </w:p>
        </w:tc>
        <w:tc>
          <w:tcPr>
            <w:tcW w:w="2165" w:type="pct"/>
            <w:tcBorders>
              <w:top w:val="nil"/>
              <w:left w:val="nil"/>
              <w:bottom w:val="nil"/>
              <w:right w:val="nil"/>
            </w:tcBorders>
            <w:shd w:val="clear" w:color="auto" w:fill="auto"/>
            <w:vAlign w:val="center"/>
            <w:hideMark/>
          </w:tcPr>
          <w:p w14:paraId="4E00507B" w14:textId="77777777" w:rsidR="00A1731F" w:rsidRDefault="00A1731F">
            <w:pPr>
              <w:rPr>
                <w:sz w:val="20"/>
                <w:szCs w:val="20"/>
              </w:rPr>
            </w:pPr>
            <w:r>
              <w:rPr>
                <w:sz w:val="20"/>
                <w:szCs w:val="20"/>
              </w:rPr>
              <w:t>Осмотр территории вокруг здания и фундамента</w:t>
            </w:r>
          </w:p>
        </w:tc>
        <w:tc>
          <w:tcPr>
            <w:tcW w:w="11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1C6BDA" w14:textId="77777777" w:rsidR="00A1731F" w:rsidRDefault="00A1731F">
            <w:pPr>
              <w:jc w:val="center"/>
              <w:rPr>
                <w:sz w:val="20"/>
                <w:szCs w:val="20"/>
              </w:rPr>
            </w:pPr>
            <w:r>
              <w:rPr>
                <w:sz w:val="20"/>
                <w:szCs w:val="20"/>
              </w:rPr>
              <w:t>1 раз в год</w:t>
            </w:r>
          </w:p>
        </w:tc>
        <w:tc>
          <w:tcPr>
            <w:tcW w:w="929" w:type="pct"/>
            <w:tcBorders>
              <w:top w:val="nil"/>
              <w:left w:val="single" w:sz="4" w:space="0" w:color="auto"/>
              <w:bottom w:val="single" w:sz="4" w:space="0" w:color="auto"/>
              <w:right w:val="single" w:sz="4" w:space="0" w:color="auto"/>
            </w:tcBorders>
            <w:shd w:val="clear" w:color="auto" w:fill="auto"/>
            <w:noWrap/>
            <w:vAlign w:val="center"/>
            <w:hideMark/>
          </w:tcPr>
          <w:p w14:paraId="46627CFC" w14:textId="77777777" w:rsidR="00A1731F" w:rsidRDefault="00A1731F">
            <w:pPr>
              <w:jc w:val="right"/>
              <w:rPr>
                <w:sz w:val="20"/>
                <w:szCs w:val="20"/>
              </w:rPr>
            </w:pPr>
            <w:r>
              <w:rPr>
                <w:sz w:val="20"/>
                <w:szCs w:val="20"/>
              </w:rPr>
              <w:t>0,02</w:t>
            </w:r>
          </w:p>
        </w:tc>
      </w:tr>
      <w:tr w:rsidR="00A1731F" w14:paraId="29A77A73" w14:textId="77777777" w:rsidTr="00DF7734">
        <w:trPr>
          <w:trHeight w:val="465"/>
        </w:trPr>
        <w:tc>
          <w:tcPr>
            <w:tcW w:w="716" w:type="pct"/>
            <w:vMerge/>
            <w:tcBorders>
              <w:top w:val="nil"/>
              <w:left w:val="single" w:sz="4" w:space="0" w:color="auto"/>
              <w:bottom w:val="nil"/>
              <w:right w:val="single" w:sz="4" w:space="0" w:color="auto"/>
            </w:tcBorders>
            <w:vAlign w:val="center"/>
            <w:hideMark/>
          </w:tcPr>
          <w:p w14:paraId="7E3E7A87" w14:textId="77777777" w:rsidR="00A1731F" w:rsidRDefault="00A1731F">
            <w:pPr>
              <w:rPr>
                <w:sz w:val="20"/>
                <w:szCs w:val="20"/>
              </w:rPr>
            </w:pPr>
          </w:p>
        </w:tc>
        <w:tc>
          <w:tcPr>
            <w:tcW w:w="2165" w:type="pct"/>
            <w:tcBorders>
              <w:top w:val="single" w:sz="4" w:space="0" w:color="auto"/>
              <w:left w:val="nil"/>
              <w:bottom w:val="single" w:sz="4" w:space="0" w:color="auto"/>
              <w:right w:val="single" w:sz="4" w:space="0" w:color="auto"/>
            </w:tcBorders>
            <w:shd w:val="clear" w:color="auto" w:fill="auto"/>
            <w:vAlign w:val="center"/>
            <w:hideMark/>
          </w:tcPr>
          <w:p w14:paraId="3DEF8B4C" w14:textId="77777777" w:rsidR="00A1731F" w:rsidRDefault="00A1731F">
            <w:pPr>
              <w:rPr>
                <w:sz w:val="20"/>
                <w:szCs w:val="20"/>
              </w:rPr>
            </w:pPr>
            <w:r>
              <w:rPr>
                <w:sz w:val="20"/>
                <w:szCs w:val="20"/>
              </w:rPr>
              <w:t>Технический осмотр каменных конструкций</w:t>
            </w:r>
          </w:p>
        </w:tc>
        <w:tc>
          <w:tcPr>
            <w:tcW w:w="1190" w:type="pct"/>
            <w:tcBorders>
              <w:top w:val="single" w:sz="4" w:space="0" w:color="auto"/>
              <w:left w:val="nil"/>
              <w:bottom w:val="single" w:sz="4" w:space="0" w:color="auto"/>
              <w:right w:val="single" w:sz="4" w:space="0" w:color="auto"/>
            </w:tcBorders>
            <w:shd w:val="clear" w:color="auto" w:fill="auto"/>
            <w:noWrap/>
            <w:vAlign w:val="center"/>
            <w:hideMark/>
          </w:tcPr>
          <w:p w14:paraId="29BFBEFF" w14:textId="77777777" w:rsidR="00A1731F" w:rsidRDefault="00A1731F">
            <w:pPr>
              <w:jc w:val="center"/>
              <w:rPr>
                <w:sz w:val="20"/>
                <w:szCs w:val="20"/>
              </w:rPr>
            </w:pPr>
            <w:r>
              <w:rPr>
                <w:sz w:val="20"/>
                <w:szCs w:val="20"/>
              </w:rPr>
              <w:t>2 раза в год</w:t>
            </w:r>
          </w:p>
        </w:tc>
        <w:tc>
          <w:tcPr>
            <w:tcW w:w="929" w:type="pct"/>
            <w:tcBorders>
              <w:top w:val="nil"/>
              <w:left w:val="single" w:sz="4" w:space="0" w:color="auto"/>
              <w:bottom w:val="nil"/>
              <w:right w:val="single" w:sz="4" w:space="0" w:color="auto"/>
            </w:tcBorders>
            <w:shd w:val="clear" w:color="auto" w:fill="auto"/>
            <w:noWrap/>
            <w:vAlign w:val="center"/>
            <w:hideMark/>
          </w:tcPr>
          <w:p w14:paraId="3C0F150D" w14:textId="77777777" w:rsidR="00A1731F" w:rsidRDefault="00A1731F">
            <w:pPr>
              <w:jc w:val="right"/>
              <w:rPr>
                <w:sz w:val="20"/>
                <w:szCs w:val="20"/>
              </w:rPr>
            </w:pPr>
            <w:r>
              <w:rPr>
                <w:sz w:val="20"/>
                <w:szCs w:val="20"/>
              </w:rPr>
              <w:t>0,09</w:t>
            </w:r>
          </w:p>
        </w:tc>
      </w:tr>
      <w:tr w:rsidR="00A1731F" w14:paraId="0E67173A" w14:textId="77777777" w:rsidTr="00DF7734">
        <w:trPr>
          <w:trHeight w:val="705"/>
        </w:trPr>
        <w:tc>
          <w:tcPr>
            <w:tcW w:w="716" w:type="pct"/>
            <w:vMerge/>
            <w:tcBorders>
              <w:top w:val="nil"/>
              <w:left w:val="single" w:sz="4" w:space="0" w:color="auto"/>
              <w:bottom w:val="nil"/>
              <w:right w:val="single" w:sz="4" w:space="0" w:color="auto"/>
            </w:tcBorders>
            <w:vAlign w:val="center"/>
            <w:hideMark/>
          </w:tcPr>
          <w:p w14:paraId="191168BE" w14:textId="77777777" w:rsidR="00A1731F" w:rsidRDefault="00A1731F">
            <w:pPr>
              <w:rPr>
                <w:sz w:val="20"/>
                <w:szCs w:val="20"/>
              </w:rPr>
            </w:pPr>
          </w:p>
        </w:tc>
        <w:tc>
          <w:tcPr>
            <w:tcW w:w="2165" w:type="pct"/>
            <w:tcBorders>
              <w:top w:val="nil"/>
              <w:left w:val="nil"/>
              <w:bottom w:val="nil"/>
              <w:right w:val="nil"/>
            </w:tcBorders>
            <w:shd w:val="clear" w:color="auto" w:fill="auto"/>
            <w:vAlign w:val="center"/>
            <w:hideMark/>
          </w:tcPr>
          <w:p w14:paraId="4BEC0821" w14:textId="77777777" w:rsidR="00A1731F" w:rsidRDefault="00A1731F">
            <w:pPr>
              <w:rPr>
                <w:sz w:val="20"/>
                <w:szCs w:val="20"/>
              </w:rPr>
            </w:pPr>
            <w:r>
              <w:rPr>
                <w:sz w:val="20"/>
                <w:szCs w:val="20"/>
              </w:rPr>
              <w:t xml:space="preserve">Технический осмотр кровли </w:t>
            </w:r>
          </w:p>
        </w:tc>
        <w:tc>
          <w:tcPr>
            <w:tcW w:w="11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0C24A" w14:textId="77777777" w:rsidR="00A1731F" w:rsidRDefault="00A1731F">
            <w:pPr>
              <w:jc w:val="center"/>
              <w:rPr>
                <w:sz w:val="20"/>
                <w:szCs w:val="20"/>
              </w:rPr>
            </w:pPr>
            <w:r>
              <w:rPr>
                <w:sz w:val="20"/>
                <w:szCs w:val="20"/>
              </w:rPr>
              <w:t>2 раза в год</w:t>
            </w:r>
          </w:p>
        </w:tc>
        <w:tc>
          <w:tcPr>
            <w:tcW w:w="929" w:type="pct"/>
            <w:tcBorders>
              <w:top w:val="single" w:sz="4" w:space="0" w:color="auto"/>
              <w:left w:val="single" w:sz="4" w:space="0" w:color="auto"/>
              <w:bottom w:val="nil"/>
              <w:right w:val="single" w:sz="4" w:space="0" w:color="auto"/>
            </w:tcBorders>
            <w:shd w:val="clear" w:color="auto" w:fill="auto"/>
            <w:noWrap/>
            <w:vAlign w:val="center"/>
            <w:hideMark/>
          </w:tcPr>
          <w:p w14:paraId="6D2A64BA" w14:textId="77777777" w:rsidR="00A1731F" w:rsidRDefault="00A1731F">
            <w:pPr>
              <w:jc w:val="right"/>
              <w:rPr>
                <w:sz w:val="20"/>
                <w:szCs w:val="20"/>
              </w:rPr>
            </w:pPr>
            <w:r>
              <w:rPr>
                <w:sz w:val="20"/>
                <w:szCs w:val="20"/>
              </w:rPr>
              <w:t> </w:t>
            </w:r>
          </w:p>
        </w:tc>
      </w:tr>
      <w:tr w:rsidR="00A1731F" w14:paraId="409066B2" w14:textId="77777777" w:rsidTr="00DF7734">
        <w:trPr>
          <w:trHeight w:val="450"/>
        </w:trPr>
        <w:tc>
          <w:tcPr>
            <w:tcW w:w="716" w:type="pct"/>
            <w:vMerge/>
            <w:tcBorders>
              <w:top w:val="nil"/>
              <w:left w:val="single" w:sz="4" w:space="0" w:color="auto"/>
              <w:bottom w:val="nil"/>
              <w:right w:val="single" w:sz="4" w:space="0" w:color="auto"/>
            </w:tcBorders>
            <w:vAlign w:val="center"/>
            <w:hideMark/>
          </w:tcPr>
          <w:p w14:paraId="23F2D607" w14:textId="77777777" w:rsidR="00A1731F" w:rsidRDefault="00A1731F">
            <w:pPr>
              <w:rPr>
                <w:sz w:val="20"/>
                <w:szCs w:val="20"/>
              </w:rPr>
            </w:pPr>
          </w:p>
        </w:tc>
        <w:tc>
          <w:tcPr>
            <w:tcW w:w="2165" w:type="pct"/>
            <w:tcBorders>
              <w:top w:val="nil"/>
              <w:left w:val="nil"/>
              <w:bottom w:val="nil"/>
              <w:right w:val="single" w:sz="4" w:space="0" w:color="auto"/>
            </w:tcBorders>
            <w:shd w:val="clear" w:color="auto" w:fill="auto"/>
            <w:noWrap/>
            <w:vAlign w:val="center"/>
            <w:hideMark/>
          </w:tcPr>
          <w:p w14:paraId="360988BC" w14:textId="77777777" w:rsidR="00A1731F" w:rsidRDefault="00A1731F">
            <w:pPr>
              <w:jc w:val="center"/>
              <w:rPr>
                <w:i/>
                <w:iCs/>
                <w:sz w:val="16"/>
                <w:szCs w:val="16"/>
              </w:rPr>
            </w:pPr>
            <w:r>
              <w:rPr>
                <w:i/>
                <w:iCs/>
                <w:sz w:val="16"/>
                <w:szCs w:val="16"/>
              </w:rPr>
              <w:t>категорийность по материалу кровельного покрытия:</w:t>
            </w:r>
          </w:p>
        </w:tc>
        <w:tc>
          <w:tcPr>
            <w:tcW w:w="1190" w:type="pct"/>
            <w:vMerge/>
            <w:tcBorders>
              <w:top w:val="nil"/>
              <w:left w:val="single" w:sz="4" w:space="0" w:color="auto"/>
              <w:bottom w:val="single" w:sz="4" w:space="0" w:color="auto"/>
              <w:right w:val="nil"/>
            </w:tcBorders>
            <w:vAlign w:val="center"/>
            <w:hideMark/>
          </w:tcPr>
          <w:p w14:paraId="26CF64FF" w14:textId="77777777" w:rsidR="00A1731F" w:rsidRDefault="00A1731F">
            <w:pPr>
              <w:rPr>
                <w:sz w:val="20"/>
                <w:szCs w:val="20"/>
              </w:rPr>
            </w:pPr>
          </w:p>
        </w:tc>
        <w:tc>
          <w:tcPr>
            <w:tcW w:w="929" w:type="pct"/>
            <w:tcBorders>
              <w:top w:val="nil"/>
              <w:left w:val="single" w:sz="4" w:space="0" w:color="auto"/>
              <w:bottom w:val="nil"/>
              <w:right w:val="single" w:sz="4" w:space="0" w:color="auto"/>
            </w:tcBorders>
            <w:shd w:val="clear" w:color="auto" w:fill="auto"/>
            <w:noWrap/>
            <w:vAlign w:val="center"/>
            <w:hideMark/>
          </w:tcPr>
          <w:p w14:paraId="7D625629" w14:textId="77777777" w:rsidR="00A1731F" w:rsidRDefault="00A1731F">
            <w:pPr>
              <w:jc w:val="right"/>
              <w:rPr>
                <w:sz w:val="20"/>
                <w:szCs w:val="20"/>
              </w:rPr>
            </w:pPr>
            <w:r>
              <w:rPr>
                <w:sz w:val="20"/>
                <w:szCs w:val="20"/>
              </w:rPr>
              <w:t> </w:t>
            </w:r>
          </w:p>
        </w:tc>
      </w:tr>
      <w:tr w:rsidR="00A1731F" w14:paraId="562645CF" w14:textId="77777777" w:rsidTr="00DF7734">
        <w:trPr>
          <w:trHeight w:val="510"/>
        </w:trPr>
        <w:tc>
          <w:tcPr>
            <w:tcW w:w="716" w:type="pct"/>
            <w:vMerge/>
            <w:tcBorders>
              <w:top w:val="nil"/>
              <w:left w:val="single" w:sz="4" w:space="0" w:color="auto"/>
              <w:bottom w:val="nil"/>
              <w:right w:val="single" w:sz="4" w:space="0" w:color="auto"/>
            </w:tcBorders>
            <w:vAlign w:val="center"/>
            <w:hideMark/>
          </w:tcPr>
          <w:p w14:paraId="7EC0819E" w14:textId="77777777" w:rsidR="00A1731F" w:rsidRDefault="00A1731F">
            <w:pPr>
              <w:rPr>
                <w:sz w:val="20"/>
                <w:szCs w:val="20"/>
              </w:rPr>
            </w:pPr>
          </w:p>
        </w:tc>
        <w:tc>
          <w:tcPr>
            <w:tcW w:w="2165" w:type="pct"/>
            <w:tcBorders>
              <w:top w:val="nil"/>
              <w:left w:val="nil"/>
              <w:bottom w:val="single" w:sz="4" w:space="0" w:color="auto"/>
              <w:right w:val="single" w:sz="4" w:space="0" w:color="auto"/>
            </w:tcBorders>
            <w:shd w:val="clear" w:color="auto" w:fill="auto"/>
            <w:vAlign w:val="center"/>
            <w:hideMark/>
          </w:tcPr>
          <w:p w14:paraId="3A398B20" w14:textId="77777777" w:rsidR="00A1731F" w:rsidRDefault="00A1731F">
            <w:pPr>
              <w:jc w:val="right"/>
              <w:rPr>
                <w:sz w:val="20"/>
                <w:szCs w:val="20"/>
              </w:rPr>
            </w:pPr>
            <w:r>
              <w:rPr>
                <w:sz w:val="20"/>
                <w:szCs w:val="20"/>
              </w:rPr>
              <w:t xml:space="preserve"> - кровля из штучных материалов (асбоцементные листы)</w:t>
            </w:r>
          </w:p>
        </w:tc>
        <w:tc>
          <w:tcPr>
            <w:tcW w:w="1190" w:type="pct"/>
            <w:vMerge/>
            <w:tcBorders>
              <w:top w:val="nil"/>
              <w:left w:val="single" w:sz="4" w:space="0" w:color="auto"/>
              <w:bottom w:val="single" w:sz="4" w:space="0" w:color="auto"/>
              <w:right w:val="nil"/>
            </w:tcBorders>
            <w:vAlign w:val="center"/>
            <w:hideMark/>
          </w:tcPr>
          <w:p w14:paraId="4C9B26DC" w14:textId="77777777" w:rsidR="00A1731F" w:rsidRDefault="00A1731F">
            <w:pPr>
              <w:rPr>
                <w:sz w:val="20"/>
                <w:szCs w:val="20"/>
              </w:rPr>
            </w:pPr>
          </w:p>
        </w:tc>
        <w:tc>
          <w:tcPr>
            <w:tcW w:w="929" w:type="pct"/>
            <w:tcBorders>
              <w:top w:val="nil"/>
              <w:left w:val="single" w:sz="4" w:space="0" w:color="auto"/>
              <w:bottom w:val="single" w:sz="4" w:space="0" w:color="auto"/>
              <w:right w:val="single" w:sz="4" w:space="0" w:color="auto"/>
            </w:tcBorders>
            <w:shd w:val="clear" w:color="auto" w:fill="auto"/>
            <w:noWrap/>
            <w:vAlign w:val="center"/>
            <w:hideMark/>
          </w:tcPr>
          <w:p w14:paraId="772EB6C3" w14:textId="77777777" w:rsidR="00A1731F" w:rsidRDefault="00A1731F">
            <w:pPr>
              <w:jc w:val="right"/>
              <w:rPr>
                <w:sz w:val="20"/>
                <w:szCs w:val="20"/>
              </w:rPr>
            </w:pPr>
            <w:r>
              <w:rPr>
                <w:sz w:val="20"/>
                <w:szCs w:val="20"/>
              </w:rPr>
              <w:t>0,03</w:t>
            </w:r>
          </w:p>
        </w:tc>
      </w:tr>
      <w:tr w:rsidR="00A1731F" w14:paraId="36015914" w14:textId="77777777" w:rsidTr="00DF7734">
        <w:trPr>
          <w:trHeight w:val="675"/>
        </w:trPr>
        <w:tc>
          <w:tcPr>
            <w:tcW w:w="716" w:type="pct"/>
            <w:vMerge/>
            <w:tcBorders>
              <w:top w:val="nil"/>
              <w:left w:val="single" w:sz="4" w:space="0" w:color="auto"/>
              <w:bottom w:val="nil"/>
              <w:right w:val="single" w:sz="4" w:space="0" w:color="auto"/>
            </w:tcBorders>
            <w:vAlign w:val="center"/>
            <w:hideMark/>
          </w:tcPr>
          <w:p w14:paraId="1550F07E" w14:textId="77777777" w:rsidR="00A1731F" w:rsidRDefault="00A1731F">
            <w:pPr>
              <w:outlineLvl w:val="0"/>
              <w:rPr>
                <w:sz w:val="20"/>
                <w:szCs w:val="20"/>
              </w:rPr>
            </w:pPr>
          </w:p>
        </w:tc>
        <w:tc>
          <w:tcPr>
            <w:tcW w:w="2165" w:type="pct"/>
            <w:tcBorders>
              <w:top w:val="nil"/>
              <w:left w:val="nil"/>
              <w:bottom w:val="nil"/>
              <w:right w:val="single" w:sz="4" w:space="0" w:color="auto"/>
            </w:tcBorders>
            <w:shd w:val="clear" w:color="auto" w:fill="auto"/>
            <w:vAlign w:val="center"/>
            <w:hideMark/>
          </w:tcPr>
          <w:p w14:paraId="5D26C087" w14:textId="77777777" w:rsidR="00A1731F" w:rsidRPr="00EE7B68" w:rsidRDefault="00A1731F" w:rsidP="00EE7B68">
            <w:pPr>
              <w:rPr>
                <w:sz w:val="20"/>
                <w:szCs w:val="20"/>
              </w:rPr>
            </w:pPr>
            <w:r w:rsidRPr="00EE7B68">
              <w:rPr>
                <w:sz w:val="20"/>
                <w:szCs w:val="20"/>
              </w:rPr>
              <w:t>Технический осмотр деревянной конструкции крыши</w:t>
            </w:r>
          </w:p>
        </w:tc>
        <w:tc>
          <w:tcPr>
            <w:tcW w:w="1190" w:type="pct"/>
            <w:tcBorders>
              <w:top w:val="single" w:sz="4" w:space="0" w:color="auto"/>
              <w:left w:val="nil"/>
              <w:bottom w:val="single" w:sz="4" w:space="0" w:color="auto"/>
              <w:right w:val="single" w:sz="4" w:space="0" w:color="auto"/>
            </w:tcBorders>
            <w:shd w:val="clear" w:color="auto" w:fill="auto"/>
            <w:noWrap/>
            <w:vAlign w:val="center"/>
            <w:hideMark/>
          </w:tcPr>
          <w:p w14:paraId="32B4E212" w14:textId="77777777" w:rsidR="00A1731F" w:rsidRPr="00EE7B68" w:rsidRDefault="00A1731F" w:rsidP="00EE7B68">
            <w:pPr>
              <w:jc w:val="center"/>
              <w:rPr>
                <w:sz w:val="20"/>
                <w:szCs w:val="20"/>
              </w:rPr>
            </w:pPr>
            <w:r w:rsidRPr="00EE7B68">
              <w:rPr>
                <w:sz w:val="20"/>
                <w:szCs w:val="20"/>
              </w:rPr>
              <w:t>2 раза в год</w:t>
            </w:r>
          </w:p>
        </w:tc>
        <w:tc>
          <w:tcPr>
            <w:tcW w:w="929" w:type="pct"/>
            <w:tcBorders>
              <w:top w:val="nil"/>
              <w:left w:val="single" w:sz="4" w:space="0" w:color="auto"/>
              <w:bottom w:val="single" w:sz="4" w:space="0" w:color="auto"/>
              <w:right w:val="single" w:sz="4" w:space="0" w:color="auto"/>
            </w:tcBorders>
            <w:shd w:val="clear" w:color="auto" w:fill="auto"/>
            <w:noWrap/>
            <w:vAlign w:val="center"/>
            <w:hideMark/>
          </w:tcPr>
          <w:p w14:paraId="60519D03" w14:textId="77777777" w:rsidR="00A1731F" w:rsidRPr="00EE7B68" w:rsidRDefault="00A1731F" w:rsidP="00EE7B68">
            <w:pPr>
              <w:jc w:val="right"/>
              <w:rPr>
                <w:sz w:val="20"/>
                <w:szCs w:val="20"/>
              </w:rPr>
            </w:pPr>
            <w:r w:rsidRPr="00EE7B68">
              <w:rPr>
                <w:sz w:val="20"/>
                <w:szCs w:val="20"/>
              </w:rPr>
              <w:t>0,00</w:t>
            </w:r>
          </w:p>
        </w:tc>
      </w:tr>
      <w:tr w:rsidR="00A1731F" w14:paraId="7C84AE73" w14:textId="77777777" w:rsidTr="00DF7734">
        <w:trPr>
          <w:trHeight w:val="900"/>
        </w:trPr>
        <w:tc>
          <w:tcPr>
            <w:tcW w:w="716" w:type="pct"/>
            <w:vMerge/>
            <w:tcBorders>
              <w:top w:val="nil"/>
              <w:left w:val="single" w:sz="4" w:space="0" w:color="auto"/>
              <w:bottom w:val="nil"/>
              <w:right w:val="single" w:sz="4" w:space="0" w:color="auto"/>
            </w:tcBorders>
            <w:vAlign w:val="center"/>
            <w:hideMark/>
          </w:tcPr>
          <w:p w14:paraId="6CC317B3" w14:textId="77777777" w:rsidR="00A1731F" w:rsidRDefault="00A1731F">
            <w:pPr>
              <w:rPr>
                <w:sz w:val="20"/>
                <w:szCs w:val="20"/>
              </w:rPr>
            </w:pPr>
          </w:p>
        </w:tc>
        <w:tc>
          <w:tcPr>
            <w:tcW w:w="2165" w:type="pct"/>
            <w:tcBorders>
              <w:top w:val="single" w:sz="4" w:space="0" w:color="auto"/>
              <w:left w:val="nil"/>
              <w:bottom w:val="nil"/>
              <w:right w:val="single" w:sz="4" w:space="0" w:color="auto"/>
            </w:tcBorders>
            <w:shd w:val="clear" w:color="auto" w:fill="auto"/>
            <w:vAlign w:val="center"/>
            <w:hideMark/>
          </w:tcPr>
          <w:p w14:paraId="13711A27" w14:textId="77777777" w:rsidR="00A1731F" w:rsidRDefault="00A1731F">
            <w:pPr>
              <w:rPr>
                <w:sz w:val="20"/>
                <w:szCs w:val="20"/>
              </w:rPr>
            </w:pPr>
            <w:r>
              <w:rPr>
                <w:sz w:val="20"/>
                <w:szCs w:val="20"/>
              </w:rPr>
              <w:t>Технический осмотр заполнения дверных и оконных проемов</w:t>
            </w:r>
          </w:p>
        </w:tc>
        <w:tc>
          <w:tcPr>
            <w:tcW w:w="1190" w:type="pct"/>
            <w:tcBorders>
              <w:top w:val="single" w:sz="4" w:space="0" w:color="auto"/>
              <w:left w:val="nil"/>
              <w:bottom w:val="single" w:sz="4" w:space="0" w:color="auto"/>
              <w:right w:val="single" w:sz="4" w:space="0" w:color="auto"/>
            </w:tcBorders>
            <w:shd w:val="clear" w:color="auto" w:fill="auto"/>
            <w:noWrap/>
            <w:vAlign w:val="center"/>
            <w:hideMark/>
          </w:tcPr>
          <w:p w14:paraId="750501D6" w14:textId="77777777" w:rsidR="00A1731F" w:rsidRDefault="00A1731F">
            <w:pPr>
              <w:jc w:val="center"/>
              <w:rPr>
                <w:sz w:val="20"/>
                <w:szCs w:val="20"/>
              </w:rPr>
            </w:pPr>
            <w:r>
              <w:rPr>
                <w:sz w:val="20"/>
                <w:szCs w:val="20"/>
              </w:rPr>
              <w:t>2 раза в год</w:t>
            </w:r>
          </w:p>
        </w:tc>
        <w:tc>
          <w:tcPr>
            <w:tcW w:w="929" w:type="pct"/>
            <w:tcBorders>
              <w:top w:val="nil"/>
              <w:left w:val="single" w:sz="4" w:space="0" w:color="auto"/>
              <w:bottom w:val="single" w:sz="4" w:space="0" w:color="auto"/>
              <w:right w:val="single" w:sz="4" w:space="0" w:color="auto"/>
            </w:tcBorders>
            <w:shd w:val="clear" w:color="auto" w:fill="auto"/>
            <w:noWrap/>
            <w:vAlign w:val="center"/>
            <w:hideMark/>
          </w:tcPr>
          <w:p w14:paraId="5C246D5F" w14:textId="77777777" w:rsidR="00A1731F" w:rsidRDefault="00A1731F">
            <w:pPr>
              <w:jc w:val="right"/>
              <w:rPr>
                <w:sz w:val="20"/>
                <w:szCs w:val="20"/>
              </w:rPr>
            </w:pPr>
            <w:r>
              <w:rPr>
                <w:sz w:val="20"/>
                <w:szCs w:val="20"/>
              </w:rPr>
              <w:t>0,05</w:t>
            </w:r>
          </w:p>
        </w:tc>
      </w:tr>
      <w:tr w:rsidR="00A1731F" w14:paraId="3FF7A098" w14:textId="77777777" w:rsidTr="00DF7734">
        <w:trPr>
          <w:trHeight w:val="300"/>
        </w:trPr>
        <w:tc>
          <w:tcPr>
            <w:tcW w:w="716" w:type="pct"/>
            <w:vMerge/>
            <w:tcBorders>
              <w:top w:val="nil"/>
              <w:left w:val="single" w:sz="4" w:space="0" w:color="auto"/>
              <w:bottom w:val="nil"/>
              <w:right w:val="single" w:sz="4" w:space="0" w:color="auto"/>
            </w:tcBorders>
            <w:vAlign w:val="center"/>
            <w:hideMark/>
          </w:tcPr>
          <w:p w14:paraId="092562EC" w14:textId="77777777" w:rsidR="00A1731F" w:rsidRDefault="00A1731F">
            <w:pPr>
              <w:rPr>
                <w:sz w:val="20"/>
                <w:szCs w:val="20"/>
              </w:rPr>
            </w:pPr>
          </w:p>
        </w:tc>
        <w:tc>
          <w:tcPr>
            <w:tcW w:w="2165" w:type="pct"/>
            <w:tcBorders>
              <w:top w:val="single" w:sz="4" w:space="0" w:color="auto"/>
              <w:left w:val="nil"/>
              <w:bottom w:val="nil"/>
              <w:right w:val="single" w:sz="4" w:space="0" w:color="auto"/>
            </w:tcBorders>
            <w:shd w:val="clear" w:color="auto" w:fill="auto"/>
            <w:vAlign w:val="center"/>
            <w:hideMark/>
          </w:tcPr>
          <w:p w14:paraId="7A50B5FF" w14:textId="77777777" w:rsidR="00A1731F" w:rsidRDefault="00A1731F">
            <w:pPr>
              <w:rPr>
                <w:sz w:val="20"/>
                <w:szCs w:val="20"/>
              </w:rPr>
            </w:pPr>
            <w:r>
              <w:rPr>
                <w:sz w:val="20"/>
                <w:szCs w:val="20"/>
              </w:rPr>
              <w:t>Технический осмотр  перекрытий, пола, стен</w:t>
            </w:r>
          </w:p>
        </w:tc>
        <w:tc>
          <w:tcPr>
            <w:tcW w:w="11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2F5AC" w14:textId="77777777" w:rsidR="00A1731F" w:rsidRDefault="00A1731F">
            <w:pPr>
              <w:jc w:val="center"/>
              <w:rPr>
                <w:sz w:val="20"/>
                <w:szCs w:val="20"/>
              </w:rPr>
            </w:pPr>
            <w:r>
              <w:rPr>
                <w:sz w:val="20"/>
                <w:szCs w:val="20"/>
              </w:rPr>
              <w:t>2 раза в год</w:t>
            </w:r>
          </w:p>
        </w:tc>
        <w:tc>
          <w:tcPr>
            <w:tcW w:w="929" w:type="pct"/>
            <w:tcBorders>
              <w:top w:val="nil"/>
              <w:left w:val="single" w:sz="4" w:space="0" w:color="auto"/>
              <w:bottom w:val="nil"/>
              <w:right w:val="single" w:sz="4" w:space="0" w:color="auto"/>
            </w:tcBorders>
            <w:shd w:val="clear" w:color="auto" w:fill="auto"/>
            <w:noWrap/>
            <w:vAlign w:val="center"/>
            <w:hideMark/>
          </w:tcPr>
          <w:p w14:paraId="407768AE" w14:textId="77777777" w:rsidR="00A1731F" w:rsidRDefault="00A1731F">
            <w:pPr>
              <w:jc w:val="center"/>
              <w:rPr>
                <w:i/>
                <w:iCs/>
                <w:sz w:val="20"/>
                <w:szCs w:val="20"/>
              </w:rPr>
            </w:pPr>
            <w:r>
              <w:rPr>
                <w:i/>
                <w:iCs/>
                <w:sz w:val="20"/>
                <w:szCs w:val="20"/>
              </w:rPr>
              <w:t> </w:t>
            </w:r>
          </w:p>
        </w:tc>
      </w:tr>
      <w:tr w:rsidR="00A1731F" w14:paraId="256CC4BC" w14:textId="77777777" w:rsidTr="00DF7734">
        <w:trPr>
          <w:trHeight w:val="300"/>
        </w:trPr>
        <w:tc>
          <w:tcPr>
            <w:tcW w:w="716" w:type="pct"/>
            <w:vMerge/>
            <w:tcBorders>
              <w:top w:val="nil"/>
              <w:left w:val="single" w:sz="4" w:space="0" w:color="auto"/>
              <w:bottom w:val="nil"/>
              <w:right w:val="single" w:sz="4" w:space="0" w:color="auto"/>
            </w:tcBorders>
            <w:vAlign w:val="center"/>
            <w:hideMark/>
          </w:tcPr>
          <w:p w14:paraId="19D8C8B4" w14:textId="77777777" w:rsidR="00A1731F" w:rsidRDefault="00A1731F">
            <w:pPr>
              <w:rPr>
                <w:sz w:val="20"/>
                <w:szCs w:val="20"/>
              </w:rPr>
            </w:pPr>
          </w:p>
        </w:tc>
        <w:tc>
          <w:tcPr>
            <w:tcW w:w="2165" w:type="pct"/>
            <w:tcBorders>
              <w:top w:val="nil"/>
              <w:left w:val="nil"/>
              <w:bottom w:val="nil"/>
              <w:right w:val="single" w:sz="4" w:space="0" w:color="auto"/>
            </w:tcBorders>
            <w:shd w:val="clear" w:color="auto" w:fill="auto"/>
            <w:vAlign w:val="center"/>
            <w:hideMark/>
          </w:tcPr>
          <w:p w14:paraId="2C9860EE" w14:textId="77777777" w:rsidR="00A1731F" w:rsidRDefault="00A1731F">
            <w:pPr>
              <w:jc w:val="right"/>
              <w:rPr>
                <w:i/>
                <w:iCs/>
                <w:sz w:val="20"/>
                <w:szCs w:val="20"/>
              </w:rPr>
            </w:pPr>
            <w:r>
              <w:rPr>
                <w:i/>
                <w:iCs/>
                <w:sz w:val="20"/>
                <w:szCs w:val="20"/>
              </w:rPr>
              <w:t xml:space="preserve"> - перекрытия</w:t>
            </w:r>
          </w:p>
        </w:tc>
        <w:tc>
          <w:tcPr>
            <w:tcW w:w="1190" w:type="pct"/>
            <w:vMerge/>
            <w:tcBorders>
              <w:top w:val="nil"/>
              <w:left w:val="nil"/>
              <w:bottom w:val="single" w:sz="4" w:space="0" w:color="auto"/>
              <w:right w:val="single" w:sz="4" w:space="0" w:color="auto"/>
            </w:tcBorders>
            <w:vAlign w:val="center"/>
            <w:hideMark/>
          </w:tcPr>
          <w:p w14:paraId="6CCB657F" w14:textId="77777777" w:rsidR="00A1731F" w:rsidRDefault="00A1731F">
            <w:pPr>
              <w:rPr>
                <w:sz w:val="20"/>
                <w:szCs w:val="20"/>
              </w:rPr>
            </w:pPr>
          </w:p>
        </w:tc>
        <w:tc>
          <w:tcPr>
            <w:tcW w:w="929" w:type="pct"/>
            <w:tcBorders>
              <w:top w:val="nil"/>
              <w:left w:val="nil"/>
              <w:bottom w:val="nil"/>
              <w:right w:val="single" w:sz="4" w:space="0" w:color="auto"/>
            </w:tcBorders>
            <w:shd w:val="clear" w:color="auto" w:fill="auto"/>
            <w:noWrap/>
            <w:vAlign w:val="center"/>
            <w:hideMark/>
          </w:tcPr>
          <w:p w14:paraId="5201AD93" w14:textId="77777777" w:rsidR="00A1731F" w:rsidRDefault="00A1731F">
            <w:pPr>
              <w:jc w:val="right"/>
              <w:rPr>
                <w:sz w:val="20"/>
                <w:szCs w:val="20"/>
              </w:rPr>
            </w:pPr>
            <w:r>
              <w:rPr>
                <w:sz w:val="20"/>
                <w:szCs w:val="20"/>
              </w:rPr>
              <w:t>0,02</w:t>
            </w:r>
          </w:p>
        </w:tc>
      </w:tr>
      <w:tr w:rsidR="00A1731F" w14:paraId="47DA7F4E" w14:textId="77777777" w:rsidTr="00DF7734">
        <w:trPr>
          <w:trHeight w:val="300"/>
        </w:trPr>
        <w:tc>
          <w:tcPr>
            <w:tcW w:w="716" w:type="pct"/>
            <w:vMerge/>
            <w:tcBorders>
              <w:top w:val="nil"/>
              <w:left w:val="single" w:sz="4" w:space="0" w:color="auto"/>
              <w:bottom w:val="nil"/>
              <w:right w:val="single" w:sz="4" w:space="0" w:color="auto"/>
            </w:tcBorders>
            <w:vAlign w:val="center"/>
            <w:hideMark/>
          </w:tcPr>
          <w:p w14:paraId="58C41C17" w14:textId="77777777" w:rsidR="00A1731F" w:rsidRDefault="00A1731F">
            <w:pPr>
              <w:rPr>
                <w:sz w:val="20"/>
                <w:szCs w:val="20"/>
              </w:rPr>
            </w:pPr>
          </w:p>
        </w:tc>
        <w:tc>
          <w:tcPr>
            <w:tcW w:w="2165" w:type="pct"/>
            <w:tcBorders>
              <w:top w:val="nil"/>
              <w:left w:val="nil"/>
              <w:bottom w:val="nil"/>
              <w:right w:val="single" w:sz="4" w:space="0" w:color="auto"/>
            </w:tcBorders>
            <w:shd w:val="clear" w:color="auto" w:fill="auto"/>
            <w:vAlign w:val="center"/>
            <w:hideMark/>
          </w:tcPr>
          <w:p w14:paraId="7676763E" w14:textId="77777777" w:rsidR="00A1731F" w:rsidRDefault="00A1731F">
            <w:pPr>
              <w:jc w:val="right"/>
              <w:rPr>
                <w:i/>
                <w:iCs/>
                <w:sz w:val="20"/>
                <w:szCs w:val="20"/>
              </w:rPr>
            </w:pPr>
            <w:r>
              <w:rPr>
                <w:i/>
                <w:iCs/>
                <w:sz w:val="20"/>
                <w:szCs w:val="20"/>
              </w:rPr>
              <w:t xml:space="preserve"> - стены</w:t>
            </w:r>
          </w:p>
        </w:tc>
        <w:tc>
          <w:tcPr>
            <w:tcW w:w="1190" w:type="pct"/>
            <w:vMerge/>
            <w:tcBorders>
              <w:top w:val="nil"/>
              <w:left w:val="nil"/>
              <w:bottom w:val="single" w:sz="4" w:space="0" w:color="auto"/>
              <w:right w:val="single" w:sz="4" w:space="0" w:color="auto"/>
            </w:tcBorders>
            <w:vAlign w:val="center"/>
            <w:hideMark/>
          </w:tcPr>
          <w:p w14:paraId="39A32B33" w14:textId="77777777" w:rsidR="00A1731F" w:rsidRDefault="00A1731F">
            <w:pPr>
              <w:rPr>
                <w:sz w:val="20"/>
                <w:szCs w:val="20"/>
              </w:rPr>
            </w:pPr>
          </w:p>
        </w:tc>
        <w:tc>
          <w:tcPr>
            <w:tcW w:w="929" w:type="pct"/>
            <w:tcBorders>
              <w:top w:val="nil"/>
              <w:left w:val="nil"/>
              <w:bottom w:val="nil"/>
              <w:right w:val="single" w:sz="4" w:space="0" w:color="auto"/>
            </w:tcBorders>
            <w:shd w:val="clear" w:color="auto" w:fill="auto"/>
            <w:noWrap/>
            <w:vAlign w:val="center"/>
            <w:hideMark/>
          </w:tcPr>
          <w:p w14:paraId="43BD14F9" w14:textId="77777777" w:rsidR="00A1731F" w:rsidRDefault="00A1731F">
            <w:pPr>
              <w:jc w:val="right"/>
              <w:rPr>
                <w:sz w:val="20"/>
                <w:szCs w:val="20"/>
              </w:rPr>
            </w:pPr>
            <w:r>
              <w:rPr>
                <w:sz w:val="20"/>
                <w:szCs w:val="20"/>
              </w:rPr>
              <w:t>0,07</w:t>
            </w:r>
          </w:p>
        </w:tc>
      </w:tr>
      <w:tr w:rsidR="00A1731F" w14:paraId="41E93520" w14:textId="77777777" w:rsidTr="00DF7734">
        <w:trPr>
          <w:trHeight w:val="300"/>
        </w:trPr>
        <w:tc>
          <w:tcPr>
            <w:tcW w:w="716" w:type="pct"/>
            <w:vMerge/>
            <w:tcBorders>
              <w:top w:val="nil"/>
              <w:left w:val="single" w:sz="4" w:space="0" w:color="auto"/>
              <w:bottom w:val="nil"/>
              <w:right w:val="single" w:sz="4" w:space="0" w:color="auto"/>
            </w:tcBorders>
            <w:vAlign w:val="center"/>
            <w:hideMark/>
          </w:tcPr>
          <w:p w14:paraId="2452ADED" w14:textId="77777777" w:rsidR="00A1731F" w:rsidRDefault="00A1731F">
            <w:pPr>
              <w:rPr>
                <w:sz w:val="20"/>
                <w:szCs w:val="20"/>
              </w:rPr>
            </w:pPr>
          </w:p>
        </w:tc>
        <w:tc>
          <w:tcPr>
            <w:tcW w:w="2165" w:type="pct"/>
            <w:tcBorders>
              <w:top w:val="nil"/>
              <w:left w:val="nil"/>
              <w:bottom w:val="single" w:sz="4" w:space="0" w:color="auto"/>
              <w:right w:val="single" w:sz="4" w:space="0" w:color="auto"/>
            </w:tcBorders>
            <w:shd w:val="clear" w:color="auto" w:fill="auto"/>
            <w:vAlign w:val="center"/>
            <w:hideMark/>
          </w:tcPr>
          <w:p w14:paraId="12E727BB" w14:textId="77777777" w:rsidR="00A1731F" w:rsidRDefault="00A1731F">
            <w:pPr>
              <w:jc w:val="right"/>
              <w:rPr>
                <w:i/>
                <w:iCs/>
                <w:sz w:val="20"/>
                <w:szCs w:val="20"/>
              </w:rPr>
            </w:pPr>
            <w:r>
              <w:rPr>
                <w:i/>
                <w:iCs/>
                <w:sz w:val="20"/>
                <w:szCs w:val="20"/>
              </w:rPr>
              <w:t xml:space="preserve"> - полы</w:t>
            </w:r>
          </w:p>
        </w:tc>
        <w:tc>
          <w:tcPr>
            <w:tcW w:w="1190" w:type="pct"/>
            <w:vMerge/>
            <w:tcBorders>
              <w:top w:val="nil"/>
              <w:left w:val="nil"/>
              <w:bottom w:val="single" w:sz="4" w:space="0" w:color="auto"/>
              <w:right w:val="single" w:sz="4" w:space="0" w:color="auto"/>
            </w:tcBorders>
            <w:vAlign w:val="center"/>
            <w:hideMark/>
          </w:tcPr>
          <w:p w14:paraId="48EBE11D" w14:textId="77777777" w:rsidR="00A1731F" w:rsidRDefault="00A1731F">
            <w:pPr>
              <w:rPr>
                <w:sz w:val="20"/>
                <w:szCs w:val="20"/>
              </w:rPr>
            </w:pPr>
          </w:p>
        </w:tc>
        <w:tc>
          <w:tcPr>
            <w:tcW w:w="929" w:type="pct"/>
            <w:tcBorders>
              <w:top w:val="nil"/>
              <w:left w:val="nil"/>
              <w:bottom w:val="single" w:sz="4" w:space="0" w:color="auto"/>
              <w:right w:val="single" w:sz="4" w:space="0" w:color="auto"/>
            </w:tcBorders>
            <w:shd w:val="clear" w:color="auto" w:fill="auto"/>
            <w:noWrap/>
            <w:vAlign w:val="center"/>
            <w:hideMark/>
          </w:tcPr>
          <w:p w14:paraId="1C27E782" w14:textId="77777777" w:rsidR="00A1731F" w:rsidRDefault="00A1731F">
            <w:pPr>
              <w:jc w:val="right"/>
              <w:rPr>
                <w:sz w:val="20"/>
                <w:szCs w:val="20"/>
              </w:rPr>
            </w:pPr>
            <w:r>
              <w:rPr>
                <w:sz w:val="20"/>
                <w:szCs w:val="20"/>
              </w:rPr>
              <w:t>0,07</w:t>
            </w:r>
          </w:p>
        </w:tc>
      </w:tr>
      <w:tr w:rsidR="00A1731F" w14:paraId="3F949867" w14:textId="77777777" w:rsidTr="00DF7734">
        <w:trPr>
          <w:trHeight w:val="675"/>
        </w:trPr>
        <w:tc>
          <w:tcPr>
            <w:tcW w:w="716" w:type="pct"/>
            <w:vMerge/>
            <w:tcBorders>
              <w:top w:val="nil"/>
              <w:left w:val="single" w:sz="4" w:space="0" w:color="auto"/>
              <w:bottom w:val="nil"/>
              <w:right w:val="single" w:sz="4" w:space="0" w:color="auto"/>
            </w:tcBorders>
            <w:vAlign w:val="center"/>
            <w:hideMark/>
          </w:tcPr>
          <w:p w14:paraId="2AA7F0BB" w14:textId="77777777" w:rsidR="00A1731F" w:rsidRDefault="00A1731F">
            <w:pPr>
              <w:rPr>
                <w:sz w:val="20"/>
                <w:szCs w:val="20"/>
              </w:rPr>
            </w:pPr>
          </w:p>
        </w:tc>
        <w:tc>
          <w:tcPr>
            <w:tcW w:w="21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CB0330" w14:textId="77777777" w:rsidR="00A1731F" w:rsidRDefault="00A1731F">
            <w:pPr>
              <w:rPr>
                <w:sz w:val="20"/>
                <w:szCs w:val="20"/>
              </w:rPr>
            </w:pPr>
            <w:r>
              <w:rPr>
                <w:sz w:val="20"/>
                <w:szCs w:val="20"/>
              </w:rPr>
              <w:t>Технический осмотр внутренней и наружной штукатурки, облицовки стен</w:t>
            </w:r>
          </w:p>
        </w:tc>
        <w:tc>
          <w:tcPr>
            <w:tcW w:w="1190" w:type="pct"/>
            <w:tcBorders>
              <w:top w:val="single" w:sz="4" w:space="0" w:color="auto"/>
              <w:left w:val="nil"/>
              <w:bottom w:val="single" w:sz="4" w:space="0" w:color="auto"/>
              <w:right w:val="single" w:sz="4" w:space="0" w:color="000000"/>
            </w:tcBorders>
            <w:shd w:val="clear" w:color="auto" w:fill="auto"/>
            <w:noWrap/>
            <w:vAlign w:val="center"/>
            <w:hideMark/>
          </w:tcPr>
          <w:p w14:paraId="12460655" w14:textId="77777777" w:rsidR="00A1731F" w:rsidRDefault="00A1731F">
            <w:pPr>
              <w:jc w:val="center"/>
              <w:rPr>
                <w:sz w:val="20"/>
                <w:szCs w:val="20"/>
              </w:rPr>
            </w:pPr>
            <w:r>
              <w:rPr>
                <w:sz w:val="20"/>
                <w:szCs w:val="20"/>
              </w:rPr>
              <w:t>2 раза в год</w:t>
            </w:r>
          </w:p>
        </w:tc>
        <w:tc>
          <w:tcPr>
            <w:tcW w:w="929" w:type="pct"/>
            <w:tcBorders>
              <w:top w:val="single" w:sz="4" w:space="0" w:color="auto"/>
              <w:left w:val="nil"/>
              <w:bottom w:val="single" w:sz="4" w:space="0" w:color="auto"/>
              <w:right w:val="single" w:sz="4" w:space="0" w:color="auto"/>
            </w:tcBorders>
            <w:shd w:val="clear" w:color="auto" w:fill="auto"/>
            <w:noWrap/>
            <w:vAlign w:val="center"/>
            <w:hideMark/>
          </w:tcPr>
          <w:p w14:paraId="236D9FB5" w14:textId="77777777" w:rsidR="00A1731F" w:rsidRDefault="00A1731F">
            <w:pPr>
              <w:jc w:val="right"/>
              <w:rPr>
                <w:sz w:val="20"/>
                <w:szCs w:val="20"/>
              </w:rPr>
            </w:pPr>
            <w:r>
              <w:rPr>
                <w:sz w:val="20"/>
                <w:szCs w:val="20"/>
              </w:rPr>
              <w:t>0,07</w:t>
            </w:r>
          </w:p>
        </w:tc>
      </w:tr>
      <w:tr w:rsidR="00A1731F" w14:paraId="22EDF1EA" w14:textId="77777777" w:rsidTr="00DF7734">
        <w:trPr>
          <w:trHeight w:val="675"/>
        </w:trPr>
        <w:tc>
          <w:tcPr>
            <w:tcW w:w="716" w:type="pct"/>
            <w:vMerge/>
            <w:tcBorders>
              <w:top w:val="nil"/>
              <w:left w:val="single" w:sz="4" w:space="0" w:color="auto"/>
              <w:bottom w:val="nil"/>
              <w:right w:val="single" w:sz="4" w:space="0" w:color="auto"/>
            </w:tcBorders>
            <w:vAlign w:val="center"/>
            <w:hideMark/>
          </w:tcPr>
          <w:p w14:paraId="42A7835B" w14:textId="77777777" w:rsidR="00A1731F" w:rsidRDefault="00A1731F">
            <w:pPr>
              <w:rPr>
                <w:sz w:val="20"/>
                <w:szCs w:val="20"/>
              </w:rPr>
            </w:pPr>
          </w:p>
        </w:tc>
        <w:tc>
          <w:tcPr>
            <w:tcW w:w="2165" w:type="pct"/>
            <w:tcBorders>
              <w:top w:val="single" w:sz="4" w:space="0" w:color="auto"/>
              <w:left w:val="nil"/>
              <w:bottom w:val="single" w:sz="4" w:space="0" w:color="auto"/>
              <w:right w:val="single" w:sz="4" w:space="0" w:color="auto"/>
            </w:tcBorders>
            <w:shd w:val="clear" w:color="auto" w:fill="auto"/>
            <w:vAlign w:val="center"/>
            <w:hideMark/>
          </w:tcPr>
          <w:p w14:paraId="2F670F07" w14:textId="77777777" w:rsidR="00A1731F" w:rsidRDefault="00A1731F">
            <w:pPr>
              <w:rPr>
                <w:sz w:val="20"/>
                <w:szCs w:val="20"/>
              </w:rPr>
            </w:pPr>
            <w:r>
              <w:rPr>
                <w:sz w:val="20"/>
                <w:szCs w:val="20"/>
              </w:rPr>
              <w:t>Технический осмотр внутренней и наружной окраски</w:t>
            </w:r>
          </w:p>
        </w:tc>
        <w:tc>
          <w:tcPr>
            <w:tcW w:w="1190" w:type="pct"/>
            <w:tcBorders>
              <w:top w:val="single" w:sz="4" w:space="0" w:color="auto"/>
              <w:left w:val="nil"/>
              <w:bottom w:val="single" w:sz="4" w:space="0" w:color="auto"/>
              <w:right w:val="single" w:sz="4" w:space="0" w:color="000000"/>
            </w:tcBorders>
            <w:shd w:val="clear" w:color="auto" w:fill="auto"/>
            <w:noWrap/>
            <w:vAlign w:val="center"/>
            <w:hideMark/>
          </w:tcPr>
          <w:p w14:paraId="1FB858A3" w14:textId="77777777" w:rsidR="00A1731F" w:rsidRDefault="00A1731F">
            <w:pPr>
              <w:jc w:val="center"/>
              <w:rPr>
                <w:sz w:val="20"/>
                <w:szCs w:val="20"/>
              </w:rPr>
            </w:pPr>
            <w:r>
              <w:rPr>
                <w:sz w:val="20"/>
                <w:szCs w:val="20"/>
              </w:rPr>
              <w:t>2 раза в год</w:t>
            </w:r>
          </w:p>
        </w:tc>
        <w:tc>
          <w:tcPr>
            <w:tcW w:w="929" w:type="pct"/>
            <w:tcBorders>
              <w:top w:val="single" w:sz="4" w:space="0" w:color="auto"/>
              <w:left w:val="nil"/>
              <w:bottom w:val="single" w:sz="4" w:space="0" w:color="auto"/>
              <w:right w:val="single" w:sz="4" w:space="0" w:color="auto"/>
            </w:tcBorders>
            <w:shd w:val="clear" w:color="auto" w:fill="auto"/>
            <w:noWrap/>
            <w:vAlign w:val="center"/>
            <w:hideMark/>
          </w:tcPr>
          <w:p w14:paraId="7E2D1790" w14:textId="77777777" w:rsidR="00A1731F" w:rsidRDefault="00A1731F">
            <w:pPr>
              <w:jc w:val="right"/>
              <w:rPr>
                <w:sz w:val="20"/>
                <w:szCs w:val="20"/>
              </w:rPr>
            </w:pPr>
            <w:r>
              <w:rPr>
                <w:sz w:val="20"/>
                <w:szCs w:val="20"/>
              </w:rPr>
              <w:t>0,06</w:t>
            </w:r>
          </w:p>
        </w:tc>
      </w:tr>
      <w:tr w:rsidR="00A1731F" w14:paraId="52ABB674" w14:textId="77777777" w:rsidTr="00DF7734">
        <w:trPr>
          <w:trHeight w:val="900"/>
        </w:trPr>
        <w:tc>
          <w:tcPr>
            <w:tcW w:w="716" w:type="pct"/>
            <w:vMerge w:val="restart"/>
            <w:tcBorders>
              <w:top w:val="nil"/>
              <w:left w:val="single" w:sz="4" w:space="0" w:color="auto"/>
              <w:bottom w:val="nil"/>
              <w:right w:val="single" w:sz="4" w:space="0" w:color="auto"/>
            </w:tcBorders>
            <w:shd w:val="clear" w:color="auto" w:fill="auto"/>
            <w:noWrap/>
            <w:vAlign w:val="center"/>
            <w:hideMark/>
          </w:tcPr>
          <w:p w14:paraId="1D666890" w14:textId="77777777" w:rsidR="00A1731F" w:rsidRDefault="00A1731F">
            <w:pPr>
              <w:jc w:val="right"/>
              <w:rPr>
                <w:sz w:val="20"/>
                <w:szCs w:val="20"/>
              </w:rPr>
            </w:pPr>
            <w:r>
              <w:rPr>
                <w:sz w:val="20"/>
                <w:szCs w:val="20"/>
              </w:rPr>
              <w:t>1.2.</w:t>
            </w:r>
          </w:p>
        </w:tc>
        <w:tc>
          <w:tcPr>
            <w:tcW w:w="2165" w:type="pct"/>
            <w:tcBorders>
              <w:top w:val="nil"/>
              <w:left w:val="nil"/>
              <w:bottom w:val="nil"/>
              <w:right w:val="single" w:sz="4" w:space="0" w:color="auto"/>
            </w:tcBorders>
            <w:shd w:val="clear" w:color="auto" w:fill="auto"/>
            <w:vAlign w:val="center"/>
            <w:hideMark/>
          </w:tcPr>
          <w:p w14:paraId="7CC62BE2" w14:textId="77777777" w:rsidR="00A1731F" w:rsidRDefault="00A1731F">
            <w:pPr>
              <w:rPr>
                <w:sz w:val="20"/>
                <w:szCs w:val="20"/>
              </w:rPr>
            </w:pPr>
            <w:r>
              <w:rPr>
                <w:sz w:val="20"/>
                <w:szCs w:val="20"/>
              </w:rPr>
              <w:t>Укрепление и ремонт конструктивных элементов МКД, в том числе при подготовке к сезонной эксплуатации</w:t>
            </w:r>
          </w:p>
        </w:tc>
        <w:tc>
          <w:tcPr>
            <w:tcW w:w="1190" w:type="pct"/>
            <w:tcBorders>
              <w:top w:val="single" w:sz="4" w:space="0" w:color="auto"/>
              <w:left w:val="nil"/>
              <w:bottom w:val="single" w:sz="4" w:space="0" w:color="auto"/>
              <w:right w:val="single" w:sz="4" w:space="0" w:color="000000"/>
            </w:tcBorders>
            <w:shd w:val="clear" w:color="auto" w:fill="auto"/>
            <w:noWrap/>
            <w:vAlign w:val="center"/>
            <w:hideMark/>
          </w:tcPr>
          <w:p w14:paraId="598E798E" w14:textId="77777777" w:rsidR="00A1731F" w:rsidRDefault="00A1731F">
            <w:pPr>
              <w:jc w:val="center"/>
              <w:rPr>
                <w:sz w:val="20"/>
                <w:szCs w:val="20"/>
              </w:rPr>
            </w:pPr>
            <w:r>
              <w:rPr>
                <w:sz w:val="20"/>
                <w:szCs w:val="20"/>
              </w:rPr>
              <w:t> </w:t>
            </w:r>
          </w:p>
        </w:tc>
        <w:tc>
          <w:tcPr>
            <w:tcW w:w="929" w:type="pct"/>
            <w:tcBorders>
              <w:top w:val="nil"/>
              <w:left w:val="single" w:sz="4" w:space="0" w:color="auto"/>
              <w:bottom w:val="nil"/>
              <w:right w:val="single" w:sz="4" w:space="0" w:color="auto"/>
            </w:tcBorders>
            <w:shd w:val="clear" w:color="auto" w:fill="auto"/>
            <w:noWrap/>
            <w:vAlign w:val="center"/>
            <w:hideMark/>
          </w:tcPr>
          <w:p w14:paraId="49DA318C" w14:textId="77777777" w:rsidR="00A1731F" w:rsidRDefault="00A1731F">
            <w:pPr>
              <w:rPr>
                <w:sz w:val="20"/>
                <w:szCs w:val="20"/>
              </w:rPr>
            </w:pPr>
            <w:r>
              <w:rPr>
                <w:sz w:val="20"/>
                <w:szCs w:val="20"/>
              </w:rPr>
              <w:t> </w:t>
            </w:r>
          </w:p>
        </w:tc>
      </w:tr>
      <w:tr w:rsidR="00A1731F" w14:paraId="225080CE" w14:textId="77777777" w:rsidTr="00DF7734">
        <w:trPr>
          <w:trHeight w:val="300"/>
        </w:trPr>
        <w:tc>
          <w:tcPr>
            <w:tcW w:w="716" w:type="pct"/>
            <w:vMerge/>
            <w:tcBorders>
              <w:top w:val="nil"/>
              <w:left w:val="single" w:sz="4" w:space="0" w:color="auto"/>
              <w:bottom w:val="nil"/>
              <w:right w:val="single" w:sz="4" w:space="0" w:color="auto"/>
            </w:tcBorders>
            <w:vAlign w:val="center"/>
            <w:hideMark/>
          </w:tcPr>
          <w:p w14:paraId="20835DE1" w14:textId="77777777" w:rsidR="00A1731F" w:rsidRDefault="00A1731F">
            <w:pPr>
              <w:rPr>
                <w:sz w:val="20"/>
                <w:szCs w:val="20"/>
              </w:rPr>
            </w:pPr>
          </w:p>
        </w:tc>
        <w:tc>
          <w:tcPr>
            <w:tcW w:w="2165" w:type="pct"/>
            <w:tcBorders>
              <w:top w:val="single" w:sz="4" w:space="0" w:color="auto"/>
              <w:left w:val="nil"/>
              <w:bottom w:val="nil"/>
              <w:right w:val="single" w:sz="4" w:space="0" w:color="auto"/>
            </w:tcBorders>
            <w:shd w:val="clear" w:color="auto" w:fill="auto"/>
            <w:vAlign w:val="center"/>
            <w:hideMark/>
          </w:tcPr>
          <w:p w14:paraId="6AB53D21" w14:textId="77777777" w:rsidR="00A1731F" w:rsidRDefault="00A1731F">
            <w:pPr>
              <w:rPr>
                <w:sz w:val="20"/>
                <w:szCs w:val="20"/>
              </w:rPr>
            </w:pPr>
            <w:r>
              <w:rPr>
                <w:sz w:val="20"/>
                <w:szCs w:val="20"/>
              </w:rPr>
              <w:t> </w:t>
            </w:r>
          </w:p>
        </w:tc>
        <w:tc>
          <w:tcPr>
            <w:tcW w:w="1190" w:type="pct"/>
            <w:vMerge w:val="restart"/>
            <w:tcBorders>
              <w:top w:val="single" w:sz="4" w:space="0" w:color="auto"/>
              <w:left w:val="single" w:sz="4" w:space="0" w:color="auto"/>
              <w:bottom w:val="nil"/>
              <w:right w:val="single" w:sz="4" w:space="0" w:color="000000"/>
            </w:tcBorders>
            <w:shd w:val="clear" w:color="auto" w:fill="auto"/>
            <w:noWrap/>
            <w:vAlign w:val="center"/>
            <w:hideMark/>
          </w:tcPr>
          <w:p w14:paraId="45F70443" w14:textId="77777777" w:rsidR="00A1731F" w:rsidRDefault="00A1731F">
            <w:pPr>
              <w:jc w:val="center"/>
              <w:rPr>
                <w:sz w:val="20"/>
                <w:szCs w:val="20"/>
              </w:rPr>
            </w:pPr>
            <w:r>
              <w:rPr>
                <w:sz w:val="20"/>
                <w:szCs w:val="20"/>
              </w:rPr>
              <w:t>1 раз в год</w:t>
            </w:r>
          </w:p>
        </w:tc>
        <w:tc>
          <w:tcPr>
            <w:tcW w:w="929" w:type="pct"/>
            <w:tcBorders>
              <w:top w:val="single" w:sz="4" w:space="0" w:color="auto"/>
              <w:left w:val="single" w:sz="4" w:space="0" w:color="auto"/>
              <w:bottom w:val="nil"/>
              <w:right w:val="single" w:sz="4" w:space="0" w:color="auto"/>
            </w:tcBorders>
            <w:shd w:val="clear" w:color="auto" w:fill="auto"/>
            <w:noWrap/>
            <w:vAlign w:val="center"/>
            <w:hideMark/>
          </w:tcPr>
          <w:p w14:paraId="306B600C" w14:textId="77777777" w:rsidR="00A1731F" w:rsidRDefault="00A1731F">
            <w:pPr>
              <w:rPr>
                <w:sz w:val="20"/>
                <w:szCs w:val="20"/>
              </w:rPr>
            </w:pPr>
            <w:r>
              <w:rPr>
                <w:sz w:val="20"/>
                <w:szCs w:val="20"/>
              </w:rPr>
              <w:t> </w:t>
            </w:r>
          </w:p>
        </w:tc>
      </w:tr>
      <w:tr w:rsidR="00A1731F" w14:paraId="115CD509" w14:textId="77777777" w:rsidTr="00DF7734">
        <w:trPr>
          <w:trHeight w:val="705"/>
        </w:trPr>
        <w:tc>
          <w:tcPr>
            <w:tcW w:w="716" w:type="pct"/>
            <w:vMerge/>
            <w:tcBorders>
              <w:top w:val="nil"/>
              <w:left w:val="single" w:sz="4" w:space="0" w:color="auto"/>
              <w:bottom w:val="nil"/>
              <w:right w:val="single" w:sz="4" w:space="0" w:color="auto"/>
            </w:tcBorders>
            <w:vAlign w:val="center"/>
            <w:hideMark/>
          </w:tcPr>
          <w:p w14:paraId="056A2D84" w14:textId="77777777" w:rsidR="00A1731F" w:rsidRDefault="00A1731F">
            <w:pPr>
              <w:rPr>
                <w:sz w:val="20"/>
                <w:szCs w:val="20"/>
              </w:rPr>
            </w:pPr>
          </w:p>
        </w:tc>
        <w:tc>
          <w:tcPr>
            <w:tcW w:w="2165" w:type="pct"/>
            <w:tcBorders>
              <w:top w:val="nil"/>
              <w:left w:val="nil"/>
              <w:bottom w:val="nil"/>
              <w:right w:val="single" w:sz="4" w:space="0" w:color="auto"/>
            </w:tcBorders>
            <w:shd w:val="clear" w:color="auto" w:fill="auto"/>
            <w:vAlign w:val="center"/>
            <w:hideMark/>
          </w:tcPr>
          <w:p w14:paraId="5560C9CA" w14:textId="77777777" w:rsidR="00A1731F" w:rsidRDefault="00A1731F">
            <w:pPr>
              <w:rPr>
                <w:i/>
                <w:iCs/>
                <w:sz w:val="20"/>
                <w:szCs w:val="20"/>
              </w:rPr>
            </w:pPr>
            <w:r>
              <w:rPr>
                <w:i/>
                <w:iCs/>
                <w:sz w:val="20"/>
                <w:szCs w:val="20"/>
              </w:rPr>
              <w:t xml:space="preserve"> - замена разбитых стекол окон и дверей в помещениях общего пользования</w:t>
            </w:r>
          </w:p>
        </w:tc>
        <w:tc>
          <w:tcPr>
            <w:tcW w:w="1190" w:type="pct"/>
            <w:vMerge/>
            <w:tcBorders>
              <w:top w:val="nil"/>
              <w:left w:val="nil"/>
              <w:bottom w:val="nil"/>
              <w:right w:val="single" w:sz="4" w:space="0" w:color="auto"/>
            </w:tcBorders>
            <w:vAlign w:val="center"/>
            <w:hideMark/>
          </w:tcPr>
          <w:p w14:paraId="7D2A23FE" w14:textId="77777777" w:rsidR="00A1731F" w:rsidRDefault="00A1731F">
            <w:pPr>
              <w:rPr>
                <w:sz w:val="20"/>
                <w:szCs w:val="20"/>
              </w:rPr>
            </w:pPr>
          </w:p>
        </w:tc>
        <w:tc>
          <w:tcPr>
            <w:tcW w:w="929" w:type="pct"/>
            <w:tcBorders>
              <w:top w:val="nil"/>
              <w:left w:val="single" w:sz="4" w:space="0" w:color="auto"/>
              <w:bottom w:val="nil"/>
              <w:right w:val="single" w:sz="4" w:space="0" w:color="auto"/>
            </w:tcBorders>
            <w:shd w:val="clear" w:color="auto" w:fill="auto"/>
            <w:noWrap/>
            <w:vAlign w:val="center"/>
            <w:hideMark/>
          </w:tcPr>
          <w:p w14:paraId="54B3D0C4" w14:textId="77777777" w:rsidR="00A1731F" w:rsidRDefault="00A1731F">
            <w:pPr>
              <w:rPr>
                <w:sz w:val="20"/>
                <w:szCs w:val="20"/>
              </w:rPr>
            </w:pPr>
            <w:r>
              <w:rPr>
                <w:sz w:val="20"/>
                <w:szCs w:val="20"/>
              </w:rPr>
              <w:t> </w:t>
            </w:r>
          </w:p>
        </w:tc>
      </w:tr>
      <w:tr w:rsidR="00A1731F" w14:paraId="4449F94B" w14:textId="77777777" w:rsidTr="00DF7734">
        <w:trPr>
          <w:trHeight w:val="300"/>
        </w:trPr>
        <w:tc>
          <w:tcPr>
            <w:tcW w:w="716" w:type="pct"/>
            <w:vMerge/>
            <w:tcBorders>
              <w:top w:val="nil"/>
              <w:left w:val="single" w:sz="4" w:space="0" w:color="auto"/>
              <w:bottom w:val="nil"/>
              <w:right w:val="single" w:sz="4" w:space="0" w:color="auto"/>
            </w:tcBorders>
            <w:vAlign w:val="center"/>
            <w:hideMark/>
          </w:tcPr>
          <w:p w14:paraId="316567FA" w14:textId="77777777" w:rsidR="00A1731F" w:rsidRDefault="00A1731F">
            <w:pPr>
              <w:rPr>
                <w:sz w:val="20"/>
                <w:szCs w:val="20"/>
              </w:rPr>
            </w:pPr>
          </w:p>
        </w:tc>
        <w:tc>
          <w:tcPr>
            <w:tcW w:w="2165" w:type="pct"/>
            <w:tcBorders>
              <w:top w:val="nil"/>
              <w:left w:val="nil"/>
              <w:bottom w:val="nil"/>
              <w:right w:val="single" w:sz="4" w:space="0" w:color="auto"/>
            </w:tcBorders>
            <w:shd w:val="clear" w:color="auto" w:fill="auto"/>
            <w:hideMark/>
          </w:tcPr>
          <w:p w14:paraId="1A52B405" w14:textId="77777777" w:rsidR="00A1731F" w:rsidRDefault="00A1731F">
            <w:pPr>
              <w:jc w:val="center"/>
              <w:rPr>
                <w:i/>
                <w:iCs/>
                <w:sz w:val="16"/>
                <w:szCs w:val="16"/>
              </w:rPr>
            </w:pPr>
            <w:r>
              <w:rPr>
                <w:i/>
                <w:iCs/>
                <w:sz w:val="16"/>
                <w:szCs w:val="16"/>
              </w:rPr>
              <w:t>категорийность по сроку эксплуатации МКД:</w:t>
            </w:r>
          </w:p>
        </w:tc>
        <w:tc>
          <w:tcPr>
            <w:tcW w:w="1190" w:type="pct"/>
            <w:vMerge/>
            <w:tcBorders>
              <w:top w:val="nil"/>
              <w:left w:val="nil"/>
              <w:bottom w:val="nil"/>
              <w:right w:val="single" w:sz="4" w:space="0" w:color="auto"/>
            </w:tcBorders>
            <w:vAlign w:val="center"/>
            <w:hideMark/>
          </w:tcPr>
          <w:p w14:paraId="71D0E141" w14:textId="77777777" w:rsidR="00A1731F" w:rsidRDefault="00A1731F">
            <w:pPr>
              <w:rPr>
                <w:sz w:val="20"/>
                <w:szCs w:val="20"/>
              </w:rPr>
            </w:pPr>
          </w:p>
        </w:tc>
        <w:tc>
          <w:tcPr>
            <w:tcW w:w="929" w:type="pct"/>
            <w:tcBorders>
              <w:top w:val="nil"/>
              <w:left w:val="single" w:sz="4" w:space="0" w:color="auto"/>
              <w:bottom w:val="nil"/>
              <w:right w:val="single" w:sz="4" w:space="0" w:color="auto"/>
            </w:tcBorders>
            <w:shd w:val="clear" w:color="auto" w:fill="auto"/>
            <w:noWrap/>
            <w:vAlign w:val="center"/>
            <w:hideMark/>
          </w:tcPr>
          <w:p w14:paraId="755E78B7" w14:textId="77777777" w:rsidR="00A1731F" w:rsidRDefault="00A1731F">
            <w:pPr>
              <w:rPr>
                <w:sz w:val="20"/>
                <w:szCs w:val="20"/>
              </w:rPr>
            </w:pPr>
            <w:r>
              <w:rPr>
                <w:sz w:val="20"/>
                <w:szCs w:val="20"/>
              </w:rPr>
              <w:t> </w:t>
            </w:r>
          </w:p>
        </w:tc>
      </w:tr>
      <w:tr w:rsidR="00A1731F" w14:paraId="192DEC9C" w14:textId="77777777" w:rsidTr="00DF7734">
        <w:trPr>
          <w:trHeight w:val="300"/>
        </w:trPr>
        <w:tc>
          <w:tcPr>
            <w:tcW w:w="716" w:type="pct"/>
            <w:vMerge/>
            <w:tcBorders>
              <w:top w:val="nil"/>
              <w:left w:val="single" w:sz="4" w:space="0" w:color="auto"/>
              <w:bottom w:val="nil"/>
              <w:right w:val="single" w:sz="4" w:space="0" w:color="auto"/>
            </w:tcBorders>
            <w:vAlign w:val="center"/>
            <w:hideMark/>
          </w:tcPr>
          <w:p w14:paraId="64ED92FA" w14:textId="77777777" w:rsidR="00A1731F" w:rsidRDefault="00A1731F">
            <w:pPr>
              <w:rPr>
                <w:sz w:val="20"/>
                <w:szCs w:val="20"/>
              </w:rPr>
            </w:pPr>
          </w:p>
        </w:tc>
        <w:tc>
          <w:tcPr>
            <w:tcW w:w="2165" w:type="pct"/>
            <w:tcBorders>
              <w:top w:val="nil"/>
              <w:left w:val="nil"/>
              <w:bottom w:val="nil"/>
              <w:right w:val="single" w:sz="4" w:space="0" w:color="auto"/>
            </w:tcBorders>
            <w:shd w:val="clear" w:color="auto" w:fill="auto"/>
            <w:hideMark/>
          </w:tcPr>
          <w:p w14:paraId="092C6DC5" w14:textId="77777777" w:rsidR="00A1731F" w:rsidRDefault="00A1731F">
            <w:pPr>
              <w:rPr>
                <w:sz w:val="16"/>
                <w:szCs w:val="16"/>
              </w:rPr>
            </w:pPr>
            <w:r>
              <w:rPr>
                <w:sz w:val="16"/>
                <w:szCs w:val="16"/>
              </w:rPr>
              <w:t xml:space="preserve"> - от 31 до 70 лет</w:t>
            </w:r>
          </w:p>
        </w:tc>
        <w:tc>
          <w:tcPr>
            <w:tcW w:w="1190" w:type="pct"/>
            <w:vMerge/>
            <w:tcBorders>
              <w:top w:val="nil"/>
              <w:left w:val="nil"/>
              <w:bottom w:val="nil"/>
              <w:right w:val="single" w:sz="4" w:space="0" w:color="auto"/>
            </w:tcBorders>
            <w:vAlign w:val="center"/>
            <w:hideMark/>
          </w:tcPr>
          <w:p w14:paraId="087BD618" w14:textId="77777777" w:rsidR="00A1731F" w:rsidRDefault="00A1731F">
            <w:pPr>
              <w:rPr>
                <w:sz w:val="20"/>
                <w:szCs w:val="20"/>
              </w:rPr>
            </w:pPr>
          </w:p>
        </w:tc>
        <w:tc>
          <w:tcPr>
            <w:tcW w:w="929" w:type="pct"/>
            <w:tcBorders>
              <w:top w:val="nil"/>
              <w:left w:val="single" w:sz="4" w:space="0" w:color="auto"/>
              <w:bottom w:val="nil"/>
              <w:right w:val="single" w:sz="4" w:space="0" w:color="auto"/>
            </w:tcBorders>
            <w:shd w:val="clear" w:color="auto" w:fill="auto"/>
            <w:noWrap/>
            <w:vAlign w:val="center"/>
            <w:hideMark/>
          </w:tcPr>
          <w:p w14:paraId="11D0FAB0" w14:textId="77777777" w:rsidR="00A1731F" w:rsidRDefault="00A1731F">
            <w:pPr>
              <w:jc w:val="right"/>
              <w:rPr>
                <w:sz w:val="20"/>
                <w:szCs w:val="20"/>
              </w:rPr>
            </w:pPr>
            <w:r>
              <w:rPr>
                <w:sz w:val="20"/>
                <w:szCs w:val="20"/>
              </w:rPr>
              <w:t>0,22</w:t>
            </w:r>
          </w:p>
        </w:tc>
      </w:tr>
      <w:tr w:rsidR="00A1731F" w14:paraId="5FB8473B" w14:textId="77777777" w:rsidTr="00DF7734">
        <w:trPr>
          <w:trHeight w:val="510"/>
        </w:trPr>
        <w:tc>
          <w:tcPr>
            <w:tcW w:w="716" w:type="pct"/>
            <w:vMerge/>
            <w:tcBorders>
              <w:top w:val="nil"/>
              <w:left w:val="single" w:sz="4" w:space="0" w:color="auto"/>
              <w:bottom w:val="nil"/>
              <w:right w:val="single" w:sz="4" w:space="0" w:color="auto"/>
            </w:tcBorders>
            <w:vAlign w:val="center"/>
            <w:hideMark/>
          </w:tcPr>
          <w:p w14:paraId="11DAD8C4" w14:textId="77777777" w:rsidR="00A1731F" w:rsidRDefault="00A1731F">
            <w:pPr>
              <w:rPr>
                <w:sz w:val="20"/>
                <w:szCs w:val="20"/>
              </w:rPr>
            </w:pPr>
          </w:p>
        </w:tc>
        <w:tc>
          <w:tcPr>
            <w:tcW w:w="2165" w:type="pct"/>
            <w:tcBorders>
              <w:top w:val="nil"/>
              <w:left w:val="nil"/>
              <w:bottom w:val="nil"/>
              <w:right w:val="single" w:sz="4" w:space="0" w:color="auto"/>
            </w:tcBorders>
            <w:shd w:val="clear" w:color="auto" w:fill="auto"/>
            <w:vAlign w:val="center"/>
            <w:hideMark/>
          </w:tcPr>
          <w:p w14:paraId="13BAA49B" w14:textId="77777777" w:rsidR="00A1731F" w:rsidRDefault="00A1731F">
            <w:pPr>
              <w:rPr>
                <w:i/>
                <w:iCs/>
                <w:sz w:val="20"/>
                <w:szCs w:val="20"/>
              </w:rPr>
            </w:pPr>
            <w:r>
              <w:rPr>
                <w:i/>
                <w:iCs/>
                <w:sz w:val="20"/>
                <w:szCs w:val="20"/>
              </w:rPr>
              <w:t xml:space="preserve"> - ремонт и укрепление  входных дверей и оконных блоков в помещениях общего пользования</w:t>
            </w:r>
          </w:p>
        </w:tc>
        <w:tc>
          <w:tcPr>
            <w:tcW w:w="1190" w:type="pct"/>
            <w:vMerge/>
            <w:tcBorders>
              <w:top w:val="nil"/>
              <w:left w:val="nil"/>
              <w:bottom w:val="nil"/>
              <w:right w:val="single" w:sz="4" w:space="0" w:color="auto"/>
            </w:tcBorders>
            <w:vAlign w:val="center"/>
            <w:hideMark/>
          </w:tcPr>
          <w:p w14:paraId="7A499A22" w14:textId="77777777" w:rsidR="00A1731F" w:rsidRDefault="00A1731F">
            <w:pPr>
              <w:rPr>
                <w:sz w:val="20"/>
                <w:szCs w:val="20"/>
              </w:rPr>
            </w:pPr>
          </w:p>
        </w:tc>
        <w:tc>
          <w:tcPr>
            <w:tcW w:w="929" w:type="pct"/>
            <w:tcBorders>
              <w:top w:val="nil"/>
              <w:left w:val="single" w:sz="4" w:space="0" w:color="auto"/>
              <w:bottom w:val="nil"/>
              <w:right w:val="single" w:sz="4" w:space="0" w:color="auto"/>
            </w:tcBorders>
            <w:shd w:val="clear" w:color="auto" w:fill="auto"/>
            <w:noWrap/>
            <w:vAlign w:val="center"/>
            <w:hideMark/>
          </w:tcPr>
          <w:p w14:paraId="74AB03A8" w14:textId="77777777" w:rsidR="00A1731F" w:rsidRDefault="00A1731F">
            <w:pPr>
              <w:rPr>
                <w:sz w:val="20"/>
                <w:szCs w:val="20"/>
              </w:rPr>
            </w:pPr>
            <w:r>
              <w:rPr>
                <w:sz w:val="20"/>
                <w:szCs w:val="20"/>
              </w:rPr>
              <w:t> </w:t>
            </w:r>
          </w:p>
        </w:tc>
      </w:tr>
      <w:tr w:rsidR="00A1731F" w14:paraId="40727C2E" w14:textId="77777777" w:rsidTr="00DF7734">
        <w:trPr>
          <w:trHeight w:val="300"/>
        </w:trPr>
        <w:tc>
          <w:tcPr>
            <w:tcW w:w="716" w:type="pct"/>
            <w:vMerge/>
            <w:tcBorders>
              <w:top w:val="nil"/>
              <w:left w:val="single" w:sz="4" w:space="0" w:color="auto"/>
              <w:bottom w:val="nil"/>
              <w:right w:val="single" w:sz="4" w:space="0" w:color="auto"/>
            </w:tcBorders>
            <w:vAlign w:val="center"/>
            <w:hideMark/>
          </w:tcPr>
          <w:p w14:paraId="3B917E5F" w14:textId="77777777" w:rsidR="00A1731F" w:rsidRDefault="00A1731F">
            <w:pPr>
              <w:rPr>
                <w:sz w:val="20"/>
                <w:szCs w:val="20"/>
              </w:rPr>
            </w:pPr>
          </w:p>
        </w:tc>
        <w:tc>
          <w:tcPr>
            <w:tcW w:w="2165" w:type="pct"/>
            <w:tcBorders>
              <w:top w:val="nil"/>
              <w:left w:val="nil"/>
              <w:bottom w:val="nil"/>
              <w:right w:val="single" w:sz="4" w:space="0" w:color="auto"/>
            </w:tcBorders>
            <w:shd w:val="clear" w:color="auto" w:fill="auto"/>
            <w:hideMark/>
          </w:tcPr>
          <w:p w14:paraId="57A9D77B" w14:textId="77777777" w:rsidR="00A1731F" w:rsidRDefault="00A1731F">
            <w:pPr>
              <w:jc w:val="center"/>
              <w:rPr>
                <w:i/>
                <w:iCs/>
                <w:sz w:val="16"/>
                <w:szCs w:val="16"/>
              </w:rPr>
            </w:pPr>
            <w:r>
              <w:rPr>
                <w:i/>
                <w:iCs/>
                <w:sz w:val="16"/>
                <w:szCs w:val="16"/>
              </w:rPr>
              <w:t>категорийность по сроку эксплуатации МКД:</w:t>
            </w:r>
          </w:p>
        </w:tc>
        <w:tc>
          <w:tcPr>
            <w:tcW w:w="1190" w:type="pct"/>
            <w:vMerge/>
            <w:tcBorders>
              <w:top w:val="nil"/>
              <w:left w:val="nil"/>
              <w:bottom w:val="nil"/>
              <w:right w:val="single" w:sz="4" w:space="0" w:color="auto"/>
            </w:tcBorders>
            <w:vAlign w:val="center"/>
            <w:hideMark/>
          </w:tcPr>
          <w:p w14:paraId="29BC62C6" w14:textId="77777777" w:rsidR="00A1731F" w:rsidRDefault="00A1731F">
            <w:pPr>
              <w:rPr>
                <w:sz w:val="20"/>
                <w:szCs w:val="20"/>
              </w:rPr>
            </w:pPr>
          </w:p>
        </w:tc>
        <w:tc>
          <w:tcPr>
            <w:tcW w:w="929" w:type="pct"/>
            <w:tcBorders>
              <w:top w:val="nil"/>
              <w:left w:val="single" w:sz="4" w:space="0" w:color="auto"/>
              <w:bottom w:val="nil"/>
              <w:right w:val="single" w:sz="4" w:space="0" w:color="auto"/>
            </w:tcBorders>
            <w:shd w:val="clear" w:color="auto" w:fill="auto"/>
            <w:noWrap/>
            <w:vAlign w:val="center"/>
            <w:hideMark/>
          </w:tcPr>
          <w:p w14:paraId="3B261EA5" w14:textId="77777777" w:rsidR="00A1731F" w:rsidRDefault="00A1731F">
            <w:pPr>
              <w:rPr>
                <w:sz w:val="20"/>
                <w:szCs w:val="20"/>
              </w:rPr>
            </w:pPr>
            <w:r>
              <w:rPr>
                <w:sz w:val="20"/>
                <w:szCs w:val="20"/>
              </w:rPr>
              <w:t> </w:t>
            </w:r>
          </w:p>
        </w:tc>
      </w:tr>
      <w:tr w:rsidR="00A1731F" w14:paraId="36F02EF5" w14:textId="77777777" w:rsidTr="00DF7734">
        <w:trPr>
          <w:trHeight w:val="300"/>
        </w:trPr>
        <w:tc>
          <w:tcPr>
            <w:tcW w:w="716" w:type="pct"/>
            <w:vMerge/>
            <w:tcBorders>
              <w:top w:val="nil"/>
              <w:left w:val="single" w:sz="4" w:space="0" w:color="auto"/>
              <w:bottom w:val="nil"/>
              <w:right w:val="single" w:sz="4" w:space="0" w:color="auto"/>
            </w:tcBorders>
            <w:vAlign w:val="center"/>
            <w:hideMark/>
          </w:tcPr>
          <w:p w14:paraId="0312BB32" w14:textId="77777777" w:rsidR="00A1731F" w:rsidRDefault="00A1731F">
            <w:pPr>
              <w:rPr>
                <w:sz w:val="20"/>
                <w:szCs w:val="20"/>
              </w:rPr>
            </w:pPr>
          </w:p>
        </w:tc>
        <w:tc>
          <w:tcPr>
            <w:tcW w:w="2165" w:type="pct"/>
            <w:tcBorders>
              <w:top w:val="nil"/>
              <w:left w:val="nil"/>
              <w:bottom w:val="nil"/>
              <w:right w:val="single" w:sz="4" w:space="0" w:color="auto"/>
            </w:tcBorders>
            <w:shd w:val="clear" w:color="auto" w:fill="auto"/>
            <w:hideMark/>
          </w:tcPr>
          <w:p w14:paraId="00A40F69" w14:textId="77777777" w:rsidR="00A1731F" w:rsidRDefault="00A1731F">
            <w:pPr>
              <w:rPr>
                <w:sz w:val="16"/>
                <w:szCs w:val="16"/>
              </w:rPr>
            </w:pPr>
            <w:r>
              <w:rPr>
                <w:sz w:val="16"/>
                <w:szCs w:val="16"/>
              </w:rPr>
              <w:t xml:space="preserve"> - от 31 до 70 лет</w:t>
            </w:r>
          </w:p>
        </w:tc>
        <w:tc>
          <w:tcPr>
            <w:tcW w:w="1190" w:type="pct"/>
            <w:vMerge/>
            <w:tcBorders>
              <w:top w:val="nil"/>
              <w:left w:val="nil"/>
              <w:bottom w:val="nil"/>
              <w:right w:val="single" w:sz="4" w:space="0" w:color="auto"/>
            </w:tcBorders>
            <w:vAlign w:val="center"/>
            <w:hideMark/>
          </w:tcPr>
          <w:p w14:paraId="30EFE300" w14:textId="77777777" w:rsidR="00A1731F" w:rsidRDefault="00A1731F">
            <w:pPr>
              <w:rPr>
                <w:sz w:val="20"/>
                <w:szCs w:val="20"/>
              </w:rPr>
            </w:pPr>
          </w:p>
        </w:tc>
        <w:tc>
          <w:tcPr>
            <w:tcW w:w="929" w:type="pct"/>
            <w:tcBorders>
              <w:top w:val="nil"/>
              <w:left w:val="single" w:sz="4" w:space="0" w:color="auto"/>
              <w:bottom w:val="nil"/>
              <w:right w:val="single" w:sz="4" w:space="0" w:color="auto"/>
            </w:tcBorders>
            <w:shd w:val="clear" w:color="auto" w:fill="auto"/>
            <w:noWrap/>
            <w:vAlign w:val="center"/>
            <w:hideMark/>
          </w:tcPr>
          <w:p w14:paraId="7DE435C8" w14:textId="77777777" w:rsidR="00A1731F" w:rsidRDefault="00A1731F">
            <w:pPr>
              <w:jc w:val="right"/>
              <w:rPr>
                <w:sz w:val="20"/>
                <w:szCs w:val="20"/>
              </w:rPr>
            </w:pPr>
            <w:r>
              <w:rPr>
                <w:sz w:val="20"/>
                <w:szCs w:val="20"/>
              </w:rPr>
              <w:t>0,30</w:t>
            </w:r>
          </w:p>
        </w:tc>
      </w:tr>
      <w:tr w:rsidR="00A1731F" w14:paraId="30F87A7A" w14:textId="77777777" w:rsidTr="00DF7734">
        <w:trPr>
          <w:trHeight w:val="510"/>
        </w:trPr>
        <w:tc>
          <w:tcPr>
            <w:tcW w:w="716" w:type="pct"/>
            <w:vMerge/>
            <w:tcBorders>
              <w:top w:val="nil"/>
              <w:left w:val="single" w:sz="4" w:space="0" w:color="auto"/>
              <w:bottom w:val="nil"/>
              <w:right w:val="single" w:sz="4" w:space="0" w:color="auto"/>
            </w:tcBorders>
            <w:vAlign w:val="center"/>
            <w:hideMark/>
          </w:tcPr>
          <w:p w14:paraId="37464173" w14:textId="77777777" w:rsidR="00A1731F" w:rsidRDefault="00A1731F">
            <w:pPr>
              <w:rPr>
                <w:sz w:val="20"/>
                <w:szCs w:val="20"/>
              </w:rPr>
            </w:pPr>
          </w:p>
        </w:tc>
        <w:tc>
          <w:tcPr>
            <w:tcW w:w="2165" w:type="pct"/>
            <w:tcBorders>
              <w:top w:val="nil"/>
              <w:left w:val="nil"/>
              <w:bottom w:val="nil"/>
              <w:right w:val="single" w:sz="4" w:space="0" w:color="auto"/>
            </w:tcBorders>
            <w:shd w:val="clear" w:color="auto" w:fill="auto"/>
            <w:vAlign w:val="center"/>
            <w:hideMark/>
          </w:tcPr>
          <w:p w14:paraId="1D49A774" w14:textId="77777777" w:rsidR="00A1731F" w:rsidRDefault="00A1731F">
            <w:pPr>
              <w:rPr>
                <w:i/>
                <w:iCs/>
                <w:sz w:val="20"/>
                <w:szCs w:val="20"/>
              </w:rPr>
            </w:pPr>
            <w:r>
              <w:rPr>
                <w:i/>
                <w:iCs/>
                <w:sz w:val="20"/>
                <w:szCs w:val="20"/>
              </w:rPr>
              <w:t xml:space="preserve"> - проверка состояния и ремонт продухов в цоколях зданий</w:t>
            </w:r>
          </w:p>
        </w:tc>
        <w:tc>
          <w:tcPr>
            <w:tcW w:w="1190" w:type="pct"/>
            <w:vMerge/>
            <w:tcBorders>
              <w:top w:val="nil"/>
              <w:left w:val="nil"/>
              <w:bottom w:val="nil"/>
              <w:right w:val="single" w:sz="4" w:space="0" w:color="auto"/>
            </w:tcBorders>
            <w:vAlign w:val="center"/>
            <w:hideMark/>
          </w:tcPr>
          <w:p w14:paraId="2DA9DC57" w14:textId="77777777" w:rsidR="00A1731F" w:rsidRDefault="00A1731F">
            <w:pPr>
              <w:rPr>
                <w:sz w:val="20"/>
                <w:szCs w:val="20"/>
              </w:rPr>
            </w:pPr>
          </w:p>
        </w:tc>
        <w:tc>
          <w:tcPr>
            <w:tcW w:w="929" w:type="pct"/>
            <w:tcBorders>
              <w:top w:val="nil"/>
              <w:left w:val="single" w:sz="4" w:space="0" w:color="auto"/>
              <w:bottom w:val="nil"/>
              <w:right w:val="single" w:sz="4" w:space="0" w:color="auto"/>
            </w:tcBorders>
            <w:shd w:val="clear" w:color="auto" w:fill="auto"/>
            <w:noWrap/>
            <w:vAlign w:val="center"/>
            <w:hideMark/>
          </w:tcPr>
          <w:p w14:paraId="6876CF38" w14:textId="77777777" w:rsidR="00A1731F" w:rsidRDefault="00A1731F">
            <w:pPr>
              <w:rPr>
                <w:sz w:val="20"/>
                <w:szCs w:val="20"/>
              </w:rPr>
            </w:pPr>
            <w:r>
              <w:rPr>
                <w:sz w:val="20"/>
                <w:szCs w:val="20"/>
              </w:rPr>
              <w:t> </w:t>
            </w:r>
          </w:p>
        </w:tc>
      </w:tr>
      <w:tr w:rsidR="00A1731F" w14:paraId="14F5A9FE" w14:textId="77777777" w:rsidTr="00DF7734">
        <w:trPr>
          <w:trHeight w:val="300"/>
        </w:trPr>
        <w:tc>
          <w:tcPr>
            <w:tcW w:w="716" w:type="pct"/>
            <w:vMerge/>
            <w:tcBorders>
              <w:top w:val="nil"/>
              <w:left w:val="single" w:sz="4" w:space="0" w:color="auto"/>
              <w:bottom w:val="nil"/>
              <w:right w:val="single" w:sz="4" w:space="0" w:color="auto"/>
            </w:tcBorders>
            <w:vAlign w:val="center"/>
            <w:hideMark/>
          </w:tcPr>
          <w:p w14:paraId="477F59B6" w14:textId="77777777" w:rsidR="00A1731F" w:rsidRDefault="00A1731F">
            <w:pPr>
              <w:rPr>
                <w:sz w:val="20"/>
                <w:szCs w:val="20"/>
              </w:rPr>
            </w:pPr>
          </w:p>
        </w:tc>
        <w:tc>
          <w:tcPr>
            <w:tcW w:w="2165" w:type="pct"/>
            <w:tcBorders>
              <w:top w:val="nil"/>
              <w:left w:val="nil"/>
              <w:bottom w:val="nil"/>
              <w:right w:val="single" w:sz="4" w:space="0" w:color="auto"/>
            </w:tcBorders>
            <w:shd w:val="clear" w:color="auto" w:fill="auto"/>
            <w:hideMark/>
          </w:tcPr>
          <w:p w14:paraId="7BA16837" w14:textId="77777777" w:rsidR="00A1731F" w:rsidRDefault="00A1731F">
            <w:pPr>
              <w:jc w:val="center"/>
              <w:rPr>
                <w:i/>
                <w:iCs/>
                <w:sz w:val="16"/>
                <w:szCs w:val="16"/>
              </w:rPr>
            </w:pPr>
            <w:r>
              <w:rPr>
                <w:i/>
                <w:iCs/>
                <w:sz w:val="16"/>
                <w:szCs w:val="16"/>
              </w:rPr>
              <w:t>категорийность по этажности МКД:</w:t>
            </w:r>
          </w:p>
        </w:tc>
        <w:tc>
          <w:tcPr>
            <w:tcW w:w="1190" w:type="pct"/>
            <w:vMerge/>
            <w:tcBorders>
              <w:top w:val="nil"/>
              <w:left w:val="nil"/>
              <w:bottom w:val="nil"/>
              <w:right w:val="single" w:sz="4" w:space="0" w:color="auto"/>
            </w:tcBorders>
            <w:vAlign w:val="center"/>
            <w:hideMark/>
          </w:tcPr>
          <w:p w14:paraId="7A2802A8" w14:textId="77777777" w:rsidR="00A1731F" w:rsidRDefault="00A1731F">
            <w:pPr>
              <w:rPr>
                <w:sz w:val="20"/>
                <w:szCs w:val="20"/>
              </w:rPr>
            </w:pPr>
          </w:p>
        </w:tc>
        <w:tc>
          <w:tcPr>
            <w:tcW w:w="929" w:type="pct"/>
            <w:tcBorders>
              <w:top w:val="nil"/>
              <w:left w:val="single" w:sz="4" w:space="0" w:color="auto"/>
              <w:bottom w:val="nil"/>
              <w:right w:val="single" w:sz="4" w:space="0" w:color="auto"/>
            </w:tcBorders>
            <w:shd w:val="clear" w:color="auto" w:fill="auto"/>
            <w:noWrap/>
            <w:vAlign w:val="center"/>
            <w:hideMark/>
          </w:tcPr>
          <w:p w14:paraId="6BFAF0D2" w14:textId="77777777" w:rsidR="00A1731F" w:rsidRDefault="00A1731F">
            <w:pPr>
              <w:rPr>
                <w:sz w:val="20"/>
                <w:szCs w:val="20"/>
              </w:rPr>
            </w:pPr>
            <w:r>
              <w:rPr>
                <w:sz w:val="20"/>
                <w:szCs w:val="20"/>
              </w:rPr>
              <w:t> </w:t>
            </w:r>
          </w:p>
        </w:tc>
      </w:tr>
      <w:tr w:rsidR="00A1731F" w14:paraId="5ECA6B05" w14:textId="77777777" w:rsidTr="00DF7734">
        <w:trPr>
          <w:trHeight w:val="300"/>
        </w:trPr>
        <w:tc>
          <w:tcPr>
            <w:tcW w:w="716" w:type="pct"/>
            <w:vMerge/>
            <w:tcBorders>
              <w:top w:val="nil"/>
              <w:left w:val="single" w:sz="4" w:space="0" w:color="auto"/>
              <w:bottom w:val="nil"/>
              <w:right w:val="single" w:sz="4" w:space="0" w:color="auto"/>
            </w:tcBorders>
            <w:vAlign w:val="center"/>
            <w:hideMark/>
          </w:tcPr>
          <w:p w14:paraId="2F8738EF" w14:textId="77777777" w:rsidR="00A1731F" w:rsidRDefault="00A1731F">
            <w:pPr>
              <w:rPr>
                <w:sz w:val="20"/>
                <w:szCs w:val="20"/>
              </w:rPr>
            </w:pPr>
          </w:p>
        </w:tc>
        <w:tc>
          <w:tcPr>
            <w:tcW w:w="2165" w:type="pct"/>
            <w:tcBorders>
              <w:top w:val="nil"/>
              <w:left w:val="nil"/>
              <w:bottom w:val="nil"/>
              <w:right w:val="single" w:sz="4" w:space="0" w:color="auto"/>
            </w:tcBorders>
            <w:shd w:val="clear" w:color="auto" w:fill="auto"/>
            <w:hideMark/>
          </w:tcPr>
          <w:p w14:paraId="71A0037C" w14:textId="77777777" w:rsidR="00A1731F" w:rsidRDefault="00A1731F">
            <w:pPr>
              <w:rPr>
                <w:sz w:val="16"/>
                <w:szCs w:val="16"/>
              </w:rPr>
            </w:pPr>
            <w:r>
              <w:rPr>
                <w:sz w:val="16"/>
                <w:szCs w:val="16"/>
              </w:rPr>
              <w:t xml:space="preserve"> - от 2 до 5 этажей</w:t>
            </w:r>
          </w:p>
        </w:tc>
        <w:tc>
          <w:tcPr>
            <w:tcW w:w="1190" w:type="pct"/>
            <w:vMerge/>
            <w:tcBorders>
              <w:top w:val="nil"/>
              <w:left w:val="nil"/>
              <w:bottom w:val="nil"/>
              <w:right w:val="single" w:sz="4" w:space="0" w:color="auto"/>
            </w:tcBorders>
            <w:vAlign w:val="center"/>
            <w:hideMark/>
          </w:tcPr>
          <w:p w14:paraId="22B2A402" w14:textId="77777777" w:rsidR="00A1731F" w:rsidRDefault="00A1731F">
            <w:pPr>
              <w:rPr>
                <w:sz w:val="20"/>
                <w:szCs w:val="20"/>
              </w:rPr>
            </w:pPr>
          </w:p>
        </w:tc>
        <w:tc>
          <w:tcPr>
            <w:tcW w:w="929" w:type="pct"/>
            <w:tcBorders>
              <w:top w:val="nil"/>
              <w:left w:val="single" w:sz="4" w:space="0" w:color="auto"/>
              <w:bottom w:val="nil"/>
              <w:right w:val="single" w:sz="4" w:space="0" w:color="auto"/>
            </w:tcBorders>
            <w:shd w:val="clear" w:color="auto" w:fill="auto"/>
            <w:noWrap/>
            <w:vAlign w:val="center"/>
            <w:hideMark/>
          </w:tcPr>
          <w:p w14:paraId="3A4AB339" w14:textId="77777777" w:rsidR="00A1731F" w:rsidRDefault="00A1731F">
            <w:pPr>
              <w:jc w:val="right"/>
              <w:rPr>
                <w:sz w:val="20"/>
                <w:szCs w:val="20"/>
              </w:rPr>
            </w:pPr>
            <w:r>
              <w:rPr>
                <w:sz w:val="20"/>
                <w:szCs w:val="20"/>
              </w:rPr>
              <w:t>0,02</w:t>
            </w:r>
          </w:p>
        </w:tc>
      </w:tr>
      <w:tr w:rsidR="00A1731F" w14:paraId="70188144" w14:textId="77777777" w:rsidTr="00DF7734">
        <w:trPr>
          <w:trHeight w:val="300"/>
        </w:trPr>
        <w:tc>
          <w:tcPr>
            <w:tcW w:w="716" w:type="pct"/>
            <w:vMerge/>
            <w:tcBorders>
              <w:top w:val="nil"/>
              <w:left w:val="single" w:sz="4" w:space="0" w:color="auto"/>
              <w:bottom w:val="nil"/>
              <w:right w:val="single" w:sz="4" w:space="0" w:color="auto"/>
            </w:tcBorders>
            <w:vAlign w:val="center"/>
            <w:hideMark/>
          </w:tcPr>
          <w:p w14:paraId="16788C70" w14:textId="77777777" w:rsidR="00A1731F" w:rsidRDefault="00A1731F">
            <w:pPr>
              <w:rPr>
                <w:sz w:val="20"/>
                <w:szCs w:val="20"/>
              </w:rPr>
            </w:pPr>
          </w:p>
        </w:tc>
        <w:tc>
          <w:tcPr>
            <w:tcW w:w="2165" w:type="pct"/>
            <w:tcBorders>
              <w:top w:val="nil"/>
              <w:left w:val="nil"/>
              <w:bottom w:val="nil"/>
              <w:right w:val="single" w:sz="4" w:space="0" w:color="auto"/>
            </w:tcBorders>
            <w:shd w:val="clear" w:color="auto" w:fill="auto"/>
            <w:vAlign w:val="center"/>
            <w:hideMark/>
          </w:tcPr>
          <w:p w14:paraId="29B07490" w14:textId="77777777" w:rsidR="00A1731F" w:rsidRDefault="00A1731F">
            <w:pPr>
              <w:rPr>
                <w:i/>
                <w:iCs/>
                <w:sz w:val="20"/>
                <w:szCs w:val="20"/>
              </w:rPr>
            </w:pPr>
            <w:r>
              <w:rPr>
                <w:i/>
                <w:iCs/>
                <w:sz w:val="20"/>
                <w:szCs w:val="20"/>
              </w:rPr>
              <w:t xml:space="preserve"> - ремонт просевшей отмостки</w:t>
            </w:r>
          </w:p>
        </w:tc>
        <w:tc>
          <w:tcPr>
            <w:tcW w:w="1190" w:type="pct"/>
            <w:vMerge/>
            <w:tcBorders>
              <w:top w:val="nil"/>
              <w:left w:val="nil"/>
              <w:bottom w:val="nil"/>
              <w:right w:val="single" w:sz="4" w:space="0" w:color="auto"/>
            </w:tcBorders>
            <w:vAlign w:val="center"/>
            <w:hideMark/>
          </w:tcPr>
          <w:p w14:paraId="717483EA" w14:textId="77777777" w:rsidR="00A1731F" w:rsidRDefault="00A1731F">
            <w:pPr>
              <w:rPr>
                <w:sz w:val="20"/>
                <w:szCs w:val="20"/>
              </w:rPr>
            </w:pPr>
          </w:p>
        </w:tc>
        <w:tc>
          <w:tcPr>
            <w:tcW w:w="929" w:type="pct"/>
            <w:tcBorders>
              <w:top w:val="nil"/>
              <w:left w:val="single" w:sz="4" w:space="0" w:color="auto"/>
              <w:bottom w:val="nil"/>
              <w:right w:val="single" w:sz="4" w:space="0" w:color="auto"/>
            </w:tcBorders>
            <w:shd w:val="clear" w:color="auto" w:fill="auto"/>
            <w:noWrap/>
            <w:vAlign w:val="center"/>
            <w:hideMark/>
          </w:tcPr>
          <w:p w14:paraId="1DF58C6A" w14:textId="77777777" w:rsidR="00A1731F" w:rsidRDefault="00A1731F">
            <w:pPr>
              <w:rPr>
                <w:sz w:val="20"/>
                <w:szCs w:val="20"/>
              </w:rPr>
            </w:pPr>
            <w:r>
              <w:rPr>
                <w:sz w:val="20"/>
                <w:szCs w:val="20"/>
              </w:rPr>
              <w:t> </w:t>
            </w:r>
          </w:p>
        </w:tc>
      </w:tr>
      <w:tr w:rsidR="00A1731F" w14:paraId="3356E684" w14:textId="77777777" w:rsidTr="00DF7734">
        <w:trPr>
          <w:trHeight w:val="300"/>
        </w:trPr>
        <w:tc>
          <w:tcPr>
            <w:tcW w:w="716" w:type="pct"/>
            <w:vMerge/>
            <w:tcBorders>
              <w:top w:val="nil"/>
              <w:left w:val="single" w:sz="4" w:space="0" w:color="auto"/>
              <w:bottom w:val="nil"/>
              <w:right w:val="single" w:sz="4" w:space="0" w:color="auto"/>
            </w:tcBorders>
            <w:vAlign w:val="center"/>
            <w:hideMark/>
          </w:tcPr>
          <w:p w14:paraId="772407D5" w14:textId="77777777" w:rsidR="00A1731F" w:rsidRDefault="00A1731F">
            <w:pPr>
              <w:rPr>
                <w:sz w:val="20"/>
                <w:szCs w:val="20"/>
              </w:rPr>
            </w:pPr>
          </w:p>
        </w:tc>
        <w:tc>
          <w:tcPr>
            <w:tcW w:w="2165" w:type="pct"/>
            <w:tcBorders>
              <w:top w:val="nil"/>
              <w:left w:val="nil"/>
              <w:bottom w:val="nil"/>
              <w:right w:val="single" w:sz="4" w:space="0" w:color="auto"/>
            </w:tcBorders>
            <w:shd w:val="clear" w:color="auto" w:fill="auto"/>
            <w:hideMark/>
          </w:tcPr>
          <w:p w14:paraId="3C4D7994" w14:textId="77777777" w:rsidR="00A1731F" w:rsidRDefault="00A1731F">
            <w:pPr>
              <w:jc w:val="center"/>
              <w:rPr>
                <w:i/>
                <w:iCs/>
                <w:sz w:val="16"/>
                <w:szCs w:val="16"/>
              </w:rPr>
            </w:pPr>
            <w:r>
              <w:rPr>
                <w:i/>
                <w:iCs/>
                <w:sz w:val="16"/>
                <w:szCs w:val="16"/>
              </w:rPr>
              <w:t>категорийность по сроку эксплуатации МКД:</w:t>
            </w:r>
          </w:p>
        </w:tc>
        <w:tc>
          <w:tcPr>
            <w:tcW w:w="1190" w:type="pct"/>
            <w:vMerge/>
            <w:tcBorders>
              <w:top w:val="nil"/>
              <w:left w:val="nil"/>
              <w:bottom w:val="nil"/>
              <w:right w:val="single" w:sz="4" w:space="0" w:color="auto"/>
            </w:tcBorders>
            <w:vAlign w:val="center"/>
            <w:hideMark/>
          </w:tcPr>
          <w:p w14:paraId="033DFEB5" w14:textId="77777777" w:rsidR="00A1731F" w:rsidRDefault="00A1731F">
            <w:pPr>
              <w:rPr>
                <w:sz w:val="20"/>
                <w:szCs w:val="20"/>
              </w:rPr>
            </w:pPr>
          </w:p>
        </w:tc>
        <w:tc>
          <w:tcPr>
            <w:tcW w:w="929" w:type="pct"/>
            <w:tcBorders>
              <w:top w:val="nil"/>
              <w:left w:val="single" w:sz="4" w:space="0" w:color="auto"/>
              <w:bottom w:val="nil"/>
              <w:right w:val="single" w:sz="4" w:space="0" w:color="auto"/>
            </w:tcBorders>
            <w:shd w:val="clear" w:color="auto" w:fill="auto"/>
            <w:noWrap/>
            <w:vAlign w:val="center"/>
            <w:hideMark/>
          </w:tcPr>
          <w:p w14:paraId="7C61145B" w14:textId="77777777" w:rsidR="00A1731F" w:rsidRDefault="00A1731F">
            <w:pPr>
              <w:rPr>
                <w:sz w:val="20"/>
                <w:szCs w:val="20"/>
              </w:rPr>
            </w:pPr>
            <w:r>
              <w:rPr>
                <w:sz w:val="20"/>
                <w:szCs w:val="20"/>
              </w:rPr>
              <w:t> </w:t>
            </w:r>
          </w:p>
        </w:tc>
      </w:tr>
      <w:tr w:rsidR="00A1731F" w14:paraId="0812EB41" w14:textId="77777777" w:rsidTr="00DF7734">
        <w:trPr>
          <w:trHeight w:val="300"/>
        </w:trPr>
        <w:tc>
          <w:tcPr>
            <w:tcW w:w="716" w:type="pct"/>
            <w:vMerge/>
            <w:tcBorders>
              <w:top w:val="nil"/>
              <w:left w:val="single" w:sz="4" w:space="0" w:color="auto"/>
              <w:bottom w:val="nil"/>
              <w:right w:val="single" w:sz="4" w:space="0" w:color="auto"/>
            </w:tcBorders>
            <w:vAlign w:val="center"/>
            <w:hideMark/>
          </w:tcPr>
          <w:p w14:paraId="27D61F4F" w14:textId="77777777" w:rsidR="00A1731F" w:rsidRDefault="00A1731F">
            <w:pPr>
              <w:rPr>
                <w:sz w:val="20"/>
                <w:szCs w:val="20"/>
              </w:rPr>
            </w:pPr>
          </w:p>
        </w:tc>
        <w:tc>
          <w:tcPr>
            <w:tcW w:w="2165" w:type="pct"/>
            <w:tcBorders>
              <w:top w:val="nil"/>
              <w:left w:val="single" w:sz="4" w:space="0" w:color="auto"/>
              <w:bottom w:val="nil"/>
              <w:right w:val="single" w:sz="4" w:space="0" w:color="auto"/>
            </w:tcBorders>
            <w:shd w:val="clear" w:color="auto" w:fill="auto"/>
            <w:hideMark/>
          </w:tcPr>
          <w:p w14:paraId="5C7BECDE" w14:textId="77777777" w:rsidR="00A1731F" w:rsidRDefault="00A1731F">
            <w:pPr>
              <w:rPr>
                <w:sz w:val="16"/>
                <w:szCs w:val="16"/>
              </w:rPr>
            </w:pPr>
            <w:r>
              <w:rPr>
                <w:sz w:val="16"/>
                <w:szCs w:val="16"/>
              </w:rPr>
              <w:t xml:space="preserve"> - до 70 лет</w:t>
            </w:r>
          </w:p>
        </w:tc>
        <w:tc>
          <w:tcPr>
            <w:tcW w:w="1190" w:type="pct"/>
            <w:vMerge/>
            <w:tcBorders>
              <w:top w:val="nil"/>
              <w:left w:val="single" w:sz="4" w:space="0" w:color="auto"/>
              <w:bottom w:val="nil"/>
              <w:right w:val="single" w:sz="4" w:space="0" w:color="auto"/>
            </w:tcBorders>
            <w:vAlign w:val="center"/>
            <w:hideMark/>
          </w:tcPr>
          <w:p w14:paraId="193AF251" w14:textId="77777777" w:rsidR="00A1731F" w:rsidRDefault="00A1731F">
            <w:pPr>
              <w:rPr>
                <w:sz w:val="20"/>
                <w:szCs w:val="20"/>
              </w:rPr>
            </w:pPr>
          </w:p>
        </w:tc>
        <w:tc>
          <w:tcPr>
            <w:tcW w:w="929" w:type="pct"/>
            <w:tcBorders>
              <w:top w:val="nil"/>
              <w:left w:val="single" w:sz="4" w:space="0" w:color="auto"/>
              <w:bottom w:val="nil"/>
              <w:right w:val="single" w:sz="4" w:space="0" w:color="auto"/>
            </w:tcBorders>
            <w:shd w:val="clear" w:color="auto" w:fill="auto"/>
            <w:noWrap/>
            <w:vAlign w:val="center"/>
            <w:hideMark/>
          </w:tcPr>
          <w:p w14:paraId="056ED5F6" w14:textId="77777777" w:rsidR="00A1731F" w:rsidRDefault="00A1731F">
            <w:pPr>
              <w:jc w:val="right"/>
              <w:rPr>
                <w:sz w:val="20"/>
                <w:szCs w:val="20"/>
              </w:rPr>
            </w:pPr>
            <w:r>
              <w:rPr>
                <w:sz w:val="20"/>
                <w:szCs w:val="20"/>
              </w:rPr>
              <w:t>0,02</w:t>
            </w:r>
          </w:p>
        </w:tc>
      </w:tr>
      <w:tr w:rsidR="00A1731F" w14:paraId="16297A36" w14:textId="77777777" w:rsidTr="00DF7734">
        <w:trPr>
          <w:trHeight w:val="510"/>
        </w:trPr>
        <w:tc>
          <w:tcPr>
            <w:tcW w:w="716" w:type="pct"/>
            <w:vMerge/>
            <w:tcBorders>
              <w:top w:val="nil"/>
              <w:left w:val="single" w:sz="4" w:space="0" w:color="auto"/>
              <w:bottom w:val="nil"/>
              <w:right w:val="single" w:sz="4" w:space="0" w:color="auto"/>
            </w:tcBorders>
            <w:vAlign w:val="center"/>
            <w:hideMark/>
          </w:tcPr>
          <w:p w14:paraId="58D7C885" w14:textId="77777777" w:rsidR="00A1731F" w:rsidRDefault="00A1731F">
            <w:pPr>
              <w:rPr>
                <w:sz w:val="20"/>
                <w:szCs w:val="20"/>
              </w:rPr>
            </w:pPr>
          </w:p>
        </w:tc>
        <w:tc>
          <w:tcPr>
            <w:tcW w:w="2165" w:type="pct"/>
            <w:tcBorders>
              <w:top w:val="nil"/>
              <w:left w:val="nil"/>
              <w:bottom w:val="single" w:sz="4" w:space="0" w:color="auto"/>
              <w:right w:val="single" w:sz="4" w:space="0" w:color="auto"/>
            </w:tcBorders>
            <w:shd w:val="clear" w:color="auto" w:fill="auto"/>
            <w:vAlign w:val="center"/>
            <w:hideMark/>
          </w:tcPr>
          <w:p w14:paraId="69348116" w14:textId="77777777" w:rsidR="00A1731F" w:rsidRDefault="00A1731F">
            <w:pPr>
              <w:rPr>
                <w:i/>
                <w:iCs/>
                <w:sz w:val="20"/>
                <w:szCs w:val="20"/>
              </w:rPr>
            </w:pPr>
            <w:r>
              <w:rPr>
                <w:i/>
                <w:iCs/>
                <w:sz w:val="20"/>
                <w:szCs w:val="20"/>
              </w:rPr>
              <w:t xml:space="preserve"> - устройство ходов, переходных мостиков на чердаке</w:t>
            </w:r>
          </w:p>
        </w:tc>
        <w:tc>
          <w:tcPr>
            <w:tcW w:w="1190" w:type="pct"/>
            <w:tcBorders>
              <w:top w:val="nil"/>
              <w:left w:val="single" w:sz="4" w:space="0" w:color="auto"/>
              <w:bottom w:val="single" w:sz="4" w:space="0" w:color="auto"/>
              <w:right w:val="nil"/>
            </w:tcBorders>
            <w:shd w:val="clear" w:color="auto" w:fill="auto"/>
            <w:noWrap/>
            <w:vAlign w:val="center"/>
            <w:hideMark/>
          </w:tcPr>
          <w:p w14:paraId="1E4922FA" w14:textId="77777777" w:rsidR="00A1731F" w:rsidRDefault="00A1731F">
            <w:pPr>
              <w:jc w:val="center"/>
              <w:rPr>
                <w:sz w:val="20"/>
                <w:szCs w:val="20"/>
              </w:rPr>
            </w:pPr>
            <w:r>
              <w:rPr>
                <w:sz w:val="20"/>
                <w:szCs w:val="20"/>
              </w:rPr>
              <w:t>по мере необходимости</w:t>
            </w:r>
          </w:p>
        </w:tc>
        <w:tc>
          <w:tcPr>
            <w:tcW w:w="929" w:type="pct"/>
            <w:tcBorders>
              <w:top w:val="nil"/>
              <w:left w:val="single" w:sz="4" w:space="0" w:color="auto"/>
              <w:bottom w:val="single" w:sz="4" w:space="0" w:color="auto"/>
              <w:right w:val="single" w:sz="4" w:space="0" w:color="auto"/>
            </w:tcBorders>
            <w:shd w:val="clear" w:color="auto" w:fill="auto"/>
            <w:noWrap/>
            <w:vAlign w:val="center"/>
            <w:hideMark/>
          </w:tcPr>
          <w:p w14:paraId="76CF9F91" w14:textId="77777777" w:rsidR="00A1731F" w:rsidRDefault="00A1731F">
            <w:pPr>
              <w:jc w:val="right"/>
              <w:rPr>
                <w:sz w:val="20"/>
                <w:szCs w:val="20"/>
              </w:rPr>
            </w:pPr>
            <w:r>
              <w:rPr>
                <w:sz w:val="20"/>
                <w:szCs w:val="20"/>
              </w:rPr>
              <w:t>0,00</w:t>
            </w:r>
          </w:p>
        </w:tc>
      </w:tr>
      <w:tr w:rsidR="00A1731F" w14:paraId="3BD39AA1" w14:textId="77777777" w:rsidTr="00DF7734">
        <w:trPr>
          <w:trHeight w:val="1200"/>
        </w:trPr>
        <w:tc>
          <w:tcPr>
            <w:tcW w:w="71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04218E5" w14:textId="77777777" w:rsidR="00A1731F" w:rsidRDefault="00A1731F">
            <w:pPr>
              <w:jc w:val="right"/>
              <w:rPr>
                <w:sz w:val="20"/>
                <w:szCs w:val="20"/>
              </w:rPr>
            </w:pPr>
            <w:r>
              <w:rPr>
                <w:sz w:val="20"/>
                <w:szCs w:val="20"/>
              </w:rPr>
              <w:t>1.3.</w:t>
            </w:r>
          </w:p>
        </w:tc>
        <w:tc>
          <w:tcPr>
            <w:tcW w:w="2165" w:type="pct"/>
            <w:tcBorders>
              <w:top w:val="nil"/>
              <w:left w:val="nil"/>
              <w:bottom w:val="nil"/>
              <w:right w:val="single" w:sz="4" w:space="0" w:color="auto"/>
            </w:tcBorders>
            <w:shd w:val="clear" w:color="auto" w:fill="auto"/>
            <w:vAlign w:val="center"/>
            <w:hideMark/>
          </w:tcPr>
          <w:p w14:paraId="12C1FAA3" w14:textId="77777777" w:rsidR="00A1731F" w:rsidRDefault="00A1731F">
            <w:pPr>
              <w:rPr>
                <w:sz w:val="20"/>
                <w:szCs w:val="20"/>
              </w:rPr>
            </w:pPr>
            <w:r>
              <w:rPr>
                <w:sz w:val="20"/>
                <w:szCs w:val="20"/>
              </w:rPr>
              <w:t xml:space="preserve"> Устранение неисправностей при выполнении внепланового (непредвиденного) текущего ремонта строительных конструкций жилых домов (восстановительные работы)</w:t>
            </w:r>
          </w:p>
        </w:tc>
        <w:tc>
          <w:tcPr>
            <w:tcW w:w="1190"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6B8F2D7" w14:textId="77777777" w:rsidR="00A1731F" w:rsidRDefault="00A1731F">
            <w:pPr>
              <w:jc w:val="center"/>
              <w:rPr>
                <w:sz w:val="20"/>
                <w:szCs w:val="20"/>
              </w:rPr>
            </w:pPr>
            <w:r>
              <w:rPr>
                <w:sz w:val="20"/>
                <w:szCs w:val="20"/>
              </w:rPr>
              <w:t>по мере необходимости</w:t>
            </w:r>
          </w:p>
        </w:tc>
        <w:tc>
          <w:tcPr>
            <w:tcW w:w="929"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04901B6" w14:textId="77777777" w:rsidR="00A1731F" w:rsidRDefault="00A1731F">
            <w:pPr>
              <w:jc w:val="right"/>
              <w:rPr>
                <w:sz w:val="20"/>
                <w:szCs w:val="20"/>
              </w:rPr>
            </w:pPr>
            <w:r>
              <w:rPr>
                <w:sz w:val="20"/>
                <w:szCs w:val="20"/>
              </w:rPr>
              <w:t>0,72</w:t>
            </w:r>
          </w:p>
        </w:tc>
      </w:tr>
      <w:tr w:rsidR="00A1731F" w14:paraId="3840E624" w14:textId="77777777" w:rsidTr="00DF7734">
        <w:trPr>
          <w:trHeight w:val="480"/>
        </w:trPr>
        <w:tc>
          <w:tcPr>
            <w:tcW w:w="716" w:type="pct"/>
            <w:vMerge/>
            <w:tcBorders>
              <w:top w:val="single" w:sz="4" w:space="0" w:color="auto"/>
              <w:left w:val="single" w:sz="4" w:space="0" w:color="auto"/>
              <w:bottom w:val="single" w:sz="4" w:space="0" w:color="000000"/>
              <w:right w:val="single" w:sz="4" w:space="0" w:color="auto"/>
            </w:tcBorders>
            <w:vAlign w:val="center"/>
            <w:hideMark/>
          </w:tcPr>
          <w:p w14:paraId="3FDFE18A" w14:textId="77777777" w:rsidR="00A1731F" w:rsidRDefault="00A1731F">
            <w:pPr>
              <w:rPr>
                <w:sz w:val="20"/>
                <w:szCs w:val="20"/>
              </w:rPr>
            </w:pPr>
          </w:p>
        </w:tc>
        <w:tc>
          <w:tcPr>
            <w:tcW w:w="2165" w:type="pct"/>
            <w:tcBorders>
              <w:top w:val="nil"/>
              <w:left w:val="nil"/>
              <w:bottom w:val="nil"/>
              <w:right w:val="single" w:sz="4" w:space="0" w:color="auto"/>
            </w:tcBorders>
            <w:shd w:val="clear" w:color="auto" w:fill="auto"/>
            <w:vAlign w:val="center"/>
            <w:hideMark/>
          </w:tcPr>
          <w:p w14:paraId="0ADC36D0" w14:textId="77777777" w:rsidR="00A1731F" w:rsidRDefault="00A1731F">
            <w:pPr>
              <w:rPr>
                <w:i/>
                <w:iCs/>
                <w:sz w:val="18"/>
                <w:szCs w:val="18"/>
              </w:rPr>
            </w:pPr>
            <w:r>
              <w:rPr>
                <w:i/>
                <w:iCs/>
                <w:sz w:val="18"/>
                <w:szCs w:val="18"/>
              </w:rPr>
              <w:t>Кровля (протечки в отдельных местах кровли; повреждения системы организованного водоотвода)</w:t>
            </w:r>
          </w:p>
        </w:tc>
        <w:tc>
          <w:tcPr>
            <w:tcW w:w="1190" w:type="pct"/>
            <w:vMerge/>
            <w:tcBorders>
              <w:top w:val="nil"/>
              <w:left w:val="nil"/>
              <w:bottom w:val="nil"/>
              <w:right w:val="single" w:sz="4" w:space="0" w:color="auto"/>
            </w:tcBorders>
            <w:vAlign w:val="center"/>
            <w:hideMark/>
          </w:tcPr>
          <w:p w14:paraId="3D2F8E92" w14:textId="77777777" w:rsidR="00A1731F" w:rsidRDefault="00A1731F">
            <w:pPr>
              <w:rPr>
                <w:sz w:val="20"/>
                <w:szCs w:val="20"/>
              </w:rPr>
            </w:pPr>
          </w:p>
        </w:tc>
        <w:tc>
          <w:tcPr>
            <w:tcW w:w="929" w:type="pct"/>
            <w:vMerge/>
            <w:tcBorders>
              <w:top w:val="nil"/>
              <w:left w:val="single" w:sz="4" w:space="0" w:color="auto"/>
              <w:bottom w:val="single" w:sz="4" w:space="0" w:color="000000"/>
              <w:right w:val="single" w:sz="4" w:space="0" w:color="auto"/>
            </w:tcBorders>
            <w:vAlign w:val="center"/>
            <w:hideMark/>
          </w:tcPr>
          <w:p w14:paraId="647D5C0A" w14:textId="77777777" w:rsidR="00A1731F" w:rsidRDefault="00A1731F">
            <w:pPr>
              <w:rPr>
                <w:sz w:val="20"/>
                <w:szCs w:val="20"/>
              </w:rPr>
            </w:pPr>
          </w:p>
        </w:tc>
      </w:tr>
      <w:tr w:rsidR="00A1731F" w14:paraId="41BF953C" w14:textId="77777777" w:rsidTr="00DF7734">
        <w:trPr>
          <w:trHeight w:val="1440"/>
        </w:trPr>
        <w:tc>
          <w:tcPr>
            <w:tcW w:w="716" w:type="pct"/>
            <w:vMerge/>
            <w:tcBorders>
              <w:top w:val="single" w:sz="4" w:space="0" w:color="auto"/>
              <w:left w:val="single" w:sz="4" w:space="0" w:color="auto"/>
              <w:bottom w:val="single" w:sz="4" w:space="0" w:color="000000"/>
              <w:right w:val="single" w:sz="4" w:space="0" w:color="auto"/>
            </w:tcBorders>
            <w:vAlign w:val="center"/>
            <w:hideMark/>
          </w:tcPr>
          <w:p w14:paraId="2CC9CC3F" w14:textId="77777777" w:rsidR="00A1731F" w:rsidRDefault="00A1731F">
            <w:pPr>
              <w:rPr>
                <w:sz w:val="20"/>
                <w:szCs w:val="20"/>
              </w:rPr>
            </w:pPr>
          </w:p>
        </w:tc>
        <w:tc>
          <w:tcPr>
            <w:tcW w:w="2165" w:type="pct"/>
            <w:tcBorders>
              <w:top w:val="nil"/>
              <w:left w:val="nil"/>
              <w:bottom w:val="nil"/>
              <w:right w:val="single" w:sz="4" w:space="0" w:color="auto"/>
            </w:tcBorders>
            <w:shd w:val="clear" w:color="auto" w:fill="auto"/>
            <w:vAlign w:val="center"/>
            <w:hideMark/>
          </w:tcPr>
          <w:p w14:paraId="54AD4635" w14:textId="77777777" w:rsidR="00A1731F" w:rsidRDefault="00A1731F">
            <w:pPr>
              <w:rPr>
                <w:i/>
                <w:iCs/>
                <w:sz w:val="18"/>
                <w:szCs w:val="18"/>
              </w:rPr>
            </w:pPr>
            <w:r>
              <w:rPr>
                <w:i/>
                <w:iCs/>
                <w:sz w:val="18"/>
                <w:szCs w:val="18"/>
              </w:rPr>
              <w:t>Фундаменты.Стены (устранение повреждений фундаментов, восстановление (ремонт) отмостки, утрата связи отдельных кирпичей с кладкой наружных стен, угрожающая их выпадением; неплотность в дымоходах и  газоходах и сопряжения их с печами, ремонт межпанельных швов)</w:t>
            </w:r>
          </w:p>
        </w:tc>
        <w:tc>
          <w:tcPr>
            <w:tcW w:w="1190" w:type="pct"/>
            <w:vMerge/>
            <w:tcBorders>
              <w:top w:val="nil"/>
              <w:left w:val="nil"/>
              <w:bottom w:val="nil"/>
              <w:right w:val="single" w:sz="4" w:space="0" w:color="auto"/>
            </w:tcBorders>
            <w:vAlign w:val="center"/>
            <w:hideMark/>
          </w:tcPr>
          <w:p w14:paraId="166B375F" w14:textId="77777777" w:rsidR="00A1731F" w:rsidRDefault="00A1731F">
            <w:pPr>
              <w:rPr>
                <w:sz w:val="20"/>
                <w:szCs w:val="20"/>
              </w:rPr>
            </w:pPr>
          </w:p>
        </w:tc>
        <w:tc>
          <w:tcPr>
            <w:tcW w:w="929" w:type="pct"/>
            <w:vMerge/>
            <w:tcBorders>
              <w:top w:val="nil"/>
              <w:left w:val="single" w:sz="4" w:space="0" w:color="auto"/>
              <w:bottom w:val="single" w:sz="4" w:space="0" w:color="000000"/>
              <w:right w:val="single" w:sz="4" w:space="0" w:color="auto"/>
            </w:tcBorders>
            <w:vAlign w:val="center"/>
            <w:hideMark/>
          </w:tcPr>
          <w:p w14:paraId="2A38025E" w14:textId="77777777" w:rsidR="00A1731F" w:rsidRDefault="00A1731F">
            <w:pPr>
              <w:rPr>
                <w:sz w:val="20"/>
                <w:szCs w:val="20"/>
              </w:rPr>
            </w:pPr>
          </w:p>
        </w:tc>
      </w:tr>
      <w:tr w:rsidR="00A1731F" w14:paraId="6CF1BB24" w14:textId="77777777" w:rsidTr="00DF7734">
        <w:trPr>
          <w:trHeight w:val="720"/>
        </w:trPr>
        <w:tc>
          <w:tcPr>
            <w:tcW w:w="716" w:type="pct"/>
            <w:vMerge/>
            <w:tcBorders>
              <w:top w:val="single" w:sz="4" w:space="0" w:color="auto"/>
              <w:left w:val="single" w:sz="4" w:space="0" w:color="auto"/>
              <w:bottom w:val="single" w:sz="4" w:space="0" w:color="000000"/>
              <w:right w:val="single" w:sz="4" w:space="0" w:color="auto"/>
            </w:tcBorders>
            <w:vAlign w:val="center"/>
            <w:hideMark/>
          </w:tcPr>
          <w:p w14:paraId="6DCCE467" w14:textId="77777777" w:rsidR="00A1731F" w:rsidRDefault="00A1731F">
            <w:pPr>
              <w:rPr>
                <w:sz w:val="20"/>
                <w:szCs w:val="20"/>
              </w:rPr>
            </w:pPr>
          </w:p>
        </w:tc>
        <w:tc>
          <w:tcPr>
            <w:tcW w:w="2165" w:type="pct"/>
            <w:tcBorders>
              <w:top w:val="nil"/>
              <w:left w:val="nil"/>
              <w:bottom w:val="nil"/>
              <w:right w:val="single" w:sz="4" w:space="0" w:color="auto"/>
            </w:tcBorders>
            <w:shd w:val="clear" w:color="auto" w:fill="auto"/>
            <w:vAlign w:val="center"/>
            <w:hideMark/>
          </w:tcPr>
          <w:p w14:paraId="686339CD" w14:textId="77777777" w:rsidR="00A1731F" w:rsidRDefault="00A1731F">
            <w:pPr>
              <w:rPr>
                <w:i/>
                <w:iCs/>
                <w:sz w:val="18"/>
                <w:szCs w:val="18"/>
              </w:rPr>
            </w:pPr>
            <w:r>
              <w:rPr>
                <w:i/>
                <w:iCs/>
                <w:sz w:val="18"/>
                <w:szCs w:val="18"/>
              </w:rPr>
              <w:t>Оконные  и дверные заполнения (разбитые стекла и сорванные створки оконных переплетов, форточек, балконных дверных полотен, дверные  заполнения)</w:t>
            </w:r>
          </w:p>
        </w:tc>
        <w:tc>
          <w:tcPr>
            <w:tcW w:w="1190" w:type="pct"/>
            <w:vMerge/>
            <w:tcBorders>
              <w:top w:val="nil"/>
              <w:left w:val="nil"/>
              <w:bottom w:val="nil"/>
              <w:right w:val="single" w:sz="4" w:space="0" w:color="auto"/>
            </w:tcBorders>
            <w:vAlign w:val="center"/>
            <w:hideMark/>
          </w:tcPr>
          <w:p w14:paraId="41AD6D60" w14:textId="77777777" w:rsidR="00A1731F" w:rsidRDefault="00A1731F">
            <w:pPr>
              <w:rPr>
                <w:sz w:val="20"/>
                <w:szCs w:val="20"/>
              </w:rPr>
            </w:pPr>
          </w:p>
        </w:tc>
        <w:tc>
          <w:tcPr>
            <w:tcW w:w="929" w:type="pct"/>
            <w:vMerge/>
            <w:tcBorders>
              <w:top w:val="nil"/>
              <w:left w:val="single" w:sz="4" w:space="0" w:color="auto"/>
              <w:bottom w:val="single" w:sz="4" w:space="0" w:color="000000"/>
              <w:right w:val="single" w:sz="4" w:space="0" w:color="auto"/>
            </w:tcBorders>
            <w:vAlign w:val="center"/>
            <w:hideMark/>
          </w:tcPr>
          <w:p w14:paraId="3549D80A" w14:textId="77777777" w:rsidR="00A1731F" w:rsidRDefault="00A1731F">
            <w:pPr>
              <w:rPr>
                <w:sz w:val="20"/>
                <w:szCs w:val="20"/>
              </w:rPr>
            </w:pPr>
          </w:p>
        </w:tc>
      </w:tr>
      <w:tr w:rsidR="00A1731F" w14:paraId="2143DBE8" w14:textId="77777777" w:rsidTr="00DF7734">
        <w:trPr>
          <w:trHeight w:val="1200"/>
        </w:trPr>
        <w:tc>
          <w:tcPr>
            <w:tcW w:w="716" w:type="pct"/>
            <w:vMerge/>
            <w:tcBorders>
              <w:top w:val="single" w:sz="4" w:space="0" w:color="auto"/>
              <w:left w:val="single" w:sz="4" w:space="0" w:color="auto"/>
              <w:bottom w:val="single" w:sz="4" w:space="0" w:color="000000"/>
              <w:right w:val="single" w:sz="4" w:space="0" w:color="auto"/>
            </w:tcBorders>
            <w:vAlign w:val="center"/>
            <w:hideMark/>
          </w:tcPr>
          <w:p w14:paraId="10A5472C" w14:textId="77777777" w:rsidR="00A1731F" w:rsidRDefault="00A1731F">
            <w:pPr>
              <w:rPr>
                <w:sz w:val="20"/>
                <w:szCs w:val="20"/>
              </w:rPr>
            </w:pPr>
          </w:p>
        </w:tc>
        <w:tc>
          <w:tcPr>
            <w:tcW w:w="2165" w:type="pct"/>
            <w:tcBorders>
              <w:top w:val="nil"/>
              <w:left w:val="nil"/>
              <w:bottom w:val="nil"/>
              <w:right w:val="single" w:sz="4" w:space="0" w:color="auto"/>
            </w:tcBorders>
            <w:shd w:val="clear" w:color="auto" w:fill="auto"/>
            <w:vAlign w:val="center"/>
            <w:hideMark/>
          </w:tcPr>
          <w:p w14:paraId="2FA81676" w14:textId="77777777" w:rsidR="00A1731F" w:rsidRDefault="00A1731F">
            <w:pPr>
              <w:rPr>
                <w:i/>
                <w:iCs/>
                <w:sz w:val="18"/>
                <w:szCs w:val="18"/>
              </w:rPr>
            </w:pPr>
            <w:r>
              <w:rPr>
                <w:i/>
                <w:iCs/>
                <w:sz w:val="18"/>
                <w:szCs w:val="18"/>
              </w:rPr>
              <w:t>Внутренняя и наружная отделка (отслоение штукатурки потолка или верхней части стены,  угрожающее ее обрушению; нарушение связи наружной  облицовки, а также лепных изделий, установленных на фасадах со стенами)</w:t>
            </w:r>
          </w:p>
        </w:tc>
        <w:tc>
          <w:tcPr>
            <w:tcW w:w="1190" w:type="pct"/>
            <w:vMerge/>
            <w:tcBorders>
              <w:top w:val="nil"/>
              <w:left w:val="nil"/>
              <w:bottom w:val="nil"/>
              <w:right w:val="single" w:sz="4" w:space="0" w:color="auto"/>
            </w:tcBorders>
            <w:vAlign w:val="center"/>
            <w:hideMark/>
          </w:tcPr>
          <w:p w14:paraId="5E727E8A" w14:textId="77777777" w:rsidR="00A1731F" w:rsidRDefault="00A1731F">
            <w:pPr>
              <w:rPr>
                <w:sz w:val="20"/>
                <w:szCs w:val="20"/>
              </w:rPr>
            </w:pPr>
          </w:p>
        </w:tc>
        <w:tc>
          <w:tcPr>
            <w:tcW w:w="929" w:type="pct"/>
            <w:vMerge/>
            <w:tcBorders>
              <w:top w:val="nil"/>
              <w:left w:val="single" w:sz="4" w:space="0" w:color="auto"/>
              <w:bottom w:val="single" w:sz="4" w:space="0" w:color="000000"/>
              <w:right w:val="single" w:sz="4" w:space="0" w:color="auto"/>
            </w:tcBorders>
            <w:vAlign w:val="center"/>
            <w:hideMark/>
          </w:tcPr>
          <w:p w14:paraId="696D4D85" w14:textId="77777777" w:rsidR="00A1731F" w:rsidRDefault="00A1731F">
            <w:pPr>
              <w:rPr>
                <w:sz w:val="20"/>
                <w:szCs w:val="20"/>
              </w:rPr>
            </w:pPr>
          </w:p>
        </w:tc>
      </w:tr>
      <w:tr w:rsidR="00A1731F" w14:paraId="52BA74A2" w14:textId="77777777" w:rsidTr="00DF7734">
        <w:trPr>
          <w:trHeight w:val="480"/>
        </w:trPr>
        <w:tc>
          <w:tcPr>
            <w:tcW w:w="716" w:type="pct"/>
            <w:vMerge/>
            <w:tcBorders>
              <w:top w:val="single" w:sz="4" w:space="0" w:color="auto"/>
              <w:left w:val="single" w:sz="4" w:space="0" w:color="auto"/>
              <w:bottom w:val="single" w:sz="4" w:space="0" w:color="000000"/>
              <w:right w:val="single" w:sz="4" w:space="0" w:color="auto"/>
            </w:tcBorders>
            <w:vAlign w:val="center"/>
            <w:hideMark/>
          </w:tcPr>
          <w:p w14:paraId="43581F09" w14:textId="77777777" w:rsidR="00A1731F" w:rsidRDefault="00A1731F">
            <w:pPr>
              <w:rPr>
                <w:sz w:val="20"/>
                <w:szCs w:val="20"/>
              </w:rPr>
            </w:pPr>
          </w:p>
        </w:tc>
        <w:tc>
          <w:tcPr>
            <w:tcW w:w="2165" w:type="pct"/>
            <w:tcBorders>
              <w:top w:val="nil"/>
              <w:left w:val="nil"/>
              <w:bottom w:val="nil"/>
              <w:right w:val="single" w:sz="4" w:space="0" w:color="auto"/>
            </w:tcBorders>
            <w:shd w:val="clear" w:color="auto" w:fill="auto"/>
            <w:vAlign w:val="center"/>
            <w:hideMark/>
          </w:tcPr>
          <w:p w14:paraId="26AB6840" w14:textId="77777777" w:rsidR="00A1731F" w:rsidRDefault="00A1731F">
            <w:pPr>
              <w:rPr>
                <w:i/>
                <w:iCs/>
                <w:sz w:val="18"/>
                <w:szCs w:val="18"/>
              </w:rPr>
            </w:pPr>
            <w:r>
              <w:rPr>
                <w:i/>
                <w:iCs/>
                <w:sz w:val="18"/>
                <w:szCs w:val="18"/>
              </w:rPr>
              <w:t>Входная группа (крыльцо, козырек: ремонт поверхностей)</w:t>
            </w:r>
          </w:p>
        </w:tc>
        <w:tc>
          <w:tcPr>
            <w:tcW w:w="1190" w:type="pct"/>
            <w:vMerge/>
            <w:tcBorders>
              <w:top w:val="nil"/>
              <w:left w:val="nil"/>
              <w:bottom w:val="nil"/>
              <w:right w:val="single" w:sz="4" w:space="0" w:color="auto"/>
            </w:tcBorders>
            <w:vAlign w:val="center"/>
            <w:hideMark/>
          </w:tcPr>
          <w:p w14:paraId="18CB19C6" w14:textId="77777777" w:rsidR="00A1731F" w:rsidRDefault="00A1731F">
            <w:pPr>
              <w:rPr>
                <w:sz w:val="20"/>
                <w:szCs w:val="20"/>
              </w:rPr>
            </w:pPr>
          </w:p>
        </w:tc>
        <w:tc>
          <w:tcPr>
            <w:tcW w:w="929" w:type="pct"/>
            <w:vMerge/>
            <w:tcBorders>
              <w:top w:val="nil"/>
              <w:left w:val="single" w:sz="4" w:space="0" w:color="auto"/>
              <w:bottom w:val="single" w:sz="4" w:space="0" w:color="000000"/>
              <w:right w:val="single" w:sz="4" w:space="0" w:color="auto"/>
            </w:tcBorders>
            <w:vAlign w:val="center"/>
            <w:hideMark/>
          </w:tcPr>
          <w:p w14:paraId="42A86F16" w14:textId="77777777" w:rsidR="00A1731F" w:rsidRDefault="00A1731F">
            <w:pPr>
              <w:rPr>
                <w:sz w:val="20"/>
                <w:szCs w:val="20"/>
              </w:rPr>
            </w:pPr>
          </w:p>
        </w:tc>
      </w:tr>
      <w:tr w:rsidR="00A1731F" w14:paraId="44219B83" w14:textId="77777777" w:rsidTr="00DF7734">
        <w:trPr>
          <w:trHeight w:val="300"/>
        </w:trPr>
        <w:tc>
          <w:tcPr>
            <w:tcW w:w="716" w:type="pct"/>
            <w:vMerge/>
            <w:tcBorders>
              <w:top w:val="single" w:sz="4" w:space="0" w:color="auto"/>
              <w:left w:val="single" w:sz="4" w:space="0" w:color="auto"/>
              <w:bottom w:val="single" w:sz="4" w:space="0" w:color="000000"/>
              <w:right w:val="single" w:sz="4" w:space="0" w:color="auto"/>
            </w:tcBorders>
            <w:vAlign w:val="center"/>
            <w:hideMark/>
          </w:tcPr>
          <w:p w14:paraId="56195C4B" w14:textId="77777777" w:rsidR="00A1731F" w:rsidRDefault="00A1731F">
            <w:pPr>
              <w:rPr>
                <w:sz w:val="20"/>
                <w:szCs w:val="20"/>
              </w:rPr>
            </w:pPr>
          </w:p>
        </w:tc>
        <w:tc>
          <w:tcPr>
            <w:tcW w:w="2165" w:type="pct"/>
            <w:tcBorders>
              <w:top w:val="nil"/>
              <w:left w:val="nil"/>
              <w:bottom w:val="nil"/>
              <w:right w:val="single" w:sz="4" w:space="0" w:color="auto"/>
            </w:tcBorders>
            <w:shd w:val="clear" w:color="auto" w:fill="auto"/>
            <w:vAlign w:val="center"/>
            <w:hideMark/>
          </w:tcPr>
          <w:p w14:paraId="25F6833D" w14:textId="77777777" w:rsidR="00A1731F" w:rsidRDefault="00A1731F">
            <w:pPr>
              <w:rPr>
                <w:i/>
                <w:iCs/>
                <w:sz w:val="18"/>
                <w:szCs w:val="18"/>
              </w:rPr>
            </w:pPr>
            <w:r>
              <w:rPr>
                <w:i/>
                <w:iCs/>
                <w:sz w:val="18"/>
                <w:szCs w:val="18"/>
              </w:rPr>
              <w:t>Полы (ремонт отдельных участков бетонных полов)</w:t>
            </w:r>
          </w:p>
        </w:tc>
        <w:tc>
          <w:tcPr>
            <w:tcW w:w="1190" w:type="pct"/>
            <w:vMerge/>
            <w:tcBorders>
              <w:top w:val="nil"/>
              <w:left w:val="nil"/>
              <w:bottom w:val="nil"/>
              <w:right w:val="single" w:sz="4" w:space="0" w:color="auto"/>
            </w:tcBorders>
            <w:vAlign w:val="center"/>
            <w:hideMark/>
          </w:tcPr>
          <w:p w14:paraId="7D157467" w14:textId="77777777" w:rsidR="00A1731F" w:rsidRDefault="00A1731F">
            <w:pPr>
              <w:rPr>
                <w:sz w:val="20"/>
                <w:szCs w:val="20"/>
              </w:rPr>
            </w:pPr>
          </w:p>
        </w:tc>
        <w:tc>
          <w:tcPr>
            <w:tcW w:w="929" w:type="pct"/>
            <w:vMerge/>
            <w:tcBorders>
              <w:top w:val="nil"/>
              <w:left w:val="single" w:sz="4" w:space="0" w:color="auto"/>
              <w:bottom w:val="single" w:sz="4" w:space="0" w:color="000000"/>
              <w:right w:val="single" w:sz="4" w:space="0" w:color="auto"/>
            </w:tcBorders>
            <w:vAlign w:val="center"/>
            <w:hideMark/>
          </w:tcPr>
          <w:p w14:paraId="3B1F8AEE" w14:textId="77777777" w:rsidR="00A1731F" w:rsidRDefault="00A1731F">
            <w:pPr>
              <w:rPr>
                <w:sz w:val="20"/>
                <w:szCs w:val="20"/>
              </w:rPr>
            </w:pPr>
          </w:p>
        </w:tc>
      </w:tr>
      <w:tr w:rsidR="00A1731F" w14:paraId="0273D3C4" w14:textId="77777777" w:rsidTr="00DF7734">
        <w:trPr>
          <w:trHeight w:val="720"/>
        </w:trPr>
        <w:tc>
          <w:tcPr>
            <w:tcW w:w="716" w:type="pct"/>
            <w:vMerge/>
            <w:tcBorders>
              <w:top w:val="single" w:sz="4" w:space="0" w:color="auto"/>
              <w:left w:val="single" w:sz="4" w:space="0" w:color="auto"/>
              <w:bottom w:val="single" w:sz="4" w:space="0" w:color="auto"/>
              <w:right w:val="single" w:sz="4" w:space="0" w:color="auto"/>
            </w:tcBorders>
            <w:vAlign w:val="center"/>
            <w:hideMark/>
          </w:tcPr>
          <w:p w14:paraId="5857BC44" w14:textId="77777777" w:rsidR="00A1731F" w:rsidRDefault="00A1731F">
            <w:pPr>
              <w:rPr>
                <w:sz w:val="20"/>
                <w:szCs w:val="20"/>
              </w:rPr>
            </w:pPr>
          </w:p>
        </w:tc>
        <w:tc>
          <w:tcPr>
            <w:tcW w:w="2165" w:type="pct"/>
            <w:tcBorders>
              <w:top w:val="nil"/>
              <w:left w:val="nil"/>
              <w:bottom w:val="single" w:sz="4" w:space="0" w:color="auto"/>
              <w:right w:val="single" w:sz="4" w:space="0" w:color="auto"/>
            </w:tcBorders>
            <w:shd w:val="clear" w:color="auto" w:fill="auto"/>
            <w:vAlign w:val="center"/>
            <w:hideMark/>
          </w:tcPr>
          <w:p w14:paraId="38DE6813" w14:textId="77777777" w:rsidR="00A1731F" w:rsidRDefault="00A1731F">
            <w:pPr>
              <w:rPr>
                <w:i/>
                <w:iCs/>
                <w:sz w:val="18"/>
                <w:szCs w:val="18"/>
              </w:rPr>
            </w:pPr>
            <w:r>
              <w:rPr>
                <w:i/>
                <w:iCs/>
                <w:sz w:val="18"/>
                <w:szCs w:val="18"/>
              </w:rPr>
              <w:t>Изготовление, установка и ремонт дверей выходов на чердак, кровлю, подвальные помещения и мусороприемные камеры.</w:t>
            </w:r>
          </w:p>
        </w:tc>
        <w:tc>
          <w:tcPr>
            <w:tcW w:w="1190" w:type="pct"/>
            <w:vMerge/>
            <w:tcBorders>
              <w:top w:val="nil"/>
              <w:left w:val="nil"/>
              <w:bottom w:val="single" w:sz="4" w:space="0" w:color="auto"/>
              <w:right w:val="single" w:sz="4" w:space="0" w:color="auto"/>
            </w:tcBorders>
            <w:vAlign w:val="center"/>
            <w:hideMark/>
          </w:tcPr>
          <w:p w14:paraId="474B85E8" w14:textId="77777777" w:rsidR="00A1731F" w:rsidRDefault="00A1731F">
            <w:pPr>
              <w:rPr>
                <w:sz w:val="20"/>
                <w:szCs w:val="20"/>
              </w:rPr>
            </w:pPr>
          </w:p>
        </w:tc>
        <w:tc>
          <w:tcPr>
            <w:tcW w:w="929" w:type="pct"/>
            <w:vMerge/>
            <w:tcBorders>
              <w:top w:val="nil"/>
              <w:left w:val="single" w:sz="4" w:space="0" w:color="auto"/>
              <w:bottom w:val="single" w:sz="4" w:space="0" w:color="auto"/>
              <w:right w:val="single" w:sz="4" w:space="0" w:color="auto"/>
            </w:tcBorders>
            <w:vAlign w:val="center"/>
            <w:hideMark/>
          </w:tcPr>
          <w:p w14:paraId="375CE96D" w14:textId="77777777" w:rsidR="00A1731F" w:rsidRDefault="00A1731F">
            <w:pPr>
              <w:rPr>
                <w:sz w:val="20"/>
                <w:szCs w:val="20"/>
              </w:rPr>
            </w:pPr>
          </w:p>
        </w:tc>
      </w:tr>
      <w:tr w:rsidR="00A1731F" w14:paraId="1B0926F8" w14:textId="77777777" w:rsidTr="00DF7734">
        <w:trPr>
          <w:trHeight w:val="510"/>
        </w:trPr>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FBF86" w14:textId="77777777" w:rsidR="00A1731F" w:rsidRDefault="00A1731F">
            <w:pPr>
              <w:jc w:val="center"/>
              <w:rPr>
                <w:b/>
                <w:bCs/>
                <w:sz w:val="20"/>
                <w:szCs w:val="20"/>
              </w:rPr>
            </w:pPr>
            <w:r>
              <w:rPr>
                <w:b/>
                <w:bCs/>
                <w:sz w:val="20"/>
                <w:szCs w:val="20"/>
              </w:rPr>
              <w:t>II.</w:t>
            </w:r>
          </w:p>
        </w:tc>
        <w:tc>
          <w:tcPr>
            <w:tcW w:w="4284" w:type="pct"/>
            <w:gridSpan w:val="3"/>
            <w:tcBorders>
              <w:top w:val="single" w:sz="4" w:space="0" w:color="auto"/>
              <w:left w:val="nil"/>
              <w:bottom w:val="single" w:sz="4" w:space="0" w:color="auto"/>
              <w:right w:val="single" w:sz="4" w:space="0" w:color="auto"/>
            </w:tcBorders>
            <w:shd w:val="clear" w:color="auto" w:fill="auto"/>
            <w:vAlign w:val="center"/>
            <w:hideMark/>
          </w:tcPr>
          <w:p w14:paraId="15B34FCD" w14:textId="77777777" w:rsidR="00A1731F" w:rsidRDefault="00A1731F">
            <w:pPr>
              <w:rPr>
                <w:b/>
                <w:bCs/>
                <w:sz w:val="20"/>
                <w:szCs w:val="20"/>
              </w:rPr>
            </w:pPr>
            <w:r>
              <w:rPr>
                <w:b/>
                <w:bCs/>
                <w:sz w:val="20"/>
                <w:szCs w:val="20"/>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A1731F" w14:paraId="167006F6" w14:textId="77777777" w:rsidTr="00DF7734">
        <w:trPr>
          <w:trHeight w:val="300"/>
        </w:trPr>
        <w:tc>
          <w:tcPr>
            <w:tcW w:w="71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928B41C" w14:textId="77777777" w:rsidR="00A1731F" w:rsidRDefault="00A1731F">
            <w:pPr>
              <w:jc w:val="right"/>
              <w:rPr>
                <w:sz w:val="20"/>
                <w:szCs w:val="20"/>
              </w:rPr>
            </w:pPr>
            <w:r>
              <w:rPr>
                <w:sz w:val="20"/>
                <w:szCs w:val="20"/>
              </w:rPr>
              <w:t>2.1.</w:t>
            </w:r>
          </w:p>
        </w:tc>
        <w:tc>
          <w:tcPr>
            <w:tcW w:w="2165" w:type="pct"/>
            <w:tcBorders>
              <w:top w:val="nil"/>
              <w:left w:val="nil"/>
              <w:bottom w:val="nil"/>
              <w:right w:val="single" w:sz="4" w:space="0" w:color="auto"/>
            </w:tcBorders>
            <w:shd w:val="clear" w:color="auto" w:fill="auto"/>
            <w:vAlign w:val="center"/>
            <w:hideMark/>
          </w:tcPr>
          <w:p w14:paraId="399282F8" w14:textId="77777777" w:rsidR="00A1731F" w:rsidRDefault="00A1731F">
            <w:pPr>
              <w:rPr>
                <w:sz w:val="20"/>
                <w:szCs w:val="20"/>
              </w:rPr>
            </w:pPr>
            <w:r>
              <w:rPr>
                <w:sz w:val="20"/>
                <w:szCs w:val="20"/>
              </w:rPr>
              <w:t>Содержание систем вентиляции и дымоудаления</w:t>
            </w:r>
          </w:p>
        </w:tc>
        <w:tc>
          <w:tcPr>
            <w:tcW w:w="1190" w:type="pct"/>
            <w:tcBorders>
              <w:top w:val="single" w:sz="4" w:space="0" w:color="auto"/>
              <w:left w:val="nil"/>
              <w:bottom w:val="nil"/>
              <w:right w:val="single" w:sz="4" w:space="0" w:color="000000"/>
            </w:tcBorders>
            <w:shd w:val="clear" w:color="auto" w:fill="auto"/>
            <w:noWrap/>
            <w:vAlign w:val="center"/>
            <w:hideMark/>
          </w:tcPr>
          <w:p w14:paraId="44B7340B" w14:textId="77777777" w:rsidR="00A1731F" w:rsidRDefault="00A1731F">
            <w:pPr>
              <w:jc w:val="center"/>
              <w:rPr>
                <w:i/>
                <w:iCs/>
                <w:sz w:val="16"/>
                <w:szCs w:val="16"/>
              </w:rPr>
            </w:pPr>
            <w:r>
              <w:rPr>
                <w:i/>
                <w:iCs/>
                <w:sz w:val="16"/>
                <w:szCs w:val="16"/>
              </w:rPr>
              <w:t> </w:t>
            </w:r>
          </w:p>
        </w:tc>
        <w:tc>
          <w:tcPr>
            <w:tcW w:w="929" w:type="pct"/>
            <w:tcBorders>
              <w:top w:val="nil"/>
              <w:left w:val="nil"/>
              <w:bottom w:val="nil"/>
              <w:right w:val="single" w:sz="4" w:space="0" w:color="auto"/>
            </w:tcBorders>
            <w:shd w:val="clear" w:color="auto" w:fill="auto"/>
            <w:noWrap/>
            <w:vAlign w:val="center"/>
            <w:hideMark/>
          </w:tcPr>
          <w:p w14:paraId="43545C91" w14:textId="77777777" w:rsidR="00A1731F" w:rsidRDefault="00A1731F">
            <w:pPr>
              <w:jc w:val="center"/>
              <w:rPr>
                <w:i/>
                <w:iCs/>
                <w:sz w:val="20"/>
                <w:szCs w:val="20"/>
              </w:rPr>
            </w:pPr>
            <w:r>
              <w:rPr>
                <w:i/>
                <w:iCs/>
                <w:sz w:val="20"/>
                <w:szCs w:val="20"/>
              </w:rPr>
              <w:t> </w:t>
            </w:r>
          </w:p>
        </w:tc>
      </w:tr>
      <w:tr w:rsidR="00A1731F" w14:paraId="137FD93D" w14:textId="77777777" w:rsidTr="00DF7734">
        <w:trPr>
          <w:trHeight w:val="300"/>
        </w:trPr>
        <w:tc>
          <w:tcPr>
            <w:tcW w:w="716" w:type="pct"/>
            <w:vMerge/>
            <w:tcBorders>
              <w:top w:val="nil"/>
              <w:left w:val="single" w:sz="4" w:space="0" w:color="auto"/>
              <w:bottom w:val="single" w:sz="4" w:space="0" w:color="000000"/>
              <w:right w:val="single" w:sz="4" w:space="0" w:color="auto"/>
            </w:tcBorders>
            <w:vAlign w:val="center"/>
            <w:hideMark/>
          </w:tcPr>
          <w:p w14:paraId="62C7CE80" w14:textId="77777777" w:rsidR="00A1731F" w:rsidRDefault="00A1731F">
            <w:pPr>
              <w:rPr>
                <w:sz w:val="20"/>
                <w:szCs w:val="20"/>
              </w:rPr>
            </w:pPr>
          </w:p>
        </w:tc>
        <w:tc>
          <w:tcPr>
            <w:tcW w:w="2165" w:type="pct"/>
            <w:tcBorders>
              <w:top w:val="nil"/>
              <w:left w:val="single" w:sz="4" w:space="0" w:color="auto"/>
              <w:bottom w:val="nil"/>
              <w:right w:val="single" w:sz="4" w:space="0" w:color="auto"/>
            </w:tcBorders>
            <w:shd w:val="clear" w:color="auto" w:fill="auto"/>
            <w:vAlign w:val="center"/>
            <w:hideMark/>
          </w:tcPr>
          <w:p w14:paraId="2649FB1D" w14:textId="77777777" w:rsidR="00A1731F" w:rsidRDefault="00A1731F">
            <w:pPr>
              <w:rPr>
                <w:i/>
                <w:iCs/>
                <w:sz w:val="20"/>
                <w:szCs w:val="20"/>
              </w:rPr>
            </w:pPr>
            <w:r>
              <w:rPr>
                <w:i/>
                <w:iCs/>
                <w:sz w:val="20"/>
                <w:szCs w:val="20"/>
              </w:rPr>
              <w:t xml:space="preserve"> - проверка наличия тяги в дымоходах</w:t>
            </w:r>
          </w:p>
        </w:tc>
        <w:tc>
          <w:tcPr>
            <w:tcW w:w="1190" w:type="pct"/>
            <w:tcBorders>
              <w:top w:val="nil"/>
              <w:left w:val="nil"/>
              <w:bottom w:val="nil"/>
              <w:right w:val="single" w:sz="4" w:space="0" w:color="000000"/>
            </w:tcBorders>
            <w:shd w:val="clear" w:color="auto" w:fill="auto"/>
            <w:vAlign w:val="center"/>
            <w:hideMark/>
          </w:tcPr>
          <w:p w14:paraId="7F334F9D" w14:textId="77777777" w:rsidR="00A1731F" w:rsidRDefault="00A1731F">
            <w:pPr>
              <w:jc w:val="center"/>
              <w:rPr>
                <w:sz w:val="20"/>
                <w:szCs w:val="20"/>
              </w:rPr>
            </w:pPr>
            <w:r>
              <w:rPr>
                <w:sz w:val="20"/>
                <w:szCs w:val="20"/>
              </w:rPr>
              <w:t>3 раза в год</w:t>
            </w:r>
          </w:p>
        </w:tc>
        <w:tc>
          <w:tcPr>
            <w:tcW w:w="929" w:type="pct"/>
            <w:tcBorders>
              <w:top w:val="nil"/>
              <w:left w:val="nil"/>
              <w:bottom w:val="nil"/>
              <w:right w:val="single" w:sz="4" w:space="0" w:color="auto"/>
            </w:tcBorders>
            <w:shd w:val="clear" w:color="auto" w:fill="auto"/>
            <w:noWrap/>
            <w:vAlign w:val="center"/>
            <w:hideMark/>
          </w:tcPr>
          <w:p w14:paraId="6E823032" w14:textId="77777777" w:rsidR="00A1731F" w:rsidRDefault="00A1731F">
            <w:pPr>
              <w:jc w:val="right"/>
              <w:rPr>
                <w:sz w:val="20"/>
                <w:szCs w:val="20"/>
              </w:rPr>
            </w:pPr>
            <w:r>
              <w:rPr>
                <w:sz w:val="20"/>
                <w:szCs w:val="20"/>
              </w:rPr>
              <w:t>0,00</w:t>
            </w:r>
          </w:p>
        </w:tc>
      </w:tr>
      <w:tr w:rsidR="00A1731F" w14:paraId="05B7CDC9" w14:textId="77777777" w:rsidTr="00DF7734">
        <w:trPr>
          <w:trHeight w:val="510"/>
        </w:trPr>
        <w:tc>
          <w:tcPr>
            <w:tcW w:w="716" w:type="pct"/>
            <w:vMerge/>
            <w:tcBorders>
              <w:top w:val="nil"/>
              <w:left w:val="single" w:sz="4" w:space="0" w:color="auto"/>
              <w:bottom w:val="single" w:sz="4" w:space="0" w:color="000000"/>
              <w:right w:val="single" w:sz="4" w:space="0" w:color="auto"/>
            </w:tcBorders>
            <w:vAlign w:val="center"/>
            <w:hideMark/>
          </w:tcPr>
          <w:p w14:paraId="2ABDC25E" w14:textId="77777777" w:rsidR="00A1731F" w:rsidRDefault="00A1731F">
            <w:pPr>
              <w:rPr>
                <w:sz w:val="20"/>
                <w:szCs w:val="20"/>
              </w:rPr>
            </w:pPr>
          </w:p>
        </w:tc>
        <w:tc>
          <w:tcPr>
            <w:tcW w:w="2165" w:type="pct"/>
            <w:tcBorders>
              <w:top w:val="nil"/>
              <w:left w:val="single" w:sz="4" w:space="0" w:color="auto"/>
              <w:bottom w:val="nil"/>
              <w:right w:val="single" w:sz="4" w:space="0" w:color="auto"/>
            </w:tcBorders>
            <w:shd w:val="clear" w:color="auto" w:fill="auto"/>
            <w:vAlign w:val="center"/>
            <w:hideMark/>
          </w:tcPr>
          <w:p w14:paraId="4CD65562" w14:textId="77777777" w:rsidR="00A1731F" w:rsidRDefault="00A1731F">
            <w:pPr>
              <w:rPr>
                <w:i/>
                <w:iCs/>
                <w:sz w:val="20"/>
                <w:szCs w:val="20"/>
              </w:rPr>
            </w:pPr>
            <w:r>
              <w:rPr>
                <w:i/>
                <w:iCs/>
                <w:sz w:val="20"/>
                <w:szCs w:val="20"/>
              </w:rPr>
              <w:t xml:space="preserve"> - проверка наличия тяги в вентиляционных каналах</w:t>
            </w:r>
          </w:p>
        </w:tc>
        <w:tc>
          <w:tcPr>
            <w:tcW w:w="1190" w:type="pct"/>
            <w:tcBorders>
              <w:top w:val="nil"/>
              <w:left w:val="nil"/>
              <w:bottom w:val="nil"/>
              <w:right w:val="single" w:sz="4" w:space="0" w:color="000000"/>
            </w:tcBorders>
            <w:shd w:val="clear" w:color="auto" w:fill="auto"/>
            <w:vAlign w:val="center"/>
            <w:hideMark/>
          </w:tcPr>
          <w:p w14:paraId="55966425" w14:textId="77777777" w:rsidR="00A1731F" w:rsidRDefault="00A1731F">
            <w:pPr>
              <w:jc w:val="center"/>
              <w:rPr>
                <w:sz w:val="20"/>
                <w:szCs w:val="20"/>
              </w:rPr>
            </w:pPr>
            <w:r>
              <w:rPr>
                <w:sz w:val="20"/>
                <w:szCs w:val="20"/>
              </w:rPr>
              <w:t>1 раз в год</w:t>
            </w:r>
          </w:p>
        </w:tc>
        <w:tc>
          <w:tcPr>
            <w:tcW w:w="929" w:type="pct"/>
            <w:tcBorders>
              <w:top w:val="nil"/>
              <w:left w:val="nil"/>
              <w:bottom w:val="nil"/>
              <w:right w:val="single" w:sz="4" w:space="0" w:color="auto"/>
            </w:tcBorders>
            <w:shd w:val="clear" w:color="auto" w:fill="auto"/>
            <w:noWrap/>
            <w:vAlign w:val="center"/>
            <w:hideMark/>
          </w:tcPr>
          <w:p w14:paraId="058CCD97" w14:textId="77777777" w:rsidR="00A1731F" w:rsidRDefault="00A1731F">
            <w:pPr>
              <w:jc w:val="right"/>
              <w:rPr>
                <w:sz w:val="20"/>
                <w:szCs w:val="20"/>
              </w:rPr>
            </w:pPr>
            <w:r>
              <w:rPr>
                <w:sz w:val="20"/>
                <w:szCs w:val="20"/>
              </w:rPr>
              <w:t>0,35</w:t>
            </w:r>
          </w:p>
        </w:tc>
      </w:tr>
      <w:tr w:rsidR="00A1731F" w14:paraId="68C453E5" w14:textId="77777777" w:rsidTr="00DF7734">
        <w:trPr>
          <w:trHeight w:val="510"/>
        </w:trPr>
        <w:tc>
          <w:tcPr>
            <w:tcW w:w="716" w:type="pct"/>
            <w:vMerge/>
            <w:tcBorders>
              <w:top w:val="nil"/>
              <w:left w:val="single" w:sz="4" w:space="0" w:color="auto"/>
              <w:bottom w:val="single" w:sz="4" w:space="0" w:color="000000"/>
              <w:right w:val="single" w:sz="4" w:space="0" w:color="auto"/>
            </w:tcBorders>
            <w:vAlign w:val="center"/>
            <w:hideMark/>
          </w:tcPr>
          <w:p w14:paraId="775E46C6" w14:textId="77777777" w:rsidR="00A1731F" w:rsidRDefault="00A1731F">
            <w:pPr>
              <w:rPr>
                <w:sz w:val="20"/>
                <w:szCs w:val="20"/>
              </w:rPr>
            </w:pPr>
          </w:p>
        </w:tc>
        <w:tc>
          <w:tcPr>
            <w:tcW w:w="2165" w:type="pct"/>
            <w:tcBorders>
              <w:top w:val="nil"/>
              <w:left w:val="single" w:sz="4" w:space="0" w:color="auto"/>
              <w:bottom w:val="nil"/>
              <w:right w:val="single" w:sz="4" w:space="0" w:color="auto"/>
            </w:tcBorders>
            <w:shd w:val="clear" w:color="auto" w:fill="auto"/>
            <w:vAlign w:val="center"/>
            <w:hideMark/>
          </w:tcPr>
          <w:p w14:paraId="76CE00F4" w14:textId="77777777" w:rsidR="00A1731F" w:rsidRDefault="00A1731F">
            <w:pPr>
              <w:rPr>
                <w:i/>
                <w:iCs/>
                <w:sz w:val="20"/>
                <w:szCs w:val="20"/>
              </w:rPr>
            </w:pPr>
            <w:r>
              <w:rPr>
                <w:i/>
                <w:iCs/>
                <w:sz w:val="20"/>
                <w:szCs w:val="20"/>
              </w:rPr>
              <w:t xml:space="preserve"> - проверка исправности канализационных вытяжек</w:t>
            </w:r>
          </w:p>
        </w:tc>
        <w:tc>
          <w:tcPr>
            <w:tcW w:w="1190" w:type="pct"/>
            <w:tcBorders>
              <w:top w:val="nil"/>
              <w:left w:val="nil"/>
              <w:bottom w:val="nil"/>
              <w:right w:val="single" w:sz="4" w:space="0" w:color="000000"/>
            </w:tcBorders>
            <w:shd w:val="clear" w:color="auto" w:fill="auto"/>
            <w:vAlign w:val="center"/>
            <w:hideMark/>
          </w:tcPr>
          <w:p w14:paraId="5807878D" w14:textId="77777777" w:rsidR="00A1731F" w:rsidRDefault="00A1731F">
            <w:pPr>
              <w:jc w:val="center"/>
              <w:rPr>
                <w:sz w:val="20"/>
                <w:szCs w:val="20"/>
              </w:rPr>
            </w:pPr>
            <w:r>
              <w:rPr>
                <w:sz w:val="20"/>
                <w:szCs w:val="20"/>
              </w:rPr>
              <w:t xml:space="preserve"> 1 раз в год</w:t>
            </w:r>
          </w:p>
        </w:tc>
        <w:tc>
          <w:tcPr>
            <w:tcW w:w="929" w:type="pct"/>
            <w:tcBorders>
              <w:top w:val="nil"/>
              <w:left w:val="nil"/>
              <w:bottom w:val="nil"/>
              <w:right w:val="single" w:sz="4" w:space="0" w:color="auto"/>
            </w:tcBorders>
            <w:shd w:val="clear" w:color="auto" w:fill="auto"/>
            <w:noWrap/>
            <w:vAlign w:val="center"/>
            <w:hideMark/>
          </w:tcPr>
          <w:p w14:paraId="33E81041" w14:textId="77777777" w:rsidR="00A1731F" w:rsidRDefault="00A1731F">
            <w:pPr>
              <w:jc w:val="right"/>
              <w:rPr>
                <w:sz w:val="20"/>
                <w:szCs w:val="20"/>
              </w:rPr>
            </w:pPr>
            <w:r>
              <w:rPr>
                <w:sz w:val="20"/>
                <w:szCs w:val="20"/>
              </w:rPr>
              <w:t>0,00</w:t>
            </w:r>
          </w:p>
        </w:tc>
      </w:tr>
      <w:tr w:rsidR="00A1731F" w14:paraId="0BBEB4D1" w14:textId="77777777" w:rsidTr="00DF7734">
        <w:trPr>
          <w:trHeight w:val="675"/>
        </w:trPr>
        <w:tc>
          <w:tcPr>
            <w:tcW w:w="716" w:type="pct"/>
            <w:vMerge/>
            <w:tcBorders>
              <w:top w:val="nil"/>
              <w:left w:val="single" w:sz="4" w:space="0" w:color="auto"/>
              <w:bottom w:val="single" w:sz="4" w:space="0" w:color="000000"/>
              <w:right w:val="single" w:sz="4" w:space="0" w:color="auto"/>
            </w:tcBorders>
            <w:vAlign w:val="center"/>
            <w:hideMark/>
          </w:tcPr>
          <w:p w14:paraId="4ED36091" w14:textId="77777777" w:rsidR="00A1731F" w:rsidRDefault="00A1731F">
            <w:pPr>
              <w:rPr>
                <w:sz w:val="20"/>
                <w:szCs w:val="20"/>
              </w:rPr>
            </w:pPr>
          </w:p>
        </w:tc>
        <w:tc>
          <w:tcPr>
            <w:tcW w:w="2165" w:type="pct"/>
            <w:tcBorders>
              <w:top w:val="nil"/>
              <w:left w:val="nil"/>
              <w:bottom w:val="single" w:sz="4" w:space="0" w:color="auto"/>
              <w:right w:val="single" w:sz="4" w:space="0" w:color="auto"/>
            </w:tcBorders>
            <w:shd w:val="clear" w:color="auto" w:fill="auto"/>
            <w:vAlign w:val="center"/>
            <w:hideMark/>
          </w:tcPr>
          <w:p w14:paraId="1E2C757E" w14:textId="77777777" w:rsidR="00A1731F" w:rsidRDefault="00A1731F">
            <w:pPr>
              <w:rPr>
                <w:i/>
                <w:iCs/>
                <w:sz w:val="20"/>
                <w:szCs w:val="20"/>
              </w:rPr>
            </w:pPr>
            <w:r>
              <w:rPr>
                <w:i/>
                <w:iCs/>
                <w:sz w:val="20"/>
                <w:szCs w:val="20"/>
              </w:rPr>
              <w:t xml:space="preserve"> - утепление и прочистка дымовентиляционных каналов</w:t>
            </w:r>
          </w:p>
        </w:tc>
        <w:tc>
          <w:tcPr>
            <w:tcW w:w="1190" w:type="pct"/>
            <w:tcBorders>
              <w:top w:val="nil"/>
              <w:left w:val="nil"/>
              <w:bottom w:val="nil"/>
              <w:right w:val="single" w:sz="4" w:space="0" w:color="000000"/>
            </w:tcBorders>
            <w:shd w:val="clear" w:color="auto" w:fill="auto"/>
            <w:vAlign w:val="center"/>
            <w:hideMark/>
          </w:tcPr>
          <w:p w14:paraId="2AA41BF2" w14:textId="77777777" w:rsidR="00A1731F" w:rsidRDefault="00A1731F">
            <w:pPr>
              <w:jc w:val="center"/>
              <w:rPr>
                <w:sz w:val="20"/>
                <w:szCs w:val="20"/>
              </w:rPr>
            </w:pPr>
            <w:r>
              <w:rPr>
                <w:sz w:val="20"/>
                <w:szCs w:val="20"/>
              </w:rPr>
              <w:t>по мере необходимости</w:t>
            </w:r>
          </w:p>
        </w:tc>
        <w:tc>
          <w:tcPr>
            <w:tcW w:w="929" w:type="pct"/>
            <w:tcBorders>
              <w:top w:val="nil"/>
              <w:left w:val="nil"/>
              <w:bottom w:val="single" w:sz="4" w:space="0" w:color="auto"/>
              <w:right w:val="single" w:sz="4" w:space="0" w:color="auto"/>
            </w:tcBorders>
            <w:shd w:val="clear" w:color="auto" w:fill="auto"/>
            <w:noWrap/>
            <w:vAlign w:val="center"/>
            <w:hideMark/>
          </w:tcPr>
          <w:p w14:paraId="74D0DD17" w14:textId="77777777" w:rsidR="00A1731F" w:rsidRDefault="00A1731F">
            <w:pPr>
              <w:jc w:val="right"/>
              <w:rPr>
                <w:sz w:val="20"/>
                <w:szCs w:val="20"/>
              </w:rPr>
            </w:pPr>
            <w:r>
              <w:rPr>
                <w:sz w:val="20"/>
                <w:szCs w:val="20"/>
              </w:rPr>
              <w:t>0,00</w:t>
            </w:r>
          </w:p>
        </w:tc>
      </w:tr>
      <w:tr w:rsidR="00A1731F" w14:paraId="2B8BEE2F" w14:textId="77777777" w:rsidTr="00DF7734">
        <w:trPr>
          <w:trHeight w:val="510"/>
        </w:trPr>
        <w:tc>
          <w:tcPr>
            <w:tcW w:w="716" w:type="pct"/>
            <w:tcBorders>
              <w:top w:val="nil"/>
              <w:left w:val="single" w:sz="4" w:space="0" w:color="auto"/>
              <w:bottom w:val="single" w:sz="4" w:space="0" w:color="auto"/>
              <w:right w:val="single" w:sz="4" w:space="0" w:color="auto"/>
            </w:tcBorders>
            <w:shd w:val="clear" w:color="auto" w:fill="auto"/>
            <w:noWrap/>
            <w:vAlign w:val="center"/>
            <w:hideMark/>
          </w:tcPr>
          <w:p w14:paraId="2E2B7A56" w14:textId="77777777" w:rsidR="00A1731F" w:rsidRDefault="00A1731F">
            <w:pPr>
              <w:jc w:val="right"/>
              <w:rPr>
                <w:sz w:val="20"/>
                <w:szCs w:val="20"/>
              </w:rPr>
            </w:pPr>
            <w:r>
              <w:rPr>
                <w:sz w:val="20"/>
                <w:szCs w:val="20"/>
              </w:rPr>
              <w:t>2.2.</w:t>
            </w:r>
          </w:p>
        </w:tc>
        <w:tc>
          <w:tcPr>
            <w:tcW w:w="2165" w:type="pct"/>
            <w:tcBorders>
              <w:top w:val="nil"/>
              <w:left w:val="nil"/>
              <w:bottom w:val="single" w:sz="4" w:space="0" w:color="auto"/>
              <w:right w:val="single" w:sz="4" w:space="0" w:color="auto"/>
            </w:tcBorders>
            <w:shd w:val="clear" w:color="auto" w:fill="auto"/>
            <w:vAlign w:val="center"/>
            <w:hideMark/>
          </w:tcPr>
          <w:p w14:paraId="550108DC" w14:textId="77777777" w:rsidR="00A1731F" w:rsidRDefault="00A1731F">
            <w:pPr>
              <w:rPr>
                <w:sz w:val="20"/>
                <w:szCs w:val="20"/>
              </w:rPr>
            </w:pPr>
            <w:r>
              <w:rPr>
                <w:sz w:val="20"/>
                <w:szCs w:val="20"/>
              </w:rPr>
              <w:t>Содержание систем в отопления в многоквартирных домах</w:t>
            </w:r>
          </w:p>
        </w:tc>
        <w:tc>
          <w:tcPr>
            <w:tcW w:w="1190" w:type="pct"/>
            <w:tcBorders>
              <w:top w:val="single" w:sz="4" w:space="0" w:color="auto"/>
              <w:left w:val="nil"/>
              <w:bottom w:val="single" w:sz="4" w:space="0" w:color="auto"/>
              <w:right w:val="single" w:sz="4" w:space="0" w:color="000000"/>
            </w:tcBorders>
            <w:shd w:val="clear" w:color="auto" w:fill="auto"/>
            <w:noWrap/>
            <w:vAlign w:val="center"/>
            <w:hideMark/>
          </w:tcPr>
          <w:p w14:paraId="23BDD509" w14:textId="77777777" w:rsidR="00A1731F" w:rsidRDefault="00A1731F">
            <w:pPr>
              <w:jc w:val="center"/>
              <w:rPr>
                <w:i/>
                <w:iCs/>
                <w:sz w:val="16"/>
                <w:szCs w:val="16"/>
              </w:rPr>
            </w:pPr>
            <w:r>
              <w:rPr>
                <w:i/>
                <w:iCs/>
                <w:sz w:val="16"/>
                <w:szCs w:val="16"/>
              </w:rPr>
              <w:t> </w:t>
            </w:r>
          </w:p>
        </w:tc>
        <w:tc>
          <w:tcPr>
            <w:tcW w:w="929" w:type="pct"/>
            <w:tcBorders>
              <w:top w:val="nil"/>
              <w:left w:val="nil"/>
              <w:bottom w:val="single" w:sz="4" w:space="0" w:color="auto"/>
              <w:right w:val="single" w:sz="4" w:space="0" w:color="auto"/>
            </w:tcBorders>
            <w:shd w:val="clear" w:color="auto" w:fill="auto"/>
            <w:noWrap/>
            <w:vAlign w:val="center"/>
            <w:hideMark/>
          </w:tcPr>
          <w:p w14:paraId="44A29070" w14:textId="77777777" w:rsidR="00A1731F" w:rsidRDefault="00A1731F">
            <w:pPr>
              <w:jc w:val="right"/>
              <w:rPr>
                <w:sz w:val="20"/>
                <w:szCs w:val="20"/>
              </w:rPr>
            </w:pPr>
            <w:r>
              <w:rPr>
                <w:sz w:val="20"/>
                <w:szCs w:val="20"/>
              </w:rPr>
              <w:t> </w:t>
            </w:r>
          </w:p>
        </w:tc>
      </w:tr>
      <w:tr w:rsidR="00A1731F" w14:paraId="2BA3373B" w14:textId="77777777" w:rsidTr="00DF7734">
        <w:trPr>
          <w:trHeight w:val="765"/>
        </w:trPr>
        <w:tc>
          <w:tcPr>
            <w:tcW w:w="716" w:type="pct"/>
            <w:tcBorders>
              <w:top w:val="single" w:sz="4" w:space="0" w:color="auto"/>
              <w:left w:val="single" w:sz="4" w:space="0" w:color="auto"/>
              <w:bottom w:val="nil"/>
              <w:right w:val="nil"/>
            </w:tcBorders>
            <w:shd w:val="clear" w:color="auto" w:fill="auto"/>
            <w:noWrap/>
            <w:vAlign w:val="center"/>
            <w:hideMark/>
          </w:tcPr>
          <w:p w14:paraId="323D3E38" w14:textId="77777777" w:rsidR="00A1731F" w:rsidRDefault="00A1731F">
            <w:pPr>
              <w:jc w:val="right"/>
              <w:rPr>
                <w:sz w:val="20"/>
                <w:szCs w:val="20"/>
              </w:rPr>
            </w:pPr>
            <w:r>
              <w:rPr>
                <w:sz w:val="20"/>
                <w:szCs w:val="20"/>
              </w:rPr>
              <w:t xml:space="preserve"> - </w:t>
            </w:r>
          </w:p>
        </w:tc>
        <w:tc>
          <w:tcPr>
            <w:tcW w:w="2165" w:type="pct"/>
            <w:tcBorders>
              <w:top w:val="single" w:sz="4" w:space="0" w:color="auto"/>
              <w:left w:val="single" w:sz="4" w:space="0" w:color="auto"/>
              <w:bottom w:val="nil"/>
              <w:right w:val="single" w:sz="4" w:space="0" w:color="auto"/>
            </w:tcBorders>
            <w:shd w:val="clear" w:color="auto" w:fill="auto"/>
            <w:vAlign w:val="center"/>
            <w:hideMark/>
          </w:tcPr>
          <w:p w14:paraId="7288A635" w14:textId="77777777" w:rsidR="00A1731F" w:rsidRDefault="00A1731F">
            <w:pPr>
              <w:rPr>
                <w:sz w:val="20"/>
                <w:szCs w:val="20"/>
              </w:rPr>
            </w:pPr>
            <w:r>
              <w:rPr>
                <w:sz w:val="20"/>
                <w:szCs w:val="20"/>
              </w:rPr>
              <w:t>Проведение технических осмотров и устранение в ходе осмотров незначительных неисправностей в системах центрального отопления</w:t>
            </w:r>
          </w:p>
        </w:tc>
        <w:tc>
          <w:tcPr>
            <w:tcW w:w="1190" w:type="pct"/>
            <w:tcBorders>
              <w:top w:val="single" w:sz="4" w:space="0" w:color="auto"/>
              <w:left w:val="nil"/>
              <w:bottom w:val="nil"/>
              <w:right w:val="single" w:sz="4" w:space="0" w:color="000000"/>
            </w:tcBorders>
            <w:shd w:val="clear" w:color="auto" w:fill="auto"/>
            <w:vAlign w:val="center"/>
            <w:hideMark/>
          </w:tcPr>
          <w:p w14:paraId="7F5D4479" w14:textId="77777777" w:rsidR="00A1731F" w:rsidRDefault="00A1731F">
            <w:pPr>
              <w:jc w:val="center"/>
              <w:rPr>
                <w:sz w:val="20"/>
                <w:szCs w:val="20"/>
              </w:rPr>
            </w:pPr>
            <w:r>
              <w:rPr>
                <w:sz w:val="20"/>
                <w:szCs w:val="20"/>
              </w:rPr>
              <w:t> </w:t>
            </w:r>
          </w:p>
        </w:tc>
        <w:tc>
          <w:tcPr>
            <w:tcW w:w="929"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818D4A9" w14:textId="77777777" w:rsidR="00A1731F" w:rsidRDefault="00A1731F">
            <w:pPr>
              <w:jc w:val="right"/>
              <w:rPr>
                <w:sz w:val="20"/>
                <w:szCs w:val="20"/>
              </w:rPr>
            </w:pPr>
            <w:r>
              <w:rPr>
                <w:sz w:val="20"/>
                <w:szCs w:val="20"/>
              </w:rPr>
              <w:t>0,65</w:t>
            </w:r>
          </w:p>
        </w:tc>
      </w:tr>
      <w:tr w:rsidR="00A1731F" w14:paraId="6E558210" w14:textId="77777777" w:rsidTr="00DF7734">
        <w:trPr>
          <w:trHeight w:val="960"/>
        </w:trPr>
        <w:tc>
          <w:tcPr>
            <w:tcW w:w="716" w:type="pct"/>
            <w:tcBorders>
              <w:top w:val="nil"/>
              <w:left w:val="single" w:sz="4" w:space="0" w:color="auto"/>
              <w:bottom w:val="nil"/>
              <w:right w:val="nil"/>
            </w:tcBorders>
            <w:shd w:val="clear" w:color="auto" w:fill="auto"/>
            <w:noWrap/>
            <w:vAlign w:val="center"/>
            <w:hideMark/>
          </w:tcPr>
          <w:p w14:paraId="2F8A9220" w14:textId="77777777" w:rsidR="00A1731F" w:rsidRDefault="00A1731F">
            <w:pPr>
              <w:jc w:val="right"/>
              <w:rPr>
                <w:sz w:val="20"/>
                <w:szCs w:val="20"/>
              </w:rPr>
            </w:pPr>
            <w:r>
              <w:rPr>
                <w:sz w:val="20"/>
                <w:szCs w:val="20"/>
              </w:rPr>
              <w:t> </w:t>
            </w:r>
          </w:p>
        </w:tc>
        <w:tc>
          <w:tcPr>
            <w:tcW w:w="2165" w:type="pct"/>
            <w:tcBorders>
              <w:top w:val="nil"/>
              <w:left w:val="single" w:sz="4" w:space="0" w:color="auto"/>
              <w:bottom w:val="nil"/>
              <w:right w:val="single" w:sz="4" w:space="0" w:color="auto"/>
            </w:tcBorders>
            <w:shd w:val="clear" w:color="auto" w:fill="auto"/>
            <w:vAlign w:val="center"/>
            <w:hideMark/>
          </w:tcPr>
          <w:p w14:paraId="7214983C" w14:textId="77777777" w:rsidR="00A1731F" w:rsidRDefault="00A1731F">
            <w:pPr>
              <w:rPr>
                <w:i/>
                <w:iCs/>
                <w:sz w:val="18"/>
                <w:szCs w:val="18"/>
              </w:rPr>
            </w:pPr>
            <w:r>
              <w:rPr>
                <w:i/>
                <w:iCs/>
                <w:sz w:val="18"/>
                <w:szCs w:val="18"/>
              </w:rPr>
              <w:t>Осмотр системы центрального отопления внутри помещений: проверка состояния трубопровода, отопительных приборов, регулировочной и запорной арматуры</w:t>
            </w:r>
          </w:p>
        </w:tc>
        <w:tc>
          <w:tcPr>
            <w:tcW w:w="1190" w:type="pct"/>
            <w:tcBorders>
              <w:top w:val="nil"/>
              <w:left w:val="nil"/>
              <w:bottom w:val="nil"/>
              <w:right w:val="single" w:sz="4" w:space="0" w:color="000000"/>
            </w:tcBorders>
            <w:shd w:val="clear" w:color="auto" w:fill="auto"/>
            <w:vAlign w:val="center"/>
            <w:hideMark/>
          </w:tcPr>
          <w:p w14:paraId="1B2121FF" w14:textId="77777777" w:rsidR="00A1731F" w:rsidRDefault="00A1731F">
            <w:pPr>
              <w:jc w:val="center"/>
              <w:rPr>
                <w:sz w:val="20"/>
                <w:szCs w:val="20"/>
              </w:rPr>
            </w:pPr>
            <w:r>
              <w:rPr>
                <w:sz w:val="20"/>
                <w:szCs w:val="20"/>
              </w:rPr>
              <w:t>общие осмотры 2 раза в год</w:t>
            </w:r>
          </w:p>
        </w:tc>
        <w:tc>
          <w:tcPr>
            <w:tcW w:w="929" w:type="pct"/>
            <w:vMerge/>
            <w:tcBorders>
              <w:top w:val="nil"/>
              <w:left w:val="single" w:sz="4" w:space="0" w:color="auto"/>
              <w:bottom w:val="single" w:sz="4" w:space="0" w:color="000000"/>
              <w:right w:val="single" w:sz="4" w:space="0" w:color="auto"/>
            </w:tcBorders>
            <w:vAlign w:val="center"/>
            <w:hideMark/>
          </w:tcPr>
          <w:p w14:paraId="6121F233" w14:textId="77777777" w:rsidR="00A1731F" w:rsidRDefault="00A1731F">
            <w:pPr>
              <w:rPr>
                <w:sz w:val="20"/>
                <w:szCs w:val="20"/>
              </w:rPr>
            </w:pPr>
          </w:p>
        </w:tc>
      </w:tr>
      <w:tr w:rsidR="00A1731F" w14:paraId="0D469125" w14:textId="77777777" w:rsidTr="00DF7734">
        <w:trPr>
          <w:trHeight w:val="1335"/>
        </w:trPr>
        <w:tc>
          <w:tcPr>
            <w:tcW w:w="716" w:type="pct"/>
            <w:tcBorders>
              <w:top w:val="nil"/>
              <w:left w:val="single" w:sz="4" w:space="0" w:color="auto"/>
              <w:bottom w:val="nil"/>
              <w:right w:val="nil"/>
            </w:tcBorders>
            <w:shd w:val="clear" w:color="auto" w:fill="auto"/>
            <w:noWrap/>
            <w:vAlign w:val="center"/>
            <w:hideMark/>
          </w:tcPr>
          <w:p w14:paraId="616BA376" w14:textId="77777777" w:rsidR="00A1731F" w:rsidRDefault="00A1731F">
            <w:pPr>
              <w:jc w:val="center"/>
              <w:rPr>
                <w:sz w:val="20"/>
                <w:szCs w:val="20"/>
              </w:rPr>
            </w:pPr>
            <w:r>
              <w:rPr>
                <w:sz w:val="20"/>
                <w:szCs w:val="20"/>
              </w:rPr>
              <w:t> </w:t>
            </w:r>
          </w:p>
        </w:tc>
        <w:tc>
          <w:tcPr>
            <w:tcW w:w="2165" w:type="pct"/>
            <w:tcBorders>
              <w:top w:val="nil"/>
              <w:left w:val="single" w:sz="4" w:space="0" w:color="auto"/>
              <w:bottom w:val="nil"/>
              <w:right w:val="single" w:sz="4" w:space="0" w:color="auto"/>
            </w:tcBorders>
            <w:shd w:val="clear" w:color="auto" w:fill="auto"/>
            <w:vAlign w:val="center"/>
            <w:hideMark/>
          </w:tcPr>
          <w:p w14:paraId="796AC53F" w14:textId="77777777" w:rsidR="00A1731F" w:rsidRDefault="00A1731F">
            <w:pPr>
              <w:rPr>
                <w:i/>
                <w:iCs/>
                <w:sz w:val="18"/>
                <w:szCs w:val="18"/>
              </w:rPr>
            </w:pPr>
            <w:r>
              <w:rPr>
                <w:i/>
                <w:iCs/>
                <w:sz w:val="18"/>
                <w:szCs w:val="18"/>
              </w:rPr>
              <w:t>Осмотр системы центрального отопления подвальных помещений: проверка состояния регулирующих кранов и вентилей, задвижек, запорной арматуры, проверка состояния креплений, подвесок и прокладок-подставок для магистрального трубопровода, теплоизоляции</w:t>
            </w:r>
          </w:p>
        </w:tc>
        <w:tc>
          <w:tcPr>
            <w:tcW w:w="1190" w:type="pct"/>
            <w:tcBorders>
              <w:top w:val="nil"/>
              <w:left w:val="nil"/>
              <w:bottom w:val="nil"/>
              <w:right w:val="single" w:sz="4" w:space="0" w:color="000000"/>
            </w:tcBorders>
            <w:shd w:val="clear" w:color="auto" w:fill="auto"/>
            <w:vAlign w:val="center"/>
            <w:hideMark/>
          </w:tcPr>
          <w:p w14:paraId="101E0ADC" w14:textId="77777777" w:rsidR="00A1731F" w:rsidRDefault="00A1731F">
            <w:pPr>
              <w:jc w:val="center"/>
              <w:rPr>
                <w:sz w:val="20"/>
                <w:szCs w:val="20"/>
              </w:rPr>
            </w:pPr>
            <w:r>
              <w:rPr>
                <w:sz w:val="20"/>
                <w:szCs w:val="20"/>
              </w:rPr>
              <w:t>общие осмотры 2 раза в год; частичные осмотры 2 раза в год</w:t>
            </w:r>
          </w:p>
        </w:tc>
        <w:tc>
          <w:tcPr>
            <w:tcW w:w="929" w:type="pct"/>
            <w:vMerge/>
            <w:tcBorders>
              <w:top w:val="nil"/>
              <w:left w:val="single" w:sz="4" w:space="0" w:color="auto"/>
              <w:bottom w:val="single" w:sz="4" w:space="0" w:color="000000"/>
              <w:right w:val="single" w:sz="4" w:space="0" w:color="auto"/>
            </w:tcBorders>
            <w:vAlign w:val="center"/>
            <w:hideMark/>
          </w:tcPr>
          <w:p w14:paraId="6B934EE5" w14:textId="77777777" w:rsidR="00A1731F" w:rsidRDefault="00A1731F">
            <w:pPr>
              <w:rPr>
                <w:sz w:val="20"/>
                <w:szCs w:val="20"/>
              </w:rPr>
            </w:pPr>
          </w:p>
        </w:tc>
      </w:tr>
      <w:tr w:rsidR="00A1731F" w14:paraId="04F7290A" w14:textId="77777777" w:rsidTr="00DF7734">
        <w:trPr>
          <w:trHeight w:val="480"/>
        </w:trPr>
        <w:tc>
          <w:tcPr>
            <w:tcW w:w="716" w:type="pct"/>
            <w:tcBorders>
              <w:top w:val="nil"/>
              <w:left w:val="single" w:sz="4" w:space="0" w:color="auto"/>
              <w:bottom w:val="nil"/>
              <w:right w:val="nil"/>
            </w:tcBorders>
            <w:shd w:val="clear" w:color="auto" w:fill="auto"/>
            <w:noWrap/>
            <w:vAlign w:val="center"/>
            <w:hideMark/>
          </w:tcPr>
          <w:p w14:paraId="673AE5EC" w14:textId="77777777" w:rsidR="00A1731F" w:rsidRDefault="00A1731F">
            <w:pPr>
              <w:jc w:val="center"/>
              <w:rPr>
                <w:sz w:val="20"/>
                <w:szCs w:val="20"/>
              </w:rPr>
            </w:pPr>
            <w:r>
              <w:rPr>
                <w:sz w:val="20"/>
                <w:szCs w:val="20"/>
              </w:rPr>
              <w:t> </w:t>
            </w:r>
          </w:p>
        </w:tc>
        <w:tc>
          <w:tcPr>
            <w:tcW w:w="2165" w:type="pct"/>
            <w:tcBorders>
              <w:top w:val="nil"/>
              <w:left w:val="single" w:sz="4" w:space="0" w:color="auto"/>
              <w:bottom w:val="nil"/>
              <w:right w:val="single" w:sz="4" w:space="0" w:color="auto"/>
            </w:tcBorders>
            <w:shd w:val="clear" w:color="auto" w:fill="auto"/>
            <w:vAlign w:val="center"/>
            <w:hideMark/>
          </w:tcPr>
          <w:p w14:paraId="59937263" w14:textId="77777777" w:rsidR="00A1731F" w:rsidRDefault="00A1731F">
            <w:pPr>
              <w:rPr>
                <w:i/>
                <w:iCs/>
                <w:sz w:val="18"/>
                <w:szCs w:val="18"/>
              </w:rPr>
            </w:pPr>
            <w:r>
              <w:rPr>
                <w:i/>
                <w:iCs/>
                <w:sz w:val="18"/>
                <w:szCs w:val="18"/>
              </w:rPr>
              <w:t>Устранение незначительных неисправностей в системах центрального отопления:</w:t>
            </w:r>
          </w:p>
        </w:tc>
        <w:tc>
          <w:tcPr>
            <w:tcW w:w="1190" w:type="pct"/>
            <w:vMerge w:val="restart"/>
            <w:tcBorders>
              <w:top w:val="nil"/>
              <w:left w:val="single" w:sz="4" w:space="0" w:color="auto"/>
              <w:bottom w:val="nil"/>
              <w:right w:val="single" w:sz="4" w:space="0" w:color="000000"/>
            </w:tcBorders>
            <w:shd w:val="clear" w:color="auto" w:fill="auto"/>
            <w:vAlign w:val="center"/>
            <w:hideMark/>
          </w:tcPr>
          <w:p w14:paraId="08983023" w14:textId="77777777" w:rsidR="00A1731F" w:rsidRDefault="00A1731F">
            <w:pPr>
              <w:jc w:val="center"/>
              <w:rPr>
                <w:sz w:val="20"/>
                <w:szCs w:val="20"/>
              </w:rPr>
            </w:pPr>
            <w:r>
              <w:rPr>
                <w:sz w:val="20"/>
                <w:szCs w:val="20"/>
              </w:rPr>
              <w:t xml:space="preserve">по мере необходимости </w:t>
            </w:r>
          </w:p>
        </w:tc>
        <w:tc>
          <w:tcPr>
            <w:tcW w:w="929" w:type="pct"/>
            <w:vMerge/>
            <w:tcBorders>
              <w:top w:val="nil"/>
              <w:left w:val="single" w:sz="4" w:space="0" w:color="auto"/>
              <w:bottom w:val="single" w:sz="4" w:space="0" w:color="000000"/>
              <w:right w:val="single" w:sz="4" w:space="0" w:color="auto"/>
            </w:tcBorders>
            <w:vAlign w:val="center"/>
            <w:hideMark/>
          </w:tcPr>
          <w:p w14:paraId="517B5EF8" w14:textId="77777777" w:rsidR="00A1731F" w:rsidRDefault="00A1731F">
            <w:pPr>
              <w:rPr>
                <w:sz w:val="20"/>
                <w:szCs w:val="20"/>
              </w:rPr>
            </w:pPr>
          </w:p>
        </w:tc>
      </w:tr>
      <w:tr w:rsidR="00A1731F" w14:paraId="43A02864" w14:textId="77777777" w:rsidTr="00DF7734">
        <w:trPr>
          <w:trHeight w:val="720"/>
        </w:trPr>
        <w:tc>
          <w:tcPr>
            <w:tcW w:w="716" w:type="pct"/>
            <w:tcBorders>
              <w:top w:val="nil"/>
              <w:left w:val="single" w:sz="4" w:space="0" w:color="auto"/>
              <w:bottom w:val="nil"/>
              <w:right w:val="nil"/>
            </w:tcBorders>
            <w:shd w:val="clear" w:color="auto" w:fill="auto"/>
            <w:noWrap/>
            <w:vAlign w:val="center"/>
            <w:hideMark/>
          </w:tcPr>
          <w:p w14:paraId="18EE090D" w14:textId="77777777" w:rsidR="00A1731F" w:rsidRDefault="00A1731F">
            <w:pPr>
              <w:jc w:val="center"/>
              <w:rPr>
                <w:sz w:val="20"/>
                <w:szCs w:val="20"/>
              </w:rPr>
            </w:pPr>
            <w:r>
              <w:rPr>
                <w:sz w:val="20"/>
                <w:szCs w:val="20"/>
              </w:rPr>
              <w:t> </w:t>
            </w:r>
          </w:p>
        </w:tc>
        <w:tc>
          <w:tcPr>
            <w:tcW w:w="2165" w:type="pct"/>
            <w:tcBorders>
              <w:top w:val="nil"/>
              <w:left w:val="single" w:sz="4" w:space="0" w:color="auto"/>
              <w:bottom w:val="nil"/>
              <w:right w:val="single" w:sz="4" w:space="0" w:color="auto"/>
            </w:tcBorders>
            <w:shd w:val="clear" w:color="auto" w:fill="auto"/>
            <w:vAlign w:val="center"/>
            <w:hideMark/>
          </w:tcPr>
          <w:p w14:paraId="7EDDF5D6" w14:textId="77777777" w:rsidR="00A1731F" w:rsidRDefault="00A1731F">
            <w:pPr>
              <w:rPr>
                <w:i/>
                <w:iCs/>
                <w:sz w:val="18"/>
                <w:szCs w:val="18"/>
              </w:rPr>
            </w:pPr>
            <w:r>
              <w:rPr>
                <w:i/>
                <w:iCs/>
                <w:sz w:val="18"/>
                <w:szCs w:val="18"/>
              </w:rPr>
              <w:t xml:space="preserve"> - регулировка трехходовых и пробковых кранов, вентилей и задвижек в технических подпольях, помещениях элеваторных узлов, бойлерных</w:t>
            </w:r>
          </w:p>
        </w:tc>
        <w:tc>
          <w:tcPr>
            <w:tcW w:w="1190" w:type="pct"/>
            <w:vMerge/>
            <w:tcBorders>
              <w:top w:val="nil"/>
              <w:left w:val="single" w:sz="4" w:space="0" w:color="auto"/>
              <w:bottom w:val="nil"/>
              <w:right w:val="single" w:sz="4" w:space="0" w:color="auto"/>
            </w:tcBorders>
            <w:vAlign w:val="center"/>
            <w:hideMark/>
          </w:tcPr>
          <w:p w14:paraId="242D02D6" w14:textId="77777777" w:rsidR="00A1731F" w:rsidRDefault="00A1731F">
            <w:pPr>
              <w:rPr>
                <w:sz w:val="20"/>
                <w:szCs w:val="20"/>
              </w:rPr>
            </w:pPr>
          </w:p>
        </w:tc>
        <w:tc>
          <w:tcPr>
            <w:tcW w:w="929" w:type="pct"/>
            <w:vMerge/>
            <w:tcBorders>
              <w:top w:val="nil"/>
              <w:left w:val="single" w:sz="4" w:space="0" w:color="auto"/>
              <w:bottom w:val="single" w:sz="4" w:space="0" w:color="000000"/>
              <w:right w:val="single" w:sz="4" w:space="0" w:color="auto"/>
            </w:tcBorders>
            <w:vAlign w:val="center"/>
            <w:hideMark/>
          </w:tcPr>
          <w:p w14:paraId="6DD29B63" w14:textId="77777777" w:rsidR="00A1731F" w:rsidRDefault="00A1731F">
            <w:pPr>
              <w:rPr>
                <w:sz w:val="20"/>
                <w:szCs w:val="20"/>
              </w:rPr>
            </w:pPr>
          </w:p>
        </w:tc>
      </w:tr>
      <w:tr w:rsidR="00A1731F" w14:paraId="551FB14F" w14:textId="77777777" w:rsidTr="00DF7734">
        <w:trPr>
          <w:trHeight w:val="300"/>
        </w:trPr>
        <w:tc>
          <w:tcPr>
            <w:tcW w:w="716" w:type="pct"/>
            <w:tcBorders>
              <w:top w:val="nil"/>
              <w:left w:val="single" w:sz="4" w:space="0" w:color="auto"/>
              <w:bottom w:val="nil"/>
              <w:right w:val="nil"/>
            </w:tcBorders>
            <w:shd w:val="clear" w:color="auto" w:fill="auto"/>
            <w:noWrap/>
            <w:vAlign w:val="center"/>
            <w:hideMark/>
          </w:tcPr>
          <w:p w14:paraId="723A4EE1" w14:textId="77777777" w:rsidR="00A1731F" w:rsidRDefault="00A1731F">
            <w:pPr>
              <w:jc w:val="center"/>
              <w:rPr>
                <w:sz w:val="20"/>
                <w:szCs w:val="20"/>
              </w:rPr>
            </w:pPr>
            <w:r>
              <w:rPr>
                <w:sz w:val="20"/>
                <w:szCs w:val="20"/>
              </w:rPr>
              <w:t> </w:t>
            </w:r>
          </w:p>
        </w:tc>
        <w:tc>
          <w:tcPr>
            <w:tcW w:w="2165" w:type="pct"/>
            <w:tcBorders>
              <w:top w:val="nil"/>
              <w:left w:val="single" w:sz="4" w:space="0" w:color="auto"/>
              <w:bottom w:val="nil"/>
              <w:right w:val="single" w:sz="4" w:space="0" w:color="auto"/>
            </w:tcBorders>
            <w:shd w:val="clear" w:color="auto" w:fill="auto"/>
            <w:vAlign w:val="center"/>
            <w:hideMark/>
          </w:tcPr>
          <w:p w14:paraId="41F103AD" w14:textId="77777777" w:rsidR="00A1731F" w:rsidRDefault="00A1731F">
            <w:pPr>
              <w:rPr>
                <w:i/>
                <w:iCs/>
                <w:sz w:val="18"/>
                <w:szCs w:val="18"/>
              </w:rPr>
            </w:pPr>
            <w:r>
              <w:rPr>
                <w:i/>
                <w:iCs/>
                <w:sz w:val="18"/>
                <w:szCs w:val="18"/>
              </w:rPr>
              <w:t xml:space="preserve"> - регулировка и набивка сальников</w:t>
            </w:r>
          </w:p>
        </w:tc>
        <w:tc>
          <w:tcPr>
            <w:tcW w:w="1190" w:type="pct"/>
            <w:vMerge/>
            <w:tcBorders>
              <w:top w:val="nil"/>
              <w:left w:val="single" w:sz="4" w:space="0" w:color="auto"/>
              <w:bottom w:val="nil"/>
              <w:right w:val="single" w:sz="4" w:space="0" w:color="auto"/>
            </w:tcBorders>
            <w:vAlign w:val="center"/>
            <w:hideMark/>
          </w:tcPr>
          <w:p w14:paraId="5626DA17" w14:textId="77777777" w:rsidR="00A1731F" w:rsidRDefault="00A1731F">
            <w:pPr>
              <w:rPr>
                <w:sz w:val="20"/>
                <w:szCs w:val="20"/>
              </w:rPr>
            </w:pPr>
          </w:p>
        </w:tc>
        <w:tc>
          <w:tcPr>
            <w:tcW w:w="929" w:type="pct"/>
            <w:vMerge/>
            <w:tcBorders>
              <w:top w:val="nil"/>
              <w:left w:val="single" w:sz="4" w:space="0" w:color="auto"/>
              <w:bottom w:val="single" w:sz="4" w:space="0" w:color="000000"/>
              <w:right w:val="single" w:sz="4" w:space="0" w:color="auto"/>
            </w:tcBorders>
            <w:vAlign w:val="center"/>
            <w:hideMark/>
          </w:tcPr>
          <w:p w14:paraId="2B8980D2" w14:textId="77777777" w:rsidR="00A1731F" w:rsidRDefault="00A1731F">
            <w:pPr>
              <w:rPr>
                <w:sz w:val="20"/>
                <w:szCs w:val="20"/>
              </w:rPr>
            </w:pPr>
          </w:p>
        </w:tc>
      </w:tr>
      <w:tr w:rsidR="00A1731F" w14:paraId="5E99409C" w14:textId="77777777" w:rsidTr="00DF7734">
        <w:trPr>
          <w:trHeight w:val="300"/>
        </w:trPr>
        <w:tc>
          <w:tcPr>
            <w:tcW w:w="716" w:type="pct"/>
            <w:tcBorders>
              <w:top w:val="nil"/>
              <w:left w:val="single" w:sz="4" w:space="0" w:color="auto"/>
              <w:bottom w:val="nil"/>
              <w:right w:val="nil"/>
            </w:tcBorders>
            <w:shd w:val="clear" w:color="auto" w:fill="auto"/>
            <w:noWrap/>
            <w:vAlign w:val="center"/>
            <w:hideMark/>
          </w:tcPr>
          <w:p w14:paraId="3BE2064E" w14:textId="77777777" w:rsidR="00A1731F" w:rsidRDefault="00A1731F">
            <w:pPr>
              <w:jc w:val="center"/>
              <w:rPr>
                <w:sz w:val="20"/>
                <w:szCs w:val="20"/>
              </w:rPr>
            </w:pPr>
            <w:r>
              <w:rPr>
                <w:sz w:val="20"/>
                <w:szCs w:val="20"/>
              </w:rPr>
              <w:t> </w:t>
            </w:r>
          </w:p>
        </w:tc>
        <w:tc>
          <w:tcPr>
            <w:tcW w:w="2165" w:type="pct"/>
            <w:tcBorders>
              <w:top w:val="nil"/>
              <w:left w:val="single" w:sz="4" w:space="0" w:color="auto"/>
              <w:bottom w:val="nil"/>
              <w:right w:val="single" w:sz="4" w:space="0" w:color="auto"/>
            </w:tcBorders>
            <w:shd w:val="clear" w:color="auto" w:fill="auto"/>
            <w:vAlign w:val="center"/>
            <w:hideMark/>
          </w:tcPr>
          <w:p w14:paraId="6918B9AC" w14:textId="77777777" w:rsidR="00A1731F" w:rsidRDefault="00A1731F">
            <w:pPr>
              <w:rPr>
                <w:i/>
                <w:iCs/>
                <w:sz w:val="18"/>
                <w:szCs w:val="18"/>
              </w:rPr>
            </w:pPr>
            <w:r>
              <w:rPr>
                <w:i/>
                <w:iCs/>
                <w:sz w:val="18"/>
                <w:szCs w:val="18"/>
              </w:rPr>
              <w:t xml:space="preserve"> - мелкий ремонт теплоизоляции</w:t>
            </w:r>
          </w:p>
        </w:tc>
        <w:tc>
          <w:tcPr>
            <w:tcW w:w="1190" w:type="pct"/>
            <w:vMerge/>
            <w:tcBorders>
              <w:top w:val="nil"/>
              <w:left w:val="single" w:sz="4" w:space="0" w:color="auto"/>
              <w:bottom w:val="nil"/>
              <w:right w:val="single" w:sz="4" w:space="0" w:color="auto"/>
            </w:tcBorders>
            <w:vAlign w:val="center"/>
            <w:hideMark/>
          </w:tcPr>
          <w:p w14:paraId="7497E56E" w14:textId="77777777" w:rsidR="00A1731F" w:rsidRDefault="00A1731F">
            <w:pPr>
              <w:rPr>
                <w:sz w:val="20"/>
                <w:szCs w:val="20"/>
              </w:rPr>
            </w:pPr>
          </w:p>
        </w:tc>
        <w:tc>
          <w:tcPr>
            <w:tcW w:w="929" w:type="pct"/>
            <w:vMerge/>
            <w:tcBorders>
              <w:top w:val="nil"/>
              <w:left w:val="single" w:sz="4" w:space="0" w:color="auto"/>
              <w:bottom w:val="single" w:sz="4" w:space="0" w:color="000000"/>
              <w:right w:val="single" w:sz="4" w:space="0" w:color="auto"/>
            </w:tcBorders>
            <w:vAlign w:val="center"/>
            <w:hideMark/>
          </w:tcPr>
          <w:p w14:paraId="0249A706" w14:textId="77777777" w:rsidR="00A1731F" w:rsidRDefault="00A1731F">
            <w:pPr>
              <w:rPr>
                <w:sz w:val="20"/>
                <w:szCs w:val="20"/>
              </w:rPr>
            </w:pPr>
          </w:p>
        </w:tc>
      </w:tr>
      <w:tr w:rsidR="00A1731F" w14:paraId="00CE0CD8" w14:textId="77777777" w:rsidTr="00DF7734">
        <w:trPr>
          <w:trHeight w:val="300"/>
        </w:trPr>
        <w:tc>
          <w:tcPr>
            <w:tcW w:w="716" w:type="pct"/>
            <w:tcBorders>
              <w:top w:val="nil"/>
              <w:left w:val="single" w:sz="4" w:space="0" w:color="auto"/>
              <w:bottom w:val="nil"/>
              <w:right w:val="nil"/>
            </w:tcBorders>
            <w:shd w:val="clear" w:color="auto" w:fill="auto"/>
            <w:noWrap/>
            <w:vAlign w:val="center"/>
            <w:hideMark/>
          </w:tcPr>
          <w:p w14:paraId="385079B1" w14:textId="77777777" w:rsidR="00A1731F" w:rsidRDefault="00A1731F">
            <w:pPr>
              <w:jc w:val="center"/>
              <w:rPr>
                <w:sz w:val="20"/>
                <w:szCs w:val="20"/>
              </w:rPr>
            </w:pPr>
            <w:r>
              <w:rPr>
                <w:sz w:val="20"/>
                <w:szCs w:val="20"/>
              </w:rPr>
              <w:t> </w:t>
            </w:r>
          </w:p>
        </w:tc>
        <w:tc>
          <w:tcPr>
            <w:tcW w:w="2165" w:type="pct"/>
            <w:tcBorders>
              <w:top w:val="nil"/>
              <w:left w:val="single" w:sz="4" w:space="0" w:color="auto"/>
              <w:bottom w:val="nil"/>
              <w:right w:val="single" w:sz="4" w:space="0" w:color="auto"/>
            </w:tcBorders>
            <w:shd w:val="clear" w:color="auto" w:fill="auto"/>
            <w:vAlign w:val="center"/>
            <w:hideMark/>
          </w:tcPr>
          <w:p w14:paraId="02593DB1" w14:textId="77777777" w:rsidR="00A1731F" w:rsidRDefault="00A1731F">
            <w:pPr>
              <w:rPr>
                <w:i/>
                <w:iCs/>
                <w:sz w:val="18"/>
                <w:szCs w:val="18"/>
              </w:rPr>
            </w:pPr>
            <w:r>
              <w:rPr>
                <w:i/>
                <w:iCs/>
                <w:sz w:val="18"/>
                <w:szCs w:val="18"/>
              </w:rPr>
              <w:t xml:space="preserve"> - очистка от накипи запорной арматуры</w:t>
            </w:r>
          </w:p>
        </w:tc>
        <w:tc>
          <w:tcPr>
            <w:tcW w:w="1190" w:type="pct"/>
            <w:vMerge/>
            <w:tcBorders>
              <w:top w:val="nil"/>
              <w:left w:val="single" w:sz="4" w:space="0" w:color="auto"/>
              <w:bottom w:val="nil"/>
              <w:right w:val="single" w:sz="4" w:space="0" w:color="auto"/>
            </w:tcBorders>
            <w:vAlign w:val="center"/>
            <w:hideMark/>
          </w:tcPr>
          <w:p w14:paraId="34A0603B" w14:textId="77777777" w:rsidR="00A1731F" w:rsidRDefault="00A1731F">
            <w:pPr>
              <w:rPr>
                <w:sz w:val="20"/>
                <w:szCs w:val="20"/>
              </w:rPr>
            </w:pPr>
          </w:p>
        </w:tc>
        <w:tc>
          <w:tcPr>
            <w:tcW w:w="929" w:type="pct"/>
            <w:vMerge/>
            <w:tcBorders>
              <w:top w:val="nil"/>
              <w:left w:val="single" w:sz="4" w:space="0" w:color="auto"/>
              <w:bottom w:val="single" w:sz="4" w:space="0" w:color="000000"/>
              <w:right w:val="single" w:sz="4" w:space="0" w:color="auto"/>
            </w:tcBorders>
            <w:vAlign w:val="center"/>
            <w:hideMark/>
          </w:tcPr>
          <w:p w14:paraId="0798825E" w14:textId="77777777" w:rsidR="00A1731F" w:rsidRDefault="00A1731F">
            <w:pPr>
              <w:rPr>
                <w:sz w:val="20"/>
                <w:szCs w:val="20"/>
              </w:rPr>
            </w:pPr>
          </w:p>
        </w:tc>
      </w:tr>
      <w:tr w:rsidR="00A1731F" w14:paraId="1CFCA8C9" w14:textId="77777777" w:rsidTr="00DF7734">
        <w:trPr>
          <w:trHeight w:val="480"/>
        </w:trPr>
        <w:tc>
          <w:tcPr>
            <w:tcW w:w="716" w:type="pct"/>
            <w:tcBorders>
              <w:top w:val="nil"/>
              <w:left w:val="single" w:sz="4" w:space="0" w:color="auto"/>
              <w:bottom w:val="nil"/>
              <w:right w:val="nil"/>
            </w:tcBorders>
            <w:shd w:val="clear" w:color="auto" w:fill="auto"/>
            <w:noWrap/>
            <w:vAlign w:val="center"/>
            <w:hideMark/>
          </w:tcPr>
          <w:p w14:paraId="7BCF72E3" w14:textId="77777777" w:rsidR="00A1731F" w:rsidRDefault="00A1731F">
            <w:pPr>
              <w:jc w:val="center"/>
              <w:rPr>
                <w:sz w:val="20"/>
                <w:szCs w:val="20"/>
              </w:rPr>
            </w:pPr>
            <w:r>
              <w:rPr>
                <w:sz w:val="20"/>
                <w:szCs w:val="20"/>
              </w:rPr>
              <w:t> </w:t>
            </w:r>
          </w:p>
        </w:tc>
        <w:tc>
          <w:tcPr>
            <w:tcW w:w="2165" w:type="pct"/>
            <w:tcBorders>
              <w:top w:val="nil"/>
              <w:left w:val="single" w:sz="4" w:space="0" w:color="auto"/>
              <w:bottom w:val="nil"/>
              <w:right w:val="single" w:sz="4" w:space="0" w:color="auto"/>
            </w:tcBorders>
            <w:shd w:val="clear" w:color="auto" w:fill="auto"/>
            <w:vAlign w:val="center"/>
            <w:hideMark/>
          </w:tcPr>
          <w:p w14:paraId="6077660D" w14:textId="77777777" w:rsidR="00A1731F" w:rsidRDefault="00A1731F">
            <w:pPr>
              <w:rPr>
                <w:i/>
                <w:iCs/>
                <w:sz w:val="18"/>
                <w:szCs w:val="18"/>
              </w:rPr>
            </w:pPr>
            <w:r>
              <w:rPr>
                <w:i/>
                <w:iCs/>
                <w:sz w:val="18"/>
                <w:szCs w:val="18"/>
              </w:rPr>
              <w:t xml:space="preserve"> - устранение течи в трубопроводах, приборах и арматуре</w:t>
            </w:r>
          </w:p>
        </w:tc>
        <w:tc>
          <w:tcPr>
            <w:tcW w:w="1190" w:type="pct"/>
            <w:vMerge/>
            <w:tcBorders>
              <w:top w:val="nil"/>
              <w:left w:val="single" w:sz="4" w:space="0" w:color="auto"/>
              <w:bottom w:val="nil"/>
              <w:right w:val="single" w:sz="4" w:space="0" w:color="auto"/>
            </w:tcBorders>
            <w:vAlign w:val="center"/>
            <w:hideMark/>
          </w:tcPr>
          <w:p w14:paraId="5F92E234" w14:textId="77777777" w:rsidR="00A1731F" w:rsidRDefault="00A1731F">
            <w:pPr>
              <w:rPr>
                <w:sz w:val="20"/>
                <w:szCs w:val="20"/>
              </w:rPr>
            </w:pPr>
          </w:p>
        </w:tc>
        <w:tc>
          <w:tcPr>
            <w:tcW w:w="929" w:type="pct"/>
            <w:vMerge/>
            <w:tcBorders>
              <w:top w:val="nil"/>
              <w:left w:val="single" w:sz="4" w:space="0" w:color="auto"/>
              <w:bottom w:val="single" w:sz="4" w:space="0" w:color="000000"/>
              <w:right w:val="single" w:sz="4" w:space="0" w:color="auto"/>
            </w:tcBorders>
            <w:vAlign w:val="center"/>
            <w:hideMark/>
          </w:tcPr>
          <w:p w14:paraId="20FCCACC" w14:textId="77777777" w:rsidR="00A1731F" w:rsidRDefault="00A1731F">
            <w:pPr>
              <w:rPr>
                <w:sz w:val="20"/>
                <w:szCs w:val="20"/>
              </w:rPr>
            </w:pPr>
          </w:p>
        </w:tc>
      </w:tr>
      <w:tr w:rsidR="00A1731F" w14:paraId="42AD7160" w14:textId="77777777" w:rsidTr="00DF7734">
        <w:trPr>
          <w:trHeight w:val="720"/>
        </w:trPr>
        <w:tc>
          <w:tcPr>
            <w:tcW w:w="716" w:type="pct"/>
            <w:tcBorders>
              <w:top w:val="nil"/>
              <w:left w:val="single" w:sz="4" w:space="0" w:color="auto"/>
              <w:bottom w:val="nil"/>
              <w:right w:val="nil"/>
            </w:tcBorders>
            <w:shd w:val="clear" w:color="auto" w:fill="auto"/>
            <w:noWrap/>
            <w:vAlign w:val="center"/>
            <w:hideMark/>
          </w:tcPr>
          <w:p w14:paraId="23E3F519" w14:textId="77777777" w:rsidR="00A1731F" w:rsidRDefault="00A1731F">
            <w:pPr>
              <w:jc w:val="center"/>
              <w:rPr>
                <w:sz w:val="20"/>
                <w:szCs w:val="20"/>
              </w:rPr>
            </w:pPr>
            <w:r>
              <w:rPr>
                <w:sz w:val="20"/>
                <w:szCs w:val="20"/>
              </w:rPr>
              <w:t> </w:t>
            </w:r>
          </w:p>
        </w:tc>
        <w:tc>
          <w:tcPr>
            <w:tcW w:w="2165" w:type="pct"/>
            <w:tcBorders>
              <w:top w:val="nil"/>
              <w:left w:val="single" w:sz="4" w:space="0" w:color="auto"/>
              <w:bottom w:val="nil"/>
              <w:right w:val="single" w:sz="4" w:space="0" w:color="auto"/>
            </w:tcBorders>
            <w:shd w:val="clear" w:color="auto" w:fill="auto"/>
            <w:vAlign w:val="center"/>
            <w:hideMark/>
          </w:tcPr>
          <w:p w14:paraId="7B3E7DE5" w14:textId="77777777" w:rsidR="00A1731F" w:rsidRDefault="00A1731F">
            <w:pPr>
              <w:rPr>
                <w:i/>
                <w:iCs/>
                <w:sz w:val="18"/>
                <w:szCs w:val="18"/>
              </w:rPr>
            </w:pPr>
            <w:r>
              <w:rPr>
                <w:i/>
                <w:iCs/>
                <w:sz w:val="18"/>
                <w:szCs w:val="18"/>
              </w:rPr>
              <w:t xml:space="preserve"> - разборка, осмотр и очистка грязевиков воздухосборников, вантозов, компенсаторов, регулирующих кранов, вентилей, задвижек</w:t>
            </w:r>
          </w:p>
        </w:tc>
        <w:tc>
          <w:tcPr>
            <w:tcW w:w="1190" w:type="pct"/>
            <w:vMerge/>
            <w:tcBorders>
              <w:top w:val="nil"/>
              <w:left w:val="single" w:sz="4" w:space="0" w:color="auto"/>
              <w:bottom w:val="nil"/>
              <w:right w:val="single" w:sz="4" w:space="0" w:color="auto"/>
            </w:tcBorders>
            <w:vAlign w:val="center"/>
            <w:hideMark/>
          </w:tcPr>
          <w:p w14:paraId="2770B4C7" w14:textId="77777777" w:rsidR="00A1731F" w:rsidRDefault="00A1731F">
            <w:pPr>
              <w:rPr>
                <w:sz w:val="20"/>
                <w:szCs w:val="20"/>
              </w:rPr>
            </w:pPr>
          </w:p>
        </w:tc>
        <w:tc>
          <w:tcPr>
            <w:tcW w:w="929" w:type="pct"/>
            <w:vMerge/>
            <w:tcBorders>
              <w:top w:val="nil"/>
              <w:left w:val="single" w:sz="4" w:space="0" w:color="auto"/>
              <w:bottom w:val="single" w:sz="4" w:space="0" w:color="000000"/>
              <w:right w:val="single" w:sz="4" w:space="0" w:color="auto"/>
            </w:tcBorders>
            <w:vAlign w:val="center"/>
            <w:hideMark/>
          </w:tcPr>
          <w:p w14:paraId="29D3F010" w14:textId="77777777" w:rsidR="00A1731F" w:rsidRDefault="00A1731F">
            <w:pPr>
              <w:rPr>
                <w:sz w:val="20"/>
                <w:szCs w:val="20"/>
              </w:rPr>
            </w:pPr>
          </w:p>
        </w:tc>
      </w:tr>
      <w:tr w:rsidR="00A1731F" w14:paraId="419CF975" w14:textId="77777777" w:rsidTr="00DF7734">
        <w:trPr>
          <w:trHeight w:val="480"/>
        </w:trPr>
        <w:tc>
          <w:tcPr>
            <w:tcW w:w="716" w:type="pct"/>
            <w:tcBorders>
              <w:top w:val="nil"/>
              <w:left w:val="single" w:sz="4" w:space="0" w:color="auto"/>
              <w:bottom w:val="nil"/>
              <w:right w:val="nil"/>
            </w:tcBorders>
            <w:shd w:val="clear" w:color="auto" w:fill="auto"/>
            <w:noWrap/>
            <w:vAlign w:val="center"/>
            <w:hideMark/>
          </w:tcPr>
          <w:p w14:paraId="12E3485E" w14:textId="77777777" w:rsidR="00A1731F" w:rsidRDefault="00A1731F">
            <w:pPr>
              <w:jc w:val="center"/>
              <w:rPr>
                <w:sz w:val="20"/>
                <w:szCs w:val="20"/>
              </w:rPr>
            </w:pPr>
            <w:r>
              <w:rPr>
                <w:sz w:val="20"/>
                <w:szCs w:val="20"/>
              </w:rPr>
              <w:t> </w:t>
            </w:r>
          </w:p>
        </w:tc>
        <w:tc>
          <w:tcPr>
            <w:tcW w:w="2165" w:type="pct"/>
            <w:tcBorders>
              <w:top w:val="nil"/>
              <w:left w:val="single" w:sz="4" w:space="0" w:color="auto"/>
              <w:bottom w:val="nil"/>
              <w:right w:val="single" w:sz="4" w:space="0" w:color="auto"/>
            </w:tcBorders>
            <w:shd w:val="clear" w:color="auto" w:fill="auto"/>
            <w:vAlign w:val="center"/>
            <w:hideMark/>
          </w:tcPr>
          <w:p w14:paraId="345C057B" w14:textId="77777777" w:rsidR="00A1731F" w:rsidRDefault="00A1731F">
            <w:pPr>
              <w:rPr>
                <w:i/>
                <w:iCs/>
                <w:sz w:val="18"/>
                <w:szCs w:val="18"/>
              </w:rPr>
            </w:pPr>
            <w:r>
              <w:rPr>
                <w:i/>
                <w:iCs/>
                <w:sz w:val="18"/>
                <w:szCs w:val="18"/>
              </w:rPr>
              <w:t xml:space="preserve"> - замена участков труб, запорной арматуры, приборов отопления</w:t>
            </w:r>
          </w:p>
        </w:tc>
        <w:tc>
          <w:tcPr>
            <w:tcW w:w="1190" w:type="pct"/>
            <w:vMerge/>
            <w:tcBorders>
              <w:top w:val="nil"/>
              <w:left w:val="single" w:sz="4" w:space="0" w:color="auto"/>
              <w:bottom w:val="nil"/>
              <w:right w:val="single" w:sz="4" w:space="0" w:color="auto"/>
            </w:tcBorders>
            <w:vAlign w:val="center"/>
            <w:hideMark/>
          </w:tcPr>
          <w:p w14:paraId="494B1686" w14:textId="77777777" w:rsidR="00A1731F" w:rsidRDefault="00A1731F">
            <w:pPr>
              <w:rPr>
                <w:sz w:val="20"/>
                <w:szCs w:val="20"/>
              </w:rPr>
            </w:pPr>
          </w:p>
        </w:tc>
        <w:tc>
          <w:tcPr>
            <w:tcW w:w="929" w:type="pct"/>
            <w:vMerge/>
            <w:tcBorders>
              <w:top w:val="nil"/>
              <w:left w:val="single" w:sz="4" w:space="0" w:color="auto"/>
              <w:bottom w:val="single" w:sz="4" w:space="0" w:color="000000"/>
              <w:right w:val="single" w:sz="4" w:space="0" w:color="auto"/>
            </w:tcBorders>
            <w:vAlign w:val="center"/>
            <w:hideMark/>
          </w:tcPr>
          <w:p w14:paraId="60AC0086" w14:textId="77777777" w:rsidR="00A1731F" w:rsidRDefault="00A1731F">
            <w:pPr>
              <w:rPr>
                <w:sz w:val="20"/>
                <w:szCs w:val="20"/>
              </w:rPr>
            </w:pPr>
          </w:p>
        </w:tc>
      </w:tr>
      <w:tr w:rsidR="00A1731F" w14:paraId="08869A8D" w14:textId="77777777" w:rsidTr="00DF7734">
        <w:trPr>
          <w:trHeight w:val="480"/>
        </w:trPr>
        <w:tc>
          <w:tcPr>
            <w:tcW w:w="716" w:type="pct"/>
            <w:tcBorders>
              <w:top w:val="nil"/>
              <w:left w:val="single" w:sz="4" w:space="0" w:color="auto"/>
              <w:bottom w:val="single" w:sz="4" w:space="0" w:color="auto"/>
              <w:right w:val="nil"/>
            </w:tcBorders>
            <w:shd w:val="clear" w:color="auto" w:fill="auto"/>
            <w:noWrap/>
            <w:vAlign w:val="center"/>
            <w:hideMark/>
          </w:tcPr>
          <w:p w14:paraId="3E1AE31B" w14:textId="77777777" w:rsidR="00A1731F" w:rsidRDefault="00A1731F">
            <w:pPr>
              <w:jc w:val="center"/>
              <w:rPr>
                <w:sz w:val="20"/>
                <w:szCs w:val="20"/>
              </w:rPr>
            </w:pPr>
            <w:r>
              <w:rPr>
                <w:sz w:val="20"/>
                <w:szCs w:val="20"/>
              </w:rPr>
              <w:t> </w:t>
            </w:r>
          </w:p>
        </w:tc>
        <w:tc>
          <w:tcPr>
            <w:tcW w:w="2165" w:type="pct"/>
            <w:tcBorders>
              <w:top w:val="nil"/>
              <w:left w:val="single" w:sz="4" w:space="0" w:color="auto"/>
              <w:bottom w:val="single" w:sz="4" w:space="0" w:color="auto"/>
              <w:right w:val="single" w:sz="4" w:space="0" w:color="auto"/>
            </w:tcBorders>
            <w:shd w:val="clear" w:color="auto" w:fill="auto"/>
            <w:vAlign w:val="center"/>
            <w:hideMark/>
          </w:tcPr>
          <w:p w14:paraId="28876857" w14:textId="77777777" w:rsidR="00A1731F" w:rsidRDefault="00A1731F">
            <w:pPr>
              <w:rPr>
                <w:i/>
                <w:iCs/>
                <w:sz w:val="18"/>
                <w:szCs w:val="18"/>
              </w:rPr>
            </w:pPr>
            <w:r>
              <w:rPr>
                <w:i/>
                <w:iCs/>
                <w:sz w:val="18"/>
                <w:szCs w:val="18"/>
              </w:rPr>
              <w:t xml:space="preserve"> - ликвидация воздушных пробок в радиаторах и стояках и др.</w:t>
            </w:r>
          </w:p>
        </w:tc>
        <w:tc>
          <w:tcPr>
            <w:tcW w:w="1190" w:type="pct"/>
            <w:vMerge/>
            <w:tcBorders>
              <w:top w:val="nil"/>
              <w:left w:val="single" w:sz="4" w:space="0" w:color="auto"/>
              <w:bottom w:val="nil"/>
              <w:right w:val="single" w:sz="4" w:space="0" w:color="auto"/>
            </w:tcBorders>
            <w:vAlign w:val="center"/>
            <w:hideMark/>
          </w:tcPr>
          <w:p w14:paraId="6DBA89CD" w14:textId="77777777" w:rsidR="00A1731F" w:rsidRDefault="00A1731F">
            <w:pPr>
              <w:rPr>
                <w:sz w:val="20"/>
                <w:szCs w:val="20"/>
              </w:rPr>
            </w:pPr>
          </w:p>
        </w:tc>
        <w:tc>
          <w:tcPr>
            <w:tcW w:w="929" w:type="pct"/>
            <w:vMerge/>
            <w:tcBorders>
              <w:top w:val="nil"/>
              <w:left w:val="single" w:sz="4" w:space="0" w:color="auto"/>
              <w:bottom w:val="single" w:sz="4" w:space="0" w:color="000000"/>
              <w:right w:val="single" w:sz="4" w:space="0" w:color="auto"/>
            </w:tcBorders>
            <w:vAlign w:val="center"/>
            <w:hideMark/>
          </w:tcPr>
          <w:p w14:paraId="28456028" w14:textId="77777777" w:rsidR="00A1731F" w:rsidRDefault="00A1731F">
            <w:pPr>
              <w:rPr>
                <w:sz w:val="20"/>
                <w:szCs w:val="20"/>
              </w:rPr>
            </w:pPr>
          </w:p>
        </w:tc>
      </w:tr>
      <w:tr w:rsidR="00A1731F" w14:paraId="121623EF" w14:textId="77777777" w:rsidTr="00DF7734">
        <w:trPr>
          <w:trHeight w:val="765"/>
        </w:trPr>
        <w:tc>
          <w:tcPr>
            <w:tcW w:w="716" w:type="pct"/>
            <w:tcBorders>
              <w:top w:val="single" w:sz="4" w:space="0" w:color="auto"/>
              <w:left w:val="single" w:sz="4" w:space="0" w:color="auto"/>
              <w:bottom w:val="nil"/>
              <w:right w:val="nil"/>
            </w:tcBorders>
            <w:shd w:val="clear" w:color="auto" w:fill="auto"/>
            <w:noWrap/>
            <w:vAlign w:val="center"/>
            <w:hideMark/>
          </w:tcPr>
          <w:p w14:paraId="2EE3D9A8" w14:textId="77777777" w:rsidR="00A1731F" w:rsidRDefault="00A1731F">
            <w:pPr>
              <w:jc w:val="right"/>
              <w:rPr>
                <w:sz w:val="20"/>
                <w:szCs w:val="20"/>
              </w:rPr>
            </w:pPr>
            <w:r>
              <w:rPr>
                <w:sz w:val="20"/>
                <w:szCs w:val="20"/>
              </w:rPr>
              <w:t xml:space="preserve"> - </w:t>
            </w:r>
          </w:p>
        </w:tc>
        <w:tc>
          <w:tcPr>
            <w:tcW w:w="2165" w:type="pct"/>
            <w:tcBorders>
              <w:top w:val="single" w:sz="4" w:space="0" w:color="auto"/>
              <w:left w:val="single" w:sz="4" w:space="0" w:color="auto"/>
              <w:bottom w:val="nil"/>
              <w:right w:val="single" w:sz="4" w:space="0" w:color="auto"/>
            </w:tcBorders>
            <w:shd w:val="clear" w:color="auto" w:fill="auto"/>
            <w:vAlign w:val="center"/>
            <w:hideMark/>
          </w:tcPr>
          <w:p w14:paraId="7621D1FA" w14:textId="77777777" w:rsidR="00A1731F" w:rsidRDefault="00A1731F">
            <w:pPr>
              <w:rPr>
                <w:sz w:val="20"/>
                <w:szCs w:val="20"/>
              </w:rPr>
            </w:pPr>
            <w:r>
              <w:rPr>
                <w:sz w:val="20"/>
                <w:szCs w:val="20"/>
              </w:rPr>
              <w:t>Проведение технических осмотров и устранение в ходе осмотров незначительных неисправностей в системах водопровода и канализации</w:t>
            </w:r>
          </w:p>
        </w:tc>
        <w:tc>
          <w:tcPr>
            <w:tcW w:w="1190" w:type="pct"/>
            <w:tcBorders>
              <w:top w:val="single" w:sz="4" w:space="0" w:color="auto"/>
              <w:left w:val="nil"/>
              <w:bottom w:val="nil"/>
              <w:right w:val="single" w:sz="4" w:space="0" w:color="000000"/>
            </w:tcBorders>
            <w:shd w:val="clear" w:color="auto" w:fill="auto"/>
            <w:vAlign w:val="center"/>
            <w:hideMark/>
          </w:tcPr>
          <w:p w14:paraId="0A815CC2" w14:textId="77777777" w:rsidR="00A1731F" w:rsidRDefault="00A1731F">
            <w:pPr>
              <w:jc w:val="center"/>
              <w:rPr>
                <w:sz w:val="20"/>
                <w:szCs w:val="20"/>
              </w:rPr>
            </w:pPr>
            <w:r>
              <w:rPr>
                <w:sz w:val="20"/>
                <w:szCs w:val="20"/>
              </w:rPr>
              <w:t> </w:t>
            </w:r>
          </w:p>
        </w:tc>
        <w:tc>
          <w:tcPr>
            <w:tcW w:w="929" w:type="pct"/>
            <w:tcBorders>
              <w:top w:val="nil"/>
              <w:left w:val="nil"/>
              <w:bottom w:val="nil"/>
              <w:right w:val="single" w:sz="4" w:space="0" w:color="auto"/>
            </w:tcBorders>
            <w:shd w:val="clear" w:color="auto" w:fill="auto"/>
            <w:noWrap/>
            <w:vAlign w:val="center"/>
            <w:hideMark/>
          </w:tcPr>
          <w:p w14:paraId="1FD0388C" w14:textId="77777777" w:rsidR="00A1731F" w:rsidRDefault="00A1731F">
            <w:pPr>
              <w:jc w:val="right"/>
              <w:rPr>
                <w:sz w:val="20"/>
                <w:szCs w:val="20"/>
              </w:rPr>
            </w:pPr>
            <w:r>
              <w:rPr>
                <w:sz w:val="20"/>
                <w:szCs w:val="20"/>
              </w:rPr>
              <w:t> </w:t>
            </w:r>
          </w:p>
        </w:tc>
      </w:tr>
      <w:tr w:rsidR="00A1731F" w14:paraId="22A436AB" w14:textId="77777777" w:rsidTr="00DF7734">
        <w:trPr>
          <w:trHeight w:val="300"/>
        </w:trPr>
        <w:tc>
          <w:tcPr>
            <w:tcW w:w="716" w:type="pct"/>
            <w:vMerge w:val="restart"/>
            <w:tcBorders>
              <w:top w:val="nil"/>
              <w:left w:val="single" w:sz="4" w:space="0" w:color="auto"/>
              <w:bottom w:val="nil"/>
              <w:right w:val="single" w:sz="4" w:space="0" w:color="auto"/>
            </w:tcBorders>
            <w:shd w:val="clear" w:color="auto" w:fill="auto"/>
            <w:noWrap/>
            <w:vAlign w:val="center"/>
            <w:hideMark/>
          </w:tcPr>
          <w:p w14:paraId="766D4FD4" w14:textId="77777777" w:rsidR="00A1731F" w:rsidRDefault="00A1731F">
            <w:pPr>
              <w:jc w:val="right"/>
              <w:rPr>
                <w:sz w:val="20"/>
                <w:szCs w:val="20"/>
              </w:rPr>
            </w:pPr>
            <w:r>
              <w:rPr>
                <w:sz w:val="20"/>
                <w:szCs w:val="20"/>
              </w:rPr>
              <w:t> </w:t>
            </w:r>
          </w:p>
        </w:tc>
        <w:tc>
          <w:tcPr>
            <w:tcW w:w="2165" w:type="pct"/>
            <w:tcBorders>
              <w:top w:val="nil"/>
              <w:left w:val="nil"/>
              <w:bottom w:val="nil"/>
              <w:right w:val="nil"/>
            </w:tcBorders>
            <w:shd w:val="clear" w:color="auto" w:fill="auto"/>
            <w:vAlign w:val="center"/>
            <w:hideMark/>
          </w:tcPr>
          <w:p w14:paraId="5A9C6735" w14:textId="77777777" w:rsidR="00A1731F" w:rsidRDefault="00A1731F">
            <w:pPr>
              <w:rPr>
                <w:sz w:val="20"/>
                <w:szCs w:val="20"/>
                <w:u w:val="single"/>
              </w:rPr>
            </w:pPr>
            <w:r>
              <w:rPr>
                <w:sz w:val="20"/>
                <w:szCs w:val="20"/>
                <w:u w:val="single"/>
              </w:rPr>
              <w:t>Холодное водоснабжение</w:t>
            </w:r>
          </w:p>
        </w:tc>
        <w:tc>
          <w:tcPr>
            <w:tcW w:w="1190" w:type="pct"/>
            <w:tcBorders>
              <w:top w:val="nil"/>
              <w:left w:val="single" w:sz="4" w:space="0" w:color="auto"/>
              <w:bottom w:val="nil"/>
              <w:right w:val="single" w:sz="4" w:space="0" w:color="000000"/>
            </w:tcBorders>
            <w:shd w:val="clear" w:color="auto" w:fill="auto"/>
            <w:vAlign w:val="center"/>
            <w:hideMark/>
          </w:tcPr>
          <w:p w14:paraId="3D304B60" w14:textId="77777777" w:rsidR="00A1731F" w:rsidRDefault="00A1731F">
            <w:pPr>
              <w:jc w:val="center"/>
              <w:rPr>
                <w:sz w:val="20"/>
                <w:szCs w:val="20"/>
              </w:rPr>
            </w:pPr>
            <w:r>
              <w:rPr>
                <w:sz w:val="20"/>
                <w:szCs w:val="20"/>
              </w:rPr>
              <w:t> </w:t>
            </w:r>
          </w:p>
        </w:tc>
        <w:tc>
          <w:tcPr>
            <w:tcW w:w="929" w:type="pct"/>
            <w:vMerge w:val="restart"/>
            <w:tcBorders>
              <w:top w:val="nil"/>
              <w:left w:val="single" w:sz="4" w:space="0" w:color="auto"/>
              <w:bottom w:val="nil"/>
              <w:right w:val="single" w:sz="4" w:space="0" w:color="auto"/>
            </w:tcBorders>
            <w:shd w:val="clear" w:color="auto" w:fill="auto"/>
            <w:noWrap/>
            <w:vAlign w:val="center"/>
            <w:hideMark/>
          </w:tcPr>
          <w:p w14:paraId="00C863AB" w14:textId="77777777" w:rsidR="00A1731F" w:rsidRDefault="00A1731F">
            <w:pPr>
              <w:jc w:val="right"/>
              <w:rPr>
                <w:sz w:val="20"/>
                <w:szCs w:val="20"/>
              </w:rPr>
            </w:pPr>
            <w:r>
              <w:rPr>
                <w:sz w:val="20"/>
                <w:szCs w:val="20"/>
              </w:rPr>
              <w:t>0,86</w:t>
            </w:r>
          </w:p>
        </w:tc>
      </w:tr>
      <w:tr w:rsidR="00A1731F" w14:paraId="233A82BA" w14:textId="77777777" w:rsidTr="00DF7734">
        <w:trPr>
          <w:trHeight w:val="960"/>
        </w:trPr>
        <w:tc>
          <w:tcPr>
            <w:tcW w:w="716" w:type="pct"/>
            <w:vMerge/>
            <w:tcBorders>
              <w:top w:val="nil"/>
              <w:left w:val="single" w:sz="4" w:space="0" w:color="auto"/>
              <w:bottom w:val="nil"/>
              <w:right w:val="single" w:sz="4" w:space="0" w:color="auto"/>
            </w:tcBorders>
            <w:vAlign w:val="center"/>
            <w:hideMark/>
          </w:tcPr>
          <w:p w14:paraId="10D203A9" w14:textId="77777777" w:rsidR="00A1731F" w:rsidRDefault="00A1731F">
            <w:pPr>
              <w:rPr>
                <w:sz w:val="20"/>
                <w:szCs w:val="20"/>
              </w:rPr>
            </w:pPr>
          </w:p>
        </w:tc>
        <w:tc>
          <w:tcPr>
            <w:tcW w:w="2165" w:type="pct"/>
            <w:tcBorders>
              <w:top w:val="nil"/>
              <w:left w:val="nil"/>
              <w:bottom w:val="nil"/>
              <w:right w:val="nil"/>
            </w:tcBorders>
            <w:shd w:val="clear" w:color="auto" w:fill="auto"/>
            <w:vAlign w:val="center"/>
            <w:hideMark/>
          </w:tcPr>
          <w:p w14:paraId="63E31896" w14:textId="77777777" w:rsidR="00A1731F" w:rsidRDefault="00A1731F">
            <w:pPr>
              <w:rPr>
                <w:i/>
                <w:iCs/>
                <w:sz w:val="18"/>
                <w:szCs w:val="18"/>
              </w:rPr>
            </w:pPr>
            <w:r>
              <w:rPr>
                <w:i/>
                <w:iCs/>
                <w:sz w:val="18"/>
                <w:szCs w:val="18"/>
              </w:rPr>
              <w:t>Проверка исправности водоразборных кранов, смесителей, запорной арматуры,  санитарно - технических  приборов. Проверка состояния креплений на магистральных водопроводах</w:t>
            </w:r>
          </w:p>
        </w:tc>
        <w:tc>
          <w:tcPr>
            <w:tcW w:w="1190" w:type="pct"/>
            <w:tcBorders>
              <w:top w:val="nil"/>
              <w:left w:val="single" w:sz="4" w:space="0" w:color="auto"/>
              <w:bottom w:val="nil"/>
              <w:right w:val="single" w:sz="4" w:space="0" w:color="000000"/>
            </w:tcBorders>
            <w:shd w:val="clear" w:color="auto" w:fill="auto"/>
            <w:vAlign w:val="center"/>
            <w:hideMark/>
          </w:tcPr>
          <w:p w14:paraId="1A331ECE" w14:textId="77777777" w:rsidR="00A1731F" w:rsidRDefault="00A1731F">
            <w:pPr>
              <w:jc w:val="center"/>
              <w:rPr>
                <w:sz w:val="20"/>
                <w:szCs w:val="20"/>
              </w:rPr>
            </w:pPr>
            <w:r>
              <w:rPr>
                <w:sz w:val="20"/>
                <w:szCs w:val="20"/>
              </w:rPr>
              <w:t>общие осмотры 2 раза в год</w:t>
            </w:r>
          </w:p>
        </w:tc>
        <w:tc>
          <w:tcPr>
            <w:tcW w:w="929" w:type="pct"/>
            <w:vMerge/>
            <w:tcBorders>
              <w:top w:val="nil"/>
              <w:left w:val="single" w:sz="4" w:space="0" w:color="auto"/>
              <w:bottom w:val="nil"/>
              <w:right w:val="single" w:sz="4" w:space="0" w:color="auto"/>
            </w:tcBorders>
            <w:vAlign w:val="center"/>
            <w:hideMark/>
          </w:tcPr>
          <w:p w14:paraId="36317AA3" w14:textId="77777777" w:rsidR="00A1731F" w:rsidRDefault="00A1731F">
            <w:pPr>
              <w:rPr>
                <w:sz w:val="20"/>
                <w:szCs w:val="20"/>
              </w:rPr>
            </w:pPr>
          </w:p>
        </w:tc>
      </w:tr>
      <w:tr w:rsidR="00A1731F" w14:paraId="517C0CD8" w14:textId="77777777" w:rsidTr="00DF7734">
        <w:trPr>
          <w:trHeight w:val="300"/>
        </w:trPr>
        <w:tc>
          <w:tcPr>
            <w:tcW w:w="716" w:type="pct"/>
            <w:vMerge/>
            <w:tcBorders>
              <w:top w:val="nil"/>
              <w:left w:val="single" w:sz="4" w:space="0" w:color="auto"/>
              <w:bottom w:val="nil"/>
              <w:right w:val="single" w:sz="4" w:space="0" w:color="auto"/>
            </w:tcBorders>
            <w:vAlign w:val="center"/>
            <w:hideMark/>
          </w:tcPr>
          <w:p w14:paraId="16B5E64D" w14:textId="77777777" w:rsidR="00A1731F" w:rsidRDefault="00A1731F">
            <w:pPr>
              <w:rPr>
                <w:sz w:val="20"/>
                <w:szCs w:val="20"/>
              </w:rPr>
            </w:pPr>
          </w:p>
        </w:tc>
        <w:tc>
          <w:tcPr>
            <w:tcW w:w="2165" w:type="pct"/>
            <w:tcBorders>
              <w:top w:val="nil"/>
              <w:left w:val="nil"/>
              <w:bottom w:val="nil"/>
              <w:right w:val="nil"/>
            </w:tcBorders>
            <w:shd w:val="clear" w:color="auto" w:fill="auto"/>
            <w:vAlign w:val="center"/>
            <w:hideMark/>
          </w:tcPr>
          <w:p w14:paraId="5B50CB72" w14:textId="77777777" w:rsidR="00A1731F" w:rsidRDefault="00A1731F">
            <w:pPr>
              <w:rPr>
                <w:i/>
                <w:iCs/>
                <w:sz w:val="18"/>
                <w:szCs w:val="18"/>
              </w:rPr>
            </w:pPr>
            <w:r>
              <w:rPr>
                <w:i/>
                <w:iCs/>
                <w:sz w:val="18"/>
                <w:szCs w:val="18"/>
              </w:rPr>
              <w:t>Устранение незначительных неисправностей:</w:t>
            </w:r>
          </w:p>
        </w:tc>
        <w:tc>
          <w:tcPr>
            <w:tcW w:w="1190" w:type="pct"/>
            <w:vMerge w:val="restart"/>
            <w:tcBorders>
              <w:top w:val="nil"/>
              <w:left w:val="single" w:sz="4" w:space="0" w:color="auto"/>
              <w:bottom w:val="nil"/>
              <w:right w:val="single" w:sz="4" w:space="0" w:color="000000"/>
            </w:tcBorders>
            <w:shd w:val="clear" w:color="auto" w:fill="auto"/>
            <w:vAlign w:val="center"/>
            <w:hideMark/>
          </w:tcPr>
          <w:p w14:paraId="4599CC73" w14:textId="77777777" w:rsidR="00A1731F" w:rsidRDefault="00A1731F">
            <w:pPr>
              <w:jc w:val="center"/>
              <w:rPr>
                <w:sz w:val="20"/>
                <w:szCs w:val="20"/>
              </w:rPr>
            </w:pPr>
            <w:r>
              <w:rPr>
                <w:sz w:val="20"/>
                <w:szCs w:val="20"/>
              </w:rPr>
              <w:t>по мере необходимости</w:t>
            </w:r>
          </w:p>
        </w:tc>
        <w:tc>
          <w:tcPr>
            <w:tcW w:w="929" w:type="pct"/>
            <w:vMerge/>
            <w:tcBorders>
              <w:top w:val="nil"/>
              <w:left w:val="single" w:sz="4" w:space="0" w:color="auto"/>
              <w:bottom w:val="nil"/>
              <w:right w:val="single" w:sz="4" w:space="0" w:color="auto"/>
            </w:tcBorders>
            <w:vAlign w:val="center"/>
            <w:hideMark/>
          </w:tcPr>
          <w:p w14:paraId="3845312B" w14:textId="77777777" w:rsidR="00A1731F" w:rsidRDefault="00A1731F">
            <w:pPr>
              <w:rPr>
                <w:sz w:val="20"/>
                <w:szCs w:val="20"/>
              </w:rPr>
            </w:pPr>
          </w:p>
        </w:tc>
      </w:tr>
      <w:tr w:rsidR="00A1731F" w14:paraId="2F7EBFC0" w14:textId="77777777" w:rsidTr="00DF7734">
        <w:trPr>
          <w:trHeight w:val="480"/>
        </w:trPr>
        <w:tc>
          <w:tcPr>
            <w:tcW w:w="716" w:type="pct"/>
            <w:vMerge/>
            <w:tcBorders>
              <w:top w:val="nil"/>
              <w:left w:val="single" w:sz="4" w:space="0" w:color="auto"/>
              <w:bottom w:val="nil"/>
              <w:right w:val="single" w:sz="4" w:space="0" w:color="auto"/>
            </w:tcBorders>
            <w:vAlign w:val="center"/>
            <w:hideMark/>
          </w:tcPr>
          <w:p w14:paraId="1F05AC96" w14:textId="77777777" w:rsidR="00A1731F" w:rsidRDefault="00A1731F">
            <w:pPr>
              <w:rPr>
                <w:sz w:val="20"/>
                <w:szCs w:val="20"/>
              </w:rPr>
            </w:pPr>
          </w:p>
        </w:tc>
        <w:tc>
          <w:tcPr>
            <w:tcW w:w="2165" w:type="pct"/>
            <w:tcBorders>
              <w:top w:val="nil"/>
              <w:left w:val="nil"/>
              <w:bottom w:val="nil"/>
              <w:right w:val="nil"/>
            </w:tcBorders>
            <w:shd w:val="clear" w:color="auto" w:fill="auto"/>
            <w:vAlign w:val="center"/>
            <w:hideMark/>
          </w:tcPr>
          <w:p w14:paraId="37BAC278" w14:textId="77777777" w:rsidR="00A1731F" w:rsidRDefault="00A1731F">
            <w:pPr>
              <w:rPr>
                <w:i/>
                <w:iCs/>
                <w:sz w:val="18"/>
                <w:szCs w:val="18"/>
              </w:rPr>
            </w:pPr>
            <w:r>
              <w:rPr>
                <w:i/>
                <w:iCs/>
                <w:sz w:val="18"/>
                <w:szCs w:val="18"/>
              </w:rPr>
              <w:t xml:space="preserve"> - смена прокладок и набивка сальников в водопроводных и вентильных кранов в технических подпольях</w:t>
            </w:r>
          </w:p>
        </w:tc>
        <w:tc>
          <w:tcPr>
            <w:tcW w:w="1190" w:type="pct"/>
            <w:vMerge/>
            <w:tcBorders>
              <w:top w:val="nil"/>
              <w:left w:val="nil"/>
              <w:bottom w:val="nil"/>
              <w:right w:val="nil"/>
            </w:tcBorders>
            <w:vAlign w:val="center"/>
            <w:hideMark/>
          </w:tcPr>
          <w:p w14:paraId="12C3567B" w14:textId="77777777" w:rsidR="00A1731F" w:rsidRDefault="00A1731F">
            <w:pPr>
              <w:rPr>
                <w:sz w:val="20"/>
                <w:szCs w:val="20"/>
              </w:rPr>
            </w:pPr>
          </w:p>
        </w:tc>
        <w:tc>
          <w:tcPr>
            <w:tcW w:w="929" w:type="pct"/>
            <w:vMerge/>
            <w:tcBorders>
              <w:top w:val="nil"/>
              <w:left w:val="single" w:sz="4" w:space="0" w:color="auto"/>
              <w:bottom w:val="nil"/>
              <w:right w:val="single" w:sz="4" w:space="0" w:color="auto"/>
            </w:tcBorders>
            <w:vAlign w:val="center"/>
            <w:hideMark/>
          </w:tcPr>
          <w:p w14:paraId="6AD95AD6" w14:textId="77777777" w:rsidR="00A1731F" w:rsidRDefault="00A1731F">
            <w:pPr>
              <w:rPr>
                <w:sz w:val="20"/>
                <w:szCs w:val="20"/>
              </w:rPr>
            </w:pPr>
          </w:p>
        </w:tc>
      </w:tr>
      <w:tr w:rsidR="00A1731F" w14:paraId="3E5B5FA8" w14:textId="77777777" w:rsidTr="00DF7734">
        <w:trPr>
          <w:trHeight w:val="300"/>
        </w:trPr>
        <w:tc>
          <w:tcPr>
            <w:tcW w:w="716" w:type="pct"/>
            <w:vMerge/>
            <w:tcBorders>
              <w:top w:val="nil"/>
              <w:left w:val="single" w:sz="4" w:space="0" w:color="auto"/>
              <w:bottom w:val="nil"/>
              <w:right w:val="single" w:sz="4" w:space="0" w:color="auto"/>
            </w:tcBorders>
            <w:vAlign w:val="center"/>
            <w:hideMark/>
          </w:tcPr>
          <w:p w14:paraId="2C8EF3E8" w14:textId="77777777" w:rsidR="00A1731F" w:rsidRDefault="00A1731F">
            <w:pPr>
              <w:rPr>
                <w:sz w:val="20"/>
                <w:szCs w:val="20"/>
              </w:rPr>
            </w:pPr>
          </w:p>
        </w:tc>
        <w:tc>
          <w:tcPr>
            <w:tcW w:w="2165" w:type="pct"/>
            <w:tcBorders>
              <w:top w:val="nil"/>
              <w:left w:val="nil"/>
              <w:bottom w:val="nil"/>
              <w:right w:val="nil"/>
            </w:tcBorders>
            <w:shd w:val="clear" w:color="auto" w:fill="auto"/>
            <w:vAlign w:val="center"/>
            <w:hideMark/>
          </w:tcPr>
          <w:p w14:paraId="032FC5E1" w14:textId="77777777" w:rsidR="00A1731F" w:rsidRDefault="00A1731F">
            <w:pPr>
              <w:rPr>
                <w:i/>
                <w:iCs/>
                <w:sz w:val="18"/>
                <w:szCs w:val="18"/>
              </w:rPr>
            </w:pPr>
            <w:r>
              <w:rPr>
                <w:i/>
                <w:iCs/>
                <w:sz w:val="18"/>
                <w:szCs w:val="18"/>
              </w:rPr>
              <w:t xml:space="preserve"> - уплотнение сгонов</w:t>
            </w:r>
          </w:p>
        </w:tc>
        <w:tc>
          <w:tcPr>
            <w:tcW w:w="1190" w:type="pct"/>
            <w:vMerge/>
            <w:tcBorders>
              <w:top w:val="nil"/>
              <w:left w:val="nil"/>
              <w:bottom w:val="nil"/>
              <w:right w:val="nil"/>
            </w:tcBorders>
            <w:vAlign w:val="center"/>
            <w:hideMark/>
          </w:tcPr>
          <w:p w14:paraId="5AC6FDDC" w14:textId="77777777" w:rsidR="00A1731F" w:rsidRDefault="00A1731F">
            <w:pPr>
              <w:rPr>
                <w:sz w:val="20"/>
                <w:szCs w:val="20"/>
              </w:rPr>
            </w:pPr>
          </w:p>
        </w:tc>
        <w:tc>
          <w:tcPr>
            <w:tcW w:w="929" w:type="pct"/>
            <w:vMerge/>
            <w:tcBorders>
              <w:top w:val="nil"/>
              <w:left w:val="single" w:sz="4" w:space="0" w:color="auto"/>
              <w:bottom w:val="nil"/>
              <w:right w:val="single" w:sz="4" w:space="0" w:color="auto"/>
            </w:tcBorders>
            <w:vAlign w:val="center"/>
            <w:hideMark/>
          </w:tcPr>
          <w:p w14:paraId="1F05D8D0" w14:textId="77777777" w:rsidR="00A1731F" w:rsidRDefault="00A1731F">
            <w:pPr>
              <w:rPr>
                <w:sz w:val="20"/>
                <w:szCs w:val="20"/>
              </w:rPr>
            </w:pPr>
          </w:p>
        </w:tc>
      </w:tr>
      <w:tr w:rsidR="00A1731F" w14:paraId="6492EF80" w14:textId="77777777" w:rsidTr="00DF7734">
        <w:trPr>
          <w:trHeight w:val="300"/>
        </w:trPr>
        <w:tc>
          <w:tcPr>
            <w:tcW w:w="716" w:type="pct"/>
            <w:vMerge/>
            <w:tcBorders>
              <w:top w:val="nil"/>
              <w:left w:val="single" w:sz="4" w:space="0" w:color="auto"/>
              <w:bottom w:val="nil"/>
              <w:right w:val="single" w:sz="4" w:space="0" w:color="auto"/>
            </w:tcBorders>
            <w:vAlign w:val="center"/>
            <w:hideMark/>
          </w:tcPr>
          <w:p w14:paraId="52717D6E" w14:textId="77777777" w:rsidR="00A1731F" w:rsidRDefault="00A1731F">
            <w:pPr>
              <w:rPr>
                <w:sz w:val="20"/>
                <w:szCs w:val="20"/>
              </w:rPr>
            </w:pPr>
          </w:p>
        </w:tc>
        <w:tc>
          <w:tcPr>
            <w:tcW w:w="2165" w:type="pct"/>
            <w:tcBorders>
              <w:top w:val="nil"/>
              <w:left w:val="nil"/>
              <w:bottom w:val="nil"/>
              <w:right w:val="nil"/>
            </w:tcBorders>
            <w:shd w:val="clear" w:color="auto" w:fill="auto"/>
            <w:vAlign w:val="center"/>
            <w:hideMark/>
          </w:tcPr>
          <w:p w14:paraId="66E5D726" w14:textId="77777777" w:rsidR="00A1731F" w:rsidRDefault="00A1731F">
            <w:pPr>
              <w:rPr>
                <w:i/>
                <w:iCs/>
                <w:sz w:val="18"/>
                <w:szCs w:val="18"/>
              </w:rPr>
            </w:pPr>
            <w:r>
              <w:rPr>
                <w:i/>
                <w:iCs/>
                <w:sz w:val="18"/>
                <w:szCs w:val="18"/>
              </w:rPr>
              <w:t xml:space="preserve"> - замена участков труб, запорной арматуры</w:t>
            </w:r>
          </w:p>
        </w:tc>
        <w:tc>
          <w:tcPr>
            <w:tcW w:w="1190" w:type="pct"/>
            <w:vMerge/>
            <w:tcBorders>
              <w:top w:val="nil"/>
              <w:left w:val="nil"/>
              <w:bottom w:val="nil"/>
              <w:right w:val="nil"/>
            </w:tcBorders>
            <w:vAlign w:val="center"/>
            <w:hideMark/>
          </w:tcPr>
          <w:p w14:paraId="1A7BC61E" w14:textId="77777777" w:rsidR="00A1731F" w:rsidRDefault="00A1731F">
            <w:pPr>
              <w:rPr>
                <w:sz w:val="20"/>
                <w:szCs w:val="20"/>
              </w:rPr>
            </w:pPr>
          </w:p>
        </w:tc>
        <w:tc>
          <w:tcPr>
            <w:tcW w:w="929" w:type="pct"/>
            <w:vMerge/>
            <w:tcBorders>
              <w:top w:val="nil"/>
              <w:left w:val="single" w:sz="4" w:space="0" w:color="auto"/>
              <w:bottom w:val="nil"/>
              <w:right w:val="single" w:sz="4" w:space="0" w:color="auto"/>
            </w:tcBorders>
            <w:vAlign w:val="center"/>
            <w:hideMark/>
          </w:tcPr>
          <w:p w14:paraId="196C234D" w14:textId="77777777" w:rsidR="00A1731F" w:rsidRDefault="00A1731F">
            <w:pPr>
              <w:rPr>
                <w:sz w:val="20"/>
                <w:szCs w:val="20"/>
              </w:rPr>
            </w:pPr>
          </w:p>
        </w:tc>
      </w:tr>
      <w:tr w:rsidR="00A1731F" w14:paraId="0202C169" w14:textId="77777777" w:rsidTr="00DF7734">
        <w:trPr>
          <w:trHeight w:val="480"/>
        </w:trPr>
        <w:tc>
          <w:tcPr>
            <w:tcW w:w="716" w:type="pct"/>
            <w:vMerge/>
            <w:tcBorders>
              <w:top w:val="nil"/>
              <w:left w:val="single" w:sz="4" w:space="0" w:color="auto"/>
              <w:bottom w:val="nil"/>
              <w:right w:val="single" w:sz="4" w:space="0" w:color="auto"/>
            </w:tcBorders>
            <w:vAlign w:val="center"/>
            <w:hideMark/>
          </w:tcPr>
          <w:p w14:paraId="73FAF9FB" w14:textId="77777777" w:rsidR="00A1731F" w:rsidRDefault="00A1731F">
            <w:pPr>
              <w:rPr>
                <w:sz w:val="20"/>
                <w:szCs w:val="20"/>
              </w:rPr>
            </w:pPr>
          </w:p>
        </w:tc>
        <w:tc>
          <w:tcPr>
            <w:tcW w:w="2165" w:type="pct"/>
            <w:tcBorders>
              <w:top w:val="nil"/>
              <w:left w:val="nil"/>
              <w:bottom w:val="nil"/>
              <w:right w:val="nil"/>
            </w:tcBorders>
            <w:shd w:val="clear" w:color="auto" w:fill="auto"/>
            <w:vAlign w:val="center"/>
            <w:hideMark/>
          </w:tcPr>
          <w:p w14:paraId="7E551561" w14:textId="77777777" w:rsidR="00A1731F" w:rsidRDefault="00A1731F">
            <w:pPr>
              <w:rPr>
                <w:i/>
                <w:iCs/>
                <w:sz w:val="18"/>
                <w:szCs w:val="18"/>
              </w:rPr>
            </w:pPr>
            <w:r>
              <w:rPr>
                <w:i/>
                <w:iCs/>
                <w:sz w:val="18"/>
                <w:szCs w:val="18"/>
              </w:rPr>
              <w:t xml:space="preserve"> - временная заделка свищей и трещин на внутренних трубопроводах и стояках и др.</w:t>
            </w:r>
          </w:p>
        </w:tc>
        <w:tc>
          <w:tcPr>
            <w:tcW w:w="1190" w:type="pct"/>
            <w:vMerge/>
            <w:tcBorders>
              <w:top w:val="nil"/>
              <w:left w:val="nil"/>
              <w:bottom w:val="nil"/>
              <w:right w:val="nil"/>
            </w:tcBorders>
            <w:vAlign w:val="center"/>
            <w:hideMark/>
          </w:tcPr>
          <w:p w14:paraId="21222C8A" w14:textId="77777777" w:rsidR="00A1731F" w:rsidRDefault="00A1731F">
            <w:pPr>
              <w:rPr>
                <w:sz w:val="20"/>
                <w:szCs w:val="20"/>
              </w:rPr>
            </w:pPr>
          </w:p>
        </w:tc>
        <w:tc>
          <w:tcPr>
            <w:tcW w:w="929" w:type="pct"/>
            <w:vMerge/>
            <w:tcBorders>
              <w:top w:val="nil"/>
              <w:left w:val="single" w:sz="4" w:space="0" w:color="auto"/>
              <w:bottom w:val="nil"/>
              <w:right w:val="single" w:sz="4" w:space="0" w:color="auto"/>
            </w:tcBorders>
            <w:vAlign w:val="center"/>
            <w:hideMark/>
          </w:tcPr>
          <w:p w14:paraId="37137F2D" w14:textId="77777777" w:rsidR="00A1731F" w:rsidRDefault="00A1731F">
            <w:pPr>
              <w:rPr>
                <w:sz w:val="20"/>
                <w:szCs w:val="20"/>
              </w:rPr>
            </w:pPr>
          </w:p>
        </w:tc>
      </w:tr>
      <w:tr w:rsidR="00A1731F" w14:paraId="5D932E1C" w14:textId="77777777" w:rsidTr="00DF7734">
        <w:trPr>
          <w:trHeight w:val="300"/>
        </w:trPr>
        <w:tc>
          <w:tcPr>
            <w:tcW w:w="716" w:type="pct"/>
            <w:vMerge w:val="restart"/>
            <w:tcBorders>
              <w:top w:val="nil"/>
              <w:left w:val="single" w:sz="4" w:space="0" w:color="auto"/>
              <w:bottom w:val="nil"/>
              <w:right w:val="single" w:sz="4" w:space="0" w:color="auto"/>
            </w:tcBorders>
            <w:shd w:val="clear" w:color="auto" w:fill="auto"/>
            <w:noWrap/>
            <w:vAlign w:val="center"/>
            <w:hideMark/>
          </w:tcPr>
          <w:p w14:paraId="3EC28760" w14:textId="77777777" w:rsidR="00A1731F" w:rsidRDefault="00A1731F">
            <w:pPr>
              <w:jc w:val="center"/>
              <w:rPr>
                <w:sz w:val="20"/>
                <w:szCs w:val="20"/>
              </w:rPr>
            </w:pPr>
            <w:r>
              <w:rPr>
                <w:sz w:val="20"/>
                <w:szCs w:val="20"/>
              </w:rPr>
              <w:t> </w:t>
            </w:r>
          </w:p>
        </w:tc>
        <w:tc>
          <w:tcPr>
            <w:tcW w:w="2165" w:type="pct"/>
            <w:tcBorders>
              <w:top w:val="nil"/>
              <w:left w:val="nil"/>
              <w:bottom w:val="nil"/>
              <w:right w:val="nil"/>
            </w:tcBorders>
            <w:shd w:val="clear" w:color="auto" w:fill="auto"/>
            <w:vAlign w:val="center"/>
            <w:hideMark/>
          </w:tcPr>
          <w:p w14:paraId="47D04A7D" w14:textId="77777777" w:rsidR="00A1731F" w:rsidRDefault="00A1731F">
            <w:pPr>
              <w:rPr>
                <w:sz w:val="20"/>
                <w:szCs w:val="20"/>
                <w:u w:val="single"/>
              </w:rPr>
            </w:pPr>
            <w:r>
              <w:rPr>
                <w:sz w:val="20"/>
                <w:szCs w:val="20"/>
                <w:u w:val="single"/>
              </w:rPr>
              <w:t>Водоотведение</w:t>
            </w:r>
          </w:p>
        </w:tc>
        <w:tc>
          <w:tcPr>
            <w:tcW w:w="1190" w:type="pct"/>
            <w:tcBorders>
              <w:top w:val="nil"/>
              <w:left w:val="single" w:sz="4" w:space="0" w:color="auto"/>
              <w:bottom w:val="nil"/>
              <w:right w:val="single" w:sz="4" w:space="0" w:color="000000"/>
            </w:tcBorders>
            <w:shd w:val="clear" w:color="auto" w:fill="auto"/>
            <w:vAlign w:val="center"/>
            <w:hideMark/>
          </w:tcPr>
          <w:p w14:paraId="1CC67B5F" w14:textId="77777777" w:rsidR="00A1731F" w:rsidRDefault="00A1731F">
            <w:pPr>
              <w:jc w:val="center"/>
              <w:rPr>
                <w:sz w:val="20"/>
                <w:szCs w:val="20"/>
              </w:rPr>
            </w:pPr>
            <w:r>
              <w:rPr>
                <w:sz w:val="20"/>
                <w:szCs w:val="20"/>
              </w:rPr>
              <w:t> </w:t>
            </w:r>
          </w:p>
        </w:tc>
        <w:tc>
          <w:tcPr>
            <w:tcW w:w="929"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577BCD0" w14:textId="77777777" w:rsidR="00A1731F" w:rsidRDefault="00A1731F">
            <w:pPr>
              <w:jc w:val="right"/>
              <w:rPr>
                <w:sz w:val="20"/>
                <w:szCs w:val="20"/>
              </w:rPr>
            </w:pPr>
            <w:r>
              <w:rPr>
                <w:sz w:val="20"/>
                <w:szCs w:val="20"/>
              </w:rPr>
              <w:t>1,21</w:t>
            </w:r>
          </w:p>
        </w:tc>
      </w:tr>
      <w:tr w:rsidR="00A1731F" w14:paraId="51F29014" w14:textId="77777777" w:rsidTr="00DF7734">
        <w:trPr>
          <w:trHeight w:val="960"/>
        </w:trPr>
        <w:tc>
          <w:tcPr>
            <w:tcW w:w="716" w:type="pct"/>
            <w:vMerge/>
            <w:tcBorders>
              <w:top w:val="nil"/>
              <w:left w:val="single" w:sz="4" w:space="0" w:color="auto"/>
              <w:bottom w:val="nil"/>
              <w:right w:val="single" w:sz="4" w:space="0" w:color="auto"/>
            </w:tcBorders>
            <w:vAlign w:val="center"/>
            <w:hideMark/>
          </w:tcPr>
          <w:p w14:paraId="725CCB00" w14:textId="77777777" w:rsidR="00A1731F" w:rsidRDefault="00A1731F">
            <w:pPr>
              <w:rPr>
                <w:sz w:val="20"/>
                <w:szCs w:val="20"/>
              </w:rPr>
            </w:pPr>
          </w:p>
        </w:tc>
        <w:tc>
          <w:tcPr>
            <w:tcW w:w="2165" w:type="pct"/>
            <w:tcBorders>
              <w:top w:val="nil"/>
              <w:left w:val="nil"/>
              <w:bottom w:val="nil"/>
              <w:right w:val="nil"/>
            </w:tcBorders>
            <w:shd w:val="clear" w:color="auto" w:fill="auto"/>
            <w:vAlign w:val="center"/>
            <w:hideMark/>
          </w:tcPr>
          <w:p w14:paraId="6CE4AF3D" w14:textId="77777777" w:rsidR="00A1731F" w:rsidRDefault="00A1731F">
            <w:pPr>
              <w:rPr>
                <w:i/>
                <w:iCs/>
                <w:sz w:val="18"/>
                <w:szCs w:val="18"/>
              </w:rPr>
            </w:pPr>
            <w:r>
              <w:rPr>
                <w:i/>
                <w:iCs/>
                <w:sz w:val="18"/>
                <w:szCs w:val="18"/>
              </w:rPr>
              <w:t>Проверка исправности санитарно - технических  приборов. Проверка состояния креплений на магистральных трубопроводах, раструбов канализационных труб и пр.</w:t>
            </w:r>
          </w:p>
        </w:tc>
        <w:tc>
          <w:tcPr>
            <w:tcW w:w="1190" w:type="pct"/>
            <w:tcBorders>
              <w:top w:val="nil"/>
              <w:left w:val="single" w:sz="4" w:space="0" w:color="auto"/>
              <w:bottom w:val="nil"/>
              <w:right w:val="single" w:sz="4" w:space="0" w:color="000000"/>
            </w:tcBorders>
            <w:shd w:val="clear" w:color="auto" w:fill="auto"/>
            <w:vAlign w:val="center"/>
            <w:hideMark/>
          </w:tcPr>
          <w:p w14:paraId="1C23BB43" w14:textId="77777777" w:rsidR="00A1731F" w:rsidRDefault="00A1731F">
            <w:pPr>
              <w:jc w:val="center"/>
              <w:rPr>
                <w:sz w:val="20"/>
                <w:szCs w:val="20"/>
              </w:rPr>
            </w:pPr>
            <w:r>
              <w:rPr>
                <w:sz w:val="20"/>
                <w:szCs w:val="20"/>
              </w:rPr>
              <w:t>общие осмотры 2 раза в год</w:t>
            </w:r>
          </w:p>
        </w:tc>
        <w:tc>
          <w:tcPr>
            <w:tcW w:w="929" w:type="pct"/>
            <w:vMerge/>
            <w:tcBorders>
              <w:top w:val="nil"/>
              <w:left w:val="single" w:sz="4" w:space="0" w:color="auto"/>
              <w:bottom w:val="single" w:sz="4" w:space="0" w:color="000000"/>
              <w:right w:val="single" w:sz="4" w:space="0" w:color="auto"/>
            </w:tcBorders>
            <w:vAlign w:val="center"/>
            <w:hideMark/>
          </w:tcPr>
          <w:p w14:paraId="21D3B5CF" w14:textId="77777777" w:rsidR="00A1731F" w:rsidRDefault="00A1731F">
            <w:pPr>
              <w:rPr>
                <w:sz w:val="20"/>
                <w:szCs w:val="20"/>
              </w:rPr>
            </w:pPr>
          </w:p>
        </w:tc>
      </w:tr>
      <w:tr w:rsidR="00A1731F" w14:paraId="7C37CB30" w14:textId="77777777" w:rsidTr="00DF7734">
        <w:trPr>
          <w:trHeight w:val="300"/>
        </w:trPr>
        <w:tc>
          <w:tcPr>
            <w:tcW w:w="716" w:type="pct"/>
            <w:vMerge/>
            <w:tcBorders>
              <w:top w:val="nil"/>
              <w:left w:val="single" w:sz="4" w:space="0" w:color="auto"/>
              <w:bottom w:val="nil"/>
              <w:right w:val="single" w:sz="4" w:space="0" w:color="auto"/>
            </w:tcBorders>
            <w:vAlign w:val="center"/>
            <w:hideMark/>
          </w:tcPr>
          <w:p w14:paraId="618E2CD9" w14:textId="77777777" w:rsidR="00A1731F" w:rsidRDefault="00A1731F">
            <w:pPr>
              <w:rPr>
                <w:sz w:val="20"/>
                <w:szCs w:val="20"/>
              </w:rPr>
            </w:pPr>
          </w:p>
        </w:tc>
        <w:tc>
          <w:tcPr>
            <w:tcW w:w="2165" w:type="pct"/>
            <w:tcBorders>
              <w:top w:val="nil"/>
              <w:left w:val="nil"/>
              <w:bottom w:val="nil"/>
              <w:right w:val="nil"/>
            </w:tcBorders>
            <w:shd w:val="clear" w:color="auto" w:fill="auto"/>
            <w:vAlign w:val="center"/>
            <w:hideMark/>
          </w:tcPr>
          <w:p w14:paraId="265B7C04" w14:textId="77777777" w:rsidR="00A1731F" w:rsidRDefault="00A1731F">
            <w:pPr>
              <w:rPr>
                <w:i/>
                <w:iCs/>
                <w:sz w:val="18"/>
                <w:szCs w:val="18"/>
              </w:rPr>
            </w:pPr>
            <w:r>
              <w:rPr>
                <w:i/>
                <w:iCs/>
                <w:sz w:val="18"/>
                <w:szCs w:val="18"/>
              </w:rPr>
              <w:t>Устранение незначительных неисправностей:</w:t>
            </w:r>
          </w:p>
        </w:tc>
        <w:tc>
          <w:tcPr>
            <w:tcW w:w="1190" w:type="pct"/>
            <w:tcBorders>
              <w:top w:val="nil"/>
              <w:left w:val="single" w:sz="4" w:space="0" w:color="auto"/>
              <w:bottom w:val="nil"/>
              <w:right w:val="single" w:sz="4" w:space="0" w:color="000000"/>
            </w:tcBorders>
            <w:shd w:val="clear" w:color="auto" w:fill="auto"/>
            <w:vAlign w:val="center"/>
            <w:hideMark/>
          </w:tcPr>
          <w:p w14:paraId="1EB1709C" w14:textId="77777777" w:rsidR="00A1731F" w:rsidRDefault="00A1731F">
            <w:pPr>
              <w:jc w:val="center"/>
              <w:rPr>
                <w:sz w:val="20"/>
                <w:szCs w:val="20"/>
              </w:rPr>
            </w:pPr>
            <w:r>
              <w:rPr>
                <w:sz w:val="20"/>
                <w:szCs w:val="20"/>
              </w:rPr>
              <w:t>по мере необходимости</w:t>
            </w:r>
          </w:p>
        </w:tc>
        <w:tc>
          <w:tcPr>
            <w:tcW w:w="929" w:type="pct"/>
            <w:vMerge/>
            <w:tcBorders>
              <w:top w:val="nil"/>
              <w:left w:val="single" w:sz="4" w:space="0" w:color="auto"/>
              <w:bottom w:val="single" w:sz="4" w:space="0" w:color="000000"/>
              <w:right w:val="single" w:sz="4" w:space="0" w:color="auto"/>
            </w:tcBorders>
            <w:vAlign w:val="center"/>
            <w:hideMark/>
          </w:tcPr>
          <w:p w14:paraId="1839CB45" w14:textId="77777777" w:rsidR="00A1731F" w:rsidRDefault="00A1731F">
            <w:pPr>
              <w:rPr>
                <w:sz w:val="20"/>
                <w:szCs w:val="20"/>
              </w:rPr>
            </w:pPr>
          </w:p>
        </w:tc>
      </w:tr>
      <w:tr w:rsidR="00A1731F" w14:paraId="55475EA1" w14:textId="77777777" w:rsidTr="00DF7734">
        <w:trPr>
          <w:trHeight w:val="480"/>
        </w:trPr>
        <w:tc>
          <w:tcPr>
            <w:tcW w:w="716" w:type="pct"/>
            <w:vMerge/>
            <w:tcBorders>
              <w:top w:val="nil"/>
              <w:left w:val="single" w:sz="4" w:space="0" w:color="auto"/>
              <w:bottom w:val="nil"/>
              <w:right w:val="single" w:sz="4" w:space="0" w:color="auto"/>
            </w:tcBorders>
            <w:vAlign w:val="center"/>
            <w:hideMark/>
          </w:tcPr>
          <w:p w14:paraId="037AE854" w14:textId="77777777" w:rsidR="00A1731F" w:rsidRDefault="00A1731F">
            <w:pPr>
              <w:rPr>
                <w:sz w:val="20"/>
                <w:szCs w:val="20"/>
              </w:rPr>
            </w:pPr>
          </w:p>
        </w:tc>
        <w:tc>
          <w:tcPr>
            <w:tcW w:w="2165" w:type="pct"/>
            <w:tcBorders>
              <w:top w:val="nil"/>
              <w:left w:val="nil"/>
              <w:bottom w:val="nil"/>
              <w:right w:val="nil"/>
            </w:tcBorders>
            <w:shd w:val="clear" w:color="auto" w:fill="auto"/>
            <w:vAlign w:val="center"/>
            <w:hideMark/>
          </w:tcPr>
          <w:p w14:paraId="1D2F839C" w14:textId="77777777" w:rsidR="00A1731F" w:rsidRDefault="00A1731F">
            <w:pPr>
              <w:rPr>
                <w:i/>
                <w:iCs/>
                <w:sz w:val="18"/>
                <w:szCs w:val="18"/>
              </w:rPr>
            </w:pPr>
            <w:r>
              <w:rPr>
                <w:i/>
                <w:iCs/>
                <w:sz w:val="18"/>
                <w:szCs w:val="18"/>
              </w:rPr>
              <w:t xml:space="preserve"> - очистка канализационной сети (внутренней, дворовой в границах придомовой территории - до колодца) и др.</w:t>
            </w:r>
          </w:p>
        </w:tc>
        <w:tc>
          <w:tcPr>
            <w:tcW w:w="1190" w:type="pct"/>
            <w:tcBorders>
              <w:top w:val="nil"/>
              <w:left w:val="single" w:sz="4" w:space="0" w:color="auto"/>
              <w:bottom w:val="single" w:sz="4" w:space="0" w:color="auto"/>
              <w:right w:val="single" w:sz="4" w:space="0" w:color="000000"/>
            </w:tcBorders>
            <w:shd w:val="clear" w:color="auto" w:fill="auto"/>
            <w:vAlign w:val="center"/>
            <w:hideMark/>
          </w:tcPr>
          <w:p w14:paraId="42D8A7C7" w14:textId="77777777" w:rsidR="00A1731F" w:rsidRDefault="00A1731F">
            <w:pPr>
              <w:jc w:val="center"/>
              <w:rPr>
                <w:sz w:val="20"/>
                <w:szCs w:val="20"/>
              </w:rPr>
            </w:pPr>
            <w:r>
              <w:rPr>
                <w:sz w:val="20"/>
                <w:szCs w:val="20"/>
              </w:rPr>
              <w:t>1 раз в год</w:t>
            </w:r>
          </w:p>
        </w:tc>
        <w:tc>
          <w:tcPr>
            <w:tcW w:w="929" w:type="pct"/>
            <w:vMerge/>
            <w:tcBorders>
              <w:top w:val="nil"/>
              <w:left w:val="single" w:sz="4" w:space="0" w:color="auto"/>
              <w:bottom w:val="single" w:sz="4" w:space="0" w:color="000000"/>
              <w:right w:val="single" w:sz="4" w:space="0" w:color="auto"/>
            </w:tcBorders>
            <w:vAlign w:val="center"/>
            <w:hideMark/>
          </w:tcPr>
          <w:p w14:paraId="0CA9484D" w14:textId="77777777" w:rsidR="00A1731F" w:rsidRDefault="00A1731F">
            <w:pPr>
              <w:rPr>
                <w:sz w:val="20"/>
                <w:szCs w:val="20"/>
              </w:rPr>
            </w:pPr>
          </w:p>
        </w:tc>
      </w:tr>
      <w:tr w:rsidR="00A1731F" w14:paraId="29C58BFC" w14:textId="77777777" w:rsidTr="00DF7734">
        <w:trPr>
          <w:trHeight w:val="1380"/>
        </w:trPr>
        <w:tc>
          <w:tcPr>
            <w:tcW w:w="716" w:type="pct"/>
            <w:tcBorders>
              <w:top w:val="single" w:sz="4" w:space="0" w:color="000000"/>
              <w:left w:val="single" w:sz="4" w:space="0" w:color="auto"/>
              <w:bottom w:val="single" w:sz="4" w:space="0" w:color="auto"/>
              <w:right w:val="single" w:sz="4" w:space="0" w:color="000000"/>
            </w:tcBorders>
            <w:shd w:val="clear" w:color="auto" w:fill="auto"/>
            <w:noWrap/>
            <w:vAlign w:val="center"/>
            <w:hideMark/>
          </w:tcPr>
          <w:p w14:paraId="2E062A38" w14:textId="77777777" w:rsidR="00A1731F" w:rsidRDefault="00A1731F">
            <w:pPr>
              <w:jc w:val="right"/>
              <w:rPr>
                <w:sz w:val="20"/>
                <w:szCs w:val="20"/>
              </w:rPr>
            </w:pPr>
            <w:r>
              <w:rPr>
                <w:sz w:val="20"/>
                <w:szCs w:val="20"/>
              </w:rPr>
              <w:t>2.3.</w:t>
            </w:r>
          </w:p>
        </w:tc>
        <w:tc>
          <w:tcPr>
            <w:tcW w:w="2165" w:type="pct"/>
            <w:tcBorders>
              <w:top w:val="single" w:sz="4" w:space="0" w:color="000000"/>
              <w:left w:val="nil"/>
              <w:bottom w:val="single" w:sz="4" w:space="0" w:color="auto"/>
              <w:right w:val="nil"/>
            </w:tcBorders>
            <w:shd w:val="clear" w:color="auto" w:fill="auto"/>
            <w:vAlign w:val="center"/>
            <w:hideMark/>
          </w:tcPr>
          <w:p w14:paraId="3D8E771E" w14:textId="77777777" w:rsidR="00A1731F" w:rsidRDefault="00A1731F">
            <w:pPr>
              <w:rPr>
                <w:sz w:val="20"/>
                <w:szCs w:val="20"/>
              </w:rPr>
            </w:pPr>
            <w:r>
              <w:rPr>
                <w:sz w:val="20"/>
                <w:szCs w:val="20"/>
              </w:rPr>
              <w:t>Содержание систем теплоснабжения (отопление): расконсервация, консервация и ремонт (минимальный объем), регулировка, промывка, испытание системы центрального отопления при подготовке к сезонной эксплуатации</w:t>
            </w:r>
          </w:p>
        </w:tc>
        <w:tc>
          <w:tcPr>
            <w:tcW w:w="1190"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1D7C8C66" w14:textId="77777777" w:rsidR="00A1731F" w:rsidRDefault="00A1731F">
            <w:pPr>
              <w:jc w:val="center"/>
              <w:rPr>
                <w:sz w:val="20"/>
                <w:szCs w:val="20"/>
              </w:rPr>
            </w:pPr>
            <w:r>
              <w:rPr>
                <w:sz w:val="20"/>
                <w:szCs w:val="20"/>
              </w:rPr>
              <w:t xml:space="preserve">1 раз в год </w:t>
            </w:r>
          </w:p>
        </w:tc>
        <w:tc>
          <w:tcPr>
            <w:tcW w:w="929" w:type="pct"/>
            <w:tcBorders>
              <w:top w:val="nil"/>
              <w:left w:val="nil"/>
              <w:bottom w:val="single" w:sz="4" w:space="0" w:color="auto"/>
              <w:right w:val="single" w:sz="4" w:space="0" w:color="auto"/>
            </w:tcBorders>
            <w:shd w:val="clear" w:color="auto" w:fill="auto"/>
            <w:noWrap/>
            <w:vAlign w:val="center"/>
            <w:hideMark/>
          </w:tcPr>
          <w:p w14:paraId="4E22D801" w14:textId="77777777" w:rsidR="00A1731F" w:rsidRDefault="00A1731F">
            <w:pPr>
              <w:jc w:val="right"/>
              <w:rPr>
                <w:sz w:val="20"/>
                <w:szCs w:val="20"/>
              </w:rPr>
            </w:pPr>
            <w:r>
              <w:rPr>
                <w:sz w:val="20"/>
                <w:szCs w:val="20"/>
              </w:rPr>
              <w:t>1,16</w:t>
            </w:r>
          </w:p>
        </w:tc>
      </w:tr>
      <w:tr w:rsidR="00A1731F" w14:paraId="1E3F6C73" w14:textId="77777777" w:rsidTr="00DF7734">
        <w:trPr>
          <w:trHeight w:val="300"/>
        </w:trPr>
        <w:tc>
          <w:tcPr>
            <w:tcW w:w="716" w:type="pct"/>
            <w:tcBorders>
              <w:top w:val="nil"/>
              <w:left w:val="single" w:sz="4" w:space="0" w:color="auto"/>
              <w:bottom w:val="nil"/>
              <w:right w:val="single" w:sz="4" w:space="0" w:color="000000"/>
            </w:tcBorders>
            <w:shd w:val="clear" w:color="auto" w:fill="auto"/>
            <w:noWrap/>
            <w:vAlign w:val="center"/>
            <w:hideMark/>
          </w:tcPr>
          <w:p w14:paraId="1A98126C" w14:textId="77777777" w:rsidR="00A1731F" w:rsidRDefault="00A1731F">
            <w:pPr>
              <w:jc w:val="right"/>
              <w:rPr>
                <w:sz w:val="20"/>
                <w:szCs w:val="20"/>
              </w:rPr>
            </w:pPr>
            <w:r>
              <w:rPr>
                <w:sz w:val="20"/>
                <w:szCs w:val="20"/>
              </w:rPr>
              <w:t>2.4.</w:t>
            </w:r>
          </w:p>
        </w:tc>
        <w:tc>
          <w:tcPr>
            <w:tcW w:w="2165" w:type="pct"/>
            <w:tcBorders>
              <w:top w:val="nil"/>
              <w:left w:val="nil"/>
              <w:bottom w:val="nil"/>
              <w:right w:val="single" w:sz="4" w:space="0" w:color="000000"/>
            </w:tcBorders>
            <w:shd w:val="clear" w:color="auto" w:fill="auto"/>
            <w:vAlign w:val="center"/>
            <w:hideMark/>
          </w:tcPr>
          <w:p w14:paraId="570784D6" w14:textId="77777777" w:rsidR="00A1731F" w:rsidRDefault="00A1731F">
            <w:pPr>
              <w:rPr>
                <w:sz w:val="20"/>
                <w:szCs w:val="20"/>
              </w:rPr>
            </w:pPr>
            <w:r>
              <w:rPr>
                <w:sz w:val="20"/>
                <w:szCs w:val="20"/>
              </w:rPr>
              <w:t>Содержание электрооборудования в МКД:</w:t>
            </w:r>
          </w:p>
        </w:tc>
        <w:tc>
          <w:tcPr>
            <w:tcW w:w="1190" w:type="pct"/>
            <w:tcBorders>
              <w:top w:val="nil"/>
              <w:left w:val="nil"/>
              <w:bottom w:val="single" w:sz="4" w:space="0" w:color="auto"/>
              <w:right w:val="single" w:sz="4" w:space="0" w:color="000000"/>
            </w:tcBorders>
            <w:shd w:val="clear" w:color="auto" w:fill="auto"/>
            <w:vAlign w:val="center"/>
            <w:hideMark/>
          </w:tcPr>
          <w:p w14:paraId="567FEA25" w14:textId="77777777" w:rsidR="00A1731F" w:rsidRDefault="00A1731F">
            <w:pPr>
              <w:jc w:val="center"/>
              <w:rPr>
                <w:sz w:val="20"/>
                <w:szCs w:val="20"/>
              </w:rPr>
            </w:pPr>
            <w:r>
              <w:rPr>
                <w:sz w:val="20"/>
                <w:szCs w:val="20"/>
              </w:rPr>
              <w:t> </w:t>
            </w:r>
          </w:p>
        </w:tc>
        <w:tc>
          <w:tcPr>
            <w:tcW w:w="929" w:type="pct"/>
            <w:tcBorders>
              <w:top w:val="nil"/>
              <w:left w:val="nil"/>
              <w:bottom w:val="nil"/>
              <w:right w:val="single" w:sz="4" w:space="0" w:color="auto"/>
            </w:tcBorders>
            <w:shd w:val="clear" w:color="auto" w:fill="auto"/>
            <w:noWrap/>
            <w:vAlign w:val="center"/>
            <w:hideMark/>
          </w:tcPr>
          <w:p w14:paraId="04467692" w14:textId="77777777" w:rsidR="00A1731F" w:rsidRDefault="00A1731F">
            <w:pPr>
              <w:jc w:val="right"/>
              <w:rPr>
                <w:sz w:val="20"/>
                <w:szCs w:val="20"/>
              </w:rPr>
            </w:pPr>
            <w:r>
              <w:rPr>
                <w:sz w:val="20"/>
                <w:szCs w:val="20"/>
              </w:rPr>
              <w:t> </w:t>
            </w:r>
          </w:p>
        </w:tc>
      </w:tr>
      <w:tr w:rsidR="00A1731F" w14:paraId="6B013615" w14:textId="77777777" w:rsidTr="00DF7734">
        <w:trPr>
          <w:trHeight w:val="900"/>
        </w:trPr>
        <w:tc>
          <w:tcPr>
            <w:tcW w:w="716" w:type="pct"/>
            <w:tcBorders>
              <w:top w:val="single" w:sz="4" w:space="0" w:color="auto"/>
              <w:left w:val="single" w:sz="4" w:space="0" w:color="auto"/>
              <w:bottom w:val="nil"/>
              <w:right w:val="single" w:sz="4" w:space="0" w:color="000000"/>
            </w:tcBorders>
            <w:shd w:val="clear" w:color="auto" w:fill="auto"/>
            <w:vAlign w:val="center"/>
            <w:hideMark/>
          </w:tcPr>
          <w:p w14:paraId="02302E1B" w14:textId="77777777" w:rsidR="00A1731F" w:rsidRDefault="00A1731F">
            <w:pPr>
              <w:jc w:val="right"/>
              <w:rPr>
                <w:sz w:val="20"/>
                <w:szCs w:val="20"/>
              </w:rPr>
            </w:pPr>
            <w:r>
              <w:rPr>
                <w:sz w:val="20"/>
                <w:szCs w:val="20"/>
              </w:rPr>
              <w:t xml:space="preserve"> - </w:t>
            </w:r>
          </w:p>
        </w:tc>
        <w:tc>
          <w:tcPr>
            <w:tcW w:w="2165" w:type="pct"/>
            <w:tcBorders>
              <w:top w:val="single" w:sz="4" w:space="0" w:color="auto"/>
              <w:left w:val="nil"/>
              <w:bottom w:val="nil"/>
              <w:right w:val="single" w:sz="4" w:space="0" w:color="000000"/>
            </w:tcBorders>
            <w:shd w:val="clear" w:color="auto" w:fill="auto"/>
            <w:vAlign w:val="center"/>
            <w:hideMark/>
          </w:tcPr>
          <w:p w14:paraId="0D656960" w14:textId="77777777" w:rsidR="00A1731F" w:rsidRDefault="00A1731F">
            <w:pPr>
              <w:rPr>
                <w:sz w:val="20"/>
                <w:szCs w:val="20"/>
              </w:rPr>
            </w:pPr>
            <w:r>
              <w:rPr>
                <w:sz w:val="20"/>
                <w:szCs w:val="20"/>
              </w:rPr>
              <w:t>Проведение технических осмотров и устранение незначительных неисправностей в системах электрооборудования</w:t>
            </w:r>
          </w:p>
        </w:tc>
        <w:tc>
          <w:tcPr>
            <w:tcW w:w="1190" w:type="pct"/>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068837C3" w14:textId="77777777" w:rsidR="00A1731F" w:rsidRDefault="00A1731F">
            <w:pPr>
              <w:jc w:val="center"/>
              <w:rPr>
                <w:color w:val="000000"/>
                <w:sz w:val="20"/>
                <w:szCs w:val="20"/>
              </w:rPr>
            </w:pPr>
            <w:r>
              <w:rPr>
                <w:color w:val="000000"/>
                <w:sz w:val="20"/>
                <w:szCs w:val="20"/>
              </w:rPr>
              <w:t>1 раз в три года</w:t>
            </w:r>
          </w:p>
        </w:tc>
        <w:tc>
          <w:tcPr>
            <w:tcW w:w="92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2CFDA94" w14:textId="77777777" w:rsidR="00A1731F" w:rsidRDefault="00A1731F">
            <w:pPr>
              <w:jc w:val="right"/>
              <w:rPr>
                <w:sz w:val="20"/>
                <w:szCs w:val="20"/>
              </w:rPr>
            </w:pPr>
            <w:r>
              <w:rPr>
                <w:sz w:val="20"/>
                <w:szCs w:val="20"/>
              </w:rPr>
              <w:t>0,82</w:t>
            </w:r>
          </w:p>
        </w:tc>
      </w:tr>
      <w:tr w:rsidR="00A1731F" w14:paraId="0EAC251B" w14:textId="77777777" w:rsidTr="00DF7734">
        <w:trPr>
          <w:trHeight w:val="510"/>
        </w:trPr>
        <w:tc>
          <w:tcPr>
            <w:tcW w:w="716" w:type="pct"/>
            <w:tcBorders>
              <w:top w:val="nil"/>
              <w:left w:val="single" w:sz="4" w:space="0" w:color="auto"/>
              <w:bottom w:val="nil"/>
              <w:right w:val="single" w:sz="4" w:space="0" w:color="000000"/>
            </w:tcBorders>
            <w:shd w:val="clear" w:color="auto" w:fill="auto"/>
            <w:vAlign w:val="center"/>
            <w:hideMark/>
          </w:tcPr>
          <w:p w14:paraId="2884A70F" w14:textId="77777777" w:rsidR="00A1731F" w:rsidRDefault="00A1731F">
            <w:pPr>
              <w:jc w:val="right"/>
              <w:rPr>
                <w:sz w:val="20"/>
                <w:szCs w:val="20"/>
              </w:rPr>
            </w:pPr>
            <w:r>
              <w:rPr>
                <w:sz w:val="20"/>
                <w:szCs w:val="20"/>
              </w:rPr>
              <w:t> </w:t>
            </w:r>
          </w:p>
        </w:tc>
        <w:tc>
          <w:tcPr>
            <w:tcW w:w="2165" w:type="pct"/>
            <w:tcBorders>
              <w:top w:val="nil"/>
              <w:left w:val="nil"/>
              <w:bottom w:val="nil"/>
              <w:right w:val="single" w:sz="4" w:space="0" w:color="000000"/>
            </w:tcBorders>
            <w:shd w:val="clear" w:color="auto" w:fill="auto"/>
            <w:vAlign w:val="center"/>
            <w:hideMark/>
          </w:tcPr>
          <w:p w14:paraId="0409C5CA" w14:textId="77777777" w:rsidR="00A1731F" w:rsidRDefault="00A1731F">
            <w:pPr>
              <w:rPr>
                <w:i/>
                <w:iCs/>
                <w:sz w:val="20"/>
                <w:szCs w:val="20"/>
              </w:rPr>
            </w:pPr>
            <w:r>
              <w:rPr>
                <w:i/>
                <w:iCs/>
                <w:sz w:val="20"/>
                <w:szCs w:val="20"/>
              </w:rPr>
              <w:t xml:space="preserve">  - проверка наличия цепи между заземлителями и заземленными элементами </w:t>
            </w:r>
          </w:p>
        </w:tc>
        <w:tc>
          <w:tcPr>
            <w:tcW w:w="1190" w:type="pct"/>
            <w:vMerge/>
            <w:tcBorders>
              <w:top w:val="nil"/>
              <w:left w:val="nil"/>
              <w:bottom w:val="nil"/>
              <w:right w:val="single" w:sz="4" w:space="0" w:color="000000"/>
            </w:tcBorders>
            <w:vAlign w:val="center"/>
            <w:hideMark/>
          </w:tcPr>
          <w:p w14:paraId="05F599F9" w14:textId="77777777" w:rsidR="00A1731F" w:rsidRDefault="00A1731F">
            <w:pPr>
              <w:rPr>
                <w:color w:val="000000"/>
                <w:sz w:val="20"/>
                <w:szCs w:val="20"/>
              </w:rPr>
            </w:pPr>
          </w:p>
        </w:tc>
        <w:tc>
          <w:tcPr>
            <w:tcW w:w="929" w:type="pct"/>
            <w:vMerge/>
            <w:tcBorders>
              <w:top w:val="single" w:sz="4" w:space="0" w:color="auto"/>
              <w:left w:val="single" w:sz="4" w:space="0" w:color="auto"/>
              <w:bottom w:val="single" w:sz="4" w:space="0" w:color="000000"/>
              <w:right w:val="single" w:sz="4" w:space="0" w:color="auto"/>
            </w:tcBorders>
            <w:vAlign w:val="center"/>
            <w:hideMark/>
          </w:tcPr>
          <w:p w14:paraId="3A2092CA" w14:textId="77777777" w:rsidR="00A1731F" w:rsidRDefault="00A1731F">
            <w:pPr>
              <w:rPr>
                <w:sz w:val="20"/>
                <w:szCs w:val="20"/>
              </w:rPr>
            </w:pPr>
          </w:p>
        </w:tc>
      </w:tr>
      <w:tr w:rsidR="00A1731F" w14:paraId="2D566EB4" w14:textId="77777777" w:rsidTr="00DF7734">
        <w:trPr>
          <w:trHeight w:val="300"/>
        </w:trPr>
        <w:tc>
          <w:tcPr>
            <w:tcW w:w="716" w:type="pct"/>
            <w:tcBorders>
              <w:top w:val="nil"/>
              <w:left w:val="single" w:sz="4" w:space="0" w:color="auto"/>
              <w:bottom w:val="nil"/>
              <w:right w:val="single" w:sz="4" w:space="0" w:color="000000"/>
            </w:tcBorders>
            <w:shd w:val="clear" w:color="auto" w:fill="auto"/>
            <w:vAlign w:val="center"/>
            <w:hideMark/>
          </w:tcPr>
          <w:p w14:paraId="7D18287D" w14:textId="77777777" w:rsidR="00A1731F" w:rsidRDefault="00A1731F">
            <w:pPr>
              <w:jc w:val="right"/>
              <w:rPr>
                <w:sz w:val="20"/>
                <w:szCs w:val="20"/>
              </w:rPr>
            </w:pPr>
            <w:r>
              <w:rPr>
                <w:sz w:val="20"/>
                <w:szCs w:val="20"/>
              </w:rPr>
              <w:t> </w:t>
            </w:r>
          </w:p>
        </w:tc>
        <w:tc>
          <w:tcPr>
            <w:tcW w:w="2165" w:type="pct"/>
            <w:tcBorders>
              <w:top w:val="nil"/>
              <w:left w:val="nil"/>
              <w:bottom w:val="nil"/>
              <w:right w:val="single" w:sz="4" w:space="0" w:color="000000"/>
            </w:tcBorders>
            <w:shd w:val="clear" w:color="auto" w:fill="auto"/>
            <w:vAlign w:val="center"/>
            <w:hideMark/>
          </w:tcPr>
          <w:p w14:paraId="22D63FA5" w14:textId="77777777" w:rsidR="00A1731F" w:rsidRDefault="00A1731F">
            <w:pPr>
              <w:rPr>
                <w:i/>
                <w:iCs/>
                <w:sz w:val="20"/>
                <w:szCs w:val="20"/>
              </w:rPr>
            </w:pPr>
            <w:r>
              <w:rPr>
                <w:i/>
                <w:iCs/>
                <w:sz w:val="20"/>
                <w:szCs w:val="20"/>
              </w:rPr>
              <w:t xml:space="preserve"> - проверка выключателей</w:t>
            </w:r>
          </w:p>
        </w:tc>
        <w:tc>
          <w:tcPr>
            <w:tcW w:w="1190" w:type="pct"/>
            <w:vMerge/>
            <w:tcBorders>
              <w:top w:val="nil"/>
              <w:left w:val="nil"/>
              <w:bottom w:val="nil"/>
              <w:right w:val="single" w:sz="4" w:space="0" w:color="000000"/>
            </w:tcBorders>
            <w:vAlign w:val="center"/>
            <w:hideMark/>
          </w:tcPr>
          <w:p w14:paraId="105456B7" w14:textId="77777777" w:rsidR="00A1731F" w:rsidRDefault="00A1731F">
            <w:pPr>
              <w:rPr>
                <w:color w:val="000000"/>
                <w:sz w:val="20"/>
                <w:szCs w:val="20"/>
              </w:rPr>
            </w:pPr>
          </w:p>
        </w:tc>
        <w:tc>
          <w:tcPr>
            <w:tcW w:w="929" w:type="pct"/>
            <w:vMerge/>
            <w:tcBorders>
              <w:top w:val="single" w:sz="4" w:space="0" w:color="auto"/>
              <w:left w:val="single" w:sz="4" w:space="0" w:color="auto"/>
              <w:bottom w:val="single" w:sz="4" w:space="0" w:color="000000"/>
              <w:right w:val="single" w:sz="4" w:space="0" w:color="auto"/>
            </w:tcBorders>
            <w:vAlign w:val="center"/>
            <w:hideMark/>
          </w:tcPr>
          <w:p w14:paraId="0E8F5FAF" w14:textId="77777777" w:rsidR="00A1731F" w:rsidRDefault="00A1731F">
            <w:pPr>
              <w:rPr>
                <w:sz w:val="20"/>
                <w:szCs w:val="20"/>
              </w:rPr>
            </w:pPr>
          </w:p>
        </w:tc>
      </w:tr>
      <w:tr w:rsidR="00A1731F" w14:paraId="2F5088CD" w14:textId="77777777" w:rsidTr="00DF7734">
        <w:trPr>
          <w:trHeight w:val="510"/>
        </w:trPr>
        <w:tc>
          <w:tcPr>
            <w:tcW w:w="716" w:type="pct"/>
            <w:tcBorders>
              <w:top w:val="nil"/>
              <w:left w:val="single" w:sz="4" w:space="0" w:color="auto"/>
              <w:bottom w:val="nil"/>
              <w:right w:val="single" w:sz="4" w:space="0" w:color="000000"/>
            </w:tcBorders>
            <w:shd w:val="clear" w:color="auto" w:fill="auto"/>
            <w:vAlign w:val="center"/>
            <w:hideMark/>
          </w:tcPr>
          <w:p w14:paraId="67E1B6B8" w14:textId="77777777" w:rsidR="00A1731F" w:rsidRDefault="00A1731F">
            <w:pPr>
              <w:jc w:val="right"/>
              <w:rPr>
                <w:sz w:val="20"/>
                <w:szCs w:val="20"/>
              </w:rPr>
            </w:pPr>
            <w:r>
              <w:rPr>
                <w:sz w:val="20"/>
                <w:szCs w:val="20"/>
              </w:rPr>
              <w:t> </w:t>
            </w:r>
          </w:p>
        </w:tc>
        <w:tc>
          <w:tcPr>
            <w:tcW w:w="2165" w:type="pct"/>
            <w:tcBorders>
              <w:top w:val="nil"/>
              <w:left w:val="nil"/>
              <w:bottom w:val="nil"/>
              <w:right w:val="single" w:sz="4" w:space="0" w:color="000000"/>
            </w:tcBorders>
            <w:shd w:val="clear" w:color="auto" w:fill="auto"/>
            <w:vAlign w:val="center"/>
            <w:hideMark/>
          </w:tcPr>
          <w:p w14:paraId="592BAE0C" w14:textId="77777777" w:rsidR="00A1731F" w:rsidRDefault="00A1731F">
            <w:pPr>
              <w:rPr>
                <w:i/>
                <w:iCs/>
                <w:sz w:val="20"/>
                <w:szCs w:val="20"/>
              </w:rPr>
            </w:pPr>
            <w:r>
              <w:rPr>
                <w:i/>
                <w:iCs/>
                <w:sz w:val="20"/>
                <w:szCs w:val="20"/>
              </w:rPr>
              <w:t xml:space="preserve"> - проверка защитного автоматического отключения питания</w:t>
            </w:r>
          </w:p>
        </w:tc>
        <w:tc>
          <w:tcPr>
            <w:tcW w:w="1190" w:type="pct"/>
            <w:vMerge/>
            <w:tcBorders>
              <w:top w:val="nil"/>
              <w:left w:val="nil"/>
              <w:bottom w:val="nil"/>
              <w:right w:val="single" w:sz="4" w:space="0" w:color="000000"/>
            </w:tcBorders>
            <w:vAlign w:val="center"/>
            <w:hideMark/>
          </w:tcPr>
          <w:p w14:paraId="7BC0F033" w14:textId="77777777" w:rsidR="00A1731F" w:rsidRDefault="00A1731F">
            <w:pPr>
              <w:rPr>
                <w:color w:val="000000"/>
                <w:sz w:val="20"/>
                <w:szCs w:val="20"/>
              </w:rPr>
            </w:pPr>
          </w:p>
        </w:tc>
        <w:tc>
          <w:tcPr>
            <w:tcW w:w="929" w:type="pct"/>
            <w:vMerge/>
            <w:tcBorders>
              <w:top w:val="single" w:sz="4" w:space="0" w:color="auto"/>
              <w:left w:val="single" w:sz="4" w:space="0" w:color="auto"/>
              <w:bottom w:val="single" w:sz="4" w:space="0" w:color="000000"/>
              <w:right w:val="single" w:sz="4" w:space="0" w:color="auto"/>
            </w:tcBorders>
            <w:vAlign w:val="center"/>
            <w:hideMark/>
          </w:tcPr>
          <w:p w14:paraId="33CBDFAC" w14:textId="77777777" w:rsidR="00A1731F" w:rsidRDefault="00A1731F">
            <w:pPr>
              <w:rPr>
                <w:sz w:val="20"/>
                <w:szCs w:val="20"/>
              </w:rPr>
            </w:pPr>
          </w:p>
        </w:tc>
      </w:tr>
      <w:tr w:rsidR="00A1731F" w14:paraId="5AF5A377" w14:textId="77777777" w:rsidTr="00DF7734">
        <w:trPr>
          <w:trHeight w:val="300"/>
        </w:trPr>
        <w:tc>
          <w:tcPr>
            <w:tcW w:w="716" w:type="pct"/>
            <w:tcBorders>
              <w:top w:val="nil"/>
              <w:left w:val="single" w:sz="4" w:space="0" w:color="auto"/>
              <w:bottom w:val="single" w:sz="4" w:space="0" w:color="auto"/>
              <w:right w:val="single" w:sz="4" w:space="0" w:color="000000"/>
            </w:tcBorders>
            <w:shd w:val="clear" w:color="auto" w:fill="auto"/>
            <w:vAlign w:val="center"/>
            <w:hideMark/>
          </w:tcPr>
          <w:p w14:paraId="3F9CE69B" w14:textId="77777777" w:rsidR="00A1731F" w:rsidRDefault="00A1731F">
            <w:pPr>
              <w:jc w:val="right"/>
              <w:rPr>
                <w:sz w:val="20"/>
                <w:szCs w:val="20"/>
              </w:rPr>
            </w:pPr>
            <w:r>
              <w:rPr>
                <w:sz w:val="20"/>
                <w:szCs w:val="20"/>
              </w:rPr>
              <w:t> </w:t>
            </w:r>
          </w:p>
        </w:tc>
        <w:tc>
          <w:tcPr>
            <w:tcW w:w="2165" w:type="pct"/>
            <w:tcBorders>
              <w:top w:val="nil"/>
              <w:left w:val="nil"/>
              <w:bottom w:val="single" w:sz="4" w:space="0" w:color="auto"/>
              <w:right w:val="single" w:sz="4" w:space="0" w:color="000000"/>
            </w:tcBorders>
            <w:shd w:val="clear" w:color="auto" w:fill="auto"/>
            <w:vAlign w:val="center"/>
            <w:hideMark/>
          </w:tcPr>
          <w:p w14:paraId="0147A2C0" w14:textId="77777777" w:rsidR="00A1731F" w:rsidRDefault="00A1731F">
            <w:pPr>
              <w:rPr>
                <w:i/>
                <w:iCs/>
                <w:sz w:val="20"/>
                <w:szCs w:val="20"/>
              </w:rPr>
            </w:pPr>
            <w:r>
              <w:rPr>
                <w:i/>
                <w:iCs/>
                <w:sz w:val="20"/>
                <w:szCs w:val="20"/>
              </w:rPr>
              <w:t xml:space="preserve"> - замеры сопротивления изоляции проводов</w:t>
            </w:r>
          </w:p>
        </w:tc>
        <w:tc>
          <w:tcPr>
            <w:tcW w:w="1190" w:type="pct"/>
            <w:vMerge/>
            <w:tcBorders>
              <w:top w:val="nil"/>
              <w:left w:val="nil"/>
              <w:bottom w:val="single" w:sz="4" w:space="0" w:color="auto"/>
              <w:right w:val="single" w:sz="4" w:space="0" w:color="000000"/>
            </w:tcBorders>
            <w:vAlign w:val="center"/>
            <w:hideMark/>
          </w:tcPr>
          <w:p w14:paraId="343B5C71" w14:textId="77777777" w:rsidR="00A1731F" w:rsidRDefault="00A1731F">
            <w:pPr>
              <w:rPr>
                <w:color w:val="000000"/>
                <w:sz w:val="20"/>
                <w:szCs w:val="20"/>
              </w:rPr>
            </w:pPr>
          </w:p>
        </w:tc>
        <w:tc>
          <w:tcPr>
            <w:tcW w:w="929" w:type="pct"/>
            <w:vMerge/>
            <w:tcBorders>
              <w:top w:val="single" w:sz="4" w:space="0" w:color="auto"/>
              <w:left w:val="single" w:sz="4" w:space="0" w:color="auto"/>
              <w:bottom w:val="single" w:sz="4" w:space="0" w:color="000000"/>
              <w:right w:val="single" w:sz="4" w:space="0" w:color="auto"/>
            </w:tcBorders>
            <w:vAlign w:val="center"/>
            <w:hideMark/>
          </w:tcPr>
          <w:p w14:paraId="645639D6" w14:textId="77777777" w:rsidR="00A1731F" w:rsidRDefault="00A1731F">
            <w:pPr>
              <w:rPr>
                <w:sz w:val="20"/>
                <w:szCs w:val="20"/>
              </w:rPr>
            </w:pPr>
          </w:p>
        </w:tc>
      </w:tr>
      <w:tr w:rsidR="00A1731F" w14:paraId="4F05AF29" w14:textId="77777777" w:rsidTr="00DF7734">
        <w:trPr>
          <w:trHeight w:val="975"/>
        </w:trPr>
        <w:tc>
          <w:tcPr>
            <w:tcW w:w="716" w:type="pct"/>
            <w:tcBorders>
              <w:top w:val="nil"/>
              <w:left w:val="single" w:sz="4" w:space="0" w:color="auto"/>
              <w:bottom w:val="nil"/>
              <w:right w:val="single" w:sz="4" w:space="0" w:color="000000"/>
            </w:tcBorders>
            <w:shd w:val="clear" w:color="auto" w:fill="auto"/>
            <w:vAlign w:val="center"/>
            <w:hideMark/>
          </w:tcPr>
          <w:p w14:paraId="1C8CF0C9" w14:textId="77777777" w:rsidR="00A1731F" w:rsidRDefault="00A1731F">
            <w:pPr>
              <w:jc w:val="right"/>
              <w:rPr>
                <w:sz w:val="20"/>
                <w:szCs w:val="20"/>
              </w:rPr>
            </w:pPr>
            <w:r>
              <w:rPr>
                <w:sz w:val="20"/>
                <w:szCs w:val="20"/>
              </w:rPr>
              <w:t xml:space="preserve"> - </w:t>
            </w:r>
          </w:p>
        </w:tc>
        <w:tc>
          <w:tcPr>
            <w:tcW w:w="2165" w:type="pct"/>
            <w:tcBorders>
              <w:top w:val="nil"/>
              <w:left w:val="nil"/>
              <w:bottom w:val="nil"/>
              <w:right w:val="single" w:sz="4" w:space="0" w:color="auto"/>
            </w:tcBorders>
            <w:shd w:val="clear" w:color="auto" w:fill="auto"/>
            <w:vAlign w:val="center"/>
            <w:hideMark/>
          </w:tcPr>
          <w:p w14:paraId="65FE1FB7" w14:textId="77777777" w:rsidR="00A1731F" w:rsidRDefault="00A1731F">
            <w:pPr>
              <w:rPr>
                <w:sz w:val="20"/>
                <w:szCs w:val="20"/>
              </w:rPr>
            </w:pPr>
            <w:r>
              <w:rPr>
                <w:sz w:val="20"/>
                <w:szCs w:val="20"/>
              </w:rPr>
              <w:t>Проведение технических осмотров и устранение в ходе осмотров незначительных неисправностей внутридомовой системы электроснабжения:</w:t>
            </w:r>
          </w:p>
        </w:tc>
        <w:tc>
          <w:tcPr>
            <w:tcW w:w="1190" w:type="pct"/>
            <w:tcBorders>
              <w:top w:val="nil"/>
              <w:left w:val="nil"/>
              <w:bottom w:val="nil"/>
              <w:right w:val="single" w:sz="4" w:space="0" w:color="000000"/>
            </w:tcBorders>
            <w:shd w:val="clear" w:color="auto" w:fill="auto"/>
            <w:vAlign w:val="center"/>
            <w:hideMark/>
          </w:tcPr>
          <w:p w14:paraId="6113A15F" w14:textId="77777777" w:rsidR="00A1731F" w:rsidRDefault="00A1731F">
            <w:pPr>
              <w:jc w:val="center"/>
              <w:rPr>
                <w:sz w:val="20"/>
                <w:szCs w:val="20"/>
              </w:rPr>
            </w:pPr>
            <w:r>
              <w:rPr>
                <w:sz w:val="20"/>
                <w:szCs w:val="20"/>
              </w:rPr>
              <w:t> </w:t>
            </w:r>
          </w:p>
        </w:tc>
        <w:tc>
          <w:tcPr>
            <w:tcW w:w="929" w:type="pct"/>
            <w:tcBorders>
              <w:top w:val="nil"/>
              <w:left w:val="nil"/>
              <w:bottom w:val="nil"/>
              <w:right w:val="single" w:sz="4" w:space="0" w:color="auto"/>
            </w:tcBorders>
            <w:shd w:val="clear" w:color="auto" w:fill="auto"/>
            <w:noWrap/>
            <w:vAlign w:val="center"/>
            <w:hideMark/>
          </w:tcPr>
          <w:p w14:paraId="492296F2" w14:textId="77777777" w:rsidR="00A1731F" w:rsidRDefault="00A1731F">
            <w:pPr>
              <w:jc w:val="center"/>
              <w:rPr>
                <w:i/>
                <w:iCs/>
                <w:sz w:val="20"/>
                <w:szCs w:val="20"/>
              </w:rPr>
            </w:pPr>
            <w:r>
              <w:rPr>
                <w:i/>
                <w:iCs/>
                <w:sz w:val="20"/>
                <w:szCs w:val="20"/>
              </w:rPr>
              <w:t> </w:t>
            </w:r>
          </w:p>
        </w:tc>
      </w:tr>
      <w:tr w:rsidR="00A1731F" w14:paraId="41929373" w14:textId="77777777" w:rsidTr="00DF7734">
        <w:trPr>
          <w:trHeight w:val="1080"/>
        </w:trPr>
        <w:tc>
          <w:tcPr>
            <w:tcW w:w="716" w:type="pct"/>
            <w:tcBorders>
              <w:top w:val="nil"/>
              <w:left w:val="single" w:sz="4" w:space="0" w:color="auto"/>
              <w:bottom w:val="nil"/>
              <w:right w:val="single" w:sz="4" w:space="0" w:color="auto"/>
            </w:tcBorders>
            <w:shd w:val="clear" w:color="auto" w:fill="auto"/>
            <w:noWrap/>
            <w:vAlign w:val="center"/>
            <w:hideMark/>
          </w:tcPr>
          <w:p w14:paraId="281D8B4B" w14:textId="77777777" w:rsidR="00A1731F" w:rsidRDefault="00A1731F">
            <w:pPr>
              <w:jc w:val="right"/>
              <w:rPr>
                <w:sz w:val="20"/>
                <w:szCs w:val="20"/>
              </w:rPr>
            </w:pPr>
            <w:r>
              <w:rPr>
                <w:sz w:val="20"/>
                <w:szCs w:val="20"/>
              </w:rPr>
              <w:t> </w:t>
            </w:r>
          </w:p>
        </w:tc>
        <w:tc>
          <w:tcPr>
            <w:tcW w:w="2165" w:type="pct"/>
            <w:tcBorders>
              <w:top w:val="nil"/>
              <w:left w:val="nil"/>
              <w:bottom w:val="nil"/>
              <w:right w:val="single" w:sz="4" w:space="0" w:color="auto"/>
            </w:tcBorders>
            <w:shd w:val="clear" w:color="auto" w:fill="auto"/>
            <w:vAlign w:val="center"/>
            <w:hideMark/>
          </w:tcPr>
          <w:p w14:paraId="10757618" w14:textId="77777777" w:rsidR="00A1731F" w:rsidRDefault="00A1731F">
            <w:pPr>
              <w:rPr>
                <w:i/>
                <w:iCs/>
                <w:sz w:val="18"/>
                <w:szCs w:val="18"/>
              </w:rPr>
            </w:pPr>
            <w:r>
              <w:rPr>
                <w:i/>
                <w:iCs/>
                <w:sz w:val="18"/>
                <w:szCs w:val="18"/>
              </w:rPr>
              <w:t>Проверка состояния линий электрический сетей и арматуры, групповых распределительных и предохранительных щитов и переходных коробок, силовых установок</w:t>
            </w:r>
          </w:p>
        </w:tc>
        <w:tc>
          <w:tcPr>
            <w:tcW w:w="1190" w:type="pct"/>
            <w:tcBorders>
              <w:top w:val="nil"/>
              <w:left w:val="nil"/>
              <w:bottom w:val="nil"/>
              <w:right w:val="single" w:sz="4" w:space="0" w:color="000000"/>
            </w:tcBorders>
            <w:shd w:val="clear" w:color="auto" w:fill="auto"/>
            <w:vAlign w:val="center"/>
            <w:hideMark/>
          </w:tcPr>
          <w:p w14:paraId="054032E4" w14:textId="77777777" w:rsidR="00A1731F" w:rsidRDefault="00A1731F">
            <w:pPr>
              <w:jc w:val="center"/>
              <w:rPr>
                <w:sz w:val="20"/>
                <w:szCs w:val="20"/>
              </w:rPr>
            </w:pPr>
            <w:r>
              <w:rPr>
                <w:sz w:val="20"/>
                <w:szCs w:val="20"/>
              </w:rPr>
              <w:t>общие осмотры 2 раза в год; частичные осмотры 2 раза в год</w:t>
            </w:r>
          </w:p>
        </w:tc>
        <w:tc>
          <w:tcPr>
            <w:tcW w:w="929" w:type="pct"/>
            <w:vMerge w:val="restart"/>
            <w:tcBorders>
              <w:top w:val="nil"/>
              <w:left w:val="single" w:sz="4" w:space="0" w:color="auto"/>
              <w:bottom w:val="nil"/>
              <w:right w:val="single" w:sz="4" w:space="0" w:color="auto"/>
            </w:tcBorders>
            <w:shd w:val="clear" w:color="auto" w:fill="auto"/>
            <w:noWrap/>
            <w:vAlign w:val="center"/>
            <w:hideMark/>
          </w:tcPr>
          <w:p w14:paraId="0AED02D6" w14:textId="77777777" w:rsidR="00A1731F" w:rsidRDefault="00A1731F">
            <w:pPr>
              <w:jc w:val="right"/>
              <w:rPr>
                <w:sz w:val="20"/>
                <w:szCs w:val="20"/>
              </w:rPr>
            </w:pPr>
            <w:r>
              <w:rPr>
                <w:sz w:val="20"/>
                <w:szCs w:val="20"/>
              </w:rPr>
              <w:t>1,80</w:t>
            </w:r>
          </w:p>
        </w:tc>
      </w:tr>
      <w:tr w:rsidR="00A1731F" w14:paraId="33536C97" w14:textId="77777777" w:rsidTr="00DF7734">
        <w:trPr>
          <w:trHeight w:val="735"/>
        </w:trPr>
        <w:tc>
          <w:tcPr>
            <w:tcW w:w="716" w:type="pct"/>
            <w:tcBorders>
              <w:top w:val="nil"/>
              <w:left w:val="single" w:sz="4" w:space="0" w:color="auto"/>
              <w:bottom w:val="nil"/>
              <w:right w:val="single" w:sz="4" w:space="0" w:color="auto"/>
            </w:tcBorders>
            <w:shd w:val="clear" w:color="auto" w:fill="auto"/>
            <w:noWrap/>
            <w:vAlign w:val="center"/>
            <w:hideMark/>
          </w:tcPr>
          <w:p w14:paraId="2F2F7619" w14:textId="77777777" w:rsidR="00A1731F" w:rsidRDefault="00A1731F">
            <w:pPr>
              <w:jc w:val="right"/>
              <w:rPr>
                <w:sz w:val="20"/>
                <w:szCs w:val="20"/>
              </w:rPr>
            </w:pPr>
            <w:r>
              <w:rPr>
                <w:sz w:val="20"/>
                <w:szCs w:val="20"/>
              </w:rPr>
              <w:t> </w:t>
            </w:r>
          </w:p>
        </w:tc>
        <w:tc>
          <w:tcPr>
            <w:tcW w:w="2165" w:type="pct"/>
            <w:tcBorders>
              <w:top w:val="nil"/>
              <w:left w:val="nil"/>
              <w:bottom w:val="nil"/>
              <w:right w:val="single" w:sz="4" w:space="0" w:color="auto"/>
            </w:tcBorders>
            <w:shd w:val="clear" w:color="auto" w:fill="auto"/>
            <w:vAlign w:val="center"/>
            <w:hideMark/>
          </w:tcPr>
          <w:p w14:paraId="4AD27652" w14:textId="77777777" w:rsidR="00A1731F" w:rsidRDefault="00A1731F">
            <w:pPr>
              <w:rPr>
                <w:i/>
                <w:iCs/>
                <w:sz w:val="18"/>
                <w:szCs w:val="18"/>
              </w:rPr>
            </w:pPr>
            <w:r>
              <w:rPr>
                <w:i/>
                <w:iCs/>
                <w:sz w:val="18"/>
                <w:szCs w:val="18"/>
              </w:rPr>
              <w:t>Устранение незначительных неисправностей электротехнических устройств:</w:t>
            </w:r>
          </w:p>
        </w:tc>
        <w:tc>
          <w:tcPr>
            <w:tcW w:w="1190" w:type="pct"/>
            <w:vMerge w:val="restart"/>
            <w:tcBorders>
              <w:top w:val="nil"/>
              <w:left w:val="single" w:sz="4" w:space="0" w:color="auto"/>
              <w:bottom w:val="nil"/>
              <w:right w:val="single" w:sz="4" w:space="0" w:color="000000"/>
            </w:tcBorders>
            <w:shd w:val="clear" w:color="auto" w:fill="auto"/>
            <w:vAlign w:val="center"/>
            <w:hideMark/>
          </w:tcPr>
          <w:p w14:paraId="07120E72" w14:textId="77777777" w:rsidR="00A1731F" w:rsidRDefault="00A1731F">
            <w:pPr>
              <w:jc w:val="center"/>
              <w:rPr>
                <w:sz w:val="20"/>
                <w:szCs w:val="20"/>
              </w:rPr>
            </w:pPr>
            <w:r>
              <w:rPr>
                <w:sz w:val="20"/>
                <w:szCs w:val="20"/>
              </w:rPr>
              <w:t>по мере необходимости в ходе и по результатам проведения осмотров</w:t>
            </w:r>
          </w:p>
        </w:tc>
        <w:tc>
          <w:tcPr>
            <w:tcW w:w="929" w:type="pct"/>
            <w:vMerge/>
            <w:tcBorders>
              <w:top w:val="nil"/>
              <w:left w:val="single" w:sz="4" w:space="0" w:color="auto"/>
              <w:bottom w:val="nil"/>
              <w:right w:val="single" w:sz="4" w:space="0" w:color="auto"/>
            </w:tcBorders>
            <w:vAlign w:val="center"/>
            <w:hideMark/>
          </w:tcPr>
          <w:p w14:paraId="5AC0D90B" w14:textId="77777777" w:rsidR="00A1731F" w:rsidRDefault="00A1731F">
            <w:pPr>
              <w:rPr>
                <w:sz w:val="20"/>
                <w:szCs w:val="20"/>
              </w:rPr>
            </w:pPr>
          </w:p>
        </w:tc>
      </w:tr>
      <w:tr w:rsidR="00A1731F" w14:paraId="39E38077" w14:textId="77777777" w:rsidTr="00DF7734">
        <w:trPr>
          <w:trHeight w:val="300"/>
        </w:trPr>
        <w:tc>
          <w:tcPr>
            <w:tcW w:w="716" w:type="pct"/>
            <w:tcBorders>
              <w:top w:val="nil"/>
              <w:left w:val="single" w:sz="4" w:space="0" w:color="auto"/>
              <w:bottom w:val="nil"/>
              <w:right w:val="single" w:sz="4" w:space="0" w:color="auto"/>
            </w:tcBorders>
            <w:shd w:val="clear" w:color="auto" w:fill="auto"/>
            <w:noWrap/>
            <w:vAlign w:val="center"/>
            <w:hideMark/>
          </w:tcPr>
          <w:p w14:paraId="22799E6B" w14:textId="77777777" w:rsidR="00A1731F" w:rsidRDefault="00A1731F">
            <w:pPr>
              <w:jc w:val="right"/>
              <w:rPr>
                <w:sz w:val="20"/>
                <w:szCs w:val="20"/>
              </w:rPr>
            </w:pPr>
            <w:r>
              <w:rPr>
                <w:sz w:val="20"/>
                <w:szCs w:val="20"/>
              </w:rPr>
              <w:t> </w:t>
            </w:r>
          </w:p>
        </w:tc>
        <w:tc>
          <w:tcPr>
            <w:tcW w:w="2165" w:type="pct"/>
            <w:tcBorders>
              <w:top w:val="nil"/>
              <w:left w:val="nil"/>
              <w:bottom w:val="nil"/>
              <w:right w:val="single" w:sz="4" w:space="0" w:color="auto"/>
            </w:tcBorders>
            <w:shd w:val="clear" w:color="auto" w:fill="auto"/>
            <w:vAlign w:val="center"/>
            <w:hideMark/>
          </w:tcPr>
          <w:p w14:paraId="2EBF463D" w14:textId="77777777" w:rsidR="00A1731F" w:rsidRDefault="00A1731F">
            <w:pPr>
              <w:rPr>
                <w:i/>
                <w:iCs/>
                <w:sz w:val="18"/>
                <w:szCs w:val="18"/>
              </w:rPr>
            </w:pPr>
            <w:r>
              <w:rPr>
                <w:i/>
                <w:iCs/>
                <w:sz w:val="18"/>
                <w:szCs w:val="18"/>
              </w:rPr>
              <w:t xml:space="preserve"> - мелкий ремонт электропроводки</w:t>
            </w:r>
          </w:p>
        </w:tc>
        <w:tc>
          <w:tcPr>
            <w:tcW w:w="1190" w:type="pct"/>
            <w:vMerge/>
            <w:tcBorders>
              <w:top w:val="nil"/>
              <w:left w:val="nil"/>
              <w:bottom w:val="nil"/>
              <w:right w:val="single" w:sz="4" w:space="0" w:color="auto"/>
            </w:tcBorders>
            <w:vAlign w:val="center"/>
            <w:hideMark/>
          </w:tcPr>
          <w:p w14:paraId="7AF6640E" w14:textId="77777777" w:rsidR="00A1731F" w:rsidRDefault="00A1731F">
            <w:pPr>
              <w:rPr>
                <w:sz w:val="20"/>
                <w:szCs w:val="20"/>
              </w:rPr>
            </w:pPr>
          </w:p>
        </w:tc>
        <w:tc>
          <w:tcPr>
            <w:tcW w:w="929" w:type="pct"/>
            <w:vMerge/>
            <w:tcBorders>
              <w:top w:val="nil"/>
              <w:left w:val="single" w:sz="4" w:space="0" w:color="auto"/>
              <w:bottom w:val="nil"/>
              <w:right w:val="single" w:sz="4" w:space="0" w:color="auto"/>
            </w:tcBorders>
            <w:vAlign w:val="center"/>
            <w:hideMark/>
          </w:tcPr>
          <w:p w14:paraId="59695B61" w14:textId="77777777" w:rsidR="00A1731F" w:rsidRDefault="00A1731F">
            <w:pPr>
              <w:rPr>
                <w:sz w:val="20"/>
                <w:szCs w:val="20"/>
              </w:rPr>
            </w:pPr>
          </w:p>
        </w:tc>
      </w:tr>
      <w:tr w:rsidR="00A1731F" w14:paraId="66FD6F8E" w14:textId="77777777" w:rsidTr="00DF7734">
        <w:trPr>
          <w:trHeight w:val="300"/>
        </w:trPr>
        <w:tc>
          <w:tcPr>
            <w:tcW w:w="716" w:type="pct"/>
            <w:tcBorders>
              <w:top w:val="nil"/>
              <w:left w:val="single" w:sz="4" w:space="0" w:color="auto"/>
              <w:bottom w:val="nil"/>
              <w:right w:val="single" w:sz="4" w:space="0" w:color="auto"/>
            </w:tcBorders>
            <w:shd w:val="clear" w:color="auto" w:fill="auto"/>
            <w:noWrap/>
            <w:vAlign w:val="center"/>
            <w:hideMark/>
          </w:tcPr>
          <w:p w14:paraId="67C4221B" w14:textId="77777777" w:rsidR="00A1731F" w:rsidRDefault="00A1731F">
            <w:pPr>
              <w:jc w:val="right"/>
              <w:rPr>
                <w:sz w:val="20"/>
                <w:szCs w:val="20"/>
              </w:rPr>
            </w:pPr>
            <w:r>
              <w:rPr>
                <w:sz w:val="20"/>
                <w:szCs w:val="20"/>
              </w:rPr>
              <w:t> </w:t>
            </w:r>
          </w:p>
        </w:tc>
        <w:tc>
          <w:tcPr>
            <w:tcW w:w="2165" w:type="pct"/>
            <w:tcBorders>
              <w:top w:val="nil"/>
              <w:left w:val="nil"/>
              <w:bottom w:val="nil"/>
              <w:right w:val="single" w:sz="4" w:space="0" w:color="auto"/>
            </w:tcBorders>
            <w:shd w:val="clear" w:color="auto" w:fill="auto"/>
            <w:vAlign w:val="center"/>
            <w:hideMark/>
          </w:tcPr>
          <w:p w14:paraId="6A5D4D95" w14:textId="77777777" w:rsidR="00A1731F" w:rsidRDefault="00A1731F">
            <w:pPr>
              <w:rPr>
                <w:i/>
                <w:iCs/>
                <w:sz w:val="18"/>
                <w:szCs w:val="18"/>
              </w:rPr>
            </w:pPr>
            <w:r>
              <w:rPr>
                <w:i/>
                <w:iCs/>
                <w:sz w:val="18"/>
                <w:szCs w:val="18"/>
              </w:rPr>
              <w:t xml:space="preserve"> - смена светильников, выключателей, патронов</w:t>
            </w:r>
          </w:p>
        </w:tc>
        <w:tc>
          <w:tcPr>
            <w:tcW w:w="1190" w:type="pct"/>
            <w:vMerge/>
            <w:tcBorders>
              <w:top w:val="nil"/>
              <w:left w:val="nil"/>
              <w:bottom w:val="nil"/>
              <w:right w:val="single" w:sz="4" w:space="0" w:color="auto"/>
            </w:tcBorders>
            <w:vAlign w:val="center"/>
            <w:hideMark/>
          </w:tcPr>
          <w:p w14:paraId="18763CED" w14:textId="77777777" w:rsidR="00A1731F" w:rsidRDefault="00A1731F">
            <w:pPr>
              <w:rPr>
                <w:sz w:val="20"/>
                <w:szCs w:val="20"/>
              </w:rPr>
            </w:pPr>
          </w:p>
        </w:tc>
        <w:tc>
          <w:tcPr>
            <w:tcW w:w="929" w:type="pct"/>
            <w:vMerge/>
            <w:tcBorders>
              <w:top w:val="nil"/>
              <w:left w:val="single" w:sz="4" w:space="0" w:color="auto"/>
              <w:bottom w:val="nil"/>
              <w:right w:val="single" w:sz="4" w:space="0" w:color="auto"/>
            </w:tcBorders>
            <w:vAlign w:val="center"/>
            <w:hideMark/>
          </w:tcPr>
          <w:p w14:paraId="0B0C03E0" w14:textId="77777777" w:rsidR="00A1731F" w:rsidRDefault="00A1731F">
            <w:pPr>
              <w:rPr>
                <w:sz w:val="20"/>
                <w:szCs w:val="20"/>
              </w:rPr>
            </w:pPr>
          </w:p>
        </w:tc>
      </w:tr>
      <w:tr w:rsidR="00A1731F" w14:paraId="6E98D237" w14:textId="77777777" w:rsidTr="00DF7734">
        <w:trPr>
          <w:trHeight w:val="300"/>
        </w:trPr>
        <w:tc>
          <w:tcPr>
            <w:tcW w:w="716" w:type="pct"/>
            <w:tcBorders>
              <w:top w:val="nil"/>
              <w:left w:val="single" w:sz="4" w:space="0" w:color="auto"/>
              <w:bottom w:val="nil"/>
              <w:right w:val="single" w:sz="4" w:space="0" w:color="auto"/>
            </w:tcBorders>
            <w:shd w:val="clear" w:color="auto" w:fill="auto"/>
            <w:noWrap/>
            <w:vAlign w:val="center"/>
            <w:hideMark/>
          </w:tcPr>
          <w:p w14:paraId="23AD89DB" w14:textId="77777777" w:rsidR="00A1731F" w:rsidRDefault="00A1731F">
            <w:pPr>
              <w:jc w:val="right"/>
              <w:rPr>
                <w:sz w:val="20"/>
                <w:szCs w:val="20"/>
              </w:rPr>
            </w:pPr>
            <w:r>
              <w:rPr>
                <w:sz w:val="20"/>
                <w:szCs w:val="20"/>
              </w:rPr>
              <w:t> </w:t>
            </w:r>
          </w:p>
        </w:tc>
        <w:tc>
          <w:tcPr>
            <w:tcW w:w="2165" w:type="pct"/>
            <w:tcBorders>
              <w:top w:val="nil"/>
              <w:left w:val="nil"/>
              <w:bottom w:val="nil"/>
              <w:right w:val="single" w:sz="4" w:space="0" w:color="auto"/>
            </w:tcBorders>
            <w:shd w:val="clear" w:color="auto" w:fill="auto"/>
            <w:vAlign w:val="center"/>
            <w:hideMark/>
          </w:tcPr>
          <w:p w14:paraId="538E6648" w14:textId="77777777" w:rsidR="00A1731F" w:rsidRDefault="00A1731F">
            <w:pPr>
              <w:rPr>
                <w:i/>
                <w:iCs/>
                <w:sz w:val="18"/>
                <w:szCs w:val="18"/>
              </w:rPr>
            </w:pPr>
            <w:r>
              <w:rPr>
                <w:i/>
                <w:iCs/>
                <w:sz w:val="18"/>
                <w:szCs w:val="18"/>
              </w:rPr>
              <w:t xml:space="preserve"> - ремонт групповых щитков на лестничной клетке </w:t>
            </w:r>
          </w:p>
        </w:tc>
        <w:tc>
          <w:tcPr>
            <w:tcW w:w="1190" w:type="pct"/>
            <w:vMerge/>
            <w:tcBorders>
              <w:top w:val="nil"/>
              <w:left w:val="nil"/>
              <w:bottom w:val="nil"/>
              <w:right w:val="single" w:sz="4" w:space="0" w:color="auto"/>
            </w:tcBorders>
            <w:vAlign w:val="center"/>
            <w:hideMark/>
          </w:tcPr>
          <w:p w14:paraId="18F6BC30" w14:textId="77777777" w:rsidR="00A1731F" w:rsidRDefault="00A1731F">
            <w:pPr>
              <w:rPr>
                <w:sz w:val="20"/>
                <w:szCs w:val="20"/>
              </w:rPr>
            </w:pPr>
          </w:p>
        </w:tc>
        <w:tc>
          <w:tcPr>
            <w:tcW w:w="929" w:type="pct"/>
            <w:vMerge/>
            <w:tcBorders>
              <w:top w:val="nil"/>
              <w:left w:val="single" w:sz="4" w:space="0" w:color="auto"/>
              <w:bottom w:val="nil"/>
              <w:right w:val="single" w:sz="4" w:space="0" w:color="auto"/>
            </w:tcBorders>
            <w:vAlign w:val="center"/>
            <w:hideMark/>
          </w:tcPr>
          <w:p w14:paraId="4C9E43B8" w14:textId="77777777" w:rsidR="00A1731F" w:rsidRDefault="00A1731F">
            <w:pPr>
              <w:rPr>
                <w:sz w:val="20"/>
                <w:szCs w:val="20"/>
              </w:rPr>
            </w:pPr>
          </w:p>
        </w:tc>
      </w:tr>
      <w:tr w:rsidR="00A1731F" w14:paraId="2C379FA1" w14:textId="77777777" w:rsidTr="00DF7734">
        <w:trPr>
          <w:trHeight w:val="300"/>
        </w:trPr>
        <w:tc>
          <w:tcPr>
            <w:tcW w:w="716" w:type="pct"/>
            <w:tcBorders>
              <w:top w:val="nil"/>
              <w:left w:val="single" w:sz="4" w:space="0" w:color="auto"/>
              <w:bottom w:val="nil"/>
              <w:right w:val="single" w:sz="4" w:space="0" w:color="auto"/>
            </w:tcBorders>
            <w:shd w:val="clear" w:color="auto" w:fill="auto"/>
            <w:noWrap/>
            <w:vAlign w:val="center"/>
            <w:hideMark/>
          </w:tcPr>
          <w:p w14:paraId="77C58927" w14:textId="77777777" w:rsidR="00A1731F" w:rsidRDefault="00A1731F">
            <w:pPr>
              <w:jc w:val="right"/>
              <w:rPr>
                <w:sz w:val="20"/>
                <w:szCs w:val="20"/>
              </w:rPr>
            </w:pPr>
            <w:r>
              <w:rPr>
                <w:sz w:val="20"/>
                <w:szCs w:val="20"/>
              </w:rPr>
              <w:t> </w:t>
            </w:r>
          </w:p>
        </w:tc>
        <w:tc>
          <w:tcPr>
            <w:tcW w:w="2165" w:type="pct"/>
            <w:tcBorders>
              <w:top w:val="nil"/>
              <w:left w:val="nil"/>
              <w:bottom w:val="nil"/>
              <w:right w:val="single" w:sz="4" w:space="0" w:color="auto"/>
            </w:tcBorders>
            <w:shd w:val="clear" w:color="auto" w:fill="auto"/>
            <w:vAlign w:val="center"/>
            <w:hideMark/>
          </w:tcPr>
          <w:p w14:paraId="702BA310" w14:textId="77777777" w:rsidR="00A1731F" w:rsidRDefault="00A1731F">
            <w:pPr>
              <w:rPr>
                <w:i/>
                <w:iCs/>
                <w:sz w:val="18"/>
                <w:szCs w:val="18"/>
              </w:rPr>
            </w:pPr>
            <w:r>
              <w:rPr>
                <w:i/>
                <w:iCs/>
                <w:sz w:val="18"/>
                <w:szCs w:val="18"/>
              </w:rPr>
              <w:t xml:space="preserve"> - ремонт силового предохранительного шкафа</w:t>
            </w:r>
          </w:p>
        </w:tc>
        <w:tc>
          <w:tcPr>
            <w:tcW w:w="1190" w:type="pct"/>
            <w:vMerge/>
            <w:tcBorders>
              <w:top w:val="nil"/>
              <w:left w:val="nil"/>
              <w:bottom w:val="nil"/>
              <w:right w:val="single" w:sz="4" w:space="0" w:color="auto"/>
            </w:tcBorders>
            <w:vAlign w:val="center"/>
            <w:hideMark/>
          </w:tcPr>
          <w:p w14:paraId="551B8D6E" w14:textId="77777777" w:rsidR="00A1731F" w:rsidRDefault="00A1731F">
            <w:pPr>
              <w:rPr>
                <w:sz w:val="20"/>
                <w:szCs w:val="20"/>
              </w:rPr>
            </w:pPr>
          </w:p>
        </w:tc>
        <w:tc>
          <w:tcPr>
            <w:tcW w:w="929" w:type="pct"/>
            <w:vMerge/>
            <w:tcBorders>
              <w:top w:val="nil"/>
              <w:left w:val="single" w:sz="4" w:space="0" w:color="auto"/>
              <w:bottom w:val="nil"/>
              <w:right w:val="single" w:sz="4" w:space="0" w:color="auto"/>
            </w:tcBorders>
            <w:vAlign w:val="center"/>
            <w:hideMark/>
          </w:tcPr>
          <w:p w14:paraId="1D0D8F1A" w14:textId="77777777" w:rsidR="00A1731F" w:rsidRDefault="00A1731F">
            <w:pPr>
              <w:rPr>
                <w:sz w:val="20"/>
                <w:szCs w:val="20"/>
              </w:rPr>
            </w:pPr>
          </w:p>
        </w:tc>
      </w:tr>
      <w:tr w:rsidR="00A1731F" w14:paraId="7F008AE1" w14:textId="77777777" w:rsidTr="00DF7734">
        <w:trPr>
          <w:trHeight w:val="480"/>
        </w:trPr>
        <w:tc>
          <w:tcPr>
            <w:tcW w:w="716" w:type="pct"/>
            <w:tcBorders>
              <w:top w:val="nil"/>
              <w:left w:val="single" w:sz="4" w:space="0" w:color="auto"/>
              <w:bottom w:val="nil"/>
              <w:right w:val="single" w:sz="4" w:space="0" w:color="auto"/>
            </w:tcBorders>
            <w:shd w:val="clear" w:color="auto" w:fill="auto"/>
            <w:noWrap/>
            <w:vAlign w:val="center"/>
            <w:hideMark/>
          </w:tcPr>
          <w:p w14:paraId="6CF3AC64" w14:textId="77777777" w:rsidR="00A1731F" w:rsidRDefault="00A1731F">
            <w:pPr>
              <w:jc w:val="right"/>
              <w:rPr>
                <w:sz w:val="20"/>
                <w:szCs w:val="20"/>
              </w:rPr>
            </w:pPr>
            <w:r>
              <w:rPr>
                <w:sz w:val="20"/>
                <w:szCs w:val="20"/>
              </w:rPr>
              <w:t> </w:t>
            </w:r>
          </w:p>
        </w:tc>
        <w:tc>
          <w:tcPr>
            <w:tcW w:w="2165" w:type="pct"/>
            <w:tcBorders>
              <w:top w:val="nil"/>
              <w:left w:val="nil"/>
              <w:bottom w:val="nil"/>
              <w:right w:val="single" w:sz="4" w:space="0" w:color="auto"/>
            </w:tcBorders>
            <w:shd w:val="clear" w:color="auto" w:fill="auto"/>
            <w:vAlign w:val="center"/>
            <w:hideMark/>
          </w:tcPr>
          <w:p w14:paraId="5B296E6A" w14:textId="77777777" w:rsidR="00A1731F" w:rsidRDefault="00A1731F">
            <w:pPr>
              <w:rPr>
                <w:i/>
                <w:iCs/>
                <w:sz w:val="18"/>
                <w:szCs w:val="18"/>
              </w:rPr>
            </w:pPr>
            <w:r>
              <w:rPr>
                <w:i/>
                <w:iCs/>
                <w:sz w:val="18"/>
                <w:szCs w:val="18"/>
              </w:rPr>
              <w:t xml:space="preserve"> - закрытие на замки групповых щитков и распределительных шкафов и др.</w:t>
            </w:r>
          </w:p>
        </w:tc>
        <w:tc>
          <w:tcPr>
            <w:tcW w:w="1190" w:type="pct"/>
            <w:vMerge/>
            <w:tcBorders>
              <w:top w:val="nil"/>
              <w:left w:val="nil"/>
              <w:bottom w:val="nil"/>
              <w:right w:val="single" w:sz="4" w:space="0" w:color="auto"/>
            </w:tcBorders>
            <w:vAlign w:val="center"/>
            <w:hideMark/>
          </w:tcPr>
          <w:p w14:paraId="5F7DBC89" w14:textId="77777777" w:rsidR="00A1731F" w:rsidRDefault="00A1731F">
            <w:pPr>
              <w:rPr>
                <w:sz w:val="20"/>
                <w:szCs w:val="20"/>
              </w:rPr>
            </w:pPr>
          </w:p>
        </w:tc>
        <w:tc>
          <w:tcPr>
            <w:tcW w:w="929" w:type="pct"/>
            <w:vMerge/>
            <w:tcBorders>
              <w:top w:val="nil"/>
              <w:left w:val="single" w:sz="4" w:space="0" w:color="auto"/>
              <w:bottom w:val="nil"/>
              <w:right w:val="single" w:sz="4" w:space="0" w:color="auto"/>
            </w:tcBorders>
            <w:vAlign w:val="center"/>
            <w:hideMark/>
          </w:tcPr>
          <w:p w14:paraId="75B6C06A" w14:textId="77777777" w:rsidR="00A1731F" w:rsidRDefault="00A1731F">
            <w:pPr>
              <w:rPr>
                <w:sz w:val="20"/>
                <w:szCs w:val="20"/>
              </w:rPr>
            </w:pPr>
          </w:p>
        </w:tc>
      </w:tr>
      <w:tr w:rsidR="00A1731F" w14:paraId="510A4AD2" w14:textId="77777777" w:rsidTr="00DF7734">
        <w:trPr>
          <w:trHeight w:val="480"/>
        </w:trPr>
        <w:tc>
          <w:tcPr>
            <w:tcW w:w="716" w:type="pct"/>
            <w:tcBorders>
              <w:top w:val="nil"/>
              <w:left w:val="single" w:sz="4" w:space="0" w:color="auto"/>
              <w:bottom w:val="nil"/>
              <w:right w:val="single" w:sz="4" w:space="0" w:color="auto"/>
            </w:tcBorders>
            <w:shd w:val="clear" w:color="auto" w:fill="auto"/>
            <w:noWrap/>
            <w:vAlign w:val="center"/>
            <w:hideMark/>
          </w:tcPr>
          <w:p w14:paraId="52DCDAFD" w14:textId="77777777" w:rsidR="00A1731F" w:rsidRDefault="00A1731F">
            <w:pPr>
              <w:jc w:val="right"/>
              <w:rPr>
                <w:sz w:val="20"/>
                <w:szCs w:val="20"/>
              </w:rPr>
            </w:pPr>
            <w:r>
              <w:rPr>
                <w:sz w:val="20"/>
                <w:szCs w:val="20"/>
              </w:rPr>
              <w:t> </w:t>
            </w:r>
          </w:p>
        </w:tc>
        <w:tc>
          <w:tcPr>
            <w:tcW w:w="2165" w:type="pct"/>
            <w:tcBorders>
              <w:top w:val="nil"/>
              <w:left w:val="nil"/>
              <w:bottom w:val="nil"/>
              <w:right w:val="single" w:sz="4" w:space="0" w:color="auto"/>
            </w:tcBorders>
            <w:shd w:val="clear" w:color="auto" w:fill="auto"/>
            <w:vAlign w:val="center"/>
            <w:hideMark/>
          </w:tcPr>
          <w:p w14:paraId="7DCA027C" w14:textId="77777777" w:rsidR="00A1731F" w:rsidRDefault="00A1731F">
            <w:pPr>
              <w:rPr>
                <w:i/>
                <w:iCs/>
                <w:sz w:val="18"/>
                <w:szCs w:val="18"/>
              </w:rPr>
            </w:pPr>
            <w:r>
              <w:rPr>
                <w:i/>
                <w:iCs/>
                <w:sz w:val="18"/>
                <w:szCs w:val="18"/>
              </w:rPr>
              <w:t xml:space="preserve">Смена ламп накаливания на лестничных площадках, над входом в подъезд </w:t>
            </w:r>
          </w:p>
        </w:tc>
        <w:tc>
          <w:tcPr>
            <w:tcW w:w="1190" w:type="pct"/>
            <w:tcBorders>
              <w:top w:val="nil"/>
              <w:left w:val="nil"/>
              <w:bottom w:val="nil"/>
              <w:right w:val="single" w:sz="4" w:space="0" w:color="000000"/>
            </w:tcBorders>
            <w:shd w:val="clear" w:color="auto" w:fill="auto"/>
            <w:vAlign w:val="center"/>
            <w:hideMark/>
          </w:tcPr>
          <w:p w14:paraId="49CE4270" w14:textId="77777777" w:rsidR="00A1731F" w:rsidRDefault="00A1731F">
            <w:pPr>
              <w:jc w:val="center"/>
              <w:rPr>
                <w:sz w:val="20"/>
                <w:szCs w:val="20"/>
              </w:rPr>
            </w:pPr>
            <w:r>
              <w:rPr>
                <w:sz w:val="20"/>
                <w:szCs w:val="20"/>
              </w:rPr>
              <w:t>1 раз в квартал</w:t>
            </w:r>
          </w:p>
        </w:tc>
        <w:tc>
          <w:tcPr>
            <w:tcW w:w="929" w:type="pct"/>
            <w:vMerge/>
            <w:tcBorders>
              <w:top w:val="nil"/>
              <w:left w:val="single" w:sz="4" w:space="0" w:color="auto"/>
              <w:bottom w:val="nil"/>
              <w:right w:val="single" w:sz="4" w:space="0" w:color="auto"/>
            </w:tcBorders>
            <w:vAlign w:val="center"/>
            <w:hideMark/>
          </w:tcPr>
          <w:p w14:paraId="08D7920A" w14:textId="77777777" w:rsidR="00A1731F" w:rsidRDefault="00A1731F">
            <w:pPr>
              <w:rPr>
                <w:sz w:val="20"/>
                <w:szCs w:val="20"/>
              </w:rPr>
            </w:pPr>
          </w:p>
        </w:tc>
      </w:tr>
      <w:tr w:rsidR="00A1731F" w14:paraId="4EDBCBC0" w14:textId="77777777" w:rsidTr="00DF7734">
        <w:trPr>
          <w:trHeight w:val="765"/>
        </w:trPr>
        <w:tc>
          <w:tcPr>
            <w:tcW w:w="716" w:type="pct"/>
            <w:tcBorders>
              <w:top w:val="nil"/>
              <w:left w:val="single" w:sz="4" w:space="0" w:color="auto"/>
              <w:bottom w:val="nil"/>
              <w:right w:val="single" w:sz="4" w:space="0" w:color="auto"/>
            </w:tcBorders>
            <w:shd w:val="clear" w:color="auto" w:fill="auto"/>
            <w:noWrap/>
            <w:vAlign w:val="center"/>
            <w:hideMark/>
          </w:tcPr>
          <w:p w14:paraId="12E5352E" w14:textId="77777777" w:rsidR="00A1731F" w:rsidRDefault="00A1731F">
            <w:pPr>
              <w:jc w:val="right"/>
              <w:rPr>
                <w:sz w:val="20"/>
                <w:szCs w:val="20"/>
              </w:rPr>
            </w:pPr>
            <w:r>
              <w:rPr>
                <w:sz w:val="20"/>
                <w:szCs w:val="20"/>
              </w:rPr>
              <w:t> </w:t>
            </w:r>
          </w:p>
        </w:tc>
        <w:tc>
          <w:tcPr>
            <w:tcW w:w="2165" w:type="pct"/>
            <w:tcBorders>
              <w:top w:val="nil"/>
              <w:left w:val="nil"/>
              <w:bottom w:val="nil"/>
              <w:right w:val="nil"/>
            </w:tcBorders>
            <w:shd w:val="clear" w:color="auto" w:fill="auto"/>
            <w:vAlign w:val="center"/>
            <w:hideMark/>
          </w:tcPr>
          <w:p w14:paraId="7E35E5D9" w14:textId="77777777" w:rsidR="00A1731F" w:rsidRDefault="00A1731F">
            <w:pPr>
              <w:rPr>
                <w:i/>
                <w:iCs/>
                <w:sz w:val="18"/>
                <w:szCs w:val="18"/>
              </w:rPr>
            </w:pPr>
            <w:r>
              <w:rPr>
                <w:i/>
                <w:iCs/>
                <w:sz w:val="18"/>
                <w:szCs w:val="18"/>
              </w:rPr>
              <w:t>Эксплуатация, техническое обслуживание, поверка и ремонт общедомовых (коллективных) приборов учета</w:t>
            </w:r>
          </w:p>
        </w:tc>
        <w:tc>
          <w:tcPr>
            <w:tcW w:w="1190" w:type="pct"/>
            <w:tcBorders>
              <w:top w:val="nil"/>
              <w:left w:val="single" w:sz="4" w:space="0" w:color="auto"/>
              <w:bottom w:val="single" w:sz="4" w:space="0" w:color="auto"/>
              <w:right w:val="single" w:sz="4" w:space="0" w:color="000000"/>
            </w:tcBorders>
            <w:shd w:val="clear" w:color="auto" w:fill="auto"/>
            <w:vAlign w:val="center"/>
            <w:hideMark/>
          </w:tcPr>
          <w:p w14:paraId="74BFA240" w14:textId="77777777" w:rsidR="00A1731F" w:rsidRDefault="00A1731F">
            <w:pPr>
              <w:jc w:val="center"/>
              <w:rPr>
                <w:sz w:val="20"/>
                <w:szCs w:val="20"/>
              </w:rPr>
            </w:pPr>
            <w:r>
              <w:rPr>
                <w:sz w:val="20"/>
                <w:szCs w:val="20"/>
              </w:rPr>
              <w:t>снятие показаний ежемесячно, поверка по графику, ремонт по мере необходимости</w:t>
            </w:r>
          </w:p>
        </w:tc>
        <w:tc>
          <w:tcPr>
            <w:tcW w:w="929" w:type="pct"/>
            <w:tcBorders>
              <w:top w:val="nil"/>
              <w:left w:val="nil"/>
              <w:bottom w:val="single" w:sz="4" w:space="0" w:color="auto"/>
              <w:right w:val="single" w:sz="4" w:space="0" w:color="auto"/>
            </w:tcBorders>
            <w:shd w:val="clear" w:color="auto" w:fill="auto"/>
            <w:noWrap/>
            <w:vAlign w:val="center"/>
            <w:hideMark/>
          </w:tcPr>
          <w:p w14:paraId="76C06B28" w14:textId="77777777" w:rsidR="00A1731F" w:rsidRDefault="00A1731F">
            <w:pPr>
              <w:jc w:val="right"/>
              <w:rPr>
                <w:sz w:val="20"/>
                <w:szCs w:val="20"/>
              </w:rPr>
            </w:pPr>
            <w:r>
              <w:rPr>
                <w:sz w:val="20"/>
                <w:szCs w:val="20"/>
              </w:rPr>
              <w:t>0,72</w:t>
            </w:r>
          </w:p>
        </w:tc>
      </w:tr>
      <w:tr w:rsidR="00A1731F" w14:paraId="6E4869DF" w14:textId="77777777" w:rsidTr="00DF7734">
        <w:trPr>
          <w:trHeight w:val="1200"/>
        </w:trPr>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46615" w14:textId="77777777" w:rsidR="00A1731F" w:rsidRDefault="00A1731F">
            <w:pPr>
              <w:jc w:val="right"/>
              <w:rPr>
                <w:sz w:val="20"/>
                <w:szCs w:val="20"/>
              </w:rPr>
            </w:pPr>
            <w:r>
              <w:rPr>
                <w:sz w:val="20"/>
                <w:szCs w:val="20"/>
              </w:rPr>
              <w:t>2.5.</w:t>
            </w:r>
          </w:p>
        </w:tc>
        <w:tc>
          <w:tcPr>
            <w:tcW w:w="2165" w:type="pct"/>
            <w:tcBorders>
              <w:top w:val="single" w:sz="4" w:space="0" w:color="auto"/>
              <w:left w:val="nil"/>
              <w:bottom w:val="single" w:sz="4" w:space="0" w:color="auto"/>
              <w:right w:val="nil"/>
            </w:tcBorders>
            <w:shd w:val="clear" w:color="auto" w:fill="auto"/>
            <w:vAlign w:val="center"/>
            <w:hideMark/>
          </w:tcPr>
          <w:p w14:paraId="4C6D0B98" w14:textId="77777777" w:rsidR="00A1731F" w:rsidRDefault="00A1731F">
            <w:pPr>
              <w:rPr>
                <w:sz w:val="20"/>
                <w:szCs w:val="20"/>
              </w:rPr>
            </w:pPr>
            <w:r>
              <w:rPr>
                <w:sz w:val="20"/>
                <w:szCs w:val="20"/>
              </w:rPr>
              <w:t>Техническое обслуживание внутридомового газового оборудования и аварийно-диспетчерское обеспечение в местах общего пользования</w:t>
            </w:r>
          </w:p>
        </w:tc>
        <w:tc>
          <w:tcPr>
            <w:tcW w:w="1190"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0E62A981" w14:textId="77777777" w:rsidR="00A1731F" w:rsidRDefault="00A1731F">
            <w:pPr>
              <w:jc w:val="center"/>
              <w:rPr>
                <w:sz w:val="20"/>
                <w:szCs w:val="20"/>
              </w:rPr>
            </w:pPr>
            <w:r>
              <w:rPr>
                <w:sz w:val="20"/>
                <w:szCs w:val="20"/>
              </w:rPr>
              <w:t>в течение года в соответствии с набором работ и периодичностью, предусмотренными специализированной организацией</w:t>
            </w:r>
          </w:p>
        </w:tc>
        <w:tc>
          <w:tcPr>
            <w:tcW w:w="929" w:type="pct"/>
            <w:tcBorders>
              <w:top w:val="nil"/>
              <w:left w:val="nil"/>
              <w:bottom w:val="single" w:sz="4" w:space="0" w:color="auto"/>
              <w:right w:val="single" w:sz="4" w:space="0" w:color="auto"/>
            </w:tcBorders>
            <w:shd w:val="clear" w:color="auto" w:fill="auto"/>
            <w:noWrap/>
            <w:vAlign w:val="center"/>
            <w:hideMark/>
          </w:tcPr>
          <w:p w14:paraId="7A0D60D3" w14:textId="77777777" w:rsidR="00A1731F" w:rsidRDefault="00A1731F">
            <w:pPr>
              <w:jc w:val="right"/>
              <w:rPr>
                <w:sz w:val="20"/>
                <w:szCs w:val="20"/>
              </w:rPr>
            </w:pPr>
            <w:r>
              <w:rPr>
                <w:sz w:val="20"/>
                <w:szCs w:val="20"/>
              </w:rPr>
              <w:t>0,11</w:t>
            </w:r>
          </w:p>
        </w:tc>
      </w:tr>
      <w:tr w:rsidR="00A1731F" w14:paraId="46055EF0" w14:textId="77777777" w:rsidTr="00DF7734">
        <w:trPr>
          <w:trHeight w:val="300"/>
        </w:trPr>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28D84" w14:textId="77777777" w:rsidR="00A1731F" w:rsidRDefault="00A1731F">
            <w:pPr>
              <w:jc w:val="center"/>
              <w:rPr>
                <w:b/>
                <w:bCs/>
                <w:sz w:val="20"/>
                <w:szCs w:val="20"/>
              </w:rPr>
            </w:pPr>
            <w:r>
              <w:rPr>
                <w:b/>
                <w:bCs/>
                <w:sz w:val="20"/>
                <w:szCs w:val="20"/>
              </w:rPr>
              <w:t>III.</w:t>
            </w:r>
          </w:p>
        </w:tc>
        <w:tc>
          <w:tcPr>
            <w:tcW w:w="4284" w:type="pct"/>
            <w:gridSpan w:val="3"/>
            <w:tcBorders>
              <w:top w:val="single" w:sz="4" w:space="0" w:color="auto"/>
              <w:left w:val="nil"/>
              <w:bottom w:val="single" w:sz="4" w:space="0" w:color="auto"/>
              <w:right w:val="single" w:sz="4" w:space="0" w:color="auto"/>
            </w:tcBorders>
            <w:shd w:val="clear" w:color="auto" w:fill="auto"/>
            <w:vAlign w:val="center"/>
            <w:hideMark/>
          </w:tcPr>
          <w:p w14:paraId="41CBE462" w14:textId="77777777" w:rsidR="00A1731F" w:rsidRDefault="00A1731F">
            <w:pPr>
              <w:rPr>
                <w:b/>
                <w:bCs/>
                <w:sz w:val="20"/>
                <w:szCs w:val="20"/>
              </w:rPr>
            </w:pPr>
            <w:r>
              <w:rPr>
                <w:b/>
                <w:bCs/>
                <w:sz w:val="20"/>
                <w:szCs w:val="20"/>
              </w:rPr>
              <w:t>Работы  и услуги по содержанию иного общего имущества в многоквартирном доме</w:t>
            </w:r>
          </w:p>
        </w:tc>
      </w:tr>
      <w:tr w:rsidR="00A1731F" w14:paraId="7CBDACD1" w14:textId="77777777" w:rsidTr="00DF7734">
        <w:trPr>
          <w:trHeight w:val="300"/>
        </w:trPr>
        <w:tc>
          <w:tcPr>
            <w:tcW w:w="716" w:type="pct"/>
            <w:tcBorders>
              <w:top w:val="nil"/>
              <w:left w:val="single" w:sz="4" w:space="0" w:color="auto"/>
              <w:bottom w:val="nil"/>
              <w:right w:val="single" w:sz="4" w:space="0" w:color="000000"/>
            </w:tcBorders>
            <w:shd w:val="clear" w:color="auto" w:fill="auto"/>
            <w:noWrap/>
            <w:vAlign w:val="center"/>
            <w:hideMark/>
          </w:tcPr>
          <w:p w14:paraId="57180723" w14:textId="77777777" w:rsidR="00A1731F" w:rsidRDefault="00A1731F">
            <w:pPr>
              <w:jc w:val="right"/>
              <w:rPr>
                <w:sz w:val="20"/>
                <w:szCs w:val="20"/>
              </w:rPr>
            </w:pPr>
            <w:r>
              <w:rPr>
                <w:sz w:val="20"/>
                <w:szCs w:val="20"/>
              </w:rPr>
              <w:t>3.1.</w:t>
            </w:r>
          </w:p>
        </w:tc>
        <w:tc>
          <w:tcPr>
            <w:tcW w:w="2165" w:type="pct"/>
            <w:tcBorders>
              <w:top w:val="nil"/>
              <w:left w:val="nil"/>
              <w:bottom w:val="nil"/>
              <w:right w:val="single" w:sz="4" w:space="0" w:color="000000"/>
            </w:tcBorders>
            <w:shd w:val="clear" w:color="auto" w:fill="auto"/>
            <w:vAlign w:val="center"/>
            <w:hideMark/>
          </w:tcPr>
          <w:p w14:paraId="4FD69D69" w14:textId="77777777" w:rsidR="00A1731F" w:rsidRDefault="00A1731F">
            <w:pPr>
              <w:rPr>
                <w:sz w:val="20"/>
                <w:szCs w:val="20"/>
              </w:rPr>
            </w:pPr>
            <w:r>
              <w:rPr>
                <w:sz w:val="20"/>
                <w:szCs w:val="20"/>
              </w:rPr>
              <w:t>Содержание помещений общего пользования</w:t>
            </w:r>
          </w:p>
        </w:tc>
        <w:tc>
          <w:tcPr>
            <w:tcW w:w="1190" w:type="pct"/>
            <w:tcBorders>
              <w:top w:val="single" w:sz="4" w:space="0" w:color="auto"/>
              <w:left w:val="nil"/>
              <w:bottom w:val="single" w:sz="4" w:space="0" w:color="auto"/>
              <w:right w:val="single" w:sz="4" w:space="0" w:color="000000"/>
            </w:tcBorders>
            <w:shd w:val="clear" w:color="auto" w:fill="auto"/>
            <w:noWrap/>
            <w:vAlign w:val="center"/>
            <w:hideMark/>
          </w:tcPr>
          <w:p w14:paraId="77619ADC" w14:textId="77777777" w:rsidR="00A1731F" w:rsidRDefault="00A1731F">
            <w:pPr>
              <w:jc w:val="center"/>
              <w:rPr>
                <w:i/>
                <w:iCs/>
                <w:sz w:val="16"/>
                <w:szCs w:val="16"/>
              </w:rPr>
            </w:pPr>
            <w:r>
              <w:rPr>
                <w:i/>
                <w:iCs/>
                <w:sz w:val="16"/>
                <w:szCs w:val="16"/>
              </w:rPr>
              <w:t> </w:t>
            </w:r>
          </w:p>
        </w:tc>
        <w:tc>
          <w:tcPr>
            <w:tcW w:w="929" w:type="pct"/>
            <w:tcBorders>
              <w:top w:val="nil"/>
              <w:left w:val="nil"/>
              <w:bottom w:val="nil"/>
              <w:right w:val="single" w:sz="4" w:space="0" w:color="auto"/>
            </w:tcBorders>
            <w:shd w:val="clear" w:color="auto" w:fill="auto"/>
            <w:noWrap/>
            <w:vAlign w:val="center"/>
            <w:hideMark/>
          </w:tcPr>
          <w:p w14:paraId="767EE254" w14:textId="77777777" w:rsidR="00A1731F" w:rsidRDefault="00A1731F">
            <w:pPr>
              <w:jc w:val="center"/>
              <w:rPr>
                <w:i/>
                <w:iCs/>
                <w:sz w:val="20"/>
                <w:szCs w:val="20"/>
              </w:rPr>
            </w:pPr>
            <w:r>
              <w:rPr>
                <w:i/>
                <w:iCs/>
                <w:sz w:val="20"/>
                <w:szCs w:val="20"/>
              </w:rPr>
              <w:t> </w:t>
            </w:r>
          </w:p>
        </w:tc>
      </w:tr>
      <w:tr w:rsidR="00A1731F" w14:paraId="50F73FC9" w14:textId="77777777" w:rsidTr="00DF7734">
        <w:trPr>
          <w:trHeight w:val="675"/>
        </w:trPr>
        <w:tc>
          <w:tcPr>
            <w:tcW w:w="71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9BDB52" w14:textId="77777777" w:rsidR="00A1731F" w:rsidRDefault="00A1731F">
            <w:pPr>
              <w:jc w:val="center"/>
              <w:rPr>
                <w:sz w:val="20"/>
                <w:szCs w:val="20"/>
              </w:rPr>
            </w:pPr>
            <w:r>
              <w:rPr>
                <w:sz w:val="20"/>
                <w:szCs w:val="20"/>
              </w:rPr>
              <w:t> </w:t>
            </w:r>
          </w:p>
        </w:tc>
        <w:tc>
          <w:tcPr>
            <w:tcW w:w="2165" w:type="pct"/>
            <w:tcBorders>
              <w:top w:val="single" w:sz="4" w:space="0" w:color="auto"/>
              <w:left w:val="nil"/>
              <w:bottom w:val="nil"/>
              <w:right w:val="single" w:sz="4" w:space="0" w:color="auto"/>
            </w:tcBorders>
            <w:shd w:val="clear" w:color="auto" w:fill="auto"/>
            <w:vAlign w:val="center"/>
            <w:hideMark/>
          </w:tcPr>
          <w:p w14:paraId="5D3982F9" w14:textId="77777777" w:rsidR="00A1731F" w:rsidRDefault="00A1731F">
            <w:pPr>
              <w:rPr>
                <w:sz w:val="20"/>
                <w:szCs w:val="20"/>
              </w:rPr>
            </w:pPr>
            <w:r>
              <w:rPr>
                <w:sz w:val="20"/>
                <w:szCs w:val="20"/>
              </w:rPr>
              <w:t xml:space="preserve">Влажное подметание лестничных площадок и маршей МКД </w:t>
            </w:r>
          </w:p>
        </w:tc>
        <w:tc>
          <w:tcPr>
            <w:tcW w:w="1190" w:type="pct"/>
            <w:vMerge w:val="restart"/>
            <w:tcBorders>
              <w:top w:val="single" w:sz="4" w:space="0" w:color="auto"/>
              <w:left w:val="single" w:sz="4" w:space="0" w:color="auto"/>
              <w:bottom w:val="nil"/>
              <w:right w:val="single" w:sz="4" w:space="0" w:color="000000"/>
            </w:tcBorders>
            <w:shd w:val="clear" w:color="auto" w:fill="auto"/>
            <w:vAlign w:val="center"/>
            <w:hideMark/>
          </w:tcPr>
          <w:p w14:paraId="02626E6A" w14:textId="77777777" w:rsidR="00A1731F" w:rsidRDefault="00A1731F">
            <w:pPr>
              <w:jc w:val="center"/>
              <w:rPr>
                <w:sz w:val="20"/>
                <w:szCs w:val="20"/>
              </w:rPr>
            </w:pPr>
            <w:r>
              <w:rPr>
                <w:sz w:val="20"/>
                <w:szCs w:val="20"/>
              </w:rPr>
              <w:t xml:space="preserve"> 2 раза в неделю</w:t>
            </w:r>
          </w:p>
        </w:tc>
        <w:tc>
          <w:tcPr>
            <w:tcW w:w="929" w:type="pct"/>
            <w:tcBorders>
              <w:top w:val="single" w:sz="4" w:space="0" w:color="auto"/>
              <w:left w:val="nil"/>
              <w:bottom w:val="nil"/>
              <w:right w:val="single" w:sz="4" w:space="0" w:color="auto"/>
            </w:tcBorders>
            <w:shd w:val="clear" w:color="auto" w:fill="auto"/>
            <w:noWrap/>
            <w:vAlign w:val="center"/>
            <w:hideMark/>
          </w:tcPr>
          <w:p w14:paraId="153297D3" w14:textId="77777777" w:rsidR="00A1731F" w:rsidRDefault="00A1731F">
            <w:pPr>
              <w:jc w:val="right"/>
              <w:rPr>
                <w:sz w:val="20"/>
                <w:szCs w:val="20"/>
              </w:rPr>
            </w:pPr>
            <w:r>
              <w:rPr>
                <w:sz w:val="20"/>
                <w:szCs w:val="20"/>
              </w:rPr>
              <w:t> </w:t>
            </w:r>
          </w:p>
        </w:tc>
      </w:tr>
      <w:tr w:rsidR="00A1731F" w14:paraId="431C528A" w14:textId="77777777" w:rsidTr="00DF7734">
        <w:trPr>
          <w:trHeight w:val="300"/>
        </w:trPr>
        <w:tc>
          <w:tcPr>
            <w:tcW w:w="716" w:type="pct"/>
            <w:vMerge/>
            <w:tcBorders>
              <w:top w:val="single" w:sz="4" w:space="0" w:color="auto"/>
              <w:left w:val="single" w:sz="4" w:space="0" w:color="auto"/>
              <w:bottom w:val="single" w:sz="4" w:space="0" w:color="000000"/>
              <w:right w:val="single" w:sz="4" w:space="0" w:color="auto"/>
            </w:tcBorders>
            <w:vAlign w:val="center"/>
            <w:hideMark/>
          </w:tcPr>
          <w:p w14:paraId="3856F376" w14:textId="77777777" w:rsidR="00A1731F" w:rsidRDefault="00A1731F">
            <w:pPr>
              <w:rPr>
                <w:sz w:val="20"/>
                <w:szCs w:val="20"/>
              </w:rPr>
            </w:pPr>
          </w:p>
        </w:tc>
        <w:tc>
          <w:tcPr>
            <w:tcW w:w="2165" w:type="pct"/>
            <w:tcBorders>
              <w:top w:val="nil"/>
              <w:left w:val="nil"/>
              <w:bottom w:val="nil"/>
              <w:right w:val="single" w:sz="4" w:space="0" w:color="auto"/>
            </w:tcBorders>
            <w:shd w:val="clear" w:color="auto" w:fill="auto"/>
            <w:vAlign w:val="center"/>
            <w:hideMark/>
          </w:tcPr>
          <w:p w14:paraId="7AC6CFDA" w14:textId="77777777" w:rsidR="00A1731F" w:rsidRDefault="00A1731F">
            <w:pPr>
              <w:jc w:val="center"/>
              <w:rPr>
                <w:i/>
                <w:iCs/>
                <w:sz w:val="16"/>
                <w:szCs w:val="16"/>
              </w:rPr>
            </w:pPr>
            <w:r>
              <w:rPr>
                <w:i/>
                <w:iCs/>
                <w:sz w:val="16"/>
                <w:szCs w:val="16"/>
              </w:rPr>
              <w:t>категорийность по этажности:</w:t>
            </w:r>
          </w:p>
        </w:tc>
        <w:tc>
          <w:tcPr>
            <w:tcW w:w="1190" w:type="pct"/>
            <w:vMerge/>
            <w:tcBorders>
              <w:top w:val="nil"/>
              <w:left w:val="nil"/>
              <w:bottom w:val="nil"/>
              <w:right w:val="single" w:sz="4" w:space="0" w:color="auto"/>
            </w:tcBorders>
            <w:vAlign w:val="center"/>
            <w:hideMark/>
          </w:tcPr>
          <w:p w14:paraId="3820E42B" w14:textId="77777777" w:rsidR="00A1731F" w:rsidRDefault="00A1731F">
            <w:pPr>
              <w:rPr>
                <w:sz w:val="20"/>
                <w:szCs w:val="20"/>
              </w:rPr>
            </w:pPr>
          </w:p>
        </w:tc>
        <w:tc>
          <w:tcPr>
            <w:tcW w:w="929" w:type="pct"/>
            <w:tcBorders>
              <w:top w:val="nil"/>
              <w:left w:val="nil"/>
              <w:bottom w:val="nil"/>
              <w:right w:val="single" w:sz="4" w:space="0" w:color="auto"/>
            </w:tcBorders>
            <w:shd w:val="clear" w:color="auto" w:fill="auto"/>
            <w:noWrap/>
            <w:vAlign w:val="center"/>
            <w:hideMark/>
          </w:tcPr>
          <w:p w14:paraId="60DE16C4" w14:textId="77777777" w:rsidR="00A1731F" w:rsidRDefault="00A1731F">
            <w:pPr>
              <w:jc w:val="right"/>
              <w:rPr>
                <w:sz w:val="20"/>
                <w:szCs w:val="20"/>
              </w:rPr>
            </w:pPr>
            <w:r>
              <w:rPr>
                <w:sz w:val="20"/>
                <w:szCs w:val="20"/>
              </w:rPr>
              <w:t> </w:t>
            </w:r>
          </w:p>
        </w:tc>
      </w:tr>
      <w:tr w:rsidR="00A1731F" w14:paraId="35FAE8DA" w14:textId="77777777" w:rsidTr="00DF7734">
        <w:trPr>
          <w:trHeight w:val="300"/>
        </w:trPr>
        <w:tc>
          <w:tcPr>
            <w:tcW w:w="716" w:type="pct"/>
            <w:vMerge/>
            <w:tcBorders>
              <w:top w:val="single" w:sz="4" w:space="0" w:color="auto"/>
              <w:left w:val="single" w:sz="4" w:space="0" w:color="auto"/>
              <w:bottom w:val="single" w:sz="4" w:space="0" w:color="000000"/>
              <w:right w:val="single" w:sz="4" w:space="0" w:color="auto"/>
            </w:tcBorders>
            <w:vAlign w:val="center"/>
            <w:hideMark/>
          </w:tcPr>
          <w:p w14:paraId="30976335" w14:textId="77777777" w:rsidR="00A1731F" w:rsidRDefault="00A1731F">
            <w:pPr>
              <w:rPr>
                <w:sz w:val="20"/>
                <w:szCs w:val="20"/>
              </w:rPr>
            </w:pPr>
          </w:p>
        </w:tc>
        <w:tc>
          <w:tcPr>
            <w:tcW w:w="2165" w:type="pct"/>
            <w:tcBorders>
              <w:top w:val="nil"/>
              <w:left w:val="nil"/>
              <w:bottom w:val="single" w:sz="4" w:space="0" w:color="auto"/>
              <w:right w:val="single" w:sz="4" w:space="0" w:color="auto"/>
            </w:tcBorders>
            <w:shd w:val="clear" w:color="auto" w:fill="auto"/>
            <w:noWrap/>
            <w:vAlign w:val="center"/>
            <w:hideMark/>
          </w:tcPr>
          <w:p w14:paraId="3AC5B162" w14:textId="77777777" w:rsidR="00A1731F" w:rsidRDefault="00A1731F">
            <w:pPr>
              <w:jc w:val="right"/>
              <w:rPr>
                <w:sz w:val="20"/>
                <w:szCs w:val="20"/>
              </w:rPr>
            </w:pPr>
            <w:r>
              <w:rPr>
                <w:sz w:val="20"/>
                <w:szCs w:val="20"/>
              </w:rPr>
              <w:t>2-х этажные дома</w:t>
            </w:r>
          </w:p>
        </w:tc>
        <w:tc>
          <w:tcPr>
            <w:tcW w:w="1190" w:type="pct"/>
            <w:vMerge/>
            <w:tcBorders>
              <w:top w:val="nil"/>
              <w:left w:val="nil"/>
              <w:bottom w:val="single" w:sz="4" w:space="0" w:color="auto"/>
              <w:right w:val="single" w:sz="4" w:space="0" w:color="auto"/>
            </w:tcBorders>
            <w:vAlign w:val="center"/>
            <w:hideMark/>
          </w:tcPr>
          <w:p w14:paraId="4D32E13B" w14:textId="77777777" w:rsidR="00A1731F" w:rsidRDefault="00A1731F">
            <w:pPr>
              <w:rPr>
                <w:sz w:val="20"/>
                <w:szCs w:val="20"/>
              </w:rPr>
            </w:pPr>
          </w:p>
        </w:tc>
        <w:tc>
          <w:tcPr>
            <w:tcW w:w="929" w:type="pct"/>
            <w:tcBorders>
              <w:top w:val="nil"/>
              <w:left w:val="nil"/>
              <w:bottom w:val="nil"/>
              <w:right w:val="single" w:sz="4" w:space="0" w:color="auto"/>
            </w:tcBorders>
            <w:shd w:val="clear" w:color="auto" w:fill="auto"/>
            <w:noWrap/>
            <w:vAlign w:val="center"/>
            <w:hideMark/>
          </w:tcPr>
          <w:p w14:paraId="33F76C1A" w14:textId="77777777" w:rsidR="00A1731F" w:rsidRDefault="00A1731F">
            <w:pPr>
              <w:jc w:val="right"/>
              <w:rPr>
                <w:sz w:val="20"/>
                <w:szCs w:val="20"/>
              </w:rPr>
            </w:pPr>
            <w:r>
              <w:rPr>
                <w:sz w:val="20"/>
                <w:szCs w:val="20"/>
              </w:rPr>
              <w:t>2,49</w:t>
            </w:r>
          </w:p>
        </w:tc>
      </w:tr>
      <w:tr w:rsidR="00A1731F" w14:paraId="57E3325D" w14:textId="77777777" w:rsidTr="00DF7734">
        <w:trPr>
          <w:trHeight w:val="945"/>
        </w:trPr>
        <w:tc>
          <w:tcPr>
            <w:tcW w:w="716" w:type="pct"/>
            <w:tcBorders>
              <w:top w:val="single" w:sz="4" w:space="0" w:color="auto"/>
              <w:left w:val="single" w:sz="4" w:space="0" w:color="auto"/>
              <w:bottom w:val="single" w:sz="4" w:space="0" w:color="000000"/>
              <w:right w:val="nil"/>
            </w:tcBorders>
            <w:shd w:val="clear" w:color="auto" w:fill="auto"/>
            <w:vAlign w:val="center"/>
            <w:hideMark/>
          </w:tcPr>
          <w:p w14:paraId="75C3D101" w14:textId="77777777" w:rsidR="00A1731F" w:rsidRDefault="00A1731F">
            <w:pPr>
              <w:jc w:val="center"/>
              <w:rPr>
                <w:sz w:val="20"/>
                <w:szCs w:val="20"/>
              </w:rPr>
            </w:pPr>
            <w:r>
              <w:rPr>
                <w:sz w:val="20"/>
                <w:szCs w:val="20"/>
              </w:rPr>
              <w:t> </w:t>
            </w:r>
          </w:p>
        </w:tc>
        <w:tc>
          <w:tcPr>
            <w:tcW w:w="2165" w:type="pct"/>
            <w:tcBorders>
              <w:top w:val="single" w:sz="4" w:space="0" w:color="auto"/>
              <w:left w:val="single" w:sz="4" w:space="0" w:color="000000"/>
              <w:bottom w:val="nil"/>
              <w:right w:val="single" w:sz="4" w:space="0" w:color="000000"/>
            </w:tcBorders>
            <w:shd w:val="clear" w:color="auto" w:fill="auto"/>
            <w:vAlign w:val="center"/>
            <w:hideMark/>
          </w:tcPr>
          <w:p w14:paraId="7435FD16" w14:textId="77777777" w:rsidR="00A1731F" w:rsidRDefault="00A1731F">
            <w:pPr>
              <w:rPr>
                <w:sz w:val="20"/>
                <w:szCs w:val="20"/>
              </w:rPr>
            </w:pPr>
            <w:r>
              <w:rPr>
                <w:sz w:val="20"/>
                <w:szCs w:val="20"/>
              </w:rPr>
              <w:t>Очистка подвального помещения от мусора. Закрытие подвалов на замки или другие запирающие устройства.</w:t>
            </w:r>
          </w:p>
        </w:tc>
        <w:tc>
          <w:tcPr>
            <w:tcW w:w="1190" w:type="pct"/>
            <w:tcBorders>
              <w:top w:val="single" w:sz="4" w:space="0" w:color="auto"/>
              <w:left w:val="nil"/>
              <w:bottom w:val="single" w:sz="4" w:space="0" w:color="auto"/>
              <w:right w:val="single" w:sz="4" w:space="0" w:color="000000"/>
            </w:tcBorders>
            <w:shd w:val="clear" w:color="auto" w:fill="auto"/>
            <w:vAlign w:val="center"/>
            <w:hideMark/>
          </w:tcPr>
          <w:p w14:paraId="563B1A38" w14:textId="77777777" w:rsidR="00A1731F" w:rsidRDefault="00A1731F">
            <w:pPr>
              <w:jc w:val="center"/>
              <w:rPr>
                <w:sz w:val="20"/>
                <w:szCs w:val="20"/>
              </w:rPr>
            </w:pPr>
            <w:r>
              <w:rPr>
                <w:sz w:val="20"/>
                <w:szCs w:val="20"/>
              </w:rPr>
              <w:t>очистка от мусора 1 раз в год, закрытие на замки по мере необходимости</w:t>
            </w:r>
          </w:p>
        </w:tc>
        <w:tc>
          <w:tcPr>
            <w:tcW w:w="929" w:type="pct"/>
            <w:tcBorders>
              <w:top w:val="single" w:sz="4" w:space="0" w:color="auto"/>
              <w:left w:val="nil"/>
              <w:bottom w:val="nil"/>
              <w:right w:val="single" w:sz="4" w:space="0" w:color="auto"/>
            </w:tcBorders>
            <w:shd w:val="clear" w:color="auto" w:fill="auto"/>
            <w:noWrap/>
            <w:vAlign w:val="center"/>
            <w:hideMark/>
          </w:tcPr>
          <w:p w14:paraId="3469BF78" w14:textId="77777777" w:rsidR="00A1731F" w:rsidRDefault="00A1731F">
            <w:pPr>
              <w:jc w:val="right"/>
              <w:rPr>
                <w:sz w:val="20"/>
                <w:szCs w:val="20"/>
              </w:rPr>
            </w:pPr>
            <w:r>
              <w:rPr>
                <w:sz w:val="20"/>
                <w:szCs w:val="20"/>
              </w:rPr>
              <w:t>0,02</w:t>
            </w:r>
          </w:p>
        </w:tc>
      </w:tr>
      <w:tr w:rsidR="00A1731F" w14:paraId="3A426C37" w14:textId="77777777" w:rsidTr="00DF7734">
        <w:trPr>
          <w:trHeight w:val="615"/>
        </w:trPr>
        <w:tc>
          <w:tcPr>
            <w:tcW w:w="716" w:type="pct"/>
            <w:vMerge w:val="restart"/>
            <w:tcBorders>
              <w:top w:val="nil"/>
              <w:left w:val="single" w:sz="4" w:space="0" w:color="auto"/>
              <w:bottom w:val="nil"/>
              <w:right w:val="single" w:sz="4" w:space="0" w:color="auto"/>
            </w:tcBorders>
            <w:shd w:val="clear" w:color="auto" w:fill="auto"/>
            <w:vAlign w:val="center"/>
            <w:hideMark/>
          </w:tcPr>
          <w:p w14:paraId="420FF679" w14:textId="77777777" w:rsidR="00A1731F" w:rsidRDefault="00A1731F">
            <w:pPr>
              <w:jc w:val="center"/>
              <w:rPr>
                <w:sz w:val="20"/>
                <w:szCs w:val="20"/>
              </w:rPr>
            </w:pPr>
            <w:r>
              <w:rPr>
                <w:sz w:val="20"/>
                <w:szCs w:val="20"/>
              </w:rPr>
              <w:t> </w:t>
            </w:r>
          </w:p>
        </w:tc>
        <w:tc>
          <w:tcPr>
            <w:tcW w:w="2165" w:type="pct"/>
            <w:tcBorders>
              <w:top w:val="single" w:sz="4" w:space="0" w:color="auto"/>
              <w:left w:val="nil"/>
              <w:bottom w:val="nil"/>
              <w:right w:val="single" w:sz="4" w:space="0" w:color="auto"/>
            </w:tcBorders>
            <w:shd w:val="clear" w:color="auto" w:fill="auto"/>
            <w:vAlign w:val="center"/>
            <w:hideMark/>
          </w:tcPr>
          <w:p w14:paraId="796F4DE1" w14:textId="77777777" w:rsidR="00A1731F" w:rsidRDefault="00A1731F">
            <w:pPr>
              <w:rPr>
                <w:sz w:val="20"/>
                <w:szCs w:val="20"/>
              </w:rPr>
            </w:pPr>
            <w:r>
              <w:rPr>
                <w:sz w:val="20"/>
                <w:szCs w:val="20"/>
              </w:rPr>
              <w:t>Очистка кровли от мусора, сбрасывание снега с крыш, сбивание сосулек</w:t>
            </w:r>
          </w:p>
        </w:tc>
        <w:tc>
          <w:tcPr>
            <w:tcW w:w="1190" w:type="pct"/>
            <w:tcBorders>
              <w:top w:val="single" w:sz="4" w:space="0" w:color="auto"/>
              <w:left w:val="nil"/>
              <w:bottom w:val="nil"/>
              <w:right w:val="single" w:sz="4" w:space="0" w:color="000000"/>
            </w:tcBorders>
            <w:shd w:val="clear" w:color="auto" w:fill="auto"/>
            <w:vAlign w:val="center"/>
            <w:hideMark/>
          </w:tcPr>
          <w:p w14:paraId="3E0BAD58" w14:textId="77777777" w:rsidR="00A1731F" w:rsidRDefault="00A1731F">
            <w:pPr>
              <w:jc w:val="center"/>
              <w:rPr>
                <w:sz w:val="20"/>
                <w:szCs w:val="20"/>
              </w:rPr>
            </w:pPr>
            <w:r>
              <w:rPr>
                <w:sz w:val="20"/>
                <w:szCs w:val="20"/>
              </w:rPr>
              <w:t> </w:t>
            </w:r>
          </w:p>
        </w:tc>
        <w:tc>
          <w:tcPr>
            <w:tcW w:w="929" w:type="pct"/>
            <w:tcBorders>
              <w:top w:val="single" w:sz="4" w:space="0" w:color="auto"/>
              <w:left w:val="single" w:sz="4" w:space="0" w:color="auto"/>
              <w:bottom w:val="nil"/>
              <w:right w:val="single" w:sz="4" w:space="0" w:color="auto"/>
            </w:tcBorders>
            <w:shd w:val="clear" w:color="auto" w:fill="auto"/>
            <w:noWrap/>
            <w:vAlign w:val="center"/>
            <w:hideMark/>
          </w:tcPr>
          <w:p w14:paraId="6105E581" w14:textId="77777777" w:rsidR="00A1731F" w:rsidRDefault="00A1731F">
            <w:pPr>
              <w:jc w:val="center"/>
              <w:rPr>
                <w:i/>
                <w:iCs/>
                <w:sz w:val="20"/>
                <w:szCs w:val="20"/>
              </w:rPr>
            </w:pPr>
            <w:r>
              <w:rPr>
                <w:i/>
                <w:iCs/>
                <w:sz w:val="20"/>
                <w:szCs w:val="20"/>
              </w:rPr>
              <w:t> </w:t>
            </w:r>
          </w:p>
        </w:tc>
      </w:tr>
      <w:tr w:rsidR="00A1731F" w14:paraId="062743E5" w14:textId="77777777" w:rsidTr="00DF7734">
        <w:trPr>
          <w:trHeight w:val="300"/>
        </w:trPr>
        <w:tc>
          <w:tcPr>
            <w:tcW w:w="716" w:type="pct"/>
            <w:vMerge/>
            <w:tcBorders>
              <w:top w:val="nil"/>
              <w:left w:val="single" w:sz="4" w:space="0" w:color="auto"/>
              <w:bottom w:val="nil"/>
              <w:right w:val="single" w:sz="4" w:space="0" w:color="auto"/>
            </w:tcBorders>
            <w:vAlign w:val="center"/>
            <w:hideMark/>
          </w:tcPr>
          <w:p w14:paraId="213E5878" w14:textId="77777777" w:rsidR="00A1731F" w:rsidRDefault="00A1731F">
            <w:pPr>
              <w:rPr>
                <w:sz w:val="20"/>
                <w:szCs w:val="20"/>
              </w:rPr>
            </w:pPr>
          </w:p>
        </w:tc>
        <w:tc>
          <w:tcPr>
            <w:tcW w:w="2165" w:type="pct"/>
            <w:tcBorders>
              <w:top w:val="nil"/>
              <w:left w:val="nil"/>
              <w:bottom w:val="nil"/>
              <w:right w:val="single" w:sz="4" w:space="0" w:color="auto"/>
            </w:tcBorders>
            <w:shd w:val="clear" w:color="auto" w:fill="auto"/>
            <w:vAlign w:val="center"/>
            <w:hideMark/>
          </w:tcPr>
          <w:p w14:paraId="6FD4A8F1" w14:textId="77777777" w:rsidR="00A1731F" w:rsidRDefault="00A1731F">
            <w:pPr>
              <w:rPr>
                <w:sz w:val="20"/>
                <w:szCs w:val="20"/>
              </w:rPr>
            </w:pPr>
            <w:r>
              <w:rPr>
                <w:sz w:val="20"/>
                <w:szCs w:val="20"/>
              </w:rPr>
              <w:t xml:space="preserve"> - очистка от мусора</w:t>
            </w:r>
          </w:p>
        </w:tc>
        <w:tc>
          <w:tcPr>
            <w:tcW w:w="1190" w:type="pct"/>
            <w:vMerge w:val="restart"/>
            <w:tcBorders>
              <w:top w:val="nil"/>
              <w:left w:val="single" w:sz="4" w:space="0" w:color="auto"/>
              <w:bottom w:val="nil"/>
              <w:right w:val="single" w:sz="4" w:space="0" w:color="000000"/>
            </w:tcBorders>
            <w:shd w:val="clear" w:color="auto" w:fill="auto"/>
            <w:vAlign w:val="center"/>
            <w:hideMark/>
          </w:tcPr>
          <w:p w14:paraId="4C620BFA" w14:textId="77777777" w:rsidR="00A1731F" w:rsidRDefault="00A1731F">
            <w:pPr>
              <w:jc w:val="center"/>
              <w:rPr>
                <w:sz w:val="20"/>
                <w:szCs w:val="20"/>
              </w:rPr>
            </w:pPr>
            <w:r>
              <w:rPr>
                <w:sz w:val="20"/>
                <w:szCs w:val="20"/>
              </w:rPr>
              <w:t>очистка от мусора 2 раза в год</w:t>
            </w:r>
          </w:p>
        </w:tc>
        <w:tc>
          <w:tcPr>
            <w:tcW w:w="929" w:type="pct"/>
            <w:tcBorders>
              <w:top w:val="nil"/>
              <w:left w:val="single" w:sz="4" w:space="0" w:color="auto"/>
              <w:bottom w:val="nil"/>
              <w:right w:val="single" w:sz="4" w:space="0" w:color="auto"/>
            </w:tcBorders>
            <w:shd w:val="clear" w:color="auto" w:fill="auto"/>
            <w:noWrap/>
            <w:vAlign w:val="center"/>
            <w:hideMark/>
          </w:tcPr>
          <w:p w14:paraId="68725B59" w14:textId="77777777" w:rsidR="00A1731F" w:rsidRDefault="00A1731F">
            <w:pPr>
              <w:jc w:val="right"/>
              <w:rPr>
                <w:sz w:val="20"/>
                <w:szCs w:val="20"/>
              </w:rPr>
            </w:pPr>
            <w:r>
              <w:rPr>
                <w:sz w:val="20"/>
                <w:szCs w:val="20"/>
              </w:rPr>
              <w:t> </w:t>
            </w:r>
          </w:p>
        </w:tc>
      </w:tr>
      <w:tr w:rsidR="00A1731F" w14:paraId="4F2837D8" w14:textId="77777777" w:rsidTr="00DF7734">
        <w:trPr>
          <w:trHeight w:val="300"/>
        </w:trPr>
        <w:tc>
          <w:tcPr>
            <w:tcW w:w="716" w:type="pct"/>
            <w:vMerge/>
            <w:tcBorders>
              <w:top w:val="nil"/>
              <w:left w:val="single" w:sz="4" w:space="0" w:color="auto"/>
              <w:bottom w:val="nil"/>
              <w:right w:val="single" w:sz="4" w:space="0" w:color="auto"/>
            </w:tcBorders>
            <w:vAlign w:val="center"/>
            <w:hideMark/>
          </w:tcPr>
          <w:p w14:paraId="2B646483" w14:textId="77777777" w:rsidR="00A1731F" w:rsidRDefault="00A1731F">
            <w:pPr>
              <w:rPr>
                <w:sz w:val="20"/>
                <w:szCs w:val="20"/>
              </w:rPr>
            </w:pPr>
          </w:p>
        </w:tc>
        <w:tc>
          <w:tcPr>
            <w:tcW w:w="2165" w:type="pct"/>
            <w:tcBorders>
              <w:top w:val="nil"/>
              <w:left w:val="nil"/>
              <w:bottom w:val="nil"/>
              <w:right w:val="single" w:sz="4" w:space="0" w:color="auto"/>
            </w:tcBorders>
            <w:shd w:val="clear" w:color="auto" w:fill="auto"/>
            <w:vAlign w:val="center"/>
            <w:hideMark/>
          </w:tcPr>
          <w:p w14:paraId="4570B188" w14:textId="77777777" w:rsidR="00A1731F" w:rsidRDefault="00A1731F">
            <w:pPr>
              <w:jc w:val="center"/>
              <w:rPr>
                <w:i/>
                <w:iCs/>
                <w:sz w:val="16"/>
                <w:szCs w:val="16"/>
              </w:rPr>
            </w:pPr>
            <w:r>
              <w:rPr>
                <w:i/>
                <w:iCs/>
                <w:sz w:val="16"/>
                <w:szCs w:val="16"/>
              </w:rPr>
              <w:t>категорийность по материалу кровельного покрытия:</w:t>
            </w:r>
          </w:p>
        </w:tc>
        <w:tc>
          <w:tcPr>
            <w:tcW w:w="1190" w:type="pct"/>
            <w:vMerge/>
            <w:tcBorders>
              <w:top w:val="nil"/>
              <w:left w:val="nil"/>
              <w:bottom w:val="nil"/>
              <w:right w:val="single" w:sz="4" w:space="0" w:color="auto"/>
            </w:tcBorders>
            <w:vAlign w:val="center"/>
            <w:hideMark/>
          </w:tcPr>
          <w:p w14:paraId="0F57943D" w14:textId="77777777" w:rsidR="00A1731F" w:rsidRDefault="00A1731F">
            <w:pPr>
              <w:rPr>
                <w:sz w:val="20"/>
                <w:szCs w:val="20"/>
              </w:rPr>
            </w:pPr>
          </w:p>
        </w:tc>
        <w:tc>
          <w:tcPr>
            <w:tcW w:w="929" w:type="pct"/>
            <w:tcBorders>
              <w:top w:val="nil"/>
              <w:left w:val="single" w:sz="4" w:space="0" w:color="auto"/>
              <w:bottom w:val="nil"/>
              <w:right w:val="single" w:sz="4" w:space="0" w:color="auto"/>
            </w:tcBorders>
            <w:shd w:val="clear" w:color="auto" w:fill="auto"/>
            <w:noWrap/>
            <w:vAlign w:val="center"/>
            <w:hideMark/>
          </w:tcPr>
          <w:p w14:paraId="2DDE95DE" w14:textId="77777777" w:rsidR="00A1731F" w:rsidRDefault="00A1731F">
            <w:pPr>
              <w:jc w:val="right"/>
              <w:rPr>
                <w:sz w:val="20"/>
                <w:szCs w:val="20"/>
              </w:rPr>
            </w:pPr>
            <w:r>
              <w:rPr>
                <w:sz w:val="20"/>
                <w:szCs w:val="20"/>
              </w:rPr>
              <w:t> </w:t>
            </w:r>
          </w:p>
        </w:tc>
      </w:tr>
      <w:tr w:rsidR="00A1731F" w14:paraId="3F75DF45" w14:textId="77777777" w:rsidTr="00DF7734">
        <w:trPr>
          <w:trHeight w:val="300"/>
        </w:trPr>
        <w:tc>
          <w:tcPr>
            <w:tcW w:w="716" w:type="pct"/>
            <w:vMerge/>
            <w:tcBorders>
              <w:top w:val="nil"/>
              <w:left w:val="single" w:sz="4" w:space="0" w:color="auto"/>
              <w:bottom w:val="nil"/>
              <w:right w:val="single" w:sz="4" w:space="0" w:color="auto"/>
            </w:tcBorders>
            <w:vAlign w:val="center"/>
            <w:hideMark/>
          </w:tcPr>
          <w:p w14:paraId="54F33D46" w14:textId="77777777" w:rsidR="00A1731F" w:rsidRDefault="00A1731F">
            <w:pPr>
              <w:rPr>
                <w:sz w:val="20"/>
                <w:szCs w:val="20"/>
              </w:rPr>
            </w:pPr>
          </w:p>
        </w:tc>
        <w:tc>
          <w:tcPr>
            <w:tcW w:w="2165" w:type="pct"/>
            <w:tcBorders>
              <w:top w:val="nil"/>
              <w:left w:val="nil"/>
              <w:bottom w:val="nil"/>
              <w:right w:val="single" w:sz="4" w:space="0" w:color="auto"/>
            </w:tcBorders>
            <w:shd w:val="clear" w:color="auto" w:fill="auto"/>
            <w:vAlign w:val="center"/>
            <w:hideMark/>
          </w:tcPr>
          <w:p w14:paraId="12827E2C" w14:textId="77777777" w:rsidR="00A1731F" w:rsidRDefault="00A1731F">
            <w:pPr>
              <w:jc w:val="right"/>
              <w:rPr>
                <w:sz w:val="20"/>
                <w:szCs w:val="20"/>
              </w:rPr>
            </w:pPr>
            <w:r>
              <w:rPr>
                <w:sz w:val="20"/>
                <w:szCs w:val="20"/>
              </w:rPr>
              <w:t xml:space="preserve"> - кровля шиферная, металлическая</w:t>
            </w:r>
          </w:p>
        </w:tc>
        <w:tc>
          <w:tcPr>
            <w:tcW w:w="1190" w:type="pct"/>
            <w:vMerge/>
            <w:tcBorders>
              <w:top w:val="nil"/>
              <w:left w:val="nil"/>
              <w:bottom w:val="nil"/>
              <w:right w:val="single" w:sz="4" w:space="0" w:color="auto"/>
            </w:tcBorders>
            <w:vAlign w:val="center"/>
            <w:hideMark/>
          </w:tcPr>
          <w:p w14:paraId="332F2C5C" w14:textId="77777777" w:rsidR="00A1731F" w:rsidRDefault="00A1731F">
            <w:pPr>
              <w:rPr>
                <w:sz w:val="20"/>
                <w:szCs w:val="20"/>
              </w:rPr>
            </w:pPr>
          </w:p>
        </w:tc>
        <w:tc>
          <w:tcPr>
            <w:tcW w:w="929" w:type="pct"/>
            <w:tcBorders>
              <w:top w:val="nil"/>
              <w:left w:val="single" w:sz="4" w:space="0" w:color="auto"/>
              <w:bottom w:val="nil"/>
              <w:right w:val="single" w:sz="4" w:space="0" w:color="auto"/>
            </w:tcBorders>
            <w:shd w:val="clear" w:color="auto" w:fill="auto"/>
            <w:noWrap/>
            <w:vAlign w:val="center"/>
            <w:hideMark/>
          </w:tcPr>
          <w:p w14:paraId="33C59F1D" w14:textId="77777777" w:rsidR="00A1731F" w:rsidRDefault="00A1731F">
            <w:pPr>
              <w:jc w:val="right"/>
              <w:rPr>
                <w:sz w:val="20"/>
                <w:szCs w:val="20"/>
              </w:rPr>
            </w:pPr>
            <w:r>
              <w:rPr>
                <w:sz w:val="20"/>
                <w:szCs w:val="20"/>
              </w:rPr>
              <w:t>0,03</w:t>
            </w:r>
          </w:p>
        </w:tc>
      </w:tr>
      <w:tr w:rsidR="00A1731F" w14:paraId="772B857A" w14:textId="77777777" w:rsidTr="00DF7734">
        <w:trPr>
          <w:trHeight w:val="300"/>
        </w:trPr>
        <w:tc>
          <w:tcPr>
            <w:tcW w:w="716" w:type="pct"/>
            <w:vMerge/>
            <w:tcBorders>
              <w:top w:val="nil"/>
              <w:left w:val="single" w:sz="4" w:space="0" w:color="auto"/>
              <w:bottom w:val="nil"/>
              <w:right w:val="single" w:sz="4" w:space="0" w:color="auto"/>
            </w:tcBorders>
            <w:vAlign w:val="center"/>
            <w:hideMark/>
          </w:tcPr>
          <w:p w14:paraId="28033BB3" w14:textId="77777777" w:rsidR="00A1731F" w:rsidRDefault="00A1731F">
            <w:pPr>
              <w:rPr>
                <w:sz w:val="20"/>
                <w:szCs w:val="20"/>
              </w:rPr>
            </w:pPr>
          </w:p>
        </w:tc>
        <w:tc>
          <w:tcPr>
            <w:tcW w:w="2165" w:type="pct"/>
            <w:tcBorders>
              <w:top w:val="nil"/>
              <w:left w:val="nil"/>
              <w:bottom w:val="nil"/>
              <w:right w:val="single" w:sz="4" w:space="0" w:color="auto"/>
            </w:tcBorders>
            <w:shd w:val="clear" w:color="auto" w:fill="auto"/>
            <w:vAlign w:val="center"/>
            <w:hideMark/>
          </w:tcPr>
          <w:p w14:paraId="1F160F81" w14:textId="77777777" w:rsidR="00A1731F" w:rsidRDefault="00A1731F">
            <w:pPr>
              <w:rPr>
                <w:sz w:val="20"/>
                <w:szCs w:val="20"/>
              </w:rPr>
            </w:pPr>
            <w:r>
              <w:rPr>
                <w:sz w:val="20"/>
                <w:szCs w:val="20"/>
              </w:rPr>
              <w:t xml:space="preserve"> - сбрасывание снега с крыш, сбивание сосулек</w:t>
            </w:r>
          </w:p>
        </w:tc>
        <w:tc>
          <w:tcPr>
            <w:tcW w:w="1190" w:type="pct"/>
            <w:vMerge w:val="restart"/>
            <w:tcBorders>
              <w:top w:val="nil"/>
              <w:left w:val="single" w:sz="4" w:space="0" w:color="auto"/>
              <w:bottom w:val="nil"/>
              <w:right w:val="single" w:sz="4" w:space="0" w:color="000000"/>
            </w:tcBorders>
            <w:shd w:val="clear" w:color="auto" w:fill="auto"/>
            <w:vAlign w:val="center"/>
            <w:hideMark/>
          </w:tcPr>
          <w:p w14:paraId="2C5D9AA9" w14:textId="77777777" w:rsidR="00A1731F" w:rsidRDefault="00A1731F">
            <w:pPr>
              <w:jc w:val="center"/>
              <w:rPr>
                <w:sz w:val="20"/>
                <w:szCs w:val="20"/>
              </w:rPr>
            </w:pPr>
            <w:r>
              <w:rPr>
                <w:sz w:val="20"/>
                <w:szCs w:val="20"/>
              </w:rPr>
              <w:t>очистка от снега, сбивание сосулек по мере необходимости</w:t>
            </w:r>
          </w:p>
        </w:tc>
        <w:tc>
          <w:tcPr>
            <w:tcW w:w="929" w:type="pct"/>
            <w:tcBorders>
              <w:top w:val="nil"/>
              <w:left w:val="single" w:sz="4" w:space="0" w:color="auto"/>
              <w:bottom w:val="nil"/>
              <w:right w:val="single" w:sz="4" w:space="0" w:color="auto"/>
            </w:tcBorders>
            <w:shd w:val="clear" w:color="auto" w:fill="auto"/>
            <w:noWrap/>
            <w:vAlign w:val="center"/>
            <w:hideMark/>
          </w:tcPr>
          <w:p w14:paraId="1E031439" w14:textId="77777777" w:rsidR="00A1731F" w:rsidRDefault="00A1731F">
            <w:pPr>
              <w:jc w:val="right"/>
              <w:rPr>
                <w:sz w:val="20"/>
                <w:szCs w:val="20"/>
              </w:rPr>
            </w:pPr>
            <w:r>
              <w:rPr>
                <w:sz w:val="20"/>
                <w:szCs w:val="20"/>
              </w:rPr>
              <w:t> </w:t>
            </w:r>
          </w:p>
        </w:tc>
      </w:tr>
      <w:tr w:rsidR="00A1731F" w14:paraId="075C1ECF" w14:textId="77777777" w:rsidTr="00DF7734">
        <w:trPr>
          <w:trHeight w:val="300"/>
        </w:trPr>
        <w:tc>
          <w:tcPr>
            <w:tcW w:w="716" w:type="pct"/>
            <w:tcBorders>
              <w:top w:val="nil"/>
              <w:left w:val="single" w:sz="4" w:space="0" w:color="auto"/>
              <w:bottom w:val="nil"/>
              <w:right w:val="nil"/>
            </w:tcBorders>
            <w:shd w:val="clear" w:color="auto" w:fill="auto"/>
            <w:vAlign w:val="center"/>
            <w:hideMark/>
          </w:tcPr>
          <w:p w14:paraId="5BAC910E" w14:textId="77777777" w:rsidR="00A1731F" w:rsidRDefault="00A1731F">
            <w:pPr>
              <w:jc w:val="center"/>
              <w:rPr>
                <w:sz w:val="20"/>
                <w:szCs w:val="20"/>
              </w:rPr>
            </w:pPr>
            <w:r>
              <w:rPr>
                <w:sz w:val="20"/>
                <w:szCs w:val="20"/>
              </w:rPr>
              <w:t> </w:t>
            </w:r>
          </w:p>
        </w:tc>
        <w:tc>
          <w:tcPr>
            <w:tcW w:w="2165" w:type="pct"/>
            <w:tcBorders>
              <w:top w:val="nil"/>
              <w:left w:val="single" w:sz="4" w:space="0" w:color="auto"/>
              <w:bottom w:val="nil"/>
              <w:right w:val="single" w:sz="4" w:space="0" w:color="auto"/>
            </w:tcBorders>
            <w:shd w:val="clear" w:color="auto" w:fill="auto"/>
            <w:vAlign w:val="center"/>
            <w:hideMark/>
          </w:tcPr>
          <w:p w14:paraId="0645AA1E" w14:textId="77777777" w:rsidR="00A1731F" w:rsidRDefault="00A1731F">
            <w:pPr>
              <w:jc w:val="center"/>
              <w:rPr>
                <w:i/>
                <w:iCs/>
                <w:sz w:val="16"/>
                <w:szCs w:val="16"/>
              </w:rPr>
            </w:pPr>
            <w:r>
              <w:rPr>
                <w:i/>
                <w:iCs/>
                <w:sz w:val="16"/>
                <w:szCs w:val="16"/>
              </w:rPr>
              <w:t>категорийность по материалу кровельного покрытия:</w:t>
            </w:r>
          </w:p>
        </w:tc>
        <w:tc>
          <w:tcPr>
            <w:tcW w:w="1190" w:type="pct"/>
            <w:vMerge/>
            <w:tcBorders>
              <w:top w:val="nil"/>
              <w:left w:val="single" w:sz="4" w:space="0" w:color="auto"/>
              <w:bottom w:val="nil"/>
              <w:right w:val="single" w:sz="4" w:space="0" w:color="auto"/>
            </w:tcBorders>
            <w:vAlign w:val="center"/>
            <w:hideMark/>
          </w:tcPr>
          <w:p w14:paraId="399C072F" w14:textId="77777777" w:rsidR="00A1731F" w:rsidRDefault="00A1731F">
            <w:pPr>
              <w:rPr>
                <w:sz w:val="20"/>
                <w:szCs w:val="20"/>
              </w:rPr>
            </w:pPr>
          </w:p>
        </w:tc>
        <w:tc>
          <w:tcPr>
            <w:tcW w:w="929" w:type="pct"/>
            <w:tcBorders>
              <w:top w:val="nil"/>
              <w:left w:val="single" w:sz="4" w:space="0" w:color="auto"/>
              <w:bottom w:val="nil"/>
              <w:right w:val="single" w:sz="4" w:space="0" w:color="auto"/>
            </w:tcBorders>
            <w:shd w:val="clear" w:color="auto" w:fill="auto"/>
            <w:noWrap/>
            <w:vAlign w:val="center"/>
            <w:hideMark/>
          </w:tcPr>
          <w:p w14:paraId="31CC5816" w14:textId="77777777" w:rsidR="00A1731F" w:rsidRDefault="00A1731F">
            <w:pPr>
              <w:jc w:val="right"/>
              <w:rPr>
                <w:sz w:val="20"/>
                <w:szCs w:val="20"/>
              </w:rPr>
            </w:pPr>
            <w:r>
              <w:rPr>
                <w:sz w:val="20"/>
                <w:szCs w:val="20"/>
              </w:rPr>
              <w:t> </w:t>
            </w:r>
          </w:p>
        </w:tc>
      </w:tr>
      <w:tr w:rsidR="00A1731F" w14:paraId="391038C3" w14:textId="77777777" w:rsidTr="00DF7734">
        <w:trPr>
          <w:trHeight w:val="300"/>
        </w:trPr>
        <w:tc>
          <w:tcPr>
            <w:tcW w:w="716" w:type="pct"/>
            <w:tcBorders>
              <w:top w:val="nil"/>
              <w:left w:val="single" w:sz="4" w:space="0" w:color="auto"/>
              <w:bottom w:val="nil"/>
              <w:right w:val="nil"/>
            </w:tcBorders>
            <w:shd w:val="clear" w:color="auto" w:fill="auto"/>
            <w:vAlign w:val="center"/>
            <w:hideMark/>
          </w:tcPr>
          <w:p w14:paraId="7416A45E" w14:textId="77777777" w:rsidR="00A1731F" w:rsidRDefault="00A1731F">
            <w:pPr>
              <w:jc w:val="center"/>
              <w:rPr>
                <w:sz w:val="20"/>
                <w:szCs w:val="20"/>
              </w:rPr>
            </w:pPr>
            <w:r>
              <w:rPr>
                <w:sz w:val="20"/>
                <w:szCs w:val="20"/>
              </w:rPr>
              <w:t> </w:t>
            </w:r>
          </w:p>
        </w:tc>
        <w:tc>
          <w:tcPr>
            <w:tcW w:w="2165" w:type="pct"/>
            <w:tcBorders>
              <w:top w:val="nil"/>
              <w:left w:val="single" w:sz="4" w:space="0" w:color="auto"/>
              <w:bottom w:val="nil"/>
              <w:right w:val="single" w:sz="4" w:space="0" w:color="auto"/>
            </w:tcBorders>
            <w:shd w:val="clear" w:color="auto" w:fill="auto"/>
            <w:vAlign w:val="center"/>
            <w:hideMark/>
          </w:tcPr>
          <w:p w14:paraId="23AC9AB1" w14:textId="77777777" w:rsidR="00A1731F" w:rsidRDefault="00A1731F">
            <w:pPr>
              <w:jc w:val="right"/>
              <w:rPr>
                <w:sz w:val="20"/>
                <w:szCs w:val="20"/>
              </w:rPr>
            </w:pPr>
            <w:r>
              <w:rPr>
                <w:sz w:val="20"/>
                <w:szCs w:val="20"/>
              </w:rPr>
              <w:t xml:space="preserve"> - кровля шиферная, металлическая</w:t>
            </w:r>
          </w:p>
        </w:tc>
        <w:tc>
          <w:tcPr>
            <w:tcW w:w="1190" w:type="pct"/>
            <w:vMerge/>
            <w:tcBorders>
              <w:top w:val="nil"/>
              <w:left w:val="single" w:sz="4" w:space="0" w:color="auto"/>
              <w:bottom w:val="nil"/>
              <w:right w:val="single" w:sz="4" w:space="0" w:color="auto"/>
            </w:tcBorders>
            <w:vAlign w:val="center"/>
            <w:hideMark/>
          </w:tcPr>
          <w:p w14:paraId="2FB74B8C" w14:textId="77777777" w:rsidR="00A1731F" w:rsidRDefault="00A1731F">
            <w:pPr>
              <w:rPr>
                <w:sz w:val="20"/>
                <w:szCs w:val="20"/>
              </w:rPr>
            </w:pPr>
          </w:p>
        </w:tc>
        <w:tc>
          <w:tcPr>
            <w:tcW w:w="929" w:type="pct"/>
            <w:tcBorders>
              <w:top w:val="nil"/>
              <w:left w:val="single" w:sz="4" w:space="0" w:color="auto"/>
              <w:bottom w:val="single" w:sz="4" w:space="0" w:color="auto"/>
              <w:right w:val="single" w:sz="4" w:space="0" w:color="auto"/>
            </w:tcBorders>
            <w:shd w:val="clear" w:color="auto" w:fill="auto"/>
            <w:noWrap/>
            <w:vAlign w:val="center"/>
            <w:hideMark/>
          </w:tcPr>
          <w:p w14:paraId="25DA0C22" w14:textId="77777777" w:rsidR="00A1731F" w:rsidRDefault="00A1731F">
            <w:pPr>
              <w:jc w:val="right"/>
              <w:rPr>
                <w:sz w:val="20"/>
                <w:szCs w:val="20"/>
              </w:rPr>
            </w:pPr>
            <w:r>
              <w:rPr>
                <w:sz w:val="20"/>
                <w:szCs w:val="20"/>
              </w:rPr>
              <w:t>0,06</w:t>
            </w:r>
          </w:p>
        </w:tc>
      </w:tr>
      <w:tr w:rsidR="00A1731F" w14:paraId="5EEF9520" w14:textId="77777777" w:rsidTr="00DF7734">
        <w:trPr>
          <w:trHeight w:val="480"/>
        </w:trPr>
        <w:tc>
          <w:tcPr>
            <w:tcW w:w="716" w:type="pct"/>
            <w:tcBorders>
              <w:top w:val="single" w:sz="4" w:space="0" w:color="auto"/>
              <w:left w:val="single" w:sz="4" w:space="0" w:color="auto"/>
              <w:bottom w:val="nil"/>
              <w:right w:val="single" w:sz="4" w:space="0" w:color="000000"/>
            </w:tcBorders>
            <w:shd w:val="clear" w:color="auto" w:fill="auto"/>
            <w:noWrap/>
            <w:vAlign w:val="center"/>
            <w:hideMark/>
          </w:tcPr>
          <w:p w14:paraId="3E5E6476" w14:textId="77777777" w:rsidR="00A1731F" w:rsidRDefault="00A1731F">
            <w:pPr>
              <w:jc w:val="right"/>
              <w:rPr>
                <w:sz w:val="20"/>
                <w:szCs w:val="20"/>
              </w:rPr>
            </w:pPr>
            <w:r>
              <w:rPr>
                <w:sz w:val="20"/>
                <w:szCs w:val="20"/>
              </w:rPr>
              <w:t>3.2.</w:t>
            </w:r>
          </w:p>
        </w:tc>
        <w:tc>
          <w:tcPr>
            <w:tcW w:w="2165" w:type="pct"/>
            <w:tcBorders>
              <w:top w:val="single" w:sz="4" w:space="0" w:color="auto"/>
              <w:left w:val="nil"/>
              <w:bottom w:val="nil"/>
              <w:right w:val="single" w:sz="4" w:space="0" w:color="000000"/>
            </w:tcBorders>
            <w:shd w:val="clear" w:color="auto" w:fill="auto"/>
            <w:vAlign w:val="center"/>
            <w:hideMark/>
          </w:tcPr>
          <w:p w14:paraId="4640D19E" w14:textId="77777777" w:rsidR="00A1731F" w:rsidRDefault="00A1731F">
            <w:pPr>
              <w:rPr>
                <w:sz w:val="20"/>
                <w:szCs w:val="20"/>
              </w:rPr>
            </w:pPr>
            <w:r>
              <w:rPr>
                <w:sz w:val="20"/>
                <w:szCs w:val="20"/>
              </w:rPr>
              <w:t>Уборка земельного участка, входящего в состав общего имущества в многоквартирном доме</w:t>
            </w:r>
          </w:p>
        </w:tc>
        <w:tc>
          <w:tcPr>
            <w:tcW w:w="1190" w:type="pct"/>
            <w:tcBorders>
              <w:top w:val="single" w:sz="4" w:space="0" w:color="auto"/>
              <w:left w:val="nil"/>
              <w:bottom w:val="single" w:sz="4" w:space="0" w:color="auto"/>
              <w:right w:val="single" w:sz="4" w:space="0" w:color="000000"/>
            </w:tcBorders>
            <w:shd w:val="clear" w:color="auto" w:fill="auto"/>
            <w:vAlign w:val="center"/>
            <w:hideMark/>
          </w:tcPr>
          <w:p w14:paraId="3FB67091" w14:textId="77777777" w:rsidR="00A1731F" w:rsidRDefault="00A1731F">
            <w:pPr>
              <w:jc w:val="center"/>
              <w:rPr>
                <w:sz w:val="20"/>
                <w:szCs w:val="20"/>
              </w:rPr>
            </w:pPr>
            <w:r>
              <w:rPr>
                <w:sz w:val="20"/>
                <w:szCs w:val="20"/>
              </w:rPr>
              <w:t> </w:t>
            </w:r>
          </w:p>
        </w:tc>
        <w:tc>
          <w:tcPr>
            <w:tcW w:w="929" w:type="pct"/>
            <w:tcBorders>
              <w:top w:val="nil"/>
              <w:left w:val="nil"/>
              <w:bottom w:val="nil"/>
              <w:right w:val="single" w:sz="4" w:space="0" w:color="auto"/>
            </w:tcBorders>
            <w:shd w:val="clear" w:color="auto" w:fill="auto"/>
            <w:noWrap/>
            <w:vAlign w:val="center"/>
            <w:hideMark/>
          </w:tcPr>
          <w:p w14:paraId="5509402B" w14:textId="77777777" w:rsidR="00A1731F" w:rsidRDefault="00A1731F">
            <w:pPr>
              <w:jc w:val="center"/>
              <w:rPr>
                <w:i/>
                <w:iCs/>
                <w:sz w:val="20"/>
                <w:szCs w:val="20"/>
              </w:rPr>
            </w:pPr>
            <w:r>
              <w:rPr>
                <w:i/>
                <w:iCs/>
                <w:sz w:val="20"/>
                <w:szCs w:val="20"/>
              </w:rPr>
              <w:t> </w:t>
            </w:r>
          </w:p>
        </w:tc>
      </w:tr>
      <w:tr w:rsidR="00A1731F" w14:paraId="6746702D" w14:textId="77777777" w:rsidTr="00DF7734">
        <w:trPr>
          <w:trHeight w:val="300"/>
        </w:trPr>
        <w:tc>
          <w:tcPr>
            <w:tcW w:w="716" w:type="pct"/>
            <w:tcBorders>
              <w:top w:val="single" w:sz="4" w:space="0" w:color="auto"/>
              <w:left w:val="single" w:sz="4" w:space="0" w:color="auto"/>
              <w:bottom w:val="nil"/>
              <w:right w:val="single" w:sz="4" w:space="0" w:color="auto"/>
            </w:tcBorders>
            <w:shd w:val="clear" w:color="auto" w:fill="auto"/>
            <w:noWrap/>
            <w:vAlign w:val="center"/>
            <w:hideMark/>
          </w:tcPr>
          <w:p w14:paraId="2838CEDC" w14:textId="77777777" w:rsidR="00A1731F" w:rsidRDefault="00A1731F">
            <w:pPr>
              <w:jc w:val="center"/>
              <w:outlineLvl w:val="0"/>
              <w:rPr>
                <w:b/>
                <w:bCs/>
                <w:i/>
                <w:iCs/>
                <w:sz w:val="20"/>
                <w:szCs w:val="20"/>
              </w:rPr>
            </w:pPr>
            <w:r>
              <w:rPr>
                <w:b/>
                <w:bCs/>
                <w:i/>
                <w:iCs/>
                <w:sz w:val="20"/>
                <w:szCs w:val="20"/>
              </w:rPr>
              <w:t> </w:t>
            </w:r>
          </w:p>
        </w:tc>
        <w:tc>
          <w:tcPr>
            <w:tcW w:w="2165" w:type="pct"/>
            <w:tcBorders>
              <w:top w:val="single" w:sz="4" w:space="0" w:color="auto"/>
              <w:left w:val="nil"/>
              <w:bottom w:val="single" w:sz="4" w:space="0" w:color="auto"/>
              <w:right w:val="single" w:sz="4" w:space="0" w:color="auto"/>
            </w:tcBorders>
            <w:shd w:val="clear" w:color="auto" w:fill="auto"/>
            <w:vAlign w:val="center"/>
            <w:hideMark/>
          </w:tcPr>
          <w:p w14:paraId="2664866B" w14:textId="77777777" w:rsidR="00A1731F" w:rsidRPr="00EE7B68" w:rsidRDefault="00EE7B68" w:rsidP="00EE7B68">
            <w:pPr>
              <w:rPr>
                <w:b/>
                <w:bCs/>
                <w:i/>
                <w:iCs/>
              </w:rPr>
            </w:pPr>
            <w:r w:rsidRPr="00EE7B68">
              <w:rPr>
                <w:b/>
                <w:bCs/>
                <w:i/>
                <w:iCs/>
                <w:sz w:val="20"/>
                <w:szCs w:val="20"/>
              </w:rPr>
              <w:t>В весенне-летний период:</w:t>
            </w:r>
          </w:p>
        </w:tc>
        <w:tc>
          <w:tcPr>
            <w:tcW w:w="1190" w:type="pct"/>
            <w:tcBorders>
              <w:top w:val="single" w:sz="4" w:space="0" w:color="auto"/>
              <w:left w:val="nil"/>
              <w:bottom w:val="single" w:sz="4" w:space="0" w:color="auto"/>
              <w:right w:val="single" w:sz="4" w:space="0" w:color="000000"/>
            </w:tcBorders>
            <w:shd w:val="clear" w:color="auto" w:fill="auto"/>
            <w:noWrap/>
            <w:vAlign w:val="center"/>
            <w:hideMark/>
          </w:tcPr>
          <w:p w14:paraId="79858F0F" w14:textId="77777777" w:rsidR="00A1731F" w:rsidRDefault="00A1731F">
            <w:pPr>
              <w:jc w:val="center"/>
              <w:outlineLvl w:val="0"/>
              <w:rPr>
                <w:sz w:val="20"/>
                <w:szCs w:val="20"/>
              </w:rPr>
            </w:pPr>
            <w:r>
              <w:rPr>
                <w:sz w:val="20"/>
                <w:szCs w:val="20"/>
              </w:rPr>
              <w:t> </w:t>
            </w:r>
          </w:p>
        </w:tc>
        <w:tc>
          <w:tcPr>
            <w:tcW w:w="929" w:type="pct"/>
            <w:tcBorders>
              <w:top w:val="single" w:sz="4" w:space="0" w:color="auto"/>
              <w:left w:val="nil"/>
              <w:bottom w:val="single" w:sz="4" w:space="0" w:color="auto"/>
              <w:right w:val="single" w:sz="4" w:space="0" w:color="auto"/>
            </w:tcBorders>
            <w:shd w:val="clear" w:color="auto" w:fill="auto"/>
            <w:noWrap/>
            <w:vAlign w:val="center"/>
            <w:hideMark/>
          </w:tcPr>
          <w:p w14:paraId="13CE2AA3" w14:textId="77777777" w:rsidR="00A1731F" w:rsidRDefault="00A1731F">
            <w:pPr>
              <w:jc w:val="center"/>
              <w:outlineLvl w:val="0"/>
              <w:rPr>
                <w:i/>
                <w:iCs/>
                <w:sz w:val="20"/>
                <w:szCs w:val="20"/>
              </w:rPr>
            </w:pPr>
            <w:r>
              <w:rPr>
                <w:i/>
                <w:iCs/>
                <w:sz w:val="20"/>
                <w:szCs w:val="20"/>
              </w:rPr>
              <w:t> </w:t>
            </w:r>
          </w:p>
        </w:tc>
      </w:tr>
      <w:tr w:rsidR="00A1731F" w14:paraId="17345A08" w14:textId="77777777" w:rsidTr="00DF7734">
        <w:trPr>
          <w:trHeight w:val="300"/>
        </w:trPr>
        <w:tc>
          <w:tcPr>
            <w:tcW w:w="716" w:type="pct"/>
            <w:tcBorders>
              <w:top w:val="single" w:sz="4" w:space="0" w:color="auto"/>
              <w:left w:val="single" w:sz="4" w:space="0" w:color="auto"/>
              <w:bottom w:val="nil"/>
              <w:right w:val="single" w:sz="4" w:space="0" w:color="auto"/>
            </w:tcBorders>
            <w:shd w:val="clear" w:color="auto" w:fill="auto"/>
            <w:vAlign w:val="center"/>
            <w:hideMark/>
          </w:tcPr>
          <w:p w14:paraId="144A5AB2" w14:textId="77777777" w:rsidR="00A1731F" w:rsidRDefault="00A1731F">
            <w:pPr>
              <w:rPr>
                <w:sz w:val="20"/>
                <w:szCs w:val="20"/>
              </w:rPr>
            </w:pPr>
            <w:r>
              <w:rPr>
                <w:sz w:val="20"/>
                <w:szCs w:val="20"/>
              </w:rPr>
              <w:t> </w:t>
            </w:r>
          </w:p>
        </w:tc>
        <w:tc>
          <w:tcPr>
            <w:tcW w:w="2165" w:type="pct"/>
            <w:tcBorders>
              <w:top w:val="single" w:sz="4" w:space="0" w:color="auto"/>
              <w:left w:val="nil"/>
              <w:bottom w:val="nil"/>
              <w:right w:val="nil"/>
            </w:tcBorders>
            <w:shd w:val="clear" w:color="auto" w:fill="auto"/>
            <w:noWrap/>
            <w:vAlign w:val="center"/>
            <w:hideMark/>
          </w:tcPr>
          <w:p w14:paraId="03862B2B" w14:textId="77777777" w:rsidR="00A1731F" w:rsidRDefault="00A1731F">
            <w:pPr>
              <w:rPr>
                <w:sz w:val="20"/>
                <w:szCs w:val="20"/>
              </w:rPr>
            </w:pPr>
            <w:r>
              <w:rPr>
                <w:sz w:val="20"/>
                <w:szCs w:val="20"/>
              </w:rPr>
              <w:t>Подметание земельного участка:</w:t>
            </w:r>
          </w:p>
        </w:tc>
        <w:tc>
          <w:tcPr>
            <w:tcW w:w="1190" w:type="pct"/>
            <w:tcBorders>
              <w:top w:val="single" w:sz="4" w:space="0" w:color="auto"/>
              <w:left w:val="single" w:sz="4" w:space="0" w:color="auto"/>
              <w:bottom w:val="nil"/>
              <w:right w:val="single" w:sz="4" w:space="0" w:color="auto"/>
            </w:tcBorders>
            <w:shd w:val="clear" w:color="auto" w:fill="auto"/>
            <w:vAlign w:val="center"/>
            <w:hideMark/>
          </w:tcPr>
          <w:p w14:paraId="4D32D58E" w14:textId="77777777" w:rsidR="00A1731F" w:rsidRDefault="00A1731F">
            <w:pPr>
              <w:jc w:val="center"/>
              <w:rPr>
                <w:sz w:val="20"/>
                <w:szCs w:val="20"/>
              </w:rPr>
            </w:pPr>
            <w:r>
              <w:rPr>
                <w:sz w:val="20"/>
                <w:szCs w:val="20"/>
              </w:rPr>
              <w:t> </w:t>
            </w:r>
          </w:p>
        </w:tc>
        <w:tc>
          <w:tcPr>
            <w:tcW w:w="929" w:type="pct"/>
            <w:tcBorders>
              <w:top w:val="nil"/>
              <w:left w:val="single" w:sz="4" w:space="0" w:color="auto"/>
              <w:bottom w:val="nil"/>
              <w:right w:val="single" w:sz="4" w:space="0" w:color="auto"/>
            </w:tcBorders>
            <w:shd w:val="clear" w:color="auto" w:fill="auto"/>
            <w:noWrap/>
            <w:vAlign w:val="center"/>
            <w:hideMark/>
          </w:tcPr>
          <w:p w14:paraId="3237869F" w14:textId="77777777" w:rsidR="00A1731F" w:rsidRDefault="00A1731F">
            <w:pPr>
              <w:jc w:val="right"/>
              <w:rPr>
                <w:sz w:val="20"/>
                <w:szCs w:val="20"/>
              </w:rPr>
            </w:pPr>
            <w:r>
              <w:rPr>
                <w:sz w:val="20"/>
                <w:szCs w:val="20"/>
              </w:rPr>
              <w:t> </w:t>
            </w:r>
          </w:p>
        </w:tc>
      </w:tr>
      <w:tr w:rsidR="00A1731F" w14:paraId="38625D8A" w14:textId="77777777" w:rsidTr="00DF7734">
        <w:trPr>
          <w:trHeight w:val="510"/>
        </w:trPr>
        <w:tc>
          <w:tcPr>
            <w:tcW w:w="716" w:type="pct"/>
            <w:tcBorders>
              <w:top w:val="nil"/>
              <w:left w:val="single" w:sz="4" w:space="0" w:color="auto"/>
              <w:bottom w:val="nil"/>
              <w:right w:val="single" w:sz="4" w:space="0" w:color="auto"/>
            </w:tcBorders>
            <w:shd w:val="clear" w:color="auto" w:fill="auto"/>
            <w:vAlign w:val="center"/>
            <w:hideMark/>
          </w:tcPr>
          <w:p w14:paraId="4E6E9755" w14:textId="77777777" w:rsidR="00A1731F" w:rsidRDefault="00A1731F">
            <w:pPr>
              <w:rPr>
                <w:sz w:val="20"/>
                <w:szCs w:val="20"/>
              </w:rPr>
            </w:pPr>
            <w:r>
              <w:rPr>
                <w:sz w:val="20"/>
                <w:szCs w:val="20"/>
              </w:rPr>
              <w:t> </w:t>
            </w:r>
          </w:p>
        </w:tc>
        <w:tc>
          <w:tcPr>
            <w:tcW w:w="2165" w:type="pct"/>
            <w:tcBorders>
              <w:top w:val="nil"/>
              <w:left w:val="nil"/>
              <w:bottom w:val="nil"/>
              <w:right w:val="nil"/>
            </w:tcBorders>
            <w:shd w:val="clear" w:color="auto" w:fill="auto"/>
            <w:vAlign w:val="center"/>
            <w:hideMark/>
          </w:tcPr>
          <w:p w14:paraId="03B07B17" w14:textId="77777777" w:rsidR="00A1731F" w:rsidRDefault="00A1731F">
            <w:pPr>
              <w:rPr>
                <w:sz w:val="20"/>
                <w:szCs w:val="20"/>
              </w:rPr>
            </w:pPr>
            <w:r>
              <w:rPr>
                <w:sz w:val="20"/>
                <w:szCs w:val="20"/>
              </w:rPr>
              <w:t xml:space="preserve"> - с усовершенствованным покрытием (асфальтобетонные, брусчатые)</w:t>
            </w:r>
          </w:p>
        </w:tc>
        <w:tc>
          <w:tcPr>
            <w:tcW w:w="1190" w:type="pct"/>
            <w:vMerge w:val="restart"/>
            <w:tcBorders>
              <w:top w:val="nil"/>
              <w:left w:val="single" w:sz="4" w:space="0" w:color="auto"/>
              <w:bottom w:val="single" w:sz="4" w:space="0" w:color="000000"/>
              <w:right w:val="single" w:sz="4" w:space="0" w:color="auto"/>
            </w:tcBorders>
            <w:shd w:val="clear" w:color="auto" w:fill="auto"/>
            <w:vAlign w:val="center"/>
            <w:hideMark/>
          </w:tcPr>
          <w:p w14:paraId="246EC15A" w14:textId="77777777" w:rsidR="00A1731F" w:rsidRDefault="00A1731F">
            <w:pPr>
              <w:jc w:val="center"/>
              <w:rPr>
                <w:sz w:val="20"/>
                <w:szCs w:val="20"/>
              </w:rPr>
            </w:pPr>
            <w:r>
              <w:rPr>
                <w:sz w:val="20"/>
                <w:szCs w:val="20"/>
              </w:rPr>
              <w:t>2 раза в неделю</w:t>
            </w:r>
          </w:p>
        </w:tc>
        <w:tc>
          <w:tcPr>
            <w:tcW w:w="929" w:type="pct"/>
            <w:tcBorders>
              <w:top w:val="nil"/>
              <w:left w:val="single" w:sz="4" w:space="0" w:color="auto"/>
              <w:bottom w:val="nil"/>
              <w:right w:val="single" w:sz="4" w:space="0" w:color="auto"/>
            </w:tcBorders>
            <w:shd w:val="clear" w:color="auto" w:fill="auto"/>
            <w:noWrap/>
            <w:vAlign w:val="center"/>
            <w:hideMark/>
          </w:tcPr>
          <w:p w14:paraId="47FC62AD" w14:textId="77777777" w:rsidR="00A1731F" w:rsidRDefault="00A1731F">
            <w:pPr>
              <w:jc w:val="right"/>
              <w:rPr>
                <w:sz w:val="20"/>
                <w:szCs w:val="20"/>
              </w:rPr>
            </w:pPr>
            <w:r>
              <w:rPr>
                <w:sz w:val="20"/>
                <w:szCs w:val="20"/>
              </w:rPr>
              <w:t>0,00</w:t>
            </w:r>
          </w:p>
        </w:tc>
      </w:tr>
      <w:tr w:rsidR="00A1731F" w14:paraId="5649BDDF" w14:textId="77777777" w:rsidTr="00DF7734">
        <w:trPr>
          <w:trHeight w:val="510"/>
        </w:trPr>
        <w:tc>
          <w:tcPr>
            <w:tcW w:w="716" w:type="pct"/>
            <w:tcBorders>
              <w:top w:val="nil"/>
              <w:left w:val="single" w:sz="4" w:space="0" w:color="auto"/>
              <w:bottom w:val="nil"/>
              <w:right w:val="single" w:sz="4" w:space="0" w:color="auto"/>
            </w:tcBorders>
            <w:shd w:val="clear" w:color="auto" w:fill="auto"/>
            <w:vAlign w:val="center"/>
            <w:hideMark/>
          </w:tcPr>
          <w:p w14:paraId="30AB570B" w14:textId="77777777" w:rsidR="00A1731F" w:rsidRDefault="00A1731F">
            <w:pPr>
              <w:rPr>
                <w:sz w:val="20"/>
                <w:szCs w:val="20"/>
              </w:rPr>
            </w:pPr>
            <w:r>
              <w:rPr>
                <w:sz w:val="20"/>
                <w:szCs w:val="20"/>
              </w:rPr>
              <w:t> </w:t>
            </w:r>
          </w:p>
        </w:tc>
        <w:tc>
          <w:tcPr>
            <w:tcW w:w="2165" w:type="pct"/>
            <w:tcBorders>
              <w:top w:val="nil"/>
              <w:left w:val="nil"/>
              <w:bottom w:val="nil"/>
              <w:right w:val="single" w:sz="4" w:space="0" w:color="auto"/>
            </w:tcBorders>
            <w:shd w:val="clear" w:color="auto" w:fill="auto"/>
            <w:vAlign w:val="center"/>
            <w:hideMark/>
          </w:tcPr>
          <w:p w14:paraId="383707A7" w14:textId="77777777" w:rsidR="00A1731F" w:rsidRDefault="00A1731F">
            <w:pPr>
              <w:rPr>
                <w:sz w:val="20"/>
                <w:szCs w:val="20"/>
              </w:rPr>
            </w:pPr>
            <w:r>
              <w:rPr>
                <w:sz w:val="20"/>
                <w:szCs w:val="20"/>
              </w:rPr>
              <w:t xml:space="preserve"> - с неусовершенствованным покрытием (щебеночные, булыжные)</w:t>
            </w:r>
          </w:p>
        </w:tc>
        <w:tc>
          <w:tcPr>
            <w:tcW w:w="1190" w:type="pct"/>
            <w:vMerge/>
            <w:tcBorders>
              <w:top w:val="nil"/>
              <w:left w:val="single" w:sz="4" w:space="0" w:color="auto"/>
              <w:bottom w:val="nil"/>
              <w:right w:val="single" w:sz="4" w:space="0" w:color="auto"/>
            </w:tcBorders>
            <w:vAlign w:val="center"/>
            <w:hideMark/>
          </w:tcPr>
          <w:p w14:paraId="322D7686" w14:textId="77777777" w:rsidR="00A1731F" w:rsidRDefault="00A1731F">
            <w:pPr>
              <w:rPr>
                <w:sz w:val="20"/>
                <w:szCs w:val="20"/>
              </w:rPr>
            </w:pPr>
          </w:p>
        </w:tc>
        <w:tc>
          <w:tcPr>
            <w:tcW w:w="929" w:type="pct"/>
            <w:tcBorders>
              <w:top w:val="nil"/>
              <w:left w:val="single" w:sz="4" w:space="0" w:color="auto"/>
              <w:bottom w:val="nil"/>
              <w:right w:val="single" w:sz="4" w:space="0" w:color="auto"/>
            </w:tcBorders>
            <w:shd w:val="clear" w:color="auto" w:fill="auto"/>
            <w:noWrap/>
            <w:vAlign w:val="center"/>
            <w:hideMark/>
          </w:tcPr>
          <w:p w14:paraId="1528B8E4" w14:textId="77777777" w:rsidR="00A1731F" w:rsidRDefault="00A1731F">
            <w:pPr>
              <w:jc w:val="right"/>
              <w:rPr>
                <w:sz w:val="20"/>
                <w:szCs w:val="20"/>
              </w:rPr>
            </w:pPr>
            <w:r>
              <w:rPr>
                <w:sz w:val="20"/>
                <w:szCs w:val="20"/>
              </w:rPr>
              <w:t>0,00</w:t>
            </w:r>
          </w:p>
        </w:tc>
      </w:tr>
      <w:tr w:rsidR="00A1731F" w14:paraId="28D768C5" w14:textId="77777777" w:rsidTr="00DF7734">
        <w:trPr>
          <w:trHeight w:val="300"/>
        </w:trPr>
        <w:tc>
          <w:tcPr>
            <w:tcW w:w="716" w:type="pct"/>
            <w:tcBorders>
              <w:top w:val="nil"/>
              <w:left w:val="single" w:sz="4" w:space="0" w:color="auto"/>
              <w:bottom w:val="nil"/>
              <w:right w:val="single" w:sz="4" w:space="0" w:color="auto"/>
            </w:tcBorders>
            <w:shd w:val="clear" w:color="auto" w:fill="auto"/>
            <w:vAlign w:val="center"/>
            <w:hideMark/>
          </w:tcPr>
          <w:p w14:paraId="6605F2F2" w14:textId="77777777" w:rsidR="00A1731F" w:rsidRDefault="00A1731F">
            <w:pPr>
              <w:rPr>
                <w:sz w:val="20"/>
                <w:szCs w:val="20"/>
              </w:rPr>
            </w:pPr>
            <w:r>
              <w:rPr>
                <w:sz w:val="20"/>
                <w:szCs w:val="20"/>
              </w:rPr>
              <w:t> </w:t>
            </w:r>
          </w:p>
        </w:tc>
        <w:tc>
          <w:tcPr>
            <w:tcW w:w="2165" w:type="pct"/>
            <w:tcBorders>
              <w:top w:val="nil"/>
              <w:left w:val="nil"/>
              <w:bottom w:val="nil"/>
              <w:right w:val="single" w:sz="4" w:space="0" w:color="auto"/>
            </w:tcBorders>
            <w:shd w:val="clear" w:color="auto" w:fill="auto"/>
            <w:noWrap/>
            <w:vAlign w:val="center"/>
            <w:hideMark/>
          </w:tcPr>
          <w:p w14:paraId="0D460D14" w14:textId="77777777" w:rsidR="00A1731F" w:rsidRDefault="00A1731F">
            <w:pPr>
              <w:rPr>
                <w:sz w:val="20"/>
                <w:szCs w:val="20"/>
              </w:rPr>
            </w:pPr>
            <w:r>
              <w:rPr>
                <w:sz w:val="20"/>
                <w:szCs w:val="20"/>
              </w:rPr>
              <w:t xml:space="preserve"> -  территории без покрытий</w:t>
            </w:r>
          </w:p>
        </w:tc>
        <w:tc>
          <w:tcPr>
            <w:tcW w:w="1190" w:type="pct"/>
            <w:vMerge/>
            <w:tcBorders>
              <w:top w:val="nil"/>
              <w:left w:val="single" w:sz="4" w:space="0" w:color="auto"/>
              <w:bottom w:val="nil"/>
              <w:right w:val="single" w:sz="4" w:space="0" w:color="auto"/>
            </w:tcBorders>
            <w:vAlign w:val="center"/>
            <w:hideMark/>
          </w:tcPr>
          <w:p w14:paraId="53705F9A" w14:textId="77777777" w:rsidR="00A1731F" w:rsidRDefault="00A1731F">
            <w:pPr>
              <w:rPr>
                <w:sz w:val="20"/>
                <w:szCs w:val="20"/>
              </w:rPr>
            </w:pPr>
          </w:p>
        </w:tc>
        <w:tc>
          <w:tcPr>
            <w:tcW w:w="929" w:type="pct"/>
            <w:tcBorders>
              <w:top w:val="nil"/>
              <w:left w:val="single" w:sz="4" w:space="0" w:color="auto"/>
              <w:bottom w:val="single" w:sz="4" w:space="0" w:color="auto"/>
              <w:right w:val="single" w:sz="4" w:space="0" w:color="auto"/>
            </w:tcBorders>
            <w:shd w:val="clear" w:color="auto" w:fill="auto"/>
            <w:noWrap/>
            <w:vAlign w:val="center"/>
            <w:hideMark/>
          </w:tcPr>
          <w:p w14:paraId="19107EA6" w14:textId="77777777" w:rsidR="00A1731F" w:rsidRDefault="00A1731F">
            <w:pPr>
              <w:jc w:val="right"/>
              <w:rPr>
                <w:sz w:val="20"/>
                <w:szCs w:val="20"/>
              </w:rPr>
            </w:pPr>
            <w:r>
              <w:rPr>
                <w:sz w:val="20"/>
                <w:szCs w:val="20"/>
              </w:rPr>
              <w:t>0,69</w:t>
            </w:r>
          </w:p>
        </w:tc>
      </w:tr>
      <w:tr w:rsidR="00A1731F" w14:paraId="1EC68236" w14:textId="77777777" w:rsidTr="00DF7734">
        <w:trPr>
          <w:trHeight w:val="525"/>
        </w:trPr>
        <w:tc>
          <w:tcPr>
            <w:tcW w:w="716" w:type="pct"/>
            <w:tcBorders>
              <w:top w:val="nil"/>
              <w:left w:val="single" w:sz="4" w:space="0" w:color="auto"/>
              <w:bottom w:val="nil"/>
              <w:right w:val="single" w:sz="4" w:space="0" w:color="auto"/>
            </w:tcBorders>
            <w:shd w:val="clear" w:color="auto" w:fill="auto"/>
            <w:vAlign w:val="center"/>
            <w:hideMark/>
          </w:tcPr>
          <w:p w14:paraId="6ADB0576" w14:textId="77777777" w:rsidR="00A1731F" w:rsidRDefault="00A1731F">
            <w:pPr>
              <w:rPr>
                <w:sz w:val="20"/>
                <w:szCs w:val="20"/>
              </w:rPr>
            </w:pPr>
            <w:r>
              <w:rPr>
                <w:sz w:val="20"/>
                <w:szCs w:val="20"/>
              </w:rPr>
              <w:t> </w:t>
            </w:r>
          </w:p>
        </w:tc>
        <w:tc>
          <w:tcPr>
            <w:tcW w:w="2165" w:type="pct"/>
            <w:tcBorders>
              <w:top w:val="single" w:sz="4" w:space="0" w:color="auto"/>
              <w:left w:val="nil"/>
              <w:bottom w:val="single" w:sz="4" w:space="0" w:color="auto"/>
              <w:right w:val="single" w:sz="4" w:space="0" w:color="auto"/>
            </w:tcBorders>
            <w:shd w:val="clear" w:color="auto" w:fill="auto"/>
            <w:vAlign w:val="center"/>
            <w:hideMark/>
          </w:tcPr>
          <w:p w14:paraId="6F6D6D09" w14:textId="77777777" w:rsidR="00A1731F" w:rsidRDefault="00A1731F">
            <w:pPr>
              <w:rPr>
                <w:sz w:val="20"/>
                <w:szCs w:val="20"/>
              </w:rPr>
            </w:pPr>
            <w:r>
              <w:rPr>
                <w:sz w:val="20"/>
                <w:szCs w:val="20"/>
              </w:rPr>
              <w:t>Уборка газонов (зеленая зона, грунт) от случайного мусора</w:t>
            </w:r>
          </w:p>
        </w:tc>
        <w:tc>
          <w:tcPr>
            <w:tcW w:w="1190" w:type="pct"/>
            <w:vMerge/>
            <w:tcBorders>
              <w:top w:val="single" w:sz="4" w:space="0" w:color="auto"/>
              <w:left w:val="nil"/>
              <w:bottom w:val="single" w:sz="4" w:space="0" w:color="auto"/>
              <w:right w:val="single" w:sz="4" w:space="0" w:color="auto"/>
            </w:tcBorders>
            <w:vAlign w:val="center"/>
            <w:hideMark/>
          </w:tcPr>
          <w:p w14:paraId="53FCE522" w14:textId="77777777" w:rsidR="00A1731F" w:rsidRDefault="00A1731F">
            <w:pPr>
              <w:rPr>
                <w:sz w:val="20"/>
                <w:szCs w:val="20"/>
              </w:rPr>
            </w:pPr>
          </w:p>
        </w:tc>
        <w:tc>
          <w:tcPr>
            <w:tcW w:w="929" w:type="pct"/>
            <w:tcBorders>
              <w:top w:val="nil"/>
              <w:left w:val="nil"/>
              <w:bottom w:val="single" w:sz="4" w:space="0" w:color="auto"/>
              <w:right w:val="single" w:sz="4" w:space="0" w:color="auto"/>
            </w:tcBorders>
            <w:shd w:val="clear" w:color="auto" w:fill="auto"/>
            <w:noWrap/>
            <w:vAlign w:val="center"/>
            <w:hideMark/>
          </w:tcPr>
          <w:p w14:paraId="27EF34BA" w14:textId="77777777" w:rsidR="00A1731F" w:rsidRDefault="00A1731F">
            <w:pPr>
              <w:jc w:val="right"/>
              <w:rPr>
                <w:sz w:val="20"/>
                <w:szCs w:val="20"/>
              </w:rPr>
            </w:pPr>
            <w:r>
              <w:rPr>
                <w:sz w:val="20"/>
                <w:szCs w:val="20"/>
              </w:rPr>
              <w:t>0,12</w:t>
            </w:r>
          </w:p>
        </w:tc>
      </w:tr>
      <w:tr w:rsidR="00A1731F" w14:paraId="3431EC2D" w14:textId="77777777" w:rsidTr="00DF7734">
        <w:trPr>
          <w:trHeight w:val="765"/>
        </w:trPr>
        <w:tc>
          <w:tcPr>
            <w:tcW w:w="716" w:type="pct"/>
            <w:vMerge w:val="restart"/>
            <w:tcBorders>
              <w:top w:val="nil"/>
              <w:left w:val="single" w:sz="4" w:space="0" w:color="auto"/>
              <w:bottom w:val="single" w:sz="4" w:space="0" w:color="000000"/>
              <w:right w:val="single" w:sz="4" w:space="0" w:color="auto"/>
            </w:tcBorders>
            <w:shd w:val="clear" w:color="auto" w:fill="auto"/>
            <w:vAlign w:val="center"/>
            <w:hideMark/>
          </w:tcPr>
          <w:p w14:paraId="407E25C3" w14:textId="77777777" w:rsidR="00A1731F" w:rsidRDefault="00A1731F">
            <w:pPr>
              <w:jc w:val="center"/>
              <w:rPr>
                <w:sz w:val="20"/>
                <w:szCs w:val="20"/>
              </w:rPr>
            </w:pPr>
            <w:r>
              <w:rPr>
                <w:sz w:val="20"/>
                <w:szCs w:val="20"/>
              </w:rPr>
              <w:t> </w:t>
            </w:r>
          </w:p>
        </w:tc>
        <w:tc>
          <w:tcPr>
            <w:tcW w:w="2165" w:type="pct"/>
            <w:vMerge w:val="restart"/>
            <w:tcBorders>
              <w:top w:val="nil"/>
              <w:left w:val="single" w:sz="4" w:space="0" w:color="auto"/>
              <w:bottom w:val="single" w:sz="4" w:space="0" w:color="000000"/>
              <w:right w:val="nil"/>
            </w:tcBorders>
            <w:shd w:val="clear" w:color="auto" w:fill="auto"/>
            <w:vAlign w:val="center"/>
            <w:hideMark/>
          </w:tcPr>
          <w:p w14:paraId="427B8301" w14:textId="77777777" w:rsidR="00A1731F" w:rsidRDefault="00A1731F">
            <w:pPr>
              <w:rPr>
                <w:sz w:val="20"/>
                <w:szCs w:val="20"/>
              </w:rPr>
            </w:pPr>
            <w:r>
              <w:rPr>
                <w:sz w:val="20"/>
                <w:szCs w:val="20"/>
              </w:rPr>
              <w:t>Уборка территории домовладения с усовершенствованными покрытиями</w:t>
            </w:r>
          </w:p>
        </w:tc>
        <w:tc>
          <w:tcPr>
            <w:tcW w:w="1190" w:type="pct"/>
            <w:tcBorders>
              <w:top w:val="single" w:sz="4" w:space="0" w:color="auto"/>
              <w:left w:val="single" w:sz="4" w:space="0" w:color="auto"/>
              <w:bottom w:val="nil"/>
              <w:right w:val="single" w:sz="4" w:space="0" w:color="auto"/>
            </w:tcBorders>
            <w:shd w:val="clear" w:color="auto" w:fill="auto"/>
            <w:vAlign w:val="center"/>
            <w:hideMark/>
          </w:tcPr>
          <w:p w14:paraId="175D9D0D" w14:textId="77777777" w:rsidR="00A1731F" w:rsidRDefault="00A1731F">
            <w:pPr>
              <w:jc w:val="center"/>
              <w:rPr>
                <w:sz w:val="20"/>
                <w:szCs w:val="20"/>
              </w:rPr>
            </w:pPr>
            <w:r>
              <w:rPr>
                <w:sz w:val="20"/>
                <w:szCs w:val="20"/>
              </w:rPr>
              <w:t xml:space="preserve">подметание территории при отсутствии снегопада: </w:t>
            </w:r>
            <w:r w:rsidR="00282B5B">
              <w:rPr>
                <w:sz w:val="20"/>
                <w:szCs w:val="20"/>
              </w:rPr>
              <w:t>2</w:t>
            </w:r>
            <w:r>
              <w:rPr>
                <w:sz w:val="20"/>
                <w:szCs w:val="20"/>
              </w:rPr>
              <w:t xml:space="preserve"> раз</w:t>
            </w:r>
            <w:r w:rsidR="00282B5B">
              <w:rPr>
                <w:sz w:val="20"/>
                <w:szCs w:val="20"/>
              </w:rPr>
              <w:t>а</w:t>
            </w:r>
            <w:r>
              <w:rPr>
                <w:sz w:val="20"/>
                <w:szCs w:val="20"/>
              </w:rPr>
              <w:t xml:space="preserve"> в неделю</w:t>
            </w:r>
          </w:p>
        </w:tc>
        <w:tc>
          <w:tcPr>
            <w:tcW w:w="929"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D5EAD79" w14:textId="77777777" w:rsidR="00A1731F" w:rsidRDefault="00A1731F">
            <w:pPr>
              <w:jc w:val="right"/>
              <w:rPr>
                <w:sz w:val="20"/>
                <w:szCs w:val="20"/>
              </w:rPr>
            </w:pPr>
            <w:r>
              <w:rPr>
                <w:sz w:val="20"/>
                <w:szCs w:val="20"/>
              </w:rPr>
              <w:t>0,00</w:t>
            </w:r>
          </w:p>
        </w:tc>
      </w:tr>
      <w:tr w:rsidR="00A1731F" w14:paraId="563AFBD3" w14:textId="77777777" w:rsidTr="00DF7734">
        <w:trPr>
          <w:trHeight w:val="645"/>
        </w:trPr>
        <w:tc>
          <w:tcPr>
            <w:tcW w:w="716" w:type="pct"/>
            <w:vMerge/>
            <w:tcBorders>
              <w:top w:val="nil"/>
              <w:left w:val="single" w:sz="4" w:space="0" w:color="auto"/>
              <w:bottom w:val="single" w:sz="4" w:space="0" w:color="000000"/>
              <w:right w:val="single" w:sz="4" w:space="0" w:color="auto"/>
            </w:tcBorders>
            <w:vAlign w:val="center"/>
            <w:hideMark/>
          </w:tcPr>
          <w:p w14:paraId="7A3E3F81" w14:textId="77777777" w:rsidR="00A1731F" w:rsidRDefault="00A1731F">
            <w:pPr>
              <w:rPr>
                <w:sz w:val="20"/>
                <w:szCs w:val="20"/>
              </w:rPr>
            </w:pPr>
          </w:p>
        </w:tc>
        <w:tc>
          <w:tcPr>
            <w:tcW w:w="2165" w:type="pct"/>
            <w:vMerge/>
            <w:tcBorders>
              <w:top w:val="nil"/>
              <w:left w:val="single" w:sz="4" w:space="0" w:color="auto"/>
              <w:bottom w:val="single" w:sz="4" w:space="0" w:color="000000"/>
              <w:right w:val="nil"/>
            </w:tcBorders>
            <w:vAlign w:val="center"/>
            <w:hideMark/>
          </w:tcPr>
          <w:p w14:paraId="41172ACE" w14:textId="77777777" w:rsidR="00A1731F" w:rsidRDefault="00A1731F">
            <w:pPr>
              <w:rPr>
                <w:sz w:val="20"/>
                <w:szCs w:val="20"/>
              </w:rPr>
            </w:pPr>
          </w:p>
        </w:tc>
        <w:tc>
          <w:tcPr>
            <w:tcW w:w="1190" w:type="pct"/>
            <w:tcBorders>
              <w:top w:val="nil"/>
              <w:left w:val="single" w:sz="4" w:space="0" w:color="auto"/>
              <w:bottom w:val="nil"/>
              <w:right w:val="single" w:sz="4" w:space="0" w:color="auto"/>
            </w:tcBorders>
            <w:shd w:val="clear" w:color="auto" w:fill="auto"/>
            <w:vAlign w:val="center"/>
            <w:hideMark/>
          </w:tcPr>
          <w:p w14:paraId="30D1ECE4" w14:textId="77777777" w:rsidR="00A1731F" w:rsidRDefault="00A1731F">
            <w:pPr>
              <w:jc w:val="center"/>
              <w:rPr>
                <w:sz w:val="20"/>
                <w:szCs w:val="20"/>
              </w:rPr>
            </w:pPr>
            <w:r>
              <w:rPr>
                <w:sz w:val="20"/>
                <w:szCs w:val="20"/>
              </w:rPr>
              <w:t>очистка территории от уплотненного снега: по мере необходимости</w:t>
            </w:r>
          </w:p>
        </w:tc>
        <w:tc>
          <w:tcPr>
            <w:tcW w:w="929" w:type="pct"/>
            <w:vMerge/>
            <w:tcBorders>
              <w:top w:val="nil"/>
              <w:left w:val="single" w:sz="4" w:space="0" w:color="auto"/>
              <w:bottom w:val="single" w:sz="4" w:space="0" w:color="000000"/>
              <w:right w:val="single" w:sz="4" w:space="0" w:color="auto"/>
            </w:tcBorders>
            <w:vAlign w:val="center"/>
            <w:hideMark/>
          </w:tcPr>
          <w:p w14:paraId="0079A852" w14:textId="77777777" w:rsidR="00A1731F" w:rsidRDefault="00A1731F">
            <w:pPr>
              <w:rPr>
                <w:sz w:val="20"/>
                <w:szCs w:val="20"/>
              </w:rPr>
            </w:pPr>
          </w:p>
        </w:tc>
      </w:tr>
      <w:tr w:rsidR="00A1731F" w14:paraId="385CC5C5" w14:textId="77777777" w:rsidTr="00DF7734">
        <w:trPr>
          <w:trHeight w:val="765"/>
        </w:trPr>
        <w:tc>
          <w:tcPr>
            <w:tcW w:w="716" w:type="pct"/>
            <w:vMerge/>
            <w:tcBorders>
              <w:top w:val="nil"/>
              <w:left w:val="single" w:sz="4" w:space="0" w:color="auto"/>
              <w:bottom w:val="single" w:sz="4" w:space="0" w:color="000000"/>
              <w:right w:val="single" w:sz="4" w:space="0" w:color="auto"/>
            </w:tcBorders>
            <w:vAlign w:val="center"/>
            <w:hideMark/>
          </w:tcPr>
          <w:p w14:paraId="2FDBA3AC" w14:textId="77777777" w:rsidR="00A1731F" w:rsidRDefault="00A1731F">
            <w:pPr>
              <w:rPr>
                <w:sz w:val="20"/>
                <w:szCs w:val="20"/>
              </w:rPr>
            </w:pPr>
          </w:p>
        </w:tc>
        <w:tc>
          <w:tcPr>
            <w:tcW w:w="2165" w:type="pct"/>
            <w:vMerge/>
            <w:tcBorders>
              <w:top w:val="nil"/>
              <w:left w:val="single" w:sz="4" w:space="0" w:color="auto"/>
              <w:bottom w:val="single" w:sz="4" w:space="0" w:color="000000"/>
              <w:right w:val="nil"/>
            </w:tcBorders>
            <w:vAlign w:val="center"/>
            <w:hideMark/>
          </w:tcPr>
          <w:p w14:paraId="1822D082" w14:textId="77777777" w:rsidR="00A1731F" w:rsidRDefault="00A1731F">
            <w:pPr>
              <w:rPr>
                <w:sz w:val="20"/>
                <w:szCs w:val="20"/>
              </w:rPr>
            </w:pPr>
          </w:p>
        </w:tc>
        <w:tc>
          <w:tcPr>
            <w:tcW w:w="1190" w:type="pct"/>
            <w:tcBorders>
              <w:top w:val="nil"/>
              <w:left w:val="single" w:sz="4" w:space="0" w:color="auto"/>
              <w:bottom w:val="single" w:sz="4" w:space="0" w:color="auto"/>
              <w:right w:val="single" w:sz="4" w:space="0" w:color="auto"/>
            </w:tcBorders>
            <w:shd w:val="clear" w:color="auto" w:fill="auto"/>
            <w:vAlign w:val="center"/>
            <w:hideMark/>
          </w:tcPr>
          <w:p w14:paraId="0AA5C899" w14:textId="77777777" w:rsidR="00A1731F" w:rsidRDefault="00A1731F">
            <w:pPr>
              <w:jc w:val="center"/>
              <w:rPr>
                <w:sz w:val="20"/>
                <w:szCs w:val="20"/>
              </w:rPr>
            </w:pPr>
            <w:r>
              <w:rPr>
                <w:sz w:val="20"/>
                <w:szCs w:val="20"/>
              </w:rPr>
              <w:t>сдвижка и подметание снега при снегопаде: по мере необходимости</w:t>
            </w:r>
          </w:p>
        </w:tc>
        <w:tc>
          <w:tcPr>
            <w:tcW w:w="929" w:type="pct"/>
            <w:vMerge/>
            <w:tcBorders>
              <w:top w:val="nil"/>
              <w:left w:val="single" w:sz="4" w:space="0" w:color="auto"/>
              <w:bottom w:val="single" w:sz="4" w:space="0" w:color="000000"/>
              <w:right w:val="single" w:sz="4" w:space="0" w:color="auto"/>
            </w:tcBorders>
            <w:vAlign w:val="center"/>
            <w:hideMark/>
          </w:tcPr>
          <w:p w14:paraId="150D3FFF" w14:textId="77777777" w:rsidR="00A1731F" w:rsidRDefault="00A1731F">
            <w:pPr>
              <w:rPr>
                <w:sz w:val="20"/>
                <w:szCs w:val="20"/>
              </w:rPr>
            </w:pPr>
          </w:p>
        </w:tc>
      </w:tr>
      <w:tr w:rsidR="00A1731F" w14:paraId="417D47C3" w14:textId="77777777" w:rsidTr="00DF7734">
        <w:trPr>
          <w:trHeight w:val="765"/>
        </w:trPr>
        <w:tc>
          <w:tcPr>
            <w:tcW w:w="716" w:type="pct"/>
            <w:vMerge w:val="restart"/>
            <w:tcBorders>
              <w:top w:val="nil"/>
              <w:left w:val="single" w:sz="4" w:space="0" w:color="auto"/>
              <w:bottom w:val="single" w:sz="4" w:space="0" w:color="000000"/>
              <w:right w:val="single" w:sz="4" w:space="0" w:color="auto"/>
            </w:tcBorders>
            <w:shd w:val="clear" w:color="auto" w:fill="auto"/>
            <w:vAlign w:val="center"/>
            <w:hideMark/>
          </w:tcPr>
          <w:p w14:paraId="5A1BEFE1" w14:textId="77777777" w:rsidR="00A1731F" w:rsidRDefault="00A1731F">
            <w:pPr>
              <w:jc w:val="center"/>
              <w:rPr>
                <w:sz w:val="20"/>
                <w:szCs w:val="20"/>
              </w:rPr>
            </w:pPr>
            <w:r>
              <w:rPr>
                <w:sz w:val="20"/>
                <w:szCs w:val="20"/>
              </w:rPr>
              <w:t> </w:t>
            </w:r>
          </w:p>
        </w:tc>
        <w:tc>
          <w:tcPr>
            <w:tcW w:w="2165" w:type="pct"/>
            <w:vMerge w:val="restart"/>
            <w:tcBorders>
              <w:top w:val="nil"/>
              <w:left w:val="single" w:sz="4" w:space="0" w:color="auto"/>
              <w:bottom w:val="single" w:sz="4" w:space="0" w:color="000000"/>
              <w:right w:val="single" w:sz="4" w:space="0" w:color="auto"/>
            </w:tcBorders>
            <w:shd w:val="clear" w:color="auto" w:fill="auto"/>
            <w:vAlign w:val="center"/>
            <w:hideMark/>
          </w:tcPr>
          <w:p w14:paraId="7CCE785B" w14:textId="77777777" w:rsidR="00A1731F" w:rsidRDefault="00A1731F">
            <w:pPr>
              <w:rPr>
                <w:sz w:val="20"/>
                <w:szCs w:val="20"/>
              </w:rPr>
            </w:pPr>
            <w:r>
              <w:rPr>
                <w:sz w:val="20"/>
                <w:szCs w:val="20"/>
              </w:rPr>
              <w:t>Уборка территории домовладения с неусовершенствованными покрытиями</w:t>
            </w:r>
          </w:p>
        </w:tc>
        <w:tc>
          <w:tcPr>
            <w:tcW w:w="1190" w:type="pct"/>
            <w:tcBorders>
              <w:top w:val="nil"/>
              <w:left w:val="nil"/>
              <w:bottom w:val="nil"/>
              <w:right w:val="single" w:sz="4" w:space="0" w:color="000000"/>
            </w:tcBorders>
            <w:shd w:val="clear" w:color="auto" w:fill="auto"/>
            <w:vAlign w:val="center"/>
            <w:hideMark/>
          </w:tcPr>
          <w:p w14:paraId="17EC314C" w14:textId="77777777" w:rsidR="00A1731F" w:rsidRDefault="00A1731F">
            <w:pPr>
              <w:jc w:val="center"/>
              <w:rPr>
                <w:sz w:val="20"/>
                <w:szCs w:val="20"/>
              </w:rPr>
            </w:pPr>
            <w:r>
              <w:rPr>
                <w:sz w:val="20"/>
                <w:szCs w:val="20"/>
              </w:rPr>
              <w:t xml:space="preserve">подметание территории при отсутствии снегопада: через 3 суток </w:t>
            </w:r>
          </w:p>
        </w:tc>
        <w:tc>
          <w:tcPr>
            <w:tcW w:w="929"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B2BFC5C" w14:textId="77777777" w:rsidR="00A1731F" w:rsidRDefault="00A1731F">
            <w:pPr>
              <w:jc w:val="right"/>
              <w:rPr>
                <w:sz w:val="20"/>
                <w:szCs w:val="20"/>
              </w:rPr>
            </w:pPr>
            <w:r>
              <w:rPr>
                <w:sz w:val="20"/>
                <w:szCs w:val="20"/>
              </w:rPr>
              <w:t>0,00</w:t>
            </w:r>
          </w:p>
        </w:tc>
      </w:tr>
      <w:tr w:rsidR="00A1731F" w14:paraId="0A1F6071" w14:textId="77777777" w:rsidTr="00DF7734">
        <w:trPr>
          <w:trHeight w:val="765"/>
        </w:trPr>
        <w:tc>
          <w:tcPr>
            <w:tcW w:w="716" w:type="pct"/>
            <w:vMerge/>
            <w:tcBorders>
              <w:top w:val="nil"/>
              <w:left w:val="single" w:sz="4" w:space="0" w:color="auto"/>
              <w:bottom w:val="single" w:sz="4" w:space="0" w:color="000000"/>
              <w:right w:val="single" w:sz="4" w:space="0" w:color="auto"/>
            </w:tcBorders>
            <w:vAlign w:val="center"/>
            <w:hideMark/>
          </w:tcPr>
          <w:p w14:paraId="7E36E4B8" w14:textId="77777777" w:rsidR="00A1731F" w:rsidRDefault="00A1731F">
            <w:pPr>
              <w:rPr>
                <w:sz w:val="20"/>
                <w:szCs w:val="20"/>
              </w:rPr>
            </w:pPr>
          </w:p>
        </w:tc>
        <w:tc>
          <w:tcPr>
            <w:tcW w:w="2165" w:type="pct"/>
            <w:vMerge/>
            <w:tcBorders>
              <w:top w:val="nil"/>
              <w:left w:val="single" w:sz="4" w:space="0" w:color="auto"/>
              <w:bottom w:val="single" w:sz="4" w:space="0" w:color="000000"/>
              <w:right w:val="single" w:sz="4" w:space="0" w:color="auto"/>
            </w:tcBorders>
            <w:vAlign w:val="center"/>
            <w:hideMark/>
          </w:tcPr>
          <w:p w14:paraId="1AF161BB" w14:textId="77777777" w:rsidR="00A1731F" w:rsidRDefault="00A1731F">
            <w:pPr>
              <w:rPr>
                <w:sz w:val="20"/>
                <w:szCs w:val="20"/>
              </w:rPr>
            </w:pPr>
          </w:p>
        </w:tc>
        <w:tc>
          <w:tcPr>
            <w:tcW w:w="1190" w:type="pct"/>
            <w:tcBorders>
              <w:top w:val="nil"/>
              <w:left w:val="nil"/>
              <w:bottom w:val="single" w:sz="4" w:space="0" w:color="auto"/>
              <w:right w:val="single" w:sz="4" w:space="0" w:color="000000"/>
            </w:tcBorders>
            <w:shd w:val="clear" w:color="auto" w:fill="auto"/>
            <w:vAlign w:val="center"/>
            <w:hideMark/>
          </w:tcPr>
          <w:p w14:paraId="393EF237" w14:textId="77777777" w:rsidR="00A1731F" w:rsidRDefault="00A1731F">
            <w:pPr>
              <w:jc w:val="center"/>
              <w:rPr>
                <w:sz w:val="20"/>
                <w:szCs w:val="20"/>
              </w:rPr>
            </w:pPr>
            <w:r>
              <w:rPr>
                <w:sz w:val="20"/>
                <w:szCs w:val="20"/>
              </w:rPr>
              <w:t>сдвижка и подметание снега при снегопаде: по мере необходимости</w:t>
            </w:r>
          </w:p>
        </w:tc>
        <w:tc>
          <w:tcPr>
            <w:tcW w:w="929" w:type="pct"/>
            <w:vMerge/>
            <w:tcBorders>
              <w:top w:val="nil"/>
              <w:left w:val="single" w:sz="4" w:space="0" w:color="auto"/>
              <w:bottom w:val="single" w:sz="4" w:space="0" w:color="000000"/>
              <w:right w:val="single" w:sz="4" w:space="0" w:color="auto"/>
            </w:tcBorders>
            <w:vAlign w:val="center"/>
            <w:hideMark/>
          </w:tcPr>
          <w:p w14:paraId="3EDEF30F" w14:textId="77777777" w:rsidR="00A1731F" w:rsidRDefault="00A1731F">
            <w:pPr>
              <w:rPr>
                <w:sz w:val="20"/>
                <w:szCs w:val="20"/>
              </w:rPr>
            </w:pPr>
          </w:p>
        </w:tc>
      </w:tr>
      <w:tr w:rsidR="00A1731F" w14:paraId="027D6138" w14:textId="77777777" w:rsidTr="00DF7734">
        <w:trPr>
          <w:trHeight w:val="765"/>
        </w:trPr>
        <w:tc>
          <w:tcPr>
            <w:tcW w:w="716" w:type="pct"/>
            <w:vMerge w:val="restart"/>
            <w:tcBorders>
              <w:top w:val="nil"/>
              <w:left w:val="single" w:sz="4" w:space="0" w:color="auto"/>
              <w:bottom w:val="single" w:sz="4" w:space="0" w:color="000000"/>
              <w:right w:val="single" w:sz="4" w:space="0" w:color="auto"/>
            </w:tcBorders>
            <w:shd w:val="clear" w:color="auto" w:fill="auto"/>
            <w:vAlign w:val="center"/>
            <w:hideMark/>
          </w:tcPr>
          <w:p w14:paraId="70C3884B" w14:textId="77777777" w:rsidR="00A1731F" w:rsidRDefault="00A1731F">
            <w:pPr>
              <w:jc w:val="center"/>
              <w:rPr>
                <w:sz w:val="20"/>
                <w:szCs w:val="20"/>
              </w:rPr>
            </w:pPr>
            <w:r>
              <w:rPr>
                <w:sz w:val="20"/>
                <w:szCs w:val="20"/>
              </w:rPr>
              <w:t> </w:t>
            </w:r>
          </w:p>
        </w:tc>
        <w:tc>
          <w:tcPr>
            <w:tcW w:w="2165" w:type="pct"/>
            <w:vMerge w:val="restart"/>
            <w:tcBorders>
              <w:top w:val="nil"/>
              <w:left w:val="single" w:sz="4" w:space="0" w:color="auto"/>
              <w:bottom w:val="single" w:sz="4" w:space="0" w:color="000000"/>
              <w:right w:val="single" w:sz="4" w:space="0" w:color="auto"/>
            </w:tcBorders>
            <w:shd w:val="clear" w:color="auto" w:fill="auto"/>
            <w:vAlign w:val="center"/>
            <w:hideMark/>
          </w:tcPr>
          <w:p w14:paraId="18509CC2" w14:textId="77777777" w:rsidR="00A1731F" w:rsidRDefault="00A1731F">
            <w:pPr>
              <w:rPr>
                <w:sz w:val="20"/>
                <w:szCs w:val="20"/>
              </w:rPr>
            </w:pPr>
            <w:r>
              <w:rPr>
                <w:sz w:val="20"/>
                <w:szCs w:val="20"/>
              </w:rPr>
              <w:t>Уборка территории домовладения без покрытий</w:t>
            </w:r>
          </w:p>
        </w:tc>
        <w:tc>
          <w:tcPr>
            <w:tcW w:w="1190" w:type="pct"/>
            <w:tcBorders>
              <w:top w:val="single" w:sz="4" w:space="0" w:color="auto"/>
              <w:left w:val="nil"/>
              <w:bottom w:val="nil"/>
              <w:right w:val="single" w:sz="4" w:space="0" w:color="000000"/>
            </w:tcBorders>
            <w:shd w:val="clear" w:color="auto" w:fill="auto"/>
            <w:vAlign w:val="center"/>
            <w:hideMark/>
          </w:tcPr>
          <w:p w14:paraId="679A8D86" w14:textId="77777777" w:rsidR="00A1731F" w:rsidRDefault="00A1731F">
            <w:pPr>
              <w:jc w:val="center"/>
              <w:rPr>
                <w:sz w:val="20"/>
                <w:szCs w:val="20"/>
              </w:rPr>
            </w:pPr>
            <w:r>
              <w:rPr>
                <w:sz w:val="20"/>
                <w:szCs w:val="20"/>
              </w:rPr>
              <w:t xml:space="preserve">подметание территории при отсутствии снегопада: через 3 суток </w:t>
            </w:r>
          </w:p>
        </w:tc>
        <w:tc>
          <w:tcPr>
            <w:tcW w:w="929"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F343FB9" w14:textId="77777777" w:rsidR="00A1731F" w:rsidRDefault="00A1731F">
            <w:pPr>
              <w:jc w:val="right"/>
              <w:rPr>
                <w:sz w:val="20"/>
                <w:szCs w:val="20"/>
              </w:rPr>
            </w:pPr>
            <w:r>
              <w:rPr>
                <w:sz w:val="20"/>
                <w:szCs w:val="20"/>
              </w:rPr>
              <w:t>0,23</w:t>
            </w:r>
          </w:p>
        </w:tc>
      </w:tr>
      <w:tr w:rsidR="00A1731F" w14:paraId="35C2426E" w14:textId="77777777" w:rsidTr="00DF7734">
        <w:trPr>
          <w:trHeight w:val="765"/>
        </w:trPr>
        <w:tc>
          <w:tcPr>
            <w:tcW w:w="716" w:type="pct"/>
            <w:vMerge/>
            <w:tcBorders>
              <w:top w:val="nil"/>
              <w:left w:val="single" w:sz="4" w:space="0" w:color="auto"/>
              <w:bottom w:val="single" w:sz="4" w:space="0" w:color="000000"/>
              <w:right w:val="single" w:sz="4" w:space="0" w:color="auto"/>
            </w:tcBorders>
            <w:vAlign w:val="center"/>
            <w:hideMark/>
          </w:tcPr>
          <w:p w14:paraId="1F075FFC" w14:textId="77777777" w:rsidR="00A1731F" w:rsidRDefault="00A1731F">
            <w:pPr>
              <w:rPr>
                <w:sz w:val="20"/>
                <w:szCs w:val="20"/>
              </w:rPr>
            </w:pPr>
          </w:p>
        </w:tc>
        <w:tc>
          <w:tcPr>
            <w:tcW w:w="2165" w:type="pct"/>
            <w:vMerge/>
            <w:tcBorders>
              <w:top w:val="nil"/>
              <w:left w:val="single" w:sz="4" w:space="0" w:color="auto"/>
              <w:bottom w:val="single" w:sz="4" w:space="0" w:color="000000"/>
              <w:right w:val="single" w:sz="4" w:space="0" w:color="auto"/>
            </w:tcBorders>
            <w:vAlign w:val="center"/>
            <w:hideMark/>
          </w:tcPr>
          <w:p w14:paraId="78FA1AB1" w14:textId="77777777" w:rsidR="00A1731F" w:rsidRDefault="00A1731F">
            <w:pPr>
              <w:rPr>
                <w:sz w:val="20"/>
                <w:szCs w:val="20"/>
              </w:rPr>
            </w:pPr>
          </w:p>
        </w:tc>
        <w:tc>
          <w:tcPr>
            <w:tcW w:w="1190" w:type="pct"/>
            <w:tcBorders>
              <w:top w:val="nil"/>
              <w:left w:val="nil"/>
              <w:bottom w:val="single" w:sz="4" w:space="0" w:color="auto"/>
              <w:right w:val="single" w:sz="4" w:space="0" w:color="000000"/>
            </w:tcBorders>
            <w:shd w:val="clear" w:color="auto" w:fill="auto"/>
            <w:vAlign w:val="center"/>
            <w:hideMark/>
          </w:tcPr>
          <w:p w14:paraId="2DDEE878" w14:textId="77777777" w:rsidR="00A1731F" w:rsidRDefault="00A1731F">
            <w:pPr>
              <w:jc w:val="center"/>
              <w:rPr>
                <w:sz w:val="20"/>
                <w:szCs w:val="20"/>
              </w:rPr>
            </w:pPr>
            <w:r>
              <w:rPr>
                <w:sz w:val="20"/>
                <w:szCs w:val="20"/>
              </w:rPr>
              <w:t>сдвижка и подметание снега при снегопаде: по мере необходимости</w:t>
            </w:r>
          </w:p>
        </w:tc>
        <w:tc>
          <w:tcPr>
            <w:tcW w:w="929" w:type="pct"/>
            <w:vMerge/>
            <w:tcBorders>
              <w:top w:val="nil"/>
              <w:left w:val="single" w:sz="4" w:space="0" w:color="auto"/>
              <w:bottom w:val="single" w:sz="4" w:space="0" w:color="000000"/>
              <w:right w:val="single" w:sz="4" w:space="0" w:color="auto"/>
            </w:tcBorders>
            <w:vAlign w:val="center"/>
            <w:hideMark/>
          </w:tcPr>
          <w:p w14:paraId="5B891A49" w14:textId="77777777" w:rsidR="00A1731F" w:rsidRDefault="00A1731F">
            <w:pPr>
              <w:rPr>
                <w:sz w:val="20"/>
                <w:szCs w:val="20"/>
              </w:rPr>
            </w:pPr>
          </w:p>
        </w:tc>
      </w:tr>
      <w:tr w:rsidR="00A1731F" w14:paraId="6DF16561" w14:textId="77777777" w:rsidTr="00DF7734">
        <w:trPr>
          <w:trHeight w:val="510"/>
        </w:trPr>
        <w:tc>
          <w:tcPr>
            <w:tcW w:w="716" w:type="pct"/>
            <w:tcBorders>
              <w:top w:val="nil"/>
              <w:left w:val="single" w:sz="4" w:space="0" w:color="auto"/>
              <w:bottom w:val="single" w:sz="4" w:space="0" w:color="auto"/>
              <w:right w:val="single" w:sz="4" w:space="0" w:color="auto"/>
            </w:tcBorders>
            <w:shd w:val="clear" w:color="auto" w:fill="auto"/>
            <w:noWrap/>
            <w:vAlign w:val="center"/>
            <w:hideMark/>
          </w:tcPr>
          <w:p w14:paraId="787B3C9D" w14:textId="77777777" w:rsidR="00A1731F" w:rsidRDefault="00A1731F">
            <w:pPr>
              <w:jc w:val="center"/>
              <w:rPr>
                <w:sz w:val="20"/>
                <w:szCs w:val="20"/>
              </w:rPr>
            </w:pPr>
            <w:r>
              <w:rPr>
                <w:sz w:val="20"/>
                <w:szCs w:val="20"/>
              </w:rPr>
              <w:t> </w:t>
            </w:r>
          </w:p>
        </w:tc>
        <w:tc>
          <w:tcPr>
            <w:tcW w:w="2165" w:type="pct"/>
            <w:tcBorders>
              <w:top w:val="nil"/>
              <w:left w:val="nil"/>
              <w:bottom w:val="single" w:sz="4" w:space="0" w:color="auto"/>
              <w:right w:val="single" w:sz="4" w:space="0" w:color="auto"/>
            </w:tcBorders>
            <w:shd w:val="clear" w:color="auto" w:fill="auto"/>
            <w:vAlign w:val="center"/>
            <w:hideMark/>
          </w:tcPr>
          <w:p w14:paraId="2AD15E41" w14:textId="77777777" w:rsidR="00A1731F" w:rsidRDefault="00A1731F">
            <w:pPr>
              <w:rPr>
                <w:sz w:val="20"/>
                <w:szCs w:val="20"/>
              </w:rPr>
            </w:pPr>
            <w:r>
              <w:rPr>
                <w:sz w:val="20"/>
                <w:szCs w:val="20"/>
              </w:rPr>
              <w:t>Посыпка территории песком или смесью песка с хлоридами</w:t>
            </w:r>
          </w:p>
        </w:tc>
        <w:tc>
          <w:tcPr>
            <w:tcW w:w="1190" w:type="pct"/>
            <w:tcBorders>
              <w:top w:val="nil"/>
              <w:left w:val="nil"/>
              <w:bottom w:val="single" w:sz="4" w:space="0" w:color="auto"/>
              <w:right w:val="single" w:sz="4" w:space="0" w:color="000000"/>
            </w:tcBorders>
            <w:shd w:val="clear" w:color="auto" w:fill="auto"/>
            <w:vAlign w:val="center"/>
            <w:hideMark/>
          </w:tcPr>
          <w:p w14:paraId="3D19A9F9" w14:textId="77777777" w:rsidR="00A1731F" w:rsidRDefault="00A1731F">
            <w:pPr>
              <w:jc w:val="center"/>
              <w:rPr>
                <w:sz w:val="20"/>
                <w:szCs w:val="20"/>
              </w:rPr>
            </w:pPr>
            <w:r>
              <w:rPr>
                <w:sz w:val="20"/>
                <w:szCs w:val="20"/>
              </w:rPr>
              <w:t>по мере необходимости</w:t>
            </w:r>
          </w:p>
        </w:tc>
        <w:tc>
          <w:tcPr>
            <w:tcW w:w="929" w:type="pct"/>
            <w:tcBorders>
              <w:top w:val="nil"/>
              <w:left w:val="nil"/>
              <w:bottom w:val="single" w:sz="4" w:space="0" w:color="auto"/>
              <w:right w:val="single" w:sz="4" w:space="0" w:color="auto"/>
            </w:tcBorders>
            <w:shd w:val="clear" w:color="auto" w:fill="auto"/>
            <w:noWrap/>
            <w:vAlign w:val="center"/>
            <w:hideMark/>
          </w:tcPr>
          <w:p w14:paraId="1C9A7E71" w14:textId="77777777" w:rsidR="00A1731F" w:rsidRDefault="00A1731F">
            <w:pPr>
              <w:jc w:val="right"/>
              <w:rPr>
                <w:sz w:val="20"/>
                <w:szCs w:val="20"/>
              </w:rPr>
            </w:pPr>
            <w:r>
              <w:rPr>
                <w:sz w:val="20"/>
                <w:szCs w:val="20"/>
              </w:rPr>
              <w:t>0,00</w:t>
            </w:r>
          </w:p>
        </w:tc>
      </w:tr>
      <w:tr w:rsidR="00A1731F" w14:paraId="6097E3EA" w14:textId="77777777" w:rsidTr="00DF7734">
        <w:trPr>
          <w:trHeight w:val="300"/>
        </w:trPr>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B1A25" w14:textId="77777777" w:rsidR="00A1731F" w:rsidRDefault="00A1731F">
            <w:pPr>
              <w:jc w:val="center"/>
              <w:rPr>
                <w:b/>
                <w:bCs/>
                <w:i/>
                <w:iCs/>
                <w:sz w:val="20"/>
                <w:szCs w:val="20"/>
              </w:rPr>
            </w:pPr>
            <w:r>
              <w:rPr>
                <w:b/>
                <w:bCs/>
                <w:i/>
                <w:iCs/>
                <w:sz w:val="20"/>
                <w:szCs w:val="20"/>
              </w:rPr>
              <w:t> </w:t>
            </w:r>
          </w:p>
        </w:tc>
        <w:tc>
          <w:tcPr>
            <w:tcW w:w="2165" w:type="pct"/>
            <w:tcBorders>
              <w:top w:val="single" w:sz="4" w:space="0" w:color="auto"/>
              <w:left w:val="nil"/>
              <w:bottom w:val="single" w:sz="4" w:space="0" w:color="auto"/>
              <w:right w:val="single" w:sz="4" w:space="0" w:color="auto"/>
            </w:tcBorders>
            <w:shd w:val="clear" w:color="auto" w:fill="auto"/>
            <w:vAlign w:val="center"/>
            <w:hideMark/>
          </w:tcPr>
          <w:p w14:paraId="6AB6EA76" w14:textId="77777777" w:rsidR="00A1731F" w:rsidRDefault="00A1731F">
            <w:pPr>
              <w:rPr>
                <w:b/>
                <w:bCs/>
                <w:i/>
                <w:iCs/>
                <w:sz w:val="20"/>
                <w:szCs w:val="20"/>
              </w:rPr>
            </w:pPr>
            <w:r>
              <w:rPr>
                <w:b/>
                <w:bCs/>
                <w:i/>
                <w:iCs/>
                <w:sz w:val="20"/>
                <w:szCs w:val="20"/>
              </w:rPr>
              <w:t>Круглогодично:</w:t>
            </w:r>
          </w:p>
        </w:tc>
        <w:tc>
          <w:tcPr>
            <w:tcW w:w="1190" w:type="pct"/>
            <w:tcBorders>
              <w:top w:val="single" w:sz="4" w:space="0" w:color="auto"/>
              <w:left w:val="nil"/>
              <w:bottom w:val="single" w:sz="4" w:space="0" w:color="auto"/>
              <w:right w:val="single" w:sz="4" w:space="0" w:color="000000"/>
            </w:tcBorders>
            <w:shd w:val="clear" w:color="auto" w:fill="auto"/>
            <w:vAlign w:val="center"/>
            <w:hideMark/>
          </w:tcPr>
          <w:p w14:paraId="064D95B9" w14:textId="77777777" w:rsidR="00A1731F" w:rsidRDefault="00A1731F">
            <w:pPr>
              <w:jc w:val="center"/>
              <w:rPr>
                <w:sz w:val="20"/>
                <w:szCs w:val="20"/>
              </w:rPr>
            </w:pPr>
            <w:r>
              <w:rPr>
                <w:sz w:val="20"/>
                <w:szCs w:val="20"/>
              </w:rPr>
              <w:t> </w:t>
            </w:r>
          </w:p>
        </w:tc>
        <w:tc>
          <w:tcPr>
            <w:tcW w:w="929" w:type="pct"/>
            <w:tcBorders>
              <w:top w:val="single" w:sz="4" w:space="0" w:color="auto"/>
              <w:left w:val="nil"/>
              <w:bottom w:val="single" w:sz="4" w:space="0" w:color="auto"/>
              <w:right w:val="single" w:sz="4" w:space="0" w:color="auto"/>
            </w:tcBorders>
            <w:shd w:val="clear" w:color="auto" w:fill="auto"/>
            <w:noWrap/>
            <w:vAlign w:val="center"/>
            <w:hideMark/>
          </w:tcPr>
          <w:p w14:paraId="6975A06A" w14:textId="77777777" w:rsidR="00A1731F" w:rsidRDefault="00A1731F">
            <w:pPr>
              <w:jc w:val="right"/>
              <w:rPr>
                <w:sz w:val="20"/>
                <w:szCs w:val="20"/>
              </w:rPr>
            </w:pPr>
            <w:r>
              <w:rPr>
                <w:sz w:val="20"/>
                <w:szCs w:val="20"/>
              </w:rPr>
              <w:t> </w:t>
            </w:r>
          </w:p>
        </w:tc>
      </w:tr>
      <w:tr w:rsidR="00A1731F" w14:paraId="3D9D94E5" w14:textId="77777777" w:rsidTr="00DF7734">
        <w:trPr>
          <w:trHeight w:val="675"/>
        </w:trPr>
        <w:tc>
          <w:tcPr>
            <w:tcW w:w="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0F66F1" w14:textId="77777777" w:rsidR="00A1731F" w:rsidRDefault="00A1731F">
            <w:pPr>
              <w:jc w:val="center"/>
              <w:rPr>
                <w:sz w:val="20"/>
                <w:szCs w:val="20"/>
              </w:rPr>
            </w:pPr>
            <w:r>
              <w:rPr>
                <w:sz w:val="20"/>
                <w:szCs w:val="20"/>
              </w:rPr>
              <w:t> </w:t>
            </w:r>
          </w:p>
        </w:tc>
        <w:tc>
          <w:tcPr>
            <w:tcW w:w="2165" w:type="pct"/>
            <w:tcBorders>
              <w:top w:val="single" w:sz="4" w:space="0" w:color="auto"/>
              <w:left w:val="nil"/>
              <w:bottom w:val="single" w:sz="4" w:space="0" w:color="auto"/>
              <w:right w:val="single" w:sz="4" w:space="0" w:color="auto"/>
            </w:tcBorders>
            <w:shd w:val="clear" w:color="auto" w:fill="auto"/>
            <w:vAlign w:val="center"/>
            <w:hideMark/>
          </w:tcPr>
          <w:p w14:paraId="6FED0AB5" w14:textId="77777777" w:rsidR="00A1731F" w:rsidRDefault="00A1731F">
            <w:pPr>
              <w:rPr>
                <w:sz w:val="20"/>
                <w:szCs w:val="20"/>
              </w:rPr>
            </w:pPr>
            <w:r>
              <w:rPr>
                <w:sz w:val="20"/>
                <w:szCs w:val="20"/>
              </w:rPr>
              <w:t>Очистка контейнерной площадки</w:t>
            </w:r>
          </w:p>
        </w:tc>
        <w:tc>
          <w:tcPr>
            <w:tcW w:w="1190" w:type="pct"/>
            <w:tcBorders>
              <w:top w:val="single" w:sz="4" w:space="0" w:color="auto"/>
              <w:left w:val="nil"/>
              <w:bottom w:val="single" w:sz="4" w:space="0" w:color="auto"/>
              <w:right w:val="single" w:sz="4" w:space="0" w:color="000000"/>
            </w:tcBorders>
            <w:shd w:val="clear" w:color="auto" w:fill="auto"/>
            <w:vAlign w:val="center"/>
            <w:hideMark/>
          </w:tcPr>
          <w:p w14:paraId="73C0B5D1" w14:textId="77777777" w:rsidR="00A1731F" w:rsidRDefault="00A1731F">
            <w:pPr>
              <w:jc w:val="center"/>
              <w:rPr>
                <w:sz w:val="20"/>
                <w:szCs w:val="20"/>
              </w:rPr>
            </w:pPr>
            <w:r>
              <w:rPr>
                <w:sz w:val="20"/>
                <w:szCs w:val="20"/>
              </w:rPr>
              <w:t>3 раза в неделю</w:t>
            </w:r>
          </w:p>
        </w:tc>
        <w:tc>
          <w:tcPr>
            <w:tcW w:w="929" w:type="pct"/>
            <w:tcBorders>
              <w:top w:val="single" w:sz="4" w:space="0" w:color="auto"/>
              <w:left w:val="nil"/>
              <w:bottom w:val="single" w:sz="4" w:space="0" w:color="auto"/>
              <w:right w:val="single" w:sz="4" w:space="0" w:color="auto"/>
            </w:tcBorders>
            <w:shd w:val="clear" w:color="auto" w:fill="auto"/>
            <w:noWrap/>
            <w:vAlign w:val="center"/>
            <w:hideMark/>
          </w:tcPr>
          <w:p w14:paraId="430BFAB4" w14:textId="77777777" w:rsidR="00A1731F" w:rsidRDefault="00A1731F">
            <w:pPr>
              <w:jc w:val="right"/>
              <w:rPr>
                <w:sz w:val="20"/>
                <w:szCs w:val="20"/>
              </w:rPr>
            </w:pPr>
            <w:r>
              <w:rPr>
                <w:sz w:val="20"/>
                <w:szCs w:val="20"/>
              </w:rPr>
              <w:t>0,49</w:t>
            </w:r>
          </w:p>
        </w:tc>
      </w:tr>
      <w:tr w:rsidR="00A1731F" w14:paraId="4FAA4705" w14:textId="77777777" w:rsidTr="00DF7734">
        <w:trPr>
          <w:trHeight w:val="300"/>
        </w:trPr>
        <w:tc>
          <w:tcPr>
            <w:tcW w:w="716" w:type="pct"/>
            <w:tcBorders>
              <w:top w:val="nil"/>
              <w:left w:val="single" w:sz="4" w:space="0" w:color="auto"/>
              <w:bottom w:val="single" w:sz="4" w:space="0" w:color="auto"/>
              <w:right w:val="single" w:sz="4" w:space="0" w:color="auto"/>
            </w:tcBorders>
            <w:shd w:val="clear" w:color="auto" w:fill="auto"/>
            <w:vAlign w:val="center"/>
            <w:hideMark/>
          </w:tcPr>
          <w:p w14:paraId="6165F64C" w14:textId="77777777" w:rsidR="00A1731F" w:rsidRDefault="00A1731F">
            <w:pPr>
              <w:jc w:val="center"/>
              <w:rPr>
                <w:sz w:val="20"/>
                <w:szCs w:val="20"/>
              </w:rPr>
            </w:pPr>
            <w:r>
              <w:rPr>
                <w:sz w:val="20"/>
                <w:szCs w:val="20"/>
              </w:rPr>
              <w:t> </w:t>
            </w:r>
          </w:p>
        </w:tc>
        <w:tc>
          <w:tcPr>
            <w:tcW w:w="2165" w:type="pct"/>
            <w:tcBorders>
              <w:top w:val="nil"/>
              <w:left w:val="nil"/>
              <w:bottom w:val="single" w:sz="4" w:space="0" w:color="auto"/>
              <w:right w:val="single" w:sz="4" w:space="0" w:color="auto"/>
            </w:tcBorders>
            <w:shd w:val="clear" w:color="auto" w:fill="auto"/>
            <w:vAlign w:val="center"/>
            <w:hideMark/>
          </w:tcPr>
          <w:p w14:paraId="1FA6AB09" w14:textId="77777777" w:rsidR="00A1731F" w:rsidRDefault="00A1731F">
            <w:pPr>
              <w:rPr>
                <w:sz w:val="20"/>
                <w:szCs w:val="20"/>
              </w:rPr>
            </w:pPr>
            <w:r>
              <w:rPr>
                <w:sz w:val="20"/>
                <w:szCs w:val="20"/>
              </w:rPr>
              <w:t>Очистка урн от мусора</w:t>
            </w:r>
          </w:p>
        </w:tc>
        <w:tc>
          <w:tcPr>
            <w:tcW w:w="1190" w:type="pct"/>
            <w:tcBorders>
              <w:top w:val="single" w:sz="4" w:space="0" w:color="auto"/>
              <w:left w:val="nil"/>
              <w:bottom w:val="single" w:sz="4" w:space="0" w:color="auto"/>
              <w:right w:val="single" w:sz="4" w:space="0" w:color="000000"/>
            </w:tcBorders>
            <w:shd w:val="clear" w:color="auto" w:fill="auto"/>
            <w:vAlign w:val="center"/>
            <w:hideMark/>
          </w:tcPr>
          <w:p w14:paraId="57FC418C" w14:textId="77777777" w:rsidR="00A1731F" w:rsidRDefault="00A1731F">
            <w:pPr>
              <w:jc w:val="center"/>
              <w:rPr>
                <w:sz w:val="20"/>
                <w:szCs w:val="20"/>
              </w:rPr>
            </w:pPr>
            <w:r>
              <w:rPr>
                <w:sz w:val="20"/>
                <w:szCs w:val="20"/>
              </w:rPr>
              <w:t>1 раз в два дня</w:t>
            </w:r>
          </w:p>
        </w:tc>
        <w:tc>
          <w:tcPr>
            <w:tcW w:w="929" w:type="pct"/>
            <w:tcBorders>
              <w:top w:val="nil"/>
              <w:left w:val="nil"/>
              <w:bottom w:val="single" w:sz="4" w:space="0" w:color="auto"/>
              <w:right w:val="single" w:sz="4" w:space="0" w:color="auto"/>
            </w:tcBorders>
            <w:shd w:val="clear" w:color="auto" w:fill="auto"/>
            <w:noWrap/>
            <w:vAlign w:val="center"/>
            <w:hideMark/>
          </w:tcPr>
          <w:p w14:paraId="036B8A6E" w14:textId="77777777" w:rsidR="00A1731F" w:rsidRDefault="00A1731F">
            <w:pPr>
              <w:jc w:val="right"/>
              <w:rPr>
                <w:sz w:val="20"/>
                <w:szCs w:val="20"/>
              </w:rPr>
            </w:pPr>
            <w:r>
              <w:rPr>
                <w:sz w:val="20"/>
                <w:szCs w:val="20"/>
              </w:rPr>
              <w:t>0,00</w:t>
            </w:r>
          </w:p>
        </w:tc>
      </w:tr>
      <w:tr w:rsidR="00A1731F" w14:paraId="2C7145B3" w14:textId="77777777" w:rsidTr="00DF7734">
        <w:trPr>
          <w:trHeight w:val="1005"/>
        </w:trPr>
        <w:tc>
          <w:tcPr>
            <w:tcW w:w="716" w:type="pct"/>
            <w:tcBorders>
              <w:top w:val="nil"/>
              <w:left w:val="single" w:sz="4" w:space="0" w:color="auto"/>
              <w:bottom w:val="nil"/>
              <w:right w:val="single" w:sz="4" w:space="0" w:color="auto"/>
            </w:tcBorders>
            <w:shd w:val="clear" w:color="auto" w:fill="auto"/>
            <w:vAlign w:val="center"/>
            <w:hideMark/>
          </w:tcPr>
          <w:p w14:paraId="52737956" w14:textId="77777777" w:rsidR="00A1731F" w:rsidRDefault="00A1731F">
            <w:pPr>
              <w:jc w:val="center"/>
              <w:rPr>
                <w:sz w:val="20"/>
                <w:szCs w:val="20"/>
              </w:rPr>
            </w:pPr>
            <w:r>
              <w:rPr>
                <w:sz w:val="20"/>
                <w:szCs w:val="20"/>
              </w:rPr>
              <w:t> </w:t>
            </w:r>
          </w:p>
        </w:tc>
        <w:tc>
          <w:tcPr>
            <w:tcW w:w="2165" w:type="pct"/>
            <w:tcBorders>
              <w:top w:val="nil"/>
              <w:left w:val="nil"/>
              <w:bottom w:val="nil"/>
              <w:right w:val="single" w:sz="4" w:space="0" w:color="auto"/>
            </w:tcBorders>
            <w:shd w:val="clear" w:color="auto" w:fill="auto"/>
            <w:vAlign w:val="center"/>
            <w:hideMark/>
          </w:tcPr>
          <w:p w14:paraId="3302AF03" w14:textId="77777777" w:rsidR="00A1731F" w:rsidRDefault="00A1731F">
            <w:pPr>
              <w:rPr>
                <w:sz w:val="20"/>
                <w:szCs w:val="20"/>
              </w:rPr>
            </w:pPr>
            <w:r>
              <w:rPr>
                <w:sz w:val="20"/>
                <w:szCs w:val="20"/>
              </w:rPr>
              <w:t>Уход за бетонными ступенями и площадками перед входом в подъезд (подметание ступеней и площадок; сметание снега со ступеней и площадок)</w:t>
            </w:r>
          </w:p>
        </w:tc>
        <w:tc>
          <w:tcPr>
            <w:tcW w:w="1190" w:type="pct"/>
            <w:tcBorders>
              <w:top w:val="single" w:sz="4" w:space="0" w:color="auto"/>
              <w:left w:val="nil"/>
              <w:bottom w:val="single" w:sz="4" w:space="0" w:color="auto"/>
              <w:right w:val="single" w:sz="4" w:space="0" w:color="000000"/>
            </w:tcBorders>
            <w:shd w:val="clear" w:color="auto" w:fill="auto"/>
            <w:vAlign w:val="center"/>
            <w:hideMark/>
          </w:tcPr>
          <w:p w14:paraId="0900C69B" w14:textId="77777777" w:rsidR="00A1731F" w:rsidRDefault="00A1731F">
            <w:pPr>
              <w:jc w:val="center"/>
              <w:rPr>
                <w:sz w:val="20"/>
                <w:szCs w:val="20"/>
              </w:rPr>
            </w:pPr>
            <w:r>
              <w:rPr>
                <w:sz w:val="20"/>
                <w:szCs w:val="20"/>
              </w:rPr>
              <w:t>2 раза в неделю</w:t>
            </w:r>
          </w:p>
        </w:tc>
        <w:tc>
          <w:tcPr>
            <w:tcW w:w="929" w:type="pct"/>
            <w:tcBorders>
              <w:top w:val="nil"/>
              <w:left w:val="nil"/>
              <w:bottom w:val="nil"/>
              <w:right w:val="single" w:sz="4" w:space="0" w:color="auto"/>
            </w:tcBorders>
            <w:shd w:val="clear" w:color="auto" w:fill="auto"/>
            <w:noWrap/>
            <w:vAlign w:val="center"/>
            <w:hideMark/>
          </w:tcPr>
          <w:p w14:paraId="7DCFEAD7" w14:textId="77777777" w:rsidR="00A1731F" w:rsidRDefault="00A1731F">
            <w:pPr>
              <w:jc w:val="right"/>
              <w:rPr>
                <w:sz w:val="20"/>
                <w:szCs w:val="20"/>
              </w:rPr>
            </w:pPr>
            <w:r>
              <w:rPr>
                <w:sz w:val="20"/>
                <w:szCs w:val="20"/>
              </w:rPr>
              <w:t>0,03</w:t>
            </w:r>
          </w:p>
        </w:tc>
      </w:tr>
      <w:tr w:rsidR="00A1731F" w14:paraId="5D0B854A" w14:textId="77777777" w:rsidTr="00DF7734">
        <w:trPr>
          <w:trHeight w:val="765"/>
        </w:trPr>
        <w:tc>
          <w:tcPr>
            <w:tcW w:w="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8BA6CB" w14:textId="77777777" w:rsidR="00A1731F" w:rsidRDefault="00A1731F">
            <w:pPr>
              <w:jc w:val="right"/>
              <w:rPr>
                <w:sz w:val="20"/>
                <w:szCs w:val="20"/>
              </w:rPr>
            </w:pPr>
            <w:r>
              <w:rPr>
                <w:sz w:val="20"/>
                <w:szCs w:val="20"/>
              </w:rPr>
              <w:t>3.3.</w:t>
            </w:r>
          </w:p>
        </w:tc>
        <w:tc>
          <w:tcPr>
            <w:tcW w:w="2165" w:type="pct"/>
            <w:tcBorders>
              <w:top w:val="single" w:sz="4" w:space="0" w:color="auto"/>
              <w:left w:val="nil"/>
              <w:bottom w:val="single" w:sz="4" w:space="0" w:color="auto"/>
              <w:right w:val="single" w:sz="4" w:space="0" w:color="auto"/>
            </w:tcBorders>
            <w:shd w:val="clear" w:color="auto" w:fill="auto"/>
            <w:vAlign w:val="center"/>
            <w:hideMark/>
          </w:tcPr>
          <w:p w14:paraId="588A6727" w14:textId="77777777" w:rsidR="00A1731F" w:rsidRDefault="00A1731F">
            <w:pPr>
              <w:rPr>
                <w:sz w:val="20"/>
                <w:szCs w:val="20"/>
              </w:rPr>
            </w:pPr>
            <w:r>
              <w:rPr>
                <w:sz w:val="20"/>
                <w:szCs w:val="20"/>
              </w:rPr>
              <w:t>Аварийно-диспетчерское обслуживание систем отопления, водоснабжения, водоотведения, электроснабжения</w:t>
            </w:r>
          </w:p>
        </w:tc>
        <w:tc>
          <w:tcPr>
            <w:tcW w:w="1190" w:type="pct"/>
            <w:tcBorders>
              <w:top w:val="single" w:sz="4" w:space="0" w:color="auto"/>
              <w:left w:val="nil"/>
              <w:bottom w:val="single" w:sz="4" w:space="0" w:color="auto"/>
              <w:right w:val="single" w:sz="4" w:space="0" w:color="auto"/>
            </w:tcBorders>
            <w:shd w:val="clear" w:color="auto" w:fill="auto"/>
            <w:vAlign w:val="center"/>
            <w:hideMark/>
          </w:tcPr>
          <w:p w14:paraId="50A41FDB" w14:textId="77777777" w:rsidR="00A1731F" w:rsidRDefault="00A1731F">
            <w:pPr>
              <w:jc w:val="center"/>
              <w:rPr>
                <w:sz w:val="20"/>
                <w:szCs w:val="20"/>
              </w:rPr>
            </w:pPr>
            <w:r>
              <w:rPr>
                <w:sz w:val="20"/>
                <w:szCs w:val="20"/>
              </w:rPr>
              <w:t>круглосуточно</w:t>
            </w:r>
          </w:p>
        </w:tc>
        <w:tc>
          <w:tcPr>
            <w:tcW w:w="929" w:type="pct"/>
            <w:tcBorders>
              <w:top w:val="single" w:sz="4" w:space="0" w:color="auto"/>
              <w:left w:val="nil"/>
              <w:bottom w:val="single" w:sz="4" w:space="0" w:color="auto"/>
              <w:right w:val="single" w:sz="4" w:space="0" w:color="auto"/>
            </w:tcBorders>
            <w:shd w:val="clear" w:color="auto" w:fill="auto"/>
            <w:noWrap/>
            <w:vAlign w:val="center"/>
            <w:hideMark/>
          </w:tcPr>
          <w:p w14:paraId="4366E27C" w14:textId="77777777" w:rsidR="00A1731F" w:rsidRDefault="00A1731F">
            <w:pPr>
              <w:jc w:val="right"/>
              <w:rPr>
                <w:sz w:val="20"/>
                <w:szCs w:val="20"/>
              </w:rPr>
            </w:pPr>
            <w:r>
              <w:rPr>
                <w:sz w:val="20"/>
                <w:szCs w:val="20"/>
              </w:rPr>
              <w:t>1,29</w:t>
            </w:r>
          </w:p>
        </w:tc>
      </w:tr>
      <w:tr w:rsidR="00A1731F" w14:paraId="13ADD7A7" w14:textId="77777777" w:rsidTr="00DF7734">
        <w:trPr>
          <w:trHeight w:val="675"/>
        </w:trPr>
        <w:tc>
          <w:tcPr>
            <w:tcW w:w="716" w:type="pct"/>
            <w:tcBorders>
              <w:top w:val="nil"/>
              <w:left w:val="single" w:sz="4" w:space="0" w:color="auto"/>
              <w:bottom w:val="nil"/>
              <w:right w:val="single" w:sz="4" w:space="0" w:color="000000"/>
            </w:tcBorders>
            <w:shd w:val="clear" w:color="auto" w:fill="auto"/>
            <w:noWrap/>
            <w:vAlign w:val="center"/>
            <w:hideMark/>
          </w:tcPr>
          <w:p w14:paraId="1E054459" w14:textId="77777777" w:rsidR="00A1731F" w:rsidRDefault="00A1731F">
            <w:pPr>
              <w:jc w:val="right"/>
              <w:rPr>
                <w:sz w:val="20"/>
                <w:szCs w:val="20"/>
              </w:rPr>
            </w:pPr>
            <w:r>
              <w:rPr>
                <w:sz w:val="20"/>
                <w:szCs w:val="20"/>
              </w:rPr>
              <w:t>3.4.</w:t>
            </w:r>
          </w:p>
        </w:tc>
        <w:tc>
          <w:tcPr>
            <w:tcW w:w="2165" w:type="pct"/>
            <w:tcBorders>
              <w:top w:val="nil"/>
              <w:left w:val="nil"/>
              <w:bottom w:val="nil"/>
              <w:right w:val="single" w:sz="4" w:space="0" w:color="auto"/>
            </w:tcBorders>
            <w:shd w:val="clear" w:color="auto" w:fill="auto"/>
            <w:vAlign w:val="center"/>
            <w:hideMark/>
          </w:tcPr>
          <w:p w14:paraId="4B1BC35A" w14:textId="77777777" w:rsidR="00A1731F" w:rsidRDefault="00A1731F">
            <w:pPr>
              <w:rPr>
                <w:sz w:val="20"/>
                <w:szCs w:val="20"/>
              </w:rPr>
            </w:pPr>
            <w:r>
              <w:rPr>
                <w:sz w:val="20"/>
                <w:szCs w:val="20"/>
              </w:rPr>
              <w:t>Дератизация в местах общего пользования</w:t>
            </w:r>
          </w:p>
        </w:tc>
        <w:tc>
          <w:tcPr>
            <w:tcW w:w="1190" w:type="pct"/>
            <w:tcBorders>
              <w:top w:val="nil"/>
              <w:left w:val="nil"/>
              <w:bottom w:val="single" w:sz="4" w:space="0" w:color="auto"/>
              <w:right w:val="single" w:sz="4" w:space="0" w:color="000000"/>
            </w:tcBorders>
            <w:shd w:val="clear" w:color="auto" w:fill="auto"/>
            <w:vAlign w:val="center"/>
            <w:hideMark/>
          </w:tcPr>
          <w:p w14:paraId="0322364E" w14:textId="77777777" w:rsidR="00A1731F" w:rsidRDefault="00A1731F">
            <w:pPr>
              <w:jc w:val="center"/>
              <w:rPr>
                <w:sz w:val="20"/>
                <w:szCs w:val="20"/>
              </w:rPr>
            </w:pPr>
            <w:r>
              <w:rPr>
                <w:sz w:val="20"/>
                <w:szCs w:val="20"/>
              </w:rPr>
              <w:t>обработка помещений: 2 раза в год</w:t>
            </w:r>
          </w:p>
        </w:tc>
        <w:tc>
          <w:tcPr>
            <w:tcW w:w="929" w:type="pct"/>
            <w:tcBorders>
              <w:top w:val="nil"/>
              <w:left w:val="single" w:sz="4" w:space="0" w:color="auto"/>
              <w:bottom w:val="single" w:sz="4" w:space="0" w:color="auto"/>
              <w:right w:val="single" w:sz="4" w:space="0" w:color="auto"/>
            </w:tcBorders>
            <w:shd w:val="clear" w:color="auto" w:fill="auto"/>
            <w:noWrap/>
            <w:vAlign w:val="center"/>
            <w:hideMark/>
          </w:tcPr>
          <w:p w14:paraId="528A034F" w14:textId="77777777" w:rsidR="00A1731F" w:rsidRDefault="00A1731F">
            <w:pPr>
              <w:jc w:val="right"/>
              <w:rPr>
                <w:sz w:val="20"/>
                <w:szCs w:val="20"/>
              </w:rPr>
            </w:pPr>
            <w:r>
              <w:rPr>
                <w:sz w:val="20"/>
                <w:szCs w:val="20"/>
              </w:rPr>
              <w:t>0,05</w:t>
            </w:r>
          </w:p>
        </w:tc>
      </w:tr>
      <w:tr w:rsidR="00A1731F" w14:paraId="1E577F02" w14:textId="77777777" w:rsidTr="00DF7734">
        <w:trPr>
          <w:trHeight w:val="660"/>
        </w:trPr>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6E602" w14:textId="77777777" w:rsidR="00A1731F" w:rsidRDefault="00A1731F">
            <w:pPr>
              <w:jc w:val="right"/>
              <w:rPr>
                <w:sz w:val="20"/>
                <w:szCs w:val="20"/>
              </w:rPr>
            </w:pPr>
            <w:r>
              <w:rPr>
                <w:sz w:val="20"/>
                <w:szCs w:val="20"/>
              </w:rPr>
              <w:t>3.5.</w:t>
            </w:r>
          </w:p>
        </w:tc>
        <w:tc>
          <w:tcPr>
            <w:tcW w:w="2165" w:type="pct"/>
            <w:tcBorders>
              <w:top w:val="single" w:sz="4" w:space="0" w:color="auto"/>
              <w:left w:val="nil"/>
              <w:bottom w:val="single" w:sz="4" w:space="0" w:color="auto"/>
              <w:right w:val="single" w:sz="4" w:space="0" w:color="auto"/>
            </w:tcBorders>
            <w:shd w:val="clear" w:color="auto" w:fill="auto"/>
            <w:vAlign w:val="center"/>
            <w:hideMark/>
          </w:tcPr>
          <w:p w14:paraId="48228104" w14:textId="77777777" w:rsidR="00A1731F" w:rsidRDefault="00A1731F">
            <w:pPr>
              <w:rPr>
                <w:sz w:val="20"/>
                <w:szCs w:val="20"/>
              </w:rPr>
            </w:pPr>
            <w:r>
              <w:rPr>
                <w:sz w:val="20"/>
                <w:szCs w:val="20"/>
              </w:rPr>
              <w:t>Дезинсекция в местах общего пользования</w:t>
            </w:r>
          </w:p>
        </w:tc>
        <w:tc>
          <w:tcPr>
            <w:tcW w:w="1190" w:type="pct"/>
            <w:tcBorders>
              <w:top w:val="single" w:sz="4" w:space="0" w:color="auto"/>
              <w:left w:val="nil"/>
              <w:bottom w:val="single" w:sz="4" w:space="0" w:color="auto"/>
              <w:right w:val="single" w:sz="4" w:space="0" w:color="000000"/>
            </w:tcBorders>
            <w:shd w:val="clear" w:color="auto" w:fill="auto"/>
            <w:vAlign w:val="center"/>
            <w:hideMark/>
          </w:tcPr>
          <w:p w14:paraId="6EBC4952" w14:textId="77777777" w:rsidR="00A1731F" w:rsidRDefault="00A1731F">
            <w:pPr>
              <w:jc w:val="center"/>
              <w:rPr>
                <w:sz w:val="20"/>
                <w:szCs w:val="20"/>
              </w:rPr>
            </w:pPr>
            <w:r>
              <w:rPr>
                <w:sz w:val="20"/>
                <w:szCs w:val="20"/>
              </w:rPr>
              <w:t>обработка подвальных помещений: 2 раза в год</w:t>
            </w:r>
          </w:p>
        </w:tc>
        <w:tc>
          <w:tcPr>
            <w:tcW w:w="929" w:type="pct"/>
            <w:tcBorders>
              <w:top w:val="nil"/>
              <w:left w:val="nil"/>
              <w:bottom w:val="single" w:sz="4" w:space="0" w:color="auto"/>
              <w:right w:val="single" w:sz="4" w:space="0" w:color="auto"/>
            </w:tcBorders>
            <w:shd w:val="clear" w:color="auto" w:fill="auto"/>
            <w:noWrap/>
            <w:vAlign w:val="center"/>
            <w:hideMark/>
          </w:tcPr>
          <w:p w14:paraId="4855CAF2" w14:textId="77777777" w:rsidR="00A1731F" w:rsidRDefault="00A1731F">
            <w:pPr>
              <w:jc w:val="right"/>
              <w:rPr>
                <w:sz w:val="20"/>
                <w:szCs w:val="20"/>
              </w:rPr>
            </w:pPr>
            <w:r>
              <w:rPr>
                <w:sz w:val="20"/>
                <w:szCs w:val="20"/>
              </w:rPr>
              <w:t>0,19</w:t>
            </w:r>
          </w:p>
        </w:tc>
      </w:tr>
      <w:tr w:rsidR="00A1731F" w14:paraId="385E599E" w14:textId="77777777" w:rsidTr="00DF7734">
        <w:trPr>
          <w:trHeight w:val="300"/>
        </w:trPr>
        <w:tc>
          <w:tcPr>
            <w:tcW w:w="716"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1DB02215" w14:textId="77777777" w:rsidR="00A1731F" w:rsidRDefault="00A1731F">
            <w:pPr>
              <w:jc w:val="right"/>
              <w:rPr>
                <w:sz w:val="20"/>
                <w:szCs w:val="20"/>
              </w:rPr>
            </w:pPr>
            <w:r>
              <w:rPr>
                <w:sz w:val="20"/>
                <w:szCs w:val="20"/>
              </w:rPr>
              <w:t> </w:t>
            </w:r>
          </w:p>
        </w:tc>
        <w:tc>
          <w:tcPr>
            <w:tcW w:w="2165" w:type="pct"/>
            <w:tcBorders>
              <w:top w:val="single" w:sz="4" w:space="0" w:color="auto"/>
              <w:left w:val="nil"/>
              <w:bottom w:val="single" w:sz="4" w:space="0" w:color="auto"/>
              <w:right w:val="single" w:sz="4" w:space="0" w:color="auto"/>
            </w:tcBorders>
            <w:shd w:val="clear" w:color="000000" w:fill="FFFF99"/>
            <w:vAlign w:val="center"/>
            <w:hideMark/>
          </w:tcPr>
          <w:p w14:paraId="09183582" w14:textId="77777777" w:rsidR="00A1731F" w:rsidRDefault="00A1731F">
            <w:pPr>
              <w:rPr>
                <w:b/>
                <w:bCs/>
                <w:sz w:val="20"/>
                <w:szCs w:val="20"/>
              </w:rPr>
            </w:pPr>
            <w:r>
              <w:rPr>
                <w:b/>
                <w:bCs/>
                <w:sz w:val="20"/>
                <w:szCs w:val="20"/>
              </w:rPr>
              <w:t>ИТОГО:</w:t>
            </w:r>
          </w:p>
        </w:tc>
        <w:tc>
          <w:tcPr>
            <w:tcW w:w="1190" w:type="pct"/>
            <w:tcBorders>
              <w:top w:val="single" w:sz="4" w:space="0" w:color="auto"/>
              <w:left w:val="nil"/>
              <w:bottom w:val="single" w:sz="4" w:space="0" w:color="auto"/>
              <w:right w:val="single" w:sz="4" w:space="0" w:color="000000"/>
            </w:tcBorders>
            <w:shd w:val="clear" w:color="000000" w:fill="FFFF99"/>
            <w:vAlign w:val="center"/>
            <w:hideMark/>
          </w:tcPr>
          <w:p w14:paraId="00C96059" w14:textId="77777777" w:rsidR="00A1731F" w:rsidRDefault="00A1731F">
            <w:pPr>
              <w:jc w:val="center"/>
              <w:rPr>
                <w:sz w:val="20"/>
                <w:szCs w:val="20"/>
              </w:rPr>
            </w:pPr>
            <w:r>
              <w:rPr>
                <w:sz w:val="20"/>
                <w:szCs w:val="20"/>
              </w:rPr>
              <w:t> </w:t>
            </w:r>
          </w:p>
        </w:tc>
        <w:tc>
          <w:tcPr>
            <w:tcW w:w="929" w:type="pct"/>
            <w:tcBorders>
              <w:top w:val="single" w:sz="4" w:space="0" w:color="auto"/>
              <w:left w:val="nil"/>
              <w:bottom w:val="single" w:sz="4" w:space="0" w:color="auto"/>
              <w:right w:val="single" w:sz="4" w:space="0" w:color="auto"/>
            </w:tcBorders>
            <w:shd w:val="clear" w:color="000000" w:fill="FFFF99"/>
            <w:noWrap/>
            <w:vAlign w:val="center"/>
            <w:hideMark/>
          </w:tcPr>
          <w:p w14:paraId="4881D893" w14:textId="77777777" w:rsidR="00A1731F" w:rsidRDefault="00A1731F">
            <w:pPr>
              <w:jc w:val="right"/>
              <w:rPr>
                <w:b/>
                <w:bCs/>
                <w:sz w:val="20"/>
                <w:szCs w:val="20"/>
              </w:rPr>
            </w:pPr>
            <w:r>
              <w:rPr>
                <w:b/>
                <w:bCs/>
                <w:sz w:val="20"/>
                <w:szCs w:val="20"/>
              </w:rPr>
              <w:t>15,13</w:t>
            </w:r>
          </w:p>
        </w:tc>
      </w:tr>
      <w:tr w:rsidR="00A1731F" w14:paraId="1C822165" w14:textId="77777777" w:rsidTr="00DF7734">
        <w:trPr>
          <w:trHeight w:val="375"/>
        </w:trPr>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0DC04" w14:textId="77777777" w:rsidR="00A1731F" w:rsidRDefault="00A1731F">
            <w:pPr>
              <w:jc w:val="center"/>
              <w:rPr>
                <w:b/>
                <w:bCs/>
                <w:sz w:val="20"/>
                <w:szCs w:val="20"/>
              </w:rPr>
            </w:pPr>
            <w:r>
              <w:rPr>
                <w:b/>
                <w:bCs/>
                <w:sz w:val="20"/>
                <w:szCs w:val="20"/>
              </w:rPr>
              <w:t> </w:t>
            </w:r>
          </w:p>
        </w:tc>
        <w:tc>
          <w:tcPr>
            <w:tcW w:w="2165" w:type="pct"/>
            <w:tcBorders>
              <w:top w:val="single" w:sz="4" w:space="0" w:color="auto"/>
              <w:left w:val="nil"/>
              <w:bottom w:val="single" w:sz="4" w:space="0" w:color="auto"/>
              <w:right w:val="single" w:sz="4" w:space="0" w:color="auto"/>
            </w:tcBorders>
            <w:shd w:val="clear" w:color="auto" w:fill="auto"/>
            <w:vAlign w:val="center"/>
            <w:hideMark/>
          </w:tcPr>
          <w:p w14:paraId="34254239" w14:textId="77777777" w:rsidR="00A1731F" w:rsidRDefault="00A1731F">
            <w:pPr>
              <w:rPr>
                <w:b/>
                <w:bCs/>
                <w:sz w:val="20"/>
                <w:szCs w:val="20"/>
              </w:rPr>
            </w:pPr>
            <w:r>
              <w:rPr>
                <w:b/>
                <w:bCs/>
                <w:sz w:val="20"/>
                <w:szCs w:val="20"/>
              </w:rPr>
              <w:t> </w:t>
            </w:r>
          </w:p>
        </w:tc>
        <w:tc>
          <w:tcPr>
            <w:tcW w:w="1190" w:type="pct"/>
            <w:tcBorders>
              <w:top w:val="single" w:sz="4" w:space="0" w:color="auto"/>
              <w:left w:val="nil"/>
              <w:bottom w:val="single" w:sz="4" w:space="0" w:color="auto"/>
              <w:right w:val="nil"/>
            </w:tcBorders>
            <w:shd w:val="clear" w:color="auto" w:fill="auto"/>
            <w:vAlign w:val="center"/>
            <w:hideMark/>
          </w:tcPr>
          <w:p w14:paraId="146A4419" w14:textId="77777777" w:rsidR="00A1731F" w:rsidRDefault="00A1731F">
            <w:pPr>
              <w:jc w:val="center"/>
              <w:rPr>
                <w:sz w:val="16"/>
                <w:szCs w:val="16"/>
              </w:rPr>
            </w:pPr>
            <w:r>
              <w:rPr>
                <w:sz w:val="16"/>
                <w:szCs w:val="16"/>
              </w:rPr>
              <w:t> </w:t>
            </w:r>
          </w:p>
        </w:tc>
        <w:tc>
          <w:tcPr>
            <w:tcW w:w="929" w:type="pct"/>
            <w:tcBorders>
              <w:top w:val="single" w:sz="4" w:space="0" w:color="auto"/>
              <w:left w:val="nil"/>
              <w:bottom w:val="single" w:sz="4" w:space="0" w:color="auto"/>
              <w:right w:val="single" w:sz="4" w:space="0" w:color="auto"/>
            </w:tcBorders>
            <w:shd w:val="clear" w:color="auto" w:fill="auto"/>
            <w:noWrap/>
            <w:vAlign w:val="center"/>
            <w:hideMark/>
          </w:tcPr>
          <w:p w14:paraId="4BC3402F" w14:textId="77777777" w:rsidR="00A1731F" w:rsidRDefault="00A1731F">
            <w:pPr>
              <w:jc w:val="right"/>
              <w:rPr>
                <w:sz w:val="20"/>
                <w:szCs w:val="20"/>
              </w:rPr>
            </w:pPr>
            <w:r>
              <w:rPr>
                <w:sz w:val="20"/>
                <w:szCs w:val="20"/>
              </w:rPr>
              <w:t> </w:t>
            </w:r>
          </w:p>
        </w:tc>
      </w:tr>
      <w:tr w:rsidR="00A1731F" w14:paraId="0B39B10A" w14:textId="77777777" w:rsidTr="00DF7734">
        <w:trPr>
          <w:trHeight w:val="1695"/>
        </w:trPr>
        <w:tc>
          <w:tcPr>
            <w:tcW w:w="716" w:type="pct"/>
            <w:vMerge w:val="restart"/>
            <w:tcBorders>
              <w:top w:val="nil"/>
              <w:left w:val="single" w:sz="4" w:space="0" w:color="auto"/>
              <w:bottom w:val="single" w:sz="4" w:space="0" w:color="000000"/>
              <w:right w:val="nil"/>
            </w:tcBorders>
            <w:shd w:val="clear" w:color="auto" w:fill="auto"/>
            <w:noWrap/>
            <w:vAlign w:val="center"/>
            <w:hideMark/>
          </w:tcPr>
          <w:p w14:paraId="4747DCC2" w14:textId="77777777" w:rsidR="00A1731F" w:rsidRDefault="00A1731F">
            <w:pPr>
              <w:jc w:val="center"/>
              <w:rPr>
                <w:b/>
                <w:bCs/>
                <w:i/>
                <w:iCs/>
                <w:sz w:val="18"/>
                <w:szCs w:val="18"/>
              </w:rPr>
            </w:pPr>
            <w:r>
              <w:rPr>
                <w:b/>
                <w:bCs/>
                <w:i/>
                <w:iCs/>
                <w:sz w:val="18"/>
                <w:szCs w:val="18"/>
              </w:rPr>
              <w:t>Справочно-:</w:t>
            </w:r>
          </w:p>
        </w:tc>
        <w:tc>
          <w:tcPr>
            <w:tcW w:w="2165" w:type="pct"/>
            <w:tcBorders>
              <w:top w:val="nil"/>
              <w:left w:val="single" w:sz="4" w:space="0" w:color="000000"/>
              <w:bottom w:val="nil"/>
              <w:right w:val="nil"/>
            </w:tcBorders>
            <w:shd w:val="clear" w:color="000000" w:fill="FFFF99"/>
            <w:vAlign w:val="center"/>
            <w:hideMark/>
          </w:tcPr>
          <w:p w14:paraId="2AECD9BE" w14:textId="77777777" w:rsidR="00A1731F" w:rsidRDefault="00A1731F">
            <w:pPr>
              <w:rPr>
                <w:sz w:val="20"/>
                <w:szCs w:val="20"/>
              </w:rPr>
            </w:pPr>
            <w:r>
              <w:rPr>
                <w:sz w:val="20"/>
                <w:szCs w:val="20"/>
              </w:rPr>
              <w:t>Управление многоквартирным домом (</w:t>
            </w:r>
            <w:r>
              <w:rPr>
                <w:i/>
                <w:iCs/>
                <w:sz w:val="20"/>
                <w:szCs w:val="20"/>
              </w:rPr>
              <w:t>Стоимость услуг по управлению многоквартирным домом, сбору средств с населения оценена в составе работ и услуг по содержанию и ремонту жилья (включена в стоимость обязательных работ постатейно</w:t>
            </w:r>
            <w:r w:rsidR="00282B5B">
              <w:rPr>
                <w:i/>
                <w:iCs/>
                <w:sz w:val="20"/>
                <w:szCs w:val="20"/>
              </w:rPr>
              <w:t xml:space="preserve"> </w:t>
            </w:r>
            <w:r>
              <w:rPr>
                <w:i/>
                <w:iCs/>
                <w:sz w:val="20"/>
                <w:szCs w:val="20"/>
              </w:rPr>
              <w:t>в том числе</w:t>
            </w:r>
            <w:r>
              <w:rPr>
                <w:sz w:val="20"/>
                <w:szCs w:val="20"/>
              </w:rPr>
              <w:t>)).</w:t>
            </w:r>
          </w:p>
        </w:tc>
        <w:tc>
          <w:tcPr>
            <w:tcW w:w="1190" w:type="pct"/>
            <w:tcBorders>
              <w:top w:val="single" w:sz="4" w:space="0" w:color="auto"/>
              <w:left w:val="single" w:sz="4" w:space="0" w:color="auto"/>
              <w:bottom w:val="single" w:sz="4" w:space="0" w:color="auto"/>
              <w:right w:val="single" w:sz="4" w:space="0" w:color="000000"/>
            </w:tcBorders>
            <w:shd w:val="clear" w:color="000000" w:fill="FFFF99"/>
            <w:vAlign w:val="center"/>
            <w:hideMark/>
          </w:tcPr>
          <w:p w14:paraId="5B6A0AA4" w14:textId="77777777" w:rsidR="00A1731F" w:rsidRDefault="00A1731F">
            <w:pPr>
              <w:jc w:val="center"/>
              <w:rPr>
                <w:sz w:val="20"/>
                <w:szCs w:val="20"/>
              </w:rPr>
            </w:pPr>
            <w:r>
              <w:rPr>
                <w:sz w:val="20"/>
                <w:szCs w:val="20"/>
              </w:rPr>
              <w:t> </w:t>
            </w:r>
          </w:p>
        </w:tc>
        <w:tc>
          <w:tcPr>
            <w:tcW w:w="929" w:type="pct"/>
            <w:tcBorders>
              <w:top w:val="nil"/>
              <w:left w:val="nil"/>
              <w:bottom w:val="single" w:sz="4" w:space="0" w:color="auto"/>
              <w:right w:val="single" w:sz="4" w:space="0" w:color="auto"/>
            </w:tcBorders>
            <w:shd w:val="clear" w:color="000000" w:fill="FFFF99"/>
            <w:noWrap/>
            <w:vAlign w:val="center"/>
            <w:hideMark/>
          </w:tcPr>
          <w:p w14:paraId="0E270D66" w14:textId="77777777" w:rsidR="00A1731F" w:rsidRDefault="00A1731F">
            <w:pPr>
              <w:jc w:val="right"/>
              <w:rPr>
                <w:sz w:val="20"/>
                <w:szCs w:val="20"/>
              </w:rPr>
            </w:pPr>
            <w:r>
              <w:rPr>
                <w:sz w:val="20"/>
                <w:szCs w:val="20"/>
              </w:rPr>
              <w:t>3,80</w:t>
            </w:r>
          </w:p>
        </w:tc>
      </w:tr>
      <w:tr w:rsidR="00A1731F" w14:paraId="159140FE" w14:textId="77777777" w:rsidTr="00DF7734">
        <w:trPr>
          <w:trHeight w:val="675"/>
        </w:trPr>
        <w:tc>
          <w:tcPr>
            <w:tcW w:w="716" w:type="pct"/>
            <w:vMerge/>
            <w:tcBorders>
              <w:top w:val="nil"/>
              <w:left w:val="single" w:sz="4" w:space="0" w:color="auto"/>
              <w:bottom w:val="single" w:sz="4" w:space="0" w:color="000000"/>
              <w:right w:val="nil"/>
            </w:tcBorders>
            <w:vAlign w:val="center"/>
            <w:hideMark/>
          </w:tcPr>
          <w:p w14:paraId="3F497BD7" w14:textId="77777777" w:rsidR="00A1731F" w:rsidRDefault="00A1731F">
            <w:pPr>
              <w:rPr>
                <w:b/>
                <w:bCs/>
                <w:i/>
                <w:iCs/>
                <w:sz w:val="18"/>
                <w:szCs w:val="18"/>
              </w:rPr>
            </w:pPr>
          </w:p>
        </w:tc>
        <w:tc>
          <w:tcPr>
            <w:tcW w:w="21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20AB38" w14:textId="77777777" w:rsidR="00A1731F" w:rsidRDefault="00A1731F">
            <w:pPr>
              <w:rPr>
                <w:sz w:val="20"/>
                <w:szCs w:val="20"/>
              </w:rPr>
            </w:pPr>
            <w:r>
              <w:rPr>
                <w:sz w:val="20"/>
                <w:szCs w:val="20"/>
              </w:rPr>
              <w:t xml:space="preserve">Функции, непосредственно связанные с управлением многоквартирным домом </w:t>
            </w:r>
          </w:p>
        </w:tc>
        <w:tc>
          <w:tcPr>
            <w:tcW w:w="1190" w:type="pct"/>
            <w:tcBorders>
              <w:top w:val="single" w:sz="4" w:space="0" w:color="auto"/>
              <w:left w:val="nil"/>
              <w:bottom w:val="single" w:sz="4" w:space="0" w:color="auto"/>
              <w:right w:val="single" w:sz="4" w:space="0" w:color="000000"/>
            </w:tcBorders>
            <w:shd w:val="clear" w:color="auto" w:fill="auto"/>
            <w:vAlign w:val="center"/>
            <w:hideMark/>
          </w:tcPr>
          <w:p w14:paraId="5D553B17" w14:textId="77777777" w:rsidR="00A1731F" w:rsidRDefault="00A1731F">
            <w:pPr>
              <w:jc w:val="center"/>
              <w:rPr>
                <w:sz w:val="16"/>
                <w:szCs w:val="16"/>
              </w:rPr>
            </w:pPr>
            <w:r>
              <w:rPr>
                <w:sz w:val="16"/>
                <w:szCs w:val="16"/>
              </w:rPr>
              <w:t>постоянно</w:t>
            </w:r>
          </w:p>
        </w:tc>
        <w:tc>
          <w:tcPr>
            <w:tcW w:w="929" w:type="pct"/>
            <w:tcBorders>
              <w:top w:val="nil"/>
              <w:left w:val="nil"/>
              <w:bottom w:val="single" w:sz="4" w:space="0" w:color="auto"/>
              <w:right w:val="single" w:sz="4" w:space="0" w:color="auto"/>
            </w:tcBorders>
            <w:shd w:val="clear" w:color="auto" w:fill="auto"/>
            <w:noWrap/>
            <w:vAlign w:val="center"/>
            <w:hideMark/>
          </w:tcPr>
          <w:p w14:paraId="29C8C098" w14:textId="77777777" w:rsidR="00A1731F" w:rsidRDefault="00A1731F">
            <w:pPr>
              <w:jc w:val="right"/>
              <w:rPr>
                <w:sz w:val="20"/>
                <w:szCs w:val="20"/>
              </w:rPr>
            </w:pPr>
            <w:r>
              <w:rPr>
                <w:sz w:val="20"/>
                <w:szCs w:val="20"/>
              </w:rPr>
              <w:t>3,13</w:t>
            </w:r>
          </w:p>
        </w:tc>
      </w:tr>
      <w:tr w:rsidR="00A1731F" w14:paraId="562EA404" w14:textId="77777777" w:rsidTr="00DF7734">
        <w:trPr>
          <w:trHeight w:val="810"/>
        </w:trPr>
        <w:tc>
          <w:tcPr>
            <w:tcW w:w="716" w:type="pct"/>
            <w:vMerge/>
            <w:tcBorders>
              <w:top w:val="nil"/>
              <w:left w:val="single" w:sz="4" w:space="0" w:color="auto"/>
              <w:bottom w:val="single" w:sz="4" w:space="0" w:color="auto"/>
              <w:right w:val="nil"/>
            </w:tcBorders>
            <w:vAlign w:val="center"/>
            <w:hideMark/>
          </w:tcPr>
          <w:p w14:paraId="0077057A" w14:textId="77777777" w:rsidR="00A1731F" w:rsidRDefault="00A1731F">
            <w:pPr>
              <w:rPr>
                <w:b/>
                <w:bCs/>
                <w:i/>
                <w:iCs/>
                <w:sz w:val="18"/>
                <w:szCs w:val="18"/>
              </w:rPr>
            </w:pPr>
          </w:p>
        </w:tc>
        <w:tc>
          <w:tcPr>
            <w:tcW w:w="2165" w:type="pct"/>
            <w:tcBorders>
              <w:top w:val="nil"/>
              <w:left w:val="single" w:sz="4" w:space="0" w:color="auto"/>
              <w:bottom w:val="single" w:sz="4" w:space="0" w:color="auto"/>
              <w:right w:val="single" w:sz="4" w:space="0" w:color="auto"/>
            </w:tcBorders>
            <w:shd w:val="clear" w:color="auto" w:fill="auto"/>
            <w:vAlign w:val="center"/>
            <w:hideMark/>
          </w:tcPr>
          <w:p w14:paraId="7119CB72" w14:textId="77777777" w:rsidR="00A1731F" w:rsidRDefault="00A1731F">
            <w:pPr>
              <w:rPr>
                <w:sz w:val="20"/>
                <w:szCs w:val="20"/>
              </w:rPr>
            </w:pPr>
            <w:r>
              <w:rPr>
                <w:sz w:val="20"/>
                <w:szCs w:val="20"/>
              </w:rPr>
              <w:t>Функции, связанные с организацией начисления, сбора, перерасчета платежей за жилищно-коммунальные услуги</w:t>
            </w:r>
          </w:p>
        </w:tc>
        <w:tc>
          <w:tcPr>
            <w:tcW w:w="1190" w:type="pct"/>
            <w:tcBorders>
              <w:top w:val="single" w:sz="4" w:space="0" w:color="auto"/>
              <w:left w:val="nil"/>
              <w:bottom w:val="single" w:sz="4" w:space="0" w:color="auto"/>
              <w:right w:val="single" w:sz="4" w:space="0" w:color="000000"/>
            </w:tcBorders>
            <w:shd w:val="clear" w:color="auto" w:fill="auto"/>
            <w:vAlign w:val="center"/>
            <w:hideMark/>
          </w:tcPr>
          <w:p w14:paraId="059EC21D" w14:textId="77777777" w:rsidR="00A1731F" w:rsidRDefault="00A1731F">
            <w:pPr>
              <w:jc w:val="center"/>
              <w:rPr>
                <w:sz w:val="16"/>
                <w:szCs w:val="16"/>
              </w:rPr>
            </w:pPr>
            <w:r>
              <w:rPr>
                <w:sz w:val="16"/>
                <w:szCs w:val="16"/>
              </w:rPr>
              <w:t>постоянно</w:t>
            </w:r>
          </w:p>
        </w:tc>
        <w:tc>
          <w:tcPr>
            <w:tcW w:w="929" w:type="pct"/>
            <w:tcBorders>
              <w:top w:val="nil"/>
              <w:left w:val="nil"/>
              <w:bottom w:val="single" w:sz="4" w:space="0" w:color="auto"/>
              <w:right w:val="single" w:sz="4" w:space="0" w:color="auto"/>
            </w:tcBorders>
            <w:shd w:val="clear" w:color="auto" w:fill="auto"/>
            <w:noWrap/>
            <w:vAlign w:val="center"/>
            <w:hideMark/>
          </w:tcPr>
          <w:p w14:paraId="36898E8E" w14:textId="77777777" w:rsidR="00A1731F" w:rsidRDefault="00A1731F">
            <w:pPr>
              <w:jc w:val="right"/>
              <w:rPr>
                <w:sz w:val="20"/>
                <w:szCs w:val="20"/>
              </w:rPr>
            </w:pPr>
            <w:r>
              <w:rPr>
                <w:sz w:val="20"/>
                <w:szCs w:val="20"/>
              </w:rPr>
              <w:t>0,67</w:t>
            </w:r>
          </w:p>
        </w:tc>
      </w:tr>
    </w:tbl>
    <w:p w14:paraId="565723C4" w14:textId="77777777" w:rsidR="00282B5B" w:rsidRDefault="00282B5B" w:rsidP="005B1887">
      <w:pPr>
        <w:rPr>
          <w:lang w:eastAsia="x-none"/>
        </w:rPr>
      </w:pPr>
    </w:p>
    <w:p w14:paraId="6803E8C6" w14:textId="77777777" w:rsidR="00282B5B" w:rsidRDefault="00282B5B" w:rsidP="005B1887">
      <w:pPr>
        <w:rPr>
          <w:lang w:eastAsia="x-none"/>
        </w:rPr>
      </w:pPr>
    </w:p>
    <w:tbl>
      <w:tblPr>
        <w:tblW w:w="4880" w:type="dxa"/>
        <w:tblInd w:w="5495" w:type="dxa"/>
        <w:tblLook w:val="04A0" w:firstRow="1" w:lastRow="0" w:firstColumn="1" w:lastColumn="0" w:noHBand="0" w:noVBand="1"/>
      </w:tblPr>
      <w:tblGrid>
        <w:gridCol w:w="4880"/>
      </w:tblGrid>
      <w:tr w:rsidR="00BB6F70" w:rsidRPr="001C12E5" w14:paraId="4C5F043A" w14:textId="77777777" w:rsidTr="00FD1459">
        <w:trPr>
          <w:trHeight w:val="1260"/>
        </w:trPr>
        <w:tc>
          <w:tcPr>
            <w:tcW w:w="4880" w:type="dxa"/>
            <w:tcBorders>
              <w:top w:val="nil"/>
              <w:left w:val="nil"/>
              <w:bottom w:val="nil"/>
              <w:right w:val="nil"/>
            </w:tcBorders>
            <w:shd w:val="clear" w:color="auto" w:fill="auto"/>
            <w:vAlign w:val="bottom"/>
            <w:hideMark/>
          </w:tcPr>
          <w:p w14:paraId="7905D436" w14:textId="77777777" w:rsidR="00BB6F70" w:rsidRDefault="00BB6F70" w:rsidP="00FD1459">
            <w:pPr>
              <w:jc w:val="right"/>
              <w:rPr>
                <w:sz w:val="12"/>
                <w:szCs w:val="12"/>
              </w:rPr>
            </w:pPr>
          </w:p>
          <w:p w14:paraId="6FAB051D" w14:textId="77777777" w:rsidR="00BB6F70" w:rsidRDefault="00BB6F70" w:rsidP="00FD1459">
            <w:pPr>
              <w:jc w:val="right"/>
              <w:rPr>
                <w:sz w:val="12"/>
                <w:szCs w:val="12"/>
              </w:rPr>
            </w:pPr>
          </w:p>
          <w:p w14:paraId="0EF02026" w14:textId="77777777" w:rsidR="00BB6F70" w:rsidRDefault="00BB6F70" w:rsidP="00FD1459">
            <w:pPr>
              <w:jc w:val="right"/>
              <w:rPr>
                <w:sz w:val="12"/>
                <w:szCs w:val="12"/>
              </w:rPr>
            </w:pPr>
          </w:p>
          <w:p w14:paraId="2D0E19F6" w14:textId="77777777" w:rsidR="00282B5B" w:rsidRDefault="00282B5B" w:rsidP="00FD1459">
            <w:pPr>
              <w:jc w:val="right"/>
              <w:rPr>
                <w:sz w:val="12"/>
                <w:szCs w:val="12"/>
              </w:rPr>
            </w:pPr>
          </w:p>
          <w:p w14:paraId="1106C923" w14:textId="77777777" w:rsidR="00BB6F70" w:rsidRPr="001C12E5" w:rsidRDefault="00BB6F70" w:rsidP="00FD1459">
            <w:pPr>
              <w:jc w:val="right"/>
              <w:rPr>
                <w:sz w:val="12"/>
                <w:szCs w:val="12"/>
              </w:rPr>
            </w:pPr>
            <w:r w:rsidRPr="001C12E5">
              <w:rPr>
                <w:sz w:val="12"/>
                <w:szCs w:val="12"/>
              </w:rPr>
              <w:t>Приложение № 2</w:t>
            </w:r>
            <w:r w:rsidRPr="001C12E5">
              <w:rPr>
                <w:sz w:val="12"/>
                <w:szCs w:val="12"/>
              </w:rPr>
              <w:br/>
              <w:t>к Правилам проведения органом местного самоуправления открытого конкурса</w:t>
            </w:r>
            <w:r w:rsidRPr="001C12E5">
              <w:rPr>
                <w:sz w:val="12"/>
                <w:szCs w:val="12"/>
              </w:rPr>
              <w:br/>
              <w:t>по отбору управляющей организации</w:t>
            </w:r>
            <w:r w:rsidRPr="001C12E5">
              <w:rPr>
                <w:sz w:val="12"/>
                <w:szCs w:val="12"/>
              </w:rPr>
              <w:br/>
              <w:t>для управления многоквартирным домом (в редакции постановления Правительства Российской Федерации от 3 апреля 2013г. № 290)</w:t>
            </w:r>
          </w:p>
        </w:tc>
      </w:tr>
      <w:tr w:rsidR="00BB6F70" w:rsidRPr="001C12E5" w14:paraId="3F4EC852" w14:textId="77777777" w:rsidTr="00FD1459">
        <w:trPr>
          <w:trHeight w:val="300"/>
        </w:trPr>
        <w:tc>
          <w:tcPr>
            <w:tcW w:w="4880" w:type="dxa"/>
            <w:tcBorders>
              <w:top w:val="nil"/>
              <w:left w:val="nil"/>
              <w:bottom w:val="nil"/>
              <w:right w:val="nil"/>
            </w:tcBorders>
            <w:shd w:val="clear" w:color="auto" w:fill="auto"/>
            <w:vAlign w:val="bottom"/>
            <w:hideMark/>
          </w:tcPr>
          <w:p w14:paraId="74320DF8" w14:textId="77777777" w:rsidR="00BB6F70" w:rsidRPr="001C12E5" w:rsidRDefault="00BB6F70" w:rsidP="00FD1459">
            <w:pPr>
              <w:jc w:val="center"/>
              <w:rPr>
                <w:sz w:val="14"/>
                <w:szCs w:val="14"/>
              </w:rPr>
            </w:pPr>
            <w:r w:rsidRPr="001C12E5">
              <w:rPr>
                <w:sz w:val="14"/>
                <w:szCs w:val="14"/>
              </w:rPr>
              <w:t>УТВЕРЖДАЮ</w:t>
            </w:r>
          </w:p>
        </w:tc>
      </w:tr>
      <w:tr w:rsidR="00BB6F70" w:rsidRPr="001C12E5" w14:paraId="474616C7" w14:textId="77777777" w:rsidTr="00FD1459">
        <w:trPr>
          <w:trHeight w:val="68"/>
        </w:trPr>
        <w:tc>
          <w:tcPr>
            <w:tcW w:w="4880" w:type="dxa"/>
            <w:tcBorders>
              <w:top w:val="nil"/>
              <w:left w:val="nil"/>
              <w:bottom w:val="single" w:sz="4" w:space="0" w:color="auto"/>
              <w:right w:val="nil"/>
            </w:tcBorders>
            <w:shd w:val="clear" w:color="auto" w:fill="auto"/>
            <w:vAlign w:val="bottom"/>
            <w:hideMark/>
          </w:tcPr>
          <w:p w14:paraId="4C67DAEA" w14:textId="77777777" w:rsidR="00BB6F70" w:rsidRPr="001C12E5" w:rsidRDefault="00BB6F70" w:rsidP="00FD1459">
            <w:pPr>
              <w:jc w:val="right"/>
              <w:rPr>
                <w:sz w:val="12"/>
                <w:szCs w:val="12"/>
              </w:rPr>
            </w:pPr>
            <w:r w:rsidRPr="001C12E5">
              <w:rPr>
                <w:sz w:val="12"/>
                <w:szCs w:val="12"/>
              </w:rPr>
              <w:t> </w:t>
            </w:r>
          </w:p>
        </w:tc>
      </w:tr>
      <w:tr w:rsidR="00BB6F70" w:rsidRPr="001C12E5" w14:paraId="6DCCE71B" w14:textId="77777777" w:rsidTr="00FD1459">
        <w:trPr>
          <w:trHeight w:val="300"/>
        </w:trPr>
        <w:tc>
          <w:tcPr>
            <w:tcW w:w="4880" w:type="dxa"/>
            <w:tcBorders>
              <w:top w:val="single" w:sz="4" w:space="0" w:color="auto"/>
              <w:left w:val="nil"/>
              <w:bottom w:val="single" w:sz="4" w:space="0" w:color="auto"/>
              <w:right w:val="nil"/>
            </w:tcBorders>
            <w:shd w:val="clear" w:color="auto" w:fill="auto"/>
            <w:vAlign w:val="bottom"/>
            <w:hideMark/>
          </w:tcPr>
          <w:p w14:paraId="66E4ACFA" w14:textId="77777777" w:rsidR="00BB6F70" w:rsidRPr="001C12E5" w:rsidRDefault="00BB6F70" w:rsidP="00FD1459">
            <w:pPr>
              <w:jc w:val="right"/>
              <w:rPr>
                <w:sz w:val="12"/>
                <w:szCs w:val="12"/>
              </w:rPr>
            </w:pPr>
            <w:r w:rsidRPr="001C12E5">
              <w:rPr>
                <w:sz w:val="12"/>
                <w:szCs w:val="12"/>
              </w:rPr>
              <w:t> </w:t>
            </w:r>
          </w:p>
        </w:tc>
      </w:tr>
      <w:tr w:rsidR="00BB6F70" w:rsidRPr="001C12E5" w14:paraId="4CE9060B" w14:textId="77777777" w:rsidTr="00FD1459">
        <w:trPr>
          <w:trHeight w:val="300"/>
        </w:trPr>
        <w:tc>
          <w:tcPr>
            <w:tcW w:w="4880" w:type="dxa"/>
            <w:tcBorders>
              <w:top w:val="nil"/>
              <w:left w:val="nil"/>
              <w:bottom w:val="single" w:sz="4" w:space="0" w:color="auto"/>
              <w:right w:val="nil"/>
            </w:tcBorders>
            <w:shd w:val="clear" w:color="auto" w:fill="auto"/>
            <w:vAlign w:val="bottom"/>
            <w:hideMark/>
          </w:tcPr>
          <w:p w14:paraId="68CAF36A" w14:textId="77777777" w:rsidR="00BB6F70" w:rsidRPr="001C12E5" w:rsidRDefault="00BB6F70" w:rsidP="00FD1459">
            <w:pPr>
              <w:jc w:val="right"/>
              <w:rPr>
                <w:sz w:val="12"/>
                <w:szCs w:val="12"/>
              </w:rPr>
            </w:pPr>
            <w:r w:rsidRPr="001C12E5">
              <w:rPr>
                <w:sz w:val="12"/>
                <w:szCs w:val="12"/>
              </w:rPr>
              <w:t> </w:t>
            </w:r>
          </w:p>
        </w:tc>
      </w:tr>
      <w:tr w:rsidR="00BB6F70" w:rsidRPr="001C12E5" w14:paraId="7E8EC6D0" w14:textId="77777777" w:rsidTr="00FD1459">
        <w:trPr>
          <w:trHeight w:val="300"/>
        </w:trPr>
        <w:tc>
          <w:tcPr>
            <w:tcW w:w="4880" w:type="dxa"/>
            <w:tcBorders>
              <w:top w:val="single" w:sz="4" w:space="0" w:color="auto"/>
              <w:left w:val="nil"/>
              <w:bottom w:val="single" w:sz="4" w:space="0" w:color="auto"/>
              <w:right w:val="nil"/>
            </w:tcBorders>
            <w:shd w:val="clear" w:color="auto" w:fill="auto"/>
            <w:vAlign w:val="bottom"/>
            <w:hideMark/>
          </w:tcPr>
          <w:p w14:paraId="2299BA5A" w14:textId="77777777" w:rsidR="00BB6F70" w:rsidRPr="001C12E5" w:rsidRDefault="00BB6F70" w:rsidP="00FD1459">
            <w:pPr>
              <w:jc w:val="right"/>
              <w:rPr>
                <w:sz w:val="12"/>
                <w:szCs w:val="12"/>
              </w:rPr>
            </w:pPr>
            <w:r w:rsidRPr="001C12E5">
              <w:rPr>
                <w:sz w:val="12"/>
                <w:szCs w:val="12"/>
              </w:rPr>
              <w:t> </w:t>
            </w:r>
          </w:p>
        </w:tc>
      </w:tr>
      <w:tr w:rsidR="00BB6F70" w:rsidRPr="001C12E5" w14:paraId="092722A5" w14:textId="77777777" w:rsidTr="00FD1459">
        <w:trPr>
          <w:trHeight w:val="300"/>
        </w:trPr>
        <w:tc>
          <w:tcPr>
            <w:tcW w:w="4880" w:type="dxa"/>
            <w:tcBorders>
              <w:top w:val="nil"/>
              <w:left w:val="nil"/>
              <w:bottom w:val="single" w:sz="4" w:space="0" w:color="auto"/>
              <w:right w:val="nil"/>
            </w:tcBorders>
            <w:shd w:val="clear" w:color="auto" w:fill="auto"/>
            <w:vAlign w:val="bottom"/>
            <w:hideMark/>
          </w:tcPr>
          <w:p w14:paraId="466E1BA3" w14:textId="77777777" w:rsidR="00BB6F70" w:rsidRPr="001C12E5" w:rsidRDefault="00BB6F70" w:rsidP="00FD1459">
            <w:pPr>
              <w:jc w:val="right"/>
              <w:rPr>
                <w:sz w:val="12"/>
                <w:szCs w:val="12"/>
              </w:rPr>
            </w:pPr>
            <w:r w:rsidRPr="001C12E5">
              <w:rPr>
                <w:sz w:val="12"/>
                <w:szCs w:val="12"/>
              </w:rPr>
              <w:t> </w:t>
            </w:r>
          </w:p>
        </w:tc>
      </w:tr>
      <w:tr w:rsidR="00BB6F70" w:rsidRPr="001C12E5" w14:paraId="7974B17F" w14:textId="77777777" w:rsidTr="00FD1459">
        <w:trPr>
          <w:trHeight w:val="300"/>
        </w:trPr>
        <w:tc>
          <w:tcPr>
            <w:tcW w:w="4880" w:type="dxa"/>
            <w:tcBorders>
              <w:top w:val="single" w:sz="4" w:space="0" w:color="auto"/>
              <w:left w:val="nil"/>
              <w:bottom w:val="nil"/>
              <w:right w:val="nil"/>
            </w:tcBorders>
            <w:shd w:val="clear" w:color="auto" w:fill="auto"/>
            <w:vAlign w:val="bottom"/>
            <w:hideMark/>
          </w:tcPr>
          <w:p w14:paraId="3D68D308" w14:textId="77777777" w:rsidR="00BB6F70" w:rsidRPr="001C12E5" w:rsidRDefault="00BB6F70" w:rsidP="00FD1459">
            <w:pPr>
              <w:jc w:val="center"/>
              <w:rPr>
                <w:i/>
                <w:sz w:val="12"/>
                <w:szCs w:val="12"/>
              </w:rPr>
            </w:pPr>
            <w:r w:rsidRPr="001C12E5">
              <w:rPr>
                <w:i/>
                <w:sz w:val="12"/>
                <w:szCs w:val="12"/>
              </w:rPr>
              <w:t>(должность, ф.и.о. руководителя органа местного самоуправления, являющегося организатором конкурса, почтовый индекс и адрес, телефон адрес электронной почты)</w:t>
            </w:r>
          </w:p>
        </w:tc>
      </w:tr>
    </w:tbl>
    <w:p w14:paraId="0CCA3BF1" w14:textId="77777777" w:rsidR="00BB6F70" w:rsidRDefault="00BB6F70" w:rsidP="00BB6F70">
      <w:pPr>
        <w:rPr>
          <w:lang w:eastAsia="x-none"/>
        </w:rPr>
      </w:pPr>
    </w:p>
    <w:p w14:paraId="456A481E" w14:textId="77777777" w:rsidR="00BB6F70" w:rsidRDefault="00BB6F70" w:rsidP="00BB6F70">
      <w:pPr>
        <w:rPr>
          <w:lang w:eastAsia="x-none"/>
        </w:rPr>
      </w:pPr>
    </w:p>
    <w:p w14:paraId="195D9040" w14:textId="77777777" w:rsidR="00BB6F70" w:rsidRDefault="00BB6F70" w:rsidP="00BB6F70">
      <w:pPr>
        <w:rPr>
          <w:lang w:eastAsia="x-none"/>
        </w:rPr>
      </w:pPr>
    </w:p>
    <w:tbl>
      <w:tblPr>
        <w:tblW w:w="10206" w:type="dxa"/>
        <w:tblInd w:w="108" w:type="dxa"/>
        <w:tblLook w:val="04A0" w:firstRow="1" w:lastRow="0" w:firstColumn="1" w:lastColumn="0" w:noHBand="0" w:noVBand="1"/>
      </w:tblPr>
      <w:tblGrid>
        <w:gridCol w:w="10206"/>
      </w:tblGrid>
      <w:tr w:rsidR="00BB6F70" w14:paraId="313CC9A3" w14:textId="77777777" w:rsidTr="00DA5C7C">
        <w:trPr>
          <w:trHeight w:val="735"/>
        </w:trPr>
        <w:tc>
          <w:tcPr>
            <w:tcW w:w="10206" w:type="dxa"/>
            <w:tcBorders>
              <w:top w:val="nil"/>
              <w:left w:val="nil"/>
              <w:bottom w:val="nil"/>
              <w:right w:val="nil"/>
            </w:tcBorders>
            <w:shd w:val="clear" w:color="auto" w:fill="auto"/>
            <w:vAlign w:val="center"/>
            <w:hideMark/>
          </w:tcPr>
          <w:p w14:paraId="3573A990" w14:textId="77777777" w:rsidR="00BB6F70" w:rsidRDefault="00BB6F70" w:rsidP="00FD1459">
            <w:pPr>
              <w:jc w:val="center"/>
              <w:rPr>
                <w:b/>
                <w:bCs/>
                <w:sz w:val="20"/>
                <w:szCs w:val="20"/>
              </w:rPr>
            </w:pPr>
            <w:r>
              <w:rPr>
                <w:b/>
                <w:bCs/>
                <w:sz w:val="20"/>
                <w:szCs w:val="20"/>
              </w:rPr>
              <w:t xml:space="preserve">Перечень работ и услуг по содержанию и ремонту общего имущества собственников помещений в многоквартирном доме х.Логовский, Медгородок дом № </w:t>
            </w:r>
            <w:r w:rsidR="00282B5B">
              <w:rPr>
                <w:b/>
                <w:bCs/>
                <w:sz w:val="20"/>
                <w:szCs w:val="20"/>
              </w:rPr>
              <w:t>4</w:t>
            </w:r>
            <w:r w:rsidR="004067E0">
              <w:rPr>
                <w:b/>
                <w:bCs/>
                <w:sz w:val="20"/>
                <w:szCs w:val="20"/>
              </w:rPr>
              <w:t>7</w:t>
            </w:r>
            <w:r>
              <w:rPr>
                <w:b/>
                <w:bCs/>
                <w:sz w:val="20"/>
                <w:szCs w:val="20"/>
              </w:rPr>
              <w:t>, являющегося объектом конкурса</w:t>
            </w:r>
          </w:p>
        </w:tc>
      </w:tr>
    </w:tbl>
    <w:p w14:paraId="04104145" w14:textId="77777777" w:rsidR="00BB6F70" w:rsidRDefault="00BB6F70" w:rsidP="005B1887">
      <w:pPr>
        <w:rPr>
          <w:lang w:eastAsia="x-none"/>
        </w:rPr>
      </w:pPr>
    </w:p>
    <w:tbl>
      <w:tblPr>
        <w:tblW w:w="10201" w:type="dxa"/>
        <w:tblInd w:w="113" w:type="dxa"/>
        <w:tblLayout w:type="fixed"/>
        <w:tblLook w:val="04A0" w:firstRow="1" w:lastRow="0" w:firstColumn="1" w:lastColumn="0" w:noHBand="0" w:noVBand="1"/>
      </w:tblPr>
      <w:tblGrid>
        <w:gridCol w:w="1340"/>
        <w:gridCol w:w="4660"/>
        <w:gridCol w:w="2560"/>
        <w:gridCol w:w="1641"/>
      </w:tblGrid>
      <w:tr w:rsidR="00282B5B" w14:paraId="0C916D55" w14:textId="77777777" w:rsidTr="00DA5C7C">
        <w:trPr>
          <w:trHeight w:val="1590"/>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49961" w14:textId="77777777" w:rsidR="00282B5B" w:rsidRDefault="00282B5B">
            <w:pPr>
              <w:jc w:val="center"/>
              <w:rPr>
                <w:b/>
                <w:bCs/>
                <w:sz w:val="18"/>
                <w:szCs w:val="18"/>
              </w:rPr>
            </w:pPr>
            <w:r>
              <w:rPr>
                <w:b/>
                <w:bCs/>
                <w:sz w:val="18"/>
                <w:szCs w:val="18"/>
              </w:rPr>
              <w:t>№ п.п.</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0B9D099D" w14:textId="77777777" w:rsidR="00282B5B" w:rsidRDefault="00282B5B">
            <w:pPr>
              <w:jc w:val="center"/>
              <w:rPr>
                <w:b/>
                <w:bCs/>
                <w:sz w:val="18"/>
                <w:szCs w:val="18"/>
              </w:rPr>
            </w:pPr>
            <w:r>
              <w:rPr>
                <w:b/>
                <w:bCs/>
                <w:sz w:val="18"/>
                <w:szCs w:val="18"/>
              </w:rPr>
              <w:t>Наименование работ и услуг</w:t>
            </w:r>
          </w:p>
        </w:tc>
        <w:tc>
          <w:tcPr>
            <w:tcW w:w="2560" w:type="dxa"/>
            <w:tcBorders>
              <w:top w:val="single" w:sz="4" w:space="0" w:color="auto"/>
              <w:left w:val="nil"/>
              <w:bottom w:val="single" w:sz="4" w:space="0" w:color="auto"/>
              <w:right w:val="single" w:sz="4" w:space="0" w:color="000000"/>
            </w:tcBorders>
            <w:shd w:val="clear" w:color="auto" w:fill="auto"/>
            <w:vAlign w:val="center"/>
            <w:hideMark/>
          </w:tcPr>
          <w:p w14:paraId="22868AC1" w14:textId="77777777" w:rsidR="00282B5B" w:rsidRDefault="00282B5B">
            <w:pPr>
              <w:jc w:val="center"/>
              <w:rPr>
                <w:b/>
                <w:bCs/>
                <w:sz w:val="18"/>
                <w:szCs w:val="18"/>
              </w:rPr>
            </w:pPr>
            <w:r>
              <w:rPr>
                <w:b/>
                <w:bCs/>
                <w:sz w:val="18"/>
                <w:szCs w:val="18"/>
              </w:rPr>
              <w:t>Периодичность выполнения работ, услуг</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14:paraId="1E85C2DD" w14:textId="77777777" w:rsidR="00282B5B" w:rsidRDefault="00282B5B">
            <w:pPr>
              <w:jc w:val="center"/>
              <w:rPr>
                <w:b/>
                <w:bCs/>
                <w:sz w:val="18"/>
                <w:szCs w:val="18"/>
              </w:rPr>
            </w:pPr>
            <w:r>
              <w:rPr>
                <w:b/>
                <w:bCs/>
                <w:sz w:val="18"/>
                <w:szCs w:val="18"/>
              </w:rPr>
              <w:t>Стоимость на 1 кв.метр общей площади (рублей в месяц)</w:t>
            </w:r>
          </w:p>
        </w:tc>
      </w:tr>
      <w:tr w:rsidR="00282B5B" w14:paraId="7379693F" w14:textId="77777777" w:rsidTr="00DA5C7C">
        <w:trPr>
          <w:trHeight w:val="1035"/>
        </w:trPr>
        <w:tc>
          <w:tcPr>
            <w:tcW w:w="1340" w:type="dxa"/>
            <w:tcBorders>
              <w:top w:val="nil"/>
              <w:left w:val="single" w:sz="4" w:space="0" w:color="auto"/>
              <w:bottom w:val="single" w:sz="4" w:space="0" w:color="auto"/>
              <w:right w:val="single" w:sz="4" w:space="0" w:color="000000"/>
            </w:tcBorders>
            <w:shd w:val="clear" w:color="auto" w:fill="auto"/>
            <w:noWrap/>
            <w:vAlign w:val="center"/>
            <w:hideMark/>
          </w:tcPr>
          <w:p w14:paraId="421C0F93" w14:textId="77777777" w:rsidR="00282B5B" w:rsidRDefault="00282B5B">
            <w:pPr>
              <w:jc w:val="center"/>
              <w:rPr>
                <w:b/>
                <w:bCs/>
                <w:sz w:val="20"/>
                <w:szCs w:val="20"/>
              </w:rPr>
            </w:pPr>
            <w:r>
              <w:rPr>
                <w:b/>
                <w:bCs/>
                <w:sz w:val="20"/>
                <w:szCs w:val="20"/>
              </w:rPr>
              <w:t>I.</w:t>
            </w:r>
          </w:p>
        </w:tc>
        <w:tc>
          <w:tcPr>
            <w:tcW w:w="8861" w:type="dxa"/>
            <w:gridSpan w:val="3"/>
            <w:tcBorders>
              <w:top w:val="single" w:sz="4" w:space="0" w:color="auto"/>
              <w:left w:val="nil"/>
              <w:bottom w:val="single" w:sz="4" w:space="0" w:color="auto"/>
              <w:right w:val="nil"/>
            </w:tcBorders>
            <w:shd w:val="clear" w:color="auto" w:fill="auto"/>
            <w:vAlign w:val="center"/>
            <w:hideMark/>
          </w:tcPr>
          <w:p w14:paraId="498E4EFF" w14:textId="77777777" w:rsidR="00282B5B" w:rsidRDefault="00282B5B">
            <w:pPr>
              <w:rPr>
                <w:b/>
                <w:bCs/>
                <w:sz w:val="20"/>
                <w:szCs w:val="20"/>
              </w:rPr>
            </w:pPr>
            <w:r>
              <w:rPr>
                <w:b/>
                <w:bCs/>
                <w:sz w:val="20"/>
                <w:szCs w:val="20"/>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r>
      <w:tr w:rsidR="00282B5B" w14:paraId="070167B2" w14:textId="77777777" w:rsidTr="00DA5C7C">
        <w:trPr>
          <w:trHeight w:val="510"/>
        </w:trPr>
        <w:tc>
          <w:tcPr>
            <w:tcW w:w="1340" w:type="dxa"/>
            <w:vMerge w:val="restart"/>
            <w:tcBorders>
              <w:top w:val="nil"/>
              <w:left w:val="single" w:sz="4" w:space="0" w:color="auto"/>
              <w:bottom w:val="nil"/>
              <w:right w:val="single" w:sz="4" w:space="0" w:color="auto"/>
            </w:tcBorders>
            <w:shd w:val="clear" w:color="auto" w:fill="auto"/>
            <w:noWrap/>
            <w:vAlign w:val="center"/>
            <w:hideMark/>
          </w:tcPr>
          <w:p w14:paraId="13C78336" w14:textId="77777777" w:rsidR="00282B5B" w:rsidRDefault="00282B5B">
            <w:pPr>
              <w:jc w:val="right"/>
              <w:rPr>
                <w:sz w:val="20"/>
                <w:szCs w:val="20"/>
              </w:rPr>
            </w:pPr>
            <w:r>
              <w:rPr>
                <w:sz w:val="20"/>
                <w:szCs w:val="20"/>
              </w:rPr>
              <w:t>1.1.</w:t>
            </w:r>
          </w:p>
        </w:tc>
        <w:tc>
          <w:tcPr>
            <w:tcW w:w="4660" w:type="dxa"/>
            <w:tcBorders>
              <w:top w:val="nil"/>
              <w:left w:val="nil"/>
              <w:bottom w:val="single" w:sz="4" w:space="0" w:color="auto"/>
              <w:right w:val="single" w:sz="4" w:space="0" w:color="auto"/>
            </w:tcBorders>
            <w:shd w:val="clear" w:color="auto" w:fill="auto"/>
            <w:vAlign w:val="center"/>
            <w:hideMark/>
          </w:tcPr>
          <w:p w14:paraId="680162B1" w14:textId="77777777" w:rsidR="00282B5B" w:rsidRDefault="00282B5B">
            <w:pPr>
              <w:rPr>
                <w:sz w:val="20"/>
                <w:szCs w:val="20"/>
              </w:rPr>
            </w:pPr>
            <w:r>
              <w:rPr>
                <w:sz w:val="20"/>
                <w:szCs w:val="20"/>
              </w:rPr>
              <w:t>Проведение технических осмотров строительных конструкций и конструктивных элементов МКД</w:t>
            </w:r>
          </w:p>
        </w:tc>
        <w:tc>
          <w:tcPr>
            <w:tcW w:w="2560" w:type="dxa"/>
            <w:tcBorders>
              <w:top w:val="single" w:sz="4" w:space="0" w:color="auto"/>
              <w:left w:val="nil"/>
              <w:bottom w:val="single" w:sz="4" w:space="0" w:color="auto"/>
              <w:right w:val="single" w:sz="4" w:space="0" w:color="000000"/>
            </w:tcBorders>
            <w:shd w:val="clear" w:color="auto" w:fill="auto"/>
            <w:vAlign w:val="center"/>
            <w:hideMark/>
          </w:tcPr>
          <w:p w14:paraId="1834035C" w14:textId="77777777" w:rsidR="00282B5B" w:rsidRDefault="00282B5B">
            <w:pPr>
              <w:jc w:val="center"/>
              <w:rPr>
                <w:sz w:val="20"/>
                <w:szCs w:val="20"/>
              </w:rPr>
            </w:pPr>
            <w:r>
              <w:rPr>
                <w:sz w:val="20"/>
                <w:szCs w:val="20"/>
              </w:rPr>
              <w:t> </w:t>
            </w:r>
          </w:p>
        </w:tc>
        <w:tc>
          <w:tcPr>
            <w:tcW w:w="1641" w:type="dxa"/>
            <w:tcBorders>
              <w:top w:val="nil"/>
              <w:left w:val="nil"/>
              <w:bottom w:val="single" w:sz="4" w:space="0" w:color="auto"/>
              <w:right w:val="single" w:sz="4" w:space="0" w:color="auto"/>
            </w:tcBorders>
            <w:shd w:val="clear" w:color="auto" w:fill="auto"/>
            <w:noWrap/>
            <w:vAlign w:val="center"/>
            <w:hideMark/>
          </w:tcPr>
          <w:p w14:paraId="1E7198D8" w14:textId="77777777" w:rsidR="00282B5B" w:rsidRDefault="00282B5B">
            <w:pPr>
              <w:jc w:val="center"/>
              <w:rPr>
                <w:i/>
                <w:iCs/>
                <w:sz w:val="16"/>
                <w:szCs w:val="16"/>
              </w:rPr>
            </w:pPr>
            <w:r>
              <w:rPr>
                <w:i/>
                <w:iCs/>
                <w:sz w:val="16"/>
                <w:szCs w:val="16"/>
              </w:rPr>
              <w:t> </w:t>
            </w:r>
          </w:p>
        </w:tc>
      </w:tr>
      <w:tr w:rsidR="00282B5B" w14:paraId="46ECE3E7" w14:textId="77777777" w:rsidTr="00DA5C7C">
        <w:trPr>
          <w:trHeight w:val="465"/>
        </w:trPr>
        <w:tc>
          <w:tcPr>
            <w:tcW w:w="1340" w:type="dxa"/>
            <w:vMerge/>
            <w:tcBorders>
              <w:top w:val="nil"/>
              <w:left w:val="single" w:sz="4" w:space="0" w:color="auto"/>
              <w:bottom w:val="nil"/>
              <w:right w:val="single" w:sz="4" w:space="0" w:color="auto"/>
            </w:tcBorders>
            <w:vAlign w:val="center"/>
            <w:hideMark/>
          </w:tcPr>
          <w:p w14:paraId="5BF3C73E" w14:textId="77777777" w:rsidR="00282B5B" w:rsidRDefault="00282B5B">
            <w:pPr>
              <w:rPr>
                <w:sz w:val="20"/>
                <w:szCs w:val="20"/>
              </w:rPr>
            </w:pPr>
          </w:p>
        </w:tc>
        <w:tc>
          <w:tcPr>
            <w:tcW w:w="4660" w:type="dxa"/>
            <w:tcBorders>
              <w:top w:val="nil"/>
              <w:left w:val="nil"/>
              <w:bottom w:val="nil"/>
              <w:right w:val="nil"/>
            </w:tcBorders>
            <w:shd w:val="clear" w:color="auto" w:fill="auto"/>
            <w:vAlign w:val="center"/>
            <w:hideMark/>
          </w:tcPr>
          <w:p w14:paraId="322F7C7A" w14:textId="77777777" w:rsidR="00282B5B" w:rsidRDefault="00282B5B">
            <w:pPr>
              <w:rPr>
                <w:sz w:val="20"/>
                <w:szCs w:val="20"/>
              </w:rPr>
            </w:pPr>
            <w:r>
              <w:rPr>
                <w:sz w:val="20"/>
                <w:szCs w:val="20"/>
              </w:rPr>
              <w:t>Осмотр территории вокруг здания и фундамента</w:t>
            </w:r>
          </w:p>
        </w:tc>
        <w:tc>
          <w:tcPr>
            <w:tcW w:w="25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2C71DD3" w14:textId="77777777" w:rsidR="00282B5B" w:rsidRDefault="00282B5B">
            <w:pPr>
              <w:jc w:val="center"/>
              <w:rPr>
                <w:sz w:val="20"/>
                <w:szCs w:val="20"/>
              </w:rPr>
            </w:pPr>
            <w:r>
              <w:rPr>
                <w:sz w:val="20"/>
                <w:szCs w:val="20"/>
              </w:rPr>
              <w:t>1 раз в год</w:t>
            </w:r>
          </w:p>
        </w:tc>
        <w:tc>
          <w:tcPr>
            <w:tcW w:w="1641" w:type="dxa"/>
            <w:tcBorders>
              <w:top w:val="nil"/>
              <w:left w:val="nil"/>
              <w:bottom w:val="single" w:sz="4" w:space="0" w:color="auto"/>
              <w:right w:val="single" w:sz="4" w:space="0" w:color="auto"/>
            </w:tcBorders>
            <w:shd w:val="clear" w:color="auto" w:fill="auto"/>
            <w:noWrap/>
            <w:vAlign w:val="center"/>
            <w:hideMark/>
          </w:tcPr>
          <w:p w14:paraId="0BD008C3" w14:textId="77777777" w:rsidR="00282B5B" w:rsidRDefault="00282B5B">
            <w:pPr>
              <w:jc w:val="right"/>
              <w:rPr>
                <w:sz w:val="20"/>
                <w:szCs w:val="20"/>
              </w:rPr>
            </w:pPr>
            <w:r>
              <w:rPr>
                <w:sz w:val="20"/>
                <w:szCs w:val="20"/>
              </w:rPr>
              <w:t>0,02</w:t>
            </w:r>
          </w:p>
        </w:tc>
      </w:tr>
      <w:tr w:rsidR="00282B5B" w14:paraId="25AC5C89" w14:textId="77777777" w:rsidTr="00DA5C7C">
        <w:trPr>
          <w:trHeight w:val="465"/>
        </w:trPr>
        <w:tc>
          <w:tcPr>
            <w:tcW w:w="1340" w:type="dxa"/>
            <w:vMerge/>
            <w:tcBorders>
              <w:top w:val="nil"/>
              <w:left w:val="single" w:sz="4" w:space="0" w:color="auto"/>
              <w:bottom w:val="nil"/>
              <w:right w:val="single" w:sz="4" w:space="0" w:color="auto"/>
            </w:tcBorders>
            <w:vAlign w:val="center"/>
            <w:hideMark/>
          </w:tcPr>
          <w:p w14:paraId="08EFDE34" w14:textId="77777777" w:rsidR="00282B5B" w:rsidRDefault="00282B5B">
            <w:pPr>
              <w:rPr>
                <w:sz w:val="20"/>
                <w:szCs w:val="20"/>
              </w:rPr>
            </w:pP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752C16BA" w14:textId="77777777" w:rsidR="00282B5B" w:rsidRDefault="00282B5B">
            <w:pPr>
              <w:rPr>
                <w:sz w:val="20"/>
                <w:szCs w:val="20"/>
              </w:rPr>
            </w:pPr>
            <w:r>
              <w:rPr>
                <w:sz w:val="20"/>
                <w:szCs w:val="20"/>
              </w:rPr>
              <w:t>Технический осмотр каменных конструкций</w:t>
            </w:r>
          </w:p>
        </w:tc>
        <w:tc>
          <w:tcPr>
            <w:tcW w:w="2560" w:type="dxa"/>
            <w:tcBorders>
              <w:top w:val="single" w:sz="4" w:space="0" w:color="auto"/>
              <w:left w:val="nil"/>
              <w:bottom w:val="single" w:sz="4" w:space="0" w:color="auto"/>
              <w:right w:val="single" w:sz="4" w:space="0" w:color="000000"/>
            </w:tcBorders>
            <w:shd w:val="clear" w:color="auto" w:fill="auto"/>
            <w:noWrap/>
            <w:vAlign w:val="center"/>
            <w:hideMark/>
          </w:tcPr>
          <w:p w14:paraId="3770D35C" w14:textId="77777777" w:rsidR="00282B5B" w:rsidRDefault="00282B5B">
            <w:pPr>
              <w:jc w:val="center"/>
              <w:rPr>
                <w:sz w:val="20"/>
                <w:szCs w:val="20"/>
              </w:rPr>
            </w:pPr>
            <w:r>
              <w:rPr>
                <w:sz w:val="20"/>
                <w:szCs w:val="20"/>
              </w:rPr>
              <w:t>2 раза в год</w:t>
            </w:r>
          </w:p>
        </w:tc>
        <w:tc>
          <w:tcPr>
            <w:tcW w:w="1641" w:type="dxa"/>
            <w:tcBorders>
              <w:top w:val="nil"/>
              <w:left w:val="nil"/>
              <w:bottom w:val="nil"/>
              <w:right w:val="single" w:sz="4" w:space="0" w:color="auto"/>
            </w:tcBorders>
            <w:shd w:val="clear" w:color="auto" w:fill="auto"/>
            <w:noWrap/>
            <w:vAlign w:val="center"/>
            <w:hideMark/>
          </w:tcPr>
          <w:p w14:paraId="7E693893" w14:textId="77777777" w:rsidR="00282B5B" w:rsidRDefault="00282B5B">
            <w:pPr>
              <w:jc w:val="right"/>
              <w:rPr>
                <w:sz w:val="20"/>
                <w:szCs w:val="20"/>
              </w:rPr>
            </w:pPr>
            <w:r>
              <w:rPr>
                <w:sz w:val="20"/>
                <w:szCs w:val="20"/>
              </w:rPr>
              <w:t>0,08</w:t>
            </w:r>
          </w:p>
        </w:tc>
      </w:tr>
      <w:tr w:rsidR="00282B5B" w14:paraId="1F614314" w14:textId="77777777" w:rsidTr="00DA5C7C">
        <w:trPr>
          <w:trHeight w:val="705"/>
        </w:trPr>
        <w:tc>
          <w:tcPr>
            <w:tcW w:w="1340" w:type="dxa"/>
            <w:vMerge/>
            <w:tcBorders>
              <w:top w:val="nil"/>
              <w:left w:val="single" w:sz="4" w:space="0" w:color="auto"/>
              <w:bottom w:val="nil"/>
              <w:right w:val="single" w:sz="4" w:space="0" w:color="auto"/>
            </w:tcBorders>
            <w:vAlign w:val="center"/>
            <w:hideMark/>
          </w:tcPr>
          <w:p w14:paraId="6066B46E" w14:textId="77777777" w:rsidR="00282B5B" w:rsidRDefault="00282B5B">
            <w:pPr>
              <w:rPr>
                <w:sz w:val="20"/>
                <w:szCs w:val="20"/>
              </w:rPr>
            </w:pPr>
          </w:p>
        </w:tc>
        <w:tc>
          <w:tcPr>
            <w:tcW w:w="4660" w:type="dxa"/>
            <w:tcBorders>
              <w:top w:val="nil"/>
              <w:left w:val="nil"/>
              <w:bottom w:val="nil"/>
              <w:right w:val="nil"/>
            </w:tcBorders>
            <w:shd w:val="clear" w:color="auto" w:fill="auto"/>
            <w:vAlign w:val="center"/>
            <w:hideMark/>
          </w:tcPr>
          <w:p w14:paraId="5F24D6CC" w14:textId="77777777" w:rsidR="00282B5B" w:rsidRDefault="00282B5B">
            <w:pPr>
              <w:rPr>
                <w:sz w:val="20"/>
                <w:szCs w:val="20"/>
              </w:rPr>
            </w:pPr>
            <w:r>
              <w:rPr>
                <w:sz w:val="20"/>
                <w:szCs w:val="20"/>
              </w:rPr>
              <w:t xml:space="preserve">Технический осмотр кровли </w:t>
            </w:r>
          </w:p>
        </w:tc>
        <w:tc>
          <w:tcPr>
            <w:tcW w:w="2560" w:type="dxa"/>
            <w:vMerge w:val="restart"/>
            <w:tcBorders>
              <w:top w:val="single" w:sz="4" w:space="0" w:color="auto"/>
              <w:left w:val="single" w:sz="4" w:space="0" w:color="auto"/>
              <w:bottom w:val="nil"/>
              <w:right w:val="single" w:sz="4" w:space="0" w:color="000000"/>
            </w:tcBorders>
            <w:shd w:val="clear" w:color="auto" w:fill="auto"/>
            <w:vAlign w:val="center"/>
            <w:hideMark/>
          </w:tcPr>
          <w:p w14:paraId="23512D19" w14:textId="77777777" w:rsidR="00282B5B" w:rsidRDefault="00282B5B">
            <w:pPr>
              <w:jc w:val="center"/>
              <w:rPr>
                <w:sz w:val="20"/>
                <w:szCs w:val="20"/>
              </w:rPr>
            </w:pPr>
            <w:r>
              <w:rPr>
                <w:sz w:val="20"/>
                <w:szCs w:val="20"/>
              </w:rPr>
              <w:t>2 раза в год</w:t>
            </w:r>
          </w:p>
        </w:tc>
        <w:tc>
          <w:tcPr>
            <w:tcW w:w="1641" w:type="dxa"/>
            <w:tcBorders>
              <w:top w:val="single" w:sz="4" w:space="0" w:color="auto"/>
              <w:left w:val="single" w:sz="4" w:space="0" w:color="auto"/>
              <w:bottom w:val="nil"/>
              <w:right w:val="single" w:sz="4" w:space="0" w:color="auto"/>
            </w:tcBorders>
            <w:shd w:val="clear" w:color="auto" w:fill="auto"/>
            <w:noWrap/>
            <w:vAlign w:val="center"/>
            <w:hideMark/>
          </w:tcPr>
          <w:p w14:paraId="7C3BDB84" w14:textId="77777777" w:rsidR="00282B5B" w:rsidRDefault="00282B5B">
            <w:pPr>
              <w:jc w:val="right"/>
              <w:rPr>
                <w:sz w:val="20"/>
                <w:szCs w:val="20"/>
              </w:rPr>
            </w:pPr>
            <w:r>
              <w:rPr>
                <w:sz w:val="20"/>
                <w:szCs w:val="20"/>
              </w:rPr>
              <w:t> </w:t>
            </w:r>
          </w:p>
        </w:tc>
      </w:tr>
      <w:tr w:rsidR="00282B5B" w14:paraId="63CAA542" w14:textId="77777777" w:rsidTr="00DA5C7C">
        <w:trPr>
          <w:trHeight w:val="450"/>
        </w:trPr>
        <w:tc>
          <w:tcPr>
            <w:tcW w:w="1340" w:type="dxa"/>
            <w:vMerge/>
            <w:tcBorders>
              <w:top w:val="nil"/>
              <w:left w:val="single" w:sz="4" w:space="0" w:color="auto"/>
              <w:bottom w:val="nil"/>
              <w:right w:val="single" w:sz="4" w:space="0" w:color="auto"/>
            </w:tcBorders>
            <w:vAlign w:val="center"/>
            <w:hideMark/>
          </w:tcPr>
          <w:p w14:paraId="71570DEF" w14:textId="77777777" w:rsidR="00282B5B" w:rsidRDefault="00282B5B">
            <w:pPr>
              <w:rPr>
                <w:sz w:val="20"/>
                <w:szCs w:val="20"/>
              </w:rPr>
            </w:pPr>
          </w:p>
        </w:tc>
        <w:tc>
          <w:tcPr>
            <w:tcW w:w="4660" w:type="dxa"/>
            <w:tcBorders>
              <w:top w:val="nil"/>
              <w:left w:val="nil"/>
              <w:bottom w:val="nil"/>
              <w:right w:val="nil"/>
            </w:tcBorders>
            <w:shd w:val="clear" w:color="auto" w:fill="auto"/>
            <w:noWrap/>
            <w:vAlign w:val="center"/>
            <w:hideMark/>
          </w:tcPr>
          <w:p w14:paraId="33BE8874" w14:textId="77777777" w:rsidR="00282B5B" w:rsidRDefault="00282B5B">
            <w:pPr>
              <w:jc w:val="center"/>
              <w:rPr>
                <w:i/>
                <w:iCs/>
                <w:sz w:val="16"/>
                <w:szCs w:val="16"/>
              </w:rPr>
            </w:pPr>
            <w:r>
              <w:rPr>
                <w:i/>
                <w:iCs/>
                <w:sz w:val="16"/>
                <w:szCs w:val="16"/>
              </w:rPr>
              <w:t>категорийность по материалу кровельного покрытия:</w:t>
            </w:r>
          </w:p>
        </w:tc>
        <w:tc>
          <w:tcPr>
            <w:tcW w:w="2560" w:type="dxa"/>
            <w:vMerge/>
            <w:tcBorders>
              <w:top w:val="nil"/>
              <w:left w:val="nil"/>
              <w:bottom w:val="nil"/>
              <w:right w:val="nil"/>
            </w:tcBorders>
            <w:vAlign w:val="center"/>
            <w:hideMark/>
          </w:tcPr>
          <w:p w14:paraId="2F85A315" w14:textId="77777777" w:rsidR="00282B5B" w:rsidRDefault="00282B5B">
            <w:pPr>
              <w:rPr>
                <w:sz w:val="20"/>
                <w:szCs w:val="20"/>
              </w:rPr>
            </w:pPr>
          </w:p>
        </w:tc>
        <w:tc>
          <w:tcPr>
            <w:tcW w:w="1641" w:type="dxa"/>
            <w:tcBorders>
              <w:top w:val="nil"/>
              <w:left w:val="single" w:sz="4" w:space="0" w:color="auto"/>
              <w:bottom w:val="nil"/>
              <w:right w:val="single" w:sz="4" w:space="0" w:color="auto"/>
            </w:tcBorders>
            <w:shd w:val="clear" w:color="auto" w:fill="auto"/>
            <w:noWrap/>
            <w:vAlign w:val="center"/>
            <w:hideMark/>
          </w:tcPr>
          <w:p w14:paraId="34CE2769" w14:textId="77777777" w:rsidR="00282B5B" w:rsidRDefault="00282B5B">
            <w:pPr>
              <w:jc w:val="right"/>
              <w:rPr>
                <w:sz w:val="20"/>
                <w:szCs w:val="20"/>
              </w:rPr>
            </w:pPr>
            <w:r>
              <w:rPr>
                <w:sz w:val="20"/>
                <w:szCs w:val="20"/>
              </w:rPr>
              <w:t> </w:t>
            </w:r>
          </w:p>
        </w:tc>
      </w:tr>
      <w:tr w:rsidR="00282B5B" w14:paraId="178B64D0" w14:textId="77777777" w:rsidTr="00DA5C7C">
        <w:trPr>
          <w:trHeight w:val="510"/>
        </w:trPr>
        <w:tc>
          <w:tcPr>
            <w:tcW w:w="1340" w:type="dxa"/>
            <w:vMerge/>
            <w:tcBorders>
              <w:top w:val="nil"/>
              <w:left w:val="single" w:sz="4" w:space="0" w:color="auto"/>
              <w:bottom w:val="nil"/>
              <w:right w:val="single" w:sz="4" w:space="0" w:color="auto"/>
            </w:tcBorders>
            <w:vAlign w:val="center"/>
            <w:hideMark/>
          </w:tcPr>
          <w:p w14:paraId="7032C511" w14:textId="77777777" w:rsidR="00282B5B" w:rsidRDefault="00282B5B">
            <w:pPr>
              <w:rPr>
                <w:sz w:val="20"/>
                <w:szCs w:val="20"/>
              </w:rPr>
            </w:pPr>
          </w:p>
        </w:tc>
        <w:tc>
          <w:tcPr>
            <w:tcW w:w="4660" w:type="dxa"/>
            <w:tcBorders>
              <w:top w:val="nil"/>
              <w:left w:val="nil"/>
              <w:bottom w:val="single" w:sz="4" w:space="0" w:color="auto"/>
              <w:right w:val="nil"/>
            </w:tcBorders>
            <w:shd w:val="clear" w:color="auto" w:fill="auto"/>
            <w:vAlign w:val="center"/>
            <w:hideMark/>
          </w:tcPr>
          <w:p w14:paraId="66BF1330" w14:textId="77777777" w:rsidR="00282B5B" w:rsidRDefault="00282B5B">
            <w:pPr>
              <w:jc w:val="right"/>
              <w:rPr>
                <w:sz w:val="20"/>
                <w:szCs w:val="20"/>
              </w:rPr>
            </w:pPr>
            <w:r>
              <w:rPr>
                <w:sz w:val="20"/>
                <w:szCs w:val="20"/>
              </w:rPr>
              <w:t xml:space="preserve"> - кровля из штучных материалов (асбоцементные листы)</w:t>
            </w:r>
          </w:p>
        </w:tc>
        <w:tc>
          <w:tcPr>
            <w:tcW w:w="2560" w:type="dxa"/>
            <w:vMerge/>
            <w:tcBorders>
              <w:top w:val="nil"/>
              <w:left w:val="nil"/>
              <w:bottom w:val="single" w:sz="4" w:space="0" w:color="auto"/>
              <w:right w:val="nil"/>
            </w:tcBorders>
            <w:vAlign w:val="center"/>
            <w:hideMark/>
          </w:tcPr>
          <w:p w14:paraId="4B4FF593" w14:textId="77777777" w:rsidR="00282B5B" w:rsidRDefault="00282B5B">
            <w:pPr>
              <w:rPr>
                <w:sz w:val="20"/>
                <w:szCs w:val="20"/>
              </w:rPr>
            </w:pPr>
          </w:p>
        </w:tc>
        <w:tc>
          <w:tcPr>
            <w:tcW w:w="1641" w:type="dxa"/>
            <w:tcBorders>
              <w:top w:val="nil"/>
              <w:left w:val="single" w:sz="4" w:space="0" w:color="auto"/>
              <w:bottom w:val="single" w:sz="4" w:space="0" w:color="auto"/>
              <w:right w:val="single" w:sz="4" w:space="0" w:color="auto"/>
            </w:tcBorders>
            <w:shd w:val="clear" w:color="auto" w:fill="auto"/>
            <w:noWrap/>
            <w:vAlign w:val="center"/>
            <w:hideMark/>
          </w:tcPr>
          <w:p w14:paraId="558CD9C6" w14:textId="77777777" w:rsidR="00282B5B" w:rsidRDefault="00282B5B">
            <w:pPr>
              <w:jc w:val="right"/>
              <w:rPr>
                <w:sz w:val="20"/>
                <w:szCs w:val="20"/>
              </w:rPr>
            </w:pPr>
            <w:r>
              <w:rPr>
                <w:sz w:val="20"/>
                <w:szCs w:val="20"/>
              </w:rPr>
              <w:t>0,05</w:t>
            </w:r>
          </w:p>
        </w:tc>
      </w:tr>
      <w:tr w:rsidR="00282B5B" w14:paraId="1C7A6EAA" w14:textId="77777777" w:rsidTr="00DA5C7C">
        <w:trPr>
          <w:trHeight w:val="675"/>
        </w:trPr>
        <w:tc>
          <w:tcPr>
            <w:tcW w:w="1340" w:type="dxa"/>
            <w:vMerge/>
            <w:tcBorders>
              <w:top w:val="nil"/>
              <w:left w:val="single" w:sz="4" w:space="0" w:color="auto"/>
              <w:bottom w:val="nil"/>
              <w:right w:val="single" w:sz="4" w:space="0" w:color="auto"/>
            </w:tcBorders>
            <w:vAlign w:val="center"/>
            <w:hideMark/>
          </w:tcPr>
          <w:p w14:paraId="59A737E8" w14:textId="77777777" w:rsidR="00282B5B" w:rsidRDefault="00282B5B">
            <w:pPr>
              <w:rPr>
                <w:sz w:val="20"/>
                <w:szCs w:val="20"/>
              </w:rPr>
            </w:pPr>
          </w:p>
        </w:tc>
        <w:tc>
          <w:tcPr>
            <w:tcW w:w="4660" w:type="dxa"/>
            <w:tcBorders>
              <w:top w:val="nil"/>
              <w:left w:val="nil"/>
              <w:bottom w:val="nil"/>
              <w:right w:val="single" w:sz="4" w:space="0" w:color="auto"/>
            </w:tcBorders>
            <w:shd w:val="clear" w:color="auto" w:fill="auto"/>
            <w:vAlign w:val="center"/>
            <w:hideMark/>
          </w:tcPr>
          <w:p w14:paraId="7F18AFE5" w14:textId="77777777" w:rsidR="00282B5B" w:rsidRDefault="00282B5B">
            <w:pPr>
              <w:rPr>
                <w:sz w:val="20"/>
                <w:szCs w:val="20"/>
              </w:rPr>
            </w:pPr>
            <w:r>
              <w:rPr>
                <w:sz w:val="20"/>
                <w:szCs w:val="20"/>
              </w:rPr>
              <w:t>Технический осмотр деревянной конструкции крыши</w:t>
            </w:r>
          </w:p>
        </w:tc>
        <w:tc>
          <w:tcPr>
            <w:tcW w:w="2560" w:type="dxa"/>
            <w:tcBorders>
              <w:top w:val="single" w:sz="4" w:space="0" w:color="auto"/>
              <w:left w:val="nil"/>
              <w:bottom w:val="single" w:sz="4" w:space="0" w:color="auto"/>
              <w:right w:val="single" w:sz="4" w:space="0" w:color="000000"/>
            </w:tcBorders>
            <w:shd w:val="clear" w:color="auto" w:fill="auto"/>
            <w:noWrap/>
            <w:vAlign w:val="center"/>
            <w:hideMark/>
          </w:tcPr>
          <w:p w14:paraId="7120E49E" w14:textId="77777777" w:rsidR="00282B5B" w:rsidRDefault="00282B5B">
            <w:pPr>
              <w:jc w:val="center"/>
              <w:rPr>
                <w:sz w:val="20"/>
                <w:szCs w:val="20"/>
              </w:rPr>
            </w:pPr>
            <w:r>
              <w:rPr>
                <w:sz w:val="20"/>
                <w:szCs w:val="20"/>
              </w:rPr>
              <w:t>2 раза в год</w:t>
            </w:r>
          </w:p>
        </w:tc>
        <w:tc>
          <w:tcPr>
            <w:tcW w:w="1641" w:type="dxa"/>
            <w:tcBorders>
              <w:top w:val="nil"/>
              <w:left w:val="nil"/>
              <w:bottom w:val="single" w:sz="4" w:space="0" w:color="auto"/>
              <w:right w:val="single" w:sz="4" w:space="0" w:color="auto"/>
            </w:tcBorders>
            <w:shd w:val="clear" w:color="auto" w:fill="auto"/>
            <w:noWrap/>
            <w:vAlign w:val="center"/>
            <w:hideMark/>
          </w:tcPr>
          <w:p w14:paraId="15EF6821" w14:textId="77777777" w:rsidR="00282B5B" w:rsidRDefault="00282B5B">
            <w:pPr>
              <w:jc w:val="right"/>
              <w:rPr>
                <w:sz w:val="20"/>
                <w:szCs w:val="20"/>
              </w:rPr>
            </w:pPr>
            <w:r>
              <w:rPr>
                <w:sz w:val="20"/>
                <w:szCs w:val="20"/>
              </w:rPr>
              <w:t>0,00</w:t>
            </w:r>
          </w:p>
        </w:tc>
      </w:tr>
      <w:tr w:rsidR="00282B5B" w14:paraId="475CDEAD" w14:textId="77777777" w:rsidTr="00DA5C7C">
        <w:trPr>
          <w:trHeight w:val="900"/>
        </w:trPr>
        <w:tc>
          <w:tcPr>
            <w:tcW w:w="1340" w:type="dxa"/>
            <w:vMerge/>
            <w:tcBorders>
              <w:top w:val="nil"/>
              <w:left w:val="single" w:sz="4" w:space="0" w:color="auto"/>
              <w:bottom w:val="nil"/>
              <w:right w:val="single" w:sz="4" w:space="0" w:color="auto"/>
            </w:tcBorders>
            <w:vAlign w:val="center"/>
            <w:hideMark/>
          </w:tcPr>
          <w:p w14:paraId="1FF43DD6" w14:textId="77777777" w:rsidR="00282B5B" w:rsidRDefault="00282B5B">
            <w:pPr>
              <w:rPr>
                <w:sz w:val="20"/>
                <w:szCs w:val="20"/>
              </w:rPr>
            </w:pPr>
          </w:p>
        </w:tc>
        <w:tc>
          <w:tcPr>
            <w:tcW w:w="4660" w:type="dxa"/>
            <w:tcBorders>
              <w:top w:val="single" w:sz="4" w:space="0" w:color="auto"/>
              <w:left w:val="nil"/>
              <w:bottom w:val="nil"/>
              <w:right w:val="single" w:sz="4" w:space="0" w:color="auto"/>
            </w:tcBorders>
            <w:shd w:val="clear" w:color="auto" w:fill="auto"/>
            <w:vAlign w:val="center"/>
            <w:hideMark/>
          </w:tcPr>
          <w:p w14:paraId="77F4F88E" w14:textId="77777777" w:rsidR="00282B5B" w:rsidRDefault="00282B5B">
            <w:pPr>
              <w:rPr>
                <w:sz w:val="20"/>
                <w:szCs w:val="20"/>
              </w:rPr>
            </w:pPr>
            <w:r>
              <w:rPr>
                <w:sz w:val="20"/>
                <w:szCs w:val="20"/>
              </w:rPr>
              <w:t>Технический осмотр заполнения дверных и оконных проемов</w:t>
            </w:r>
          </w:p>
        </w:tc>
        <w:tc>
          <w:tcPr>
            <w:tcW w:w="2560" w:type="dxa"/>
            <w:tcBorders>
              <w:top w:val="single" w:sz="4" w:space="0" w:color="auto"/>
              <w:left w:val="nil"/>
              <w:bottom w:val="single" w:sz="4" w:space="0" w:color="auto"/>
              <w:right w:val="single" w:sz="4" w:space="0" w:color="000000"/>
            </w:tcBorders>
            <w:shd w:val="clear" w:color="auto" w:fill="auto"/>
            <w:noWrap/>
            <w:vAlign w:val="center"/>
            <w:hideMark/>
          </w:tcPr>
          <w:p w14:paraId="0BF05A2C" w14:textId="77777777" w:rsidR="00282B5B" w:rsidRDefault="00282B5B">
            <w:pPr>
              <w:jc w:val="center"/>
              <w:rPr>
                <w:sz w:val="20"/>
                <w:szCs w:val="20"/>
              </w:rPr>
            </w:pPr>
            <w:r>
              <w:rPr>
                <w:sz w:val="20"/>
                <w:szCs w:val="20"/>
              </w:rPr>
              <w:t>2 раза в год</w:t>
            </w:r>
          </w:p>
        </w:tc>
        <w:tc>
          <w:tcPr>
            <w:tcW w:w="1641" w:type="dxa"/>
            <w:tcBorders>
              <w:top w:val="nil"/>
              <w:left w:val="nil"/>
              <w:bottom w:val="single" w:sz="4" w:space="0" w:color="auto"/>
              <w:right w:val="single" w:sz="4" w:space="0" w:color="auto"/>
            </w:tcBorders>
            <w:shd w:val="clear" w:color="auto" w:fill="auto"/>
            <w:noWrap/>
            <w:vAlign w:val="center"/>
            <w:hideMark/>
          </w:tcPr>
          <w:p w14:paraId="1EC003C2" w14:textId="77777777" w:rsidR="00282B5B" w:rsidRDefault="00282B5B">
            <w:pPr>
              <w:jc w:val="right"/>
              <w:rPr>
                <w:sz w:val="20"/>
                <w:szCs w:val="20"/>
              </w:rPr>
            </w:pPr>
            <w:r>
              <w:rPr>
                <w:sz w:val="20"/>
                <w:szCs w:val="20"/>
              </w:rPr>
              <w:t>0,05</w:t>
            </w:r>
          </w:p>
        </w:tc>
      </w:tr>
      <w:tr w:rsidR="00282B5B" w14:paraId="43A2959D" w14:textId="77777777" w:rsidTr="00DA5C7C">
        <w:trPr>
          <w:trHeight w:val="300"/>
        </w:trPr>
        <w:tc>
          <w:tcPr>
            <w:tcW w:w="1340" w:type="dxa"/>
            <w:vMerge/>
            <w:tcBorders>
              <w:top w:val="nil"/>
              <w:left w:val="single" w:sz="4" w:space="0" w:color="auto"/>
              <w:bottom w:val="nil"/>
              <w:right w:val="single" w:sz="4" w:space="0" w:color="auto"/>
            </w:tcBorders>
            <w:vAlign w:val="center"/>
            <w:hideMark/>
          </w:tcPr>
          <w:p w14:paraId="50D76B56" w14:textId="77777777" w:rsidR="00282B5B" w:rsidRDefault="00282B5B">
            <w:pPr>
              <w:rPr>
                <w:sz w:val="20"/>
                <w:szCs w:val="20"/>
              </w:rPr>
            </w:pPr>
          </w:p>
        </w:tc>
        <w:tc>
          <w:tcPr>
            <w:tcW w:w="4660" w:type="dxa"/>
            <w:tcBorders>
              <w:top w:val="single" w:sz="4" w:space="0" w:color="auto"/>
              <w:left w:val="nil"/>
              <w:bottom w:val="nil"/>
              <w:right w:val="single" w:sz="4" w:space="0" w:color="auto"/>
            </w:tcBorders>
            <w:shd w:val="clear" w:color="auto" w:fill="auto"/>
            <w:vAlign w:val="center"/>
            <w:hideMark/>
          </w:tcPr>
          <w:p w14:paraId="733DAFEF" w14:textId="77777777" w:rsidR="00282B5B" w:rsidRDefault="00282B5B">
            <w:pPr>
              <w:rPr>
                <w:sz w:val="20"/>
                <w:szCs w:val="20"/>
              </w:rPr>
            </w:pPr>
            <w:r>
              <w:rPr>
                <w:sz w:val="20"/>
                <w:szCs w:val="20"/>
              </w:rPr>
              <w:t>Технический осмотр  перекрытий, пола, стен</w:t>
            </w:r>
          </w:p>
        </w:tc>
        <w:tc>
          <w:tcPr>
            <w:tcW w:w="2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0936108" w14:textId="77777777" w:rsidR="00282B5B" w:rsidRDefault="00282B5B">
            <w:pPr>
              <w:jc w:val="center"/>
              <w:rPr>
                <w:sz w:val="20"/>
                <w:szCs w:val="20"/>
              </w:rPr>
            </w:pPr>
            <w:r>
              <w:rPr>
                <w:sz w:val="20"/>
                <w:szCs w:val="20"/>
              </w:rPr>
              <w:t>2 раза в год</w:t>
            </w:r>
          </w:p>
        </w:tc>
        <w:tc>
          <w:tcPr>
            <w:tcW w:w="1641" w:type="dxa"/>
            <w:tcBorders>
              <w:top w:val="nil"/>
              <w:left w:val="nil"/>
              <w:bottom w:val="nil"/>
              <w:right w:val="single" w:sz="4" w:space="0" w:color="auto"/>
            </w:tcBorders>
            <w:shd w:val="clear" w:color="auto" w:fill="auto"/>
            <w:noWrap/>
            <w:vAlign w:val="center"/>
            <w:hideMark/>
          </w:tcPr>
          <w:p w14:paraId="50FE3776" w14:textId="77777777" w:rsidR="00282B5B" w:rsidRDefault="00282B5B">
            <w:pPr>
              <w:jc w:val="center"/>
              <w:rPr>
                <w:i/>
                <w:iCs/>
                <w:sz w:val="20"/>
                <w:szCs w:val="20"/>
              </w:rPr>
            </w:pPr>
            <w:r>
              <w:rPr>
                <w:i/>
                <w:iCs/>
                <w:sz w:val="20"/>
                <w:szCs w:val="20"/>
              </w:rPr>
              <w:t> </w:t>
            </w:r>
          </w:p>
        </w:tc>
      </w:tr>
      <w:tr w:rsidR="00282B5B" w14:paraId="65074635" w14:textId="77777777" w:rsidTr="00DA5C7C">
        <w:trPr>
          <w:trHeight w:val="300"/>
        </w:trPr>
        <w:tc>
          <w:tcPr>
            <w:tcW w:w="1340" w:type="dxa"/>
            <w:vMerge/>
            <w:tcBorders>
              <w:top w:val="nil"/>
              <w:left w:val="single" w:sz="4" w:space="0" w:color="auto"/>
              <w:bottom w:val="nil"/>
              <w:right w:val="single" w:sz="4" w:space="0" w:color="auto"/>
            </w:tcBorders>
            <w:vAlign w:val="center"/>
            <w:hideMark/>
          </w:tcPr>
          <w:p w14:paraId="4F528984" w14:textId="77777777" w:rsidR="00282B5B" w:rsidRDefault="00282B5B">
            <w:pPr>
              <w:rPr>
                <w:sz w:val="20"/>
                <w:szCs w:val="20"/>
              </w:rPr>
            </w:pPr>
          </w:p>
        </w:tc>
        <w:tc>
          <w:tcPr>
            <w:tcW w:w="4660" w:type="dxa"/>
            <w:tcBorders>
              <w:top w:val="nil"/>
              <w:left w:val="nil"/>
              <w:bottom w:val="nil"/>
              <w:right w:val="single" w:sz="4" w:space="0" w:color="auto"/>
            </w:tcBorders>
            <w:shd w:val="clear" w:color="auto" w:fill="auto"/>
            <w:vAlign w:val="center"/>
            <w:hideMark/>
          </w:tcPr>
          <w:p w14:paraId="2C7272DB" w14:textId="77777777" w:rsidR="00282B5B" w:rsidRDefault="00282B5B">
            <w:pPr>
              <w:jc w:val="right"/>
              <w:rPr>
                <w:i/>
                <w:iCs/>
                <w:sz w:val="20"/>
                <w:szCs w:val="20"/>
              </w:rPr>
            </w:pPr>
            <w:r>
              <w:rPr>
                <w:i/>
                <w:iCs/>
                <w:sz w:val="20"/>
                <w:szCs w:val="20"/>
              </w:rPr>
              <w:t xml:space="preserve"> - перекрытия</w:t>
            </w:r>
          </w:p>
        </w:tc>
        <w:tc>
          <w:tcPr>
            <w:tcW w:w="2560" w:type="dxa"/>
            <w:vMerge/>
            <w:tcBorders>
              <w:top w:val="nil"/>
              <w:left w:val="nil"/>
              <w:bottom w:val="nil"/>
              <w:right w:val="single" w:sz="4" w:space="0" w:color="auto"/>
            </w:tcBorders>
            <w:vAlign w:val="center"/>
            <w:hideMark/>
          </w:tcPr>
          <w:p w14:paraId="3DAD1699" w14:textId="77777777" w:rsidR="00282B5B" w:rsidRDefault="00282B5B">
            <w:pPr>
              <w:rPr>
                <w:sz w:val="20"/>
                <w:szCs w:val="20"/>
              </w:rPr>
            </w:pPr>
          </w:p>
        </w:tc>
        <w:tc>
          <w:tcPr>
            <w:tcW w:w="1641" w:type="dxa"/>
            <w:tcBorders>
              <w:top w:val="nil"/>
              <w:left w:val="nil"/>
              <w:bottom w:val="nil"/>
              <w:right w:val="single" w:sz="4" w:space="0" w:color="auto"/>
            </w:tcBorders>
            <w:shd w:val="clear" w:color="auto" w:fill="auto"/>
            <w:noWrap/>
            <w:vAlign w:val="center"/>
            <w:hideMark/>
          </w:tcPr>
          <w:p w14:paraId="3448B9A9" w14:textId="77777777" w:rsidR="00282B5B" w:rsidRDefault="00282B5B">
            <w:pPr>
              <w:jc w:val="right"/>
              <w:rPr>
                <w:sz w:val="20"/>
                <w:szCs w:val="20"/>
              </w:rPr>
            </w:pPr>
            <w:r>
              <w:rPr>
                <w:sz w:val="20"/>
                <w:szCs w:val="20"/>
              </w:rPr>
              <w:t>0,04</w:t>
            </w:r>
          </w:p>
        </w:tc>
      </w:tr>
      <w:tr w:rsidR="00282B5B" w14:paraId="0CBDF74A" w14:textId="77777777" w:rsidTr="00DA5C7C">
        <w:trPr>
          <w:trHeight w:val="300"/>
        </w:trPr>
        <w:tc>
          <w:tcPr>
            <w:tcW w:w="1340" w:type="dxa"/>
            <w:vMerge/>
            <w:tcBorders>
              <w:top w:val="nil"/>
              <w:left w:val="single" w:sz="4" w:space="0" w:color="auto"/>
              <w:bottom w:val="nil"/>
              <w:right w:val="single" w:sz="4" w:space="0" w:color="auto"/>
            </w:tcBorders>
            <w:vAlign w:val="center"/>
            <w:hideMark/>
          </w:tcPr>
          <w:p w14:paraId="631D59D6" w14:textId="77777777" w:rsidR="00282B5B" w:rsidRDefault="00282B5B">
            <w:pPr>
              <w:rPr>
                <w:sz w:val="20"/>
                <w:szCs w:val="20"/>
              </w:rPr>
            </w:pPr>
          </w:p>
        </w:tc>
        <w:tc>
          <w:tcPr>
            <w:tcW w:w="4660" w:type="dxa"/>
            <w:tcBorders>
              <w:top w:val="nil"/>
              <w:left w:val="nil"/>
              <w:bottom w:val="nil"/>
              <w:right w:val="single" w:sz="4" w:space="0" w:color="auto"/>
            </w:tcBorders>
            <w:shd w:val="clear" w:color="auto" w:fill="auto"/>
            <w:vAlign w:val="center"/>
            <w:hideMark/>
          </w:tcPr>
          <w:p w14:paraId="780C46DF" w14:textId="77777777" w:rsidR="00282B5B" w:rsidRDefault="00282B5B">
            <w:pPr>
              <w:jc w:val="right"/>
              <w:rPr>
                <w:i/>
                <w:iCs/>
                <w:sz w:val="20"/>
                <w:szCs w:val="20"/>
              </w:rPr>
            </w:pPr>
            <w:r>
              <w:rPr>
                <w:i/>
                <w:iCs/>
                <w:sz w:val="20"/>
                <w:szCs w:val="20"/>
              </w:rPr>
              <w:t xml:space="preserve"> - стены</w:t>
            </w:r>
          </w:p>
        </w:tc>
        <w:tc>
          <w:tcPr>
            <w:tcW w:w="2560" w:type="dxa"/>
            <w:vMerge/>
            <w:tcBorders>
              <w:top w:val="nil"/>
              <w:left w:val="nil"/>
              <w:bottom w:val="nil"/>
              <w:right w:val="single" w:sz="4" w:space="0" w:color="auto"/>
            </w:tcBorders>
            <w:vAlign w:val="center"/>
            <w:hideMark/>
          </w:tcPr>
          <w:p w14:paraId="0A07DAF1" w14:textId="77777777" w:rsidR="00282B5B" w:rsidRDefault="00282B5B">
            <w:pPr>
              <w:rPr>
                <w:sz w:val="20"/>
                <w:szCs w:val="20"/>
              </w:rPr>
            </w:pPr>
          </w:p>
        </w:tc>
        <w:tc>
          <w:tcPr>
            <w:tcW w:w="1641" w:type="dxa"/>
            <w:tcBorders>
              <w:top w:val="nil"/>
              <w:left w:val="nil"/>
              <w:bottom w:val="nil"/>
              <w:right w:val="single" w:sz="4" w:space="0" w:color="auto"/>
            </w:tcBorders>
            <w:shd w:val="clear" w:color="auto" w:fill="auto"/>
            <w:noWrap/>
            <w:vAlign w:val="center"/>
            <w:hideMark/>
          </w:tcPr>
          <w:p w14:paraId="6A6701D3" w14:textId="77777777" w:rsidR="00282B5B" w:rsidRDefault="00282B5B">
            <w:pPr>
              <w:jc w:val="right"/>
              <w:rPr>
                <w:sz w:val="20"/>
                <w:szCs w:val="20"/>
              </w:rPr>
            </w:pPr>
            <w:r>
              <w:rPr>
                <w:sz w:val="20"/>
                <w:szCs w:val="20"/>
              </w:rPr>
              <w:t>0,07</w:t>
            </w:r>
          </w:p>
        </w:tc>
      </w:tr>
      <w:tr w:rsidR="00282B5B" w14:paraId="37AF1876" w14:textId="77777777" w:rsidTr="00DA5C7C">
        <w:trPr>
          <w:trHeight w:val="300"/>
        </w:trPr>
        <w:tc>
          <w:tcPr>
            <w:tcW w:w="1340" w:type="dxa"/>
            <w:vMerge/>
            <w:tcBorders>
              <w:top w:val="nil"/>
              <w:left w:val="single" w:sz="4" w:space="0" w:color="auto"/>
              <w:bottom w:val="nil"/>
              <w:right w:val="single" w:sz="4" w:space="0" w:color="auto"/>
            </w:tcBorders>
            <w:vAlign w:val="center"/>
            <w:hideMark/>
          </w:tcPr>
          <w:p w14:paraId="6EC47A1E" w14:textId="77777777" w:rsidR="00282B5B" w:rsidRDefault="00282B5B">
            <w:pPr>
              <w:rPr>
                <w:sz w:val="20"/>
                <w:szCs w:val="20"/>
              </w:rPr>
            </w:pPr>
          </w:p>
        </w:tc>
        <w:tc>
          <w:tcPr>
            <w:tcW w:w="4660" w:type="dxa"/>
            <w:tcBorders>
              <w:top w:val="nil"/>
              <w:left w:val="nil"/>
              <w:bottom w:val="single" w:sz="4" w:space="0" w:color="auto"/>
              <w:right w:val="single" w:sz="4" w:space="0" w:color="auto"/>
            </w:tcBorders>
            <w:shd w:val="clear" w:color="auto" w:fill="auto"/>
            <w:vAlign w:val="center"/>
            <w:hideMark/>
          </w:tcPr>
          <w:p w14:paraId="028DBF7F" w14:textId="77777777" w:rsidR="00282B5B" w:rsidRDefault="00282B5B">
            <w:pPr>
              <w:jc w:val="right"/>
              <w:rPr>
                <w:i/>
                <w:iCs/>
                <w:sz w:val="20"/>
                <w:szCs w:val="20"/>
              </w:rPr>
            </w:pPr>
            <w:r>
              <w:rPr>
                <w:i/>
                <w:iCs/>
                <w:sz w:val="20"/>
                <w:szCs w:val="20"/>
              </w:rPr>
              <w:t xml:space="preserve"> - полы</w:t>
            </w:r>
          </w:p>
        </w:tc>
        <w:tc>
          <w:tcPr>
            <w:tcW w:w="2560" w:type="dxa"/>
            <w:vMerge/>
            <w:tcBorders>
              <w:top w:val="nil"/>
              <w:left w:val="nil"/>
              <w:bottom w:val="single" w:sz="4" w:space="0" w:color="auto"/>
              <w:right w:val="single" w:sz="4" w:space="0" w:color="auto"/>
            </w:tcBorders>
            <w:vAlign w:val="center"/>
            <w:hideMark/>
          </w:tcPr>
          <w:p w14:paraId="12F82283" w14:textId="77777777" w:rsidR="00282B5B" w:rsidRDefault="00282B5B">
            <w:pPr>
              <w:rPr>
                <w:sz w:val="20"/>
                <w:szCs w:val="20"/>
              </w:rPr>
            </w:pPr>
          </w:p>
        </w:tc>
        <w:tc>
          <w:tcPr>
            <w:tcW w:w="1641" w:type="dxa"/>
            <w:tcBorders>
              <w:top w:val="nil"/>
              <w:left w:val="nil"/>
              <w:bottom w:val="single" w:sz="4" w:space="0" w:color="auto"/>
              <w:right w:val="single" w:sz="4" w:space="0" w:color="auto"/>
            </w:tcBorders>
            <w:shd w:val="clear" w:color="auto" w:fill="auto"/>
            <w:noWrap/>
            <w:vAlign w:val="center"/>
            <w:hideMark/>
          </w:tcPr>
          <w:p w14:paraId="5450B7FC" w14:textId="77777777" w:rsidR="00282B5B" w:rsidRDefault="00282B5B">
            <w:pPr>
              <w:jc w:val="right"/>
              <w:rPr>
                <w:sz w:val="20"/>
                <w:szCs w:val="20"/>
              </w:rPr>
            </w:pPr>
            <w:r>
              <w:rPr>
                <w:sz w:val="20"/>
                <w:szCs w:val="20"/>
              </w:rPr>
              <w:t>0,07</w:t>
            </w:r>
          </w:p>
        </w:tc>
      </w:tr>
      <w:tr w:rsidR="00282B5B" w14:paraId="7F0E7F8F" w14:textId="77777777" w:rsidTr="00DA5C7C">
        <w:trPr>
          <w:trHeight w:val="675"/>
        </w:trPr>
        <w:tc>
          <w:tcPr>
            <w:tcW w:w="1340" w:type="dxa"/>
            <w:vMerge/>
            <w:tcBorders>
              <w:top w:val="nil"/>
              <w:left w:val="single" w:sz="4" w:space="0" w:color="auto"/>
              <w:bottom w:val="nil"/>
              <w:right w:val="single" w:sz="4" w:space="0" w:color="auto"/>
            </w:tcBorders>
            <w:vAlign w:val="center"/>
            <w:hideMark/>
          </w:tcPr>
          <w:p w14:paraId="534A3F82" w14:textId="77777777" w:rsidR="00282B5B" w:rsidRDefault="00282B5B">
            <w:pPr>
              <w:rPr>
                <w:sz w:val="20"/>
                <w:szCs w:val="20"/>
              </w:rPr>
            </w:pPr>
          </w:p>
        </w:tc>
        <w:tc>
          <w:tcPr>
            <w:tcW w:w="4660" w:type="dxa"/>
            <w:tcBorders>
              <w:top w:val="nil"/>
              <w:left w:val="nil"/>
              <w:bottom w:val="single" w:sz="4" w:space="0" w:color="auto"/>
              <w:right w:val="single" w:sz="4" w:space="0" w:color="auto"/>
            </w:tcBorders>
            <w:shd w:val="clear" w:color="auto" w:fill="auto"/>
            <w:vAlign w:val="center"/>
            <w:hideMark/>
          </w:tcPr>
          <w:p w14:paraId="6273337E" w14:textId="77777777" w:rsidR="00282B5B" w:rsidRDefault="00282B5B">
            <w:pPr>
              <w:rPr>
                <w:sz w:val="20"/>
                <w:szCs w:val="20"/>
              </w:rPr>
            </w:pPr>
            <w:r>
              <w:rPr>
                <w:sz w:val="20"/>
                <w:szCs w:val="20"/>
              </w:rPr>
              <w:t>Технический осмотр внутренней и наружной штукатурки, облицовки стен</w:t>
            </w:r>
          </w:p>
        </w:tc>
        <w:tc>
          <w:tcPr>
            <w:tcW w:w="2560" w:type="dxa"/>
            <w:tcBorders>
              <w:top w:val="single" w:sz="4" w:space="0" w:color="auto"/>
              <w:left w:val="nil"/>
              <w:bottom w:val="single" w:sz="4" w:space="0" w:color="auto"/>
              <w:right w:val="single" w:sz="4" w:space="0" w:color="000000"/>
            </w:tcBorders>
            <w:shd w:val="clear" w:color="auto" w:fill="auto"/>
            <w:noWrap/>
            <w:vAlign w:val="center"/>
            <w:hideMark/>
          </w:tcPr>
          <w:p w14:paraId="788B5DBC" w14:textId="77777777" w:rsidR="00282B5B" w:rsidRDefault="00282B5B">
            <w:pPr>
              <w:jc w:val="center"/>
              <w:rPr>
                <w:sz w:val="20"/>
                <w:szCs w:val="20"/>
              </w:rPr>
            </w:pPr>
            <w:r>
              <w:rPr>
                <w:sz w:val="20"/>
                <w:szCs w:val="20"/>
              </w:rPr>
              <w:t>2 раза в год</w:t>
            </w:r>
          </w:p>
        </w:tc>
        <w:tc>
          <w:tcPr>
            <w:tcW w:w="1641" w:type="dxa"/>
            <w:tcBorders>
              <w:top w:val="nil"/>
              <w:left w:val="nil"/>
              <w:bottom w:val="single" w:sz="4" w:space="0" w:color="auto"/>
              <w:right w:val="single" w:sz="4" w:space="0" w:color="auto"/>
            </w:tcBorders>
            <w:shd w:val="clear" w:color="auto" w:fill="auto"/>
            <w:noWrap/>
            <w:vAlign w:val="center"/>
            <w:hideMark/>
          </w:tcPr>
          <w:p w14:paraId="1597E3E5" w14:textId="77777777" w:rsidR="00282B5B" w:rsidRDefault="00282B5B">
            <w:pPr>
              <w:jc w:val="right"/>
              <w:rPr>
                <w:sz w:val="20"/>
                <w:szCs w:val="20"/>
              </w:rPr>
            </w:pPr>
            <w:r>
              <w:rPr>
                <w:sz w:val="20"/>
                <w:szCs w:val="20"/>
              </w:rPr>
              <w:t>0,07</w:t>
            </w:r>
          </w:p>
        </w:tc>
      </w:tr>
      <w:tr w:rsidR="00282B5B" w14:paraId="552E3DDA" w14:textId="77777777" w:rsidTr="00DA5C7C">
        <w:trPr>
          <w:trHeight w:val="675"/>
        </w:trPr>
        <w:tc>
          <w:tcPr>
            <w:tcW w:w="1340" w:type="dxa"/>
            <w:vMerge/>
            <w:tcBorders>
              <w:top w:val="nil"/>
              <w:left w:val="single" w:sz="4" w:space="0" w:color="auto"/>
              <w:bottom w:val="nil"/>
              <w:right w:val="single" w:sz="4" w:space="0" w:color="auto"/>
            </w:tcBorders>
            <w:vAlign w:val="center"/>
            <w:hideMark/>
          </w:tcPr>
          <w:p w14:paraId="6A409A11" w14:textId="77777777" w:rsidR="00282B5B" w:rsidRDefault="00282B5B">
            <w:pPr>
              <w:rPr>
                <w:sz w:val="20"/>
                <w:szCs w:val="20"/>
              </w:rPr>
            </w:pPr>
          </w:p>
        </w:tc>
        <w:tc>
          <w:tcPr>
            <w:tcW w:w="4660" w:type="dxa"/>
            <w:tcBorders>
              <w:top w:val="nil"/>
              <w:left w:val="nil"/>
              <w:bottom w:val="single" w:sz="4" w:space="0" w:color="auto"/>
              <w:right w:val="single" w:sz="4" w:space="0" w:color="auto"/>
            </w:tcBorders>
            <w:shd w:val="clear" w:color="auto" w:fill="auto"/>
            <w:vAlign w:val="center"/>
            <w:hideMark/>
          </w:tcPr>
          <w:p w14:paraId="4B636799" w14:textId="77777777" w:rsidR="00282B5B" w:rsidRDefault="00282B5B">
            <w:pPr>
              <w:rPr>
                <w:sz w:val="20"/>
                <w:szCs w:val="20"/>
              </w:rPr>
            </w:pPr>
            <w:r>
              <w:rPr>
                <w:sz w:val="20"/>
                <w:szCs w:val="20"/>
              </w:rPr>
              <w:t>Технический осмотр внутренней и наружной окраски</w:t>
            </w:r>
          </w:p>
        </w:tc>
        <w:tc>
          <w:tcPr>
            <w:tcW w:w="2560" w:type="dxa"/>
            <w:tcBorders>
              <w:top w:val="single" w:sz="4" w:space="0" w:color="auto"/>
              <w:left w:val="nil"/>
              <w:bottom w:val="single" w:sz="4" w:space="0" w:color="auto"/>
              <w:right w:val="single" w:sz="4" w:space="0" w:color="000000"/>
            </w:tcBorders>
            <w:shd w:val="clear" w:color="auto" w:fill="auto"/>
            <w:noWrap/>
            <w:vAlign w:val="center"/>
            <w:hideMark/>
          </w:tcPr>
          <w:p w14:paraId="3F8A483A" w14:textId="77777777" w:rsidR="00282B5B" w:rsidRDefault="00282B5B">
            <w:pPr>
              <w:jc w:val="center"/>
              <w:rPr>
                <w:sz w:val="20"/>
                <w:szCs w:val="20"/>
              </w:rPr>
            </w:pPr>
            <w:r>
              <w:rPr>
                <w:sz w:val="20"/>
                <w:szCs w:val="20"/>
              </w:rPr>
              <w:t>2 раза в год</w:t>
            </w:r>
          </w:p>
        </w:tc>
        <w:tc>
          <w:tcPr>
            <w:tcW w:w="1641" w:type="dxa"/>
            <w:tcBorders>
              <w:top w:val="nil"/>
              <w:left w:val="nil"/>
              <w:bottom w:val="single" w:sz="4" w:space="0" w:color="auto"/>
              <w:right w:val="single" w:sz="4" w:space="0" w:color="auto"/>
            </w:tcBorders>
            <w:shd w:val="clear" w:color="auto" w:fill="auto"/>
            <w:noWrap/>
            <w:vAlign w:val="center"/>
            <w:hideMark/>
          </w:tcPr>
          <w:p w14:paraId="3701A546" w14:textId="77777777" w:rsidR="00282B5B" w:rsidRDefault="00282B5B">
            <w:pPr>
              <w:jc w:val="right"/>
              <w:rPr>
                <w:sz w:val="20"/>
                <w:szCs w:val="20"/>
              </w:rPr>
            </w:pPr>
            <w:r>
              <w:rPr>
                <w:sz w:val="20"/>
                <w:szCs w:val="20"/>
              </w:rPr>
              <w:t>0,06</w:t>
            </w:r>
          </w:p>
        </w:tc>
      </w:tr>
      <w:tr w:rsidR="00282B5B" w14:paraId="0AA734E4" w14:textId="77777777" w:rsidTr="00DA5C7C">
        <w:trPr>
          <w:trHeight w:val="900"/>
        </w:trPr>
        <w:tc>
          <w:tcPr>
            <w:tcW w:w="1340" w:type="dxa"/>
            <w:vMerge w:val="restart"/>
            <w:tcBorders>
              <w:top w:val="nil"/>
              <w:left w:val="single" w:sz="4" w:space="0" w:color="auto"/>
              <w:bottom w:val="nil"/>
              <w:right w:val="single" w:sz="4" w:space="0" w:color="auto"/>
            </w:tcBorders>
            <w:shd w:val="clear" w:color="auto" w:fill="auto"/>
            <w:noWrap/>
            <w:vAlign w:val="center"/>
            <w:hideMark/>
          </w:tcPr>
          <w:p w14:paraId="6A07C2B6" w14:textId="77777777" w:rsidR="00282B5B" w:rsidRDefault="00282B5B">
            <w:pPr>
              <w:jc w:val="right"/>
              <w:rPr>
                <w:sz w:val="20"/>
                <w:szCs w:val="20"/>
              </w:rPr>
            </w:pPr>
            <w:r>
              <w:rPr>
                <w:sz w:val="20"/>
                <w:szCs w:val="20"/>
              </w:rPr>
              <w:t>1.2.</w:t>
            </w:r>
          </w:p>
        </w:tc>
        <w:tc>
          <w:tcPr>
            <w:tcW w:w="4660" w:type="dxa"/>
            <w:tcBorders>
              <w:top w:val="nil"/>
              <w:left w:val="nil"/>
              <w:bottom w:val="nil"/>
              <w:right w:val="single" w:sz="4" w:space="0" w:color="auto"/>
            </w:tcBorders>
            <w:shd w:val="clear" w:color="auto" w:fill="auto"/>
            <w:vAlign w:val="center"/>
            <w:hideMark/>
          </w:tcPr>
          <w:p w14:paraId="46C5BD3F" w14:textId="77777777" w:rsidR="00282B5B" w:rsidRDefault="00282B5B">
            <w:pPr>
              <w:rPr>
                <w:sz w:val="20"/>
                <w:szCs w:val="20"/>
              </w:rPr>
            </w:pPr>
            <w:r>
              <w:rPr>
                <w:sz w:val="20"/>
                <w:szCs w:val="20"/>
              </w:rPr>
              <w:t>Укрепление и ремонт конструктивных элементов МКД, в том числе при подготовке к сезонной эксплуатации</w:t>
            </w:r>
          </w:p>
        </w:tc>
        <w:tc>
          <w:tcPr>
            <w:tcW w:w="2560" w:type="dxa"/>
            <w:tcBorders>
              <w:top w:val="single" w:sz="4" w:space="0" w:color="auto"/>
              <w:left w:val="nil"/>
              <w:bottom w:val="single" w:sz="4" w:space="0" w:color="auto"/>
              <w:right w:val="single" w:sz="4" w:space="0" w:color="000000"/>
            </w:tcBorders>
            <w:shd w:val="clear" w:color="auto" w:fill="auto"/>
            <w:noWrap/>
            <w:vAlign w:val="center"/>
            <w:hideMark/>
          </w:tcPr>
          <w:p w14:paraId="2AFA00C4" w14:textId="77777777" w:rsidR="00282B5B" w:rsidRDefault="00282B5B">
            <w:pPr>
              <w:jc w:val="center"/>
              <w:rPr>
                <w:sz w:val="20"/>
                <w:szCs w:val="20"/>
              </w:rPr>
            </w:pPr>
            <w:r>
              <w:rPr>
                <w:sz w:val="20"/>
                <w:szCs w:val="20"/>
              </w:rPr>
              <w:t> </w:t>
            </w:r>
          </w:p>
        </w:tc>
        <w:tc>
          <w:tcPr>
            <w:tcW w:w="1641" w:type="dxa"/>
            <w:tcBorders>
              <w:top w:val="nil"/>
              <w:left w:val="single" w:sz="4" w:space="0" w:color="auto"/>
              <w:bottom w:val="nil"/>
              <w:right w:val="single" w:sz="4" w:space="0" w:color="auto"/>
            </w:tcBorders>
            <w:shd w:val="clear" w:color="auto" w:fill="auto"/>
            <w:noWrap/>
            <w:vAlign w:val="center"/>
            <w:hideMark/>
          </w:tcPr>
          <w:p w14:paraId="53FC21BD" w14:textId="77777777" w:rsidR="00282B5B" w:rsidRDefault="00282B5B">
            <w:pPr>
              <w:rPr>
                <w:sz w:val="20"/>
                <w:szCs w:val="20"/>
              </w:rPr>
            </w:pPr>
            <w:r>
              <w:rPr>
                <w:sz w:val="20"/>
                <w:szCs w:val="20"/>
              </w:rPr>
              <w:t> </w:t>
            </w:r>
          </w:p>
        </w:tc>
      </w:tr>
      <w:tr w:rsidR="00282B5B" w14:paraId="2E4F1A49" w14:textId="77777777" w:rsidTr="00DA5C7C">
        <w:trPr>
          <w:trHeight w:val="300"/>
        </w:trPr>
        <w:tc>
          <w:tcPr>
            <w:tcW w:w="1340" w:type="dxa"/>
            <w:vMerge/>
            <w:tcBorders>
              <w:top w:val="nil"/>
              <w:left w:val="single" w:sz="4" w:space="0" w:color="auto"/>
              <w:bottom w:val="nil"/>
              <w:right w:val="single" w:sz="4" w:space="0" w:color="auto"/>
            </w:tcBorders>
            <w:vAlign w:val="center"/>
            <w:hideMark/>
          </w:tcPr>
          <w:p w14:paraId="4BA4D184" w14:textId="77777777" w:rsidR="00282B5B" w:rsidRDefault="00282B5B">
            <w:pPr>
              <w:rPr>
                <w:sz w:val="20"/>
                <w:szCs w:val="20"/>
              </w:rPr>
            </w:pPr>
          </w:p>
        </w:tc>
        <w:tc>
          <w:tcPr>
            <w:tcW w:w="4660" w:type="dxa"/>
            <w:tcBorders>
              <w:top w:val="single" w:sz="4" w:space="0" w:color="auto"/>
              <w:left w:val="nil"/>
              <w:bottom w:val="nil"/>
              <w:right w:val="single" w:sz="4" w:space="0" w:color="auto"/>
            </w:tcBorders>
            <w:shd w:val="clear" w:color="auto" w:fill="auto"/>
            <w:vAlign w:val="center"/>
            <w:hideMark/>
          </w:tcPr>
          <w:p w14:paraId="0D0681C2" w14:textId="77777777" w:rsidR="00282B5B" w:rsidRDefault="00282B5B">
            <w:pPr>
              <w:rPr>
                <w:sz w:val="20"/>
                <w:szCs w:val="20"/>
              </w:rPr>
            </w:pPr>
            <w:r>
              <w:rPr>
                <w:sz w:val="20"/>
                <w:szCs w:val="20"/>
              </w:rPr>
              <w:t> </w:t>
            </w:r>
          </w:p>
        </w:tc>
        <w:tc>
          <w:tcPr>
            <w:tcW w:w="2560" w:type="dxa"/>
            <w:vMerge w:val="restart"/>
            <w:tcBorders>
              <w:top w:val="single" w:sz="4" w:space="0" w:color="auto"/>
              <w:left w:val="single" w:sz="4" w:space="0" w:color="auto"/>
              <w:bottom w:val="nil"/>
              <w:right w:val="single" w:sz="4" w:space="0" w:color="000000"/>
            </w:tcBorders>
            <w:shd w:val="clear" w:color="auto" w:fill="auto"/>
            <w:noWrap/>
            <w:vAlign w:val="center"/>
            <w:hideMark/>
          </w:tcPr>
          <w:p w14:paraId="4DACA9EC" w14:textId="77777777" w:rsidR="00282B5B" w:rsidRDefault="00282B5B">
            <w:pPr>
              <w:jc w:val="center"/>
              <w:rPr>
                <w:sz w:val="20"/>
                <w:szCs w:val="20"/>
              </w:rPr>
            </w:pPr>
            <w:r>
              <w:rPr>
                <w:sz w:val="20"/>
                <w:szCs w:val="20"/>
              </w:rPr>
              <w:t>1 раз в год</w:t>
            </w:r>
          </w:p>
        </w:tc>
        <w:tc>
          <w:tcPr>
            <w:tcW w:w="1641" w:type="dxa"/>
            <w:tcBorders>
              <w:top w:val="single" w:sz="4" w:space="0" w:color="auto"/>
              <w:left w:val="single" w:sz="4" w:space="0" w:color="auto"/>
              <w:bottom w:val="nil"/>
              <w:right w:val="single" w:sz="4" w:space="0" w:color="auto"/>
            </w:tcBorders>
            <w:shd w:val="clear" w:color="auto" w:fill="auto"/>
            <w:noWrap/>
            <w:vAlign w:val="center"/>
            <w:hideMark/>
          </w:tcPr>
          <w:p w14:paraId="73FF9048" w14:textId="77777777" w:rsidR="00282B5B" w:rsidRDefault="00282B5B">
            <w:pPr>
              <w:rPr>
                <w:sz w:val="20"/>
                <w:szCs w:val="20"/>
              </w:rPr>
            </w:pPr>
            <w:r>
              <w:rPr>
                <w:sz w:val="20"/>
                <w:szCs w:val="20"/>
              </w:rPr>
              <w:t> </w:t>
            </w:r>
          </w:p>
        </w:tc>
      </w:tr>
      <w:tr w:rsidR="00282B5B" w14:paraId="5F565802" w14:textId="77777777" w:rsidTr="00DA5C7C">
        <w:trPr>
          <w:trHeight w:val="705"/>
        </w:trPr>
        <w:tc>
          <w:tcPr>
            <w:tcW w:w="1340" w:type="dxa"/>
            <w:vMerge/>
            <w:tcBorders>
              <w:top w:val="nil"/>
              <w:left w:val="single" w:sz="4" w:space="0" w:color="auto"/>
              <w:bottom w:val="nil"/>
              <w:right w:val="single" w:sz="4" w:space="0" w:color="auto"/>
            </w:tcBorders>
            <w:vAlign w:val="center"/>
            <w:hideMark/>
          </w:tcPr>
          <w:p w14:paraId="2BB02D60" w14:textId="77777777" w:rsidR="00282B5B" w:rsidRDefault="00282B5B">
            <w:pPr>
              <w:rPr>
                <w:sz w:val="20"/>
                <w:szCs w:val="20"/>
              </w:rPr>
            </w:pPr>
          </w:p>
        </w:tc>
        <w:tc>
          <w:tcPr>
            <w:tcW w:w="4660" w:type="dxa"/>
            <w:tcBorders>
              <w:top w:val="nil"/>
              <w:left w:val="nil"/>
              <w:bottom w:val="nil"/>
              <w:right w:val="single" w:sz="4" w:space="0" w:color="auto"/>
            </w:tcBorders>
            <w:shd w:val="clear" w:color="auto" w:fill="auto"/>
            <w:vAlign w:val="center"/>
            <w:hideMark/>
          </w:tcPr>
          <w:p w14:paraId="20C980F6" w14:textId="77777777" w:rsidR="00282B5B" w:rsidRDefault="00282B5B">
            <w:pPr>
              <w:rPr>
                <w:i/>
                <w:iCs/>
                <w:sz w:val="20"/>
                <w:szCs w:val="20"/>
              </w:rPr>
            </w:pPr>
            <w:r>
              <w:rPr>
                <w:i/>
                <w:iCs/>
                <w:sz w:val="20"/>
                <w:szCs w:val="20"/>
              </w:rPr>
              <w:t xml:space="preserve"> - замена разбитых стекол окон и дверей в помещениях общего пользования</w:t>
            </w:r>
          </w:p>
        </w:tc>
        <w:tc>
          <w:tcPr>
            <w:tcW w:w="2560" w:type="dxa"/>
            <w:vMerge/>
            <w:tcBorders>
              <w:top w:val="nil"/>
              <w:left w:val="nil"/>
              <w:bottom w:val="nil"/>
              <w:right w:val="single" w:sz="4" w:space="0" w:color="auto"/>
            </w:tcBorders>
            <w:vAlign w:val="center"/>
            <w:hideMark/>
          </w:tcPr>
          <w:p w14:paraId="6D6522F9" w14:textId="77777777" w:rsidR="00282B5B" w:rsidRDefault="00282B5B">
            <w:pPr>
              <w:rPr>
                <w:sz w:val="20"/>
                <w:szCs w:val="20"/>
              </w:rPr>
            </w:pPr>
          </w:p>
        </w:tc>
        <w:tc>
          <w:tcPr>
            <w:tcW w:w="1641" w:type="dxa"/>
            <w:tcBorders>
              <w:top w:val="nil"/>
              <w:left w:val="single" w:sz="4" w:space="0" w:color="auto"/>
              <w:bottom w:val="nil"/>
              <w:right w:val="single" w:sz="4" w:space="0" w:color="auto"/>
            </w:tcBorders>
            <w:shd w:val="clear" w:color="auto" w:fill="auto"/>
            <w:noWrap/>
            <w:vAlign w:val="center"/>
            <w:hideMark/>
          </w:tcPr>
          <w:p w14:paraId="5BFBA0D8" w14:textId="77777777" w:rsidR="00282B5B" w:rsidRDefault="00282B5B">
            <w:pPr>
              <w:rPr>
                <w:sz w:val="20"/>
                <w:szCs w:val="20"/>
              </w:rPr>
            </w:pPr>
            <w:r>
              <w:rPr>
                <w:sz w:val="20"/>
                <w:szCs w:val="20"/>
              </w:rPr>
              <w:t> </w:t>
            </w:r>
          </w:p>
        </w:tc>
      </w:tr>
      <w:tr w:rsidR="00282B5B" w14:paraId="7C3EAE83" w14:textId="77777777" w:rsidTr="00DA5C7C">
        <w:trPr>
          <w:trHeight w:val="300"/>
        </w:trPr>
        <w:tc>
          <w:tcPr>
            <w:tcW w:w="1340" w:type="dxa"/>
            <w:vMerge/>
            <w:tcBorders>
              <w:top w:val="nil"/>
              <w:left w:val="single" w:sz="4" w:space="0" w:color="auto"/>
              <w:bottom w:val="nil"/>
              <w:right w:val="single" w:sz="4" w:space="0" w:color="auto"/>
            </w:tcBorders>
            <w:vAlign w:val="center"/>
            <w:hideMark/>
          </w:tcPr>
          <w:p w14:paraId="0E7B20E4" w14:textId="77777777" w:rsidR="00282B5B" w:rsidRDefault="00282B5B">
            <w:pPr>
              <w:rPr>
                <w:sz w:val="20"/>
                <w:szCs w:val="20"/>
              </w:rPr>
            </w:pPr>
          </w:p>
        </w:tc>
        <w:tc>
          <w:tcPr>
            <w:tcW w:w="4660" w:type="dxa"/>
            <w:tcBorders>
              <w:top w:val="nil"/>
              <w:left w:val="nil"/>
              <w:bottom w:val="nil"/>
              <w:right w:val="single" w:sz="4" w:space="0" w:color="auto"/>
            </w:tcBorders>
            <w:shd w:val="clear" w:color="auto" w:fill="auto"/>
            <w:hideMark/>
          </w:tcPr>
          <w:p w14:paraId="24A98E57" w14:textId="77777777" w:rsidR="00282B5B" w:rsidRDefault="00282B5B">
            <w:pPr>
              <w:jc w:val="center"/>
              <w:rPr>
                <w:i/>
                <w:iCs/>
                <w:sz w:val="16"/>
                <w:szCs w:val="16"/>
              </w:rPr>
            </w:pPr>
            <w:r>
              <w:rPr>
                <w:i/>
                <w:iCs/>
                <w:sz w:val="16"/>
                <w:szCs w:val="16"/>
              </w:rPr>
              <w:t>категорийность по сроку эксплуатации МКД:</w:t>
            </w:r>
          </w:p>
        </w:tc>
        <w:tc>
          <w:tcPr>
            <w:tcW w:w="2560" w:type="dxa"/>
            <w:vMerge/>
            <w:tcBorders>
              <w:top w:val="nil"/>
              <w:left w:val="nil"/>
              <w:bottom w:val="nil"/>
              <w:right w:val="single" w:sz="4" w:space="0" w:color="auto"/>
            </w:tcBorders>
            <w:vAlign w:val="center"/>
            <w:hideMark/>
          </w:tcPr>
          <w:p w14:paraId="17C66C56" w14:textId="77777777" w:rsidR="00282B5B" w:rsidRDefault="00282B5B">
            <w:pPr>
              <w:rPr>
                <w:sz w:val="20"/>
                <w:szCs w:val="20"/>
              </w:rPr>
            </w:pPr>
          </w:p>
        </w:tc>
        <w:tc>
          <w:tcPr>
            <w:tcW w:w="1641" w:type="dxa"/>
            <w:tcBorders>
              <w:top w:val="nil"/>
              <w:left w:val="single" w:sz="4" w:space="0" w:color="auto"/>
              <w:bottom w:val="nil"/>
              <w:right w:val="single" w:sz="4" w:space="0" w:color="auto"/>
            </w:tcBorders>
            <w:shd w:val="clear" w:color="auto" w:fill="auto"/>
            <w:noWrap/>
            <w:vAlign w:val="center"/>
            <w:hideMark/>
          </w:tcPr>
          <w:p w14:paraId="3236D2B8" w14:textId="77777777" w:rsidR="00282B5B" w:rsidRDefault="00282B5B">
            <w:pPr>
              <w:rPr>
                <w:sz w:val="20"/>
                <w:szCs w:val="20"/>
              </w:rPr>
            </w:pPr>
            <w:r>
              <w:rPr>
                <w:sz w:val="20"/>
                <w:szCs w:val="20"/>
              </w:rPr>
              <w:t> </w:t>
            </w:r>
          </w:p>
        </w:tc>
      </w:tr>
      <w:tr w:rsidR="00282B5B" w14:paraId="3B476C6B" w14:textId="77777777" w:rsidTr="00DA5C7C">
        <w:trPr>
          <w:trHeight w:val="300"/>
        </w:trPr>
        <w:tc>
          <w:tcPr>
            <w:tcW w:w="1340" w:type="dxa"/>
            <w:vMerge/>
            <w:tcBorders>
              <w:top w:val="nil"/>
              <w:left w:val="single" w:sz="4" w:space="0" w:color="auto"/>
              <w:bottom w:val="nil"/>
              <w:right w:val="single" w:sz="4" w:space="0" w:color="auto"/>
            </w:tcBorders>
            <w:vAlign w:val="center"/>
            <w:hideMark/>
          </w:tcPr>
          <w:p w14:paraId="0BB9D759" w14:textId="77777777" w:rsidR="00282B5B" w:rsidRDefault="00282B5B">
            <w:pPr>
              <w:rPr>
                <w:sz w:val="20"/>
                <w:szCs w:val="20"/>
              </w:rPr>
            </w:pPr>
          </w:p>
        </w:tc>
        <w:tc>
          <w:tcPr>
            <w:tcW w:w="4660" w:type="dxa"/>
            <w:tcBorders>
              <w:top w:val="nil"/>
              <w:left w:val="nil"/>
              <w:bottom w:val="nil"/>
              <w:right w:val="single" w:sz="4" w:space="0" w:color="auto"/>
            </w:tcBorders>
            <w:shd w:val="clear" w:color="auto" w:fill="auto"/>
            <w:hideMark/>
          </w:tcPr>
          <w:p w14:paraId="73871944" w14:textId="77777777" w:rsidR="00282B5B" w:rsidRDefault="00282B5B">
            <w:pPr>
              <w:rPr>
                <w:sz w:val="16"/>
                <w:szCs w:val="16"/>
              </w:rPr>
            </w:pPr>
            <w:r>
              <w:rPr>
                <w:sz w:val="16"/>
                <w:szCs w:val="16"/>
              </w:rPr>
              <w:t xml:space="preserve"> - от 31 до 70 лет</w:t>
            </w:r>
          </w:p>
        </w:tc>
        <w:tc>
          <w:tcPr>
            <w:tcW w:w="2560" w:type="dxa"/>
            <w:vMerge/>
            <w:tcBorders>
              <w:top w:val="nil"/>
              <w:left w:val="nil"/>
              <w:bottom w:val="nil"/>
              <w:right w:val="single" w:sz="4" w:space="0" w:color="auto"/>
            </w:tcBorders>
            <w:vAlign w:val="center"/>
            <w:hideMark/>
          </w:tcPr>
          <w:p w14:paraId="20E13ECA" w14:textId="77777777" w:rsidR="00282B5B" w:rsidRDefault="00282B5B">
            <w:pPr>
              <w:rPr>
                <w:sz w:val="20"/>
                <w:szCs w:val="20"/>
              </w:rPr>
            </w:pPr>
          </w:p>
        </w:tc>
        <w:tc>
          <w:tcPr>
            <w:tcW w:w="1641" w:type="dxa"/>
            <w:tcBorders>
              <w:top w:val="nil"/>
              <w:left w:val="single" w:sz="4" w:space="0" w:color="auto"/>
              <w:bottom w:val="nil"/>
              <w:right w:val="single" w:sz="4" w:space="0" w:color="auto"/>
            </w:tcBorders>
            <w:shd w:val="clear" w:color="auto" w:fill="auto"/>
            <w:noWrap/>
            <w:vAlign w:val="center"/>
            <w:hideMark/>
          </w:tcPr>
          <w:p w14:paraId="7C32933C" w14:textId="77777777" w:rsidR="00282B5B" w:rsidRDefault="00282B5B">
            <w:pPr>
              <w:jc w:val="right"/>
              <w:rPr>
                <w:sz w:val="20"/>
                <w:szCs w:val="20"/>
              </w:rPr>
            </w:pPr>
            <w:r>
              <w:rPr>
                <w:sz w:val="20"/>
                <w:szCs w:val="20"/>
              </w:rPr>
              <w:t>0,21</w:t>
            </w:r>
          </w:p>
        </w:tc>
      </w:tr>
      <w:tr w:rsidR="00282B5B" w14:paraId="5F6E047B" w14:textId="77777777" w:rsidTr="00DA5C7C">
        <w:trPr>
          <w:trHeight w:val="510"/>
        </w:trPr>
        <w:tc>
          <w:tcPr>
            <w:tcW w:w="1340" w:type="dxa"/>
            <w:vMerge/>
            <w:tcBorders>
              <w:top w:val="nil"/>
              <w:left w:val="single" w:sz="4" w:space="0" w:color="auto"/>
              <w:bottom w:val="nil"/>
              <w:right w:val="single" w:sz="4" w:space="0" w:color="auto"/>
            </w:tcBorders>
            <w:vAlign w:val="center"/>
            <w:hideMark/>
          </w:tcPr>
          <w:p w14:paraId="3E171605" w14:textId="77777777" w:rsidR="00282B5B" w:rsidRDefault="00282B5B">
            <w:pPr>
              <w:rPr>
                <w:sz w:val="20"/>
                <w:szCs w:val="20"/>
              </w:rPr>
            </w:pPr>
          </w:p>
        </w:tc>
        <w:tc>
          <w:tcPr>
            <w:tcW w:w="4660" w:type="dxa"/>
            <w:tcBorders>
              <w:top w:val="nil"/>
              <w:left w:val="nil"/>
              <w:bottom w:val="nil"/>
              <w:right w:val="single" w:sz="4" w:space="0" w:color="auto"/>
            </w:tcBorders>
            <w:shd w:val="clear" w:color="auto" w:fill="auto"/>
            <w:vAlign w:val="center"/>
            <w:hideMark/>
          </w:tcPr>
          <w:p w14:paraId="16B48CCB" w14:textId="77777777" w:rsidR="00282B5B" w:rsidRDefault="00282B5B">
            <w:pPr>
              <w:rPr>
                <w:i/>
                <w:iCs/>
                <w:sz w:val="20"/>
                <w:szCs w:val="20"/>
              </w:rPr>
            </w:pPr>
            <w:r>
              <w:rPr>
                <w:i/>
                <w:iCs/>
                <w:sz w:val="20"/>
                <w:szCs w:val="20"/>
              </w:rPr>
              <w:t xml:space="preserve"> - ремонт и укрепление  входных дверей и оконных блоков в помещениях общего пользования</w:t>
            </w:r>
          </w:p>
        </w:tc>
        <w:tc>
          <w:tcPr>
            <w:tcW w:w="2560" w:type="dxa"/>
            <w:vMerge/>
            <w:tcBorders>
              <w:top w:val="nil"/>
              <w:left w:val="nil"/>
              <w:bottom w:val="nil"/>
              <w:right w:val="single" w:sz="4" w:space="0" w:color="auto"/>
            </w:tcBorders>
            <w:vAlign w:val="center"/>
            <w:hideMark/>
          </w:tcPr>
          <w:p w14:paraId="278A0C75" w14:textId="77777777" w:rsidR="00282B5B" w:rsidRDefault="00282B5B">
            <w:pPr>
              <w:rPr>
                <w:sz w:val="20"/>
                <w:szCs w:val="20"/>
              </w:rPr>
            </w:pPr>
          </w:p>
        </w:tc>
        <w:tc>
          <w:tcPr>
            <w:tcW w:w="1641" w:type="dxa"/>
            <w:tcBorders>
              <w:top w:val="nil"/>
              <w:left w:val="single" w:sz="4" w:space="0" w:color="auto"/>
              <w:bottom w:val="nil"/>
              <w:right w:val="single" w:sz="4" w:space="0" w:color="auto"/>
            </w:tcBorders>
            <w:shd w:val="clear" w:color="auto" w:fill="auto"/>
            <w:noWrap/>
            <w:vAlign w:val="center"/>
            <w:hideMark/>
          </w:tcPr>
          <w:p w14:paraId="760CADA2" w14:textId="77777777" w:rsidR="00282B5B" w:rsidRDefault="00282B5B">
            <w:pPr>
              <w:rPr>
                <w:sz w:val="20"/>
                <w:szCs w:val="20"/>
              </w:rPr>
            </w:pPr>
            <w:r>
              <w:rPr>
                <w:sz w:val="20"/>
                <w:szCs w:val="20"/>
              </w:rPr>
              <w:t> </w:t>
            </w:r>
          </w:p>
        </w:tc>
      </w:tr>
      <w:tr w:rsidR="00282B5B" w14:paraId="60FE93C4" w14:textId="77777777" w:rsidTr="00DA5C7C">
        <w:trPr>
          <w:trHeight w:val="300"/>
        </w:trPr>
        <w:tc>
          <w:tcPr>
            <w:tcW w:w="1340" w:type="dxa"/>
            <w:vMerge/>
            <w:tcBorders>
              <w:top w:val="nil"/>
              <w:left w:val="single" w:sz="4" w:space="0" w:color="auto"/>
              <w:bottom w:val="nil"/>
              <w:right w:val="single" w:sz="4" w:space="0" w:color="auto"/>
            </w:tcBorders>
            <w:vAlign w:val="center"/>
            <w:hideMark/>
          </w:tcPr>
          <w:p w14:paraId="1AAEBA6D" w14:textId="77777777" w:rsidR="00282B5B" w:rsidRDefault="00282B5B">
            <w:pPr>
              <w:rPr>
                <w:sz w:val="20"/>
                <w:szCs w:val="20"/>
              </w:rPr>
            </w:pPr>
          </w:p>
        </w:tc>
        <w:tc>
          <w:tcPr>
            <w:tcW w:w="4660" w:type="dxa"/>
            <w:tcBorders>
              <w:top w:val="nil"/>
              <w:left w:val="nil"/>
              <w:bottom w:val="nil"/>
              <w:right w:val="single" w:sz="4" w:space="0" w:color="auto"/>
            </w:tcBorders>
            <w:shd w:val="clear" w:color="auto" w:fill="auto"/>
            <w:hideMark/>
          </w:tcPr>
          <w:p w14:paraId="3C32B5F9" w14:textId="77777777" w:rsidR="00282B5B" w:rsidRDefault="00282B5B">
            <w:pPr>
              <w:jc w:val="center"/>
              <w:rPr>
                <w:i/>
                <w:iCs/>
                <w:sz w:val="16"/>
                <w:szCs w:val="16"/>
              </w:rPr>
            </w:pPr>
            <w:r>
              <w:rPr>
                <w:i/>
                <w:iCs/>
                <w:sz w:val="16"/>
                <w:szCs w:val="16"/>
              </w:rPr>
              <w:t>категорийность по сроку эксплуатации МКД:</w:t>
            </w:r>
          </w:p>
        </w:tc>
        <w:tc>
          <w:tcPr>
            <w:tcW w:w="2560" w:type="dxa"/>
            <w:vMerge/>
            <w:tcBorders>
              <w:top w:val="nil"/>
              <w:left w:val="nil"/>
              <w:bottom w:val="nil"/>
              <w:right w:val="single" w:sz="4" w:space="0" w:color="auto"/>
            </w:tcBorders>
            <w:vAlign w:val="center"/>
            <w:hideMark/>
          </w:tcPr>
          <w:p w14:paraId="007BEB27" w14:textId="77777777" w:rsidR="00282B5B" w:rsidRDefault="00282B5B">
            <w:pPr>
              <w:rPr>
                <w:sz w:val="20"/>
                <w:szCs w:val="20"/>
              </w:rPr>
            </w:pPr>
          </w:p>
        </w:tc>
        <w:tc>
          <w:tcPr>
            <w:tcW w:w="1641" w:type="dxa"/>
            <w:tcBorders>
              <w:top w:val="nil"/>
              <w:left w:val="single" w:sz="4" w:space="0" w:color="auto"/>
              <w:bottom w:val="nil"/>
              <w:right w:val="single" w:sz="4" w:space="0" w:color="auto"/>
            </w:tcBorders>
            <w:shd w:val="clear" w:color="auto" w:fill="auto"/>
            <w:noWrap/>
            <w:vAlign w:val="center"/>
            <w:hideMark/>
          </w:tcPr>
          <w:p w14:paraId="2CF8D48B" w14:textId="77777777" w:rsidR="00282B5B" w:rsidRDefault="00282B5B">
            <w:pPr>
              <w:rPr>
                <w:sz w:val="20"/>
                <w:szCs w:val="20"/>
              </w:rPr>
            </w:pPr>
            <w:r>
              <w:rPr>
                <w:sz w:val="20"/>
                <w:szCs w:val="20"/>
              </w:rPr>
              <w:t> </w:t>
            </w:r>
          </w:p>
        </w:tc>
      </w:tr>
      <w:tr w:rsidR="00282B5B" w14:paraId="15628FD6" w14:textId="77777777" w:rsidTr="00DA5C7C">
        <w:trPr>
          <w:trHeight w:val="300"/>
        </w:trPr>
        <w:tc>
          <w:tcPr>
            <w:tcW w:w="1340" w:type="dxa"/>
            <w:vMerge/>
            <w:tcBorders>
              <w:top w:val="nil"/>
              <w:left w:val="single" w:sz="4" w:space="0" w:color="auto"/>
              <w:bottom w:val="nil"/>
              <w:right w:val="single" w:sz="4" w:space="0" w:color="auto"/>
            </w:tcBorders>
            <w:vAlign w:val="center"/>
            <w:hideMark/>
          </w:tcPr>
          <w:p w14:paraId="21779F2F" w14:textId="77777777" w:rsidR="00282B5B" w:rsidRDefault="00282B5B">
            <w:pPr>
              <w:rPr>
                <w:sz w:val="20"/>
                <w:szCs w:val="20"/>
              </w:rPr>
            </w:pPr>
          </w:p>
        </w:tc>
        <w:tc>
          <w:tcPr>
            <w:tcW w:w="4660" w:type="dxa"/>
            <w:tcBorders>
              <w:top w:val="nil"/>
              <w:left w:val="nil"/>
              <w:bottom w:val="nil"/>
              <w:right w:val="single" w:sz="4" w:space="0" w:color="auto"/>
            </w:tcBorders>
            <w:shd w:val="clear" w:color="auto" w:fill="auto"/>
            <w:hideMark/>
          </w:tcPr>
          <w:p w14:paraId="0522891F" w14:textId="77777777" w:rsidR="00282B5B" w:rsidRDefault="00282B5B">
            <w:pPr>
              <w:rPr>
                <w:sz w:val="16"/>
                <w:szCs w:val="16"/>
              </w:rPr>
            </w:pPr>
            <w:r>
              <w:rPr>
                <w:sz w:val="16"/>
                <w:szCs w:val="16"/>
              </w:rPr>
              <w:t xml:space="preserve"> - от 31 до 70 лет</w:t>
            </w:r>
          </w:p>
        </w:tc>
        <w:tc>
          <w:tcPr>
            <w:tcW w:w="2560" w:type="dxa"/>
            <w:vMerge/>
            <w:tcBorders>
              <w:top w:val="nil"/>
              <w:left w:val="nil"/>
              <w:bottom w:val="nil"/>
              <w:right w:val="single" w:sz="4" w:space="0" w:color="auto"/>
            </w:tcBorders>
            <w:vAlign w:val="center"/>
            <w:hideMark/>
          </w:tcPr>
          <w:p w14:paraId="18F322D6" w14:textId="77777777" w:rsidR="00282B5B" w:rsidRDefault="00282B5B">
            <w:pPr>
              <w:rPr>
                <w:sz w:val="20"/>
                <w:szCs w:val="20"/>
              </w:rPr>
            </w:pPr>
          </w:p>
        </w:tc>
        <w:tc>
          <w:tcPr>
            <w:tcW w:w="1641" w:type="dxa"/>
            <w:tcBorders>
              <w:top w:val="nil"/>
              <w:left w:val="single" w:sz="4" w:space="0" w:color="auto"/>
              <w:bottom w:val="nil"/>
              <w:right w:val="single" w:sz="4" w:space="0" w:color="auto"/>
            </w:tcBorders>
            <w:shd w:val="clear" w:color="auto" w:fill="auto"/>
            <w:noWrap/>
            <w:vAlign w:val="center"/>
            <w:hideMark/>
          </w:tcPr>
          <w:p w14:paraId="428C248A" w14:textId="77777777" w:rsidR="00282B5B" w:rsidRDefault="00282B5B">
            <w:pPr>
              <w:jc w:val="right"/>
              <w:rPr>
                <w:sz w:val="20"/>
                <w:szCs w:val="20"/>
              </w:rPr>
            </w:pPr>
            <w:r>
              <w:rPr>
                <w:sz w:val="20"/>
                <w:szCs w:val="20"/>
              </w:rPr>
              <w:t>0,29</w:t>
            </w:r>
          </w:p>
        </w:tc>
      </w:tr>
      <w:tr w:rsidR="00282B5B" w14:paraId="0170AC0C" w14:textId="77777777" w:rsidTr="00DA5C7C">
        <w:trPr>
          <w:trHeight w:val="510"/>
        </w:trPr>
        <w:tc>
          <w:tcPr>
            <w:tcW w:w="1340" w:type="dxa"/>
            <w:vMerge/>
            <w:tcBorders>
              <w:top w:val="nil"/>
              <w:left w:val="single" w:sz="4" w:space="0" w:color="auto"/>
              <w:bottom w:val="nil"/>
              <w:right w:val="single" w:sz="4" w:space="0" w:color="auto"/>
            </w:tcBorders>
            <w:vAlign w:val="center"/>
            <w:hideMark/>
          </w:tcPr>
          <w:p w14:paraId="0134C615" w14:textId="77777777" w:rsidR="00282B5B" w:rsidRDefault="00282B5B">
            <w:pPr>
              <w:rPr>
                <w:sz w:val="20"/>
                <w:szCs w:val="20"/>
              </w:rPr>
            </w:pPr>
          </w:p>
        </w:tc>
        <w:tc>
          <w:tcPr>
            <w:tcW w:w="4660" w:type="dxa"/>
            <w:tcBorders>
              <w:top w:val="nil"/>
              <w:left w:val="nil"/>
              <w:bottom w:val="nil"/>
              <w:right w:val="single" w:sz="4" w:space="0" w:color="auto"/>
            </w:tcBorders>
            <w:shd w:val="clear" w:color="auto" w:fill="auto"/>
            <w:vAlign w:val="center"/>
            <w:hideMark/>
          </w:tcPr>
          <w:p w14:paraId="609FD617" w14:textId="77777777" w:rsidR="00282B5B" w:rsidRDefault="00282B5B">
            <w:pPr>
              <w:rPr>
                <w:i/>
                <w:iCs/>
                <w:sz w:val="20"/>
                <w:szCs w:val="20"/>
              </w:rPr>
            </w:pPr>
            <w:r>
              <w:rPr>
                <w:i/>
                <w:iCs/>
                <w:sz w:val="20"/>
                <w:szCs w:val="20"/>
              </w:rPr>
              <w:t xml:space="preserve"> - проверка состояния и ремонт продухов в цоколях зданий</w:t>
            </w:r>
          </w:p>
        </w:tc>
        <w:tc>
          <w:tcPr>
            <w:tcW w:w="2560" w:type="dxa"/>
            <w:vMerge/>
            <w:tcBorders>
              <w:top w:val="nil"/>
              <w:left w:val="nil"/>
              <w:bottom w:val="nil"/>
              <w:right w:val="single" w:sz="4" w:space="0" w:color="auto"/>
            </w:tcBorders>
            <w:vAlign w:val="center"/>
            <w:hideMark/>
          </w:tcPr>
          <w:p w14:paraId="6EE50E9D" w14:textId="77777777" w:rsidR="00282B5B" w:rsidRDefault="00282B5B">
            <w:pPr>
              <w:rPr>
                <w:sz w:val="20"/>
                <w:szCs w:val="20"/>
              </w:rPr>
            </w:pPr>
          </w:p>
        </w:tc>
        <w:tc>
          <w:tcPr>
            <w:tcW w:w="1641" w:type="dxa"/>
            <w:tcBorders>
              <w:top w:val="nil"/>
              <w:left w:val="single" w:sz="4" w:space="0" w:color="auto"/>
              <w:bottom w:val="nil"/>
              <w:right w:val="single" w:sz="4" w:space="0" w:color="auto"/>
            </w:tcBorders>
            <w:shd w:val="clear" w:color="auto" w:fill="auto"/>
            <w:noWrap/>
            <w:vAlign w:val="center"/>
            <w:hideMark/>
          </w:tcPr>
          <w:p w14:paraId="646E95AB" w14:textId="77777777" w:rsidR="00282B5B" w:rsidRDefault="00282B5B">
            <w:pPr>
              <w:rPr>
                <w:sz w:val="20"/>
                <w:szCs w:val="20"/>
              </w:rPr>
            </w:pPr>
            <w:r>
              <w:rPr>
                <w:sz w:val="20"/>
                <w:szCs w:val="20"/>
              </w:rPr>
              <w:t> </w:t>
            </w:r>
          </w:p>
        </w:tc>
      </w:tr>
      <w:tr w:rsidR="00282B5B" w14:paraId="10C4F2B1" w14:textId="77777777" w:rsidTr="00DA5C7C">
        <w:trPr>
          <w:trHeight w:val="300"/>
        </w:trPr>
        <w:tc>
          <w:tcPr>
            <w:tcW w:w="1340" w:type="dxa"/>
            <w:vMerge/>
            <w:tcBorders>
              <w:top w:val="nil"/>
              <w:left w:val="single" w:sz="4" w:space="0" w:color="auto"/>
              <w:bottom w:val="nil"/>
              <w:right w:val="single" w:sz="4" w:space="0" w:color="auto"/>
            </w:tcBorders>
            <w:vAlign w:val="center"/>
            <w:hideMark/>
          </w:tcPr>
          <w:p w14:paraId="5A85038D" w14:textId="77777777" w:rsidR="00282B5B" w:rsidRDefault="00282B5B">
            <w:pPr>
              <w:rPr>
                <w:sz w:val="20"/>
                <w:szCs w:val="20"/>
              </w:rPr>
            </w:pPr>
          </w:p>
        </w:tc>
        <w:tc>
          <w:tcPr>
            <w:tcW w:w="4660" w:type="dxa"/>
            <w:tcBorders>
              <w:top w:val="nil"/>
              <w:left w:val="nil"/>
              <w:bottom w:val="nil"/>
              <w:right w:val="single" w:sz="4" w:space="0" w:color="auto"/>
            </w:tcBorders>
            <w:shd w:val="clear" w:color="auto" w:fill="auto"/>
            <w:hideMark/>
          </w:tcPr>
          <w:p w14:paraId="3BE62518" w14:textId="77777777" w:rsidR="00282B5B" w:rsidRDefault="00282B5B">
            <w:pPr>
              <w:jc w:val="center"/>
              <w:rPr>
                <w:i/>
                <w:iCs/>
                <w:sz w:val="16"/>
                <w:szCs w:val="16"/>
              </w:rPr>
            </w:pPr>
            <w:r>
              <w:rPr>
                <w:i/>
                <w:iCs/>
                <w:sz w:val="16"/>
                <w:szCs w:val="16"/>
              </w:rPr>
              <w:t>категорийность по этажности МКД:</w:t>
            </w:r>
          </w:p>
        </w:tc>
        <w:tc>
          <w:tcPr>
            <w:tcW w:w="2560" w:type="dxa"/>
            <w:vMerge/>
            <w:tcBorders>
              <w:top w:val="nil"/>
              <w:left w:val="nil"/>
              <w:bottom w:val="nil"/>
              <w:right w:val="single" w:sz="4" w:space="0" w:color="auto"/>
            </w:tcBorders>
            <w:vAlign w:val="center"/>
            <w:hideMark/>
          </w:tcPr>
          <w:p w14:paraId="0729EC1A" w14:textId="77777777" w:rsidR="00282B5B" w:rsidRDefault="00282B5B">
            <w:pPr>
              <w:rPr>
                <w:sz w:val="20"/>
                <w:szCs w:val="20"/>
              </w:rPr>
            </w:pPr>
          </w:p>
        </w:tc>
        <w:tc>
          <w:tcPr>
            <w:tcW w:w="1641" w:type="dxa"/>
            <w:tcBorders>
              <w:top w:val="nil"/>
              <w:left w:val="single" w:sz="4" w:space="0" w:color="auto"/>
              <w:bottom w:val="nil"/>
              <w:right w:val="single" w:sz="4" w:space="0" w:color="auto"/>
            </w:tcBorders>
            <w:shd w:val="clear" w:color="auto" w:fill="auto"/>
            <w:noWrap/>
            <w:vAlign w:val="center"/>
            <w:hideMark/>
          </w:tcPr>
          <w:p w14:paraId="6E5367E0" w14:textId="77777777" w:rsidR="00282B5B" w:rsidRDefault="00282B5B">
            <w:pPr>
              <w:rPr>
                <w:sz w:val="20"/>
                <w:szCs w:val="20"/>
              </w:rPr>
            </w:pPr>
            <w:r>
              <w:rPr>
                <w:sz w:val="20"/>
                <w:szCs w:val="20"/>
              </w:rPr>
              <w:t> </w:t>
            </w:r>
          </w:p>
        </w:tc>
      </w:tr>
      <w:tr w:rsidR="00282B5B" w14:paraId="5C41A585" w14:textId="77777777" w:rsidTr="00DA5C7C">
        <w:trPr>
          <w:trHeight w:val="300"/>
        </w:trPr>
        <w:tc>
          <w:tcPr>
            <w:tcW w:w="1340" w:type="dxa"/>
            <w:vMerge/>
            <w:tcBorders>
              <w:top w:val="nil"/>
              <w:left w:val="single" w:sz="4" w:space="0" w:color="auto"/>
              <w:bottom w:val="nil"/>
              <w:right w:val="single" w:sz="4" w:space="0" w:color="auto"/>
            </w:tcBorders>
            <w:vAlign w:val="center"/>
            <w:hideMark/>
          </w:tcPr>
          <w:p w14:paraId="6E9F1C95" w14:textId="77777777" w:rsidR="00282B5B" w:rsidRDefault="00282B5B">
            <w:pPr>
              <w:rPr>
                <w:sz w:val="20"/>
                <w:szCs w:val="20"/>
              </w:rPr>
            </w:pPr>
          </w:p>
        </w:tc>
        <w:tc>
          <w:tcPr>
            <w:tcW w:w="4660" w:type="dxa"/>
            <w:tcBorders>
              <w:top w:val="nil"/>
              <w:left w:val="nil"/>
              <w:bottom w:val="nil"/>
              <w:right w:val="single" w:sz="4" w:space="0" w:color="auto"/>
            </w:tcBorders>
            <w:shd w:val="clear" w:color="auto" w:fill="auto"/>
            <w:hideMark/>
          </w:tcPr>
          <w:p w14:paraId="69186761" w14:textId="77777777" w:rsidR="00282B5B" w:rsidRDefault="00282B5B">
            <w:pPr>
              <w:rPr>
                <w:sz w:val="16"/>
                <w:szCs w:val="16"/>
              </w:rPr>
            </w:pPr>
            <w:r>
              <w:rPr>
                <w:sz w:val="16"/>
                <w:szCs w:val="16"/>
              </w:rPr>
              <w:t xml:space="preserve"> - от 2 до 5 этажей</w:t>
            </w:r>
          </w:p>
        </w:tc>
        <w:tc>
          <w:tcPr>
            <w:tcW w:w="2560" w:type="dxa"/>
            <w:vMerge/>
            <w:tcBorders>
              <w:top w:val="nil"/>
              <w:left w:val="nil"/>
              <w:bottom w:val="nil"/>
              <w:right w:val="single" w:sz="4" w:space="0" w:color="auto"/>
            </w:tcBorders>
            <w:vAlign w:val="center"/>
            <w:hideMark/>
          </w:tcPr>
          <w:p w14:paraId="6842D9C4" w14:textId="77777777" w:rsidR="00282B5B" w:rsidRDefault="00282B5B">
            <w:pPr>
              <w:rPr>
                <w:sz w:val="20"/>
                <w:szCs w:val="20"/>
              </w:rPr>
            </w:pPr>
          </w:p>
        </w:tc>
        <w:tc>
          <w:tcPr>
            <w:tcW w:w="1641" w:type="dxa"/>
            <w:tcBorders>
              <w:top w:val="nil"/>
              <w:left w:val="single" w:sz="4" w:space="0" w:color="auto"/>
              <w:bottom w:val="nil"/>
              <w:right w:val="single" w:sz="4" w:space="0" w:color="auto"/>
            </w:tcBorders>
            <w:shd w:val="clear" w:color="auto" w:fill="auto"/>
            <w:noWrap/>
            <w:vAlign w:val="center"/>
            <w:hideMark/>
          </w:tcPr>
          <w:p w14:paraId="67A912C3" w14:textId="77777777" w:rsidR="00282B5B" w:rsidRDefault="00282B5B">
            <w:pPr>
              <w:jc w:val="right"/>
              <w:rPr>
                <w:sz w:val="20"/>
                <w:szCs w:val="20"/>
              </w:rPr>
            </w:pPr>
            <w:r>
              <w:rPr>
                <w:sz w:val="20"/>
                <w:szCs w:val="20"/>
              </w:rPr>
              <w:t>0,02</w:t>
            </w:r>
          </w:p>
        </w:tc>
      </w:tr>
      <w:tr w:rsidR="00282B5B" w14:paraId="0090A10E" w14:textId="77777777" w:rsidTr="00DA5C7C">
        <w:trPr>
          <w:trHeight w:val="300"/>
        </w:trPr>
        <w:tc>
          <w:tcPr>
            <w:tcW w:w="1340" w:type="dxa"/>
            <w:vMerge/>
            <w:tcBorders>
              <w:top w:val="nil"/>
              <w:left w:val="single" w:sz="4" w:space="0" w:color="auto"/>
              <w:bottom w:val="nil"/>
              <w:right w:val="single" w:sz="4" w:space="0" w:color="auto"/>
            </w:tcBorders>
            <w:vAlign w:val="center"/>
            <w:hideMark/>
          </w:tcPr>
          <w:p w14:paraId="5D77C19F" w14:textId="77777777" w:rsidR="00282B5B" w:rsidRDefault="00282B5B">
            <w:pPr>
              <w:rPr>
                <w:sz w:val="20"/>
                <w:szCs w:val="20"/>
              </w:rPr>
            </w:pPr>
          </w:p>
        </w:tc>
        <w:tc>
          <w:tcPr>
            <w:tcW w:w="4660" w:type="dxa"/>
            <w:tcBorders>
              <w:top w:val="nil"/>
              <w:left w:val="nil"/>
              <w:bottom w:val="nil"/>
              <w:right w:val="single" w:sz="4" w:space="0" w:color="auto"/>
            </w:tcBorders>
            <w:shd w:val="clear" w:color="auto" w:fill="auto"/>
            <w:vAlign w:val="center"/>
            <w:hideMark/>
          </w:tcPr>
          <w:p w14:paraId="564BD697" w14:textId="77777777" w:rsidR="00282B5B" w:rsidRDefault="00282B5B">
            <w:pPr>
              <w:rPr>
                <w:i/>
                <w:iCs/>
                <w:sz w:val="20"/>
                <w:szCs w:val="20"/>
              </w:rPr>
            </w:pPr>
            <w:r>
              <w:rPr>
                <w:i/>
                <w:iCs/>
                <w:sz w:val="20"/>
                <w:szCs w:val="20"/>
              </w:rPr>
              <w:t xml:space="preserve"> - ремонт просевшей отмостки</w:t>
            </w:r>
          </w:p>
        </w:tc>
        <w:tc>
          <w:tcPr>
            <w:tcW w:w="2560" w:type="dxa"/>
            <w:vMerge/>
            <w:tcBorders>
              <w:top w:val="nil"/>
              <w:left w:val="nil"/>
              <w:bottom w:val="nil"/>
              <w:right w:val="single" w:sz="4" w:space="0" w:color="auto"/>
            </w:tcBorders>
            <w:vAlign w:val="center"/>
            <w:hideMark/>
          </w:tcPr>
          <w:p w14:paraId="367432ED" w14:textId="77777777" w:rsidR="00282B5B" w:rsidRDefault="00282B5B">
            <w:pPr>
              <w:rPr>
                <w:sz w:val="20"/>
                <w:szCs w:val="20"/>
              </w:rPr>
            </w:pPr>
          </w:p>
        </w:tc>
        <w:tc>
          <w:tcPr>
            <w:tcW w:w="1641" w:type="dxa"/>
            <w:tcBorders>
              <w:top w:val="nil"/>
              <w:left w:val="single" w:sz="4" w:space="0" w:color="auto"/>
              <w:bottom w:val="nil"/>
              <w:right w:val="single" w:sz="4" w:space="0" w:color="auto"/>
            </w:tcBorders>
            <w:shd w:val="clear" w:color="auto" w:fill="auto"/>
            <w:noWrap/>
            <w:vAlign w:val="center"/>
            <w:hideMark/>
          </w:tcPr>
          <w:p w14:paraId="22D2804C" w14:textId="77777777" w:rsidR="00282B5B" w:rsidRDefault="00282B5B">
            <w:pPr>
              <w:rPr>
                <w:sz w:val="20"/>
                <w:szCs w:val="20"/>
              </w:rPr>
            </w:pPr>
            <w:r>
              <w:rPr>
                <w:sz w:val="20"/>
                <w:szCs w:val="20"/>
              </w:rPr>
              <w:t> </w:t>
            </w:r>
          </w:p>
        </w:tc>
      </w:tr>
      <w:tr w:rsidR="00282B5B" w14:paraId="5E5BC7F1" w14:textId="77777777" w:rsidTr="00DA5C7C">
        <w:trPr>
          <w:trHeight w:val="300"/>
        </w:trPr>
        <w:tc>
          <w:tcPr>
            <w:tcW w:w="1340" w:type="dxa"/>
            <w:vMerge/>
            <w:tcBorders>
              <w:top w:val="nil"/>
              <w:left w:val="single" w:sz="4" w:space="0" w:color="auto"/>
              <w:bottom w:val="nil"/>
              <w:right w:val="single" w:sz="4" w:space="0" w:color="auto"/>
            </w:tcBorders>
            <w:vAlign w:val="center"/>
            <w:hideMark/>
          </w:tcPr>
          <w:p w14:paraId="477F4777" w14:textId="77777777" w:rsidR="00282B5B" w:rsidRDefault="00282B5B">
            <w:pPr>
              <w:rPr>
                <w:sz w:val="20"/>
                <w:szCs w:val="20"/>
              </w:rPr>
            </w:pPr>
          </w:p>
        </w:tc>
        <w:tc>
          <w:tcPr>
            <w:tcW w:w="4660" w:type="dxa"/>
            <w:tcBorders>
              <w:top w:val="nil"/>
              <w:left w:val="nil"/>
              <w:bottom w:val="nil"/>
              <w:right w:val="single" w:sz="4" w:space="0" w:color="auto"/>
            </w:tcBorders>
            <w:shd w:val="clear" w:color="auto" w:fill="auto"/>
            <w:hideMark/>
          </w:tcPr>
          <w:p w14:paraId="78E56E9A" w14:textId="77777777" w:rsidR="00282B5B" w:rsidRDefault="00282B5B">
            <w:pPr>
              <w:jc w:val="center"/>
              <w:rPr>
                <w:i/>
                <w:iCs/>
                <w:sz w:val="16"/>
                <w:szCs w:val="16"/>
              </w:rPr>
            </w:pPr>
            <w:r>
              <w:rPr>
                <w:i/>
                <w:iCs/>
                <w:sz w:val="16"/>
                <w:szCs w:val="16"/>
              </w:rPr>
              <w:t>категорийность по сроку эксплуатации МКД:</w:t>
            </w:r>
          </w:p>
        </w:tc>
        <w:tc>
          <w:tcPr>
            <w:tcW w:w="2560" w:type="dxa"/>
            <w:vMerge/>
            <w:tcBorders>
              <w:top w:val="nil"/>
              <w:left w:val="nil"/>
              <w:bottom w:val="nil"/>
              <w:right w:val="single" w:sz="4" w:space="0" w:color="auto"/>
            </w:tcBorders>
            <w:vAlign w:val="center"/>
            <w:hideMark/>
          </w:tcPr>
          <w:p w14:paraId="14D11577" w14:textId="77777777" w:rsidR="00282B5B" w:rsidRDefault="00282B5B">
            <w:pPr>
              <w:rPr>
                <w:sz w:val="20"/>
                <w:szCs w:val="20"/>
              </w:rPr>
            </w:pPr>
          </w:p>
        </w:tc>
        <w:tc>
          <w:tcPr>
            <w:tcW w:w="1641" w:type="dxa"/>
            <w:tcBorders>
              <w:top w:val="nil"/>
              <w:left w:val="single" w:sz="4" w:space="0" w:color="auto"/>
              <w:bottom w:val="nil"/>
              <w:right w:val="single" w:sz="4" w:space="0" w:color="auto"/>
            </w:tcBorders>
            <w:shd w:val="clear" w:color="auto" w:fill="auto"/>
            <w:noWrap/>
            <w:vAlign w:val="center"/>
            <w:hideMark/>
          </w:tcPr>
          <w:p w14:paraId="34313219" w14:textId="77777777" w:rsidR="00282B5B" w:rsidRDefault="00282B5B">
            <w:pPr>
              <w:rPr>
                <w:sz w:val="20"/>
                <w:szCs w:val="20"/>
              </w:rPr>
            </w:pPr>
            <w:r>
              <w:rPr>
                <w:sz w:val="20"/>
                <w:szCs w:val="20"/>
              </w:rPr>
              <w:t> </w:t>
            </w:r>
          </w:p>
        </w:tc>
      </w:tr>
      <w:tr w:rsidR="00282B5B" w14:paraId="7A12B497" w14:textId="77777777" w:rsidTr="00DA5C7C">
        <w:trPr>
          <w:trHeight w:val="300"/>
        </w:trPr>
        <w:tc>
          <w:tcPr>
            <w:tcW w:w="1340" w:type="dxa"/>
            <w:vMerge/>
            <w:tcBorders>
              <w:top w:val="nil"/>
              <w:left w:val="single" w:sz="4" w:space="0" w:color="auto"/>
              <w:bottom w:val="nil"/>
              <w:right w:val="single" w:sz="4" w:space="0" w:color="auto"/>
            </w:tcBorders>
            <w:vAlign w:val="center"/>
            <w:hideMark/>
          </w:tcPr>
          <w:p w14:paraId="021240BF" w14:textId="77777777" w:rsidR="00282B5B" w:rsidRDefault="00282B5B">
            <w:pPr>
              <w:rPr>
                <w:sz w:val="20"/>
                <w:szCs w:val="20"/>
              </w:rPr>
            </w:pPr>
          </w:p>
        </w:tc>
        <w:tc>
          <w:tcPr>
            <w:tcW w:w="4660" w:type="dxa"/>
            <w:tcBorders>
              <w:top w:val="nil"/>
              <w:left w:val="single" w:sz="4" w:space="0" w:color="auto"/>
              <w:bottom w:val="nil"/>
              <w:right w:val="single" w:sz="4" w:space="0" w:color="auto"/>
            </w:tcBorders>
            <w:shd w:val="clear" w:color="auto" w:fill="auto"/>
            <w:hideMark/>
          </w:tcPr>
          <w:p w14:paraId="114A8AD9" w14:textId="77777777" w:rsidR="00282B5B" w:rsidRDefault="00282B5B">
            <w:pPr>
              <w:rPr>
                <w:sz w:val="16"/>
                <w:szCs w:val="16"/>
              </w:rPr>
            </w:pPr>
            <w:r>
              <w:rPr>
                <w:sz w:val="16"/>
                <w:szCs w:val="16"/>
              </w:rPr>
              <w:t xml:space="preserve"> - до 70 лет</w:t>
            </w:r>
          </w:p>
        </w:tc>
        <w:tc>
          <w:tcPr>
            <w:tcW w:w="2560" w:type="dxa"/>
            <w:vMerge/>
            <w:tcBorders>
              <w:top w:val="nil"/>
              <w:left w:val="single" w:sz="4" w:space="0" w:color="auto"/>
              <w:bottom w:val="nil"/>
              <w:right w:val="single" w:sz="4" w:space="0" w:color="auto"/>
            </w:tcBorders>
            <w:vAlign w:val="center"/>
            <w:hideMark/>
          </w:tcPr>
          <w:p w14:paraId="73BD67CB" w14:textId="77777777" w:rsidR="00282B5B" w:rsidRDefault="00282B5B">
            <w:pPr>
              <w:rPr>
                <w:sz w:val="20"/>
                <w:szCs w:val="20"/>
              </w:rPr>
            </w:pPr>
          </w:p>
        </w:tc>
        <w:tc>
          <w:tcPr>
            <w:tcW w:w="1641" w:type="dxa"/>
            <w:tcBorders>
              <w:top w:val="nil"/>
              <w:left w:val="single" w:sz="4" w:space="0" w:color="auto"/>
              <w:bottom w:val="nil"/>
              <w:right w:val="single" w:sz="4" w:space="0" w:color="auto"/>
            </w:tcBorders>
            <w:shd w:val="clear" w:color="auto" w:fill="auto"/>
            <w:noWrap/>
            <w:vAlign w:val="center"/>
            <w:hideMark/>
          </w:tcPr>
          <w:p w14:paraId="4443DA18" w14:textId="77777777" w:rsidR="00282B5B" w:rsidRDefault="00282B5B">
            <w:pPr>
              <w:jc w:val="right"/>
              <w:rPr>
                <w:sz w:val="20"/>
                <w:szCs w:val="20"/>
              </w:rPr>
            </w:pPr>
            <w:r>
              <w:rPr>
                <w:sz w:val="20"/>
                <w:szCs w:val="20"/>
              </w:rPr>
              <w:t>0,02</w:t>
            </w:r>
          </w:p>
        </w:tc>
      </w:tr>
      <w:tr w:rsidR="00282B5B" w14:paraId="3F253F5F" w14:textId="77777777" w:rsidTr="00DA5C7C">
        <w:trPr>
          <w:trHeight w:val="510"/>
        </w:trPr>
        <w:tc>
          <w:tcPr>
            <w:tcW w:w="1340" w:type="dxa"/>
            <w:vMerge/>
            <w:tcBorders>
              <w:top w:val="nil"/>
              <w:left w:val="single" w:sz="4" w:space="0" w:color="auto"/>
              <w:bottom w:val="nil"/>
              <w:right w:val="single" w:sz="4" w:space="0" w:color="auto"/>
            </w:tcBorders>
            <w:vAlign w:val="center"/>
            <w:hideMark/>
          </w:tcPr>
          <w:p w14:paraId="3AA6F7F2" w14:textId="77777777" w:rsidR="00282B5B" w:rsidRDefault="00282B5B">
            <w:pPr>
              <w:rPr>
                <w:sz w:val="20"/>
                <w:szCs w:val="20"/>
              </w:rPr>
            </w:pPr>
          </w:p>
        </w:tc>
        <w:tc>
          <w:tcPr>
            <w:tcW w:w="4660" w:type="dxa"/>
            <w:tcBorders>
              <w:top w:val="nil"/>
              <w:left w:val="nil"/>
              <w:bottom w:val="single" w:sz="4" w:space="0" w:color="auto"/>
              <w:right w:val="single" w:sz="4" w:space="0" w:color="auto"/>
            </w:tcBorders>
            <w:shd w:val="clear" w:color="auto" w:fill="auto"/>
            <w:vAlign w:val="center"/>
            <w:hideMark/>
          </w:tcPr>
          <w:p w14:paraId="3282D8C1" w14:textId="77777777" w:rsidR="00282B5B" w:rsidRDefault="00282B5B">
            <w:pPr>
              <w:rPr>
                <w:i/>
                <w:iCs/>
                <w:sz w:val="20"/>
                <w:szCs w:val="20"/>
              </w:rPr>
            </w:pPr>
            <w:r>
              <w:rPr>
                <w:i/>
                <w:iCs/>
                <w:sz w:val="20"/>
                <w:szCs w:val="20"/>
              </w:rPr>
              <w:t xml:space="preserve"> - устройство ходов, переходных мостиков на чердаке</w:t>
            </w:r>
          </w:p>
        </w:tc>
        <w:tc>
          <w:tcPr>
            <w:tcW w:w="2560" w:type="dxa"/>
            <w:tcBorders>
              <w:top w:val="nil"/>
              <w:left w:val="single" w:sz="4" w:space="0" w:color="auto"/>
              <w:bottom w:val="single" w:sz="4" w:space="0" w:color="auto"/>
              <w:right w:val="nil"/>
            </w:tcBorders>
            <w:shd w:val="clear" w:color="auto" w:fill="auto"/>
            <w:noWrap/>
            <w:vAlign w:val="center"/>
            <w:hideMark/>
          </w:tcPr>
          <w:p w14:paraId="60C235C9" w14:textId="77777777" w:rsidR="00282B5B" w:rsidRDefault="00282B5B">
            <w:pPr>
              <w:jc w:val="center"/>
              <w:rPr>
                <w:sz w:val="20"/>
                <w:szCs w:val="20"/>
              </w:rPr>
            </w:pPr>
            <w:r>
              <w:rPr>
                <w:sz w:val="20"/>
                <w:szCs w:val="20"/>
              </w:rPr>
              <w:t>по мере необходимости</w:t>
            </w:r>
          </w:p>
        </w:tc>
        <w:tc>
          <w:tcPr>
            <w:tcW w:w="1641" w:type="dxa"/>
            <w:tcBorders>
              <w:top w:val="nil"/>
              <w:left w:val="single" w:sz="4" w:space="0" w:color="auto"/>
              <w:bottom w:val="single" w:sz="4" w:space="0" w:color="auto"/>
              <w:right w:val="single" w:sz="4" w:space="0" w:color="auto"/>
            </w:tcBorders>
            <w:shd w:val="clear" w:color="auto" w:fill="auto"/>
            <w:noWrap/>
            <w:vAlign w:val="center"/>
            <w:hideMark/>
          </w:tcPr>
          <w:p w14:paraId="15963969" w14:textId="77777777" w:rsidR="00282B5B" w:rsidRDefault="00282B5B">
            <w:pPr>
              <w:jc w:val="right"/>
              <w:rPr>
                <w:sz w:val="20"/>
                <w:szCs w:val="20"/>
              </w:rPr>
            </w:pPr>
            <w:r>
              <w:rPr>
                <w:sz w:val="20"/>
                <w:szCs w:val="20"/>
              </w:rPr>
              <w:t>0,00</w:t>
            </w:r>
          </w:p>
        </w:tc>
      </w:tr>
      <w:tr w:rsidR="00282B5B" w14:paraId="5350EDCD" w14:textId="77777777" w:rsidTr="00DA5C7C">
        <w:trPr>
          <w:trHeight w:val="1200"/>
        </w:trPr>
        <w:tc>
          <w:tcPr>
            <w:tcW w:w="13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2FCEB44" w14:textId="77777777" w:rsidR="00282B5B" w:rsidRDefault="00282B5B">
            <w:pPr>
              <w:jc w:val="right"/>
              <w:rPr>
                <w:sz w:val="20"/>
                <w:szCs w:val="20"/>
              </w:rPr>
            </w:pPr>
            <w:r>
              <w:rPr>
                <w:sz w:val="20"/>
                <w:szCs w:val="20"/>
              </w:rPr>
              <w:t>1.3.</w:t>
            </w:r>
          </w:p>
        </w:tc>
        <w:tc>
          <w:tcPr>
            <w:tcW w:w="4660" w:type="dxa"/>
            <w:tcBorders>
              <w:top w:val="nil"/>
              <w:left w:val="nil"/>
              <w:bottom w:val="nil"/>
              <w:right w:val="single" w:sz="4" w:space="0" w:color="auto"/>
            </w:tcBorders>
            <w:shd w:val="clear" w:color="auto" w:fill="auto"/>
            <w:vAlign w:val="center"/>
            <w:hideMark/>
          </w:tcPr>
          <w:p w14:paraId="0BDA5BAF" w14:textId="77777777" w:rsidR="00282B5B" w:rsidRDefault="00282B5B">
            <w:pPr>
              <w:rPr>
                <w:sz w:val="20"/>
                <w:szCs w:val="20"/>
              </w:rPr>
            </w:pPr>
            <w:r>
              <w:rPr>
                <w:sz w:val="20"/>
                <w:szCs w:val="20"/>
              </w:rPr>
              <w:t xml:space="preserve"> Устранение неисправностей при выполнении внепланового (непредвиденного) текущего ремонта строительных конструкций жилых домов (восстановительные работы)</w:t>
            </w:r>
          </w:p>
        </w:tc>
        <w:tc>
          <w:tcPr>
            <w:tcW w:w="2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2FC0318" w14:textId="77777777" w:rsidR="00282B5B" w:rsidRDefault="00282B5B">
            <w:pPr>
              <w:jc w:val="center"/>
              <w:rPr>
                <w:sz w:val="20"/>
                <w:szCs w:val="20"/>
              </w:rPr>
            </w:pPr>
            <w:r>
              <w:rPr>
                <w:sz w:val="20"/>
                <w:szCs w:val="20"/>
              </w:rPr>
              <w:t>по мере необходимости</w:t>
            </w:r>
          </w:p>
        </w:tc>
        <w:tc>
          <w:tcPr>
            <w:tcW w:w="164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90F843D" w14:textId="77777777" w:rsidR="00282B5B" w:rsidRDefault="00282B5B">
            <w:pPr>
              <w:jc w:val="right"/>
              <w:rPr>
                <w:sz w:val="20"/>
                <w:szCs w:val="20"/>
              </w:rPr>
            </w:pPr>
            <w:r>
              <w:rPr>
                <w:sz w:val="20"/>
                <w:szCs w:val="20"/>
              </w:rPr>
              <w:t>0,71</w:t>
            </w:r>
          </w:p>
        </w:tc>
      </w:tr>
      <w:tr w:rsidR="00282B5B" w14:paraId="16A55C52" w14:textId="77777777" w:rsidTr="00DA5C7C">
        <w:trPr>
          <w:trHeight w:val="480"/>
        </w:trPr>
        <w:tc>
          <w:tcPr>
            <w:tcW w:w="1340" w:type="dxa"/>
            <w:vMerge/>
            <w:tcBorders>
              <w:top w:val="single" w:sz="4" w:space="0" w:color="auto"/>
              <w:left w:val="single" w:sz="4" w:space="0" w:color="auto"/>
              <w:bottom w:val="single" w:sz="4" w:space="0" w:color="000000"/>
              <w:right w:val="single" w:sz="4" w:space="0" w:color="auto"/>
            </w:tcBorders>
            <w:vAlign w:val="center"/>
            <w:hideMark/>
          </w:tcPr>
          <w:p w14:paraId="62BFC2EA" w14:textId="77777777" w:rsidR="00282B5B" w:rsidRDefault="00282B5B">
            <w:pPr>
              <w:rPr>
                <w:sz w:val="20"/>
                <w:szCs w:val="20"/>
              </w:rPr>
            </w:pPr>
          </w:p>
        </w:tc>
        <w:tc>
          <w:tcPr>
            <w:tcW w:w="4660" w:type="dxa"/>
            <w:tcBorders>
              <w:top w:val="nil"/>
              <w:left w:val="nil"/>
              <w:bottom w:val="nil"/>
              <w:right w:val="single" w:sz="4" w:space="0" w:color="auto"/>
            </w:tcBorders>
            <w:shd w:val="clear" w:color="auto" w:fill="auto"/>
            <w:vAlign w:val="center"/>
            <w:hideMark/>
          </w:tcPr>
          <w:p w14:paraId="71A564FE" w14:textId="77777777" w:rsidR="00282B5B" w:rsidRDefault="00282B5B">
            <w:pPr>
              <w:rPr>
                <w:i/>
                <w:iCs/>
                <w:sz w:val="18"/>
                <w:szCs w:val="18"/>
              </w:rPr>
            </w:pPr>
            <w:r>
              <w:rPr>
                <w:i/>
                <w:iCs/>
                <w:sz w:val="18"/>
                <w:szCs w:val="18"/>
              </w:rPr>
              <w:t>Кровля (протечки в отдельных местах кровли; повреждения системы организованного водоотвода)</w:t>
            </w:r>
          </w:p>
        </w:tc>
        <w:tc>
          <w:tcPr>
            <w:tcW w:w="2560" w:type="dxa"/>
            <w:vMerge/>
            <w:tcBorders>
              <w:top w:val="nil"/>
              <w:left w:val="nil"/>
              <w:bottom w:val="nil"/>
              <w:right w:val="single" w:sz="4" w:space="0" w:color="auto"/>
            </w:tcBorders>
            <w:vAlign w:val="center"/>
            <w:hideMark/>
          </w:tcPr>
          <w:p w14:paraId="71206A3E" w14:textId="77777777" w:rsidR="00282B5B" w:rsidRDefault="00282B5B">
            <w:pPr>
              <w:rPr>
                <w:sz w:val="20"/>
                <w:szCs w:val="20"/>
              </w:rPr>
            </w:pPr>
          </w:p>
        </w:tc>
        <w:tc>
          <w:tcPr>
            <w:tcW w:w="1641" w:type="dxa"/>
            <w:vMerge/>
            <w:tcBorders>
              <w:top w:val="nil"/>
              <w:left w:val="single" w:sz="4" w:space="0" w:color="auto"/>
              <w:bottom w:val="single" w:sz="4" w:space="0" w:color="000000"/>
              <w:right w:val="single" w:sz="4" w:space="0" w:color="auto"/>
            </w:tcBorders>
            <w:vAlign w:val="center"/>
            <w:hideMark/>
          </w:tcPr>
          <w:p w14:paraId="0398C40A" w14:textId="77777777" w:rsidR="00282B5B" w:rsidRDefault="00282B5B">
            <w:pPr>
              <w:rPr>
                <w:sz w:val="20"/>
                <w:szCs w:val="20"/>
              </w:rPr>
            </w:pPr>
          </w:p>
        </w:tc>
      </w:tr>
      <w:tr w:rsidR="00282B5B" w14:paraId="43B75779" w14:textId="77777777" w:rsidTr="00DA5C7C">
        <w:trPr>
          <w:trHeight w:val="1440"/>
        </w:trPr>
        <w:tc>
          <w:tcPr>
            <w:tcW w:w="1340" w:type="dxa"/>
            <w:vMerge/>
            <w:tcBorders>
              <w:top w:val="single" w:sz="4" w:space="0" w:color="auto"/>
              <w:left w:val="single" w:sz="4" w:space="0" w:color="auto"/>
              <w:bottom w:val="single" w:sz="4" w:space="0" w:color="000000"/>
              <w:right w:val="single" w:sz="4" w:space="0" w:color="auto"/>
            </w:tcBorders>
            <w:vAlign w:val="center"/>
            <w:hideMark/>
          </w:tcPr>
          <w:p w14:paraId="60D38177" w14:textId="77777777" w:rsidR="00282B5B" w:rsidRDefault="00282B5B">
            <w:pPr>
              <w:rPr>
                <w:sz w:val="20"/>
                <w:szCs w:val="20"/>
              </w:rPr>
            </w:pPr>
          </w:p>
        </w:tc>
        <w:tc>
          <w:tcPr>
            <w:tcW w:w="4660" w:type="dxa"/>
            <w:tcBorders>
              <w:top w:val="nil"/>
              <w:left w:val="nil"/>
              <w:bottom w:val="nil"/>
              <w:right w:val="single" w:sz="4" w:space="0" w:color="auto"/>
            </w:tcBorders>
            <w:shd w:val="clear" w:color="auto" w:fill="auto"/>
            <w:vAlign w:val="center"/>
            <w:hideMark/>
          </w:tcPr>
          <w:p w14:paraId="2D1A9D9B" w14:textId="77777777" w:rsidR="00282B5B" w:rsidRDefault="00282B5B">
            <w:pPr>
              <w:rPr>
                <w:i/>
                <w:iCs/>
                <w:sz w:val="18"/>
                <w:szCs w:val="18"/>
              </w:rPr>
            </w:pPr>
            <w:r>
              <w:rPr>
                <w:i/>
                <w:iCs/>
                <w:sz w:val="18"/>
                <w:szCs w:val="18"/>
              </w:rPr>
              <w:t>Фундаменты.Стены (устранение повреждений фундаментов, восстановление (ремонт) отмостки, утрата связи отдельных кирпичей с кладкой наружных стен, угрожающая их выпадением; неплотность в дымоходах и  газоходах и сопряжения их с печами, ремонт межпанельных швов)</w:t>
            </w:r>
          </w:p>
        </w:tc>
        <w:tc>
          <w:tcPr>
            <w:tcW w:w="2560" w:type="dxa"/>
            <w:vMerge/>
            <w:tcBorders>
              <w:top w:val="nil"/>
              <w:left w:val="nil"/>
              <w:bottom w:val="nil"/>
              <w:right w:val="single" w:sz="4" w:space="0" w:color="auto"/>
            </w:tcBorders>
            <w:vAlign w:val="center"/>
            <w:hideMark/>
          </w:tcPr>
          <w:p w14:paraId="711D01F2" w14:textId="77777777" w:rsidR="00282B5B" w:rsidRDefault="00282B5B">
            <w:pPr>
              <w:rPr>
                <w:sz w:val="20"/>
                <w:szCs w:val="20"/>
              </w:rPr>
            </w:pPr>
          </w:p>
        </w:tc>
        <w:tc>
          <w:tcPr>
            <w:tcW w:w="1641" w:type="dxa"/>
            <w:vMerge/>
            <w:tcBorders>
              <w:top w:val="nil"/>
              <w:left w:val="single" w:sz="4" w:space="0" w:color="auto"/>
              <w:bottom w:val="single" w:sz="4" w:space="0" w:color="000000"/>
              <w:right w:val="single" w:sz="4" w:space="0" w:color="auto"/>
            </w:tcBorders>
            <w:vAlign w:val="center"/>
            <w:hideMark/>
          </w:tcPr>
          <w:p w14:paraId="00E09B6D" w14:textId="77777777" w:rsidR="00282B5B" w:rsidRDefault="00282B5B">
            <w:pPr>
              <w:rPr>
                <w:sz w:val="20"/>
                <w:szCs w:val="20"/>
              </w:rPr>
            </w:pPr>
          </w:p>
        </w:tc>
      </w:tr>
      <w:tr w:rsidR="00282B5B" w14:paraId="74A9FE04" w14:textId="77777777" w:rsidTr="00DA5C7C">
        <w:trPr>
          <w:trHeight w:val="720"/>
        </w:trPr>
        <w:tc>
          <w:tcPr>
            <w:tcW w:w="1340" w:type="dxa"/>
            <w:vMerge/>
            <w:tcBorders>
              <w:top w:val="single" w:sz="4" w:space="0" w:color="auto"/>
              <w:left w:val="single" w:sz="4" w:space="0" w:color="auto"/>
              <w:bottom w:val="single" w:sz="4" w:space="0" w:color="000000"/>
              <w:right w:val="single" w:sz="4" w:space="0" w:color="auto"/>
            </w:tcBorders>
            <w:vAlign w:val="center"/>
            <w:hideMark/>
          </w:tcPr>
          <w:p w14:paraId="6BA3A39C" w14:textId="77777777" w:rsidR="00282B5B" w:rsidRDefault="00282B5B">
            <w:pPr>
              <w:rPr>
                <w:sz w:val="20"/>
                <w:szCs w:val="20"/>
              </w:rPr>
            </w:pPr>
          </w:p>
        </w:tc>
        <w:tc>
          <w:tcPr>
            <w:tcW w:w="4660" w:type="dxa"/>
            <w:tcBorders>
              <w:top w:val="nil"/>
              <w:left w:val="nil"/>
              <w:bottom w:val="nil"/>
              <w:right w:val="single" w:sz="4" w:space="0" w:color="auto"/>
            </w:tcBorders>
            <w:shd w:val="clear" w:color="auto" w:fill="auto"/>
            <w:vAlign w:val="center"/>
            <w:hideMark/>
          </w:tcPr>
          <w:p w14:paraId="7FC87721" w14:textId="77777777" w:rsidR="00282B5B" w:rsidRDefault="00282B5B">
            <w:pPr>
              <w:rPr>
                <w:i/>
                <w:iCs/>
                <w:sz w:val="18"/>
                <w:szCs w:val="18"/>
              </w:rPr>
            </w:pPr>
            <w:r>
              <w:rPr>
                <w:i/>
                <w:iCs/>
                <w:sz w:val="18"/>
                <w:szCs w:val="18"/>
              </w:rPr>
              <w:t>Оконные  и дверные заполнения (разбитые стекла и сорванные створки оконных переплетов, форточек, балконных дверных полотен, дверные  заполнения)</w:t>
            </w:r>
          </w:p>
        </w:tc>
        <w:tc>
          <w:tcPr>
            <w:tcW w:w="2560" w:type="dxa"/>
            <w:vMerge/>
            <w:tcBorders>
              <w:top w:val="nil"/>
              <w:left w:val="nil"/>
              <w:bottom w:val="nil"/>
              <w:right w:val="single" w:sz="4" w:space="0" w:color="auto"/>
            </w:tcBorders>
            <w:vAlign w:val="center"/>
            <w:hideMark/>
          </w:tcPr>
          <w:p w14:paraId="488F16B6" w14:textId="77777777" w:rsidR="00282B5B" w:rsidRDefault="00282B5B">
            <w:pPr>
              <w:rPr>
                <w:sz w:val="20"/>
                <w:szCs w:val="20"/>
              </w:rPr>
            </w:pPr>
          </w:p>
        </w:tc>
        <w:tc>
          <w:tcPr>
            <w:tcW w:w="1641" w:type="dxa"/>
            <w:vMerge/>
            <w:tcBorders>
              <w:top w:val="nil"/>
              <w:left w:val="single" w:sz="4" w:space="0" w:color="auto"/>
              <w:bottom w:val="single" w:sz="4" w:space="0" w:color="000000"/>
              <w:right w:val="single" w:sz="4" w:space="0" w:color="auto"/>
            </w:tcBorders>
            <w:vAlign w:val="center"/>
            <w:hideMark/>
          </w:tcPr>
          <w:p w14:paraId="34672959" w14:textId="77777777" w:rsidR="00282B5B" w:rsidRDefault="00282B5B">
            <w:pPr>
              <w:rPr>
                <w:sz w:val="20"/>
                <w:szCs w:val="20"/>
              </w:rPr>
            </w:pPr>
          </w:p>
        </w:tc>
      </w:tr>
      <w:tr w:rsidR="00282B5B" w14:paraId="76236CD9" w14:textId="77777777" w:rsidTr="00DA5C7C">
        <w:trPr>
          <w:trHeight w:val="1200"/>
        </w:trPr>
        <w:tc>
          <w:tcPr>
            <w:tcW w:w="1340" w:type="dxa"/>
            <w:vMerge/>
            <w:tcBorders>
              <w:top w:val="single" w:sz="4" w:space="0" w:color="auto"/>
              <w:left w:val="single" w:sz="4" w:space="0" w:color="auto"/>
              <w:bottom w:val="single" w:sz="4" w:space="0" w:color="000000"/>
              <w:right w:val="single" w:sz="4" w:space="0" w:color="auto"/>
            </w:tcBorders>
            <w:vAlign w:val="center"/>
            <w:hideMark/>
          </w:tcPr>
          <w:p w14:paraId="3882D29E" w14:textId="77777777" w:rsidR="00282B5B" w:rsidRDefault="00282B5B">
            <w:pPr>
              <w:rPr>
                <w:sz w:val="20"/>
                <w:szCs w:val="20"/>
              </w:rPr>
            </w:pPr>
          </w:p>
        </w:tc>
        <w:tc>
          <w:tcPr>
            <w:tcW w:w="4660" w:type="dxa"/>
            <w:tcBorders>
              <w:top w:val="nil"/>
              <w:left w:val="nil"/>
              <w:bottom w:val="nil"/>
              <w:right w:val="single" w:sz="4" w:space="0" w:color="auto"/>
            </w:tcBorders>
            <w:shd w:val="clear" w:color="auto" w:fill="auto"/>
            <w:vAlign w:val="center"/>
            <w:hideMark/>
          </w:tcPr>
          <w:p w14:paraId="0DD6D849" w14:textId="77777777" w:rsidR="00282B5B" w:rsidRDefault="00282B5B">
            <w:pPr>
              <w:rPr>
                <w:i/>
                <w:iCs/>
                <w:sz w:val="18"/>
                <w:szCs w:val="18"/>
              </w:rPr>
            </w:pPr>
            <w:r>
              <w:rPr>
                <w:i/>
                <w:iCs/>
                <w:sz w:val="18"/>
                <w:szCs w:val="18"/>
              </w:rPr>
              <w:t>Внутренняя и наружная отделка (отслоение штукатурки потолка или верхней части стены,  угрожающее ее обрушению; нарушение связи наружной  облицовки, а также лепных изделий, установленных на фасадах со стенами)</w:t>
            </w:r>
          </w:p>
        </w:tc>
        <w:tc>
          <w:tcPr>
            <w:tcW w:w="2560" w:type="dxa"/>
            <w:vMerge/>
            <w:tcBorders>
              <w:top w:val="nil"/>
              <w:left w:val="nil"/>
              <w:bottom w:val="nil"/>
              <w:right w:val="single" w:sz="4" w:space="0" w:color="auto"/>
            </w:tcBorders>
            <w:vAlign w:val="center"/>
            <w:hideMark/>
          </w:tcPr>
          <w:p w14:paraId="063416AE" w14:textId="77777777" w:rsidR="00282B5B" w:rsidRDefault="00282B5B">
            <w:pPr>
              <w:rPr>
                <w:sz w:val="20"/>
                <w:szCs w:val="20"/>
              </w:rPr>
            </w:pPr>
          </w:p>
        </w:tc>
        <w:tc>
          <w:tcPr>
            <w:tcW w:w="1641" w:type="dxa"/>
            <w:vMerge/>
            <w:tcBorders>
              <w:top w:val="nil"/>
              <w:left w:val="single" w:sz="4" w:space="0" w:color="auto"/>
              <w:bottom w:val="single" w:sz="4" w:space="0" w:color="000000"/>
              <w:right w:val="single" w:sz="4" w:space="0" w:color="auto"/>
            </w:tcBorders>
            <w:vAlign w:val="center"/>
            <w:hideMark/>
          </w:tcPr>
          <w:p w14:paraId="1756C07E" w14:textId="77777777" w:rsidR="00282B5B" w:rsidRDefault="00282B5B">
            <w:pPr>
              <w:rPr>
                <w:sz w:val="20"/>
                <w:szCs w:val="20"/>
              </w:rPr>
            </w:pPr>
          </w:p>
        </w:tc>
      </w:tr>
      <w:tr w:rsidR="00282B5B" w14:paraId="794D84FC" w14:textId="77777777" w:rsidTr="00DA5C7C">
        <w:trPr>
          <w:trHeight w:val="480"/>
        </w:trPr>
        <w:tc>
          <w:tcPr>
            <w:tcW w:w="1340" w:type="dxa"/>
            <w:vMerge/>
            <w:tcBorders>
              <w:top w:val="single" w:sz="4" w:space="0" w:color="auto"/>
              <w:left w:val="single" w:sz="4" w:space="0" w:color="auto"/>
              <w:bottom w:val="single" w:sz="4" w:space="0" w:color="000000"/>
              <w:right w:val="single" w:sz="4" w:space="0" w:color="auto"/>
            </w:tcBorders>
            <w:vAlign w:val="center"/>
            <w:hideMark/>
          </w:tcPr>
          <w:p w14:paraId="4813C12F" w14:textId="77777777" w:rsidR="00282B5B" w:rsidRDefault="00282B5B">
            <w:pPr>
              <w:rPr>
                <w:sz w:val="20"/>
                <w:szCs w:val="20"/>
              </w:rPr>
            </w:pPr>
          </w:p>
        </w:tc>
        <w:tc>
          <w:tcPr>
            <w:tcW w:w="4660" w:type="dxa"/>
            <w:tcBorders>
              <w:top w:val="nil"/>
              <w:left w:val="nil"/>
              <w:bottom w:val="nil"/>
              <w:right w:val="single" w:sz="4" w:space="0" w:color="auto"/>
            </w:tcBorders>
            <w:shd w:val="clear" w:color="auto" w:fill="auto"/>
            <w:vAlign w:val="center"/>
            <w:hideMark/>
          </w:tcPr>
          <w:p w14:paraId="38E707C2" w14:textId="77777777" w:rsidR="00282B5B" w:rsidRDefault="00282B5B">
            <w:pPr>
              <w:rPr>
                <w:i/>
                <w:iCs/>
                <w:sz w:val="18"/>
                <w:szCs w:val="18"/>
              </w:rPr>
            </w:pPr>
            <w:r>
              <w:rPr>
                <w:i/>
                <w:iCs/>
                <w:sz w:val="18"/>
                <w:szCs w:val="18"/>
              </w:rPr>
              <w:t>Входная группа (крыльцо, козырек: ремонт поверхностей)</w:t>
            </w:r>
          </w:p>
        </w:tc>
        <w:tc>
          <w:tcPr>
            <w:tcW w:w="2560" w:type="dxa"/>
            <w:vMerge/>
            <w:tcBorders>
              <w:top w:val="nil"/>
              <w:left w:val="nil"/>
              <w:bottom w:val="nil"/>
              <w:right w:val="single" w:sz="4" w:space="0" w:color="auto"/>
            </w:tcBorders>
            <w:vAlign w:val="center"/>
            <w:hideMark/>
          </w:tcPr>
          <w:p w14:paraId="12217598" w14:textId="77777777" w:rsidR="00282B5B" w:rsidRDefault="00282B5B">
            <w:pPr>
              <w:rPr>
                <w:sz w:val="20"/>
                <w:szCs w:val="20"/>
              </w:rPr>
            </w:pPr>
          </w:p>
        </w:tc>
        <w:tc>
          <w:tcPr>
            <w:tcW w:w="1641" w:type="dxa"/>
            <w:vMerge/>
            <w:tcBorders>
              <w:top w:val="nil"/>
              <w:left w:val="single" w:sz="4" w:space="0" w:color="auto"/>
              <w:bottom w:val="single" w:sz="4" w:space="0" w:color="000000"/>
              <w:right w:val="single" w:sz="4" w:space="0" w:color="auto"/>
            </w:tcBorders>
            <w:vAlign w:val="center"/>
            <w:hideMark/>
          </w:tcPr>
          <w:p w14:paraId="28A91313" w14:textId="77777777" w:rsidR="00282B5B" w:rsidRDefault="00282B5B">
            <w:pPr>
              <w:rPr>
                <w:sz w:val="20"/>
                <w:szCs w:val="20"/>
              </w:rPr>
            </w:pPr>
          </w:p>
        </w:tc>
      </w:tr>
      <w:tr w:rsidR="00282B5B" w14:paraId="10E4BD06" w14:textId="77777777" w:rsidTr="00DA5C7C">
        <w:trPr>
          <w:trHeight w:val="300"/>
        </w:trPr>
        <w:tc>
          <w:tcPr>
            <w:tcW w:w="1340" w:type="dxa"/>
            <w:vMerge/>
            <w:tcBorders>
              <w:top w:val="single" w:sz="4" w:space="0" w:color="auto"/>
              <w:left w:val="single" w:sz="4" w:space="0" w:color="auto"/>
              <w:bottom w:val="single" w:sz="4" w:space="0" w:color="000000"/>
              <w:right w:val="single" w:sz="4" w:space="0" w:color="auto"/>
            </w:tcBorders>
            <w:vAlign w:val="center"/>
            <w:hideMark/>
          </w:tcPr>
          <w:p w14:paraId="2DF3A385" w14:textId="77777777" w:rsidR="00282B5B" w:rsidRDefault="00282B5B">
            <w:pPr>
              <w:rPr>
                <w:sz w:val="20"/>
                <w:szCs w:val="20"/>
              </w:rPr>
            </w:pPr>
          </w:p>
        </w:tc>
        <w:tc>
          <w:tcPr>
            <w:tcW w:w="4660" w:type="dxa"/>
            <w:tcBorders>
              <w:top w:val="nil"/>
              <w:left w:val="nil"/>
              <w:bottom w:val="nil"/>
              <w:right w:val="single" w:sz="4" w:space="0" w:color="auto"/>
            </w:tcBorders>
            <w:shd w:val="clear" w:color="auto" w:fill="auto"/>
            <w:vAlign w:val="center"/>
            <w:hideMark/>
          </w:tcPr>
          <w:p w14:paraId="76D4F569" w14:textId="77777777" w:rsidR="00282B5B" w:rsidRDefault="00282B5B">
            <w:pPr>
              <w:rPr>
                <w:i/>
                <w:iCs/>
                <w:sz w:val="18"/>
                <w:szCs w:val="18"/>
              </w:rPr>
            </w:pPr>
            <w:r>
              <w:rPr>
                <w:i/>
                <w:iCs/>
                <w:sz w:val="18"/>
                <w:szCs w:val="18"/>
              </w:rPr>
              <w:t>Полы (ремонт отдельных участков бетонных полов)</w:t>
            </w:r>
          </w:p>
        </w:tc>
        <w:tc>
          <w:tcPr>
            <w:tcW w:w="2560" w:type="dxa"/>
            <w:vMerge/>
            <w:tcBorders>
              <w:top w:val="nil"/>
              <w:left w:val="nil"/>
              <w:bottom w:val="nil"/>
              <w:right w:val="single" w:sz="4" w:space="0" w:color="auto"/>
            </w:tcBorders>
            <w:vAlign w:val="center"/>
            <w:hideMark/>
          </w:tcPr>
          <w:p w14:paraId="62D7C403" w14:textId="77777777" w:rsidR="00282B5B" w:rsidRDefault="00282B5B">
            <w:pPr>
              <w:rPr>
                <w:sz w:val="20"/>
                <w:szCs w:val="20"/>
              </w:rPr>
            </w:pPr>
          </w:p>
        </w:tc>
        <w:tc>
          <w:tcPr>
            <w:tcW w:w="1641" w:type="dxa"/>
            <w:vMerge/>
            <w:tcBorders>
              <w:top w:val="nil"/>
              <w:left w:val="single" w:sz="4" w:space="0" w:color="auto"/>
              <w:bottom w:val="single" w:sz="4" w:space="0" w:color="000000"/>
              <w:right w:val="single" w:sz="4" w:space="0" w:color="auto"/>
            </w:tcBorders>
            <w:vAlign w:val="center"/>
            <w:hideMark/>
          </w:tcPr>
          <w:p w14:paraId="0A87A57F" w14:textId="77777777" w:rsidR="00282B5B" w:rsidRDefault="00282B5B">
            <w:pPr>
              <w:rPr>
                <w:sz w:val="20"/>
                <w:szCs w:val="20"/>
              </w:rPr>
            </w:pPr>
          </w:p>
        </w:tc>
      </w:tr>
      <w:tr w:rsidR="00282B5B" w14:paraId="0F044ADE" w14:textId="77777777" w:rsidTr="00DA5C7C">
        <w:trPr>
          <w:trHeight w:val="720"/>
        </w:trPr>
        <w:tc>
          <w:tcPr>
            <w:tcW w:w="1340" w:type="dxa"/>
            <w:vMerge/>
            <w:tcBorders>
              <w:top w:val="single" w:sz="4" w:space="0" w:color="auto"/>
              <w:left w:val="single" w:sz="4" w:space="0" w:color="auto"/>
              <w:bottom w:val="single" w:sz="4" w:space="0" w:color="auto"/>
              <w:right w:val="single" w:sz="4" w:space="0" w:color="auto"/>
            </w:tcBorders>
            <w:vAlign w:val="center"/>
            <w:hideMark/>
          </w:tcPr>
          <w:p w14:paraId="32345863" w14:textId="77777777" w:rsidR="00282B5B" w:rsidRDefault="00282B5B">
            <w:pPr>
              <w:rPr>
                <w:sz w:val="20"/>
                <w:szCs w:val="20"/>
              </w:rPr>
            </w:pPr>
          </w:p>
        </w:tc>
        <w:tc>
          <w:tcPr>
            <w:tcW w:w="4660" w:type="dxa"/>
            <w:tcBorders>
              <w:top w:val="nil"/>
              <w:left w:val="nil"/>
              <w:bottom w:val="single" w:sz="4" w:space="0" w:color="auto"/>
              <w:right w:val="single" w:sz="4" w:space="0" w:color="auto"/>
            </w:tcBorders>
            <w:shd w:val="clear" w:color="auto" w:fill="auto"/>
            <w:vAlign w:val="center"/>
            <w:hideMark/>
          </w:tcPr>
          <w:p w14:paraId="1D2F9333" w14:textId="77777777" w:rsidR="00282B5B" w:rsidRDefault="00282B5B">
            <w:pPr>
              <w:rPr>
                <w:i/>
                <w:iCs/>
                <w:sz w:val="18"/>
                <w:szCs w:val="18"/>
              </w:rPr>
            </w:pPr>
            <w:r>
              <w:rPr>
                <w:i/>
                <w:iCs/>
                <w:sz w:val="18"/>
                <w:szCs w:val="18"/>
              </w:rPr>
              <w:t>Изготовление, установка и ремонт дверей выходов на чердак, кровлю, подвальные помещения и мусороприемные камеры.</w:t>
            </w:r>
          </w:p>
        </w:tc>
        <w:tc>
          <w:tcPr>
            <w:tcW w:w="2560" w:type="dxa"/>
            <w:vMerge/>
            <w:tcBorders>
              <w:top w:val="nil"/>
              <w:left w:val="nil"/>
              <w:bottom w:val="single" w:sz="4" w:space="0" w:color="auto"/>
              <w:right w:val="single" w:sz="4" w:space="0" w:color="auto"/>
            </w:tcBorders>
            <w:vAlign w:val="center"/>
            <w:hideMark/>
          </w:tcPr>
          <w:p w14:paraId="452EDF13" w14:textId="77777777" w:rsidR="00282B5B" w:rsidRDefault="00282B5B">
            <w:pPr>
              <w:rPr>
                <w:sz w:val="20"/>
                <w:szCs w:val="20"/>
              </w:rPr>
            </w:pPr>
          </w:p>
        </w:tc>
        <w:tc>
          <w:tcPr>
            <w:tcW w:w="1641" w:type="dxa"/>
            <w:vMerge/>
            <w:tcBorders>
              <w:top w:val="nil"/>
              <w:left w:val="single" w:sz="4" w:space="0" w:color="auto"/>
              <w:bottom w:val="single" w:sz="4" w:space="0" w:color="auto"/>
              <w:right w:val="single" w:sz="4" w:space="0" w:color="auto"/>
            </w:tcBorders>
            <w:vAlign w:val="center"/>
            <w:hideMark/>
          </w:tcPr>
          <w:p w14:paraId="3230A3AF" w14:textId="77777777" w:rsidR="00282B5B" w:rsidRDefault="00282B5B">
            <w:pPr>
              <w:rPr>
                <w:sz w:val="20"/>
                <w:szCs w:val="20"/>
              </w:rPr>
            </w:pPr>
          </w:p>
        </w:tc>
      </w:tr>
      <w:tr w:rsidR="00282B5B" w14:paraId="5C8D60E3" w14:textId="77777777" w:rsidTr="00DA5C7C">
        <w:trPr>
          <w:trHeight w:val="51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8D568" w14:textId="77777777" w:rsidR="00282B5B" w:rsidRDefault="00282B5B">
            <w:pPr>
              <w:jc w:val="center"/>
              <w:rPr>
                <w:b/>
                <w:bCs/>
                <w:sz w:val="20"/>
                <w:szCs w:val="20"/>
              </w:rPr>
            </w:pPr>
            <w:r>
              <w:rPr>
                <w:b/>
                <w:bCs/>
                <w:sz w:val="20"/>
                <w:szCs w:val="20"/>
              </w:rPr>
              <w:t>II.</w:t>
            </w:r>
          </w:p>
        </w:tc>
        <w:tc>
          <w:tcPr>
            <w:tcW w:w="8861" w:type="dxa"/>
            <w:gridSpan w:val="3"/>
            <w:tcBorders>
              <w:top w:val="single" w:sz="4" w:space="0" w:color="auto"/>
              <w:left w:val="nil"/>
              <w:bottom w:val="single" w:sz="4" w:space="0" w:color="auto"/>
              <w:right w:val="single" w:sz="4" w:space="0" w:color="auto"/>
            </w:tcBorders>
            <w:shd w:val="clear" w:color="auto" w:fill="auto"/>
            <w:vAlign w:val="center"/>
            <w:hideMark/>
          </w:tcPr>
          <w:p w14:paraId="77DFB771" w14:textId="77777777" w:rsidR="00282B5B" w:rsidRDefault="00282B5B">
            <w:pPr>
              <w:rPr>
                <w:b/>
                <w:bCs/>
                <w:sz w:val="20"/>
                <w:szCs w:val="20"/>
              </w:rPr>
            </w:pPr>
            <w:r>
              <w:rPr>
                <w:b/>
                <w:bCs/>
                <w:sz w:val="20"/>
                <w:szCs w:val="20"/>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282B5B" w14:paraId="52D0129D" w14:textId="77777777" w:rsidTr="00DA5C7C">
        <w:trPr>
          <w:trHeight w:val="300"/>
        </w:trPr>
        <w:tc>
          <w:tcPr>
            <w:tcW w:w="13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6CAC19A" w14:textId="77777777" w:rsidR="00282B5B" w:rsidRDefault="00282B5B">
            <w:pPr>
              <w:jc w:val="right"/>
              <w:rPr>
                <w:sz w:val="20"/>
                <w:szCs w:val="20"/>
              </w:rPr>
            </w:pPr>
            <w:r>
              <w:rPr>
                <w:sz w:val="20"/>
                <w:szCs w:val="20"/>
              </w:rPr>
              <w:t>2.1.</w:t>
            </w:r>
          </w:p>
        </w:tc>
        <w:tc>
          <w:tcPr>
            <w:tcW w:w="4660" w:type="dxa"/>
            <w:tcBorders>
              <w:top w:val="nil"/>
              <w:left w:val="nil"/>
              <w:bottom w:val="nil"/>
              <w:right w:val="single" w:sz="4" w:space="0" w:color="auto"/>
            </w:tcBorders>
            <w:shd w:val="clear" w:color="auto" w:fill="auto"/>
            <w:vAlign w:val="center"/>
            <w:hideMark/>
          </w:tcPr>
          <w:p w14:paraId="1B720252" w14:textId="77777777" w:rsidR="00282B5B" w:rsidRDefault="00282B5B">
            <w:pPr>
              <w:rPr>
                <w:sz w:val="20"/>
                <w:szCs w:val="20"/>
              </w:rPr>
            </w:pPr>
            <w:r>
              <w:rPr>
                <w:sz w:val="20"/>
                <w:szCs w:val="20"/>
              </w:rPr>
              <w:t>Содержание систем вентиляции и дымоудаления</w:t>
            </w:r>
          </w:p>
        </w:tc>
        <w:tc>
          <w:tcPr>
            <w:tcW w:w="2560" w:type="dxa"/>
            <w:tcBorders>
              <w:top w:val="single" w:sz="4" w:space="0" w:color="auto"/>
              <w:left w:val="nil"/>
              <w:bottom w:val="nil"/>
              <w:right w:val="single" w:sz="4" w:space="0" w:color="000000"/>
            </w:tcBorders>
            <w:shd w:val="clear" w:color="auto" w:fill="auto"/>
            <w:noWrap/>
            <w:vAlign w:val="center"/>
            <w:hideMark/>
          </w:tcPr>
          <w:p w14:paraId="7FCFC14D" w14:textId="77777777" w:rsidR="00282B5B" w:rsidRDefault="00282B5B">
            <w:pPr>
              <w:jc w:val="center"/>
              <w:rPr>
                <w:i/>
                <w:iCs/>
                <w:sz w:val="16"/>
                <w:szCs w:val="16"/>
              </w:rPr>
            </w:pPr>
            <w:r>
              <w:rPr>
                <w:i/>
                <w:iCs/>
                <w:sz w:val="16"/>
                <w:szCs w:val="16"/>
              </w:rPr>
              <w:t> </w:t>
            </w:r>
          </w:p>
        </w:tc>
        <w:tc>
          <w:tcPr>
            <w:tcW w:w="1641" w:type="dxa"/>
            <w:tcBorders>
              <w:top w:val="nil"/>
              <w:left w:val="nil"/>
              <w:bottom w:val="nil"/>
              <w:right w:val="single" w:sz="4" w:space="0" w:color="auto"/>
            </w:tcBorders>
            <w:shd w:val="clear" w:color="auto" w:fill="auto"/>
            <w:noWrap/>
            <w:vAlign w:val="center"/>
            <w:hideMark/>
          </w:tcPr>
          <w:p w14:paraId="6037AC0B" w14:textId="77777777" w:rsidR="00282B5B" w:rsidRDefault="00282B5B">
            <w:pPr>
              <w:jc w:val="center"/>
              <w:rPr>
                <w:i/>
                <w:iCs/>
                <w:sz w:val="20"/>
                <w:szCs w:val="20"/>
              </w:rPr>
            </w:pPr>
            <w:r>
              <w:rPr>
                <w:i/>
                <w:iCs/>
                <w:sz w:val="20"/>
                <w:szCs w:val="20"/>
              </w:rPr>
              <w:t> </w:t>
            </w:r>
          </w:p>
        </w:tc>
      </w:tr>
      <w:tr w:rsidR="00282B5B" w14:paraId="3FBCB5C1" w14:textId="77777777" w:rsidTr="00DA5C7C">
        <w:trPr>
          <w:trHeight w:val="300"/>
        </w:trPr>
        <w:tc>
          <w:tcPr>
            <w:tcW w:w="1340" w:type="dxa"/>
            <w:vMerge/>
            <w:tcBorders>
              <w:top w:val="nil"/>
              <w:left w:val="single" w:sz="4" w:space="0" w:color="auto"/>
              <w:bottom w:val="single" w:sz="4" w:space="0" w:color="000000"/>
              <w:right w:val="single" w:sz="4" w:space="0" w:color="auto"/>
            </w:tcBorders>
            <w:vAlign w:val="center"/>
            <w:hideMark/>
          </w:tcPr>
          <w:p w14:paraId="1366EB1A" w14:textId="77777777" w:rsidR="00282B5B" w:rsidRDefault="00282B5B">
            <w:pPr>
              <w:rPr>
                <w:sz w:val="20"/>
                <w:szCs w:val="20"/>
              </w:rPr>
            </w:pPr>
          </w:p>
        </w:tc>
        <w:tc>
          <w:tcPr>
            <w:tcW w:w="4660" w:type="dxa"/>
            <w:tcBorders>
              <w:top w:val="nil"/>
              <w:left w:val="single" w:sz="4" w:space="0" w:color="auto"/>
              <w:bottom w:val="nil"/>
              <w:right w:val="single" w:sz="4" w:space="0" w:color="auto"/>
            </w:tcBorders>
            <w:shd w:val="clear" w:color="auto" w:fill="auto"/>
            <w:vAlign w:val="center"/>
            <w:hideMark/>
          </w:tcPr>
          <w:p w14:paraId="6E5604A8" w14:textId="77777777" w:rsidR="00282B5B" w:rsidRDefault="00282B5B">
            <w:pPr>
              <w:rPr>
                <w:i/>
                <w:iCs/>
                <w:sz w:val="20"/>
                <w:szCs w:val="20"/>
              </w:rPr>
            </w:pPr>
            <w:r>
              <w:rPr>
                <w:i/>
                <w:iCs/>
                <w:sz w:val="20"/>
                <w:szCs w:val="20"/>
              </w:rPr>
              <w:t xml:space="preserve"> - проверка наличия тяги в дымоходах</w:t>
            </w:r>
          </w:p>
        </w:tc>
        <w:tc>
          <w:tcPr>
            <w:tcW w:w="2560" w:type="dxa"/>
            <w:tcBorders>
              <w:top w:val="nil"/>
              <w:left w:val="nil"/>
              <w:bottom w:val="nil"/>
              <w:right w:val="single" w:sz="4" w:space="0" w:color="000000"/>
            </w:tcBorders>
            <w:shd w:val="clear" w:color="auto" w:fill="auto"/>
            <w:vAlign w:val="center"/>
            <w:hideMark/>
          </w:tcPr>
          <w:p w14:paraId="74FD946B" w14:textId="77777777" w:rsidR="00282B5B" w:rsidRDefault="00282B5B">
            <w:pPr>
              <w:jc w:val="center"/>
              <w:rPr>
                <w:sz w:val="20"/>
                <w:szCs w:val="20"/>
              </w:rPr>
            </w:pPr>
            <w:r>
              <w:rPr>
                <w:sz w:val="20"/>
                <w:szCs w:val="20"/>
              </w:rPr>
              <w:t>3 раза в год</w:t>
            </w:r>
          </w:p>
        </w:tc>
        <w:tc>
          <w:tcPr>
            <w:tcW w:w="1641" w:type="dxa"/>
            <w:tcBorders>
              <w:top w:val="nil"/>
              <w:left w:val="nil"/>
              <w:bottom w:val="nil"/>
              <w:right w:val="single" w:sz="4" w:space="0" w:color="auto"/>
            </w:tcBorders>
            <w:shd w:val="clear" w:color="auto" w:fill="auto"/>
            <w:noWrap/>
            <w:vAlign w:val="center"/>
            <w:hideMark/>
          </w:tcPr>
          <w:p w14:paraId="3F33C295" w14:textId="77777777" w:rsidR="00282B5B" w:rsidRDefault="00282B5B">
            <w:pPr>
              <w:jc w:val="right"/>
              <w:rPr>
                <w:sz w:val="20"/>
                <w:szCs w:val="20"/>
              </w:rPr>
            </w:pPr>
            <w:r>
              <w:rPr>
                <w:sz w:val="20"/>
                <w:szCs w:val="20"/>
              </w:rPr>
              <w:t>0,00</w:t>
            </w:r>
          </w:p>
        </w:tc>
      </w:tr>
      <w:tr w:rsidR="00282B5B" w14:paraId="166DAC63" w14:textId="77777777" w:rsidTr="00DA5C7C">
        <w:trPr>
          <w:trHeight w:val="510"/>
        </w:trPr>
        <w:tc>
          <w:tcPr>
            <w:tcW w:w="1340" w:type="dxa"/>
            <w:vMerge/>
            <w:tcBorders>
              <w:top w:val="nil"/>
              <w:left w:val="single" w:sz="4" w:space="0" w:color="auto"/>
              <w:bottom w:val="single" w:sz="4" w:space="0" w:color="000000"/>
              <w:right w:val="single" w:sz="4" w:space="0" w:color="auto"/>
            </w:tcBorders>
            <w:vAlign w:val="center"/>
            <w:hideMark/>
          </w:tcPr>
          <w:p w14:paraId="45958EF8" w14:textId="77777777" w:rsidR="00282B5B" w:rsidRDefault="00282B5B">
            <w:pPr>
              <w:rPr>
                <w:sz w:val="20"/>
                <w:szCs w:val="20"/>
              </w:rPr>
            </w:pPr>
          </w:p>
        </w:tc>
        <w:tc>
          <w:tcPr>
            <w:tcW w:w="4660" w:type="dxa"/>
            <w:tcBorders>
              <w:top w:val="nil"/>
              <w:left w:val="single" w:sz="4" w:space="0" w:color="auto"/>
              <w:bottom w:val="nil"/>
              <w:right w:val="single" w:sz="4" w:space="0" w:color="auto"/>
            </w:tcBorders>
            <w:shd w:val="clear" w:color="auto" w:fill="auto"/>
            <w:vAlign w:val="center"/>
            <w:hideMark/>
          </w:tcPr>
          <w:p w14:paraId="159AA27A" w14:textId="77777777" w:rsidR="00282B5B" w:rsidRDefault="00282B5B">
            <w:pPr>
              <w:rPr>
                <w:i/>
                <w:iCs/>
                <w:sz w:val="20"/>
                <w:szCs w:val="20"/>
              </w:rPr>
            </w:pPr>
            <w:r>
              <w:rPr>
                <w:i/>
                <w:iCs/>
                <w:sz w:val="20"/>
                <w:szCs w:val="20"/>
              </w:rPr>
              <w:t xml:space="preserve"> - проверка наличия тяги в вентиляционных каналах</w:t>
            </w:r>
          </w:p>
        </w:tc>
        <w:tc>
          <w:tcPr>
            <w:tcW w:w="2560" w:type="dxa"/>
            <w:tcBorders>
              <w:top w:val="nil"/>
              <w:left w:val="nil"/>
              <w:bottom w:val="nil"/>
              <w:right w:val="single" w:sz="4" w:space="0" w:color="000000"/>
            </w:tcBorders>
            <w:shd w:val="clear" w:color="auto" w:fill="auto"/>
            <w:vAlign w:val="center"/>
            <w:hideMark/>
          </w:tcPr>
          <w:p w14:paraId="6857E8C0" w14:textId="77777777" w:rsidR="00282B5B" w:rsidRDefault="00282B5B">
            <w:pPr>
              <w:jc w:val="center"/>
              <w:rPr>
                <w:sz w:val="20"/>
                <w:szCs w:val="20"/>
              </w:rPr>
            </w:pPr>
            <w:r>
              <w:rPr>
                <w:sz w:val="20"/>
                <w:szCs w:val="20"/>
              </w:rPr>
              <w:t>1 раз в год</w:t>
            </w:r>
          </w:p>
        </w:tc>
        <w:tc>
          <w:tcPr>
            <w:tcW w:w="1641" w:type="dxa"/>
            <w:tcBorders>
              <w:top w:val="nil"/>
              <w:left w:val="nil"/>
              <w:bottom w:val="nil"/>
              <w:right w:val="single" w:sz="4" w:space="0" w:color="auto"/>
            </w:tcBorders>
            <w:shd w:val="clear" w:color="auto" w:fill="auto"/>
            <w:noWrap/>
            <w:vAlign w:val="center"/>
            <w:hideMark/>
          </w:tcPr>
          <w:p w14:paraId="0F890411" w14:textId="77777777" w:rsidR="00282B5B" w:rsidRDefault="00282B5B">
            <w:pPr>
              <w:jc w:val="right"/>
              <w:rPr>
                <w:sz w:val="20"/>
                <w:szCs w:val="20"/>
              </w:rPr>
            </w:pPr>
            <w:r>
              <w:rPr>
                <w:sz w:val="20"/>
                <w:szCs w:val="20"/>
              </w:rPr>
              <w:t>0,35</w:t>
            </w:r>
          </w:p>
        </w:tc>
      </w:tr>
      <w:tr w:rsidR="00282B5B" w14:paraId="449F708E" w14:textId="77777777" w:rsidTr="00DA5C7C">
        <w:trPr>
          <w:trHeight w:val="510"/>
        </w:trPr>
        <w:tc>
          <w:tcPr>
            <w:tcW w:w="1340" w:type="dxa"/>
            <w:vMerge/>
            <w:tcBorders>
              <w:top w:val="nil"/>
              <w:left w:val="single" w:sz="4" w:space="0" w:color="auto"/>
              <w:bottom w:val="single" w:sz="4" w:space="0" w:color="000000"/>
              <w:right w:val="single" w:sz="4" w:space="0" w:color="auto"/>
            </w:tcBorders>
            <w:vAlign w:val="center"/>
            <w:hideMark/>
          </w:tcPr>
          <w:p w14:paraId="087B0BE3" w14:textId="77777777" w:rsidR="00282B5B" w:rsidRDefault="00282B5B">
            <w:pPr>
              <w:rPr>
                <w:sz w:val="20"/>
                <w:szCs w:val="20"/>
              </w:rPr>
            </w:pPr>
          </w:p>
        </w:tc>
        <w:tc>
          <w:tcPr>
            <w:tcW w:w="4660" w:type="dxa"/>
            <w:tcBorders>
              <w:top w:val="nil"/>
              <w:left w:val="single" w:sz="4" w:space="0" w:color="auto"/>
              <w:bottom w:val="nil"/>
              <w:right w:val="single" w:sz="4" w:space="0" w:color="auto"/>
            </w:tcBorders>
            <w:shd w:val="clear" w:color="auto" w:fill="auto"/>
            <w:vAlign w:val="center"/>
            <w:hideMark/>
          </w:tcPr>
          <w:p w14:paraId="7383C699" w14:textId="77777777" w:rsidR="00282B5B" w:rsidRDefault="00282B5B">
            <w:pPr>
              <w:rPr>
                <w:i/>
                <w:iCs/>
                <w:sz w:val="20"/>
                <w:szCs w:val="20"/>
              </w:rPr>
            </w:pPr>
            <w:r>
              <w:rPr>
                <w:i/>
                <w:iCs/>
                <w:sz w:val="20"/>
                <w:szCs w:val="20"/>
              </w:rPr>
              <w:t xml:space="preserve"> - проверка исправности канализационных вытяжек</w:t>
            </w:r>
          </w:p>
        </w:tc>
        <w:tc>
          <w:tcPr>
            <w:tcW w:w="2560" w:type="dxa"/>
            <w:tcBorders>
              <w:top w:val="nil"/>
              <w:left w:val="nil"/>
              <w:bottom w:val="nil"/>
              <w:right w:val="single" w:sz="4" w:space="0" w:color="000000"/>
            </w:tcBorders>
            <w:shd w:val="clear" w:color="auto" w:fill="auto"/>
            <w:vAlign w:val="center"/>
            <w:hideMark/>
          </w:tcPr>
          <w:p w14:paraId="2166D232" w14:textId="77777777" w:rsidR="00282B5B" w:rsidRDefault="00282B5B">
            <w:pPr>
              <w:jc w:val="center"/>
              <w:rPr>
                <w:sz w:val="20"/>
                <w:szCs w:val="20"/>
              </w:rPr>
            </w:pPr>
            <w:r>
              <w:rPr>
                <w:sz w:val="20"/>
                <w:szCs w:val="20"/>
              </w:rPr>
              <w:t xml:space="preserve"> 1 раз в год</w:t>
            </w:r>
          </w:p>
        </w:tc>
        <w:tc>
          <w:tcPr>
            <w:tcW w:w="1641" w:type="dxa"/>
            <w:tcBorders>
              <w:top w:val="nil"/>
              <w:left w:val="nil"/>
              <w:bottom w:val="nil"/>
              <w:right w:val="single" w:sz="4" w:space="0" w:color="auto"/>
            </w:tcBorders>
            <w:shd w:val="clear" w:color="auto" w:fill="auto"/>
            <w:noWrap/>
            <w:vAlign w:val="center"/>
            <w:hideMark/>
          </w:tcPr>
          <w:p w14:paraId="009A9053" w14:textId="77777777" w:rsidR="00282B5B" w:rsidRDefault="00282B5B">
            <w:pPr>
              <w:jc w:val="right"/>
              <w:rPr>
                <w:sz w:val="20"/>
                <w:szCs w:val="20"/>
              </w:rPr>
            </w:pPr>
            <w:r>
              <w:rPr>
                <w:sz w:val="20"/>
                <w:szCs w:val="20"/>
              </w:rPr>
              <w:t>0,00</w:t>
            </w:r>
          </w:p>
        </w:tc>
      </w:tr>
      <w:tr w:rsidR="00282B5B" w14:paraId="568D74EA" w14:textId="77777777" w:rsidTr="00DA5C7C">
        <w:trPr>
          <w:trHeight w:val="675"/>
        </w:trPr>
        <w:tc>
          <w:tcPr>
            <w:tcW w:w="1340" w:type="dxa"/>
            <w:vMerge/>
            <w:tcBorders>
              <w:top w:val="nil"/>
              <w:left w:val="single" w:sz="4" w:space="0" w:color="auto"/>
              <w:bottom w:val="single" w:sz="4" w:space="0" w:color="000000"/>
              <w:right w:val="single" w:sz="4" w:space="0" w:color="auto"/>
            </w:tcBorders>
            <w:vAlign w:val="center"/>
            <w:hideMark/>
          </w:tcPr>
          <w:p w14:paraId="33ADDE77" w14:textId="77777777" w:rsidR="00282B5B" w:rsidRDefault="00282B5B">
            <w:pPr>
              <w:rPr>
                <w:sz w:val="20"/>
                <w:szCs w:val="20"/>
              </w:rPr>
            </w:pPr>
          </w:p>
        </w:tc>
        <w:tc>
          <w:tcPr>
            <w:tcW w:w="4660" w:type="dxa"/>
            <w:tcBorders>
              <w:top w:val="nil"/>
              <w:left w:val="nil"/>
              <w:bottom w:val="single" w:sz="4" w:space="0" w:color="auto"/>
              <w:right w:val="single" w:sz="4" w:space="0" w:color="auto"/>
            </w:tcBorders>
            <w:shd w:val="clear" w:color="auto" w:fill="auto"/>
            <w:vAlign w:val="center"/>
            <w:hideMark/>
          </w:tcPr>
          <w:p w14:paraId="303C493B" w14:textId="77777777" w:rsidR="00282B5B" w:rsidRDefault="00282B5B">
            <w:pPr>
              <w:rPr>
                <w:i/>
                <w:iCs/>
                <w:sz w:val="20"/>
                <w:szCs w:val="20"/>
              </w:rPr>
            </w:pPr>
            <w:r>
              <w:rPr>
                <w:i/>
                <w:iCs/>
                <w:sz w:val="20"/>
                <w:szCs w:val="20"/>
              </w:rPr>
              <w:t xml:space="preserve"> - утепление и прочистка дымовентиляционных каналов</w:t>
            </w:r>
          </w:p>
        </w:tc>
        <w:tc>
          <w:tcPr>
            <w:tcW w:w="2560" w:type="dxa"/>
            <w:tcBorders>
              <w:top w:val="nil"/>
              <w:left w:val="nil"/>
              <w:bottom w:val="nil"/>
              <w:right w:val="single" w:sz="4" w:space="0" w:color="000000"/>
            </w:tcBorders>
            <w:shd w:val="clear" w:color="auto" w:fill="auto"/>
            <w:vAlign w:val="center"/>
            <w:hideMark/>
          </w:tcPr>
          <w:p w14:paraId="13D239A6" w14:textId="77777777" w:rsidR="00282B5B" w:rsidRDefault="00282B5B">
            <w:pPr>
              <w:jc w:val="center"/>
              <w:rPr>
                <w:sz w:val="20"/>
                <w:szCs w:val="20"/>
              </w:rPr>
            </w:pPr>
            <w:r>
              <w:rPr>
                <w:sz w:val="20"/>
                <w:szCs w:val="20"/>
              </w:rPr>
              <w:t>по мере необходимости</w:t>
            </w:r>
          </w:p>
        </w:tc>
        <w:tc>
          <w:tcPr>
            <w:tcW w:w="1641" w:type="dxa"/>
            <w:tcBorders>
              <w:top w:val="nil"/>
              <w:left w:val="nil"/>
              <w:bottom w:val="single" w:sz="4" w:space="0" w:color="auto"/>
              <w:right w:val="single" w:sz="4" w:space="0" w:color="auto"/>
            </w:tcBorders>
            <w:shd w:val="clear" w:color="auto" w:fill="auto"/>
            <w:noWrap/>
            <w:vAlign w:val="center"/>
            <w:hideMark/>
          </w:tcPr>
          <w:p w14:paraId="02FA4749" w14:textId="77777777" w:rsidR="00282B5B" w:rsidRDefault="00282B5B">
            <w:pPr>
              <w:jc w:val="right"/>
              <w:rPr>
                <w:sz w:val="20"/>
                <w:szCs w:val="20"/>
              </w:rPr>
            </w:pPr>
            <w:r>
              <w:rPr>
                <w:sz w:val="20"/>
                <w:szCs w:val="20"/>
              </w:rPr>
              <w:t>0,00</w:t>
            </w:r>
          </w:p>
        </w:tc>
      </w:tr>
      <w:tr w:rsidR="00282B5B" w14:paraId="5833CF03" w14:textId="77777777" w:rsidTr="00DA5C7C">
        <w:trPr>
          <w:trHeight w:val="51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0BCB1419" w14:textId="77777777" w:rsidR="00282B5B" w:rsidRDefault="00282B5B">
            <w:pPr>
              <w:jc w:val="right"/>
              <w:rPr>
                <w:sz w:val="20"/>
                <w:szCs w:val="20"/>
              </w:rPr>
            </w:pPr>
            <w:r>
              <w:rPr>
                <w:sz w:val="20"/>
                <w:szCs w:val="20"/>
              </w:rPr>
              <w:t>2.2.</w:t>
            </w:r>
          </w:p>
        </w:tc>
        <w:tc>
          <w:tcPr>
            <w:tcW w:w="4660" w:type="dxa"/>
            <w:tcBorders>
              <w:top w:val="nil"/>
              <w:left w:val="nil"/>
              <w:bottom w:val="single" w:sz="4" w:space="0" w:color="auto"/>
              <w:right w:val="single" w:sz="4" w:space="0" w:color="auto"/>
            </w:tcBorders>
            <w:shd w:val="clear" w:color="auto" w:fill="auto"/>
            <w:vAlign w:val="center"/>
            <w:hideMark/>
          </w:tcPr>
          <w:p w14:paraId="08CEBA75" w14:textId="77777777" w:rsidR="00282B5B" w:rsidRDefault="00282B5B">
            <w:pPr>
              <w:rPr>
                <w:sz w:val="20"/>
                <w:szCs w:val="20"/>
              </w:rPr>
            </w:pPr>
            <w:r>
              <w:rPr>
                <w:sz w:val="20"/>
                <w:szCs w:val="20"/>
              </w:rPr>
              <w:t>Содержание систем в отопления в многоквартирных домах</w:t>
            </w:r>
          </w:p>
        </w:tc>
        <w:tc>
          <w:tcPr>
            <w:tcW w:w="2560" w:type="dxa"/>
            <w:tcBorders>
              <w:top w:val="single" w:sz="4" w:space="0" w:color="auto"/>
              <w:left w:val="nil"/>
              <w:bottom w:val="single" w:sz="4" w:space="0" w:color="auto"/>
              <w:right w:val="single" w:sz="4" w:space="0" w:color="000000"/>
            </w:tcBorders>
            <w:shd w:val="clear" w:color="auto" w:fill="auto"/>
            <w:noWrap/>
            <w:vAlign w:val="center"/>
            <w:hideMark/>
          </w:tcPr>
          <w:p w14:paraId="7DD3D6E5" w14:textId="77777777" w:rsidR="00282B5B" w:rsidRDefault="00282B5B">
            <w:pPr>
              <w:jc w:val="center"/>
              <w:rPr>
                <w:i/>
                <w:iCs/>
                <w:sz w:val="16"/>
                <w:szCs w:val="16"/>
              </w:rPr>
            </w:pPr>
            <w:r>
              <w:rPr>
                <w:i/>
                <w:iCs/>
                <w:sz w:val="16"/>
                <w:szCs w:val="16"/>
              </w:rPr>
              <w:t> </w:t>
            </w:r>
          </w:p>
        </w:tc>
        <w:tc>
          <w:tcPr>
            <w:tcW w:w="1641" w:type="dxa"/>
            <w:tcBorders>
              <w:top w:val="nil"/>
              <w:left w:val="nil"/>
              <w:bottom w:val="single" w:sz="4" w:space="0" w:color="auto"/>
              <w:right w:val="single" w:sz="4" w:space="0" w:color="auto"/>
            </w:tcBorders>
            <w:shd w:val="clear" w:color="auto" w:fill="auto"/>
            <w:noWrap/>
            <w:vAlign w:val="center"/>
            <w:hideMark/>
          </w:tcPr>
          <w:p w14:paraId="42E7F877" w14:textId="77777777" w:rsidR="00282B5B" w:rsidRDefault="00282B5B">
            <w:pPr>
              <w:jc w:val="right"/>
              <w:rPr>
                <w:sz w:val="20"/>
                <w:szCs w:val="20"/>
              </w:rPr>
            </w:pPr>
            <w:r>
              <w:rPr>
                <w:sz w:val="20"/>
                <w:szCs w:val="20"/>
              </w:rPr>
              <w:t> </w:t>
            </w:r>
          </w:p>
        </w:tc>
      </w:tr>
      <w:tr w:rsidR="00282B5B" w14:paraId="66102CC0" w14:textId="77777777" w:rsidTr="00DA5C7C">
        <w:trPr>
          <w:trHeight w:val="765"/>
        </w:trPr>
        <w:tc>
          <w:tcPr>
            <w:tcW w:w="1340" w:type="dxa"/>
            <w:tcBorders>
              <w:top w:val="nil"/>
              <w:left w:val="single" w:sz="4" w:space="0" w:color="auto"/>
              <w:bottom w:val="nil"/>
              <w:right w:val="nil"/>
            </w:tcBorders>
            <w:shd w:val="clear" w:color="auto" w:fill="auto"/>
            <w:noWrap/>
            <w:vAlign w:val="center"/>
            <w:hideMark/>
          </w:tcPr>
          <w:p w14:paraId="56998180" w14:textId="77777777" w:rsidR="00282B5B" w:rsidRDefault="00282B5B">
            <w:pPr>
              <w:jc w:val="right"/>
              <w:rPr>
                <w:sz w:val="20"/>
                <w:szCs w:val="20"/>
              </w:rPr>
            </w:pPr>
            <w:r>
              <w:rPr>
                <w:sz w:val="20"/>
                <w:szCs w:val="20"/>
              </w:rPr>
              <w:t xml:space="preserve"> - </w:t>
            </w:r>
          </w:p>
        </w:tc>
        <w:tc>
          <w:tcPr>
            <w:tcW w:w="4660" w:type="dxa"/>
            <w:tcBorders>
              <w:top w:val="nil"/>
              <w:left w:val="single" w:sz="4" w:space="0" w:color="auto"/>
              <w:bottom w:val="nil"/>
              <w:right w:val="single" w:sz="4" w:space="0" w:color="auto"/>
            </w:tcBorders>
            <w:shd w:val="clear" w:color="auto" w:fill="auto"/>
            <w:vAlign w:val="center"/>
            <w:hideMark/>
          </w:tcPr>
          <w:p w14:paraId="5A09FC6A" w14:textId="77777777" w:rsidR="00282B5B" w:rsidRDefault="00282B5B">
            <w:pPr>
              <w:rPr>
                <w:sz w:val="20"/>
                <w:szCs w:val="20"/>
              </w:rPr>
            </w:pPr>
            <w:r>
              <w:rPr>
                <w:sz w:val="20"/>
                <w:szCs w:val="20"/>
              </w:rPr>
              <w:t>Проведение технических осмотров и устранение в ходе осмотров незначительных неисправностей в системах центрального отопления</w:t>
            </w:r>
          </w:p>
        </w:tc>
        <w:tc>
          <w:tcPr>
            <w:tcW w:w="2560" w:type="dxa"/>
            <w:tcBorders>
              <w:top w:val="single" w:sz="4" w:space="0" w:color="auto"/>
              <w:left w:val="nil"/>
              <w:bottom w:val="nil"/>
              <w:right w:val="single" w:sz="4" w:space="0" w:color="000000"/>
            </w:tcBorders>
            <w:shd w:val="clear" w:color="auto" w:fill="auto"/>
            <w:vAlign w:val="center"/>
            <w:hideMark/>
          </w:tcPr>
          <w:p w14:paraId="4C256472" w14:textId="77777777" w:rsidR="00282B5B" w:rsidRDefault="00282B5B">
            <w:pPr>
              <w:jc w:val="center"/>
              <w:rPr>
                <w:sz w:val="20"/>
                <w:szCs w:val="20"/>
              </w:rPr>
            </w:pPr>
            <w:r>
              <w:rPr>
                <w:sz w:val="20"/>
                <w:szCs w:val="20"/>
              </w:rPr>
              <w:t> </w:t>
            </w:r>
          </w:p>
        </w:tc>
        <w:tc>
          <w:tcPr>
            <w:tcW w:w="164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8B3F82" w14:textId="77777777" w:rsidR="00282B5B" w:rsidRDefault="00282B5B">
            <w:pPr>
              <w:jc w:val="right"/>
              <w:rPr>
                <w:sz w:val="20"/>
                <w:szCs w:val="20"/>
              </w:rPr>
            </w:pPr>
            <w:r>
              <w:rPr>
                <w:sz w:val="20"/>
                <w:szCs w:val="20"/>
              </w:rPr>
              <w:t>0,63</w:t>
            </w:r>
          </w:p>
        </w:tc>
      </w:tr>
      <w:tr w:rsidR="00282B5B" w14:paraId="7BC8E1DE" w14:textId="77777777" w:rsidTr="00DA5C7C">
        <w:trPr>
          <w:trHeight w:val="960"/>
        </w:trPr>
        <w:tc>
          <w:tcPr>
            <w:tcW w:w="1340" w:type="dxa"/>
            <w:tcBorders>
              <w:top w:val="nil"/>
              <w:left w:val="single" w:sz="4" w:space="0" w:color="auto"/>
              <w:bottom w:val="nil"/>
              <w:right w:val="nil"/>
            </w:tcBorders>
            <w:shd w:val="clear" w:color="auto" w:fill="auto"/>
            <w:noWrap/>
            <w:vAlign w:val="center"/>
            <w:hideMark/>
          </w:tcPr>
          <w:p w14:paraId="1591A961" w14:textId="77777777" w:rsidR="00282B5B" w:rsidRDefault="00282B5B">
            <w:pPr>
              <w:jc w:val="right"/>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101BA9BC" w14:textId="77777777" w:rsidR="00282B5B" w:rsidRDefault="00282B5B">
            <w:pPr>
              <w:rPr>
                <w:i/>
                <w:iCs/>
                <w:sz w:val="18"/>
                <w:szCs w:val="18"/>
              </w:rPr>
            </w:pPr>
            <w:r>
              <w:rPr>
                <w:i/>
                <w:iCs/>
                <w:sz w:val="18"/>
                <w:szCs w:val="18"/>
              </w:rPr>
              <w:t>Осмотр системы центрального отопления внутри помещений: проверка состояния трубопровода, отопительных приборов, регулировочной и запорной арматуры</w:t>
            </w:r>
          </w:p>
        </w:tc>
        <w:tc>
          <w:tcPr>
            <w:tcW w:w="2560" w:type="dxa"/>
            <w:tcBorders>
              <w:top w:val="nil"/>
              <w:left w:val="nil"/>
              <w:bottom w:val="nil"/>
              <w:right w:val="single" w:sz="4" w:space="0" w:color="000000"/>
            </w:tcBorders>
            <w:shd w:val="clear" w:color="auto" w:fill="auto"/>
            <w:vAlign w:val="center"/>
            <w:hideMark/>
          </w:tcPr>
          <w:p w14:paraId="104B4D51" w14:textId="77777777" w:rsidR="00282B5B" w:rsidRDefault="00282B5B">
            <w:pPr>
              <w:jc w:val="center"/>
              <w:rPr>
                <w:sz w:val="20"/>
                <w:szCs w:val="20"/>
              </w:rPr>
            </w:pPr>
            <w:r>
              <w:rPr>
                <w:sz w:val="20"/>
                <w:szCs w:val="20"/>
              </w:rPr>
              <w:t>общие осмотры 2 раза в год</w:t>
            </w:r>
          </w:p>
        </w:tc>
        <w:tc>
          <w:tcPr>
            <w:tcW w:w="1641" w:type="dxa"/>
            <w:vMerge/>
            <w:tcBorders>
              <w:top w:val="nil"/>
              <w:left w:val="single" w:sz="4" w:space="0" w:color="auto"/>
              <w:bottom w:val="single" w:sz="4" w:space="0" w:color="000000"/>
              <w:right w:val="single" w:sz="4" w:space="0" w:color="auto"/>
            </w:tcBorders>
            <w:vAlign w:val="center"/>
            <w:hideMark/>
          </w:tcPr>
          <w:p w14:paraId="33E1E2DC" w14:textId="77777777" w:rsidR="00282B5B" w:rsidRDefault="00282B5B">
            <w:pPr>
              <w:rPr>
                <w:sz w:val="20"/>
                <w:szCs w:val="20"/>
              </w:rPr>
            </w:pPr>
          </w:p>
        </w:tc>
      </w:tr>
      <w:tr w:rsidR="00282B5B" w14:paraId="76E98D5C" w14:textId="77777777" w:rsidTr="00DA5C7C">
        <w:trPr>
          <w:trHeight w:val="1335"/>
        </w:trPr>
        <w:tc>
          <w:tcPr>
            <w:tcW w:w="1340" w:type="dxa"/>
            <w:tcBorders>
              <w:top w:val="nil"/>
              <w:left w:val="single" w:sz="4" w:space="0" w:color="auto"/>
              <w:bottom w:val="nil"/>
              <w:right w:val="nil"/>
            </w:tcBorders>
            <w:shd w:val="clear" w:color="auto" w:fill="auto"/>
            <w:noWrap/>
            <w:vAlign w:val="center"/>
            <w:hideMark/>
          </w:tcPr>
          <w:p w14:paraId="648DFA95" w14:textId="77777777" w:rsidR="00282B5B" w:rsidRDefault="00282B5B">
            <w:pPr>
              <w:jc w:val="center"/>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35D30690" w14:textId="77777777" w:rsidR="00282B5B" w:rsidRDefault="00282B5B">
            <w:pPr>
              <w:rPr>
                <w:i/>
                <w:iCs/>
                <w:sz w:val="18"/>
                <w:szCs w:val="18"/>
              </w:rPr>
            </w:pPr>
            <w:r>
              <w:rPr>
                <w:i/>
                <w:iCs/>
                <w:sz w:val="18"/>
                <w:szCs w:val="18"/>
              </w:rPr>
              <w:t>Осмотр системы центрального отопления подвальных помещений: проверка состояния регулирующих кранов и вентилей, задвижек, запорной арматуры, проверка состояния креплений, подвесок и прокладок-подставок для магистрального трубопровода, теплоизоляции</w:t>
            </w:r>
          </w:p>
        </w:tc>
        <w:tc>
          <w:tcPr>
            <w:tcW w:w="2560" w:type="dxa"/>
            <w:tcBorders>
              <w:top w:val="nil"/>
              <w:left w:val="nil"/>
              <w:bottom w:val="nil"/>
              <w:right w:val="single" w:sz="4" w:space="0" w:color="000000"/>
            </w:tcBorders>
            <w:shd w:val="clear" w:color="auto" w:fill="auto"/>
            <w:vAlign w:val="center"/>
            <w:hideMark/>
          </w:tcPr>
          <w:p w14:paraId="7BAF9362" w14:textId="77777777" w:rsidR="00282B5B" w:rsidRDefault="00282B5B">
            <w:pPr>
              <w:jc w:val="center"/>
              <w:rPr>
                <w:sz w:val="20"/>
                <w:szCs w:val="20"/>
              </w:rPr>
            </w:pPr>
            <w:r>
              <w:rPr>
                <w:sz w:val="20"/>
                <w:szCs w:val="20"/>
              </w:rPr>
              <w:t>общие осмотры 2 раза в год; частичные осмотры 2 раза в год</w:t>
            </w:r>
          </w:p>
        </w:tc>
        <w:tc>
          <w:tcPr>
            <w:tcW w:w="1641" w:type="dxa"/>
            <w:vMerge/>
            <w:tcBorders>
              <w:top w:val="nil"/>
              <w:left w:val="single" w:sz="4" w:space="0" w:color="auto"/>
              <w:bottom w:val="single" w:sz="4" w:space="0" w:color="000000"/>
              <w:right w:val="single" w:sz="4" w:space="0" w:color="auto"/>
            </w:tcBorders>
            <w:vAlign w:val="center"/>
            <w:hideMark/>
          </w:tcPr>
          <w:p w14:paraId="19B604F9" w14:textId="77777777" w:rsidR="00282B5B" w:rsidRDefault="00282B5B">
            <w:pPr>
              <w:rPr>
                <w:sz w:val="20"/>
                <w:szCs w:val="20"/>
              </w:rPr>
            </w:pPr>
          </w:p>
        </w:tc>
      </w:tr>
      <w:tr w:rsidR="00282B5B" w14:paraId="6B8AAA66" w14:textId="77777777" w:rsidTr="00DA5C7C">
        <w:trPr>
          <w:trHeight w:val="480"/>
        </w:trPr>
        <w:tc>
          <w:tcPr>
            <w:tcW w:w="1340" w:type="dxa"/>
            <w:tcBorders>
              <w:top w:val="nil"/>
              <w:left w:val="single" w:sz="4" w:space="0" w:color="auto"/>
              <w:bottom w:val="nil"/>
              <w:right w:val="nil"/>
            </w:tcBorders>
            <w:shd w:val="clear" w:color="auto" w:fill="auto"/>
            <w:noWrap/>
            <w:vAlign w:val="center"/>
            <w:hideMark/>
          </w:tcPr>
          <w:p w14:paraId="78E0F881" w14:textId="77777777" w:rsidR="00282B5B" w:rsidRDefault="00282B5B">
            <w:pPr>
              <w:jc w:val="center"/>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69AA7741" w14:textId="77777777" w:rsidR="00282B5B" w:rsidRDefault="00282B5B">
            <w:pPr>
              <w:rPr>
                <w:i/>
                <w:iCs/>
                <w:sz w:val="18"/>
                <w:szCs w:val="18"/>
              </w:rPr>
            </w:pPr>
            <w:r>
              <w:rPr>
                <w:i/>
                <w:iCs/>
                <w:sz w:val="18"/>
                <w:szCs w:val="18"/>
              </w:rPr>
              <w:t>Устранение незначительных неисправностей в системах центрального отопления:</w:t>
            </w:r>
          </w:p>
        </w:tc>
        <w:tc>
          <w:tcPr>
            <w:tcW w:w="2560" w:type="dxa"/>
            <w:vMerge w:val="restart"/>
            <w:tcBorders>
              <w:top w:val="nil"/>
              <w:left w:val="single" w:sz="4" w:space="0" w:color="auto"/>
              <w:bottom w:val="nil"/>
              <w:right w:val="single" w:sz="4" w:space="0" w:color="000000"/>
            </w:tcBorders>
            <w:shd w:val="clear" w:color="auto" w:fill="auto"/>
            <w:vAlign w:val="center"/>
            <w:hideMark/>
          </w:tcPr>
          <w:p w14:paraId="4BADE555" w14:textId="77777777" w:rsidR="00282B5B" w:rsidRDefault="00282B5B">
            <w:pPr>
              <w:jc w:val="center"/>
              <w:rPr>
                <w:sz w:val="20"/>
                <w:szCs w:val="20"/>
              </w:rPr>
            </w:pPr>
            <w:r>
              <w:rPr>
                <w:sz w:val="20"/>
                <w:szCs w:val="20"/>
              </w:rPr>
              <w:t xml:space="preserve">по мере необходимости </w:t>
            </w:r>
          </w:p>
        </w:tc>
        <w:tc>
          <w:tcPr>
            <w:tcW w:w="1641" w:type="dxa"/>
            <w:vMerge/>
            <w:tcBorders>
              <w:top w:val="nil"/>
              <w:left w:val="single" w:sz="4" w:space="0" w:color="auto"/>
              <w:bottom w:val="single" w:sz="4" w:space="0" w:color="000000"/>
              <w:right w:val="single" w:sz="4" w:space="0" w:color="auto"/>
            </w:tcBorders>
            <w:vAlign w:val="center"/>
            <w:hideMark/>
          </w:tcPr>
          <w:p w14:paraId="6943DD38" w14:textId="77777777" w:rsidR="00282B5B" w:rsidRDefault="00282B5B">
            <w:pPr>
              <w:rPr>
                <w:sz w:val="20"/>
                <w:szCs w:val="20"/>
              </w:rPr>
            </w:pPr>
          </w:p>
        </w:tc>
      </w:tr>
      <w:tr w:rsidR="00282B5B" w14:paraId="6492758B" w14:textId="77777777" w:rsidTr="00DA5C7C">
        <w:trPr>
          <w:trHeight w:val="720"/>
        </w:trPr>
        <w:tc>
          <w:tcPr>
            <w:tcW w:w="1340" w:type="dxa"/>
            <w:tcBorders>
              <w:top w:val="nil"/>
              <w:left w:val="single" w:sz="4" w:space="0" w:color="auto"/>
              <w:bottom w:val="nil"/>
              <w:right w:val="nil"/>
            </w:tcBorders>
            <w:shd w:val="clear" w:color="auto" w:fill="auto"/>
            <w:noWrap/>
            <w:vAlign w:val="center"/>
            <w:hideMark/>
          </w:tcPr>
          <w:p w14:paraId="41B7EAF7" w14:textId="77777777" w:rsidR="00282B5B" w:rsidRDefault="00282B5B">
            <w:pPr>
              <w:jc w:val="center"/>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47BDCC63" w14:textId="77777777" w:rsidR="00282B5B" w:rsidRDefault="00282B5B">
            <w:pPr>
              <w:rPr>
                <w:i/>
                <w:iCs/>
                <w:sz w:val="18"/>
                <w:szCs w:val="18"/>
              </w:rPr>
            </w:pPr>
            <w:r>
              <w:rPr>
                <w:i/>
                <w:iCs/>
                <w:sz w:val="18"/>
                <w:szCs w:val="18"/>
              </w:rPr>
              <w:t xml:space="preserve"> - регулировка трехходовых и пробковых кранов, вентилей и задвижек в технических подпольях, помещениях элеваторных узлов, бойлерных</w:t>
            </w:r>
          </w:p>
        </w:tc>
        <w:tc>
          <w:tcPr>
            <w:tcW w:w="2560" w:type="dxa"/>
            <w:vMerge/>
            <w:tcBorders>
              <w:top w:val="nil"/>
              <w:left w:val="single" w:sz="4" w:space="0" w:color="auto"/>
              <w:bottom w:val="nil"/>
              <w:right w:val="single" w:sz="4" w:space="0" w:color="auto"/>
            </w:tcBorders>
            <w:vAlign w:val="center"/>
            <w:hideMark/>
          </w:tcPr>
          <w:p w14:paraId="5756D6D1" w14:textId="77777777" w:rsidR="00282B5B" w:rsidRDefault="00282B5B">
            <w:pPr>
              <w:rPr>
                <w:sz w:val="20"/>
                <w:szCs w:val="20"/>
              </w:rPr>
            </w:pPr>
          </w:p>
        </w:tc>
        <w:tc>
          <w:tcPr>
            <w:tcW w:w="1641" w:type="dxa"/>
            <w:vMerge/>
            <w:tcBorders>
              <w:top w:val="nil"/>
              <w:left w:val="single" w:sz="4" w:space="0" w:color="auto"/>
              <w:bottom w:val="single" w:sz="4" w:space="0" w:color="000000"/>
              <w:right w:val="single" w:sz="4" w:space="0" w:color="auto"/>
            </w:tcBorders>
            <w:vAlign w:val="center"/>
            <w:hideMark/>
          </w:tcPr>
          <w:p w14:paraId="397BFC7F" w14:textId="77777777" w:rsidR="00282B5B" w:rsidRDefault="00282B5B">
            <w:pPr>
              <w:rPr>
                <w:sz w:val="20"/>
                <w:szCs w:val="20"/>
              </w:rPr>
            </w:pPr>
          </w:p>
        </w:tc>
      </w:tr>
      <w:tr w:rsidR="00282B5B" w14:paraId="4BF3C300" w14:textId="77777777" w:rsidTr="00DA5C7C">
        <w:trPr>
          <w:trHeight w:val="300"/>
        </w:trPr>
        <w:tc>
          <w:tcPr>
            <w:tcW w:w="1340" w:type="dxa"/>
            <w:tcBorders>
              <w:top w:val="nil"/>
              <w:left w:val="single" w:sz="4" w:space="0" w:color="auto"/>
              <w:bottom w:val="nil"/>
              <w:right w:val="nil"/>
            </w:tcBorders>
            <w:shd w:val="clear" w:color="auto" w:fill="auto"/>
            <w:noWrap/>
            <w:vAlign w:val="center"/>
            <w:hideMark/>
          </w:tcPr>
          <w:p w14:paraId="61B4346E" w14:textId="77777777" w:rsidR="00282B5B" w:rsidRDefault="00282B5B">
            <w:pPr>
              <w:jc w:val="center"/>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594C3F1E" w14:textId="77777777" w:rsidR="00282B5B" w:rsidRDefault="00282B5B">
            <w:pPr>
              <w:rPr>
                <w:i/>
                <w:iCs/>
                <w:sz w:val="18"/>
                <w:szCs w:val="18"/>
              </w:rPr>
            </w:pPr>
            <w:r>
              <w:rPr>
                <w:i/>
                <w:iCs/>
                <w:sz w:val="18"/>
                <w:szCs w:val="18"/>
              </w:rPr>
              <w:t xml:space="preserve"> - регулировка и набивка сальников</w:t>
            </w:r>
          </w:p>
        </w:tc>
        <w:tc>
          <w:tcPr>
            <w:tcW w:w="2560" w:type="dxa"/>
            <w:vMerge/>
            <w:tcBorders>
              <w:top w:val="nil"/>
              <w:left w:val="single" w:sz="4" w:space="0" w:color="auto"/>
              <w:bottom w:val="nil"/>
              <w:right w:val="single" w:sz="4" w:space="0" w:color="auto"/>
            </w:tcBorders>
            <w:vAlign w:val="center"/>
            <w:hideMark/>
          </w:tcPr>
          <w:p w14:paraId="5D1E55F6" w14:textId="77777777" w:rsidR="00282B5B" w:rsidRDefault="00282B5B">
            <w:pPr>
              <w:rPr>
                <w:sz w:val="20"/>
                <w:szCs w:val="20"/>
              </w:rPr>
            </w:pPr>
          </w:p>
        </w:tc>
        <w:tc>
          <w:tcPr>
            <w:tcW w:w="1641" w:type="dxa"/>
            <w:vMerge/>
            <w:tcBorders>
              <w:top w:val="nil"/>
              <w:left w:val="single" w:sz="4" w:space="0" w:color="auto"/>
              <w:bottom w:val="single" w:sz="4" w:space="0" w:color="000000"/>
              <w:right w:val="single" w:sz="4" w:space="0" w:color="auto"/>
            </w:tcBorders>
            <w:vAlign w:val="center"/>
            <w:hideMark/>
          </w:tcPr>
          <w:p w14:paraId="6FD4A611" w14:textId="77777777" w:rsidR="00282B5B" w:rsidRDefault="00282B5B">
            <w:pPr>
              <w:rPr>
                <w:sz w:val="20"/>
                <w:szCs w:val="20"/>
              </w:rPr>
            </w:pPr>
          </w:p>
        </w:tc>
      </w:tr>
      <w:tr w:rsidR="00282B5B" w14:paraId="1B6C893D" w14:textId="77777777" w:rsidTr="00DA5C7C">
        <w:trPr>
          <w:trHeight w:val="300"/>
        </w:trPr>
        <w:tc>
          <w:tcPr>
            <w:tcW w:w="1340" w:type="dxa"/>
            <w:tcBorders>
              <w:top w:val="nil"/>
              <w:left w:val="single" w:sz="4" w:space="0" w:color="auto"/>
              <w:bottom w:val="nil"/>
              <w:right w:val="nil"/>
            </w:tcBorders>
            <w:shd w:val="clear" w:color="auto" w:fill="auto"/>
            <w:noWrap/>
            <w:vAlign w:val="center"/>
            <w:hideMark/>
          </w:tcPr>
          <w:p w14:paraId="618CB555" w14:textId="77777777" w:rsidR="00282B5B" w:rsidRDefault="00282B5B">
            <w:pPr>
              <w:jc w:val="center"/>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6E157204" w14:textId="77777777" w:rsidR="00282B5B" w:rsidRDefault="00282B5B">
            <w:pPr>
              <w:rPr>
                <w:i/>
                <w:iCs/>
                <w:sz w:val="18"/>
                <w:szCs w:val="18"/>
              </w:rPr>
            </w:pPr>
            <w:r>
              <w:rPr>
                <w:i/>
                <w:iCs/>
                <w:sz w:val="18"/>
                <w:szCs w:val="18"/>
              </w:rPr>
              <w:t xml:space="preserve"> - мелкий ремонт теплоизоляции</w:t>
            </w:r>
          </w:p>
        </w:tc>
        <w:tc>
          <w:tcPr>
            <w:tcW w:w="2560" w:type="dxa"/>
            <w:vMerge/>
            <w:tcBorders>
              <w:top w:val="nil"/>
              <w:left w:val="single" w:sz="4" w:space="0" w:color="auto"/>
              <w:bottom w:val="nil"/>
              <w:right w:val="single" w:sz="4" w:space="0" w:color="auto"/>
            </w:tcBorders>
            <w:vAlign w:val="center"/>
            <w:hideMark/>
          </w:tcPr>
          <w:p w14:paraId="47C3F21F" w14:textId="77777777" w:rsidR="00282B5B" w:rsidRDefault="00282B5B">
            <w:pPr>
              <w:rPr>
                <w:sz w:val="20"/>
                <w:szCs w:val="20"/>
              </w:rPr>
            </w:pPr>
          </w:p>
        </w:tc>
        <w:tc>
          <w:tcPr>
            <w:tcW w:w="1641" w:type="dxa"/>
            <w:vMerge/>
            <w:tcBorders>
              <w:top w:val="nil"/>
              <w:left w:val="single" w:sz="4" w:space="0" w:color="auto"/>
              <w:bottom w:val="single" w:sz="4" w:space="0" w:color="000000"/>
              <w:right w:val="single" w:sz="4" w:space="0" w:color="auto"/>
            </w:tcBorders>
            <w:vAlign w:val="center"/>
            <w:hideMark/>
          </w:tcPr>
          <w:p w14:paraId="432C740A" w14:textId="77777777" w:rsidR="00282B5B" w:rsidRDefault="00282B5B">
            <w:pPr>
              <w:rPr>
                <w:sz w:val="20"/>
                <w:szCs w:val="20"/>
              </w:rPr>
            </w:pPr>
          </w:p>
        </w:tc>
      </w:tr>
      <w:tr w:rsidR="00282B5B" w14:paraId="54E60256" w14:textId="77777777" w:rsidTr="00DA5C7C">
        <w:trPr>
          <w:trHeight w:val="300"/>
        </w:trPr>
        <w:tc>
          <w:tcPr>
            <w:tcW w:w="1340" w:type="dxa"/>
            <w:tcBorders>
              <w:top w:val="nil"/>
              <w:left w:val="single" w:sz="4" w:space="0" w:color="auto"/>
              <w:bottom w:val="nil"/>
              <w:right w:val="nil"/>
            </w:tcBorders>
            <w:shd w:val="clear" w:color="auto" w:fill="auto"/>
            <w:noWrap/>
            <w:vAlign w:val="center"/>
            <w:hideMark/>
          </w:tcPr>
          <w:p w14:paraId="2DD9A853" w14:textId="77777777" w:rsidR="00282B5B" w:rsidRDefault="00282B5B">
            <w:pPr>
              <w:jc w:val="center"/>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121B56B7" w14:textId="77777777" w:rsidR="00282B5B" w:rsidRDefault="00282B5B">
            <w:pPr>
              <w:rPr>
                <w:i/>
                <w:iCs/>
                <w:sz w:val="18"/>
                <w:szCs w:val="18"/>
              </w:rPr>
            </w:pPr>
            <w:r>
              <w:rPr>
                <w:i/>
                <w:iCs/>
                <w:sz w:val="18"/>
                <w:szCs w:val="18"/>
              </w:rPr>
              <w:t xml:space="preserve"> - очистка от накипи запорной арматуры</w:t>
            </w:r>
          </w:p>
        </w:tc>
        <w:tc>
          <w:tcPr>
            <w:tcW w:w="2560" w:type="dxa"/>
            <w:vMerge/>
            <w:tcBorders>
              <w:top w:val="nil"/>
              <w:left w:val="single" w:sz="4" w:space="0" w:color="auto"/>
              <w:bottom w:val="nil"/>
              <w:right w:val="single" w:sz="4" w:space="0" w:color="auto"/>
            </w:tcBorders>
            <w:vAlign w:val="center"/>
            <w:hideMark/>
          </w:tcPr>
          <w:p w14:paraId="3DDA66CC" w14:textId="77777777" w:rsidR="00282B5B" w:rsidRDefault="00282B5B">
            <w:pPr>
              <w:rPr>
                <w:sz w:val="20"/>
                <w:szCs w:val="20"/>
              </w:rPr>
            </w:pPr>
          </w:p>
        </w:tc>
        <w:tc>
          <w:tcPr>
            <w:tcW w:w="1641" w:type="dxa"/>
            <w:vMerge/>
            <w:tcBorders>
              <w:top w:val="nil"/>
              <w:left w:val="single" w:sz="4" w:space="0" w:color="auto"/>
              <w:bottom w:val="single" w:sz="4" w:space="0" w:color="000000"/>
              <w:right w:val="single" w:sz="4" w:space="0" w:color="auto"/>
            </w:tcBorders>
            <w:vAlign w:val="center"/>
            <w:hideMark/>
          </w:tcPr>
          <w:p w14:paraId="7EA68269" w14:textId="77777777" w:rsidR="00282B5B" w:rsidRDefault="00282B5B">
            <w:pPr>
              <w:rPr>
                <w:sz w:val="20"/>
                <w:szCs w:val="20"/>
              </w:rPr>
            </w:pPr>
          </w:p>
        </w:tc>
      </w:tr>
      <w:tr w:rsidR="00282B5B" w14:paraId="273309CD" w14:textId="77777777" w:rsidTr="00DA5C7C">
        <w:trPr>
          <w:trHeight w:val="480"/>
        </w:trPr>
        <w:tc>
          <w:tcPr>
            <w:tcW w:w="1340" w:type="dxa"/>
            <w:tcBorders>
              <w:top w:val="nil"/>
              <w:left w:val="single" w:sz="4" w:space="0" w:color="auto"/>
              <w:bottom w:val="nil"/>
              <w:right w:val="nil"/>
            </w:tcBorders>
            <w:shd w:val="clear" w:color="auto" w:fill="auto"/>
            <w:noWrap/>
            <w:vAlign w:val="center"/>
            <w:hideMark/>
          </w:tcPr>
          <w:p w14:paraId="16F47164" w14:textId="77777777" w:rsidR="00282B5B" w:rsidRDefault="00282B5B">
            <w:pPr>
              <w:jc w:val="center"/>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3AAEBC21" w14:textId="77777777" w:rsidR="00282B5B" w:rsidRDefault="00282B5B">
            <w:pPr>
              <w:rPr>
                <w:i/>
                <w:iCs/>
                <w:sz w:val="18"/>
                <w:szCs w:val="18"/>
              </w:rPr>
            </w:pPr>
            <w:r>
              <w:rPr>
                <w:i/>
                <w:iCs/>
                <w:sz w:val="18"/>
                <w:szCs w:val="18"/>
              </w:rPr>
              <w:t xml:space="preserve"> - устранение течи в трубопроводах, приборах и арматуре</w:t>
            </w:r>
          </w:p>
        </w:tc>
        <w:tc>
          <w:tcPr>
            <w:tcW w:w="2560" w:type="dxa"/>
            <w:vMerge/>
            <w:tcBorders>
              <w:top w:val="nil"/>
              <w:left w:val="single" w:sz="4" w:space="0" w:color="auto"/>
              <w:bottom w:val="nil"/>
              <w:right w:val="single" w:sz="4" w:space="0" w:color="auto"/>
            </w:tcBorders>
            <w:vAlign w:val="center"/>
            <w:hideMark/>
          </w:tcPr>
          <w:p w14:paraId="5C741DAC" w14:textId="77777777" w:rsidR="00282B5B" w:rsidRDefault="00282B5B">
            <w:pPr>
              <w:rPr>
                <w:sz w:val="20"/>
                <w:szCs w:val="20"/>
              </w:rPr>
            </w:pPr>
          </w:p>
        </w:tc>
        <w:tc>
          <w:tcPr>
            <w:tcW w:w="1641" w:type="dxa"/>
            <w:vMerge/>
            <w:tcBorders>
              <w:top w:val="nil"/>
              <w:left w:val="single" w:sz="4" w:space="0" w:color="auto"/>
              <w:bottom w:val="single" w:sz="4" w:space="0" w:color="000000"/>
              <w:right w:val="single" w:sz="4" w:space="0" w:color="auto"/>
            </w:tcBorders>
            <w:vAlign w:val="center"/>
            <w:hideMark/>
          </w:tcPr>
          <w:p w14:paraId="6DA32799" w14:textId="77777777" w:rsidR="00282B5B" w:rsidRDefault="00282B5B">
            <w:pPr>
              <w:rPr>
                <w:sz w:val="20"/>
                <w:szCs w:val="20"/>
              </w:rPr>
            </w:pPr>
          </w:p>
        </w:tc>
      </w:tr>
      <w:tr w:rsidR="00282B5B" w14:paraId="62C4E8F2" w14:textId="77777777" w:rsidTr="00DA5C7C">
        <w:trPr>
          <w:trHeight w:val="720"/>
        </w:trPr>
        <w:tc>
          <w:tcPr>
            <w:tcW w:w="1340" w:type="dxa"/>
            <w:tcBorders>
              <w:top w:val="nil"/>
              <w:left w:val="single" w:sz="4" w:space="0" w:color="auto"/>
              <w:bottom w:val="nil"/>
              <w:right w:val="nil"/>
            </w:tcBorders>
            <w:shd w:val="clear" w:color="auto" w:fill="auto"/>
            <w:noWrap/>
            <w:vAlign w:val="center"/>
            <w:hideMark/>
          </w:tcPr>
          <w:p w14:paraId="6C0BC2A1" w14:textId="77777777" w:rsidR="00282B5B" w:rsidRDefault="00282B5B">
            <w:pPr>
              <w:jc w:val="center"/>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1A368D6E" w14:textId="77777777" w:rsidR="00282B5B" w:rsidRDefault="00282B5B">
            <w:pPr>
              <w:rPr>
                <w:i/>
                <w:iCs/>
                <w:sz w:val="18"/>
                <w:szCs w:val="18"/>
              </w:rPr>
            </w:pPr>
            <w:r>
              <w:rPr>
                <w:i/>
                <w:iCs/>
                <w:sz w:val="18"/>
                <w:szCs w:val="18"/>
              </w:rPr>
              <w:t xml:space="preserve"> - разборка, осмотр и очистка грязевиков воздухосборников, вантозов, компенсаторов, регулирующих кранов, вентилей, задвижек</w:t>
            </w:r>
          </w:p>
        </w:tc>
        <w:tc>
          <w:tcPr>
            <w:tcW w:w="2560" w:type="dxa"/>
            <w:vMerge/>
            <w:tcBorders>
              <w:top w:val="nil"/>
              <w:left w:val="single" w:sz="4" w:space="0" w:color="auto"/>
              <w:bottom w:val="nil"/>
              <w:right w:val="single" w:sz="4" w:space="0" w:color="auto"/>
            </w:tcBorders>
            <w:vAlign w:val="center"/>
            <w:hideMark/>
          </w:tcPr>
          <w:p w14:paraId="39DC8104" w14:textId="77777777" w:rsidR="00282B5B" w:rsidRDefault="00282B5B">
            <w:pPr>
              <w:rPr>
                <w:sz w:val="20"/>
                <w:szCs w:val="20"/>
              </w:rPr>
            </w:pPr>
          </w:p>
        </w:tc>
        <w:tc>
          <w:tcPr>
            <w:tcW w:w="1641" w:type="dxa"/>
            <w:vMerge/>
            <w:tcBorders>
              <w:top w:val="nil"/>
              <w:left w:val="single" w:sz="4" w:space="0" w:color="auto"/>
              <w:bottom w:val="single" w:sz="4" w:space="0" w:color="000000"/>
              <w:right w:val="single" w:sz="4" w:space="0" w:color="auto"/>
            </w:tcBorders>
            <w:vAlign w:val="center"/>
            <w:hideMark/>
          </w:tcPr>
          <w:p w14:paraId="5B4E37F0" w14:textId="77777777" w:rsidR="00282B5B" w:rsidRDefault="00282B5B">
            <w:pPr>
              <w:rPr>
                <w:sz w:val="20"/>
                <w:szCs w:val="20"/>
              </w:rPr>
            </w:pPr>
          </w:p>
        </w:tc>
      </w:tr>
      <w:tr w:rsidR="00282B5B" w14:paraId="7154DD72" w14:textId="77777777" w:rsidTr="00DA5C7C">
        <w:trPr>
          <w:trHeight w:val="480"/>
        </w:trPr>
        <w:tc>
          <w:tcPr>
            <w:tcW w:w="1340" w:type="dxa"/>
            <w:tcBorders>
              <w:top w:val="nil"/>
              <w:left w:val="single" w:sz="4" w:space="0" w:color="auto"/>
              <w:bottom w:val="nil"/>
              <w:right w:val="nil"/>
            </w:tcBorders>
            <w:shd w:val="clear" w:color="auto" w:fill="auto"/>
            <w:noWrap/>
            <w:vAlign w:val="center"/>
            <w:hideMark/>
          </w:tcPr>
          <w:p w14:paraId="3729884C" w14:textId="77777777" w:rsidR="00282B5B" w:rsidRDefault="00282B5B">
            <w:pPr>
              <w:jc w:val="center"/>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4F5E932A" w14:textId="77777777" w:rsidR="00282B5B" w:rsidRDefault="00282B5B">
            <w:pPr>
              <w:rPr>
                <w:i/>
                <w:iCs/>
                <w:sz w:val="18"/>
                <w:szCs w:val="18"/>
              </w:rPr>
            </w:pPr>
            <w:r>
              <w:rPr>
                <w:i/>
                <w:iCs/>
                <w:sz w:val="18"/>
                <w:szCs w:val="18"/>
              </w:rPr>
              <w:t xml:space="preserve"> - замена участков труб, запорной арматуры, приборов отопления</w:t>
            </w:r>
          </w:p>
        </w:tc>
        <w:tc>
          <w:tcPr>
            <w:tcW w:w="2560" w:type="dxa"/>
            <w:vMerge/>
            <w:tcBorders>
              <w:top w:val="nil"/>
              <w:left w:val="single" w:sz="4" w:space="0" w:color="auto"/>
              <w:bottom w:val="nil"/>
              <w:right w:val="single" w:sz="4" w:space="0" w:color="auto"/>
            </w:tcBorders>
            <w:vAlign w:val="center"/>
            <w:hideMark/>
          </w:tcPr>
          <w:p w14:paraId="7A409E00" w14:textId="77777777" w:rsidR="00282B5B" w:rsidRDefault="00282B5B">
            <w:pPr>
              <w:rPr>
                <w:sz w:val="20"/>
                <w:szCs w:val="20"/>
              </w:rPr>
            </w:pPr>
          </w:p>
        </w:tc>
        <w:tc>
          <w:tcPr>
            <w:tcW w:w="1641" w:type="dxa"/>
            <w:vMerge/>
            <w:tcBorders>
              <w:top w:val="nil"/>
              <w:left w:val="single" w:sz="4" w:space="0" w:color="auto"/>
              <w:bottom w:val="single" w:sz="4" w:space="0" w:color="000000"/>
              <w:right w:val="single" w:sz="4" w:space="0" w:color="auto"/>
            </w:tcBorders>
            <w:vAlign w:val="center"/>
            <w:hideMark/>
          </w:tcPr>
          <w:p w14:paraId="1BFA6DD9" w14:textId="77777777" w:rsidR="00282B5B" w:rsidRDefault="00282B5B">
            <w:pPr>
              <w:rPr>
                <w:sz w:val="20"/>
                <w:szCs w:val="20"/>
              </w:rPr>
            </w:pPr>
          </w:p>
        </w:tc>
      </w:tr>
      <w:tr w:rsidR="00282B5B" w14:paraId="3605D5BA" w14:textId="77777777" w:rsidTr="00DA5C7C">
        <w:trPr>
          <w:trHeight w:val="480"/>
        </w:trPr>
        <w:tc>
          <w:tcPr>
            <w:tcW w:w="1340" w:type="dxa"/>
            <w:tcBorders>
              <w:top w:val="nil"/>
              <w:left w:val="single" w:sz="4" w:space="0" w:color="auto"/>
              <w:bottom w:val="single" w:sz="4" w:space="0" w:color="auto"/>
              <w:right w:val="nil"/>
            </w:tcBorders>
            <w:shd w:val="clear" w:color="auto" w:fill="auto"/>
            <w:noWrap/>
            <w:vAlign w:val="center"/>
            <w:hideMark/>
          </w:tcPr>
          <w:p w14:paraId="5FC0406B" w14:textId="77777777" w:rsidR="00282B5B" w:rsidRDefault="00282B5B">
            <w:pPr>
              <w:jc w:val="center"/>
              <w:rPr>
                <w:sz w:val="20"/>
                <w:szCs w:val="20"/>
              </w:rPr>
            </w:pPr>
            <w:r>
              <w:rPr>
                <w:sz w:val="20"/>
                <w:szCs w:val="20"/>
              </w:rPr>
              <w:t> </w:t>
            </w:r>
          </w:p>
        </w:tc>
        <w:tc>
          <w:tcPr>
            <w:tcW w:w="4660" w:type="dxa"/>
            <w:tcBorders>
              <w:top w:val="nil"/>
              <w:left w:val="single" w:sz="4" w:space="0" w:color="auto"/>
              <w:bottom w:val="single" w:sz="4" w:space="0" w:color="auto"/>
              <w:right w:val="single" w:sz="4" w:space="0" w:color="auto"/>
            </w:tcBorders>
            <w:shd w:val="clear" w:color="auto" w:fill="auto"/>
            <w:vAlign w:val="center"/>
            <w:hideMark/>
          </w:tcPr>
          <w:p w14:paraId="6D743930" w14:textId="77777777" w:rsidR="00282B5B" w:rsidRDefault="00282B5B">
            <w:pPr>
              <w:rPr>
                <w:i/>
                <w:iCs/>
                <w:sz w:val="18"/>
                <w:szCs w:val="18"/>
              </w:rPr>
            </w:pPr>
            <w:r>
              <w:rPr>
                <w:i/>
                <w:iCs/>
                <w:sz w:val="18"/>
                <w:szCs w:val="18"/>
              </w:rPr>
              <w:t xml:space="preserve"> - ликвидация воздушных пробок в радиаторах и стояках и др.</w:t>
            </w:r>
          </w:p>
        </w:tc>
        <w:tc>
          <w:tcPr>
            <w:tcW w:w="2560" w:type="dxa"/>
            <w:vMerge/>
            <w:tcBorders>
              <w:top w:val="nil"/>
              <w:left w:val="single" w:sz="4" w:space="0" w:color="auto"/>
              <w:bottom w:val="nil"/>
              <w:right w:val="single" w:sz="4" w:space="0" w:color="auto"/>
            </w:tcBorders>
            <w:vAlign w:val="center"/>
            <w:hideMark/>
          </w:tcPr>
          <w:p w14:paraId="1EC2CAFE" w14:textId="77777777" w:rsidR="00282B5B" w:rsidRDefault="00282B5B">
            <w:pPr>
              <w:rPr>
                <w:sz w:val="20"/>
                <w:szCs w:val="20"/>
              </w:rPr>
            </w:pPr>
          </w:p>
        </w:tc>
        <w:tc>
          <w:tcPr>
            <w:tcW w:w="1641" w:type="dxa"/>
            <w:vMerge/>
            <w:tcBorders>
              <w:top w:val="nil"/>
              <w:left w:val="single" w:sz="4" w:space="0" w:color="auto"/>
              <w:bottom w:val="single" w:sz="4" w:space="0" w:color="000000"/>
              <w:right w:val="single" w:sz="4" w:space="0" w:color="auto"/>
            </w:tcBorders>
            <w:vAlign w:val="center"/>
            <w:hideMark/>
          </w:tcPr>
          <w:p w14:paraId="31F2431F" w14:textId="77777777" w:rsidR="00282B5B" w:rsidRDefault="00282B5B">
            <w:pPr>
              <w:rPr>
                <w:sz w:val="20"/>
                <w:szCs w:val="20"/>
              </w:rPr>
            </w:pPr>
          </w:p>
        </w:tc>
      </w:tr>
      <w:tr w:rsidR="00282B5B" w14:paraId="5FAAF48B" w14:textId="77777777" w:rsidTr="00DA5C7C">
        <w:trPr>
          <w:trHeight w:val="765"/>
        </w:trPr>
        <w:tc>
          <w:tcPr>
            <w:tcW w:w="1340" w:type="dxa"/>
            <w:tcBorders>
              <w:top w:val="single" w:sz="4" w:space="0" w:color="auto"/>
              <w:left w:val="single" w:sz="4" w:space="0" w:color="auto"/>
              <w:bottom w:val="nil"/>
              <w:right w:val="nil"/>
            </w:tcBorders>
            <w:shd w:val="clear" w:color="auto" w:fill="auto"/>
            <w:noWrap/>
            <w:vAlign w:val="center"/>
            <w:hideMark/>
          </w:tcPr>
          <w:p w14:paraId="18E515C4" w14:textId="77777777" w:rsidR="00282B5B" w:rsidRDefault="00282B5B">
            <w:pPr>
              <w:jc w:val="right"/>
              <w:rPr>
                <w:sz w:val="20"/>
                <w:szCs w:val="20"/>
              </w:rPr>
            </w:pPr>
            <w:r>
              <w:rPr>
                <w:sz w:val="20"/>
                <w:szCs w:val="20"/>
              </w:rPr>
              <w:t xml:space="preserve"> - </w:t>
            </w:r>
          </w:p>
        </w:tc>
        <w:tc>
          <w:tcPr>
            <w:tcW w:w="4660" w:type="dxa"/>
            <w:tcBorders>
              <w:top w:val="single" w:sz="4" w:space="0" w:color="auto"/>
              <w:left w:val="single" w:sz="4" w:space="0" w:color="auto"/>
              <w:bottom w:val="nil"/>
              <w:right w:val="single" w:sz="4" w:space="0" w:color="auto"/>
            </w:tcBorders>
            <w:shd w:val="clear" w:color="auto" w:fill="auto"/>
            <w:vAlign w:val="center"/>
            <w:hideMark/>
          </w:tcPr>
          <w:p w14:paraId="2780C7D6" w14:textId="77777777" w:rsidR="00282B5B" w:rsidRDefault="00282B5B">
            <w:pPr>
              <w:rPr>
                <w:sz w:val="20"/>
                <w:szCs w:val="20"/>
              </w:rPr>
            </w:pPr>
            <w:r>
              <w:rPr>
                <w:sz w:val="20"/>
                <w:szCs w:val="20"/>
              </w:rPr>
              <w:t>Проведение технических осмотров и устранение в ходе осмотров незначительных неисправностей в системах водопровода и канализации</w:t>
            </w:r>
          </w:p>
        </w:tc>
        <w:tc>
          <w:tcPr>
            <w:tcW w:w="2560" w:type="dxa"/>
            <w:tcBorders>
              <w:top w:val="single" w:sz="4" w:space="0" w:color="auto"/>
              <w:left w:val="nil"/>
              <w:bottom w:val="nil"/>
              <w:right w:val="single" w:sz="4" w:space="0" w:color="000000"/>
            </w:tcBorders>
            <w:shd w:val="clear" w:color="auto" w:fill="auto"/>
            <w:vAlign w:val="center"/>
            <w:hideMark/>
          </w:tcPr>
          <w:p w14:paraId="127F2919" w14:textId="77777777" w:rsidR="00282B5B" w:rsidRDefault="00282B5B">
            <w:pPr>
              <w:jc w:val="center"/>
              <w:rPr>
                <w:sz w:val="20"/>
                <w:szCs w:val="20"/>
              </w:rPr>
            </w:pPr>
            <w:r>
              <w:rPr>
                <w:sz w:val="20"/>
                <w:szCs w:val="20"/>
              </w:rPr>
              <w:t> </w:t>
            </w:r>
          </w:p>
        </w:tc>
        <w:tc>
          <w:tcPr>
            <w:tcW w:w="1641" w:type="dxa"/>
            <w:tcBorders>
              <w:top w:val="nil"/>
              <w:left w:val="nil"/>
              <w:bottom w:val="nil"/>
              <w:right w:val="single" w:sz="4" w:space="0" w:color="auto"/>
            </w:tcBorders>
            <w:shd w:val="clear" w:color="auto" w:fill="auto"/>
            <w:noWrap/>
            <w:vAlign w:val="center"/>
            <w:hideMark/>
          </w:tcPr>
          <w:p w14:paraId="33585B15" w14:textId="77777777" w:rsidR="00282B5B" w:rsidRDefault="00282B5B">
            <w:pPr>
              <w:jc w:val="right"/>
              <w:rPr>
                <w:sz w:val="20"/>
                <w:szCs w:val="20"/>
              </w:rPr>
            </w:pPr>
            <w:r>
              <w:rPr>
                <w:sz w:val="20"/>
                <w:szCs w:val="20"/>
              </w:rPr>
              <w:t> </w:t>
            </w:r>
          </w:p>
        </w:tc>
      </w:tr>
      <w:tr w:rsidR="00282B5B" w14:paraId="00B20C8D" w14:textId="77777777" w:rsidTr="00DA5C7C">
        <w:trPr>
          <w:trHeight w:val="300"/>
        </w:trPr>
        <w:tc>
          <w:tcPr>
            <w:tcW w:w="1340" w:type="dxa"/>
            <w:vMerge w:val="restart"/>
            <w:tcBorders>
              <w:top w:val="nil"/>
              <w:left w:val="single" w:sz="4" w:space="0" w:color="auto"/>
              <w:bottom w:val="nil"/>
              <w:right w:val="single" w:sz="4" w:space="0" w:color="auto"/>
            </w:tcBorders>
            <w:shd w:val="clear" w:color="auto" w:fill="auto"/>
            <w:noWrap/>
            <w:vAlign w:val="center"/>
            <w:hideMark/>
          </w:tcPr>
          <w:p w14:paraId="3C745003" w14:textId="77777777" w:rsidR="00282B5B" w:rsidRDefault="00282B5B">
            <w:pPr>
              <w:jc w:val="right"/>
              <w:rPr>
                <w:sz w:val="20"/>
                <w:szCs w:val="20"/>
              </w:rPr>
            </w:pPr>
            <w:r>
              <w:rPr>
                <w:sz w:val="20"/>
                <w:szCs w:val="20"/>
              </w:rPr>
              <w:t> </w:t>
            </w:r>
          </w:p>
        </w:tc>
        <w:tc>
          <w:tcPr>
            <w:tcW w:w="4660" w:type="dxa"/>
            <w:tcBorders>
              <w:top w:val="nil"/>
              <w:left w:val="nil"/>
              <w:bottom w:val="nil"/>
              <w:right w:val="nil"/>
            </w:tcBorders>
            <w:shd w:val="clear" w:color="auto" w:fill="auto"/>
            <w:vAlign w:val="center"/>
            <w:hideMark/>
          </w:tcPr>
          <w:p w14:paraId="552E62EC" w14:textId="77777777" w:rsidR="00282B5B" w:rsidRDefault="00282B5B">
            <w:pPr>
              <w:rPr>
                <w:sz w:val="20"/>
                <w:szCs w:val="20"/>
                <w:u w:val="single"/>
              </w:rPr>
            </w:pPr>
            <w:r>
              <w:rPr>
                <w:sz w:val="20"/>
                <w:szCs w:val="20"/>
                <w:u w:val="single"/>
              </w:rPr>
              <w:t>Холодное водоснабжение</w:t>
            </w:r>
          </w:p>
        </w:tc>
        <w:tc>
          <w:tcPr>
            <w:tcW w:w="2560" w:type="dxa"/>
            <w:tcBorders>
              <w:top w:val="nil"/>
              <w:left w:val="single" w:sz="4" w:space="0" w:color="auto"/>
              <w:bottom w:val="nil"/>
              <w:right w:val="single" w:sz="4" w:space="0" w:color="000000"/>
            </w:tcBorders>
            <w:shd w:val="clear" w:color="auto" w:fill="auto"/>
            <w:vAlign w:val="center"/>
            <w:hideMark/>
          </w:tcPr>
          <w:p w14:paraId="6F95DDC9" w14:textId="77777777" w:rsidR="00282B5B" w:rsidRDefault="00282B5B">
            <w:pPr>
              <w:jc w:val="center"/>
              <w:rPr>
                <w:sz w:val="20"/>
                <w:szCs w:val="20"/>
              </w:rPr>
            </w:pPr>
            <w:r>
              <w:rPr>
                <w:sz w:val="20"/>
                <w:szCs w:val="20"/>
              </w:rPr>
              <w:t> </w:t>
            </w:r>
          </w:p>
        </w:tc>
        <w:tc>
          <w:tcPr>
            <w:tcW w:w="1641" w:type="dxa"/>
            <w:vMerge w:val="restart"/>
            <w:tcBorders>
              <w:top w:val="nil"/>
              <w:left w:val="single" w:sz="4" w:space="0" w:color="auto"/>
              <w:bottom w:val="nil"/>
              <w:right w:val="single" w:sz="4" w:space="0" w:color="auto"/>
            </w:tcBorders>
            <w:shd w:val="clear" w:color="auto" w:fill="auto"/>
            <w:noWrap/>
            <w:vAlign w:val="center"/>
            <w:hideMark/>
          </w:tcPr>
          <w:p w14:paraId="636A50FE" w14:textId="77777777" w:rsidR="00282B5B" w:rsidRDefault="00282B5B">
            <w:pPr>
              <w:jc w:val="right"/>
              <w:rPr>
                <w:sz w:val="20"/>
                <w:szCs w:val="20"/>
              </w:rPr>
            </w:pPr>
            <w:r>
              <w:rPr>
                <w:sz w:val="20"/>
                <w:szCs w:val="20"/>
              </w:rPr>
              <w:t>0,84</w:t>
            </w:r>
          </w:p>
        </w:tc>
      </w:tr>
      <w:tr w:rsidR="00282B5B" w14:paraId="0CE041FB" w14:textId="77777777" w:rsidTr="00DA5C7C">
        <w:trPr>
          <w:trHeight w:val="960"/>
        </w:trPr>
        <w:tc>
          <w:tcPr>
            <w:tcW w:w="1340" w:type="dxa"/>
            <w:vMerge/>
            <w:tcBorders>
              <w:top w:val="nil"/>
              <w:left w:val="single" w:sz="4" w:space="0" w:color="auto"/>
              <w:bottom w:val="nil"/>
              <w:right w:val="single" w:sz="4" w:space="0" w:color="auto"/>
            </w:tcBorders>
            <w:vAlign w:val="center"/>
            <w:hideMark/>
          </w:tcPr>
          <w:p w14:paraId="49981C64" w14:textId="77777777" w:rsidR="00282B5B" w:rsidRDefault="00282B5B">
            <w:pPr>
              <w:rPr>
                <w:sz w:val="20"/>
                <w:szCs w:val="20"/>
              </w:rPr>
            </w:pPr>
          </w:p>
        </w:tc>
        <w:tc>
          <w:tcPr>
            <w:tcW w:w="4660" w:type="dxa"/>
            <w:tcBorders>
              <w:top w:val="nil"/>
              <w:left w:val="nil"/>
              <w:bottom w:val="nil"/>
              <w:right w:val="nil"/>
            </w:tcBorders>
            <w:shd w:val="clear" w:color="auto" w:fill="auto"/>
            <w:vAlign w:val="center"/>
            <w:hideMark/>
          </w:tcPr>
          <w:p w14:paraId="6B8617BF" w14:textId="77777777" w:rsidR="00282B5B" w:rsidRDefault="00282B5B">
            <w:pPr>
              <w:rPr>
                <w:i/>
                <w:iCs/>
                <w:sz w:val="18"/>
                <w:szCs w:val="18"/>
              </w:rPr>
            </w:pPr>
            <w:r>
              <w:rPr>
                <w:i/>
                <w:iCs/>
                <w:sz w:val="18"/>
                <w:szCs w:val="18"/>
              </w:rPr>
              <w:t>Проверка исправности водоразборных кранов, смесителей, запорной арматуры,  санитарно - технических  приборов. Проверка состояния креплений на магистральных водопроводах</w:t>
            </w:r>
          </w:p>
        </w:tc>
        <w:tc>
          <w:tcPr>
            <w:tcW w:w="2560" w:type="dxa"/>
            <w:tcBorders>
              <w:top w:val="nil"/>
              <w:left w:val="single" w:sz="4" w:space="0" w:color="auto"/>
              <w:bottom w:val="nil"/>
              <w:right w:val="single" w:sz="4" w:space="0" w:color="000000"/>
            </w:tcBorders>
            <w:shd w:val="clear" w:color="auto" w:fill="auto"/>
            <w:vAlign w:val="center"/>
            <w:hideMark/>
          </w:tcPr>
          <w:p w14:paraId="1249E384" w14:textId="77777777" w:rsidR="00282B5B" w:rsidRDefault="00282B5B">
            <w:pPr>
              <w:jc w:val="center"/>
              <w:rPr>
                <w:sz w:val="20"/>
                <w:szCs w:val="20"/>
              </w:rPr>
            </w:pPr>
            <w:r>
              <w:rPr>
                <w:sz w:val="20"/>
                <w:szCs w:val="20"/>
              </w:rPr>
              <w:t>общие осмотры 2 раза в год</w:t>
            </w:r>
          </w:p>
        </w:tc>
        <w:tc>
          <w:tcPr>
            <w:tcW w:w="1641" w:type="dxa"/>
            <w:vMerge/>
            <w:tcBorders>
              <w:top w:val="nil"/>
              <w:left w:val="single" w:sz="4" w:space="0" w:color="auto"/>
              <w:bottom w:val="nil"/>
              <w:right w:val="single" w:sz="4" w:space="0" w:color="auto"/>
            </w:tcBorders>
            <w:vAlign w:val="center"/>
            <w:hideMark/>
          </w:tcPr>
          <w:p w14:paraId="37A9EC6F" w14:textId="77777777" w:rsidR="00282B5B" w:rsidRDefault="00282B5B">
            <w:pPr>
              <w:rPr>
                <w:sz w:val="20"/>
                <w:szCs w:val="20"/>
              </w:rPr>
            </w:pPr>
          </w:p>
        </w:tc>
      </w:tr>
      <w:tr w:rsidR="00282B5B" w14:paraId="550F08A1" w14:textId="77777777" w:rsidTr="00DA5C7C">
        <w:trPr>
          <w:trHeight w:val="300"/>
        </w:trPr>
        <w:tc>
          <w:tcPr>
            <w:tcW w:w="1340" w:type="dxa"/>
            <w:vMerge/>
            <w:tcBorders>
              <w:top w:val="nil"/>
              <w:left w:val="single" w:sz="4" w:space="0" w:color="auto"/>
              <w:bottom w:val="nil"/>
              <w:right w:val="single" w:sz="4" w:space="0" w:color="auto"/>
            </w:tcBorders>
            <w:vAlign w:val="center"/>
            <w:hideMark/>
          </w:tcPr>
          <w:p w14:paraId="125003FE" w14:textId="77777777" w:rsidR="00282B5B" w:rsidRDefault="00282B5B">
            <w:pPr>
              <w:rPr>
                <w:sz w:val="20"/>
                <w:szCs w:val="20"/>
              </w:rPr>
            </w:pPr>
          </w:p>
        </w:tc>
        <w:tc>
          <w:tcPr>
            <w:tcW w:w="4660" w:type="dxa"/>
            <w:tcBorders>
              <w:top w:val="nil"/>
              <w:left w:val="nil"/>
              <w:bottom w:val="nil"/>
              <w:right w:val="nil"/>
            </w:tcBorders>
            <w:shd w:val="clear" w:color="auto" w:fill="auto"/>
            <w:vAlign w:val="center"/>
            <w:hideMark/>
          </w:tcPr>
          <w:p w14:paraId="22B5D788" w14:textId="77777777" w:rsidR="00282B5B" w:rsidRDefault="00282B5B">
            <w:pPr>
              <w:rPr>
                <w:i/>
                <w:iCs/>
                <w:sz w:val="18"/>
                <w:szCs w:val="18"/>
              </w:rPr>
            </w:pPr>
            <w:r>
              <w:rPr>
                <w:i/>
                <w:iCs/>
                <w:sz w:val="18"/>
                <w:szCs w:val="18"/>
              </w:rPr>
              <w:t>Устранение незначительных неисправностей:</w:t>
            </w:r>
          </w:p>
        </w:tc>
        <w:tc>
          <w:tcPr>
            <w:tcW w:w="2560" w:type="dxa"/>
            <w:vMerge w:val="restart"/>
            <w:tcBorders>
              <w:top w:val="nil"/>
              <w:left w:val="single" w:sz="4" w:space="0" w:color="auto"/>
              <w:bottom w:val="nil"/>
              <w:right w:val="single" w:sz="4" w:space="0" w:color="000000"/>
            </w:tcBorders>
            <w:shd w:val="clear" w:color="auto" w:fill="auto"/>
            <w:vAlign w:val="center"/>
            <w:hideMark/>
          </w:tcPr>
          <w:p w14:paraId="351A2EFC" w14:textId="77777777" w:rsidR="00282B5B" w:rsidRDefault="00282B5B">
            <w:pPr>
              <w:jc w:val="center"/>
              <w:rPr>
                <w:sz w:val="20"/>
                <w:szCs w:val="20"/>
              </w:rPr>
            </w:pPr>
            <w:r>
              <w:rPr>
                <w:sz w:val="20"/>
                <w:szCs w:val="20"/>
              </w:rPr>
              <w:t>по мере необходимости</w:t>
            </w:r>
          </w:p>
        </w:tc>
        <w:tc>
          <w:tcPr>
            <w:tcW w:w="1641" w:type="dxa"/>
            <w:vMerge/>
            <w:tcBorders>
              <w:top w:val="nil"/>
              <w:left w:val="single" w:sz="4" w:space="0" w:color="auto"/>
              <w:bottom w:val="nil"/>
              <w:right w:val="single" w:sz="4" w:space="0" w:color="auto"/>
            </w:tcBorders>
            <w:vAlign w:val="center"/>
            <w:hideMark/>
          </w:tcPr>
          <w:p w14:paraId="48894453" w14:textId="77777777" w:rsidR="00282B5B" w:rsidRDefault="00282B5B">
            <w:pPr>
              <w:rPr>
                <w:sz w:val="20"/>
                <w:szCs w:val="20"/>
              </w:rPr>
            </w:pPr>
          </w:p>
        </w:tc>
      </w:tr>
      <w:tr w:rsidR="00282B5B" w14:paraId="6820BDDE" w14:textId="77777777" w:rsidTr="00DA5C7C">
        <w:trPr>
          <w:trHeight w:val="480"/>
        </w:trPr>
        <w:tc>
          <w:tcPr>
            <w:tcW w:w="1340" w:type="dxa"/>
            <w:vMerge/>
            <w:tcBorders>
              <w:top w:val="nil"/>
              <w:left w:val="single" w:sz="4" w:space="0" w:color="auto"/>
              <w:bottom w:val="nil"/>
              <w:right w:val="single" w:sz="4" w:space="0" w:color="auto"/>
            </w:tcBorders>
            <w:vAlign w:val="center"/>
            <w:hideMark/>
          </w:tcPr>
          <w:p w14:paraId="3CCAF895" w14:textId="77777777" w:rsidR="00282B5B" w:rsidRDefault="00282B5B">
            <w:pPr>
              <w:rPr>
                <w:sz w:val="20"/>
                <w:szCs w:val="20"/>
              </w:rPr>
            </w:pPr>
          </w:p>
        </w:tc>
        <w:tc>
          <w:tcPr>
            <w:tcW w:w="4660" w:type="dxa"/>
            <w:tcBorders>
              <w:top w:val="nil"/>
              <w:left w:val="nil"/>
              <w:bottom w:val="nil"/>
              <w:right w:val="single" w:sz="4" w:space="0" w:color="auto"/>
            </w:tcBorders>
            <w:shd w:val="clear" w:color="auto" w:fill="auto"/>
            <w:vAlign w:val="center"/>
            <w:hideMark/>
          </w:tcPr>
          <w:p w14:paraId="51AF3BC7" w14:textId="77777777" w:rsidR="00282B5B" w:rsidRDefault="00282B5B">
            <w:pPr>
              <w:rPr>
                <w:i/>
                <w:iCs/>
                <w:sz w:val="18"/>
                <w:szCs w:val="18"/>
              </w:rPr>
            </w:pPr>
            <w:r>
              <w:rPr>
                <w:i/>
                <w:iCs/>
                <w:sz w:val="18"/>
                <w:szCs w:val="18"/>
              </w:rPr>
              <w:t xml:space="preserve"> - смена прокладок и набивка сальников в водопроводных и вентильных кранов в технических подпольях</w:t>
            </w:r>
          </w:p>
        </w:tc>
        <w:tc>
          <w:tcPr>
            <w:tcW w:w="2560" w:type="dxa"/>
            <w:vMerge/>
            <w:tcBorders>
              <w:top w:val="nil"/>
              <w:left w:val="single" w:sz="4" w:space="0" w:color="auto"/>
              <w:bottom w:val="nil"/>
              <w:right w:val="nil"/>
            </w:tcBorders>
            <w:vAlign w:val="center"/>
            <w:hideMark/>
          </w:tcPr>
          <w:p w14:paraId="4A951E5B" w14:textId="77777777" w:rsidR="00282B5B" w:rsidRDefault="00282B5B">
            <w:pPr>
              <w:rPr>
                <w:sz w:val="20"/>
                <w:szCs w:val="20"/>
              </w:rPr>
            </w:pPr>
          </w:p>
        </w:tc>
        <w:tc>
          <w:tcPr>
            <w:tcW w:w="1641" w:type="dxa"/>
            <w:vMerge/>
            <w:tcBorders>
              <w:top w:val="nil"/>
              <w:left w:val="single" w:sz="4" w:space="0" w:color="auto"/>
              <w:bottom w:val="nil"/>
              <w:right w:val="single" w:sz="4" w:space="0" w:color="auto"/>
            </w:tcBorders>
            <w:vAlign w:val="center"/>
            <w:hideMark/>
          </w:tcPr>
          <w:p w14:paraId="55BA5376" w14:textId="77777777" w:rsidR="00282B5B" w:rsidRDefault="00282B5B">
            <w:pPr>
              <w:rPr>
                <w:sz w:val="20"/>
                <w:szCs w:val="20"/>
              </w:rPr>
            </w:pPr>
          </w:p>
        </w:tc>
      </w:tr>
      <w:tr w:rsidR="00282B5B" w14:paraId="1A2CF0E4" w14:textId="77777777" w:rsidTr="00DA5C7C">
        <w:trPr>
          <w:trHeight w:val="300"/>
        </w:trPr>
        <w:tc>
          <w:tcPr>
            <w:tcW w:w="1340" w:type="dxa"/>
            <w:vMerge/>
            <w:tcBorders>
              <w:top w:val="nil"/>
              <w:left w:val="single" w:sz="4" w:space="0" w:color="auto"/>
              <w:bottom w:val="nil"/>
              <w:right w:val="single" w:sz="4" w:space="0" w:color="auto"/>
            </w:tcBorders>
            <w:vAlign w:val="center"/>
            <w:hideMark/>
          </w:tcPr>
          <w:p w14:paraId="4B20CBFC" w14:textId="77777777" w:rsidR="00282B5B" w:rsidRDefault="00282B5B">
            <w:pPr>
              <w:rPr>
                <w:sz w:val="20"/>
                <w:szCs w:val="20"/>
              </w:rPr>
            </w:pPr>
          </w:p>
        </w:tc>
        <w:tc>
          <w:tcPr>
            <w:tcW w:w="4660" w:type="dxa"/>
            <w:tcBorders>
              <w:top w:val="nil"/>
              <w:left w:val="nil"/>
              <w:bottom w:val="nil"/>
              <w:right w:val="single" w:sz="4" w:space="0" w:color="auto"/>
            </w:tcBorders>
            <w:shd w:val="clear" w:color="auto" w:fill="auto"/>
            <w:vAlign w:val="center"/>
            <w:hideMark/>
          </w:tcPr>
          <w:p w14:paraId="443E5053" w14:textId="77777777" w:rsidR="00282B5B" w:rsidRDefault="00282B5B">
            <w:pPr>
              <w:rPr>
                <w:i/>
                <w:iCs/>
                <w:sz w:val="18"/>
                <w:szCs w:val="18"/>
              </w:rPr>
            </w:pPr>
            <w:r>
              <w:rPr>
                <w:i/>
                <w:iCs/>
                <w:sz w:val="18"/>
                <w:szCs w:val="18"/>
              </w:rPr>
              <w:t xml:space="preserve"> - уплотнение сгонов</w:t>
            </w:r>
          </w:p>
        </w:tc>
        <w:tc>
          <w:tcPr>
            <w:tcW w:w="2560" w:type="dxa"/>
            <w:vMerge/>
            <w:tcBorders>
              <w:top w:val="nil"/>
              <w:left w:val="single" w:sz="4" w:space="0" w:color="auto"/>
              <w:bottom w:val="nil"/>
              <w:right w:val="nil"/>
            </w:tcBorders>
            <w:vAlign w:val="center"/>
            <w:hideMark/>
          </w:tcPr>
          <w:p w14:paraId="259C4876" w14:textId="77777777" w:rsidR="00282B5B" w:rsidRDefault="00282B5B">
            <w:pPr>
              <w:rPr>
                <w:sz w:val="20"/>
                <w:szCs w:val="20"/>
              </w:rPr>
            </w:pPr>
          </w:p>
        </w:tc>
        <w:tc>
          <w:tcPr>
            <w:tcW w:w="1641" w:type="dxa"/>
            <w:vMerge/>
            <w:tcBorders>
              <w:top w:val="nil"/>
              <w:left w:val="single" w:sz="4" w:space="0" w:color="auto"/>
              <w:bottom w:val="nil"/>
              <w:right w:val="single" w:sz="4" w:space="0" w:color="auto"/>
            </w:tcBorders>
            <w:vAlign w:val="center"/>
            <w:hideMark/>
          </w:tcPr>
          <w:p w14:paraId="77949534" w14:textId="77777777" w:rsidR="00282B5B" w:rsidRDefault="00282B5B">
            <w:pPr>
              <w:rPr>
                <w:sz w:val="20"/>
                <w:szCs w:val="20"/>
              </w:rPr>
            </w:pPr>
          </w:p>
        </w:tc>
      </w:tr>
      <w:tr w:rsidR="00282B5B" w14:paraId="46D5B89B" w14:textId="77777777" w:rsidTr="00DA5C7C">
        <w:trPr>
          <w:trHeight w:val="300"/>
        </w:trPr>
        <w:tc>
          <w:tcPr>
            <w:tcW w:w="1340" w:type="dxa"/>
            <w:vMerge/>
            <w:tcBorders>
              <w:top w:val="nil"/>
              <w:left w:val="single" w:sz="4" w:space="0" w:color="auto"/>
              <w:bottom w:val="single" w:sz="4" w:space="0" w:color="auto"/>
              <w:right w:val="single" w:sz="4" w:space="0" w:color="auto"/>
            </w:tcBorders>
            <w:vAlign w:val="center"/>
            <w:hideMark/>
          </w:tcPr>
          <w:p w14:paraId="49221E30" w14:textId="77777777" w:rsidR="00282B5B" w:rsidRDefault="00282B5B">
            <w:pPr>
              <w:rPr>
                <w:sz w:val="20"/>
                <w:szCs w:val="20"/>
              </w:rPr>
            </w:pPr>
          </w:p>
        </w:tc>
        <w:tc>
          <w:tcPr>
            <w:tcW w:w="4660" w:type="dxa"/>
            <w:tcBorders>
              <w:top w:val="nil"/>
              <w:left w:val="nil"/>
              <w:bottom w:val="single" w:sz="4" w:space="0" w:color="auto"/>
              <w:right w:val="single" w:sz="4" w:space="0" w:color="auto"/>
            </w:tcBorders>
            <w:shd w:val="clear" w:color="auto" w:fill="auto"/>
            <w:vAlign w:val="center"/>
            <w:hideMark/>
          </w:tcPr>
          <w:p w14:paraId="3CECFC97" w14:textId="77777777" w:rsidR="00282B5B" w:rsidRDefault="00282B5B">
            <w:pPr>
              <w:rPr>
                <w:i/>
                <w:iCs/>
                <w:sz w:val="18"/>
                <w:szCs w:val="18"/>
              </w:rPr>
            </w:pPr>
            <w:r>
              <w:rPr>
                <w:i/>
                <w:iCs/>
                <w:sz w:val="18"/>
                <w:szCs w:val="18"/>
              </w:rPr>
              <w:t xml:space="preserve"> - замена участков труб, запорной арматуры</w:t>
            </w:r>
          </w:p>
        </w:tc>
        <w:tc>
          <w:tcPr>
            <w:tcW w:w="2560" w:type="dxa"/>
            <w:vMerge/>
            <w:tcBorders>
              <w:top w:val="nil"/>
              <w:left w:val="single" w:sz="4" w:space="0" w:color="auto"/>
              <w:bottom w:val="nil"/>
              <w:right w:val="nil"/>
            </w:tcBorders>
            <w:vAlign w:val="center"/>
            <w:hideMark/>
          </w:tcPr>
          <w:p w14:paraId="6AA30EEF" w14:textId="77777777" w:rsidR="00282B5B" w:rsidRDefault="00282B5B">
            <w:pPr>
              <w:rPr>
                <w:sz w:val="20"/>
                <w:szCs w:val="20"/>
              </w:rPr>
            </w:pPr>
          </w:p>
        </w:tc>
        <w:tc>
          <w:tcPr>
            <w:tcW w:w="1641" w:type="dxa"/>
            <w:vMerge/>
            <w:tcBorders>
              <w:top w:val="nil"/>
              <w:left w:val="single" w:sz="4" w:space="0" w:color="auto"/>
              <w:bottom w:val="nil"/>
              <w:right w:val="single" w:sz="4" w:space="0" w:color="auto"/>
            </w:tcBorders>
            <w:vAlign w:val="center"/>
            <w:hideMark/>
          </w:tcPr>
          <w:p w14:paraId="0C80DE1D" w14:textId="77777777" w:rsidR="00282B5B" w:rsidRDefault="00282B5B">
            <w:pPr>
              <w:rPr>
                <w:sz w:val="20"/>
                <w:szCs w:val="20"/>
              </w:rPr>
            </w:pPr>
          </w:p>
        </w:tc>
      </w:tr>
      <w:tr w:rsidR="00282B5B" w14:paraId="041CF58E" w14:textId="77777777" w:rsidTr="00DA5C7C">
        <w:trPr>
          <w:trHeight w:val="480"/>
        </w:trPr>
        <w:tc>
          <w:tcPr>
            <w:tcW w:w="1340" w:type="dxa"/>
            <w:vMerge/>
            <w:tcBorders>
              <w:top w:val="single" w:sz="4" w:space="0" w:color="auto"/>
              <w:left w:val="single" w:sz="4" w:space="0" w:color="auto"/>
              <w:bottom w:val="nil"/>
              <w:right w:val="single" w:sz="4" w:space="0" w:color="auto"/>
            </w:tcBorders>
            <w:vAlign w:val="center"/>
            <w:hideMark/>
          </w:tcPr>
          <w:p w14:paraId="1017E362" w14:textId="77777777" w:rsidR="00282B5B" w:rsidRDefault="00282B5B">
            <w:pPr>
              <w:rPr>
                <w:sz w:val="20"/>
                <w:szCs w:val="20"/>
              </w:rPr>
            </w:pPr>
          </w:p>
        </w:tc>
        <w:tc>
          <w:tcPr>
            <w:tcW w:w="4660" w:type="dxa"/>
            <w:tcBorders>
              <w:top w:val="single" w:sz="4" w:space="0" w:color="auto"/>
              <w:left w:val="nil"/>
              <w:bottom w:val="nil"/>
              <w:right w:val="nil"/>
            </w:tcBorders>
            <w:shd w:val="clear" w:color="auto" w:fill="auto"/>
            <w:vAlign w:val="center"/>
            <w:hideMark/>
          </w:tcPr>
          <w:p w14:paraId="7F7AEE9B" w14:textId="77777777" w:rsidR="00282B5B" w:rsidRDefault="00282B5B">
            <w:pPr>
              <w:rPr>
                <w:i/>
                <w:iCs/>
                <w:sz w:val="18"/>
                <w:szCs w:val="18"/>
              </w:rPr>
            </w:pPr>
            <w:r>
              <w:rPr>
                <w:i/>
                <w:iCs/>
                <w:sz w:val="18"/>
                <w:szCs w:val="18"/>
              </w:rPr>
              <w:t xml:space="preserve"> - временная заделка свищей и трещин на внутренних трубопроводах и стояках и др.</w:t>
            </w:r>
          </w:p>
        </w:tc>
        <w:tc>
          <w:tcPr>
            <w:tcW w:w="2560" w:type="dxa"/>
            <w:vMerge/>
            <w:tcBorders>
              <w:top w:val="nil"/>
              <w:left w:val="nil"/>
              <w:bottom w:val="nil"/>
              <w:right w:val="nil"/>
            </w:tcBorders>
            <w:vAlign w:val="center"/>
            <w:hideMark/>
          </w:tcPr>
          <w:p w14:paraId="2A209F81" w14:textId="77777777" w:rsidR="00282B5B" w:rsidRDefault="00282B5B">
            <w:pPr>
              <w:rPr>
                <w:sz w:val="20"/>
                <w:szCs w:val="20"/>
              </w:rPr>
            </w:pPr>
          </w:p>
        </w:tc>
        <w:tc>
          <w:tcPr>
            <w:tcW w:w="1641" w:type="dxa"/>
            <w:vMerge/>
            <w:tcBorders>
              <w:top w:val="nil"/>
              <w:left w:val="single" w:sz="4" w:space="0" w:color="auto"/>
              <w:bottom w:val="nil"/>
              <w:right w:val="single" w:sz="4" w:space="0" w:color="auto"/>
            </w:tcBorders>
            <w:vAlign w:val="center"/>
            <w:hideMark/>
          </w:tcPr>
          <w:p w14:paraId="4093E09E" w14:textId="77777777" w:rsidR="00282B5B" w:rsidRDefault="00282B5B">
            <w:pPr>
              <w:rPr>
                <w:sz w:val="20"/>
                <w:szCs w:val="20"/>
              </w:rPr>
            </w:pPr>
          </w:p>
        </w:tc>
      </w:tr>
      <w:tr w:rsidR="00282B5B" w14:paraId="12B0BF9C" w14:textId="77777777" w:rsidTr="00DA5C7C">
        <w:trPr>
          <w:trHeight w:val="300"/>
        </w:trPr>
        <w:tc>
          <w:tcPr>
            <w:tcW w:w="1340" w:type="dxa"/>
            <w:vMerge w:val="restart"/>
            <w:tcBorders>
              <w:top w:val="nil"/>
              <w:left w:val="single" w:sz="4" w:space="0" w:color="auto"/>
              <w:bottom w:val="nil"/>
              <w:right w:val="single" w:sz="4" w:space="0" w:color="auto"/>
            </w:tcBorders>
            <w:shd w:val="clear" w:color="auto" w:fill="auto"/>
            <w:noWrap/>
            <w:vAlign w:val="center"/>
            <w:hideMark/>
          </w:tcPr>
          <w:p w14:paraId="6604E821" w14:textId="77777777" w:rsidR="00282B5B" w:rsidRDefault="00282B5B">
            <w:pPr>
              <w:jc w:val="center"/>
              <w:rPr>
                <w:sz w:val="20"/>
                <w:szCs w:val="20"/>
              </w:rPr>
            </w:pPr>
            <w:r>
              <w:rPr>
                <w:sz w:val="20"/>
                <w:szCs w:val="20"/>
              </w:rPr>
              <w:t> </w:t>
            </w:r>
          </w:p>
        </w:tc>
        <w:tc>
          <w:tcPr>
            <w:tcW w:w="4660" w:type="dxa"/>
            <w:tcBorders>
              <w:top w:val="nil"/>
              <w:left w:val="nil"/>
              <w:bottom w:val="nil"/>
              <w:right w:val="nil"/>
            </w:tcBorders>
            <w:shd w:val="clear" w:color="auto" w:fill="auto"/>
            <w:vAlign w:val="center"/>
            <w:hideMark/>
          </w:tcPr>
          <w:p w14:paraId="654A25E2" w14:textId="77777777" w:rsidR="00282B5B" w:rsidRDefault="00282B5B">
            <w:pPr>
              <w:rPr>
                <w:sz w:val="20"/>
                <w:szCs w:val="20"/>
                <w:u w:val="single"/>
              </w:rPr>
            </w:pPr>
            <w:r>
              <w:rPr>
                <w:sz w:val="20"/>
                <w:szCs w:val="20"/>
                <w:u w:val="single"/>
              </w:rPr>
              <w:t>Водоотведение</w:t>
            </w:r>
          </w:p>
        </w:tc>
        <w:tc>
          <w:tcPr>
            <w:tcW w:w="2560" w:type="dxa"/>
            <w:tcBorders>
              <w:top w:val="nil"/>
              <w:left w:val="single" w:sz="4" w:space="0" w:color="auto"/>
              <w:bottom w:val="nil"/>
              <w:right w:val="single" w:sz="4" w:space="0" w:color="000000"/>
            </w:tcBorders>
            <w:shd w:val="clear" w:color="auto" w:fill="auto"/>
            <w:vAlign w:val="center"/>
            <w:hideMark/>
          </w:tcPr>
          <w:p w14:paraId="689C3E85" w14:textId="77777777" w:rsidR="00282B5B" w:rsidRDefault="00282B5B">
            <w:pPr>
              <w:jc w:val="center"/>
              <w:rPr>
                <w:sz w:val="20"/>
                <w:szCs w:val="20"/>
              </w:rPr>
            </w:pPr>
            <w:r>
              <w:rPr>
                <w:sz w:val="20"/>
                <w:szCs w:val="20"/>
              </w:rPr>
              <w:t> </w:t>
            </w:r>
          </w:p>
        </w:tc>
        <w:tc>
          <w:tcPr>
            <w:tcW w:w="164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D1751FA" w14:textId="77777777" w:rsidR="00282B5B" w:rsidRDefault="00282B5B">
            <w:pPr>
              <w:jc w:val="right"/>
              <w:rPr>
                <w:sz w:val="20"/>
                <w:szCs w:val="20"/>
              </w:rPr>
            </w:pPr>
            <w:r>
              <w:rPr>
                <w:sz w:val="20"/>
                <w:szCs w:val="20"/>
              </w:rPr>
              <w:t>1,18</w:t>
            </w:r>
          </w:p>
        </w:tc>
      </w:tr>
      <w:tr w:rsidR="00282B5B" w14:paraId="228A31C6" w14:textId="77777777" w:rsidTr="00DA5C7C">
        <w:trPr>
          <w:trHeight w:val="960"/>
        </w:trPr>
        <w:tc>
          <w:tcPr>
            <w:tcW w:w="1340" w:type="dxa"/>
            <w:vMerge/>
            <w:tcBorders>
              <w:top w:val="nil"/>
              <w:left w:val="single" w:sz="4" w:space="0" w:color="auto"/>
              <w:bottom w:val="nil"/>
              <w:right w:val="single" w:sz="4" w:space="0" w:color="auto"/>
            </w:tcBorders>
            <w:vAlign w:val="center"/>
            <w:hideMark/>
          </w:tcPr>
          <w:p w14:paraId="21B38AB5" w14:textId="77777777" w:rsidR="00282B5B" w:rsidRDefault="00282B5B">
            <w:pPr>
              <w:rPr>
                <w:sz w:val="20"/>
                <w:szCs w:val="20"/>
              </w:rPr>
            </w:pPr>
          </w:p>
        </w:tc>
        <w:tc>
          <w:tcPr>
            <w:tcW w:w="4660" w:type="dxa"/>
            <w:tcBorders>
              <w:top w:val="nil"/>
              <w:left w:val="nil"/>
              <w:bottom w:val="nil"/>
              <w:right w:val="nil"/>
            </w:tcBorders>
            <w:shd w:val="clear" w:color="auto" w:fill="auto"/>
            <w:vAlign w:val="center"/>
            <w:hideMark/>
          </w:tcPr>
          <w:p w14:paraId="7FDCFCB8" w14:textId="77777777" w:rsidR="00282B5B" w:rsidRDefault="00282B5B">
            <w:pPr>
              <w:rPr>
                <w:i/>
                <w:iCs/>
                <w:sz w:val="18"/>
                <w:szCs w:val="18"/>
              </w:rPr>
            </w:pPr>
            <w:r>
              <w:rPr>
                <w:i/>
                <w:iCs/>
                <w:sz w:val="18"/>
                <w:szCs w:val="18"/>
              </w:rPr>
              <w:t>Проверка исправности санитарно - технических  приборов. Проверка состояния креплений на магистральных трубопроводах, раструбов канализационных труб и пр.</w:t>
            </w:r>
          </w:p>
        </w:tc>
        <w:tc>
          <w:tcPr>
            <w:tcW w:w="2560" w:type="dxa"/>
            <w:tcBorders>
              <w:top w:val="nil"/>
              <w:left w:val="single" w:sz="4" w:space="0" w:color="auto"/>
              <w:bottom w:val="nil"/>
              <w:right w:val="single" w:sz="4" w:space="0" w:color="000000"/>
            </w:tcBorders>
            <w:shd w:val="clear" w:color="auto" w:fill="auto"/>
            <w:vAlign w:val="center"/>
            <w:hideMark/>
          </w:tcPr>
          <w:p w14:paraId="5BD81D2C" w14:textId="77777777" w:rsidR="00282B5B" w:rsidRDefault="00282B5B">
            <w:pPr>
              <w:jc w:val="center"/>
              <w:rPr>
                <w:sz w:val="20"/>
                <w:szCs w:val="20"/>
              </w:rPr>
            </w:pPr>
            <w:r>
              <w:rPr>
                <w:sz w:val="20"/>
                <w:szCs w:val="20"/>
              </w:rPr>
              <w:t>общие осмотры 2 раза в год</w:t>
            </w:r>
          </w:p>
        </w:tc>
        <w:tc>
          <w:tcPr>
            <w:tcW w:w="1641" w:type="dxa"/>
            <w:vMerge/>
            <w:tcBorders>
              <w:top w:val="nil"/>
              <w:left w:val="single" w:sz="4" w:space="0" w:color="auto"/>
              <w:bottom w:val="single" w:sz="4" w:space="0" w:color="000000"/>
              <w:right w:val="single" w:sz="4" w:space="0" w:color="auto"/>
            </w:tcBorders>
            <w:vAlign w:val="center"/>
            <w:hideMark/>
          </w:tcPr>
          <w:p w14:paraId="0CE4046B" w14:textId="77777777" w:rsidR="00282B5B" w:rsidRDefault="00282B5B">
            <w:pPr>
              <w:rPr>
                <w:sz w:val="20"/>
                <w:szCs w:val="20"/>
              </w:rPr>
            </w:pPr>
          </w:p>
        </w:tc>
      </w:tr>
      <w:tr w:rsidR="00282B5B" w14:paraId="27E3EA7E" w14:textId="77777777" w:rsidTr="00DA5C7C">
        <w:trPr>
          <w:trHeight w:val="300"/>
        </w:trPr>
        <w:tc>
          <w:tcPr>
            <w:tcW w:w="1340" w:type="dxa"/>
            <w:vMerge/>
            <w:tcBorders>
              <w:top w:val="nil"/>
              <w:left w:val="single" w:sz="4" w:space="0" w:color="auto"/>
              <w:bottom w:val="nil"/>
              <w:right w:val="single" w:sz="4" w:space="0" w:color="auto"/>
            </w:tcBorders>
            <w:vAlign w:val="center"/>
            <w:hideMark/>
          </w:tcPr>
          <w:p w14:paraId="2AA4358C" w14:textId="77777777" w:rsidR="00282B5B" w:rsidRDefault="00282B5B">
            <w:pPr>
              <w:rPr>
                <w:sz w:val="20"/>
                <w:szCs w:val="20"/>
              </w:rPr>
            </w:pPr>
          </w:p>
        </w:tc>
        <w:tc>
          <w:tcPr>
            <w:tcW w:w="4660" w:type="dxa"/>
            <w:tcBorders>
              <w:top w:val="nil"/>
              <w:left w:val="nil"/>
              <w:bottom w:val="nil"/>
              <w:right w:val="nil"/>
            </w:tcBorders>
            <w:shd w:val="clear" w:color="auto" w:fill="auto"/>
            <w:vAlign w:val="center"/>
            <w:hideMark/>
          </w:tcPr>
          <w:p w14:paraId="78A713AC" w14:textId="77777777" w:rsidR="00282B5B" w:rsidRDefault="00282B5B">
            <w:pPr>
              <w:rPr>
                <w:i/>
                <w:iCs/>
                <w:sz w:val="18"/>
                <w:szCs w:val="18"/>
              </w:rPr>
            </w:pPr>
            <w:r>
              <w:rPr>
                <w:i/>
                <w:iCs/>
                <w:sz w:val="18"/>
                <w:szCs w:val="18"/>
              </w:rPr>
              <w:t>Устранение незначительных неисправностей:</w:t>
            </w:r>
          </w:p>
        </w:tc>
        <w:tc>
          <w:tcPr>
            <w:tcW w:w="2560" w:type="dxa"/>
            <w:tcBorders>
              <w:top w:val="nil"/>
              <w:left w:val="single" w:sz="4" w:space="0" w:color="auto"/>
              <w:bottom w:val="nil"/>
              <w:right w:val="single" w:sz="4" w:space="0" w:color="000000"/>
            </w:tcBorders>
            <w:shd w:val="clear" w:color="auto" w:fill="auto"/>
            <w:vAlign w:val="center"/>
            <w:hideMark/>
          </w:tcPr>
          <w:p w14:paraId="3CAAA931" w14:textId="77777777" w:rsidR="00282B5B" w:rsidRDefault="00282B5B">
            <w:pPr>
              <w:jc w:val="center"/>
              <w:rPr>
                <w:sz w:val="20"/>
                <w:szCs w:val="20"/>
              </w:rPr>
            </w:pPr>
            <w:r>
              <w:rPr>
                <w:sz w:val="20"/>
                <w:szCs w:val="20"/>
              </w:rPr>
              <w:t>по мере необходимости</w:t>
            </w:r>
          </w:p>
        </w:tc>
        <w:tc>
          <w:tcPr>
            <w:tcW w:w="1641" w:type="dxa"/>
            <w:vMerge/>
            <w:tcBorders>
              <w:top w:val="nil"/>
              <w:left w:val="single" w:sz="4" w:space="0" w:color="auto"/>
              <w:bottom w:val="single" w:sz="4" w:space="0" w:color="000000"/>
              <w:right w:val="single" w:sz="4" w:space="0" w:color="auto"/>
            </w:tcBorders>
            <w:vAlign w:val="center"/>
            <w:hideMark/>
          </w:tcPr>
          <w:p w14:paraId="7A299271" w14:textId="77777777" w:rsidR="00282B5B" w:rsidRDefault="00282B5B">
            <w:pPr>
              <w:rPr>
                <w:sz w:val="20"/>
                <w:szCs w:val="20"/>
              </w:rPr>
            </w:pPr>
          </w:p>
        </w:tc>
      </w:tr>
      <w:tr w:rsidR="00282B5B" w14:paraId="54C07821" w14:textId="77777777" w:rsidTr="00DA5C7C">
        <w:trPr>
          <w:trHeight w:val="480"/>
        </w:trPr>
        <w:tc>
          <w:tcPr>
            <w:tcW w:w="1340" w:type="dxa"/>
            <w:vMerge/>
            <w:tcBorders>
              <w:top w:val="nil"/>
              <w:left w:val="single" w:sz="4" w:space="0" w:color="auto"/>
              <w:bottom w:val="nil"/>
              <w:right w:val="single" w:sz="4" w:space="0" w:color="auto"/>
            </w:tcBorders>
            <w:vAlign w:val="center"/>
            <w:hideMark/>
          </w:tcPr>
          <w:p w14:paraId="6DA7BDE9" w14:textId="77777777" w:rsidR="00282B5B" w:rsidRDefault="00282B5B">
            <w:pPr>
              <w:rPr>
                <w:sz w:val="20"/>
                <w:szCs w:val="20"/>
              </w:rPr>
            </w:pPr>
          </w:p>
        </w:tc>
        <w:tc>
          <w:tcPr>
            <w:tcW w:w="4660" w:type="dxa"/>
            <w:tcBorders>
              <w:top w:val="nil"/>
              <w:left w:val="nil"/>
              <w:bottom w:val="nil"/>
              <w:right w:val="nil"/>
            </w:tcBorders>
            <w:shd w:val="clear" w:color="auto" w:fill="auto"/>
            <w:vAlign w:val="center"/>
            <w:hideMark/>
          </w:tcPr>
          <w:p w14:paraId="572D8130" w14:textId="77777777" w:rsidR="00282B5B" w:rsidRDefault="00282B5B">
            <w:pPr>
              <w:rPr>
                <w:i/>
                <w:iCs/>
                <w:sz w:val="18"/>
                <w:szCs w:val="18"/>
              </w:rPr>
            </w:pPr>
            <w:r>
              <w:rPr>
                <w:i/>
                <w:iCs/>
                <w:sz w:val="18"/>
                <w:szCs w:val="18"/>
              </w:rPr>
              <w:t xml:space="preserve"> - очистка канализационной сети (внутренней, дворовой в границах придомовой территории - до колодца) и др.</w:t>
            </w:r>
          </w:p>
        </w:tc>
        <w:tc>
          <w:tcPr>
            <w:tcW w:w="2560" w:type="dxa"/>
            <w:tcBorders>
              <w:top w:val="nil"/>
              <w:left w:val="single" w:sz="4" w:space="0" w:color="auto"/>
              <w:bottom w:val="single" w:sz="4" w:space="0" w:color="auto"/>
              <w:right w:val="single" w:sz="4" w:space="0" w:color="000000"/>
            </w:tcBorders>
            <w:shd w:val="clear" w:color="auto" w:fill="auto"/>
            <w:vAlign w:val="center"/>
            <w:hideMark/>
          </w:tcPr>
          <w:p w14:paraId="07C1FDDC" w14:textId="77777777" w:rsidR="00282B5B" w:rsidRDefault="00282B5B">
            <w:pPr>
              <w:jc w:val="center"/>
              <w:rPr>
                <w:sz w:val="20"/>
                <w:szCs w:val="20"/>
              </w:rPr>
            </w:pPr>
            <w:r>
              <w:rPr>
                <w:sz w:val="20"/>
                <w:szCs w:val="20"/>
              </w:rPr>
              <w:t>1 раз в год</w:t>
            </w:r>
          </w:p>
        </w:tc>
        <w:tc>
          <w:tcPr>
            <w:tcW w:w="1641" w:type="dxa"/>
            <w:vMerge/>
            <w:tcBorders>
              <w:top w:val="nil"/>
              <w:left w:val="single" w:sz="4" w:space="0" w:color="auto"/>
              <w:bottom w:val="single" w:sz="4" w:space="0" w:color="000000"/>
              <w:right w:val="single" w:sz="4" w:space="0" w:color="auto"/>
            </w:tcBorders>
            <w:vAlign w:val="center"/>
            <w:hideMark/>
          </w:tcPr>
          <w:p w14:paraId="38349838" w14:textId="77777777" w:rsidR="00282B5B" w:rsidRDefault="00282B5B">
            <w:pPr>
              <w:rPr>
                <w:sz w:val="20"/>
                <w:szCs w:val="20"/>
              </w:rPr>
            </w:pPr>
          </w:p>
        </w:tc>
      </w:tr>
      <w:tr w:rsidR="00282B5B" w14:paraId="35EF17FA" w14:textId="77777777" w:rsidTr="00DA5C7C">
        <w:trPr>
          <w:trHeight w:val="1380"/>
        </w:trPr>
        <w:tc>
          <w:tcPr>
            <w:tcW w:w="1340" w:type="dxa"/>
            <w:tcBorders>
              <w:top w:val="single" w:sz="4" w:space="0" w:color="000000"/>
              <w:left w:val="single" w:sz="4" w:space="0" w:color="auto"/>
              <w:bottom w:val="single" w:sz="4" w:space="0" w:color="auto"/>
              <w:right w:val="single" w:sz="4" w:space="0" w:color="000000"/>
            </w:tcBorders>
            <w:shd w:val="clear" w:color="auto" w:fill="auto"/>
            <w:noWrap/>
            <w:vAlign w:val="center"/>
            <w:hideMark/>
          </w:tcPr>
          <w:p w14:paraId="76CD7761" w14:textId="77777777" w:rsidR="00282B5B" w:rsidRDefault="00282B5B">
            <w:pPr>
              <w:jc w:val="right"/>
              <w:rPr>
                <w:sz w:val="20"/>
                <w:szCs w:val="20"/>
              </w:rPr>
            </w:pPr>
            <w:r>
              <w:rPr>
                <w:sz w:val="20"/>
                <w:szCs w:val="20"/>
              </w:rPr>
              <w:t>2.3.</w:t>
            </w:r>
          </w:p>
        </w:tc>
        <w:tc>
          <w:tcPr>
            <w:tcW w:w="4660" w:type="dxa"/>
            <w:tcBorders>
              <w:top w:val="single" w:sz="4" w:space="0" w:color="000000"/>
              <w:left w:val="nil"/>
              <w:bottom w:val="single" w:sz="4" w:space="0" w:color="auto"/>
              <w:right w:val="nil"/>
            </w:tcBorders>
            <w:shd w:val="clear" w:color="auto" w:fill="auto"/>
            <w:vAlign w:val="center"/>
            <w:hideMark/>
          </w:tcPr>
          <w:p w14:paraId="4369CBEF" w14:textId="77777777" w:rsidR="00282B5B" w:rsidRDefault="00282B5B">
            <w:pPr>
              <w:rPr>
                <w:sz w:val="20"/>
                <w:szCs w:val="20"/>
              </w:rPr>
            </w:pPr>
            <w:r>
              <w:rPr>
                <w:sz w:val="20"/>
                <w:szCs w:val="20"/>
              </w:rPr>
              <w:t>Содержание систем теплоснабжения (отопление): расконсервация, консервация и ремонт (минимальный объем), регулировка, промывка, испытание системы центрального отопления при подготовке к сезонной эксплуатации</w:t>
            </w:r>
          </w:p>
        </w:tc>
        <w:tc>
          <w:tcPr>
            <w:tcW w:w="25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CC167DD" w14:textId="77777777" w:rsidR="00282B5B" w:rsidRDefault="00282B5B">
            <w:pPr>
              <w:jc w:val="center"/>
              <w:rPr>
                <w:sz w:val="20"/>
                <w:szCs w:val="20"/>
              </w:rPr>
            </w:pPr>
            <w:r>
              <w:rPr>
                <w:sz w:val="20"/>
                <w:szCs w:val="20"/>
              </w:rPr>
              <w:t xml:space="preserve">1 раз в год </w:t>
            </w:r>
          </w:p>
        </w:tc>
        <w:tc>
          <w:tcPr>
            <w:tcW w:w="1641" w:type="dxa"/>
            <w:tcBorders>
              <w:top w:val="nil"/>
              <w:left w:val="nil"/>
              <w:bottom w:val="single" w:sz="4" w:space="0" w:color="auto"/>
              <w:right w:val="single" w:sz="4" w:space="0" w:color="auto"/>
            </w:tcBorders>
            <w:shd w:val="clear" w:color="auto" w:fill="auto"/>
            <w:noWrap/>
            <w:vAlign w:val="center"/>
            <w:hideMark/>
          </w:tcPr>
          <w:p w14:paraId="32BA7389" w14:textId="77777777" w:rsidR="00282B5B" w:rsidRDefault="00282B5B">
            <w:pPr>
              <w:jc w:val="right"/>
              <w:rPr>
                <w:sz w:val="20"/>
                <w:szCs w:val="20"/>
              </w:rPr>
            </w:pPr>
            <w:r>
              <w:rPr>
                <w:sz w:val="20"/>
                <w:szCs w:val="20"/>
              </w:rPr>
              <w:t>1,13</w:t>
            </w:r>
          </w:p>
        </w:tc>
      </w:tr>
      <w:tr w:rsidR="00282B5B" w14:paraId="5AF6D7F0" w14:textId="77777777" w:rsidTr="00DA5C7C">
        <w:trPr>
          <w:trHeight w:val="300"/>
        </w:trPr>
        <w:tc>
          <w:tcPr>
            <w:tcW w:w="1340" w:type="dxa"/>
            <w:tcBorders>
              <w:top w:val="nil"/>
              <w:left w:val="single" w:sz="4" w:space="0" w:color="auto"/>
              <w:bottom w:val="nil"/>
              <w:right w:val="single" w:sz="4" w:space="0" w:color="000000"/>
            </w:tcBorders>
            <w:shd w:val="clear" w:color="auto" w:fill="auto"/>
            <w:noWrap/>
            <w:vAlign w:val="center"/>
            <w:hideMark/>
          </w:tcPr>
          <w:p w14:paraId="3077970E" w14:textId="77777777" w:rsidR="00282B5B" w:rsidRDefault="00282B5B">
            <w:pPr>
              <w:jc w:val="right"/>
              <w:rPr>
                <w:sz w:val="20"/>
                <w:szCs w:val="20"/>
              </w:rPr>
            </w:pPr>
            <w:r>
              <w:rPr>
                <w:sz w:val="20"/>
                <w:szCs w:val="20"/>
              </w:rPr>
              <w:t>2.4.</w:t>
            </w:r>
          </w:p>
        </w:tc>
        <w:tc>
          <w:tcPr>
            <w:tcW w:w="4660" w:type="dxa"/>
            <w:tcBorders>
              <w:top w:val="nil"/>
              <w:left w:val="nil"/>
              <w:bottom w:val="nil"/>
              <w:right w:val="single" w:sz="4" w:space="0" w:color="000000"/>
            </w:tcBorders>
            <w:shd w:val="clear" w:color="auto" w:fill="auto"/>
            <w:vAlign w:val="center"/>
            <w:hideMark/>
          </w:tcPr>
          <w:p w14:paraId="76EAC7A1" w14:textId="77777777" w:rsidR="00282B5B" w:rsidRDefault="00282B5B">
            <w:pPr>
              <w:rPr>
                <w:sz w:val="20"/>
                <w:szCs w:val="20"/>
              </w:rPr>
            </w:pPr>
            <w:r>
              <w:rPr>
                <w:sz w:val="20"/>
                <w:szCs w:val="20"/>
              </w:rPr>
              <w:t>Содержание электрооборудования в МКД:</w:t>
            </w:r>
          </w:p>
        </w:tc>
        <w:tc>
          <w:tcPr>
            <w:tcW w:w="2560" w:type="dxa"/>
            <w:tcBorders>
              <w:top w:val="nil"/>
              <w:left w:val="nil"/>
              <w:bottom w:val="single" w:sz="4" w:space="0" w:color="auto"/>
              <w:right w:val="single" w:sz="4" w:space="0" w:color="000000"/>
            </w:tcBorders>
            <w:shd w:val="clear" w:color="auto" w:fill="auto"/>
            <w:vAlign w:val="center"/>
            <w:hideMark/>
          </w:tcPr>
          <w:p w14:paraId="27F959A2" w14:textId="77777777" w:rsidR="00282B5B" w:rsidRDefault="00282B5B">
            <w:pPr>
              <w:jc w:val="center"/>
              <w:rPr>
                <w:sz w:val="20"/>
                <w:szCs w:val="20"/>
              </w:rPr>
            </w:pPr>
            <w:r>
              <w:rPr>
                <w:sz w:val="20"/>
                <w:szCs w:val="20"/>
              </w:rPr>
              <w:t> </w:t>
            </w:r>
          </w:p>
        </w:tc>
        <w:tc>
          <w:tcPr>
            <w:tcW w:w="1641" w:type="dxa"/>
            <w:tcBorders>
              <w:top w:val="nil"/>
              <w:left w:val="nil"/>
              <w:bottom w:val="nil"/>
              <w:right w:val="single" w:sz="4" w:space="0" w:color="auto"/>
            </w:tcBorders>
            <w:shd w:val="clear" w:color="auto" w:fill="auto"/>
            <w:noWrap/>
            <w:vAlign w:val="center"/>
            <w:hideMark/>
          </w:tcPr>
          <w:p w14:paraId="23F0764B" w14:textId="77777777" w:rsidR="00282B5B" w:rsidRDefault="00282B5B">
            <w:pPr>
              <w:jc w:val="right"/>
              <w:rPr>
                <w:sz w:val="20"/>
                <w:szCs w:val="20"/>
              </w:rPr>
            </w:pPr>
            <w:r>
              <w:rPr>
                <w:sz w:val="20"/>
                <w:szCs w:val="20"/>
              </w:rPr>
              <w:t> </w:t>
            </w:r>
          </w:p>
        </w:tc>
      </w:tr>
      <w:tr w:rsidR="00282B5B" w14:paraId="178957C5" w14:textId="77777777" w:rsidTr="00DA5C7C">
        <w:trPr>
          <w:trHeight w:val="900"/>
        </w:trPr>
        <w:tc>
          <w:tcPr>
            <w:tcW w:w="1340" w:type="dxa"/>
            <w:tcBorders>
              <w:top w:val="single" w:sz="4" w:space="0" w:color="auto"/>
              <w:left w:val="single" w:sz="4" w:space="0" w:color="auto"/>
              <w:bottom w:val="nil"/>
              <w:right w:val="single" w:sz="4" w:space="0" w:color="000000"/>
            </w:tcBorders>
            <w:shd w:val="clear" w:color="auto" w:fill="auto"/>
            <w:vAlign w:val="center"/>
            <w:hideMark/>
          </w:tcPr>
          <w:p w14:paraId="4AC6F0F9" w14:textId="77777777" w:rsidR="00282B5B" w:rsidRDefault="00282B5B">
            <w:pPr>
              <w:jc w:val="right"/>
              <w:rPr>
                <w:sz w:val="20"/>
                <w:szCs w:val="20"/>
              </w:rPr>
            </w:pPr>
            <w:r>
              <w:rPr>
                <w:sz w:val="20"/>
                <w:szCs w:val="20"/>
              </w:rPr>
              <w:t xml:space="preserve"> - </w:t>
            </w:r>
          </w:p>
        </w:tc>
        <w:tc>
          <w:tcPr>
            <w:tcW w:w="4660" w:type="dxa"/>
            <w:tcBorders>
              <w:top w:val="single" w:sz="4" w:space="0" w:color="auto"/>
              <w:left w:val="nil"/>
              <w:bottom w:val="nil"/>
              <w:right w:val="single" w:sz="4" w:space="0" w:color="000000"/>
            </w:tcBorders>
            <w:shd w:val="clear" w:color="auto" w:fill="auto"/>
            <w:vAlign w:val="center"/>
            <w:hideMark/>
          </w:tcPr>
          <w:p w14:paraId="4D1751AE" w14:textId="77777777" w:rsidR="00282B5B" w:rsidRDefault="00282B5B">
            <w:pPr>
              <w:rPr>
                <w:sz w:val="20"/>
                <w:szCs w:val="20"/>
              </w:rPr>
            </w:pPr>
            <w:r>
              <w:rPr>
                <w:sz w:val="20"/>
                <w:szCs w:val="20"/>
              </w:rPr>
              <w:t>Проведение технических осмотров и устранение незначительных неисправностей в системах электрооборудования</w:t>
            </w:r>
          </w:p>
        </w:tc>
        <w:tc>
          <w:tcPr>
            <w:tcW w:w="2560"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12A55628" w14:textId="77777777" w:rsidR="00282B5B" w:rsidRDefault="00282B5B">
            <w:pPr>
              <w:jc w:val="center"/>
              <w:rPr>
                <w:color w:val="000000"/>
                <w:sz w:val="20"/>
                <w:szCs w:val="20"/>
              </w:rPr>
            </w:pPr>
            <w:r>
              <w:rPr>
                <w:color w:val="000000"/>
                <w:sz w:val="20"/>
                <w:szCs w:val="20"/>
              </w:rPr>
              <w:t>1 раз в три года</w:t>
            </w:r>
          </w:p>
        </w:tc>
        <w:tc>
          <w:tcPr>
            <w:tcW w:w="164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BE6FD1E" w14:textId="77777777" w:rsidR="00282B5B" w:rsidRDefault="00282B5B">
            <w:pPr>
              <w:jc w:val="right"/>
              <w:rPr>
                <w:sz w:val="20"/>
                <w:szCs w:val="20"/>
              </w:rPr>
            </w:pPr>
            <w:r>
              <w:rPr>
                <w:sz w:val="20"/>
                <w:szCs w:val="20"/>
              </w:rPr>
              <w:t>0,80</w:t>
            </w:r>
          </w:p>
        </w:tc>
      </w:tr>
      <w:tr w:rsidR="00282B5B" w14:paraId="4B3C4AD7" w14:textId="77777777" w:rsidTr="00DA5C7C">
        <w:trPr>
          <w:trHeight w:val="510"/>
        </w:trPr>
        <w:tc>
          <w:tcPr>
            <w:tcW w:w="1340" w:type="dxa"/>
            <w:tcBorders>
              <w:top w:val="nil"/>
              <w:left w:val="single" w:sz="4" w:space="0" w:color="auto"/>
              <w:bottom w:val="nil"/>
              <w:right w:val="single" w:sz="4" w:space="0" w:color="000000"/>
            </w:tcBorders>
            <w:shd w:val="clear" w:color="auto" w:fill="auto"/>
            <w:vAlign w:val="center"/>
            <w:hideMark/>
          </w:tcPr>
          <w:p w14:paraId="0AF8DB64" w14:textId="77777777" w:rsidR="00282B5B" w:rsidRDefault="00282B5B">
            <w:pPr>
              <w:jc w:val="right"/>
              <w:rPr>
                <w:sz w:val="20"/>
                <w:szCs w:val="20"/>
              </w:rPr>
            </w:pPr>
            <w:r>
              <w:rPr>
                <w:sz w:val="20"/>
                <w:szCs w:val="20"/>
              </w:rPr>
              <w:t> </w:t>
            </w:r>
          </w:p>
        </w:tc>
        <w:tc>
          <w:tcPr>
            <w:tcW w:w="4660" w:type="dxa"/>
            <w:tcBorders>
              <w:top w:val="nil"/>
              <w:left w:val="nil"/>
              <w:bottom w:val="nil"/>
              <w:right w:val="single" w:sz="4" w:space="0" w:color="000000"/>
            </w:tcBorders>
            <w:shd w:val="clear" w:color="auto" w:fill="auto"/>
            <w:vAlign w:val="center"/>
            <w:hideMark/>
          </w:tcPr>
          <w:p w14:paraId="08052EFF" w14:textId="77777777" w:rsidR="00282B5B" w:rsidRDefault="00282B5B">
            <w:pPr>
              <w:rPr>
                <w:i/>
                <w:iCs/>
                <w:sz w:val="20"/>
                <w:szCs w:val="20"/>
              </w:rPr>
            </w:pPr>
            <w:r>
              <w:rPr>
                <w:i/>
                <w:iCs/>
                <w:sz w:val="20"/>
                <w:szCs w:val="20"/>
              </w:rPr>
              <w:t xml:space="preserve">  - проверка наличия цепи между заземлителями и заземленными элементами </w:t>
            </w:r>
          </w:p>
        </w:tc>
        <w:tc>
          <w:tcPr>
            <w:tcW w:w="2560" w:type="dxa"/>
            <w:vMerge/>
            <w:tcBorders>
              <w:top w:val="nil"/>
              <w:left w:val="nil"/>
              <w:bottom w:val="nil"/>
              <w:right w:val="single" w:sz="4" w:space="0" w:color="000000"/>
            </w:tcBorders>
            <w:vAlign w:val="center"/>
            <w:hideMark/>
          </w:tcPr>
          <w:p w14:paraId="49E8B1CC" w14:textId="77777777" w:rsidR="00282B5B" w:rsidRDefault="00282B5B">
            <w:pPr>
              <w:rPr>
                <w:color w:val="000000"/>
                <w:sz w:val="20"/>
                <w:szCs w:val="20"/>
              </w:rPr>
            </w:pPr>
          </w:p>
        </w:tc>
        <w:tc>
          <w:tcPr>
            <w:tcW w:w="1641" w:type="dxa"/>
            <w:vMerge/>
            <w:tcBorders>
              <w:top w:val="single" w:sz="4" w:space="0" w:color="auto"/>
              <w:left w:val="single" w:sz="4" w:space="0" w:color="auto"/>
              <w:bottom w:val="single" w:sz="4" w:space="0" w:color="000000"/>
              <w:right w:val="single" w:sz="4" w:space="0" w:color="auto"/>
            </w:tcBorders>
            <w:vAlign w:val="center"/>
            <w:hideMark/>
          </w:tcPr>
          <w:p w14:paraId="7EF9ABAF" w14:textId="77777777" w:rsidR="00282B5B" w:rsidRDefault="00282B5B">
            <w:pPr>
              <w:rPr>
                <w:sz w:val="20"/>
                <w:szCs w:val="20"/>
              </w:rPr>
            </w:pPr>
          </w:p>
        </w:tc>
      </w:tr>
      <w:tr w:rsidR="00282B5B" w14:paraId="200563F4" w14:textId="77777777" w:rsidTr="00DA5C7C">
        <w:trPr>
          <w:trHeight w:val="300"/>
        </w:trPr>
        <w:tc>
          <w:tcPr>
            <w:tcW w:w="1340" w:type="dxa"/>
            <w:tcBorders>
              <w:top w:val="nil"/>
              <w:left w:val="single" w:sz="4" w:space="0" w:color="auto"/>
              <w:bottom w:val="nil"/>
              <w:right w:val="single" w:sz="4" w:space="0" w:color="000000"/>
            </w:tcBorders>
            <w:shd w:val="clear" w:color="auto" w:fill="auto"/>
            <w:vAlign w:val="center"/>
            <w:hideMark/>
          </w:tcPr>
          <w:p w14:paraId="630FF418" w14:textId="77777777" w:rsidR="00282B5B" w:rsidRDefault="00282B5B">
            <w:pPr>
              <w:jc w:val="right"/>
              <w:rPr>
                <w:sz w:val="20"/>
                <w:szCs w:val="20"/>
              </w:rPr>
            </w:pPr>
            <w:r>
              <w:rPr>
                <w:sz w:val="20"/>
                <w:szCs w:val="20"/>
              </w:rPr>
              <w:t> </w:t>
            </w:r>
          </w:p>
        </w:tc>
        <w:tc>
          <w:tcPr>
            <w:tcW w:w="4660" w:type="dxa"/>
            <w:tcBorders>
              <w:top w:val="nil"/>
              <w:left w:val="nil"/>
              <w:bottom w:val="nil"/>
              <w:right w:val="single" w:sz="4" w:space="0" w:color="000000"/>
            </w:tcBorders>
            <w:shd w:val="clear" w:color="auto" w:fill="auto"/>
            <w:vAlign w:val="center"/>
            <w:hideMark/>
          </w:tcPr>
          <w:p w14:paraId="76141C53" w14:textId="77777777" w:rsidR="00282B5B" w:rsidRDefault="00282B5B">
            <w:pPr>
              <w:rPr>
                <w:i/>
                <w:iCs/>
                <w:sz w:val="20"/>
                <w:szCs w:val="20"/>
              </w:rPr>
            </w:pPr>
            <w:r>
              <w:rPr>
                <w:i/>
                <w:iCs/>
                <w:sz w:val="20"/>
                <w:szCs w:val="20"/>
              </w:rPr>
              <w:t xml:space="preserve"> - проверка выключателей</w:t>
            </w:r>
          </w:p>
        </w:tc>
        <w:tc>
          <w:tcPr>
            <w:tcW w:w="2560" w:type="dxa"/>
            <w:vMerge/>
            <w:tcBorders>
              <w:top w:val="nil"/>
              <w:left w:val="nil"/>
              <w:bottom w:val="nil"/>
              <w:right w:val="single" w:sz="4" w:space="0" w:color="000000"/>
            </w:tcBorders>
            <w:vAlign w:val="center"/>
            <w:hideMark/>
          </w:tcPr>
          <w:p w14:paraId="7C8F93A9" w14:textId="77777777" w:rsidR="00282B5B" w:rsidRDefault="00282B5B">
            <w:pPr>
              <w:rPr>
                <w:color w:val="000000"/>
                <w:sz w:val="20"/>
                <w:szCs w:val="20"/>
              </w:rPr>
            </w:pPr>
          </w:p>
        </w:tc>
        <w:tc>
          <w:tcPr>
            <w:tcW w:w="1641" w:type="dxa"/>
            <w:vMerge/>
            <w:tcBorders>
              <w:top w:val="single" w:sz="4" w:space="0" w:color="auto"/>
              <w:left w:val="single" w:sz="4" w:space="0" w:color="auto"/>
              <w:bottom w:val="single" w:sz="4" w:space="0" w:color="000000"/>
              <w:right w:val="single" w:sz="4" w:space="0" w:color="auto"/>
            </w:tcBorders>
            <w:vAlign w:val="center"/>
            <w:hideMark/>
          </w:tcPr>
          <w:p w14:paraId="2B20AFCF" w14:textId="77777777" w:rsidR="00282B5B" w:rsidRDefault="00282B5B">
            <w:pPr>
              <w:rPr>
                <w:sz w:val="20"/>
                <w:szCs w:val="20"/>
              </w:rPr>
            </w:pPr>
          </w:p>
        </w:tc>
      </w:tr>
      <w:tr w:rsidR="00282B5B" w14:paraId="63D8BDDA" w14:textId="77777777" w:rsidTr="00DA5C7C">
        <w:trPr>
          <w:trHeight w:val="510"/>
        </w:trPr>
        <w:tc>
          <w:tcPr>
            <w:tcW w:w="1340" w:type="dxa"/>
            <w:tcBorders>
              <w:top w:val="nil"/>
              <w:left w:val="single" w:sz="4" w:space="0" w:color="auto"/>
              <w:bottom w:val="nil"/>
              <w:right w:val="single" w:sz="4" w:space="0" w:color="000000"/>
            </w:tcBorders>
            <w:shd w:val="clear" w:color="auto" w:fill="auto"/>
            <w:vAlign w:val="center"/>
            <w:hideMark/>
          </w:tcPr>
          <w:p w14:paraId="09D8539F" w14:textId="77777777" w:rsidR="00282B5B" w:rsidRDefault="00282B5B">
            <w:pPr>
              <w:jc w:val="right"/>
              <w:rPr>
                <w:sz w:val="20"/>
                <w:szCs w:val="20"/>
              </w:rPr>
            </w:pPr>
            <w:r>
              <w:rPr>
                <w:sz w:val="20"/>
                <w:szCs w:val="20"/>
              </w:rPr>
              <w:t> </w:t>
            </w:r>
          </w:p>
        </w:tc>
        <w:tc>
          <w:tcPr>
            <w:tcW w:w="4660" w:type="dxa"/>
            <w:tcBorders>
              <w:top w:val="nil"/>
              <w:left w:val="nil"/>
              <w:bottom w:val="nil"/>
              <w:right w:val="single" w:sz="4" w:space="0" w:color="000000"/>
            </w:tcBorders>
            <w:shd w:val="clear" w:color="auto" w:fill="auto"/>
            <w:vAlign w:val="center"/>
            <w:hideMark/>
          </w:tcPr>
          <w:p w14:paraId="4B0CB548" w14:textId="77777777" w:rsidR="00282B5B" w:rsidRDefault="00282B5B">
            <w:pPr>
              <w:rPr>
                <w:i/>
                <w:iCs/>
                <w:sz w:val="20"/>
                <w:szCs w:val="20"/>
              </w:rPr>
            </w:pPr>
            <w:r>
              <w:rPr>
                <w:i/>
                <w:iCs/>
                <w:sz w:val="20"/>
                <w:szCs w:val="20"/>
              </w:rPr>
              <w:t xml:space="preserve"> - проверка защитного автоматического отключения питания</w:t>
            </w:r>
          </w:p>
        </w:tc>
        <w:tc>
          <w:tcPr>
            <w:tcW w:w="2560" w:type="dxa"/>
            <w:vMerge/>
            <w:tcBorders>
              <w:top w:val="nil"/>
              <w:left w:val="nil"/>
              <w:bottom w:val="nil"/>
              <w:right w:val="single" w:sz="4" w:space="0" w:color="000000"/>
            </w:tcBorders>
            <w:vAlign w:val="center"/>
            <w:hideMark/>
          </w:tcPr>
          <w:p w14:paraId="41935FAD" w14:textId="77777777" w:rsidR="00282B5B" w:rsidRDefault="00282B5B">
            <w:pPr>
              <w:rPr>
                <w:color w:val="000000"/>
                <w:sz w:val="20"/>
                <w:szCs w:val="20"/>
              </w:rPr>
            </w:pPr>
          </w:p>
        </w:tc>
        <w:tc>
          <w:tcPr>
            <w:tcW w:w="1641" w:type="dxa"/>
            <w:vMerge/>
            <w:tcBorders>
              <w:top w:val="single" w:sz="4" w:space="0" w:color="auto"/>
              <w:left w:val="single" w:sz="4" w:space="0" w:color="auto"/>
              <w:bottom w:val="single" w:sz="4" w:space="0" w:color="000000"/>
              <w:right w:val="single" w:sz="4" w:space="0" w:color="auto"/>
            </w:tcBorders>
            <w:vAlign w:val="center"/>
            <w:hideMark/>
          </w:tcPr>
          <w:p w14:paraId="4DCA457D" w14:textId="77777777" w:rsidR="00282B5B" w:rsidRDefault="00282B5B">
            <w:pPr>
              <w:rPr>
                <w:sz w:val="20"/>
                <w:szCs w:val="20"/>
              </w:rPr>
            </w:pPr>
          </w:p>
        </w:tc>
      </w:tr>
      <w:tr w:rsidR="00282B5B" w14:paraId="3C5931C9" w14:textId="77777777" w:rsidTr="00DA5C7C">
        <w:trPr>
          <w:trHeight w:val="300"/>
        </w:trPr>
        <w:tc>
          <w:tcPr>
            <w:tcW w:w="1340" w:type="dxa"/>
            <w:tcBorders>
              <w:top w:val="nil"/>
              <w:left w:val="single" w:sz="4" w:space="0" w:color="auto"/>
              <w:bottom w:val="single" w:sz="4" w:space="0" w:color="auto"/>
              <w:right w:val="single" w:sz="4" w:space="0" w:color="000000"/>
            </w:tcBorders>
            <w:shd w:val="clear" w:color="auto" w:fill="auto"/>
            <w:vAlign w:val="center"/>
            <w:hideMark/>
          </w:tcPr>
          <w:p w14:paraId="0CF82E30" w14:textId="77777777" w:rsidR="00282B5B" w:rsidRDefault="00282B5B">
            <w:pPr>
              <w:jc w:val="right"/>
              <w:rPr>
                <w:sz w:val="20"/>
                <w:szCs w:val="20"/>
              </w:rPr>
            </w:pPr>
            <w:r>
              <w:rPr>
                <w:sz w:val="20"/>
                <w:szCs w:val="20"/>
              </w:rPr>
              <w:t> </w:t>
            </w:r>
          </w:p>
        </w:tc>
        <w:tc>
          <w:tcPr>
            <w:tcW w:w="4660" w:type="dxa"/>
            <w:tcBorders>
              <w:top w:val="nil"/>
              <w:left w:val="nil"/>
              <w:bottom w:val="single" w:sz="4" w:space="0" w:color="auto"/>
              <w:right w:val="single" w:sz="4" w:space="0" w:color="000000"/>
            </w:tcBorders>
            <w:shd w:val="clear" w:color="auto" w:fill="auto"/>
            <w:vAlign w:val="center"/>
            <w:hideMark/>
          </w:tcPr>
          <w:p w14:paraId="2810A0AF" w14:textId="77777777" w:rsidR="00282B5B" w:rsidRDefault="00282B5B">
            <w:pPr>
              <w:rPr>
                <w:i/>
                <w:iCs/>
                <w:sz w:val="20"/>
                <w:szCs w:val="20"/>
              </w:rPr>
            </w:pPr>
            <w:r>
              <w:rPr>
                <w:i/>
                <w:iCs/>
                <w:sz w:val="20"/>
                <w:szCs w:val="20"/>
              </w:rPr>
              <w:t xml:space="preserve"> - замеры сопротивления изоляции проводов</w:t>
            </w:r>
          </w:p>
        </w:tc>
        <w:tc>
          <w:tcPr>
            <w:tcW w:w="2560" w:type="dxa"/>
            <w:vMerge/>
            <w:tcBorders>
              <w:top w:val="nil"/>
              <w:left w:val="nil"/>
              <w:bottom w:val="single" w:sz="4" w:space="0" w:color="auto"/>
              <w:right w:val="single" w:sz="4" w:space="0" w:color="000000"/>
            </w:tcBorders>
            <w:vAlign w:val="center"/>
            <w:hideMark/>
          </w:tcPr>
          <w:p w14:paraId="20F12AB9" w14:textId="77777777" w:rsidR="00282B5B" w:rsidRDefault="00282B5B">
            <w:pPr>
              <w:rPr>
                <w:color w:val="000000"/>
                <w:sz w:val="20"/>
                <w:szCs w:val="20"/>
              </w:rPr>
            </w:pPr>
          </w:p>
        </w:tc>
        <w:tc>
          <w:tcPr>
            <w:tcW w:w="1641" w:type="dxa"/>
            <w:vMerge/>
            <w:tcBorders>
              <w:top w:val="single" w:sz="4" w:space="0" w:color="auto"/>
              <w:left w:val="single" w:sz="4" w:space="0" w:color="auto"/>
              <w:bottom w:val="single" w:sz="4" w:space="0" w:color="000000"/>
              <w:right w:val="single" w:sz="4" w:space="0" w:color="auto"/>
            </w:tcBorders>
            <w:vAlign w:val="center"/>
            <w:hideMark/>
          </w:tcPr>
          <w:p w14:paraId="5F00CA2E" w14:textId="77777777" w:rsidR="00282B5B" w:rsidRDefault="00282B5B">
            <w:pPr>
              <w:rPr>
                <w:sz w:val="20"/>
                <w:szCs w:val="20"/>
              </w:rPr>
            </w:pPr>
          </w:p>
        </w:tc>
      </w:tr>
      <w:tr w:rsidR="00282B5B" w14:paraId="287CC006" w14:textId="77777777" w:rsidTr="00DA5C7C">
        <w:trPr>
          <w:trHeight w:val="975"/>
        </w:trPr>
        <w:tc>
          <w:tcPr>
            <w:tcW w:w="1340" w:type="dxa"/>
            <w:tcBorders>
              <w:top w:val="nil"/>
              <w:left w:val="single" w:sz="4" w:space="0" w:color="auto"/>
              <w:bottom w:val="nil"/>
              <w:right w:val="single" w:sz="4" w:space="0" w:color="000000"/>
            </w:tcBorders>
            <w:shd w:val="clear" w:color="auto" w:fill="auto"/>
            <w:vAlign w:val="center"/>
            <w:hideMark/>
          </w:tcPr>
          <w:p w14:paraId="44D7B526" w14:textId="77777777" w:rsidR="00282B5B" w:rsidRDefault="00282B5B">
            <w:pPr>
              <w:jc w:val="right"/>
              <w:rPr>
                <w:sz w:val="20"/>
                <w:szCs w:val="20"/>
              </w:rPr>
            </w:pPr>
            <w:r>
              <w:rPr>
                <w:sz w:val="20"/>
                <w:szCs w:val="20"/>
              </w:rPr>
              <w:t xml:space="preserve"> - </w:t>
            </w:r>
          </w:p>
        </w:tc>
        <w:tc>
          <w:tcPr>
            <w:tcW w:w="4660" w:type="dxa"/>
            <w:tcBorders>
              <w:top w:val="nil"/>
              <w:left w:val="nil"/>
              <w:bottom w:val="nil"/>
              <w:right w:val="single" w:sz="4" w:space="0" w:color="auto"/>
            </w:tcBorders>
            <w:shd w:val="clear" w:color="auto" w:fill="auto"/>
            <w:vAlign w:val="center"/>
            <w:hideMark/>
          </w:tcPr>
          <w:p w14:paraId="224D576F" w14:textId="77777777" w:rsidR="00282B5B" w:rsidRDefault="00282B5B">
            <w:pPr>
              <w:rPr>
                <w:sz w:val="20"/>
                <w:szCs w:val="20"/>
              </w:rPr>
            </w:pPr>
            <w:r>
              <w:rPr>
                <w:sz w:val="20"/>
                <w:szCs w:val="20"/>
              </w:rPr>
              <w:t>Проведение технических осмотров и устранение в ходе осмотров незначительных неисправностей внутридомовой системы электроснабжения:</w:t>
            </w:r>
          </w:p>
        </w:tc>
        <w:tc>
          <w:tcPr>
            <w:tcW w:w="2560" w:type="dxa"/>
            <w:tcBorders>
              <w:top w:val="nil"/>
              <w:left w:val="nil"/>
              <w:bottom w:val="nil"/>
              <w:right w:val="single" w:sz="4" w:space="0" w:color="000000"/>
            </w:tcBorders>
            <w:shd w:val="clear" w:color="auto" w:fill="auto"/>
            <w:vAlign w:val="center"/>
            <w:hideMark/>
          </w:tcPr>
          <w:p w14:paraId="0C2014FE" w14:textId="77777777" w:rsidR="00282B5B" w:rsidRDefault="00282B5B">
            <w:pPr>
              <w:jc w:val="center"/>
              <w:rPr>
                <w:sz w:val="20"/>
                <w:szCs w:val="20"/>
              </w:rPr>
            </w:pPr>
            <w:r>
              <w:rPr>
                <w:sz w:val="20"/>
                <w:szCs w:val="20"/>
              </w:rPr>
              <w:t> </w:t>
            </w:r>
          </w:p>
        </w:tc>
        <w:tc>
          <w:tcPr>
            <w:tcW w:w="1641" w:type="dxa"/>
            <w:tcBorders>
              <w:top w:val="nil"/>
              <w:left w:val="nil"/>
              <w:bottom w:val="nil"/>
              <w:right w:val="single" w:sz="4" w:space="0" w:color="auto"/>
            </w:tcBorders>
            <w:shd w:val="clear" w:color="auto" w:fill="auto"/>
            <w:noWrap/>
            <w:vAlign w:val="center"/>
            <w:hideMark/>
          </w:tcPr>
          <w:p w14:paraId="45D21BAE" w14:textId="77777777" w:rsidR="00282B5B" w:rsidRDefault="00282B5B">
            <w:pPr>
              <w:jc w:val="center"/>
              <w:rPr>
                <w:i/>
                <w:iCs/>
                <w:sz w:val="20"/>
                <w:szCs w:val="20"/>
              </w:rPr>
            </w:pPr>
            <w:r>
              <w:rPr>
                <w:i/>
                <w:iCs/>
                <w:sz w:val="20"/>
                <w:szCs w:val="20"/>
              </w:rPr>
              <w:t> </w:t>
            </w:r>
          </w:p>
        </w:tc>
      </w:tr>
      <w:tr w:rsidR="00282B5B" w14:paraId="0DF17316" w14:textId="77777777" w:rsidTr="00DA5C7C">
        <w:trPr>
          <w:trHeight w:val="1080"/>
        </w:trPr>
        <w:tc>
          <w:tcPr>
            <w:tcW w:w="1340" w:type="dxa"/>
            <w:tcBorders>
              <w:top w:val="nil"/>
              <w:left w:val="single" w:sz="4" w:space="0" w:color="auto"/>
              <w:bottom w:val="nil"/>
              <w:right w:val="single" w:sz="4" w:space="0" w:color="auto"/>
            </w:tcBorders>
            <w:shd w:val="clear" w:color="auto" w:fill="auto"/>
            <w:noWrap/>
            <w:vAlign w:val="center"/>
            <w:hideMark/>
          </w:tcPr>
          <w:p w14:paraId="54DF698A" w14:textId="77777777" w:rsidR="00282B5B" w:rsidRDefault="00282B5B">
            <w:pPr>
              <w:jc w:val="right"/>
              <w:rPr>
                <w:sz w:val="20"/>
                <w:szCs w:val="20"/>
              </w:rPr>
            </w:pPr>
            <w:r>
              <w:rPr>
                <w:sz w:val="20"/>
                <w:szCs w:val="20"/>
              </w:rPr>
              <w:t> </w:t>
            </w:r>
          </w:p>
        </w:tc>
        <w:tc>
          <w:tcPr>
            <w:tcW w:w="4660" w:type="dxa"/>
            <w:tcBorders>
              <w:top w:val="nil"/>
              <w:left w:val="nil"/>
              <w:bottom w:val="nil"/>
              <w:right w:val="single" w:sz="4" w:space="0" w:color="auto"/>
            </w:tcBorders>
            <w:shd w:val="clear" w:color="auto" w:fill="auto"/>
            <w:vAlign w:val="center"/>
            <w:hideMark/>
          </w:tcPr>
          <w:p w14:paraId="19E0B84A" w14:textId="77777777" w:rsidR="00282B5B" w:rsidRDefault="00282B5B">
            <w:pPr>
              <w:rPr>
                <w:i/>
                <w:iCs/>
                <w:sz w:val="18"/>
                <w:szCs w:val="18"/>
              </w:rPr>
            </w:pPr>
            <w:r>
              <w:rPr>
                <w:i/>
                <w:iCs/>
                <w:sz w:val="18"/>
                <w:szCs w:val="18"/>
              </w:rPr>
              <w:t>Проверка состояния линий электрический сетей и арматуры, групповых распределительных и предохранительных щитов и переходных коробок, силовых установок</w:t>
            </w:r>
          </w:p>
        </w:tc>
        <w:tc>
          <w:tcPr>
            <w:tcW w:w="2560" w:type="dxa"/>
            <w:tcBorders>
              <w:top w:val="nil"/>
              <w:left w:val="nil"/>
              <w:bottom w:val="nil"/>
              <w:right w:val="single" w:sz="4" w:space="0" w:color="000000"/>
            </w:tcBorders>
            <w:shd w:val="clear" w:color="auto" w:fill="auto"/>
            <w:vAlign w:val="center"/>
            <w:hideMark/>
          </w:tcPr>
          <w:p w14:paraId="5D0AAA99" w14:textId="77777777" w:rsidR="00282B5B" w:rsidRDefault="00282B5B">
            <w:pPr>
              <w:jc w:val="center"/>
              <w:rPr>
                <w:sz w:val="20"/>
                <w:szCs w:val="20"/>
              </w:rPr>
            </w:pPr>
            <w:r>
              <w:rPr>
                <w:sz w:val="20"/>
                <w:szCs w:val="20"/>
              </w:rPr>
              <w:t>общие осмотры 2 раза в год; частичные осмотры 2 раза в год</w:t>
            </w:r>
          </w:p>
        </w:tc>
        <w:tc>
          <w:tcPr>
            <w:tcW w:w="1641" w:type="dxa"/>
            <w:vMerge w:val="restart"/>
            <w:tcBorders>
              <w:top w:val="nil"/>
              <w:left w:val="single" w:sz="4" w:space="0" w:color="auto"/>
              <w:bottom w:val="nil"/>
              <w:right w:val="single" w:sz="4" w:space="0" w:color="auto"/>
            </w:tcBorders>
            <w:shd w:val="clear" w:color="auto" w:fill="auto"/>
            <w:noWrap/>
            <w:vAlign w:val="center"/>
            <w:hideMark/>
          </w:tcPr>
          <w:p w14:paraId="7D3FA6DD" w14:textId="77777777" w:rsidR="00282B5B" w:rsidRDefault="00282B5B">
            <w:pPr>
              <w:jc w:val="right"/>
              <w:rPr>
                <w:sz w:val="20"/>
                <w:szCs w:val="20"/>
              </w:rPr>
            </w:pPr>
            <w:r>
              <w:rPr>
                <w:sz w:val="20"/>
                <w:szCs w:val="20"/>
              </w:rPr>
              <w:t>1,76</w:t>
            </w:r>
          </w:p>
        </w:tc>
      </w:tr>
      <w:tr w:rsidR="00282B5B" w14:paraId="78B98028" w14:textId="77777777" w:rsidTr="00DA5C7C">
        <w:trPr>
          <w:trHeight w:val="735"/>
        </w:trPr>
        <w:tc>
          <w:tcPr>
            <w:tcW w:w="1340" w:type="dxa"/>
            <w:tcBorders>
              <w:top w:val="nil"/>
              <w:left w:val="single" w:sz="4" w:space="0" w:color="auto"/>
              <w:bottom w:val="nil"/>
              <w:right w:val="single" w:sz="4" w:space="0" w:color="auto"/>
            </w:tcBorders>
            <w:shd w:val="clear" w:color="auto" w:fill="auto"/>
            <w:noWrap/>
            <w:vAlign w:val="center"/>
            <w:hideMark/>
          </w:tcPr>
          <w:p w14:paraId="02D8BDC8" w14:textId="77777777" w:rsidR="00282B5B" w:rsidRDefault="00282B5B">
            <w:pPr>
              <w:jc w:val="right"/>
              <w:rPr>
                <w:sz w:val="20"/>
                <w:szCs w:val="20"/>
              </w:rPr>
            </w:pPr>
            <w:r>
              <w:rPr>
                <w:sz w:val="20"/>
                <w:szCs w:val="20"/>
              </w:rPr>
              <w:t> </w:t>
            </w:r>
          </w:p>
        </w:tc>
        <w:tc>
          <w:tcPr>
            <w:tcW w:w="4660" w:type="dxa"/>
            <w:tcBorders>
              <w:top w:val="nil"/>
              <w:left w:val="nil"/>
              <w:bottom w:val="nil"/>
              <w:right w:val="single" w:sz="4" w:space="0" w:color="auto"/>
            </w:tcBorders>
            <w:shd w:val="clear" w:color="auto" w:fill="auto"/>
            <w:vAlign w:val="center"/>
            <w:hideMark/>
          </w:tcPr>
          <w:p w14:paraId="4FF54A44" w14:textId="77777777" w:rsidR="00282B5B" w:rsidRDefault="00282B5B">
            <w:pPr>
              <w:rPr>
                <w:i/>
                <w:iCs/>
                <w:sz w:val="18"/>
                <w:szCs w:val="18"/>
              </w:rPr>
            </w:pPr>
            <w:r>
              <w:rPr>
                <w:i/>
                <w:iCs/>
                <w:sz w:val="18"/>
                <w:szCs w:val="18"/>
              </w:rPr>
              <w:t>Устранение незначительных неисправностей электротехнических устройств:</w:t>
            </w:r>
          </w:p>
        </w:tc>
        <w:tc>
          <w:tcPr>
            <w:tcW w:w="2560" w:type="dxa"/>
            <w:vMerge w:val="restart"/>
            <w:tcBorders>
              <w:top w:val="nil"/>
              <w:left w:val="single" w:sz="4" w:space="0" w:color="auto"/>
              <w:bottom w:val="nil"/>
              <w:right w:val="single" w:sz="4" w:space="0" w:color="000000"/>
            </w:tcBorders>
            <w:shd w:val="clear" w:color="auto" w:fill="auto"/>
            <w:vAlign w:val="center"/>
            <w:hideMark/>
          </w:tcPr>
          <w:p w14:paraId="102EFDC8" w14:textId="77777777" w:rsidR="00282B5B" w:rsidRDefault="00282B5B">
            <w:pPr>
              <w:jc w:val="center"/>
              <w:rPr>
                <w:sz w:val="20"/>
                <w:szCs w:val="20"/>
              </w:rPr>
            </w:pPr>
            <w:r>
              <w:rPr>
                <w:sz w:val="20"/>
                <w:szCs w:val="20"/>
              </w:rPr>
              <w:t>по мере необходимости в ходе и по результатам проведения осмотров</w:t>
            </w:r>
          </w:p>
        </w:tc>
        <w:tc>
          <w:tcPr>
            <w:tcW w:w="1641" w:type="dxa"/>
            <w:vMerge/>
            <w:tcBorders>
              <w:top w:val="nil"/>
              <w:left w:val="single" w:sz="4" w:space="0" w:color="auto"/>
              <w:bottom w:val="nil"/>
              <w:right w:val="single" w:sz="4" w:space="0" w:color="auto"/>
            </w:tcBorders>
            <w:vAlign w:val="center"/>
            <w:hideMark/>
          </w:tcPr>
          <w:p w14:paraId="75CA9B6C" w14:textId="77777777" w:rsidR="00282B5B" w:rsidRDefault="00282B5B">
            <w:pPr>
              <w:rPr>
                <w:sz w:val="20"/>
                <w:szCs w:val="20"/>
              </w:rPr>
            </w:pPr>
          </w:p>
        </w:tc>
      </w:tr>
      <w:tr w:rsidR="00282B5B" w14:paraId="3A178E3E" w14:textId="77777777" w:rsidTr="00DA5C7C">
        <w:trPr>
          <w:trHeight w:val="300"/>
        </w:trPr>
        <w:tc>
          <w:tcPr>
            <w:tcW w:w="1340" w:type="dxa"/>
            <w:tcBorders>
              <w:top w:val="nil"/>
              <w:left w:val="single" w:sz="4" w:space="0" w:color="auto"/>
              <w:bottom w:val="nil"/>
              <w:right w:val="single" w:sz="4" w:space="0" w:color="auto"/>
            </w:tcBorders>
            <w:shd w:val="clear" w:color="auto" w:fill="auto"/>
            <w:noWrap/>
            <w:vAlign w:val="center"/>
            <w:hideMark/>
          </w:tcPr>
          <w:p w14:paraId="7F767D88" w14:textId="77777777" w:rsidR="00282B5B" w:rsidRDefault="00282B5B">
            <w:pPr>
              <w:jc w:val="right"/>
              <w:rPr>
                <w:sz w:val="20"/>
                <w:szCs w:val="20"/>
              </w:rPr>
            </w:pPr>
            <w:r>
              <w:rPr>
                <w:sz w:val="20"/>
                <w:szCs w:val="20"/>
              </w:rPr>
              <w:t> </w:t>
            </w:r>
          </w:p>
        </w:tc>
        <w:tc>
          <w:tcPr>
            <w:tcW w:w="4660" w:type="dxa"/>
            <w:tcBorders>
              <w:top w:val="nil"/>
              <w:left w:val="nil"/>
              <w:bottom w:val="nil"/>
              <w:right w:val="single" w:sz="4" w:space="0" w:color="auto"/>
            </w:tcBorders>
            <w:shd w:val="clear" w:color="auto" w:fill="auto"/>
            <w:vAlign w:val="center"/>
            <w:hideMark/>
          </w:tcPr>
          <w:p w14:paraId="7FBAC61C" w14:textId="77777777" w:rsidR="00282B5B" w:rsidRDefault="00282B5B">
            <w:pPr>
              <w:rPr>
                <w:i/>
                <w:iCs/>
                <w:sz w:val="18"/>
                <w:szCs w:val="18"/>
              </w:rPr>
            </w:pPr>
            <w:r>
              <w:rPr>
                <w:i/>
                <w:iCs/>
                <w:sz w:val="18"/>
                <w:szCs w:val="18"/>
              </w:rPr>
              <w:t xml:space="preserve"> - мелкий ремонт электропроводки</w:t>
            </w:r>
          </w:p>
        </w:tc>
        <w:tc>
          <w:tcPr>
            <w:tcW w:w="2560" w:type="dxa"/>
            <w:vMerge/>
            <w:tcBorders>
              <w:top w:val="nil"/>
              <w:left w:val="nil"/>
              <w:bottom w:val="nil"/>
              <w:right w:val="single" w:sz="4" w:space="0" w:color="auto"/>
            </w:tcBorders>
            <w:vAlign w:val="center"/>
            <w:hideMark/>
          </w:tcPr>
          <w:p w14:paraId="3B4F1C2E" w14:textId="77777777" w:rsidR="00282B5B" w:rsidRDefault="00282B5B">
            <w:pPr>
              <w:rPr>
                <w:sz w:val="20"/>
                <w:szCs w:val="20"/>
              </w:rPr>
            </w:pPr>
          </w:p>
        </w:tc>
        <w:tc>
          <w:tcPr>
            <w:tcW w:w="1641" w:type="dxa"/>
            <w:vMerge/>
            <w:tcBorders>
              <w:top w:val="nil"/>
              <w:left w:val="single" w:sz="4" w:space="0" w:color="auto"/>
              <w:bottom w:val="nil"/>
              <w:right w:val="single" w:sz="4" w:space="0" w:color="auto"/>
            </w:tcBorders>
            <w:vAlign w:val="center"/>
            <w:hideMark/>
          </w:tcPr>
          <w:p w14:paraId="64F8DBDD" w14:textId="77777777" w:rsidR="00282B5B" w:rsidRDefault="00282B5B">
            <w:pPr>
              <w:rPr>
                <w:sz w:val="20"/>
                <w:szCs w:val="20"/>
              </w:rPr>
            </w:pPr>
          </w:p>
        </w:tc>
      </w:tr>
      <w:tr w:rsidR="00282B5B" w14:paraId="421261E4" w14:textId="77777777" w:rsidTr="00DA5C7C">
        <w:trPr>
          <w:trHeight w:val="300"/>
        </w:trPr>
        <w:tc>
          <w:tcPr>
            <w:tcW w:w="1340" w:type="dxa"/>
            <w:tcBorders>
              <w:top w:val="nil"/>
              <w:left w:val="single" w:sz="4" w:space="0" w:color="auto"/>
              <w:bottom w:val="nil"/>
              <w:right w:val="single" w:sz="4" w:space="0" w:color="auto"/>
            </w:tcBorders>
            <w:shd w:val="clear" w:color="auto" w:fill="auto"/>
            <w:noWrap/>
            <w:vAlign w:val="center"/>
            <w:hideMark/>
          </w:tcPr>
          <w:p w14:paraId="34B8BC03" w14:textId="77777777" w:rsidR="00282B5B" w:rsidRDefault="00282B5B">
            <w:pPr>
              <w:jc w:val="right"/>
              <w:rPr>
                <w:sz w:val="20"/>
                <w:szCs w:val="20"/>
              </w:rPr>
            </w:pPr>
            <w:r>
              <w:rPr>
                <w:sz w:val="20"/>
                <w:szCs w:val="20"/>
              </w:rPr>
              <w:t> </w:t>
            </w:r>
          </w:p>
        </w:tc>
        <w:tc>
          <w:tcPr>
            <w:tcW w:w="4660" w:type="dxa"/>
            <w:tcBorders>
              <w:top w:val="nil"/>
              <w:left w:val="nil"/>
              <w:bottom w:val="nil"/>
              <w:right w:val="single" w:sz="4" w:space="0" w:color="auto"/>
            </w:tcBorders>
            <w:shd w:val="clear" w:color="auto" w:fill="auto"/>
            <w:vAlign w:val="center"/>
            <w:hideMark/>
          </w:tcPr>
          <w:p w14:paraId="2E11909D" w14:textId="77777777" w:rsidR="00282B5B" w:rsidRDefault="00282B5B">
            <w:pPr>
              <w:rPr>
                <w:i/>
                <w:iCs/>
                <w:sz w:val="18"/>
                <w:szCs w:val="18"/>
              </w:rPr>
            </w:pPr>
            <w:r>
              <w:rPr>
                <w:i/>
                <w:iCs/>
                <w:sz w:val="18"/>
                <w:szCs w:val="18"/>
              </w:rPr>
              <w:t xml:space="preserve"> - смена светильников, выключателей, патронов</w:t>
            </w:r>
          </w:p>
        </w:tc>
        <w:tc>
          <w:tcPr>
            <w:tcW w:w="2560" w:type="dxa"/>
            <w:vMerge/>
            <w:tcBorders>
              <w:top w:val="nil"/>
              <w:left w:val="nil"/>
              <w:bottom w:val="nil"/>
              <w:right w:val="single" w:sz="4" w:space="0" w:color="auto"/>
            </w:tcBorders>
            <w:vAlign w:val="center"/>
            <w:hideMark/>
          </w:tcPr>
          <w:p w14:paraId="72E5A27C" w14:textId="77777777" w:rsidR="00282B5B" w:rsidRDefault="00282B5B">
            <w:pPr>
              <w:rPr>
                <w:sz w:val="20"/>
                <w:szCs w:val="20"/>
              </w:rPr>
            </w:pPr>
          </w:p>
        </w:tc>
        <w:tc>
          <w:tcPr>
            <w:tcW w:w="1641" w:type="dxa"/>
            <w:vMerge/>
            <w:tcBorders>
              <w:top w:val="nil"/>
              <w:left w:val="single" w:sz="4" w:space="0" w:color="auto"/>
              <w:bottom w:val="nil"/>
              <w:right w:val="single" w:sz="4" w:space="0" w:color="auto"/>
            </w:tcBorders>
            <w:vAlign w:val="center"/>
            <w:hideMark/>
          </w:tcPr>
          <w:p w14:paraId="6E976BE0" w14:textId="77777777" w:rsidR="00282B5B" w:rsidRDefault="00282B5B">
            <w:pPr>
              <w:rPr>
                <w:sz w:val="20"/>
                <w:szCs w:val="20"/>
              </w:rPr>
            </w:pPr>
          </w:p>
        </w:tc>
      </w:tr>
      <w:tr w:rsidR="00282B5B" w14:paraId="44087BBA" w14:textId="77777777" w:rsidTr="00DA5C7C">
        <w:trPr>
          <w:trHeight w:val="300"/>
        </w:trPr>
        <w:tc>
          <w:tcPr>
            <w:tcW w:w="1340" w:type="dxa"/>
            <w:tcBorders>
              <w:top w:val="nil"/>
              <w:left w:val="single" w:sz="4" w:space="0" w:color="auto"/>
              <w:bottom w:val="nil"/>
              <w:right w:val="single" w:sz="4" w:space="0" w:color="auto"/>
            </w:tcBorders>
            <w:shd w:val="clear" w:color="auto" w:fill="auto"/>
            <w:noWrap/>
            <w:vAlign w:val="center"/>
            <w:hideMark/>
          </w:tcPr>
          <w:p w14:paraId="564248DC" w14:textId="77777777" w:rsidR="00282B5B" w:rsidRDefault="00282B5B">
            <w:pPr>
              <w:jc w:val="right"/>
              <w:rPr>
                <w:sz w:val="20"/>
                <w:szCs w:val="20"/>
              </w:rPr>
            </w:pPr>
            <w:r>
              <w:rPr>
                <w:sz w:val="20"/>
                <w:szCs w:val="20"/>
              </w:rPr>
              <w:t> </w:t>
            </w:r>
          </w:p>
        </w:tc>
        <w:tc>
          <w:tcPr>
            <w:tcW w:w="4660" w:type="dxa"/>
            <w:tcBorders>
              <w:top w:val="nil"/>
              <w:left w:val="nil"/>
              <w:bottom w:val="nil"/>
              <w:right w:val="single" w:sz="4" w:space="0" w:color="auto"/>
            </w:tcBorders>
            <w:shd w:val="clear" w:color="auto" w:fill="auto"/>
            <w:vAlign w:val="center"/>
            <w:hideMark/>
          </w:tcPr>
          <w:p w14:paraId="47F20261" w14:textId="77777777" w:rsidR="00282B5B" w:rsidRDefault="00282B5B">
            <w:pPr>
              <w:rPr>
                <w:i/>
                <w:iCs/>
                <w:sz w:val="18"/>
                <w:szCs w:val="18"/>
              </w:rPr>
            </w:pPr>
            <w:r>
              <w:rPr>
                <w:i/>
                <w:iCs/>
                <w:sz w:val="18"/>
                <w:szCs w:val="18"/>
              </w:rPr>
              <w:t xml:space="preserve"> - ремонт групповых щитков на лестничной клетке </w:t>
            </w:r>
          </w:p>
        </w:tc>
        <w:tc>
          <w:tcPr>
            <w:tcW w:w="2560" w:type="dxa"/>
            <w:vMerge/>
            <w:tcBorders>
              <w:top w:val="nil"/>
              <w:left w:val="nil"/>
              <w:bottom w:val="nil"/>
              <w:right w:val="single" w:sz="4" w:space="0" w:color="auto"/>
            </w:tcBorders>
            <w:vAlign w:val="center"/>
            <w:hideMark/>
          </w:tcPr>
          <w:p w14:paraId="2A5210A4" w14:textId="77777777" w:rsidR="00282B5B" w:rsidRDefault="00282B5B">
            <w:pPr>
              <w:rPr>
                <w:sz w:val="20"/>
                <w:szCs w:val="20"/>
              </w:rPr>
            </w:pPr>
          </w:p>
        </w:tc>
        <w:tc>
          <w:tcPr>
            <w:tcW w:w="1641" w:type="dxa"/>
            <w:vMerge/>
            <w:tcBorders>
              <w:top w:val="nil"/>
              <w:left w:val="single" w:sz="4" w:space="0" w:color="auto"/>
              <w:bottom w:val="nil"/>
              <w:right w:val="single" w:sz="4" w:space="0" w:color="auto"/>
            </w:tcBorders>
            <w:vAlign w:val="center"/>
            <w:hideMark/>
          </w:tcPr>
          <w:p w14:paraId="29552F68" w14:textId="77777777" w:rsidR="00282B5B" w:rsidRDefault="00282B5B">
            <w:pPr>
              <w:rPr>
                <w:sz w:val="20"/>
                <w:szCs w:val="20"/>
              </w:rPr>
            </w:pPr>
          </w:p>
        </w:tc>
      </w:tr>
      <w:tr w:rsidR="00282B5B" w14:paraId="3B7B9AD0" w14:textId="77777777" w:rsidTr="00DA5C7C">
        <w:trPr>
          <w:trHeight w:val="300"/>
        </w:trPr>
        <w:tc>
          <w:tcPr>
            <w:tcW w:w="1340" w:type="dxa"/>
            <w:tcBorders>
              <w:top w:val="nil"/>
              <w:left w:val="single" w:sz="4" w:space="0" w:color="auto"/>
              <w:bottom w:val="nil"/>
              <w:right w:val="single" w:sz="4" w:space="0" w:color="auto"/>
            </w:tcBorders>
            <w:shd w:val="clear" w:color="auto" w:fill="auto"/>
            <w:noWrap/>
            <w:vAlign w:val="center"/>
            <w:hideMark/>
          </w:tcPr>
          <w:p w14:paraId="147F6B56" w14:textId="77777777" w:rsidR="00282B5B" w:rsidRDefault="00282B5B">
            <w:pPr>
              <w:jc w:val="right"/>
              <w:rPr>
                <w:sz w:val="20"/>
                <w:szCs w:val="20"/>
              </w:rPr>
            </w:pPr>
            <w:r>
              <w:rPr>
                <w:sz w:val="20"/>
                <w:szCs w:val="20"/>
              </w:rPr>
              <w:t> </w:t>
            </w:r>
          </w:p>
        </w:tc>
        <w:tc>
          <w:tcPr>
            <w:tcW w:w="4660" w:type="dxa"/>
            <w:tcBorders>
              <w:top w:val="nil"/>
              <w:left w:val="nil"/>
              <w:bottom w:val="nil"/>
              <w:right w:val="single" w:sz="4" w:space="0" w:color="auto"/>
            </w:tcBorders>
            <w:shd w:val="clear" w:color="auto" w:fill="auto"/>
            <w:vAlign w:val="center"/>
            <w:hideMark/>
          </w:tcPr>
          <w:p w14:paraId="774570C5" w14:textId="77777777" w:rsidR="00282B5B" w:rsidRDefault="00282B5B">
            <w:pPr>
              <w:rPr>
                <w:i/>
                <w:iCs/>
                <w:sz w:val="18"/>
                <w:szCs w:val="18"/>
              </w:rPr>
            </w:pPr>
            <w:r>
              <w:rPr>
                <w:i/>
                <w:iCs/>
                <w:sz w:val="18"/>
                <w:szCs w:val="18"/>
              </w:rPr>
              <w:t xml:space="preserve"> - ремонт силового предохранительного шкафа</w:t>
            </w:r>
          </w:p>
        </w:tc>
        <w:tc>
          <w:tcPr>
            <w:tcW w:w="2560" w:type="dxa"/>
            <w:vMerge/>
            <w:tcBorders>
              <w:top w:val="nil"/>
              <w:left w:val="nil"/>
              <w:bottom w:val="nil"/>
              <w:right w:val="single" w:sz="4" w:space="0" w:color="auto"/>
            </w:tcBorders>
            <w:vAlign w:val="center"/>
            <w:hideMark/>
          </w:tcPr>
          <w:p w14:paraId="3E042E0D" w14:textId="77777777" w:rsidR="00282B5B" w:rsidRDefault="00282B5B">
            <w:pPr>
              <w:rPr>
                <w:sz w:val="20"/>
                <w:szCs w:val="20"/>
              </w:rPr>
            </w:pPr>
          </w:p>
        </w:tc>
        <w:tc>
          <w:tcPr>
            <w:tcW w:w="1641" w:type="dxa"/>
            <w:vMerge/>
            <w:tcBorders>
              <w:top w:val="nil"/>
              <w:left w:val="single" w:sz="4" w:space="0" w:color="auto"/>
              <w:bottom w:val="nil"/>
              <w:right w:val="single" w:sz="4" w:space="0" w:color="auto"/>
            </w:tcBorders>
            <w:vAlign w:val="center"/>
            <w:hideMark/>
          </w:tcPr>
          <w:p w14:paraId="4167858F" w14:textId="77777777" w:rsidR="00282B5B" w:rsidRDefault="00282B5B">
            <w:pPr>
              <w:rPr>
                <w:sz w:val="20"/>
                <w:szCs w:val="20"/>
              </w:rPr>
            </w:pPr>
          </w:p>
        </w:tc>
      </w:tr>
      <w:tr w:rsidR="00282B5B" w14:paraId="7911CE7C" w14:textId="77777777" w:rsidTr="00DA5C7C">
        <w:trPr>
          <w:trHeight w:val="480"/>
        </w:trPr>
        <w:tc>
          <w:tcPr>
            <w:tcW w:w="1340" w:type="dxa"/>
            <w:tcBorders>
              <w:top w:val="nil"/>
              <w:left w:val="single" w:sz="4" w:space="0" w:color="auto"/>
              <w:bottom w:val="nil"/>
              <w:right w:val="single" w:sz="4" w:space="0" w:color="auto"/>
            </w:tcBorders>
            <w:shd w:val="clear" w:color="auto" w:fill="auto"/>
            <w:noWrap/>
            <w:vAlign w:val="center"/>
            <w:hideMark/>
          </w:tcPr>
          <w:p w14:paraId="0FEEEB91" w14:textId="77777777" w:rsidR="00282B5B" w:rsidRDefault="00282B5B">
            <w:pPr>
              <w:jc w:val="right"/>
              <w:rPr>
                <w:sz w:val="20"/>
                <w:szCs w:val="20"/>
              </w:rPr>
            </w:pPr>
            <w:r>
              <w:rPr>
                <w:sz w:val="20"/>
                <w:szCs w:val="20"/>
              </w:rPr>
              <w:t> </w:t>
            </w:r>
          </w:p>
        </w:tc>
        <w:tc>
          <w:tcPr>
            <w:tcW w:w="4660" w:type="dxa"/>
            <w:tcBorders>
              <w:top w:val="nil"/>
              <w:left w:val="nil"/>
              <w:bottom w:val="nil"/>
              <w:right w:val="single" w:sz="4" w:space="0" w:color="auto"/>
            </w:tcBorders>
            <w:shd w:val="clear" w:color="auto" w:fill="auto"/>
            <w:vAlign w:val="center"/>
            <w:hideMark/>
          </w:tcPr>
          <w:p w14:paraId="5BCFD086" w14:textId="77777777" w:rsidR="00282B5B" w:rsidRDefault="00282B5B">
            <w:pPr>
              <w:rPr>
                <w:i/>
                <w:iCs/>
                <w:sz w:val="18"/>
                <w:szCs w:val="18"/>
              </w:rPr>
            </w:pPr>
            <w:r>
              <w:rPr>
                <w:i/>
                <w:iCs/>
                <w:sz w:val="18"/>
                <w:szCs w:val="18"/>
              </w:rPr>
              <w:t xml:space="preserve"> - закрытие на замки групповых щитков и распределительных шкафов и др.</w:t>
            </w:r>
          </w:p>
        </w:tc>
        <w:tc>
          <w:tcPr>
            <w:tcW w:w="2560" w:type="dxa"/>
            <w:vMerge/>
            <w:tcBorders>
              <w:top w:val="nil"/>
              <w:left w:val="nil"/>
              <w:bottom w:val="nil"/>
              <w:right w:val="single" w:sz="4" w:space="0" w:color="auto"/>
            </w:tcBorders>
            <w:vAlign w:val="center"/>
            <w:hideMark/>
          </w:tcPr>
          <w:p w14:paraId="4E7F7D05" w14:textId="77777777" w:rsidR="00282B5B" w:rsidRDefault="00282B5B">
            <w:pPr>
              <w:rPr>
                <w:sz w:val="20"/>
                <w:szCs w:val="20"/>
              </w:rPr>
            </w:pPr>
          </w:p>
        </w:tc>
        <w:tc>
          <w:tcPr>
            <w:tcW w:w="1641" w:type="dxa"/>
            <w:vMerge/>
            <w:tcBorders>
              <w:top w:val="nil"/>
              <w:left w:val="single" w:sz="4" w:space="0" w:color="auto"/>
              <w:bottom w:val="nil"/>
              <w:right w:val="single" w:sz="4" w:space="0" w:color="auto"/>
            </w:tcBorders>
            <w:vAlign w:val="center"/>
            <w:hideMark/>
          </w:tcPr>
          <w:p w14:paraId="0BEC0894" w14:textId="77777777" w:rsidR="00282B5B" w:rsidRDefault="00282B5B">
            <w:pPr>
              <w:rPr>
                <w:sz w:val="20"/>
                <w:szCs w:val="20"/>
              </w:rPr>
            </w:pPr>
          </w:p>
        </w:tc>
      </w:tr>
      <w:tr w:rsidR="00282B5B" w14:paraId="54B716DA" w14:textId="77777777" w:rsidTr="00DA5C7C">
        <w:trPr>
          <w:trHeight w:val="480"/>
        </w:trPr>
        <w:tc>
          <w:tcPr>
            <w:tcW w:w="1340" w:type="dxa"/>
            <w:tcBorders>
              <w:top w:val="nil"/>
              <w:left w:val="single" w:sz="4" w:space="0" w:color="auto"/>
              <w:bottom w:val="nil"/>
              <w:right w:val="single" w:sz="4" w:space="0" w:color="auto"/>
            </w:tcBorders>
            <w:shd w:val="clear" w:color="auto" w:fill="auto"/>
            <w:noWrap/>
            <w:vAlign w:val="center"/>
            <w:hideMark/>
          </w:tcPr>
          <w:p w14:paraId="3B2B5825" w14:textId="77777777" w:rsidR="00282B5B" w:rsidRDefault="00282B5B">
            <w:pPr>
              <w:jc w:val="right"/>
              <w:rPr>
                <w:sz w:val="20"/>
                <w:szCs w:val="20"/>
              </w:rPr>
            </w:pPr>
            <w:r>
              <w:rPr>
                <w:sz w:val="20"/>
                <w:szCs w:val="20"/>
              </w:rPr>
              <w:t> </w:t>
            </w:r>
          </w:p>
        </w:tc>
        <w:tc>
          <w:tcPr>
            <w:tcW w:w="4660" w:type="dxa"/>
            <w:tcBorders>
              <w:top w:val="nil"/>
              <w:left w:val="nil"/>
              <w:bottom w:val="nil"/>
              <w:right w:val="single" w:sz="4" w:space="0" w:color="auto"/>
            </w:tcBorders>
            <w:shd w:val="clear" w:color="auto" w:fill="auto"/>
            <w:vAlign w:val="center"/>
            <w:hideMark/>
          </w:tcPr>
          <w:p w14:paraId="08E148E7" w14:textId="77777777" w:rsidR="00282B5B" w:rsidRDefault="00282B5B">
            <w:pPr>
              <w:rPr>
                <w:i/>
                <w:iCs/>
                <w:sz w:val="18"/>
                <w:szCs w:val="18"/>
              </w:rPr>
            </w:pPr>
            <w:r>
              <w:rPr>
                <w:i/>
                <w:iCs/>
                <w:sz w:val="18"/>
                <w:szCs w:val="18"/>
              </w:rPr>
              <w:t xml:space="preserve">Смена ламп накаливания на лестничных площадках, над входом в подъезд </w:t>
            </w:r>
          </w:p>
        </w:tc>
        <w:tc>
          <w:tcPr>
            <w:tcW w:w="2560" w:type="dxa"/>
            <w:tcBorders>
              <w:top w:val="nil"/>
              <w:left w:val="nil"/>
              <w:bottom w:val="nil"/>
              <w:right w:val="single" w:sz="4" w:space="0" w:color="000000"/>
            </w:tcBorders>
            <w:shd w:val="clear" w:color="auto" w:fill="auto"/>
            <w:vAlign w:val="center"/>
            <w:hideMark/>
          </w:tcPr>
          <w:p w14:paraId="45B68801" w14:textId="77777777" w:rsidR="00282B5B" w:rsidRDefault="00282B5B">
            <w:pPr>
              <w:jc w:val="center"/>
              <w:rPr>
                <w:sz w:val="20"/>
                <w:szCs w:val="20"/>
              </w:rPr>
            </w:pPr>
            <w:r>
              <w:rPr>
                <w:sz w:val="20"/>
                <w:szCs w:val="20"/>
              </w:rPr>
              <w:t>1 раз в квартал</w:t>
            </w:r>
          </w:p>
        </w:tc>
        <w:tc>
          <w:tcPr>
            <w:tcW w:w="1641" w:type="dxa"/>
            <w:vMerge/>
            <w:tcBorders>
              <w:top w:val="nil"/>
              <w:left w:val="single" w:sz="4" w:space="0" w:color="auto"/>
              <w:bottom w:val="nil"/>
              <w:right w:val="single" w:sz="4" w:space="0" w:color="auto"/>
            </w:tcBorders>
            <w:vAlign w:val="center"/>
            <w:hideMark/>
          </w:tcPr>
          <w:p w14:paraId="068C7026" w14:textId="77777777" w:rsidR="00282B5B" w:rsidRDefault="00282B5B">
            <w:pPr>
              <w:rPr>
                <w:sz w:val="20"/>
                <w:szCs w:val="20"/>
              </w:rPr>
            </w:pPr>
          </w:p>
        </w:tc>
      </w:tr>
      <w:tr w:rsidR="00282B5B" w14:paraId="6DCF05B2" w14:textId="77777777" w:rsidTr="00DA5C7C">
        <w:trPr>
          <w:trHeight w:val="765"/>
        </w:trPr>
        <w:tc>
          <w:tcPr>
            <w:tcW w:w="1340" w:type="dxa"/>
            <w:tcBorders>
              <w:top w:val="nil"/>
              <w:left w:val="single" w:sz="4" w:space="0" w:color="auto"/>
              <w:bottom w:val="nil"/>
              <w:right w:val="single" w:sz="4" w:space="0" w:color="auto"/>
            </w:tcBorders>
            <w:shd w:val="clear" w:color="auto" w:fill="auto"/>
            <w:noWrap/>
            <w:vAlign w:val="center"/>
            <w:hideMark/>
          </w:tcPr>
          <w:p w14:paraId="0EF49A1E" w14:textId="77777777" w:rsidR="00282B5B" w:rsidRDefault="00282B5B">
            <w:pPr>
              <w:jc w:val="right"/>
              <w:rPr>
                <w:sz w:val="20"/>
                <w:szCs w:val="20"/>
              </w:rPr>
            </w:pPr>
            <w:r>
              <w:rPr>
                <w:sz w:val="20"/>
                <w:szCs w:val="20"/>
              </w:rPr>
              <w:t> </w:t>
            </w:r>
          </w:p>
        </w:tc>
        <w:tc>
          <w:tcPr>
            <w:tcW w:w="4660" w:type="dxa"/>
            <w:tcBorders>
              <w:top w:val="nil"/>
              <w:left w:val="nil"/>
              <w:bottom w:val="nil"/>
              <w:right w:val="nil"/>
            </w:tcBorders>
            <w:shd w:val="clear" w:color="auto" w:fill="auto"/>
            <w:vAlign w:val="center"/>
            <w:hideMark/>
          </w:tcPr>
          <w:p w14:paraId="58C91A1C" w14:textId="77777777" w:rsidR="00282B5B" w:rsidRDefault="00282B5B">
            <w:pPr>
              <w:rPr>
                <w:i/>
                <w:iCs/>
                <w:sz w:val="18"/>
                <w:szCs w:val="18"/>
              </w:rPr>
            </w:pPr>
            <w:r>
              <w:rPr>
                <w:i/>
                <w:iCs/>
                <w:sz w:val="18"/>
                <w:szCs w:val="18"/>
              </w:rPr>
              <w:t>Эксплуатация, техническое обслуживание, поверка и ремонт общедомовых (коллективных) приборов учета</w:t>
            </w:r>
          </w:p>
        </w:tc>
        <w:tc>
          <w:tcPr>
            <w:tcW w:w="2560" w:type="dxa"/>
            <w:tcBorders>
              <w:top w:val="nil"/>
              <w:left w:val="single" w:sz="4" w:space="0" w:color="auto"/>
              <w:bottom w:val="single" w:sz="4" w:space="0" w:color="auto"/>
              <w:right w:val="single" w:sz="4" w:space="0" w:color="000000"/>
            </w:tcBorders>
            <w:shd w:val="clear" w:color="auto" w:fill="auto"/>
            <w:vAlign w:val="center"/>
            <w:hideMark/>
          </w:tcPr>
          <w:p w14:paraId="35FB7A44" w14:textId="77777777" w:rsidR="00282B5B" w:rsidRDefault="00282B5B">
            <w:pPr>
              <w:jc w:val="center"/>
              <w:rPr>
                <w:sz w:val="20"/>
                <w:szCs w:val="20"/>
              </w:rPr>
            </w:pPr>
            <w:r>
              <w:rPr>
                <w:sz w:val="20"/>
                <w:szCs w:val="20"/>
              </w:rPr>
              <w:t>снятие показаний ежемесячно, поверка по графику, ремонт по мере необходимости</w:t>
            </w:r>
          </w:p>
        </w:tc>
        <w:tc>
          <w:tcPr>
            <w:tcW w:w="1641" w:type="dxa"/>
            <w:tcBorders>
              <w:top w:val="nil"/>
              <w:left w:val="nil"/>
              <w:bottom w:val="single" w:sz="4" w:space="0" w:color="auto"/>
              <w:right w:val="single" w:sz="4" w:space="0" w:color="auto"/>
            </w:tcBorders>
            <w:shd w:val="clear" w:color="auto" w:fill="auto"/>
            <w:noWrap/>
            <w:vAlign w:val="center"/>
            <w:hideMark/>
          </w:tcPr>
          <w:p w14:paraId="0B8E513B" w14:textId="77777777" w:rsidR="00282B5B" w:rsidRDefault="00282B5B">
            <w:pPr>
              <w:jc w:val="right"/>
              <w:rPr>
                <w:sz w:val="20"/>
                <w:szCs w:val="20"/>
              </w:rPr>
            </w:pPr>
            <w:r>
              <w:rPr>
                <w:sz w:val="20"/>
                <w:szCs w:val="20"/>
              </w:rPr>
              <w:t>0,71</w:t>
            </w:r>
          </w:p>
        </w:tc>
      </w:tr>
      <w:tr w:rsidR="00282B5B" w14:paraId="3D7D4AE7" w14:textId="77777777" w:rsidTr="00DA5C7C">
        <w:trPr>
          <w:trHeight w:val="1305"/>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A5F85" w14:textId="77777777" w:rsidR="00282B5B" w:rsidRDefault="00282B5B">
            <w:pPr>
              <w:jc w:val="right"/>
              <w:rPr>
                <w:sz w:val="20"/>
                <w:szCs w:val="20"/>
              </w:rPr>
            </w:pPr>
            <w:r>
              <w:rPr>
                <w:sz w:val="20"/>
                <w:szCs w:val="20"/>
              </w:rPr>
              <w:t>2.5.</w:t>
            </w:r>
          </w:p>
        </w:tc>
        <w:tc>
          <w:tcPr>
            <w:tcW w:w="4660" w:type="dxa"/>
            <w:tcBorders>
              <w:top w:val="single" w:sz="4" w:space="0" w:color="auto"/>
              <w:left w:val="nil"/>
              <w:bottom w:val="single" w:sz="4" w:space="0" w:color="auto"/>
              <w:right w:val="nil"/>
            </w:tcBorders>
            <w:shd w:val="clear" w:color="auto" w:fill="auto"/>
            <w:vAlign w:val="center"/>
            <w:hideMark/>
          </w:tcPr>
          <w:p w14:paraId="20CF53D9" w14:textId="77777777" w:rsidR="00282B5B" w:rsidRDefault="00282B5B">
            <w:pPr>
              <w:rPr>
                <w:sz w:val="20"/>
                <w:szCs w:val="20"/>
              </w:rPr>
            </w:pPr>
            <w:r>
              <w:rPr>
                <w:sz w:val="20"/>
                <w:szCs w:val="20"/>
              </w:rPr>
              <w:t>Техническое обслуживание внутридомового газового оборудования и аварийно-диспетчерское обеспечение в местах общего пользования</w:t>
            </w:r>
          </w:p>
        </w:tc>
        <w:tc>
          <w:tcPr>
            <w:tcW w:w="25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CD08033" w14:textId="77777777" w:rsidR="00282B5B" w:rsidRDefault="00282B5B">
            <w:pPr>
              <w:jc w:val="center"/>
              <w:rPr>
                <w:sz w:val="20"/>
                <w:szCs w:val="20"/>
              </w:rPr>
            </w:pPr>
            <w:r>
              <w:rPr>
                <w:sz w:val="20"/>
                <w:szCs w:val="20"/>
              </w:rPr>
              <w:t>в течение года в соответствии с набором работ и периодичностью, предусмотренными специализированной организацией</w:t>
            </w:r>
          </w:p>
        </w:tc>
        <w:tc>
          <w:tcPr>
            <w:tcW w:w="1641" w:type="dxa"/>
            <w:tcBorders>
              <w:top w:val="nil"/>
              <w:left w:val="nil"/>
              <w:bottom w:val="single" w:sz="4" w:space="0" w:color="auto"/>
              <w:right w:val="single" w:sz="4" w:space="0" w:color="auto"/>
            </w:tcBorders>
            <w:shd w:val="clear" w:color="auto" w:fill="auto"/>
            <w:noWrap/>
            <w:vAlign w:val="center"/>
            <w:hideMark/>
          </w:tcPr>
          <w:p w14:paraId="75D31298" w14:textId="77777777" w:rsidR="00282B5B" w:rsidRDefault="00282B5B">
            <w:pPr>
              <w:jc w:val="right"/>
              <w:rPr>
                <w:sz w:val="20"/>
                <w:szCs w:val="20"/>
              </w:rPr>
            </w:pPr>
            <w:r>
              <w:rPr>
                <w:sz w:val="20"/>
                <w:szCs w:val="20"/>
              </w:rPr>
              <w:t>0,10</w:t>
            </w:r>
          </w:p>
        </w:tc>
      </w:tr>
      <w:tr w:rsidR="00282B5B" w14:paraId="7E50F111" w14:textId="77777777" w:rsidTr="00DA5C7C">
        <w:trPr>
          <w:trHeight w:val="30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F5929" w14:textId="77777777" w:rsidR="00282B5B" w:rsidRDefault="00282B5B">
            <w:pPr>
              <w:jc w:val="center"/>
              <w:rPr>
                <w:b/>
                <w:bCs/>
                <w:sz w:val="20"/>
                <w:szCs w:val="20"/>
              </w:rPr>
            </w:pPr>
            <w:r>
              <w:rPr>
                <w:b/>
                <w:bCs/>
                <w:sz w:val="20"/>
                <w:szCs w:val="20"/>
              </w:rPr>
              <w:t>III.</w:t>
            </w:r>
          </w:p>
        </w:tc>
        <w:tc>
          <w:tcPr>
            <w:tcW w:w="8861" w:type="dxa"/>
            <w:gridSpan w:val="3"/>
            <w:tcBorders>
              <w:top w:val="single" w:sz="4" w:space="0" w:color="auto"/>
              <w:left w:val="nil"/>
              <w:bottom w:val="single" w:sz="4" w:space="0" w:color="auto"/>
              <w:right w:val="single" w:sz="4" w:space="0" w:color="auto"/>
            </w:tcBorders>
            <w:shd w:val="clear" w:color="auto" w:fill="auto"/>
            <w:vAlign w:val="center"/>
            <w:hideMark/>
          </w:tcPr>
          <w:p w14:paraId="03FC3A30" w14:textId="77777777" w:rsidR="00282B5B" w:rsidRDefault="00282B5B">
            <w:pPr>
              <w:rPr>
                <w:b/>
                <w:bCs/>
                <w:sz w:val="20"/>
                <w:szCs w:val="20"/>
              </w:rPr>
            </w:pPr>
            <w:r>
              <w:rPr>
                <w:b/>
                <w:bCs/>
                <w:sz w:val="20"/>
                <w:szCs w:val="20"/>
              </w:rPr>
              <w:t>Работы  и услуги по содержанию иного общего имущества в многоквартирном доме</w:t>
            </w:r>
          </w:p>
        </w:tc>
      </w:tr>
      <w:tr w:rsidR="00282B5B" w14:paraId="74FD591A" w14:textId="77777777" w:rsidTr="00DA5C7C">
        <w:trPr>
          <w:trHeight w:val="300"/>
        </w:trPr>
        <w:tc>
          <w:tcPr>
            <w:tcW w:w="1340" w:type="dxa"/>
            <w:tcBorders>
              <w:top w:val="nil"/>
              <w:left w:val="single" w:sz="4" w:space="0" w:color="auto"/>
              <w:bottom w:val="nil"/>
              <w:right w:val="single" w:sz="4" w:space="0" w:color="000000"/>
            </w:tcBorders>
            <w:shd w:val="clear" w:color="auto" w:fill="auto"/>
            <w:noWrap/>
            <w:vAlign w:val="center"/>
            <w:hideMark/>
          </w:tcPr>
          <w:p w14:paraId="023D0AC5" w14:textId="77777777" w:rsidR="00282B5B" w:rsidRDefault="00282B5B">
            <w:pPr>
              <w:jc w:val="right"/>
              <w:rPr>
                <w:sz w:val="20"/>
                <w:szCs w:val="20"/>
              </w:rPr>
            </w:pPr>
            <w:r>
              <w:rPr>
                <w:sz w:val="20"/>
                <w:szCs w:val="20"/>
              </w:rPr>
              <w:t>3.1.</w:t>
            </w:r>
          </w:p>
        </w:tc>
        <w:tc>
          <w:tcPr>
            <w:tcW w:w="4660" w:type="dxa"/>
            <w:tcBorders>
              <w:top w:val="nil"/>
              <w:left w:val="nil"/>
              <w:bottom w:val="nil"/>
              <w:right w:val="single" w:sz="4" w:space="0" w:color="000000"/>
            </w:tcBorders>
            <w:shd w:val="clear" w:color="auto" w:fill="auto"/>
            <w:vAlign w:val="center"/>
            <w:hideMark/>
          </w:tcPr>
          <w:p w14:paraId="7AD2E920" w14:textId="77777777" w:rsidR="00282B5B" w:rsidRDefault="00282B5B">
            <w:pPr>
              <w:rPr>
                <w:sz w:val="20"/>
                <w:szCs w:val="20"/>
              </w:rPr>
            </w:pPr>
            <w:r>
              <w:rPr>
                <w:sz w:val="20"/>
                <w:szCs w:val="20"/>
              </w:rPr>
              <w:t>Содержание помещений общего пользования</w:t>
            </w:r>
          </w:p>
        </w:tc>
        <w:tc>
          <w:tcPr>
            <w:tcW w:w="2560" w:type="dxa"/>
            <w:tcBorders>
              <w:top w:val="single" w:sz="4" w:space="0" w:color="auto"/>
              <w:left w:val="nil"/>
              <w:bottom w:val="single" w:sz="4" w:space="0" w:color="auto"/>
              <w:right w:val="single" w:sz="4" w:space="0" w:color="000000"/>
            </w:tcBorders>
            <w:shd w:val="clear" w:color="auto" w:fill="auto"/>
            <w:noWrap/>
            <w:vAlign w:val="center"/>
            <w:hideMark/>
          </w:tcPr>
          <w:p w14:paraId="08466E5C" w14:textId="77777777" w:rsidR="00282B5B" w:rsidRDefault="00282B5B">
            <w:pPr>
              <w:jc w:val="center"/>
              <w:rPr>
                <w:i/>
                <w:iCs/>
                <w:sz w:val="16"/>
                <w:szCs w:val="16"/>
              </w:rPr>
            </w:pPr>
            <w:r>
              <w:rPr>
                <w:i/>
                <w:iCs/>
                <w:sz w:val="16"/>
                <w:szCs w:val="16"/>
              </w:rPr>
              <w:t> </w:t>
            </w:r>
          </w:p>
        </w:tc>
        <w:tc>
          <w:tcPr>
            <w:tcW w:w="1641" w:type="dxa"/>
            <w:tcBorders>
              <w:top w:val="nil"/>
              <w:left w:val="nil"/>
              <w:bottom w:val="nil"/>
              <w:right w:val="single" w:sz="4" w:space="0" w:color="auto"/>
            </w:tcBorders>
            <w:shd w:val="clear" w:color="auto" w:fill="auto"/>
            <w:noWrap/>
            <w:vAlign w:val="center"/>
            <w:hideMark/>
          </w:tcPr>
          <w:p w14:paraId="11048209" w14:textId="77777777" w:rsidR="00282B5B" w:rsidRDefault="00282B5B">
            <w:pPr>
              <w:jc w:val="center"/>
              <w:rPr>
                <w:i/>
                <w:iCs/>
                <w:sz w:val="20"/>
                <w:szCs w:val="20"/>
              </w:rPr>
            </w:pPr>
            <w:r>
              <w:rPr>
                <w:i/>
                <w:iCs/>
                <w:sz w:val="20"/>
                <w:szCs w:val="20"/>
              </w:rPr>
              <w:t> </w:t>
            </w:r>
          </w:p>
        </w:tc>
      </w:tr>
      <w:tr w:rsidR="00282B5B" w14:paraId="0DC7101D" w14:textId="77777777" w:rsidTr="00DA5C7C">
        <w:trPr>
          <w:trHeight w:val="675"/>
        </w:trPr>
        <w:tc>
          <w:tcPr>
            <w:tcW w:w="1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501F60" w14:textId="77777777" w:rsidR="00282B5B" w:rsidRDefault="00282B5B">
            <w:pPr>
              <w:jc w:val="center"/>
              <w:rPr>
                <w:sz w:val="20"/>
                <w:szCs w:val="20"/>
              </w:rPr>
            </w:pPr>
            <w:r>
              <w:rPr>
                <w:sz w:val="20"/>
                <w:szCs w:val="20"/>
              </w:rPr>
              <w:t> </w:t>
            </w:r>
          </w:p>
        </w:tc>
        <w:tc>
          <w:tcPr>
            <w:tcW w:w="4660" w:type="dxa"/>
            <w:tcBorders>
              <w:top w:val="single" w:sz="4" w:space="0" w:color="auto"/>
              <w:left w:val="nil"/>
              <w:bottom w:val="nil"/>
              <w:right w:val="single" w:sz="4" w:space="0" w:color="auto"/>
            </w:tcBorders>
            <w:shd w:val="clear" w:color="auto" w:fill="auto"/>
            <w:vAlign w:val="center"/>
            <w:hideMark/>
          </w:tcPr>
          <w:p w14:paraId="3AD07320" w14:textId="77777777" w:rsidR="00282B5B" w:rsidRDefault="00282B5B">
            <w:pPr>
              <w:rPr>
                <w:sz w:val="20"/>
                <w:szCs w:val="20"/>
              </w:rPr>
            </w:pPr>
            <w:r>
              <w:rPr>
                <w:sz w:val="20"/>
                <w:szCs w:val="20"/>
              </w:rPr>
              <w:t xml:space="preserve">Влажное подметание лестничных площадок и маршей МКД </w:t>
            </w:r>
          </w:p>
        </w:tc>
        <w:tc>
          <w:tcPr>
            <w:tcW w:w="2560" w:type="dxa"/>
            <w:vMerge w:val="restart"/>
            <w:tcBorders>
              <w:top w:val="single" w:sz="4" w:space="0" w:color="auto"/>
              <w:left w:val="single" w:sz="4" w:space="0" w:color="auto"/>
              <w:bottom w:val="nil"/>
              <w:right w:val="single" w:sz="4" w:space="0" w:color="000000"/>
            </w:tcBorders>
            <w:shd w:val="clear" w:color="auto" w:fill="auto"/>
            <w:vAlign w:val="center"/>
            <w:hideMark/>
          </w:tcPr>
          <w:p w14:paraId="69DD76E0" w14:textId="77777777" w:rsidR="00282B5B" w:rsidRDefault="00282B5B">
            <w:pPr>
              <w:jc w:val="center"/>
              <w:rPr>
                <w:sz w:val="20"/>
                <w:szCs w:val="20"/>
              </w:rPr>
            </w:pPr>
            <w:r>
              <w:rPr>
                <w:sz w:val="20"/>
                <w:szCs w:val="20"/>
              </w:rPr>
              <w:t xml:space="preserve"> 2 раза в неделю</w:t>
            </w:r>
          </w:p>
        </w:tc>
        <w:tc>
          <w:tcPr>
            <w:tcW w:w="1641" w:type="dxa"/>
            <w:tcBorders>
              <w:top w:val="single" w:sz="4" w:space="0" w:color="auto"/>
              <w:left w:val="nil"/>
              <w:bottom w:val="nil"/>
              <w:right w:val="single" w:sz="4" w:space="0" w:color="auto"/>
            </w:tcBorders>
            <w:shd w:val="clear" w:color="auto" w:fill="auto"/>
            <w:noWrap/>
            <w:vAlign w:val="center"/>
            <w:hideMark/>
          </w:tcPr>
          <w:p w14:paraId="702670EC" w14:textId="77777777" w:rsidR="00282B5B" w:rsidRDefault="00282B5B">
            <w:pPr>
              <w:jc w:val="right"/>
              <w:rPr>
                <w:sz w:val="20"/>
                <w:szCs w:val="20"/>
              </w:rPr>
            </w:pPr>
            <w:r>
              <w:rPr>
                <w:sz w:val="20"/>
                <w:szCs w:val="20"/>
              </w:rPr>
              <w:t> </w:t>
            </w:r>
          </w:p>
        </w:tc>
      </w:tr>
      <w:tr w:rsidR="00282B5B" w14:paraId="6995B07A" w14:textId="77777777" w:rsidTr="00DA5C7C">
        <w:trPr>
          <w:trHeight w:val="300"/>
        </w:trPr>
        <w:tc>
          <w:tcPr>
            <w:tcW w:w="1340" w:type="dxa"/>
            <w:vMerge/>
            <w:tcBorders>
              <w:top w:val="single" w:sz="4" w:space="0" w:color="auto"/>
              <w:left w:val="single" w:sz="4" w:space="0" w:color="auto"/>
              <w:bottom w:val="single" w:sz="4" w:space="0" w:color="000000"/>
              <w:right w:val="single" w:sz="4" w:space="0" w:color="auto"/>
            </w:tcBorders>
            <w:vAlign w:val="center"/>
            <w:hideMark/>
          </w:tcPr>
          <w:p w14:paraId="28C1DE1C" w14:textId="77777777" w:rsidR="00282B5B" w:rsidRDefault="00282B5B">
            <w:pPr>
              <w:rPr>
                <w:sz w:val="20"/>
                <w:szCs w:val="20"/>
              </w:rPr>
            </w:pPr>
          </w:p>
        </w:tc>
        <w:tc>
          <w:tcPr>
            <w:tcW w:w="4660" w:type="dxa"/>
            <w:tcBorders>
              <w:top w:val="nil"/>
              <w:left w:val="nil"/>
              <w:bottom w:val="nil"/>
              <w:right w:val="single" w:sz="4" w:space="0" w:color="auto"/>
            </w:tcBorders>
            <w:shd w:val="clear" w:color="auto" w:fill="auto"/>
            <w:vAlign w:val="center"/>
            <w:hideMark/>
          </w:tcPr>
          <w:p w14:paraId="3072AD24" w14:textId="77777777" w:rsidR="00282B5B" w:rsidRDefault="00282B5B">
            <w:pPr>
              <w:jc w:val="center"/>
              <w:rPr>
                <w:i/>
                <w:iCs/>
                <w:sz w:val="16"/>
                <w:szCs w:val="16"/>
              </w:rPr>
            </w:pPr>
            <w:r>
              <w:rPr>
                <w:i/>
                <w:iCs/>
                <w:sz w:val="16"/>
                <w:szCs w:val="16"/>
              </w:rPr>
              <w:t>категорийность по этажности:</w:t>
            </w:r>
          </w:p>
        </w:tc>
        <w:tc>
          <w:tcPr>
            <w:tcW w:w="2560" w:type="dxa"/>
            <w:vMerge/>
            <w:tcBorders>
              <w:top w:val="nil"/>
              <w:left w:val="nil"/>
              <w:bottom w:val="nil"/>
              <w:right w:val="single" w:sz="4" w:space="0" w:color="auto"/>
            </w:tcBorders>
            <w:vAlign w:val="center"/>
            <w:hideMark/>
          </w:tcPr>
          <w:p w14:paraId="3A69172B" w14:textId="77777777" w:rsidR="00282B5B" w:rsidRDefault="00282B5B">
            <w:pPr>
              <w:rPr>
                <w:sz w:val="20"/>
                <w:szCs w:val="20"/>
              </w:rPr>
            </w:pPr>
          </w:p>
        </w:tc>
        <w:tc>
          <w:tcPr>
            <w:tcW w:w="1641" w:type="dxa"/>
            <w:tcBorders>
              <w:top w:val="nil"/>
              <w:left w:val="nil"/>
              <w:bottom w:val="nil"/>
              <w:right w:val="single" w:sz="4" w:space="0" w:color="auto"/>
            </w:tcBorders>
            <w:shd w:val="clear" w:color="auto" w:fill="auto"/>
            <w:noWrap/>
            <w:vAlign w:val="center"/>
            <w:hideMark/>
          </w:tcPr>
          <w:p w14:paraId="6CAAA555" w14:textId="77777777" w:rsidR="00282B5B" w:rsidRDefault="00282B5B">
            <w:pPr>
              <w:jc w:val="right"/>
              <w:rPr>
                <w:sz w:val="20"/>
                <w:szCs w:val="20"/>
              </w:rPr>
            </w:pPr>
            <w:r>
              <w:rPr>
                <w:sz w:val="20"/>
                <w:szCs w:val="20"/>
              </w:rPr>
              <w:t> </w:t>
            </w:r>
          </w:p>
        </w:tc>
      </w:tr>
      <w:tr w:rsidR="00282B5B" w14:paraId="4374BED2" w14:textId="77777777" w:rsidTr="00DA5C7C">
        <w:trPr>
          <w:trHeight w:val="300"/>
        </w:trPr>
        <w:tc>
          <w:tcPr>
            <w:tcW w:w="1340" w:type="dxa"/>
            <w:vMerge/>
            <w:tcBorders>
              <w:top w:val="single" w:sz="4" w:space="0" w:color="auto"/>
              <w:left w:val="single" w:sz="4" w:space="0" w:color="auto"/>
              <w:bottom w:val="single" w:sz="4" w:space="0" w:color="000000"/>
              <w:right w:val="single" w:sz="4" w:space="0" w:color="auto"/>
            </w:tcBorders>
            <w:vAlign w:val="center"/>
            <w:hideMark/>
          </w:tcPr>
          <w:p w14:paraId="2EA0293D" w14:textId="77777777" w:rsidR="00282B5B" w:rsidRDefault="00282B5B">
            <w:pPr>
              <w:rPr>
                <w:sz w:val="20"/>
                <w:szCs w:val="20"/>
              </w:rPr>
            </w:pPr>
          </w:p>
        </w:tc>
        <w:tc>
          <w:tcPr>
            <w:tcW w:w="4660" w:type="dxa"/>
            <w:tcBorders>
              <w:top w:val="nil"/>
              <w:left w:val="nil"/>
              <w:bottom w:val="single" w:sz="4" w:space="0" w:color="auto"/>
              <w:right w:val="single" w:sz="4" w:space="0" w:color="auto"/>
            </w:tcBorders>
            <w:shd w:val="clear" w:color="auto" w:fill="auto"/>
            <w:noWrap/>
            <w:vAlign w:val="center"/>
            <w:hideMark/>
          </w:tcPr>
          <w:p w14:paraId="515AD8BC" w14:textId="77777777" w:rsidR="00282B5B" w:rsidRDefault="00282B5B">
            <w:pPr>
              <w:jc w:val="right"/>
              <w:rPr>
                <w:sz w:val="20"/>
                <w:szCs w:val="20"/>
              </w:rPr>
            </w:pPr>
            <w:r>
              <w:rPr>
                <w:sz w:val="20"/>
                <w:szCs w:val="20"/>
              </w:rPr>
              <w:t>2-х этажные дома</w:t>
            </w:r>
          </w:p>
        </w:tc>
        <w:tc>
          <w:tcPr>
            <w:tcW w:w="2560" w:type="dxa"/>
            <w:vMerge/>
            <w:tcBorders>
              <w:top w:val="nil"/>
              <w:left w:val="nil"/>
              <w:bottom w:val="single" w:sz="4" w:space="0" w:color="auto"/>
              <w:right w:val="single" w:sz="4" w:space="0" w:color="auto"/>
            </w:tcBorders>
            <w:vAlign w:val="center"/>
            <w:hideMark/>
          </w:tcPr>
          <w:p w14:paraId="25397A64" w14:textId="77777777" w:rsidR="00282B5B" w:rsidRDefault="00282B5B">
            <w:pPr>
              <w:rPr>
                <w:sz w:val="20"/>
                <w:szCs w:val="20"/>
              </w:rPr>
            </w:pPr>
          </w:p>
        </w:tc>
        <w:tc>
          <w:tcPr>
            <w:tcW w:w="1641" w:type="dxa"/>
            <w:tcBorders>
              <w:top w:val="nil"/>
              <w:left w:val="nil"/>
              <w:bottom w:val="nil"/>
              <w:right w:val="single" w:sz="4" w:space="0" w:color="auto"/>
            </w:tcBorders>
            <w:shd w:val="clear" w:color="auto" w:fill="auto"/>
            <w:noWrap/>
            <w:vAlign w:val="center"/>
            <w:hideMark/>
          </w:tcPr>
          <w:p w14:paraId="29191CDB" w14:textId="77777777" w:rsidR="00282B5B" w:rsidRDefault="00282B5B">
            <w:pPr>
              <w:jc w:val="right"/>
              <w:rPr>
                <w:sz w:val="20"/>
                <w:szCs w:val="20"/>
              </w:rPr>
            </w:pPr>
            <w:r>
              <w:rPr>
                <w:sz w:val="20"/>
                <w:szCs w:val="20"/>
              </w:rPr>
              <w:t>2,48</w:t>
            </w:r>
          </w:p>
        </w:tc>
      </w:tr>
      <w:tr w:rsidR="00282B5B" w14:paraId="174DD6E3" w14:textId="77777777" w:rsidTr="00DA5C7C">
        <w:trPr>
          <w:trHeight w:val="945"/>
        </w:trPr>
        <w:tc>
          <w:tcPr>
            <w:tcW w:w="1340" w:type="dxa"/>
            <w:tcBorders>
              <w:top w:val="single" w:sz="4" w:space="0" w:color="auto"/>
              <w:left w:val="single" w:sz="4" w:space="0" w:color="auto"/>
              <w:bottom w:val="single" w:sz="4" w:space="0" w:color="000000"/>
              <w:right w:val="nil"/>
            </w:tcBorders>
            <w:shd w:val="clear" w:color="auto" w:fill="auto"/>
            <w:vAlign w:val="center"/>
            <w:hideMark/>
          </w:tcPr>
          <w:p w14:paraId="70C96025" w14:textId="77777777" w:rsidR="00282B5B" w:rsidRDefault="00282B5B">
            <w:pPr>
              <w:jc w:val="center"/>
              <w:rPr>
                <w:sz w:val="20"/>
                <w:szCs w:val="20"/>
              </w:rPr>
            </w:pPr>
            <w:r>
              <w:rPr>
                <w:sz w:val="20"/>
                <w:szCs w:val="20"/>
              </w:rPr>
              <w:t> </w:t>
            </w:r>
          </w:p>
        </w:tc>
        <w:tc>
          <w:tcPr>
            <w:tcW w:w="4660" w:type="dxa"/>
            <w:tcBorders>
              <w:top w:val="single" w:sz="4" w:space="0" w:color="auto"/>
              <w:left w:val="single" w:sz="4" w:space="0" w:color="000000"/>
              <w:bottom w:val="nil"/>
              <w:right w:val="single" w:sz="4" w:space="0" w:color="000000"/>
            </w:tcBorders>
            <w:shd w:val="clear" w:color="auto" w:fill="auto"/>
            <w:vAlign w:val="center"/>
            <w:hideMark/>
          </w:tcPr>
          <w:p w14:paraId="787A4DD2" w14:textId="77777777" w:rsidR="00282B5B" w:rsidRDefault="00282B5B">
            <w:pPr>
              <w:rPr>
                <w:sz w:val="20"/>
                <w:szCs w:val="20"/>
              </w:rPr>
            </w:pPr>
            <w:r>
              <w:rPr>
                <w:sz w:val="20"/>
                <w:szCs w:val="20"/>
              </w:rPr>
              <w:t>Очистка подвального помещения от мусора. Закрытие подвалов на замки или другие запирающие устройства.</w:t>
            </w:r>
          </w:p>
        </w:tc>
        <w:tc>
          <w:tcPr>
            <w:tcW w:w="2560" w:type="dxa"/>
            <w:tcBorders>
              <w:top w:val="single" w:sz="4" w:space="0" w:color="auto"/>
              <w:left w:val="nil"/>
              <w:bottom w:val="single" w:sz="4" w:space="0" w:color="auto"/>
              <w:right w:val="single" w:sz="4" w:space="0" w:color="000000"/>
            </w:tcBorders>
            <w:shd w:val="clear" w:color="auto" w:fill="auto"/>
            <w:vAlign w:val="center"/>
            <w:hideMark/>
          </w:tcPr>
          <w:p w14:paraId="07085E2A" w14:textId="77777777" w:rsidR="00282B5B" w:rsidRDefault="00282B5B">
            <w:pPr>
              <w:jc w:val="center"/>
              <w:rPr>
                <w:sz w:val="20"/>
                <w:szCs w:val="20"/>
              </w:rPr>
            </w:pPr>
            <w:r>
              <w:rPr>
                <w:sz w:val="20"/>
                <w:szCs w:val="20"/>
              </w:rPr>
              <w:t>очистка от мусора 1 раз в год, закрытие на замки по мере необходимости</w:t>
            </w:r>
          </w:p>
        </w:tc>
        <w:tc>
          <w:tcPr>
            <w:tcW w:w="1641" w:type="dxa"/>
            <w:tcBorders>
              <w:top w:val="single" w:sz="4" w:space="0" w:color="auto"/>
              <w:left w:val="nil"/>
              <w:bottom w:val="nil"/>
              <w:right w:val="single" w:sz="4" w:space="0" w:color="auto"/>
            </w:tcBorders>
            <w:shd w:val="clear" w:color="auto" w:fill="auto"/>
            <w:noWrap/>
            <w:vAlign w:val="center"/>
            <w:hideMark/>
          </w:tcPr>
          <w:p w14:paraId="671121E2" w14:textId="77777777" w:rsidR="00282B5B" w:rsidRDefault="00282B5B">
            <w:pPr>
              <w:jc w:val="right"/>
              <w:rPr>
                <w:sz w:val="20"/>
                <w:szCs w:val="20"/>
              </w:rPr>
            </w:pPr>
            <w:r>
              <w:rPr>
                <w:sz w:val="20"/>
                <w:szCs w:val="20"/>
              </w:rPr>
              <w:t>0,15</w:t>
            </w:r>
          </w:p>
        </w:tc>
      </w:tr>
      <w:tr w:rsidR="00282B5B" w14:paraId="4AEFD8BC" w14:textId="77777777" w:rsidTr="00DA5C7C">
        <w:trPr>
          <w:trHeight w:val="615"/>
        </w:trPr>
        <w:tc>
          <w:tcPr>
            <w:tcW w:w="1340" w:type="dxa"/>
            <w:vMerge w:val="restart"/>
            <w:tcBorders>
              <w:top w:val="nil"/>
              <w:left w:val="single" w:sz="4" w:space="0" w:color="auto"/>
              <w:bottom w:val="nil"/>
              <w:right w:val="single" w:sz="4" w:space="0" w:color="auto"/>
            </w:tcBorders>
            <w:shd w:val="clear" w:color="auto" w:fill="auto"/>
            <w:vAlign w:val="center"/>
            <w:hideMark/>
          </w:tcPr>
          <w:p w14:paraId="203978A4" w14:textId="77777777" w:rsidR="00282B5B" w:rsidRDefault="00282B5B">
            <w:pPr>
              <w:jc w:val="center"/>
              <w:rPr>
                <w:sz w:val="20"/>
                <w:szCs w:val="20"/>
              </w:rPr>
            </w:pPr>
            <w:r>
              <w:rPr>
                <w:sz w:val="20"/>
                <w:szCs w:val="20"/>
              </w:rPr>
              <w:t> </w:t>
            </w:r>
          </w:p>
        </w:tc>
        <w:tc>
          <w:tcPr>
            <w:tcW w:w="4660" w:type="dxa"/>
            <w:tcBorders>
              <w:top w:val="single" w:sz="4" w:space="0" w:color="auto"/>
              <w:left w:val="nil"/>
              <w:bottom w:val="nil"/>
              <w:right w:val="single" w:sz="4" w:space="0" w:color="auto"/>
            </w:tcBorders>
            <w:shd w:val="clear" w:color="auto" w:fill="auto"/>
            <w:vAlign w:val="center"/>
            <w:hideMark/>
          </w:tcPr>
          <w:p w14:paraId="57D5EB91" w14:textId="77777777" w:rsidR="00282B5B" w:rsidRDefault="00282B5B">
            <w:pPr>
              <w:rPr>
                <w:sz w:val="20"/>
                <w:szCs w:val="20"/>
              </w:rPr>
            </w:pPr>
            <w:r>
              <w:rPr>
                <w:sz w:val="20"/>
                <w:szCs w:val="20"/>
              </w:rPr>
              <w:t>Очистка кровли от мусора, сбрасывание снега с крыш, сбивание сосулек</w:t>
            </w:r>
          </w:p>
        </w:tc>
        <w:tc>
          <w:tcPr>
            <w:tcW w:w="2560" w:type="dxa"/>
            <w:tcBorders>
              <w:top w:val="single" w:sz="4" w:space="0" w:color="auto"/>
              <w:left w:val="nil"/>
              <w:bottom w:val="nil"/>
              <w:right w:val="single" w:sz="4" w:space="0" w:color="000000"/>
            </w:tcBorders>
            <w:shd w:val="clear" w:color="auto" w:fill="auto"/>
            <w:vAlign w:val="center"/>
            <w:hideMark/>
          </w:tcPr>
          <w:p w14:paraId="44BAF829" w14:textId="77777777" w:rsidR="00282B5B" w:rsidRDefault="00282B5B">
            <w:pPr>
              <w:jc w:val="center"/>
              <w:rPr>
                <w:sz w:val="20"/>
                <w:szCs w:val="20"/>
              </w:rPr>
            </w:pPr>
            <w:r>
              <w:rPr>
                <w:sz w:val="20"/>
                <w:szCs w:val="20"/>
              </w:rPr>
              <w:t> </w:t>
            </w:r>
          </w:p>
        </w:tc>
        <w:tc>
          <w:tcPr>
            <w:tcW w:w="1641" w:type="dxa"/>
            <w:tcBorders>
              <w:top w:val="single" w:sz="4" w:space="0" w:color="auto"/>
              <w:left w:val="single" w:sz="4" w:space="0" w:color="auto"/>
              <w:bottom w:val="nil"/>
              <w:right w:val="single" w:sz="4" w:space="0" w:color="auto"/>
            </w:tcBorders>
            <w:shd w:val="clear" w:color="auto" w:fill="auto"/>
            <w:noWrap/>
            <w:vAlign w:val="center"/>
            <w:hideMark/>
          </w:tcPr>
          <w:p w14:paraId="53CF189B" w14:textId="77777777" w:rsidR="00282B5B" w:rsidRDefault="00282B5B">
            <w:pPr>
              <w:jc w:val="center"/>
              <w:rPr>
                <w:i/>
                <w:iCs/>
                <w:sz w:val="20"/>
                <w:szCs w:val="20"/>
              </w:rPr>
            </w:pPr>
            <w:r>
              <w:rPr>
                <w:i/>
                <w:iCs/>
                <w:sz w:val="20"/>
                <w:szCs w:val="20"/>
              </w:rPr>
              <w:t> </w:t>
            </w:r>
          </w:p>
        </w:tc>
      </w:tr>
      <w:tr w:rsidR="00282B5B" w14:paraId="307E2E5C" w14:textId="77777777" w:rsidTr="00DA5C7C">
        <w:trPr>
          <w:trHeight w:val="300"/>
        </w:trPr>
        <w:tc>
          <w:tcPr>
            <w:tcW w:w="1340" w:type="dxa"/>
            <w:vMerge/>
            <w:tcBorders>
              <w:top w:val="nil"/>
              <w:left w:val="single" w:sz="4" w:space="0" w:color="auto"/>
              <w:bottom w:val="nil"/>
              <w:right w:val="single" w:sz="4" w:space="0" w:color="auto"/>
            </w:tcBorders>
            <w:vAlign w:val="center"/>
            <w:hideMark/>
          </w:tcPr>
          <w:p w14:paraId="6E5A89BF" w14:textId="77777777" w:rsidR="00282B5B" w:rsidRDefault="00282B5B">
            <w:pPr>
              <w:rPr>
                <w:sz w:val="20"/>
                <w:szCs w:val="20"/>
              </w:rPr>
            </w:pPr>
          </w:p>
        </w:tc>
        <w:tc>
          <w:tcPr>
            <w:tcW w:w="4660" w:type="dxa"/>
            <w:tcBorders>
              <w:top w:val="nil"/>
              <w:left w:val="nil"/>
              <w:bottom w:val="nil"/>
              <w:right w:val="single" w:sz="4" w:space="0" w:color="auto"/>
            </w:tcBorders>
            <w:shd w:val="clear" w:color="auto" w:fill="auto"/>
            <w:vAlign w:val="center"/>
            <w:hideMark/>
          </w:tcPr>
          <w:p w14:paraId="22636258" w14:textId="77777777" w:rsidR="00282B5B" w:rsidRDefault="00282B5B">
            <w:pPr>
              <w:rPr>
                <w:sz w:val="20"/>
                <w:szCs w:val="20"/>
              </w:rPr>
            </w:pPr>
            <w:r>
              <w:rPr>
                <w:sz w:val="20"/>
                <w:szCs w:val="20"/>
              </w:rPr>
              <w:t xml:space="preserve"> - очистка от мусора</w:t>
            </w:r>
          </w:p>
        </w:tc>
        <w:tc>
          <w:tcPr>
            <w:tcW w:w="2560" w:type="dxa"/>
            <w:vMerge w:val="restart"/>
            <w:tcBorders>
              <w:top w:val="nil"/>
              <w:left w:val="single" w:sz="4" w:space="0" w:color="auto"/>
              <w:bottom w:val="nil"/>
              <w:right w:val="single" w:sz="4" w:space="0" w:color="000000"/>
            </w:tcBorders>
            <w:shd w:val="clear" w:color="auto" w:fill="auto"/>
            <w:vAlign w:val="center"/>
            <w:hideMark/>
          </w:tcPr>
          <w:p w14:paraId="59C08A7B" w14:textId="77777777" w:rsidR="00282B5B" w:rsidRDefault="00282B5B">
            <w:pPr>
              <w:jc w:val="center"/>
              <w:rPr>
                <w:sz w:val="20"/>
                <w:szCs w:val="20"/>
              </w:rPr>
            </w:pPr>
            <w:r>
              <w:rPr>
                <w:sz w:val="20"/>
                <w:szCs w:val="20"/>
              </w:rPr>
              <w:t>очистка от мусора 2 раза в год</w:t>
            </w:r>
          </w:p>
        </w:tc>
        <w:tc>
          <w:tcPr>
            <w:tcW w:w="1641" w:type="dxa"/>
            <w:tcBorders>
              <w:top w:val="nil"/>
              <w:left w:val="single" w:sz="4" w:space="0" w:color="auto"/>
              <w:bottom w:val="nil"/>
              <w:right w:val="single" w:sz="4" w:space="0" w:color="auto"/>
            </w:tcBorders>
            <w:shd w:val="clear" w:color="auto" w:fill="auto"/>
            <w:noWrap/>
            <w:vAlign w:val="center"/>
            <w:hideMark/>
          </w:tcPr>
          <w:p w14:paraId="4A8D7995" w14:textId="77777777" w:rsidR="00282B5B" w:rsidRDefault="00282B5B">
            <w:pPr>
              <w:jc w:val="right"/>
              <w:rPr>
                <w:sz w:val="20"/>
                <w:szCs w:val="20"/>
              </w:rPr>
            </w:pPr>
            <w:r>
              <w:rPr>
                <w:sz w:val="20"/>
                <w:szCs w:val="20"/>
              </w:rPr>
              <w:t> </w:t>
            </w:r>
          </w:p>
        </w:tc>
      </w:tr>
      <w:tr w:rsidR="00282B5B" w14:paraId="0B617824" w14:textId="77777777" w:rsidTr="00DA5C7C">
        <w:trPr>
          <w:trHeight w:val="300"/>
        </w:trPr>
        <w:tc>
          <w:tcPr>
            <w:tcW w:w="1340" w:type="dxa"/>
            <w:vMerge/>
            <w:tcBorders>
              <w:top w:val="nil"/>
              <w:left w:val="single" w:sz="4" w:space="0" w:color="auto"/>
              <w:bottom w:val="nil"/>
              <w:right w:val="single" w:sz="4" w:space="0" w:color="auto"/>
            </w:tcBorders>
            <w:vAlign w:val="center"/>
            <w:hideMark/>
          </w:tcPr>
          <w:p w14:paraId="73C5421B" w14:textId="77777777" w:rsidR="00282B5B" w:rsidRDefault="00282B5B">
            <w:pPr>
              <w:rPr>
                <w:sz w:val="20"/>
                <w:szCs w:val="20"/>
              </w:rPr>
            </w:pPr>
          </w:p>
        </w:tc>
        <w:tc>
          <w:tcPr>
            <w:tcW w:w="4660" w:type="dxa"/>
            <w:tcBorders>
              <w:top w:val="nil"/>
              <w:left w:val="nil"/>
              <w:bottom w:val="nil"/>
              <w:right w:val="single" w:sz="4" w:space="0" w:color="auto"/>
            </w:tcBorders>
            <w:shd w:val="clear" w:color="auto" w:fill="auto"/>
            <w:vAlign w:val="center"/>
            <w:hideMark/>
          </w:tcPr>
          <w:p w14:paraId="7185F8F8" w14:textId="77777777" w:rsidR="00282B5B" w:rsidRDefault="00282B5B">
            <w:pPr>
              <w:jc w:val="center"/>
              <w:rPr>
                <w:i/>
                <w:iCs/>
                <w:sz w:val="16"/>
                <w:szCs w:val="16"/>
              </w:rPr>
            </w:pPr>
            <w:r>
              <w:rPr>
                <w:i/>
                <w:iCs/>
                <w:sz w:val="16"/>
                <w:szCs w:val="16"/>
              </w:rPr>
              <w:t>категорийность по материалу кровельного покрытия:</w:t>
            </w:r>
          </w:p>
        </w:tc>
        <w:tc>
          <w:tcPr>
            <w:tcW w:w="2560" w:type="dxa"/>
            <w:vMerge/>
            <w:tcBorders>
              <w:top w:val="nil"/>
              <w:left w:val="nil"/>
              <w:bottom w:val="nil"/>
              <w:right w:val="single" w:sz="4" w:space="0" w:color="auto"/>
            </w:tcBorders>
            <w:vAlign w:val="center"/>
            <w:hideMark/>
          </w:tcPr>
          <w:p w14:paraId="3BAD4957" w14:textId="77777777" w:rsidR="00282B5B" w:rsidRDefault="00282B5B">
            <w:pPr>
              <w:rPr>
                <w:sz w:val="20"/>
                <w:szCs w:val="20"/>
              </w:rPr>
            </w:pPr>
          </w:p>
        </w:tc>
        <w:tc>
          <w:tcPr>
            <w:tcW w:w="1641" w:type="dxa"/>
            <w:tcBorders>
              <w:top w:val="nil"/>
              <w:left w:val="single" w:sz="4" w:space="0" w:color="auto"/>
              <w:bottom w:val="nil"/>
              <w:right w:val="single" w:sz="4" w:space="0" w:color="auto"/>
            </w:tcBorders>
            <w:shd w:val="clear" w:color="auto" w:fill="auto"/>
            <w:noWrap/>
            <w:vAlign w:val="center"/>
            <w:hideMark/>
          </w:tcPr>
          <w:p w14:paraId="01E36334" w14:textId="77777777" w:rsidR="00282B5B" w:rsidRDefault="00282B5B">
            <w:pPr>
              <w:jc w:val="right"/>
              <w:rPr>
                <w:sz w:val="20"/>
                <w:szCs w:val="20"/>
              </w:rPr>
            </w:pPr>
            <w:r>
              <w:rPr>
                <w:sz w:val="20"/>
                <w:szCs w:val="20"/>
              </w:rPr>
              <w:t> </w:t>
            </w:r>
          </w:p>
        </w:tc>
      </w:tr>
      <w:tr w:rsidR="00282B5B" w14:paraId="4555C1FD" w14:textId="77777777" w:rsidTr="00DA5C7C">
        <w:trPr>
          <w:trHeight w:val="300"/>
        </w:trPr>
        <w:tc>
          <w:tcPr>
            <w:tcW w:w="1340" w:type="dxa"/>
            <w:vMerge/>
            <w:tcBorders>
              <w:top w:val="nil"/>
              <w:left w:val="single" w:sz="4" w:space="0" w:color="auto"/>
              <w:bottom w:val="nil"/>
              <w:right w:val="single" w:sz="4" w:space="0" w:color="auto"/>
            </w:tcBorders>
            <w:vAlign w:val="center"/>
            <w:hideMark/>
          </w:tcPr>
          <w:p w14:paraId="354AC40A" w14:textId="77777777" w:rsidR="00282B5B" w:rsidRDefault="00282B5B">
            <w:pPr>
              <w:rPr>
                <w:sz w:val="20"/>
                <w:szCs w:val="20"/>
              </w:rPr>
            </w:pPr>
          </w:p>
        </w:tc>
        <w:tc>
          <w:tcPr>
            <w:tcW w:w="4660" w:type="dxa"/>
            <w:tcBorders>
              <w:top w:val="nil"/>
              <w:left w:val="nil"/>
              <w:bottom w:val="nil"/>
              <w:right w:val="single" w:sz="4" w:space="0" w:color="auto"/>
            </w:tcBorders>
            <w:shd w:val="clear" w:color="auto" w:fill="auto"/>
            <w:vAlign w:val="center"/>
            <w:hideMark/>
          </w:tcPr>
          <w:p w14:paraId="104F7EA1" w14:textId="77777777" w:rsidR="00282B5B" w:rsidRDefault="00282B5B">
            <w:pPr>
              <w:jc w:val="right"/>
              <w:rPr>
                <w:sz w:val="20"/>
                <w:szCs w:val="20"/>
              </w:rPr>
            </w:pPr>
            <w:r>
              <w:rPr>
                <w:sz w:val="20"/>
                <w:szCs w:val="20"/>
              </w:rPr>
              <w:t xml:space="preserve"> - кровля шиферная, металлическая</w:t>
            </w:r>
          </w:p>
        </w:tc>
        <w:tc>
          <w:tcPr>
            <w:tcW w:w="2560" w:type="dxa"/>
            <w:vMerge/>
            <w:tcBorders>
              <w:top w:val="nil"/>
              <w:left w:val="nil"/>
              <w:bottom w:val="nil"/>
              <w:right w:val="single" w:sz="4" w:space="0" w:color="auto"/>
            </w:tcBorders>
            <w:vAlign w:val="center"/>
            <w:hideMark/>
          </w:tcPr>
          <w:p w14:paraId="54B9AA43" w14:textId="77777777" w:rsidR="00282B5B" w:rsidRDefault="00282B5B">
            <w:pPr>
              <w:rPr>
                <w:sz w:val="20"/>
                <w:szCs w:val="20"/>
              </w:rPr>
            </w:pPr>
          </w:p>
        </w:tc>
        <w:tc>
          <w:tcPr>
            <w:tcW w:w="1641" w:type="dxa"/>
            <w:tcBorders>
              <w:top w:val="nil"/>
              <w:left w:val="single" w:sz="4" w:space="0" w:color="auto"/>
              <w:bottom w:val="nil"/>
              <w:right w:val="single" w:sz="4" w:space="0" w:color="auto"/>
            </w:tcBorders>
            <w:shd w:val="clear" w:color="auto" w:fill="auto"/>
            <w:noWrap/>
            <w:vAlign w:val="center"/>
            <w:hideMark/>
          </w:tcPr>
          <w:p w14:paraId="71C59E45" w14:textId="77777777" w:rsidR="00282B5B" w:rsidRDefault="00282B5B">
            <w:pPr>
              <w:jc w:val="right"/>
              <w:rPr>
                <w:sz w:val="20"/>
                <w:szCs w:val="20"/>
              </w:rPr>
            </w:pPr>
            <w:r>
              <w:rPr>
                <w:sz w:val="20"/>
                <w:szCs w:val="20"/>
              </w:rPr>
              <w:t>0,06</w:t>
            </w:r>
          </w:p>
        </w:tc>
      </w:tr>
      <w:tr w:rsidR="00282B5B" w14:paraId="0D0CFFBB" w14:textId="77777777" w:rsidTr="00DA5C7C">
        <w:trPr>
          <w:trHeight w:val="300"/>
        </w:trPr>
        <w:tc>
          <w:tcPr>
            <w:tcW w:w="1340" w:type="dxa"/>
            <w:vMerge/>
            <w:tcBorders>
              <w:top w:val="nil"/>
              <w:left w:val="single" w:sz="4" w:space="0" w:color="auto"/>
              <w:bottom w:val="nil"/>
              <w:right w:val="single" w:sz="4" w:space="0" w:color="auto"/>
            </w:tcBorders>
            <w:vAlign w:val="center"/>
            <w:hideMark/>
          </w:tcPr>
          <w:p w14:paraId="05FFE9BF" w14:textId="77777777" w:rsidR="00282B5B" w:rsidRDefault="00282B5B">
            <w:pPr>
              <w:rPr>
                <w:sz w:val="20"/>
                <w:szCs w:val="20"/>
              </w:rPr>
            </w:pPr>
          </w:p>
        </w:tc>
        <w:tc>
          <w:tcPr>
            <w:tcW w:w="4660" w:type="dxa"/>
            <w:tcBorders>
              <w:top w:val="nil"/>
              <w:left w:val="nil"/>
              <w:bottom w:val="nil"/>
              <w:right w:val="single" w:sz="4" w:space="0" w:color="auto"/>
            </w:tcBorders>
            <w:shd w:val="clear" w:color="auto" w:fill="auto"/>
            <w:vAlign w:val="center"/>
            <w:hideMark/>
          </w:tcPr>
          <w:p w14:paraId="45B6E7E7" w14:textId="77777777" w:rsidR="00282B5B" w:rsidRDefault="00282B5B">
            <w:pPr>
              <w:rPr>
                <w:sz w:val="20"/>
                <w:szCs w:val="20"/>
              </w:rPr>
            </w:pPr>
            <w:r>
              <w:rPr>
                <w:sz w:val="20"/>
                <w:szCs w:val="20"/>
              </w:rPr>
              <w:t xml:space="preserve"> - сбрасывание снега с крыш, сбивание сосулек</w:t>
            </w:r>
          </w:p>
        </w:tc>
        <w:tc>
          <w:tcPr>
            <w:tcW w:w="2560" w:type="dxa"/>
            <w:vMerge w:val="restart"/>
            <w:tcBorders>
              <w:top w:val="nil"/>
              <w:left w:val="single" w:sz="4" w:space="0" w:color="auto"/>
              <w:bottom w:val="nil"/>
              <w:right w:val="single" w:sz="4" w:space="0" w:color="000000"/>
            </w:tcBorders>
            <w:shd w:val="clear" w:color="auto" w:fill="auto"/>
            <w:vAlign w:val="center"/>
            <w:hideMark/>
          </w:tcPr>
          <w:p w14:paraId="14EB6682" w14:textId="77777777" w:rsidR="00282B5B" w:rsidRDefault="00282B5B">
            <w:pPr>
              <w:jc w:val="center"/>
              <w:rPr>
                <w:sz w:val="20"/>
                <w:szCs w:val="20"/>
              </w:rPr>
            </w:pPr>
            <w:r>
              <w:rPr>
                <w:sz w:val="20"/>
                <w:szCs w:val="20"/>
              </w:rPr>
              <w:t>очистка от снега, сбивание сосулек по мере необходимости</w:t>
            </w:r>
          </w:p>
        </w:tc>
        <w:tc>
          <w:tcPr>
            <w:tcW w:w="1641" w:type="dxa"/>
            <w:tcBorders>
              <w:top w:val="nil"/>
              <w:left w:val="single" w:sz="4" w:space="0" w:color="auto"/>
              <w:bottom w:val="nil"/>
              <w:right w:val="single" w:sz="4" w:space="0" w:color="auto"/>
            </w:tcBorders>
            <w:shd w:val="clear" w:color="auto" w:fill="auto"/>
            <w:noWrap/>
            <w:vAlign w:val="center"/>
            <w:hideMark/>
          </w:tcPr>
          <w:p w14:paraId="25C837AF" w14:textId="77777777" w:rsidR="00282B5B" w:rsidRDefault="00282B5B">
            <w:pPr>
              <w:jc w:val="right"/>
              <w:rPr>
                <w:sz w:val="20"/>
                <w:szCs w:val="20"/>
              </w:rPr>
            </w:pPr>
            <w:r>
              <w:rPr>
                <w:sz w:val="20"/>
                <w:szCs w:val="20"/>
              </w:rPr>
              <w:t> </w:t>
            </w:r>
          </w:p>
        </w:tc>
      </w:tr>
      <w:tr w:rsidR="00282B5B" w14:paraId="50C8EB79" w14:textId="77777777" w:rsidTr="00DA5C7C">
        <w:trPr>
          <w:trHeight w:val="300"/>
        </w:trPr>
        <w:tc>
          <w:tcPr>
            <w:tcW w:w="1340" w:type="dxa"/>
            <w:tcBorders>
              <w:top w:val="nil"/>
              <w:left w:val="single" w:sz="4" w:space="0" w:color="auto"/>
              <w:bottom w:val="nil"/>
              <w:right w:val="nil"/>
            </w:tcBorders>
            <w:shd w:val="clear" w:color="auto" w:fill="auto"/>
            <w:vAlign w:val="center"/>
            <w:hideMark/>
          </w:tcPr>
          <w:p w14:paraId="46BB6387" w14:textId="77777777" w:rsidR="00282B5B" w:rsidRDefault="00282B5B">
            <w:pPr>
              <w:jc w:val="center"/>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1DE60D88" w14:textId="77777777" w:rsidR="00282B5B" w:rsidRDefault="00282B5B">
            <w:pPr>
              <w:jc w:val="center"/>
              <w:rPr>
                <w:i/>
                <w:iCs/>
                <w:sz w:val="16"/>
                <w:szCs w:val="16"/>
              </w:rPr>
            </w:pPr>
            <w:r>
              <w:rPr>
                <w:i/>
                <w:iCs/>
                <w:sz w:val="16"/>
                <w:szCs w:val="16"/>
              </w:rPr>
              <w:t>категорийность по материалу кровельного покрытия:</w:t>
            </w:r>
          </w:p>
        </w:tc>
        <w:tc>
          <w:tcPr>
            <w:tcW w:w="2560" w:type="dxa"/>
            <w:vMerge/>
            <w:tcBorders>
              <w:top w:val="nil"/>
              <w:left w:val="single" w:sz="4" w:space="0" w:color="auto"/>
              <w:bottom w:val="nil"/>
              <w:right w:val="single" w:sz="4" w:space="0" w:color="auto"/>
            </w:tcBorders>
            <w:vAlign w:val="center"/>
            <w:hideMark/>
          </w:tcPr>
          <w:p w14:paraId="1DA1EBEE" w14:textId="77777777" w:rsidR="00282B5B" w:rsidRDefault="00282B5B">
            <w:pPr>
              <w:rPr>
                <w:sz w:val="20"/>
                <w:szCs w:val="20"/>
              </w:rPr>
            </w:pPr>
          </w:p>
        </w:tc>
        <w:tc>
          <w:tcPr>
            <w:tcW w:w="1641" w:type="dxa"/>
            <w:tcBorders>
              <w:top w:val="nil"/>
              <w:left w:val="single" w:sz="4" w:space="0" w:color="auto"/>
              <w:bottom w:val="nil"/>
              <w:right w:val="single" w:sz="4" w:space="0" w:color="auto"/>
            </w:tcBorders>
            <w:shd w:val="clear" w:color="auto" w:fill="auto"/>
            <w:noWrap/>
            <w:vAlign w:val="center"/>
            <w:hideMark/>
          </w:tcPr>
          <w:p w14:paraId="67E4D4E9" w14:textId="77777777" w:rsidR="00282B5B" w:rsidRDefault="00282B5B">
            <w:pPr>
              <w:jc w:val="right"/>
              <w:rPr>
                <w:sz w:val="20"/>
                <w:szCs w:val="20"/>
              </w:rPr>
            </w:pPr>
            <w:r>
              <w:rPr>
                <w:sz w:val="20"/>
                <w:szCs w:val="20"/>
              </w:rPr>
              <w:t> </w:t>
            </w:r>
          </w:p>
        </w:tc>
      </w:tr>
      <w:tr w:rsidR="00282B5B" w14:paraId="6D4CAD1B" w14:textId="77777777" w:rsidTr="00DA5C7C">
        <w:trPr>
          <w:trHeight w:val="300"/>
        </w:trPr>
        <w:tc>
          <w:tcPr>
            <w:tcW w:w="1340" w:type="dxa"/>
            <w:tcBorders>
              <w:top w:val="nil"/>
              <w:left w:val="single" w:sz="4" w:space="0" w:color="auto"/>
              <w:bottom w:val="nil"/>
              <w:right w:val="nil"/>
            </w:tcBorders>
            <w:shd w:val="clear" w:color="auto" w:fill="auto"/>
            <w:vAlign w:val="center"/>
            <w:hideMark/>
          </w:tcPr>
          <w:p w14:paraId="46FE7253" w14:textId="77777777" w:rsidR="00282B5B" w:rsidRDefault="00282B5B">
            <w:pPr>
              <w:jc w:val="center"/>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2A74AD2D" w14:textId="77777777" w:rsidR="00282B5B" w:rsidRDefault="00282B5B">
            <w:pPr>
              <w:jc w:val="right"/>
              <w:rPr>
                <w:sz w:val="20"/>
                <w:szCs w:val="20"/>
              </w:rPr>
            </w:pPr>
            <w:r>
              <w:rPr>
                <w:sz w:val="20"/>
                <w:szCs w:val="20"/>
              </w:rPr>
              <w:t xml:space="preserve"> - кровля шиферная, металлическая</w:t>
            </w:r>
          </w:p>
        </w:tc>
        <w:tc>
          <w:tcPr>
            <w:tcW w:w="2560" w:type="dxa"/>
            <w:vMerge/>
            <w:tcBorders>
              <w:top w:val="nil"/>
              <w:left w:val="single" w:sz="4" w:space="0" w:color="auto"/>
              <w:bottom w:val="nil"/>
              <w:right w:val="single" w:sz="4" w:space="0" w:color="auto"/>
            </w:tcBorders>
            <w:vAlign w:val="center"/>
            <w:hideMark/>
          </w:tcPr>
          <w:p w14:paraId="592454B6" w14:textId="77777777" w:rsidR="00282B5B" w:rsidRDefault="00282B5B">
            <w:pPr>
              <w:rPr>
                <w:sz w:val="20"/>
                <w:szCs w:val="20"/>
              </w:rPr>
            </w:pPr>
          </w:p>
        </w:tc>
        <w:tc>
          <w:tcPr>
            <w:tcW w:w="1641" w:type="dxa"/>
            <w:tcBorders>
              <w:top w:val="nil"/>
              <w:left w:val="single" w:sz="4" w:space="0" w:color="auto"/>
              <w:bottom w:val="single" w:sz="4" w:space="0" w:color="auto"/>
              <w:right w:val="single" w:sz="4" w:space="0" w:color="auto"/>
            </w:tcBorders>
            <w:shd w:val="clear" w:color="auto" w:fill="auto"/>
            <w:noWrap/>
            <w:vAlign w:val="center"/>
            <w:hideMark/>
          </w:tcPr>
          <w:p w14:paraId="61D2C140" w14:textId="77777777" w:rsidR="00282B5B" w:rsidRDefault="00282B5B">
            <w:pPr>
              <w:jc w:val="right"/>
              <w:rPr>
                <w:sz w:val="20"/>
                <w:szCs w:val="20"/>
              </w:rPr>
            </w:pPr>
            <w:r>
              <w:rPr>
                <w:sz w:val="20"/>
                <w:szCs w:val="20"/>
              </w:rPr>
              <w:t>0,11</w:t>
            </w:r>
          </w:p>
        </w:tc>
      </w:tr>
      <w:tr w:rsidR="00282B5B" w14:paraId="459C574E" w14:textId="77777777" w:rsidTr="00DA5C7C">
        <w:trPr>
          <w:trHeight w:val="480"/>
        </w:trPr>
        <w:tc>
          <w:tcPr>
            <w:tcW w:w="1340" w:type="dxa"/>
            <w:tcBorders>
              <w:top w:val="single" w:sz="4" w:space="0" w:color="auto"/>
              <w:left w:val="single" w:sz="4" w:space="0" w:color="auto"/>
              <w:bottom w:val="nil"/>
              <w:right w:val="single" w:sz="4" w:space="0" w:color="000000"/>
            </w:tcBorders>
            <w:shd w:val="clear" w:color="auto" w:fill="auto"/>
            <w:noWrap/>
            <w:vAlign w:val="center"/>
            <w:hideMark/>
          </w:tcPr>
          <w:p w14:paraId="3199E47D" w14:textId="77777777" w:rsidR="00282B5B" w:rsidRDefault="00282B5B">
            <w:pPr>
              <w:jc w:val="right"/>
              <w:rPr>
                <w:sz w:val="20"/>
                <w:szCs w:val="20"/>
              </w:rPr>
            </w:pPr>
            <w:r>
              <w:rPr>
                <w:sz w:val="20"/>
                <w:szCs w:val="20"/>
              </w:rPr>
              <w:t>3.2.</w:t>
            </w:r>
          </w:p>
        </w:tc>
        <w:tc>
          <w:tcPr>
            <w:tcW w:w="4660" w:type="dxa"/>
            <w:tcBorders>
              <w:top w:val="single" w:sz="4" w:space="0" w:color="auto"/>
              <w:left w:val="nil"/>
              <w:bottom w:val="nil"/>
              <w:right w:val="single" w:sz="4" w:space="0" w:color="000000"/>
            </w:tcBorders>
            <w:shd w:val="clear" w:color="auto" w:fill="auto"/>
            <w:vAlign w:val="center"/>
            <w:hideMark/>
          </w:tcPr>
          <w:p w14:paraId="77DF56AA" w14:textId="77777777" w:rsidR="00282B5B" w:rsidRDefault="00282B5B">
            <w:pPr>
              <w:rPr>
                <w:sz w:val="20"/>
                <w:szCs w:val="20"/>
              </w:rPr>
            </w:pPr>
            <w:r>
              <w:rPr>
                <w:sz w:val="20"/>
                <w:szCs w:val="20"/>
              </w:rPr>
              <w:t>Уборка земельного участка, входящего в состав общего имущества в многоквартирном доме</w:t>
            </w:r>
          </w:p>
        </w:tc>
        <w:tc>
          <w:tcPr>
            <w:tcW w:w="2560" w:type="dxa"/>
            <w:tcBorders>
              <w:top w:val="single" w:sz="4" w:space="0" w:color="auto"/>
              <w:left w:val="nil"/>
              <w:bottom w:val="single" w:sz="4" w:space="0" w:color="auto"/>
              <w:right w:val="single" w:sz="4" w:space="0" w:color="000000"/>
            </w:tcBorders>
            <w:shd w:val="clear" w:color="auto" w:fill="auto"/>
            <w:vAlign w:val="center"/>
            <w:hideMark/>
          </w:tcPr>
          <w:p w14:paraId="4E0CADFE" w14:textId="77777777" w:rsidR="00282B5B" w:rsidRDefault="00282B5B">
            <w:pPr>
              <w:jc w:val="center"/>
              <w:rPr>
                <w:sz w:val="20"/>
                <w:szCs w:val="20"/>
              </w:rPr>
            </w:pPr>
            <w:r>
              <w:rPr>
                <w:sz w:val="20"/>
                <w:szCs w:val="20"/>
              </w:rPr>
              <w:t> </w:t>
            </w:r>
          </w:p>
        </w:tc>
        <w:tc>
          <w:tcPr>
            <w:tcW w:w="1641" w:type="dxa"/>
            <w:tcBorders>
              <w:top w:val="nil"/>
              <w:left w:val="nil"/>
              <w:bottom w:val="nil"/>
              <w:right w:val="single" w:sz="4" w:space="0" w:color="auto"/>
            </w:tcBorders>
            <w:shd w:val="clear" w:color="auto" w:fill="auto"/>
            <w:noWrap/>
            <w:vAlign w:val="center"/>
            <w:hideMark/>
          </w:tcPr>
          <w:p w14:paraId="577BDB63" w14:textId="77777777" w:rsidR="00282B5B" w:rsidRDefault="00282B5B">
            <w:pPr>
              <w:jc w:val="center"/>
              <w:rPr>
                <w:i/>
                <w:iCs/>
                <w:sz w:val="20"/>
                <w:szCs w:val="20"/>
              </w:rPr>
            </w:pPr>
            <w:r>
              <w:rPr>
                <w:i/>
                <w:iCs/>
                <w:sz w:val="20"/>
                <w:szCs w:val="20"/>
              </w:rPr>
              <w:t> </w:t>
            </w:r>
          </w:p>
        </w:tc>
      </w:tr>
      <w:tr w:rsidR="00282B5B" w14:paraId="05C4D820" w14:textId="77777777" w:rsidTr="00DA5C7C">
        <w:trPr>
          <w:trHeight w:val="300"/>
        </w:trPr>
        <w:tc>
          <w:tcPr>
            <w:tcW w:w="1340" w:type="dxa"/>
            <w:tcBorders>
              <w:top w:val="single" w:sz="4" w:space="0" w:color="auto"/>
              <w:left w:val="single" w:sz="4" w:space="0" w:color="auto"/>
              <w:bottom w:val="nil"/>
              <w:right w:val="single" w:sz="4" w:space="0" w:color="auto"/>
            </w:tcBorders>
            <w:shd w:val="clear" w:color="auto" w:fill="auto"/>
            <w:noWrap/>
            <w:vAlign w:val="center"/>
            <w:hideMark/>
          </w:tcPr>
          <w:p w14:paraId="19CE2C39" w14:textId="77777777" w:rsidR="00282B5B" w:rsidRDefault="00282B5B">
            <w:pPr>
              <w:jc w:val="center"/>
              <w:outlineLvl w:val="0"/>
              <w:rPr>
                <w:b/>
                <w:bCs/>
                <w:i/>
                <w:iCs/>
                <w:sz w:val="20"/>
                <w:szCs w:val="20"/>
              </w:rPr>
            </w:pPr>
            <w:r>
              <w:rPr>
                <w:b/>
                <w:bCs/>
                <w:i/>
                <w:iCs/>
                <w:sz w:val="20"/>
                <w:szCs w:val="20"/>
              </w:rPr>
              <w:t> </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158334DE" w14:textId="77777777" w:rsidR="00282B5B" w:rsidRPr="00EE7B68" w:rsidRDefault="00EE7B68" w:rsidP="00EE7B68">
            <w:pPr>
              <w:rPr>
                <w:b/>
                <w:bCs/>
                <w:i/>
                <w:iCs/>
              </w:rPr>
            </w:pPr>
            <w:r w:rsidRPr="00EE7B68">
              <w:rPr>
                <w:b/>
                <w:bCs/>
                <w:i/>
                <w:iCs/>
                <w:sz w:val="20"/>
                <w:szCs w:val="20"/>
              </w:rPr>
              <w:t>В весенне-летний период:</w:t>
            </w:r>
          </w:p>
        </w:tc>
        <w:tc>
          <w:tcPr>
            <w:tcW w:w="2560" w:type="dxa"/>
            <w:tcBorders>
              <w:top w:val="single" w:sz="4" w:space="0" w:color="auto"/>
              <w:left w:val="nil"/>
              <w:bottom w:val="nil"/>
              <w:right w:val="single" w:sz="4" w:space="0" w:color="000000"/>
            </w:tcBorders>
            <w:shd w:val="clear" w:color="auto" w:fill="auto"/>
            <w:noWrap/>
            <w:vAlign w:val="center"/>
            <w:hideMark/>
          </w:tcPr>
          <w:p w14:paraId="658FD7ED" w14:textId="77777777" w:rsidR="00282B5B" w:rsidRDefault="00282B5B">
            <w:pPr>
              <w:jc w:val="center"/>
              <w:outlineLvl w:val="0"/>
              <w:rPr>
                <w:sz w:val="20"/>
                <w:szCs w:val="20"/>
              </w:rPr>
            </w:pPr>
            <w:r>
              <w:rPr>
                <w:sz w:val="20"/>
                <w:szCs w:val="20"/>
              </w:rPr>
              <w:t> </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14:paraId="5A5B908A" w14:textId="77777777" w:rsidR="00282B5B" w:rsidRDefault="00282B5B">
            <w:pPr>
              <w:jc w:val="center"/>
              <w:outlineLvl w:val="0"/>
              <w:rPr>
                <w:i/>
                <w:iCs/>
                <w:sz w:val="20"/>
                <w:szCs w:val="20"/>
              </w:rPr>
            </w:pPr>
            <w:r>
              <w:rPr>
                <w:i/>
                <w:iCs/>
                <w:sz w:val="20"/>
                <w:szCs w:val="20"/>
              </w:rPr>
              <w:t> </w:t>
            </w:r>
          </w:p>
        </w:tc>
      </w:tr>
      <w:tr w:rsidR="00282B5B" w14:paraId="4683B261" w14:textId="77777777" w:rsidTr="00DA5C7C">
        <w:trPr>
          <w:trHeight w:val="300"/>
        </w:trPr>
        <w:tc>
          <w:tcPr>
            <w:tcW w:w="1340" w:type="dxa"/>
            <w:tcBorders>
              <w:top w:val="single" w:sz="4" w:space="0" w:color="auto"/>
              <w:left w:val="single" w:sz="4" w:space="0" w:color="auto"/>
              <w:bottom w:val="nil"/>
              <w:right w:val="single" w:sz="4" w:space="0" w:color="auto"/>
            </w:tcBorders>
            <w:shd w:val="clear" w:color="auto" w:fill="auto"/>
            <w:vAlign w:val="center"/>
            <w:hideMark/>
          </w:tcPr>
          <w:p w14:paraId="6BA3FCDE" w14:textId="77777777" w:rsidR="00282B5B" w:rsidRDefault="00282B5B">
            <w:pPr>
              <w:rPr>
                <w:sz w:val="20"/>
                <w:szCs w:val="20"/>
              </w:rPr>
            </w:pPr>
            <w:r>
              <w:rPr>
                <w:sz w:val="20"/>
                <w:szCs w:val="20"/>
              </w:rPr>
              <w:t> </w:t>
            </w:r>
          </w:p>
        </w:tc>
        <w:tc>
          <w:tcPr>
            <w:tcW w:w="4660" w:type="dxa"/>
            <w:tcBorders>
              <w:top w:val="single" w:sz="4" w:space="0" w:color="auto"/>
              <w:left w:val="nil"/>
              <w:bottom w:val="single" w:sz="4" w:space="0" w:color="auto"/>
              <w:right w:val="nil"/>
            </w:tcBorders>
            <w:shd w:val="clear" w:color="auto" w:fill="auto"/>
            <w:noWrap/>
            <w:vAlign w:val="center"/>
            <w:hideMark/>
          </w:tcPr>
          <w:p w14:paraId="0D28C82A" w14:textId="77777777" w:rsidR="00282B5B" w:rsidRDefault="00282B5B">
            <w:pPr>
              <w:rPr>
                <w:sz w:val="20"/>
                <w:szCs w:val="20"/>
              </w:rPr>
            </w:pPr>
            <w:r>
              <w:rPr>
                <w:sz w:val="20"/>
                <w:szCs w:val="20"/>
              </w:rPr>
              <w:t>Подметание земельного участка:</w:t>
            </w:r>
          </w:p>
        </w:tc>
        <w:tc>
          <w:tcPr>
            <w:tcW w:w="25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0939BF1" w14:textId="77777777" w:rsidR="00282B5B" w:rsidRDefault="00282B5B">
            <w:pPr>
              <w:jc w:val="center"/>
              <w:rPr>
                <w:sz w:val="20"/>
                <w:szCs w:val="20"/>
              </w:rPr>
            </w:pPr>
            <w:r>
              <w:rPr>
                <w:sz w:val="20"/>
                <w:szCs w:val="20"/>
              </w:rPr>
              <w:t> </w:t>
            </w:r>
          </w:p>
        </w:tc>
        <w:tc>
          <w:tcPr>
            <w:tcW w:w="1641" w:type="dxa"/>
            <w:tcBorders>
              <w:top w:val="nil"/>
              <w:left w:val="nil"/>
              <w:bottom w:val="nil"/>
              <w:right w:val="single" w:sz="4" w:space="0" w:color="auto"/>
            </w:tcBorders>
            <w:shd w:val="clear" w:color="auto" w:fill="auto"/>
            <w:noWrap/>
            <w:vAlign w:val="center"/>
            <w:hideMark/>
          </w:tcPr>
          <w:p w14:paraId="69D25E97" w14:textId="77777777" w:rsidR="00282B5B" w:rsidRDefault="00282B5B">
            <w:pPr>
              <w:jc w:val="right"/>
              <w:rPr>
                <w:sz w:val="20"/>
                <w:szCs w:val="20"/>
              </w:rPr>
            </w:pPr>
            <w:r>
              <w:rPr>
                <w:sz w:val="20"/>
                <w:szCs w:val="20"/>
              </w:rPr>
              <w:t> </w:t>
            </w:r>
          </w:p>
        </w:tc>
      </w:tr>
      <w:tr w:rsidR="00282B5B" w14:paraId="787C1FB6" w14:textId="77777777" w:rsidTr="00DA5C7C">
        <w:trPr>
          <w:trHeight w:val="510"/>
        </w:trPr>
        <w:tc>
          <w:tcPr>
            <w:tcW w:w="1340" w:type="dxa"/>
            <w:tcBorders>
              <w:top w:val="nil"/>
              <w:left w:val="single" w:sz="4" w:space="0" w:color="auto"/>
              <w:bottom w:val="nil"/>
              <w:right w:val="single" w:sz="4" w:space="0" w:color="auto"/>
            </w:tcBorders>
            <w:shd w:val="clear" w:color="auto" w:fill="auto"/>
            <w:vAlign w:val="center"/>
            <w:hideMark/>
          </w:tcPr>
          <w:p w14:paraId="455EFFD1" w14:textId="77777777" w:rsidR="00282B5B" w:rsidRDefault="00282B5B">
            <w:pPr>
              <w:rPr>
                <w:sz w:val="20"/>
                <w:szCs w:val="20"/>
              </w:rPr>
            </w:pPr>
            <w:r>
              <w:rPr>
                <w:sz w:val="20"/>
                <w:szCs w:val="20"/>
              </w:rPr>
              <w:t> </w:t>
            </w:r>
          </w:p>
        </w:tc>
        <w:tc>
          <w:tcPr>
            <w:tcW w:w="4660" w:type="dxa"/>
            <w:tcBorders>
              <w:top w:val="single" w:sz="4" w:space="0" w:color="auto"/>
              <w:left w:val="nil"/>
              <w:bottom w:val="single" w:sz="4" w:space="0" w:color="auto"/>
              <w:right w:val="nil"/>
            </w:tcBorders>
            <w:shd w:val="clear" w:color="auto" w:fill="auto"/>
            <w:vAlign w:val="center"/>
            <w:hideMark/>
          </w:tcPr>
          <w:p w14:paraId="6888C0D3" w14:textId="77777777" w:rsidR="00282B5B" w:rsidRDefault="00282B5B">
            <w:pPr>
              <w:rPr>
                <w:sz w:val="20"/>
                <w:szCs w:val="20"/>
              </w:rPr>
            </w:pPr>
            <w:r>
              <w:rPr>
                <w:sz w:val="20"/>
                <w:szCs w:val="20"/>
              </w:rPr>
              <w:t xml:space="preserve"> - с усовершенствованным покрытием (асфальтобетонные, брусчатые)</w:t>
            </w:r>
          </w:p>
        </w:tc>
        <w:tc>
          <w:tcPr>
            <w:tcW w:w="2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5A5EEE" w14:textId="77777777" w:rsidR="00282B5B" w:rsidRDefault="00282B5B">
            <w:pPr>
              <w:jc w:val="center"/>
              <w:rPr>
                <w:sz w:val="20"/>
                <w:szCs w:val="20"/>
              </w:rPr>
            </w:pPr>
            <w:r>
              <w:rPr>
                <w:sz w:val="20"/>
                <w:szCs w:val="20"/>
              </w:rPr>
              <w:t>2 раза в неделю</w:t>
            </w:r>
          </w:p>
        </w:tc>
        <w:tc>
          <w:tcPr>
            <w:tcW w:w="1641" w:type="dxa"/>
            <w:tcBorders>
              <w:top w:val="nil"/>
              <w:left w:val="single" w:sz="4" w:space="0" w:color="auto"/>
              <w:bottom w:val="nil"/>
              <w:right w:val="single" w:sz="4" w:space="0" w:color="auto"/>
            </w:tcBorders>
            <w:shd w:val="clear" w:color="auto" w:fill="auto"/>
            <w:noWrap/>
            <w:vAlign w:val="center"/>
            <w:hideMark/>
          </w:tcPr>
          <w:p w14:paraId="62F8A919" w14:textId="77777777" w:rsidR="00282B5B" w:rsidRDefault="00282B5B">
            <w:pPr>
              <w:jc w:val="right"/>
              <w:rPr>
                <w:sz w:val="20"/>
                <w:szCs w:val="20"/>
              </w:rPr>
            </w:pPr>
            <w:r>
              <w:rPr>
                <w:sz w:val="20"/>
                <w:szCs w:val="20"/>
              </w:rPr>
              <w:t>0,00</w:t>
            </w:r>
          </w:p>
        </w:tc>
      </w:tr>
      <w:tr w:rsidR="00282B5B" w14:paraId="087B8780" w14:textId="77777777" w:rsidTr="00DA5C7C">
        <w:trPr>
          <w:trHeight w:val="510"/>
        </w:trPr>
        <w:tc>
          <w:tcPr>
            <w:tcW w:w="1340" w:type="dxa"/>
            <w:tcBorders>
              <w:top w:val="nil"/>
              <w:left w:val="single" w:sz="4" w:space="0" w:color="auto"/>
              <w:bottom w:val="nil"/>
              <w:right w:val="single" w:sz="4" w:space="0" w:color="auto"/>
            </w:tcBorders>
            <w:shd w:val="clear" w:color="auto" w:fill="auto"/>
            <w:vAlign w:val="center"/>
            <w:hideMark/>
          </w:tcPr>
          <w:p w14:paraId="4CD97E14" w14:textId="77777777" w:rsidR="00282B5B" w:rsidRDefault="00282B5B">
            <w:pPr>
              <w:rPr>
                <w:sz w:val="20"/>
                <w:szCs w:val="20"/>
              </w:rPr>
            </w:pPr>
            <w:r>
              <w:rPr>
                <w:sz w:val="20"/>
                <w:szCs w:val="20"/>
              </w:rPr>
              <w:t> </w:t>
            </w:r>
          </w:p>
        </w:tc>
        <w:tc>
          <w:tcPr>
            <w:tcW w:w="4660" w:type="dxa"/>
            <w:tcBorders>
              <w:top w:val="nil"/>
              <w:left w:val="nil"/>
              <w:bottom w:val="single" w:sz="4" w:space="0" w:color="auto"/>
              <w:right w:val="single" w:sz="4" w:space="0" w:color="auto"/>
            </w:tcBorders>
            <w:shd w:val="clear" w:color="auto" w:fill="auto"/>
            <w:vAlign w:val="center"/>
            <w:hideMark/>
          </w:tcPr>
          <w:p w14:paraId="4EC6B3EF" w14:textId="77777777" w:rsidR="00282B5B" w:rsidRDefault="00282B5B">
            <w:pPr>
              <w:rPr>
                <w:sz w:val="20"/>
                <w:szCs w:val="20"/>
              </w:rPr>
            </w:pPr>
            <w:r>
              <w:rPr>
                <w:sz w:val="20"/>
                <w:szCs w:val="20"/>
              </w:rPr>
              <w:t xml:space="preserve"> - с неусовершенствованным покрытием (щебеночные, булыжные)</w:t>
            </w:r>
          </w:p>
        </w:tc>
        <w:tc>
          <w:tcPr>
            <w:tcW w:w="2560" w:type="dxa"/>
            <w:vMerge/>
            <w:tcBorders>
              <w:top w:val="nil"/>
              <w:left w:val="single" w:sz="4" w:space="0" w:color="auto"/>
              <w:bottom w:val="nil"/>
              <w:right w:val="single" w:sz="4" w:space="0" w:color="auto"/>
            </w:tcBorders>
            <w:vAlign w:val="center"/>
            <w:hideMark/>
          </w:tcPr>
          <w:p w14:paraId="37F1BC87" w14:textId="77777777" w:rsidR="00282B5B" w:rsidRDefault="00282B5B">
            <w:pPr>
              <w:rPr>
                <w:sz w:val="20"/>
                <w:szCs w:val="20"/>
              </w:rPr>
            </w:pPr>
          </w:p>
        </w:tc>
        <w:tc>
          <w:tcPr>
            <w:tcW w:w="1641" w:type="dxa"/>
            <w:tcBorders>
              <w:top w:val="nil"/>
              <w:left w:val="single" w:sz="4" w:space="0" w:color="auto"/>
              <w:bottom w:val="nil"/>
              <w:right w:val="single" w:sz="4" w:space="0" w:color="auto"/>
            </w:tcBorders>
            <w:shd w:val="clear" w:color="auto" w:fill="auto"/>
            <w:noWrap/>
            <w:vAlign w:val="center"/>
            <w:hideMark/>
          </w:tcPr>
          <w:p w14:paraId="4FDA65AD" w14:textId="77777777" w:rsidR="00282B5B" w:rsidRDefault="00282B5B">
            <w:pPr>
              <w:jc w:val="right"/>
              <w:rPr>
                <w:sz w:val="20"/>
                <w:szCs w:val="20"/>
              </w:rPr>
            </w:pPr>
            <w:r>
              <w:rPr>
                <w:sz w:val="20"/>
                <w:szCs w:val="20"/>
              </w:rPr>
              <w:t>0,00</w:t>
            </w:r>
          </w:p>
        </w:tc>
      </w:tr>
      <w:tr w:rsidR="00282B5B" w14:paraId="19782834" w14:textId="77777777" w:rsidTr="00DA5C7C">
        <w:trPr>
          <w:trHeight w:val="300"/>
        </w:trPr>
        <w:tc>
          <w:tcPr>
            <w:tcW w:w="1340" w:type="dxa"/>
            <w:tcBorders>
              <w:top w:val="nil"/>
              <w:left w:val="single" w:sz="4" w:space="0" w:color="auto"/>
              <w:bottom w:val="nil"/>
              <w:right w:val="single" w:sz="4" w:space="0" w:color="auto"/>
            </w:tcBorders>
            <w:shd w:val="clear" w:color="auto" w:fill="auto"/>
            <w:vAlign w:val="center"/>
            <w:hideMark/>
          </w:tcPr>
          <w:p w14:paraId="0609F153" w14:textId="77777777" w:rsidR="00282B5B" w:rsidRDefault="00282B5B">
            <w:pPr>
              <w:rPr>
                <w:sz w:val="20"/>
                <w:szCs w:val="20"/>
              </w:rPr>
            </w:pPr>
            <w:r>
              <w:rPr>
                <w:sz w:val="20"/>
                <w:szCs w:val="20"/>
              </w:rPr>
              <w:t> </w:t>
            </w:r>
          </w:p>
        </w:tc>
        <w:tc>
          <w:tcPr>
            <w:tcW w:w="4660" w:type="dxa"/>
            <w:tcBorders>
              <w:top w:val="nil"/>
              <w:left w:val="nil"/>
              <w:bottom w:val="single" w:sz="4" w:space="0" w:color="auto"/>
              <w:right w:val="single" w:sz="4" w:space="0" w:color="auto"/>
            </w:tcBorders>
            <w:shd w:val="clear" w:color="auto" w:fill="auto"/>
            <w:noWrap/>
            <w:vAlign w:val="center"/>
            <w:hideMark/>
          </w:tcPr>
          <w:p w14:paraId="467BBCFE" w14:textId="77777777" w:rsidR="00282B5B" w:rsidRDefault="00282B5B">
            <w:pPr>
              <w:rPr>
                <w:sz w:val="20"/>
                <w:szCs w:val="20"/>
              </w:rPr>
            </w:pPr>
            <w:r>
              <w:rPr>
                <w:sz w:val="20"/>
                <w:szCs w:val="20"/>
              </w:rPr>
              <w:t xml:space="preserve"> -  территории без покрытий</w:t>
            </w:r>
          </w:p>
        </w:tc>
        <w:tc>
          <w:tcPr>
            <w:tcW w:w="2560" w:type="dxa"/>
            <w:vMerge/>
            <w:tcBorders>
              <w:top w:val="nil"/>
              <w:left w:val="single" w:sz="4" w:space="0" w:color="auto"/>
              <w:bottom w:val="nil"/>
              <w:right w:val="single" w:sz="4" w:space="0" w:color="auto"/>
            </w:tcBorders>
            <w:vAlign w:val="center"/>
            <w:hideMark/>
          </w:tcPr>
          <w:p w14:paraId="140E2CD3" w14:textId="77777777" w:rsidR="00282B5B" w:rsidRDefault="00282B5B">
            <w:pPr>
              <w:rPr>
                <w:sz w:val="20"/>
                <w:szCs w:val="20"/>
              </w:rPr>
            </w:pPr>
          </w:p>
        </w:tc>
        <w:tc>
          <w:tcPr>
            <w:tcW w:w="1641" w:type="dxa"/>
            <w:tcBorders>
              <w:top w:val="nil"/>
              <w:left w:val="single" w:sz="4" w:space="0" w:color="auto"/>
              <w:bottom w:val="single" w:sz="4" w:space="0" w:color="auto"/>
              <w:right w:val="single" w:sz="4" w:space="0" w:color="auto"/>
            </w:tcBorders>
            <w:shd w:val="clear" w:color="auto" w:fill="auto"/>
            <w:noWrap/>
            <w:vAlign w:val="center"/>
            <w:hideMark/>
          </w:tcPr>
          <w:p w14:paraId="7EDA583D" w14:textId="77777777" w:rsidR="00282B5B" w:rsidRDefault="00282B5B">
            <w:pPr>
              <w:jc w:val="right"/>
              <w:rPr>
                <w:sz w:val="20"/>
                <w:szCs w:val="20"/>
              </w:rPr>
            </w:pPr>
            <w:r>
              <w:rPr>
                <w:sz w:val="20"/>
                <w:szCs w:val="20"/>
              </w:rPr>
              <w:t>1,18</w:t>
            </w:r>
          </w:p>
        </w:tc>
      </w:tr>
      <w:tr w:rsidR="00282B5B" w14:paraId="4056A5B0" w14:textId="77777777" w:rsidTr="00DA5C7C">
        <w:trPr>
          <w:trHeight w:val="525"/>
        </w:trPr>
        <w:tc>
          <w:tcPr>
            <w:tcW w:w="1340" w:type="dxa"/>
            <w:tcBorders>
              <w:top w:val="nil"/>
              <w:left w:val="single" w:sz="4" w:space="0" w:color="auto"/>
              <w:bottom w:val="nil"/>
              <w:right w:val="single" w:sz="4" w:space="0" w:color="auto"/>
            </w:tcBorders>
            <w:shd w:val="clear" w:color="auto" w:fill="auto"/>
            <w:vAlign w:val="center"/>
            <w:hideMark/>
          </w:tcPr>
          <w:p w14:paraId="31AB191A" w14:textId="77777777" w:rsidR="00282B5B" w:rsidRDefault="00282B5B">
            <w:pPr>
              <w:rPr>
                <w:sz w:val="20"/>
                <w:szCs w:val="20"/>
              </w:rPr>
            </w:pPr>
            <w:r>
              <w:rPr>
                <w:sz w:val="20"/>
                <w:szCs w:val="20"/>
              </w:rPr>
              <w:t> </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0BEEB57E" w14:textId="77777777" w:rsidR="00282B5B" w:rsidRDefault="00282B5B">
            <w:pPr>
              <w:rPr>
                <w:sz w:val="20"/>
                <w:szCs w:val="20"/>
              </w:rPr>
            </w:pPr>
            <w:r>
              <w:rPr>
                <w:sz w:val="20"/>
                <w:szCs w:val="20"/>
              </w:rPr>
              <w:t>Уборка газонов (зеленая зона, грунт) от случайного мусора</w:t>
            </w:r>
          </w:p>
        </w:tc>
        <w:tc>
          <w:tcPr>
            <w:tcW w:w="2560" w:type="dxa"/>
            <w:vMerge/>
            <w:tcBorders>
              <w:top w:val="single" w:sz="4" w:space="0" w:color="auto"/>
              <w:left w:val="nil"/>
              <w:bottom w:val="single" w:sz="4" w:space="0" w:color="auto"/>
              <w:right w:val="single" w:sz="4" w:space="0" w:color="auto"/>
            </w:tcBorders>
            <w:vAlign w:val="center"/>
            <w:hideMark/>
          </w:tcPr>
          <w:p w14:paraId="5FB55B58" w14:textId="77777777" w:rsidR="00282B5B" w:rsidRDefault="00282B5B">
            <w:pPr>
              <w:rPr>
                <w:sz w:val="20"/>
                <w:szCs w:val="20"/>
              </w:rPr>
            </w:pPr>
          </w:p>
        </w:tc>
        <w:tc>
          <w:tcPr>
            <w:tcW w:w="1641" w:type="dxa"/>
            <w:tcBorders>
              <w:top w:val="nil"/>
              <w:left w:val="nil"/>
              <w:bottom w:val="single" w:sz="4" w:space="0" w:color="auto"/>
              <w:right w:val="single" w:sz="4" w:space="0" w:color="auto"/>
            </w:tcBorders>
            <w:shd w:val="clear" w:color="auto" w:fill="auto"/>
            <w:noWrap/>
            <w:vAlign w:val="center"/>
            <w:hideMark/>
          </w:tcPr>
          <w:p w14:paraId="4B7E1E21" w14:textId="77777777" w:rsidR="00282B5B" w:rsidRDefault="00282B5B">
            <w:pPr>
              <w:jc w:val="right"/>
              <w:rPr>
                <w:sz w:val="20"/>
                <w:szCs w:val="20"/>
              </w:rPr>
            </w:pPr>
            <w:r>
              <w:rPr>
                <w:sz w:val="20"/>
                <w:szCs w:val="20"/>
              </w:rPr>
              <w:t>0,21</w:t>
            </w:r>
          </w:p>
        </w:tc>
      </w:tr>
      <w:tr w:rsidR="00282B5B" w14:paraId="7997EF6C" w14:textId="77777777" w:rsidTr="00DA5C7C">
        <w:trPr>
          <w:trHeight w:val="765"/>
        </w:trPr>
        <w:tc>
          <w:tcPr>
            <w:tcW w:w="1340" w:type="dxa"/>
            <w:vMerge w:val="restart"/>
            <w:tcBorders>
              <w:top w:val="nil"/>
              <w:left w:val="single" w:sz="4" w:space="0" w:color="auto"/>
              <w:bottom w:val="single" w:sz="4" w:space="0" w:color="000000"/>
              <w:right w:val="single" w:sz="4" w:space="0" w:color="auto"/>
            </w:tcBorders>
            <w:shd w:val="clear" w:color="auto" w:fill="auto"/>
            <w:vAlign w:val="center"/>
            <w:hideMark/>
          </w:tcPr>
          <w:p w14:paraId="571F38A3" w14:textId="77777777" w:rsidR="00282B5B" w:rsidRDefault="00282B5B">
            <w:pPr>
              <w:jc w:val="center"/>
              <w:rPr>
                <w:sz w:val="20"/>
                <w:szCs w:val="20"/>
              </w:rPr>
            </w:pPr>
            <w:r>
              <w:rPr>
                <w:sz w:val="20"/>
                <w:szCs w:val="20"/>
              </w:rPr>
              <w:t> </w:t>
            </w:r>
          </w:p>
        </w:tc>
        <w:tc>
          <w:tcPr>
            <w:tcW w:w="4660" w:type="dxa"/>
            <w:vMerge w:val="restart"/>
            <w:tcBorders>
              <w:top w:val="nil"/>
              <w:left w:val="single" w:sz="4" w:space="0" w:color="auto"/>
              <w:bottom w:val="single" w:sz="4" w:space="0" w:color="auto"/>
              <w:right w:val="nil"/>
            </w:tcBorders>
            <w:shd w:val="clear" w:color="auto" w:fill="auto"/>
            <w:vAlign w:val="center"/>
            <w:hideMark/>
          </w:tcPr>
          <w:p w14:paraId="63CCAE0A" w14:textId="77777777" w:rsidR="00282B5B" w:rsidRDefault="00282B5B">
            <w:pPr>
              <w:rPr>
                <w:sz w:val="20"/>
                <w:szCs w:val="20"/>
              </w:rPr>
            </w:pPr>
            <w:r>
              <w:rPr>
                <w:sz w:val="20"/>
                <w:szCs w:val="20"/>
              </w:rPr>
              <w:t>Уборка территории домовладения с усовершенствованными покрытиями</w:t>
            </w:r>
          </w:p>
        </w:tc>
        <w:tc>
          <w:tcPr>
            <w:tcW w:w="2560" w:type="dxa"/>
            <w:tcBorders>
              <w:top w:val="single" w:sz="4" w:space="0" w:color="auto"/>
              <w:left w:val="single" w:sz="4" w:space="0" w:color="auto"/>
              <w:bottom w:val="nil"/>
              <w:right w:val="single" w:sz="4" w:space="0" w:color="000000"/>
            </w:tcBorders>
            <w:shd w:val="clear" w:color="auto" w:fill="auto"/>
            <w:vAlign w:val="center"/>
            <w:hideMark/>
          </w:tcPr>
          <w:p w14:paraId="3E3D93E5" w14:textId="77777777" w:rsidR="00282B5B" w:rsidRDefault="00282B5B">
            <w:pPr>
              <w:jc w:val="center"/>
              <w:rPr>
                <w:sz w:val="20"/>
                <w:szCs w:val="20"/>
              </w:rPr>
            </w:pPr>
            <w:r>
              <w:rPr>
                <w:sz w:val="20"/>
                <w:szCs w:val="20"/>
              </w:rPr>
              <w:t>подметание территории при отсутствии снегопада: 2 раза в неделю</w:t>
            </w:r>
          </w:p>
        </w:tc>
        <w:tc>
          <w:tcPr>
            <w:tcW w:w="164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B5F7EFF" w14:textId="77777777" w:rsidR="00282B5B" w:rsidRDefault="00282B5B">
            <w:pPr>
              <w:jc w:val="right"/>
              <w:rPr>
                <w:sz w:val="20"/>
                <w:szCs w:val="20"/>
              </w:rPr>
            </w:pPr>
            <w:r>
              <w:rPr>
                <w:sz w:val="20"/>
                <w:szCs w:val="20"/>
              </w:rPr>
              <w:t>0,00</w:t>
            </w:r>
          </w:p>
        </w:tc>
      </w:tr>
      <w:tr w:rsidR="00282B5B" w14:paraId="61AC73FF" w14:textId="77777777" w:rsidTr="00DA5C7C">
        <w:trPr>
          <w:trHeight w:val="645"/>
        </w:trPr>
        <w:tc>
          <w:tcPr>
            <w:tcW w:w="1340" w:type="dxa"/>
            <w:vMerge/>
            <w:tcBorders>
              <w:top w:val="nil"/>
              <w:left w:val="single" w:sz="4" w:space="0" w:color="auto"/>
              <w:bottom w:val="single" w:sz="4" w:space="0" w:color="000000"/>
              <w:right w:val="single" w:sz="4" w:space="0" w:color="auto"/>
            </w:tcBorders>
            <w:vAlign w:val="center"/>
            <w:hideMark/>
          </w:tcPr>
          <w:p w14:paraId="54C90CED" w14:textId="77777777" w:rsidR="00282B5B" w:rsidRDefault="00282B5B">
            <w:pPr>
              <w:rPr>
                <w:sz w:val="20"/>
                <w:szCs w:val="20"/>
              </w:rPr>
            </w:pPr>
          </w:p>
        </w:tc>
        <w:tc>
          <w:tcPr>
            <w:tcW w:w="4660" w:type="dxa"/>
            <w:vMerge/>
            <w:tcBorders>
              <w:top w:val="nil"/>
              <w:left w:val="single" w:sz="4" w:space="0" w:color="auto"/>
              <w:bottom w:val="single" w:sz="4" w:space="0" w:color="auto"/>
              <w:right w:val="nil"/>
            </w:tcBorders>
            <w:vAlign w:val="center"/>
            <w:hideMark/>
          </w:tcPr>
          <w:p w14:paraId="4001C254" w14:textId="77777777" w:rsidR="00282B5B" w:rsidRDefault="00282B5B">
            <w:pPr>
              <w:rPr>
                <w:sz w:val="20"/>
                <w:szCs w:val="20"/>
              </w:rPr>
            </w:pPr>
          </w:p>
        </w:tc>
        <w:tc>
          <w:tcPr>
            <w:tcW w:w="2560" w:type="dxa"/>
            <w:tcBorders>
              <w:top w:val="nil"/>
              <w:left w:val="single" w:sz="4" w:space="0" w:color="auto"/>
              <w:bottom w:val="nil"/>
              <w:right w:val="single" w:sz="4" w:space="0" w:color="000000"/>
            </w:tcBorders>
            <w:shd w:val="clear" w:color="auto" w:fill="auto"/>
            <w:vAlign w:val="center"/>
            <w:hideMark/>
          </w:tcPr>
          <w:p w14:paraId="1E88EF61" w14:textId="77777777" w:rsidR="00282B5B" w:rsidRDefault="00282B5B">
            <w:pPr>
              <w:jc w:val="center"/>
              <w:rPr>
                <w:sz w:val="20"/>
                <w:szCs w:val="20"/>
              </w:rPr>
            </w:pPr>
            <w:r>
              <w:rPr>
                <w:sz w:val="20"/>
                <w:szCs w:val="20"/>
              </w:rPr>
              <w:t>очистка территории от уплотненного снега: по мере необходимости</w:t>
            </w:r>
          </w:p>
        </w:tc>
        <w:tc>
          <w:tcPr>
            <w:tcW w:w="1641" w:type="dxa"/>
            <w:vMerge/>
            <w:tcBorders>
              <w:top w:val="nil"/>
              <w:left w:val="single" w:sz="4" w:space="0" w:color="auto"/>
              <w:bottom w:val="single" w:sz="4" w:space="0" w:color="000000"/>
              <w:right w:val="single" w:sz="4" w:space="0" w:color="auto"/>
            </w:tcBorders>
            <w:vAlign w:val="center"/>
            <w:hideMark/>
          </w:tcPr>
          <w:p w14:paraId="06540E12" w14:textId="77777777" w:rsidR="00282B5B" w:rsidRDefault="00282B5B">
            <w:pPr>
              <w:rPr>
                <w:sz w:val="20"/>
                <w:szCs w:val="20"/>
              </w:rPr>
            </w:pPr>
          </w:p>
        </w:tc>
      </w:tr>
      <w:tr w:rsidR="00282B5B" w14:paraId="0117BDB9" w14:textId="77777777" w:rsidTr="00DA5C7C">
        <w:trPr>
          <w:trHeight w:val="765"/>
        </w:trPr>
        <w:tc>
          <w:tcPr>
            <w:tcW w:w="1340" w:type="dxa"/>
            <w:vMerge/>
            <w:tcBorders>
              <w:top w:val="nil"/>
              <w:left w:val="single" w:sz="4" w:space="0" w:color="auto"/>
              <w:bottom w:val="single" w:sz="4" w:space="0" w:color="000000"/>
              <w:right w:val="single" w:sz="4" w:space="0" w:color="auto"/>
            </w:tcBorders>
            <w:vAlign w:val="center"/>
            <w:hideMark/>
          </w:tcPr>
          <w:p w14:paraId="2FEAE4F7" w14:textId="77777777" w:rsidR="00282B5B" w:rsidRDefault="00282B5B">
            <w:pPr>
              <w:rPr>
                <w:sz w:val="20"/>
                <w:szCs w:val="20"/>
              </w:rPr>
            </w:pPr>
          </w:p>
        </w:tc>
        <w:tc>
          <w:tcPr>
            <w:tcW w:w="4660" w:type="dxa"/>
            <w:vMerge/>
            <w:tcBorders>
              <w:top w:val="nil"/>
              <w:left w:val="single" w:sz="4" w:space="0" w:color="auto"/>
              <w:bottom w:val="single" w:sz="4" w:space="0" w:color="auto"/>
              <w:right w:val="nil"/>
            </w:tcBorders>
            <w:vAlign w:val="center"/>
            <w:hideMark/>
          </w:tcPr>
          <w:p w14:paraId="615E9DB6" w14:textId="77777777" w:rsidR="00282B5B" w:rsidRDefault="00282B5B">
            <w:pPr>
              <w:rPr>
                <w:sz w:val="20"/>
                <w:szCs w:val="20"/>
              </w:rPr>
            </w:pPr>
          </w:p>
        </w:tc>
        <w:tc>
          <w:tcPr>
            <w:tcW w:w="2560" w:type="dxa"/>
            <w:tcBorders>
              <w:top w:val="nil"/>
              <w:left w:val="single" w:sz="4" w:space="0" w:color="auto"/>
              <w:bottom w:val="single" w:sz="4" w:space="0" w:color="auto"/>
              <w:right w:val="single" w:sz="4" w:space="0" w:color="000000"/>
            </w:tcBorders>
            <w:shd w:val="clear" w:color="auto" w:fill="auto"/>
            <w:vAlign w:val="center"/>
            <w:hideMark/>
          </w:tcPr>
          <w:p w14:paraId="05D541FC" w14:textId="77777777" w:rsidR="00282B5B" w:rsidRDefault="00282B5B">
            <w:pPr>
              <w:jc w:val="center"/>
              <w:rPr>
                <w:sz w:val="20"/>
                <w:szCs w:val="20"/>
              </w:rPr>
            </w:pPr>
            <w:r>
              <w:rPr>
                <w:sz w:val="20"/>
                <w:szCs w:val="20"/>
              </w:rPr>
              <w:t>сдвижка и подметание снега при снегопаде: по мере необходимости</w:t>
            </w:r>
          </w:p>
        </w:tc>
        <w:tc>
          <w:tcPr>
            <w:tcW w:w="1641" w:type="dxa"/>
            <w:vMerge/>
            <w:tcBorders>
              <w:top w:val="nil"/>
              <w:left w:val="single" w:sz="4" w:space="0" w:color="auto"/>
              <w:bottom w:val="single" w:sz="4" w:space="0" w:color="000000"/>
              <w:right w:val="single" w:sz="4" w:space="0" w:color="auto"/>
            </w:tcBorders>
            <w:vAlign w:val="center"/>
            <w:hideMark/>
          </w:tcPr>
          <w:p w14:paraId="6151257B" w14:textId="77777777" w:rsidR="00282B5B" w:rsidRDefault="00282B5B">
            <w:pPr>
              <w:rPr>
                <w:sz w:val="20"/>
                <w:szCs w:val="20"/>
              </w:rPr>
            </w:pPr>
          </w:p>
        </w:tc>
      </w:tr>
      <w:tr w:rsidR="00282B5B" w14:paraId="613ACF1A" w14:textId="77777777" w:rsidTr="00DA5C7C">
        <w:trPr>
          <w:trHeight w:val="765"/>
        </w:trPr>
        <w:tc>
          <w:tcPr>
            <w:tcW w:w="1340" w:type="dxa"/>
            <w:vMerge w:val="restart"/>
            <w:tcBorders>
              <w:top w:val="nil"/>
              <w:left w:val="single" w:sz="4" w:space="0" w:color="auto"/>
              <w:bottom w:val="single" w:sz="4" w:space="0" w:color="000000"/>
              <w:right w:val="single" w:sz="4" w:space="0" w:color="auto"/>
            </w:tcBorders>
            <w:shd w:val="clear" w:color="auto" w:fill="auto"/>
            <w:vAlign w:val="center"/>
            <w:hideMark/>
          </w:tcPr>
          <w:p w14:paraId="06D6141D" w14:textId="77777777" w:rsidR="00282B5B" w:rsidRDefault="00282B5B">
            <w:pPr>
              <w:jc w:val="center"/>
              <w:rPr>
                <w:sz w:val="20"/>
                <w:szCs w:val="20"/>
              </w:rPr>
            </w:pPr>
            <w:r>
              <w:rPr>
                <w:sz w:val="20"/>
                <w:szCs w:val="20"/>
              </w:rPr>
              <w:t> </w:t>
            </w:r>
          </w:p>
        </w:tc>
        <w:tc>
          <w:tcPr>
            <w:tcW w:w="4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CE4EF6" w14:textId="77777777" w:rsidR="00282B5B" w:rsidRDefault="00282B5B">
            <w:pPr>
              <w:rPr>
                <w:sz w:val="20"/>
                <w:szCs w:val="20"/>
              </w:rPr>
            </w:pPr>
            <w:r>
              <w:rPr>
                <w:sz w:val="20"/>
                <w:szCs w:val="20"/>
              </w:rPr>
              <w:t>Уборка территории домовладения с неусовершенствованными покрытиями</w:t>
            </w:r>
          </w:p>
        </w:tc>
        <w:tc>
          <w:tcPr>
            <w:tcW w:w="2560" w:type="dxa"/>
            <w:tcBorders>
              <w:top w:val="nil"/>
              <w:left w:val="nil"/>
              <w:bottom w:val="nil"/>
              <w:right w:val="single" w:sz="4" w:space="0" w:color="000000"/>
            </w:tcBorders>
            <w:shd w:val="clear" w:color="auto" w:fill="auto"/>
            <w:vAlign w:val="center"/>
            <w:hideMark/>
          </w:tcPr>
          <w:p w14:paraId="4EB82213" w14:textId="77777777" w:rsidR="00282B5B" w:rsidRDefault="00282B5B">
            <w:pPr>
              <w:jc w:val="center"/>
              <w:rPr>
                <w:sz w:val="20"/>
                <w:szCs w:val="20"/>
              </w:rPr>
            </w:pPr>
            <w:r>
              <w:rPr>
                <w:sz w:val="20"/>
                <w:szCs w:val="20"/>
              </w:rPr>
              <w:t xml:space="preserve">подметание территории при отсутствии снегопада: через 3 суток </w:t>
            </w:r>
          </w:p>
        </w:tc>
        <w:tc>
          <w:tcPr>
            <w:tcW w:w="164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90007E0" w14:textId="77777777" w:rsidR="00282B5B" w:rsidRDefault="00282B5B">
            <w:pPr>
              <w:jc w:val="right"/>
              <w:rPr>
                <w:sz w:val="20"/>
                <w:szCs w:val="20"/>
              </w:rPr>
            </w:pPr>
            <w:r>
              <w:rPr>
                <w:sz w:val="20"/>
                <w:szCs w:val="20"/>
              </w:rPr>
              <w:t>0,00</w:t>
            </w:r>
          </w:p>
        </w:tc>
      </w:tr>
      <w:tr w:rsidR="00282B5B" w14:paraId="5D9FDCC2" w14:textId="77777777" w:rsidTr="00DA5C7C">
        <w:trPr>
          <w:trHeight w:val="765"/>
        </w:trPr>
        <w:tc>
          <w:tcPr>
            <w:tcW w:w="1340" w:type="dxa"/>
            <w:vMerge/>
            <w:tcBorders>
              <w:top w:val="nil"/>
              <w:left w:val="single" w:sz="4" w:space="0" w:color="auto"/>
              <w:bottom w:val="single" w:sz="4" w:space="0" w:color="000000"/>
              <w:right w:val="single" w:sz="4" w:space="0" w:color="auto"/>
            </w:tcBorders>
            <w:vAlign w:val="center"/>
            <w:hideMark/>
          </w:tcPr>
          <w:p w14:paraId="2827F12A" w14:textId="77777777" w:rsidR="00282B5B" w:rsidRDefault="00282B5B">
            <w:pPr>
              <w:rPr>
                <w:sz w:val="20"/>
                <w:szCs w:val="20"/>
              </w:rPr>
            </w:pPr>
          </w:p>
        </w:tc>
        <w:tc>
          <w:tcPr>
            <w:tcW w:w="4660" w:type="dxa"/>
            <w:vMerge/>
            <w:tcBorders>
              <w:top w:val="nil"/>
              <w:left w:val="single" w:sz="4" w:space="0" w:color="auto"/>
              <w:bottom w:val="single" w:sz="4" w:space="0" w:color="000000"/>
              <w:right w:val="single" w:sz="4" w:space="0" w:color="auto"/>
            </w:tcBorders>
            <w:vAlign w:val="center"/>
            <w:hideMark/>
          </w:tcPr>
          <w:p w14:paraId="1F5B8E22" w14:textId="77777777" w:rsidR="00282B5B" w:rsidRDefault="00282B5B">
            <w:pPr>
              <w:rPr>
                <w:sz w:val="20"/>
                <w:szCs w:val="20"/>
              </w:rPr>
            </w:pPr>
          </w:p>
        </w:tc>
        <w:tc>
          <w:tcPr>
            <w:tcW w:w="2560" w:type="dxa"/>
            <w:tcBorders>
              <w:top w:val="nil"/>
              <w:left w:val="nil"/>
              <w:bottom w:val="single" w:sz="4" w:space="0" w:color="auto"/>
              <w:right w:val="single" w:sz="4" w:space="0" w:color="000000"/>
            </w:tcBorders>
            <w:shd w:val="clear" w:color="auto" w:fill="auto"/>
            <w:vAlign w:val="center"/>
            <w:hideMark/>
          </w:tcPr>
          <w:p w14:paraId="166878D5" w14:textId="77777777" w:rsidR="00282B5B" w:rsidRDefault="00282B5B">
            <w:pPr>
              <w:jc w:val="center"/>
              <w:rPr>
                <w:sz w:val="20"/>
                <w:szCs w:val="20"/>
              </w:rPr>
            </w:pPr>
            <w:r>
              <w:rPr>
                <w:sz w:val="20"/>
                <w:szCs w:val="20"/>
              </w:rPr>
              <w:t>сдвижка и подметание снега при снегопаде: по мере необходимости</w:t>
            </w:r>
          </w:p>
        </w:tc>
        <w:tc>
          <w:tcPr>
            <w:tcW w:w="1641" w:type="dxa"/>
            <w:vMerge/>
            <w:tcBorders>
              <w:top w:val="nil"/>
              <w:left w:val="single" w:sz="4" w:space="0" w:color="auto"/>
              <w:bottom w:val="single" w:sz="4" w:space="0" w:color="000000"/>
              <w:right w:val="single" w:sz="4" w:space="0" w:color="auto"/>
            </w:tcBorders>
            <w:vAlign w:val="center"/>
            <w:hideMark/>
          </w:tcPr>
          <w:p w14:paraId="40F04BFC" w14:textId="77777777" w:rsidR="00282B5B" w:rsidRDefault="00282B5B">
            <w:pPr>
              <w:rPr>
                <w:sz w:val="20"/>
                <w:szCs w:val="20"/>
              </w:rPr>
            </w:pPr>
          </w:p>
        </w:tc>
      </w:tr>
      <w:tr w:rsidR="00282B5B" w14:paraId="487CFF30" w14:textId="77777777" w:rsidTr="00DA5C7C">
        <w:trPr>
          <w:trHeight w:val="765"/>
        </w:trPr>
        <w:tc>
          <w:tcPr>
            <w:tcW w:w="1340" w:type="dxa"/>
            <w:vMerge w:val="restart"/>
            <w:tcBorders>
              <w:top w:val="nil"/>
              <w:left w:val="single" w:sz="4" w:space="0" w:color="auto"/>
              <w:bottom w:val="single" w:sz="4" w:space="0" w:color="000000"/>
              <w:right w:val="single" w:sz="4" w:space="0" w:color="auto"/>
            </w:tcBorders>
            <w:shd w:val="clear" w:color="auto" w:fill="auto"/>
            <w:vAlign w:val="center"/>
            <w:hideMark/>
          </w:tcPr>
          <w:p w14:paraId="58E4F2FD" w14:textId="77777777" w:rsidR="00282B5B" w:rsidRDefault="00282B5B">
            <w:pPr>
              <w:jc w:val="center"/>
              <w:rPr>
                <w:sz w:val="20"/>
                <w:szCs w:val="20"/>
              </w:rPr>
            </w:pPr>
            <w:r>
              <w:rPr>
                <w:sz w:val="20"/>
                <w:szCs w:val="20"/>
              </w:rPr>
              <w:t> </w:t>
            </w:r>
          </w:p>
        </w:tc>
        <w:tc>
          <w:tcPr>
            <w:tcW w:w="4660" w:type="dxa"/>
            <w:vMerge w:val="restart"/>
            <w:tcBorders>
              <w:top w:val="nil"/>
              <w:left w:val="single" w:sz="4" w:space="0" w:color="auto"/>
              <w:bottom w:val="single" w:sz="4" w:space="0" w:color="000000"/>
              <w:right w:val="single" w:sz="4" w:space="0" w:color="auto"/>
            </w:tcBorders>
            <w:shd w:val="clear" w:color="auto" w:fill="auto"/>
            <w:vAlign w:val="center"/>
            <w:hideMark/>
          </w:tcPr>
          <w:p w14:paraId="624ABF0E" w14:textId="77777777" w:rsidR="00282B5B" w:rsidRDefault="00282B5B">
            <w:pPr>
              <w:rPr>
                <w:sz w:val="20"/>
                <w:szCs w:val="20"/>
              </w:rPr>
            </w:pPr>
            <w:r>
              <w:rPr>
                <w:sz w:val="20"/>
                <w:szCs w:val="20"/>
              </w:rPr>
              <w:t>Уборка территории домовладения без покрытий</w:t>
            </w:r>
          </w:p>
        </w:tc>
        <w:tc>
          <w:tcPr>
            <w:tcW w:w="2560" w:type="dxa"/>
            <w:tcBorders>
              <w:top w:val="single" w:sz="4" w:space="0" w:color="auto"/>
              <w:left w:val="nil"/>
              <w:bottom w:val="nil"/>
              <w:right w:val="single" w:sz="4" w:space="0" w:color="000000"/>
            </w:tcBorders>
            <w:shd w:val="clear" w:color="auto" w:fill="auto"/>
            <w:vAlign w:val="center"/>
            <w:hideMark/>
          </w:tcPr>
          <w:p w14:paraId="6890728C" w14:textId="77777777" w:rsidR="00282B5B" w:rsidRDefault="00282B5B">
            <w:pPr>
              <w:jc w:val="center"/>
              <w:rPr>
                <w:sz w:val="20"/>
                <w:szCs w:val="20"/>
              </w:rPr>
            </w:pPr>
            <w:r>
              <w:rPr>
                <w:sz w:val="20"/>
                <w:szCs w:val="20"/>
              </w:rPr>
              <w:t xml:space="preserve">подметание территории при отсутствии снегопада: через 3 суток </w:t>
            </w:r>
          </w:p>
        </w:tc>
        <w:tc>
          <w:tcPr>
            <w:tcW w:w="164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887455F" w14:textId="77777777" w:rsidR="00282B5B" w:rsidRDefault="00282B5B">
            <w:pPr>
              <w:jc w:val="right"/>
              <w:rPr>
                <w:sz w:val="20"/>
                <w:szCs w:val="20"/>
              </w:rPr>
            </w:pPr>
            <w:r>
              <w:rPr>
                <w:sz w:val="20"/>
                <w:szCs w:val="20"/>
              </w:rPr>
              <w:t>0,39</w:t>
            </w:r>
          </w:p>
        </w:tc>
      </w:tr>
      <w:tr w:rsidR="00282B5B" w14:paraId="5375CF5D" w14:textId="77777777" w:rsidTr="00DA5C7C">
        <w:trPr>
          <w:trHeight w:val="765"/>
        </w:trPr>
        <w:tc>
          <w:tcPr>
            <w:tcW w:w="1340" w:type="dxa"/>
            <w:vMerge/>
            <w:tcBorders>
              <w:top w:val="nil"/>
              <w:left w:val="single" w:sz="4" w:space="0" w:color="auto"/>
              <w:bottom w:val="single" w:sz="4" w:space="0" w:color="000000"/>
              <w:right w:val="single" w:sz="4" w:space="0" w:color="auto"/>
            </w:tcBorders>
            <w:vAlign w:val="center"/>
            <w:hideMark/>
          </w:tcPr>
          <w:p w14:paraId="7E56BEAF" w14:textId="77777777" w:rsidR="00282B5B" w:rsidRDefault="00282B5B">
            <w:pPr>
              <w:rPr>
                <w:sz w:val="20"/>
                <w:szCs w:val="20"/>
              </w:rPr>
            </w:pPr>
          </w:p>
        </w:tc>
        <w:tc>
          <w:tcPr>
            <w:tcW w:w="4660" w:type="dxa"/>
            <w:vMerge/>
            <w:tcBorders>
              <w:top w:val="nil"/>
              <w:left w:val="single" w:sz="4" w:space="0" w:color="auto"/>
              <w:bottom w:val="single" w:sz="4" w:space="0" w:color="000000"/>
              <w:right w:val="single" w:sz="4" w:space="0" w:color="auto"/>
            </w:tcBorders>
            <w:vAlign w:val="center"/>
            <w:hideMark/>
          </w:tcPr>
          <w:p w14:paraId="60DE2F24" w14:textId="77777777" w:rsidR="00282B5B" w:rsidRDefault="00282B5B">
            <w:pPr>
              <w:rPr>
                <w:sz w:val="20"/>
                <w:szCs w:val="20"/>
              </w:rPr>
            </w:pPr>
          </w:p>
        </w:tc>
        <w:tc>
          <w:tcPr>
            <w:tcW w:w="2560" w:type="dxa"/>
            <w:tcBorders>
              <w:top w:val="nil"/>
              <w:left w:val="nil"/>
              <w:bottom w:val="single" w:sz="4" w:space="0" w:color="auto"/>
              <w:right w:val="single" w:sz="4" w:space="0" w:color="000000"/>
            </w:tcBorders>
            <w:shd w:val="clear" w:color="auto" w:fill="auto"/>
            <w:vAlign w:val="center"/>
            <w:hideMark/>
          </w:tcPr>
          <w:p w14:paraId="46C363C0" w14:textId="77777777" w:rsidR="00282B5B" w:rsidRDefault="00282B5B">
            <w:pPr>
              <w:jc w:val="center"/>
              <w:rPr>
                <w:sz w:val="20"/>
                <w:szCs w:val="20"/>
              </w:rPr>
            </w:pPr>
            <w:r>
              <w:rPr>
                <w:sz w:val="20"/>
                <w:szCs w:val="20"/>
              </w:rPr>
              <w:t>сдвижка и подметание снега при снегопаде: по мере необходимости</w:t>
            </w:r>
          </w:p>
        </w:tc>
        <w:tc>
          <w:tcPr>
            <w:tcW w:w="1641" w:type="dxa"/>
            <w:vMerge/>
            <w:tcBorders>
              <w:top w:val="nil"/>
              <w:left w:val="single" w:sz="4" w:space="0" w:color="auto"/>
              <w:bottom w:val="single" w:sz="4" w:space="0" w:color="000000"/>
              <w:right w:val="single" w:sz="4" w:space="0" w:color="auto"/>
            </w:tcBorders>
            <w:vAlign w:val="center"/>
            <w:hideMark/>
          </w:tcPr>
          <w:p w14:paraId="50D69743" w14:textId="77777777" w:rsidR="00282B5B" w:rsidRDefault="00282B5B">
            <w:pPr>
              <w:rPr>
                <w:sz w:val="20"/>
                <w:szCs w:val="20"/>
              </w:rPr>
            </w:pPr>
          </w:p>
        </w:tc>
      </w:tr>
      <w:tr w:rsidR="00282B5B" w14:paraId="4F502E75" w14:textId="77777777" w:rsidTr="00DA5C7C">
        <w:trPr>
          <w:trHeight w:val="51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69A0FD72" w14:textId="77777777" w:rsidR="00282B5B" w:rsidRDefault="00282B5B">
            <w:pPr>
              <w:jc w:val="center"/>
              <w:rPr>
                <w:sz w:val="20"/>
                <w:szCs w:val="20"/>
              </w:rPr>
            </w:pPr>
            <w:r>
              <w:rPr>
                <w:sz w:val="20"/>
                <w:szCs w:val="20"/>
              </w:rPr>
              <w:t> </w:t>
            </w:r>
          </w:p>
        </w:tc>
        <w:tc>
          <w:tcPr>
            <w:tcW w:w="4660" w:type="dxa"/>
            <w:tcBorders>
              <w:top w:val="nil"/>
              <w:left w:val="nil"/>
              <w:bottom w:val="single" w:sz="4" w:space="0" w:color="auto"/>
              <w:right w:val="single" w:sz="4" w:space="0" w:color="auto"/>
            </w:tcBorders>
            <w:shd w:val="clear" w:color="auto" w:fill="auto"/>
            <w:vAlign w:val="center"/>
            <w:hideMark/>
          </w:tcPr>
          <w:p w14:paraId="6027F65F" w14:textId="77777777" w:rsidR="00282B5B" w:rsidRDefault="00282B5B">
            <w:pPr>
              <w:rPr>
                <w:sz w:val="20"/>
                <w:szCs w:val="20"/>
              </w:rPr>
            </w:pPr>
            <w:r>
              <w:rPr>
                <w:sz w:val="20"/>
                <w:szCs w:val="20"/>
              </w:rPr>
              <w:t>Посыпка территории песком или смесью песка с хлоридами</w:t>
            </w:r>
          </w:p>
        </w:tc>
        <w:tc>
          <w:tcPr>
            <w:tcW w:w="2560" w:type="dxa"/>
            <w:tcBorders>
              <w:top w:val="nil"/>
              <w:left w:val="nil"/>
              <w:bottom w:val="single" w:sz="4" w:space="0" w:color="auto"/>
              <w:right w:val="single" w:sz="4" w:space="0" w:color="000000"/>
            </w:tcBorders>
            <w:shd w:val="clear" w:color="auto" w:fill="auto"/>
            <w:vAlign w:val="center"/>
            <w:hideMark/>
          </w:tcPr>
          <w:p w14:paraId="7823934B" w14:textId="77777777" w:rsidR="00282B5B" w:rsidRDefault="00282B5B">
            <w:pPr>
              <w:jc w:val="center"/>
              <w:rPr>
                <w:sz w:val="20"/>
                <w:szCs w:val="20"/>
              </w:rPr>
            </w:pPr>
            <w:r>
              <w:rPr>
                <w:sz w:val="20"/>
                <w:szCs w:val="20"/>
              </w:rPr>
              <w:t>по мере необходимости</w:t>
            </w:r>
          </w:p>
        </w:tc>
        <w:tc>
          <w:tcPr>
            <w:tcW w:w="1641" w:type="dxa"/>
            <w:tcBorders>
              <w:top w:val="nil"/>
              <w:left w:val="nil"/>
              <w:bottom w:val="single" w:sz="4" w:space="0" w:color="auto"/>
              <w:right w:val="single" w:sz="4" w:space="0" w:color="auto"/>
            </w:tcBorders>
            <w:shd w:val="clear" w:color="auto" w:fill="auto"/>
            <w:noWrap/>
            <w:vAlign w:val="center"/>
            <w:hideMark/>
          </w:tcPr>
          <w:p w14:paraId="07D69CF6" w14:textId="77777777" w:rsidR="00282B5B" w:rsidRDefault="00282B5B">
            <w:pPr>
              <w:jc w:val="right"/>
              <w:rPr>
                <w:sz w:val="20"/>
                <w:szCs w:val="20"/>
              </w:rPr>
            </w:pPr>
            <w:r>
              <w:rPr>
                <w:sz w:val="20"/>
                <w:szCs w:val="20"/>
              </w:rPr>
              <w:t>0,00</w:t>
            </w:r>
          </w:p>
        </w:tc>
      </w:tr>
      <w:tr w:rsidR="00282B5B" w14:paraId="1D70BAF0" w14:textId="77777777" w:rsidTr="00DA5C7C">
        <w:trPr>
          <w:trHeight w:val="30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314F8" w14:textId="77777777" w:rsidR="00282B5B" w:rsidRDefault="00282B5B">
            <w:pPr>
              <w:jc w:val="center"/>
              <w:rPr>
                <w:b/>
                <w:bCs/>
                <w:i/>
                <w:iCs/>
                <w:sz w:val="20"/>
                <w:szCs w:val="20"/>
              </w:rPr>
            </w:pPr>
            <w:r>
              <w:rPr>
                <w:b/>
                <w:bCs/>
                <w:i/>
                <w:iCs/>
                <w:sz w:val="20"/>
                <w:szCs w:val="20"/>
              </w:rPr>
              <w:t> </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41185F76" w14:textId="77777777" w:rsidR="00282B5B" w:rsidRDefault="00282B5B">
            <w:pPr>
              <w:rPr>
                <w:b/>
                <w:bCs/>
                <w:i/>
                <w:iCs/>
                <w:sz w:val="20"/>
                <w:szCs w:val="20"/>
              </w:rPr>
            </w:pPr>
            <w:r>
              <w:rPr>
                <w:b/>
                <w:bCs/>
                <w:i/>
                <w:iCs/>
                <w:sz w:val="20"/>
                <w:szCs w:val="20"/>
              </w:rPr>
              <w:t>Круглогодично:</w:t>
            </w:r>
          </w:p>
        </w:tc>
        <w:tc>
          <w:tcPr>
            <w:tcW w:w="2560" w:type="dxa"/>
            <w:tcBorders>
              <w:top w:val="single" w:sz="4" w:space="0" w:color="auto"/>
              <w:left w:val="nil"/>
              <w:bottom w:val="single" w:sz="4" w:space="0" w:color="auto"/>
              <w:right w:val="single" w:sz="4" w:space="0" w:color="000000"/>
            </w:tcBorders>
            <w:shd w:val="clear" w:color="auto" w:fill="auto"/>
            <w:vAlign w:val="center"/>
            <w:hideMark/>
          </w:tcPr>
          <w:p w14:paraId="5F1304E3" w14:textId="77777777" w:rsidR="00282B5B" w:rsidRDefault="00282B5B">
            <w:pPr>
              <w:jc w:val="center"/>
              <w:rPr>
                <w:sz w:val="20"/>
                <w:szCs w:val="20"/>
              </w:rPr>
            </w:pPr>
            <w:r>
              <w:rPr>
                <w:sz w:val="20"/>
                <w:szCs w:val="20"/>
              </w:rPr>
              <w:t> </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14:paraId="77AF5C31" w14:textId="77777777" w:rsidR="00282B5B" w:rsidRDefault="00282B5B">
            <w:pPr>
              <w:jc w:val="right"/>
              <w:rPr>
                <w:sz w:val="20"/>
                <w:szCs w:val="20"/>
              </w:rPr>
            </w:pPr>
            <w:r>
              <w:rPr>
                <w:sz w:val="20"/>
                <w:szCs w:val="20"/>
              </w:rPr>
              <w:t> </w:t>
            </w:r>
          </w:p>
        </w:tc>
      </w:tr>
      <w:tr w:rsidR="00282B5B" w14:paraId="3D4C34FD" w14:textId="77777777" w:rsidTr="00DA5C7C">
        <w:trPr>
          <w:trHeight w:val="675"/>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05BD6" w14:textId="77777777" w:rsidR="00282B5B" w:rsidRDefault="00282B5B">
            <w:pPr>
              <w:jc w:val="center"/>
              <w:rPr>
                <w:sz w:val="20"/>
                <w:szCs w:val="20"/>
              </w:rPr>
            </w:pPr>
            <w:r>
              <w:rPr>
                <w:sz w:val="20"/>
                <w:szCs w:val="20"/>
              </w:rPr>
              <w:t> </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568FE1A1" w14:textId="77777777" w:rsidR="00282B5B" w:rsidRDefault="00282B5B">
            <w:pPr>
              <w:rPr>
                <w:sz w:val="20"/>
                <w:szCs w:val="20"/>
              </w:rPr>
            </w:pPr>
            <w:r>
              <w:rPr>
                <w:sz w:val="20"/>
                <w:szCs w:val="20"/>
              </w:rPr>
              <w:t>Очистка контейнерной площадки</w:t>
            </w:r>
          </w:p>
        </w:tc>
        <w:tc>
          <w:tcPr>
            <w:tcW w:w="2560" w:type="dxa"/>
            <w:tcBorders>
              <w:top w:val="single" w:sz="4" w:space="0" w:color="auto"/>
              <w:left w:val="nil"/>
              <w:bottom w:val="single" w:sz="4" w:space="0" w:color="auto"/>
              <w:right w:val="single" w:sz="4" w:space="0" w:color="000000"/>
            </w:tcBorders>
            <w:shd w:val="clear" w:color="auto" w:fill="auto"/>
            <w:vAlign w:val="center"/>
            <w:hideMark/>
          </w:tcPr>
          <w:p w14:paraId="68CFC2DD" w14:textId="77777777" w:rsidR="00282B5B" w:rsidRDefault="00282B5B">
            <w:pPr>
              <w:jc w:val="center"/>
              <w:rPr>
                <w:sz w:val="20"/>
                <w:szCs w:val="20"/>
              </w:rPr>
            </w:pPr>
            <w:r>
              <w:rPr>
                <w:sz w:val="20"/>
                <w:szCs w:val="20"/>
              </w:rPr>
              <w:t>3 раза в неделю</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14:paraId="05738F46" w14:textId="77777777" w:rsidR="00282B5B" w:rsidRDefault="00282B5B">
            <w:pPr>
              <w:jc w:val="right"/>
              <w:rPr>
                <w:sz w:val="20"/>
                <w:szCs w:val="20"/>
              </w:rPr>
            </w:pPr>
            <w:r>
              <w:rPr>
                <w:sz w:val="20"/>
                <w:szCs w:val="20"/>
              </w:rPr>
              <w:t>0,48</w:t>
            </w:r>
          </w:p>
        </w:tc>
      </w:tr>
      <w:tr w:rsidR="00282B5B" w14:paraId="51FB2987" w14:textId="77777777" w:rsidTr="00DA5C7C">
        <w:trPr>
          <w:trHeight w:val="300"/>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9AF78" w14:textId="77777777" w:rsidR="00282B5B" w:rsidRDefault="00282B5B">
            <w:pPr>
              <w:jc w:val="center"/>
              <w:rPr>
                <w:sz w:val="20"/>
                <w:szCs w:val="20"/>
              </w:rPr>
            </w:pPr>
            <w:r>
              <w:rPr>
                <w:sz w:val="20"/>
                <w:szCs w:val="20"/>
              </w:rPr>
              <w:t> </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35ED551A" w14:textId="77777777" w:rsidR="00282B5B" w:rsidRDefault="00282B5B">
            <w:pPr>
              <w:rPr>
                <w:sz w:val="20"/>
                <w:szCs w:val="20"/>
              </w:rPr>
            </w:pPr>
            <w:r>
              <w:rPr>
                <w:sz w:val="20"/>
                <w:szCs w:val="20"/>
              </w:rPr>
              <w:t>Очистка урн от мусора</w:t>
            </w:r>
          </w:p>
        </w:tc>
        <w:tc>
          <w:tcPr>
            <w:tcW w:w="2560" w:type="dxa"/>
            <w:tcBorders>
              <w:top w:val="single" w:sz="4" w:space="0" w:color="auto"/>
              <w:left w:val="nil"/>
              <w:bottom w:val="single" w:sz="4" w:space="0" w:color="auto"/>
              <w:right w:val="single" w:sz="4" w:space="0" w:color="000000"/>
            </w:tcBorders>
            <w:shd w:val="clear" w:color="auto" w:fill="auto"/>
            <w:vAlign w:val="center"/>
            <w:hideMark/>
          </w:tcPr>
          <w:p w14:paraId="6CE69D5C" w14:textId="77777777" w:rsidR="00282B5B" w:rsidRDefault="00282B5B">
            <w:pPr>
              <w:jc w:val="center"/>
              <w:rPr>
                <w:sz w:val="20"/>
                <w:szCs w:val="20"/>
              </w:rPr>
            </w:pPr>
            <w:r>
              <w:rPr>
                <w:sz w:val="20"/>
                <w:szCs w:val="20"/>
              </w:rPr>
              <w:t>1 раз в два дня</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14:paraId="662FC73C" w14:textId="77777777" w:rsidR="00282B5B" w:rsidRDefault="00282B5B">
            <w:pPr>
              <w:jc w:val="right"/>
              <w:rPr>
                <w:sz w:val="20"/>
                <w:szCs w:val="20"/>
              </w:rPr>
            </w:pPr>
            <w:r>
              <w:rPr>
                <w:sz w:val="20"/>
                <w:szCs w:val="20"/>
              </w:rPr>
              <w:t>0,00</w:t>
            </w:r>
          </w:p>
        </w:tc>
      </w:tr>
      <w:tr w:rsidR="00282B5B" w14:paraId="22D4C54E" w14:textId="77777777" w:rsidTr="00DA5C7C">
        <w:trPr>
          <w:trHeight w:val="1005"/>
        </w:trPr>
        <w:tc>
          <w:tcPr>
            <w:tcW w:w="1340" w:type="dxa"/>
            <w:tcBorders>
              <w:top w:val="nil"/>
              <w:left w:val="single" w:sz="4" w:space="0" w:color="auto"/>
              <w:bottom w:val="nil"/>
              <w:right w:val="single" w:sz="4" w:space="0" w:color="auto"/>
            </w:tcBorders>
            <w:shd w:val="clear" w:color="auto" w:fill="auto"/>
            <w:vAlign w:val="center"/>
            <w:hideMark/>
          </w:tcPr>
          <w:p w14:paraId="2B750CFE" w14:textId="77777777" w:rsidR="00282B5B" w:rsidRDefault="00282B5B">
            <w:pPr>
              <w:jc w:val="center"/>
              <w:rPr>
                <w:sz w:val="20"/>
                <w:szCs w:val="20"/>
              </w:rPr>
            </w:pPr>
            <w:r>
              <w:rPr>
                <w:sz w:val="20"/>
                <w:szCs w:val="20"/>
              </w:rPr>
              <w:t> </w:t>
            </w:r>
          </w:p>
        </w:tc>
        <w:tc>
          <w:tcPr>
            <w:tcW w:w="4660" w:type="dxa"/>
            <w:tcBorders>
              <w:top w:val="nil"/>
              <w:left w:val="nil"/>
              <w:bottom w:val="nil"/>
              <w:right w:val="single" w:sz="4" w:space="0" w:color="auto"/>
            </w:tcBorders>
            <w:shd w:val="clear" w:color="auto" w:fill="auto"/>
            <w:vAlign w:val="center"/>
            <w:hideMark/>
          </w:tcPr>
          <w:p w14:paraId="448023CC" w14:textId="77777777" w:rsidR="00282B5B" w:rsidRDefault="00282B5B">
            <w:pPr>
              <w:rPr>
                <w:sz w:val="20"/>
                <w:szCs w:val="20"/>
              </w:rPr>
            </w:pPr>
            <w:r>
              <w:rPr>
                <w:sz w:val="20"/>
                <w:szCs w:val="20"/>
              </w:rPr>
              <w:t>Уход за бетонными ступенями и площадками перед входом в подъезд (подметание ступеней и площадок; сметание снега со ступеней и площадок)</w:t>
            </w:r>
          </w:p>
        </w:tc>
        <w:tc>
          <w:tcPr>
            <w:tcW w:w="2560" w:type="dxa"/>
            <w:tcBorders>
              <w:top w:val="single" w:sz="4" w:space="0" w:color="auto"/>
              <w:left w:val="nil"/>
              <w:bottom w:val="single" w:sz="4" w:space="0" w:color="auto"/>
              <w:right w:val="single" w:sz="4" w:space="0" w:color="000000"/>
            </w:tcBorders>
            <w:shd w:val="clear" w:color="auto" w:fill="auto"/>
            <w:vAlign w:val="center"/>
            <w:hideMark/>
          </w:tcPr>
          <w:p w14:paraId="02EA1371" w14:textId="77777777" w:rsidR="00282B5B" w:rsidRDefault="00282B5B">
            <w:pPr>
              <w:jc w:val="center"/>
              <w:rPr>
                <w:sz w:val="20"/>
                <w:szCs w:val="20"/>
              </w:rPr>
            </w:pPr>
            <w:r>
              <w:rPr>
                <w:sz w:val="20"/>
                <w:szCs w:val="20"/>
              </w:rPr>
              <w:t>2 раза в неделю</w:t>
            </w:r>
          </w:p>
        </w:tc>
        <w:tc>
          <w:tcPr>
            <w:tcW w:w="1641" w:type="dxa"/>
            <w:tcBorders>
              <w:top w:val="nil"/>
              <w:left w:val="nil"/>
              <w:bottom w:val="nil"/>
              <w:right w:val="single" w:sz="4" w:space="0" w:color="auto"/>
            </w:tcBorders>
            <w:shd w:val="clear" w:color="auto" w:fill="auto"/>
            <w:noWrap/>
            <w:vAlign w:val="center"/>
            <w:hideMark/>
          </w:tcPr>
          <w:p w14:paraId="68F890B8" w14:textId="77777777" w:rsidR="00282B5B" w:rsidRDefault="00282B5B">
            <w:pPr>
              <w:jc w:val="right"/>
              <w:rPr>
                <w:sz w:val="20"/>
                <w:szCs w:val="20"/>
              </w:rPr>
            </w:pPr>
            <w:r>
              <w:rPr>
                <w:sz w:val="20"/>
                <w:szCs w:val="20"/>
              </w:rPr>
              <w:t>0,03</w:t>
            </w:r>
          </w:p>
        </w:tc>
      </w:tr>
      <w:tr w:rsidR="00282B5B" w14:paraId="7DA93B47" w14:textId="77777777" w:rsidTr="00DA5C7C">
        <w:trPr>
          <w:trHeight w:val="765"/>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1FF60" w14:textId="77777777" w:rsidR="00282B5B" w:rsidRDefault="00282B5B">
            <w:pPr>
              <w:jc w:val="right"/>
              <w:rPr>
                <w:sz w:val="20"/>
                <w:szCs w:val="20"/>
              </w:rPr>
            </w:pPr>
            <w:r>
              <w:rPr>
                <w:sz w:val="20"/>
                <w:szCs w:val="20"/>
              </w:rPr>
              <w:t>3.3.</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7CCEEEFF" w14:textId="77777777" w:rsidR="00282B5B" w:rsidRDefault="00282B5B">
            <w:pPr>
              <w:rPr>
                <w:sz w:val="20"/>
                <w:szCs w:val="20"/>
              </w:rPr>
            </w:pPr>
            <w:r>
              <w:rPr>
                <w:sz w:val="20"/>
                <w:szCs w:val="20"/>
              </w:rPr>
              <w:t>Аварийно-диспетчерское обслуживание систем отопления, водоснабжения, водоотведения, электроснабжения</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14:paraId="29B3A6C6" w14:textId="77777777" w:rsidR="00282B5B" w:rsidRDefault="00282B5B">
            <w:pPr>
              <w:jc w:val="center"/>
              <w:rPr>
                <w:sz w:val="20"/>
                <w:szCs w:val="20"/>
              </w:rPr>
            </w:pPr>
            <w:r>
              <w:rPr>
                <w:sz w:val="20"/>
                <w:szCs w:val="20"/>
              </w:rPr>
              <w:t>круглосуточно</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14:paraId="6C11B066" w14:textId="77777777" w:rsidR="00282B5B" w:rsidRDefault="00282B5B">
            <w:pPr>
              <w:jc w:val="right"/>
              <w:rPr>
                <w:sz w:val="20"/>
                <w:szCs w:val="20"/>
              </w:rPr>
            </w:pPr>
            <w:r>
              <w:rPr>
                <w:sz w:val="20"/>
                <w:szCs w:val="20"/>
              </w:rPr>
              <w:t>1,26</w:t>
            </w:r>
          </w:p>
        </w:tc>
      </w:tr>
      <w:tr w:rsidR="00282B5B" w14:paraId="59457C98" w14:textId="77777777" w:rsidTr="00DA5C7C">
        <w:trPr>
          <w:trHeight w:val="675"/>
        </w:trPr>
        <w:tc>
          <w:tcPr>
            <w:tcW w:w="1340" w:type="dxa"/>
            <w:tcBorders>
              <w:top w:val="nil"/>
              <w:left w:val="single" w:sz="4" w:space="0" w:color="auto"/>
              <w:bottom w:val="nil"/>
              <w:right w:val="single" w:sz="4" w:space="0" w:color="000000"/>
            </w:tcBorders>
            <w:shd w:val="clear" w:color="auto" w:fill="auto"/>
            <w:noWrap/>
            <w:vAlign w:val="center"/>
            <w:hideMark/>
          </w:tcPr>
          <w:p w14:paraId="6054074E" w14:textId="77777777" w:rsidR="00282B5B" w:rsidRDefault="00282B5B">
            <w:pPr>
              <w:jc w:val="right"/>
              <w:rPr>
                <w:sz w:val="20"/>
                <w:szCs w:val="20"/>
              </w:rPr>
            </w:pPr>
            <w:r>
              <w:rPr>
                <w:sz w:val="20"/>
                <w:szCs w:val="20"/>
              </w:rPr>
              <w:t>3.4.</w:t>
            </w:r>
          </w:p>
        </w:tc>
        <w:tc>
          <w:tcPr>
            <w:tcW w:w="4660" w:type="dxa"/>
            <w:tcBorders>
              <w:top w:val="nil"/>
              <w:left w:val="nil"/>
              <w:bottom w:val="nil"/>
              <w:right w:val="single" w:sz="4" w:space="0" w:color="auto"/>
            </w:tcBorders>
            <w:shd w:val="clear" w:color="auto" w:fill="auto"/>
            <w:vAlign w:val="center"/>
            <w:hideMark/>
          </w:tcPr>
          <w:p w14:paraId="12A92690" w14:textId="77777777" w:rsidR="00282B5B" w:rsidRDefault="00282B5B">
            <w:pPr>
              <w:rPr>
                <w:sz w:val="20"/>
                <w:szCs w:val="20"/>
              </w:rPr>
            </w:pPr>
            <w:r>
              <w:rPr>
                <w:sz w:val="20"/>
                <w:szCs w:val="20"/>
              </w:rPr>
              <w:t>Дератизация в местах общего пользования</w:t>
            </w:r>
          </w:p>
        </w:tc>
        <w:tc>
          <w:tcPr>
            <w:tcW w:w="2560" w:type="dxa"/>
            <w:tcBorders>
              <w:top w:val="nil"/>
              <w:left w:val="nil"/>
              <w:bottom w:val="single" w:sz="4" w:space="0" w:color="auto"/>
              <w:right w:val="single" w:sz="4" w:space="0" w:color="000000"/>
            </w:tcBorders>
            <w:shd w:val="clear" w:color="auto" w:fill="auto"/>
            <w:vAlign w:val="center"/>
            <w:hideMark/>
          </w:tcPr>
          <w:p w14:paraId="7E391303" w14:textId="77777777" w:rsidR="00282B5B" w:rsidRDefault="00282B5B">
            <w:pPr>
              <w:jc w:val="center"/>
              <w:rPr>
                <w:sz w:val="20"/>
                <w:szCs w:val="20"/>
              </w:rPr>
            </w:pPr>
            <w:r>
              <w:rPr>
                <w:sz w:val="20"/>
                <w:szCs w:val="20"/>
              </w:rPr>
              <w:t>обработка помещений: 2 раза в год</w:t>
            </w:r>
          </w:p>
        </w:tc>
        <w:tc>
          <w:tcPr>
            <w:tcW w:w="1641" w:type="dxa"/>
            <w:tcBorders>
              <w:top w:val="nil"/>
              <w:left w:val="single" w:sz="4" w:space="0" w:color="auto"/>
              <w:bottom w:val="single" w:sz="4" w:space="0" w:color="auto"/>
              <w:right w:val="single" w:sz="4" w:space="0" w:color="auto"/>
            </w:tcBorders>
            <w:shd w:val="clear" w:color="auto" w:fill="auto"/>
            <w:noWrap/>
            <w:vAlign w:val="center"/>
            <w:hideMark/>
          </w:tcPr>
          <w:p w14:paraId="6E9B5CD6" w14:textId="77777777" w:rsidR="00282B5B" w:rsidRDefault="00282B5B">
            <w:pPr>
              <w:jc w:val="right"/>
              <w:rPr>
                <w:sz w:val="20"/>
                <w:szCs w:val="20"/>
              </w:rPr>
            </w:pPr>
            <w:r>
              <w:rPr>
                <w:sz w:val="20"/>
                <w:szCs w:val="20"/>
              </w:rPr>
              <w:t>0,30</w:t>
            </w:r>
          </w:p>
        </w:tc>
      </w:tr>
      <w:tr w:rsidR="00282B5B" w14:paraId="071B691A" w14:textId="77777777" w:rsidTr="00DA5C7C">
        <w:trPr>
          <w:trHeight w:val="66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9C0FD" w14:textId="77777777" w:rsidR="00282B5B" w:rsidRDefault="00282B5B">
            <w:pPr>
              <w:jc w:val="right"/>
              <w:rPr>
                <w:sz w:val="20"/>
                <w:szCs w:val="20"/>
              </w:rPr>
            </w:pPr>
            <w:r>
              <w:rPr>
                <w:sz w:val="20"/>
                <w:szCs w:val="20"/>
              </w:rPr>
              <w:t>3.5.</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2BFD87B9" w14:textId="77777777" w:rsidR="00282B5B" w:rsidRDefault="00282B5B">
            <w:pPr>
              <w:rPr>
                <w:sz w:val="20"/>
                <w:szCs w:val="20"/>
              </w:rPr>
            </w:pPr>
            <w:r>
              <w:rPr>
                <w:sz w:val="20"/>
                <w:szCs w:val="20"/>
              </w:rPr>
              <w:t>Дезинсекция в местах общего пользования</w:t>
            </w:r>
          </w:p>
        </w:tc>
        <w:tc>
          <w:tcPr>
            <w:tcW w:w="2560" w:type="dxa"/>
            <w:tcBorders>
              <w:top w:val="single" w:sz="4" w:space="0" w:color="auto"/>
              <w:left w:val="nil"/>
              <w:bottom w:val="single" w:sz="4" w:space="0" w:color="auto"/>
              <w:right w:val="single" w:sz="4" w:space="0" w:color="000000"/>
            </w:tcBorders>
            <w:shd w:val="clear" w:color="auto" w:fill="auto"/>
            <w:vAlign w:val="center"/>
            <w:hideMark/>
          </w:tcPr>
          <w:p w14:paraId="384C8792" w14:textId="77777777" w:rsidR="00282B5B" w:rsidRDefault="00282B5B">
            <w:pPr>
              <w:jc w:val="center"/>
              <w:rPr>
                <w:sz w:val="20"/>
                <w:szCs w:val="20"/>
              </w:rPr>
            </w:pPr>
            <w:r>
              <w:rPr>
                <w:sz w:val="20"/>
                <w:szCs w:val="20"/>
              </w:rPr>
              <w:t>обработка подвальных помещений: 2 раза в год</w:t>
            </w:r>
          </w:p>
        </w:tc>
        <w:tc>
          <w:tcPr>
            <w:tcW w:w="1641" w:type="dxa"/>
            <w:tcBorders>
              <w:top w:val="nil"/>
              <w:left w:val="nil"/>
              <w:bottom w:val="single" w:sz="4" w:space="0" w:color="auto"/>
              <w:right w:val="single" w:sz="4" w:space="0" w:color="auto"/>
            </w:tcBorders>
            <w:shd w:val="clear" w:color="auto" w:fill="auto"/>
            <w:noWrap/>
            <w:vAlign w:val="center"/>
            <w:hideMark/>
          </w:tcPr>
          <w:p w14:paraId="6AF9AAD4" w14:textId="77777777" w:rsidR="00282B5B" w:rsidRDefault="00282B5B">
            <w:pPr>
              <w:jc w:val="right"/>
              <w:rPr>
                <w:sz w:val="20"/>
                <w:szCs w:val="20"/>
              </w:rPr>
            </w:pPr>
            <w:r>
              <w:rPr>
                <w:sz w:val="20"/>
                <w:szCs w:val="20"/>
              </w:rPr>
              <w:t>0,35</w:t>
            </w:r>
          </w:p>
        </w:tc>
      </w:tr>
      <w:tr w:rsidR="00282B5B" w14:paraId="1F410AD5" w14:textId="77777777" w:rsidTr="00DA5C7C">
        <w:trPr>
          <w:trHeight w:val="300"/>
        </w:trPr>
        <w:tc>
          <w:tcPr>
            <w:tcW w:w="134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419BB514" w14:textId="77777777" w:rsidR="00282B5B" w:rsidRDefault="00282B5B">
            <w:pPr>
              <w:jc w:val="right"/>
              <w:rPr>
                <w:sz w:val="20"/>
                <w:szCs w:val="20"/>
              </w:rPr>
            </w:pPr>
            <w:r>
              <w:rPr>
                <w:sz w:val="20"/>
                <w:szCs w:val="20"/>
              </w:rPr>
              <w:t> </w:t>
            </w:r>
          </w:p>
        </w:tc>
        <w:tc>
          <w:tcPr>
            <w:tcW w:w="4660" w:type="dxa"/>
            <w:tcBorders>
              <w:top w:val="single" w:sz="4" w:space="0" w:color="auto"/>
              <w:left w:val="nil"/>
              <w:bottom w:val="single" w:sz="4" w:space="0" w:color="auto"/>
              <w:right w:val="single" w:sz="4" w:space="0" w:color="auto"/>
            </w:tcBorders>
            <w:shd w:val="clear" w:color="000000" w:fill="FFFF99"/>
            <w:vAlign w:val="center"/>
            <w:hideMark/>
          </w:tcPr>
          <w:p w14:paraId="0D7EA7AC" w14:textId="77777777" w:rsidR="00282B5B" w:rsidRDefault="00282B5B">
            <w:pPr>
              <w:rPr>
                <w:b/>
                <w:bCs/>
                <w:sz w:val="20"/>
                <w:szCs w:val="20"/>
              </w:rPr>
            </w:pPr>
            <w:r>
              <w:rPr>
                <w:b/>
                <w:bCs/>
                <w:sz w:val="20"/>
                <w:szCs w:val="20"/>
              </w:rPr>
              <w:t>ИТОГО:</w:t>
            </w:r>
          </w:p>
        </w:tc>
        <w:tc>
          <w:tcPr>
            <w:tcW w:w="2560" w:type="dxa"/>
            <w:tcBorders>
              <w:top w:val="single" w:sz="4" w:space="0" w:color="auto"/>
              <w:left w:val="nil"/>
              <w:bottom w:val="single" w:sz="4" w:space="0" w:color="auto"/>
              <w:right w:val="single" w:sz="4" w:space="0" w:color="000000"/>
            </w:tcBorders>
            <w:shd w:val="clear" w:color="000000" w:fill="FFFF99"/>
            <w:vAlign w:val="center"/>
            <w:hideMark/>
          </w:tcPr>
          <w:p w14:paraId="4EF31812" w14:textId="77777777" w:rsidR="00282B5B" w:rsidRDefault="00282B5B">
            <w:pPr>
              <w:jc w:val="center"/>
              <w:rPr>
                <w:sz w:val="20"/>
                <w:szCs w:val="20"/>
              </w:rPr>
            </w:pPr>
            <w:r>
              <w:rPr>
                <w:sz w:val="20"/>
                <w:szCs w:val="20"/>
              </w:rPr>
              <w:t> </w:t>
            </w:r>
          </w:p>
        </w:tc>
        <w:tc>
          <w:tcPr>
            <w:tcW w:w="1641" w:type="dxa"/>
            <w:tcBorders>
              <w:top w:val="nil"/>
              <w:left w:val="nil"/>
              <w:bottom w:val="single" w:sz="4" w:space="0" w:color="auto"/>
              <w:right w:val="single" w:sz="4" w:space="0" w:color="auto"/>
            </w:tcBorders>
            <w:shd w:val="clear" w:color="000000" w:fill="FFFF99"/>
            <w:noWrap/>
            <w:vAlign w:val="center"/>
            <w:hideMark/>
          </w:tcPr>
          <w:p w14:paraId="5EEF5948" w14:textId="77777777" w:rsidR="00282B5B" w:rsidRDefault="00282B5B">
            <w:pPr>
              <w:jc w:val="right"/>
              <w:rPr>
                <w:b/>
                <w:bCs/>
                <w:sz w:val="20"/>
                <w:szCs w:val="20"/>
              </w:rPr>
            </w:pPr>
            <w:r>
              <w:rPr>
                <w:b/>
                <w:bCs/>
                <w:sz w:val="20"/>
                <w:szCs w:val="20"/>
              </w:rPr>
              <w:t>16,28</w:t>
            </w:r>
          </w:p>
        </w:tc>
      </w:tr>
      <w:tr w:rsidR="00282B5B" w14:paraId="4EC1F0E3" w14:textId="77777777" w:rsidTr="00DA5C7C">
        <w:trPr>
          <w:trHeight w:val="375"/>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94188" w14:textId="77777777" w:rsidR="00282B5B" w:rsidRDefault="00282B5B">
            <w:pPr>
              <w:jc w:val="center"/>
              <w:rPr>
                <w:b/>
                <w:bCs/>
                <w:sz w:val="20"/>
                <w:szCs w:val="20"/>
              </w:rPr>
            </w:pPr>
            <w:r>
              <w:rPr>
                <w:b/>
                <w:bCs/>
                <w:sz w:val="20"/>
                <w:szCs w:val="20"/>
              </w:rPr>
              <w:t> </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1E63C212" w14:textId="77777777" w:rsidR="00282B5B" w:rsidRDefault="00282B5B">
            <w:pPr>
              <w:rPr>
                <w:b/>
                <w:bCs/>
                <w:sz w:val="20"/>
                <w:szCs w:val="20"/>
              </w:rPr>
            </w:pPr>
            <w:r>
              <w:rPr>
                <w:b/>
                <w:bCs/>
                <w:sz w:val="20"/>
                <w:szCs w:val="20"/>
              </w:rPr>
              <w:t> </w:t>
            </w:r>
          </w:p>
        </w:tc>
        <w:tc>
          <w:tcPr>
            <w:tcW w:w="2560" w:type="dxa"/>
            <w:tcBorders>
              <w:top w:val="single" w:sz="4" w:space="0" w:color="auto"/>
              <w:left w:val="nil"/>
              <w:bottom w:val="single" w:sz="4" w:space="0" w:color="auto"/>
              <w:right w:val="nil"/>
            </w:tcBorders>
            <w:shd w:val="clear" w:color="auto" w:fill="auto"/>
            <w:vAlign w:val="center"/>
            <w:hideMark/>
          </w:tcPr>
          <w:p w14:paraId="7418E0D6" w14:textId="77777777" w:rsidR="00282B5B" w:rsidRDefault="00282B5B">
            <w:pPr>
              <w:jc w:val="center"/>
              <w:rPr>
                <w:sz w:val="16"/>
                <w:szCs w:val="16"/>
              </w:rPr>
            </w:pPr>
            <w:r>
              <w:rPr>
                <w:sz w:val="16"/>
                <w:szCs w:val="16"/>
              </w:rPr>
              <w:t> </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14:paraId="797669B3" w14:textId="77777777" w:rsidR="00282B5B" w:rsidRDefault="00282B5B">
            <w:pPr>
              <w:jc w:val="right"/>
              <w:rPr>
                <w:sz w:val="20"/>
                <w:szCs w:val="20"/>
              </w:rPr>
            </w:pPr>
            <w:r>
              <w:rPr>
                <w:sz w:val="20"/>
                <w:szCs w:val="20"/>
              </w:rPr>
              <w:t> </w:t>
            </w:r>
          </w:p>
        </w:tc>
      </w:tr>
      <w:tr w:rsidR="00282B5B" w14:paraId="3D886058" w14:textId="77777777" w:rsidTr="00DA5C7C">
        <w:trPr>
          <w:trHeight w:val="1695"/>
        </w:trPr>
        <w:tc>
          <w:tcPr>
            <w:tcW w:w="1340" w:type="dxa"/>
            <w:vMerge w:val="restart"/>
            <w:tcBorders>
              <w:top w:val="nil"/>
              <w:left w:val="single" w:sz="4" w:space="0" w:color="auto"/>
              <w:bottom w:val="single" w:sz="4" w:space="0" w:color="000000"/>
              <w:right w:val="nil"/>
            </w:tcBorders>
            <w:shd w:val="clear" w:color="auto" w:fill="auto"/>
            <w:noWrap/>
            <w:vAlign w:val="center"/>
            <w:hideMark/>
          </w:tcPr>
          <w:p w14:paraId="01430DDC" w14:textId="77777777" w:rsidR="00282B5B" w:rsidRDefault="00282B5B">
            <w:pPr>
              <w:jc w:val="center"/>
              <w:rPr>
                <w:b/>
                <w:bCs/>
                <w:i/>
                <w:iCs/>
                <w:sz w:val="18"/>
                <w:szCs w:val="18"/>
              </w:rPr>
            </w:pPr>
            <w:r>
              <w:rPr>
                <w:b/>
                <w:bCs/>
                <w:i/>
                <w:iCs/>
                <w:sz w:val="18"/>
                <w:szCs w:val="18"/>
              </w:rPr>
              <w:t>Справочно-:</w:t>
            </w:r>
          </w:p>
        </w:tc>
        <w:tc>
          <w:tcPr>
            <w:tcW w:w="4660" w:type="dxa"/>
            <w:tcBorders>
              <w:top w:val="nil"/>
              <w:left w:val="single" w:sz="4" w:space="0" w:color="000000"/>
              <w:bottom w:val="nil"/>
              <w:right w:val="nil"/>
            </w:tcBorders>
            <w:shd w:val="clear" w:color="000000" w:fill="FFFF99"/>
            <w:vAlign w:val="center"/>
            <w:hideMark/>
          </w:tcPr>
          <w:p w14:paraId="047758CA" w14:textId="77777777" w:rsidR="00282B5B" w:rsidRDefault="00282B5B">
            <w:pPr>
              <w:rPr>
                <w:sz w:val="20"/>
                <w:szCs w:val="20"/>
              </w:rPr>
            </w:pPr>
            <w:r>
              <w:rPr>
                <w:sz w:val="20"/>
                <w:szCs w:val="20"/>
              </w:rPr>
              <w:t>Управление многоквартирным домом (</w:t>
            </w:r>
            <w:r>
              <w:rPr>
                <w:i/>
                <w:iCs/>
                <w:sz w:val="20"/>
                <w:szCs w:val="20"/>
              </w:rPr>
              <w:t>Стоимость услуг по управлению многоквартирным домом, сбору средств с населения оценена в составе работ и услуг по содержанию и ремонту жилья (включена в стоимость обязательных работ постатейнов том числе</w:t>
            </w:r>
            <w:r>
              <w:rPr>
                <w:sz w:val="20"/>
                <w:szCs w:val="20"/>
              </w:rPr>
              <w:t>)).</w:t>
            </w:r>
          </w:p>
        </w:tc>
        <w:tc>
          <w:tcPr>
            <w:tcW w:w="2560" w:type="dxa"/>
            <w:tcBorders>
              <w:top w:val="single" w:sz="4" w:space="0" w:color="auto"/>
              <w:left w:val="single" w:sz="4" w:space="0" w:color="auto"/>
              <w:bottom w:val="single" w:sz="4" w:space="0" w:color="auto"/>
              <w:right w:val="single" w:sz="4" w:space="0" w:color="000000"/>
            </w:tcBorders>
            <w:shd w:val="clear" w:color="000000" w:fill="FFFF99"/>
            <w:vAlign w:val="center"/>
            <w:hideMark/>
          </w:tcPr>
          <w:p w14:paraId="7195E2C5" w14:textId="77777777" w:rsidR="00282B5B" w:rsidRDefault="00282B5B">
            <w:pPr>
              <w:jc w:val="center"/>
              <w:rPr>
                <w:sz w:val="20"/>
                <w:szCs w:val="20"/>
              </w:rPr>
            </w:pPr>
            <w:r>
              <w:rPr>
                <w:sz w:val="20"/>
                <w:szCs w:val="20"/>
              </w:rPr>
              <w:t> </w:t>
            </w:r>
          </w:p>
        </w:tc>
        <w:tc>
          <w:tcPr>
            <w:tcW w:w="1641" w:type="dxa"/>
            <w:tcBorders>
              <w:top w:val="nil"/>
              <w:left w:val="nil"/>
              <w:bottom w:val="single" w:sz="4" w:space="0" w:color="auto"/>
              <w:right w:val="single" w:sz="4" w:space="0" w:color="auto"/>
            </w:tcBorders>
            <w:shd w:val="clear" w:color="000000" w:fill="FFFF99"/>
            <w:noWrap/>
            <w:vAlign w:val="center"/>
            <w:hideMark/>
          </w:tcPr>
          <w:p w14:paraId="1E299D68" w14:textId="77777777" w:rsidR="00282B5B" w:rsidRDefault="00282B5B">
            <w:pPr>
              <w:jc w:val="right"/>
              <w:rPr>
                <w:sz w:val="20"/>
                <w:szCs w:val="20"/>
              </w:rPr>
            </w:pPr>
            <w:r>
              <w:rPr>
                <w:sz w:val="20"/>
                <w:szCs w:val="20"/>
              </w:rPr>
              <w:t>3,80</w:t>
            </w:r>
          </w:p>
        </w:tc>
      </w:tr>
      <w:tr w:rsidR="00282B5B" w14:paraId="46EDB684" w14:textId="77777777" w:rsidTr="00DA5C7C">
        <w:trPr>
          <w:trHeight w:val="675"/>
        </w:trPr>
        <w:tc>
          <w:tcPr>
            <w:tcW w:w="1340" w:type="dxa"/>
            <w:vMerge/>
            <w:tcBorders>
              <w:top w:val="nil"/>
              <w:left w:val="single" w:sz="4" w:space="0" w:color="auto"/>
              <w:bottom w:val="single" w:sz="4" w:space="0" w:color="000000"/>
              <w:right w:val="nil"/>
            </w:tcBorders>
            <w:vAlign w:val="center"/>
            <w:hideMark/>
          </w:tcPr>
          <w:p w14:paraId="33E4E756" w14:textId="77777777" w:rsidR="00282B5B" w:rsidRDefault="00282B5B">
            <w:pPr>
              <w:rPr>
                <w:b/>
                <w:bCs/>
                <w:i/>
                <w:iCs/>
                <w:sz w:val="18"/>
                <w:szCs w:val="18"/>
              </w:rPr>
            </w:pPr>
          </w:p>
        </w:tc>
        <w:tc>
          <w:tcPr>
            <w:tcW w:w="4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BA023" w14:textId="77777777" w:rsidR="00282B5B" w:rsidRDefault="00282B5B">
            <w:pPr>
              <w:rPr>
                <w:sz w:val="20"/>
                <w:szCs w:val="20"/>
              </w:rPr>
            </w:pPr>
            <w:r>
              <w:rPr>
                <w:sz w:val="20"/>
                <w:szCs w:val="20"/>
              </w:rPr>
              <w:t xml:space="preserve">Функции, непосредственно связанные с управлением многоквартирным домом </w:t>
            </w:r>
          </w:p>
        </w:tc>
        <w:tc>
          <w:tcPr>
            <w:tcW w:w="2560" w:type="dxa"/>
            <w:tcBorders>
              <w:top w:val="single" w:sz="4" w:space="0" w:color="auto"/>
              <w:left w:val="nil"/>
              <w:bottom w:val="single" w:sz="4" w:space="0" w:color="auto"/>
              <w:right w:val="single" w:sz="4" w:space="0" w:color="000000"/>
            </w:tcBorders>
            <w:shd w:val="clear" w:color="auto" w:fill="auto"/>
            <w:vAlign w:val="center"/>
            <w:hideMark/>
          </w:tcPr>
          <w:p w14:paraId="5A8B4D02" w14:textId="77777777" w:rsidR="00282B5B" w:rsidRDefault="00282B5B">
            <w:pPr>
              <w:jc w:val="center"/>
              <w:rPr>
                <w:sz w:val="16"/>
                <w:szCs w:val="16"/>
              </w:rPr>
            </w:pPr>
            <w:r>
              <w:rPr>
                <w:sz w:val="16"/>
                <w:szCs w:val="16"/>
              </w:rPr>
              <w:t>постоянно</w:t>
            </w:r>
          </w:p>
        </w:tc>
        <w:tc>
          <w:tcPr>
            <w:tcW w:w="1641" w:type="dxa"/>
            <w:tcBorders>
              <w:top w:val="nil"/>
              <w:left w:val="nil"/>
              <w:bottom w:val="single" w:sz="4" w:space="0" w:color="auto"/>
              <w:right w:val="single" w:sz="4" w:space="0" w:color="auto"/>
            </w:tcBorders>
            <w:shd w:val="clear" w:color="auto" w:fill="auto"/>
            <w:noWrap/>
            <w:vAlign w:val="center"/>
            <w:hideMark/>
          </w:tcPr>
          <w:p w14:paraId="2D162DF4" w14:textId="77777777" w:rsidR="00282B5B" w:rsidRDefault="00282B5B">
            <w:pPr>
              <w:jc w:val="right"/>
              <w:rPr>
                <w:sz w:val="20"/>
                <w:szCs w:val="20"/>
              </w:rPr>
            </w:pPr>
            <w:r>
              <w:rPr>
                <w:sz w:val="20"/>
                <w:szCs w:val="20"/>
              </w:rPr>
              <w:t>3,13</w:t>
            </w:r>
          </w:p>
        </w:tc>
      </w:tr>
      <w:tr w:rsidR="00282B5B" w14:paraId="4E870B10" w14:textId="77777777" w:rsidTr="00DA5C7C">
        <w:trPr>
          <w:trHeight w:val="810"/>
        </w:trPr>
        <w:tc>
          <w:tcPr>
            <w:tcW w:w="1340" w:type="dxa"/>
            <w:vMerge/>
            <w:tcBorders>
              <w:top w:val="nil"/>
              <w:left w:val="single" w:sz="4" w:space="0" w:color="auto"/>
              <w:bottom w:val="single" w:sz="4" w:space="0" w:color="000000"/>
              <w:right w:val="nil"/>
            </w:tcBorders>
            <w:vAlign w:val="center"/>
            <w:hideMark/>
          </w:tcPr>
          <w:p w14:paraId="287FCDBB" w14:textId="77777777" w:rsidR="00282B5B" w:rsidRDefault="00282B5B">
            <w:pPr>
              <w:rPr>
                <w:b/>
                <w:bCs/>
                <w:i/>
                <w:iCs/>
                <w:sz w:val="18"/>
                <w:szCs w:val="18"/>
              </w:rPr>
            </w:pPr>
          </w:p>
        </w:tc>
        <w:tc>
          <w:tcPr>
            <w:tcW w:w="4660" w:type="dxa"/>
            <w:tcBorders>
              <w:top w:val="nil"/>
              <w:left w:val="single" w:sz="4" w:space="0" w:color="auto"/>
              <w:bottom w:val="single" w:sz="4" w:space="0" w:color="auto"/>
              <w:right w:val="single" w:sz="4" w:space="0" w:color="auto"/>
            </w:tcBorders>
            <w:shd w:val="clear" w:color="auto" w:fill="auto"/>
            <w:vAlign w:val="center"/>
            <w:hideMark/>
          </w:tcPr>
          <w:p w14:paraId="4A04485D" w14:textId="77777777" w:rsidR="00282B5B" w:rsidRDefault="00282B5B">
            <w:pPr>
              <w:rPr>
                <w:sz w:val="20"/>
                <w:szCs w:val="20"/>
              </w:rPr>
            </w:pPr>
            <w:r>
              <w:rPr>
                <w:sz w:val="20"/>
                <w:szCs w:val="20"/>
              </w:rPr>
              <w:t>Функции, связанные с организацией начисления, сбора, перерасчета платежей за жилищно-коммунальные услуги</w:t>
            </w:r>
          </w:p>
        </w:tc>
        <w:tc>
          <w:tcPr>
            <w:tcW w:w="2560" w:type="dxa"/>
            <w:tcBorders>
              <w:top w:val="single" w:sz="4" w:space="0" w:color="auto"/>
              <w:left w:val="nil"/>
              <w:bottom w:val="single" w:sz="4" w:space="0" w:color="auto"/>
              <w:right w:val="single" w:sz="4" w:space="0" w:color="000000"/>
            </w:tcBorders>
            <w:shd w:val="clear" w:color="auto" w:fill="auto"/>
            <w:vAlign w:val="center"/>
            <w:hideMark/>
          </w:tcPr>
          <w:p w14:paraId="2158F1ED" w14:textId="77777777" w:rsidR="00282B5B" w:rsidRDefault="00282B5B">
            <w:pPr>
              <w:jc w:val="center"/>
              <w:rPr>
                <w:sz w:val="16"/>
                <w:szCs w:val="16"/>
              </w:rPr>
            </w:pPr>
            <w:r>
              <w:rPr>
                <w:sz w:val="16"/>
                <w:szCs w:val="16"/>
              </w:rPr>
              <w:t>постоянно</w:t>
            </w:r>
          </w:p>
        </w:tc>
        <w:tc>
          <w:tcPr>
            <w:tcW w:w="1641" w:type="dxa"/>
            <w:tcBorders>
              <w:top w:val="nil"/>
              <w:left w:val="nil"/>
              <w:bottom w:val="single" w:sz="4" w:space="0" w:color="auto"/>
              <w:right w:val="single" w:sz="4" w:space="0" w:color="auto"/>
            </w:tcBorders>
            <w:shd w:val="clear" w:color="auto" w:fill="auto"/>
            <w:noWrap/>
            <w:vAlign w:val="center"/>
            <w:hideMark/>
          </w:tcPr>
          <w:p w14:paraId="6C45D847" w14:textId="77777777" w:rsidR="00282B5B" w:rsidRDefault="00282B5B">
            <w:pPr>
              <w:jc w:val="right"/>
              <w:rPr>
                <w:sz w:val="20"/>
                <w:szCs w:val="20"/>
              </w:rPr>
            </w:pPr>
            <w:r>
              <w:rPr>
                <w:sz w:val="20"/>
                <w:szCs w:val="20"/>
              </w:rPr>
              <w:t>0,67</w:t>
            </w:r>
          </w:p>
        </w:tc>
      </w:tr>
    </w:tbl>
    <w:p w14:paraId="2DC0349D" w14:textId="77777777" w:rsidR="00BB6F70" w:rsidRDefault="00BB6F70" w:rsidP="005B1887">
      <w:pPr>
        <w:rPr>
          <w:lang w:eastAsia="x-none"/>
        </w:rPr>
      </w:pPr>
    </w:p>
    <w:p w14:paraId="41AF2FAB" w14:textId="77777777" w:rsidR="004067E0" w:rsidRDefault="004067E0" w:rsidP="005B1887">
      <w:pPr>
        <w:rPr>
          <w:lang w:eastAsia="x-none"/>
        </w:rPr>
      </w:pPr>
    </w:p>
    <w:p w14:paraId="78C49BA5" w14:textId="77777777" w:rsidR="00BB6F70" w:rsidRDefault="00BB6F70" w:rsidP="005B1887">
      <w:pPr>
        <w:rPr>
          <w:lang w:eastAsia="x-none"/>
        </w:rPr>
      </w:pPr>
    </w:p>
    <w:tbl>
      <w:tblPr>
        <w:tblW w:w="4880" w:type="dxa"/>
        <w:tblInd w:w="5495" w:type="dxa"/>
        <w:tblLook w:val="04A0" w:firstRow="1" w:lastRow="0" w:firstColumn="1" w:lastColumn="0" w:noHBand="0" w:noVBand="1"/>
      </w:tblPr>
      <w:tblGrid>
        <w:gridCol w:w="4880"/>
      </w:tblGrid>
      <w:tr w:rsidR="00BB6F70" w:rsidRPr="001C12E5" w14:paraId="3CEEF6E4" w14:textId="77777777" w:rsidTr="00FD1459">
        <w:trPr>
          <w:trHeight w:val="1260"/>
        </w:trPr>
        <w:tc>
          <w:tcPr>
            <w:tcW w:w="4880" w:type="dxa"/>
            <w:tcBorders>
              <w:top w:val="nil"/>
              <w:left w:val="nil"/>
              <w:bottom w:val="nil"/>
              <w:right w:val="nil"/>
            </w:tcBorders>
            <w:shd w:val="clear" w:color="auto" w:fill="auto"/>
            <w:vAlign w:val="bottom"/>
            <w:hideMark/>
          </w:tcPr>
          <w:p w14:paraId="2993F1B1" w14:textId="77777777" w:rsidR="00BB6F70" w:rsidRDefault="00BB6F70" w:rsidP="00FD1459">
            <w:pPr>
              <w:jc w:val="right"/>
              <w:rPr>
                <w:sz w:val="12"/>
                <w:szCs w:val="12"/>
              </w:rPr>
            </w:pPr>
          </w:p>
          <w:p w14:paraId="2BABEABE" w14:textId="77777777" w:rsidR="00BB6F70" w:rsidRDefault="00BB6F70" w:rsidP="00FD1459">
            <w:pPr>
              <w:jc w:val="right"/>
              <w:rPr>
                <w:sz w:val="12"/>
                <w:szCs w:val="12"/>
              </w:rPr>
            </w:pPr>
          </w:p>
          <w:p w14:paraId="7D5953E3" w14:textId="77777777" w:rsidR="00BB6F70" w:rsidRDefault="00BB6F70" w:rsidP="00FD1459">
            <w:pPr>
              <w:jc w:val="right"/>
              <w:rPr>
                <w:sz w:val="12"/>
                <w:szCs w:val="12"/>
              </w:rPr>
            </w:pPr>
          </w:p>
          <w:p w14:paraId="66F415A3" w14:textId="77777777" w:rsidR="00BB6F70" w:rsidRPr="001C12E5" w:rsidRDefault="00BB6F70" w:rsidP="00FD1459">
            <w:pPr>
              <w:jc w:val="right"/>
              <w:rPr>
                <w:sz w:val="12"/>
                <w:szCs w:val="12"/>
              </w:rPr>
            </w:pPr>
            <w:r w:rsidRPr="001C12E5">
              <w:rPr>
                <w:sz w:val="12"/>
                <w:szCs w:val="12"/>
              </w:rPr>
              <w:t>Приложение № 2</w:t>
            </w:r>
            <w:r w:rsidRPr="001C12E5">
              <w:rPr>
                <w:sz w:val="12"/>
                <w:szCs w:val="12"/>
              </w:rPr>
              <w:br/>
              <w:t>к Правилам проведения органом местного самоуправления открытого конкурса</w:t>
            </w:r>
            <w:r w:rsidRPr="001C12E5">
              <w:rPr>
                <w:sz w:val="12"/>
                <w:szCs w:val="12"/>
              </w:rPr>
              <w:br/>
              <w:t>по отбору управляющей организации</w:t>
            </w:r>
            <w:r w:rsidRPr="001C12E5">
              <w:rPr>
                <w:sz w:val="12"/>
                <w:szCs w:val="12"/>
              </w:rPr>
              <w:br/>
              <w:t>для управления многоквартирным домом (в редакции постановления Правительства Российской Федерации от 3 апреля 2013г. № 290)</w:t>
            </w:r>
          </w:p>
        </w:tc>
      </w:tr>
      <w:tr w:rsidR="00BB6F70" w:rsidRPr="001C12E5" w14:paraId="41A2FC38" w14:textId="77777777" w:rsidTr="00FD1459">
        <w:trPr>
          <w:trHeight w:val="300"/>
        </w:trPr>
        <w:tc>
          <w:tcPr>
            <w:tcW w:w="4880" w:type="dxa"/>
            <w:tcBorders>
              <w:top w:val="nil"/>
              <w:left w:val="nil"/>
              <w:bottom w:val="nil"/>
              <w:right w:val="nil"/>
            </w:tcBorders>
            <w:shd w:val="clear" w:color="auto" w:fill="auto"/>
            <w:vAlign w:val="bottom"/>
            <w:hideMark/>
          </w:tcPr>
          <w:p w14:paraId="36825927" w14:textId="77777777" w:rsidR="00BB6F70" w:rsidRPr="001C12E5" w:rsidRDefault="00BB6F70" w:rsidP="00FD1459">
            <w:pPr>
              <w:jc w:val="center"/>
              <w:rPr>
                <w:sz w:val="14"/>
                <w:szCs w:val="14"/>
              </w:rPr>
            </w:pPr>
            <w:r w:rsidRPr="001C12E5">
              <w:rPr>
                <w:sz w:val="14"/>
                <w:szCs w:val="14"/>
              </w:rPr>
              <w:t>УТВЕРЖДАЮ</w:t>
            </w:r>
          </w:p>
        </w:tc>
      </w:tr>
      <w:tr w:rsidR="00BB6F70" w:rsidRPr="001C12E5" w14:paraId="77E3F730" w14:textId="77777777" w:rsidTr="00FD1459">
        <w:trPr>
          <w:trHeight w:val="68"/>
        </w:trPr>
        <w:tc>
          <w:tcPr>
            <w:tcW w:w="4880" w:type="dxa"/>
            <w:tcBorders>
              <w:top w:val="nil"/>
              <w:left w:val="nil"/>
              <w:bottom w:val="single" w:sz="4" w:space="0" w:color="auto"/>
              <w:right w:val="nil"/>
            </w:tcBorders>
            <w:shd w:val="clear" w:color="auto" w:fill="auto"/>
            <w:vAlign w:val="bottom"/>
            <w:hideMark/>
          </w:tcPr>
          <w:p w14:paraId="24B2BC06" w14:textId="77777777" w:rsidR="00BB6F70" w:rsidRPr="001C12E5" w:rsidRDefault="00BB6F70" w:rsidP="00FD1459">
            <w:pPr>
              <w:jc w:val="right"/>
              <w:rPr>
                <w:sz w:val="12"/>
                <w:szCs w:val="12"/>
              </w:rPr>
            </w:pPr>
            <w:r w:rsidRPr="001C12E5">
              <w:rPr>
                <w:sz w:val="12"/>
                <w:szCs w:val="12"/>
              </w:rPr>
              <w:t> </w:t>
            </w:r>
          </w:p>
        </w:tc>
      </w:tr>
      <w:tr w:rsidR="00BB6F70" w:rsidRPr="001C12E5" w14:paraId="2505B032" w14:textId="77777777" w:rsidTr="00FD1459">
        <w:trPr>
          <w:trHeight w:val="300"/>
        </w:trPr>
        <w:tc>
          <w:tcPr>
            <w:tcW w:w="4880" w:type="dxa"/>
            <w:tcBorders>
              <w:top w:val="single" w:sz="4" w:space="0" w:color="auto"/>
              <w:left w:val="nil"/>
              <w:bottom w:val="single" w:sz="4" w:space="0" w:color="auto"/>
              <w:right w:val="nil"/>
            </w:tcBorders>
            <w:shd w:val="clear" w:color="auto" w:fill="auto"/>
            <w:vAlign w:val="bottom"/>
            <w:hideMark/>
          </w:tcPr>
          <w:p w14:paraId="7F8ED170" w14:textId="77777777" w:rsidR="00BB6F70" w:rsidRPr="001C12E5" w:rsidRDefault="00BB6F70" w:rsidP="00FD1459">
            <w:pPr>
              <w:jc w:val="right"/>
              <w:rPr>
                <w:sz w:val="12"/>
                <w:szCs w:val="12"/>
              </w:rPr>
            </w:pPr>
            <w:r w:rsidRPr="001C12E5">
              <w:rPr>
                <w:sz w:val="12"/>
                <w:szCs w:val="12"/>
              </w:rPr>
              <w:t> </w:t>
            </w:r>
          </w:p>
        </w:tc>
      </w:tr>
      <w:tr w:rsidR="00BB6F70" w:rsidRPr="001C12E5" w14:paraId="0AD12113" w14:textId="77777777" w:rsidTr="00FD1459">
        <w:trPr>
          <w:trHeight w:val="300"/>
        </w:trPr>
        <w:tc>
          <w:tcPr>
            <w:tcW w:w="4880" w:type="dxa"/>
            <w:tcBorders>
              <w:top w:val="nil"/>
              <w:left w:val="nil"/>
              <w:bottom w:val="single" w:sz="4" w:space="0" w:color="auto"/>
              <w:right w:val="nil"/>
            </w:tcBorders>
            <w:shd w:val="clear" w:color="auto" w:fill="auto"/>
            <w:vAlign w:val="bottom"/>
            <w:hideMark/>
          </w:tcPr>
          <w:p w14:paraId="66454767" w14:textId="77777777" w:rsidR="00BB6F70" w:rsidRPr="001C12E5" w:rsidRDefault="00BB6F70" w:rsidP="00FD1459">
            <w:pPr>
              <w:jc w:val="right"/>
              <w:rPr>
                <w:sz w:val="12"/>
                <w:szCs w:val="12"/>
              </w:rPr>
            </w:pPr>
            <w:r w:rsidRPr="001C12E5">
              <w:rPr>
                <w:sz w:val="12"/>
                <w:szCs w:val="12"/>
              </w:rPr>
              <w:t> </w:t>
            </w:r>
          </w:p>
        </w:tc>
      </w:tr>
      <w:tr w:rsidR="00BB6F70" w:rsidRPr="001C12E5" w14:paraId="4038E9FF" w14:textId="77777777" w:rsidTr="00FD1459">
        <w:trPr>
          <w:trHeight w:val="300"/>
        </w:trPr>
        <w:tc>
          <w:tcPr>
            <w:tcW w:w="4880" w:type="dxa"/>
            <w:tcBorders>
              <w:top w:val="single" w:sz="4" w:space="0" w:color="auto"/>
              <w:left w:val="nil"/>
              <w:bottom w:val="single" w:sz="4" w:space="0" w:color="auto"/>
              <w:right w:val="nil"/>
            </w:tcBorders>
            <w:shd w:val="clear" w:color="auto" w:fill="auto"/>
            <w:vAlign w:val="bottom"/>
            <w:hideMark/>
          </w:tcPr>
          <w:p w14:paraId="13EE8389" w14:textId="77777777" w:rsidR="00BB6F70" w:rsidRPr="001C12E5" w:rsidRDefault="00BB6F70" w:rsidP="00FD1459">
            <w:pPr>
              <w:jc w:val="right"/>
              <w:rPr>
                <w:sz w:val="12"/>
                <w:szCs w:val="12"/>
              </w:rPr>
            </w:pPr>
            <w:r w:rsidRPr="001C12E5">
              <w:rPr>
                <w:sz w:val="12"/>
                <w:szCs w:val="12"/>
              </w:rPr>
              <w:t> </w:t>
            </w:r>
          </w:p>
        </w:tc>
      </w:tr>
      <w:tr w:rsidR="00BB6F70" w:rsidRPr="001C12E5" w14:paraId="5ADC42AD" w14:textId="77777777" w:rsidTr="00FD1459">
        <w:trPr>
          <w:trHeight w:val="300"/>
        </w:trPr>
        <w:tc>
          <w:tcPr>
            <w:tcW w:w="4880" w:type="dxa"/>
            <w:tcBorders>
              <w:top w:val="nil"/>
              <w:left w:val="nil"/>
              <w:bottom w:val="single" w:sz="4" w:space="0" w:color="auto"/>
              <w:right w:val="nil"/>
            </w:tcBorders>
            <w:shd w:val="clear" w:color="auto" w:fill="auto"/>
            <w:vAlign w:val="bottom"/>
            <w:hideMark/>
          </w:tcPr>
          <w:p w14:paraId="6275C38F" w14:textId="77777777" w:rsidR="00BB6F70" w:rsidRPr="001C12E5" w:rsidRDefault="00BB6F70" w:rsidP="00FD1459">
            <w:pPr>
              <w:jc w:val="right"/>
              <w:rPr>
                <w:sz w:val="12"/>
                <w:szCs w:val="12"/>
              </w:rPr>
            </w:pPr>
            <w:r w:rsidRPr="001C12E5">
              <w:rPr>
                <w:sz w:val="12"/>
                <w:szCs w:val="12"/>
              </w:rPr>
              <w:t> </w:t>
            </w:r>
          </w:p>
        </w:tc>
      </w:tr>
      <w:tr w:rsidR="00BB6F70" w:rsidRPr="001C12E5" w14:paraId="6FD9FD1A" w14:textId="77777777" w:rsidTr="00FD1459">
        <w:trPr>
          <w:trHeight w:val="300"/>
        </w:trPr>
        <w:tc>
          <w:tcPr>
            <w:tcW w:w="4880" w:type="dxa"/>
            <w:tcBorders>
              <w:top w:val="single" w:sz="4" w:space="0" w:color="auto"/>
              <w:left w:val="nil"/>
              <w:bottom w:val="nil"/>
              <w:right w:val="nil"/>
            </w:tcBorders>
            <w:shd w:val="clear" w:color="auto" w:fill="auto"/>
            <w:vAlign w:val="bottom"/>
            <w:hideMark/>
          </w:tcPr>
          <w:p w14:paraId="4EF6DF1B" w14:textId="77777777" w:rsidR="00BB6F70" w:rsidRPr="001C12E5" w:rsidRDefault="00BB6F70" w:rsidP="00FD1459">
            <w:pPr>
              <w:jc w:val="center"/>
              <w:rPr>
                <w:i/>
                <w:sz w:val="12"/>
                <w:szCs w:val="12"/>
              </w:rPr>
            </w:pPr>
            <w:r w:rsidRPr="001C12E5">
              <w:rPr>
                <w:i/>
                <w:sz w:val="12"/>
                <w:szCs w:val="12"/>
              </w:rPr>
              <w:t>(должность, ф.и.о. руководителя органа местного самоуправления, являющегося организатором конкурса, почтовый индекс и адрес, телефон адрес электронной почты)</w:t>
            </w:r>
          </w:p>
        </w:tc>
      </w:tr>
    </w:tbl>
    <w:p w14:paraId="18CFB6AC" w14:textId="77777777" w:rsidR="00BB6F70" w:rsidRDefault="00BB6F70" w:rsidP="00BB6F70">
      <w:pPr>
        <w:rPr>
          <w:lang w:eastAsia="x-none"/>
        </w:rPr>
      </w:pPr>
    </w:p>
    <w:p w14:paraId="739FB16F" w14:textId="77777777" w:rsidR="00BB6F70" w:rsidRDefault="00BB6F70" w:rsidP="00BB6F70">
      <w:pPr>
        <w:rPr>
          <w:lang w:eastAsia="x-none"/>
        </w:rPr>
      </w:pPr>
    </w:p>
    <w:p w14:paraId="5066DE11" w14:textId="77777777" w:rsidR="00BB6F70" w:rsidRDefault="00BB6F70" w:rsidP="00BB6F70">
      <w:pPr>
        <w:rPr>
          <w:lang w:eastAsia="x-none"/>
        </w:rPr>
      </w:pPr>
    </w:p>
    <w:tbl>
      <w:tblPr>
        <w:tblW w:w="10206" w:type="dxa"/>
        <w:tblInd w:w="108" w:type="dxa"/>
        <w:tblLook w:val="04A0" w:firstRow="1" w:lastRow="0" w:firstColumn="1" w:lastColumn="0" w:noHBand="0" w:noVBand="1"/>
      </w:tblPr>
      <w:tblGrid>
        <w:gridCol w:w="10206"/>
      </w:tblGrid>
      <w:tr w:rsidR="00BB6F70" w14:paraId="7025A816" w14:textId="77777777" w:rsidTr="00DA5C7C">
        <w:trPr>
          <w:trHeight w:val="735"/>
        </w:trPr>
        <w:tc>
          <w:tcPr>
            <w:tcW w:w="10206" w:type="dxa"/>
            <w:tcBorders>
              <w:top w:val="nil"/>
              <w:left w:val="nil"/>
              <w:bottom w:val="nil"/>
              <w:right w:val="nil"/>
            </w:tcBorders>
            <w:shd w:val="clear" w:color="auto" w:fill="auto"/>
            <w:vAlign w:val="center"/>
            <w:hideMark/>
          </w:tcPr>
          <w:p w14:paraId="15621E00" w14:textId="77777777" w:rsidR="00BB6F70" w:rsidRDefault="00BB6F70" w:rsidP="00FD1459">
            <w:pPr>
              <w:jc w:val="center"/>
              <w:rPr>
                <w:b/>
                <w:bCs/>
                <w:sz w:val="20"/>
                <w:szCs w:val="20"/>
              </w:rPr>
            </w:pPr>
            <w:r>
              <w:rPr>
                <w:b/>
                <w:bCs/>
                <w:sz w:val="20"/>
                <w:szCs w:val="20"/>
              </w:rPr>
              <w:t xml:space="preserve">Перечень работ и услуг по содержанию и ремонту общего имущества собственников помещений в многоквартирном доме х.Логовский, Медгородок дом № </w:t>
            </w:r>
            <w:r w:rsidR="004067E0">
              <w:rPr>
                <w:b/>
                <w:bCs/>
                <w:sz w:val="20"/>
                <w:szCs w:val="20"/>
              </w:rPr>
              <w:t>50</w:t>
            </w:r>
            <w:r>
              <w:rPr>
                <w:b/>
                <w:bCs/>
                <w:sz w:val="20"/>
                <w:szCs w:val="20"/>
              </w:rPr>
              <w:t>, являющегося объектом конкурса</w:t>
            </w:r>
          </w:p>
        </w:tc>
      </w:tr>
    </w:tbl>
    <w:p w14:paraId="6FAE35C5" w14:textId="77777777" w:rsidR="00BB6F70" w:rsidRDefault="00BB6F70" w:rsidP="005B1887">
      <w:pPr>
        <w:rPr>
          <w:lang w:eastAsia="x-none"/>
        </w:rPr>
      </w:pPr>
    </w:p>
    <w:tbl>
      <w:tblPr>
        <w:tblW w:w="5000" w:type="pct"/>
        <w:tblLook w:val="04A0" w:firstRow="1" w:lastRow="0" w:firstColumn="1" w:lastColumn="0" w:noHBand="0" w:noVBand="1"/>
      </w:tblPr>
      <w:tblGrid>
        <w:gridCol w:w="1328"/>
        <w:gridCol w:w="4358"/>
        <w:gridCol w:w="2487"/>
        <w:gridCol w:w="1873"/>
      </w:tblGrid>
      <w:tr w:rsidR="004067E0" w14:paraId="6B4FAAD9" w14:textId="77777777" w:rsidTr="00DF7734">
        <w:trPr>
          <w:trHeight w:val="1590"/>
        </w:trPr>
        <w:tc>
          <w:tcPr>
            <w:tcW w:w="6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51C86C" w14:textId="77777777" w:rsidR="004067E0" w:rsidRDefault="004067E0">
            <w:pPr>
              <w:jc w:val="center"/>
              <w:rPr>
                <w:b/>
                <w:bCs/>
                <w:sz w:val="18"/>
                <w:szCs w:val="18"/>
              </w:rPr>
            </w:pPr>
            <w:r>
              <w:rPr>
                <w:b/>
                <w:bCs/>
                <w:sz w:val="18"/>
                <w:szCs w:val="18"/>
              </w:rPr>
              <w:t>№ п.п.</w:t>
            </w:r>
          </w:p>
        </w:tc>
        <w:tc>
          <w:tcPr>
            <w:tcW w:w="2169" w:type="pct"/>
            <w:tcBorders>
              <w:top w:val="single" w:sz="4" w:space="0" w:color="auto"/>
              <w:left w:val="nil"/>
              <w:bottom w:val="single" w:sz="4" w:space="0" w:color="auto"/>
              <w:right w:val="single" w:sz="4" w:space="0" w:color="auto"/>
            </w:tcBorders>
            <w:shd w:val="clear" w:color="auto" w:fill="auto"/>
            <w:vAlign w:val="center"/>
            <w:hideMark/>
          </w:tcPr>
          <w:p w14:paraId="21828278" w14:textId="77777777" w:rsidR="004067E0" w:rsidRDefault="004067E0">
            <w:pPr>
              <w:jc w:val="center"/>
              <w:rPr>
                <w:b/>
                <w:bCs/>
                <w:sz w:val="18"/>
                <w:szCs w:val="18"/>
              </w:rPr>
            </w:pPr>
            <w:r>
              <w:rPr>
                <w:b/>
                <w:bCs/>
                <w:sz w:val="18"/>
                <w:szCs w:val="18"/>
              </w:rPr>
              <w:t>Наименование работ и услуг</w:t>
            </w:r>
          </w:p>
        </w:tc>
        <w:tc>
          <w:tcPr>
            <w:tcW w:w="1238" w:type="pct"/>
            <w:tcBorders>
              <w:top w:val="single" w:sz="4" w:space="0" w:color="auto"/>
              <w:left w:val="nil"/>
              <w:bottom w:val="single" w:sz="4" w:space="0" w:color="auto"/>
              <w:right w:val="single" w:sz="4" w:space="0" w:color="000000"/>
            </w:tcBorders>
            <w:shd w:val="clear" w:color="auto" w:fill="auto"/>
            <w:vAlign w:val="center"/>
            <w:hideMark/>
          </w:tcPr>
          <w:p w14:paraId="26D40804" w14:textId="77777777" w:rsidR="004067E0" w:rsidRDefault="004067E0">
            <w:pPr>
              <w:jc w:val="center"/>
              <w:rPr>
                <w:b/>
                <w:bCs/>
                <w:sz w:val="18"/>
                <w:szCs w:val="18"/>
              </w:rPr>
            </w:pPr>
            <w:r>
              <w:rPr>
                <w:b/>
                <w:bCs/>
                <w:sz w:val="18"/>
                <w:szCs w:val="18"/>
              </w:rPr>
              <w:t>Периодичность выполнения работ, услуг</w:t>
            </w:r>
          </w:p>
        </w:tc>
        <w:tc>
          <w:tcPr>
            <w:tcW w:w="931" w:type="pct"/>
            <w:tcBorders>
              <w:top w:val="single" w:sz="4" w:space="0" w:color="auto"/>
              <w:left w:val="nil"/>
              <w:bottom w:val="single" w:sz="4" w:space="0" w:color="auto"/>
              <w:right w:val="single" w:sz="4" w:space="0" w:color="auto"/>
            </w:tcBorders>
            <w:shd w:val="clear" w:color="auto" w:fill="auto"/>
            <w:vAlign w:val="center"/>
            <w:hideMark/>
          </w:tcPr>
          <w:p w14:paraId="2F4453CD" w14:textId="77777777" w:rsidR="004067E0" w:rsidRDefault="004067E0">
            <w:pPr>
              <w:jc w:val="center"/>
              <w:rPr>
                <w:b/>
                <w:bCs/>
                <w:sz w:val="18"/>
                <w:szCs w:val="18"/>
              </w:rPr>
            </w:pPr>
            <w:r>
              <w:rPr>
                <w:b/>
                <w:bCs/>
                <w:sz w:val="18"/>
                <w:szCs w:val="18"/>
              </w:rPr>
              <w:t>Стоимость на 1 кв.метр общей площади (рублей в месяц)</w:t>
            </w:r>
          </w:p>
        </w:tc>
      </w:tr>
      <w:tr w:rsidR="004067E0" w14:paraId="37ECC2E6" w14:textId="77777777" w:rsidTr="00DF7734">
        <w:trPr>
          <w:trHeight w:val="1035"/>
        </w:trPr>
        <w:tc>
          <w:tcPr>
            <w:tcW w:w="661" w:type="pct"/>
            <w:tcBorders>
              <w:top w:val="nil"/>
              <w:left w:val="single" w:sz="4" w:space="0" w:color="auto"/>
              <w:bottom w:val="single" w:sz="4" w:space="0" w:color="auto"/>
              <w:right w:val="single" w:sz="4" w:space="0" w:color="000000"/>
            </w:tcBorders>
            <w:shd w:val="clear" w:color="auto" w:fill="auto"/>
            <w:noWrap/>
            <w:vAlign w:val="center"/>
            <w:hideMark/>
          </w:tcPr>
          <w:p w14:paraId="6A5A3CB1" w14:textId="77777777" w:rsidR="004067E0" w:rsidRDefault="004067E0">
            <w:pPr>
              <w:jc w:val="center"/>
              <w:rPr>
                <w:b/>
                <w:bCs/>
                <w:sz w:val="20"/>
                <w:szCs w:val="20"/>
              </w:rPr>
            </w:pPr>
            <w:r>
              <w:rPr>
                <w:b/>
                <w:bCs/>
                <w:sz w:val="20"/>
                <w:szCs w:val="20"/>
              </w:rPr>
              <w:t>I.</w:t>
            </w:r>
          </w:p>
        </w:tc>
        <w:tc>
          <w:tcPr>
            <w:tcW w:w="4339" w:type="pct"/>
            <w:gridSpan w:val="3"/>
            <w:tcBorders>
              <w:top w:val="single" w:sz="4" w:space="0" w:color="auto"/>
              <w:left w:val="nil"/>
              <w:bottom w:val="single" w:sz="4" w:space="0" w:color="auto"/>
              <w:right w:val="single" w:sz="4" w:space="0" w:color="auto"/>
            </w:tcBorders>
            <w:shd w:val="clear" w:color="auto" w:fill="auto"/>
            <w:vAlign w:val="center"/>
            <w:hideMark/>
          </w:tcPr>
          <w:p w14:paraId="22D747DE" w14:textId="77777777" w:rsidR="004067E0" w:rsidRDefault="004067E0">
            <w:pPr>
              <w:rPr>
                <w:b/>
                <w:bCs/>
                <w:sz w:val="20"/>
                <w:szCs w:val="20"/>
              </w:rPr>
            </w:pPr>
            <w:r>
              <w:rPr>
                <w:b/>
                <w:bCs/>
                <w:sz w:val="20"/>
                <w:szCs w:val="20"/>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r>
      <w:tr w:rsidR="004067E0" w14:paraId="696830C7" w14:textId="77777777" w:rsidTr="00DF7734">
        <w:trPr>
          <w:trHeight w:val="510"/>
        </w:trPr>
        <w:tc>
          <w:tcPr>
            <w:tcW w:w="661" w:type="pct"/>
            <w:vMerge w:val="restart"/>
            <w:tcBorders>
              <w:top w:val="nil"/>
              <w:left w:val="single" w:sz="4" w:space="0" w:color="auto"/>
              <w:bottom w:val="nil"/>
              <w:right w:val="single" w:sz="4" w:space="0" w:color="auto"/>
            </w:tcBorders>
            <w:shd w:val="clear" w:color="auto" w:fill="auto"/>
            <w:noWrap/>
            <w:vAlign w:val="center"/>
            <w:hideMark/>
          </w:tcPr>
          <w:p w14:paraId="10FDD4B0" w14:textId="77777777" w:rsidR="004067E0" w:rsidRDefault="004067E0">
            <w:pPr>
              <w:jc w:val="right"/>
              <w:rPr>
                <w:sz w:val="20"/>
                <w:szCs w:val="20"/>
              </w:rPr>
            </w:pPr>
            <w:r>
              <w:rPr>
                <w:sz w:val="20"/>
                <w:szCs w:val="20"/>
              </w:rPr>
              <w:t>1.1.</w:t>
            </w:r>
          </w:p>
        </w:tc>
        <w:tc>
          <w:tcPr>
            <w:tcW w:w="2169" w:type="pct"/>
            <w:tcBorders>
              <w:top w:val="nil"/>
              <w:left w:val="nil"/>
              <w:bottom w:val="single" w:sz="4" w:space="0" w:color="auto"/>
              <w:right w:val="single" w:sz="4" w:space="0" w:color="auto"/>
            </w:tcBorders>
            <w:shd w:val="clear" w:color="auto" w:fill="auto"/>
            <w:vAlign w:val="center"/>
            <w:hideMark/>
          </w:tcPr>
          <w:p w14:paraId="74D52353" w14:textId="77777777" w:rsidR="004067E0" w:rsidRDefault="004067E0">
            <w:pPr>
              <w:rPr>
                <w:sz w:val="20"/>
                <w:szCs w:val="20"/>
              </w:rPr>
            </w:pPr>
            <w:r>
              <w:rPr>
                <w:sz w:val="20"/>
                <w:szCs w:val="20"/>
              </w:rPr>
              <w:t>Проведение технических осмотров строительных конструкций и конструктивных элементов МКД</w:t>
            </w:r>
          </w:p>
        </w:tc>
        <w:tc>
          <w:tcPr>
            <w:tcW w:w="1238" w:type="pct"/>
            <w:tcBorders>
              <w:top w:val="single" w:sz="4" w:space="0" w:color="auto"/>
              <w:left w:val="nil"/>
              <w:bottom w:val="single" w:sz="4" w:space="0" w:color="auto"/>
              <w:right w:val="single" w:sz="4" w:space="0" w:color="000000"/>
            </w:tcBorders>
            <w:shd w:val="clear" w:color="auto" w:fill="auto"/>
            <w:vAlign w:val="center"/>
            <w:hideMark/>
          </w:tcPr>
          <w:p w14:paraId="2FB91A9E" w14:textId="77777777" w:rsidR="004067E0" w:rsidRDefault="004067E0">
            <w:pPr>
              <w:jc w:val="center"/>
              <w:rPr>
                <w:sz w:val="20"/>
                <w:szCs w:val="20"/>
              </w:rPr>
            </w:pPr>
            <w:r>
              <w:rPr>
                <w:sz w:val="20"/>
                <w:szCs w:val="20"/>
              </w:rPr>
              <w:t> </w:t>
            </w:r>
          </w:p>
        </w:tc>
        <w:tc>
          <w:tcPr>
            <w:tcW w:w="931" w:type="pct"/>
            <w:tcBorders>
              <w:top w:val="nil"/>
              <w:left w:val="nil"/>
              <w:bottom w:val="single" w:sz="4" w:space="0" w:color="auto"/>
              <w:right w:val="single" w:sz="4" w:space="0" w:color="auto"/>
            </w:tcBorders>
            <w:shd w:val="clear" w:color="auto" w:fill="auto"/>
            <w:noWrap/>
            <w:vAlign w:val="center"/>
            <w:hideMark/>
          </w:tcPr>
          <w:p w14:paraId="6B3EF5CA" w14:textId="77777777" w:rsidR="004067E0" w:rsidRDefault="004067E0">
            <w:pPr>
              <w:jc w:val="center"/>
              <w:rPr>
                <w:i/>
                <w:iCs/>
                <w:sz w:val="16"/>
                <w:szCs w:val="16"/>
              </w:rPr>
            </w:pPr>
            <w:r>
              <w:rPr>
                <w:i/>
                <w:iCs/>
                <w:sz w:val="16"/>
                <w:szCs w:val="16"/>
              </w:rPr>
              <w:t> </w:t>
            </w:r>
          </w:p>
        </w:tc>
      </w:tr>
      <w:tr w:rsidR="004067E0" w14:paraId="4A716819" w14:textId="77777777" w:rsidTr="00DF7734">
        <w:trPr>
          <w:trHeight w:val="465"/>
        </w:trPr>
        <w:tc>
          <w:tcPr>
            <w:tcW w:w="661" w:type="pct"/>
            <w:vMerge/>
            <w:tcBorders>
              <w:top w:val="nil"/>
              <w:left w:val="single" w:sz="4" w:space="0" w:color="auto"/>
              <w:bottom w:val="nil"/>
              <w:right w:val="single" w:sz="4" w:space="0" w:color="auto"/>
            </w:tcBorders>
            <w:vAlign w:val="center"/>
            <w:hideMark/>
          </w:tcPr>
          <w:p w14:paraId="5D243FCC" w14:textId="77777777" w:rsidR="004067E0" w:rsidRDefault="004067E0">
            <w:pPr>
              <w:rPr>
                <w:sz w:val="20"/>
                <w:szCs w:val="20"/>
              </w:rPr>
            </w:pPr>
          </w:p>
        </w:tc>
        <w:tc>
          <w:tcPr>
            <w:tcW w:w="2169" w:type="pct"/>
            <w:tcBorders>
              <w:top w:val="nil"/>
              <w:left w:val="nil"/>
              <w:bottom w:val="nil"/>
              <w:right w:val="nil"/>
            </w:tcBorders>
            <w:shd w:val="clear" w:color="auto" w:fill="auto"/>
            <w:vAlign w:val="center"/>
            <w:hideMark/>
          </w:tcPr>
          <w:p w14:paraId="52B05877" w14:textId="77777777" w:rsidR="004067E0" w:rsidRDefault="004067E0">
            <w:pPr>
              <w:rPr>
                <w:sz w:val="20"/>
                <w:szCs w:val="20"/>
              </w:rPr>
            </w:pPr>
            <w:r>
              <w:rPr>
                <w:sz w:val="20"/>
                <w:szCs w:val="20"/>
              </w:rPr>
              <w:t>Осмотр территории вокруг здания и фундамента</w:t>
            </w:r>
          </w:p>
        </w:tc>
        <w:tc>
          <w:tcPr>
            <w:tcW w:w="1238"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523EA186" w14:textId="77777777" w:rsidR="004067E0" w:rsidRDefault="004067E0">
            <w:pPr>
              <w:jc w:val="center"/>
              <w:rPr>
                <w:sz w:val="20"/>
                <w:szCs w:val="20"/>
              </w:rPr>
            </w:pPr>
            <w:r>
              <w:rPr>
                <w:sz w:val="20"/>
                <w:szCs w:val="20"/>
              </w:rPr>
              <w:t>1 раз в год</w:t>
            </w:r>
          </w:p>
        </w:tc>
        <w:tc>
          <w:tcPr>
            <w:tcW w:w="931" w:type="pct"/>
            <w:tcBorders>
              <w:top w:val="nil"/>
              <w:left w:val="nil"/>
              <w:bottom w:val="single" w:sz="4" w:space="0" w:color="auto"/>
              <w:right w:val="single" w:sz="4" w:space="0" w:color="auto"/>
            </w:tcBorders>
            <w:shd w:val="clear" w:color="auto" w:fill="auto"/>
            <w:noWrap/>
            <w:vAlign w:val="center"/>
            <w:hideMark/>
          </w:tcPr>
          <w:p w14:paraId="47C778C8" w14:textId="77777777" w:rsidR="004067E0" w:rsidRDefault="004067E0">
            <w:pPr>
              <w:jc w:val="right"/>
              <w:rPr>
                <w:sz w:val="20"/>
                <w:szCs w:val="20"/>
              </w:rPr>
            </w:pPr>
            <w:r>
              <w:rPr>
                <w:sz w:val="20"/>
                <w:szCs w:val="20"/>
              </w:rPr>
              <w:t>0,02</w:t>
            </w:r>
          </w:p>
        </w:tc>
      </w:tr>
      <w:tr w:rsidR="004067E0" w14:paraId="1560DD77" w14:textId="77777777" w:rsidTr="00DF7734">
        <w:trPr>
          <w:trHeight w:val="465"/>
        </w:trPr>
        <w:tc>
          <w:tcPr>
            <w:tcW w:w="661" w:type="pct"/>
            <w:vMerge/>
            <w:tcBorders>
              <w:top w:val="nil"/>
              <w:left w:val="single" w:sz="4" w:space="0" w:color="auto"/>
              <w:bottom w:val="nil"/>
              <w:right w:val="single" w:sz="4" w:space="0" w:color="auto"/>
            </w:tcBorders>
            <w:vAlign w:val="center"/>
            <w:hideMark/>
          </w:tcPr>
          <w:p w14:paraId="7BB35FF2" w14:textId="77777777" w:rsidR="004067E0" w:rsidRDefault="004067E0">
            <w:pPr>
              <w:rPr>
                <w:sz w:val="20"/>
                <w:szCs w:val="20"/>
              </w:rPr>
            </w:pPr>
          </w:p>
        </w:tc>
        <w:tc>
          <w:tcPr>
            <w:tcW w:w="2169" w:type="pct"/>
            <w:tcBorders>
              <w:top w:val="single" w:sz="4" w:space="0" w:color="auto"/>
              <w:left w:val="nil"/>
              <w:bottom w:val="single" w:sz="4" w:space="0" w:color="auto"/>
              <w:right w:val="single" w:sz="4" w:space="0" w:color="auto"/>
            </w:tcBorders>
            <w:shd w:val="clear" w:color="auto" w:fill="auto"/>
            <w:vAlign w:val="center"/>
            <w:hideMark/>
          </w:tcPr>
          <w:p w14:paraId="2B74B117" w14:textId="77777777" w:rsidR="004067E0" w:rsidRDefault="004067E0">
            <w:pPr>
              <w:rPr>
                <w:sz w:val="20"/>
                <w:szCs w:val="20"/>
              </w:rPr>
            </w:pPr>
            <w:r>
              <w:rPr>
                <w:sz w:val="20"/>
                <w:szCs w:val="20"/>
              </w:rPr>
              <w:t>Технический осмотр каменных конструкций</w:t>
            </w:r>
          </w:p>
        </w:tc>
        <w:tc>
          <w:tcPr>
            <w:tcW w:w="1238" w:type="pct"/>
            <w:tcBorders>
              <w:top w:val="single" w:sz="4" w:space="0" w:color="auto"/>
              <w:left w:val="nil"/>
              <w:bottom w:val="single" w:sz="4" w:space="0" w:color="auto"/>
              <w:right w:val="single" w:sz="4" w:space="0" w:color="000000"/>
            </w:tcBorders>
            <w:shd w:val="clear" w:color="auto" w:fill="auto"/>
            <w:noWrap/>
            <w:vAlign w:val="center"/>
            <w:hideMark/>
          </w:tcPr>
          <w:p w14:paraId="36BA81AB" w14:textId="77777777" w:rsidR="004067E0" w:rsidRDefault="004067E0">
            <w:pPr>
              <w:jc w:val="center"/>
              <w:rPr>
                <w:sz w:val="20"/>
                <w:szCs w:val="20"/>
              </w:rPr>
            </w:pPr>
            <w:r>
              <w:rPr>
                <w:sz w:val="20"/>
                <w:szCs w:val="20"/>
              </w:rPr>
              <w:t>2 раза в год</w:t>
            </w:r>
          </w:p>
        </w:tc>
        <w:tc>
          <w:tcPr>
            <w:tcW w:w="931" w:type="pct"/>
            <w:tcBorders>
              <w:top w:val="nil"/>
              <w:left w:val="nil"/>
              <w:bottom w:val="nil"/>
              <w:right w:val="single" w:sz="4" w:space="0" w:color="auto"/>
            </w:tcBorders>
            <w:shd w:val="clear" w:color="auto" w:fill="auto"/>
            <w:noWrap/>
            <w:vAlign w:val="center"/>
            <w:hideMark/>
          </w:tcPr>
          <w:p w14:paraId="2C0D4D72" w14:textId="77777777" w:rsidR="004067E0" w:rsidRDefault="004067E0">
            <w:pPr>
              <w:jc w:val="right"/>
              <w:rPr>
                <w:sz w:val="20"/>
                <w:szCs w:val="20"/>
              </w:rPr>
            </w:pPr>
            <w:r>
              <w:rPr>
                <w:sz w:val="20"/>
                <w:szCs w:val="20"/>
              </w:rPr>
              <w:t>0,08</w:t>
            </w:r>
          </w:p>
        </w:tc>
      </w:tr>
      <w:tr w:rsidR="004067E0" w14:paraId="764B12A6" w14:textId="77777777" w:rsidTr="00DF7734">
        <w:trPr>
          <w:trHeight w:val="705"/>
        </w:trPr>
        <w:tc>
          <w:tcPr>
            <w:tcW w:w="661" w:type="pct"/>
            <w:vMerge/>
            <w:tcBorders>
              <w:top w:val="nil"/>
              <w:left w:val="single" w:sz="4" w:space="0" w:color="auto"/>
              <w:bottom w:val="nil"/>
              <w:right w:val="single" w:sz="4" w:space="0" w:color="auto"/>
            </w:tcBorders>
            <w:vAlign w:val="center"/>
            <w:hideMark/>
          </w:tcPr>
          <w:p w14:paraId="401CE9E9" w14:textId="77777777" w:rsidR="004067E0" w:rsidRDefault="004067E0">
            <w:pPr>
              <w:rPr>
                <w:sz w:val="20"/>
                <w:szCs w:val="20"/>
              </w:rPr>
            </w:pPr>
          </w:p>
        </w:tc>
        <w:tc>
          <w:tcPr>
            <w:tcW w:w="2169" w:type="pct"/>
            <w:tcBorders>
              <w:top w:val="nil"/>
              <w:left w:val="nil"/>
              <w:bottom w:val="nil"/>
              <w:right w:val="nil"/>
            </w:tcBorders>
            <w:shd w:val="clear" w:color="auto" w:fill="auto"/>
            <w:vAlign w:val="center"/>
            <w:hideMark/>
          </w:tcPr>
          <w:p w14:paraId="304654A8" w14:textId="77777777" w:rsidR="004067E0" w:rsidRDefault="004067E0">
            <w:pPr>
              <w:rPr>
                <w:sz w:val="20"/>
                <w:szCs w:val="20"/>
              </w:rPr>
            </w:pPr>
            <w:r>
              <w:rPr>
                <w:sz w:val="20"/>
                <w:szCs w:val="20"/>
              </w:rPr>
              <w:t xml:space="preserve">Технический осмотр кровли </w:t>
            </w:r>
          </w:p>
        </w:tc>
        <w:tc>
          <w:tcPr>
            <w:tcW w:w="1238" w:type="pct"/>
            <w:vMerge w:val="restart"/>
            <w:tcBorders>
              <w:top w:val="single" w:sz="4" w:space="0" w:color="auto"/>
              <w:left w:val="single" w:sz="4" w:space="0" w:color="auto"/>
              <w:bottom w:val="nil"/>
              <w:right w:val="single" w:sz="4" w:space="0" w:color="000000"/>
            </w:tcBorders>
            <w:shd w:val="clear" w:color="auto" w:fill="auto"/>
            <w:vAlign w:val="center"/>
            <w:hideMark/>
          </w:tcPr>
          <w:p w14:paraId="152A6FAD" w14:textId="77777777" w:rsidR="004067E0" w:rsidRDefault="004067E0">
            <w:pPr>
              <w:jc w:val="center"/>
              <w:rPr>
                <w:sz w:val="20"/>
                <w:szCs w:val="20"/>
              </w:rPr>
            </w:pPr>
            <w:r>
              <w:rPr>
                <w:sz w:val="20"/>
                <w:szCs w:val="20"/>
              </w:rPr>
              <w:t>2 раза в год</w:t>
            </w:r>
          </w:p>
        </w:tc>
        <w:tc>
          <w:tcPr>
            <w:tcW w:w="931" w:type="pct"/>
            <w:tcBorders>
              <w:top w:val="single" w:sz="4" w:space="0" w:color="auto"/>
              <w:left w:val="single" w:sz="4" w:space="0" w:color="auto"/>
              <w:bottom w:val="nil"/>
              <w:right w:val="single" w:sz="4" w:space="0" w:color="auto"/>
            </w:tcBorders>
            <w:shd w:val="clear" w:color="auto" w:fill="auto"/>
            <w:noWrap/>
            <w:vAlign w:val="center"/>
            <w:hideMark/>
          </w:tcPr>
          <w:p w14:paraId="180AEDA2" w14:textId="77777777" w:rsidR="004067E0" w:rsidRDefault="004067E0">
            <w:pPr>
              <w:jc w:val="right"/>
              <w:rPr>
                <w:sz w:val="20"/>
                <w:szCs w:val="20"/>
              </w:rPr>
            </w:pPr>
            <w:r>
              <w:rPr>
                <w:sz w:val="20"/>
                <w:szCs w:val="20"/>
              </w:rPr>
              <w:t> </w:t>
            </w:r>
          </w:p>
        </w:tc>
      </w:tr>
      <w:tr w:rsidR="004067E0" w14:paraId="71DA7FD0" w14:textId="77777777" w:rsidTr="00DF7734">
        <w:trPr>
          <w:trHeight w:val="450"/>
        </w:trPr>
        <w:tc>
          <w:tcPr>
            <w:tcW w:w="661" w:type="pct"/>
            <w:vMerge/>
            <w:tcBorders>
              <w:top w:val="nil"/>
              <w:left w:val="single" w:sz="4" w:space="0" w:color="auto"/>
              <w:bottom w:val="nil"/>
              <w:right w:val="single" w:sz="4" w:space="0" w:color="auto"/>
            </w:tcBorders>
            <w:vAlign w:val="center"/>
            <w:hideMark/>
          </w:tcPr>
          <w:p w14:paraId="3917705A" w14:textId="77777777" w:rsidR="004067E0" w:rsidRDefault="004067E0">
            <w:pPr>
              <w:rPr>
                <w:sz w:val="20"/>
                <w:szCs w:val="20"/>
              </w:rPr>
            </w:pPr>
          </w:p>
        </w:tc>
        <w:tc>
          <w:tcPr>
            <w:tcW w:w="2169" w:type="pct"/>
            <w:tcBorders>
              <w:top w:val="nil"/>
              <w:left w:val="nil"/>
              <w:bottom w:val="nil"/>
              <w:right w:val="nil"/>
            </w:tcBorders>
            <w:shd w:val="clear" w:color="auto" w:fill="auto"/>
            <w:noWrap/>
            <w:vAlign w:val="center"/>
            <w:hideMark/>
          </w:tcPr>
          <w:p w14:paraId="533E04E3" w14:textId="77777777" w:rsidR="004067E0" w:rsidRDefault="004067E0">
            <w:pPr>
              <w:jc w:val="center"/>
              <w:rPr>
                <w:i/>
                <w:iCs/>
                <w:sz w:val="16"/>
                <w:szCs w:val="16"/>
              </w:rPr>
            </w:pPr>
            <w:r>
              <w:rPr>
                <w:i/>
                <w:iCs/>
                <w:sz w:val="16"/>
                <w:szCs w:val="16"/>
              </w:rPr>
              <w:t>категорийность по материалу кровельного покрытия:</w:t>
            </w:r>
          </w:p>
        </w:tc>
        <w:tc>
          <w:tcPr>
            <w:tcW w:w="1238" w:type="pct"/>
            <w:vMerge/>
            <w:tcBorders>
              <w:top w:val="nil"/>
              <w:left w:val="nil"/>
              <w:bottom w:val="nil"/>
              <w:right w:val="nil"/>
            </w:tcBorders>
            <w:vAlign w:val="center"/>
            <w:hideMark/>
          </w:tcPr>
          <w:p w14:paraId="0D4E4A4A" w14:textId="77777777" w:rsidR="004067E0" w:rsidRDefault="004067E0">
            <w:pPr>
              <w:rPr>
                <w:sz w:val="20"/>
                <w:szCs w:val="20"/>
              </w:rPr>
            </w:pPr>
          </w:p>
        </w:tc>
        <w:tc>
          <w:tcPr>
            <w:tcW w:w="931" w:type="pct"/>
            <w:tcBorders>
              <w:top w:val="nil"/>
              <w:left w:val="single" w:sz="4" w:space="0" w:color="auto"/>
              <w:bottom w:val="nil"/>
              <w:right w:val="single" w:sz="4" w:space="0" w:color="auto"/>
            </w:tcBorders>
            <w:shd w:val="clear" w:color="auto" w:fill="auto"/>
            <w:noWrap/>
            <w:vAlign w:val="center"/>
            <w:hideMark/>
          </w:tcPr>
          <w:p w14:paraId="0F84B9D9" w14:textId="77777777" w:rsidR="004067E0" w:rsidRDefault="004067E0">
            <w:pPr>
              <w:jc w:val="right"/>
              <w:rPr>
                <w:sz w:val="20"/>
                <w:szCs w:val="20"/>
              </w:rPr>
            </w:pPr>
            <w:r>
              <w:rPr>
                <w:sz w:val="20"/>
                <w:szCs w:val="20"/>
              </w:rPr>
              <w:t> </w:t>
            </w:r>
          </w:p>
        </w:tc>
      </w:tr>
      <w:tr w:rsidR="004067E0" w14:paraId="6582093C" w14:textId="77777777" w:rsidTr="00DF7734">
        <w:trPr>
          <w:trHeight w:val="300"/>
        </w:trPr>
        <w:tc>
          <w:tcPr>
            <w:tcW w:w="661" w:type="pct"/>
            <w:vMerge/>
            <w:tcBorders>
              <w:top w:val="nil"/>
              <w:left w:val="single" w:sz="4" w:space="0" w:color="auto"/>
              <w:bottom w:val="nil"/>
              <w:right w:val="single" w:sz="4" w:space="0" w:color="auto"/>
            </w:tcBorders>
            <w:vAlign w:val="center"/>
            <w:hideMark/>
          </w:tcPr>
          <w:p w14:paraId="6666416D" w14:textId="77777777" w:rsidR="004067E0" w:rsidRDefault="004067E0">
            <w:pPr>
              <w:rPr>
                <w:sz w:val="20"/>
                <w:szCs w:val="20"/>
              </w:rPr>
            </w:pPr>
          </w:p>
        </w:tc>
        <w:tc>
          <w:tcPr>
            <w:tcW w:w="2169" w:type="pct"/>
            <w:tcBorders>
              <w:top w:val="nil"/>
              <w:left w:val="nil"/>
              <w:bottom w:val="nil"/>
              <w:right w:val="nil"/>
            </w:tcBorders>
            <w:shd w:val="clear" w:color="auto" w:fill="auto"/>
            <w:vAlign w:val="center"/>
            <w:hideMark/>
          </w:tcPr>
          <w:p w14:paraId="7BE8DDF7" w14:textId="77777777" w:rsidR="004067E0" w:rsidRDefault="004067E0">
            <w:pPr>
              <w:jc w:val="right"/>
              <w:rPr>
                <w:sz w:val="20"/>
                <w:szCs w:val="20"/>
              </w:rPr>
            </w:pPr>
            <w:r>
              <w:rPr>
                <w:sz w:val="20"/>
                <w:szCs w:val="20"/>
              </w:rPr>
              <w:t xml:space="preserve"> - мягкая кровля</w:t>
            </w:r>
          </w:p>
        </w:tc>
        <w:tc>
          <w:tcPr>
            <w:tcW w:w="1238" w:type="pct"/>
            <w:vMerge/>
            <w:tcBorders>
              <w:top w:val="nil"/>
              <w:left w:val="nil"/>
              <w:bottom w:val="nil"/>
              <w:right w:val="nil"/>
            </w:tcBorders>
            <w:vAlign w:val="center"/>
            <w:hideMark/>
          </w:tcPr>
          <w:p w14:paraId="2F985819" w14:textId="77777777" w:rsidR="004067E0" w:rsidRDefault="004067E0">
            <w:pPr>
              <w:rPr>
                <w:sz w:val="20"/>
                <w:szCs w:val="20"/>
              </w:rPr>
            </w:pPr>
          </w:p>
        </w:tc>
        <w:tc>
          <w:tcPr>
            <w:tcW w:w="931" w:type="pct"/>
            <w:tcBorders>
              <w:top w:val="nil"/>
              <w:left w:val="single" w:sz="4" w:space="0" w:color="auto"/>
              <w:bottom w:val="single" w:sz="4" w:space="0" w:color="auto"/>
              <w:right w:val="single" w:sz="4" w:space="0" w:color="auto"/>
            </w:tcBorders>
            <w:shd w:val="clear" w:color="auto" w:fill="auto"/>
            <w:noWrap/>
            <w:vAlign w:val="center"/>
            <w:hideMark/>
          </w:tcPr>
          <w:p w14:paraId="02788B3B" w14:textId="77777777" w:rsidR="004067E0" w:rsidRDefault="004067E0">
            <w:pPr>
              <w:jc w:val="right"/>
              <w:rPr>
                <w:sz w:val="20"/>
                <w:szCs w:val="20"/>
              </w:rPr>
            </w:pPr>
            <w:r>
              <w:rPr>
                <w:sz w:val="20"/>
                <w:szCs w:val="20"/>
              </w:rPr>
              <w:t>0,01</w:t>
            </w:r>
          </w:p>
        </w:tc>
      </w:tr>
      <w:tr w:rsidR="004067E0" w14:paraId="245011CE" w14:textId="77777777" w:rsidTr="00DF7734">
        <w:trPr>
          <w:trHeight w:val="900"/>
        </w:trPr>
        <w:tc>
          <w:tcPr>
            <w:tcW w:w="661" w:type="pct"/>
            <w:vMerge/>
            <w:tcBorders>
              <w:top w:val="nil"/>
              <w:left w:val="single" w:sz="4" w:space="0" w:color="auto"/>
              <w:bottom w:val="nil"/>
              <w:right w:val="single" w:sz="4" w:space="0" w:color="auto"/>
            </w:tcBorders>
            <w:vAlign w:val="center"/>
            <w:hideMark/>
          </w:tcPr>
          <w:p w14:paraId="48A9227C" w14:textId="77777777" w:rsidR="004067E0" w:rsidRDefault="004067E0">
            <w:pPr>
              <w:rPr>
                <w:sz w:val="20"/>
                <w:szCs w:val="20"/>
              </w:rPr>
            </w:pPr>
          </w:p>
        </w:tc>
        <w:tc>
          <w:tcPr>
            <w:tcW w:w="2169" w:type="pct"/>
            <w:tcBorders>
              <w:top w:val="single" w:sz="4" w:space="0" w:color="auto"/>
              <w:left w:val="nil"/>
              <w:bottom w:val="nil"/>
              <w:right w:val="single" w:sz="4" w:space="0" w:color="auto"/>
            </w:tcBorders>
            <w:shd w:val="clear" w:color="auto" w:fill="auto"/>
            <w:vAlign w:val="center"/>
            <w:hideMark/>
          </w:tcPr>
          <w:p w14:paraId="1B9CB7CE" w14:textId="77777777" w:rsidR="004067E0" w:rsidRDefault="004067E0">
            <w:pPr>
              <w:rPr>
                <w:sz w:val="20"/>
                <w:szCs w:val="20"/>
              </w:rPr>
            </w:pPr>
            <w:r>
              <w:rPr>
                <w:sz w:val="20"/>
                <w:szCs w:val="20"/>
              </w:rPr>
              <w:t>Технический осмотр заполнения дверных и оконных проемов</w:t>
            </w:r>
          </w:p>
        </w:tc>
        <w:tc>
          <w:tcPr>
            <w:tcW w:w="1238" w:type="pct"/>
            <w:tcBorders>
              <w:top w:val="single" w:sz="4" w:space="0" w:color="auto"/>
              <w:left w:val="nil"/>
              <w:bottom w:val="single" w:sz="4" w:space="0" w:color="auto"/>
              <w:right w:val="single" w:sz="4" w:space="0" w:color="000000"/>
            </w:tcBorders>
            <w:shd w:val="clear" w:color="auto" w:fill="auto"/>
            <w:noWrap/>
            <w:vAlign w:val="center"/>
            <w:hideMark/>
          </w:tcPr>
          <w:p w14:paraId="66441B9F" w14:textId="77777777" w:rsidR="004067E0" w:rsidRDefault="004067E0">
            <w:pPr>
              <w:jc w:val="center"/>
              <w:rPr>
                <w:sz w:val="20"/>
                <w:szCs w:val="20"/>
              </w:rPr>
            </w:pPr>
            <w:r>
              <w:rPr>
                <w:sz w:val="20"/>
                <w:szCs w:val="20"/>
              </w:rPr>
              <w:t>2 раза в год</w:t>
            </w:r>
          </w:p>
        </w:tc>
        <w:tc>
          <w:tcPr>
            <w:tcW w:w="931" w:type="pct"/>
            <w:tcBorders>
              <w:top w:val="nil"/>
              <w:left w:val="nil"/>
              <w:bottom w:val="single" w:sz="4" w:space="0" w:color="auto"/>
              <w:right w:val="single" w:sz="4" w:space="0" w:color="auto"/>
            </w:tcBorders>
            <w:shd w:val="clear" w:color="auto" w:fill="auto"/>
            <w:noWrap/>
            <w:vAlign w:val="center"/>
            <w:hideMark/>
          </w:tcPr>
          <w:p w14:paraId="5DE48F08" w14:textId="77777777" w:rsidR="004067E0" w:rsidRDefault="004067E0">
            <w:pPr>
              <w:jc w:val="right"/>
              <w:rPr>
                <w:sz w:val="20"/>
                <w:szCs w:val="20"/>
              </w:rPr>
            </w:pPr>
            <w:r>
              <w:rPr>
                <w:sz w:val="20"/>
                <w:szCs w:val="20"/>
              </w:rPr>
              <w:t>0,08</w:t>
            </w:r>
          </w:p>
        </w:tc>
      </w:tr>
      <w:tr w:rsidR="004067E0" w14:paraId="3652F948" w14:textId="77777777" w:rsidTr="00DF7734">
        <w:trPr>
          <w:trHeight w:val="300"/>
        </w:trPr>
        <w:tc>
          <w:tcPr>
            <w:tcW w:w="661" w:type="pct"/>
            <w:vMerge/>
            <w:tcBorders>
              <w:top w:val="nil"/>
              <w:left w:val="single" w:sz="4" w:space="0" w:color="auto"/>
              <w:bottom w:val="nil"/>
              <w:right w:val="single" w:sz="4" w:space="0" w:color="auto"/>
            </w:tcBorders>
            <w:vAlign w:val="center"/>
            <w:hideMark/>
          </w:tcPr>
          <w:p w14:paraId="2EC7D4E4" w14:textId="77777777" w:rsidR="004067E0" w:rsidRDefault="004067E0">
            <w:pPr>
              <w:rPr>
                <w:sz w:val="20"/>
                <w:szCs w:val="20"/>
              </w:rPr>
            </w:pPr>
          </w:p>
        </w:tc>
        <w:tc>
          <w:tcPr>
            <w:tcW w:w="2169" w:type="pct"/>
            <w:tcBorders>
              <w:top w:val="single" w:sz="4" w:space="0" w:color="auto"/>
              <w:left w:val="nil"/>
              <w:bottom w:val="nil"/>
              <w:right w:val="single" w:sz="4" w:space="0" w:color="auto"/>
            </w:tcBorders>
            <w:shd w:val="clear" w:color="auto" w:fill="auto"/>
            <w:vAlign w:val="center"/>
            <w:hideMark/>
          </w:tcPr>
          <w:p w14:paraId="433F0C7D" w14:textId="77777777" w:rsidR="004067E0" w:rsidRDefault="004067E0">
            <w:pPr>
              <w:rPr>
                <w:sz w:val="20"/>
                <w:szCs w:val="20"/>
              </w:rPr>
            </w:pPr>
            <w:r>
              <w:rPr>
                <w:sz w:val="20"/>
                <w:szCs w:val="20"/>
              </w:rPr>
              <w:t>Технический осмотр  перекрытий, пола, стен</w:t>
            </w:r>
          </w:p>
        </w:tc>
        <w:tc>
          <w:tcPr>
            <w:tcW w:w="1238"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4CEF332" w14:textId="77777777" w:rsidR="004067E0" w:rsidRDefault="004067E0">
            <w:pPr>
              <w:jc w:val="center"/>
              <w:rPr>
                <w:sz w:val="20"/>
                <w:szCs w:val="20"/>
              </w:rPr>
            </w:pPr>
            <w:r>
              <w:rPr>
                <w:sz w:val="20"/>
                <w:szCs w:val="20"/>
              </w:rPr>
              <w:t>2 раза в год</w:t>
            </w:r>
          </w:p>
        </w:tc>
        <w:tc>
          <w:tcPr>
            <w:tcW w:w="931" w:type="pct"/>
            <w:tcBorders>
              <w:top w:val="nil"/>
              <w:left w:val="nil"/>
              <w:bottom w:val="nil"/>
              <w:right w:val="single" w:sz="4" w:space="0" w:color="auto"/>
            </w:tcBorders>
            <w:shd w:val="clear" w:color="auto" w:fill="auto"/>
            <w:noWrap/>
            <w:vAlign w:val="center"/>
            <w:hideMark/>
          </w:tcPr>
          <w:p w14:paraId="7254B28E" w14:textId="77777777" w:rsidR="004067E0" w:rsidRDefault="004067E0">
            <w:pPr>
              <w:jc w:val="center"/>
              <w:rPr>
                <w:i/>
                <w:iCs/>
                <w:sz w:val="20"/>
                <w:szCs w:val="20"/>
              </w:rPr>
            </w:pPr>
            <w:r>
              <w:rPr>
                <w:i/>
                <w:iCs/>
                <w:sz w:val="20"/>
                <w:szCs w:val="20"/>
              </w:rPr>
              <w:t> </w:t>
            </w:r>
          </w:p>
        </w:tc>
      </w:tr>
      <w:tr w:rsidR="004067E0" w14:paraId="01951F08" w14:textId="77777777" w:rsidTr="00DF7734">
        <w:trPr>
          <w:trHeight w:val="300"/>
        </w:trPr>
        <w:tc>
          <w:tcPr>
            <w:tcW w:w="661" w:type="pct"/>
            <w:vMerge/>
            <w:tcBorders>
              <w:top w:val="nil"/>
              <w:left w:val="single" w:sz="4" w:space="0" w:color="auto"/>
              <w:bottom w:val="nil"/>
              <w:right w:val="single" w:sz="4" w:space="0" w:color="auto"/>
            </w:tcBorders>
            <w:vAlign w:val="center"/>
            <w:hideMark/>
          </w:tcPr>
          <w:p w14:paraId="28321733" w14:textId="77777777" w:rsidR="004067E0" w:rsidRDefault="004067E0">
            <w:pPr>
              <w:rPr>
                <w:sz w:val="20"/>
                <w:szCs w:val="20"/>
              </w:rPr>
            </w:pPr>
          </w:p>
        </w:tc>
        <w:tc>
          <w:tcPr>
            <w:tcW w:w="2169" w:type="pct"/>
            <w:tcBorders>
              <w:top w:val="nil"/>
              <w:left w:val="nil"/>
              <w:bottom w:val="nil"/>
              <w:right w:val="single" w:sz="4" w:space="0" w:color="auto"/>
            </w:tcBorders>
            <w:shd w:val="clear" w:color="auto" w:fill="auto"/>
            <w:vAlign w:val="center"/>
            <w:hideMark/>
          </w:tcPr>
          <w:p w14:paraId="24B0C36A" w14:textId="77777777" w:rsidR="004067E0" w:rsidRDefault="004067E0">
            <w:pPr>
              <w:jc w:val="right"/>
              <w:rPr>
                <w:i/>
                <w:iCs/>
                <w:sz w:val="20"/>
                <w:szCs w:val="20"/>
              </w:rPr>
            </w:pPr>
            <w:r>
              <w:rPr>
                <w:i/>
                <w:iCs/>
                <w:sz w:val="20"/>
                <w:szCs w:val="20"/>
              </w:rPr>
              <w:t xml:space="preserve"> - перекрытия</w:t>
            </w:r>
          </w:p>
        </w:tc>
        <w:tc>
          <w:tcPr>
            <w:tcW w:w="1238" w:type="pct"/>
            <w:vMerge/>
            <w:tcBorders>
              <w:top w:val="nil"/>
              <w:left w:val="nil"/>
              <w:bottom w:val="nil"/>
              <w:right w:val="single" w:sz="4" w:space="0" w:color="auto"/>
            </w:tcBorders>
            <w:vAlign w:val="center"/>
            <w:hideMark/>
          </w:tcPr>
          <w:p w14:paraId="2C4582B7" w14:textId="77777777" w:rsidR="004067E0" w:rsidRDefault="004067E0">
            <w:pPr>
              <w:rPr>
                <w:sz w:val="20"/>
                <w:szCs w:val="20"/>
              </w:rPr>
            </w:pPr>
          </w:p>
        </w:tc>
        <w:tc>
          <w:tcPr>
            <w:tcW w:w="931" w:type="pct"/>
            <w:tcBorders>
              <w:top w:val="nil"/>
              <w:left w:val="nil"/>
              <w:bottom w:val="nil"/>
              <w:right w:val="single" w:sz="4" w:space="0" w:color="auto"/>
            </w:tcBorders>
            <w:shd w:val="clear" w:color="auto" w:fill="auto"/>
            <w:noWrap/>
            <w:vAlign w:val="center"/>
            <w:hideMark/>
          </w:tcPr>
          <w:p w14:paraId="01B46BB8" w14:textId="77777777" w:rsidR="004067E0" w:rsidRDefault="004067E0">
            <w:pPr>
              <w:jc w:val="right"/>
              <w:rPr>
                <w:sz w:val="20"/>
                <w:szCs w:val="20"/>
              </w:rPr>
            </w:pPr>
            <w:r>
              <w:rPr>
                <w:sz w:val="20"/>
                <w:szCs w:val="20"/>
              </w:rPr>
              <w:t>0,01</w:t>
            </w:r>
          </w:p>
        </w:tc>
      </w:tr>
      <w:tr w:rsidR="004067E0" w14:paraId="5992B1F6" w14:textId="77777777" w:rsidTr="00DF7734">
        <w:trPr>
          <w:trHeight w:val="300"/>
        </w:trPr>
        <w:tc>
          <w:tcPr>
            <w:tcW w:w="661" w:type="pct"/>
            <w:vMerge/>
            <w:tcBorders>
              <w:top w:val="nil"/>
              <w:left w:val="single" w:sz="4" w:space="0" w:color="auto"/>
              <w:bottom w:val="nil"/>
              <w:right w:val="single" w:sz="4" w:space="0" w:color="auto"/>
            </w:tcBorders>
            <w:vAlign w:val="center"/>
            <w:hideMark/>
          </w:tcPr>
          <w:p w14:paraId="50D41753" w14:textId="77777777" w:rsidR="004067E0" w:rsidRDefault="004067E0">
            <w:pPr>
              <w:rPr>
                <w:sz w:val="20"/>
                <w:szCs w:val="20"/>
              </w:rPr>
            </w:pPr>
          </w:p>
        </w:tc>
        <w:tc>
          <w:tcPr>
            <w:tcW w:w="2169" w:type="pct"/>
            <w:tcBorders>
              <w:top w:val="nil"/>
              <w:left w:val="nil"/>
              <w:bottom w:val="nil"/>
              <w:right w:val="single" w:sz="4" w:space="0" w:color="auto"/>
            </w:tcBorders>
            <w:shd w:val="clear" w:color="auto" w:fill="auto"/>
            <w:vAlign w:val="center"/>
            <w:hideMark/>
          </w:tcPr>
          <w:p w14:paraId="738FBC6F" w14:textId="77777777" w:rsidR="004067E0" w:rsidRDefault="004067E0">
            <w:pPr>
              <w:jc w:val="right"/>
              <w:rPr>
                <w:i/>
                <w:iCs/>
                <w:sz w:val="20"/>
                <w:szCs w:val="20"/>
              </w:rPr>
            </w:pPr>
            <w:r>
              <w:rPr>
                <w:i/>
                <w:iCs/>
                <w:sz w:val="20"/>
                <w:szCs w:val="20"/>
              </w:rPr>
              <w:t xml:space="preserve"> - стены</w:t>
            </w:r>
          </w:p>
        </w:tc>
        <w:tc>
          <w:tcPr>
            <w:tcW w:w="1238" w:type="pct"/>
            <w:vMerge/>
            <w:tcBorders>
              <w:top w:val="nil"/>
              <w:left w:val="nil"/>
              <w:bottom w:val="nil"/>
              <w:right w:val="single" w:sz="4" w:space="0" w:color="auto"/>
            </w:tcBorders>
            <w:vAlign w:val="center"/>
            <w:hideMark/>
          </w:tcPr>
          <w:p w14:paraId="6C3CF3FE" w14:textId="77777777" w:rsidR="004067E0" w:rsidRDefault="004067E0">
            <w:pPr>
              <w:rPr>
                <w:sz w:val="20"/>
                <w:szCs w:val="20"/>
              </w:rPr>
            </w:pPr>
          </w:p>
        </w:tc>
        <w:tc>
          <w:tcPr>
            <w:tcW w:w="931" w:type="pct"/>
            <w:tcBorders>
              <w:top w:val="nil"/>
              <w:left w:val="nil"/>
              <w:bottom w:val="nil"/>
              <w:right w:val="single" w:sz="4" w:space="0" w:color="auto"/>
            </w:tcBorders>
            <w:shd w:val="clear" w:color="auto" w:fill="auto"/>
            <w:noWrap/>
            <w:vAlign w:val="center"/>
            <w:hideMark/>
          </w:tcPr>
          <w:p w14:paraId="79695945" w14:textId="77777777" w:rsidR="004067E0" w:rsidRDefault="004067E0">
            <w:pPr>
              <w:jc w:val="right"/>
              <w:rPr>
                <w:sz w:val="20"/>
                <w:szCs w:val="20"/>
              </w:rPr>
            </w:pPr>
            <w:r>
              <w:rPr>
                <w:sz w:val="20"/>
                <w:szCs w:val="20"/>
              </w:rPr>
              <w:t>0,09</w:t>
            </w:r>
          </w:p>
        </w:tc>
      </w:tr>
      <w:tr w:rsidR="004067E0" w14:paraId="7E17A4EB" w14:textId="77777777" w:rsidTr="00DF7734">
        <w:trPr>
          <w:trHeight w:val="300"/>
        </w:trPr>
        <w:tc>
          <w:tcPr>
            <w:tcW w:w="661" w:type="pct"/>
            <w:vMerge/>
            <w:tcBorders>
              <w:top w:val="nil"/>
              <w:left w:val="single" w:sz="4" w:space="0" w:color="auto"/>
              <w:bottom w:val="nil"/>
              <w:right w:val="single" w:sz="4" w:space="0" w:color="auto"/>
            </w:tcBorders>
            <w:vAlign w:val="center"/>
            <w:hideMark/>
          </w:tcPr>
          <w:p w14:paraId="6BC21AFB" w14:textId="77777777" w:rsidR="004067E0" w:rsidRDefault="004067E0">
            <w:pPr>
              <w:rPr>
                <w:sz w:val="20"/>
                <w:szCs w:val="20"/>
              </w:rPr>
            </w:pPr>
          </w:p>
        </w:tc>
        <w:tc>
          <w:tcPr>
            <w:tcW w:w="2169" w:type="pct"/>
            <w:tcBorders>
              <w:top w:val="nil"/>
              <w:left w:val="nil"/>
              <w:bottom w:val="single" w:sz="4" w:space="0" w:color="auto"/>
              <w:right w:val="single" w:sz="4" w:space="0" w:color="auto"/>
            </w:tcBorders>
            <w:shd w:val="clear" w:color="auto" w:fill="auto"/>
            <w:vAlign w:val="center"/>
            <w:hideMark/>
          </w:tcPr>
          <w:p w14:paraId="10920F9D" w14:textId="77777777" w:rsidR="004067E0" w:rsidRDefault="004067E0">
            <w:pPr>
              <w:jc w:val="right"/>
              <w:rPr>
                <w:i/>
                <w:iCs/>
                <w:sz w:val="20"/>
                <w:szCs w:val="20"/>
              </w:rPr>
            </w:pPr>
            <w:r>
              <w:rPr>
                <w:i/>
                <w:iCs/>
                <w:sz w:val="20"/>
                <w:szCs w:val="20"/>
              </w:rPr>
              <w:t xml:space="preserve"> - полы</w:t>
            </w:r>
          </w:p>
        </w:tc>
        <w:tc>
          <w:tcPr>
            <w:tcW w:w="1238" w:type="pct"/>
            <w:vMerge/>
            <w:tcBorders>
              <w:top w:val="nil"/>
              <w:left w:val="nil"/>
              <w:bottom w:val="single" w:sz="4" w:space="0" w:color="auto"/>
              <w:right w:val="single" w:sz="4" w:space="0" w:color="auto"/>
            </w:tcBorders>
            <w:vAlign w:val="center"/>
            <w:hideMark/>
          </w:tcPr>
          <w:p w14:paraId="4E6DBA66" w14:textId="77777777" w:rsidR="004067E0" w:rsidRDefault="004067E0">
            <w:pPr>
              <w:rPr>
                <w:sz w:val="20"/>
                <w:szCs w:val="20"/>
              </w:rPr>
            </w:pPr>
          </w:p>
        </w:tc>
        <w:tc>
          <w:tcPr>
            <w:tcW w:w="931" w:type="pct"/>
            <w:tcBorders>
              <w:top w:val="nil"/>
              <w:left w:val="nil"/>
              <w:bottom w:val="single" w:sz="4" w:space="0" w:color="auto"/>
              <w:right w:val="single" w:sz="4" w:space="0" w:color="auto"/>
            </w:tcBorders>
            <w:shd w:val="clear" w:color="auto" w:fill="auto"/>
            <w:noWrap/>
            <w:vAlign w:val="center"/>
            <w:hideMark/>
          </w:tcPr>
          <w:p w14:paraId="6294B604" w14:textId="77777777" w:rsidR="004067E0" w:rsidRDefault="004067E0">
            <w:pPr>
              <w:jc w:val="right"/>
              <w:rPr>
                <w:sz w:val="20"/>
                <w:szCs w:val="20"/>
              </w:rPr>
            </w:pPr>
            <w:r>
              <w:rPr>
                <w:sz w:val="20"/>
                <w:szCs w:val="20"/>
              </w:rPr>
              <w:t>0,11</w:t>
            </w:r>
          </w:p>
        </w:tc>
      </w:tr>
      <w:tr w:rsidR="004067E0" w14:paraId="3ACC4EB0" w14:textId="77777777" w:rsidTr="00DF7734">
        <w:trPr>
          <w:trHeight w:val="675"/>
        </w:trPr>
        <w:tc>
          <w:tcPr>
            <w:tcW w:w="661" w:type="pct"/>
            <w:vMerge/>
            <w:tcBorders>
              <w:top w:val="nil"/>
              <w:left w:val="single" w:sz="4" w:space="0" w:color="auto"/>
              <w:bottom w:val="nil"/>
              <w:right w:val="single" w:sz="4" w:space="0" w:color="auto"/>
            </w:tcBorders>
            <w:vAlign w:val="center"/>
            <w:hideMark/>
          </w:tcPr>
          <w:p w14:paraId="6C1EDA08" w14:textId="77777777" w:rsidR="004067E0" w:rsidRDefault="004067E0">
            <w:pPr>
              <w:rPr>
                <w:sz w:val="20"/>
                <w:szCs w:val="20"/>
              </w:rPr>
            </w:pPr>
          </w:p>
        </w:tc>
        <w:tc>
          <w:tcPr>
            <w:tcW w:w="2169" w:type="pct"/>
            <w:tcBorders>
              <w:top w:val="nil"/>
              <w:left w:val="nil"/>
              <w:bottom w:val="single" w:sz="4" w:space="0" w:color="auto"/>
              <w:right w:val="single" w:sz="4" w:space="0" w:color="auto"/>
            </w:tcBorders>
            <w:shd w:val="clear" w:color="auto" w:fill="auto"/>
            <w:vAlign w:val="center"/>
            <w:hideMark/>
          </w:tcPr>
          <w:p w14:paraId="769F5F1C" w14:textId="77777777" w:rsidR="004067E0" w:rsidRDefault="004067E0">
            <w:pPr>
              <w:rPr>
                <w:sz w:val="20"/>
                <w:szCs w:val="20"/>
              </w:rPr>
            </w:pPr>
            <w:r>
              <w:rPr>
                <w:sz w:val="20"/>
                <w:szCs w:val="20"/>
              </w:rPr>
              <w:t>Технический осмотр внутренней и наружной штукатурки, облицовки стен</w:t>
            </w:r>
          </w:p>
        </w:tc>
        <w:tc>
          <w:tcPr>
            <w:tcW w:w="1238" w:type="pct"/>
            <w:tcBorders>
              <w:top w:val="single" w:sz="4" w:space="0" w:color="auto"/>
              <w:left w:val="nil"/>
              <w:bottom w:val="single" w:sz="4" w:space="0" w:color="auto"/>
              <w:right w:val="single" w:sz="4" w:space="0" w:color="000000"/>
            </w:tcBorders>
            <w:shd w:val="clear" w:color="auto" w:fill="auto"/>
            <w:noWrap/>
            <w:vAlign w:val="center"/>
            <w:hideMark/>
          </w:tcPr>
          <w:p w14:paraId="5B10BF43" w14:textId="77777777" w:rsidR="004067E0" w:rsidRDefault="004067E0">
            <w:pPr>
              <w:jc w:val="center"/>
              <w:rPr>
                <w:sz w:val="20"/>
                <w:szCs w:val="20"/>
              </w:rPr>
            </w:pPr>
            <w:r>
              <w:rPr>
                <w:sz w:val="20"/>
                <w:szCs w:val="20"/>
              </w:rPr>
              <w:t>2 раза в год</w:t>
            </w:r>
          </w:p>
        </w:tc>
        <w:tc>
          <w:tcPr>
            <w:tcW w:w="931" w:type="pct"/>
            <w:tcBorders>
              <w:top w:val="nil"/>
              <w:left w:val="nil"/>
              <w:bottom w:val="single" w:sz="4" w:space="0" w:color="auto"/>
              <w:right w:val="single" w:sz="4" w:space="0" w:color="auto"/>
            </w:tcBorders>
            <w:shd w:val="clear" w:color="auto" w:fill="auto"/>
            <w:noWrap/>
            <w:vAlign w:val="center"/>
            <w:hideMark/>
          </w:tcPr>
          <w:p w14:paraId="2C86648D" w14:textId="77777777" w:rsidR="004067E0" w:rsidRDefault="004067E0">
            <w:pPr>
              <w:jc w:val="right"/>
              <w:rPr>
                <w:sz w:val="20"/>
                <w:szCs w:val="20"/>
              </w:rPr>
            </w:pPr>
            <w:r>
              <w:rPr>
                <w:sz w:val="20"/>
                <w:szCs w:val="20"/>
              </w:rPr>
              <w:t>0,09</w:t>
            </w:r>
          </w:p>
        </w:tc>
      </w:tr>
      <w:tr w:rsidR="004067E0" w14:paraId="3974783B" w14:textId="77777777" w:rsidTr="00DF7734">
        <w:trPr>
          <w:trHeight w:val="675"/>
        </w:trPr>
        <w:tc>
          <w:tcPr>
            <w:tcW w:w="661" w:type="pct"/>
            <w:vMerge/>
            <w:tcBorders>
              <w:top w:val="nil"/>
              <w:left w:val="single" w:sz="4" w:space="0" w:color="auto"/>
              <w:bottom w:val="nil"/>
              <w:right w:val="single" w:sz="4" w:space="0" w:color="auto"/>
            </w:tcBorders>
            <w:vAlign w:val="center"/>
            <w:hideMark/>
          </w:tcPr>
          <w:p w14:paraId="4AF38B21" w14:textId="77777777" w:rsidR="004067E0" w:rsidRDefault="004067E0">
            <w:pPr>
              <w:rPr>
                <w:sz w:val="20"/>
                <w:szCs w:val="20"/>
              </w:rPr>
            </w:pPr>
          </w:p>
        </w:tc>
        <w:tc>
          <w:tcPr>
            <w:tcW w:w="2169" w:type="pct"/>
            <w:tcBorders>
              <w:top w:val="nil"/>
              <w:left w:val="nil"/>
              <w:bottom w:val="single" w:sz="4" w:space="0" w:color="auto"/>
              <w:right w:val="single" w:sz="4" w:space="0" w:color="auto"/>
            </w:tcBorders>
            <w:shd w:val="clear" w:color="auto" w:fill="auto"/>
            <w:vAlign w:val="center"/>
            <w:hideMark/>
          </w:tcPr>
          <w:p w14:paraId="7C2D5EFB" w14:textId="77777777" w:rsidR="004067E0" w:rsidRDefault="004067E0">
            <w:pPr>
              <w:rPr>
                <w:sz w:val="20"/>
                <w:szCs w:val="20"/>
              </w:rPr>
            </w:pPr>
            <w:r>
              <w:rPr>
                <w:sz w:val="20"/>
                <w:szCs w:val="20"/>
              </w:rPr>
              <w:t>Технический осмотр внутренней и наружной окраски</w:t>
            </w:r>
          </w:p>
        </w:tc>
        <w:tc>
          <w:tcPr>
            <w:tcW w:w="1238" w:type="pct"/>
            <w:tcBorders>
              <w:top w:val="single" w:sz="4" w:space="0" w:color="auto"/>
              <w:left w:val="nil"/>
              <w:bottom w:val="single" w:sz="4" w:space="0" w:color="auto"/>
              <w:right w:val="single" w:sz="4" w:space="0" w:color="000000"/>
            </w:tcBorders>
            <w:shd w:val="clear" w:color="auto" w:fill="auto"/>
            <w:noWrap/>
            <w:vAlign w:val="center"/>
            <w:hideMark/>
          </w:tcPr>
          <w:p w14:paraId="73A1B5E5" w14:textId="77777777" w:rsidR="004067E0" w:rsidRDefault="004067E0">
            <w:pPr>
              <w:jc w:val="center"/>
              <w:rPr>
                <w:sz w:val="20"/>
                <w:szCs w:val="20"/>
              </w:rPr>
            </w:pPr>
            <w:r>
              <w:rPr>
                <w:sz w:val="20"/>
                <w:szCs w:val="20"/>
              </w:rPr>
              <w:t>2 раза в год</w:t>
            </w:r>
          </w:p>
        </w:tc>
        <w:tc>
          <w:tcPr>
            <w:tcW w:w="931" w:type="pct"/>
            <w:tcBorders>
              <w:top w:val="nil"/>
              <w:left w:val="nil"/>
              <w:bottom w:val="single" w:sz="4" w:space="0" w:color="auto"/>
              <w:right w:val="single" w:sz="4" w:space="0" w:color="auto"/>
            </w:tcBorders>
            <w:shd w:val="clear" w:color="auto" w:fill="auto"/>
            <w:noWrap/>
            <w:vAlign w:val="center"/>
            <w:hideMark/>
          </w:tcPr>
          <w:p w14:paraId="1DCC15FE" w14:textId="77777777" w:rsidR="004067E0" w:rsidRDefault="004067E0">
            <w:pPr>
              <w:jc w:val="right"/>
              <w:rPr>
                <w:sz w:val="20"/>
                <w:szCs w:val="20"/>
              </w:rPr>
            </w:pPr>
            <w:r>
              <w:rPr>
                <w:sz w:val="20"/>
                <w:szCs w:val="20"/>
              </w:rPr>
              <w:t>0,08</w:t>
            </w:r>
          </w:p>
        </w:tc>
      </w:tr>
      <w:tr w:rsidR="004067E0" w14:paraId="4A762E6E" w14:textId="77777777" w:rsidTr="00DF7734">
        <w:trPr>
          <w:trHeight w:val="900"/>
        </w:trPr>
        <w:tc>
          <w:tcPr>
            <w:tcW w:w="661" w:type="pct"/>
            <w:vMerge w:val="restart"/>
            <w:tcBorders>
              <w:top w:val="nil"/>
              <w:left w:val="single" w:sz="4" w:space="0" w:color="auto"/>
              <w:bottom w:val="nil"/>
              <w:right w:val="single" w:sz="4" w:space="0" w:color="auto"/>
            </w:tcBorders>
            <w:shd w:val="clear" w:color="auto" w:fill="auto"/>
            <w:noWrap/>
            <w:vAlign w:val="center"/>
            <w:hideMark/>
          </w:tcPr>
          <w:p w14:paraId="443549CC" w14:textId="77777777" w:rsidR="004067E0" w:rsidRDefault="004067E0">
            <w:pPr>
              <w:jc w:val="right"/>
              <w:rPr>
                <w:sz w:val="20"/>
                <w:szCs w:val="20"/>
              </w:rPr>
            </w:pPr>
            <w:r>
              <w:rPr>
                <w:sz w:val="20"/>
                <w:szCs w:val="20"/>
              </w:rPr>
              <w:t>1.2.</w:t>
            </w:r>
          </w:p>
        </w:tc>
        <w:tc>
          <w:tcPr>
            <w:tcW w:w="2169" w:type="pct"/>
            <w:tcBorders>
              <w:top w:val="nil"/>
              <w:left w:val="nil"/>
              <w:bottom w:val="nil"/>
              <w:right w:val="single" w:sz="4" w:space="0" w:color="auto"/>
            </w:tcBorders>
            <w:shd w:val="clear" w:color="auto" w:fill="auto"/>
            <w:vAlign w:val="center"/>
            <w:hideMark/>
          </w:tcPr>
          <w:p w14:paraId="4B5CF332" w14:textId="77777777" w:rsidR="004067E0" w:rsidRDefault="004067E0">
            <w:pPr>
              <w:rPr>
                <w:sz w:val="20"/>
                <w:szCs w:val="20"/>
              </w:rPr>
            </w:pPr>
            <w:r>
              <w:rPr>
                <w:sz w:val="20"/>
                <w:szCs w:val="20"/>
              </w:rPr>
              <w:t>Укрепление и ремонт конструктивных элементов МКД, в том числе при подготовке к сезонной эксплуатации</w:t>
            </w:r>
          </w:p>
        </w:tc>
        <w:tc>
          <w:tcPr>
            <w:tcW w:w="1238" w:type="pct"/>
            <w:tcBorders>
              <w:top w:val="single" w:sz="4" w:space="0" w:color="auto"/>
              <w:left w:val="nil"/>
              <w:bottom w:val="single" w:sz="4" w:space="0" w:color="auto"/>
              <w:right w:val="single" w:sz="4" w:space="0" w:color="000000"/>
            </w:tcBorders>
            <w:shd w:val="clear" w:color="auto" w:fill="auto"/>
            <w:noWrap/>
            <w:vAlign w:val="center"/>
            <w:hideMark/>
          </w:tcPr>
          <w:p w14:paraId="47EAA812" w14:textId="77777777" w:rsidR="004067E0" w:rsidRDefault="004067E0">
            <w:pPr>
              <w:jc w:val="center"/>
              <w:rPr>
                <w:sz w:val="20"/>
                <w:szCs w:val="20"/>
              </w:rPr>
            </w:pPr>
            <w:r>
              <w:rPr>
                <w:sz w:val="20"/>
                <w:szCs w:val="20"/>
              </w:rPr>
              <w:t> </w:t>
            </w:r>
          </w:p>
        </w:tc>
        <w:tc>
          <w:tcPr>
            <w:tcW w:w="931" w:type="pct"/>
            <w:tcBorders>
              <w:top w:val="nil"/>
              <w:left w:val="single" w:sz="4" w:space="0" w:color="auto"/>
              <w:bottom w:val="nil"/>
              <w:right w:val="single" w:sz="4" w:space="0" w:color="auto"/>
            </w:tcBorders>
            <w:shd w:val="clear" w:color="auto" w:fill="auto"/>
            <w:noWrap/>
            <w:vAlign w:val="center"/>
            <w:hideMark/>
          </w:tcPr>
          <w:p w14:paraId="103E8B64" w14:textId="77777777" w:rsidR="004067E0" w:rsidRDefault="004067E0">
            <w:pPr>
              <w:rPr>
                <w:sz w:val="20"/>
                <w:szCs w:val="20"/>
              </w:rPr>
            </w:pPr>
            <w:r>
              <w:rPr>
                <w:sz w:val="20"/>
                <w:szCs w:val="20"/>
              </w:rPr>
              <w:t> </w:t>
            </w:r>
          </w:p>
        </w:tc>
      </w:tr>
      <w:tr w:rsidR="004067E0" w14:paraId="4B29432F" w14:textId="77777777" w:rsidTr="00DF7734">
        <w:trPr>
          <w:trHeight w:val="300"/>
        </w:trPr>
        <w:tc>
          <w:tcPr>
            <w:tcW w:w="661" w:type="pct"/>
            <w:vMerge/>
            <w:tcBorders>
              <w:top w:val="nil"/>
              <w:left w:val="single" w:sz="4" w:space="0" w:color="auto"/>
              <w:bottom w:val="nil"/>
              <w:right w:val="single" w:sz="4" w:space="0" w:color="auto"/>
            </w:tcBorders>
            <w:vAlign w:val="center"/>
            <w:hideMark/>
          </w:tcPr>
          <w:p w14:paraId="32E00728" w14:textId="77777777" w:rsidR="004067E0" w:rsidRDefault="004067E0">
            <w:pPr>
              <w:rPr>
                <w:sz w:val="20"/>
                <w:szCs w:val="20"/>
              </w:rPr>
            </w:pPr>
          </w:p>
        </w:tc>
        <w:tc>
          <w:tcPr>
            <w:tcW w:w="2169" w:type="pct"/>
            <w:tcBorders>
              <w:top w:val="single" w:sz="4" w:space="0" w:color="auto"/>
              <w:left w:val="nil"/>
              <w:bottom w:val="nil"/>
              <w:right w:val="single" w:sz="4" w:space="0" w:color="auto"/>
            </w:tcBorders>
            <w:shd w:val="clear" w:color="auto" w:fill="auto"/>
            <w:vAlign w:val="center"/>
            <w:hideMark/>
          </w:tcPr>
          <w:p w14:paraId="577F5129" w14:textId="77777777" w:rsidR="004067E0" w:rsidRDefault="004067E0">
            <w:pPr>
              <w:rPr>
                <w:sz w:val="20"/>
                <w:szCs w:val="20"/>
              </w:rPr>
            </w:pPr>
            <w:r>
              <w:rPr>
                <w:sz w:val="20"/>
                <w:szCs w:val="20"/>
              </w:rPr>
              <w:t> </w:t>
            </w:r>
          </w:p>
        </w:tc>
        <w:tc>
          <w:tcPr>
            <w:tcW w:w="1238" w:type="pct"/>
            <w:vMerge w:val="restart"/>
            <w:tcBorders>
              <w:top w:val="single" w:sz="4" w:space="0" w:color="auto"/>
              <w:left w:val="single" w:sz="4" w:space="0" w:color="auto"/>
              <w:bottom w:val="nil"/>
              <w:right w:val="single" w:sz="4" w:space="0" w:color="000000"/>
            </w:tcBorders>
            <w:shd w:val="clear" w:color="auto" w:fill="auto"/>
            <w:noWrap/>
            <w:vAlign w:val="center"/>
            <w:hideMark/>
          </w:tcPr>
          <w:p w14:paraId="4A59849C" w14:textId="77777777" w:rsidR="004067E0" w:rsidRDefault="004067E0">
            <w:pPr>
              <w:jc w:val="center"/>
              <w:rPr>
                <w:sz w:val="20"/>
                <w:szCs w:val="20"/>
              </w:rPr>
            </w:pPr>
            <w:r>
              <w:rPr>
                <w:sz w:val="20"/>
                <w:szCs w:val="20"/>
              </w:rPr>
              <w:t>1 раз в год</w:t>
            </w:r>
          </w:p>
        </w:tc>
        <w:tc>
          <w:tcPr>
            <w:tcW w:w="931" w:type="pct"/>
            <w:tcBorders>
              <w:top w:val="single" w:sz="4" w:space="0" w:color="auto"/>
              <w:left w:val="single" w:sz="4" w:space="0" w:color="auto"/>
              <w:bottom w:val="nil"/>
              <w:right w:val="single" w:sz="4" w:space="0" w:color="auto"/>
            </w:tcBorders>
            <w:shd w:val="clear" w:color="auto" w:fill="auto"/>
            <w:noWrap/>
            <w:vAlign w:val="center"/>
            <w:hideMark/>
          </w:tcPr>
          <w:p w14:paraId="67413208" w14:textId="77777777" w:rsidR="004067E0" w:rsidRDefault="004067E0">
            <w:pPr>
              <w:rPr>
                <w:sz w:val="20"/>
                <w:szCs w:val="20"/>
              </w:rPr>
            </w:pPr>
            <w:r>
              <w:rPr>
                <w:sz w:val="20"/>
                <w:szCs w:val="20"/>
              </w:rPr>
              <w:t> </w:t>
            </w:r>
          </w:p>
        </w:tc>
      </w:tr>
      <w:tr w:rsidR="004067E0" w14:paraId="5DD94A4C" w14:textId="77777777" w:rsidTr="00DF7734">
        <w:trPr>
          <w:trHeight w:val="300"/>
        </w:trPr>
        <w:tc>
          <w:tcPr>
            <w:tcW w:w="661" w:type="pct"/>
            <w:vMerge/>
            <w:tcBorders>
              <w:top w:val="nil"/>
              <w:left w:val="single" w:sz="4" w:space="0" w:color="auto"/>
              <w:bottom w:val="nil"/>
              <w:right w:val="single" w:sz="4" w:space="0" w:color="auto"/>
            </w:tcBorders>
            <w:vAlign w:val="center"/>
            <w:hideMark/>
          </w:tcPr>
          <w:p w14:paraId="09033998" w14:textId="77777777" w:rsidR="004067E0" w:rsidRDefault="004067E0">
            <w:pPr>
              <w:rPr>
                <w:sz w:val="20"/>
                <w:szCs w:val="20"/>
              </w:rPr>
            </w:pPr>
          </w:p>
        </w:tc>
        <w:tc>
          <w:tcPr>
            <w:tcW w:w="2169" w:type="pct"/>
            <w:tcBorders>
              <w:top w:val="nil"/>
              <w:left w:val="nil"/>
              <w:bottom w:val="nil"/>
              <w:right w:val="single" w:sz="4" w:space="0" w:color="auto"/>
            </w:tcBorders>
            <w:shd w:val="clear" w:color="auto" w:fill="auto"/>
            <w:vAlign w:val="center"/>
            <w:hideMark/>
          </w:tcPr>
          <w:p w14:paraId="5BC535B0" w14:textId="77777777" w:rsidR="004067E0" w:rsidRDefault="004067E0">
            <w:pPr>
              <w:rPr>
                <w:i/>
                <w:iCs/>
                <w:sz w:val="20"/>
                <w:szCs w:val="20"/>
              </w:rPr>
            </w:pPr>
            <w:r>
              <w:rPr>
                <w:i/>
                <w:iCs/>
                <w:sz w:val="20"/>
                <w:szCs w:val="20"/>
              </w:rPr>
              <w:t xml:space="preserve"> - замена разбитых стекол окон и дверей в помещениях общего пользования</w:t>
            </w:r>
          </w:p>
        </w:tc>
        <w:tc>
          <w:tcPr>
            <w:tcW w:w="1238" w:type="pct"/>
            <w:vMerge/>
            <w:tcBorders>
              <w:top w:val="nil"/>
              <w:left w:val="nil"/>
              <w:bottom w:val="nil"/>
              <w:right w:val="single" w:sz="4" w:space="0" w:color="auto"/>
            </w:tcBorders>
            <w:vAlign w:val="center"/>
            <w:hideMark/>
          </w:tcPr>
          <w:p w14:paraId="37A986FE" w14:textId="77777777" w:rsidR="004067E0" w:rsidRDefault="004067E0">
            <w:pPr>
              <w:rPr>
                <w:sz w:val="20"/>
                <w:szCs w:val="20"/>
              </w:rPr>
            </w:pPr>
          </w:p>
        </w:tc>
        <w:tc>
          <w:tcPr>
            <w:tcW w:w="931" w:type="pct"/>
            <w:tcBorders>
              <w:top w:val="nil"/>
              <w:left w:val="single" w:sz="4" w:space="0" w:color="auto"/>
              <w:bottom w:val="nil"/>
              <w:right w:val="single" w:sz="4" w:space="0" w:color="auto"/>
            </w:tcBorders>
            <w:shd w:val="clear" w:color="auto" w:fill="auto"/>
            <w:noWrap/>
            <w:vAlign w:val="center"/>
            <w:hideMark/>
          </w:tcPr>
          <w:p w14:paraId="7DAC80E2" w14:textId="77777777" w:rsidR="004067E0" w:rsidRDefault="004067E0">
            <w:pPr>
              <w:rPr>
                <w:sz w:val="20"/>
                <w:szCs w:val="20"/>
              </w:rPr>
            </w:pPr>
            <w:r>
              <w:rPr>
                <w:sz w:val="20"/>
                <w:szCs w:val="20"/>
              </w:rPr>
              <w:t> </w:t>
            </w:r>
          </w:p>
        </w:tc>
      </w:tr>
      <w:tr w:rsidR="004067E0" w14:paraId="21C29721" w14:textId="77777777" w:rsidTr="00DF7734">
        <w:trPr>
          <w:trHeight w:val="300"/>
        </w:trPr>
        <w:tc>
          <w:tcPr>
            <w:tcW w:w="661" w:type="pct"/>
            <w:vMerge/>
            <w:tcBorders>
              <w:top w:val="nil"/>
              <w:left w:val="single" w:sz="4" w:space="0" w:color="auto"/>
              <w:bottom w:val="nil"/>
              <w:right w:val="single" w:sz="4" w:space="0" w:color="auto"/>
            </w:tcBorders>
            <w:vAlign w:val="center"/>
            <w:hideMark/>
          </w:tcPr>
          <w:p w14:paraId="74042A89" w14:textId="77777777" w:rsidR="004067E0" w:rsidRDefault="004067E0">
            <w:pPr>
              <w:rPr>
                <w:sz w:val="20"/>
                <w:szCs w:val="20"/>
              </w:rPr>
            </w:pPr>
          </w:p>
        </w:tc>
        <w:tc>
          <w:tcPr>
            <w:tcW w:w="2169" w:type="pct"/>
            <w:tcBorders>
              <w:top w:val="nil"/>
              <w:left w:val="nil"/>
              <w:bottom w:val="nil"/>
              <w:right w:val="single" w:sz="4" w:space="0" w:color="auto"/>
            </w:tcBorders>
            <w:shd w:val="clear" w:color="auto" w:fill="auto"/>
            <w:hideMark/>
          </w:tcPr>
          <w:p w14:paraId="5EE0BD4F" w14:textId="77777777" w:rsidR="004067E0" w:rsidRDefault="004067E0">
            <w:pPr>
              <w:jc w:val="center"/>
              <w:rPr>
                <w:i/>
                <w:iCs/>
                <w:sz w:val="16"/>
                <w:szCs w:val="16"/>
              </w:rPr>
            </w:pPr>
            <w:r>
              <w:rPr>
                <w:i/>
                <w:iCs/>
                <w:sz w:val="16"/>
                <w:szCs w:val="16"/>
              </w:rPr>
              <w:t>категорийность по сроку эксплуатации МКД:</w:t>
            </w:r>
          </w:p>
        </w:tc>
        <w:tc>
          <w:tcPr>
            <w:tcW w:w="1238" w:type="pct"/>
            <w:vMerge/>
            <w:tcBorders>
              <w:top w:val="nil"/>
              <w:left w:val="nil"/>
              <w:bottom w:val="nil"/>
              <w:right w:val="single" w:sz="4" w:space="0" w:color="auto"/>
            </w:tcBorders>
            <w:vAlign w:val="center"/>
            <w:hideMark/>
          </w:tcPr>
          <w:p w14:paraId="6ECB5D22" w14:textId="77777777" w:rsidR="004067E0" w:rsidRDefault="004067E0">
            <w:pPr>
              <w:rPr>
                <w:sz w:val="20"/>
                <w:szCs w:val="20"/>
              </w:rPr>
            </w:pPr>
          </w:p>
        </w:tc>
        <w:tc>
          <w:tcPr>
            <w:tcW w:w="931" w:type="pct"/>
            <w:tcBorders>
              <w:top w:val="nil"/>
              <w:left w:val="single" w:sz="4" w:space="0" w:color="auto"/>
              <w:bottom w:val="nil"/>
              <w:right w:val="single" w:sz="4" w:space="0" w:color="auto"/>
            </w:tcBorders>
            <w:shd w:val="clear" w:color="auto" w:fill="auto"/>
            <w:noWrap/>
            <w:vAlign w:val="center"/>
            <w:hideMark/>
          </w:tcPr>
          <w:p w14:paraId="0AC0CE9A" w14:textId="77777777" w:rsidR="004067E0" w:rsidRDefault="004067E0">
            <w:pPr>
              <w:rPr>
                <w:sz w:val="20"/>
                <w:szCs w:val="20"/>
              </w:rPr>
            </w:pPr>
            <w:r>
              <w:rPr>
                <w:sz w:val="20"/>
                <w:szCs w:val="20"/>
              </w:rPr>
              <w:t> </w:t>
            </w:r>
          </w:p>
        </w:tc>
      </w:tr>
      <w:tr w:rsidR="004067E0" w14:paraId="33FD0DD9" w14:textId="77777777" w:rsidTr="00DF7734">
        <w:trPr>
          <w:trHeight w:val="300"/>
        </w:trPr>
        <w:tc>
          <w:tcPr>
            <w:tcW w:w="661" w:type="pct"/>
            <w:vMerge/>
            <w:tcBorders>
              <w:top w:val="nil"/>
              <w:left w:val="single" w:sz="4" w:space="0" w:color="auto"/>
              <w:bottom w:val="nil"/>
              <w:right w:val="single" w:sz="4" w:space="0" w:color="auto"/>
            </w:tcBorders>
            <w:vAlign w:val="center"/>
            <w:hideMark/>
          </w:tcPr>
          <w:p w14:paraId="412C94C5" w14:textId="77777777" w:rsidR="004067E0" w:rsidRDefault="004067E0">
            <w:pPr>
              <w:rPr>
                <w:sz w:val="20"/>
                <w:szCs w:val="20"/>
              </w:rPr>
            </w:pPr>
          </w:p>
        </w:tc>
        <w:tc>
          <w:tcPr>
            <w:tcW w:w="2169" w:type="pct"/>
            <w:tcBorders>
              <w:top w:val="nil"/>
              <w:left w:val="nil"/>
              <w:bottom w:val="nil"/>
              <w:right w:val="single" w:sz="4" w:space="0" w:color="auto"/>
            </w:tcBorders>
            <w:shd w:val="clear" w:color="auto" w:fill="auto"/>
            <w:hideMark/>
          </w:tcPr>
          <w:p w14:paraId="665423DA" w14:textId="77777777" w:rsidR="004067E0" w:rsidRDefault="004067E0">
            <w:pPr>
              <w:rPr>
                <w:sz w:val="16"/>
                <w:szCs w:val="16"/>
              </w:rPr>
            </w:pPr>
            <w:r>
              <w:rPr>
                <w:sz w:val="16"/>
                <w:szCs w:val="16"/>
              </w:rPr>
              <w:t xml:space="preserve"> - от 31 до 70 лет</w:t>
            </w:r>
          </w:p>
        </w:tc>
        <w:tc>
          <w:tcPr>
            <w:tcW w:w="1238" w:type="pct"/>
            <w:vMerge/>
            <w:tcBorders>
              <w:top w:val="nil"/>
              <w:left w:val="nil"/>
              <w:bottom w:val="nil"/>
              <w:right w:val="single" w:sz="4" w:space="0" w:color="auto"/>
            </w:tcBorders>
            <w:vAlign w:val="center"/>
            <w:hideMark/>
          </w:tcPr>
          <w:p w14:paraId="44F05DAD" w14:textId="77777777" w:rsidR="004067E0" w:rsidRDefault="004067E0">
            <w:pPr>
              <w:rPr>
                <w:sz w:val="20"/>
                <w:szCs w:val="20"/>
              </w:rPr>
            </w:pPr>
          </w:p>
        </w:tc>
        <w:tc>
          <w:tcPr>
            <w:tcW w:w="931" w:type="pct"/>
            <w:tcBorders>
              <w:top w:val="nil"/>
              <w:left w:val="single" w:sz="4" w:space="0" w:color="auto"/>
              <w:bottom w:val="nil"/>
              <w:right w:val="single" w:sz="4" w:space="0" w:color="auto"/>
            </w:tcBorders>
            <w:shd w:val="clear" w:color="auto" w:fill="auto"/>
            <w:noWrap/>
            <w:vAlign w:val="center"/>
            <w:hideMark/>
          </w:tcPr>
          <w:p w14:paraId="54469CE0" w14:textId="77777777" w:rsidR="004067E0" w:rsidRDefault="004067E0">
            <w:pPr>
              <w:jc w:val="right"/>
              <w:rPr>
                <w:sz w:val="20"/>
                <w:szCs w:val="20"/>
              </w:rPr>
            </w:pPr>
            <w:r>
              <w:rPr>
                <w:sz w:val="20"/>
                <w:szCs w:val="20"/>
              </w:rPr>
              <w:t>0,21</w:t>
            </w:r>
          </w:p>
        </w:tc>
      </w:tr>
      <w:tr w:rsidR="004067E0" w14:paraId="402A2B9E" w14:textId="77777777" w:rsidTr="00DF7734">
        <w:trPr>
          <w:trHeight w:val="510"/>
        </w:trPr>
        <w:tc>
          <w:tcPr>
            <w:tcW w:w="661" w:type="pct"/>
            <w:vMerge/>
            <w:tcBorders>
              <w:top w:val="nil"/>
              <w:left w:val="single" w:sz="4" w:space="0" w:color="auto"/>
              <w:bottom w:val="nil"/>
              <w:right w:val="single" w:sz="4" w:space="0" w:color="auto"/>
            </w:tcBorders>
            <w:vAlign w:val="center"/>
            <w:hideMark/>
          </w:tcPr>
          <w:p w14:paraId="0E091AD2" w14:textId="77777777" w:rsidR="004067E0" w:rsidRDefault="004067E0">
            <w:pPr>
              <w:rPr>
                <w:sz w:val="20"/>
                <w:szCs w:val="20"/>
              </w:rPr>
            </w:pPr>
          </w:p>
        </w:tc>
        <w:tc>
          <w:tcPr>
            <w:tcW w:w="2169" w:type="pct"/>
            <w:tcBorders>
              <w:top w:val="nil"/>
              <w:left w:val="nil"/>
              <w:bottom w:val="nil"/>
              <w:right w:val="single" w:sz="4" w:space="0" w:color="auto"/>
            </w:tcBorders>
            <w:shd w:val="clear" w:color="auto" w:fill="auto"/>
            <w:vAlign w:val="center"/>
            <w:hideMark/>
          </w:tcPr>
          <w:p w14:paraId="0E56ADBA" w14:textId="77777777" w:rsidR="004067E0" w:rsidRDefault="004067E0">
            <w:pPr>
              <w:rPr>
                <w:i/>
                <w:iCs/>
                <w:sz w:val="20"/>
                <w:szCs w:val="20"/>
              </w:rPr>
            </w:pPr>
            <w:r>
              <w:rPr>
                <w:i/>
                <w:iCs/>
                <w:sz w:val="20"/>
                <w:szCs w:val="20"/>
              </w:rPr>
              <w:t xml:space="preserve"> - ремонт и укрепление  входных дверей и оконных блоков в помещениях общего пользования</w:t>
            </w:r>
          </w:p>
        </w:tc>
        <w:tc>
          <w:tcPr>
            <w:tcW w:w="1238" w:type="pct"/>
            <w:vMerge/>
            <w:tcBorders>
              <w:top w:val="nil"/>
              <w:left w:val="nil"/>
              <w:bottom w:val="nil"/>
              <w:right w:val="single" w:sz="4" w:space="0" w:color="auto"/>
            </w:tcBorders>
            <w:vAlign w:val="center"/>
            <w:hideMark/>
          </w:tcPr>
          <w:p w14:paraId="2E537E54" w14:textId="77777777" w:rsidR="004067E0" w:rsidRDefault="004067E0">
            <w:pPr>
              <w:rPr>
                <w:sz w:val="20"/>
                <w:szCs w:val="20"/>
              </w:rPr>
            </w:pPr>
          </w:p>
        </w:tc>
        <w:tc>
          <w:tcPr>
            <w:tcW w:w="931" w:type="pct"/>
            <w:tcBorders>
              <w:top w:val="nil"/>
              <w:left w:val="single" w:sz="4" w:space="0" w:color="auto"/>
              <w:bottom w:val="nil"/>
              <w:right w:val="single" w:sz="4" w:space="0" w:color="auto"/>
            </w:tcBorders>
            <w:shd w:val="clear" w:color="auto" w:fill="auto"/>
            <w:noWrap/>
            <w:vAlign w:val="center"/>
            <w:hideMark/>
          </w:tcPr>
          <w:p w14:paraId="54223A7A" w14:textId="77777777" w:rsidR="004067E0" w:rsidRDefault="004067E0">
            <w:pPr>
              <w:rPr>
                <w:sz w:val="20"/>
                <w:szCs w:val="20"/>
              </w:rPr>
            </w:pPr>
            <w:r>
              <w:rPr>
                <w:sz w:val="20"/>
                <w:szCs w:val="20"/>
              </w:rPr>
              <w:t> </w:t>
            </w:r>
          </w:p>
        </w:tc>
      </w:tr>
      <w:tr w:rsidR="004067E0" w14:paraId="62164F5E" w14:textId="77777777" w:rsidTr="00DF7734">
        <w:trPr>
          <w:trHeight w:val="300"/>
        </w:trPr>
        <w:tc>
          <w:tcPr>
            <w:tcW w:w="661" w:type="pct"/>
            <w:vMerge/>
            <w:tcBorders>
              <w:top w:val="nil"/>
              <w:left w:val="single" w:sz="4" w:space="0" w:color="auto"/>
              <w:bottom w:val="nil"/>
              <w:right w:val="single" w:sz="4" w:space="0" w:color="auto"/>
            </w:tcBorders>
            <w:vAlign w:val="center"/>
            <w:hideMark/>
          </w:tcPr>
          <w:p w14:paraId="2CD82950" w14:textId="77777777" w:rsidR="004067E0" w:rsidRDefault="004067E0">
            <w:pPr>
              <w:rPr>
                <w:sz w:val="20"/>
                <w:szCs w:val="20"/>
              </w:rPr>
            </w:pPr>
          </w:p>
        </w:tc>
        <w:tc>
          <w:tcPr>
            <w:tcW w:w="2169" w:type="pct"/>
            <w:tcBorders>
              <w:top w:val="nil"/>
              <w:left w:val="nil"/>
              <w:bottom w:val="nil"/>
              <w:right w:val="single" w:sz="4" w:space="0" w:color="auto"/>
            </w:tcBorders>
            <w:shd w:val="clear" w:color="auto" w:fill="auto"/>
            <w:hideMark/>
          </w:tcPr>
          <w:p w14:paraId="7BB59E87" w14:textId="77777777" w:rsidR="004067E0" w:rsidRDefault="004067E0">
            <w:pPr>
              <w:jc w:val="center"/>
              <w:rPr>
                <w:i/>
                <w:iCs/>
                <w:sz w:val="16"/>
                <w:szCs w:val="16"/>
              </w:rPr>
            </w:pPr>
            <w:r>
              <w:rPr>
                <w:i/>
                <w:iCs/>
                <w:sz w:val="16"/>
                <w:szCs w:val="16"/>
              </w:rPr>
              <w:t>категорийность по сроку эксплуатации МКД:</w:t>
            </w:r>
          </w:p>
        </w:tc>
        <w:tc>
          <w:tcPr>
            <w:tcW w:w="1238" w:type="pct"/>
            <w:vMerge/>
            <w:tcBorders>
              <w:top w:val="nil"/>
              <w:left w:val="nil"/>
              <w:bottom w:val="nil"/>
              <w:right w:val="single" w:sz="4" w:space="0" w:color="auto"/>
            </w:tcBorders>
            <w:vAlign w:val="center"/>
            <w:hideMark/>
          </w:tcPr>
          <w:p w14:paraId="018F914A" w14:textId="77777777" w:rsidR="004067E0" w:rsidRDefault="004067E0">
            <w:pPr>
              <w:rPr>
                <w:sz w:val="20"/>
                <w:szCs w:val="20"/>
              </w:rPr>
            </w:pPr>
          </w:p>
        </w:tc>
        <w:tc>
          <w:tcPr>
            <w:tcW w:w="931" w:type="pct"/>
            <w:tcBorders>
              <w:top w:val="nil"/>
              <w:left w:val="single" w:sz="4" w:space="0" w:color="auto"/>
              <w:bottom w:val="nil"/>
              <w:right w:val="single" w:sz="4" w:space="0" w:color="auto"/>
            </w:tcBorders>
            <w:shd w:val="clear" w:color="auto" w:fill="auto"/>
            <w:noWrap/>
            <w:vAlign w:val="center"/>
            <w:hideMark/>
          </w:tcPr>
          <w:p w14:paraId="7BC57B40" w14:textId="77777777" w:rsidR="004067E0" w:rsidRDefault="004067E0">
            <w:pPr>
              <w:rPr>
                <w:sz w:val="20"/>
                <w:szCs w:val="20"/>
              </w:rPr>
            </w:pPr>
            <w:r>
              <w:rPr>
                <w:sz w:val="20"/>
                <w:szCs w:val="20"/>
              </w:rPr>
              <w:t> </w:t>
            </w:r>
          </w:p>
        </w:tc>
      </w:tr>
      <w:tr w:rsidR="004067E0" w14:paraId="02DB0717" w14:textId="77777777" w:rsidTr="00DF7734">
        <w:trPr>
          <w:trHeight w:val="300"/>
        </w:trPr>
        <w:tc>
          <w:tcPr>
            <w:tcW w:w="661" w:type="pct"/>
            <w:vMerge/>
            <w:tcBorders>
              <w:top w:val="nil"/>
              <w:left w:val="single" w:sz="4" w:space="0" w:color="auto"/>
              <w:bottom w:val="nil"/>
              <w:right w:val="single" w:sz="4" w:space="0" w:color="auto"/>
            </w:tcBorders>
            <w:vAlign w:val="center"/>
            <w:hideMark/>
          </w:tcPr>
          <w:p w14:paraId="0CEFBDF7" w14:textId="77777777" w:rsidR="004067E0" w:rsidRDefault="004067E0">
            <w:pPr>
              <w:rPr>
                <w:sz w:val="20"/>
                <w:szCs w:val="20"/>
              </w:rPr>
            </w:pPr>
          </w:p>
        </w:tc>
        <w:tc>
          <w:tcPr>
            <w:tcW w:w="2169" w:type="pct"/>
            <w:tcBorders>
              <w:top w:val="nil"/>
              <w:left w:val="nil"/>
              <w:bottom w:val="nil"/>
              <w:right w:val="single" w:sz="4" w:space="0" w:color="auto"/>
            </w:tcBorders>
            <w:shd w:val="clear" w:color="auto" w:fill="auto"/>
            <w:hideMark/>
          </w:tcPr>
          <w:p w14:paraId="64576706" w14:textId="77777777" w:rsidR="004067E0" w:rsidRDefault="004067E0">
            <w:pPr>
              <w:rPr>
                <w:sz w:val="16"/>
                <w:szCs w:val="16"/>
              </w:rPr>
            </w:pPr>
            <w:r>
              <w:rPr>
                <w:sz w:val="16"/>
                <w:szCs w:val="16"/>
              </w:rPr>
              <w:t xml:space="preserve"> - от 31 до 70 лет</w:t>
            </w:r>
          </w:p>
        </w:tc>
        <w:tc>
          <w:tcPr>
            <w:tcW w:w="1238" w:type="pct"/>
            <w:vMerge/>
            <w:tcBorders>
              <w:top w:val="nil"/>
              <w:left w:val="nil"/>
              <w:bottom w:val="nil"/>
              <w:right w:val="single" w:sz="4" w:space="0" w:color="auto"/>
            </w:tcBorders>
            <w:vAlign w:val="center"/>
            <w:hideMark/>
          </w:tcPr>
          <w:p w14:paraId="08183729" w14:textId="77777777" w:rsidR="004067E0" w:rsidRDefault="004067E0">
            <w:pPr>
              <w:rPr>
                <w:sz w:val="20"/>
                <w:szCs w:val="20"/>
              </w:rPr>
            </w:pPr>
          </w:p>
        </w:tc>
        <w:tc>
          <w:tcPr>
            <w:tcW w:w="931" w:type="pct"/>
            <w:tcBorders>
              <w:top w:val="nil"/>
              <w:left w:val="single" w:sz="4" w:space="0" w:color="auto"/>
              <w:bottom w:val="nil"/>
              <w:right w:val="single" w:sz="4" w:space="0" w:color="auto"/>
            </w:tcBorders>
            <w:shd w:val="clear" w:color="auto" w:fill="auto"/>
            <w:noWrap/>
            <w:vAlign w:val="center"/>
            <w:hideMark/>
          </w:tcPr>
          <w:p w14:paraId="2408DB8A" w14:textId="77777777" w:rsidR="004067E0" w:rsidRDefault="004067E0">
            <w:pPr>
              <w:jc w:val="right"/>
              <w:rPr>
                <w:sz w:val="20"/>
                <w:szCs w:val="20"/>
              </w:rPr>
            </w:pPr>
            <w:r>
              <w:rPr>
                <w:sz w:val="20"/>
                <w:szCs w:val="20"/>
              </w:rPr>
              <w:t>0,29</w:t>
            </w:r>
          </w:p>
        </w:tc>
      </w:tr>
      <w:tr w:rsidR="004067E0" w14:paraId="070EC0E0" w14:textId="77777777" w:rsidTr="00DF7734">
        <w:trPr>
          <w:trHeight w:val="510"/>
        </w:trPr>
        <w:tc>
          <w:tcPr>
            <w:tcW w:w="661" w:type="pct"/>
            <w:vMerge/>
            <w:tcBorders>
              <w:top w:val="nil"/>
              <w:left w:val="single" w:sz="4" w:space="0" w:color="auto"/>
              <w:bottom w:val="nil"/>
              <w:right w:val="single" w:sz="4" w:space="0" w:color="auto"/>
            </w:tcBorders>
            <w:vAlign w:val="center"/>
            <w:hideMark/>
          </w:tcPr>
          <w:p w14:paraId="27ABBB8C" w14:textId="77777777" w:rsidR="004067E0" w:rsidRDefault="004067E0">
            <w:pPr>
              <w:rPr>
                <w:sz w:val="20"/>
                <w:szCs w:val="20"/>
              </w:rPr>
            </w:pPr>
          </w:p>
        </w:tc>
        <w:tc>
          <w:tcPr>
            <w:tcW w:w="2169" w:type="pct"/>
            <w:tcBorders>
              <w:top w:val="nil"/>
              <w:left w:val="nil"/>
              <w:bottom w:val="nil"/>
              <w:right w:val="single" w:sz="4" w:space="0" w:color="auto"/>
            </w:tcBorders>
            <w:shd w:val="clear" w:color="auto" w:fill="auto"/>
            <w:vAlign w:val="center"/>
            <w:hideMark/>
          </w:tcPr>
          <w:p w14:paraId="0246BA90" w14:textId="77777777" w:rsidR="004067E0" w:rsidRDefault="004067E0">
            <w:pPr>
              <w:rPr>
                <w:i/>
                <w:iCs/>
                <w:sz w:val="20"/>
                <w:szCs w:val="20"/>
              </w:rPr>
            </w:pPr>
            <w:r>
              <w:rPr>
                <w:i/>
                <w:iCs/>
                <w:sz w:val="20"/>
                <w:szCs w:val="20"/>
              </w:rPr>
              <w:t xml:space="preserve"> - проверка состояния и ремонт продухов в цоколях зданий</w:t>
            </w:r>
          </w:p>
        </w:tc>
        <w:tc>
          <w:tcPr>
            <w:tcW w:w="1238" w:type="pct"/>
            <w:vMerge/>
            <w:tcBorders>
              <w:top w:val="nil"/>
              <w:left w:val="nil"/>
              <w:bottom w:val="nil"/>
              <w:right w:val="single" w:sz="4" w:space="0" w:color="auto"/>
            </w:tcBorders>
            <w:vAlign w:val="center"/>
            <w:hideMark/>
          </w:tcPr>
          <w:p w14:paraId="6E6FE27A" w14:textId="77777777" w:rsidR="004067E0" w:rsidRDefault="004067E0">
            <w:pPr>
              <w:rPr>
                <w:sz w:val="20"/>
                <w:szCs w:val="20"/>
              </w:rPr>
            </w:pPr>
          </w:p>
        </w:tc>
        <w:tc>
          <w:tcPr>
            <w:tcW w:w="931" w:type="pct"/>
            <w:tcBorders>
              <w:top w:val="nil"/>
              <w:left w:val="single" w:sz="4" w:space="0" w:color="auto"/>
              <w:bottom w:val="nil"/>
              <w:right w:val="single" w:sz="4" w:space="0" w:color="auto"/>
            </w:tcBorders>
            <w:shd w:val="clear" w:color="auto" w:fill="auto"/>
            <w:noWrap/>
            <w:vAlign w:val="center"/>
            <w:hideMark/>
          </w:tcPr>
          <w:p w14:paraId="55505D0E" w14:textId="77777777" w:rsidR="004067E0" w:rsidRDefault="004067E0">
            <w:pPr>
              <w:rPr>
                <w:sz w:val="20"/>
                <w:szCs w:val="20"/>
              </w:rPr>
            </w:pPr>
            <w:r>
              <w:rPr>
                <w:sz w:val="20"/>
                <w:szCs w:val="20"/>
              </w:rPr>
              <w:t> </w:t>
            </w:r>
          </w:p>
        </w:tc>
      </w:tr>
      <w:tr w:rsidR="004067E0" w14:paraId="4A753B3D" w14:textId="77777777" w:rsidTr="00DF7734">
        <w:trPr>
          <w:trHeight w:val="300"/>
        </w:trPr>
        <w:tc>
          <w:tcPr>
            <w:tcW w:w="661" w:type="pct"/>
            <w:vMerge/>
            <w:tcBorders>
              <w:top w:val="nil"/>
              <w:left w:val="single" w:sz="4" w:space="0" w:color="auto"/>
              <w:bottom w:val="nil"/>
              <w:right w:val="single" w:sz="4" w:space="0" w:color="auto"/>
            </w:tcBorders>
            <w:vAlign w:val="center"/>
            <w:hideMark/>
          </w:tcPr>
          <w:p w14:paraId="5C09FC3C" w14:textId="77777777" w:rsidR="004067E0" w:rsidRDefault="004067E0">
            <w:pPr>
              <w:rPr>
                <w:sz w:val="20"/>
                <w:szCs w:val="20"/>
              </w:rPr>
            </w:pPr>
          </w:p>
        </w:tc>
        <w:tc>
          <w:tcPr>
            <w:tcW w:w="2169" w:type="pct"/>
            <w:tcBorders>
              <w:top w:val="nil"/>
              <w:left w:val="nil"/>
              <w:bottom w:val="nil"/>
              <w:right w:val="single" w:sz="4" w:space="0" w:color="auto"/>
            </w:tcBorders>
            <w:shd w:val="clear" w:color="auto" w:fill="auto"/>
            <w:hideMark/>
          </w:tcPr>
          <w:p w14:paraId="061E5FBE" w14:textId="77777777" w:rsidR="004067E0" w:rsidRDefault="004067E0">
            <w:pPr>
              <w:jc w:val="center"/>
              <w:rPr>
                <w:i/>
                <w:iCs/>
                <w:sz w:val="16"/>
                <w:szCs w:val="16"/>
              </w:rPr>
            </w:pPr>
            <w:r>
              <w:rPr>
                <w:i/>
                <w:iCs/>
                <w:sz w:val="16"/>
                <w:szCs w:val="16"/>
              </w:rPr>
              <w:t>категорийность по этажности МКД:</w:t>
            </w:r>
          </w:p>
        </w:tc>
        <w:tc>
          <w:tcPr>
            <w:tcW w:w="1238" w:type="pct"/>
            <w:vMerge/>
            <w:tcBorders>
              <w:top w:val="nil"/>
              <w:left w:val="nil"/>
              <w:bottom w:val="nil"/>
              <w:right w:val="single" w:sz="4" w:space="0" w:color="auto"/>
            </w:tcBorders>
            <w:vAlign w:val="center"/>
            <w:hideMark/>
          </w:tcPr>
          <w:p w14:paraId="564BBC9C" w14:textId="77777777" w:rsidR="004067E0" w:rsidRDefault="004067E0">
            <w:pPr>
              <w:rPr>
                <w:sz w:val="20"/>
                <w:szCs w:val="20"/>
              </w:rPr>
            </w:pPr>
          </w:p>
        </w:tc>
        <w:tc>
          <w:tcPr>
            <w:tcW w:w="931" w:type="pct"/>
            <w:tcBorders>
              <w:top w:val="nil"/>
              <w:left w:val="single" w:sz="4" w:space="0" w:color="auto"/>
              <w:bottom w:val="nil"/>
              <w:right w:val="single" w:sz="4" w:space="0" w:color="auto"/>
            </w:tcBorders>
            <w:shd w:val="clear" w:color="auto" w:fill="auto"/>
            <w:noWrap/>
            <w:vAlign w:val="center"/>
            <w:hideMark/>
          </w:tcPr>
          <w:p w14:paraId="328F9C8A" w14:textId="77777777" w:rsidR="004067E0" w:rsidRDefault="004067E0">
            <w:pPr>
              <w:rPr>
                <w:sz w:val="20"/>
                <w:szCs w:val="20"/>
              </w:rPr>
            </w:pPr>
            <w:r>
              <w:rPr>
                <w:sz w:val="20"/>
                <w:szCs w:val="20"/>
              </w:rPr>
              <w:t> </w:t>
            </w:r>
          </w:p>
        </w:tc>
      </w:tr>
      <w:tr w:rsidR="004067E0" w14:paraId="59054873" w14:textId="77777777" w:rsidTr="00DF7734">
        <w:trPr>
          <w:trHeight w:val="300"/>
        </w:trPr>
        <w:tc>
          <w:tcPr>
            <w:tcW w:w="661" w:type="pct"/>
            <w:vMerge/>
            <w:tcBorders>
              <w:top w:val="nil"/>
              <w:left w:val="single" w:sz="4" w:space="0" w:color="auto"/>
              <w:bottom w:val="nil"/>
              <w:right w:val="single" w:sz="4" w:space="0" w:color="auto"/>
            </w:tcBorders>
            <w:vAlign w:val="center"/>
            <w:hideMark/>
          </w:tcPr>
          <w:p w14:paraId="0E6E7C96" w14:textId="77777777" w:rsidR="004067E0" w:rsidRDefault="004067E0">
            <w:pPr>
              <w:rPr>
                <w:sz w:val="20"/>
                <w:szCs w:val="20"/>
              </w:rPr>
            </w:pPr>
          </w:p>
        </w:tc>
        <w:tc>
          <w:tcPr>
            <w:tcW w:w="2169" w:type="pct"/>
            <w:tcBorders>
              <w:top w:val="nil"/>
              <w:left w:val="nil"/>
              <w:bottom w:val="nil"/>
              <w:right w:val="single" w:sz="4" w:space="0" w:color="auto"/>
            </w:tcBorders>
            <w:shd w:val="clear" w:color="auto" w:fill="auto"/>
            <w:hideMark/>
          </w:tcPr>
          <w:p w14:paraId="3FAE4FC6" w14:textId="77777777" w:rsidR="004067E0" w:rsidRDefault="004067E0">
            <w:pPr>
              <w:rPr>
                <w:sz w:val="16"/>
                <w:szCs w:val="16"/>
              </w:rPr>
            </w:pPr>
            <w:r>
              <w:rPr>
                <w:sz w:val="16"/>
                <w:szCs w:val="16"/>
              </w:rPr>
              <w:t xml:space="preserve"> - от 2 до 5 этажей</w:t>
            </w:r>
          </w:p>
        </w:tc>
        <w:tc>
          <w:tcPr>
            <w:tcW w:w="1238" w:type="pct"/>
            <w:vMerge/>
            <w:tcBorders>
              <w:top w:val="nil"/>
              <w:left w:val="nil"/>
              <w:bottom w:val="nil"/>
              <w:right w:val="single" w:sz="4" w:space="0" w:color="auto"/>
            </w:tcBorders>
            <w:vAlign w:val="center"/>
            <w:hideMark/>
          </w:tcPr>
          <w:p w14:paraId="1D372B22" w14:textId="77777777" w:rsidR="004067E0" w:rsidRDefault="004067E0">
            <w:pPr>
              <w:rPr>
                <w:sz w:val="20"/>
                <w:szCs w:val="20"/>
              </w:rPr>
            </w:pPr>
          </w:p>
        </w:tc>
        <w:tc>
          <w:tcPr>
            <w:tcW w:w="931" w:type="pct"/>
            <w:tcBorders>
              <w:top w:val="nil"/>
              <w:left w:val="single" w:sz="4" w:space="0" w:color="auto"/>
              <w:bottom w:val="nil"/>
              <w:right w:val="single" w:sz="4" w:space="0" w:color="auto"/>
            </w:tcBorders>
            <w:shd w:val="clear" w:color="auto" w:fill="auto"/>
            <w:noWrap/>
            <w:vAlign w:val="center"/>
            <w:hideMark/>
          </w:tcPr>
          <w:p w14:paraId="687E86C6" w14:textId="77777777" w:rsidR="004067E0" w:rsidRDefault="004067E0">
            <w:pPr>
              <w:jc w:val="right"/>
              <w:rPr>
                <w:sz w:val="20"/>
                <w:szCs w:val="20"/>
              </w:rPr>
            </w:pPr>
            <w:r>
              <w:rPr>
                <w:sz w:val="20"/>
                <w:szCs w:val="20"/>
              </w:rPr>
              <w:t>0,02</w:t>
            </w:r>
          </w:p>
        </w:tc>
      </w:tr>
      <w:tr w:rsidR="004067E0" w14:paraId="5C57B08F" w14:textId="77777777" w:rsidTr="00DF7734">
        <w:trPr>
          <w:trHeight w:val="300"/>
        </w:trPr>
        <w:tc>
          <w:tcPr>
            <w:tcW w:w="661" w:type="pct"/>
            <w:vMerge/>
            <w:tcBorders>
              <w:top w:val="nil"/>
              <w:left w:val="single" w:sz="4" w:space="0" w:color="auto"/>
              <w:bottom w:val="nil"/>
              <w:right w:val="single" w:sz="4" w:space="0" w:color="auto"/>
            </w:tcBorders>
            <w:vAlign w:val="center"/>
            <w:hideMark/>
          </w:tcPr>
          <w:p w14:paraId="3AB93A8C" w14:textId="77777777" w:rsidR="004067E0" w:rsidRDefault="004067E0">
            <w:pPr>
              <w:rPr>
                <w:sz w:val="20"/>
                <w:szCs w:val="20"/>
              </w:rPr>
            </w:pPr>
          </w:p>
        </w:tc>
        <w:tc>
          <w:tcPr>
            <w:tcW w:w="2169" w:type="pct"/>
            <w:tcBorders>
              <w:top w:val="nil"/>
              <w:left w:val="nil"/>
              <w:bottom w:val="nil"/>
              <w:right w:val="single" w:sz="4" w:space="0" w:color="auto"/>
            </w:tcBorders>
            <w:shd w:val="clear" w:color="auto" w:fill="auto"/>
            <w:vAlign w:val="center"/>
            <w:hideMark/>
          </w:tcPr>
          <w:p w14:paraId="6F07CD5F" w14:textId="77777777" w:rsidR="004067E0" w:rsidRDefault="004067E0">
            <w:pPr>
              <w:rPr>
                <w:i/>
                <w:iCs/>
                <w:sz w:val="20"/>
                <w:szCs w:val="20"/>
              </w:rPr>
            </w:pPr>
            <w:r>
              <w:rPr>
                <w:i/>
                <w:iCs/>
                <w:sz w:val="20"/>
                <w:szCs w:val="20"/>
              </w:rPr>
              <w:t xml:space="preserve"> - ремонт просевшей отмостки</w:t>
            </w:r>
          </w:p>
        </w:tc>
        <w:tc>
          <w:tcPr>
            <w:tcW w:w="1238" w:type="pct"/>
            <w:vMerge/>
            <w:tcBorders>
              <w:top w:val="nil"/>
              <w:left w:val="nil"/>
              <w:bottom w:val="nil"/>
              <w:right w:val="single" w:sz="4" w:space="0" w:color="auto"/>
            </w:tcBorders>
            <w:vAlign w:val="center"/>
            <w:hideMark/>
          </w:tcPr>
          <w:p w14:paraId="195E9E6A" w14:textId="77777777" w:rsidR="004067E0" w:rsidRDefault="004067E0">
            <w:pPr>
              <w:rPr>
                <w:sz w:val="20"/>
                <w:szCs w:val="20"/>
              </w:rPr>
            </w:pPr>
          </w:p>
        </w:tc>
        <w:tc>
          <w:tcPr>
            <w:tcW w:w="931" w:type="pct"/>
            <w:tcBorders>
              <w:top w:val="nil"/>
              <w:left w:val="single" w:sz="4" w:space="0" w:color="auto"/>
              <w:bottom w:val="nil"/>
              <w:right w:val="single" w:sz="4" w:space="0" w:color="auto"/>
            </w:tcBorders>
            <w:shd w:val="clear" w:color="auto" w:fill="auto"/>
            <w:noWrap/>
            <w:vAlign w:val="center"/>
            <w:hideMark/>
          </w:tcPr>
          <w:p w14:paraId="5DF0075F" w14:textId="77777777" w:rsidR="004067E0" w:rsidRDefault="004067E0">
            <w:pPr>
              <w:rPr>
                <w:sz w:val="20"/>
                <w:szCs w:val="20"/>
              </w:rPr>
            </w:pPr>
            <w:r>
              <w:rPr>
                <w:sz w:val="20"/>
                <w:szCs w:val="20"/>
              </w:rPr>
              <w:t> </w:t>
            </w:r>
          </w:p>
        </w:tc>
      </w:tr>
      <w:tr w:rsidR="004067E0" w14:paraId="233D7B7C" w14:textId="77777777" w:rsidTr="00DF7734">
        <w:trPr>
          <w:trHeight w:val="300"/>
        </w:trPr>
        <w:tc>
          <w:tcPr>
            <w:tcW w:w="661" w:type="pct"/>
            <w:vMerge/>
            <w:tcBorders>
              <w:top w:val="nil"/>
              <w:left w:val="single" w:sz="4" w:space="0" w:color="auto"/>
              <w:bottom w:val="nil"/>
              <w:right w:val="single" w:sz="4" w:space="0" w:color="auto"/>
            </w:tcBorders>
            <w:vAlign w:val="center"/>
            <w:hideMark/>
          </w:tcPr>
          <w:p w14:paraId="2B1D511E" w14:textId="77777777" w:rsidR="004067E0" w:rsidRDefault="004067E0">
            <w:pPr>
              <w:rPr>
                <w:sz w:val="20"/>
                <w:szCs w:val="20"/>
              </w:rPr>
            </w:pPr>
          </w:p>
        </w:tc>
        <w:tc>
          <w:tcPr>
            <w:tcW w:w="2169" w:type="pct"/>
            <w:tcBorders>
              <w:top w:val="nil"/>
              <w:left w:val="nil"/>
              <w:bottom w:val="nil"/>
              <w:right w:val="single" w:sz="4" w:space="0" w:color="auto"/>
            </w:tcBorders>
            <w:shd w:val="clear" w:color="auto" w:fill="auto"/>
            <w:hideMark/>
          </w:tcPr>
          <w:p w14:paraId="1EBDA658" w14:textId="77777777" w:rsidR="004067E0" w:rsidRDefault="004067E0">
            <w:pPr>
              <w:jc w:val="center"/>
              <w:rPr>
                <w:i/>
                <w:iCs/>
                <w:sz w:val="16"/>
                <w:szCs w:val="16"/>
              </w:rPr>
            </w:pPr>
            <w:r>
              <w:rPr>
                <w:i/>
                <w:iCs/>
                <w:sz w:val="16"/>
                <w:szCs w:val="16"/>
              </w:rPr>
              <w:t>категорийность по сроку эксплуатации МКД:</w:t>
            </w:r>
          </w:p>
        </w:tc>
        <w:tc>
          <w:tcPr>
            <w:tcW w:w="1238" w:type="pct"/>
            <w:vMerge/>
            <w:tcBorders>
              <w:top w:val="nil"/>
              <w:left w:val="nil"/>
              <w:bottom w:val="nil"/>
              <w:right w:val="single" w:sz="4" w:space="0" w:color="auto"/>
            </w:tcBorders>
            <w:vAlign w:val="center"/>
            <w:hideMark/>
          </w:tcPr>
          <w:p w14:paraId="6CA34B84" w14:textId="77777777" w:rsidR="004067E0" w:rsidRDefault="004067E0">
            <w:pPr>
              <w:rPr>
                <w:sz w:val="20"/>
                <w:szCs w:val="20"/>
              </w:rPr>
            </w:pPr>
          </w:p>
        </w:tc>
        <w:tc>
          <w:tcPr>
            <w:tcW w:w="931" w:type="pct"/>
            <w:tcBorders>
              <w:top w:val="nil"/>
              <w:left w:val="single" w:sz="4" w:space="0" w:color="auto"/>
              <w:bottom w:val="nil"/>
              <w:right w:val="single" w:sz="4" w:space="0" w:color="auto"/>
            </w:tcBorders>
            <w:shd w:val="clear" w:color="auto" w:fill="auto"/>
            <w:noWrap/>
            <w:vAlign w:val="center"/>
            <w:hideMark/>
          </w:tcPr>
          <w:p w14:paraId="4F950714" w14:textId="77777777" w:rsidR="004067E0" w:rsidRDefault="004067E0">
            <w:pPr>
              <w:rPr>
                <w:sz w:val="20"/>
                <w:szCs w:val="20"/>
              </w:rPr>
            </w:pPr>
            <w:r>
              <w:rPr>
                <w:sz w:val="20"/>
                <w:szCs w:val="20"/>
              </w:rPr>
              <w:t> </w:t>
            </w:r>
          </w:p>
        </w:tc>
      </w:tr>
      <w:tr w:rsidR="004067E0" w14:paraId="34B100D0" w14:textId="77777777" w:rsidTr="00DF7734">
        <w:trPr>
          <w:trHeight w:val="300"/>
        </w:trPr>
        <w:tc>
          <w:tcPr>
            <w:tcW w:w="661" w:type="pct"/>
            <w:vMerge/>
            <w:tcBorders>
              <w:top w:val="nil"/>
              <w:left w:val="single" w:sz="4" w:space="0" w:color="auto"/>
              <w:bottom w:val="nil"/>
              <w:right w:val="single" w:sz="4" w:space="0" w:color="auto"/>
            </w:tcBorders>
            <w:vAlign w:val="center"/>
            <w:hideMark/>
          </w:tcPr>
          <w:p w14:paraId="08B70922" w14:textId="77777777" w:rsidR="004067E0" w:rsidRDefault="004067E0">
            <w:pPr>
              <w:rPr>
                <w:sz w:val="20"/>
                <w:szCs w:val="20"/>
              </w:rPr>
            </w:pPr>
          </w:p>
        </w:tc>
        <w:tc>
          <w:tcPr>
            <w:tcW w:w="2169" w:type="pct"/>
            <w:tcBorders>
              <w:top w:val="nil"/>
              <w:left w:val="single" w:sz="4" w:space="0" w:color="auto"/>
              <w:bottom w:val="nil"/>
              <w:right w:val="single" w:sz="4" w:space="0" w:color="auto"/>
            </w:tcBorders>
            <w:shd w:val="clear" w:color="auto" w:fill="auto"/>
            <w:hideMark/>
          </w:tcPr>
          <w:p w14:paraId="70E622F5" w14:textId="77777777" w:rsidR="004067E0" w:rsidRDefault="004067E0">
            <w:pPr>
              <w:rPr>
                <w:sz w:val="16"/>
                <w:szCs w:val="16"/>
              </w:rPr>
            </w:pPr>
            <w:r>
              <w:rPr>
                <w:sz w:val="16"/>
                <w:szCs w:val="16"/>
              </w:rPr>
              <w:t xml:space="preserve"> - до 70 лет</w:t>
            </w:r>
          </w:p>
        </w:tc>
        <w:tc>
          <w:tcPr>
            <w:tcW w:w="1238" w:type="pct"/>
            <w:vMerge/>
            <w:tcBorders>
              <w:top w:val="nil"/>
              <w:left w:val="single" w:sz="4" w:space="0" w:color="auto"/>
              <w:bottom w:val="nil"/>
              <w:right w:val="single" w:sz="4" w:space="0" w:color="auto"/>
            </w:tcBorders>
            <w:vAlign w:val="center"/>
            <w:hideMark/>
          </w:tcPr>
          <w:p w14:paraId="47D80764" w14:textId="77777777" w:rsidR="004067E0" w:rsidRDefault="004067E0">
            <w:pPr>
              <w:rPr>
                <w:sz w:val="20"/>
                <w:szCs w:val="20"/>
              </w:rPr>
            </w:pPr>
          </w:p>
        </w:tc>
        <w:tc>
          <w:tcPr>
            <w:tcW w:w="931" w:type="pct"/>
            <w:tcBorders>
              <w:top w:val="nil"/>
              <w:left w:val="single" w:sz="4" w:space="0" w:color="auto"/>
              <w:bottom w:val="nil"/>
              <w:right w:val="single" w:sz="4" w:space="0" w:color="auto"/>
            </w:tcBorders>
            <w:shd w:val="clear" w:color="auto" w:fill="auto"/>
            <w:noWrap/>
            <w:vAlign w:val="center"/>
            <w:hideMark/>
          </w:tcPr>
          <w:p w14:paraId="45A060DE" w14:textId="77777777" w:rsidR="004067E0" w:rsidRDefault="004067E0">
            <w:pPr>
              <w:jc w:val="right"/>
              <w:rPr>
                <w:sz w:val="20"/>
                <w:szCs w:val="20"/>
              </w:rPr>
            </w:pPr>
            <w:r>
              <w:rPr>
                <w:sz w:val="20"/>
                <w:szCs w:val="20"/>
              </w:rPr>
              <w:t>0,02</w:t>
            </w:r>
          </w:p>
        </w:tc>
      </w:tr>
      <w:tr w:rsidR="004067E0" w14:paraId="1A7374D4" w14:textId="77777777" w:rsidTr="00DF7734">
        <w:trPr>
          <w:trHeight w:val="510"/>
        </w:trPr>
        <w:tc>
          <w:tcPr>
            <w:tcW w:w="661" w:type="pct"/>
            <w:vMerge/>
            <w:tcBorders>
              <w:top w:val="nil"/>
              <w:left w:val="single" w:sz="4" w:space="0" w:color="auto"/>
              <w:bottom w:val="nil"/>
              <w:right w:val="single" w:sz="4" w:space="0" w:color="auto"/>
            </w:tcBorders>
            <w:vAlign w:val="center"/>
            <w:hideMark/>
          </w:tcPr>
          <w:p w14:paraId="0578EF14" w14:textId="77777777" w:rsidR="004067E0" w:rsidRDefault="004067E0">
            <w:pPr>
              <w:rPr>
                <w:sz w:val="20"/>
                <w:szCs w:val="20"/>
              </w:rPr>
            </w:pPr>
          </w:p>
        </w:tc>
        <w:tc>
          <w:tcPr>
            <w:tcW w:w="2169" w:type="pct"/>
            <w:tcBorders>
              <w:top w:val="nil"/>
              <w:left w:val="nil"/>
              <w:bottom w:val="single" w:sz="4" w:space="0" w:color="auto"/>
              <w:right w:val="single" w:sz="4" w:space="0" w:color="auto"/>
            </w:tcBorders>
            <w:shd w:val="clear" w:color="auto" w:fill="auto"/>
            <w:vAlign w:val="center"/>
            <w:hideMark/>
          </w:tcPr>
          <w:p w14:paraId="0B7878A2" w14:textId="77777777" w:rsidR="004067E0" w:rsidRDefault="004067E0">
            <w:pPr>
              <w:rPr>
                <w:i/>
                <w:iCs/>
                <w:sz w:val="20"/>
                <w:szCs w:val="20"/>
              </w:rPr>
            </w:pPr>
            <w:r>
              <w:rPr>
                <w:i/>
                <w:iCs/>
                <w:sz w:val="20"/>
                <w:szCs w:val="20"/>
              </w:rPr>
              <w:t xml:space="preserve"> - устройство ходов, переходных мостиков на чердаке</w:t>
            </w:r>
          </w:p>
        </w:tc>
        <w:tc>
          <w:tcPr>
            <w:tcW w:w="1238" w:type="pct"/>
            <w:tcBorders>
              <w:top w:val="nil"/>
              <w:left w:val="single" w:sz="4" w:space="0" w:color="auto"/>
              <w:bottom w:val="single" w:sz="4" w:space="0" w:color="auto"/>
              <w:right w:val="nil"/>
            </w:tcBorders>
            <w:shd w:val="clear" w:color="auto" w:fill="auto"/>
            <w:noWrap/>
            <w:vAlign w:val="center"/>
            <w:hideMark/>
          </w:tcPr>
          <w:p w14:paraId="27B89254" w14:textId="77777777" w:rsidR="004067E0" w:rsidRDefault="004067E0">
            <w:pPr>
              <w:jc w:val="center"/>
              <w:rPr>
                <w:sz w:val="20"/>
                <w:szCs w:val="20"/>
              </w:rPr>
            </w:pPr>
            <w:r>
              <w:rPr>
                <w:sz w:val="20"/>
                <w:szCs w:val="20"/>
              </w:rPr>
              <w:t>по мере необходимости</w:t>
            </w:r>
          </w:p>
        </w:tc>
        <w:tc>
          <w:tcPr>
            <w:tcW w:w="931" w:type="pct"/>
            <w:tcBorders>
              <w:top w:val="nil"/>
              <w:left w:val="single" w:sz="4" w:space="0" w:color="auto"/>
              <w:bottom w:val="single" w:sz="4" w:space="0" w:color="auto"/>
              <w:right w:val="single" w:sz="4" w:space="0" w:color="auto"/>
            </w:tcBorders>
            <w:shd w:val="clear" w:color="auto" w:fill="auto"/>
            <w:noWrap/>
            <w:vAlign w:val="center"/>
            <w:hideMark/>
          </w:tcPr>
          <w:p w14:paraId="6ED2722F" w14:textId="77777777" w:rsidR="004067E0" w:rsidRDefault="004067E0">
            <w:pPr>
              <w:jc w:val="right"/>
              <w:rPr>
                <w:sz w:val="20"/>
                <w:szCs w:val="20"/>
              </w:rPr>
            </w:pPr>
            <w:r>
              <w:rPr>
                <w:sz w:val="20"/>
                <w:szCs w:val="20"/>
              </w:rPr>
              <w:t>0,00</w:t>
            </w:r>
          </w:p>
        </w:tc>
      </w:tr>
      <w:tr w:rsidR="004067E0" w14:paraId="35DCF1AB" w14:textId="77777777" w:rsidTr="00DF7734">
        <w:trPr>
          <w:trHeight w:val="1200"/>
        </w:trPr>
        <w:tc>
          <w:tcPr>
            <w:tcW w:w="66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A55B750" w14:textId="77777777" w:rsidR="004067E0" w:rsidRDefault="004067E0">
            <w:pPr>
              <w:jc w:val="right"/>
              <w:rPr>
                <w:sz w:val="20"/>
                <w:szCs w:val="20"/>
              </w:rPr>
            </w:pPr>
            <w:r>
              <w:rPr>
                <w:sz w:val="20"/>
                <w:szCs w:val="20"/>
              </w:rPr>
              <w:t>1.3.</w:t>
            </w:r>
          </w:p>
        </w:tc>
        <w:tc>
          <w:tcPr>
            <w:tcW w:w="2169" w:type="pct"/>
            <w:tcBorders>
              <w:top w:val="nil"/>
              <w:left w:val="nil"/>
              <w:bottom w:val="nil"/>
              <w:right w:val="single" w:sz="4" w:space="0" w:color="auto"/>
            </w:tcBorders>
            <w:shd w:val="clear" w:color="auto" w:fill="auto"/>
            <w:vAlign w:val="center"/>
            <w:hideMark/>
          </w:tcPr>
          <w:p w14:paraId="25667126" w14:textId="77777777" w:rsidR="004067E0" w:rsidRDefault="004067E0">
            <w:pPr>
              <w:rPr>
                <w:sz w:val="20"/>
                <w:szCs w:val="20"/>
              </w:rPr>
            </w:pPr>
            <w:r>
              <w:rPr>
                <w:sz w:val="20"/>
                <w:szCs w:val="20"/>
              </w:rPr>
              <w:t xml:space="preserve"> Устранение неисправностей при выполнении внепланового (непредвиденного) текущего ремонта строительных конструкций жилых домов (восстановительные работы)</w:t>
            </w:r>
          </w:p>
        </w:tc>
        <w:tc>
          <w:tcPr>
            <w:tcW w:w="1238"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60F86A9" w14:textId="77777777" w:rsidR="004067E0" w:rsidRDefault="004067E0">
            <w:pPr>
              <w:jc w:val="center"/>
              <w:rPr>
                <w:sz w:val="20"/>
                <w:szCs w:val="20"/>
              </w:rPr>
            </w:pPr>
            <w:r>
              <w:rPr>
                <w:sz w:val="20"/>
                <w:szCs w:val="20"/>
              </w:rPr>
              <w:t>по мере необходимости</w:t>
            </w:r>
          </w:p>
        </w:tc>
        <w:tc>
          <w:tcPr>
            <w:tcW w:w="931"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CADE2A6" w14:textId="77777777" w:rsidR="004067E0" w:rsidRDefault="004067E0">
            <w:pPr>
              <w:jc w:val="right"/>
              <w:rPr>
                <w:sz w:val="20"/>
                <w:szCs w:val="20"/>
              </w:rPr>
            </w:pPr>
            <w:r>
              <w:rPr>
                <w:sz w:val="20"/>
                <w:szCs w:val="20"/>
              </w:rPr>
              <w:t>0,70</w:t>
            </w:r>
          </w:p>
        </w:tc>
      </w:tr>
      <w:tr w:rsidR="004067E0" w14:paraId="70C157C4" w14:textId="77777777" w:rsidTr="00DF7734">
        <w:trPr>
          <w:trHeight w:val="480"/>
        </w:trPr>
        <w:tc>
          <w:tcPr>
            <w:tcW w:w="661" w:type="pct"/>
            <w:vMerge/>
            <w:tcBorders>
              <w:top w:val="single" w:sz="4" w:space="0" w:color="auto"/>
              <w:left w:val="single" w:sz="4" w:space="0" w:color="auto"/>
              <w:bottom w:val="single" w:sz="4" w:space="0" w:color="000000"/>
              <w:right w:val="single" w:sz="4" w:space="0" w:color="auto"/>
            </w:tcBorders>
            <w:vAlign w:val="center"/>
            <w:hideMark/>
          </w:tcPr>
          <w:p w14:paraId="782FEE3B" w14:textId="77777777" w:rsidR="004067E0" w:rsidRDefault="004067E0">
            <w:pPr>
              <w:rPr>
                <w:sz w:val="20"/>
                <w:szCs w:val="20"/>
              </w:rPr>
            </w:pPr>
          </w:p>
        </w:tc>
        <w:tc>
          <w:tcPr>
            <w:tcW w:w="2169" w:type="pct"/>
            <w:tcBorders>
              <w:top w:val="nil"/>
              <w:left w:val="nil"/>
              <w:bottom w:val="nil"/>
              <w:right w:val="single" w:sz="4" w:space="0" w:color="auto"/>
            </w:tcBorders>
            <w:shd w:val="clear" w:color="auto" w:fill="auto"/>
            <w:vAlign w:val="center"/>
            <w:hideMark/>
          </w:tcPr>
          <w:p w14:paraId="61D347B7" w14:textId="77777777" w:rsidR="004067E0" w:rsidRDefault="004067E0">
            <w:pPr>
              <w:rPr>
                <w:i/>
                <w:iCs/>
                <w:sz w:val="18"/>
                <w:szCs w:val="18"/>
              </w:rPr>
            </w:pPr>
            <w:r>
              <w:rPr>
                <w:i/>
                <w:iCs/>
                <w:sz w:val="18"/>
                <w:szCs w:val="18"/>
              </w:rPr>
              <w:t>Кровля (протечки в отдельных местах кровли; повреждения системы организованного водоотвода)</w:t>
            </w:r>
          </w:p>
        </w:tc>
        <w:tc>
          <w:tcPr>
            <w:tcW w:w="1238" w:type="pct"/>
            <w:vMerge/>
            <w:tcBorders>
              <w:top w:val="nil"/>
              <w:left w:val="nil"/>
              <w:bottom w:val="nil"/>
              <w:right w:val="single" w:sz="4" w:space="0" w:color="auto"/>
            </w:tcBorders>
            <w:vAlign w:val="center"/>
            <w:hideMark/>
          </w:tcPr>
          <w:p w14:paraId="0173221C" w14:textId="77777777" w:rsidR="004067E0" w:rsidRDefault="004067E0">
            <w:pPr>
              <w:rPr>
                <w:sz w:val="20"/>
                <w:szCs w:val="20"/>
              </w:rPr>
            </w:pPr>
          </w:p>
        </w:tc>
        <w:tc>
          <w:tcPr>
            <w:tcW w:w="931" w:type="pct"/>
            <w:vMerge/>
            <w:tcBorders>
              <w:top w:val="nil"/>
              <w:left w:val="single" w:sz="4" w:space="0" w:color="auto"/>
              <w:bottom w:val="single" w:sz="4" w:space="0" w:color="000000"/>
              <w:right w:val="single" w:sz="4" w:space="0" w:color="auto"/>
            </w:tcBorders>
            <w:vAlign w:val="center"/>
            <w:hideMark/>
          </w:tcPr>
          <w:p w14:paraId="38F02B7E" w14:textId="77777777" w:rsidR="004067E0" w:rsidRDefault="004067E0">
            <w:pPr>
              <w:rPr>
                <w:sz w:val="20"/>
                <w:szCs w:val="20"/>
              </w:rPr>
            </w:pPr>
          </w:p>
        </w:tc>
      </w:tr>
      <w:tr w:rsidR="004067E0" w14:paraId="6CDD3D90" w14:textId="77777777" w:rsidTr="00DF7734">
        <w:trPr>
          <w:trHeight w:val="1440"/>
        </w:trPr>
        <w:tc>
          <w:tcPr>
            <w:tcW w:w="661" w:type="pct"/>
            <w:vMerge/>
            <w:tcBorders>
              <w:top w:val="single" w:sz="4" w:space="0" w:color="auto"/>
              <w:left w:val="single" w:sz="4" w:space="0" w:color="auto"/>
              <w:bottom w:val="single" w:sz="4" w:space="0" w:color="000000"/>
              <w:right w:val="single" w:sz="4" w:space="0" w:color="auto"/>
            </w:tcBorders>
            <w:vAlign w:val="center"/>
            <w:hideMark/>
          </w:tcPr>
          <w:p w14:paraId="4450DB16" w14:textId="77777777" w:rsidR="004067E0" w:rsidRDefault="004067E0">
            <w:pPr>
              <w:rPr>
                <w:sz w:val="20"/>
                <w:szCs w:val="20"/>
              </w:rPr>
            </w:pPr>
          </w:p>
        </w:tc>
        <w:tc>
          <w:tcPr>
            <w:tcW w:w="2169" w:type="pct"/>
            <w:tcBorders>
              <w:top w:val="nil"/>
              <w:left w:val="nil"/>
              <w:bottom w:val="nil"/>
              <w:right w:val="single" w:sz="4" w:space="0" w:color="auto"/>
            </w:tcBorders>
            <w:shd w:val="clear" w:color="auto" w:fill="auto"/>
            <w:vAlign w:val="center"/>
            <w:hideMark/>
          </w:tcPr>
          <w:p w14:paraId="6CF1AF95" w14:textId="77777777" w:rsidR="004067E0" w:rsidRDefault="004067E0">
            <w:pPr>
              <w:rPr>
                <w:i/>
                <w:iCs/>
                <w:sz w:val="18"/>
                <w:szCs w:val="18"/>
              </w:rPr>
            </w:pPr>
            <w:r>
              <w:rPr>
                <w:i/>
                <w:iCs/>
                <w:sz w:val="18"/>
                <w:szCs w:val="18"/>
              </w:rPr>
              <w:t>Фундаменты.Стены (устранение повреждений фундаментов, восстановление (ремонт) отмостки, утрата связи отдельных кирпичей с кладкой наружных стен, угрожающая их выпадением; неплотность в дымоходах и  газоходах и сопряжения их с печами, ремонт межпанельных швов)</w:t>
            </w:r>
          </w:p>
        </w:tc>
        <w:tc>
          <w:tcPr>
            <w:tcW w:w="1238" w:type="pct"/>
            <w:vMerge/>
            <w:tcBorders>
              <w:top w:val="nil"/>
              <w:left w:val="nil"/>
              <w:bottom w:val="nil"/>
              <w:right w:val="single" w:sz="4" w:space="0" w:color="auto"/>
            </w:tcBorders>
            <w:vAlign w:val="center"/>
            <w:hideMark/>
          </w:tcPr>
          <w:p w14:paraId="0EE9EA1B" w14:textId="77777777" w:rsidR="004067E0" w:rsidRDefault="004067E0">
            <w:pPr>
              <w:rPr>
                <w:sz w:val="20"/>
                <w:szCs w:val="20"/>
              </w:rPr>
            </w:pPr>
          </w:p>
        </w:tc>
        <w:tc>
          <w:tcPr>
            <w:tcW w:w="931" w:type="pct"/>
            <w:vMerge/>
            <w:tcBorders>
              <w:top w:val="nil"/>
              <w:left w:val="single" w:sz="4" w:space="0" w:color="auto"/>
              <w:bottom w:val="single" w:sz="4" w:space="0" w:color="000000"/>
              <w:right w:val="single" w:sz="4" w:space="0" w:color="auto"/>
            </w:tcBorders>
            <w:vAlign w:val="center"/>
            <w:hideMark/>
          </w:tcPr>
          <w:p w14:paraId="3EC6D4C4" w14:textId="77777777" w:rsidR="004067E0" w:rsidRDefault="004067E0">
            <w:pPr>
              <w:rPr>
                <w:sz w:val="20"/>
                <w:szCs w:val="20"/>
              </w:rPr>
            </w:pPr>
          </w:p>
        </w:tc>
      </w:tr>
      <w:tr w:rsidR="004067E0" w14:paraId="53DCFA7F" w14:textId="77777777" w:rsidTr="00DF7734">
        <w:trPr>
          <w:trHeight w:val="720"/>
        </w:trPr>
        <w:tc>
          <w:tcPr>
            <w:tcW w:w="661" w:type="pct"/>
            <w:vMerge/>
            <w:tcBorders>
              <w:top w:val="single" w:sz="4" w:space="0" w:color="auto"/>
              <w:left w:val="single" w:sz="4" w:space="0" w:color="auto"/>
              <w:bottom w:val="single" w:sz="4" w:space="0" w:color="000000"/>
              <w:right w:val="single" w:sz="4" w:space="0" w:color="auto"/>
            </w:tcBorders>
            <w:vAlign w:val="center"/>
            <w:hideMark/>
          </w:tcPr>
          <w:p w14:paraId="7E8FBFC2" w14:textId="77777777" w:rsidR="004067E0" w:rsidRDefault="004067E0">
            <w:pPr>
              <w:rPr>
                <w:sz w:val="20"/>
                <w:szCs w:val="20"/>
              </w:rPr>
            </w:pPr>
          </w:p>
        </w:tc>
        <w:tc>
          <w:tcPr>
            <w:tcW w:w="2169" w:type="pct"/>
            <w:tcBorders>
              <w:top w:val="nil"/>
              <w:left w:val="nil"/>
              <w:bottom w:val="nil"/>
              <w:right w:val="single" w:sz="4" w:space="0" w:color="auto"/>
            </w:tcBorders>
            <w:shd w:val="clear" w:color="auto" w:fill="auto"/>
            <w:vAlign w:val="center"/>
            <w:hideMark/>
          </w:tcPr>
          <w:p w14:paraId="6BBC7ED1" w14:textId="77777777" w:rsidR="004067E0" w:rsidRDefault="004067E0">
            <w:pPr>
              <w:rPr>
                <w:i/>
                <w:iCs/>
                <w:sz w:val="18"/>
                <w:szCs w:val="18"/>
              </w:rPr>
            </w:pPr>
            <w:r>
              <w:rPr>
                <w:i/>
                <w:iCs/>
                <w:sz w:val="18"/>
                <w:szCs w:val="18"/>
              </w:rPr>
              <w:t>Оконные  и дверные заполнения (разбитые стекла и сорванные створки оконных переплетов, форточек, балконных дверных полотен, дверные  заполнения)</w:t>
            </w:r>
          </w:p>
        </w:tc>
        <w:tc>
          <w:tcPr>
            <w:tcW w:w="1238" w:type="pct"/>
            <w:vMerge/>
            <w:tcBorders>
              <w:top w:val="nil"/>
              <w:left w:val="nil"/>
              <w:bottom w:val="nil"/>
              <w:right w:val="single" w:sz="4" w:space="0" w:color="auto"/>
            </w:tcBorders>
            <w:vAlign w:val="center"/>
            <w:hideMark/>
          </w:tcPr>
          <w:p w14:paraId="395A162E" w14:textId="77777777" w:rsidR="004067E0" w:rsidRDefault="004067E0">
            <w:pPr>
              <w:rPr>
                <w:sz w:val="20"/>
                <w:szCs w:val="20"/>
              </w:rPr>
            </w:pPr>
          </w:p>
        </w:tc>
        <w:tc>
          <w:tcPr>
            <w:tcW w:w="931" w:type="pct"/>
            <w:vMerge/>
            <w:tcBorders>
              <w:top w:val="nil"/>
              <w:left w:val="single" w:sz="4" w:space="0" w:color="auto"/>
              <w:bottom w:val="single" w:sz="4" w:space="0" w:color="000000"/>
              <w:right w:val="single" w:sz="4" w:space="0" w:color="auto"/>
            </w:tcBorders>
            <w:vAlign w:val="center"/>
            <w:hideMark/>
          </w:tcPr>
          <w:p w14:paraId="5011BF19" w14:textId="77777777" w:rsidR="004067E0" w:rsidRDefault="004067E0">
            <w:pPr>
              <w:rPr>
                <w:sz w:val="20"/>
                <w:szCs w:val="20"/>
              </w:rPr>
            </w:pPr>
          </w:p>
        </w:tc>
      </w:tr>
      <w:tr w:rsidR="004067E0" w14:paraId="10C38745" w14:textId="77777777" w:rsidTr="00DF7734">
        <w:trPr>
          <w:trHeight w:val="1200"/>
        </w:trPr>
        <w:tc>
          <w:tcPr>
            <w:tcW w:w="661" w:type="pct"/>
            <w:vMerge/>
            <w:tcBorders>
              <w:top w:val="single" w:sz="4" w:space="0" w:color="auto"/>
              <w:left w:val="single" w:sz="4" w:space="0" w:color="auto"/>
              <w:bottom w:val="single" w:sz="4" w:space="0" w:color="000000"/>
              <w:right w:val="single" w:sz="4" w:space="0" w:color="auto"/>
            </w:tcBorders>
            <w:vAlign w:val="center"/>
            <w:hideMark/>
          </w:tcPr>
          <w:p w14:paraId="5F82C0DD" w14:textId="77777777" w:rsidR="004067E0" w:rsidRDefault="004067E0">
            <w:pPr>
              <w:rPr>
                <w:sz w:val="20"/>
                <w:szCs w:val="20"/>
              </w:rPr>
            </w:pPr>
          </w:p>
        </w:tc>
        <w:tc>
          <w:tcPr>
            <w:tcW w:w="2169" w:type="pct"/>
            <w:tcBorders>
              <w:top w:val="nil"/>
              <w:left w:val="nil"/>
              <w:bottom w:val="nil"/>
              <w:right w:val="single" w:sz="4" w:space="0" w:color="auto"/>
            </w:tcBorders>
            <w:shd w:val="clear" w:color="auto" w:fill="auto"/>
            <w:vAlign w:val="center"/>
            <w:hideMark/>
          </w:tcPr>
          <w:p w14:paraId="362DB940" w14:textId="77777777" w:rsidR="004067E0" w:rsidRDefault="004067E0">
            <w:pPr>
              <w:rPr>
                <w:i/>
                <w:iCs/>
                <w:sz w:val="18"/>
                <w:szCs w:val="18"/>
              </w:rPr>
            </w:pPr>
            <w:r>
              <w:rPr>
                <w:i/>
                <w:iCs/>
                <w:sz w:val="18"/>
                <w:szCs w:val="18"/>
              </w:rPr>
              <w:t>Внутренняя и наружная отделка (отслоение штукатурки потолка или верхней части стены,  угрожающее ее обрушению; нарушение связи наружной  облицовки, а также лепных изделий, установленных на фасадах со стенами)</w:t>
            </w:r>
          </w:p>
        </w:tc>
        <w:tc>
          <w:tcPr>
            <w:tcW w:w="1238" w:type="pct"/>
            <w:vMerge/>
            <w:tcBorders>
              <w:top w:val="nil"/>
              <w:left w:val="nil"/>
              <w:bottom w:val="nil"/>
              <w:right w:val="single" w:sz="4" w:space="0" w:color="auto"/>
            </w:tcBorders>
            <w:vAlign w:val="center"/>
            <w:hideMark/>
          </w:tcPr>
          <w:p w14:paraId="1328935C" w14:textId="77777777" w:rsidR="004067E0" w:rsidRDefault="004067E0">
            <w:pPr>
              <w:rPr>
                <w:sz w:val="20"/>
                <w:szCs w:val="20"/>
              </w:rPr>
            </w:pPr>
          </w:p>
        </w:tc>
        <w:tc>
          <w:tcPr>
            <w:tcW w:w="931" w:type="pct"/>
            <w:vMerge/>
            <w:tcBorders>
              <w:top w:val="nil"/>
              <w:left w:val="single" w:sz="4" w:space="0" w:color="auto"/>
              <w:bottom w:val="single" w:sz="4" w:space="0" w:color="000000"/>
              <w:right w:val="single" w:sz="4" w:space="0" w:color="auto"/>
            </w:tcBorders>
            <w:vAlign w:val="center"/>
            <w:hideMark/>
          </w:tcPr>
          <w:p w14:paraId="16A9F25D" w14:textId="77777777" w:rsidR="004067E0" w:rsidRDefault="004067E0">
            <w:pPr>
              <w:rPr>
                <w:sz w:val="20"/>
                <w:szCs w:val="20"/>
              </w:rPr>
            </w:pPr>
          </w:p>
        </w:tc>
      </w:tr>
      <w:tr w:rsidR="004067E0" w14:paraId="64B80797" w14:textId="77777777" w:rsidTr="00DF7734">
        <w:trPr>
          <w:trHeight w:val="480"/>
        </w:trPr>
        <w:tc>
          <w:tcPr>
            <w:tcW w:w="661" w:type="pct"/>
            <w:vMerge/>
            <w:tcBorders>
              <w:top w:val="single" w:sz="4" w:space="0" w:color="auto"/>
              <w:left w:val="single" w:sz="4" w:space="0" w:color="auto"/>
              <w:bottom w:val="single" w:sz="4" w:space="0" w:color="000000"/>
              <w:right w:val="single" w:sz="4" w:space="0" w:color="auto"/>
            </w:tcBorders>
            <w:vAlign w:val="center"/>
            <w:hideMark/>
          </w:tcPr>
          <w:p w14:paraId="38291F5C" w14:textId="77777777" w:rsidR="004067E0" w:rsidRDefault="004067E0">
            <w:pPr>
              <w:rPr>
                <w:sz w:val="20"/>
                <w:szCs w:val="20"/>
              </w:rPr>
            </w:pPr>
          </w:p>
        </w:tc>
        <w:tc>
          <w:tcPr>
            <w:tcW w:w="2169" w:type="pct"/>
            <w:tcBorders>
              <w:top w:val="nil"/>
              <w:left w:val="nil"/>
              <w:bottom w:val="nil"/>
              <w:right w:val="single" w:sz="4" w:space="0" w:color="auto"/>
            </w:tcBorders>
            <w:shd w:val="clear" w:color="auto" w:fill="auto"/>
            <w:vAlign w:val="center"/>
            <w:hideMark/>
          </w:tcPr>
          <w:p w14:paraId="1CA4D63B" w14:textId="77777777" w:rsidR="004067E0" w:rsidRDefault="004067E0">
            <w:pPr>
              <w:rPr>
                <w:i/>
                <w:iCs/>
                <w:sz w:val="18"/>
                <w:szCs w:val="18"/>
              </w:rPr>
            </w:pPr>
            <w:r>
              <w:rPr>
                <w:i/>
                <w:iCs/>
                <w:sz w:val="18"/>
                <w:szCs w:val="18"/>
              </w:rPr>
              <w:t>Входная группа (крыльцо, козырек: ремонт поверхностей)</w:t>
            </w:r>
          </w:p>
        </w:tc>
        <w:tc>
          <w:tcPr>
            <w:tcW w:w="1238" w:type="pct"/>
            <w:vMerge/>
            <w:tcBorders>
              <w:top w:val="nil"/>
              <w:left w:val="nil"/>
              <w:bottom w:val="nil"/>
              <w:right w:val="single" w:sz="4" w:space="0" w:color="auto"/>
            </w:tcBorders>
            <w:vAlign w:val="center"/>
            <w:hideMark/>
          </w:tcPr>
          <w:p w14:paraId="7ABB45AF" w14:textId="77777777" w:rsidR="004067E0" w:rsidRDefault="004067E0">
            <w:pPr>
              <w:rPr>
                <w:sz w:val="20"/>
                <w:szCs w:val="20"/>
              </w:rPr>
            </w:pPr>
          </w:p>
        </w:tc>
        <w:tc>
          <w:tcPr>
            <w:tcW w:w="931" w:type="pct"/>
            <w:vMerge/>
            <w:tcBorders>
              <w:top w:val="nil"/>
              <w:left w:val="single" w:sz="4" w:space="0" w:color="auto"/>
              <w:bottom w:val="single" w:sz="4" w:space="0" w:color="000000"/>
              <w:right w:val="single" w:sz="4" w:space="0" w:color="auto"/>
            </w:tcBorders>
            <w:vAlign w:val="center"/>
            <w:hideMark/>
          </w:tcPr>
          <w:p w14:paraId="7D6D49E0" w14:textId="77777777" w:rsidR="004067E0" w:rsidRDefault="004067E0">
            <w:pPr>
              <w:rPr>
                <w:sz w:val="20"/>
                <w:szCs w:val="20"/>
              </w:rPr>
            </w:pPr>
          </w:p>
        </w:tc>
      </w:tr>
      <w:tr w:rsidR="004067E0" w14:paraId="33249666" w14:textId="77777777" w:rsidTr="00DF7734">
        <w:trPr>
          <w:trHeight w:val="300"/>
        </w:trPr>
        <w:tc>
          <w:tcPr>
            <w:tcW w:w="661" w:type="pct"/>
            <w:vMerge/>
            <w:tcBorders>
              <w:top w:val="single" w:sz="4" w:space="0" w:color="auto"/>
              <w:left w:val="single" w:sz="4" w:space="0" w:color="auto"/>
              <w:bottom w:val="single" w:sz="4" w:space="0" w:color="000000"/>
              <w:right w:val="single" w:sz="4" w:space="0" w:color="auto"/>
            </w:tcBorders>
            <w:vAlign w:val="center"/>
            <w:hideMark/>
          </w:tcPr>
          <w:p w14:paraId="03081762" w14:textId="77777777" w:rsidR="004067E0" w:rsidRDefault="004067E0">
            <w:pPr>
              <w:rPr>
                <w:sz w:val="20"/>
                <w:szCs w:val="20"/>
              </w:rPr>
            </w:pPr>
          </w:p>
        </w:tc>
        <w:tc>
          <w:tcPr>
            <w:tcW w:w="2169" w:type="pct"/>
            <w:tcBorders>
              <w:top w:val="nil"/>
              <w:left w:val="nil"/>
              <w:bottom w:val="nil"/>
              <w:right w:val="single" w:sz="4" w:space="0" w:color="auto"/>
            </w:tcBorders>
            <w:shd w:val="clear" w:color="auto" w:fill="auto"/>
            <w:vAlign w:val="center"/>
            <w:hideMark/>
          </w:tcPr>
          <w:p w14:paraId="6875B0D0" w14:textId="77777777" w:rsidR="004067E0" w:rsidRDefault="004067E0">
            <w:pPr>
              <w:rPr>
                <w:i/>
                <w:iCs/>
                <w:sz w:val="18"/>
                <w:szCs w:val="18"/>
              </w:rPr>
            </w:pPr>
            <w:r>
              <w:rPr>
                <w:i/>
                <w:iCs/>
                <w:sz w:val="18"/>
                <w:szCs w:val="18"/>
              </w:rPr>
              <w:t>Полы (ремонт отдельных участков бетонных полов)</w:t>
            </w:r>
          </w:p>
        </w:tc>
        <w:tc>
          <w:tcPr>
            <w:tcW w:w="1238" w:type="pct"/>
            <w:vMerge/>
            <w:tcBorders>
              <w:top w:val="nil"/>
              <w:left w:val="nil"/>
              <w:bottom w:val="nil"/>
              <w:right w:val="single" w:sz="4" w:space="0" w:color="auto"/>
            </w:tcBorders>
            <w:vAlign w:val="center"/>
            <w:hideMark/>
          </w:tcPr>
          <w:p w14:paraId="060D0DD6" w14:textId="77777777" w:rsidR="004067E0" w:rsidRDefault="004067E0">
            <w:pPr>
              <w:rPr>
                <w:sz w:val="20"/>
                <w:szCs w:val="20"/>
              </w:rPr>
            </w:pPr>
          </w:p>
        </w:tc>
        <w:tc>
          <w:tcPr>
            <w:tcW w:w="931" w:type="pct"/>
            <w:vMerge/>
            <w:tcBorders>
              <w:top w:val="nil"/>
              <w:left w:val="single" w:sz="4" w:space="0" w:color="auto"/>
              <w:bottom w:val="single" w:sz="4" w:space="0" w:color="000000"/>
              <w:right w:val="single" w:sz="4" w:space="0" w:color="auto"/>
            </w:tcBorders>
            <w:vAlign w:val="center"/>
            <w:hideMark/>
          </w:tcPr>
          <w:p w14:paraId="3DD86EEF" w14:textId="77777777" w:rsidR="004067E0" w:rsidRDefault="004067E0">
            <w:pPr>
              <w:rPr>
                <w:sz w:val="20"/>
                <w:szCs w:val="20"/>
              </w:rPr>
            </w:pPr>
          </w:p>
        </w:tc>
      </w:tr>
      <w:tr w:rsidR="004067E0" w14:paraId="3B13BC35" w14:textId="77777777" w:rsidTr="00DF7734">
        <w:trPr>
          <w:trHeight w:val="720"/>
        </w:trPr>
        <w:tc>
          <w:tcPr>
            <w:tcW w:w="661" w:type="pct"/>
            <w:vMerge/>
            <w:tcBorders>
              <w:top w:val="single" w:sz="4" w:space="0" w:color="auto"/>
              <w:left w:val="single" w:sz="4" w:space="0" w:color="auto"/>
              <w:bottom w:val="single" w:sz="4" w:space="0" w:color="000000"/>
              <w:right w:val="single" w:sz="4" w:space="0" w:color="auto"/>
            </w:tcBorders>
            <w:vAlign w:val="center"/>
            <w:hideMark/>
          </w:tcPr>
          <w:p w14:paraId="1DAA9D26" w14:textId="77777777" w:rsidR="004067E0" w:rsidRDefault="004067E0">
            <w:pPr>
              <w:rPr>
                <w:sz w:val="20"/>
                <w:szCs w:val="20"/>
              </w:rPr>
            </w:pPr>
          </w:p>
        </w:tc>
        <w:tc>
          <w:tcPr>
            <w:tcW w:w="2169" w:type="pct"/>
            <w:tcBorders>
              <w:top w:val="nil"/>
              <w:left w:val="nil"/>
              <w:bottom w:val="nil"/>
              <w:right w:val="single" w:sz="4" w:space="0" w:color="auto"/>
            </w:tcBorders>
            <w:shd w:val="clear" w:color="auto" w:fill="auto"/>
            <w:vAlign w:val="center"/>
            <w:hideMark/>
          </w:tcPr>
          <w:p w14:paraId="355B8955" w14:textId="77777777" w:rsidR="004067E0" w:rsidRDefault="004067E0">
            <w:pPr>
              <w:rPr>
                <w:i/>
                <w:iCs/>
                <w:sz w:val="18"/>
                <w:szCs w:val="18"/>
              </w:rPr>
            </w:pPr>
            <w:r>
              <w:rPr>
                <w:i/>
                <w:iCs/>
                <w:sz w:val="18"/>
                <w:szCs w:val="18"/>
              </w:rPr>
              <w:t>Изготовление, установка и ремонт дверей выходов на чердак, кровлю, подвальные помещения и мусороприемные камеры.</w:t>
            </w:r>
          </w:p>
        </w:tc>
        <w:tc>
          <w:tcPr>
            <w:tcW w:w="1238" w:type="pct"/>
            <w:vMerge/>
            <w:tcBorders>
              <w:top w:val="nil"/>
              <w:left w:val="nil"/>
              <w:bottom w:val="nil"/>
              <w:right w:val="single" w:sz="4" w:space="0" w:color="auto"/>
            </w:tcBorders>
            <w:vAlign w:val="center"/>
            <w:hideMark/>
          </w:tcPr>
          <w:p w14:paraId="13B04325" w14:textId="77777777" w:rsidR="004067E0" w:rsidRDefault="004067E0">
            <w:pPr>
              <w:rPr>
                <w:sz w:val="20"/>
                <w:szCs w:val="20"/>
              </w:rPr>
            </w:pPr>
          </w:p>
        </w:tc>
        <w:tc>
          <w:tcPr>
            <w:tcW w:w="931" w:type="pct"/>
            <w:vMerge/>
            <w:tcBorders>
              <w:top w:val="nil"/>
              <w:left w:val="single" w:sz="4" w:space="0" w:color="auto"/>
              <w:bottom w:val="single" w:sz="4" w:space="0" w:color="000000"/>
              <w:right w:val="single" w:sz="4" w:space="0" w:color="auto"/>
            </w:tcBorders>
            <w:vAlign w:val="center"/>
            <w:hideMark/>
          </w:tcPr>
          <w:p w14:paraId="6C0C9DEF" w14:textId="77777777" w:rsidR="004067E0" w:rsidRDefault="004067E0">
            <w:pPr>
              <w:rPr>
                <w:sz w:val="20"/>
                <w:szCs w:val="20"/>
              </w:rPr>
            </w:pPr>
          </w:p>
        </w:tc>
      </w:tr>
      <w:tr w:rsidR="004067E0" w14:paraId="554CAEED" w14:textId="77777777" w:rsidTr="00DF7734">
        <w:trPr>
          <w:trHeight w:val="510"/>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14:paraId="7F2803C2" w14:textId="77777777" w:rsidR="004067E0" w:rsidRDefault="004067E0">
            <w:pPr>
              <w:jc w:val="center"/>
              <w:rPr>
                <w:b/>
                <w:bCs/>
                <w:sz w:val="20"/>
                <w:szCs w:val="20"/>
              </w:rPr>
            </w:pPr>
            <w:r>
              <w:rPr>
                <w:b/>
                <w:bCs/>
                <w:sz w:val="20"/>
                <w:szCs w:val="20"/>
              </w:rPr>
              <w:t>II.</w:t>
            </w:r>
          </w:p>
        </w:tc>
        <w:tc>
          <w:tcPr>
            <w:tcW w:w="4339" w:type="pct"/>
            <w:gridSpan w:val="3"/>
            <w:tcBorders>
              <w:top w:val="single" w:sz="4" w:space="0" w:color="auto"/>
              <w:left w:val="nil"/>
              <w:bottom w:val="single" w:sz="4" w:space="0" w:color="auto"/>
              <w:right w:val="single" w:sz="4" w:space="0" w:color="auto"/>
            </w:tcBorders>
            <w:shd w:val="clear" w:color="auto" w:fill="auto"/>
            <w:vAlign w:val="center"/>
            <w:hideMark/>
          </w:tcPr>
          <w:p w14:paraId="3D2526C2" w14:textId="77777777" w:rsidR="004067E0" w:rsidRDefault="004067E0">
            <w:pPr>
              <w:rPr>
                <w:b/>
                <w:bCs/>
                <w:sz w:val="20"/>
                <w:szCs w:val="20"/>
              </w:rPr>
            </w:pPr>
            <w:r>
              <w:rPr>
                <w:b/>
                <w:bCs/>
                <w:sz w:val="20"/>
                <w:szCs w:val="20"/>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4067E0" w14:paraId="53D49E1B" w14:textId="77777777" w:rsidTr="00DF7734">
        <w:trPr>
          <w:trHeight w:val="300"/>
        </w:trPr>
        <w:tc>
          <w:tcPr>
            <w:tcW w:w="661"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9DF9AC0" w14:textId="77777777" w:rsidR="004067E0" w:rsidRDefault="004067E0">
            <w:pPr>
              <w:jc w:val="right"/>
              <w:rPr>
                <w:sz w:val="20"/>
                <w:szCs w:val="20"/>
              </w:rPr>
            </w:pPr>
            <w:r>
              <w:rPr>
                <w:sz w:val="20"/>
                <w:szCs w:val="20"/>
              </w:rPr>
              <w:t>2.1.</w:t>
            </w:r>
          </w:p>
        </w:tc>
        <w:tc>
          <w:tcPr>
            <w:tcW w:w="2169" w:type="pct"/>
            <w:tcBorders>
              <w:top w:val="nil"/>
              <w:left w:val="nil"/>
              <w:bottom w:val="nil"/>
              <w:right w:val="single" w:sz="4" w:space="0" w:color="auto"/>
            </w:tcBorders>
            <w:shd w:val="clear" w:color="auto" w:fill="auto"/>
            <w:vAlign w:val="center"/>
            <w:hideMark/>
          </w:tcPr>
          <w:p w14:paraId="1240C418" w14:textId="77777777" w:rsidR="004067E0" w:rsidRDefault="004067E0">
            <w:pPr>
              <w:rPr>
                <w:sz w:val="20"/>
                <w:szCs w:val="20"/>
              </w:rPr>
            </w:pPr>
            <w:r>
              <w:rPr>
                <w:sz w:val="20"/>
                <w:szCs w:val="20"/>
              </w:rPr>
              <w:t>Содержание систем вентиляции и дымоудаления</w:t>
            </w:r>
          </w:p>
        </w:tc>
        <w:tc>
          <w:tcPr>
            <w:tcW w:w="1238" w:type="pct"/>
            <w:tcBorders>
              <w:top w:val="single" w:sz="4" w:space="0" w:color="auto"/>
              <w:left w:val="nil"/>
              <w:bottom w:val="nil"/>
              <w:right w:val="single" w:sz="4" w:space="0" w:color="000000"/>
            </w:tcBorders>
            <w:shd w:val="clear" w:color="auto" w:fill="auto"/>
            <w:noWrap/>
            <w:vAlign w:val="center"/>
            <w:hideMark/>
          </w:tcPr>
          <w:p w14:paraId="59AF886F" w14:textId="77777777" w:rsidR="004067E0" w:rsidRDefault="004067E0">
            <w:pPr>
              <w:jc w:val="center"/>
              <w:rPr>
                <w:i/>
                <w:iCs/>
                <w:sz w:val="16"/>
                <w:szCs w:val="16"/>
              </w:rPr>
            </w:pPr>
            <w:r>
              <w:rPr>
                <w:i/>
                <w:iCs/>
                <w:sz w:val="16"/>
                <w:szCs w:val="16"/>
              </w:rPr>
              <w:t> </w:t>
            </w:r>
          </w:p>
        </w:tc>
        <w:tc>
          <w:tcPr>
            <w:tcW w:w="931" w:type="pct"/>
            <w:tcBorders>
              <w:top w:val="nil"/>
              <w:left w:val="nil"/>
              <w:bottom w:val="nil"/>
              <w:right w:val="single" w:sz="4" w:space="0" w:color="auto"/>
            </w:tcBorders>
            <w:shd w:val="clear" w:color="auto" w:fill="auto"/>
            <w:noWrap/>
            <w:vAlign w:val="center"/>
            <w:hideMark/>
          </w:tcPr>
          <w:p w14:paraId="3E12019C" w14:textId="77777777" w:rsidR="004067E0" w:rsidRDefault="004067E0">
            <w:pPr>
              <w:jc w:val="center"/>
              <w:rPr>
                <w:i/>
                <w:iCs/>
                <w:sz w:val="20"/>
                <w:szCs w:val="20"/>
              </w:rPr>
            </w:pPr>
            <w:r>
              <w:rPr>
                <w:i/>
                <w:iCs/>
                <w:sz w:val="20"/>
                <w:szCs w:val="20"/>
              </w:rPr>
              <w:t> </w:t>
            </w:r>
          </w:p>
        </w:tc>
      </w:tr>
      <w:tr w:rsidR="004067E0" w14:paraId="39A16D0D" w14:textId="77777777" w:rsidTr="00DF7734">
        <w:trPr>
          <w:trHeight w:val="300"/>
        </w:trPr>
        <w:tc>
          <w:tcPr>
            <w:tcW w:w="661" w:type="pct"/>
            <w:vMerge/>
            <w:tcBorders>
              <w:top w:val="nil"/>
              <w:left w:val="single" w:sz="4" w:space="0" w:color="auto"/>
              <w:bottom w:val="single" w:sz="4" w:space="0" w:color="000000"/>
              <w:right w:val="single" w:sz="4" w:space="0" w:color="auto"/>
            </w:tcBorders>
            <w:vAlign w:val="center"/>
            <w:hideMark/>
          </w:tcPr>
          <w:p w14:paraId="1EC242E2" w14:textId="77777777" w:rsidR="004067E0" w:rsidRDefault="004067E0">
            <w:pPr>
              <w:rPr>
                <w:sz w:val="20"/>
                <w:szCs w:val="20"/>
              </w:rPr>
            </w:pPr>
          </w:p>
        </w:tc>
        <w:tc>
          <w:tcPr>
            <w:tcW w:w="2169" w:type="pct"/>
            <w:tcBorders>
              <w:top w:val="nil"/>
              <w:left w:val="single" w:sz="4" w:space="0" w:color="auto"/>
              <w:bottom w:val="nil"/>
              <w:right w:val="single" w:sz="4" w:space="0" w:color="auto"/>
            </w:tcBorders>
            <w:shd w:val="clear" w:color="auto" w:fill="auto"/>
            <w:vAlign w:val="center"/>
            <w:hideMark/>
          </w:tcPr>
          <w:p w14:paraId="1D8CA01C" w14:textId="77777777" w:rsidR="004067E0" w:rsidRDefault="004067E0">
            <w:pPr>
              <w:rPr>
                <w:i/>
                <w:iCs/>
                <w:sz w:val="20"/>
                <w:szCs w:val="20"/>
              </w:rPr>
            </w:pPr>
            <w:r>
              <w:rPr>
                <w:i/>
                <w:iCs/>
                <w:sz w:val="20"/>
                <w:szCs w:val="20"/>
              </w:rPr>
              <w:t xml:space="preserve"> - проверка наличия тяги в дымоходах</w:t>
            </w:r>
          </w:p>
        </w:tc>
        <w:tc>
          <w:tcPr>
            <w:tcW w:w="1238" w:type="pct"/>
            <w:tcBorders>
              <w:top w:val="nil"/>
              <w:left w:val="nil"/>
              <w:bottom w:val="nil"/>
              <w:right w:val="single" w:sz="4" w:space="0" w:color="000000"/>
            </w:tcBorders>
            <w:shd w:val="clear" w:color="auto" w:fill="auto"/>
            <w:vAlign w:val="center"/>
            <w:hideMark/>
          </w:tcPr>
          <w:p w14:paraId="36E71B01" w14:textId="77777777" w:rsidR="004067E0" w:rsidRDefault="004067E0">
            <w:pPr>
              <w:jc w:val="center"/>
              <w:rPr>
                <w:sz w:val="20"/>
                <w:szCs w:val="20"/>
              </w:rPr>
            </w:pPr>
            <w:r>
              <w:rPr>
                <w:sz w:val="20"/>
                <w:szCs w:val="20"/>
              </w:rPr>
              <w:t>3 раза в год</w:t>
            </w:r>
          </w:p>
        </w:tc>
        <w:tc>
          <w:tcPr>
            <w:tcW w:w="931" w:type="pct"/>
            <w:tcBorders>
              <w:top w:val="nil"/>
              <w:left w:val="nil"/>
              <w:bottom w:val="nil"/>
              <w:right w:val="single" w:sz="4" w:space="0" w:color="auto"/>
            </w:tcBorders>
            <w:shd w:val="clear" w:color="auto" w:fill="auto"/>
            <w:noWrap/>
            <w:vAlign w:val="center"/>
            <w:hideMark/>
          </w:tcPr>
          <w:p w14:paraId="5B03BE1E" w14:textId="77777777" w:rsidR="004067E0" w:rsidRDefault="004067E0">
            <w:pPr>
              <w:jc w:val="right"/>
              <w:rPr>
                <w:sz w:val="20"/>
                <w:szCs w:val="20"/>
              </w:rPr>
            </w:pPr>
            <w:r>
              <w:rPr>
                <w:sz w:val="20"/>
                <w:szCs w:val="20"/>
              </w:rPr>
              <w:t>0,40</w:t>
            </w:r>
          </w:p>
        </w:tc>
      </w:tr>
      <w:tr w:rsidR="004067E0" w14:paraId="20CD2D66" w14:textId="77777777" w:rsidTr="00DF7734">
        <w:trPr>
          <w:trHeight w:val="510"/>
        </w:trPr>
        <w:tc>
          <w:tcPr>
            <w:tcW w:w="661" w:type="pct"/>
            <w:vMerge/>
            <w:tcBorders>
              <w:top w:val="nil"/>
              <w:left w:val="single" w:sz="4" w:space="0" w:color="auto"/>
              <w:bottom w:val="single" w:sz="4" w:space="0" w:color="000000"/>
              <w:right w:val="single" w:sz="4" w:space="0" w:color="auto"/>
            </w:tcBorders>
            <w:vAlign w:val="center"/>
            <w:hideMark/>
          </w:tcPr>
          <w:p w14:paraId="00E151A3" w14:textId="77777777" w:rsidR="004067E0" w:rsidRDefault="004067E0">
            <w:pPr>
              <w:rPr>
                <w:sz w:val="20"/>
                <w:szCs w:val="20"/>
              </w:rPr>
            </w:pPr>
          </w:p>
        </w:tc>
        <w:tc>
          <w:tcPr>
            <w:tcW w:w="2169" w:type="pct"/>
            <w:tcBorders>
              <w:top w:val="nil"/>
              <w:left w:val="single" w:sz="4" w:space="0" w:color="auto"/>
              <w:bottom w:val="nil"/>
              <w:right w:val="single" w:sz="4" w:space="0" w:color="auto"/>
            </w:tcBorders>
            <w:shd w:val="clear" w:color="auto" w:fill="auto"/>
            <w:vAlign w:val="center"/>
            <w:hideMark/>
          </w:tcPr>
          <w:p w14:paraId="5F057962" w14:textId="77777777" w:rsidR="004067E0" w:rsidRDefault="004067E0">
            <w:pPr>
              <w:rPr>
                <w:i/>
                <w:iCs/>
                <w:sz w:val="20"/>
                <w:szCs w:val="20"/>
              </w:rPr>
            </w:pPr>
            <w:r>
              <w:rPr>
                <w:i/>
                <w:iCs/>
                <w:sz w:val="20"/>
                <w:szCs w:val="20"/>
              </w:rPr>
              <w:t xml:space="preserve"> - проверка наличия тяги в вентиляционных каналах</w:t>
            </w:r>
          </w:p>
        </w:tc>
        <w:tc>
          <w:tcPr>
            <w:tcW w:w="1238" w:type="pct"/>
            <w:tcBorders>
              <w:top w:val="nil"/>
              <w:left w:val="nil"/>
              <w:bottom w:val="nil"/>
              <w:right w:val="single" w:sz="4" w:space="0" w:color="000000"/>
            </w:tcBorders>
            <w:shd w:val="clear" w:color="auto" w:fill="auto"/>
            <w:vAlign w:val="center"/>
            <w:hideMark/>
          </w:tcPr>
          <w:p w14:paraId="700E9405" w14:textId="77777777" w:rsidR="004067E0" w:rsidRDefault="004067E0">
            <w:pPr>
              <w:jc w:val="center"/>
              <w:rPr>
                <w:sz w:val="20"/>
                <w:szCs w:val="20"/>
              </w:rPr>
            </w:pPr>
            <w:r>
              <w:rPr>
                <w:sz w:val="20"/>
                <w:szCs w:val="20"/>
              </w:rPr>
              <w:t>1 раз в год</w:t>
            </w:r>
          </w:p>
        </w:tc>
        <w:tc>
          <w:tcPr>
            <w:tcW w:w="931" w:type="pct"/>
            <w:tcBorders>
              <w:top w:val="nil"/>
              <w:left w:val="nil"/>
              <w:bottom w:val="nil"/>
              <w:right w:val="single" w:sz="4" w:space="0" w:color="auto"/>
            </w:tcBorders>
            <w:shd w:val="clear" w:color="auto" w:fill="auto"/>
            <w:noWrap/>
            <w:vAlign w:val="center"/>
            <w:hideMark/>
          </w:tcPr>
          <w:p w14:paraId="7A516CF0" w14:textId="77777777" w:rsidR="004067E0" w:rsidRDefault="004067E0">
            <w:pPr>
              <w:jc w:val="right"/>
              <w:rPr>
                <w:sz w:val="20"/>
                <w:szCs w:val="20"/>
              </w:rPr>
            </w:pPr>
            <w:r>
              <w:rPr>
                <w:sz w:val="20"/>
                <w:szCs w:val="20"/>
              </w:rPr>
              <w:t>0,27</w:t>
            </w:r>
          </w:p>
        </w:tc>
      </w:tr>
      <w:tr w:rsidR="004067E0" w14:paraId="02459B18" w14:textId="77777777" w:rsidTr="00DF7734">
        <w:trPr>
          <w:trHeight w:val="510"/>
        </w:trPr>
        <w:tc>
          <w:tcPr>
            <w:tcW w:w="661" w:type="pct"/>
            <w:vMerge/>
            <w:tcBorders>
              <w:top w:val="nil"/>
              <w:left w:val="single" w:sz="4" w:space="0" w:color="auto"/>
              <w:bottom w:val="single" w:sz="4" w:space="0" w:color="000000"/>
              <w:right w:val="single" w:sz="4" w:space="0" w:color="auto"/>
            </w:tcBorders>
            <w:vAlign w:val="center"/>
            <w:hideMark/>
          </w:tcPr>
          <w:p w14:paraId="7A535F6B" w14:textId="77777777" w:rsidR="004067E0" w:rsidRDefault="004067E0">
            <w:pPr>
              <w:rPr>
                <w:sz w:val="20"/>
                <w:szCs w:val="20"/>
              </w:rPr>
            </w:pPr>
          </w:p>
        </w:tc>
        <w:tc>
          <w:tcPr>
            <w:tcW w:w="2169" w:type="pct"/>
            <w:tcBorders>
              <w:top w:val="nil"/>
              <w:left w:val="single" w:sz="4" w:space="0" w:color="auto"/>
              <w:bottom w:val="nil"/>
              <w:right w:val="single" w:sz="4" w:space="0" w:color="auto"/>
            </w:tcBorders>
            <w:shd w:val="clear" w:color="auto" w:fill="auto"/>
            <w:vAlign w:val="center"/>
            <w:hideMark/>
          </w:tcPr>
          <w:p w14:paraId="6B808301" w14:textId="77777777" w:rsidR="004067E0" w:rsidRDefault="004067E0">
            <w:pPr>
              <w:rPr>
                <w:i/>
                <w:iCs/>
                <w:sz w:val="20"/>
                <w:szCs w:val="20"/>
              </w:rPr>
            </w:pPr>
            <w:r>
              <w:rPr>
                <w:i/>
                <w:iCs/>
                <w:sz w:val="20"/>
                <w:szCs w:val="20"/>
              </w:rPr>
              <w:t xml:space="preserve"> - проверка исправности канализационных вытяжек</w:t>
            </w:r>
          </w:p>
        </w:tc>
        <w:tc>
          <w:tcPr>
            <w:tcW w:w="1238" w:type="pct"/>
            <w:tcBorders>
              <w:top w:val="nil"/>
              <w:left w:val="nil"/>
              <w:bottom w:val="nil"/>
              <w:right w:val="single" w:sz="4" w:space="0" w:color="000000"/>
            </w:tcBorders>
            <w:shd w:val="clear" w:color="auto" w:fill="auto"/>
            <w:vAlign w:val="center"/>
            <w:hideMark/>
          </w:tcPr>
          <w:p w14:paraId="3C2EB65F" w14:textId="77777777" w:rsidR="004067E0" w:rsidRDefault="004067E0">
            <w:pPr>
              <w:jc w:val="center"/>
              <w:rPr>
                <w:sz w:val="20"/>
                <w:szCs w:val="20"/>
              </w:rPr>
            </w:pPr>
            <w:r>
              <w:rPr>
                <w:sz w:val="20"/>
                <w:szCs w:val="20"/>
              </w:rPr>
              <w:t xml:space="preserve"> 1 раз в год</w:t>
            </w:r>
          </w:p>
        </w:tc>
        <w:tc>
          <w:tcPr>
            <w:tcW w:w="931" w:type="pct"/>
            <w:tcBorders>
              <w:top w:val="nil"/>
              <w:left w:val="nil"/>
              <w:bottom w:val="nil"/>
              <w:right w:val="single" w:sz="4" w:space="0" w:color="auto"/>
            </w:tcBorders>
            <w:shd w:val="clear" w:color="auto" w:fill="auto"/>
            <w:noWrap/>
            <w:vAlign w:val="center"/>
            <w:hideMark/>
          </w:tcPr>
          <w:p w14:paraId="671741D6" w14:textId="77777777" w:rsidR="004067E0" w:rsidRDefault="004067E0">
            <w:pPr>
              <w:jc w:val="right"/>
              <w:rPr>
                <w:sz w:val="20"/>
                <w:szCs w:val="20"/>
              </w:rPr>
            </w:pPr>
            <w:r>
              <w:rPr>
                <w:sz w:val="20"/>
                <w:szCs w:val="20"/>
              </w:rPr>
              <w:t>0,00</w:t>
            </w:r>
          </w:p>
        </w:tc>
      </w:tr>
      <w:tr w:rsidR="004067E0" w14:paraId="4B6A5D58" w14:textId="77777777" w:rsidTr="00DF7734">
        <w:trPr>
          <w:trHeight w:val="675"/>
        </w:trPr>
        <w:tc>
          <w:tcPr>
            <w:tcW w:w="661" w:type="pct"/>
            <w:vMerge/>
            <w:tcBorders>
              <w:top w:val="nil"/>
              <w:left w:val="single" w:sz="4" w:space="0" w:color="auto"/>
              <w:bottom w:val="single" w:sz="4" w:space="0" w:color="000000"/>
              <w:right w:val="single" w:sz="4" w:space="0" w:color="auto"/>
            </w:tcBorders>
            <w:vAlign w:val="center"/>
            <w:hideMark/>
          </w:tcPr>
          <w:p w14:paraId="435B8DDB" w14:textId="77777777" w:rsidR="004067E0" w:rsidRDefault="004067E0">
            <w:pPr>
              <w:rPr>
                <w:sz w:val="20"/>
                <w:szCs w:val="20"/>
              </w:rPr>
            </w:pPr>
          </w:p>
        </w:tc>
        <w:tc>
          <w:tcPr>
            <w:tcW w:w="2169" w:type="pct"/>
            <w:tcBorders>
              <w:top w:val="nil"/>
              <w:left w:val="nil"/>
              <w:bottom w:val="single" w:sz="4" w:space="0" w:color="auto"/>
              <w:right w:val="single" w:sz="4" w:space="0" w:color="auto"/>
            </w:tcBorders>
            <w:shd w:val="clear" w:color="auto" w:fill="auto"/>
            <w:vAlign w:val="center"/>
            <w:hideMark/>
          </w:tcPr>
          <w:p w14:paraId="2A5DF5DC" w14:textId="77777777" w:rsidR="004067E0" w:rsidRDefault="004067E0">
            <w:pPr>
              <w:rPr>
                <w:i/>
                <w:iCs/>
                <w:sz w:val="20"/>
                <w:szCs w:val="20"/>
              </w:rPr>
            </w:pPr>
            <w:r>
              <w:rPr>
                <w:i/>
                <w:iCs/>
                <w:sz w:val="20"/>
                <w:szCs w:val="20"/>
              </w:rPr>
              <w:t xml:space="preserve"> - утепление и прочистка дымовентиляционных каналов</w:t>
            </w:r>
          </w:p>
        </w:tc>
        <w:tc>
          <w:tcPr>
            <w:tcW w:w="1238" w:type="pct"/>
            <w:tcBorders>
              <w:top w:val="nil"/>
              <w:left w:val="nil"/>
              <w:bottom w:val="nil"/>
              <w:right w:val="single" w:sz="4" w:space="0" w:color="000000"/>
            </w:tcBorders>
            <w:shd w:val="clear" w:color="auto" w:fill="auto"/>
            <w:vAlign w:val="center"/>
            <w:hideMark/>
          </w:tcPr>
          <w:p w14:paraId="71ADC798" w14:textId="77777777" w:rsidR="004067E0" w:rsidRDefault="004067E0">
            <w:pPr>
              <w:jc w:val="center"/>
              <w:rPr>
                <w:sz w:val="20"/>
                <w:szCs w:val="20"/>
              </w:rPr>
            </w:pPr>
            <w:r>
              <w:rPr>
                <w:sz w:val="20"/>
                <w:szCs w:val="20"/>
              </w:rPr>
              <w:t>по мере необходимости</w:t>
            </w:r>
          </w:p>
        </w:tc>
        <w:tc>
          <w:tcPr>
            <w:tcW w:w="931" w:type="pct"/>
            <w:tcBorders>
              <w:top w:val="nil"/>
              <w:left w:val="nil"/>
              <w:bottom w:val="single" w:sz="4" w:space="0" w:color="auto"/>
              <w:right w:val="single" w:sz="4" w:space="0" w:color="auto"/>
            </w:tcBorders>
            <w:shd w:val="clear" w:color="auto" w:fill="auto"/>
            <w:noWrap/>
            <w:vAlign w:val="center"/>
            <w:hideMark/>
          </w:tcPr>
          <w:p w14:paraId="32CF07C8" w14:textId="77777777" w:rsidR="004067E0" w:rsidRDefault="004067E0">
            <w:pPr>
              <w:jc w:val="right"/>
              <w:rPr>
                <w:sz w:val="20"/>
                <w:szCs w:val="20"/>
              </w:rPr>
            </w:pPr>
            <w:r>
              <w:rPr>
                <w:sz w:val="20"/>
                <w:szCs w:val="20"/>
              </w:rPr>
              <w:t>0,00</w:t>
            </w:r>
          </w:p>
        </w:tc>
      </w:tr>
      <w:tr w:rsidR="004067E0" w14:paraId="06090183" w14:textId="77777777" w:rsidTr="00DF7734">
        <w:trPr>
          <w:trHeight w:val="510"/>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14:paraId="4A8BE311" w14:textId="77777777" w:rsidR="004067E0" w:rsidRDefault="004067E0">
            <w:pPr>
              <w:jc w:val="right"/>
              <w:rPr>
                <w:sz w:val="20"/>
                <w:szCs w:val="20"/>
              </w:rPr>
            </w:pPr>
            <w:r>
              <w:rPr>
                <w:sz w:val="20"/>
                <w:szCs w:val="20"/>
              </w:rPr>
              <w:t>2.2.</w:t>
            </w:r>
          </w:p>
        </w:tc>
        <w:tc>
          <w:tcPr>
            <w:tcW w:w="2169" w:type="pct"/>
            <w:tcBorders>
              <w:top w:val="nil"/>
              <w:left w:val="nil"/>
              <w:bottom w:val="single" w:sz="4" w:space="0" w:color="auto"/>
              <w:right w:val="single" w:sz="4" w:space="0" w:color="auto"/>
            </w:tcBorders>
            <w:shd w:val="clear" w:color="auto" w:fill="auto"/>
            <w:vAlign w:val="center"/>
            <w:hideMark/>
          </w:tcPr>
          <w:p w14:paraId="7392E4CE" w14:textId="77777777" w:rsidR="004067E0" w:rsidRDefault="004067E0">
            <w:pPr>
              <w:rPr>
                <w:sz w:val="20"/>
                <w:szCs w:val="20"/>
              </w:rPr>
            </w:pPr>
            <w:r>
              <w:rPr>
                <w:sz w:val="20"/>
                <w:szCs w:val="20"/>
              </w:rPr>
              <w:t>Содержание систем в отопления в многоквартирных домах</w:t>
            </w:r>
          </w:p>
        </w:tc>
        <w:tc>
          <w:tcPr>
            <w:tcW w:w="1238" w:type="pct"/>
            <w:tcBorders>
              <w:top w:val="single" w:sz="4" w:space="0" w:color="auto"/>
              <w:left w:val="nil"/>
              <w:bottom w:val="single" w:sz="4" w:space="0" w:color="auto"/>
              <w:right w:val="single" w:sz="4" w:space="0" w:color="000000"/>
            </w:tcBorders>
            <w:shd w:val="clear" w:color="auto" w:fill="auto"/>
            <w:noWrap/>
            <w:vAlign w:val="center"/>
            <w:hideMark/>
          </w:tcPr>
          <w:p w14:paraId="6560A6AC" w14:textId="77777777" w:rsidR="004067E0" w:rsidRDefault="004067E0">
            <w:pPr>
              <w:jc w:val="center"/>
              <w:rPr>
                <w:i/>
                <w:iCs/>
                <w:sz w:val="16"/>
                <w:szCs w:val="16"/>
              </w:rPr>
            </w:pPr>
            <w:r>
              <w:rPr>
                <w:i/>
                <w:iCs/>
                <w:sz w:val="16"/>
                <w:szCs w:val="16"/>
              </w:rPr>
              <w:t> </w:t>
            </w:r>
          </w:p>
        </w:tc>
        <w:tc>
          <w:tcPr>
            <w:tcW w:w="931" w:type="pct"/>
            <w:tcBorders>
              <w:top w:val="nil"/>
              <w:left w:val="nil"/>
              <w:bottom w:val="single" w:sz="4" w:space="0" w:color="auto"/>
              <w:right w:val="single" w:sz="4" w:space="0" w:color="auto"/>
            </w:tcBorders>
            <w:shd w:val="clear" w:color="auto" w:fill="auto"/>
            <w:noWrap/>
            <w:vAlign w:val="center"/>
            <w:hideMark/>
          </w:tcPr>
          <w:p w14:paraId="47E70DCB" w14:textId="77777777" w:rsidR="004067E0" w:rsidRDefault="004067E0">
            <w:pPr>
              <w:jc w:val="right"/>
              <w:rPr>
                <w:sz w:val="20"/>
                <w:szCs w:val="20"/>
              </w:rPr>
            </w:pPr>
            <w:r>
              <w:rPr>
                <w:sz w:val="20"/>
                <w:szCs w:val="20"/>
              </w:rPr>
              <w:t> </w:t>
            </w:r>
          </w:p>
        </w:tc>
      </w:tr>
      <w:tr w:rsidR="004067E0" w14:paraId="362DFF39" w14:textId="77777777" w:rsidTr="00DF7734">
        <w:trPr>
          <w:trHeight w:val="765"/>
        </w:trPr>
        <w:tc>
          <w:tcPr>
            <w:tcW w:w="661" w:type="pct"/>
            <w:tcBorders>
              <w:top w:val="nil"/>
              <w:left w:val="single" w:sz="4" w:space="0" w:color="auto"/>
              <w:bottom w:val="nil"/>
              <w:right w:val="nil"/>
            </w:tcBorders>
            <w:shd w:val="clear" w:color="auto" w:fill="auto"/>
            <w:noWrap/>
            <w:vAlign w:val="center"/>
            <w:hideMark/>
          </w:tcPr>
          <w:p w14:paraId="228BAD1F" w14:textId="77777777" w:rsidR="004067E0" w:rsidRDefault="004067E0">
            <w:pPr>
              <w:jc w:val="right"/>
              <w:rPr>
                <w:sz w:val="20"/>
                <w:szCs w:val="20"/>
              </w:rPr>
            </w:pPr>
            <w:r>
              <w:rPr>
                <w:sz w:val="20"/>
                <w:szCs w:val="20"/>
              </w:rPr>
              <w:t xml:space="preserve"> - </w:t>
            </w:r>
          </w:p>
        </w:tc>
        <w:tc>
          <w:tcPr>
            <w:tcW w:w="2169" w:type="pct"/>
            <w:tcBorders>
              <w:top w:val="nil"/>
              <w:left w:val="single" w:sz="4" w:space="0" w:color="auto"/>
              <w:bottom w:val="nil"/>
              <w:right w:val="single" w:sz="4" w:space="0" w:color="auto"/>
            </w:tcBorders>
            <w:shd w:val="clear" w:color="auto" w:fill="auto"/>
            <w:vAlign w:val="center"/>
            <w:hideMark/>
          </w:tcPr>
          <w:p w14:paraId="637D5062" w14:textId="77777777" w:rsidR="004067E0" w:rsidRDefault="004067E0">
            <w:pPr>
              <w:rPr>
                <w:sz w:val="20"/>
                <w:szCs w:val="20"/>
              </w:rPr>
            </w:pPr>
            <w:r>
              <w:rPr>
                <w:sz w:val="20"/>
                <w:szCs w:val="20"/>
              </w:rPr>
              <w:t>Проведение технических осмотров и устранение в ходе осмотров незначительных неисправностей в системах центрального отопления</w:t>
            </w:r>
          </w:p>
        </w:tc>
        <w:tc>
          <w:tcPr>
            <w:tcW w:w="1238" w:type="pct"/>
            <w:tcBorders>
              <w:top w:val="single" w:sz="4" w:space="0" w:color="auto"/>
              <w:left w:val="nil"/>
              <w:bottom w:val="nil"/>
              <w:right w:val="single" w:sz="4" w:space="0" w:color="000000"/>
            </w:tcBorders>
            <w:shd w:val="clear" w:color="auto" w:fill="auto"/>
            <w:vAlign w:val="center"/>
            <w:hideMark/>
          </w:tcPr>
          <w:p w14:paraId="59819C70" w14:textId="77777777" w:rsidR="004067E0" w:rsidRDefault="004067E0">
            <w:pPr>
              <w:jc w:val="center"/>
              <w:rPr>
                <w:sz w:val="20"/>
                <w:szCs w:val="20"/>
              </w:rPr>
            </w:pPr>
            <w:r>
              <w:rPr>
                <w:sz w:val="20"/>
                <w:szCs w:val="20"/>
              </w:rPr>
              <w:t> </w:t>
            </w:r>
          </w:p>
        </w:tc>
        <w:tc>
          <w:tcPr>
            <w:tcW w:w="931"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C5B508C" w14:textId="77777777" w:rsidR="004067E0" w:rsidRDefault="004067E0">
            <w:pPr>
              <w:jc w:val="right"/>
              <w:rPr>
                <w:sz w:val="20"/>
                <w:szCs w:val="20"/>
              </w:rPr>
            </w:pPr>
            <w:r>
              <w:rPr>
                <w:sz w:val="20"/>
                <w:szCs w:val="20"/>
              </w:rPr>
              <w:t>0,63</w:t>
            </w:r>
          </w:p>
        </w:tc>
      </w:tr>
      <w:tr w:rsidR="004067E0" w14:paraId="3BDEA79A" w14:textId="77777777" w:rsidTr="00DF7734">
        <w:trPr>
          <w:trHeight w:val="960"/>
        </w:trPr>
        <w:tc>
          <w:tcPr>
            <w:tcW w:w="661" w:type="pct"/>
            <w:tcBorders>
              <w:top w:val="nil"/>
              <w:left w:val="single" w:sz="4" w:space="0" w:color="auto"/>
              <w:bottom w:val="nil"/>
              <w:right w:val="nil"/>
            </w:tcBorders>
            <w:shd w:val="clear" w:color="auto" w:fill="auto"/>
            <w:noWrap/>
            <w:vAlign w:val="center"/>
            <w:hideMark/>
          </w:tcPr>
          <w:p w14:paraId="1DA50AEC" w14:textId="77777777" w:rsidR="004067E0" w:rsidRDefault="004067E0">
            <w:pPr>
              <w:jc w:val="right"/>
              <w:rPr>
                <w:sz w:val="20"/>
                <w:szCs w:val="20"/>
              </w:rPr>
            </w:pPr>
            <w:r>
              <w:rPr>
                <w:sz w:val="20"/>
                <w:szCs w:val="20"/>
              </w:rPr>
              <w:t> </w:t>
            </w:r>
          </w:p>
        </w:tc>
        <w:tc>
          <w:tcPr>
            <w:tcW w:w="2169" w:type="pct"/>
            <w:tcBorders>
              <w:top w:val="nil"/>
              <w:left w:val="single" w:sz="4" w:space="0" w:color="auto"/>
              <w:bottom w:val="nil"/>
              <w:right w:val="single" w:sz="4" w:space="0" w:color="auto"/>
            </w:tcBorders>
            <w:shd w:val="clear" w:color="auto" w:fill="auto"/>
            <w:vAlign w:val="center"/>
            <w:hideMark/>
          </w:tcPr>
          <w:p w14:paraId="5FA0B1B6" w14:textId="77777777" w:rsidR="004067E0" w:rsidRDefault="004067E0">
            <w:pPr>
              <w:rPr>
                <w:i/>
                <w:iCs/>
                <w:sz w:val="18"/>
                <w:szCs w:val="18"/>
              </w:rPr>
            </w:pPr>
            <w:r>
              <w:rPr>
                <w:i/>
                <w:iCs/>
                <w:sz w:val="18"/>
                <w:szCs w:val="18"/>
              </w:rPr>
              <w:t>Осмотр системы центрального отопления внутри помещений: проверка состояния трубопровода, отопительных приборов, регулировочной и запорной арматуры</w:t>
            </w:r>
          </w:p>
        </w:tc>
        <w:tc>
          <w:tcPr>
            <w:tcW w:w="1238" w:type="pct"/>
            <w:tcBorders>
              <w:top w:val="nil"/>
              <w:left w:val="nil"/>
              <w:bottom w:val="nil"/>
              <w:right w:val="single" w:sz="4" w:space="0" w:color="000000"/>
            </w:tcBorders>
            <w:shd w:val="clear" w:color="auto" w:fill="auto"/>
            <w:vAlign w:val="center"/>
            <w:hideMark/>
          </w:tcPr>
          <w:p w14:paraId="32CE72E0" w14:textId="77777777" w:rsidR="004067E0" w:rsidRDefault="004067E0">
            <w:pPr>
              <w:jc w:val="center"/>
              <w:rPr>
                <w:sz w:val="20"/>
                <w:szCs w:val="20"/>
              </w:rPr>
            </w:pPr>
            <w:r>
              <w:rPr>
                <w:sz w:val="20"/>
                <w:szCs w:val="20"/>
              </w:rPr>
              <w:t>общие осмотры 2 раза в год</w:t>
            </w:r>
          </w:p>
        </w:tc>
        <w:tc>
          <w:tcPr>
            <w:tcW w:w="931" w:type="pct"/>
            <w:vMerge/>
            <w:tcBorders>
              <w:top w:val="nil"/>
              <w:left w:val="single" w:sz="4" w:space="0" w:color="auto"/>
              <w:bottom w:val="single" w:sz="4" w:space="0" w:color="000000"/>
              <w:right w:val="single" w:sz="4" w:space="0" w:color="auto"/>
            </w:tcBorders>
            <w:vAlign w:val="center"/>
            <w:hideMark/>
          </w:tcPr>
          <w:p w14:paraId="3519DA76" w14:textId="77777777" w:rsidR="004067E0" w:rsidRDefault="004067E0">
            <w:pPr>
              <w:rPr>
                <w:sz w:val="20"/>
                <w:szCs w:val="20"/>
              </w:rPr>
            </w:pPr>
          </w:p>
        </w:tc>
      </w:tr>
      <w:tr w:rsidR="004067E0" w14:paraId="19D5156E" w14:textId="77777777" w:rsidTr="00DF7734">
        <w:trPr>
          <w:trHeight w:val="1335"/>
        </w:trPr>
        <w:tc>
          <w:tcPr>
            <w:tcW w:w="661" w:type="pct"/>
            <w:tcBorders>
              <w:top w:val="nil"/>
              <w:left w:val="single" w:sz="4" w:space="0" w:color="auto"/>
              <w:bottom w:val="nil"/>
              <w:right w:val="nil"/>
            </w:tcBorders>
            <w:shd w:val="clear" w:color="auto" w:fill="auto"/>
            <w:noWrap/>
            <w:vAlign w:val="center"/>
            <w:hideMark/>
          </w:tcPr>
          <w:p w14:paraId="67D08467" w14:textId="77777777" w:rsidR="004067E0" w:rsidRDefault="004067E0">
            <w:pPr>
              <w:jc w:val="center"/>
              <w:rPr>
                <w:sz w:val="20"/>
                <w:szCs w:val="20"/>
              </w:rPr>
            </w:pPr>
            <w:r>
              <w:rPr>
                <w:sz w:val="20"/>
                <w:szCs w:val="20"/>
              </w:rPr>
              <w:t> </w:t>
            </w:r>
          </w:p>
        </w:tc>
        <w:tc>
          <w:tcPr>
            <w:tcW w:w="2169" w:type="pct"/>
            <w:tcBorders>
              <w:top w:val="nil"/>
              <w:left w:val="single" w:sz="4" w:space="0" w:color="auto"/>
              <w:bottom w:val="nil"/>
              <w:right w:val="single" w:sz="4" w:space="0" w:color="auto"/>
            </w:tcBorders>
            <w:shd w:val="clear" w:color="auto" w:fill="auto"/>
            <w:vAlign w:val="center"/>
            <w:hideMark/>
          </w:tcPr>
          <w:p w14:paraId="45744BDE" w14:textId="77777777" w:rsidR="004067E0" w:rsidRDefault="004067E0">
            <w:pPr>
              <w:rPr>
                <w:i/>
                <w:iCs/>
                <w:sz w:val="18"/>
                <w:szCs w:val="18"/>
              </w:rPr>
            </w:pPr>
            <w:r>
              <w:rPr>
                <w:i/>
                <w:iCs/>
                <w:sz w:val="18"/>
                <w:szCs w:val="18"/>
              </w:rPr>
              <w:t>Осмотр системы центрального отопления подвальных помещений: проверка состояния регулирующих кранов и вентилей, задвижек, запорной арматуры, проверка состояния креплений, подвесок и прокладок-подставок для магистрального трубопровода, теплоизоляции</w:t>
            </w:r>
          </w:p>
        </w:tc>
        <w:tc>
          <w:tcPr>
            <w:tcW w:w="1238" w:type="pct"/>
            <w:tcBorders>
              <w:top w:val="nil"/>
              <w:left w:val="nil"/>
              <w:bottom w:val="nil"/>
              <w:right w:val="single" w:sz="4" w:space="0" w:color="000000"/>
            </w:tcBorders>
            <w:shd w:val="clear" w:color="auto" w:fill="auto"/>
            <w:vAlign w:val="center"/>
            <w:hideMark/>
          </w:tcPr>
          <w:p w14:paraId="198F656F" w14:textId="77777777" w:rsidR="004067E0" w:rsidRDefault="004067E0">
            <w:pPr>
              <w:jc w:val="center"/>
              <w:rPr>
                <w:sz w:val="20"/>
                <w:szCs w:val="20"/>
              </w:rPr>
            </w:pPr>
            <w:r>
              <w:rPr>
                <w:sz w:val="20"/>
                <w:szCs w:val="20"/>
              </w:rPr>
              <w:t>общие осмотры 2 раза в год; частичные осмотры 2 раза в год</w:t>
            </w:r>
          </w:p>
        </w:tc>
        <w:tc>
          <w:tcPr>
            <w:tcW w:w="931" w:type="pct"/>
            <w:vMerge/>
            <w:tcBorders>
              <w:top w:val="nil"/>
              <w:left w:val="single" w:sz="4" w:space="0" w:color="auto"/>
              <w:bottom w:val="single" w:sz="4" w:space="0" w:color="000000"/>
              <w:right w:val="single" w:sz="4" w:space="0" w:color="auto"/>
            </w:tcBorders>
            <w:vAlign w:val="center"/>
            <w:hideMark/>
          </w:tcPr>
          <w:p w14:paraId="2D330860" w14:textId="77777777" w:rsidR="004067E0" w:rsidRDefault="004067E0">
            <w:pPr>
              <w:rPr>
                <w:sz w:val="20"/>
                <w:szCs w:val="20"/>
              </w:rPr>
            </w:pPr>
          </w:p>
        </w:tc>
      </w:tr>
      <w:tr w:rsidR="004067E0" w14:paraId="088A0583" w14:textId="77777777" w:rsidTr="00DF7734">
        <w:trPr>
          <w:trHeight w:val="480"/>
        </w:trPr>
        <w:tc>
          <w:tcPr>
            <w:tcW w:w="661" w:type="pct"/>
            <w:tcBorders>
              <w:top w:val="nil"/>
              <w:left w:val="single" w:sz="4" w:space="0" w:color="auto"/>
              <w:bottom w:val="nil"/>
              <w:right w:val="nil"/>
            </w:tcBorders>
            <w:shd w:val="clear" w:color="auto" w:fill="auto"/>
            <w:noWrap/>
            <w:vAlign w:val="center"/>
            <w:hideMark/>
          </w:tcPr>
          <w:p w14:paraId="1EA3EC8A" w14:textId="77777777" w:rsidR="004067E0" w:rsidRDefault="004067E0">
            <w:pPr>
              <w:jc w:val="center"/>
              <w:rPr>
                <w:sz w:val="20"/>
                <w:szCs w:val="20"/>
              </w:rPr>
            </w:pPr>
            <w:r>
              <w:rPr>
                <w:sz w:val="20"/>
                <w:szCs w:val="20"/>
              </w:rPr>
              <w:t> </w:t>
            </w:r>
          </w:p>
        </w:tc>
        <w:tc>
          <w:tcPr>
            <w:tcW w:w="2169" w:type="pct"/>
            <w:tcBorders>
              <w:top w:val="nil"/>
              <w:left w:val="single" w:sz="4" w:space="0" w:color="auto"/>
              <w:bottom w:val="nil"/>
              <w:right w:val="single" w:sz="4" w:space="0" w:color="auto"/>
            </w:tcBorders>
            <w:shd w:val="clear" w:color="auto" w:fill="auto"/>
            <w:vAlign w:val="center"/>
            <w:hideMark/>
          </w:tcPr>
          <w:p w14:paraId="11B619DE" w14:textId="77777777" w:rsidR="004067E0" w:rsidRDefault="004067E0">
            <w:pPr>
              <w:rPr>
                <w:i/>
                <w:iCs/>
                <w:sz w:val="18"/>
                <w:szCs w:val="18"/>
              </w:rPr>
            </w:pPr>
            <w:r>
              <w:rPr>
                <w:i/>
                <w:iCs/>
                <w:sz w:val="18"/>
                <w:szCs w:val="18"/>
              </w:rPr>
              <w:t>Устранение незначительных неисправностей в системах центрального отопления:</w:t>
            </w:r>
          </w:p>
        </w:tc>
        <w:tc>
          <w:tcPr>
            <w:tcW w:w="1238" w:type="pct"/>
            <w:vMerge w:val="restart"/>
            <w:tcBorders>
              <w:top w:val="nil"/>
              <w:left w:val="single" w:sz="4" w:space="0" w:color="auto"/>
              <w:bottom w:val="nil"/>
              <w:right w:val="single" w:sz="4" w:space="0" w:color="000000"/>
            </w:tcBorders>
            <w:shd w:val="clear" w:color="auto" w:fill="auto"/>
            <w:vAlign w:val="center"/>
            <w:hideMark/>
          </w:tcPr>
          <w:p w14:paraId="120B01D0" w14:textId="77777777" w:rsidR="004067E0" w:rsidRDefault="004067E0">
            <w:pPr>
              <w:jc w:val="center"/>
              <w:rPr>
                <w:sz w:val="20"/>
                <w:szCs w:val="20"/>
              </w:rPr>
            </w:pPr>
            <w:r>
              <w:rPr>
                <w:sz w:val="20"/>
                <w:szCs w:val="20"/>
              </w:rPr>
              <w:t xml:space="preserve">по мере необходимости </w:t>
            </w:r>
          </w:p>
        </w:tc>
        <w:tc>
          <w:tcPr>
            <w:tcW w:w="931" w:type="pct"/>
            <w:vMerge/>
            <w:tcBorders>
              <w:top w:val="nil"/>
              <w:left w:val="single" w:sz="4" w:space="0" w:color="auto"/>
              <w:bottom w:val="single" w:sz="4" w:space="0" w:color="000000"/>
              <w:right w:val="single" w:sz="4" w:space="0" w:color="auto"/>
            </w:tcBorders>
            <w:vAlign w:val="center"/>
            <w:hideMark/>
          </w:tcPr>
          <w:p w14:paraId="4B5149D3" w14:textId="77777777" w:rsidR="004067E0" w:rsidRDefault="004067E0">
            <w:pPr>
              <w:rPr>
                <w:sz w:val="20"/>
                <w:szCs w:val="20"/>
              </w:rPr>
            </w:pPr>
          </w:p>
        </w:tc>
      </w:tr>
      <w:tr w:rsidR="004067E0" w14:paraId="27A621A5" w14:textId="77777777" w:rsidTr="00DF7734">
        <w:trPr>
          <w:trHeight w:val="480"/>
        </w:trPr>
        <w:tc>
          <w:tcPr>
            <w:tcW w:w="661" w:type="pct"/>
            <w:tcBorders>
              <w:top w:val="nil"/>
              <w:left w:val="single" w:sz="4" w:space="0" w:color="auto"/>
              <w:bottom w:val="nil"/>
              <w:right w:val="nil"/>
            </w:tcBorders>
            <w:shd w:val="clear" w:color="auto" w:fill="auto"/>
            <w:noWrap/>
            <w:vAlign w:val="center"/>
            <w:hideMark/>
          </w:tcPr>
          <w:p w14:paraId="32022E9C" w14:textId="77777777" w:rsidR="004067E0" w:rsidRDefault="004067E0">
            <w:pPr>
              <w:jc w:val="center"/>
              <w:rPr>
                <w:sz w:val="20"/>
                <w:szCs w:val="20"/>
              </w:rPr>
            </w:pPr>
            <w:r>
              <w:rPr>
                <w:sz w:val="20"/>
                <w:szCs w:val="20"/>
              </w:rPr>
              <w:t> </w:t>
            </w:r>
          </w:p>
        </w:tc>
        <w:tc>
          <w:tcPr>
            <w:tcW w:w="2169" w:type="pct"/>
            <w:tcBorders>
              <w:top w:val="nil"/>
              <w:left w:val="single" w:sz="4" w:space="0" w:color="auto"/>
              <w:bottom w:val="nil"/>
              <w:right w:val="single" w:sz="4" w:space="0" w:color="auto"/>
            </w:tcBorders>
            <w:shd w:val="clear" w:color="auto" w:fill="auto"/>
            <w:vAlign w:val="center"/>
            <w:hideMark/>
          </w:tcPr>
          <w:p w14:paraId="18C2DD1B" w14:textId="77777777" w:rsidR="004067E0" w:rsidRDefault="004067E0">
            <w:pPr>
              <w:rPr>
                <w:i/>
                <w:iCs/>
                <w:sz w:val="18"/>
                <w:szCs w:val="18"/>
              </w:rPr>
            </w:pPr>
            <w:r>
              <w:rPr>
                <w:i/>
                <w:iCs/>
                <w:sz w:val="18"/>
                <w:szCs w:val="18"/>
              </w:rPr>
              <w:t xml:space="preserve"> - регулировка трехходовых и пробковых кранов, вентилей и задвижек в технических подпольях</w:t>
            </w:r>
          </w:p>
        </w:tc>
        <w:tc>
          <w:tcPr>
            <w:tcW w:w="1238" w:type="pct"/>
            <w:vMerge/>
            <w:tcBorders>
              <w:top w:val="nil"/>
              <w:left w:val="single" w:sz="4" w:space="0" w:color="auto"/>
              <w:bottom w:val="nil"/>
              <w:right w:val="single" w:sz="4" w:space="0" w:color="auto"/>
            </w:tcBorders>
            <w:vAlign w:val="center"/>
            <w:hideMark/>
          </w:tcPr>
          <w:p w14:paraId="06A924C3" w14:textId="77777777" w:rsidR="004067E0" w:rsidRDefault="004067E0">
            <w:pPr>
              <w:rPr>
                <w:sz w:val="20"/>
                <w:szCs w:val="20"/>
              </w:rPr>
            </w:pPr>
          </w:p>
        </w:tc>
        <w:tc>
          <w:tcPr>
            <w:tcW w:w="931" w:type="pct"/>
            <w:vMerge/>
            <w:tcBorders>
              <w:top w:val="nil"/>
              <w:left w:val="single" w:sz="4" w:space="0" w:color="auto"/>
              <w:bottom w:val="single" w:sz="4" w:space="0" w:color="000000"/>
              <w:right w:val="single" w:sz="4" w:space="0" w:color="auto"/>
            </w:tcBorders>
            <w:vAlign w:val="center"/>
            <w:hideMark/>
          </w:tcPr>
          <w:p w14:paraId="21F3F90D" w14:textId="77777777" w:rsidR="004067E0" w:rsidRDefault="004067E0">
            <w:pPr>
              <w:rPr>
                <w:sz w:val="20"/>
                <w:szCs w:val="20"/>
              </w:rPr>
            </w:pPr>
          </w:p>
        </w:tc>
      </w:tr>
      <w:tr w:rsidR="004067E0" w14:paraId="5026D0EA" w14:textId="77777777" w:rsidTr="00DF7734">
        <w:trPr>
          <w:trHeight w:val="300"/>
        </w:trPr>
        <w:tc>
          <w:tcPr>
            <w:tcW w:w="661" w:type="pct"/>
            <w:tcBorders>
              <w:top w:val="nil"/>
              <w:left w:val="single" w:sz="4" w:space="0" w:color="auto"/>
              <w:bottom w:val="nil"/>
              <w:right w:val="nil"/>
            </w:tcBorders>
            <w:shd w:val="clear" w:color="auto" w:fill="auto"/>
            <w:noWrap/>
            <w:vAlign w:val="center"/>
            <w:hideMark/>
          </w:tcPr>
          <w:p w14:paraId="2B657A14" w14:textId="77777777" w:rsidR="004067E0" w:rsidRDefault="004067E0">
            <w:pPr>
              <w:jc w:val="center"/>
              <w:rPr>
                <w:sz w:val="20"/>
                <w:szCs w:val="20"/>
              </w:rPr>
            </w:pPr>
            <w:r>
              <w:rPr>
                <w:sz w:val="20"/>
                <w:szCs w:val="20"/>
              </w:rPr>
              <w:t> </w:t>
            </w:r>
          </w:p>
        </w:tc>
        <w:tc>
          <w:tcPr>
            <w:tcW w:w="2169" w:type="pct"/>
            <w:tcBorders>
              <w:top w:val="nil"/>
              <w:left w:val="single" w:sz="4" w:space="0" w:color="auto"/>
              <w:bottom w:val="nil"/>
              <w:right w:val="single" w:sz="4" w:space="0" w:color="auto"/>
            </w:tcBorders>
            <w:shd w:val="clear" w:color="auto" w:fill="auto"/>
            <w:vAlign w:val="center"/>
            <w:hideMark/>
          </w:tcPr>
          <w:p w14:paraId="6F092183" w14:textId="77777777" w:rsidR="004067E0" w:rsidRDefault="004067E0">
            <w:pPr>
              <w:rPr>
                <w:i/>
                <w:iCs/>
                <w:sz w:val="18"/>
                <w:szCs w:val="18"/>
              </w:rPr>
            </w:pPr>
            <w:r>
              <w:rPr>
                <w:i/>
                <w:iCs/>
                <w:sz w:val="18"/>
                <w:szCs w:val="18"/>
              </w:rPr>
              <w:t xml:space="preserve"> - регулировка и набивка сальников</w:t>
            </w:r>
          </w:p>
        </w:tc>
        <w:tc>
          <w:tcPr>
            <w:tcW w:w="1238" w:type="pct"/>
            <w:vMerge/>
            <w:tcBorders>
              <w:top w:val="nil"/>
              <w:left w:val="single" w:sz="4" w:space="0" w:color="auto"/>
              <w:bottom w:val="nil"/>
              <w:right w:val="single" w:sz="4" w:space="0" w:color="auto"/>
            </w:tcBorders>
            <w:vAlign w:val="center"/>
            <w:hideMark/>
          </w:tcPr>
          <w:p w14:paraId="4C578D09" w14:textId="77777777" w:rsidR="004067E0" w:rsidRDefault="004067E0">
            <w:pPr>
              <w:rPr>
                <w:sz w:val="20"/>
                <w:szCs w:val="20"/>
              </w:rPr>
            </w:pPr>
          </w:p>
        </w:tc>
        <w:tc>
          <w:tcPr>
            <w:tcW w:w="931" w:type="pct"/>
            <w:vMerge/>
            <w:tcBorders>
              <w:top w:val="nil"/>
              <w:left w:val="single" w:sz="4" w:space="0" w:color="auto"/>
              <w:bottom w:val="single" w:sz="4" w:space="0" w:color="000000"/>
              <w:right w:val="single" w:sz="4" w:space="0" w:color="auto"/>
            </w:tcBorders>
            <w:vAlign w:val="center"/>
            <w:hideMark/>
          </w:tcPr>
          <w:p w14:paraId="55CA6238" w14:textId="77777777" w:rsidR="004067E0" w:rsidRDefault="004067E0">
            <w:pPr>
              <w:rPr>
                <w:sz w:val="20"/>
                <w:szCs w:val="20"/>
              </w:rPr>
            </w:pPr>
          </w:p>
        </w:tc>
      </w:tr>
      <w:tr w:rsidR="004067E0" w14:paraId="08474298" w14:textId="77777777" w:rsidTr="00DF7734">
        <w:trPr>
          <w:trHeight w:val="300"/>
        </w:trPr>
        <w:tc>
          <w:tcPr>
            <w:tcW w:w="661" w:type="pct"/>
            <w:tcBorders>
              <w:top w:val="nil"/>
              <w:left w:val="single" w:sz="4" w:space="0" w:color="auto"/>
              <w:bottom w:val="nil"/>
              <w:right w:val="nil"/>
            </w:tcBorders>
            <w:shd w:val="clear" w:color="auto" w:fill="auto"/>
            <w:noWrap/>
            <w:vAlign w:val="center"/>
            <w:hideMark/>
          </w:tcPr>
          <w:p w14:paraId="7C29814A" w14:textId="77777777" w:rsidR="004067E0" w:rsidRDefault="004067E0">
            <w:pPr>
              <w:jc w:val="center"/>
              <w:rPr>
                <w:sz w:val="20"/>
                <w:szCs w:val="20"/>
              </w:rPr>
            </w:pPr>
            <w:r>
              <w:rPr>
                <w:sz w:val="20"/>
                <w:szCs w:val="20"/>
              </w:rPr>
              <w:t> </w:t>
            </w:r>
          </w:p>
        </w:tc>
        <w:tc>
          <w:tcPr>
            <w:tcW w:w="2169" w:type="pct"/>
            <w:tcBorders>
              <w:top w:val="nil"/>
              <w:left w:val="single" w:sz="4" w:space="0" w:color="auto"/>
              <w:bottom w:val="nil"/>
              <w:right w:val="single" w:sz="4" w:space="0" w:color="auto"/>
            </w:tcBorders>
            <w:shd w:val="clear" w:color="auto" w:fill="auto"/>
            <w:vAlign w:val="center"/>
            <w:hideMark/>
          </w:tcPr>
          <w:p w14:paraId="5F51DD61" w14:textId="77777777" w:rsidR="004067E0" w:rsidRDefault="004067E0">
            <w:pPr>
              <w:rPr>
                <w:i/>
                <w:iCs/>
                <w:sz w:val="18"/>
                <w:szCs w:val="18"/>
              </w:rPr>
            </w:pPr>
            <w:r>
              <w:rPr>
                <w:i/>
                <w:iCs/>
                <w:sz w:val="18"/>
                <w:szCs w:val="18"/>
              </w:rPr>
              <w:t xml:space="preserve"> - мелкий ремонт теплоизоляции</w:t>
            </w:r>
          </w:p>
        </w:tc>
        <w:tc>
          <w:tcPr>
            <w:tcW w:w="1238" w:type="pct"/>
            <w:vMerge/>
            <w:tcBorders>
              <w:top w:val="nil"/>
              <w:left w:val="single" w:sz="4" w:space="0" w:color="auto"/>
              <w:bottom w:val="nil"/>
              <w:right w:val="single" w:sz="4" w:space="0" w:color="auto"/>
            </w:tcBorders>
            <w:vAlign w:val="center"/>
            <w:hideMark/>
          </w:tcPr>
          <w:p w14:paraId="62A6C8D9" w14:textId="77777777" w:rsidR="004067E0" w:rsidRDefault="004067E0">
            <w:pPr>
              <w:rPr>
                <w:sz w:val="20"/>
                <w:szCs w:val="20"/>
              </w:rPr>
            </w:pPr>
          </w:p>
        </w:tc>
        <w:tc>
          <w:tcPr>
            <w:tcW w:w="931" w:type="pct"/>
            <w:vMerge/>
            <w:tcBorders>
              <w:top w:val="nil"/>
              <w:left w:val="single" w:sz="4" w:space="0" w:color="auto"/>
              <w:bottom w:val="single" w:sz="4" w:space="0" w:color="000000"/>
              <w:right w:val="single" w:sz="4" w:space="0" w:color="auto"/>
            </w:tcBorders>
            <w:vAlign w:val="center"/>
            <w:hideMark/>
          </w:tcPr>
          <w:p w14:paraId="33741B47" w14:textId="77777777" w:rsidR="004067E0" w:rsidRDefault="004067E0">
            <w:pPr>
              <w:rPr>
                <w:sz w:val="20"/>
                <w:szCs w:val="20"/>
              </w:rPr>
            </w:pPr>
          </w:p>
        </w:tc>
      </w:tr>
      <w:tr w:rsidR="004067E0" w14:paraId="3639D985" w14:textId="77777777" w:rsidTr="00DF7734">
        <w:trPr>
          <w:trHeight w:val="300"/>
        </w:trPr>
        <w:tc>
          <w:tcPr>
            <w:tcW w:w="661" w:type="pct"/>
            <w:tcBorders>
              <w:top w:val="nil"/>
              <w:left w:val="single" w:sz="4" w:space="0" w:color="auto"/>
              <w:bottom w:val="nil"/>
              <w:right w:val="nil"/>
            </w:tcBorders>
            <w:shd w:val="clear" w:color="auto" w:fill="auto"/>
            <w:noWrap/>
            <w:vAlign w:val="center"/>
            <w:hideMark/>
          </w:tcPr>
          <w:p w14:paraId="30D285DB" w14:textId="77777777" w:rsidR="004067E0" w:rsidRDefault="004067E0">
            <w:pPr>
              <w:jc w:val="center"/>
              <w:rPr>
                <w:sz w:val="20"/>
                <w:szCs w:val="20"/>
              </w:rPr>
            </w:pPr>
            <w:r>
              <w:rPr>
                <w:sz w:val="20"/>
                <w:szCs w:val="20"/>
              </w:rPr>
              <w:t> </w:t>
            </w:r>
          </w:p>
        </w:tc>
        <w:tc>
          <w:tcPr>
            <w:tcW w:w="2169" w:type="pct"/>
            <w:tcBorders>
              <w:top w:val="nil"/>
              <w:left w:val="single" w:sz="4" w:space="0" w:color="auto"/>
              <w:bottom w:val="nil"/>
              <w:right w:val="single" w:sz="4" w:space="0" w:color="auto"/>
            </w:tcBorders>
            <w:shd w:val="clear" w:color="auto" w:fill="auto"/>
            <w:vAlign w:val="center"/>
            <w:hideMark/>
          </w:tcPr>
          <w:p w14:paraId="1765E4B9" w14:textId="77777777" w:rsidR="004067E0" w:rsidRDefault="004067E0">
            <w:pPr>
              <w:rPr>
                <w:i/>
                <w:iCs/>
                <w:sz w:val="18"/>
                <w:szCs w:val="18"/>
              </w:rPr>
            </w:pPr>
            <w:r>
              <w:rPr>
                <w:i/>
                <w:iCs/>
                <w:sz w:val="18"/>
                <w:szCs w:val="18"/>
              </w:rPr>
              <w:t xml:space="preserve"> - очистка от накипи запорной арматуры</w:t>
            </w:r>
          </w:p>
        </w:tc>
        <w:tc>
          <w:tcPr>
            <w:tcW w:w="1238" w:type="pct"/>
            <w:vMerge/>
            <w:tcBorders>
              <w:top w:val="nil"/>
              <w:left w:val="single" w:sz="4" w:space="0" w:color="auto"/>
              <w:bottom w:val="nil"/>
              <w:right w:val="single" w:sz="4" w:space="0" w:color="auto"/>
            </w:tcBorders>
            <w:vAlign w:val="center"/>
            <w:hideMark/>
          </w:tcPr>
          <w:p w14:paraId="3B044F98" w14:textId="77777777" w:rsidR="004067E0" w:rsidRDefault="004067E0">
            <w:pPr>
              <w:rPr>
                <w:sz w:val="20"/>
                <w:szCs w:val="20"/>
              </w:rPr>
            </w:pPr>
          </w:p>
        </w:tc>
        <w:tc>
          <w:tcPr>
            <w:tcW w:w="931" w:type="pct"/>
            <w:vMerge/>
            <w:tcBorders>
              <w:top w:val="nil"/>
              <w:left w:val="single" w:sz="4" w:space="0" w:color="auto"/>
              <w:bottom w:val="single" w:sz="4" w:space="0" w:color="000000"/>
              <w:right w:val="single" w:sz="4" w:space="0" w:color="auto"/>
            </w:tcBorders>
            <w:vAlign w:val="center"/>
            <w:hideMark/>
          </w:tcPr>
          <w:p w14:paraId="2F6E5183" w14:textId="77777777" w:rsidR="004067E0" w:rsidRDefault="004067E0">
            <w:pPr>
              <w:rPr>
                <w:sz w:val="20"/>
                <w:szCs w:val="20"/>
              </w:rPr>
            </w:pPr>
          </w:p>
        </w:tc>
      </w:tr>
      <w:tr w:rsidR="004067E0" w14:paraId="38EEF3EC" w14:textId="77777777" w:rsidTr="00DF7734">
        <w:trPr>
          <w:trHeight w:val="480"/>
        </w:trPr>
        <w:tc>
          <w:tcPr>
            <w:tcW w:w="661" w:type="pct"/>
            <w:tcBorders>
              <w:top w:val="nil"/>
              <w:left w:val="single" w:sz="4" w:space="0" w:color="auto"/>
              <w:bottom w:val="nil"/>
              <w:right w:val="nil"/>
            </w:tcBorders>
            <w:shd w:val="clear" w:color="auto" w:fill="auto"/>
            <w:noWrap/>
            <w:vAlign w:val="center"/>
            <w:hideMark/>
          </w:tcPr>
          <w:p w14:paraId="645A8F5E" w14:textId="77777777" w:rsidR="004067E0" w:rsidRDefault="004067E0">
            <w:pPr>
              <w:jc w:val="center"/>
              <w:rPr>
                <w:sz w:val="20"/>
                <w:szCs w:val="20"/>
              </w:rPr>
            </w:pPr>
            <w:r>
              <w:rPr>
                <w:sz w:val="20"/>
                <w:szCs w:val="20"/>
              </w:rPr>
              <w:t> </w:t>
            </w:r>
          </w:p>
        </w:tc>
        <w:tc>
          <w:tcPr>
            <w:tcW w:w="2169" w:type="pct"/>
            <w:tcBorders>
              <w:top w:val="nil"/>
              <w:left w:val="single" w:sz="4" w:space="0" w:color="auto"/>
              <w:bottom w:val="nil"/>
              <w:right w:val="single" w:sz="4" w:space="0" w:color="auto"/>
            </w:tcBorders>
            <w:shd w:val="clear" w:color="auto" w:fill="auto"/>
            <w:vAlign w:val="center"/>
            <w:hideMark/>
          </w:tcPr>
          <w:p w14:paraId="013AF101" w14:textId="77777777" w:rsidR="004067E0" w:rsidRDefault="004067E0">
            <w:pPr>
              <w:rPr>
                <w:i/>
                <w:iCs/>
                <w:sz w:val="18"/>
                <w:szCs w:val="18"/>
              </w:rPr>
            </w:pPr>
            <w:r>
              <w:rPr>
                <w:i/>
                <w:iCs/>
                <w:sz w:val="18"/>
                <w:szCs w:val="18"/>
              </w:rPr>
              <w:t xml:space="preserve"> - устранение течи в трубопроводах, приборах и арматуре</w:t>
            </w:r>
          </w:p>
        </w:tc>
        <w:tc>
          <w:tcPr>
            <w:tcW w:w="1238" w:type="pct"/>
            <w:vMerge/>
            <w:tcBorders>
              <w:top w:val="nil"/>
              <w:left w:val="single" w:sz="4" w:space="0" w:color="auto"/>
              <w:bottom w:val="nil"/>
              <w:right w:val="single" w:sz="4" w:space="0" w:color="auto"/>
            </w:tcBorders>
            <w:vAlign w:val="center"/>
            <w:hideMark/>
          </w:tcPr>
          <w:p w14:paraId="4D3C5D66" w14:textId="77777777" w:rsidR="004067E0" w:rsidRDefault="004067E0">
            <w:pPr>
              <w:rPr>
                <w:sz w:val="20"/>
                <w:szCs w:val="20"/>
              </w:rPr>
            </w:pPr>
          </w:p>
        </w:tc>
        <w:tc>
          <w:tcPr>
            <w:tcW w:w="931" w:type="pct"/>
            <w:vMerge/>
            <w:tcBorders>
              <w:top w:val="nil"/>
              <w:left w:val="single" w:sz="4" w:space="0" w:color="auto"/>
              <w:bottom w:val="single" w:sz="4" w:space="0" w:color="000000"/>
              <w:right w:val="single" w:sz="4" w:space="0" w:color="auto"/>
            </w:tcBorders>
            <w:vAlign w:val="center"/>
            <w:hideMark/>
          </w:tcPr>
          <w:p w14:paraId="1FD7E813" w14:textId="77777777" w:rsidR="004067E0" w:rsidRDefault="004067E0">
            <w:pPr>
              <w:rPr>
                <w:sz w:val="20"/>
                <w:szCs w:val="20"/>
              </w:rPr>
            </w:pPr>
          </w:p>
        </w:tc>
      </w:tr>
      <w:tr w:rsidR="004067E0" w14:paraId="0187D66C" w14:textId="77777777" w:rsidTr="00DF7734">
        <w:trPr>
          <w:trHeight w:val="720"/>
        </w:trPr>
        <w:tc>
          <w:tcPr>
            <w:tcW w:w="661" w:type="pct"/>
            <w:tcBorders>
              <w:top w:val="nil"/>
              <w:left w:val="single" w:sz="4" w:space="0" w:color="auto"/>
              <w:bottom w:val="nil"/>
              <w:right w:val="nil"/>
            </w:tcBorders>
            <w:shd w:val="clear" w:color="auto" w:fill="auto"/>
            <w:noWrap/>
            <w:vAlign w:val="center"/>
            <w:hideMark/>
          </w:tcPr>
          <w:p w14:paraId="42108877" w14:textId="77777777" w:rsidR="004067E0" w:rsidRDefault="004067E0">
            <w:pPr>
              <w:jc w:val="center"/>
              <w:rPr>
                <w:sz w:val="20"/>
                <w:szCs w:val="20"/>
              </w:rPr>
            </w:pPr>
            <w:r>
              <w:rPr>
                <w:sz w:val="20"/>
                <w:szCs w:val="20"/>
              </w:rPr>
              <w:t> </w:t>
            </w:r>
          </w:p>
        </w:tc>
        <w:tc>
          <w:tcPr>
            <w:tcW w:w="2169" w:type="pct"/>
            <w:tcBorders>
              <w:top w:val="nil"/>
              <w:left w:val="single" w:sz="4" w:space="0" w:color="auto"/>
              <w:bottom w:val="nil"/>
              <w:right w:val="single" w:sz="4" w:space="0" w:color="auto"/>
            </w:tcBorders>
            <w:shd w:val="clear" w:color="auto" w:fill="auto"/>
            <w:vAlign w:val="center"/>
            <w:hideMark/>
          </w:tcPr>
          <w:p w14:paraId="0F500E02" w14:textId="77777777" w:rsidR="004067E0" w:rsidRDefault="004067E0">
            <w:pPr>
              <w:rPr>
                <w:i/>
                <w:iCs/>
                <w:sz w:val="18"/>
                <w:szCs w:val="18"/>
              </w:rPr>
            </w:pPr>
            <w:r>
              <w:rPr>
                <w:i/>
                <w:iCs/>
                <w:sz w:val="18"/>
                <w:szCs w:val="18"/>
              </w:rPr>
              <w:t xml:space="preserve"> - разборка, осмотр и очистка грязевиков воздухосборников, вантозов, компенсаторов, регулирующих кранов, вентилей, задвижек</w:t>
            </w:r>
          </w:p>
        </w:tc>
        <w:tc>
          <w:tcPr>
            <w:tcW w:w="1238" w:type="pct"/>
            <w:vMerge/>
            <w:tcBorders>
              <w:top w:val="nil"/>
              <w:left w:val="single" w:sz="4" w:space="0" w:color="auto"/>
              <w:bottom w:val="nil"/>
              <w:right w:val="single" w:sz="4" w:space="0" w:color="auto"/>
            </w:tcBorders>
            <w:vAlign w:val="center"/>
            <w:hideMark/>
          </w:tcPr>
          <w:p w14:paraId="0D360EDD" w14:textId="77777777" w:rsidR="004067E0" w:rsidRDefault="004067E0">
            <w:pPr>
              <w:rPr>
                <w:sz w:val="20"/>
                <w:szCs w:val="20"/>
              </w:rPr>
            </w:pPr>
          </w:p>
        </w:tc>
        <w:tc>
          <w:tcPr>
            <w:tcW w:w="931" w:type="pct"/>
            <w:vMerge/>
            <w:tcBorders>
              <w:top w:val="nil"/>
              <w:left w:val="single" w:sz="4" w:space="0" w:color="auto"/>
              <w:bottom w:val="single" w:sz="4" w:space="0" w:color="000000"/>
              <w:right w:val="single" w:sz="4" w:space="0" w:color="auto"/>
            </w:tcBorders>
            <w:vAlign w:val="center"/>
            <w:hideMark/>
          </w:tcPr>
          <w:p w14:paraId="6DE4E73C" w14:textId="77777777" w:rsidR="004067E0" w:rsidRDefault="004067E0">
            <w:pPr>
              <w:rPr>
                <w:sz w:val="20"/>
                <w:szCs w:val="20"/>
              </w:rPr>
            </w:pPr>
          </w:p>
        </w:tc>
      </w:tr>
      <w:tr w:rsidR="004067E0" w14:paraId="40EFF9D9" w14:textId="77777777" w:rsidTr="00DF7734">
        <w:trPr>
          <w:trHeight w:val="480"/>
        </w:trPr>
        <w:tc>
          <w:tcPr>
            <w:tcW w:w="661" w:type="pct"/>
            <w:tcBorders>
              <w:top w:val="nil"/>
              <w:left w:val="single" w:sz="4" w:space="0" w:color="auto"/>
              <w:bottom w:val="nil"/>
              <w:right w:val="nil"/>
            </w:tcBorders>
            <w:shd w:val="clear" w:color="auto" w:fill="auto"/>
            <w:noWrap/>
            <w:vAlign w:val="center"/>
            <w:hideMark/>
          </w:tcPr>
          <w:p w14:paraId="533996D2" w14:textId="77777777" w:rsidR="004067E0" w:rsidRDefault="004067E0">
            <w:pPr>
              <w:jc w:val="center"/>
              <w:rPr>
                <w:sz w:val="20"/>
                <w:szCs w:val="20"/>
              </w:rPr>
            </w:pPr>
            <w:r>
              <w:rPr>
                <w:sz w:val="20"/>
                <w:szCs w:val="20"/>
              </w:rPr>
              <w:t> </w:t>
            </w:r>
          </w:p>
        </w:tc>
        <w:tc>
          <w:tcPr>
            <w:tcW w:w="2169" w:type="pct"/>
            <w:tcBorders>
              <w:top w:val="nil"/>
              <w:left w:val="single" w:sz="4" w:space="0" w:color="auto"/>
              <w:bottom w:val="nil"/>
              <w:right w:val="single" w:sz="4" w:space="0" w:color="auto"/>
            </w:tcBorders>
            <w:shd w:val="clear" w:color="auto" w:fill="auto"/>
            <w:vAlign w:val="center"/>
            <w:hideMark/>
          </w:tcPr>
          <w:p w14:paraId="635BC8DC" w14:textId="77777777" w:rsidR="004067E0" w:rsidRDefault="004067E0">
            <w:pPr>
              <w:rPr>
                <w:i/>
                <w:iCs/>
                <w:sz w:val="18"/>
                <w:szCs w:val="18"/>
              </w:rPr>
            </w:pPr>
            <w:r>
              <w:rPr>
                <w:i/>
                <w:iCs/>
                <w:sz w:val="18"/>
                <w:szCs w:val="18"/>
              </w:rPr>
              <w:t xml:space="preserve"> - замена участков труб, запорной арматуры, приборов отопления</w:t>
            </w:r>
          </w:p>
        </w:tc>
        <w:tc>
          <w:tcPr>
            <w:tcW w:w="1238" w:type="pct"/>
            <w:vMerge/>
            <w:tcBorders>
              <w:top w:val="nil"/>
              <w:left w:val="single" w:sz="4" w:space="0" w:color="auto"/>
              <w:bottom w:val="nil"/>
              <w:right w:val="single" w:sz="4" w:space="0" w:color="auto"/>
            </w:tcBorders>
            <w:vAlign w:val="center"/>
            <w:hideMark/>
          </w:tcPr>
          <w:p w14:paraId="53358BAB" w14:textId="77777777" w:rsidR="004067E0" w:rsidRDefault="004067E0">
            <w:pPr>
              <w:rPr>
                <w:sz w:val="20"/>
                <w:szCs w:val="20"/>
              </w:rPr>
            </w:pPr>
          </w:p>
        </w:tc>
        <w:tc>
          <w:tcPr>
            <w:tcW w:w="931" w:type="pct"/>
            <w:vMerge/>
            <w:tcBorders>
              <w:top w:val="nil"/>
              <w:left w:val="single" w:sz="4" w:space="0" w:color="auto"/>
              <w:bottom w:val="single" w:sz="4" w:space="0" w:color="000000"/>
              <w:right w:val="single" w:sz="4" w:space="0" w:color="auto"/>
            </w:tcBorders>
            <w:vAlign w:val="center"/>
            <w:hideMark/>
          </w:tcPr>
          <w:p w14:paraId="483C009A" w14:textId="77777777" w:rsidR="004067E0" w:rsidRDefault="004067E0">
            <w:pPr>
              <w:rPr>
                <w:sz w:val="20"/>
                <w:szCs w:val="20"/>
              </w:rPr>
            </w:pPr>
          </w:p>
        </w:tc>
      </w:tr>
      <w:tr w:rsidR="004067E0" w14:paraId="5E08C806" w14:textId="77777777" w:rsidTr="00DF7734">
        <w:trPr>
          <w:trHeight w:val="480"/>
        </w:trPr>
        <w:tc>
          <w:tcPr>
            <w:tcW w:w="661" w:type="pct"/>
            <w:tcBorders>
              <w:top w:val="nil"/>
              <w:left w:val="single" w:sz="4" w:space="0" w:color="auto"/>
              <w:bottom w:val="nil"/>
              <w:right w:val="nil"/>
            </w:tcBorders>
            <w:shd w:val="clear" w:color="auto" w:fill="auto"/>
            <w:noWrap/>
            <w:vAlign w:val="center"/>
            <w:hideMark/>
          </w:tcPr>
          <w:p w14:paraId="5150D4DF" w14:textId="77777777" w:rsidR="004067E0" w:rsidRDefault="004067E0">
            <w:pPr>
              <w:jc w:val="center"/>
              <w:rPr>
                <w:sz w:val="20"/>
                <w:szCs w:val="20"/>
              </w:rPr>
            </w:pPr>
            <w:r>
              <w:rPr>
                <w:sz w:val="20"/>
                <w:szCs w:val="20"/>
              </w:rPr>
              <w:t> </w:t>
            </w:r>
          </w:p>
        </w:tc>
        <w:tc>
          <w:tcPr>
            <w:tcW w:w="2169" w:type="pct"/>
            <w:tcBorders>
              <w:top w:val="nil"/>
              <w:left w:val="single" w:sz="4" w:space="0" w:color="auto"/>
              <w:bottom w:val="nil"/>
              <w:right w:val="single" w:sz="4" w:space="0" w:color="auto"/>
            </w:tcBorders>
            <w:shd w:val="clear" w:color="auto" w:fill="auto"/>
            <w:vAlign w:val="center"/>
            <w:hideMark/>
          </w:tcPr>
          <w:p w14:paraId="25033D17" w14:textId="77777777" w:rsidR="004067E0" w:rsidRDefault="004067E0">
            <w:pPr>
              <w:rPr>
                <w:i/>
                <w:iCs/>
                <w:sz w:val="18"/>
                <w:szCs w:val="18"/>
              </w:rPr>
            </w:pPr>
            <w:r>
              <w:rPr>
                <w:i/>
                <w:iCs/>
                <w:sz w:val="18"/>
                <w:szCs w:val="18"/>
              </w:rPr>
              <w:t xml:space="preserve"> - ликвидация воздушных пробок в радиаторах и стояках и др.</w:t>
            </w:r>
          </w:p>
        </w:tc>
        <w:tc>
          <w:tcPr>
            <w:tcW w:w="1238" w:type="pct"/>
            <w:vMerge/>
            <w:tcBorders>
              <w:top w:val="nil"/>
              <w:left w:val="single" w:sz="4" w:space="0" w:color="auto"/>
              <w:bottom w:val="nil"/>
              <w:right w:val="single" w:sz="4" w:space="0" w:color="auto"/>
            </w:tcBorders>
            <w:vAlign w:val="center"/>
            <w:hideMark/>
          </w:tcPr>
          <w:p w14:paraId="084B592D" w14:textId="77777777" w:rsidR="004067E0" w:rsidRDefault="004067E0">
            <w:pPr>
              <w:rPr>
                <w:sz w:val="20"/>
                <w:szCs w:val="20"/>
              </w:rPr>
            </w:pPr>
          </w:p>
        </w:tc>
        <w:tc>
          <w:tcPr>
            <w:tcW w:w="931" w:type="pct"/>
            <w:vMerge/>
            <w:tcBorders>
              <w:top w:val="nil"/>
              <w:left w:val="single" w:sz="4" w:space="0" w:color="auto"/>
              <w:bottom w:val="single" w:sz="4" w:space="0" w:color="000000"/>
              <w:right w:val="single" w:sz="4" w:space="0" w:color="auto"/>
            </w:tcBorders>
            <w:vAlign w:val="center"/>
            <w:hideMark/>
          </w:tcPr>
          <w:p w14:paraId="4DA8C134" w14:textId="77777777" w:rsidR="004067E0" w:rsidRDefault="004067E0">
            <w:pPr>
              <w:rPr>
                <w:sz w:val="20"/>
                <w:szCs w:val="20"/>
              </w:rPr>
            </w:pPr>
          </w:p>
        </w:tc>
      </w:tr>
      <w:tr w:rsidR="004067E0" w14:paraId="4364AE43" w14:textId="77777777" w:rsidTr="00DF7734">
        <w:trPr>
          <w:trHeight w:val="765"/>
        </w:trPr>
        <w:tc>
          <w:tcPr>
            <w:tcW w:w="661" w:type="pct"/>
            <w:tcBorders>
              <w:top w:val="nil"/>
              <w:left w:val="single" w:sz="4" w:space="0" w:color="auto"/>
              <w:bottom w:val="nil"/>
              <w:right w:val="nil"/>
            </w:tcBorders>
            <w:shd w:val="clear" w:color="auto" w:fill="auto"/>
            <w:noWrap/>
            <w:vAlign w:val="center"/>
            <w:hideMark/>
          </w:tcPr>
          <w:p w14:paraId="11EE69BF" w14:textId="77777777" w:rsidR="004067E0" w:rsidRDefault="004067E0">
            <w:pPr>
              <w:jc w:val="right"/>
              <w:rPr>
                <w:sz w:val="20"/>
                <w:szCs w:val="20"/>
              </w:rPr>
            </w:pPr>
            <w:r>
              <w:rPr>
                <w:sz w:val="20"/>
                <w:szCs w:val="20"/>
              </w:rPr>
              <w:t xml:space="preserve"> - </w:t>
            </w:r>
          </w:p>
        </w:tc>
        <w:tc>
          <w:tcPr>
            <w:tcW w:w="2169" w:type="pct"/>
            <w:tcBorders>
              <w:top w:val="nil"/>
              <w:left w:val="single" w:sz="4" w:space="0" w:color="auto"/>
              <w:bottom w:val="nil"/>
              <w:right w:val="single" w:sz="4" w:space="0" w:color="auto"/>
            </w:tcBorders>
            <w:shd w:val="clear" w:color="auto" w:fill="auto"/>
            <w:vAlign w:val="center"/>
            <w:hideMark/>
          </w:tcPr>
          <w:p w14:paraId="025B7685" w14:textId="77777777" w:rsidR="004067E0" w:rsidRDefault="004067E0">
            <w:pPr>
              <w:rPr>
                <w:sz w:val="20"/>
                <w:szCs w:val="20"/>
              </w:rPr>
            </w:pPr>
            <w:r>
              <w:rPr>
                <w:sz w:val="20"/>
                <w:szCs w:val="20"/>
              </w:rPr>
              <w:t>Проведение технических осмотров и устранение в ходе осмотров незначительных неисправностей в системах водопровода и канализации</w:t>
            </w:r>
          </w:p>
        </w:tc>
        <w:tc>
          <w:tcPr>
            <w:tcW w:w="1238" w:type="pct"/>
            <w:tcBorders>
              <w:top w:val="single" w:sz="4" w:space="0" w:color="auto"/>
              <w:left w:val="nil"/>
              <w:bottom w:val="nil"/>
              <w:right w:val="single" w:sz="4" w:space="0" w:color="000000"/>
            </w:tcBorders>
            <w:shd w:val="clear" w:color="auto" w:fill="auto"/>
            <w:vAlign w:val="center"/>
            <w:hideMark/>
          </w:tcPr>
          <w:p w14:paraId="09DE6D4A" w14:textId="77777777" w:rsidR="004067E0" w:rsidRDefault="004067E0">
            <w:pPr>
              <w:jc w:val="center"/>
              <w:rPr>
                <w:sz w:val="20"/>
                <w:szCs w:val="20"/>
              </w:rPr>
            </w:pPr>
            <w:r>
              <w:rPr>
                <w:sz w:val="20"/>
                <w:szCs w:val="20"/>
              </w:rPr>
              <w:t> </w:t>
            </w:r>
          </w:p>
        </w:tc>
        <w:tc>
          <w:tcPr>
            <w:tcW w:w="931" w:type="pct"/>
            <w:tcBorders>
              <w:top w:val="nil"/>
              <w:left w:val="nil"/>
              <w:bottom w:val="nil"/>
              <w:right w:val="single" w:sz="4" w:space="0" w:color="auto"/>
            </w:tcBorders>
            <w:shd w:val="clear" w:color="auto" w:fill="auto"/>
            <w:noWrap/>
            <w:vAlign w:val="center"/>
            <w:hideMark/>
          </w:tcPr>
          <w:p w14:paraId="3513605D" w14:textId="77777777" w:rsidR="004067E0" w:rsidRDefault="004067E0">
            <w:pPr>
              <w:jc w:val="right"/>
              <w:rPr>
                <w:sz w:val="20"/>
                <w:szCs w:val="20"/>
              </w:rPr>
            </w:pPr>
            <w:r>
              <w:rPr>
                <w:sz w:val="20"/>
                <w:szCs w:val="20"/>
              </w:rPr>
              <w:t> </w:t>
            </w:r>
          </w:p>
        </w:tc>
      </w:tr>
      <w:tr w:rsidR="004067E0" w14:paraId="1B102CFE" w14:textId="77777777" w:rsidTr="00DF7734">
        <w:trPr>
          <w:trHeight w:val="300"/>
        </w:trPr>
        <w:tc>
          <w:tcPr>
            <w:tcW w:w="661" w:type="pct"/>
            <w:vMerge w:val="restart"/>
            <w:tcBorders>
              <w:top w:val="nil"/>
              <w:left w:val="single" w:sz="4" w:space="0" w:color="auto"/>
              <w:bottom w:val="nil"/>
              <w:right w:val="single" w:sz="4" w:space="0" w:color="auto"/>
            </w:tcBorders>
            <w:shd w:val="clear" w:color="auto" w:fill="auto"/>
            <w:noWrap/>
            <w:vAlign w:val="center"/>
            <w:hideMark/>
          </w:tcPr>
          <w:p w14:paraId="087E0CCF" w14:textId="77777777" w:rsidR="004067E0" w:rsidRDefault="004067E0">
            <w:pPr>
              <w:jc w:val="right"/>
              <w:rPr>
                <w:sz w:val="20"/>
                <w:szCs w:val="20"/>
              </w:rPr>
            </w:pPr>
            <w:r>
              <w:rPr>
                <w:sz w:val="20"/>
                <w:szCs w:val="20"/>
              </w:rPr>
              <w:t> </w:t>
            </w:r>
          </w:p>
        </w:tc>
        <w:tc>
          <w:tcPr>
            <w:tcW w:w="2169" w:type="pct"/>
            <w:tcBorders>
              <w:top w:val="nil"/>
              <w:left w:val="nil"/>
              <w:bottom w:val="nil"/>
              <w:right w:val="nil"/>
            </w:tcBorders>
            <w:shd w:val="clear" w:color="auto" w:fill="auto"/>
            <w:vAlign w:val="center"/>
            <w:hideMark/>
          </w:tcPr>
          <w:p w14:paraId="66BE0F81" w14:textId="77777777" w:rsidR="004067E0" w:rsidRDefault="004067E0">
            <w:pPr>
              <w:rPr>
                <w:sz w:val="20"/>
                <w:szCs w:val="20"/>
                <w:u w:val="single"/>
              </w:rPr>
            </w:pPr>
            <w:r>
              <w:rPr>
                <w:sz w:val="20"/>
                <w:szCs w:val="20"/>
                <w:u w:val="single"/>
              </w:rPr>
              <w:t>Холодное водоснабжение</w:t>
            </w:r>
          </w:p>
        </w:tc>
        <w:tc>
          <w:tcPr>
            <w:tcW w:w="1238" w:type="pct"/>
            <w:tcBorders>
              <w:top w:val="nil"/>
              <w:left w:val="single" w:sz="4" w:space="0" w:color="auto"/>
              <w:bottom w:val="nil"/>
              <w:right w:val="single" w:sz="4" w:space="0" w:color="000000"/>
            </w:tcBorders>
            <w:shd w:val="clear" w:color="auto" w:fill="auto"/>
            <w:vAlign w:val="center"/>
            <w:hideMark/>
          </w:tcPr>
          <w:p w14:paraId="2465AB72" w14:textId="77777777" w:rsidR="004067E0" w:rsidRDefault="004067E0">
            <w:pPr>
              <w:jc w:val="center"/>
              <w:rPr>
                <w:sz w:val="20"/>
                <w:szCs w:val="20"/>
              </w:rPr>
            </w:pPr>
            <w:r>
              <w:rPr>
                <w:sz w:val="20"/>
                <w:szCs w:val="20"/>
              </w:rPr>
              <w:t> </w:t>
            </w:r>
          </w:p>
        </w:tc>
        <w:tc>
          <w:tcPr>
            <w:tcW w:w="931" w:type="pct"/>
            <w:vMerge w:val="restart"/>
            <w:tcBorders>
              <w:top w:val="nil"/>
              <w:left w:val="single" w:sz="4" w:space="0" w:color="auto"/>
              <w:bottom w:val="nil"/>
              <w:right w:val="single" w:sz="4" w:space="0" w:color="auto"/>
            </w:tcBorders>
            <w:shd w:val="clear" w:color="auto" w:fill="auto"/>
            <w:noWrap/>
            <w:vAlign w:val="center"/>
            <w:hideMark/>
          </w:tcPr>
          <w:p w14:paraId="6B6EF73F" w14:textId="77777777" w:rsidR="004067E0" w:rsidRDefault="004067E0">
            <w:pPr>
              <w:jc w:val="right"/>
              <w:rPr>
                <w:sz w:val="20"/>
                <w:szCs w:val="20"/>
              </w:rPr>
            </w:pPr>
            <w:r>
              <w:rPr>
                <w:sz w:val="20"/>
                <w:szCs w:val="20"/>
              </w:rPr>
              <w:t>0,84</w:t>
            </w:r>
          </w:p>
        </w:tc>
      </w:tr>
      <w:tr w:rsidR="004067E0" w14:paraId="05C3A48D" w14:textId="77777777" w:rsidTr="00DF7734">
        <w:trPr>
          <w:trHeight w:val="960"/>
        </w:trPr>
        <w:tc>
          <w:tcPr>
            <w:tcW w:w="661" w:type="pct"/>
            <w:vMerge/>
            <w:tcBorders>
              <w:top w:val="nil"/>
              <w:left w:val="single" w:sz="4" w:space="0" w:color="auto"/>
              <w:bottom w:val="nil"/>
              <w:right w:val="single" w:sz="4" w:space="0" w:color="auto"/>
            </w:tcBorders>
            <w:vAlign w:val="center"/>
            <w:hideMark/>
          </w:tcPr>
          <w:p w14:paraId="569ABE8D" w14:textId="77777777" w:rsidR="004067E0" w:rsidRDefault="004067E0">
            <w:pPr>
              <w:rPr>
                <w:sz w:val="20"/>
                <w:szCs w:val="20"/>
              </w:rPr>
            </w:pPr>
          </w:p>
        </w:tc>
        <w:tc>
          <w:tcPr>
            <w:tcW w:w="2169" w:type="pct"/>
            <w:tcBorders>
              <w:top w:val="nil"/>
              <w:left w:val="nil"/>
              <w:bottom w:val="nil"/>
              <w:right w:val="nil"/>
            </w:tcBorders>
            <w:shd w:val="clear" w:color="auto" w:fill="auto"/>
            <w:vAlign w:val="center"/>
            <w:hideMark/>
          </w:tcPr>
          <w:p w14:paraId="098CFC7F" w14:textId="77777777" w:rsidR="004067E0" w:rsidRDefault="004067E0">
            <w:pPr>
              <w:rPr>
                <w:i/>
                <w:iCs/>
                <w:sz w:val="18"/>
                <w:szCs w:val="18"/>
              </w:rPr>
            </w:pPr>
            <w:r>
              <w:rPr>
                <w:i/>
                <w:iCs/>
                <w:sz w:val="18"/>
                <w:szCs w:val="18"/>
              </w:rPr>
              <w:t>Проверка исправности водоразборных кранов, смесителей, запорной арматуры,  санитарно - технических  приборов. Проверка состояния креплений на магистральных водопроводах</w:t>
            </w:r>
          </w:p>
        </w:tc>
        <w:tc>
          <w:tcPr>
            <w:tcW w:w="1238" w:type="pct"/>
            <w:tcBorders>
              <w:top w:val="nil"/>
              <w:left w:val="single" w:sz="4" w:space="0" w:color="auto"/>
              <w:bottom w:val="nil"/>
              <w:right w:val="single" w:sz="4" w:space="0" w:color="000000"/>
            </w:tcBorders>
            <w:shd w:val="clear" w:color="auto" w:fill="auto"/>
            <w:vAlign w:val="center"/>
            <w:hideMark/>
          </w:tcPr>
          <w:p w14:paraId="00BF3C61" w14:textId="77777777" w:rsidR="004067E0" w:rsidRDefault="004067E0">
            <w:pPr>
              <w:jc w:val="center"/>
              <w:rPr>
                <w:sz w:val="20"/>
                <w:szCs w:val="20"/>
              </w:rPr>
            </w:pPr>
            <w:r>
              <w:rPr>
                <w:sz w:val="20"/>
                <w:szCs w:val="20"/>
              </w:rPr>
              <w:t>общие осмотры 2 раза в год</w:t>
            </w:r>
          </w:p>
        </w:tc>
        <w:tc>
          <w:tcPr>
            <w:tcW w:w="931" w:type="pct"/>
            <w:vMerge/>
            <w:tcBorders>
              <w:top w:val="nil"/>
              <w:left w:val="single" w:sz="4" w:space="0" w:color="auto"/>
              <w:bottom w:val="nil"/>
              <w:right w:val="single" w:sz="4" w:space="0" w:color="auto"/>
            </w:tcBorders>
            <w:vAlign w:val="center"/>
            <w:hideMark/>
          </w:tcPr>
          <w:p w14:paraId="437BF71B" w14:textId="77777777" w:rsidR="004067E0" w:rsidRDefault="004067E0">
            <w:pPr>
              <w:rPr>
                <w:sz w:val="20"/>
                <w:szCs w:val="20"/>
              </w:rPr>
            </w:pPr>
          </w:p>
        </w:tc>
      </w:tr>
      <w:tr w:rsidR="004067E0" w14:paraId="5F2BE546" w14:textId="77777777" w:rsidTr="00DF7734">
        <w:trPr>
          <w:trHeight w:val="300"/>
        </w:trPr>
        <w:tc>
          <w:tcPr>
            <w:tcW w:w="661" w:type="pct"/>
            <w:vMerge/>
            <w:tcBorders>
              <w:top w:val="nil"/>
              <w:left w:val="single" w:sz="4" w:space="0" w:color="auto"/>
              <w:bottom w:val="nil"/>
              <w:right w:val="single" w:sz="4" w:space="0" w:color="auto"/>
            </w:tcBorders>
            <w:vAlign w:val="center"/>
            <w:hideMark/>
          </w:tcPr>
          <w:p w14:paraId="3D8C56B7" w14:textId="77777777" w:rsidR="004067E0" w:rsidRDefault="004067E0">
            <w:pPr>
              <w:rPr>
                <w:sz w:val="20"/>
                <w:szCs w:val="20"/>
              </w:rPr>
            </w:pPr>
          </w:p>
        </w:tc>
        <w:tc>
          <w:tcPr>
            <w:tcW w:w="2169" w:type="pct"/>
            <w:tcBorders>
              <w:top w:val="nil"/>
              <w:left w:val="nil"/>
              <w:bottom w:val="nil"/>
              <w:right w:val="nil"/>
            </w:tcBorders>
            <w:shd w:val="clear" w:color="auto" w:fill="auto"/>
            <w:vAlign w:val="center"/>
            <w:hideMark/>
          </w:tcPr>
          <w:p w14:paraId="4BE78BBD" w14:textId="77777777" w:rsidR="004067E0" w:rsidRDefault="004067E0">
            <w:pPr>
              <w:rPr>
                <w:i/>
                <w:iCs/>
                <w:sz w:val="18"/>
                <w:szCs w:val="18"/>
              </w:rPr>
            </w:pPr>
            <w:r>
              <w:rPr>
                <w:i/>
                <w:iCs/>
                <w:sz w:val="18"/>
                <w:szCs w:val="18"/>
              </w:rPr>
              <w:t>Устранение незначительных неисправностей:</w:t>
            </w:r>
          </w:p>
        </w:tc>
        <w:tc>
          <w:tcPr>
            <w:tcW w:w="1238" w:type="pct"/>
            <w:vMerge w:val="restart"/>
            <w:tcBorders>
              <w:top w:val="nil"/>
              <w:left w:val="single" w:sz="4" w:space="0" w:color="auto"/>
              <w:bottom w:val="nil"/>
              <w:right w:val="single" w:sz="4" w:space="0" w:color="000000"/>
            </w:tcBorders>
            <w:shd w:val="clear" w:color="auto" w:fill="auto"/>
            <w:vAlign w:val="center"/>
            <w:hideMark/>
          </w:tcPr>
          <w:p w14:paraId="0CE8A2A9" w14:textId="77777777" w:rsidR="004067E0" w:rsidRDefault="004067E0">
            <w:pPr>
              <w:jc w:val="center"/>
              <w:rPr>
                <w:sz w:val="20"/>
                <w:szCs w:val="20"/>
              </w:rPr>
            </w:pPr>
            <w:r>
              <w:rPr>
                <w:sz w:val="20"/>
                <w:szCs w:val="20"/>
              </w:rPr>
              <w:t>по мере необходимости</w:t>
            </w:r>
          </w:p>
        </w:tc>
        <w:tc>
          <w:tcPr>
            <w:tcW w:w="931" w:type="pct"/>
            <w:vMerge/>
            <w:tcBorders>
              <w:top w:val="nil"/>
              <w:left w:val="single" w:sz="4" w:space="0" w:color="auto"/>
              <w:bottom w:val="nil"/>
              <w:right w:val="single" w:sz="4" w:space="0" w:color="auto"/>
            </w:tcBorders>
            <w:vAlign w:val="center"/>
            <w:hideMark/>
          </w:tcPr>
          <w:p w14:paraId="53B4EE6E" w14:textId="77777777" w:rsidR="004067E0" w:rsidRDefault="004067E0">
            <w:pPr>
              <w:rPr>
                <w:sz w:val="20"/>
                <w:szCs w:val="20"/>
              </w:rPr>
            </w:pPr>
          </w:p>
        </w:tc>
      </w:tr>
      <w:tr w:rsidR="004067E0" w14:paraId="5CB909FA" w14:textId="77777777" w:rsidTr="00DF7734">
        <w:trPr>
          <w:trHeight w:val="480"/>
        </w:trPr>
        <w:tc>
          <w:tcPr>
            <w:tcW w:w="661" w:type="pct"/>
            <w:vMerge/>
            <w:tcBorders>
              <w:top w:val="nil"/>
              <w:left w:val="single" w:sz="4" w:space="0" w:color="auto"/>
              <w:bottom w:val="nil"/>
              <w:right w:val="single" w:sz="4" w:space="0" w:color="auto"/>
            </w:tcBorders>
            <w:vAlign w:val="center"/>
            <w:hideMark/>
          </w:tcPr>
          <w:p w14:paraId="32079D2D" w14:textId="77777777" w:rsidR="004067E0" w:rsidRDefault="004067E0">
            <w:pPr>
              <w:rPr>
                <w:sz w:val="20"/>
                <w:szCs w:val="20"/>
              </w:rPr>
            </w:pPr>
          </w:p>
        </w:tc>
        <w:tc>
          <w:tcPr>
            <w:tcW w:w="2169" w:type="pct"/>
            <w:tcBorders>
              <w:top w:val="nil"/>
              <w:left w:val="nil"/>
              <w:bottom w:val="nil"/>
              <w:right w:val="nil"/>
            </w:tcBorders>
            <w:shd w:val="clear" w:color="auto" w:fill="auto"/>
            <w:vAlign w:val="center"/>
            <w:hideMark/>
          </w:tcPr>
          <w:p w14:paraId="69258CA7" w14:textId="77777777" w:rsidR="004067E0" w:rsidRDefault="004067E0">
            <w:pPr>
              <w:rPr>
                <w:i/>
                <w:iCs/>
                <w:sz w:val="18"/>
                <w:szCs w:val="18"/>
              </w:rPr>
            </w:pPr>
            <w:r>
              <w:rPr>
                <w:i/>
                <w:iCs/>
                <w:sz w:val="18"/>
                <w:szCs w:val="18"/>
              </w:rPr>
              <w:t xml:space="preserve"> - смена прокладок и набивка сальников в водопроводных и вентильных кранов в технических подпольях</w:t>
            </w:r>
          </w:p>
        </w:tc>
        <w:tc>
          <w:tcPr>
            <w:tcW w:w="1238" w:type="pct"/>
            <w:vMerge/>
            <w:tcBorders>
              <w:top w:val="nil"/>
              <w:left w:val="nil"/>
              <w:bottom w:val="nil"/>
              <w:right w:val="nil"/>
            </w:tcBorders>
            <w:vAlign w:val="center"/>
            <w:hideMark/>
          </w:tcPr>
          <w:p w14:paraId="6091E38B" w14:textId="77777777" w:rsidR="004067E0" w:rsidRDefault="004067E0">
            <w:pPr>
              <w:rPr>
                <w:sz w:val="20"/>
                <w:szCs w:val="20"/>
              </w:rPr>
            </w:pPr>
          </w:p>
        </w:tc>
        <w:tc>
          <w:tcPr>
            <w:tcW w:w="931" w:type="pct"/>
            <w:vMerge/>
            <w:tcBorders>
              <w:top w:val="nil"/>
              <w:left w:val="single" w:sz="4" w:space="0" w:color="auto"/>
              <w:bottom w:val="nil"/>
              <w:right w:val="single" w:sz="4" w:space="0" w:color="auto"/>
            </w:tcBorders>
            <w:vAlign w:val="center"/>
            <w:hideMark/>
          </w:tcPr>
          <w:p w14:paraId="57D33585" w14:textId="77777777" w:rsidR="004067E0" w:rsidRDefault="004067E0">
            <w:pPr>
              <w:rPr>
                <w:sz w:val="20"/>
                <w:szCs w:val="20"/>
              </w:rPr>
            </w:pPr>
          </w:p>
        </w:tc>
      </w:tr>
      <w:tr w:rsidR="004067E0" w14:paraId="14F7AF02" w14:textId="77777777" w:rsidTr="00DF7734">
        <w:trPr>
          <w:trHeight w:val="300"/>
        </w:trPr>
        <w:tc>
          <w:tcPr>
            <w:tcW w:w="661" w:type="pct"/>
            <w:vMerge/>
            <w:tcBorders>
              <w:top w:val="nil"/>
              <w:left w:val="single" w:sz="4" w:space="0" w:color="auto"/>
              <w:bottom w:val="nil"/>
              <w:right w:val="single" w:sz="4" w:space="0" w:color="auto"/>
            </w:tcBorders>
            <w:vAlign w:val="center"/>
            <w:hideMark/>
          </w:tcPr>
          <w:p w14:paraId="41C0B3C8" w14:textId="77777777" w:rsidR="004067E0" w:rsidRDefault="004067E0">
            <w:pPr>
              <w:rPr>
                <w:sz w:val="20"/>
                <w:szCs w:val="20"/>
              </w:rPr>
            </w:pPr>
          </w:p>
        </w:tc>
        <w:tc>
          <w:tcPr>
            <w:tcW w:w="2169" w:type="pct"/>
            <w:tcBorders>
              <w:top w:val="nil"/>
              <w:left w:val="nil"/>
              <w:bottom w:val="nil"/>
              <w:right w:val="nil"/>
            </w:tcBorders>
            <w:shd w:val="clear" w:color="auto" w:fill="auto"/>
            <w:vAlign w:val="center"/>
            <w:hideMark/>
          </w:tcPr>
          <w:p w14:paraId="18BDD215" w14:textId="77777777" w:rsidR="004067E0" w:rsidRDefault="004067E0">
            <w:pPr>
              <w:rPr>
                <w:i/>
                <w:iCs/>
                <w:sz w:val="18"/>
                <w:szCs w:val="18"/>
              </w:rPr>
            </w:pPr>
            <w:r>
              <w:rPr>
                <w:i/>
                <w:iCs/>
                <w:sz w:val="18"/>
                <w:szCs w:val="18"/>
              </w:rPr>
              <w:t xml:space="preserve"> - уплотнение сгонов</w:t>
            </w:r>
          </w:p>
        </w:tc>
        <w:tc>
          <w:tcPr>
            <w:tcW w:w="1238" w:type="pct"/>
            <w:vMerge/>
            <w:tcBorders>
              <w:top w:val="nil"/>
              <w:left w:val="nil"/>
              <w:bottom w:val="nil"/>
              <w:right w:val="nil"/>
            </w:tcBorders>
            <w:vAlign w:val="center"/>
            <w:hideMark/>
          </w:tcPr>
          <w:p w14:paraId="45311B9D" w14:textId="77777777" w:rsidR="004067E0" w:rsidRDefault="004067E0">
            <w:pPr>
              <w:rPr>
                <w:sz w:val="20"/>
                <w:szCs w:val="20"/>
              </w:rPr>
            </w:pPr>
          </w:p>
        </w:tc>
        <w:tc>
          <w:tcPr>
            <w:tcW w:w="931" w:type="pct"/>
            <w:vMerge/>
            <w:tcBorders>
              <w:top w:val="nil"/>
              <w:left w:val="single" w:sz="4" w:space="0" w:color="auto"/>
              <w:bottom w:val="nil"/>
              <w:right w:val="single" w:sz="4" w:space="0" w:color="auto"/>
            </w:tcBorders>
            <w:vAlign w:val="center"/>
            <w:hideMark/>
          </w:tcPr>
          <w:p w14:paraId="07FD216B" w14:textId="77777777" w:rsidR="004067E0" w:rsidRDefault="004067E0">
            <w:pPr>
              <w:rPr>
                <w:sz w:val="20"/>
                <w:szCs w:val="20"/>
              </w:rPr>
            </w:pPr>
          </w:p>
        </w:tc>
      </w:tr>
      <w:tr w:rsidR="004067E0" w14:paraId="2D74415A" w14:textId="77777777" w:rsidTr="00DF7734">
        <w:trPr>
          <w:trHeight w:val="300"/>
        </w:trPr>
        <w:tc>
          <w:tcPr>
            <w:tcW w:w="661" w:type="pct"/>
            <w:vMerge/>
            <w:tcBorders>
              <w:top w:val="nil"/>
              <w:left w:val="single" w:sz="4" w:space="0" w:color="auto"/>
              <w:bottom w:val="nil"/>
              <w:right w:val="single" w:sz="4" w:space="0" w:color="auto"/>
            </w:tcBorders>
            <w:vAlign w:val="center"/>
            <w:hideMark/>
          </w:tcPr>
          <w:p w14:paraId="7D01AED9" w14:textId="77777777" w:rsidR="004067E0" w:rsidRDefault="004067E0">
            <w:pPr>
              <w:rPr>
                <w:sz w:val="20"/>
                <w:szCs w:val="20"/>
              </w:rPr>
            </w:pPr>
          </w:p>
        </w:tc>
        <w:tc>
          <w:tcPr>
            <w:tcW w:w="2169" w:type="pct"/>
            <w:tcBorders>
              <w:top w:val="nil"/>
              <w:left w:val="nil"/>
              <w:bottom w:val="nil"/>
              <w:right w:val="nil"/>
            </w:tcBorders>
            <w:shd w:val="clear" w:color="auto" w:fill="auto"/>
            <w:vAlign w:val="center"/>
            <w:hideMark/>
          </w:tcPr>
          <w:p w14:paraId="449DB3D7" w14:textId="77777777" w:rsidR="004067E0" w:rsidRDefault="004067E0">
            <w:pPr>
              <w:rPr>
                <w:i/>
                <w:iCs/>
                <w:sz w:val="18"/>
                <w:szCs w:val="18"/>
              </w:rPr>
            </w:pPr>
            <w:r>
              <w:rPr>
                <w:i/>
                <w:iCs/>
                <w:sz w:val="18"/>
                <w:szCs w:val="18"/>
              </w:rPr>
              <w:t xml:space="preserve"> - замена участков труб, запорной арматуры</w:t>
            </w:r>
          </w:p>
        </w:tc>
        <w:tc>
          <w:tcPr>
            <w:tcW w:w="1238" w:type="pct"/>
            <w:vMerge/>
            <w:tcBorders>
              <w:top w:val="nil"/>
              <w:left w:val="nil"/>
              <w:bottom w:val="nil"/>
              <w:right w:val="nil"/>
            </w:tcBorders>
            <w:vAlign w:val="center"/>
            <w:hideMark/>
          </w:tcPr>
          <w:p w14:paraId="7109266E" w14:textId="77777777" w:rsidR="004067E0" w:rsidRDefault="004067E0">
            <w:pPr>
              <w:rPr>
                <w:sz w:val="20"/>
                <w:szCs w:val="20"/>
              </w:rPr>
            </w:pPr>
          </w:p>
        </w:tc>
        <w:tc>
          <w:tcPr>
            <w:tcW w:w="931" w:type="pct"/>
            <w:vMerge/>
            <w:tcBorders>
              <w:top w:val="nil"/>
              <w:left w:val="single" w:sz="4" w:space="0" w:color="auto"/>
              <w:bottom w:val="nil"/>
              <w:right w:val="single" w:sz="4" w:space="0" w:color="auto"/>
            </w:tcBorders>
            <w:vAlign w:val="center"/>
            <w:hideMark/>
          </w:tcPr>
          <w:p w14:paraId="07143650" w14:textId="77777777" w:rsidR="004067E0" w:rsidRDefault="004067E0">
            <w:pPr>
              <w:rPr>
                <w:sz w:val="20"/>
                <w:szCs w:val="20"/>
              </w:rPr>
            </w:pPr>
          </w:p>
        </w:tc>
      </w:tr>
      <w:tr w:rsidR="004067E0" w14:paraId="0134033C" w14:textId="77777777" w:rsidTr="00DF7734">
        <w:trPr>
          <w:trHeight w:val="480"/>
        </w:trPr>
        <w:tc>
          <w:tcPr>
            <w:tcW w:w="661" w:type="pct"/>
            <w:vMerge/>
            <w:tcBorders>
              <w:top w:val="nil"/>
              <w:left w:val="single" w:sz="4" w:space="0" w:color="auto"/>
              <w:bottom w:val="nil"/>
              <w:right w:val="single" w:sz="4" w:space="0" w:color="auto"/>
            </w:tcBorders>
            <w:vAlign w:val="center"/>
            <w:hideMark/>
          </w:tcPr>
          <w:p w14:paraId="5FFBEC90" w14:textId="77777777" w:rsidR="004067E0" w:rsidRDefault="004067E0">
            <w:pPr>
              <w:rPr>
                <w:sz w:val="20"/>
                <w:szCs w:val="20"/>
              </w:rPr>
            </w:pPr>
          </w:p>
        </w:tc>
        <w:tc>
          <w:tcPr>
            <w:tcW w:w="2169" w:type="pct"/>
            <w:tcBorders>
              <w:top w:val="nil"/>
              <w:left w:val="nil"/>
              <w:bottom w:val="nil"/>
              <w:right w:val="nil"/>
            </w:tcBorders>
            <w:shd w:val="clear" w:color="auto" w:fill="auto"/>
            <w:vAlign w:val="center"/>
            <w:hideMark/>
          </w:tcPr>
          <w:p w14:paraId="5EAF4C78" w14:textId="77777777" w:rsidR="004067E0" w:rsidRDefault="004067E0">
            <w:pPr>
              <w:rPr>
                <w:i/>
                <w:iCs/>
                <w:sz w:val="18"/>
                <w:szCs w:val="18"/>
              </w:rPr>
            </w:pPr>
            <w:r>
              <w:rPr>
                <w:i/>
                <w:iCs/>
                <w:sz w:val="18"/>
                <w:szCs w:val="18"/>
              </w:rPr>
              <w:t xml:space="preserve"> - временная заделка свищей и трещин на внутренних трубопроводах и стояках и др.</w:t>
            </w:r>
          </w:p>
        </w:tc>
        <w:tc>
          <w:tcPr>
            <w:tcW w:w="1238" w:type="pct"/>
            <w:vMerge/>
            <w:tcBorders>
              <w:top w:val="nil"/>
              <w:left w:val="nil"/>
              <w:bottom w:val="nil"/>
              <w:right w:val="nil"/>
            </w:tcBorders>
            <w:vAlign w:val="center"/>
            <w:hideMark/>
          </w:tcPr>
          <w:p w14:paraId="0615709D" w14:textId="77777777" w:rsidR="004067E0" w:rsidRDefault="004067E0">
            <w:pPr>
              <w:rPr>
                <w:sz w:val="20"/>
                <w:szCs w:val="20"/>
              </w:rPr>
            </w:pPr>
          </w:p>
        </w:tc>
        <w:tc>
          <w:tcPr>
            <w:tcW w:w="931" w:type="pct"/>
            <w:vMerge/>
            <w:tcBorders>
              <w:top w:val="nil"/>
              <w:left w:val="single" w:sz="4" w:space="0" w:color="auto"/>
              <w:bottom w:val="nil"/>
              <w:right w:val="single" w:sz="4" w:space="0" w:color="auto"/>
            </w:tcBorders>
            <w:vAlign w:val="center"/>
            <w:hideMark/>
          </w:tcPr>
          <w:p w14:paraId="7F8DE26A" w14:textId="77777777" w:rsidR="004067E0" w:rsidRDefault="004067E0">
            <w:pPr>
              <w:rPr>
                <w:sz w:val="20"/>
                <w:szCs w:val="20"/>
              </w:rPr>
            </w:pPr>
          </w:p>
        </w:tc>
      </w:tr>
      <w:tr w:rsidR="004067E0" w14:paraId="31DE465E" w14:textId="77777777" w:rsidTr="00DF7734">
        <w:trPr>
          <w:trHeight w:val="300"/>
        </w:trPr>
        <w:tc>
          <w:tcPr>
            <w:tcW w:w="661" w:type="pct"/>
            <w:vMerge w:val="restart"/>
            <w:tcBorders>
              <w:top w:val="nil"/>
              <w:left w:val="single" w:sz="4" w:space="0" w:color="auto"/>
              <w:bottom w:val="nil"/>
              <w:right w:val="single" w:sz="4" w:space="0" w:color="auto"/>
            </w:tcBorders>
            <w:shd w:val="clear" w:color="auto" w:fill="auto"/>
            <w:noWrap/>
            <w:vAlign w:val="center"/>
            <w:hideMark/>
          </w:tcPr>
          <w:p w14:paraId="436CB8B0" w14:textId="77777777" w:rsidR="004067E0" w:rsidRDefault="004067E0">
            <w:pPr>
              <w:jc w:val="center"/>
              <w:rPr>
                <w:sz w:val="20"/>
                <w:szCs w:val="20"/>
              </w:rPr>
            </w:pPr>
            <w:r>
              <w:rPr>
                <w:sz w:val="20"/>
                <w:szCs w:val="20"/>
              </w:rPr>
              <w:t> </w:t>
            </w:r>
          </w:p>
        </w:tc>
        <w:tc>
          <w:tcPr>
            <w:tcW w:w="2169" w:type="pct"/>
            <w:tcBorders>
              <w:top w:val="nil"/>
              <w:left w:val="nil"/>
              <w:bottom w:val="nil"/>
              <w:right w:val="nil"/>
            </w:tcBorders>
            <w:shd w:val="clear" w:color="auto" w:fill="auto"/>
            <w:vAlign w:val="center"/>
            <w:hideMark/>
          </w:tcPr>
          <w:p w14:paraId="3CF61201" w14:textId="77777777" w:rsidR="004067E0" w:rsidRDefault="004067E0">
            <w:pPr>
              <w:rPr>
                <w:sz w:val="20"/>
                <w:szCs w:val="20"/>
                <w:u w:val="single"/>
              </w:rPr>
            </w:pPr>
            <w:r>
              <w:rPr>
                <w:sz w:val="20"/>
                <w:szCs w:val="20"/>
                <w:u w:val="single"/>
              </w:rPr>
              <w:t>Водоотведение</w:t>
            </w:r>
          </w:p>
        </w:tc>
        <w:tc>
          <w:tcPr>
            <w:tcW w:w="1238" w:type="pct"/>
            <w:tcBorders>
              <w:top w:val="nil"/>
              <w:left w:val="single" w:sz="4" w:space="0" w:color="auto"/>
              <w:bottom w:val="nil"/>
              <w:right w:val="single" w:sz="4" w:space="0" w:color="000000"/>
            </w:tcBorders>
            <w:shd w:val="clear" w:color="auto" w:fill="auto"/>
            <w:vAlign w:val="center"/>
            <w:hideMark/>
          </w:tcPr>
          <w:p w14:paraId="471D7C0A" w14:textId="77777777" w:rsidR="004067E0" w:rsidRDefault="004067E0">
            <w:pPr>
              <w:jc w:val="center"/>
              <w:rPr>
                <w:sz w:val="20"/>
                <w:szCs w:val="20"/>
              </w:rPr>
            </w:pPr>
            <w:r>
              <w:rPr>
                <w:sz w:val="20"/>
                <w:szCs w:val="20"/>
              </w:rPr>
              <w:t> </w:t>
            </w:r>
          </w:p>
        </w:tc>
        <w:tc>
          <w:tcPr>
            <w:tcW w:w="931"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12C7701" w14:textId="77777777" w:rsidR="004067E0" w:rsidRDefault="004067E0">
            <w:pPr>
              <w:jc w:val="right"/>
              <w:rPr>
                <w:sz w:val="20"/>
                <w:szCs w:val="20"/>
              </w:rPr>
            </w:pPr>
            <w:r>
              <w:rPr>
                <w:sz w:val="20"/>
                <w:szCs w:val="20"/>
              </w:rPr>
              <w:t>1,17</w:t>
            </w:r>
          </w:p>
        </w:tc>
      </w:tr>
      <w:tr w:rsidR="004067E0" w14:paraId="5072C513" w14:textId="77777777" w:rsidTr="00DF7734">
        <w:trPr>
          <w:trHeight w:val="960"/>
        </w:trPr>
        <w:tc>
          <w:tcPr>
            <w:tcW w:w="661" w:type="pct"/>
            <w:vMerge/>
            <w:tcBorders>
              <w:top w:val="nil"/>
              <w:left w:val="single" w:sz="4" w:space="0" w:color="auto"/>
              <w:bottom w:val="nil"/>
              <w:right w:val="single" w:sz="4" w:space="0" w:color="auto"/>
            </w:tcBorders>
            <w:vAlign w:val="center"/>
            <w:hideMark/>
          </w:tcPr>
          <w:p w14:paraId="373E584B" w14:textId="77777777" w:rsidR="004067E0" w:rsidRDefault="004067E0">
            <w:pPr>
              <w:rPr>
                <w:sz w:val="20"/>
                <w:szCs w:val="20"/>
              </w:rPr>
            </w:pPr>
          </w:p>
        </w:tc>
        <w:tc>
          <w:tcPr>
            <w:tcW w:w="2169" w:type="pct"/>
            <w:tcBorders>
              <w:top w:val="nil"/>
              <w:left w:val="nil"/>
              <w:bottom w:val="nil"/>
              <w:right w:val="nil"/>
            </w:tcBorders>
            <w:shd w:val="clear" w:color="auto" w:fill="auto"/>
            <w:vAlign w:val="center"/>
            <w:hideMark/>
          </w:tcPr>
          <w:p w14:paraId="6DCE0E69" w14:textId="77777777" w:rsidR="004067E0" w:rsidRDefault="004067E0">
            <w:pPr>
              <w:rPr>
                <w:i/>
                <w:iCs/>
                <w:sz w:val="18"/>
                <w:szCs w:val="18"/>
              </w:rPr>
            </w:pPr>
            <w:r>
              <w:rPr>
                <w:i/>
                <w:iCs/>
                <w:sz w:val="18"/>
                <w:szCs w:val="18"/>
              </w:rPr>
              <w:t>Проверка исправности санитарно - технических  приборов. Проверка состояния креплений на магистральных трубопроводах, раструбов канализационных труб и пр.</w:t>
            </w:r>
          </w:p>
        </w:tc>
        <w:tc>
          <w:tcPr>
            <w:tcW w:w="1238" w:type="pct"/>
            <w:tcBorders>
              <w:top w:val="nil"/>
              <w:left w:val="single" w:sz="4" w:space="0" w:color="auto"/>
              <w:bottom w:val="nil"/>
              <w:right w:val="single" w:sz="4" w:space="0" w:color="000000"/>
            </w:tcBorders>
            <w:shd w:val="clear" w:color="auto" w:fill="auto"/>
            <w:vAlign w:val="center"/>
            <w:hideMark/>
          </w:tcPr>
          <w:p w14:paraId="150BB1D5" w14:textId="77777777" w:rsidR="004067E0" w:rsidRDefault="004067E0">
            <w:pPr>
              <w:jc w:val="center"/>
              <w:rPr>
                <w:sz w:val="20"/>
                <w:szCs w:val="20"/>
              </w:rPr>
            </w:pPr>
            <w:r>
              <w:rPr>
                <w:sz w:val="20"/>
                <w:szCs w:val="20"/>
              </w:rPr>
              <w:t>общие осмотры 2 раза в год</w:t>
            </w:r>
          </w:p>
        </w:tc>
        <w:tc>
          <w:tcPr>
            <w:tcW w:w="931" w:type="pct"/>
            <w:vMerge/>
            <w:tcBorders>
              <w:top w:val="nil"/>
              <w:left w:val="single" w:sz="4" w:space="0" w:color="auto"/>
              <w:bottom w:val="single" w:sz="4" w:space="0" w:color="000000"/>
              <w:right w:val="single" w:sz="4" w:space="0" w:color="auto"/>
            </w:tcBorders>
            <w:vAlign w:val="center"/>
            <w:hideMark/>
          </w:tcPr>
          <w:p w14:paraId="7CB1EA34" w14:textId="77777777" w:rsidR="004067E0" w:rsidRDefault="004067E0">
            <w:pPr>
              <w:rPr>
                <w:sz w:val="20"/>
                <w:szCs w:val="20"/>
              </w:rPr>
            </w:pPr>
          </w:p>
        </w:tc>
      </w:tr>
      <w:tr w:rsidR="004067E0" w14:paraId="61D37D3C" w14:textId="77777777" w:rsidTr="00DF7734">
        <w:trPr>
          <w:trHeight w:val="300"/>
        </w:trPr>
        <w:tc>
          <w:tcPr>
            <w:tcW w:w="661" w:type="pct"/>
            <w:vMerge/>
            <w:tcBorders>
              <w:top w:val="nil"/>
              <w:left w:val="single" w:sz="4" w:space="0" w:color="auto"/>
              <w:bottom w:val="nil"/>
              <w:right w:val="single" w:sz="4" w:space="0" w:color="auto"/>
            </w:tcBorders>
            <w:vAlign w:val="center"/>
            <w:hideMark/>
          </w:tcPr>
          <w:p w14:paraId="5DFF513A" w14:textId="77777777" w:rsidR="004067E0" w:rsidRDefault="004067E0">
            <w:pPr>
              <w:rPr>
                <w:sz w:val="20"/>
                <w:szCs w:val="20"/>
              </w:rPr>
            </w:pPr>
          </w:p>
        </w:tc>
        <w:tc>
          <w:tcPr>
            <w:tcW w:w="2169" w:type="pct"/>
            <w:tcBorders>
              <w:top w:val="nil"/>
              <w:left w:val="nil"/>
              <w:bottom w:val="nil"/>
              <w:right w:val="nil"/>
            </w:tcBorders>
            <w:shd w:val="clear" w:color="auto" w:fill="auto"/>
            <w:vAlign w:val="center"/>
            <w:hideMark/>
          </w:tcPr>
          <w:p w14:paraId="26DC0A6B" w14:textId="77777777" w:rsidR="004067E0" w:rsidRDefault="004067E0">
            <w:pPr>
              <w:rPr>
                <w:i/>
                <w:iCs/>
                <w:sz w:val="18"/>
                <w:szCs w:val="18"/>
              </w:rPr>
            </w:pPr>
            <w:r>
              <w:rPr>
                <w:i/>
                <w:iCs/>
                <w:sz w:val="18"/>
                <w:szCs w:val="18"/>
              </w:rPr>
              <w:t>Устранение незначительных неисправностей:</w:t>
            </w:r>
          </w:p>
        </w:tc>
        <w:tc>
          <w:tcPr>
            <w:tcW w:w="1238" w:type="pct"/>
            <w:tcBorders>
              <w:top w:val="nil"/>
              <w:left w:val="single" w:sz="4" w:space="0" w:color="auto"/>
              <w:bottom w:val="nil"/>
              <w:right w:val="single" w:sz="4" w:space="0" w:color="000000"/>
            </w:tcBorders>
            <w:shd w:val="clear" w:color="auto" w:fill="auto"/>
            <w:vAlign w:val="center"/>
            <w:hideMark/>
          </w:tcPr>
          <w:p w14:paraId="6288775F" w14:textId="77777777" w:rsidR="004067E0" w:rsidRDefault="004067E0">
            <w:pPr>
              <w:jc w:val="center"/>
              <w:rPr>
                <w:sz w:val="20"/>
                <w:szCs w:val="20"/>
              </w:rPr>
            </w:pPr>
            <w:r>
              <w:rPr>
                <w:sz w:val="20"/>
                <w:szCs w:val="20"/>
              </w:rPr>
              <w:t>по мере необходимости</w:t>
            </w:r>
          </w:p>
        </w:tc>
        <w:tc>
          <w:tcPr>
            <w:tcW w:w="931" w:type="pct"/>
            <w:vMerge/>
            <w:tcBorders>
              <w:top w:val="nil"/>
              <w:left w:val="single" w:sz="4" w:space="0" w:color="auto"/>
              <w:bottom w:val="single" w:sz="4" w:space="0" w:color="000000"/>
              <w:right w:val="single" w:sz="4" w:space="0" w:color="auto"/>
            </w:tcBorders>
            <w:vAlign w:val="center"/>
            <w:hideMark/>
          </w:tcPr>
          <w:p w14:paraId="285862D0" w14:textId="77777777" w:rsidR="004067E0" w:rsidRDefault="004067E0">
            <w:pPr>
              <w:rPr>
                <w:sz w:val="20"/>
                <w:szCs w:val="20"/>
              </w:rPr>
            </w:pPr>
          </w:p>
        </w:tc>
      </w:tr>
      <w:tr w:rsidR="004067E0" w14:paraId="6030FE06" w14:textId="77777777" w:rsidTr="00DF7734">
        <w:trPr>
          <w:trHeight w:val="480"/>
        </w:trPr>
        <w:tc>
          <w:tcPr>
            <w:tcW w:w="661" w:type="pct"/>
            <w:vMerge/>
            <w:tcBorders>
              <w:top w:val="nil"/>
              <w:left w:val="single" w:sz="4" w:space="0" w:color="auto"/>
              <w:bottom w:val="nil"/>
              <w:right w:val="single" w:sz="4" w:space="0" w:color="auto"/>
            </w:tcBorders>
            <w:vAlign w:val="center"/>
            <w:hideMark/>
          </w:tcPr>
          <w:p w14:paraId="09783F11" w14:textId="77777777" w:rsidR="004067E0" w:rsidRDefault="004067E0">
            <w:pPr>
              <w:rPr>
                <w:sz w:val="20"/>
                <w:szCs w:val="20"/>
              </w:rPr>
            </w:pPr>
          </w:p>
        </w:tc>
        <w:tc>
          <w:tcPr>
            <w:tcW w:w="2169" w:type="pct"/>
            <w:tcBorders>
              <w:top w:val="nil"/>
              <w:left w:val="nil"/>
              <w:bottom w:val="nil"/>
              <w:right w:val="nil"/>
            </w:tcBorders>
            <w:shd w:val="clear" w:color="auto" w:fill="auto"/>
            <w:vAlign w:val="center"/>
            <w:hideMark/>
          </w:tcPr>
          <w:p w14:paraId="6518219A" w14:textId="77777777" w:rsidR="004067E0" w:rsidRDefault="004067E0">
            <w:pPr>
              <w:rPr>
                <w:i/>
                <w:iCs/>
                <w:sz w:val="18"/>
                <w:szCs w:val="18"/>
              </w:rPr>
            </w:pPr>
            <w:r>
              <w:rPr>
                <w:i/>
                <w:iCs/>
                <w:sz w:val="18"/>
                <w:szCs w:val="18"/>
              </w:rPr>
              <w:t xml:space="preserve"> - очистка канализационной сети (внутренней, дворовой в границах придомовой территории - до колодца) и др.</w:t>
            </w:r>
          </w:p>
        </w:tc>
        <w:tc>
          <w:tcPr>
            <w:tcW w:w="1238" w:type="pct"/>
            <w:tcBorders>
              <w:top w:val="nil"/>
              <w:left w:val="single" w:sz="4" w:space="0" w:color="auto"/>
              <w:bottom w:val="single" w:sz="4" w:space="0" w:color="auto"/>
              <w:right w:val="single" w:sz="4" w:space="0" w:color="000000"/>
            </w:tcBorders>
            <w:shd w:val="clear" w:color="auto" w:fill="auto"/>
            <w:vAlign w:val="center"/>
            <w:hideMark/>
          </w:tcPr>
          <w:p w14:paraId="69CDF426" w14:textId="77777777" w:rsidR="004067E0" w:rsidRDefault="004067E0">
            <w:pPr>
              <w:jc w:val="center"/>
              <w:rPr>
                <w:sz w:val="20"/>
                <w:szCs w:val="20"/>
              </w:rPr>
            </w:pPr>
            <w:r>
              <w:rPr>
                <w:sz w:val="20"/>
                <w:szCs w:val="20"/>
              </w:rPr>
              <w:t>1 раз в год</w:t>
            </w:r>
          </w:p>
        </w:tc>
        <w:tc>
          <w:tcPr>
            <w:tcW w:w="931" w:type="pct"/>
            <w:vMerge/>
            <w:tcBorders>
              <w:top w:val="nil"/>
              <w:left w:val="single" w:sz="4" w:space="0" w:color="auto"/>
              <w:bottom w:val="single" w:sz="4" w:space="0" w:color="000000"/>
              <w:right w:val="single" w:sz="4" w:space="0" w:color="auto"/>
            </w:tcBorders>
            <w:vAlign w:val="center"/>
            <w:hideMark/>
          </w:tcPr>
          <w:p w14:paraId="1D1C4287" w14:textId="77777777" w:rsidR="004067E0" w:rsidRDefault="004067E0">
            <w:pPr>
              <w:rPr>
                <w:sz w:val="20"/>
                <w:szCs w:val="20"/>
              </w:rPr>
            </w:pPr>
          </w:p>
        </w:tc>
      </w:tr>
      <w:tr w:rsidR="004067E0" w14:paraId="4F6FE648" w14:textId="77777777" w:rsidTr="00DF7734">
        <w:trPr>
          <w:trHeight w:val="1380"/>
        </w:trPr>
        <w:tc>
          <w:tcPr>
            <w:tcW w:w="661" w:type="pct"/>
            <w:tcBorders>
              <w:top w:val="single" w:sz="4" w:space="0" w:color="000000"/>
              <w:left w:val="single" w:sz="4" w:space="0" w:color="auto"/>
              <w:bottom w:val="single" w:sz="4" w:space="0" w:color="auto"/>
              <w:right w:val="single" w:sz="4" w:space="0" w:color="000000"/>
            </w:tcBorders>
            <w:shd w:val="clear" w:color="auto" w:fill="auto"/>
            <w:noWrap/>
            <w:vAlign w:val="center"/>
            <w:hideMark/>
          </w:tcPr>
          <w:p w14:paraId="528E02DF" w14:textId="77777777" w:rsidR="004067E0" w:rsidRDefault="004067E0">
            <w:pPr>
              <w:jc w:val="right"/>
              <w:rPr>
                <w:sz w:val="20"/>
                <w:szCs w:val="20"/>
              </w:rPr>
            </w:pPr>
            <w:r>
              <w:rPr>
                <w:sz w:val="20"/>
                <w:szCs w:val="20"/>
              </w:rPr>
              <w:t>2.3.</w:t>
            </w:r>
          </w:p>
        </w:tc>
        <w:tc>
          <w:tcPr>
            <w:tcW w:w="2169" w:type="pct"/>
            <w:tcBorders>
              <w:top w:val="single" w:sz="4" w:space="0" w:color="000000"/>
              <w:left w:val="nil"/>
              <w:bottom w:val="single" w:sz="4" w:space="0" w:color="auto"/>
              <w:right w:val="nil"/>
            </w:tcBorders>
            <w:shd w:val="clear" w:color="auto" w:fill="auto"/>
            <w:vAlign w:val="center"/>
            <w:hideMark/>
          </w:tcPr>
          <w:p w14:paraId="2D1104EC" w14:textId="77777777" w:rsidR="004067E0" w:rsidRDefault="004067E0">
            <w:pPr>
              <w:rPr>
                <w:sz w:val="20"/>
                <w:szCs w:val="20"/>
              </w:rPr>
            </w:pPr>
            <w:r>
              <w:rPr>
                <w:sz w:val="20"/>
                <w:szCs w:val="20"/>
              </w:rPr>
              <w:t>Содержание систем теплоснабжения (отопление): расконсервация, консервация и ремонт (минимальный объем), регулировка, промывка, испытание системы центрального отопления при подготовке к сезонной эксплуатации</w:t>
            </w:r>
          </w:p>
        </w:tc>
        <w:tc>
          <w:tcPr>
            <w:tcW w:w="1238"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00F69865" w14:textId="77777777" w:rsidR="004067E0" w:rsidRDefault="004067E0">
            <w:pPr>
              <w:jc w:val="center"/>
              <w:rPr>
                <w:sz w:val="20"/>
                <w:szCs w:val="20"/>
              </w:rPr>
            </w:pPr>
            <w:r>
              <w:rPr>
                <w:sz w:val="20"/>
                <w:szCs w:val="20"/>
              </w:rPr>
              <w:t xml:space="preserve">1 раз в год </w:t>
            </w:r>
          </w:p>
        </w:tc>
        <w:tc>
          <w:tcPr>
            <w:tcW w:w="931" w:type="pct"/>
            <w:tcBorders>
              <w:top w:val="nil"/>
              <w:left w:val="nil"/>
              <w:bottom w:val="single" w:sz="4" w:space="0" w:color="auto"/>
              <w:right w:val="single" w:sz="4" w:space="0" w:color="auto"/>
            </w:tcBorders>
            <w:shd w:val="clear" w:color="auto" w:fill="auto"/>
            <w:noWrap/>
            <w:vAlign w:val="center"/>
            <w:hideMark/>
          </w:tcPr>
          <w:p w14:paraId="0F41192F" w14:textId="77777777" w:rsidR="004067E0" w:rsidRDefault="004067E0">
            <w:pPr>
              <w:jc w:val="right"/>
              <w:rPr>
                <w:sz w:val="20"/>
                <w:szCs w:val="20"/>
              </w:rPr>
            </w:pPr>
            <w:r>
              <w:rPr>
                <w:sz w:val="20"/>
                <w:szCs w:val="20"/>
              </w:rPr>
              <w:t>1,13</w:t>
            </w:r>
          </w:p>
        </w:tc>
      </w:tr>
      <w:tr w:rsidR="004067E0" w14:paraId="09BCAC31" w14:textId="77777777" w:rsidTr="00DF7734">
        <w:trPr>
          <w:trHeight w:val="300"/>
        </w:trPr>
        <w:tc>
          <w:tcPr>
            <w:tcW w:w="661" w:type="pct"/>
            <w:tcBorders>
              <w:top w:val="nil"/>
              <w:left w:val="single" w:sz="4" w:space="0" w:color="auto"/>
              <w:bottom w:val="nil"/>
              <w:right w:val="single" w:sz="4" w:space="0" w:color="000000"/>
            </w:tcBorders>
            <w:shd w:val="clear" w:color="auto" w:fill="auto"/>
            <w:noWrap/>
            <w:vAlign w:val="center"/>
            <w:hideMark/>
          </w:tcPr>
          <w:p w14:paraId="12E24511" w14:textId="77777777" w:rsidR="004067E0" w:rsidRDefault="004067E0">
            <w:pPr>
              <w:jc w:val="right"/>
              <w:rPr>
                <w:sz w:val="20"/>
                <w:szCs w:val="20"/>
              </w:rPr>
            </w:pPr>
            <w:r>
              <w:rPr>
                <w:sz w:val="20"/>
                <w:szCs w:val="20"/>
              </w:rPr>
              <w:t>2.4.</w:t>
            </w:r>
          </w:p>
        </w:tc>
        <w:tc>
          <w:tcPr>
            <w:tcW w:w="2169" w:type="pct"/>
            <w:tcBorders>
              <w:top w:val="nil"/>
              <w:left w:val="nil"/>
              <w:bottom w:val="nil"/>
              <w:right w:val="single" w:sz="4" w:space="0" w:color="000000"/>
            </w:tcBorders>
            <w:shd w:val="clear" w:color="auto" w:fill="auto"/>
            <w:vAlign w:val="center"/>
            <w:hideMark/>
          </w:tcPr>
          <w:p w14:paraId="0D80645C" w14:textId="77777777" w:rsidR="004067E0" w:rsidRDefault="004067E0">
            <w:pPr>
              <w:rPr>
                <w:sz w:val="20"/>
                <w:szCs w:val="20"/>
              </w:rPr>
            </w:pPr>
            <w:r>
              <w:rPr>
                <w:sz w:val="20"/>
                <w:szCs w:val="20"/>
              </w:rPr>
              <w:t>Содержание электрооборудования в МКД:</w:t>
            </w:r>
          </w:p>
        </w:tc>
        <w:tc>
          <w:tcPr>
            <w:tcW w:w="1238" w:type="pct"/>
            <w:tcBorders>
              <w:top w:val="nil"/>
              <w:left w:val="nil"/>
              <w:bottom w:val="single" w:sz="4" w:space="0" w:color="auto"/>
              <w:right w:val="single" w:sz="4" w:space="0" w:color="000000"/>
            </w:tcBorders>
            <w:shd w:val="clear" w:color="auto" w:fill="auto"/>
            <w:vAlign w:val="center"/>
            <w:hideMark/>
          </w:tcPr>
          <w:p w14:paraId="1196E655" w14:textId="77777777" w:rsidR="004067E0" w:rsidRDefault="004067E0">
            <w:pPr>
              <w:jc w:val="center"/>
              <w:rPr>
                <w:sz w:val="20"/>
                <w:szCs w:val="20"/>
              </w:rPr>
            </w:pPr>
            <w:r>
              <w:rPr>
                <w:sz w:val="20"/>
                <w:szCs w:val="20"/>
              </w:rPr>
              <w:t> </w:t>
            </w:r>
          </w:p>
        </w:tc>
        <w:tc>
          <w:tcPr>
            <w:tcW w:w="931" w:type="pct"/>
            <w:tcBorders>
              <w:top w:val="nil"/>
              <w:left w:val="nil"/>
              <w:bottom w:val="nil"/>
              <w:right w:val="single" w:sz="4" w:space="0" w:color="auto"/>
            </w:tcBorders>
            <w:shd w:val="clear" w:color="auto" w:fill="auto"/>
            <w:noWrap/>
            <w:vAlign w:val="center"/>
            <w:hideMark/>
          </w:tcPr>
          <w:p w14:paraId="650EF43D" w14:textId="77777777" w:rsidR="004067E0" w:rsidRDefault="004067E0">
            <w:pPr>
              <w:jc w:val="right"/>
              <w:rPr>
                <w:sz w:val="20"/>
                <w:szCs w:val="20"/>
              </w:rPr>
            </w:pPr>
            <w:r>
              <w:rPr>
                <w:sz w:val="20"/>
                <w:szCs w:val="20"/>
              </w:rPr>
              <w:t> </w:t>
            </w:r>
          </w:p>
        </w:tc>
      </w:tr>
      <w:tr w:rsidR="004067E0" w14:paraId="7A497A47" w14:textId="77777777" w:rsidTr="00DF7734">
        <w:trPr>
          <w:trHeight w:val="900"/>
        </w:trPr>
        <w:tc>
          <w:tcPr>
            <w:tcW w:w="661" w:type="pct"/>
            <w:tcBorders>
              <w:top w:val="single" w:sz="4" w:space="0" w:color="auto"/>
              <w:left w:val="single" w:sz="4" w:space="0" w:color="auto"/>
              <w:bottom w:val="nil"/>
              <w:right w:val="single" w:sz="4" w:space="0" w:color="000000"/>
            </w:tcBorders>
            <w:shd w:val="clear" w:color="auto" w:fill="auto"/>
            <w:vAlign w:val="center"/>
            <w:hideMark/>
          </w:tcPr>
          <w:p w14:paraId="26269A16" w14:textId="77777777" w:rsidR="004067E0" w:rsidRDefault="004067E0">
            <w:pPr>
              <w:jc w:val="right"/>
              <w:rPr>
                <w:sz w:val="20"/>
                <w:szCs w:val="20"/>
              </w:rPr>
            </w:pPr>
            <w:r>
              <w:rPr>
                <w:sz w:val="20"/>
                <w:szCs w:val="20"/>
              </w:rPr>
              <w:t xml:space="preserve"> - </w:t>
            </w:r>
          </w:p>
        </w:tc>
        <w:tc>
          <w:tcPr>
            <w:tcW w:w="2169" w:type="pct"/>
            <w:tcBorders>
              <w:top w:val="single" w:sz="4" w:space="0" w:color="auto"/>
              <w:left w:val="nil"/>
              <w:bottom w:val="nil"/>
              <w:right w:val="single" w:sz="4" w:space="0" w:color="000000"/>
            </w:tcBorders>
            <w:shd w:val="clear" w:color="auto" w:fill="auto"/>
            <w:vAlign w:val="center"/>
            <w:hideMark/>
          </w:tcPr>
          <w:p w14:paraId="31F20001" w14:textId="77777777" w:rsidR="004067E0" w:rsidRDefault="004067E0">
            <w:pPr>
              <w:rPr>
                <w:sz w:val="20"/>
                <w:szCs w:val="20"/>
              </w:rPr>
            </w:pPr>
            <w:r>
              <w:rPr>
                <w:sz w:val="20"/>
                <w:szCs w:val="20"/>
              </w:rPr>
              <w:t>Проведение технических осмотров и устранение незначительных неисправностей в системах электрооборудования</w:t>
            </w:r>
          </w:p>
        </w:tc>
        <w:tc>
          <w:tcPr>
            <w:tcW w:w="1238" w:type="pct"/>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2BF7012E" w14:textId="77777777" w:rsidR="004067E0" w:rsidRDefault="004067E0">
            <w:pPr>
              <w:jc w:val="center"/>
              <w:rPr>
                <w:color w:val="000000"/>
                <w:sz w:val="20"/>
                <w:szCs w:val="20"/>
              </w:rPr>
            </w:pPr>
            <w:r>
              <w:rPr>
                <w:color w:val="000000"/>
                <w:sz w:val="20"/>
                <w:szCs w:val="20"/>
              </w:rPr>
              <w:t>1 раз в три года</w:t>
            </w:r>
          </w:p>
        </w:tc>
        <w:tc>
          <w:tcPr>
            <w:tcW w:w="93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DF4FAE2" w14:textId="77777777" w:rsidR="004067E0" w:rsidRDefault="004067E0">
            <w:pPr>
              <w:jc w:val="right"/>
              <w:rPr>
                <w:sz w:val="20"/>
                <w:szCs w:val="20"/>
              </w:rPr>
            </w:pPr>
            <w:r>
              <w:rPr>
                <w:sz w:val="20"/>
                <w:szCs w:val="20"/>
              </w:rPr>
              <w:t>0,80</w:t>
            </w:r>
          </w:p>
        </w:tc>
      </w:tr>
      <w:tr w:rsidR="004067E0" w14:paraId="5DA1BFC4" w14:textId="77777777" w:rsidTr="00DF7734">
        <w:trPr>
          <w:trHeight w:val="480"/>
        </w:trPr>
        <w:tc>
          <w:tcPr>
            <w:tcW w:w="661" w:type="pct"/>
            <w:tcBorders>
              <w:top w:val="nil"/>
              <w:left w:val="single" w:sz="4" w:space="0" w:color="auto"/>
              <w:bottom w:val="nil"/>
              <w:right w:val="single" w:sz="4" w:space="0" w:color="000000"/>
            </w:tcBorders>
            <w:shd w:val="clear" w:color="auto" w:fill="auto"/>
            <w:vAlign w:val="center"/>
            <w:hideMark/>
          </w:tcPr>
          <w:p w14:paraId="6FE4EF40" w14:textId="77777777" w:rsidR="004067E0" w:rsidRDefault="004067E0">
            <w:pPr>
              <w:jc w:val="right"/>
              <w:rPr>
                <w:sz w:val="20"/>
                <w:szCs w:val="20"/>
              </w:rPr>
            </w:pPr>
            <w:r>
              <w:rPr>
                <w:sz w:val="20"/>
                <w:szCs w:val="20"/>
              </w:rPr>
              <w:t> </w:t>
            </w:r>
          </w:p>
        </w:tc>
        <w:tc>
          <w:tcPr>
            <w:tcW w:w="2169" w:type="pct"/>
            <w:tcBorders>
              <w:top w:val="nil"/>
              <w:left w:val="nil"/>
              <w:bottom w:val="nil"/>
              <w:right w:val="single" w:sz="4" w:space="0" w:color="000000"/>
            </w:tcBorders>
            <w:shd w:val="clear" w:color="auto" w:fill="auto"/>
            <w:vAlign w:val="center"/>
            <w:hideMark/>
          </w:tcPr>
          <w:p w14:paraId="3CBB5506" w14:textId="77777777" w:rsidR="004067E0" w:rsidRDefault="004067E0">
            <w:pPr>
              <w:rPr>
                <w:i/>
                <w:iCs/>
                <w:sz w:val="18"/>
                <w:szCs w:val="18"/>
              </w:rPr>
            </w:pPr>
            <w:r>
              <w:rPr>
                <w:i/>
                <w:iCs/>
                <w:sz w:val="18"/>
                <w:szCs w:val="18"/>
              </w:rPr>
              <w:t xml:space="preserve">  - проверка наличия цепи между заземлителями и заземленными элементами </w:t>
            </w:r>
          </w:p>
        </w:tc>
        <w:tc>
          <w:tcPr>
            <w:tcW w:w="1238" w:type="pct"/>
            <w:vMerge/>
            <w:tcBorders>
              <w:top w:val="nil"/>
              <w:left w:val="nil"/>
              <w:bottom w:val="nil"/>
              <w:right w:val="single" w:sz="4" w:space="0" w:color="000000"/>
            </w:tcBorders>
            <w:vAlign w:val="center"/>
            <w:hideMark/>
          </w:tcPr>
          <w:p w14:paraId="79B99ADF" w14:textId="77777777" w:rsidR="004067E0" w:rsidRDefault="004067E0">
            <w:pPr>
              <w:rPr>
                <w:color w:val="000000"/>
                <w:sz w:val="20"/>
                <w:szCs w:val="20"/>
              </w:rPr>
            </w:pPr>
          </w:p>
        </w:tc>
        <w:tc>
          <w:tcPr>
            <w:tcW w:w="931" w:type="pct"/>
            <w:vMerge/>
            <w:tcBorders>
              <w:top w:val="single" w:sz="4" w:space="0" w:color="auto"/>
              <w:left w:val="single" w:sz="4" w:space="0" w:color="auto"/>
              <w:bottom w:val="single" w:sz="4" w:space="0" w:color="000000"/>
              <w:right w:val="single" w:sz="4" w:space="0" w:color="auto"/>
            </w:tcBorders>
            <w:vAlign w:val="center"/>
            <w:hideMark/>
          </w:tcPr>
          <w:p w14:paraId="60775917" w14:textId="77777777" w:rsidR="004067E0" w:rsidRDefault="004067E0">
            <w:pPr>
              <w:rPr>
                <w:sz w:val="20"/>
                <w:szCs w:val="20"/>
              </w:rPr>
            </w:pPr>
          </w:p>
        </w:tc>
      </w:tr>
      <w:tr w:rsidR="004067E0" w14:paraId="63558A1F" w14:textId="77777777" w:rsidTr="00DF7734">
        <w:trPr>
          <w:trHeight w:val="300"/>
        </w:trPr>
        <w:tc>
          <w:tcPr>
            <w:tcW w:w="661" w:type="pct"/>
            <w:tcBorders>
              <w:top w:val="nil"/>
              <w:left w:val="single" w:sz="4" w:space="0" w:color="auto"/>
              <w:bottom w:val="nil"/>
              <w:right w:val="single" w:sz="4" w:space="0" w:color="000000"/>
            </w:tcBorders>
            <w:shd w:val="clear" w:color="auto" w:fill="auto"/>
            <w:vAlign w:val="center"/>
            <w:hideMark/>
          </w:tcPr>
          <w:p w14:paraId="21469813" w14:textId="77777777" w:rsidR="004067E0" w:rsidRDefault="004067E0">
            <w:pPr>
              <w:jc w:val="right"/>
              <w:rPr>
                <w:sz w:val="20"/>
                <w:szCs w:val="20"/>
              </w:rPr>
            </w:pPr>
            <w:r>
              <w:rPr>
                <w:sz w:val="20"/>
                <w:szCs w:val="20"/>
              </w:rPr>
              <w:t> </w:t>
            </w:r>
          </w:p>
        </w:tc>
        <w:tc>
          <w:tcPr>
            <w:tcW w:w="2169" w:type="pct"/>
            <w:tcBorders>
              <w:top w:val="nil"/>
              <w:left w:val="nil"/>
              <w:bottom w:val="nil"/>
              <w:right w:val="single" w:sz="4" w:space="0" w:color="000000"/>
            </w:tcBorders>
            <w:shd w:val="clear" w:color="auto" w:fill="auto"/>
            <w:vAlign w:val="center"/>
            <w:hideMark/>
          </w:tcPr>
          <w:p w14:paraId="2C44CA86" w14:textId="77777777" w:rsidR="004067E0" w:rsidRDefault="004067E0">
            <w:pPr>
              <w:rPr>
                <w:i/>
                <w:iCs/>
                <w:sz w:val="18"/>
                <w:szCs w:val="18"/>
              </w:rPr>
            </w:pPr>
            <w:r>
              <w:rPr>
                <w:i/>
                <w:iCs/>
                <w:sz w:val="18"/>
                <w:szCs w:val="18"/>
              </w:rPr>
              <w:t xml:space="preserve"> - проверка выключателей</w:t>
            </w:r>
          </w:p>
        </w:tc>
        <w:tc>
          <w:tcPr>
            <w:tcW w:w="1238" w:type="pct"/>
            <w:vMerge/>
            <w:tcBorders>
              <w:top w:val="nil"/>
              <w:left w:val="nil"/>
              <w:bottom w:val="nil"/>
              <w:right w:val="single" w:sz="4" w:space="0" w:color="000000"/>
            </w:tcBorders>
            <w:vAlign w:val="center"/>
            <w:hideMark/>
          </w:tcPr>
          <w:p w14:paraId="661A444E" w14:textId="77777777" w:rsidR="004067E0" w:rsidRDefault="004067E0">
            <w:pPr>
              <w:rPr>
                <w:color w:val="000000"/>
                <w:sz w:val="20"/>
                <w:szCs w:val="20"/>
              </w:rPr>
            </w:pPr>
          </w:p>
        </w:tc>
        <w:tc>
          <w:tcPr>
            <w:tcW w:w="931" w:type="pct"/>
            <w:vMerge/>
            <w:tcBorders>
              <w:top w:val="single" w:sz="4" w:space="0" w:color="auto"/>
              <w:left w:val="single" w:sz="4" w:space="0" w:color="auto"/>
              <w:bottom w:val="single" w:sz="4" w:space="0" w:color="000000"/>
              <w:right w:val="single" w:sz="4" w:space="0" w:color="auto"/>
            </w:tcBorders>
            <w:vAlign w:val="center"/>
            <w:hideMark/>
          </w:tcPr>
          <w:p w14:paraId="18BB4512" w14:textId="77777777" w:rsidR="004067E0" w:rsidRDefault="004067E0">
            <w:pPr>
              <w:rPr>
                <w:sz w:val="20"/>
                <w:szCs w:val="20"/>
              </w:rPr>
            </w:pPr>
          </w:p>
        </w:tc>
      </w:tr>
      <w:tr w:rsidR="004067E0" w14:paraId="1D76B8DA" w14:textId="77777777" w:rsidTr="00DF7734">
        <w:trPr>
          <w:trHeight w:val="480"/>
        </w:trPr>
        <w:tc>
          <w:tcPr>
            <w:tcW w:w="661" w:type="pct"/>
            <w:tcBorders>
              <w:top w:val="nil"/>
              <w:left w:val="single" w:sz="4" w:space="0" w:color="auto"/>
              <w:bottom w:val="nil"/>
              <w:right w:val="single" w:sz="4" w:space="0" w:color="000000"/>
            </w:tcBorders>
            <w:shd w:val="clear" w:color="auto" w:fill="auto"/>
            <w:vAlign w:val="center"/>
            <w:hideMark/>
          </w:tcPr>
          <w:p w14:paraId="63A0A525" w14:textId="77777777" w:rsidR="004067E0" w:rsidRDefault="004067E0">
            <w:pPr>
              <w:jc w:val="right"/>
              <w:rPr>
                <w:sz w:val="20"/>
                <w:szCs w:val="20"/>
              </w:rPr>
            </w:pPr>
            <w:r>
              <w:rPr>
                <w:sz w:val="20"/>
                <w:szCs w:val="20"/>
              </w:rPr>
              <w:t> </w:t>
            </w:r>
          </w:p>
        </w:tc>
        <w:tc>
          <w:tcPr>
            <w:tcW w:w="2169" w:type="pct"/>
            <w:tcBorders>
              <w:top w:val="nil"/>
              <w:left w:val="nil"/>
              <w:bottom w:val="nil"/>
              <w:right w:val="single" w:sz="4" w:space="0" w:color="000000"/>
            </w:tcBorders>
            <w:shd w:val="clear" w:color="auto" w:fill="auto"/>
            <w:vAlign w:val="center"/>
            <w:hideMark/>
          </w:tcPr>
          <w:p w14:paraId="24EC6D23" w14:textId="77777777" w:rsidR="004067E0" w:rsidRDefault="004067E0">
            <w:pPr>
              <w:rPr>
                <w:i/>
                <w:iCs/>
                <w:sz w:val="18"/>
                <w:szCs w:val="18"/>
              </w:rPr>
            </w:pPr>
            <w:r>
              <w:rPr>
                <w:i/>
                <w:iCs/>
                <w:sz w:val="18"/>
                <w:szCs w:val="18"/>
              </w:rPr>
              <w:t xml:space="preserve"> - проверка защитного автоматического отключения питания</w:t>
            </w:r>
          </w:p>
        </w:tc>
        <w:tc>
          <w:tcPr>
            <w:tcW w:w="1238" w:type="pct"/>
            <w:vMerge/>
            <w:tcBorders>
              <w:top w:val="nil"/>
              <w:left w:val="nil"/>
              <w:bottom w:val="nil"/>
              <w:right w:val="single" w:sz="4" w:space="0" w:color="000000"/>
            </w:tcBorders>
            <w:vAlign w:val="center"/>
            <w:hideMark/>
          </w:tcPr>
          <w:p w14:paraId="1D239263" w14:textId="77777777" w:rsidR="004067E0" w:rsidRDefault="004067E0">
            <w:pPr>
              <w:rPr>
                <w:color w:val="000000"/>
                <w:sz w:val="20"/>
                <w:szCs w:val="20"/>
              </w:rPr>
            </w:pPr>
          </w:p>
        </w:tc>
        <w:tc>
          <w:tcPr>
            <w:tcW w:w="931" w:type="pct"/>
            <w:vMerge/>
            <w:tcBorders>
              <w:top w:val="single" w:sz="4" w:space="0" w:color="auto"/>
              <w:left w:val="single" w:sz="4" w:space="0" w:color="auto"/>
              <w:bottom w:val="single" w:sz="4" w:space="0" w:color="000000"/>
              <w:right w:val="single" w:sz="4" w:space="0" w:color="auto"/>
            </w:tcBorders>
            <w:vAlign w:val="center"/>
            <w:hideMark/>
          </w:tcPr>
          <w:p w14:paraId="78B39C0E" w14:textId="77777777" w:rsidR="004067E0" w:rsidRDefault="004067E0">
            <w:pPr>
              <w:rPr>
                <w:sz w:val="20"/>
                <w:szCs w:val="20"/>
              </w:rPr>
            </w:pPr>
          </w:p>
        </w:tc>
      </w:tr>
      <w:tr w:rsidR="004067E0" w14:paraId="53D06769" w14:textId="77777777" w:rsidTr="00DF7734">
        <w:trPr>
          <w:trHeight w:val="300"/>
        </w:trPr>
        <w:tc>
          <w:tcPr>
            <w:tcW w:w="661" w:type="pct"/>
            <w:tcBorders>
              <w:top w:val="nil"/>
              <w:left w:val="single" w:sz="4" w:space="0" w:color="auto"/>
              <w:bottom w:val="single" w:sz="4" w:space="0" w:color="auto"/>
              <w:right w:val="single" w:sz="4" w:space="0" w:color="000000"/>
            </w:tcBorders>
            <w:shd w:val="clear" w:color="auto" w:fill="auto"/>
            <w:vAlign w:val="center"/>
            <w:hideMark/>
          </w:tcPr>
          <w:p w14:paraId="6E9E4F18" w14:textId="77777777" w:rsidR="004067E0" w:rsidRDefault="004067E0">
            <w:pPr>
              <w:jc w:val="right"/>
              <w:rPr>
                <w:sz w:val="20"/>
                <w:szCs w:val="20"/>
              </w:rPr>
            </w:pPr>
            <w:r>
              <w:rPr>
                <w:sz w:val="20"/>
                <w:szCs w:val="20"/>
              </w:rPr>
              <w:t> </w:t>
            </w:r>
          </w:p>
        </w:tc>
        <w:tc>
          <w:tcPr>
            <w:tcW w:w="2169" w:type="pct"/>
            <w:tcBorders>
              <w:top w:val="nil"/>
              <w:left w:val="nil"/>
              <w:bottom w:val="single" w:sz="4" w:space="0" w:color="auto"/>
              <w:right w:val="single" w:sz="4" w:space="0" w:color="000000"/>
            </w:tcBorders>
            <w:shd w:val="clear" w:color="auto" w:fill="auto"/>
            <w:vAlign w:val="center"/>
            <w:hideMark/>
          </w:tcPr>
          <w:p w14:paraId="4A4D4BFF" w14:textId="77777777" w:rsidR="004067E0" w:rsidRDefault="004067E0">
            <w:pPr>
              <w:rPr>
                <w:i/>
                <w:iCs/>
                <w:sz w:val="18"/>
                <w:szCs w:val="18"/>
              </w:rPr>
            </w:pPr>
            <w:r>
              <w:rPr>
                <w:i/>
                <w:iCs/>
                <w:sz w:val="18"/>
                <w:szCs w:val="18"/>
              </w:rPr>
              <w:t xml:space="preserve"> - замеры сопротивления изоляции проводов</w:t>
            </w:r>
          </w:p>
        </w:tc>
        <w:tc>
          <w:tcPr>
            <w:tcW w:w="1238" w:type="pct"/>
            <w:vMerge/>
            <w:tcBorders>
              <w:top w:val="nil"/>
              <w:left w:val="nil"/>
              <w:bottom w:val="single" w:sz="4" w:space="0" w:color="auto"/>
              <w:right w:val="single" w:sz="4" w:space="0" w:color="000000"/>
            </w:tcBorders>
            <w:vAlign w:val="center"/>
            <w:hideMark/>
          </w:tcPr>
          <w:p w14:paraId="12694E48" w14:textId="77777777" w:rsidR="004067E0" w:rsidRDefault="004067E0">
            <w:pPr>
              <w:rPr>
                <w:color w:val="000000"/>
                <w:sz w:val="20"/>
                <w:szCs w:val="20"/>
              </w:rPr>
            </w:pPr>
          </w:p>
        </w:tc>
        <w:tc>
          <w:tcPr>
            <w:tcW w:w="931" w:type="pct"/>
            <w:vMerge/>
            <w:tcBorders>
              <w:top w:val="single" w:sz="4" w:space="0" w:color="auto"/>
              <w:left w:val="single" w:sz="4" w:space="0" w:color="auto"/>
              <w:bottom w:val="single" w:sz="4" w:space="0" w:color="000000"/>
              <w:right w:val="single" w:sz="4" w:space="0" w:color="auto"/>
            </w:tcBorders>
            <w:vAlign w:val="center"/>
            <w:hideMark/>
          </w:tcPr>
          <w:p w14:paraId="6CECCF0F" w14:textId="77777777" w:rsidR="004067E0" w:rsidRDefault="004067E0">
            <w:pPr>
              <w:rPr>
                <w:sz w:val="20"/>
                <w:szCs w:val="20"/>
              </w:rPr>
            </w:pPr>
          </w:p>
        </w:tc>
      </w:tr>
      <w:tr w:rsidR="004067E0" w14:paraId="78C06103" w14:textId="77777777" w:rsidTr="00DF7734">
        <w:trPr>
          <w:trHeight w:val="975"/>
        </w:trPr>
        <w:tc>
          <w:tcPr>
            <w:tcW w:w="661" w:type="pct"/>
            <w:tcBorders>
              <w:top w:val="nil"/>
              <w:left w:val="single" w:sz="4" w:space="0" w:color="auto"/>
              <w:bottom w:val="nil"/>
              <w:right w:val="single" w:sz="4" w:space="0" w:color="000000"/>
            </w:tcBorders>
            <w:shd w:val="clear" w:color="auto" w:fill="auto"/>
            <w:vAlign w:val="center"/>
            <w:hideMark/>
          </w:tcPr>
          <w:p w14:paraId="7D1C15CF" w14:textId="77777777" w:rsidR="004067E0" w:rsidRDefault="004067E0">
            <w:pPr>
              <w:jc w:val="right"/>
              <w:rPr>
                <w:sz w:val="20"/>
                <w:szCs w:val="20"/>
              </w:rPr>
            </w:pPr>
            <w:r>
              <w:rPr>
                <w:sz w:val="20"/>
                <w:szCs w:val="20"/>
              </w:rPr>
              <w:t xml:space="preserve"> - </w:t>
            </w:r>
          </w:p>
        </w:tc>
        <w:tc>
          <w:tcPr>
            <w:tcW w:w="2169" w:type="pct"/>
            <w:tcBorders>
              <w:top w:val="nil"/>
              <w:left w:val="nil"/>
              <w:bottom w:val="nil"/>
              <w:right w:val="single" w:sz="4" w:space="0" w:color="auto"/>
            </w:tcBorders>
            <w:shd w:val="clear" w:color="auto" w:fill="auto"/>
            <w:vAlign w:val="center"/>
            <w:hideMark/>
          </w:tcPr>
          <w:p w14:paraId="397DB144" w14:textId="77777777" w:rsidR="004067E0" w:rsidRDefault="004067E0">
            <w:pPr>
              <w:rPr>
                <w:sz w:val="20"/>
                <w:szCs w:val="20"/>
              </w:rPr>
            </w:pPr>
            <w:r>
              <w:rPr>
                <w:sz w:val="20"/>
                <w:szCs w:val="20"/>
              </w:rPr>
              <w:t>Проведение технических осмотров и устранение в ходе осмотров незначительных неисправностей внутридомовой системы электроснабжения:</w:t>
            </w:r>
          </w:p>
        </w:tc>
        <w:tc>
          <w:tcPr>
            <w:tcW w:w="1238" w:type="pct"/>
            <w:tcBorders>
              <w:top w:val="nil"/>
              <w:left w:val="nil"/>
              <w:bottom w:val="nil"/>
              <w:right w:val="single" w:sz="4" w:space="0" w:color="000000"/>
            </w:tcBorders>
            <w:shd w:val="clear" w:color="auto" w:fill="auto"/>
            <w:vAlign w:val="center"/>
            <w:hideMark/>
          </w:tcPr>
          <w:p w14:paraId="26065C57" w14:textId="77777777" w:rsidR="004067E0" w:rsidRDefault="004067E0">
            <w:pPr>
              <w:jc w:val="center"/>
              <w:rPr>
                <w:sz w:val="20"/>
                <w:szCs w:val="20"/>
              </w:rPr>
            </w:pPr>
            <w:r>
              <w:rPr>
                <w:sz w:val="20"/>
                <w:szCs w:val="20"/>
              </w:rPr>
              <w:t> </w:t>
            </w:r>
          </w:p>
        </w:tc>
        <w:tc>
          <w:tcPr>
            <w:tcW w:w="931" w:type="pct"/>
            <w:tcBorders>
              <w:top w:val="nil"/>
              <w:left w:val="nil"/>
              <w:bottom w:val="nil"/>
              <w:right w:val="single" w:sz="4" w:space="0" w:color="auto"/>
            </w:tcBorders>
            <w:shd w:val="clear" w:color="auto" w:fill="auto"/>
            <w:noWrap/>
            <w:vAlign w:val="center"/>
            <w:hideMark/>
          </w:tcPr>
          <w:p w14:paraId="5D1138E4" w14:textId="77777777" w:rsidR="004067E0" w:rsidRDefault="004067E0">
            <w:pPr>
              <w:jc w:val="center"/>
              <w:rPr>
                <w:i/>
                <w:iCs/>
                <w:sz w:val="20"/>
                <w:szCs w:val="20"/>
              </w:rPr>
            </w:pPr>
            <w:r>
              <w:rPr>
                <w:i/>
                <w:iCs/>
                <w:sz w:val="20"/>
                <w:szCs w:val="20"/>
              </w:rPr>
              <w:t> </w:t>
            </w:r>
          </w:p>
        </w:tc>
      </w:tr>
      <w:tr w:rsidR="004067E0" w14:paraId="39E47BE3" w14:textId="77777777" w:rsidTr="00DF7734">
        <w:trPr>
          <w:trHeight w:val="1080"/>
        </w:trPr>
        <w:tc>
          <w:tcPr>
            <w:tcW w:w="661" w:type="pct"/>
            <w:tcBorders>
              <w:top w:val="nil"/>
              <w:left w:val="single" w:sz="4" w:space="0" w:color="auto"/>
              <w:bottom w:val="nil"/>
              <w:right w:val="single" w:sz="4" w:space="0" w:color="auto"/>
            </w:tcBorders>
            <w:shd w:val="clear" w:color="auto" w:fill="auto"/>
            <w:noWrap/>
            <w:vAlign w:val="center"/>
            <w:hideMark/>
          </w:tcPr>
          <w:p w14:paraId="0756964C" w14:textId="77777777" w:rsidR="004067E0" w:rsidRDefault="004067E0">
            <w:pPr>
              <w:jc w:val="right"/>
              <w:rPr>
                <w:sz w:val="20"/>
                <w:szCs w:val="20"/>
              </w:rPr>
            </w:pPr>
            <w:r>
              <w:rPr>
                <w:sz w:val="20"/>
                <w:szCs w:val="20"/>
              </w:rPr>
              <w:t> </w:t>
            </w:r>
          </w:p>
        </w:tc>
        <w:tc>
          <w:tcPr>
            <w:tcW w:w="2169" w:type="pct"/>
            <w:tcBorders>
              <w:top w:val="nil"/>
              <w:left w:val="nil"/>
              <w:bottom w:val="nil"/>
              <w:right w:val="single" w:sz="4" w:space="0" w:color="auto"/>
            </w:tcBorders>
            <w:shd w:val="clear" w:color="auto" w:fill="auto"/>
            <w:vAlign w:val="center"/>
            <w:hideMark/>
          </w:tcPr>
          <w:p w14:paraId="1FD08BCC" w14:textId="77777777" w:rsidR="004067E0" w:rsidRDefault="004067E0">
            <w:pPr>
              <w:rPr>
                <w:i/>
                <w:iCs/>
                <w:sz w:val="18"/>
                <w:szCs w:val="18"/>
              </w:rPr>
            </w:pPr>
            <w:r>
              <w:rPr>
                <w:i/>
                <w:iCs/>
                <w:sz w:val="18"/>
                <w:szCs w:val="18"/>
              </w:rPr>
              <w:t>Проверка состояния линий электрический сетей и арматуры, групповых распределительных и предохранительных щитов и переходных коробок, силовых установок</w:t>
            </w:r>
          </w:p>
        </w:tc>
        <w:tc>
          <w:tcPr>
            <w:tcW w:w="1238" w:type="pct"/>
            <w:tcBorders>
              <w:top w:val="nil"/>
              <w:left w:val="nil"/>
              <w:bottom w:val="nil"/>
              <w:right w:val="single" w:sz="4" w:space="0" w:color="000000"/>
            </w:tcBorders>
            <w:shd w:val="clear" w:color="auto" w:fill="auto"/>
            <w:vAlign w:val="center"/>
            <w:hideMark/>
          </w:tcPr>
          <w:p w14:paraId="1E8FCEB4" w14:textId="77777777" w:rsidR="004067E0" w:rsidRDefault="004067E0">
            <w:pPr>
              <w:jc w:val="center"/>
              <w:rPr>
                <w:sz w:val="20"/>
                <w:szCs w:val="20"/>
              </w:rPr>
            </w:pPr>
            <w:r>
              <w:rPr>
                <w:sz w:val="20"/>
                <w:szCs w:val="20"/>
              </w:rPr>
              <w:t>общие осмотры 2 раза в год; частичные осмотры 2 раза в год</w:t>
            </w:r>
          </w:p>
        </w:tc>
        <w:tc>
          <w:tcPr>
            <w:tcW w:w="931" w:type="pct"/>
            <w:vMerge w:val="restart"/>
            <w:tcBorders>
              <w:top w:val="nil"/>
              <w:left w:val="single" w:sz="4" w:space="0" w:color="auto"/>
              <w:bottom w:val="nil"/>
              <w:right w:val="single" w:sz="4" w:space="0" w:color="auto"/>
            </w:tcBorders>
            <w:shd w:val="clear" w:color="auto" w:fill="auto"/>
            <w:noWrap/>
            <w:vAlign w:val="center"/>
            <w:hideMark/>
          </w:tcPr>
          <w:p w14:paraId="0DF98EB5" w14:textId="77777777" w:rsidR="004067E0" w:rsidRDefault="004067E0">
            <w:pPr>
              <w:jc w:val="right"/>
              <w:rPr>
                <w:sz w:val="20"/>
                <w:szCs w:val="20"/>
              </w:rPr>
            </w:pPr>
            <w:r>
              <w:rPr>
                <w:sz w:val="20"/>
                <w:szCs w:val="20"/>
              </w:rPr>
              <w:t>1,75</w:t>
            </w:r>
          </w:p>
        </w:tc>
      </w:tr>
      <w:tr w:rsidR="004067E0" w14:paraId="1FA9C855" w14:textId="77777777" w:rsidTr="00DF7734">
        <w:trPr>
          <w:trHeight w:val="735"/>
        </w:trPr>
        <w:tc>
          <w:tcPr>
            <w:tcW w:w="661" w:type="pct"/>
            <w:tcBorders>
              <w:top w:val="nil"/>
              <w:left w:val="single" w:sz="4" w:space="0" w:color="auto"/>
              <w:bottom w:val="nil"/>
              <w:right w:val="single" w:sz="4" w:space="0" w:color="auto"/>
            </w:tcBorders>
            <w:shd w:val="clear" w:color="auto" w:fill="auto"/>
            <w:noWrap/>
            <w:vAlign w:val="center"/>
            <w:hideMark/>
          </w:tcPr>
          <w:p w14:paraId="0D718DE8" w14:textId="77777777" w:rsidR="004067E0" w:rsidRDefault="004067E0">
            <w:pPr>
              <w:jc w:val="right"/>
              <w:rPr>
                <w:sz w:val="20"/>
                <w:szCs w:val="20"/>
              </w:rPr>
            </w:pPr>
            <w:r>
              <w:rPr>
                <w:sz w:val="20"/>
                <w:szCs w:val="20"/>
              </w:rPr>
              <w:t> </w:t>
            </w:r>
          </w:p>
        </w:tc>
        <w:tc>
          <w:tcPr>
            <w:tcW w:w="2169" w:type="pct"/>
            <w:tcBorders>
              <w:top w:val="nil"/>
              <w:left w:val="nil"/>
              <w:bottom w:val="nil"/>
              <w:right w:val="single" w:sz="4" w:space="0" w:color="auto"/>
            </w:tcBorders>
            <w:shd w:val="clear" w:color="auto" w:fill="auto"/>
            <w:vAlign w:val="center"/>
            <w:hideMark/>
          </w:tcPr>
          <w:p w14:paraId="585DB9F9" w14:textId="77777777" w:rsidR="004067E0" w:rsidRDefault="004067E0">
            <w:pPr>
              <w:rPr>
                <w:i/>
                <w:iCs/>
                <w:sz w:val="18"/>
                <w:szCs w:val="18"/>
              </w:rPr>
            </w:pPr>
            <w:r>
              <w:rPr>
                <w:i/>
                <w:iCs/>
                <w:sz w:val="18"/>
                <w:szCs w:val="18"/>
              </w:rPr>
              <w:t>Устранение незначительных неисправностей электротехнических устройств:</w:t>
            </w:r>
          </w:p>
        </w:tc>
        <w:tc>
          <w:tcPr>
            <w:tcW w:w="1238" w:type="pct"/>
            <w:vMerge w:val="restart"/>
            <w:tcBorders>
              <w:top w:val="nil"/>
              <w:left w:val="single" w:sz="4" w:space="0" w:color="auto"/>
              <w:bottom w:val="nil"/>
              <w:right w:val="single" w:sz="4" w:space="0" w:color="000000"/>
            </w:tcBorders>
            <w:shd w:val="clear" w:color="auto" w:fill="auto"/>
            <w:vAlign w:val="center"/>
            <w:hideMark/>
          </w:tcPr>
          <w:p w14:paraId="1EB4643E" w14:textId="77777777" w:rsidR="004067E0" w:rsidRDefault="004067E0">
            <w:pPr>
              <w:jc w:val="center"/>
              <w:rPr>
                <w:sz w:val="20"/>
                <w:szCs w:val="20"/>
              </w:rPr>
            </w:pPr>
            <w:r>
              <w:rPr>
                <w:sz w:val="20"/>
                <w:szCs w:val="20"/>
              </w:rPr>
              <w:t>по мере необходимости в ходе и по результатам проведения осмотров</w:t>
            </w:r>
          </w:p>
        </w:tc>
        <w:tc>
          <w:tcPr>
            <w:tcW w:w="931" w:type="pct"/>
            <w:vMerge/>
            <w:tcBorders>
              <w:top w:val="nil"/>
              <w:left w:val="single" w:sz="4" w:space="0" w:color="auto"/>
              <w:bottom w:val="nil"/>
              <w:right w:val="single" w:sz="4" w:space="0" w:color="auto"/>
            </w:tcBorders>
            <w:vAlign w:val="center"/>
            <w:hideMark/>
          </w:tcPr>
          <w:p w14:paraId="09766FC0" w14:textId="77777777" w:rsidR="004067E0" w:rsidRDefault="004067E0">
            <w:pPr>
              <w:rPr>
                <w:sz w:val="20"/>
                <w:szCs w:val="20"/>
              </w:rPr>
            </w:pPr>
          </w:p>
        </w:tc>
      </w:tr>
      <w:tr w:rsidR="004067E0" w14:paraId="342F07A4" w14:textId="77777777" w:rsidTr="00DF7734">
        <w:trPr>
          <w:trHeight w:val="300"/>
        </w:trPr>
        <w:tc>
          <w:tcPr>
            <w:tcW w:w="661" w:type="pct"/>
            <w:tcBorders>
              <w:top w:val="nil"/>
              <w:left w:val="single" w:sz="4" w:space="0" w:color="auto"/>
              <w:bottom w:val="nil"/>
              <w:right w:val="single" w:sz="4" w:space="0" w:color="auto"/>
            </w:tcBorders>
            <w:shd w:val="clear" w:color="auto" w:fill="auto"/>
            <w:noWrap/>
            <w:vAlign w:val="center"/>
            <w:hideMark/>
          </w:tcPr>
          <w:p w14:paraId="4F772577" w14:textId="77777777" w:rsidR="004067E0" w:rsidRDefault="004067E0">
            <w:pPr>
              <w:jc w:val="right"/>
              <w:rPr>
                <w:sz w:val="20"/>
                <w:szCs w:val="20"/>
              </w:rPr>
            </w:pPr>
            <w:r>
              <w:rPr>
                <w:sz w:val="20"/>
                <w:szCs w:val="20"/>
              </w:rPr>
              <w:t> </w:t>
            </w:r>
          </w:p>
        </w:tc>
        <w:tc>
          <w:tcPr>
            <w:tcW w:w="2169" w:type="pct"/>
            <w:tcBorders>
              <w:top w:val="nil"/>
              <w:left w:val="nil"/>
              <w:bottom w:val="nil"/>
              <w:right w:val="single" w:sz="4" w:space="0" w:color="auto"/>
            </w:tcBorders>
            <w:shd w:val="clear" w:color="auto" w:fill="auto"/>
            <w:vAlign w:val="center"/>
            <w:hideMark/>
          </w:tcPr>
          <w:p w14:paraId="28E5361A" w14:textId="77777777" w:rsidR="004067E0" w:rsidRDefault="004067E0">
            <w:pPr>
              <w:rPr>
                <w:i/>
                <w:iCs/>
                <w:sz w:val="18"/>
                <w:szCs w:val="18"/>
              </w:rPr>
            </w:pPr>
            <w:r>
              <w:rPr>
                <w:i/>
                <w:iCs/>
                <w:sz w:val="18"/>
                <w:szCs w:val="18"/>
              </w:rPr>
              <w:t xml:space="preserve"> - мелкий ремонт электропроводки</w:t>
            </w:r>
          </w:p>
        </w:tc>
        <w:tc>
          <w:tcPr>
            <w:tcW w:w="1238" w:type="pct"/>
            <w:vMerge/>
            <w:tcBorders>
              <w:top w:val="nil"/>
              <w:left w:val="nil"/>
              <w:bottom w:val="nil"/>
              <w:right w:val="single" w:sz="4" w:space="0" w:color="auto"/>
            </w:tcBorders>
            <w:vAlign w:val="center"/>
            <w:hideMark/>
          </w:tcPr>
          <w:p w14:paraId="7C593E30" w14:textId="77777777" w:rsidR="004067E0" w:rsidRDefault="004067E0">
            <w:pPr>
              <w:rPr>
                <w:sz w:val="20"/>
                <w:szCs w:val="20"/>
              </w:rPr>
            </w:pPr>
          </w:p>
        </w:tc>
        <w:tc>
          <w:tcPr>
            <w:tcW w:w="931" w:type="pct"/>
            <w:vMerge/>
            <w:tcBorders>
              <w:top w:val="nil"/>
              <w:left w:val="single" w:sz="4" w:space="0" w:color="auto"/>
              <w:bottom w:val="nil"/>
              <w:right w:val="single" w:sz="4" w:space="0" w:color="auto"/>
            </w:tcBorders>
            <w:vAlign w:val="center"/>
            <w:hideMark/>
          </w:tcPr>
          <w:p w14:paraId="06B3A0DE" w14:textId="77777777" w:rsidR="004067E0" w:rsidRDefault="004067E0">
            <w:pPr>
              <w:rPr>
                <w:sz w:val="20"/>
                <w:szCs w:val="20"/>
              </w:rPr>
            </w:pPr>
          </w:p>
        </w:tc>
      </w:tr>
      <w:tr w:rsidR="004067E0" w14:paraId="108B4B37" w14:textId="77777777" w:rsidTr="00DF7734">
        <w:trPr>
          <w:trHeight w:val="300"/>
        </w:trPr>
        <w:tc>
          <w:tcPr>
            <w:tcW w:w="661" w:type="pct"/>
            <w:tcBorders>
              <w:top w:val="nil"/>
              <w:left w:val="single" w:sz="4" w:space="0" w:color="auto"/>
              <w:bottom w:val="nil"/>
              <w:right w:val="single" w:sz="4" w:space="0" w:color="auto"/>
            </w:tcBorders>
            <w:shd w:val="clear" w:color="auto" w:fill="auto"/>
            <w:noWrap/>
            <w:vAlign w:val="center"/>
            <w:hideMark/>
          </w:tcPr>
          <w:p w14:paraId="0B44F1C1" w14:textId="77777777" w:rsidR="004067E0" w:rsidRDefault="004067E0">
            <w:pPr>
              <w:jc w:val="right"/>
              <w:rPr>
                <w:sz w:val="20"/>
                <w:szCs w:val="20"/>
              </w:rPr>
            </w:pPr>
            <w:r>
              <w:rPr>
                <w:sz w:val="20"/>
                <w:szCs w:val="20"/>
              </w:rPr>
              <w:t> </w:t>
            </w:r>
          </w:p>
        </w:tc>
        <w:tc>
          <w:tcPr>
            <w:tcW w:w="2169" w:type="pct"/>
            <w:tcBorders>
              <w:top w:val="nil"/>
              <w:left w:val="nil"/>
              <w:bottom w:val="nil"/>
              <w:right w:val="single" w:sz="4" w:space="0" w:color="auto"/>
            </w:tcBorders>
            <w:shd w:val="clear" w:color="auto" w:fill="auto"/>
            <w:vAlign w:val="center"/>
            <w:hideMark/>
          </w:tcPr>
          <w:p w14:paraId="6EFB1E0D" w14:textId="77777777" w:rsidR="004067E0" w:rsidRDefault="004067E0">
            <w:pPr>
              <w:rPr>
                <w:i/>
                <w:iCs/>
                <w:sz w:val="18"/>
                <w:szCs w:val="18"/>
              </w:rPr>
            </w:pPr>
            <w:r>
              <w:rPr>
                <w:i/>
                <w:iCs/>
                <w:sz w:val="18"/>
                <w:szCs w:val="18"/>
              </w:rPr>
              <w:t xml:space="preserve"> - смена светильников, выключателей, патронов</w:t>
            </w:r>
          </w:p>
        </w:tc>
        <w:tc>
          <w:tcPr>
            <w:tcW w:w="1238" w:type="pct"/>
            <w:vMerge/>
            <w:tcBorders>
              <w:top w:val="nil"/>
              <w:left w:val="nil"/>
              <w:bottom w:val="nil"/>
              <w:right w:val="single" w:sz="4" w:space="0" w:color="auto"/>
            </w:tcBorders>
            <w:vAlign w:val="center"/>
            <w:hideMark/>
          </w:tcPr>
          <w:p w14:paraId="32BCC79E" w14:textId="77777777" w:rsidR="004067E0" w:rsidRDefault="004067E0">
            <w:pPr>
              <w:rPr>
                <w:sz w:val="20"/>
                <w:szCs w:val="20"/>
              </w:rPr>
            </w:pPr>
          </w:p>
        </w:tc>
        <w:tc>
          <w:tcPr>
            <w:tcW w:w="931" w:type="pct"/>
            <w:vMerge/>
            <w:tcBorders>
              <w:top w:val="nil"/>
              <w:left w:val="single" w:sz="4" w:space="0" w:color="auto"/>
              <w:bottom w:val="nil"/>
              <w:right w:val="single" w:sz="4" w:space="0" w:color="auto"/>
            </w:tcBorders>
            <w:vAlign w:val="center"/>
            <w:hideMark/>
          </w:tcPr>
          <w:p w14:paraId="0F42CBA6" w14:textId="77777777" w:rsidR="004067E0" w:rsidRDefault="004067E0">
            <w:pPr>
              <w:rPr>
                <w:sz w:val="20"/>
                <w:szCs w:val="20"/>
              </w:rPr>
            </w:pPr>
          </w:p>
        </w:tc>
      </w:tr>
      <w:tr w:rsidR="004067E0" w14:paraId="7ABA129B" w14:textId="77777777" w:rsidTr="00DF7734">
        <w:trPr>
          <w:trHeight w:val="300"/>
        </w:trPr>
        <w:tc>
          <w:tcPr>
            <w:tcW w:w="661" w:type="pct"/>
            <w:tcBorders>
              <w:top w:val="nil"/>
              <w:left w:val="single" w:sz="4" w:space="0" w:color="auto"/>
              <w:bottom w:val="nil"/>
              <w:right w:val="single" w:sz="4" w:space="0" w:color="auto"/>
            </w:tcBorders>
            <w:shd w:val="clear" w:color="auto" w:fill="auto"/>
            <w:noWrap/>
            <w:vAlign w:val="center"/>
            <w:hideMark/>
          </w:tcPr>
          <w:p w14:paraId="4AD14164" w14:textId="77777777" w:rsidR="004067E0" w:rsidRDefault="004067E0">
            <w:pPr>
              <w:jc w:val="right"/>
              <w:rPr>
                <w:sz w:val="20"/>
                <w:szCs w:val="20"/>
              </w:rPr>
            </w:pPr>
            <w:r>
              <w:rPr>
                <w:sz w:val="20"/>
                <w:szCs w:val="20"/>
              </w:rPr>
              <w:t> </w:t>
            </w:r>
          </w:p>
        </w:tc>
        <w:tc>
          <w:tcPr>
            <w:tcW w:w="2169" w:type="pct"/>
            <w:tcBorders>
              <w:top w:val="nil"/>
              <w:left w:val="nil"/>
              <w:bottom w:val="nil"/>
              <w:right w:val="single" w:sz="4" w:space="0" w:color="auto"/>
            </w:tcBorders>
            <w:shd w:val="clear" w:color="auto" w:fill="auto"/>
            <w:vAlign w:val="center"/>
            <w:hideMark/>
          </w:tcPr>
          <w:p w14:paraId="58C66CF2" w14:textId="77777777" w:rsidR="004067E0" w:rsidRDefault="004067E0">
            <w:pPr>
              <w:rPr>
                <w:i/>
                <w:iCs/>
                <w:sz w:val="18"/>
                <w:szCs w:val="18"/>
              </w:rPr>
            </w:pPr>
            <w:r>
              <w:rPr>
                <w:i/>
                <w:iCs/>
                <w:sz w:val="18"/>
                <w:szCs w:val="18"/>
              </w:rPr>
              <w:t xml:space="preserve"> - ремонт групповых щитков на лестничной клетке </w:t>
            </w:r>
          </w:p>
        </w:tc>
        <w:tc>
          <w:tcPr>
            <w:tcW w:w="1238" w:type="pct"/>
            <w:vMerge/>
            <w:tcBorders>
              <w:top w:val="nil"/>
              <w:left w:val="nil"/>
              <w:bottom w:val="nil"/>
              <w:right w:val="single" w:sz="4" w:space="0" w:color="auto"/>
            </w:tcBorders>
            <w:vAlign w:val="center"/>
            <w:hideMark/>
          </w:tcPr>
          <w:p w14:paraId="4F4E7507" w14:textId="77777777" w:rsidR="004067E0" w:rsidRDefault="004067E0">
            <w:pPr>
              <w:rPr>
                <w:sz w:val="20"/>
                <w:szCs w:val="20"/>
              </w:rPr>
            </w:pPr>
          </w:p>
        </w:tc>
        <w:tc>
          <w:tcPr>
            <w:tcW w:w="931" w:type="pct"/>
            <w:vMerge/>
            <w:tcBorders>
              <w:top w:val="nil"/>
              <w:left w:val="single" w:sz="4" w:space="0" w:color="auto"/>
              <w:bottom w:val="nil"/>
              <w:right w:val="single" w:sz="4" w:space="0" w:color="auto"/>
            </w:tcBorders>
            <w:vAlign w:val="center"/>
            <w:hideMark/>
          </w:tcPr>
          <w:p w14:paraId="0FEC63B7" w14:textId="77777777" w:rsidR="004067E0" w:rsidRDefault="004067E0">
            <w:pPr>
              <w:rPr>
                <w:sz w:val="20"/>
                <w:szCs w:val="20"/>
              </w:rPr>
            </w:pPr>
          </w:p>
        </w:tc>
      </w:tr>
      <w:tr w:rsidR="004067E0" w14:paraId="0CDA1041" w14:textId="77777777" w:rsidTr="00DF7734">
        <w:trPr>
          <w:trHeight w:val="300"/>
        </w:trPr>
        <w:tc>
          <w:tcPr>
            <w:tcW w:w="661" w:type="pct"/>
            <w:tcBorders>
              <w:top w:val="nil"/>
              <w:left w:val="single" w:sz="4" w:space="0" w:color="auto"/>
              <w:bottom w:val="nil"/>
              <w:right w:val="single" w:sz="4" w:space="0" w:color="auto"/>
            </w:tcBorders>
            <w:shd w:val="clear" w:color="auto" w:fill="auto"/>
            <w:noWrap/>
            <w:vAlign w:val="center"/>
            <w:hideMark/>
          </w:tcPr>
          <w:p w14:paraId="4F68CE2D" w14:textId="77777777" w:rsidR="004067E0" w:rsidRDefault="004067E0">
            <w:pPr>
              <w:jc w:val="right"/>
              <w:rPr>
                <w:sz w:val="20"/>
                <w:szCs w:val="20"/>
              </w:rPr>
            </w:pPr>
            <w:r>
              <w:rPr>
                <w:sz w:val="20"/>
                <w:szCs w:val="20"/>
              </w:rPr>
              <w:t> </w:t>
            </w:r>
          </w:p>
        </w:tc>
        <w:tc>
          <w:tcPr>
            <w:tcW w:w="2169" w:type="pct"/>
            <w:tcBorders>
              <w:top w:val="nil"/>
              <w:left w:val="nil"/>
              <w:bottom w:val="nil"/>
              <w:right w:val="single" w:sz="4" w:space="0" w:color="auto"/>
            </w:tcBorders>
            <w:shd w:val="clear" w:color="auto" w:fill="auto"/>
            <w:vAlign w:val="center"/>
            <w:hideMark/>
          </w:tcPr>
          <w:p w14:paraId="02BA7695" w14:textId="77777777" w:rsidR="004067E0" w:rsidRDefault="004067E0">
            <w:pPr>
              <w:rPr>
                <w:i/>
                <w:iCs/>
                <w:sz w:val="18"/>
                <w:szCs w:val="18"/>
              </w:rPr>
            </w:pPr>
            <w:r>
              <w:rPr>
                <w:i/>
                <w:iCs/>
                <w:sz w:val="18"/>
                <w:szCs w:val="18"/>
              </w:rPr>
              <w:t xml:space="preserve"> - ремонт силового предохранительного шкафа</w:t>
            </w:r>
          </w:p>
        </w:tc>
        <w:tc>
          <w:tcPr>
            <w:tcW w:w="1238" w:type="pct"/>
            <w:vMerge/>
            <w:tcBorders>
              <w:top w:val="nil"/>
              <w:left w:val="nil"/>
              <w:bottom w:val="nil"/>
              <w:right w:val="single" w:sz="4" w:space="0" w:color="auto"/>
            </w:tcBorders>
            <w:vAlign w:val="center"/>
            <w:hideMark/>
          </w:tcPr>
          <w:p w14:paraId="4663EAA0" w14:textId="77777777" w:rsidR="004067E0" w:rsidRDefault="004067E0">
            <w:pPr>
              <w:rPr>
                <w:sz w:val="20"/>
                <w:szCs w:val="20"/>
              </w:rPr>
            </w:pPr>
          </w:p>
        </w:tc>
        <w:tc>
          <w:tcPr>
            <w:tcW w:w="931" w:type="pct"/>
            <w:vMerge/>
            <w:tcBorders>
              <w:top w:val="nil"/>
              <w:left w:val="single" w:sz="4" w:space="0" w:color="auto"/>
              <w:bottom w:val="nil"/>
              <w:right w:val="single" w:sz="4" w:space="0" w:color="auto"/>
            </w:tcBorders>
            <w:vAlign w:val="center"/>
            <w:hideMark/>
          </w:tcPr>
          <w:p w14:paraId="022CD452" w14:textId="77777777" w:rsidR="004067E0" w:rsidRDefault="004067E0">
            <w:pPr>
              <w:rPr>
                <w:sz w:val="20"/>
                <w:szCs w:val="20"/>
              </w:rPr>
            </w:pPr>
          </w:p>
        </w:tc>
      </w:tr>
      <w:tr w:rsidR="004067E0" w14:paraId="3E1B57C5" w14:textId="77777777" w:rsidTr="00DF7734">
        <w:trPr>
          <w:trHeight w:val="480"/>
        </w:trPr>
        <w:tc>
          <w:tcPr>
            <w:tcW w:w="661" w:type="pct"/>
            <w:tcBorders>
              <w:top w:val="nil"/>
              <w:left w:val="single" w:sz="4" w:space="0" w:color="auto"/>
              <w:bottom w:val="nil"/>
              <w:right w:val="single" w:sz="4" w:space="0" w:color="auto"/>
            </w:tcBorders>
            <w:shd w:val="clear" w:color="auto" w:fill="auto"/>
            <w:noWrap/>
            <w:vAlign w:val="center"/>
            <w:hideMark/>
          </w:tcPr>
          <w:p w14:paraId="24AE4584" w14:textId="77777777" w:rsidR="004067E0" w:rsidRDefault="004067E0">
            <w:pPr>
              <w:jc w:val="right"/>
              <w:rPr>
                <w:sz w:val="20"/>
                <w:szCs w:val="20"/>
              </w:rPr>
            </w:pPr>
            <w:r>
              <w:rPr>
                <w:sz w:val="20"/>
                <w:szCs w:val="20"/>
              </w:rPr>
              <w:t> </w:t>
            </w:r>
          </w:p>
        </w:tc>
        <w:tc>
          <w:tcPr>
            <w:tcW w:w="2169" w:type="pct"/>
            <w:tcBorders>
              <w:top w:val="nil"/>
              <w:left w:val="nil"/>
              <w:bottom w:val="nil"/>
              <w:right w:val="single" w:sz="4" w:space="0" w:color="auto"/>
            </w:tcBorders>
            <w:shd w:val="clear" w:color="auto" w:fill="auto"/>
            <w:vAlign w:val="center"/>
            <w:hideMark/>
          </w:tcPr>
          <w:p w14:paraId="4CAD9064" w14:textId="77777777" w:rsidR="004067E0" w:rsidRDefault="004067E0">
            <w:pPr>
              <w:rPr>
                <w:i/>
                <w:iCs/>
                <w:sz w:val="18"/>
                <w:szCs w:val="18"/>
              </w:rPr>
            </w:pPr>
            <w:r>
              <w:rPr>
                <w:i/>
                <w:iCs/>
                <w:sz w:val="18"/>
                <w:szCs w:val="18"/>
              </w:rPr>
              <w:t xml:space="preserve"> - закрытие на замки групповых щитков и распределительных шкафов и др.</w:t>
            </w:r>
          </w:p>
        </w:tc>
        <w:tc>
          <w:tcPr>
            <w:tcW w:w="1238" w:type="pct"/>
            <w:vMerge/>
            <w:tcBorders>
              <w:top w:val="nil"/>
              <w:left w:val="nil"/>
              <w:bottom w:val="nil"/>
              <w:right w:val="single" w:sz="4" w:space="0" w:color="auto"/>
            </w:tcBorders>
            <w:vAlign w:val="center"/>
            <w:hideMark/>
          </w:tcPr>
          <w:p w14:paraId="398926CE" w14:textId="77777777" w:rsidR="004067E0" w:rsidRDefault="004067E0">
            <w:pPr>
              <w:rPr>
                <w:sz w:val="20"/>
                <w:szCs w:val="20"/>
              </w:rPr>
            </w:pPr>
          </w:p>
        </w:tc>
        <w:tc>
          <w:tcPr>
            <w:tcW w:w="931" w:type="pct"/>
            <w:vMerge/>
            <w:tcBorders>
              <w:top w:val="nil"/>
              <w:left w:val="single" w:sz="4" w:space="0" w:color="auto"/>
              <w:bottom w:val="nil"/>
              <w:right w:val="single" w:sz="4" w:space="0" w:color="auto"/>
            </w:tcBorders>
            <w:vAlign w:val="center"/>
            <w:hideMark/>
          </w:tcPr>
          <w:p w14:paraId="5DA28028" w14:textId="77777777" w:rsidR="004067E0" w:rsidRDefault="004067E0">
            <w:pPr>
              <w:rPr>
                <w:sz w:val="20"/>
                <w:szCs w:val="20"/>
              </w:rPr>
            </w:pPr>
          </w:p>
        </w:tc>
      </w:tr>
      <w:tr w:rsidR="004067E0" w14:paraId="5DF271B3" w14:textId="77777777" w:rsidTr="00DF7734">
        <w:trPr>
          <w:trHeight w:val="480"/>
        </w:trPr>
        <w:tc>
          <w:tcPr>
            <w:tcW w:w="661" w:type="pct"/>
            <w:tcBorders>
              <w:top w:val="nil"/>
              <w:left w:val="single" w:sz="4" w:space="0" w:color="auto"/>
              <w:bottom w:val="nil"/>
              <w:right w:val="single" w:sz="4" w:space="0" w:color="auto"/>
            </w:tcBorders>
            <w:shd w:val="clear" w:color="auto" w:fill="auto"/>
            <w:noWrap/>
            <w:vAlign w:val="center"/>
            <w:hideMark/>
          </w:tcPr>
          <w:p w14:paraId="3A030738" w14:textId="77777777" w:rsidR="004067E0" w:rsidRDefault="004067E0">
            <w:pPr>
              <w:jc w:val="right"/>
              <w:rPr>
                <w:sz w:val="20"/>
                <w:szCs w:val="20"/>
              </w:rPr>
            </w:pPr>
            <w:r>
              <w:rPr>
                <w:sz w:val="20"/>
                <w:szCs w:val="20"/>
              </w:rPr>
              <w:t> </w:t>
            </w:r>
          </w:p>
        </w:tc>
        <w:tc>
          <w:tcPr>
            <w:tcW w:w="2169" w:type="pct"/>
            <w:tcBorders>
              <w:top w:val="nil"/>
              <w:left w:val="nil"/>
              <w:bottom w:val="nil"/>
              <w:right w:val="single" w:sz="4" w:space="0" w:color="auto"/>
            </w:tcBorders>
            <w:shd w:val="clear" w:color="auto" w:fill="auto"/>
            <w:vAlign w:val="center"/>
            <w:hideMark/>
          </w:tcPr>
          <w:p w14:paraId="2138C357" w14:textId="77777777" w:rsidR="004067E0" w:rsidRDefault="004067E0">
            <w:pPr>
              <w:rPr>
                <w:i/>
                <w:iCs/>
                <w:sz w:val="18"/>
                <w:szCs w:val="18"/>
              </w:rPr>
            </w:pPr>
            <w:r>
              <w:rPr>
                <w:i/>
                <w:iCs/>
                <w:sz w:val="18"/>
                <w:szCs w:val="18"/>
              </w:rPr>
              <w:t xml:space="preserve">Смена ламп накаливания на лестничных площадках, над входом в подъезд </w:t>
            </w:r>
          </w:p>
        </w:tc>
        <w:tc>
          <w:tcPr>
            <w:tcW w:w="1238" w:type="pct"/>
            <w:tcBorders>
              <w:top w:val="nil"/>
              <w:left w:val="nil"/>
              <w:bottom w:val="nil"/>
              <w:right w:val="single" w:sz="4" w:space="0" w:color="000000"/>
            </w:tcBorders>
            <w:shd w:val="clear" w:color="auto" w:fill="auto"/>
            <w:vAlign w:val="center"/>
            <w:hideMark/>
          </w:tcPr>
          <w:p w14:paraId="19AAABD6" w14:textId="77777777" w:rsidR="004067E0" w:rsidRDefault="004067E0">
            <w:pPr>
              <w:jc w:val="center"/>
              <w:rPr>
                <w:sz w:val="20"/>
                <w:szCs w:val="20"/>
              </w:rPr>
            </w:pPr>
            <w:r>
              <w:rPr>
                <w:sz w:val="20"/>
                <w:szCs w:val="20"/>
              </w:rPr>
              <w:t>1 раз в квартал</w:t>
            </w:r>
          </w:p>
        </w:tc>
        <w:tc>
          <w:tcPr>
            <w:tcW w:w="931" w:type="pct"/>
            <w:vMerge/>
            <w:tcBorders>
              <w:top w:val="nil"/>
              <w:left w:val="single" w:sz="4" w:space="0" w:color="auto"/>
              <w:bottom w:val="nil"/>
              <w:right w:val="single" w:sz="4" w:space="0" w:color="auto"/>
            </w:tcBorders>
            <w:vAlign w:val="center"/>
            <w:hideMark/>
          </w:tcPr>
          <w:p w14:paraId="438EF24E" w14:textId="77777777" w:rsidR="004067E0" w:rsidRDefault="004067E0">
            <w:pPr>
              <w:rPr>
                <w:sz w:val="20"/>
                <w:szCs w:val="20"/>
              </w:rPr>
            </w:pPr>
          </w:p>
        </w:tc>
      </w:tr>
      <w:tr w:rsidR="004067E0" w14:paraId="728CCE9F" w14:textId="77777777" w:rsidTr="00DF7734">
        <w:trPr>
          <w:trHeight w:val="765"/>
        </w:trPr>
        <w:tc>
          <w:tcPr>
            <w:tcW w:w="661" w:type="pct"/>
            <w:tcBorders>
              <w:top w:val="nil"/>
              <w:left w:val="single" w:sz="4" w:space="0" w:color="auto"/>
              <w:bottom w:val="nil"/>
              <w:right w:val="single" w:sz="4" w:space="0" w:color="auto"/>
            </w:tcBorders>
            <w:shd w:val="clear" w:color="auto" w:fill="auto"/>
            <w:noWrap/>
            <w:vAlign w:val="center"/>
            <w:hideMark/>
          </w:tcPr>
          <w:p w14:paraId="3900D84A" w14:textId="77777777" w:rsidR="004067E0" w:rsidRDefault="004067E0">
            <w:pPr>
              <w:jc w:val="right"/>
              <w:rPr>
                <w:sz w:val="20"/>
                <w:szCs w:val="20"/>
              </w:rPr>
            </w:pPr>
            <w:r>
              <w:rPr>
                <w:sz w:val="20"/>
                <w:szCs w:val="20"/>
              </w:rPr>
              <w:t> </w:t>
            </w:r>
          </w:p>
        </w:tc>
        <w:tc>
          <w:tcPr>
            <w:tcW w:w="2169" w:type="pct"/>
            <w:tcBorders>
              <w:top w:val="nil"/>
              <w:left w:val="nil"/>
              <w:bottom w:val="nil"/>
              <w:right w:val="nil"/>
            </w:tcBorders>
            <w:shd w:val="clear" w:color="auto" w:fill="auto"/>
            <w:vAlign w:val="center"/>
            <w:hideMark/>
          </w:tcPr>
          <w:p w14:paraId="707656D0" w14:textId="77777777" w:rsidR="004067E0" w:rsidRDefault="004067E0">
            <w:pPr>
              <w:rPr>
                <w:i/>
                <w:iCs/>
                <w:sz w:val="18"/>
                <w:szCs w:val="18"/>
              </w:rPr>
            </w:pPr>
            <w:r>
              <w:rPr>
                <w:i/>
                <w:iCs/>
                <w:sz w:val="18"/>
                <w:szCs w:val="18"/>
              </w:rPr>
              <w:t>Эксплуатация, техническое обслуживание, поверка и ремонт общедомовых (коллективных) приборов учета</w:t>
            </w:r>
          </w:p>
        </w:tc>
        <w:tc>
          <w:tcPr>
            <w:tcW w:w="1238" w:type="pct"/>
            <w:tcBorders>
              <w:top w:val="nil"/>
              <w:left w:val="single" w:sz="4" w:space="0" w:color="auto"/>
              <w:bottom w:val="single" w:sz="4" w:space="0" w:color="auto"/>
              <w:right w:val="single" w:sz="4" w:space="0" w:color="000000"/>
            </w:tcBorders>
            <w:shd w:val="clear" w:color="auto" w:fill="auto"/>
            <w:vAlign w:val="center"/>
            <w:hideMark/>
          </w:tcPr>
          <w:p w14:paraId="06ED51CB" w14:textId="77777777" w:rsidR="004067E0" w:rsidRDefault="004067E0">
            <w:pPr>
              <w:jc w:val="center"/>
              <w:rPr>
                <w:sz w:val="20"/>
                <w:szCs w:val="20"/>
              </w:rPr>
            </w:pPr>
            <w:r>
              <w:rPr>
                <w:sz w:val="20"/>
                <w:szCs w:val="20"/>
              </w:rPr>
              <w:t>снятие показаний ежемесячно, поверка по графику, ремонт по мере необходимости</w:t>
            </w:r>
          </w:p>
        </w:tc>
        <w:tc>
          <w:tcPr>
            <w:tcW w:w="931" w:type="pct"/>
            <w:tcBorders>
              <w:top w:val="nil"/>
              <w:left w:val="nil"/>
              <w:bottom w:val="single" w:sz="4" w:space="0" w:color="auto"/>
              <w:right w:val="single" w:sz="4" w:space="0" w:color="auto"/>
            </w:tcBorders>
            <w:shd w:val="clear" w:color="auto" w:fill="auto"/>
            <w:noWrap/>
            <w:vAlign w:val="center"/>
            <w:hideMark/>
          </w:tcPr>
          <w:p w14:paraId="59677F55" w14:textId="77777777" w:rsidR="004067E0" w:rsidRDefault="004067E0">
            <w:pPr>
              <w:jc w:val="right"/>
              <w:rPr>
                <w:sz w:val="20"/>
                <w:szCs w:val="20"/>
              </w:rPr>
            </w:pPr>
            <w:r>
              <w:rPr>
                <w:sz w:val="20"/>
                <w:szCs w:val="20"/>
              </w:rPr>
              <w:t>0,20</w:t>
            </w:r>
          </w:p>
        </w:tc>
      </w:tr>
      <w:tr w:rsidR="004067E0" w14:paraId="1FD65674" w14:textId="77777777" w:rsidTr="00DF7734">
        <w:trPr>
          <w:trHeight w:val="1200"/>
        </w:trPr>
        <w:tc>
          <w:tcPr>
            <w:tcW w:w="6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F9570" w14:textId="77777777" w:rsidR="004067E0" w:rsidRDefault="004067E0">
            <w:pPr>
              <w:jc w:val="right"/>
              <w:rPr>
                <w:sz w:val="20"/>
                <w:szCs w:val="20"/>
              </w:rPr>
            </w:pPr>
            <w:r>
              <w:rPr>
                <w:sz w:val="20"/>
                <w:szCs w:val="20"/>
              </w:rPr>
              <w:t>2.5.</w:t>
            </w:r>
          </w:p>
        </w:tc>
        <w:tc>
          <w:tcPr>
            <w:tcW w:w="2169" w:type="pct"/>
            <w:tcBorders>
              <w:top w:val="single" w:sz="4" w:space="0" w:color="auto"/>
              <w:left w:val="nil"/>
              <w:bottom w:val="single" w:sz="4" w:space="0" w:color="auto"/>
              <w:right w:val="nil"/>
            </w:tcBorders>
            <w:shd w:val="clear" w:color="auto" w:fill="auto"/>
            <w:vAlign w:val="center"/>
            <w:hideMark/>
          </w:tcPr>
          <w:p w14:paraId="02749DEB" w14:textId="77777777" w:rsidR="004067E0" w:rsidRDefault="004067E0">
            <w:pPr>
              <w:rPr>
                <w:sz w:val="20"/>
                <w:szCs w:val="20"/>
              </w:rPr>
            </w:pPr>
            <w:r>
              <w:rPr>
                <w:sz w:val="20"/>
                <w:szCs w:val="20"/>
              </w:rPr>
              <w:t>Техническое обслуживание внутридомового газового оборудования и аварийно-диспетчерское обеспечение в местах общего пользования</w:t>
            </w:r>
          </w:p>
        </w:tc>
        <w:tc>
          <w:tcPr>
            <w:tcW w:w="1238"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4EDAE4A3" w14:textId="77777777" w:rsidR="004067E0" w:rsidRDefault="004067E0">
            <w:pPr>
              <w:jc w:val="center"/>
              <w:rPr>
                <w:sz w:val="20"/>
                <w:szCs w:val="20"/>
              </w:rPr>
            </w:pPr>
            <w:r>
              <w:rPr>
                <w:sz w:val="20"/>
                <w:szCs w:val="20"/>
              </w:rPr>
              <w:t>в течение года в соответствии с набором работ и периодичностью, предусмотренными специализированной организацией</w:t>
            </w:r>
          </w:p>
        </w:tc>
        <w:tc>
          <w:tcPr>
            <w:tcW w:w="931" w:type="pct"/>
            <w:tcBorders>
              <w:top w:val="nil"/>
              <w:left w:val="nil"/>
              <w:bottom w:val="single" w:sz="4" w:space="0" w:color="auto"/>
              <w:right w:val="single" w:sz="4" w:space="0" w:color="auto"/>
            </w:tcBorders>
            <w:shd w:val="clear" w:color="auto" w:fill="auto"/>
            <w:noWrap/>
            <w:vAlign w:val="center"/>
            <w:hideMark/>
          </w:tcPr>
          <w:p w14:paraId="3E8217C3" w14:textId="77777777" w:rsidR="004067E0" w:rsidRDefault="004067E0">
            <w:pPr>
              <w:jc w:val="right"/>
              <w:rPr>
                <w:sz w:val="20"/>
                <w:szCs w:val="20"/>
              </w:rPr>
            </w:pPr>
            <w:r>
              <w:rPr>
                <w:sz w:val="20"/>
                <w:szCs w:val="20"/>
              </w:rPr>
              <w:t>0,10</w:t>
            </w:r>
          </w:p>
        </w:tc>
      </w:tr>
      <w:tr w:rsidR="004067E0" w14:paraId="0B0E3138" w14:textId="77777777" w:rsidTr="00DF7734">
        <w:trPr>
          <w:trHeight w:val="300"/>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14:paraId="7CBF65F8" w14:textId="77777777" w:rsidR="004067E0" w:rsidRDefault="004067E0">
            <w:pPr>
              <w:jc w:val="center"/>
              <w:rPr>
                <w:b/>
                <w:bCs/>
                <w:sz w:val="20"/>
                <w:szCs w:val="20"/>
              </w:rPr>
            </w:pPr>
            <w:r>
              <w:rPr>
                <w:b/>
                <w:bCs/>
                <w:sz w:val="20"/>
                <w:szCs w:val="20"/>
              </w:rPr>
              <w:t>III.</w:t>
            </w:r>
          </w:p>
        </w:tc>
        <w:tc>
          <w:tcPr>
            <w:tcW w:w="4339" w:type="pct"/>
            <w:gridSpan w:val="3"/>
            <w:tcBorders>
              <w:top w:val="single" w:sz="4" w:space="0" w:color="auto"/>
              <w:left w:val="nil"/>
              <w:bottom w:val="single" w:sz="4" w:space="0" w:color="auto"/>
              <w:right w:val="single" w:sz="4" w:space="0" w:color="auto"/>
            </w:tcBorders>
            <w:shd w:val="clear" w:color="auto" w:fill="auto"/>
            <w:vAlign w:val="center"/>
            <w:hideMark/>
          </w:tcPr>
          <w:p w14:paraId="55B7E662" w14:textId="77777777" w:rsidR="004067E0" w:rsidRDefault="004067E0">
            <w:pPr>
              <w:rPr>
                <w:b/>
                <w:bCs/>
                <w:sz w:val="20"/>
                <w:szCs w:val="20"/>
              </w:rPr>
            </w:pPr>
            <w:r>
              <w:rPr>
                <w:b/>
                <w:bCs/>
                <w:sz w:val="20"/>
                <w:szCs w:val="20"/>
              </w:rPr>
              <w:t>Работы  и услуги по содержанию иного общего имущества в многоквартирном доме</w:t>
            </w:r>
          </w:p>
        </w:tc>
      </w:tr>
      <w:tr w:rsidR="004067E0" w14:paraId="5BD68C6F" w14:textId="77777777" w:rsidTr="00DF7734">
        <w:trPr>
          <w:trHeight w:val="300"/>
        </w:trPr>
        <w:tc>
          <w:tcPr>
            <w:tcW w:w="661" w:type="pct"/>
            <w:tcBorders>
              <w:top w:val="nil"/>
              <w:left w:val="single" w:sz="4" w:space="0" w:color="auto"/>
              <w:bottom w:val="nil"/>
              <w:right w:val="single" w:sz="4" w:space="0" w:color="000000"/>
            </w:tcBorders>
            <w:shd w:val="clear" w:color="auto" w:fill="auto"/>
            <w:noWrap/>
            <w:vAlign w:val="center"/>
            <w:hideMark/>
          </w:tcPr>
          <w:p w14:paraId="3A82EF3C" w14:textId="77777777" w:rsidR="004067E0" w:rsidRDefault="004067E0">
            <w:pPr>
              <w:jc w:val="right"/>
              <w:rPr>
                <w:sz w:val="20"/>
                <w:szCs w:val="20"/>
              </w:rPr>
            </w:pPr>
            <w:r>
              <w:rPr>
                <w:sz w:val="20"/>
                <w:szCs w:val="20"/>
              </w:rPr>
              <w:t>3.1.</w:t>
            </w:r>
          </w:p>
        </w:tc>
        <w:tc>
          <w:tcPr>
            <w:tcW w:w="2169" w:type="pct"/>
            <w:tcBorders>
              <w:top w:val="nil"/>
              <w:left w:val="nil"/>
              <w:bottom w:val="nil"/>
              <w:right w:val="single" w:sz="4" w:space="0" w:color="000000"/>
            </w:tcBorders>
            <w:shd w:val="clear" w:color="auto" w:fill="auto"/>
            <w:vAlign w:val="center"/>
            <w:hideMark/>
          </w:tcPr>
          <w:p w14:paraId="4C20ABFC" w14:textId="77777777" w:rsidR="004067E0" w:rsidRDefault="004067E0">
            <w:pPr>
              <w:rPr>
                <w:sz w:val="20"/>
                <w:szCs w:val="20"/>
              </w:rPr>
            </w:pPr>
            <w:r>
              <w:rPr>
                <w:sz w:val="20"/>
                <w:szCs w:val="20"/>
              </w:rPr>
              <w:t>Содержание помещений общего пользования</w:t>
            </w:r>
          </w:p>
        </w:tc>
        <w:tc>
          <w:tcPr>
            <w:tcW w:w="1238" w:type="pct"/>
            <w:tcBorders>
              <w:top w:val="single" w:sz="4" w:space="0" w:color="auto"/>
              <w:left w:val="nil"/>
              <w:bottom w:val="single" w:sz="4" w:space="0" w:color="auto"/>
              <w:right w:val="single" w:sz="4" w:space="0" w:color="000000"/>
            </w:tcBorders>
            <w:shd w:val="clear" w:color="auto" w:fill="auto"/>
            <w:noWrap/>
            <w:vAlign w:val="center"/>
            <w:hideMark/>
          </w:tcPr>
          <w:p w14:paraId="1C72BE90" w14:textId="77777777" w:rsidR="004067E0" w:rsidRDefault="004067E0">
            <w:pPr>
              <w:jc w:val="center"/>
              <w:rPr>
                <w:i/>
                <w:iCs/>
                <w:sz w:val="16"/>
                <w:szCs w:val="16"/>
              </w:rPr>
            </w:pPr>
            <w:r>
              <w:rPr>
                <w:i/>
                <w:iCs/>
                <w:sz w:val="16"/>
                <w:szCs w:val="16"/>
              </w:rPr>
              <w:t> </w:t>
            </w:r>
          </w:p>
        </w:tc>
        <w:tc>
          <w:tcPr>
            <w:tcW w:w="931" w:type="pct"/>
            <w:tcBorders>
              <w:top w:val="nil"/>
              <w:left w:val="nil"/>
              <w:bottom w:val="nil"/>
              <w:right w:val="single" w:sz="4" w:space="0" w:color="auto"/>
            </w:tcBorders>
            <w:shd w:val="clear" w:color="auto" w:fill="auto"/>
            <w:noWrap/>
            <w:vAlign w:val="center"/>
            <w:hideMark/>
          </w:tcPr>
          <w:p w14:paraId="79054FE2" w14:textId="77777777" w:rsidR="004067E0" w:rsidRDefault="004067E0">
            <w:pPr>
              <w:jc w:val="center"/>
              <w:rPr>
                <w:i/>
                <w:iCs/>
                <w:sz w:val="20"/>
                <w:szCs w:val="20"/>
              </w:rPr>
            </w:pPr>
            <w:r>
              <w:rPr>
                <w:i/>
                <w:iCs/>
                <w:sz w:val="20"/>
                <w:szCs w:val="20"/>
              </w:rPr>
              <w:t> </w:t>
            </w:r>
          </w:p>
        </w:tc>
      </w:tr>
      <w:tr w:rsidR="004067E0" w14:paraId="32047409" w14:textId="77777777" w:rsidTr="00DF7734">
        <w:trPr>
          <w:trHeight w:val="675"/>
        </w:trPr>
        <w:tc>
          <w:tcPr>
            <w:tcW w:w="661" w:type="pct"/>
            <w:vMerge w:val="restart"/>
            <w:tcBorders>
              <w:top w:val="single" w:sz="4" w:space="0" w:color="auto"/>
              <w:left w:val="single" w:sz="4" w:space="0" w:color="auto"/>
              <w:bottom w:val="nil"/>
              <w:right w:val="single" w:sz="4" w:space="0" w:color="auto"/>
            </w:tcBorders>
            <w:shd w:val="clear" w:color="auto" w:fill="auto"/>
            <w:vAlign w:val="center"/>
            <w:hideMark/>
          </w:tcPr>
          <w:p w14:paraId="50D65790" w14:textId="77777777" w:rsidR="004067E0" w:rsidRDefault="004067E0">
            <w:pPr>
              <w:jc w:val="center"/>
              <w:rPr>
                <w:sz w:val="20"/>
                <w:szCs w:val="20"/>
              </w:rPr>
            </w:pPr>
            <w:r>
              <w:rPr>
                <w:sz w:val="20"/>
                <w:szCs w:val="20"/>
              </w:rPr>
              <w:t> </w:t>
            </w:r>
          </w:p>
        </w:tc>
        <w:tc>
          <w:tcPr>
            <w:tcW w:w="2169" w:type="pct"/>
            <w:tcBorders>
              <w:top w:val="single" w:sz="4" w:space="0" w:color="auto"/>
              <w:left w:val="nil"/>
              <w:bottom w:val="nil"/>
              <w:right w:val="single" w:sz="4" w:space="0" w:color="auto"/>
            </w:tcBorders>
            <w:shd w:val="clear" w:color="auto" w:fill="auto"/>
            <w:vAlign w:val="center"/>
            <w:hideMark/>
          </w:tcPr>
          <w:p w14:paraId="49EA15F7" w14:textId="77777777" w:rsidR="004067E0" w:rsidRDefault="004067E0">
            <w:pPr>
              <w:rPr>
                <w:sz w:val="20"/>
                <w:szCs w:val="20"/>
              </w:rPr>
            </w:pPr>
            <w:r>
              <w:rPr>
                <w:sz w:val="20"/>
                <w:szCs w:val="20"/>
              </w:rPr>
              <w:t xml:space="preserve">Влажное подметание лестничных площадок и маршей МКД </w:t>
            </w:r>
          </w:p>
        </w:tc>
        <w:tc>
          <w:tcPr>
            <w:tcW w:w="1238" w:type="pct"/>
            <w:vMerge w:val="restart"/>
            <w:tcBorders>
              <w:top w:val="single" w:sz="4" w:space="0" w:color="auto"/>
              <w:left w:val="single" w:sz="4" w:space="0" w:color="auto"/>
              <w:bottom w:val="nil"/>
              <w:right w:val="single" w:sz="4" w:space="0" w:color="000000"/>
            </w:tcBorders>
            <w:shd w:val="clear" w:color="auto" w:fill="auto"/>
            <w:vAlign w:val="center"/>
            <w:hideMark/>
          </w:tcPr>
          <w:p w14:paraId="345978BA" w14:textId="77777777" w:rsidR="004067E0" w:rsidRDefault="004067E0">
            <w:pPr>
              <w:jc w:val="center"/>
              <w:rPr>
                <w:sz w:val="20"/>
                <w:szCs w:val="20"/>
              </w:rPr>
            </w:pPr>
            <w:r>
              <w:rPr>
                <w:sz w:val="20"/>
                <w:szCs w:val="20"/>
              </w:rPr>
              <w:t xml:space="preserve"> 2 раза в неделю</w:t>
            </w:r>
          </w:p>
        </w:tc>
        <w:tc>
          <w:tcPr>
            <w:tcW w:w="931" w:type="pct"/>
            <w:tcBorders>
              <w:top w:val="single" w:sz="4" w:space="0" w:color="auto"/>
              <w:left w:val="nil"/>
              <w:bottom w:val="nil"/>
              <w:right w:val="single" w:sz="4" w:space="0" w:color="auto"/>
            </w:tcBorders>
            <w:shd w:val="clear" w:color="auto" w:fill="auto"/>
            <w:noWrap/>
            <w:vAlign w:val="center"/>
            <w:hideMark/>
          </w:tcPr>
          <w:p w14:paraId="677942CC" w14:textId="77777777" w:rsidR="004067E0" w:rsidRDefault="004067E0">
            <w:pPr>
              <w:jc w:val="right"/>
              <w:rPr>
                <w:sz w:val="20"/>
                <w:szCs w:val="20"/>
              </w:rPr>
            </w:pPr>
            <w:r>
              <w:rPr>
                <w:sz w:val="20"/>
                <w:szCs w:val="20"/>
              </w:rPr>
              <w:t> </w:t>
            </w:r>
          </w:p>
        </w:tc>
      </w:tr>
      <w:tr w:rsidR="004067E0" w14:paraId="7DD65744" w14:textId="77777777" w:rsidTr="00DF7734">
        <w:trPr>
          <w:trHeight w:val="300"/>
        </w:trPr>
        <w:tc>
          <w:tcPr>
            <w:tcW w:w="661" w:type="pct"/>
            <w:vMerge/>
            <w:tcBorders>
              <w:top w:val="single" w:sz="4" w:space="0" w:color="auto"/>
              <w:left w:val="single" w:sz="4" w:space="0" w:color="auto"/>
              <w:bottom w:val="nil"/>
              <w:right w:val="single" w:sz="4" w:space="0" w:color="auto"/>
            </w:tcBorders>
            <w:vAlign w:val="center"/>
            <w:hideMark/>
          </w:tcPr>
          <w:p w14:paraId="6FE454A2" w14:textId="77777777" w:rsidR="004067E0" w:rsidRDefault="004067E0">
            <w:pPr>
              <w:rPr>
                <w:sz w:val="20"/>
                <w:szCs w:val="20"/>
              </w:rPr>
            </w:pPr>
          </w:p>
        </w:tc>
        <w:tc>
          <w:tcPr>
            <w:tcW w:w="2169" w:type="pct"/>
            <w:tcBorders>
              <w:top w:val="nil"/>
              <w:left w:val="nil"/>
              <w:bottom w:val="nil"/>
              <w:right w:val="single" w:sz="4" w:space="0" w:color="auto"/>
            </w:tcBorders>
            <w:shd w:val="clear" w:color="auto" w:fill="auto"/>
            <w:vAlign w:val="center"/>
            <w:hideMark/>
          </w:tcPr>
          <w:p w14:paraId="258FC31D" w14:textId="77777777" w:rsidR="004067E0" w:rsidRDefault="004067E0">
            <w:pPr>
              <w:jc w:val="center"/>
              <w:rPr>
                <w:i/>
                <w:iCs/>
                <w:sz w:val="16"/>
                <w:szCs w:val="16"/>
              </w:rPr>
            </w:pPr>
            <w:r>
              <w:rPr>
                <w:i/>
                <w:iCs/>
                <w:sz w:val="16"/>
                <w:szCs w:val="16"/>
              </w:rPr>
              <w:t>категорийность по этажности:</w:t>
            </w:r>
          </w:p>
        </w:tc>
        <w:tc>
          <w:tcPr>
            <w:tcW w:w="1238" w:type="pct"/>
            <w:vMerge/>
            <w:tcBorders>
              <w:top w:val="nil"/>
              <w:left w:val="nil"/>
              <w:bottom w:val="nil"/>
              <w:right w:val="single" w:sz="4" w:space="0" w:color="auto"/>
            </w:tcBorders>
            <w:vAlign w:val="center"/>
            <w:hideMark/>
          </w:tcPr>
          <w:p w14:paraId="173CF78B" w14:textId="77777777" w:rsidR="004067E0" w:rsidRDefault="004067E0">
            <w:pPr>
              <w:rPr>
                <w:sz w:val="20"/>
                <w:szCs w:val="20"/>
              </w:rPr>
            </w:pPr>
          </w:p>
        </w:tc>
        <w:tc>
          <w:tcPr>
            <w:tcW w:w="931" w:type="pct"/>
            <w:tcBorders>
              <w:top w:val="nil"/>
              <w:left w:val="nil"/>
              <w:bottom w:val="nil"/>
              <w:right w:val="single" w:sz="4" w:space="0" w:color="auto"/>
            </w:tcBorders>
            <w:shd w:val="clear" w:color="auto" w:fill="auto"/>
            <w:noWrap/>
            <w:vAlign w:val="center"/>
            <w:hideMark/>
          </w:tcPr>
          <w:p w14:paraId="18F15854" w14:textId="77777777" w:rsidR="004067E0" w:rsidRDefault="004067E0">
            <w:pPr>
              <w:jc w:val="right"/>
              <w:rPr>
                <w:sz w:val="20"/>
                <w:szCs w:val="20"/>
              </w:rPr>
            </w:pPr>
            <w:r>
              <w:rPr>
                <w:sz w:val="20"/>
                <w:szCs w:val="20"/>
              </w:rPr>
              <w:t> </w:t>
            </w:r>
          </w:p>
        </w:tc>
      </w:tr>
      <w:tr w:rsidR="004067E0" w14:paraId="65DC6EFC" w14:textId="77777777" w:rsidTr="00DF7734">
        <w:trPr>
          <w:trHeight w:val="300"/>
        </w:trPr>
        <w:tc>
          <w:tcPr>
            <w:tcW w:w="661" w:type="pct"/>
            <w:tcBorders>
              <w:top w:val="nil"/>
              <w:left w:val="single" w:sz="4" w:space="0" w:color="auto"/>
              <w:bottom w:val="single" w:sz="4" w:space="0" w:color="auto"/>
              <w:right w:val="single" w:sz="4" w:space="0" w:color="auto"/>
            </w:tcBorders>
            <w:shd w:val="clear" w:color="auto" w:fill="auto"/>
            <w:vAlign w:val="center"/>
            <w:hideMark/>
          </w:tcPr>
          <w:p w14:paraId="22DEDA38" w14:textId="77777777" w:rsidR="004067E0" w:rsidRDefault="004067E0">
            <w:pPr>
              <w:rPr>
                <w:sz w:val="20"/>
                <w:szCs w:val="20"/>
              </w:rPr>
            </w:pPr>
            <w:r>
              <w:rPr>
                <w:sz w:val="20"/>
                <w:szCs w:val="20"/>
              </w:rPr>
              <w:t> </w:t>
            </w:r>
          </w:p>
        </w:tc>
        <w:tc>
          <w:tcPr>
            <w:tcW w:w="2169" w:type="pct"/>
            <w:tcBorders>
              <w:top w:val="nil"/>
              <w:left w:val="single" w:sz="4" w:space="0" w:color="auto"/>
              <w:bottom w:val="single" w:sz="4" w:space="0" w:color="auto"/>
              <w:right w:val="single" w:sz="4" w:space="0" w:color="auto"/>
            </w:tcBorders>
            <w:shd w:val="clear" w:color="auto" w:fill="auto"/>
            <w:noWrap/>
            <w:vAlign w:val="center"/>
            <w:hideMark/>
          </w:tcPr>
          <w:p w14:paraId="5A665C67" w14:textId="77777777" w:rsidR="004067E0" w:rsidRDefault="004067E0">
            <w:pPr>
              <w:jc w:val="right"/>
              <w:rPr>
                <w:sz w:val="20"/>
                <w:szCs w:val="20"/>
              </w:rPr>
            </w:pPr>
            <w:r>
              <w:rPr>
                <w:sz w:val="20"/>
                <w:szCs w:val="20"/>
              </w:rPr>
              <w:t>5-ти этажные дома</w:t>
            </w:r>
          </w:p>
        </w:tc>
        <w:tc>
          <w:tcPr>
            <w:tcW w:w="1238" w:type="pct"/>
            <w:vMerge/>
            <w:tcBorders>
              <w:top w:val="nil"/>
              <w:left w:val="single" w:sz="4" w:space="0" w:color="auto"/>
              <w:bottom w:val="single" w:sz="4" w:space="0" w:color="auto"/>
              <w:right w:val="single" w:sz="4" w:space="0" w:color="auto"/>
            </w:tcBorders>
            <w:vAlign w:val="center"/>
            <w:hideMark/>
          </w:tcPr>
          <w:p w14:paraId="23F3AEE4" w14:textId="77777777" w:rsidR="004067E0" w:rsidRDefault="004067E0">
            <w:pPr>
              <w:rPr>
                <w:sz w:val="20"/>
                <w:szCs w:val="20"/>
              </w:rPr>
            </w:pPr>
          </w:p>
        </w:tc>
        <w:tc>
          <w:tcPr>
            <w:tcW w:w="931" w:type="pct"/>
            <w:tcBorders>
              <w:top w:val="nil"/>
              <w:left w:val="nil"/>
              <w:bottom w:val="single" w:sz="4" w:space="0" w:color="auto"/>
              <w:right w:val="single" w:sz="4" w:space="0" w:color="auto"/>
            </w:tcBorders>
            <w:shd w:val="clear" w:color="auto" w:fill="auto"/>
            <w:noWrap/>
            <w:vAlign w:val="center"/>
            <w:hideMark/>
          </w:tcPr>
          <w:p w14:paraId="568921A4" w14:textId="77777777" w:rsidR="004067E0" w:rsidRDefault="004067E0">
            <w:pPr>
              <w:jc w:val="right"/>
              <w:rPr>
                <w:sz w:val="20"/>
                <w:szCs w:val="20"/>
              </w:rPr>
            </w:pPr>
            <w:r>
              <w:rPr>
                <w:sz w:val="20"/>
                <w:szCs w:val="20"/>
              </w:rPr>
              <w:t>4,32</w:t>
            </w:r>
          </w:p>
        </w:tc>
      </w:tr>
      <w:tr w:rsidR="004067E0" w14:paraId="48A8FF5B" w14:textId="77777777" w:rsidTr="00DF7734">
        <w:trPr>
          <w:trHeight w:val="945"/>
        </w:trPr>
        <w:tc>
          <w:tcPr>
            <w:tcW w:w="661" w:type="pct"/>
            <w:tcBorders>
              <w:top w:val="single" w:sz="4" w:space="0" w:color="auto"/>
              <w:left w:val="single" w:sz="4" w:space="0" w:color="auto"/>
              <w:bottom w:val="single" w:sz="4" w:space="0" w:color="000000"/>
              <w:right w:val="nil"/>
            </w:tcBorders>
            <w:shd w:val="clear" w:color="auto" w:fill="auto"/>
            <w:vAlign w:val="center"/>
            <w:hideMark/>
          </w:tcPr>
          <w:p w14:paraId="549AB4A7" w14:textId="77777777" w:rsidR="004067E0" w:rsidRDefault="004067E0">
            <w:pPr>
              <w:jc w:val="center"/>
              <w:rPr>
                <w:sz w:val="20"/>
                <w:szCs w:val="20"/>
              </w:rPr>
            </w:pPr>
            <w:r>
              <w:rPr>
                <w:sz w:val="20"/>
                <w:szCs w:val="20"/>
              </w:rPr>
              <w:t> </w:t>
            </w:r>
          </w:p>
        </w:tc>
        <w:tc>
          <w:tcPr>
            <w:tcW w:w="2169" w:type="pct"/>
            <w:tcBorders>
              <w:top w:val="single" w:sz="4" w:space="0" w:color="auto"/>
              <w:left w:val="single" w:sz="4" w:space="0" w:color="000000"/>
              <w:bottom w:val="nil"/>
              <w:right w:val="single" w:sz="4" w:space="0" w:color="000000"/>
            </w:tcBorders>
            <w:shd w:val="clear" w:color="auto" w:fill="auto"/>
            <w:vAlign w:val="center"/>
            <w:hideMark/>
          </w:tcPr>
          <w:p w14:paraId="4E115537" w14:textId="77777777" w:rsidR="004067E0" w:rsidRDefault="004067E0">
            <w:pPr>
              <w:rPr>
                <w:sz w:val="20"/>
                <w:szCs w:val="20"/>
              </w:rPr>
            </w:pPr>
            <w:r>
              <w:rPr>
                <w:sz w:val="20"/>
                <w:szCs w:val="20"/>
              </w:rPr>
              <w:t>Очистка подвального помещения от мусора. Закрытие подвалов на замки или другие запирающие устройства.</w:t>
            </w:r>
          </w:p>
        </w:tc>
        <w:tc>
          <w:tcPr>
            <w:tcW w:w="1238" w:type="pct"/>
            <w:tcBorders>
              <w:top w:val="single" w:sz="4" w:space="0" w:color="auto"/>
              <w:left w:val="nil"/>
              <w:bottom w:val="single" w:sz="4" w:space="0" w:color="auto"/>
              <w:right w:val="single" w:sz="4" w:space="0" w:color="000000"/>
            </w:tcBorders>
            <w:shd w:val="clear" w:color="auto" w:fill="auto"/>
            <w:vAlign w:val="center"/>
            <w:hideMark/>
          </w:tcPr>
          <w:p w14:paraId="09FF0410" w14:textId="77777777" w:rsidR="004067E0" w:rsidRDefault="004067E0">
            <w:pPr>
              <w:jc w:val="center"/>
              <w:rPr>
                <w:sz w:val="20"/>
                <w:szCs w:val="20"/>
              </w:rPr>
            </w:pPr>
            <w:r>
              <w:rPr>
                <w:sz w:val="20"/>
                <w:szCs w:val="20"/>
              </w:rPr>
              <w:t>очистка от мусора 1 раз в год, закрытие на замки по мере необходимости</w:t>
            </w:r>
          </w:p>
        </w:tc>
        <w:tc>
          <w:tcPr>
            <w:tcW w:w="931" w:type="pct"/>
            <w:tcBorders>
              <w:top w:val="single" w:sz="4" w:space="0" w:color="auto"/>
              <w:left w:val="nil"/>
              <w:bottom w:val="nil"/>
              <w:right w:val="single" w:sz="4" w:space="0" w:color="auto"/>
            </w:tcBorders>
            <w:shd w:val="clear" w:color="auto" w:fill="auto"/>
            <w:noWrap/>
            <w:vAlign w:val="center"/>
            <w:hideMark/>
          </w:tcPr>
          <w:p w14:paraId="174B8E91" w14:textId="77777777" w:rsidR="004067E0" w:rsidRDefault="004067E0">
            <w:pPr>
              <w:jc w:val="right"/>
              <w:rPr>
                <w:sz w:val="20"/>
                <w:szCs w:val="20"/>
              </w:rPr>
            </w:pPr>
            <w:r>
              <w:rPr>
                <w:sz w:val="20"/>
                <w:szCs w:val="20"/>
              </w:rPr>
              <w:t>0,14</w:t>
            </w:r>
          </w:p>
        </w:tc>
      </w:tr>
      <w:tr w:rsidR="004067E0" w14:paraId="60D2B719" w14:textId="77777777" w:rsidTr="00DF7734">
        <w:trPr>
          <w:trHeight w:val="615"/>
        </w:trPr>
        <w:tc>
          <w:tcPr>
            <w:tcW w:w="661" w:type="pct"/>
            <w:vMerge w:val="restart"/>
            <w:tcBorders>
              <w:top w:val="nil"/>
              <w:left w:val="single" w:sz="4" w:space="0" w:color="auto"/>
              <w:bottom w:val="nil"/>
              <w:right w:val="single" w:sz="4" w:space="0" w:color="auto"/>
            </w:tcBorders>
            <w:shd w:val="clear" w:color="auto" w:fill="auto"/>
            <w:vAlign w:val="center"/>
            <w:hideMark/>
          </w:tcPr>
          <w:p w14:paraId="1659261F" w14:textId="77777777" w:rsidR="004067E0" w:rsidRDefault="004067E0">
            <w:pPr>
              <w:jc w:val="center"/>
              <w:rPr>
                <w:sz w:val="20"/>
                <w:szCs w:val="20"/>
              </w:rPr>
            </w:pPr>
            <w:r>
              <w:rPr>
                <w:sz w:val="20"/>
                <w:szCs w:val="20"/>
              </w:rPr>
              <w:t> </w:t>
            </w:r>
          </w:p>
        </w:tc>
        <w:tc>
          <w:tcPr>
            <w:tcW w:w="2169" w:type="pct"/>
            <w:tcBorders>
              <w:top w:val="single" w:sz="4" w:space="0" w:color="auto"/>
              <w:left w:val="nil"/>
              <w:bottom w:val="nil"/>
              <w:right w:val="single" w:sz="4" w:space="0" w:color="auto"/>
            </w:tcBorders>
            <w:shd w:val="clear" w:color="auto" w:fill="auto"/>
            <w:vAlign w:val="center"/>
            <w:hideMark/>
          </w:tcPr>
          <w:p w14:paraId="7518217D" w14:textId="77777777" w:rsidR="004067E0" w:rsidRDefault="004067E0">
            <w:pPr>
              <w:rPr>
                <w:sz w:val="20"/>
                <w:szCs w:val="20"/>
              </w:rPr>
            </w:pPr>
            <w:r>
              <w:rPr>
                <w:sz w:val="20"/>
                <w:szCs w:val="20"/>
              </w:rPr>
              <w:t>Очистка кровли от мусора, сбрасывание снега с крыш, сбивание сосулек</w:t>
            </w:r>
          </w:p>
        </w:tc>
        <w:tc>
          <w:tcPr>
            <w:tcW w:w="1238" w:type="pct"/>
            <w:tcBorders>
              <w:top w:val="single" w:sz="4" w:space="0" w:color="auto"/>
              <w:left w:val="nil"/>
              <w:bottom w:val="nil"/>
              <w:right w:val="single" w:sz="4" w:space="0" w:color="000000"/>
            </w:tcBorders>
            <w:shd w:val="clear" w:color="auto" w:fill="auto"/>
            <w:vAlign w:val="center"/>
            <w:hideMark/>
          </w:tcPr>
          <w:p w14:paraId="39C9BB63" w14:textId="77777777" w:rsidR="004067E0" w:rsidRDefault="004067E0">
            <w:pPr>
              <w:jc w:val="center"/>
              <w:rPr>
                <w:sz w:val="20"/>
                <w:szCs w:val="20"/>
              </w:rPr>
            </w:pPr>
            <w:r>
              <w:rPr>
                <w:sz w:val="20"/>
                <w:szCs w:val="20"/>
              </w:rPr>
              <w:t> </w:t>
            </w:r>
          </w:p>
        </w:tc>
        <w:tc>
          <w:tcPr>
            <w:tcW w:w="931" w:type="pct"/>
            <w:tcBorders>
              <w:top w:val="single" w:sz="4" w:space="0" w:color="auto"/>
              <w:left w:val="single" w:sz="4" w:space="0" w:color="auto"/>
              <w:bottom w:val="nil"/>
              <w:right w:val="single" w:sz="4" w:space="0" w:color="auto"/>
            </w:tcBorders>
            <w:shd w:val="clear" w:color="auto" w:fill="auto"/>
            <w:noWrap/>
            <w:vAlign w:val="center"/>
            <w:hideMark/>
          </w:tcPr>
          <w:p w14:paraId="0B268BED" w14:textId="77777777" w:rsidR="004067E0" w:rsidRDefault="004067E0">
            <w:pPr>
              <w:jc w:val="center"/>
              <w:rPr>
                <w:i/>
                <w:iCs/>
                <w:sz w:val="20"/>
                <w:szCs w:val="20"/>
              </w:rPr>
            </w:pPr>
            <w:r>
              <w:rPr>
                <w:i/>
                <w:iCs/>
                <w:sz w:val="20"/>
                <w:szCs w:val="20"/>
              </w:rPr>
              <w:t> </w:t>
            </w:r>
          </w:p>
        </w:tc>
      </w:tr>
      <w:tr w:rsidR="004067E0" w14:paraId="2438C371" w14:textId="77777777" w:rsidTr="00DF7734">
        <w:trPr>
          <w:trHeight w:val="300"/>
        </w:trPr>
        <w:tc>
          <w:tcPr>
            <w:tcW w:w="661" w:type="pct"/>
            <w:vMerge/>
            <w:tcBorders>
              <w:top w:val="nil"/>
              <w:left w:val="single" w:sz="4" w:space="0" w:color="auto"/>
              <w:bottom w:val="nil"/>
              <w:right w:val="single" w:sz="4" w:space="0" w:color="auto"/>
            </w:tcBorders>
            <w:vAlign w:val="center"/>
            <w:hideMark/>
          </w:tcPr>
          <w:p w14:paraId="0EC7162C" w14:textId="77777777" w:rsidR="004067E0" w:rsidRDefault="004067E0">
            <w:pPr>
              <w:rPr>
                <w:sz w:val="20"/>
                <w:szCs w:val="20"/>
              </w:rPr>
            </w:pPr>
          </w:p>
        </w:tc>
        <w:tc>
          <w:tcPr>
            <w:tcW w:w="2169" w:type="pct"/>
            <w:tcBorders>
              <w:top w:val="nil"/>
              <w:left w:val="nil"/>
              <w:bottom w:val="nil"/>
              <w:right w:val="single" w:sz="4" w:space="0" w:color="auto"/>
            </w:tcBorders>
            <w:shd w:val="clear" w:color="auto" w:fill="auto"/>
            <w:vAlign w:val="center"/>
            <w:hideMark/>
          </w:tcPr>
          <w:p w14:paraId="06AA5288" w14:textId="77777777" w:rsidR="004067E0" w:rsidRDefault="004067E0">
            <w:pPr>
              <w:rPr>
                <w:sz w:val="20"/>
                <w:szCs w:val="20"/>
              </w:rPr>
            </w:pPr>
            <w:r>
              <w:rPr>
                <w:sz w:val="20"/>
                <w:szCs w:val="20"/>
              </w:rPr>
              <w:t xml:space="preserve"> - очистка от мусора</w:t>
            </w:r>
          </w:p>
        </w:tc>
        <w:tc>
          <w:tcPr>
            <w:tcW w:w="1238" w:type="pct"/>
            <w:vMerge w:val="restart"/>
            <w:tcBorders>
              <w:top w:val="nil"/>
              <w:left w:val="single" w:sz="4" w:space="0" w:color="auto"/>
              <w:bottom w:val="nil"/>
              <w:right w:val="single" w:sz="4" w:space="0" w:color="000000"/>
            </w:tcBorders>
            <w:shd w:val="clear" w:color="auto" w:fill="auto"/>
            <w:vAlign w:val="center"/>
            <w:hideMark/>
          </w:tcPr>
          <w:p w14:paraId="4F2CD5E4" w14:textId="77777777" w:rsidR="004067E0" w:rsidRDefault="004067E0">
            <w:pPr>
              <w:jc w:val="center"/>
              <w:rPr>
                <w:sz w:val="20"/>
                <w:szCs w:val="20"/>
              </w:rPr>
            </w:pPr>
            <w:r>
              <w:rPr>
                <w:sz w:val="20"/>
                <w:szCs w:val="20"/>
              </w:rPr>
              <w:t>очистка от мусора 2 раза в год</w:t>
            </w:r>
          </w:p>
        </w:tc>
        <w:tc>
          <w:tcPr>
            <w:tcW w:w="931" w:type="pct"/>
            <w:tcBorders>
              <w:top w:val="nil"/>
              <w:left w:val="single" w:sz="4" w:space="0" w:color="auto"/>
              <w:bottom w:val="nil"/>
              <w:right w:val="single" w:sz="4" w:space="0" w:color="auto"/>
            </w:tcBorders>
            <w:shd w:val="clear" w:color="auto" w:fill="auto"/>
            <w:noWrap/>
            <w:vAlign w:val="center"/>
            <w:hideMark/>
          </w:tcPr>
          <w:p w14:paraId="0616654C" w14:textId="77777777" w:rsidR="004067E0" w:rsidRDefault="004067E0">
            <w:pPr>
              <w:jc w:val="right"/>
              <w:rPr>
                <w:sz w:val="20"/>
                <w:szCs w:val="20"/>
              </w:rPr>
            </w:pPr>
            <w:r>
              <w:rPr>
                <w:sz w:val="20"/>
                <w:szCs w:val="20"/>
              </w:rPr>
              <w:t> </w:t>
            </w:r>
          </w:p>
        </w:tc>
      </w:tr>
      <w:tr w:rsidR="004067E0" w14:paraId="250D252D" w14:textId="77777777" w:rsidTr="00DF7734">
        <w:trPr>
          <w:trHeight w:val="300"/>
        </w:trPr>
        <w:tc>
          <w:tcPr>
            <w:tcW w:w="661" w:type="pct"/>
            <w:vMerge/>
            <w:tcBorders>
              <w:top w:val="nil"/>
              <w:left w:val="single" w:sz="4" w:space="0" w:color="auto"/>
              <w:bottom w:val="nil"/>
              <w:right w:val="single" w:sz="4" w:space="0" w:color="auto"/>
            </w:tcBorders>
            <w:vAlign w:val="center"/>
            <w:hideMark/>
          </w:tcPr>
          <w:p w14:paraId="30AE8DAF" w14:textId="77777777" w:rsidR="004067E0" w:rsidRDefault="004067E0">
            <w:pPr>
              <w:rPr>
                <w:sz w:val="20"/>
                <w:szCs w:val="20"/>
              </w:rPr>
            </w:pPr>
          </w:p>
        </w:tc>
        <w:tc>
          <w:tcPr>
            <w:tcW w:w="2169" w:type="pct"/>
            <w:tcBorders>
              <w:top w:val="nil"/>
              <w:left w:val="nil"/>
              <w:bottom w:val="nil"/>
              <w:right w:val="single" w:sz="4" w:space="0" w:color="auto"/>
            </w:tcBorders>
            <w:shd w:val="clear" w:color="auto" w:fill="auto"/>
            <w:vAlign w:val="center"/>
            <w:hideMark/>
          </w:tcPr>
          <w:p w14:paraId="337E3EED" w14:textId="77777777" w:rsidR="004067E0" w:rsidRDefault="004067E0">
            <w:pPr>
              <w:jc w:val="center"/>
              <w:rPr>
                <w:i/>
                <w:iCs/>
                <w:sz w:val="16"/>
                <w:szCs w:val="16"/>
              </w:rPr>
            </w:pPr>
            <w:r>
              <w:rPr>
                <w:i/>
                <w:iCs/>
                <w:sz w:val="16"/>
                <w:szCs w:val="16"/>
              </w:rPr>
              <w:t>категорийность по материалу кровельного покрытия:</w:t>
            </w:r>
          </w:p>
        </w:tc>
        <w:tc>
          <w:tcPr>
            <w:tcW w:w="1238" w:type="pct"/>
            <w:vMerge/>
            <w:tcBorders>
              <w:top w:val="nil"/>
              <w:left w:val="nil"/>
              <w:bottom w:val="nil"/>
              <w:right w:val="single" w:sz="4" w:space="0" w:color="auto"/>
            </w:tcBorders>
            <w:vAlign w:val="center"/>
            <w:hideMark/>
          </w:tcPr>
          <w:p w14:paraId="0D40E776" w14:textId="77777777" w:rsidR="004067E0" w:rsidRDefault="004067E0">
            <w:pPr>
              <w:rPr>
                <w:sz w:val="20"/>
                <w:szCs w:val="20"/>
              </w:rPr>
            </w:pPr>
          </w:p>
        </w:tc>
        <w:tc>
          <w:tcPr>
            <w:tcW w:w="931" w:type="pct"/>
            <w:tcBorders>
              <w:top w:val="nil"/>
              <w:left w:val="single" w:sz="4" w:space="0" w:color="auto"/>
              <w:bottom w:val="nil"/>
              <w:right w:val="single" w:sz="4" w:space="0" w:color="auto"/>
            </w:tcBorders>
            <w:shd w:val="clear" w:color="auto" w:fill="auto"/>
            <w:noWrap/>
            <w:vAlign w:val="center"/>
            <w:hideMark/>
          </w:tcPr>
          <w:p w14:paraId="0DFC59C9" w14:textId="77777777" w:rsidR="004067E0" w:rsidRDefault="004067E0">
            <w:pPr>
              <w:jc w:val="right"/>
              <w:rPr>
                <w:sz w:val="20"/>
                <w:szCs w:val="20"/>
              </w:rPr>
            </w:pPr>
            <w:r>
              <w:rPr>
                <w:sz w:val="20"/>
                <w:szCs w:val="20"/>
              </w:rPr>
              <w:t> </w:t>
            </w:r>
          </w:p>
        </w:tc>
      </w:tr>
      <w:tr w:rsidR="004067E0" w14:paraId="267AAF7B" w14:textId="77777777" w:rsidTr="00DF7734">
        <w:trPr>
          <w:trHeight w:val="300"/>
        </w:trPr>
        <w:tc>
          <w:tcPr>
            <w:tcW w:w="661" w:type="pct"/>
            <w:vMerge/>
            <w:tcBorders>
              <w:top w:val="nil"/>
              <w:left w:val="single" w:sz="4" w:space="0" w:color="auto"/>
              <w:bottom w:val="nil"/>
              <w:right w:val="single" w:sz="4" w:space="0" w:color="auto"/>
            </w:tcBorders>
            <w:vAlign w:val="center"/>
            <w:hideMark/>
          </w:tcPr>
          <w:p w14:paraId="0457E8D2" w14:textId="77777777" w:rsidR="004067E0" w:rsidRDefault="004067E0">
            <w:pPr>
              <w:rPr>
                <w:sz w:val="20"/>
                <w:szCs w:val="20"/>
              </w:rPr>
            </w:pPr>
          </w:p>
        </w:tc>
        <w:tc>
          <w:tcPr>
            <w:tcW w:w="2169" w:type="pct"/>
            <w:tcBorders>
              <w:top w:val="nil"/>
              <w:left w:val="nil"/>
              <w:bottom w:val="nil"/>
              <w:right w:val="single" w:sz="4" w:space="0" w:color="auto"/>
            </w:tcBorders>
            <w:shd w:val="clear" w:color="auto" w:fill="auto"/>
            <w:vAlign w:val="center"/>
            <w:hideMark/>
          </w:tcPr>
          <w:p w14:paraId="3B8B7FFB" w14:textId="77777777" w:rsidR="004067E0" w:rsidRDefault="004067E0">
            <w:pPr>
              <w:jc w:val="right"/>
              <w:rPr>
                <w:sz w:val="20"/>
                <w:szCs w:val="20"/>
              </w:rPr>
            </w:pPr>
            <w:r>
              <w:rPr>
                <w:sz w:val="20"/>
                <w:szCs w:val="20"/>
              </w:rPr>
              <w:t xml:space="preserve"> - кровля мягкая</w:t>
            </w:r>
          </w:p>
        </w:tc>
        <w:tc>
          <w:tcPr>
            <w:tcW w:w="1238" w:type="pct"/>
            <w:vMerge/>
            <w:tcBorders>
              <w:top w:val="nil"/>
              <w:left w:val="nil"/>
              <w:bottom w:val="nil"/>
              <w:right w:val="single" w:sz="4" w:space="0" w:color="auto"/>
            </w:tcBorders>
            <w:vAlign w:val="center"/>
            <w:hideMark/>
          </w:tcPr>
          <w:p w14:paraId="71B982CB" w14:textId="77777777" w:rsidR="004067E0" w:rsidRDefault="004067E0">
            <w:pPr>
              <w:rPr>
                <w:sz w:val="20"/>
                <w:szCs w:val="20"/>
              </w:rPr>
            </w:pPr>
          </w:p>
        </w:tc>
        <w:tc>
          <w:tcPr>
            <w:tcW w:w="931" w:type="pct"/>
            <w:tcBorders>
              <w:top w:val="nil"/>
              <w:left w:val="single" w:sz="4" w:space="0" w:color="auto"/>
              <w:bottom w:val="nil"/>
              <w:right w:val="single" w:sz="4" w:space="0" w:color="auto"/>
            </w:tcBorders>
            <w:shd w:val="clear" w:color="auto" w:fill="auto"/>
            <w:noWrap/>
            <w:vAlign w:val="center"/>
            <w:hideMark/>
          </w:tcPr>
          <w:p w14:paraId="74DB91F1" w14:textId="77777777" w:rsidR="004067E0" w:rsidRDefault="004067E0">
            <w:pPr>
              <w:jc w:val="right"/>
              <w:rPr>
                <w:sz w:val="20"/>
                <w:szCs w:val="20"/>
              </w:rPr>
            </w:pPr>
            <w:r>
              <w:rPr>
                <w:sz w:val="20"/>
                <w:szCs w:val="20"/>
              </w:rPr>
              <w:t>0,02</w:t>
            </w:r>
          </w:p>
        </w:tc>
      </w:tr>
      <w:tr w:rsidR="004067E0" w14:paraId="0F59FB0E" w14:textId="77777777" w:rsidTr="00DF7734">
        <w:trPr>
          <w:trHeight w:val="300"/>
        </w:trPr>
        <w:tc>
          <w:tcPr>
            <w:tcW w:w="661" w:type="pct"/>
            <w:vMerge/>
            <w:tcBorders>
              <w:top w:val="nil"/>
              <w:left w:val="single" w:sz="4" w:space="0" w:color="auto"/>
              <w:bottom w:val="nil"/>
              <w:right w:val="single" w:sz="4" w:space="0" w:color="auto"/>
            </w:tcBorders>
            <w:vAlign w:val="center"/>
            <w:hideMark/>
          </w:tcPr>
          <w:p w14:paraId="4BAACEEF" w14:textId="77777777" w:rsidR="004067E0" w:rsidRDefault="004067E0">
            <w:pPr>
              <w:rPr>
                <w:sz w:val="20"/>
                <w:szCs w:val="20"/>
              </w:rPr>
            </w:pPr>
          </w:p>
        </w:tc>
        <w:tc>
          <w:tcPr>
            <w:tcW w:w="2169" w:type="pct"/>
            <w:tcBorders>
              <w:top w:val="nil"/>
              <w:left w:val="nil"/>
              <w:bottom w:val="nil"/>
              <w:right w:val="single" w:sz="4" w:space="0" w:color="auto"/>
            </w:tcBorders>
            <w:shd w:val="clear" w:color="auto" w:fill="auto"/>
            <w:vAlign w:val="center"/>
            <w:hideMark/>
          </w:tcPr>
          <w:p w14:paraId="72D18B13" w14:textId="77777777" w:rsidR="004067E0" w:rsidRDefault="004067E0">
            <w:pPr>
              <w:rPr>
                <w:sz w:val="20"/>
                <w:szCs w:val="20"/>
              </w:rPr>
            </w:pPr>
            <w:r>
              <w:rPr>
                <w:sz w:val="20"/>
                <w:szCs w:val="20"/>
              </w:rPr>
              <w:t xml:space="preserve"> - сбрасывание снега с крыш, сбивание сосулек</w:t>
            </w:r>
          </w:p>
        </w:tc>
        <w:tc>
          <w:tcPr>
            <w:tcW w:w="1238" w:type="pct"/>
            <w:vMerge w:val="restart"/>
            <w:tcBorders>
              <w:top w:val="nil"/>
              <w:left w:val="single" w:sz="4" w:space="0" w:color="auto"/>
              <w:bottom w:val="nil"/>
              <w:right w:val="single" w:sz="4" w:space="0" w:color="000000"/>
            </w:tcBorders>
            <w:shd w:val="clear" w:color="auto" w:fill="auto"/>
            <w:vAlign w:val="center"/>
            <w:hideMark/>
          </w:tcPr>
          <w:p w14:paraId="6BD15973" w14:textId="77777777" w:rsidR="004067E0" w:rsidRDefault="004067E0">
            <w:pPr>
              <w:jc w:val="center"/>
              <w:rPr>
                <w:sz w:val="20"/>
                <w:szCs w:val="20"/>
              </w:rPr>
            </w:pPr>
            <w:r>
              <w:rPr>
                <w:sz w:val="20"/>
                <w:szCs w:val="20"/>
              </w:rPr>
              <w:t>очистка от снега, сбивание сосулек по мере необходимости</w:t>
            </w:r>
          </w:p>
        </w:tc>
        <w:tc>
          <w:tcPr>
            <w:tcW w:w="931" w:type="pct"/>
            <w:tcBorders>
              <w:top w:val="nil"/>
              <w:left w:val="single" w:sz="4" w:space="0" w:color="auto"/>
              <w:bottom w:val="nil"/>
              <w:right w:val="single" w:sz="4" w:space="0" w:color="auto"/>
            </w:tcBorders>
            <w:shd w:val="clear" w:color="auto" w:fill="auto"/>
            <w:noWrap/>
            <w:vAlign w:val="center"/>
            <w:hideMark/>
          </w:tcPr>
          <w:p w14:paraId="5961933A" w14:textId="77777777" w:rsidR="004067E0" w:rsidRDefault="004067E0">
            <w:pPr>
              <w:jc w:val="right"/>
              <w:rPr>
                <w:sz w:val="20"/>
                <w:szCs w:val="20"/>
              </w:rPr>
            </w:pPr>
            <w:r>
              <w:rPr>
                <w:sz w:val="20"/>
                <w:szCs w:val="20"/>
              </w:rPr>
              <w:t> </w:t>
            </w:r>
          </w:p>
        </w:tc>
      </w:tr>
      <w:tr w:rsidR="004067E0" w14:paraId="3761E84C" w14:textId="77777777" w:rsidTr="00DF7734">
        <w:trPr>
          <w:trHeight w:val="300"/>
        </w:trPr>
        <w:tc>
          <w:tcPr>
            <w:tcW w:w="661" w:type="pct"/>
            <w:tcBorders>
              <w:top w:val="nil"/>
              <w:left w:val="single" w:sz="4" w:space="0" w:color="auto"/>
              <w:bottom w:val="nil"/>
              <w:right w:val="nil"/>
            </w:tcBorders>
            <w:shd w:val="clear" w:color="auto" w:fill="auto"/>
            <w:vAlign w:val="center"/>
            <w:hideMark/>
          </w:tcPr>
          <w:p w14:paraId="0A00F98B" w14:textId="77777777" w:rsidR="004067E0" w:rsidRDefault="004067E0">
            <w:pPr>
              <w:jc w:val="center"/>
              <w:rPr>
                <w:sz w:val="20"/>
                <w:szCs w:val="20"/>
              </w:rPr>
            </w:pPr>
            <w:r>
              <w:rPr>
                <w:sz w:val="20"/>
                <w:szCs w:val="20"/>
              </w:rPr>
              <w:t> </w:t>
            </w:r>
          </w:p>
        </w:tc>
        <w:tc>
          <w:tcPr>
            <w:tcW w:w="2169" w:type="pct"/>
            <w:tcBorders>
              <w:top w:val="nil"/>
              <w:left w:val="single" w:sz="4" w:space="0" w:color="auto"/>
              <w:bottom w:val="nil"/>
              <w:right w:val="single" w:sz="4" w:space="0" w:color="auto"/>
            </w:tcBorders>
            <w:shd w:val="clear" w:color="auto" w:fill="auto"/>
            <w:vAlign w:val="center"/>
            <w:hideMark/>
          </w:tcPr>
          <w:p w14:paraId="6271F879" w14:textId="77777777" w:rsidR="004067E0" w:rsidRDefault="004067E0">
            <w:pPr>
              <w:jc w:val="center"/>
              <w:rPr>
                <w:i/>
                <w:iCs/>
                <w:sz w:val="16"/>
                <w:szCs w:val="16"/>
              </w:rPr>
            </w:pPr>
            <w:r>
              <w:rPr>
                <w:i/>
                <w:iCs/>
                <w:sz w:val="16"/>
                <w:szCs w:val="16"/>
              </w:rPr>
              <w:t>категорийность по материалу кровельного покрытия:</w:t>
            </w:r>
          </w:p>
        </w:tc>
        <w:tc>
          <w:tcPr>
            <w:tcW w:w="1238" w:type="pct"/>
            <w:vMerge/>
            <w:tcBorders>
              <w:top w:val="nil"/>
              <w:left w:val="single" w:sz="4" w:space="0" w:color="auto"/>
              <w:bottom w:val="nil"/>
              <w:right w:val="single" w:sz="4" w:space="0" w:color="auto"/>
            </w:tcBorders>
            <w:vAlign w:val="center"/>
            <w:hideMark/>
          </w:tcPr>
          <w:p w14:paraId="495635E3" w14:textId="77777777" w:rsidR="004067E0" w:rsidRDefault="004067E0">
            <w:pPr>
              <w:rPr>
                <w:sz w:val="20"/>
                <w:szCs w:val="20"/>
              </w:rPr>
            </w:pPr>
          </w:p>
        </w:tc>
        <w:tc>
          <w:tcPr>
            <w:tcW w:w="931" w:type="pct"/>
            <w:tcBorders>
              <w:top w:val="nil"/>
              <w:left w:val="single" w:sz="4" w:space="0" w:color="auto"/>
              <w:bottom w:val="nil"/>
              <w:right w:val="single" w:sz="4" w:space="0" w:color="auto"/>
            </w:tcBorders>
            <w:shd w:val="clear" w:color="auto" w:fill="auto"/>
            <w:noWrap/>
            <w:vAlign w:val="center"/>
            <w:hideMark/>
          </w:tcPr>
          <w:p w14:paraId="0B5E2FF1" w14:textId="77777777" w:rsidR="004067E0" w:rsidRDefault="004067E0">
            <w:pPr>
              <w:jc w:val="right"/>
              <w:rPr>
                <w:sz w:val="20"/>
                <w:szCs w:val="20"/>
              </w:rPr>
            </w:pPr>
            <w:r>
              <w:rPr>
                <w:sz w:val="20"/>
                <w:szCs w:val="20"/>
              </w:rPr>
              <w:t> </w:t>
            </w:r>
          </w:p>
        </w:tc>
      </w:tr>
      <w:tr w:rsidR="004067E0" w14:paraId="68F81926" w14:textId="77777777" w:rsidTr="00DF7734">
        <w:trPr>
          <w:trHeight w:val="300"/>
        </w:trPr>
        <w:tc>
          <w:tcPr>
            <w:tcW w:w="661" w:type="pct"/>
            <w:tcBorders>
              <w:top w:val="nil"/>
              <w:left w:val="single" w:sz="4" w:space="0" w:color="auto"/>
              <w:bottom w:val="nil"/>
              <w:right w:val="nil"/>
            </w:tcBorders>
            <w:shd w:val="clear" w:color="auto" w:fill="auto"/>
            <w:vAlign w:val="center"/>
            <w:hideMark/>
          </w:tcPr>
          <w:p w14:paraId="42198AD8" w14:textId="77777777" w:rsidR="004067E0" w:rsidRDefault="004067E0">
            <w:pPr>
              <w:jc w:val="center"/>
              <w:rPr>
                <w:sz w:val="20"/>
                <w:szCs w:val="20"/>
              </w:rPr>
            </w:pPr>
            <w:r>
              <w:rPr>
                <w:sz w:val="20"/>
                <w:szCs w:val="20"/>
              </w:rPr>
              <w:t> </w:t>
            </w:r>
          </w:p>
        </w:tc>
        <w:tc>
          <w:tcPr>
            <w:tcW w:w="2169" w:type="pct"/>
            <w:tcBorders>
              <w:top w:val="nil"/>
              <w:left w:val="single" w:sz="4" w:space="0" w:color="auto"/>
              <w:bottom w:val="nil"/>
              <w:right w:val="single" w:sz="4" w:space="0" w:color="auto"/>
            </w:tcBorders>
            <w:shd w:val="clear" w:color="auto" w:fill="auto"/>
            <w:vAlign w:val="center"/>
            <w:hideMark/>
          </w:tcPr>
          <w:p w14:paraId="68F05523" w14:textId="77777777" w:rsidR="004067E0" w:rsidRDefault="004067E0">
            <w:pPr>
              <w:jc w:val="right"/>
              <w:rPr>
                <w:sz w:val="20"/>
                <w:szCs w:val="20"/>
              </w:rPr>
            </w:pPr>
            <w:r>
              <w:rPr>
                <w:sz w:val="20"/>
                <w:szCs w:val="20"/>
              </w:rPr>
              <w:t xml:space="preserve"> - кровля мягкая</w:t>
            </w:r>
          </w:p>
        </w:tc>
        <w:tc>
          <w:tcPr>
            <w:tcW w:w="1238" w:type="pct"/>
            <w:vMerge/>
            <w:tcBorders>
              <w:top w:val="nil"/>
              <w:left w:val="single" w:sz="4" w:space="0" w:color="auto"/>
              <w:bottom w:val="nil"/>
              <w:right w:val="single" w:sz="4" w:space="0" w:color="auto"/>
            </w:tcBorders>
            <w:vAlign w:val="center"/>
            <w:hideMark/>
          </w:tcPr>
          <w:p w14:paraId="66FF034B" w14:textId="77777777" w:rsidR="004067E0" w:rsidRDefault="004067E0">
            <w:pPr>
              <w:rPr>
                <w:sz w:val="20"/>
                <w:szCs w:val="20"/>
              </w:rPr>
            </w:pPr>
          </w:p>
        </w:tc>
        <w:tc>
          <w:tcPr>
            <w:tcW w:w="931" w:type="pct"/>
            <w:tcBorders>
              <w:top w:val="nil"/>
              <w:left w:val="single" w:sz="4" w:space="0" w:color="auto"/>
              <w:bottom w:val="single" w:sz="4" w:space="0" w:color="auto"/>
              <w:right w:val="single" w:sz="4" w:space="0" w:color="auto"/>
            </w:tcBorders>
            <w:shd w:val="clear" w:color="auto" w:fill="auto"/>
            <w:noWrap/>
            <w:vAlign w:val="center"/>
            <w:hideMark/>
          </w:tcPr>
          <w:p w14:paraId="602E3D72" w14:textId="77777777" w:rsidR="004067E0" w:rsidRDefault="004067E0">
            <w:pPr>
              <w:jc w:val="right"/>
              <w:rPr>
                <w:sz w:val="20"/>
                <w:szCs w:val="20"/>
              </w:rPr>
            </w:pPr>
            <w:r>
              <w:rPr>
                <w:sz w:val="20"/>
                <w:szCs w:val="20"/>
              </w:rPr>
              <w:t>0,08</w:t>
            </w:r>
          </w:p>
        </w:tc>
      </w:tr>
      <w:tr w:rsidR="004067E0" w14:paraId="1ED3480F" w14:textId="77777777" w:rsidTr="00DF7734">
        <w:trPr>
          <w:trHeight w:val="480"/>
        </w:trPr>
        <w:tc>
          <w:tcPr>
            <w:tcW w:w="661" w:type="pct"/>
            <w:tcBorders>
              <w:top w:val="single" w:sz="4" w:space="0" w:color="auto"/>
              <w:left w:val="single" w:sz="4" w:space="0" w:color="auto"/>
              <w:bottom w:val="nil"/>
              <w:right w:val="single" w:sz="4" w:space="0" w:color="000000"/>
            </w:tcBorders>
            <w:shd w:val="clear" w:color="auto" w:fill="auto"/>
            <w:noWrap/>
            <w:vAlign w:val="center"/>
            <w:hideMark/>
          </w:tcPr>
          <w:p w14:paraId="10E9C5BD" w14:textId="77777777" w:rsidR="004067E0" w:rsidRDefault="004067E0">
            <w:pPr>
              <w:jc w:val="right"/>
              <w:rPr>
                <w:sz w:val="20"/>
                <w:szCs w:val="20"/>
              </w:rPr>
            </w:pPr>
            <w:r>
              <w:rPr>
                <w:sz w:val="20"/>
                <w:szCs w:val="20"/>
              </w:rPr>
              <w:t>3.2.</w:t>
            </w:r>
          </w:p>
        </w:tc>
        <w:tc>
          <w:tcPr>
            <w:tcW w:w="2169" w:type="pct"/>
            <w:tcBorders>
              <w:top w:val="single" w:sz="4" w:space="0" w:color="auto"/>
              <w:left w:val="nil"/>
              <w:bottom w:val="nil"/>
              <w:right w:val="single" w:sz="4" w:space="0" w:color="000000"/>
            </w:tcBorders>
            <w:shd w:val="clear" w:color="auto" w:fill="auto"/>
            <w:vAlign w:val="center"/>
            <w:hideMark/>
          </w:tcPr>
          <w:p w14:paraId="73538B98" w14:textId="77777777" w:rsidR="004067E0" w:rsidRDefault="004067E0">
            <w:pPr>
              <w:rPr>
                <w:sz w:val="20"/>
                <w:szCs w:val="20"/>
              </w:rPr>
            </w:pPr>
            <w:r>
              <w:rPr>
                <w:sz w:val="20"/>
                <w:szCs w:val="20"/>
              </w:rPr>
              <w:t>Уборка земельного участка, входящего в состав общего имущества в многоквартирном доме</w:t>
            </w:r>
          </w:p>
        </w:tc>
        <w:tc>
          <w:tcPr>
            <w:tcW w:w="1238" w:type="pct"/>
            <w:tcBorders>
              <w:top w:val="single" w:sz="4" w:space="0" w:color="auto"/>
              <w:left w:val="nil"/>
              <w:bottom w:val="single" w:sz="4" w:space="0" w:color="auto"/>
              <w:right w:val="single" w:sz="4" w:space="0" w:color="000000"/>
            </w:tcBorders>
            <w:shd w:val="clear" w:color="auto" w:fill="auto"/>
            <w:vAlign w:val="center"/>
            <w:hideMark/>
          </w:tcPr>
          <w:p w14:paraId="671F3F4D" w14:textId="77777777" w:rsidR="004067E0" w:rsidRDefault="004067E0">
            <w:pPr>
              <w:jc w:val="center"/>
              <w:rPr>
                <w:sz w:val="20"/>
                <w:szCs w:val="20"/>
              </w:rPr>
            </w:pPr>
            <w:r>
              <w:rPr>
                <w:sz w:val="20"/>
                <w:szCs w:val="20"/>
              </w:rPr>
              <w:t> </w:t>
            </w:r>
          </w:p>
        </w:tc>
        <w:tc>
          <w:tcPr>
            <w:tcW w:w="931" w:type="pct"/>
            <w:tcBorders>
              <w:top w:val="nil"/>
              <w:left w:val="nil"/>
              <w:bottom w:val="nil"/>
              <w:right w:val="single" w:sz="4" w:space="0" w:color="auto"/>
            </w:tcBorders>
            <w:shd w:val="clear" w:color="auto" w:fill="auto"/>
            <w:noWrap/>
            <w:vAlign w:val="center"/>
            <w:hideMark/>
          </w:tcPr>
          <w:p w14:paraId="34CC5B31" w14:textId="77777777" w:rsidR="004067E0" w:rsidRDefault="004067E0">
            <w:pPr>
              <w:jc w:val="center"/>
              <w:rPr>
                <w:i/>
                <w:iCs/>
                <w:sz w:val="20"/>
                <w:szCs w:val="20"/>
              </w:rPr>
            </w:pPr>
            <w:r>
              <w:rPr>
                <w:i/>
                <w:iCs/>
                <w:sz w:val="20"/>
                <w:szCs w:val="20"/>
              </w:rPr>
              <w:t> </w:t>
            </w:r>
          </w:p>
        </w:tc>
      </w:tr>
      <w:tr w:rsidR="004067E0" w14:paraId="1D6B1C93" w14:textId="77777777" w:rsidTr="00DF7734">
        <w:trPr>
          <w:trHeight w:val="300"/>
        </w:trPr>
        <w:tc>
          <w:tcPr>
            <w:tcW w:w="661" w:type="pct"/>
            <w:tcBorders>
              <w:top w:val="single" w:sz="4" w:space="0" w:color="auto"/>
              <w:left w:val="single" w:sz="4" w:space="0" w:color="auto"/>
              <w:bottom w:val="nil"/>
              <w:right w:val="single" w:sz="4" w:space="0" w:color="auto"/>
            </w:tcBorders>
            <w:shd w:val="clear" w:color="auto" w:fill="auto"/>
            <w:noWrap/>
            <w:vAlign w:val="center"/>
            <w:hideMark/>
          </w:tcPr>
          <w:p w14:paraId="2A803873" w14:textId="77777777" w:rsidR="004067E0" w:rsidRDefault="004067E0">
            <w:pPr>
              <w:jc w:val="center"/>
              <w:outlineLvl w:val="0"/>
              <w:rPr>
                <w:b/>
                <w:bCs/>
                <w:i/>
                <w:iCs/>
                <w:sz w:val="20"/>
                <w:szCs w:val="20"/>
              </w:rPr>
            </w:pPr>
            <w:r>
              <w:rPr>
                <w:b/>
                <w:bCs/>
                <w:i/>
                <w:iCs/>
                <w:sz w:val="20"/>
                <w:szCs w:val="20"/>
              </w:rPr>
              <w:t> </w:t>
            </w:r>
          </w:p>
        </w:tc>
        <w:tc>
          <w:tcPr>
            <w:tcW w:w="2169" w:type="pct"/>
            <w:tcBorders>
              <w:top w:val="single" w:sz="4" w:space="0" w:color="auto"/>
              <w:left w:val="nil"/>
              <w:bottom w:val="nil"/>
              <w:right w:val="single" w:sz="4" w:space="0" w:color="auto"/>
            </w:tcBorders>
            <w:shd w:val="clear" w:color="auto" w:fill="auto"/>
            <w:vAlign w:val="center"/>
            <w:hideMark/>
          </w:tcPr>
          <w:p w14:paraId="140254D1" w14:textId="77777777" w:rsidR="004067E0" w:rsidRPr="00EE7B68" w:rsidRDefault="00EE7B68" w:rsidP="00EE7B68">
            <w:pPr>
              <w:rPr>
                <w:b/>
                <w:bCs/>
                <w:i/>
                <w:iCs/>
              </w:rPr>
            </w:pPr>
            <w:r w:rsidRPr="00EE7B68">
              <w:rPr>
                <w:b/>
                <w:bCs/>
                <w:i/>
                <w:iCs/>
                <w:sz w:val="20"/>
                <w:szCs w:val="20"/>
              </w:rPr>
              <w:t>В весенне-летний период:</w:t>
            </w:r>
          </w:p>
        </w:tc>
        <w:tc>
          <w:tcPr>
            <w:tcW w:w="1238" w:type="pct"/>
            <w:tcBorders>
              <w:top w:val="single" w:sz="4" w:space="0" w:color="auto"/>
              <w:left w:val="nil"/>
              <w:bottom w:val="nil"/>
              <w:right w:val="single" w:sz="4" w:space="0" w:color="000000"/>
            </w:tcBorders>
            <w:shd w:val="clear" w:color="auto" w:fill="auto"/>
            <w:noWrap/>
            <w:vAlign w:val="center"/>
            <w:hideMark/>
          </w:tcPr>
          <w:p w14:paraId="387CA2E1" w14:textId="77777777" w:rsidR="004067E0" w:rsidRDefault="004067E0">
            <w:pPr>
              <w:jc w:val="center"/>
              <w:outlineLvl w:val="0"/>
              <w:rPr>
                <w:sz w:val="20"/>
                <w:szCs w:val="20"/>
              </w:rPr>
            </w:pPr>
            <w:r>
              <w:rPr>
                <w:sz w:val="20"/>
                <w:szCs w:val="20"/>
              </w:rPr>
              <w:t> </w:t>
            </w:r>
          </w:p>
        </w:tc>
        <w:tc>
          <w:tcPr>
            <w:tcW w:w="931" w:type="pct"/>
            <w:tcBorders>
              <w:top w:val="single" w:sz="4" w:space="0" w:color="auto"/>
              <w:left w:val="nil"/>
              <w:bottom w:val="single" w:sz="4" w:space="0" w:color="auto"/>
              <w:right w:val="single" w:sz="4" w:space="0" w:color="auto"/>
            </w:tcBorders>
            <w:shd w:val="clear" w:color="auto" w:fill="auto"/>
            <w:noWrap/>
            <w:vAlign w:val="center"/>
            <w:hideMark/>
          </w:tcPr>
          <w:p w14:paraId="20815A1F" w14:textId="77777777" w:rsidR="004067E0" w:rsidRDefault="004067E0">
            <w:pPr>
              <w:jc w:val="center"/>
              <w:outlineLvl w:val="0"/>
              <w:rPr>
                <w:i/>
                <w:iCs/>
                <w:sz w:val="20"/>
                <w:szCs w:val="20"/>
              </w:rPr>
            </w:pPr>
            <w:r>
              <w:rPr>
                <w:i/>
                <w:iCs/>
                <w:sz w:val="20"/>
                <w:szCs w:val="20"/>
              </w:rPr>
              <w:t> </w:t>
            </w:r>
          </w:p>
        </w:tc>
      </w:tr>
      <w:tr w:rsidR="004067E0" w14:paraId="4DDFE5B6" w14:textId="77777777" w:rsidTr="00DF7734">
        <w:trPr>
          <w:trHeight w:val="300"/>
        </w:trPr>
        <w:tc>
          <w:tcPr>
            <w:tcW w:w="661" w:type="pct"/>
            <w:tcBorders>
              <w:top w:val="single" w:sz="4" w:space="0" w:color="auto"/>
              <w:left w:val="single" w:sz="4" w:space="0" w:color="auto"/>
              <w:bottom w:val="nil"/>
              <w:right w:val="single" w:sz="4" w:space="0" w:color="auto"/>
            </w:tcBorders>
            <w:shd w:val="clear" w:color="auto" w:fill="auto"/>
            <w:vAlign w:val="center"/>
            <w:hideMark/>
          </w:tcPr>
          <w:p w14:paraId="3133E78E" w14:textId="77777777" w:rsidR="004067E0" w:rsidRDefault="004067E0">
            <w:pPr>
              <w:rPr>
                <w:sz w:val="20"/>
                <w:szCs w:val="20"/>
              </w:rPr>
            </w:pPr>
            <w:r>
              <w:rPr>
                <w:sz w:val="20"/>
                <w:szCs w:val="20"/>
              </w:rPr>
              <w:t> </w:t>
            </w:r>
          </w:p>
        </w:tc>
        <w:tc>
          <w:tcPr>
            <w:tcW w:w="2169" w:type="pct"/>
            <w:tcBorders>
              <w:top w:val="single" w:sz="4" w:space="0" w:color="auto"/>
              <w:left w:val="nil"/>
              <w:bottom w:val="nil"/>
              <w:right w:val="nil"/>
            </w:tcBorders>
            <w:shd w:val="clear" w:color="auto" w:fill="auto"/>
            <w:noWrap/>
            <w:vAlign w:val="center"/>
            <w:hideMark/>
          </w:tcPr>
          <w:p w14:paraId="2F46F63F" w14:textId="77777777" w:rsidR="004067E0" w:rsidRDefault="004067E0">
            <w:pPr>
              <w:rPr>
                <w:sz w:val="20"/>
                <w:szCs w:val="20"/>
              </w:rPr>
            </w:pPr>
            <w:r>
              <w:rPr>
                <w:sz w:val="20"/>
                <w:szCs w:val="20"/>
              </w:rPr>
              <w:t>Подметание земельного участка:</w:t>
            </w:r>
          </w:p>
        </w:tc>
        <w:tc>
          <w:tcPr>
            <w:tcW w:w="1238" w:type="pct"/>
            <w:tcBorders>
              <w:top w:val="single" w:sz="4" w:space="0" w:color="auto"/>
              <w:left w:val="single" w:sz="4" w:space="0" w:color="auto"/>
              <w:bottom w:val="nil"/>
              <w:right w:val="single" w:sz="4" w:space="0" w:color="000000"/>
            </w:tcBorders>
            <w:shd w:val="clear" w:color="auto" w:fill="auto"/>
            <w:vAlign w:val="center"/>
            <w:hideMark/>
          </w:tcPr>
          <w:p w14:paraId="5061A98D" w14:textId="77777777" w:rsidR="004067E0" w:rsidRDefault="004067E0">
            <w:pPr>
              <w:jc w:val="center"/>
              <w:rPr>
                <w:sz w:val="20"/>
                <w:szCs w:val="20"/>
              </w:rPr>
            </w:pPr>
            <w:r>
              <w:rPr>
                <w:sz w:val="20"/>
                <w:szCs w:val="20"/>
              </w:rPr>
              <w:t> </w:t>
            </w:r>
          </w:p>
        </w:tc>
        <w:tc>
          <w:tcPr>
            <w:tcW w:w="931" w:type="pct"/>
            <w:tcBorders>
              <w:top w:val="nil"/>
              <w:left w:val="nil"/>
              <w:bottom w:val="nil"/>
              <w:right w:val="single" w:sz="4" w:space="0" w:color="auto"/>
            </w:tcBorders>
            <w:shd w:val="clear" w:color="auto" w:fill="auto"/>
            <w:noWrap/>
            <w:vAlign w:val="center"/>
            <w:hideMark/>
          </w:tcPr>
          <w:p w14:paraId="4DB257D2" w14:textId="77777777" w:rsidR="004067E0" w:rsidRDefault="004067E0">
            <w:pPr>
              <w:jc w:val="right"/>
              <w:rPr>
                <w:sz w:val="20"/>
                <w:szCs w:val="20"/>
              </w:rPr>
            </w:pPr>
            <w:r>
              <w:rPr>
                <w:sz w:val="20"/>
                <w:szCs w:val="20"/>
              </w:rPr>
              <w:t> </w:t>
            </w:r>
          </w:p>
        </w:tc>
      </w:tr>
      <w:tr w:rsidR="004067E0" w14:paraId="75B0D8D1" w14:textId="77777777" w:rsidTr="00DF7734">
        <w:trPr>
          <w:trHeight w:val="510"/>
        </w:trPr>
        <w:tc>
          <w:tcPr>
            <w:tcW w:w="661" w:type="pct"/>
            <w:tcBorders>
              <w:top w:val="nil"/>
              <w:left w:val="single" w:sz="4" w:space="0" w:color="auto"/>
              <w:bottom w:val="nil"/>
              <w:right w:val="single" w:sz="4" w:space="0" w:color="auto"/>
            </w:tcBorders>
            <w:shd w:val="clear" w:color="auto" w:fill="auto"/>
            <w:vAlign w:val="center"/>
            <w:hideMark/>
          </w:tcPr>
          <w:p w14:paraId="217C4977" w14:textId="77777777" w:rsidR="004067E0" w:rsidRDefault="004067E0">
            <w:pPr>
              <w:rPr>
                <w:sz w:val="20"/>
                <w:szCs w:val="20"/>
              </w:rPr>
            </w:pPr>
            <w:r>
              <w:rPr>
                <w:sz w:val="20"/>
                <w:szCs w:val="20"/>
              </w:rPr>
              <w:t> </w:t>
            </w:r>
          </w:p>
        </w:tc>
        <w:tc>
          <w:tcPr>
            <w:tcW w:w="2169" w:type="pct"/>
            <w:tcBorders>
              <w:top w:val="nil"/>
              <w:left w:val="nil"/>
              <w:bottom w:val="nil"/>
              <w:right w:val="nil"/>
            </w:tcBorders>
            <w:shd w:val="clear" w:color="auto" w:fill="auto"/>
            <w:vAlign w:val="center"/>
            <w:hideMark/>
          </w:tcPr>
          <w:p w14:paraId="381B259C" w14:textId="77777777" w:rsidR="004067E0" w:rsidRDefault="004067E0">
            <w:pPr>
              <w:rPr>
                <w:sz w:val="20"/>
                <w:szCs w:val="20"/>
              </w:rPr>
            </w:pPr>
            <w:r>
              <w:rPr>
                <w:sz w:val="20"/>
                <w:szCs w:val="20"/>
              </w:rPr>
              <w:t xml:space="preserve"> - с усовершенствованным покрытием (асфальтобетонные, брусчатые)</w:t>
            </w:r>
          </w:p>
        </w:tc>
        <w:tc>
          <w:tcPr>
            <w:tcW w:w="1238" w:type="pct"/>
            <w:vMerge w:val="restart"/>
            <w:tcBorders>
              <w:top w:val="nil"/>
              <w:left w:val="single" w:sz="4" w:space="0" w:color="auto"/>
              <w:bottom w:val="single" w:sz="4" w:space="0" w:color="000000"/>
              <w:right w:val="single" w:sz="4" w:space="0" w:color="000000"/>
            </w:tcBorders>
            <w:shd w:val="clear" w:color="auto" w:fill="auto"/>
            <w:vAlign w:val="center"/>
            <w:hideMark/>
          </w:tcPr>
          <w:p w14:paraId="047EA12D" w14:textId="77777777" w:rsidR="004067E0" w:rsidRDefault="004067E0">
            <w:pPr>
              <w:jc w:val="center"/>
              <w:rPr>
                <w:sz w:val="20"/>
                <w:szCs w:val="20"/>
              </w:rPr>
            </w:pPr>
            <w:r>
              <w:rPr>
                <w:sz w:val="20"/>
                <w:szCs w:val="20"/>
              </w:rPr>
              <w:t>2 раза в неделю</w:t>
            </w:r>
          </w:p>
        </w:tc>
        <w:tc>
          <w:tcPr>
            <w:tcW w:w="931" w:type="pct"/>
            <w:tcBorders>
              <w:top w:val="nil"/>
              <w:left w:val="nil"/>
              <w:bottom w:val="nil"/>
              <w:right w:val="single" w:sz="4" w:space="0" w:color="auto"/>
            </w:tcBorders>
            <w:shd w:val="clear" w:color="auto" w:fill="auto"/>
            <w:noWrap/>
            <w:vAlign w:val="center"/>
            <w:hideMark/>
          </w:tcPr>
          <w:p w14:paraId="08F9E41D" w14:textId="77777777" w:rsidR="004067E0" w:rsidRDefault="004067E0">
            <w:pPr>
              <w:jc w:val="right"/>
              <w:rPr>
                <w:sz w:val="20"/>
                <w:szCs w:val="20"/>
              </w:rPr>
            </w:pPr>
            <w:r>
              <w:rPr>
                <w:sz w:val="20"/>
                <w:szCs w:val="20"/>
              </w:rPr>
              <w:t>0,00</w:t>
            </w:r>
          </w:p>
        </w:tc>
      </w:tr>
      <w:tr w:rsidR="004067E0" w14:paraId="1BE7152C" w14:textId="77777777" w:rsidTr="00DF7734">
        <w:trPr>
          <w:trHeight w:val="510"/>
        </w:trPr>
        <w:tc>
          <w:tcPr>
            <w:tcW w:w="661" w:type="pct"/>
            <w:tcBorders>
              <w:top w:val="nil"/>
              <w:left w:val="single" w:sz="4" w:space="0" w:color="auto"/>
              <w:bottom w:val="nil"/>
              <w:right w:val="single" w:sz="4" w:space="0" w:color="auto"/>
            </w:tcBorders>
            <w:shd w:val="clear" w:color="auto" w:fill="auto"/>
            <w:vAlign w:val="center"/>
            <w:hideMark/>
          </w:tcPr>
          <w:p w14:paraId="1C7AB12E" w14:textId="77777777" w:rsidR="004067E0" w:rsidRDefault="004067E0">
            <w:pPr>
              <w:rPr>
                <w:sz w:val="20"/>
                <w:szCs w:val="20"/>
              </w:rPr>
            </w:pPr>
            <w:r>
              <w:rPr>
                <w:sz w:val="20"/>
                <w:szCs w:val="20"/>
              </w:rPr>
              <w:t> </w:t>
            </w:r>
          </w:p>
        </w:tc>
        <w:tc>
          <w:tcPr>
            <w:tcW w:w="2169" w:type="pct"/>
            <w:tcBorders>
              <w:top w:val="nil"/>
              <w:left w:val="nil"/>
              <w:bottom w:val="nil"/>
              <w:right w:val="nil"/>
            </w:tcBorders>
            <w:shd w:val="clear" w:color="auto" w:fill="auto"/>
            <w:vAlign w:val="center"/>
            <w:hideMark/>
          </w:tcPr>
          <w:p w14:paraId="29EBF0E1" w14:textId="77777777" w:rsidR="004067E0" w:rsidRDefault="004067E0">
            <w:pPr>
              <w:rPr>
                <w:sz w:val="20"/>
                <w:szCs w:val="20"/>
              </w:rPr>
            </w:pPr>
            <w:r>
              <w:rPr>
                <w:sz w:val="20"/>
                <w:szCs w:val="20"/>
              </w:rPr>
              <w:t xml:space="preserve"> - с неусовершенствованным покрытием (щебеночные, булыжные)</w:t>
            </w:r>
          </w:p>
        </w:tc>
        <w:tc>
          <w:tcPr>
            <w:tcW w:w="1238" w:type="pct"/>
            <w:vMerge/>
            <w:tcBorders>
              <w:top w:val="nil"/>
              <w:left w:val="nil"/>
              <w:bottom w:val="nil"/>
              <w:right w:val="nil"/>
            </w:tcBorders>
            <w:vAlign w:val="center"/>
            <w:hideMark/>
          </w:tcPr>
          <w:p w14:paraId="5B849FEF" w14:textId="77777777" w:rsidR="004067E0" w:rsidRDefault="004067E0">
            <w:pPr>
              <w:rPr>
                <w:sz w:val="20"/>
                <w:szCs w:val="20"/>
              </w:rPr>
            </w:pPr>
          </w:p>
        </w:tc>
        <w:tc>
          <w:tcPr>
            <w:tcW w:w="931" w:type="pct"/>
            <w:tcBorders>
              <w:top w:val="nil"/>
              <w:left w:val="nil"/>
              <w:bottom w:val="nil"/>
              <w:right w:val="single" w:sz="4" w:space="0" w:color="auto"/>
            </w:tcBorders>
            <w:shd w:val="clear" w:color="auto" w:fill="auto"/>
            <w:noWrap/>
            <w:vAlign w:val="center"/>
            <w:hideMark/>
          </w:tcPr>
          <w:p w14:paraId="09F87682" w14:textId="77777777" w:rsidR="004067E0" w:rsidRDefault="004067E0">
            <w:pPr>
              <w:jc w:val="right"/>
              <w:rPr>
                <w:sz w:val="20"/>
                <w:szCs w:val="20"/>
              </w:rPr>
            </w:pPr>
            <w:r>
              <w:rPr>
                <w:sz w:val="20"/>
                <w:szCs w:val="20"/>
              </w:rPr>
              <w:t>0,00</w:t>
            </w:r>
          </w:p>
        </w:tc>
      </w:tr>
      <w:tr w:rsidR="004067E0" w14:paraId="2B154FF2" w14:textId="77777777" w:rsidTr="00DF7734">
        <w:trPr>
          <w:trHeight w:val="300"/>
        </w:trPr>
        <w:tc>
          <w:tcPr>
            <w:tcW w:w="661" w:type="pct"/>
            <w:tcBorders>
              <w:top w:val="nil"/>
              <w:left w:val="single" w:sz="4" w:space="0" w:color="auto"/>
              <w:bottom w:val="nil"/>
              <w:right w:val="single" w:sz="4" w:space="0" w:color="auto"/>
            </w:tcBorders>
            <w:shd w:val="clear" w:color="auto" w:fill="auto"/>
            <w:vAlign w:val="center"/>
            <w:hideMark/>
          </w:tcPr>
          <w:p w14:paraId="0B23F874" w14:textId="77777777" w:rsidR="004067E0" w:rsidRDefault="004067E0">
            <w:pPr>
              <w:rPr>
                <w:sz w:val="20"/>
                <w:szCs w:val="20"/>
              </w:rPr>
            </w:pPr>
            <w:r>
              <w:rPr>
                <w:sz w:val="20"/>
                <w:szCs w:val="20"/>
              </w:rPr>
              <w:t> </w:t>
            </w:r>
          </w:p>
        </w:tc>
        <w:tc>
          <w:tcPr>
            <w:tcW w:w="2169" w:type="pct"/>
            <w:tcBorders>
              <w:top w:val="nil"/>
              <w:left w:val="nil"/>
              <w:bottom w:val="nil"/>
              <w:right w:val="nil"/>
            </w:tcBorders>
            <w:shd w:val="clear" w:color="auto" w:fill="auto"/>
            <w:noWrap/>
            <w:vAlign w:val="center"/>
            <w:hideMark/>
          </w:tcPr>
          <w:p w14:paraId="7DFF27D8" w14:textId="77777777" w:rsidR="004067E0" w:rsidRDefault="004067E0">
            <w:pPr>
              <w:rPr>
                <w:sz w:val="20"/>
                <w:szCs w:val="20"/>
              </w:rPr>
            </w:pPr>
            <w:r>
              <w:rPr>
                <w:sz w:val="20"/>
                <w:szCs w:val="20"/>
              </w:rPr>
              <w:t xml:space="preserve"> -  территории без покрытий</w:t>
            </w:r>
          </w:p>
        </w:tc>
        <w:tc>
          <w:tcPr>
            <w:tcW w:w="1238" w:type="pct"/>
            <w:vMerge/>
            <w:tcBorders>
              <w:top w:val="nil"/>
              <w:left w:val="nil"/>
              <w:bottom w:val="nil"/>
              <w:right w:val="nil"/>
            </w:tcBorders>
            <w:vAlign w:val="center"/>
            <w:hideMark/>
          </w:tcPr>
          <w:p w14:paraId="40A88207" w14:textId="77777777" w:rsidR="004067E0" w:rsidRDefault="004067E0">
            <w:pPr>
              <w:rPr>
                <w:sz w:val="20"/>
                <w:szCs w:val="20"/>
              </w:rPr>
            </w:pPr>
          </w:p>
        </w:tc>
        <w:tc>
          <w:tcPr>
            <w:tcW w:w="931" w:type="pct"/>
            <w:tcBorders>
              <w:top w:val="nil"/>
              <w:left w:val="nil"/>
              <w:bottom w:val="single" w:sz="4" w:space="0" w:color="auto"/>
              <w:right w:val="single" w:sz="4" w:space="0" w:color="auto"/>
            </w:tcBorders>
            <w:shd w:val="clear" w:color="auto" w:fill="auto"/>
            <w:noWrap/>
            <w:vAlign w:val="center"/>
            <w:hideMark/>
          </w:tcPr>
          <w:p w14:paraId="1B912A6D" w14:textId="77777777" w:rsidR="004067E0" w:rsidRDefault="004067E0">
            <w:pPr>
              <w:jc w:val="right"/>
              <w:rPr>
                <w:sz w:val="20"/>
                <w:szCs w:val="20"/>
              </w:rPr>
            </w:pPr>
            <w:r>
              <w:rPr>
                <w:sz w:val="20"/>
                <w:szCs w:val="20"/>
              </w:rPr>
              <w:t>0,50</w:t>
            </w:r>
          </w:p>
        </w:tc>
      </w:tr>
      <w:tr w:rsidR="004067E0" w14:paraId="7BA23A71" w14:textId="77777777" w:rsidTr="00DF7734">
        <w:trPr>
          <w:trHeight w:val="525"/>
        </w:trPr>
        <w:tc>
          <w:tcPr>
            <w:tcW w:w="661" w:type="pct"/>
            <w:tcBorders>
              <w:top w:val="nil"/>
              <w:left w:val="single" w:sz="4" w:space="0" w:color="auto"/>
              <w:bottom w:val="nil"/>
              <w:right w:val="single" w:sz="4" w:space="0" w:color="auto"/>
            </w:tcBorders>
            <w:shd w:val="clear" w:color="auto" w:fill="auto"/>
            <w:vAlign w:val="center"/>
            <w:hideMark/>
          </w:tcPr>
          <w:p w14:paraId="6BA8C12A" w14:textId="77777777" w:rsidR="004067E0" w:rsidRDefault="004067E0">
            <w:pPr>
              <w:rPr>
                <w:sz w:val="20"/>
                <w:szCs w:val="20"/>
              </w:rPr>
            </w:pPr>
            <w:r>
              <w:rPr>
                <w:sz w:val="20"/>
                <w:szCs w:val="20"/>
              </w:rPr>
              <w:t> </w:t>
            </w:r>
          </w:p>
        </w:tc>
        <w:tc>
          <w:tcPr>
            <w:tcW w:w="2169" w:type="pct"/>
            <w:tcBorders>
              <w:top w:val="single" w:sz="4" w:space="0" w:color="auto"/>
              <w:left w:val="nil"/>
              <w:bottom w:val="single" w:sz="4" w:space="0" w:color="auto"/>
              <w:right w:val="single" w:sz="4" w:space="0" w:color="auto"/>
            </w:tcBorders>
            <w:shd w:val="clear" w:color="auto" w:fill="auto"/>
            <w:vAlign w:val="center"/>
            <w:hideMark/>
          </w:tcPr>
          <w:p w14:paraId="440768AF" w14:textId="77777777" w:rsidR="004067E0" w:rsidRDefault="004067E0">
            <w:pPr>
              <w:rPr>
                <w:sz w:val="20"/>
                <w:szCs w:val="20"/>
              </w:rPr>
            </w:pPr>
            <w:r>
              <w:rPr>
                <w:sz w:val="20"/>
                <w:szCs w:val="20"/>
              </w:rPr>
              <w:t>Уборка газонов (зеленая зона, грунт) от случайного мусора</w:t>
            </w:r>
          </w:p>
        </w:tc>
        <w:tc>
          <w:tcPr>
            <w:tcW w:w="1238" w:type="pct"/>
            <w:vMerge/>
            <w:tcBorders>
              <w:top w:val="single" w:sz="4" w:space="0" w:color="auto"/>
              <w:left w:val="nil"/>
              <w:bottom w:val="single" w:sz="4" w:space="0" w:color="auto"/>
              <w:right w:val="single" w:sz="4" w:space="0" w:color="auto"/>
            </w:tcBorders>
            <w:vAlign w:val="center"/>
            <w:hideMark/>
          </w:tcPr>
          <w:p w14:paraId="6B47E84C" w14:textId="77777777" w:rsidR="004067E0" w:rsidRDefault="004067E0">
            <w:pPr>
              <w:rPr>
                <w:sz w:val="20"/>
                <w:szCs w:val="20"/>
              </w:rPr>
            </w:pPr>
          </w:p>
        </w:tc>
        <w:tc>
          <w:tcPr>
            <w:tcW w:w="931" w:type="pct"/>
            <w:tcBorders>
              <w:top w:val="nil"/>
              <w:left w:val="nil"/>
              <w:bottom w:val="single" w:sz="4" w:space="0" w:color="auto"/>
              <w:right w:val="single" w:sz="4" w:space="0" w:color="auto"/>
            </w:tcBorders>
            <w:shd w:val="clear" w:color="auto" w:fill="auto"/>
            <w:noWrap/>
            <w:vAlign w:val="center"/>
            <w:hideMark/>
          </w:tcPr>
          <w:p w14:paraId="40A7ACF0" w14:textId="77777777" w:rsidR="004067E0" w:rsidRDefault="004067E0">
            <w:pPr>
              <w:jc w:val="right"/>
              <w:rPr>
                <w:sz w:val="20"/>
                <w:szCs w:val="20"/>
              </w:rPr>
            </w:pPr>
            <w:r>
              <w:rPr>
                <w:sz w:val="20"/>
                <w:szCs w:val="20"/>
              </w:rPr>
              <w:t>0,30</w:t>
            </w:r>
          </w:p>
        </w:tc>
      </w:tr>
      <w:tr w:rsidR="004067E0" w14:paraId="08784F1A" w14:textId="77777777" w:rsidTr="00DF7734">
        <w:trPr>
          <w:trHeight w:val="765"/>
        </w:trPr>
        <w:tc>
          <w:tcPr>
            <w:tcW w:w="661" w:type="pct"/>
            <w:vMerge w:val="restart"/>
            <w:tcBorders>
              <w:top w:val="nil"/>
              <w:left w:val="single" w:sz="4" w:space="0" w:color="auto"/>
              <w:bottom w:val="single" w:sz="4" w:space="0" w:color="000000"/>
              <w:right w:val="single" w:sz="4" w:space="0" w:color="auto"/>
            </w:tcBorders>
            <w:shd w:val="clear" w:color="auto" w:fill="auto"/>
            <w:vAlign w:val="center"/>
            <w:hideMark/>
          </w:tcPr>
          <w:p w14:paraId="19A8F74A" w14:textId="77777777" w:rsidR="004067E0" w:rsidRDefault="004067E0">
            <w:pPr>
              <w:jc w:val="center"/>
              <w:rPr>
                <w:sz w:val="20"/>
                <w:szCs w:val="20"/>
              </w:rPr>
            </w:pPr>
            <w:r>
              <w:rPr>
                <w:sz w:val="20"/>
                <w:szCs w:val="20"/>
              </w:rPr>
              <w:t> </w:t>
            </w:r>
          </w:p>
        </w:tc>
        <w:tc>
          <w:tcPr>
            <w:tcW w:w="2169" w:type="pct"/>
            <w:vMerge w:val="restart"/>
            <w:tcBorders>
              <w:top w:val="nil"/>
              <w:left w:val="single" w:sz="4" w:space="0" w:color="auto"/>
              <w:bottom w:val="single" w:sz="4" w:space="0" w:color="000000"/>
              <w:right w:val="nil"/>
            </w:tcBorders>
            <w:shd w:val="clear" w:color="auto" w:fill="auto"/>
            <w:vAlign w:val="center"/>
            <w:hideMark/>
          </w:tcPr>
          <w:p w14:paraId="02239DA4" w14:textId="77777777" w:rsidR="004067E0" w:rsidRDefault="004067E0">
            <w:pPr>
              <w:rPr>
                <w:sz w:val="20"/>
                <w:szCs w:val="20"/>
              </w:rPr>
            </w:pPr>
            <w:r>
              <w:rPr>
                <w:sz w:val="20"/>
                <w:szCs w:val="20"/>
              </w:rPr>
              <w:t>Уборка территории домовладения с усовершенствованными покрытиями</w:t>
            </w:r>
          </w:p>
        </w:tc>
        <w:tc>
          <w:tcPr>
            <w:tcW w:w="1238" w:type="pct"/>
            <w:tcBorders>
              <w:top w:val="single" w:sz="4" w:space="0" w:color="auto"/>
              <w:left w:val="single" w:sz="4" w:space="0" w:color="auto"/>
              <w:bottom w:val="nil"/>
              <w:right w:val="single" w:sz="4" w:space="0" w:color="000000"/>
            </w:tcBorders>
            <w:shd w:val="clear" w:color="auto" w:fill="auto"/>
            <w:vAlign w:val="center"/>
            <w:hideMark/>
          </w:tcPr>
          <w:p w14:paraId="2B634232" w14:textId="77777777" w:rsidR="004067E0" w:rsidRDefault="004067E0">
            <w:pPr>
              <w:jc w:val="center"/>
              <w:rPr>
                <w:sz w:val="20"/>
                <w:szCs w:val="20"/>
              </w:rPr>
            </w:pPr>
            <w:r>
              <w:rPr>
                <w:sz w:val="20"/>
                <w:szCs w:val="20"/>
              </w:rPr>
              <w:t>подметание территории при отсутствии снегопада: 2 раза в неделю</w:t>
            </w:r>
          </w:p>
        </w:tc>
        <w:tc>
          <w:tcPr>
            <w:tcW w:w="931"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9EF32B0" w14:textId="77777777" w:rsidR="004067E0" w:rsidRDefault="004067E0">
            <w:pPr>
              <w:jc w:val="right"/>
              <w:rPr>
                <w:sz w:val="20"/>
                <w:szCs w:val="20"/>
              </w:rPr>
            </w:pPr>
            <w:r>
              <w:rPr>
                <w:sz w:val="20"/>
                <w:szCs w:val="20"/>
              </w:rPr>
              <w:t>0,00</w:t>
            </w:r>
          </w:p>
        </w:tc>
      </w:tr>
      <w:tr w:rsidR="004067E0" w14:paraId="6818560E" w14:textId="77777777" w:rsidTr="00DF7734">
        <w:trPr>
          <w:trHeight w:val="825"/>
        </w:trPr>
        <w:tc>
          <w:tcPr>
            <w:tcW w:w="661" w:type="pct"/>
            <w:vMerge/>
            <w:tcBorders>
              <w:top w:val="nil"/>
              <w:left w:val="single" w:sz="4" w:space="0" w:color="auto"/>
              <w:bottom w:val="single" w:sz="4" w:space="0" w:color="000000"/>
              <w:right w:val="single" w:sz="4" w:space="0" w:color="auto"/>
            </w:tcBorders>
            <w:vAlign w:val="center"/>
            <w:hideMark/>
          </w:tcPr>
          <w:p w14:paraId="0A7F3EAA" w14:textId="77777777" w:rsidR="004067E0" w:rsidRDefault="004067E0">
            <w:pPr>
              <w:rPr>
                <w:sz w:val="20"/>
                <w:szCs w:val="20"/>
              </w:rPr>
            </w:pPr>
          </w:p>
        </w:tc>
        <w:tc>
          <w:tcPr>
            <w:tcW w:w="2169" w:type="pct"/>
            <w:vMerge/>
            <w:tcBorders>
              <w:top w:val="nil"/>
              <w:left w:val="single" w:sz="4" w:space="0" w:color="auto"/>
              <w:bottom w:val="single" w:sz="4" w:space="0" w:color="000000"/>
              <w:right w:val="nil"/>
            </w:tcBorders>
            <w:vAlign w:val="center"/>
            <w:hideMark/>
          </w:tcPr>
          <w:p w14:paraId="4E93A54C" w14:textId="77777777" w:rsidR="004067E0" w:rsidRDefault="004067E0">
            <w:pPr>
              <w:rPr>
                <w:sz w:val="20"/>
                <w:szCs w:val="20"/>
              </w:rPr>
            </w:pPr>
          </w:p>
        </w:tc>
        <w:tc>
          <w:tcPr>
            <w:tcW w:w="1238" w:type="pct"/>
            <w:tcBorders>
              <w:top w:val="nil"/>
              <w:left w:val="single" w:sz="4" w:space="0" w:color="auto"/>
              <w:bottom w:val="nil"/>
              <w:right w:val="single" w:sz="4" w:space="0" w:color="000000"/>
            </w:tcBorders>
            <w:shd w:val="clear" w:color="auto" w:fill="auto"/>
            <w:vAlign w:val="center"/>
            <w:hideMark/>
          </w:tcPr>
          <w:p w14:paraId="11392E87" w14:textId="77777777" w:rsidR="004067E0" w:rsidRDefault="004067E0">
            <w:pPr>
              <w:jc w:val="center"/>
              <w:rPr>
                <w:sz w:val="20"/>
                <w:szCs w:val="20"/>
              </w:rPr>
            </w:pPr>
            <w:r>
              <w:rPr>
                <w:sz w:val="20"/>
                <w:szCs w:val="20"/>
              </w:rPr>
              <w:t>очистка территории от уплотненного снега: по мере необходимости</w:t>
            </w:r>
          </w:p>
        </w:tc>
        <w:tc>
          <w:tcPr>
            <w:tcW w:w="931" w:type="pct"/>
            <w:vMerge/>
            <w:tcBorders>
              <w:top w:val="nil"/>
              <w:left w:val="single" w:sz="4" w:space="0" w:color="auto"/>
              <w:bottom w:val="single" w:sz="4" w:space="0" w:color="000000"/>
              <w:right w:val="single" w:sz="4" w:space="0" w:color="auto"/>
            </w:tcBorders>
            <w:vAlign w:val="center"/>
            <w:hideMark/>
          </w:tcPr>
          <w:p w14:paraId="59BAA352" w14:textId="77777777" w:rsidR="004067E0" w:rsidRDefault="004067E0">
            <w:pPr>
              <w:rPr>
                <w:sz w:val="20"/>
                <w:szCs w:val="20"/>
              </w:rPr>
            </w:pPr>
          </w:p>
        </w:tc>
      </w:tr>
      <w:tr w:rsidR="004067E0" w14:paraId="588626C3" w14:textId="77777777" w:rsidTr="00DF7734">
        <w:trPr>
          <w:trHeight w:val="765"/>
        </w:trPr>
        <w:tc>
          <w:tcPr>
            <w:tcW w:w="661" w:type="pct"/>
            <w:vMerge/>
            <w:tcBorders>
              <w:top w:val="nil"/>
              <w:left w:val="single" w:sz="4" w:space="0" w:color="auto"/>
              <w:bottom w:val="single" w:sz="4" w:space="0" w:color="000000"/>
              <w:right w:val="single" w:sz="4" w:space="0" w:color="auto"/>
            </w:tcBorders>
            <w:vAlign w:val="center"/>
            <w:hideMark/>
          </w:tcPr>
          <w:p w14:paraId="08AA4C0D" w14:textId="77777777" w:rsidR="004067E0" w:rsidRDefault="004067E0">
            <w:pPr>
              <w:rPr>
                <w:sz w:val="20"/>
                <w:szCs w:val="20"/>
              </w:rPr>
            </w:pPr>
          </w:p>
        </w:tc>
        <w:tc>
          <w:tcPr>
            <w:tcW w:w="2169" w:type="pct"/>
            <w:vMerge/>
            <w:tcBorders>
              <w:top w:val="nil"/>
              <w:left w:val="single" w:sz="4" w:space="0" w:color="auto"/>
              <w:bottom w:val="single" w:sz="4" w:space="0" w:color="000000"/>
              <w:right w:val="nil"/>
            </w:tcBorders>
            <w:vAlign w:val="center"/>
            <w:hideMark/>
          </w:tcPr>
          <w:p w14:paraId="083456F5" w14:textId="77777777" w:rsidR="004067E0" w:rsidRDefault="004067E0">
            <w:pPr>
              <w:rPr>
                <w:sz w:val="20"/>
                <w:szCs w:val="20"/>
              </w:rPr>
            </w:pPr>
          </w:p>
        </w:tc>
        <w:tc>
          <w:tcPr>
            <w:tcW w:w="1238" w:type="pct"/>
            <w:tcBorders>
              <w:top w:val="nil"/>
              <w:left w:val="single" w:sz="4" w:space="0" w:color="auto"/>
              <w:bottom w:val="single" w:sz="4" w:space="0" w:color="auto"/>
              <w:right w:val="single" w:sz="4" w:space="0" w:color="000000"/>
            </w:tcBorders>
            <w:shd w:val="clear" w:color="auto" w:fill="auto"/>
            <w:vAlign w:val="center"/>
            <w:hideMark/>
          </w:tcPr>
          <w:p w14:paraId="5AF8AC60" w14:textId="77777777" w:rsidR="004067E0" w:rsidRDefault="004067E0">
            <w:pPr>
              <w:jc w:val="center"/>
              <w:rPr>
                <w:sz w:val="20"/>
                <w:szCs w:val="20"/>
              </w:rPr>
            </w:pPr>
            <w:r>
              <w:rPr>
                <w:sz w:val="20"/>
                <w:szCs w:val="20"/>
              </w:rPr>
              <w:t>сдвижка и подметание снега при снегопаде: по мере необходимости</w:t>
            </w:r>
          </w:p>
        </w:tc>
        <w:tc>
          <w:tcPr>
            <w:tcW w:w="931" w:type="pct"/>
            <w:vMerge/>
            <w:tcBorders>
              <w:top w:val="nil"/>
              <w:left w:val="single" w:sz="4" w:space="0" w:color="auto"/>
              <w:bottom w:val="single" w:sz="4" w:space="0" w:color="000000"/>
              <w:right w:val="single" w:sz="4" w:space="0" w:color="auto"/>
            </w:tcBorders>
            <w:vAlign w:val="center"/>
            <w:hideMark/>
          </w:tcPr>
          <w:p w14:paraId="10F9C1A2" w14:textId="77777777" w:rsidR="004067E0" w:rsidRDefault="004067E0">
            <w:pPr>
              <w:rPr>
                <w:sz w:val="20"/>
                <w:szCs w:val="20"/>
              </w:rPr>
            </w:pPr>
          </w:p>
        </w:tc>
      </w:tr>
      <w:tr w:rsidR="004067E0" w14:paraId="3C03147F" w14:textId="77777777" w:rsidTr="00DF7734">
        <w:trPr>
          <w:trHeight w:val="765"/>
        </w:trPr>
        <w:tc>
          <w:tcPr>
            <w:tcW w:w="661" w:type="pct"/>
            <w:vMerge w:val="restart"/>
            <w:tcBorders>
              <w:top w:val="nil"/>
              <w:left w:val="single" w:sz="4" w:space="0" w:color="auto"/>
              <w:bottom w:val="single" w:sz="4" w:space="0" w:color="000000"/>
              <w:right w:val="single" w:sz="4" w:space="0" w:color="auto"/>
            </w:tcBorders>
            <w:shd w:val="clear" w:color="auto" w:fill="auto"/>
            <w:vAlign w:val="center"/>
            <w:hideMark/>
          </w:tcPr>
          <w:p w14:paraId="2D89E88C" w14:textId="77777777" w:rsidR="004067E0" w:rsidRDefault="004067E0">
            <w:pPr>
              <w:jc w:val="center"/>
              <w:rPr>
                <w:sz w:val="20"/>
                <w:szCs w:val="20"/>
              </w:rPr>
            </w:pPr>
            <w:r>
              <w:rPr>
                <w:sz w:val="20"/>
                <w:szCs w:val="20"/>
              </w:rPr>
              <w:t> </w:t>
            </w:r>
          </w:p>
        </w:tc>
        <w:tc>
          <w:tcPr>
            <w:tcW w:w="2169" w:type="pct"/>
            <w:vMerge w:val="restart"/>
            <w:tcBorders>
              <w:top w:val="nil"/>
              <w:left w:val="single" w:sz="4" w:space="0" w:color="auto"/>
              <w:bottom w:val="single" w:sz="4" w:space="0" w:color="000000"/>
              <w:right w:val="single" w:sz="4" w:space="0" w:color="auto"/>
            </w:tcBorders>
            <w:shd w:val="clear" w:color="auto" w:fill="auto"/>
            <w:vAlign w:val="center"/>
            <w:hideMark/>
          </w:tcPr>
          <w:p w14:paraId="1EAB174E" w14:textId="77777777" w:rsidR="004067E0" w:rsidRDefault="004067E0">
            <w:pPr>
              <w:rPr>
                <w:sz w:val="20"/>
                <w:szCs w:val="20"/>
              </w:rPr>
            </w:pPr>
            <w:r>
              <w:rPr>
                <w:sz w:val="20"/>
                <w:szCs w:val="20"/>
              </w:rPr>
              <w:t>Уборка территории домовладения с неусовершенствованными покрытиями</w:t>
            </w:r>
          </w:p>
        </w:tc>
        <w:tc>
          <w:tcPr>
            <w:tcW w:w="1238" w:type="pct"/>
            <w:tcBorders>
              <w:top w:val="nil"/>
              <w:left w:val="nil"/>
              <w:bottom w:val="nil"/>
              <w:right w:val="single" w:sz="4" w:space="0" w:color="000000"/>
            </w:tcBorders>
            <w:shd w:val="clear" w:color="auto" w:fill="auto"/>
            <w:vAlign w:val="center"/>
            <w:hideMark/>
          </w:tcPr>
          <w:p w14:paraId="24A9DA03" w14:textId="77777777" w:rsidR="004067E0" w:rsidRDefault="004067E0">
            <w:pPr>
              <w:jc w:val="center"/>
              <w:rPr>
                <w:sz w:val="20"/>
                <w:szCs w:val="20"/>
              </w:rPr>
            </w:pPr>
            <w:r>
              <w:rPr>
                <w:sz w:val="20"/>
                <w:szCs w:val="20"/>
              </w:rPr>
              <w:t xml:space="preserve">подметание территории при отсутствии снегопада: через 3 суток </w:t>
            </w:r>
          </w:p>
        </w:tc>
        <w:tc>
          <w:tcPr>
            <w:tcW w:w="931"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31D744B" w14:textId="77777777" w:rsidR="004067E0" w:rsidRDefault="004067E0">
            <w:pPr>
              <w:jc w:val="right"/>
              <w:rPr>
                <w:sz w:val="20"/>
                <w:szCs w:val="20"/>
              </w:rPr>
            </w:pPr>
            <w:r>
              <w:rPr>
                <w:sz w:val="20"/>
                <w:szCs w:val="20"/>
              </w:rPr>
              <w:t>0,00</w:t>
            </w:r>
          </w:p>
        </w:tc>
      </w:tr>
      <w:tr w:rsidR="004067E0" w14:paraId="64F94E8E" w14:textId="77777777" w:rsidTr="00DF7734">
        <w:trPr>
          <w:trHeight w:val="765"/>
        </w:trPr>
        <w:tc>
          <w:tcPr>
            <w:tcW w:w="661" w:type="pct"/>
            <w:vMerge/>
            <w:tcBorders>
              <w:top w:val="nil"/>
              <w:left w:val="single" w:sz="4" w:space="0" w:color="auto"/>
              <w:bottom w:val="single" w:sz="4" w:space="0" w:color="000000"/>
              <w:right w:val="single" w:sz="4" w:space="0" w:color="auto"/>
            </w:tcBorders>
            <w:vAlign w:val="center"/>
            <w:hideMark/>
          </w:tcPr>
          <w:p w14:paraId="5D362F44" w14:textId="77777777" w:rsidR="004067E0" w:rsidRDefault="004067E0">
            <w:pPr>
              <w:rPr>
                <w:sz w:val="20"/>
                <w:szCs w:val="20"/>
              </w:rPr>
            </w:pPr>
          </w:p>
        </w:tc>
        <w:tc>
          <w:tcPr>
            <w:tcW w:w="2169" w:type="pct"/>
            <w:vMerge/>
            <w:tcBorders>
              <w:top w:val="nil"/>
              <w:left w:val="single" w:sz="4" w:space="0" w:color="auto"/>
              <w:bottom w:val="single" w:sz="4" w:space="0" w:color="000000"/>
              <w:right w:val="single" w:sz="4" w:space="0" w:color="auto"/>
            </w:tcBorders>
            <w:vAlign w:val="center"/>
            <w:hideMark/>
          </w:tcPr>
          <w:p w14:paraId="02C02976" w14:textId="77777777" w:rsidR="004067E0" w:rsidRDefault="004067E0">
            <w:pPr>
              <w:rPr>
                <w:sz w:val="20"/>
                <w:szCs w:val="20"/>
              </w:rPr>
            </w:pPr>
          </w:p>
        </w:tc>
        <w:tc>
          <w:tcPr>
            <w:tcW w:w="1238" w:type="pct"/>
            <w:tcBorders>
              <w:top w:val="nil"/>
              <w:left w:val="nil"/>
              <w:bottom w:val="single" w:sz="4" w:space="0" w:color="auto"/>
              <w:right w:val="single" w:sz="4" w:space="0" w:color="000000"/>
            </w:tcBorders>
            <w:shd w:val="clear" w:color="auto" w:fill="auto"/>
            <w:vAlign w:val="center"/>
            <w:hideMark/>
          </w:tcPr>
          <w:p w14:paraId="21033A9B" w14:textId="77777777" w:rsidR="004067E0" w:rsidRDefault="004067E0">
            <w:pPr>
              <w:jc w:val="center"/>
              <w:rPr>
                <w:sz w:val="20"/>
                <w:szCs w:val="20"/>
              </w:rPr>
            </w:pPr>
            <w:r>
              <w:rPr>
                <w:sz w:val="20"/>
                <w:szCs w:val="20"/>
              </w:rPr>
              <w:t>сдвижка и подметание снега при снегопаде: по мере необходимости</w:t>
            </w:r>
          </w:p>
        </w:tc>
        <w:tc>
          <w:tcPr>
            <w:tcW w:w="931" w:type="pct"/>
            <w:vMerge/>
            <w:tcBorders>
              <w:top w:val="nil"/>
              <w:left w:val="single" w:sz="4" w:space="0" w:color="auto"/>
              <w:bottom w:val="single" w:sz="4" w:space="0" w:color="000000"/>
              <w:right w:val="single" w:sz="4" w:space="0" w:color="auto"/>
            </w:tcBorders>
            <w:vAlign w:val="center"/>
            <w:hideMark/>
          </w:tcPr>
          <w:p w14:paraId="13EC22A2" w14:textId="77777777" w:rsidR="004067E0" w:rsidRDefault="004067E0">
            <w:pPr>
              <w:rPr>
                <w:sz w:val="20"/>
                <w:szCs w:val="20"/>
              </w:rPr>
            </w:pPr>
          </w:p>
        </w:tc>
      </w:tr>
      <w:tr w:rsidR="004067E0" w14:paraId="507296F9" w14:textId="77777777" w:rsidTr="00DF7734">
        <w:trPr>
          <w:trHeight w:val="765"/>
        </w:trPr>
        <w:tc>
          <w:tcPr>
            <w:tcW w:w="661" w:type="pct"/>
            <w:vMerge w:val="restart"/>
            <w:tcBorders>
              <w:top w:val="nil"/>
              <w:left w:val="single" w:sz="4" w:space="0" w:color="auto"/>
              <w:bottom w:val="single" w:sz="4" w:space="0" w:color="000000"/>
              <w:right w:val="single" w:sz="4" w:space="0" w:color="auto"/>
            </w:tcBorders>
            <w:shd w:val="clear" w:color="auto" w:fill="auto"/>
            <w:vAlign w:val="center"/>
            <w:hideMark/>
          </w:tcPr>
          <w:p w14:paraId="4B479625" w14:textId="77777777" w:rsidR="004067E0" w:rsidRDefault="004067E0">
            <w:pPr>
              <w:jc w:val="center"/>
              <w:rPr>
                <w:sz w:val="20"/>
                <w:szCs w:val="20"/>
              </w:rPr>
            </w:pPr>
            <w:r>
              <w:rPr>
                <w:sz w:val="20"/>
                <w:szCs w:val="20"/>
              </w:rPr>
              <w:t> </w:t>
            </w:r>
          </w:p>
        </w:tc>
        <w:tc>
          <w:tcPr>
            <w:tcW w:w="2169" w:type="pct"/>
            <w:vMerge w:val="restart"/>
            <w:tcBorders>
              <w:top w:val="nil"/>
              <w:left w:val="single" w:sz="4" w:space="0" w:color="auto"/>
              <w:bottom w:val="single" w:sz="4" w:space="0" w:color="000000"/>
              <w:right w:val="single" w:sz="4" w:space="0" w:color="auto"/>
            </w:tcBorders>
            <w:shd w:val="clear" w:color="auto" w:fill="auto"/>
            <w:vAlign w:val="center"/>
            <w:hideMark/>
          </w:tcPr>
          <w:p w14:paraId="1457ED40" w14:textId="77777777" w:rsidR="004067E0" w:rsidRDefault="004067E0">
            <w:pPr>
              <w:rPr>
                <w:sz w:val="20"/>
                <w:szCs w:val="20"/>
              </w:rPr>
            </w:pPr>
            <w:r>
              <w:rPr>
                <w:sz w:val="20"/>
                <w:szCs w:val="20"/>
              </w:rPr>
              <w:t>Уборка территории домовладения без покрытий</w:t>
            </w:r>
          </w:p>
        </w:tc>
        <w:tc>
          <w:tcPr>
            <w:tcW w:w="1238" w:type="pct"/>
            <w:tcBorders>
              <w:top w:val="single" w:sz="4" w:space="0" w:color="auto"/>
              <w:left w:val="nil"/>
              <w:bottom w:val="nil"/>
              <w:right w:val="single" w:sz="4" w:space="0" w:color="000000"/>
            </w:tcBorders>
            <w:shd w:val="clear" w:color="auto" w:fill="auto"/>
            <w:vAlign w:val="center"/>
            <w:hideMark/>
          </w:tcPr>
          <w:p w14:paraId="0C3561A2" w14:textId="77777777" w:rsidR="004067E0" w:rsidRDefault="004067E0">
            <w:pPr>
              <w:jc w:val="center"/>
              <w:rPr>
                <w:sz w:val="20"/>
                <w:szCs w:val="20"/>
              </w:rPr>
            </w:pPr>
            <w:r>
              <w:rPr>
                <w:sz w:val="20"/>
                <w:szCs w:val="20"/>
              </w:rPr>
              <w:t xml:space="preserve">подметание территории при отсутствии снегопада: через 3 суток </w:t>
            </w:r>
          </w:p>
        </w:tc>
        <w:tc>
          <w:tcPr>
            <w:tcW w:w="931"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6EF2BDC" w14:textId="77777777" w:rsidR="004067E0" w:rsidRDefault="004067E0">
            <w:pPr>
              <w:jc w:val="right"/>
              <w:rPr>
                <w:sz w:val="20"/>
                <w:szCs w:val="20"/>
              </w:rPr>
            </w:pPr>
            <w:r>
              <w:rPr>
                <w:sz w:val="20"/>
                <w:szCs w:val="20"/>
              </w:rPr>
              <w:t>0,17</w:t>
            </w:r>
          </w:p>
        </w:tc>
      </w:tr>
      <w:tr w:rsidR="004067E0" w14:paraId="4C01AF2F" w14:textId="77777777" w:rsidTr="00DF7734">
        <w:trPr>
          <w:trHeight w:val="765"/>
        </w:trPr>
        <w:tc>
          <w:tcPr>
            <w:tcW w:w="661" w:type="pct"/>
            <w:vMerge/>
            <w:tcBorders>
              <w:top w:val="nil"/>
              <w:left w:val="single" w:sz="4" w:space="0" w:color="auto"/>
              <w:bottom w:val="single" w:sz="4" w:space="0" w:color="000000"/>
              <w:right w:val="single" w:sz="4" w:space="0" w:color="auto"/>
            </w:tcBorders>
            <w:vAlign w:val="center"/>
            <w:hideMark/>
          </w:tcPr>
          <w:p w14:paraId="5716B8A1" w14:textId="77777777" w:rsidR="004067E0" w:rsidRDefault="004067E0">
            <w:pPr>
              <w:rPr>
                <w:sz w:val="20"/>
                <w:szCs w:val="20"/>
              </w:rPr>
            </w:pPr>
          </w:p>
        </w:tc>
        <w:tc>
          <w:tcPr>
            <w:tcW w:w="2169" w:type="pct"/>
            <w:vMerge/>
            <w:tcBorders>
              <w:top w:val="nil"/>
              <w:left w:val="single" w:sz="4" w:space="0" w:color="auto"/>
              <w:bottom w:val="single" w:sz="4" w:space="0" w:color="000000"/>
              <w:right w:val="single" w:sz="4" w:space="0" w:color="auto"/>
            </w:tcBorders>
            <w:vAlign w:val="center"/>
            <w:hideMark/>
          </w:tcPr>
          <w:p w14:paraId="1DB5E117" w14:textId="77777777" w:rsidR="004067E0" w:rsidRDefault="004067E0">
            <w:pPr>
              <w:rPr>
                <w:sz w:val="20"/>
                <w:szCs w:val="20"/>
              </w:rPr>
            </w:pPr>
          </w:p>
        </w:tc>
        <w:tc>
          <w:tcPr>
            <w:tcW w:w="1238" w:type="pct"/>
            <w:tcBorders>
              <w:top w:val="nil"/>
              <w:left w:val="nil"/>
              <w:bottom w:val="single" w:sz="4" w:space="0" w:color="auto"/>
              <w:right w:val="single" w:sz="4" w:space="0" w:color="000000"/>
            </w:tcBorders>
            <w:shd w:val="clear" w:color="auto" w:fill="auto"/>
            <w:vAlign w:val="center"/>
            <w:hideMark/>
          </w:tcPr>
          <w:p w14:paraId="6588F8B5" w14:textId="77777777" w:rsidR="004067E0" w:rsidRDefault="004067E0">
            <w:pPr>
              <w:jc w:val="center"/>
              <w:rPr>
                <w:sz w:val="20"/>
                <w:szCs w:val="20"/>
              </w:rPr>
            </w:pPr>
            <w:r>
              <w:rPr>
                <w:sz w:val="20"/>
                <w:szCs w:val="20"/>
              </w:rPr>
              <w:t>сдвижка и подметание снега при снегопаде: по мере необходимости</w:t>
            </w:r>
          </w:p>
        </w:tc>
        <w:tc>
          <w:tcPr>
            <w:tcW w:w="931" w:type="pct"/>
            <w:vMerge/>
            <w:tcBorders>
              <w:top w:val="nil"/>
              <w:left w:val="single" w:sz="4" w:space="0" w:color="auto"/>
              <w:bottom w:val="single" w:sz="4" w:space="0" w:color="000000"/>
              <w:right w:val="single" w:sz="4" w:space="0" w:color="auto"/>
            </w:tcBorders>
            <w:vAlign w:val="center"/>
            <w:hideMark/>
          </w:tcPr>
          <w:p w14:paraId="52BA3149" w14:textId="77777777" w:rsidR="004067E0" w:rsidRDefault="004067E0">
            <w:pPr>
              <w:rPr>
                <w:sz w:val="20"/>
                <w:szCs w:val="20"/>
              </w:rPr>
            </w:pPr>
          </w:p>
        </w:tc>
      </w:tr>
      <w:tr w:rsidR="004067E0" w14:paraId="7FD22B50" w14:textId="77777777" w:rsidTr="00DF7734">
        <w:trPr>
          <w:trHeight w:val="510"/>
        </w:trPr>
        <w:tc>
          <w:tcPr>
            <w:tcW w:w="661" w:type="pct"/>
            <w:tcBorders>
              <w:top w:val="nil"/>
              <w:left w:val="single" w:sz="4" w:space="0" w:color="auto"/>
              <w:bottom w:val="nil"/>
              <w:right w:val="single" w:sz="4" w:space="0" w:color="auto"/>
            </w:tcBorders>
            <w:shd w:val="clear" w:color="auto" w:fill="auto"/>
            <w:noWrap/>
            <w:vAlign w:val="center"/>
            <w:hideMark/>
          </w:tcPr>
          <w:p w14:paraId="77AA8CF7" w14:textId="77777777" w:rsidR="004067E0" w:rsidRDefault="004067E0">
            <w:pPr>
              <w:jc w:val="center"/>
              <w:rPr>
                <w:sz w:val="20"/>
                <w:szCs w:val="20"/>
              </w:rPr>
            </w:pPr>
            <w:r>
              <w:rPr>
                <w:sz w:val="20"/>
                <w:szCs w:val="20"/>
              </w:rPr>
              <w:t> </w:t>
            </w:r>
          </w:p>
        </w:tc>
        <w:tc>
          <w:tcPr>
            <w:tcW w:w="2169" w:type="pct"/>
            <w:tcBorders>
              <w:top w:val="nil"/>
              <w:left w:val="nil"/>
              <w:bottom w:val="nil"/>
              <w:right w:val="single" w:sz="4" w:space="0" w:color="auto"/>
            </w:tcBorders>
            <w:shd w:val="clear" w:color="auto" w:fill="auto"/>
            <w:vAlign w:val="center"/>
            <w:hideMark/>
          </w:tcPr>
          <w:p w14:paraId="64EED956" w14:textId="77777777" w:rsidR="004067E0" w:rsidRDefault="004067E0">
            <w:pPr>
              <w:rPr>
                <w:sz w:val="20"/>
                <w:szCs w:val="20"/>
              </w:rPr>
            </w:pPr>
            <w:r>
              <w:rPr>
                <w:sz w:val="20"/>
                <w:szCs w:val="20"/>
              </w:rPr>
              <w:t>Посыпка территории песком или смесью песка с хлоридами</w:t>
            </w:r>
          </w:p>
        </w:tc>
        <w:tc>
          <w:tcPr>
            <w:tcW w:w="1238" w:type="pct"/>
            <w:tcBorders>
              <w:top w:val="nil"/>
              <w:left w:val="nil"/>
              <w:bottom w:val="single" w:sz="4" w:space="0" w:color="auto"/>
              <w:right w:val="single" w:sz="4" w:space="0" w:color="000000"/>
            </w:tcBorders>
            <w:shd w:val="clear" w:color="auto" w:fill="auto"/>
            <w:vAlign w:val="center"/>
            <w:hideMark/>
          </w:tcPr>
          <w:p w14:paraId="3A14B0F4" w14:textId="77777777" w:rsidR="004067E0" w:rsidRDefault="004067E0">
            <w:pPr>
              <w:jc w:val="center"/>
              <w:rPr>
                <w:sz w:val="20"/>
                <w:szCs w:val="20"/>
              </w:rPr>
            </w:pPr>
            <w:r>
              <w:rPr>
                <w:sz w:val="20"/>
                <w:szCs w:val="20"/>
              </w:rPr>
              <w:t>по мере необходимости</w:t>
            </w:r>
          </w:p>
        </w:tc>
        <w:tc>
          <w:tcPr>
            <w:tcW w:w="931" w:type="pct"/>
            <w:tcBorders>
              <w:top w:val="nil"/>
              <w:left w:val="nil"/>
              <w:bottom w:val="single" w:sz="4" w:space="0" w:color="auto"/>
              <w:right w:val="single" w:sz="4" w:space="0" w:color="auto"/>
            </w:tcBorders>
            <w:shd w:val="clear" w:color="auto" w:fill="auto"/>
            <w:noWrap/>
            <w:vAlign w:val="center"/>
            <w:hideMark/>
          </w:tcPr>
          <w:p w14:paraId="46D54C05" w14:textId="77777777" w:rsidR="004067E0" w:rsidRDefault="004067E0">
            <w:pPr>
              <w:jc w:val="right"/>
              <w:rPr>
                <w:sz w:val="20"/>
                <w:szCs w:val="20"/>
              </w:rPr>
            </w:pPr>
            <w:r>
              <w:rPr>
                <w:sz w:val="20"/>
                <w:szCs w:val="20"/>
              </w:rPr>
              <w:t>0,00</w:t>
            </w:r>
          </w:p>
        </w:tc>
      </w:tr>
      <w:tr w:rsidR="004067E0" w14:paraId="2B6EF073" w14:textId="77777777" w:rsidTr="00DF7734">
        <w:trPr>
          <w:trHeight w:val="300"/>
        </w:trPr>
        <w:tc>
          <w:tcPr>
            <w:tcW w:w="6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4918D" w14:textId="77777777" w:rsidR="004067E0" w:rsidRDefault="004067E0">
            <w:pPr>
              <w:jc w:val="center"/>
              <w:rPr>
                <w:b/>
                <w:bCs/>
                <w:i/>
                <w:iCs/>
                <w:sz w:val="20"/>
                <w:szCs w:val="20"/>
              </w:rPr>
            </w:pPr>
            <w:r>
              <w:rPr>
                <w:b/>
                <w:bCs/>
                <w:i/>
                <w:iCs/>
                <w:sz w:val="20"/>
                <w:szCs w:val="20"/>
              </w:rPr>
              <w:t> </w:t>
            </w:r>
          </w:p>
        </w:tc>
        <w:tc>
          <w:tcPr>
            <w:tcW w:w="2169" w:type="pct"/>
            <w:tcBorders>
              <w:top w:val="single" w:sz="4" w:space="0" w:color="auto"/>
              <w:left w:val="nil"/>
              <w:bottom w:val="single" w:sz="4" w:space="0" w:color="auto"/>
              <w:right w:val="single" w:sz="4" w:space="0" w:color="auto"/>
            </w:tcBorders>
            <w:shd w:val="clear" w:color="auto" w:fill="auto"/>
            <w:vAlign w:val="center"/>
            <w:hideMark/>
          </w:tcPr>
          <w:p w14:paraId="41E0A0DE" w14:textId="77777777" w:rsidR="004067E0" w:rsidRDefault="004067E0">
            <w:pPr>
              <w:rPr>
                <w:b/>
                <w:bCs/>
                <w:i/>
                <w:iCs/>
                <w:sz w:val="20"/>
                <w:szCs w:val="20"/>
              </w:rPr>
            </w:pPr>
            <w:r>
              <w:rPr>
                <w:b/>
                <w:bCs/>
                <w:i/>
                <w:iCs/>
                <w:sz w:val="20"/>
                <w:szCs w:val="20"/>
              </w:rPr>
              <w:t>Круглогодично:</w:t>
            </w:r>
          </w:p>
        </w:tc>
        <w:tc>
          <w:tcPr>
            <w:tcW w:w="1238" w:type="pct"/>
            <w:tcBorders>
              <w:top w:val="single" w:sz="4" w:space="0" w:color="auto"/>
              <w:left w:val="nil"/>
              <w:bottom w:val="single" w:sz="4" w:space="0" w:color="auto"/>
              <w:right w:val="single" w:sz="4" w:space="0" w:color="000000"/>
            </w:tcBorders>
            <w:shd w:val="clear" w:color="auto" w:fill="auto"/>
            <w:vAlign w:val="center"/>
            <w:hideMark/>
          </w:tcPr>
          <w:p w14:paraId="61884BE6" w14:textId="77777777" w:rsidR="004067E0" w:rsidRDefault="004067E0">
            <w:pPr>
              <w:jc w:val="center"/>
              <w:rPr>
                <w:sz w:val="20"/>
                <w:szCs w:val="20"/>
              </w:rPr>
            </w:pPr>
            <w:r>
              <w:rPr>
                <w:sz w:val="20"/>
                <w:szCs w:val="20"/>
              </w:rPr>
              <w:t> </w:t>
            </w:r>
          </w:p>
        </w:tc>
        <w:tc>
          <w:tcPr>
            <w:tcW w:w="931" w:type="pct"/>
            <w:tcBorders>
              <w:top w:val="nil"/>
              <w:left w:val="nil"/>
              <w:bottom w:val="nil"/>
              <w:right w:val="single" w:sz="4" w:space="0" w:color="auto"/>
            </w:tcBorders>
            <w:shd w:val="clear" w:color="auto" w:fill="auto"/>
            <w:noWrap/>
            <w:vAlign w:val="center"/>
            <w:hideMark/>
          </w:tcPr>
          <w:p w14:paraId="44D49BEF" w14:textId="77777777" w:rsidR="004067E0" w:rsidRDefault="004067E0">
            <w:pPr>
              <w:jc w:val="right"/>
              <w:rPr>
                <w:sz w:val="20"/>
                <w:szCs w:val="20"/>
              </w:rPr>
            </w:pPr>
            <w:r>
              <w:rPr>
                <w:sz w:val="20"/>
                <w:szCs w:val="20"/>
              </w:rPr>
              <w:t> </w:t>
            </w:r>
          </w:p>
        </w:tc>
      </w:tr>
      <w:tr w:rsidR="004067E0" w14:paraId="24DEA9C5" w14:textId="77777777" w:rsidTr="00DF7734">
        <w:trPr>
          <w:trHeight w:val="675"/>
        </w:trPr>
        <w:tc>
          <w:tcPr>
            <w:tcW w:w="661" w:type="pct"/>
            <w:tcBorders>
              <w:top w:val="nil"/>
              <w:left w:val="single" w:sz="4" w:space="0" w:color="auto"/>
              <w:bottom w:val="single" w:sz="4" w:space="0" w:color="auto"/>
              <w:right w:val="single" w:sz="4" w:space="0" w:color="auto"/>
            </w:tcBorders>
            <w:shd w:val="clear" w:color="auto" w:fill="auto"/>
            <w:vAlign w:val="center"/>
            <w:hideMark/>
          </w:tcPr>
          <w:p w14:paraId="5A0B3056" w14:textId="77777777" w:rsidR="004067E0" w:rsidRDefault="004067E0">
            <w:pPr>
              <w:jc w:val="center"/>
              <w:rPr>
                <w:sz w:val="20"/>
                <w:szCs w:val="20"/>
              </w:rPr>
            </w:pPr>
            <w:r>
              <w:rPr>
                <w:sz w:val="20"/>
                <w:szCs w:val="20"/>
              </w:rPr>
              <w:t> </w:t>
            </w:r>
          </w:p>
        </w:tc>
        <w:tc>
          <w:tcPr>
            <w:tcW w:w="2169" w:type="pct"/>
            <w:tcBorders>
              <w:top w:val="nil"/>
              <w:left w:val="nil"/>
              <w:bottom w:val="single" w:sz="4" w:space="0" w:color="auto"/>
              <w:right w:val="single" w:sz="4" w:space="0" w:color="auto"/>
            </w:tcBorders>
            <w:shd w:val="clear" w:color="auto" w:fill="auto"/>
            <w:vAlign w:val="center"/>
            <w:hideMark/>
          </w:tcPr>
          <w:p w14:paraId="7A4A34CC" w14:textId="77777777" w:rsidR="004067E0" w:rsidRDefault="004067E0">
            <w:pPr>
              <w:rPr>
                <w:sz w:val="20"/>
                <w:szCs w:val="20"/>
              </w:rPr>
            </w:pPr>
            <w:r>
              <w:rPr>
                <w:sz w:val="20"/>
                <w:szCs w:val="20"/>
              </w:rPr>
              <w:t>Очистка контейнерной площадки</w:t>
            </w:r>
          </w:p>
        </w:tc>
        <w:tc>
          <w:tcPr>
            <w:tcW w:w="1238" w:type="pct"/>
            <w:tcBorders>
              <w:top w:val="single" w:sz="4" w:space="0" w:color="auto"/>
              <w:left w:val="nil"/>
              <w:bottom w:val="single" w:sz="4" w:space="0" w:color="auto"/>
              <w:right w:val="single" w:sz="4" w:space="0" w:color="000000"/>
            </w:tcBorders>
            <w:shd w:val="clear" w:color="auto" w:fill="auto"/>
            <w:vAlign w:val="center"/>
            <w:hideMark/>
          </w:tcPr>
          <w:p w14:paraId="0BD862FC" w14:textId="77777777" w:rsidR="004067E0" w:rsidRDefault="004067E0">
            <w:pPr>
              <w:jc w:val="center"/>
              <w:rPr>
                <w:sz w:val="20"/>
                <w:szCs w:val="20"/>
              </w:rPr>
            </w:pPr>
            <w:r>
              <w:rPr>
                <w:sz w:val="20"/>
                <w:szCs w:val="20"/>
              </w:rPr>
              <w:t>3 раза в неделю</w:t>
            </w:r>
          </w:p>
        </w:tc>
        <w:tc>
          <w:tcPr>
            <w:tcW w:w="931" w:type="pct"/>
            <w:tcBorders>
              <w:top w:val="single" w:sz="4" w:space="0" w:color="auto"/>
              <w:left w:val="nil"/>
              <w:bottom w:val="single" w:sz="4" w:space="0" w:color="auto"/>
              <w:right w:val="single" w:sz="4" w:space="0" w:color="auto"/>
            </w:tcBorders>
            <w:shd w:val="clear" w:color="auto" w:fill="auto"/>
            <w:noWrap/>
            <w:vAlign w:val="center"/>
            <w:hideMark/>
          </w:tcPr>
          <w:p w14:paraId="075A0E2E" w14:textId="77777777" w:rsidR="004067E0" w:rsidRDefault="004067E0">
            <w:pPr>
              <w:jc w:val="right"/>
              <w:rPr>
                <w:sz w:val="20"/>
                <w:szCs w:val="20"/>
              </w:rPr>
            </w:pPr>
            <w:r>
              <w:rPr>
                <w:sz w:val="20"/>
                <w:szCs w:val="20"/>
              </w:rPr>
              <w:t>0,47</w:t>
            </w:r>
          </w:p>
        </w:tc>
      </w:tr>
      <w:tr w:rsidR="004067E0" w14:paraId="6C7D0BF6" w14:textId="77777777" w:rsidTr="00DF7734">
        <w:trPr>
          <w:trHeight w:val="300"/>
        </w:trPr>
        <w:tc>
          <w:tcPr>
            <w:tcW w:w="661" w:type="pct"/>
            <w:tcBorders>
              <w:top w:val="nil"/>
              <w:left w:val="single" w:sz="4" w:space="0" w:color="auto"/>
              <w:bottom w:val="single" w:sz="4" w:space="0" w:color="auto"/>
              <w:right w:val="single" w:sz="4" w:space="0" w:color="auto"/>
            </w:tcBorders>
            <w:shd w:val="clear" w:color="auto" w:fill="auto"/>
            <w:vAlign w:val="center"/>
            <w:hideMark/>
          </w:tcPr>
          <w:p w14:paraId="0D23A0BE" w14:textId="77777777" w:rsidR="004067E0" w:rsidRDefault="004067E0">
            <w:pPr>
              <w:jc w:val="center"/>
              <w:rPr>
                <w:sz w:val="20"/>
                <w:szCs w:val="20"/>
              </w:rPr>
            </w:pPr>
            <w:r>
              <w:rPr>
                <w:sz w:val="20"/>
                <w:szCs w:val="20"/>
              </w:rPr>
              <w:t> </w:t>
            </w:r>
          </w:p>
        </w:tc>
        <w:tc>
          <w:tcPr>
            <w:tcW w:w="2169" w:type="pct"/>
            <w:tcBorders>
              <w:top w:val="nil"/>
              <w:left w:val="nil"/>
              <w:bottom w:val="single" w:sz="4" w:space="0" w:color="auto"/>
              <w:right w:val="single" w:sz="4" w:space="0" w:color="auto"/>
            </w:tcBorders>
            <w:shd w:val="clear" w:color="auto" w:fill="auto"/>
            <w:vAlign w:val="center"/>
            <w:hideMark/>
          </w:tcPr>
          <w:p w14:paraId="2ADA5904" w14:textId="77777777" w:rsidR="004067E0" w:rsidRDefault="004067E0">
            <w:pPr>
              <w:rPr>
                <w:sz w:val="20"/>
                <w:szCs w:val="20"/>
              </w:rPr>
            </w:pPr>
            <w:r>
              <w:rPr>
                <w:sz w:val="20"/>
                <w:szCs w:val="20"/>
              </w:rPr>
              <w:t>Очистка урн от мусора</w:t>
            </w:r>
          </w:p>
        </w:tc>
        <w:tc>
          <w:tcPr>
            <w:tcW w:w="1238" w:type="pct"/>
            <w:tcBorders>
              <w:top w:val="single" w:sz="4" w:space="0" w:color="auto"/>
              <w:left w:val="nil"/>
              <w:bottom w:val="single" w:sz="4" w:space="0" w:color="auto"/>
              <w:right w:val="single" w:sz="4" w:space="0" w:color="000000"/>
            </w:tcBorders>
            <w:shd w:val="clear" w:color="auto" w:fill="auto"/>
            <w:vAlign w:val="center"/>
            <w:hideMark/>
          </w:tcPr>
          <w:p w14:paraId="1595A694" w14:textId="77777777" w:rsidR="004067E0" w:rsidRDefault="004067E0">
            <w:pPr>
              <w:jc w:val="center"/>
              <w:rPr>
                <w:sz w:val="20"/>
                <w:szCs w:val="20"/>
              </w:rPr>
            </w:pPr>
            <w:r>
              <w:rPr>
                <w:sz w:val="20"/>
                <w:szCs w:val="20"/>
              </w:rPr>
              <w:t>1 раз в два дня</w:t>
            </w:r>
          </w:p>
        </w:tc>
        <w:tc>
          <w:tcPr>
            <w:tcW w:w="931" w:type="pct"/>
            <w:tcBorders>
              <w:top w:val="nil"/>
              <w:left w:val="nil"/>
              <w:bottom w:val="single" w:sz="4" w:space="0" w:color="auto"/>
              <w:right w:val="single" w:sz="4" w:space="0" w:color="auto"/>
            </w:tcBorders>
            <w:shd w:val="clear" w:color="auto" w:fill="auto"/>
            <w:noWrap/>
            <w:vAlign w:val="center"/>
            <w:hideMark/>
          </w:tcPr>
          <w:p w14:paraId="2924311E" w14:textId="77777777" w:rsidR="004067E0" w:rsidRDefault="004067E0">
            <w:pPr>
              <w:jc w:val="right"/>
              <w:rPr>
                <w:sz w:val="20"/>
                <w:szCs w:val="20"/>
              </w:rPr>
            </w:pPr>
            <w:r>
              <w:rPr>
                <w:sz w:val="20"/>
                <w:szCs w:val="20"/>
              </w:rPr>
              <w:t>0,00</w:t>
            </w:r>
          </w:p>
        </w:tc>
      </w:tr>
      <w:tr w:rsidR="004067E0" w14:paraId="15936992" w14:textId="77777777" w:rsidTr="00DF7734">
        <w:trPr>
          <w:trHeight w:val="1005"/>
        </w:trPr>
        <w:tc>
          <w:tcPr>
            <w:tcW w:w="661" w:type="pct"/>
            <w:tcBorders>
              <w:top w:val="nil"/>
              <w:left w:val="single" w:sz="4" w:space="0" w:color="auto"/>
              <w:bottom w:val="nil"/>
              <w:right w:val="single" w:sz="4" w:space="0" w:color="auto"/>
            </w:tcBorders>
            <w:shd w:val="clear" w:color="auto" w:fill="auto"/>
            <w:vAlign w:val="center"/>
            <w:hideMark/>
          </w:tcPr>
          <w:p w14:paraId="1440C1D3" w14:textId="77777777" w:rsidR="004067E0" w:rsidRDefault="004067E0">
            <w:pPr>
              <w:jc w:val="center"/>
              <w:rPr>
                <w:sz w:val="20"/>
                <w:szCs w:val="20"/>
              </w:rPr>
            </w:pPr>
            <w:r>
              <w:rPr>
                <w:sz w:val="20"/>
                <w:szCs w:val="20"/>
              </w:rPr>
              <w:t> </w:t>
            </w:r>
          </w:p>
        </w:tc>
        <w:tc>
          <w:tcPr>
            <w:tcW w:w="2169" w:type="pct"/>
            <w:tcBorders>
              <w:top w:val="nil"/>
              <w:left w:val="nil"/>
              <w:bottom w:val="nil"/>
              <w:right w:val="single" w:sz="4" w:space="0" w:color="auto"/>
            </w:tcBorders>
            <w:shd w:val="clear" w:color="auto" w:fill="auto"/>
            <w:vAlign w:val="center"/>
            <w:hideMark/>
          </w:tcPr>
          <w:p w14:paraId="13586D08" w14:textId="77777777" w:rsidR="004067E0" w:rsidRDefault="004067E0">
            <w:pPr>
              <w:rPr>
                <w:sz w:val="20"/>
                <w:szCs w:val="20"/>
              </w:rPr>
            </w:pPr>
            <w:r>
              <w:rPr>
                <w:sz w:val="20"/>
                <w:szCs w:val="20"/>
              </w:rPr>
              <w:t>Уход за бетонными ступенями и площадками перед входом в подъезд (подметание ступеней и площадок; сметание снега со ступеней и площадок)</w:t>
            </w:r>
          </w:p>
        </w:tc>
        <w:tc>
          <w:tcPr>
            <w:tcW w:w="1238" w:type="pct"/>
            <w:tcBorders>
              <w:top w:val="single" w:sz="4" w:space="0" w:color="auto"/>
              <w:left w:val="nil"/>
              <w:bottom w:val="single" w:sz="4" w:space="0" w:color="auto"/>
              <w:right w:val="single" w:sz="4" w:space="0" w:color="000000"/>
            </w:tcBorders>
            <w:shd w:val="clear" w:color="auto" w:fill="auto"/>
            <w:vAlign w:val="center"/>
            <w:hideMark/>
          </w:tcPr>
          <w:p w14:paraId="425B9A48" w14:textId="77777777" w:rsidR="004067E0" w:rsidRDefault="004067E0">
            <w:pPr>
              <w:jc w:val="center"/>
              <w:rPr>
                <w:sz w:val="20"/>
                <w:szCs w:val="20"/>
              </w:rPr>
            </w:pPr>
            <w:r>
              <w:rPr>
                <w:sz w:val="20"/>
                <w:szCs w:val="20"/>
              </w:rPr>
              <w:t>2 раза в неделю</w:t>
            </w:r>
          </w:p>
        </w:tc>
        <w:tc>
          <w:tcPr>
            <w:tcW w:w="931" w:type="pct"/>
            <w:tcBorders>
              <w:top w:val="nil"/>
              <w:left w:val="nil"/>
              <w:bottom w:val="nil"/>
              <w:right w:val="single" w:sz="4" w:space="0" w:color="auto"/>
            </w:tcBorders>
            <w:shd w:val="clear" w:color="auto" w:fill="auto"/>
            <w:noWrap/>
            <w:vAlign w:val="center"/>
            <w:hideMark/>
          </w:tcPr>
          <w:p w14:paraId="4F3A95D8" w14:textId="77777777" w:rsidR="004067E0" w:rsidRDefault="004067E0">
            <w:pPr>
              <w:jc w:val="right"/>
              <w:rPr>
                <w:sz w:val="20"/>
                <w:szCs w:val="20"/>
              </w:rPr>
            </w:pPr>
            <w:r>
              <w:rPr>
                <w:sz w:val="20"/>
                <w:szCs w:val="20"/>
              </w:rPr>
              <w:t>0,01</w:t>
            </w:r>
          </w:p>
        </w:tc>
      </w:tr>
      <w:tr w:rsidR="004067E0" w14:paraId="2DBC5DD7" w14:textId="77777777" w:rsidTr="00DF7734">
        <w:trPr>
          <w:trHeight w:val="765"/>
        </w:trPr>
        <w:tc>
          <w:tcPr>
            <w:tcW w:w="6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45C14E" w14:textId="77777777" w:rsidR="004067E0" w:rsidRDefault="004067E0">
            <w:pPr>
              <w:jc w:val="right"/>
              <w:rPr>
                <w:sz w:val="20"/>
                <w:szCs w:val="20"/>
              </w:rPr>
            </w:pPr>
            <w:r>
              <w:rPr>
                <w:sz w:val="20"/>
                <w:szCs w:val="20"/>
              </w:rPr>
              <w:t>3.3.</w:t>
            </w:r>
          </w:p>
        </w:tc>
        <w:tc>
          <w:tcPr>
            <w:tcW w:w="2169" w:type="pct"/>
            <w:tcBorders>
              <w:top w:val="single" w:sz="4" w:space="0" w:color="auto"/>
              <w:left w:val="nil"/>
              <w:bottom w:val="single" w:sz="4" w:space="0" w:color="auto"/>
              <w:right w:val="single" w:sz="4" w:space="0" w:color="auto"/>
            </w:tcBorders>
            <w:shd w:val="clear" w:color="auto" w:fill="auto"/>
            <w:vAlign w:val="center"/>
            <w:hideMark/>
          </w:tcPr>
          <w:p w14:paraId="3615C12D" w14:textId="77777777" w:rsidR="004067E0" w:rsidRDefault="004067E0">
            <w:pPr>
              <w:rPr>
                <w:sz w:val="20"/>
                <w:szCs w:val="20"/>
              </w:rPr>
            </w:pPr>
            <w:r>
              <w:rPr>
                <w:sz w:val="20"/>
                <w:szCs w:val="20"/>
              </w:rPr>
              <w:t>Аварийно-диспетчерское обслуживание систем отопления, водоснабжения, водоотведения, электроснабжения</w:t>
            </w:r>
          </w:p>
        </w:tc>
        <w:tc>
          <w:tcPr>
            <w:tcW w:w="1238" w:type="pct"/>
            <w:tcBorders>
              <w:top w:val="single" w:sz="4" w:space="0" w:color="auto"/>
              <w:left w:val="nil"/>
              <w:bottom w:val="single" w:sz="4" w:space="0" w:color="auto"/>
              <w:right w:val="single" w:sz="4" w:space="0" w:color="auto"/>
            </w:tcBorders>
            <w:shd w:val="clear" w:color="auto" w:fill="auto"/>
            <w:vAlign w:val="center"/>
            <w:hideMark/>
          </w:tcPr>
          <w:p w14:paraId="7BA0AE24" w14:textId="77777777" w:rsidR="004067E0" w:rsidRDefault="004067E0">
            <w:pPr>
              <w:jc w:val="center"/>
              <w:rPr>
                <w:sz w:val="20"/>
                <w:szCs w:val="20"/>
              </w:rPr>
            </w:pPr>
            <w:r>
              <w:rPr>
                <w:sz w:val="20"/>
                <w:szCs w:val="20"/>
              </w:rPr>
              <w:t>круглосуточно</w:t>
            </w:r>
          </w:p>
        </w:tc>
        <w:tc>
          <w:tcPr>
            <w:tcW w:w="931" w:type="pct"/>
            <w:tcBorders>
              <w:top w:val="single" w:sz="4" w:space="0" w:color="auto"/>
              <w:left w:val="nil"/>
              <w:bottom w:val="single" w:sz="4" w:space="0" w:color="auto"/>
              <w:right w:val="single" w:sz="4" w:space="0" w:color="auto"/>
            </w:tcBorders>
            <w:shd w:val="clear" w:color="auto" w:fill="auto"/>
            <w:noWrap/>
            <w:vAlign w:val="center"/>
            <w:hideMark/>
          </w:tcPr>
          <w:p w14:paraId="5E459044" w14:textId="77777777" w:rsidR="004067E0" w:rsidRDefault="004067E0">
            <w:pPr>
              <w:jc w:val="right"/>
              <w:rPr>
                <w:sz w:val="20"/>
                <w:szCs w:val="20"/>
              </w:rPr>
            </w:pPr>
            <w:r>
              <w:rPr>
                <w:sz w:val="20"/>
                <w:szCs w:val="20"/>
              </w:rPr>
              <w:t>1,26</w:t>
            </w:r>
          </w:p>
        </w:tc>
      </w:tr>
      <w:tr w:rsidR="004067E0" w14:paraId="4E475B92" w14:textId="77777777" w:rsidTr="00DF7734">
        <w:trPr>
          <w:trHeight w:val="675"/>
        </w:trPr>
        <w:tc>
          <w:tcPr>
            <w:tcW w:w="661" w:type="pct"/>
            <w:tcBorders>
              <w:top w:val="nil"/>
              <w:left w:val="single" w:sz="4" w:space="0" w:color="auto"/>
              <w:bottom w:val="nil"/>
              <w:right w:val="single" w:sz="4" w:space="0" w:color="000000"/>
            </w:tcBorders>
            <w:shd w:val="clear" w:color="auto" w:fill="auto"/>
            <w:noWrap/>
            <w:vAlign w:val="center"/>
            <w:hideMark/>
          </w:tcPr>
          <w:p w14:paraId="2E68D27B" w14:textId="77777777" w:rsidR="004067E0" w:rsidRDefault="004067E0">
            <w:pPr>
              <w:jc w:val="right"/>
              <w:rPr>
                <w:sz w:val="20"/>
                <w:szCs w:val="20"/>
              </w:rPr>
            </w:pPr>
            <w:r>
              <w:rPr>
                <w:sz w:val="20"/>
                <w:szCs w:val="20"/>
              </w:rPr>
              <w:t>3.4.</w:t>
            </w:r>
          </w:p>
        </w:tc>
        <w:tc>
          <w:tcPr>
            <w:tcW w:w="2169" w:type="pct"/>
            <w:tcBorders>
              <w:top w:val="nil"/>
              <w:left w:val="nil"/>
              <w:bottom w:val="nil"/>
              <w:right w:val="single" w:sz="4" w:space="0" w:color="auto"/>
            </w:tcBorders>
            <w:shd w:val="clear" w:color="auto" w:fill="auto"/>
            <w:vAlign w:val="center"/>
            <w:hideMark/>
          </w:tcPr>
          <w:p w14:paraId="065F7634" w14:textId="77777777" w:rsidR="004067E0" w:rsidRDefault="004067E0">
            <w:pPr>
              <w:rPr>
                <w:sz w:val="20"/>
                <w:szCs w:val="20"/>
              </w:rPr>
            </w:pPr>
            <w:r>
              <w:rPr>
                <w:sz w:val="20"/>
                <w:szCs w:val="20"/>
              </w:rPr>
              <w:t>Дератизация в местах общего пользования</w:t>
            </w:r>
          </w:p>
        </w:tc>
        <w:tc>
          <w:tcPr>
            <w:tcW w:w="1238" w:type="pct"/>
            <w:tcBorders>
              <w:top w:val="nil"/>
              <w:left w:val="nil"/>
              <w:bottom w:val="single" w:sz="4" w:space="0" w:color="auto"/>
              <w:right w:val="single" w:sz="4" w:space="0" w:color="000000"/>
            </w:tcBorders>
            <w:shd w:val="clear" w:color="auto" w:fill="auto"/>
            <w:vAlign w:val="center"/>
            <w:hideMark/>
          </w:tcPr>
          <w:p w14:paraId="1746613D" w14:textId="77777777" w:rsidR="004067E0" w:rsidRDefault="004067E0">
            <w:pPr>
              <w:jc w:val="center"/>
              <w:rPr>
                <w:sz w:val="20"/>
                <w:szCs w:val="20"/>
              </w:rPr>
            </w:pPr>
            <w:r>
              <w:rPr>
                <w:sz w:val="20"/>
                <w:szCs w:val="20"/>
              </w:rPr>
              <w:t>обработка помещений: 2 раза в год</w:t>
            </w:r>
          </w:p>
        </w:tc>
        <w:tc>
          <w:tcPr>
            <w:tcW w:w="931" w:type="pct"/>
            <w:tcBorders>
              <w:top w:val="nil"/>
              <w:left w:val="single" w:sz="4" w:space="0" w:color="auto"/>
              <w:bottom w:val="single" w:sz="4" w:space="0" w:color="auto"/>
              <w:right w:val="single" w:sz="4" w:space="0" w:color="auto"/>
            </w:tcBorders>
            <w:shd w:val="clear" w:color="auto" w:fill="auto"/>
            <w:noWrap/>
            <w:vAlign w:val="center"/>
            <w:hideMark/>
          </w:tcPr>
          <w:p w14:paraId="020D2B6B" w14:textId="77777777" w:rsidR="004067E0" w:rsidRDefault="004067E0">
            <w:pPr>
              <w:jc w:val="right"/>
              <w:rPr>
                <w:sz w:val="20"/>
                <w:szCs w:val="20"/>
              </w:rPr>
            </w:pPr>
            <w:r>
              <w:rPr>
                <w:sz w:val="20"/>
                <w:szCs w:val="20"/>
              </w:rPr>
              <w:t>0,03</w:t>
            </w:r>
          </w:p>
        </w:tc>
      </w:tr>
      <w:tr w:rsidR="004067E0" w14:paraId="39B5D95E" w14:textId="77777777" w:rsidTr="00DF7734">
        <w:trPr>
          <w:trHeight w:val="660"/>
        </w:trPr>
        <w:tc>
          <w:tcPr>
            <w:tcW w:w="6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0D69F" w14:textId="77777777" w:rsidR="004067E0" w:rsidRDefault="004067E0">
            <w:pPr>
              <w:jc w:val="right"/>
              <w:rPr>
                <w:sz w:val="20"/>
                <w:szCs w:val="20"/>
              </w:rPr>
            </w:pPr>
            <w:r>
              <w:rPr>
                <w:sz w:val="20"/>
                <w:szCs w:val="20"/>
              </w:rPr>
              <w:t>3.5.</w:t>
            </w:r>
          </w:p>
        </w:tc>
        <w:tc>
          <w:tcPr>
            <w:tcW w:w="2169" w:type="pct"/>
            <w:tcBorders>
              <w:top w:val="single" w:sz="4" w:space="0" w:color="auto"/>
              <w:left w:val="nil"/>
              <w:bottom w:val="single" w:sz="4" w:space="0" w:color="auto"/>
              <w:right w:val="single" w:sz="4" w:space="0" w:color="auto"/>
            </w:tcBorders>
            <w:shd w:val="clear" w:color="auto" w:fill="auto"/>
            <w:vAlign w:val="center"/>
            <w:hideMark/>
          </w:tcPr>
          <w:p w14:paraId="29864F6E" w14:textId="77777777" w:rsidR="004067E0" w:rsidRDefault="004067E0">
            <w:pPr>
              <w:rPr>
                <w:sz w:val="20"/>
                <w:szCs w:val="20"/>
              </w:rPr>
            </w:pPr>
            <w:r>
              <w:rPr>
                <w:sz w:val="20"/>
                <w:szCs w:val="20"/>
              </w:rPr>
              <w:t>Дезинсекция в местах общего пользования</w:t>
            </w:r>
          </w:p>
        </w:tc>
        <w:tc>
          <w:tcPr>
            <w:tcW w:w="1238" w:type="pct"/>
            <w:tcBorders>
              <w:top w:val="single" w:sz="4" w:space="0" w:color="auto"/>
              <w:left w:val="nil"/>
              <w:bottom w:val="single" w:sz="4" w:space="0" w:color="auto"/>
              <w:right w:val="single" w:sz="4" w:space="0" w:color="000000"/>
            </w:tcBorders>
            <w:shd w:val="clear" w:color="auto" w:fill="auto"/>
            <w:vAlign w:val="center"/>
            <w:hideMark/>
          </w:tcPr>
          <w:p w14:paraId="20A1F53F" w14:textId="77777777" w:rsidR="004067E0" w:rsidRDefault="004067E0">
            <w:pPr>
              <w:jc w:val="center"/>
              <w:rPr>
                <w:sz w:val="20"/>
                <w:szCs w:val="20"/>
              </w:rPr>
            </w:pPr>
            <w:r>
              <w:rPr>
                <w:sz w:val="20"/>
                <w:szCs w:val="20"/>
              </w:rPr>
              <w:t>обработка подвальных помещений: 2 раза в год</w:t>
            </w:r>
          </w:p>
        </w:tc>
        <w:tc>
          <w:tcPr>
            <w:tcW w:w="931" w:type="pct"/>
            <w:tcBorders>
              <w:top w:val="nil"/>
              <w:left w:val="nil"/>
              <w:bottom w:val="single" w:sz="4" w:space="0" w:color="auto"/>
              <w:right w:val="single" w:sz="4" w:space="0" w:color="auto"/>
            </w:tcBorders>
            <w:shd w:val="clear" w:color="auto" w:fill="auto"/>
            <w:noWrap/>
            <w:vAlign w:val="center"/>
            <w:hideMark/>
          </w:tcPr>
          <w:p w14:paraId="004A33E7" w14:textId="77777777" w:rsidR="004067E0" w:rsidRDefault="004067E0">
            <w:pPr>
              <w:jc w:val="right"/>
              <w:rPr>
                <w:sz w:val="20"/>
                <w:szCs w:val="20"/>
              </w:rPr>
            </w:pPr>
            <w:r>
              <w:rPr>
                <w:sz w:val="20"/>
                <w:szCs w:val="20"/>
              </w:rPr>
              <w:t>0,11</w:t>
            </w:r>
          </w:p>
        </w:tc>
      </w:tr>
      <w:tr w:rsidR="004067E0" w14:paraId="35B5E318" w14:textId="77777777" w:rsidTr="00DF7734">
        <w:trPr>
          <w:trHeight w:val="300"/>
        </w:trPr>
        <w:tc>
          <w:tcPr>
            <w:tcW w:w="661"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1060CAB0" w14:textId="77777777" w:rsidR="004067E0" w:rsidRDefault="004067E0">
            <w:pPr>
              <w:jc w:val="right"/>
              <w:rPr>
                <w:sz w:val="20"/>
                <w:szCs w:val="20"/>
              </w:rPr>
            </w:pPr>
            <w:r>
              <w:rPr>
                <w:sz w:val="20"/>
                <w:szCs w:val="20"/>
              </w:rPr>
              <w:t> </w:t>
            </w:r>
          </w:p>
        </w:tc>
        <w:tc>
          <w:tcPr>
            <w:tcW w:w="2169" w:type="pct"/>
            <w:tcBorders>
              <w:top w:val="single" w:sz="4" w:space="0" w:color="auto"/>
              <w:left w:val="nil"/>
              <w:bottom w:val="single" w:sz="4" w:space="0" w:color="auto"/>
              <w:right w:val="single" w:sz="4" w:space="0" w:color="auto"/>
            </w:tcBorders>
            <w:shd w:val="clear" w:color="000000" w:fill="FFFF99"/>
            <w:vAlign w:val="center"/>
            <w:hideMark/>
          </w:tcPr>
          <w:p w14:paraId="6C4C7423" w14:textId="77777777" w:rsidR="004067E0" w:rsidRDefault="004067E0">
            <w:pPr>
              <w:rPr>
                <w:b/>
                <w:bCs/>
                <w:sz w:val="20"/>
                <w:szCs w:val="20"/>
              </w:rPr>
            </w:pPr>
            <w:r>
              <w:rPr>
                <w:b/>
                <w:bCs/>
                <w:sz w:val="20"/>
                <w:szCs w:val="20"/>
              </w:rPr>
              <w:t>ИТОГО:</w:t>
            </w:r>
          </w:p>
        </w:tc>
        <w:tc>
          <w:tcPr>
            <w:tcW w:w="1238" w:type="pct"/>
            <w:tcBorders>
              <w:top w:val="single" w:sz="4" w:space="0" w:color="auto"/>
              <w:left w:val="nil"/>
              <w:bottom w:val="single" w:sz="4" w:space="0" w:color="auto"/>
              <w:right w:val="single" w:sz="4" w:space="0" w:color="000000"/>
            </w:tcBorders>
            <w:shd w:val="clear" w:color="000000" w:fill="FFFF99"/>
            <w:vAlign w:val="center"/>
            <w:hideMark/>
          </w:tcPr>
          <w:p w14:paraId="4C105761" w14:textId="77777777" w:rsidR="004067E0" w:rsidRDefault="004067E0">
            <w:pPr>
              <w:jc w:val="center"/>
              <w:rPr>
                <w:sz w:val="20"/>
                <w:szCs w:val="20"/>
              </w:rPr>
            </w:pPr>
            <w:r>
              <w:rPr>
                <w:sz w:val="20"/>
                <w:szCs w:val="20"/>
              </w:rPr>
              <w:t> </w:t>
            </w:r>
          </w:p>
        </w:tc>
        <w:tc>
          <w:tcPr>
            <w:tcW w:w="931" w:type="pct"/>
            <w:tcBorders>
              <w:top w:val="nil"/>
              <w:left w:val="nil"/>
              <w:bottom w:val="single" w:sz="4" w:space="0" w:color="auto"/>
              <w:right w:val="single" w:sz="4" w:space="0" w:color="auto"/>
            </w:tcBorders>
            <w:shd w:val="clear" w:color="000000" w:fill="FFFF99"/>
            <w:noWrap/>
            <w:vAlign w:val="center"/>
            <w:hideMark/>
          </w:tcPr>
          <w:p w14:paraId="29F4F709" w14:textId="77777777" w:rsidR="004067E0" w:rsidRDefault="004067E0">
            <w:pPr>
              <w:jc w:val="right"/>
              <w:rPr>
                <w:b/>
                <w:bCs/>
                <w:sz w:val="20"/>
                <w:szCs w:val="20"/>
              </w:rPr>
            </w:pPr>
            <w:r>
              <w:rPr>
                <w:b/>
                <w:bCs/>
                <w:sz w:val="20"/>
                <w:szCs w:val="20"/>
              </w:rPr>
              <w:t>16,51</w:t>
            </w:r>
          </w:p>
        </w:tc>
      </w:tr>
      <w:tr w:rsidR="004067E0" w14:paraId="11F589AF" w14:textId="77777777" w:rsidTr="00DF7734">
        <w:trPr>
          <w:trHeight w:val="375"/>
        </w:trPr>
        <w:tc>
          <w:tcPr>
            <w:tcW w:w="6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5ECDB" w14:textId="77777777" w:rsidR="004067E0" w:rsidRDefault="004067E0">
            <w:pPr>
              <w:jc w:val="center"/>
              <w:rPr>
                <w:b/>
                <w:bCs/>
                <w:sz w:val="20"/>
                <w:szCs w:val="20"/>
              </w:rPr>
            </w:pPr>
            <w:r>
              <w:rPr>
                <w:b/>
                <w:bCs/>
                <w:sz w:val="20"/>
                <w:szCs w:val="20"/>
              </w:rPr>
              <w:t> </w:t>
            </w:r>
          </w:p>
        </w:tc>
        <w:tc>
          <w:tcPr>
            <w:tcW w:w="2169" w:type="pct"/>
            <w:tcBorders>
              <w:top w:val="single" w:sz="4" w:space="0" w:color="auto"/>
              <w:left w:val="nil"/>
              <w:bottom w:val="single" w:sz="4" w:space="0" w:color="auto"/>
              <w:right w:val="single" w:sz="4" w:space="0" w:color="auto"/>
            </w:tcBorders>
            <w:shd w:val="clear" w:color="auto" w:fill="auto"/>
            <w:vAlign w:val="center"/>
            <w:hideMark/>
          </w:tcPr>
          <w:p w14:paraId="32EC5EEF" w14:textId="77777777" w:rsidR="004067E0" w:rsidRDefault="004067E0">
            <w:pPr>
              <w:rPr>
                <w:b/>
                <w:bCs/>
                <w:sz w:val="20"/>
                <w:szCs w:val="20"/>
              </w:rPr>
            </w:pPr>
            <w:r>
              <w:rPr>
                <w:b/>
                <w:bCs/>
                <w:sz w:val="20"/>
                <w:szCs w:val="20"/>
              </w:rPr>
              <w:t> </w:t>
            </w:r>
          </w:p>
        </w:tc>
        <w:tc>
          <w:tcPr>
            <w:tcW w:w="1238" w:type="pct"/>
            <w:tcBorders>
              <w:top w:val="single" w:sz="4" w:space="0" w:color="auto"/>
              <w:left w:val="nil"/>
              <w:bottom w:val="single" w:sz="4" w:space="0" w:color="auto"/>
              <w:right w:val="nil"/>
            </w:tcBorders>
            <w:shd w:val="clear" w:color="auto" w:fill="auto"/>
            <w:vAlign w:val="center"/>
            <w:hideMark/>
          </w:tcPr>
          <w:p w14:paraId="3102B457" w14:textId="77777777" w:rsidR="004067E0" w:rsidRDefault="004067E0">
            <w:pPr>
              <w:jc w:val="center"/>
              <w:rPr>
                <w:sz w:val="16"/>
                <w:szCs w:val="16"/>
              </w:rPr>
            </w:pPr>
            <w:r>
              <w:rPr>
                <w:sz w:val="16"/>
                <w:szCs w:val="16"/>
              </w:rPr>
              <w:t> </w:t>
            </w:r>
          </w:p>
        </w:tc>
        <w:tc>
          <w:tcPr>
            <w:tcW w:w="931" w:type="pct"/>
            <w:tcBorders>
              <w:top w:val="single" w:sz="4" w:space="0" w:color="auto"/>
              <w:left w:val="nil"/>
              <w:bottom w:val="single" w:sz="4" w:space="0" w:color="auto"/>
              <w:right w:val="single" w:sz="4" w:space="0" w:color="auto"/>
            </w:tcBorders>
            <w:shd w:val="clear" w:color="auto" w:fill="auto"/>
            <w:noWrap/>
            <w:vAlign w:val="center"/>
            <w:hideMark/>
          </w:tcPr>
          <w:p w14:paraId="4FCD4C50" w14:textId="77777777" w:rsidR="004067E0" w:rsidRDefault="004067E0">
            <w:pPr>
              <w:jc w:val="right"/>
              <w:rPr>
                <w:sz w:val="20"/>
                <w:szCs w:val="20"/>
              </w:rPr>
            </w:pPr>
            <w:r>
              <w:rPr>
                <w:sz w:val="20"/>
                <w:szCs w:val="20"/>
              </w:rPr>
              <w:t> </w:t>
            </w:r>
          </w:p>
        </w:tc>
      </w:tr>
      <w:tr w:rsidR="004067E0" w14:paraId="776A6C6A" w14:textId="77777777" w:rsidTr="00DF7734">
        <w:trPr>
          <w:trHeight w:val="1695"/>
        </w:trPr>
        <w:tc>
          <w:tcPr>
            <w:tcW w:w="661" w:type="pct"/>
            <w:vMerge w:val="restart"/>
            <w:tcBorders>
              <w:top w:val="nil"/>
              <w:left w:val="single" w:sz="4" w:space="0" w:color="auto"/>
              <w:bottom w:val="single" w:sz="4" w:space="0" w:color="000000"/>
              <w:right w:val="nil"/>
            </w:tcBorders>
            <w:shd w:val="clear" w:color="auto" w:fill="auto"/>
            <w:noWrap/>
            <w:vAlign w:val="center"/>
            <w:hideMark/>
          </w:tcPr>
          <w:p w14:paraId="13AFB247" w14:textId="77777777" w:rsidR="004067E0" w:rsidRDefault="004067E0">
            <w:pPr>
              <w:jc w:val="center"/>
              <w:rPr>
                <w:b/>
                <w:bCs/>
                <w:i/>
                <w:iCs/>
                <w:sz w:val="18"/>
                <w:szCs w:val="18"/>
              </w:rPr>
            </w:pPr>
            <w:r>
              <w:rPr>
                <w:b/>
                <w:bCs/>
                <w:i/>
                <w:iCs/>
                <w:sz w:val="18"/>
                <w:szCs w:val="18"/>
              </w:rPr>
              <w:t>Справочно-:</w:t>
            </w:r>
          </w:p>
        </w:tc>
        <w:tc>
          <w:tcPr>
            <w:tcW w:w="2169" w:type="pct"/>
            <w:tcBorders>
              <w:top w:val="nil"/>
              <w:left w:val="single" w:sz="4" w:space="0" w:color="000000"/>
              <w:bottom w:val="nil"/>
              <w:right w:val="nil"/>
            </w:tcBorders>
            <w:shd w:val="clear" w:color="000000" w:fill="FFFF99"/>
            <w:vAlign w:val="center"/>
            <w:hideMark/>
          </w:tcPr>
          <w:p w14:paraId="56570E01" w14:textId="77777777" w:rsidR="004067E0" w:rsidRDefault="004067E0">
            <w:pPr>
              <w:rPr>
                <w:sz w:val="20"/>
                <w:szCs w:val="20"/>
              </w:rPr>
            </w:pPr>
            <w:r>
              <w:rPr>
                <w:sz w:val="20"/>
                <w:szCs w:val="20"/>
              </w:rPr>
              <w:t>Управление многоквартирным домом (</w:t>
            </w:r>
            <w:r>
              <w:rPr>
                <w:i/>
                <w:iCs/>
                <w:sz w:val="20"/>
                <w:szCs w:val="20"/>
              </w:rPr>
              <w:t>Стоимость услуг по управлению многоквартирным домом, сбору средств с населения оценена в составе работ и услуг по содержанию и ремонту жилья (включена в стоимость обязательных работ постатейно в том числе</w:t>
            </w:r>
            <w:r>
              <w:rPr>
                <w:sz w:val="20"/>
                <w:szCs w:val="20"/>
              </w:rPr>
              <w:t>)).</w:t>
            </w:r>
          </w:p>
        </w:tc>
        <w:tc>
          <w:tcPr>
            <w:tcW w:w="1238" w:type="pct"/>
            <w:tcBorders>
              <w:top w:val="single" w:sz="4" w:space="0" w:color="auto"/>
              <w:left w:val="single" w:sz="4" w:space="0" w:color="auto"/>
              <w:bottom w:val="single" w:sz="4" w:space="0" w:color="auto"/>
              <w:right w:val="single" w:sz="4" w:space="0" w:color="000000"/>
            </w:tcBorders>
            <w:shd w:val="clear" w:color="000000" w:fill="FFFF99"/>
            <w:vAlign w:val="center"/>
            <w:hideMark/>
          </w:tcPr>
          <w:p w14:paraId="64C12FC0" w14:textId="77777777" w:rsidR="004067E0" w:rsidRDefault="004067E0">
            <w:pPr>
              <w:jc w:val="center"/>
              <w:rPr>
                <w:sz w:val="20"/>
                <w:szCs w:val="20"/>
              </w:rPr>
            </w:pPr>
            <w:r>
              <w:rPr>
                <w:sz w:val="20"/>
                <w:szCs w:val="20"/>
              </w:rPr>
              <w:t> </w:t>
            </w:r>
          </w:p>
        </w:tc>
        <w:tc>
          <w:tcPr>
            <w:tcW w:w="931" w:type="pct"/>
            <w:tcBorders>
              <w:top w:val="nil"/>
              <w:left w:val="nil"/>
              <w:bottom w:val="single" w:sz="4" w:space="0" w:color="auto"/>
              <w:right w:val="single" w:sz="4" w:space="0" w:color="auto"/>
            </w:tcBorders>
            <w:shd w:val="clear" w:color="000000" w:fill="FFFF99"/>
            <w:noWrap/>
            <w:vAlign w:val="center"/>
            <w:hideMark/>
          </w:tcPr>
          <w:p w14:paraId="6251CE76" w14:textId="77777777" w:rsidR="004067E0" w:rsidRDefault="004067E0">
            <w:pPr>
              <w:jc w:val="right"/>
              <w:rPr>
                <w:sz w:val="20"/>
                <w:szCs w:val="20"/>
              </w:rPr>
            </w:pPr>
            <w:r>
              <w:rPr>
                <w:sz w:val="20"/>
                <w:szCs w:val="20"/>
              </w:rPr>
              <w:t>3,80</w:t>
            </w:r>
          </w:p>
        </w:tc>
      </w:tr>
      <w:tr w:rsidR="004067E0" w14:paraId="20CEB2A8" w14:textId="77777777" w:rsidTr="00DF7734">
        <w:trPr>
          <w:trHeight w:val="675"/>
        </w:trPr>
        <w:tc>
          <w:tcPr>
            <w:tcW w:w="661" w:type="pct"/>
            <w:vMerge/>
            <w:tcBorders>
              <w:top w:val="nil"/>
              <w:left w:val="single" w:sz="4" w:space="0" w:color="auto"/>
              <w:bottom w:val="single" w:sz="4" w:space="0" w:color="000000"/>
              <w:right w:val="nil"/>
            </w:tcBorders>
            <w:vAlign w:val="center"/>
            <w:hideMark/>
          </w:tcPr>
          <w:p w14:paraId="48CE1FC2" w14:textId="77777777" w:rsidR="004067E0" w:rsidRDefault="004067E0">
            <w:pPr>
              <w:rPr>
                <w:b/>
                <w:bCs/>
                <w:i/>
                <w:iCs/>
                <w:sz w:val="18"/>
                <w:szCs w:val="18"/>
              </w:rPr>
            </w:pPr>
          </w:p>
        </w:tc>
        <w:tc>
          <w:tcPr>
            <w:tcW w:w="2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A53C0E" w14:textId="77777777" w:rsidR="004067E0" w:rsidRDefault="004067E0">
            <w:pPr>
              <w:rPr>
                <w:sz w:val="20"/>
                <w:szCs w:val="20"/>
              </w:rPr>
            </w:pPr>
            <w:r>
              <w:rPr>
                <w:sz w:val="20"/>
                <w:szCs w:val="20"/>
              </w:rPr>
              <w:t xml:space="preserve">Функции, непосредственно связанные с управлением многоквартирным домом </w:t>
            </w:r>
          </w:p>
        </w:tc>
        <w:tc>
          <w:tcPr>
            <w:tcW w:w="1238" w:type="pct"/>
            <w:tcBorders>
              <w:top w:val="single" w:sz="4" w:space="0" w:color="auto"/>
              <w:left w:val="nil"/>
              <w:bottom w:val="single" w:sz="4" w:space="0" w:color="auto"/>
              <w:right w:val="single" w:sz="4" w:space="0" w:color="000000"/>
            </w:tcBorders>
            <w:shd w:val="clear" w:color="auto" w:fill="auto"/>
            <w:vAlign w:val="center"/>
            <w:hideMark/>
          </w:tcPr>
          <w:p w14:paraId="2BFDB21D" w14:textId="77777777" w:rsidR="004067E0" w:rsidRDefault="004067E0">
            <w:pPr>
              <w:jc w:val="center"/>
              <w:rPr>
                <w:sz w:val="16"/>
                <w:szCs w:val="16"/>
              </w:rPr>
            </w:pPr>
            <w:r>
              <w:rPr>
                <w:sz w:val="16"/>
                <w:szCs w:val="16"/>
              </w:rPr>
              <w:t>постоянно</w:t>
            </w:r>
          </w:p>
        </w:tc>
        <w:tc>
          <w:tcPr>
            <w:tcW w:w="931" w:type="pct"/>
            <w:tcBorders>
              <w:top w:val="nil"/>
              <w:left w:val="nil"/>
              <w:bottom w:val="single" w:sz="4" w:space="0" w:color="auto"/>
              <w:right w:val="single" w:sz="4" w:space="0" w:color="auto"/>
            </w:tcBorders>
            <w:shd w:val="clear" w:color="auto" w:fill="auto"/>
            <w:noWrap/>
            <w:vAlign w:val="center"/>
            <w:hideMark/>
          </w:tcPr>
          <w:p w14:paraId="3EA6D1E2" w14:textId="77777777" w:rsidR="004067E0" w:rsidRDefault="004067E0">
            <w:pPr>
              <w:jc w:val="right"/>
              <w:rPr>
                <w:sz w:val="20"/>
                <w:szCs w:val="20"/>
              </w:rPr>
            </w:pPr>
            <w:r>
              <w:rPr>
                <w:sz w:val="20"/>
                <w:szCs w:val="20"/>
              </w:rPr>
              <w:t>3,13</w:t>
            </w:r>
          </w:p>
        </w:tc>
      </w:tr>
      <w:tr w:rsidR="004067E0" w14:paraId="0BB37800" w14:textId="77777777" w:rsidTr="00DF7734">
        <w:trPr>
          <w:trHeight w:val="810"/>
        </w:trPr>
        <w:tc>
          <w:tcPr>
            <w:tcW w:w="661" w:type="pct"/>
            <w:vMerge/>
            <w:tcBorders>
              <w:top w:val="nil"/>
              <w:left w:val="single" w:sz="4" w:space="0" w:color="auto"/>
              <w:bottom w:val="single" w:sz="4" w:space="0" w:color="auto"/>
              <w:right w:val="nil"/>
            </w:tcBorders>
            <w:vAlign w:val="center"/>
            <w:hideMark/>
          </w:tcPr>
          <w:p w14:paraId="34A88B8F" w14:textId="77777777" w:rsidR="004067E0" w:rsidRDefault="004067E0">
            <w:pPr>
              <w:rPr>
                <w:b/>
                <w:bCs/>
                <w:i/>
                <w:iCs/>
                <w:sz w:val="18"/>
                <w:szCs w:val="18"/>
              </w:rPr>
            </w:pPr>
          </w:p>
        </w:tc>
        <w:tc>
          <w:tcPr>
            <w:tcW w:w="2169" w:type="pct"/>
            <w:tcBorders>
              <w:top w:val="nil"/>
              <w:left w:val="single" w:sz="4" w:space="0" w:color="auto"/>
              <w:bottom w:val="single" w:sz="4" w:space="0" w:color="auto"/>
              <w:right w:val="single" w:sz="4" w:space="0" w:color="auto"/>
            </w:tcBorders>
            <w:shd w:val="clear" w:color="auto" w:fill="auto"/>
            <w:vAlign w:val="center"/>
            <w:hideMark/>
          </w:tcPr>
          <w:p w14:paraId="40FEAD17" w14:textId="77777777" w:rsidR="004067E0" w:rsidRDefault="004067E0">
            <w:pPr>
              <w:rPr>
                <w:sz w:val="20"/>
                <w:szCs w:val="20"/>
              </w:rPr>
            </w:pPr>
            <w:r>
              <w:rPr>
                <w:sz w:val="20"/>
                <w:szCs w:val="20"/>
              </w:rPr>
              <w:t>Функции, связанные с организацией начисления, сбора, перерасчета платежей за жилищно-коммунальные услуги</w:t>
            </w:r>
          </w:p>
        </w:tc>
        <w:tc>
          <w:tcPr>
            <w:tcW w:w="1238" w:type="pct"/>
            <w:tcBorders>
              <w:top w:val="single" w:sz="4" w:space="0" w:color="auto"/>
              <w:left w:val="nil"/>
              <w:bottom w:val="single" w:sz="4" w:space="0" w:color="auto"/>
              <w:right w:val="single" w:sz="4" w:space="0" w:color="000000"/>
            </w:tcBorders>
            <w:shd w:val="clear" w:color="auto" w:fill="auto"/>
            <w:vAlign w:val="center"/>
            <w:hideMark/>
          </w:tcPr>
          <w:p w14:paraId="0543116B" w14:textId="77777777" w:rsidR="004067E0" w:rsidRDefault="004067E0">
            <w:pPr>
              <w:jc w:val="center"/>
              <w:rPr>
                <w:sz w:val="16"/>
                <w:szCs w:val="16"/>
              </w:rPr>
            </w:pPr>
            <w:r>
              <w:rPr>
                <w:sz w:val="16"/>
                <w:szCs w:val="16"/>
              </w:rPr>
              <w:t>постоянно</w:t>
            </w:r>
          </w:p>
        </w:tc>
        <w:tc>
          <w:tcPr>
            <w:tcW w:w="931" w:type="pct"/>
            <w:tcBorders>
              <w:top w:val="nil"/>
              <w:left w:val="nil"/>
              <w:bottom w:val="single" w:sz="4" w:space="0" w:color="auto"/>
              <w:right w:val="single" w:sz="4" w:space="0" w:color="auto"/>
            </w:tcBorders>
            <w:shd w:val="clear" w:color="auto" w:fill="auto"/>
            <w:noWrap/>
            <w:vAlign w:val="center"/>
            <w:hideMark/>
          </w:tcPr>
          <w:p w14:paraId="78FFE2FA" w14:textId="77777777" w:rsidR="004067E0" w:rsidRDefault="004067E0">
            <w:pPr>
              <w:jc w:val="right"/>
              <w:rPr>
                <w:sz w:val="20"/>
                <w:szCs w:val="20"/>
              </w:rPr>
            </w:pPr>
            <w:r>
              <w:rPr>
                <w:sz w:val="20"/>
                <w:szCs w:val="20"/>
              </w:rPr>
              <w:t>0,67</w:t>
            </w:r>
          </w:p>
        </w:tc>
      </w:tr>
    </w:tbl>
    <w:p w14:paraId="7F0F501E" w14:textId="77777777" w:rsidR="00BB6F70" w:rsidRDefault="00BB6F70" w:rsidP="005B1887">
      <w:pPr>
        <w:rPr>
          <w:lang w:eastAsia="x-none"/>
        </w:rPr>
      </w:pPr>
    </w:p>
    <w:p w14:paraId="098190FA" w14:textId="77777777" w:rsidR="00BB6F70" w:rsidRDefault="00BB6F70" w:rsidP="005B1887">
      <w:pPr>
        <w:rPr>
          <w:lang w:eastAsia="x-none"/>
        </w:rPr>
      </w:pPr>
    </w:p>
    <w:p w14:paraId="4AA386E2" w14:textId="77777777" w:rsidR="004067E0" w:rsidRDefault="004067E0" w:rsidP="005B1887">
      <w:pPr>
        <w:rPr>
          <w:lang w:eastAsia="x-none"/>
        </w:rPr>
      </w:pPr>
    </w:p>
    <w:p w14:paraId="7E7A718D" w14:textId="77777777" w:rsidR="004067E0" w:rsidRDefault="004067E0" w:rsidP="005B1887">
      <w:pPr>
        <w:rPr>
          <w:lang w:eastAsia="x-none"/>
        </w:rPr>
      </w:pPr>
    </w:p>
    <w:p w14:paraId="3A632C2E" w14:textId="77777777" w:rsidR="004067E0" w:rsidRDefault="004067E0" w:rsidP="005B1887">
      <w:pPr>
        <w:rPr>
          <w:lang w:eastAsia="x-none"/>
        </w:rPr>
      </w:pPr>
    </w:p>
    <w:p w14:paraId="09A2A13A" w14:textId="77777777" w:rsidR="00BB6F70" w:rsidRDefault="00BB6F70" w:rsidP="005B1887">
      <w:pPr>
        <w:rPr>
          <w:lang w:eastAsia="x-none"/>
        </w:rPr>
      </w:pPr>
    </w:p>
    <w:tbl>
      <w:tblPr>
        <w:tblW w:w="4880" w:type="dxa"/>
        <w:tblInd w:w="5495" w:type="dxa"/>
        <w:tblLook w:val="04A0" w:firstRow="1" w:lastRow="0" w:firstColumn="1" w:lastColumn="0" w:noHBand="0" w:noVBand="1"/>
      </w:tblPr>
      <w:tblGrid>
        <w:gridCol w:w="4880"/>
      </w:tblGrid>
      <w:tr w:rsidR="00BB6F70" w:rsidRPr="001C12E5" w14:paraId="2B8E23D2" w14:textId="77777777" w:rsidTr="00FD1459">
        <w:trPr>
          <w:trHeight w:val="1260"/>
        </w:trPr>
        <w:tc>
          <w:tcPr>
            <w:tcW w:w="4880" w:type="dxa"/>
            <w:tcBorders>
              <w:top w:val="nil"/>
              <w:left w:val="nil"/>
              <w:bottom w:val="nil"/>
              <w:right w:val="nil"/>
            </w:tcBorders>
            <w:shd w:val="clear" w:color="auto" w:fill="auto"/>
            <w:vAlign w:val="bottom"/>
            <w:hideMark/>
          </w:tcPr>
          <w:p w14:paraId="3F0FF09B" w14:textId="77777777" w:rsidR="00BB6F70" w:rsidRDefault="00BB6F70" w:rsidP="00FD1459">
            <w:pPr>
              <w:jc w:val="right"/>
              <w:rPr>
                <w:sz w:val="12"/>
                <w:szCs w:val="12"/>
              </w:rPr>
            </w:pPr>
          </w:p>
          <w:p w14:paraId="618E4F89" w14:textId="77777777" w:rsidR="00BB6F70" w:rsidRPr="001C12E5" w:rsidRDefault="00BB6F70" w:rsidP="00FD1459">
            <w:pPr>
              <w:jc w:val="right"/>
              <w:rPr>
                <w:sz w:val="12"/>
                <w:szCs w:val="12"/>
              </w:rPr>
            </w:pPr>
            <w:r w:rsidRPr="001C12E5">
              <w:rPr>
                <w:sz w:val="12"/>
                <w:szCs w:val="12"/>
              </w:rPr>
              <w:t>Приложение № 2</w:t>
            </w:r>
            <w:r w:rsidRPr="001C12E5">
              <w:rPr>
                <w:sz w:val="12"/>
                <w:szCs w:val="12"/>
              </w:rPr>
              <w:br/>
              <w:t>к Правилам проведения органом местного самоуправления открытого конкурса</w:t>
            </w:r>
            <w:r w:rsidRPr="001C12E5">
              <w:rPr>
                <w:sz w:val="12"/>
                <w:szCs w:val="12"/>
              </w:rPr>
              <w:br/>
              <w:t>по отбору управляющей организации</w:t>
            </w:r>
            <w:r w:rsidRPr="001C12E5">
              <w:rPr>
                <w:sz w:val="12"/>
                <w:szCs w:val="12"/>
              </w:rPr>
              <w:br/>
              <w:t>для управления многоквартирным домом (в редакции постановления Правительства Российской Федерации от 3 апреля 2013г. № 290)</w:t>
            </w:r>
          </w:p>
        </w:tc>
      </w:tr>
      <w:tr w:rsidR="00BB6F70" w:rsidRPr="001C12E5" w14:paraId="4BD3DF2A" w14:textId="77777777" w:rsidTr="00FD1459">
        <w:trPr>
          <w:trHeight w:val="300"/>
        </w:trPr>
        <w:tc>
          <w:tcPr>
            <w:tcW w:w="4880" w:type="dxa"/>
            <w:tcBorders>
              <w:top w:val="nil"/>
              <w:left w:val="nil"/>
              <w:bottom w:val="nil"/>
              <w:right w:val="nil"/>
            </w:tcBorders>
            <w:shd w:val="clear" w:color="auto" w:fill="auto"/>
            <w:vAlign w:val="bottom"/>
            <w:hideMark/>
          </w:tcPr>
          <w:p w14:paraId="0700FC18" w14:textId="77777777" w:rsidR="00BB6F70" w:rsidRPr="001C12E5" w:rsidRDefault="00BB6F70" w:rsidP="00FD1459">
            <w:pPr>
              <w:jc w:val="center"/>
              <w:rPr>
                <w:sz w:val="14"/>
                <w:szCs w:val="14"/>
              </w:rPr>
            </w:pPr>
            <w:r w:rsidRPr="001C12E5">
              <w:rPr>
                <w:sz w:val="14"/>
                <w:szCs w:val="14"/>
              </w:rPr>
              <w:t>УТВЕРЖДАЮ</w:t>
            </w:r>
          </w:p>
        </w:tc>
      </w:tr>
      <w:tr w:rsidR="00BB6F70" w:rsidRPr="001C12E5" w14:paraId="1CA8ADF7" w14:textId="77777777" w:rsidTr="00FD1459">
        <w:trPr>
          <w:trHeight w:val="68"/>
        </w:trPr>
        <w:tc>
          <w:tcPr>
            <w:tcW w:w="4880" w:type="dxa"/>
            <w:tcBorders>
              <w:top w:val="nil"/>
              <w:left w:val="nil"/>
              <w:bottom w:val="single" w:sz="4" w:space="0" w:color="auto"/>
              <w:right w:val="nil"/>
            </w:tcBorders>
            <w:shd w:val="clear" w:color="auto" w:fill="auto"/>
            <w:vAlign w:val="bottom"/>
            <w:hideMark/>
          </w:tcPr>
          <w:p w14:paraId="1A251BD0" w14:textId="77777777" w:rsidR="00BB6F70" w:rsidRPr="001C12E5" w:rsidRDefault="00BB6F70" w:rsidP="00FD1459">
            <w:pPr>
              <w:jc w:val="right"/>
              <w:rPr>
                <w:sz w:val="12"/>
                <w:szCs w:val="12"/>
              </w:rPr>
            </w:pPr>
            <w:r w:rsidRPr="001C12E5">
              <w:rPr>
                <w:sz w:val="12"/>
                <w:szCs w:val="12"/>
              </w:rPr>
              <w:t> </w:t>
            </w:r>
          </w:p>
        </w:tc>
      </w:tr>
      <w:tr w:rsidR="00BB6F70" w:rsidRPr="001C12E5" w14:paraId="7BF22AD5" w14:textId="77777777" w:rsidTr="00FD1459">
        <w:trPr>
          <w:trHeight w:val="300"/>
        </w:trPr>
        <w:tc>
          <w:tcPr>
            <w:tcW w:w="4880" w:type="dxa"/>
            <w:tcBorders>
              <w:top w:val="single" w:sz="4" w:space="0" w:color="auto"/>
              <w:left w:val="nil"/>
              <w:bottom w:val="single" w:sz="4" w:space="0" w:color="auto"/>
              <w:right w:val="nil"/>
            </w:tcBorders>
            <w:shd w:val="clear" w:color="auto" w:fill="auto"/>
            <w:vAlign w:val="bottom"/>
            <w:hideMark/>
          </w:tcPr>
          <w:p w14:paraId="0E26A770" w14:textId="77777777" w:rsidR="00BB6F70" w:rsidRPr="001C12E5" w:rsidRDefault="00BB6F70" w:rsidP="00FD1459">
            <w:pPr>
              <w:jc w:val="right"/>
              <w:rPr>
                <w:sz w:val="12"/>
                <w:szCs w:val="12"/>
              </w:rPr>
            </w:pPr>
            <w:r w:rsidRPr="001C12E5">
              <w:rPr>
                <w:sz w:val="12"/>
                <w:szCs w:val="12"/>
              </w:rPr>
              <w:t> </w:t>
            </w:r>
          </w:p>
        </w:tc>
      </w:tr>
      <w:tr w:rsidR="00BB6F70" w:rsidRPr="001C12E5" w14:paraId="13AF9392" w14:textId="77777777" w:rsidTr="00FD1459">
        <w:trPr>
          <w:trHeight w:val="300"/>
        </w:trPr>
        <w:tc>
          <w:tcPr>
            <w:tcW w:w="4880" w:type="dxa"/>
            <w:tcBorders>
              <w:top w:val="nil"/>
              <w:left w:val="nil"/>
              <w:bottom w:val="single" w:sz="4" w:space="0" w:color="auto"/>
              <w:right w:val="nil"/>
            </w:tcBorders>
            <w:shd w:val="clear" w:color="auto" w:fill="auto"/>
            <w:vAlign w:val="bottom"/>
            <w:hideMark/>
          </w:tcPr>
          <w:p w14:paraId="14622198" w14:textId="77777777" w:rsidR="00BB6F70" w:rsidRPr="001C12E5" w:rsidRDefault="00BB6F70" w:rsidP="00FD1459">
            <w:pPr>
              <w:jc w:val="right"/>
              <w:rPr>
                <w:sz w:val="12"/>
                <w:szCs w:val="12"/>
              </w:rPr>
            </w:pPr>
            <w:r w:rsidRPr="001C12E5">
              <w:rPr>
                <w:sz w:val="12"/>
                <w:szCs w:val="12"/>
              </w:rPr>
              <w:t> </w:t>
            </w:r>
          </w:p>
        </w:tc>
      </w:tr>
      <w:tr w:rsidR="00BB6F70" w:rsidRPr="001C12E5" w14:paraId="5C17D0F5" w14:textId="77777777" w:rsidTr="00FD1459">
        <w:trPr>
          <w:trHeight w:val="300"/>
        </w:trPr>
        <w:tc>
          <w:tcPr>
            <w:tcW w:w="4880" w:type="dxa"/>
            <w:tcBorders>
              <w:top w:val="single" w:sz="4" w:space="0" w:color="auto"/>
              <w:left w:val="nil"/>
              <w:bottom w:val="single" w:sz="4" w:space="0" w:color="auto"/>
              <w:right w:val="nil"/>
            </w:tcBorders>
            <w:shd w:val="clear" w:color="auto" w:fill="auto"/>
            <w:vAlign w:val="bottom"/>
            <w:hideMark/>
          </w:tcPr>
          <w:p w14:paraId="51BD093A" w14:textId="77777777" w:rsidR="00BB6F70" w:rsidRPr="001C12E5" w:rsidRDefault="00BB6F70" w:rsidP="00FD1459">
            <w:pPr>
              <w:jc w:val="right"/>
              <w:rPr>
                <w:sz w:val="12"/>
                <w:szCs w:val="12"/>
              </w:rPr>
            </w:pPr>
            <w:r w:rsidRPr="001C12E5">
              <w:rPr>
                <w:sz w:val="12"/>
                <w:szCs w:val="12"/>
              </w:rPr>
              <w:t> </w:t>
            </w:r>
          </w:p>
        </w:tc>
      </w:tr>
      <w:tr w:rsidR="00BB6F70" w:rsidRPr="001C12E5" w14:paraId="6CB69A48" w14:textId="77777777" w:rsidTr="00FD1459">
        <w:trPr>
          <w:trHeight w:val="300"/>
        </w:trPr>
        <w:tc>
          <w:tcPr>
            <w:tcW w:w="4880" w:type="dxa"/>
            <w:tcBorders>
              <w:top w:val="nil"/>
              <w:left w:val="nil"/>
              <w:bottom w:val="single" w:sz="4" w:space="0" w:color="auto"/>
              <w:right w:val="nil"/>
            </w:tcBorders>
            <w:shd w:val="clear" w:color="auto" w:fill="auto"/>
            <w:vAlign w:val="bottom"/>
            <w:hideMark/>
          </w:tcPr>
          <w:p w14:paraId="18B82D82" w14:textId="77777777" w:rsidR="00BB6F70" w:rsidRPr="001C12E5" w:rsidRDefault="00BB6F70" w:rsidP="00FD1459">
            <w:pPr>
              <w:jc w:val="right"/>
              <w:rPr>
                <w:sz w:val="12"/>
                <w:szCs w:val="12"/>
              </w:rPr>
            </w:pPr>
            <w:r w:rsidRPr="001C12E5">
              <w:rPr>
                <w:sz w:val="12"/>
                <w:szCs w:val="12"/>
              </w:rPr>
              <w:t> </w:t>
            </w:r>
          </w:p>
        </w:tc>
      </w:tr>
      <w:tr w:rsidR="00BB6F70" w:rsidRPr="001C12E5" w14:paraId="0AD7923D" w14:textId="77777777" w:rsidTr="00FD1459">
        <w:trPr>
          <w:trHeight w:val="300"/>
        </w:trPr>
        <w:tc>
          <w:tcPr>
            <w:tcW w:w="4880" w:type="dxa"/>
            <w:tcBorders>
              <w:top w:val="single" w:sz="4" w:space="0" w:color="auto"/>
              <w:left w:val="nil"/>
              <w:bottom w:val="nil"/>
              <w:right w:val="nil"/>
            </w:tcBorders>
            <w:shd w:val="clear" w:color="auto" w:fill="auto"/>
            <w:vAlign w:val="bottom"/>
            <w:hideMark/>
          </w:tcPr>
          <w:p w14:paraId="3449B5FE" w14:textId="77777777" w:rsidR="00BB6F70" w:rsidRPr="001C12E5" w:rsidRDefault="00BB6F70" w:rsidP="00FD1459">
            <w:pPr>
              <w:jc w:val="center"/>
              <w:rPr>
                <w:i/>
                <w:sz w:val="12"/>
                <w:szCs w:val="12"/>
              </w:rPr>
            </w:pPr>
            <w:r w:rsidRPr="001C12E5">
              <w:rPr>
                <w:i/>
                <w:sz w:val="12"/>
                <w:szCs w:val="12"/>
              </w:rPr>
              <w:t>(должность, ф.и.о. руководителя органа местного самоуправления, являющегося организатором конкурса, почтовый индекс и адрес, телефон адрес электронной почты)</w:t>
            </w:r>
          </w:p>
        </w:tc>
      </w:tr>
    </w:tbl>
    <w:p w14:paraId="0B11F426" w14:textId="77777777" w:rsidR="00BB6F70" w:rsidRDefault="00BB6F70" w:rsidP="00BB6F70">
      <w:pPr>
        <w:rPr>
          <w:lang w:eastAsia="x-none"/>
        </w:rPr>
      </w:pPr>
    </w:p>
    <w:p w14:paraId="4ACFFBF1" w14:textId="77777777" w:rsidR="00BB6F70" w:rsidRDefault="00BB6F70" w:rsidP="00BB6F70">
      <w:pPr>
        <w:rPr>
          <w:lang w:eastAsia="x-none"/>
        </w:rPr>
      </w:pPr>
    </w:p>
    <w:p w14:paraId="280137DA" w14:textId="77777777" w:rsidR="00BB6F70" w:rsidRDefault="00BB6F70" w:rsidP="00BB6F70">
      <w:pPr>
        <w:rPr>
          <w:lang w:eastAsia="x-none"/>
        </w:rPr>
      </w:pPr>
    </w:p>
    <w:tbl>
      <w:tblPr>
        <w:tblW w:w="10206" w:type="dxa"/>
        <w:tblInd w:w="108" w:type="dxa"/>
        <w:tblLook w:val="04A0" w:firstRow="1" w:lastRow="0" w:firstColumn="1" w:lastColumn="0" w:noHBand="0" w:noVBand="1"/>
      </w:tblPr>
      <w:tblGrid>
        <w:gridCol w:w="10206"/>
      </w:tblGrid>
      <w:tr w:rsidR="00BB6F70" w14:paraId="0EC5E5EB" w14:textId="77777777" w:rsidTr="00DA5C7C">
        <w:trPr>
          <w:trHeight w:val="735"/>
        </w:trPr>
        <w:tc>
          <w:tcPr>
            <w:tcW w:w="10206" w:type="dxa"/>
            <w:tcBorders>
              <w:top w:val="nil"/>
              <w:left w:val="nil"/>
              <w:bottom w:val="nil"/>
              <w:right w:val="nil"/>
            </w:tcBorders>
            <w:shd w:val="clear" w:color="auto" w:fill="auto"/>
            <w:vAlign w:val="center"/>
            <w:hideMark/>
          </w:tcPr>
          <w:p w14:paraId="51C85DDE" w14:textId="77777777" w:rsidR="00BB6F70" w:rsidRDefault="00BB6F70" w:rsidP="00FD1459">
            <w:pPr>
              <w:jc w:val="center"/>
              <w:rPr>
                <w:b/>
                <w:bCs/>
                <w:sz w:val="20"/>
                <w:szCs w:val="20"/>
              </w:rPr>
            </w:pPr>
            <w:r>
              <w:rPr>
                <w:b/>
                <w:bCs/>
                <w:sz w:val="20"/>
                <w:szCs w:val="20"/>
              </w:rPr>
              <w:t xml:space="preserve">Перечень работ и услуг по содержанию и ремонту общего имущества собственников помещений в многоквартирном доме х.Логовский, Медгородок дом № </w:t>
            </w:r>
            <w:r w:rsidR="004067E0">
              <w:rPr>
                <w:b/>
                <w:bCs/>
                <w:sz w:val="20"/>
                <w:szCs w:val="20"/>
              </w:rPr>
              <w:t>57</w:t>
            </w:r>
            <w:r>
              <w:rPr>
                <w:b/>
                <w:bCs/>
                <w:sz w:val="20"/>
                <w:szCs w:val="20"/>
              </w:rPr>
              <w:t>, являющегося объектом конкурса</w:t>
            </w:r>
          </w:p>
        </w:tc>
      </w:tr>
    </w:tbl>
    <w:p w14:paraId="59121ACC" w14:textId="77777777" w:rsidR="00BB6F70" w:rsidRDefault="00BB6F70" w:rsidP="005B1887">
      <w:pPr>
        <w:rPr>
          <w:lang w:eastAsia="x-none"/>
        </w:rPr>
      </w:pPr>
    </w:p>
    <w:tbl>
      <w:tblPr>
        <w:tblW w:w="10201" w:type="dxa"/>
        <w:tblInd w:w="113" w:type="dxa"/>
        <w:tblLayout w:type="fixed"/>
        <w:tblLook w:val="04A0" w:firstRow="1" w:lastRow="0" w:firstColumn="1" w:lastColumn="0" w:noHBand="0" w:noVBand="1"/>
      </w:tblPr>
      <w:tblGrid>
        <w:gridCol w:w="1260"/>
        <w:gridCol w:w="4660"/>
        <w:gridCol w:w="2660"/>
        <w:gridCol w:w="1621"/>
      </w:tblGrid>
      <w:tr w:rsidR="004067E0" w14:paraId="30797036" w14:textId="77777777" w:rsidTr="00DA5C7C">
        <w:trPr>
          <w:trHeight w:val="159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AE751" w14:textId="77777777" w:rsidR="004067E0" w:rsidRDefault="004067E0">
            <w:pPr>
              <w:jc w:val="center"/>
              <w:rPr>
                <w:b/>
                <w:bCs/>
                <w:sz w:val="18"/>
                <w:szCs w:val="18"/>
              </w:rPr>
            </w:pPr>
            <w:r>
              <w:rPr>
                <w:b/>
                <w:bCs/>
                <w:sz w:val="18"/>
                <w:szCs w:val="18"/>
              </w:rPr>
              <w:t>№ п.п.</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1FA8D4C9" w14:textId="77777777" w:rsidR="004067E0" w:rsidRDefault="004067E0">
            <w:pPr>
              <w:jc w:val="center"/>
              <w:rPr>
                <w:b/>
                <w:bCs/>
                <w:sz w:val="18"/>
                <w:szCs w:val="18"/>
              </w:rPr>
            </w:pPr>
            <w:r>
              <w:rPr>
                <w:b/>
                <w:bCs/>
                <w:sz w:val="18"/>
                <w:szCs w:val="18"/>
              </w:rPr>
              <w:t>Наименование работ и услуг</w:t>
            </w:r>
          </w:p>
        </w:tc>
        <w:tc>
          <w:tcPr>
            <w:tcW w:w="2660" w:type="dxa"/>
            <w:tcBorders>
              <w:top w:val="single" w:sz="4" w:space="0" w:color="auto"/>
              <w:left w:val="nil"/>
              <w:bottom w:val="single" w:sz="4" w:space="0" w:color="auto"/>
              <w:right w:val="single" w:sz="4" w:space="0" w:color="000000"/>
            </w:tcBorders>
            <w:shd w:val="clear" w:color="auto" w:fill="auto"/>
            <w:vAlign w:val="center"/>
            <w:hideMark/>
          </w:tcPr>
          <w:p w14:paraId="2AF7EC00" w14:textId="77777777" w:rsidR="004067E0" w:rsidRDefault="004067E0">
            <w:pPr>
              <w:jc w:val="center"/>
              <w:rPr>
                <w:b/>
                <w:bCs/>
                <w:sz w:val="18"/>
                <w:szCs w:val="18"/>
              </w:rPr>
            </w:pPr>
            <w:r>
              <w:rPr>
                <w:b/>
                <w:bCs/>
                <w:sz w:val="18"/>
                <w:szCs w:val="18"/>
              </w:rPr>
              <w:t>Периодичность выполнения работ, услуг</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14:paraId="042592B2" w14:textId="77777777" w:rsidR="004067E0" w:rsidRDefault="004067E0">
            <w:pPr>
              <w:jc w:val="center"/>
              <w:rPr>
                <w:b/>
                <w:bCs/>
                <w:sz w:val="18"/>
                <w:szCs w:val="18"/>
              </w:rPr>
            </w:pPr>
            <w:r>
              <w:rPr>
                <w:b/>
                <w:bCs/>
                <w:sz w:val="18"/>
                <w:szCs w:val="18"/>
              </w:rPr>
              <w:t>Стоимость на 1 кв.метр общей площади (рублей в месяц)</w:t>
            </w:r>
          </w:p>
        </w:tc>
      </w:tr>
      <w:tr w:rsidR="004067E0" w14:paraId="5A49CEBA" w14:textId="77777777" w:rsidTr="00DA5C7C">
        <w:trPr>
          <w:trHeight w:val="1035"/>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3DD28E46" w14:textId="77777777" w:rsidR="004067E0" w:rsidRDefault="004067E0">
            <w:pPr>
              <w:jc w:val="center"/>
              <w:rPr>
                <w:b/>
                <w:bCs/>
                <w:sz w:val="20"/>
                <w:szCs w:val="20"/>
              </w:rPr>
            </w:pPr>
            <w:r>
              <w:rPr>
                <w:b/>
                <w:bCs/>
                <w:sz w:val="20"/>
                <w:szCs w:val="20"/>
              </w:rPr>
              <w:t>I.</w:t>
            </w:r>
          </w:p>
        </w:tc>
        <w:tc>
          <w:tcPr>
            <w:tcW w:w="894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1A8F848" w14:textId="77777777" w:rsidR="004067E0" w:rsidRDefault="004067E0">
            <w:pPr>
              <w:rPr>
                <w:b/>
                <w:bCs/>
                <w:sz w:val="20"/>
                <w:szCs w:val="20"/>
              </w:rPr>
            </w:pPr>
            <w:r>
              <w:rPr>
                <w:b/>
                <w:bCs/>
                <w:sz w:val="20"/>
                <w:szCs w:val="20"/>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r>
      <w:tr w:rsidR="004067E0" w14:paraId="53DD9AB0" w14:textId="77777777" w:rsidTr="00DA5C7C">
        <w:trPr>
          <w:trHeight w:val="510"/>
        </w:trPr>
        <w:tc>
          <w:tcPr>
            <w:tcW w:w="1260" w:type="dxa"/>
            <w:vMerge w:val="restart"/>
            <w:tcBorders>
              <w:top w:val="nil"/>
              <w:left w:val="single" w:sz="4" w:space="0" w:color="auto"/>
              <w:bottom w:val="nil"/>
              <w:right w:val="single" w:sz="4" w:space="0" w:color="auto"/>
            </w:tcBorders>
            <w:shd w:val="clear" w:color="auto" w:fill="auto"/>
            <w:noWrap/>
            <w:vAlign w:val="center"/>
            <w:hideMark/>
          </w:tcPr>
          <w:p w14:paraId="5C8C96FA" w14:textId="77777777" w:rsidR="004067E0" w:rsidRDefault="004067E0">
            <w:pPr>
              <w:jc w:val="right"/>
              <w:rPr>
                <w:sz w:val="20"/>
                <w:szCs w:val="20"/>
              </w:rPr>
            </w:pPr>
            <w:r>
              <w:rPr>
                <w:sz w:val="20"/>
                <w:szCs w:val="20"/>
              </w:rPr>
              <w:t>1.1.</w:t>
            </w:r>
          </w:p>
        </w:tc>
        <w:tc>
          <w:tcPr>
            <w:tcW w:w="4660" w:type="dxa"/>
            <w:tcBorders>
              <w:top w:val="nil"/>
              <w:left w:val="nil"/>
              <w:bottom w:val="single" w:sz="4" w:space="0" w:color="auto"/>
              <w:right w:val="single" w:sz="4" w:space="0" w:color="auto"/>
            </w:tcBorders>
            <w:shd w:val="clear" w:color="auto" w:fill="auto"/>
            <w:vAlign w:val="center"/>
            <w:hideMark/>
          </w:tcPr>
          <w:p w14:paraId="1888D3C2" w14:textId="77777777" w:rsidR="004067E0" w:rsidRDefault="004067E0">
            <w:pPr>
              <w:rPr>
                <w:sz w:val="20"/>
                <w:szCs w:val="20"/>
              </w:rPr>
            </w:pPr>
            <w:r>
              <w:rPr>
                <w:sz w:val="20"/>
                <w:szCs w:val="20"/>
              </w:rPr>
              <w:t>Проведение технических осмотров строительных конструкций и конструктивных элементов МКД</w:t>
            </w:r>
          </w:p>
        </w:tc>
        <w:tc>
          <w:tcPr>
            <w:tcW w:w="2660" w:type="dxa"/>
            <w:tcBorders>
              <w:top w:val="single" w:sz="4" w:space="0" w:color="auto"/>
              <w:left w:val="nil"/>
              <w:bottom w:val="single" w:sz="4" w:space="0" w:color="auto"/>
              <w:right w:val="single" w:sz="4" w:space="0" w:color="000000"/>
            </w:tcBorders>
            <w:shd w:val="clear" w:color="auto" w:fill="auto"/>
            <w:vAlign w:val="center"/>
            <w:hideMark/>
          </w:tcPr>
          <w:p w14:paraId="54307245" w14:textId="77777777" w:rsidR="004067E0" w:rsidRDefault="004067E0">
            <w:pPr>
              <w:jc w:val="center"/>
              <w:rPr>
                <w:sz w:val="20"/>
                <w:szCs w:val="20"/>
              </w:rPr>
            </w:pPr>
            <w:r>
              <w:rPr>
                <w:sz w:val="20"/>
                <w:szCs w:val="20"/>
              </w:rPr>
              <w:t> </w:t>
            </w:r>
          </w:p>
        </w:tc>
        <w:tc>
          <w:tcPr>
            <w:tcW w:w="1621" w:type="dxa"/>
            <w:tcBorders>
              <w:top w:val="nil"/>
              <w:left w:val="nil"/>
              <w:bottom w:val="single" w:sz="4" w:space="0" w:color="auto"/>
              <w:right w:val="single" w:sz="4" w:space="0" w:color="auto"/>
            </w:tcBorders>
            <w:shd w:val="clear" w:color="auto" w:fill="auto"/>
            <w:noWrap/>
            <w:vAlign w:val="center"/>
            <w:hideMark/>
          </w:tcPr>
          <w:p w14:paraId="619CB521" w14:textId="77777777" w:rsidR="004067E0" w:rsidRDefault="004067E0">
            <w:pPr>
              <w:jc w:val="center"/>
              <w:rPr>
                <w:i/>
                <w:iCs/>
                <w:sz w:val="16"/>
                <w:szCs w:val="16"/>
              </w:rPr>
            </w:pPr>
            <w:r>
              <w:rPr>
                <w:i/>
                <w:iCs/>
                <w:sz w:val="16"/>
                <w:szCs w:val="16"/>
              </w:rPr>
              <w:t> </w:t>
            </w:r>
          </w:p>
        </w:tc>
      </w:tr>
      <w:tr w:rsidR="004067E0" w14:paraId="6F6E32E4" w14:textId="77777777" w:rsidTr="00DA5C7C">
        <w:trPr>
          <w:trHeight w:val="465"/>
        </w:trPr>
        <w:tc>
          <w:tcPr>
            <w:tcW w:w="1260" w:type="dxa"/>
            <w:vMerge/>
            <w:tcBorders>
              <w:top w:val="nil"/>
              <w:left w:val="single" w:sz="4" w:space="0" w:color="auto"/>
              <w:bottom w:val="nil"/>
              <w:right w:val="single" w:sz="4" w:space="0" w:color="auto"/>
            </w:tcBorders>
            <w:vAlign w:val="center"/>
            <w:hideMark/>
          </w:tcPr>
          <w:p w14:paraId="77843AC2" w14:textId="77777777" w:rsidR="004067E0" w:rsidRDefault="004067E0">
            <w:pPr>
              <w:rPr>
                <w:sz w:val="20"/>
                <w:szCs w:val="20"/>
              </w:rPr>
            </w:pPr>
          </w:p>
        </w:tc>
        <w:tc>
          <w:tcPr>
            <w:tcW w:w="4660" w:type="dxa"/>
            <w:tcBorders>
              <w:top w:val="nil"/>
              <w:left w:val="nil"/>
              <w:bottom w:val="nil"/>
              <w:right w:val="nil"/>
            </w:tcBorders>
            <w:shd w:val="clear" w:color="auto" w:fill="auto"/>
            <w:vAlign w:val="center"/>
            <w:hideMark/>
          </w:tcPr>
          <w:p w14:paraId="26CF291A" w14:textId="77777777" w:rsidR="004067E0" w:rsidRDefault="004067E0">
            <w:pPr>
              <w:rPr>
                <w:sz w:val="20"/>
                <w:szCs w:val="20"/>
              </w:rPr>
            </w:pPr>
            <w:r>
              <w:rPr>
                <w:sz w:val="20"/>
                <w:szCs w:val="20"/>
              </w:rPr>
              <w:t>Осмотр территории вокруг здания и фундамента</w:t>
            </w:r>
          </w:p>
        </w:tc>
        <w:tc>
          <w:tcPr>
            <w:tcW w:w="26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4689166" w14:textId="77777777" w:rsidR="004067E0" w:rsidRDefault="004067E0">
            <w:pPr>
              <w:jc w:val="center"/>
              <w:rPr>
                <w:sz w:val="20"/>
                <w:szCs w:val="20"/>
              </w:rPr>
            </w:pPr>
            <w:r>
              <w:rPr>
                <w:sz w:val="20"/>
                <w:szCs w:val="20"/>
              </w:rPr>
              <w:t>1 раз в год</w:t>
            </w:r>
          </w:p>
        </w:tc>
        <w:tc>
          <w:tcPr>
            <w:tcW w:w="1621" w:type="dxa"/>
            <w:tcBorders>
              <w:top w:val="nil"/>
              <w:left w:val="nil"/>
              <w:bottom w:val="single" w:sz="4" w:space="0" w:color="auto"/>
              <w:right w:val="single" w:sz="4" w:space="0" w:color="auto"/>
            </w:tcBorders>
            <w:shd w:val="clear" w:color="auto" w:fill="auto"/>
            <w:noWrap/>
            <w:vAlign w:val="center"/>
            <w:hideMark/>
          </w:tcPr>
          <w:p w14:paraId="6A9EF6C7" w14:textId="77777777" w:rsidR="004067E0" w:rsidRDefault="004067E0">
            <w:pPr>
              <w:jc w:val="right"/>
              <w:rPr>
                <w:sz w:val="20"/>
                <w:szCs w:val="20"/>
              </w:rPr>
            </w:pPr>
            <w:r>
              <w:rPr>
                <w:sz w:val="20"/>
                <w:szCs w:val="20"/>
              </w:rPr>
              <w:t>0,02</w:t>
            </w:r>
          </w:p>
        </w:tc>
      </w:tr>
      <w:tr w:rsidR="004067E0" w14:paraId="28F58608" w14:textId="77777777" w:rsidTr="00DA5C7C">
        <w:trPr>
          <w:trHeight w:val="465"/>
        </w:trPr>
        <w:tc>
          <w:tcPr>
            <w:tcW w:w="1260" w:type="dxa"/>
            <w:vMerge/>
            <w:tcBorders>
              <w:top w:val="nil"/>
              <w:left w:val="single" w:sz="4" w:space="0" w:color="auto"/>
              <w:bottom w:val="nil"/>
              <w:right w:val="single" w:sz="4" w:space="0" w:color="auto"/>
            </w:tcBorders>
            <w:vAlign w:val="center"/>
            <w:hideMark/>
          </w:tcPr>
          <w:p w14:paraId="71A345AB" w14:textId="77777777" w:rsidR="004067E0" w:rsidRDefault="004067E0">
            <w:pPr>
              <w:rPr>
                <w:sz w:val="20"/>
                <w:szCs w:val="20"/>
              </w:rPr>
            </w:pP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1FB4A03E" w14:textId="77777777" w:rsidR="004067E0" w:rsidRDefault="004067E0">
            <w:pPr>
              <w:rPr>
                <w:sz w:val="20"/>
                <w:szCs w:val="20"/>
              </w:rPr>
            </w:pPr>
            <w:r>
              <w:rPr>
                <w:sz w:val="20"/>
                <w:szCs w:val="20"/>
              </w:rPr>
              <w:t>Технический осмотр каменных конструкций</w:t>
            </w:r>
          </w:p>
        </w:tc>
        <w:tc>
          <w:tcPr>
            <w:tcW w:w="2660" w:type="dxa"/>
            <w:tcBorders>
              <w:top w:val="single" w:sz="4" w:space="0" w:color="auto"/>
              <w:left w:val="nil"/>
              <w:bottom w:val="single" w:sz="4" w:space="0" w:color="auto"/>
              <w:right w:val="single" w:sz="4" w:space="0" w:color="000000"/>
            </w:tcBorders>
            <w:shd w:val="clear" w:color="auto" w:fill="auto"/>
            <w:noWrap/>
            <w:vAlign w:val="center"/>
            <w:hideMark/>
          </w:tcPr>
          <w:p w14:paraId="6F742C62" w14:textId="77777777" w:rsidR="004067E0" w:rsidRDefault="004067E0">
            <w:pPr>
              <w:jc w:val="center"/>
              <w:rPr>
                <w:sz w:val="20"/>
                <w:szCs w:val="20"/>
              </w:rPr>
            </w:pPr>
            <w:r>
              <w:rPr>
                <w:sz w:val="20"/>
                <w:szCs w:val="20"/>
              </w:rPr>
              <w:t>2 раза в год</w:t>
            </w:r>
          </w:p>
        </w:tc>
        <w:tc>
          <w:tcPr>
            <w:tcW w:w="1621" w:type="dxa"/>
            <w:tcBorders>
              <w:top w:val="nil"/>
              <w:left w:val="nil"/>
              <w:bottom w:val="nil"/>
              <w:right w:val="single" w:sz="4" w:space="0" w:color="auto"/>
            </w:tcBorders>
            <w:shd w:val="clear" w:color="auto" w:fill="auto"/>
            <w:noWrap/>
            <w:vAlign w:val="center"/>
            <w:hideMark/>
          </w:tcPr>
          <w:p w14:paraId="56D79ED7" w14:textId="77777777" w:rsidR="004067E0" w:rsidRDefault="004067E0">
            <w:pPr>
              <w:jc w:val="right"/>
              <w:rPr>
                <w:sz w:val="20"/>
                <w:szCs w:val="20"/>
              </w:rPr>
            </w:pPr>
            <w:r>
              <w:rPr>
                <w:sz w:val="20"/>
                <w:szCs w:val="20"/>
              </w:rPr>
              <w:t>0,08</w:t>
            </w:r>
          </w:p>
        </w:tc>
      </w:tr>
      <w:tr w:rsidR="004067E0" w14:paraId="1E902438" w14:textId="77777777" w:rsidTr="00DA5C7C">
        <w:trPr>
          <w:trHeight w:val="705"/>
        </w:trPr>
        <w:tc>
          <w:tcPr>
            <w:tcW w:w="1260" w:type="dxa"/>
            <w:vMerge/>
            <w:tcBorders>
              <w:top w:val="nil"/>
              <w:left w:val="single" w:sz="4" w:space="0" w:color="auto"/>
              <w:bottom w:val="nil"/>
              <w:right w:val="single" w:sz="4" w:space="0" w:color="auto"/>
            </w:tcBorders>
            <w:vAlign w:val="center"/>
            <w:hideMark/>
          </w:tcPr>
          <w:p w14:paraId="6E23B845" w14:textId="77777777" w:rsidR="004067E0" w:rsidRDefault="004067E0">
            <w:pPr>
              <w:rPr>
                <w:sz w:val="20"/>
                <w:szCs w:val="20"/>
              </w:rPr>
            </w:pPr>
          </w:p>
        </w:tc>
        <w:tc>
          <w:tcPr>
            <w:tcW w:w="4660" w:type="dxa"/>
            <w:tcBorders>
              <w:top w:val="nil"/>
              <w:left w:val="nil"/>
              <w:bottom w:val="nil"/>
              <w:right w:val="nil"/>
            </w:tcBorders>
            <w:shd w:val="clear" w:color="auto" w:fill="auto"/>
            <w:vAlign w:val="center"/>
            <w:hideMark/>
          </w:tcPr>
          <w:p w14:paraId="6B612753" w14:textId="77777777" w:rsidR="004067E0" w:rsidRDefault="004067E0">
            <w:pPr>
              <w:rPr>
                <w:sz w:val="20"/>
                <w:szCs w:val="20"/>
              </w:rPr>
            </w:pPr>
            <w:r>
              <w:rPr>
                <w:sz w:val="20"/>
                <w:szCs w:val="20"/>
              </w:rPr>
              <w:t xml:space="preserve">Технический осмотр кровли </w:t>
            </w:r>
          </w:p>
        </w:tc>
        <w:tc>
          <w:tcPr>
            <w:tcW w:w="2660" w:type="dxa"/>
            <w:vMerge w:val="restart"/>
            <w:tcBorders>
              <w:top w:val="single" w:sz="4" w:space="0" w:color="auto"/>
              <w:left w:val="single" w:sz="4" w:space="0" w:color="auto"/>
              <w:bottom w:val="nil"/>
              <w:right w:val="single" w:sz="4" w:space="0" w:color="000000"/>
            </w:tcBorders>
            <w:shd w:val="clear" w:color="auto" w:fill="auto"/>
            <w:vAlign w:val="center"/>
            <w:hideMark/>
          </w:tcPr>
          <w:p w14:paraId="092E8987" w14:textId="77777777" w:rsidR="004067E0" w:rsidRDefault="004067E0">
            <w:pPr>
              <w:jc w:val="center"/>
              <w:rPr>
                <w:sz w:val="20"/>
                <w:szCs w:val="20"/>
              </w:rPr>
            </w:pPr>
            <w:r>
              <w:rPr>
                <w:sz w:val="20"/>
                <w:szCs w:val="20"/>
              </w:rPr>
              <w:t>2 раза в год</w:t>
            </w:r>
          </w:p>
        </w:tc>
        <w:tc>
          <w:tcPr>
            <w:tcW w:w="1621" w:type="dxa"/>
            <w:tcBorders>
              <w:top w:val="single" w:sz="4" w:space="0" w:color="auto"/>
              <w:left w:val="single" w:sz="4" w:space="0" w:color="auto"/>
              <w:bottom w:val="nil"/>
              <w:right w:val="single" w:sz="4" w:space="0" w:color="auto"/>
            </w:tcBorders>
            <w:shd w:val="clear" w:color="auto" w:fill="auto"/>
            <w:noWrap/>
            <w:vAlign w:val="center"/>
            <w:hideMark/>
          </w:tcPr>
          <w:p w14:paraId="595EA295" w14:textId="77777777" w:rsidR="004067E0" w:rsidRDefault="004067E0">
            <w:pPr>
              <w:jc w:val="right"/>
              <w:rPr>
                <w:sz w:val="20"/>
                <w:szCs w:val="20"/>
              </w:rPr>
            </w:pPr>
            <w:r>
              <w:rPr>
                <w:sz w:val="20"/>
                <w:szCs w:val="20"/>
              </w:rPr>
              <w:t> </w:t>
            </w:r>
          </w:p>
        </w:tc>
      </w:tr>
      <w:tr w:rsidR="004067E0" w14:paraId="6FB5FD54" w14:textId="77777777" w:rsidTr="00DA5C7C">
        <w:trPr>
          <w:trHeight w:val="450"/>
        </w:trPr>
        <w:tc>
          <w:tcPr>
            <w:tcW w:w="1260" w:type="dxa"/>
            <w:vMerge/>
            <w:tcBorders>
              <w:top w:val="nil"/>
              <w:left w:val="single" w:sz="4" w:space="0" w:color="auto"/>
              <w:bottom w:val="nil"/>
              <w:right w:val="single" w:sz="4" w:space="0" w:color="auto"/>
            </w:tcBorders>
            <w:vAlign w:val="center"/>
            <w:hideMark/>
          </w:tcPr>
          <w:p w14:paraId="1ACA3603" w14:textId="77777777" w:rsidR="004067E0" w:rsidRDefault="004067E0">
            <w:pPr>
              <w:rPr>
                <w:sz w:val="20"/>
                <w:szCs w:val="20"/>
              </w:rPr>
            </w:pPr>
          </w:p>
        </w:tc>
        <w:tc>
          <w:tcPr>
            <w:tcW w:w="4660" w:type="dxa"/>
            <w:tcBorders>
              <w:top w:val="nil"/>
              <w:left w:val="nil"/>
              <w:bottom w:val="nil"/>
              <w:right w:val="single" w:sz="4" w:space="0" w:color="auto"/>
            </w:tcBorders>
            <w:shd w:val="clear" w:color="auto" w:fill="auto"/>
            <w:noWrap/>
            <w:vAlign w:val="center"/>
            <w:hideMark/>
          </w:tcPr>
          <w:p w14:paraId="5A86D75F" w14:textId="77777777" w:rsidR="004067E0" w:rsidRDefault="004067E0">
            <w:pPr>
              <w:jc w:val="center"/>
              <w:rPr>
                <w:i/>
                <w:iCs/>
                <w:sz w:val="16"/>
                <w:szCs w:val="16"/>
              </w:rPr>
            </w:pPr>
            <w:r>
              <w:rPr>
                <w:i/>
                <w:iCs/>
                <w:sz w:val="16"/>
                <w:szCs w:val="16"/>
              </w:rPr>
              <w:t>категорийность по материалу кровельного покрытия:</w:t>
            </w:r>
          </w:p>
        </w:tc>
        <w:tc>
          <w:tcPr>
            <w:tcW w:w="2660" w:type="dxa"/>
            <w:vMerge/>
            <w:tcBorders>
              <w:top w:val="nil"/>
              <w:left w:val="single" w:sz="4" w:space="0" w:color="auto"/>
              <w:bottom w:val="nil"/>
              <w:right w:val="nil"/>
            </w:tcBorders>
            <w:vAlign w:val="center"/>
            <w:hideMark/>
          </w:tcPr>
          <w:p w14:paraId="02013FE4" w14:textId="77777777" w:rsidR="004067E0" w:rsidRDefault="004067E0">
            <w:pPr>
              <w:rPr>
                <w:sz w:val="20"/>
                <w:szCs w:val="20"/>
              </w:rPr>
            </w:pPr>
          </w:p>
        </w:tc>
        <w:tc>
          <w:tcPr>
            <w:tcW w:w="1621" w:type="dxa"/>
            <w:tcBorders>
              <w:top w:val="nil"/>
              <w:left w:val="single" w:sz="4" w:space="0" w:color="auto"/>
              <w:bottom w:val="nil"/>
              <w:right w:val="single" w:sz="4" w:space="0" w:color="auto"/>
            </w:tcBorders>
            <w:shd w:val="clear" w:color="auto" w:fill="auto"/>
            <w:noWrap/>
            <w:vAlign w:val="center"/>
            <w:hideMark/>
          </w:tcPr>
          <w:p w14:paraId="04FCC248" w14:textId="77777777" w:rsidR="004067E0" w:rsidRDefault="004067E0">
            <w:pPr>
              <w:jc w:val="right"/>
              <w:rPr>
                <w:sz w:val="20"/>
                <w:szCs w:val="20"/>
              </w:rPr>
            </w:pPr>
            <w:r>
              <w:rPr>
                <w:sz w:val="20"/>
                <w:szCs w:val="20"/>
              </w:rPr>
              <w:t> </w:t>
            </w:r>
          </w:p>
        </w:tc>
      </w:tr>
      <w:tr w:rsidR="004067E0" w14:paraId="7F42E85B" w14:textId="77777777" w:rsidTr="00DA5C7C">
        <w:trPr>
          <w:trHeight w:val="300"/>
        </w:trPr>
        <w:tc>
          <w:tcPr>
            <w:tcW w:w="1260" w:type="dxa"/>
            <w:vMerge/>
            <w:tcBorders>
              <w:top w:val="nil"/>
              <w:left w:val="single" w:sz="4" w:space="0" w:color="auto"/>
              <w:bottom w:val="nil"/>
              <w:right w:val="single" w:sz="4" w:space="0" w:color="auto"/>
            </w:tcBorders>
            <w:vAlign w:val="center"/>
            <w:hideMark/>
          </w:tcPr>
          <w:p w14:paraId="33C460B0" w14:textId="77777777" w:rsidR="004067E0" w:rsidRDefault="004067E0">
            <w:pPr>
              <w:rPr>
                <w:sz w:val="20"/>
                <w:szCs w:val="20"/>
              </w:rPr>
            </w:pPr>
          </w:p>
        </w:tc>
        <w:tc>
          <w:tcPr>
            <w:tcW w:w="4660" w:type="dxa"/>
            <w:tcBorders>
              <w:top w:val="nil"/>
              <w:left w:val="nil"/>
              <w:bottom w:val="single" w:sz="4" w:space="0" w:color="auto"/>
              <w:right w:val="single" w:sz="4" w:space="0" w:color="auto"/>
            </w:tcBorders>
            <w:shd w:val="clear" w:color="auto" w:fill="auto"/>
            <w:vAlign w:val="center"/>
            <w:hideMark/>
          </w:tcPr>
          <w:p w14:paraId="0FBE211F" w14:textId="77777777" w:rsidR="004067E0" w:rsidRDefault="004067E0">
            <w:pPr>
              <w:jc w:val="right"/>
              <w:rPr>
                <w:sz w:val="20"/>
                <w:szCs w:val="20"/>
              </w:rPr>
            </w:pPr>
            <w:r>
              <w:rPr>
                <w:sz w:val="20"/>
                <w:szCs w:val="20"/>
              </w:rPr>
              <w:t xml:space="preserve"> - мягкая кровля</w:t>
            </w:r>
          </w:p>
        </w:tc>
        <w:tc>
          <w:tcPr>
            <w:tcW w:w="2660" w:type="dxa"/>
            <w:vMerge/>
            <w:tcBorders>
              <w:top w:val="nil"/>
              <w:left w:val="single" w:sz="4" w:space="0" w:color="auto"/>
              <w:bottom w:val="nil"/>
              <w:right w:val="nil"/>
            </w:tcBorders>
            <w:vAlign w:val="center"/>
            <w:hideMark/>
          </w:tcPr>
          <w:p w14:paraId="0C096C4B" w14:textId="77777777" w:rsidR="004067E0" w:rsidRDefault="004067E0">
            <w:pPr>
              <w:rPr>
                <w:sz w:val="20"/>
                <w:szCs w:val="20"/>
              </w:rPr>
            </w:pPr>
          </w:p>
        </w:tc>
        <w:tc>
          <w:tcPr>
            <w:tcW w:w="1621" w:type="dxa"/>
            <w:tcBorders>
              <w:top w:val="nil"/>
              <w:left w:val="single" w:sz="4" w:space="0" w:color="auto"/>
              <w:bottom w:val="single" w:sz="4" w:space="0" w:color="auto"/>
              <w:right w:val="single" w:sz="4" w:space="0" w:color="auto"/>
            </w:tcBorders>
            <w:shd w:val="clear" w:color="auto" w:fill="auto"/>
            <w:noWrap/>
            <w:vAlign w:val="center"/>
            <w:hideMark/>
          </w:tcPr>
          <w:p w14:paraId="608C3E67" w14:textId="77777777" w:rsidR="004067E0" w:rsidRDefault="004067E0">
            <w:pPr>
              <w:jc w:val="right"/>
              <w:rPr>
                <w:sz w:val="20"/>
                <w:szCs w:val="20"/>
              </w:rPr>
            </w:pPr>
            <w:r>
              <w:rPr>
                <w:sz w:val="20"/>
                <w:szCs w:val="20"/>
              </w:rPr>
              <w:t>0,02</w:t>
            </w:r>
          </w:p>
        </w:tc>
      </w:tr>
      <w:tr w:rsidR="004067E0" w14:paraId="20642AF8" w14:textId="77777777" w:rsidTr="00DA5C7C">
        <w:trPr>
          <w:trHeight w:val="900"/>
        </w:trPr>
        <w:tc>
          <w:tcPr>
            <w:tcW w:w="1260" w:type="dxa"/>
            <w:vMerge/>
            <w:tcBorders>
              <w:top w:val="nil"/>
              <w:left w:val="single" w:sz="4" w:space="0" w:color="auto"/>
              <w:bottom w:val="nil"/>
              <w:right w:val="single" w:sz="4" w:space="0" w:color="auto"/>
            </w:tcBorders>
            <w:vAlign w:val="center"/>
            <w:hideMark/>
          </w:tcPr>
          <w:p w14:paraId="44D8DD53" w14:textId="77777777" w:rsidR="004067E0" w:rsidRDefault="004067E0">
            <w:pPr>
              <w:rPr>
                <w:sz w:val="20"/>
                <w:szCs w:val="20"/>
              </w:rPr>
            </w:pPr>
          </w:p>
        </w:tc>
        <w:tc>
          <w:tcPr>
            <w:tcW w:w="4660" w:type="dxa"/>
            <w:tcBorders>
              <w:top w:val="single" w:sz="4" w:space="0" w:color="auto"/>
              <w:left w:val="nil"/>
              <w:bottom w:val="nil"/>
              <w:right w:val="single" w:sz="4" w:space="0" w:color="auto"/>
            </w:tcBorders>
            <w:shd w:val="clear" w:color="auto" w:fill="auto"/>
            <w:vAlign w:val="center"/>
            <w:hideMark/>
          </w:tcPr>
          <w:p w14:paraId="4EAF9324" w14:textId="77777777" w:rsidR="004067E0" w:rsidRDefault="004067E0">
            <w:pPr>
              <w:rPr>
                <w:sz w:val="20"/>
                <w:szCs w:val="20"/>
              </w:rPr>
            </w:pPr>
            <w:r>
              <w:rPr>
                <w:sz w:val="20"/>
                <w:szCs w:val="20"/>
              </w:rPr>
              <w:t>Технический осмотр заполнения дверных и оконных проемов</w:t>
            </w:r>
          </w:p>
        </w:tc>
        <w:tc>
          <w:tcPr>
            <w:tcW w:w="2660" w:type="dxa"/>
            <w:tcBorders>
              <w:top w:val="single" w:sz="4" w:space="0" w:color="auto"/>
              <w:left w:val="nil"/>
              <w:bottom w:val="single" w:sz="4" w:space="0" w:color="auto"/>
              <w:right w:val="single" w:sz="4" w:space="0" w:color="000000"/>
            </w:tcBorders>
            <w:shd w:val="clear" w:color="auto" w:fill="auto"/>
            <w:noWrap/>
            <w:vAlign w:val="center"/>
            <w:hideMark/>
          </w:tcPr>
          <w:p w14:paraId="40ACABB0" w14:textId="77777777" w:rsidR="004067E0" w:rsidRDefault="004067E0">
            <w:pPr>
              <w:jc w:val="center"/>
              <w:rPr>
                <w:sz w:val="20"/>
                <w:szCs w:val="20"/>
              </w:rPr>
            </w:pPr>
            <w:r>
              <w:rPr>
                <w:sz w:val="20"/>
                <w:szCs w:val="20"/>
              </w:rPr>
              <w:t>2 раза в год</w:t>
            </w:r>
          </w:p>
        </w:tc>
        <w:tc>
          <w:tcPr>
            <w:tcW w:w="1621" w:type="dxa"/>
            <w:tcBorders>
              <w:top w:val="nil"/>
              <w:left w:val="nil"/>
              <w:bottom w:val="single" w:sz="4" w:space="0" w:color="auto"/>
              <w:right w:val="single" w:sz="4" w:space="0" w:color="auto"/>
            </w:tcBorders>
            <w:shd w:val="clear" w:color="auto" w:fill="auto"/>
            <w:noWrap/>
            <w:vAlign w:val="center"/>
            <w:hideMark/>
          </w:tcPr>
          <w:p w14:paraId="3B435016" w14:textId="77777777" w:rsidR="004067E0" w:rsidRDefault="004067E0">
            <w:pPr>
              <w:jc w:val="right"/>
              <w:rPr>
                <w:sz w:val="20"/>
                <w:szCs w:val="20"/>
              </w:rPr>
            </w:pPr>
            <w:r>
              <w:rPr>
                <w:sz w:val="20"/>
                <w:szCs w:val="20"/>
              </w:rPr>
              <w:t>0,03</w:t>
            </w:r>
          </w:p>
        </w:tc>
      </w:tr>
      <w:tr w:rsidR="004067E0" w14:paraId="1B8451C4" w14:textId="77777777" w:rsidTr="00DA5C7C">
        <w:trPr>
          <w:trHeight w:val="300"/>
        </w:trPr>
        <w:tc>
          <w:tcPr>
            <w:tcW w:w="1260" w:type="dxa"/>
            <w:vMerge/>
            <w:tcBorders>
              <w:top w:val="nil"/>
              <w:left w:val="single" w:sz="4" w:space="0" w:color="auto"/>
              <w:bottom w:val="nil"/>
              <w:right w:val="single" w:sz="4" w:space="0" w:color="auto"/>
            </w:tcBorders>
            <w:vAlign w:val="center"/>
            <w:hideMark/>
          </w:tcPr>
          <w:p w14:paraId="3DD130CE" w14:textId="77777777" w:rsidR="004067E0" w:rsidRDefault="004067E0">
            <w:pPr>
              <w:rPr>
                <w:sz w:val="20"/>
                <w:szCs w:val="20"/>
              </w:rPr>
            </w:pPr>
          </w:p>
        </w:tc>
        <w:tc>
          <w:tcPr>
            <w:tcW w:w="4660" w:type="dxa"/>
            <w:tcBorders>
              <w:top w:val="single" w:sz="4" w:space="0" w:color="auto"/>
              <w:left w:val="nil"/>
              <w:bottom w:val="nil"/>
              <w:right w:val="single" w:sz="4" w:space="0" w:color="auto"/>
            </w:tcBorders>
            <w:shd w:val="clear" w:color="auto" w:fill="auto"/>
            <w:vAlign w:val="center"/>
            <w:hideMark/>
          </w:tcPr>
          <w:p w14:paraId="1D4A17F8" w14:textId="77777777" w:rsidR="004067E0" w:rsidRDefault="004067E0">
            <w:pPr>
              <w:rPr>
                <w:sz w:val="20"/>
                <w:szCs w:val="20"/>
              </w:rPr>
            </w:pPr>
            <w:r>
              <w:rPr>
                <w:sz w:val="20"/>
                <w:szCs w:val="20"/>
              </w:rPr>
              <w:t>Технический осмотр  перекрытий, пола, стен</w:t>
            </w:r>
          </w:p>
        </w:tc>
        <w:tc>
          <w:tcPr>
            <w:tcW w:w="26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E86435C" w14:textId="77777777" w:rsidR="004067E0" w:rsidRDefault="004067E0">
            <w:pPr>
              <w:jc w:val="center"/>
              <w:rPr>
                <w:sz w:val="20"/>
                <w:szCs w:val="20"/>
              </w:rPr>
            </w:pPr>
            <w:r>
              <w:rPr>
                <w:sz w:val="20"/>
                <w:szCs w:val="20"/>
              </w:rPr>
              <w:t>2 раза в год</w:t>
            </w:r>
          </w:p>
        </w:tc>
        <w:tc>
          <w:tcPr>
            <w:tcW w:w="1621" w:type="dxa"/>
            <w:tcBorders>
              <w:top w:val="nil"/>
              <w:left w:val="nil"/>
              <w:bottom w:val="nil"/>
              <w:right w:val="single" w:sz="4" w:space="0" w:color="auto"/>
            </w:tcBorders>
            <w:shd w:val="clear" w:color="auto" w:fill="auto"/>
            <w:noWrap/>
            <w:vAlign w:val="center"/>
            <w:hideMark/>
          </w:tcPr>
          <w:p w14:paraId="3FD2F817" w14:textId="77777777" w:rsidR="004067E0" w:rsidRDefault="004067E0">
            <w:pPr>
              <w:jc w:val="center"/>
              <w:rPr>
                <w:i/>
                <w:iCs/>
                <w:sz w:val="20"/>
                <w:szCs w:val="20"/>
              </w:rPr>
            </w:pPr>
            <w:r>
              <w:rPr>
                <w:i/>
                <w:iCs/>
                <w:sz w:val="20"/>
                <w:szCs w:val="20"/>
              </w:rPr>
              <w:t> </w:t>
            </w:r>
          </w:p>
        </w:tc>
      </w:tr>
      <w:tr w:rsidR="004067E0" w14:paraId="4A3EE40D" w14:textId="77777777" w:rsidTr="00DA5C7C">
        <w:trPr>
          <w:trHeight w:val="300"/>
        </w:trPr>
        <w:tc>
          <w:tcPr>
            <w:tcW w:w="1260" w:type="dxa"/>
            <w:vMerge/>
            <w:tcBorders>
              <w:top w:val="nil"/>
              <w:left w:val="single" w:sz="4" w:space="0" w:color="auto"/>
              <w:bottom w:val="nil"/>
              <w:right w:val="single" w:sz="4" w:space="0" w:color="auto"/>
            </w:tcBorders>
            <w:vAlign w:val="center"/>
            <w:hideMark/>
          </w:tcPr>
          <w:p w14:paraId="3E4183A7" w14:textId="77777777" w:rsidR="004067E0" w:rsidRDefault="004067E0">
            <w:pPr>
              <w:rPr>
                <w:sz w:val="20"/>
                <w:szCs w:val="20"/>
              </w:rPr>
            </w:pPr>
          </w:p>
        </w:tc>
        <w:tc>
          <w:tcPr>
            <w:tcW w:w="4660" w:type="dxa"/>
            <w:tcBorders>
              <w:top w:val="nil"/>
              <w:left w:val="nil"/>
              <w:bottom w:val="nil"/>
              <w:right w:val="single" w:sz="4" w:space="0" w:color="auto"/>
            </w:tcBorders>
            <w:shd w:val="clear" w:color="auto" w:fill="auto"/>
            <w:vAlign w:val="center"/>
            <w:hideMark/>
          </w:tcPr>
          <w:p w14:paraId="72646107" w14:textId="77777777" w:rsidR="004067E0" w:rsidRDefault="004067E0">
            <w:pPr>
              <w:jc w:val="right"/>
              <w:rPr>
                <w:i/>
                <w:iCs/>
                <w:sz w:val="20"/>
                <w:szCs w:val="20"/>
              </w:rPr>
            </w:pPr>
            <w:r>
              <w:rPr>
                <w:i/>
                <w:iCs/>
                <w:sz w:val="20"/>
                <w:szCs w:val="20"/>
              </w:rPr>
              <w:t xml:space="preserve"> - перекрытия</w:t>
            </w:r>
          </w:p>
        </w:tc>
        <w:tc>
          <w:tcPr>
            <w:tcW w:w="2660" w:type="dxa"/>
            <w:vMerge/>
            <w:tcBorders>
              <w:top w:val="nil"/>
              <w:left w:val="nil"/>
              <w:bottom w:val="nil"/>
              <w:right w:val="single" w:sz="4" w:space="0" w:color="auto"/>
            </w:tcBorders>
            <w:vAlign w:val="center"/>
            <w:hideMark/>
          </w:tcPr>
          <w:p w14:paraId="0FEB2EB3" w14:textId="77777777" w:rsidR="004067E0" w:rsidRDefault="004067E0">
            <w:pPr>
              <w:rPr>
                <w:sz w:val="20"/>
                <w:szCs w:val="20"/>
              </w:rPr>
            </w:pPr>
          </w:p>
        </w:tc>
        <w:tc>
          <w:tcPr>
            <w:tcW w:w="1621" w:type="dxa"/>
            <w:tcBorders>
              <w:top w:val="nil"/>
              <w:left w:val="nil"/>
              <w:bottom w:val="nil"/>
              <w:right w:val="single" w:sz="4" w:space="0" w:color="auto"/>
            </w:tcBorders>
            <w:shd w:val="clear" w:color="auto" w:fill="auto"/>
            <w:noWrap/>
            <w:vAlign w:val="center"/>
            <w:hideMark/>
          </w:tcPr>
          <w:p w14:paraId="4C6B44E5" w14:textId="77777777" w:rsidR="004067E0" w:rsidRDefault="004067E0">
            <w:pPr>
              <w:jc w:val="right"/>
              <w:rPr>
                <w:sz w:val="20"/>
                <w:szCs w:val="20"/>
              </w:rPr>
            </w:pPr>
            <w:r>
              <w:rPr>
                <w:sz w:val="20"/>
                <w:szCs w:val="20"/>
              </w:rPr>
              <w:t>0,02</w:t>
            </w:r>
          </w:p>
        </w:tc>
      </w:tr>
      <w:tr w:rsidR="004067E0" w14:paraId="5790B216" w14:textId="77777777" w:rsidTr="00DA5C7C">
        <w:trPr>
          <w:trHeight w:val="300"/>
        </w:trPr>
        <w:tc>
          <w:tcPr>
            <w:tcW w:w="1260" w:type="dxa"/>
            <w:vMerge/>
            <w:tcBorders>
              <w:top w:val="nil"/>
              <w:left w:val="single" w:sz="4" w:space="0" w:color="auto"/>
              <w:bottom w:val="nil"/>
              <w:right w:val="single" w:sz="4" w:space="0" w:color="auto"/>
            </w:tcBorders>
            <w:vAlign w:val="center"/>
            <w:hideMark/>
          </w:tcPr>
          <w:p w14:paraId="69BF9EE9" w14:textId="77777777" w:rsidR="004067E0" w:rsidRDefault="004067E0">
            <w:pPr>
              <w:rPr>
                <w:sz w:val="20"/>
                <w:szCs w:val="20"/>
              </w:rPr>
            </w:pPr>
          </w:p>
        </w:tc>
        <w:tc>
          <w:tcPr>
            <w:tcW w:w="4660" w:type="dxa"/>
            <w:tcBorders>
              <w:top w:val="nil"/>
              <w:left w:val="nil"/>
              <w:bottom w:val="nil"/>
              <w:right w:val="single" w:sz="4" w:space="0" w:color="auto"/>
            </w:tcBorders>
            <w:shd w:val="clear" w:color="auto" w:fill="auto"/>
            <w:vAlign w:val="center"/>
            <w:hideMark/>
          </w:tcPr>
          <w:p w14:paraId="774048D4" w14:textId="77777777" w:rsidR="004067E0" w:rsidRDefault="004067E0">
            <w:pPr>
              <w:jc w:val="right"/>
              <w:rPr>
                <w:i/>
                <w:iCs/>
                <w:sz w:val="20"/>
                <w:szCs w:val="20"/>
              </w:rPr>
            </w:pPr>
            <w:r>
              <w:rPr>
                <w:i/>
                <w:iCs/>
                <w:sz w:val="20"/>
                <w:szCs w:val="20"/>
              </w:rPr>
              <w:t xml:space="preserve"> - стены</w:t>
            </w:r>
          </w:p>
        </w:tc>
        <w:tc>
          <w:tcPr>
            <w:tcW w:w="2660" w:type="dxa"/>
            <w:vMerge/>
            <w:tcBorders>
              <w:top w:val="nil"/>
              <w:left w:val="nil"/>
              <w:bottom w:val="nil"/>
              <w:right w:val="single" w:sz="4" w:space="0" w:color="auto"/>
            </w:tcBorders>
            <w:vAlign w:val="center"/>
            <w:hideMark/>
          </w:tcPr>
          <w:p w14:paraId="7836D457" w14:textId="77777777" w:rsidR="004067E0" w:rsidRDefault="004067E0">
            <w:pPr>
              <w:rPr>
                <w:sz w:val="20"/>
                <w:szCs w:val="20"/>
              </w:rPr>
            </w:pPr>
          </w:p>
        </w:tc>
        <w:tc>
          <w:tcPr>
            <w:tcW w:w="1621" w:type="dxa"/>
            <w:tcBorders>
              <w:top w:val="nil"/>
              <w:left w:val="nil"/>
              <w:bottom w:val="nil"/>
              <w:right w:val="single" w:sz="4" w:space="0" w:color="auto"/>
            </w:tcBorders>
            <w:shd w:val="clear" w:color="auto" w:fill="auto"/>
            <w:noWrap/>
            <w:vAlign w:val="center"/>
            <w:hideMark/>
          </w:tcPr>
          <w:p w14:paraId="6A7CFA06" w14:textId="77777777" w:rsidR="004067E0" w:rsidRDefault="004067E0">
            <w:pPr>
              <w:jc w:val="right"/>
              <w:rPr>
                <w:sz w:val="20"/>
                <w:szCs w:val="20"/>
              </w:rPr>
            </w:pPr>
            <w:r>
              <w:rPr>
                <w:sz w:val="20"/>
                <w:szCs w:val="20"/>
              </w:rPr>
              <w:t>0,10</w:t>
            </w:r>
          </w:p>
        </w:tc>
      </w:tr>
      <w:tr w:rsidR="004067E0" w14:paraId="28CCAB98" w14:textId="77777777" w:rsidTr="00DA5C7C">
        <w:trPr>
          <w:trHeight w:val="300"/>
        </w:trPr>
        <w:tc>
          <w:tcPr>
            <w:tcW w:w="1260" w:type="dxa"/>
            <w:vMerge/>
            <w:tcBorders>
              <w:top w:val="nil"/>
              <w:left w:val="single" w:sz="4" w:space="0" w:color="auto"/>
              <w:bottom w:val="nil"/>
              <w:right w:val="single" w:sz="4" w:space="0" w:color="auto"/>
            </w:tcBorders>
            <w:vAlign w:val="center"/>
            <w:hideMark/>
          </w:tcPr>
          <w:p w14:paraId="650CE423" w14:textId="77777777" w:rsidR="004067E0" w:rsidRDefault="004067E0">
            <w:pPr>
              <w:rPr>
                <w:sz w:val="20"/>
                <w:szCs w:val="20"/>
              </w:rPr>
            </w:pPr>
          </w:p>
        </w:tc>
        <w:tc>
          <w:tcPr>
            <w:tcW w:w="4660" w:type="dxa"/>
            <w:tcBorders>
              <w:top w:val="nil"/>
              <w:left w:val="nil"/>
              <w:bottom w:val="single" w:sz="4" w:space="0" w:color="auto"/>
              <w:right w:val="single" w:sz="4" w:space="0" w:color="auto"/>
            </w:tcBorders>
            <w:shd w:val="clear" w:color="auto" w:fill="auto"/>
            <w:vAlign w:val="center"/>
            <w:hideMark/>
          </w:tcPr>
          <w:p w14:paraId="3A98ED01" w14:textId="77777777" w:rsidR="004067E0" w:rsidRDefault="004067E0">
            <w:pPr>
              <w:jc w:val="right"/>
              <w:rPr>
                <w:i/>
                <w:iCs/>
                <w:sz w:val="20"/>
                <w:szCs w:val="20"/>
              </w:rPr>
            </w:pPr>
            <w:r>
              <w:rPr>
                <w:i/>
                <w:iCs/>
                <w:sz w:val="20"/>
                <w:szCs w:val="20"/>
              </w:rPr>
              <w:t xml:space="preserve"> - полы</w:t>
            </w:r>
          </w:p>
        </w:tc>
        <w:tc>
          <w:tcPr>
            <w:tcW w:w="2660" w:type="dxa"/>
            <w:vMerge/>
            <w:tcBorders>
              <w:top w:val="nil"/>
              <w:left w:val="nil"/>
              <w:bottom w:val="single" w:sz="4" w:space="0" w:color="auto"/>
              <w:right w:val="single" w:sz="4" w:space="0" w:color="auto"/>
            </w:tcBorders>
            <w:vAlign w:val="center"/>
            <w:hideMark/>
          </w:tcPr>
          <w:p w14:paraId="17C9147C" w14:textId="77777777" w:rsidR="004067E0" w:rsidRDefault="004067E0">
            <w:pPr>
              <w:rPr>
                <w:sz w:val="20"/>
                <w:szCs w:val="20"/>
              </w:rPr>
            </w:pPr>
          </w:p>
        </w:tc>
        <w:tc>
          <w:tcPr>
            <w:tcW w:w="1621" w:type="dxa"/>
            <w:tcBorders>
              <w:top w:val="nil"/>
              <w:left w:val="nil"/>
              <w:bottom w:val="single" w:sz="4" w:space="0" w:color="auto"/>
              <w:right w:val="single" w:sz="4" w:space="0" w:color="auto"/>
            </w:tcBorders>
            <w:shd w:val="clear" w:color="auto" w:fill="auto"/>
            <w:noWrap/>
            <w:vAlign w:val="center"/>
            <w:hideMark/>
          </w:tcPr>
          <w:p w14:paraId="182399B6" w14:textId="77777777" w:rsidR="004067E0" w:rsidRDefault="004067E0">
            <w:pPr>
              <w:jc w:val="right"/>
              <w:rPr>
                <w:sz w:val="20"/>
                <w:szCs w:val="20"/>
              </w:rPr>
            </w:pPr>
            <w:r>
              <w:rPr>
                <w:sz w:val="20"/>
                <w:szCs w:val="20"/>
              </w:rPr>
              <w:t>0,13</w:t>
            </w:r>
          </w:p>
        </w:tc>
      </w:tr>
      <w:tr w:rsidR="004067E0" w14:paraId="515D9C63" w14:textId="77777777" w:rsidTr="00DA5C7C">
        <w:trPr>
          <w:trHeight w:val="675"/>
        </w:trPr>
        <w:tc>
          <w:tcPr>
            <w:tcW w:w="1260" w:type="dxa"/>
            <w:vMerge/>
            <w:tcBorders>
              <w:top w:val="nil"/>
              <w:left w:val="single" w:sz="4" w:space="0" w:color="auto"/>
              <w:bottom w:val="nil"/>
              <w:right w:val="single" w:sz="4" w:space="0" w:color="auto"/>
            </w:tcBorders>
            <w:vAlign w:val="center"/>
            <w:hideMark/>
          </w:tcPr>
          <w:p w14:paraId="4EDF9CD7" w14:textId="77777777" w:rsidR="004067E0" w:rsidRDefault="004067E0">
            <w:pPr>
              <w:rPr>
                <w:sz w:val="20"/>
                <w:szCs w:val="20"/>
              </w:rPr>
            </w:pPr>
          </w:p>
        </w:tc>
        <w:tc>
          <w:tcPr>
            <w:tcW w:w="4660" w:type="dxa"/>
            <w:tcBorders>
              <w:top w:val="nil"/>
              <w:left w:val="nil"/>
              <w:bottom w:val="single" w:sz="4" w:space="0" w:color="auto"/>
              <w:right w:val="single" w:sz="4" w:space="0" w:color="auto"/>
            </w:tcBorders>
            <w:shd w:val="clear" w:color="auto" w:fill="auto"/>
            <w:vAlign w:val="center"/>
            <w:hideMark/>
          </w:tcPr>
          <w:p w14:paraId="7390CDE7" w14:textId="77777777" w:rsidR="004067E0" w:rsidRDefault="004067E0">
            <w:pPr>
              <w:rPr>
                <w:sz w:val="20"/>
                <w:szCs w:val="20"/>
              </w:rPr>
            </w:pPr>
            <w:r>
              <w:rPr>
                <w:sz w:val="20"/>
                <w:szCs w:val="20"/>
              </w:rPr>
              <w:t>Технический осмотр внутренней и наружной штукатурки, облицовки стен</w:t>
            </w:r>
          </w:p>
        </w:tc>
        <w:tc>
          <w:tcPr>
            <w:tcW w:w="2660" w:type="dxa"/>
            <w:tcBorders>
              <w:top w:val="single" w:sz="4" w:space="0" w:color="auto"/>
              <w:left w:val="nil"/>
              <w:bottom w:val="single" w:sz="4" w:space="0" w:color="auto"/>
              <w:right w:val="single" w:sz="4" w:space="0" w:color="000000"/>
            </w:tcBorders>
            <w:shd w:val="clear" w:color="auto" w:fill="auto"/>
            <w:noWrap/>
            <w:vAlign w:val="center"/>
            <w:hideMark/>
          </w:tcPr>
          <w:p w14:paraId="1538030B" w14:textId="77777777" w:rsidR="004067E0" w:rsidRDefault="004067E0">
            <w:pPr>
              <w:jc w:val="center"/>
              <w:rPr>
                <w:sz w:val="20"/>
                <w:szCs w:val="20"/>
              </w:rPr>
            </w:pPr>
            <w:r>
              <w:rPr>
                <w:sz w:val="20"/>
                <w:szCs w:val="20"/>
              </w:rPr>
              <w:t>2 раза в год</w:t>
            </w:r>
          </w:p>
        </w:tc>
        <w:tc>
          <w:tcPr>
            <w:tcW w:w="1621" w:type="dxa"/>
            <w:tcBorders>
              <w:top w:val="nil"/>
              <w:left w:val="nil"/>
              <w:bottom w:val="single" w:sz="4" w:space="0" w:color="auto"/>
              <w:right w:val="single" w:sz="4" w:space="0" w:color="auto"/>
            </w:tcBorders>
            <w:shd w:val="clear" w:color="auto" w:fill="auto"/>
            <w:noWrap/>
            <w:vAlign w:val="center"/>
            <w:hideMark/>
          </w:tcPr>
          <w:p w14:paraId="20D974AC" w14:textId="77777777" w:rsidR="004067E0" w:rsidRDefault="004067E0">
            <w:pPr>
              <w:jc w:val="right"/>
              <w:rPr>
                <w:sz w:val="20"/>
                <w:szCs w:val="20"/>
              </w:rPr>
            </w:pPr>
            <w:r>
              <w:rPr>
                <w:sz w:val="20"/>
                <w:szCs w:val="20"/>
              </w:rPr>
              <w:t>0,09</w:t>
            </w:r>
          </w:p>
        </w:tc>
      </w:tr>
      <w:tr w:rsidR="004067E0" w14:paraId="53DB3C95" w14:textId="77777777" w:rsidTr="00DA5C7C">
        <w:trPr>
          <w:trHeight w:val="675"/>
        </w:trPr>
        <w:tc>
          <w:tcPr>
            <w:tcW w:w="1260" w:type="dxa"/>
            <w:vMerge/>
            <w:tcBorders>
              <w:top w:val="nil"/>
              <w:left w:val="single" w:sz="4" w:space="0" w:color="auto"/>
              <w:bottom w:val="nil"/>
              <w:right w:val="single" w:sz="4" w:space="0" w:color="auto"/>
            </w:tcBorders>
            <w:vAlign w:val="center"/>
            <w:hideMark/>
          </w:tcPr>
          <w:p w14:paraId="0F455AC2" w14:textId="77777777" w:rsidR="004067E0" w:rsidRDefault="004067E0">
            <w:pPr>
              <w:rPr>
                <w:sz w:val="20"/>
                <w:szCs w:val="20"/>
              </w:rPr>
            </w:pPr>
          </w:p>
        </w:tc>
        <w:tc>
          <w:tcPr>
            <w:tcW w:w="4660" w:type="dxa"/>
            <w:tcBorders>
              <w:top w:val="nil"/>
              <w:left w:val="nil"/>
              <w:bottom w:val="single" w:sz="4" w:space="0" w:color="auto"/>
              <w:right w:val="single" w:sz="4" w:space="0" w:color="auto"/>
            </w:tcBorders>
            <w:shd w:val="clear" w:color="auto" w:fill="auto"/>
            <w:vAlign w:val="center"/>
            <w:hideMark/>
          </w:tcPr>
          <w:p w14:paraId="72B78151" w14:textId="77777777" w:rsidR="004067E0" w:rsidRDefault="004067E0">
            <w:pPr>
              <w:rPr>
                <w:sz w:val="20"/>
                <w:szCs w:val="20"/>
              </w:rPr>
            </w:pPr>
            <w:r>
              <w:rPr>
                <w:sz w:val="20"/>
                <w:szCs w:val="20"/>
              </w:rPr>
              <w:t>Технический осмотр внутренней и наружной окраски</w:t>
            </w:r>
          </w:p>
        </w:tc>
        <w:tc>
          <w:tcPr>
            <w:tcW w:w="2660" w:type="dxa"/>
            <w:tcBorders>
              <w:top w:val="single" w:sz="4" w:space="0" w:color="auto"/>
              <w:left w:val="nil"/>
              <w:bottom w:val="single" w:sz="4" w:space="0" w:color="auto"/>
              <w:right w:val="single" w:sz="4" w:space="0" w:color="000000"/>
            </w:tcBorders>
            <w:shd w:val="clear" w:color="auto" w:fill="auto"/>
            <w:noWrap/>
            <w:vAlign w:val="center"/>
            <w:hideMark/>
          </w:tcPr>
          <w:p w14:paraId="04E8ED27" w14:textId="77777777" w:rsidR="004067E0" w:rsidRDefault="004067E0">
            <w:pPr>
              <w:jc w:val="center"/>
              <w:rPr>
                <w:sz w:val="20"/>
                <w:szCs w:val="20"/>
              </w:rPr>
            </w:pPr>
            <w:r>
              <w:rPr>
                <w:sz w:val="20"/>
                <w:szCs w:val="20"/>
              </w:rPr>
              <w:t>2 раза в год</w:t>
            </w:r>
          </w:p>
        </w:tc>
        <w:tc>
          <w:tcPr>
            <w:tcW w:w="1621" w:type="dxa"/>
            <w:tcBorders>
              <w:top w:val="nil"/>
              <w:left w:val="nil"/>
              <w:bottom w:val="single" w:sz="4" w:space="0" w:color="auto"/>
              <w:right w:val="single" w:sz="4" w:space="0" w:color="auto"/>
            </w:tcBorders>
            <w:shd w:val="clear" w:color="auto" w:fill="auto"/>
            <w:noWrap/>
            <w:vAlign w:val="center"/>
            <w:hideMark/>
          </w:tcPr>
          <w:p w14:paraId="76DE93DB" w14:textId="77777777" w:rsidR="004067E0" w:rsidRDefault="004067E0">
            <w:pPr>
              <w:jc w:val="right"/>
              <w:rPr>
                <w:sz w:val="20"/>
                <w:szCs w:val="20"/>
              </w:rPr>
            </w:pPr>
            <w:r>
              <w:rPr>
                <w:sz w:val="20"/>
                <w:szCs w:val="20"/>
              </w:rPr>
              <w:t>0,08</w:t>
            </w:r>
          </w:p>
        </w:tc>
      </w:tr>
      <w:tr w:rsidR="004067E0" w14:paraId="0E29B880" w14:textId="77777777" w:rsidTr="00DA5C7C">
        <w:trPr>
          <w:trHeight w:val="900"/>
        </w:trPr>
        <w:tc>
          <w:tcPr>
            <w:tcW w:w="1260" w:type="dxa"/>
            <w:vMerge w:val="restart"/>
            <w:tcBorders>
              <w:top w:val="nil"/>
              <w:left w:val="single" w:sz="4" w:space="0" w:color="auto"/>
              <w:bottom w:val="nil"/>
              <w:right w:val="single" w:sz="4" w:space="0" w:color="auto"/>
            </w:tcBorders>
            <w:shd w:val="clear" w:color="auto" w:fill="auto"/>
            <w:noWrap/>
            <w:vAlign w:val="center"/>
            <w:hideMark/>
          </w:tcPr>
          <w:p w14:paraId="1CAFFC12" w14:textId="77777777" w:rsidR="004067E0" w:rsidRDefault="004067E0">
            <w:pPr>
              <w:jc w:val="right"/>
              <w:rPr>
                <w:sz w:val="20"/>
                <w:szCs w:val="20"/>
              </w:rPr>
            </w:pPr>
            <w:r>
              <w:rPr>
                <w:sz w:val="20"/>
                <w:szCs w:val="20"/>
              </w:rPr>
              <w:t>1.2.</w:t>
            </w:r>
          </w:p>
        </w:tc>
        <w:tc>
          <w:tcPr>
            <w:tcW w:w="4660" w:type="dxa"/>
            <w:tcBorders>
              <w:top w:val="nil"/>
              <w:left w:val="nil"/>
              <w:bottom w:val="nil"/>
              <w:right w:val="single" w:sz="4" w:space="0" w:color="auto"/>
            </w:tcBorders>
            <w:shd w:val="clear" w:color="auto" w:fill="auto"/>
            <w:vAlign w:val="center"/>
            <w:hideMark/>
          </w:tcPr>
          <w:p w14:paraId="2665ED25" w14:textId="77777777" w:rsidR="004067E0" w:rsidRDefault="004067E0">
            <w:pPr>
              <w:rPr>
                <w:sz w:val="20"/>
                <w:szCs w:val="20"/>
              </w:rPr>
            </w:pPr>
            <w:r>
              <w:rPr>
                <w:sz w:val="20"/>
                <w:szCs w:val="20"/>
              </w:rPr>
              <w:t>Укрепление и ремонт конструктивных элементов МКД, в том числе при подготовке к сезонной эксплуатации</w:t>
            </w:r>
          </w:p>
        </w:tc>
        <w:tc>
          <w:tcPr>
            <w:tcW w:w="2660" w:type="dxa"/>
            <w:tcBorders>
              <w:top w:val="single" w:sz="4" w:space="0" w:color="auto"/>
              <w:left w:val="nil"/>
              <w:bottom w:val="single" w:sz="4" w:space="0" w:color="auto"/>
              <w:right w:val="single" w:sz="4" w:space="0" w:color="000000"/>
            </w:tcBorders>
            <w:shd w:val="clear" w:color="auto" w:fill="auto"/>
            <w:noWrap/>
            <w:vAlign w:val="center"/>
            <w:hideMark/>
          </w:tcPr>
          <w:p w14:paraId="2F477D88" w14:textId="77777777" w:rsidR="004067E0" w:rsidRDefault="004067E0">
            <w:pPr>
              <w:jc w:val="center"/>
              <w:rPr>
                <w:sz w:val="20"/>
                <w:szCs w:val="20"/>
              </w:rPr>
            </w:pPr>
            <w:r>
              <w:rPr>
                <w:sz w:val="20"/>
                <w:szCs w:val="20"/>
              </w:rPr>
              <w:t> </w:t>
            </w:r>
          </w:p>
        </w:tc>
        <w:tc>
          <w:tcPr>
            <w:tcW w:w="1621" w:type="dxa"/>
            <w:tcBorders>
              <w:top w:val="nil"/>
              <w:left w:val="single" w:sz="4" w:space="0" w:color="auto"/>
              <w:bottom w:val="nil"/>
              <w:right w:val="single" w:sz="4" w:space="0" w:color="auto"/>
            </w:tcBorders>
            <w:shd w:val="clear" w:color="auto" w:fill="auto"/>
            <w:noWrap/>
            <w:vAlign w:val="center"/>
            <w:hideMark/>
          </w:tcPr>
          <w:p w14:paraId="64A7A31F" w14:textId="77777777" w:rsidR="004067E0" w:rsidRDefault="004067E0">
            <w:pPr>
              <w:rPr>
                <w:sz w:val="20"/>
                <w:szCs w:val="20"/>
              </w:rPr>
            </w:pPr>
            <w:r>
              <w:rPr>
                <w:sz w:val="20"/>
                <w:szCs w:val="20"/>
              </w:rPr>
              <w:t> </w:t>
            </w:r>
          </w:p>
        </w:tc>
      </w:tr>
      <w:tr w:rsidR="004067E0" w14:paraId="766F69F8" w14:textId="77777777" w:rsidTr="00DA5C7C">
        <w:trPr>
          <w:trHeight w:val="300"/>
        </w:trPr>
        <w:tc>
          <w:tcPr>
            <w:tcW w:w="1260" w:type="dxa"/>
            <w:vMerge/>
            <w:tcBorders>
              <w:top w:val="nil"/>
              <w:left w:val="single" w:sz="4" w:space="0" w:color="auto"/>
              <w:bottom w:val="nil"/>
              <w:right w:val="single" w:sz="4" w:space="0" w:color="auto"/>
            </w:tcBorders>
            <w:vAlign w:val="center"/>
            <w:hideMark/>
          </w:tcPr>
          <w:p w14:paraId="7197D0FA" w14:textId="77777777" w:rsidR="004067E0" w:rsidRDefault="004067E0">
            <w:pPr>
              <w:rPr>
                <w:sz w:val="20"/>
                <w:szCs w:val="20"/>
              </w:rPr>
            </w:pPr>
          </w:p>
        </w:tc>
        <w:tc>
          <w:tcPr>
            <w:tcW w:w="4660" w:type="dxa"/>
            <w:tcBorders>
              <w:top w:val="single" w:sz="4" w:space="0" w:color="auto"/>
              <w:left w:val="nil"/>
              <w:bottom w:val="nil"/>
              <w:right w:val="single" w:sz="4" w:space="0" w:color="auto"/>
            </w:tcBorders>
            <w:shd w:val="clear" w:color="auto" w:fill="auto"/>
            <w:vAlign w:val="center"/>
            <w:hideMark/>
          </w:tcPr>
          <w:p w14:paraId="6838F5C9" w14:textId="77777777" w:rsidR="004067E0" w:rsidRDefault="004067E0">
            <w:pPr>
              <w:rPr>
                <w:sz w:val="20"/>
                <w:szCs w:val="20"/>
              </w:rPr>
            </w:pPr>
            <w:r>
              <w:rPr>
                <w:sz w:val="20"/>
                <w:szCs w:val="20"/>
              </w:rPr>
              <w:t> </w:t>
            </w:r>
          </w:p>
        </w:tc>
        <w:tc>
          <w:tcPr>
            <w:tcW w:w="2660" w:type="dxa"/>
            <w:vMerge w:val="restart"/>
            <w:tcBorders>
              <w:top w:val="single" w:sz="4" w:space="0" w:color="auto"/>
              <w:left w:val="single" w:sz="4" w:space="0" w:color="auto"/>
              <w:bottom w:val="nil"/>
              <w:right w:val="single" w:sz="4" w:space="0" w:color="000000"/>
            </w:tcBorders>
            <w:shd w:val="clear" w:color="auto" w:fill="auto"/>
            <w:noWrap/>
            <w:vAlign w:val="center"/>
            <w:hideMark/>
          </w:tcPr>
          <w:p w14:paraId="6C3A20AB" w14:textId="77777777" w:rsidR="004067E0" w:rsidRDefault="004067E0">
            <w:pPr>
              <w:jc w:val="center"/>
              <w:rPr>
                <w:sz w:val="20"/>
                <w:szCs w:val="20"/>
              </w:rPr>
            </w:pPr>
            <w:r>
              <w:rPr>
                <w:sz w:val="20"/>
                <w:szCs w:val="20"/>
              </w:rPr>
              <w:t>1 раз в год</w:t>
            </w:r>
          </w:p>
        </w:tc>
        <w:tc>
          <w:tcPr>
            <w:tcW w:w="1621" w:type="dxa"/>
            <w:tcBorders>
              <w:top w:val="single" w:sz="4" w:space="0" w:color="auto"/>
              <w:left w:val="single" w:sz="4" w:space="0" w:color="auto"/>
              <w:bottom w:val="nil"/>
              <w:right w:val="single" w:sz="4" w:space="0" w:color="auto"/>
            </w:tcBorders>
            <w:shd w:val="clear" w:color="auto" w:fill="auto"/>
            <w:noWrap/>
            <w:vAlign w:val="center"/>
            <w:hideMark/>
          </w:tcPr>
          <w:p w14:paraId="0D043B9B" w14:textId="77777777" w:rsidR="004067E0" w:rsidRDefault="004067E0">
            <w:pPr>
              <w:rPr>
                <w:sz w:val="20"/>
                <w:szCs w:val="20"/>
              </w:rPr>
            </w:pPr>
            <w:r>
              <w:rPr>
                <w:sz w:val="20"/>
                <w:szCs w:val="20"/>
              </w:rPr>
              <w:t> </w:t>
            </w:r>
          </w:p>
        </w:tc>
      </w:tr>
      <w:tr w:rsidR="004067E0" w14:paraId="311D2E08" w14:textId="77777777" w:rsidTr="00DA5C7C">
        <w:trPr>
          <w:trHeight w:val="300"/>
        </w:trPr>
        <w:tc>
          <w:tcPr>
            <w:tcW w:w="1260" w:type="dxa"/>
            <w:vMerge/>
            <w:tcBorders>
              <w:top w:val="nil"/>
              <w:left w:val="single" w:sz="4" w:space="0" w:color="auto"/>
              <w:bottom w:val="nil"/>
              <w:right w:val="single" w:sz="4" w:space="0" w:color="auto"/>
            </w:tcBorders>
            <w:vAlign w:val="center"/>
            <w:hideMark/>
          </w:tcPr>
          <w:p w14:paraId="2B4145EE" w14:textId="77777777" w:rsidR="004067E0" w:rsidRDefault="004067E0">
            <w:pPr>
              <w:rPr>
                <w:sz w:val="20"/>
                <w:szCs w:val="20"/>
              </w:rPr>
            </w:pPr>
          </w:p>
        </w:tc>
        <w:tc>
          <w:tcPr>
            <w:tcW w:w="4660" w:type="dxa"/>
            <w:tcBorders>
              <w:top w:val="nil"/>
              <w:left w:val="nil"/>
              <w:bottom w:val="nil"/>
              <w:right w:val="single" w:sz="4" w:space="0" w:color="auto"/>
            </w:tcBorders>
            <w:shd w:val="clear" w:color="auto" w:fill="auto"/>
            <w:vAlign w:val="center"/>
            <w:hideMark/>
          </w:tcPr>
          <w:p w14:paraId="0224989A" w14:textId="77777777" w:rsidR="004067E0" w:rsidRDefault="004067E0">
            <w:pPr>
              <w:rPr>
                <w:i/>
                <w:iCs/>
                <w:sz w:val="20"/>
                <w:szCs w:val="20"/>
              </w:rPr>
            </w:pPr>
            <w:r>
              <w:rPr>
                <w:i/>
                <w:iCs/>
                <w:sz w:val="20"/>
                <w:szCs w:val="20"/>
              </w:rPr>
              <w:t xml:space="preserve"> - замена разбитых стекол окон и дверей в помещениях общего пользования</w:t>
            </w:r>
          </w:p>
        </w:tc>
        <w:tc>
          <w:tcPr>
            <w:tcW w:w="2660" w:type="dxa"/>
            <w:vMerge/>
            <w:tcBorders>
              <w:top w:val="nil"/>
              <w:left w:val="nil"/>
              <w:bottom w:val="nil"/>
              <w:right w:val="single" w:sz="4" w:space="0" w:color="auto"/>
            </w:tcBorders>
            <w:vAlign w:val="center"/>
            <w:hideMark/>
          </w:tcPr>
          <w:p w14:paraId="50FEF6F4" w14:textId="77777777" w:rsidR="004067E0" w:rsidRDefault="004067E0">
            <w:pPr>
              <w:rPr>
                <w:sz w:val="20"/>
                <w:szCs w:val="20"/>
              </w:rPr>
            </w:pPr>
          </w:p>
        </w:tc>
        <w:tc>
          <w:tcPr>
            <w:tcW w:w="1621" w:type="dxa"/>
            <w:tcBorders>
              <w:top w:val="nil"/>
              <w:left w:val="single" w:sz="4" w:space="0" w:color="auto"/>
              <w:bottom w:val="nil"/>
              <w:right w:val="single" w:sz="4" w:space="0" w:color="auto"/>
            </w:tcBorders>
            <w:shd w:val="clear" w:color="auto" w:fill="auto"/>
            <w:noWrap/>
            <w:vAlign w:val="center"/>
            <w:hideMark/>
          </w:tcPr>
          <w:p w14:paraId="6054D285" w14:textId="77777777" w:rsidR="004067E0" w:rsidRDefault="004067E0">
            <w:pPr>
              <w:rPr>
                <w:sz w:val="20"/>
                <w:szCs w:val="20"/>
              </w:rPr>
            </w:pPr>
            <w:r>
              <w:rPr>
                <w:sz w:val="20"/>
                <w:szCs w:val="20"/>
              </w:rPr>
              <w:t> </w:t>
            </w:r>
          </w:p>
        </w:tc>
      </w:tr>
      <w:tr w:rsidR="004067E0" w14:paraId="62645D3B" w14:textId="77777777" w:rsidTr="00DA5C7C">
        <w:trPr>
          <w:trHeight w:val="300"/>
        </w:trPr>
        <w:tc>
          <w:tcPr>
            <w:tcW w:w="1260" w:type="dxa"/>
            <w:vMerge/>
            <w:tcBorders>
              <w:top w:val="nil"/>
              <w:left w:val="single" w:sz="4" w:space="0" w:color="auto"/>
              <w:bottom w:val="nil"/>
              <w:right w:val="single" w:sz="4" w:space="0" w:color="auto"/>
            </w:tcBorders>
            <w:vAlign w:val="center"/>
            <w:hideMark/>
          </w:tcPr>
          <w:p w14:paraId="477BAA18" w14:textId="77777777" w:rsidR="004067E0" w:rsidRDefault="004067E0">
            <w:pPr>
              <w:rPr>
                <w:sz w:val="20"/>
                <w:szCs w:val="20"/>
              </w:rPr>
            </w:pPr>
          </w:p>
        </w:tc>
        <w:tc>
          <w:tcPr>
            <w:tcW w:w="4660" w:type="dxa"/>
            <w:tcBorders>
              <w:top w:val="nil"/>
              <w:left w:val="nil"/>
              <w:bottom w:val="nil"/>
              <w:right w:val="single" w:sz="4" w:space="0" w:color="auto"/>
            </w:tcBorders>
            <w:shd w:val="clear" w:color="auto" w:fill="auto"/>
            <w:hideMark/>
          </w:tcPr>
          <w:p w14:paraId="6E39359B" w14:textId="77777777" w:rsidR="004067E0" w:rsidRDefault="004067E0">
            <w:pPr>
              <w:jc w:val="center"/>
              <w:rPr>
                <w:i/>
                <w:iCs/>
                <w:sz w:val="16"/>
                <w:szCs w:val="16"/>
              </w:rPr>
            </w:pPr>
            <w:r>
              <w:rPr>
                <w:i/>
                <w:iCs/>
                <w:sz w:val="16"/>
                <w:szCs w:val="16"/>
              </w:rPr>
              <w:t>категорийность по сроку эксплуатации МКД:</w:t>
            </w:r>
          </w:p>
        </w:tc>
        <w:tc>
          <w:tcPr>
            <w:tcW w:w="2660" w:type="dxa"/>
            <w:vMerge/>
            <w:tcBorders>
              <w:top w:val="nil"/>
              <w:left w:val="nil"/>
              <w:bottom w:val="nil"/>
              <w:right w:val="single" w:sz="4" w:space="0" w:color="auto"/>
            </w:tcBorders>
            <w:vAlign w:val="center"/>
            <w:hideMark/>
          </w:tcPr>
          <w:p w14:paraId="23CA61D0" w14:textId="77777777" w:rsidR="004067E0" w:rsidRDefault="004067E0">
            <w:pPr>
              <w:rPr>
                <w:sz w:val="20"/>
                <w:szCs w:val="20"/>
              </w:rPr>
            </w:pPr>
          </w:p>
        </w:tc>
        <w:tc>
          <w:tcPr>
            <w:tcW w:w="1621" w:type="dxa"/>
            <w:tcBorders>
              <w:top w:val="nil"/>
              <w:left w:val="single" w:sz="4" w:space="0" w:color="auto"/>
              <w:bottom w:val="nil"/>
              <w:right w:val="single" w:sz="4" w:space="0" w:color="auto"/>
            </w:tcBorders>
            <w:shd w:val="clear" w:color="auto" w:fill="auto"/>
            <w:noWrap/>
            <w:vAlign w:val="center"/>
            <w:hideMark/>
          </w:tcPr>
          <w:p w14:paraId="26172E9F" w14:textId="77777777" w:rsidR="004067E0" w:rsidRDefault="004067E0">
            <w:pPr>
              <w:rPr>
                <w:sz w:val="20"/>
                <w:szCs w:val="20"/>
              </w:rPr>
            </w:pPr>
            <w:r>
              <w:rPr>
                <w:sz w:val="20"/>
                <w:szCs w:val="20"/>
              </w:rPr>
              <w:t> </w:t>
            </w:r>
          </w:p>
        </w:tc>
      </w:tr>
      <w:tr w:rsidR="004067E0" w14:paraId="70290B86" w14:textId="77777777" w:rsidTr="00DA5C7C">
        <w:trPr>
          <w:trHeight w:val="300"/>
        </w:trPr>
        <w:tc>
          <w:tcPr>
            <w:tcW w:w="1260" w:type="dxa"/>
            <w:vMerge/>
            <w:tcBorders>
              <w:top w:val="nil"/>
              <w:left w:val="single" w:sz="4" w:space="0" w:color="auto"/>
              <w:bottom w:val="nil"/>
              <w:right w:val="single" w:sz="4" w:space="0" w:color="auto"/>
            </w:tcBorders>
            <w:vAlign w:val="center"/>
            <w:hideMark/>
          </w:tcPr>
          <w:p w14:paraId="3F59879C" w14:textId="77777777" w:rsidR="004067E0" w:rsidRDefault="004067E0">
            <w:pPr>
              <w:rPr>
                <w:sz w:val="20"/>
                <w:szCs w:val="20"/>
              </w:rPr>
            </w:pPr>
          </w:p>
        </w:tc>
        <w:tc>
          <w:tcPr>
            <w:tcW w:w="4660" w:type="dxa"/>
            <w:tcBorders>
              <w:top w:val="nil"/>
              <w:left w:val="nil"/>
              <w:bottom w:val="nil"/>
              <w:right w:val="single" w:sz="4" w:space="0" w:color="auto"/>
            </w:tcBorders>
            <w:shd w:val="clear" w:color="auto" w:fill="auto"/>
            <w:hideMark/>
          </w:tcPr>
          <w:p w14:paraId="68B44A14" w14:textId="77777777" w:rsidR="004067E0" w:rsidRDefault="004067E0">
            <w:pPr>
              <w:rPr>
                <w:sz w:val="16"/>
                <w:szCs w:val="16"/>
              </w:rPr>
            </w:pPr>
            <w:r>
              <w:rPr>
                <w:sz w:val="16"/>
                <w:szCs w:val="16"/>
              </w:rPr>
              <w:t xml:space="preserve"> - от 31 до 70 лет</w:t>
            </w:r>
          </w:p>
        </w:tc>
        <w:tc>
          <w:tcPr>
            <w:tcW w:w="2660" w:type="dxa"/>
            <w:vMerge/>
            <w:tcBorders>
              <w:top w:val="nil"/>
              <w:left w:val="nil"/>
              <w:bottom w:val="nil"/>
              <w:right w:val="single" w:sz="4" w:space="0" w:color="auto"/>
            </w:tcBorders>
            <w:vAlign w:val="center"/>
            <w:hideMark/>
          </w:tcPr>
          <w:p w14:paraId="678ADC5F" w14:textId="77777777" w:rsidR="004067E0" w:rsidRDefault="004067E0">
            <w:pPr>
              <w:rPr>
                <w:sz w:val="20"/>
                <w:szCs w:val="20"/>
              </w:rPr>
            </w:pPr>
          </w:p>
        </w:tc>
        <w:tc>
          <w:tcPr>
            <w:tcW w:w="1621" w:type="dxa"/>
            <w:tcBorders>
              <w:top w:val="nil"/>
              <w:left w:val="single" w:sz="4" w:space="0" w:color="auto"/>
              <w:bottom w:val="nil"/>
              <w:right w:val="single" w:sz="4" w:space="0" w:color="auto"/>
            </w:tcBorders>
            <w:shd w:val="clear" w:color="auto" w:fill="auto"/>
            <w:noWrap/>
            <w:vAlign w:val="center"/>
            <w:hideMark/>
          </w:tcPr>
          <w:p w14:paraId="5535130F" w14:textId="77777777" w:rsidR="004067E0" w:rsidRDefault="004067E0">
            <w:pPr>
              <w:jc w:val="right"/>
              <w:rPr>
                <w:sz w:val="20"/>
                <w:szCs w:val="20"/>
              </w:rPr>
            </w:pPr>
            <w:r>
              <w:rPr>
                <w:sz w:val="20"/>
                <w:szCs w:val="20"/>
              </w:rPr>
              <w:t>0,21</w:t>
            </w:r>
          </w:p>
        </w:tc>
      </w:tr>
      <w:tr w:rsidR="004067E0" w14:paraId="26080F3E" w14:textId="77777777" w:rsidTr="00DA5C7C">
        <w:trPr>
          <w:trHeight w:val="510"/>
        </w:trPr>
        <w:tc>
          <w:tcPr>
            <w:tcW w:w="1260" w:type="dxa"/>
            <w:vMerge/>
            <w:tcBorders>
              <w:top w:val="nil"/>
              <w:left w:val="single" w:sz="4" w:space="0" w:color="auto"/>
              <w:bottom w:val="nil"/>
              <w:right w:val="single" w:sz="4" w:space="0" w:color="auto"/>
            </w:tcBorders>
            <w:vAlign w:val="center"/>
            <w:hideMark/>
          </w:tcPr>
          <w:p w14:paraId="71AC1527" w14:textId="77777777" w:rsidR="004067E0" w:rsidRDefault="004067E0">
            <w:pPr>
              <w:rPr>
                <w:sz w:val="20"/>
                <w:szCs w:val="20"/>
              </w:rPr>
            </w:pPr>
          </w:p>
        </w:tc>
        <w:tc>
          <w:tcPr>
            <w:tcW w:w="4660" w:type="dxa"/>
            <w:tcBorders>
              <w:top w:val="nil"/>
              <w:left w:val="nil"/>
              <w:bottom w:val="nil"/>
              <w:right w:val="single" w:sz="4" w:space="0" w:color="auto"/>
            </w:tcBorders>
            <w:shd w:val="clear" w:color="auto" w:fill="auto"/>
            <w:vAlign w:val="center"/>
            <w:hideMark/>
          </w:tcPr>
          <w:p w14:paraId="71B47492" w14:textId="77777777" w:rsidR="004067E0" w:rsidRDefault="004067E0">
            <w:pPr>
              <w:rPr>
                <w:i/>
                <w:iCs/>
                <w:sz w:val="20"/>
                <w:szCs w:val="20"/>
              </w:rPr>
            </w:pPr>
            <w:r>
              <w:rPr>
                <w:i/>
                <w:iCs/>
                <w:sz w:val="20"/>
                <w:szCs w:val="20"/>
              </w:rPr>
              <w:t xml:space="preserve"> - ремонт и укрепление  входных дверей и оконных блоков в помещениях общего пользования</w:t>
            </w:r>
          </w:p>
        </w:tc>
        <w:tc>
          <w:tcPr>
            <w:tcW w:w="2660" w:type="dxa"/>
            <w:vMerge/>
            <w:tcBorders>
              <w:top w:val="nil"/>
              <w:left w:val="nil"/>
              <w:bottom w:val="nil"/>
              <w:right w:val="single" w:sz="4" w:space="0" w:color="auto"/>
            </w:tcBorders>
            <w:vAlign w:val="center"/>
            <w:hideMark/>
          </w:tcPr>
          <w:p w14:paraId="32E90B89" w14:textId="77777777" w:rsidR="004067E0" w:rsidRDefault="004067E0">
            <w:pPr>
              <w:rPr>
                <w:sz w:val="20"/>
                <w:szCs w:val="20"/>
              </w:rPr>
            </w:pPr>
          </w:p>
        </w:tc>
        <w:tc>
          <w:tcPr>
            <w:tcW w:w="1621" w:type="dxa"/>
            <w:tcBorders>
              <w:top w:val="nil"/>
              <w:left w:val="single" w:sz="4" w:space="0" w:color="auto"/>
              <w:bottom w:val="nil"/>
              <w:right w:val="single" w:sz="4" w:space="0" w:color="auto"/>
            </w:tcBorders>
            <w:shd w:val="clear" w:color="auto" w:fill="auto"/>
            <w:noWrap/>
            <w:vAlign w:val="center"/>
            <w:hideMark/>
          </w:tcPr>
          <w:p w14:paraId="316C6268" w14:textId="77777777" w:rsidR="004067E0" w:rsidRDefault="004067E0">
            <w:pPr>
              <w:rPr>
                <w:sz w:val="20"/>
                <w:szCs w:val="20"/>
              </w:rPr>
            </w:pPr>
            <w:r>
              <w:rPr>
                <w:sz w:val="20"/>
                <w:szCs w:val="20"/>
              </w:rPr>
              <w:t> </w:t>
            </w:r>
          </w:p>
        </w:tc>
      </w:tr>
      <w:tr w:rsidR="004067E0" w14:paraId="18E53B31" w14:textId="77777777" w:rsidTr="00DA5C7C">
        <w:trPr>
          <w:trHeight w:val="300"/>
        </w:trPr>
        <w:tc>
          <w:tcPr>
            <w:tcW w:w="1260" w:type="dxa"/>
            <w:vMerge/>
            <w:tcBorders>
              <w:top w:val="nil"/>
              <w:left w:val="single" w:sz="4" w:space="0" w:color="auto"/>
              <w:bottom w:val="nil"/>
              <w:right w:val="single" w:sz="4" w:space="0" w:color="auto"/>
            </w:tcBorders>
            <w:vAlign w:val="center"/>
            <w:hideMark/>
          </w:tcPr>
          <w:p w14:paraId="1E3D80BD" w14:textId="77777777" w:rsidR="004067E0" w:rsidRDefault="004067E0">
            <w:pPr>
              <w:rPr>
                <w:sz w:val="20"/>
                <w:szCs w:val="20"/>
              </w:rPr>
            </w:pPr>
          </w:p>
        </w:tc>
        <w:tc>
          <w:tcPr>
            <w:tcW w:w="4660" w:type="dxa"/>
            <w:tcBorders>
              <w:top w:val="nil"/>
              <w:left w:val="nil"/>
              <w:bottom w:val="nil"/>
              <w:right w:val="single" w:sz="4" w:space="0" w:color="auto"/>
            </w:tcBorders>
            <w:shd w:val="clear" w:color="auto" w:fill="auto"/>
            <w:hideMark/>
          </w:tcPr>
          <w:p w14:paraId="38808384" w14:textId="77777777" w:rsidR="004067E0" w:rsidRDefault="004067E0">
            <w:pPr>
              <w:jc w:val="center"/>
              <w:rPr>
                <w:i/>
                <w:iCs/>
                <w:sz w:val="16"/>
                <w:szCs w:val="16"/>
              </w:rPr>
            </w:pPr>
            <w:r>
              <w:rPr>
                <w:i/>
                <w:iCs/>
                <w:sz w:val="16"/>
                <w:szCs w:val="16"/>
              </w:rPr>
              <w:t>категорийность по сроку эксплуатации МКД:</w:t>
            </w:r>
          </w:p>
        </w:tc>
        <w:tc>
          <w:tcPr>
            <w:tcW w:w="2660" w:type="dxa"/>
            <w:vMerge/>
            <w:tcBorders>
              <w:top w:val="nil"/>
              <w:left w:val="nil"/>
              <w:bottom w:val="nil"/>
              <w:right w:val="single" w:sz="4" w:space="0" w:color="auto"/>
            </w:tcBorders>
            <w:vAlign w:val="center"/>
            <w:hideMark/>
          </w:tcPr>
          <w:p w14:paraId="354222EA" w14:textId="77777777" w:rsidR="004067E0" w:rsidRDefault="004067E0">
            <w:pPr>
              <w:rPr>
                <w:sz w:val="20"/>
                <w:szCs w:val="20"/>
              </w:rPr>
            </w:pPr>
          </w:p>
        </w:tc>
        <w:tc>
          <w:tcPr>
            <w:tcW w:w="1621" w:type="dxa"/>
            <w:tcBorders>
              <w:top w:val="nil"/>
              <w:left w:val="single" w:sz="4" w:space="0" w:color="auto"/>
              <w:bottom w:val="nil"/>
              <w:right w:val="single" w:sz="4" w:space="0" w:color="auto"/>
            </w:tcBorders>
            <w:shd w:val="clear" w:color="auto" w:fill="auto"/>
            <w:noWrap/>
            <w:vAlign w:val="center"/>
            <w:hideMark/>
          </w:tcPr>
          <w:p w14:paraId="45423B2E" w14:textId="77777777" w:rsidR="004067E0" w:rsidRDefault="004067E0">
            <w:pPr>
              <w:rPr>
                <w:sz w:val="20"/>
                <w:szCs w:val="20"/>
              </w:rPr>
            </w:pPr>
            <w:r>
              <w:rPr>
                <w:sz w:val="20"/>
                <w:szCs w:val="20"/>
              </w:rPr>
              <w:t> </w:t>
            </w:r>
          </w:p>
        </w:tc>
      </w:tr>
      <w:tr w:rsidR="004067E0" w14:paraId="72843D82" w14:textId="77777777" w:rsidTr="00DA5C7C">
        <w:trPr>
          <w:trHeight w:val="300"/>
        </w:trPr>
        <w:tc>
          <w:tcPr>
            <w:tcW w:w="1260" w:type="dxa"/>
            <w:vMerge/>
            <w:tcBorders>
              <w:top w:val="nil"/>
              <w:left w:val="single" w:sz="4" w:space="0" w:color="auto"/>
              <w:bottom w:val="nil"/>
              <w:right w:val="single" w:sz="4" w:space="0" w:color="auto"/>
            </w:tcBorders>
            <w:vAlign w:val="center"/>
            <w:hideMark/>
          </w:tcPr>
          <w:p w14:paraId="2D1C745C" w14:textId="77777777" w:rsidR="004067E0" w:rsidRDefault="004067E0">
            <w:pPr>
              <w:rPr>
                <w:sz w:val="20"/>
                <w:szCs w:val="20"/>
              </w:rPr>
            </w:pPr>
          </w:p>
        </w:tc>
        <w:tc>
          <w:tcPr>
            <w:tcW w:w="4660" w:type="dxa"/>
            <w:tcBorders>
              <w:top w:val="nil"/>
              <w:left w:val="nil"/>
              <w:bottom w:val="nil"/>
              <w:right w:val="single" w:sz="4" w:space="0" w:color="auto"/>
            </w:tcBorders>
            <w:shd w:val="clear" w:color="auto" w:fill="auto"/>
            <w:hideMark/>
          </w:tcPr>
          <w:p w14:paraId="37A8B1AF" w14:textId="77777777" w:rsidR="004067E0" w:rsidRDefault="004067E0">
            <w:pPr>
              <w:rPr>
                <w:sz w:val="16"/>
                <w:szCs w:val="16"/>
              </w:rPr>
            </w:pPr>
            <w:r>
              <w:rPr>
                <w:sz w:val="16"/>
                <w:szCs w:val="16"/>
              </w:rPr>
              <w:t xml:space="preserve"> - от 31 до 70 лет</w:t>
            </w:r>
          </w:p>
        </w:tc>
        <w:tc>
          <w:tcPr>
            <w:tcW w:w="2660" w:type="dxa"/>
            <w:vMerge/>
            <w:tcBorders>
              <w:top w:val="nil"/>
              <w:left w:val="nil"/>
              <w:bottom w:val="nil"/>
              <w:right w:val="single" w:sz="4" w:space="0" w:color="auto"/>
            </w:tcBorders>
            <w:vAlign w:val="center"/>
            <w:hideMark/>
          </w:tcPr>
          <w:p w14:paraId="5DB54C42" w14:textId="77777777" w:rsidR="004067E0" w:rsidRDefault="004067E0">
            <w:pPr>
              <w:rPr>
                <w:sz w:val="20"/>
                <w:szCs w:val="20"/>
              </w:rPr>
            </w:pPr>
          </w:p>
        </w:tc>
        <w:tc>
          <w:tcPr>
            <w:tcW w:w="1621" w:type="dxa"/>
            <w:tcBorders>
              <w:top w:val="nil"/>
              <w:left w:val="single" w:sz="4" w:space="0" w:color="auto"/>
              <w:bottom w:val="nil"/>
              <w:right w:val="single" w:sz="4" w:space="0" w:color="auto"/>
            </w:tcBorders>
            <w:shd w:val="clear" w:color="auto" w:fill="auto"/>
            <w:noWrap/>
            <w:vAlign w:val="center"/>
            <w:hideMark/>
          </w:tcPr>
          <w:p w14:paraId="0F3B56F9" w14:textId="77777777" w:rsidR="004067E0" w:rsidRDefault="004067E0">
            <w:pPr>
              <w:jc w:val="right"/>
              <w:rPr>
                <w:sz w:val="20"/>
                <w:szCs w:val="20"/>
              </w:rPr>
            </w:pPr>
            <w:r>
              <w:rPr>
                <w:sz w:val="20"/>
                <w:szCs w:val="20"/>
              </w:rPr>
              <w:t>0,28</w:t>
            </w:r>
          </w:p>
        </w:tc>
      </w:tr>
      <w:tr w:rsidR="004067E0" w14:paraId="556567FD" w14:textId="77777777" w:rsidTr="00DA5C7C">
        <w:trPr>
          <w:trHeight w:val="510"/>
        </w:trPr>
        <w:tc>
          <w:tcPr>
            <w:tcW w:w="1260" w:type="dxa"/>
            <w:vMerge/>
            <w:tcBorders>
              <w:top w:val="nil"/>
              <w:left w:val="single" w:sz="4" w:space="0" w:color="auto"/>
              <w:bottom w:val="nil"/>
              <w:right w:val="single" w:sz="4" w:space="0" w:color="auto"/>
            </w:tcBorders>
            <w:vAlign w:val="center"/>
            <w:hideMark/>
          </w:tcPr>
          <w:p w14:paraId="5638A720" w14:textId="77777777" w:rsidR="004067E0" w:rsidRDefault="004067E0">
            <w:pPr>
              <w:rPr>
                <w:sz w:val="20"/>
                <w:szCs w:val="20"/>
              </w:rPr>
            </w:pPr>
          </w:p>
        </w:tc>
        <w:tc>
          <w:tcPr>
            <w:tcW w:w="4660" w:type="dxa"/>
            <w:tcBorders>
              <w:top w:val="nil"/>
              <w:left w:val="nil"/>
              <w:bottom w:val="nil"/>
              <w:right w:val="single" w:sz="4" w:space="0" w:color="auto"/>
            </w:tcBorders>
            <w:shd w:val="clear" w:color="auto" w:fill="auto"/>
            <w:vAlign w:val="center"/>
            <w:hideMark/>
          </w:tcPr>
          <w:p w14:paraId="56705D0D" w14:textId="77777777" w:rsidR="004067E0" w:rsidRDefault="004067E0">
            <w:pPr>
              <w:rPr>
                <w:i/>
                <w:iCs/>
                <w:sz w:val="20"/>
                <w:szCs w:val="20"/>
              </w:rPr>
            </w:pPr>
            <w:r>
              <w:rPr>
                <w:i/>
                <w:iCs/>
                <w:sz w:val="20"/>
                <w:szCs w:val="20"/>
              </w:rPr>
              <w:t xml:space="preserve"> - проверка состояния и ремонт продухов в цоколях зданий</w:t>
            </w:r>
          </w:p>
        </w:tc>
        <w:tc>
          <w:tcPr>
            <w:tcW w:w="2660" w:type="dxa"/>
            <w:vMerge/>
            <w:tcBorders>
              <w:top w:val="nil"/>
              <w:left w:val="nil"/>
              <w:bottom w:val="nil"/>
              <w:right w:val="single" w:sz="4" w:space="0" w:color="auto"/>
            </w:tcBorders>
            <w:vAlign w:val="center"/>
            <w:hideMark/>
          </w:tcPr>
          <w:p w14:paraId="2FAEA12D" w14:textId="77777777" w:rsidR="004067E0" w:rsidRDefault="004067E0">
            <w:pPr>
              <w:rPr>
                <w:sz w:val="20"/>
                <w:szCs w:val="20"/>
              </w:rPr>
            </w:pPr>
          </w:p>
        </w:tc>
        <w:tc>
          <w:tcPr>
            <w:tcW w:w="1621" w:type="dxa"/>
            <w:tcBorders>
              <w:top w:val="nil"/>
              <w:left w:val="single" w:sz="4" w:space="0" w:color="auto"/>
              <w:bottom w:val="nil"/>
              <w:right w:val="single" w:sz="4" w:space="0" w:color="auto"/>
            </w:tcBorders>
            <w:shd w:val="clear" w:color="auto" w:fill="auto"/>
            <w:noWrap/>
            <w:vAlign w:val="center"/>
            <w:hideMark/>
          </w:tcPr>
          <w:p w14:paraId="596A12F0" w14:textId="77777777" w:rsidR="004067E0" w:rsidRDefault="004067E0">
            <w:pPr>
              <w:rPr>
                <w:sz w:val="20"/>
                <w:szCs w:val="20"/>
              </w:rPr>
            </w:pPr>
            <w:r>
              <w:rPr>
                <w:sz w:val="20"/>
                <w:szCs w:val="20"/>
              </w:rPr>
              <w:t> </w:t>
            </w:r>
          </w:p>
        </w:tc>
      </w:tr>
      <w:tr w:rsidR="004067E0" w14:paraId="6DE7954C" w14:textId="77777777" w:rsidTr="00DA5C7C">
        <w:trPr>
          <w:trHeight w:val="300"/>
        </w:trPr>
        <w:tc>
          <w:tcPr>
            <w:tcW w:w="1260" w:type="dxa"/>
            <w:vMerge/>
            <w:tcBorders>
              <w:top w:val="nil"/>
              <w:left w:val="single" w:sz="4" w:space="0" w:color="auto"/>
              <w:bottom w:val="nil"/>
              <w:right w:val="single" w:sz="4" w:space="0" w:color="auto"/>
            </w:tcBorders>
            <w:vAlign w:val="center"/>
            <w:hideMark/>
          </w:tcPr>
          <w:p w14:paraId="2E5336D8" w14:textId="77777777" w:rsidR="004067E0" w:rsidRDefault="004067E0">
            <w:pPr>
              <w:rPr>
                <w:sz w:val="20"/>
                <w:szCs w:val="20"/>
              </w:rPr>
            </w:pPr>
          </w:p>
        </w:tc>
        <w:tc>
          <w:tcPr>
            <w:tcW w:w="4660" w:type="dxa"/>
            <w:tcBorders>
              <w:top w:val="nil"/>
              <w:left w:val="nil"/>
              <w:bottom w:val="nil"/>
              <w:right w:val="single" w:sz="4" w:space="0" w:color="auto"/>
            </w:tcBorders>
            <w:shd w:val="clear" w:color="auto" w:fill="auto"/>
            <w:hideMark/>
          </w:tcPr>
          <w:p w14:paraId="496BBF74" w14:textId="77777777" w:rsidR="004067E0" w:rsidRDefault="004067E0">
            <w:pPr>
              <w:jc w:val="center"/>
              <w:rPr>
                <w:i/>
                <w:iCs/>
                <w:sz w:val="16"/>
                <w:szCs w:val="16"/>
              </w:rPr>
            </w:pPr>
            <w:r>
              <w:rPr>
                <w:i/>
                <w:iCs/>
                <w:sz w:val="16"/>
                <w:szCs w:val="16"/>
              </w:rPr>
              <w:t>категорийность по этажности МКД:</w:t>
            </w:r>
          </w:p>
        </w:tc>
        <w:tc>
          <w:tcPr>
            <w:tcW w:w="2660" w:type="dxa"/>
            <w:vMerge/>
            <w:tcBorders>
              <w:top w:val="nil"/>
              <w:left w:val="nil"/>
              <w:bottom w:val="nil"/>
              <w:right w:val="single" w:sz="4" w:space="0" w:color="auto"/>
            </w:tcBorders>
            <w:vAlign w:val="center"/>
            <w:hideMark/>
          </w:tcPr>
          <w:p w14:paraId="459CADD1" w14:textId="77777777" w:rsidR="004067E0" w:rsidRDefault="004067E0">
            <w:pPr>
              <w:rPr>
                <w:sz w:val="20"/>
                <w:szCs w:val="20"/>
              </w:rPr>
            </w:pPr>
          </w:p>
        </w:tc>
        <w:tc>
          <w:tcPr>
            <w:tcW w:w="1621" w:type="dxa"/>
            <w:tcBorders>
              <w:top w:val="nil"/>
              <w:left w:val="single" w:sz="4" w:space="0" w:color="auto"/>
              <w:bottom w:val="nil"/>
              <w:right w:val="single" w:sz="4" w:space="0" w:color="auto"/>
            </w:tcBorders>
            <w:shd w:val="clear" w:color="auto" w:fill="auto"/>
            <w:noWrap/>
            <w:vAlign w:val="center"/>
            <w:hideMark/>
          </w:tcPr>
          <w:p w14:paraId="26C4FB40" w14:textId="77777777" w:rsidR="004067E0" w:rsidRDefault="004067E0">
            <w:pPr>
              <w:rPr>
                <w:sz w:val="20"/>
                <w:szCs w:val="20"/>
              </w:rPr>
            </w:pPr>
            <w:r>
              <w:rPr>
                <w:sz w:val="20"/>
                <w:szCs w:val="20"/>
              </w:rPr>
              <w:t> </w:t>
            </w:r>
          </w:p>
        </w:tc>
      </w:tr>
      <w:tr w:rsidR="004067E0" w14:paraId="2A16CBEB" w14:textId="77777777" w:rsidTr="00DA5C7C">
        <w:trPr>
          <w:trHeight w:val="300"/>
        </w:trPr>
        <w:tc>
          <w:tcPr>
            <w:tcW w:w="1260" w:type="dxa"/>
            <w:vMerge/>
            <w:tcBorders>
              <w:top w:val="nil"/>
              <w:left w:val="single" w:sz="4" w:space="0" w:color="auto"/>
              <w:bottom w:val="nil"/>
              <w:right w:val="single" w:sz="4" w:space="0" w:color="auto"/>
            </w:tcBorders>
            <w:vAlign w:val="center"/>
            <w:hideMark/>
          </w:tcPr>
          <w:p w14:paraId="685776A6" w14:textId="77777777" w:rsidR="004067E0" w:rsidRDefault="004067E0">
            <w:pPr>
              <w:rPr>
                <w:sz w:val="20"/>
                <w:szCs w:val="20"/>
              </w:rPr>
            </w:pPr>
          </w:p>
        </w:tc>
        <w:tc>
          <w:tcPr>
            <w:tcW w:w="4660" w:type="dxa"/>
            <w:tcBorders>
              <w:top w:val="nil"/>
              <w:left w:val="nil"/>
              <w:bottom w:val="nil"/>
              <w:right w:val="single" w:sz="4" w:space="0" w:color="auto"/>
            </w:tcBorders>
            <w:shd w:val="clear" w:color="auto" w:fill="auto"/>
            <w:hideMark/>
          </w:tcPr>
          <w:p w14:paraId="7E6FA9D3" w14:textId="77777777" w:rsidR="004067E0" w:rsidRDefault="004067E0">
            <w:pPr>
              <w:rPr>
                <w:sz w:val="16"/>
                <w:szCs w:val="16"/>
              </w:rPr>
            </w:pPr>
            <w:r>
              <w:rPr>
                <w:sz w:val="16"/>
                <w:szCs w:val="16"/>
              </w:rPr>
              <w:t xml:space="preserve"> - от 2 до 5 этажей</w:t>
            </w:r>
          </w:p>
        </w:tc>
        <w:tc>
          <w:tcPr>
            <w:tcW w:w="2660" w:type="dxa"/>
            <w:vMerge/>
            <w:tcBorders>
              <w:top w:val="nil"/>
              <w:left w:val="nil"/>
              <w:bottom w:val="nil"/>
              <w:right w:val="single" w:sz="4" w:space="0" w:color="auto"/>
            </w:tcBorders>
            <w:vAlign w:val="center"/>
            <w:hideMark/>
          </w:tcPr>
          <w:p w14:paraId="1CD2F698" w14:textId="77777777" w:rsidR="004067E0" w:rsidRDefault="004067E0">
            <w:pPr>
              <w:rPr>
                <w:sz w:val="20"/>
                <w:szCs w:val="20"/>
              </w:rPr>
            </w:pPr>
          </w:p>
        </w:tc>
        <w:tc>
          <w:tcPr>
            <w:tcW w:w="1621" w:type="dxa"/>
            <w:tcBorders>
              <w:top w:val="nil"/>
              <w:left w:val="single" w:sz="4" w:space="0" w:color="auto"/>
              <w:bottom w:val="nil"/>
              <w:right w:val="single" w:sz="4" w:space="0" w:color="auto"/>
            </w:tcBorders>
            <w:shd w:val="clear" w:color="auto" w:fill="auto"/>
            <w:noWrap/>
            <w:vAlign w:val="center"/>
            <w:hideMark/>
          </w:tcPr>
          <w:p w14:paraId="644AF145" w14:textId="77777777" w:rsidR="004067E0" w:rsidRDefault="004067E0">
            <w:pPr>
              <w:jc w:val="right"/>
              <w:rPr>
                <w:sz w:val="20"/>
                <w:szCs w:val="20"/>
              </w:rPr>
            </w:pPr>
            <w:r>
              <w:rPr>
                <w:sz w:val="20"/>
                <w:szCs w:val="20"/>
              </w:rPr>
              <w:t>0,02</w:t>
            </w:r>
          </w:p>
        </w:tc>
      </w:tr>
      <w:tr w:rsidR="004067E0" w14:paraId="6645E429" w14:textId="77777777" w:rsidTr="00DA5C7C">
        <w:trPr>
          <w:trHeight w:val="300"/>
        </w:trPr>
        <w:tc>
          <w:tcPr>
            <w:tcW w:w="1260" w:type="dxa"/>
            <w:vMerge/>
            <w:tcBorders>
              <w:top w:val="nil"/>
              <w:left w:val="single" w:sz="4" w:space="0" w:color="auto"/>
              <w:bottom w:val="nil"/>
              <w:right w:val="single" w:sz="4" w:space="0" w:color="auto"/>
            </w:tcBorders>
            <w:vAlign w:val="center"/>
            <w:hideMark/>
          </w:tcPr>
          <w:p w14:paraId="4799C6C5" w14:textId="77777777" w:rsidR="004067E0" w:rsidRDefault="004067E0">
            <w:pPr>
              <w:rPr>
                <w:sz w:val="20"/>
                <w:szCs w:val="20"/>
              </w:rPr>
            </w:pPr>
          </w:p>
        </w:tc>
        <w:tc>
          <w:tcPr>
            <w:tcW w:w="4660" w:type="dxa"/>
            <w:tcBorders>
              <w:top w:val="nil"/>
              <w:left w:val="nil"/>
              <w:bottom w:val="nil"/>
              <w:right w:val="single" w:sz="4" w:space="0" w:color="auto"/>
            </w:tcBorders>
            <w:shd w:val="clear" w:color="auto" w:fill="auto"/>
            <w:vAlign w:val="center"/>
            <w:hideMark/>
          </w:tcPr>
          <w:p w14:paraId="716B4995" w14:textId="77777777" w:rsidR="004067E0" w:rsidRDefault="004067E0">
            <w:pPr>
              <w:rPr>
                <w:i/>
                <w:iCs/>
                <w:sz w:val="20"/>
                <w:szCs w:val="20"/>
              </w:rPr>
            </w:pPr>
            <w:r>
              <w:rPr>
                <w:i/>
                <w:iCs/>
                <w:sz w:val="20"/>
                <w:szCs w:val="20"/>
              </w:rPr>
              <w:t xml:space="preserve"> - ремонт просевшей отмостки</w:t>
            </w:r>
          </w:p>
        </w:tc>
        <w:tc>
          <w:tcPr>
            <w:tcW w:w="2660" w:type="dxa"/>
            <w:vMerge/>
            <w:tcBorders>
              <w:top w:val="nil"/>
              <w:left w:val="nil"/>
              <w:bottom w:val="nil"/>
              <w:right w:val="single" w:sz="4" w:space="0" w:color="auto"/>
            </w:tcBorders>
            <w:vAlign w:val="center"/>
            <w:hideMark/>
          </w:tcPr>
          <w:p w14:paraId="3BF2C70D" w14:textId="77777777" w:rsidR="004067E0" w:rsidRDefault="004067E0">
            <w:pPr>
              <w:rPr>
                <w:sz w:val="20"/>
                <w:szCs w:val="20"/>
              </w:rPr>
            </w:pPr>
          </w:p>
        </w:tc>
        <w:tc>
          <w:tcPr>
            <w:tcW w:w="1621" w:type="dxa"/>
            <w:tcBorders>
              <w:top w:val="nil"/>
              <w:left w:val="single" w:sz="4" w:space="0" w:color="auto"/>
              <w:bottom w:val="nil"/>
              <w:right w:val="single" w:sz="4" w:space="0" w:color="auto"/>
            </w:tcBorders>
            <w:shd w:val="clear" w:color="auto" w:fill="auto"/>
            <w:noWrap/>
            <w:vAlign w:val="center"/>
            <w:hideMark/>
          </w:tcPr>
          <w:p w14:paraId="6BCB032E" w14:textId="77777777" w:rsidR="004067E0" w:rsidRDefault="004067E0">
            <w:pPr>
              <w:rPr>
                <w:sz w:val="20"/>
                <w:szCs w:val="20"/>
              </w:rPr>
            </w:pPr>
            <w:r>
              <w:rPr>
                <w:sz w:val="20"/>
                <w:szCs w:val="20"/>
              </w:rPr>
              <w:t> </w:t>
            </w:r>
          </w:p>
        </w:tc>
      </w:tr>
      <w:tr w:rsidR="004067E0" w14:paraId="7AD2DA08" w14:textId="77777777" w:rsidTr="00DA5C7C">
        <w:trPr>
          <w:trHeight w:val="300"/>
        </w:trPr>
        <w:tc>
          <w:tcPr>
            <w:tcW w:w="1260" w:type="dxa"/>
            <w:vMerge/>
            <w:tcBorders>
              <w:top w:val="nil"/>
              <w:left w:val="single" w:sz="4" w:space="0" w:color="auto"/>
              <w:bottom w:val="nil"/>
              <w:right w:val="single" w:sz="4" w:space="0" w:color="auto"/>
            </w:tcBorders>
            <w:vAlign w:val="center"/>
            <w:hideMark/>
          </w:tcPr>
          <w:p w14:paraId="224EDAD4" w14:textId="77777777" w:rsidR="004067E0" w:rsidRDefault="004067E0">
            <w:pPr>
              <w:rPr>
                <w:sz w:val="20"/>
                <w:szCs w:val="20"/>
              </w:rPr>
            </w:pPr>
          </w:p>
        </w:tc>
        <w:tc>
          <w:tcPr>
            <w:tcW w:w="4660" w:type="dxa"/>
            <w:tcBorders>
              <w:top w:val="nil"/>
              <w:left w:val="nil"/>
              <w:bottom w:val="nil"/>
              <w:right w:val="single" w:sz="4" w:space="0" w:color="auto"/>
            </w:tcBorders>
            <w:shd w:val="clear" w:color="auto" w:fill="auto"/>
            <w:hideMark/>
          </w:tcPr>
          <w:p w14:paraId="462DBA00" w14:textId="77777777" w:rsidR="004067E0" w:rsidRDefault="004067E0">
            <w:pPr>
              <w:jc w:val="center"/>
              <w:rPr>
                <w:i/>
                <w:iCs/>
                <w:sz w:val="16"/>
                <w:szCs w:val="16"/>
              </w:rPr>
            </w:pPr>
            <w:r>
              <w:rPr>
                <w:i/>
                <w:iCs/>
                <w:sz w:val="16"/>
                <w:szCs w:val="16"/>
              </w:rPr>
              <w:t>категорийность по сроку эксплуатации МКД:</w:t>
            </w:r>
          </w:p>
        </w:tc>
        <w:tc>
          <w:tcPr>
            <w:tcW w:w="2660" w:type="dxa"/>
            <w:vMerge/>
            <w:tcBorders>
              <w:top w:val="nil"/>
              <w:left w:val="nil"/>
              <w:bottom w:val="nil"/>
              <w:right w:val="single" w:sz="4" w:space="0" w:color="auto"/>
            </w:tcBorders>
            <w:vAlign w:val="center"/>
            <w:hideMark/>
          </w:tcPr>
          <w:p w14:paraId="63457AAC" w14:textId="77777777" w:rsidR="004067E0" w:rsidRDefault="004067E0">
            <w:pPr>
              <w:rPr>
                <w:sz w:val="20"/>
                <w:szCs w:val="20"/>
              </w:rPr>
            </w:pPr>
          </w:p>
        </w:tc>
        <w:tc>
          <w:tcPr>
            <w:tcW w:w="1621" w:type="dxa"/>
            <w:tcBorders>
              <w:top w:val="nil"/>
              <w:left w:val="single" w:sz="4" w:space="0" w:color="auto"/>
              <w:bottom w:val="nil"/>
              <w:right w:val="single" w:sz="4" w:space="0" w:color="auto"/>
            </w:tcBorders>
            <w:shd w:val="clear" w:color="auto" w:fill="auto"/>
            <w:noWrap/>
            <w:vAlign w:val="center"/>
            <w:hideMark/>
          </w:tcPr>
          <w:p w14:paraId="7B800F2B" w14:textId="77777777" w:rsidR="004067E0" w:rsidRDefault="004067E0">
            <w:pPr>
              <w:rPr>
                <w:sz w:val="20"/>
                <w:szCs w:val="20"/>
              </w:rPr>
            </w:pPr>
            <w:r>
              <w:rPr>
                <w:sz w:val="20"/>
                <w:szCs w:val="20"/>
              </w:rPr>
              <w:t> </w:t>
            </w:r>
          </w:p>
        </w:tc>
      </w:tr>
      <w:tr w:rsidR="004067E0" w14:paraId="5D764563" w14:textId="77777777" w:rsidTr="00DA5C7C">
        <w:trPr>
          <w:trHeight w:val="300"/>
        </w:trPr>
        <w:tc>
          <w:tcPr>
            <w:tcW w:w="1260" w:type="dxa"/>
            <w:vMerge/>
            <w:tcBorders>
              <w:top w:val="nil"/>
              <w:left w:val="single" w:sz="4" w:space="0" w:color="auto"/>
              <w:bottom w:val="nil"/>
              <w:right w:val="single" w:sz="4" w:space="0" w:color="auto"/>
            </w:tcBorders>
            <w:vAlign w:val="center"/>
            <w:hideMark/>
          </w:tcPr>
          <w:p w14:paraId="06035707" w14:textId="77777777" w:rsidR="004067E0" w:rsidRDefault="004067E0">
            <w:pPr>
              <w:rPr>
                <w:sz w:val="20"/>
                <w:szCs w:val="20"/>
              </w:rPr>
            </w:pPr>
          </w:p>
        </w:tc>
        <w:tc>
          <w:tcPr>
            <w:tcW w:w="4660" w:type="dxa"/>
            <w:tcBorders>
              <w:top w:val="nil"/>
              <w:left w:val="single" w:sz="4" w:space="0" w:color="auto"/>
              <w:bottom w:val="nil"/>
              <w:right w:val="single" w:sz="4" w:space="0" w:color="auto"/>
            </w:tcBorders>
            <w:shd w:val="clear" w:color="auto" w:fill="auto"/>
            <w:hideMark/>
          </w:tcPr>
          <w:p w14:paraId="492E4D3B" w14:textId="77777777" w:rsidR="004067E0" w:rsidRDefault="004067E0">
            <w:pPr>
              <w:rPr>
                <w:sz w:val="16"/>
                <w:szCs w:val="16"/>
              </w:rPr>
            </w:pPr>
            <w:r>
              <w:rPr>
                <w:sz w:val="16"/>
                <w:szCs w:val="16"/>
              </w:rPr>
              <w:t xml:space="preserve"> - до 70 лет</w:t>
            </w:r>
          </w:p>
        </w:tc>
        <w:tc>
          <w:tcPr>
            <w:tcW w:w="2660" w:type="dxa"/>
            <w:vMerge/>
            <w:tcBorders>
              <w:top w:val="nil"/>
              <w:left w:val="single" w:sz="4" w:space="0" w:color="auto"/>
              <w:bottom w:val="nil"/>
              <w:right w:val="single" w:sz="4" w:space="0" w:color="auto"/>
            </w:tcBorders>
            <w:vAlign w:val="center"/>
            <w:hideMark/>
          </w:tcPr>
          <w:p w14:paraId="1055B84A" w14:textId="77777777" w:rsidR="004067E0" w:rsidRDefault="004067E0">
            <w:pPr>
              <w:rPr>
                <w:sz w:val="20"/>
                <w:szCs w:val="20"/>
              </w:rPr>
            </w:pPr>
          </w:p>
        </w:tc>
        <w:tc>
          <w:tcPr>
            <w:tcW w:w="1621" w:type="dxa"/>
            <w:tcBorders>
              <w:top w:val="nil"/>
              <w:left w:val="single" w:sz="4" w:space="0" w:color="auto"/>
              <w:bottom w:val="nil"/>
              <w:right w:val="single" w:sz="4" w:space="0" w:color="auto"/>
            </w:tcBorders>
            <w:shd w:val="clear" w:color="auto" w:fill="auto"/>
            <w:noWrap/>
            <w:vAlign w:val="center"/>
            <w:hideMark/>
          </w:tcPr>
          <w:p w14:paraId="438B98EB" w14:textId="77777777" w:rsidR="004067E0" w:rsidRDefault="004067E0">
            <w:pPr>
              <w:jc w:val="right"/>
              <w:rPr>
                <w:sz w:val="20"/>
                <w:szCs w:val="20"/>
              </w:rPr>
            </w:pPr>
            <w:r>
              <w:rPr>
                <w:sz w:val="20"/>
                <w:szCs w:val="20"/>
              </w:rPr>
              <w:t>0,01</w:t>
            </w:r>
          </w:p>
        </w:tc>
      </w:tr>
      <w:tr w:rsidR="004067E0" w14:paraId="4DF60FC5" w14:textId="77777777" w:rsidTr="00DA5C7C">
        <w:trPr>
          <w:trHeight w:val="510"/>
        </w:trPr>
        <w:tc>
          <w:tcPr>
            <w:tcW w:w="1260" w:type="dxa"/>
            <w:vMerge/>
            <w:tcBorders>
              <w:top w:val="nil"/>
              <w:left w:val="single" w:sz="4" w:space="0" w:color="auto"/>
              <w:bottom w:val="nil"/>
              <w:right w:val="single" w:sz="4" w:space="0" w:color="auto"/>
            </w:tcBorders>
            <w:vAlign w:val="center"/>
            <w:hideMark/>
          </w:tcPr>
          <w:p w14:paraId="1D50D4E3" w14:textId="77777777" w:rsidR="004067E0" w:rsidRDefault="004067E0">
            <w:pPr>
              <w:rPr>
                <w:sz w:val="20"/>
                <w:szCs w:val="20"/>
              </w:rPr>
            </w:pPr>
          </w:p>
        </w:tc>
        <w:tc>
          <w:tcPr>
            <w:tcW w:w="4660" w:type="dxa"/>
            <w:tcBorders>
              <w:top w:val="nil"/>
              <w:left w:val="nil"/>
              <w:bottom w:val="single" w:sz="4" w:space="0" w:color="auto"/>
              <w:right w:val="single" w:sz="4" w:space="0" w:color="auto"/>
            </w:tcBorders>
            <w:shd w:val="clear" w:color="auto" w:fill="auto"/>
            <w:vAlign w:val="center"/>
            <w:hideMark/>
          </w:tcPr>
          <w:p w14:paraId="4103CDD9" w14:textId="77777777" w:rsidR="004067E0" w:rsidRDefault="004067E0">
            <w:pPr>
              <w:rPr>
                <w:i/>
                <w:iCs/>
                <w:sz w:val="20"/>
                <w:szCs w:val="20"/>
              </w:rPr>
            </w:pPr>
            <w:r>
              <w:rPr>
                <w:i/>
                <w:iCs/>
                <w:sz w:val="20"/>
                <w:szCs w:val="20"/>
              </w:rPr>
              <w:t xml:space="preserve"> - устройство ходов, переходных мостиков на чердаке</w:t>
            </w:r>
          </w:p>
        </w:tc>
        <w:tc>
          <w:tcPr>
            <w:tcW w:w="2660" w:type="dxa"/>
            <w:tcBorders>
              <w:top w:val="nil"/>
              <w:left w:val="single" w:sz="4" w:space="0" w:color="auto"/>
              <w:bottom w:val="single" w:sz="4" w:space="0" w:color="auto"/>
              <w:right w:val="nil"/>
            </w:tcBorders>
            <w:shd w:val="clear" w:color="auto" w:fill="auto"/>
            <w:noWrap/>
            <w:vAlign w:val="center"/>
            <w:hideMark/>
          </w:tcPr>
          <w:p w14:paraId="49FCDF50" w14:textId="77777777" w:rsidR="004067E0" w:rsidRDefault="004067E0">
            <w:pPr>
              <w:jc w:val="center"/>
              <w:rPr>
                <w:sz w:val="20"/>
                <w:szCs w:val="20"/>
              </w:rPr>
            </w:pPr>
            <w:r>
              <w:rPr>
                <w:sz w:val="20"/>
                <w:szCs w:val="20"/>
              </w:rPr>
              <w:t>по мере необходимости</w:t>
            </w:r>
          </w:p>
        </w:tc>
        <w:tc>
          <w:tcPr>
            <w:tcW w:w="1621" w:type="dxa"/>
            <w:tcBorders>
              <w:top w:val="nil"/>
              <w:left w:val="single" w:sz="4" w:space="0" w:color="auto"/>
              <w:bottom w:val="single" w:sz="4" w:space="0" w:color="auto"/>
              <w:right w:val="single" w:sz="4" w:space="0" w:color="auto"/>
            </w:tcBorders>
            <w:shd w:val="clear" w:color="auto" w:fill="auto"/>
            <w:noWrap/>
            <w:vAlign w:val="center"/>
            <w:hideMark/>
          </w:tcPr>
          <w:p w14:paraId="050FE5F8" w14:textId="77777777" w:rsidR="004067E0" w:rsidRDefault="004067E0">
            <w:pPr>
              <w:jc w:val="right"/>
              <w:rPr>
                <w:sz w:val="20"/>
                <w:szCs w:val="20"/>
              </w:rPr>
            </w:pPr>
            <w:r>
              <w:rPr>
                <w:sz w:val="20"/>
                <w:szCs w:val="20"/>
              </w:rPr>
              <w:t>0,00</w:t>
            </w:r>
          </w:p>
        </w:tc>
      </w:tr>
      <w:tr w:rsidR="004067E0" w14:paraId="2AC14290" w14:textId="77777777" w:rsidTr="00DA5C7C">
        <w:trPr>
          <w:trHeight w:val="1200"/>
        </w:trPr>
        <w:tc>
          <w:tcPr>
            <w:tcW w:w="12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3C7C6A4" w14:textId="77777777" w:rsidR="004067E0" w:rsidRDefault="004067E0">
            <w:pPr>
              <w:jc w:val="right"/>
              <w:rPr>
                <w:sz w:val="20"/>
                <w:szCs w:val="20"/>
              </w:rPr>
            </w:pPr>
            <w:r>
              <w:rPr>
                <w:sz w:val="20"/>
                <w:szCs w:val="20"/>
              </w:rPr>
              <w:t>1.3.</w:t>
            </w:r>
          </w:p>
        </w:tc>
        <w:tc>
          <w:tcPr>
            <w:tcW w:w="4660" w:type="dxa"/>
            <w:tcBorders>
              <w:top w:val="nil"/>
              <w:left w:val="nil"/>
              <w:bottom w:val="nil"/>
              <w:right w:val="single" w:sz="4" w:space="0" w:color="auto"/>
            </w:tcBorders>
            <w:shd w:val="clear" w:color="auto" w:fill="auto"/>
            <w:vAlign w:val="center"/>
            <w:hideMark/>
          </w:tcPr>
          <w:p w14:paraId="521C65C2" w14:textId="77777777" w:rsidR="004067E0" w:rsidRDefault="004067E0">
            <w:pPr>
              <w:rPr>
                <w:sz w:val="20"/>
                <w:szCs w:val="20"/>
              </w:rPr>
            </w:pPr>
            <w:r>
              <w:rPr>
                <w:sz w:val="20"/>
                <w:szCs w:val="20"/>
              </w:rPr>
              <w:t xml:space="preserve"> Устранение неисправностей при выполнении внепланового (непредвиденного) текущего ремонта строительных конструкций жилых домов (восстановительные работы)</w:t>
            </w:r>
          </w:p>
        </w:tc>
        <w:tc>
          <w:tcPr>
            <w:tcW w:w="26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67897C6" w14:textId="77777777" w:rsidR="004067E0" w:rsidRDefault="004067E0">
            <w:pPr>
              <w:jc w:val="center"/>
              <w:rPr>
                <w:sz w:val="20"/>
                <w:szCs w:val="20"/>
              </w:rPr>
            </w:pPr>
            <w:r>
              <w:rPr>
                <w:sz w:val="20"/>
                <w:szCs w:val="20"/>
              </w:rPr>
              <w:t>по мере необходимости</w:t>
            </w:r>
          </w:p>
        </w:tc>
        <w:tc>
          <w:tcPr>
            <w:tcW w:w="16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B6347AA" w14:textId="77777777" w:rsidR="004067E0" w:rsidRDefault="004067E0">
            <w:pPr>
              <w:jc w:val="right"/>
              <w:rPr>
                <w:sz w:val="20"/>
                <w:szCs w:val="20"/>
              </w:rPr>
            </w:pPr>
            <w:r>
              <w:rPr>
                <w:sz w:val="20"/>
                <w:szCs w:val="20"/>
              </w:rPr>
              <w:t>0,69</w:t>
            </w:r>
          </w:p>
        </w:tc>
      </w:tr>
      <w:tr w:rsidR="004067E0" w14:paraId="2FF9EF1C" w14:textId="77777777" w:rsidTr="00DA5C7C">
        <w:trPr>
          <w:trHeight w:val="480"/>
        </w:trPr>
        <w:tc>
          <w:tcPr>
            <w:tcW w:w="1260" w:type="dxa"/>
            <w:vMerge/>
            <w:tcBorders>
              <w:top w:val="single" w:sz="4" w:space="0" w:color="auto"/>
              <w:left w:val="single" w:sz="4" w:space="0" w:color="auto"/>
              <w:bottom w:val="single" w:sz="4" w:space="0" w:color="000000"/>
              <w:right w:val="single" w:sz="4" w:space="0" w:color="auto"/>
            </w:tcBorders>
            <w:vAlign w:val="center"/>
            <w:hideMark/>
          </w:tcPr>
          <w:p w14:paraId="53236740" w14:textId="77777777" w:rsidR="004067E0" w:rsidRDefault="004067E0">
            <w:pPr>
              <w:rPr>
                <w:sz w:val="20"/>
                <w:szCs w:val="20"/>
              </w:rPr>
            </w:pPr>
          </w:p>
        </w:tc>
        <w:tc>
          <w:tcPr>
            <w:tcW w:w="4660" w:type="dxa"/>
            <w:tcBorders>
              <w:top w:val="nil"/>
              <w:left w:val="nil"/>
              <w:bottom w:val="nil"/>
              <w:right w:val="single" w:sz="4" w:space="0" w:color="auto"/>
            </w:tcBorders>
            <w:shd w:val="clear" w:color="auto" w:fill="auto"/>
            <w:vAlign w:val="center"/>
            <w:hideMark/>
          </w:tcPr>
          <w:p w14:paraId="103CF365" w14:textId="77777777" w:rsidR="004067E0" w:rsidRDefault="004067E0">
            <w:pPr>
              <w:rPr>
                <w:i/>
                <w:iCs/>
                <w:sz w:val="18"/>
                <w:szCs w:val="18"/>
              </w:rPr>
            </w:pPr>
            <w:r>
              <w:rPr>
                <w:i/>
                <w:iCs/>
                <w:sz w:val="18"/>
                <w:szCs w:val="18"/>
              </w:rPr>
              <w:t>Кровля (протечки в отдельных местах кровли; повреждения системы организованного водоотвода)</w:t>
            </w:r>
          </w:p>
        </w:tc>
        <w:tc>
          <w:tcPr>
            <w:tcW w:w="2660" w:type="dxa"/>
            <w:vMerge/>
            <w:tcBorders>
              <w:top w:val="nil"/>
              <w:left w:val="nil"/>
              <w:bottom w:val="nil"/>
              <w:right w:val="single" w:sz="4" w:space="0" w:color="auto"/>
            </w:tcBorders>
            <w:vAlign w:val="center"/>
            <w:hideMark/>
          </w:tcPr>
          <w:p w14:paraId="0D5227CF" w14:textId="77777777" w:rsidR="004067E0" w:rsidRDefault="004067E0">
            <w:pPr>
              <w:rPr>
                <w:sz w:val="20"/>
                <w:szCs w:val="20"/>
              </w:rPr>
            </w:pPr>
          </w:p>
        </w:tc>
        <w:tc>
          <w:tcPr>
            <w:tcW w:w="1621" w:type="dxa"/>
            <w:vMerge/>
            <w:tcBorders>
              <w:top w:val="nil"/>
              <w:left w:val="single" w:sz="4" w:space="0" w:color="auto"/>
              <w:bottom w:val="single" w:sz="4" w:space="0" w:color="000000"/>
              <w:right w:val="single" w:sz="4" w:space="0" w:color="auto"/>
            </w:tcBorders>
            <w:vAlign w:val="center"/>
            <w:hideMark/>
          </w:tcPr>
          <w:p w14:paraId="23CDF9EE" w14:textId="77777777" w:rsidR="004067E0" w:rsidRDefault="004067E0">
            <w:pPr>
              <w:rPr>
                <w:sz w:val="20"/>
                <w:szCs w:val="20"/>
              </w:rPr>
            </w:pPr>
          </w:p>
        </w:tc>
      </w:tr>
      <w:tr w:rsidR="004067E0" w14:paraId="63DEC203" w14:textId="77777777" w:rsidTr="00DA5C7C">
        <w:trPr>
          <w:trHeight w:val="1440"/>
        </w:trPr>
        <w:tc>
          <w:tcPr>
            <w:tcW w:w="1260" w:type="dxa"/>
            <w:vMerge/>
            <w:tcBorders>
              <w:top w:val="single" w:sz="4" w:space="0" w:color="auto"/>
              <w:left w:val="single" w:sz="4" w:space="0" w:color="auto"/>
              <w:bottom w:val="single" w:sz="4" w:space="0" w:color="000000"/>
              <w:right w:val="single" w:sz="4" w:space="0" w:color="auto"/>
            </w:tcBorders>
            <w:vAlign w:val="center"/>
            <w:hideMark/>
          </w:tcPr>
          <w:p w14:paraId="2256E23C" w14:textId="77777777" w:rsidR="004067E0" w:rsidRDefault="004067E0">
            <w:pPr>
              <w:rPr>
                <w:sz w:val="20"/>
                <w:szCs w:val="20"/>
              </w:rPr>
            </w:pPr>
          </w:p>
        </w:tc>
        <w:tc>
          <w:tcPr>
            <w:tcW w:w="4660" w:type="dxa"/>
            <w:tcBorders>
              <w:top w:val="nil"/>
              <w:left w:val="nil"/>
              <w:bottom w:val="nil"/>
              <w:right w:val="single" w:sz="4" w:space="0" w:color="auto"/>
            </w:tcBorders>
            <w:shd w:val="clear" w:color="auto" w:fill="auto"/>
            <w:vAlign w:val="center"/>
            <w:hideMark/>
          </w:tcPr>
          <w:p w14:paraId="7A31E233" w14:textId="77777777" w:rsidR="004067E0" w:rsidRDefault="004067E0">
            <w:pPr>
              <w:rPr>
                <w:i/>
                <w:iCs/>
                <w:sz w:val="18"/>
                <w:szCs w:val="18"/>
              </w:rPr>
            </w:pPr>
            <w:r>
              <w:rPr>
                <w:i/>
                <w:iCs/>
                <w:sz w:val="18"/>
                <w:szCs w:val="18"/>
              </w:rPr>
              <w:t>Фундаменты.Стены (устранение повреждений фундаментов, восстановление (ремонт) отмостки, утрата связи отдельных кирпичей с кладкой наружных стен, угрожающая их выпадением; неплотность в дымоходах и  газоходах и сопряжения их с печами, ремонт межпанельных швов)</w:t>
            </w:r>
          </w:p>
        </w:tc>
        <w:tc>
          <w:tcPr>
            <w:tcW w:w="2660" w:type="dxa"/>
            <w:vMerge/>
            <w:tcBorders>
              <w:top w:val="nil"/>
              <w:left w:val="nil"/>
              <w:bottom w:val="nil"/>
              <w:right w:val="single" w:sz="4" w:space="0" w:color="auto"/>
            </w:tcBorders>
            <w:vAlign w:val="center"/>
            <w:hideMark/>
          </w:tcPr>
          <w:p w14:paraId="66BFA687" w14:textId="77777777" w:rsidR="004067E0" w:rsidRDefault="004067E0">
            <w:pPr>
              <w:rPr>
                <w:sz w:val="20"/>
                <w:szCs w:val="20"/>
              </w:rPr>
            </w:pPr>
          </w:p>
        </w:tc>
        <w:tc>
          <w:tcPr>
            <w:tcW w:w="1621" w:type="dxa"/>
            <w:vMerge/>
            <w:tcBorders>
              <w:top w:val="nil"/>
              <w:left w:val="single" w:sz="4" w:space="0" w:color="auto"/>
              <w:bottom w:val="single" w:sz="4" w:space="0" w:color="000000"/>
              <w:right w:val="single" w:sz="4" w:space="0" w:color="auto"/>
            </w:tcBorders>
            <w:vAlign w:val="center"/>
            <w:hideMark/>
          </w:tcPr>
          <w:p w14:paraId="61646760" w14:textId="77777777" w:rsidR="004067E0" w:rsidRDefault="004067E0">
            <w:pPr>
              <w:rPr>
                <w:sz w:val="20"/>
                <w:szCs w:val="20"/>
              </w:rPr>
            </w:pPr>
          </w:p>
        </w:tc>
      </w:tr>
      <w:tr w:rsidR="004067E0" w14:paraId="0F3F5996" w14:textId="77777777" w:rsidTr="00DA5C7C">
        <w:trPr>
          <w:trHeight w:val="720"/>
        </w:trPr>
        <w:tc>
          <w:tcPr>
            <w:tcW w:w="1260" w:type="dxa"/>
            <w:vMerge/>
            <w:tcBorders>
              <w:top w:val="single" w:sz="4" w:space="0" w:color="auto"/>
              <w:left w:val="single" w:sz="4" w:space="0" w:color="auto"/>
              <w:bottom w:val="single" w:sz="4" w:space="0" w:color="000000"/>
              <w:right w:val="single" w:sz="4" w:space="0" w:color="auto"/>
            </w:tcBorders>
            <w:vAlign w:val="center"/>
            <w:hideMark/>
          </w:tcPr>
          <w:p w14:paraId="73C5DBC2" w14:textId="77777777" w:rsidR="004067E0" w:rsidRDefault="004067E0">
            <w:pPr>
              <w:rPr>
                <w:sz w:val="20"/>
                <w:szCs w:val="20"/>
              </w:rPr>
            </w:pPr>
          </w:p>
        </w:tc>
        <w:tc>
          <w:tcPr>
            <w:tcW w:w="4660" w:type="dxa"/>
            <w:tcBorders>
              <w:top w:val="nil"/>
              <w:left w:val="nil"/>
              <w:bottom w:val="nil"/>
              <w:right w:val="single" w:sz="4" w:space="0" w:color="auto"/>
            </w:tcBorders>
            <w:shd w:val="clear" w:color="auto" w:fill="auto"/>
            <w:vAlign w:val="center"/>
            <w:hideMark/>
          </w:tcPr>
          <w:p w14:paraId="088C862F" w14:textId="77777777" w:rsidR="004067E0" w:rsidRDefault="004067E0">
            <w:pPr>
              <w:rPr>
                <w:i/>
                <w:iCs/>
                <w:sz w:val="18"/>
                <w:szCs w:val="18"/>
              </w:rPr>
            </w:pPr>
            <w:r>
              <w:rPr>
                <w:i/>
                <w:iCs/>
                <w:sz w:val="18"/>
                <w:szCs w:val="18"/>
              </w:rPr>
              <w:t>Оконные  и дверные заполнения (разбитые стекла и сорванные створки оконных переплетов, форточек, балконных дверных полотен, дверные  заполнения)</w:t>
            </w:r>
          </w:p>
        </w:tc>
        <w:tc>
          <w:tcPr>
            <w:tcW w:w="2660" w:type="dxa"/>
            <w:vMerge/>
            <w:tcBorders>
              <w:top w:val="nil"/>
              <w:left w:val="nil"/>
              <w:bottom w:val="nil"/>
              <w:right w:val="single" w:sz="4" w:space="0" w:color="auto"/>
            </w:tcBorders>
            <w:vAlign w:val="center"/>
            <w:hideMark/>
          </w:tcPr>
          <w:p w14:paraId="12047159" w14:textId="77777777" w:rsidR="004067E0" w:rsidRDefault="004067E0">
            <w:pPr>
              <w:rPr>
                <w:sz w:val="20"/>
                <w:szCs w:val="20"/>
              </w:rPr>
            </w:pPr>
          </w:p>
        </w:tc>
        <w:tc>
          <w:tcPr>
            <w:tcW w:w="1621" w:type="dxa"/>
            <w:vMerge/>
            <w:tcBorders>
              <w:top w:val="nil"/>
              <w:left w:val="single" w:sz="4" w:space="0" w:color="auto"/>
              <w:bottom w:val="single" w:sz="4" w:space="0" w:color="000000"/>
              <w:right w:val="single" w:sz="4" w:space="0" w:color="auto"/>
            </w:tcBorders>
            <w:vAlign w:val="center"/>
            <w:hideMark/>
          </w:tcPr>
          <w:p w14:paraId="4F7D269E" w14:textId="77777777" w:rsidR="004067E0" w:rsidRDefault="004067E0">
            <w:pPr>
              <w:rPr>
                <w:sz w:val="20"/>
                <w:szCs w:val="20"/>
              </w:rPr>
            </w:pPr>
          </w:p>
        </w:tc>
      </w:tr>
      <w:tr w:rsidR="004067E0" w14:paraId="5137D320" w14:textId="77777777" w:rsidTr="00DA5C7C">
        <w:trPr>
          <w:trHeight w:val="1200"/>
        </w:trPr>
        <w:tc>
          <w:tcPr>
            <w:tcW w:w="1260" w:type="dxa"/>
            <w:vMerge/>
            <w:tcBorders>
              <w:top w:val="single" w:sz="4" w:space="0" w:color="auto"/>
              <w:left w:val="single" w:sz="4" w:space="0" w:color="auto"/>
              <w:bottom w:val="single" w:sz="4" w:space="0" w:color="000000"/>
              <w:right w:val="single" w:sz="4" w:space="0" w:color="auto"/>
            </w:tcBorders>
            <w:vAlign w:val="center"/>
            <w:hideMark/>
          </w:tcPr>
          <w:p w14:paraId="0C5C8F56" w14:textId="77777777" w:rsidR="004067E0" w:rsidRDefault="004067E0">
            <w:pPr>
              <w:rPr>
                <w:sz w:val="20"/>
                <w:szCs w:val="20"/>
              </w:rPr>
            </w:pPr>
          </w:p>
        </w:tc>
        <w:tc>
          <w:tcPr>
            <w:tcW w:w="4660" w:type="dxa"/>
            <w:tcBorders>
              <w:top w:val="nil"/>
              <w:left w:val="nil"/>
              <w:bottom w:val="nil"/>
              <w:right w:val="single" w:sz="4" w:space="0" w:color="auto"/>
            </w:tcBorders>
            <w:shd w:val="clear" w:color="auto" w:fill="auto"/>
            <w:vAlign w:val="center"/>
            <w:hideMark/>
          </w:tcPr>
          <w:p w14:paraId="55F3806D" w14:textId="77777777" w:rsidR="004067E0" w:rsidRDefault="004067E0">
            <w:pPr>
              <w:rPr>
                <w:i/>
                <w:iCs/>
                <w:sz w:val="18"/>
                <w:szCs w:val="18"/>
              </w:rPr>
            </w:pPr>
            <w:r>
              <w:rPr>
                <w:i/>
                <w:iCs/>
                <w:sz w:val="18"/>
                <w:szCs w:val="18"/>
              </w:rPr>
              <w:t>Внутренняя и наружная отделка (отслоение штукатурки потолка или верхней части стены,  угрожающее ее обрушению; нарушение связи наружной  облицовки, а также лепных изделий, установленных на фасадах со стенами)</w:t>
            </w:r>
          </w:p>
        </w:tc>
        <w:tc>
          <w:tcPr>
            <w:tcW w:w="2660" w:type="dxa"/>
            <w:vMerge/>
            <w:tcBorders>
              <w:top w:val="nil"/>
              <w:left w:val="nil"/>
              <w:bottom w:val="nil"/>
              <w:right w:val="single" w:sz="4" w:space="0" w:color="auto"/>
            </w:tcBorders>
            <w:vAlign w:val="center"/>
            <w:hideMark/>
          </w:tcPr>
          <w:p w14:paraId="7992B98C" w14:textId="77777777" w:rsidR="004067E0" w:rsidRDefault="004067E0">
            <w:pPr>
              <w:rPr>
                <w:sz w:val="20"/>
                <w:szCs w:val="20"/>
              </w:rPr>
            </w:pPr>
          </w:p>
        </w:tc>
        <w:tc>
          <w:tcPr>
            <w:tcW w:w="1621" w:type="dxa"/>
            <w:vMerge/>
            <w:tcBorders>
              <w:top w:val="nil"/>
              <w:left w:val="single" w:sz="4" w:space="0" w:color="auto"/>
              <w:bottom w:val="single" w:sz="4" w:space="0" w:color="000000"/>
              <w:right w:val="single" w:sz="4" w:space="0" w:color="auto"/>
            </w:tcBorders>
            <w:vAlign w:val="center"/>
            <w:hideMark/>
          </w:tcPr>
          <w:p w14:paraId="0CE53BE7" w14:textId="77777777" w:rsidR="004067E0" w:rsidRDefault="004067E0">
            <w:pPr>
              <w:rPr>
                <w:sz w:val="20"/>
                <w:szCs w:val="20"/>
              </w:rPr>
            </w:pPr>
          </w:p>
        </w:tc>
      </w:tr>
      <w:tr w:rsidR="004067E0" w14:paraId="1CCC54DD" w14:textId="77777777" w:rsidTr="00DA5C7C">
        <w:trPr>
          <w:trHeight w:val="480"/>
        </w:trPr>
        <w:tc>
          <w:tcPr>
            <w:tcW w:w="1260" w:type="dxa"/>
            <w:vMerge/>
            <w:tcBorders>
              <w:top w:val="single" w:sz="4" w:space="0" w:color="auto"/>
              <w:left w:val="single" w:sz="4" w:space="0" w:color="auto"/>
              <w:bottom w:val="single" w:sz="4" w:space="0" w:color="000000"/>
              <w:right w:val="single" w:sz="4" w:space="0" w:color="auto"/>
            </w:tcBorders>
            <w:vAlign w:val="center"/>
            <w:hideMark/>
          </w:tcPr>
          <w:p w14:paraId="65AB5408" w14:textId="77777777" w:rsidR="004067E0" w:rsidRDefault="004067E0">
            <w:pPr>
              <w:rPr>
                <w:sz w:val="20"/>
                <w:szCs w:val="20"/>
              </w:rPr>
            </w:pPr>
          </w:p>
        </w:tc>
        <w:tc>
          <w:tcPr>
            <w:tcW w:w="4660" w:type="dxa"/>
            <w:tcBorders>
              <w:top w:val="nil"/>
              <w:left w:val="nil"/>
              <w:bottom w:val="nil"/>
              <w:right w:val="single" w:sz="4" w:space="0" w:color="auto"/>
            </w:tcBorders>
            <w:shd w:val="clear" w:color="auto" w:fill="auto"/>
            <w:vAlign w:val="center"/>
            <w:hideMark/>
          </w:tcPr>
          <w:p w14:paraId="78C395D6" w14:textId="77777777" w:rsidR="004067E0" w:rsidRDefault="004067E0">
            <w:pPr>
              <w:rPr>
                <w:i/>
                <w:iCs/>
                <w:sz w:val="18"/>
                <w:szCs w:val="18"/>
              </w:rPr>
            </w:pPr>
            <w:r>
              <w:rPr>
                <w:i/>
                <w:iCs/>
                <w:sz w:val="18"/>
                <w:szCs w:val="18"/>
              </w:rPr>
              <w:t>Входная группа (крыльцо, козырек: ремонт поверхностей)</w:t>
            </w:r>
          </w:p>
        </w:tc>
        <w:tc>
          <w:tcPr>
            <w:tcW w:w="2660" w:type="dxa"/>
            <w:vMerge/>
            <w:tcBorders>
              <w:top w:val="nil"/>
              <w:left w:val="nil"/>
              <w:bottom w:val="nil"/>
              <w:right w:val="single" w:sz="4" w:space="0" w:color="auto"/>
            </w:tcBorders>
            <w:vAlign w:val="center"/>
            <w:hideMark/>
          </w:tcPr>
          <w:p w14:paraId="02583845" w14:textId="77777777" w:rsidR="004067E0" w:rsidRDefault="004067E0">
            <w:pPr>
              <w:rPr>
                <w:sz w:val="20"/>
                <w:szCs w:val="20"/>
              </w:rPr>
            </w:pPr>
          </w:p>
        </w:tc>
        <w:tc>
          <w:tcPr>
            <w:tcW w:w="1621" w:type="dxa"/>
            <w:vMerge/>
            <w:tcBorders>
              <w:top w:val="nil"/>
              <w:left w:val="single" w:sz="4" w:space="0" w:color="auto"/>
              <w:bottom w:val="single" w:sz="4" w:space="0" w:color="000000"/>
              <w:right w:val="single" w:sz="4" w:space="0" w:color="auto"/>
            </w:tcBorders>
            <w:vAlign w:val="center"/>
            <w:hideMark/>
          </w:tcPr>
          <w:p w14:paraId="0D73568F" w14:textId="77777777" w:rsidR="004067E0" w:rsidRDefault="004067E0">
            <w:pPr>
              <w:rPr>
                <w:sz w:val="20"/>
                <w:szCs w:val="20"/>
              </w:rPr>
            </w:pPr>
          </w:p>
        </w:tc>
      </w:tr>
      <w:tr w:rsidR="004067E0" w14:paraId="384F8521" w14:textId="77777777" w:rsidTr="00DA5C7C">
        <w:trPr>
          <w:trHeight w:val="300"/>
        </w:trPr>
        <w:tc>
          <w:tcPr>
            <w:tcW w:w="1260" w:type="dxa"/>
            <w:vMerge/>
            <w:tcBorders>
              <w:top w:val="single" w:sz="4" w:space="0" w:color="auto"/>
              <w:left w:val="single" w:sz="4" w:space="0" w:color="auto"/>
              <w:bottom w:val="single" w:sz="4" w:space="0" w:color="000000"/>
              <w:right w:val="single" w:sz="4" w:space="0" w:color="auto"/>
            </w:tcBorders>
            <w:vAlign w:val="center"/>
            <w:hideMark/>
          </w:tcPr>
          <w:p w14:paraId="65E07381" w14:textId="77777777" w:rsidR="004067E0" w:rsidRDefault="004067E0">
            <w:pPr>
              <w:rPr>
                <w:sz w:val="20"/>
                <w:szCs w:val="20"/>
              </w:rPr>
            </w:pPr>
          </w:p>
        </w:tc>
        <w:tc>
          <w:tcPr>
            <w:tcW w:w="4660" w:type="dxa"/>
            <w:tcBorders>
              <w:top w:val="nil"/>
              <w:left w:val="nil"/>
              <w:bottom w:val="nil"/>
              <w:right w:val="single" w:sz="4" w:space="0" w:color="auto"/>
            </w:tcBorders>
            <w:shd w:val="clear" w:color="auto" w:fill="auto"/>
            <w:vAlign w:val="center"/>
            <w:hideMark/>
          </w:tcPr>
          <w:p w14:paraId="6EBC182B" w14:textId="77777777" w:rsidR="004067E0" w:rsidRDefault="004067E0">
            <w:pPr>
              <w:rPr>
                <w:i/>
                <w:iCs/>
                <w:sz w:val="18"/>
                <w:szCs w:val="18"/>
              </w:rPr>
            </w:pPr>
            <w:r>
              <w:rPr>
                <w:i/>
                <w:iCs/>
                <w:sz w:val="18"/>
                <w:szCs w:val="18"/>
              </w:rPr>
              <w:t>Полы (ремонт отдельных участков бетонных полов)</w:t>
            </w:r>
          </w:p>
        </w:tc>
        <w:tc>
          <w:tcPr>
            <w:tcW w:w="2660" w:type="dxa"/>
            <w:vMerge/>
            <w:tcBorders>
              <w:top w:val="nil"/>
              <w:left w:val="nil"/>
              <w:bottom w:val="nil"/>
              <w:right w:val="single" w:sz="4" w:space="0" w:color="auto"/>
            </w:tcBorders>
            <w:vAlign w:val="center"/>
            <w:hideMark/>
          </w:tcPr>
          <w:p w14:paraId="40F81093" w14:textId="77777777" w:rsidR="004067E0" w:rsidRDefault="004067E0">
            <w:pPr>
              <w:rPr>
                <w:sz w:val="20"/>
                <w:szCs w:val="20"/>
              </w:rPr>
            </w:pPr>
          </w:p>
        </w:tc>
        <w:tc>
          <w:tcPr>
            <w:tcW w:w="1621" w:type="dxa"/>
            <w:vMerge/>
            <w:tcBorders>
              <w:top w:val="nil"/>
              <w:left w:val="single" w:sz="4" w:space="0" w:color="auto"/>
              <w:bottom w:val="single" w:sz="4" w:space="0" w:color="000000"/>
              <w:right w:val="single" w:sz="4" w:space="0" w:color="auto"/>
            </w:tcBorders>
            <w:vAlign w:val="center"/>
            <w:hideMark/>
          </w:tcPr>
          <w:p w14:paraId="07A0A110" w14:textId="77777777" w:rsidR="004067E0" w:rsidRDefault="004067E0">
            <w:pPr>
              <w:rPr>
                <w:sz w:val="20"/>
                <w:szCs w:val="20"/>
              </w:rPr>
            </w:pPr>
          </w:p>
        </w:tc>
      </w:tr>
      <w:tr w:rsidR="004067E0" w14:paraId="1E3A95F1" w14:textId="77777777" w:rsidTr="00DA5C7C">
        <w:trPr>
          <w:trHeight w:val="720"/>
        </w:trPr>
        <w:tc>
          <w:tcPr>
            <w:tcW w:w="1260" w:type="dxa"/>
            <w:vMerge/>
            <w:tcBorders>
              <w:top w:val="single" w:sz="4" w:space="0" w:color="auto"/>
              <w:left w:val="single" w:sz="4" w:space="0" w:color="auto"/>
              <w:bottom w:val="single" w:sz="4" w:space="0" w:color="000000"/>
              <w:right w:val="single" w:sz="4" w:space="0" w:color="auto"/>
            </w:tcBorders>
            <w:vAlign w:val="center"/>
            <w:hideMark/>
          </w:tcPr>
          <w:p w14:paraId="5DB3242B" w14:textId="77777777" w:rsidR="004067E0" w:rsidRDefault="004067E0">
            <w:pPr>
              <w:rPr>
                <w:sz w:val="20"/>
                <w:szCs w:val="20"/>
              </w:rPr>
            </w:pPr>
          </w:p>
        </w:tc>
        <w:tc>
          <w:tcPr>
            <w:tcW w:w="4660" w:type="dxa"/>
            <w:tcBorders>
              <w:top w:val="nil"/>
              <w:left w:val="nil"/>
              <w:bottom w:val="nil"/>
              <w:right w:val="single" w:sz="4" w:space="0" w:color="auto"/>
            </w:tcBorders>
            <w:shd w:val="clear" w:color="auto" w:fill="auto"/>
            <w:vAlign w:val="center"/>
            <w:hideMark/>
          </w:tcPr>
          <w:p w14:paraId="3C7F7604" w14:textId="77777777" w:rsidR="004067E0" w:rsidRDefault="004067E0">
            <w:pPr>
              <w:rPr>
                <w:i/>
                <w:iCs/>
                <w:sz w:val="18"/>
                <w:szCs w:val="18"/>
              </w:rPr>
            </w:pPr>
            <w:r>
              <w:rPr>
                <w:i/>
                <w:iCs/>
                <w:sz w:val="18"/>
                <w:szCs w:val="18"/>
              </w:rPr>
              <w:t>Изготовление, установка и ремонт дверей выходов на чердак, кровлю, подвальные помещения и мусороприемные камеры.</w:t>
            </w:r>
          </w:p>
        </w:tc>
        <w:tc>
          <w:tcPr>
            <w:tcW w:w="2660" w:type="dxa"/>
            <w:vMerge/>
            <w:tcBorders>
              <w:top w:val="nil"/>
              <w:left w:val="nil"/>
              <w:bottom w:val="nil"/>
              <w:right w:val="single" w:sz="4" w:space="0" w:color="auto"/>
            </w:tcBorders>
            <w:vAlign w:val="center"/>
            <w:hideMark/>
          </w:tcPr>
          <w:p w14:paraId="00DF3C9E" w14:textId="77777777" w:rsidR="004067E0" w:rsidRDefault="004067E0">
            <w:pPr>
              <w:rPr>
                <w:sz w:val="20"/>
                <w:szCs w:val="20"/>
              </w:rPr>
            </w:pPr>
          </w:p>
        </w:tc>
        <w:tc>
          <w:tcPr>
            <w:tcW w:w="1621" w:type="dxa"/>
            <w:vMerge/>
            <w:tcBorders>
              <w:top w:val="nil"/>
              <w:left w:val="single" w:sz="4" w:space="0" w:color="auto"/>
              <w:bottom w:val="single" w:sz="4" w:space="0" w:color="000000"/>
              <w:right w:val="single" w:sz="4" w:space="0" w:color="auto"/>
            </w:tcBorders>
            <w:vAlign w:val="center"/>
            <w:hideMark/>
          </w:tcPr>
          <w:p w14:paraId="0F251F9D" w14:textId="77777777" w:rsidR="004067E0" w:rsidRDefault="004067E0">
            <w:pPr>
              <w:rPr>
                <w:sz w:val="20"/>
                <w:szCs w:val="20"/>
              </w:rPr>
            </w:pPr>
          </w:p>
        </w:tc>
      </w:tr>
      <w:tr w:rsidR="004067E0" w14:paraId="08BFA785" w14:textId="77777777" w:rsidTr="00DA5C7C">
        <w:trPr>
          <w:trHeight w:val="51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4896FD9A" w14:textId="77777777" w:rsidR="004067E0" w:rsidRDefault="004067E0">
            <w:pPr>
              <w:jc w:val="center"/>
              <w:rPr>
                <w:b/>
                <w:bCs/>
                <w:sz w:val="20"/>
                <w:szCs w:val="20"/>
              </w:rPr>
            </w:pPr>
            <w:r>
              <w:rPr>
                <w:b/>
                <w:bCs/>
                <w:sz w:val="20"/>
                <w:szCs w:val="20"/>
              </w:rPr>
              <w:t>II.</w:t>
            </w:r>
          </w:p>
        </w:tc>
        <w:tc>
          <w:tcPr>
            <w:tcW w:w="8941" w:type="dxa"/>
            <w:gridSpan w:val="3"/>
            <w:tcBorders>
              <w:top w:val="single" w:sz="4" w:space="0" w:color="auto"/>
              <w:left w:val="nil"/>
              <w:bottom w:val="single" w:sz="4" w:space="0" w:color="auto"/>
              <w:right w:val="single" w:sz="4" w:space="0" w:color="auto"/>
            </w:tcBorders>
            <w:shd w:val="clear" w:color="auto" w:fill="auto"/>
            <w:vAlign w:val="center"/>
            <w:hideMark/>
          </w:tcPr>
          <w:p w14:paraId="638BE43B" w14:textId="77777777" w:rsidR="004067E0" w:rsidRDefault="004067E0">
            <w:pPr>
              <w:rPr>
                <w:b/>
                <w:bCs/>
                <w:sz w:val="20"/>
                <w:szCs w:val="20"/>
              </w:rPr>
            </w:pPr>
            <w:r>
              <w:rPr>
                <w:b/>
                <w:bCs/>
                <w:sz w:val="20"/>
                <w:szCs w:val="20"/>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4067E0" w14:paraId="36AB2F0E" w14:textId="77777777" w:rsidTr="00DA5C7C">
        <w:trPr>
          <w:trHeight w:val="300"/>
        </w:trPr>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B8A4500" w14:textId="77777777" w:rsidR="004067E0" w:rsidRDefault="004067E0">
            <w:pPr>
              <w:jc w:val="right"/>
              <w:rPr>
                <w:sz w:val="20"/>
                <w:szCs w:val="20"/>
              </w:rPr>
            </w:pPr>
            <w:r>
              <w:rPr>
                <w:sz w:val="20"/>
                <w:szCs w:val="20"/>
              </w:rPr>
              <w:t>2.1.</w:t>
            </w:r>
          </w:p>
        </w:tc>
        <w:tc>
          <w:tcPr>
            <w:tcW w:w="4660" w:type="dxa"/>
            <w:tcBorders>
              <w:top w:val="nil"/>
              <w:left w:val="nil"/>
              <w:bottom w:val="nil"/>
              <w:right w:val="single" w:sz="4" w:space="0" w:color="auto"/>
            </w:tcBorders>
            <w:shd w:val="clear" w:color="auto" w:fill="auto"/>
            <w:vAlign w:val="center"/>
            <w:hideMark/>
          </w:tcPr>
          <w:p w14:paraId="4285E6DE" w14:textId="77777777" w:rsidR="004067E0" w:rsidRDefault="004067E0">
            <w:pPr>
              <w:rPr>
                <w:sz w:val="20"/>
                <w:szCs w:val="20"/>
              </w:rPr>
            </w:pPr>
            <w:r>
              <w:rPr>
                <w:sz w:val="20"/>
                <w:szCs w:val="20"/>
              </w:rPr>
              <w:t>Содержание систем вентиляции и дымоудаления</w:t>
            </w:r>
          </w:p>
        </w:tc>
        <w:tc>
          <w:tcPr>
            <w:tcW w:w="2660" w:type="dxa"/>
            <w:tcBorders>
              <w:top w:val="single" w:sz="4" w:space="0" w:color="auto"/>
              <w:left w:val="nil"/>
              <w:bottom w:val="nil"/>
              <w:right w:val="single" w:sz="4" w:space="0" w:color="000000"/>
            </w:tcBorders>
            <w:shd w:val="clear" w:color="auto" w:fill="auto"/>
            <w:noWrap/>
            <w:vAlign w:val="center"/>
            <w:hideMark/>
          </w:tcPr>
          <w:p w14:paraId="25F6B2A2" w14:textId="77777777" w:rsidR="004067E0" w:rsidRDefault="004067E0">
            <w:pPr>
              <w:jc w:val="center"/>
              <w:rPr>
                <w:i/>
                <w:iCs/>
                <w:sz w:val="16"/>
                <w:szCs w:val="16"/>
              </w:rPr>
            </w:pPr>
            <w:r>
              <w:rPr>
                <w:i/>
                <w:iCs/>
                <w:sz w:val="16"/>
                <w:szCs w:val="16"/>
              </w:rPr>
              <w:t> </w:t>
            </w:r>
          </w:p>
        </w:tc>
        <w:tc>
          <w:tcPr>
            <w:tcW w:w="1621" w:type="dxa"/>
            <w:tcBorders>
              <w:top w:val="nil"/>
              <w:left w:val="nil"/>
              <w:bottom w:val="nil"/>
              <w:right w:val="single" w:sz="4" w:space="0" w:color="auto"/>
            </w:tcBorders>
            <w:shd w:val="clear" w:color="auto" w:fill="auto"/>
            <w:noWrap/>
            <w:vAlign w:val="center"/>
            <w:hideMark/>
          </w:tcPr>
          <w:p w14:paraId="042FBE7B" w14:textId="77777777" w:rsidR="004067E0" w:rsidRDefault="004067E0">
            <w:pPr>
              <w:jc w:val="center"/>
              <w:rPr>
                <w:i/>
                <w:iCs/>
                <w:sz w:val="20"/>
                <w:szCs w:val="20"/>
              </w:rPr>
            </w:pPr>
            <w:r>
              <w:rPr>
                <w:i/>
                <w:iCs/>
                <w:sz w:val="20"/>
                <w:szCs w:val="20"/>
              </w:rPr>
              <w:t> </w:t>
            </w:r>
          </w:p>
        </w:tc>
      </w:tr>
      <w:tr w:rsidR="004067E0" w14:paraId="64EC4A5A" w14:textId="77777777" w:rsidTr="00DA5C7C">
        <w:trPr>
          <w:trHeight w:val="300"/>
        </w:trPr>
        <w:tc>
          <w:tcPr>
            <w:tcW w:w="1260" w:type="dxa"/>
            <w:vMerge/>
            <w:tcBorders>
              <w:top w:val="nil"/>
              <w:left w:val="single" w:sz="4" w:space="0" w:color="auto"/>
              <w:bottom w:val="single" w:sz="4" w:space="0" w:color="000000"/>
              <w:right w:val="single" w:sz="4" w:space="0" w:color="auto"/>
            </w:tcBorders>
            <w:vAlign w:val="center"/>
            <w:hideMark/>
          </w:tcPr>
          <w:p w14:paraId="6038F2AB" w14:textId="77777777" w:rsidR="004067E0" w:rsidRDefault="004067E0">
            <w:pPr>
              <w:rPr>
                <w:sz w:val="20"/>
                <w:szCs w:val="20"/>
              </w:rPr>
            </w:pPr>
          </w:p>
        </w:tc>
        <w:tc>
          <w:tcPr>
            <w:tcW w:w="4660" w:type="dxa"/>
            <w:tcBorders>
              <w:top w:val="nil"/>
              <w:left w:val="single" w:sz="4" w:space="0" w:color="auto"/>
              <w:bottom w:val="nil"/>
              <w:right w:val="single" w:sz="4" w:space="0" w:color="auto"/>
            </w:tcBorders>
            <w:shd w:val="clear" w:color="auto" w:fill="auto"/>
            <w:vAlign w:val="center"/>
            <w:hideMark/>
          </w:tcPr>
          <w:p w14:paraId="03C26803" w14:textId="77777777" w:rsidR="004067E0" w:rsidRDefault="004067E0">
            <w:pPr>
              <w:rPr>
                <w:i/>
                <w:iCs/>
                <w:sz w:val="20"/>
                <w:szCs w:val="20"/>
              </w:rPr>
            </w:pPr>
            <w:r>
              <w:rPr>
                <w:i/>
                <w:iCs/>
                <w:sz w:val="20"/>
                <w:szCs w:val="20"/>
              </w:rPr>
              <w:t xml:space="preserve"> - проверка наличия тяги в дымоходах</w:t>
            </w:r>
          </w:p>
        </w:tc>
        <w:tc>
          <w:tcPr>
            <w:tcW w:w="2660" w:type="dxa"/>
            <w:tcBorders>
              <w:top w:val="nil"/>
              <w:left w:val="nil"/>
              <w:bottom w:val="nil"/>
              <w:right w:val="single" w:sz="4" w:space="0" w:color="000000"/>
            </w:tcBorders>
            <w:shd w:val="clear" w:color="auto" w:fill="auto"/>
            <w:vAlign w:val="center"/>
            <w:hideMark/>
          </w:tcPr>
          <w:p w14:paraId="541CDF0E" w14:textId="77777777" w:rsidR="004067E0" w:rsidRDefault="004067E0">
            <w:pPr>
              <w:jc w:val="center"/>
              <w:rPr>
                <w:sz w:val="20"/>
                <w:szCs w:val="20"/>
              </w:rPr>
            </w:pPr>
            <w:r>
              <w:rPr>
                <w:sz w:val="20"/>
                <w:szCs w:val="20"/>
              </w:rPr>
              <w:t>3 раза в год</w:t>
            </w:r>
          </w:p>
        </w:tc>
        <w:tc>
          <w:tcPr>
            <w:tcW w:w="1621" w:type="dxa"/>
            <w:tcBorders>
              <w:top w:val="nil"/>
              <w:left w:val="nil"/>
              <w:bottom w:val="nil"/>
              <w:right w:val="single" w:sz="4" w:space="0" w:color="auto"/>
            </w:tcBorders>
            <w:shd w:val="clear" w:color="auto" w:fill="auto"/>
            <w:noWrap/>
            <w:vAlign w:val="center"/>
            <w:hideMark/>
          </w:tcPr>
          <w:p w14:paraId="72A5FD1E" w14:textId="77777777" w:rsidR="004067E0" w:rsidRDefault="004067E0">
            <w:pPr>
              <w:jc w:val="right"/>
              <w:rPr>
                <w:sz w:val="20"/>
                <w:szCs w:val="20"/>
              </w:rPr>
            </w:pPr>
            <w:r>
              <w:rPr>
                <w:sz w:val="20"/>
                <w:szCs w:val="20"/>
              </w:rPr>
              <w:t>0,00</w:t>
            </w:r>
          </w:p>
        </w:tc>
      </w:tr>
      <w:tr w:rsidR="004067E0" w14:paraId="0B0359F6" w14:textId="77777777" w:rsidTr="00DA5C7C">
        <w:trPr>
          <w:trHeight w:val="510"/>
        </w:trPr>
        <w:tc>
          <w:tcPr>
            <w:tcW w:w="1260" w:type="dxa"/>
            <w:vMerge/>
            <w:tcBorders>
              <w:top w:val="nil"/>
              <w:left w:val="single" w:sz="4" w:space="0" w:color="auto"/>
              <w:bottom w:val="single" w:sz="4" w:space="0" w:color="000000"/>
              <w:right w:val="single" w:sz="4" w:space="0" w:color="auto"/>
            </w:tcBorders>
            <w:vAlign w:val="center"/>
            <w:hideMark/>
          </w:tcPr>
          <w:p w14:paraId="57ED529C" w14:textId="77777777" w:rsidR="004067E0" w:rsidRDefault="004067E0">
            <w:pPr>
              <w:rPr>
                <w:sz w:val="20"/>
                <w:szCs w:val="20"/>
              </w:rPr>
            </w:pPr>
          </w:p>
        </w:tc>
        <w:tc>
          <w:tcPr>
            <w:tcW w:w="4660" w:type="dxa"/>
            <w:tcBorders>
              <w:top w:val="nil"/>
              <w:left w:val="single" w:sz="4" w:space="0" w:color="auto"/>
              <w:bottom w:val="nil"/>
              <w:right w:val="single" w:sz="4" w:space="0" w:color="auto"/>
            </w:tcBorders>
            <w:shd w:val="clear" w:color="auto" w:fill="auto"/>
            <w:vAlign w:val="center"/>
            <w:hideMark/>
          </w:tcPr>
          <w:p w14:paraId="46870470" w14:textId="77777777" w:rsidR="004067E0" w:rsidRDefault="004067E0">
            <w:pPr>
              <w:rPr>
                <w:i/>
                <w:iCs/>
                <w:sz w:val="20"/>
                <w:szCs w:val="20"/>
              </w:rPr>
            </w:pPr>
            <w:r>
              <w:rPr>
                <w:i/>
                <w:iCs/>
                <w:sz w:val="20"/>
                <w:szCs w:val="20"/>
              </w:rPr>
              <w:t xml:space="preserve"> - проверка наличия тяги в вентиляционных каналах</w:t>
            </w:r>
          </w:p>
        </w:tc>
        <w:tc>
          <w:tcPr>
            <w:tcW w:w="2660" w:type="dxa"/>
            <w:tcBorders>
              <w:top w:val="nil"/>
              <w:left w:val="nil"/>
              <w:bottom w:val="nil"/>
              <w:right w:val="single" w:sz="4" w:space="0" w:color="000000"/>
            </w:tcBorders>
            <w:shd w:val="clear" w:color="auto" w:fill="auto"/>
            <w:vAlign w:val="center"/>
            <w:hideMark/>
          </w:tcPr>
          <w:p w14:paraId="44C20764" w14:textId="77777777" w:rsidR="004067E0" w:rsidRDefault="004067E0">
            <w:pPr>
              <w:jc w:val="center"/>
              <w:rPr>
                <w:sz w:val="20"/>
                <w:szCs w:val="20"/>
              </w:rPr>
            </w:pPr>
            <w:r>
              <w:rPr>
                <w:sz w:val="20"/>
                <w:szCs w:val="20"/>
              </w:rPr>
              <w:t>1 раз в год</w:t>
            </w:r>
          </w:p>
        </w:tc>
        <w:tc>
          <w:tcPr>
            <w:tcW w:w="1621" w:type="dxa"/>
            <w:tcBorders>
              <w:top w:val="nil"/>
              <w:left w:val="nil"/>
              <w:bottom w:val="nil"/>
              <w:right w:val="single" w:sz="4" w:space="0" w:color="auto"/>
            </w:tcBorders>
            <w:shd w:val="clear" w:color="auto" w:fill="auto"/>
            <w:noWrap/>
            <w:vAlign w:val="center"/>
            <w:hideMark/>
          </w:tcPr>
          <w:p w14:paraId="62A264D6" w14:textId="77777777" w:rsidR="004067E0" w:rsidRDefault="004067E0">
            <w:pPr>
              <w:jc w:val="right"/>
              <w:rPr>
                <w:sz w:val="20"/>
                <w:szCs w:val="20"/>
              </w:rPr>
            </w:pPr>
            <w:r>
              <w:rPr>
                <w:sz w:val="20"/>
                <w:szCs w:val="20"/>
              </w:rPr>
              <w:t>0,32</w:t>
            </w:r>
          </w:p>
        </w:tc>
      </w:tr>
      <w:tr w:rsidR="004067E0" w14:paraId="0AF13D04" w14:textId="77777777" w:rsidTr="00DA5C7C">
        <w:trPr>
          <w:trHeight w:val="510"/>
        </w:trPr>
        <w:tc>
          <w:tcPr>
            <w:tcW w:w="1260" w:type="dxa"/>
            <w:vMerge/>
            <w:tcBorders>
              <w:top w:val="nil"/>
              <w:left w:val="single" w:sz="4" w:space="0" w:color="auto"/>
              <w:bottom w:val="single" w:sz="4" w:space="0" w:color="000000"/>
              <w:right w:val="single" w:sz="4" w:space="0" w:color="auto"/>
            </w:tcBorders>
            <w:vAlign w:val="center"/>
            <w:hideMark/>
          </w:tcPr>
          <w:p w14:paraId="1A9EDB48" w14:textId="77777777" w:rsidR="004067E0" w:rsidRDefault="004067E0">
            <w:pPr>
              <w:rPr>
                <w:sz w:val="20"/>
                <w:szCs w:val="20"/>
              </w:rPr>
            </w:pPr>
          </w:p>
        </w:tc>
        <w:tc>
          <w:tcPr>
            <w:tcW w:w="4660" w:type="dxa"/>
            <w:tcBorders>
              <w:top w:val="nil"/>
              <w:left w:val="single" w:sz="4" w:space="0" w:color="auto"/>
              <w:bottom w:val="nil"/>
              <w:right w:val="single" w:sz="4" w:space="0" w:color="auto"/>
            </w:tcBorders>
            <w:shd w:val="clear" w:color="auto" w:fill="auto"/>
            <w:vAlign w:val="center"/>
            <w:hideMark/>
          </w:tcPr>
          <w:p w14:paraId="5B4F1360" w14:textId="77777777" w:rsidR="004067E0" w:rsidRDefault="004067E0">
            <w:pPr>
              <w:rPr>
                <w:i/>
                <w:iCs/>
                <w:sz w:val="20"/>
                <w:szCs w:val="20"/>
              </w:rPr>
            </w:pPr>
            <w:r>
              <w:rPr>
                <w:i/>
                <w:iCs/>
                <w:sz w:val="20"/>
                <w:szCs w:val="20"/>
              </w:rPr>
              <w:t xml:space="preserve"> - проверка исправности канализационных вытяжек</w:t>
            </w:r>
          </w:p>
        </w:tc>
        <w:tc>
          <w:tcPr>
            <w:tcW w:w="2660" w:type="dxa"/>
            <w:tcBorders>
              <w:top w:val="nil"/>
              <w:left w:val="nil"/>
              <w:bottom w:val="nil"/>
              <w:right w:val="single" w:sz="4" w:space="0" w:color="000000"/>
            </w:tcBorders>
            <w:shd w:val="clear" w:color="auto" w:fill="auto"/>
            <w:vAlign w:val="center"/>
            <w:hideMark/>
          </w:tcPr>
          <w:p w14:paraId="03A728E3" w14:textId="77777777" w:rsidR="004067E0" w:rsidRDefault="004067E0">
            <w:pPr>
              <w:jc w:val="center"/>
              <w:rPr>
                <w:sz w:val="20"/>
                <w:szCs w:val="20"/>
              </w:rPr>
            </w:pPr>
            <w:r>
              <w:rPr>
                <w:sz w:val="20"/>
                <w:szCs w:val="20"/>
              </w:rPr>
              <w:t xml:space="preserve"> 1 раз в год</w:t>
            </w:r>
          </w:p>
        </w:tc>
        <w:tc>
          <w:tcPr>
            <w:tcW w:w="1621" w:type="dxa"/>
            <w:tcBorders>
              <w:top w:val="nil"/>
              <w:left w:val="nil"/>
              <w:bottom w:val="nil"/>
              <w:right w:val="single" w:sz="4" w:space="0" w:color="auto"/>
            </w:tcBorders>
            <w:shd w:val="clear" w:color="auto" w:fill="auto"/>
            <w:noWrap/>
            <w:vAlign w:val="center"/>
            <w:hideMark/>
          </w:tcPr>
          <w:p w14:paraId="3ED84C3B" w14:textId="77777777" w:rsidR="004067E0" w:rsidRDefault="004067E0">
            <w:pPr>
              <w:jc w:val="right"/>
              <w:rPr>
                <w:sz w:val="20"/>
                <w:szCs w:val="20"/>
              </w:rPr>
            </w:pPr>
            <w:r>
              <w:rPr>
                <w:sz w:val="20"/>
                <w:szCs w:val="20"/>
              </w:rPr>
              <w:t>0,00</w:t>
            </w:r>
          </w:p>
        </w:tc>
      </w:tr>
      <w:tr w:rsidR="004067E0" w14:paraId="2065301D" w14:textId="77777777" w:rsidTr="00DA5C7C">
        <w:trPr>
          <w:trHeight w:val="675"/>
        </w:trPr>
        <w:tc>
          <w:tcPr>
            <w:tcW w:w="1260" w:type="dxa"/>
            <w:vMerge/>
            <w:tcBorders>
              <w:top w:val="nil"/>
              <w:left w:val="single" w:sz="4" w:space="0" w:color="auto"/>
              <w:bottom w:val="single" w:sz="4" w:space="0" w:color="000000"/>
              <w:right w:val="single" w:sz="4" w:space="0" w:color="auto"/>
            </w:tcBorders>
            <w:vAlign w:val="center"/>
            <w:hideMark/>
          </w:tcPr>
          <w:p w14:paraId="63BE842A" w14:textId="77777777" w:rsidR="004067E0" w:rsidRDefault="004067E0">
            <w:pPr>
              <w:rPr>
                <w:sz w:val="20"/>
                <w:szCs w:val="20"/>
              </w:rPr>
            </w:pPr>
          </w:p>
        </w:tc>
        <w:tc>
          <w:tcPr>
            <w:tcW w:w="4660" w:type="dxa"/>
            <w:tcBorders>
              <w:top w:val="nil"/>
              <w:left w:val="nil"/>
              <w:bottom w:val="single" w:sz="4" w:space="0" w:color="auto"/>
              <w:right w:val="single" w:sz="4" w:space="0" w:color="auto"/>
            </w:tcBorders>
            <w:shd w:val="clear" w:color="auto" w:fill="auto"/>
            <w:vAlign w:val="center"/>
            <w:hideMark/>
          </w:tcPr>
          <w:p w14:paraId="1EE12490" w14:textId="77777777" w:rsidR="004067E0" w:rsidRDefault="004067E0">
            <w:pPr>
              <w:rPr>
                <w:i/>
                <w:iCs/>
                <w:sz w:val="20"/>
                <w:szCs w:val="20"/>
              </w:rPr>
            </w:pPr>
            <w:r>
              <w:rPr>
                <w:i/>
                <w:iCs/>
                <w:sz w:val="20"/>
                <w:szCs w:val="20"/>
              </w:rPr>
              <w:t xml:space="preserve"> - утепление и прочистка дымовентиляционных каналов</w:t>
            </w:r>
          </w:p>
        </w:tc>
        <w:tc>
          <w:tcPr>
            <w:tcW w:w="2660" w:type="dxa"/>
            <w:tcBorders>
              <w:top w:val="nil"/>
              <w:left w:val="nil"/>
              <w:bottom w:val="nil"/>
              <w:right w:val="single" w:sz="4" w:space="0" w:color="000000"/>
            </w:tcBorders>
            <w:shd w:val="clear" w:color="auto" w:fill="auto"/>
            <w:vAlign w:val="center"/>
            <w:hideMark/>
          </w:tcPr>
          <w:p w14:paraId="3E4471F8" w14:textId="77777777" w:rsidR="004067E0" w:rsidRDefault="004067E0">
            <w:pPr>
              <w:jc w:val="center"/>
              <w:rPr>
                <w:sz w:val="20"/>
                <w:szCs w:val="20"/>
              </w:rPr>
            </w:pPr>
            <w:r>
              <w:rPr>
                <w:sz w:val="20"/>
                <w:szCs w:val="20"/>
              </w:rPr>
              <w:t>по мере необходимости</w:t>
            </w:r>
          </w:p>
        </w:tc>
        <w:tc>
          <w:tcPr>
            <w:tcW w:w="1621" w:type="dxa"/>
            <w:tcBorders>
              <w:top w:val="nil"/>
              <w:left w:val="nil"/>
              <w:bottom w:val="single" w:sz="4" w:space="0" w:color="auto"/>
              <w:right w:val="single" w:sz="4" w:space="0" w:color="auto"/>
            </w:tcBorders>
            <w:shd w:val="clear" w:color="auto" w:fill="auto"/>
            <w:noWrap/>
            <w:vAlign w:val="center"/>
            <w:hideMark/>
          </w:tcPr>
          <w:p w14:paraId="62D4FFC6" w14:textId="77777777" w:rsidR="004067E0" w:rsidRDefault="004067E0">
            <w:pPr>
              <w:jc w:val="right"/>
              <w:rPr>
                <w:sz w:val="20"/>
                <w:szCs w:val="20"/>
              </w:rPr>
            </w:pPr>
            <w:r>
              <w:rPr>
                <w:sz w:val="20"/>
                <w:szCs w:val="20"/>
              </w:rPr>
              <w:t>0,00</w:t>
            </w:r>
          </w:p>
        </w:tc>
      </w:tr>
      <w:tr w:rsidR="004067E0" w14:paraId="1704BBF5" w14:textId="77777777" w:rsidTr="00DA5C7C">
        <w:trPr>
          <w:trHeight w:val="51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64F39290" w14:textId="77777777" w:rsidR="004067E0" w:rsidRDefault="004067E0">
            <w:pPr>
              <w:jc w:val="right"/>
              <w:rPr>
                <w:sz w:val="20"/>
                <w:szCs w:val="20"/>
              </w:rPr>
            </w:pPr>
            <w:r>
              <w:rPr>
                <w:sz w:val="20"/>
                <w:szCs w:val="20"/>
              </w:rPr>
              <w:t>2.2.</w:t>
            </w:r>
          </w:p>
        </w:tc>
        <w:tc>
          <w:tcPr>
            <w:tcW w:w="4660" w:type="dxa"/>
            <w:tcBorders>
              <w:top w:val="nil"/>
              <w:left w:val="nil"/>
              <w:bottom w:val="single" w:sz="4" w:space="0" w:color="auto"/>
              <w:right w:val="single" w:sz="4" w:space="0" w:color="auto"/>
            </w:tcBorders>
            <w:shd w:val="clear" w:color="auto" w:fill="auto"/>
            <w:vAlign w:val="center"/>
            <w:hideMark/>
          </w:tcPr>
          <w:p w14:paraId="6F4A89D5" w14:textId="77777777" w:rsidR="004067E0" w:rsidRDefault="004067E0">
            <w:pPr>
              <w:rPr>
                <w:sz w:val="20"/>
                <w:szCs w:val="20"/>
              </w:rPr>
            </w:pPr>
            <w:r>
              <w:rPr>
                <w:sz w:val="20"/>
                <w:szCs w:val="20"/>
              </w:rPr>
              <w:t>Содержание систем в отопления в многоквартирных домах</w:t>
            </w:r>
          </w:p>
        </w:tc>
        <w:tc>
          <w:tcPr>
            <w:tcW w:w="2660" w:type="dxa"/>
            <w:tcBorders>
              <w:top w:val="single" w:sz="4" w:space="0" w:color="auto"/>
              <w:left w:val="nil"/>
              <w:bottom w:val="single" w:sz="4" w:space="0" w:color="auto"/>
              <w:right w:val="single" w:sz="4" w:space="0" w:color="000000"/>
            </w:tcBorders>
            <w:shd w:val="clear" w:color="auto" w:fill="auto"/>
            <w:noWrap/>
            <w:vAlign w:val="center"/>
            <w:hideMark/>
          </w:tcPr>
          <w:p w14:paraId="1996A352" w14:textId="77777777" w:rsidR="004067E0" w:rsidRDefault="004067E0">
            <w:pPr>
              <w:jc w:val="center"/>
              <w:rPr>
                <w:i/>
                <w:iCs/>
                <w:sz w:val="16"/>
                <w:szCs w:val="16"/>
              </w:rPr>
            </w:pPr>
            <w:r>
              <w:rPr>
                <w:i/>
                <w:iCs/>
                <w:sz w:val="16"/>
                <w:szCs w:val="16"/>
              </w:rPr>
              <w:t> </w:t>
            </w:r>
          </w:p>
        </w:tc>
        <w:tc>
          <w:tcPr>
            <w:tcW w:w="1621" w:type="dxa"/>
            <w:tcBorders>
              <w:top w:val="nil"/>
              <w:left w:val="nil"/>
              <w:bottom w:val="single" w:sz="4" w:space="0" w:color="auto"/>
              <w:right w:val="single" w:sz="4" w:space="0" w:color="auto"/>
            </w:tcBorders>
            <w:shd w:val="clear" w:color="auto" w:fill="auto"/>
            <w:noWrap/>
            <w:vAlign w:val="center"/>
            <w:hideMark/>
          </w:tcPr>
          <w:p w14:paraId="43044CD7" w14:textId="77777777" w:rsidR="004067E0" w:rsidRDefault="004067E0">
            <w:pPr>
              <w:jc w:val="right"/>
              <w:rPr>
                <w:sz w:val="20"/>
                <w:szCs w:val="20"/>
              </w:rPr>
            </w:pPr>
            <w:r>
              <w:rPr>
                <w:sz w:val="20"/>
                <w:szCs w:val="20"/>
              </w:rPr>
              <w:t> </w:t>
            </w:r>
          </w:p>
        </w:tc>
      </w:tr>
      <w:tr w:rsidR="004067E0" w14:paraId="2BA0756C" w14:textId="77777777" w:rsidTr="00DA5C7C">
        <w:trPr>
          <w:trHeight w:val="765"/>
        </w:trPr>
        <w:tc>
          <w:tcPr>
            <w:tcW w:w="1260" w:type="dxa"/>
            <w:tcBorders>
              <w:top w:val="nil"/>
              <w:left w:val="single" w:sz="4" w:space="0" w:color="auto"/>
              <w:bottom w:val="nil"/>
              <w:right w:val="nil"/>
            </w:tcBorders>
            <w:shd w:val="clear" w:color="auto" w:fill="auto"/>
            <w:noWrap/>
            <w:vAlign w:val="center"/>
            <w:hideMark/>
          </w:tcPr>
          <w:p w14:paraId="2BAB7667" w14:textId="77777777" w:rsidR="004067E0" w:rsidRDefault="004067E0">
            <w:pPr>
              <w:jc w:val="right"/>
              <w:rPr>
                <w:sz w:val="20"/>
                <w:szCs w:val="20"/>
              </w:rPr>
            </w:pPr>
            <w:r>
              <w:rPr>
                <w:sz w:val="20"/>
                <w:szCs w:val="20"/>
              </w:rPr>
              <w:t xml:space="preserve"> - </w:t>
            </w:r>
          </w:p>
        </w:tc>
        <w:tc>
          <w:tcPr>
            <w:tcW w:w="4660" w:type="dxa"/>
            <w:tcBorders>
              <w:top w:val="nil"/>
              <w:left w:val="single" w:sz="4" w:space="0" w:color="auto"/>
              <w:bottom w:val="nil"/>
              <w:right w:val="single" w:sz="4" w:space="0" w:color="auto"/>
            </w:tcBorders>
            <w:shd w:val="clear" w:color="auto" w:fill="auto"/>
            <w:vAlign w:val="center"/>
            <w:hideMark/>
          </w:tcPr>
          <w:p w14:paraId="6BEA236F" w14:textId="77777777" w:rsidR="004067E0" w:rsidRDefault="004067E0">
            <w:pPr>
              <w:rPr>
                <w:sz w:val="20"/>
                <w:szCs w:val="20"/>
              </w:rPr>
            </w:pPr>
            <w:r>
              <w:rPr>
                <w:sz w:val="20"/>
                <w:szCs w:val="20"/>
              </w:rPr>
              <w:t>Проведение технических осмотров и устранение в ходе осмотров незначительных неисправностей в системах центрального отопления</w:t>
            </w:r>
          </w:p>
        </w:tc>
        <w:tc>
          <w:tcPr>
            <w:tcW w:w="2660" w:type="dxa"/>
            <w:tcBorders>
              <w:top w:val="single" w:sz="4" w:space="0" w:color="auto"/>
              <w:left w:val="nil"/>
              <w:bottom w:val="nil"/>
              <w:right w:val="single" w:sz="4" w:space="0" w:color="000000"/>
            </w:tcBorders>
            <w:shd w:val="clear" w:color="auto" w:fill="auto"/>
            <w:vAlign w:val="center"/>
            <w:hideMark/>
          </w:tcPr>
          <w:p w14:paraId="105E473F" w14:textId="77777777" w:rsidR="004067E0" w:rsidRDefault="004067E0">
            <w:pPr>
              <w:jc w:val="center"/>
              <w:rPr>
                <w:sz w:val="20"/>
                <w:szCs w:val="20"/>
              </w:rPr>
            </w:pPr>
            <w:r>
              <w:rPr>
                <w:sz w:val="20"/>
                <w:szCs w:val="20"/>
              </w:rPr>
              <w:t> </w:t>
            </w:r>
          </w:p>
        </w:tc>
        <w:tc>
          <w:tcPr>
            <w:tcW w:w="16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BE00159" w14:textId="77777777" w:rsidR="004067E0" w:rsidRDefault="004067E0">
            <w:pPr>
              <w:jc w:val="right"/>
              <w:rPr>
                <w:sz w:val="20"/>
                <w:szCs w:val="20"/>
              </w:rPr>
            </w:pPr>
            <w:r>
              <w:rPr>
                <w:sz w:val="20"/>
                <w:szCs w:val="20"/>
              </w:rPr>
              <w:t>0,62</w:t>
            </w:r>
          </w:p>
        </w:tc>
      </w:tr>
      <w:tr w:rsidR="004067E0" w14:paraId="21F21D8D" w14:textId="77777777" w:rsidTr="00DA5C7C">
        <w:trPr>
          <w:trHeight w:val="960"/>
        </w:trPr>
        <w:tc>
          <w:tcPr>
            <w:tcW w:w="1260" w:type="dxa"/>
            <w:tcBorders>
              <w:top w:val="nil"/>
              <w:left w:val="single" w:sz="4" w:space="0" w:color="auto"/>
              <w:bottom w:val="nil"/>
              <w:right w:val="nil"/>
            </w:tcBorders>
            <w:shd w:val="clear" w:color="auto" w:fill="auto"/>
            <w:noWrap/>
            <w:vAlign w:val="center"/>
            <w:hideMark/>
          </w:tcPr>
          <w:p w14:paraId="45C56BA7" w14:textId="77777777" w:rsidR="004067E0" w:rsidRDefault="004067E0">
            <w:pPr>
              <w:jc w:val="right"/>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41BFC115" w14:textId="77777777" w:rsidR="004067E0" w:rsidRDefault="004067E0">
            <w:pPr>
              <w:rPr>
                <w:i/>
                <w:iCs/>
                <w:sz w:val="18"/>
                <w:szCs w:val="18"/>
              </w:rPr>
            </w:pPr>
            <w:r>
              <w:rPr>
                <w:i/>
                <w:iCs/>
                <w:sz w:val="18"/>
                <w:szCs w:val="18"/>
              </w:rPr>
              <w:t>Осмотр системы центрального отопления внутри помещений: проверка состояния трубопровода, отопительных приборов, регулировочной и запорной арматуры</w:t>
            </w:r>
          </w:p>
        </w:tc>
        <w:tc>
          <w:tcPr>
            <w:tcW w:w="2660" w:type="dxa"/>
            <w:tcBorders>
              <w:top w:val="nil"/>
              <w:left w:val="nil"/>
              <w:bottom w:val="nil"/>
              <w:right w:val="single" w:sz="4" w:space="0" w:color="000000"/>
            </w:tcBorders>
            <w:shd w:val="clear" w:color="auto" w:fill="auto"/>
            <w:vAlign w:val="center"/>
            <w:hideMark/>
          </w:tcPr>
          <w:p w14:paraId="745F0D2E" w14:textId="77777777" w:rsidR="004067E0" w:rsidRDefault="004067E0">
            <w:pPr>
              <w:jc w:val="center"/>
              <w:rPr>
                <w:sz w:val="20"/>
                <w:szCs w:val="20"/>
              </w:rPr>
            </w:pPr>
            <w:r>
              <w:rPr>
                <w:sz w:val="20"/>
                <w:szCs w:val="20"/>
              </w:rPr>
              <w:t>общие осмотры 2 раза в год</w:t>
            </w:r>
          </w:p>
        </w:tc>
        <w:tc>
          <w:tcPr>
            <w:tcW w:w="1621" w:type="dxa"/>
            <w:vMerge/>
            <w:tcBorders>
              <w:top w:val="nil"/>
              <w:left w:val="single" w:sz="4" w:space="0" w:color="auto"/>
              <w:bottom w:val="single" w:sz="4" w:space="0" w:color="000000"/>
              <w:right w:val="single" w:sz="4" w:space="0" w:color="auto"/>
            </w:tcBorders>
            <w:vAlign w:val="center"/>
            <w:hideMark/>
          </w:tcPr>
          <w:p w14:paraId="7D8993A5" w14:textId="77777777" w:rsidR="004067E0" w:rsidRDefault="004067E0">
            <w:pPr>
              <w:rPr>
                <w:sz w:val="20"/>
                <w:szCs w:val="20"/>
              </w:rPr>
            </w:pPr>
          </w:p>
        </w:tc>
      </w:tr>
      <w:tr w:rsidR="004067E0" w14:paraId="7A761C1D" w14:textId="77777777" w:rsidTr="00DA5C7C">
        <w:trPr>
          <w:trHeight w:val="1335"/>
        </w:trPr>
        <w:tc>
          <w:tcPr>
            <w:tcW w:w="1260" w:type="dxa"/>
            <w:tcBorders>
              <w:top w:val="nil"/>
              <w:left w:val="single" w:sz="4" w:space="0" w:color="auto"/>
              <w:bottom w:val="nil"/>
              <w:right w:val="nil"/>
            </w:tcBorders>
            <w:shd w:val="clear" w:color="auto" w:fill="auto"/>
            <w:noWrap/>
            <w:vAlign w:val="center"/>
            <w:hideMark/>
          </w:tcPr>
          <w:p w14:paraId="60646065" w14:textId="77777777" w:rsidR="004067E0" w:rsidRDefault="004067E0">
            <w:pPr>
              <w:jc w:val="center"/>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05D2E90C" w14:textId="77777777" w:rsidR="004067E0" w:rsidRDefault="004067E0">
            <w:pPr>
              <w:rPr>
                <w:i/>
                <w:iCs/>
                <w:sz w:val="18"/>
                <w:szCs w:val="18"/>
              </w:rPr>
            </w:pPr>
            <w:r>
              <w:rPr>
                <w:i/>
                <w:iCs/>
                <w:sz w:val="18"/>
                <w:szCs w:val="18"/>
              </w:rPr>
              <w:t>Осмотр системы центрального отопления подвальных помещений: проверка состояния регулирующих кранов и вентилей, задвижек, запорной арматуры, проверка состояния креплений, подвесок и прокладок-подставок для магистрального трубопровода, теплоизоляции</w:t>
            </w:r>
          </w:p>
        </w:tc>
        <w:tc>
          <w:tcPr>
            <w:tcW w:w="2660" w:type="dxa"/>
            <w:tcBorders>
              <w:top w:val="nil"/>
              <w:left w:val="nil"/>
              <w:bottom w:val="nil"/>
              <w:right w:val="single" w:sz="4" w:space="0" w:color="000000"/>
            </w:tcBorders>
            <w:shd w:val="clear" w:color="auto" w:fill="auto"/>
            <w:vAlign w:val="center"/>
            <w:hideMark/>
          </w:tcPr>
          <w:p w14:paraId="0743297C" w14:textId="77777777" w:rsidR="004067E0" w:rsidRDefault="004067E0">
            <w:pPr>
              <w:jc w:val="center"/>
              <w:rPr>
                <w:sz w:val="20"/>
                <w:szCs w:val="20"/>
              </w:rPr>
            </w:pPr>
            <w:r>
              <w:rPr>
                <w:sz w:val="20"/>
                <w:szCs w:val="20"/>
              </w:rPr>
              <w:t>общие осмотры 2 раза в год; частичные осмотры 2 раза в год</w:t>
            </w:r>
          </w:p>
        </w:tc>
        <w:tc>
          <w:tcPr>
            <w:tcW w:w="1621" w:type="dxa"/>
            <w:vMerge/>
            <w:tcBorders>
              <w:top w:val="nil"/>
              <w:left w:val="single" w:sz="4" w:space="0" w:color="auto"/>
              <w:bottom w:val="single" w:sz="4" w:space="0" w:color="000000"/>
              <w:right w:val="single" w:sz="4" w:space="0" w:color="auto"/>
            </w:tcBorders>
            <w:vAlign w:val="center"/>
            <w:hideMark/>
          </w:tcPr>
          <w:p w14:paraId="369B2F66" w14:textId="77777777" w:rsidR="004067E0" w:rsidRDefault="004067E0">
            <w:pPr>
              <w:rPr>
                <w:sz w:val="20"/>
                <w:szCs w:val="20"/>
              </w:rPr>
            </w:pPr>
          </w:p>
        </w:tc>
      </w:tr>
      <w:tr w:rsidR="004067E0" w14:paraId="1034BE9A" w14:textId="77777777" w:rsidTr="00DA5C7C">
        <w:trPr>
          <w:trHeight w:val="480"/>
        </w:trPr>
        <w:tc>
          <w:tcPr>
            <w:tcW w:w="1260" w:type="dxa"/>
            <w:tcBorders>
              <w:top w:val="nil"/>
              <w:left w:val="single" w:sz="4" w:space="0" w:color="auto"/>
              <w:bottom w:val="nil"/>
              <w:right w:val="nil"/>
            </w:tcBorders>
            <w:shd w:val="clear" w:color="auto" w:fill="auto"/>
            <w:noWrap/>
            <w:vAlign w:val="center"/>
            <w:hideMark/>
          </w:tcPr>
          <w:p w14:paraId="2021905B" w14:textId="77777777" w:rsidR="004067E0" w:rsidRDefault="004067E0">
            <w:pPr>
              <w:jc w:val="center"/>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42ABA470" w14:textId="77777777" w:rsidR="004067E0" w:rsidRDefault="004067E0">
            <w:pPr>
              <w:rPr>
                <w:i/>
                <w:iCs/>
                <w:sz w:val="18"/>
                <w:szCs w:val="18"/>
              </w:rPr>
            </w:pPr>
            <w:r>
              <w:rPr>
                <w:i/>
                <w:iCs/>
                <w:sz w:val="18"/>
                <w:szCs w:val="18"/>
              </w:rPr>
              <w:t>Устранение незначительных неисправностей в системах центрального отопления:</w:t>
            </w:r>
          </w:p>
        </w:tc>
        <w:tc>
          <w:tcPr>
            <w:tcW w:w="2660" w:type="dxa"/>
            <w:vMerge w:val="restart"/>
            <w:tcBorders>
              <w:top w:val="nil"/>
              <w:left w:val="single" w:sz="4" w:space="0" w:color="auto"/>
              <w:bottom w:val="nil"/>
              <w:right w:val="single" w:sz="4" w:space="0" w:color="000000"/>
            </w:tcBorders>
            <w:shd w:val="clear" w:color="auto" w:fill="auto"/>
            <w:vAlign w:val="center"/>
            <w:hideMark/>
          </w:tcPr>
          <w:p w14:paraId="4DD02B10" w14:textId="77777777" w:rsidR="004067E0" w:rsidRDefault="004067E0">
            <w:pPr>
              <w:jc w:val="center"/>
              <w:rPr>
                <w:sz w:val="20"/>
                <w:szCs w:val="20"/>
              </w:rPr>
            </w:pPr>
            <w:r>
              <w:rPr>
                <w:sz w:val="20"/>
                <w:szCs w:val="20"/>
              </w:rPr>
              <w:t xml:space="preserve">по мере необходимости </w:t>
            </w:r>
          </w:p>
        </w:tc>
        <w:tc>
          <w:tcPr>
            <w:tcW w:w="1621" w:type="dxa"/>
            <w:vMerge/>
            <w:tcBorders>
              <w:top w:val="nil"/>
              <w:left w:val="single" w:sz="4" w:space="0" w:color="auto"/>
              <w:bottom w:val="single" w:sz="4" w:space="0" w:color="000000"/>
              <w:right w:val="single" w:sz="4" w:space="0" w:color="auto"/>
            </w:tcBorders>
            <w:vAlign w:val="center"/>
            <w:hideMark/>
          </w:tcPr>
          <w:p w14:paraId="4610DE80" w14:textId="77777777" w:rsidR="004067E0" w:rsidRDefault="004067E0">
            <w:pPr>
              <w:rPr>
                <w:sz w:val="20"/>
                <w:szCs w:val="20"/>
              </w:rPr>
            </w:pPr>
          </w:p>
        </w:tc>
      </w:tr>
      <w:tr w:rsidR="004067E0" w14:paraId="02F9F640" w14:textId="77777777" w:rsidTr="00DA5C7C">
        <w:trPr>
          <w:trHeight w:val="480"/>
        </w:trPr>
        <w:tc>
          <w:tcPr>
            <w:tcW w:w="1260" w:type="dxa"/>
            <w:tcBorders>
              <w:top w:val="nil"/>
              <w:left w:val="single" w:sz="4" w:space="0" w:color="auto"/>
              <w:bottom w:val="nil"/>
              <w:right w:val="nil"/>
            </w:tcBorders>
            <w:shd w:val="clear" w:color="auto" w:fill="auto"/>
            <w:noWrap/>
            <w:vAlign w:val="center"/>
            <w:hideMark/>
          </w:tcPr>
          <w:p w14:paraId="5280D536" w14:textId="77777777" w:rsidR="004067E0" w:rsidRDefault="004067E0">
            <w:pPr>
              <w:jc w:val="center"/>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33806C75" w14:textId="77777777" w:rsidR="004067E0" w:rsidRDefault="004067E0">
            <w:pPr>
              <w:rPr>
                <w:i/>
                <w:iCs/>
                <w:sz w:val="18"/>
                <w:szCs w:val="18"/>
              </w:rPr>
            </w:pPr>
            <w:r>
              <w:rPr>
                <w:i/>
                <w:iCs/>
                <w:sz w:val="18"/>
                <w:szCs w:val="18"/>
              </w:rPr>
              <w:t xml:space="preserve"> - регулировка трехходовых и пробковых кранов, вентилей и задвижек в технических подпольях</w:t>
            </w:r>
          </w:p>
        </w:tc>
        <w:tc>
          <w:tcPr>
            <w:tcW w:w="2660" w:type="dxa"/>
            <w:vMerge/>
            <w:tcBorders>
              <w:top w:val="nil"/>
              <w:left w:val="single" w:sz="4" w:space="0" w:color="auto"/>
              <w:bottom w:val="nil"/>
              <w:right w:val="single" w:sz="4" w:space="0" w:color="auto"/>
            </w:tcBorders>
            <w:vAlign w:val="center"/>
            <w:hideMark/>
          </w:tcPr>
          <w:p w14:paraId="60CD974C" w14:textId="77777777" w:rsidR="004067E0" w:rsidRDefault="004067E0">
            <w:pPr>
              <w:rPr>
                <w:sz w:val="20"/>
                <w:szCs w:val="20"/>
              </w:rPr>
            </w:pPr>
          </w:p>
        </w:tc>
        <w:tc>
          <w:tcPr>
            <w:tcW w:w="1621" w:type="dxa"/>
            <w:vMerge/>
            <w:tcBorders>
              <w:top w:val="nil"/>
              <w:left w:val="single" w:sz="4" w:space="0" w:color="auto"/>
              <w:bottom w:val="single" w:sz="4" w:space="0" w:color="000000"/>
              <w:right w:val="single" w:sz="4" w:space="0" w:color="auto"/>
            </w:tcBorders>
            <w:vAlign w:val="center"/>
            <w:hideMark/>
          </w:tcPr>
          <w:p w14:paraId="4A3233CC" w14:textId="77777777" w:rsidR="004067E0" w:rsidRDefault="004067E0">
            <w:pPr>
              <w:rPr>
                <w:sz w:val="20"/>
                <w:szCs w:val="20"/>
              </w:rPr>
            </w:pPr>
          </w:p>
        </w:tc>
      </w:tr>
      <w:tr w:rsidR="004067E0" w14:paraId="315AD04A" w14:textId="77777777" w:rsidTr="00DA5C7C">
        <w:trPr>
          <w:trHeight w:val="300"/>
        </w:trPr>
        <w:tc>
          <w:tcPr>
            <w:tcW w:w="1260" w:type="dxa"/>
            <w:tcBorders>
              <w:top w:val="nil"/>
              <w:left w:val="single" w:sz="4" w:space="0" w:color="auto"/>
              <w:bottom w:val="nil"/>
              <w:right w:val="nil"/>
            </w:tcBorders>
            <w:shd w:val="clear" w:color="auto" w:fill="auto"/>
            <w:noWrap/>
            <w:vAlign w:val="center"/>
            <w:hideMark/>
          </w:tcPr>
          <w:p w14:paraId="4A68A042" w14:textId="77777777" w:rsidR="004067E0" w:rsidRDefault="004067E0">
            <w:pPr>
              <w:jc w:val="center"/>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2AD8E7DC" w14:textId="77777777" w:rsidR="004067E0" w:rsidRDefault="004067E0">
            <w:pPr>
              <w:rPr>
                <w:i/>
                <w:iCs/>
                <w:sz w:val="18"/>
                <w:szCs w:val="18"/>
              </w:rPr>
            </w:pPr>
            <w:r>
              <w:rPr>
                <w:i/>
                <w:iCs/>
                <w:sz w:val="18"/>
                <w:szCs w:val="18"/>
              </w:rPr>
              <w:t xml:space="preserve"> - регулировка и набивка сальников</w:t>
            </w:r>
          </w:p>
        </w:tc>
        <w:tc>
          <w:tcPr>
            <w:tcW w:w="2660" w:type="dxa"/>
            <w:vMerge/>
            <w:tcBorders>
              <w:top w:val="nil"/>
              <w:left w:val="single" w:sz="4" w:space="0" w:color="auto"/>
              <w:bottom w:val="nil"/>
              <w:right w:val="single" w:sz="4" w:space="0" w:color="auto"/>
            </w:tcBorders>
            <w:vAlign w:val="center"/>
            <w:hideMark/>
          </w:tcPr>
          <w:p w14:paraId="5E43B245" w14:textId="77777777" w:rsidR="004067E0" w:rsidRDefault="004067E0">
            <w:pPr>
              <w:rPr>
                <w:sz w:val="20"/>
                <w:szCs w:val="20"/>
              </w:rPr>
            </w:pPr>
          </w:p>
        </w:tc>
        <w:tc>
          <w:tcPr>
            <w:tcW w:w="1621" w:type="dxa"/>
            <w:vMerge/>
            <w:tcBorders>
              <w:top w:val="nil"/>
              <w:left w:val="single" w:sz="4" w:space="0" w:color="auto"/>
              <w:bottom w:val="single" w:sz="4" w:space="0" w:color="000000"/>
              <w:right w:val="single" w:sz="4" w:space="0" w:color="auto"/>
            </w:tcBorders>
            <w:vAlign w:val="center"/>
            <w:hideMark/>
          </w:tcPr>
          <w:p w14:paraId="661AE89E" w14:textId="77777777" w:rsidR="004067E0" w:rsidRDefault="004067E0">
            <w:pPr>
              <w:rPr>
                <w:sz w:val="20"/>
                <w:szCs w:val="20"/>
              </w:rPr>
            </w:pPr>
          </w:p>
        </w:tc>
      </w:tr>
      <w:tr w:rsidR="004067E0" w14:paraId="0CB204EA" w14:textId="77777777" w:rsidTr="00DA5C7C">
        <w:trPr>
          <w:trHeight w:val="300"/>
        </w:trPr>
        <w:tc>
          <w:tcPr>
            <w:tcW w:w="1260" w:type="dxa"/>
            <w:tcBorders>
              <w:top w:val="nil"/>
              <w:left w:val="single" w:sz="4" w:space="0" w:color="auto"/>
              <w:bottom w:val="nil"/>
              <w:right w:val="nil"/>
            </w:tcBorders>
            <w:shd w:val="clear" w:color="auto" w:fill="auto"/>
            <w:noWrap/>
            <w:vAlign w:val="center"/>
            <w:hideMark/>
          </w:tcPr>
          <w:p w14:paraId="03F56707" w14:textId="77777777" w:rsidR="004067E0" w:rsidRDefault="004067E0">
            <w:pPr>
              <w:jc w:val="center"/>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787E173C" w14:textId="77777777" w:rsidR="004067E0" w:rsidRDefault="004067E0">
            <w:pPr>
              <w:rPr>
                <w:i/>
                <w:iCs/>
                <w:sz w:val="18"/>
                <w:szCs w:val="18"/>
              </w:rPr>
            </w:pPr>
            <w:r>
              <w:rPr>
                <w:i/>
                <w:iCs/>
                <w:sz w:val="18"/>
                <w:szCs w:val="18"/>
              </w:rPr>
              <w:t xml:space="preserve"> - мелкий ремонт теплоизоляции</w:t>
            </w:r>
          </w:p>
        </w:tc>
        <w:tc>
          <w:tcPr>
            <w:tcW w:w="2660" w:type="dxa"/>
            <w:vMerge/>
            <w:tcBorders>
              <w:top w:val="nil"/>
              <w:left w:val="single" w:sz="4" w:space="0" w:color="auto"/>
              <w:bottom w:val="nil"/>
              <w:right w:val="single" w:sz="4" w:space="0" w:color="auto"/>
            </w:tcBorders>
            <w:vAlign w:val="center"/>
            <w:hideMark/>
          </w:tcPr>
          <w:p w14:paraId="184E52A2" w14:textId="77777777" w:rsidR="004067E0" w:rsidRDefault="004067E0">
            <w:pPr>
              <w:rPr>
                <w:sz w:val="20"/>
                <w:szCs w:val="20"/>
              </w:rPr>
            </w:pPr>
          </w:p>
        </w:tc>
        <w:tc>
          <w:tcPr>
            <w:tcW w:w="1621" w:type="dxa"/>
            <w:vMerge/>
            <w:tcBorders>
              <w:top w:val="nil"/>
              <w:left w:val="single" w:sz="4" w:space="0" w:color="auto"/>
              <w:bottom w:val="single" w:sz="4" w:space="0" w:color="000000"/>
              <w:right w:val="single" w:sz="4" w:space="0" w:color="auto"/>
            </w:tcBorders>
            <w:vAlign w:val="center"/>
            <w:hideMark/>
          </w:tcPr>
          <w:p w14:paraId="0FC4D1D1" w14:textId="77777777" w:rsidR="004067E0" w:rsidRDefault="004067E0">
            <w:pPr>
              <w:rPr>
                <w:sz w:val="20"/>
                <w:szCs w:val="20"/>
              </w:rPr>
            </w:pPr>
          </w:p>
        </w:tc>
      </w:tr>
      <w:tr w:rsidR="004067E0" w14:paraId="0FCC7020" w14:textId="77777777" w:rsidTr="00DA5C7C">
        <w:trPr>
          <w:trHeight w:val="300"/>
        </w:trPr>
        <w:tc>
          <w:tcPr>
            <w:tcW w:w="1260" w:type="dxa"/>
            <w:tcBorders>
              <w:top w:val="nil"/>
              <w:left w:val="single" w:sz="4" w:space="0" w:color="auto"/>
              <w:bottom w:val="nil"/>
              <w:right w:val="nil"/>
            </w:tcBorders>
            <w:shd w:val="clear" w:color="auto" w:fill="auto"/>
            <w:noWrap/>
            <w:vAlign w:val="center"/>
            <w:hideMark/>
          </w:tcPr>
          <w:p w14:paraId="24732B26" w14:textId="77777777" w:rsidR="004067E0" w:rsidRDefault="004067E0">
            <w:pPr>
              <w:jc w:val="center"/>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714B15BC" w14:textId="77777777" w:rsidR="004067E0" w:rsidRDefault="004067E0">
            <w:pPr>
              <w:rPr>
                <w:i/>
                <w:iCs/>
                <w:sz w:val="18"/>
                <w:szCs w:val="18"/>
              </w:rPr>
            </w:pPr>
            <w:r>
              <w:rPr>
                <w:i/>
                <w:iCs/>
                <w:sz w:val="18"/>
                <w:szCs w:val="18"/>
              </w:rPr>
              <w:t xml:space="preserve"> - очистка от накипи запорной арматуры</w:t>
            </w:r>
          </w:p>
        </w:tc>
        <w:tc>
          <w:tcPr>
            <w:tcW w:w="2660" w:type="dxa"/>
            <w:vMerge/>
            <w:tcBorders>
              <w:top w:val="nil"/>
              <w:left w:val="single" w:sz="4" w:space="0" w:color="auto"/>
              <w:bottom w:val="nil"/>
              <w:right w:val="single" w:sz="4" w:space="0" w:color="auto"/>
            </w:tcBorders>
            <w:vAlign w:val="center"/>
            <w:hideMark/>
          </w:tcPr>
          <w:p w14:paraId="688DD1B1" w14:textId="77777777" w:rsidR="004067E0" w:rsidRDefault="004067E0">
            <w:pPr>
              <w:rPr>
                <w:sz w:val="20"/>
                <w:szCs w:val="20"/>
              </w:rPr>
            </w:pPr>
          </w:p>
        </w:tc>
        <w:tc>
          <w:tcPr>
            <w:tcW w:w="1621" w:type="dxa"/>
            <w:vMerge/>
            <w:tcBorders>
              <w:top w:val="nil"/>
              <w:left w:val="single" w:sz="4" w:space="0" w:color="auto"/>
              <w:bottom w:val="single" w:sz="4" w:space="0" w:color="000000"/>
              <w:right w:val="single" w:sz="4" w:space="0" w:color="auto"/>
            </w:tcBorders>
            <w:vAlign w:val="center"/>
            <w:hideMark/>
          </w:tcPr>
          <w:p w14:paraId="23B27202" w14:textId="77777777" w:rsidR="004067E0" w:rsidRDefault="004067E0">
            <w:pPr>
              <w:rPr>
                <w:sz w:val="20"/>
                <w:szCs w:val="20"/>
              </w:rPr>
            </w:pPr>
          </w:p>
        </w:tc>
      </w:tr>
      <w:tr w:rsidR="004067E0" w14:paraId="5681FCA0" w14:textId="77777777" w:rsidTr="00DA5C7C">
        <w:trPr>
          <w:trHeight w:val="480"/>
        </w:trPr>
        <w:tc>
          <w:tcPr>
            <w:tcW w:w="1260" w:type="dxa"/>
            <w:tcBorders>
              <w:top w:val="nil"/>
              <w:left w:val="single" w:sz="4" w:space="0" w:color="auto"/>
              <w:bottom w:val="nil"/>
              <w:right w:val="nil"/>
            </w:tcBorders>
            <w:shd w:val="clear" w:color="auto" w:fill="auto"/>
            <w:noWrap/>
            <w:vAlign w:val="center"/>
            <w:hideMark/>
          </w:tcPr>
          <w:p w14:paraId="30F63459" w14:textId="77777777" w:rsidR="004067E0" w:rsidRDefault="004067E0">
            <w:pPr>
              <w:jc w:val="center"/>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70430110" w14:textId="77777777" w:rsidR="004067E0" w:rsidRDefault="004067E0">
            <w:pPr>
              <w:rPr>
                <w:i/>
                <w:iCs/>
                <w:sz w:val="18"/>
                <w:szCs w:val="18"/>
              </w:rPr>
            </w:pPr>
            <w:r>
              <w:rPr>
                <w:i/>
                <w:iCs/>
                <w:sz w:val="18"/>
                <w:szCs w:val="18"/>
              </w:rPr>
              <w:t xml:space="preserve"> - устранение течи в трубопроводах, приборах и арматуре</w:t>
            </w:r>
          </w:p>
        </w:tc>
        <w:tc>
          <w:tcPr>
            <w:tcW w:w="2660" w:type="dxa"/>
            <w:vMerge/>
            <w:tcBorders>
              <w:top w:val="nil"/>
              <w:left w:val="single" w:sz="4" w:space="0" w:color="auto"/>
              <w:bottom w:val="nil"/>
              <w:right w:val="single" w:sz="4" w:space="0" w:color="auto"/>
            </w:tcBorders>
            <w:vAlign w:val="center"/>
            <w:hideMark/>
          </w:tcPr>
          <w:p w14:paraId="558CAEA2" w14:textId="77777777" w:rsidR="004067E0" w:rsidRDefault="004067E0">
            <w:pPr>
              <w:rPr>
                <w:sz w:val="20"/>
                <w:szCs w:val="20"/>
              </w:rPr>
            </w:pPr>
          </w:p>
        </w:tc>
        <w:tc>
          <w:tcPr>
            <w:tcW w:w="1621" w:type="dxa"/>
            <w:vMerge/>
            <w:tcBorders>
              <w:top w:val="nil"/>
              <w:left w:val="single" w:sz="4" w:space="0" w:color="auto"/>
              <w:bottom w:val="single" w:sz="4" w:space="0" w:color="000000"/>
              <w:right w:val="single" w:sz="4" w:space="0" w:color="auto"/>
            </w:tcBorders>
            <w:vAlign w:val="center"/>
            <w:hideMark/>
          </w:tcPr>
          <w:p w14:paraId="11146561" w14:textId="77777777" w:rsidR="004067E0" w:rsidRDefault="004067E0">
            <w:pPr>
              <w:rPr>
                <w:sz w:val="20"/>
                <w:szCs w:val="20"/>
              </w:rPr>
            </w:pPr>
          </w:p>
        </w:tc>
      </w:tr>
      <w:tr w:rsidR="004067E0" w14:paraId="2F176DCE" w14:textId="77777777" w:rsidTr="00DA5C7C">
        <w:trPr>
          <w:trHeight w:val="720"/>
        </w:trPr>
        <w:tc>
          <w:tcPr>
            <w:tcW w:w="1260" w:type="dxa"/>
            <w:tcBorders>
              <w:top w:val="nil"/>
              <w:left w:val="single" w:sz="4" w:space="0" w:color="auto"/>
              <w:bottom w:val="nil"/>
              <w:right w:val="nil"/>
            </w:tcBorders>
            <w:shd w:val="clear" w:color="auto" w:fill="auto"/>
            <w:noWrap/>
            <w:vAlign w:val="center"/>
            <w:hideMark/>
          </w:tcPr>
          <w:p w14:paraId="53C55D6A" w14:textId="77777777" w:rsidR="004067E0" w:rsidRDefault="004067E0">
            <w:pPr>
              <w:jc w:val="center"/>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559D9CCC" w14:textId="77777777" w:rsidR="004067E0" w:rsidRDefault="004067E0">
            <w:pPr>
              <w:rPr>
                <w:i/>
                <w:iCs/>
                <w:sz w:val="18"/>
                <w:szCs w:val="18"/>
              </w:rPr>
            </w:pPr>
            <w:r>
              <w:rPr>
                <w:i/>
                <w:iCs/>
                <w:sz w:val="18"/>
                <w:szCs w:val="18"/>
              </w:rPr>
              <w:t xml:space="preserve"> - разборка, осмотр и очистка грязевиков воздухосборников, вантозов, компенсаторов, регулирующих кранов, вентилей, задвижек</w:t>
            </w:r>
          </w:p>
        </w:tc>
        <w:tc>
          <w:tcPr>
            <w:tcW w:w="2660" w:type="dxa"/>
            <w:vMerge/>
            <w:tcBorders>
              <w:top w:val="nil"/>
              <w:left w:val="single" w:sz="4" w:space="0" w:color="auto"/>
              <w:bottom w:val="nil"/>
              <w:right w:val="single" w:sz="4" w:space="0" w:color="auto"/>
            </w:tcBorders>
            <w:vAlign w:val="center"/>
            <w:hideMark/>
          </w:tcPr>
          <w:p w14:paraId="1A953087" w14:textId="77777777" w:rsidR="004067E0" w:rsidRDefault="004067E0">
            <w:pPr>
              <w:rPr>
                <w:sz w:val="20"/>
                <w:szCs w:val="20"/>
              </w:rPr>
            </w:pPr>
          </w:p>
        </w:tc>
        <w:tc>
          <w:tcPr>
            <w:tcW w:w="1621" w:type="dxa"/>
            <w:vMerge/>
            <w:tcBorders>
              <w:top w:val="nil"/>
              <w:left w:val="single" w:sz="4" w:space="0" w:color="auto"/>
              <w:bottom w:val="single" w:sz="4" w:space="0" w:color="000000"/>
              <w:right w:val="single" w:sz="4" w:space="0" w:color="auto"/>
            </w:tcBorders>
            <w:vAlign w:val="center"/>
            <w:hideMark/>
          </w:tcPr>
          <w:p w14:paraId="68736C87" w14:textId="77777777" w:rsidR="004067E0" w:rsidRDefault="004067E0">
            <w:pPr>
              <w:rPr>
                <w:sz w:val="20"/>
                <w:szCs w:val="20"/>
              </w:rPr>
            </w:pPr>
          </w:p>
        </w:tc>
      </w:tr>
      <w:tr w:rsidR="004067E0" w14:paraId="1B24B01F" w14:textId="77777777" w:rsidTr="00DA5C7C">
        <w:trPr>
          <w:trHeight w:val="480"/>
        </w:trPr>
        <w:tc>
          <w:tcPr>
            <w:tcW w:w="1260" w:type="dxa"/>
            <w:tcBorders>
              <w:top w:val="nil"/>
              <w:left w:val="single" w:sz="4" w:space="0" w:color="auto"/>
              <w:bottom w:val="nil"/>
              <w:right w:val="nil"/>
            </w:tcBorders>
            <w:shd w:val="clear" w:color="auto" w:fill="auto"/>
            <w:noWrap/>
            <w:vAlign w:val="center"/>
            <w:hideMark/>
          </w:tcPr>
          <w:p w14:paraId="30DC4DDB" w14:textId="77777777" w:rsidR="004067E0" w:rsidRDefault="004067E0">
            <w:pPr>
              <w:jc w:val="center"/>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0EA3921E" w14:textId="77777777" w:rsidR="004067E0" w:rsidRDefault="004067E0">
            <w:pPr>
              <w:rPr>
                <w:i/>
                <w:iCs/>
                <w:sz w:val="18"/>
                <w:szCs w:val="18"/>
              </w:rPr>
            </w:pPr>
            <w:r>
              <w:rPr>
                <w:i/>
                <w:iCs/>
                <w:sz w:val="18"/>
                <w:szCs w:val="18"/>
              </w:rPr>
              <w:t xml:space="preserve"> - замена участков труб, запорной арматуры, приборов отопления</w:t>
            </w:r>
          </w:p>
        </w:tc>
        <w:tc>
          <w:tcPr>
            <w:tcW w:w="2660" w:type="dxa"/>
            <w:vMerge/>
            <w:tcBorders>
              <w:top w:val="nil"/>
              <w:left w:val="single" w:sz="4" w:space="0" w:color="auto"/>
              <w:bottom w:val="nil"/>
              <w:right w:val="single" w:sz="4" w:space="0" w:color="auto"/>
            </w:tcBorders>
            <w:vAlign w:val="center"/>
            <w:hideMark/>
          </w:tcPr>
          <w:p w14:paraId="34294E48" w14:textId="77777777" w:rsidR="004067E0" w:rsidRDefault="004067E0">
            <w:pPr>
              <w:rPr>
                <w:sz w:val="20"/>
                <w:szCs w:val="20"/>
              </w:rPr>
            </w:pPr>
          </w:p>
        </w:tc>
        <w:tc>
          <w:tcPr>
            <w:tcW w:w="1621" w:type="dxa"/>
            <w:vMerge/>
            <w:tcBorders>
              <w:top w:val="nil"/>
              <w:left w:val="single" w:sz="4" w:space="0" w:color="auto"/>
              <w:bottom w:val="single" w:sz="4" w:space="0" w:color="000000"/>
              <w:right w:val="single" w:sz="4" w:space="0" w:color="auto"/>
            </w:tcBorders>
            <w:vAlign w:val="center"/>
            <w:hideMark/>
          </w:tcPr>
          <w:p w14:paraId="2FAD01A4" w14:textId="77777777" w:rsidR="004067E0" w:rsidRDefault="004067E0">
            <w:pPr>
              <w:rPr>
                <w:sz w:val="20"/>
                <w:szCs w:val="20"/>
              </w:rPr>
            </w:pPr>
          </w:p>
        </w:tc>
      </w:tr>
      <w:tr w:rsidR="004067E0" w14:paraId="7E9631E6" w14:textId="77777777" w:rsidTr="00DA5C7C">
        <w:trPr>
          <w:trHeight w:val="480"/>
        </w:trPr>
        <w:tc>
          <w:tcPr>
            <w:tcW w:w="1260" w:type="dxa"/>
            <w:tcBorders>
              <w:top w:val="nil"/>
              <w:left w:val="single" w:sz="4" w:space="0" w:color="auto"/>
              <w:bottom w:val="nil"/>
              <w:right w:val="nil"/>
            </w:tcBorders>
            <w:shd w:val="clear" w:color="auto" w:fill="auto"/>
            <w:noWrap/>
            <w:vAlign w:val="center"/>
            <w:hideMark/>
          </w:tcPr>
          <w:p w14:paraId="698549EF" w14:textId="77777777" w:rsidR="004067E0" w:rsidRDefault="004067E0">
            <w:pPr>
              <w:jc w:val="center"/>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39724A43" w14:textId="77777777" w:rsidR="004067E0" w:rsidRDefault="004067E0">
            <w:pPr>
              <w:rPr>
                <w:i/>
                <w:iCs/>
                <w:sz w:val="18"/>
                <w:szCs w:val="18"/>
              </w:rPr>
            </w:pPr>
            <w:r>
              <w:rPr>
                <w:i/>
                <w:iCs/>
                <w:sz w:val="18"/>
                <w:szCs w:val="18"/>
              </w:rPr>
              <w:t xml:space="preserve"> - ликвидация воздушных пробок в радиаторах и стояках и др.</w:t>
            </w:r>
          </w:p>
        </w:tc>
        <w:tc>
          <w:tcPr>
            <w:tcW w:w="2660" w:type="dxa"/>
            <w:vMerge/>
            <w:tcBorders>
              <w:top w:val="nil"/>
              <w:left w:val="single" w:sz="4" w:space="0" w:color="auto"/>
              <w:bottom w:val="nil"/>
              <w:right w:val="single" w:sz="4" w:space="0" w:color="auto"/>
            </w:tcBorders>
            <w:vAlign w:val="center"/>
            <w:hideMark/>
          </w:tcPr>
          <w:p w14:paraId="7097D084" w14:textId="77777777" w:rsidR="004067E0" w:rsidRDefault="004067E0">
            <w:pPr>
              <w:rPr>
                <w:sz w:val="20"/>
                <w:szCs w:val="20"/>
              </w:rPr>
            </w:pPr>
          </w:p>
        </w:tc>
        <w:tc>
          <w:tcPr>
            <w:tcW w:w="1621" w:type="dxa"/>
            <w:vMerge/>
            <w:tcBorders>
              <w:top w:val="nil"/>
              <w:left w:val="single" w:sz="4" w:space="0" w:color="auto"/>
              <w:bottom w:val="single" w:sz="4" w:space="0" w:color="000000"/>
              <w:right w:val="single" w:sz="4" w:space="0" w:color="auto"/>
            </w:tcBorders>
            <w:vAlign w:val="center"/>
            <w:hideMark/>
          </w:tcPr>
          <w:p w14:paraId="0B27528A" w14:textId="77777777" w:rsidR="004067E0" w:rsidRDefault="004067E0">
            <w:pPr>
              <w:rPr>
                <w:sz w:val="20"/>
                <w:szCs w:val="20"/>
              </w:rPr>
            </w:pPr>
          </w:p>
        </w:tc>
      </w:tr>
      <w:tr w:rsidR="004067E0" w14:paraId="5E97790C" w14:textId="77777777" w:rsidTr="00DA5C7C">
        <w:trPr>
          <w:trHeight w:val="765"/>
        </w:trPr>
        <w:tc>
          <w:tcPr>
            <w:tcW w:w="1260" w:type="dxa"/>
            <w:tcBorders>
              <w:top w:val="nil"/>
              <w:left w:val="single" w:sz="4" w:space="0" w:color="auto"/>
              <w:bottom w:val="nil"/>
              <w:right w:val="nil"/>
            </w:tcBorders>
            <w:shd w:val="clear" w:color="auto" w:fill="auto"/>
            <w:noWrap/>
            <w:vAlign w:val="center"/>
            <w:hideMark/>
          </w:tcPr>
          <w:p w14:paraId="6305467B" w14:textId="77777777" w:rsidR="004067E0" w:rsidRDefault="004067E0">
            <w:pPr>
              <w:jc w:val="right"/>
              <w:rPr>
                <w:sz w:val="20"/>
                <w:szCs w:val="20"/>
              </w:rPr>
            </w:pPr>
            <w:r>
              <w:rPr>
                <w:sz w:val="20"/>
                <w:szCs w:val="20"/>
              </w:rPr>
              <w:t xml:space="preserve"> - </w:t>
            </w:r>
          </w:p>
        </w:tc>
        <w:tc>
          <w:tcPr>
            <w:tcW w:w="4660" w:type="dxa"/>
            <w:tcBorders>
              <w:top w:val="nil"/>
              <w:left w:val="single" w:sz="4" w:space="0" w:color="auto"/>
              <w:bottom w:val="nil"/>
              <w:right w:val="single" w:sz="4" w:space="0" w:color="auto"/>
            </w:tcBorders>
            <w:shd w:val="clear" w:color="auto" w:fill="auto"/>
            <w:vAlign w:val="center"/>
            <w:hideMark/>
          </w:tcPr>
          <w:p w14:paraId="5C6DB553" w14:textId="77777777" w:rsidR="004067E0" w:rsidRDefault="004067E0">
            <w:pPr>
              <w:rPr>
                <w:sz w:val="20"/>
                <w:szCs w:val="20"/>
              </w:rPr>
            </w:pPr>
            <w:r>
              <w:rPr>
                <w:sz w:val="20"/>
                <w:szCs w:val="20"/>
              </w:rPr>
              <w:t>Проведение технических осмотров и устранение в ходе осмотров незначительных неисправностей в системах водопровода и канализации</w:t>
            </w:r>
          </w:p>
        </w:tc>
        <w:tc>
          <w:tcPr>
            <w:tcW w:w="2660" w:type="dxa"/>
            <w:tcBorders>
              <w:top w:val="single" w:sz="4" w:space="0" w:color="auto"/>
              <w:left w:val="nil"/>
              <w:bottom w:val="nil"/>
              <w:right w:val="single" w:sz="4" w:space="0" w:color="000000"/>
            </w:tcBorders>
            <w:shd w:val="clear" w:color="auto" w:fill="auto"/>
            <w:vAlign w:val="center"/>
            <w:hideMark/>
          </w:tcPr>
          <w:p w14:paraId="77D2066B" w14:textId="77777777" w:rsidR="004067E0" w:rsidRDefault="004067E0">
            <w:pPr>
              <w:jc w:val="center"/>
              <w:rPr>
                <w:sz w:val="20"/>
                <w:szCs w:val="20"/>
              </w:rPr>
            </w:pPr>
            <w:r>
              <w:rPr>
                <w:sz w:val="20"/>
                <w:szCs w:val="20"/>
              </w:rPr>
              <w:t> </w:t>
            </w:r>
          </w:p>
        </w:tc>
        <w:tc>
          <w:tcPr>
            <w:tcW w:w="1621" w:type="dxa"/>
            <w:tcBorders>
              <w:top w:val="nil"/>
              <w:left w:val="nil"/>
              <w:bottom w:val="nil"/>
              <w:right w:val="single" w:sz="4" w:space="0" w:color="auto"/>
            </w:tcBorders>
            <w:shd w:val="clear" w:color="auto" w:fill="auto"/>
            <w:noWrap/>
            <w:vAlign w:val="center"/>
            <w:hideMark/>
          </w:tcPr>
          <w:p w14:paraId="4F4D2BD5" w14:textId="77777777" w:rsidR="004067E0" w:rsidRDefault="004067E0">
            <w:pPr>
              <w:jc w:val="right"/>
              <w:rPr>
                <w:sz w:val="20"/>
                <w:szCs w:val="20"/>
              </w:rPr>
            </w:pPr>
            <w:r>
              <w:rPr>
                <w:sz w:val="20"/>
                <w:szCs w:val="20"/>
              </w:rPr>
              <w:t> </w:t>
            </w:r>
          </w:p>
        </w:tc>
      </w:tr>
      <w:tr w:rsidR="004067E0" w14:paraId="0082CE9B" w14:textId="77777777" w:rsidTr="00DA5C7C">
        <w:trPr>
          <w:trHeight w:val="300"/>
        </w:trPr>
        <w:tc>
          <w:tcPr>
            <w:tcW w:w="1260" w:type="dxa"/>
            <w:vMerge w:val="restart"/>
            <w:tcBorders>
              <w:top w:val="nil"/>
              <w:left w:val="single" w:sz="4" w:space="0" w:color="auto"/>
              <w:bottom w:val="nil"/>
              <w:right w:val="single" w:sz="4" w:space="0" w:color="auto"/>
            </w:tcBorders>
            <w:shd w:val="clear" w:color="auto" w:fill="auto"/>
            <w:noWrap/>
            <w:vAlign w:val="center"/>
            <w:hideMark/>
          </w:tcPr>
          <w:p w14:paraId="740BA60F" w14:textId="77777777" w:rsidR="004067E0" w:rsidRDefault="004067E0">
            <w:pPr>
              <w:jc w:val="right"/>
              <w:rPr>
                <w:sz w:val="20"/>
                <w:szCs w:val="20"/>
              </w:rPr>
            </w:pPr>
            <w:r>
              <w:rPr>
                <w:sz w:val="20"/>
                <w:szCs w:val="20"/>
              </w:rPr>
              <w:t> </w:t>
            </w:r>
          </w:p>
        </w:tc>
        <w:tc>
          <w:tcPr>
            <w:tcW w:w="4660" w:type="dxa"/>
            <w:tcBorders>
              <w:top w:val="nil"/>
              <w:left w:val="nil"/>
              <w:bottom w:val="nil"/>
              <w:right w:val="nil"/>
            </w:tcBorders>
            <w:shd w:val="clear" w:color="auto" w:fill="auto"/>
            <w:vAlign w:val="center"/>
            <w:hideMark/>
          </w:tcPr>
          <w:p w14:paraId="7DEE9272" w14:textId="77777777" w:rsidR="004067E0" w:rsidRDefault="004067E0">
            <w:pPr>
              <w:rPr>
                <w:sz w:val="20"/>
                <w:szCs w:val="20"/>
                <w:u w:val="single"/>
              </w:rPr>
            </w:pPr>
            <w:r>
              <w:rPr>
                <w:sz w:val="20"/>
                <w:szCs w:val="20"/>
                <w:u w:val="single"/>
              </w:rPr>
              <w:t>Холодное водоснабжение</w:t>
            </w:r>
          </w:p>
        </w:tc>
        <w:tc>
          <w:tcPr>
            <w:tcW w:w="2660" w:type="dxa"/>
            <w:tcBorders>
              <w:top w:val="nil"/>
              <w:left w:val="single" w:sz="4" w:space="0" w:color="auto"/>
              <w:bottom w:val="nil"/>
              <w:right w:val="single" w:sz="4" w:space="0" w:color="000000"/>
            </w:tcBorders>
            <w:shd w:val="clear" w:color="auto" w:fill="auto"/>
            <w:vAlign w:val="center"/>
            <w:hideMark/>
          </w:tcPr>
          <w:p w14:paraId="44750923" w14:textId="77777777" w:rsidR="004067E0" w:rsidRDefault="004067E0">
            <w:pPr>
              <w:jc w:val="center"/>
              <w:rPr>
                <w:sz w:val="20"/>
                <w:szCs w:val="20"/>
              </w:rPr>
            </w:pPr>
            <w:r>
              <w:rPr>
                <w:sz w:val="20"/>
                <w:szCs w:val="20"/>
              </w:rPr>
              <w:t> </w:t>
            </w:r>
          </w:p>
        </w:tc>
        <w:tc>
          <w:tcPr>
            <w:tcW w:w="1621" w:type="dxa"/>
            <w:vMerge w:val="restart"/>
            <w:tcBorders>
              <w:top w:val="nil"/>
              <w:left w:val="single" w:sz="4" w:space="0" w:color="auto"/>
              <w:bottom w:val="nil"/>
              <w:right w:val="single" w:sz="4" w:space="0" w:color="auto"/>
            </w:tcBorders>
            <w:shd w:val="clear" w:color="auto" w:fill="auto"/>
            <w:noWrap/>
            <w:vAlign w:val="center"/>
            <w:hideMark/>
          </w:tcPr>
          <w:p w14:paraId="58EC68F1" w14:textId="77777777" w:rsidR="004067E0" w:rsidRDefault="004067E0">
            <w:pPr>
              <w:jc w:val="right"/>
              <w:rPr>
                <w:sz w:val="20"/>
                <w:szCs w:val="20"/>
              </w:rPr>
            </w:pPr>
            <w:r>
              <w:rPr>
                <w:sz w:val="20"/>
                <w:szCs w:val="20"/>
              </w:rPr>
              <w:t>0,82</w:t>
            </w:r>
          </w:p>
        </w:tc>
      </w:tr>
      <w:tr w:rsidR="004067E0" w14:paraId="5D40709D" w14:textId="77777777" w:rsidTr="00DA5C7C">
        <w:trPr>
          <w:trHeight w:val="960"/>
        </w:trPr>
        <w:tc>
          <w:tcPr>
            <w:tcW w:w="1260" w:type="dxa"/>
            <w:vMerge/>
            <w:tcBorders>
              <w:top w:val="nil"/>
              <w:left w:val="single" w:sz="4" w:space="0" w:color="auto"/>
              <w:bottom w:val="nil"/>
              <w:right w:val="single" w:sz="4" w:space="0" w:color="auto"/>
            </w:tcBorders>
            <w:vAlign w:val="center"/>
            <w:hideMark/>
          </w:tcPr>
          <w:p w14:paraId="353CB6BF" w14:textId="77777777" w:rsidR="004067E0" w:rsidRDefault="004067E0">
            <w:pPr>
              <w:rPr>
                <w:sz w:val="20"/>
                <w:szCs w:val="20"/>
              </w:rPr>
            </w:pPr>
          </w:p>
        </w:tc>
        <w:tc>
          <w:tcPr>
            <w:tcW w:w="4660" w:type="dxa"/>
            <w:tcBorders>
              <w:top w:val="nil"/>
              <w:left w:val="nil"/>
              <w:bottom w:val="nil"/>
              <w:right w:val="nil"/>
            </w:tcBorders>
            <w:shd w:val="clear" w:color="auto" w:fill="auto"/>
            <w:vAlign w:val="center"/>
            <w:hideMark/>
          </w:tcPr>
          <w:p w14:paraId="753B9E31" w14:textId="77777777" w:rsidR="004067E0" w:rsidRDefault="004067E0">
            <w:pPr>
              <w:rPr>
                <w:i/>
                <w:iCs/>
                <w:sz w:val="18"/>
                <w:szCs w:val="18"/>
              </w:rPr>
            </w:pPr>
            <w:r>
              <w:rPr>
                <w:i/>
                <w:iCs/>
                <w:sz w:val="18"/>
                <w:szCs w:val="18"/>
              </w:rPr>
              <w:t>Проверка исправности водоразборных кранов, смесителей, запорной арматуры,  санитарно - технических  приборов. Проверка состояния креплений на магистральных водопроводах</w:t>
            </w:r>
          </w:p>
        </w:tc>
        <w:tc>
          <w:tcPr>
            <w:tcW w:w="2660" w:type="dxa"/>
            <w:tcBorders>
              <w:top w:val="nil"/>
              <w:left w:val="single" w:sz="4" w:space="0" w:color="auto"/>
              <w:bottom w:val="nil"/>
              <w:right w:val="single" w:sz="4" w:space="0" w:color="000000"/>
            </w:tcBorders>
            <w:shd w:val="clear" w:color="auto" w:fill="auto"/>
            <w:vAlign w:val="center"/>
            <w:hideMark/>
          </w:tcPr>
          <w:p w14:paraId="0B30BD38" w14:textId="77777777" w:rsidR="004067E0" w:rsidRDefault="004067E0">
            <w:pPr>
              <w:jc w:val="center"/>
              <w:rPr>
                <w:sz w:val="20"/>
                <w:szCs w:val="20"/>
              </w:rPr>
            </w:pPr>
            <w:r>
              <w:rPr>
                <w:sz w:val="20"/>
                <w:szCs w:val="20"/>
              </w:rPr>
              <w:t>общие осмотры 2 раза в год</w:t>
            </w:r>
          </w:p>
        </w:tc>
        <w:tc>
          <w:tcPr>
            <w:tcW w:w="1621" w:type="dxa"/>
            <w:vMerge/>
            <w:tcBorders>
              <w:top w:val="nil"/>
              <w:left w:val="single" w:sz="4" w:space="0" w:color="auto"/>
              <w:bottom w:val="nil"/>
              <w:right w:val="single" w:sz="4" w:space="0" w:color="auto"/>
            </w:tcBorders>
            <w:vAlign w:val="center"/>
            <w:hideMark/>
          </w:tcPr>
          <w:p w14:paraId="67D7CF81" w14:textId="77777777" w:rsidR="004067E0" w:rsidRDefault="004067E0">
            <w:pPr>
              <w:rPr>
                <w:sz w:val="20"/>
                <w:szCs w:val="20"/>
              </w:rPr>
            </w:pPr>
          </w:p>
        </w:tc>
      </w:tr>
      <w:tr w:rsidR="004067E0" w14:paraId="5D8C9B2D" w14:textId="77777777" w:rsidTr="00DA5C7C">
        <w:trPr>
          <w:trHeight w:val="300"/>
        </w:trPr>
        <w:tc>
          <w:tcPr>
            <w:tcW w:w="1260" w:type="dxa"/>
            <w:vMerge/>
            <w:tcBorders>
              <w:top w:val="nil"/>
              <w:left w:val="single" w:sz="4" w:space="0" w:color="auto"/>
              <w:bottom w:val="nil"/>
              <w:right w:val="single" w:sz="4" w:space="0" w:color="auto"/>
            </w:tcBorders>
            <w:vAlign w:val="center"/>
            <w:hideMark/>
          </w:tcPr>
          <w:p w14:paraId="0C2D0E55" w14:textId="77777777" w:rsidR="004067E0" w:rsidRDefault="004067E0">
            <w:pPr>
              <w:rPr>
                <w:sz w:val="20"/>
                <w:szCs w:val="20"/>
              </w:rPr>
            </w:pPr>
          </w:p>
        </w:tc>
        <w:tc>
          <w:tcPr>
            <w:tcW w:w="4660" w:type="dxa"/>
            <w:tcBorders>
              <w:top w:val="nil"/>
              <w:left w:val="nil"/>
              <w:bottom w:val="nil"/>
              <w:right w:val="nil"/>
            </w:tcBorders>
            <w:shd w:val="clear" w:color="auto" w:fill="auto"/>
            <w:vAlign w:val="center"/>
            <w:hideMark/>
          </w:tcPr>
          <w:p w14:paraId="378B7772" w14:textId="77777777" w:rsidR="004067E0" w:rsidRDefault="004067E0">
            <w:pPr>
              <w:rPr>
                <w:i/>
                <w:iCs/>
                <w:sz w:val="18"/>
                <w:szCs w:val="18"/>
              </w:rPr>
            </w:pPr>
            <w:r>
              <w:rPr>
                <w:i/>
                <w:iCs/>
                <w:sz w:val="18"/>
                <w:szCs w:val="18"/>
              </w:rPr>
              <w:t>Устранение незначительных неисправностей:</w:t>
            </w:r>
          </w:p>
        </w:tc>
        <w:tc>
          <w:tcPr>
            <w:tcW w:w="2660" w:type="dxa"/>
            <w:vMerge w:val="restart"/>
            <w:tcBorders>
              <w:top w:val="nil"/>
              <w:left w:val="single" w:sz="4" w:space="0" w:color="auto"/>
              <w:bottom w:val="nil"/>
              <w:right w:val="single" w:sz="4" w:space="0" w:color="000000"/>
            </w:tcBorders>
            <w:shd w:val="clear" w:color="auto" w:fill="auto"/>
            <w:vAlign w:val="center"/>
            <w:hideMark/>
          </w:tcPr>
          <w:p w14:paraId="7C721C77" w14:textId="77777777" w:rsidR="004067E0" w:rsidRDefault="004067E0">
            <w:pPr>
              <w:jc w:val="center"/>
              <w:rPr>
                <w:sz w:val="20"/>
                <w:szCs w:val="20"/>
              </w:rPr>
            </w:pPr>
            <w:r>
              <w:rPr>
                <w:sz w:val="20"/>
                <w:szCs w:val="20"/>
              </w:rPr>
              <w:t>по мере необходимости</w:t>
            </w:r>
          </w:p>
        </w:tc>
        <w:tc>
          <w:tcPr>
            <w:tcW w:w="1621" w:type="dxa"/>
            <w:vMerge/>
            <w:tcBorders>
              <w:top w:val="nil"/>
              <w:left w:val="single" w:sz="4" w:space="0" w:color="auto"/>
              <w:bottom w:val="nil"/>
              <w:right w:val="single" w:sz="4" w:space="0" w:color="auto"/>
            </w:tcBorders>
            <w:vAlign w:val="center"/>
            <w:hideMark/>
          </w:tcPr>
          <w:p w14:paraId="40BAE915" w14:textId="77777777" w:rsidR="004067E0" w:rsidRDefault="004067E0">
            <w:pPr>
              <w:rPr>
                <w:sz w:val="20"/>
                <w:szCs w:val="20"/>
              </w:rPr>
            </w:pPr>
          </w:p>
        </w:tc>
      </w:tr>
      <w:tr w:rsidR="004067E0" w14:paraId="5FA65997" w14:textId="77777777" w:rsidTr="00DA5C7C">
        <w:trPr>
          <w:trHeight w:val="480"/>
        </w:trPr>
        <w:tc>
          <w:tcPr>
            <w:tcW w:w="1260" w:type="dxa"/>
            <w:vMerge/>
            <w:tcBorders>
              <w:top w:val="nil"/>
              <w:left w:val="single" w:sz="4" w:space="0" w:color="auto"/>
              <w:bottom w:val="nil"/>
              <w:right w:val="single" w:sz="4" w:space="0" w:color="auto"/>
            </w:tcBorders>
            <w:vAlign w:val="center"/>
            <w:hideMark/>
          </w:tcPr>
          <w:p w14:paraId="7629F14D" w14:textId="77777777" w:rsidR="004067E0" w:rsidRDefault="004067E0">
            <w:pPr>
              <w:rPr>
                <w:sz w:val="20"/>
                <w:szCs w:val="20"/>
              </w:rPr>
            </w:pPr>
          </w:p>
        </w:tc>
        <w:tc>
          <w:tcPr>
            <w:tcW w:w="4660" w:type="dxa"/>
            <w:tcBorders>
              <w:top w:val="nil"/>
              <w:left w:val="nil"/>
              <w:bottom w:val="nil"/>
              <w:right w:val="nil"/>
            </w:tcBorders>
            <w:shd w:val="clear" w:color="auto" w:fill="auto"/>
            <w:vAlign w:val="center"/>
            <w:hideMark/>
          </w:tcPr>
          <w:p w14:paraId="421AFCA7" w14:textId="77777777" w:rsidR="004067E0" w:rsidRDefault="004067E0">
            <w:pPr>
              <w:rPr>
                <w:i/>
                <w:iCs/>
                <w:sz w:val="18"/>
                <w:szCs w:val="18"/>
              </w:rPr>
            </w:pPr>
            <w:r>
              <w:rPr>
                <w:i/>
                <w:iCs/>
                <w:sz w:val="18"/>
                <w:szCs w:val="18"/>
              </w:rPr>
              <w:t xml:space="preserve"> - смена прокладок и набивка сальников в водопроводных и вентильных кранов в технических подпольях</w:t>
            </w:r>
          </w:p>
        </w:tc>
        <w:tc>
          <w:tcPr>
            <w:tcW w:w="2660" w:type="dxa"/>
            <w:vMerge/>
            <w:tcBorders>
              <w:top w:val="nil"/>
              <w:left w:val="nil"/>
              <w:bottom w:val="nil"/>
              <w:right w:val="nil"/>
            </w:tcBorders>
            <w:vAlign w:val="center"/>
            <w:hideMark/>
          </w:tcPr>
          <w:p w14:paraId="205B58E1" w14:textId="77777777" w:rsidR="004067E0" w:rsidRDefault="004067E0">
            <w:pPr>
              <w:rPr>
                <w:sz w:val="20"/>
                <w:szCs w:val="20"/>
              </w:rPr>
            </w:pPr>
          </w:p>
        </w:tc>
        <w:tc>
          <w:tcPr>
            <w:tcW w:w="1621" w:type="dxa"/>
            <w:vMerge/>
            <w:tcBorders>
              <w:top w:val="nil"/>
              <w:left w:val="single" w:sz="4" w:space="0" w:color="auto"/>
              <w:bottom w:val="nil"/>
              <w:right w:val="single" w:sz="4" w:space="0" w:color="auto"/>
            </w:tcBorders>
            <w:vAlign w:val="center"/>
            <w:hideMark/>
          </w:tcPr>
          <w:p w14:paraId="6B6D6AC8" w14:textId="77777777" w:rsidR="004067E0" w:rsidRDefault="004067E0">
            <w:pPr>
              <w:rPr>
                <w:sz w:val="20"/>
                <w:szCs w:val="20"/>
              </w:rPr>
            </w:pPr>
          </w:p>
        </w:tc>
      </w:tr>
      <w:tr w:rsidR="004067E0" w14:paraId="7F820F95" w14:textId="77777777" w:rsidTr="00DA5C7C">
        <w:trPr>
          <w:trHeight w:val="300"/>
        </w:trPr>
        <w:tc>
          <w:tcPr>
            <w:tcW w:w="1260" w:type="dxa"/>
            <w:vMerge/>
            <w:tcBorders>
              <w:top w:val="nil"/>
              <w:left w:val="single" w:sz="4" w:space="0" w:color="auto"/>
              <w:bottom w:val="nil"/>
              <w:right w:val="single" w:sz="4" w:space="0" w:color="auto"/>
            </w:tcBorders>
            <w:vAlign w:val="center"/>
            <w:hideMark/>
          </w:tcPr>
          <w:p w14:paraId="0BC7D518" w14:textId="77777777" w:rsidR="004067E0" w:rsidRDefault="004067E0">
            <w:pPr>
              <w:rPr>
                <w:sz w:val="20"/>
                <w:szCs w:val="20"/>
              </w:rPr>
            </w:pPr>
          </w:p>
        </w:tc>
        <w:tc>
          <w:tcPr>
            <w:tcW w:w="4660" w:type="dxa"/>
            <w:tcBorders>
              <w:top w:val="nil"/>
              <w:left w:val="nil"/>
              <w:bottom w:val="nil"/>
              <w:right w:val="nil"/>
            </w:tcBorders>
            <w:shd w:val="clear" w:color="auto" w:fill="auto"/>
            <w:vAlign w:val="center"/>
            <w:hideMark/>
          </w:tcPr>
          <w:p w14:paraId="0C46A807" w14:textId="77777777" w:rsidR="004067E0" w:rsidRDefault="004067E0">
            <w:pPr>
              <w:rPr>
                <w:i/>
                <w:iCs/>
                <w:sz w:val="18"/>
                <w:szCs w:val="18"/>
              </w:rPr>
            </w:pPr>
            <w:r>
              <w:rPr>
                <w:i/>
                <w:iCs/>
                <w:sz w:val="18"/>
                <w:szCs w:val="18"/>
              </w:rPr>
              <w:t xml:space="preserve"> - уплотнение сгонов</w:t>
            </w:r>
          </w:p>
        </w:tc>
        <w:tc>
          <w:tcPr>
            <w:tcW w:w="2660" w:type="dxa"/>
            <w:vMerge/>
            <w:tcBorders>
              <w:top w:val="nil"/>
              <w:left w:val="nil"/>
              <w:bottom w:val="nil"/>
              <w:right w:val="nil"/>
            </w:tcBorders>
            <w:vAlign w:val="center"/>
            <w:hideMark/>
          </w:tcPr>
          <w:p w14:paraId="0DA8D1C3" w14:textId="77777777" w:rsidR="004067E0" w:rsidRDefault="004067E0">
            <w:pPr>
              <w:rPr>
                <w:sz w:val="20"/>
                <w:szCs w:val="20"/>
              </w:rPr>
            </w:pPr>
          </w:p>
        </w:tc>
        <w:tc>
          <w:tcPr>
            <w:tcW w:w="1621" w:type="dxa"/>
            <w:vMerge/>
            <w:tcBorders>
              <w:top w:val="nil"/>
              <w:left w:val="single" w:sz="4" w:space="0" w:color="auto"/>
              <w:bottom w:val="nil"/>
              <w:right w:val="single" w:sz="4" w:space="0" w:color="auto"/>
            </w:tcBorders>
            <w:vAlign w:val="center"/>
            <w:hideMark/>
          </w:tcPr>
          <w:p w14:paraId="2083E8AE" w14:textId="77777777" w:rsidR="004067E0" w:rsidRDefault="004067E0">
            <w:pPr>
              <w:rPr>
                <w:sz w:val="20"/>
                <w:szCs w:val="20"/>
              </w:rPr>
            </w:pPr>
          </w:p>
        </w:tc>
      </w:tr>
      <w:tr w:rsidR="004067E0" w14:paraId="0290914E" w14:textId="77777777" w:rsidTr="00DA5C7C">
        <w:trPr>
          <w:trHeight w:val="300"/>
        </w:trPr>
        <w:tc>
          <w:tcPr>
            <w:tcW w:w="1260" w:type="dxa"/>
            <w:vMerge/>
            <w:tcBorders>
              <w:top w:val="nil"/>
              <w:left w:val="single" w:sz="4" w:space="0" w:color="auto"/>
              <w:bottom w:val="nil"/>
              <w:right w:val="single" w:sz="4" w:space="0" w:color="auto"/>
            </w:tcBorders>
            <w:vAlign w:val="center"/>
            <w:hideMark/>
          </w:tcPr>
          <w:p w14:paraId="3B9CC60F" w14:textId="77777777" w:rsidR="004067E0" w:rsidRDefault="004067E0">
            <w:pPr>
              <w:rPr>
                <w:sz w:val="20"/>
                <w:szCs w:val="20"/>
              </w:rPr>
            </w:pPr>
          </w:p>
        </w:tc>
        <w:tc>
          <w:tcPr>
            <w:tcW w:w="4660" w:type="dxa"/>
            <w:tcBorders>
              <w:top w:val="nil"/>
              <w:left w:val="nil"/>
              <w:bottom w:val="nil"/>
              <w:right w:val="nil"/>
            </w:tcBorders>
            <w:shd w:val="clear" w:color="auto" w:fill="auto"/>
            <w:vAlign w:val="center"/>
            <w:hideMark/>
          </w:tcPr>
          <w:p w14:paraId="0866FBE7" w14:textId="77777777" w:rsidR="004067E0" w:rsidRDefault="004067E0">
            <w:pPr>
              <w:rPr>
                <w:i/>
                <w:iCs/>
                <w:sz w:val="18"/>
                <w:szCs w:val="18"/>
              </w:rPr>
            </w:pPr>
            <w:r>
              <w:rPr>
                <w:i/>
                <w:iCs/>
                <w:sz w:val="18"/>
                <w:szCs w:val="18"/>
              </w:rPr>
              <w:t xml:space="preserve"> - замена участков труб, запорной арматуры</w:t>
            </w:r>
          </w:p>
        </w:tc>
        <w:tc>
          <w:tcPr>
            <w:tcW w:w="2660" w:type="dxa"/>
            <w:vMerge/>
            <w:tcBorders>
              <w:top w:val="nil"/>
              <w:left w:val="nil"/>
              <w:bottom w:val="nil"/>
              <w:right w:val="nil"/>
            </w:tcBorders>
            <w:vAlign w:val="center"/>
            <w:hideMark/>
          </w:tcPr>
          <w:p w14:paraId="71DA8736" w14:textId="77777777" w:rsidR="004067E0" w:rsidRDefault="004067E0">
            <w:pPr>
              <w:rPr>
                <w:sz w:val="20"/>
                <w:szCs w:val="20"/>
              </w:rPr>
            </w:pPr>
          </w:p>
        </w:tc>
        <w:tc>
          <w:tcPr>
            <w:tcW w:w="1621" w:type="dxa"/>
            <w:vMerge/>
            <w:tcBorders>
              <w:top w:val="nil"/>
              <w:left w:val="single" w:sz="4" w:space="0" w:color="auto"/>
              <w:bottom w:val="nil"/>
              <w:right w:val="single" w:sz="4" w:space="0" w:color="auto"/>
            </w:tcBorders>
            <w:vAlign w:val="center"/>
            <w:hideMark/>
          </w:tcPr>
          <w:p w14:paraId="67820898" w14:textId="77777777" w:rsidR="004067E0" w:rsidRDefault="004067E0">
            <w:pPr>
              <w:rPr>
                <w:sz w:val="20"/>
                <w:szCs w:val="20"/>
              </w:rPr>
            </w:pPr>
          </w:p>
        </w:tc>
      </w:tr>
      <w:tr w:rsidR="004067E0" w14:paraId="336877E8" w14:textId="77777777" w:rsidTr="00DA5C7C">
        <w:trPr>
          <w:trHeight w:val="480"/>
        </w:trPr>
        <w:tc>
          <w:tcPr>
            <w:tcW w:w="1260" w:type="dxa"/>
            <w:vMerge/>
            <w:tcBorders>
              <w:top w:val="nil"/>
              <w:left w:val="single" w:sz="4" w:space="0" w:color="auto"/>
              <w:bottom w:val="nil"/>
              <w:right w:val="single" w:sz="4" w:space="0" w:color="auto"/>
            </w:tcBorders>
            <w:vAlign w:val="center"/>
            <w:hideMark/>
          </w:tcPr>
          <w:p w14:paraId="7F2307E4" w14:textId="77777777" w:rsidR="004067E0" w:rsidRDefault="004067E0">
            <w:pPr>
              <w:rPr>
                <w:sz w:val="20"/>
                <w:szCs w:val="20"/>
              </w:rPr>
            </w:pPr>
          </w:p>
        </w:tc>
        <w:tc>
          <w:tcPr>
            <w:tcW w:w="4660" w:type="dxa"/>
            <w:tcBorders>
              <w:top w:val="nil"/>
              <w:left w:val="nil"/>
              <w:bottom w:val="nil"/>
              <w:right w:val="nil"/>
            </w:tcBorders>
            <w:shd w:val="clear" w:color="auto" w:fill="auto"/>
            <w:vAlign w:val="center"/>
            <w:hideMark/>
          </w:tcPr>
          <w:p w14:paraId="7DF2BC9F" w14:textId="77777777" w:rsidR="004067E0" w:rsidRDefault="004067E0">
            <w:pPr>
              <w:rPr>
                <w:i/>
                <w:iCs/>
                <w:sz w:val="18"/>
                <w:szCs w:val="18"/>
              </w:rPr>
            </w:pPr>
            <w:r>
              <w:rPr>
                <w:i/>
                <w:iCs/>
                <w:sz w:val="18"/>
                <w:szCs w:val="18"/>
              </w:rPr>
              <w:t xml:space="preserve"> - временная заделка свищей и трещин на внутренних трубопроводах и стояках и др.</w:t>
            </w:r>
          </w:p>
        </w:tc>
        <w:tc>
          <w:tcPr>
            <w:tcW w:w="2660" w:type="dxa"/>
            <w:vMerge/>
            <w:tcBorders>
              <w:top w:val="nil"/>
              <w:left w:val="nil"/>
              <w:bottom w:val="nil"/>
              <w:right w:val="nil"/>
            </w:tcBorders>
            <w:vAlign w:val="center"/>
            <w:hideMark/>
          </w:tcPr>
          <w:p w14:paraId="643B2E33" w14:textId="77777777" w:rsidR="004067E0" w:rsidRDefault="004067E0">
            <w:pPr>
              <w:rPr>
                <w:sz w:val="20"/>
                <w:szCs w:val="20"/>
              </w:rPr>
            </w:pPr>
          </w:p>
        </w:tc>
        <w:tc>
          <w:tcPr>
            <w:tcW w:w="1621" w:type="dxa"/>
            <w:vMerge/>
            <w:tcBorders>
              <w:top w:val="nil"/>
              <w:left w:val="single" w:sz="4" w:space="0" w:color="auto"/>
              <w:bottom w:val="nil"/>
              <w:right w:val="single" w:sz="4" w:space="0" w:color="auto"/>
            </w:tcBorders>
            <w:vAlign w:val="center"/>
            <w:hideMark/>
          </w:tcPr>
          <w:p w14:paraId="4D683FE8" w14:textId="77777777" w:rsidR="004067E0" w:rsidRDefault="004067E0">
            <w:pPr>
              <w:rPr>
                <w:sz w:val="20"/>
                <w:szCs w:val="20"/>
              </w:rPr>
            </w:pPr>
          </w:p>
        </w:tc>
      </w:tr>
      <w:tr w:rsidR="004067E0" w14:paraId="0CDE1D37" w14:textId="77777777" w:rsidTr="00DA5C7C">
        <w:trPr>
          <w:trHeight w:val="300"/>
        </w:trPr>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CCC3D7" w14:textId="77777777" w:rsidR="004067E0" w:rsidRDefault="004067E0">
            <w:pPr>
              <w:jc w:val="center"/>
              <w:rPr>
                <w:sz w:val="20"/>
                <w:szCs w:val="20"/>
              </w:rPr>
            </w:pPr>
            <w:r>
              <w:rPr>
                <w:sz w:val="20"/>
                <w:szCs w:val="20"/>
              </w:rPr>
              <w:t> </w:t>
            </w:r>
          </w:p>
        </w:tc>
        <w:tc>
          <w:tcPr>
            <w:tcW w:w="4660" w:type="dxa"/>
            <w:tcBorders>
              <w:top w:val="nil"/>
              <w:left w:val="nil"/>
              <w:bottom w:val="nil"/>
              <w:right w:val="nil"/>
            </w:tcBorders>
            <w:shd w:val="clear" w:color="auto" w:fill="auto"/>
            <w:vAlign w:val="center"/>
            <w:hideMark/>
          </w:tcPr>
          <w:p w14:paraId="4F81F0A9" w14:textId="77777777" w:rsidR="004067E0" w:rsidRDefault="004067E0">
            <w:pPr>
              <w:rPr>
                <w:sz w:val="20"/>
                <w:szCs w:val="20"/>
                <w:u w:val="single"/>
              </w:rPr>
            </w:pPr>
            <w:r>
              <w:rPr>
                <w:sz w:val="20"/>
                <w:szCs w:val="20"/>
                <w:u w:val="single"/>
              </w:rPr>
              <w:t>Горячее водоснабжение</w:t>
            </w:r>
          </w:p>
        </w:tc>
        <w:tc>
          <w:tcPr>
            <w:tcW w:w="2660" w:type="dxa"/>
            <w:tcBorders>
              <w:top w:val="single" w:sz="4" w:space="0" w:color="auto"/>
              <w:left w:val="single" w:sz="4" w:space="0" w:color="auto"/>
              <w:bottom w:val="nil"/>
              <w:right w:val="single" w:sz="4" w:space="0" w:color="000000"/>
            </w:tcBorders>
            <w:shd w:val="clear" w:color="auto" w:fill="auto"/>
            <w:vAlign w:val="center"/>
            <w:hideMark/>
          </w:tcPr>
          <w:p w14:paraId="46FA7044" w14:textId="77777777" w:rsidR="004067E0" w:rsidRDefault="004067E0">
            <w:pPr>
              <w:jc w:val="center"/>
              <w:rPr>
                <w:sz w:val="20"/>
                <w:szCs w:val="20"/>
              </w:rPr>
            </w:pPr>
            <w:r>
              <w:rPr>
                <w:sz w:val="20"/>
                <w:szCs w:val="20"/>
              </w:rPr>
              <w:t> </w:t>
            </w:r>
          </w:p>
        </w:tc>
        <w:tc>
          <w:tcPr>
            <w:tcW w:w="16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0B1B7A0" w14:textId="77777777" w:rsidR="004067E0" w:rsidRDefault="004067E0">
            <w:pPr>
              <w:jc w:val="right"/>
              <w:rPr>
                <w:sz w:val="20"/>
                <w:szCs w:val="20"/>
              </w:rPr>
            </w:pPr>
            <w:r>
              <w:rPr>
                <w:sz w:val="20"/>
                <w:szCs w:val="20"/>
              </w:rPr>
              <w:t>1,28</w:t>
            </w:r>
          </w:p>
        </w:tc>
      </w:tr>
      <w:tr w:rsidR="004067E0" w14:paraId="22CCE9CC" w14:textId="77777777" w:rsidTr="00DA5C7C">
        <w:trPr>
          <w:trHeight w:val="960"/>
        </w:trPr>
        <w:tc>
          <w:tcPr>
            <w:tcW w:w="1260" w:type="dxa"/>
            <w:vMerge/>
            <w:tcBorders>
              <w:top w:val="nil"/>
              <w:left w:val="single" w:sz="4" w:space="0" w:color="auto"/>
              <w:bottom w:val="single" w:sz="4" w:space="0" w:color="000000"/>
              <w:right w:val="single" w:sz="4" w:space="0" w:color="auto"/>
            </w:tcBorders>
            <w:vAlign w:val="center"/>
            <w:hideMark/>
          </w:tcPr>
          <w:p w14:paraId="40138146" w14:textId="77777777" w:rsidR="004067E0" w:rsidRDefault="004067E0">
            <w:pPr>
              <w:rPr>
                <w:sz w:val="20"/>
                <w:szCs w:val="20"/>
              </w:rPr>
            </w:pPr>
          </w:p>
        </w:tc>
        <w:tc>
          <w:tcPr>
            <w:tcW w:w="4660" w:type="dxa"/>
            <w:tcBorders>
              <w:top w:val="nil"/>
              <w:left w:val="nil"/>
              <w:bottom w:val="nil"/>
              <w:right w:val="nil"/>
            </w:tcBorders>
            <w:shd w:val="clear" w:color="auto" w:fill="auto"/>
            <w:vAlign w:val="center"/>
            <w:hideMark/>
          </w:tcPr>
          <w:p w14:paraId="47534068" w14:textId="77777777" w:rsidR="004067E0" w:rsidRDefault="004067E0">
            <w:pPr>
              <w:rPr>
                <w:i/>
                <w:iCs/>
                <w:sz w:val="18"/>
                <w:szCs w:val="18"/>
              </w:rPr>
            </w:pPr>
            <w:r>
              <w:rPr>
                <w:i/>
                <w:iCs/>
                <w:sz w:val="18"/>
                <w:szCs w:val="18"/>
              </w:rPr>
              <w:t>Проверка исправности водоразборных кранов, смесителей, запорной арматуры,  санитарно - технических  приборов. Проверка состояния креплений на магистральных водопроводах</w:t>
            </w:r>
          </w:p>
        </w:tc>
        <w:tc>
          <w:tcPr>
            <w:tcW w:w="2660" w:type="dxa"/>
            <w:tcBorders>
              <w:top w:val="nil"/>
              <w:left w:val="single" w:sz="4" w:space="0" w:color="auto"/>
              <w:bottom w:val="nil"/>
              <w:right w:val="single" w:sz="4" w:space="0" w:color="000000"/>
            </w:tcBorders>
            <w:shd w:val="clear" w:color="auto" w:fill="auto"/>
            <w:vAlign w:val="center"/>
            <w:hideMark/>
          </w:tcPr>
          <w:p w14:paraId="5FDAB7C9" w14:textId="77777777" w:rsidR="004067E0" w:rsidRDefault="004067E0">
            <w:pPr>
              <w:jc w:val="center"/>
              <w:rPr>
                <w:sz w:val="20"/>
                <w:szCs w:val="20"/>
              </w:rPr>
            </w:pPr>
            <w:r>
              <w:rPr>
                <w:sz w:val="20"/>
                <w:szCs w:val="20"/>
              </w:rPr>
              <w:t>общие осмотры 2 раза в год</w:t>
            </w:r>
          </w:p>
        </w:tc>
        <w:tc>
          <w:tcPr>
            <w:tcW w:w="1621" w:type="dxa"/>
            <w:vMerge/>
            <w:tcBorders>
              <w:top w:val="nil"/>
              <w:left w:val="single" w:sz="4" w:space="0" w:color="auto"/>
              <w:bottom w:val="single" w:sz="4" w:space="0" w:color="000000"/>
              <w:right w:val="single" w:sz="4" w:space="0" w:color="auto"/>
            </w:tcBorders>
            <w:vAlign w:val="center"/>
            <w:hideMark/>
          </w:tcPr>
          <w:p w14:paraId="64C98A56" w14:textId="77777777" w:rsidR="004067E0" w:rsidRDefault="004067E0">
            <w:pPr>
              <w:rPr>
                <w:sz w:val="20"/>
                <w:szCs w:val="20"/>
              </w:rPr>
            </w:pPr>
          </w:p>
        </w:tc>
      </w:tr>
      <w:tr w:rsidR="004067E0" w14:paraId="6F3F4711" w14:textId="77777777" w:rsidTr="00DA5C7C">
        <w:trPr>
          <w:trHeight w:val="300"/>
        </w:trPr>
        <w:tc>
          <w:tcPr>
            <w:tcW w:w="1260" w:type="dxa"/>
            <w:vMerge/>
            <w:tcBorders>
              <w:top w:val="nil"/>
              <w:left w:val="single" w:sz="4" w:space="0" w:color="auto"/>
              <w:bottom w:val="single" w:sz="4" w:space="0" w:color="000000"/>
              <w:right w:val="single" w:sz="4" w:space="0" w:color="auto"/>
            </w:tcBorders>
            <w:vAlign w:val="center"/>
            <w:hideMark/>
          </w:tcPr>
          <w:p w14:paraId="2A3207CF" w14:textId="77777777" w:rsidR="004067E0" w:rsidRDefault="004067E0">
            <w:pPr>
              <w:rPr>
                <w:sz w:val="20"/>
                <w:szCs w:val="20"/>
              </w:rPr>
            </w:pPr>
          </w:p>
        </w:tc>
        <w:tc>
          <w:tcPr>
            <w:tcW w:w="4660" w:type="dxa"/>
            <w:tcBorders>
              <w:top w:val="nil"/>
              <w:left w:val="nil"/>
              <w:bottom w:val="nil"/>
              <w:right w:val="nil"/>
            </w:tcBorders>
            <w:shd w:val="clear" w:color="auto" w:fill="auto"/>
            <w:vAlign w:val="center"/>
            <w:hideMark/>
          </w:tcPr>
          <w:p w14:paraId="5C625BBA" w14:textId="77777777" w:rsidR="004067E0" w:rsidRDefault="004067E0">
            <w:pPr>
              <w:rPr>
                <w:i/>
                <w:iCs/>
                <w:sz w:val="18"/>
                <w:szCs w:val="18"/>
              </w:rPr>
            </w:pPr>
            <w:r>
              <w:rPr>
                <w:i/>
                <w:iCs/>
                <w:sz w:val="18"/>
                <w:szCs w:val="18"/>
              </w:rPr>
              <w:t>Устранение незначительных неисправностей:</w:t>
            </w:r>
          </w:p>
        </w:tc>
        <w:tc>
          <w:tcPr>
            <w:tcW w:w="2660" w:type="dxa"/>
            <w:vMerge w:val="restart"/>
            <w:tcBorders>
              <w:top w:val="nil"/>
              <w:left w:val="single" w:sz="4" w:space="0" w:color="auto"/>
              <w:bottom w:val="single" w:sz="4" w:space="0" w:color="000000"/>
              <w:right w:val="single" w:sz="4" w:space="0" w:color="000000"/>
            </w:tcBorders>
            <w:shd w:val="clear" w:color="auto" w:fill="auto"/>
            <w:vAlign w:val="center"/>
            <w:hideMark/>
          </w:tcPr>
          <w:p w14:paraId="4465CC02" w14:textId="77777777" w:rsidR="004067E0" w:rsidRDefault="004067E0">
            <w:pPr>
              <w:jc w:val="center"/>
              <w:rPr>
                <w:sz w:val="20"/>
                <w:szCs w:val="20"/>
              </w:rPr>
            </w:pPr>
            <w:r>
              <w:rPr>
                <w:sz w:val="20"/>
                <w:szCs w:val="20"/>
              </w:rPr>
              <w:t>по мере необходимости</w:t>
            </w:r>
          </w:p>
        </w:tc>
        <w:tc>
          <w:tcPr>
            <w:tcW w:w="1621" w:type="dxa"/>
            <w:vMerge/>
            <w:tcBorders>
              <w:top w:val="nil"/>
              <w:left w:val="single" w:sz="4" w:space="0" w:color="auto"/>
              <w:bottom w:val="single" w:sz="4" w:space="0" w:color="000000"/>
              <w:right w:val="single" w:sz="4" w:space="0" w:color="auto"/>
            </w:tcBorders>
            <w:vAlign w:val="center"/>
            <w:hideMark/>
          </w:tcPr>
          <w:p w14:paraId="10502F9D" w14:textId="77777777" w:rsidR="004067E0" w:rsidRDefault="004067E0">
            <w:pPr>
              <w:rPr>
                <w:sz w:val="20"/>
                <w:szCs w:val="20"/>
              </w:rPr>
            </w:pPr>
          </w:p>
        </w:tc>
      </w:tr>
      <w:tr w:rsidR="004067E0" w14:paraId="77927153" w14:textId="77777777" w:rsidTr="00DA5C7C">
        <w:trPr>
          <w:trHeight w:val="480"/>
        </w:trPr>
        <w:tc>
          <w:tcPr>
            <w:tcW w:w="1260" w:type="dxa"/>
            <w:vMerge/>
            <w:tcBorders>
              <w:top w:val="nil"/>
              <w:left w:val="single" w:sz="4" w:space="0" w:color="auto"/>
              <w:bottom w:val="single" w:sz="4" w:space="0" w:color="000000"/>
              <w:right w:val="single" w:sz="4" w:space="0" w:color="auto"/>
            </w:tcBorders>
            <w:vAlign w:val="center"/>
            <w:hideMark/>
          </w:tcPr>
          <w:p w14:paraId="69963762" w14:textId="77777777" w:rsidR="004067E0" w:rsidRDefault="004067E0">
            <w:pPr>
              <w:rPr>
                <w:sz w:val="20"/>
                <w:szCs w:val="20"/>
              </w:rPr>
            </w:pPr>
          </w:p>
        </w:tc>
        <w:tc>
          <w:tcPr>
            <w:tcW w:w="4660" w:type="dxa"/>
            <w:tcBorders>
              <w:top w:val="nil"/>
              <w:left w:val="nil"/>
              <w:bottom w:val="nil"/>
              <w:right w:val="nil"/>
            </w:tcBorders>
            <w:shd w:val="clear" w:color="auto" w:fill="auto"/>
            <w:vAlign w:val="center"/>
            <w:hideMark/>
          </w:tcPr>
          <w:p w14:paraId="42D78D22" w14:textId="77777777" w:rsidR="004067E0" w:rsidRDefault="004067E0">
            <w:pPr>
              <w:rPr>
                <w:i/>
                <w:iCs/>
                <w:sz w:val="18"/>
                <w:szCs w:val="18"/>
              </w:rPr>
            </w:pPr>
            <w:r>
              <w:rPr>
                <w:i/>
                <w:iCs/>
                <w:sz w:val="18"/>
                <w:szCs w:val="18"/>
              </w:rPr>
              <w:t xml:space="preserve"> - смена прокладок и набивка сальников в водопроводных и вентильных кранов в технических подпольях</w:t>
            </w:r>
          </w:p>
        </w:tc>
        <w:tc>
          <w:tcPr>
            <w:tcW w:w="2660" w:type="dxa"/>
            <w:vMerge/>
            <w:tcBorders>
              <w:top w:val="nil"/>
              <w:left w:val="nil"/>
              <w:bottom w:val="nil"/>
              <w:right w:val="nil"/>
            </w:tcBorders>
            <w:vAlign w:val="center"/>
            <w:hideMark/>
          </w:tcPr>
          <w:p w14:paraId="624E25B8" w14:textId="77777777" w:rsidR="004067E0" w:rsidRDefault="004067E0">
            <w:pPr>
              <w:rPr>
                <w:sz w:val="20"/>
                <w:szCs w:val="20"/>
              </w:rPr>
            </w:pPr>
          </w:p>
        </w:tc>
        <w:tc>
          <w:tcPr>
            <w:tcW w:w="1621" w:type="dxa"/>
            <w:vMerge/>
            <w:tcBorders>
              <w:top w:val="nil"/>
              <w:left w:val="single" w:sz="4" w:space="0" w:color="auto"/>
              <w:bottom w:val="single" w:sz="4" w:space="0" w:color="000000"/>
              <w:right w:val="single" w:sz="4" w:space="0" w:color="auto"/>
            </w:tcBorders>
            <w:vAlign w:val="center"/>
            <w:hideMark/>
          </w:tcPr>
          <w:p w14:paraId="6B09F1E9" w14:textId="77777777" w:rsidR="004067E0" w:rsidRDefault="004067E0">
            <w:pPr>
              <w:rPr>
                <w:sz w:val="20"/>
                <w:szCs w:val="20"/>
              </w:rPr>
            </w:pPr>
          </w:p>
        </w:tc>
      </w:tr>
      <w:tr w:rsidR="004067E0" w14:paraId="1701D852" w14:textId="77777777" w:rsidTr="00DA5C7C">
        <w:trPr>
          <w:trHeight w:val="300"/>
        </w:trPr>
        <w:tc>
          <w:tcPr>
            <w:tcW w:w="1260" w:type="dxa"/>
            <w:vMerge/>
            <w:tcBorders>
              <w:top w:val="nil"/>
              <w:left w:val="single" w:sz="4" w:space="0" w:color="auto"/>
              <w:bottom w:val="single" w:sz="4" w:space="0" w:color="000000"/>
              <w:right w:val="single" w:sz="4" w:space="0" w:color="auto"/>
            </w:tcBorders>
            <w:vAlign w:val="center"/>
            <w:hideMark/>
          </w:tcPr>
          <w:p w14:paraId="48127CC1" w14:textId="77777777" w:rsidR="004067E0" w:rsidRDefault="004067E0">
            <w:pPr>
              <w:rPr>
                <w:sz w:val="20"/>
                <w:szCs w:val="20"/>
              </w:rPr>
            </w:pPr>
          </w:p>
        </w:tc>
        <w:tc>
          <w:tcPr>
            <w:tcW w:w="4660" w:type="dxa"/>
            <w:tcBorders>
              <w:top w:val="nil"/>
              <w:left w:val="nil"/>
              <w:bottom w:val="nil"/>
              <w:right w:val="nil"/>
            </w:tcBorders>
            <w:shd w:val="clear" w:color="auto" w:fill="auto"/>
            <w:vAlign w:val="center"/>
            <w:hideMark/>
          </w:tcPr>
          <w:p w14:paraId="0848DED8" w14:textId="77777777" w:rsidR="004067E0" w:rsidRDefault="004067E0">
            <w:pPr>
              <w:rPr>
                <w:i/>
                <w:iCs/>
                <w:sz w:val="18"/>
                <w:szCs w:val="18"/>
              </w:rPr>
            </w:pPr>
            <w:r>
              <w:rPr>
                <w:i/>
                <w:iCs/>
                <w:sz w:val="18"/>
                <w:szCs w:val="18"/>
              </w:rPr>
              <w:t xml:space="preserve"> - уплотнение сгонов</w:t>
            </w:r>
          </w:p>
        </w:tc>
        <w:tc>
          <w:tcPr>
            <w:tcW w:w="2660" w:type="dxa"/>
            <w:vMerge/>
            <w:tcBorders>
              <w:top w:val="nil"/>
              <w:left w:val="nil"/>
              <w:bottom w:val="nil"/>
              <w:right w:val="nil"/>
            </w:tcBorders>
            <w:vAlign w:val="center"/>
            <w:hideMark/>
          </w:tcPr>
          <w:p w14:paraId="6E99B911" w14:textId="77777777" w:rsidR="004067E0" w:rsidRDefault="004067E0">
            <w:pPr>
              <w:rPr>
                <w:sz w:val="20"/>
                <w:szCs w:val="20"/>
              </w:rPr>
            </w:pPr>
          </w:p>
        </w:tc>
        <w:tc>
          <w:tcPr>
            <w:tcW w:w="1621" w:type="dxa"/>
            <w:vMerge/>
            <w:tcBorders>
              <w:top w:val="nil"/>
              <w:left w:val="single" w:sz="4" w:space="0" w:color="auto"/>
              <w:bottom w:val="single" w:sz="4" w:space="0" w:color="000000"/>
              <w:right w:val="single" w:sz="4" w:space="0" w:color="auto"/>
            </w:tcBorders>
            <w:vAlign w:val="center"/>
            <w:hideMark/>
          </w:tcPr>
          <w:p w14:paraId="1A5DAEA6" w14:textId="77777777" w:rsidR="004067E0" w:rsidRDefault="004067E0">
            <w:pPr>
              <w:rPr>
                <w:sz w:val="20"/>
                <w:szCs w:val="20"/>
              </w:rPr>
            </w:pPr>
          </w:p>
        </w:tc>
      </w:tr>
      <w:tr w:rsidR="004067E0" w14:paraId="45A15703" w14:textId="77777777" w:rsidTr="00DA5C7C">
        <w:trPr>
          <w:trHeight w:val="480"/>
        </w:trPr>
        <w:tc>
          <w:tcPr>
            <w:tcW w:w="1260" w:type="dxa"/>
            <w:vMerge/>
            <w:tcBorders>
              <w:top w:val="nil"/>
              <w:left w:val="single" w:sz="4" w:space="0" w:color="auto"/>
              <w:bottom w:val="single" w:sz="4" w:space="0" w:color="000000"/>
              <w:right w:val="single" w:sz="4" w:space="0" w:color="auto"/>
            </w:tcBorders>
            <w:vAlign w:val="center"/>
            <w:hideMark/>
          </w:tcPr>
          <w:p w14:paraId="3CD4763D" w14:textId="77777777" w:rsidR="004067E0" w:rsidRDefault="004067E0">
            <w:pPr>
              <w:rPr>
                <w:sz w:val="20"/>
                <w:szCs w:val="20"/>
              </w:rPr>
            </w:pPr>
          </w:p>
        </w:tc>
        <w:tc>
          <w:tcPr>
            <w:tcW w:w="4660" w:type="dxa"/>
            <w:tcBorders>
              <w:top w:val="nil"/>
              <w:left w:val="nil"/>
              <w:bottom w:val="single" w:sz="4" w:space="0" w:color="auto"/>
              <w:right w:val="nil"/>
            </w:tcBorders>
            <w:shd w:val="clear" w:color="auto" w:fill="auto"/>
            <w:vAlign w:val="center"/>
            <w:hideMark/>
          </w:tcPr>
          <w:p w14:paraId="3DC8E1B2" w14:textId="77777777" w:rsidR="004067E0" w:rsidRDefault="004067E0">
            <w:pPr>
              <w:rPr>
                <w:i/>
                <w:iCs/>
                <w:sz w:val="18"/>
                <w:szCs w:val="18"/>
              </w:rPr>
            </w:pPr>
            <w:r>
              <w:rPr>
                <w:i/>
                <w:iCs/>
                <w:sz w:val="18"/>
                <w:szCs w:val="18"/>
              </w:rPr>
              <w:t xml:space="preserve"> - временная заделка свищей и трещин на внутренних трубопроводах и стояках и др.</w:t>
            </w:r>
          </w:p>
        </w:tc>
        <w:tc>
          <w:tcPr>
            <w:tcW w:w="2660" w:type="dxa"/>
            <w:vMerge/>
            <w:tcBorders>
              <w:top w:val="nil"/>
              <w:left w:val="nil"/>
              <w:bottom w:val="single" w:sz="4" w:space="0" w:color="auto"/>
              <w:right w:val="nil"/>
            </w:tcBorders>
            <w:vAlign w:val="center"/>
            <w:hideMark/>
          </w:tcPr>
          <w:p w14:paraId="5E8733D7" w14:textId="77777777" w:rsidR="004067E0" w:rsidRDefault="004067E0">
            <w:pPr>
              <w:rPr>
                <w:sz w:val="20"/>
                <w:szCs w:val="20"/>
              </w:rPr>
            </w:pPr>
          </w:p>
        </w:tc>
        <w:tc>
          <w:tcPr>
            <w:tcW w:w="1621" w:type="dxa"/>
            <w:vMerge/>
            <w:tcBorders>
              <w:top w:val="nil"/>
              <w:left w:val="single" w:sz="4" w:space="0" w:color="auto"/>
              <w:bottom w:val="single" w:sz="4" w:space="0" w:color="000000"/>
              <w:right w:val="single" w:sz="4" w:space="0" w:color="auto"/>
            </w:tcBorders>
            <w:vAlign w:val="center"/>
            <w:hideMark/>
          </w:tcPr>
          <w:p w14:paraId="03DCB891" w14:textId="77777777" w:rsidR="004067E0" w:rsidRDefault="004067E0">
            <w:pPr>
              <w:rPr>
                <w:sz w:val="20"/>
                <w:szCs w:val="20"/>
              </w:rPr>
            </w:pPr>
          </w:p>
        </w:tc>
      </w:tr>
      <w:tr w:rsidR="004067E0" w14:paraId="7A91590E" w14:textId="77777777" w:rsidTr="00DA5C7C">
        <w:trPr>
          <w:trHeight w:val="300"/>
        </w:trPr>
        <w:tc>
          <w:tcPr>
            <w:tcW w:w="1260" w:type="dxa"/>
            <w:vMerge w:val="restart"/>
            <w:tcBorders>
              <w:top w:val="nil"/>
              <w:left w:val="single" w:sz="4" w:space="0" w:color="auto"/>
              <w:bottom w:val="nil"/>
              <w:right w:val="single" w:sz="4" w:space="0" w:color="auto"/>
            </w:tcBorders>
            <w:shd w:val="clear" w:color="auto" w:fill="auto"/>
            <w:noWrap/>
            <w:vAlign w:val="center"/>
            <w:hideMark/>
          </w:tcPr>
          <w:p w14:paraId="5993DABE" w14:textId="77777777" w:rsidR="004067E0" w:rsidRDefault="004067E0">
            <w:pPr>
              <w:jc w:val="center"/>
              <w:rPr>
                <w:sz w:val="20"/>
                <w:szCs w:val="20"/>
              </w:rPr>
            </w:pPr>
            <w:r>
              <w:rPr>
                <w:sz w:val="20"/>
                <w:szCs w:val="20"/>
              </w:rPr>
              <w:t> </w:t>
            </w:r>
          </w:p>
        </w:tc>
        <w:tc>
          <w:tcPr>
            <w:tcW w:w="4660" w:type="dxa"/>
            <w:tcBorders>
              <w:top w:val="nil"/>
              <w:left w:val="nil"/>
              <w:bottom w:val="nil"/>
              <w:right w:val="nil"/>
            </w:tcBorders>
            <w:shd w:val="clear" w:color="auto" w:fill="auto"/>
            <w:vAlign w:val="center"/>
            <w:hideMark/>
          </w:tcPr>
          <w:p w14:paraId="183B7DE6" w14:textId="77777777" w:rsidR="004067E0" w:rsidRDefault="004067E0">
            <w:pPr>
              <w:rPr>
                <w:sz w:val="20"/>
                <w:szCs w:val="20"/>
                <w:u w:val="single"/>
              </w:rPr>
            </w:pPr>
            <w:r>
              <w:rPr>
                <w:sz w:val="20"/>
                <w:szCs w:val="20"/>
                <w:u w:val="single"/>
              </w:rPr>
              <w:t>Водоотведение</w:t>
            </w:r>
          </w:p>
        </w:tc>
        <w:tc>
          <w:tcPr>
            <w:tcW w:w="2660" w:type="dxa"/>
            <w:tcBorders>
              <w:top w:val="nil"/>
              <w:left w:val="single" w:sz="4" w:space="0" w:color="auto"/>
              <w:bottom w:val="nil"/>
              <w:right w:val="single" w:sz="4" w:space="0" w:color="000000"/>
            </w:tcBorders>
            <w:shd w:val="clear" w:color="auto" w:fill="auto"/>
            <w:vAlign w:val="center"/>
            <w:hideMark/>
          </w:tcPr>
          <w:p w14:paraId="3D598FFC" w14:textId="77777777" w:rsidR="004067E0" w:rsidRDefault="004067E0">
            <w:pPr>
              <w:jc w:val="center"/>
              <w:rPr>
                <w:sz w:val="20"/>
                <w:szCs w:val="20"/>
              </w:rPr>
            </w:pPr>
            <w:r>
              <w:rPr>
                <w:sz w:val="20"/>
                <w:szCs w:val="20"/>
              </w:rPr>
              <w:t> </w:t>
            </w:r>
          </w:p>
        </w:tc>
        <w:tc>
          <w:tcPr>
            <w:tcW w:w="16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FF58F90" w14:textId="77777777" w:rsidR="004067E0" w:rsidRDefault="004067E0">
            <w:pPr>
              <w:jc w:val="right"/>
              <w:rPr>
                <w:sz w:val="20"/>
                <w:szCs w:val="20"/>
              </w:rPr>
            </w:pPr>
            <w:r>
              <w:rPr>
                <w:sz w:val="20"/>
                <w:szCs w:val="20"/>
              </w:rPr>
              <w:t>1,15</w:t>
            </w:r>
          </w:p>
        </w:tc>
      </w:tr>
      <w:tr w:rsidR="004067E0" w14:paraId="0441F0A0" w14:textId="77777777" w:rsidTr="00DA5C7C">
        <w:trPr>
          <w:trHeight w:val="960"/>
        </w:trPr>
        <w:tc>
          <w:tcPr>
            <w:tcW w:w="1260" w:type="dxa"/>
            <w:vMerge/>
            <w:tcBorders>
              <w:top w:val="nil"/>
              <w:left w:val="single" w:sz="4" w:space="0" w:color="auto"/>
              <w:bottom w:val="nil"/>
              <w:right w:val="single" w:sz="4" w:space="0" w:color="auto"/>
            </w:tcBorders>
            <w:vAlign w:val="center"/>
            <w:hideMark/>
          </w:tcPr>
          <w:p w14:paraId="351274CF" w14:textId="77777777" w:rsidR="004067E0" w:rsidRDefault="004067E0">
            <w:pPr>
              <w:rPr>
                <w:sz w:val="20"/>
                <w:szCs w:val="20"/>
              </w:rPr>
            </w:pPr>
          </w:p>
        </w:tc>
        <w:tc>
          <w:tcPr>
            <w:tcW w:w="4660" w:type="dxa"/>
            <w:tcBorders>
              <w:top w:val="nil"/>
              <w:left w:val="nil"/>
              <w:bottom w:val="nil"/>
              <w:right w:val="nil"/>
            </w:tcBorders>
            <w:shd w:val="clear" w:color="auto" w:fill="auto"/>
            <w:vAlign w:val="center"/>
            <w:hideMark/>
          </w:tcPr>
          <w:p w14:paraId="2017F375" w14:textId="77777777" w:rsidR="004067E0" w:rsidRDefault="004067E0">
            <w:pPr>
              <w:rPr>
                <w:i/>
                <w:iCs/>
                <w:sz w:val="18"/>
                <w:szCs w:val="18"/>
              </w:rPr>
            </w:pPr>
            <w:r>
              <w:rPr>
                <w:i/>
                <w:iCs/>
                <w:sz w:val="18"/>
                <w:szCs w:val="18"/>
              </w:rPr>
              <w:t>Проверка исправности санитарно - технических  приборов. Проверка состояния креплений на магистральных трубопроводах, раструбов канализационных труб и пр.</w:t>
            </w:r>
          </w:p>
        </w:tc>
        <w:tc>
          <w:tcPr>
            <w:tcW w:w="2660" w:type="dxa"/>
            <w:tcBorders>
              <w:top w:val="nil"/>
              <w:left w:val="single" w:sz="4" w:space="0" w:color="auto"/>
              <w:bottom w:val="nil"/>
              <w:right w:val="single" w:sz="4" w:space="0" w:color="000000"/>
            </w:tcBorders>
            <w:shd w:val="clear" w:color="auto" w:fill="auto"/>
            <w:vAlign w:val="center"/>
            <w:hideMark/>
          </w:tcPr>
          <w:p w14:paraId="51E38334" w14:textId="77777777" w:rsidR="004067E0" w:rsidRDefault="004067E0">
            <w:pPr>
              <w:jc w:val="center"/>
              <w:rPr>
                <w:sz w:val="20"/>
                <w:szCs w:val="20"/>
              </w:rPr>
            </w:pPr>
            <w:r>
              <w:rPr>
                <w:sz w:val="20"/>
                <w:szCs w:val="20"/>
              </w:rPr>
              <w:t>общие осмотры 2 раза в год</w:t>
            </w:r>
          </w:p>
        </w:tc>
        <w:tc>
          <w:tcPr>
            <w:tcW w:w="1621" w:type="dxa"/>
            <w:vMerge/>
            <w:tcBorders>
              <w:top w:val="nil"/>
              <w:left w:val="single" w:sz="4" w:space="0" w:color="auto"/>
              <w:bottom w:val="single" w:sz="4" w:space="0" w:color="000000"/>
              <w:right w:val="single" w:sz="4" w:space="0" w:color="auto"/>
            </w:tcBorders>
            <w:vAlign w:val="center"/>
            <w:hideMark/>
          </w:tcPr>
          <w:p w14:paraId="202D4878" w14:textId="77777777" w:rsidR="004067E0" w:rsidRDefault="004067E0">
            <w:pPr>
              <w:rPr>
                <w:sz w:val="20"/>
                <w:szCs w:val="20"/>
              </w:rPr>
            </w:pPr>
          </w:p>
        </w:tc>
      </w:tr>
      <w:tr w:rsidR="004067E0" w14:paraId="35441B6B" w14:textId="77777777" w:rsidTr="00DA5C7C">
        <w:trPr>
          <w:trHeight w:val="300"/>
        </w:trPr>
        <w:tc>
          <w:tcPr>
            <w:tcW w:w="1260" w:type="dxa"/>
            <w:vMerge/>
            <w:tcBorders>
              <w:top w:val="nil"/>
              <w:left w:val="single" w:sz="4" w:space="0" w:color="auto"/>
              <w:bottom w:val="nil"/>
              <w:right w:val="single" w:sz="4" w:space="0" w:color="auto"/>
            </w:tcBorders>
            <w:vAlign w:val="center"/>
            <w:hideMark/>
          </w:tcPr>
          <w:p w14:paraId="70B8D31C" w14:textId="77777777" w:rsidR="004067E0" w:rsidRDefault="004067E0">
            <w:pPr>
              <w:rPr>
                <w:sz w:val="20"/>
                <w:szCs w:val="20"/>
              </w:rPr>
            </w:pPr>
          </w:p>
        </w:tc>
        <w:tc>
          <w:tcPr>
            <w:tcW w:w="4660" w:type="dxa"/>
            <w:tcBorders>
              <w:top w:val="nil"/>
              <w:left w:val="nil"/>
              <w:bottom w:val="nil"/>
              <w:right w:val="nil"/>
            </w:tcBorders>
            <w:shd w:val="clear" w:color="auto" w:fill="auto"/>
            <w:vAlign w:val="center"/>
            <w:hideMark/>
          </w:tcPr>
          <w:p w14:paraId="7D87C0B8" w14:textId="77777777" w:rsidR="004067E0" w:rsidRDefault="004067E0">
            <w:pPr>
              <w:rPr>
                <w:i/>
                <w:iCs/>
                <w:sz w:val="18"/>
                <w:szCs w:val="18"/>
              </w:rPr>
            </w:pPr>
            <w:r>
              <w:rPr>
                <w:i/>
                <w:iCs/>
                <w:sz w:val="18"/>
                <w:szCs w:val="18"/>
              </w:rPr>
              <w:t>Устранение незначительных неисправностей:</w:t>
            </w:r>
          </w:p>
        </w:tc>
        <w:tc>
          <w:tcPr>
            <w:tcW w:w="2660" w:type="dxa"/>
            <w:tcBorders>
              <w:top w:val="nil"/>
              <w:left w:val="single" w:sz="4" w:space="0" w:color="auto"/>
              <w:bottom w:val="nil"/>
              <w:right w:val="single" w:sz="4" w:space="0" w:color="000000"/>
            </w:tcBorders>
            <w:shd w:val="clear" w:color="auto" w:fill="auto"/>
            <w:vAlign w:val="center"/>
            <w:hideMark/>
          </w:tcPr>
          <w:p w14:paraId="5BF9543E" w14:textId="77777777" w:rsidR="004067E0" w:rsidRDefault="004067E0">
            <w:pPr>
              <w:jc w:val="center"/>
              <w:rPr>
                <w:sz w:val="20"/>
                <w:szCs w:val="20"/>
              </w:rPr>
            </w:pPr>
            <w:r>
              <w:rPr>
                <w:sz w:val="20"/>
                <w:szCs w:val="20"/>
              </w:rPr>
              <w:t>по мере необходимости</w:t>
            </w:r>
          </w:p>
        </w:tc>
        <w:tc>
          <w:tcPr>
            <w:tcW w:w="1621" w:type="dxa"/>
            <w:vMerge/>
            <w:tcBorders>
              <w:top w:val="nil"/>
              <w:left w:val="single" w:sz="4" w:space="0" w:color="auto"/>
              <w:bottom w:val="single" w:sz="4" w:space="0" w:color="000000"/>
              <w:right w:val="single" w:sz="4" w:space="0" w:color="auto"/>
            </w:tcBorders>
            <w:vAlign w:val="center"/>
            <w:hideMark/>
          </w:tcPr>
          <w:p w14:paraId="0721C30A" w14:textId="77777777" w:rsidR="004067E0" w:rsidRDefault="004067E0">
            <w:pPr>
              <w:rPr>
                <w:sz w:val="20"/>
                <w:szCs w:val="20"/>
              </w:rPr>
            </w:pPr>
          </w:p>
        </w:tc>
      </w:tr>
      <w:tr w:rsidR="004067E0" w14:paraId="7417202F" w14:textId="77777777" w:rsidTr="00DA5C7C">
        <w:trPr>
          <w:trHeight w:val="480"/>
        </w:trPr>
        <w:tc>
          <w:tcPr>
            <w:tcW w:w="1260" w:type="dxa"/>
            <w:vMerge/>
            <w:tcBorders>
              <w:top w:val="nil"/>
              <w:left w:val="single" w:sz="4" w:space="0" w:color="auto"/>
              <w:bottom w:val="nil"/>
              <w:right w:val="single" w:sz="4" w:space="0" w:color="auto"/>
            </w:tcBorders>
            <w:vAlign w:val="center"/>
            <w:hideMark/>
          </w:tcPr>
          <w:p w14:paraId="10DCA7F9" w14:textId="77777777" w:rsidR="004067E0" w:rsidRDefault="004067E0">
            <w:pPr>
              <w:rPr>
                <w:sz w:val="20"/>
                <w:szCs w:val="20"/>
              </w:rPr>
            </w:pPr>
          </w:p>
        </w:tc>
        <w:tc>
          <w:tcPr>
            <w:tcW w:w="4660" w:type="dxa"/>
            <w:tcBorders>
              <w:top w:val="nil"/>
              <w:left w:val="nil"/>
              <w:bottom w:val="nil"/>
              <w:right w:val="nil"/>
            </w:tcBorders>
            <w:shd w:val="clear" w:color="auto" w:fill="auto"/>
            <w:vAlign w:val="center"/>
            <w:hideMark/>
          </w:tcPr>
          <w:p w14:paraId="7C24B599" w14:textId="77777777" w:rsidR="004067E0" w:rsidRDefault="004067E0">
            <w:pPr>
              <w:rPr>
                <w:i/>
                <w:iCs/>
                <w:sz w:val="18"/>
                <w:szCs w:val="18"/>
              </w:rPr>
            </w:pPr>
            <w:r>
              <w:rPr>
                <w:i/>
                <w:iCs/>
                <w:sz w:val="18"/>
                <w:szCs w:val="18"/>
              </w:rPr>
              <w:t xml:space="preserve"> - очистка канализационной сети (внутренней, дворовой в границах придомовой территории - до колодца) и др.</w:t>
            </w:r>
          </w:p>
        </w:tc>
        <w:tc>
          <w:tcPr>
            <w:tcW w:w="2660" w:type="dxa"/>
            <w:tcBorders>
              <w:top w:val="nil"/>
              <w:left w:val="single" w:sz="4" w:space="0" w:color="auto"/>
              <w:bottom w:val="single" w:sz="4" w:space="0" w:color="auto"/>
              <w:right w:val="single" w:sz="4" w:space="0" w:color="000000"/>
            </w:tcBorders>
            <w:shd w:val="clear" w:color="auto" w:fill="auto"/>
            <w:vAlign w:val="center"/>
            <w:hideMark/>
          </w:tcPr>
          <w:p w14:paraId="2757ACFD" w14:textId="77777777" w:rsidR="004067E0" w:rsidRDefault="004067E0">
            <w:pPr>
              <w:jc w:val="center"/>
              <w:rPr>
                <w:sz w:val="20"/>
                <w:szCs w:val="20"/>
              </w:rPr>
            </w:pPr>
            <w:r>
              <w:rPr>
                <w:sz w:val="20"/>
                <w:szCs w:val="20"/>
              </w:rPr>
              <w:t>1 раз в год</w:t>
            </w:r>
          </w:p>
        </w:tc>
        <w:tc>
          <w:tcPr>
            <w:tcW w:w="1621" w:type="dxa"/>
            <w:vMerge/>
            <w:tcBorders>
              <w:top w:val="nil"/>
              <w:left w:val="single" w:sz="4" w:space="0" w:color="auto"/>
              <w:bottom w:val="single" w:sz="4" w:space="0" w:color="000000"/>
              <w:right w:val="single" w:sz="4" w:space="0" w:color="auto"/>
            </w:tcBorders>
            <w:vAlign w:val="center"/>
            <w:hideMark/>
          </w:tcPr>
          <w:p w14:paraId="699429DE" w14:textId="77777777" w:rsidR="004067E0" w:rsidRDefault="004067E0">
            <w:pPr>
              <w:rPr>
                <w:sz w:val="20"/>
                <w:szCs w:val="20"/>
              </w:rPr>
            </w:pPr>
          </w:p>
        </w:tc>
      </w:tr>
      <w:tr w:rsidR="004067E0" w14:paraId="2D7A72BC" w14:textId="77777777" w:rsidTr="00DA5C7C">
        <w:trPr>
          <w:trHeight w:val="1380"/>
        </w:trPr>
        <w:tc>
          <w:tcPr>
            <w:tcW w:w="1260" w:type="dxa"/>
            <w:tcBorders>
              <w:top w:val="single" w:sz="4" w:space="0" w:color="000000"/>
              <w:left w:val="single" w:sz="4" w:space="0" w:color="auto"/>
              <w:bottom w:val="single" w:sz="4" w:space="0" w:color="auto"/>
              <w:right w:val="single" w:sz="4" w:space="0" w:color="000000"/>
            </w:tcBorders>
            <w:shd w:val="clear" w:color="auto" w:fill="auto"/>
            <w:noWrap/>
            <w:vAlign w:val="center"/>
            <w:hideMark/>
          </w:tcPr>
          <w:p w14:paraId="363A928D" w14:textId="77777777" w:rsidR="004067E0" w:rsidRDefault="004067E0">
            <w:pPr>
              <w:jc w:val="right"/>
              <w:rPr>
                <w:sz w:val="20"/>
                <w:szCs w:val="20"/>
              </w:rPr>
            </w:pPr>
            <w:r>
              <w:rPr>
                <w:sz w:val="20"/>
                <w:szCs w:val="20"/>
              </w:rPr>
              <w:t>2.3.</w:t>
            </w:r>
          </w:p>
        </w:tc>
        <w:tc>
          <w:tcPr>
            <w:tcW w:w="4660" w:type="dxa"/>
            <w:tcBorders>
              <w:top w:val="single" w:sz="4" w:space="0" w:color="000000"/>
              <w:left w:val="nil"/>
              <w:bottom w:val="single" w:sz="4" w:space="0" w:color="auto"/>
              <w:right w:val="nil"/>
            </w:tcBorders>
            <w:shd w:val="clear" w:color="auto" w:fill="auto"/>
            <w:vAlign w:val="center"/>
            <w:hideMark/>
          </w:tcPr>
          <w:p w14:paraId="0014FF39" w14:textId="77777777" w:rsidR="004067E0" w:rsidRDefault="004067E0">
            <w:pPr>
              <w:rPr>
                <w:sz w:val="20"/>
                <w:szCs w:val="20"/>
              </w:rPr>
            </w:pPr>
            <w:r>
              <w:rPr>
                <w:sz w:val="20"/>
                <w:szCs w:val="20"/>
              </w:rPr>
              <w:t>Содержание систем теплоснабжения (отопление): расконсервация, консервация и ремонт (минимальный объем), регулировка, промывка, испытание системы центрального отопления при подготовке к сезонной эксплуатации</w:t>
            </w:r>
          </w:p>
        </w:tc>
        <w:tc>
          <w:tcPr>
            <w:tcW w:w="26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08FD292" w14:textId="77777777" w:rsidR="004067E0" w:rsidRDefault="004067E0">
            <w:pPr>
              <w:jc w:val="center"/>
              <w:rPr>
                <w:sz w:val="20"/>
                <w:szCs w:val="20"/>
              </w:rPr>
            </w:pPr>
            <w:r>
              <w:rPr>
                <w:sz w:val="20"/>
                <w:szCs w:val="20"/>
              </w:rPr>
              <w:t xml:space="preserve">1 раз в год </w:t>
            </w:r>
          </w:p>
        </w:tc>
        <w:tc>
          <w:tcPr>
            <w:tcW w:w="1621" w:type="dxa"/>
            <w:tcBorders>
              <w:top w:val="nil"/>
              <w:left w:val="nil"/>
              <w:bottom w:val="single" w:sz="4" w:space="0" w:color="auto"/>
              <w:right w:val="single" w:sz="4" w:space="0" w:color="auto"/>
            </w:tcBorders>
            <w:shd w:val="clear" w:color="auto" w:fill="auto"/>
            <w:noWrap/>
            <w:vAlign w:val="center"/>
            <w:hideMark/>
          </w:tcPr>
          <w:p w14:paraId="688E12F7" w14:textId="77777777" w:rsidR="004067E0" w:rsidRDefault="004067E0">
            <w:pPr>
              <w:jc w:val="right"/>
              <w:rPr>
                <w:sz w:val="20"/>
                <w:szCs w:val="20"/>
              </w:rPr>
            </w:pPr>
            <w:r>
              <w:rPr>
                <w:sz w:val="20"/>
                <w:szCs w:val="20"/>
              </w:rPr>
              <w:t>1,10</w:t>
            </w:r>
          </w:p>
        </w:tc>
      </w:tr>
      <w:tr w:rsidR="004067E0" w14:paraId="767E003A" w14:textId="77777777" w:rsidTr="00DA5C7C">
        <w:trPr>
          <w:trHeight w:val="300"/>
        </w:trPr>
        <w:tc>
          <w:tcPr>
            <w:tcW w:w="1260" w:type="dxa"/>
            <w:tcBorders>
              <w:top w:val="nil"/>
              <w:left w:val="single" w:sz="4" w:space="0" w:color="auto"/>
              <w:bottom w:val="nil"/>
              <w:right w:val="single" w:sz="4" w:space="0" w:color="000000"/>
            </w:tcBorders>
            <w:shd w:val="clear" w:color="auto" w:fill="auto"/>
            <w:noWrap/>
            <w:vAlign w:val="center"/>
            <w:hideMark/>
          </w:tcPr>
          <w:p w14:paraId="4D906A71" w14:textId="77777777" w:rsidR="004067E0" w:rsidRDefault="004067E0">
            <w:pPr>
              <w:jc w:val="right"/>
              <w:rPr>
                <w:sz w:val="20"/>
                <w:szCs w:val="20"/>
              </w:rPr>
            </w:pPr>
            <w:r>
              <w:rPr>
                <w:sz w:val="20"/>
                <w:szCs w:val="20"/>
              </w:rPr>
              <w:t>2.4.</w:t>
            </w:r>
          </w:p>
        </w:tc>
        <w:tc>
          <w:tcPr>
            <w:tcW w:w="4660" w:type="dxa"/>
            <w:tcBorders>
              <w:top w:val="nil"/>
              <w:left w:val="nil"/>
              <w:bottom w:val="nil"/>
              <w:right w:val="single" w:sz="4" w:space="0" w:color="000000"/>
            </w:tcBorders>
            <w:shd w:val="clear" w:color="auto" w:fill="auto"/>
            <w:vAlign w:val="center"/>
            <w:hideMark/>
          </w:tcPr>
          <w:p w14:paraId="38504A37" w14:textId="77777777" w:rsidR="004067E0" w:rsidRDefault="004067E0">
            <w:pPr>
              <w:rPr>
                <w:sz w:val="20"/>
                <w:szCs w:val="20"/>
              </w:rPr>
            </w:pPr>
            <w:r>
              <w:rPr>
                <w:sz w:val="20"/>
                <w:szCs w:val="20"/>
              </w:rPr>
              <w:t>Содержание электрооборудования в МКД:</w:t>
            </w:r>
          </w:p>
        </w:tc>
        <w:tc>
          <w:tcPr>
            <w:tcW w:w="2660" w:type="dxa"/>
            <w:tcBorders>
              <w:top w:val="nil"/>
              <w:left w:val="nil"/>
              <w:bottom w:val="single" w:sz="4" w:space="0" w:color="auto"/>
              <w:right w:val="single" w:sz="4" w:space="0" w:color="000000"/>
            </w:tcBorders>
            <w:shd w:val="clear" w:color="auto" w:fill="auto"/>
            <w:vAlign w:val="center"/>
            <w:hideMark/>
          </w:tcPr>
          <w:p w14:paraId="7B3BFFA9" w14:textId="77777777" w:rsidR="004067E0" w:rsidRDefault="004067E0">
            <w:pPr>
              <w:jc w:val="center"/>
              <w:rPr>
                <w:sz w:val="20"/>
                <w:szCs w:val="20"/>
              </w:rPr>
            </w:pPr>
            <w:r>
              <w:rPr>
                <w:sz w:val="20"/>
                <w:szCs w:val="20"/>
              </w:rPr>
              <w:t> </w:t>
            </w:r>
          </w:p>
        </w:tc>
        <w:tc>
          <w:tcPr>
            <w:tcW w:w="1621" w:type="dxa"/>
            <w:tcBorders>
              <w:top w:val="nil"/>
              <w:left w:val="nil"/>
              <w:bottom w:val="nil"/>
              <w:right w:val="single" w:sz="4" w:space="0" w:color="auto"/>
            </w:tcBorders>
            <w:shd w:val="clear" w:color="auto" w:fill="auto"/>
            <w:noWrap/>
            <w:vAlign w:val="center"/>
            <w:hideMark/>
          </w:tcPr>
          <w:p w14:paraId="47CBF4E0" w14:textId="77777777" w:rsidR="004067E0" w:rsidRDefault="004067E0">
            <w:pPr>
              <w:jc w:val="right"/>
              <w:rPr>
                <w:sz w:val="20"/>
                <w:szCs w:val="20"/>
              </w:rPr>
            </w:pPr>
            <w:r>
              <w:rPr>
                <w:sz w:val="20"/>
                <w:szCs w:val="20"/>
              </w:rPr>
              <w:t> </w:t>
            </w:r>
          </w:p>
        </w:tc>
      </w:tr>
      <w:tr w:rsidR="004067E0" w14:paraId="6852CA0A" w14:textId="77777777" w:rsidTr="00DA5C7C">
        <w:trPr>
          <w:trHeight w:val="900"/>
        </w:trPr>
        <w:tc>
          <w:tcPr>
            <w:tcW w:w="1260" w:type="dxa"/>
            <w:tcBorders>
              <w:top w:val="single" w:sz="4" w:space="0" w:color="auto"/>
              <w:left w:val="single" w:sz="4" w:space="0" w:color="auto"/>
              <w:bottom w:val="nil"/>
              <w:right w:val="single" w:sz="4" w:space="0" w:color="000000"/>
            </w:tcBorders>
            <w:shd w:val="clear" w:color="auto" w:fill="auto"/>
            <w:vAlign w:val="center"/>
            <w:hideMark/>
          </w:tcPr>
          <w:p w14:paraId="5ADB9C84" w14:textId="77777777" w:rsidR="004067E0" w:rsidRDefault="004067E0">
            <w:pPr>
              <w:jc w:val="right"/>
              <w:rPr>
                <w:sz w:val="20"/>
                <w:szCs w:val="20"/>
              </w:rPr>
            </w:pPr>
            <w:r>
              <w:rPr>
                <w:sz w:val="20"/>
                <w:szCs w:val="20"/>
              </w:rPr>
              <w:t xml:space="preserve"> - </w:t>
            </w:r>
          </w:p>
        </w:tc>
        <w:tc>
          <w:tcPr>
            <w:tcW w:w="4660" w:type="dxa"/>
            <w:tcBorders>
              <w:top w:val="single" w:sz="4" w:space="0" w:color="auto"/>
              <w:left w:val="nil"/>
              <w:bottom w:val="nil"/>
              <w:right w:val="single" w:sz="4" w:space="0" w:color="000000"/>
            </w:tcBorders>
            <w:shd w:val="clear" w:color="auto" w:fill="auto"/>
            <w:vAlign w:val="center"/>
            <w:hideMark/>
          </w:tcPr>
          <w:p w14:paraId="36106013" w14:textId="77777777" w:rsidR="004067E0" w:rsidRDefault="004067E0">
            <w:pPr>
              <w:rPr>
                <w:sz w:val="20"/>
                <w:szCs w:val="20"/>
              </w:rPr>
            </w:pPr>
            <w:r>
              <w:rPr>
                <w:sz w:val="20"/>
                <w:szCs w:val="20"/>
              </w:rPr>
              <w:t>Проведение технических осмотров и устранение незначительных неисправностей в системах электрооборудования</w:t>
            </w:r>
          </w:p>
        </w:tc>
        <w:tc>
          <w:tcPr>
            <w:tcW w:w="2660"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2D4296DD" w14:textId="77777777" w:rsidR="004067E0" w:rsidRDefault="004067E0">
            <w:pPr>
              <w:jc w:val="center"/>
              <w:rPr>
                <w:color w:val="000000"/>
                <w:sz w:val="20"/>
                <w:szCs w:val="20"/>
              </w:rPr>
            </w:pPr>
            <w:r>
              <w:rPr>
                <w:color w:val="000000"/>
                <w:sz w:val="20"/>
                <w:szCs w:val="20"/>
              </w:rPr>
              <w:t>1 раз в три года</w:t>
            </w:r>
          </w:p>
        </w:tc>
        <w:tc>
          <w:tcPr>
            <w:tcW w:w="16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EA26D94" w14:textId="77777777" w:rsidR="004067E0" w:rsidRDefault="004067E0">
            <w:pPr>
              <w:jc w:val="right"/>
              <w:rPr>
                <w:sz w:val="20"/>
                <w:szCs w:val="20"/>
              </w:rPr>
            </w:pPr>
            <w:r>
              <w:rPr>
                <w:sz w:val="20"/>
                <w:szCs w:val="20"/>
              </w:rPr>
              <w:t>0,78</w:t>
            </w:r>
          </w:p>
        </w:tc>
      </w:tr>
      <w:tr w:rsidR="004067E0" w14:paraId="090CFFC4" w14:textId="77777777" w:rsidTr="00DA5C7C">
        <w:trPr>
          <w:trHeight w:val="480"/>
        </w:trPr>
        <w:tc>
          <w:tcPr>
            <w:tcW w:w="1260" w:type="dxa"/>
            <w:tcBorders>
              <w:top w:val="nil"/>
              <w:left w:val="single" w:sz="4" w:space="0" w:color="auto"/>
              <w:bottom w:val="nil"/>
              <w:right w:val="single" w:sz="4" w:space="0" w:color="000000"/>
            </w:tcBorders>
            <w:shd w:val="clear" w:color="auto" w:fill="auto"/>
            <w:vAlign w:val="center"/>
            <w:hideMark/>
          </w:tcPr>
          <w:p w14:paraId="4B1DC476" w14:textId="77777777" w:rsidR="004067E0" w:rsidRDefault="004067E0">
            <w:pPr>
              <w:jc w:val="right"/>
              <w:rPr>
                <w:sz w:val="20"/>
                <w:szCs w:val="20"/>
              </w:rPr>
            </w:pPr>
            <w:r>
              <w:rPr>
                <w:sz w:val="20"/>
                <w:szCs w:val="20"/>
              </w:rPr>
              <w:t> </w:t>
            </w:r>
          </w:p>
        </w:tc>
        <w:tc>
          <w:tcPr>
            <w:tcW w:w="4660" w:type="dxa"/>
            <w:tcBorders>
              <w:top w:val="nil"/>
              <w:left w:val="nil"/>
              <w:bottom w:val="nil"/>
              <w:right w:val="single" w:sz="4" w:space="0" w:color="000000"/>
            </w:tcBorders>
            <w:shd w:val="clear" w:color="auto" w:fill="auto"/>
            <w:vAlign w:val="center"/>
            <w:hideMark/>
          </w:tcPr>
          <w:p w14:paraId="5006D31C" w14:textId="77777777" w:rsidR="004067E0" w:rsidRDefault="004067E0">
            <w:pPr>
              <w:rPr>
                <w:i/>
                <w:iCs/>
                <w:sz w:val="18"/>
                <w:szCs w:val="18"/>
              </w:rPr>
            </w:pPr>
            <w:r>
              <w:rPr>
                <w:i/>
                <w:iCs/>
                <w:sz w:val="18"/>
                <w:szCs w:val="18"/>
              </w:rPr>
              <w:t xml:space="preserve">  - проверка наличия цепи между заземлителями и заземленными элементами </w:t>
            </w:r>
          </w:p>
        </w:tc>
        <w:tc>
          <w:tcPr>
            <w:tcW w:w="2660" w:type="dxa"/>
            <w:vMerge/>
            <w:tcBorders>
              <w:top w:val="nil"/>
              <w:left w:val="nil"/>
              <w:bottom w:val="nil"/>
              <w:right w:val="single" w:sz="4" w:space="0" w:color="000000"/>
            </w:tcBorders>
            <w:vAlign w:val="center"/>
            <w:hideMark/>
          </w:tcPr>
          <w:p w14:paraId="30DDB6C2" w14:textId="77777777" w:rsidR="004067E0" w:rsidRDefault="004067E0">
            <w:pPr>
              <w:rPr>
                <w:color w:val="000000"/>
                <w:sz w:val="20"/>
                <w:szCs w:val="20"/>
              </w:rPr>
            </w:pPr>
          </w:p>
        </w:tc>
        <w:tc>
          <w:tcPr>
            <w:tcW w:w="1621" w:type="dxa"/>
            <w:vMerge/>
            <w:tcBorders>
              <w:top w:val="single" w:sz="4" w:space="0" w:color="auto"/>
              <w:left w:val="single" w:sz="4" w:space="0" w:color="auto"/>
              <w:bottom w:val="single" w:sz="4" w:space="0" w:color="000000"/>
              <w:right w:val="single" w:sz="4" w:space="0" w:color="auto"/>
            </w:tcBorders>
            <w:vAlign w:val="center"/>
            <w:hideMark/>
          </w:tcPr>
          <w:p w14:paraId="44B9054C" w14:textId="77777777" w:rsidR="004067E0" w:rsidRDefault="004067E0">
            <w:pPr>
              <w:rPr>
                <w:sz w:val="20"/>
                <w:szCs w:val="20"/>
              </w:rPr>
            </w:pPr>
          </w:p>
        </w:tc>
      </w:tr>
      <w:tr w:rsidR="004067E0" w14:paraId="6BED8FE1" w14:textId="77777777" w:rsidTr="00DA5C7C">
        <w:trPr>
          <w:trHeight w:val="300"/>
        </w:trPr>
        <w:tc>
          <w:tcPr>
            <w:tcW w:w="1260" w:type="dxa"/>
            <w:tcBorders>
              <w:top w:val="nil"/>
              <w:left w:val="single" w:sz="4" w:space="0" w:color="auto"/>
              <w:bottom w:val="nil"/>
              <w:right w:val="single" w:sz="4" w:space="0" w:color="000000"/>
            </w:tcBorders>
            <w:shd w:val="clear" w:color="auto" w:fill="auto"/>
            <w:vAlign w:val="center"/>
            <w:hideMark/>
          </w:tcPr>
          <w:p w14:paraId="52BCBCCC" w14:textId="77777777" w:rsidR="004067E0" w:rsidRDefault="004067E0">
            <w:pPr>
              <w:jc w:val="right"/>
              <w:rPr>
                <w:sz w:val="20"/>
                <w:szCs w:val="20"/>
              </w:rPr>
            </w:pPr>
            <w:r>
              <w:rPr>
                <w:sz w:val="20"/>
                <w:szCs w:val="20"/>
              </w:rPr>
              <w:t> </w:t>
            </w:r>
          </w:p>
        </w:tc>
        <w:tc>
          <w:tcPr>
            <w:tcW w:w="4660" w:type="dxa"/>
            <w:tcBorders>
              <w:top w:val="nil"/>
              <w:left w:val="nil"/>
              <w:bottom w:val="nil"/>
              <w:right w:val="single" w:sz="4" w:space="0" w:color="000000"/>
            </w:tcBorders>
            <w:shd w:val="clear" w:color="auto" w:fill="auto"/>
            <w:vAlign w:val="center"/>
            <w:hideMark/>
          </w:tcPr>
          <w:p w14:paraId="2DA3B999" w14:textId="77777777" w:rsidR="004067E0" w:rsidRDefault="004067E0">
            <w:pPr>
              <w:rPr>
                <w:i/>
                <w:iCs/>
                <w:sz w:val="18"/>
                <w:szCs w:val="18"/>
              </w:rPr>
            </w:pPr>
            <w:r>
              <w:rPr>
                <w:i/>
                <w:iCs/>
                <w:sz w:val="18"/>
                <w:szCs w:val="18"/>
              </w:rPr>
              <w:t xml:space="preserve"> - проверка выключателей</w:t>
            </w:r>
          </w:p>
        </w:tc>
        <w:tc>
          <w:tcPr>
            <w:tcW w:w="2660" w:type="dxa"/>
            <w:vMerge/>
            <w:tcBorders>
              <w:top w:val="nil"/>
              <w:left w:val="nil"/>
              <w:bottom w:val="nil"/>
              <w:right w:val="single" w:sz="4" w:space="0" w:color="000000"/>
            </w:tcBorders>
            <w:vAlign w:val="center"/>
            <w:hideMark/>
          </w:tcPr>
          <w:p w14:paraId="7D13F41A" w14:textId="77777777" w:rsidR="004067E0" w:rsidRDefault="004067E0">
            <w:pPr>
              <w:rPr>
                <w:color w:val="000000"/>
                <w:sz w:val="20"/>
                <w:szCs w:val="20"/>
              </w:rPr>
            </w:pPr>
          </w:p>
        </w:tc>
        <w:tc>
          <w:tcPr>
            <w:tcW w:w="1621" w:type="dxa"/>
            <w:vMerge/>
            <w:tcBorders>
              <w:top w:val="single" w:sz="4" w:space="0" w:color="auto"/>
              <w:left w:val="single" w:sz="4" w:space="0" w:color="auto"/>
              <w:bottom w:val="single" w:sz="4" w:space="0" w:color="000000"/>
              <w:right w:val="single" w:sz="4" w:space="0" w:color="auto"/>
            </w:tcBorders>
            <w:vAlign w:val="center"/>
            <w:hideMark/>
          </w:tcPr>
          <w:p w14:paraId="01887B44" w14:textId="77777777" w:rsidR="004067E0" w:rsidRDefault="004067E0">
            <w:pPr>
              <w:rPr>
                <w:sz w:val="20"/>
                <w:szCs w:val="20"/>
              </w:rPr>
            </w:pPr>
          </w:p>
        </w:tc>
      </w:tr>
      <w:tr w:rsidR="004067E0" w14:paraId="01FBBE03" w14:textId="77777777" w:rsidTr="00DA5C7C">
        <w:trPr>
          <w:trHeight w:val="480"/>
        </w:trPr>
        <w:tc>
          <w:tcPr>
            <w:tcW w:w="1260" w:type="dxa"/>
            <w:tcBorders>
              <w:top w:val="nil"/>
              <w:left w:val="single" w:sz="4" w:space="0" w:color="auto"/>
              <w:bottom w:val="nil"/>
              <w:right w:val="single" w:sz="4" w:space="0" w:color="000000"/>
            </w:tcBorders>
            <w:shd w:val="clear" w:color="auto" w:fill="auto"/>
            <w:vAlign w:val="center"/>
            <w:hideMark/>
          </w:tcPr>
          <w:p w14:paraId="13B5A314" w14:textId="77777777" w:rsidR="004067E0" w:rsidRDefault="004067E0">
            <w:pPr>
              <w:jc w:val="right"/>
              <w:rPr>
                <w:sz w:val="20"/>
                <w:szCs w:val="20"/>
              </w:rPr>
            </w:pPr>
            <w:r>
              <w:rPr>
                <w:sz w:val="20"/>
                <w:szCs w:val="20"/>
              </w:rPr>
              <w:t> </w:t>
            </w:r>
          </w:p>
        </w:tc>
        <w:tc>
          <w:tcPr>
            <w:tcW w:w="4660" w:type="dxa"/>
            <w:tcBorders>
              <w:top w:val="nil"/>
              <w:left w:val="nil"/>
              <w:bottom w:val="nil"/>
              <w:right w:val="single" w:sz="4" w:space="0" w:color="000000"/>
            </w:tcBorders>
            <w:shd w:val="clear" w:color="auto" w:fill="auto"/>
            <w:vAlign w:val="center"/>
            <w:hideMark/>
          </w:tcPr>
          <w:p w14:paraId="3A3DEA57" w14:textId="77777777" w:rsidR="004067E0" w:rsidRDefault="004067E0">
            <w:pPr>
              <w:rPr>
                <w:i/>
                <w:iCs/>
                <w:sz w:val="18"/>
                <w:szCs w:val="18"/>
              </w:rPr>
            </w:pPr>
            <w:r>
              <w:rPr>
                <w:i/>
                <w:iCs/>
                <w:sz w:val="18"/>
                <w:szCs w:val="18"/>
              </w:rPr>
              <w:t xml:space="preserve"> - проверка защитного автоматического отключения питания</w:t>
            </w:r>
          </w:p>
        </w:tc>
        <w:tc>
          <w:tcPr>
            <w:tcW w:w="2660" w:type="dxa"/>
            <w:vMerge/>
            <w:tcBorders>
              <w:top w:val="nil"/>
              <w:left w:val="nil"/>
              <w:bottom w:val="nil"/>
              <w:right w:val="single" w:sz="4" w:space="0" w:color="000000"/>
            </w:tcBorders>
            <w:vAlign w:val="center"/>
            <w:hideMark/>
          </w:tcPr>
          <w:p w14:paraId="7453EEA8" w14:textId="77777777" w:rsidR="004067E0" w:rsidRDefault="004067E0">
            <w:pPr>
              <w:rPr>
                <w:color w:val="000000"/>
                <w:sz w:val="20"/>
                <w:szCs w:val="20"/>
              </w:rPr>
            </w:pPr>
          </w:p>
        </w:tc>
        <w:tc>
          <w:tcPr>
            <w:tcW w:w="1621" w:type="dxa"/>
            <w:vMerge/>
            <w:tcBorders>
              <w:top w:val="single" w:sz="4" w:space="0" w:color="auto"/>
              <w:left w:val="single" w:sz="4" w:space="0" w:color="auto"/>
              <w:bottom w:val="single" w:sz="4" w:space="0" w:color="000000"/>
              <w:right w:val="single" w:sz="4" w:space="0" w:color="auto"/>
            </w:tcBorders>
            <w:vAlign w:val="center"/>
            <w:hideMark/>
          </w:tcPr>
          <w:p w14:paraId="52F7A82E" w14:textId="77777777" w:rsidR="004067E0" w:rsidRDefault="004067E0">
            <w:pPr>
              <w:rPr>
                <w:sz w:val="20"/>
                <w:szCs w:val="20"/>
              </w:rPr>
            </w:pPr>
          </w:p>
        </w:tc>
      </w:tr>
      <w:tr w:rsidR="004067E0" w14:paraId="5AFF82A3" w14:textId="77777777" w:rsidTr="00DA5C7C">
        <w:trPr>
          <w:trHeight w:val="300"/>
        </w:trPr>
        <w:tc>
          <w:tcPr>
            <w:tcW w:w="1260" w:type="dxa"/>
            <w:tcBorders>
              <w:top w:val="nil"/>
              <w:left w:val="single" w:sz="4" w:space="0" w:color="auto"/>
              <w:bottom w:val="single" w:sz="4" w:space="0" w:color="auto"/>
              <w:right w:val="single" w:sz="4" w:space="0" w:color="000000"/>
            </w:tcBorders>
            <w:shd w:val="clear" w:color="auto" w:fill="auto"/>
            <w:vAlign w:val="center"/>
            <w:hideMark/>
          </w:tcPr>
          <w:p w14:paraId="31B52FA4" w14:textId="77777777" w:rsidR="004067E0" w:rsidRDefault="004067E0">
            <w:pPr>
              <w:jc w:val="right"/>
              <w:rPr>
                <w:sz w:val="20"/>
                <w:szCs w:val="20"/>
              </w:rPr>
            </w:pPr>
            <w:r>
              <w:rPr>
                <w:sz w:val="20"/>
                <w:szCs w:val="20"/>
              </w:rPr>
              <w:t> </w:t>
            </w:r>
          </w:p>
        </w:tc>
        <w:tc>
          <w:tcPr>
            <w:tcW w:w="4660" w:type="dxa"/>
            <w:tcBorders>
              <w:top w:val="nil"/>
              <w:left w:val="nil"/>
              <w:bottom w:val="single" w:sz="4" w:space="0" w:color="auto"/>
              <w:right w:val="single" w:sz="4" w:space="0" w:color="000000"/>
            </w:tcBorders>
            <w:shd w:val="clear" w:color="auto" w:fill="auto"/>
            <w:vAlign w:val="center"/>
            <w:hideMark/>
          </w:tcPr>
          <w:p w14:paraId="0EF1630D" w14:textId="77777777" w:rsidR="004067E0" w:rsidRDefault="004067E0">
            <w:pPr>
              <w:rPr>
                <w:i/>
                <w:iCs/>
                <w:sz w:val="18"/>
                <w:szCs w:val="18"/>
              </w:rPr>
            </w:pPr>
            <w:r>
              <w:rPr>
                <w:i/>
                <w:iCs/>
                <w:sz w:val="18"/>
                <w:szCs w:val="18"/>
              </w:rPr>
              <w:t xml:space="preserve"> - замеры сопротивления изоляции проводов</w:t>
            </w:r>
          </w:p>
        </w:tc>
        <w:tc>
          <w:tcPr>
            <w:tcW w:w="2660" w:type="dxa"/>
            <w:vMerge/>
            <w:tcBorders>
              <w:top w:val="nil"/>
              <w:left w:val="nil"/>
              <w:bottom w:val="single" w:sz="4" w:space="0" w:color="auto"/>
              <w:right w:val="single" w:sz="4" w:space="0" w:color="000000"/>
            </w:tcBorders>
            <w:vAlign w:val="center"/>
            <w:hideMark/>
          </w:tcPr>
          <w:p w14:paraId="5D71A43D" w14:textId="77777777" w:rsidR="004067E0" w:rsidRDefault="004067E0">
            <w:pPr>
              <w:rPr>
                <w:color w:val="000000"/>
                <w:sz w:val="20"/>
                <w:szCs w:val="20"/>
              </w:rPr>
            </w:pPr>
          </w:p>
        </w:tc>
        <w:tc>
          <w:tcPr>
            <w:tcW w:w="1621" w:type="dxa"/>
            <w:vMerge/>
            <w:tcBorders>
              <w:top w:val="single" w:sz="4" w:space="0" w:color="auto"/>
              <w:left w:val="single" w:sz="4" w:space="0" w:color="auto"/>
              <w:bottom w:val="single" w:sz="4" w:space="0" w:color="000000"/>
              <w:right w:val="single" w:sz="4" w:space="0" w:color="auto"/>
            </w:tcBorders>
            <w:vAlign w:val="center"/>
            <w:hideMark/>
          </w:tcPr>
          <w:p w14:paraId="6BB6B30A" w14:textId="77777777" w:rsidR="004067E0" w:rsidRDefault="004067E0">
            <w:pPr>
              <w:rPr>
                <w:sz w:val="20"/>
                <w:szCs w:val="20"/>
              </w:rPr>
            </w:pPr>
          </w:p>
        </w:tc>
      </w:tr>
      <w:tr w:rsidR="004067E0" w14:paraId="6EA725BA" w14:textId="77777777" w:rsidTr="00DA5C7C">
        <w:trPr>
          <w:trHeight w:val="975"/>
        </w:trPr>
        <w:tc>
          <w:tcPr>
            <w:tcW w:w="1260" w:type="dxa"/>
            <w:tcBorders>
              <w:top w:val="nil"/>
              <w:left w:val="single" w:sz="4" w:space="0" w:color="auto"/>
              <w:bottom w:val="nil"/>
              <w:right w:val="single" w:sz="4" w:space="0" w:color="000000"/>
            </w:tcBorders>
            <w:shd w:val="clear" w:color="auto" w:fill="auto"/>
            <w:vAlign w:val="center"/>
            <w:hideMark/>
          </w:tcPr>
          <w:p w14:paraId="174398BC" w14:textId="77777777" w:rsidR="004067E0" w:rsidRDefault="004067E0">
            <w:pPr>
              <w:jc w:val="right"/>
              <w:rPr>
                <w:sz w:val="20"/>
                <w:szCs w:val="20"/>
              </w:rPr>
            </w:pPr>
            <w:r>
              <w:rPr>
                <w:sz w:val="20"/>
                <w:szCs w:val="20"/>
              </w:rPr>
              <w:t xml:space="preserve"> - </w:t>
            </w:r>
          </w:p>
        </w:tc>
        <w:tc>
          <w:tcPr>
            <w:tcW w:w="4660" w:type="dxa"/>
            <w:tcBorders>
              <w:top w:val="nil"/>
              <w:left w:val="nil"/>
              <w:bottom w:val="nil"/>
              <w:right w:val="single" w:sz="4" w:space="0" w:color="auto"/>
            </w:tcBorders>
            <w:shd w:val="clear" w:color="auto" w:fill="auto"/>
            <w:vAlign w:val="center"/>
            <w:hideMark/>
          </w:tcPr>
          <w:p w14:paraId="17471EE5" w14:textId="77777777" w:rsidR="004067E0" w:rsidRDefault="004067E0">
            <w:pPr>
              <w:rPr>
                <w:sz w:val="20"/>
                <w:szCs w:val="20"/>
              </w:rPr>
            </w:pPr>
            <w:r>
              <w:rPr>
                <w:sz w:val="20"/>
                <w:szCs w:val="20"/>
              </w:rPr>
              <w:t>Проведение технических осмотров и устранение в ходе осмотров незначительных неисправностей внутридомовой системы электроснабжения:</w:t>
            </w:r>
          </w:p>
        </w:tc>
        <w:tc>
          <w:tcPr>
            <w:tcW w:w="2660" w:type="dxa"/>
            <w:tcBorders>
              <w:top w:val="nil"/>
              <w:left w:val="nil"/>
              <w:bottom w:val="nil"/>
              <w:right w:val="single" w:sz="4" w:space="0" w:color="000000"/>
            </w:tcBorders>
            <w:shd w:val="clear" w:color="auto" w:fill="auto"/>
            <w:vAlign w:val="center"/>
            <w:hideMark/>
          </w:tcPr>
          <w:p w14:paraId="1E78EC51" w14:textId="77777777" w:rsidR="004067E0" w:rsidRDefault="004067E0">
            <w:pPr>
              <w:jc w:val="center"/>
              <w:rPr>
                <w:sz w:val="20"/>
                <w:szCs w:val="20"/>
              </w:rPr>
            </w:pPr>
            <w:r>
              <w:rPr>
                <w:sz w:val="20"/>
                <w:szCs w:val="20"/>
              </w:rPr>
              <w:t> </w:t>
            </w:r>
          </w:p>
        </w:tc>
        <w:tc>
          <w:tcPr>
            <w:tcW w:w="1621" w:type="dxa"/>
            <w:tcBorders>
              <w:top w:val="nil"/>
              <w:left w:val="nil"/>
              <w:bottom w:val="nil"/>
              <w:right w:val="single" w:sz="4" w:space="0" w:color="auto"/>
            </w:tcBorders>
            <w:shd w:val="clear" w:color="auto" w:fill="auto"/>
            <w:noWrap/>
            <w:vAlign w:val="center"/>
            <w:hideMark/>
          </w:tcPr>
          <w:p w14:paraId="200EB0F3" w14:textId="77777777" w:rsidR="004067E0" w:rsidRDefault="004067E0">
            <w:pPr>
              <w:jc w:val="center"/>
              <w:rPr>
                <w:i/>
                <w:iCs/>
                <w:sz w:val="20"/>
                <w:szCs w:val="20"/>
              </w:rPr>
            </w:pPr>
            <w:r>
              <w:rPr>
                <w:i/>
                <w:iCs/>
                <w:sz w:val="20"/>
                <w:szCs w:val="20"/>
              </w:rPr>
              <w:t> </w:t>
            </w:r>
          </w:p>
        </w:tc>
      </w:tr>
      <w:tr w:rsidR="004067E0" w14:paraId="5CBD6EE3" w14:textId="77777777" w:rsidTr="00DA5C7C">
        <w:trPr>
          <w:trHeight w:val="1080"/>
        </w:trPr>
        <w:tc>
          <w:tcPr>
            <w:tcW w:w="1260" w:type="dxa"/>
            <w:tcBorders>
              <w:top w:val="nil"/>
              <w:left w:val="single" w:sz="4" w:space="0" w:color="auto"/>
              <w:bottom w:val="nil"/>
              <w:right w:val="single" w:sz="4" w:space="0" w:color="auto"/>
            </w:tcBorders>
            <w:shd w:val="clear" w:color="auto" w:fill="auto"/>
            <w:noWrap/>
            <w:vAlign w:val="center"/>
            <w:hideMark/>
          </w:tcPr>
          <w:p w14:paraId="1D5F4D67" w14:textId="77777777" w:rsidR="004067E0" w:rsidRDefault="004067E0">
            <w:pPr>
              <w:jc w:val="right"/>
              <w:rPr>
                <w:sz w:val="20"/>
                <w:szCs w:val="20"/>
              </w:rPr>
            </w:pPr>
            <w:r>
              <w:rPr>
                <w:sz w:val="20"/>
                <w:szCs w:val="20"/>
              </w:rPr>
              <w:t> </w:t>
            </w:r>
          </w:p>
        </w:tc>
        <w:tc>
          <w:tcPr>
            <w:tcW w:w="4660" w:type="dxa"/>
            <w:tcBorders>
              <w:top w:val="nil"/>
              <w:left w:val="nil"/>
              <w:bottom w:val="nil"/>
              <w:right w:val="single" w:sz="4" w:space="0" w:color="auto"/>
            </w:tcBorders>
            <w:shd w:val="clear" w:color="auto" w:fill="auto"/>
            <w:vAlign w:val="center"/>
            <w:hideMark/>
          </w:tcPr>
          <w:p w14:paraId="6C293392" w14:textId="77777777" w:rsidR="004067E0" w:rsidRDefault="004067E0">
            <w:pPr>
              <w:rPr>
                <w:i/>
                <w:iCs/>
                <w:sz w:val="18"/>
                <w:szCs w:val="18"/>
              </w:rPr>
            </w:pPr>
            <w:r>
              <w:rPr>
                <w:i/>
                <w:iCs/>
                <w:sz w:val="18"/>
                <w:szCs w:val="18"/>
              </w:rPr>
              <w:t>Проверка состояния линий электрический сетей и арматуры, групповых распределительных и предохранительных щитов и переходных коробок, силовых установок</w:t>
            </w:r>
          </w:p>
        </w:tc>
        <w:tc>
          <w:tcPr>
            <w:tcW w:w="2660" w:type="dxa"/>
            <w:tcBorders>
              <w:top w:val="nil"/>
              <w:left w:val="nil"/>
              <w:bottom w:val="nil"/>
              <w:right w:val="single" w:sz="4" w:space="0" w:color="000000"/>
            </w:tcBorders>
            <w:shd w:val="clear" w:color="auto" w:fill="auto"/>
            <w:vAlign w:val="center"/>
            <w:hideMark/>
          </w:tcPr>
          <w:p w14:paraId="03AC4900" w14:textId="77777777" w:rsidR="004067E0" w:rsidRDefault="004067E0">
            <w:pPr>
              <w:jc w:val="center"/>
              <w:rPr>
                <w:sz w:val="20"/>
                <w:szCs w:val="20"/>
              </w:rPr>
            </w:pPr>
            <w:r>
              <w:rPr>
                <w:sz w:val="20"/>
                <w:szCs w:val="20"/>
              </w:rPr>
              <w:t>общие осмотры 2 раза в год; частичные осмотры 2 раза в год</w:t>
            </w:r>
          </w:p>
        </w:tc>
        <w:tc>
          <w:tcPr>
            <w:tcW w:w="1621" w:type="dxa"/>
            <w:vMerge w:val="restart"/>
            <w:tcBorders>
              <w:top w:val="nil"/>
              <w:left w:val="single" w:sz="4" w:space="0" w:color="auto"/>
              <w:bottom w:val="nil"/>
              <w:right w:val="single" w:sz="4" w:space="0" w:color="auto"/>
            </w:tcBorders>
            <w:shd w:val="clear" w:color="auto" w:fill="auto"/>
            <w:noWrap/>
            <w:vAlign w:val="center"/>
            <w:hideMark/>
          </w:tcPr>
          <w:p w14:paraId="03793A47" w14:textId="77777777" w:rsidR="004067E0" w:rsidRDefault="004067E0">
            <w:pPr>
              <w:jc w:val="right"/>
              <w:rPr>
                <w:sz w:val="20"/>
                <w:szCs w:val="20"/>
              </w:rPr>
            </w:pPr>
            <w:r>
              <w:rPr>
                <w:sz w:val="20"/>
                <w:szCs w:val="20"/>
              </w:rPr>
              <w:t>1,71</w:t>
            </w:r>
          </w:p>
        </w:tc>
      </w:tr>
      <w:tr w:rsidR="004067E0" w14:paraId="19E0AFDF" w14:textId="77777777" w:rsidTr="00DA5C7C">
        <w:trPr>
          <w:trHeight w:val="735"/>
        </w:trPr>
        <w:tc>
          <w:tcPr>
            <w:tcW w:w="1260" w:type="dxa"/>
            <w:tcBorders>
              <w:top w:val="nil"/>
              <w:left w:val="single" w:sz="4" w:space="0" w:color="auto"/>
              <w:bottom w:val="nil"/>
              <w:right w:val="single" w:sz="4" w:space="0" w:color="auto"/>
            </w:tcBorders>
            <w:shd w:val="clear" w:color="auto" w:fill="auto"/>
            <w:noWrap/>
            <w:vAlign w:val="center"/>
            <w:hideMark/>
          </w:tcPr>
          <w:p w14:paraId="6A53E409" w14:textId="77777777" w:rsidR="004067E0" w:rsidRDefault="004067E0">
            <w:pPr>
              <w:jc w:val="right"/>
              <w:rPr>
                <w:sz w:val="20"/>
                <w:szCs w:val="20"/>
              </w:rPr>
            </w:pPr>
            <w:r>
              <w:rPr>
                <w:sz w:val="20"/>
                <w:szCs w:val="20"/>
              </w:rPr>
              <w:t> </w:t>
            </w:r>
          </w:p>
        </w:tc>
        <w:tc>
          <w:tcPr>
            <w:tcW w:w="4660" w:type="dxa"/>
            <w:tcBorders>
              <w:top w:val="nil"/>
              <w:left w:val="nil"/>
              <w:bottom w:val="nil"/>
              <w:right w:val="single" w:sz="4" w:space="0" w:color="auto"/>
            </w:tcBorders>
            <w:shd w:val="clear" w:color="auto" w:fill="auto"/>
            <w:vAlign w:val="center"/>
            <w:hideMark/>
          </w:tcPr>
          <w:p w14:paraId="2F602ADA" w14:textId="77777777" w:rsidR="004067E0" w:rsidRDefault="004067E0">
            <w:pPr>
              <w:rPr>
                <w:i/>
                <w:iCs/>
                <w:sz w:val="18"/>
                <w:szCs w:val="18"/>
              </w:rPr>
            </w:pPr>
            <w:r>
              <w:rPr>
                <w:i/>
                <w:iCs/>
                <w:sz w:val="18"/>
                <w:szCs w:val="18"/>
              </w:rPr>
              <w:t>Устранение незначительных неисправностей электротехнических устройств:</w:t>
            </w:r>
          </w:p>
        </w:tc>
        <w:tc>
          <w:tcPr>
            <w:tcW w:w="2660" w:type="dxa"/>
            <w:vMerge w:val="restart"/>
            <w:tcBorders>
              <w:top w:val="nil"/>
              <w:left w:val="single" w:sz="4" w:space="0" w:color="auto"/>
              <w:bottom w:val="nil"/>
              <w:right w:val="single" w:sz="4" w:space="0" w:color="000000"/>
            </w:tcBorders>
            <w:shd w:val="clear" w:color="auto" w:fill="auto"/>
            <w:vAlign w:val="center"/>
            <w:hideMark/>
          </w:tcPr>
          <w:p w14:paraId="1758B128" w14:textId="77777777" w:rsidR="004067E0" w:rsidRDefault="004067E0">
            <w:pPr>
              <w:jc w:val="center"/>
              <w:rPr>
                <w:sz w:val="20"/>
                <w:szCs w:val="20"/>
              </w:rPr>
            </w:pPr>
            <w:r>
              <w:rPr>
                <w:sz w:val="20"/>
                <w:szCs w:val="20"/>
              </w:rPr>
              <w:t>по мере необходимости в ходе и по результатам проведения осмотров</w:t>
            </w:r>
          </w:p>
        </w:tc>
        <w:tc>
          <w:tcPr>
            <w:tcW w:w="1621" w:type="dxa"/>
            <w:vMerge/>
            <w:tcBorders>
              <w:top w:val="nil"/>
              <w:left w:val="single" w:sz="4" w:space="0" w:color="auto"/>
              <w:bottom w:val="nil"/>
              <w:right w:val="single" w:sz="4" w:space="0" w:color="auto"/>
            </w:tcBorders>
            <w:vAlign w:val="center"/>
            <w:hideMark/>
          </w:tcPr>
          <w:p w14:paraId="40911BB4" w14:textId="77777777" w:rsidR="004067E0" w:rsidRDefault="004067E0">
            <w:pPr>
              <w:rPr>
                <w:sz w:val="20"/>
                <w:szCs w:val="20"/>
              </w:rPr>
            </w:pPr>
          </w:p>
        </w:tc>
      </w:tr>
      <w:tr w:rsidR="004067E0" w14:paraId="01430A9A" w14:textId="77777777" w:rsidTr="00DA5C7C">
        <w:trPr>
          <w:trHeight w:val="300"/>
        </w:trPr>
        <w:tc>
          <w:tcPr>
            <w:tcW w:w="1260" w:type="dxa"/>
            <w:tcBorders>
              <w:top w:val="nil"/>
              <w:left w:val="single" w:sz="4" w:space="0" w:color="auto"/>
              <w:bottom w:val="nil"/>
              <w:right w:val="single" w:sz="4" w:space="0" w:color="auto"/>
            </w:tcBorders>
            <w:shd w:val="clear" w:color="auto" w:fill="auto"/>
            <w:noWrap/>
            <w:vAlign w:val="center"/>
            <w:hideMark/>
          </w:tcPr>
          <w:p w14:paraId="5BC7AB91" w14:textId="77777777" w:rsidR="004067E0" w:rsidRDefault="004067E0">
            <w:pPr>
              <w:jc w:val="right"/>
              <w:rPr>
                <w:sz w:val="20"/>
                <w:szCs w:val="20"/>
              </w:rPr>
            </w:pPr>
            <w:r>
              <w:rPr>
                <w:sz w:val="20"/>
                <w:szCs w:val="20"/>
              </w:rPr>
              <w:t> </w:t>
            </w:r>
          </w:p>
        </w:tc>
        <w:tc>
          <w:tcPr>
            <w:tcW w:w="4660" w:type="dxa"/>
            <w:tcBorders>
              <w:top w:val="nil"/>
              <w:left w:val="nil"/>
              <w:bottom w:val="nil"/>
              <w:right w:val="single" w:sz="4" w:space="0" w:color="auto"/>
            </w:tcBorders>
            <w:shd w:val="clear" w:color="auto" w:fill="auto"/>
            <w:vAlign w:val="center"/>
            <w:hideMark/>
          </w:tcPr>
          <w:p w14:paraId="160DC44D" w14:textId="77777777" w:rsidR="004067E0" w:rsidRDefault="004067E0">
            <w:pPr>
              <w:rPr>
                <w:i/>
                <w:iCs/>
                <w:sz w:val="18"/>
                <w:szCs w:val="18"/>
              </w:rPr>
            </w:pPr>
            <w:r>
              <w:rPr>
                <w:i/>
                <w:iCs/>
                <w:sz w:val="18"/>
                <w:szCs w:val="18"/>
              </w:rPr>
              <w:t xml:space="preserve"> - мелкий ремонт электропроводки</w:t>
            </w:r>
          </w:p>
        </w:tc>
        <w:tc>
          <w:tcPr>
            <w:tcW w:w="2660" w:type="dxa"/>
            <w:vMerge/>
            <w:tcBorders>
              <w:top w:val="nil"/>
              <w:left w:val="nil"/>
              <w:bottom w:val="nil"/>
              <w:right w:val="single" w:sz="4" w:space="0" w:color="auto"/>
            </w:tcBorders>
            <w:vAlign w:val="center"/>
            <w:hideMark/>
          </w:tcPr>
          <w:p w14:paraId="293083A8" w14:textId="77777777" w:rsidR="004067E0" w:rsidRDefault="004067E0">
            <w:pPr>
              <w:rPr>
                <w:sz w:val="20"/>
                <w:szCs w:val="20"/>
              </w:rPr>
            </w:pPr>
          </w:p>
        </w:tc>
        <w:tc>
          <w:tcPr>
            <w:tcW w:w="1621" w:type="dxa"/>
            <w:vMerge/>
            <w:tcBorders>
              <w:top w:val="nil"/>
              <w:left w:val="single" w:sz="4" w:space="0" w:color="auto"/>
              <w:bottom w:val="nil"/>
              <w:right w:val="single" w:sz="4" w:space="0" w:color="auto"/>
            </w:tcBorders>
            <w:vAlign w:val="center"/>
            <w:hideMark/>
          </w:tcPr>
          <w:p w14:paraId="45379B06" w14:textId="77777777" w:rsidR="004067E0" w:rsidRDefault="004067E0">
            <w:pPr>
              <w:rPr>
                <w:sz w:val="20"/>
                <w:szCs w:val="20"/>
              </w:rPr>
            </w:pPr>
          </w:p>
        </w:tc>
      </w:tr>
      <w:tr w:rsidR="004067E0" w14:paraId="2AA21AB7" w14:textId="77777777" w:rsidTr="00DA5C7C">
        <w:trPr>
          <w:trHeight w:val="300"/>
        </w:trPr>
        <w:tc>
          <w:tcPr>
            <w:tcW w:w="1260" w:type="dxa"/>
            <w:tcBorders>
              <w:top w:val="nil"/>
              <w:left w:val="single" w:sz="4" w:space="0" w:color="auto"/>
              <w:bottom w:val="nil"/>
              <w:right w:val="single" w:sz="4" w:space="0" w:color="auto"/>
            </w:tcBorders>
            <w:shd w:val="clear" w:color="auto" w:fill="auto"/>
            <w:noWrap/>
            <w:vAlign w:val="center"/>
            <w:hideMark/>
          </w:tcPr>
          <w:p w14:paraId="03FA6C1F" w14:textId="77777777" w:rsidR="004067E0" w:rsidRDefault="004067E0">
            <w:pPr>
              <w:jc w:val="right"/>
              <w:rPr>
                <w:sz w:val="20"/>
                <w:szCs w:val="20"/>
              </w:rPr>
            </w:pPr>
            <w:r>
              <w:rPr>
                <w:sz w:val="20"/>
                <w:szCs w:val="20"/>
              </w:rPr>
              <w:t> </w:t>
            </w:r>
          </w:p>
        </w:tc>
        <w:tc>
          <w:tcPr>
            <w:tcW w:w="4660" w:type="dxa"/>
            <w:tcBorders>
              <w:top w:val="nil"/>
              <w:left w:val="nil"/>
              <w:bottom w:val="nil"/>
              <w:right w:val="single" w:sz="4" w:space="0" w:color="auto"/>
            </w:tcBorders>
            <w:shd w:val="clear" w:color="auto" w:fill="auto"/>
            <w:vAlign w:val="center"/>
            <w:hideMark/>
          </w:tcPr>
          <w:p w14:paraId="3912A141" w14:textId="77777777" w:rsidR="004067E0" w:rsidRDefault="004067E0">
            <w:pPr>
              <w:rPr>
                <w:i/>
                <w:iCs/>
                <w:sz w:val="18"/>
                <w:szCs w:val="18"/>
              </w:rPr>
            </w:pPr>
            <w:r>
              <w:rPr>
                <w:i/>
                <w:iCs/>
                <w:sz w:val="18"/>
                <w:szCs w:val="18"/>
              </w:rPr>
              <w:t xml:space="preserve"> - смена светильников, выключателей, патронов</w:t>
            </w:r>
          </w:p>
        </w:tc>
        <w:tc>
          <w:tcPr>
            <w:tcW w:w="2660" w:type="dxa"/>
            <w:vMerge/>
            <w:tcBorders>
              <w:top w:val="nil"/>
              <w:left w:val="nil"/>
              <w:bottom w:val="nil"/>
              <w:right w:val="single" w:sz="4" w:space="0" w:color="auto"/>
            </w:tcBorders>
            <w:vAlign w:val="center"/>
            <w:hideMark/>
          </w:tcPr>
          <w:p w14:paraId="1AC0FE3C" w14:textId="77777777" w:rsidR="004067E0" w:rsidRDefault="004067E0">
            <w:pPr>
              <w:rPr>
                <w:sz w:val="20"/>
                <w:szCs w:val="20"/>
              </w:rPr>
            </w:pPr>
          </w:p>
        </w:tc>
        <w:tc>
          <w:tcPr>
            <w:tcW w:w="1621" w:type="dxa"/>
            <w:vMerge/>
            <w:tcBorders>
              <w:top w:val="nil"/>
              <w:left w:val="single" w:sz="4" w:space="0" w:color="auto"/>
              <w:bottom w:val="nil"/>
              <w:right w:val="single" w:sz="4" w:space="0" w:color="auto"/>
            </w:tcBorders>
            <w:vAlign w:val="center"/>
            <w:hideMark/>
          </w:tcPr>
          <w:p w14:paraId="78E60030" w14:textId="77777777" w:rsidR="004067E0" w:rsidRDefault="004067E0">
            <w:pPr>
              <w:rPr>
                <w:sz w:val="20"/>
                <w:szCs w:val="20"/>
              </w:rPr>
            </w:pPr>
          </w:p>
        </w:tc>
      </w:tr>
      <w:tr w:rsidR="004067E0" w14:paraId="4FD817C7" w14:textId="77777777" w:rsidTr="00DA5C7C">
        <w:trPr>
          <w:trHeight w:val="300"/>
        </w:trPr>
        <w:tc>
          <w:tcPr>
            <w:tcW w:w="1260" w:type="dxa"/>
            <w:tcBorders>
              <w:top w:val="nil"/>
              <w:left w:val="single" w:sz="4" w:space="0" w:color="auto"/>
              <w:bottom w:val="nil"/>
              <w:right w:val="single" w:sz="4" w:space="0" w:color="auto"/>
            </w:tcBorders>
            <w:shd w:val="clear" w:color="auto" w:fill="auto"/>
            <w:noWrap/>
            <w:vAlign w:val="center"/>
            <w:hideMark/>
          </w:tcPr>
          <w:p w14:paraId="27E799E7" w14:textId="77777777" w:rsidR="004067E0" w:rsidRDefault="004067E0">
            <w:pPr>
              <w:jc w:val="right"/>
              <w:rPr>
                <w:sz w:val="20"/>
                <w:szCs w:val="20"/>
              </w:rPr>
            </w:pPr>
            <w:r>
              <w:rPr>
                <w:sz w:val="20"/>
                <w:szCs w:val="20"/>
              </w:rPr>
              <w:t> </w:t>
            </w:r>
          </w:p>
        </w:tc>
        <w:tc>
          <w:tcPr>
            <w:tcW w:w="4660" w:type="dxa"/>
            <w:tcBorders>
              <w:top w:val="nil"/>
              <w:left w:val="nil"/>
              <w:bottom w:val="nil"/>
              <w:right w:val="single" w:sz="4" w:space="0" w:color="auto"/>
            </w:tcBorders>
            <w:shd w:val="clear" w:color="auto" w:fill="auto"/>
            <w:vAlign w:val="center"/>
            <w:hideMark/>
          </w:tcPr>
          <w:p w14:paraId="7B07E7F7" w14:textId="77777777" w:rsidR="004067E0" w:rsidRDefault="004067E0">
            <w:pPr>
              <w:rPr>
                <w:i/>
                <w:iCs/>
                <w:sz w:val="18"/>
                <w:szCs w:val="18"/>
              </w:rPr>
            </w:pPr>
            <w:r>
              <w:rPr>
                <w:i/>
                <w:iCs/>
                <w:sz w:val="18"/>
                <w:szCs w:val="18"/>
              </w:rPr>
              <w:t xml:space="preserve"> - ремонт групповых щитков на лестничной клетке </w:t>
            </w:r>
          </w:p>
        </w:tc>
        <w:tc>
          <w:tcPr>
            <w:tcW w:w="2660" w:type="dxa"/>
            <w:vMerge/>
            <w:tcBorders>
              <w:top w:val="nil"/>
              <w:left w:val="nil"/>
              <w:bottom w:val="nil"/>
              <w:right w:val="single" w:sz="4" w:space="0" w:color="auto"/>
            </w:tcBorders>
            <w:vAlign w:val="center"/>
            <w:hideMark/>
          </w:tcPr>
          <w:p w14:paraId="795ADFA5" w14:textId="77777777" w:rsidR="004067E0" w:rsidRDefault="004067E0">
            <w:pPr>
              <w:rPr>
                <w:sz w:val="20"/>
                <w:szCs w:val="20"/>
              </w:rPr>
            </w:pPr>
          </w:p>
        </w:tc>
        <w:tc>
          <w:tcPr>
            <w:tcW w:w="1621" w:type="dxa"/>
            <w:vMerge/>
            <w:tcBorders>
              <w:top w:val="nil"/>
              <w:left w:val="single" w:sz="4" w:space="0" w:color="auto"/>
              <w:bottom w:val="nil"/>
              <w:right w:val="single" w:sz="4" w:space="0" w:color="auto"/>
            </w:tcBorders>
            <w:vAlign w:val="center"/>
            <w:hideMark/>
          </w:tcPr>
          <w:p w14:paraId="2E42B2F4" w14:textId="77777777" w:rsidR="004067E0" w:rsidRDefault="004067E0">
            <w:pPr>
              <w:rPr>
                <w:sz w:val="20"/>
                <w:szCs w:val="20"/>
              </w:rPr>
            </w:pPr>
          </w:p>
        </w:tc>
      </w:tr>
      <w:tr w:rsidR="004067E0" w14:paraId="0F9EBED6" w14:textId="77777777" w:rsidTr="00DA5C7C">
        <w:trPr>
          <w:trHeight w:val="300"/>
        </w:trPr>
        <w:tc>
          <w:tcPr>
            <w:tcW w:w="1260" w:type="dxa"/>
            <w:tcBorders>
              <w:top w:val="nil"/>
              <w:left w:val="single" w:sz="4" w:space="0" w:color="auto"/>
              <w:bottom w:val="nil"/>
              <w:right w:val="single" w:sz="4" w:space="0" w:color="auto"/>
            </w:tcBorders>
            <w:shd w:val="clear" w:color="auto" w:fill="auto"/>
            <w:noWrap/>
            <w:vAlign w:val="center"/>
            <w:hideMark/>
          </w:tcPr>
          <w:p w14:paraId="3014FEAB" w14:textId="77777777" w:rsidR="004067E0" w:rsidRDefault="004067E0">
            <w:pPr>
              <w:jc w:val="right"/>
              <w:rPr>
                <w:sz w:val="20"/>
                <w:szCs w:val="20"/>
              </w:rPr>
            </w:pPr>
            <w:r>
              <w:rPr>
                <w:sz w:val="20"/>
                <w:szCs w:val="20"/>
              </w:rPr>
              <w:t> </w:t>
            </w:r>
          </w:p>
        </w:tc>
        <w:tc>
          <w:tcPr>
            <w:tcW w:w="4660" w:type="dxa"/>
            <w:tcBorders>
              <w:top w:val="nil"/>
              <w:left w:val="nil"/>
              <w:bottom w:val="nil"/>
              <w:right w:val="single" w:sz="4" w:space="0" w:color="auto"/>
            </w:tcBorders>
            <w:shd w:val="clear" w:color="auto" w:fill="auto"/>
            <w:vAlign w:val="center"/>
            <w:hideMark/>
          </w:tcPr>
          <w:p w14:paraId="307AA3A3" w14:textId="77777777" w:rsidR="004067E0" w:rsidRDefault="004067E0">
            <w:pPr>
              <w:rPr>
                <w:i/>
                <w:iCs/>
                <w:sz w:val="18"/>
                <w:szCs w:val="18"/>
              </w:rPr>
            </w:pPr>
            <w:r>
              <w:rPr>
                <w:i/>
                <w:iCs/>
                <w:sz w:val="18"/>
                <w:szCs w:val="18"/>
              </w:rPr>
              <w:t xml:space="preserve"> - ремонт силового предохранительного шкафа</w:t>
            </w:r>
          </w:p>
        </w:tc>
        <w:tc>
          <w:tcPr>
            <w:tcW w:w="2660" w:type="dxa"/>
            <w:vMerge/>
            <w:tcBorders>
              <w:top w:val="nil"/>
              <w:left w:val="nil"/>
              <w:bottom w:val="nil"/>
              <w:right w:val="single" w:sz="4" w:space="0" w:color="auto"/>
            </w:tcBorders>
            <w:vAlign w:val="center"/>
            <w:hideMark/>
          </w:tcPr>
          <w:p w14:paraId="6BE482EC" w14:textId="77777777" w:rsidR="004067E0" w:rsidRDefault="004067E0">
            <w:pPr>
              <w:rPr>
                <w:sz w:val="20"/>
                <w:szCs w:val="20"/>
              </w:rPr>
            </w:pPr>
          </w:p>
        </w:tc>
        <w:tc>
          <w:tcPr>
            <w:tcW w:w="1621" w:type="dxa"/>
            <w:vMerge/>
            <w:tcBorders>
              <w:top w:val="nil"/>
              <w:left w:val="single" w:sz="4" w:space="0" w:color="auto"/>
              <w:bottom w:val="nil"/>
              <w:right w:val="single" w:sz="4" w:space="0" w:color="auto"/>
            </w:tcBorders>
            <w:vAlign w:val="center"/>
            <w:hideMark/>
          </w:tcPr>
          <w:p w14:paraId="387F885A" w14:textId="77777777" w:rsidR="004067E0" w:rsidRDefault="004067E0">
            <w:pPr>
              <w:rPr>
                <w:sz w:val="20"/>
                <w:szCs w:val="20"/>
              </w:rPr>
            </w:pPr>
          </w:p>
        </w:tc>
      </w:tr>
      <w:tr w:rsidR="004067E0" w14:paraId="52F60176" w14:textId="77777777" w:rsidTr="00DA5C7C">
        <w:trPr>
          <w:trHeight w:val="480"/>
        </w:trPr>
        <w:tc>
          <w:tcPr>
            <w:tcW w:w="1260" w:type="dxa"/>
            <w:tcBorders>
              <w:top w:val="nil"/>
              <w:left w:val="single" w:sz="4" w:space="0" w:color="auto"/>
              <w:bottom w:val="nil"/>
              <w:right w:val="single" w:sz="4" w:space="0" w:color="auto"/>
            </w:tcBorders>
            <w:shd w:val="clear" w:color="auto" w:fill="auto"/>
            <w:noWrap/>
            <w:vAlign w:val="center"/>
            <w:hideMark/>
          </w:tcPr>
          <w:p w14:paraId="580BDEEC" w14:textId="77777777" w:rsidR="004067E0" w:rsidRDefault="004067E0">
            <w:pPr>
              <w:jc w:val="right"/>
              <w:rPr>
                <w:sz w:val="20"/>
                <w:szCs w:val="20"/>
              </w:rPr>
            </w:pPr>
            <w:r>
              <w:rPr>
                <w:sz w:val="20"/>
                <w:szCs w:val="20"/>
              </w:rPr>
              <w:t> </w:t>
            </w:r>
          </w:p>
        </w:tc>
        <w:tc>
          <w:tcPr>
            <w:tcW w:w="4660" w:type="dxa"/>
            <w:tcBorders>
              <w:top w:val="nil"/>
              <w:left w:val="nil"/>
              <w:bottom w:val="nil"/>
              <w:right w:val="single" w:sz="4" w:space="0" w:color="auto"/>
            </w:tcBorders>
            <w:shd w:val="clear" w:color="auto" w:fill="auto"/>
            <w:vAlign w:val="center"/>
            <w:hideMark/>
          </w:tcPr>
          <w:p w14:paraId="5A73F300" w14:textId="77777777" w:rsidR="004067E0" w:rsidRDefault="004067E0">
            <w:pPr>
              <w:rPr>
                <w:i/>
                <w:iCs/>
                <w:sz w:val="18"/>
                <w:szCs w:val="18"/>
              </w:rPr>
            </w:pPr>
            <w:r>
              <w:rPr>
                <w:i/>
                <w:iCs/>
                <w:sz w:val="18"/>
                <w:szCs w:val="18"/>
              </w:rPr>
              <w:t xml:space="preserve"> - закрытие на замки групповых щитков и распределительных шкафов и др.</w:t>
            </w:r>
          </w:p>
        </w:tc>
        <w:tc>
          <w:tcPr>
            <w:tcW w:w="2660" w:type="dxa"/>
            <w:vMerge/>
            <w:tcBorders>
              <w:top w:val="nil"/>
              <w:left w:val="nil"/>
              <w:bottom w:val="nil"/>
              <w:right w:val="single" w:sz="4" w:space="0" w:color="auto"/>
            </w:tcBorders>
            <w:vAlign w:val="center"/>
            <w:hideMark/>
          </w:tcPr>
          <w:p w14:paraId="2D3E3D17" w14:textId="77777777" w:rsidR="004067E0" w:rsidRDefault="004067E0">
            <w:pPr>
              <w:rPr>
                <w:sz w:val="20"/>
                <w:szCs w:val="20"/>
              </w:rPr>
            </w:pPr>
          </w:p>
        </w:tc>
        <w:tc>
          <w:tcPr>
            <w:tcW w:w="1621" w:type="dxa"/>
            <w:vMerge/>
            <w:tcBorders>
              <w:top w:val="nil"/>
              <w:left w:val="single" w:sz="4" w:space="0" w:color="auto"/>
              <w:bottom w:val="nil"/>
              <w:right w:val="single" w:sz="4" w:space="0" w:color="auto"/>
            </w:tcBorders>
            <w:vAlign w:val="center"/>
            <w:hideMark/>
          </w:tcPr>
          <w:p w14:paraId="47BA5905" w14:textId="77777777" w:rsidR="004067E0" w:rsidRDefault="004067E0">
            <w:pPr>
              <w:rPr>
                <w:sz w:val="20"/>
                <w:szCs w:val="20"/>
              </w:rPr>
            </w:pPr>
          </w:p>
        </w:tc>
      </w:tr>
      <w:tr w:rsidR="004067E0" w14:paraId="20C0EB85" w14:textId="77777777" w:rsidTr="00DA5C7C">
        <w:trPr>
          <w:trHeight w:val="480"/>
        </w:trPr>
        <w:tc>
          <w:tcPr>
            <w:tcW w:w="1260" w:type="dxa"/>
            <w:tcBorders>
              <w:top w:val="nil"/>
              <w:left w:val="single" w:sz="4" w:space="0" w:color="auto"/>
              <w:bottom w:val="nil"/>
              <w:right w:val="single" w:sz="4" w:space="0" w:color="auto"/>
            </w:tcBorders>
            <w:shd w:val="clear" w:color="auto" w:fill="auto"/>
            <w:noWrap/>
            <w:vAlign w:val="center"/>
            <w:hideMark/>
          </w:tcPr>
          <w:p w14:paraId="42A2F43E" w14:textId="77777777" w:rsidR="004067E0" w:rsidRDefault="004067E0">
            <w:pPr>
              <w:jc w:val="right"/>
              <w:rPr>
                <w:sz w:val="20"/>
                <w:szCs w:val="20"/>
              </w:rPr>
            </w:pPr>
            <w:r>
              <w:rPr>
                <w:sz w:val="20"/>
                <w:szCs w:val="20"/>
              </w:rPr>
              <w:t> </w:t>
            </w:r>
          </w:p>
        </w:tc>
        <w:tc>
          <w:tcPr>
            <w:tcW w:w="4660" w:type="dxa"/>
            <w:tcBorders>
              <w:top w:val="nil"/>
              <w:left w:val="nil"/>
              <w:bottom w:val="nil"/>
              <w:right w:val="single" w:sz="4" w:space="0" w:color="auto"/>
            </w:tcBorders>
            <w:shd w:val="clear" w:color="auto" w:fill="auto"/>
            <w:vAlign w:val="center"/>
            <w:hideMark/>
          </w:tcPr>
          <w:p w14:paraId="0080C957" w14:textId="77777777" w:rsidR="004067E0" w:rsidRDefault="004067E0">
            <w:pPr>
              <w:rPr>
                <w:i/>
                <w:iCs/>
                <w:sz w:val="18"/>
                <w:szCs w:val="18"/>
              </w:rPr>
            </w:pPr>
            <w:r>
              <w:rPr>
                <w:i/>
                <w:iCs/>
                <w:sz w:val="18"/>
                <w:szCs w:val="18"/>
              </w:rPr>
              <w:t xml:space="preserve">Смена ламп накаливания на лестничных площадках, над входом в подъезд </w:t>
            </w:r>
          </w:p>
        </w:tc>
        <w:tc>
          <w:tcPr>
            <w:tcW w:w="2660" w:type="dxa"/>
            <w:tcBorders>
              <w:top w:val="nil"/>
              <w:left w:val="nil"/>
              <w:bottom w:val="nil"/>
              <w:right w:val="single" w:sz="4" w:space="0" w:color="000000"/>
            </w:tcBorders>
            <w:shd w:val="clear" w:color="auto" w:fill="auto"/>
            <w:vAlign w:val="center"/>
            <w:hideMark/>
          </w:tcPr>
          <w:p w14:paraId="67B8C7C6" w14:textId="77777777" w:rsidR="004067E0" w:rsidRDefault="004067E0">
            <w:pPr>
              <w:jc w:val="center"/>
              <w:rPr>
                <w:sz w:val="20"/>
                <w:szCs w:val="20"/>
              </w:rPr>
            </w:pPr>
            <w:r>
              <w:rPr>
                <w:sz w:val="20"/>
                <w:szCs w:val="20"/>
              </w:rPr>
              <w:t>1 раз в квартал</w:t>
            </w:r>
          </w:p>
        </w:tc>
        <w:tc>
          <w:tcPr>
            <w:tcW w:w="1621" w:type="dxa"/>
            <w:vMerge/>
            <w:tcBorders>
              <w:top w:val="nil"/>
              <w:left w:val="single" w:sz="4" w:space="0" w:color="auto"/>
              <w:bottom w:val="nil"/>
              <w:right w:val="single" w:sz="4" w:space="0" w:color="auto"/>
            </w:tcBorders>
            <w:vAlign w:val="center"/>
            <w:hideMark/>
          </w:tcPr>
          <w:p w14:paraId="36D4E779" w14:textId="77777777" w:rsidR="004067E0" w:rsidRDefault="004067E0">
            <w:pPr>
              <w:rPr>
                <w:sz w:val="20"/>
                <w:szCs w:val="20"/>
              </w:rPr>
            </w:pPr>
          </w:p>
        </w:tc>
      </w:tr>
      <w:tr w:rsidR="004067E0" w14:paraId="5541E6F8" w14:textId="77777777" w:rsidTr="00DA5C7C">
        <w:trPr>
          <w:trHeight w:val="765"/>
        </w:trPr>
        <w:tc>
          <w:tcPr>
            <w:tcW w:w="1260" w:type="dxa"/>
            <w:tcBorders>
              <w:top w:val="nil"/>
              <w:left w:val="single" w:sz="4" w:space="0" w:color="auto"/>
              <w:bottom w:val="nil"/>
              <w:right w:val="single" w:sz="4" w:space="0" w:color="auto"/>
            </w:tcBorders>
            <w:shd w:val="clear" w:color="auto" w:fill="auto"/>
            <w:noWrap/>
            <w:vAlign w:val="center"/>
            <w:hideMark/>
          </w:tcPr>
          <w:p w14:paraId="241809A3" w14:textId="77777777" w:rsidR="004067E0" w:rsidRDefault="004067E0">
            <w:pPr>
              <w:jc w:val="right"/>
              <w:rPr>
                <w:sz w:val="20"/>
                <w:szCs w:val="20"/>
              </w:rPr>
            </w:pPr>
            <w:r>
              <w:rPr>
                <w:sz w:val="20"/>
                <w:szCs w:val="20"/>
              </w:rPr>
              <w:t> </w:t>
            </w:r>
          </w:p>
        </w:tc>
        <w:tc>
          <w:tcPr>
            <w:tcW w:w="4660" w:type="dxa"/>
            <w:tcBorders>
              <w:top w:val="nil"/>
              <w:left w:val="nil"/>
              <w:bottom w:val="nil"/>
              <w:right w:val="nil"/>
            </w:tcBorders>
            <w:shd w:val="clear" w:color="auto" w:fill="auto"/>
            <w:vAlign w:val="center"/>
            <w:hideMark/>
          </w:tcPr>
          <w:p w14:paraId="49366E28" w14:textId="77777777" w:rsidR="004067E0" w:rsidRDefault="004067E0">
            <w:pPr>
              <w:rPr>
                <w:i/>
                <w:iCs/>
                <w:sz w:val="18"/>
                <w:szCs w:val="18"/>
              </w:rPr>
            </w:pPr>
            <w:r>
              <w:rPr>
                <w:i/>
                <w:iCs/>
                <w:sz w:val="18"/>
                <w:szCs w:val="18"/>
              </w:rPr>
              <w:t>Эксплуатация, техническое обслуживание, поверка и ремонт общедомовых (коллективных) приборов учета</w:t>
            </w:r>
          </w:p>
        </w:tc>
        <w:tc>
          <w:tcPr>
            <w:tcW w:w="2660" w:type="dxa"/>
            <w:tcBorders>
              <w:top w:val="nil"/>
              <w:left w:val="single" w:sz="4" w:space="0" w:color="auto"/>
              <w:bottom w:val="single" w:sz="4" w:space="0" w:color="auto"/>
              <w:right w:val="single" w:sz="4" w:space="0" w:color="000000"/>
            </w:tcBorders>
            <w:shd w:val="clear" w:color="auto" w:fill="auto"/>
            <w:vAlign w:val="center"/>
            <w:hideMark/>
          </w:tcPr>
          <w:p w14:paraId="482CDA5C" w14:textId="77777777" w:rsidR="004067E0" w:rsidRDefault="004067E0">
            <w:pPr>
              <w:jc w:val="center"/>
              <w:rPr>
                <w:sz w:val="20"/>
                <w:szCs w:val="20"/>
              </w:rPr>
            </w:pPr>
            <w:r>
              <w:rPr>
                <w:sz w:val="20"/>
                <w:szCs w:val="20"/>
              </w:rPr>
              <w:t>снятие показаний ежемесячно, поверка по графику, ремонт по мере необходимости</w:t>
            </w:r>
          </w:p>
        </w:tc>
        <w:tc>
          <w:tcPr>
            <w:tcW w:w="1621" w:type="dxa"/>
            <w:tcBorders>
              <w:top w:val="nil"/>
              <w:left w:val="nil"/>
              <w:bottom w:val="single" w:sz="4" w:space="0" w:color="auto"/>
              <w:right w:val="single" w:sz="4" w:space="0" w:color="auto"/>
            </w:tcBorders>
            <w:shd w:val="clear" w:color="auto" w:fill="auto"/>
            <w:noWrap/>
            <w:vAlign w:val="center"/>
            <w:hideMark/>
          </w:tcPr>
          <w:p w14:paraId="7BC1CF7D" w14:textId="77777777" w:rsidR="004067E0" w:rsidRDefault="004067E0">
            <w:pPr>
              <w:jc w:val="right"/>
              <w:rPr>
                <w:sz w:val="20"/>
                <w:szCs w:val="20"/>
              </w:rPr>
            </w:pPr>
            <w:r>
              <w:rPr>
                <w:sz w:val="20"/>
                <w:szCs w:val="20"/>
              </w:rPr>
              <w:t>0,18</w:t>
            </w:r>
          </w:p>
        </w:tc>
      </w:tr>
      <w:tr w:rsidR="004067E0" w14:paraId="70395743" w14:textId="77777777" w:rsidTr="00DA5C7C">
        <w:trPr>
          <w:trHeight w:val="12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69BF9" w14:textId="77777777" w:rsidR="004067E0" w:rsidRDefault="004067E0">
            <w:pPr>
              <w:jc w:val="right"/>
              <w:rPr>
                <w:sz w:val="20"/>
                <w:szCs w:val="20"/>
              </w:rPr>
            </w:pPr>
            <w:r>
              <w:rPr>
                <w:sz w:val="20"/>
                <w:szCs w:val="20"/>
              </w:rPr>
              <w:t>2.5.</w:t>
            </w:r>
          </w:p>
        </w:tc>
        <w:tc>
          <w:tcPr>
            <w:tcW w:w="4660" w:type="dxa"/>
            <w:tcBorders>
              <w:top w:val="single" w:sz="4" w:space="0" w:color="auto"/>
              <w:left w:val="nil"/>
              <w:bottom w:val="single" w:sz="4" w:space="0" w:color="auto"/>
              <w:right w:val="nil"/>
            </w:tcBorders>
            <w:shd w:val="clear" w:color="auto" w:fill="auto"/>
            <w:vAlign w:val="center"/>
            <w:hideMark/>
          </w:tcPr>
          <w:p w14:paraId="1BDA7E2B" w14:textId="77777777" w:rsidR="004067E0" w:rsidRDefault="004067E0">
            <w:pPr>
              <w:rPr>
                <w:sz w:val="20"/>
                <w:szCs w:val="20"/>
              </w:rPr>
            </w:pPr>
            <w:r>
              <w:rPr>
                <w:sz w:val="20"/>
                <w:szCs w:val="20"/>
              </w:rPr>
              <w:t>Техническое обслуживание внутридомового газового оборудования и аварийно-диспетчерское обеспечение в местах общего пользования</w:t>
            </w:r>
          </w:p>
        </w:tc>
        <w:tc>
          <w:tcPr>
            <w:tcW w:w="26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82701E0" w14:textId="77777777" w:rsidR="004067E0" w:rsidRDefault="004067E0">
            <w:pPr>
              <w:jc w:val="center"/>
              <w:rPr>
                <w:sz w:val="20"/>
                <w:szCs w:val="20"/>
              </w:rPr>
            </w:pPr>
            <w:r>
              <w:rPr>
                <w:sz w:val="20"/>
                <w:szCs w:val="20"/>
              </w:rPr>
              <w:t>в течение года в соответствии с набором работ и периодичностью, предусмотренными специализированной организацией</w:t>
            </w:r>
          </w:p>
        </w:tc>
        <w:tc>
          <w:tcPr>
            <w:tcW w:w="1621" w:type="dxa"/>
            <w:tcBorders>
              <w:top w:val="nil"/>
              <w:left w:val="nil"/>
              <w:bottom w:val="single" w:sz="4" w:space="0" w:color="auto"/>
              <w:right w:val="single" w:sz="4" w:space="0" w:color="auto"/>
            </w:tcBorders>
            <w:shd w:val="clear" w:color="auto" w:fill="auto"/>
            <w:noWrap/>
            <w:vAlign w:val="center"/>
            <w:hideMark/>
          </w:tcPr>
          <w:p w14:paraId="7B7FC86F" w14:textId="77777777" w:rsidR="004067E0" w:rsidRDefault="004067E0">
            <w:pPr>
              <w:jc w:val="right"/>
              <w:rPr>
                <w:sz w:val="20"/>
                <w:szCs w:val="20"/>
              </w:rPr>
            </w:pPr>
            <w:r>
              <w:rPr>
                <w:sz w:val="20"/>
                <w:szCs w:val="20"/>
              </w:rPr>
              <w:t>0,10</w:t>
            </w:r>
          </w:p>
        </w:tc>
      </w:tr>
      <w:tr w:rsidR="004067E0" w14:paraId="29C0B478" w14:textId="77777777" w:rsidTr="00DA5C7C">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62D598CD" w14:textId="77777777" w:rsidR="004067E0" w:rsidRDefault="004067E0">
            <w:pPr>
              <w:jc w:val="center"/>
              <w:rPr>
                <w:b/>
                <w:bCs/>
                <w:sz w:val="20"/>
                <w:szCs w:val="20"/>
              </w:rPr>
            </w:pPr>
            <w:r>
              <w:rPr>
                <w:b/>
                <w:bCs/>
                <w:sz w:val="20"/>
                <w:szCs w:val="20"/>
              </w:rPr>
              <w:t>III.</w:t>
            </w:r>
          </w:p>
        </w:tc>
        <w:tc>
          <w:tcPr>
            <w:tcW w:w="8941" w:type="dxa"/>
            <w:gridSpan w:val="3"/>
            <w:tcBorders>
              <w:top w:val="single" w:sz="4" w:space="0" w:color="auto"/>
              <w:left w:val="nil"/>
              <w:bottom w:val="single" w:sz="4" w:space="0" w:color="auto"/>
              <w:right w:val="single" w:sz="4" w:space="0" w:color="auto"/>
            </w:tcBorders>
            <w:shd w:val="clear" w:color="auto" w:fill="auto"/>
            <w:vAlign w:val="center"/>
            <w:hideMark/>
          </w:tcPr>
          <w:p w14:paraId="3753ED3B" w14:textId="77777777" w:rsidR="004067E0" w:rsidRDefault="004067E0">
            <w:pPr>
              <w:rPr>
                <w:b/>
                <w:bCs/>
                <w:sz w:val="20"/>
                <w:szCs w:val="20"/>
              </w:rPr>
            </w:pPr>
            <w:r>
              <w:rPr>
                <w:b/>
                <w:bCs/>
                <w:sz w:val="20"/>
                <w:szCs w:val="20"/>
              </w:rPr>
              <w:t>Работы  и услуги по содержанию иного общего имущества в многоквартирном доме</w:t>
            </w:r>
          </w:p>
        </w:tc>
      </w:tr>
      <w:tr w:rsidR="004067E0" w14:paraId="0EB8920A" w14:textId="77777777" w:rsidTr="00DA5C7C">
        <w:trPr>
          <w:trHeight w:val="300"/>
        </w:trPr>
        <w:tc>
          <w:tcPr>
            <w:tcW w:w="1260" w:type="dxa"/>
            <w:tcBorders>
              <w:top w:val="nil"/>
              <w:left w:val="single" w:sz="4" w:space="0" w:color="auto"/>
              <w:bottom w:val="nil"/>
              <w:right w:val="single" w:sz="4" w:space="0" w:color="000000"/>
            </w:tcBorders>
            <w:shd w:val="clear" w:color="auto" w:fill="auto"/>
            <w:noWrap/>
            <w:vAlign w:val="center"/>
            <w:hideMark/>
          </w:tcPr>
          <w:p w14:paraId="60D836BC" w14:textId="77777777" w:rsidR="004067E0" w:rsidRDefault="004067E0">
            <w:pPr>
              <w:jc w:val="right"/>
              <w:rPr>
                <w:sz w:val="20"/>
                <w:szCs w:val="20"/>
              </w:rPr>
            </w:pPr>
            <w:r>
              <w:rPr>
                <w:sz w:val="20"/>
                <w:szCs w:val="20"/>
              </w:rPr>
              <w:t>3.1.</w:t>
            </w:r>
          </w:p>
        </w:tc>
        <w:tc>
          <w:tcPr>
            <w:tcW w:w="4660" w:type="dxa"/>
            <w:tcBorders>
              <w:top w:val="nil"/>
              <w:left w:val="nil"/>
              <w:bottom w:val="nil"/>
              <w:right w:val="single" w:sz="4" w:space="0" w:color="000000"/>
            </w:tcBorders>
            <w:shd w:val="clear" w:color="auto" w:fill="auto"/>
            <w:vAlign w:val="center"/>
            <w:hideMark/>
          </w:tcPr>
          <w:p w14:paraId="61B8ADA6" w14:textId="77777777" w:rsidR="004067E0" w:rsidRDefault="004067E0">
            <w:pPr>
              <w:rPr>
                <w:sz w:val="20"/>
                <w:szCs w:val="20"/>
              </w:rPr>
            </w:pPr>
            <w:r>
              <w:rPr>
                <w:sz w:val="20"/>
                <w:szCs w:val="20"/>
              </w:rPr>
              <w:t>Содержание помещений общего пользования</w:t>
            </w:r>
          </w:p>
        </w:tc>
        <w:tc>
          <w:tcPr>
            <w:tcW w:w="2660" w:type="dxa"/>
            <w:tcBorders>
              <w:top w:val="single" w:sz="4" w:space="0" w:color="auto"/>
              <w:left w:val="nil"/>
              <w:bottom w:val="single" w:sz="4" w:space="0" w:color="auto"/>
              <w:right w:val="single" w:sz="4" w:space="0" w:color="000000"/>
            </w:tcBorders>
            <w:shd w:val="clear" w:color="auto" w:fill="auto"/>
            <w:noWrap/>
            <w:vAlign w:val="center"/>
            <w:hideMark/>
          </w:tcPr>
          <w:p w14:paraId="04EAB3F7" w14:textId="77777777" w:rsidR="004067E0" w:rsidRDefault="004067E0">
            <w:pPr>
              <w:jc w:val="center"/>
              <w:rPr>
                <w:i/>
                <w:iCs/>
                <w:sz w:val="16"/>
                <w:szCs w:val="16"/>
              </w:rPr>
            </w:pPr>
            <w:r>
              <w:rPr>
                <w:i/>
                <w:iCs/>
                <w:sz w:val="16"/>
                <w:szCs w:val="16"/>
              </w:rPr>
              <w:t> </w:t>
            </w:r>
          </w:p>
        </w:tc>
        <w:tc>
          <w:tcPr>
            <w:tcW w:w="1621" w:type="dxa"/>
            <w:tcBorders>
              <w:top w:val="nil"/>
              <w:left w:val="nil"/>
              <w:bottom w:val="nil"/>
              <w:right w:val="single" w:sz="4" w:space="0" w:color="auto"/>
            </w:tcBorders>
            <w:shd w:val="clear" w:color="auto" w:fill="auto"/>
            <w:noWrap/>
            <w:vAlign w:val="center"/>
            <w:hideMark/>
          </w:tcPr>
          <w:p w14:paraId="3B06CB78" w14:textId="77777777" w:rsidR="004067E0" w:rsidRDefault="004067E0">
            <w:pPr>
              <w:jc w:val="center"/>
              <w:rPr>
                <w:i/>
                <w:iCs/>
                <w:sz w:val="20"/>
                <w:szCs w:val="20"/>
              </w:rPr>
            </w:pPr>
            <w:r>
              <w:rPr>
                <w:i/>
                <w:iCs/>
                <w:sz w:val="20"/>
                <w:szCs w:val="20"/>
              </w:rPr>
              <w:t> </w:t>
            </w:r>
          </w:p>
        </w:tc>
      </w:tr>
      <w:tr w:rsidR="004067E0" w14:paraId="10E886D7" w14:textId="77777777" w:rsidTr="00DA5C7C">
        <w:trPr>
          <w:trHeight w:val="675"/>
        </w:trPr>
        <w:tc>
          <w:tcPr>
            <w:tcW w:w="1260" w:type="dxa"/>
            <w:vMerge w:val="restart"/>
            <w:tcBorders>
              <w:top w:val="single" w:sz="4" w:space="0" w:color="auto"/>
              <w:left w:val="single" w:sz="4" w:space="0" w:color="auto"/>
              <w:bottom w:val="nil"/>
              <w:right w:val="single" w:sz="4" w:space="0" w:color="auto"/>
            </w:tcBorders>
            <w:shd w:val="clear" w:color="auto" w:fill="auto"/>
            <w:vAlign w:val="center"/>
            <w:hideMark/>
          </w:tcPr>
          <w:p w14:paraId="59C73C22" w14:textId="77777777" w:rsidR="004067E0" w:rsidRDefault="004067E0">
            <w:pPr>
              <w:jc w:val="center"/>
              <w:rPr>
                <w:sz w:val="20"/>
                <w:szCs w:val="20"/>
              </w:rPr>
            </w:pPr>
            <w:r>
              <w:rPr>
                <w:sz w:val="20"/>
                <w:szCs w:val="20"/>
              </w:rPr>
              <w:t> </w:t>
            </w:r>
          </w:p>
        </w:tc>
        <w:tc>
          <w:tcPr>
            <w:tcW w:w="4660" w:type="dxa"/>
            <w:tcBorders>
              <w:top w:val="single" w:sz="4" w:space="0" w:color="auto"/>
              <w:left w:val="nil"/>
              <w:bottom w:val="nil"/>
              <w:right w:val="single" w:sz="4" w:space="0" w:color="auto"/>
            </w:tcBorders>
            <w:shd w:val="clear" w:color="auto" w:fill="auto"/>
            <w:vAlign w:val="center"/>
            <w:hideMark/>
          </w:tcPr>
          <w:p w14:paraId="4B5ACE86" w14:textId="77777777" w:rsidR="004067E0" w:rsidRDefault="004067E0">
            <w:pPr>
              <w:rPr>
                <w:sz w:val="20"/>
                <w:szCs w:val="20"/>
              </w:rPr>
            </w:pPr>
            <w:r>
              <w:rPr>
                <w:sz w:val="20"/>
                <w:szCs w:val="20"/>
              </w:rPr>
              <w:t xml:space="preserve">Влажное подметание лестничных площадок и маршей МКД </w:t>
            </w:r>
          </w:p>
        </w:tc>
        <w:tc>
          <w:tcPr>
            <w:tcW w:w="2660" w:type="dxa"/>
            <w:vMerge w:val="restart"/>
            <w:tcBorders>
              <w:top w:val="single" w:sz="4" w:space="0" w:color="auto"/>
              <w:left w:val="single" w:sz="4" w:space="0" w:color="auto"/>
              <w:bottom w:val="nil"/>
              <w:right w:val="single" w:sz="4" w:space="0" w:color="000000"/>
            </w:tcBorders>
            <w:shd w:val="clear" w:color="auto" w:fill="auto"/>
            <w:vAlign w:val="center"/>
            <w:hideMark/>
          </w:tcPr>
          <w:p w14:paraId="75B1D347" w14:textId="77777777" w:rsidR="004067E0" w:rsidRDefault="004067E0">
            <w:pPr>
              <w:jc w:val="center"/>
              <w:rPr>
                <w:sz w:val="20"/>
                <w:szCs w:val="20"/>
              </w:rPr>
            </w:pPr>
            <w:r>
              <w:rPr>
                <w:sz w:val="20"/>
                <w:szCs w:val="20"/>
              </w:rPr>
              <w:t xml:space="preserve"> 2 раза в неделю</w:t>
            </w:r>
          </w:p>
        </w:tc>
        <w:tc>
          <w:tcPr>
            <w:tcW w:w="1621" w:type="dxa"/>
            <w:tcBorders>
              <w:top w:val="single" w:sz="4" w:space="0" w:color="auto"/>
              <w:left w:val="nil"/>
              <w:bottom w:val="nil"/>
              <w:right w:val="single" w:sz="4" w:space="0" w:color="auto"/>
            </w:tcBorders>
            <w:shd w:val="clear" w:color="auto" w:fill="auto"/>
            <w:noWrap/>
            <w:vAlign w:val="center"/>
            <w:hideMark/>
          </w:tcPr>
          <w:p w14:paraId="42033A83" w14:textId="77777777" w:rsidR="004067E0" w:rsidRDefault="004067E0">
            <w:pPr>
              <w:jc w:val="right"/>
              <w:rPr>
                <w:sz w:val="20"/>
                <w:szCs w:val="20"/>
              </w:rPr>
            </w:pPr>
            <w:r>
              <w:rPr>
                <w:sz w:val="20"/>
                <w:szCs w:val="20"/>
              </w:rPr>
              <w:t> </w:t>
            </w:r>
          </w:p>
        </w:tc>
      </w:tr>
      <w:tr w:rsidR="004067E0" w14:paraId="7820AC25" w14:textId="77777777" w:rsidTr="00DA5C7C">
        <w:trPr>
          <w:trHeight w:val="300"/>
        </w:trPr>
        <w:tc>
          <w:tcPr>
            <w:tcW w:w="1260" w:type="dxa"/>
            <w:vMerge/>
            <w:tcBorders>
              <w:top w:val="single" w:sz="4" w:space="0" w:color="auto"/>
              <w:left w:val="single" w:sz="4" w:space="0" w:color="auto"/>
              <w:bottom w:val="nil"/>
              <w:right w:val="single" w:sz="4" w:space="0" w:color="auto"/>
            </w:tcBorders>
            <w:vAlign w:val="center"/>
            <w:hideMark/>
          </w:tcPr>
          <w:p w14:paraId="43899203" w14:textId="77777777" w:rsidR="004067E0" w:rsidRDefault="004067E0">
            <w:pPr>
              <w:rPr>
                <w:sz w:val="20"/>
                <w:szCs w:val="20"/>
              </w:rPr>
            </w:pPr>
          </w:p>
        </w:tc>
        <w:tc>
          <w:tcPr>
            <w:tcW w:w="4660" w:type="dxa"/>
            <w:tcBorders>
              <w:top w:val="nil"/>
              <w:left w:val="nil"/>
              <w:bottom w:val="nil"/>
              <w:right w:val="single" w:sz="4" w:space="0" w:color="auto"/>
            </w:tcBorders>
            <w:shd w:val="clear" w:color="auto" w:fill="auto"/>
            <w:vAlign w:val="center"/>
            <w:hideMark/>
          </w:tcPr>
          <w:p w14:paraId="0FB367DE" w14:textId="77777777" w:rsidR="004067E0" w:rsidRDefault="004067E0">
            <w:pPr>
              <w:jc w:val="center"/>
              <w:rPr>
                <w:i/>
                <w:iCs/>
                <w:sz w:val="16"/>
                <w:szCs w:val="16"/>
              </w:rPr>
            </w:pPr>
            <w:r>
              <w:rPr>
                <w:i/>
                <w:iCs/>
                <w:sz w:val="16"/>
                <w:szCs w:val="16"/>
              </w:rPr>
              <w:t>категорийность по этажности:</w:t>
            </w:r>
          </w:p>
        </w:tc>
        <w:tc>
          <w:tcPr>
            <w:tcW w:w="2660" w:type="dxa"/>
            <w:vMerge/>
            <w:tcBorders>
              <w:top w:val="nil"/>
              <w:left w:val="nil"/>
              <w:bottom w:val="nil"/>
              <w:right w:val="single" w:sz="4" w:space="0" w:color="auto"/>
            </w:tcBorders>
            <w:vAlign w:val="center"/>
            <w:hideMark/>
          </w:tcPr>
          <w:p w14:paraId="70A45CE7" w14:textId="77777777" w:rsidR="004067E0" w:rsidRDefault="004067E0">
            <w:pPr>
              <w:rPr>
                <w:sz w:val="20"/>
                <w:szCs w:val="20"/>
              </w:rPr>
            </w:pPr>
          </w:p>
        </w:tc>
        <w:tc>
          <w:tcPr>
            <w:tcW w:w="1621" w:type="dxa"/>
            <w:tcBorders>
              <w:top w:val="nil"/>
              <w:left w:val="nil"/>
              <w:bottom w:val="nil"/>
              <w:right w:val="single" w:sz="4" w:space="0" w:color="auto"/>
            </w:tcBorders>
            <w:shd w:val="clear" w:color="auto" w:fill="auto"/>
            <w:noWrap/>
            <w:vAlign w:val="center"/>
            <w:hideMark/>
          </w:tcPr>
          <w:p w14:paraId="6C8CFF07" w14:textId="77777777" w:rsidR="004067E0" w:rsidRDefault="004067E0">
            <w:pPr>
              <w:jc w:val="right"/>
              <w:rPr>
                <w:sz w:val="20"/>
                <w:szCs w:val="20"/>
              </w:rPr>
            </w:pPr>
            <w:r>
              <w:rPr>
                <w:sz w:val="20"/>
                <w:szCs w:val="20"/>
              </w:rPr>
              <w:t> </w:t>
            </w:r>
          </w:p>
        </w:tc>
      </w:tr>
      <w:tr w:rsidR="004067E0" w14:paraId="7E4748A1" w14:textId="77777777" w:rsidTr="00DA5C7C">
        <w:trPr>
          <w:trHeight w:val="30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18790A58" w14:textId="77777777" w:rsidR="004067E0" w:rsidRDefault="004067E0">
            <w:pPr>
              <w:rPr>
                <w:sz w:val="20"/>
                <w:szCs w:val="20"/>
              </w:rPr>
            </w:pPr>
            <w:r>
              <w:rPr>
                <w:sz w:val="20"/>
                <w:szCs w:val="20"/>
              </w:rPr>
              <w:t> </w:t>
            </w:r>
          </w:p>
        </w:tc>
        <w:tc>
          <w:tcPr>
            <w:tcW w:w="4660" w:type="dxa"/>
            <w:tcBorders>
              <w:top w:val="nil"/>
              <w:left w:val="single" w:sz="4" w:space="0" w:color="auto"/>
              <w:bottom w:val="single" w:sz="4" w:space="0" w:color="auto"/>
              <w:right w:val="single" w:sz="4" w:space="0" w:color="auto"/>
            </w:tcBorders>
            <w:shd w:val="clear" w:color="auto" w:fill="auto"/>
            <w:noWrap/>
            <w:vAlign w:val="center"/>
            <w:hideMark/>
          </w:tcPr>
          <w:p w14:paraId="768E9208" w14:textId="77777777" w:rsidR="004067E0" w:rsidRDefault="004067E0">
            <w:pPr>
              <w:jc w:val="right"/>
              <w:rPr>
                <w:sz w:val="20"/>
                <w:szCs w:val="20"/>
              </w:rPr>
            </w:pPr>
            <w:r>
              <w:rPr>
                <w:sz w:val="20"/>
                <w:szCs w:val="20"/>
              </w:rPr>
              <w:t>5-ти этажные дома</w:t>
            </w:r>
          </w:p>
        </w:tc>
        <w:tc>
          <w:tcPr>
            <w:tcW w:w="2660" w:type="dxa"/>
            <w:vMerge/>
            <w:tcBorders>
              <w:top w:val="nil"/>
              <w:left w:val="single" w:sz="4" w:space="0" w:color="auto"/>
              <w:bottom w:val="single" w:sz="4" w:space="0" w:color="auto"/>
              <w:right w:val="single" w:sz="4" w:space="0" w:color="auto"/>
            </w:tcBorders>
            <w:vAlign w:val="center"/>
            <w:hideMark/>
          </w:tcPr>
          <w:p w14:paraId="5685225C" w14:textId="77777777" w:rsidR="004067E0" w:rsidRDefault="004067E0">
            <w:pPr>
              <w:rPr>
                <w:sz w:val="20"/>
                <w:szCs w:val="20"/>
              </w:rPr>
            </w:pPr>
          </w:p>
        </w:tc>
        <w:tc>
          <w:tcPr>
            <w:tcW w:w="1621" w:type="dxa"/>
            <w:tcBorders>
              <w:top w:val="nil"/>
              <w:left w:val="nil"/>
              <w:bottom w:val="single" w:sz="4" w:space="0" w:color="auto"/>
              <w:right w:val="single" w:sz="4" w:space="0" w:color="auto"/>
            </w:tcBorders>
            <w:shd w:val="clear" w:color="auto" w:fill="auto"/>
            <w:noWrap/>
            <w:vAlign w:val="center"/>
            <w:hideMark/>
          </w:tcPr>
          <w:p w14:paraId="4C83FB2A" w14:textId="77777777" w:rsidR="004067E0" w:rsidRDefault="004067E0">
            <w:pPr>
              <w:jc w:val="right"/>
              <w:rPr>
                <w:sz w:val="20"/>
                <w:szCs w:val="20"/>
              </w:rPr>
            </w:pPr>
            <w:r>
              <w:rPr>
                <w:sz w:val="20"/>
                <w:szCs w:val="20"/>
              </w:rPr>
              <w:t>4,81</w:t>
            </w:r>
          </w:p>
        </w:tc>
      </w:tr>
      <w:tr w:rsidR="004067E0" w14:paraId="67537FAA" w14:textId="77777777" w:rsidTr="00DA5C7C">
        <w:trPr>
          <w:trHeight w:val="945"/>
        </w:trPr>
        <w:tc>
          <w:tcPr>
            <w:tcW w:w="1260" w:type="dxa"/>
            <w:tcBorders>
              <w:top w:val="single" w:sz="4" w:space="0" w:color="auto"/>
              <w:left w:val="single" w:sz="4" w:space="0" w:color="auto"/>
              <w:bottom w:val="single" w:sz="4" w:space="0" w:color="000000"/>
              <w:right w:val="nil"/>
            </w:tcBorders>
            <w:shd w:val="clear" w:color="auto" w:fill="auto"/>
            <w:vAlign w:val="center"/>
            <w:hideMark/>
          </w:tcPr>
          <w:p w14:paraId="0FBA488B" w14:textId="77777777" w:rsidR="004067E0" w:rsidRDefault="004067E0">
            <w:pPr>
              <w:jc w:val="center"/>
              <w:rPr>
                <w:sz w:val="20"/>
                <w:szCs w:val="20"/>
              </w:rPr>
            </w:pPr>
            <w:r>
              <w:rPr>
                <w:sz w:val="20"/>
                <w:szCs w:val="20"/>
              </w:rPr>
              <w:t> </w:t>
            </w:r>
          </w:p>
        </w:tc>
        <w:tc>
          <w:tcPr>
            <w:tcW w:w="4660" w:type="dxa"/>
            <w:tcBorders>
              <w:top w:val="single" w:sz="4" w:space="0" w:color="auto"/>
              <w:left w:val="single" w:sz="4" w:space="0" w:color="000000"/>
              <w:bottom w:val="nil"/>
              <w:right w:val="single" w:sz="4" w:space="0" w:color="000000"/>
            </w:tcBorders>
            <w:shd w:val="clear" w:color="auto" w:fill="auto"/>
            <w:vAlign w:val="center"/>
            <w:hideMark/>
          </w:tcPr>
          <w:p w14:paraId="787DC04E" w14:textId="77777777" w:rsidR="004067E0" w:rsidRDefault="004067E0">
            <w:pPr>
              <w:rPr>
                <w:sz w:val="20"/>
                <w:szCs w:val="20"/>
              </w:rPr>
            </w:pPr>
            <w:r>
              <w:rPr>
                <w:sz w:val="20"/>
                <w:szCs w:val="20"/>
              </w:rPr>
              <w:t>Очистка подвального помещения от мусора. Закрытие подвалов на замки или другие запирающие устройства.</w:t>
            </w:r>
          </w:p>
        </w:tc>
        <w:tc>
          <w:tcPr>
            <w:tcW w:w="2660" w:type="dxa"/>
            <w:tcBorders>
              <w:top w:val="single" w:sz="4" w:space="0" w:color="auto"/>
              <w:left w:val="nil"/>
              <w:bottom w:val="single" w:sz="4" w:space="0" w:color="auto"/>
              <w:right w:val="single" w:sz="4" w:space="0" w:color="000000"/>
            </w:tcBorders>
            <w:shd w:val="clear" w:color="auto" w:fill="auto"/>
            <w:vAlign w:val="center"/>
            <w:hideMark/>
          </w:tcPr>
          <w:p w14:paraId="0B4758F0" w14:textId="77777777" w:rsidR="004067E0" w:rsidRDefault="004067E0">
            <w:pPr>
              <w:jc w:val="center"/>
              <w:rPr>
                <w:sz w:val="20"/>
                <w:szCs w:val="20"/>
              </w:rPr>
            </w:pPr>
            <w:r>
              <w:rPr>
                <w:sz w:val="20"/>
                <w:szCs w:val="20"/>
              </w:rPr>
              <w:t>очистка от мусора 1 раз в год, закрытие на замки по мере необходимости</w:t>
            </w:r>
          </w:p>
        </w:tc>
        <w:tc>
          <w:tcPr>
            <w:tcW w:w="1621" w:type="dxa"/>
            <w:tcBorders>
              <w:top w:val="single" w:sz="4" w:space="0" w:color="auto"/>
              <w:left w:val="nil"/>
              <w:bottom w:val="nil"/>
              <w:right w:val="single" w:sz="4" w:space="0" w:color="auto"/>
            </w:tcBorders>
            <w:shd w:val="clear" w:color="auto" w:fill="auto"/>
            <w:noWrap/>
            <w:vAlign w:val="center"/>
            <w:hideMark/>
          </w:tcPr>
          <w:p w14:paraId="4B2BB88B" w14:textId="77777777" w:rsidR="004067E0" w:rsidRDefault="004067E0">
            <w:pPr>
              <w:jc w:val="right"/>
              <w:rPr>
                <w:sz w:val="20"/>
                <w:szCs w:val="20"/>
              </w:rPr>
            </w:pPr>
            <w:r>
              <w:rPr>
                <w:sz w:val="20"/>
                <w:szCs w:val="20"/>
              </w:rPr>
              <w:t>0,21</w:t>
            </w:r>
          </w:p>
        </w:tc>
      </w:tr>
      <w:tr w:rsidR="004067E0" w14:paraId="553D37F3" w14:textId="77777777" w:rsidTr="00DA5C7C">
        <w:trPr>
          <w:trHeight w:val="615"/>
        </w:trPr>
        <w:tc>
          <w:tcPr>
            <w:tcW w:w="1260" w:type="dxa"/>
            <w:vMerge w:val="restart"/>
            <w:tcBorders>
              <w:top w:val="nil"/>
              <w:left w:val="single" w:sz="4" w:space="0" w:color="auto"/>
              <w:bottom w:val="nil"/>
              <w:right w:val="single" w:sz="4" w:space="0" w:color="auto"/>
            </w:tcBorders>
            <w:shd w:val="clear" w:color="auto" w:fill="auto"/>
            <w:vAlign w:val="center"/>
            <w:hideMark/>
          </w:tcPr>
          <w:p w14:paraId="09558E6D" w14:textId="77777777" w:rsidR="004067E0" w:rsidRDefault="004067E0">
            <w:pPr>
              <w:jc w:val="center"/>
              <w:rPr>
                <w:sz w:val="20"/>
                <w:szCs w:val="20"/>
              </w:rPr>
            </w:pPr>
            <w:r>
              <w:rPr>
                <w:sz w:val="20"/>
                <w:szCs w:val="20"/>
              </w:rPr>
              <w:t> </w:t>
            </w:r>
          </w:p>
        </w:tc>
        <w:tc>
          <w:tcPr>
            <w:tcW w:w="4660" w:type="dxa"/>
            <w:tcBorders>
              <w:top w:val="single" w:sz="4" w:space="0" w:color="auto"/>
              <w:left w:val="nil"/>
              <w:bottom w:val="nil"/>
              <w:right w:val="single" w:sz="4" w:space="0" w:color="auto"/>
            </w:tcBorders>
            <w:shd w:val="clear" w:color="auto" w:fill="auto"/>
            <w:vAlign w:val="center"/>
            <w:hideMark/>
          </w:tcPr>
          <w:p w14:paraId="3245B421" w14:textId="77777777" w:rsidR="004067E0" w:rsidRDefault="004067E0">
            <w:pPr>
              <w:rPr>
                <w:sz w:val="20"/>
                <w:szCs w:val="20"/>
              </w:rPr>
            </w:pPr>
            <w:r>
              <w:rPr>
                <w:sz w:val="20"/>
                <w:szCs w:val="20"/>
              </w:rPr>
              <w:t>Очистка кровли от мусора, сбрасывание снега с крыш, сбивание сосулек</w:t>
            </w:r>
          </w:p>
        </w:tc>
        <w:tc>
          <w:tcPr>
            <w:tcW w:w="2660" w:type="dxa"/>
            <w:tcBorders>
              <w:top w:val="single" w:sz="4" w:space="0" w:color="auto"/>
              <w:left w:val="nil"/>
              <w:bottom w:val="nil"/>
              <w:right w:val="single" w:sz="4" w:space="0" w:color="000000"/>
            </w:tcBorders>
            <w:shd w:val="clear" w:color="auto" w:fill="auto"/>
            <w:vAlign w:val="center"/>
            <w:hideMark/>
          </w:tcPr>
          <w:p w14:paraId="371C293C" w14:textId="77777777" w:rsidR="004067E0" w:rsidRDefault="004067E0">
            <w:pPr>
              <w:jc w:val="center"/>
              <w:rPr>
                <w:sz w:val="20"/>
                <w:szCs w:val="20"/>
              </w:rPr>
            </w:pPr>
            <w:r>
              <w:rPr>
                <w:sz w:val="20"/>
                <w:szCs w:val="20"/>
              </w:rPr>
              <w:t> </w:t>
            </w:r>
          </w:p>
        </w:tc>
        <w:tc>
          <w:tcPr>
            <w:tcW w:w="1621" w:type="dxa"/>
            <w:tcBorders>
              <w:top w:val="single" w:sz="4" w:space="0" w:color="auto"/>
              <w:left w:val="single" w:sz="4" w:space="0" w:color="auto"/>
              <w:bottom w:val="nil"/>
              <w:right w:val="single" w:sz="4" w:space="0" w:color="auto"/>
            </w:tcBorders>
            <w:shd w:val="clear" w:color="auto" w:fill="auto"/>
            <w:noWrap/>
            <w:vAlign w:val="center"/>
            <w:hideMark/>
          </w:tcPr>
          <w:p w14:paraId="4E66B511" w14:textId="77777777" w:rsidR="004067E0" w:rsidRDefault="004067E0">
            <w:pPr>
              <w:jc w:val="center"/>
              <w:rPr>
                <w:i/>
                <w:iCs/>
                <w:sz w:val="20"/>
                <w:szCs w:val="20"/>
              </w:rPr>
            </w:pPr>
            <w:r>
              <w:rPr>
                <w:i/>
                <w:iCs/>
                <w:sz w:val="20"/>
                <w:szCs w:val="20"/>
              </w:rPr>
              <w:t> </w:t>
            </w:r>
          </w:p>
        </w:tc>
      </w:tr>
      <w:tr w:rsidR="004067E0" w14:paraId="22A4D44F" w14:textId="77777777" w:rsidTr="00DA5C7C">
        <w:trPr>
          <w:trHeight w:val="300"/>
        </w:trPr>
        <w:tc>
          <w:tcPr>
            <w:tcW w:w="1260" w:type="dxa"/>
            <w:vMerge/>
            <w:tcBorders>
              <w:top w:val="nil"/>
              <w:left w:val="single" w:sz="4" w:space="0" w:color="auto"/>
              <w:bottom w:val="nil"/>
              <w:right w:val="single" w:sz="4" w:space="0" w:color="auto"/>
            </w:tcBorders>
            <w:vAlign w:val="center"/>
            <w:hideMark/>
          </w:tcPr>
          <w:p w14:paraId="289838E6" w14:textId="77777777" w:rsidR="004067E0" w:rsidRDefault="004067E0">
            <w:pPr>
              <w:rPr>
                <w:sz w:val="20"/>
                <w:szCs w:val="20"/>
              </w:rPr>
            </w:pPr>
          </w:p>
        </w:tc>
        <w:tc>
          <w:tcPr>
            <w:tcW w:w="4660" w:type="dxa"/>
            <w:tcBorders>
              <w:top w:val="nil"/>
              <w:left w:val="nil"/>
              <w:bottom w:val="nil"/>
              <w:right w:val="single" w:sz="4" w:space="0" w:color="auto"/>
            </w:tcBorders>
            <w:shd w:val="clear" w:color="auto" w:fill="auto"/>
            <w:vAlign w:val="center"/>
            <w:hideMark/>
          </w:tcPr>
          <w:p w14:paraId="72CB9E4D" w14:textId="77777777" w:rsidR="004067E0" w:rsidRDefault="004067E0">
            <w:pPr>
              <w:rPr>
                <w:sz w:val="20"/>
                <w:szCs w:val="20"/>
              </w:rPr>
            </w:pPr>
            <w:r>
              <w:rPr>
                <w:sz w:val="20"/>
                <w:szCs w:val="20"/>
              </w:rPr>
              <w:t xml:space="preserve"> - очистка от мусора</w:t>
            </w:r>
          </w:p>
        </w:tc>
        <w:tc>
          <w:tcPr>
            <w:tcW w:w="2660" w:type="dxa"/>
            <w:vMerge w:val="restart"/>
            <w:tcBorders>
              <w:top w:val="nil"/>
              <w:left w:val="single" w:sz="4" w:space="0" w:color="auto"/>
              <w:bottom w:val="nil"/>
              <w:right w:val="single" w:sz="4" w:space="0" w:color="000000"/>
            </w:tcBorders>
            <w:shd w:val="clear" w:color="auto" w:fill="auto"/>
            <w:vAlign w:val="center"/>
            <w:hideMark/>
          </w:tcPr>
          <w:p w14:paraId="0884EC82" w14:textId="77777777" w:rsidR="004067E0" w:rsidRDefault="004067E0">
            <w:pPr>
              <w:jc w:val="center"/>
              <w:rPr>
                <w:sz w:val="20"/>
                <w:szCs w:val="20"/>
              </w:rPr>
            </w:pPr>
            <w:r>
              <w:rPr>
                <w:sz w:val="20"/>
                <w:szCs w:val="20"/>
              </w:rPr>
              <w:t>очистка от мусора 2 раза в год</w:t>
            </w:r>
          </w:p>
        </w:tc>
        <w:tc>
          <w:tcPr>
            <w:tcW w:w="1621" w:type="dxa"/>
            <w:tcBorders>
              <w:top w:val="nil"/>
              <w:left w:val="single" w:sz="4" w:space="0" w:color="auto"/>
              <w:bottom w:val="nil"/>
              <w:right w:val="single" w:sz="4" w:space="0" w:color="auto"/>
            </w:tcBorders>
            <w:shd w:val="clear" w:color="auto" w:fill="auto"/>
            <w:noWrap/>
            <w:vAlign w:val="center"/>
            <w:hideMark/>
          </w:tcPr>
          <w:p w14:paraId="6E71E681" w14:textId="77777777" w:rsidR="004067E0" w:rsidRDefault="004067E0">
            <w:pPr>
              <w:jc w:val="right"/>
              <w:rPr>
                <w:sz w:val="20"/>
                <w:szCs w:val="20"/>
              </w:rPr>
            </w:pPr>
            <w:r>
              <w:rPr>
                <w:sz w:val="20"/>
                <w:szCs w:val="20"/>
              </w:rPr>
              <w:t> </w:t>
            </w:r>
          </w:p>
        </w:tc>
      </w:tr>
      <w:tr w:rsidR="004067E0" w14:paraId="03E0D9EB" w14:textId="77777777" w:rsidTr="00DA5C7C">
        <w:trPr>
          <w:trHeight w:val="300"/>
        </w:trPr>
        <w:tc>
          <w:tcPr>
            <w:tcW w:w="1260" w:type="dxa"/>
            <w:vMerge/>
            <w:tcBorders>
              <w:top w:val="nil"/>
              <w:left w:val="single" w:sz="4" w:space="0" w:color="auto"/>
              <w:bottom w:val="nil"/>
              <w:right w:val="single" w:sz="4" w:space="0" w:color="auto"/>
            </w:tcBorders>
            <w:vAlign w:val="center"/>
            <w:hideMark/>
          </w:tcPr>
          <w:p w14:paraId="28718E7A" w14:textId="77777777" w:rsidR="004067E0" w:rsidRDefault="004067E0">
            <w:pPr>
              <w:rPr>
                <w:sz w:val="20"/>
                <w:szCs w:val="20"/>
              </w:rPr>
            </w:pPr>
          </w:p>
        </w:tc>
        <w:tc>
          <w:tcPr>
            <w:tcW w:w="4660" w:type="dxa"/>
            <w:tcBorders>
              <w:top w:val="nil"/>
              <w:left w:val="nil"/>
              <w:bottom w:val="nil"/>
              <w:right w:val="single" w:sz="4" w:space="0" w:color="auto"/>
            </w:tcBorders>
            <w:shd w:val="clear" w:color="auto" w:fill="auto"/>
            <w:vAlign w:val="center"/>
            <w:hideMark/>
          </w:tcPr>
          <w:p w14:paraId="2773A581" w14:textId="77777777" w:rsidR="004067E0" w:rsidRDefault="004067E0">
            <w:pPr>
              <w:jc w:val="center"/>
              <w:rPr>
                <w:i/>
                <w:iCs/>
                <w:sz w:val="16"/>
                <w:szCs w:val="16"/>
              </w:rPr>
            </w:pPr>
            <w:r>
              <w:rPr>
                <w:i/>
                <w:iCs/>
                <w:sz w:val="16"/>
                <w:szCs w:val="16"/>
              </w:rPr>
              <w:t>категорийность по материалу кровельного покрытия:</w:t>
            </w:r>
          </w:p>
        </w:tc>
        <w:tc>
          <w:tcPr>
            <w:tcW w:w="2660" w:type="dxa"/>
            <w:vMerge/>
            <w:tcBorders>
              <w:top w:val="nil"/>
              <w:left w:val="nil"/>
              <w:bottom w:val="nil"/>
              <w:right w:val="single" w:sz="4" w:space="0" w:color="auto"/>
            </w:tcBorders>
            <w:vAlign w:val="center"/>
            <w:hideMark/>
          </w:tcPr>
          <w:p w14:paraId="1AA10EC5" w14:textId="77777777" w:rsidR="004067E0" w:rsidRDefault="004067E0">
            <w:pPr>
              <w:rPr>
                <w:sz w:val="20"/>
                <w:szCs w:val="20"/>
              </w:rPr>
            </w:pPr>
          </w:p>
        </w:tc>
        <w:tc>
          <w:tcPr>
            <w:tcW w:w="1621" w:type="dxa"/>
            <w:tcBorders>
              <w:top w:val="nil"/>
              <w:left w:val="single" w:sz="4" w:space="0" w:color="auto"/>
              <w:bottom w:val="nil"/>
              <w:right w:val="single" w:sz="4" w:space="0" w:color="auto"/>
            </w:tcBorders>
            <w:shd w:val="clear" w:color="auto" w:fill="auto"/>
            <w:noWrap/>
            <w:vAlign w:val="center"/>
            <w:hideMark/>
          </w:tcPr>
          <w:p w14:paraId="2FC06B4B" w14:textId="77777777" w:rsidR="004067E0" w:rsidRDefault="004067E0">
            <w:pPr>
              <w:jc w:val="right"/>
              <w:rPr>
                <w:sz w:val="20"/>
                <w:szCs w:val="20"/>
              </w:rPr>
            </w:pPr>
            <w:r>
              <w:rPr>
                <w:sz w:val="20"/>
                <w:szCs w:val="20"/>
              </w:rPr>
              <w:t> </w:t>
            </w:r>
          </w:p>
        </w:tc>
      </w:tr>
      <w:tr w:rsidR="004067E0" w14:paraId="2C19AA8D" w14:textId="77777777" w:rsidTr="00DA5C7C">
        <w:trPr>
          <w:trHeight w:val="300"/>
        </w:trPr>
        <w:tc>
          <w:tcPr>
            <w:tcW w:w="1260" w:type="dxa"/>
            <w:vMerge/>
            <w:tcBorders>
              <w:top w:val="nil"/>
              <w:left w:val="single" w:sz="4" w:space="0" w:color="auto"/>
              <w:bottom w:val="nil"/>
              <w:right w:val="single" w:sz="4" w:space="0" w:color="auto"/>
            </w:tcBorders>
            <w:vAlign w:val="center"/>
            <w:hideMark/>
          </w:tcPr>
          <w:p w14:paraId="6414AC4A" w14:textId="77777777" w:rsidR="004067E0" w:rsidRDefault="004067E0">
            <w:pPr>
              <w:rPr>
                <w:sz w:val="20"/>
                <w:szCs w:val="20"/>
              </w:rPr>
            </w:pPr>
          </w:p>
        </w:tc>
        <w:tc>
          <w:tcPr>
            <w:tcW w:w="4660" w:type="dxa"/>
            <w:tcBorders>
              <w:top w:val="nil"/>
              <w:left w:val="nil"/>
              <w:bottom w:val="nil"/>
              <w:right w:val="single" w:sz="4" w:space="0" w:color="auto"/>
            </w:tcBorders>
            <w:shd w:val="clear" w:color="auto" w:fill="auto"/>
            <w:vAlign w:val="center"/>
            <w:hideMark/>
          </w:tcPr>
          <w:p w14:paraId="08227B43" w14:textId="77777777" w:rsidR="004067E0" w:rsidRDefault="004067E0">
            <w:pPr>
              <w:jc w:val="right"/>
              <w:rPr>
                <w:sz w:val="20"/>
                <w:szCs w:val="20"/>
              </w:rPr>
            </w:pPr>
            <w:r>
              <w:rPr>
                <w:sz w:val="20"/>
                <w:szCs w:val="20"/>
              </w:rPr>
              <w:t xml:space="preserve"> - кровля мягкая</w:t>
            </w:r>
          </w:p>
        </w:tc>
        <w:tc>
          <w:tcPr>
            <w:tcW w:w="2660" w:type="dxa"/>
            <w:vMerge/>
            <w:tcBorders>
              <w:top w:val="nil"/>
              <w:left w:val="nil"/>
              <w:bottom w:val="nil"/>
              <w:right w:val="single" w:sz="4" w:space="0" w:color="auto"/>
            </w:tcBorders>
            <w:vAlign w:val="center"/>
            <w:hideMark/>
          </w:tcPr>
          <w:p w14:paraId="2DDF6DCB" w14:textId="77777777" w:rsidR="004067E0" w:rsidRDefault="004067E0">
            <w:pPr>
              <w:rPr>
                <w:sz w:val="20"/>
                <w:szCs w:val="20"/>
              </w:rPr>
            </w:pPr>
          </w:p>
        </w:tc>
        <w:tc>
          <w:tcPr>
            <w:tcW w:w="1621" w:type="dxa"/>
            <w:tcBorders>
              <w:top w:val="nil"/>
              <w:left w:val="single" w:sz="4" w:space="0" w:color="auto"/>
              <w:bottom w:val="nil"/>
              <w:right w:val="single" w:sz="4" w:space="0" w:color="auto"/>
            </w:tcBorders>
            <w:shd w:val="clear" w:color="auto" w:fill="auto"/>
            <w:noWrap/>
            <w:vAlign w:val="center"/>
            <w:hideMark/>
          </w:tcPr>
          <w:p w14:paraId="6F83BDEA" w14:textId="77777777" w:rsidR="004067E0" w:rsidRDefault="004067E0">
            <w:pPr>
              <w:jc w:val="right"/>
              <w:rPr>
                <w:sz w:val="20"/>
                <w:szCs w:val="20"/>
              </w:rPr>
            </w:pPr>
            <w:r>
              <w:rPr>
                <w:sz w:val="20"/>
                <w:szCs w:val="20"/>
              </w:rPr>
              <w:t>0,03</w:t>
            </w:r>
          </w:p>
        </w:tc>
      </w:tr>
      <w:tr w:rsidR="004067E0" w14:paraId="2AF2E439" w14:textId="77777777" w:rsidTr="00DA5C7C">
        <w:trPr>
          <w:trHeight w:val="300"/>
        </w:trPr>
        <w:tc>
          <w:tcPr>
            <w:tcW w:w="1260" w:type="dxa"/>
            <w:vMerge/>
            <w:tcBorders>
              <w:top w:val="nil"/>
              <w:left w:val="single" w:sz="4" w:space="0" w:color="auto"/>
              <w:bottom w:val="nil"/>
              <w:right w:val="single" w:sz="4" w:space="0" w:color="auto"/>
            </w:tcBorders>
            <w:vAlign w:val="center"/>
            <w:hideMark/>
          </w:tcPr>
          <w:p w14:paraId="6FB0B677" w14:textId="77777777" w:rsidR="004067E0" w:rsidRDefault="004067E0">
            <w:pPr>
              <w:rPr>
                <w:sz w:val="20"/>
                <w:szCs w:val="20"/>
              </w:rPr>
            </w:pPr>
          </w:p>
        </w:tc>
        <w:tc>
          <w:tcPr>
            <w:tcW w:w="4660" w:type="dxa"/>
            <w:tcBorders>
              <w:top w:val="nil"/>
              <w:left w:val="nil"/>
              <w:bottom w:val="nil"/>
              <w:right w:val="single" w:sz="4" w:space="0" w:color="auto"/>
            </w:tcBorders>
            <w:shd w:val="clear" w:color="auto" w:fill="auto"/>
            <w:vAlign w:val="center"/>
            <w:hideMark/>
          </w:tcPr>
          <w:p w14:paraId="6954EBDD" w14:textId="77777777" w:rsidR="004067E0" w:rsidRDefault="004067E0">
            <w:pPr>
              <w:rPr>
                <w:sz w:val="20"/>
                <w:szCs w:val="20"/>
              </w:rPr>
            </w:pPr>
            <w:r>
              <w:rPr>
                <w:sz w:val="20"/>
                <w:szCs w:val="20"/>
              </w:rPr>
              <w:t xml:space="preserve"> - сбрасывание снега с крыш, сбивание сосулек</w:t>
            </w:r>
          </w:p>
        </w:tc>
        <w:tc>
          <w:tcPr>
            <w:tcW w:w="2660" w:type="dxa"/>
            <w:vMerge w:val="restart"/>
            <w:tcBorders>
              <w:top w:val="nil"/>
              <w:left w:val="single" w:sz="4" w:space="0" w:color="auto"/>
              <w:bottom w:val="nil"/>
              <w:right w:val="single" w:sz="4" w:space="0" w:color="000000"/>
            </w:tcBorders>
            <w:shd w:val="clear" w:color="auto" w:fill="auto"/>
            <w:vAlign w:val="center"/>
            <w:hideMark/>
          </w:tcPr>
          <w:p w14:paraId="79E96834" w14:textId="77777777" w:rsidR="004067E0" w:rsidRDefault="004067E0">
            <w:pPr>
              <w:jc w:val="center"/>
              <w:rPr>
                <w:sz w:val="20"/>
                <w:szCs w:val="20"/>
              </w:rPr>
            </w:pPr>
            <w:r>
              <w:rPr>
                <w:sz w:val="20"/>
                <w:szCs w:val="20"/>
              </w:rPr>
              <w:t>очистка от снега, сбивание сосулек по мере необходимости</w:t>
            </w:r>
          </w:p>
        </w:tc>
        <w:tc>
          <w:tcPr>
            <w:tcW w:w="1621" w:type="dxa"/>
            <w:tcBorders>
              <w:top w:val="nil"/>
              <w:left w:val="single" w:sz="4" w:space="0" w:color="auto"/>
              <w:bottom w:val="nil"/>
              <w:right w:val="single" w:sz="4" w:space="0" w:color="auto"/>
            </w:tcBorders>
            <w:shd w:val="clear" w:color="auto" w:fill="auto"/>
            <w:noWrap/>
            <w:vAlign w:val="center"/>
            <w:hideMark/>
          </w:tcPr>
          <w:p w14:paraId="0A4F9AD0" w14:textId="77777777" w:rsidR="004067E0" w:rsidRDefault="004067E0">
            <w:pPr>
              <w:jc w:val="right"/>
              <w:rPr>
                <w:sz w:val="20"/>
                <w:szCs w:val="20"/>
              </w:rPr>
            </w:pPr>
            <w:r>
              <w:rPr>
                <w:sz w:val="20"/>
                <w:szCs w:val="20"/>
              </w:rPr>
              <w:t> </w:t>
            </w:r>
          </w:p>
        </w:tc>
      </w:tr>
      <w:tr w:rsidR="004067E0" w14:paraId="76B9BB62" w14:textId="77777777" w:rsidTr="00DA5C7C">
        <w:trPr>
          <w:trHeight w:val="300"/>
        </w:trPr>
        <w:tc>
          <w:tcPr>
            <w:tcW w:w="1260" w:type="dxa"/>
            <w:tcBorders>
              <w:top w:val="nil"/>
              <w:left w:val="single" w:sz="4" w:space="0" w:color="auto"/>
              <w:bottom w:val="nil"/>
              <w:right w:val="nil"/>
            </w:tcBorders>
            <w:shd w:val="clear" w:color="auto" w:fill="auto"/>
            <w:vAlign w:val="center"/>
            <w:hideMark/>
          </w:tcPr>
          <w:p w14:paraId="432A1D33" w14:textId="77777777" w:rsidR="004067E0" w:rsidRDefault="004067E0">
            <w:pPr>
              <w:jc w:val="center"/>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41AEF3BC" w14:textId="77777777" w:rsidR="004067E0" w:rsidRDefault="004067E0">
            <w:pPr>
              <w:jc w:val="center"/>
              <w:rPr>
                <w:i/>
                <w:iCs/>
                <w:sz w:val="16"/>
                <w:szCs w:val="16"/>
              </w:rPr>
            </w:pPr>
            <w:r>
              <w:rPr>
                <w:i/>
                <w:iCs/>
                <w:sz w:val="16"/>
                <w:szCs w:val="16"/>
              </w:rPr>
              <w:t>категорийность по материалу кровельного покрытия:</w:t>
            </w:r>
          </w:p>
        </w:tc>
        <w:tc>
          <w:tcPr>
            <w:tcW w:w="2660" w:type="dxa"/>
            <w:vMerge/>
            <w:tcBorders>
              <w:top w:val="nil"/>
              <w:left w:val="single" w:sz="4" w:space="0" w:color="auto"/>
              <w:bottom w:val="nil"/>
              <w:right w:val="single" w:sz="4" w:space="0" w:color="auto"/>
            </w:tcBorders>
            <w:vAlign w:val="center"/>
            <w:hideMark/>
          </w:tcPr>
          <w:p w14:paraId="6FC954B3" w14:textId="77777777" w:rsidR="004067E0" w:rsidRDefault="004067E0">
            <w:pPr>
              <w:rPr>
                <w:sz w:val="20"/>
                <w:szCs w:val="20"/>
              </w:rPr>
            </w:pPr>
          </w:p>
        </w:tc>
        <w:tc>
          <w:tcPr>
            <w:tcW w:w="1621" w:type="dxa"/>
            <w:tcBorders>
              <w:top w:val="nil"/>
              <w:left w:val="single" w:sz="4" w:space="0" w:color="auto"/>
              <w:bottom w:val="nil"/>
              <w:right w:val="single" w:sz="4" w:space="0" w:color="auto"/>
            </w:tcBorders>
            <w:shd w:val="clear" w:color="auto" w:fill="auto"/>
            <w:noWrap/>
            <w:vAlign w:val="center"/>
            <w:hideMark/>
          </w:tcPr>
          <w:p w14:paraId="19C35C54" w14:textId="77777777" w:rsidR="004067E0" w:rsidRDefault="004067E0">
            <w:pPr>
              <w:jc w:val="right"/>
              <w:rPr>
                <w:sz w:val="20"/>
                <w:szCs w:val="20"/>
              </w:rPr>
            </w:pPr>
            <w:r>
              <w:rPr>
                <w:sz w:val="20"/>
                <w:szCs w:val="20"/>
              </w:rPr>
              <w:t> </w:t>
            </w:r>
          </w:p>
        </w:tc>
      </w:tr>
      <w:tr w:rsidR="004067E0" w14:paraId="3CF52A90" w14:textId="77777777" w:rsidTr="00DA5C7C">
        <w:trPr>
          <w:trHeight w:val="300"/>
        </w:trPr>
        <w:tc>
          <w:tcPr>
            <w:tcW w:w="1260" w:type="dxa"/>
            <w:tcBorders>
              <w:top w:val="nil"/>
              <w:left w:val="single" w:sz="4" w:space="0" w:color="auto"/>
              <w:bottom w:val="nil"/>
              <w:right w:val="nil"/>
            </w:tcBorders>
            <w:shd w:val="clear" w:color="auto" w:fill="auto"/>
            <w:vAlign w:val="center"/>
            <w:hideMark/>
          </w:tcPr>
          <w:p w14:paraId="4E5699A2" w14:textId="77777777" w:rsidR="004067E0" w:rsidRDefault="004067E0">
            <w:pPr>
              <w:jc w:val="center"/>
              <w:rPr>
                <w:sz w:val="20"/>
                <w:szCs w:val="20"/>
              </w:rPr>
            </w:pPr>
            <w:r>
              <w:rPr>
                <w:sz w:val="20"/>
                <w:szCs w:val="20"/>
              </w:rPr>
              <w:t> </w:t>
            </w:r>
          </w:p>
        </w:tc>
        <w:tc>
          <w:tcPr>
            <w:tcW w:w="4660" w:type="dxa"/>
            <w:tcBorders>
              <w:top w:val="nil"/>
              <w:left w:val="single" w:sz="4" w:space="0" w:color="auto"/>
              <w:bottom w:val="nil"/>
              <w:right w:val="single" w:sz="4" w:space="0" w:color="auto"/>
            </w:tcBorders>
            <w:shd w:val="clear" w:color="auto" w:fill="auto"/>
            <w:vAlign w:val="center"/>
            <w:hideMark/>
          </w:tcPr>
          <w:p w14:paraId="6B50BF94" w14:textId="77777777" w:rsidR="004067E0" w:rsidRDefault="004067E0">
            <w:pPr>
              <w:jc w:val="right"/>
              <w:rPr>
                <w:sz w:val="20"/>
                <w:szCs w:val="20"/>
              </w:rPr>
            </w:pPr>
            <w:r>
              <w:rPr>
                <w:sz w:val="20"/>
                <w:szCs w:val="20"/>
              </w:rPr>
              <w:t xml:space="preserve"> - кровля мягкая</w:t>
            </w:r>
          </w:p>
        </w:tc>
        <w:tc>
          <w:tcPr>
            <w:tcW w:w="2660" w:type="dxa"/>
            <w:vMerge/>
            <w:tcBorders>
              <w:top w:val="nil"/>
              <w:left w:val="single" w:sz="4" w:space="0" w:color="auto"/>
              <w:bottom w:val="nil"/>
              <w:right w:val="single" w:sz="4" w:space="0" w:color="auto"/>
            </w:tcBorders>
            <w:vAlign w:val="center"/>
            <w:hideMark/>
          </w:tcPr>
          <w:p w14:paraId="13D287E8" w14:textId="77777777" w:rsidR="004067E0" w:rsidRDefault="004067E0">
            <w:pPr>
              <w:rPr>
                <w:sz w:val="20"/>
                <w:szCs w:val="20"/>
              </w:rPr>
            </w:pPr>
          </w:p>
        </w:tc>
        <w:tc>
          <w:tcPr>
            <w:tcW w:w="1621" w:type="dxa"/>
            <w:tcBorders>
              <w:top w:val="nil"/>
              <w:left w:val="single" w:sz="4" w:space="0" w:color="auto"/>
              <w:bottom w:val="single" w:sz="4" w:space="0" w:color="auto"/>
              <w:right w:val="single" w:sz="4" w:space="0" w:color="auto"/>
            </w:tcBorders>
            <w:shd w:val="clear" w:color="auto" w:fill="auto"/>
            <w:noWrap/>
            <w:vAlign w:val="center"/>
            <w:hideMark/>
          </w:tcPr>
          <w:p w14:paraId="0EB47B91" w14:textId="77777777" w:rsidR="004067E0" w:rsidRDefault="004067E0">
            <w:pPr>
              <w:jc w:val="right"/>
              <w:rPr>
                <w:sz w:val="20"/>
                <w:szCs w:val="20"/>
              </w:rPr>
            </w:pPr>
            <w:r>
              <w:rPr>
                <w:sz w:val="20"/>
                <w:szCs w:val="20"/>
              </w:rPr>
              <w:t>0,12</w:t>
            </w:r>
          </w:p>
        </w:tc>
      </w:tr>
      <w:tr w:rsidR="004067E0" w14:paraId="24B35E5D" w14:textId="77777777" w:rsidTr="00DA5C7C">
        <w:trPr>
          <w:trHeight w:val="480"/>
        </w:trPr>
        <w:tc>
          <w:tcPr>
            <w:tcW w:w="1260" w:type="dxa"/>
            <w:tcBorders>
              <w:top w:val="single" w:sz="4" w:space="0" w:color="auto"/>
              <w:left w:val="single" w:sz="4" w:space="0" w:color="auto"/>
              <w:bottom w:val="nil"/>
              <w:right w:val="single" w:sz="4" w:space="0" w:color="000000"/>
            </w:tcBorders>
            <w:shd w:val="clear" w:color="auto" w:fill="auto"/>
            <w:noWrap/>
            <w:vAlign w:val="center"/>
            <w:hideMark/>
          </w:tcPr>
          <w:p w14:paraId="246EBBB1" w14:textId="77777777" w:rsidR="004067E0" w:rsidRDefault="004067E0">
            <w:pPr>
              <w:jc w:val="right"/>
              <w:rPr>
                <w:sz w:val="20"/>
                <w:szCs w:val="20"/>
              </w:rPr>
            </w:pPr>
            <w:r>
              <w:rPr>
                <w:sz w:val="20"/>
                <w:szCs w:val="20"/>
              </w:rPr>
              <w:t>3.2.</w:t>
            </w:r>
          </w:p>
        </w:tc>
        <w:tc>
          <w:tcPr>
            <w:tcW w:w="4660" w:type="dxa"/>
            <w:tcBorders>
              <w:top w:val="single" w:sz="4" w:space="0" w:color="auto"/>
              <w:left w:val="nil"/>
              <w:bottom w:val="nil"/>
              <w:right w:val="single" w:sz="4" w:space="0" w:color="000000"/>
            </w:tcBorders>
            <w:shd w:val="clear" w:color="auto" w:fill="auto"/>
            <w:vAlign w:val="center"/>
            <w:hideMark/>
          </w:tcPr>
          <w:p w14:paraId="472345EC" w14:textId="77777777" w:rsidR="004067E0" w:rsidRDefault="004067E0">
            <w:pPr>
              <w:rPr>
                <w:sz w:val="20"/>
                <w:szCs w:val="20"/>
              </w:rPr>
            </w:pPr>
            <w:r>
              <w:rPr>
                <w:sz w:val="20"/>
                <w:szCs w:val="20"/>
              </w:rPr>
              <w:t>Уборка земельного участка, входящего в состав общего имущества в многоквартирном доме</w:t>
            </w:r>
          </w:p>
        </w:tc>
        <w:tc>
          <w:tcPr>
            <w:tcW w:w="2660" w:type="dxa"/>
            <w:tcBorders>
              <w:top w:val="single" w:sz="4" w:space="0" w:color="auto"/>
              <w:left w:val="nil"/>
              <w:bottom w:val="single" w:sz="4" w:space="0" w:color="auto"/>
              <w:right w:val="single" w:sz="4" w:space="0" w:color="000000"/>
            </w:tcBorders>
            <w:shd w:val="clear" w:color="auto" w:fill="auto"/>
            <w:vAlign w:val="center"/>
            <w:hideMark/>
          </w:tcPr>
          <w:p w14:paraId="2F3E59A9" w14:textId="77777777" w:rsidR="004067E0" w:rsidRDefault="004067E0">
            <w:pPr>
              <w:jc w:val="center"/>
              <w:rPr>
                <w:sz w:val="20"/>
                <w:szCs w:val="20"/>
              </w:rPr>
            </w:pPr>
            <w:r>
              <w:rPr>
                <w:sz w:val="20"/>
                <w:szCs w:val="20"/>
              </w:rPr>
              <w:t> </w:t>
            </w:r>
          </w:p>
        </w:tc>
        <w:tc>
          <w:tcPr>
            <w:tcW w:w="1621" w:type="dxa"/>
            <w:tcBorders>
              <w:top w:val="nil"/>
              <w:left w:val="nil"/>
              <w:bottom w:val="nil"/>
              <w:right w:val="single" w:sz="4" w:space="0" w:color="auto"/>
            </w:tcBorders>
            <w:shd w:val="clear" w:color="auto" w:fill="auto"/>
            <w:noWrap/>
            <w:vAlign w:val="center"/>
            <w:hideMark/>
          </w:tcPr>
          <w:p w14:paraId="06026397" w14:textId="77777777" w:rsidR="004067E0" w:rsidRDefault="004067E0">
            <w:pPr>
              <w:jc w:val="center"/>
              <w:rPr>
                <w:i/>
                <w:iCs/>
                <w:sz w:val="20"/>
                <w:szCs w:val="20"/>
              </w:rPr>
            </w:pPr>
            <w:r>
              <w:rPr>
                <w:i/>
                <w:iCs/>
                <w:sz w:val="20"/>
                <w:szCs w:val="20"/>
              </w:rPr>
              <w:t> </w:t>
            </w:r>
          </w:p>
        </w:tc>
      </w:tr>
      <w:tr w:rsidR="004067E0" w14:paraId="20E78102" w14:textId="77777777" w:rsidTr="00DA5C7C">
        <w:trPr>
          <w:trHeight w:val="300"/>
        </w:trPr>
        <w:tc>
          <w:tcPr>
            <w:tcW w:w="1260" w:type="dxa"/>
            <w:tcBorders>
              <w:top w:val="single" w:sz="4" w:space="0" w:color="auto"/>
              <w:left w:val="single" w:sz="4" w:space="0" w:color="auto"/>
              <w:bottom w:val="nil"/>
              <w:right w:val="single" w:sz="4" w:space="0" w:color="auto"/>
            </w:tcBorders>
            <w:shd w:val="clear" w:color="auto" w:fill="auto"/>
            <w:noWrap/>
            <w:vAlign w:val="center"/>
            <w:hideMark/>
          </w:tcPr>
          <w:p w14:paraId="1037ECB5" w14:textId="77777777" w:rsidR="004067E0" w:rsidRDefault="004067E0">
            <w:pPr>
              <w:jc w:val="center"/>
              <w:outlineLvl w:val="0"/>
              <w:rPr>
                <w:b/>
                <w:bCs/>
                <w:i/>
                <w:iCs/>
                <w:sz w:val="20"/>
                <w:szCs w:val="20"/>
              </w:rPr>
            </w:pPr>
            <w:r>
              <w:rPr>
                <w:b/>
                <w:bCs/>
                <w:i/>
                <w:iCs/>
                <w:sz w:val="20"/>
                <w:szCs w:val="20"/>
              </w:rPr>
              <w:t> </w:t>
            </w:r>
          </w:p>
        </w:tc>
        <w:tc>
          <w:tcPr>
            <w:tcW w:w="4660" w:type="dxa"/>
            <w:tcBorders>
              <w:top w:val="single" w:sz="4" w:space="0" w:color="auto"/>
              <w:left w:val="nil"/>
              <w:bottom w:val="nil"/>
              <w:right w:val="single" w:sz="4" w:space="0" w:color="auto"/>
            </w:tcBorders>
            <w:shd w:val="clear" w:color="auto" w:fill="auto"/>
            <w:vAlign w:val="center"/>
            <w:hideMark/>
          </w:tcPr>
          <w:p w14:paraId="4C8083D7" w14:textId="77777777" w:rsidR="004067E0" w:rsidRPr="00EE7B68" w:rsidRDefault="006D16E1" w:rsidP="00EE7B68">
            <w:pPr>
              <w:rPr>
                <w:b/>
                <w:bCs/>
                <w:i/>
                <w:iCs/>
              </w:rPr>
            </w:pPr>
            <w:r w:rsidRPr="00EE7B68">
              <w:rPr>
                <w:b/>
                <w:bCs/>
                <w:i/>
                <w:iCs/>
                <w:sz w:val="20"/>
                <w:szCs w:val="20"/>
              </w:rPr>
              <w:t>В весенне-летний период:</w:t>
            </w:r>
          </w:p>
        </w:tc>
        <w:tc>
          <w:tcPr>
            <w:tcW w:w="2660" w:type="dxa"/>
            <w:tcBorders>
              <w:top w:val="single" w:sz="4" w:space="0" w:color="auto"/>
              <w:left w:val="nil"/>
              <w:bottom w:val="nil"/>
              <w:right w:val="single" w:sz="4" w:space="0" w:color="000000"/>
            </w:tcBorders>
            <w:shd w:val="clear" w:color="auto" w:fill="auto"/>
            <w:noWrap/>
            <w:vAlign w:val="center"/>
            <w:hideMark/>
          </w:tcPr>
          <w:p w14:paraId="794EAFC3" w14:textId="77777777" w:rsidR="004067E0" w:rsidRDefault="004067E0">
            <w:pPr>
              <w:jc w:val="center"/>
              <w:outlineLvl w:val="0"/>
              <w:rPr>
                <w:sz w:val="20"/>
                <w:szCs w:val="20"/>
              </w:rPr>
            </w:pPr>
            <w:r>
              <w:rPr>
                <w:sz w:val="20"/>
                <w:szCs w:val="20"/>
              </w:rPr>
              <w:t> </w:t>
            </w: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14:paraId="5AB9B1D1" w14:textId="77777777" w:rsidR="004067E0" w:rsidRDefault="004067E0">
            <w:pPr>
              <w:jc w:val="center"/>
              <w:outlineLvl w:val="0"/>
              <w:rPr>
                <w:i/>
                <w:iCs/>
                <w:sz w:val="20"/>
                <w:szCs w:val="20"/>
              </w:rPr>
            </w:pPr>
            <w:r>
              <w:rPr>
                <w:i/>
                <w:iCs/>
                <w:sz w:val="20"/>
                <w:szCs w:val="20"/>
              </w:rPr>
              <w:t> </w:t>
            </w:r>
          </w:p>
        </w:tc>
      </w:tr>
      <w:tr w:rsidR="004067E0" w14:paraId="33C5DC35" w14:textId="77777777" w:rsidTr="00DA5C7C">
        <w:trPr>
          <w:trHeight w:val="300"/>
        </w:trPr>
        <w:tc>
          <w:tcPr>
            <w:tcW w:w="1260" w:type="dxa"/>
            <w:tcBorders>
              <w:top w:val="single" w:sz="4" w:space="0" w:color="auto"/>
              <w:left w:val="single" w:sz="4" w:space="0" w:color="auto"/>
              <w:bottom w:val="nil"/>
              <w:right w:val="single" w:sz="4" w:space="0" w:color="auto"/>
            </w:tcBorders>
            <w:shd w:val="clear" w:color="auto" w:fill="auto"/>
            <w:vAlign w:val="center"/>
            <w:hideMark/>
          </w:tcPr>
          <w:p w14:paraId="6C4CFAA6" w14:textId="77777777" w:rsidR="004067E0" w:rsidRDefault="004067E0">
            <w:pPr>
              <w:rPr>
                <w:sz w:val="20"/>
                <w:szCs w:val="20"/>
              </w:rPr>
            </w:pPr>
            <w:r>
              <w:rPr>
                <w:sz w:val="20"/>
                <w:szCs w:val="20"/>
              </w:rPr>
              <w:t> </w:t>
            </w:r>
          </w:p>
        </w:tc>
        <w:tc>
          <w:tcPr>
            <w:tcW w:w="4660" w:type="dxa"/>
            <w:tcBorders>
              <w:top w:val="single" w:sz="4" w:space="0" w:color="auto"/>
              <w:left w:val="nil"/>
              <w:bottom w:val="nil"/>
              <w:right w:val="nil"/>
            </w:tcBorders>
            <w:shd w:val="clear" w:color="auto" w:fill="auto"/>
            <w:noWrap/>
            <w:vAlign w:val="center"/>
            <w:hideMark/>
          </w:tcPr>
          <w:p w14:paraId="603892BC" w14:textId="77777777" w:rsidR="004067E0" w:rsidRDefault="004067E0">
            <w:pPr>
              <w:rPr>
                <w:sz w:val="20"/>
                <w:szCs w:val="20"/>
              </w:rPr>
            </w:pPr>
            <w:r>
              <w:rPr>
                <w:sz w:val="20"/>
                <w:szCs w:val="20"/>
              </w:rPr>
              <w:t>Подметание земельного участка:</w:t>
            </w:r>
          </w:p>
        </w:tc>
        <w:tc>
          <w:tcPr>
            <w:tcW w:w="2660" w:type="dxa"/>
            <w:tcBorders>
              <w:top w:val="single" w:sz="4" w:space="0" w:color="auto"/>
              <w:left w:val="single" w:sz="4" w:space="0" w:color="auto"/>
              <w:bottom w:val="nil"/>
              <w:right w:val="single" w:sz="4" w:space="0" w:color="000000"/>
            </w:tcBorders>
            <w:shd w:val="clear" w:color="auto" w:fill="auto"/>
            <w:vAlign w:val="center"/>
            <w:hideMark/>
          </w:tcPr>
          <w:p w14:paraId="75622DCE" w14:textId="77777777" w:rsidR="004067E0" w:rsidRDefault="004067E0">
            <w:pPr>
              <w:jc w:val="center"/>
              <w:rPr>
                <w:sz w:val="20"/>
                <w:szCs w:val="20"/>
              </w:rPr>
            </w:pPr>
            <w:r>
              <w:rPr>
                <w:sz w:val="20"/>
                <w:szCs w:val="20"/>
              </w:rPr>
              <w:t> </w:t>
            </w:r>
          </w:p>
        </w:tc>
        <w:tc>
          <w:tcPr>
            <w:tcW w:w="1621" w:type="dxa"/>
            <w:tcBorders>
              <w:top w:val="nil"/>
              <w:left w:val="nil"/>
              <w:bottom w:val="nil"/>
              <w:right w:val="single" w:sz="4" w:space="0" w:color="auto"/>
            </w:tcBorders>
            <w:shd w:val="clear" w:color="auto" w:fill="auto"/>
            <w:noWrap/>
            <w:vAlign w:val="center"/>
            <w:hideMark/>
          </w:tcPr>
          <w:p w14:paraId="52842D2C" w14:textId="77777777" w:rsidR="004067E0" w:rsidRDefault="004067E0">
            <w:pPr>
              <w:jc w:val="right"/>
              <w:rPr>
                <w:sz w:val="20"/>
                <w:szCs w:val="20"/>
              </w:rPr>
            </w:pPr>
            <w:r>
              <w:rPr>
                <w:sz w:val="20"/>
                <w:szCs w:val="20"/>
              </w:rPr>
              <w:t> </w:t>
            </w:r>
          </w:p>
        </w:tc>
      </w:tr>
      <w:tr w:rsidR="004067E0" w14:paraId="178250B7" w14:textId="77777777" w:rsidTr="00DA5C7C">
        <w:trPr>
          <w:trHeight w:val="510"/>
        </w:trPr>
        <w:tc>
          <w:tcPr>
            <w:tcW w:w="1260" w:type="dxa"/>
            <w:tcBorders>
              <w:top w:val="nil"/>
              <w:left w:val="single" w:sz="4" w:space="0" w:color="auto"/>
              <w:bottom w:val="nil"/>
              <w:right w:val="single" w:sz="4" w:space="0" w:color="auto"/>
            </w:tcBorders>
            <w:shd w:val="clear" w:color="auto" w:fill="auto"/>
            <w:vAlign w:val="center"/>
            <w:hideMark/>
          </w:tcPr>
          <w:p w14:paraId="489DB452" w14:textId="77777777" w:rsidR="004067E0" w:rsidRDefault="004067E0">
            <w:pPr>
              <w:rPr>
                <w:sz w:val="20"/>
                <w:szCs w:val="20"/>
              </w:rPr>
            </w:pPr>
            <w:r>
              <w:rPr>
                <w:sz w:val="20"/>
                <w:szCs w:val="20"/>
              </w:rPr>
              <w:t> </w:t>
            </w:r>
          </w:p>
        </w:tc>
        <w:tc>
          <w:tcPr>
            <w:tcW w:w="4660" w:type="dxa"/>
            <w:tcBorders>
              <w:top w:val="nil"/>
              <w:left w:val="nil"/>
              <w:bottom w:val="nil"/>
              <w:right w:val="nil"/>
            </w:tcBorders>
            <w:shd w:val="clear" w:color="auto" w:fill="auto"/>
            <w:vAlign w:val="center"/>
            <w:hideMark/>
          </w:tcPr>
          <w:p w14:paraId="651B8A2C" w14:textId="77777777" w:rsidR="004067E0" w:rsidRDefault="004067E0">
            <w:pPr>
              <w:rPr>
                <w:sz w:val="20"/>
                <w:szCs w:val="20"/>
              </w:rPr>
            </w:pPr>
            <w:r>
              <w:rPr>
                <w:sz w:val="20"/>
                <w:szCs w:val="20"/>
              </w:rPr>
              <w:t xml:space="preserve"> - с усовершенствованным покрытием (асфальтобетонные, брусчатые)</w:t>
            </w:r>
          </w:p>
        </w:tc>
        <w:tc>
          <w:tcPr>
            <w:tcW w:w="2660" w:type="dxa"/>
            <w:vMerge w:val="restart"/>
            <w:tcBorders>
              <w:top w:val="nil"/>
              <w:left w:val="single" w:sz="4" w:space="0" w:color="auto"/>
              <w:bottom w:val="single" w:sz="4" w:space="0" w:color="000000"/>
              <w:right w:val="single" w:sz="4" w:space="0" w:color="000000"/>
            </w:tcBorders>
            <w:shd w:val="clear" w:color="auto" w:fill="auto"/>
            <w:vAlign w:val="center"/>
            <w:hideMark/>
          </w:tcPr>
          <w:p w14:paraId="6C90B8C3" w14:textId="77777777" w:rsidR="004067E0" w:rsidRDefault="004067E0">
            <w:pPr>
              <w:jc w:val="center"/>
              <w:rPr>
                <w:sz w:val="20"/>
                <w:szCs w:val="20"/>
              </w:rPr>
            </w:pPr>
            <w:r>
              <w:rPr>
                <w:sz w:val="20"/>
                <w:szCs w:val="20"/>
              </w:rPr>
              <w:t>2 раза в неделю</w:t>
            </w:r>
          </w:p>
        </w:tc>
        <w:tc>
          <w:tcPr>
            <w:tcW w:w="1621" w:type="dxa"/>
            <w:tcBorders>
              <w:top w:val="nil"/>
              <w:left w:val="nil"/>
              <w:bottom w:val="nil"/>
              <w:right w:val="single" w:sz="4" w:space="0" w:color="auto"/>
            </w:tcBorders>
            <w:shd w:val="clear" w:color="auto" w:fill="auto"/>
            <w:noWrap/>
            <w:vAlign w:val="center"/>
            <w:hideMark/>
          </w:tcPr>
          <w:p w14:paraId="070CF792" w14:textId="77777777" w:rsidR="004067E0" w:rsidRDefault="004067E0">
            <w:pPr>
              <w:jc w:val="right"/>
              <w:rPr>
                <w:sz w:val="20"/>
                <w:szCs w:val="20"/>
              </w:rPr>
            </w:pPr>
            <w:r>
              <w:rPr>
                <w:sz w:val="20"/>
                <w:szCs w:val="20"/>
              </w:rPr>
              <w:t>0,00</w:t>
            </w:r>
          </w:p>
        </w:tc>
      </w:tr>
      <w:tr w:rsidR="004067E0" w14:paraId="57C71A9A" w14:textId="77777777" w:rsidTr="00DA5C7C">
        <w:trPr>
          <w:trHeight w:val="510"/>
        </w:trPr>
        <w:tc>
          <w:tcPr>
            <w:tcW w:w="1260" w:type="dxa"/>
            <w:tcBorders>
              <w:top w:val="nil"/>
              <w:left w:val="single" w:sz="4" w:space="0" w:color="auto"/>
              <w:bottom w:val="nil"/>
              <w:right w:val="single" w:sz="4" w:space="0" w:color="auto"/>
            </w:tcBorders>
            <w:shd w:val="clear" w:color="auto" w:fill="auto"/>
            <w:vAlign w:val="center"/>
            <w:hideMark/>
          </w:tcPr>
          <w:p w14:paraId="7D5F4A8D" w14:textId="77777777" w:rsidR="004067E0" w:rsidRDefault="004067E0">
            <w:pPr>
              <w:rPr>
                <w:sz w:val="20"/>
                <w:szCs w:val="20"/>
              </w:rPr>
            </w:pPr>
            <w:r>
              <w:rPr>
                <w:sz w:val="20"/>
                <w:szCs w:val="20"/>
              </w:rPr>
              <w:t> </w:t>
            </w:r>
          </w:p>
        </w:tc>
        <w:tc>
          <w:tcPr>
            <w:tcW w:w="4660" w:type="dxa"/>
            <w:tcBorders>
              <w:top w:val="nil"/>
              <w:left w:val="nil"/>
              <w:bottom w:val="nil"/>
              <w:right w:val="nil"/>
            </w:tcBorders>
            <w:shd w:val="clear" w:color="auto" w:fill="auto"/>
            <w:vAlign w:val="center"/>
            <w:hideMark/>
          </w:tcPr>
          <w:p w14:paraId="4BBC0DC4" w14:textId="77777777" w:rsidR="004067E0" w:rsidRDefault="004067E0">
            <w:pPr>
              <w:rPr>
                <w:sz w:val="20"/>
                <w:szCs w:val="20"/>
              </w:rPr>
            </w:pPr>
            <w:r>
              <w:rPr>
                <w:sz w:val="20"/>
                <w:szCs w:val="20"/>
              </w:rPr>
              <w:t xml:space="preserve"> - с неусовершенствованным покрытием (щебеночные, булыжные)</w:t>
            </w:r>
          </w:p>
        </w:tc>
        <w:tc>
          <w:tcPr>
            <w:tcW w:w="2660" w:type="dxa"/>
            <w:vMerge/>
            <w:tcBorders>
              <w:top w:val="nil"/>
              <w:left w:val="nil"/>
              <w:bottom w:val="nil"/>
              <w:right w:val="nil"/>
            </w:tcBorders>
            <w:vAlign w:val="center"/>
            <w:hideMark/>
          </w:tcPr>
          <w:p w14:paraId="0868EC80" w14:textId="77777777" w:rsidR="004067E0" w:rsidRDefault="004067E0">
            <w:pPr>
              <w:rPr>
                <w:sz w:val="20"/>
                <w:szCs w:val="20"/>
              </w:rPr>
            </w:pPr>
          </w:p>
        </w:tc>
        <w:tc>
          <w:tcPr>
            <w:tcW w:w="1621" w:type="dxa"/>
            <w:tcBorders>
              <w:top w:val="nil"/>
              <w:left w:val="nil"/>
              <w:bottom w:val="nil"/>
              <w:right w:val="single" w:sz="4" w:space="0" w:color="auto"/>
            </w:tcBorders>
            <w:shd w:val="clear" w:color="auto" w:fill="auto"/>
            <w:noWrap/>
            <w:vAlign w:val="center"/>
            <w:hideMark/>
          </w:tcPr>
          <w:p w14:paraId="3C45AB3D" w14:textId="77777777" w:rsidR="004067E0" w:rsidRDefault="004067E0">
            <w:pPr>
              <w:jc w:val="right"/>
              <w:rPr>
                <w:sz w:val="20"/>
                <w:szCs w:val="20"/>
              </w:rPr>
            </w:pPr>
            <w:r>
              <w:rPr>
                <w:sz w:val="20"/>
                <w:szCs w:val="20"/>
              </w:rPr>
              <w:t>0,00</w:t>
            </w:r>
          </w:p>
        </w:tc>
      </w:tr>
      <w:tr w:rsidR="004067E0" w14:paraId="03357101" w14:textId="77777777" w:rsidTr="00DA5C7C">
        <w:trPr>
          <w:trHeight w:val="300"/>
        </w:trPr>
        <w:tc>
          <w:tcPr>
            <w:tcW w:w="1260" w:type="dxa"/>
            <w:tcBorders>
              <w:top w:val="nil"/>
              <w:left w:val="single" w:sz="4" w:space="0" w:color="auto"/>
              <w:bottom w:val="nil"/>
              <w:right w:val="single" w:sz="4" w:space="0" w:color="auto"/>
            </w:tcBorders>
            <w:shd w:val="clear" w:color="auto" w:fill="auto"/>
            <w:vAlign w:val="center"/>
            <w:hideMark/>
          </w:tcPr>
          <w:p w14:paraId="0C545ED0" w14:textId="77777777" w:rsidR="004067E0" w:rsidRDefault="004067E0">
            <w:pPr>
              <w:rPr>
                <w:sz w:val="20"/>
                <w:szCs w:val="20"/>
              </w:rPr>
            </w:pPr>
            <w:r>
              <w:rPr>
                <w:sz w:val="20"/>
                <w:szCs w:val="20"/>
              </w:rPr>
              <w:t> </w:t>
            </w:r>
          </w:p>
        </w:tc>
        <w:tc>
          <w:tcPr>
            <w:tcW w:w="4660" w:type="dxa"/>
            <w:tcBorders>
              <w:top w:val="nil"/>
              <w:left w:val="nil"/>
              <w:bottom w:val="nil"/>
              <w:right w:val="nil"/>
            </w:tcBorders>
            <w:shd w:val="clear" w:color="auto" w:fill="auto"/>
            <w:noWrap/>
            <w:vAlign w:val="center"/>
            <w:hideMark/>
          </w:tcPr>
          <w:p w14:paraId="1BC61560" w14:textId="77777777" w:rsidR="004067E0" w:rsidRDefault="004067E0">
            <w:pPr>
              <w:rPr>
                <w:sz w:val="20"/>
                <w:szCs w:val="20"/>
              </w:rPr>
            </w:pPr>
            <w:r>
              <w:rPr>
                <w:sz w:val="20"/>
                <w:szCs w:val="20"/>
              </w:rPr>
              <w:t xml:space="preserve"> -  территории без покрытий</w:t>
            </w:r>
          </w:p>
        </w:tc>
        <w:tc>
          <w:tcPr>
            <w:tcW w:w="2660" w:type="dxa"/>
            <w:vMerge/>
            <w:tcBorders>
              <w:top w:val="nil"/>
              <w:left w:val="nil"/>
              <w:bottom w:val="nil"/>
              <w:right w:val="nil"/>
            </w:tcBorders>
            <w:vAlign w:val="center"/>
            <w:hideMark/>
          </w:tcPr>
          <w:p w14:paraId="192EC61D" w14:textId="77777777" w:rsidR="004067E0" w:rsidRDefault="004067E0">
            <w:pPr>
              <w:rPr>
                <w:sz w:val="20"/>
                <w:szCs w:val="20"/>
              </w:rPr>
            </w:pPr>
          </w:p>
        </w:tc>
        <w:tc>
          <w:tcPr>
            <w:tcW w:w="1621" w:type="dxa"/>
            <w:tcBorders>
              <w:top w:val="nil"/>
              <w:left w:val="nil"/>
              <w:bottom w:val="single" w:sz="4" w:space="0" w:color="auto"/>
              <w:right w:val="single" w:sz="4" w:space="0" w:color="auto"/>
            </w:tcBorders>
            <w:shd w:val="clear" w:color="auto" w:fill="auto"/>
            <w:noWrap/>
            <w:vAlign w:val="center"/>
            <w:hideMark/>
          </w:tcPr>
          <w:p w14:paraId="32730FE4" w14:textId="77777777" w:rsidR="004067E0" w:rsidRDefault="004067E0">
            <w:pPr>
              <w:jc w:val="right"/>
              <w:rPr>
                <w:sz w:val="20"/>
                <w:szCs w:val="20"/>
              </w:rPr>
            </w:pPr>
            <w:r>
              <w:rPr>
                <w:sz w:val="20"/>
                <w:szCs w:val="20"/>
              </w:rPr>
              <w:t>0,53</w:t>
            </w:r>
          </w:p>
        </w:tc>
      </w:tr>
      <w:tr w:rsidR="004067E0" w14:paraId="6DDB0C12" w14:textId="77777777" w:rsidTr="00DA5C7C">
        <w:trPr>
          <w:trHeight w:val="525"/>
        </w:trPr>
        <w:tc>
          <w:tcPr>
            <w:tcW w:w="1260" w:type="dxa"/>
            <w:tcBorders>
              <w:top w:val="nil"/>
              <w:left w:val="single" w:sz="4" w:space="0" w:color="auto"/>
              <w:bottom w:val="nil"/>
              <w:right w:val="single" w:sz="4" w:space="0" w:color="auto"/>
            </w:tcBorders>
            <w:shd w:val="clear" w:color="auto" w:fill="auto"/>
            <w:vAlign w:val="center"/>
            <w:hideMark/>
          </w:tcPr>
          <w:p w14:paraId="343CD84E" w14:textId="77777777" w:rsidR="004067E0" w:rsidRDefault="004067E0">
            <w:pPr>
              <w:rPr>
                <w:sz w:val="20"/>
                <w:szCs w:val="20"/>
              </w:rPr>
            </w:pPr>
            <w:r>
              <w:rPr>
                <w:sz w:val="20"/>
                <w:szCs w:val="20"/>
              </w:rPr>
              <w:t> </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1D42F0DF" w14:textId="77777777" w:rsidR="004067E0" w:rsidRDefault="004067E0">
            <w:pPr>
              <w:rPr>
                <w:sz w:val="20"/>
                <w:szCs w:val="20"/>
              </w:rPr>
            </w:pPr>
            <w:r>
              <w:rPr>
                <w:sz w:val="20"/>
                <w:szCs w:val="20"/>
              </w:rPr>
              <w:t>Уборка газонов (зеленая зона, грунт) от случайного мусора</w:t>
            </w:r>
          </w:p>
        </w:tc>
        <w:tc>
          <w:tcPr>
            <w:tcW w:w="2660" w:type="dxa"/>
            <w:vMerge/>
            <w:tcBorders>
              <w:top w:val="single" w:sz="4" w:space="0" w:color="auto"/>
              <w:left w:val="nil"/>
              <w:bottom w:val="single" w:sz="4" w:space="0" w:color="auto"/>
              <w:right w:val="single" w:sz="4" w:space="0" w:color="auto"/>
            </w:tcBorders>
            <w:vAlign w:val="center"/>
            <w:hideMark/>
          </w:tcPr>
          <w:p w14:paraId="2C1F5EE6" w14:textId="77777777" w:rsidR="004067E0" w:rsidRDefault="004067E0">
            <w:pPr>
              <w:rPr>
                <w:sz w:val="20"/>
                <w:szCs w:val="20"/>
              </w:rPr>
            </w:pPr>
          </w:p>
        </w:tc>
        <w:tc>
          <w:tcPr>
            <w:tcW w:w="1621" w:type="dxa"/>
            <w:tcBorders>
              <w:top w:val="nil"/>
              <w:left w:val="nil"/>
              <w:bottom w:val="single" w:sz="4" w:space="0" w:color="auto"/>
              <w:right w:val="single" w:sz="4" w:space="0" w:color="auto"/>
            </w:tcBorders>
            <w:shd w:val="clear" w:color="auto" w:fill="auto"/>
            <w:noWrap/>
            <w:vAlign w:val="center"/>
            <w:hideMark/>
          </w:tcPr>
          <w:p w14:paraId="4A8866C2" w14:textId="77777777" w:rsidR="004067E0" w:rsidRDefault="004067E0">
            <w:pPr>
              <w:jc w:val="right"/>
              <w:rPr>
                <w:sz w:val="20"/>
                <w:szCs w:val="20"/>
              </w:rPr>
            </w:pPr>
            <w:r>
              <w:rPr>
                <w:sz w:val="20"/>
                <w:szCs w:val="20"/>
              </w:rPr>
              <w:t>0,31</w:t>
            </w:r>
          </w:p>
        </w:tc>
      </w:tr>
      <w:tr w:rsidR="004067E0" w14:paraId="1EEF6F06" w14:textId="77777777" w:rsidTr="00DA5C7C">
        <w:trPr>
          <w:trHeight w:val="765"/>
        </w:trPr>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076B0874" w14:textId="77777777" w:rsidR="004067E0" w:rsidRDefault="004067E0">
            <w:pPr>
              <w:jc w:val="center"/>
              <w:rPr>
                <w:sz w:val="20"/>
                <w:szCs w:val="20"/>
              </w:rPr>
            </w:pPr>
            <w:r>
              <w:rPr>
                <w:sz w:val="20"/>
                <w:szCs w:val="20"/>
              </w:rPr>
              <w:t> </w:t>
            </w:r>
          </w:p>
        </w:tc>
        <w:tc>
          <w:tcPr>
            <w:tcW w:w="4660" w:type="dxa"/>
            <w:vMerge w:val="restart"/>
            <w:tcBorders>
              <w:top w:val="nil"/>
              <w:left w:val="single" w:sz="4" w:space="0" w:color="auto"/>
              <w:bottom w:val="single" w:sz="4" w:space="0" w:color="000000"/>
              <w:right w:val="nil"/>
            </w:tcBorders>
            <w:shd w:val="clear" w:color="auto" w:fill="auto"/>
            <w:vAlign w:val="center"/>
            <w:hideMark/>
          </w:tcPr>
          <w:p w14:paraId="302FEBA3" w14:textId="77777777" w:rsidR="004067E0" w:rsidRDefault="004067E0">
            <w:pPr>
              <w:rPr>
                <w:sz w:val="20"/>
                <w:szCs w:val="20"/>
              </w:rPr>
            </w:pPr>
            <w:r>
              <w:rPr>
                <w:sz w:val="20"/>
                <w:szCs w:val="20"/>
              </w:rPr>
              <w:t>Уборка территории домовладения с усовершенствованными покрытиями</w:t>
            </w:r>
          </w:p>
        </w:tc>
        <w:tc>
          <w:tcPr>
            <w:tcW w:w="2660" w:type="dxa"/>
            <w:tcBorders>
              <w:top w:val="single" w:sz="4" w:space="0" w:color="auto"/>
              <w:left w:val="single" w:sz="4" w:space="0" w:color="auto"/>
              <w:bottom w:val="nil"/>
              <w:right w:val="single" w:sz="4" w:space="0" w:color="000000"/>
            </w:tcBorders>
            <w:shd w:val="clear" w:color="auto" w:fill="auto"/>
            <w:vAlign w:val="center"/>
            <w:hideMark/>
          </w:tcPr>
          <w:p w14:paraId="396F871C" w14:textId="77777777" w:rsidR="004067E0" w:rsidRDefault="004067E0">
            <w:pPr>
              <w:jc w:val="center"/>
              <w:rPr>
                <w:sz w:val="20"/>
                <w:szCs w:val="20"/>
              </w:rPr>
            </w:pPr>
            <w:r>
              <w:rPr>
                <w:sz w:val="20"/>
                <w:szCs w:val="20"/>
              </w:rPr>
              <w:t>подметание территории при отсутствии снегопада: 2 раз ав неделю</w:t>
            </w:r>
          </w:p>
        </w:tc>
        <w:tc>
          <w:tcPr>
            <w:tcW w:w="16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9F0E2C" w14:textId="77777777" w:rsidR="004067E0" w:rsidRDefault="004067E0">
            <w:pPr>
              <w:jc w:val="right"/>
              <w:rPr>
                <w:sz w:val="20"/>
                <w:szCs w:val="20"/>
              </w:rPr>
            </w:pPr>
            <w:r>
              <w:rPr>
                <w:sz w:val="20"/>
                <w:szCs w:val="20"/>
              </w:rPr>
              <w:t>0,00</w:t>
            </w:r>
          </w:p>
        </w:tc>
      </w:tr>
      <w:tr w:rsidR="004067E0" w14:paraId="310D2550" w14:textId="77777777" w:rsidTr="00DA5C7C">
        <w:trPr>
          <w:trHeight w:val="825"/>
        </w:trPr>
        <w:tc>
          <w:tcPr>
            <w:tcW w:w="1260" w:type="dxa"/>
            <w:vMerge/>
            <w:tcBorders>
              <w:top w:val="nil"/>
              <w:left w:val="single" w:sz="4" w:space="0" w:color="auto"/>
              <w:bottom w:val="single" w:sz="4" w:space="0" w:color="000000"/>
              <w:right w:val="single" w:sz="4" w:space="0" w:color="auto"/>
            </w:tcBorders>
            <w:vAlign w:val="center"/>
            <w:hideMark/>
          </w:tcPr>
          <w:p w14:paraId="62830621" w14:textId="77777777" w:rsidR="004067E0" w:rsidRDefault="004067E0">
            <w:pPr>
              <w:rPr>
                <w:sz w:val="20"/>
                <w:szCs w:val="20"/>
              </w:rPr>
            </w:pPr>
          </w:p>
        </w:tc>
        <w:tc>
          <w:tcPr>
            <w:tcW w:w="4660" w:type="dxa"/>
            <w:vMerge/>
            <w:tcBorders>
              <w:top w:val="nil"/>
              <w:left w:val="single" w:sz="4" w:space="0" w:color="auto"/>
              <w:bottom w:val="single" w:sz="4" w:space="0" w:color="000000"/>
              <w:right w:val="nil"/>
            </w:tcBorders>
            <w:vAlign w:val="center"/>
            <w:hideMark/>
          </w:tcPr>
          <w:p w14:paraId="578F0EBB" w14:textId="77777777" w:rsidR="004067E0" w:rsidRDefault="004067E0">
            <w:pPr>
              <w:rPr>
                <w:sz w:val="20"/>
                <w:szCs w:val="20"/>
              </w:rPr>
            </w:pPr>
          </w:p>
        </w:tc>
        <w:tc>
          <w:tcPr>
            <w:tcW w:w="2660" w:type="dxa"/>
            <w:tcBorders>
              <w:top w:val="nil"/>
              <w:left w:val="single" w:sz="4" w:space="0" w:color="auto"/>
              <w:bottom w:val="nil"/>
              <w:right w:val="single" w:sz="4" w:space="0" w:color="000000"/>
            </w:tcBorders>
            <w:shd w:val="clear" w:color="auto" w:fill="auto"/>
            <w:vAlign w:val="center"/>
            <w:hideMark/>
          </w:tcPr>
          <w:p w14:paraId="2635079C" w14:textId="77777777" w:rsidR="004067E0" w:rsidRDefault="004067E0">
            <w:pPr>
              <w:jc w:val="center"/>
              <w:rPr>
                <w:sz w:val="20"/>
                <w:szCs w:val="20"/>
              </w:rPr>
            </w:pPr>
            <w:r>
              <w:rPr>
                <w:sz w:val="20"/>
                <w:szCs w:val="20"/>
              </w:rPr>
              <w:t>очистка территории от уплотненного снега: по мере необходимости</w:t>
            </w:r>
          </w:p>
        </w:tc>
        <w:tc>
          <w:tcPr>
            <w:tcW w:w="1621" w:type="dxa"/>
            <w:vMerge/>
            <w:tcBorders>
              <w:top w:val="nil"/>
              <w:left w:val="single" w:sz="4" w:space="0" w:color="auto"/>
              <w:bottom w:val="single" w:sz="4" w:space="0" w:color="000000"/>
              <w:right w:val="single" w:sz="4" w:space="0" w:color="auto"/>
            </w:tcBorders>
            <w:vAlign w:val="center"/>
            <w:hideMark/>
          </w:tcPr>
          <w:p w14:paraId="5B719FD2" w14:textId="77777777" w:rsidR="004067E0" w:rsidRDefault="004067E0">
            <w:pPr>
              <w:rPr>
                <w:sz w:val="20"/>
                <w:szCs w:val="20"/>
              </w:rPr>
            </w:pPr>
          </w:p>
        </w:tc>
      </w:tr>
      <w:tr w:rsidR="004067E0" w14:paraId="35B33459" w14:textId="77777777" w:rsidTr="00DA5C7C">
        <w:trPr>
          <w:trHeight w:val="765"/>
        </w:trPr>
        <w:tc>
          <w:tcPr>
            <w:tcW w:w="1260" w:type="dxa"/>
            <w:vMerge/>
            <w:tcBorders>
              <w:top w:val="nil"/>
              <w:left w:val="single" w:sz="4" w:space="0" w:color="auto"/>
              <w:bottom w:val="single" w:sz="4" w:space="0" w:color="000000"/>
              <w:right w:val="single" w:sz="4" w:space="0" w:color="auto"/>
            </w:tcBorders>
            <w:vAlign w:val="center"/>
            <w:hideMark/>
          </w:tcPr>
          <w:p w14:paraId="605D48B9" w14:textId="77777777" w:rsidR="004067E0" w:rsidRDefault="004067E0">
            <w:pPr>
              <w:rPr>
                <w:sz w:val="20"/>
                <w:szCs w:val="20"/>
              </w:rPr>
            </w:pPr>
          </w:p>
        </w:tc>
        <w:tc>
          <w:tcPr>
            <w:tcW w:w="4660" w:type="dxa"/>
            <w:vMerge/>
            <w:tcBorders>
              <w:top w:val="nil"/>
              <w:left w:val="single" w:sz="4" w:space="0" w:color="auto"/>
              <w:bottom w:val="single" w:sz="4" w:space="0" w:color="000000"/>
              <w:right w:val="nil"/>
            </w:tcBorders>
            <w:vAlign w:val="center"/>
            <w:hideMark/>
          </w:tcPr>
          <w:p w14:paraId="75BBD92A" w14:textId="77777777" w:rsidR="004067E0" w:rsidRDefault="004067E0">
            <w:pPr>
              <w:rPr>
                <w:sz w:val="20"/>
                <w:szCs w:val="20"/>
              </w:rPr>
            </w:pPr>
          </w:p>
        </w:tc>
        <w:tc>
          <w:tcPr>
            <w:tcW w:w="2660" w:type="dxa"/>
            <w:tcBorders>
              <w:top w:val="nil"/>
              <w:left w:val="single" w:sz="4" w:space="0" w:color="auto"/>
              <w:bottom w:val="single" w:sz="4" w:space="0" w:color="auto"/>
              <w:right w:val="single" w:sz="4" w:space="0" w:color="000000"/>
            </w:tcBorders>
            <w:shd w:val="clear" w:color="auto" w:fill="auto"/>
            <w:vAlign w:val="center"/>
            <w:hideMark/>
          </w:tcPr>
          <w:p w14:paraId="4287190B" w14:textId="77777777" w:rsidR="004067E0" w:rsidRDefault="004067E0">
            <w:pPr>
              <w:jc w:val="center"/>
              <w:rPr>
                <w:sz w:val="20"/>
                <w:szCs w:val="20"/>
              </w:rPr>
            </w:pPr>
            <w:r>
              <w:rPr>
                <w:sz w:val="20"/>
                <w:szCs w:val="20"/>
              </w:rPr>
              <w:t>сдвижка и подметание снега при снегопаде: по мере необходимости</w:t>
            </w:r>
          </w:p>
        </w:tc>
        <w:tc>
          <w:tcPr>
            <w:tcW w:w="1621" w:type="dxa"/>
            <w:vMerge/>
            <w:tcBorders>
              <w:top w:val="nil"/>
              <w:left w:val="single" w:sz="4" w:space="0" w:color="auto"/>
              <w:bottom w:val="single" w:sz="4" w:space="0" w:color="000000"/>
              <w:right w:val="single" w:sz="4" w:space="0" w:color="auto"/>
            </w:tcBorders>
            <w:vAlign w:val="center"/>
            <w:hideMark/>
          </w:tcPr>
          <w:p w14:paraId="53D88D57" w14:textId="77777777" w:rsidR="004067E0" w:rsidRDefault="004067E0">
            <w:pPr>
              <w:rPr>
                <w:sz w:val="20"/>
                <w:szCs w:val="20"/>
              </w:rPr>
            </w:pPr>
          </w:p>
        </w:tc>
      </w:tr>
      <w:tr w:rsidR="004067E0" w14:paraId="1BFA61B3" w14:textId="77777777" w:rsidTr="00DA5C7C">
        <w:trPr>
          <w:trHeight w:val="765"/>
        </w:trPr>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36EC09D5" w14:textId="77777777" w:rsidR="004067E0" w:rsidRDefault="004067E0">
            <w:pPr>
              <w:jc w:val="center"/>
              <w:rPr>
                <w:sz w:val="20"/>
                <w:szCs w:val="20"/>
              </w:rPr>
            </w:pPr>
            <w:r>
              <w:rPr>
                <w:sz w:val="20"/>
                <w:szCs w:val="20"/>
              </w:rPr>
              <w:t> </w:t>
            </w:r>
          </w:p>
        </w:tc>
        <w:tc>
          <w:tcPr>
            <w:tcW w:w="4660" w:type="dxa"/>
            <w:vMerge w:val="restart"/>
            <w:tcBorders>
              <w:top w:val="nil"/>
              <w:left w:val="single" w:sz="4" w:space="0" w:color="auto"/>
              <w:bottom w:val="single" w:sz="4" w:space="0" w:color="000000"/>
              <w:right w:val="single" w:sz="4" w:space="0" w:color="auto"/>
            </w:tcBorders>
            <w:shd w:val="clear" w:color="auto" w:fill="auto"/>
            <w:vAlign w:val="center"/>
            <w:hideMark/>
          </w:tcPr>
          <w:p w14:paraId="1841FF82" w14:textId="77777777" w:rsidR="004067E0" w:rsidRDefault="004067E0">
            <w:pPr>
              <w:rPr>
                <w:sz w:val="20"/>
                <w:szCs w:val="20"/>
              </w:rPr>
            </w:pPr>
            <w:r>
              <w:rPr>
                <w:sz w:val="20"/>
                <w:szCs w:val="20"/>
              </w:rPr>
              <w:t>Уборка территории домовладения с неусовершенствованными покрытиями</w:t>
            </w:r>
          </w:p>
        </w:tc>
        <w:tc>
          <w:tcPr>
            <w:tcW w:w="2660" w:type="dxa"/>
            <w:tcBorders>
              <w:top w:val="nil"/>
              <w:left w:val="nil"/>
              <w:bottom w:val="nil"/>
              <w:right w:val="single" w:sz="4" w:space="0" w:color="000000"/>
            </w:tcBorders>
            <w:shd w:val="clear" w:color="auto" w:fill="auto"/>
            <w:vAlign w:val="center"/>
            <w:hideMark/>
          </w:tcPr>
          <w:p w14:paraId="36F3CA83" w14:textId="77777777" w:rsidR="004067E0" w:rsidRDefault="004067E0">
            <w:pPr>
              <w:jc w:val="center"/>
              <w:rPr>
                <w:sz w:val="20"/>
                <w:szCs w:val="20"/>
              </w:rPr>
            </w:pPr>
            <w:r>
              <w:rPr>
                <w:sz w:val="20"/>
                <w:szCs w:val="20"/>
              </w:rPr>
              <w:t xml:space="preserve">подметание территории при отсутствии снегопада: через 3 суток </w:t>
            </w:r>
          </w:p>
        </w:tc>
        <w:tc>
          <w:tcPr>
            <w:tcW w:w="16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1ACC47A" w14:textId="77777777" w:rsidR="004067E0" w:rsidRDefault="004067E0">
            <w:pPr>
              <w:jc w:val="right"/>
              <w:rPr>
                <w:sz w:val="20"/>
                <w:szCs w:val="20"/>
              </w:rPr>
            </w:pPr>
            <w:r>
              <w:rPr>
                <w:sz w:val="20"/>
                <w:szCs w:val="20"/>
              </w:rPr>
              <w:t>0,00</w:t>
            </w:r>
          </w:p>
        </w:tc>
      </w:tr>
      <w:tr w:rsidR="004067E0" w14:paraId="100C7E73" w14:textId="77777777" w:rsidTr="00DA5C7C">
        <w:trPr>
          <w:trHeight w:val="765"/>
        </w:trPr>
        <w:tc>
          <w:tcPr>
            <w:tcW w:w="1260" w:type="dxa"/>
            <w:vMerge/>
            <w:tcBorders>
              <w:top w:val="nil"/>
              <w:left w:val="single" w:sz="4" w:space="0" w:color="auto"/>
              <w:bottom w:val="single" w:sz="4" w:space="0" w:color="000000"/>
              <w:right w:val="single" w:sz="4" w:space="0" w:color="auto"/>
            </w:tcBorders>
            <w:vAlign w:val="center"/>
            <w:hideMark/>
          </w:tcPr>
          <w:p w14:paraId="6F82E0A6" w14:textId="77777777" w:rsidR="004067E0" w:rsidRDefault="004067E0">
            <w:pPr>
              <w:rPr>
                <w:sz w:val="20"/>
                <w:szCs w:val="20"/>
              </w:rPr>
            </w:pPr>
          </w:p>
        </w:tc>
        <w:tc>
          <w:tcPr>
            <w:tcW w:w="4660" w:type="dxa"/>
            <w:vMerge/>
            <w:tcBorders>
              <w:top w:val="nil"/>
              <w:left w:val="single" w:sz="4" w:space="0" w:color="auto"/>
              <w:bottom w:val="single" w:sz="4" w:space="0" w:color="000000"/>
              <w:right w:val="single" w:sz="4" w:space="0" w:color="auto"/>
            </w:tcBorders>
            <w:vAlign w:val="center"/>
            <w:hideMark/>
          </w:tcPr>
          <w:p w14:paraId="0AF12B3B" w14:textId="77777777" w:rsidR="004067E0" w:rsidRDefault="004067E0">
            <w:pPr>
              <w:rPr>
                <w:sz w:val="20"/>
                <w:szCs w:val="20"/>
              </w:rPr>
            </w:pPr>
          </w:p>
        </w:tc>
        <w:tc>
          <w:tcPr>
            <w:tcW w:w="2660" w:type="dxa"/>
            <w:tcBorders>
              <w:top w:val="nil"/>
              <w:left w:val="nil"/>
              <w:bottom w:val="single" w:sz="4" w:space="0" w:color="auto"/>
              <w:right w:val="single" w:sz="4" w:space="0" w:color="000000"/>
            </w:tcBorders>
            <w:shd w:val="clear" w:color="auto" w:fill="auto"/>
            <w:vAlign w:val="center"/>
            <w:hideMark/>
          </w:tcPr>
          <w:p w14:paraId="611431B3" w14:textId="77777777" w:rsidR="004067E0" w:rsidRDefault="004067E0">
            <w:pPr>
              <w:jc w:val="center"/>
              <w:rPr>
                <w:sz w:val="20"/>
                <w:szCs w:val="20"/>
              </w:rPr>
            </w:pPr>
            <w:r>
              <w:rPr>
                <w:sz w:val="20"/>
                <w:szCs w:val="20"/>
              </w:rPr>
              <w:t>сдвижка и подметание снега при снегопаде: по мере необходимости</w:t>
            </w:r>
          </w:p>
        </w:tc>
        <w:tc>
          <w:tcPr>
            <w:tcW w:w="1621" w:type="dxa"/>
            <w:vMerge/>
            <w:tcBorders>
              <w:top w:val="nil"/>
              <w:left w:val="single" w:sz="4" w:space="0" w:color="auto"/>
              <w:bottom w:val="single" w:sz="4" w:space="0" w:color="000000"/>
              <w:right w:val="single" w:sz="4" w:space="0" w:color="auto"/>
            </w:tcBorders>
            <w:vAlign w:val="center"/>
            <w:hideMark/>
          </w:tcPr>
          <w:p w14:paraId="5EC393DD" w14:textId="77777777" w:rsidR="004067E0" w:rsidRDefault="004067E0">
            <w:pPr>
              <w:rPr>
                <w:sz w:val="20"/>
                <w:szCs w:val="20"/>
              </w:rPr>
            </w:pPr>
          </w:p>
        </w:tc>
      </w:tr>
      <w:tr w:rsidR="004067E0" w14:paraId="4D64C485" w14:textId="77777777" w:rsidTr="00DA5C7C">
        <w:trPr>
          <w:trHeight w:val="765"/>
        </w:trPr>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4A5BAA3D" w14:textId="77777777" w:rsidR="004067E0" w:rsidRDefault="004067E0">
            <w:pPr>
              <w:jc w:val="center"/>
              <w:rPr>
                <w:sz w:val="20"/>
                <w:szCs w:val="20"/>
              </w:rPr>
            </w:pPr>
            <w:r>
              <w:rPr>
                <w:sz w:val="20"/>
                <w:szCs w:val="20"/>
              </w:rPr>
              <w:t> </w:t>
            </w:r>
          </w:p>
        </w:tc>
        <w:tc>
          <w:tcPr>
            <w:tcW w:w="4660" w:type="dxa"/>
            <w:vMerge w:val="restart"/>
            <w:tcBorders>
              <w:top w:val="nil"/>
              <w:left w:val="single" w:sz="4" w:space="0" w:color="auto"/>
              <w:bottom w:val="single" w:sz="4" w:space="0" w:color="000000"/>
              <w:right w:val="single" w:sz="4" w:space="0" w:color="auto"/>
            </w:tcBorders>
            <w:shd w:val="clear" w:color="auto" w:fill="auto"/>
            <w:vAlign w:val="center"/>
            <w:hideMark/>
          </w:tcPr>
          <w:p w14:paraId="399EC34C" w14:textId="77777777" w:rsidR="004067E0" w:rsidRDefault="004067E0">
            <w:pPr>
              <w:rPr>
                <w:sz w:val="20"/>
                <w:szCs w:val="20"/>
              </w:rPr>
            </w:pPr>
            <w:r>
              <w:rPr>
                <w:sz w:val="20"/>
                <w:szCs w:val="20"/>
              </w:rPr>
              <w:t>Уборка территории домовладения без покрытий</w:t>
            </w:r>
          </w:p>
        </w:tc>
        <w:tc>
          <w:tcPr>
            <w:tcW w:w="2660" w:type="dxa"/>
            <w:tcBorders>
              <w:top w:val="single" w:sz="4" w:space="0" w:color="auto"/>
              <w:left w:val="nil"/>
              <w:bottom w:val="nil"/>
              <w:right w:val="single" w:sz="4" w:space="0" w:color="000000"/>
            </w:tcBorders>
            <w:shd w:val="clear" w:color="auto" w:fill="auto"/>
            <w:vAlign w:val="center"/>
            <w:hideMark/>
          </w:tcPr>
          <w:p w14:paraId="1AB70BFC" w14:textId="77777777" w:rsidR="004067E0" w:rsidRDefault="004067E0">
            <w:pPr>
              <w:jc w:val="center"/>
              <w:rPr>
                <w:sz w:val="20"/>
                <w:szCs w:val="20"/>
              </w:rPr>
            </w:pPr>
            <w:r>
              <w:rPr>
                <w:sz w:val="20"/>
                <w:szCs w:val="20"/>
              </w:rPr>
              <w:t xml:space="preserve">подметание территории при отсутствии снегопада: через 3 суток </w:t>
            </w:r>
          </w:p>
        </w:tc>
        <w:tc>
          <w:tcPr>
            <w:tcW w:w="16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B53800F" w14:textId="77777777" w:rsidR="004067E0" w:rsidRDefault="004067E0">
            <w:pPr>
              <w:jc w:val="right"/>
              <w:rPr>
                <w:sz w:val="20"/>
                <w:szCs w:val="20"/>
              </w:rPr>
            </w:pPr>
            <w:r>
              <w:rPr>
                <w:sz w:val="20"/>
                <w:szCs w:val="20"/>
              </w:rPr>
              <w:t>0,18</w:t>
            </w:r>
          </w:p>
        </w:tc>
      </w:tr>
      <w:tr w:rsidR="004067E0" w14:paraId="0CD90388" w14:textId="77777777" w:rsidTr="00DA5C7C">
        <w:trPr>
          <w:trHeight w:val="765"/>
        </w:trPr>
        <w:tc>
          <w:tcPr>
            <w:tcW w:w="1260" w:type="dxa"/>
            <w:vMerge/>
            <w:tcBorders>
              <w:top w:val="nil"/>
              <w:left w:val="single" w:sz="4" w:space="0" w:color="auto"/>
              <w:bottom w:val="single" w:sz="4" w:space="0" w:color="000000"/>
              <w:right w:val="single" w:sz="4" w:space="0" w:color="auto"/>
            </w:tcBorders>
            <w:vAlign w:val="center"/>
            <w:hideMark/>
          </w:tcPr>
          <w:p w14:paraId="2DD412EF" w14:textId="77777777" w:rsidR="004067E0" w:rsidRDefault="004067E0">
            <w:pPr>
              <w:rPr>
                <w:sz w:val="20"/>
                <w:szCs w:val="20"/>
              </w:rPr>
            </w:pPr>
          </w:p>
        </w:tc>
        <w:tc>
          <w:tcPr>
            <w:tcW w:w="4660" w:type="dxa"/>
            <w:vMerge/>
            <w:tcBorders>
              <w:top w:val="nil"/>
              <w:left w:val="single" w:sz="4" w:space="0" w:color="auto"/>
              <w:bottom w:val="single" w:sz="4" w:space="0" w:color="000000"/>
              <w:right w:val="single" w:sz="4" w:space="0" w:color="auto"/>
            </w:tcBorders>
            <w:vAlign w:val="center"/>
            <w:hideMark/>
          </w:tcPr>
          <w:p w14:paraId="3BE734E3" w14:textId="77777777" w:rsidR="004067E0" w:rsidRDefault="004067E0">
            <w:pPr>
              <w:rPr>
                <w:sz w:val="20"/>
                <w:szCs w:val="20"/>
              </w:rPr>
            </w:pPr>
          </w:p>
        </w:tc>
        <w:tc>
          <w:tcPr>
            <w:tcW w:w="2660" w:type="dxa"/>
            <w:tcBorders>
              <w:top w:val="nil"/>
              <w:left w:val="nil"/>
              <w:bottom w:val="single" w:sz="4" w:space="0" w:color="auto"/>
              <w:right w:val="single" w:sz="4" w:space="0" w:color="000000"/>
            </w:tcBorders>
            <w:shd w:val="clear" w:color="auto" w:fill="auto"/>
            <w:vAlign w:val="center"/>
            <w:hideMark/>
          </w:tcPr>
          <w:p w14:paraId="2FE4CF0B" w14:textId="77777777" w:rsidR="004067E0" w:rsidRDefault="004067E0">
            <w:pPr>
              <w:jc w:val="center"/>
              <w:rPr>
                <w:sz w:val="20"/>
                <w:szCs w:val="20"/>
              </w:rPr>
            </w:pPr>
            <w:r>
              <w:rPr>
                <w:sz w:val="20"/>
                <w:szCs w:val="20"/>
              </w:rPr>
              <w:t>сдвижка и подметание снега при снегопаде: по мере необходимости</w:t>
            </w:r>
          </w:p>
        </w:tc>
        <w:tc>
          <w:tcPr>
            <w:tcW w:w="1621" w:type="dxa"/>
            <w:vMerge/>
            <w:tcBorders>
              <w:top w:val="nil"/>
              <w:left w:val="single" w:sz="4" w:space="0" w:color="auto"/>
              <w:bottom w:val="single" w:sz="4" w:space="0" w:color="000000"/>
              <w:right w:val="single" w:sz="4" w:space="0" w:color="auto"/>
            </w:tcBorders>
            <w:vAlign w:val="center"/>
            <w:hideMark/>
          </w:tcPr>
          <w:p w14:paraId="77E7A605" w14:textId="77777777" w:rsidR="004067E0" w:rsidRDefault="004067E0">
            <w:pPr>
              <w:rPr>
                <w:sz w:val="20"/>
                <w:szCs w:val="20"/>
              </w:rPr>
            </w:pPr>
          </w:p>
        </w:tc>
      </w:tr>
      <w:tr w:rsidR="004067E0" w14:paraId="40438FC1" w14:textId="77777777" w:rsidTr="00DA5C7C">
        <w:trPr>
          <w:trHeight w:val="510"/>
        </w:trPr>
        <w:tc>
          <w:tcPr>
            <w:tcW w:w="1260" w:type="dxa"/>
            <w:tcBorders>
              <w:top w:val="nil"/>
              <w:left w:val="single" w:sz="4" w:space="0" w:color="auto"/>
              <w:bottom w:val="nil"/>
              <w:right w:val="single" w:sz="4" w:space="0" w:color="auto"/>
            </w:tcBorders>
            <w:shd w:val="clear" w:color="auto" w:fill="auto"/>
            <w:noWrap/>
            <w:vAlign w:val="center"/>
            <w:hideMark/>
          </w:tcPr>
          <w:p w14:paraId="7C6939AA" w14:textId="77777777" w:rsidR="004067E0" w:rsidRDefault="004067E0">
            <w:pPr>
              <w:jc w:val="center"/>
              <w:rPr>
                <w:sz w:val="20"/>
                <w:szCs w:val="20"/>
              </w:rPr>
            </w:pPr>
            <w:r>
              <w:rPr>
                <w:sz w:val="20"/>
                <w:szCs w:val="20"/>
              </w:rPr>
              <w:t> </w:t>
            </w:r>
          </w:p>
        </w:tc>
        <w:tc>
          <w:tcPr>
            <w:tcW w:w="4660" w:type="dxa"/>
            <w:tcBorders>
              <w:top w:val="nil"/>
              <w:left w:val="nil"/>
              <w:bottom w:val="nil"/>
              <w:right w:val="single" w:sz="4" w:space="0" w:color="auto"/>
            </w:tcBorders>
            <w:shd w:val="clear" w:color="auto" w:fill="auto"/>
            <w:vAlign w:val="center"/>
            <w:hideMark/>
          </w:tcPr>
          <w:p w14:paraId="6BD636FA" w14:textId="77777777" w:rsidR="004067E0" w:rsidRDefault="004067E0">
            <w:pPr>
              <w:rPr>
                <w:sz w:val="20"/>
                <w:szCs w:val="20"/>
              </w:rPr>
            </w:pPr>
            <w:r>
              <w:rPr>
                <w:sz w:val="20"/>
                <w:szCs w:val="20"/>
              </w:rPr>
              <w:t>Посыпка территории песком или смесью песка с хлоридами</w:t>
            </w:r>
          </w:p>
        </w:tc>
        <w:tc>
          <w:tcPr>
            <w:tcW w:w="2660" w:type="dxa"/>
            <w:tcBorders>
              <w:top w:val="nil"/>
              <w:left w:val="nil"/>
              <w:bottom w:val="single" w:sz="4" w:space="0" w:color="auto"/>
              <w:right w:val="single" w:sz="4" w:space="0" w:color="000000"/>
            </w:tcBorders>
            <w:shd w:val="clear" w:color="auto" w:fill="auto"/>
            <w:vAlign w:val="center"/>
            <w:hideMark/>
          </w:tcPr>
          <w:p w14:paraId="1407F75B" w14:textId="77777777" w:rsidR="004067E0" w:rsidRDefault="004067E0">
            <w:pPr>
              <w:jc w:val="center"/>
              <w:rPr>
                <w:sz w:val="20"/>
                <w:szCs w:val="20"/>
              </w:rPr>
            </w:pPr>
            <w:r>
              <w:rPr>
                <w:sz w:val="20"/>
                <w:szCs w:val="20"/>
              </w:rPr>
              <w:t>по мере необходимости</w:t>
            </w:r>
          </w:p>
        </w:tc>
        <w:tc>
          <w:tcPr>
            <w:tcW w:w="1621" w:type="dxa"/>
            <w:tcBorders>
              <w:top w:val="nil"/>
              <w:left w:val="nil"/>
              <w:bottom w:val="single" w:sz="4" w:space="0" w:color="auto"/>
              <w:right w:val="single" w:sz="4" w:space="0" w:color="auto"/>
            </w:tcBorders>
            <w:shd w:val="clear" w:color="auto" w:fill="auto"/>
            <w:noWrap/>
            <w:vAlign w:val="center"/>
            <w:hideMark/>
          </w:tcPr>
          <w:p w14:paraId="10A90C25" w14:textId="77777777" w:rsidR="004067E0" w:rsidRDefault="004067E0">
            <w:pPr>
              <w:jc w:val="right"/>
              <w:rPr>
                <w:sz w:val="20"/>
                <w:szCs w:val="20"/>
              </w:rPr>
            </w:pPr>
            <w:r>
              <w:rPr>
                <w:sz w:val="20"/>
                <w:szCs w:val="20"/>
              </w:rPr>
              <w:t>0,00</w:t>
            </w:r>
          </w:p>
        </w:tc>
      </w:tr>
      <w:tr w:rsidR="004067E0" w14:paraId="54EC0381" w14:textId="77777777" w:rsidTr="00DA5C7C">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EAE4F" w14:textId="77777777" w:rsidR="004067E0" w:rsidRDefault="004067E0">
            <w:pPr>
              <w:jc w:val="center"/>
              <w:rPr>
                <w:b/>
                <w:bCs/>
                <w:i/>
                <w:iCs/>
                <w:sz w:val="20"/>
                <w:szCs w:val="20"/>
              </w:rPr>
            </w:pPr>
            <w:r>
              <w:rPr>
                <w:b/>
                <w:bCs/>
                <w:i/>
                <w:iCs/>
                <w:sz w:val="20"/>
                <w:szCs w:val="20"/>
              </w:rPr>
              <w:t> </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31A20CAE" w14:textId="77777777" w:rsidR="004067E0" w:rsidRDefault="004067E0">
            <w:pPr>
              <w:rPr>
                <w:b/>
                <w:bCs/>
                <w:i/>
                <w:iCs/>
                <w:sz w:val="20"/>
                <w:szCs w:val="20"/>
              </w:rPr>
            </w:pPr>
            <w:r>
              <w:rPr>
                <w:b/>
                <w:bCs/>
                <w:i/>
                <w:iCs/>
                <w:sz w:val="20"/>
                <w:szCs w:val="20"/>
              </w:rPr>
              <w:t>Круглогодично:</w:t>
            </w:r>
          </w:p>
        </w:tc>
        <w:tc>
          <w:tcPr>
            <w:tcW w:w="2660" w:type="dxa"/>
            <w:tcBorders>
              <w:top w:val="single" w:sz="4" w:space="0" w:color="auto"/>
              <w:left w:val="nil"/>
              <w:bottom w:val="single" w:sz="4" w:space="0" w:color="auto"/>
              <w:right w:val="single" w:sz="4" w:space="0" w:color="000000"/>
            </w:tcBorders>
            <w:shd w:val="clear" w:color="auto" w:fill="auto"/>
            <w:vAlign w:val="center"/>
            <w:hideMark/>
          </w:tcPr>
          <w:p w14:paraId="30CD2BFB" w14:textId="77777777" w:rsidR="004067E0" w:rsidRDefault="004067E0">
            <w:pPr>
              <w:jc w:val="center"/>
              <w:rPr>
                <w:sz w:val="20"/>
                <w:szCs w:val="20"/>
              </w:rPr>
            </w:pPr>
            <w:r>
              <w:rPr>
                <w:sz w:val="20"/>
                <w:szCs w:val="20"/>
              </w:rPr>
              <w:t> </w:t>
            </w:r>
          </w:p>
        </w:tc>
        <w:tc>
          <w:tcPr>
            <w:tcW w:w="1621" w:type="dxa"/>
            <w:tcBorders>
              <w:top w:val="nil"/>
              <w:left w:val="nil"/>
              <w:bottom w:val="nil"/>
              <w:right w:val="single" w:sz="4" w:space="0" w:color="auto"/>
            </w:tcBorders>
            <w:shd w:val="clear" w:color="auto" w:fill="auto"/>
            <w:noWrap/>
            <w:vAlign w:val="center"/>
            <w:hideMark/>
          </w:tcPr>
          <w:p w14:paraId="4A1CFB93" w14:textId="77777777" w:rsidR="004067E0" w:rsidRDefault="004067E0">
            <w:pPr>
              <w:jc w:val="right"/>
              <w:rPr>
                <w:sz w:val="20"/>
                <w:szCs w:val="20"/>
              </w:rPr>
            </w:pPr>
            <w:r>
              <w:rPr>
                <w:sz w:val="20"/>
                <w:szCs w:val="20"/>
              </w:rPr>
              <w:t> </w:t>
            </w:r>
          </w:p>
        </w:tc>
      </w:tr>
      <w:tr w:rsidR="004067E0" w14:paraId="7A568232" w14:textId="77777777" w:rsidTr="00DA5C7C">
        <w:trPr>
          <w:trHeight w:val="67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7D4F422D" w14:textId="77777777" w:rsidR="004067E0" w:rsidRDefault="004067E0">
            <w:pPr>
              <w:jc w:val="center"/>
              <w:rPr>
                <w:sz w:val="20"/>
                <w:szCs w:val="20"/>
              </w:rPr>
            </w:pPr>
            <w:r>
              <w:rPr>
                <w:sz w:val="20"/>
                <w:szCs w:val="20"/>
              </w:rPr>
              <w:t> </w:t>
            </w:r>
          </w:p>
        </w:tc>
        <w:tc>
          <w:tcPr>
            <w:tcW w:w="4660" w:type="dxa"/>
            <w:tcBorders>
              <w:top w:val="nil"/>
              <w:left w:val="nil"/>
              <w:bottom w:val="single" w:sz="4" w:space="0" w:color="auto"/>
              <w:right w:val="single" w:sz="4" w:space="0" w:color="auto"/>
            </w:tcBorders>
            <w:shd w:val="clear" w:color="auto" w:fill="auto"/>
            <w:vAlign w:val="center"/>
            <w:hideMark/>
          </w:tcPr>
          <w:p w14:paraId="64AAC224" w14:textId="77777777" w:rsidR="004067E0" w:rsidRDefault="004067E0">
            <w:pPr>
              <w:rPr>
                <w:sz w:val="20"/>
                <w:szCs w:val="20"/>
              </w:rPr>
            </w:pPr>
            <w:r>
              <w:rPr>
                <w:sz w:val="20"/>
                <w:szCs w:val="20"/>
              </w:rPr>
              <w:t>Очистка контейнерной площадки</w:t>
            </w:r>
          </w:p>
        </w:tc>
        <w:tc>
          <w:tcPr>
            <w:tcW w:w="2660" w:type="dxa"/>
            <w:tcBorders>
              <w:top w:val="single" w:sz="4" w:space="0" w:color="auto"/>
              <w:left w:val="nil"/>
              <w:bottom w:val="single" w:sz="4" w:space="0" w:color="auto"/>
              <w:right w:val="single" w:sz="4" w:space="0" w:color="000000"/>
            </w:tcBorders>
            <w:shd w:val="clear" w:color="auto" w:fill="auto"/>
            <w:vAlign w:val="center"/>
            <w:hideMark/>
          </w:tcPr>
          <w:p w14:paraId="05E6BA6B" w14:textId="77777777" w:rsidR="004067E0" w:rsidRDefault="004067E0">
            <w:pPr>
              <w:jc w:val="center"/>
              <w:rPr>
                <w:sz w:val="20"/>
                <w:szCs w:val="20"/>
              </w:rPr>
            </w:pPr>
            <w:r>
              <w:rPr>
                <w:sz w:val="20"/>
                <w:szCs w:val="20"/>
              </w:rPr>
              <w:t>3 раза в неделю</w:t>
            </w: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14:paraId="7F8A5E74" w14:textId="77777777" w:rsidR="004067E0" w:rsidRDefault="004067E0">
            <w:pPr>
              <w:jc w:val="right"/>
              <w:rPr>
                <w:sz w:val="20"/>
                <w:szCs w:val="20"/>
              </w:rPr>
            </w:pPr>
            <w:r>
              <w:rPr>
                <w:sz w:val="20"/>
                <w:szCs w:val="20"/>
              </w:rPr>
              <w:t>0,47</w:t>
            </w:r>
          </w:p>
        </w:tc>
      </w:tr>
      <w:tr w:rsidR="004067E0" w14:paraId="089487B9" w14:textId="77777777" w:rsidTr="00DA5C7C">
        <w:trPr>
          <w:trHeight w:val="30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3CDB452" w14:textId="77777777" w:rsidR="004067E0" w:rsidRDefault="004067E0">
            <w:pPr>
              <w:jc w:val="center"/>
              <w:rPr>
                <w:sz w:val="20"/>
                <w:szCs w:val="20"/>
              </w:rPr>
            </w:pPr>
            <w:r>
              <w:rPr>
                <w:sz w:val="20"/>
                <w:szCs w:val="20"/>
              </w:rPr>
              <w:t> </w:t>
            </w:r>
          </w:p>
        </w:tc>
        <w:tc>
          <w:tcPr>
            <w:tcW w:w="4660" w:type="dxa"/>
            <w:tcBorders>
              <w:top w:val="nil"/>
              <w:left w:val="nil"/>
              <w:bottom w:val="single" w:sz="4" w:space="0" w:color="auto"/>
              <w:right w:val="single" w:sz="4" w:space="0" w:color="auto"/>
            </w:tcBorders>
            <w:shd w:val="clear" w:color="auto" w:fill="auto"/>
            <w:vAlign w:val="center"/>
            <w:hideMark/>
          </w:tcPr>
          <w:p w14:paraId="658B86E0" w14:textId="77777777" w:rsidR="004067E0" w:rsidRDefault="004067E0">
            <w:pPr>
              <w:rPr>
                <w:sz w:val="20"/>
                <w:szCs w:val="20"/>
              </w:rPr>
            </w:pPr>
            <w:r>
              <w:rPr>
                <w:sz w:val="20"/>
                <w:szCs w:val="20"/>
              </w:rPr>
              <w:t>Очистка урн от мусора</w:t>
            </w:r>
          </w:p>
        </w:tc>
        <w:tc>
          <w:tcPr>
            <w:tcW w:w="2660" w:type="dxa"/>
            <w:tcBorders>
              <w:top w:val="single" w:sz="4" w:space="0" w:color="auto"/>
              <w:left w:val="nil"/>
              <w:bottom w:val="single" w:sz="4" w:space="0" w:color="auto"/>
              <w:right w:val="single" w:sz="4" w:space="0" w:color="000000"/>
            </w:tcBorders>
            <w:shd w:val="clear" w:color="auto" w:fill="auto"/>
            <w:vAlign w:val="center"/>
            <w:hideMark/>
          </w:tcPr>
          <w:p w14:paraId="34C23E74" w14:textId="77777777" w:rsidR="004067E0" w:rsidRDefault="004067E0">
            <w:pPr>
              <w:jc w:val="center"/>
              <w:rPr>
                <w:sz w:val="20"/>
                <w:szCs w:val="20"/>
              </w:rPr>
            </w:pPr>
            <w:r>
              <w:rPr>
                <w:sz w:val="20"/>
                <w:szCs w:val="20"/>
              </w:rPr>
              <w:t>1 раз в два дня</w:t>
            </w:r>
          </w:p>
        </w:tc>
        <w:tc>
          <w:tcPr>
            <w:tcW w:w="1621" w:type="dxa"/>
            <w:tcBorders>
              <w:top w:val="nil"/>
              <w:left w:val="nil"/>
              <w:bottom w:val="single" w:sz="4" w:space="0" w:color="auto"/>
              <w:right w:val="single" w:sz="4" w:space="0" w:color="auto"/>
            </w:tcBorders>
            <w:shd w:val="clear" w:color="auto" w:fill="auto"/>
            <w:noWrap/>
            <w:vAlign w:val="center"/>
            <w:hideMark/>
          </w:tcPr>
          <w:p w14:paraId="1AE2C461" w14:textId="77777777" w:rsidR="004067E0" w:rsidRDefault="004067E0">
            <w:pPr>
              <w:jc w:val="right"/>
              <w:rPr>
                <w:sz w:val="20"/>
                <w:szCs w:val="20"/>
              </w:rPr>
            </w:pPr>
            <w:r>
              <w:rPr>
                <w:sz w:val="20"/>
                <w:szCs w:val="20"/>
              </w:rPr>
              <w:t>0,00</w:t>
            </w:r>
          </w:p>
        </w:tc>
      </w:tr>
      <w:tr w:rsidR="004067E0" w14:paraId="3792EEB3" w14:textId="77777777" w:rsidTr="00DA5C7C">
        <w:trPr>
          <w:trHeight w:val="1005"/>
        </w:trPr>
        <w:tc>
          <w:tcPr>
            <w:tcW w:w="1260" w:type="dxa"/>
            <w:tcBorders>
              <w:top w:val="nil"/>
              <w:left w:val="single" w:sz="4" w:space="0" w:color="auto"/>
              <w:bottom w:val="nil"/>
              <w:right w:val="single" w:sz="4" w:space="0" w:color="auto"/>
            </w:tcBorders>
            <w:shd w:val="clear" w:color="auto" w:fill="auto"/>
            <w:vAlign w:val="center"/>
            <w:hideMark/>
          </w:tcPr>
          <w:p w14:paraId="45276673" w14:textId="77777777" w:rsidR="004067E0" w:rsidRDefault="004067E0">
            <w:pPr>
              <w:jc w:val="center"/>
              <w:rPr>
                <w:sz w:val="20"/>
                <w:szCs w:val="20"/>
              </w:rPr>
            </w:pPr>
            <w:r>
              <w:rPr>
                <w:sz w:val="20"/>
                <w:szCs w:val="20"/>
              </w:rPr>
              <w:t> </w:t>
            </w:r>
          </w:p>
        </w:tc>
        <w:tc>
          <w:tcPr>
            <w:tcW w:w="4660" w:type="dxa"/>
            <w:tcBorders>
              <w:top w:val="nil"/>
              <w:left w:val="nil"/>
              <w:bottom w:val="nil"/>
              <w:right w:val="single" w:sz="4" w:space="0" w:color="auto"/>
            </w:tcBorders>
            <w:shd w:val="clear" w:color="auto" w:fill="auto"/>
            <w:vAlign w:val="center"/>
            <w:hideMark/>
          </w:tcPr>
          <w:p w14:paraId="139223FE" w14:textId="77777777" w:rsidR="004067E0" w:rsidRDefault="004067E0">
            <w:pPr>
              <w:rPr>
                <w:sz w:val="20"/>
                <w:szCs w:val="20"/>
              </w:rPr>
            </w:pPr>
            <w:r>
              <w:rPr>
                <w:sz w:val="20"/>
                <w:szCs w:val="20"/>
              </w:rPr>
              <w:t>Уход за бетонными ступенями и площадками перед входом в подъезд (подметание ступеней и площадок; сметание снега со ступеней и площадок)</w:t>
            </w:r>
          </w:p>
        </w:tc>
        <w:tc>
          <w:tcPr>
            <w:tcW w:w="2660" w:type="dxa"/>
            <w:tcBorders>
              <w:top w:val="single" w:sz="4" w:space="0" w:color="auto"/>
              <w:left w:val="nil"/>
              <w:bottom w:val="single" w:sz="4" w:space="0" w:color="auto"/>
              <w:right w:val="single" w:sz="4" w:space="0" w:color="000000"/>
            </w:tcBorders>
            <w:shd w:val="clear" w:color="auto" w:fill="auto"/>
            <w:vAlign w:val="center"/>
            <w:hideMark/>
          </w:tcPr>
          <w:p w14:paraId="687B956C" w14:textId="77777777" w:rsidR="004067E0" w:rsidRDefault="004067E0">
            <w:pPr>
              <w:jc w:val="center"/>
              <w:rPr>
                <w:sz w:val="20"/>
                <w:szCs w:val="20"/>
              </w:rPr>
            </w:pPr>
            <w:r>
              <w:rPr>
                <w:sz w:val="20"/>
                <w:szCs w:val="20"/>
              </w:rPr>
              <w:t>2 раза в неделю</w:t>
            </w:r>
          </w:p>
        </w:tc>
        <w:tc>
          <w:tcPr>
            <w:tcW w:w="1621" w:type="dxa"/>
            <w:tcBorders>
              <w:top w:val="nil"/>
              <w:left w:val="nil"/>
              <w:bottom w:val="nil"/>
              <w:right w:val="single" w:sz="4" w:space="0" w:color="auto"/>
            </w:tcBorders>
            <w:shd w:val="clear" w:color="auto" w:fill="auto"/>
            <w:noWrap/>
            <w:vAlign w:val="center"/>
            <w:hideMark/>
          </w:tcPr>
          <w:p w14:paraId="68203B61" w14:textId="77777777" w:rsidR="004067E0" w:rsidRDefault="004067E0">
            <w:pPr>
              <w:jc w:val="right"/>
              <w:rPr>
                <w:sz w:val="20"/>
                <w:szCs w:val="20"/>
              </w:rPr>
            </w:pPr>
            <w:r>
              <w:rPr>
                <w:sz w:val="20"/>
                <w:szCs w:val="20"/>
              </w:rPr>
              <w:t>0,01</w:t>
            </w:r>
          </w:p>
        </w:tc>
      </w:tr>
      <w:tr w:rsidR="004067E0" w14:paraId="08BEF7C9" w14:textId="77777777" w:rsidTr="00DA5C7C">
        <w:trPr>
          <w:trHeight w:val="76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C298A" w14:textId="77777777" w:rsidR="004067E0" w:rsidRDefault="004067E0">
            <w:pPr>
              <w:jc w:val="right"/>
              <w:rPr>
                <w:sz w:val="20"/>
                <w:szCs w:val="20"/>
              </w:rPr>
            </w:pPr>
            <w:r>
              <w:rPr>
                <w:sz w:val="20"/>
                <w:szCs w:val="20"/>
              </w:rPr>
              <w:t>3.3.</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0B3244D0" w14:textId="77777777" w:rsidR="004067E0" w:rsidRDefault="004067E0">
            <w:pPr>
              <w:rPr>
                <w:sz w:val="20"/>
                <w:szCs w:val="20"/>
              </w:rPr>
            </w:pPr>
            <w:r>
              <w:rPr>
                <w:sz w:val="20"/>
                <w:szCs w:val="20"/>
              </w:rPr>
              <w:t>Аварийно-диспетчерское обслуживание систем отопления, водоснабжения, водоотведения, электроснабжения</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14:paraId="2286A373" w14:textId="77777777" w:rsidR="004067E0" w:rsidRDefault="004067E0">
            <w:pPr>
              <w:jc w:val="center"/>
              <w:rPr>
                <w:sz w:val="20"/>
                <w:szCs w:val="20"/>
              </w:rPr>
            </w:pPr>
            <w:r>
              <w:rPr>
                <w:sz w:val="20"/>
                <w:szCs w:val="20"/>
              </w:rPr>
              <w:t>круглосуточно</w:t>
            </w: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14:paraId="22393BFC" w14:textId="77777777" w:rsidR="004067E0" w:rsidRDefault="004067E0">
            <w:pPr>
              <w:jc w:val="right"/>
              <w:rPr>
                <w:sz w:val="20"/>
                <w:szCs w:val="20"/>
              </w:rPr>
            </w:pPr>
            <w:r>
              <w:rPr>
                <w:sz w:val="20"/>
                <w:szCs w:val="20"/>
              </w:rPr>
              <w:t>1,23</w:t>
            </w:r>
          </w:p>
        </w:tc>
      </w:tr>
      <w:tr w:rsidR="004067E0" w14:paraId="0BC62143" w14:textId="77777777" w:rsidTr="00DA5C7C">
        <w:trPr>
          <w:trHeight w:val="675"/>
        </w:trPr>
        <w:tc>
          <w:tcPr>
            <w:tcW w:w="1260" w:type="dxa"/>
            <w:tcBorders>
              <w:top w:val="nil"/>
              <w:left w:val="single" w:sz="4" w:space="0" w:color="auto"/>
              <w:bottom w:val="nil"/>
              <w:right w:val="single" w:sz="4" w:space="0" w:color="000000"/>
            </w:tcBorders>
            <w:shd w:val="clear" w:color="auto" w:fill="auto"/>
            <w:noWrap/>
            <w:vAlign w:val="center"/>
            <w:hideMark/>
          </w:tcPr>
          <w:p w14:paraId="21348734" w14:textId="77777777" w:rsidR="004067E0" w:rsidRDefault="004067E0">
            <w:pPr>
              <w:jc w:val="right"/>
              <w:rPr>
                <w:sz w:val="20"/>
                <w:szCs w:val="20"/>
              </w:rPr>
            </w:pPr>
            <w:r>
              <w:rPr>
                <w:sz w:val="20"/>
                <w:szCs w:val="20"/>
              </w:rPr>
              <w:t>3.4.</w:t>
            </w:r>
          </w:p>
        </w:tc>
        <w:tc>
          <w:tcPr>
            <w:tcW w:w="4660" w:type="dxa"/>
            <w:tcBorders>
              <w:top w:val="nil"/>
              <w:left w:val="nil"/>
              <w:bottom w:val="nil"/>
              <w:right w:val="single" w:sz="4" w:space="0" w:color="auto"/>
            </w:tcBorders>
            <w:shd w:val="clear" w:color="auto" w:fill="auto"/>
            <w:vAlign w:val="center"/>
            <w:hideMark/>
          </w:tcPr>
          <w:p w14:paraId="77339DAB" w14:textId="77777777" w:rsidR="004067E0" w:rsidRDefault="004067E0">
            <w:pPr>
              <w:rPr>
                <w:sz w:val="20"/>
                <w:szCs w:val="20"/>
              </w:rPr>
            </w:pPr>
            <w:r>
              <w:rPr>
                <w:sz w:val="20"/>
                <w:szCs w:val="20"/>
              </w:rPr>
              <w:t>Дератизация в местах общего пользования</w:t>
            </w:r>
          </w:p>
        </w:tc>
        <w:tc>
          <w:tcPr>
            <w:tcW w:w="2660" w:type="dxa"/>
            <w:tcBorders>
              <w:top w:val="nil"/>
              <w:left w:val="nil"/>
              <w:bottom w:val="single" w:sz="4" w:space="0" w:color="auto"/>
              <w:right w:val="single" w:sz="4" w:space="0" w:color="000000"/>
            </w:tcBorders>
            <w:shd w:val="clear" w:color="auto" w:fill="auto"/>
            <w:vAlign w:val="center"/>
            <w:hideMark/>
          </w:tcPr>
          <w:p w14:paraId="1234A9C7" w14:textId="77777777" w:rsidR="004067E0" w:rsidRDefault="004067E0">
            <w:pPr>
              <w:jc w:val="center"/>
              <w:rPr>
                <w:sz w:val="20"/>
                <w:szCs w:val="20"/>
              </w:rPr>
            </w:pPr>
            <w:r>
              <w:rPr>
                <w:sz w:val="20"/>
                <w:szCs w:val="20"/>
              </w:rPr>
              <w:t>обработка помещений: 2 раза в год</w:t>
            </w:r>
          </w:p>
        </w:tc>
        <w:tc>
          <w:tcPr>
            <w:tcW w:w="1621" w:type="dxa"/>
            <w:tcBorders>
              <w:top w:val="nil"/>
              <w:left w:val="single" w:sz="4" w:space="0" w:color="auto"/>
              <w:bottom w:val="single" w:sz="4" w:space="0" w:color="auto"/>
              <w:right w:val="single" w:sz="4" w:space="0" w:color="auto"/>
            </w:tcBorders>
            <w:shd w:val="clear" w:color="auto" w:fill="auto"/>
            <w:noWrap/>
            <w:vAlign w:val="center"/>
            <w:hideMark/>
          </w:tcPr>
          <w:p w14:paraId="0961E620" w14:textId="77777777" w:rsidR="004067E0" w:rsidRDefault="004067E0">
            <w:pPr>
              <w:jc w:val="right"/>
              <w:rPr>
                <w:sz w:val="20"/>
                <w:szCs w:val="20"/>
              </w:rPr>
            </w:pPr>
            <w:r>
              <w:rPr>
                <w:sz w:val="20"/>
                <w:szCs w:val="20"/>
              </w:rPr>
              <w:t>0,04</w:t>
            </w:r>
          </w:p>
        </w:tc>
      </w:tr>
      <w:tr w:rsidR="004067E0" w14:paraId="4A785BC7" w14:textId="77777777" w:rsidTr="00DA5C7C">
        <w:trPr>
          <w:trHeight w:val="66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6AD54" w14:textId="77777777" w:rsidR="004067E0" w:rsidRDefault="004067E0">
            <w:pPr>
              <w:jc w:val="right"/>
              <w:rPr>
                <w:sz w:val="20"/>
                <w:szCs w:val="20"/>
              </w:rPr>
            </w:pPr>
            <w:r>
              <w:rPr>
                <w:sz w:val="20"/>
                <w:szCs w:val="20"/>
              </w:rPr>
              <w:t>3.5.</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74644CE0" w14:textId="77777777" w:rsidR="004067E0" w:rsidRDefault="004067E0">
            <w:pPr>
              <w:rPr>
                <w:sz w:val="20"/>
                <w:szCs w:val="20"/>
              </w:rPr>
            </w:pPr>
            <w:r>
              <w:rPr>
                <w:sz w:val="20"/>
                <w:szCs w:val="20"/>
              </w:rPr>
              <w:t>Дезинсекция в местах общего пользования</w:t>
            </w:r>
          </w:p>
        </w:tc>
        <w:tc>
          <w:tcPr>
            <w:tcW w:w="2660" w:type="dxa"/>
            <w:tcBorders>
              <w:top w:val="single" w:sz="4" w:space="0" w:color="auto"/>
              <w:left w:val="nil"/>
              <w:bottom w:val="single" w:sz="4" w:space="0" w:color="auto"/>
              <w:right w:val="single" w:sz="4" w:space="0" w:color="000000"/>
            </w:tcBorders>
            <w:shd w:val="clear" w:color="auto" w:fill="auto"/>
            <w:vAlign w:val="center"/>
            <w:hideMark/>
          </w:tcPr>
          <w:p w14:paraId="46E613A7" w14:textId="77777777" w:rsidR="004067E0" w:rsidRDefault="004067E0">
            <w:pPr>
              <w:jc w:val="center"/>
              <w:rPr>
                <w:sz w:val="20"/>
                <w:szCs w:val="20"/>
              </w:rPr>
            </w:pPr>
            <w:r>
              <w:rPr>
                <w:sz w:val="20"/>
                <w:szCs w:val="20"/>
              </w:rPr>
              <w:t>обработка подвальных помещений: 2 раза в год</w:t>
            </w:r>
          </w:p>
        </w:tc>
        <w:tc>
          <w:tcPr>
            <w:tcW w:w="1621" w:type="dxa"/>
            <w:tcBorders>
              <w:top w:val="nil"/>
              <w:left w:val="nil"/>
              <w:bottom w:val="single" w:sz="4" w:space="0" w:color="auto"/>
              <w:right w:val="single" w:sz="4" w:space="0" w:color="auto"/>
            </w:tcBorders>
            <w:shd w:val="clear" w:color="auto" w:fill="auto"/>
            <w:noWrap/>
            <w:vAlign w:val="center"/>
            <w:hideMark/>
          </w:tcPr>
          <w:p w14:paraId="038CC543" w14:textId="77777777" w:rsidR="004067E0" w:rsidRDefault="004067E0">
            <w:pPr>
              <w:jc w:val="right"/>
              <w:rPr>
                <w:sz w:val="20"/>
                <w:szCs w:val="20"/>
              </w:rPr>
            </w:pPr>
            <w:r>
              <w:rPr>
                <w:sz w:val="20"/>
                <w:szCs w:val="20"/>
              </w:rPr>
              <w:t>0,17</w:t>
            </w:r>
          </w:p>
        </w:tc>
      </w:tr>
      <w:tr w:rsidR="004067E0" w14:paraId="38C79F4F" w14:textId="77777777" w:rsidTr="00DA5C7C">
        <w:trPr>
          <w:trHeight w:val="300"/>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0665C33A" w14:textId="77777777" w:rsidR="004067E0" w:rsidRDefault="004067E0">
            <w:pPr>
              <w:jc w:val="right"/>
              <w:rPr>
                <w:sz w:val="20"/>
                <w:szCs w:val="20"/>
              </w:rPr>
            </w:pPr>
            <w:r>
              <w:rPr>
                <w:sz w:val="20"/>
                <w:szCs w:val="20"/>
              </w:rPr>
              <w:t> </w:t>
            </w:r>
          </w:p>
        </w:tc>
        <w:tc>
          <w:tcPr>
            <w:tcW w:w="4660" w:type="dxa"/>
            <w:tcBorders>
              <w:top w:val="single" w:sz="4" w:space="0" w:color="auto"/>
              <w:left w:val="nil"/>
              <w:bottom w:val="single" w:sz="4" w:space="0" w:color="auto"/>
              <w:right w:val="single" w:sz="4" w:space="0" w:color="auto"/>
            </w:tcBorders>
            <w:shd w:val="clear" w:color="000000" w:fill="FFFF99"/>
            <w:vAlign w:val="center"/>
            <w:hideMark/>
          </w:tcPr>
          <w:p w14:paraId="08FF4B0F" w14:textId="77777777" w:rsidR="004067E0" w:rsidRDefault="004067E0">
            <w:pPr>
              <w:rPr>
                <w:b/>
                <w:bCs/>
                <w:sz w:val="20"/>
                <w:szCs w:val="20"/>
              </w:rPr>
            </w:pPr>
            <w:r>
              <w:rPr>
                <w:b/>
                <w:bCs/>
                <w:sz w:val="20"/>
                <w:szCs w:val="20"/>
              </w:rPr>
              <w:t>ИТОГО:</w:t>
            </w:r>
          </w:p>
        </w:tc>
        <w:tc>
          <w:tcPr>
            <w:tcW w:w="2660" w:type="dxa"/>
            <w:tcBorders>
              <w:top w:val="single" w:sz="4" w:space="0" w:color="auto"/>
              <w:left w:val="nil"/>
              <w:bottom w:val="single" w:sz="4" w:space="0" w:color="auto"/>
              <w:right w:val="single" w:sz="4" w:space="0" w:color="000000"/>
            </w:tcBorders>
            <w:shd w:val="clear" w:color="000000" w:fill="FFFF99"/>
            <w:vAlign w:val="center"/>
            <w:hideMark/>
          </w:tcPr>
          <w:p w14:paraId="44EF40C3" w14:textId="77777777" w:rsidR="004067E0" w:rsidRDefault="004067E0">
            <w:pPr>
              <w:jc w:val="center"/>
              <w:rPr>
                <w:sz w:val="20"/>
                <w:szCs w:val="20"/>
              </w:rPr>
            </w:pPr>
            <w:r>
              <w:rPr>
                <w:sz w:val="20"/>
                <w:szCs w:val="20"/>
              </w:rPr>
              <w:t> </w:t>
            </w:r>
          </w:p>
        </w:tc>
        <w:tc>
          <w:tcPr>
            <w:tcW w:w="1621" w:type="dxa"/>
            <w:tcBorders>
              <w:top w:val="nil"/>
              <w:left w:val="nil"/>
              <w:bottom w:val="single" w:sz="4" w:space="0" w:color="auto"/>
              <w:right w:val="single" w:sz="4" w:space="0" w:color="auto"/>
            </w:tcBorders>
            <w:shd w:val="clear" w:color="000000" w:fill="FFFF99"/>
            <w:noWrap/>
            <w:vAlign w:val="center"/>
            <w:hideMark/>
          </w:tcPr>
          <w:p w14:paraId="2994492A" w14:textId="77777777" w:rsidR="004067E0" w:rsidRDefault="004067E0">
            <w:pPr>
              <w:jc w:val="right"/>
              <w:rPr>
                <w:b/>
                <w:bCs/>
                <w:sz w:val="20"/>
                <w:szCs w:val="20"/>
              </w:rPr>
            </w:pPr>
            <w:r>
              <w:rPr>
                <w:b/>
                <w:bCs/>
                <w:sz w:val="20"/>
                <w:szCs w:val="20"/>
              </w:rPr>
              <w:t>17,93</w:t>
            </w:r>
          </w:p>
        </w:tc>
      </w:tr>
      <w:tr w:rsidR="004067E0" w14:paraId="4B9727B2" w14:textId="77777777" w:rsidTr="00DA5C7C">
        <w:trPr>
          <w:trHeight w:val="37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76560" w14:textId="77777777" w:rsidR="004067E0" w:rsidRDefault="004067E0">
            <w:pPr>
              <w:jc w:val="center"/>
              <w:rPr>
                <w:b/>
                <w:bCs/>
                <w:sz w:val="20"/>
                <w:szCs w:val="20"/>
              </w:rPr>
            </w:pPr>
            <w:r>
              <w:rPr>
                <w:b/>
                <w:bCs/>
                <w:sz w:val="20"/>
                <w:szCs w:val="20"/>
              </w:rPr>
              <w:t> </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3138FF40" w14:textId="77777777" w:rsidR="004067E0" w:rsidRDefault="004067E0">
            <w:pPr>
              <w:rPr>
                <w:b/>
                <w:bCs/>
                <w:sz w:val="20"/>
                <w:szCs w:val="20"/>
              </w:rPr>
            </w:pPr>
            <w:r>
              <w:rPr>
                <w:b/>
                <w:bCs/>
                <w:sz w:val="20"/>
                <w:szCs w:val="20"/>
              </w:rPr>
              <w:t> </w:t>
            </w:r>
          </w:p>
        </w:tc>
        <w:tc>
          <w:tcPr>
            <w:tcW w:w="2660" w:type="dxa"/>
            <w:tcBorders>
              <w:top w:val="single" w:sz="4" w:space="0" w:color="auto"/>
              <w:left w:val="nil"/>
              <w:bottom w:val="single" w:sz="4" w:space="0" w:color="auto"/>
              <w:right w:val="nil"/>
            </w:tcBorders>
            <w:shd w:val="clear" w:color="auto" w:fill="auto"/>
            <w:vAlign w:val="center"/>
            <w:hideMark/>
          </w:tcPr>
          <w:p w14:paraId="72A4F8E3" w14:textId="77777777" w:rsidR="004067E0" w:rsidRDefault="004067E0">
            <w:pPr>
              <w:jc w:val="center"/>
              <w:rPr>
                <w:sz w:val="16"/>
                <w:szCs w:val="16"/>
              </w:rPr>
            </w:pPr>
            <w:r>
              <w:rPr>
                <w:sz w:val="16"/>
                <w:szCs w:val="16"/>
              </w:rPr>
              <w:t> </w:t>
            </w: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14:paraId="3DED16F9" w14:textId="77777777" w:rsidR="004067E0" w:rsidRDefault="004067E0">
            <w:pPr>
              <w:jc w:val="right"/>
              <w:rPr>
                <w:sz w:val="20"/>
                <w:szCs w:val="20"/>
              </w:rPr>
            </w:pPr>
            <w:r>
              <w:rPr>
                <w:sz w:val="20"/>
                <w:szCs w:val="20"/>
              </w:rPr>
              <w:t> </w:t>
            </w:r>
          </w:p>
        </w:tc>
      </w:tr>
      <w:tr w:rsidR="004067E0" w14:paraId="4811C853" w14:textId="77777777" w:rsidTr="00DA5C7C">
        <w:trPr>
          <w:trHeight w:val="1695"/>
        </w:trPr>
        <w:tc>
          <w:tcPr>
            <w:tcW w:w="1260" w:type="dxa"/>
            <w:vMerge w:val="restart"/>
            <w:tcBorders>
              <w:top w:val="nil"/>
              <w:left w:val="single" w:sz="4" w:space="0" w:color="auto"/>
              <w:bottom w:val="single" w:sz="4" w:space="0" w:color="000000"/>
              <w:right w:val="nil"/>
            </w:tcBorders>
            <w:shd w:val="clear" w:color="auto" w:fill="auto"/>
            <w:noWrap/>
            <w:vAlign w:val="center"/>
            <w:hideMark/>
          </w:tcPr>
          <w:p w14:paraId="00DABE52" w14:textId="77777777" w:rsidR="004067E0" w:rsidRDefault="004067E0">
            <w:pPr>
              <w:jc w:val="center"/>
              <w:rPr>
                <w:b/>
                <w:bCs/>
                <w:i/>
                <w:iCs/>
                <w:sz w:val="20"/>
                <w:szCs w:val="20"/>
              </w:rPr>
            </w:pPr>
            <w:r>
              <w:rPr>
                <w:b/>
                <w:bCs/>
                <w:i/>
                <w:iCs/>
                <w:sz w:val="20"/>
                <w:szCs w:val="20"/>
              </w:rPr>
              <w:t>Справочно-:</w:t>
            </w:r>
          </w:p>
        </w:tc>
        <w:tc>
          <w:tcPr>
            <w:tcW w:w="4660" w:type="dxa"/>
            <w:tcBorders>
              <w:top w:val="nil"/>
              <w:left w:val="single" w:sz="4" w:space="0" w:color="000000"/>
              <w:bottom w:val="nil"/>
              <w:right w:val="nil"/>
            </w:tcBorders>
            <w:shd w:val="clear" w:color="000000" w:fill="FFFF99"/>
            <w:vAlign w:val="center"/>
            <w:hideMark/>
          </w:tcPr>
          <w:p w14:paraId="62C3FD6B" w14:textId="77777777" w:rsidR="004067E0" w:rsidRDefault="004067E0">
            <w:pPr>
              <w:rPr>
                <w:sz w:val="20"/>
                <w:szCs w:val="20"/>
              </w:rPr>
            </w:pPr>
            <w:r>
              <w:rPr>
                <w:sz w:val="20"/>
                <w:szCs w:val="20"/>
              </w:rPr>
              <w:t>Управление многоквартирным домом (</w:t>
            </w:r>
            <w:r>
              <w:rPr>
                <w:i/>
                <w:iCs/>
                <w:sz w:val="20"/>
                <w:szCs w:val="20"/>
              </w:rPr>
              <w:t>Стоимость услуг по управлению многоквартирным домом, сбору средств с населения оценена в составе работ и услуг по содержанию и ремонту жилья (включена в стоимость обязательных работ постатейнов том числе</w:t>
            </w:r>
            <w:r>
              <w:rPr>
                <w:sz w:val="20"/>
                <w:szCs w:val="20"/>
              </w:rPr>
              <w:t>)).</w:t>
            </w:r>
          </w:p>
        </w:tc>
        <w:tc>
          <w:tcPr>
            <w:tcW w:w="2660" w:type="dxa"/>
            <w:tcBorders>
              <w:top w:val="single" w:sz="4" w:space="0" w:color="auto"/>
              <w:left w:val="single" w:sz="4" w:space="0" w:color="auto"/>
              <w:bottom w:val="single" w:sz="4" w:space="0" w:color="auto"/>
              <w:right w:val="single" w:sz="4" w:space="0" w:color="000000"/>
            </w:tcBorders>
            <w:shd w:val="clear" w:color="000000" w:fill="FFFF99"/>
            <w:vAlign w:val="center"/>
            <w:hideMark/>
          </w:tcPr>
          <w:p w14:paraId="13DDE377" w14:textId="77777777" w:rsidR="004067E0" w:rsidRDefault="004067E0">
            <w:pPr>
              <w:jc w:val="center"/>
              <w:rPr>
                <w:sz w:val="20"/>
                <w:szCs w:val="20"/>
              </w:rPr>
            </w:pPr>
            <w:r>
              <w:rPr>
                <w:sz w:val="20"/>
                <w:szCs w:val="20"/>
              </w:rPr>
              <w:t> </w:t>
            </w:r>
          </w:p>
        </w:tc>
        <w:tc>
          <w:tcPr>
            <w:tcW w:w="1621" w:type="dxa"/>
            <w:tcBorders>
              <w:top w:val="nil"/>
              <w:left w:val="nil"/>
              <w:bottom w:val="single" w:sz="4" w:space="0" w:color="auto"/>
              <w:right w:val="single" w:sz="4" w:space="0" w:color="auto"/>
            </w:tcBorders>
            <w:shd w:val="clear" w:color="000000" w:fill="FFFF99"/>
            <w:noWrap/>
            <w:vAlign w:val="center"/>
            <w:hideMark/>
          </w:tcPr>
          <w:p w14:paraId="426C1942" w14:textId="77777777" w:rsidR="004067E0" w:rsidRDefault="004067E0">
            <w:pPr>
              <w:jc w:val="right"/>
              <w:rPr>
                <w:sz w:val="20"/>
                <w:szCs w:val="20"/>
              </w:rPr>
            </w:pPr>
            <w:r>
              <w:rPr>
                <w:sz w:val="20"/>
                <w:szCs w:val="20"/>
              </w:rPr>
              <w:t>3,80</w:t>
            </w:r>
          </w:p>
        </w:tc>
      </w:tr>
      <w:tr w:rsidR="004067E0" w14:paraId="5E156F7B" w14:textId="77777777" w:rsidTr="00DA5C7C">
        <w:trPr>
          <w:trHeight w:val="675"/>
        </w:trPr>
        <w:tc>
          <w:tcPr>
            <w:tcW w:w="1260" w:type="dxa"/>
            <w:vMerge/>
            <w:tcBorders>
              <w:top w:val="nil"/>
              <w:left w:val="single" w:sz="4" w:space="0" w:color="auto"/>
              <w:bottom w:val="single" w:sz="4" w:space="0" w:color="000000"/>
              <w:right w:val="nil"/>
            </w:tcBorders>
            <w:vAlign w:val="center"/>
            <w:hideMark/>
          </w:tcPr>
          <w:p w14:paraId="6D3EFFB3" w14:textId="77777777" w:rsidR="004067E0" w:rsidRDefault="004067E0">
            <w:pPr>
              <w:rPr>
                <w:b/>
                <w:bCs/>
                <w:i/>
                <w:iCs/>
                <w:sz w:val="20"/>
                <w:szCs w:val="20"/>
              </w:rPr>
            </w:pPr>
          </w:p>
        </w:tc>
        <w:tc>
          <w:tcPr>
            <w:tcW w:w="4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47748" w14:textId="77777777" w:rsidR="004067E0" w:rsidRDefault="004067E0">
            <w:pPr>
              <w:rPr>
                <w:sz w:val="20"/>
                <w:szCs w:val="20"/>
              </w:rPr>
            </w:pPr>
            <w:r>
              <w:rPr>
                <w:sz w:val="20"/>
                <w:szCs w:val="20"/>
              </w:rPr>
              <w:t xml:space="preserve">Функции, непосредственно связанные с управлением многоквартирным домом </w:t>
            </w:r>
          </w:p>
        </w:tc>
        <w:tc>
          <w:tcPr>
            <w:tcW w:w="2660" w:type="dxa"/>
            <w:tcBorders>
              <w:top w:val="single" w:sz="4" w:space="0" w:color="auto"/>
              <w:left w:val="nil"/>
              <w:bottom w:val="single" w:sz="4" w:space="0" w:color="auto"/>
              <w:right w:val="single" w:sz="4" w:space="0" w:color="000000"/>
            </w:tcBorders>
            <w:shd w:val="clear" w:color="auto" w:fill="auto"/>
            <w:vAlign w:val="center"/>
            <w:hideMark/>
          </w:tcPr>
          <w:p w14:paraId="6BC0C55E" w14:textId="77777777" w:rsidR="004067E0" w:rsidRDefault="004067E0">
            <w:pPr>
              <w:jc w:val="center"/>
              <w:rPr>
                <w:sz w:val="16"/>
                <w:szCs w:val="16"/>
              </w:rPr>
            </w:pPr>
            <w:r>
              <w:rPr>
                <w:sz w:val="16"/>
                <w:szCs w:val="16"/>
              </w:rPr>
              <w:t>постоянно</w:t>
            </w:r>
          </w:p>
        </w:tc>
        <w:tc>
          <w:tcPr>
            <w:tcW w:w="1621" w:type="dxa"/>
            <w:tcBorders>
              <w:top w:val="nil"/>
              <w:left w:val="nil"/>
              <w:bottom w:val="single" w:sz="4" w:space="0" w:color="auto"/>
              <w:right w:val="single" w:sz="4" w:space="0" w:color="auto"/>
            </w:tcBorders>
            <w:shd w:val="clear" w:color="auto" w:fill="auto"/>
            <w:noWrap/>
            <w:vAlign w:val="center"/>
            <w:hideMark/>
          </w:tcPr>
          <w:p w14:paraId="5D609A89" w14:textId="77777777" w:rsidR="004067E0" w:rsidRDefault="004067E0">
            <w:pPr>
              <w:jc w:val="right"/>
              <w:rPr>
                <w:sz w:val="20"/>
                <w:szCs w:val="20"/>
              </w:rPr>
            </w:pPr>
            <w:r>
              <w:rPr>
                <w:sz w:val="20"/>
                <w:szCs w:val="20"/>
              </w:rPr>
              <w:t>3,13</w:t>
            </w:r>
          </w:p>
        </w:tc>
      </w:tr>
      <w:tr w:rsidR="004067E0" w14:paraId="33688F84" w14:textId="77777777" w:rsidTr="00DA5C7C">
        <w:trPr>
          <w:trHeight w:val="810"/>
        </w:trPr>
        <w:tc>
          <w:tcPr>
            <w:tcW w:w="1260" w:type="dxa"/>
            <w:vMerge/>
            <w:tcBorders>
              <w:top w:val="nil"/>
              <w:left w:val="single" w:sz="4" w:space="0" w:color="auto"/>
              <w:bottom w:val="single" w:sz="4" w:space="0" w:color="auto"/>
              <w:right w:val="nil"/>
            </w:tcBorders>
            <w:vAlign w:val="center"/>
            <w:hideMark/>
          </w:tcPr>
          <w:p w14:paraId="7762A93B" w14:textId="77777777" w:rsidR="004067E0" w:rsidRDefault="004067E0">
            <w:pPr>
              <w:rPr>
                <w:b/>
                <w:bCs/>
                <w:i/>
                <w:iCs/>
                <w:sz w:val="20"/>
                <w:szCs w:val="20"/>
              </w:rPr>
            </w:pPr>
          </w:p>
        </w:tc>
        <w:tc>
          <w:tcPr>
            <w:tcW w:w="4660" w:type="dxa"/>
            <w:tcBorders>
              <w:top w:val="nil"/>
              <w:left w:val="single" w:sz="4" w:space="0" w:color="auto"/>
              <w:bottom w:val="single" w:sz="4" w:space="0" w:color="auto"/>
              <w:right w:val="single" w:sz="4" w:space="0" w:color="auto"/>
            </w:tcBorders>
            <w:shd w:val="clear" w:color="auto" w:fill="auto"/>
            <w:vAlign w:val="center"/>
            <w:hideMark/>
          </w:tcPr>
          <w:p w14:paraId="1F033DB0" w14:textId="77777777" w:rsidR="004067E0" w:rsidRDefault="004067E0">
            <w:pPr>
              <w:rPr>
                <w:sz w:val="20"/>
                <w:szCs w:val="20"/>
              </w:rPr>
            </w:pPr>
            <w:r>
              <w:rPr>
                <w:sz w:val="20"/>
                <w:szCs w:val="20"/>
              </w:rPr>
              <w:t>Функции, связанные с организацией начисления, сбора, перерасчета платежей за жилищно-коммунальные услуги</w:t>
            </w:r>
          </w:p>
        </w:tc>
        <w:tc>
          <w:tcPr>
            <w:tcW w:w="2660" w:type="dxa"/>
            <w:tcBorders>
              <w:top w:val="single" w:sz="4" w:space="0" w:color="auto"/>
              <w:left w:val="nil"/>
              <w:bottom w:val="single" w:sz="4" w:space="0" w:color="auto"/>
              <w:right w:val="single" w:sz="4" w:space="0" w:color="000000"/>
            </w:tcBorders>
            <w:shd w:val="clear" w:color="auto" w:fill="auto"/>
            <w:vAlign w:val="center"/>
            <w:hideMark/>
          </w:tcPr>
          <w:p w14:paraId="5A624926" w14:textId="77777777" w:rsidR="004067E0" w:rsidRDefault="004067E0">
            <w:pPr>
              <w:jc w:val="center"/>
              <w:rPr>
                <w:sz w:val="16"/>
                <w:szCs w:val="16"/>
              </w:rPr>
            </w:pPr>
            <w:r>
              <w:rPr>
                <w:sz w:val="16"/>
                <w:szCs w:val="16"/>
              </w:rPr>
              <w:t>постоянно</w:t>
            </w:r>
          </w:p>
        </w:tc>
        <w:tc>
          <w:tcPr>
            <w:tcW w:w="1621" w:type="dxa"/>
            <w:tcBorders>
              <w:top w:val="nil"/>
              <w:left w:val="nil"/>
              <w:bottom w:val="single" w:sz="4" w:space="0" w:color="auto"/>
              <w:right w:val="single" w:sz="4" w:space="0" w:color="auto"/>
            </w:tcBorders>
            <w:shd w:val="clear" w:color="auto" w:fill="auto"/>
            <w:noWrap/>
            <w:vAlign w:val="center"/>
            <w:hideMark/>
          </w:tcPr>
          <w:p w14:paraId="079D2A33" w14:textId="77777777" w:rsidR="004067E0" w:rsidRDefault="004067E0">
            <w:pPr>
              <w:jc w:val="right"/>
              <w:rPr>
                <w:sz w:val="20"/>
                <w:szCs w:val="20"/>
              </w:rPr>
            </w:pPr>
            <w:r>
              <w:rPr>
                <w:sz w:val="20"/>
                <w:szCs w:val="20"/>
              </w:rPr>
              <w:t>0,67</w:t>
            </w:r>
          </w:p>
        </w:tc>
      </w:tr>
    </w:tbl>
    <w:p w14:paraId="4D567C24" w14:textId="77777777" w:rsidR="00BB6F70" w:rsidRDefault="00BB6F70" w:rsidP="005B1887">
      <w:pPr>
        <w:rPr>
          <w:lang w:eastAsia="x-none"/>
        </w:rPr>
      </w:pPr>
    </w:p>
    <w:p w14:paraId="09E54BF8" w14:textId="77777777" w:rsidR="00BB6F70" w:rsidRDefault="00BB6F70" w:rsidP="005B1887">
      <w:pPr>
        <w:rPr>
          <w:lang w:eastAsia="x-none"/>
        </w:rPr>
      </w:pPr>
    </w:p>
    <w:p w14:paraId="3CA0293C" w14:textId="77777777" w:rsidR="004067E0" w:rsidRDefault="004067E0" w:rsidP="005B1887">
      <w:pPr>
        <w:rPr>
          <w:lang w:eastAsia="x-none"/>
        </w:rPr>
      </w:pPr>
    </w:p>
    <w:p w14:paraId="675AA8DA" w14:textId="77777777" w:rsidR="004067E0" w:rsidRDefault="004067E0" w:rsidP="005B1887">
      <w:pPr>
        <w:rPr>
          <w:lang w:eastAsia="x-none"/>
        </w:rPr>
      </w:pPr>
    </w:p>
    <w:p w14:paraId="1C0CAD08" w14:textId="77777777" w:rsidR="004067E0" w:rsidRDefault="004067E0" w:rsidP="005B1887">
      <w:pPr>
        <w:rPr>
          <w:lang w:eastAsia="x-none"/>
        </w:rPr>
      </w:pPr>
    </w:p>
    <w:p w14:paraId="2D56CCB8" w14:textId="77777777" w:rsidR="004067E0" w:rsidRDefault="004067E0" w:rsidP="005B1887">
      <w:pPr>
        <w:rPr>
          <w:lang w:eastAsia="x-none"/>
        </w:rPr>
      </w:pPr>
    </w:p>
    <w:p w14:paraId="75F88D40" w14:textId="77777777" w:rsidR="004067E0" w:rsidRDefault="004067E0" w:rsidP="005B1887">
      <w:pPr>
        <w:rPr>
          <w:lang w:eastAsia="x-none"/>
        </w:rPr>
      </w:pPr>
    </w:p>
    <w:p w14:paraId="5B4FCB5B" w14:textId="77777777" w:rsidR="004067E0" w:rsidRDefault="004067E0" w:rsidP="005B1887">
      <w:pPr>
        <w:rPr>
          <w:lang w:eastAsia="x-none"/>
        </w:rPr>
      </w:pPr>
    </w:p>
    <w:p w14:paraId="1F394CAF" w14:textId="77777777" w:rsidR="004067E0" w:rsidRDefault="004067E0" w:rsidP="005B1887">
      <w:pPr>
        <w:rPr>
          <w:lang w:eastAsia="x-none"/>
        </w:rPr>
      </w:pPr>
    </w:p>
    <w:p w14:paraId="743F9B41" w14:textId="77777777" w:rsidR="00BB6F70" w:rsidRDefault="00BB6F70" w:rsidP="005B1887">
      <w:pPr>
        <w:rPr>
          <w:lang w:eastAsia="x-none"/>
        </w:rPr>
      </w:pPr>
    </w:p>
    <w:tbl>
      <w:tblPr>
        <w:tblW w:w="4880" w:type="dxa"/>
        <w:tblInd w:w="5495" w:type="dxa"/>
        <w:tblLook w:val="04A0" w:firstRow="1" w:lastRow="0" w:firstColumn="1" w:lastColumn="0" w:noHBand="0" w:noVBand="1"/>
      </w:tblPr>
      <w:tblGrid>
        <w:gridCol w:w="4880"/>
      </w:tblGrid>
      <w:tr w:rsidR="00BB6F70" w:rsidRPr="001C12E5" w14:paraId="55073495" w14:textId="77777777" w:rsidTr="00FD1459">
        <w:trPr>
          <w:trHeight w:val="1260"/>
        </w:trPr>
        <w:tc>
          <w:tcPr>
            <w:tcW w:w="4880" w:type="dxa"/>
            <w:tcBorders>
              <w:top w:val="nil"/>
              <w:left w:val="nil"/>
              <w:bottom w:val="nil"/>
              <w:right w:val="nil"/>
            </w:tcBorders>
            <w:shd w:val="clear" w:color="auto" w:fill="auto"/>
            <w:vAlign w:val="bottom"/>
            <w:hideMark/>
          </w:tcPr>
          <w:p w14:paraId="473409F8" w14:textId="77777777" w:rsidR="00BB6F70" w:rsidRDefault="00BB6F70" w:rsidP="00FD1459">
            <w:pPr>
              <w:jc w:val="right"/>
              <w:rPr>
                <w:sz w:val="12"/>
                <w:szCs w:val="12"/>
              </w:rPr>
            </w:pPr>
          </w:p>
          <w:p w14:paraId="326F4497" w14:textId="77777777" w:rsidR="00BB6F70" w:rsidRDefault="00BB6F70" w:rsidP="00FD1459">
            <w:pPr>
              <w:jc w:val="right"/>
              <w:rPr>
                <w:sz w:val="12"/>
                <w:szCs w:val="12"/>
              </w:rPr>
            </w:pPr>
          </w:p>
          <w:p w14:paraId="71A711FF" w14:textId="77777777" w:rsidR="00BB6F70" w:rsidRDefault="00BB6F70" w:rsidP="00FD1459">
            <w:pPr>
              <w:jc w:val="right"/>
              <w:rPr>
                <w:sz w:val="12"/>
                <w:szCs w:val="12"/>
              </w:rPr>
            </w:pPr>
          </w:p>
          <w:p w14:paraId="316A45DE" w14:textId="77777777" w:rsidR="00BB6F70" w:rsidRPr="001C12E5" w:rsidRDefault="00BB6F70" w:rsidP="00FD1459">
            <w:pPr>
              <w:jc w:val="right"/>
              <w:rPr>
                <w:sz w:val="12"/>
                <w:szCs w:val="12"/>
              </w:rPr>
            </w:pPr>
            <w:r w:rsidRPr="001C12E5">
              <w:rPr>
                <w:sz w:val="12"/>
                <w:szCs w:val="12"/>
              </w:rPr>
              <w:t>Приложение № 2</w:t>
            </w:r>
            <w:r w:rsidRPr="001C12E5">
              <w:rPr>
                <w:sz w:val="12"/>
                <w:szCs w:val="12"/>
              </w:rPr>
              <w:br/>
              <w:t>к Правилам проведения органом местного самоуправления открытого конкурса</w:t>
            </w:r>
            <w:r w:rsidRPr="001C12E5">
              <w:rPr>
                <w:sz w:val="12"/>
                <w:szCs w:val="12"/>
              </w:rPr>
              <w:br/>
              <w:t>по отбору управляющей организации</w:t>
            </w:r>
            <w:r w:rsidRPr="001C12E5">
              <w:rPr>
                <w:sz w:val="12"/>
                <w:szCs w:val="12"/>
              </w:rPr>
              <w:br/>
              <w:t>для управления многоквартирным домом (в редакции постановления Правительства Российской Федерации от 3 апреля 2013г. № 290)</w:t>
            </w:r>
          </w:p>
        </w:tc>
      </w:tr>
      <w:tr w:rsidR="00BB6F70" w:rsidRPr="001C12E5" w14:paraId="107F3F96" w14:textId="77777777" w:rsidTr="00FD1459">
        <w:trPr>
          <w:trHeight w:val="300"/>
        </w:trPr>
        <w:tc>
          <w:tcPr>
            <w:tcW w:w="4880" w:type="dxa"/>
            <w:tcBorders>
              <w:top w:val="nil"/>
              <w:left w:val="nil"/>
              <w:bottom w:val="nil"/>
              <w:right w:val="nil"/>
            </w:tcBorders>
            <w:shd w:val="clear" w:color="auto" w:fill="auto"/>
            <w:vAlign w:val="bottom"/>
            <w:hideMark/>
          </w:tcPr>
          <w:p w14:paraId="1079174B" w14:textId="77777777" w:rsidR="00BB6F70" w:rsidRPr="001C12E5" w:rsidRDefault="00BB6F70" w:rsidP="00FD1459">
            <w:pPr>
              <w:jc w:val="center"/>
              <w:rPr>
                <w:sz w:val="14"/>
                <w:szCs w:val="14"/>
              </w:rPr>
            </w:pPr>
            <w:r w:rsidRPr="001C12E5">
              <w:rPr>
                <w:sz w:val="14"/>
                <w:szCs w:val="14"/>
              </w:rPr>
              <w:t>УТВЕРЖДАЮ</w:t>
            </w:r>
          </w:p>
        </w:tc>
      </w:tr>
      <w:tr w:rsidR="00BB6F70" w:rsidRPr="001C12E5" w14:paraId="182693D8" w14:textId="77777777" w:rsidTr="00FD1459">
        <w:trPr>
          <w:trHeight w:val="68"/>
        </w:trPr>
        <w:tc>
          <w:tcPr>
            <w:tcW w:w="4880" w:type="dxa"/>
            <w:tcBorders>
              <w:top w:val="nil"/>
              <w:left w:val="nil"/>
              <w:bottom w:val="single" w:sz="4" w:space="0" w:color="auto"/>
              <w:right w:val="nil"/>
            </w:tcBorders>
            <w:shd w:val="clear" w:color="auto" w:fill="auto"/>
            <w:vAlign w:val="bottom"/>
            <w:hideMark/>
          </w:tcPr>
          <w:p w14:paraId="7CB71ED4" w14:textId="77777777" w:rsidR="00BB6F70" w:rsidRPr="001C12E5" w:rsidRDefault="00BB6F70" w:rsidP="00FD1459">
            <w:pPr>
              <w:jc w:val="right"/>
              <w:rPr>
                <w:sz w:val="12"/>
                <w:szCs w:val="12"/>
              </w:rPr>
            </w:pPr>
            <w:r w:rsidRPr="001C12E5">
              <w:rPr>
                <w:sz w:val="12"/>
                <w:szCs w:val="12"/>
              </w:rPr>
              <w:t> </w:t>
            </w:r>
          </w:p>
        </w:tc>
      </w:tr>
      <w:tr w:rsidR="00BB6F70" w:rsidRPr="001C12E5" w14:paraId="499325D3" w14:textId="77777777" w:rsidTr="00FD1459">
        <w:trPr>
          <w:trHeight w:val="300"/>
        </w:trPr>
        <w:tc>
          <w:tcPr>
            <w:tcW w:w="4880" w:type="dxa"/>
            <w:tcBorders>
              <w:top w:val="single" w:sz="4" w:space="0" w:color="auto"/>
              <w:left w:val="nil"/>
              <w:bottom w:val="single" w:sz="4" w:space="0" w:color="auto"/>
              <w:right w:val="nil"/>
            </w:tcBorders>
            <w:shd w:val="clear" w:color="auto" w:fill="auto"/>
            <w:vAlign w:val="bottom"/>
            <w:hideMark/>
          </w:tcPr>
          <w:p w14:paraId="1B027D71" w14:textId="77777777" w:rsidR="00BB6F70" w:rsidRPr="001C12E5" w:rsidRDefault="00BB6F70" w:rsidP="00FD1459">
            <w:pPr>
              <w:jc w:val="right"/>
              <w:rPr>
                <w:sz w:val="12"/>
                <w:szCs w:val="12"/>
              </w:rPr>
            </w:pPr>
            <w:r w:rsidRPr="001C12E5">
              <w:rPr>
                <w:sz w:val="12"/>
                <w:szCs w:val="12"/>
              </w:rPr>
              <w:t> </w:t>
            </w:r>
          </w:p>
        </w:tc>
      </w:tr>
      <w:tr w:rsidR="00BB6F70" w:rsidRPr="001C12E5" w14:paraId="190F747F" w14:textId="77777777" w:rsidTr="00FD1459">
        <w:trPr>
          <w:trHeight w:val="300"/>
        </w:trPr>
        <w:tc>
          <w:tcPr>
            <w:tcW w:w="4880" w:type="dxa"/>
            <w:tcBorders>
              <w:top w:val="nil"/>
              <w:left w:val="nil"/>
              <w:bottom w:val="single" w:sz="4" w:space="0" w:color="auto"/>
              <w:right w:val="nil"/>
            </w:tcBorders>
            <w:shd w:val="clear" w:color="auto" w:fill="auto"/>
            <w:vAlign w:val="bottom"/>
            <w:hideMark/>
          </w:tcPr>
          <w:p w14:paraId="2D1EFE53" w14:textId="77777777" w:rsidR="00BB6F70" w:rsidRPr="001C12E5" w:rsidRDefault="00BB6F70" w:rsidP="00FD1459">
            <w:pPr>
              <w:jc w:val="right"/>
              <w:rPr>
                <w:sz w:val="12"/>
                <w:szCs w:val="12"/>
              </w:rPr>
            </w:pPr>
            <w:r w:rsidRPr="001C12E5">
              <w:rPr>
                <w:sz w:val="12"/>
                <w:szCs w:val="12"/>
              </w:rPr>
              <w:t> </w:t>
            </w:r>
          </w:p>
        </w:tc>
      </w:tr>
      <w:tr w:rsidR="00BB6F70" w:rsidRPr="001C12E5" w14:paraId="4DEB536E" w14:textId="77777777" w:rsidTr="00FD1459">
        <w:trPr>
          <w:trHeight w:val="300"/>
        </w:trPr>
        <w:tc>
          <w:tcPr>
            <w:tcW w:w="4880" w:type="dxa"/>
            <w:tcBorders>
              <w:top w:val="single" w:sz="4" w:space="0" w:color="auto"/>
              <w:left w:val="nil"/>
              <w:bottom w:val="single" w:sz="4" w:space="0" w:color="auto"/>
              <w:right w:val="nil"/>
            </w:tcBorders>
            <w:shd w:val="clear" w:color="auto" w:fill="auto"/>
            <w:vAlign w:val="bottom"/>
            <w:hideMark/>
          </w:tcPr>
          <w:p w14:paraId="00F4E469" w14:textId="77777777" w:rsidR="00BB6F70" w:rsidRPr="001C12E5" w:rsidRDefault="00BB6F70" w:rsidP="00FD1459">
            <w:pPr>
              <w:jc w:val="right"/>
              <w:rPr>
                <w:sz w:val="12"/>
                <w:szCs w:val="12"/>
              </w:rPr>
            </w:pPr>
            <w:r w:rsidRPr="001C12E5">
              <w:rPr>
                <w:sz w:val="12"/>
                <w:szCs w:val="12"/>
              </w:rPr>
              <w:t> </w:t>
            </w:r>
          </w:p>
        </w:tc>
      </w:tr>
      <w:tr w:rsidR="00BB6F70" w:rsidRPr="001C12E5" w14:paraId="27235A1C" w14:textId="77777777" w:rsidTr="00FD1459">
        <w:trPr>
          <w:trHeight w:val="300"/>
        </w:trPr>
        <w:tc>
          <w:tcPr>
            <w:tcW w:w="4880" w:type="dxa"/>
            <w:tcBorders>
              <w:top w:val="nil"/>
              <w:left w:val="nil"/>
              <w:bottom w:val="single" w:sz="4" w:space="0" w:color="auto"/>
              <w:right w:val="nil"/>
            </w:tcBorders>
            <w:shd w:val="clear" w:color="auto" w:fill="auto"/>
            <w:vAlign w:val="bottom"/>
            <w:hideMark/>
          </w:tcPr>
          <w:p w14:paraId="57EC8125" w14:textId="77777777" w:rsidR="00BB6F70" w:rsidRPr="001C12E5" w:rsidRDefault="00BB6F70" w:rsidP="00FD1459">
            <w:pPr>
              <w:jc w:val="right"/>
              <w:rPr>
                <w:sz w:val="12"/>
                <w:szCs w:val="12"/>
              </w:rPr>
            </w:pPr>
            <w:r w:rsidRPr="001C12E5">
              <w:rPr>
                <w:sz w:val="12"/>
                <w:szCs w:val="12"/>
              </w:rPr>
              <w:t> </w:t>
            </w:r>
          </w:p>
        </w:tc>
      </w:tr>
      <w:tr w:rsidR="00BB6F70" w:rsidRPr="001C12E5" w14:paraId="6FA248A2" w14:textId="77777777" w:rsidTr="00FD1459">
        <w:trPr>
          <w:trHeight w:val="300"/>
        </w:trPr>
        <w:tc>
          <w:tcPr>
            <w:tcW w:w="4880" w:type="dxa"/>
            <w:tcBorders>
              <w:top w:val="single" w:sz="4" w:space="0" w:color="auto"/>
              <w:left w:val="nil"/>
              <w:bottom w:val="nil"/>
              <w:right w:val="nil"/>
            </w:tcBorders>
            <w:shd w:val="clear" w:color="auto" w:fill="auto"/>
            <w:vAlign w:val="bottom"/>
            <w:hideMark/>
          </w:tcPr>
          <w:p w14:paraId="1244ACB5" w14:textId="77777777" w:rsidR="00BB6F70" w:rsidRPr="001C12E5" w:rsidRDefault="00BB6F70" w:rsidP="00FD1459">
            <w:pPr>
              <w:jc w:val="center"/>
              <w:rPr>
                <w:i/>
                <w:sz w:val="12"/>
                <w:szCs w:val="12"/>
              </w:rPr>
            </w:pPr>
            <w:r w:rsidRPr="001C12E5">
              <w:rPr>
                <w:i/>
                <w:sz w:val="12"/>
                <w:szCs w:val="12"/>
              </w:rPr>
              <w:t>(должность, ф.и.о. руководителя органа местного самоуправления, являющегося организатором конкурса, почтовый индекс и адрес, телефон адрес электронной почты)</w:t>
            </w:r>
          </w:p>
        </w:tc>
      </w:tr>
    </w:tbl>
    <w:p w14:paraId="3FC9677D" w14:textId="77777777" w:rsidR="00BB6F70" w:rsidRDefault="00BB6F70" w:rsidP="00BB6F70">
      <w:pPr>
        <w:rPr>
          <w:lang w:eastAsia="x-none"/>
        </w:rPr>
      </w:pPr>
    </w:p>
    <w:p w14:paraId="2C93EAF9" w14:textId="77777777" w:rsidR="00BB6F70" w:rsidRDefault="00BB6F70" w:rsidP="00BB6F70">
      <w:pPr>
        <w:rPr>
          <w:lang w:eastAsia="x-none"/>
        </w:rPr>
      </w:pPr>
    </w:p>
    <w:p w14:paraId="41AA0DA7" w14:textId="77777777" w:rsidR="00BB6F70" w:rsidRDefault="00BB6F70" w:rsidP="00BB6F70">
      <w:pPr>
        <w:rPr>
          <w:lang w:eastAsia="x-none"/>
        </w:rPr>
      </w:pPr>
    </w:p>
    <w:tbl>
      <w:tblPr>
        <w:tblW w:w="10206" w:type="dxa"/>
        <w:tblInd w:w="108" w:type="dxa"/>
        <w:tblLook w:val="04A0" w:firstRow="1" w:lastRow="0" w:firstColumn="1" w:lastColumn="0" w:noHBand="0" w:noVBand="1"/>
      </w:tblPr>
      <w:tblGrid>
        <w:gridCol w:w="10206"/>
      </w:tblGrid>
      <w:tr w:rsidR="00BB6F70" w14:paraId="615A4343" w14:textId="77777777" w:rsidTr="00DA5C7C">
        <w:trPr>
          <w:trHeight w:val="735"/>
        </w:trPr>
        <w:tc>
          <w:tcPr>
            <w:tcW w:w="10206" w:type="dxa"/>
            <w:tcBorders>
              <w:top w:val="nil"/>
              <w:left w:val="nil"/>
              <w:bottom w:val="nil"/>
              <w:right w:val="nil"/>
            </w:tcBorders>
            <w:shd w:val="clear" w:color="auto" w:fill="auto"/>
            <w:vAlign w:val="center"/>
            <w:hideMark/>
          </w:tcPr>
          <w:p w14:paraId="33DA862D" w14:textId="77777777" w:rsidR="00BB6F70" w:rsidRDefault="00BB6F70" w:rsidP="00FD1459">
            <w:pPr>
              <w:jc w:val="center"/>
              <w:rPr>
                <w:b/>
                <w:bCs/>
                <w:sz w:val="20"/>
                <w:szCs w:val="20"/>
              </w:rPr>
            </w:pPr>
            <w:r>
              <w:rPr>
                <w:b/>
                <w:bCs/>
                <w:sz w:val="20"/>
                <w:szCs w:val="20"/>
              </w:rPr>
              <w:t xml:space="preserve">Перечень работ и услуг по содержанию и ремонту общего имущества собственников помещений в многоквартирном доме х.Логовский, Медгородок дом № </w:t>
            </w:r>
            <w:r w:rsidR="00046A53">
              <w:rPr>
                <w:b/>
                <w:bCs/>
                <w:sz w:val="20"/>
                <w:szCs w:val="20"/>
              </w:rPr>
              <w:t>58</w:t>
            </w:r>
            <w:r>
              <w:rPr>
                <w:b/>
                <w:bCs/>
                <w:sz w:val="20"/>
                <w:szCs w:val="20"/>
              </w:rPr>
              <w:t>, являющегося объектом конкурса</w:t>
            </w:r>
          </w:p>
        </w:tc>
      </w:tr>
    </w:tbl>
    <w:p w14:paraId="5ED35627" w14:textId="77777777" w:rsidR="00BB6F70" w:rsidRDefault="00BB6F70" w:rsidP="005B1887">
      <w:pPr>
        <w:rPr>
          <w:lang w:eastAsia="x-none"/>
        </w:rPr>
      </w:pPr>
    </w:p>
    <w:tbl>
      <w:tblPr>
        <w:tblW w:w="10201" w:type="dxa"/>
        <w:tblInd w:w="113" w:type="dxa"/>
        <w:tblLayout w:type="fixed"/>
        <w:tblLook w:val="04A0" w:firstRow="1" w:lastRow="0" w:firstColumn="1" w:lastColumn="0" w:noHBand="0" w:noVBand="1"/>
      </w:tblPr>
      <w:tblGrid>
        <w:gridCol w:w="1580"/>
        <w:gridCol w:w="5078"/>
        <w:gridCol w:w="2409"/>
        <w:gridCol w:w="1134"/>
      </w:tblGrid>
      <w:tr w:rsidR="00046A53" w14:paraId="6BB806CC" w14:textId="77777777" w:rsidTr="00DA5C7C">
        <w:trPr>
          <w:trHeight w:val="1590"/>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CF6D3" w14:textId="77777777" w:rsidR="00046A53" w:rsidRDefault="00046A53">
            <w:pPr>
              <w:jc w:val="center"/>
              <w:rPr>
                <w:b/>
                <w:bCs/>
                <w:sz w:val="18"/>
                <w:szCs w:val="18"/>
              </w:rPr>
            </w:pPr>
            <w:r>
              <w:rPr>
                <w:b/>
                <w:bCs/>
                <w:sz w:val="18"/>
                <w:szCs w:val="18"/>
              </w:rPr>
              <w:t>№ п.п.</w:t>
            </w:r>
          </w:p>
        </w:tc>
        <w:tc>
          <w:tcPr>
            <w:tcW w:w="5078" w:type="dxa"/>
            <w:tcBorders>
              <w:top w:val="single" w:sz="4" w:space="0" w:color="auto"/>
              <w:left w:val="nil"/>
              <w:bottom w:val="single" w:sz="4" w:space="0" w:color="auto"/>
              <w:right w:val="single" w:sz="4" w:space="0" w:color="auto"/>
            </w:tcBorders>
            <w:shd w:val="clear" w:color="auto" w:fill="auto"/>
            <w:vAlign w:val="center"/>
            <w:hideMark/>
          </w:tcPr>
          <w:p w14:paraId="5CB5E2A1" w14:textId="77777777" w:rsidR="00046A53" w:rsidRDefault="00046A53">
            <w:pPr>
              <w:jc w:val="center"/>
              <w:rPr>
                <w:b/>
                <w:bCs/>
                <w:sz w:val="18"/>
                <w:szCs w:val="18"/>
              </w:rPr>
            </w:pPr>
            <w:r>
              <w:rPr>
                <w:b/>
                <w:bCs/>
                <w:sz w:val="18"/>
                <w:szCs w:val="18"/>
              </w:rPr>
              <w:t>Наименование работ и услуг</w:t>
            </w:r>
          </w:p>
        </w:tc>
        <w:tc>
          <w:tcPr>
            <w:tcW w:w="2409" w:type="dxa"/>
            <w:tcBorders>
              <w:top w:val="single" w:sz="4" w:space="0" w:color="auto"/>
              <w:left w:val="nil"/>
              <w:bottom w:val="single" w:sz="4" w:space="0" w:color="auto"/>
              <w:right w:val="single" w:sz="4" w:space="0" w:color="000000"/>
            </w:tcBorders>
            <w:shd w:val="clear" w:color="auto" w:fill="auto"/>
            <w:vAlign w:val="center"/>
            <w:hideMark/>
          </w:tcPr>
          <w:p w14:paraId="48C41C92" w14:textId="77777777" w:rsidR="00046A53" w:rsidRDefault="00046A53">
            <w:pPr>
              <w:jc w:val="center"/>
              <w:rPr>
                <w:b/>
                <w:bCs/>
                <w:sz w:val="18"/>
                <w:szCs w:val="18"/>
              </w:rPr>
            </w:pPr>
            <w:r>
              <w:rPr>
                <w:b/>
                <w:bCs/>
                <w:sz w:val="18"/>
                <w:szCs w:val="18"/>
              </w:rPr>
              <w:t>Периодичность выполнения работ, услуг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688DDF7" w14:textId="77777777" w:rsidR="00046A53" w:rsidRDefault="00046A53">
            <w:pPr>
              <w:jc w:val="center"/>
              <w:rPr>
                <w:b/>
                <w:bCs/>
                <w:sz w:val="18"/>
                <w:szCs w:val="18"/>
              </w:rPr>
            </w:pPr>
            <w:r>
              <w:rPr>
                <w:b/>
                <w:bCs/>
                <w:sz w:val="18"/>
                <w:szCs w:val="18"/>
              </w:rPr>
              <w:t>Стоимость на 1 кв.метр общей площади (рублей в месяц)</w:t>
            </w:r>
          </w:p>
        </w:tc>
      </w:tr>
      <w:tr w:rsidR="00046A53" w14:paraId="7ADEF638" w14:textId="77777777" w:rsidTr="00DA5C7C">
        <w:trPr>
          <w:trHeight w:val="1035"/>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0DE9B78C" w14:textId="77777777" w:rsidR="00046A53" w:rsidRDefault="00046A53">
            <w:pPr>
              <w:jc w:val="center"/>
              <w:rPr>
                <w:b/>
                <w:bCs/>
                <w:sz w:val="20"/>
                <w:szCs w:val="20"/>
              </w:rPr>
            </w:pPr>
            <w:r>
              <w:rPr>
                <w:b/>
                <w:bCs/>
                <w:sz w:val="20"/>
                <w:szCs w:val="20"/>
              </w:rPr>
              <w:t>I.</w:t>
            </w:r>
          </w:p>
        </w:tc>
        <w:tc>
          <w:tcPr>
            <w:tcW w:w="862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333E04" w14:textId="77777777" w:rsidR="00046A53" w:rsidRDefault="00046A53">
            <w:pPr>
              <w:rPr>
                <w:b/>
                <w:bCs/>
                <w:sz w:val="20"/>
                <w:szCs w:val="20"/>
              </w:rPr>
            </w:pPr>
            <w:r>
              <w:rPr>
                <w:b/>
                <w:bCs/>
                <w:sz w:val="20"/>
                <w:szCs w:val="20"/>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r>
      <w:tr w:rsidR="00046A53" w14:paraId="43C16C7A" w14:textId="77777777" w:rsidTr="00DA5C7C">
        <w:trPr>
          <w:trHeight w:val="510"/>
        </w:trPr>
        <w:tc>
          <w:tcPr>
            <w:tcW w:w="1580" w:type="dxa"/>
            <w:vMerge w:val="restart"/>
            <w:tcBorders>
              <w:top w:val="nil"/>
              <w:left w:val="single" w:sz="4" w:space="0" w:color="auto"/>
              <w:bottom w:val="nil"/>
              <w:right w:val="single" w:sz="4" w:space="0" w:color="auto"/>
            </w:tcBorders>
            <w:shd w:val="clear" w:color="auto" w:fill="auto"/>
            <w:noWrap/>
            <w:vAlign w:val="center"/>
            <w:hideMark/>
          </w:tcPr>
          <w:p w14:paraId="5698A938" w14:textId="77777777" w:rsidR="00046A53" w:rsidRDefault="00046A53">
            <w:pPr>
              <w:jc w:val="right"/>
              <w:rPr>
                <w:sz w:val="20"/>
                <w:szCs w:val="20"/>
              </w:rPr>
            </w:pPr>
            <w:r>
              <w:rPr>
                <w:sz w:val="20"/>
                <w:szCs w:val="20"/>
              </w:rPr>
              <w:t>1.1.</w:t>
            </w:r>
          </w:p>
        </w:tc>
        <w:tc>
          <w:tcPr>
            <w:tcW w:w="5078" w:type="dxa"/>
            <w:tcBorders>
              <w:top w:val="nil"/>
              <w:left w:val="nil"/>
              <w:bottom w:val="single" w:sz="4" w:space="0" w:color="auto"/>
              <w:right w:val="single" w:sz="4" w:space="0" w:color="auto"/>
            </w:tcBorders>
            <w:shd w:val="clear" w:color="auto" w:fill="auto"/>
            <w:vAlign w:val="center"/>
            <w:hideMark/>
          </w:tcPr>
          <w:p w14:paraId="39A0B252" w14:textId="77777777" w:rsidR="00046A53" w:rsidRDefault="00046A53">
            <w:pPr>
              <w:rPr>
                <w:sz w:val="20"/>
                <w:szCs w:val="20"/>
              </w:rPr>
            </w:pPr>
            <w:r>
              <w:rPr>
                <w:sz w:val="20"/>
                <w:szCs w:val="20"/>
              </w:rPr>
              <w:t>Проведение технических осмотров строительных конструкций и конструктивных элементов МКД</w:t>
            </w:r>
          </w:p>
        </w:tc>
        <w:tc>
          <w:tcPr>
            <w:tcW w:w="2409" w:type="dxa"/>
            <w:tcBorders>
              <w:top w:val="single" w:sz="4" w:space="0" w:color="auto"/>
              <w:left w:val="nil"/>
              <w:bottom w:val="single" w:sz="4" w:space="0" w:color="auto"/>
              <w:right w:val="single" w:sz="4" w:space="0" w:color="000000"/>
            </w:tcBorders>
            <w:shd w:val="clear" w:color="auto" w:fill="auto"/>
            <w:vAlign w:val="center"/>
            <w:hideMark/>
          </w:tcPr>
          <w:p w14:paraId="64E5B99F" w14:textId="77777777" w:rsidR="00046A53" w:rsidRDefault="00046A53">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C0EEDB0" w14:textId="77777777" w:rsidR="00046A53" w:rsidRDefault="00046A53">
            <w:pPr>
              <w:jc w:val="center"/>
              <w:rPr>
                <w:i/>
                <w:iCs/>
                <w:sz w:val="16"/>
                <w:szCs w:val="16"/>
              </w:rPr>
            </w:pPr>
            <w:r>
              <w:rPr>
                <w:i/>
                <w:iCs/>
                <w:sz w:val="16"/>
                <w:szCs w:val="16"/>
              </w:rPr>
              <w:t> </w:t>
            </w:r>
          </w:p>
        </w:tc>
      </w:tr>
      <w:tr w:rsidR="00046A53" w14:paraId="5B656025" w14:textId="77777777" w:rsidTr="00DA5C7C">
        <w:trPr>
          <w:trHeight w:val="465"/>
        </w:trPr>
        <w:tc>
          <w:tcPr>
            <w:tcW w:w="1580" w:type="dxa"/>
            <w:vMerge/>
            <w:tcBorders>
              <w:top w:val="nil"/>
              <w:left w:val="single" w:sz="4" w:space="0" w:color="auto"/>
              <w:bottom w:val="nil"/>
              <w:right w:val="single" w:sz="4" w:space="0" w:color="auto"/>
            </w:tcBorders>
            <w:vAlign w:val="center"/>
            <w:hideMark/>
          </w:tcPr>
          <w:p w14:paraId="6E6B619B" w14:textId="77777777" w:rsidR="00046A53" w:rsidRDefault="00046A53">
            <w:pPr>
              <w:rPr>
                <w:sz w:val="20"/>
                <w:szCs w:val="20"/>
              </w:rPr>
            </w:pPr>
          </w:p>
        </w:tc>
        <w:tc>
          <w:tcPr>
            <w:tcW w:w="5078" w:type="dxa"/>
            <w:tcBorders>
              <w:top w:val="nil"/>
              <w:left w:val="nil"/>
              <w:bottom w:val="nil"/>
              <w:right w:val="nil"/>
            </w:tcBorders>
            <w:shd w:val="clear" w:color="auto" w:fill="auto"/>
            <w:vAlign w:val="center"/>
            <w:hideMark/>
          </w:tcPr>
          <w:p w14:paraId="288C569E" w14:textId="77777777" w:rsidR="00046A53" w:rsidRDefault="00046A53">
            <w:pPr>
              <w:rPr>
                <w:sz w:val="20"/>
                <w:szCs w:val="20"/>
              </w:rPr>
            </w:pPr>
            <w:r>
              <w:rPr>
                <w:sz w:val="20"/>
                <w:szCs w:val="20"/>
              </w:rPr>
              <w:t>Осмотр территории вокруг здания и фундамента</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AE3C70A" w14:textId="77777777" w:rsidR="00046A53" w:rsidRDefault="00046A53">
            <w:pPr>
              <w:jc w:val="center"/>
              <w:rPr>
                <w:sz w:val="20"/>
                <w:szCs w:val="20"/>
              </w:rPr>
            </w:pPr>
            <w:r>
              <w:rPr>
                <w:sz w:val="20"/>
                <w:szCs w:val="20"/>
              </w:rPr>
              <w:t>1 раз в год</w:t>
            </w:r>
          </w:p>
        </w:tc>
        <w:tc>
          <w:tcPr>
            <w:tcW w:w="1134" w:type="dxa"/>
            <w:tcBorders>
              <w:top w:val="nil"/>
              <w:left w:val="nil"/>
              <w:bottom w:val="single" w:sz="4" w:space="0" w:color="auto"/>
              <w:right w:val="single" w:sz="4" w:space="0" w:color="auto"/>
            </w:tcBorders>
            <w:shd w:val="clear" w:color="auto" w:fill="auto"/>
            <w:noWrap/>
            <w:vAlign w:val="center"/>
            <w:hideMark/>
          </w:tcPr>
          <w:p w14:paraId="7F5783BA" w14:textId="77777777" w:rsidR="00046A53" w:rsidRDefault="00046A53">
            <w:pPr>
              <w:jc w:val="right"/>
              <w:rPr>
                <w:sz w:val="20"/>
                <w:szCs w:val="20"/>
              </w:rPr>
            </w:pPr>
            <w:r>
              <w:rPr>
                <w:sz w:val="20"/>
                <w:szCs w:val="20"/>
              </w:rPr>
              <w:t>0,02</w:t>
            </w:r>
          </w:p>
        </w:tc>
      </w:tr>
      <w:tr w:rsidR="00046A53" w14:paraId="1C163BF0" w14:textId="77777777" w:rsidTr="00DA5C7C">
        <w:trPr>
          <w:trHeight w:val="465"/>
        </w:trPr>
        <w:tc>
          <w:tcPr>
            <w:tcW w:w="1580" w:type="dxa"/>
            <w:vMerge/>
            <w:tcBorders>
              <w:top w:val="nil"/>
              <w:left w:val="single" w:sz="4" w:space="0" w:color="auto"/>
              <w:bottom w:val="nil"/>
              <w:right w:val="single" w:sz="4" w:space="0" w:color="auto"/>
            </w:tcBorders>
            <w:vAlign w:val="center"/>
            <w:hideMark/>
          </w:tcPr>
          <w:p w14:paraId="5B2642BB" w14:textId="77777777" w:rsidR="00046A53" w:rsidRDefault="00046A53">
            <w:pPr>
              <w:rPr>
                <w:sz w:val="20"/>
                <w:szCs w:val="20"/>
              </w:rPr>
            </w:pPr>
          </w:p>
        </w:tc>
        <w:tc>
          <w:tcPr>
            <w:tcW w:w="5078" w:type="dxa"/>
            <w:tcBorders>
              <w:top w:val="single" w:sz="4" w:space="0" w:color="auto"/>
              <w:left w:val="nil"/>
              <w:bottom w:val="single" w:sz="4" w:space="0" w:color="auto"/>
              <w:right w:val="single" w:sz="4" w:space="0" w:color="auto"/>
            </w:tcBorders>
            <w:shd w:val="clear" w:color="auto" w:fill="auto"/>
            <w:vAlign w:val="center"/>
            <w:hideMark/>
          </w:tcPr>
          <w:p w14:paraId="65DAF139" w14:textId="77777777" w:rsidR="00046A53" w:rsidRDefault="00046A53">
            <w:pPr>
              <w:rPr>
                <w:sz w:val="20"/>
                <w:szCs w:val="20"/>
              </w:rPr>
            </w:pPr>
            <w:r>
              <w:rPr>
                <w:sz w:val="20"/>
                <w:szCs w:val="20"/>
              </w:rPr>
              <w:t>Технический осмотр каменных конструкций</w:t>
            </w:r>
          </w:p>
        </w:tc>
        <w:tc>
          <w:tcPr>
            <w:tcW w:w="2409" w:type="dxa"/>
            <w:tcBorders>
              <w:top w:val="single" w:sz="4" w:space="0" w:color="auto"/>
              <w:left w:val="nil"/>
              <w:bottom w:val="single" w:sz="4" w:space="0" w:color="auto"/>
              <w:right w:val="single" w:sz="4" w:space="0" w:color="000000"/>
            </w:tcBorders>
            <w:shd w:val="clear" w:color="auto" w:fill="auto"/>
            <w:noWrap/>
            <w:vAlign w:val="center"/>
            <w:hideMark/>
          </w:tcPr>
          <w:p w14:paraId="1B650A20" w14:textId="77777777" w:rsidR="00046A53" w:rsidRDefault="00046A53">
            <w:pPr>
              <w:jc w:val="center"/>
              <w:rPr>
                <w:sz w:val="20"/>
                <w:szCs w:val="20"/>
              </w:rPr>
            </w:pPr>
            <w:r>
              <w:rPr>
                <w:sz w:val="20"/>
                <w:szCs w:val="20"/>
              </w:rPr>
              <w:t>2 раза в год</w:t>
            </w:r>
          </w:p>
        </w:tc>
        <w:tc>
          <w:tcPr>
            <w:tcW w:w="1134" w:type="dxa"/>
            <w:tcBorders>
              <w:top w:val="nil"/>
              <w:left w:val="nil"/>
              <w:bottom w:val="nil"/>
              <w:right w:val="single" w:sz="4" w:space="0" w:color="auto"/>
            </w:tcBorders>
            <w:shd w:val="clear" w:color="auto" w:fill="auto"/>
            <w:noWrap/>
            <w:vAlign w:val="center"/>
            <w:hideMark/>
          </w:tcPr>
          <w:p w14:paraId="0E422F1E" w14:textId="77777777" w:rsidR="00046A53" w:rsidRDefault="00046A53">
            <w:pPr>
              <w:jc w:val="right"/>
              <w:rPr>
                <w:sz w:val="20"/>
                <w:szCs w:val="20"/>
              </w:rPr>
            </w:pPr>
            <w:r>
              <w:rPr>
                <w:sz w:val="20"/>
                <w:szCs w:val="20"/>
              </w:rPr>
              <w:t>0,08</w:t>
            </w:r>
          </w:p>
        </w:tc>
      </w:tr>
      <w:tr w:rsidR="00046A53" w14:paraId="1DD7C0AC" w14:textId="77777777" w:rsidTr="00DA5C7C">
        <w:trPr>
          <w:trHeight w:val="705"/>
        </w:trPr>
        <w:tc>
          <w:tcPr>
            <w:tcW w:w="1580" w:type="dxa"/>
            <w:vMerge/>
            <w:tcBorders>
              <w:top w:val="nil"/>
              <w:left w:val="single" w:sz="4" w:space="0" w:color="auto"/>
              <w:bottom w:val="nil"/>
              <w:right w:val="single" w:sz="4" w:space="0" w:color="auto"/>
            </w:tcBorders>
            <w:vAlign w:val="center"/>
            <w:hideMark/>
          </w:tcPr>
          <w:p w14:paraId="1C0615D8" w14:textId="77777777" w:rsidR="00046A53" w:rsidRDefault="00046A53">
            <w:pPr>
              <w:rPr>
                <w:sz w:val="20"/>
                <w:szCs w:val="20"/>
              </w:rPr>
            </w:pPr>
          </w:p>
        </w:tc>
        <w:tc>
          <w:tcPr>
            <w:tcW w:w="5078" w:type="dxa"/>
            <w:tcBorders>
              <w:top w:val="nil"/>
              <w:left w:val="nil"/>
              <w:bottom w:val="nil"/>
              <w:right w:val="nil"/>
            </w:tcBorders>
            <w:shd w:val="clear" w:color="auto" w:fill="auto"/>
            <w:vAlign w:val="center"/>
            <w:hideMark/>
          </w:tcPr>
          <w:p w14:paraId="3080C707" w14:textId="77777777" w:rsidR="00046A53" w:rsidRDefault="00046A53">
            <w:pPr>
              <w:rPr>
                <w:sz w:val="20"/>
                <w:szCs w:val="20"/>
              </w:rPr>
            </w:pPr>
            <w:r>
              <w:rPr>
                <w:sz w:val="20"/>
                <w:szCs w:val="20"/>
              </w:rPr>
              <w:t xml:space="preserve">Технический осмотр кровли </w:t>
            </w:r>
          </w:p>
        </w:tc>
        <w:tc>
          <w:tcPr>
            <w:tcW w:w="2409" w:type="dxa"/>
            <w:vMerge w:val="restart"/>
            <w:tcBorders>
              <w:top w:val="single" w:sz="4" w:space="0" w:color="auto"/>
              <w:left w:val="single" w:sz="4" w:space="0" w:color="auto"/>
              <w:bottom w:val="nil"/>
              <w:right w:val="single" w:sz="4" w:space="0" w:color="000000"/>
            </w:tcBorders>
            <w:shd w:val="clear" w:color="auto" w:fill="auto"/>
            <w:vAlign w:val="center"/>
            <w:hideMark/>
          </w:tcPr>
          <w:p w14:paraId="57601CED" w14:textId="77777777" w:rsidR="00046A53" w:rsidRDefault="00046A53">
            <w:pPr>
              <w:jc w:val="center"/>
              <w:rPr>
                <w:sz w:val="20"/>
                <w:szCs w:val="20"/>
              </w:rPr>
            </w:pPr>
            <w:r>
              <w:rPr>
                <w:sz w:val="20"/>
                <w:szCs w:val="20"/>
              </w:rPr>
              <w:t>2 раза в год</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1D429195" w14:textId="77777777" w:rsidR="00046A53" w:rsidRDefault="00046A53">
            <w:pPr>
              <w:jc w:val="right"/>
              <w:rPr>
                <w:sz w:val="20"/>
                <w:szCs w:val="20"/>
              </w:rPr>
            </w:pPr>
            <w:r>
              <w:rPr>
                <w:sz w:val="20"/>
                <w:szCs w:val="20"/>
              </w:rPr>
              <w:t> </w:t>
            </w:r>
          </w:p>
        </w:tc>
      </w:tr>
      <w:tr w:rsidR="00046A53" w14:paraId="67E6E438" w14:textId="77777777" w:rsidTr="00DA5C7C">
        <w:trPr>
          <w:trHeight w:val="450"/>
        </w:trPr>
        <w:tc>
          <w:tcPr>
            <w:tcW w:w="1580" w:type="dxa"/>
            <w:vMerge/>
            <w:tcBorders>
              <w:top w:val="nil"/>
              <w:left w:val="single" w:sz="4" w:space="0" w:color="auto"/>
              <w:bottom w:val="nil"/>
              <w:right w:val="single" w:sz="4" w:space="0" w:color="auto"/>
            </w:tcBorders>
            <w:vAlign w:val="center"/>
            <w:hideMark/>
          </w:tcPr>
          <w:p w14:paraId="79073B28" w14:textId="77777777" w:rsidR="00046A53" w:rsidRDefault="00046A53">
            <w:pPr>
              <w:rPr>
                <w:sz w:val="20"/>
                <w:szCs w:val="20"/>
              </w:rPr>
            </w:pPr>
          </w:p>
        </w:tc>
        <w:tc>
          <w:tcPr>
            <w:tcW w:w="5078" w:type="dxa"/>
            <w:tcBorders>
              <w:top w:val="nil"/>
              <w:left w:val="nil"/>
              <w:bottom w:val="nil"/>
              <w:right w:val="single" w:sz="4" w:space="0" w:color="auto"/>
            </w:tcBorders>
            <w:shd w:val="clear" w:color="auto" w:fill="auto"/>
            <w:noWrap/>
            <w:vAlign w:val="center"/>
            <w:hideMark/>
          </w:tcPr>
          <w:p w14:paraId="257561F9" w14:textId="77777777" w:rsidR="00046A53" w:rsidRDefault="00046A53">
            <w:pPr>
              <w:jc w:val="center"/>
              <w:rPr>
                <w:i/>
                <w:iCs/>
                <w:sz w:val="16"/>
                <w:szCs w:val="16"/>
              </w:rPr>
            </w:pPr>
            <w:r>
              <w:rPr>
                <w:i/>
                <w:iCs/>
                <w:sz w:val="16"/>
                <w:szCs w:val="16"/>
              </w:rPr>
              <w:t>категорийность по материалу кровельного покрытия:</w:t>
            </w:r>
          </w:p>
        </w:tc>
        <w:tc>
          <w:tcPr>
            <w:tcW w:w="2409" w:type="dxa"/>
            <w:vMerge/>
            <w:tcBorders>
              <w:top w:val="nil"/>
              <w:left w:val="single" w:sz="4" w:space="0" w:color="auto"/>
              <w:bottom w:val="nil"/>
              <w:right w:val="nil"/>
            </w:tcBorders>
            <w:vAlign w:val="center"/>
            <w:hideMark/>
          </w:tcPr>
          <w:p w14:paraId="233C4B6D" w14:textId="77777777" w:rsidR="00046A53" w:rsidRDefault="00046A53">
            <w:pPr>
              <w:rPr>
                <w:sz w:val="20"/>
                <w:szCs w:val="20"/>
              </w:rPr>
            </w:pPr>
          </w:p>
        </w:tc>
        <w:tc>
          <w:tcPr>
            <w:tcW w:w="1134" w:type="dxa"/>
            <w:tcBorders>
              <w:top w:val="nil"/>
              <w:left w:val="single" w:sz="4" w:space="0" w:color="auto"/>
              <w:bottom w:val="nil"/>
              <w:right w:val="single" w:sz="4" w:space="0" w:color="auto"/>
            </w:tcBorders>
            <w:shd w:val="clear" w:color="auto" w:fill="auto"/>
            <w:noWrap/>
            <w:vAlign w:val="center"/>
            <w:hideMark/>
          </w:tcPr>
          <w:p w14:paraId="5B265064" w14:textId="77777777" w:rsidR="00046A53" w:rsidRDefault="00046A53">
            <w:pPr>
              <w:jc w:val="right"/>
              <w:rPr>
                <w:sz w:val="20"/>
                <w:szCs w:val="20"/>
              </w:rPr>
            </w:pPr>
            <w:r>
              <w:rPr>
                <w:sz w:val="20"/>
                <w:szCs w:val="20"/>
              </w:rPr>
              <w:t> </w:t>
            </w:r>
          </w:p>
        </w:tc>
      </w:tr>
      <w:tr w:rsidR="00046A53" w14:paraId="20FDD33F" w14:textId="77777777" w:rsidTr="00DA5C7C">
        <w:trPr>
          <w:trHeight w:val="300"/>
        </w:trPr>
        <w:tc>
          <w:tcPr>
            <w:tcW w:w="1580" w:type="dxa"/>
            <w:vMerge/>
            <w:tcBorders>
              <w:top w:val="nil"/>
              <w:left w:val="single" w:sz="4" w:space="0" w:color="auto"/>
              <w:bottom w:val="nil"/>
              <w:right w:val="single" w:sz="4" w:space="0" w:color="auto"/>
            </w:tcBorders>
            <w:vAlign w:val="center"/>
            <w:hideMark/>
          </w:tcPr>
          <w:p w14:paraId="1FCE14A8" w14:textId="77777777" w:rsidR="00046A53" w:rsidRDefault="00046A53">
            <w:pPr>
              <w:rPr>
                <w:sz w:val="20"/>
                <w:szCs w:val="20"/>
              </w:rPr>
            </w:pPr>
          </w:p>
        </w:tc>
        <w:tc>
          <w:tcPr>
            <w:tcW w:w="5078" w:type="dxa"/>
            <w:tcBorders>
              <w:top w:val="nil"/>
              <w:left w:val="nil"/>
              <w:bottom w:val="single" w:sz="4" w:space="0" w:color="auto"/>
              <w:right w:val="single" w:sz="4" w:space="0" w:color="auto"/>
            </w:tcBorders>
            <w:shd w:val="clear" w:color="auto" w:fill="auto"/>
            <w:vAlign w:val="center"/>
            <w:hideMark/>
          </w:tcPr>
          <w:p w14:paraId="3FFB427B" w14:textId="77777777" w:rsidR="00046A53" w:rsidRDefault="00046A53">
            <w:pPr>
              <w:jc w:val="right"/>
              <w:rPr>
                <w:sz w:val="20"/>
                <w:szCs w:val="20"/>
              </w:rPr>
            </w:pPr>
            <w:r>
              <w:rPr>
                <w:sz w:val="20"/>
                <w:szCs w:val="20"/>
              </w:rPr>
              <w:t xml:space="preserve"> - мягкая кровля</w:t>
            </w:r>
          </w:p>
        </w:tc>
        <w:tc>
          <w:tcPr>
            <w:tcW w:w="2409" w:type="dxa"/>
            <w:vMerge/>
            <w:tcBorders>
              <w:top w:val="nil"/>
              <w:left w:val="single" w:sz="4" w:space="0" w:color="auto"/>
              <w:bottom w:val="nil"/>
              <w:right w:val="nil"/>
            </w:tcBorders>
            <w:vAlign w:val="center"/>
            <w:hideMark/>
          </w:tcPr>
          <w:p w14:paraId="25322D2C" w14:textId="77777777" w:rsidR="00046A53" w:rsidRDefault="00046A53">
            <w:pPr>
              <w:rPr>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0FBA536" w14:textId="77777777" w:rsidR="00046A53" w:rsidRDefault="00046A53">
            <w:pPr>
              <w:jc w:val="right"/>
              <w:rPr>
                <w:sz w:val="20"/>
                <w:szCs w:val="20"/>
              </w:rPr>
            </w:pPr>
            <w:r>
              <w:rPr>
                <w:sz w:val="20"/>
                <w:szCs w:val="20"/>
              </w:rPr>
              <w:t>0,05</w:t>
            </w:r>
          </w:p>
        </w:tc>
      </w:tr>
      <w:tr w:rsidR="00046A53" w14:paraId="12265930" w14:textId="77777777" w:rsidTr="00DA5C7C">
        <w:trPr>
          <w:trHeight w:val="900"/>
        </w:trPr>
        <w:tc>
          <w:tcPr>
            <w:tcW w:w="1580" w:type="dxa"/>
            <w:vMerge/>
            <w:tcBorders>
              <w:top w:val="nil"/>
              <w:left w:val="single" w:sz="4" w:space="0" w:color="auto"/>
              <w:bottom w:val="nil"/>
              <w:right w:val="single" w:sz="4" w:space="0" w:color="auto"/>
            </w:tcBorders>
            <w:vAlign w:val="center"/>
            <w:hideMark/>
          </w:tcPr>
          <w:p w14:paraId="449DEE6E" w14:textId="77777777" w:rsidR="00046A53" w:rsidRDefault="00046A53">
            <w:pPr>
              <w:rPr>
                <w:sz w:val="20"/>
                <w:szCs w:val="20"/>
              </w:rPr>
            </w:pPr>
          </w:p>
        </w:tc>
        <w:tc>
          <w:tcPr>
            <w:tcW w:w="5078" w:type="dxa"/>
            <w:tcBorders>
              <w:top w:val="single" w:sz="4" w:space="0" w:color="auto"/>
              <w:left w:val="nil"/>
              <w:bottom w:val="nil"/>
              <w:right w:val="single" w:sz="4" w:space="0" w:color="auto"/>
            </w:tcBorders>
            <w:shd w:val="clear" w:color="auto" w:fill="auto"/>
            <w:vAlign w:val="center"/>
            <w:hideMark/>
          </w:tcPr>
          <w:p w14:paraId="79D0C3EE" w14:textId="77777777" w:rsidR="00046A53" w:rsidRDefault="00046A53">
            <w:pPr>
              <w:rPr>
                <w:sz w:val="20"/>
                <w:szCs w:val="20"/>
              </w:rPr>
            </w:pPr>
            <w:r>
              <w:rPr>
                <w:sz w:val="20"/>
                <w:szCs w:val="20"/>
              </w:rPr>
              <w:t>Технический осмотр заполнения дверных и оконных проемов</w:t>
            </w:r>
          </w:p>
        </w:tc>
        <w:tc>
          <w:tcPr>
            <w:tcW w:w="2409" w:type="dxa"/>
            <w:tcBorders>
              <w:top w:val="single" w:sz="4" w:space="0" w:color="auto"/>
              <w:left w:val="nil"/>
              <w:bottom w:val="single" w:sz="4" w:space="0" w:color="auto"/>
              <w:right w:val="single" w:sz="4" w:space="0" w:color="000000"/>
            </w:tcBorders>
            <w:shd w:val="clear" w:color="auto" w:fill="auto"/>
            <w:noWrap/>
            <w:vAlign w:val="center"/>
            <w:hideMark/>
          </w:tcPr>
          <w:p w14:paraId="58F976B9" w14:textId="77777777" w:rsidR="00046A53" w:rsidRDefault="00046A53">
            <w:pPr>
              <w:jc w:val="center"/>
              <w:rPr>
                <w:sz w:val="20"/>
                <w:szCs w:val="20"/>
              </w:rPr>
            </w:pPr>
            <w:r>
              <w:rPr>
                <w:sz w:val="20"/>
                <w:szCs w:val="20"/>
              </w:rPr>
              <w:t>2 раза в год</w:t>
            </w:r>
          </w:p>
        </w:tc>
        <w:tc>
          <w:tcPr>
            <w:tcW w:w="1134" w:type="dxa"/>
            <w:tcBorders>
              <w:top w:val="nil"/>
              <w:left w:val="nil"/>
              <w:bottom w:val="single" w:sz="4" w:space="0" w:color="auto"/>
              <w:right w:val="single" w:sz="4" w:space="0" w:color="auto"/>
            </w:tcBorders>
            <w:shd w:val="clear" w:color="auto" w:fill="auto"/>
            <w:noWrap/>
            <w:vAlign w:val="center"/>
            <w:hideMark/>
          </w:tcPr>
          <w:p w14:paraId="754C7B62" w14:textId="77777777" w:rsidR="00046A53" w:rsidRDefault="00046A53">
            <w:pPr>
              <w:jc w:val="right"/>
              <w:rPr>
                <w:sz w:val="20"/>
                <w:szCs w:val="20"/>
              </w:rPr>
            </w:pPr>
            <w:r>
              <w:rPr>
                <w:sz w:val="20"/>
                <w:szCs w:val="20"/>
              </w:rPr>
              <w:t>0,05</w:t>
            </w:r>
          </w:p>
        </w:tc>
      </w:tr>
      <w:tr w:rsidR="00046A53" w14:paraId="608F67BB" w14:textId="77777777" w:rsidTr="00DA5C7C">
        <w:trPr>
          <w:trHeight w:val="300"/>
        </w:trPr>
        <w:tc>
          <w:tcPr>
            <w:tcW w:w="1580" w:type="dxa"/>
            <w:vMerge/>
            <w:tcBorders>
              <w:top w:val="nil"/>
              <w:left w:val="single" w:sz="4" w:space="0" w:color="auto"/>
              <w:bottom w:val="nil"/>
              <w:right w:val="single" w:sz="4" w:space="0" w:color="auto"/>
            </w:tcBorders>
            <w:vAlign w:val="center"/>
            <w:hideMark/>
          </w:tcPr>
          <w:p w14:paraId="64384035" w14:textId="77777777" w:rsidR="00046A53" w:rsidRDefault="00046A53">
            <w:pPr>
              <w:rPr>
                <w:sz w:val="20"/>
                <w:szCs w:val="20"/>
              </w:rPr>
            </w:pPr>
          </w:p>
        </w:tc>
        <w:tc>
          <w:tcPr>
            <w:tcW w:w="5078" w:type="dxa"/>
            <w:tcBorders>
              <w:top w:val="single" w:sz="4" w:space="0" w:color="auto"/>
              <w:left w:val="nil"/>
              <w:bottom w:val="nil"/>
              <w:right w:val="single" w:sz="4" w:space="0" w:color="auto"/>
            </w:tcBorders>
            <w:shd w:val="clear" w:color="auto" w:fill="auto"/>
            <w:vAlign w:val="center"/>
            <w:hideMark/>
          </w:tcPr>
          <w:p w14:paraId="5D040CD1" w14:textId="77777777" w:rsidR="00046A53" w:rsidRDefault="00046A53">
            <w:pPr>
              <w:rPr>
                <w:sz w:val="20"/>
                <w:szCs w:val="20"/>
              </w:rPr>
            </w:pPr>
            <w:r>
              <w:rPr>
                <w:sz w:val="20"/>
                <w:szCs w:val="20"/>
              </w:rPr>
              <w:t>Технический осмотр  перекрытий, пола, стен</w:t>
            </w:r>
          </w:p>
        </w:tc>
        <w:tc>
          <w:tcPr>
            <w:tcW w:w="240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F6C866A" w14:textId="77777777" w:rsidR="00046A53" w:rsidRDefault="00046A53">
            <w:pPr>
              <w:jc w:val="center"/>
              <w:rPr>
                <w:sz w:val="20"/>
                <w:szCs w:val="20"/>
              </w:rPr>
            </w:pPr>
            <w:r>
              <w:rPr>
                <w:sz w:val="20"/>
                <w:szCs w:val="20"/>
              </w:rPr>
              <w:t>2 раза в год</w:t>
            </w:r>
          </w:p>
        </w:tc>
        <w:tc>
          <w:tcPr>
            <w:tcW w:w="1134" w:type="dxa"/>
            <w:tcBorders>
              <w:top w:val="nil"/>
              <w:left w:val="nil"/>
              <w:bottom w:val="nil"/>
              <w:right w:val="single" w:sz="4" w:space="0" w:color="auto"/>
            </w:tcBorders>
            <w:shd w:val="clear" w:color="auto" w:fill="auto"/>
            <w:noWrap/>
            <w:vAlign w:val="center"/>
            <w:hideMark/>
          </w:tcPr>
          <w:p w14:paraId="016D7E35" w14:textId="77777777" w:rsidR="00046A53" w:rsidRDefault="00046A53">
            <w:pPr>
              <w:jc w:val="center"/>
              <w:rPr>
                <w:i/>
                <w:iCs/>
                <w:sz w:val="20"/>
                <w:szCs w:val="20"/>
              </w:rPr>
            </w:pPr>
            <w:r>
              <w:rPr>
                <w:i/>
                <w:iCs/>
                <w:sz w:val="20"/>
                <w:szCs w:val="20"/>
              </w:rPr>
              <w:t> </w:t>
            </w:r>
          </w:p>
        </w:tc>
      </w:tr>
      <w:tr w:rsidR="00046A53" w14:paraId="1FCB66D3" w14:textId="77777777" w:rsidTr="00DA5C7C">
        <w:trPr>
          <w:trHeight w:val="300"/>
        </w:trPr>
        <w:tc>
          <w:tcPr>
            <w:tcW w:w="1580" w:type="dxa"/>
            <w:vMerge/>
            <w:tcBorders>
              <w:top w:val="nil"/>
              <w:left w:val="single" w:sz="4" w:space="0" w:color="auto"/>
              <w:bottom w:val="nil"/>
              <w:right w:val="single" w:sz="4" w:space="0" w:color="auto"/>
            </w:tcBorders>
            <w:vAlign w:val="center"/>
            <w:hideMark/>
          </w:tcPr>
          <w:p w14:paraId="788B5EC7" w14:textId="77777777" w:rsidR="00046A53" w:rsidRDefault="00046A53">
            <w:pPr>
              <w:rPr>
                <w:sz w:val="20"/>
                <w:szCs w:val="20"/>
              </w:rPr>
            </w:pPr>
          </w:p>
        </w:tc>
        <w:tc>
          <w:tcPr>
            <w:tcW w:w="5078" w:type="dxa"/>
            <w:tcBorders>
              <w:top w:val="nil"/>
              <w:left w:val="nil"/>
              <w:bottom w:val="nil"/>
              <w:right w:val="single" w:sz="4" w:space="0" w:color="auto"/>
            </w:tcBorders>
            <w:shd w:val="clear" w:color="auto" w:fill="auto"/>
            <w:vAlign w:val="center"/>
            <w:hideMark/>
          </w:tcPr>
          <w:p w14:paraId="15BFE88A" w14:textId="77777777" w:rsidR="00046A53" w:rsidRDefault="00046A53">
            <w:pPr>
              <w:jc w:val="right"/>
              <w:rPr>
                <w:i/>
                <w:iCs/>
                <w:sz w:val="20"/>
                <w:szCs w:val="20"/>
              </w:rPr>
            </w:pPr>
            <w:r>
              <w:rPr>
                <w:i/>
                <w:iCs/>
                <w:sz w:val="20"/>
                <w:szCs w:val="20"/>
              </w:rPr>
              <w:t xml:space="preserve"> - перекрытия</w:t>
            </w:r>
          </w:p>
        </w:tc>
        <w:tc>
          <w:tcPr>
            <w:tcW w:w="2409" w:type="dxa"/>
            <w:vMerge/>
            <w:tcBorders>
              <w:top w:val="nil"/>
              <w:left w:val="nil"/>
              <w:bottom w:val="nil"/>
              <w:right w:val="single" w:sz="4" w:space="0" w:color="auto"/>
            </w:tcBorders>
            <w:vAlign w:val="center"/>
            <w:hideMark/>
          </w:tcPr>
          <w:p w14:paraId="7E48AD80" w14:textId="77777777" w:rsidR="00046A53" w:rsidRDefault="00046A53">
            <w:pPr>
              <w:rPr>
                <w:sz w:val="20"/>
                <w:szCs w:val="20"/>
              </w:rPr>
            </w:pPr>
          </w:p>
        </w:tc>
        <w:tc>
          <w:tcPr>
            <w:tcW w:w="1134" w:type="dxa"/>
            <w:tcBorders>
              <w:top w:val="nil"/>
              <w:left w:val="nil"/>
              <w:bottom w:val="nil"/>
              <w:right w:val="single" w:sz="4" w:space="0" w:color="auto"/>
            </w:tcBorders>
            <w:shd w:val="clear" w:color="auto" w:fill="auto"/>
            <w:noWrap/>
            <w:vAlign w:val="center"/>
            <w:hideMark/>
          </w:tcPr>
          <w:p w14:paraId="4535109E" w14:textId="77777777" w:rsidR="00046A53" w:rsidRDefault="00046A53">
            <w:pPr>
              <w:jc w:val="right"/>
              <w:rPr>
                <w:sz w:val="20"/>
                <w:szCs w:val="20"/>
              </w:rPr>
            </w:pPr>
            <w:r>
              <w:rPr>
                <w:sz w:val="20"/>
                <w:szCs w:val="20"/>
              </w:rPr>
              <w:t>0,05</w:t>
            </w:r>
          </w:p>
        </w:tc>
      </w:tr>
      <w:tr w:rsidR="00046A53" w14:paraId="3C38E104" w14:textId="77777777" w:rsidTr="00DA5C7C">
        <w:trPr>
          <w:trHeight w:val="300"/>
        </w:trPr>
        <w:tc>
          <w:tcPr>
            <w:tcW w:w="1580" w:type="dxa"/>
            <w:vMerge/>
            <w:tcBorders>
              <w:top w:val="nil"/>
              <w:left w:val="single" w:sz="4" w:space="0" w:color="auto"/>
              <w:bottom w:val="nil"/>
              <w:right w:val="single" w:sz="4" w:space="0" w:color="auto"/>
            </w:tcBorders>
            <w:vAlign w:val="center"/>
            <w:hideMark/>
          </w:tcPr>
          <w:p w14:paraId="593475EE" w14:textId="77777777" w:rsidR="00046A53" w:rsidRDefault="00046A53">
            <w:pPr>
              <w:rPr>
                <w:sz w:val="20"/>
                <w:szCs w:val="20"/>
              </w:rPr>
            </w:pPr>
          </w:p>
        </w:tc>
        <w:tc>
          <w:tcPr>
            <w:tcW w:w="5078" w:type="dxa"/>
            <w:tcBorders>
              <w:top w:val="nil"/>
              <w:left w:val="nil"/>
              <w:bottom w:val="nil"/>
              <w:right w:val="single" w:sz="4" w:space="0" w:color="auto"/>
            </w:tcBorders>
            <w:shd w:val="clear" w:color="auto" w:fill="auto"/>
            <w:vAlign w:val="center"/>
            <w:hideMark/>
          </w:tcPr>
          <w:p w14:paraId="4C9D1E07" w14:textId="77777777" w:rsidR="00046A53" w:rsidRDefault="00046A53">
            <w:pPr>
              <w:jc w:val="right"/>
              <w:rPr>
                <w:i/>
                <w:iCs/>
                <w:sz w:val="20"/>
                <w:szCs w:val="20"/>
              </w:rPr>
            </w:pPr>
            <w:r>
              <w:rPr>
                <w:i/>
                <w:iCs/>
                <w:sz w:val="20"/>
                <w:szCs w:val="20"/>
              </w:rPr>
              <w:t xml:space="preserve"> - стены</w:t>
            </w:r>
          </w:p>
        </w:tc>
        <w:tc>
          <w:tcPr>
            <w:tcW w:w="2409" w:type="dxa"/>
            <w:vMerge/>
            <w:tcBorders>
              <w:top w:val="nil"/>
              <w:left w:val="nil"/>
              <w:bottom w:val="nil"/>
              <w:right w:val="single" w:sz="4" w:space="0" w:color="auto"/>
            </w:tcBorders>
            <w:vAlign w:val="center"/>
            <w:hideMark/>
          </w:tcPr>
          <w:p w14:paraId="4295C1F8" w14:textId="77777777" w:rsidR="00046A53" w:rsidRDefault="00046A53">
            <w:pPr>
              <w:rPr>
                <w:sz w:val="20"/>
                <w:szCs w:val="20"/>
              </w:rPr>
            </w:pPr>
          </w:p>
        </w:tc>
        <w:tc>
          <w:tcPr>
            <w:tcW w:w="1134" w:type="dxa"/>
            <w:tcBorders>
              <w:top w:val="nil"/>
              <w:left w:val="nil"/>
              <w:bottom w:val="nil"/>
              <w:right w:val="single" w:sz="4" w:space="0" w:color="auto"/>
            </w:tcBorders>
            <w:shd w:val="clear" w:color="auto" w:fill="auto"/>
            <w:noWrap/>
            <w:vAlign w:val="center"/>
            <w:hideMark/>
          </w:tcPr>
          <w:p w14:paraId="063F0F41" w14:textId="77777777" w:rsidR="00046A53" w:rsidRDefault="00046A53">
            <w:pPr>
              <w:jc w:val="right"/>
              <w:rPr>
                <w:sz w:val="20"/>
                <w:szCs w:val="20"/>
              </w:rPr>
            </w:pPr>
            <w:r>
              <w:rPr>
                <w:sz w:val="20"/>
                <w:szCs w:val="20"/>
              </w:rPr>
              <w:t>0,08</w:t>
            </w:r>
          </w:p>
        </w:tc>
      </w:tr>
      <w:tr w:rsidR="00046A53" w14:paraId="2BC94B23" w14:textId="77777777" w:rsidTr="00DA5C7C">
        <w:trPr>
          <w:trHeight w:val="300"/>
        </w:trPr>
        <w:tc>
          <w:tcPr>
            <w:tcW w:w="1580" w:type="dxa"/>
            <w:vMerge/>
            <w:tcBorders>
              <w:top w:val="nil"/>
              <w:left w:val="single" w:sz="4" w:space="0" w:color="auto"/>
              <w:bottom w:val="nil"/>
              <w:right w:val="single" w:sz="4" w:space="0" w:color="auto"/>
            </w:tcBorders>
            <w:vAlign w:val="center"/>
            <w:hideMark/>
          </w:tcPr>
          <w:p w14:paraId="6D1D3D54" w14:textId="77777777" w:rsidR="00046A53" w:rsidRDefault="00046A53">
            <w:pPr>
              <w:rPr>
                <w:sz w:val="20"/>
                <w:szCs w:val="20"/>
              </w:rPr>
            </w:pPr>
          </w:p>
        </w:tc>
        <w:tc>
          <w:tcPr>
            <w:tcW w:w="5078" w:type="dxa"/>
            <w:tcBorders>
              <w:top w:val="nil"/>
              <w:left w:val="nil"/>
              <w:bottom w:val="single" w:sz="4" w:space="0" w:color="auto"/>
              <w:right w:val="single" w:sz="4" w:space="0" w:color="auto"/>
            </w:tcBorders>
            <w:shd w:val="clear" w:color="auto" w:fill="auto"/>
            <w:vAlign w:val="center"/>
            <w:hideMark/>
          </w:tcPr>
          <w:p w14:paraId="15C6A86B" w14:textId="77777777" w:rsidR="00046A53" w:rsidRDefault="00046A53">
            <w:pPr>
              <w:jc w:val="right"/>
              <w:rPr>
                <w:i/>
                <w:iCs/>
                <w:sz w:val="20"/>
                <w:szCs w:val="20"/>
              </w:rPr>
            </w:pPr>
            <w:r>
              <w:rPr>
                <w:i/>
                <w:iCs/>
                <w:sz w:val="20"/>
                <w:szCs w:val="20"/>
              </w:rPr>
              <w:t xml:space="preserve"> - полы</w:t>
            </w:r>
          </w:p>
        </w:tc>
        <w:tc>
          <w:tcPr>
            <w:tcW w:w="2409" w:type="dxa"/>
            <w:vMerge/>
            <w:tcBorders>
              <w:top w:val="nil"/>
              <w:left w:val="nil"/>
              <w:bottom w:val="single" w:sz="4" w:space="0" w:color="auto"/>
              <w:right w:val="single" w:sz="4" w:space="0" w:color="auto"/>
            </w:tcBorders>
            <w:vAlign w:val="center"/>
            <w:hideMark/>
          </w:tcPr>
          <w:p w14:paraId="0137CFBD" w14:textId="77777777" w:rsidR="00046A53" w:rsidRDefault="00046A53">
            <w:pPr>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55294858" w14:textId="77777777" w:rsidR="00046A53" w:rsidRDefault="00046A53">
            <w:pPr>
              <w:jc w:val="right"/>
              <w:rPr>
                <w:sz w:val="20"/>
                <w:szCs w:val="20"/>
              </w:rPr>
            </w:pPr>
            <w:r>
              <w:rPr>
                <w:sz w:val="20"/>
                <w:szCs w:val="20"/>
              </w:rPr>
              <w:t>0,10</w:t>
            </w:r>
          </w:p>
        </w:tc>
      </w:tr>
      <w:tr w:rsidR="00046A53" w14:paraId="1E0A237A" w14:textId="77777777" w:rsidTr="00DA5C7C">
        <w:trPr>
          <w:trHeight w:val="675"/>
        </w:trPr>
        <w:tc>
          <w:tcPr>
            <w:tcW w:w="1580" w:type="dxa"/>
            <w:vMerge/>
            <w:tcBorders>
              <w:top w:val="nil"/>
              <w:left w:val="single" w:sz="4" w:space="0" w:color="auto"/>
              <w:bottom w:val="nil"/>
              <w:right w:val="single" w:sz="4" w:space="0" w:color="auto"/>
            </w:tcBorders>
            <w:vAlign w:val="center"/>
            <w:hideMark/>
          </w:tcPr>
          <w:p w14:paraId="6454439F" w14:textId="77777777" w:rsidR="00046A53" w:rsidRDefault="00046A53">
            <w:pPr>
              <w:rPr>
                <w:sz w:val="20"/>
                <w:szCs w:val="20"/>
              </w:rPr>
            </w:pPr>
          </w:p>
        </w:tc>
        <w:tc>
          <w:tcPr>
            <w:tcW w:w="5078" w:type="dxa"/>
            <w:tcBorders>
              <w:top w:val="nil"/>
              <w:left w:val="nil"/>
              <w:bottom w:val="single" w:sz="4" w:space="0" w:color="auto"/>
              <w:right w:val="single" w:sz="4" w:space="0" w:color="auto"/>
            </w:tcBorders>
            <w:shd w:val="clear" w:color="auto" w:fill="auto"/>
            <w:vAlign w:val="center"/>
            <w:hideMark/>
          </w:tcPr>
          <w:p w14:paraId="0FB316A9" w14:textId="77777777" w:rsidR="00046A53" w:rsidRDefault="00046A53">
            <w:pPr>
              <w:rPr>
                <w:sz w:val="20"/>
                <w:szCs w:val="20"/>
              </w:rPr>
            </w:pPr>
            <w:r>
              <w:rPr>
                <w:sz w:val="20"/>
                <w:szCs w:val="20"/>
              </w:rPr>
              <w:t>Технический осмотр внутренней и наружной штукатурки, облицовки стен</w:t>
            </w:r>
          </w:p>
        </w:tc>
        <w:tc>
          <w:tcPr>
            <w:tcW w:w="2409" w:type="dxa"/>
            <w:tcBorders>
              <w:top w:val="single" w:sz="4" w:space="0" w:color="auto"/>
              <w:left w:val="nil"/>
              <w:bottom w:val="single" w:sz="4" w:space="0" w:color="auto"/>
              <w:right w:val="single" w:sz="4" w:space="0" w:color="000000"/>
            </w:tcBorders>
            <w:shd w:val="clear" w:color="auto" w:fill="auto"/>
            <w:noWrap/>
            <w:vAlign w:val="center"/>
            <w:hideMark/>
          </w:tcPr>
          <w:p w14:paraId="64791A73" w14:textId="77777777" w:rsidR="00046A53" w:rsidRDefault="00046A53">
            <w:pPr>
              <w:jc w:val="center"/>
              <w:rPr>
                <w:sz w:val="20"/>
                <w:szCs w:val="20"/>
              </w:rPr>
            </w:pPr>
            <w:r>
              <w:rPr>
                <w:sz w:val="20"/>
                <w:szCs w:val="20"/>
              </w:rPr>
              <w:t>2 раза в год</w:t>
            </w:r>
          </w:p>
        </w:tc>
        <w:tc>
          <w:tcPr>
            <w:tcW w:w="1134" w:type="dxa"/>
            <w:tcBorders>
              <w:top w:val="nil"/>
              <w:left w:val="nil"/>
              <w:bottom w:val="single" w:sz="4" w:space="0" w:color="auto"/>
              <w:right w:val="single" w:sz="4" w:space="0" w:color="auto"/>
            </w:tcBorders>
            <w:shd w:val="clear" w:color="auto" w:fill="auto"/>
            <w:noWrap/>
            <w:vAlign w:val="center"/>
            <w:hideMark/>
          </w:tcPr>
          <w:p w14:paraId="14F88B71" w14:textId="77777777" w:rsidR="00046A53" w:rsidRDefault="00046A53">
            <w:pPr>
              <w:jc w:val="right"/>
              <w:rPr>
                <w:sz w:val="20"/>
                <w:szCs w:val="20"/>
              </w:rPr>
            </w:pPr>
            <w:r>
              <w:rPr>
                <w:sz w:val="20"/>
                <w:szCs w:val="20"/>
              </w:rPr>
              <w:t>0,08</w:t>
            </w:r>
          </w:p>
        </w:tc>
      </w:tr>
      <w:tr w:rsidR="00046A53" w14:paraId="0880EE8E" w14:textId="77777777" w:rsidTr="00DA5C7C">
        <w:trPr>
          <w:trHeight w:val="675"/>
        </w:trPr>
        <w:tc>
          <w:tcPr>
            <w:tcW w:w="1580" w:type="dxa"/>
            <w:vMerge/>
            <w:tcBorders>
              <w:top w:val="nil"/>
              <w:left w:val="single" w:sz="4" w:space="0" w:color="auto"/>
              <w:bottom w:val="single" w:sz="4" w:space="0" w:color="auto"/>
              <w:right w:val="single" w:sz="4" w:space="0" w:color="auto"/>
            </w:tcBorders>
            <w:vAlign w:val="center"/>
            <w:hideMark/>
          </w:tcPr>
          <w:p w14:paraId="05FFC65B" w14:textId="77777777" w:rsidR="00046A53" w:rsidRDefault="00046A53">
            <w:pPr>
              <w:rPr>
                <w:sz w:val="20"/>
                <w:szCs w:val="20"/>
              </w:rPr>
            </w:pPr>
          </w:p>
        </w:tc>
        <w:tc>
          <w:tcPr>
            <w:tcW w:w="5078" w:type="dxa"/>
            <w:tcBorders>
              <w:top w:val="nil"/>
              <w:left w:val="nil"/>
              <w:bottom w:val="single" w:sz="4" w:space="0" w:color="auto"/>
              <w:right w:val="single" w:sz="4" w:space="0" w:color="auto"/>
            </w:tcBorders>
            <w:shd w:val="clear" w:color="auto" w:fill="auto"/>
            <w:vAlign w:val="center"/>
            <w:hideMark/>
          </w:tcPr>
          <w:p w14:paraId="40694C07" w14:textId="77777777" w:rsidR="00046A53" w:rsidRDefault="00046A53">
            <w:pPr>
              <w:rPr>
                <w:sz w:val="20"/>
                <w:szCs w:val="20"/>
              </w:rPr>
            </w:pPr>
            <w:r>
              <w:rPr>
                <w:sz w:val="20"/>
                <w:szCs w:val="20"/>
              </w:rPr>
              <w:t>Технический осмотр внутренней и наружной окраски</w:t>
            </w:r>
          </w:p>
        </w:tc>
        <w:tc>
          <w:tcPr>
            <w:tcW w:w="2409" w:type="dxa"/>
            <w:tcBorders>
              <w:top w:val="single" w:sz="4" w:space="0" w:color="auto"/>
              <w:left w:val="nil"/>
              <w:bottom w:val="single" w:sz="4" w:space="0" w:color="auto"/>
              <w:right w:val="single" w:sz="4" w:space="0" w:color="000000"/>
            </w:tcBorders>
            <w:shd w:val="clear" w:color="auto" w:fill="auto"/>
            <w:noWrap/>
            <w:vAlign w:val="center"/>
            <w:hideMark/>
          </w:tcPr>
          <w:p w14:paraId="22968083" w14:textId="77777777" w:rsidR="00046A53" w:rsidRDefault="00046A53">
            <w:pPr>
              <w:jc w:val="center"/>
              <w:rPr>
                <w:sz w:val="20"/>
                <w:szCs w:val="20"/>
              </w:rPr>
            </w:pPr>
            <w:r>
              <w:rPr>
                <w:sz w:val="20"/>
                <w:szCs w:val="20"/>
              </w:rPr>
              <w:t>2 раза в год</w:t>
            </w:r>
          </w:p>
        </w:tc>
        <w:tc>
          <w:tcPr>
            <w:tcW w:w="1134" w:type="dxa"/>
            <w:tcBorders>
              <w:top w:val="nil"/>
              <w:left w:val="nil"/>
              <w:bottom w:val="single" w:sz="4" w:space="0" w:color="auto"/>
              <w:right w:val="single" w:sz="4" w:space="0" w:color="auto"/>
            </w:tcBorders>
            <w:shd w:val="clear" w:color="auto" w:fill="auto"/>
            <w:noWrap/>
            <w:vAlign w:val="center"/>
            <w:hideMark/>
          </w:tcPr>
          <w:p w14:paraId="02CCDE83" w14:textId="77777777" w:rsidR="00046A53" w:rsidRDefault="00046A53">
            <w:pPr>
              <w:jc w:val="right"/>
              <w:rPr>
                <w:sz w:val="20"/>
                <w:szCs w:val="20"/>
              </w:rPr>
            </w:pPr>
            <w:r>
              <w:rPr>
                <w:sz w:val="20"/>
                <w:szCs w:val="20"/>
              </w:rPr>
              <w:t>0,07</w:t>
            </w:r>
          </w:p>
        </w:tc>
      </w:tr>
      <w:tr w:rsidR="00046A53" w14:paraId="2BBD76E2" w14:textId="77777777" w:rsidTr="00DA5C7C">
        <w:trPr>
          <w:trHeight w:val="900"/>
        </w:trPr>
        <w:tc>
          <w:tcPr>
            <w:tcW w:w="1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C8272" w14:textId="77777777" w:rsidR="00046A53" w:rsidRDefault="00046A53">
            <w:pPr>
              <w:jc w:val="right"/>
              <w:rPr>
                <w:sz w:val="20"/>
                <w:szCs w:val="20"/>
              </w:rPr>
            </w:pPr>
            <w:r>
              <w:rPr>
                <w:sz w:val="20"/>
                <w:szCs w:val="20"/>
              </w:rPr>
              <w:t>1.2.</w:t>
            </w:r>
          </w:p>
        </w:tc>
        <w:tc>
          <w:tcPr>
            <w:tcW w:w="5078" w:type="dxa"/>
            <w:tcBorders>
              <w:top w:val="single" w:sz="4" w:space="0" w:color="auto"/>
              <w:left w:val="nil"/>
              <w:bottom w:val="single" w:sz="4" w:space="0" w:color="auto"/>
              <w:right w:val="single" w:sz="4" w:space="0" w:color="auto"/>
            </w:tcBorders>
            <w:shd w:val="clear" w:color="auto" w:fill="auto"/>
            <w:vAlign w:val="center"/>
            <w:hideMark/>
          </w:tcPr>
          <w:p w14:paraId="73353D79" w14:textId="77777777" w:rsidR="00046A53" w:rsidRDefault="00046A53">
            <w:pPr>
              <w:rPr>
                <w:sz w:val="20"/>
                <w:szCs w:val="20"/>
              </w:rPr>
            </w:pPr>
            <w:r>
              <w:rPr>
                <w:sz w:val="20"/>
                <w:szCs w:val="20"/>
              </w:rPr>
              <w:t>Укрепление и ремонт конструктивных элементов МКД, в том числе при подготовке к сезонной эксплуатации</w:t>
            </w:r>
          </w:p>
        </w:tc>
        <w:tc>
          <w:tcPr>
            <w:tcW w:w="2409" w:type="dxa"/>
            <w:tcBorders>
              <w:top w:val="single" w:sz="4" w:space="0" w:color="auto"/>
              <w:left w:val="nil"/>
              <w:bottom w:val="single" w:sz="4" w:space="0" w:color="auto"/>
              <w:right w:val="single" w:sz="4" w:space="0" w:color="000000"/>
            </w:tcBorders>
            <w:shd w:val="clear" w:color="auto" w:fill="auto"/>
            <w:noWrap/>
            <w:vAlign w:val="center"/>
            <w:hideMark/>
          </w:tcPr>
          <w:p w14:paraId="5C84355B" w14:textId="77777777" w:rsidR="00046A53" w:rsidRDefault="00046A53">
            <w:pPr>
              <w:jc w:val="center"/>
              <w:rPr>
                <w:sz w:val="20"/>
                <w:szCs w:val="20"/>
              </w:rPr>
            </w:pPr>
            <w:r>
              <w:rPr>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FBB33" w14:textId="77777777" w:rsidR="00046A53" w:rsidRDefault="00046A53">
            <w:pPr>
              <w:rPr>
                <w:sz w:val="20"/>
                <w:szCs w:val="20"/>
              </w:rPr>
            </w:pPr>
            <w:r>
              <w:rPr>
                <w:sz w:val="20"/>
                <w:szCs w:val="20"/>
              </w:rPr>
              <w:t> </w:t>
            </w:r>
          </w:p>
        </w:tc>
      </w:tr>
      <w:tr w:rsidR="00046A53" w14:paraId="16AA6E26" w14:textId="77777777" w:rsidTr="00DA5C7C">
        <w:trPr>
          <w:trHeight w:val="300"/>
        </w:trPr>
        <w:tc>
          <w:tcPr>
            <w:tcW w:w="1580" w:type="dxa"/>
            <w:vMerge/>
            <w:tcBorders>
              <w:top w:val="single" w:sz="4" w:space="0" w:color="auto"/>
              <w:left w:val="single" w:sz="4" w:space="0" w:color="auto"/>
              <w:bottom w:val="nil"/>
              <w:right w:val="single" w:sz="4" w:space="0" w:color="auto"/>
            </w:tcBorders>
            <w:vAlign w:val="center"/>
            <w:hideMark/>
          </w:tcPr>
          <w:p w14:paraId="1E869066" w14:textId="77777777" w:rsidR="00046A53" w:rsidRDefault="00046A53">
            <w:pPr>
              <w:rPr>
                <w:sz w:val="20"/>
                <w:szCs w:val="20"/>
              </w:rPr>
            </w:pPr>
          </w:p>
        </w:tc>
        <w:tc>
          <w:tcPr>
            <w:tcW w:w="5078" w:type="dxa"/>
            <w:tcBorders>
              <w:top w:val="single" w:sz="4" w:space="0" w:color="auto"/>
              <w:left w:val="nil"/>
              <w:bottom w:val="nil"/>
              <w:right w:val="single" w:sz="4" w:space="0" w:color="auto"/>
            </w:tcBorders>
            <w:shd w:val="clear" w:color="auto" w:fill="auto"/>
            <w:vAlign w:val="center"/>
            <w:hideMark/>
          </w:tcPr>
          <w:p w14:paraId="2B5E59CB" w14:textId="77777777" w:rsidR="00046A53" w:rsidRDefault="00046A53">
            <w:pPr>
              <w:rPr>
                <w:sz w:val="20"/>
                <w:szCs w:val="20"/>
              </w:rPr>
            </w:pPr>
            <w:r>
              <w:rPr>
                <w:sz w:val="20"/>
                <w:szCs w:val="20"/>
              </w:rPr>
              <w:t> </w:t>
            </w:r>
          </w:p>
        </w:tc>
        <w:tc>
          <w:tcPr>
            <w:tcW w:w="2409" w:type="dxa"/>
            <w:vMerge w:val="restart"/>
            <w:tcBorders>
              <w:top w:val="single" w:sz="4" w:space="0" w:color="auto"/>
              <w:left w:val="single" w:sz="4" w:space="0" w:color="auto"/>
              <w:bottom w:val="nil"/>
              <w:right w:val="single" w:sz="4" w:space="0" w:color="000000"/>
            </w:tcBorders>
            <w:shd w:val="clear" w:color="auto" w:fill="auto"/>
            <w:noWrap/>
            <w:vAlign w:val="center"/>
            <w:hideMark/>
          </w:tcPr>
          <w:p w14:paraId="5DA79830" w14:textId="77777777" w:rsidR="00046A53" w:rsidRDefault="00046A53">
            <w:pPr>
              <w:jc w:val="center"/>
              <w:rPr>
                <w:sz w:val="20"/>
                <w:szCs w:val="20"/>
              </w:rPr>
            </w:pPr>
            <w:r>
              <w:rPr>
                <w:sz w:val="20"/>
                <w:szCs w:val="20"/>
              </w:rPr>
              <w:t>1 раз в год</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0186424E" w14:textId="77777777" w:rsidR="00046A53" w:rsidRDefault="00046A53">
            <w:pPr>
              <w:rPr>
                <w:sz w:val="20"/>
                <w:szCs w:val="20"/>
              </w:rPr>
            </w:pPr>
            <w:r>
              <w:rPr>
                <w:sz w:val="20"/>
                <w:szCs w:val="20"/>
              </w:rPr>
              <w:t> </w:t>
            </w:r>
          </w:p>
        </w:tc>
      </w:tr>
      <w:tr w:rsidR="00046A53" w14:paraId="6AAF2F5C" w14:textId="77777777" w:rsidTr="00DA5C7C">
        <w:trPr>
          <w:trHeight w:val="705"/>
        </w:trPr>
        <w:tc>
          <w:tcPr>
            <w:tcW w:w="1580" w:type="dxa"/>
            <w:vMerge/>
            <w:tcBorders>
              <w:top w:val="nil"/>
              <w:left w:val="single" w:sz="4" w:space="0" w:color="auto"/>
              <w:bottom w:val="nil"/>
              <w:right w:val="single" w:sz="4" w:space="0" w:color="auto"/>
            </w:tcBorders>
            <w:vAlign w:val="center"/>
            <w:hideMark/>
          </w:tcPr>
          <w:p w14:paraId="23506A0B" w14:textId="77777777" w:rsidR="00046A53" w:rsidRDefault="00046A53">
            <w:pPr>
              <w:rPr>
                <w:sz w:val="20"/>
                <w:szCs w:val="20"/>
              </w:rPr>
            </w:pPr>
          </w:p>
        </w:tc>
        <w:tc>
          <w:tcPr>
            <w:tcW w:w="5078" w:type="dxa"/>
            <w:tcBorders>
              <w:top w:val="nil"/>
              <w:left w:val="nil"/>
              <w:bottom w:val="nil"/>
              <w:right w:val="single" w:sz="4" w:space="0" w:color="auto"/>
            </w:tcBorders>
            <w:shd w:val="clear" w:color="auto" w:fill="auto"/>
            <w:vAlign w:val="center"/>
            <w:hideMark/>
          </w:tcPr>
          <w:p w14:paraId="5F00FCDA" w14:textId="77777777" w:rsidR="00046A53" w:rsidRDefault="00046A53">
            <w:pPr>
              <w:rPr>
                <w:i/>
                <w:iCs/>
                <w:sz w:val="20"/>
                <w:szCs w:val="20"/>
              </w:rPr>
            </w:pPr>
            <w:r>
              <w:rPr>
                <w:i/>
                <w:iCs/>
                <w:sz w:val="20"/>
                <w:szCs w:val="20"/>
              </w:rPr>
              <w:t xml:space="preserve"> - замена разбитых стекол окон и дверей в помещениях общего пользования</w:t>
            </w:r>
          </w:p>
        </w:tc>
        <w:tc>
          <w:tcPr>
            <w:tcW w:w="2409" w:type="dxa"/>
            <w:vMerge/>
            <w:tcBorders>
              <w:top w:val="nil"/>
              <w:left w:val="nil"/>
              <w:bottom w:val="nil"/>
              <w:right w:val="single" w:sz="4" w:space="0" w:color="auto"/>
            </w:tcBorders>
            <w:vAlign w:val="center"/>
            <w:hideMark/>
          </w:tcPr>
          <w:p w14:paraId="43F11904" w14:textId="77777777" w:rsidR="00046A53" w:rsidRDefault="00046A53">
            <w:pPr>
              <w:rPr>
                <w:sz w:val="20"/>
                <w:szCs w:val="20"/>
              </w:rPr>
            </w:pPr>
          </w:p>
        </w:tc>
        <w:tc>
          <w:tcPr>
            <w:tcW w:w="1134" w:type="dxa"/>
            <w:tcBorders>
              <w:top w:val="nil"/>
              <w:left w:val="single" w:sz="4" w:space="0" w:color="auto"/>
              <w:bottom w:val="nil"/>
              <w:right w:val="single" w:sz="4" w:space="0" w:color="auto"/>
            </w:tcBorders>
            <w:shd w:val="clear" w:color="auto" w:fill="auto"/>
            <w:noWrap/>
            <w:vAlign w:val="center"/>
            <w:hideMark/>
          </w:tcPr>
          <w:p w14:paraId="13597A22" w14:textId="77777777" w:rsidR="00046A53" w:rsidRDefault="00046A53">
            <w:pPr>
              <w:rPr>
                <w:sz w:val="20"/>
                <w:szCs w:val="20"/>
              </w:rPr>
            </w:pPr>
            <w:r>
              <w:rPr>
                <w:sz w:val="20"/>
                <w:szCs w:val="20"/>
              </w:rPr>
              <w:t> </w:t>
            </w:r>
          </w:p>
        </w:tc>
      </w:tr>
      <w:tr w:rsidR="00046A53" w14:paraId="02F36A62" w14:textId="77777777" w:rsidTr="00DA5C7C">
        <w:trPr>
          <w:trHeight w:val="300"/>
        </w:trPr>
        <w:tc>
          <w:tcPr>
            <w:tcW w:w="1580" w:type="dxa"/>
            <w:vMerge/>
            <w:tcBorders>
              <w:top w:val="nil"/>
              <w:left w:val="single" w:sz="4" w:space="0" w:color="auto"/>
              <w:bottom w:val="nil"/>
              <w:right w:val="single" w:sz="4" w:space="0" w:color="auto"/>
            </w:tcBorders>
            <w:vAlign w:val="center"/>
            <w:hideMark/>
          </w:tcPr>
          <w:p w14:paraId="5DB8C16C" w14:textId="77777777" w:rsidR="00046A53" w:rsidRDefault="00046A53">
            <w:pPr>
              <w:rPr>
                <w:sz w:val="20"/>
                <w:szCs w:val="20"/>
              </w:rPr>
            </w:pPr>
          </w:p>
        </w:tc>
        <w:tc>
          <w:tcPr>
            <w:tcW w:w="5078" w:type="dxa"/>
            <w:tcBorders>
              <w:top w:val="nil"/>
              <w:left w:val="nil"/>
              <w:bottom w:val="nil"/>
              <w:right w:val="single" w:sz="4" w:space="0" w:color="auto"/>
            </w:tcBorders>
            <w:shd w:val="clear" w:color="auto" w:fill="auto"/>
            <w:hideMark/>
          </w:tcPr>
          <w:p w14:paraId="13E146BF" w14:textId="77777777" w:rsidR="00046A53" w:rsidRDefault="00046A53">
            <w:pPr>
              <w:jc w:val="center"/>
              <w:rPr>
                <w:i/>
                <w:iCs/>
                <w:sz w:val="16"/>
                <w:szCs w:val="16"/>
              </w:rPr>
            </w:pPr>
            <w:r>
              <w:rPr>
                <w:i/>
                <w:iCs/>
                <w:sz w:val="16"/>
                <w:szCs w:val="16"/>
              </w:rPr>
              <w:t>категорийность по сроку эксплуатации МКД:</w:t>
            </w:r>
          </w:p>
        </w:tc>
        <w:tc>
          <w:tcPr>
            <w:tcW w:w="2409" w:type="dxa"/>
            <w:vMerge/>
            <w:tcBorders>
              <w:top w:val="nil"/>
              <w:left w:val="nil"/>
              <w:bottom w:val="nil"/>
              <w:right w:val="single" w:sz="4" w:space="0" w:color="auto"/>
            </w:tcBorders>
            <w:vAlign w:val="center"/>
            <w:hideMark/>
          </w:tcPr>
          <w:p w14:paraId="4463C030" w14:textId="77777777" w:rsidR="00046A53" w:rsidRDefault="00046A53">
            <w:pPr>
              <w:rPr>
                <w:sz w:val="20"/>
                <w:szCs w:val="20"/>
              </w:rPr>
            </w:pPr>
          </w:p>
        </w:tc>
        <w:tc>
          <w:tcPr>
            <w:tcW w:w="1134" w:type="dxa"/>
            <w:tcBorders>
              <w:top w:val="nil"/>
              <w:left w:val="single" w:sz="4" w:space="0" w:color="auto"/>
              <w:bottom w:val="nil"/>
              <w:right w:val="single" w:sz="4" w:space="0" w:color="auto"/>
            </w:tcBorders>
            <w:shd w:val="clear" w:color="auto" w:fill="auto"/>
            <w:noWrap/>
            <w:vAlign w:val="center"/>
            <w:hideMark/>
          </w:tcPr>
          <w:p w14:paraId="41D0D11F" w14:textId="77777777" w:rsidR="00046A53" w:rsidRDefault="00046A53">
            <w:pPr>
              <w:rPr>
                <w:sz w:val="20"/>
                <w:szCs w:val="20"/>
              </w:rPr>
            </w:pPr>
            <w:r>
              <w:rPr>
                <w:sz w:val="20"/>
                <w:szCs w:val="20"/>
              </w:rPr>
              <w:t> </w:t>
            </w:r>
          </w:p>
        </w:tc>
      </w:tr>
      <w:tr w:rsidR="00046A53" w14:paraId="2D071AA9" w14:textId="77777777" w:rsidTr="00DA5C7C">
        <w:trPr>
          <w:trHeight w:val="300"/>
        </w:trPr>
        <w:tc>
          <w:tcPr>
            <w:tcW w:w="1580" w:type="dxa"/>
            <w:vMerge/>
            <w:tcBorders>
              <w:top w:val="nil"/>
              <w:left w:val="single" w:sz="4" w:space="0" w:color="auto"/>
              <w:bottom w:val="nil"/>
              <w:right w:val="single" w:sz="4" w:space="0" w:color="auto"/>
            </w:tcBorders>
            <w:vAlign w:val="center"/>
            <w:hideMark/>
          </w:tcPr>
          <w:p w14:paraId="4F44D617" w14:textId="77777777" w:rsidR="00046A53" w:rsidRDefault="00046A53">
            <w:pPr>
              <w:rPr>
                <w:sz w:val="20"/>
                <w:szCs w:val="20"/>
              </w:rPr>
            </w:pPr>
          </w:p>
        </w:tc>
        <w:tc>
          <w:tcPr>
            <w:tcW w:w="5078" w:type="dxa"/>
            <w:tcBorders>
              <w:top w:val="nil"/>
              <w:left w:val="nil"/>
              <w:bottom w:val="nil"/>
              <w:right w:val="single" w:sz="4" w:space="0" w:color="auto"/>
            </w:tcBorders>
            <w:shd w:val="clear" w:color="auto" w:fill="auto"/>
            <w:hideMark/>
          </w:tcPr>
          <w:p w14:paraId="1ED61BCF" w14:textId="77777777" w:rsidR="00046A53" w:rsidRDefault="00046A53">
            <w:pPr>
              <w:rPr>
                <w:sz w:val="16"/>
                <w:szCs w:val="16"/>
              </w:rPr>
            </w:pPr>
            <w:r>
              <w:rPr>
                <w:sz w:val="16"/>
                <w:szCs w:val="16"/>
              </w:rPr>
              <w:t xml:space="preserve"> - от 21 до 30 лет</w:t>
            </w:r>
          </w:p>
        </w:tc>
        <w:tc>
          <w:tcPr>
            <w:tcW w:w="2409" w:type="dxa"/>
            <w:vMerge/>
            <w:tcBorders>
              <w:top w:val="nil"/>
              <w:left w:val="nil"/>
              <w:bottom w:val="nil"/>
              <w:right w:val="single" w:sz="4" w:space="0" w:color="auto"/>
            </w:tcBorders>
            <w:vAlign w:val="center"/>
            <w:hideMark/>
          </w:tcPr>
          <w:p w14:paraId="16F58A73" w14:textId="77777777" w:rsidR="00046A53" w:rsidRDefault="00046A53">
            <w:pPr>
              <w:rPr>
                <w:sz w:val="20"/>
                <w:szCs w:val="20"/>
              </w:rPr>
            </w:pPr>
          </w:p>
        </w:tc>
        <w:tc>
          <w:tcPr>
            <w:tcW w:w="1134" w:type="dxa"/>
            <w:tcBorders>
              <w:top w:val="nil"/>
              <w:left w:val="single" w:sz="4" w:space="0" w:color="auto"/>
              <w:bottom w:val="nil"/>
              <w:right w:val="single" w:sz="4" w:space="0" w:color="auto"/>
            </w:tcBorders>
            <w:shd w:val="clear" w:color="auto" w:fill="auto"/>
            <w:noWrap/>
            <w:vAlign w:val="center"/>
            <w:hideMark/>
          </w:tcPr>
          <w:p w14:paraId="64CD24BC" w14:textId="77777777" w:rsidR="00046A53" w:rsidRDefault="00046A53">
            <w:pPr>
              <w:jc w:val="right"/>
              <w:rPr>
                <w:sz w:val="20"/>
                <w:szCs w:val="20"/>
              </w:rPr>
            </w:pPr>
            <w:r>
              <w:rPr>
                <w:sz w:val="20"/>
                <w:szCs w:val="20"/>
              </w:rPr>
              <w:t>0,19</w:t>
            </w:r>
          </w:p>
        </w:tc>
      </w:tr>
      <w:tr w:rsidR="00046A53" w14:paraId="65B6AFC0" w14:textId="77777777" w:rsidTr="00DA5C7C">
        <w:trPr>
          <w:trHeight w:val="510"/>
        </w:trPr>
        <w:tc>
          <w:tcPr>
            <w:tcW w:w="1580" w:type="dxa"/>
            <w:vMerge/>
            <w:tcBorders>
              <w:top w:val="nil"/>
              <w:left w:val="single" w:sz="4" w:space="0" w:color="auto"/>
              <w:bottom w:val="nil"/>
              <w:right w:val="single" w:sz="4" w:space="0" w:color="auto"/>
            </w:tcBorders>
            <w:vAlign w:val="center"/>
            <w:hideMark/>
          </w:tcPr>
          <w:p w14:paraId="0496A17C" w14:textId="77777777" w:rsidR="00046A53" w:rsidRDefault="00046A53">
            <w:pPr>
              <w:rPr>
                <w:sz w:val="20"/>
                <w:szCs w:val="20"/>
              </w:rPr>
            </w:pPr>
          </w:p>
        </w:tc>
        <w:tc>
          <w:tcPr>
            <w:tcW w:w="5078" w:type="dxa"/>
            <w:tcBorders>
              <w:top w:val="nil"/>
              <w:left w:val="nil"/>
              <w:bottom w:val="nil"/>
              <w:right w:val="single" w:sz="4" w:space="0" w:color="auto"/>
            </w:tcBorders>
            <w:shd w:val="clear" w:color="auto" w:fill="auto"/>
            <w:vAlign w:val="center"/>
            <w:hideMark/>
          </w:tcPr>
          <w:p w14:paraId="21BDCE97" w14:textId="77777777" w:rsidR="00046A53" w:rsidRDefault="00046A53">
            <w:pPr>
              <w:rPr>
                <w:i/>
                <w:iCs/>
                <w:sz w:val="20"/>
                <w:szCs w:val="20"/>
              </w:rPr>
            </w:pPr>
            <w:r>
              <w:rPr>
                <w:i/>
                <w:iCs/>
                <w:sz w:val="20"/>
                <w:szCs w:val="20"/>
              </w:rPr>
              <w:t xml:space="preserve"> - ремонт и укрепление  входных дверей и оконных блоков в помещениях общего пользования</w:t>
            </w:r>
          </w:p>
        </w:tc>
        <w:tc>
          <w:tcPr>
            <w:tcW w:w="2409" w:type="dxa"/>
            <w:vMerge/>
            <w:tcBorders>
              <w:top w:val="nil"/>
              <w:left w:val="nil"/>
              <w:bottom w:val="nil"/>
              <w:right w:val="single" w:sz="4" w:space="0" w:color="auto"/>
            </w:tcBorders>
            <w:vAlign w:val="center"/>
            <w:hideMark/>
          </w:tcPr>
          <w:p w14:paraId="09AB47B5" w14:textId="77777777" w:rsidR="00046A53" w:rsidRDefault="00046A53">
            <w:pPr>
              <w:rPr>
                <w:sz w:val="20"/>
                <w:szCs w:val="20"/>
              </w:rPr>
            </w:pPr>
          </w:p>
        </w:tc>
        <w:tc>
          <w:tcPr>
            <w:tcW w:w="1134" w:type="dxa"/>
            <w:tcBorders>
              <w:top w:val="nil"/>
              <w:left w:val="single" w:sz="4" w:space="0" w:color="auto"/>
              <w:bottom w:val="nil"/>
              <w:right w:val="single" w:sz="4" w:space="0" w:color="auto"/>
            </w:tcBorders>
            <w:shd w:val="clear" w:color="auto" w:fill="auto"/>
            <w:noWrap/>
            <w:vAlign w:val="center"/>
            <w:hideMark/>
          </w:tcPr>
          <w:p w14:paraId="0AEA9DDC" w14:textId="77777777" w:rsidR="00046A53" w:rsidRDefault="00046A53">
            <w:pPr>
              <w:rPr>
                <w:sz w:val="20"/>
                <w:szCs w:val="20"/>
              </w:rPr>
            </w:pPr>
            <w:r>
              <w:rPr>
                <w:sz w:val="20"/>
                <w:szCs w:val="20"/>
              </w:rPr>
              <w:t> </w:t>
            </w:r>
          </w:p>
        </w:tc>
      </w:tr>
      <w:tr w:rsidR="00046A53" w14:paraId="2E916AFA" w14:textId="77777777" w:rsidTr="00DA5C7C">
        <w:trPr>
          <w:trHeight w:val="300"/>
        </w:trPr>
        <w:tc>
          <w:tcPr>
            <w:tcW w:w="1580" w:type="dxa"/>
            <w:vMerge/>
            <w:tcBorders>
              <w:top w:val="nil"/>
              <w:left w:val="single" w:sz="4" w:space="0" w:color="auto"/>
              <w:bottom w:val="nil"/>
              <w:right w:val="single" w:sz="4" w:space="0" w:color="auto"/>
            </w:tcBorders>
            <w:vAlign w:val="center"/>
            <w:hideMark/>
          </w:tcPr>
          <w:p w14:paraId="2C8146BF" w14:textId="77777777" w:rsidR="00046A53" w:rsidRDefault="00046A53">
            <w:pPr>
              <w:rPr>
                <w:sz w:val="20"/>
                <w:szCs w:val="20"/>
              </w:rPr>
            </w:pPr>
          </w:p>
        </w:tc>
        <w:tc>
          <w:tcPr>
            <w:tcW w:w="5078" w:type="dxa"/>
            <w:tcBorders>
              <w:top w:val="nil"/>
              <w:left w:val="nil"/>
              <w:bottom w:val="nil"/>
              <w:right w:val="single" w:sz="4" w:space="0" w:color="auto"/>
            </w:tcBorders>
            <w:shd w:val="clear" w:color="auto" w:fill="auto"/>
            <w:hideMark/>
          </w:tcPr>
          <w:p w14:paraId="7683D9BC" w14:textId="77777777" w:rsidR="00046A53" w:rsidRDefault="00046A53">
            <w:pPr>
              <w:jc w:val="center"/>
              <w:rPr>
                <w:i/>
                <w:iCs/>
                <w:sz w:val="16"/>
                <w:szCs w:val="16"/>
              </w:rPr>
            </w:pPr>
            <w:r>
              <w:rPr>
                <w:i/>
                <w:iCs/>
                <w:sz w:val="16"/>
                <w:szCs w:val="16"/>
              </w:rPr>
              <w:t>категорийность по сроку эксплуатации МКД:</w:t>
            </w:r>
          </w:p>
        </w:tc>
        <w:tc>
          <w:tcPr>
            <w:tcW w:w="2409" w:type="dxa"/>
            <w:vMerge/>
            <w:tcBorders>
              <w:top w:val="nil"/>
              <w:left w:val="nil"/>
              <w:bottom w:val="nil"/>
              <w:right w:val="single" w:sz="4" w:space="0" w:color="auto"/>
            </w:tcBorders>
            <w:vAlign w:val="center"/>
            <w:hideMark/>
          </w:tcPr>
          <w:p w14:paraId="3B450505" w14:textId="77777777" w:rsidR="00046A53" w:rsidRDefault="00046A53">
            <w:pPr>
              <w:rPr>
                <w:sz w:val="20"/>
                <w:szCs w:val="20"/>
              </w:rPr>
            </w:pPr>
          </w:p>
        </w:tc>
        <w:tc>
          <w:tcPr>
            <w:tcW w:w="1134" w:type="dxa"/>
            <w:tcBorders>
              <w:top w:val="nil"/>
              <w:left w:val="single" w:sz="4" w:space="0" w:color="auto"/>
              <w:bottom w:val="nil"/>
              <w:right w:val="single" w:sz="4" w:space="0" w:color="auto"/>
            </w:tcBorders>
            <w:shd w:val="clear" w:color="auto" w:fill="auto"/>
            <w:noWrap/>
            <w:vAlign w:val="center"/>
            <w:hideMark/>
          </w:tcPr>
          <w:p w14:paraId="61DE773E" w14:textId="77777777" w:rsidR="00046A53" w:rsidRDefault="00046A53">
            <w:pPr>
              <w:rPr>
                <w:sz w:val="20"/>
                <w:szCs w:val="20"/>
              </w:rPr>
            </w:pPr>
            <w:r>
              <w:rPr>
                <w:sz w:val="20"/>
                <w:szCs w:val="20"/>
              </w:rPr>
              <w:t> </w:t>
            </w:r>
          </w:p>
        </w:tc>
      </w:tr>
      <w:tr w:rsidR="00046A53" w14:paraId="001CEC7A" w14:textId="77777777" w:rsidTr="00DA5C7C">
        <w:trPr>
          <w:trHeight w:val="300"/>
        </w:trPr>
        <w:tc>
          <w:tcPr>
            <w:tcW w:w="1580" w:type="dxa"/>
            <w:vMerge/>
            <w:tcBorders>
              <w:top w:val="nil"/>
              <w:left w:val="single" w:sz="4" w:space="0" w:color="auto"/>
              <w:bottom w:val="nil"/>
              <w:right w:val="single" w:sz="4" w:space="0" w:color="auto"/>
            </w:tcBorders>
            <w:vAlign w:val="center"/>
            <w:hideMark/>
          </w:tcPr>
          <w:p w14:paraId="1BC1D06A" w14:textId="77777777" w:rsidR="00046A53" w:rsidRDefault="00046A53">
            <w:pPr>
              <w:rPr>
                <w:sz w:val="20"/>
                <w:szCs w:val="20"/>
              </w:rPr>
            </w:pPr>
          </w:p>
        </w:tc>
        <w:tc>
          <w:tcPr>
            <w:tcW w:w="5078" w:type="dxa"/>
            <w:tcBorders>
              <w:top w:val="nil"/>
              <w:left w:val="nil"/>
              <w:bottom w:val="nil"/>
              <w:right w:val="single" w:sz="4" w:space="0" w:color="auto"/>
            </w:tcBorders>
            <w:shd w:val="clear" w:color="auto" w:fill="auto"/>
            <w:hideMark/>
          </w:tcPr>
          <w:p w14:paraId="756532F1" w14:textId="77777777" w:rsidR="00046A53" w:rsidRDefault="00046A53">
            <w:pPr>
              <w:rPr>
                <w:sz w:val="16"/>
                <w:szCs w:val="16"/>
              </w:rPr>
            </w:pPr>
            <w:r>
              <w:rPr>
                <w:sz w:val="16"/>
                <w:szCs w:val="16"/>
              </w:rPr>
              <w:t xml:space="preserve"> - от 21 до 30 лет</w:t>
            </w:r>
          </w:p>
        </w:tc>
        <w:tc>
          <w:tcPr>
            <w:tcW w:w="2409" w:type="dxa"/>
            <w:vMerge/>
            <w:tcBorders>
              <w:top w:val="nil"/>
              <w:left w:val="nil"/>
              <w:bottom w:val="nil"/>
              <w:right w:val="single" w:sz="4" w:space="0" w:color="auto"/>
            </w:tcBorders>
            <w:vAlign w:val="center"/>
            <w:hideMark/>
          </w:tcPr>
          <w:p w14:paraId="46604FD8" w14:textId="77777777" w:rsidR="00046A53" w:rsidRDefault="00046A53">
            <w:pPr>
              <w:rPr>
                <w:sz w:val="20"/>
                <w:szCs w:val="20"/>
              </w:rPr>
            </w:pPr>
          </w:p>
        </w:tc>
        <w:tc>
          <w:tcPr>
            <w:tcW w:w="1134" w:type="dxa"/>
            <w:tcBorders>
              <w:top w:val="nil"/>
              <w:left w:val="single" w:sz="4" w:space="0" w:color="auto"/>
              <w:bottom w:val="nil"/>
              <w:right w:val="single" w:sz="4" w:space="0" w:color="auto"/>
            </w:tcBorders>
            <w:shd w:val="clear" w:color="auto" w:fill="auto"/>
            <w:noWrap/>
            <w:vAlign w:val="center"/>
            <w:hideMark/>
          </w:tcPr>
          <w:p w14:paraId="77E3FAE4" w14:textId="77777777" w:rsidR="00046A53" w:rsidRDefault="00046A53">
            <w:pPr>
              <w:jc w:val="right"/>
              <w:rPr>
                <w:sz w:val="20"/>
                <w:szCs w:val="20"/>
              </w:rPr>
            </w:pPr>
            <w:r>
              <w:rPr>
                <w:sz w:val="20"/>
                <w:szCs w:val="20"/>
              </w:rPr>
              <w:t>0,24</w:t>
            </w:r>
          </w:p>
        </w:tc>
      </w:tr>
      <w:tr w:rsidR="00046A53" w14:paraId="073D6CD6" w14:textId="77777777" w:rsidTr="00DA5C7C">
        <w:trPr>
          <w:trHeight w:val="510"/>
        </w:trPr>
        <w:tc>
          <w:tcPr>
            <w:tcW w:w="1580" w:type="dxa"/>
            <w:vMerge/>
            <w:tcBorders>
              <w:top w:val="nil"/>
              <w:left w:val="single" w:sz="4" w:space="0" w:color="auto"/>
              <w:bottom w:val="nil"/>
              <w:right w:val="single" w:sz="4" w:space="0" w:color="auto"/>
            </w:tcBorders>
            <w:vAlign w:val="center"/>
            <w:hideMark/>
          </w:tcPr>
          <w:p w14:paraId="70A8AA4E" w14:textId="77777777" w:rsidR="00046A53" w:rsidRDefault="00046A53">
            <w:pPr>
              <w:rPr>
                <w:sz w:val="20"/>
                <w:szCs w:val="20"/>
              </w:rPr>
            </w:pPr>
          </w:p>
        </w:tc>
        <w:tc>
          <w:tcPr>
            <w:tcW w:w="5078" w:type="dxa"/>
            <w:tcBorders>
              <w:top w:val="nil"/>
              <w:left w:val="nil"/>
              <w:bottom w:val="nil"/>
              <w:right w:val="single" w:sz="4" w:space="0" w:color="auto"/>
            </w:tcBorders>
            <w:shd w:val="clear" w:color="auto" w:fill="auto"/>
            <w:vAlign w:val="center"/>
            <w:hideMark/>
          </w:tcPr>
          <w:p w14:paraId="119A7611" w14:textId="77777777" w:rsidR="00046A53" w:rsidRDefault="00046A53">
            <w:pPr>
              <w:rPr>
                <w:i/>
                <w:iCs/>
                <w:sz w:val="20"/>
                <w:szCs w:val="20"/>
              </w:rPr>
            </w:pPr>
            <w:r>
              <w:rPr>
                <w:i/>
                <w:iCs/>
                <w:sz w:val="20"/>
                <w:szCs w:val="20"/>
              </w:rPr>
              <w:t xml:space="preserve"> - проверка состояния и ремонт продухов в цоколях зданий</w:t>
            </w:r>
          </w:p>
        </w:tc>
        <w:tc>
          <w:tcPr>
            <w:tcW w:w="2409" w:type="dxa"/>
            <w:vMerge/>
            <w:tcBorders>
              <w:top w:val="nil"/>
              <w:left w:val="nil"/>
              <w:bottom w:val="nil"/>
              <w:right w:val="single" w:sz="4" w:space="0" w:color="auto"/>
            </w:tcBorders>
            <w:vAlign w:val="center"/>
            <w:hideMark/>
          </w:tcPr>
          <w:p w14:paraId="6DB0121C" w14:textId="77777777" w:rsidR="00046A53" w:rsidRDefault="00046A53">
            <w:pPr>
              <w:rPr>
                <w:sz w:val="20"/>
                <w:szCs w:val="20"/>
              </w:rPr>
            </w:pPr>
          </w:p>
        </w:tc>
        <w:tc>
          <w:tcPr>
            <w:tcW w:w="1134" w:type="dxa"/>
            <w:tcBorders>
              <w:top w:val="nil"/>
              <w:left w:val="single" w:sz="4" w:space="0" w:color="auto"/>
              <w:bottom w:val="nil"/>
              <w:right w:val="single" w:sz="4" w:space="0" w:color="auto"/>
            </w:tcBorders>
            <w:shd w:val="clear" w:color="auto" w:fill="auto"/>
            <w:noWrap/>
            <w:vAlign w:val="center"/>
            <w:hideMark/>
          </w:tcPr>
          <w:p w14:paraId="16B3B542" w14:textId="77777777" w:rsidR="00046A53" w:rsidRDefault="00046A53">
            <w:pPr>
              <w:rPr>
                <w:sz w:val="20"/>
                <w:szCs w:val="20"/>
              </w:rPr>
            </w:pPr>
            <w:r>
              <w:rPr>
                <w:sz w:val="20"/>
                <w:szCs w:val="20"/>
              </w:rPr>
              <w:t> </w:t>
            </w:r>
          </w:p>
        </w:tc>
      </w:tr>
      <w:tr w:rsidR="00046A53" w14:paraId="1D9B1EF3" w14:textId="77777777" w:rsidTr="00DA5C7C">
        <w:trPr>
          <w:trHeight w:val="300"/>
        </w:trPr>
        <w:tc>
          <w:tcPr>
            <w:tcW w:w="1580" w:type="dxa"/>
            <w:vMerge/>
            <w:tcBorders>
              <w:top w:val="nil"/>
              <w:left w:val="single" w:sz="4" w:space="0" w:color="auto"/>
              <w:bottom w:val="nil"/>
              <w:right w:val="single" w:sz="4" w:space="0" w:color="auto"/>
            </w:tcBorders>
            <w:vAlign w:val="center"/>
            <w:hideMark/>
          </w:tcPr>
          <w:p w14:paraId="5A8508A2" w14:textId="77777777" w:rsidR="00046A53" w:rsidRDefault="00046A53">
            <w:pPr>
              <w:rPr>
                <w:sz w:val="20"/>
                <w:szCs w:val="20"/>
              </w:rPr>
            </w:pPr>
          </w:p>
        </w:tc>
        <w:tc>
          <w:tcPr>
            <w:tcW w:w="5078" w:type="dxa"/>
            <w:tcBorders>
              <w:top w:val="nil"/>
              <w:left w:val="nil"/>
              <w:bottom w:val="nil"/>
              <w:right w:val="single" w:sz="4" w:space="0" w:color="auto"/>
            </w:tcBorders>
            <w:shd w:val="clear" w:color="auto" w:fill="auto"/>
            <w:hideMark/>
          </w:tcPr>
          <w:p w14:paraId="3CA92636" w14:textId="77777777" w:rsidR="00046A53" w:rsidRDefault="00046A53">
            <w:pPr>
              <w:jc w:val="center"/>
              <w:rPr>
                <w:i/>
                <w:iCs/>
                <w:sz w:val="16"/>
                <w:szCs w:val="16"/>
              </w:rPr>
            </w:pPr>
            <w:r>
              <w:rPr>
                <w:i/>
                <w:iCs/>
                <w:sz w:val="16"/>
                <w:szCs w:val="16"/>
              </w:rPr>
              <w:t>категорийность по этажности МКД:</w:t>
            </w:r>
          </w:p>
        </w:tc>
        <w:tc>
          <w:tcPr>
            <w:tcW w:w="2409" w:type="dxa"/>
            <w:vMerge/>
            <w:tcBorders>
              <w:top w:val="nil"/>
              <w:left w:val="nil"/>
              <w:bottom w:val="nil"/>
              <w:right w:val="single" w:sz="4" w:space="0" w:color="auto"/>
            </w:tcBorders>
            <w:vAlign w:val="center"/>
            <w:hideMark/>
          </w:tcPr>
          <w:p w14:paraId="402BCD05" w14:textId="77777777" w:rsidR="00046A53" w:rsidRDefault="00046A53">
            <w:pPr>
              <w:rPr>
                <w:sz w:val="20"/>
                <w:szCs w:val="20"/>
              </w:rPr>
            </w:pPr>
          </w:p>
        </w:tc>
        <w:tc>
          <w:tcPr>
            <w:tcW w:w="1134" w:type="dxa"/>
            <w:tcBorders>
              <w:top w:val="nil"/>
              <w:left w:val="single" w:sz="4" w:space="0" w:color="auto"/>
              <w:bottom w:val="nil"/>
              <w:right w:val="single" w:sz="4" w:space="0" w:color="auto"/>
            </w:tcBorders>
            <w:shd w:val="clear" w:color="auto" w:fill="auto"/>
            <w:noWrap/>
            <w:vAlign w:val="center"/>
            <w:hideMark/>
          </w:tcPr>
          <w:p w14:paraId="6B6505C4" w14:textId="77777777" w:rsidR="00046A53" w:rsidRDefault="00046A53">
            <w:pPr>
              <w:rPr>
                <w:sz w:val="20"/>
                <w:szCs w:val="20"/>
              </w:rPr>
            </w:pPr>
            <w:r>
              <w:rPr>
                <w:sz w:val="20"/>
                <w:szCs w:val="20"/>
              </w:rPr>
              <w:t> </w:t>
            </w:r>
          </w:p>
        </w:tc>
      </w:tr>
      <w:tr w:rsidR="00046A53" w14:paraId="3475CEB2" w14:textId="77777777" w:rsidTr="00DA5C7C">
        <w:trPr>
          <w:trHeight w:val="300"/>
        </w:trPr>
        <w:tc>
          <w:tcPr>
            <w:tcW w:w="1580" w:type="dxa"/>
            <w:vMerge/>
            <w:tcBorders>
              <w:top w:val="nil"/>
              <w:left w:val="single" w:sz="4" w:space="0" w:color="auto"/>
              <w:bottom w:val="nil"/>
              <w:right w:val="single" w:sz="4" w:space="0" w:color="auto"/>
            </w:tcBorders>
            <w:vAlign w:val="center"/>
            <w:hideMark/>
          </w:tcPr>
          <w:p w14:paraId="62FF15BC" w14:textId="77777777" w:rsidR="00046A53" w:rsidRDefault="00046A53">
            <w:pPr>
              <w:rPr>
                <w:sz w:val="20"/>
                <w:szCs w:val="20"/>
              </w:rPr>
            </w:pPr>
          </w:p>
        </w:tc>
        <w:tc>
          <w:tcPr>
            <w:tcW w:w="5078" w:type="dxa"/>
            <w:tcBorders>
              <w:top w:val="nil"/>
              <w:left w:val="nil"/>
              <w:bottom w:val="nil"/>
              <w:right w:val="single" w:sz="4" w:space="0" w:color="auto"/>
            </w:tcBorders>
            <w:shd w:val="clear" w:color="auto" w:fill="auto"/>
            <w:hideMark/>
          </w:tcPr>
          <w:p w14:paraId="6EF1B5BF" w14:textId="77777777" w:rsidR="00046A53" w:rsidRDefault="00046A53">
            <w:pPr>
              <w:rPr>
                <w:sz w:val="16"/>
                <w:szCs w:val="16"/>
              </w:rPr>
            </w:pPr>
            <w:r>
              <w:rPr>
                <w:sz w:val="16"/>
                <w:szCs w:val="16"/>
              </w:rPr>
              <w:t xml:space="preserve"> - от 2 до 5 этажей</w:t>
            </w:r>
          </w:p>
        </w:tc>
        <w:tc>
          <w:tcPr>
            <w:tcW w:w="2409" w:type="dxa"/>
            <w:vMerge/>
            <w:tcBorders>
              <w:top w:val="nil"/>
              <w:left w:val="nil"/>
              <w:bottom w:val="nil"/>
              <w:right w:val="single" w:sz="4" w:space="0" w:color="auto"/>
            </w:tcBorders>
            <w:vAlign w:val="center"/>
            <w:hideMark/>
          </w:tcPr>
          <w:p w14:paraId="49D6422B" w14:textId="77777777" w:rsidR="00046A53" w:rsidRDefault="00046A53">
            <w:pPr>
              <w:rPr>
                <w:sz w:val="20"/>
                <w:szCs w:val="20"/>
              </w:rPr>
            </w:pPr>
          </w:p>
        </w:tc>
        <w:tc>
          <w:tcPr>
            <w:tcW w:w="1134" w:type="dxa"/>
            <w:tcBorders>
              <w:top w:val="nil"/>
              <w:left w:val="single" w:sz="4" w:space="0" w:color="auto"/>
              <w:bottom w:val="nil"/>
              <w:right w:val="single" w:sz="4" w:space="0" w:color="auto"/>
            </w:tcBorders>
            <w:shd w:val="clear" w:color="auto" w:fill="auto"/>
            <w:noWrap/>
            <w:vAlign w:val="center"/>
            <w:hideMark/>
          </w:tcPr>
          <w:p w14:paraId="3BB5471C" w14:textId="77777777" w:rsidR="00046A53" w:rsidRDefault="00046A53">
            <w:pPr>
              <w:jc w:val="right"/>
              <w:rPr>
                <w:sz w:val="20"/>
                <w:szCs w:val="20"/>
              </w:rPr>
            </w:pPr>
            <w:r>
              <w:rPr>
                <w:sz w:val="20"/>
                <w:szCs w:val="20"/>
              </w:rPr>
              <w:t>0,02</w:t>
            </w:r>
          </w:p>
        </w:tc>
      </w:tr>
      <w:tr w:rsidR="00046A53" w14:paraId="7B0D342A" w14:textId="77777777" w:rsidTr="00DA5C7C">
        <w:trPr>
          <w:trHeight w:val="300"/>
        </w:trPr>
        <w:tc>
          <w:tcPr>
            <w:tcW w:w="1580" w:type="dxa"/>
            <w:vMerge/>
            <w:tcBorders>
              <w:top w:val="nil"/>
              <w:left w:val="single" w:sz="4" w:space="0" w:color="auto"/>
              <w:bottom w:val="nil"/>
              <w:right w:val="single" w:sz="4" w:space="0" w:color="auto"/>
            </w:tcBorders>
            <w:vAlign w:val="center"/>
            <w:hideMark/>
          </w:tcPr>
          <w:p w14:paraId="26874E1E" w14:textId="77777777" w:rsidR="00046A53" w:rsidRDefault="00046A53">
            <w:pPr>
              <w:rPr>
                <w:sz w:val="20"/>
                <w:szCs w:val="20"/>
              </w:rPr>
            </w:pPr>
          </w:p>
        </w:tc>
        <w:tc>
          <w:tcPr>
            <w:tcW w:w="5078" w:type="dxa"/>
            <w:tcBorders>
              <w:top w:val="nil"/>
              <w:left w:val="nil"/>
              <w:bottom w:val="nil"/>
              <w:right w:val="single" w:sz="4" w:space="0" w:color="auto"/>
            </w:tcBorders>
            <w:shd w:val="clear" w:color="auto" w:fill="auto"/>
            <w:vAlign w:val="center"/>
            <w:hideMark/>
          </w:tcPr>
          <w:p w14:paraId="2FCCAB5E" w14:textId="77777777" w:rsidR="00046A53" w:rsidRDefault="00046A53">
            <w:pPr>
              <w:rPr>
                <w:i/>
                <w:iCs/>
                <w:sz w:val="20"/>
                <w:szCs w:val="20"/>
              </w:rPr>
            </w:pPr>
            <w:r>
              <w:rPr>
                <w:i/>
                <w:iCs/>
                <w:sz w:val="20"/>
                <w:szCs w:val="20"/>
              </w:rPr>
              <w:t xml:space="preserve"> - ремонт просевшей отмостки</w:t>
            </w:r>
          </w:p>
        </w:tc>
        <w:tc>
          <w:tcPr>
            <w:tcW w:w="2409" w:type="dxa"/>
            <w:vMerge/>
            <w:tcBorders>
              <w:top w:val="nil"/>
              <w:left w:val="nil"/>
              <w:bottom w:val="nil"/>
              <w:right w:val="single" w:sz="4" w:space="0" w:color="auto"/>
            </w:tcBorders>
            <w:vAlign w:val="center"/>
            <w:hideMark/>
          </w:tcPr>
          <w:p w14:paraId="59D70027" w14:textId="77777777" w:rsidR="00046A53" w:rsidRDefault="00046A53">
            <w:pPr>
              <w:rPr>
                <w:sz w:val="20"/>
                <w:szCs w:val="20"/>
              </w:rPr>
            </w:pPr>
          </w:p>
        </w:tc>
        <w:tc>
          <w:tcPr>
            <w:tcW w:w="1134" w:type="dxa"/>
            <w:tcBorders>
              <w:top w:val="nil"/>
              <w:left w:val="single" w:sz="4" w:space="0" w:color="auto"/>
              <w:bottom w:val="nil"/>
              <w:right w:val="single" w:sz="4" w:space="0" w:color="auto"/>
            </w:tcBorders>
            <w:shd w:val="clear" w:color="auto" w:fill="auto"/>
            <w:noWrap/>
            <w:vAlign w:val="center"/>
            <w:hideMark/>
          </w:tcPr>
          <w:p w14:paraId="282DAB31" w14:textId="77777777" w:rsidR="00046A53" w:rsidRDefault="00046A53">
            <w:pPr>
              <w:rPr>
                <w:sz w:val="20"/>
                <w:szCs w:val="20"/>
              </w:rPr>
            </w:pPr>
            <w:r>
              <w:rPr>
                <w:sz w:val="20"/>
                <w:szCs w:val="20"/>
              </w:rPr>
              <w:t> </w:t>
            </w:r>
          </w:p>
        </w:tc>
      </w:tr>
      <w:tr w:rsidR="00046A53" w14:paraId="12331C89" w14:textId="77777777" w:rsidTr="00DA5C7C">
        <w:trPr>
          <w:trHeight w:val="300"/>
        </w:trPr>
        <w:tc>
          <w:tcPr>
            <w:tcW w:w="1580" w:type="dxa"/>
            <w:vMerge/>
            <w:tcBorders>
              <w:top w:val="nil"/>
              <w:left w:val="single" w:sz="4" w:space="0" w:color="auto"/>
              <w:bottom w:val="nil"/>
              <w:right w:val="single" w:sz="4" w:space="0" w:color="auto"/>
            </w:tcBorders>
            <w:vAlign w:val="center"/>
            <w:hideMark/>
          </w:tcPr>
          <w:p w14:paraId="44972665" w14:textId="77777777" w:rsidR="00046A53" w:rsidRDefault="00046A53">
            <w:pPr>
              <w:rPr>
                <w:sz w:val="20"/>
                <w:szCs w:val="20"/>
              </w:rPr>
            </w:pPr>
          </w:p>
        </w:tc>
        <w:tc>
          <w:tcPr>
            <w:tcW w:w="5078" w:type="dxa"/>
            <w:tcBorders>
              <w:top w:val="nil"/>
              <w:left w:val="nil"/>
              <w:bottom w:val="nil"/>
              <w:right w:val="single" w:sz="4" w:space="0" w:color="auto"/>
            </w:tcBorders>
            <w:shd w:val="clear" w:color="auto" w:fill="auto"/>
            <w:hideMark/>
          </w:tcPr>
          <w:p w14:paraId="75A8C356" w14:textId="77777777" w:rsidR="00046A53" w:rsidRDefault="00046A53">
            <w:pPr>
              <w:jc w:val="center"/>
              <w:rPr>
                <w:i/>
                <w:iCs/>
                <w:sz w:val="16"/>
                <w:szCs w:val="16"/>
              </w:rPr>
            </w:pPr>
            <w:r>
              <w:rPr>
                <w:i/>
                <w:iCs/>
                <w:sz w:val="16"/>
                <w:szCs w:val="16"/>
              </w:rPr>
              <w:t>категорийность по сроку эксплуатации МКД:</w:t>
            </w:r>
          </w:p>
        </w:tc>
        <w:tc>
          <w:tcPr>
            <w:tcW w:w="2409" w:type="dxa"/>
            <w:vMerge/>
            <w:tcBorders>
              <w:top w:val="nil"/>
              <w:left w:val="nil"/>
              <w:bottom w:val="nil"/>
              <w:right w:val="single" w:sz="4" w:space="0" w:color="auto"/>
            </w:tcBorders>
            <w:vAlign w:val="center"/>
            <w:hideMark/>
          </w:tcPr>
          <w:p w14:paraId="665AA17E" w14:textId="77777777" w:rsidR="00046A53" w:rsidRDefault="00046A53">
            <w:pPr>
              <w:rPr>
                <w:sz w:val="20"/>
                <w:szCs w:val="20"/>
              </w:rPr>
            </w:pPr>
          </w:p>
        </w:tc>
        <w:tc>
          <w:tcPr>
            <w:tcW w:w="1134" w:type="dxa"/>
            <w:tcBorders>
              <w:top w:val="nil"/>
              <w:left w:val="single" w:sz="4" w:space="0" w:color="auto"/>
              <w:bottom w:val="nil"/>
              <w:right w:val="single" w:sz="4" w:space="0" w:color="auto"/>
            </w:tcBorders>
            <w:shd w:val="clear" w:color="auto" w:fill="auto"/>
            <w:noWrap/>
            <w:vAlign w:val="center"/>
            <w:hideMark/>
          </w:tcPr>
          <w:p w14:paraId="3DF2444D" w14:textId="77777777" w:rsidR="00046A53" w:rsidRDefault="00046A53">
            <w:pPr>
              <w:rPr>
                <w:sz w:val="20"/>
                <w:szCs w:val="20"/>
              </w:rPr>
            </w:pPr>
            <w:r>
              <w:rPr>
                <w:sz w:val="20"/>
                <w:szCs w:val="20"/>
              </w:rPr>
              <w:t> </w:t>
            </w:r>
          </w:p>
        </w:tc>
      </w:tr>
      <w:tr w:rsidR="00046A53" w14:paraId="0CB037AD" w14:textId="77777777" w:rsidTr="00DA5C7C">
        <w:trPr>
          <w:trHeight w:val="300"/>
        </w:trPr>
        <w:tc>
          <w:tcPr>
            <w:tcW w:w="1580" w:type="dxa"/>
            <w:vMerge/>
            <w:tcBorders>
              <w:top w:val="nil"/>
              <w:left w:val="single" w:sz="4" w:space="0" w:color="auto"/>
              <w:bottom w:val="nil"/>
              <w:right w:val="single" w:sz="4" w:space="0" w:color="auto"/>
            </w:tcBorders>
            <w:vAlign w:val="center"/>
            <w:hideMark/>
          </w:tcPr>
          <w:p w14:paraId="4DDA7016" w14:textId="77777777" w:rsidR="00046A53" w:rsidRDefault="00046A53">
            <w:pPr>
              <w:rPr>
                <w:sz w:val="20"/>
                <w:szCs w:val="20"/>
              </w:rPr>
            </w:pPr>
          </w:p>
        </w:tc>
        <w:tc>
          <w:tcPr>
            <w:tcW w:w="5078" w:type="dxa"/>
            <w:tcBorders>
              <w:top w:val="nil"/>
              <w:left w:val="single" w:sz="4" w:space="0" w:color="auto"/>
              <w:bottom w:val="nil"/>
              <w:right w:val="single" w:sz="4" w:space="0" w:color="auto"/>
            </w:tcBorders>
            <w:shd w:val="clear" w:color="auto" w:fill="auto"/>
            <w:hideMark/>
          </w:tcPr>
          <w:p w14:paraId="500ADE4C" w14:textId="77777777" w:rsidR="00046A53" w:rsidRDefault="00046A53">
            <w:pPr>
              <w:rPr>
                <w:sz w:val="16"/>
                <w:szCs w:val="16"/>
              </w:rPr>
            </w:pPr>
            <w:r>
              <w:rPr>
                <w:sz w:val="16"/>
                <w:szCs w:val="16"/>
              </w:rPr>
              <w:t xml:space="preserve"> - до 70 лет</w:t>
            </w:r>
          </w:p>
        </w:tc>
        <w:tc>
          <w:tcPr>
            <w:tcW w:w="2409" w:type="dxa"/>
            <w:vMerge/>
            <w:tcBorders>
              <w:top w:val="nil"/>
              <w:left w:val="single" w:sz="4" w:space="0" w:color="auto"/>
              <w:bottom w:val="nil"/>
              <w:right w:val="single" w:sz="4" w:space="0" w:color="auto"/>
            </w:tcBorders>
            <w:vAlign w:val="center"/>
            <w:hideMark/>
          </w:tcPr>
          <w:p w14:paraId="4BFEEF70" w14:textId="77777777" w:rsidR="00046A53" w:rsidRDefault="00046A53">
            <w:pPr>
              <w:rPr>
                <w:sz w:val="20"/>
                <w:szCs w:val="20"/>
              </w:rPr>
            </w:pPr>
          </w:p>
        </w:tc>
        <w:tc>
          <w:tcPr>
            <w:tcW w:w="1134" w:type="dxa"/>
            <w:tcBorders>
              <w:top w:val="nil"/>
              <w:left w:val="single" w:sz="4" w:space="0" w:color="auto"/>
              <w:bottom w:val="nil"/>
              <w:right w:val="single" w:sz="4" w:space="0" w:color="auto"/>
            </w:tcBorders>
            <w:shd w:val="clear" w:color="auto" w:fill="auto"/>
            <w:noWrap/>
            <w:vAlign w:val="center"/>
            <w:hideMark/>
          </w:tcPr>
          <w:p w14:paraId="0E346FC3" w14:textId="77777777" w:rsidR="00046A53" w:rsidRDefault="00046A53">
            <w:pPr>
              <w:jc w:val="right"/>
              <w:rPr>
                <w:sz w:val="20"/>
                <w:szCs w:val="20"/>
              </w:rPr>
            </w:pPr>
            <w:r>
              <w:rPr>
                <w:sz w:val="20"/>
                <w:szCs w:val="20"/>
              </w:rPr>
              <w:t>0,01</w:t>
            </w:r>
          </w:p>
        </w:tc>
      </w:tr>
      <w:tr w:rsidR="00046A53" w14:paraId="4C55669C" w14:textId="77777777" w:rsidTr="00DA5C7C">
        <w:trPr>
          <w:trHeight w:val="510"/>
        </w:trPr>
        <w:tc>
          <w:tcPr>
            <w:tcW w:w="1580" w:type="dxa"/>
            <w:vMerge/>
            <w:tcBorders>
              <w:top w:val="nil"/>
              <w:left w:val="single" w:sz="4" w:space="0" w:color="auto"/>
              <w:bottom w:val="nil"/>
              <w:right w:val="single" w:sz="4" w:space="0" w:color="auto"/>
            </w:tcBorders>
            <w:vAlign w:val="center"/>
            <w:hideMark/>
          </w:tcPr>
          <w:p w14:paraId="5F54A54A" w14:textId="77777777" w:rsidR="00046A53" w:rsidRDefault="00046A53">
            <w:pPr>
              <w:rPr>
                <w:sz w:val="20"/>
                <w:szCs w:val="20"/>
              </w:rPr>
            </w:pPr>
          </w:p>
        </w:tc>
        <w:tc>
          <w:tcPr>
            <w:tcW w:w="5078" w:type="dxa"/>
            <w:tcBorders>
              <w:top w:val="nil"/>
              <w:left w:val="nil"/>
              <w:bottom w:val="single" w:sz="4" w:space="0" w:color="auto"/>
              <w:right w:val="single" w:sz="4" w:space="0" w:color="auto"/>
            </w:tcBorders>
            <w:shd w:val="clear" w:color="auto" w:fill="auto"/>
            <w:vAlign w:val="center"/>
            <w:hideMark/>
          </w:tcPr>
          <w:p w14:paraId="4D55DFA0" w14:textId="77777777" w:rsidR="00046A53" w:rsidRDefault="00046A53">
            <w:pPr>
              <w:rPr>
                <w:i/>
                <w:iCs/>
                <w:sz w:val="20"/>
                <w:szCs w:val="20"/>
              </w:rPr>
            </w:pPr>
            <w:r>
              <w:rPr>
                <w:i/>
                <w:iCs/>
                <w:sz w:val="20"/>
                <w:szCs w:val="20"/>
              </w:rPr>
              <w:t xml:space="preserve"> - устройство ходов, переходных мостиков на чердаке</w:t>
            </w:r>
          </w:p>
        </w:tc>
        <w:tc>
          <w:tcPr>
            <w:tcW w:w="2409" w:type="dxa"/>
            <w:tcBorders>
              <w:top w:val="nil"/>
              <w:left w:val="single" w:sz="4" w:space="0" w:color="auto"/>
              <w:bottom w:val="single" w:sz="4" w:space="0" w:color="auto"/>
              <w:right w:val="nil"/>
            </w:tcBorders>
            <w:shd w:val="clear" w:color="auto" w:fill="auto"/>
            <w:noWrap/>
            <w:vAlign w:val="center"/>
            <w:hideMark/>
          </w:tcPr>
          <w:p w14:paraId="7270CB7F" w14:textId="77777777" w:rsidR="00046A53" w:rsidRDefault="00046A53">
            <w:pPr>
              <w:jc w:val="center"/>
              <w:rPr>
                <w:sz w:val="20"/>
                <w:szCs w:val="20"/>
              </w:rPr>
            </w:pPr>
            <w:r>
              <w:rPr>
                <w:sz w:val="20"/>
                <w:szCs w:val="20"/>
              </w:rPr>
              <w:t>по мере необходимости</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C3BC730" w14:textId="77777777" w:rsidR="00046A53" w:rsidRDefault="00046A53">
            <w:pPr>
              <w:jc w:val="right"/>
              <w:rPr>
                <w:sz w:val="20"/>
                <w:szCs w:val="20"/>
              </w:rPr>
            </w:pPr>
            <w:r>
              <w:rPr>
                <w:sz w:val="20"/>
                <w:szCs w:val="20"/>
              </w:rPr>
              <w:t>0,00</w:t>
            </w:r>
          </w:p>
        </w:tc>
      </w:tr>
      <w:tr w:rsidR="00046A53" w14:paraId="10234202" w14:textId="77777777" w:rsidTr="00DA5C7C">
        <w:trPr>
          <w:trHeight w:val="1200"/>
        </w:trPr>
        <w:tc>
          <w:tcPr>
            <w:tcW w:w="15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34E575A" w14:textId="77777777" w:rsidR="00046A53" w:rsidRDefault="00046A53">
            <w:pPr>
              <w:jc w:val="right"/>
              <w:rPr>
                <w:sz w:val="20"/>
                <w:szCs w:val="20"/>
              </w:rPr>
            </w:pPr>
            <w:r>
              <w:rPr>
                <w:sz w:val="20"/>
                <w:szCs w:val="20"/>
              </w:rPr>
              <w:t>1.3.</w:t>
            </w:r>
          </w:p>
        </w:tc>
        <w:tc>
          <w:tcPr>
            <w:tcW w:w="5078" w:type="dxa"/>
            <w:tcBorders>
              <w:top w:val="nil"/>
              <w:left w:val="nil"/>
              <w:bottom w:val="nil"/>
              <w:right w:val="single" w:sz="4" w:space="0" w:color="auto"/>
            </w:tcBorders>
            <w:shd w:val="clear" w:color="auto" w:fill="auto"/>
            <w:vAlign w:val="center"/>
            <w:hideMark/>
          </w:tcPr>
          <w:p w14:paraId="6F79C1A7" w14:textId="77777777" w:rsidR="00046A53" w:rsidRDefault="00046A53">
            <w:pPr>
              <w:rPr>
                <w:sz w:val="20"/>
                <w:szCs w:val="20"/>
              </w:rPr>
            </w:pPr>
            <w:r>
              <w:rPr>
                <w:sz w:val="20"/>
                <w:szCs w:val="20"/>
              </w:rPr>
              <w:t xml:space="preserve"> Устранение неисправностей при выполнении внепланового (непредвиденного) текущего ремонта строительных конструкций жилых домов (восстановительные работы)</w:t>
            </w:r>
          </w:p>
        </w:tc>
        <w:tc>
          <w:tcPr>
            <w:tcW w:w="240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D071916" w14:textId="77777777" w:rsidR="00046A53" w:rsidRDefault="00046A53">
            <w:pPr>
              <w:jc w:val="center"/>
              <w:rPr>
                <w:sz w:val="20"/>
                <w:szCs w:val="20"/>
              </w:rPr>
            </w:pPr>
            <w:r>
              <w:rPr>
                <w:sz w:val="20"/>
                <w:szCs w:val="20"/>
              </w:rPr>
              <w:t>по мере необходимости</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45A1D50" w14:textId="77777777" w:rsidR="00046A53" w:rsidRDefault="00046A53">
            <w:pPr>
              <w:jc w:val="right"/>
              <w:rPr>
                <w:sz w:val="20"/>
                <w:szCs w:val="20"/>
              </w:rPr>
            </w:pPr>
            <w:r>
              <w:rPr>
                <w:sz w:val="20"/>
                <w:szCs w:val="20"/>
              </w:rPr>
              <w:t>0,69</w:t>
            </w:r>
          </w:p>
        </w:tc>
      </w:tr>
      <w:tr w:rsidR="00046A53" w14:paraId="47291A31" w14:textId="77777777" w:rsidTr="00DA5C7C">
        <w:trPr>
          <w:trHeight w:val="480"/>
        </w:trPr>
        <w:tc>
          <w:tcPr>
            <w:tcW w:w="1580" w:type="dxa"/>
            <w:vMerge/>
            <w:tcBorders>
              <w:top w:val="single" w:sz="4" w:space="0" w:color="auto"/>
              <w:left w:val="single" w:sz="4" w:space="0" w:color="auto"/>
              <w:bottom w:val="single" w:sz="4" w:space="0" w:color="000000"/>
              <w:right w:val="single" w:sz="4" w:space="0" w:color="auto"/>
            </w:tcBorders>
            <w:vAlign w:val="center"/>
            <w:hideMark/>
          </w:tcPr>
          <w:p w14:paraId="33A80631" w14:textId="77777777" w:rsidR="00046A53" w:rsidRDefault="00046A53">
            <w:pPr>
              <w:rPr>
                <w:sz w:val="20"/>
                <w:szCs w:val="20"/>
              </w:rPr>
            </w:pPr>
          </w:p>
        </w:tc>
        <w:tc>
          <w:tcPr>
            <w:tcW w:w="5078" w:type="dxa"/>
            <w:tcBorders>
              <w:top w:val="nil"/>
              <w:left w:val="nil"/>
              <w:bottom w:val="nil"/>
              <w:right w:val="single" w:sz="4" w:space="0" w:color="auto"/>
            </w:tcBorders>
            <w:shd w:val="clear" w:color="auto" w:fill="auto"/>
            <w:vAlign w:val="center"/>
            <w:hideMark/>
          </w:tcPr>
          <w:p w14:paraId="500259DF" w14:textId="77777777" w:rsidR="00046A53" w:rsidRDefault="00046A53">
            <w:pPr>
              <w:rPr>
                <w:i/>
                <w:iCs/>
                <w:sz w:val="18"/>
                <w:szCs w:val="18"/>
              </w:rPr>
            </w:pPr>
            <w:r>
              <w:rPr>
                <w:i/>
                <w:iCs/>
                <w:sz w:val="18"/>
                <w:szCs w:val="18"/>
              </w:rPr>
              <w:t>Кровля (протечки в отдельных местах кровли; повреждения системы организованного водоотвода)</w:t>
            </w:r>
          </w:p>
        </w:tc>
        <w:tc>
          <w:tcPr>
            <w:tcW w:w="2409" w:type="dxa"/>
            <w:vMerge/>
            <w:tcBorders>
              <w:top w:val="nil"/>
              <w:left w:val="nil"/>
              <w:bottom w:val="nil"/>
              <w:right w:val="single" w:sz="4" w:space="0" w:color="auto"/>
            </w:tcBorders>
            <w:vAlign w:val="center"/>
            <w:hideMark/>
          </w:tcPr>
          <w:p w14:paraId="053E9236" w14:textId="77777777" w:rsidR="00046A53" w:rsidRDefault="00046A53">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4C7BDF0F" w14:textId="77777777" w:rsidR="00046A53" w:rsidRDefault="00046A53">
            <w:pPr>
              <w:rPr>
                <w:sz w:val="20"/>
                <w:szCs w:val="20"/>
              </w:rPr>
            </w:pPr>
          </w:p>
        </w:tc>
      </w:tr>
      <w:tr w:rsidR="00046A53" w14:paraId="084E2C23" w14:textId="77777777" w:rsidTr="00DA5C7C">
        <w:trPr>
          <w:trHeight w:val="1440"/>
        </w:trPr>
        <w:tc>
          <w:tcPr>
            <w:tcW w:w="1580" w:type="dxa"/>
            <w:vMerge/>
            <w:tcBorders>
              <w:top w:val="single" w:sz="4" w:space="0" w:color="auto"/>
              <w:left w:val="single" w:sz="4" w:space="0" w:color="auto"/>
              <w:bottom w:val="single" w:sz="4" w:space="0" w:color="000000"/>
              <w:right w:val="single" w:sz="4" w:space="0" w:color="auto"/>
            </w:tcBorders>
            <w:vAlign w:val="center"/>
            <w:hideMark/>
          </w:tcPr>
          <w:p w14:paraId="0EDE982E" w14:textId="77777777" w:rsidR="00046A53" w:rsidRDefault="00046A53">
            <w:pPr>
              <w:rPr>
                <w:sz w:val="20"/>
                <w:szCs w:val="20"/>
              </w:rPr>
            </w:pPr>
          </w:p>
        </w:tc>
        <w:tc>
          <w:tcPr>
            <w:tcW w:w="5078" w:type="dxa"/>
            <w:tcBorders>
              <w:top w:val="nil"/>
              <w:left w:val="nil"/>
              <w:bottom w:val="nil"/>
              <w:right w:val="single" w:sz="4" w:space="0" w:color="auto"/>
            </w:tcBorders>
            <w:shd w:val="clear" w:color="auto" w:fill="auto"/>
            <w:vAlign w:val="center"/>
            <w:hideMark/>
          </w:tcPr>
          <w:p w14:paraId="0C80D00A" w14:textId="77777777" w:rsidR="00046A53" w:rsidRDefault="00046A53">
            <w:pPr>
              <w:rPr>
                <w:i/>
                <w:iCs/>
                <w:sz w:val="18"/>
                <w:szCs w:val="18"/>
              </w:rPr>
            </w:pPr>
            <w:r>
              <w:rPr>
                <w:i/>
                <w:iCs/>
                <w:sz w:val="18"/>
                <w:szCs w:val="18"/>
              </w:rPr>
              <w:t>Фундаменты.Стены (устранение повреждений фундаментов, восстановление (ремонт) отмостки, утрата связи отдельных кирпичей с кладкой наружных стен, угрожающая их выпадением; неплотность в дымоходах и  газоходах и сопряжения их с печами, ремонт межпанельных швов)</w:t>
            </w:r>
          </w:p>
        </w:tc>
        <w:tc>
          <w:tcPr>
            <w:tcW w:w="2409" w:type="dxa"/>
            <w:vMerge/>
            <w:tcBorders>
              <w:top w:val="nil"/>
              <w:left w:val="nil"/>
              <w:bottom w:val="nil"/>
              <w:right w:val="single" w:sz="4" w:space="0" w:color="auto"/>
            </w:tcBorders>
            <w:vAlign w:val="center"/>
            <w:hideMark/>
          </w:tcPr>
          <w:p w14:paraId="44B9D35E" w14:textId="77777777" w:rsidR="00046A53" w:rsidRDefault="00046A53">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27EE9EC8" w14:textId="77777777" w:rsidR="00046A53" w:rsidRDefault="00046A53">
            <w:pPr>
              <w:rPr>
                <w:sz w:val="20"/>
                <w:szCs w:val="20"/>
              </w:rPr>
            </w:pPr>
          </w:p>
        </w:tc>
      </w:tr>
      <w:tr w:rsidR="00046A53" w14:paraId="7AAC6704" w14:textId="77777777" w:rsidTr="00DA5C7C">
        <w:trPr>
          <w:trHeight w:val="720"/>
        </w:trPr>
        <w:tc>
          <w:tcPr>
            <w:tcW w:w="1580" w:type="dxa"/>
            <w:vMerge/>
            <w:tcBorders>
              <w:top w:val="single" w:sz="4" w:space="0" w:color="auto"/>
              <w:left w:val="single" w:sz="4" w:space="0" w:color="auto"/>
              <w:bottom w:val="single" w:sz="4" w:space="0" w:color="000000"/>
              <w:right w:val="single" w:sz="4" w:space="0" w:color="auto"/>
            </w:tcBorders>
            <w:vAlign w:val="center"/>
            <w:hideMark/>
          </w:tcPr>
          <w:p w14:paraId="39FFE726" w14:textId="77777777" w:rsidR="00046A53" w:rsidRDefault="00046A53">
            <w:pPr>
              <w:rPr>
                <w:sz w:val="20"/>
                <w:szCs w:val="20"/>
              </w:rPr>
            </w:pPr>
          </w:p>
        </w:tc>
        <w:tc>
          <w:tcPr>
            <w:tcW w:w="5078" w:type="dxa"/>
            <w:tcBorders>
              <w:top w:val="nil"/>
              <w:left w:val="nil"/>
              <w:bottom w:val="nil"/>
              <w:right w:val="single" w:sz="4" w:space="0" w:color="auto"/>
            </w:tcBorders>
            <w:shd w:val="clear" w:color="auto" w:fill="auto"/>
            <w:vAlign w:val="center"/>
            <w:hideMark/>
          </w:tcPr>
          <w:p w14:paraId="29536BA2" w14:textId="77777777" w:rsidR="00046A53" w:rsidRDefault="00046A53">
            <w:pPr>
              <w:rPr>
                <w:i/>
                <w:iCs/>
                <w:sz w:val="18"/>
                <w:szCs w:val="18"/>
              </w:rPr>
            </w:pPr>
            <w:r>
              <w:rPr>
                <w:i/>
                <w:iCs/>
                <w:sz w:val="18"/>
                <w:szCs w:val="18"/>
              </w:rPr>
              <w:t>Оконные  и дверные заполнения (разбитые стекла и сорванные створки оконных переплетов, форточек, балконных дверных полотен, дверные  заполнения)</w:t>
            </w:r>
          </w:p>
        </w:tc>
        <w:tc>
          <w:tcPr>
            <w:tcW w:w="2409" w:type="dxa"/>
            <w:vMerge/>
            <w:tcBorders>
              <w:top w:val="nil"/>
              <w:left w:val="nil"/>
              <w:bottom w:val="nil"/>
              <w:right w:val="single" w:sz="4" w:space="0" w:color="auto"/>
            </w:tcBorders>
            <w:vAlign w:val="center"/>
            <w:hideMark/>
          </w:tcPr>
          <w:p w14:paraId="0054DCA1" w14:textId="77777777" w:rsidR="00046A53" w:rsidRDefault="00046A53">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52A0B77F" w14:textId="77777777" w:rsidR="00046A53" w:rsidRDefault="00046A53">
            <w:pPr>
              <w:rPr>
                <w:sz w:val="20"/>
                <w:szCs w:val="20"/>
              </w:rPr>
            </w:pPr>
          </w:p>
        </w:tc>
      </w:tr>
      <w:tr w:rsidR="00046A53" w14:paraId="0D4A2CC3" w14:textId="77777777" w:rsidTr="00DA5C7C">
        <w:trPr>
          <w:trHeight w:val="1200"/>
        </w:trPr>
        <w:tc>
          <w:tcPr>
            <w:tcW w:w="1580" w:type="dxa"/>
            <w:vMerge/>
            <w:tcBorders>
              <w:top w:val="single" w:sz="4" w:space="0" w:color="auto"/>
              <w:left w:val="single" w:sz="4" w:space="0" w:color="auto"/>
              <w:bottom w:val="single" w:sz="4" w:space="0" w:color="000000"/>
              <w:right w:val="single" w:sz="4" w:space="0" w:color="auto"/>
            </w:tcBorders>
            <w:vAlign w:val="center"/>
            <w:hideMark/>
          </w:tcPr>
          <w:p w14:paraId="42F8F18D" w14:textId="77777777" w:rsidR="00046A53" w:rsidRDefault="00046A53">
            <w:pPr>
              <w:rPr>
                <w:sz w:val="20"/>
                <w:szCs w:val="20"/>
              </w:rPr>
            </w:pPr>
          </w:p>
        </w:tc>
        <w:tc>
          <w:tcPr>
            <w:tcW w:w="5078" w:type="dxa"/>
            <w:tcBorders>
              <w:top w:val="nil"/>
              <w:left w:val="nil"/>
              <w:bottom w:val="nil"/>
              <w:right w:val="single" w:sz="4" w:space="0" w:color="auto"/>
            </w:tcBorders>
            <w:shd w:val="clear" w:color="auto" w:fill="auto"/>
            <w:vAlign w:val="center"/>
            <w:hideMark/>
          </w:tcPr>
          <w:p w14:paraId="635773AE" w14:textId="77777777" w:rsidR="00046A53" w:rsidRDefault="00046A53">
            <w:pPr>
              <w:rPr>
                <w:i/>
                <w:iCs/>
                <w:sz w:val="18"/>
                <w:szCs w:val="18"/>
              </w:rPr>
            </w:pPr>
            <w:r>
              <w:rPr>
                <w:i/>
                <w:iCs/>
                <w:sz w:val="18"/>
                <w:szCs w:val="18"/>
              </w:rPr>
              <w:t>Внутренняя и наружная отделка (отслоение штукатурки потолка или верхней части стены,  угрожающее ее обрушению; нарушение связи наружной  облицовки, а также лепных изделий, установленных на фасадах со стенами)</w:t>
            </w:r>
          </w:p>
        </w:tc>
        <w:tc>
          <w:tcPr>
            <w:tcW w:w="2409" w:type="dxa"/>
            <w:vMerge/>
            <w:tcBorders>
              <w:top w:val="nil"/>
              <w:left w:val="nil"/>
              <w:bottom w:val="nil"/>
              <w:right w:val="single" w:sz="4" w:space="0" w:color="auto"/>
            </w:tcBorders>
            <w:vAlign w:val="center"/>
            <w:hideMark/>
          </w:tcPr>
          <w:p w14:paraId="2CFDC2AA" w14:textId="77777777" w:rsidR="00046A53" w:rsidRDefault="00046A53">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1E21AF2E" w14:textId="77777777" w:rsidR="00046A53" w:rsidRDefault="00046A53">
            <w:pPr>
              <w:rPr>
                <w:sz w:val="20"/>
                <w:szCs w:val="20"/>
              </w:rPr>
            </w:pPr>
          </w:p>
        </w:tc>
      </w:tr>
      <w:tr w:rsidR="00046A53" w14:paraId="7A4D8141" w14:textId="77777777" w:rsidTr="00DA5C7C">
        <w:trPr>
          <w:trHeight w:val="480"/>
        </w:trPr>
        <w:tc>
          <w:tcPr>
            <w:tcW w:w="1580" w:type="dxa"/>
            <w:vMerge/>
            <w:tcBorders>
              <w:top w:val="single" w:sz="4" w:space="0" w:color="auto"/>
              <w:left w:val="single" w:sz="4" w:space="0" w:color="auto"/>
              <w:bottom w:val="single" w:sz="4" w:space="0" w:color="000000"/>
              <w:right w:val="single" w:sz="4" w:space="0" w:color="auto"/>
            </w:tcBorders>
            <w:vAlign w:val="center"/>
            <w:hideMark/>
          </w:tcPr>
          <w:p w14:paraId="71A3FF64" w14:textId="77777777" w:rsidR="00046A53" w:rsidRDefault="00046A53">
            <w:pPr>
              <w:rPr>
                <w:sz w:val="20"/>
                <w:szCs w:val="20"/>
              </w:rPr>
            </w:pPr>
          </w:p>
        </w:tc>
        <w:tc>
          <w:tcPr>
            <w:tcW w:w="5078" w:type="dxa"/>
            <w:tcBorders>
              <w:top w:val="nil"/>
              <w:left w:val="nil"/>
              <w:bottom w:val="nil"/>
              <w:right w:val="single" w:sz="4" w:space="0" w:color="auto"/>
            </w:tcBorders>
            <w:shd w:val="clear" w:color="auto" w:fill="auto"/>
            <w:vAlign w:val="center"/>
            <w:hideMark/>
          </w:tcPr>
          <w:p w14:paraId="3B899544" w14:textId="77777777" w:rsidR="00046A53" w:rsidRDefault="00046A53">
            <w:pPr>
              <w:rPr>
                <w:i/>
                <w:iCs/>
                <w:sz w:val="18"/>
                <w:szCs w:val="18"/>
              </w:rPr>
            </w:pPr>
            <w:r>
              <w:rPr>
                <w:i/>
                <w:iCs/>
                <w:sz w:val="18"/>
                <w:szCs w:val="18"/>
              </w:rPr>
              <w:t>Входная группа (крыльцо, козырек: ремонт поверхностей)</w:t>
            </w:r>
          </w:p>
        </w:tc>
        <w:tc>
          <w:tcPr>
            <w:tcW w:w="2409" w:type="dxa"/>
            <w:vMerge/>
            <w:tcBorders>
              <w:top w:val="nil"/>
              <w:left w:val="nil"/>
              <w:bottom w:val="nil"/>
              <w:right w:val="single" w:sz="4" w:space="0" w:color="auto"/>
            </w:tcBorders>
            <w:vAlign w:val="center"/>
            <w:hideMark/>
          </w:tcPr>
          <w:p w14:paraId="283027F3" w14:textId="77777777" w:rsidR="00046A53" w:rsidRDefault="00046A53">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5A794B60" w14:textId="77777777" w:rsidR="00046A53" w:rsidRDefault="00046A53">
            <w:pPr>
              <w:rPr>
                <w:sz w:val="20"/>
                <w:szCs w:val="20"/>
              </w:rPr>
            </w:pPr>
          </w:p>
        </w:tc>
      </w:tr>
      <w:tr w:rsidR="00046A53" w14:paraId="78E3387F" w14:textId="77777777" w:rsidTr="00DA5C7C">
        <w:trPr>
          <w:trHeight w:val="300"/>
        </w:trPr>
        <w:tc>
          <w:tcPr>
            <w:tcW w:w="1580" w:type="dxa"/>
            <w:vMerge/>
            <w:tcBorders>
              <w:top w:val="single" w:sz="4" w:space="0" w:color="auto"/>
              <w:left w:val="single" w:sz="4" w:space="0" w:color="auto"/>
              <w:bottom w:val="single" w:sz="4" w:space="0" w:color="000000"/>
              <w:right w:val="single" w:sz="4" w:space="0" w:color="auto"/>
            </w:tcBorders>
            <w:vAlign w:val="center"/>
            <w:hideMark/>
          </w:tcPr>
          <w:p w14:paraId="0A64A396" w14:textId="77777777" w:rsidR="00046A53" w:rsidRDefault="00046A53">
            <w:pPr>
              <w:rPr>
                <w:sz w:val="20"/>
                <w:szCs w:val="20"/>
              </w:rPr>
            </w:pPr>
          </w:p>
        </w:tc>
        <w:tc>
          <w:tcPr>
            <w:tcW w:w="5078" w:type="dxa"/>
            <w:tcBorders>
              <w:top w:val="nil"/>
              <w:left w:val="nil"/>
              <w:bottom w:val="nil"/>
              <w:right w:val="single" w:sz="4" w:space="0" w:color="auto"/>
            </w:tcBorders>
            <w:shd w:val="clear" w:color="auto" w:fill="auto"/>
            <w:vAlign w:val="center"/>
            <w:hideMark/>
          </w:tcPr>
          <w:p w14:paraId="51E46677" w14:textId="77777777" w:rsidR="00046A53" w:rsidRDefault="00046A53">
            <w:pPr>
              <w:rPr>
                <w:i/>
                <w:iCs/>
                <w:sz w:val="18"/>
                <w:szCs w:val="18"/>
              </w:rPr>
            </w:pPr>
            <w:r>
              <w:rPr>
                <w:i/>
                <w:iCs/>
                <w:sz w:val="18"/>
                <w:szCs w:val="18"/>
              </w:rPr>
              <w:t>Полы (ремонт отдельных участков бетонных полов)</w:t>
            </w:r>
          </w:p>
        </w:tc>
        <w:tc>
          <w:tcPr>
            <w:tcW w:w="2409" w:type="dxa"/>
            <w:vMerge/>
            <w:tcBorders>
              <w:top w:val="nil"/>
              <w:left w:val="nil"/>
              <w:bottom w:val="nil"/>
              <w:right w:val="single" w:sz="4" w:space="0" w:color="auto"/>
            </w:tcBorders>
            <w:vAlign w:val="center"/>
            <w:hideMark/>
          </w:tcPr>
          <w:p w14:paraId="423BCD2E" w14:textId="77777777" w:rsidR="00046A53" w:rsidRDefault="00046A53">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0B3B3169" w14:textId="77777777" w:rsidR="00046A53" w:rsidRDefault="00046A53">
            <w:pPr>
              <w:rPr>
                <w:sz w:val="20"/>
                <w:szCs w:val="20"/>
              </w:rPr>
            </w:pPr>
          </w:p>
        </w:tc>
      </w:tr>
      <w:tr w:rsidR="00046A53" w14:paraId="30A5C8A1" w14:textId="77777777" w:rsidTr="00DA5C7C">
        <w:trPr>
          <w:trHeight w:val="720"/>
        </w:trPr>
        <w:tc>
          <w:tcPr>
            <w:tcW w:w="1580" w:type="dxa"/>
            <w:vMerge/>
            <w:tcBorders>
              <w:top w:val="single" w:sz="4" w:space="0" w:color="auto"/>
              <w:left w:val="single" w:sz="4" w:space="0" w:color="auto"/>
              <w:bottom w:val="single" w:sz="4" w:space="0" w:color="000000"/>
              <w:right w:val="single" w:sz="4" w:space="0" w:color="auto"/>
            </w:tcBorders>
            <w:vAlign w:val="center"/>
            <w:hideMark/>
          </w:tcPr>
          <w:p w14:paraId="3FFB588C" w14:textId="77777777" w:rsidR="00046A53" w:rsidRDefault="00046A53">
            <w:pPr>
              <w:rPr>
                <w:sz w:val="20"/>
                <w:szCs w:val="20"/>
              </w:rPr>
            </w:pPr>
          </w:p>
        </w:tc>
        <w:tc>
          <w:tcPr>
            <w:tcW w:w="5078" w:type="dxa"/>
            <w:tcBorders>
              <w:top w:val="nil"/>
              <w:left w:val="nil"/>
              <w:bottom w:val="nil"/>
              <w:right w:val="single" w:sz="4" w:space="0" w:color="auto"/>
            </w:tcBorders>
            <w:shd w:val="clear" w:color="auto" w:fill="auto"/>
            <w:vAlign w:val="center"/>
            <w:hideMark/>
          </w:tcPr>
          <w:p w14:paraId="2880C8CE" w14:textId="77777777" w:rsidR="00046A53" w:rsidRDefault="00046A53">
            <w:pPr>
              <w:rPr>
                <w:i/>
                <w:iCs/>
                <w:sz w:val="18"/>
                <w:szCs w:val="18"/>
              </w:rPr>
            </w:pPr>
            <w:r>
              <w:rPr>
                <w:i/>
                <w:iCs/>
                <w:sz w:val="18"/>
                <w:szCs w:val="18"/>
              </w:rPr>
              <w:t>Изготовление, установка и ремонт дверей выходов на чердак, кровлю, подвальные помещения и мусороприемные камеры.</w:t>
            </w:r>
          </w:p>
        </w:tc>
        <w:tc>
          <w:tcPr>
            <w:tcW w:w="2409" w:type="dxa"/>
            <w:vMerge/>
            <w:tcBorders>
              <w:top w:val="nil"/>
              <w:left w:val="nil"/>
              <w:bottom w:val="nil"/>
              <w:right w:val="single" w:sz="4" w:space="0" w:color="auto"/>
            </w:tcBorders>
            <w:vAlign w:val="center"/>
            <w:hideMark/>
          </w:tcPr>
          <w:p w14:paraId="6FA4476C" w14:textId="77777777" w:rsidR="00046A53" w:rsidRDefault="00046A53">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0C54EA1B" w14:textId="77777777" w:rsidR="00046A53" w:rsidRDefault="00046A53">
            <w:pPr>
              <w:rPr>
                <w:sz w:val="20"/>
                <w:szCs w:val="20"/>
              </w:rPr>
            </w:pPr>
          </w:p>
        </w:tc>
      </w:tr>
      <w:tr w:rsidR="00046A53" w14:paraId="46CCBDE6" w14:textId="77777777" w:rsidTr="00DA5C7C">
        <w:trPr>
          <w:trHeight w:val="51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630E9284" w14:textId="77777777" w:rsidR="00046A53" w:rsidRDefault="00046A53">
            <w:pPr>
              <w:jc w:val="center"/>
              <w:rPr>
                <w:b/>
                <w:bCs/>
                <w:sz w:val="20"/>
                <w:szCs w:val="20"/>
              </w:rPr>
            </w:pPr>
            <w:r>
              <w:rPr>
                <w:b/>
                <w:bCs/>
                <w:sz w:val="20"/>
                <w:szCs w:val="20"/>
              </w:rPr>
              <w:t>II.</w:t>
            </w:r>
          </w:p>
        </w:tc>
        <w:tc>
          <w:tcPr>
            <w:tcW w:w="8621" w:type="dxa"/>
            <w:gridSpan w:val="3"/>
            <w:tcBorders>
              <w:top w:val="single" w:sz="4" w:space="0" w:color="auto"/>
              <w:left w:val="nil"/>
              <w:bottom w:val="single" w:sz="4" w:space="0" w:color="auto"/>
              <w:right w:val="single" w:sz="4" w:space="0" w:color="auto"/>
            </w:tcBorders>
            <w:shd w:val="clear" w:color="auto" w:fill="auto"/>
            <w:vAlign w:val="center"/>
            <w:hideMark/>
          </w:tcPr>
          <w:p w14:paraId="4117BD7A" w14:textId="77777777" w:rsidR="00046A53" w:rsidRDefault="00046A53">
            <w:pPr>
              <w:rPr>
                <w:b/>
                <w:bCs/>
                <w:sz w:val="20"/>
                <w:szCs w:val="20"/>
              </w:rPr>
            </w:pPr>
            <w:r>
              <w:rPr>
                <w:b/>
                <w:bCs/>
                <w:sz w:val="20"/>
                <w:szCs w:val="20"/>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046A53" w14:paraId="3E4FE386" w14:textId="77777777" w:rsidTr="00DA5C7C">
        <w:trPr>
          <w:trHeight w:val="300"/>
        </w:trPr>
        <w:tc>
          <w:tcPr>
            <w:tcW w:w="15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79DEC75" w14:textId="77777777" w:rsidR="00046A53" w:rsidRDefault="00046A53">
            <w:pPr>
              <w:jc w:val="right"/>
              <w:rPr>
                <w:sz w:val="20"/>
                <w:szCs w:val="20"/>
              </w:rPr>
            </w:pPr>
            <w:r>
              <w:rPr>
                <w:sz w:val="20"/>
                <w:szCs w:val="20"/>
              </w:rPr>
              <w:t>2.1.</w:t>
            </w:r>
          </w:p>
        </w:tc>
        <w:tc>
          <w:tcPr>
            <w:tcW w:w="5078" w:type="dxa"/>
            <w:tcBorders>
              <w:top w:val="single" w:sz="4" w:space="0" w:color="auto"/>
              <w:left w:val="nil"/>
              <w:bottom w:val="nil"/>
              <w:right w:val="single" w:sz="4" w:space="0" w:color="auto"/>
            </w:tcBorders>
            <w:shd w:val="clear" w:color="auto" w:fill="auto"/>
            <w:vAlign w:val="center"/>
            <w:hideMark/>
          </w:tcPr>
          <w:p w14:paraId="40851E6B" w14:textId="77777777" w:rsidR="00046A53" w:rsidRDefault="00046A53">
            <w:pPr>
              <w:rPr>
                <w:sz w:val="20"/>
                <w:szCs w:val="20"/>
              </w:rPr>
            </w:pPr>
            <w:r>
              <w:rPr>
                <w:sz w:val="20"/>
                <w:szCs w:val="20"/>
              </w:rPr>
              <w:t>Содержание систем вентиляции и дымоудаления</w:t>
            </w:r>
          </w:p>
        </w:tc>
        <w:tc>
          <w:tcPr>
            <w:tcW w:w="2409" w:type="dxa"/>
            <w:tcBorders>
              <w:top w:val="single" w:sz="4" w:space="0" w:color="auto"/>
              <w:left w:val="nil"/>
              <w:bottom w:val="nil"/>
              <w:right w:val="single" w:sz="4" w:space="0" w:color="000000"/>
            </w:tcBorders>
            <w:shd w:val="clear" w:color="auto" w:fill="auto"/>
            <w:noWrap/>
            <w:vAlign w:val="center"/>
            <w:hideMark/>
          </w:tcPr>
          <w:p w14:paraId="4DECC783" w14:textId="77777777" w:rsidR="00046A53" w:rsidRDefault="00046A53">
            <w:pPr>
              <w:jc w:val="center"/>
              <w:rPr>
                <w:i/>
                <w:iCs/>
                <w:sz w:val="16"/>
                <w:szCs w:val="16"/>
              </w:rPr>
            </w:pPr>
            <w:r>
              <w:rPr>
                <w:i/>
                <w:iCs/>
                <w:sz w:val="16"/>
                <w:szCs w:val="16"/>
              </w:rPr>
              <w:t> </w:t>
            </w:r>
          </w:p>
        </w:tc>
        <w:tc>
          <w:tcPr>
            <w:tcW w:w="1134" w:type="dxa"/>
            <w:tcBorders>
              <w:top w:val="single" w:sz="4" w:space="0" w:color="auto"/>
              <w:left w:val="nil"/>
              <w:bottom w:val="nil"/>
              <w:right w:val="single" w:sz="4" w:space="0" w:color="auto"/>
            </w:tcBorders>
            <w:shd w:val="clear" w:color="auto" w:fill="auto"/>
            <w:noWrap/>
            <w:vAlign w:val="center"/>
            <w:hideMark/>
          </w:tcPr>
          <w:p w14:paraId="0FAEC1DD" w14:textId="77777777" w:rsidR="00046A53" w:rsidRDefault="00046A53">
            <w:pPr>
              <w:jc w:val="center"/>
              <w:rPr>
                <w:i/>
                <w:iCs/>
                <w:sz w:val="20"/>
                <w:szCs w:val="20"/>
              </w:rPr>
            </w:pPr>
            <w:r>
              <w:rPr>
                <w:i/>
                <w:iCs/>
                <w:sz w:val="20"/>
                <w:szCs w:val="20"/>
              </w:rPr>
              <w:t> </w:t>
            </w:r>
          </w:p>
        </w:tc>
      </w:tr>
      <w:tr w:rsidR="00046A53" w14:paraId="2051FF92" w14:textId="77777777" w:rsidTr="00DA5C7C">
        <w:trPr>
          <w:trHeight w:val="300"/>
        </w:trPr>
        <w:tc>
          <w:tcPr>
            <w:tcW w:w="1580" w:type="dxa"/>
            <w:vMerge/>
            <w:tcBorders>
              <w:top w:val="nil"/>
              <w:left w:val="single" w:sz="4" w:space="0" w:color="auto"/>
              <w:bottom w:val="single" w:sz="4" w:space="0" w:color="auto"/>
              <w:right w:val="single" w:sz="4" w:space="0" w:color="auto"/>
            </w:tcBorders>
            <w:vAlign w:val="center"/>
            <w:hideMark/>
          </w:tcPr>
          <w:p w14:paraId="19D853EA" w14:textId="77777777" w:rsidR="00046A53" w:rsidRDefault="00046A53">
            <w:pPr>
              <w:rPr>
                <w:sz w:val="20"/>
                <w:szCs w:val="20"/>
              </w:rPr>
            </w:pPr>
          </w:p>
        </w:tc>
        <w:tc>
          <w:tcPr>
            <w:tcW w:w="5078" w:type="dxa"/>
            <w:tcBorders>
              <w:top w:val="nil"/>
              <w:left w:val="single" w:sz="4" w:space="0" w:color="auto"/>
              <w:bottom w:val="single" w:sz="4" w:space="0" w:color="auto"/>
              <w:right w:val="single" w:sz="4" w:space="0" w:color="auto"/>
            </w:tcBorders>
            <w:shd w:val="clear" w:color="auto" w:fill="auto"/>
            <w:vAlign w:val="center"/>
            <w:hideMark/>
          </w:tcPr>
          <w:p w14:paraId="1B17EF62" w14:textId="77777777" w:rsidR="00046A53" w:rsidRDefault="00046A53">
            <w:pPr>
              <w:rPr>
                <w:i/>
                <w:iCs/>
                <w:sz w:val="20"/>
                <w:szCs w:val="20"/>
              </w:rPr>
            </w:pPr>
            <w:r>
              <w:rPr>
                <w:i/>
                <w:iCs/>
                <w:sz w:val="20"/>
                <w:szCs w:val="20"/>
              </w:rPr>
              <w:t xml:space="preserve"> - проверка наличия тяги в дымоходах</w:t>
            </w:r>
          </w:p>
        </w:tc>
        <w:tc>
          <w:tcPr>
            <w:tcW w:w="2409" w:type="dxa"/>
            <w:tcBorders>
              <w:top w:val="nil"/>
              <w:left w:val="nil"/>
              <w:bottom w:val="single" w:sz="4" w:space="0" w:color="auto"/>
              <w:right w:val="single" w:sz="4" w:space="0" w:color="000000"/>
            </w:tcBorders>
            <w:shd w:val="clear" w:color="auto" w:fill="auto"/>
            <w:vAlign w:val="center"/>
            <w:hideMark/>
          </w:tcPr>
          <w:p w14:paraId="00473EFF" w14:textId="77777777" w:rsidR="00046A53" w:rsidRDefault="00046A53">
            <w:pPr>
              <w:jc w:val="center"/>
              <w:rPr>
                <w:sz w:val="20"/>
                <w:szCs w:val="20"/>
              </w:rPr>
            </w:pPr>
            <w:r>
              <w:rPr>
                <w:sz w:val="20"/>
                <w:szCs w:val="20"/>
              </w:rPr>
              <w:t>3 раза в год</w:t>
            </w:r>
          </w:p>
        </w:tc>
        <w:tc>
          <w:tcPr>
            <w:tcW w:w="1134" w:type="dxa"/>
            <w:tcBorders>
              <w:top w:val="nil"/>
              <w:left w:val="nil"/>
              <w:bottom w:val="single" w:sz="4" w:space="0" w:color="auto"/>
              <w:right w:val="single" w:sz="4" w:space="0" w:color="auto"/>
            </w:tcBorders>
            <w:shd w:val="clear" w:color="auto" w:fill="auto"/>
            <w:noWrap/>
            <w:vAlign w:val="center"/>
            <w:hideMark/>
          </w:tcPr>
          <w:p w14:paraId="48487F8C" w14:textId="77777777" w:rsidR="00046A53" w:rsidRDefault="00046A53">
            <w:pPr>
              <w:jc w:val="right"/>
              <w:rPr>
                <w:sz w:val="20"/>
                <w:szCs w:val="20"/>
              </w:rPr>
            </w:pPr>
            <w:r>
              <w:rPr>
                <w:sz w:val="20"/>
                <w:szCs w:val="20"/>
              </w:rPr>
              <w:t>0,00</w:t>
            </w:r>
          </w:p>
        </w:tc>
      </w:tr>
      <w:tr w:rsidR="00046A53" w14:paraId="7462B1BD" w14:textId="77777777" w:rsidTr="00DA5C7C">
        <w:trPr>
          <w:trHeight w:val="510"/>
        </w:trPr>
        <w:tc>
          <w:tcPr>
            <w:tcW w:w="1580" w:type="dxa"/>
            <w:vMerge/>
            <w:tcBorders>
              <w:top w:val="single" w:sz="4" w:space="0" w:color="auto"/>
              <w:left w:val="single" w:sz="4" w:space="0" w:color="auto"/>
              <w:bottom w:val="single" w:sz="4" w:space="0" w:color="000000"/>
              <w:right w:val="single" w:sz="4" w:space="0" w:color="auto"/>
            </w:tcBorders>
            <w:vAlign w:val="center"/>
            <w:hideMark/>
          </w:tcPr>
          <w:p w14:paraId="04C64083" w14:textId="77777777" w:rsidR="00046A53" w:rsidRDefault="00046A53">
            <w:pPr>
              <w:rPr>
                <w:sz w:val="20"/>
                <w:szCs w:val="20"/>
              </w:rPr>
            </w:pPr>
          </w:p>
        </w:tc>
        <w:tc>
          <w:tcPr>
            <w:tcW w:w="5078" w:type="dxa"/>
            <w:tcBorders>
              <w:top w:val="single" w:sz="4" w:space="0" w:color="auto"/>
              <w:left w:val="single" w:sz="4" w:space="0" w:color="auto"/>
              <w:bottom w:val="nil"/>
              <w:right w:val="single" w:sz="4" w:space="0" w:color="auto"/>
            </w:tcBorders>
            <w:shd w:val="clear" w:color="auto" w:fill="auto"/>
            <w:vAlign w:val="center"/>
            <w:hideMark/>
          </w:tcPr>
          <w:p w14:paraId="44A5851B" w14:textId="77777777" w:rsidR="00046A53" w:rsidRDefault="00046A53">
            <w:pPr>
              <w:rPr>
                <w:i/>
                <w:iCs/>
                <w:sz w:val="20"/>
                <w:szCs w:val="20"/>
              </w:rPr>
            </w:pPr>
            <w:r>
              <w:rPr>
                <w:i/>
                <w:iCs/>
                <w:sz w:val="20"/>
                <w:szCs w:val="20"/>
              </w:rPr>
              <w:t xml:space="preserve"> - проверка наличия тяги в вентиляционных каналах</w:t>
            </w:r>
          </w:p>
        </w:tc>
        <w:tc>
          <w:tcPr>
            <w:tcW w:w="2409" w:type="dxa"/>
            <w:tcBorders>
              <w:top w:val="single" w:sz="4" w:space="0" w:color="auto"/>
              <w:left w:val="nil"/>
              <w:bottom w:val="nil"/>
              <w:right w:val="single" w:sz="4" w:space="0" w:color="000000"/>
            </w:tcBorders>
            <w:shd w:val="clear" w:color="auto" w:fill="auto"/>
            <w:vAlign w:val="center"/>
            <w:hideMark/>
          </w:tcPr>
          <w:p w14:paraId="1CF03A66" w14:textId="77777777" w:rsidR="00046A53" w:rsidRDefault="00046A53">
            <w:pPr>
              <w:jc w:val="center"/>
              <w:rPr>
                <w:sz w:val="20"/>
                <w:szCs w:val="20"/>
              </w:rPr>
            </w:pPr>
            <w:r>
              <w:rPr>
                <w:sz w:val="20"/>
                <w:szCs w:val="20"/>
              </w:rPr>
              <w:t>1 раз в год</w:t>
            </w:r>
          </w:p>
        </w:tc>
        <w:tc>
          <w:tcPr>
            <w:tcW w:w="1134" w:type="dxa"/>
            <w:tcBorders>
              <w:top w:val="single" w:sz="4" w:space="0" w:color="auto"/>
              <w:left w:val="nil"/>
              <w:bottom w:val="nil"/>
              <w:right w:val="single" w:sz="4" w:space="0" w:color="auto"/>
            </w:tcBorders>
            <w:shd w:val="clear" w:color="auto" w:fill="auto"/>
            <w:noWrap/>
            <w:vAlign w:val="center"/>
            <w:hideMark/>
          </w:tcPr>
          <w:p w14:paraId="46FD0983" w14:textId="77777777" w:rsidR="00046A53" w:rsidRDefault="00046A53">
            <w:pPr>
              <w:jc w:val="right"/>
              <w:rPr>
                <w:sz w:val="20"/>
                <w:szCs w:val="20"/>
              </w:rPr>
            </w:pPr>
            <w:r>
              <w:rPr>
                <w:sz w:val="20"/>
                <w:szCs w:val="20"/>
              </w:rPr>
              <w:t>0,32</w:t>
            </w:r>
          </w:p>
        </w:tc>
      </w:tr>
      <w:tr w:rsidR="00046A53" w14:paraId="732A49A8" w14:textId="77777777" w:rsidTr="00DA5C7C">
        <w:trPr>
          <w:trHeight w:val="510"/>
        </w:trPr>
        <w:tc>
          <w:tcPr>
            <w:tcW w:w="1580" w:type="dxa"/>
            <w:vMerge/>
            <w:tcBorders>
              <w:top w:val="nil"/>
              <w:left w:val="single" w:sz="4" w:space="0" w:color="auto"/>
              <w:bottom w:val="single" w:sz="4" w:space="0" w:color="000000"/>
              <w:right w:val="single" w:sz="4" w:space="0" w:color="auto"/>
            </w:tcBorders>
            <w:vAlign w:val="center"/>
            <w:hideMark/>
          </w:tcPr>
          <w:p w14:paraId="0949A6FC" w14:textId="77777777" w:rsidR="00046A53" w:rsidRDefault="00046A53">
            <w:pPr>
              <w:rPr>
                <w:sz w:val="20"/>
                <w:szCs w:val="20"/>
              </w:rPr>
            </w:pPr>
          </w:p>
        </w:tc>
        <w:tc>
          <w:tcPr>
            <w:tcW w:w="5078" w:type="dxa"/>
            <w:tcBorders>
              <w:top w:val="nil"/>
              <w:left w:val="single" w:sz="4" w:space="0" w:color="auto"/>
              <w:bottom w:val="nil"/>
              <w:right w:val="single" w:sz="4" w:space="0" w:color="auto"/>
            </w:tcBorders>
            <w:shd w:val="clear" w:color="auto" w:fill="auto"/>
            <w:vAlign w:val="center"/>
            <w:hideMark/>
          </w:tcPr>
          <w:p w14:paraId="6997C6D2" w14:textId="77777777" w:rsidR="00046A53" w:rsidRDefault="00046A53">
            <w:pPr>
              <w:rPr>
                <w:i/>
                <w:iCs/>
                <w:sz w:val="20"/>
                <w:szCs w:val="20"/>
              </w:rPr>
            </w:pPr>
            <w:r>
              <w:rPr>
                <w:i/>
                <w:iCs/>
                <w:sz w:val="20"/>
                <w:szCs w:val="20"/>
              </w:rPr>
              <w:t xml:space="preserve"> - проверка исправности канализационных вытяжек</w:t>
            </w:r>
          </w:p>
        </w:tc>
        <w:tc>
          <w:tcPr>
            <w:tcW w:w="2409" w:type="dxa"/>
            <w:tcBorders>
              <w:top w:val="nil"/>
              <w:left w:val="nil"/>
              <w:bottom w:val="nil"/>
              <w:right w:val="single" w:sz="4" w:space="0" w:color="000000"/>
            </w:tcBorders>
            <w:shd w:val="clear" w:color="auto" w:fill="auto"/>
            <w:vAlign w:val="center"/>
            <w:hideMark/>
          </w:tcPr>
          <w:p w14:paraId="7EB345BF" w14:textId="77777777" w:rsidR="00046A53" w:rsidRDefault="00046A53">
            <w:pPr>
              <w:jc w:val="center"/>
              <w:rPr>
                <w:sz w:val="20"/>
                <w:szCs w:val="20"/>
              </w:rPr>
            </w:pPr>
            <w:r>
              <w:rPr>
                <w:sz w:val="20"/>
                <w:szCs w:val="20"/>
              </w:rPr>
              <w:t xml:space="preserve"> 1 раз в год</w:t>
            </w:r>
          </w:p>
        </w:tc>
        <w:tc>
          <w:tcPr>
            <w:tcW w:w="1134" w:type="dxa"/>
            <w:tcBorders>
              <w:top w:val="nil"/>
              <w:left w:val="nil"/>
              <w:bottom w:val="nil"/>
              <w:right w:val="single" w:sz="4" w:space="0" w:color="auto"/>
            </w:tcBorders>
            <w:shd w:val="clear" w:color="auto" w:fill="auto"/>
            <w:noWrap/>
            <w:vAlign w:val="center"/>
            <w:hideMark/>
          </w:tcPr>
          <w:p w14:paraId="3E8799F6" w14:textId="77777777" w:rsidR="00046A53" w:rsidRDefault="00046A53">
            <w:pPr>
              <w:jc w:val="right"/>
              <w:rPr>
                <w:sz w:val="20"/>
                <w:szCs w:val="20"/>
              </w:rPr>
            </w:pPr>
            <w:r>
              <w:rPr>
                <w:sz w:val="20"/>
                <w:szCs w:val="20"/>
              </w:rPr>
              <w:t>0,00</w:t>
            </w:r>
          </w:p>
        </w:tc>
      </w:tr>
      <w:tr w:rsidR="00046A53" w14:paraId="2EEC8B54" w14:textId="77777777" w:rsidTr="00DA5C7C">
        <w:trPr>
          <w:trHeight w:val="675"/>
        </w:trPr>
        <w:tc>
          <w:tcPr>
            <w:tcW w:w="1580" w:type="dxa"/>
            <w:vMerge/>
            <w:tcBorders>
              <w:top w:val="nil"/>
              <w:left w:val="single" w:sz="4" w:space="0" w:color="auto"/>
              <w:bottom w:val="single" w:sz="4" w:space="0" w:color="000000"/>
              <w:right w:val="single" w:sz="4" w:space="0" w:color="auto"/>
            </w:tcBorders>
            <w:vAlign w:val="center"/>
            <w:hideMark/>
          </w:tcPr>
          <w:p w14:paraId="3858A353" w14:textId="77777777" w:rsidR="00046A53" w:rsidRDefault="00046A53">
            <w:pPr>
              <w:rPr>
                <w:sz w:val="20"/>
                <w:szCs w:val="20"/>
              </w:rPr>
            </w:pPr>
          </w:p>
        </w:tc>
        <w:tc>
          <w:tcPr>
            <w:tcW w:w="5078" w:type="dxa"/>
            <w:tcBorders>
              <w:top w:val="nil"/>
              <w:left w:val="nil"/>
              <w:bottom w:val="single" w:sz="4" w:space="0" w:color="auto"/>
              <w:right w:val="single" w:sz="4" w:space="0" w:color="auto"/>
            </w:tcBorders>
            <w:shd w:val="clear" w:color="auto" w:fill="auto"/>
            <w:vAlign w:val="center"/>
            <w:hideMark/>
          </w:tcPr>
          <w:p w14:paraId="3B7E7335" w14:textId="77777777" w:rsidR="00046A53" w:rsidRDefault="00046A53">
            <w:pPr>
              <w:rPr>
                <w:i/>
                <w:iCs/>
                <w:sz w:val="20"/>
                <w:szCs w:val="20"/>
              </w:rPr>
            </w:pPr>
            <w:r>
              <w:rPr>
                <w:i/>
                <w:iCs/>
                <w:sz w:val="20"/>
                <w:szCs w:val="20"/>
              </w:rPr>
              <w:t xml:space="preserve"> - утепление и прочистка дымовентиляционных каналов</w:t>
            </w:r>
          </w:p>
        </w:tc>
        <w:tc>
          <w:tcPr>
            <w:tcW w:w="2409" w:type="dxa"/>
            <w:tcBorders>
              <w:top w:val="nil"/>
              <w:left w:val="nil"/>
              <w:bottom w:val="nil"/>
              <w:right w:val="single" w:sz="4" w:space="0" w:color="000000"/>
            </w:tcBorders>
            <w:shd w:val="clear" w:color="auto" w:fill="auto"/>
            <w:vAlign w:val="center"/>
            <w:hideMark/>
          </w:tcPr>
          <w:p w14:paraId="7D1679BD" w14:textId="77777777" w:rsidR="00046A53" w:rsidRDefault="00046A53">
            <w:pPr>
              <w:jc w:val="center"/>
              <w:rPr>
                <w:sz w:val="20"/>
                <w:szCs w:val="20"/>
              </w:rPr>
            </w:pPr>
            <w:r>
              <w:rPr>
                <w:sz w:val="20"/>
                <w:szCs w:val="20"/>
              </w:rPr>
              <w:t>по мере необходимости</w:t>
            </w:r>
          </w:p>
        </w:tc>
        <w:tc>
          <w:tcPr>
            <w:tcW w:w="1134" w:type="dxa"/>
            <w:tcBorders>
              <w:top w:val="nil"/>
              <w:left w:val="nil"/>
              <w:bottom w:val="single" w:sz="4" w:space="0" w:color="auto"/>
              <w:right w:val="single" w:sz="4" w:space="0" w:color="auto"/>
            </w:tcBorders>
            <w:shd w:val="clear" w:color="auto" w:fill="auto"/>
            <w:noWrap/>
            <w:vAlign w:val="center"/>
            <w:hideMark/>
          </w:tcPr>
          <w:p w14:paraId="62493E6B" w14:textId="77777777" w:rsidR="00046A53" w:rsidRDefault="00046A53">
            <w:pPr>
              <w:jc w:val="right"/>
              <w:rPr>
                <w:sz w:val="20"/>
                <w:szCs w:val="20"/>
              </w:rPr>
            </w:pPr>
            <w:r>
              <w:rPr>
                <w:sz w:val="20"/>
                <w:szCs w:val="20"/>
              </w:rPr>
              <w:t>0,00</w:t>
            </w:r>
          </w:p>
        </w:tc>
      </w:tr>
      <w:tr w:rsidR="00046A53" w14:paraId="755F4C45" w14:textId="77777777" w:rsidTr="00DA5C7C">
        <w:trPr>
          <w:trHeight w:val="51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43A9E40A" w14:textId="77777777" w:rsidR="00046A53" w:rsidRDefault="00046A53">
            <w:pPr>
              <w:jc w:val="right"/>
              <w:rPr>
                <w:sz w:val="20"/>
                <w:szCs w:val="20"/>
              </w:rPr>
            </w:pPr>
            <w:r>
              <w:rPr>
                <w:sz w:val="20"/>
                <w:szCs w:val="20"/>
              </w:rPr>
              <w:t>2.2.</w:t>
            </w:r>
          </w:p>
        </w:tc>
        <w:tc>
          <w:tcPr>
            <w:tcW w:w="5078" w:type="dxa"/>
            <w:tcBorders>
              <w:top w:val="nil"/>
              <w:left w:val="nil"/>
              <w:bottom w:val="single" w:sz="4" w:space="0" w:color="auto"/>
              <w:right w:val="single" w:sz="4" w:space="0" w:color="auto"/>
            </w:tcBorders>
            <w:shd w:val="clear" w:color="auto" w:fill="auto"/>
            <w:vAlign w:val="center"/>
            <w:hideMark/>
          </w:tcPr>
          <w:p w14:paraId="679E3B42" w14:textId="77777777" w:rsidR="00046A53" w:rsidRDefault="00046A53">
            <w:pPr>
              <w:rPr>
                <w:sz w:val="20"/>
                <w:szCs w:val="20"/>
              </w:rPr>
            </w:pPr>
            <w:r>
              <w:rPr>
                <w:sz w:val="20"/>
                <w:szCs w:val="20"/>
              </w:rPr>
              <w:t>Содержание систем в отопления в многоквартирных домах</w:t>
            </w:r>
          </w:p>
        </w:tc>
        <w:tc>
          <w:tcPr>
            <w:tcW w:w="2409" w:type="dxa"/>
            <w:tcBorders>
              <w:top w:val="single" w:sz="4" w:space="0" w:color="auto"/>
              <w:left w:val="nil"/>
              <w:bottom w:val="single" w:sz="4" w:space="0" w:color="auto"/>
              <w:right w:val="single" w:sz="4" w:space="0" w:color="000000"/>
            </w:tcBorders>
            <w:shd w:val="clear" w:color="auto" w:fill="auto"/>
            <w:noWrap/>
            <w:vAlign w:val="center"/>
            <w:hideMark/>
          </w:tcPr>
          <w:p w14:paraId="3C5434D5" w14:textId="77777777" w:rsidR="00046A53" w:rsidRDefault="00046A53">
            <w:pPr>
              <w:jc w:val="center"/>
              <w:rPr>
                <w:i/>
                <w:iCs/>
                <w:sz w:val="16"/>
                <w:szCs w:val="16"/>
              </w:rPr>
            </w:pPr>
            <w:r>
              <w:rPr>
                <w:i/>
                <w:iCs/>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57BB1C3" w14:textId="77777777" w:rsidR="00046A53" w:rsidRDefault="00046A53">
            <w:pPr>
              <w:jc w:val="right"/>
              <w:rPr>
                <w:sz w:val="20"/>
                <w:szCs w:val="20"/>
              </w:rPr>
            </w:pPr>
            <w:r>
              <w:rPr>
                <w:sz w:val="20"/>
                <w:szCs w:val="20"/>
              </w:rPr>
              <w:t> </w:t>
            </w:r>
          </w:p>
        </w:tc>
      </w:tr>
      <w:tr w:rsidR="00046A53" w14:paraId="0B05F087" w14:textId="77777777" w:rsidTr="00DA5C7C">
        <w:trPr>
          <w:trHeight w:val="765"/>
        </w:trPr>
        <w:tc>
          <w:tcPr>
            <w:tcW w:w="1580" w:type="dxa"/>
            <w:tcBorders>
              <w:top w:val="nil"/>
              <w:left w:val="single" w:sz="4" w:space="0" w:color="auto"/>
              <w:bottom w:val="nil"/>
              <w:right w:val="nil"/>
            </w:tcBorders>
            <w:shd w:val="clear" w:color="auto" w:fill="auto"/>
            <w:noWrap/>
            <w:vAlign w:val="center"/>
            <w:hideMark/>
          </w:tcPr>
          <w:p w14:paraId="63FDE960" w14:textId="77777777" w:rsidR="00046A53" w:rsidRDefault="00046A53">
            <w:pPr>
              <w:jc w:val="right"/>
              <w:rPr>
                <w:sz w:val="20"/>
                <w:szCs w:val="20"/>
              </w:rPr>
            </w:pPr>
            <w:r>
              <w:rPr>
                <w:sz w:val="20"/>
                <w:szCs w:val="20"/>
              </w:rPr>
              <w:t xml:space="preserve"> - </w:t>
            </w:r>
          </w:p>
        </w:tc>
        <w:tc>
          <w:tcPr>
            <w:tcW w:w="5078" w:type="dxa"/>
            <w:tcBorders>
              <w:top w:val="nil"/>
              <w:left w:val="single" w:sz="4" w:space="0" w:color="auto"/>
              <w:bottom w:val="nil"/>
              <w:right w:val="single" w:sz="4" w:space="0" w:color="auto"/>
            </w:tcBorders>
            <w:shd w:val="clear" w:color="auto" w:fill="auto"/>
            <w:vAlign w:val="center"/>
            <w:hideMark/>
          </w:tcPr>
          <w:p w14:paraId="1EEF00E3" w14:textId="77777777" w:rsidR="00046A53" w:rsidRDefault="00046A53">
            <w:pPr>
              <w:rPr>
                <w:sz w:val="20"/>
                <w:szCs w:val="20"/>
              </w:rPr>
            </w:pPr>
            <w:r>
              <w:rPr>
                <w:sz w:val="20"/>
                <w:szCs w:val="20"/>
              </w:rPr>
              <w:t>Проведение технических осмотров и устранение в ходе осмотров незначительных неисправностей в системах центрального отопления</w:t>
            </w:r>
          </w:p>
        </w:tc>
        <w:tc>
          <w:tcPr>
            <w:tcW w:w="2409" w:type="dxa"/>
            <w:tcBorders>
              <w:top w:val="single" w:sz="4" w:space="0" w:color="auto"/>
              <w:left w:val="nil"/>
              <w:bottom w:val="nil"/>
              <w:right w:val="single" w:sz="4" w:space="0" w:color="000000"/>
            </w:tcBorders>
            <w:shd w:val="clear" w:color="auto" w:fill="auto"/>
            <w:vAlign w:val="center"/>
            <w:hideMark/>
          </w:tcPr>
          <w:p w14:paraId="5201C55A" w14:textId="77777777" w:rsidR="00046A53" w:rsidRDefault="00046A53">
            <w:pPr>
              <w:jc w:val="center"/>
              <w:rPr>
                <w:sz w:val="20"/>
                <w:szCs w:val="20"/>
              </w:rPr>
            </w:pPr>
            <w:r>
              <w:rPr>
                <w:sz w:val="20"/>
                <w:szCs w:val="20"/>
              </w:rPr>
              <w:t>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8FCF313" w14:textId="77777777" w:rsidR="00046A53" w:rsidRDefault="00046A53">
            <w:pPr>
              <w:jc w:val="right"/>
              <w:rPr>
                <w:sz w:val="20"/>
                <w:szCs w:val="20"/>
              </w:rPr>
            </w:pPr>
            <w:r>
              <w:rPr>
                <w:sz w:val="20"/>
                <w:szCs w:val="20"/>
              </w:rPr>
              <w:t>0,61</w:t>
            </w:r>
          </w:p>
        </w:tc>
      </w:tr>
      <w:tr w:rsidR="00046A53" w14:paraId="05DD4011" w14:textId="77777777" w:rsidTr="00DA5C7C">
        <w:trPr>
          <w:trHeight w:val="960"/>
        </w:trPr>
        <w:tc>
          <w:tcPr>
            <w:tcW w:w="1580" w:type="dxa"/>
            <w:tcBorders>
              <w:top w:val="nil"/>
              <w:left w:val="single" w:sz="4" w:space="0" w:color="auto"/>
              <w:bottom w:val="nil"/>
              <w:right w:val="nil"/>
            </w:tcBorders>
            <w:shd w:val="clear" w:color="auto" w:fill="auto"/>
            <w:noWrap/>
            <w:vAlign w:val="center"/>
            <w:hideMark/>
          </w:tcPr>
          <w:p w14:paraId="7DE92F99" w14:textId="77777777" w:rsidR="00046A53" w:rsidRDefault="00046A53">
            <w:pPr>
              <w:jc w:val="right"/>
              <w:rPr>
                <w:sz w:val="20"/>
                <w:szCs w:val="20"/>
              </w:rPr>
            </w:pPr>
            <w:r>
              <w:rPr>
                <w:sz w:val="20"/>
                <w:szCs w:val="20"/>
              </w:rPr>
              <w:t> </w:t>
            </w:r>
          </w:p>
        </w:tc>
        <w:tc>
          <w:tcPr>
            <w:tcW w:w="5078" w:type="dxa"/>
            <w:tcBorders>
              <w:top w:val="nil"/>
              <w:left w:val="single" w:sz="4" w:space="0" w:color="auto"/>
              <w:bottom w:val="nil"/>
              <w:right w:val="single" w:sz="4" w:space="0" w:color="auto"/>
            </w:tcBorders>
            <w:shd w:val="clear" w:color="auto" w:fill="auto"/>
            <w:vAlign w:val="center"/>
            <w:hideMark/>
          </w:tcPr>
          <w:p w14:paraId="75D40880" w14:textId="77777777" w:rsidR="00046A53" w:rsidRDefault="00046A53">
            <w:pPr>
              <w:rPr>
                <w:i/>
                <w:iCs/>
                <w:sz w:val="18"/>
                <w:szCs w:val="18"/>
              </w:rPr>
            </w:pPr>
            <w:r>
              <w:rPr>
                <w:i/>
                <w:iCs/>
                <w:sz w:val="18"/>
                <w:szCs w:val="18"/>
              </w:rPr>
              <w:t>Осмотр системы центрального отопления внутри помещений: проверка состояния трубопровода, отопительных приборов, регулировочной и запорной арматуры</w:t>
            </w:r>
          </w:p>
        </w:tc>
        <w:tc>
          <w:tcPr>
            <w:tcW w:w="2409" w:type="dxa"/>
            <w:tcBorders>
              <w:top w:val="nil"/>
              <w:left w:val="nil"/>
              <w:bottom w:val="nil"/>
              <w:right w:val="single" w:sz="4" w:space="0" w:color="000000"/>
            </w:tcBorders>
            <w:shd w:val="clear" w:color="auto" w:fill="auto"/>
            <w:vAlign w:val="center"/>
            <w:hideMark/>
          </w:tcPr>
          <w:p w14:paraId="62570385" w14:textId="77777777" w:rsidR="00046A53" w:rsidRDefault="00046A53">
            <w:pPr>
              <w:jc w:val="center"/>
              <w:rPr>
                <w:sz w:val="20"/>
                <w:szCs w:val="20"/>
              </w:rPr>
            </w:pPr>
            <w:r>
              <w:rPr>
                <w:sz w:val="20"/>
                <w:szCs w:val="20"/>
              </w:rPr>
              <w:t>общие осмотры 2 раза в год</w:t>
            </w:r>
          </w:p>
        </w:tc>
        <w:tc>
          <w:tcPr>
            <w:tcW w:w="1134" w:type="dxa"/>
            <w:vMerge/>
            <w:tcBorders>
              <w:top w:val="nil"/>
              <w:left w:val="single" w:sz="4" w:space="0" w:color="auto"/>
              <w:bottom w:val="single" w:sz="4" w:space="0" w:color="000000"/>
              <w:right w:val="single" w:sz="4" w:space="0" w:color="auto"/>
            </w:tcBorders>
            <w:vAlign w:val="center"/>
            <w:hideMark/>
          </w:tcPr>
          <w:p w14:paraId="3F2EEA3F" w14:textId="77777777" w:rsidR="00046A53" w:rsidRDefault="00046A53">
            <w:pPr>
              <w:rPr>
                <w:sz w:val="20"/>
                <w:szCs w:val="20"/>
              </w:rPr>
            </w:pPr>
          </w:p>
        </w:tc>
      </w:tr>
      <w:tr w:rsidR="00046A53" w14:paraId="647E6A02" w14:textId="77777777" w:rsidTr="00DA5C7C">
        <w:trPr>
          <w:trHeight w:val="1335"/>
        </w:trPr>
        <w:tc>
          <w:tcPr>
            <w:tcW w:w="1580" w:type="dxa"/>
            <w:tcBorders>
              <w:top w:val="nil"/>
              <w:left w:val="single" w:sz="4" w:space="0" w:color="auto"/>
              <w:bottom w:val="nil"/>
              <w:right w:val="nil"/>
            </w:tcBorders>
            <w:shd w:val="clear" w:color="auto" w:fill="auto"/>
            <w:noWrap/>
            <w:vAlign w:val="center"/>
            <w:hideMark/>
          </w:tcPr>
          <w:p w14:paraId="13EF831A" w14:textId="77777777" w:rsidR="00046A53" w:rsidRDefault="00046A53">
            <w:pPr>
              <w:jc w:val="center"/>
              <w:rPr>
                <w:sz w:val="20"/>
                <w:szCs w:val="20"/>
              </w:rPr>
            </w:pPr>
            <w:r>
              <w:rPr>
                <w:sz w:val="20"/>
                <w:szCs w:val="20"/>
              </w:rPr>
              <w:t> </w:t>
            </w:r>
          </w:p>
        </w:tc>
        <w:tc>
          <w:tcPr>
            <w:tcW w:w="5078" w:type="dxa"/>
            <w:tcBorders>
              <w:top w:val="nil"/>
              <w:left w:val="single" w:sz="4" w:space="0" w:color="auto"/>
              <w:bottom w:val="nil"/>
              <w:right w:val="single" w:sz="4" w:space="0" w:color="auto"/>
            </w:tcBorders>
            <w:shd w:val="clear" w:color="auto" w:fill="auto"/>
            <w:vAlign w:val="center"/>
            <w:hideMark/>
          </w:tcPr>
          <w:p w14:paraId="66853564" w14:textId="77777777" w:rsidR="00046A53" w:rsidRDefault="00046A53">
            <w:pPr>
              <w:rPr>
                <w:i/>
                <w:iCs/>
                <w:sz w:val="18"/>
                <w:szCs w:val="18"/>
              </w:rPr>
            </w:pPr>
            <w:r>
              <w:rPr>
                <w:i/>
                <w:iCs/>
                <w:sz w:val="18"/>
                <w:szCs w:val="18"/>
              </w:rPr>
              <w:t>Осмотр системы центрального отопления подвальных помещений: проверка состояния регулирующих кранов и вентилей, задвижек, запорной арматуры, проверка состояния креплений, подвесок и прокладок-подставок для магистрального трубопровода, теплоизоляции</w:t>
            </w:r>
          </w:p>
        </w:tc>
        <w:tc>
          <w:tcPr>
            <w:tcW w:w="2409" w:type="dxa"/>
            <w:tcBorders>
              <w:top w:val="nil"/>
              <w:left w:val="nil"/>
              <w:bottom w:val="nil"/>
              <w:right w:val="single" w:sz="4" w:space="0" w:color="000000"/>
            </w:tcBorders>
            <w:shd w:val="clear" w:color="auto" w:fill="auto"/>
            <w:vAlign w:val="center"/>
            <w:hideMark/>
          </w:tcPr>
          <w:p w14:paraId="1F5E18F8" w14:textId="77777777" w:rsidR="00046A53" w:rsidRDefault="00046A53">
            <w:pPr>
              <w:jc w:val="center"/>
              <w:rPr>
                <w:sz w:val="20"/>
                <w:szCs w:val="20"/>
              </w:rPr>
            </w:pPr>
            <w:r>
              <w:rPr>
                <w:sz w:val="20"/>
                <w:szCs w:val="20"/>
              </w:rPr>
              <w:t>общие осмотры 2 раза в год; частичные осмотры 2 раза в год</w:t>
            </w:r>
          </w:p>
        </w:tc>
        <w:tc>
          <w:tcPr>
            <w:tcW w:w="1134" w:type="dxa"/>
            <w:vMerge/>
            <w:tcBorders>
              <w:top w:val="nil"/>
              <w:left w:val="single" w:sz="4" w:space="0" w:color="auto"/>
              <w:bottom w:val="single" w:sz="4" w:space="0" w:color="000000"/>
              <w:right w:val="single" w:sz="4" w:space="0" w:color="auto"/>
            </w:tcBorders>
            <w:vAlign w:val="center"/>
            <w:hideMark/>
          </w:tcPr>
          <w:p w14:paraId="77F09B30" w14:textId="77777777" w:rsidR="00046A53" w:rsidRDefault="00046A53">
            <w:pPr>
              <w:rPr>
                <w:sz w:val="20"/>
                <w:szCs w:val="20"/>
              </w:rPr>
            </w:pPr>
          </w:p>
        </w:tc>
      </w:tr>
      <w:tr w:rsidR="00046A53" w14:paraId="7E676674" w14:textId="77777777" w:rsidTr="00DA5C7C">
        <w:trPr>
          <w:trHeight w:val="480"/>
        </w:trPr>
        <w:tc>
          <w:tcPr>
            <w:tcW w:w="1580" w:type="dxa"/>
            <w:tcBorders>
              <w:top w:val="nil"/>
              <w:left w:val="single" w:sz="4" w:space="0" w:color="auto"/>
              <w:bottom w:val="nil"/>
              <w:right w:val="nil"/>
            </w:tcBorders>
            <w:shd w:val="clear" w:color="auto" w:fill="auto"/>
            <w:noWrap/>
            <w:vAlign w:val="center"/>
            <w:hideMark/>
          </w:tcPr>
          <w:p w14:paraId="60B5CC61" w14:textId="77777777" w:rsidR="00046A53" w:rsidRDefault="00046A53">
            <w:pPr>
              <w:jc w:val="center"/>
              <w:rPr>
                <w:sz w:val="20"/>
                <w:szCs w:val="20"/>
              </w:rPr>
            </w:pPr>
            <w:r>
              <w:rPr>
                <w:sz w:val="20"/>
                <w:szCs w:val="20"/>
              </w:rPr>
              <w:t> </w:t>
            </w:r>
          </w:p>
        </w:tc>
        <w:tc>
          <w:tcPr>
            <w:tcW w:w="5078" w:type="dxa"/>
            <w:tcBorders>
              <w:top w:val="nil"/>
              <w:left w:val="single" w:sz="4" w:space="0" w:color="auto"/>
              <w:bottom w:val="nil"/>
              <w:right w:val="single" w:sz="4" w:space="0" w:color="auto"/>
            </w:tcBorders>
            <w:shd w:val="clear" w:color="auto" w:fill="auto"/>
            <w:vAlign w:val="center"/>
            <w:hideMark/>
          </w:tcPr>
          <w:p w14:paraId="396E9688" w14:textId="77777777" w:rsidR="00046A53" w:rsidRDefault="00046A53">
            <w:pPr>
              <w:rPr>
                <w:i/>
                <w:iCs/>
                <w:sz w:val="18"/>
                <w:szCs w:val="18"/>
              </w:rPr>
            </w:pPr>
            <w:r>
              <w:rPr>
                <w:i/>
                <w:iCs/>
                <w:sz w:val="18"/>
                <w:szCs w:val="18"/>
              </w:rPr>
              <w:t>Устранение незначительных неисправностей в системах центрального отопления:</w:t>
            </w:r>
          </w:p>
        </w:tc>
        <w:tc>
          <w:tcPr>
            <w:tcW w:w="2409" w:type="dxa"/>
            <w:vMerge w:val="restart"/>
            <w:tcBorders>
              <w:top w:val="nil"/>
              <w:left w:val="single" w:sz="4" w:space="0" w:color="auto"/>
              <w:bottom w:val="nil"/>
              <w:right w:val="single" w:sz="4" w:space="0" w:color="000000"/>
            </w:tcBorders>
            <w:shd w:val="clear" w:color="auto" w:fill="auto"/>
            <w:vAlign w:val="center"/>
            <w:hideMark/>
          </w:tcPr>
          <w:p w14:paraId="6291AB75" w14:textId="77777777" w:rsidR="00046A53" w:rsidRDefault="00046A53">
            <w:pPr>
              <w:jc w:val="center"/>
              <w:rPr>
                <w:sz w:val="20"/>
                <w:szCs w:val="20"/>
              </w:rPr>
            </w:pPr>
            <w:r>
              <w:rPr>
                <w:sz w:val="20"/>
                <w:szCs w:val="20"/>
              </w:rPr>
              <w:t xml:space="preserve">по мере необходимости </w:t>
            </w:r>
          </w:p>
        </w:tc>
        <w:tc>
          <w:tcPr>
            <w:tcW w:w="1134" w:type="dxa"/>
            <w:vMerge/>
            <w:tcBorders>
              <w:top w:val="nil"/>
              <w:left w:val="single" w:sz="4" w:space="0" w:color="auto"/>
              <w:bottom w:val="single" w:sz="4" w:space="0" w:color="000000"/>
              <w:right w:val="single" w:sz="4" w:space="0" w:color="auto"/>
            </w:tcBorders>
            <w:vAlign w:val="center"/>
            <w:hideMark/>
          </w:tcPr>
          <w:p w14:paraId="096B8F5C" w14:textId="77777777" w:rsidR="00046A53" w:rsidRDefault="00046A53">
            <w:pPr>
              <w:rPr>
                <w:sz w:val="20"/>
                <w:szCs w:val="20"/>
              </w:rPr>
            </w:pPr>
          </w:p>
        </w:tc>
      </w:tr>
      <w:tr w:rsidR="00046A53" w14:paraId="2B4A86BA" w14:textId="77777777" w:rsidTr="00DA5C7C">
        <w:trPr>
          <w:trHeight w:val="720"/>
        </w:trPr>
        <w:tc>
          <w:tcPr>
            <w:tcW w:w="1580" w:type="dxa"/>
            <w:tcBorders>
              <w:top w:val="nil"/>
              <w:left w:val="single" w:sz="4" w:space="0" w:color="auto"/>
              <w:bottom w:val="nil"/>
              <w:right w:val="nil"/>
            </w:tcBorders>
            <w:shd w:val="clear" w:color="auto" w:fill="auto"/>
            <w:noWrap/>
            <w:vAlign w:val="center"/>
            <w:hideMark/>
          </w:tcPr>
          <w:p w14:paraId="5FD26C85" w14:textId="77777777" w:rsidR="00046A53" w:rsidRDefault="00046A53">
            <w:pPr>
              <w:jc w:val="center"/>
              <w:rPr>
                <w:sz w:val="20"/>
                <w:szCs w:val="20"/>
              </w:rPr>
            </w:pPr>
            <w:r>
              <w:rPr>
                <w:sz w:val="20"/>
                <w:szCs w:val="20"/>
              </w:rPr>
              <w:t> </w:t>
            </w:r>
          </w:p>
        </w:tc>
        <w:tc>
          <w:tcPr>
            <w:tcW w:w="5078" w:type="dxa"/>
            <w:tcBorders>
              <w:top w:val="nil"/>
              <w:left w:val="single" w:sz="4" w:space="0" w:color="auto"/>
              <w:bottom w:val="nil"/>
              <w:right w:val="single" w:sz="4" w:space="0" w:color="auto"/>
            </w:tcBorders>
            <w:shd w:val="clear" w:color="auto" w:fill="auto"/>
            <w:vAlign w:val="center"/>
            <w:hideMark/>
          </w:tcPr>
          <w:p w14:paraId="269A183D" w14:textId="77777777" w:rsidR="00046A53" w:rsidRDefault="00046A53">
            <w:pPr>
              <w:rPr>
                <w:i/>
                <w:iCs/>
                <w:sz w:val="18"/>
                <w:szCs w:val="18"/>
              </w:rPr>
            </w:pPr>
            <w:r>
              <w:rPr>
                <w:i/>
                <w:iCs/>
                <w:sz w:val="18"/>
                <w:szCs w:val="18"/>
              </w:rPr>
              <w:t xml:space="preserve"> - регулировка трехходовых и пробковых кранов, вентилей и задвижек в технических подпольях, помещениях элеваторных узлов, бойлерных</w:t>
            </w:r>
          </w:p>
        </w:tc>
        <w:tc>
          <w:tcPr>
            <w:tcW w:w="2409" w:type="dxa"/>
            <w:vMerge/>
            <w:tcBorders>
              <w:top w:val="nil"/>
              <w:left w:val="single" w:sz="4" w:space="0" w:color="auto"/>
              <w:bottom w:val="nil"/>
              <w:right w:val="single" w:sz="4" w:space="0" w:color="auto"/>
            </w:tcBorders>
            <w:vAlign w:val="center"/>
            <w:hideMark/>
          </w:tcPr>
          <w:p w14:paraId="00A0A18C" w14:textId="77777777" w:rsidR="00046A53" w:rsidRDefault="00046A53">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2D6232FB" w14:textId="77777777" w:rsidR="00046A53" w:rsidRDefault="00046A53">
            <w:pPr>
              <w:rPr>
                <w:sz w:val="20"/>
                <w:szCs w:val="20"/>
              </w:rPr>
            </w:pPr>
          </w:p>
        </w:tc>
      </w:tr>
      <w:tr w:rsidR="00046A53" w14:paraId="35E56156" w14:textId="77777777" w:rsidTr="00DA5C7C">
        <w:trPr>
          <w:trHeight w:val="300"/>
        </w:trPr>
        <w:tc>
          <w:tcPr>
            <w:tcW w:w="1580" w:type="dxa"/>
            <w:tcBorders>
              <w:top w:val="nil"/>
              <w:left w:val="single" w:sz="4" w:space="0" w:color="auto"/>
              <w:bottom w:val="nil"/>
              <w:right w:val="nil"/>
            </w:tcBorders>
            <w:shd w:val="clear" w:color="auto" w:fill="auto"/>
            <w:noWrap/>
            <w:vAlign w:val="center"/>
            <w:hideMark/>
          </w:tcPr>
          <w:p w14:paraId="651F4DBF" w14:textId="77777777" w:rsidR="00046A53" w:rsidRDefault="00046A53">
            <w:pPr>
              <w:jc w:val="center"/>
              <w:rPr>
                <w:sz w:val="20"/>
                <w:szCs w:val="20"/>
              </w:rPr>
            </w:pPr>
            <w:r>
              <w:rPr>
                <w:sz w:val="20"/>
                <w:szCs w:val="20"/>
              </w:rPr>
              <w:t> </w:t>
            </w:r>
          </w:p>
        </w:tc>
        <w:tc>
          <w:tcPr>
            <w:tcW w:w="5078" w:type="dxa"/>
            <w:tcBorders>
              <w:top w:val="nil"/>
              <w:left w:val="single" w:sz="4" w:space="0" w:color="auto"/>
              <w:bottom w:val="nil"/>
              <w:right w:val="single" w:sz="4" w:space="0" w:color="auto"/>
            </w:tcBorders>
            <w:shd w:val="clear" w:color="auto" w:fill="auto"/>
            <w:vAlign w:val="center"/>
            <w:hideMark/>
          </w:tcPr>
          <w:p w14:paraId="7CF6751B" w14:textId="77777777" w:rsidR="00046A53" w:rsidRDefault="00046A53">
            <w:pPr>
              <w:rPr>
                <w:i/>
                <w:iCs/>
                <w:sz w:val="18"/>
                <w:szCs w:val="18"/>
              </w:rPr>
            </w:pPr>
            <w:r>
              <w:rPr>
                <w:i/>
                <w:iCs/>
                <w:sz w:val="18"/>
                <w:szCs w:val="18"/>
              </w:rPr>
              <w:t xml:space="preserve"> - регулировка и набивка сальников</w:t>
            </w:r>
          </w:p>
        </w:tc>
        <w:tc>
          <w:tcPr>
            <w:tcW w:w="2409" w:type="dxa"/>
            <w:vMerge/>
            <w:tcBorders>
              <w:top w:val="nil"/>
              <w:left w:val="single" w:sz="4" w:space="0" w:color="auto"/>
              <w:bottom w:val="nil"/>
              <w:right w:val="single" w:sz="4" w:space="0" w:color="auto"/>
            </w:tcBorders>
            <w:vAlign w:val="center"/>
            <w:hideMark/>
          </w:tcPr>
          <w:p w14:paraId="15F797BB" w14:textId="77777777" w:rsidR="00046A53" w:rsidRDefault="00046A53">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56848B6B" w14:textId="77777777" w:rsidR="00046A53" w:rsidRDefault="00046A53">
            <w:pPr>
              <w:rPr>
                <w:sz w:val="20"/>
                <w:szCs w:val="20"/>
              </w:rPr>
            </w:pPr>
          </w:p>
        </w:tc>
      </w:tr>
      <w:tr w:rsidR="00046A53" w14:paraId="6C2DC3F6" w14:textId="77777777" w:rsidTr="00DA5C7C">
        <w:trPr>
          <w:trHeight w:val="300"/>
        </w:trPr>
        <w:tc>
          <w:tcPr>
            <w:tcW w:w="1580" w:type="dxa"/>
            <w:tcBorders>
              <w:top w:val="nil"/>
              <w:left w:val="single" w:sz="4" w:space="0" w:color="auto"/>
              <w:bottom w:val="nil"/>
              <w:right w:val="nil"/>
            </w:tcBorders>
            <w:shd w:val="clear" w:color="auto" w:fill="auto"/>
            <w:noWrap/>
            <w:vAlign w:val="center"/>
            <w:hideMark/>
          </w:tcPr>
          <w:p w14:paraId="3BD3F570" w14:textId="77777777" w:rsidR="00046A53" w:rsidRDefault="00046A53">
            <w:pPr>
              <w:jc w:val="center"/>
              <w:rPr>
                <w:sz w:val="20"/>
                <w:szCs w:val="20"/>
              </w:rPr>
            </w:pPr>
            <w:r>
              <w:rPr>
                <w:sz w:val="20"/>
                <w:szCs w:val="20"/>
              </w:rPr>
              <w:t> </w:t>
            </w:r>
          </w:p>
        </w:tc>
        <w:tc>
          <w:tcPr>
            <w:tcW w:w="5078" w:type="dxa"/>
            <w:tcBorders>
              <w:top w:val="nil"/>
              <w:left w:val="single" w:sz="4" w:space="0" w:color="auto"/>
              <w:bottom w:val="nil"/>
              <w:right w:val="single" w:sz="4" w:space="0" w:color="auto"/>
            </w:tcBorders>
            <w:shd w:val="clear" w:color="auto" w:fill="auto"/>
            <w:vAlign w:val="center"/>
            <w:hideMark/>
          </w:tcPr>
          <w:p w14:paraId="4D7B9152" w14:textId="77777777" w:rsidR="00046A53" w:rsidRDefault="00046A53">
            <w:pPr>
              <w:rPr>
                <w:i/>
                <w:iCs/>
                <w:sz w:val="18"/>
                <w:szCs w:val="18"/>
              </w:rPr>
            </w:pPr>
            <w:r>
              <w:rPr>
                <w:i/>
                <w:iCs/>
                <w:sz w:val="18"/>
                <w:szCs w:val="18"/>
              </w:rPr>
              <w:t xml:space="preserve"> - мелкий ремонт теплоизоляции</w:t>
            </w:r>
          </w:p>
        </w:tc>
        <w:tc>
          <w:tcPr>
            <w:tcW w:w="2409" w:type="dxa"/>
            <w:vMerge/>
            <w:tcBorders>
              <w:top w:val="nil"/>
              <w:left w:val="single" w:sz="4" w:space="0" w:color="auto"/>
              <w:bottom w:val="nil"/>
              <w:right w:val="single" w:sz="4" w:space="0" w:color="auto"/>
            </w:tcBorders>
            <w:vAlign w:val="center"/>
            <w:hideMark/>
          </w:tcPr>
          <w:p w14:paraId="1882C325" w14:textId="77777777" w:rsidR="00046A53" w:rsidRDefault="00046A53">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6B851970" w14:textId="77777777" w:rsidR="00046A53" w:rsidRDefault="00046A53">
            <w:pPr>
              <w:rPr>
                <w:sz w:val="20"/>
                <w:szCs w:val="20"/>
              </w:rPr>
            </w:pPr>
          </w:p>
        </w:tc>
      </w:tr>
      <w:tr w:rsidR="00046A53" w14:paraId="17748B07" w14:textId="77777777" w:rsidTr="00DA5C7C">
        <w:trPr>
          <w:trHeight w:val="300"/>
        </w:trPr>
        <w:tc>
          <w:tcPr>
            <w:tcW w:w="1580" w:type="dxa"/>
            <w:tcBorders>
              <w:top w:val="nil"/>
              <w:left w:val="single" w:sz="4" w:space="0" w:color="auto"/>
              <w:bottom w:val="nil"/>
              <w:right w:val="nil"/>
            </w:tcBorders>
            <w:shd w:val="clear" w:color="auto" w:fill="auto"/>
            <w:noWrap/>
            <w:vAlign w:val="center"/>
            <w:hideMark/>
          </w:tcPr>
          <w:p w14:paraId="32C3B253" w14:textId="77777777" w:rsidR="00046A53" w:rsidRDefault="00046A53">
            <w:pPr>
              <w:jc w:val="center"/>
              <w:rPr>
                <w:sz w:val="20"/>
                <w:szCs w:val="20"/>
              </w:rPr>
            </w:pPr>
            <w:r>
              <w:rPr>
                <w:sz w:val="20"/>
                <w:szCs w:val="20"/>
              </w:rPr>
              <w:t> </w:t>
            </w:r>
          </w:p>
        </w:tc>
        <w:tc>
          <w:tcPr>
            <w:tcW w:w="5078" w:type="dxa"/>
            <w:tcBorders>
              <w:top w:val="nil"/>
              <w:left w:val="single" w:sz="4" w:space="0" w:color="auto"/>
              <w:bottom w:val="nil"/>
              <w:right w:val="single" w:sz="4" w:space="0" w:color="auto"/>
            </w:tcBorders>
            <w:shd w:val="clear" w:color="auto" w:fill="auto"/>
            <w:vAlign w:val="center"/>
            <w:hideMark/>
          </w:tcPr>
          <w:p w14:paraId="189CDAAB" w14:textId="77777777" w:rsidR="00046A53" w:rsidRDefault="00046A53">
            <w:pPr>
              <w:rPr>
                <w:i/>
                <w:iCs/>
                <w:sz w:val="18"/>
                <w:szCs w:val="18"/>
              </w:rPr>
            </w:pPr>
            <w:r>
              <w:rPr>
                <w:i/>
                <w:iCs/>
                <w:sz w:val="18"/>
                <w:szCs w:val="18"/>
              </w:rPr>
              <w:t xml:space="preserve"> - очистка от накипи запорной арматуры</w:t>
            </w:r>
          </w:p>
        </w:tc>
        <w:tc>
          <w:tcPr>
            <w:tcW w:w="2409" w:type="dxa"/>
            <w:vMerge/>
            <w:tcBorders>
              <w:top w:val="nil"/>
              <w:left w:val="single" w:sz="4" w:space="0" w:color="auto"/>
              <w:bottom w:val="nil"/>
              <w:right w:val="single" w:sz="4" w:space="0" w:color="auto"/>
            </w:tcBorders>
            <w:vAlign w:val="center"/>
            <w:hideMark/>
          </w:tcPr>
          <w:p w14:paraId="547D94A8" w14:textId="77777777" w:rsidR="00046A53" w:rsidRDefault="00046A53">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70BCD642" w14:textId="77777777" w:rsidR="00046A53" w:rsidRDefault="00046A53">
            <w:pPr>
              <w:rPr>
                <w:sz w:val="20"/>
                <w:szCs w:val="20"/>
              </w:rPr>
            </w:pPr>
          </w:p>
        </w:tc>
      </w:tr>
      <w:tr w:rsidR="00046A53" w14:paraId="2B13A205" w14:textId="77777777" w:rsidTr="00DA5C7C">
        <w:trPr>
          <w:trHeight w:val="480"/>
        </w:trPr>
        <w:tc>
          <w:tcPr>
            <w:tcW w:w="1580" w:type="dxa"/>
            <w:tcBorders>
              <w:top w:val="nil"/>
              <w:left w:val="single" w:sz="4" w:space="0" w:color="auto"/>
              <w:bottom w:val="nil"/>
              <w:right w:val="nil"/>
            </w:tcBorders>
            <w:shd w:val="clear" w:color="auto" w:fill="auto"/>
            <w:noWrap/>
            <w:vAlign w:val="center"/>
            <w:hideMark/>
          </w:tcPr>
          <w:p w14:paraId="6D06587E" w14:textId="77777777" w:rsidR="00046A53" w:rsidRDefault="00046A53">
            <w:pPr>
              <w:jc w:val="center"/>
              <w:rPr>
                <w:sz w:val="20"/>
                <w:szCs w:val="20"/>
              </w:rPr>
            </w:pPr>
            <w:r>
              <w:rPr>
                <w:sz w:val="20"/>
                <w:szCs w:val="20"/>
              </w:rPr>
              <w:t> </w:t>
            </w:r>
          </w:p>
        </w:tc>
        <w:tc>
          <w:tcPr>
            <w:tcW w:w="5078" w:type="dxa"/>
            <w:tcBorders>
              <w:top w:val="nil"/>
              <w:left w:val="single" w:sz="4" w:space="0" w:color="auto"/>
              <w:bottom w:val="nil"/>
              <w:right w:val="single" w:sz="4" w:space="0" w:color="auto"/>
            </w:tcBorders>
            <w:shd w:val="clear" w:color="auto" w:fill="auto"/>
            <w:vAlign w:val="center"/>
            <w:hideMark/>
          </w:tcPr>
          <w:p w14:paraId="277DC885" w14:textId="77777777" w:rsidR="00046A53" w:rsidRDefault="00046A53">
            <w:pPr>
              <w:rPr>
                <w:i/>
                <w:iCs/>
                <w:sz w:val="18"/>
                <w:szCs w:val="18"/>
              </w:rPr>
            </w:pPr>
            <w:r>
              <w:rPr>
                <w:i/>
                <w:iCs/>
                <w:sz w:val="18"/>
                <w:szCs w:val="18"/>
              </w:rPr>
              <w:t xml:space="preserve"> - устранение течи в трубопроводах, приборах и арматуре</w:t>
            </w:r>
          </w:p>
        </w:tc>
        <w:tc>
          <w:tcPr>
            <w:tcW w:w="2409" w:type="dxa"/>
            <w:vMerge/>
            <w:tcBorders>
              <w:top w:val="nil"/>
              <w:left w:val="single" w:sz="4" w:space="0" w:color="auto"/>
              <w:bottom w:val="nil"/>
              <w:right w:val="single" w:sz="4" w:space="0" w:color="auto"/>
            </w:tcBorders>
            <w:vAlign w:val="center"/>
            <w:hideMark/>
          </w:tcPr>
          <w:p w14:paraId="1F825BC7" w14:textId="77777777" w:rsidR="00046A53" w:rsidRDefault="00046A53">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6707A361" w14:textId="77777777" w:rsidR="00046A53" w:rsidRDefault="00046A53">
            <w:pPr>
              <w:rPr>
                <w:sz w:val="20"/>
                <w:szCs w:val="20"/>
              </w:rPr>
            </w:pPr>
          </w:p>
        </w:tc>
      </w:tr>
      <w:tr w:rsidR="00046A53" w14:paraId="6B97FD9A" w14:textId="77777777" w:rsidTr="00DA5C7C">
        <w:trPr>
          <w:trHeight w:val="720"/>
        </w:trPr>
        <w:tc>
          <w:tcPr>
            <w:tcW w:w="1580" w:type="dxa"/>
            <w:tcBorders>
              <w:top w:val="nil"/>
              <w:left w:val="single" w:sz="4" w:space="0" w:color="auto"/>
              <w:bottom w:val="nil"/>
              <w:right w:val="nil"/>
            </w:tcBorders>
            <w:shd w:val="clear" w:color="auto" w:fill="auto"/>
            <w:noWrap/>
            <w:vAlign w:val="center"/>
            <w:hideMark/>
          </w:tcPr>
          <w:p w14:paraId="2B3B753B" w14:textId="77777777" w:rsidR="00046A53" w:rsidRDefault="00046A53">
            <w:pPr>
              <w:jc w:val="center"/>
              <w:rPr>
                <w:sz w:val="20"/>
                <w:szCs w:val="20"/>
              </w:rPr>
            </w:pPr>
            <w:r>
              <w:rPr>
                <w:sz w:val="20"/>
                <w:szCs w:val="20"/>
              </w:rPr>
              <w:t> </w:t>
            </w:r>
          </w:p>
        </w:tc>
        <w:tc>
          <w:tcPr>
            <w:tcW w:w="5078" w:type="dxa"/>
            <w:tcBorders>
              <w:top w:val="nil"/>
              <w:left w:val="single" w:sz="4" w:space="0" w:color="auto"/>
              <w:bottom w:val="nil"/>
              <w:right w:val="single" w:sz="4" w:space="0" w:color="auto"/>
            </w:tcBorders>
            <w:shd w:val="clear" w:color="auto" w:fill="auto"/>
            <w:vAlign w:val="center"/>
            <w:hideMark/>
          </w:tcPr>
          <w:p w14:paraId="230D22FD" w14:textId="77777777" w:rsidR="00046A53" w:rsidRDefault="00046A53">
            <w:pPr>
              <w:rPr>
                <w:i/>
                <w:iCs/>
                <w:sz w:val="18"/>
                <w:szCs w:val="18"/>
              </w:rPr>
            </w:pPr>
            <w:r>
              <w:rPr>
                <w:i/>
                <w:iCs/>
                <w:sz w:val="18"/>
                <w:szCs w:val="18"/>
              </w:rPr>
              <w:t xml:space="preserve"> - разборка, осмотр и очистка грязевиков воздухосборников, вантозов, компенсаторов, регулирующих кранов, вентилей, задвижек</w:t>
            </w:r>
          </w:p>
        </w:tc>
        <w:tc>
          <w:tcPr>
            <w:tcW w:w="2409" w:type="dxa"/>
            <w:vMerge/>
            <w:tcBorders>
              <w:top w:val="nil"/>
              <w:left w:val="single" w:sz="4" w:space="0" w:color="auto"/>
              <w:bottom w:val="nil"/>
              <w:right w:val="single" w:sz="4" w:space="0" w:color="auto"/>
            </w:tcBorders>
            <w:vAlign w:val="center"/>
            <w:hideMark/>
          </w:tcPr>
          <w:p w14:paraId="4A04137C" w14:textId="77777777" w:rsidR="00046A53" w:rsidRDefault="00046A53">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196C5224" w14:textId="77777777" w:rsidR="00046A53" w:rsidRDefault="00046A53">
            <w:pPr>
              <w:rPr>
                <w:sz w:val="20"/>
                <w:szCs w:val="20"/>
              </w:rPr>
            </w:pPr>
          </w:p>
        </w:tc>
      </w:tr>
      <w:tr w:rsidR="00046A53" w14:paraId="295DA3E5" w14:textId="77777777" w:rsidTr="00DA5C7C">
        <w:trPr>
          <w:trHeight w:val="480"/>
        </w:trPr>
        <w:tc>
          <w:tcPr>
            <w:tcW w:w="1580" w:type="dxa"/>
            <w:tcBorders>
              <w:top w:val="nil"/>
              <w:left w:val="single" w:sz="4" w:space="0" w:color="auto"/>
              <w:bottom w:val="nil"/>
              <w:right w:val="nil"/>
            </w:tcBorders>
            <w:shd w:val="clear" w:color="auto" w:fill="auto"/>
            <w:noWrap/>
            <w:vAlign w:val="center"/>
            <w:hideMark/>
          </w:tcPr>
          <w:p w14:paraId="40E8E492" w14:textId="77777777" w:rsidR="00046A53" w:rsidRDefault="00046A53">
            <w:pPr>
              <w:jc w:val="center"/>
              <w:rPr>
                <w:sz w:val="20"/>
                <w:szCs w:val="20"/>
              </w:rPr>
            </w:pPr>
            <w:r>
              <w:rPr>
                <w:sz w:val="20"/>
                <w:szCs w:val="20"/>
              </w:rPr>
              <w:t> </w:t>
            </w:r>
          </w:p>
        </w:tc>
        <w:tc>
          <w:tcPr>
            <w:tcW w:w="5078" w:type="dxa"/>
            <w:tcBorders>
              <w:top w:val="nil"/>
              <w:left w:val="single" w:sz="4" w:space="0" w:color="auto"/>
              <w:bottom w:val="nil"/>
              <w:right w:val="single" w:sz="4" w:space="0" w:color="auto"/>
            </w:tcBorders>
            <w:shd w:val="clear" w:color="auto" w:fill="auto"/>
            <w:vAlign w:val="center"/>
            <w:hideMark/>
          </w:tcPr>
          <w:p w14:paraId="419596F8" w14:textId="77777777" w:rsidR="00046A53" w:rsidRDefault="00046A53">
            <w:pPr>
              <w:rPr>
                <w:i/>
                <w:iCs/>
                <w:sz w:val="18"/>
                <w:szCs w:val="18"/>
              </w:rPr>
            </w:pPr>
            <w:r>
              <w:rPr>
                <w:i/>
                <w:iCs/>
                <w:sz w:val="18"/>
                <w:szCs w:val="18"/>
              </w:rPr>
              <w:t xml:space="preserve"> - замена участков труб, запорной арматуры, приборов отопления</w:t>
            </w:r>
          </w:p>
        </w:tc>
        <w:tc>
          <w:tcPr>
            <w:tcW w:w="2409" w:type="dxa"/>
            <w:vMerge/>
            <w:tcBorders>
              <w:top w:val="nil"/>
              <w:left w:val="single" w:sz="4" w:space="0" w:color="auto"/>
              <w:bottom w:val="nil"/>
              <w:right w:val="single" w:sz="4" w:space="0" w:color="auto"/>
            </w:tcBorders>
            <w:vAlign w:val="center"/>
            <w:hideMark/>
          </w:tcPr>
          <w:p w14:paraId="22CD9172" w14:textId="77777777" w:rsidR="00046A53" w:rsidRDefault="00046A53">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435184BA" w14:textId="77777777" w:rsidR="00046A53" w:rsidRDefault="00046A53">
            <w:pPr>
              <w:rPr>
                <w:sz w:val="20"/>
                <w:szCs w:val="20"/>
              </w:rPr>
            </w:pPr>
          </w:p>
        </w:tc>
      </w:tr>
      <w:tr w:rsidR="00046A53" w14:paraId="10116A19" w14:textId="77777777" w:rsidTr="00DA5C7C">
        <w:trPr>
          <w:trHeight w:val="480"/>
        </w:trPr>
        <w:tc>
          <w:tcPr>
            <w:tcW w:w="1580" w:type="dxa"/>
            <w:tcBorders>
              <w:top w:val="nil"/>
              <w:left w:val="single" w:sz="4" w:space="0" w:color="auto"/>
              <w:bottom w:val="single" w:sz="4" w:space="0" w:color="auto"/>
              <w:right w:val="nil"/>
            </w:tcBorders>
            <w:shd w:val="clear" w:color="auto" w:fill="auto"/>
            <w:noWrap/>
            <w:vAlign w:val="center"/>
            <w:hideMark/>
          </w:tcPr>
          <w:p w14:paraId="0865573F" w14:textId="77777777" w:rsidR="00046A53" w:rsidRDefault="00046A53">
            <w:pPr>
              <w:jc w:val="center"/>
              <w:rPr>
                <w:sz w:val="20"/>
                <w:szCs w:val="20"/>
              </w:rPr>
            </w:pPr>
            <w:r>
              <w:rPr>
                <w:sz w:val="20"/>
                <w:szCs w:val="20"/>
              </w:rPr>
              <w:t> </w:t>
            </w:r>
          </w:p>
        </w:tc>
        <w:tc>
          <w:tcPr>
            <w:tcW w:w="5078" w:type="dxa"/>
            <w:tcBorders>
              <w:top w:val="nil"/>
              <w:left w:val="single" w:sz="4" w:space="0" w:color="auto"/>
              <w:bottom w:val="single" w:sz="4" w:space="0" w:color="auto"/>
              <w:right w:val="single" w:sz="4" w:space="0" w:color="auto"/>
            </w:tcBorders>
            <w:shd w:val="clear" w:color="auto" w:fill="auto"/>
            <w:vAlign w:val="center"/>
            <w:hideMark/>
          </w:tcPr>
          <w:p w14:paraId="32D0B134" w14:textId="77777777" w:rsidR="00046A53" w:rsidRDefault="00046A53">
            <w:pPr>
              <w:rPr>
                <w:i/>
                <w:iCs/>
                <w:sz w:val="18"/>
                <w:szCs w:val="18"/>
              </w:rPr>
            </w:pPr>
            <w:r>
              <w:rPr>
                <w:i/>
                <w:iCs/>
                <w:sz w:val="18"/>
                <w:szCs w:val="18"/>
              </w:rPr>
              <w:t xml:space="preserve"> - ликвидация воздушных пробок в радиаторах и стояках и др.</w:t>
            </w:r>
          </w:p>
        </w:tc>
        <w:tc>
          <w:tcPr>
            <w:tcW w:w="2409" w:type="dxa"/>
            <w:vMerge/>
            <w:tcBorders>
              <w:top w:val="nil"/>
              <w:left w:val="single" w:sz="4" w:space="0" w:color="auto"/>
              <w:bottom w:val="single" w:sz="4" w:space="0" w:color="auto"/>
              <w:right w:val="single" w:sz="4" w:space="0" w:color="auto"/>
            </w:tcBorders>
            <w:vAlign w:val="center"/>
            <w:hideMark/>
          </w:tcPr>
          <w:p w14:paraId="0B2ADCE7" w14:textId="77777777" w:rsidR="00046A53" w:rsidRDefault="00046A53">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06694890" w14:textId="77777777" w:rsidR="00046A53" w:rsidRDefault="00046A53">
            <w:pPr>
              <w:rPr>
                <w:sz w:val="20"/>
                <w:szCs w:val="20"/>
              </w:rPr>
            </w:pPr>
          </w:p>
        </w:tc>
      </w:tr>
      <w:tr w:rsidR="00046A53" w14:paraId="5288EE1F" w14:textId="77777777" w:rsidTr="00DA5C7C">
        <w:trPr>
          <w:trHeight w:val="765"/>
        </w:trPr>
        <w:tc>
          <w:tcPr>
            <w:tcW w:w="1580" w:type="dxa"/>
            <w:tcBorders>
              <w:top w:val="single" w:sz="4" w:space="0" w:color="auto"/>
              <w:left w:val="single" w:sz="4" w:space="0" w:color="auto"/>
              <w:bottom w:val="nil"/>
              <w:right w:val="nil"/>
            </w:tcBorders>
            <w:shd w:val="clear" w:color="auto" w:fill="auto"/>
            <w:noWrap/>
            <w:vAlign w:val="center"/>
            <w:hideMark/>
          </w:tcPr>
          <w:p w14:paraId="071FF3E3" w14:textId="77777777" w:rsidR="00046A53" w:rsidRDefault="00046A53">
            <w:pPr>
              <w:jc w:val="right"/>
              <w:rPr>
                <w:sz w:val="20"/>
                <w:szCs w:val="20"/>
              </w:rPr>
            </w:pPr>
            <w:r>
              <w:rPr>
                <w:sz w:val="20"/>
                <w:szCs w:val="20"/>
              </w:rPr>
              <w:t xml:space="preserve"> - </w:t>
            </w:r>
          </w:p>
        </w:tc>
        <w:tc>
          <w:tcPr>
            <w:tcW w:w="5078" w:type="dxa"/>
            <w:tcBorders>
              <w:top w:val="single" w:sz="4" w:space="0" w:color="auto"/>
              <w:left w:val="single" w:sz="4" w:space="0" w:color="auto"/>
              <w:bottom w:val="nil"/>
              <w:right w:val="single" w:sz="4" w:space="0" w:color="auto"/>
            </w:tcBorders>
            <w:shd w:val="clear" w:color="auto" w:fill="auto"/>
            <w:vAlign w:val="center"/>
            <w:hideMark/>
          </w:tcPr>
          <w:p w14:paraId="6FDC04C8" w14:textId="77777777" w:rsidR="00046A53" w:rsidRDefault="00046A53">
            <w:pPr>
              <w:rPr>
                <w:sz w:val="20"/>
                <w:szCs w:val="20"/>
              </w:rPr>
            </w:pPr>
            <w:r>
              <w:rPr>
                <w:sz w:val="20"/>
                <w:szCs w:val="20"/>
              </w:rPr>
              <w:t>Проведение технических осмотров и устранение в ходе осмотров незначительных неисправностей в системах водопровода и канализации</w:t>
            </w:r>
          </w:p>
        </w:tc>
        <w:tc>
          <w:tcPr>
            <w:tcW w:w="2409" w:type="dxa"/>
            <w:tcBorders>
              <w:top w:val="single" w:sz="4" w:space="0" w:color="auto"/>
              <w:left w:val="nil"/>
              <w:bottom w:val="nil"/>
              <w:right w:val="single" w:sz="4" w:space="0" w:color="000000"/>
            </w:tcBorders>
            <w:shd w:val="clear" w:color="auto" w:fill="auto"/>
            <w:vAlign w:val="center"/>
            <w:hideMark/>
          </w:tcPr>
          <w:p w14:paraId="66B06B22" w14:textId="77777777" w:rsidR="00046A53" w:rsidRDefault="00046A53">
            <w:pPr>
              <w:jc w:val="center"/>
              <w:rPr>
                <w:sz w:val="20"/>
                <w:szCs w:val="20"/>
              </w:rPr>
            </w:pPr>
            <w:r>
              <w:rPr>
                <w:sz w:val="20"/>
                <w:szCs w:val="20"/>
              </w:rPr>
              <w:t> </w:t>
            </w:r>
          </w:p>
        </w:tc>
        <w:tc>
          <w:tcPr>
            <w:tcW w:w="1134" w:type="dxa"/>
            <w:tcBorders>
              <w:top w:val="nil"/>
              <w:left w:val="nil"/>
              <w:bottom w:val="nil"/>
              <w:right w:val="single" w:sz="4" w:space="0" w:color="auto"/>
            </w:tcBorders>
            <w:shd w:val="clear" w:color="auto" w:fill="auto"/>
            <w:noWrap/>
            <w:vAlign w:val="center"/>
            <w:hideMark/>
          </w:tcPr>
          <w:p w14:paraId="190AE892" w14:textId="77777777" w:rsidR="00046A53" w:rsidRDefault="00046A53">
            <w:pPr>
              <w:jc w:val="right"/>
              <w:rPr>
                <w:sz w:val="20"/>
                <w:szCs w:val="20"/>
              </w:rPr>
            </w:pPr>
            <w:r>
              <w:rPr>
                <w:sz w:val="20"/>
                <w:szCs w:val="20"/>
              </w:rPr>
              <w:t> </w:t>
            </w:r>
          </w:p>
        </w:tc>
      </w:tr>
      <w:tr w:rsidR="00046A53" w14:paraId="23988D3A" w14:textId="77777777" w:rsidTr="00DA5C7C">
        <w:trPr>
          <w:trHeight w:val="300"/>
        </w:trPr>
        <w:tc>
          <w:tcPr>
            <w:tcW w:w="1580" w:type="dxa"/>
            <w:vMerge w:val="restart"/>
            <w:tcBorders>
              <w:top w:val="nil"/>
              <w:left w:val="single" w:sz="4" w:space="0" w:color="auto"/>
              <w:bottom w:val="nil"/>
              <w:right w:val="single" w:sz="4" w:space="0" w:color="auto"/>
            </w:tcBorders>
            <w:shd w:val="clear" w:color="auto" w:fill="auto"/>
            <w:noWrap/>
            <w:vAlign w:val="center"/>
            <w:hideMark/>
          </w:tcPr>
          <w:p w14:paraId="6A24073B" w14:textId="77777777" w:rsidR="00046A53" w:rsidRDefault="00046A53">
            <w:pPr>
              <w:jc w:val="right"/>
              <w:rPr>
                <w:sz w:val="20"/>
                <w:szCs w:val="20"/>
              </w:rPr>
            </w:pPr>
            <w:r>
              <w:rPr>
                <w:sz w:val="20"/>
                <w:szCs w:val="20"/>
              </w:rPr>
              <w:t> </w:t>
            </w:r>
          </w:p>
        </w:tc>
        <w:tc>
          <w:tcPr>
            <w:tcW w:w="5078" w:type="dxa"/>
            <w:tcBorders>
              <w:top w:val="nil"/>
              <w:left w:val="nil"/>
              <w:bottom w:val="nil"/>
              <w:right w:val="nil"/>
            </w:tcBorders>
            <w:shd w:val="clear" w:color="auto" w:fill="auto"/>
            <w:vAlign w:val="center"/>
            <w:hideMark/>
          </w:tcPr>
          <w:p w14:paraId="033658D3" w14:textId="77777777" w:rsidR="00046A53" w:rsidRDefault="00046A53">
            <w:pPr>
              <w:rPr>
                <w:sz w:val="20"/>
                <w:szCs w:val="20"/>
                <w:u w:val="single"/>
              </w:rPr>
            </w:pPr>
            <w:r>
              <w:rPr>
                <w:sz w:val="20"/>
                <w:szCs w:val="20"/>
                <w:u w:val="single"/>
              </w:rPr>
              <w:t>Холодное водоснабжение</w:t>
            </w:r>
          </w:p>
        </w:tc>
        <w:tc>
          <w:tcPr>
            <w:tcW w:w="2409" w:type="dxa"/>
            <w:tcBorders>
              <w:top w:val="nil"/>
              <w:left w:val="single" w:sz="4" w:space="0" w:color="auto"/>
              <w:bottom w:val="nil"/>
              <w:right w:val="single" w:sz="4" w:space="0" w:color="000000"/>
            </w:tcBorders>
            <w:shd w:val="clear" w:color="auto" w:fill="auto"/>
            <w:vAlign w:val="center"/>
            <w:hideMark/>
          </w:tcPr>
          <w:p w14:paraId="56FA49D4" w14:textId="77777777" w:rsidR="00046A53" w:rsidRDefault="00046A53">
            <w:pPr>
              <w:jc w:val="center"/>
              <w:rPr>
                <w:sz w:val="20"/>
                <w:szCs w:val="20"/>
              </w:rPr>
            </w:pPr>
            <w:r>
              <w:rPr>
                <w:sz w:val="20"/>
                <w:szCs w:val="20"/>
              </w:rPr>
              <w:t> </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5AEF262E" w14:textId="77777777" w:rsidR="00046A53" w:rsidRDefault="00046A53">
            <w:pPr>
              <w:jc w:val="right"/>
              <w:rPr>
                <w:sz w:val="20"/>
                <w:szCs w:val="20"/>
              </w:rPr>
            </w:pPr>
            <w:r>
              <w:rPr>
                <w:sz w:val="20"/>
                <w:szCs w:val="20"/>
              </w:rPr>
              <w:t>0,82</w:t>
            </w:r>
          </w:p>
        </w:tc>
      </w:tr>
      <w:tr w:rsidR="00046A53" w14:paraId="393BF9B3" w14:textId="77777777" w:rsidTr="00DA5C7C">
        <w:trPr>
          <w:trHeight w:val="960"/>
        </w:trPr>
        <w:tc>
          <w:tcPr>
            <w:tcW w:w="1580" w:type="dxa"/>
            <w:vMerge/>
            <w:tcBorders>
              <w:top w:val="nil"/>
              <w:left w:val="single" w:sz="4" w:space="0" w:color="auto"/>
              <w:bottom w:val="nil"/>
              <w:right w:val="single" w:sz="4" w:space="0" w:color="auto"/>
            </w:tcBorders>
            <w:vAlign w:val="center"/>
            <w:hideMark/>
          </w:tcPr>
          <w:p w14:paraId="2E6EADBB" w14:textId="77777777" w:rsidR="00046A53" w:rsidRDefault="00046A53">
            <w:pPr>
              <w:rPr>
                <w:sz w:val="20"/>
                <w:szCs w:val="20"/>
              </w:rPr>
            </w:pPr>
          </w:p>
        </w:tc>
        <w:tc>
          <w:tcPr>
            <w:tcW w:w="5078" w:type="dxa"/>
            <w:tcBorders>
              <w:top w:val="nil"/>
              <w:left w:val="nil"/>
              <w:bottom w:val="nil"/>
              <w:right w:val="nil"/>
            </w:tcBorders>
            <w:shd w:val="clear" w:color="auto" w:fill="auto"/>
            <w:vAlign w:val="center"/>
            <w:hideMark/>
          </w:tcPr>
          <w:p w14:paraId="670BB998" w14:textId="77777777" w:rsidR="00046A53" w:rsidRDefault="00046A53">
            <w:pPr>
              <w:rPr>
                <w:i/>
                <w:iCs/>
                <w:sz w:val="18"/>
                <w:szCs w:val="18"/>
              </w:rPr>
            </w:pPr>
            <w:r>
              <w:rPr>
                <w:i/>
                <w:iCs/>
                <w:sz w:val="18"/>
                <w:szCs w:val="18"/>
              </w:rPr>
              <w:t>Проверка исправности водоразборных кранов, смесителей, запорной арматуры,  санитарно - технических  приборов. Проверка состояния креплений на магистральных водопроводах</w:t>
            </w:r>
          </w:p>
        </w:tc>
        <w:tc>
          <w:tcPr>
            <w:tcW w:w="2409" w:type="dxa"/>
            <w:tcBorders>
              <w:top w:val="nil"/>
              <w:left w:val="single" w:sz="4" w:space="0" w:color="auto"/>
              <w:bottom w:val="nil"/>
              <w:right w:val="single" w:sz="4" w:space="0" w:color="000000"/>
            </w:tcBorders>
            <w:shd w:val="clear" w:color="auto" w:fill="auto"/>
            <w:vAlign w:val="center"/>
            <w:hideMark/>
          </w:tcPr>
          <w:p w14:paraId="47DBF42E" w14:textId="77777777" w:rsidR="00046A53" w:rsidRDefault="00046A53">
            <w:pPr>
              <w:jc w:val="center"/>
              <w:rPr>
                <w:sz w:val="20"/>
                <w:szCs w:val="20"/>
              </w:rPr>
            </w:pPr>
            <w:r>
              <w:rPr>
                <w:sz w:val="20"/>
                <w:szCs w:val="20"/>
              </w:rPr>
              <w:t>общие осмотры 2 раза в год</w:t>
            </w:r>
          </w:p>
        </w:tc>
        <w:tc>
          <w:tcPr>
            <w:tcW w:w="1134" w:type="dxa"/>
            <w:vMerge/>
            <w:tcBorders>
              <w:top w:val="nil"/>
              <w:left w:val="single" w:sz="4" w:space="0" w:color="auto"/>
              <w:bottom w:val="nil"/>
              <w:right w:val="single" w:sz="4" w:space="0" w:color="auto"/>
            </w:tcBorders>
            <w:vAlign w:val="center"/>
            <w:hideMark/>
          </w:tcPr>
          <w:p w14:paraId="5C335B21" w14:textId="77777777" w:rsidR="00046A53" w:rsidRDefault="00046A53">
            <w:pPr>
              <w:rPr>
                <w:sz w:val="20"/>
                <w:szCs w:val="20"/>
              </w:rPr>
            </w:pPr>
          </w:p>
        </w:tc>
      </w:tr>
      <w:tr w:rsidR="00046A53" w14:paraId="6324E8B9" w14:textId="77777777" w:rsidTr="00DA5C7C">
        <w:trPr>
          <w:trHeight w:val="300"/>
        </w:trPr>
        <w:tc>
          <w:tcPr>
            <w:tcW w:w="1580" w:type="dxa"/>
            <w:vMerge/>
            <w:tcBorders>
              <w:top w:val="nil"/>
              <w:left w:val="single" w:sz="4" w:space="0" w:color="auto"/>
              <w:bottom w:val="nil"/>
              <w:right w:val="single" w:sz="4" w:space="0" w:color="auto"/>
            </w:tcBorders>
            <w:vAlign w:val="center"/>
            <w:hideMark/>
          </w:tcPr>
          <w:p w14:paraId="4CE71368" w14:textId="77777777" w:rsidR="00046A53" w:rsidRDefault="00046A53">
            <w:pPr>
              <w:rPr>
                <w:sz w:val="20"/>
                <w:szCs w:val="20"/>
              </w:rPr>
            </w:pPr>
          </w:p>
        </w:tc>
        <w:tc>
          <w:tcPr>
            <w:tcW w:w="5078" w:type="dxa"/>
            <w:tcBorders>
              <w:top w:val="nil"/>
              <w:left w:val="nil"/>
              <w:bottom w:val="nil"/>
              <w:right w:val="nil"/>
            </w:tcBorders>
            <w:shd w:val="clear" w:color="auto" w:fill="auto"/>
            <w:vAlign w:val="center"/>
            <w:hideMark/>
          </w:tcPr>
          <w:p w14:paraId="57E04C47" w14:textId="77777777" w:rsidR="00046A53" w:rsidRDefault="00046A53">
            <w:pPr>
              <w:rPr>
                <w:i/>
                <w:iCs/>
                <w:sz w:val="18"/>
                <w:szCs w:val="18"/>
              </w:rPr>
            </w:pPr>
            <w:r>
              <w:rPr>
                <w:i/>
                <w:iCs/>
                <w:sz w:val="18"/>
                <w:szCs w:val="18"/>
              </w:rPr>
              <w:t>Устранение незначительных неисправностей:</w:t>
            </w:r>
          </w:p>
        </w:tc>
        <w:tc>
          <w:tcPr>
            <w:tcW w:w="2409" w:type="dxa"/>
            <w:vMerge w:val="restart"/>
            <w:tcBorders>
              <w:top w:val="nil"/>
              <w:left w:val="single" w:sz="4" w:space="0" w:color="auto"/>
              <w:bottom w:val="nil"/>
              <w:right w:val="single" w:sz="4" w:space="0" w:color="000000"/>
            </w:tcBorders>
            <w:shd w:val="clear" w:color="auto" w:fill="auto"/>
            <w:vAlign w:val="center"/>
            <w:hideMark/>
          </w:tcPr>
          <w:p w14:paraId="52DB3548" w14:textId="77777777" w:rsidR="00046A53" w:rsidRDefault="00046A53">
            <w:pPr>
              <w:jc w:val="center"/>
              <w:rPr>
                <w:sz w:val="20"/>
                <w:szCs w:val="20"/>
              </w:rPr>
            </w:pPr>
            <w:r>
              <w:rPr>
                <w:sz w:val="20"/>
                <w:szCs w:val="20"/>
              </w:rPr>
              <w:t>по мере необходимости</w:t>
            </w:r>
          </w:p>
        </w:tc>
        <w:tc>
          <w:tcPr>
            <w:tcW w:w="1134" w:type="dxa"/>
            <w:vMerge/>
            <w:tcBorders>
              <w:top w:val="nil"/>
              <w:left w:val="single" w:sz="4" w:space="0" w:color="auto"/>
              <w:bottom w:val="nil"/>
              <w:right w:val="single" w:sz="4" w:space="0" w:color="auto"/>
            </w:tcBorders>
            <w:vAlign w:val="center"/>
            <w:hideMark/>
          </w:tcPr>
          <w:p w14:paraId="3E97DDCD" w14:textId="77777777" w:rsidR="00046A53" w:rsidRDefault="00046A53">
            <w:pPr>
              <w:rPr>
                <w:sz w:val="20"/>
                <w:szCs w:val="20"/>
              </w:rPr>
            </w:pPr>
          </w:p>
        </w:tc>
      </w:tr>
      <w:tr w:rsidR="00046A53" w14:paraId="376A8652" w14:textId="77777777" w:rsidTr="00DA5C7C">
        <w:trPr>
          <w:trHeight w:val="480"/>
        </w:trPr>
        <w:tc>
          <w:tcPr>
            <w:tcW w:w="1580" w:type="dxa"/>
            <w:vMerge/>
            <w:tcBorders>
              <w:top w:val="nil"/>
              <w:left w:val="single" w:sz="4" w:space="0" w:color="auto"/>
              <w:bottom w:val="nil"/>
              <w:right w:val="single" w:sz="4" w:space="0" w:color="auto"/>
            </w:tcBorders>
            <w:vAlign w:val="center"/>
            <w:hideMark/>
          </w:tcPr>
          <w:p w14:paraId="1A00E696" w14:textId="77777777" w:rsidR="00046A53" w:rsidRDefault="00046A53">
            <w:pPr>
              <w:rPr>
                <w:sz w:val="20"/>
                <w:szCs w:val="20"/>
              </w:rPr>
            </w:pPr>
          </w:p>
        </w:tc>
        <w:tc>
          <w:tcPr>
            <w:tcW w:w="5078" w:type="dxa"/>
            <w:tcBorders>
              <w:top w:val="nil"/>
              <w:left w:val="nil"/>
              <w:bottom w:val="nil"/>
              <w:right w:val="nil"/>
            </w:tcBorders>
            <w:shd w:val="clear" w:color="auto" w:fill="auto"/>
            <w:vAlign w:val="center"/>
            <w:hideMark/>
          </w:tcPr>
          <w:p w14:paraId="2F9AD91E" w14:textId="77777777" w:rsidR="00046A53" w:rsidRDefault="00046A53">
            <w:pPr>
              <w:rPr>
                <w:i/>
                <w:iCs/>
                <w:sz w:val="18"/>
                <w:szCs w:val="18"/>
              </w:rPr>
            </w:pPr>
            <w:r>
              <w:rPr>
                <w:i/>
                <w:iCs/>
                <w:sz w:val="18"/>
                <w:szCs w:val="18"/>
              </w:rPr>
              <w:t xml:space="preserve"> - смена прокладок и набивка сальников в водопроводных и вентильных кранов в технических подпольях</w:t>
            </w:r>
          </w:p>
        </w:tc>
        <w:tc>
          <w:tcPr>
            <w:tcW w:w="2409" w:type="dxa"/>
            <w:vMerge/>
            <w:tcBorders>
              <w:top w:val="nil"/>
              <w:left w:val="nil"/>
              <w:bottom w:val="nil"/>
              <w:right w:val="nil"/>
            </w:tcBorders>
            <w:vAlign w:val="center"/>
            <w:hideMark/>
          </w:tcPr>
          <w:p w14:paraId="62881875" w14:textId="77777777" w:rsidR="00046A53" w:rsidRDefault="00046A53">
            <w:pPr>
              <w:rPr>
                <w:sz w:val="20"/>
                <w:szCs w:val="20"/>
              </w:rPr>
            </w:pPr>
          </w:p>
        </w:tc>
        <w:tc>
          <w:tcPr>
            <w:tcW w:w="1134" w:type="dxa"/>
            <w:vMerge/>
            <w:tcBorders>
              <w:top w:val="nil"/>
              <w:left w:val="single" w:sz="4" w:space="0" w:color="auto"/>
              <w:bottom w:val="nil"/>
              <w:right w:val="single" w:sz="4" w:space="0" w:color="auto"/>
            </w:tcBorders>
            <w:vAlign w:val="center"/>
            <w:hideMark/>
          </w:tcPr>
          <w:p w14:paraId="1A1F2210" w14:textId="77777777" w:rsidR="00046A53" w:rsidRDefault="00046A53">
            <w:pPr>
              <w:rPr>
                <w:sz w:val="20"/>
                <w:szCs w:val="20"/>
              </w:rPr>
            </w:pPr>
          </w:p>
        </w:tc>
      </w:tr>
      <w:tr w:rsidR="00046A53" w14:paraId="53556ABF" w14:textId="77777777" w:rsidTr="00DA5C7C">
        <w:trPr>
          <w:trHeight w:val="300"/>
        </w:trPr>
        <w:tc>
          <w:tcPr>
            <w:tcW w:w="1580" w:type="dxa"/>
            <w:vMerge/>
            <w:tcBorders>
              <w:top w:val="nil"/>
              <w:left w:val="single" w:sz="4" w:space="0" w:color="auto"/>
              <w:bottom w:val="nil"/>
              <w:right w:val="single" w:sz="4" w:space="0" w:color="auto"/>
            </w:tcBorders>
            <w:vAlign w:val="center"/>
            <w:hideMark/>
          </w:tcPr>
          <w:p w14:paraId="0CAFCEB6" w14:textId="77777777" w:rsidR="00046A53" w:rsidRDefault="00046A53">
            <w:pPr>
              <w:rPr>
                <w:sz w:val="20"/>
                <w:szCs w:val="20"/>
              </w:rPr>
            </w:pPr>
          </w:p>
        </w:tc>
        <w:tc>
          <w:tcPr>
            <w:tcW w:w="5078" w:type="dxa"/>
            <w:tcBorders>
              <w:top w:val="nil"/>
              <w:left w:val="nil"/>
              <w:bottom w:val="nil"/>
              <w:right w:val="nil"/>
            </w:tcBorders>
            <w:shd w:val="clear" w:color="auto" w:fill="auto"/>
            <w:vAlign w:val="center"/>
            <w:hideMark/>
          </w:tcPr>
          <w:p w14:paraId="4F99C434" w14:textId="77777777" w:rsidR="00046A53" w:rsidRDefault="00046A53">
            <w:pPr>
              <w:rPr>
                <w:i/>
                <w:iCs/>
                <w:sz w:val="18"/>
                <w:szCs w:val="18"/>
              </w:rPr>
            </w:pPr>
            <w:r>
              <w:rPr>
                <w:i/>
                <w:iCs/>
                <w:sz w:val="18"/>
                <w:szCs w:val="18"/>
              </w:rPr>
              <w:t xml:space="preserve"> - уплотнение сгонов</w:t>
            </w:r>
          </w:p>
        </w:tc>
        <w:tc>
          <w:tcPr>
            <w:tcW w:w="2409" w:type="dxa"/>
            <w:vMerge/>
            <w:tcBorders>
              <w:top w:val="nil"/>
              <w:left w:val="nil"/>
              <w:bottom w:val="nil"/>
              <w:right w:val="nil"/>
            </w:tcBorders>
            <w:vAlign w:val="center"/>
            <w:hideMark/>
          </w:tcPr>
          <w:p w14:paraId="5908DF8C" w14:textId="77777777" w:rsidR="00046A53" w:rsidRDefault="00046A53">
            <w:pPr>
              <w:rPr>
                <w:sz w:val="20"/>
                <w:szCs w:val="20"/>
              </w:rPr>
            </w:pPr>
          </w:p>
        </w:tc>
        <w:tc>
          <w:tcPr>
            <w:tcW w:w="1134" w:type="dxa"/>
            <w:vMerge/>
            <w:tcBorders>
              <w:top w:val="nil"/>
              <w:left w:val="single" w:sz="4" w:space="0" w:color="auto"/>
              <w:bottom w:val="nil"/>
              <w:right w:val="single" w:sz="4" w:space="0" w:color="auto"/>
            </w:tcBorders>
            <w:vAlign w:val="center"/>
            <w:hideMark/>
          </w:tcPr>
          <w:p w14:paraId="4474E3D6" w14:textId="77777777" w:rsidR="00046A53" w:rsidRDefault="00046A53">
            <w:pPr>
              <w:rPr>
                <w:sz w:val="20"/>
                <w:szCs w:val="20"/>
              </w:rPr>
            </w:pPr>
          </w:p>
        </w:tc>
      </w:tr>
      <w:tr w:rsidR="00046A53" w14:paraId="619E21BF" w14:textId="77777777" w:rsidTr="00DA5C7C">
        <w:trPr>
          <w:trHeight w:val="300"/>
        </w:trPr>
        <w:tc>
          <w:tcPr>
            <w:tcW w:w="1580" w:type="dxa"/>
            <w:vMerge/>
            <w:tcBorders>
              <w:top w:val="nil"/>
              <w:left w:val="single" w:sz="4" w:space="0" w:color="auto"/>
              <w:bottom w:val="nil"/>
              <w:right w:val="single" w:sz="4" w:space="0" w:color="auto"/>
            </w:tcBorders>
            <w:vAlign w:val="center"/>
            <w:hideMark/>
          </w:tcPr>
          <w:p w14:paraId="0EED11B5" w14:textId="77777777" w:rsidR="00046A53" w:rsidRDefault="00046A53">
            <w:pPr>
              <w:rPr>
                <w:sz w:val="20"/>
                <w:szCs w:val="20"/>
              </w:rPr>
            </w:pPr>
          </w:p>
        </w:tc>
        <w:tc>
          <w:tcPr>
            <w:tcW w:w="5078" w:type="dxa"/>
            <w:tcBorders>
              <w:top w:val="nil"/>
              <w:left w:val="nil"/>
              <w:bottom w:val="nil"/>
              <w:right w:val="nil"/>
            </w:tcBorders>
            <w:shd w:val="clear" w:color="auto" w:fill="auto"/>
            <w:vAlign w:val="center"/>
            <w:hideMark/>
          </w:tcPr>
          <w:p w14:paraId="37CD0AF2" w14:textId="77777777" w:rsidR="00046A53" w:rsidRDefault="00046A53">
            <w:pPr>
              <w:rPr>
                <w:i/>
                <w:iCs/>
                <w:sz w:val="18"/>
                <w:szCs w:val="18"/>
              </w:rPr>
            </w:pPr>
            <w:r>
              <w:rPr>
                <w:i/>
                <w:iCs/>
                <w:sz w:val="18"/>
                <w:szCs w:val="18"/>
              </w:rPr>
              <w:t xml:space="preserve"> - замена участков труб, запорной арматуры</w:t>
            </w:r>
          </w:p>
        </w:tc>
        <w:tc>
          <w:tcPr>
            <w:tcW w:w="2409" w:type="dxa"/>
            <w:vMerge/>
            <w:tcBorders>
              <w:top w:val="nil"/>
              <w:left w:val="nil"/>
              <w:bottom w:val="nil"/>
              <w:right w:val="nil"/>
            </w:tcBorders>
            <w:vAlign w:val="center"/>
            <w:hideMark/>
          </w:tcPr>
          <w:p w14:paraId="5029B69C" w14:textId="77777777" w:rsidR="00046A53" w:rsidRDefault="00046A53">
            <w:pPr>
              <w:rPr>
                <w:sz w:val="20"/>
                <w:szCs w:val="20"/>
              </w:rPr>
            </w:pPr>
          </w:p>
        </w:tc>
        <w:tc>
          <w:tcPr>
            <w:tcW w:w="1134" w:type="dxa"/>
            <w:vMerge/>
            <w:tcBorders>
              <w:top w:val="nil"/>
              <w:left w:val="single" w:sz="4" w:space="0" w:color="auto"/>
              <w:bottom w:val="nil"/>
              <w:right w:val="single" w:sz="4" w:space="0" w:color="auto"/>
            </w:tcBorders>
            <w:vAlign w:val="center"/>
            <w:hideMark/>
          </w:tcPr>
          <w:p w14:paraId="6B4F7090" w14:textId="77777777" w:rsidR="00046A53" w:rsidRDefault="00046A53">
            <w:pPr>
              <w:rPr>
                <w:sz w:val="20"/>
                <w:szCs w:val="20"/>
              </w:rPr>
            </w:pPr>
          </w:p>
        </w:tc>
      </w:tr>
      <w:tr w:rsidR="00046A53" w14:paraId="5A31E5FD" w14:textId="77777777" w:rsidTr="00DA5C7C">
        <w:trPr>
          <w:trHeight w:val="480"/>
        </w:trPr>
        <w:tc>
          <w:tcPr>
            <w:tcW w:w="1580" w:type="dxa"/>
            <w:vMerge/>
            <w:tcBorders>
              <w:top w:val="nil"/>
              <w:left w:val="single" w:sz="4" w:space="0" w:color="auto"/>
              <w:bottom w:val="nil"/>
              <w:right w:val="single" w:sz="4" w:space="0" w:color="auto"/>
            </w:tcBorders>
            <w:vAlign w:val="center"/>
            <w:hideMark/>
          </w:tcPr>
          <w:p w14:paraId="0A8189B6" w14:textId="77777777" w:rsidR="00046A53" w:rsidRDefault="00046A53">
            <w:pPr>
              <w:rPr>
                <w:sz w:val="20"/>
                <w:szCs w:val="20"/>
              </w:rPr>
            </w:pPr>
          </w:p>
        </w:tc>
        <w:tc>
          <w:tcPr>
            <w:tcW w:w="5078" w:type="dxa"/>
            <w:tcBorders>
              <w:top w:val="nil"/>
              <w:left w:val="nil"/>
              <w:bottom w:val="nil"/>
              <w:right w:val="nil"/>
            </w:tcBorders>
            <w:shd w:val="clear" w:color="auto" w:fill="auto"/>
            <w:vAlign w:val="center"/>
            <w:hideMark/>
          </w:tcPr>
          <w:p w14:paraId="268CBF1F" w14:textId="77777777" w:rsidR="00046A53" w:rsidRDefault="00046A53">
            <w:pPr>
              <w:rPr>
                <w:i/>
                <w:iCs/>
                <w:sz w:val="18"/>
                <w:szCs w:val="18"/>
              </w:rPr>
            </w:pPr>
            <w:r>
              <w:rPr>
                <w:i/>
                <w:iCs/>
                <w:sz w:val="18"/>
                <w:szCs w:val="18"/>
              </w:rPr>
              <w:t xml:space="preserve"> - временная заделка свищей и трещин на внутренних трубопроводах и стояках и др.</w:t>
            </w:r>
          </w:p>
        </w:tc>
        <w:tc>
          <w:tcPr>
            <w:tcW w:w="2409" w:type="dxa"/>
            <w:vMerge/>
            <w:tcBorders>
              <w:top w:val="nil"/>
              <w:left w:val="nil"/>
              <w:bottom w:val="nil"/>
              <w:right w:val="nil"/>
            </w:tcBorders>
            <w:vAlign w:val="center"/>
            <w:hideMark/>
          </w:tcPr>
          <w:p w14:paraId="008CBDFD" w14:textId="77777777" w:rsidR="00046A53" w:rsidRDefault="00046A53">
            <w:pPr>
              <w:rPr>
                <w:sz w:val="20"/>
                <w:szCs w:val="20"/>
              </w:rPr>
            </w:pPr>
          </w:p>
        </w:tc>
        <w:tc>
          <w:tcPr>
            <w:tcW w:w="1134" w:type="dxa"/>
            <w:vMerge/>
            <w:tcBorders>
              <w:top w:val="nil"/>
              <w:left w:val="single" w:sz="4" w:space="0" w:color="auto"/>
              <w:bottom w:val="nil"/>
              <w:right w:val="single" w:sz="4" w:space="0" w:color="auto"/>
            </w:tcBorders>
            <w:vAlign w:val="center"/>
            <w:hideMark/>
          </w:tcPr>
          <w:p w14:paraId="32614F74" w14:textId="77777777" w:rsidR="00046A53" w:rsidRDefault="00046A53">
            <w:pPr>
              <w:rPr>
                <w:sz w:val="20"/>
                <w:szCs w:val="20"/>
              </w:rPr>
            </w:pPr>
          </w:p>
        </w:tc>
      </w:tr>
      <w:tr w:rsidR="00046A53" w14:paraId="7A8C25CA" w14:textId="77777777" w:rsidTr="00DA5C7C">
        <w:trPr>
          <w:trHeight w:val="300"/>
        </w:trPr>
        <w:tc>
          <w:tcPr>
            <w:tcW w:w="15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50FFE0" w14:textId="77777777" w:rsidR="00046A53" w:rsidRDefault="00046A53">
            <w:pPr>
              <w:jc w:val="center"/>
              <w:rPr>
                <w:sz w:val="20"/>
                <w:szCs w:val="20"/>
              </w:rPr>
            </w:pPr>
            <w:r>
              <w:rPr>
                <w:sz w:val="20"/>
                <w:szCs w:val="20"/>
              </w:rPr>
              <w:t> </w:t>
            </w:r>
          </w:p>
        </w:tc>
        <w:tc>
          <w:tcPr>
            <w:tcW w:w="5078" w:type="dxa"/>
            <w:tcBorders>
              <w:top w:val="nil"/>
              <w:left w:val="nil"/>
              <w:bottom w:val="nil"/>
              <w:right w:val="nil"/>
            </w:tcBorders>
            <w:shd w:val="clear" w:color="auto" w:fill="auto"/>
            <w:vAlign w:val="center"/>
            <w:hideMark/>
          </w:tcPr>
          <w:p w14:paraId="0975182F" w14:textId="77777777" w:rsidR="00046A53" w:rsidRDefault="00046A53">
            <w:pPr>
              <w:rPr>
                <w:sz w:val="20"/>
                <w:szCs w:val="20"/>
                <w:u w:val="single"/>
              </w:rPr>
            </w:pPr>
            <w:r>
              <w:rPr>
                <w:sz w:val="20"/>
                <w:szCs w:val="20"/>
                <w:u w:val="single"/>
              </w:rPr>
              <w:t>Горячее водоснабжение</w:t>
            </w:r>
          </w:p>
        </w:tc>
        <w:tc>
          <w:tcPr>
            <w:tcW w:w="2409" w:type="dxa"/>
            <w:tcBorders>
              <w:top w:val="single" w:sz="4" w:space="0" w:color="auto"/>
              <w:left w:val="single" w:sz="4" w:space="0" w:color="auto"/>
              <w:bottom w:val="nil"/>
              <w:right w:val="single" w:sz="4" w:space="0" w:color="000000"/>
            </w:tcBorders>
            <w:shd w:val="clear" w:color="auto" w:fill="auto"/>
            <w:vAlign w:val="center"/>
            <w:hideMark/>
          </w:tcPr>
          <w:p w14:paraId="6C2D7473" w14:textId="77777777" w:rsidR="00046A53" w:rsidRDefault="00046A53">
            <w:pPr>
              <w:jc w:val="center"/>
              <w:rPr>
                <w:sz w:val="20"/>
                <w:szCs w:val="20"/>
              </w:rPr>
            </w:pPr>
            <w:r>
              <w:rPr>
                <w:sz w:val="20"/>
                <w:szCs w:val="20"/>
              </w:rPr>
              <w:t>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6D95484" w14:textId="77777777" w:rsidR="00046A53" w:rsidRDefault="00046A53">
            <w:pPr>
              <w:jc w:val="right"/>
              <w:rPr>
                <w:sz w:val="20"/>
                <w:szCs w:val="20"/>
              </w:rPr>
            </w:pPr>
            <w:r>
              <w:rPr>
                <w:sz w:val="20"/>
                <w:szCs w:val="20"/>
              </w:rPr>
              <w:t>1,27</w:t>
            </w:r>
          </w:p>
        </w:tc>
      </w:tr>
      <w:tr w:rsidR="00046A53" w14:paraId="6CB5103B" w14:textId="77777777" w:rsidTr="00DA5C7C">
        <w:trPr>
          <w:trHeight w:val="960"/>
        </w:trPr>
        <w:tc>
          <w:tcPr>
            <w:tcW w:w="1580" w:type="dxa"/>
            <w:vMerge/>
            <w:tcBorders>
              <w:top w:val="nil"/>
              <w:left w:val="single" w:sz="4" w:space="0" w:color="auto"/>
              <w:bottom w:val="single" w:sz="4" w:space="0" w:color="000000"/>
              <w:right w:val="single" w:sz="4" w:space="0" w:color="auto"/>
            </w:tcBorders>
            <w:vAlign w:val="center"/>
            <w:hideMark/>
          </w:tcPr>
          <w:p w14:paraId="6D92AE6A" w14:textId="77777777" w:rsidR="00046A53" w:rsidRDefault="00046A53">
            <w:pPr>
              <w:rPr>
                <w:sz w:val="20"/>
                <w:szCs w:val="20"/>
              </w:rPr>
            </w:pPr>
          </w:p>
        </w:tc>
        <w:tc>
          <w:tcPr>
            <w:tcW w:w="5078" w:type="dxa"/>
            <w:tcBorders>
              <w:top w:val="nil"/>
              <w:left w:val="nil"/>
              <w:bottom w:val="nil"/>
              <w:right w:val="nil"/>
            </w:tcBorders>
            <w:shd w:val="clear" w:color="auto" w:fill="auto"/>
            <w:vAlign w:val="center"/>
            <w:hideMark/>
          </w:tcPr>
          <w:p w14:paraId="2F3A1869" w14:textId="77777777" w:rsidR="00046A53" w:rsidRDefault="00046A53">
            <w:pPr>
              <w:rPr>
                <w:i/>
                <w:iCs/>
                <w:sz w:val="18"/>
                <w:szCs w:val="18"/>
              </w:rPr>
            </w:pPr>
            <w:r>
              <w:rPr>
                <w:i/>
                <w:iCs/>
                <w:sz w:val="18"/>
                <w:szCs w:val="18"/>
              </w:rPr>
              <w:t>Проверка исправности водоразборных кранов, смесителей, запорной арматуры,  санитарно - технических  приборов. Проверка состояния креплений на магистральных водопроводах</w:t>
            </w:r>
          </w:p>
        </w:tc>
        <w:tc>
          <w:tcPr>
            <w:tcW w:w="2409" w:type="dxa"/>
            <w:tcBorders>
              <w:top w:val="nil"/>
              <w:left w:val="single" w:sz="4" w:space="0" w:color="auto"/>
              <w:bottom w:val="nil"/>
              <w:right w:val="single" w:sz="4" w:space="0" w:color="000000"/>
            </w:tcBorders>
            <w:shd w:val="clear" w:color="auto" w:fill="auto"/>
            <w:vAlign w:val="center"/>
            <w:hideMark/>
          </w:tcPr>
          <w:p w14:paraId="62C75061" w14:textId="77777777" w:rsidR="00046A53" w:rsidRDefault="00046A53">
            <w:pPr>
              <w:jc w:val="center"/>
              <w:rPr>
                <w:sz w:val="20"/>
                <w:szCs w:val="20"/>
              </w:rPr>
            </w:pPr>
            <w:r>
              <w:rPr>
                <w:sz w:val="20"/>
                <w:szCs w:val="20"/>
              </w:rPr>
              <w:t>общие осмотры 2 раза в год</w:t>
            </w:r>
          </w:p>
        </w:tc>
        <w:tc>
          <w:tcPr>
            <w:tcW w:w="1134" w:type="dxa"/>
            <w:vMerge/>
            <w:tcBorders>
              <w:top w:val="nil"/>
              <w:left w:val="single" w:sz="4" w:space="0" w:color="auto"/>
              <w:bottom w:val="single" w:sz="4" w:space="0" w:color="000000"/>
              <w:right w:val="single" w:sz="4" w:space="0" w:color="auto"/>
            </w:tcBorders>
            <w:vAlign w:val="center"/>
            <w:hideMark/>
          </w:tcPr>
          <w:p w14:paraId="13638A15" w14:textId="77777777" w:rsidR="00046A53" w:rsidRDefault="00046A53">
            <w:pPr>
              <w:rPr>
                <w:sz w:val="20"/>
                <w:szCs w:val="20"/>
              </w:rPr>
            </w:pPr>
          </w:p>
        </w:tc>
      </w:tr>
      <w:tr w:rsidR="00046A53" w14:paraId="1F965E83" w14:textId="77777777" w:rsidTr="00DA5C7C">
        <w:trPr>
          <w:trHeight w:val="300"/>
        </w:trPr>
        <w:tc>
          <w:tcPr>
            <w:tcW w:w="1580" w:type="dxa"/>
            <w:vMerge/>
            <w:tcBorders>
              <w:top w:val="nil"/>
              <w:left w:val="single" w:sz="4" w:space="0" w:color="auto"/>
              <w:bottom w:val="single" w:sz="4" w:space="0" w:color="000000"/>
              <w:right w:val="single" w:sz="4" w:space="0" w:color="auto"/>
            </w:tcBorders>
            <w:vAlign w:val="center"/>
            <w:hideMark/>
          </w:tcPr>
          <w:p w14:paraId="793CA802" w14:textId="77777777" w:rsidR="00046A53" w:rsidRDefault="00046A53">
            <w:pPr>
              <w:rPr>
                <w:sz w:val="20"/>
                <w:szCs w:val="20"/>
              </w:rPr>
            </w:pPr>
          </w:p>
        </w:tc>
        <w:tc>
          <w:tcPr>
            <w:tcW w:w="5078" w:type="dxa"/>
            <w:tcBorders>
              <w:top w:val="nil"/>
              <w:left w:val="nil"/>
              <w:bottom w:val="nil"/>
              <w:right w:val="nil"/>
            </w:tcBorders>
            <w:shd w:val="clear" w:color="auto" w:fill="auto"/>
            <w:vAlign w:val="center"/>
            <w:hideMark/>
          </w:tcPr>
          <w:p w14:paraId="2706493E" w14:textId="77777777" w:rsidR="00046A53" w:rsidRDefault="00046A53">
            <w:pPr>
              <w:rPr>
                <w:i/>
                <w:iCs/>
                <w:sz w:val="18"/>
                <w:szCs w:val="18"/>
              </w:rPr>
            </w:pPr>
            <w:r>
              <w:rPr>
                <w:i/>
                <w:iCs/>
                <w:sz w:val="18"/>
                <w:szCs w:val="18"/>
              </w:rPr>
              <w:t>Устранение незначительных неисправностей:</w:t>
            </w:r>
          </w:p>
        </w:tc>
        <w:tc>
          <w:tcPr>
            <w:tcW w:w="2409" w:type="dxa"/>
            <w:vMerge w:val="restart"/>
            <w:tcBorders>
              <w:top w:val="nil"/>
              <w:left w:val="single" w:sz="4" w:space="0" w:color="auto"/>
              <w:bottom w:val="single" w:sz="4" w:space="0" w:color="000000"/>
              <w:right w:val="single" w:sz="4" w:space="0" w:color="000000"/>
            </w:tcBorders>
            <w:shd w:val="clear" w:color="auto" w:fill="auto"/>
            <w:vAlign w:val="center"/>
            <w:hideMark/>
          </w:tcPr>
          <w:p w14:paraId="37349462" w14:textId="77777777" w:rsidR="00046A53" w:rsidRDefault="00046A53">
            <w:pPr>
              <w:jc w:val="center"/>
              <w:rPr>
                <w:sz w:val="20"/>
                <w:szCs w:val="20"/>
              </w:rPr>
            </w:pPr>
            <w:r>
              <w:rPr>
                <w:sz w:val="20"/>
                <w:szCs w:val="20"/>
              </w:rPr>
              <w:t>по мере необходимости</w:t>
            </w:r>
          </w:p>
        </w:tc>
        <w:tc>
          <w:tcPr>
            <w:tcW w:w="1134" w:type="dxa"/>
            <w:vMerge/>
            <w:tcBorders>
              <w:top w:val="nil"/>
              <w:left w:val="single" w:sz="4" w:space="0" w:color="auto"/>
              <w:bottom w:val="single" w:sz="4" w:space="0" w:color="000000"/>
              <w:right w:val="single" w:sz="4" w:space="0" w:color="auto"/>
            </w:tcBorders>
            <w:vAlign w:val="center"/>
            <w:hideMark/>
          </w:tcPr>
          <w:p w14:paraId="772D4AAA" w14:textId="77777777" w:rsidR="00046A53" w:rsidRDefault="00046A53">
            <w:pPr>
              <w:rPr>
                <w:sz w:val="20"/>
                <w:szCs w:val="20"/>
              </w:rPr>
            </w:pPr>
          </w:p>
        </w:tc>
      </w:tr>
      <w:tr w:rsidR="00046A53" w14:paraId="228179F0" w14:textId="77777777" w:rsidTr="00DA5C7C">
        <w:trPr>
          <w:trHeight w:val="480"/>
        </w:trPr>
        <w:tc>
          <w:tcPr>
            <w:tcW w:w="1580" w:type="dxa"/>
            <w:vMerge/>
            <w:tcBorders>
              <w:top w:val="nil"/>
              <w:left w:val="single" w:sz="4" w:space="0" w:color="auto"/>
              <w:bottom w:val="single" w:sz="4" w:space="0" w:color="000000"/>
              <w:right w:val="single" w:sz="4" w:space="0" w:color="auto"/>
            </w:tcBorders>
            <w:vAlign w:val="center"/>
            <w:hideMark/>
          </w:tcPr>
          <w:p w14:paraId="66B479B7" w14:textId="77777777" w:rsidR="00046A53" w:rsidRDefault="00046A53">
            <w:pPr>
              <w:rPr>
                <w:sz w:val="20"/>
                <w:szCs w:val="20"/>
              </w:rPr>
            </w:pPr>
          </w:p>
        </w:tc>
        <w:tc>
          <w:tcPr>
            <w:tcW w:w="5078" w:type="dxa"/>
            <w:tcBorders>
              <w:top w:val="nil"/>
              <w:left w:val="nil"/>
              <w:bottom w:val="nil"/>
              <w:right w:val="nil"/>
            </w:tcBorders>
            <w:shd w:val="clear" w:color="auto" w:fill="auto"/>
            <w:vAlign w:val="center"/>
            <w:hideMark/>
          </w:tcPr>
          <w:p w14:paraId="34AE4F2D" w14:textId="77777777" w:rsidR="00046A53" w:rsidRDefault="00046A53">
            <w:pPr>
              <w:rPr>
                <w:i/>
                <w:iCs/>
                <w:sz w:val="18"/>
                <w:szCs w:val="18"/>
              </w:rPr>
            </w:pPr>
            <w:r>
              <w:rPr>
                <w:i/>
                <w:iCs/>
                <w:sz w:val="18"/>
                <w:szCs w:val="18"/>
              </w:rPr>
              <w:t xml:space="preserve"> - смена прокладок и набивка сальников в водопроводных и вентильных кранов в технических подпольях</w:t>
            </w:r>
          </w:p>
        </w:tc>
        <w:tc>
          <w:tcPr>
            <w:tcW w:w="2409" w:type="dxa"/>
            <w:vMerge/>
            <w:tcBorders>
              <w:top w:val="nil"/>
              <w:left w:val="nil"/>
              <w:bottom w:val="nil"/>
              <w:right w:val="nil"/>
            </w:tcBorders>
            <w:vAlign w:val="center"/>
            <w:hideMark/>
          </w:tcPr>
          <w:p w14:paraId="1E204831" w14:textId="77777777" w:rsidR="00046A53" w:rsidRDefault="00046A53">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577E4748" w14:textId="77777777" w:rsidR="00046A53" w:rsidRDefault="00046A53">
            <w:pPr>
              <w:rPr>
                <w:sz w:val="20"/>
                <w:szCs w:val="20"/>
              </w:rPr>
            </w:pPr>
          </w:p>
        </w:tc>
      </w:tr>
      <w:tr w:rsidR="00046A53" w14:paraId="5757237E" w14:textId="77777777" w:rsidTr="00DA5C7C">
        <w:trPr>
          <w:trHeight w:val="300"/>
        </w:trPr>
        <w:tc>
          <w:tcPr>
            <w:tcW w:w="1580" w:type="dxa"/>
            <w:vMerge/>
            <w:tcBorders>
              <w:top w:val="nil"/>
              <w:left w:val="single" w:sz="4" w:space="0" w:color="auto"/>
              <w:bottom w:val="single" w:sz="4" w:space="0" w:color="000000"/>
              <w:right w:val="single" w:sz="4" w:space="0" w:color="auto"/>
            </w:tcBorders>
            <w:vAlign w:val="center"/>
            <w:hideMark/>
          </w:tcPr>
          <w:p w14:paraId="5C2FAB6D" w14:textId="77777777" w:rsidR="00046A53" w:rsidRDefault="00046A53">
            <w:pPr>
              <w:rPr>
                <w:sz w:val="20"/>
                <w:szCs w:val="20"/>
              </w:rPr>
            </w:pPr>
          </w:p>
        </w:tc>
        <w:tc>
          <w:tcPr>
            <w:tcW w:w="5078" w:type="dxa"/>
            <w:tcBorders>
              <w:top w:val="nil"/>
              <w:left w:val="nil"/>
              <w:bottom w:val="nil"/>
              <w:right w:val="nil"/>
            </w:tcBorders>
            <w:shd w:val="clear" w:color="auto" w:fill="auto"/>
            <w:vAlign w:val="center"/>
            <w:hideMark/>
          </w:tcPr>
          <w:p w14:paraId="2BD05A21" w14:textId="77777777" w:rsidR="00046A53" w:rsidRDefault="00046A53">
            <w:pPr>
              <w:rPr>
                <w:i/>
                <w:iCs/>
                <w:sz w:val="18"/>
                <w:szCs w:val="18"/>
              </w:rPr>
            </w:pPr>
            <w:r>
              <w:rPr>
                <w:i/>
                <w:iCs/>
                <w:sz w:val="18"/>
                <w:szCs w:val="18"/>
              </w:rPr>
              <w:t xml:space="preserve"> - уплотнение сгонов</w:t>
            </w:r>
          </w:p>
        </w:tc>
        <w:tc>
          <w:tcPr>
            <w:tcW w:w="2409" w:type="dxa"/>
            <w:vMerge/>
            <w:tcBorders>
              <w:top w:val="nil"/>
              <w:left w:val="nil"/>
              <w:bottom w:val="nil"/>
              <w:right w:val="nil"/>
            </w:tcBorders>
            <w:vAlign w:val="center"/>
            <w:hideMark/>
          </w:tcPr>
          <w:p w14:paraId="731E5C2F" w14:textId="77777777" w:rsidR="00046A53" w:rsidRDefault="00046A53">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6EC359C1" w14:textId="77777777" w:rsidR="00046A53" w:rsidRDefault="00046A53">
            <w:pPr>
              <w:rPr>
                <w:sz w:val="20"/>
                <w:szCs w:val="20"/>
              </w:rPr>
            </w:pPr>
          </w:p>
        </w:tc>
      </w:tr>
      <w:tr w:rsidR="00046A53" w14:paraId="3ACDBB99" w14:textId="77777777" w:rsidTr="00DA5C7C">
        <w:trPr>
          <w:trHeight w:val="480"/>
        </w:trPr>
        <w:tc>
          <w:tcPr>
            <w:tcW w:w="1580" w:type="dxa"/>
            <w:vMerge/>
            <w:tcBorders>
              <w:top w:val="nil"/>
              <w:left w:val="single" w:sz="4" w:space="0" w:color="auto"/>
              <w:bottom w:val="single" w:sz="4" w:space="0" w:color="000000"/>
              <w:right w:val="single" w:sz="4" w:space="0" w:color="auto"/>
            </w:tcBorders>
            <w:vAlign w:val="center"/>
            <w:hideMark/>
          </w:tcPr>
          <w:p w14:paraId="44F985A5" w14:textId="77777777" w:rsidR="00046A53" w:rsidRDefault="00046A53">
            <w:pPr>
              <w:rPr>
                <w:sz w:val="20"/>
                <w:szCs w:val="20"/>
              </w:rPr>
            </w:pPr>
          </w:p>
        </w:tc>
        <w:tc>
          <w:tcPr>
            <w:tcW w:w="5078" w:type="dxa"/>
            <w:tcBorders>
              <w:top w:val="nil"/>
              <w:left w:val="nil"/>
              <w:bottom w:val="single" w:sz="4" w:space="0" w:color="auto"/>
              <w:right w:val="nil"/>
            </w:tcBorders>
            <w:shd w:val="clear" w:color="auto" w:fill="auto"/>
            <w:vAlign w:val="center"/>
            <w:hideMark/>
          </w:tcPr>
          <w:p w14:paraId="3388E1DC" w14:textId="77777777" w:rsidR="00046A53" w:rsidRDefault="00046A53">
            <w:pPr>
              <w:rPr>
                <w:i/>
                <w:iCs/>
                <w:sz w:val="18"/>
                <w:szCs w:val="18"/>
              </w:rPr>
            </w:pPr>
            <w:r>
              <w:rPr>
                <w:i/>
                <w:iCs/>
                <w:sz w:val="18"/>
                <w:szCs w:val="18"/>
              </w:rPr>
              <w:t xml:space="preserve"> - временная заделка свищей и трещин на внутренних трубопроводах и стояках и др.</w:t>
            </w:r>
          </w:p>
        </w:tc>
        <w:tc>
          <w:tcPr>
            <w:tcW w:w="2409" w:type="dxa"/>
            <w:vMerge/>
            <w:tcBorders>
              <w:top w:val="nil"/>
              <w:left w:val="nil"/>
              <w:bottom w:val="single" w:sz="4" w:space="0" w:color="auto"/>
              <w:right w:val="nil"/>
            </w:tcBorders>
            <w:vAlign w:val="center"/>
            <w:hideMark/>
          </w:tcPr>
          <w:p w14:paraId="254D8360" w14:textId="77777777" w:rsidR="00046A53" w:rsidRDefault="00046A53">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29B5B42C" w14:textId="77777777" w:rsidR="00046A53" w:rsidRDefault="00046A53">
            <w:pPr>
              <w:rPr>
                <w:sz w:val="20"/>
                <w:szCs w:val="20"/>
              </w:rPr>
            </w:pPr>
          </w:p>
        </w:tc>
      </w:tr>
      <w:tr w:rsidR="00046A53" w14:paraId="6544304D" w14:textId="77777777" w:rsidTr="00DA5C7C">
        <w:trPr>
          <w:trHeight w:val="300"/>
        </w:trPr>
        <w:tc>
          <w:tcPr>
            <w:tcW w:w="1580" w:type="dxa"/>
            <w:vMerge w:val="restart"/>
            <w:tcBorders>
              <w:top w:val="nil"/>
              <w:left w:val="single" w:sz="4" w:space="0" w:color="auto"/>
              <w:bottom w:val="nil"/>
              <w:right w:val="single" w:sz="4" w:space="0" w:color="auto"/>
            </w:tcBorders>
            <w:shd w:val="clear" w:color="auto" w:fill="auto"/>
            <w:noWrap/>
            <w:vAlign w:val="center"/>
            <w:hideMark/>
          </w:tcPr>
          <w:p w14:paraId="01A2BE98" w14:textId="77777777" w:rsidR="00046A53" w:rsidRDefault="00046A53">
            <w:pPr>
              <w:jc w:val="center"/>
              <w:rPr>
                <w:sz w:val="20"/>
                <w:szCs w:val="20"/>
              </w:rPr>
            </w:pPr>
            <w:r>
              <w:rPr>
                <w:sz w:val="20"/>
                <w:szCs w:val="20"/>
              </w:rPr>
              <w:t> </w:t>
            </w:r>
          </w:p>
        </w:tc>
        <w:tc>
          <w:tcPr>
            <w:tcW w:w="5078" w:type="dxa"/>
            <w:tcBorders>
              <w:top w:val="nil"/>
              <w:left w:val="nil"/>
              <w:bottom w:val="nil"/>
              <w:right w:val="nil"/>
            </w:tcBorders>
            <w:shd w:val="clear" w:color="auto" w:fill="auto"/>
            <w:vAlign w:val="center"/>
            <w:hideMark/>
          </w:tcPr>
          <w:p w14:paraId="5B7670CF" w14:textId="77777777" w:rsidR="00046A53" w:rsidRDefault="00046A53">
            <w:pPr>
              <w:rPr>
                <w:sz w:val="20"/>
                <w:szCs w:val="20"/>
                <w:u w:val="single"/>
              </w:rPr>
            </w:pPr>
            <w:r>
              <w:rPr>
                <w:sz w:val="20"/>
                <w:szCs w:val="20"/>
                <w:u w:val="single"/>
              </w:rPr>
              <w:t>Водоотведение</w:t>
            </w:r>
          </w:p>
        </w:tc>
        <w:tc>
          <w:tcPr>
            <w:tcW w:w="2409" w:type="dxa"/>
            <w:tcBorders>
              <w:top w:val="nil"/>
              <w:left w:val="single" w:sz="4" w:space="0" w:color="auto"/>
              <w:bottom w:val="nil"/>
              <w:right w:val="single" w:sz="4" w:space="0" w:color="000000"/>
            </w:tcBorders>
            <w:shd w:val="clear" w:color="auto" w:fill="auto"/>
            <w:vAlign w:val="center"/>
            <w:hideMark/>
          </w:tcPr>
          <w:p w14:paraId="69D299C0" w14:textId="77777777" w:rsidR="00046A53" w:rsidRDefault="00046A53">
            <w:pPr>
              <w:jc w:val="center"/>
              <w:rPr>
                <w:sz w:val="20"/>
                <w:szCs w:val="20"/>
              </w:rPr>
            </w:pPr>
            <w:r>
              <w:rPr>
                <w:sz w:val="20"/>
                <w:szCs w:val="20"/>
              </w:rPr>
              <w:t>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615D46" w14:textId="77777777" w:rsidR="00046A53" w:rsidRDefault="00046A53">
            <w:pPr>
              <w:jc w:val="right"/>
              <w:rPr>
                <w:sz w:val="20"/>
                <w:szCs w:val="20"/>
              </w:rPr>
            </w:pPr>
            <w:r>
              <w:rPr>
                <w:sz w:val="20"/>
                <w:szCs w:val="20"/>
              </w:rPr>
              <w:t>1,14</w:t>
            </w:r>
          </w:p>
        </w:tc>
      </w:tr>
      <w:tr w:rsidR="00046A53" w14:paraId="1E826EDD" w14:textId="77777777" w:rsidTr="00DA5C7C">
        <w:trPr>
          <w:trHeight w:val="960"/>
        </w:trPr>
        <w:tc>
          <w:tcPr>
            <w:tcW w:w="1580" w:type="dxa"/>
            <w:vMerge/>
            <w:tcBorders>
              <w:top w:val="nil"/>
              <w:left w:val="single" w:sz="4" w:space="0" w:color="auto"/>
              <w:bottom w:val="nil"/>
              <w:right w:val="single" w:sz="4" w:space="0" w:color="auto"/>
            </w:tcBorders>
            <w:vAlign w:val="center"/>
            <w:hideMark/>
          </w:tcPr>
          <w:p w14:paraId="03FDED11" w14:textId="77777777" w:rsidR="00046A53" w:rsidRDefault="00046A53">
            <w:pPr>
              <w:rPr>
                <w:sz w:val="20"/>
                <w:szCs w:val="20"/>
              </w:rPr>
            </w:pPr>
          </w:p>
        </w:tc>
        <w:tc>
          <w:tcPr>
            <w:tcW w:w="5078" w:type="dxa"/>
            <w:tcBorders>
              <w:top w:val="nil"/>
              <w:left w:val="nil"/>
              <w:bottom w:val="nil"/>
              <w:right w:val="nil"/>
            </w:tcBorders>
            <w:shd w:val="clear" w:color="auto" w:fill="auto"/>
            <w:vAlign w:val="center"/>
            <w:hideMark/>
          </w:tcPr>
          <w:p w14:paraId="3F7C58A7" w14:textId="77777777" w:rsidR="00046A53" w:rsidRDefault="00046A53">
            <w:pPr>
              <w:rPr>
                <w:i/>
                <w:iCs/>
                <w:sz w:val="18"/>
                <w:szCs w:val="18"/>
              </w:rPr>
            </w:pPr>
            <w:r>
              <w:rPr>
                <w:i/>
                <w:iCs/>
                <w:sz w:val="18"/>
                <w:szCs w:val="18"/>
              </w:rPr>
              <w:t>Проверка исправности санитарно - технических  приборов. Проверка состояния креплений на магистральных трубопроводах, раструбов канализационных труб и пр.</w:t>
            </w:r>
          </w:p>
        </w:tc>
        <w:tc>
          <w:tcPr>
            <w:tcW w:w="2409" w:type="dxa"/>
            <w:tcBorders>
              <w:top w:val="nil"/>
              <w:left w:val="single" w:sz="4" w:space="0" w:color="auto"/>
              <w:bottom w:val="nil"/>
              <w:right w:val="single" w:sz="4" w:space="0" w:color="000000"/>
            </w:tcBorders>
            <w:shd w:val="clear" w:color="auto" w:fill="auto"/>
            <w:vAlign w:val="center"/>
            <w:hideMark/>
          </w:tcPr>
          <w:p w14:paraId="2061D058" w14:textId="77777777" w:rsidR="00046A53" w:rsidRDefault="00046A53">
            <w:pPr>
              <w:jc w:val="center"/>
              <w:rPr>
                <w:sz w:val="20"/>
                <w:szCs w:val="20"/>
              </w:rPr>
            </w:pPr>
            <w:r>
              <w:rPr>
                <w:sz w:val="20"/>
                <w:szCs w:val="20"/>
              </w:rPr>
              <w:t>общие осмотры 2 раза в год</w:t>
            </w:r>
          </w:p>
        </w:tc>
        <w:tc>
          <w:tcPr>
            <w:tcW w:w="1134" w:type="dxa"/>
            <w:vMerge/>
            <w:tcBorders>
              <w:top w:val="nil"/>
              <w:left w:val="single" w:sz="4" w:space="0" w:color="auto"/>
              <w:bottom w:val="single" w:sz="4" w:space="0" w:color="000000"/>
              <w:right w:val="single" w:sz="4" w:space="0" w:color="auto"/>
            </w:tcBorders>
            <w:vAlign w:val="center"/>
            <w:hideMark/>
          </w:tcPr>
          <w:p w14:paraId="638272FE" w14:textId="77777777" w:rsidR="00046A53" w:rsidRDefault="00046A53">
            <w:pPr>
              <w:rPr>
                <w:sz w:val="20"/>
                <w:szCs w:val="20"/>
              </w:rPr>
            </w:pPr>
          </w:p>
        </w:tc>
      </w:tr>
      <w:tr w:rsidR="00046A53" w14:paraId="511A6D73" w14:textId="77777777" w:rsidTr="00DA5C7C">
        <w:trPr>
          <w:trHeight w:val="300"/>
        </w:trPr>
        <w:tc>
          <w:tcPr>
            <w:tcW w:w="1580" w:type="dxa"/>
            <w:vMerge/>
            <w:tcBorders>
              <w:top w:val="nil"/>
              <w:left w:val="single" w:sz="4" w:space="0" w:color="auto"/>
              <w:bottom w:val="nil"/>
              <w:right w:val="single" w:sz="4" w:space="0" w:color="auto"/>
            </w:tcBorders>
            <w:vAlign w:val="center"/>
            <w:hideMark/>
          </w:tcPr>
          <w:p w14:paraId="0CE3E00B" w14:textId="77777777" w:rsidR="00046A53" w:rsidRDefault="00046A53">
            <w:pPr>
              <w:rPr>
                <w:sz w:val="20"/>
                <w:szCs w:val="20"/>
              </w:rPr>
            </w:pPr>
          </w:p>
        </w:tc>
        <w:tc>
          <w:tcPr>
            <w:tcW w:w="5078" w:type="dxa"/>
            <w:tcBorders>
              <w:top w:val="nil"/>
              <w:left w:val="nil"/>
              <w:bottom w:val="nil"/>
              <w:right w:val="nil"/>
            </w:tcBorders>
            <w:shd w:val="clear" w:color="auto" w:fill="auto"/>
            <w:vAlign w:val="center"/>
            <w:hideMark/>
          </w:tcPr>
          <w:p w14:paraId="1D16AB9D" w14:textId="77777777" w:rsidR="00046A53" w:rsidRDefault="00046A53">
            <w:pPr>
              <w:rPr>
                <w:i/>
                <w:iCs/>
                <w:sz w:val="18"/>
                <w:szCs w:val="18"/>
              </w:rPr>
            </w:pPr>
            <w:r>
              <w:rPr>
                <w:i/>
                <w:iCs/>
                <w:sz w:val="18"/>
                <w:szCs w:val="18"/>
              </w:rPr>
              <w:t>Устранение незначительных неисправностей:</w:t>
            </w:r>
          </w:p>
        </w:tc>
        <w:tc>
          <w:tcPr>
            <w:tcW w:w="2409" w:type="dxa"/>
            <w:tcBorders>
              <w:top w:val="nil"/>
              <w:left w:val="single" w:sz="4" w:space="0" w:color="auto"/>
              <w:bottom w:val="nil"/>
              <w:right w:val="single" w:sz="4" w:space="0" w:color="000000"/>
            </w:tcBorders>
            <w:shd w:val="clear" w:color="auto" w:fill="auto"/>
            <w:vAlign w:val="center"/>
            <w:hideMark/>
          </w:tcPr>
          <w:p w14:paraId="09C2608F" w14:textId="77777777" w:rsidR="00046A53" w:rsidRDefault="00046A53">
            <w:pPr>
              <w:jc w:val="center"/>
              <w:rPr>
                <w:sz w:val="20"/>
                <w:szCs w:val="20"/>
              </w:rPr>
            </w:pPr>
            <w:r>
              <w:rPr>
                <w:sz w:val="20"/>
                <w:szCs w:val="20"/>
              </w:rPr>
              <w:t>по мере необходимости</w:t>
            </w:r>
          </w:p>
        </w:tc>
        <w:tc>
          <w:tcPr>
            <w:tcW w:w="1134" w:type="dxa"/>
            <w:vMerge/>
            <w:tcBorders>
              <w:top w:val="nil"/>
              <w:left w:val="single" w:sz="4" w:space="0" w:color="auto"/>
              <w:bottom w:val="single" w:sz="4" w:space="0" w:color="000000"/>
              <w:right w:val="single" w:sz="4" w:space="0" w:color="auto"/>
            </w:tcBorders>
            <w:vAlign w:val="center"/>
            <w:hideMark/>
          </w:tcPr>
          <w:p w14:paraId="00FEFC1C" w14:textId="77777777" w:rsidR="00046A53" w:rsidRDefault="00046A53">
            <w:pPr>
              <w:rPr>
                <w:sz w:val="20"/>
                <w:szCs w:val="20"/>
              </w:rPr>
            </w:pPr>
          </w:p>
        </w:tc>
      </w:tr>
      <w:tr w:rsidR="00046A53" w14:paraId="41EE1399" w14:textId="77777777" w:rsidTr="00DA5C7C">
        <w:trPr>
          <w:trHeight w:val="480"/>
        </w:trPr>
        <w:tc>
          <w:tcPr>
            <w:tcW w:w="1580" w:type="dxa"/>
            <w:vMerge/>
            <w:tcBorders>
              <w:top w:val="nil"/>
              <w:left w:val="single" w:sz="4" w:space="0" w:color="auto"/>
              <w:bottom w:val="nil"/>
              <w:right w:val="single" w:sz="4" w:space="0" w:color="auto"/>
            </w:tcBorders>
            <w:vAlign w:val="center"/>
            <w:hideMark/>
          </w:tcPr>
          <w:p w14:paraId="7DE5C637" w14:textId="77777777" w:rsidR="00046A53" w:rsidRDefault="00046A53">
            <w:pPr>
              <w:rPr>
                <w:sz w:val="20"/>
                <w:szCs w:val="20"/>
              </w:rPr>
            </w:pPr>
          </w:p>
        </w:tc>
        <w:tc>
          <w:tcPr>
            <w:tcW w:w="5078" w:type="dxa"/>
            <w:tcBorders>
              <w:top w:val="nil"/>
              <w:left w:val="nil"/>
              <w:bottom w:val="nil"/>
              <w:right w:val="nil"/>
            </w:tcBorders>
            <w:shd w:val="clear" w:color="auto" w:fill="auto"/>
            <w:vAlign w:val="center"/>
            <w:hideMark/>
          </w:tcPr>
          <w:p w14:paraId="72F237CB" w14:textId="77777777" w:rsidR="00046A53" w:rsidRDefault="00046A53">
            <w:pPr>
              <w:rPr>
                <w:i/>
                <w:iCs/>
                <w:sz w:val="18"/>
                <w:szCs w:val="18"/>
              </w:rPr>
            </w:pPr>
            <w:r>
              <w:rPr>
                <w:i/>
                <w:iCs/>
                <w:sz w:val="18"/>
                <w:szCs w:val="18"/>
              </w:rPr>
              <w:t xml:space="preserve"> - очистка канализационной сети (внутренней, дворовой в границах придомовой территории - до колодца) и др.</w:t>
            </w:r>
          </w:p>
        </w:tc>
        <w:tc>
          <w:tcPr>
            <w:tcW w:w="2409" w:type="dxa"/>
            <w:tcBorders>
              <w:top w:val="nil"/>
              <w:left w:val="single" w:sz="4" w:space="0" w:color="auto"/>
              <w:bottom w:val="single" w:sz="4" w:space="0" w:color="auto"/>
              <w:right w:val="single" w:sz="4" w:space="0" w:color="000000"/>
            </w:tcBorders>
            <w:shd w:val="clear" w:color="auto" w:fill="auto"/>
            <w:vAlign w:val="center"/>
            <w:hideMark/>
          </w:tcPr>
          <w:p w14:paraId="515364DA" w14:textId="77777777" w:rsidR="00046A53" w:rsidRDefault="00046A53">
            <w:pPr>
              <w:jc w:val="center"/>
              <w:rPr>
                <w:sz w:val="20"/>
                <w:szCs w:val="20"/>
              </w:rPr>
            </w:pPr>
            <w:r>
              <w:rPr>
                <w:sz w:val="20"/>
                <w:szCs w:val="20"/>
              </w:rPr>
              <w:t>1 раз в год</w:t>
            </w:r>
          </w:p>
        </w:tc>
        <w:tc>
          <w:tcPr>
            <w:tcW w:w="1134" w:type="dxa"/>
            <w:vMerge/>
            <w:tcBorders>
              <w:top w:val="nil"/>
              <w:left w:val="single" w:sz="4" w:space="0" w:color="auto"/>
              <w:bottom w:val="single" w:sz="4" w:space="0" w:color="000000"/>
              <w:right w:val="single" w:sz="4" w:space="0" w:color="auto"/>
            </w:tcBorders>
            <w:vAlign w:val="center"/>
            <w:hideMark/>
          </w:tcPr>
          <w:p w14:paraId="0750CDA6" w14:textId="77777777" w:rsidR="00046A53" w:rsidRDefault="00046A53">
            <w:pPr>
              <w:rPr>
                <w:sz w:val="20"/>
                <w:szCs w:val="20"/>
              </w:rPr>
            </w:pPr>
          </w:p>
        </w:tc>
      </w:tr>
      <w:tr w:rsidR="00046A53" w14:paraId="6C6D5284" w14:textId="77777777" w:rsidTr="00DA5C7C">
        <w:trPr>
          <w:trHeight w:val="1380"/>
        </w:trPr>
        <w:tc>
          <w:tcPr>
            <w:tcW w:w="1580" w:type="dxa"/>
            <w:tcBorders>
              <w:top w:val="single" w:sz="4" w:space="0" w:color="000000"/>
              <w:left w:val="single" w:sz="4" w:space="0" w:color="auto"/>
              <w:bottom w:val="single" w:sz="4" w:space="0" w:color="auto"/>
              <w:right w:val="single" w:sz="4" w:space="0" w:color="000000"/>
            </w:tcBorders>
            <w:shd w:val="clear" w:color="auto" w:fill="auto"/>
            <w:noWrap/>
            <w:vAlign w:val="center"/>
            <w:hideMark/>
          </w:tcPr>
          <w:p w14:paraId="6572BA8F" w14:textId="77777777" w:rsidR="00046A53" w:rsidRDefault="00046A53">
            <w:pPr>
              <w:jc w:val="right"/>
              <w:rPr>
                <w:sz w:val="20"/>
                <w:szCs w:val="20"/>
              </w:rPr>
            </w:pPr>
            <w:r>
              <w:rPr>
                <w:sz w:val="20"/>
                <w:szCs w:val="20"/>
              </w:rPr>
              <w:t>2.3.</w:t>
            </w:r>
          </w:p>
        </w:tc>
        <w:tc>
          <w:tcPr>
            <w:tcW w:w="5078" w:type="dxa"/>
            <w:tcBorders>
              <w:top w:val="single" w:sz="4" w:space="0" w:color="000000"/>
              <w:left w:val="nil"/>
              <w:bottom w:val="single" w:sz="4" w:space="0" w:color="auto"/>
              <w:right w:val="nil"/>
            </w:tcBorders>
            <w:shd w:val="clear" w:color="auto" w:fill="auto"/>
            <w:vAlign w:val="center"/>
            <w:hideMark/>
          </w:tcPr>
          <w:p w14:paraId="7D6BE1F4" w14:textId="77777777" w:rsidR="00046A53" w:rsidRDefault="00046A53">
            <w:pPr>
              <w:rPr>
                <w:sz w:val="20"/>
                <w:szCs w:val="20"/>
              </w:rPr>
            </w:pPr>
            <w:r>
              <w:rPr>
                <w:sz w:val="20"/>
                <w:szCs w:val="20"/>
              </w:rPr>
              <w:t>Содержание систем теплоснабжения (отопление): расконсервация, консервация и ремонт (минимальный объем), регулировка, промывка, испытание системы центрального отопления при подготовке к сезонной эксплуатации</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EC83DF6" w14:textId="77777777" w:rsidR="00046A53" w:rsidRDefault="00046A53">
            <w:pPr>
              <w:jc w:val="center"/>
              <w:rPr>
                <w:sz w:val="20"/>
                <w:szCs w:val="20"/>
              </w:rPr>
            </w:pPr>
            <w:r>
              <w:rPr>
                <w:sz w:val="20"/>
                <w:szCs w:val="20"/>
              </w:rPr>
              <w:t xml:space="preserve">1 раз в год </w:t>
            </w:r>
          </w:p>
        </w:tc>
        <w:tc>
          <w:tcPr>
            <w:tcW w:w="1134" w:type="dxa"/>
            <w:tcBorders>
              <w:top w:val="nil"/>
              <w:left w:val="nil"/>
              <w:bottom w:val="single" w:sz="4" w:space="0" w:color="auto"/>
              <w:right w:val="single" w:sz="4" w:space="0" w:color="auto"/>
            </w:tcBorders>
            <w:shd w:val="clear" w:color="auto" w:fill="auto"/>
            <w:noWrap/>
            <w:vAlign w:val="center"/>
            <w:hideMark/>
          </w:tcPr>
          <w:p w14:paraId="52FDC4A2" w14:textId="77777777" w:rsidR="00046A53" w:rsidRDefault="00046A53">
            <w:pPr>
              <w:jc w:val="right"/>
              <w:rPr>
                <w:sz w:val="20"/>
                <w:szCs w:val="20"/>
              </w:rPr>
            </w:pPr>
            <w:r>
              <w:rPr>
                <w:sz w:val="20"/>
                <w:szCs w:val="20"/>
              </w:rPr>
              <w:t>1,10</w:t>
            </w:r>
          </w:p>
        </w:tc>
      </w:tr>
      <w:tr w:rsidR="00046A53" w14:paraId="59CA14C8" w14:textId="77777777" w:rsidTr="00DA5C7C">
        <w:trPr>
          <w:trHeight w:val="300"/>
        </w:trPr>
        <w:tc>
          <w:tcPr>
            <w:tcW w:w="1580" w:type="dxa"/>
            <w:tcBorders>
              <w:top w:val="nil"/>
              <w:left w:val="single" w:sz="4" w:space="0" w:color="auto"/>
              <w:bottom w:val="nil"/>
              <w:right w:val="single" w:sz="4" w:space="0" w:color="000000"/>
            </w:tcBorders>
            <w:shd w:val="clear" w:color="auto" w:fill="auto"/>
            <w:noWrap/>
            <w:vAlign w:val="center"/>
            <w:hideMark/>
          </w:tcPr>
          <w:p w14:paraId="39037FB9" w14:textId="77777777" w:rsidR="00046A53" w:rsidRDefault="00046A53">
            <w:pPr>
              <w:jc w:val="right"/>
              <w:rPr>
                <w:sz w:val="20"/>
                <w:szCs w:val="20"/>
              </w:rPr>
            </w:pPr>
            <w:r>
              <w:rPr>
                <w:sz w:val="20"/>
                <w:szCs w:val="20"/>
              </w:rPr>
              <w:t>2.4.</w:t>
            </w:r>
          </w:p>
        </w:tc>
        <w:tc>
          <w:tcPr>
            <w:tcW w:w="5078" w:type="dxa"/>
            <w:tcBorders>
              <w:top w:val="nil"/>
              <w:left w:val="nil"/>
              <w:bottom w:val="nil"/>
              <w:right w:val="single" w:sz="4" w:space="0" w:color="000000"/>
            </w:tcBorders>
            <w:shd w:val="clear" w:color="auto" w:fill="auto"/>
            <w:vAlign w:val="center"/>
            <w:hideMark/>
          </w:tcPr>
          <w:p w14:paraId="5647BA17" w14:textId="77777777" w:rsidR="00046A53" w:rsidRDefault="00046A53">
            <w:pPr>
              <w:rPr>
                <w:sz w:val="20"/>
                <w:szCs w:val="20"/>
              </w:rPr>
            </w:pPr>
            <w:r>
              <w:rPr>
                <w:sz w:val="20"/>
                <w:szCs w:val="20"/>
              </w:rPr>
              <w:t>Содержание электрооборудования в МКД:</w:t>
            </w:r>
          </w:p>
        </w:tc>
        <w:tc>
          <w:tcPr>
            <w:tcW w:w="2409" w:type="dxa"/>
            <w:tcBorders>
              <w:top w:val="nil"/>
              <w:left w:val="nil"/>
              <w:bottom w:val="single" w:sz="4" w:space="0" w:color="auto"/>
              <w:right w:val="single" w:sz="4" w:space="0" w:color="000000"/>
            </w:tcBorders>
            <w:shd w:val="clear" w:color="auto" w:fill="auto"/>
            <w:vAlign w:val="center"/>
            <w:hideMark/>
          </w:tcPr>
          <w:p w14:paraId="18BAF50D" w14:textId="77777777" w:rsidR="00046A53" w:rsidRDefault="00046A53">
            <w:pPr>
              <w:jc w:val="center"/>
              <w:rPr>
                <w:sz w:val="20"/>
                <w:szCs w:val="20"/>
              </w:rPr>
            </w:pPr>
            <w:r>
              <w:rPr>
                <w:sz w:val="20"/>
                <w:szCs w:val="20"/>
              </w:rPr>
              <w:t> </w:t>
            </w:r>
          </w:p>
        </w:tc>
        <w:tc>
          <w:tcPr>
            <w:tcW w:w="1134" w:type="dxa"/>
            <w:tcBorders>
              <w:top w:val="nil"/>
              <w:left w:val="nil"/>
              <w:bottom w:val="nil"/>
              <w:right w:val="single" w:sz="4" w:space="0" w:color="auto"/>
            </w:tcBorders>
            <w:shd w:val="clear" w:color="auto" w:fill="auto"/>
            <w:noWrap/>
            <w:vAlign w:val="center"/>
            <w:hideMark/>
          </w:tcPr>
          <w:p w14:paraId="5757AE64" w14:textId="77777777" w:rsidR="00046A53" w:rsidRDefault="00046A53">
            <w:pPr>
              <w:jc w:val="right"/>
              <w:rPr>
                <w:sz w:val="20"/>
                <w:szCs w:val="20"/>
              </w:rPr>
            </w:pPr>
            <w:r>
              <w:rPr>
                <w:sz w:val="20"/>
                <w:szCs w:val="20"/>
              </w:rPr>
              <w:t> </w:t>
            </w:r>
          </w:p>
        </w:tc>
      </w:tr>
      <w:tr w:rsidR="00046A53" w14:paraId="1485BB01" w14:textId="77777777" w:rsidTr="00DA5C7C">
        <w:trPr>
          <w:trHeight w:val="900"/>
        </w:trPr>
        <w:tc>
          <w:tcPr>
            <w:tcW w:w="1580" w:type="dxa"/>
            <w:tcBorders>
              <w:top w:val="single" w:sz="4" w:space="0" w:color="auto"/>
              <w:left w:val="single" w:sz="4" w:space="0" w:color="auto"/>
              <w:bottom w:val="nil"/>
              <w:right w:val="single" w:sz="4" w:space="0" w:color="000000"/>
            </w:tcBorders>
            <w:shd w:val="clear" w:color="auto" w:fill="auto"/>
            <w:vAlign w:val="center"/>
            <w:hideMark/>
          </w:tcPr>
          <w:p w14:paraId="388C306C" w14:textId="77777777" w:rsidR="00046A53" w:rsidRDefault="00046A53">
            <w:pPr>
              <w:jc w:val="right"/>
              <w:rPr>
                <w:sz w:val="20"/>
                <w:szCs w:val="20"/>
              </w:rPr>
            </w:pPr>
            <w:r>
              <w:rPr>
                <w:sz w:val="20"/>
                <w:szCs w:val="20"/>
              </w:rPr>
              <w:t xml:space="preserve"> - </w:t>
            </w:r>
          </w:p>
        </w:tc>
        <w:tc>
          <w:tcPr>
            <w:tcW w:w="5078" w:type="dxa"/>
            <w:tcBorders>
              <w:top w:val="single" w:sz="4" w:space="0" w:color="auto"/>
              <w:left w:val="nil"/>
              <w:bottom w:val="nil"/>
              <w:right w:val="single" w:sz="4" w:space="0" w:color="000000"/>
            </w:tcBorders>
            <w:shd w:val="clear" w:color="auto" w:fill="auto"/>
            <w:vAlign w:val="center"/>
            <w:hideMark/>
          </w:tcPr>
          <w:p w14:paraId="752A6B0F" w14:textId="77777777" w:rsidR="00046A53" w:rsidRDefault="00046A53">
            <w:pPr>
              <w:rPr>
                <w:sz w:val="20"/>
                <w:szCs w:val="20"/>
              </w:rPr>
            </w:pPr>
            <w:r>
              <w:rPr>
                <w:sz w:val="20"/>
                <w:szCs w:val="20"/>
              </w:rPr>
              <w:t>Проведение технических осмотров и устранение незначительных неисправностей в системах электрооборудования</w:t>
            </w:r>
          </w:p>
        </w:tc>
        <w:tc>
          <w:tcPr>
            <w:tcW w:w="2409"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775A17C1" w14:textId="77777777" w:rsidR="00046A53" w:rsidRDefault="00046A53">
            <w:pPr>
              <w:jc w:val="center"/>
              <w:rPr>
                <w:color w:val="000000"/>
                <w:sz w:val="20"/>
                <w:szCs w:val="20"/>
              </w:rPr>
            </w:pPr>
            <w:r>
              <w:rPr>
                <w:color w:val="000000"/>
                <w:sz w:val="20"/>
                <w:szCs w:val="20"/>
              </w:rPr>
              <w:t>1 раз в три года</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64E4A50" w14:textId="77777777" w:rsidR="00046A53" w:rsidRDefault="00046A53">
            <w:pPr>
              <w:jc w:val="right"/>
              <w:rPr>
                <w:sz w:val="20"/>
                <w:szCs w:val="20"/>
              </w:rPr>
            </w:pPr>
            <w:r>
              <w:rPr>
                <w:sz w:val="20"/>
                <w:szCs w:val="20"/>
              </w:rPr>
              <w:t>0,78</w:t>
            </w:r>
          </w:p>
        </w:tc>
      </w:tr>
      <w:tr w:rsidR="00046A53" w14:paraId="5023183D" w14:textId="77777777" w:rsidTr="00DA5C7C">
        <w:trPr>
          <w:trHeight w:val="510"/>
        </w:trPr>
        <w:tc>
          <w:tcPr>
            <w:tcW w:w="1580" w:type="dxa"/>
            <w:tcBorders>
              <w:top w:val="nil"/>
              <w:left w:val="single" w:sz="4" w:space="0" w:color="auto"/>
              <w:bottom w:val="nil"/>
              <w:right w:val="single" w:sz="4" w:space="0" w:color="000000"/>
            </w:tcBorders>
            <w:shd w:val="clear" w:color="auto" w:fill="auto"/>
            <w:vAlign w:val="center"/>
            <w:hideMark/>
          </w:tcPr>
          <w:p w14:paraId="6963C3F7" w14:textId="77777777" w:rsidR="00046A53" w:rsidRDefault="00046A53">
            <w:pPr>
              <w:jc w:val="right"/>
              <w:rPr>
                <w:sz w:val="20"/>
                <w:szCs w:val="20"/>
              </w:rPr>
            </w:pPr>
            <w:r>
              <w:rPr>
                <w:sz w:val="20"/>
                <w:szCs w:val="20"/>
              </w:rPr>
              <w:t> </w:t>
            </w:r>
          </w:p>
        </w:tc>
        <w:tc>
          <w:tcPr>
            <w:tcW w:w="5078" w:type="dxa"/>
            <w:tcBorders>
              <w:top w:val="nil"/>
              <w:left w:val="nil"/>
              <w:bottom w:val="nil"/>
              <w:right w:val="single" w:sz="4" w:space="0" w:color="000000"/>
            </w:tcBorders>
            <w:shd w:val="clear" w:color="auto" w:fill="auto"/>
            <w:vAlign w:val="center"/>
            <w:hideMark/>
          </w:tcPr>
          <w:p w14:paraId="3361DA2F" w14:textId="77777777" w:rsidR="00046A53" w:rsidRDefault="00046A53">
            <w:pPr>
              <w:rPr>
                <w:i/>
                <w:iCs/>
                <w:sz w:val="20"/>
                <w:szCs w:val="20"/>
              </w:rPr>
            </w:pPr>
            <w:r>
              <w:rPr>
                <w:i/>
                <w:iCs/>
                <w:sz w:val="20"/>
                <w:szCs w:val="20"/>
              </w:rPr>
              <w:t xml:space="preserve">  - проверка наличия цепи между заземлителями и заземленными элементами </w:t>
            </w:r>
          </w:p>
        </w:tc>
        <w:tc>
          <w:tcPr>
            <w:tcW w:w="2409" w:type="dxa"/>
            <w:vMerge/>
            <w:tcBorders>
              <w:top w:val="nil"/>
              <w:left w:val="nil"/>
              <w:bottom w:val="nil"/>
              <w:right w:val="single" w:sz="4" w:space="0" w:color="000000"/>
            </w:tcBorders>
            <w:vAlign w:val="center"/>
            <w:hideMark/>
          </w:tcPr>
          <w:p w14:paraId="4BFC15CA" w14:textId="77777777" w:rsidR="00046A53" w:rsidRDefault="00046A53">
            <w:pPr>
              <w:rPr>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0DCC29F" w14:textId="77777777" w:rsidR="00046A53" w:rsidRDefault="00046A53">
            <w:pPr>
              <w:rPr>
                <w:sz w:val="20"/>
                <w:szCs w:val="20"/>
              </w:rPr>
            </w:pPr>
          </w:p>
        </w:tc>
      </w:tr>
      <w:tr w:rsidR="00046A53" w14:paraId="69C8029F" w14:textId="77777777" w:rsidTr="00DA5C7C">
        <w:trPr>
          <w:trHeight w:val="300"/>
        </w:trPr>
        <w:tc>
          <w:tcPr>
            <w:tcW w:w="1580" w:type="dxa"/>
            <w:tcBorders>
              <w:top w:val="nil"/>
              <w:left w:val="single" w:sz="4" w:space="0" w:color="auto"/>
              <w:bottom w:val="nil"/>
              <w:right w:val="single" w:sz="4" w:space="0" w:color="000000"/>
            </w:tcBorders>
            <w:shd w:val="clear" w:color="auto" w:fill="auto"/>
            <w:vAlign w:val="center"/>
            <w:hideMark/>
          </w:tcPr>
          <w:p w14:paraId="6D65CB20" w14:textId="77777777" w:rsidR="00046A53" w:rsidRDefault="00046A53">
            <w:pPr>
              <w:jc w:val="right"/>
              <w:rPr>
                <w:sz w:val="20"/>
                <w:szCs w:val="20"/>
              </w:rPr>
            </w:pPr>
            <w:r>
              <w:rPr>
                <w:sz w:val="20"/>
                <w:szCs w:val="20"/>
              </w:rPr>
              <w:t> </w:t>
            </w:r>
          </w:p>
        </w:tc>
        <w:tc>
          <w:tcPr>
            <w:tcW w:w="5078" w:type="dxa"/>
            <w:tcBorders>
              <w:top w:val="nil"/>
              <w:left w:val="nil"/>
              <w:bottom w:val="nil"/>
              <w:right w:val="single" w:sz="4" w:space="0" w:color="000000"/>
            </w:tcBorders>
            <w:shd w:val="clear" w:color="auto" w:fill="auto"/>
            <w:vAlign w:val="center"/>
            <w:hideMark/>
          </w:tcPr>
          <w:p w14:paraId="752E8B33" w14:textId="77777777" w:rsidR="00046A53" w:rsidRDefault="00046A53">
            <w:pPr>
              <w:rPr>
                <w:i/>
                <w:iCs/>
                <w:sz w:val="20"/>
                <w:szCs w:val="20"/>
              </w:rPr>
            </w:pPr>
            <w:r>
              <w:rPr>
                <w:i/>
                <w:iCs/>
                <w:sz w:val="20"/>
                <w:szCs w:val="20"/>
              </w:rPr>
              <w:t xml:space="preserve"> - проверка выключателей</w:t>
            </w:r>
          </w:p>
        </w:tc>
        <w:tc>
          <w:tcPr>
            <w:tcW w:w="2409" w:type="dxa"/>
            <w:vMerge/>
            <w:tcBorders>
              <w:top w:val="nil"/>
              <w:left w:val="nil"/>
              <w:bottom w:val="nil"/>
              <w:right w:val="single" w:sz="4" w:space="0" w:color="000000"/>
            </w:tcBorders>
            <w:vAlign w:val="center"/>
            <w:hideMark/>
          </w:tcPr>
          <w:p w14:paraId="159F180B" w14:textId="77777777" w:rsidR="00046A53" w:rsidRDefault="00046A53">
            <w:pPr>
              <w:rPr>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36A22DC" w14:textId="77777777" w:rsidR="00046A53" w:rsidRDefault="00046A53">
            <w:pPr>
              <w:rPr>
                <w:sz w:val="20"/>
                <w:szCs w:val="20"/>
              </w:rPr>
            </w:pPr>
          </w:p>
        </w:tc>
      </w:tr>
      <w:tr w:rsidR="00046A53" w14:paraId="4A0C310C" w14:textId="77777777" w:rsidTr="00DA5C7C">
        <w:trPr>
          <w:trHeight w:val="510"/>
        </w:trPr>
        <w:tc>
          <w:tcPr>
            <w:tcW w:w="1580" w:type="dxa"/>
            <w:tcBorders>
              <w:top w:val="nil"/>
              <w:left w:val="single" w:sz="4" w:space="0" w:color="auto"/>
              <w:bottom w:val="nil"/>
              <w:right w:val="single" w:sz="4" w:space="0" w:color="000000"/>
            </w:tcBorders>
            <w:shd w:val="clear" w:color="auto" w:fill="auto"/>
            <w:vAlign w:val="center"/>
            <w:hideMark/>
          </w:tcPr>
          <w:p w14:paraId="39199083" w14:textId="77777777" w:rsidR="00046A53" w:rsidRDefault="00046A53">
            <w:pPr>
              <w:jc w:val="right"/>
              <w:rPr>
                <w:sz w:val="20"/>
                <w:szCs w:val="20"/>
              </w:rPr>
            </w:pPr>
            <w:r>
              <w:rPr>
                <w:sz w:val="20"/>
                <w:szCs w:val="20"/>
              </w:rPr>
              <w:t> </w:t>
            </w:r>
          </w:p>
        </w:tc>
        <w:tc>
          <w:tcPr>
            <w:tcW w:w="5078" w:type="dxa"/>
            <w:tcBorders>
              <w:top w:val="nil"/>
              <w:left w:val="nil"/>
              <w:bottom w:val="nil"/>
              <w:right w:val="single" w:sz="4" w:space="0" w:color="000000"/>
            </w:tcBorders>
            <w:shd w:val="clear" w:color="auto" w:fill="auto"/>
            <w:vAlign w:val="center"/>
            <w:hideMark/>
          </w:tcPr>
          <w:p w14:paraId="24C9CA02" w14:textId="77777777" w:rsidR="00046A53" w:rsidRDefault="00046A53">
            <w:pPr>
              <w:rPr>
                <w:i/>
                <w:iCs/>
                <w:sz w:val="20"/>
                <w:szCs w:val="20"/>
              </w:rPr>
            </w:pPr>
            <w:r>
              <w:rPr>
                <w:i/>
                <w:iCs/>
                <w:sz w:val="20"/>
                <w:szCs w:val="20"/>
              </w:rPr>
              <w:t xml:space="preserve"> - проверка защитного автоматического отключения питания</w:t>
            </w:r>
          </w:p>
        </w:tc>
        <w:tc>
          <w:tcPr>
            <w:tcW w:w="2409" w:type="dxa"/>
            <w:vMerge/>
            <w:tcBorders>
              <w:top w:val="nil"/>
              <w:left w:val="nil"/>
              <w:bottom w:val="nil"/>
              <w:right w:val="single" w:sz="4" w:space="0" w:color="000000"/>
            </w:tcBorders>
            <w:vAlign w:val="center"/>
            <w:hideMark/>
          </w:tcPr>
          <w:p w14:paraId="6C576F16" w14:textId="77777777" w:rsidR="00046A53" w:rsidRDefault="00046A53">
            <w:pPr>
              <w:rPr>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14DA051" w14:textId="77777777" w:rsidR="00046A53" w:rsidRDefault="00046A53">
            <w:pPr>
              <w:rPr>
                <w:sz w:val="20"/>
                <w:szCs w:val="20"/>
              </w:rPr>
            </w:pPr>
          </w:p>
        </w:tc>
      </w:tr>
      <w:tr w:rsidR="00046A53" w14:paraId="285ED3A1" w14:textId="77777777" w:rsidTr="00DA5C7C">
        <w:trPr>
          <w:trHeight w:val="300"/>
        </w:trPr>
        <w:tc>
          <w:tcPr>
            <w:tcW w:w="1580" w:type="dxa"/>
            <w:tcBorders>
              <w:top w:val="nil"/>
              <w:left w:val="single" w:sz="4" w:space="0" w:color="auto"/>
              <w:bottom w:val="single" w:sz="4" w:space="0" w:color="auto"/>
              <w:right w:val="single" w:sz="4" w:space="0" w:color="000000"/>
            </w:tcBorders>
            <w:shd w:val="clear" w:color="auto" w:fill="auto"/>
            <w:vAlign w:val="center"/>
            <w:hideMark/>
          </w:tcPr>
          <w:p w14:paraId="50C2694F" w14:textId="77777777" w:rsidR="00046A53" w:rsidRDefault="00046A53">
            <w:pPr>
              <w:jc w:val="right"/>
              <w:rPr>
                <w:sz w:val="20"/>
                <w:szCs w:val="20"/>
              </w:rPr>
            </w:pPr>
            <w:r>
              <w:rPr>
                <w:sz w:val="20"/>
                <w:szCs w:val="20"/>
              </w:rPr>
              <w:t> </w:t>
            </w:r>
          </w:p>
        </w:tc>
        <w:tc>
          <w:tcPr>
            <w:tcW w:w="5078" w:type="dxa"/>
            <w:tcBorders>
              <w:top w:val="nil"/>
              <w:left w:val="nil"/>
              <w:bottom w:val="single" w:sz="4" w:space="0" w:color="auto"/>
              <w:right w:val="single" w:sz="4" w:space="0" w:color="000000"/>
            </w:tcBorders>
            <w:shd w:val="clear" w:color="auto" w:fill="auto"/>
            <w:vAlign w:val="center"/>
            <w:hideMark/>
          </w:tcPr>
          <w:p w14:paraId="4D4ECE45" w14:textId="77777777" w:rsidR="00046A53" w:rsidRDefault="00046A53">
            <w:pPr>
              <w:rPr>
                <w:i/>
                <w:iCs/>
                <w:sz w:val="20"/>
                <w:szCs w:val="20"/>
              </w:rPr>
            </w:pPr>
            <w:r>
              <w:rPr>
                <w:i/>
                <w:iCs/>
                <w:sz w:val="20"/>
                <w:szCs w:val="20"/>
              </w:rPr>
              <w:t xml:space="preserve"> - замеры сопротивления изоляции проводов</w:t>
            </w:r>
          </w:p>
        </w:tc>
        <w:tc>
          <w:tcPr>
            <w:tcW w:w="2409" w:type="dxa"/>
            <w:vMerge/>
            <w:tcBorders>
              <w:top w:val="nil"/>
              <w:left w:val="nil"/>
              <w:bottom w:val="single" w:sz="4" w:space="0" w:color="auto"/>
              <w:right w:val="single" w:sz="4" w:space="0" w:color="000000"/>
            </w:tcBorders>
            <w:vAlign w:val="center"/>
            <w:hideMark/>
          </w:tcPr>
          <w:p w14:paraId="634C0D59" w14:textId="77777777" w:rsidR="00046A53" w:rsidRDefault="00046A53">
            <w:pPr>
              <w:rPr>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7A8F8D4" w14:textId="77777777" w:rsidR="00046A53" w:rsidRDefault="00046A53">
            <w:pPr>
              <w:rPr>
                <w:sz w:val="20"/>
                <w:szCs w:val="20"/>
              </w:rPr>
            </w:pPr>
          </w:p>
        </w:tc>
      </w:tr>
      <w:tr w:rsidR="00046A53" w14:paraId="4F334531" w14:textId="77777777" w:rsidTr="00DA5C7C">
        <w:trPr>
          <w:trHeight w:val="975"/>
        </w:trPr>
        <w:tc>
          <w:tcPr>
            <w:tcW w:w="1580" w:type="dxa"/>
            <w:tcBorders>
              <w:top w:val="nil"/>
              <w:left w:val="single" w:sz="4" w:space="0" w:color="auto"/>
              <w:bottom w:val="nil"/>
              <w:right w:val="single" w:sz="4" w:space="0" w:color="000000"/>
            </w:tcBorders>
            <w:shd w:val="clear" w:color="auto" w:fill="auto"/>
            <w:vAlign w:val="center"/>
            <w:hideMark/>
          </w:tcPr>
          <w:p w14:paraId="58E98FA5" w14:textId="77777777" w:rsidR="00046A53" w:rsidRDefault="00046A53">
            <w:pPr>
              <w:jc w:val="right"/>
              <w:rPr>
                <w:sz w:val="20"/>
                <w:szCs w:val="20"/>
              </w:rPr>
            </w:pPr>
            <w:r>
              <w:rPr>
                <w:sz w:val="20"/>
                <w:szCs w:val="20"/>
              </w:rPr>
              <w:t xml:space="preserve"> - </w:t>
            </w:r>
          </w:p>
        </w:tc>
        <w:tc>
          <w:tcPr>
            <w:tcW w:w="5078" w:type="dxa"/>
            <w:tcBorders>
              <w:top w:val="nil"/>
              <w:left w:val="nil"/>
              <w:bottom w:val="nil"/>
              <w:right w:val="single" w:sz="4" w:space="0" w:color="auto"/>
            </w:tcBorders>
            <w:shd w:val="clear" w:color="auto" w:fill="auto"/>
            <w:vAlign w:val="center"/>
            <w:hideMark/>
          </w:tcPr>
          <w:p w14:paraId="133883B6" w14:textId="77777777" w:rsidR="00046A53" w:rsidRDefault="00046A53">
            <w:pPr>
              <w:rPr>
                <w:sz w:val="20"/>
                <w:szCs w:val="20"/>
              </w:rPr>
            </w:pPr>
            <w:r>
              <w:rPr>
                <w:sz w:val="20"/>
                <w:szCs w:val="20"/>
              </w:rPr>
              <w:t>Проведение технических осмотров и устранение в ходе осмотров незначительных неисправностей внутридомовой системы электроснабжения:</w:t>
            </w:r>
          </w:p>
        </w:tc>
        <w:tc>
          <w:tcPr>
            <w:tcW w:w="2409" w:type="dxa"/>
            <w:tcBorders>
              <w:top w:val="nil"/>
              <w:left w:val="nil"/>
              <w:bottom w:val="nil"/>
              <w:right w:val="single" w:sz="4" w:space="0" w:color="000000"/>
            </w:tcBorders>
            <w:shd w:val="clear" w:color="auto" w:fill="auto"/>
            <w:vAlign w:val="center"/>
            <w:hideMark/>
          </w:tcPr>
          <w:p w14:paraId="7A219DA1" w14:textId="77777777" w:rsidR="00046A53" w:rsidRDefault="00046A53">
            <w:pPr>
              <w:jc w:val="center"/>
              <w:rPr>
                <w:sz w:val="20"/>
                <w:szCs w:val="20"/>
              </w:rPr>
            </w:pPr>
            <w:r>
              <w:rPr>
                <w:sz w:val="20"/>
                <w:szCs w:val="20"/>
              </w:rPr>
              <w:t> </w:t>
            </w:r>
          </w:p>
        </w:tc>
        <w:tc>
          <w:tcPr>
            <w:tcW w:w="1134" w:type="dxa"/>
            <w:tcBorders>
              <w:top w:val="nil"/>
              <w:left w:val="nil"/>
              <w:bottom w:val="nil"/>
              <w:right w:val="single" w:sz="4" w:space="0" w:color="auto"/>
            </w:tcBorders>
            <w:shd w:val="clear" w:color="auto" w:fill="auto"/>
            <w:noWrap/>
            <w:vAlign w:val="center"/>
            <w:hideMark/>
          </w:tcPr>
          <w:p w14:paraId="76A91263" w14:textId="77777777" w:rsidR="00046A53" w:rsidRDefault="00046A53">
            <w:pPr>
              <w:jc w:val="center"/>
              <w:rPr>
                <w:i/>
                <w:iCs/>
                <w:sz w:val="20"/>
                <w:szCs w:val="20"/>
              </w:rPr>
            </w:pPr>
            <w:r>
              <w:rPr>
                <w:i/>
                <w:iCs/>
                <w:sz w:val="20"/>
                <w:szCs w:val="20"/>
              </w:rPr>
              <w:t> </w:t>
            </w:r>
          </w:p>
        </w:tc>
      </w:tr>
      <w:tr w:rsidR="00046A53" w14:paraId="46280584" w14:textId="77777777" w:rsidTr="00DA5C7C">
        <w:trPr>
          <w:trHeight w:val="1080"/>
        </w:trPr>
        <w:tc>
          <w:tcPr>
            <w:tcW w:w="1580" w:type="dxa"/>
            <w:tcBorders>
              <w:top w:val="nil"/>
              <w:left w:val="single" w:sz="4" w:space="0" w:color="auto"/>
              <w:bottom w:val="nil"/>
              <w:right w:val="single" w:sz="4" w:space="0" w:color="auto"/>
            </w:tcBorders>
            <w:shd w:val="clear" w:color="auto" w:fill="auto"/>
            <w:noWrap/>
            <w:vAlign w:val="center"/>
            <w:hideMark/>
          </w:tcPr>
          <w:p w14:paraId="7CF251EC" w14:textId="77777777" w:rsidR="00046A53" w:rsidRDefault="00046A53">
            <w:pPr>
              <w:jc w:val="right"/>
              <w:rPr>
                <w:sz w:val="20"/>
                <w:szCs w:val="20"/>
              </w:rPr>
            </w:pPr>
            <w:r>
              <w:rPr>
                <w:sz w:val="20"/>
                <w:szCs w:val="20"/>
              </w:rPr>
              <w:t> </w:t>
            </w:r>
          </w:p>
        </w:tc>
        <w:tc>
          <w:tcPr>
            <w:tcW w:w="5078" w:type="dxa"/>
            <w:tcBorders>
              <w:top w:val="nil"/>
              <w:left w:val="nil"/>
              <w:bottom w:val="nil"/>
              <w:right w:val="single" w:sz="4" w:space="0" w:color="auto"/>
            </w:tcBorders>
            <w:shd w:val="clear" w:color="auto" w:fill="auto"/>
            <w:vAlign w:val="center"/>
            <w:hideMark/>
          </w:tcPr>
          <w:p w14:paraId="773DC4DD" w14:textId="77777777" w:rsidR="00046A53" w:rsidRDefault="00046A53">
            <w:pPr>
              <w:rPr>
                <w:i/>
                <w:iCs/>
                <w:sz w:val="18"/>
                <w:szCs w:val="18"/>
              </w:rPr>
            </w:pPr>
            <w:r>
              <w:rPr>
                <w:i/>
                <w:iCs/>
                <w:sz w:val="18"/>
                <w:szCs w:val="18"/>
              </w:rPr>
              <w:t>Проверка состояния линий электрический сетей и арматуры, групповых распределительных и предохранительных щитов и переходных коробок, силовых установок</w:t>
            </w:r>
          </w:p>
        </w:tc>
        <w:tc>
          <w:tcPr>
            <w:tcW w:w="2409" w:type="dxa"/>
            <w:tcBorders>
              <w:top w:val="nil"/>
              <w:left w:val="nil"/>
              <w:bottom w:val="nil"/>
              <w:right w:val="single" w:sz="4" w:space="0" w:color="000000"/>
            </w:tcBorders>
            <w:shd w:val="clear" w:color="auto" w:fill="auto"/>
            <w:vAlign w:val="center"/>
            <w:hideMark/>
          </w:tcPr>
          <w:p w14:paraId="17B6557D" w14:textId="77777777" w:rsidR="00046A53" w:rsidRDefault="00046A53">
            <w:pPr>
              <w:jc w:val="center"/>
              <w:rPr>
                <w:sz w:val="20"/>
                <w:szCs w:val="20"/>
              </w:rPr>
            </w:pPr>
            <w:r>
              <w:rPr>
                <w:sz w:val="20"/>
                <w:szCs w:val="20"/>
              </w:rPr>
              <w:t>общие осмотры 2 раза в год; частичные осмотры 2 раза в год</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48FA51FC" w14:textId="77777777" w:rsidR="00046A53" w:rsidRDefault="00046A53">
            <w:pPr>
              <w:jc w:val="right"/>
              <w:rPr>
                <w:sz w:val="20"/>
                <w:szCs w:val="20"/>
              </w:rPr>
            </w:pPr>
            <w:r>
              <w:rPr>
                <w:sz w:val="20"/>
                <w:szCs w:val="20"/>
              </w:rPr>
              <w:t>1,71</w:t>
            </w:r>
          </w:p>
        </w:tc>
      </w:tr>
      <w:tr w:rsidR="00046A53" w14:paraId="086149BE" w14:textId="77777777" w:rsidTr="00DA5C7C">
        <w:trPr>
          <w:trHeight w:val="735"/>
        </w:trPr>
        <w:tc>
          <w:tcPr>
            <w:tcW w:w="1580" w:type="dxa"/>
            <w:tcBorders>
              <w:top w:val="nil"/>
              <w:left w:val="single" w:sz="4" w:space="0" w:color="auto"/>
              <w:bottom w:val="nil"/>
              <w:right w:val="single" w:sz="4" w:space="0" w:color="auto"/>
            </w:tcBorders>
            <w:shd w:val="clear" w:color="auto" w:fill="auto"/>
            <w:noWrap/>
            <w:vAlign w:val="center"/>
            <w:hideMark/>
          </w:tcPr>
          <w:p w14:paraId="0868720C" w14:textId="77777777" w:rsidR="00046A53" w:rsidRDefault="00046A53">
            <w:pPr>
              <w:jc w:val="right"/>
              <w:rPr>
                <w:sz w:val="20"/>
                <w:szCs w:val="20"/>
              </w:rPr>
            </w:pPr>
            <w:r>
              <w:rPr>
                <w:sz w:val="20"/>
                <w:szCs w:val="20"/>
              </w:rPr>
              <w:t> </w:t>
            </w:r>
          </w:p>
        </w:tc>
        <w:tc>
          <w:tcPr>
            <w:tcW w:w="5078" w:type="dxa"/>
            <w:tcBorders>
              <w:top w:val="nil"/>
              <w:left w:val="nil"/>
              <w:bottom w:val="nil"/>
              <w:right w:val="single" w:sz="4" w:space="0" w:color="auto"/>
            </w:tcBorders>
            <w:shd w:val="clear" w:color="auto" w:fill="auto"/>
            <w:vAlign w:val="center"/>
            <w:hideMark/>
          </w:tcPr>
          <w:p w14:paraId="29EBE8B6" w14:textId="77777777" w:rsidR="00046A53" w:rsidRDefault="00046A53">
            <w:pPr>
              <w:rPr>
                <w:i/>
                <w:iCs/>
                <w:sz w:val="18"/>
                <w:szCs w:val="18"/>
              </w:rPr>
            </w:pPr>
            <w:r>
              <w:rPr>
                <w:i/>
                <w:iCs/>
                <w:sz w:val="18"/>
                <w:szCs w:val="18"/>
              </w:rPr>
              <w:t>Устранение незначительных неисправностей электротехнических устройств:</w:t>
            </w:r>
          </w:p>
        </w:tc>
        <w:tc>
          <w:tcPr>
            <w:tcW w:w="2409" w:type="dxa"/>
            <w:vMerge w:val="restart"/>
            <w:tcBorders>
              <w:top w:val="nil"/>
              <w:left w:val="single" w:sz="4" w:space="0" w:color="auto"/>
              <w:bottom w:val="nil"/>
              <w:right w:val="single" w:sz="4" w:space="0" w:color="000000"/>
            </w:tcBorders>
            <w:shd w:val="clear" w:color="auto" w:fill="auto"/>
            <w:vAlign w:val="center"/>
            <w:hideMark/>
          </w:tcPr>
          <w:p w14:paraId="5A4B6A5A" w14:textId="77777777" w:rsidR="00046A53" w:rsidRDefault="00046A53">
            <w:pPr>
              <w:jc w:val="center"/>
              <w:rPr>
                <w:sz w:val="20"/>
                <w:szCs w:val="20"/>
              </w:rPr>
            </w:pPr>
            <w:r>
              <w:rPr>
                <w:sz w:val="20"/>
                <w:szCs w:val="20"/>
              </w:rPr>
              <w:t>по мере необходимости в ходе и по результатам проведения осмотров</w:t>
            </w:r>
          </w:p>
        </w:tc>
        <w:tc>
          <w:tcPr>
            <w:tcW w:w="1134" w:type="dxa"/>
            <w:vMerge/>
            <w:tcBorders>
              <w:top w:val="nil"/>
              <w:left w:val="single" w:sz="4" w:space="0" w:color="auto"/>
              <w:bottom w:val="nil"/>
              <w:right w:val="single" w:sz="4" w:space="0" w:color="auto"/>
            </w:tcBorders>
            <w:vAlign w:val="center"/>
            <w:hideMark/>
          </w:tcPr>
          <w:p w14:paraId="1A3BEF8A" w14:textId="77777777" w:rsidR="00046A53" w:rsidRDefault="00046A53">
            <w:pPr>
              <w:rPr>
                <w:sz w:val="20"/>
                <w:szCs w:val="20"/>
              </w:rPr>
            </w:pPr>
          </w:p>
        </w:tc>
      </w:tr>
      <w:tr w:rsidR="00046A53" w14:paraId="20AFACC9" w14:textId="77777777" w:rsidTr="00DA5C7C">
        <w:trPr>
          <w:trHeight w:val="300"/>
        </w:trPr>
        <w:tc>
          <w:tcPr>
            <w:tcW w:w="1580" w:type="dxa"/>
            <w:tcBorders>
              <w:top w:val="nil"/>
              <w:left w:val="single" w:sz="4" w:space="0" w:color="auto"/>
              <w:bottom w:val="nil"/>
              <w:right w:val="single" w:sz="4" w:space="0" w:color="auto"/>
            </w:tcBorders>
            <w:shd w:val="clear" w:color="auto" w:fill="auto"/>
            <w:noWrap/>
            <w:vAlign w:val="center"/>
            <w:hideMark/>
          </w:tcPr>
          <w:p w14:paraId="1756B1E0" w14:textId="77777777" w:rsidR="00046A53" w:rsidRDefault="00046A53">
            <w:pPr>
              <w:jc w:val="right"/>
              <w:rPr>
                <w:sz w:val="20"/>
                <w:szCs w:val="20"/>
              </w:rPr>
            </w:pPr>
            <w:r>
              <w:rPr>
                <w:sz w:val="20"/>
                <w:szCs w:val="20"/>
              </w:rPr>
              <w:t> </w:t>
            </w:r>
          </w:p>
        </w:tc>
        <w:tc>
          <w:tcPr>
            <w:tcW w:w="5078" w:type="dxa"/>
            <w:tcBorders>
              <w:top w:val="nil"/>
              <w:left w:val="nil"/>
              <w:bottom w:val="nil"/>
              <w:right w:val="single" w:sz="4" w:space="0" w:color="auto"/>
            </w:tcBorders>
            <w:shd w:val="clear" w:color="auto" w:fill="auto"/>
            <w:vAlign w:val="center"/>
            <w:hideMark/>
          </w:tcPr>
          <w:p w14:paraId="73F2AC86" w14:textId="77777777" w:rsidR="00046A53" w:rsidRDefault="00046A53">
            <w:pPr>
              <w:rPr>
                <w:i/>
                <w:iCs/>
                <w:sz w:val="18"/>
                <w:szCs w:val="18"/>
              </w:rPr>
            </w:pPr>
            <w:r>
              <w:rPr>
                <w:i/>
                <w:iCs/>
                <w:sz w:val="18"/>
                <w:szCs w:val="18"/>
              </w:rPr>
              <w:t xml:space="preserve"> - мелкий ремонт электропроводки</w:t>
            </w:r>
          </w:p>
        </w:tc>
        <w:tc>
          <w:tcPr>
            <w:tcW w:w="2409" w:type="dxa"/>
            <w:vMerge/>
            <w:tcBorders>
              <w:top w:val="nil"/>
              <w:left w:val="nil"/>
              <w:bottom w:val="nil"/>
              <w:right w:val="single" w:sz="4" w:space="0" w:color="auto"/>
            </w:tcBorders>
            <w:vAlign w:val="center"/>
            <w:hideMark/>
          </w:tcPr>
          <w:p w14:paraId="3FD17BD4" w14:textId="77777777" w:rsidR="00046A53" w:rsidRDefault="00046A53">
            <w:pPr>
              <w:rPr>
                <w:sz w:val="20"/>
                <w:szCs w:val="20"/>
              </w:rPr>
            </w:pPr>
          </w:p>
        </w:tc>
        <w:tc>
          <w:tcPr>
            <w:tcW w:w="1134" w:type="dxa"/>
            <w:vMerge/>
            <w:tcBorders>
              <w:top w:val="nil"/>
              <w:left w:val="single" w:sz="4" w:space="0" w:color="auto"/>
              <w:bottom w:val="nil"/>
              <w:right w:val="single" w:sz="4" w:space="0" w:color="auto"/>
            </w:tcBorders>
            <w:vAlign w:val="center"/>
            <w:hideMark/>
          </w:tcPr>
          <w:p w14:paraId="62884443" w14:textId="77777777" w:rsidR="00046A53" w:rsidRDefault="00046A53">
            <w:pPr>
              <w:rPr>
                <w:sz w:val="20"/>
                <w:szCs w:val="20"/>
              </w:rPr>
            </w:pPr>
          </w:p>
        </w:tc>
      </w:tr>
      <w:tr w:rsidR="00046A53" w14:paraId="76CB7EDC" w14:textId="77777777" w:rsidTr="00DA5C7C">
        <w:trPr>
          <w:trHeight w:val="300"/>
        </w:trPr>
        <w:tc>
          <w:tcPr>
            <w:tcW w:w="1580" w:type="dxa"/>
            <w:tcBorders>
              <w:top w:val="nil"/>
              <w:left w:val="single" w:sz="4" w:space="0" w:color="auto"/>
              <w:bottom w:val="nil"/>
              <w:right w:val="single" w:sz="4" w:space="0" w:color="auto"/>
            </w:tcBorders>
            <w:shd w:val="clear" w:color="auto" w:fill="auto"/>
            <w:noWrap/>
            <w:vAlign w:val="center"/>
            <w:hideMark/>
          </w:tcPr>
          <w:p w14:paraId="0E846AD2" w14:textId="77777777" w:rsidR="00046A53" w:rsidRDefault="00046A53">
            <w:pPr>
              <w:jc w:val="right"/>
              <w:rPr>
                <w:sz w:val="20"/>
                <w:szCs w:val="20"/>
              </w:rPr>
            </w:pPr>
            <w:r>
              <w:rPr>
                <w:sz w:val="20"/>
                <w:szCs w:val="20"/>
              </w:rPr>
              <w:t> </w:t>
            </w:r>
          </w:p>
        </w:tc>
        <w:tc>
          <w:tcPr>
            <w:tcW w:w="5078" w:type="dxa"/>
            <w:tcBorders>
              <w:top w:val="nil"/>
              <w:left w:val="nil"/>
              <w:bottom w:val="nil"/>
              <w:right w:val="single" w:sz="4" w:space="0" w:color="auto"/>
            </w:tcBorders>
            <w:shd w:val="clear" w:color="auto" w:fill="auto"/>
            <w:vAlign w:val="center"/>
            <w:hideMark/>
          </w:tcPr>
          <w:p w14:paraId="0902BEED" w14:textId="77777777" w:rsidR="00046A53" w:rsidRDefault="00046A53">
            <w:pPr>
              <w:rPr>
                <w:i/>
                <w:iCs/>
                <w:sz w:val="18"/>
                <w:szCs w:val="18"/>
              </w:rPr>
            </w:pPr>
            <w:r>
              <w:rPr>
                <w:i/>
                <w:iCs/>
                <w:sz w:val="18"/>
                <w:szCs w:val="18"/>
              </w:rPr>
              <w:t xml:space="preserve"> - смена светильников, выключателей, патронов</w:t>
            </w:r>
          </w:p>
        </w:tc>
        <w:tc>
          <w:tcPr>
            <w:tcW w:w="2409" w:type="dxa"/>
            <w:vMerge/>
            <w:tcBorders>
              <w:top w:val="nil"/>
              <w:left w:val="nil"/>
              <w:bottom w:val="nil"/>
              <w:right w:val="single" w:sz="4" w:space="0" w:color="auto"/>
            </w:tcBorders>
            <w:vAlign w:val="center"/>
            <w:hideMark/>
          </w:tcPr>
          <w:p w14:paraId="49634C42" w14:textId="77777777" w:rsidR="00046A53" w:rsidRDefault="00046A53">
            <w:pPr>
              <w:rPr>
                <w:sz w:val="20"/>
                <w:szCs w:val="20"/>
              </w:rPr>
            </w:pPr>
          </w:p>
        </w:tc>
        <w:tc>
          <w:tcPr>
            <w:tcW w:w="1134" w:type="dxa"/>
            <w:vMerge/>
            <w:tcBorders>
              <w:top w:val="nil"/>
              <w:left w:val="single" w:sz="4" w:space="0" w:color="auto"/>
              <w:bottom w:val="nil"/>
              <w:right w:val="single" w:sz="4" w:space="0" w:color="auto"/>
            </w:tcBorders>
            <w:vAlign w:val="center"/>
            <w:hideMark/>
          </w:tcPr>
          <w:p w14:paraId="017168BB" w14:textId="77777777" w:rsidR="00046A53" w:rsidRDefault="00046A53">
            <w:pPr>
              <w:rPr>
                <w:sz w:val="20"/>
                <w:szCs w:val="20"/>
              </w:rPr>
            </w:pPr>
          </w:p>
        </w:tc>
      </w:tr>
      <w:tr w:rsidR="00046A53" w14:paraId="35C3A583" w14:textId="77777777" w:rsidTr="00DA5C7C">
        <w:trPr>
          <w:trHeight w:val="300"/>
        </w:trPr>
        <w:tc>
          <w:tcPr>
            <w:tcW w:w="1580" w:type="dxa"/>
            <w:tcBorders>
              <w:top w:val="nil"/>
              <w:left w:val="single" w:sz="4" w:space="0" w:color="auto"/>
              <w:bottom w:val="nil"/>
              <w:right w:val="single" w:sz="4" w:space="0" w:color="auto"/>
            </w:tcBorders>
            <w:shd w:val="clear" w:color="auto" w:fill="auto"/>
            <w:noWrap/>
            <w:vAlign w:val="center"/>
            <w:hideMark/>
          </w:tcPr>
          <w:p w14:paraId="77CEAF36" w14:textId="77777777" w:rsidR="00046A53" w:rsidRDefault="00046A53">
            <w:pPr>
              <w:jc w:val="right"/>
              <w:rPr>
                <w:sz w:val="20"/>
                <w:szCs w:val="20"/>
              </w:rPr>
            </w:pPr>
            <w:r>
              <w:rPr>
                <w:sz w:val="20"/>
                <w:szCs w:val="20"/>
              </w:rPr>
              <w:t> </w:t>
            </w:r>
          </w:p>
        </w:tc>
        <w:tc>
          <w:tcPr>
            <w:tcW w:w="5078" w:type="dxa"/>
            <w:tcBorders>
              <w:top w:val="nil"/>
              <w:left w:val="nil"/>
              <w:bottom w:val="nil"/>
              <w:right w:val="single" w:sz="4" w:space="0" w:color="auto"/>
            </w:tcBorders>
            <w:shd w:val="clear" w:color="auto" w:fill="auto"/>
            <w:vAlign w:val="center"/>
            <w:hideMark/>
          </w:tcPr>
          <w:p w14:paraId="4F24A892" w14:textId="77777777" w:rsidR="00046A53" w:rsidRDefault="00046A53">
            <w:pPr>
              <w:rPr>
                <w:i/>
                <w:iCs/>
                <w:sz w:val="18"/>
                <w:szCs w:val="18"/>
              </w:rPr>
            </w:pPr>
            <w:r>
              <w:rPr>
                <w:i/>
                <w:iCs/>
                <w:sz w:val="18"/>
                <w:szCs w:val="18"/>
              </w:rPr>
              <w:t xml:space="preserve"> - ремонт групповых щитков на лестничной клетке </w:t>
            </w:r>
          </w:p>
        </w:tc>
        <w:tc>
          <w:tcPr>
            <w:tcW w:w="2409" w:type="dxa"/>
            <w:vMerge/>
            <w:tcBorders>
              <w:top w:val="nil"/>
              <w:left w:val="nil"/>
              <w:bottom w:val="nil"/>
              <w:right w:val="single" w:sz="4" w:space="0" w:color="auto"/>
            </w:tcBorders>
            <w:vAlign w:val="center"/>
            <w:hideMark/>
          </w:tcPr>
          <w:p w14:paraId="4C63CFEA" w14:textId="77777777" w:rsidR="00046A53" w:rsidRDefault="00046A53">
            <w:pPr>
              <w:rPr>
                <w:sz w:val="20"/>
                <w:szCs w:val="20"/>
              </w:rPr>
            </w:pPr>
          </w:p>
        </w:tc>
        <w:tc>
          <w:tcPr>
            <w:tcW w:w="1134" w:type="dxa"/>
            <w:vMerge/>
            <w:tcBorders>
              <w:top w:val="nil"/>
              <w:left w:val="single" w:sz="4" w:space="0" w:color="auto"/>
              <w:bottom w:val="nil"/>
              <w:right w:val="single" w:sz="4" w:space="0" w:color="auto"/>
            </w:tcBorders>
            <w:vAlign w:val="center"/>
            <w:hideMark/>
          </w:tcPr>
          <w:p w14:paraId="2C2C2CE9" w14:textId="77777777" w:rsidR="00046A53" w:rsidRDefault="00046A53">
            <w:pPr>
              <w:rPr>
                <w:sz w:val="20"/>
                <w:szCs w:val="20"/>
              </w:rPr>
            </w:pPr>
          </w:p>
        </w:tc>
      </w:tr>
      <w:tr w:rsidR="00046A53" w14:paraId="656A217B" w14:textId="77777777" w:rsidTr="00DA5C7C">
        <w:trPr>
          <w:trHeight w:val="300"/>
        </w:trPr>
        <w:tc>
          <w:tcPr>
            <w:tcW w:w="1580" w:type="dxa"/>
            <w:tcBorders>
              <w:top w:val="nil"/>
              <w:left w:val="single" w:sz="4" w:space="0" w:color="auto"/>
              <w:bottom w:val="nil"/>
              <w:right w:val="single" w:sz="4" w:space="0" w:color="auto"/>
            </w:tcBorders>
            <w:shd w:val="clear" w:color="auto" w:fill="auto"/>
            <w:noWrap/>
            <w:vAlign w:val="center"/>
            <w:hideMark/>
          </w:tcPr>
          <w:p w14:paraId="2DB15547" w14:textId="77777777" w:rsidR="00046A53" w:rsidRDefault="00046A53">
            <w:pPr>
              <w:jc w:val="right"/>
              <w:rPr>
                <w:sz w:val="20"/>
                <w:szCs w:val="20"/>
              </w:rPr>
            </w:pPr>
            <w:r>
              <w:rPr>
                <w:sz w:val="20"/>
                <w:szCs w:val="20"/>
              </w:rPr>
              <w:t> </w:t>
            </w:r>
          </w:p>
        </w:tc>
        <w:tc>
          <w:tcPr>
            <w:tcW w:w="5078" w:type="dxa"/>
            <w:tcBorders>
              <w:top w:val="nil"/>
              <w:left w:val="nil"/>
              <w:bottom w:val="nil"/>
              <w:right w:val="single" w:sz="4" w:space="0" w:color="auto"/>
            </w:tcBorders>
            <w:shd w:val="clear" w:color="auto" w:fill="auto"/>
            <w:vAlign w:val="center"/>
            <w:hideMark/>
          </w:tcPr>
          <w:p w14:paraId="07215199" w14:textId="77777777" w:rsidR="00046A53" w:rsidRDefault="00046A53">
            <w:pPr>
              <w:rPr>
                <w:i/>
                <w:iCs/>
                <w:sz w:val="18"/>
                <w:szCs w:val="18"/>
              </w:rPr>
            </w:pPr>
            <w:r>
              <w:rPr>
                <w:i/>
                <w:iCs/>
                <w:sz w:val="18"/>
                <w:szCs w:val="18"/>
              </w:rPr>
              <w:t xml:space="preserve"> - ремонт силового предохранительного шкафа</w:t>
            </w:r>
          </w:p>
        </w:tc>
        <w:tc>
          <w:tcPr>
            <w:tcW w:w="2409" w:type="dxa"/>
            <w:vMerge/>
            <w:tcBorders>
              <w:top w:val="nil"/>
              <w:left w:val="nil"/>
              <w:bottom w:val="nil"/>
              <w:right w:val="single" w:sz="4" w:space="0" w:color="auto"/>
            </w:tcBorders>
            <w:vAlign w:val="center"/>
            <w:hideMark/>
          </w:tcPr>
          <w:p w14:paraId="24441507" w14:textId="77777777" w:rsidR="00046A53" w:rsidRDefault="00046A53">
            <w:pPr>
              <w:rPr>
                <w:sz w:val="20"/>
                <w:szCs w:val="20"/>
              </w:rPr>
            </w:pPr>
          </w:p>
        </w:tc>
        <w:tc>
          <w:tcPr>
            <w:tcW w:w="1134" w:type="dxa"/>
            <w:vMerge/>
            <w:tcBorders>
              <w:top w:val="nil"/>
              <w:left w:val="single" w:sz="4" w:space="0" w:color="auto"/>
              <w:bottom w:val="nil"/>
              <w:right w:val="single" w:sz="4" w:space="0" w:color="auto"/>
            </w:tcBorders>
            <w:vAlign w:val="center"/>
            <w:hideMark/>
          </w:tcPr>
          <w:p w14:paraId="62E77B18" w14:textId="77777777" w:rsidR="00046A53" w:rsidRDefault="00046A53">
            <w:pPr>
              <w:rPr>
                <w:sz w:val="20"/>
                <w:szCs w:val="20"/>
              </w:rPr>
            </w:pPr>
          </w:p>
        </w:tc>
      </w:tr>
      <w:tr w:rsidR="00046A53" w14:paraId="070DC77D" w14:textId="77777777" w:rsidTr="00DA5C7C">
        <w:trPr>
          <w:trHeight w:val="480"/>
        </w:trPr>
        <w:tc>
          <w:tcPr>
            <w:tcW w:w="1580" w:type="dxa"/>
            <w:tcBorders>
              <w:top w:val="nil"/>
              <w:left w:val="single" w:sz="4" w:space="0" w:color="auto"/>
              <w:bottom w:val="nil"/>
              <w:right w:val="single" w:sz="4" w:space="0" w:color="auto"/>
            </w:tcBorders>
            <w:shd w:val="clear" w:color="auto" w:fill="auto"/>
            <w:noWrap/>
            <w:vAlign w:val="center"/>
            <w:hideMark/>
          </w:tcPr>
          <w:p w14:paraId="33935CC0" w14:textId="77777777" w:rsidR="00046A53" w:rsidRDefault="00046A53">
            <w:pPr>
              <w:jc w:val="right"/>
              <w:rPr>
                <w:sz w:val="20"/>
                <w:szCs w:val="20"/>
              </w:rPr>
            </w:pPr>
            <w:r>
              <w:rPr>
                <w:sz w:val="20"/>
                <w:szCs w:val="20"/>
              </w:rPr>
              <w:t> </w:t>
            </w:r>
          </w:p>
        </w:tc>
        <w:tc>
          <w:tcPr>
            <w:tcW w:w="5078" w:type="dxa"/>
            <w:tcBorders>
              <w:top w:val="nil"/>
              <w:left w:val="nil"/>
              <w:bottom w:val="nil"/>
              <w:right w:val="single" w:sz="4" w:space="0" w:color="auto"/>
            </w:tcBorders>
            <w:shd w:val="clear" w:color="auto" w:fill="auto"/>
            <w:vAlign w:val="center"/>
            <w:hideMark/>
          </w:tcPr>
          <w:p w14:paraId="375A0F43" w14:textId="77777777" w:rsidR="00046A53" w:rsidRDefault="00046A53">
            <w:pPr>
              <w:rPr>
                <w:i/>
                <w:iCs/>
                <w:sz w:val="18"/>
                <w:szCs w:val="18"/>
              </w:rPr>
            </w:pPr>
            <w:r>
              <w:rPr>
                <w:i/>
                <w:iCs/>
                <w:sz w:val="18"/>
                <w:szCs w:val="18"/>
              </w:rPr>
              <w:t xml:space="preserve"> - закрытие на замки групповых щитков и распределительных шкафов и др.</w:t>
            </w:r>
          </w:p>
        </w:tc>
        <w:tc>
          <w:tcPr>
            <w:tcW w:w="2409" w:type="dxa"/>
            <w:vMerge/>
            <w:tcBorders>
              <w:top w:val="nil"/>
              <w:left w:val="nil"/>
              <w:bottom w:val="nil"/>
              <w:right w:val="single" w:sz="4" w:space="0" w:color="auto"/>
            </w:tcBorders>
            <w:vAlign w:val="center"/>
            <w:hideMark/>
          </w:tcPr>
          <w:p w14:paraId="15084B31" w14:textId="77777777" w:rsidR="00046A53" w:rsidRDefault="00046A53">
            <w:pPr>
              <w:rPr>
                <w:sz w:val="20"/>
                <w:szCs w:val="20"/>
              </w:rPr>
            </w:pPr>
          </w:p>
        </w:tc>
        <w:tc>
          <w:tcPr>
            <w:tcW w:w="1134" w:type="dxa"/>
            <w:vMerge/>
            <w:tcBorders>
              <w:top w:val="nil"/>
              <w:left w:val="single" w:sz="4" w:space="0" w:color="auto"/>
              <w:bottom w:val="nil"/>
              <w:right w:val="single" w:sz="4" w:space="0" w:color="auto"/>
            </w:tcBorders>
            <w:vAlign w:val="center"/>
            <w:hideMark/>
          </w:tcPr>
          <w:p w14:paraId="7A396612" w14:textId="77777777" w:rsidR="00046A53" w:rsidRDefault="00046A53">
            <w:pPr>
              <w:rPr>
                <w:sz w:val="20"/>
                <w:szCs w:val="20"/>
              </w:rPr>
            </w:pPr>
          </w:p>
        </w:tc>
      </w:tr>
      <w:tr w:rsidR="00046A53" w14:paraId="385B49DA" w14:textId="77777777" w:rsidTr="00DA5C7C">
        <w:trPr>
          <w:trHeight w:val="480"/>
        </w:trPr>
        <w:tc>
          <w:tcPr>
            <w:tcW w:w="1580" w:type="dxa"/>
            <w:tcBorders>
              <w:top w:val="nil"/>
              <w:left w:val="single" w:sz="4" w:space="0" w:color="auto"/>
              <w:bottom w:val="nil"/>
              <w:right w:val="single" w:sz="4" w:space="0" w:color="auto"/>
            </w:tcBorders>
            <w:shd w:val="clear" w:color="auto" w:fill="auto"/>
            <w:noWrap/>
            <w:vAlign w:val="center"/>
            <w:hideMark/>
          </w:tcPr>
          <w:p w14:paraId="36AABF22" w14:textId="77777777" w:rsidR="00046A53" w:rsidRDefault="00046A53">
            <w:pPr>
              <w:jc w:val="right"/>
              <w:rPr>
                <w:sz w:val="20"/>
                <w:szCs w:val="20"/>
              </w:rPr>
            </w:pPr>
            <w:r>
              <w:rPr>
                <w:sz w:val="20"/>
                <w:szCs w:val="20"/>
              </w:rPr>
              <w:t> </w:t>
            </w:r>
          </w:p>
        </w:tc>
        <w:tc>
          <w:tcPr>
            <w:tcW w:w="5078" w:type="dxa"/>
            <w:tcBorders>
              <w:top w:val="nil"/>
              <w:left w:val="nil"/>
              <w:bottom w:val="nil"/>
              <w:right w:val="single" w:sz="4" w:space="0" w:color="auto"/>
            </w:tcBorders>
            <w:shd w:val="clear" w:color="auto" w:fill="auto"/>
            <w:vAlign w:val="center"/>
            <w:hideMark/>
          </w:tcPr>
          <w:p w14:paraId="4F734215" w14:textId="77777777" w:rsidR="00046A53" w:rsidRDefault="00046A53">
            <w:pPr>
              <w:rPr>
                <w:i/>
                <w:iCs/>
                <w:sz w:val="18"/>
                <w:szCs w:val="18"/>
              </w:rPr>
            </w:pPr>
            <w:r>
              <w:rPr>
                <w:i/>
                <w:iCs/>
                <w:sz w:val="18"/>
                <w:szCs w:val="18"/>
              </w:rPr>
              <w:t xml:space="preserve">Смена ламп накаливания на лестничных площадках, над входом в подъезд </w:t>
            </w:r>
          </w:p>
        </w:tc>
        <w:tc>
          <w:tcPr>
            <w:tcW w:w="2409" w:type="dxa"/>
            <w:tcBorders>
              <w:top w:val="nil"/>
              <w:left w:val="nil"/>
              <w:bottom w:val="nil"/>
              <w:right w:val="single" w:sz="4" w:space="0" w:color="000000"/>
            </w:tcBorders>
            <w:shd w:val="clear" w:color="auto" w:fill="auto"/>
            <w:vAlign w:val="center"/>
            <w:hideMark/>
          </w:tcPr>
          <w:p w14:paraId="13BB0B74" w14:textId="77777777" w:rsidR="00046A53" w:rsidRDefault="00046A53">
            <w:pPr>
              <w:jc w:val="center"/>
              <w:rPr>
                <w:sz w:val="20"/>
                <w:szCs w:val="20"/>
              </w:rPr>
            </w:pPr>
            <w:r>
              <w:rPr>
                <w:sz w:val="20"/>
                <w:szCs w:val="20"/>
              </w:rPr>
              <w:t>1 раз в квартал</w:t>
            </w:r>
          </w:p>
        </w:tc>
        <w:tc>
          <w:tcPr>
            <w:tcW w:w="1134" w:type="dxa"/>
            <w:vMerge/>
            <w:tcBorders>
              <w:top w:val="nil"/>
              <w:left w:val="single" w:sz="4" w:space="0" w:color="auto"/>
              <w:bottom w:val="nil"/>
              <w:right w:val="single" w:sz="4" w:space="0" w:color="auto"/>
            </w:tcBorders>
            <w:vAlign w:val="center"/>
            <w:hideMark/>
          </w:tcPr>
          <w:p w14:paraId="09B3233B" w14:textId="77777777" w:rsidR="00046A53" w:rsidRDefault="00046A53">
            <w:pPr>
              <w:rPr>
                <w:sz w:val="20"/>
                <w:szCs w:val="20"/>
              </w:rPr>
            </w:pPr>
          </w:p>
        </w:tc>
      </w:tr>
      <w:tr w:rsidR="00046A53" w14:paraId="7DF4C9CA" w14:textId="77777777" w:rsidTr="00DA5C7C">
        <w:trPr>
          <w:trHeight w:val="765"/>
        </w:trPr>
        <w:tc>
          <w:tcPr>
            <w:tcW w:w="1580" w:type="dxa"/>
            <w:tcBorders>
              <w:top w:val="nil"/>
              <w:left w:val="single" w:sz="4" w:space="0" w:color="auto"/>
              <w:bottom w:val="nil"/>
              <w:right w:val="single" w:sz="4" w:space="0" w:color="auto"/>
            </w:tcBorders>
            <w:shd w:val="clear" w:color="auto" w:fill="auto"/>
            <w:noWrap/>
            <w:vAlign w:val="center"/>
            <w:hideMark/>
          </w:tcPr>
          <w:p w14:paraId="212D0B9C" w14:textId="77777777" w:rsidR="00046A53" w:rsidRDefault="00046A53">
            <w:pPr>
              <w:jc w:val="right"/>
              <w:rPr>
                <w:sz w:val="20"/>
                <w:szCs w:val="20"/>
              </w:rPr>
            </w:pPr>
            <w:r>
              <w:rPr>
                <w:sz w:val="20"/>
                <w:szCs w:val="20"/>
              </w:rPr>
              <w:t> </w:t>
            </w:r>
          </w:p>
        </w:tc>
        <w:tc>
          <w:tcPr>
            <w:tcW w:w="5078" w:type="dxa"/>
            <w:tcBorders>
              <w:top w:val="nil"/>
              <w:left w:val="nil"/>
              <w:bottom w:val="nil"/>
              <w:right w:val="nil"/>
            </w:tcBorders>
            <w:shd w:val="clear" w:color="auto" w:fill="auto"/>
            <w:vAlign w:val="center"/>
            <w:hideMark/>
          </w:tcPr>
          <w:p w14:paraId="58232A39" w14:textId="77777777" w:rsidR="00046A53" w:rsidRDefault="00046A53">
            <w:pPr>
              <w:rPr>
                <w:i/>
                <w:iCs/>
                <w:sz w:val="18"/>
                <w:szCs w:val="18"/>
              </w:rPr>
            </w:pPr>
            <w:r>
              <w:rPr>
                <w:i/>
                <w:iCs/>
                <w:sz w:val="18"/>
                <w:szCs w:val="18"/>
              </w:rPr>
              <w:t>Эксплуатация, техническое обслуживание, поверка и ремонт общедомовых (коллективных) приборов учета</w:t>
            </w:r>
          </w:p>
        </w:tc>
        <w:tc>
          <w:tcPr>
            <w:tcW w:w="2409" w:type="dxa"/>
            <w:tcBorders>
              <w:top w:val="nil"/>
              <w:left w:val="single" w:sz="4" w:space="0" w:color="auto"/>
              <w:bottom w:val="single" w:sz="4" w:space="0" w:color="auto"/>
              <w:right w:val="single" w:sz="4" w:space="0" w:color="000000"/>
            </w:tcBorders>
            <w:shd w:val="clear" w:color="auto" w:fill="auto"/>
            <w:vAlign w:val="center"/>
            <w:hideMark/>
          </w:tcPr>
          <w:p w14:paraId="5817C2A5" w14:textId="77777777" w:rsidR="00046A53" w:rsidRDefault="00046A53">
            <w:pPr>
              <w:jc w:val="center"/>
              <w:rPr>
                <w:sz w:val="20"/>
                <w:szCs w:val="20"/>
              </w:rPr>
            </w:pPr>
            <w:r>
              <w:rPr>
                <w:sz w:val="20"/>
                <w:szCs w:val="20"/>
              </w:rPr>
              <w:t>снятие показаний ежемесячно, поверка по графику, ремонт по мере необходимости</w:t>
            </w:r>
          </w:p>
        </w:tc>
        <w:tc>
          <w:tcPr>
            <w:tcW w:w="1134" w:type="dxa"/>
            <w:tcBorders>
              <w:top w:val="nil"/>
              <w:left w:val="nil"/>
              <w:bottom w:val="single" w:sz="4" w:space="0" w:color="auto"/>
              <w:right w:val="single" w:sz="4" w:space="0" w:color="auto"/>
            </w:tcBorders>
            <w:shd w:val="clear" w:color="auto" w:fill="auto"/>
            <w:noWrap/>
            <w:vAlign w:val="center"/>
            <w:hideMark/>
          </w:tcPr>
          <w:p w14:paraId="22930A09" w14:textId="77777777" w:rsidR="00046A53" w:rsidRDefault="00046A53">
            <w:pPr>
              <w:jc w:val="right"/>
              <w:rPr>
                <w:sz w:val="20"/>
                <w:szCs w:val="20"/>
              </w:rPr>
            </w:pPr>
            <w:r>
              <w:rPr>
                <w:sz w:val="20"/>
                <w:szCs w:val="20"/>
              </w:rPr>
              <w:t>0,87</w:t>
            </w:r>
          </w:p>
        </w:tc>
      </w:tr>
      <w:tr w:rsidR="00046A53" w14:paraId="098E6900" w14:textId="77777777" w:rsidTr="00DA5C7C">
        <w:trPr>
          <w:trHeight w:val="1305"/>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E5860" w14:textId="77777777" w:rsidR="00046A53" w:rsidRDefault="00046A53">
            <w:pPr>
              <w:jc w:val="right"/>
              <w:rPr>
                <w:sz w:val="20"/>
                <w:szCs w:val="20"/>
              </w:rPr>
            </w:pPr>
            <w:r>
              <w:rPr>
                <w:sz w:val="20"/>
                <w:szCs w:val="20"/>
              </w:rPr>
              <w:t>2.5.</w:t>
            </w:r>
          </w:p>
        </w:tc>
        <w:tc>
          <w:tcPr>
            <w:tcW w:w="5078" w:type="dxa"/>
            <w:tcBorders>
              <w:top w:val="single" w:sz="4" w:space="0" w:color="auto"/>
              <w:left w:val="nil"/>
              <w:bottom w:val="single" w:sz="4" w:space="0" w:color="auto"/>
              <w:right w:val="nil"/>
            </w:tcBorders>
            <w:shd w:val="clear" w:color="auto" w:fill="auto"/>
            <w:vAlign w:val="center"/>
            <w:hideMark/>
          </w:tcPr>
          <w:p w14:paraId="7CC11671" w14:textId="77777777" w:rsidR="00046A53" w:rsidRDefault="00046A53">
            <w:pPr>
              <w:rPr>
                <w:sz w:val="20"/>
                <w:szCs w:val="20"/>
              </w:rPr>
            </w:pPr>
            <w:r>
              <w:rPr>
                <w:sz w:val="20"/>
                <w:szCs w:val="20"/>
              </w:rPr>
              <w:t>Техническое обслуживание внутридомового газового оборудования и аварийно-диспетчерское обеспечение в местах общего пользования</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686D667" w14:textId="77777777" w:rsidR="00046A53" w:rsidRDefault="00046A53">
            <w:pPr>
              <w:jc w:val="center"/>
              <w:rPr>
                <w:sz w:val="20"/>
                <w:szCs w:val="20"/>
              </w:rPr>
            </w:pPr>
            <w:r>
              <w:rPr>
                <w:sz w:val="20"/>
                <w:szCs w:val="20"/>
              </w:rPr>
              <w:t>в течение года в соответствии с набором работ и периодичностью, предусмотренными специализированной организацией</w:t>
            </w:r>
          </w:p>
        </w:tc>
        <w:tc>
          <w:tcPr>
            <w:tcW w:w="1134" w:type="dxa"/>
            <w:tcBorders>
              <w:top w:val="nil"/>
              <w:left w:val="nil"/>
              <w:bottom w:val="single" w:sz="4" w:space="0" w:color="auto"/>
              <w:right w:val="single" w:sz="4" w:space="0" w:color="auto"/>
            </w:tcBorders>
            <w:shd w:val="clear" w:color="auto" w:fill="auto"/>
            <w:noWrap/>
            <w:vAlign w:val="center"/>
            <w:hideMark/>
          </w:tcPr>
          <w:p w14:paraId="4DDBEFE1" w14:textId="77777777" w:rsidR="00046A53" w:rsidRDefault="00046A53">
            <w:pPr>
              <w:jc w:val="right"/>
              <w:rPr>
                <w:sz w:val="20"/>
                <w:szCs w:val="20"/>
              </w:rPr>
            </w:pPr>
            <w:r>
              <w:rPr>
                <w:sz w:val="20"/>
                <w:szCs w:val="20"/>
              </w:rPr>
              <w:t>0,10</w:t>
            </w:r>
          </w:p>
        </w:tc>
      </w:tr>
      <w:tr w:rsidR="00046A53" w14:paraId="5D1B4E74" w14:textId="77777777" w:rsidTr="00DA5C7C">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375EEBCF" w14:textId="77777777" w:rsidR="00046A53" w:rsidRDefault="00046A53">
            <w:pPr>
              <w:jc w:val="center"/>
              <w:rPr>
                <w:b/>
                <w:bCs/>
                <w:sz w:val="20"/>
                <w:szCs w:val="20"/>
              </w:rPr>
            </w:pPr>
            <w:r>
              <w:rPr>
                <w:b/>
                <w:bCs/>
                <w:sz w:val="20"/>
                <w:szCs w:val="20"/>
              </w:rPr>
              <w:t>III.</w:t>
            </w:r>
          </w:p>
        </w:tc>
        <w:tc>
          <w:tcPr>
            <w:tcW w:w="8621" w:type="dxa"/>
            <w:gridSpan w:val="3"/>
            <w:tcBorders>
              <w:top w:val="single" w:sz="4" w:space="0" w:color="auto"/>
              <w:left w:val="nil"/>
              <w:bottom w:val="single" w:sz="4" w:space="0" w:color="auto"/>
              <w:right w:val="single" w:sz="4" w:space="0" w:color="auto"/>
            </w:tcBorders>
            <w:shd w:val="clear" w:color="auto" w:fill="auto"/>
            <w:vAlign w:val="center"/>
            <w:hideMark/>
          </w:tcPr>
          <w:p w14:paraId="4F8930A0" w14:textId="77777777" w:rsidR="00046A53" w:rsidRDefault="00046A53">
            <w:pPr>
              <w:rPr>
                <w:b/>
                <w:bCs/>
                <w:sz w:val="20"/>
                <w:szCs w:val="20"/>
              </w:rPr>
            </w:pPr>
            <w:r>
              <w:rPr>
                <w:b/>
                <w:bCs/>
                <w:sz w:val="20"/>
                <w:szCs w:val="20"/>
              </w:rPr>
              <w:t>Работы  и услуги по содержанию иного общего имущества в многоквартирном доме</w:t>
            </w:r>
          </w:p>
        </w:tc>
      </w:tr>
      <w:tr w:rsidR="00046A53" w14:paraId="04984578" w14:textId="77777777" w:rsidTr="00DA5C7C">
        <w:trPr>
          <w:trHeight w:val="300"/>
        </w:trPr>
        <w:tc>
          <w:tcPr>
            <w:tcW w:w="1580" w:type="dxa"/>
            <w:tcBorders>
              <w:top w:val="nil"/>
              <w:left w:val="single" w:sz="4" w:space="0" w:color="auto"/>
              <w:bottom w:val="nil"/>
              <w:right w:val="single" w:sz="4" w:space="0" w:color="000000"/>
            </w:tcBorders>
            <w:shd w:val="clear" w:color="auto" w:fill="auto"/>
            <w:noWrap/>
            <w:vAlign w:val="center"/>
            <w:hideMark/>
          </w:tcPr>
          <w:p w14:paraId="7B9D9A4B" w14:textId="77777777" w:rsidR="00046A53" w:rsidRDefault="00046A53">
            <w:pPr>
              <w:jc w:val="right"/>
              <w:rPr>
                <w:sz w:val="20"/>
                <w:szCs w:val="20"/>
              </w:rPr>
            </w:pPr>
            <w:r>
              <w:rPr>
                <w:sz w:val="20"/>
                <w:szCs w:val="20"/>
              </w:rPr>
              <w:t>3.1.</w:t>
            </w:r>
          </w:p>
        </w:tc>
        <w:tc>
          <w:tcPr>
            <w:tcW w:w="5078" w:type="dxa"/>
            <w:tcBorders>
              <w:top w:val="nil"/>
              <w:left w:val="nil"/>
              <w:bottom w:val="nil"/>
              <w:right w:val="single" w:sz="4" w:space="0" w:color="000000"/>
            </w:tcBorders>
            <w:shd w:val="clear" w:color="auto" w:fill="auto"/>
            <w:vAlign w:val="center"/>
            <w:hideMark/>
          </w:tcPr>
          <w:p w14:paraId="68352D80" w14:textId="77777777" w:rsidR="00046A53" w:rsidRDefault="00046A53">
            <w:pPr>
              <w:rPr>
                <w:sz w:val="20"/>
                <w:szCs w:val="20"/>
              </w:rPr>
            </w:pPr>
            <w:r>
              <w:rPr>
                <w:sz w:val="20"/>
                <w:szCs w:val="20"/>
              </w:rPr>
              <w:t>Содержание помещений общего пользования</w:t>
            </w:r>
          </w:p>
        </w:tc>
        <w:tc>
          <w:tcPr>
            <w:tcW w:w="2409" w:type="dxa"/>
            <w:tcBorders>
              <w:top w:val="single" w:sz="4" w:space="0" w:color="auto"/>
              <w:left w:val="nil"/>
              <w:bottom w:val="single" w:sz="4" w:space="0" w:color="auto"/>
              <w:right w:val="single" w:sz="4" w:space="0" w:color="000000"/>
            </w:tcBorders>
            <w:shd w:val="clear" w:color="auto" w:fill="auto"/>
            <w:noWrap/>
            <w:vAlign w:val="center"/>
            <w:hideMark/>
          </w:tcPr>
          <w:p w14:paraId="5B1F63E3" w14:textId="77777777" w:rsidR="00046A53" w:rsidRDefault="00046A53">
            <w:pPr>
              <w:jc w:val="center"/>
              <w:rPr>
                <w:i/>
                <w:iCs/>
                <w:sz w:val="16"/>
                <w:szCs w:val="16"/>
              </w:rPr>
            </w:pPr>
            <w:r>
              <w:rPr>
                <w:i/>
                <w:iCs/>
                <w:sz w:val="16"/>
                <w:szCs w:val="16"/>
              </w:rPr>
              <w:t> </w:t>
            </w:r>
          </w:p>
        </w:tc>
        <w:tc>
          <w:tcPr>
            <w:tcW w:w="1134" w:type="dxa"/>
            <w:tcBorders>
              <w:top w:val="nil"/>
              <w:left w:val="nil"/>
              <w:bottom w:val="nil"/>
              <w:right w:val="single" w:sz="4" w:space="0" w:color="auto"/>
            </w:tcBorders>
            <w:shd w:val="clear" w:color="auto" w:fill="auto"/>
            <w:noWrap/>
            <w:vAlign w:val="center"/>
            <w:hideMark/>
          </w:tcPr>
          <w:p w14:paraId="5E47D3E1" w14:textId="77777777" w:rsidR="00046A53" w:rsidRDefault="00046A53">
            <w:pPr>
              <w:jc w:val="center"/>
              <w:rPr>
                <w:i/>
                <w:iCs/>
                <w:sz w:val="20"/>
                <w:szCs w:val="20"/>
              </w:rPr>
            </w:pPr>
            <w:r>
              <w:rPr>
                <w:i/>
                <w:iCs/>
                <w:sz w:val="20"/>
                <w:szCs w:val="20"/>
              </w:rPr>
              <w:t> </w:t>
            </w:r>
          </w:p>
        </w:tc>
      </w:tr>
      <w:tr w:rsidR="00046A53" w14:paraId="1521F9EE" w14:textId="77777777" w:rsidTr="00DA5C7C">
        <w:trPr>
          <w:trHeight w:val="675"/>
        </w:trPr>
        <w:tc>
          <w:tcPr>
            <w:tcW w:w="1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ADC131" w14:textId="77777777" w:rsidR="00046A53" w:rsidRDefault="00046A53">
            <w:pPr>
              <w:jc w:val="center"/>
              <w:rPr>
                <w:sz w:val="20"/>
                <w:szCs w:val="20"/>
              </w:rPr>
            </w:pPr>
            <w:r>
              <w:rPr>
                <w:sz w:val="20"/>
                <w:szCs w:val="20"/>
              </w:rPr>
              <w:t> </w:t>
            </w:r>
          </w:p>
        </w:tc>
        <w:tc>
          <w:tcPr>
            <w:tcW w:w="5078" w:type="dxa"/>
            <w:tcBorders>
              <w:top w:val="single" w:sz="4" w:space="0" w:color="auto"/>
              <w:left w:val="nil"/>
              <w:bottom w:val="nil"/>
              <w:right w:val="single" w:sz="4" w:space="0" w:color="auto"/>
            </w:tcBorders>
            <w:shd w:val="clear" w:color="auto" w:fill="auto"/>
            <w:vAlign w:val="center"/>
            <w:hideMark/>
          </w:tcPr>
          <w:p w14:paraId="04D96246" w14:textId="77777777" w:rsidR="00046A53" w:rsidRDefault="00046A53">
            <w:pPr>
              <w:rPr>
                <w:sz w:val="20"/>
                <w:szCs w:val="20"/>
              </w:rPr>
            </w:pPr>
            <w:r>
              <w:rPr>
                <w:sz w:val="20"/>
                <w:szCs w:val="20"/>
              </w:rPr>
              <w:t xml:space="preserve">Влажное подметание лестничных площадок и маршей МКД </w:t>
            </w:r>
          </w:p>
        </w:tc>
        <w:tc>
          <w:tcPr>
            <w:tcW w:w="2409" w:type="dxa"/>
            <w:vMerge w:val="restart"/>
            <w:tcBorders>
              <w:top w:val="single" w:sz="4" w:space="0" w:color="auto"/>
              <w:left w:val="single" w:sz="4" w:space="0" w:color="auto"/>
              <w:bottom w:val="nil"/>
              <w:right w:val="single" w:sz="4" w:space="0" w:color="000000"/>
            </w:tcBorders>
            <w:shd w:val="clear" w:color="auto" w:fill="auto"/>
            <w:vAlign w:val="center"/>
            <w:hideMark/>
          </w:tcPr>
          <w:p w14:paraId="229BD95E" w14:textId="77777777" w:rsidR="00046A53" w:rsidRDefault="00046A53">
            <w:pPr>
              <w:jc w:val="center"/>
              <w:rPr>
                <w:sz w:val="20"/>
                <w:szCs w:val="20"/>
              </w:rPr>
            </w:pPr>
            <w:r>
              <w:rPr>
                <w:sz w:val="20"/>
                <w:szCs w:val="20"/>
              </w:rPr>
              <w:t xml:space="preserve"> 2 раза в неделю</w:t>
            </w:r>
          </w:p>
        </w:tc>
        <w:tc>
          <w:tcPr>
            <w:tcW w:w="1134" w:type="dxa"/>
            <w:tcBorders>
              <w:top w:val="single" w:sz="4" w:space="0" w:color="auto"/>
              <w:left w:val="nil"/>
              <w:bottom w:val="nil"/>
              <w:right w:val="single" w:sz="4" w:space="0" w:color="auto"/>
            </w:tcBorders>
            <w:shd w:val="clear" w:color="auto" w:fill="auto"/>
            <w:noWrap/>
            <w:vAlign w:val="center"/>
            <w:hideMark/>
          </w:tcPr>
          <w:p w14:paraId="4FEEBEFE" w14:textId="77777777" w:rsidR="00046A53" w:rsidRDefault="00046A53">
            <w:pPr>
              <w:jc w:val="right"/>
              <w:rPr>
                <w:sz w:val="20"/>
                <w:szCs w:val="20"/>
              </w:rPr>
            </w:pPr>
            <w:r>
              <w:rPr>
                <w:sz w:val="20"/>
                <w:szCs w:val="20"/>
              </w:rPr>
              <w:t> </w:t>
            </w:r>
          </w:p>
        </w:tc>
      </w:tr>
      <w:tr w:rsidR="00046A53" w14:paraId="7726C898" w14:textId="77777777" w:rsidTr="00DA5C7C">
        <w:trPr>
          <w:trHeight w:val="300"/>
        </w:trPr>
        <w:tc>
          <w:tcPr>
            <w:tcW w:w="1580" w:type="dxa"/>
            <w:vMerge/>
            <w:tcBorders>
              <w:top w:val="single" w:sz="4" w:space="0" w:color="auto"/>
              <w:left w:val="single" w:sz="4" w:space="0" w:color="auto"/>
              <w:bottom w:val="single" w:sz="4" w:space="0" w:color="000000"/>
              <w:right w:val="single" w:sz="4" w:space="0" w:color="auto"/>
            </w:tcBorders>
            <w:vAlign w:val="center"/>
            <w:hideMark/>
          </w:tcPr>
          <w:p w14:paraId="537DE944" w14:textId="77777777" w:rsidR="00046A53" w:rsidRDefault="00046A53">
            <w:pPr>
              <w:rPr>
                <w:sz w:val="20"/>
                <w:szCs w:val="20"/>
              </w:rPr>
            </w:pPr>
          </w:p>
        </w:tc>
        <w:tc>
          <w:tcPr>
            <w:tcW w:w="5078" w:type="dxa"/>
            <w:tcBorders>
              <w:top w:val="nil"/>
              <w:left w:val="nil"/>
              <w:bottom w:val="nil"/>
              <w:right w:val="single" w:sz="4" w:space="0" w:color="auto"/>
            </w:tcBorders>
            <w:shd w:val="clear" w:color="auto" w:fill="auto"/>
            <w:vAlign w:val="center"/>
            <w:hideMark/>
          </w:tcPr>
          <w:p w14:paraId="206AAC53" w14:textId="77777777" w:rsidR="00046A53" w:rsidRDefault="00046A53">
            <w:pPr>
              <w:jc w:val="center"/>
              <w:rPr>
                <w:i/>
                <w:iCs/>
                <w:sz w:val="16"/>
                <w:szCs w:val="16"/>
              </w:rPr>
            </w:pPr>
            <w:r>
              <w:rPr>
                <w:i/>
                <w:iCs/>
                <w:sz w:val="16"/>
                <w:szCs w:val="16"/>
              </w:rPr>
              <w:t>категорийность по этажности:</w:t>
            </w:r>
          </w:p>
        </w:tc>
        <w:tc>
          <w:tcPr>
            <w:tcW w:w="2409" w:type="dxa"/>
            <w:vMerge/>
            <w:tcBorders>
              <w:top w:val="nil"/>
              <w:left w:val="nil"/>
              <w:bottom w:val="nil"/>
              <w:right w:val="single" w:sz="4" w:space="0" w:color="auto"/>
            </w:tcBorders>
            <w:vAlign w:val="center"/>
            <w:hideMark/>
          </w:tcPr>
          <w:p w14:paraId="37619EBB" w14:textId="77777777" w:rsidR="00046A53" w:rsidRDefault="00046A53">
            <w:pPr>
              <w:rPr>
                <w:sz w:val="20"/>
                <w:szCs w:val="20"/>
              </w:rPr>
            </w:pPr>
          </w:p>
        </w:tc>
        <w:tc>
          <w:tcPr>
            <w:tcW w:w="1134" w:type="dxa"/>
            <w:tcBorders>
              <w:top w:val="nil"/>
              <w:left w:val="nil"/>
              <w:bottom w:val="nil"/>
              <w:right w:val="single" w:sz="4" w:space="0" w:color="auto"/>
            </w:tcBorders>
            <w:shd w:val="clear" w:color="auto" w:fill="auto"/>
            <w:noWrap/>
            <w:vAlign w:val="center"/>
            <w:hideMark/>
          </w:tcPr>
          <w:p w14:paraId="371336B7" w14:textId="77777777" w:rsidR="00046A53" w:rsidRDefault="00046A53">
            <w:pPr>
              <w:jc w:val="right"/>
              <w:rPr>
                <w:sz w:val="20"/>
                <w:szCs w:val="20"/>
              </w:rPr>
            </w:pPr>
            <w:r>
              <w:rPr>
                <w:sz w:val="20"/>
                <w:szCs w:val="20"/>
              </w:rPr>
              <w:t> </w:t>
            </w:r>
          </w:p>
        </w:tc>
      </w:tr>
      <w:tr w:rsidR="00046A53" w14:paraId="19F8D98A" w14:textId="77777777" w:rsidTr="00DA5C7C">
        <w:trPr>
          <w:trHeight w:val="300"/>
        </w:trPr>
        <w:tc>
          <w:tcPr>
            <w:tcW w:w="1580" w:type="dxa"/>
            <w:vMerge/>
            <w:tcBorders>
              <w:top w:val="single" w:sz="4" w:space="0" w:color="auto"/>
              <w:left w:val="single" w:sz="4" w:space="0" w:color="auto"/>
              <w:bottom w:val="single" w:sz="4" w:space="0" w:color="000000"/>
              <w:right w:val="single" w:sz="4" w:space="0" w:color="auto"/>
            </w:tcBorders>
            <w:vAlign w:val="center"/>
            <w:hideMark/>
          </w:tcPr>
          <w:p w14:paraId="25EA5F50" w14:textId="77777777" w:rsidR="00046A53" w:rsidRDefault="00046A53">
            <w:pPr>
              <w:rPr>
                <w:sz w:val="20"/>
                <w:szCs w:val="20"/>
              </w:rPr>
            </w:pPr>
          </w:p>
        </w:tc>
        <w:tc>
          <w:tcPr>
            <w:tcW w:w="5078" w:type="dxa"/>
            <w:tcBorders>
              <w:top w:val="nil"/>
              <w:left w:val="nil"/>
              <w:bottom w:val="single" w:sz="4" w:space="0" w:color="auto"/>
              <w:right w:val="single" w:sz="4" w:space="0" w:color="auto"/>
            </w:tcBorders>
            <w:shd w:val="clear" w:color="auto" w:fill="auto"/>
            <w:noWrap/>
            <w:vAlign w:val="center"/>
            <w:hideMark/>
          </w:tcPr>
          <w:p w14:paraId="2B574FB6" w14:textId="77777777" w:rsidR="00046A53" w:rsidRDefault="00046A53">
            <w:pPr>
              <w:jc w:val="right"/>
              <w:rPr>
                <w:sz w:val="20"/>
                <w:szCs w:val="20"/>
              </w:rPr>
            </w:pPr>
            <w:r>
              <w:rPr>
                <w:sz w:val="20"/>
                <w:szCs w:val="20"/>
              </w:rPr>
              <w:t>2-х этажные дома</w:t>
            </w:r>
          </w:p>
        </w:tc>
        <w:tc>
          <w:tcPr>
            <w:tcW w:w="2409" w:type="dxa"/>
            <w:vMerge/>
            <w:tcBorders>
              <w:top w:val="nil"/>
              <w:left w:val="nil"/>
              <w:bottom w:val="single" w:sz="4" w:space="0" w:color="auto"/>
              <w:right w:val="single" w:sz="4" w:space="0" w:color="auto"/>
            </w:tcBorders>
            <w:vAlign w:val="center"/>
            <w:hideMark/>
          </w:tcPr>
          <w:p w14:paraId="4F99D62D" w14:textId="77777777" w:rsidR="00046A53" w:rsidRDefault="00046A53">
            <w:pPr>
              <w:rPr>
                <w:sz w:val="20"/>
                <w:szCs w:val="20"/>
              </w:rPr>
            </w:pPr>
          </w:p>
        </w:tc>
        <w:tc>
          <w:tcPr>
            <w:tcW w:w="1134" w:type="dxa"/>
            <w:tcBorders>
              <w:top w:val="nil"/>
              <w:left w:val="nil"/>
              <w:bottom w:val="nil"/>
              <w:right w:val="single" w:sz="4" w:space="0" w:color="auto"/>
            </w:tcBorders>
            <w:shd w:val="clear" w:color="auto" w:fill="auto"/>
            <w:noWrap/>
            <w:vAlign w:val="center"/>
            <w:hideMark/>
          </w:tcPr>
          <w:p w14:paraId="5BBA6D1D" w14:textId="77777777" w:rsidR="00046A53" w:rsidRDefault="00046A53">
            <w:pPr>
              <w:jc w:val="right"/>
              <w:rPr>
                <w:sz w:val="20"/>
                <w:szCs w:val="20"/>
              </w:rPr>
            </w:pPr>
            <w:r>
              <w:rPr>
                <w:sz w:val="20"/>
                <w:szCs w:val="20"/>
              </w:rPr>
              <w:t>3,66</w:t>
            </w:r>
          </w:p>
        </w:tc>
      </w:tr>
      <w:tr w:rsidR="00046A53" w14:paraId="0959D5DA" w14:textId="77777777" w:rsidTr="00DA5C7C">
        <w:trPr>
          <w:trHeight w:val="945"/>
        </w:trPr>
        <w:tc>
          <w:tcPr>
            <w:tcW w:w="1580" w:type="dxa"/>
            <w:tcBorders>
              <w:top w:val="single" w:sz="4" w:space="0" w:color="auto"/>
              <w:left w:val="single" w:sz="4" w:space="0" w:color="auto"/>
              <w:bottom w:val="single" w:sz="4" w:space="0" w:color="000000"/>
              <w:right w:val="nil"/>
            </w:tcBorders>
            <w:shd w:val="clear" w:color="auto" w:fill="auto"/>
            <w:vAlign w:val="center"/>
            <w:hideMark/>
          </w:tcPr>
          <w:p w14:paraId="7ABE3B1A" w14:textId="77777777" w:rsidR="00046A53" w:rsidRDefault="00046A53">
            <w:pPr>
              <w:jc w:val="center"/>
              <w:rPr>
                <w:sz w:val="20"/>
                <w:szCs w:val="20"/>
              </w:rPr>
            </w:pPr>
            <w:r>
              <w:rPr>
                <w:sz w:val="20"/>
                <w:szCs w:val="20"/>
              </w:rPr>
              <w:t> </w:t>
            </w:r>
          </w:p>
        </w:tc>
        <w:tc>
          <w:tcPr>
            <w:tcW w:w="5078"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6EEE4895" w14:textId="77777777" w:rsidR="00046A53" w:rsidRDefault="00046A53">
            <w:pPr>
              <w:rPr>
                <w:sz w:val="20"/>
                <w:szCs w:val="20"/>
              </w:rPr>
            </w:pPr>
            <w:r>
              <w:rPr>
                <w:sz w:val="20"/>
                <w:szCs w:val="20"/>
              </w:rPr>
              <w:t>Очистка подвального помещения от мусора. Закрытие подвалов на замки или другие запирающие устройства.</w:t>
            </w:r>
          </w:p>
        </w:tc>
        <w:tc>
          <w:tcPr>
            <w:tcW w:w="2409" w:type="dxa"/>
            <w:tcBorders>
              <w:top w:val="single" w:sz="4" w:space="0" w:color="auto"/>
              <w:left w:val="nil"/>
              <w:bottom w:val="single" w:sz="4" w:space="0" w:color="auto"/>
              <w:right w:val="single" w:sz="4" w:space="0" w:color="000000"/>
            </w:tcBorders>
            <w:shd w:val="clear" w:color="auto" w:fill="auto"/>
            <w:vAlign w:val="center"/>
            <w:hideMark/>
          </w:tcPr>
          <w:p w14:paraId="46636AF3" w14:textId="77777777" w:rsidR="00046A53" w:rsidRDefault="00046A53">
            <w:pPr>
              <w:jc w:val="center"/>
              <w:rPr>
                <w:sz w:val="20"/>
                <w:szCs w:val="20"/>
              </w:rPr>
            </w:pPr>
            <w:r>
              <w:rPr>
                <w:sz w:val="20"/>
                <w:szCs w:val="20"/>
              </w:rPr>
              <w:t>очистка от мусора 1 раз в год, закрытие на замки по мере необходимости</w:t>
            </w:r>
          </w:p>
        </w:tc>
        <w:tc>
          <w:tcPr>
            <w:tcW w:w="1134" w:type="dxa"/>
            <w:tcBorders>
              <w:top w:val="single" w:sz="4" w:space="0" w:color="auto"/>
              <w:left w:val="nil"/>
              <w:bottom w:val="nil"/>
              <w:right w:val="single" w:sz="4" w:space="0" w:color="auto"/>
            </w:tcBorders>
            <w:shd w:val="clear" w:color="auto" w:fill="auto"/>
            <w:noWrap/>
            <w:vAlign w:val="center"/>
            <w:hideMark/>
          </w:tcPr>
          <w:p w14:paraId="6F0AB8A0" w14:textId="77777777" w:rsidR="00046A53" w:rsidRDefault="00046A53">
            <w:pPr>
              <w:jc w:val="right"/>
              <w:rPr>
                <w:sz w:val="20"/>
                <w:szCs w:val="20"/>
              </w:rPr>
            </w:pPr>
            <w:r>
              <w:rPr>
                <w:sz w:val="20"/>
                <w:szCs w:val="20"/>
              </w:rPr>
              <w:t>0,05</w:t>
            </w:r>
          </w:p>
        </w:tc>
      </w:tr>
      <w:tr w:rsidR="00046A53" w14:paraId="1D19541D" w14:textId="77777777" w:rsidTr="00DA5C7C">
        <w:trPr>
          <w:trHeight w:val="615"/>
        </w:trPr>
        <w:tc>
          <w:tcPr>
            <w:tcW w:w="1580" w:type="dxa"/>
            <w:vMerge w:val="restart"/>
            <w:tcBorders>
              <w:top w:val="nil"/>
              <w:left w:val="single" w:sz="4" w:space="0" w:color="auto"/>
              <w:bottom w:val="nil"/>
              <w:right w:val="single" w:sz="4" w:space="0" w:color="auto"/>
            </w:tcBorders>
            <w:shd w:val="clear" w:color="auto" w:fill="auto"/>
            <w:vAlign w:val="center"/>
            <w:hideMark/>
          </w:tcPr>
          <w:p w14:paraId="566DCC42" w14:textId="77777777" w:rsidR="00046A53" w:rsidRDefault="00046A53">
            <w:pPr>
              <w:jc w:val="center"/>
              <w:rPr>
                <w:sz w:val="20"/>
                <w:szCs w:val="20"/>
              </w:rPr>
            </w:pPr>
            <w:r>
              <w:rPr>
                <w:sz w:val="20"/>
                <w:szCs w:val="20"/>
              </w:rPr>
              <w:t> </w:t>
            </w:r>
          </w:p>
        </w:tc>
        <w:tc>
          <w:tcPr>
            <w:tcW w:w="5078" w:type="dxa"/>
            <w:tcBorders>
              <w:top w:val="single" w:sz="4" w:space="0" w:color="auto"/>
              <w:left w:val="nil"/>
              <w:bottom w:val="nil"/>
              <w:right w:val="single" w:sz="4" w:space="0" w:color="auto"/>
            </w:tcBorders>
            <w:shd w:val="clear" w:color="auto" w:fill="auto"/>
            <w:vAlign w:val="center"/>
            <w:hideMark/>
          </w:tcPr>
          <w:p w14:paraId="4D41E56E" w14:textId="77777777" w:rsidR="00046A53" w:rsidRDefault="00046A53">
            <w:pPr>
              <w:rPr>
                <w:sz w:val="20"/>
                <w:szCs w:val="20"/>
              </w:rPr>
            </w:pPr>
            <w:r>
              <w:rPr>
                <w:sz w:val="20"/>
                <w:szCs w:val="20"/>
              </w:rPr>
              <w:t>Очистка кровли от мусора, сбрасывание снега с крыш, сбивание сосулек</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740B848D" w14:textId="77777777" w:rsidR="00046A53" w:rsidRDefault="00046A53">
            <w:pPr>
              <w:jc w:val="center"/>
              <w:rPr>
                <w:sz w:val="20"/>
                <w:szCs w:val="20"/>
              </w:rPr>
            </w:pPr>
            <w:r>
              <w:rPr>
                <w:sz w:val="20"/>
                <w:szCs w:val="20"/>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78E8FC05" w14:textId="77777777" w:rsidR="00046A53" w:rsidRDefault="00046A53">
            <w:pPr>
              <w:jc w:val="center"/>
              <w:rPr>
                <w:i/>
                <w:iCs/>
                <w:sz w:val="20"/>
                <w:szCs w:val="20"/>
              </w:rPr>
            </w:pPr>
            <w:r>
              <w:rPr>
                <w:i/>
                <w:iCs/>
                <w:sz w:val="20"/>
                <w:szCs w:val="20"/>
              </w:rPr>
              <w:t> </w:t>
            </w:r>
          </w:p>
        </w:tc>
      </w:tr>
      <w:tr w:rsidR="00046A53" w14:paraId="4052E6AE" w14:textId="77777777" w:rsidTr="00DA5C7C">
        <w:trPr>
          <w:trHeight w:val="300"/>
        </w:trPr>
        <w:tc>
          <w:tcPr>
            <w:tcW w:w="1580" w:type="dxa"/>
            <w:vMerge/>
            <w:tcBorders>
              <w:top w:val="nil"/>
              <w:left w:val="single" w:sz="4" w:space="0" w:color="auto"/>
              <w:bottom w:val="nil"/>
              <w:right w:val="single" w:sz="4" w:space="0" w:color="auto"/>
            </w:tcBorders>
            <w:vAlign w:val="center"/>
            <w:hideMark/>
          </w:tcPr>
          <w:p w14:paraId="6FBC9F98" w14:textId="77777777" w:rsidR="00046A53" w:rsidRDefault="00046A53">
            <w:pPr>
              <w:rPr>
                <w:sz w:val="20"/>
                <w:szCs w:val="20"/>
              </w:rPr>
            </w:pPr>
          </w:p>
        </w:tc>
        <w:tc>
          <w:tcPr>
            <w:tcW w:w="5078" w:type="dxa"/>
            <w:tcBorders>
              <w:top w:val="nil"/>
              <w:left w:val="nil"/>
              <w:bottom w:val="nil"/>
              <w:right w:val="single" w:sz="4" w:space="0" w:color="auto"/>
            </w:tcBorders>
            <w:shd w:val="clear" w:color="auto" w:fill="auto"/>
            <w:vAlign w:val="center"/>
            <w:hideMark/>
          </w:tcPr>
          <w:p w14:paraId="324379DD" w14:textId="77777777" w:rsidR="00046A53" w:rsidRDefault="00046A53">
            <w:pPr>
              <w:rPr>
                <w:sz w:val="20"/>
                <w:szCs w:val="20"/>
              </w:rPr>
            </w:pPr>
            <w:r>
              <w:rPr>
                <w:sz w:val="20"/>
                <w:szCs w:val="20"/>
              </w:rPr>
              <w:t xml:space="preserve"> - очистка от мусора</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14:paraId="61A6DFA3" w14:textId="77777777" w:rsidR="00046A53" w:rsidRDefault="00046A53">
            <w:pPr>
              <w:jc w:val="center"/>
              <w:rPr>
                <w:sz w:val="20"/>
                <w:szCs w:val="20"/>
              </w:rPr>
            </w:pPr>
            <w:r>
              <w:rPr>
                <w:sz w:val="20"/>
                <w:szCs w:val="20"/>
              </w:rPr>
              <w:t>очистка от мусора 2 раза в год</w:t>
            </w:r>
          </w:p>
        </w:tc>
        <w:tc>
          <w:tcPr>
            <w:tcW w:w="1134" w:type="dxa"/>
            <w:tcBorders>
              <w:top w:val="nil"/>
              <w:left w:val="single" w:sz="4" w:space="0" w:color="auto"/>
              <w:bottom w:val="nil"/>
              <w:right w:val="single" w:sz="4" w:space="0" w:color="auto"/>
            </w:tcBorders>
            <w:shd w:val="clear" w:color="auto" w:fill="auto"/>
            <w:noWrap/>
            <w:vAlign w:val="center"/>
            <w:hideMark/>
          </w:tcPr>
          <w:p w14:paraId="59DE4D93" w14:textId="77777777" w:rsidR="00046A53" w:rsidRDefault="00046A53">
            <w:pPr>
              <w:jc w:val="right"/>
              <w:rPr>
                <w:sz w:val="20"/>
                <w:szCs w:val="20"/>
              </w:rPr>
            </w:pPr>
            <w:r>
              <w:rPr>
                <w:sz w:val="20"/>
                <w:szCs w:val="20"/>
              </w:rPr>
              <w:t> </w:t>
            </w:r>
          </w:p>
        </w:tc>
      </w:tr>
      <w:tr w:rsidR="00046A53" w14:paraId="48C8EADF" w14:textId="77777777" w:rsidTr="00DA5C7C">
        <w:trPr>
          <w:trHeight w:val="300"/>
        </w:trPr>
        <w:tc>
          <w:tcPr>
            <w:tcW w:w="1580" w:type="dxa"/>
            <w:vMerge/>
            <w:tcBorders>
              <w:top w:val="nil"/>
              <w:left w:val="single" w:sz="4" w:space="0" w:color="auto"/>
              <w:bottom w:val="nil"/>
              <w:right w:val="single" w:sz="4" w:space="0" w:color="auto"/>
            </w:tcBorders>
            <w:vAlign w:val="center"/>
            <w:hideMark/>
          </w:tcPr>
          <w:p w14:paraId="476878BA" w14:textId="77777777" w:rsidR="00046A53" w:rsidRDefault="00046A53">
            <w:pPr>
              <w:rPr>
                <w:sz w:val="20"/>
                <w:szCs w:val="20"/>
              </w:rPr>
            </w:pPr>
          </w:p>
        </w:tc>
        <w:tc>
          <w:tcPr>
            <w:tcW w:w="5078" w:type="dxa"/>
            <w:tcBorders>
              <w:top w:val="nil"/>
              <w:left w:val="nil"/>
              <w:bottom w:val="nil"/>
              <w:right w:val="single" w:sz="4" w:space="0" w:color="auto"/>
            </w:tcBorders>
            <w:shd w:val="clear" w:color="auto" w:fill="auto"/>
            <w:vAlign w:val="center"/>
            <w:hideMark/>
          </w:tcPr>
          <w:p w14:paraId="0DEC5768" w14:textId="77777777" w:rsidR="00046A53" w:rsidRDefault="00046A53">
            <w:pPr>
              <w:jc w:val="center"/>
              <w:rPr>
                <w:i/>
                <w:iCs/>
                <w:sz w:val="16"/>
                <w:szCs w:val="16"/>
              </w:rPr>
            </w:pPr>
            <w:r>
              <w:rPr>
                <w:i/>
                <w:iCs/>
                <w:sz w:val="16"/>
                <w:szCs w:val="16"/>
              </w:rPr>
              <w:t>категорийность по материалу кровельного покрытия:</w:t>
            </w:r>
          </w:p>
        </w:tc>
        <w:tc>
          <w:tcPr>
            <w:tcW w:w="2409" w:type="dxa"/>
            <w:vMerge/>
            <w:tcBorders>
              <w:top w:val="nil"/>
              <w:left w:val="nil"/>
              <w:bottom w:val="single" w:sz="4" w:space="0" w:color="auto"/>
              <w:right w:val="single" w:sz="4" w:space="0" w:color="auto"/>
            </w:tcBorders>
            <w:vAlign w:val="center"/>
            <w:hideMark/>
          </w:tcPr>
          <w:p w14:paraId="3EE1F078" w14:textId="77777777" w:rsidR="00046A53" w:rsidRDefault="00046A53">
            <w:pPr>
              <w:rPr>
                <w:sz w:val="20"/>
                <w:szCs w:val="20"/>
              </w:rPr>
            </w:pPr>
          </w:p>
        </w:tc>
        <w:tc>
          <w:tcPr>
            <w:tcW w:w="1134" w:type="dxa"/>
            <w:tcBorders>
              <w:top w:val="nil"/>
              <w:left w:val="single" w:sz="4" w:space="0" w:color="auto"/>
              <w:bottom w:val="nil"/>
              <w:right w:val="single" w:sz="4" w:space="0" w:color="auto"/>
            </w:tcBorders>
            <w:shd w:val="clear" w:color="auto" w:fill="auto"/>
            <w:noWrap/>
            <w:vAlign w:val="center"/>
            <w:hideMark/>
          </w:tcPr>
          <w:p w14:paraId="7CD31491" w14:textId="77777777" w:rsidR="00046A53" w:rsidRDefault="00046A53">
            <w:pPr>
              <w:jc w:val="right"/>
              <w:rPr>
                <w:sz w:val="20"/>
                <w:szCs w:val="20"/>
              </w:rPr>
            </w:pPr>
            <w:r>
              <w:rPr>
                <w:sz w:val="20"/>
                <w:szCs w:val="20"/>
              </w:rPr>
              <w:t> </w:t>
            </w:r>
          </w:p>
        </w:tc>
      </w:tr>
      <w:tr w:rsidR="00046A53" w14:paraId="35E63F3B" w14:textId="77777777" w:rsidTr="00DA5C7C">
        <w:trPr>
          <w:trHeight w:val="300"/>
        </w:trPr>
        <w:tc>
          <w:tcPr>
            <w:tcW w:w="1580" w:type="dxa"/>
            <w:vMerge/>
            <w:tcBorders>
              <w:top w:val="nil"/>
              <w:left w:val="single" w:sz="4" w:space="0" w:color="auto"/>
              <w:bottom w:val="nil"/>
              <w:right w:val="single" w:sz="4" w:space="0" w:color="auto"/>
            </w:tcBorders>
            <w:vAlign w:val="center"/>
            <w:hideMark/>
          </w:tcPr>
          <w:p w14:paraId="5EE751F0" w14:textId="77777777" w:rsidR="00046A53" w:rsidRDefault="00046A53">
            <w:pPr>
              <w:rPr>
                <w:sz w:val="20"/>
                <w:szCs w:val="20"/>
              </w:rPr>
            </w:pPr>
          </w:p>
        </w:tc>
        <w:tc>
          <w:tcPr>
            <w:tcW w:w="5078" w:type="dxa"/>
            <w:tcBorders>
              <w:top w:val="nil"/>
              <w:left w:val="nil"/>
              <w:bottom w:val="nil"/>
              <w:right w:val="single" w:sz="4" w:space="0" w:color="auto"/>
            </w:tcBorders>
            <w:shd w:val="clear" w:color="auto" w:fill="auto"/>
            <w:vAlign w:val="center"/>
            <w:hideMark/>
          </w:tcPr>
          <w:p w14:paraId="6B3F57BA" w14:textId="77777777" w:rsidR="00046A53" w:rsidRDefault="00046A53">
            <w:pPr>
              <w:jc w:val="right"/>
              <w:rPr>
                <w:sz w:val="20"/>
                <w:szCs w:val="20"/>
              </w:rPr>
            </w:pPr>
            <w:r>
              <w:rPr>
                <w:sz w:val="20"/>
                <w:szCs w:val="20"/>
              </w:rPr>
              <w:t xml:space="preserve"> - кровля мягкая</w:t>
            </w:r>
          </w:p>
        </w:tc>
        <w:tc>
          <w:tcPr>
            <w:tcW w:w="2409" w:type="dxa"/>
            <w:vMerge/>
            <w:tcBorders>
              <w:top w:val="nil"/>
              <w:left w:val="nil"/>
              <w:bottom w:val="single" w:sz="4" w:space="0" w:color="auto"/>
              <w:right w:val="single" w:sz="4" w:space="0" w:color="auto"/>
            </w:tcBorders>
            <w:vAlign w:val="center"/>
            <w:hideMark/>
          </w:tcPr>
          <w:p w14:paraId="781557DA" w14:textId="77777777" w:rsidR="00046A53" w:rsidRDefault="00046A53">
            <w:pPr>
              <w:rPr>
                <w:sz w:val="20"/>
                <w:szCs w:val="20"/>
              </w:rPr>
            </w:pPr>
          </w:p>
        </w:tc>
        <w:tc>
          <w:tcPr>
            <w:tcW w:w="1134" w:type="dxa"/>
            <w:tcBorders>
              <w:top w:val="nil"/>
              <w:left w:val="single" w:sz="4" w:space="0" w:color="auto"/>
              <w:bottom w:val="nil"/>
              <w:right w:val="single" w:sz="4" w:space="0" w:color="auto"/>
            </w:tcBorders>
            <w:shd w:val="clear" w:color="auto" w:fill="auto"/>
            <w:noWrap/>
            <w:vAlign w:val="center"/>
            <w:hideMark/>
          </w:tcPr>
          <w:p w14:paraId="65D84BF1" w14:textId="77777777" w:rsidR="00046A53" w:rsidRDefault="00046A53">
            <w:pPr>
              <w:jc w:val="right"/>
              <w:rPr>
                <w:sz w:val="20"/>
                <w:szCs w:val="20"/>
              </w:rPr>
            </w:pPr>
            <w:r>
              <w:rPr>
                <w:sz w:val="20"/>
                <w:szCs w:val="20"/>
              </w:rPr>
              <w:t>0,02</w:t>
            </w:r>
          </w:p>
        </w:tc>
      </w:tr>
      <w:tr w:rsidR="00046A53" w14:paraId="0E8E564A" w14:textId="77777777" w:rsidTr="00DA5C7C">
        <w:trPr>
          <w:trHeight w:val="300"/>
        </w:trPr>
        <w:tc>
          <w:tcPr>
            <w:tcW w:w="1580" w:type="dxa"/>
            <w:vMerge/>
            <w:tcBorders>
              <w:top w:val="nil"/>
              <w:left w:val="single" w:sz="4" w:space="0" w:color="auto"/>
              <w:bottom w:val="nil"/>
              <w:right w:val="single" w:sz="4" w:space="0" w:color="auto"/>
            </w:tcBorders>
            <w:vAlign w:val="center"/>
            <w:hideMark/>
          </w:tcPr>
          <w:p w14:paraId="5D149CBD" w14:textId="77777777" w:rsidR="00046A53" w:rsidRDefault="00046A53">
            <w:pPr>
              <w:rPr>
                <w:sz w:val="20"/>
                <w:szCs w:val="20"/>
              </w:rPr>
            </w:pPr>
          </w:p>
        </w:tc>
        <w:tc>
          <w:tcPr>
            <w:tcW w:w="5078" w:type="dxa"/>
            <w:tcBorders>
              <w:top w:val="nil"/>
              <w:left w:val="nil"/>
              <w:bottom w:val="nil"/>
              <w:right w:val="single" w:sz="4" w:space="0" w:color="auto"/>
            </w:tcBorders>
            <w:shd w:val="clear" w:color="auto" w:fill="auto"/>
            <w:vAlign w:val="center"/>
            <w:hideMark/>
          </w:tcPr>
          <w:p w14:paraId="7ACDE47C" w14:textId="77777777" w:rsidR="00046A53" w:rsidRDefault="00046A53">
            <w:pPr>
              <w:rPr>
                <w:sz w:val="20"/>
                <w:szCs w:val="20"/>
              </w:rPr>
            </w:pPr>
            <w:r>
              <w:rPr>
                <w:sz w:val="20"/>
                <w:szCs w:val="20"/>
              </w:rPr>
              <w:t xml:space="preserve"> - сбрасывание снега с крыш, сбивание сосулек</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14:paraId="47C3637B" w14:textId="77777777" w:rsidR="00046A53" w:rsidRDefault="00046A53">
            <w:pPr>
              <w:jc w:val="center"/>
              <w:rPr>
                <w:sz w:val="20"/>
                <w:szCs w:val="20"/>
              </w:rPr>
            </w:pPr>
            <w:r>
              <w:rPr>
                <w:sz w:val="20"/>
                <w:szCs w:val="20"/>
              </w:rPr>
              <w:t>очистка от снега, сбивание сосулек по мере необходимости</w:t>
            </w:r>
          </w:p>
        </w:tc>
        <w:tc>
          <w:tcPr>
            <w:tcW w:w="1134" w:type="dxa"/>
            <w:tcBorders>
              <w:top w:val="nil"/>
              <w:left w:val="single" w:sz="4" w:space="0" w:color="auto"/>
              <w:bottom w:val="nil"/>
              <w:right w:val="single" w:sz="4" w:space="0" w:color="auto"/>
            </w:tcBorders>
            <w:shd w:val="clear" w:color="auto" w:fill="auto"/>
            <w:noWrap/>
            <w:vAlign w:val="center"/>
            <w:hideMark/>
          </w:tcPr>
          <w:p w14:paraId="2DCC3808" w14:textId="77777777" w:rsidR="00046A53" w:rsidRDefault="00046A53">
            <w:pPr>
              <w:jc w:val="right"/>
              <w:rPr>
                <w:sz w:val="20"/>
                <w:szCs w:val="20"/>
              </w:rPr>
            </w:pPr>
            <w:r>
              <w:rPr>
                <w:sz w:val="20"/>
                <w:szCs w:val="20"/>
              </w:rPr>
              <w:t> </w:t>
            </w:r>
          </w:p>
        </w:tc>
      </w:tr>
      <w:tr w:rsidR="00046A53" w14:paraId="4CE50CE3" w14:textId="77777777" w:rsidTr="00DA5C7C">
        <w:trPr>
          <w:trHeight w:val="300"/>
        </w:trPr>
        <w:tc>
          <w:tcPr>
            <w:tcW w:w="1580" w:type="dxa"/>
            <w:tcBorders>
              <w:top w:val="nil"/>
              <w:left w:val="single" w:sz="4" w:space="0" w:color="auto"/>
              <w:bottom w:val="nil"/>
              <w:right w:val="nil"/>
            </w:tcBorders>
            <w:shd w:val="clear" w:color="auto" w:fill="auto"/>
            <w:vAlign w:val="center"/>
            <w:hideMark/>
          </w:tcPr>
          <w:p w14:paraId="0590FE06" w14:textId="77777777" w:rsidR="00046A53" w:rsidRDefault="00046A53">
            <w:pPr>
              <w:jc w:val="center"/>
              <w:rPr>
                <w:sz w:val="20"/>
                <w:szCs w:val="20"/>
              </w:rPr>
            </w:pPr>
            <w:r>
              <w:rPr>
                <w:sz w:val="20"/>
                <w:szCs w:val="20"/>
              </w:rPr>
              <w:t> </w:t>
            </w:r>
          </w:p>
        </w:tc>
        <w:tc>
          <w:tcPr>
            <w:tcW w:w="5078" w:type="dxa"/>
            <w:tcBorders>
              <w:top w:val="nil"/>
              <w:left w:val="single" w:sz="4" w:space="0" w:color="auto"/>
              <w:bottom w:val="nil"/>
              <w:right w:val="single" w:sz="4" w:space="0" w:color="auto"/>
            </w:tcBorders>
            <w:shd w:val="clear" w:color="auto" w:fill="auto"/>
            <w:vAlign w:val="center"/>
            <w:hideMark/>
          </w:tcPr>
          <w:p w14:paraId="266DD4F1" w14:textId="77777777" w:rsidR="00046A53" w:rsidRDefault="00046A53">
            <w:pPr>
              <w:jc w:val="center"/>
              <w:rPr>
                <w:i/>
                <w:iCs/>
                <w:sz w:val="16"/>
                <w:szCs w:val="16"/>
              </w:rPr>
            </w:pPr>
            <w:r>
              <w:rPr>
                <w:i/>
                <w:iCs/>
                <w:sz w:val="16"/>
                <w:szCs w:val="16"/>
              </w:rPr>
              <w:t>категорийность по материалу кровельного покрытия:</w:t>
            </w:r>
          </w:p>
        </w:tc>
        <w:tc>
          <w:tcPr>
            <w:tcW w:w="2409" w:type="dxa"/>
            <w:vMerge/>
            <w:tcBorders>
              <w:top w:val="nil"/>
              <w:left w:val="single" w:sz="4" w:space="0" w:color="auto"/>
              <w:bottom w:val="single" w:sz="4" w:space="0" w:color="auto"/>
              <w:right w:val="single" w:sz="4" w:space="0" w:color="auto"/>
            </w:tcBorders>
            <w:vAlign w:val="center"/>
            <w:hideMark/>
          </w:tcPr>
          <w:p w14:paraId="5E8EF432" w14:textId="77777777" w:rsidR="00046A53" w:rsidRDefault="00046A53">
            <w:pPr>
              <w:rPr>
                <w:sz w:val="20"/>
                <w:szCs w:val="20"/>
              </w:rPr>
            </w:pPr>
          </w:p>
        </w:tc>
        <w:tc>
          <w:tcPr>
            <w:tcW w:w="1134" w:type="dxa"/>
            <w:tcBorders>
              <w:top w:val="nil"/>
              <w:left w:val="single" w:sz="4" w:space="0" w:color="auto"/>
              <w:bottom w:val="nil"/>
              <w:right w:val="single" w:sz="4" w:space="0" w:color="auto"/>
            </w:tcBorders>
            <w:shd w:val="clear" w:color="auto" w:fill="auto"/>
            <w:noWrap/>
            <w:vAlign w:val="center"/>
            <w:hideMark/>
          </w:tcPr>
          <w:p w14:paraId="2D3B096B" w14:textId="77777777" w:rsidR="00046A53" w:rsidRDefault="00046A53">
            <w:pPr>
              <w:jc w:val="right"/>
              <w:rPr>
                <w:sz w:val="20"/>
                <w:szCs w:val="20"/>
              </w:rPr>
            </w:pPr>
            <w:r>
              <w:rPr>
                <w:sz w:val="20"/>
                <w:szCs w:val="20"/>
              </w:rPr>
              <w:t> </w:t>
            </w:r>
          </w:p>
        </w:tc>
      </w:tr>
      <w:tr w:rsidR="00046A53" w14:paraId="4B5DCFFE" w14:textId="77777777" w:rsidTr="00DA5C7C">
        <w:trPr>
          <w:trHeight w:val="300"/>
        </w:trPr>
        <w:tc>
          <w:tcPr>
            <w:tcW w:w="1580" w:type="dxa"/>
            <w:tcBorders>
              <w:top w:val="nil"/>
              <w:left w:val="single" w:sz="4" w:space="0" w:color="auto"/>
              <w:bottom w:val="nil"/>
              <w:right w:val="nil"/>
            </w:tcBorders>
            <w:shd w:val="clear" w:color="auto" w:fill="auto"/>
            <w:vAlign w:val="center"/>
            <w:hideMark/>
          </w:tcPr>
          <w:p w14:paraId="0A2C3117" w14:textId="77777777" w:rsidR="00046A53" w:rsidRDefault="00046A53">
            <w:pPr>
              <w:jc w:val="center"/>
              <w:rPr>
                <w:sz w:val="20"/>
                <w:szCs w:val="20"/>
              </w:rPr>
            </w:pPr>
            <w:r>
              <w:rPr>
                <w:sz w:val="20"/>
                <w:szCs w:val="20"/>
              </w:rPr>
              <w:t> </w:t>
            </w:r>
          </w:p>
        </w:tc>
        <w:tc>
          <w:tcPr>
            <w:tcW w:w="5078" w:type="dxa"/>
            <w:tcBorders>
              <w:top w:val="nil"/>
              <w:left w:val="single" w:sz="4" w:space="0" w:color="auto"/>
              <w:bottom w:val="nil"/>
              <w:right w:val="single" w:sz="4" w:space="0" w:color="auto"/>
            </w:tcBorders>
            <w:shd w:val="clear" w:color="auto" w:fill="auto"/>
            <w:vAlign w:val="center"/>
            <w:hideMark/>
          </w:tcPr>
          <w:p w14:paraId="5C6403EA" w14:textId="77777777" w:rsidR="00046A53" w:rsidRDefault="00046A53">
            <w:pPr>
              <w:jc w:val="right"/>
              <w:rPr>
                <w:sz w:val="20"/>
                <w:szCs w:val="20"/>
              </w:rPr>
            </w:pPr>
            <w:r>
              <w:rPr>
                <w:sz w:val="20"/>
                <w:szCs w:val="20"/>
              </w:rPr>
              <w:t xml:space="preserve"> - кровля мягкая</w:t>
            </w:r>
          </w:p>
        </w:tc>
        <w:tc>
          <w:tcPr>
            <w:tcW w:w="2409" w:type="dxa"/>
            <w:vMerge/>
            <w:tcBorders>
              <w:top w:val="nil"/>
              <w:left w:val="single" w:sz="4" w:space="0" w:color="auto"/>
              <w:bottom w:val="single" w:sz="4" w:space="0" w:color="auto"/>
              <w:right w:val="single" w:sz="4" w:space="0" w:color="auto"/>
            </w:tcBorders>
            <w:vAlign w:val="center"/>
            <w:hideMark/>
          </w:tcPr>
          <w:p w14:paraId="03F70992" w14:textId="77777777" w:rsidR="00046A53" w:rsidRDefault="00046A53">
            <w:pPr>
              <w:rPr>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736C62F" w14:textId="77777777" w:rsidR="00046A53" w:rsidRDefault="00046A53">
            <w:pPr>
              <w:jc w:val="right"/>
              <w:rPr>
                <w:sz w:val="20"/>
                <w:szCs w:val="20"/>
              </w:rPr>
            </w:pPr>
            <w:r>
              <w:rPr>
                <w:sz w:val="20"/>
                <w:szCs w:val="20"/>
              </w:rPr>
              <w:t>0,08</w:t>
            </w:r>
          </w:p>
        </w:tc>
      </w:tr>
      <w:tr w:rsidR="00046A53" w14:paraId="4793DE49" w14:textId="77777777" w:rsidTr="00DA5C7C">
        <w:trPr>
          <w:trHeight w:val="480"/>
        </w:trPr>
        <w:tc>
          <w:tcPr>
            <w:tcW w:w="1580" w:type="dxa"/>
            <w:tcBorders>
              <w:top w:val="single" w:sz="4" w:space="0" w:color="auto"/>
              <w:left w:val="single" w:sz="4" w:space="0" w:color="auto"/>
              <w:bottom w:val="nil"/>
              <w:right w:val="single" w:sz="4" w:space="0" w:color="auto"/>
            </w:tcBorders>
            <w:shd w:val="clear" w:color="auto" w:fill="auto"/>
            <w:noWrap/>
            <w:vAlign w:val="center"/>
            <w:hideMark/>
          </w:tcPr>
          <w:p w14:paraId="690111B9" w14:textId="77777777" w:rsidR="00046A53" w:rsidRDefault="00046A53">
            <w:pPr>
              <w:jc w:val="right"/>
              <w:rPr>
                <w:sz w:val="20"/>
                <w:szCs w:val="20"/>
              </w:rPr>
            </w:pPr>
            <w:r>
              <w:rPr>
                <w:sz w:val="20"/>
                <w:szCs w:val="20"/>
              </w:rPr>
              <w:t>3.2.</w:t>
            </w:r>
          </w:p>
        </w:tc>
        <w:tc>
          <w:tcPr>
            <w:tcW w:w="5078" w:type="dxa"/>
            <w:tcBorders>
              <w:top w:val="single" w:sz="4" w:space="0" w:color="auto"/>
              <w:left w:val="single" w:sz="4" w:space="0" w:color="auto"/>
              <w:bottom w:val="nil"/>
              <w:right w:val="single" w:sz="4" w:space="0" w:color="auto"/>
            </w:tcBorders>
            <w:shd w:val="clear" w:color="auto" w:fill="auto"/>
            <w:vAlign w:val="center"/>
            <w:hideMark/>
          </w:tcPr>
          <w:p w14:paraId="6911C6DD" w14:textId="77777777" w:rsidR="00046A53" w:rsidRDefault="00046A53">
            <w:pPr>
              <w:rPr>
                <w:sz w:val="20"/>
                <w:szCs w:val="20"/>
              </w:rPr>
            </w:pPr>
            <w:r>
              <w:rPr>
                <w:sz w:val="20"/>
                <w:szCs w:val="20"/>
              </w:rPr>
              <w:t>Уборка земельного участка, входящего в состав общего имущества в многоквартирном доме</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6F243" w14:textId="77777777" w:rsidR="00046A53" w:rsidRDefault="00046A53">
            <w:pPr>
              <w:jc w:val="center"/>
              <w:rPr>
                <w:sz w:val="20"/>
                <w:szCs w:val="20"/>
              </w:rPr>
            </w:pPr>
            <w:r>
              <w:rPr>
                <w:sz w:val="20"/>
                <w:szCs w:val="20"/>
              </w:rPr>
              <w:t> </w:t>
            </w:r>
          </w:p>
        </w:tc>
        <w:tc>
          <w:tcPr>
            <w:tcW w:w="1134" w:type="dxa"/>
            <w:tcBorders>
              <w:top w:val="nil"/>
              <w:left w:val="single" w:sz="4" w:space="0" w:color="auto"/>
              <w:bottom w:val="nil"/>
              <w:right w:val="single" w:sz="4" w:space="0" w:color="auto"/>
            </w:tcBorders>
            <w:shd w:val="clear" w:color="auto" w:fill="auto"/>
            <w:noWrap/>
            <w:vAlign w:val="center"/>
            <w:hideMark/>
          </w:tcPr>
          <w:p w14:paraId="2788D659" w14:textId="77777777" w:rsidR="00046A53" w:rsidRDefault="00046A53">
            <w:pPr>
              <w:jc w:val="center"/>
              <w:rPr>
                <w:i/>
                <w:iCs/>
                <w:sz w:val="20"/>
                <w:szCs w:val="20"/>
              </w:rPr>
            </w:pPr>
            <w:r>
              <w:rPr>
                <w:i/>
                <w:iCs/>
                <w:sz w:val="20"/>
                <w:szCs w:val="20"/>
              </w:rPr>
              <w:t> </w:t>
            </w:r>
          </w:p>
        </w:tc>
      </w:tr>
      <w:tr w:rsidR="00046A53" w14:paraId="5D705BA6" w14:textId="77777777" w:rsidTr="00DA5C7C">
        <w:trPr>
          <w:trHeight w:val="300"/>
        </w:trPr>
        <w:tc>
          <w:tcPr>
            <w:tcW w:w="1580" w:type="dxa"/>
            <w:tcBorders>
              <w:top w:val="single" w:sz="4" w:space="0" w:color="auto"/>
              <w:left w:val="single" w:sz="4" w:space="0" w:color="auto"/>
              <w:bottom w:val="nil"/>
              <w:right w:val="single" w:sz="4" w:space="0" w:color="auto"/>
            </w:tcBorders>
            <w:shd w:val="clear" w:color="auto" w:fill="auto"/>
            <w:noWrap/>
            <w:vAlign w:val="center"/>
            <w:hideMark/>
          </w:tcPr>
          <w:p w14:paraId="0EC37B14" w14:textId="77777777" w:rsidR="00046A53" w:rsidRDefault="00046A53">
            <w:pPr>
              <w:jc w:val="center"/>
              <w:outlineLvl w:val="0"/>
              <w:rPr>
                <w:b/>
                <w:bCs/>
                <w:i/>
                <w:iCs/>
                <w:sz w:val="20"/>
                <w:szCs w:val="20"/>
              </w:rPr>
            </w:pPr>
            <w:r>
              <w:rPr>
                <w:b/>
                <w:bCs/>
                <w:i/>
                <w:iCs/>
                <w:sz w:val="20"/>
                <w:szCs w:val="20"/>
              </w:rPr>
              <w:t> </w:t>
            </w:r>
          </w:p>
        </w:tc>
        <w:tc>
          <w:tcPr>
            <w:tcW w:w="5078" w:type="dxa"/>
            <w:tcBorders>
              <w:top w:val="single" w:sz="4" w:space="0" w:color="auto"/>
              <w:left w:val="nil"/>
              <w:bottom w:val="nil"/>
              <w:right w:val="single" w:sz="4" w:space="0" w:color="auto"/>
            </w:tcBorders>
            <w:shd w:val="clear" w:color="auto" w:fill="auto"/>
            <w:vAlign w:val="center"/>
            <w:hideMark/>
          </w:tcPr>
          <w:p w14:paraId="7C555899" w14:textId="77777777" w:rsidR="00046A53" w:rsidRPr="00EE7B68" w:rsidRDefault="00046A53" w:rsidP="00EE7B68">
            <w:pPr>
              <w:rPr>
                <w:b/>
                <w:bCs/>
                <w:i/>
                <w:iCs/>
              </w:rPr>
            </w:pPr>
            <w:r w:rsidRPr="00EE7B68">
              <w:rPr>
                <w:b/>
                <w:bCs/>
                <w:i/>
                <w:iCs/>
                <w:sz w:val="20"/>
                <w:szCs w:val="20"/>
              </w:rPr>
              <w:t>В весенне-летний период:</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7134D778" w14:textId="77777777" w:rsidR="00046A53" w:rsidRDefault="00046A53">
            <w:pPr>
              <w:jc w:val="center"/>
              <w:outlineLvl w:val="0"/>
              <w:rPr>
                <w:sz w:val="20"/>
                <w:szCs w:val="20"/>
              </w:rPr>
            </w:pPr>
            <w:r>
              <w:rPr>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B1A65" w14:textId="77777777" w:rsidR="00046A53" w:rsidRDefault="00046A53">
            <w:pPr>
              <w:jc w:val="center"/>
              <w:outlineLvl w:val="0"/>
              <w:rPr>
                <w:i/>
                <w:iCs/>
                <w:sz w:val="20"/>
                <w:szCs w:val="20"/>
              </w:rPr>
            </w:pPr>
            <w:r>
              <w:rPr>
                <w:i/>
                <w:iCs/>
                <w:sz w:val="20"/>
                <w:szCs w:val="20"/>
              </w:rPr>
              <w:t> </w:t>
            </w:r>
          </w:p>
        </w:tc>
      </w:tr>
      <w:tr w:rsidR="00046A53" w14:paraId="53644C7D" w14:textId="77777777" w:rsidTr="00DA5C7C">
        <w:trPr>
          <w:trHeight w:val="300"/>
        </w:trPr>
        <w:tc>
          <w:tcPr>
            <w:tcW w:w="1580" w:type="dxa"/>
            <w:tcBorders>
              <w:top w:val="single" w:sz="4" w:space="0" w:color="auto"/>
              <w:left w:val="single" w:sz="4" w:space="0" w:color="auto"/>
              <w:bottom w:val="nil"/>
              <w:right w:val="single" w:sz="4" w:space="0" w:color="auto"/>
            </w:tcBorders>
            <w:shd w:val="clear" w:color="auto" w:fill="auto"/>
            <w:vAlign w:val="center"/>
            <w:hideMark/>
          </w:tcPr>
          <w:p w14:paraId="3A78C9AB" w14:textId="77777777" w:rsidR="00046A53" w:rsidRDefault="00046A53">
            <w:pPr>
              <w:rPr>
                <w:sz w:val="20"/>
                <w:szCs w:val="20"/>
              </w:rPr>
            </w:pPr>
            <w:r>
              <w:rPr>
                <w:sz w:val="20"/>
                <w:szCs w:val="20"/>
              </w:rPr>
              <w:t> </w:t>
            </w:r>
          </w:p>
        </w:tc>
        <w:tc>
          <w:tcPr>
            <w:tcW w:w="5078" w:type="dxa"/>
            <w:tcBorders>
              <w:top w:val="single" w:sz="4" w:space="0" w:color="auto"/>
              <w:left w:val="nil"/>
              <w:bottom w:val="nil"/>
              <w:right w:val="nil"/>
            </w:tcBorders>
            <w:shd w:val="clear" w:color="auto" w:fill="auto"/>
            <w:noWrap/>
            <w:vAlign w:val="center"/>
            <w:hideMark/>
          </w:tcPr>
          <w:p w14:paraId="46DD8135" w14:textId="77777777" w:rsidR="00046A53" w:rsidRDefault="00046A53">
            <w:pPr>
              <w:rPr>
                <w:sz w:val="20"/>
                <w:szCs w:val="20"/>
              </w:rPr>
            </w:pPr>
            <w:r>
              <w:rPr>
                <w:sz w:val="20"/>
                <w:szCs w:val="20"/>
              </w:rPr>
              <w:t>Подметание земельного участка:</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2B129" w14:textId="77777777" w:rsidR="00046A53" w:rsidRDefault="00046A53">
            <w:pPr>
              <w:jc w:val="center"/>
              <w:rPr>
                <w:sz w:val="20"/>
                <w:szCs w:val="20"/>
              </w:rPr>
            </w:pPr>
            <w:r>
              <w:rPr>
                <w:sz w:val="20"/>
                <w:szCs w:val="20"/>
              </w:rPr>
              <w:t> </w:t>
            </w:r>
          </w:p>
        </w:tc>
        <w:tc>
          <w:tcPr>
            <w:tcW w:w="1134" w:type="dxa"/>
            <w:tcBorders>
              <w:top w:val="nil"/>
              <w:left w:val="single" w:sz="4" w:space="0" w:color="auto"/>
              <w:bottom w:val="nil"/>
              <w:right w:val="single" w:sz="4" w:space="0" w:color="auto"/>
            </w:tcBorders>
            <w:shd w:val="clear" w:color="auto" w:fill="auto"/>
            <w:noWrap/>
            <w:vAlign w:val="center"/>
            <w:hideMark/>
          </w:tcPr>
          <w:p w14:paraId="744342BD" w14:textId="77777777" w:rsidR="00046A53" w:rsidRDefault="00046A53">
            <w:pPr>
              <w:jc w:val="right"/>
              <w:rPr>
                <w:sz w:val="20"/>
                <w:szCs w:val="20"/>
              </w:rPr>
            </w:pPr>
            <w:r>
              <w:rPr>
                <w:sz w:val="20"/>
                <w:szCs w:val="20"/>
              </w:rPr>
              <w:t> </w:t>
            </w:r>
          </w:p>
        </w:tc>
      </w:tr>
      <w:tr w:rsidR="00046A53" w14:paraId="3821C9CF" w14:textId="77777777" w:rsidTr="00DA5C7C">
        <w:trPr>
          <w:trHeight w:val="510"/>
        </w:trPr>
        <w:tc>
          <w:tcPr>
            <w:tcW w:w="1580" w:type="dxa"/>
            <w:tcBorders>
              <w:top w:val="nil"/>
              <w:left w:val="single" w:sz="4" w:space="0" w:color="auto"/>
              <w:bottom w:val="nil"/>
              <w:right w:val="single" w:sz="4" w:space="0" w:color="auto"/>
            </w:tcBorders>
            <w:shd w:val="clear" w:color="auto" w:fill="auto"/>
            <w:vAlign w:val="center"/>
            <w:hideMark/>
          </w:tcPr>
          <w:p w14:paraId="49D72CC1" w14:textId="77777777" w:rsidR="00046A53" w:rsidRDefault="00046A53">
            <w:pPr>
              <w:rPr>
                <w:sz w:val="20"/>
                <w:szCs w:val="20"/>
              </w:rPr>
            </w:pPr>
            <w:r>
              <w:rPr>
                <w:sz w:val="20"/>
                <w:szCs w:val="20"/>
              </w:rPr>
              <w:t> </w:t>
            </w:r>
          </w:p>
        </w:tc>
        <w:tc>
          <w:tcPr>
            <w:tcW w:w="5078" w:type="dxa"/>
            <w:tcBorders>
              <w:top w:val="nil"/>
              <w:left w:val="nil"/>
              <w:bottom w:val="nil"/>
              <w:right w:val="nil"/>
            </w:tcBorders>
            <w:shd w:val="clear" w:color="auto" w:fill="auto"/>
            <w:vAlign w:val="center"/>
            <w:hideMark/>
          </w:tcPr>
          <w:p w14:paraId="5EDCBDAE" w14:textId="77777777" w:rsidR="00046A53" w:rsidRDefault="00046A53">
            <w:pPr>
              <w:rPr>
                <w:sz w:val="20"/>
                <w:szCs w:val="20"/>
              </w:rPr>
            </w:pPr>
            <w:r>
              <w:rPr>
                <w:sz w:val="20"/>
                <w:szCs w:val="20"/>
              </w:rPr>
              <w:t xml:space="preserve"> - с усовершенствованным покрытием (асфальтобетонные, брусчатые)</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14:paraId="5565A6AF" w14:textId="77777777" w:rsidR="00046A53" w:rsidRDefault="00046A53">
            <w:pPr>
              <w:jc w:val="center"/>
              <w:rPr>
                <w:sz w:val="20"/>
                <w:szCs w:val="20"/>
              </w:rPr>
            </w:pPr>
            <w:r>
              <w:rPr>
                <w:sz w:val="20"/>
                <w:szCs w:val="20"/>
              </w:rPr>
              <w:t>2 раза в неделю</w:t>
            </w:r>
          </w:p>
        </w:tc>
        <w:tc>
          <w:tcPr>
            <w:tcW w:w="1134" w:type="dxa"/>
            <w:tcBorders>
              <w:top w:val="nil"/>
              <w:left w:val="single" w:sz="4" w:space="0" w:color="auto"/>
              <w:bottom w:val="nil"/>
              <w:right w:val="single" w:sz="4" w:space="0" w:color="auto"/>
            </w:tcBorders>
            <w:shd w:val="clear" w:color="auto" w:fill="auto"/>
            <w:noWrap/>
            <w:vAlign w:val="center"/>
            <w:hideMark/>
          </w:tcPr>
          <w:p w14:paraId="37B865AF" w14:textId="77777777" w:rsidR="00046A53" w:rsidRDefault="00046A53">
            <w:pPr>
              <w:jc w:val="right"/>
              <w:rPr>
                <w:sz w:val="20"/>
                <w:szCs w:val="20"/>
              </w:rPr>
            </w:pPr>
            <w:r>
              <w:rPr>
                <w:sz w:val="20"/>
                <w:szCs w:val="20"/>
              </w:rPr>
              <w:t>0,00</w:t>
            </w:r>
          </w:p>
        </w:tc>
      </w:tr>
      <w:tr w:rsidR="00046A53" w14:paraId="6B20CC91" w14:textId="77777777" w:rsidTr="00DA5C7C">
        <w:trPr>
          <w:trHeight w:val="510"/>
        </w:trPr>
        <w:tc>
          <w:tcPr>
            <w:tcW w:w="1580" w:type="dxa"/>
            <w:tcBorders>
              <w:top w:val="nil"/>
              <w:left w:val="single" w:sz="4" w:space="0" w:color="auto"/>
              <w:bottom w:val="nil"/>
              <w:right w:val="single" w:sz="4" w:space="0" w:color="auto"/>
            </w:tcBorders>
            <w:shd w:val="clear" w:color="auto" w:fill="auto"/>
            <w:vAlign w:val="center"/>
            <w:hideMark/>
          </w:tcPr>
          <w:p w14:paraId="0347DEDF" w14:textId="77777777" w:rsidR="00046A53" w:rsidRDefault="00046A53">
            <w:pPr>
              <w:rPr>
                <w:sz w:val="20"/>
                <w:szCs w:val="20"/>
              </w:rPr>
            </w:pPr>
            <w:r>
              <w:rPr>
                <w:sz w:val="20"/>
                <w:szCs w:val="20"/>
              </w:rPr>
              <w:t> </w:t>
            </w:r>
          </w:p>
        </w:tc>
        <w:tc>
          <w:tcPr>
            <w:tcW w:w="5078" w:type="dxa"/>
            <w:tcBorders>
              <w:top w:val="nil"/>
              <w:left w:val="nil"/>
              <w:bottom w:val="nil"/>
              <w:right w:val="single" w:sz="4" w:space="0" w:color="auto"/>
            </w:tcBorders>
            <w:shd w:val="clear" w:color="auto" w:fill="auto"/>
            <w:vAlign w:val="center"/>
            <w:hideMark/>
          </w:tcPr>
          <w:p w14:paraId="773DCE3A" w14:textId="77777777" w:rsidR="00046A53" w:rsidRDefault="00046A53">
            <w:pPr>
              <w:rPr>
                <w:sz w:val="20"/>
                <w:szCs w:val="20"/>
              </w:rPr>
            </w:pPr>
            <w:r>
              <w:rPr>
                <w:sz w:val="20"/>
                <w:szCs w:val="20"/>
              </w:rPr>
              <w:t xml:space="preserve"> - с неусовершенствованным покрытием (щебеночные, булыжные)</w:t>
            </w:r>
          </w:p>
        </w:tc>
        <w:tc>
          <w:tcPr>
            <w:tcW w:w="2409" w:type="dxa"/>
            <w:vMerge/>
            <w:tcBorders>
              <w:top w:val="nil"/>
              <w:left w:val="single" w:sz="4" w:space="0" w:color="auto"/>
              <w:bottom w:val="single" w:sz="4" w:space="0" w:color="auto"/>
              <w:right w:val="single" w:sz="4" w:space="0" w:color="auto"/>
            </w:tcBorders>
            <w:vAlign w:val="center"/>
            <w:hideMark/>
          </w:tcPr>
          <w:p w14:paraId="191D7046" w14:textId="77777777" w:rsidR="00046A53" w:rsidRDefault="00046A53">
            <w:pPr>
              <w:rPr>
                <w:sz w:val="20"/>
                <w:szCs w:val="20"/>
              </w:rPr>
            </w:pPr>
          </w:p>
        </w:tc>
        <w:tc>
          <w:tcPr>
            <w:tcW w:w="1134" w:type="dxa"/>
            <w:tcBorders>
              <w:top w:val="nil"/>
              <w:left w:val="single" w:sz="4" w:space="0" w:color="auto"/>
              <w:bottom w:val="nil"/>
              <w:right w:val="single" w:sz="4" w:space="0" w:color="auto"/>
            </w:tcBorders>
            <w:shd w:val="clear" w:color="auto" w:fill="auto"/>
            <w:noWrap/>
            <w:vAlign w:val="center"/>
            <w:hideMark/>
          </w:tcPr>
          <w:p w14:paraId="1968F8E3" w14:textId="77777777" w:rsidR="00046A53" w:rsidRDefault="00046A53">
            <w:pPr>
              <w:jc w:val="right"/>
              <w:rPr>
                <w:sz w:val="20"/>
                <w:szCs w:val="20"/>
              </w:rPr>
            </w:pPr>
            <w:r>
              <w:rPr>
                <w:sz w:val="20"/>
                <w:szCs w:val="20"/>
              </w:rPr>
              <w:t>0,00</w:t>
            </w:r>
          </w:p>
        </w:tc>
      </w:tr>
      <w:tr w:rsidR="00046A53" w14:paraId="73920087" w14:textId="77777777" w:rsidTr="00DA5C7C">
        <w:trPr>
          <w:trHeight w:val="300"/>
        </w:trPr>
        <w:tc>
          <w:tcPr>
            <w:tcW w:w="1580" w:type="dxa"/>
            <w:tcBorders>
              <w:top w:val="nil"/>
              <w:left w:val="single" w:sz="4" w:space="0" w:color="auto"/>
              <w:bottom w:val="nil"/>
              <w:right w:val="single" w:sz="4" w:space="0" w:color="auto"/>
            </w:tcBorders>
            <w:shd w:val="clear" w:color="auto" w:fill="auto"/>
            <w:vAlign w:val="center"/>
            <w:hideMark/>
          </w:tcPr>
          <w:p w14:paraId="6454C80A" w14:textId="77777777" w:rsidR="00046A53" w:rsidRDefault="00046A53">
            <w:pPr>
              <w:rPr>
                <w:sz w:val="20"/>
                <w:szCs w:val="20"/>
              </w:rPr>
            </w:pPr>
            <w:r>
              <w:rPr>
                <w:sz w:val="20"/>
                <w:szCs w:val="20"/>
              </w:rPr>
              <w:t> </w:t>
            </w:r>
          </w:p>
        </w:tc>
        <w:tc>
          <w:tcPr>
            <w:tcW w:w="5078" w:type="dxa"/>
            <w:tcBorders>
              <w:top w:val="nil"/>
              <w:left w:val="nil"/>
              <w:bottom w:val="nil"/>
              <w:right w:val="single" w:sz="4" w:space="0" w:color="auto"/>
            </w:tcBorders>
            <w:shd w:val="clear" w:color="auto" w:fill="auto"/>
            <w:noWrap/>
            <w:vAlign w:val="center"/>
            <w:hideMark/>
          </w:tcPr>
          <w:p w14:paraId="238B2118" w14:textId="77777777" w:rsidR="00046A53" w:rsidRDefault="00046A53">
            <w:pPr>
              <w:rPr>
                <w:sz w:val="20"/>
                <w:szCs w:val="20"/>
              </w:rPr>
            </w:pPr>
            <w:r>
              <w:rPr>
                <w:sz w:val="20"/>
                <w:szCs w:val="20"/>
              </w:rPr>
              <w:t xml:space="preserve"> -  территории без покрытий</w:t>
            </w:r>
          </w:p>
        </w:tc>
        <w:tc>
          <w:tcPr>
            <w:tcW w:w="2409" w:type="dxa"/>
            <w:vMerge/>
            <w:tcBorders>
              <w:top w:val="nil"/>
              <w:left w:val="single" w:sz="4" w:space="0" w:color="auto"/>
              <w:bottom w:val="single" w:sz="4" w:space="0" w:color="auto"/>
              <w:right w:val="single" w:sz="4" w:space="0" w:color="auto"/>
            </w:tcBorders>
            <w:vAlign w:val="center"/>
            <w:hideMark/>
          </w:tcPr>
          <w:p w14:paraId="2B815A0E" w14:textId="77777777" w:rsidR="00046A53" w:rsidRDefault="00046A53">
            <w:pPr>
              <w:rPr>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C6897BD" w14:textId="77777777" w:rsidR="00046A53" w:rsidRDefault="00046A53">
            <w:pPr>
              <w:jc w:val="right"/>
              <w:rPr>
                <w:sz w:val="20"/>
                <w:szCs w:val="20"/>
              </w:rPr>
            </w:pPr>
            <w:r>
              <w:rPr>
                <w:sz w:val="20"/>
                <w:szCs w:val="20"/>
              </w:rPr>
              <w:t>1,27</w:t>
            </w:r>
          </w:p>
        </w:tc>
      </w:tr>
      <w:tr w:rsidR="00046A53" w14:paraId="6834E868" w14:textId="77777777" w:rsidTr="00DA5C7C">
        <w:trPr>
          <w:trHeight w:val="525"/>
        </w:trPr>
        <w:tc>
          <w:tcPr>
            <w:tcW w:w="1580" w:type="dxa"/>
            <w:tcBorders>
              <w:top w:val="nil"/>
              <w:left w:val="single" w:sz="4" w:space="0" w:color="auto"/>
              <w:bottom w:val="nil"/>
              <w:right w:val="single" w:sz="4" w:space="0" w:color="auto"/>
            </w:tcBorders>
            <w:shd w:val="clear" w:color="auto" w:fill="auto"/>
            <w:vAlign w:val="center"/>
            <w:hideMark/>
          </w:tcPr>
          <w:p w14:paraId="432B3733" w14:textId="77777777" w:rsidR="00046A53" w:rsidRDefault="00046A53">
            <w:pPr>
              <w:rPr>
                <w:sz w:val="20"/>
                <w:szCs w:val="20"/>
              </w:rPr>
            </w:pPr>
            <w:r>
              <w:rPr>
                <w:sz w:val="20"/>
                <w:szCs w:val="20"/>
              </w:rPr>
              <w:t> </w:t>
            </w:r>
          </w:p>
        </w:tc>
        <w:tc>
          <w:tcPr>
            <w:tcW w:w="5078" w:type="dxa"/>
            <w:tcBorders>
              <w:top w:val="single" w:sz="4" w:space="0" w:color="auto"/>
              <w:left w:val="nil"/>
              <w:bottom w:val="single" w:sz="4" w:space="0" w:color="auto"/>
              <w:right w:val="single" w:sz="4" w:space="0" w:color="auto"/>
            </w:tcBorders>
            <w:shd w:val="clear" w:color="auto" w:fill="auto"/>
            <w:vAlign w:val="center"/>
            <w:hideMark/>
          </w:tcPr>
          <w:p w14:paraId="6BF1789D" w14:textId="77777777" w:rsidR="00046A53" w:rsidRDefault="00046A53">
            <w:pPr>
              <w:rPr>
                <w:sz w:val="20"/>
                <w:szCs w:val="20"/>
              </w:rPr>
            </w:pPr>
            <w:r>
              <w:rPr>
                <w:sz w:val="20"/>
                <w:szCs w:val="20"/>
              </w:rPr>
              <w:t>Уборка газонов (зеленая зона, грунт) от случайного мусора</w:t>
            </w:r>
          </w:p>
        </w:tc>
        <w:tc>
          <w:tcPr>
            <w:tcW w:w="2409" w:type="dxa"/>
            <w:vMerge/>
            <w:tcBorders>
              <w:top w:val="single" w:sz="4" w:space="0" w:color="auto"/>
              <w:left w:val="nil"/>
              <w:bottom w:val="single" w:sz="4" w:space="0" w:color="auto"/>
              <w:right w:val="single" w:sz="4" w:space="0" w:color="auto"/>
            </w:tcBorders>
            <w:vAlign w:val="center"/>
            <w:hideMark/>
          </w:tcPr>
          <w:p w14:paraId="29AD1E1D" w14:textId="77777777" w:rsidR="00046A53" w:rsidRDefault="00046A53">
            <w:pPr>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71691AC5" w14:textId="77777777" w:rsidR="00046A53" w:rsidRDefault="00046A53">
            <w:pPr>
              <w:jc w:val="right"/>
              <w:rPr>
                <w:sz w:val="20"/>
                <w:szCs w:val="20"/>
              </w:rPr>
            </w:pPr>
            <w:r>
              <w:rPr>
                <w:sz w:val="20"/>
                <w:szCs w:val="20"/>
              </w:rPr>
              <w:t>0,23</w:t>
            </w:r>
          </w:p>
        </w:tc>
      </w:tr>
      <w:tr w:rsidR="00046A53" w14:paraId="3C9E1D4D" w14:textId="77777777" w:rsidTr="00DA5C7C">
        <w:trPr>
          <w:trHeight w:val="765"/>
        </w:trPr>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14:paraId="50C4CCE6" w14:textId="77777777" w:rsidR="00046A53" w:rsidRDefault="00046A53">
            <w:pPr>
              <w:jc w:val="center"/>
              <w:rPr>
                <w:sz w:val="20"/>
                <w:szCs w:val="20"/>
              </w:rPr>
            </w:pPr>
            <w:r>
              <w:rPr>
                <w:sz w:val="20"/>
                <w:szCs w:val="20"/>
              </w:rPr>
              <w:t> </w:t>
            </w:r>
          </w:p>
        </w:tc>
        <w:tc>
          <w:tcPr>
            <w:tcW w:w="5078" w:type="dxa"/>
            <w:vMerge w:val="restart"/>
            <w:tcBorders>
              <w:top w:val="nil"/>
              <w:left w:val="single" w:sz="4" w:space="0" w:color="auto"/>
              <w:bottom w:val="single" w:sz="4" w:space="0" w:color="000000"/>
              <w:right w:val="nil"/>
            </w:tcBorders>
            <w:shd w:val="clear" w:color="auto" w:fill="auto"/>
            <w:vAlign w:val="center"/>
            <w:hideMark/>
          </w:tcPr>
          <w:p w14:paraId="28F57BB5" w14:textId="77777777" w:rsidR="00046A53" w:rsidRDefault="00046A53">
            <w:pPr>
              <w:rPr>
                <w:sz w:val="20"/>
                <w:szCs w:val="20"/>
              </w:rPr>
            </w:pPr>
            <w:r>
              <w:rPr>
                <w:sz w:val="20"/>
                <w:szCs w:val="20"/>
              </w:rPr>
              <w:t>Уборка территории домовладения с усовершенствованными покрытиями</w:t>
            </w:r>
          </w:p>
        </w:tc>
        <w:tc>
          <w:tcPr>
            <w:tcW w:w="2409" w:type="dxa"/>
            <w:tcBorders>
              <w:top w:val="single" w:sz="4" w:space="0" w:color="auto"/>
              <w:left w:val="single" w:sz="4" w:space="0" w:color="auto"/>
              <w:bottom w:val="nil"/>
              <w:right w:val="single" w:sz="4" w:space="0" w:color="000000"/>
            </w:tcBorders>
            <w:shd w:val="clear" w:color="auto" w:fill="auto"/>
            <w:vAlign w:val="center"/>
            <w:hideMark/>
          </w:tcPr>
          <w:p w14:paraId="6C9794A9" w14:textId="77777777" w:rsidR="00046A53" w:rsidRDefault="00046A53">
            <w:pPr>
              <w:jc w:val="center"/>
              <w:rPr>
                <w:sz w:val="20"/>
                <w:szCs w:val="20"/>
              </w:rPr>
            </w:pPr>
            <w:r>
              <w:rPr>
                <w:sz w:val="20"/>
                <w:szCs w:val="20"/>
              </w:rPr>
              <w:t>подметание территории при отсутствии снегопада: 2 раза в неделю</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E2F034B" w14:textId="77777777" w:rsidR="00046A53" w:rsidRDefault="00046A53">
            <w:pPr>
              <w:jc w:val="right"/>
              <w:rPr>
                <w:sz w:val="20"/>
                <w:szCs w:val="20"/>
              </w:rPr>
            </w:pPr>
            <w:r>
              <w:rPr>
                <w:sz w:val="20"/>
                <w:szCs w:val="20"/>
              </w:rPr>
              <w:t>0,00</w:t>
            </w:r>
          </w:p>
        </w:tc>
      </w:tr>
      <w:tr w:rsidR="00046A53" w14:paraId="351E3C55" w14:textId="77777777" w:rsidTr="00DA5C7C">
        <w:trPr>
          <w:trHeight w:val="645"/>
        </w:trPr>
        <w:tc>
          <w:tcPr>
            <w:tcW w:w="1580" w:type="dxa"/>
            <w:vMerge/>
            <w:tcBorders>
              <w:top w:val="nil"/>
              <w:left w:val="single" w:sz="4" w:space="0" w:color="auto"/>
              <w:bottom w:val="single" w:sz="4" w:space="0" w:color="000000"/>
              <w:right w:val="single" w:sz="4" w:space="0" w:color="auto"/>
            </w:tcBorders>
            <w:vAlign w:val="center"/>
            <w:hideMark/>
          </w:tcPr>
          <w:p w14:paraId="18D6F0A3" w14:textId="77777777" w:rsidR="00046A53" w:rsidRDefault="00046A53">
            <w:pPr>
              <w:rPr>
                <w:sz w:val="20"/>
                <w:szCs w:val="20"/>
              </w:rPr>
            </w:pPr>
          </w:p>
        </w:tc>
        <w:tc>
          <w:tcPr>
            <w:tcW w:w="5078" w:type="dxa"/>
            <w:vMerge/>
            <w:tcBorders>
              <w:top w:val="nil"/>
              <w:left w:val="single" w:sz="4" w:space="0" w:color="auto"/>
              <w:bottom w:val="single" w:sz="4" w:space="0" w:color="000000"/>
              <w:right w:val="nil"/>
            </w:tcBorders>
            <w:vAlign w:val="center"/>
            <w:hideMark/>
          </w:tcPr>
          <w:p w14:paraId="08DA52A4" w14:textId="77777777" w:rsidR="00046A53" w:rsidRDefault="00046A53">
            <w:pPr>
              <w:rPr>
                <w:sz w:val="20"/>
                <w:szCs w:val="20"/>
              </w:rPr>
            </w:pPr>
          </w:p>
        </w:tc>
        <w:tc>
          <w:tcPr>
            <w:tcW w:w="2409" w:type="dxa"/>
            <w:tcBorders>
              <w:top w:val="nil"/>
              <w:left w:val="single" w:sz="4" w:space="0" w:color="auto"/>
              <w:bottom w:val="nil"/>
              <w:right w:val="single" w:sz="4" w:space="0" w:color="000000"/>
            </w:tcBorders>
            <w:shd w:val="clear" w:color="auto" w:fill="auto"/>
            <w:vAlign w:val="center"/>
            <w:hideMark/>
          </w:tcPr>
          <w:p w14:paraId="3AA1249C" w14:textId="77777777" w:rsidR="00046A53" w:rsidRDefault="00046A53">
            <w:pPr>
              <w:jc w:val="center"/>
              <w:rPr>
                <w:sz w:val="20"/>
                <w:szCs w:val="20"/>
              </w:rPr>
            </w:pPr>
            <w:r>
              <w:rPr>
                <w:sz w:val="20"/>
                <w:szCs w:val="20"/>
              </w:rPr>
              <w:t>очистка территории от уплотненного снега: по мере необходимости</w:t>
            </w:r>
          </w:p>
        </w:tc>
        <w:tc>
          <w:tcPr>
            <w:tcW w:w="1134" w:type="dxa"/>
            <w:vMerge/>
            <w:tcBorders>
              <w:top w:val="nil"/>
              <w:left w:val="single" w:sz="4" w:space="0" w:color="auto"/>
              <w:bottom w:val="single" w:sz="4" w:space="0" w:color="000000"/>
              <w:right w:val="single" w:sz="4" w:space="0" w:color="auto"/>
            </w:tcBorders>
            <w:vAlign w:val="center"/>
            <w:hideMark/>
          </w:tcPr>
          <w:p w14:paraId="53065601" w14:textId="77777777" w:rsidR="00046A53" w:rsidRDefault="00046A53">
            <w:pPr>
              <w:rPr>
                <w:sz w:val="20"/>
                <w:szCs w:val="20"/>
              </w:rPr>
            </w:pPr>
          </w:p>
        </w:tc>
      </w:tr>
      <w:tr w:rsidR="00046A53" w14:paraId="2965327C" w14:textId="77777777" w:rsidTr="00DA5C7C">
        <w:trPr>
          <w:trHeight w:val="765"/>
        </w:trPr>
        <w:tc>
          <w:tcPr>
            <w:tcW w:w="1580" w:type="dxa"/>
            <w:vMerge/>
            <w:tcBorders>
              <w:top w:val="nil"/>
              <w:left w:val="single" w:sz="4" w:space="0" w:color="auto"/>
              <w:bottom w:val="single" w:sz="4" w:space="0" w:color="000000"/>
              <w:right w:val="single" w:sz="4" w:space="0" w:color="auto"/>
            </w:tcBorders>
            <w:vAlign w:val="center"/>
            <w:hideMark/>
          </w:tcPr>
          <w:p w14:paraId="63FD45CB" w14:textId="77777777" w:rsidR="00046A53" w:rsidRDefault="00046A53">
            <w:pPr>
              <w:rPr>
                <w:sz w:val="20"/>
                <w:szCs w:val="20"/>
              </w:rPr>
            </w:pPr>
          </w:p>
        </w:tc>
        <w:tc>
          <w:tcPr>
            <w:tcW w:w="5078" w:type="dxa"/>
            <w:vMerge/>
            <w:tcBorders>
              <w:top w:val="nil"/>
              <w:left w:val="single" w:sz="4" w:space="0" w:color="auto"/>
              <w:bottom w:val="single" w:sz="4" w:space="0" w:color="000000"/>
              <w:right w:val="nil"/>
            </w:tcBorders>
            <w:vAlign w:val="center"/>
            <w:hideMark/>
          </w:tcPr>
          <w:p w14:paraId="066B7070" w14:textId="77777777" w:rsidR="00046A53" w:rsidRDefault="00046A53">
            <w:pPr>
              <w:rPr>
                <w:sz w:val="20"/>
                <w:szCs w:val="20"/>
              </w:rPr>
            </w:pPr>
          </w:p>
        </w:tc>
        <w:tc>
          <w:tcPr>
            <w:tcW w:w="2409" w:type="dxa"/>
            <w:tcBorders>
              <w:top w:val="nil"/>
              <w:left w:val="single" w:sz="4" w:space="0" w:color="auto"/>
              <w:bottom w:val="single" w:sz="4" w:space="0" w:color="auto"/>
              <w:right w:val="single" w:sz="4" w:space="0" w:color="000000"/>
            </w:tcBorders>
            <w:shd w:val="clear" w:color="auto" w:fill="auto"/>
            <w:vAlign w:val="center"/>
            <w:hideMark/>
          </w:tcPr>
          <w:p w14:paraId="62C53D8B" w14:textId="77777777" w:rsidR="00046A53" w:rsidRDefault="00046A53">
            <w:pPr>
              <w:jc w:val="center"/>
              <w:rPr>
                <w:sz w:val="20"/>
                <w:szCs w:val="20"/>
              </w:rPr>
            </w:pPr>
            <w:r>
              <w:rPr>
                <w:sz w:val="20"/>
                <w:szCs w:val="20"/>
              </w:rPr>
              <w:t>сдвижка и подметание снега при снегопаде: по мере необходимости</w:t>
            </w:r>
          </w:p>
        </w:tc>
        <w:tc>
          <w:tcPr>
            <w:tcW w:w="1134" w:type="dxa"/>
            <w:vMerge/>
            <w:tcBorders>
              <w:top w:val="nil"/>
              <w:left w:val="single" w:sz="4" w:space="0" w:color="auto"/>
              <w:bottom w:val="single" w:sz="4" w:space="0" w:color="000000"/>
              <w:right w:val="single" w:sz="4" w:space="0" w:color="auto"/>
            </w:tcBorders>
            <w:vAlign w:val="center"/>
            <w:hideMark/>
          </w:tcPr>
          <w:p w14:paraId="43D6FAED" w14:textId="77777777" w:rsidR="00046A53" w:rsidRDefault="00046A53">
            <w:pPr>
              <w:rPr>
                <w:sz w:val="20"/>
                <w:szCs w:val="20"/>
              </w:rPr>
            </w:pPr>
          </w:p>
        </w:tc>
      </w:tr>
      <w:tr w:rsidR="00046A53" w14:paraId="21F27903" w14:textId="77777777" w:rsidTr="00DA5C7C">
        <w:trPr>
          <w:trHeight w:val="765"/>
        </w:trPr>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14:paraId="2A4E9777" w14:textId="77777777" w:rsidR="00046A53" w:rsidRDefault="00046A53">
            <w:pPr>
              <w:jc w:val="center"/>
              <w:rPr>
                <w:sz w:val="20"/>
                <w:szCs w:val="20"/>
              </w:rPr>
            </w:pPr>
            <w:r>
              <w:rPr>
                <w:sz w:val="20"/>
                <w:szCs w:val="20"/>
              </w:rPr>
              <w:t> </w:t>
            </w:r>
          </w:p>
        </w:tc>
        <w:tc>
          <w:tcPr>
            <w:tcW w:w="5078" w:type="dxa"/>
            <w:vMerge w:val="restart"/>
            <w:tcBorders>
              <w:top w:val="nil"/>
              <w:left w:val="single" w:sz="4" w:space="0" w:color="auto"/>
              <w:bottom w:val="single" w:sz="4" w:space="0" w:color="000000"/>
              <w:right w:val="single" w:sz="4" w:space="0" w:color="auto"/>
            </w:tcBorders>
            <w:shd w:val="clear" w:color="auto" w:fill="auto"/>
            <w:vAlign w:val="center"/>
            <w:hideMark/>
          </w:tcPr>
          <w:p w14:paraId="24157099" w14:textId="77777777" w:rsidR="00046A53" w:rsidRDefault="00046A53">
            <w:pPr>
              <w:rPr>
                <w:sz w:val="20"/>
                <w:szCs w:val="20"/>
              </w:rPr>
            </w:pPr>
            <w:r>
              <w:rPr>
                <w:sz w:val="20"/>
                <w:szCs w:val="20"/>
              </w:rPr>
              <w:t>Уборка территории домовладения с неусовершенствованными покрытиями</w:t>
            </w:r>
          </w:p>
        </w:tc>
        <w:tc>
          <w:tcPr>
            <w:tcW w:w="2409" w:type="dxa"/>
            <w:tcBorders>
              <w:top w:val="nil"/>
              <w:left w:val="nil"/>
              <w:bottom w:val="nil"/>
              <w:right w:val="single" w:sz="4" w:space="0" w:color="000000"/>
            </w:tcBorders>
            <w:shd w:val="clear" w:color="auto" w:fill="auto"/>
            <w:vAlign w:val="center"/>
            <w:hideMark/>
          </w:tcPr>
          <w:p w14:paraId="658D522E" w14:textId="77777777" w:rsidR="00046A53" w:rsidRDefault="00046A53">
            <w:pPr>
              <w:jc w:val="center"/>
              <w:rPr>
                <w:sz w:val="20"/>
                <w:szCs w:val="20"/>
              </w:rPr>
            </w:pPr>
            <w:r>
              <w:rPr>
                <w:sz w:val="20"/>
                <w:szCs w:val="20"/>
              </w:rPr>
              <w:t xml:space="preserve">подметание территории при отсутствии снегопада: через 3 суток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9969C2E" w14:textId="77777777" w:rsidR="00046A53" w:rsidRDefault="00046A53">
            <w:pPr>
              <w:jc w:val="right"/>
              <w:rPr>
                <w:sz w:val="20"/>
                <w:szCs w:val="20"/>
              </w:rPr>
            </w:pPr>
            <w:r>
              <w:rPr>
                <w:sz w:val="20"/>
                <w:szCs w:val="20"/>
              </w:rPr>
              <w:t>0,00</w:t>
            </w:r>
          </w:p>
        </w:tc>
      </w:tr>
      <w:tr w:rsidR="00046A53" w14:paraId="7B836A43" w14:textId="77777777" w:rsidTr="00DA5C7C">
        <w:trPr>
          <w:trHeight w:val="765"/>
        </w:trPr>
        <w:tc>
          <w:tcPr>
            <w:tcW w:w="1580" w:type="dxa"/>
            <w:vMerge/>
            <w:tcBorders>
              <w:top w:val="nil"/>
              <w:left w:val="single" w:sz="4" w:space="0" w:color="auto"/>
              <w:bottom w:val="single" w:sz="4" w:space="0" w:color="000000"/>
              <w:right w:val="single" w:sz="4" w:space="0" w:color="auto"/>
            </w:tcBorders>
            <w:vAlign w:val="center"/>
            <w:hideMark/>
          </w:tcPr>
          <w:p w14:paraId="6E193BEF" w14:textId="77777777" w:rsidR="00046A53" w:rsidRDefault="00046A53">
            <w:pPr>
              <w:rPr>
                <w:sz w:val="20"/>
                <w:szCs w:val="20"/>
              </w:rPr>
            </w:pPr>
          </w:p>
        </w:tc>
        <w:tc>
          <w:tcPr>
            <w:tcW w:w="5078" w:type="dxa"/>
            <w:vMerge/>
            <w:tcBorders>
              <w:top w:val="nil"/>
              <w:left w:val="single" w:sz="4" w:space="0" w:color="auto"/>
              <w:bottom w:val="single" w:sz="4" w:space="0" w:color="000000"/>
              <w:right w:val="single" w:sz="4" w:space="0" w:color="auto"/>
            </w:tcBorders>
            <w:vAlign w:val="center"/>
            <w:hideMark/>
          </w:tcPr>
          <w:p w14:paraId="591D237A" w14:textId="77777777" w:rsidR="00046A53" w:rsidRDefault="00046A53">
            <w:pPr>
              <w:rPr>
                <w:sz w:val="20"/>
                <w:szCs w:val="20"/>
              </w:rPr>
            </w:pPr>
          </w:p>
        </w:tc>
        <w:tc>
          <w:tcPr>
            <w:tcW w:w="2409" w:type="dxa"/>
            <w:tcBorders>
              <w:top w:val="nil"/>
              <w:left w:val="nil"/>
              <w:bottom w:val="single" w:sz="4" w:space="0" w:color="auto"/>
              <w:right w:val="single" w:sz="4" w:space="0" w:color="000000"/>
            </w:tcBorders>
            <w:shd w:val="clear" w:color="auto" w:fill="auto"/>
            <w:vAlign w:val="center"/>
            <w:hideMark/>
          </w:tcPr>
          <w:p w14:paraId="4DE6EFA3" w14:textId="77777777" w:rsidR="00046A53" w:rsidRDefault="00046A53">
            <w:pPr>
              <w:jc w:val="center"/>
              <w:rPr>
                <w:sz w:val="20"/>
                <w:szCs w:val="20"/>
              </w:rPr>
            </w:pPr>
            <w:r>
              <w:rPr>
                <w:sz w:val="20"/>
                <w:szCs w:val="20"/>
              </w:rPr>
              <w:t>сдвижка и подметание снега при снегопаде: по мере необходимости</w:t>
            </w:r>
          </w:p>
        </w:tc>
        <w:tc>
          <w:tcPr>
            <w:tcW w:w="1134" w:type="dxa"/>
            <w:vMerge/>
            <w:tcBorders>
              <w:top w:val="nil"/>
              <w:left w:val="single" w:sz="4" w:space="0" w:color="auto"/>
              <w:bottom w:val="single" w:sz="4" w:space="0" w:color="000000"/>
              <w:right w:val="single" w:sz="4" w:space="0" w:color="auto"/>
            </w:tcBorders>
            <w:vAlign w:val="center"/>
            <w:hideMark/>
          </w:tcPr>
          <w:p w14:paraId="2F8424C5" w14:textId="77777777" w:rsidR="00046A53" w:rsidRDefault="00046A53">
            <w:pPr>
              <w:rPr>
                <w:sz w:val="20"/>
                <w:szCs w:val="20"/>
              </w:rPr>
            </w:pPr>
          </w:p>
        </w:tc>
      </w:tr>
      <w:tr w:rsidR="00046A53" w14:paraId="050B9377" w14:textId="77777777" w:rsidTr="00DA5C7C">
        <w:trPr>
          <w:trHeight w:val="765"/>
        </w:trPr>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14:paraId="7B907E3A" w14:textId="77777777" w:rsidR="00046A53" w:rsidRDefault="00046A53">
            <w:pPr>
              <w:jc w:val="center"/>
              <w:rPr>
                <w:sz w:val="20"/>
                <w:szCs w:val="20"/>
              </w:rPr>
            </w:pPr>
            <w:r>
              <w:rPr>
                <w:sz w:val="20"/>
                <w:szCs w:val="20"/>
              </w:rPr>
              <w:t> </w:t>
            </w:r>
          </w:p>
        </w:tc>
        <w:tc>
          <w:tcPr>
            <w:tcW w:w="5078" w:type="dxa"/>
            <w:vMerge w:val="restart"/>
            <w:tcBorders>
              <w:top w:val="nil"/>
              <w:left w:val="single" w:sz="4" w:space="0" w:color="auto"/>
              <w:bottom w:val="single" w:sz="4" w:space="0" w:color="000000"/>
              <w:right w:val="single" w:sz="4" w:space="0" w:color="auto"/>
            </w:tcBorders>
            <w:shd w:val="clear" w:color="auto" w:fill="auto"/>
            <w:vAlign w:val="center"/>
            <w:hideMark/>
          </w:tcPr>
          <w:p w14:paraId="71477ADE" w14:textId="77777777" w:rsidR="00046A53" w:rsidRDefault="00046A53">
            <w:pPr>
              <w:rPr>
                <w:sz w:val="20"/>
                <w:szCs w:val="20"/>
              </w:rPr>
            </w:pPr>
            <w:r>
              <w:rPr>
                <w:sz w:val="20"/>
                <w:szCs w:val="20"/>
              </w:rPr>
              <w:t>Уборка территории домовладения без покрытий</w:t>
            </w:r>
          </w:p>
        </w:tc>
        <w:tc>
          <w:tcPr>
            <w:tcW w:w="2409" w:type="dxa"/>
            <w:tcBorders>
              <w:top w:val="single" w:sz="4" w:space="0" w:color="auto"/>
              <w:left w:val="nil"/>
              <w:bottom w:val="nil"/>
              <w:right w:val="single" w:sz="4" w:space="0" w:color="000000"/>
            </w:tcBorders>
            <w:shd w:val="clear" w:color="auto" w:fill="auto"/>
            <w:vAlign w:val="center"/>
            <w:hideMark/>
          </w:tcPr>
          <w:p w14:paraId="5E4183F8" w14:textId="77777777" w:rsidR="00046A53" w:rsidRDefault="00046A53">
            <w:pPr>
              <w:jc w:val="center"/>
              <w:rPr>
                <w:sz w:val="20"/>
                <w:szCs w:val="20"/>
              </w:rPr>
            </w:pPr>
            <w:r>
              <w:rPr>
                <w:sz w:val="20"/>
                <w:szCs w:val="20"/>
              </w:rPr>
              <w:t xml:space="preserve">подметание территории при отсутствии снегопада: через 3 суток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2709B89" w14:textId="77777777" w:rsidR="00046A53" w:rsidRDefault="00046A53">
            <w:pPr>
              <w:jc w:val="right"/>
              <w:rPr>
                <w:sz w:val="20"/>
                <w:szCs w:val="20"/>
              </w:rPr>
            </w:pPr>
            <w:r>
              <w:rPr>
                <w:sz w:val="20"/>
                <w:szCs w:val="20"/>
              </w:rPr>
              <w:t>0,43</w:t>
            </w:r>
          </w:p>
        </w:tc>
      </w:tr>
      <w:tr w:rsidR="00046A53" w14:paraId="41855AF9" w14:textId="77777777" w:rsidTr="00DA5C7C">
        <w:trPr>
          <w:trHeight w:val="765"/>
        </w:trPr>
        <w:tc>
          <w:tcPr>
            <w:tcW w:w="1580" w:type="dxa"/>
            <w:vMerge/>
            <w:tcBorders>
              <w:top w:val="nil"/>
              <w:left w:val="single" w:sz="4" w:space="0" w:color="auto"/>
              <w:bottom w:val="single" w:sz="4" w:space="0" w:color="000000"/>
              <w:right w:val="single" w:sz="4" w:space="0" w:color="auto"/>
            </w:tcBorders>
            <w:vAlign w:val="center"/>
            <w:hideMark/>
          </w:tcPr>
          <w:p w14:paraId="2824F4A7" w14:textId="77777777" w:rsidR="00046A53" w:rsidRDefault="00046A53">
            <w:pPr>
              <w:rPr>
                <w:sz w:val="20"/>
                <w:szCs w:val="20"/>
              </w:rPr>
            </w:pPr>
          </w:p>
        </w:tc>
        <w:tc>
          <w:tcPr>
            <w:tcW w:w="5078" w:type="dxa"/>
            <w:vMerge/>
            <w:tcBorders>
              <w:top w:val="nil"/>
              <w:left w:val="single" w:sz="4" w:space="0" w:color="auto"/>
              <w:bottom w:val="single" w:sz="4" w:space="0" w:color="000000"/>
              <w:right w:val="single" w:sz="4" w:space="0" w:color="auto"/>
            </w:tcBorders>
            <w:vAlign w:val="center"/>
            <w:hideMark/>
          </w:tcPr>
          <w:p w14:paraId="2CCA7BE4" w14:textId="77777777" w:rsidR="00046A53" w:rsidRDefault="00046A53">
            <w:pPr>
              <w:rPr>
                <w:sz w:val="20"/>
                <w:szCs w:val="20"/>
              </w:rPr>
            </w:pPr>
          </w:p>
        </w:tc>
        <w:tc>
          <w:tcPr>
            <w:tcW w:w="2409" w:type="dxa"/>
            <w:tcBorders>
              <w:top w:val="nil"/>
              <w:left w:val="nil"/>
              <w:bottom w:val="single" w:sz="4" w:space="0" w:color="auto"/>
              <w:right w:val="single" w:sz="4" w:space="0" w:color="000000"/>
            </w:tcBorders>
            <w:shd w:val="clear" w:color="auto" w:fill="auto"/>
            <w:vAlign w:val="center"/>
            <w:hideMark/>
          </w:tcPr>
          <w:p w14:paraId="6EFFAFC5" w14:textId="77777777" w:rsidR="00046A53" w:rsidRDefault="00046A53">
            <w:pPr>
              <w:jc w:val="center"/>
              <w:rPr>
                <w:sz w:val="20"/>
                <w:szCs w:val="20"/>
              </w:rPr>
            </w:pPr>
            <w:r>
              <w:rPr>
                <w:sz w:val="20"/>
                <w:szCs w:val="20"/>
              </w:rPr>
              <w:t>сдвижка и подметание снега при снегопаде: по мере необходимости</w:t>
            </w:r>
          </w:p>
        </w:tc>
        <w:tc>
          <w:tcPr>
            <w:tcW w:w="1134" w:type="dxa"/>
            <w:vMerge/>
            <w:tcBorders>
              <w:top w:val="nil"/>
              <w:left w:val="single" w:sz="4" w:space="0" w:color="auto"/>
              <w:bottom w:val="single" w:sz="4" w:space="0" w:color="000000"/>
              <w:right w:val="single" w:sz="4" w:space="0" w:color="auto"/>
            </w:tcBorders>
            <w:vAlign w:val="center"/>
            <w:hideMark/>
          </w:tcPr>
          <w:p w14:paraId="6206FF84" w14:textId="77777777" w:rsidR="00046A53" w:rsidRDefault="00046A53">
            <w:pPr>
              <w:rPr>
                <w:sz w:val="20"/>
                <w:szCs w:val="20"/>
              </w:rPr>
            </w:pPr>
          </w:p>
        </w:tc>
      </w:tr>
      <w:tr w:rsidR="00046A53" w14:paraId="6779153E" w14:textId="77777777" w:rsidTr="00DA5C7C">
        <w:trPr>
          <w:trHeight w:val="510"/>
        </w:trPr>
        <w:tc>
          <w:tcPr>
            <w:tcW w:w="1580" w:type="dxa"/>
            <w:tcBorders>
              <w:top w:val="nil"/>
              <w:left w:val="single" w:sz="4" w:space="0" w:color="auto"/>
              <w:bottom w:val="nil"/>
              <w:right w:val="single" w:sz="4" w:space="0" w:color="auto"/>
            </w:tcBorders>
            <w:shd w:val="clear" w:color="auto" w:fill="auto"/>
            <w:noWrap/>
            <w:vAlign w:val="center"/>
            <w:hideMark/>
          </w:tcPr>
          <w:p w14:paraId="33FFCB23" w14:textId="77777777" w:rsidR="00046A53" w:rsidRDefault="00046A53">
            <w:pPr>
              <w:jc w:val="center"/>
              <w:rPr>
                <w:sz w:val="20"/>
                <w:szCs w:val="20"/>
              </w:rPr>
            </w:pPr>
            <w:r>
              <w:rPr>
                <w:sz w:val="20"/>
                <w:szCs w:val="20"/>
              </w:rPr>
              <w:t> </w:t>
            </w:r>
          </w:p>
        </w:tc>
        <w:tc>
          <w:tcPr>
            <w:tcW w:w="5078" w:type="dxa"/>
            <w:tcBorders>
              <w:top w:val="nil"/>
              <w:left w:val="nil"/>
              <w:bottom w:val="nil"/>
              <w:right w:val="single" w:sz="4" w:space="0" w:color="auto"/>
            </w:tcBorders>
            <w:shd w:val="clear" w:color="auto" w:fill="auto"/>
            <w:vAlign w:val="center"/>
            <w:hideMark/>
          </w:tcPr>
          <w:p w14:paraId="7720DEE5" w14:textId="77777777" w:rsidR="00046A53" w:rsidRDefault="00046A53">
            <w:pPr>
              <w:rPr>
                <w:sz w:val="20"/>
                <w:szCs w:val="20"/>
              </w:rPr>
            </w:pPr>
            <w:r>
              <w:rPr>
                <w:sz w:val="20"/>
                <w:szCs w:val="20"/>
              </w:rPr>
              <w:t>Посыпка территории песком или смесью песка с хлоридами</w:t>
            </w:r>
          </w:p>
        </w:tc>
        <w:tc>
          <w:tcPr>
            <w:tcW w:w="2409" w:type="dxa"/>
            <w:tcBorders>
              <w:top w:val="nil"/>
              <w:left w:val="nil"/>
              <w:bottom w:val="single" w:sz="4" w:space="0" w:color="auto"/>
              <w:right w:val="single" w:sz="4" w:space="0" w:color="000000"/>
            </w:tcBorders>
            <w:shd w:val="clear" w:color="auto" w:fill="auto"/>
            <w:vAlign w:val="center"/>
            <w:hideMark/>
          </w:tcPr>
          <w:p w14:paraId="4313E795" w14:textId="77777777" w:rsidR="00046A53" w:rsidRDefault="00046A53">
            <w:pPr>
              <w:jc w:val="center"/>
              <w:rPr>
                <w:sz w:val="20"/>
                <w:szCs w:val="20"/>
              </w:rPr>
            </w:pPr>
            <w:r>
              <w:rPr>
                <w:sz w:val="20"/>
                <w:szCs w:val="20"/>
              </w:rPr>
              <w:t>по мере необходимости</w:t>
            </w:r>
          </w:p>
        </w:tc>
        <w:tc>
          <w:tcPr>
            <w:tcW w:w="1134" w:type="dxa"/>
            <w:tcBorders>
              <w:top w:val="nil"/>
              <w:left w:val="nil"/>
              <w:bottom w:val="single" w:sz="4" w:space="0" w:color="auto"/>
              <w:right w:val="single" w:sz="4" w:space="0" w:color="auto"/>
            </w:tcBorders>
            <w:shd w:val="clear" w:color="auto" w:fill="auto"/>
            <w:noWrap/>
            <w:vAlign w:val="center"/>
            <w:hideMark/>
          </w:tcPr>
          <w:p w14:paraId="6DA82AA6" w14:textId="77777777" w:rsidR="00046A53" w:rsidRDefault="00046A53">
            <w:pPr>
              <w:jc w:val="right"/>
              <w:rPr>
                <w:sz w:val="20"/>
                <w:szCs w:val="20"/>
              </w:rPr>
            </w:pPr>
            <w:r>
              <w:rPr>
                <w:sz w:val="20"/>
                <w:szCs w:val="20"/>
              </w:rPr>
              <w:t>0,00</w:t>
            </w:r>
          </w:p>
        </w:tc>
      </w:tr>
      <w:tr w:rsidR="00046A53" w14:paraId="12C1CBA8" w14:textId="77777777" w:rsidTr="00DA5C7C">
        <w:trPr>
          <w:trHeight w:val="30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0DDF1" w14:textId="77777777" w:rsidR="00046A53" w:rsidRDefault="00046A53">
            <w:pPr>
              <w:jc w:val="center"/>
              <w:rPr>
                <w:b/>
                <w:bCs/>
                <w:i/>
                <w:iCs/>
                <w:sz w:val="20"/>
                <w:szCs w:val="20"/>
              </w:rPr>
            </w:pPr>
            <w:r>
              <w:rPr>
                <w:b/>
                <w:bCs/>
                <w:i/>
                <w:iCs/>
                <w:sz w:val="20"/>
                <w:szCs w:val="20"/>
              </w:rPr>
              <w:t> </w:t>
            </w:r>
          </w:p>
        </w:tc>
        <w:tc>
          <w:tcPr>
            <w:tcW w:w="5078" w:type="dxa"/>
            <w:tcBorders>
              <w:top w:val="single" w:sz="4" w:space="0" w:color="auto"/>
              <w:left w:val="nil"/>
              <w:bottom w:val="single" w:sz="4" w:space="0" w:color="auto"/>
              <w:right w:val="single" w:sz="4" w:space="0" w:color="auto"/>
            </w:tcBorders>
            <w:shd w:val="clear" w:color="auto" w:fill="auto"/>
            <w:vAlign w:val="center"/>
            <w:hideMark/>
          </w:tcPr>
          <w:p w14:paraId="0CBF280B" w14:textId="77777777" w:rsidR="00046A53" w:rsidRDefault="00046A53">
            <w:pPr>
              <w:rPr>
                <w:b/>
                <w:bCs/>
                <w:i/>
                <w:iCs/>
                <w:sz w:val="20"/>
                <w:szCs w:val="20"/>
              </w:rPr>
            </w:pPr>
            <w:r>
              <w:rPr>
                <w:b/>
                <w:bCs/>
                <w:i/>
                <w:iCs/>
                <w:sz w:val="20"/>
                <w:szCs w:val="20"/>
              </w:rPr>
              <w:t>Круглогодично:</w:t>
            </w:r>
          </w:p>
        </w:tc>
        <w:tc>
          <w:tcPr>
            <w:tcW w:w="2409" w:type="dxa"/>
            <w:tcBorders>
              <w:top w:val="single" w:sz="4" w:space="0" w:color="auto"/>
              <w:left w:val="nil"/>
              <w:bottom w:val="single" w:sz="4" w:space="0" w:color="auto"/>
              <w:right w:val="single" w:sz="4" w:space="0" w:color="000000"/>
            </w:tcBorders>
            <w:shd w:val="clear" w:color="auto" w:fill="auto"/>
            <w:vAlign w:val="center"/>
            <w:hideMark/>
          </w:tcPr>
          <w:p w14:paraId="1C6FD809" w14:textId="77777777" w:rsidR="00046A53" w:rsidRDefault="00046A53">
            <w:pPr>
              <w:jc w:val="center"/>
              <w:rPr>
                <w:sz w:val="20"/>
                <w:szCs w:val="20"/>
              </w:rPr>
            </w:pPr>
            <w:r>
              <w:rPr>
                <w:sz w:val="20"/>
                <w:szCs w:val="20"/>
              </w:rPr>
              <w:t> </w:t>
            </w:r>
          </w:p>
        </w:tc>
        <w:tc>
          <w:tcPr>
            <w:tcW w:w="1134" w:type="dxa"/>
            <w:tcBorders>
              <w:top w:val="nil"/>
              <w:left w:val="nil"/>
              <w:bottom w:val="nil"/>
              <w:right w:val="single" w:sz="4" w:space="0" w:color="auto"/>
            </w:tcBorders>
            <w:shd w:val="clear" w:color="auto" w:fill="auto"/>
            <w:noWrap/>
            <w:vAlign w:val="center"/>
            <w:hideMark/>
          </w:tcPr>
          <w:p w14:paraId="09BF80ED" w14:textId="77777777" w:rsidR="00046A53" w:rsidRDefault="00046A53">
            <w:pPr>
              <w:jc w:val="right"/>
              <w:rPr>
                <w:sz w:val="20"/>
                <w:szCs w:val="20"/>
              </w:rPr>
            </w:pPr>
            <w:r>
              <w:rPr>
                <w:sz w:val="20"/>
                <w:szCs w:val="20"/>
              </w:rPr>
              <w:t> </w:t>
            </w:r>
          </w:p>
        </w:tc>
      </w:tr>
      <w:tr w:rsidR="00046A53" w14:paraId="617AE705" w14:textId="77777777" w:rsidTr="00DA5C7C">
        <w:trPr>
          <w:trHeight w:val="675"/>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2FAEB16B" w14:textId="77777777" w:rsidR="00046A53" w:rsidRDefault="00046A53">
            <w:pPr>
              <w:jc w:val="center"/>
              <w:rPr>
                <w:sz w:val="20"/>
                <w:szCs w:val="20"/>
              </w:rPr>
            </w:pPr>
            <w:r>
              <w:rPr>
                <w:sz w:val="20"/>
                <w:szCs w:val="20"/>
              </w:rPr>
              <w:t> </w:t>
            </w:r>
          </w:p>
        </w:tc>
        <w:tc>
          <w:tcPr>
            <w:tcW w:w="5078" w:type="dxa"/>
            <w:tcBorders>
              <w:top w:val="nil"/>
              <w:left w:val="nil"/>
              <w:bottom w:val="single" w:sz="4" w:space="0" w:color="auto"/>
              <w:right w:val="single" w:sz="4" w:space="0" w:color="auto"/>
            </w:tcBorders>
            <w:shd w:val="clear" w:color="auto" w:fill="auto"/>
            <w:vAlign w:val="center"/>
            <w:hideMark/>
          </w:tcPr>
          <w:p w14:paraId="5BD910FD" w14:textId="77777777" w:rsidR="00046A53" w:rsidRDefault="00046A53">
            <w:pPr>
              <w:rPr>
                <w:sz w:val="20"/>
                <w:szCs w:val="20"/>
              </w:rPr>
            </w:pPr>
            <w:r>
              <w:rPr>
                <w:sz w:val="20"/>
                <w:szCs w:val="20"/>
              </w:rPr>
              <w:t>Очистка контейнерной площадки</w:t>
            </w:r>
          </w:p>
        </w:tc>
        <w:tc>
          <w:tcPr>
            <w:tcW w:w="2409" w:type="dxa"/>
            <w:tcBorders>
              <w:top w:val="single" w:sz="4" w:space="0" w:color="auto"/>
              <w:left w:val="nil"/>
              <w:bottom w:val="single" w:sz="4" w:space="0" w:color="auto"/>
              <w:right w:val="single" w:sz="4" w:space="0" w:color="000000"/>
            </w:tcBorders>
            <w:shd w:val="clear" w:color="auto" w:fill="auto"/>
            <w:vAlign w:val="center"/>
            <w:hideMark/>
          </w:tcPr>
          <w:p w14:paraId="316D9FD0" w14:textId="77777777" w:rsidR="00046A53" w:rsidRDefault="00046A53">
            <w:pPr>
              <w:jc w:val="center"/>
              <w:rPr>
                <w:sz w:val="20"/>
                <w:szCs w:val="20"/>
              </w:rPr>
            </w:pPr>
            <w:r>
              <w:rPr>
                <w:sz w:val="20"/>
                <w:szCs w:val="20"/>
              </w:rPr>
              <w:t>3 раза в неделю</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598C999" w14:textId="77777777" w:rsidR="00046A53" w:rsidRDefault="00046A53">
            <w:pPr>
              <w:jc w:val="right"/>
              <w:rPr>
                <w:sz w:val="20"/>
                <w:szCs w:val="20"/>
              </w:rPr>
            </w:pPr>
            <w:r>
              <w:rPr>
                <w:sz w:val="20"/>
                <w:szCs w:val="20"/>
              </w:rPr>
              <w:t>0,14</w:t>
            </w:r>
          </w:p>
        </w:tc>
      </w:tr>
      <w:tr w:rsidR="00046A53" w14:paraId="0D614CC7" w14:textId="77777777" w:rsidTr="00DA5C7C">
        <w:trPr>
          <w:trHeight w:val="300"/>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42FD8EFF" w14:textId="77777777" w:rsidR="00046A53" w:rsidRDefault="00046A53">
            <w:pPr>
              <w:jc w:val="center"/>
              <w:rPr>
                <w:sz w:val="20"/>
                <w:szCs w:val="20"/>
              </w:rPr>
            </w:pPr>
            <w:r>
              <w:rPr>
                <w:sz w:val="20"/>
                <w:szCs w:val="20"/>
              </w:rPr>
              <w:t> </w:t>
            </w:r>
          </w:p>
        </w:tc>
        <w:tc>
          <w:tcPr>
            <w:tcW w:w="5078" w:type="dxa"/>
            <w:tcBorders>
              <w:top w:val="nil"/>
              <w:left w:val="nil"/>
              <w:bottom w:val="single" w:sz="4" w:space="0" w:color="auto"/>
              <w:right w:val="single" w:sz="4" w:space="0" w:color="auto"/>
            </w:tcBorders>
            <w:shd w:val="clear" w:color="auto" w:fill="auto"/>
            <w:vAlign w:val="center"/>
            <w:hideMark/>
          </w:tcPr>
          <w:p w14:paraId="1463A0DC" w14:textId="77777777" w:rsidR="00046A53" w:rsidRDefault="00046A53">
            <w:pPr>
              <w:rPr>
                <w:sz w:val="20"/>
                <w:szCs w:val="20"/>
              </w:rPr>
            </w:pPr>
            <w:r>
              <w:rPr>
                <w:sz w:val="20"/>
                <w:szCs w:val="20"/>
              </w:rPr>
              <w:t>Очистка урн от мусора</w:t>
            </w:r>
          </w:p>
        </w:tc>
        <w:tc>
          <w:tcPr>
            <w:tcW w:w="2409" w:type="dxa"/>
            <w:tcBorders>
              <w:top w:val="single" w:sz="4" w:space="0" w:color="auto"/>
              <w:left w:val="nil"/>
              <w:bottom w:val="single" w:sz="4" w:space="0" w:color="auto"/>
              <w:right w:val="single" w:sz="4" w:space="0" w:color="000000"/>
            </w:tcBorders>
            <w:shd w:val="clear" w:color="auto" w:fill="auto"/>
            <w:vAlign w:val="center"/>
            <w:hideMark/>
          </w:tcPr>
          <w:p w14:paraId="4D1ED1B1" w14:textId="77777777" w:rsidR="00046A53" w:rsidRDefault="00046A53">
            <w:pPr>
              <w:jc w:val="center"/>
              <w:rPr>
                <w:sz w:val="20"/>
                <w:szCs w:val="20"/>
              </w:rPr>
            </w:pPr>
            <w:r>
              <w:rPr>
                <w:sz w:val="20"/>
                <w:szCs w:val="20"/>
              </w:rPr>
              <w:t>1 раз в два дня</w:t>
            </w:r>
          </w:p>
        </w:tc>
        <w:tc>
          <w:tcPr>
            <w:tcW w:w="1134" w:type="dxa"/>
            <w:tcBorders>
              <w:top w:val="nil"/>
              <w:left w:val="nil"/>
              <w:bottom w:val="single" w:sz="4" w:space="0" w:color="auto"/>
              <w:right w:val="single" w:sz="4" w:space="0" w:color="auto"/>
            </w:tcBorders>
            <w:shd w:val="clear" w:color="auto" w:fill="auto"/>
            <w:noWrap/>
            <w:vAlign w:val="center"/>
            <w:hideMark/>
          </w:tcPr>
          <w:p w14:paraId="325F4EDD" w14:textId="77777777" w:rsidR="00046A53" w:rsidRDefault="00046A53">
            <w:pPr>
              <w:jc w:val="right"/>
              <w:rPr>
                <w:sz w:val="20"/>
                <w:szCs w:val="20"/>
              </w:rPr>
            </w:pPr>
            <w:r>
              <w:rPr>
                <w:sz w:val="20"/>
                <w:szCs w:val="20"/>
              </w:rPr>
              <w:t>0,00</w:t>
            </w:r>
          </w:p>
        </w:tc>
      </w:tr>
      <w:tr w:rsidR="00046A53" w14:paraId="58601450" w14:textId="77777777" w:rsidTr="00DA5C7C">
        <w:trPr>
          <w:trHeight w:val="1005"/>
        </w:trPr>
        <w:tc>
          <w:tcPr>
            <w:tcW w:w="1580" w:type="dxa"/>
            <w:tcBorders>
              <w:top w:val="nil"/>
              <w:left w:val="single" w:sz="4" w:space="0" w:color="auto"/>
              <w:bottom w:val="nil"/>
              <w:right w:val="single" w:sz="4" w:space="0" w:color="auto"/>
            </w:tcBorders>
            <w:shd w:val="clear" w:color="auto" w:fill="auto"/>
            <w:vAlign w:val="center"/>
            <w:hideMark/>
          </w:tcPr>
          <w:p w14:paraId="68CB359F" w14:textId="77777777" w:rsidR="00046A53" w:rsidRDefault="00046A53">
            <w:pPr>
              <w:jc w:val="center"/>
              <w:rPr>
                <w:sz w:val="20"/>
                <w:szCs w:val="20"/>
              </w:rPr>
            </w:pPr>
            <w:r>
              <w:rPr>
                <w:sz w:val="20"/>
                <w:szCs w:val="20"/>
              </w:rPr>
              <w:t> </w:t>
            </w:r>
          </w:p>
        </w:tc>
        <w:tc>
          <w:tcPr>
            <w:tcW w:w="5078" w:type="dxa"/>
            <w:tcBorders>
              <w:top w:val="nil"/>
              <w:left w:val="nil"/>
              <w:bottom w:val="nil"/>
              <w:right w:val="single" w:sz="4" w:space="0" w:color="auto"/>
            </w:tcBorders>
            <w:shd w:val="clear" w:color="auto" w:fill="auto"/>
            <w:vAlign w:val="center"/>
            <w:hideMark/>
          </w:tcPr>
          <w:p w14:paraId="56D511F7" w14:textId="77777777" w:rsidR="00046A53" w:rsidRDefault="00046A53">
            <w:pPr>
              <w:rPr>
                <w:sz w:val="20"/>
                <w:szCs w:val="20"/>
              </w:rPr>
            </w:pPr>
            <w:r>
              <w:rPr>
                <w:sz w:val="20"/>
                <w:szCs w:val="20"/>
              </w:rPr>
              <w:t>Уход за бетонными ступенями и площадками перед входом в подъезд (подметание ступеней и площадок; сметание снега со ступеней и площадок)</w:t>
            </w:r>
          </w:p>
        </w:tc>
        <w:tc>
          <w:tcPr>
            <w:tcW w:w="2409" w:type="dxa"/>
            <w:tcBorders>
              <w:top w:val="single" w:sz="4" w:space="0" w:color="auto"/>
              <w:left w:val="nil"/>
              <w:bottom w:val="single" w:sz="4" w:space="0" w:color="auto"/>
              <w:right w:val="single" w:sz="4" w:space="0" w:color="000000"/>
            </w:tcBorders>
            <w:shd w:val="clear" w:color="auto" w:fill="auto"/>
            <w:vAlign w:val="center"/>
            <w:hideMark/>
          </w:tcPr>
          <w:p w14:paraId="471F1E93" w14:textId="77777777" w:rsidR="00046A53" w:rsidRDefault="00046A53">
            <w:pPr>
              <w:jc w:val="center"/>
              <w:rPr>
                <w:sz w:val="20"/>
                <w:szCs w:val="20"/>
              </w:rPr>
            </w:pPr>
            <w:r>
              <w:rPr>
                <w:sz w:val="20"/>
                <w:szCs w:val="20"/>
              </w:rPr>
              <w:t>2 раза в неделю</w:t>
            </w:r>
          </w:p>
        </w:tc>
        <w:tc>
          <w:tcPr>
            <w:tcW w:w="1134" w:type="dxa"/>
            <w:tcBorders>
              <w:top w:val="nil"/>
              <w:left w:val="nil"/>
              <w:bottom w:val="nil"/>
              <w:right w:val="single" w:sz="4" w:space="0" w:color="auto"/>
            </w:tcBorders>
            <w:shd w:val="clear" w:color="auto" w:fill="auto"/>
            <w:noWrap/>
            <w:vAlign w:val="center"/>
            <w:hideMark/>
          </w:tcPr>
          <w:p w14:paraId="0FE4D22F" w14:textId="77777777" w:rsidR="00046A53" w:rsidRDefault="00046A53">
            <w:pPr>
              <w:jc w:val="right"/>
              <w:rPr>
                <w:sz w:val="20"/>
                <w:szCs w:val="20"/>
              </w:rPr>
            </w:pPr>
            <w:r>
              <w:rPr>
                <w:sz w:val="20"/>
                <w:szCs w:val="20"/>
              </w:rPr>
              <w:t>0,04</w:t>
            </w:r>
          </w:p>
        </w:tc>
      </w:tr>
      <w:tr w:rsidR="00046A53" w14:paraId="14A547A3" w14:textId="77777777" w:rsidTr="00DA5C7C">
        <w:trPr>
          <w:trHeight w:val="765"/>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82696" w14:textId="77777777" w:rsidR="00046A53" w:rsidRDefault="00046A53">
            <w:pPr>
              <w:jc w:val="right"/>
              <w:rPr>
                <w:sz w:val="20"/>
                <w:szCs w:val="20"/>
              </w:rPr>
            </w:pPr>
            <w:r>
              <w:rPr>
                <w:sz w:val="20"/>
                <w:szCs w:val="20"/>
              </w:rPr>
              <w:t>3.3.</w:t>
            </w:r>
          </w:p>
        </w:tc>
        <w:tc>
          <w:tcPr>
            <w:tcW w:w="5078" w:type="dxa"/>
            <w:tcBorders>
              <w:top w:val="single" w:sz="4" w:space="0" w:color="auto"/>
              <w:left w:val="nil"/>
              <w:bottom w:val="single" w:sz="4" w:space="0" w:color="auto"/>
              <w:right w:val="single" w:sz="4" w:space="0" w:color="auto"/>
            </w:tcBorders>
            <w:shd w:val="clear" w:color="auto" w:fill="auto"/>
            <w:vAlign w:val="center"/>
            <w:hideMark/>
          </w:tcPr>
          <w:p w14:paraId="62ED4D6A" w14:textId="77777777" w:rsidR="00046A53" w:rsidRDefault="00046A53">
            <w:pPr>
              <w:rPr>
                <w:sz w:val="20"/>
                <w:szCs w:val="20"/>
              </w:rPr>
            </w:pPr>
            <w:r>
              <w:rPr>
                <w:sz w:val="20"/>
                <w:szCs w:val="20"/>
              </w:rPr>
              <w:t>Аварийно-диспетчерское обслуживание систем отопления, водоснабжения, водоотведения, электроснабжения</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44BFBE57" w14:textId="77777777" w:rsidR="00046A53" w:rsidRDefault="00046A53">
            <w:pPr>
              <w:jc w:val="center"/>
              <w:rPr>
                <w:sz w:val="20"/>
                <w:szCs w:val="20"/>
              </w:rPr>
            </w:pPr>
            <w:r>
              <w:rPr>
                <w:sz w:val="20"/>
                <w:szCs w:val="20"/>
              </w:rPr>
              <w:t>круглосуточно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AF5D97D" w14:textId="77777777" w:rsidR="00046A53" w:rsidRDefault="00046A53">
            <w:pPr>
              <w:jc w:val="right"/>
              <w:rPr>
                <w:sz w:val="20"/>
                <w:szCs w:val="20"/>
              </w:rPr>
            </w:pPr>
            <w:r>
              <w:rPr>
                <w:sz w:val="20"/>
                <w:szCs w:val="20"/>
              </w:rPr>
              <w:t>1,22</w:t>
            </w:r>
          </w:p>
        </w:tc>
      </w:tr>
      <w:tr w:rsidR="00046A53" w14:paraId="4379937B" w14:textId="77777777" w:rsidTr="00DA5C7C">
        <w:trPr>
          <w:trHeight w:val="675"/>
        </w:trPr>
        <w:tc>
          <w:tcPr>
            <w:tcW w:w="1580" w:type="dxa"/>
            <w:tcBorders>
              <w:top w:val="nil"/>
              <w:left w:val="single" w:sz="4" w:space="0" w:color="auto"/>
              <w:bottom w:val="nil"/>
              <w:right w:val="single" w:sz="4" w:space="0" w:color="000000"/>
            </w:tcBorders>
            <w:shd w:val="clear" w:color="auto" w:fill="auto"/>
            <w:noWrap/>
            <w:vAlign w:val="center"/>
            <w:hideMark/>
          </w:tcPr>
          <w:p w14:paraId="23B9E6AC" w14:textId="77777777" w:rsidR="00046A53" w:rsidRDefault="00046A53">
            <w:pPr>
              <w:jc w:val="right"/>
              <w:rPr>
                <w:sz w:val="20"/>
                <w:szCs w:val="20"/>
              </w:rPr>
            </w:pPr>
            <w:r>
              <w:rPr>
                <w:sz w:val="20"/>
                <w:szCs w:val="20"/>
              </w:rPr>
              <w:t>3.4.</w:t>
            </w:r>
          </w:p>
        </w:tc>
        <w:tc>
          <w:tcPr>
            <w:tcW w:w="5078" w:type="dxa"/>
            <w:tcBorders>
              <w:top w:val="nil"/>
              <w:left w:val="nil"/>
              <w:bottom w:val="nil"/>
              <w:right w:val="single" w:sz="4" w:space="0" w:color="auto"/>
            </w:tcBorders>
            <w:shd w:val="clear" w:color="auto" w:fill="auto"/>
            <w:vAlign w:val="center"/>
            <w:hideMark/>
          </w:tcPr>
          <w:p w14:paraId="2DD31FA4" w14:textId="77777777" w:rsidR="00046A53" w:rsidRDefault="00046A53">
            <w:pPr>
              <w:rPr>
                <w:sz w:val="20"/>
                <w:szCs w:val="20"/>
              </w:rPr>
            </w:pPr>
            <w:r>
              <w:rPr>
                <w:sz w:val="20"/>
                <w:szCs w:val="20"/>
              </w:rPr>
              <w:t>Дератизация в местах общего пользования</w:t>
            </w:r>
          </w:p>
        </w:tc>
        <w:tc>
          <w:tcPr>
            <w:tcW w:w="2409" w:type="dxa"/>
            <w:tcBorders>
              <w:top w:val="nil"/>
              <w:left w:val="nil"/>
              <w:bottom w:val="single" w:sz="4" w:space="0" w:color="auto"/>
              <w:right w:val="single" w:sz="4" w:space="0" w:color="000000"/>
            </w:tcBorders>
            <w:shd w:val="clear" w:color="auto" w:fill="auto"/>
            <w:vAlign w:val="center"/>
            <w:hideMark/>
          </w:tcPr>
          <w:p w14:paraId="1771912D" w14:textId="77777777" w:rsidR="00046A53" w:rsidRDefault="00046A53">
            <w:pPr>
              <w:jc w:val="center"/>
              <w:rPr>
                <w:sz w:val="20"/>
                <w:szCs w:val="20"/>
              </w:rPr>
            </w:pPr>
            <w:r>
              <w:rPr>
                <w:sz w:val="20"/>
                <w:szCs w:val="20"/>
              </w:rPr>
              <w:t>обработка помещений: 2 раза в год</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ADB2078" w14:textId="77777777" w:rsidR="00046A53" w:rsidRDefault="00046A53">
            <w:pPr>
              <w:jc w:val="right"/>
              <w:rPr>
                <w:sz w:val="20"/>
                <w:szCs w:val="20"/>
              </w:rPr>
            </w:pPr>
            <w:r>
              <w:rPr>
                <w:sz w:val="20"/>
                <w:szCs w:val="20"/>
              </w:rPr>
              <w:t>0,10</w:t>
            </w:r>
          </w:p>
        </w:tc>
      </w:tr>
      <w:tr w:rsidR="00046A53" w14:paraId="6FAC09BF" w14:textId="77777777" w:rsidTr="00DA5C7C">
        <w:trPr>
          <w:trHeight w:val="66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BA123" w14:textId="77777777" w:rsidR="00046A53" w:rsidRDefault="00046A53">
            <w:pPr>
              <w:jc w:val="right"/>
              <w:rPr>
                <w:sz w:val="20"/>
                <w:szCs w:val="20"/>
              </w:rPr>
            </w:pPr>
            <w:r>
              <w:rPr>
                <w:sz w:val="20"/>
                <w:szCs w:val="20"/>
              </w:rPr>
              <w:t>3.5.</w:t>
            </w:r>
          </w:p>
        </w:tc>
        <w:tc>
          <w:tcPr>
            <w:tcW w:w="5078" w:type="dxa"/>
            <w:tcBorders>
              <w:top w:val="single" w:sz="4" w:space="0" w:color="auto"/>
              <w:left w:val="nil"/>
              <w:bottom w:val="single" w:sz="4" w:space="0" w:color="auto"/>
              <w:right w:val="single" w:sz="4" w:space="0" w:color="auto"/>
            </w:tcBorders>
            <w:shd w:val="clear" w:color="auto" w:fill="auto"/>
            <w:vAlign w:val="center"/>
            <w:hideMark/>
          </w:tcPr>
          <w:p w14:paraId="01019230" w14:textId="77777777" w:rsidR="00046A53" w:rsidRDefault="00046A53">
            <w:pPr>
              <w:rPr>
                <w:sz w:val="20"/>
                <w:szCs w:val="20"/>
              </w:rPr>
            </w:pPr>
            <w:r>
              <w:rPr>
                <w:sz w:val="20"/>
                <w:szCs w:val="20"/>
              </w:rPr>
              <w:t>Дезинсекция в местах общего пользования</w:t>
            </w:r>
          </w:p>
        </w:tc>
        <w:tc>
          <w:tcPr>
            <w:tcW w:w="2409" w:type="dxa"/>
            <w:tcBorders>
              <w:top w:val="single" w:sz="4" w:space="0" w:color="auto"/>
              <w:left w:val="nil"/>
              <w:bottom w:val="single" w:sz="4" w:space="0" w:color="auto"/>
              <w:right w:val="single" w:sz="4" w:space="0" w:color="000000"/>
            </w:tcBorders>
            <w:shd w:val="clear" w:color="auto" w:fill="auto"/>
            <w:vAlign w:val="center"/>
            <w:hideMark/>
          </w:tcPr>
          <w:p w14:paraId="3451E014" w14:textId="77777777" w:rsidR="00046A53" w:rsidRDefault="00046A53">
            <w:pPr>
              <w:jc w:val="center"/>
              <w:rPr>
                <w:sz w:val="20"/>
                <w:szCs w:val="20"/>
              </w:rPr>
            </w:pPr>
            <w:r>
              <w:rPr>
                <w:sz w:val="20"/>
                <w:szCs w:val="20"/>
              </w:rPr>
              <w:t>обработка подвальных помещений: 2 раза в год</w:t>
            </w:r>
          </w:p>
        </w:tc>
        <w:tc>
          <w:tcPr>
            <w:tcW w:w="1134" w:type="dxa"/>
            <w:tcBorders>
              <w:top w:val="nil"/>
              <w:left w:val="nil"/>
              <w:bottom w:val="single" w:sz="4" w:space="0" w:color="auto"/>
              <w:right w:val="single" w:sz="4" w:space="0" w:color="auto"/>
            </w:tcBorders>
            <w:shd w:val="clear" w:color="auto" w:fill="auto"/>
            <w:noWrap/>
            <w:vAlign w:val="center"/>
            <w:hideMark/>
          </w:tcPr>
          <w:p w14:paraId="440E324A" w14:textId="77777777" w:rsidR="00046A53" w:rsidRDefault="00046A53">
            <w:pPr>
              <w:jc w:val="right"/>
              <w:rPr>
                <w:sz w:val="20"/>
                <w:szCs w:val="20"/>
              </w:rPr>
            </w:pPr>
            <w:r>
              <w:rPr>
                <w:sz w:val="20"/>
                <w:szCs w:val="20"/>
              </w:rPr>
              <w:t>0,39</w:t>
            </w:r>
          </w:p>
        </w:tc>
      </w:tr>
      <w:tr w:rsidR="00046A53" w14:paraId="417D680E" w14:textId="77777777" w:rsidTr="00DA5C7C">
        <w:trPr>
          <w:trHeight w:val="300"/>
        </w:trPr>
        <w:tc>
          <w:tcPr>
            <w:tcW w:w="158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35FEEA36" w14:textId="77777777" w:rsidR="00046A53" w:rsidRDefault="00046A53">
            <w:pPr>
              <w:jc w:val="right"/>
              <w:rPr>
                <w:sz w:val="20"/>
                <w:szCs w:val="20"/>
              </w:rPr>
            </w:pPr>
            <w:r>
              <w:rPr>
                <w:sz w:val="20"/>
                <w:szCs w:val="20"/>
              </w:rPr>
              <w:t> </w:t>
            </w:r>
          </w:p>
        </w:tc>
        <w:tc>
          <w:tcPr>
            <w:tcW w:w="5078" w:type="dxa"/>
            <w:tcBorders>
              <w:top w:val="single" w:sz="4" w:space="0" w:color="auto"/>
              <w:left w:val="nil"/>
              <w:bottom w:val="single" w:sz="4" w:space="0" w:color="auto"/>
              <w:right w:val="single" w:sz="4" w:space="0" w:color="auto"/>
            </w:tcBorders>
            <w:shd w:val="clear" w:color="000000" w:fill="FFFF99"/>
            <w:vAlign w:val="center"/>
            <w:hideMark/>
          </w:tcPr>
          <w:p w14:paraId="0F6BDCFB" w14:textId="77777777" w:rsidR="00046A53" w:rsidRDefault="00046A53">
            <w:pPr>
              <w:rPr>
                <w:b/>
                <w:bCs/>
                <w:sz w:val="20"/>
                <w:szCs w:val="20"/>
              </w:rPr>
            </w:pPr>
            <w:r>
              <w:rPr>
                <w:b/>
                <w:bCs/>
                <w:sz w:val="20"/>
                <w:szCs w:val="20"/>
              </w:rPr>
              <w:t>ИТОГО:</w:t>
            </w:r>
          </w:p>
        </w:tc>
        <w:tc>
          <w:tcPr>
            <w:tcW w:w="2409" w:type="dxa"/>
            <w:tcBorders>
              <w:top w:val="single" w:sz="4" w:space="0" w:color="auto"/>
              <w:left w:val="nil"/>
              <w:bottom w:val="single" w:sz="4" w:space="0" w:color="auto"/>
              <w:right w:val="single" w:sz="4" w:space="0" w:color="000000"/>
            </w:tcBorders>
            <w:shd w:val="clear" w:color="000000" w:fill="FFFF99"/>
            <w:vAlign w:val="center"/>
            <w:hideMark/>
          </w:tcPr>
          <w:p w14:paraId="380947F9" w14:textId="77777777" w:rsidR="00046A53" w:rsidRDefault="00046A53">
            <w:pPr>
              <w:jc w:val="center"/>
              <w:rPr>
                <w:sz w:val="20"/>
                <w:szCs w:val="20"/>
              </w:rPr>
            </w:pPr>
            <w:r>
              <w:rPr>
                <w:sz w:val="20"/>
                <w:szCs w:val="20"/>
              </w:rPr>
              <w:t> </w:t>
            </w:r>
          </w:p>
        </w:tc>
        <w:tc>
          <w:tcPr>
            <w:tcW w:w="1134" w:type="dxa"/>
            <w:tcBorders>
              <w:top w:val="single" w:sz="4" w:space="0" w:color="auto"/>
              <w:left w:val="nil"/>
              <w:bottom w:val="single" w:sz="4" w:space="0" w:color="auto"/>
              <w:right w:val="single" w:sz="4" w:space="0" w:color="auto"/>
            </w:tcBorders>
            <w:shd w:val="clear" w:color="000000" w:fill="FFFF99"/>
            <w:noWrap/>
            <w:vAlign w:val="center"/>
            <w:hideMark/>
          </w:tcPr>
          <w:p w14:paraId="571AFD89" w14:textId="77777777" w:rsidR="00046A53" w:rsidRDefault="00046A53">
            <w:pPr>
              <w:jc w:val="right"/>
              <w:rPr>
                <w:b/>
                <w:bCs/>
                <w:sz w:val="20"/>
                <w:szCs w:val="20"/>
              </w:rPr>
            </w:pPr>
            <w:r>
              <w:rPr>
                <w:b/>
                <w:bCs/>
                <w:sz w:val="20"/>
                <w:szCs w:val="20"/>
              </w:rPr>
              <w:t>18,08</w:t>
            </w:r>
          </w:p>
        </w:tc>
      </w:tr>
      <w:tr w:rsidR="00046A53" w14:paraId="7B9BC5F4" w14:textId="77777777" w:rsidTr="00DA5C7C">
        <w:trPr>
          <w:trHeight w:val="375"/>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DC186" w14:textId="77777777" w:rsidR="00046A53" w:rsidRDefault="00046A53">
            <w:pPr>
              <w:jc w:val="center"/>
              <w:rPr>
                <w:b/>
                <w:bCs/>
                <w:sz w:val="20"/>
                <w:szCs w:val="20"/>
              </w:rPr>
            </w:pPr>
            <w:r>
              <w:rPr>
                <w:b/>
                <w:bCs/>
                <w:sz w:val="20"/>
                <w:szCs w:val="20"/>
              </w:rPr>
              <w:t> </w:t>
            </w:r>
          </w:p>
        </w:tc>
        <w:tc>
          <w:tcPr>
            <w:tcW w:w="5078" w:type="dxa"/>
            <w:tcBorders>
              <w:top w:val="single" w:sz="4" w:space="0" w:color="auto"/>
              <w:left w:val="nil"/>
              <w:bottom w:val="single" w:sz="4" w:space="0" w:color="auto"/>
              <w:right w:val="single" w:sz="4" w:space="0" w:color="auto"/>
            </w:tcBorders>
            <w:shd w:val="clear" w:color="auto" w:fill="auto"/>
            <w:vAlign w:val="center"/>
            <w:hideMark/>
          </w:tcPr>
          <w:p w14:paraId="41C5DC64" w14:textId="77777777" w:rsidR="00046A53" w:rsidRDefault="00046A53">
            <w:pPr>
              <w:rPr>
                <w:b/>
                <w:bCs/>
                <w:sz w:val="20"/>
                <w:szCs w:val="20"/>
              </w:rPr>
            </w:pPr>
            <w:r>
              <w:rPr>
                <w:b/>
                <w:bCs/>
                <w:sz w:val="20"/>
                <w:szCs w:val="20"/>
              </w:rPr>
              <w:t> </w:t>
            </w:r>
          </w:p>
        </w:tc>
        <w:tc>
          <w:tcPr>
            <w:tcW w:w="2409" w:type="dxa"/>
            <w:tcBorders>
              <w:top w:val="single" w:sz="4" w:space="0" w:color="auto"/>
              <w:left w:val="nil"/>
              <w:bottom w:val="single" w:sz="4" w:space="0" w:color="auto"/>
              <w:right w:val="nil"/>
            </w:tcBorders>
            <w:shd w:val="clear" w:color="auto" w:fill="auto"/>
            <w:vAlign w:val="center"/>
            <w:hideMark/>
          </w:tcPr>
          <w:p w14:paraId="5EA4B056" w14:textId="77777777" w:rsidR="00046A53" w:rsidRDefault="00046A53">
            <w:pPr>
              <w:jc w:val="center"/>
              <w:rPr>
                <w:sz w:val="16"/>
                <w:szCs w:val="16"/>
              </w:rPr>
            </w:pPr>
            <w:r>
              <w:rPr>
                <w:sz w:val="16"/>
                <w:szCs w:val="16"/>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F0DB313" w14:textId="77777777" w:rsidR="00046A53" w:rsidRDefault="00046A53">
            <w:pPr>
              <w:jc w:val="right"/>
              <w:rPr>
                <w:sz w:val="20"/>
                <w:szCs w:val="20"/>
              </w:rPr>
            </w:pPr>
            <w:r>
              <w:rPr>
                <w:sz w:val="20"/>
                <w:szCs w:val="20"/>
              </w:rPr>
              <w:t> </w:t>
            </w:r>
          </w:p>
        </w:tc>
      </w:tr>
      <w:tr w:rsidR="00046A53" w14:paraId="4FBD0A98" w14:textId="77777777" w:rsidTr="00DA5C7C">
        <w:trPr>
          <w:trHeight w:val="1695"/>
        </w:trPr>
        <w:tc>
          <w:tcPr>
            <w:tcW w:w="1580" w:type="dxa"/>
            <w:vMerge w:val="restart"/>
            <w:tcBorders>
              <w:top w:val="nil"/>
              <w:left w:val="single" w:sz="4" w:space="0" w:color="auto"/>
              <w:bottom w:val="single" w:sz="4" w:space="0" w:color="000000"/>
              <w:right w:val="nil"/>
            </w:tcBorders>
            <w:shd w:val="clear" w:color="auto" w:fill="auto"/>
            <w:noWrap/>
            <w:vAlign w:val="center"/>
            <w:hideMark/>
          </w:tcPr>
          <w:p w14:paraId="22060AC4" w14:textId="77777777" w:rsidR="00046A53" w:rsidRDefault="00046A53">
            <w:pPr>
              <w:jc w:val="center"/>
              <w:rPr>
                <w:b/>
                <w:bCs/>
                <w:i/>
                <w:iCs/>
                <w:sz w:val="18"/>
                <w:szCs w:val="18"/>
              </w:rPr>
            </w:pPr>
            <w:r>
              <w:rPr>
                <w:b/>
                <w:bCs/>
                <w:i/>
                <w:iCs/>
                <w:sz w:val="18"/>
                <w:szCs w:val="18"/>
              </w:rPr>
              <w:t>Справочно-:</w:t>
            </w:r>
          </w:p>
        </w:tc>
        <w:tc>
          <w:tcPr>
            <w:tcW w:w="5078" w:type="dxa"/>
            <w:tcBorders>
              <w:top w:val="nil"/>
              <w:left w:val="single" w:sz="4" w:space="0" w:color="000000"/>
              <w:bottom w:val="nil"/>
              <w:right w:val="nil"/>
            </w:tcBorders>
            <w:shd w:val="clear" w:color="000000" w:fill="FFFF99"/>
            <w:vAlign w:val="center"/>
            <w:hideMark/>
          </w:tcPr>
          <w:p w14:paraId="5CD7D50C" w14:textId="77777777" w:rsidR="00046A53" w:rsidRDefault="00046A53">
            <w:pPr>
              <w:rPr>
                <w:sz w:val="20"/>
                <w:szCs w:val="20"/>
              </w:rPr>
            </w:pPr>
            <w:r>
              <w:rPr>
                <w:sz w:val="20"/>
                <w:szCs w:val="20"/>
              </w:rPr>
              <w:t>Управление многоквартирным домом (</w:t>
            </w:r>
            <w:r>
              <w:rPr>
                <w:i/>
                <w:iCs/>
                <w:sz w:val="20"/>
                <w:szCs w:val="20"/>
              </w:rPr>
              <w:t>Стоимость услуг по управлению многоквартирным домом, сбору средств с населения оценена в составе работ и услуг по содержанию и ремонту жилья (включена в стоимость обязательных работ постатейно в том числе</w:t>
            </w:r>
            <w:r>
              <w:rPr>
                <w:sz w:val="20"/>
                <w:szCs w:val="20"/>
              </w:rPr>
              <w:t>)).</w:t>
            </w:r>
          </w:p>
        </w:tc>
        <w:tc>
          <w:tcPr>
            <w:tcW w:w="2409" w:type="dxa"/>
            <w:tcBorders>
              <w:top w:val="single" w:sz="4" w:space="0" w:color="auto"/>
              <w:left w:val="single" w:sz="4" w:space="0" w:color="auto"/>
              <w:bottom w:val="single" w:sz="4" w:space="0" w:color="auto"/>
              <w:right w:val="single" w:sz="4" w:space="0" w:color="000000"/>
            </w:tcBorders>
            <w:shd w:val="clear" w:color="000000" w:fill="FFFF99"/>
            <w:vAlign w:val="center"/>
            <w:hideMark/>
          </w:tcPr>
          <w:p w14:paraId="5F151103" w14:textId="77777777" w:rsidR="00046A53" w:rsidRDefault="00046A53">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000000" w:fill="FFFF99"/>
            <w:noWrap/>
            <w:vAlign w:val="center"/>
            <w:hideMark/>
          </w:tcPr>
          <w:p w14:paraId="463A9042" w14:textId="77777777" w:rsidR="00046A53" w:rsidRDefault="00046A53">
            <w:pPr>
              <w:jc w:val="right"/>
              <w:rPr>
                <w:sz w:val="20"/>
                <w:szCs w:val="20"/>
              </w:rPr>
            </w:pPr>
            <w:r>
              <w:rPr>
                <w:sz w:val="20"/>
                <w:szCs w:val="20"/>
              </w:rPr>
              <w:t>3,80</w:t>
            </w:r>
          </w:p>
        </w:tc>
      </w:tr>
      <w:tr w:rsidR="00046A53" w14:paraId="5167FE84" w14:textId="77777777" w:rsidTr="00DA5C7C">
        <w:trPr>
          <w:trHeight w:val="675"/>
        </w:trPr>
        <w:tc>
          <w:tcPr>
            <w:tcW w:w="1580" w:type="dxa"/>
            <w:vMerge/>
            <w:tcBorders>
              <w:top w:val="nil"/>
              <w:left w:val="single" w:sz="4" w:space="0" w:color="auto"/>
              <w:bottom w:val="single" w:sz="4" w:space="0" w:color="000000"/>
              <w:right w:val="nil"/>
            </w:tcBorders>
            <w:vAlign w:val="center"/>
            <w:hideMark/>
          </w:tcPr>
          <w:p w14:paraId="224C4229" w14:textId="77777777" w:rsidR="00046A53" w:rsidRDefault="00046A53">
            <w:pPr>
              <w:rPr>
                <w:b/>
                <w:bCs/>
                <w:i/>
                <w:iCs/>
                <w:sz w:val="18"/>
                <w:szCs w:val="18"/>
              </w:rPr>
            </w:pP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2E9AC" w14:textId="77777777" w:rsidR="00046A53" w:rsidRDefault="00046A53">
            <w:pPr>
              <w:rPr>
                <w:sz w:val="20"/>
                <w:szCs w:val="20"/>
              </w:rPr>
            </w:pPr>
            <w:r>
              <w:rPr>
                <w:sz w:val="20"/>
                <w:szCs w:val="20"/>
              </w:rPr>
              <w:t xml:space="preserve">Функции, непосредственно связанные с управлением многоквартирным домом </w:t>
            </w:r>
          </w:p>
        </w:tc>
        <w:tc>
          <w:tcPr>
            <w:tcW w:w="2409" w:type="dxa"/>
            <w:tcBorders>
              <w:top w:val="single" w:sz="4" w:space="0" w:color="auto"/>
              <w:left w:val="nil"/>
              <w:bottom w:val="single" w:sz="4" w:space="0" w:color="auto"/>
              <w:right w:val="single" w:sz="4" w:space="0" w:color="000000"/>
            </w:tcBorders>
            <w:shd w:val="clear" w:color="auto" w:fill="auto"/>
            <w:vAlign w:val="center"/>
            <w:hideMark/>
          </w:tcPr>
          <w:p w14:paraId="391B4FF7" w14:textId="77777777" w:rsidR="00046A53" w:rsidRDefault="00046A53">
            <w:pPr>
              <w:jc w:val="center"/>
              <w:rPr>
                <w:sz w:val="16"/>
                <w:szCs w:val="16"/>
              </w:rPr>
            </w:pPr>
            <w:r>
              <w:rPr>
                <w:sz w:val="16"/>
                <w:szCs w:val="16"/>
              </w:rPr>
              <w:t>постоянно</w:t>
            </w:r>
          </w:p>
        </w:tc>
        <w:tc>
          <w:tcPr>
            <w:tcW w:w="1134" w:type="dxa"/>
            <w:tcBorders>
              <w:top w:val="nil"/>
              <w:left w:val="nil"/>
              <w:bottom w:val="single" w:sz="4" w:space="0" w:color="auto"/>
              <w:right w:val="single" w:sz="4" w:space="0" w:color="auto"/>
            </w:tcBorders>
            <w:shd w:val="clear" w:color="auto" w:fill="auto"/>
            <w:noWrap/>
            <w:vAlign w:val="center"/>
            <w:hideMark/>
          </w:tcPr>
          <w:p w14:paraId="67D78075" w14:textId="77777777" w:rsidR="00046A53" w:rsidRDefault="00046A53">
            <w:pPr>
              <w:jc w:val="right"/>
              <w:rPr>
                <w:sz w:val="20"/>
                <w:szCs w:val="20"/>
              </w:rPr>
            </w:pPr>
            <w:r>
              <w:rPr>
                <w:sz w:val="20"/>
                <w:szCs w:val="20"/>
              </w:rPr>
              <w:t>3,13</w:t>
            </w:r>
          </w:p>
        </w:tc>
      </w:tr>
      <w:tr w:rsidR="00046A53" w14:paraId="0AC370CD" w14:textId="77777777" w:rsidTr="00DA5C7C">
        <w:trPr>
          <w:trHeight w:val="810"/>
        </w:trPr>
        <w:tc>
          <w:tcPr>
            <w:tcW w:w="1580" w:type="dxa"/>
            <w:vMerge/>
            <w:tcBorders>
              <w:top w:val="nil"/>
              <w:left w:val="single" w:sz="4" w:space="0" w:color="auto"/>
              <w:bottom w:val="single" w:sz="4" w:space="0" w:color="auto"/>
              <w:right w:val="nil"/>
            </w:tcBorders>
            <w:vAlign w:val="center"/>
            <w:hideMark/>
          </w:tcPr>
          <w:p w14:paraId="1D9BEB04" w14:textId="77777777" w:rsidR="00046A53" w:rsidRDefault="00046A53">
            <w:pPr>
              <w:rPr>
                <w:b/>
                <w:bCs/>
                <w:i/>
                <w:iCs/>
                <w:sz w:val="18"/>
                <w:szCs w:val="18"/>
              </w:rPr>
            </w:pPr>
          </w:p>
        </w:tc>
        <w:tc>
          <w:tcPr>
            <w:tcW w:w="5078" w:type="dxa"/>
            <w:tcBorders>
              <w:top w:val="nil"/>
              <w:left w:val="single" w:sz="4" w:space="0" w:color="auto"/>
              <w:bottom w:val="single" w:sz="4" w:space="0" w:color="auto"/>
              <w:right w:val="single" w:sz="4" w:space="0" w:color="auto"/>
            </w:tcBorders>
            <w:shd w:val="clear" w:color="auto" w:fill="auto"/>
            <w:vAlign w:val="center"/>
            <w:hideMark/>
          </w:tcPr>
          <w:p w14:paraId="0193C2DC" w14:textId="77777777" w:rsidR="00046A53" w:rsidRDefault="00046A53">
            <w:pPr>
              <w:rPr>
                <w:sz w:val="20"/>
                <w:szCs w:val="20"/>
              </w:rPr>
            </w:pPr>
            <w:r>
              <w:rPr>
                <w:sz w:val="20"/>
                <w:szCs w:val="20"/>
              </w:rPr>
              <w:t>Функции, связанные с организацией начисления, сбора, перерасчета платежей за жилищно-коммунальные услуги</w:t>
            </w:r>
          </w:p>
        </w:tc>
        <w:tc>
          <w:tcPr>
            <w:tcW w:w="2409" w:type="dxa"/>
            <w:tcBorders>
              <w:top w:val="single" w:sz="4" w:space="0" w:color="auto"/>
              <w:left w:val="nil"/>
              <w:bottom w:val="single" w:sz="4" w:space="0" w:color="auto"/>
              <w:right w:val="single" w:sz="4" w:space="0" w:color="000000"/>
            </w:tcBorders>
            <w:shd w:val="clear" w:color="auto" w:fill="auto"/>
            <w:vAlign w:val="center"/>
            <w:hideMark/>
          </w:tcPr>
          <w:p w14:paraId="1CA73390" w14:textId="77777777" w:rsidR="00046A53" w:rsidRDefault="00046A53">
            <w:pPr>
              <w:jc w:val="center"/>
              <w:rPr>
                <w:sz w:val="16"/>
                <w:szCs w:val="16"/>
              </w:rPr>
            </w:pPr>
            <w:r>
              <w:rPr>
                <w:sz w:val="16"/>
                <w:szCs w:val="16"/>
              </w:rPr>
              <w:t>постоянно</w:t>
            </w:r>
          </w:p>
        </w:tc>
        <w:tc>
          <w:tcPr>
            <w:tcW w:w="1134" w:type="dxa"/>
            <w:tcBorders>
              <w:top w:val="nil"/>
              <w:left w:val="nil"/>
              <w:bottom w:val="single" w:sz="4" w:space="0" w:color="auto"/>
              <w:right w:val="single" w:sz="4" w:space="0" w:color="auto"/>
            </w:tcBorders>
            <w:shd w:val="clear" w:color="auto" w:fill="auto"/>
            <w:noWrap/>
            <w:vAlign w:val="center"/>
            <w:hideMark/>
          </w:tcPr>
          <w:p w14:paraId="5571D349" w14:textId="77777777" w:rsidR="00046A53" w:rsidRDefault="00046A53">
            <w:pPr>
              <w:jc w:val="right"/>
              <w:rPr>
                <w:sz w:val="20"/>
                <w:szCs w:val="20"/>
              </w:rPr>
            </w:pPr>
            <w:r>
              <w:rPr>
                <w:sz w:val="20"/>
                <w:szCs w:val="20"/>
              </w:rPr>
              <w:t>0,67</w:t>
            </w:r>
          </w:p>
        </w:tc>
      </w:tr>
    </w:tbl>
    <w:p w14:paraId="06CB1908" w14:textId="77777777" w:rsidR="00046A53" w:rsidRDefault="00046A53" w:rsidP="005B1887">
      <w:pPr>
        <w:rPr>
          <w:lang w:eastAsia="x-none"/>
        </w:rPr>
      </w:pPr>
    </w:p>
    <w:p w14:paraId="388BEFFE" w14:textId="77777777" w:rsidR="00BB6F70" w:rsidRDefault="00BB6F70" w:rsidP="005B1887">
      <w:pPr>
        <w:rPr>
          <w:lang w:eastAsia="x-none"/>
        </w:rPr>
      </w:pPr>
    </w:p>
    <w:p w14:paraId="6B82C3EE" w14:textId="77777777" w:rsidR="00BB6F70" w:rsidRDefault="00BB6F70" w:rsidP="005B1887">
      <w:pPr>
        <w:rPr>
          <w:lang w:eastAsia="x-none"/>
        </w:rPr>
      </w:pPr>
    </w:p>
    <w:p w14:paraId="12A36771" w14:textId="77777777" w:rsidR="00046A53" w:rsidRDefault="00046A53" w:rsidP="005B1887">
      <w:pPr>
        <w:rPr>
          <w:lang w:eastAsia="x-none"/>
        </w:rPr>
      </w:pPr>
    </w:p>
    <w:p w14:paraId="21C415C5" w14:textId="77777777" w:rsidR="00046A53" w:rsidRDefault="00046A53" w:rsidP="005B1887">
      <w:pPr>
        <w:rPr>
          <w:lang w:eastAsia="x-none"/>
        </w:rPr>
      </w:pPr>
    </w:p>
    <w:p w14:paraId="7A83F77C" w14:textId="77777777" w:rsidR="00046A53" w:rsidRDefault="00046A53" w:rsidP="005B1887">
      <w:pPr>
        <w:rPr>
          <w:lang w:eastAsia="x-none"/>
        </w:rPr>
      </w:pPr>
    </w:p>
    <w:p w14:paraId="33BA56D8" w14:textId="77777777" w:rsidR="00BB6F70" w:rsidRDefault="00BB6F70" w:rsidP="005B1887">
      <w:pPr>
        <w:rPr>
          <w:lang w:eastAsia="x-none"/>
        </w:rPr>
      </w:pPr>
    </w:p>
    <w:tbl>
      <w:tblPr>
        <w:tblW w:w="4880" w:type="dxa"/>
        <w:tblInd w:w="5495" w:type="dxa"/>
        <w:tblLook w:val="04A0" w:firstRow="1" w:lastRow="0" w:firstColumn="1" w:lastColumn="0" w:noHBand="0" w:noVBand="1"/>
      </w:tblPr>
      <w:tblGrid>
        <w:gridCol w:w="4880"/>
      </w:tblGrid>
      <w:tr w:rsidR="00BB6F70" w:rsidRPr="001C12E5" w14:paraId="490F1764" w14:textId="77777777" w:rsidTr="00FD1459">
        <w:trPr>
          <w:trHeight w:val="1260"/>
        </w:trPr>
        <w:tc>
          <w:tcPr>
            <w:tcW w:w="4880" w:type="dxa"/>
            <w:tcBorders>
              <w:top w:val="nil"/>
              <w:left w:val="nil"/>
              <w:bottom w:val="nil"/>
              <w:right w:val="nil"/>
            </w:tcBorders>
            <w:shd w:val="clear" w:color="auto" w:fill="auto"/>
            <w:vAlign w:val="bottom"/>
            <w:hideMark/>
          </w:tcPr>
          <w:p w14:paraId="0EA26D9F" w14:textId="77777777" w:rsidR="00BB6F70" w:rsidRDefault="00BB6F70" w:rsidP="00FD1459">
            <w:pPr>
              <w:jc w:val="right"/>
              <w:rPr>
                <w:sz w:val="12"/>
                <w:szCs w:val="12"/>
              </w:rPr>
            </w:pPr>
          </w:p>
          <w:p w14:paraId="08541560" w14:textId="77777777" w:rsidR="00BB6F70" w:rsidRDefault="00BB6F70" w:rsidP="00FD1459">
            <w:pPr>
              <w:jc w:val="right"/>
              <w:rPr>
                <w:sz w:val="12"/>
                <w:szCs w:val="12"/>
              </w:rPr>
            </w:pPr>
          </w:p>
          <w:p w14:paraId="1CC4C896" w14:textId="77777777" w:rsidR="00BB6F70" w:rsidRDefault="00BB6F70" w:rsidP="00FD1459">
            <w:pPr>
              <w:jc w:val="right"/>
              <w:rPr>
                <w:sz w:val="12"/>
                <w:szCs w:val="12"/>
              </w:rPr>
            </w:pPr>
          </w:p>
          <w:p w14:paraId="444FEB9F" w14:textId="77777777" w:rsidR="00BB6F70" w:rsidRPr="001C12E5" w:rsidRDefault="00BB6F70" w:rsidP="00FD1459">
            <w:pPr>
              <w:jc w:val="right"/>
              <w:rPr>
                <w:sz w:val="12"/>
                <w:szCs w:val="12"/>
              </w:rPr>
            </w:pPr>
            <w:r w:rsidRPr="001C12E5">
              <w:rPr>
                <w:sz w:val="12"/>
                <w:szCs w:val="12"/>
              </w:rPr>
              <w:t>Приложение № 2</w:t>
            </w:r>
            <w:r w:rsidRPr="001C12E5">
              <w:rPr>
                <w:sz w:val="12"/>
                <w:szCs w:val="12"/>
              </w:rPr>
              <w:br/>
              <w:t>к Правилам проведения органом местного самоуправления открытого конкурса</w:t>
            </w:r>
            <w:r w:rsidRPr="001C12E5">
              <w:rPr>
                <w:sz w:val="12"/>
                <w:szCs w:val="12"/>
              </w:rPr>
              <w:br/>
              <w:t>по отбору управляющей организации</w:t>
            </w:r>
            <w:r w:rsidRPr="001C12E5">
              <w:rPr>
                <w:sz w:val="12"/>
                <w:szCs w:val="12"/>
              </w:rPr>
              <w:br/>
              <w:t>для управления многоквартирным домом (в редакции постановления Правительства Российской Федерации от 3 апреля 2013г. № 290)</w:t>
            </w:r>
          </w:p>
        </w:tc>
      </w:tr>
      <w:tr w:rsidR="00BB6F70" w:rsidRPr="001C12E5" w14:paraId="3F74B40B" w14:textId="77777777" w:rsidTr="00FD1459">
        <w:trPr>
          <w:trHeight w:val="300"/>
        </w:trPr>
        <w:tc>
          <w:tcPr>
            <w:tcW w:w="4880" w:type="dxa"/>
            <w:tcBorders>
              <w:top w:val="nil"/>
              <w:left w:val="nil"/>
              <w:bottom w:val="nil"/>
              <w:right w:val="nil"/>
            </w:tcBorders>
            <w:shd w:val="clear" w:color="auto" w:fill="auto"/>
            <w:vAlign w:val="bottom"/>
            <w:hideMark/>
          </w:tcPr>
          <w:p w14:paraId="63012EFE" w14:textId="77777777" w:rsidR="00BB6F70" w:rsidRPr="001C12E5" w:rsidRDefault="00BB6F70" w:rsidP="00FD1459">
            <w:pPr>
              <w:jc w:val="center"/>
              <w:rPr>
                <w:sz w:val="14"/>
                <w:szCs w:val="14"/>
              </w:rPr>
            </w:pPr>
            <w:r w:rsidRPr="001C12E5">
              <w:rPr>
                <w:sz w:val="14"/>
                <w:szCs w:val="14"/>
              </w:rPr>
              <w:t>УТВЕРЖДАЮ</w:t>
            </w:r>
          </w:p>
        </w:tc>
      </w:tr>
      <w:tr w:rsidR="00BB6F70" w:rsidRPr="001C12E5" w14:paraId="5E68B38F" w14:textId="77777777" w:rsidTr="00FD1459">
        <w:trPr>
          <w:trHeight w:val="68"/>
        </w:trPr>
        <w:tc>
          <w:tcPr>
            <w:tcW w:w="4880" w:type="dxa"/>
            <w:tcBorders>
              <w:top w:val="nil"/>
              <w:left w:val="nil"/>
              <w:bottom w:val="single" w:sz="4" w:space="0" w:color="auto"/>
              <w:right w:val="nil"/>
            </w:tcBorders>
            <w:shd w:val="clear" w:color="auto" w:fill="auto"/>
            <w:vAlign w:val="bottom"/>
            <w:hideMark/>
          </w:tcPr>
          <w:p w14:paraId="7B2BE7CE" w14:textId="77777777" w:rsidR="00BB6F70" w:rsidRPr="001C12E5" w:rsidRDefault="00BB6F70" w:rsidP="00FD1459">
            <w:pPr>
              <w:jc w:val="right"/>
              <w:rPr>
                <w:sz w:val="12"/>
                <w:szCs w:val="12"/>
              </w:rPr>
            </w:pPr>
            <w:r w:rsidRPr="001C12E5">
              <w:rPr>
                <w:sz w:val="12"/>
                <w:szCs w:val="12"/>
              </w:rPr>
              <w:t> </w:t>
            </w:r>
          </w:p>
        </w:tc>
      </w:tr>
      <w:tr w:rsidR="00BB6F70" w:rsidRPr="001C12E5" w14:paraId="08395967" w14:textId="77777777" w:rsidTr="00FD1459">
        <w:trPr>
          <w:trHeight w:val="300"/>
        </w:trPr>
        <w:tc>
          <w:tcPr>
            <w:tcW w:w="4880" w:type="dxa"/>
            <w:tcBorders>
              <w:top w:val="single" w:sz="4" w:space="0" w:color="auto"/>
              <w:left w:val="nil"/>
              <w:bottom w:val="single" w:sz="4" w:space="0" w:color="auto"/>
              <w:right w:val="nil"/>
            </w:tcBorders>
            <w:shd w:val="clear" w:color="auto" w:fill="auto"/>
            <w:vAlign w:val="bottom"/>
            <w:hideMark/>
          </w:tcPr>
          <w:p w14:paraId="71BD5A2D" w14:textId="77777777" w:rsidR="00BB6F70" w:rsidRPr="001C12E5" w:rsidRDefault="00BB6F70" w:rsidP="00FD1459">
            <w:pPr>
              <w:jc w:val="right"/>
              <w:rPr>
                <w:sz w:val="12"/>
                <w:szCs w:val="12"/>
              </w:rPr>
            </w:pPr>
            <w:r w:rsidRPr="001C12E5">
              <w:rPr>
                <w:sz w:val="12"/>
                <w:szCs w:val="12"/>
              </w:rPr>
              <w:t> </w:t>
            </w:r>
          </w:p>
        </w:tc>
      </w:tr>
      <w:tr w:rsidR="00BB6F70" w:rsidRPr="001C12E5" w14:paraId="5240F41B" w14:textId="77777777" w:rsidTr="00FD1459">
        <w:trPr>
          <w:trHeight w:val="300"/>
        </w:trPr>
        <w:tc>
          <w:tcPr>
            <w:tcW w:w="4880" w:type="dxa"/>
            <w:tcBorders>
              <w:top w:val="nil"/>
              <w:left w:val="nil"/>
              <w:bottom w:val="single" w:sz="4" w:space="0" w:color="auto"/>
              <w:right w:val="nil"/>
            </w:tcBorders>
            <w:shd w:val="clear" w:color="auto" w:fill="auto"/>
            <w:vAlign w:val="bottom"/>
            <w:hideMark/>
          </w:tcPr>
          <w:p w14:paraId="1B276B02" w14:textId="77777777" w:rsidR="00BB6F70" w:rsidRPr="001C12E5" w:rsidRDefault="00BB6F70" w:rsidP="00FD1459">
            <w:pPr>
              <w:jc w:val="right"/>
              <w:rPr>
                <w:sz w:val="12"/>
                <w:szCs w:val="12"/>
              </w:rPr>
            </w:pPr>
            <w:r w:rsidRPr="001C12E5">
              <w:rPr>
                <w:sz w:val="12"/>
                <w:szCs w:val="12"/>
              </w:rPr>
              <w:t> </w:t>
            </w:r>
          </w:p>
        </w:tc>
      </w:tr>
      <w:tr w:rsidR="00BB6F70" w:rsidRPr="001C12E5" w14:paraId="0A169833" w14:textId="77777777" w:rsidTr="00FD1459">
        <w:trPr>
          <w:trHeight w:val="300"/>
        </w:trPr>
        <w:tc>
          <w:tcPr>
            <w:tcW w:w="4880" w:type="dxa"/>
            <w:tcBorders>
              <w:top w:val="single" w:sz="4" w:space="0" w:color="auto"/>
              <w:left w:val="nil"/>
              <w:bottom w:val="single" w:sz="4" w:space="0" w:color="auto"/>
              <w:right w:val="nil"/>
            </w:tcBorders>
            <w:shd w:val="clear" w:color="auto" w:fill="auto"/>
            <w:vAlign w:val="bottom"/>
            <w:hideMark/>
          </w:tcPr>
          <w:p w14:paraId="20E19B7C" w14:textId="77777777" w:rsidR="00BB6F70" w:rsidRPr="001C12E5" w:rsidRDefault="00BB6F70" w:rsidP="00FD1459">
            <w:pPr>
              <w:jc w:val="right"/>
              <w:rPr>
                <w:sz w:val="12"/>
                <w:szCs w:val="12"/>
              </w:rPr>
            </w:pPr>
            <w:r w:rsidRPr="001C12E5">
              <w:rPr>
                <w:sz w:val="12"/>
                <w:szCs w:val="12"/>
              </w:rPr>
              <w:t> </w:t>
            </w:r>
          </w:p>
        </w:tc>
      </w:tr>
      <w:tr w:rsidR="00BB6F70" w:rsidRPr="001C12E5" w14:paraId="7AE32C19" w14:textId="77777777" w:rsidTr="00FD1459">
        <w:trPr>
          <w:trHeight w:val="300"/>
        </w:trPr>
        <w:tc>
          <w:tcPr>
            <w:tcW w:w="4880" w:type="dxa"/>
            <w:tcBorders>
              <w:top w:val="nil"/>
              <w:left w:val="nil"/>
              <w:bottom w:val="single" w:sz="4" w:space="0" w:color="auto"/>
              <w:right w:val="nil"/>
            </w:tcBorders>
            <w:shd w:val="clear" w:color="auto" w:fill="auto"/>
            <w:vAlign w:val="bottom"/>
            <w:hideMark/>
          </w:tcPr>
          <w:p w14:paraId="1FD9A031" w14:textId="77777777" w:rsidR="00BB6F70" w:rsidRPr="001C12E5" w:rsidRDefault="00BB6F70" w:rsidP="00FD1459">
            <w:pPr>
              <w:jc w:val="right"/>
              <w:rPr>
                <w:sz w:val="12"/>
                <w:szCs w:val="12"/>
              </w:rPr>
            </w:pPr>
            <w:r w:rsidRPr="001C12E5">
              <w:rPr>
                <w:sz w:val="12"/>
                <w:szCs w:val="12"/>
              </w:rPr>
              <w:t> </w:t>
            </w:r>
          </w:p>
        </w:tc>
      </w:tr>
      <w:tr w:rsidR="00BB6F70" w:rsidRPr="001C12E5" w14:paraId="73247F7D" w14:textId="77777777" w:rsidTr="00FD1459">
        <w:trPr>
          <w:trHeight w:val="300"/>
        </w:trPr>
        <w:tc>
          <w:tcPr>
            <w:tcW w:w="4880" w:type="dxa"/>
            <w:tcBorders>
              <w:top w:val="single" w:sz="4" w:space="0" w:color="auto"/>
              <w:left w:val="nil"/>
              <w:bottom w:val="nil"/>
              <w:right w:val="nil"/>
            </w:tcBorders>
            <w:shd w:val="clear" w:color="auto" w:fill="auto"/>
            <w:vAlign w:val="bottom"/>
            <w:hideMark/>
          </w:tcPr>
          <w:p w14:paraId="781FB30A" w14:textId="77777777" w:rsidR="00BB6F70" w:rsidRPr="001C12E5" w:rsidRDefault="00BB6F70" w:rsidP="00FD1459">
            <w:pPr>
              <w:jc w:val="center"/>
              <w:rPr>
                <w:i/>
                <w:sz w:val="12"/>
                <w:szCs w:val="12"/>
              </w:rPr>
            </w:pPr>
            <w:r w:rsidRPr="001C12E5">
              <w:rPr>
                <w:i/>
                <w:sz w:val="12"/>
                <w:szCs w:val="12"/>
              </w:rPr>
              <w:t>(должность, ф.и.о. руководителя органа местного самоуправления, являющегося организатором конкурса, почтовый индекс и адрес, телефон адрес электронной почты)</w:t>
            </w:r>
          </w:p>
        </w:tc>
      </w:tr>
    </w:tbl>
    <w:p w14:paraId="5A3BDE29" w14:textId="77777777" w:rsidR="00BB6F70" w:rsidRDefault="00BB6F70" w:rsidP="00BB6F70">
      <w:pPr>
        <w:rPr>
          <w:lang w:eastAsia="x-none"/>
        </w:rPr>
      </w:pPr>
    </w:p>
    <w:p w14:paraId="45C6BF8F" w14:textId="77777777" w:rsidR="00BB6F70" w:rsidRDefault="00BB6F70" w:rsidP="00BB6F70">
      <w:pPr>
        <w:rPr>
          <w:lang w:eastAsia="x-none"/>
        </w:rPr>
      </w:pPr>
    </w:p>
    <w:p w14:paraId="74AFA3AB" w14:textId="77777777" w:rsidR="00BB6F70" w:rsidRDefault="00BB6F70" w:rsidP="00BB6F70">
      <w:pPr>
        <w:rPr>
          <w:lang w:eastAsia="x-none"/>
        </w:rPr>
      </w:pPr>
    </w:p>
    <w:tbl>
      <w:tblPr>
        <w:tblW w:w="10206" w:type="dxa"/>
        <w:tblInd w:w="108" w:type="dxa"/>
        <w:tblLook w:val="04A0" w:firstRow="1" w:lastRow="0" w:firstColumn="1" w:lastColumn="0" w:noHBand="0" w:noVBand="1"/>
      </w:tblPr>
      <w:tblGrid>
        <w:gridCol w:w="10206"/>
      </w:tblGrid>
      <w:tr w:rsidR="00BB6F70" w14:paraId="176D7BF1" w14:textId="77777777" w:rsidTr="00DA5C7C">
        <w:trPr>
          <w:trHeight w:val="735"/>
        </w:trPr>
        <w:tc>
          <w:tcPr>
            <w:tcW w:w="10206" w:type="dxa"/>
            <w:tcBorders>
              <w:top w:val="nil"/>
              <w:left w:val="nil"/>
              <w:bottom w:val="nil"/>
              <w:right w:val="nil"/>
            </w:tcBorders>
            <w:shd w:val="clear" w:color="auto" w:fill="auto"/>
            <w:vAlign w:val="center"/>
            <w:hideMark/>
          </w:tcPr>
          <w:p w14:paraId="1126C558" w14:textId="77777777" w:rsidR="00BB6F70" w:rsidRDefault="00BB6F70" w:rsidP="00FD1459">
            <w:pPr>
              <w:jc w:val="center"/>
              <w:rPr>
                <w:b/>
                <w:bCs/>
                <w:sz w:val="20"/>
                <w:szCs w:val="20"/>
              </w:rPr>
            </w:pPr>
            <w:r>
              <w:rPr>
                <w:b/>
                <w:bCs/>
                <w:sz w:val="20"/>
                <w:szCs w:val="20"/>
              </w:rPr>
              <w:t xml:space="preserve">Перечень работ и услуг по содержанию и ремонту общего имущества собственников помещений в многоквартирном доме х.Логовский, Медгородок дом № </w:t>
            </w:r>
            <w:r w:rsidR="00046A53">
              <w:rPr>
                <w:b/>
                <w:bCs/>
                <w:sz w:val="20"/>
                <w:szCs w:val="20"/>
              </w:rPr>
              <w:t>5</w:t>
            </w:r>
            <w:r>
              <w:rPr>
                <w:b/>
                <w:bCs/>
                <w:sz w:val="20"/>
                <w:szCs w:val="20"/>
              </w:rPr>
              <w:t>9, являющегося объектом конкурса</w:t>
            </w:r>
          </w:p>
        </w:tc>
      </w:tr>
    </w:tbl>
    <w:p w14:paraId="5E387E27" w14:textId="77777777" w:rsidR="00BB6F70" w:rsidRDefault="00BB6F70" w:rsidP="005B1887">
      <w:pPr>
        <w:rPr>
          <w:lang w:eastAsia="x-none"/>
        </w:rPr>
      </w:pPr>
    </w:p>
    <w:p w14:paraId="384C8173" w14:textId="77777777" w:rsidR="00BB6F70" w:rsidRDefault="00BB6F70" w:rsidP="005B1887">
      <w:pPr>
        <w:rPr>
          <w:lang w:eastAsia="x-none"/>
        </w:rPr>
      </w:pPr>
    </w:p>
    <w:tbl>
      <w:tblPr>
        <w:tblW w:w="10201" w:type="dxa"/>
        <w:tblInd w:w="113" w:type="dxa"/>
        <w:tblLook w:val="04A0" w:firstRow="1" w:lastRow="0" w:firstColumn="1" w:lastColumn="0" w:noHBand="0" w:noVBand="1"/>
      </w:tblPr>
      <w:tblGrid>
        <w:gridCol w:w="1580"/>
        <w:gridCol w:w="4511"/>
        <w:gridCol w:w="2560"/>
        <w:gridCol w:w="1550"/>
      </w:tblGrid>
      <w:tr w:rsidR="0040700A" w14:paraId="59F97511" w14:textId="77777777" w:rsidTr="00DA5C7C">
        <w:trPr>
          <w:trHeight w:val="1590"/>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EE61A" w14:textId="77777777" w:rsidR="0040700A" w:rsidRDefault="0040700A">
            <w:pPr>
              <w:jc w:val="center"/>
              <w:rPr>
                <w:b/>
                <w:bCs/>
                <w:sz w:val="18"/>
                <w:szCs w:val="18"/>
              </w:rPr>
            </w:pPr>
            <w:r>
              <w:rPr>
                <w:b/>
                <w:bCs/>
                <w:sz w:val="18"/>
                <w:szCs w:val="18"/>
              </w:rPr>
              <w:t>№ п.п.</w:t>
            </w:r>
          </w:p>
        </w:tc>
        <w:tc>
          <w:tcPr>
            <w:tcW w:w="4511" w:type="dxa"/>
            <w:tcBorders>
              <w:top w:val="single" w:sz="4" w:space="0" w:color="auto"/>
              <w:left w:val="nil"/>
              <w:bottom w:val="single" w:sz="4" w:space="0" w:color="auto"/>
              <w:right w:val="single" w:sz="4" w:space="0" w:color="auto"/>
            </w:tcBorders>
            <w:shd w:val="clear" w:color="auto" w:fill="auto"/>
            <w:vAlign w:val="center"/>
            <w:hideMark/>
          </w:tcPr>
          <w:p w14:paraId="589E5EAB" w14:textId="77777777" w:rsidR="0040700A" w:rsidRDefault="0040700A">
            <w:pPr>
              <w:jc w:val="center"/>
              <w:rPr>
                <w:b/>
                <w:bCs/>
                <w:sz w:val="18"/>
                <w:szCs w:val="18"/>
              </w:rPr>
            </w:pPr>
            <w:r>
              <w:rPr>
                <w:b/>
                <w:bCs/>
                <w:sz w:val="18"/>
                <w:szCs w:val="18"/>
              </w:rPr>
              <w:t>Наименование работ и услуг</w:t>
            </w:r>
          </w:p>
        </w:tc>
        <w:tc>
          <w:tcPr>
            <w:tcW w:w="2560" w:type="dxa"/>
            <w:tcBorders>
              <w:top w:val="single" w:sz="4" w:space="0" w:color="auto"/>
              <w:left w:val="nil"/>
              <w:bottom w:val="single" w:sz="4" w:space="0" w:color="auto"/>
              <w:right w:val="single" w:sz="4" w:space="0" w:color="000000"/>
            </w:tcBorders>
            <w:shd w:val="clear" w:color="auto" w:fill="auto"/>
            <w:vAlign w:val="center"/>
            <w:hideMark/>
          </w:tcPr>
          <w:p w14:paraId="4EA29D30" w14:textId="77777777" w:rsidR="0040700A" w:rsidRDefault="0040700A">
            <w:pPr>
              <w:jc w:val="center"/>
              <w:rPr>
                <w:b/>
                <w:bCs/>
                <w:sz w:val="18"/>
                <w:szCs w:val="18"/>
              </w:rPr>
            </w:pPr>
            <w:r>
              <w:rPr>
                <w:b/>
                <w:bCs/>
                <w:sz w:val="18"/>
                <w:szCs w:val="18"/>
              </w:rPr>
              <w:t>Периодичность выполнения работ, услуг</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4F7516D3" w14:textId="77777777" w:rsidR="0040700A" w:rsidRDefault="0040700A">
            <w:pPr>
              <w:jc w:val="center"/>
              <w:rPr>
                <w:b/>
                <w:bCs/>
                <w:sz w:val="18"/>
                <w:szCs w:val="18"/>
              </w:rPr>
            </w:pPr>
            <w:r>
              <w:rPr>
                <w:b/>
                <w:bCs/>
                <w:sz w:val="18"/>
                <w:szCs w:val="18"/>
              </w:rPr>
              <w:t>Стоимость на 1 кв.метр общей площади (рублей в месяц)</w:t>
            </w:r>
          </w:p>
        </w:tc>
      </w:tr>
      <w:tr w:rsidR="0040700A" w14:paraId="4FCF0835" w14:textId="77777777" w:rsidTr="00DA5C7C">
        <w:trPr>
          <w:trHeight w:val="1035"/>
        </w:trPr>
        <w:tc>
          <w:tcPr>
            <w:tcW w:w="1580" w:type="dxa"/>
            <w:tcBorders>
              <w:top w:val="nil"/>
              <w:left w:val="single" w:sz="4" w:space="0" w:color="auto"/>
              <w:bottom w:val="single" w:sz="4" w:space="0" w:color="auto"/>
              <w:right w:val="single" w:sz="4" w:space="0" w:color="000000"/>
            </w:tcBorders>
            <w:shd w:val="clear" w:color="auto" w:fill="auto"/>
            <w:noWrap/>
            <w:vAlign w:val="center"/>
            <w:hideMark/>
          </w:tcPr>
          <w:p w14:paraId="520CF3E7" w14:textId="77777777" w:rsidR="0040700A" w:rsidRDefault="0040700A">
            <w:pPr>
              <w:jc w:val="center"/>
              <w:rPr>
                <w:b/>
                <w:bCs/>
                <w:sz w:val="20"/>
                <w:szCs w:val="20"/>
              </w:rPr>
            </w:pPr>
            <w:r>
              <w:rPr>
                <w:b/>
                <w:bCs/>
                <w:sz w:val="20"/>
                <w:szCs w:val="20"/>
              </w:rPr>
              <w:t>I.</w:t>
            </w:r>
          </w:p>
        </w:tc>
        <w:tc>
          <w:tcPr>
            <w:tcW w:w="8621" w:type="dxa"/>
            <w:gridSpan w:val="3"/>
            <w:tcBorders>
              <w:top w:val="single" w:sz="4" w:space="0" w:color="auto"/>
              <w:left w:val="nil"/>
              <w:bottom w:val="single" w:sz="4" w:space="0" w:color="auto"/>
              <w:right w:val="single" w:sz="4" w:space="0" w:color="auto"/>
            </w:tcBorders>
            <w:shd w:val="clear" w:color="auto" w:fill="auto"/>
            <w:vAlign w:val="center"/>
            <w:hideMark/>
          </w:tcPr>
          <w:p w14:paraId="55F5BFE1" w14:textId="77777777" w:rsidR="0040700A" w:rsidRDefault="0040700A">
            <w:pPr>
              <w:rPr>
                <w:b/>
                <w:bCs/>
                <w:sz w:val="20"/>
                <w:szCs w:val="20"/>
              </w:rPr>
            </w:pPr>
            <w:r>
              <w:rPr>
                <w:b/>
                <w:bCs/>
                <w:sz w:val="20"/>
                <w:szCs w:val="20"/>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r>
      <w:tr w:rsidR="0040700A" w14:paraId="24D18B96" w14:textId="77777777" w:rsidTr="00DA5C7C">
        <w:trPr>
          <w:trHeight w:val="510"/>
        </w:trPr>
        <w:tc>
          <w:tcPr>
            <w:tcW w:w="1580" w:type="dxa"/>
            <w:vMerge w:val="restart"/>
            <w:tcBorders>
              <w:top w:val="nil"/>
              <w:left w:val="single" w:sz="4" w:space="0" w:color="auto"/>
              <w:bottom w:val="nil"/>
              <w:right w:val="single" w:sz="4" w:space="0" w:color="auto"/>
            </w:tcBorders>
            <w:shd w:val="clear" w:color="auto" w:fill="auto"/>
            <w:noWrap/>
            <w:vAlign w:val="center"/>
            <w:hideMark/>
          </w:tcPr>
          <w:p w14:paraId="547AC18E" w14:textId="77777777" w:rsidR="0040700A" w:rsidRDefault="0040700A">
            <w:pPr>
              <w:jc w:val="right"/>
              <w:rPr>
                <w:sz w:val="20"/>
                <w:szCs w:val="20"/>
              </w:rPr>
            </w:pPr>
            <w:r>
              <w:rPr>
                <w:sz w:val="20"/>
                <w:szCs w:val="20"/>
              </w:rPr>
              <w:t>1.1.</w:t>
            </w:r>
          </w:p>
        </w:tc>
        <w:tc>
          <w:tcPr>
            <w:tcW w:w="4511" w:type="dxa"/>
            <w:tcBorders>
              <w:top w:val="nil"/>
              <w:left w:val="nil"/>
              <w:bottom w:val="single" w:sz="4" w:space="0" w:color="auto"/>
              <w:right w:val="single" w:sz="4" w:space="0" w:color="auto"/>
            </w:tcBorders>
            <w:shd w:val="clear" w:color="auto" w:fill="auto"/>
            <w:vAlign w:val="center"/>
            <w:hideMark/>
          </w:tcPr>
          <w:p w14:paraId="0460386F" w14:textId="77777777" w:rsidR="0040700A" w:rsidRDefault="0040700A">
            <w:pPr>
              <w:rPr>
                <w:sz w:val="20"/>
                <w:szCs w:val="20"/>
              </w:rPr>
            </w:pPr>
            <w:r>
              <w:rPr>
                <w:sz w:val="20"/>
                <w:szCs w:val="20"/>
              </w:rPr>
              <w:t>Проведение технических осмотров строительных конструкций и конструктивных элементов МКД</w:t>
            </w:r>
          </w:p>
        </w:tc>
        <w:tc>
          <w:tcPr>
            <w:tcW w:w="2560" w:type="dxa"/>
            <w:tcBorders>
              <w:top w:val="single" w:sz="4" w:space="0" w:color="auto"/>
              <w:left w:val="nil"/>
              <w:bottom w:val="single" w:sz="4" w:space="0" w:color="auto"/>
              <w:right w:val="single" w:sz="4" w:space="0" w:color="000000"/>
            </w:tcBorders>
            <w:shd w:val="clear" w:color="auto" w:fill="auto"/>
            <w:vAlign w:val="center"/>
            <w:hideMark/>
          </w:tcPr>
          <w:p w14:paraId="7A61B79D" w14:textId="77777777" w:rsidR="0040700A" w:rsidRDefault="0040700A">
            <w:pPr>
              <w:jc w:val="center"/>
              <w:rPr>
                <w:sz w:val="20"/>
                <w:szCs w:val="20"/>
              </w:rPr>
            </w:pPr>
            <w:r>
              <w:rPr>
                <w:sz w:val="20"/>
                <w:szCs w:val="20"/>
              </w:rPr>
              <w:t> </w:t>
            </w:r>
          </w:p>
        </w:tc>
        <w:tc>
          <w:tcPr>
            <w:tcW w:w="1550" w:type="dxa"/>
            <w:tcBorders>
              <w:top w:val="nil"/>
              <w:left w:val="nil"/>
              <w:bottom w:val="single" w:sz="4" w:space="0" w:color="auto"/>
              <w:right w:val="single" w:sz="4" w:space="0" w:color="auto"/>
            </w:tcBorders>
            <w:shd w:val="clear" w:color="auto" w:fill="auto"/>
            <w:noWrap/>
            <w:vAlign w:val="center"/>
            <w:hideMark/>
          </w:tcPr>
          <w:p w14:paraId="11CDF235" w14:textId="77777777" w:rsidR="0040700A" w:rsidRDefault="0040700A">
            <w:pPr>
              <w:jc w:val="center"/>
              <w:rPr>
                <w:i/>
                <w:iCs/>
                <w:sz w:val="16"/>
                <w:szCs w:val="16"/>
              </w:rPr>
            </w:pPr>
            <w:r>
              <w:rPr>
                <w:i/>
                <w:iCs/>
                <w:sz w:val="16"/>
                <w:szCs w:val="16"/>
              </w:rPr>
              <w:t> </w:t>
            </w:r>
          </w:p>
        </w:tc>
      </w:tr>
      <w:tr w:rsidR="0040700A" w14:paraId="7581890E" w14:textId="77777777" w:rsidTr="00DA5C7C">
        <w:trPr>
          <w:trHeight w:val="465"/>
        </w:trPr>
        <w:tc>
          <w:tcPr>
            <w:tcW w:w="1580" w:type="dxa"/>
            <w:vMerge/>
            <w:tcBorders>
              <w:top w:val="nil"/>
              <w:left w:val="single" w:sz="4" w:space="0" w:color="auto"/>
              <w:bottom w:val="nil"/>
              <w:right w:val="single" w:sz="4" w:space="0" w:color="auto"/>
            </w:tcBorders>
            <w:vAlign w:val="center"/>
            <w:hideMark/>
          </w:tcPr>
          <w:p w14:paraId="15E4B30A" w14:textId="77777777" w:rsidR="0040700A" w:rsidRDefault="0040700A">
            <w:pPr>
              <w:rPr>
                <w:sz w:val="20"/>
                <w:szCs w:val="20"/>
              </w:rPr>
            </w:pPr>
          </w:p>
        </w:tc>
        <w:tc>
          <w:tcPr>
            <w:tcW w:w="4511" w:type="dxa"/>
            <w:tcBorders>
              <w:top w:val="nil"/>
              <w:left w:val="nil"/>
              <w:bottom w:val="nil"/>
              <w:right w:val="nil"/>
            </w:tcBorders>
            <w:shd w:val="clear" w:color="auto" w:fill="auto"/>
            <w:vAlign w:val="center"/>
            <w:hideMark/>
          </w:tcPr>
          <w:p w14:paraId="01B54D4B" w14:textId="77777777" w:rsidR="0040700A" w:rsidRDefault="0040700A">
            <w:pPr>
              <w:rPr>
                <w:sz w:val="20"/>
                <w:szCs w:val="20"/>
              </w:rPr>
            </w:pPr>
            <w:r>
              <w:rPr>
                <w:sz w:val="20"/>
                <w:szCs w:val="20"/>
              </w:rPr>
              <w:t>Осмотр территории вокруг здания и фундамента</w:t>
            </w:r>
          </w:p>
        </w:tc>
        <w:tc>
          <w:tcPr>
            <w:tcW w:w="25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362F4BD" w14:textId="77777777" w:rsidR="0040700A" w:rsidRDefault="0040700A">
            <w:pPr>
              <w:jc w:val="center"/>
              <w:rPr>
                <w:sz w:val="20"/>
                <w:szCs w:val="20"/>
              </w:rPr>
            </w:pPr>
            <w:r>
              <w:rPr>
                <w:sz w:val="20"/>
                <w:szCs w:val="20"/>
              </w:rPr>
              <w:t>1 раз в год</w:t>
            </w:r>
          </w:p>
        </w:tc>
        <w:tc>
          <w:tcPr>
            <w:tcW w:w="1550" w:type="dxa"/>
            <w:tcBorders>
              <w:top w:val="nil"/>
              <w:left w:val="nil"/>
              <w:bottom w:val="single" w:sz="4" w:space="0" w:color="auto"/>
              <w:right w:val="single" w:sz="4" w:space="0" w:color="auto"/>
            </w:tcBorders>
            <w:shd w:val="clear" w:color="auto" w:fill="auto"/>
            <w:noWrap/>
            <w:vAlign w:val="center"/>
            <w:hideMark/>
          </w:tcPr>
          <w:p w14:paraId="2653BCDF" w14:textId="77777777" w:rsidR="0040700A" w:rsidRDefault="0040700A">
            <w:pPr>
              <w:jc w:val="right"/>
              <w:rPr>
                <w:sz w:val="20"/>
                <w:szCs w:val="20"/>
              </w:rPr>
            </w:pPr>
            <w:r>
              <w:rPr>
                <w:sz w:val="20"/>
                <w:szCs w:val="20"/>
              </w:rPr>
              <w:t>0,02</w:t>
            </w:r>
          </w:p>
        </w:tc>
      </w:tr>
      <w:tr w:rsidR="0040700A" w14:paraId="37E898F6" w14:textId="77777777" w:rsidTr="00DA5C7C">
        <w:trPr>
          <w:trHeight w:val="465"/>
        </w:trPr>
        <w:tc>
          <w:tcPr>
            <w:tcW w:w="1580" w:type="dxa"/>
            <w:vMerge/>
            <w:tcBorders>
              <w:top w:val="nil"/>
              <w:left w:val="single" w:sz="4" w:space="0" w:color="auto"/>
              <w:bottom w:val="nil"/>
              <w:right w:val="single" w:sz="4" w:space="0" w:color="auto"/>
            </w:tcBorders>
            <w:vAlign w:val="center"/>
            <w:hideMark/>
          </w:tcPr>
          <w:p w14:paraId="0573DA52" w14:textId="77777777" w:rsidR="0040700A" w:rsidRDefault="0040700A">
            <w:pPr>
              <w:rPr>
                <w:sz w:val="20"/>
                <w:szCs w:val="20"/>
              </w:rPr>
            </w:pPr>
          </w:p>
        </w:tc>
        <w:tc>
          <w:tcPr>
            <w:tcW w:w="4511" w:type="dxa"/>
            <w:tcBorders>
              <w:top w:val="single" w:sz="4" w:space="0" w:color="auto"/>
              <w:left w:val="nil"/>
              <w:bottom w:val="single" w:sz="4" w:space="0" w:color="auto"/>
              <w:right w:val="single" w:sz="4" w:space="0" w:color="auto"/>
            </w:tcBorders>
            <w:shd w:val="clear" w:color="auto" w:fill="auto"/>
            <w:vAlign w:val="center"/>
            <w:hideMark/>
          </w:tcPr>
          <w:p w14:paraId="488B358F" w14:textId="77777777" w:rsidR="0040700A" w:rsidRDefault="0040700A">
            <w:pPr>
              <w:rPr>
                <w:sz w:val="20"/>
                <w:szCs w:val="20"/>
              </w:rPr>
            </w:pPr>
            <w:r>
              <w:rPr>
                <w:sz w:val="20"/>
                <w:szCs w:val="20"/>
              </w:rPr>
              <w:t>Технический осмотр каменных конструкций</w:t>
            </w:r>
          </w:p>
        </w:tc>
        <w:tc>
          <w:tcPr>
            <w:tcW w:w="2560" w:type="dxa"/>
            <w:tcBorders>
              <w:top w:val="single" w:sz="4" w:space="0" w:color="auto"/>
              <w:left w:val="nil"/>
              <w:bottom w:val="single" w:sz="4" w:space="0" w:color="auto"/>
              <w:right w:val="single" w:sz="4" w:space="0" w:color="000000"/>
            </w:tcBorders>
            <w:shd w:val="clear" w:color="auto" w:fill="auto"/>
            <w:noWrap/>
            <w:vAlign w:val="center"/>
            <w:hideMark/>
          </w:tcPr>
          <w:p w14:paraId="1F928A84" w14:textId="77777777" w:rsidR="0040700A" w:rsidRDefault="0040700A">
            <w:pPr>
              <w:jc w:val="center"/>
              <w:rPr>
                <w:sz w:val="20"/>
                <w:szCs w:val="20"/>
              </w:rPr>
            </w:pPr>
            <w:r>
              <w:rPr>
                <w:sz w:val="20"/>
                <w:szCs w:val="20"/>
              </w:rPr>
              <w:t>2 раза в год</w:t>
            </w:r>
          </w:p>
        </w:tc>
        <w:tc>
          <w:tcPr>
            <w:tcW w:w="1550" w:type="dxa"/>
            <w:tcBorders>
              <w:top w:val="nil"/>
              <w:left w:val="nil"/>
              <w:bottom w:val="nil"/>
              <w:right w:val="single" w:sz="4" w:space="0" w:color="auto"/>
            </w:tcBorders>
            <w:shd w:val="clear" w:color="auto" w:fill="auto"/>
            <w:noWrap/>
            <w:vAlign w:val="center"/>
            <w:hideMark/>
          </w:tcPr>
          <w:p w14:paraId="53D89C14" w14:textId="77777777" w:rsidR="0040700A" w:rsidRDefault="0040700A">
            <w:pPr>
              <w:jc w:val="right"/>
              <w:rPr>
                <w:sz w:val="20"/>
                <w:szCs w:val="20"/>
              </w:rPr>
            </w:pPr>
            <w:r>
              <w:rPr>
                <w:sz w:val="20"/>
                <w:szCs w:val="20"/>
              </w:rPr>
              <w:t>0,08</w:t>
            </w:r>
          </w:p>
        </w:tc>
      </w:tr>
      <w:tr w:rsidR="0040700A" w14:paraId="03211925" w14:textId="77777777" w:rsidTr="00DA5C7C">
        <w:trPr>
          <w:trHeight w:val="705"/>
        </w:trPr>
        <w:tc>
          <w:tcPr>
            <w:tcW w:w="1580" w:type="dxa"/>
            <w:vMerge/>
            <w:tcBorders>
              <w:top w:val="nil"/>
              <w:left w:val="single" w:sz="4" w:space="0" w:color="auto"/>
              <w:bottom w:val="nil"/>
              <w:right w:val="single" w:sz="4" w:space="0" w:color="auto"/>
            </w:tcBorders>
            <w:vAlign w:val="center"/>
            <w:hideMark/>
          </w:tcPr>
          <w:p w14:paraId="7140EC35" w14:textId="77777777" w:rsidR="0040700A" w:rsidRDefault="0040700A">
            <w:pPr>
              <w:rPr>
                <w:sz w:val="20"/>
                <w:szCs w:val="20"/>
              </w:rPr>
            </w:pPr>
          </w:p>
        </w:tc>
        <w:tc>
          <w:tcPr>
            <w:tcW w:w="4511" w:type="dxa"/>
            <w:tcBorders>
              <w:top w:val="nil"/>
              <w:left w:val="nil"/>
              <w:bottom w:val="nil"/>
              <w:right w:val="nil"/>
            </w:tcBorders>
            <w:shd w:val="clear" w:color="auto" w:fill="auto"/>
            <w:vAlign w:val="center"/>
            <w:hideMark/>
          </w:tcPr>
          <w:p w14:paraId="62B29B19" w14:textId="77777777" w:rsidR="0040700A" w:rsidRDefault="0040700A">
            <w:pPr>
              <w:rPr>
                <w:sz w:val="20"/>
                <w:szCs w:val="20"/>
              </w:rPr>
            </w:pPr>
            <w:r>
              <w:rPr>
                <w:sz w:val="20"/>
                <w:szCs w:val="20"/>
              </w:rPr>
              <w:t xml:space="preserve">Технический осмотр кровли </w:t>
            </w:r>
          </w:p>
        </w:tc>
        <w:tc>
          <w:tcPr>
            <w:tcW w:w="2560" w:type="dxa"/>
            <w:vMerge w:val="restart"/>
            <w:tcBorders>
              <w:top w:val="single" w:sz="4" w:space="0" w:color="auto"/>
              <w:left w:val="single" w:sz="4" w:space="0" w:color="auto"/>
              <w:bottom w:val="nil"/>
              <w:right w:val="single" w:sz="4" w:space="0" w:color="000000"/>
            </w:tcBorders>
            <w:shd w:val="clear" w:color="auto" w:fill="auto"/>
            <w:vAlign w:val="center"/>
            <w:hideMark/>
          </w:tcPr>
          <w:p w14:paraId="78F4F302" w14:textId="77777777" w:rsidR="0040700A" w:rsidRDefault="0040700A">
            <w:pPr>
              <w:jc w:val="center"/>
              <w:rPr>
                <w:sz w:val="20"/>
                <w:szCs w:val="20"/>
              </w:rPr>
            </w:pPr>
            <w:r>
              <w:rPr>
                <w:sz w:val="20"/>
                <w:szCs w:val="20"/>
              </w:rPr>
              <w:t>2 раза в год</w:t>
            </w:r>
          </w:p>
        </w:tc>
        <w:tc>
          <w:tcPr>
            <w:tcW w:w="1550" w:type="dxa"/>
            <w:tcBorders>
              <w:top w:val="single" w:sz="4" w:space="0" w:color="auto"/>
              <w:left w:val="single" w:sz="4" w:space="0" w:color="auto"/>
              <w:bottom w:val="nil"/>
              <w:right w:val="single" w:sz="4" w:space="0" w:color="auto"/>
            </w:tcBorders>
            <w:shd w:val="clear" w:color="auto" w:fill="auto"/>
            <w:noWrap/>
            <w:vAlign w:val="center"/>
            <w:hideMark/>
          </w:tcPr>
          <w:p w14:paraId="681B8744" w14:textId="77777777" w:rsidR="0040700A" w:rsidRDefault="0040700A">
            <w:pPr>
              <w:jc w:val="right"/>
              <w:rPr>
                <w:sz w:val="20"/>
                <w:szCs w:val="20"/>
              </w:rPr>
            </w:pPr>
            <w:r>
              <w:rPr>
                <w:sz w:val="20"/>
                <w:szCs w:val="20"/>
              </w:rPr>
              <w:t> </w:t>
            </w:r>
          </w:p>
        </w:tc>
      </w:tr>
      <w:tr w:rsidR="0040700A" w14:paraId="4FE682A1" w14:textId="77777777" w:rsidTr="00DA5C7C">
        <w:trPr>
          <w:trHeight w:val="450"/>
        </w:trPr>
        <w:tc>
          <w:tcPr>
            <w:tcW w:w="1580" w:type="dxa"/>
            <w:vMerge/>
            <w:tcBorders>
              <w:top w:val="nil"/>
              <w:left w:val="single" w:sz="4" w:space="0" w:color="auto"/>
              <w:bottom w:val="nil"/>
              <w:right w:val="single" w:sz="4" w:space="0" w:color="auto"/>
            </w:tcBorders>
            <w:vAlign w:val="center"/>
            <w:hideMark/>
          </w:tcPr>
          <w:p w14:paraId="27CE40F6" w14:textId="77777777" w:rsidR="0040700A" w:rsidRDefault="0040700A">
            <w:pPr>
              <w:rPr>
                <w:sz w:val="20"/>
                <w:szCs w:val="20"/>
              </w:rPr>
            </w:pPr>
          </w:p>
        </w:tc>
        <w:tc>
          <w:tcPr>
            <w:tcW w:w="4511" w:type="dxa"/>
            <w:tcBorders>
              <w:top w:val="nil"/>
              <w:left w:val="nil"/>
              <w:bottom w:val="nil"/>
              <w:right w:val="nil"/>
            </w:tcBorders>
            <w:shd w:val="clear" w:color="auto" w:fill="auto"/>
            <w:noWrap/>
            <w:vAlign w:val="center"/>
            <w:hideMark/>
          </w:tcPr>
          <w:p w14:paraId="2E9EF0C4" w14:textId="77777777" w:rsidR="0040700A" w:rsidRDefault="0040700A">
            <w:pPr>
              <w:jc w:val="center"/>
              <w:rPr>
                <w:i/>
                <w:iCs/>
                <w:sz w:val="16"/>
                <w:szCs w:val="16"/>
              </w:rPr>
            </w:pPr>
            <w:r>
              <w:rPr>
                <w:i/>
                <w:iCs/>
                <w:sz w:val="16"/>
                <w:szCs w:val="16"/>
              </w:rPr>
              <w:t>категорийность по материалу кровельного покрытия:</w:t>
            </w:r>
          </w:p>
        </w:tc>
        <w:tc>
          <w:tcPr>
            <w:tcW w:w="2560" w:type="dxa"/>
            <w:vMerge/>
            <w:tcBorders>
              <w:top w:val="nil"/>
              <w:left w:val="nil"/>
              <w:bottom w:val="nil"/>
              <w:right w:val="nil"/>
            </w:tcBorders>
            <w:vAlign w:val="center"/>
            <w:hideMark/>
          </w:tcPr>
          <w:p w14:paraId="2287600E" w14:textId="77777777" w:rsidR="0040700A" w:rsidRDefault="0040700A">
            <w:pPr>
              <w:rPr>
                <w:sz w:val="20"/>
                <w:szCs w:val="20"/>
              </w:rPr>
            </w:pPr>
          </w:p>
        </w:tc>
        <w:tc>
          <w:tcPr>
            <w:tcW w:w="1550" w:type="dxa"/>
            <w:tcBorders>
              <w:top w:val="nil"/>
              <w:left w:val="single" w:sz="4" w:space="0" w:color="auto"/>
              <w:bottom w:val="nil"/>
              <w:right w:val="single" w:sz="4" w:space="0" w:color="auto"/>
            </w:tcBorders>
            <w:shd w:val="clear" w:color="auto" w:fill="auto"/>
            <w:noWrap/>
            <w:vAlign w:val="center"/>
            <w:hideMark/>
          </w:tcPr>
          <w:p w14:paraId="3E7CAC30" w14:textId="77777777" w:rsidR="0040700A" w:rsidRDefault="0040700A">
            <w:pPr>
              <w:jc w:val="right"/>
              <w:rPr>
                <w:sz w:val="20"/>
                <w:szCs w:val="20"/>
              </w:rPr>
            </w:pPr>
            <w:r>
              <w:rPr>
                <w:sz w:val="20"/>
                <w:szCs w:val="20"/>
              </w:rPr>
              <w:t> </w:t>
            </w:r>
          </w:p>
        </w:tc>
      </w:tr>
      <w:tr w:rsidR="0040700A" w14:paraId="119D218A" w14:textId="77777777" w:rsidTr="00DA5C7C">
        <w:trPr>
          <w:trHeight w:val="300"/>
        </w:trPr>
        <w:tc>
          <w:tcPr>
            <w:tcW w:w="1580" w:type="dxa"/>
            <w:vMerge/>
            <w:tcBorders>
              <w:top w:val="nil"/>
              <w:left w:val="single" w:sz="4" w:space="0" w:color="auto"/>
              <w:bottom w:val="nil"/>
              <w:right w:val="single" w:sz="4" w:space="0" w:color="auto"/>
            </w:tcBorders>
            <w:vAlign w:val="center"/>
            <w:hideMark/>
          </w:tcPr>
          <w:p w14:paraId="592E487B" w14:textId="77777777" w:rsidR="0040700A" w:rsidRDefault="0040700A">
            <w:pPr>
              <w:rPr>
                <w:sz w:val="20"/>
                <w:szCs w:val="20"/>
              </w:rPr>
            </w:pPr>
          </w:p>
        </w:tc>
        <w:tc>
          <w:tcPr>
            <w:tcW w:w="4511" w:type="dxa"/>
            <w:tcBorders>
              <w:top w:val="nil"/>
              <w:left w:val="nil"/>
              <w:bottom w:val="nil"/>
              <w:right w:val="nil"/>
            </w:tcBorders>
            <w:shd w:val="clear" w:color="auto" w:fill="auto"/>
            <w:vAlign w:val="center"/>
            <w:hideMark/>
          </w:tcPr>
          <w:p w14:paraId="5F9F8966" w14:textId="77777777" w:rsidR="0040700A" w:rsidRDefault="0040700A">
            <w:pPr>
              <w:jc w:val="right"/>
              <w:rPr>
                <w:sz w:val="20"/>
                <w:szCs w:val="20"/>
              </w:rPr>
            </w:pPr>
            <w:r>
              <w:rPr>
                <w:sz w:val="20"/>
                <w:szCs w:val="20"/>
              </w:rPr>
              <w:t xml:space="preserve"> - мягкая кровля</w:t>
            </w:r>
          </w:p>
        </w:tc>
        <w:tc>
          <w:tcPr>
            <w:tcW w:w="2560" w:type="dxa"/>
            <w:vMerge/>
            <w:tcBorders>
              <w:top w:val="nil"/>
              <w:left w:val="nil"/>
              <w:bottom w:val="nil"/>
              <w:right w:val="nil"/>
            </w:tcBorders>
            <w:vAlign w:val="center"/>
            <w:hideMark/>
          </w:tcPr>
          <w:p w14:paraId="0666EB6B" w14:textId="77777777" w:rsidR="0040700A" w:rsidRDefault="0040700A">
            <w:pPr>
              <w:rPr>
                <w:sz w:val="20"/>
                <w:szCs w:val="20"/>
              </w:rPr>
            </w:pPr>
          </w:p>
        </w:tc>
        <w:tc>
          <w:tcPr>
            <w:tcW w:w="1550" w:type="dxa"/>
            <w:tcBorders>
              <w:top w:val="nil"/>
              <w:left w:val="single" w:sz="4" w:space="0" w:color="auto"/>
              <w:bottom w:val="single" w:sz="4" w:space="0" w:color="auto"/>
              <w:right w:val="single" w:sz="4" w:space="0" w:color="auto"/>
            </w:tcBorders>
            <w:shd w:val="clear" w:color="auto" w:fill="auto"/>
            <w:noWrap/>
            <w:vAlign w:val="center"/>
            <w:hideMark/>
          </w:tcPr>
          <w:p w14:paraId="356227C9" w14:textId="77777777" w:rsidR="0040700A" w:rsidRDefault="0040700A">
            <w:pPr>
              <w:jc w:val="right"/>
              <w:rPr>
                <w:sz w:val="20"/>
                <w:szCs w:val="20"/>
              </w:rPr>
            </w:pPr>
            <w:r>
              <w:rPr>
                <w:sz w:val="20"/>
                <w:szCs w:val="20"/>
              </w:rPr>
              <w:t>0,05</w:t>
            </w:r>
          </w:p>
        </w:tc>
      </w:tr>
      <w:tr w:rsidR="0040700A" w14:paraId="09519D95" w14:textId="77777777" w:rsidTr="00DA5C7C">
        <w:trPr>
          <w:trHeight w:val="900"/>
        </w:trPr>
        <w:tc>
          <w:tcPr>
            <w:tcW w:w="1580" w:type="dxa"/>
            <w:vMerge/>
            <w:tcBorders>
              <w:top w:val="nil"/>
              <w:left w:val="single" w:sz="4" w:space="0" w:color="auto"/>
              <w:bottom w:val="nil"/>
              <w:right w:val="single" w:sz="4" w:space="0" w:color="auto"/>
            </w:tcBorders>
            <w:vAlign w:val="center"/>
            <w:hideMark/>
          </w:tcPr>
          <w:p w14:paraId="541C649A" w14:textId="77777777" w:rsidR="0040700A" w:rsidRDefault="0040700A">
            <w:pPr>
              <w:rPr>
                <w:sz w:val="20"/>
                <w:szCs w:val="20"/>
              </w:rPr>
            </w:pPr>
          </w:p>
        </w:tc>
        <w:tc>
          <w:tcPr>
            <w:tcW w:w="4511" w:type="dxa"/>
            <w:tcBorders>
              <w:top w:val="single" w:sz="4" w:space="0" w:color="auto"/>
              <w:left w:val="nil"/>
              <w:bottom w:val="nil"/>
              <w:right w:val="single" w:sz="4" w:space="0" w:color="auto"/>
            </w:tcBorders>
            <w:shd w:val="clear" w:color="auto" w:fill="auto"/>
            <w:vAlign w:val="center"/>
            <w:hideMark/>
          </w:tcPr>
          <w:p w14:paraId="604C4DFF" w14:textId="77777777" w:rsidR="0040700A" w:rsidRDefault="0040700A">
            <w:pPr>
              <w:rPr>
                <w:sz w:val="20"/>
                <w:szCs w:val="20"/>
              </w:rPr>
            </w:pPr>
            <w:r>
              <w:rPr>
                <w:sz w:val="20"/>
                <w:szCs w:val="20"/>
              </w:rPr>
              <w:t>Технический осмотр заполнения дверных и оконных проемов</w:t>
            </w:r>
          </w:p>
        </w:tc>
        <w:tc>
          <w:tcPr>
            <w:tcW w:w="2560" w:type="dxa"/>
            <w:tcBorders>
              <w:top w:val="single" w:sz="4" w:space="0" w:color="auto"/>
              <w:left w:val="nil"/>
              <w:bottom w:val="single" w:sz="4" w:space="0" w:color="auto"/>
              <w:right w:val="single" w:sz="4" w:space="0" w:color="000000"/>
            </w:tcBorders>
            <w:shd w:val="clear" w:color="auto" w:fill="auto"/>
            <w:noWrap/>
            <w:vAlign w:val="center"/>
            <w:hideMark/>
          </w:tcPr>
          <w:p w14:paraId="6A59189C" w14:textId="77777777" w:rsidR="0040700A" w:rsidRDefault="0040700A">
            <w:pPr>
              <w:jc w:val="center"/>
              <w:rPr>
                <w:sz w:val="20"/>
                <w:szCs w:val="20"/>
              </w:rPr>
            </w:pPr>
            <w:r>
              <w:rPr>
                <w:sz w:val="20"/>
                <w:szCs w:val="20"/>
              </w:rPr>
              <w:t>2 раза в год</w:t>
            </w:r>
          </w:p>
        </w:tc>
        <w:tc>
          <w:tcPr>
            <w:tcW w:w="1550" w:type="dxa"/>
            <w:tcBorders>
              <w:top w:val="nil"/>
              <w:left w:val="nil"/>
              <w:bottom w:val="single" w:sz="4" w:space="0" w:color="auto"/>
              <w:right w:val="single" w:sz="4" w:space="0" w:color="auto"/>
            </w:tcBorders>
            <w:shd w:val="clear" w:color="auto" w:fill="auto"/>
            <w:noWrap/>
            <w:vAlign w:val="center"/>
            <w:hideMark/>
          </w:tcPr>
          <w:p w14:paraId="771204DE" w14:textId="77777777" w:rsidR="0040700A" w:rsidRDefault="0040700A">
            <w:pPr>
              <w:jc w:val="right"/>
              <w:rPr>
                <w:sz w:val="20"/>
                <w:szCs w:val="20"/>
              </w:rPr>
            </w:pPr>
            <w:r>
              <w:rPr>
                <w:sz w:val="20"/>
                <w:szCs w:val="20"/>
              </w:rPr>
              <w:t>0,01</w:t>
            </w:r>
          </w:p>
        </w:tc>
      </w:tr>
      <w:tr w:rsidR="0040700A" w14:paraId="1529E441" w14:textId="77777777" w:rsidTr="00DA5C7C">
        <w:trPr>
          <w:trHeight w:val="300"/>
        </w:trPr>
        <w:tc>
          <w:tcPr>
            <w:tcW w:w="1580" w:type="dxa"/>
            <w:vMerge/>
            <w:tcBorders>
              <w:top w:val="nil"/>
              <w:left w:val="single" w:sz="4" w:space="0" w:color="auto"/>
              <w:bottom w:val="nil"/>
              <w:right w:val="single" w:sz="4" w:space="0" w:color="auto"/>
            </w:tcBorders>
            <w:vAlign w:val="center"/>
            <w:hideMark/>
          </w:tcPr>
          <w:p w14:paraId="1B170405" w14:textId="77777777" w:rsidR="0040700A" w:rsidRDefault="0040700A">
            <w:pPr>
              <w:rPr>
                <w:sz w:val="20"/>
                <w:szCs w:val="20"/>
              </w:rPr>
            </w:pPr>
          </w:p>
        </w:tc>
        <w:tc>
          <w:tcPr>
            <w:tcW w:w="4511" w:type="dxa"/>
            <w:tcBorders>
              <w:top w:val="single" w:sz="4" w:space="0" w:color="auto"/>
              <w:left w:val="nil"/>
              <w:bottom w:val="nil"/>
              <w:right w:val="single" w:sz="4" w:space="0" w:color="auto"/>
            </w:tcBorders>
            <w:shd w:val="clear" w:color="auto" w:fill="auto"/>
            <w:vAlign w:val="center"/>
            <w:hideMark/>
          </w:tcPr>
          <w:p w14:paraId="5D01F1B5" w14:textId="77777777" w:rsidR="0040700A" w:rsidRDefault="0040700A">
            <w:pPr>
              <w:rPr>
                <w:sz w:val="20"/>
                <w:szCs w:val="20"/>
              </w:rPr>
            </w:pPr>
            <w:r>
              <w:rPr>
                <w:sz w:val="20"/>
                <w:szCs w:val="20"/>
              </w:rPr>
              <w:t>Технический осмотр  перекрытий, пола, стен</w:t>
            </w:r>
          </w:p>
        </w:tc>
        <w:tc>
          <w:tcPr>
            <w:tcW w:w="2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EA287F1" w14:textId="77777777" w:rsidR="0040700A" w:rsidRDefault="0040700A">
            <w:pPr>
              <w:jc w:val="center"/>
              <w:rPr>
                <w:sz w:val="20"/>
                <w:szCs w:val="20"/>
              </w:rPr>
            </w:pPr>
            <w:r>
              <w:rPr>
                <w:sz w:val="20"/>
                <w:szCs w:val="20"/>
              </w:rPr>
              <w:t>2 раза в год</w:t>
            </w:r>
          </w:p>
        </w:tc>
        <w:tc>
          <w:tcPr>
            <w:tcW w:w="1550" w:type="dxa"/>
            <w:tcBorders>
              <w:top w:val="nil"/>
              <w:left w:val="nil"/>
              <w:bottom w:val="nil"/>
              <w:right w:val="single" w:sz="4" w:space="0" w:color="auto"/>
            </w:tcBorders>
            <w:shd w:val="clear" w:color="auto" w:fill="auto"/>
            <w:noWrap/>
            <w:vAlign w:val="center"/>
            <w:hideMark/>
          </w:tcPr>
          <w:p w14:paraId="2C460490" w14:textId="77777777" w:rsidR="0040700A" w:rsidRDefault="0040700A">
            <w:pPr>
              <w:jc w:val="center"/>
              <w:rPr>
                <w:i/>
                <w:iCs/>
                <w:sz w:val="20"/>
                <w:szCs w:val="20"/>
              </w:rPr>
            </w:pPr>
            <w:r>
              <w:rPr>
                <w:i/>
                <w:iCs/>
                <w:sz w:val="20"/>
                <w:szCs w:val="20"/>
              </w:rPr>
              <w:t> </w:t>
            </w:r>
          </w:p>
        </w:tc>
      </w:tr>
      <w:tr w:rsidR="0040700A" w14:paraId="435DA0A9" w14:textId="77777777" w:rsidTr="00DA5C7C">
        <w:trPr>
          <w:trHeight w:val="300"/>
        </w:trPr>
        <w:tc>
          <w:tcPr>
            <w:tcW w:w="1580" w:type="dxa"/>
            <w:vMerge/>
            <w:tcBorders>
              <w:top w:val="nil"/>
              <w:left w:val="single" w:sz="4" w:space="0" w:color="auto"/>
              <w:bottom w:val="nil"/>
              <w:right w:val="single" w:sz="4" w:space="0" w:color="auto"/>
            </w:tcBorders>
            <w:vAlign w:val="center"/>
            <w:hideMark/>
          </w:tcPr>
          <w:p w14:paraId="03264039" w14:textId="77777777" w:rsidR="0040700A" w:rsidRDefault="0040700A">
            <w:pPr>
              <w:rPr>
                <w:sz w:val="20"/>
                <w:szCs w:val="20"/>
              </w:rPr>
            </w:pPr>
          </w:p>
        </w:tc>
        <w:tc>
          <w:tcPr>
            <w:tcW w:w="4511" w:type="dxa"/>
            <w:tcBorders>
              <w:top w:val="nil"/>
              <w:left w:val="nil"/>
              <w:bottom w:val="nil"/>
              <w:right w:val="single" w:sz="4" w:space="0" w:color="auto"/>
            </w:tcBorders>
            <w:shd w:val="clear" w:color="auto" w:fill="auto"/>
            <w:vAlign w:val="center"/>
            <w:hideMark/>
          </w:tcPr>
          <w:p w14:paraId="6D7A7D6E" w14:textId="77777777" w:rsidR="0040700A" w:rsidRDefault="0040700A">
            <w:pPr>
              <w:jc w:val="right"/>
              <w:rPr>
                <w:i/>
                <w:iCs/>
                <w:sz w:val="20"/>
                <w:szCs w:val="20"/>
              </w:rPr>
            </w:pPr>
            <w:r>
              <w:rPr>
                <w:i/>
                <w:iCs/>
                <w:sz w:val="20"/>
                <w:szCs w:val="20"/>
              </w:rPr>
              <w:t xml:space="preserve"> - перекрытия</w:t>
            </w:r>
          </w:p>
        </w:tc>
        <w:tc>
          <w:tcPr>
            <w:tcW w:w="2560" w:type="dxa"/>
            <w:vMerge/>
            <w:tcBorders>
              <w:top w:val="nil"/>
              <w:left w:val="nil"/>
              <w:bottom w:val="nil"/>
              <w:right w:val="single" w:sz="4" w:space="0" w:color="auto"/>
            </w:tcBorders>
            <w:vAlign w:val="center"/>
            <w:hideMark/>
          </w:tcPr>
          <w:p w14:paraId="0F2AE40C" w14:textId="77777777" w:rsidR="0040700A" w:rsidRDefault="0040700A">
            <w:pPr>
              <w:rPr>
                <w:sz w:val="20"/>
                <w:szCs w:val="20"/>
              </w:rPr>
            </w:pPr>
          </w:p>
        </w:tc>
        <w:tc>
          <w:tcPr>
            <w:tcW w:w="1550" w:type="dxa"/>
            <w:tcBorders>
              <w:top w:val="nil"/>
              <w:left w:val="nil"/>
              <w:bottom w:val="nil"/>
              <w:right w:val="single" w:sz="4" w:space="0" w:color="auto"/>
            </w:tcBorders>
            <w:shd w:val="clear" w:color="auto" w:fill="auto"/>
            <w:noWrap/>
            <w:vAlign w:val="center"/>
            <w:hideMark/>
          </w:tcPr>
          <w:p w14:paraId="7B7B46F2" w14:textId="77777777" w:rsidR="0040700A" w:rsidRDefault="0040700A">
            <w:pPr>
              <w:jc w:val="right"/>
              <w:rPr>
                <w:sz w:val="20"/>
                <w:szCs w:val="20"/>
              </w:rPr>
            </w:pPr>
            <w:r>
              <w:rPr>
                <w:sz w:val="20"/>
                <w:szCs w:val="20"/>
              </w:rPr>
              <w:t>0,05</w:t>
            </w:r>
          </w:p>
        </w:tc>
      </w:tr>
      <w:tr w:rsidR="0040700A" w14:paraId="3D07972D" w14:textId="77777777" w:rsidTr="00DA5C7C">
        <w:trPr>
          <w:trHeight w:val="300"/>
        </w:trPr>
        <w:tc>
          <w:tcPr>
            <w:tcW w:w="1580" w:type="dxa"/>
            <w:vMerge/>
            <w:tcBorders>
              <w:top w:val="nil"/>
              <w:left w:val="single" w:sz="4" w:space="0" w:color="auto"/>
              <w:bottom w:val="nil"/>
              <w:right w:val="single" w:sz="4" w:space="0" w:color="auto"/>
            </w:tcBorders>
            <w:vAlign w:val="center"/>
            <w:hideMark/>
          </w:tcPr>
          <w:p w14:paraId="79E938DA" w14:textId="77777777" w:rsidR="0040700A" w:rsidRDefault="0040700A">
            <w:pPr>
              <w:rPr>
                <w:sz w:val="20"/>
                <w:szCs w:val="20"/>
              </w:rPr>
            </w:pPr>
          </w:p>
        </w:tc>
        <w:tc>
          <w:tcPr>
            <w:tcW w:w="4511" w:type="dxa"/>
            <w:tcBorders>
              <w:top w:val="nil"/>
              <w:left w:val="nil"/>
              <w:bottom w:val="nil"/>
              <w:right w:val="single" w:sz="4" w:space="0" w:color="auto"/>
            </w:tcBorders>
            <w:shd w:val="clear" w:color="auto" w:fill="auto"/>
            <w:vAlign w:val="center"/>
            <w:hideMark/>
          </w:tcPr>
          <w:p w14:paraId="0336EBA6" w14:textId="77777777" w:rsidR="0040700A" w:rsidRDefault="0040700A">
            <w:pPr>
              <w:jc w:val="right"/>
              <w:rPr>
                <w:i/>
                <w:iCs/>
                <w:sz w:val="20"/>
                <w:szCs w:val="20"/>
              </w:rPr>
            </w:pPr>
            <w:r>
              <w:rPr>
                <w:i/>
                <w:iCs/>
                <w:sz w:val="20"/>
                <w:szCs w:val="20"/>
              </w:rPr>
              <w:t xml:space="preserve"> - стены</w:t>
            </w:r>
          </w:p>
        </w:tc>
        <w:tc>
          <w:tcPr>
            <w:tcW w:w="2560" w:type="dxa"/>
            <w:vMerge/>
            <w:tcBorders>
              <w:top w:val="nil"/>
              <w:left w:val="nil"/>
              <w:bottom w:val="nil"/>
              <w:right w:val="single" w:sz="4" w:space="0" w:color="auto"/>
            </w:tcBorders>
            <w:vAlign w:val="center"/>
            <w:hideMark/>
          </w:tcPr>
          <w:p w14:paraId="6CFAFADF" w14:textId="77777777" w:rsidR="0040700A" w:rsidRDefault="0040700A">
            <w:pPr>
              <w:rPr>
                <w:sz w:val="20"/>
                <w:szCs w:val="20"/>
              </w:rPr>
            </w:pPr>
          </w:p>
        </w:tc>
        <w:tc>
          <w:tcPr>
            <w:tcW w:w="1550" w:type="dxa"/>
            <w:tcBorders>
              <w:top w:val="nil"/>
              <w:left w:val="nil"/>
              <w:bottom w:val="nil"/>
              <w:right w:val="single" w:sz="4" w:space="0" w:color="auto"/>
            </w:tcBorders>
            <w:shd w:val="clear" w:color="auto" w:fill="auto"/>
            <w:noWrap/>
            <w:vAlign w:val="center"/>
            <w:hideMark/>
          </w:tcPr>
          <w:p w14:paraId="7377265C" w14:textId="77777777" w:rsidR="0040700A" w:rsidRDefault="0040700A">
            <w:pPr>
              <w:jc w:val="right"/>
              <w:rPr>
                <w:sz w:val="20"/>
                <w:szCs w:val="20"/>
              </w:rPr>
            </w:pPr>
            <w:r>
              <w:rPr>
                <w:sz w:val="20"/>
                <w:szCs w:val="20"/>
              </w:rPr>
              <w:t>0,07</w:t>
            </w:r>
          </w:p>
        </w:tc>
      </w:tr>
      <w:tr w:rsidR="0040700A" w14:paraId="73B81A0F" w14:textId="77777777" w:rsidTr="00DA5C7C">
        <w:trPr>
          <w:trHeight w:val="300"/>
        </w:trPr>
        <w:tc>
          <w:tcPr>
            <w:tcW w:w="1580" w:type="dxa"/>
            <w:vMerge/>
            <w:tcBorders>
              <w:top w:val="nil"/>
              <w:left w:val="single" w:sz="4" w:space="0" w:color="auto"/>
              <w:bottom w:val="nil"/>
              <w:right w:val="single" w:sz="4" w:space="0" w:color="auto"/>
            </w:tcBorders>
            <w:vAlign w:val="center"/>
            <w:hideMark/>
          </w:tcPr>
          <w:p w14:paraId="673F67A5" w14:textId="77777777" w:rsidR="0040700A" w:rsidRDefault="0040700A">
            <w:pPr>
              <w:rPr>
                <w:sz w:val="20"/>
                <w:szCs w:val="20"/>
              </w:rPr>
            </w:pPr>
          </w:p>
        </w:tc>
        <w:tc>
          <w:tcPr>
            <w:tcW w:w="4511" w:type="dxa"/>
            <w:tcBorders>
              <w:top w:val="nil"/>
              <w:left w:val="nil"/>
              <w:bottom w:val="single" w:sz="4" w:space="0" w:color="auto"/>
              <w:right w:val="single" w:sz="4" w:space="0" w:color="auto"/>
            </w:tcBorders>
            <w:shd w:val="clear" w:color="auto" w:fill="auto"/>
            <w:vAlign w:val="center"/>
            <w:hideMark/>
          </w:tcPr>
          <w:p w14:paraId="06781E08" w14:textId="77777777" w:rsidR="0040700A" w:rsidRDefault="0040700A">
            <w:pPr>
              <w:jc w:val="right"/>
              <w:rPr>
                <w:i/>
                <w:iCs/>
                <w:sz w:val="20"/>
                <w:szCs w:val="20"/>
              </w:rPr>
            </w:pPr>
            <w:r>
              <w:rPr>
                <w:i/>
                <w:iCs/>
                <w:sz w:val="20"/>
                <w:szCs w:val="20"/>
              </w:rPr>
              <w:t xml:space="preserve"> - полы</w:t>
            </w:r>
          </w:p>
        </w:tc>
        <w:tc>
          <w:tcPr>
            <w:tcW w:w="2560" w:type="dxa"/>
            <w:vMerge/>
            <w:tcBorders>
              <w:top w:val="nil"/>
              <w:left w:val="nil"/>
              <w:bottom w:val="single" w:sz="4" w:space="0" w:color="auto"/>
              <w:right w:val="single" w:sz="4" w:space="0" w:color="auto"/>
            </w:tcBorders>
            <w:vAlign w:val="center"/>
            <w:hideMark/>
          </w:tcPr>
          <w:p w14:paraId="4924BA66" w14:textId="77777777" w:rsidR="0040700A" w:rsidRDefault="0040700A">
            <w:pPr>
              <w:rPr>
                <w:sz w:val="20"/>
                <w:szCs w:val="20"/>
              </w:rPr>
            </w:pPr>
          </w:p>
        </w:tc>
        <w:tc>
          <w:tcPr>
            <w:tcW w:w="1550" w:type="dxa"/>
            <w:tcBorders>
              <w:top w:val="nil"/>
              <w:left w:val="nil"/>
              <w:bottom w:val="single" w:sz="4" w:space="0" w:color="auto"/>
              <w:right w:val="single" w:sz="4" w:space="0" w:color="auto"/>
            </w:tcBorders>
            <w:shd w:val="clear" w:color="auto" w:fill="auto"/>
            <w:noWrap/>
            <w:vAlign w:val="center"/>
            <w:hideMark/>
          </w:tcPr>
          <w:p w14:paraId="210FBC50" w14:textId="77777777" w:rsidR="0040700A" w:rsidRDefault="0040700A">
            <w:pPr>
              <w:jc w:val="right"/>
              <w:rPr>
                <w:sz w:val="20"/>
                <w:szCs w:val="20"/>
              </w:rPr>
            </w:pPr>
            <w:r>
              <w:rPr>
                <w:sz w:val="20"/>
                <w:szCs w:val="20"/>
              </w:rPr>
              <w:t>0,08</w:t>
            </w:r>
          </w:p>
        </w:tc>
      </w:tr>
      <w:tr w:rsidR="0040700A" w14:paraId="279B7BCB" w14:textId="77777777" w:rsidTr="00DA5C7C">
        <w:trPr>
          <w:trHeight w:val="675"/>
        </w:trPr>
        <w:tc>
          <w:tcPr>
            <w:tcW w:w="1580" w:type="dxa"/>
            <w:vMerge/>
            <w:tcBorders>
              <w:top w:val="nil"/>
              <w:left w:val="single" w:sz="4" w:space="0" w:color="auto"/>
              <w:bottom w:val="nil"/>
              <w:right w:val="single" w:sz="4" w:space="0" w:color="auto"/>
            </w:tcBorders>
            <w:vAlign w:val="center"/>
            <w:hideMark/>
          </w:tcPr>
          <w:p w14:paraId="78CC98D9" w14:textId="77777777" w:rsidR="0040700A" w:rsidRDefault="0040700A">
            <w:pPr>
              <w:rPr>
                <w:sz w:val="20"/>
                <w:szCs w:val="20"/>
              </w:rPr>
            </w:pPr>
          </w:p>
        </w:tc>
        <w:tc>
          <w:tcPr>
            <w:tcW w:w="4511" w:type="dxa"/>
            <w:tcBorders>
              <w:top w:val="nil"/>
              <w:left w:val="nil"/>
              <w:bottom w:val="single" w:sz="4" w:space="0" w:color="auto"/>
              <w:right w:val="single" w:sz="4" w:space="0" w:color="auto"/>
            </w:tcBorders>
            <w:shd w:val="clear" w:color="auto" w:fill="auto"/>
            <w:vAlign w:val="center"/>
            <w:hideMark/>
          </w:tcPr>
          <w:p w14:paraId="5C10B025" w14:textId="77777777" w:rsidR="0040700A" w:rsidRDefault="0040700A">
            <w:pPr>
              <w:rPr>
                <w:sz w:val="20"/>
                <w:szCs w:val="20"/>
              </w:rPr>
            </w:pPr>
            <w:r>
              <w:rPr>
                <w:sz w:val="20"/>
                <w:szCs w:val="20"/>
              </w:rPr>
              <w:t>Технический осмотр внутренней и наружной штукатурки, облицовки стен</w:t>
            </w:r>
          </w:p>
        </w:tc>
        <w:tc>
          <w:tcPr>
            <w:tcW w:w="2560" w:type="dxa"/>
            <w:tcBorders>
              <w:top w:val="single" w:sz="4" w:space="0" w:color="auto"/>
              <w:left w:val="nil"/>
              <w:bottom w:val="single" w:sz="4" w:space="0" w:color="auto"/>
              <w:right w:val="single" w:sz="4" w:space="0" w:color="000000"/>
            </w:tcBorders>
            <w:shd w:val="clear" w:color="auto" w:fill="auto"/>
            <w:noWrap/>
            <w:vAlign w:val="center"/>
            <w:hideMark/>
          </w:tcPr>
          <w:p w14:paraId="07426A44" w14:textId="77777777" w:rsidR="0040700A" w:rsidRDefault="0040700A">
            <w:pPr>
              <w:jc w:val="center"/>
              <w:rPr>
                <w:sz w:val="20"/>
                <w:szCs w:val="20"/>
              </w:rPr>
            </w:pPr>
            <w:r>
              <w:rPr>
                <w:sz w:val="20"/>
                <w:szCs w:val="20"/>
              </w:rPr>
              <w:t>2 раза в год</w:t>
            </w:r>
          </w:p>
        </w:tc>
        <w:tc>
          <w:tcPr>
            <w:tcW w:w="1550" w:type="dxa"/>
            <w:tcBorders>
              <w:top w:val="nil"/>
              <w:left w:val="nil"/>
              <w:bottom w:val="single" w:sz="4" w:space="0" w:color="auto"/>
              <w:right w:val="single" w:sz="4" w:space="0" w:color="auto"/>
            </w:tcBorders>
            <w:shd w:val="clear" w:color="auto" w:fill="auto"/>
            <w:noWrap/>
            <w:vAlign w:val="center"/>
            <w:hideMark/>
          </w:tcPr>
          <w:p w14:paraId="19F3589F" w14:textId="77777777" w:rsidR="0040700A" w:rsidRDefault="0040700A">
            <w:pPr>
              <w:jc w:val="right"/>
              <w:rPr>
                <w:sz w:val="20"/>
                <w:szCs w:val="20"/>
              </w:rPr>
            </w:pPr>
            <w:r>
              <w:rPr>
                <w:sz w:val="20"/>
                <w:szCs w:val="20"/>
              </w:rPr>
              <w:t>0,07</w:t>
            </w:r>
          </w:p>
        </w:tc>
      </w:tr>
      <w:tr w:rsidR="0040700A" w14:paraId="2FD786C8" w14:textId="77777777" w:rsidTr="00DA5C7C">
        <w:trPr>
          <w:trHeight w:val="675"/>
        </w:trPr>
        <w:tc>
          <w:tcPr>
            <w:tcW w:w="1580" w:type="dxa"/>
            <w:vMerge/>
            <w:tcBorders>
              <w:top w:val="nil"/>
              <w:left w:val="single" w:sz="4" w:space="0" w:color="auto"/>
              <w:bottom w:val="nil"/>
              <w:right w:val="single" w:sz="4" w:space="0" w:color="auto"/>
            </w:tcBorders>
            <w:vAlign w:val="center"/>
            <w:hideMark/>
          </w:tcPr>
          <w:p w14:paraId="12E8DEC9" w14:textId="77777777" w:rsidR="0040700A" w:rsidRDefault="0040700A">
            <w:pPr>
              <w:rPr>
                <w:sz w:val="20"/>
                <w:szCs w:val="20"/>
              </w:rPr>
            </w:pPr>
          </w:p>
        </w:tc>
        <w:tc>
          <w:tcPr>
            <w:tcW w:w="4511" w:type="dxa"/>
            <w:tcBorders>
              <w:top w:val="nil"/>
              <w:left w:val="nil"/>
              <w:bottom w:val="single" w:sz="4" w:space="0" w:color="auto"/>
              <w:right w:val="single" w:sz="4" w:space="0" w:color="auto"/>
            </w:tcBorders>
            <w:shd w:val="clear" w:color="auto" w:fill="auto"/>
            <w:vAlign w:val="center"/>
            <w:hideMark/>
          </w:tcPr>
          <w:p w14:paraId="0AB775CD" w14:textId="77777777" w:rsidR="0040700A" w:rsidRDefault="0040700A">
            <w:pPr>
              <w:rPr>
                <w:sz w:val="20"/>
                <w:szCs w:val="20"/>
              </w:rPr>
            </w:pPr>
            <w:r>
              <w:rPr>
                <w:sz w:val="20"/>
                <w:szCs w:val="20"/>
              </w:rPr>
              <w:t>Технический осмотр внутренней и наружной окраски</w:t>
            </w:r>
          </w:p>
        </w:tc>
        <w:tc>
          <w:tcPr>
            <w:tcW w:w="2560" w:type="dxa"/>
            <w:tcBorders>
              <w:top w:val="single" w:sz="4" w:space="0" w:color="auto"/>
              <w:left w:val="nil"/>
              <w:bottom w:val="single" w:sz="4" w:space="0" w:color="auto"/>
              <w:right w:val="single" w:sz="4" w:space="0" w:color="000000"/>
            </w:tcBorders>
            <w:shd w:val="clear" w:color="auto" w:fill="auto"/>
            <w:noWrap/>
            <w:vAlign w:val="center"/>
            <w:hideMark/>
          </w:tcPr>
          <w:p w14:paraId="3B2EF677" w14:textId="77777777" w:rsidR="0040700A" w:rsidRDefault="0040700A">
            <w:pPr>
              <w:jc w:val="center"/>
              <w:rPr>
                <w:sz w:val="20"/>
                <w:szCs w:val="20"/>
              </w:rPr>
            </w:pPr>
            <w:r>
              <w:rPr>
                <w:sz w:val="20"/>
                <w:szCs w:val="20"/>
              </w:rPr>
              <w:t>2 раза в год</w:t>
            </w:r>
          </w:p>
        </w:tc>
        <w:tc>
          <w:tcPr>
            <w:tcW w:w="1550" w:type="dxa"/>
            <w:tcBorders>
              <w:top w:val="nil"/>
              <w:left w:val="nil"/>
              <w:bottom w:val="single" w:sz="4" w:space="0" w:color="auto"/>
              <w:right w:val="single" w:sz="4" w:space="0" w:color="auto"/>
            </w:tcBorders>
            <w:shd w:val="clear" w:color="auto" w:fill="auto"/>
            <w:noWrap/>
            <w:vAlign w:val="center"/>
            <w:hideMark/>
          </w:tcPr>
          <w:p w14:paraId="13B20787" w14:textId="77777777" w:rsidR="0040700A" w:rsidRDefault="0040700A">
            <w:pPr>
              <w:jc w:val="right"/>
              <w:rPr>
                <w:sz w:val="20"/>
                <w:szCs w:val="20"/>
              </w:rPr>
            </w:pPr>
            <w:r>
              <w:rPr>
                <w:sz w:val="20"/>
                <w:szCs w:val="20"/>
              </w:rPr>
              <w:t>0,06</w:t>
            </w:r>
          </w:p>
        </w:tc>
      </w:tr>
      <w:tr w:rsidR="0040700A" w14:paraId="2DBF173A" w14:textId="77777777" w:rsidTr="00DA5C7C">
        <w:trPr>
          <w:trHeight w:val="900"/>
        </w:trPr>
        <w:tc>
          <w:tcPr>
            <w:tcW w:w="1580" w:type="dxa"/>
            <w:vMerge w:val="restart"/>
            <w:tcBorders>
              <w:top w:val="nil"/>
              <w:left w:val="single" w:sz="4" w:space="0" w:color="auto"/>
              <w:bottom w:val="nil"/>
              <w:right w:val="single" w:sz="4" w:space="0" w:color="auto"/>
            </w:tcBorders>
            <w:shd w:val="clear" w:color="auto" w:fill="auto"/>
            <w:noWrap/>
            <w:vAlign w:val="center"/>
            <w:hideMark/>
          </w:tcPr>
          <w:p w14:paraId="7A5A7E18" w14:textId="77777777" w:rsidR="0040700A" w:rsidRDefault="0040700A">
            <w:pPr>
              <w:jc w:val="right"/>
              <w:rPr>
                <w:sz w:val="20"/>
                <w:szCs w:val="20"/>
              </w:rPr>
            </w:pPr>
            <w:r>
              <w:rPr>
                <w:sz w:val="20"/>
                <w:szCs w:val="20"/>
              </w:rPr>
              <w:t>1.2.</w:t>
            </w:r>
          </w:p>
        </w:tc>
        <w:tc>
          <w:tcPr>
            <w:tcW w:w="4511" w:type="dxa"/>
            <w:tcBorders>
              <w:top w:val="nil"/>
              <w:left w:val="nil"/>
              <w:bottom w:val="nil"/>
              <w:right w:val="single" w:sz="4" w:space="0" w:color="auto"/>
            </w:tcBorders>
            <w:shd w:val="clear" w:color="auto" w:fill="auto"/>
            <w:vAlign w:val="center"/>
            <w:hideMark/>
          </w:tcPr>
          <w:p w14:paraId="7CA45DF2" w14:textId="77777777" w:rsidR="0040700A" w:rsidRDefault="0040700A">
            <w:pPr>
              <w:rPr>
                <w:sz w:val="20"/>
                <w:szCs w:val="20"/>
              </w:rPr>
            </w:pPr>
            <w:r>
              <w:rPr>
                <w:sz w:val="20"/>
                <w:szCs w:val="20"/>
              </w:rPr>
              <w:t>Укрепление и ремонт конструктивных элементов МКД, в том числе при подготовке к сезонной эксплуатации</w:t>
            </w:r>
          </w:p>
        </w:tc>
        <w:tc>
          <w:tcPr>
            <w:tcW w:w="2560" w:type="dxa"/>
            <w:tcBorders>
              <w:top w:val="single" w:sz="4" w:space="0" w:color="auto"/>
              <w:left w:val="nil"/>
              <w:bottom w:val="single" w:sz="4" w:space="0" w:color="auto"/>
              <w:right w:val="single" w:sz="4" w:space="0" w:color="000000"/>
            </w:tcBorders>
            <w:shd w:val="clear" w:color="auto" w:fill="auto"/>
            <w:noWrap/>
            <w:vAlign w:val="center"/>
            <w:hideMark/>
          </w:tcPr>
          <w:p w14:paraId="48B4F73D" w14:textId="77777777" w:rsidR="0040700A" w:rsidRDefault="0040700A">
            <w:pPr>
              <w:jc w:val="center"/>
              <w:rPr>
                <w:sz w:val="20"/>
                <w:szCs w:val="20"/>
              </w:rPr>
            </w:pPr>
            <w:r>
              <w:rPr>
                <w:sz w:val="20"/>
                <w:szCs w:val="20"/>
              </w:rPr>
              <w:t> </w:t>
            </w:r>
          </w:p>
        </w:tc>
        <w:tc>
          <w:tcPr>
            <w:tcW w:w="1550" w:type="dxa"/>
            <w:tcBorders>
              <w:top w:val="nil"/>
              <w:left w:val="single" w:sz="4" w:space="0" w:color="auto"/>
              <w:bottom w:val="nil"/>
              <w:right w:val="single" w:sz="4" w:space="0" w:color="auto"/>
            </w:tcBorders>
            <w:shd w:val="clear" w:color="auto" w:fill="auto"/>
            <w:noWrap/>
            <w:vAlign w:val="center"/>
            <w:hideMark/>
          </w:tcPr>
          <w:p w14:paraId="617DAF68" w14:textId="77777777" w:rsidR="0040700A" w:rsidRDefault="0040700A">
            <w:pPr>
              <w:rPr>
                <w:sz w:val="20"/>
                <w:szCs w:val="20"/>
              </w:rPr>
            </w:pPr>
            <w:r>
              <w:rPr>
                <w:sz w:val="20"/>
                <w:szCs w:val="20"/>
              </w:rPr>
              <w:t> </w:t>
            </w:r>
          </w:p>
        </w:tc>
      </w:tr>
      <w:tr w:rsidR="0040700A" w14:paraId="6A0A0579" w14:textId="77777777" w:rsidTr="00DA5C7C">
        <w:trPr>
          <w:trHeight w:val="300"/>
        </w:trPr>
        <w:tc>
          <w:tcPr>
            <w:tcW w:w="1580" w:type="dxa"/>
            <w:vMerge/>
            <w:tcBorders>
              <w:top w:val="nil"/>
              <w:left w:val="single" w:sz="4" w:space="0" w:color="auto"/>
              <w:bottom w:val="nil"/>
              <w:right w:val="single" w:sz="4" w:space="0" w:color="auto"/>
            </w:tcBorders>
            <w:vAlign w:val="center"/>
            <w:hideMark/>
          </w:tcPr>
          <w:p w14:paraId="16EADBDF" w14:textId="77777777" w:rsidR="0040700A" w:rsidRDefault="0040700A">
            <w:pPr>
              <w:rPr>
                <w:sz w:val="20"/>
                <w:szCs w:val="20"/>
              </w:rPr>
            </w:pPr>
          </w:p>
        </w:tc>
        <w:tc>
          <w:tcPr>
            <w:tcW w:w="4511" w:type="dxa"/>
            <w:tcBorders>
              <w:top w:val="single" w:sz="4" w:space="0" w:color="auto"/>
              <w:left w:val="nil"/>
              <w:bottom w:val="nil"/>
              <w:right w:val="single" w:sz="4" w:space="0" w:color="auto"/>
            </w:tcBorders>
            <w:shd w:val="clear" w:color="auto" w:fill="auto"/>
            <w:vAlign w:val="center"/>
            <w:hideMark/>
          </w:tcPr>
          <w:p w14:paraId="4B01BEA5" w14:textId="77777777" w:rsidR="0040700A" w:rsidRDefault="0040700A">
            <w:pPr>
              <w:rPr>
                <w:sz w:val="20"/>
                <w:szCs w:val="20"/>
              </w:rPr>
            </w:pPr>
            <w:r>
              <w:rPr>
                <w:sz w:val="20"/>
                <w:szCs w:val="20"/>
              </w:rPr>
              <w:t> </w:t>
            </w:r>
          </w:p>
        </w:tc>
        <w:tc>
          <w:tcPr>
            <w:tcW w:w="2560" w:type="dxa"/>
            <w:vMerge w:val="restart"/>
            <w:tcBorders>
              <w:top w:val="single" w:sz="4" w:space="0" w:color="auto"/>
              <w:left w:val="single" w:sz="4" w:space="0" w:color="auto"/>
              <w:bottom w:val="nil"/>
              <w:right w:val="single" w:sz="4" w:space="0" w:color="000000"/>
            </w:tcBorders>
            <w:shd w:val="clear" w:color="auto" w:fill="auto"/>
            <w:noWrap/>
            <w:vAlign w:val="center"/>
            <w:hideMark/>
          </w:tcPr>
          <w:p w14:paraId="1CFBA878" w14:textId="77777777" w:rsidR="0040700A" w:rsidRDefault="0040700A">
            <w:pPr>
              <w:jc w:val="center"/>
              <w:rPr>
                <w:sz w:val="20"/>
                <w:szCs w:val="20"/>
              </w:rPr>
            </w:pPr>
            <w:r>
              <w:rPr>
                <w:sz w:val="20"/>
                <w:szCs w:val="20"/>
              </w:rPr>
              <w:t>1 раз в год</w:t>
            </w:r>
          </w:p>
        </w:tc>
        <w:tc>
          <w:tcPr>
            <w:tcW w:w="1550" w:type="dxa"/>
            <w:tcBorders>
              <w:top w:val="single" w:sz="4" w:space="0" w:color="auto"/>
              <w:left w:val="single" w:sz="4" w:space="0" w:color="auto"/>
              <w:bottom w:val="nil"/>
              <w:right w:val="single" w:sz="4" w:space="0" w:color="auto"/>
            </w:tcBorders>
            <w:shd w:val="clear" w:color="auto" w:fill="auto"/>
            <w:noWrap/>
            <w:vAlign w:val="center"/>
            <w:hideMark/>
          </w:tcPr>
          <w:p w14:paraId="7D7AC5FA" w14:textId="77777777" w:rsidR="0040700A" w:rsidRDefault="0040700A">
            <w:pPr>
              <w:rPr>
                <w:sz w:val="20"/>
                <w:szCs w:val="20"/>
              </w:rPr>
            </w:pPr>
            <w:r>
              <w:rPr>
                <w:sz w:val="20"/>
                <w:szCs w:val="20"/>
              </w:rPr>
              <w:t> </w:t>
            </w:r>
          </w:p>
        </w:tc>
      </w:tr>
      <w:tr w:rsidR="0040700A" w14:paraId="49AC9EFB" w14:textId="77777777" w:rsidTr="00DA5C7C">
        <w:trPr>
          <w:trHeight w:val="705"/>
        </w:trPr>
        <w:tc>
          <w:tcPr>
            <w:tcW w:w="1580" w:type="dxa"/>
            <w:vMerge/>
            <w:tcBorders>
              <w:top w:val="nil"/>
              <w:left w:val="single" w:sz="4" w:space="0" w:color="auto"/>
              <w:bottom w:val="nil"/>
              <w:right w:val="single" w:sz="4" w:space="0" w:color="auto"/>
            </w:tcBorders>
            <w:vAlign w:val="center"/>
            <w:hideMark/>
          </w:tcPr>
          <w:p w14:paraId="1D80E453" w14:textId="77777777" w:rsidR="0040700A" w:rsidRDefault="0040700A">
            <w:pPr>
              <w:rPr>
                <w:sz w:val="20"/>
                <w:szCs w:val="20"/>
              </w:rPr>
            </w:pPr>
          </w:p>
        </w:tc>
        <w:tc>
          <w:tcPr>
            <w:tcW w:w="4511" w:type="dxa"/>
            <w:tcBorders>
              <w:top w:val="nil"/>
              <w:left w:val="nil"/>
              <w:bottom w:val="nil"/>
              <w:right w:val="single" w:sz="4" w:space="0" w:color="auto"/>
            </w:tcBorders>
            <w:shd w:val="clear" w:color="auto" w:fill="auto"/>
            <w:vAlign w:val="center"/>
            <w:hideMark/>
          </w:tcPr>
          <w:p w14:paraId="74C4172C" w14:textId="77777777" w:rsidR="0040700A" w:rsidRDefault="0040700A">
            <w:pPr>
              <w:rPr>
                <w:i/>
                <w:iCs/>
                <w:sz w:val="20"/>
                <w:szCs w:val="20"/>
              </w:rPr>
            </w:pPr>
            <w:r>
              <w:rPr>
                <w:i/>
                <w:iCs/>
                <w:sz w:val="20"/>
                <w:szCs w:val="20"/>
              </w:rPr>
              <w:t xml:space="preserve"> - замена разбитых стекол окон и дверей в помещениях общего пользования</w:t>
            </w:r>
          </w:p>
        </w:tc>
        <w:tc>
          <w:tcPr>
            <w:tcW w:w="2560" w:type="dxa"/>
            <w:vMerge/>
            <w:tcBorders>
              <w:top w:val="nil"/>
              <w:left w:val="nil"/>
              <w:bottom w:val="nil"/>
              <w:right w:val="single" w:sz="4" w:space="0" w:color="auto"/>
            </w:tcBorders>
            <w:vAlign w:val="center"/>
            <w:hideMark/>
          </w:tcPr>
          <w:p w14:paraId="21B9D6B7" w14:textId="77777777" w:rsidR="0040700A" w:rsidRDefault="0040700A">
            <w:pPr>
              <w:rPr>
                <w:sz w:val="20"/>
                <w:szCs w:val="20"/>
              </w:rPr>
            </w:pPr>
          </w:p>
        </w:tc>
        <w:tc>
          <w:tcPr>
            <w:tcW w:w="1550" w:type="dxa"/>
            <w:tcBorders>
              <w:top w:val="nil"/>
              <w:left w:val="single" w:sz="4" w:space="0" w:color="auto"/>
              <w:bottom w:val="nil"/>
              <w:right w:val="single" w:sz="4" w:space="0" w:color="auto"/>
            </w:tcBorders>
            <w:shd w:val="clear" w:color="auto" w:fill="auto"/>
            <w:noWrap/>
            <w:vAlign w:val="center"/>
            <w:hideMark/>
          </w:tcPr>
          <w:p w14:paraId="716EFB53" w14:textId="77777777" w:rsidR="0040700A" w:rsidRDefault="0040700A">
            <w:pPr>
              <w:rPr>
                <w:sz w:val="20"/>
                <w:szCs w:val="20"/>
              </w:rPr>
            </w:pPr>
            <w:r>
              <w:rPr>
                <w:sz w:val="20"/>
                <w:szCs w:val="20"/>
              </w:rPr>
              <w:t> </w:t>
            </w:r>
          </w:p>
        </w:tc>
      </w:tr>
      <w:tr w:rsidR="0040700A" w14:paraId="41DB843D" w14:textId="77777777" w:rsidTr="00DA5C7C">
        <w:trPr>
          <w:trHeight w:val="300"/>
        </w:trPr>
        <w:tc>
          <w:tcPr>
            <w:tcW w:w="1580" w:type="dxa"/>
            <w:vMerge/>
            <w:tcBorders>
              <w:top w:val="nil"/>
              <w:left w:val="single" w:sz="4" w:space="0" w:color="auto"/>
              <w:bottom w:val="nil"/>
              <w:right w:val="single" w:sz="4" w:space="0" w:color="auto"/>
            </w:tcBorders>
            <w:vAlign w:val="center"/>
            <w:hideMark/>
          </w:tcPr>
          <w:p w14:paraId="7E5BD886" w14:textId="77777777" w:rsidR="0040700A" w:rsidRDefault="0040700A">
            <w:pPr>
              <w:rPr>
                <w:sz w:val="20"/>
                <w:szCs w:val="20"/>
              </w:rPr>
            </w:pPr>
          </w:p>
        </w:tc>
        <w:tc>
          <w:tcPr>
            <w:tcW w:w="4511" w:type="dxa"/>
            <w:tcBorders>
              <w:top w:val="nil"/>
              <w:left w:val="nil"/>
              <w:bottom w:val="nil"/>
              <w:right w:val="single" w:sz="4" w:space="0" w:color="auto"/>
            </w:tcBorders>
            <w:shd w:val="clear" w:color="auto" w:fill="auto"/>
            <w:hideMark/>
          </w:tcPr>
          <w:p w14:paraId="248E889D" w14:textId="77777777" w:rsidR="0040700A" w:rsidRDefault="0040700A">
            <w:pPr>
              <w:jc w:val="center"/>
              <w:rPr>
                <w:i/>
                <w:iCs/>
                <w:sz w:val="16"/>
                <w:szCs w:val="16"/>
              </w:rPr>
            </w:pPr>
            <w:r>
              <w:rPr>
                <w:i/>
                <w:iCs/>
                <w:sz w:val="16"/>
                <w:szCs w:val="16"/>
              </w:rPr>
              <w:t>категорийность по сроку эксплуатации МКД:</w:t>
            </w:r>
          </w:p>
        </w:tc>
        <w:tc>
          <w:tcPr>
            <w:tcW w:w="2560" w:type="dxa"/>
            <w:vMerge/>
            <w:tcBorders>
              <w:top w:val="nil"/>
              <w:left w:val="nil"/>
              <w:bottom w:val="nil"/>
              <w:right w:val="single" w:sz="4" w:space="0" w:color="auto"/>
            </w:tcBorders>
            <w:vAlign w:val="center"/>
            <w:hideMark/>
          </w:tcPr>
          <w:p w14:paraId="0B1BB34C" w14:textId="77777777" w:rsidR="0040700A" w:rsidRDefault="0040700A">
            <w:pPr>
              <w:rPr>
                <w:sz w:val="20"/>
                <w:szCs w:val="20"/>
              </w:rPr>
            </w:pPr>
          </w:p>
        </w:tc>
        <w:tc>
          <w:tcPr>
            <w:tcW w:w="1550" w:type="dxa"/>
            <w:tcBorders>
              <w:top w:val="nil"/>
              <w:left w:val="single" w:sz="4" w:space="0" w:color="auto"/>
              <w:bottom w:val="nil"/>
              <w:right w:val="single" w:sz="4" w:space="0" w:color="auto"/>
            </w:tcBorders>
            <w:shd w:val="clear" w:color="auto" w:fill="auto"/>
            <w:noWrap/>
            <w:vAlign w:val="center"/>
            <w:hideMark/>
          </w:tcPr>
          <w:p w14:paraId="40BA304B" w14:textId="77777777" w:rsidR="0040700A" w:rsidRDefault="0040700A">
            <w:pPr>
              <w:rPr>
                <w:sz w:val="20"/>
                <w:szCs w:val="20"/>
              </w:rPr>
            </w:pPr>
            <w:r>
              <w:rPr>
                <w:sz w:val="20"/>
                <w:szCs w:val="20"/>
              </w:rPr>
              <w:t> </w:t>
            </w:r>
          </w:p>
        </w:tc>
      </w:tr>
      <w:tr w:rsidR="0040700A" w14:paraId="3497FDAC" w14:textId="77777777" w:rsidTr="00DA5C7C">
        <w:trPr>
          <w:trHeight w:val="300"/>
        </w:trPr>
        <w:tc>
          <w:tcPr>
            <w:tcW w:w="1580" w:type="dxa"/>
            <w:vMerge/>
            <w:tcBorders>
              <w:top w:val="nil"/>
              <w:left w:val="single" w:sz="4" w:space="0" w:color="auto"/>
              <w:bottom w:val="nil"/>
              <w:right w:val="single" w:sz="4" w:space="0" w:color="auto"/>
            </w:tcBorders>
            <w:vAlign w:val="center"/>
            <w:hideMark/>
          </w:tcPr>
          <w:p w14:paraId="1D6CED95" w14:textId="77777777" w:rsidR="0040700A" w:rsidRDefault="0040700A">
            <w:pPr>
              <w:rPr>
                <w:sz w:val="20"/>
                <w:szCs w:val="20"/>
              </w:rPr>
            </w:pPr>
          </w:p>
        </w:tc>
        <w:tc>
          <w:tcPr>
            <w:tcW w:w="4511" w:type="dxa"/>
            <w:tcBorders>
              <w:top w:val="nil"/>
              <w:left w:val="nil"/>
              <w:bottom w:val="nil"/>
              <w:right w:val="single" w:sz="4" w:space="0" w:color="auto"/>
            </w:tcBorders>
            <w:shd w:val="clear" w:color="auto" w:fill="auto"/>
            <w:hideMark/>
          </w:tcPr>
          <w:p w14:paraId="76E3234D" w14:textId="77777777" w:rsidR="0040700A" w:rsidRDefault="0040700A">
            <w:pPr>
              <w:rPr>
                <w:sz w:val="16"/>
                <w:szCs w:val="16"/>
              </w:rPr>
            </w:pPr>
            <w:r>
              <w:rPr>
                <w:sz w:val="16"/>
                <w:szCs w:val="16"/>
              </w:rPr>
              <w:t xml:space="preserve"> - от 21 до 30 лет</w:t>
            </w:r>
          </w:p>
        </w:tc>
        <w:tc>
          <w:tcPr>
            <w:tcW w:w="2560" w:type="dxa"/>
            <w:vMerge/>
            <w:tcBorders>
              <w:top w:val="nil"/>
              <w:left w:val="nil"/>
              <w:bottom w:val="nil"/>
              <w:right w:val="single" w:sz="4" w:space="0" w:color="auto"/>
            </w:tcBorders>
            <w:vAlign w:val="center"/>
            <w:hideMark/>
          </w:tcPr>
          <w:p w14:paraId="02CE2754" w14:textId="77777777" w:rsidR="0040700A" w:rsidRDefault="0040700A">
            <w:pPr>
              <w:rPr>
                <w:sz w:val="20"/>
                <w:szCs w:val="20"/>
              </w:rPr>
            </w:pPr>
          </w:p>
        </w:tc>
        <w:tc>
          <w:tcPr>
            <w:tcW w:w="1550" w:type="dxa"/>
            <w:tcBorders>
              <w:top w:val="nil"/>
              <w:left w:val="single" w:sz="4" w:space="0" w:color="auto"/>
              <w:bottom w:val="nil"/>
              <w:right w:val="single" w:sz="4" w:space="0" w:color="auto"/>
            </w:tcBorders>
            <w:shd w:val="clear" w:color="auto" w:fill="auto"/>
            <w:noWrap/>
            <w:vAlign w:val="center"/>
            <w:hideMark/>
          </w:tcPr>
          <w:p w14:paraId="39C779CA" w14:textId="77777777" w:rsidR="0040700A" w:rsidRDefault="0040700A">
            <w:pPr>
              <w:jc w:val="right"/>
              <w:rPr>
                <w:sz w:val="20"/>
                <w:szCs w:val="20"/>
              </w:rPr>
            </w:pPr>
            <w:r>
              <w:rPr>
                <w:sz w:val="20"/>
                <w:szCs w:val="20"/>
              </w:rPr>
              <w:t>0,19</w:t>
            </w:r>
          </w:p>
        </w:tc>
      </w:tr>
      <w:tr w:rsidR="0040700A" w14:paraId="4769E4F5" w14:textId="77777777" w:rsidTr="00DA5C7C">
        <w:trPr>
          <w:trHeight w:val="510"/>
        </w:trPr>
        <w:tc>
          <w:tcPr>
            <w:tcW w:w="1580" w:type="dxa"/>
            <w:vMerge/>
            <w:tcBorders>
              <w:top w:val="nil"/>
              <w:left w:val="single" w:sz="4" w:space="0" w:color="auto"/>
              <w:bottom w:val="nil"/>
              <w:right w:val="single" w:sz="4" w:space="0" w:color="auto"/>
            </w:tcBorders>
            <w:vAlign w:val="center"/>
            <w:hideMark/>
          </w:tcPr>
          <w:p w14:paraId="45EB7E4F" w14:textId="77777777" w:rsidR="0040700A" w:rsidRDefault="0040700A">
            <w:pPr>
              <w:rPr>
                <w:sz w:val="20"/>
                <w:szCs w:val="20"/>
              </w:rPr>
            </w:pPr>
          </w:p>
        </w:tc>
        <w:tc>
          <w:tcPr>
            <w:tcW w:w="4511" w:type="dxa"/>
            <w:tcBorders>
              <w:top w:val="nil"/>
              <w:left w:val="nil"/>
              <w:bottom w:val="nil"/>
              <w:right w:val="single" w:sz="4" w:space="0" w:color="auto"/>
            </w:tcBorders>
            <w:shd w:val="clear" w:color="auto" w:fill="auto"/>
            <w:vAlign w:val="center"/>
            <w:hideMark/>
          </w:tcPr>
          <w:p w14:paraId="765979D5" w14:textId="77777777" w:rsidR="0040700A" w:rsidRDefault="0040700A">
            <w:pPr>
              <w:rPr>
                <w:i/>
                <w:iCs/>
                <w:sz w:val="20"/>
                <w:szCs w:val="20"/>
              </w:rPr>
            </w:pPr>
            <w:r>
              <w:rPr>
                <w:i/>
                <w:iCs/>
                <w:sz w:val="20"/>
                <w:szCs w:val="20"/>
              </w:rPr>
              <w:t xml:space="preserve"> - ремонт и укрепление  входных дверей и оконных блоков в помещениях общего пользования</w:t>
            </w:r>
          </w:p>
        </w:tc>
        <w:tc>
          <w:tcPr>
            <w:tcW w:w="2560" w:type="dxa"/>
            <w:vMerge/>
            <w:tcBorders>
              <w:top w:val="nil"/>
              <w:left w:val="nil"/>
              <w:bottom w:val="nil"/>
              <w:right w:val="single" w:sz="4" w:space="0" w:color="auto"/>
            </w:tcBorders>
            <w:vAlign w:val="center"/>
            <w:hideMark/>
          </w:tcPr>
          <w:p w14:paraId="61A3D81D" w14:textId="77777777" w:rsidR="0040700A" w:rsidRDefault="0040700A">
            <w:pPr>
              <w:rPr>
                <w:sz w:val="20"/>
                <w:szCs w:val="20"/>
              </w:rPr>
            </w:pPr>
          </w:p>
        </w:tc>
        <w:tc>
          <w:tcPr>
            <w:tcW w:w="1550" w:type="dxa"/>
            <w:tcBorders>
              <w:top w:val="nil"/>
              <w:left w:val="single" w:sz="4" w:space="0" w:color="auto"/>
              <w:bottom w:val="nil"/>
              <w:right w:val="single" w:sz="4" w:space="0" w:color="auto"/>
            </w:tcBorders>
            <w:shd w:val="clear" w:color="auto" w:fill="auto"/>
            <w:noWrap/>
            <w:vAlign w:val="center"/>
            <w:hideMark/>
          </w:tcPr>
          <w:p w14:paraId="65A6B490" w14:textId="77777777" w:rsidR="0040700A" w:rsidRDefault="0040700A">
            <w:pPr>
              <w:rPr>
                <w:sz w:val="20"/>
                <w:szCs w:val="20"/>
              </w:rPr>
            </w:pPr>
            <w:r>
              <w:rPr>
                <w:sz w:val="20"/>
                <w:szCs w:val="20"/>
              </w:rPr>
              <w:t> </w:t>
            </w:r>
          </w:p>
        </w:tc>
      </w:tr>
      <w:tr w:rsidR="0040700A" w14:paraId="6A6DC0A0" w14:textId="77777777" w:rsidTr="00DA5C7C">
        <w:trPr>
          <w:trHeight w:val="300"/>
        </w:trPr>
        <w:tc>
          <w:tcPr>
            <w:tcW w:w="1580" w:type="dxa"/>
            <w:vMerge/>
            <w:tcBorders>
              <w:top w:val="nil"/>
              <w:left w:val="single" w:sz="4" w:space="0" w:color="auto"/>
              <w:bottom w:val="nil"/>
              <w:right w:val="single" w:sz="4" w:space="0" w:color="auto"/>
            </w:tcBorders>
            <w:vAlign w:val="center"/>
            <w:hideMark/>
          </w:tcPr>
          <w:p w14:paraId="44817361" w14:textId="77777777" w:rsidR="0040700A" w:rsidRDefault="0040700A">
            <w:pPr>
              <w:rPr>
                <w:sz w:val="20"/>
                <w:szCs w:val="20"/>
              </w:rPr>
            </w:pPr>
          </w:p>
        </w:tc>
        <w:tc>
          <w:tcPr>
            <w:tcW w:w="4511" w:type="dxa"/>
            <w:tcBorders>
              <w:top w:val="nil"/>
              <w:left w:val="nil"/>
              <w:bottom w:val="nil"/>
              <w:right w:val="single" w:sz="4" w:space="0" w:color="auto"/>
            </w:tcBorders>
            <w:shd w:val="clear" w:color="auto" w:fill="auto"/>
            <w:hideMark/>
          </w:tcPr>
          <w:p w14:paraId="35342B0D" w14:textId="77777777" w:rsidR="0040700A" w:rsidRDefault="0040700A">
            <w:pPr>
              <w:jc w:val="center"/>
              <w:rPr>
                <w:i/>
                <w:iCs/>
                <w:sz w:val="16"/>
                <w:szCs w:val="16"/>
              </w:rPr>
            </w:pPr>
            <w:r>
              <w:rPr>
                <w:i/>
                <w:iCs/>
                <w:sz w:val="16"/>
                <w:szCs w:val="16"/>
              </w:rPr>
              <w:t>категорийность по сроку эксплуатации МКД:</w:t>
            </w:r>
          </w:p>
        </w:tc>
        <w:tc>
          <w:tcPr>
            <w:tcW w:w="2560" w:type="dxa"/>
            <w:vMerge/>
            <w:tcBorders>
              <w:top w:val="nil"/>
              <w:left w:val="nil"/>
              <w:bottom w:val="nil"/>
              <w:right w:val="single" w:sz="4" w:space="0" w:color="auto"/>
            </w:tcBorders>
            <w:vAlign w:val="center"/>
            <w:hideMark/>
          </w:tcPr>
          <w:p w14:paraId="2D647142" w14:textId="77777777" w:rsidR="0040700A" w:rsidRDefault="0040700A">
            <w:pPr>
              <w:rPr>
                <w:sz w:val="20"/>
                <w:szCs w:val="20"/>
              </w:rPr>
            </w:pPr>
          </w:p>
        </w:tc>
        <w:tc>
          <w:tcPr>
            <w:tcW w:w="1550" w:type="dxa"/>
            <w:tcBorders>
              <w:top w:val="nil"/>
              <w:left w:val="single" w:sz="4" w:space="0" w:color="auto"/>
              <w:bottom w:val="nil"/>
              <w:right w:val="single" w:sz="4" w:space="0" w:color="auto"/>
            </w:tcBorders>
            <w:shd w:val="clear" w:color="auto" w:fill="auto"/>
            <w:noWrap/>
            <w:vAlign w:val="center"/>
            <w:hideMark/>
          </w:tcPr>
          <w:p w14:paraId="0159BB29" w14:textId="77777777" w:rsidR="0040700A" w:rsidRDefault="0040700A">
            <w:pPr>
              <w:rPr>
                <w:sz w:val="20"/>
                <w:szCs w:val="20"/>
              </w:rPr>
            </w:pPr>
            <w:r>
              <w:rPr>
                <w:sz w:val="20"/>
                <w:szCs w:val="20"/>
              </w:rPr>
              <w:t> </w:t>
            </w:r>
          </w:p>
        </w:tc>
      </w:tr>
      <w:tr w:rsidR="0040700A" w14:paraId="29A1B566" w14:textId="77777777" w:rsidTr="00DA5C7C">
        <w:trPr>
          <w:trHeight w:val="300"/>
        </w:trPr>
        <w:tc>
          <w:tcPr>
            <w:tcW w:w="1580" w:type="dxa"/>
            <w:vMerge/>
            <w:tcBorders>
              <w:top w:val="nil"/>
              <w:left w:val="single" w:sz="4" w:space="0" w:color="auto"/>
              <w:bottom w:val="nil"/>
              <w:right w:val="single" w:sz="4" w:space="0" w:color="auto"/>
            </w:tcBorders>
            <w:vAlign w:val="center"/>
            <w:hideMark/>
          </w:tcPr>
          <w:p w14:paraId="0F83A4D4" w14:textId="77777777" w:rsidR="0040700A" w:rsidRDefault="0040700A">
            <w:pPr>
              <w:rPr>
                <w:sz w:val="20"/>
                <w:szCs w:val="20"/>
              </w:rPr>
            </w:pPr>
          </w:p>
        </w:tc>
        <w:tc>
          <w:tcPr>
            <w:tcW w:w="4511" w:type="dxa"/>
            <w:tcBorders>
              <w:top w:val="nil"/>
              <w:left w:val="nil"/>
              <w:bottom w:val="nil"/>
              <w:right w:val="single" w:sz="4" w:space="0" w:color="auto"/>
            </w:tcBorders>
            <w:shd w:val="clear" w:color="auto" w:fill="auto"/>
            <w:hideMark/>
          </w:tcPr>
          <w:p w14:paraId="48570AC5" w14:textId="77777777" w:rsidR="0040700A" w:rsidRDefault="0040700A">
            <w:pPr>
              <w:rPr>
                <w:sz w:val="16"/>
                <w:szCs w:val="16"/>
              </w:rPr>
            </w:pPr>
            <w:r>
              <w:rPr>
                <w:sz w:val="16"/>
                <w:szCs w:val="16"/>
              </w:rPr>
              <w:t xml:space="preserve"> - от 21 до 30 лет</w:t>
            </w:r>
          </w:p>
        </w:tc>
        <w:tc>
          <w:tcPr>
            <w:tcW w:w="2560" w:type="dxa"/>
            <w:vMerge/>
            <w:tcBorders>
              <w:top w:val="nil"/>
              <w:left w:val="nil"/>
              <w:bottom w:val="nil"/>
              <w:right w:val="single" w:sz="4" w:space="0" w:color="auto"/>
            </w:tcBorders>
            <w:vAlign w:val="center"/>
            <w:hideMark/>
          </w:tcPr>
          <w:p w14:paraId="4E44F26B" w14:textId="77777777" w:rsidR="0040700A" w:rsidRDefault="0040700A">
            <w:pPr>
              <w:rPr>
                <w:sz w:val="20"/>
                <w:szCs w:val="20"/>
              </w:rPr>
            </w:pPr>
          </w:p>
        </w:tc>
        <w:tc>
          <w:tcPr>
            <w:tcW w:w="1550" w:type="dxa"/>
            <w:tcBorders>
              <w:top w:val="nil"/>
              <w:left w:val="single" w:sz="4" w:space="0" w:color="auto"/>
              <w:bottom w:val="nil"/>
              <w:right w:val="single" w:sz="4" w:space="0" w:color="auto"/>
            </w:tcBorders>
            <w:shd w:val="clear" w:color="auto" w:fill="auto"/>
            <w:noWrap/>
            <w:vAlign w:val="center"/>
            <w:hideMark/>
          </w:tcPr>
          <w:p w14:paraId="4614DE51" w14:textId="77777777" w:rsidR="0040700A" w:rsidRDefault="0040700A">
            <w:pPr>
              <w:jc w:val="right"/>
              <w:rPr>
                <w:sz w:val="20"/>
                <w:szCs w:val="20"/>
              </w:rPr>
            </w:pPr>
            <w:r>
              <w:rPr>
                <w:sz w:val="20"/>
                <w:szCs w:val="20"/>
              </w:rPr>
              <w:t>0,24</w:t>
            </w:r>
          </w:p>
        </w:tc>
      </w:tr>
      <w:tr w:rsidR="0040700A" w14:paraId="48C94A51" w14:textId="77777777" w:rsidTr="00DA5C7C">
        <w:trPr>
          <w:trHeight w:val="300"/>
        </w:trPr>
        <w:tc>
          <w:tcPr>
            <w:tcW w:w="1580" w:type="dxa"/>
            <w:vMerge/>
            <w:tcBorders>
              <w:top w:val="nil"/>
              <w:left w:val="single" w:sz="4" w:space="0" w:color="auto"/>
              <w:bottom w:val="nil"/>
              <w:right w:val="single" w:sz="4" w:space="0" w:color="auto"/>
            </w:tcBorders>
            <w:vAlign w:val="center"/>
            <w:hideMark/>
          </w:tcPr>
          <w:p w14:paraId="3BB8DA14" w14:textId="77777777" w:rsidR="0040700A" w:rsidRDefault="0040700A">
            <w:pPr>
              <w:rPr>
                <w:sz w:val="20"/>
                <w:szCs w:val="20"/>
              </w:rPr>
            </w:pPr>
          </w:p>
        </w:tc>
        <w:tc>
          <w:tcPr>
            <w:tcW w:w="4511" w:type="dxa"/>
            <w:tcBorders>
              <w:top w:val="nil"/>
              <w:left w:val="nil"/>
              <w:bottom w:val="nil"/>
              <w:right w:val="single" w:sz="4" w:space="0" w:color="auto"/>
            </w:tcBorders>
            <w:shd w:val="clear" w:color="auto" w:fill="auto"/>
            <w:vAlign w:val="center"/>
            <w:hideMark/>
          </w:tcPr>
          <w:p w14:paraId="3D930ACE" w14:textId="77777777" w:rsidR="0040700A" w:rsidRDefault="0040700A">
            <w:pPr>
              <w:rPr>
                <w:i/>
                <w:iCs/>
                <w:sz w:val="20"/>
                <w:szCs w:val="20"/>
              </w:rPr>
            </w:pPr>
            <w:r>
              <w:rPr>
                <w:i/>
                <w:iCs/>
                <w:sz w:val="20"/>
                <w:szCs w:val="20"/>
              </w:rPr>
              <w:t xml:space="preserve"> - проверка состояния и ремонт продухов в цоколях зданий</w:t>
            </w:r>
          </w:p>
        </w:tc>
        <w:tc>
          <w:tcPr>
            <w:tcW w:w="2560" w:type="dxa"/>
            <w:vMerge/>
            <w:tcBorders>
              <w:top w:val="nil"/>
              <w:left w:val="nil"/>
              <w:bottom w:val="nil"/>
              <w:right w:val="single" w:sz="4" w:space="0" w:color="auto"/>
            </w:tcBorders>
            <w:vAlign w:val="center"/>
            <w:hideMark/>
          </w:tcPr>
          <w:p w14:paraId="4D125CFF" w14:textId="77777777" w:rsidR="0040700A" w:rsidRDefault="0040700A">
            <w:pPr>
              <w:rPr>
                <w:sz w:val="20"/>
                <w:szCs w:val="20"/>
              </w:rPr>
            </w:pPr>
          </w:p>
        </w:tc>
        <w:tc>
          <w:tcPr>
            <w:tcW w:w="1550" w:type="dxa"/>
            <w:tcBorders>
              <w:top w:val="nil"/>
              <w:left w:val="single" w:sz="4" w:space="0" w:color="auto"/>
              <w:bottom w:val="nil"/>
              <w:right w:val="single" w:sz="4" w:space="0" w:color="auto"/>
            </w:tcBorders>
            <w:shd w:val="clear" w:color="auto" w:fill="auto"/>
            <w:noWrap/>
            <w:vAlign w:val="center"/>
            <w:hideMark/>
          </w:tcPr>
          <w:p w14:paraId="54868C82" w14:textId="77777777" w:rsidR="0040700A" w:rsidRDefault="0040700A">
            <w:pPr>
              <w:rPr>
                <w:sz w:val="20"/>
                <w:szCs w:val="20"/>
              </w:rPr>
            </w:pPr>
            <w:r>
              <w:rPr>
                <w:sz w:val="20"/>
                <w:szCs w:val="20"/>
              </w:rPr>
              <w:t> </w:t>
            </w:r>
          </w:p>
        </w:tc>
      </w:tr>
      <w:tr w:rsidR="0040700A" w14:paraId="555FC4FE" w14:textId="77777777" w:rsidTr="00DA5C7C">
        <w:trPr>
          <w:trHeight w:val="300"/>
        </w:trPr>
        <w:tc>
          <w:tcPr>
            <w:tcW w:w="1580" w:type="dxa"/>
            <w:vMerge/>
            <w:tcBorders>
              <w:top w:val="nil"/>
              <w:left w:val="single" w:sz="4" w:space="0" w:color="auto"/>
              <w:bottom w:val="nil"/>
              <w:right w:val="single" w:sz="4" w:space="0" w:color="auto"/>
            </w:tcBorders>
            <w:vAlign w:val="center"/>
            <w:hideMark/>
          </w:tcPr>
          <w:p w14:paraId="6D34DF43" w14:textId="77777777" w:rsidR="0040700A" w:rsidRDefault="0040700A">
            <w:pPr>
              <w:rPr>
                <w:sz w:val="20"/>
                <w:szCs w:val="20"/>
              </w:rPr>
            </w:pPr>
          </w:p>
        </w:tc>
        <w:tc>
          <w:tcPr>
            <w:tcW w:w="4511" w:type="dxa"/>
            <w:tcBorders>
              <w:top w:val="nil"/>
              <w:left w:val="nil"/>
              <w:bottom w:val="nil"/>
              <w:right w:val="single" w:sz="4" w:space="0" w:color="auto"/>
            </w:tcBorders>
            <w:shd w:val="clear" w:color="auto" w:fill="auto"/>
            <w:hideMark/>
          </w:tcPr>
          <w:p w14:paraId="20660561" w14:textId="77777777" w:rsidR="0040700A" w:rsidRDefault="0040700A">
            <w:pPr>
              <w:jc w:val="center"/>
              <w:rPr>
                <w:i/>
                <w:iCs/>
                <w:sz w:val="16"/>
                <w:szCs w:val="16"/>
              </w:rPr>
            </w:pPr>
            <w:r>
              <w:rPr>
                <w:i/>
                <w:iCs/>
                <w:sz w:val="16"/>
                <w:szCs w:val="16"/>
              </w:rPr>
              <w:t>категорийность по этажности МКД:</w:t>
            </w:r>
          </w:p>
        </w:tc>
        <w:tc>
          <w:tcPr>
            <w:tcW w:w="2560" w:type="dxa"/>
            <w:vMerge/>
            <w:tcBorders>
              <w:top w:val="nil"/>
              <w:left w:val="nil"/>
              <w:bottom w:val="nil"/>
              <w:right w:val="single" w:sz="4" w:space="0" w:color="auto"/>
            </w:tcBorders>
            <w:vAlign w:val="center"/>
            <w:hideMark/>
          </w:tcPr>
          <w:p w14:paraId="04E90D6B" w14:textId="77777777" w:rsidR="0040700A" w:rsidRDefault="0040700A">
            <w:pPr>
              <w:rPr>
                <w:sz w:val="20"/>
                <w:szCs w:val="20"/>
              </w:rPr>
            </w:pPr>
          </w:p>
        </w:tc>
        <w:tc>
          <w:tcPr>
            <w:tcW w:w="1550" w:type="dxa"/>
            <w:tcBorders>
              <w:top w:val="nil"/>
              <w:left w:val="single" w:sz="4" w:space="0" w:color="auto"/>
              <w:bottom w:val="nil"/>
              <w:right w:val="single" w:sz="4" w:space="0" w:color="auto"/>
            </w:tcBorders>
            <w:shd w:val="clear" w:color="auto" w:fill="auto"/>
            <w:noWrap/>
            <w:vAlign w:val="center"/>
            <w:hideMark/>
          </w:tcPr>
          <w:p w14:paraId="7BB477AB" w14:textId="77777777" w:rsidR="0040700A" w:rsidRDefault="0040700A">
            <w:pPr>
              <w:rPr>
                <w:sz w:val="20"/>
                <w:szCs w:val="20"/>
              </w:rPr>
            </w:pPr>
            <w:r>
              <w:rPr>
                <w:sz w:val="20"/>
                <w:szCs w:val="20"/>
              </w:rPr>
              <w:t> </w:t>
            </w:r>
          </w:p>
        </w:tc>
      </w:tr>
      <w:tr w:rsidR="0040700A" w14:paraId="312BEA18" w14:textId="77777777" w:rsidTr="00DA5C7C">
        <w:trPr>
          <w:trHeight w:val="300"/>
        </w:trPr>
        <w:tc>
          <w:tcPr>
            <w:tcW w:w="1580" w:type="dxa"/>
            <w:vMerge/>
            <w:tcBorders>
              <w:top w:val="nil"/>
              <w:left w:val="single" w:sz="4" w:space="0" w:color="auto"/>
              <w:bottom w:val="nil"/>
              <w:right w:val="single" w:sz="4" w:space="0" w:color="auto"/>
            </w:tcBorders>
            <w:vAlign w:val="center"/>
            <w:hideMark/>
          </w:tcPr>
          <w:p w14:paraId="56153770" w14:textId="77777777" w:rsidR="0040700A" w:rsidRDefault="0040700A">
            <w:pPr>
              <w:rPr>
                <w:sz w:val="20"/>
                <w:szCs w:val="20"/>
              </w:rPr>
            </w:pPr>
          </w:p>
        </w:tc>
        <w:tc>
          <w:tcPr>
            <w:tcW w:w="4511" w:type="dxa"/>
            <w:tcBorders>
              <w:top w:val="nil"/>
              <w:left w:val="nil"/>
              <w:bottom w:val="nil"/>
              <w:right w:val="single" w:sz="4" w:space="0" w:color="auto"/>
            </w:tcBorders>
            <w:shd w:val="clear" w:color="auto" w:fill="auto"/>
            <w:hideMark/>
          </w:tcPr>
          <w:p w14:paraId="06FCA480" w14:textId="77777777" w:rsidR="0040700A" w:rsidRDefault="0040700A">
            <w:pPr>
              <w:rPr>
                <w:sz w:val="16"/>
                <w:szCs w:val="16"/>
              </w:rPr>
            </w:pPr>
            <w:r>
              <w:rPr>
                <w:sz w:val="16"/>
                <w:szCs w:val="16"/>
              </w:rPr>
              <w:t xml:space="preserve"> - от 2 до 5 этажей</w:t>
            </w:r>
          </w:p>
        </w:tc>
        <w:tc>
          <w:tcPr>
            <w:tcW w:w="2560" w:type="dxa"/>
            <w:vMerge/>
            <w:tcBorders>
              <w:top w:val="nil"/>
              <w:left w:val="nil"/>
              <w:bottom w:val="nil"/>
              <w:right w:val="single" w:sz="4" w:space="0" w:color="auto"/>
            </w:tcBorders>
            <w:vAlign w:val="center"/>
            <w:hideMark/>
          </w:tcPr>
          <w:p w14:paraId="253F69B1" w14:textId="77777777" w:rsidR="0040700A" w:rsidRDefault="0040700A">
            <w:pPr>
              <w:rPr>
                <w:sz w:val="20"/>
                <w:szCs w:val="20"/>
              </w:rPr>
            </w:pPr>
          </w:p>
        </w:tc>
        <w:tc>
          <w:tcPr>
            <w:tcW w:w="1550" w:type="dxa"/>
            <w:tcBorders>
              <w:top w:val="nil"/>
              <w:left w:val="single" w:sz="4" w:space="0" w:color="auto"/>
              <w:bottom w:val="nil"/>
              <w:right w:val="single" w:sz="4" w:space="0" w:color="auto"/>
            </w:tcBorders>
            <w:shd w:val="clear" w:color="auto" w:fill="auto"/>
            <w:noWrap/>
            <w:vAlign w:val="center"/>
            <w:hideMark/>
          </w:tcPr>
          <w:p w14:paraId="0CC65EB4" w14:textId="77777777" w:rsidR="0040700A" w:rsidRDefault="0040700A">
            <w:pPr>
              <w:jc w:val="right"/>
              <w:rPr>
                <w:sz w:val="20"/>
                <w:szCs w:val="20"/>
              </w:rPr>
            </w:pPr>
            <w:r>
              <w:rPr>
                <w:sz w:val="20"/>
                <w:szCs w:val="20"/>
              </w:rPr>
              <w:t>0,02</w:t>
            </w:r>
          </w:p>
        </w:tc>
      </w:tr>
      <w:tr w:rsidR="0040700A" w14:paraId="5CCB8349" w14:textId="77777777" w:rsidTr="00DA5C7C">
        <w:trPr>
          <w:trHeight w:val="300"/>
        </w:trPr>
        <w:tc>
          <w:tcPr>
            <w:tcW w:w="1580" w:type="dxa"/>
            <w:vMerge/>
            <w:tcBorders>
              <w:top w:val="nil"/>
              <w:left w:val="single" w:sz="4" w:space="0" w:color="auto"/>
              <w:bottom w:val="nil"/>
              <w:right w:val="single" w:sz="4" w:space="0" w:color="auto"/>
            </w:tcBorders>
            <w:vAlign w:val="center"/>
            <w:hideMark/>
          </w:tcPr>
          <w:p w14:paraId="7CC0783A" w14:textId="77777777" w:rsidR="0040700A" w:rsidRDefault="0040700A">
            <w:pPr>
              <w:rPr>
                <w:sz w:val="20"/>
                <w:szCs w:val="20"/>
              </w:rPr>
            </w:pPr>
          </w:p>
        </w:tc>
        <w:tc>
          <w:tcPr>
            <w:tcW w:w="4511" w:type="dxa"/>
            <w:tcBorders>
              <w:top w:val="nil"/>
              <w:left w:val="nil"/>
              <w:bottom w:val="nil"/>
              <w:right w:val="single" w:sz="4" w:space="0" w:color="auto"/>
            </w:tcBorders>
            <w:shd w:val="clear" w:color="auto" w:fill="auto"/>
            <w:vAlign w:val="center"/>
            <w:hideMark/>
          </w:tcPr>
          <w:p w14:paraId="7ED13D48" w14:textId="77777777" w:rsidR="0040700A" w:rsidRDefault="0040700A">
            <w:pPr>
              <w:rPr>
                <w:i/>
                <w:iCs/>
                <w:sz w:val="20"/>
                <w:szCs w:val="20"/>
              </w:rPr>
            </w:pPr>
            <w:r>
              <w:rPr>
                <w:i/>
                <w:iCs/>
                <w:sz w:val="20"/>
                <w:szCs w:val="20"/>
              </w:rPr>
              <w:t xml:space="preserve"> - ремонт просевшей отмостки</w:t>
            </w:r>
          </w:p>
        </w:tc>
        <w:tc>
          <w:tcPr>
            <w:tcW w:w="2560" w:type="dxa"/>
            <w:vMerge/>
            <w:tcBorders>
              <w:top w:val="nil"/>
              <w:left w:val="nil"/>
              <w:bottom w:val="nil"/>
              <w:right w:val="single" w:sz="4" w:space="0" w:color="auto"/>
            </w:tcBorders>
            <w:vAlign w:val="center"/>
            <w:hideMark/>
          </w:tcPr>
          <w:p w14:paraId="3C28E8DF" w14:textId="77777777" w:rsidR="0040700A" w:rsidRDefault="0040700A">
            <w:pPr>
              <w:rPr>
                <w:sz w:val="20"/>
                <w:szCs w:val="20"/>
              </w:rPr>
            </w:pPr>
          </w:p>
        </w:tc>
        <w:tc>
          <w:tcPr>
            <w:tcW w:w="1550" w:type="dxa"/>
            <w:tcBorders>
              <w:top w:val="nil"/>
              <w:left w:val="single" w:sz="4" w:space="0" w:color="auto"/>
              <w:bottom w:val="nil"/>
              <w:right w:val="single" w:sz="4" w:space="0" w:color="auto"/>
            </w:tcBorders>
            <w:shd w:val="clear" w:color="auto" w:fill="auto"/>
            <w:noWrap/>
            <w:vAlign w:val="center"/>
            <w:hideMark/>
          </w:tcPr>
          <w:p w14:paraId="087A7447" w14:textId="77777777" w:rsidR="0040700A" w:rsidRDefault="0040700A">
            <w:pPr>
              <w:rPr>
                <w:sz w:val="20"/>
                <w:szCs w:val="20"/>
              </w:rPr>
            </w:pPr>
            <w:r>
              <w:rPr>
                <w:sz w:val="20"/>
                <w:szCs w:val="20"/>
              </w:rPr>
              <w:t> </w:t>
            </w:r>
          </w:p>
        </w:tc>
      </w:tr>
      <w:tr w:rsidR="0040700A" w14:paraId="44E7B6DF" w14:textId="77777777" w:rsidTr="00DA5C7C">
        <w:trPr>
          <w:trHeight w:val="300"/>
        </w:trPr>
        <w:tc>
          <w:tcPr>
            <w:tcW w:w="1580" w:type="dxa"/>
            <w:vMerge/>
            <w:tcBorders>
              <w:top w:val="nil"/>
              <w:left w:val="single" w:sz="4" w:space="0" w:color="auto"/>
              <w:bottom w:val="nil"/>
              <w:right w:val="single" w:sz="4" w:space="0" w:color="auto"/>
            </w:tcBorders>
            <w:vAlign w:val="center"/>
            <w:hideMark/>
          </w:tcPr>
          <w:p w14:paraId="067869E7" w14:textId="77777777" w:rsidR="0040700A" w:rsidRDefault="0040700A">
            <w:pPr>
              <w:rPr>
                <w:sz w:val="20"/>
                <w:szCs w:val="20"/>
              </w:rPr>
            </w:pPr>
          </w:p>
        </w:tc>
        <w:tc>
          <w:tcPr>
            <w:tcW w:w="4511" w:type="dxa"/>
            <w:tcBorders>
              <w:top w:val="nil"/>
              <w:left w:val="nil"/>
              <w:bottom w:val="nil"/>
              <w:right w:val="single" w:sz="4" w:space="0" w:color="auto"/>
            </w:tcBorders>
            <w:shd w:val="clear" w:color="auto" w:fill="auto"/>
            <w:hideMark/>
          </w:tcPr>
          <w:p w14:paraId="5483895A" w14:textId="77777777" w:rsidR="0040700A" w:rsidRDefault="0040700A">
            <w:pPr>
              <w:jc w:val="center"/>
              <w:rPr>
                <w:i/>
                <w:iCs/>
                <w:sz w:val="16"/>
                <w:szCs w:val="16"/>
              </w:rPr>
            </w:pPr>
            <w:r>
              <w:rPr>
                <w:i/>
                <w:iCs/>
                <w:sz w:val="16"/>
                <w:szCs w:val="16"/>
              </w:rPr>
              <w:t>категорийность по сроку эксплуатации МКД:</w:t>
            </w:r>
          </w:p>
        </w:tc>
        <w:tc>
          <w:tcPr>
            <w:tcW w:w="2560" w:type="dxa"/>
            <w:vMerge/>
            <w:tcBorders>
              <w:top w:val="nil"/>
              <w:left w:val="nil"/>
              <w:bottom w:val="nil"/>
              <w:right w:val="single" w:sz="4" w:space="0" w:color="auto"/>
            </w:tcBorders>
            <w:vAlign w:val="center"/>
            <w:hideMark/>
          </w:tcPr>
          <w:p w14:paraId="553911A5" w14:textId="77777777" w:rsidR="0040700A" w:rsidRDefault="0040700A">
            <w:pPr>
              <w:rPr>
                <w:sz w:val="20"/>
                <w:szCs w:val="20"/>
              </w:rPr>
            </w:pPr>
          </w:p>
        </w:tc>
        <w:tc>
          <w:tcPr>
            <w:tcW w:w="1550" w:type="dxa"/>
            <w:tcBorders>
              <w:top w:val="nil"/>
              <w:left w:val="single" w:sz="4" w:space="0" w:color="auto"/>
              <w:bottom w:val="nil"/>
              <w:right w:val="single" w:sz="4" w:space="0" w:color="auto"/>
            </w:tcBorders>
            <w:shd w:val="clear" w:color="auto" w:fill="auto"/>
            <w:noWrap/>
            <w:vAlign w:val="center"/>
            <w:hideMark/>
          </w:tcPr>
          <w:p w14:paraId="0966B984" w14:textId="77777777" w:rsidR="0040700A" w:rsidRDefault="0040700A">
            <w:pPr>
              <w:rPr>
                <w:sz w:val="20"/>
                <w:szCs w:val="20"/>
              </w:rPr>
            </w:pPr>
            <w:r>
              <w:rPr>
                <w:sz w:val="20"/>
                <w:szCs w:val="20"/>
              </w:rPr>
              <w:t> </w:t>
            </w:r>
          </w:p>
        </w:tc>
      </w:tr>
      <w:tr w:rsidR="0040700A" w14:paraId="78898CCB" w14:textId="77777777" w:rsidTr="00DA5C7C">
        <w:trPr>
          <w:trHeight w:val="300"/>
        </w:trPr>
        <w:tc>
          <w:tcPr>
            <w:tcW w:w="1580" w:type="dxa"/>
            <w:vMerge/>
            <w:tcBorders>
              <w:top w:val="nil"/>
              <w:left w:val="single" w:sz="4" w:space="0" w:color="auto"/>
              <w:bottom w:val="nil"/>
              <w:right w:val="single" w:sz="4" w:space="0" w:color="auto"/>
            </w:tcBorders>
            <w:vAlign w:val="center"/>
            <w:hideMark/>
          </w:tcPr>
          <w:p w14:paraId="085F7284" w14:textId="77777777" w:rsidR="0040700A" w:rsidRDefault="0040700A">
            <w:pPr>
              <w:rPr>
                <w:sz w:val="20"/>
                <w:szCs w:val="20"/>
              </w:rPr>
            </w:pPr>
          </w:p>
        </w:tc>
        <w:tc>
          <w:tcPr>
            <w:tcW w:w="4511" w:type="dxa"/>
            <w:tcBorders>
              <w:top w:val="nil"/>
              <w:left w:val="single" w:sz="4" w:space="0" w:color="auto"/>
              <w:bottom w:val="nil"/>
              <w:right w:val="single" w:sz="4" w:space="0" w:color="auto"/>
            </w:tcBorders>
            <w:shd w:val="clear" w:color="auto" w:fill="auto"/>
            <w:hideMark/>
          </w:tcPr>
          <w:p w14:paraId="50B8DBD6" w14:textId="77777777" w:rsidR="0040700A" w:rsidRDefault="0040700A">
            <w:pPr>
              <w:rPr>
                <w:sz w:val="16"/>
                <w:szCs w:val="16"/>
              </w:rPr>
            </w:pPr>
            <w:r>
              <w:rPr>
                <w:sz w:val="16"/>
                <w:szCs w:val="16"/>
              </w:rPr>
              <w:t xml:space="preserve"> - до 70 лет</w:t>
            </w:r>
          </w:p>
        </w:tc>
        <w:tc>
          <w:tcPr>
            <w:tcW w:w="2560" w:type="dxa"/>
            <w:vMerge/>
            <w:tcBorders>
              <w:top w:val="nil"/>
              <w:left w:val="single" w:sz="4" w:space="0" w:color="auto"/>
              <w:bottom w:val="nil"/>
              <w:right w:val="single" w:sz="4" w:space="0" w:color="auto"/>
            </w:tcBorders>
            <w:vAlign w:val="center"/>
            <w:hideMark/>
          </w:tcPr>
          <w:p w14:paraId="5ED68F2F" w14:textId="77777777" w:rsidR="0040700A" w:rsidRDefault="0040700A">
            <w:pPr>
              <w:rPr>
                <w:sz w:val="20"/>
                <w:szCs w:val="20"/>
              </w:rPr>
            </w:pPr>
          </w:p>
        </w:tc>
        <w:tc>
          <w:tcPr>
            <w:tcW w:w="1550" w:type="dxa"/>
            <w:tcBorders>
              <w:top w:val="nil"/>
              <w:left w:val="single" w:sz="4" w:space="0" w:color="auto"/>
              <w:bottom w:val="nil"/>
              <w:right w:val="single" w:sz="4" w:space="0" w:color="auto"/>
            </w:tcBorders>
            <w:shd w:val="clear" w:color="auto" w:fill="auto"/>
            <w:noWrap/>
            <w:vAlign w:val="center"/>
            <w:hideMark/>
          </w:tcPr>
          <w:p w14:paraId="683FF43C" w14:textId="77777777" w:rsidR="0040700A" w:rsidRDefault="0040700A">
            <w:pPr>
              <w:jc w:val="right"/>
              <w:rPr>
                <w:sz w:val="20"/>
                <w:szCs w:val="20"/>
              </w:rPr>
            </w:pPr>
            <w:r>
              <w:rPr>
                <w:sz w:val="20"/>
                <w:szCs w:val="20"/>
              </w:rPr>
              <w:t>0,01</w:t>
            </w:r>
          </w:p>
        </w:tc>
      </w:tr>
      <w:tr w:rsidR="0040700A" w14:paraId="1DFF48B0" w14:textId="77777777" w:rsidTr="00DA5C7C">
        <w:trPr>
          <w:trHeight w:val="300"/>
        </w:trPr>
        <w:tc>
          <w:tcPr>
            <w:tcW w:w="1580" w:type="dxa"/>
            <w:vMerge/>
            <w:tcBorders>
              <w:top w:val="nil"/>
              <w:left w:val="single" w:sz="4" w:space="0" w:color="auto"/>
              <w:bottom w:val="nil"/>
              <w:right w:val="single" w:sz="4" w:space="0" w:color="auto"/>
            </w:tcBorders>
            <w:vAlign w:val="center"/>
            <w:hideMark/>
          </w:tcPr>
          <w:p w14:paraId="4FEB3045" w14:textId="77777777" w:rsidR="0040700A" w:rsidRDefault="0040700A">
            <w:pPr>
              <w:rPr>
                <w:sz w:val="20"/>
                <w:szCs w:val="20"/>
              </w:rPr>
            </w:pPr>
          </w:p>
        </w:tc>
        <w:tc>
          <w:tcPr>
            <w:tcW w:w="4511" w:type="dxa"/>
            <w:tcBorders>
              <w:top w:val="nil"/>
              <w:left w:val="nil"/>
              <w:bottom w:val="single" w:sz="4" w:space="0" w:color="auto"/>
              <w:right w:val="single" w:sz="4" w:space="0" w:color="auto"/>
            </w:tcBorders>
            <w:shd w:val="clear" w:color="auto" w:fill="auto"/>
            <w:vAlign w:val="center"/>
            <w:hideMark/>
          </w:tcPr>
          <w:p w14:paraId="0CA7AFE5" w14:textId="77777777" w:rsidR="0040700A" w:rsidRDefault="0040700A">
            <w:pPr>
              <w:rPr>
                <w:i/>
                <w:iCs/>
                <w:sz w:val="20"/>
                <w:szCs w:val="20"/>
              </w:rPr>
            </w:pPr>
            <w:r>
              <w:rPr>
                <w:i/>
                <w:iCs/>
                <w:sz w:val="20"/>
                <w:szCs w:val="20"/>
              </w:rPr>
              <w:t xml:space="preserve"> - устройство ходов, переходных мостиков на чердаке</w:t>
            </w:r>
          </w:p>
        </w:tc>
        <w:tc>
          <w:tcPr>
            <w:tcW w:w="2560" w:type="dxa"/>
            <w:tcBorders>
              <w:top w:val="nil"/>
              <w:left w:val="single" w:sz="4" w:space="0" w:color="auto"/>
              <w:bottom w:val="single" w:sz="4" w:space="0" w:color="auto"/>
              <w:right w:val="nil"/>
            </w:tcBorders>
            <w:shd w:val="clear" w:color="auto" w:fill="auto"/>
            <w:noWrap/>
            <w:vAlign w:val="center"/>
            <w:hideMark/>
          </w:tcPr>
          <w:p w14:paraId="18139C17" w14:textId="77777777" w:rsidR="0040700A" w:rsidRDefault="0040700A">
            <w:pPr>
              <w:jc w:val="center"/>
              <w:rPr>
                <w:sz w:val="20"/>
                <w:szCs w:val="20"/>
              </w:rPr>
            </w:pPr>
            <w:r>
              <w:rPr>
                <w:sz w:val="20"/>
                <w:szCs w:val="20"/>
              </w:rPr>
              <w:t>по мере необходимости</w:t>
            </w:r>
          </w:p>
        </w:tc>
        <w:tc>
          <w:tcPr>
            <w:tcW w:w="1550" w:type="dxa"/>
            <w:tcBorders>
              <w:top w:val="nil"/>
              <w:left w:val="single" w:sz="4" w:space="0" w:color="auto"/>
              <w:bottom w:val="single" w:sz="4" w:space="0" w:color="auto"/>
              <w:right w:val="single" w:sz="4" w:space="0" w:color="auto"/>
            </w:tcBorders>
            <w:shd w:val="clear" w:color="auto" w:fill="auto"/>
            <w:noWrap/>
            <w:vAlign w:val="center"/>
            <w:hideMark/>
          </w:tcPr>
          <w:p w14:paraId="4357E52A" w14:textId="77777777" w:rsidR="0040700A" w:rsidRDefault="0040700A">
            <w:pPr>
              <w:jc w:val="right"/>
              <w:rPr>
                <w:sz w:val="20"/>
                <w:szCs w:val="20"/>
              </w:rPr>
            </w:pPr>
            <w:r>
              <w:rPr>
                <w:sz w:val="20"/>
                <w:szCs w:val="20"/>
              </w:rPr>
              <w:t>0,00</w:t>
            </w:r>
          </w:p>
        </w:tc>
      </w:tr>
      <w:tr w:rsidR="0040700A" w14:paraId="64763DE5" w14:textId="77777777" w:rsidTr="00DA5C7C">
        <w:trPr>
          <w:trHeight w:val="1200"/>
        </w:trPr>
        <w:tc>
          <w:tcPr>
            <w:tcW w:w="15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59445E7" w14:textId="77777777" w:rsidR="0040700A" w:rsidRDefault="0040700A">
            <w:pPr>
              <w:jc w:val="right"/>
              <w:rPr>
                <w:sz w:val="20"/>
                <w:szCs w:val="20"/>
              </w:rPr>
            </w:pPr>
            <w:r>
              <w:rPr>
                <w:sz w:val="20"/>
                <w:szCs w:val="20"/>
              </w:rPr>
              <w:t>1.3.</w:t>
            </w:r>
          </w:p>
        </w:tc>
        <w:tc>
          <w:tcPr>
            <w:tcW w:w="4511" w:type="dxa"/>
            <w:tcBorders>
              <w:top w:val="nil"/>
              <w:left w:val="nil"/>
              <w:bottom w:val="nil"/>
              <w:right w:val="single" w:sz="4" w:space="0" w:color="auto"/>
            </w:tcBorders>
            <w:shd w:val="clear" w:color="auto" w:fill="auto"/>
            <w:vAlign w:val="center"/>
            <w:hideMark/>
          </w:tcPr>
          <w:p w14:paraId="044A9114" w14:textId="77777777" w:rsidR="0040700A" w:rsidRDefault="0040700A">
            <w:pPr>
              <w:rPr>
                <w:sz w:val="20"/>
                <w:szCs w:val="20"/>
              </w:rPr>
            </w:pPr>
            <w:r>
              <w:rPr>
                <w:sz w:val="20"/>
                <w:szCs w:val="20"/>
              </w:rPr>
              <w:t xml:space="preserve"> Устранение неисправностей при выполнении внепланового (непредвиденного) текущего ремонта строительных конструкций жилых домов (восстановительные работы)</w:t>
            </w:r>
          </w:p>
        </w:tc>
        <w:tc>
          <w:tcPr>
            <w:tcW w:w="2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BAC5DCB" w14:textId="77777777" w:rsidR="0040700A" w:rsidRDefault="0040700A">
            <w:pPr>
              <w:jc w:val="center"/>
              <w:rPr>
                <w:sz w:val="20"/>
                <w:szCs w:val="20"/>
              </w:rPr>
            </w:pPr>
            <w:r>
              <w:rPr>
                <w:sz w:val="20"/>
                <w:szCs w:val="20"/>
              </w:rPr>
              <w:t>по мере необходимости</w:t>
            </w:r>
          </w:p>
        </w:tc>
        <w:tc>
          <w:tcPr>
            <w:tcW w:w="15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97110E" w14:textId="77777777" w:rsidR="0040700A" w:rsidRDefault="0040700A">
            <w:pPr>
              <w:jc w:val="right"/>
              <w:rPr>
                <w:sz w:val="20"/>
                <w:szCs w:val="20"/>
              </w:rPr>
            </w:pPr>
            <w:r>
              <w:rPr>
                <w:sz w:val="20"/>
                <w:szCs w:val="20"/>
              </w:rPr>
              <w:t>0,68</w:t>
            </w:r>
          </w:p>
        </w:tc>
      </w:tr>
      <w:tr w:rsidR="0040700A" w14:paraId="1E0819FE" w14:textId="77777777" w:rsidTr="00DA5C7C">
        <w:trPr>
          <w:trHeight w:val="480"/>
        </w:trPr>
        <w:tc>
          <w:tcPr>
            <w:tcW w:w="1580" w:type="dxa"/>
            <w:vMerge/>
            <w:tcBorders>
              <w:top w:val="single" w:sz="4" w:space="0" w:color="auto"/>
              <w:left w:val="single" w:sz="4" w:space="0" w:color="auto"/>
              <w:bottom w:val="single" w:sz="4" w:space="0" w:color="000000"/>
              <w:right w:val="single" w:sz="4" w:space="0" w:color="auto"/>
            </w:tcBorders>
            <w:vAlign w:val="center"/>
            <w:hideMark/>
          </w:tcPr>
          <w:p w14:paraId="2731650A" w14:textId="77777777" w:rsidR="0040700A" w:rsidRDefault="0040700A">
            <w:pPr>
              <w:rPr>
                <w:sz w:val="20"/>
                <w:szCs w:val="20"/>
              </w:rPr>
            </w:pPr>
          </w:p>
        </w:tc>
        <w:tc>
          <w:tcPr>
            <w:tcW w:w="4511" w:type="dxa"/>
            <w:tcBorders>
              <w:top w:val="nil"/>
              <w:left w:val="nil"/>
              <w:bottom w:val="nil"/>
              <w:right w:val="single" w:sz="4" w:space="0" w:color="auto"/>
            </w:tcBorders>
            <w:shd w:val="clear" w:color="auto" w:fill="auto"/>
            <w:vAlign w:val="center"/>
            <w:hideMark/>
          </w:tcPr>
          <w:p w14:paraId="2CFE0B39" w14:textId="77777777" w:rsidR="0040700A" w:rsidRDefault="0040700A">
            <w:pPr>
              <w:rPr>
                <w:i/>
                <w:iCs/>
                <w:sz w:val="18"/>
                <w:szCs w:val="18"/>
              </w:rPr>
            </w:pPr>
            <w:r>
              <w:rPr>
                <w:i/>
                <w:iCs/>
                <w:sz w:val="18"/>
                <w:szCs w:val="18"/>
              </w:rPr>
              <w:t>Кровля (протечки в отдельных местах кровли; повреждения системы организованного водоотвода)</w:t>
            </w:r>
          </w:p>
        </w:tc>
        <w:tc>
          <w:tcPr>
            <w:tcW w:w="2560" w:type="dxa"/>
            <w:vMerge/>
            <w:tcBorders>
              <w:top w:val="nil"/>
              <w:left w:val="nil"/>
              <w:bottom w:val="nil"/>
              <w:right w:val="single" w:sz="4" w:space="0" w:color="auto"/>
            </w:tcBorders>
            <w:vAlign w:val="center"/>
            <w:hideMark/>
          </w:tcPr>
          <w:p w14:paraId="29015456" w14:textId="77777777" w:rsidR="0040700A" w:rsidRDefault="0040700A">
            <w:pPr>
              <w:rPr>
                <w:sz w:val="20"/>
                <w:szCs w:val="20"/>
              </w:rPr>
            </w:pPr>
          </w:p>
        </w:tc>
        <w:tc>
          <w:tcPr>
            <w:tcW w:w="1550" w:type="dxa"/>
            <w:vMerge/>
            <w:tcBorders>
              <w:top w:val="nil"/>
              <w:left w:val="single" w:sz="4" w:space="0" w:color="auto"/>
              <w:bottom w:val="single" w:sz="4" w:space="0" w:color="000000"/>
              <w:right w:val="single" w:sz="4" w:space="0" w:color="auto"/>
            </w:tcBorders>
            <w:vAlign w:val="center"/>
            <w:hideMark/>
          </w:tcPr>
          <w:p w14:paraId="330D3DC9" w14:textId="77777777" w:rsidR="0040700A" w:rsidRDefault="0040700A">
            <w:pPr>
              <w:rPr>
                <w:sz w:val="20"/>
                <w:szCs w:val="20"/>
              </w:rPr>
            </w:pPr>
          </w:p>
        </w:tc>
      </w:tr>
      <w:tr w:rsidR="0040700A" w14:paraId="51576C80" w14:textId="77777777" w:rsidTr="00DA5C7C">
        <w:trPr>
          <w:trHeight w:val="960"/>
        </w:trPr>
        <w:tc>
          <w:tcPr>
            <w:tcW w:w="1580" w:type="dxa"/>
            <w:vMerge/>
            <w:tcBorders>
              <w:top w:val="single" w:sz="4" w:space="0" w:color="auto"/>
              <w:left w:val="single" w:sz="4" w:space="0" w:color="auto"/>
              <w:bottom w:val="single" w:sz="4" w:space="0" w:color="000000"/>
              <w:right w:val="single" w:sz="4" w:space="0" w:color="auto"/>
            </w:tcBorders>
            <w:vAlign w:val="center"/>
            <w:hideMark/>
          </w:tcPr>
          <w:p w14:paraId="37D9F42C" w14:textId="77777777" w:rsidR="0040700A" w:rsidRDefault="0040700A">
            <w:pPr>
              <w:rPr>
                <w:sz w:val="20"/>
                <w:szCs w:val="20"/>
              </w:rPr>
            </w:pPr>
          </w:p>
        </w:tc>
        <w:tc>
          <w:tcPr>
            <w:tcW w:w="4511" w:type="dxa"/>
            <w:tcBorders>
              <w:top w:val="nil"/>
              <w:left w:val="nil"/>
              <w:bottom w:val="nil"/>
              <w:right w:val="single" w:sz="4" w:space="0" w:color="auto"/>
            </w:tcBorders>
            <w:shd w:val="clear" w:color="auto" w:fill="auto"/>
            <w:vAlign w:val="center"/>
            <w:hideMark/>
          </w:tcPr>
          <w:p w14:paraId="3F792017" w14:textId="77777777" w:rsidR="0040700A" w:rsidRDefault="0040700A">
            <w:pPr>
              <w:rPr>
                <w:i/>
                <w:iCs/>
                <w:sz w:val="18"/>
                <w:szCs w:val="18"/>
              </w:rPr>
            </w:pPr>
            <w:r>
              <w:rPr>
                <w:i/>
                <w:iCs/>
                <w:sz w:val="18"/>
                <w:szCs w:val="18"/>
              </w:rPr>
              <w:t>Фундаменты.Стены (устранение повреждений фундаментов, восстановление (ремонт) отмостки, утрата связи отдельных кирпичей с кладкой наружных стен, угрожающая их выпадением; неплотность в дымоходах и  газоходах и сопряжения их с печами, ремонт межпанельных швов)</w:t>
            </w:r>
          </w:p>
        </w:tc>
        <w:tc>
          <w:tcPr>
            <w:tcW w:w="2560" w:type="dxa"/>
            <w:vMerge/>
            <w:tcBorders>
              <w:top w:val="nil"/>
              <w:left w:val="nil"/>
              <w:bottom w:val="nil"/>
              <w:right w:val="single" w:sz="4" w:space="0" w:color="auto"/>
            </w:tcBorders>
            <w:vAlign w:val="center"/>
            <w:hideMark/>
          </w:tcPr>
          <w:p w14:paraId="24D0DF9C" w14:textId="77777777" w:rsidR="0040700A" w:rsidRDefault="0040700A">
            <w:pPr>
              <w:rPr>
                <w:sz w:val="20"/>
                <w:szCs w:val="20"/>
              </w:rPr>
            </w:pPr>
          </w:p>
        </w:tc>
        <w:tc>
          <w:tcPr>
            <w:tcW w:w="1550" w:type="dxa"/>
            <w:vMerge/>
            <w:tcBorders>
              <w:top w:val="nil"/>
              <w:left w:val="single" w:sz="4" w:space="0" w:color="auto"/>
              <w:bottom w:val="single" w:sz="4" w:space="0" w:color="000000"/>
              <w:right w:val="single" w:sz="4" w:space="0" w:color="auto"/>
            </w:tcBorders>
            <w:vAlign w:val="center"/>
            <w:hideMark/>
          </w:tcPr>
          <w:p w14:paraId="7C1F218F" w14:textId="77777777" w:rsidR="0040700A" w:rsidRDefault="0040700A">
            <w:pPr>
              <w:rPr>
                <w:sz w:val="20"/>
                <w:szCs w:val="20"/>
              </w:rPr>
            </w:pPr>
          </w:p>
        </w:tc>
      </w:tr>
      <w:tr w:rsidR="0040700A" w14:paraId="374E57CC" w14:textId="77777777" w:rsidTr="00DA5C7C">
        <w:trPr>
          <w:trHeight w:val="720"/>
        </w:trPr>
        <w:tc>
          <w:tcPr>
            <w:tcW w:w="1580" w:type="dxa"/>
            <w:vMerge/>
            <w:tcBorders>
              <w:top w:val="single" w:sz="4" w:space="0" w:color="auto"/>
              <w:left w:val="single" w:sz="4" w:space="0" w:color="auto"/>
              <w:bottom w:val="single" w:sz="4" w:space="0" w:color="000000"/>
              <w:right w:val="single" w:sz="4" w:space="0" w:color="auto"/>
            </w:tcBorders>
            <w:vAlign w:val="center"/>
            <w:hideMark/>
          </w:tcPr>
          <w:p w14:paraId="21EA4697" w14:textId="77777777" w:rsidR="0040700A" w:rsidRDefault="0040700A">
            <w:pPr>
              <w:rPr>
                <w:sz w:val="20"/>
                <w:szCs w:val="20"/>
              </w:rPr>
            </w:pPr>
          </w:p>
        </w:tc>
        <w:tc>
          <w:tcPr>
            <w:tcW w:w="4511" w:type="dxa"/>
            <w:tcBorders>
              <w:top w:val="nil"/>
              <w:left w:val="nil"/>
              <w:bottom w:val="nil"/>
              <w:right w:val="single" w:sz="4" w:space="0" w:color="auto"/>
            </w:tcBorders>
            <w:shd w:val="clear" w:color="auto" w:fill="auto"/>
            <w:vAlign w:val="center"/>
            <w:hideMark/>
          </w:tcPr>
          <w:p w14:paraId="33A2CB66" w14:textId="77777777" w:rsidR="0040700A" w:rsidRDefault="0040700A">
            <w:pPr>
              <w:rPr>
                <w:i/>
                <w:iCs/>
                <w:sz w:val="18"/>
                <w:szCs w:val="18"/>
              </w:rPr>
            </w:pPr>
            <w:r>
              <w:rPr>
                <w:i/>
                <w:iCs/>
                <w:sz w:val="18"/>
                <w:szCs w:val="18"/>
              </w:rPr>
              <w:t>Оконные  и дверные заполнения (разбитые стекла и сорванные створки оконных переплетов, форточек, балконных дверных полотен, дверные  заполнения)</w:t>
            </w:r>
          </w:p>
        </w:tc>
        <w:tc>
          <w:tcPr>
            <w:tcW w:w="2560" w:type="dxa"/>
            <w:vMerge/>
            <w:tcBorders>
              <w:top w:val="nil"/>
              <w:left w:val="nil"/>
              <w:bottom w:val="nil"/>
              <w:right w:val="single" w:sz="4" w:space="0" w:color="auto"/>
            </w:tcBorders>
            <w:vAlign w:val="center"/>
            <w:hideMark/>
          </w:tcPr>
          <w:p w14:paraId="0761D8E8" w14:textId="77777777" w:rsidR="0040700A" w:rsidRDefault="0040700A">
            <w:pPr>
              <w:rPr>
                <w:sz w:val="20"/>
                <w:szCs w:val="20"/>
              </w:rPr>
            </w:pPr>
          </w:p>
        </w:tc>
        <w:tc>
          <w:tcPr>
            <w:tcW w:w="1550" w:type="dxa"/>
            <w:vMerge/>
            <w:tcBorders>
              <w:top w:val="nil"/>
              <w:left w:val="single" w:sz="4" w:space="0" w:color="auto"/>
              <w:bottom w:val="single" w:sz="4" w:space="0" w:color="000000"/>
              <w:right w:val="single" w:sz="4" w:space="0" w:color="auto"/>
            </w:tcBorders>
            <w:vAlign w:val="center"/>
            <w:hideMark/>
          </w:tcPr>
          <w:p w14:paraId="4FCAEF62" w14:textId="77777777" w:rsidR="0040700A" w:rsidRDefault="0040700A">
            <w:pPr>
              <w:rPr>
                <w:sz w:val="20"/>
                <w:szCs w:val="20"/>
              </w:rPr>
            </w:pPr>
          </w:p>
        </w:tc>
      </w:tr>
      <w:tr w:rsidR="0040700A" w14:paraId="19D4516C" w14:textId="77777777" w:rsidTr="00DA5C7C">
        <w:trPr>
          <w:trHeight w:val="720"/>
        </w:trPr>
        <w:tc>
          <w:tcPr>
            <w:tcW w:w="1580" w:type="dxa"/>
            <w:vMerge/>
            <w:tcBorders>
              <w:top w:val="single" w:sz="4" w:space="0" w:color="auto"/>
              <w:left w:val="single" w:sz="4" w:space="0" w:color="auto"/>
              <w:bottom w:val="single" w:sz="4" w:space="0" w:color="000000"/>
              <w:right w:val="single" w:sz="4" w:space="0" w:color="auto"/>
            </w:tcBorders>
            <w:vAlign w:val="center"/>
            <w:hideMark/>
          </w:tcPr>
          <w:p w14:paraId="538AF4BD" w14:textId="77777777" w:rsidR="0040700A" w:rsidRDefault="0040700A">
            <w:pPr>
              <w:rPr>
                <w:sz w:val="20"/>
                <w:szCs w:val="20"/>
              </w:rPr>
            </w:pPr>
          </w:p>
        </w:tc>
        <w:tc>
          <w:tcPr>
            <w:tcW w:w="4511" w:type="dxa"/>
            <w:tcBorders>
              <w:top w:val="nil"/>
              <w:left w:val="nil"/>
              <w:bottom w:val="nil"/>
              <w:right w:val="single" w:sz="4" w:space="0" w:color="auto"/>
            </w:tcBorders>
            <w:shd w:val="clear" w:color="auto" w:fill="auto"/>
            <w:vAlign w:val="center"/>
            <w:hideMark/>
          </w:tcPr>
          <w:p w14:paraId="14DBE961" w14:textId="77777777" w:rsidR="0040700A" w:rsidRDefault="0040700A">
            <w:pPr>
              <w:rPr>
                <w:i/>
                <w:iCs/>
                <w:sz w:val="18"/>
                <w:szCs w:val="18"/>
              </w:rPr>
            </w:pPr>
            <w:r>
              <w:rPr>
                <w:i/>
                <w:iCs/>
                <w:sz w:val="18"/>
                <w:szCs w:val="18"/>
              </w:rPr>
              <w:t>Внутренняя и наружная отделка (отслоение штукатурки потолка или верхней части стены,  угрожающее ее обрушению; нарушение связи наружной  облицовки, а также лепных изделий, установленных на фасадах со стенами)</w:t>
            </w:r>
          </w:p>
        </w:tc>
        <w:tc>
          <w:tcPr>
            <w:tcW w:w="2560" w:type="dxa"/>
            <w:vMerge/>
            <w:tcBorders>
              <w:top w:val="nil"/>
              <w:left w:val="nil"/>
              <w:bottom w:val="nil"/>
              <w:right w:val="single" w:sz="4" w:space="0" w:color="auto"/>
            </w:tcBorders>
            <w:vAlign w:val="center"/>
            <w:hideMark/>
          </w:tcPr>
          <w:p w14:paraId="5394E53C" w14:textId="77777777" w:rsidR="0040700A" w:rsidRDefault="0040700A">
            <w:pPr>
              <w:rPr>
                <w:sz w:val="20"/>
                <w:szCs w:val="20"/>
              </w:rPr>
            </w:pPr>
          </w:p>
        </w:tc>
        <w:tc>
          <w:tcPr>
            <w:tcW w:w="1550" w:type="dxa"/>
            <w:vMerge/>
            <w:tcBorders>
              <w:top w:val="nil"/>
              <w:left w:val="single" w:sz="4" w:space="0" w:color="auto"/>
              <w:bottom w:val="single" w:sz="4" w:space="0" w:color="000000"/>
              <w:right w:val="single" w:sz="4" w:space="0" w:color="auto"/>
            </w:tcBorders>
            <w:vAlign w:val="center"/>
            <w:hideMark/>
          </w:tcPr>
          <w:p w14:paraId="122B1514" w14:textId="77777777" w:rsidR="0040700A" w:rsidRDefault="0040700A">
            <w:pPr>
              <w:rPr>
                <w:sz w:val="20"/>
                <w:szCs w:val="20"/>
              </w:rPr>
            </w:pPr>
          </w:p>
        </w:tc>
      </w:tr>
      <w:tr w:rsidR="0040700A" w14:paraId="1AE6B605" w14:textId="77777777" w:rsidTr="00DA5C7C">
        <w:trPr>
          <w:trHeight w:val="300"/>
        </w:trPr>
        <w:tc>
          <w:tcPr>
            <w:tcW w:w="1580" w:type="dxa"/>
            <w:vMerge/>
            <w:tcBorders>
              <w:top w:val="single" w:sz="4" w:space="0" w:color="auto"/>
              <w:left w:val="single" w:sz="4" w:space="0" w:color="auto"/>
              <w:bottom w:val="single" w:sz="4" w:space="0" w:color="000000"/>
              <w:right w:val="single" w:sz="4" w:space="0" w:color="auto"/>
            </w:tcBorders>
            <w:vAlign w:val="center"/>
            <w:hideMark/>
          </w:tcPr>
          <w:p w14:paraId="014455B5" w14:textId="77777777" w:rsidR="0040700A" w:rsidRDefault="0040700A">
            <w:pPr>
              <w:rPr>
                <w:sz w:val="20"/>
                <w:szCs w:val="20"/>
              </w:rPr>
            </w:pPr>
          </w:p>
        </w:tc>
        <w:tc>
          <w:tcPr>
            <w:tcW w:w="4511" w:type="dxa"/>
            <w:tcBorders>
              <w:top w:val="nil"/>
              <w:left w:val="nil"/>
              <w:bottom w:val="nil"/>
              <w:right w:val="single" w:sz="4" w:space="0" w:color="auto"/>
            </w:tcBorders>
            <w:shd w:val="clear" w:color="auto" w:fill="auto"/>
            <w:vAlign w:val="center"/>
            <w:hideMark/>
          </w:tcPr>
          <w:p w14:paraId="3598C072" w14:textId="77777777" w:rsidR="0040700A" w:rsidRDefault="0040700A">
            <w:pPr>
              <w:rPr>
                <w:i/>
                <w:iCs/>
                <w:sz w:val="18"/>
                <w:szCs w:val="18"/>
              </w:rPr>
            </w:pPr>
            <w:r>
              <w:rPr>
                <w:i/>
                <w:iCs/>
                <w:sz w:val="18"/>
                <w:szCs w:val="18"/>
              </w:rPr>
              <w:t>Входная группа (крыльцо, козырек: ремонт поверхностей)</w:t>
            </w:r>
          </w:p>
        </w:tc>
        <w:tc>
          <w:tcPr>
            <w:tcW w:w="2560" w:type="dxa"/>
            <w:vMerge/>
            <w:tcBorders>
              <w:top w:val="nil"/>
              <w:left w:val="nil"/>
              <w:bottom w:val="nil"/>
              <w:right w:val="single" w:sz="4" w:space="0" w:color="auto"/>
            </w:tcBorders>
            <w:vAlign w:val="center"/>
            <w:hideMark/>
          </w:tcPr>
          <w:p w14:paraId="401B9807" w14:textId="77777777" w:rsidR="0040700A" w:rsidRDefault="0040700A">
            <w:pPr>
              <w:rPr>
                <w:sz w:val="20"/>
                <w:szCs w:val="20"/>
              </w:rPr>
            </w:pPr>
          </w:p>
        </w:tc>
        <w:tc>
          <w:tcPr>
            <w:tcW w:w="1550" w:type="dxa"/>
            <w:vMerge/>
            <w:tcBorders>
              <w:top w:val="nil"/>
              <w:left w:val="single" w:sz="4" w:space="0" w:color="auto"/>
              <w:bottom w:val="single" w:sz="4" w:space="0" w:color="000000"/>
              <w:right w:val="single" w:sz="4" w:space="0" w:color="auto"/>
            </w:tcBorders>
            <w:vAlign w:val="center"/>
            <w:hideMark/>
          </w:tcPr>
          <w:p w14:paraId="7DA415D6" w14:textId="77777777" w:rsidR="0040700A" w:rsidRDefault="0040700A">
            <w:pPr>
              <w:rPr>
                <w:sz w:val="20"/>
                <w:szCs w:val="20"/>
              </w:rPr>
            </w:pPr>
          </w:p>
        </w:tc>
      </w:tr>
      <w:tr w:rsidR="0040700A" w14:paraId="5B360E35" w14:textId="77777777" w:rsidTr="00DA5C7C">
        <w:trPr>
          <w:trHeight w:val="300"/>
        </w:trPr>
        <w:tc>
          <w:tcPr>
            <w:tcW w:w="1580" w:type="dxa"/>
            <w:vMerge/>
            <w:tcBorders>
              <w:top w:val="single" w:sz="4" w:space="0" w:color="auto"/>
              <w:left w:val="single" w:sz="4" w:space="0" w:color="auto"/>
              <w:bottom w:val="single" w:sz="4" w:space="0" w:color="000000"/>
              <w:right w:val="single" w:sz="4" w:space="0" w:color="auto"/>
            </w:tcBorders>
            <w:vAlign w:val="center"/>
            <w:hideMark/>
          </w:tcPr>
          <w:p w14:paraId="1FE19A49" w14:textId="77777777" w:rsidR="0040700A" w:rsidRDefault="0040700A">
            <w:pPr>
              <w:rPr>
                <w:sz w:val="20"/>
                <w:szCs w:val="20"/>
              </w:rPr>
            </w:pPr>
          </w:p>
        </w:tc>
        <w:tc>
          <w:tcPr>
            <w:tcW w:w="4511" w:type="dxa"/>
            <w:tcBorders>
              <w:top w:val="nil"/>
              <w:left w:val="nil"/>
              <w:bottom w:val="nil"/>
              <w:right w:val="single" w:sz="4" w:space="0" w:color="auto"/>
            </w:tcBorders>
            <w:shd w:val="clear" w:color="auto" w:fill="auto"/>
            <w:vAlign w:val="center"/>
            <w:hideMark/>
          </w:tcPr>
          <w:p w14:paraId="2CE8AC66" w14:textId="77777777" w:rsidR="0040700A" w:rsidRDefault="0040700A">
            <w:pPr>
              <w:rPr>
                <w:i/>
                <w:iCs/>
                <w:sz w:val="18"/>
                <w:szCs w:val="18"/>
              </w:rPr>
            </w:pPr>
            <w:r>
              <w:rPr>
                <w:i/>
                <w:iCs/>
                <w:sz w:val="18"/>
                <w:szCs w:val="18"/>
              </w:rPr>
              <w:t>Полы (ремонт отдельных участков бетонных полов)</w:t>
            </w:r>
          </w:p>
        </w:tc>
        <w:tc>
          <w:tcPr>
            <w:tcW w:w="2560" w:type="dxa"/>
            <w:vMerge/>
            <w:tcBorders>
              <w:top w:val="nil"/>
              <w:left w:val="nil"/>
              <w:bottom w:val="nil"/>
              <w:right w:val="single" w:sz="4" w:space="0" w:color="auto"/>
            </w:tcBorders>
            <w:vAlign w:val="center"/>
            <w:hideMark/>
          </w:tcPr>
          <w:p w14:paraId="752AA2A3" w14:textId="77777777" w:rsidR="0040700A" w:rsidRDefault="0040700A">
            <w:pPr>
              <w:rPr>
                <w:sz w:val="20"/>
                <w:szCs w:val="20"/>
              </w:rPr>
            </w:pPr>
          </w:p>
        </w:tc>
        <w:tc>
          <w:tcPr>
            <w:tcW w:w="1550" w:type="dxa"/>
            <w:vMerge/>
            <w:tcBorders>
              <w:top w:val="nil"/>
              <w:left w:val="single" w:sz="4" w:space="0" w:color="auto"/>
              <w:bottom w:val="single" w:sz="4" w:space="0" w:color="000000"/>
              <w:right w:val="single" w:sz="4" w:space="0" w:color="auto"/>
            </w:tcBorders>
            <w:vAlign w:val="center"/>
            <w:hideMark/>
          </w:tcPr>
          <w:p w14:paraId="7FAE4265" w14:textId="77777777" w:rsidR="0040700A" w:rsidRDefault="0040700A">
            <w:pPr>
              <w:rPr>
                <w:sz w:val="20"/>
                <w:szCs w:val="20"/>
              </w:rPr>
            </w:pPr>
          </w:p>
        </w:tc>
      </w:tr>
      <w:tr w:rsidR="0040700A" w14:paraId="6CA88A2D" w14:textId="77777777" w:rsidTr="00DA5C7C">
        <w:trPr>
          <w:trHeight w:val="480"/>
        </w:trPr>
        <w:tc>
          <w:tcPr>
            <w:tcW w:w="1580" w:type="dxa"/>
            <w:vMerge/>
            <w:tcBorders>
              <w:top w:val="single" w:sz="4" w:space="0" w:color="auto"/>
              <w:left w:val="single" w:sz="4" w:space="0" w:color="auto"/>
              <w:bottom w:val="single" w:sz="4" w:space="0" w:color="000000"/>
              <w:right w:val="single" w:sz="4" w:space="0" w:color="auto"/>
            </w:tcBorders>
            <w:vAlign w:val="center"/>
            <w:hideMark/>
          </w:tcPr>
          <w:p w14:paraId="43CBE849" w14:textId="77777777" w:rsidR="0040700A" w:rsidRDefault="0040700A">
            <w:pPr>
              <w:rPr>
                <w:sz w:val="20"/>
                <w:szCs w:val="20"/>
              </w:rPr>
            </w:pPr>
          </w:p>
        </w:tc>
        <w:tc>
          <w:tcPr>
            <w:tcW w:w="4511" w:type="dxa"/>
            <w:tcBorders>
              <w:top w:val="nil"/>
              <w:left w:val="nil"/>
              <w:bottom w:val="nil"/>
              <w:right w:val="single" w:sz="4" w:space="0" w:color="auto"/>
            </w:tcBorders>
            <w:shd w:val="clear" w:color="auto" w:fill="auto"/>
            <w:vAlign w:val="center"/>
            <w:hideMark/>
          </w:tcPr>
          <w:p w14:paraId="009B1AFB" w14:textId="77777777" w:rsidR="0040700A" w:rsidRDefault="0040700A">
            <w:pPr>
              <w:rPr>
                <w:i/>
                <w:iCs/>
                <w:sz w:val="18"/>
                <w:szCs w:val="18"/>
              </w:rPr>
            </w:pPr>
            <w:r>
              <w:rPr>
                <w:i/>
                <w:iCs/>
                <w:sz w:val="18"/>
                <w:szCs w:val="18"/>
              </w:rPr>
              <w:t>Изготовление, установка и ремонт дверей выходов на чердак, кровлю, подвальные помещения и мусороприемные камеры.</w:t>
            </w:r>
          </w:p>
        </w:tc>
        <w:tc>
          <w:tcPr>
            <w:tcW w:w="2560" w:type="dxa"/>
            <w:vMerge/>
            <w:tcBorders>
              <w:top w:val="nil"/>
              <w:left w:val="nil"/>
              <w:bottom w:val="nil"/>
              <w:right w:val="single" w:sz="4" w:space="0" w:color="auto"/>
            </w:tcBorders>
            <w:vAlign w:val="center"/>
            <w:hideMark/>
          </w:tcPr>
          <w:p w14:paraId="5966B638" w14:textId="77777777" w:rsidR="0040700A" w:rsidRDefault="0040700A">
            <w:pPr>
              <w:rPr>
                <w:sz w:val="20"/>
                <w:szCs w:val="20"/>
              </w:rPr>
            </w:pPr>
          </w:p>
        </w:tc>
        <w:tc>
          <w:tcPr>
            <w:tcW w:w="1550" w:type="dxa"/>
            <w:vMerge/>
            <w:tcBorders>
              <w:top w:val="nil"/>
              <w:left w:val="single" w:sz="4" w:space="0" w:color="auto"/>
              <w:bottom w:val="single" w:sz="4" w:space="0" w:color="000000"/>
              <w:right w:val="single" w:sz="4" w:space="0" w:color="auto"/>
            </w:tcBorders>
            <w:vAlign w:val="center"/>
            <w:hideMark/>
          </w:tcPr>
          <w:p w14:paraId="54697489" w14:textId="77777777" w:rsidR="0040700A" w:rsidRDefault="0040700A">
            <w:pPr>
              <w:rPr>
                <w:sz w:val="20"/>
                <w:szCs w:val="20"/>
              </w:rPr>
            </w:pPr>
          </w:p>
        </w:tc>
      </w:tr>
      <w:tr w:rsidR="0040700A" w14:paraId="569FB3E3" w14:textId="77777777" w:rsidTr="00DA5C7C">
        <w:trPr>
          <w:trHeight w:val="51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18C9DB75" w14:textId="77777777" w:rsidR="0040700A" w:rsidRDefault="0040700A">
            <w:pPr>
              <w:jc w:val="center"/>
              <w:rPr>
                <w:b/>
                <w:bCs/>
                <w:sz w:val="20"/>
                <w:szCs w:val="20"/>
              </w:rPr>
            </w:pPr>
            <w:r>
              <w:rPr>
                <w:b/>
                <w:bCs/>
                <w:sz w:val="20"/>
                <w:szCs w:val="20"/>
              </w:rPr>
              <w:t>II.</w:t>
            </w:r>
          </w:p>
        </w:tc>
        <w:tc>
          <w:tcPr>
            <w:tcW w:w="8621" w:type="dxa"/>
            <w:gridSpan w:val="3"/>
            <w:tcBorders>
              <w:top w:val="single" w:sz="4" w:space="0" w:color="auto"/>
              <w:left w:val="nil"/>
              <w:bottom w:val="single" w:sz="4" w:space="0" w:color="auto"/>
              <w:right w:val="single" w:sz="4" w:space="0" w:color="auto"/>
            </w:tcBorders>
            <w:shd w:val="clear" w:color="auto" w:fill="auto"/>
            <w:vAlign w:val="center"/>
            <w:hideMark/>
          </w:tcPr>
          <w:p w14:paraId="12F4DBC4" w14:textId="77777777" w:rsidR="0040700A" w:rsidRDefault="0040700A">
            <w:pPr>
              <w:rPr>
                <w:b/>
                <w:bCs/>
                <w:sz w:val="20"/>
                <w:szCs w:val="20"/>
              </w:rPr>
            </w:pPr>
            <w:r>
              <w:rPr>
                <w:b/>
                <w:bCs/>
                <w:sz w:val="20"/>
                <w:szCs w:val="20"/>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40700A" w14:paraId="1535ED5C" w14:textId="77777777" w:rsidTr="00DA5C7C">
        <w:trPr>
          <w:trHeight w:val="300"/>
        </w:trPr>
        <w:tc>
          <w:tcPr>
            <w:tcW w:w="15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C4E275" w14:textId="77777777" w:rsidR="0040700A" w:rsidRDefault="0040700A">
            <w:pPr>
              <w:jc w:val="right"/>
              <w:rPr>
                <w:sz w:val="20"/>
                <w:szCs w:val="20"/>
              </w:rPr>
            </w:pPr>
            <w:r>
              <w:rPr>
                <w:sz w:val="20"/>
                <w:szCs w:val="20"/>
              </w:rPr>
              <w:t>2.1.</w:t>
            </w:r>
          </w:p>
        </w:tc>
        <w:tc>
          <w:tcPr>
            <w:tcW w:w="4511" w:type="dxa"/>
            <w:tcBorders>
              <w:top w:val="nil"/>
              <w:left w:val="nil"/>
              <w:bottom w:val="nil"/>
              <w:right w:val="single" w:sz="4" w:space="0" w:color="auto"/>
            </w:tcBorders>
            <w:shd w:val="clear" w:color="auto" w:fill="auto"/>
            <w:vAlign w:val="center"/>
            <w:hideMark/>
          </w:tcPr>
          <w:p w14:paraId="673077EC" w14:textId="77777777" w:rsidR="0040700A" w:rsidRDefault="0040700A">
            <w:pPr>
              <w:rPr>
                <w:sz w:val="20"/>
                <w:szCs w:val="20"/>
              </w:rPr>
            </w:pPr>
            <w:r>
              <w:rPr>
                <w:sz w:val="20"/>
                <w:szCs w:val="20"/>
              </w:rPr>
              <w:t>Содержание систем вентиляции и дымоудаления</w:t>
            </w:r>
          </w:p>
        </w:tc>
        <w:tc>
          <w:tcPr>
            <w:tcW w:w="2560" w:type="dxa"/>
            <w:tcBorders>
              <w:top w:val="single" w:sz="4" w:space="0" w:color="auto"/>
              <w:left w:val="nil"/>
              <w:bottom w:val="nil"/>
              <w:right w:val="single" w:sz="4" w:space="0" w:color="000000"/>
            </w:tcBorders>
            <w:shd w:val="clear" w:color="auto" w:fill="auto"/>
            <w:noWrap/>
            <w:vAlign w:val="center"/>
            <w:hideMark/>
          </w:tcPr>
          <w:p w14:paraId="49757545" w14:textId="77777777" w:rsidR="0040700A" w:rsidRDefault="0040700A">
            <w:pPr>
              <w:jc w:val="center"/>
              <w:rPr>
                <w:i/>
                <w:iCs/>
                <w:sz w:val="16"/>
                <w:szCs w:val="16"/>
              </w:rPr>
            </w:pPr>
            <w:r>
              <w:rPr>
                <w:i/>
                <w:iCs/>
                <w:sz w:val="16"/>
                <w:szCs w:val="16"/>
              </w:rPr>
              <w:t> </w:t>
            </w:r>
          </w:p>
        </w:tc>
        <w:tc>
          <w:tcPr>
            <w:tcW w:w="1550" w:type="dxa"/>
            <w:tcBorders>
              <w:top w:val="nil"/>
              <w:left w:val="nil"/>
              <w:bottom w:val="nil"/>
              <w:right w:val="single" w:sz="4" w:space="0" w:color="auto"/>
            </w:tcBorders>
            <w:shd w:val="clear" w:color="auto" w:fill="auto"/>
            <w:noWrap/>
            <w:vAlign w:val="center"/>
            <w:hideMark/>
          </w:tcPr>
          <w:p w14:paraId="3A20BE6B" w14:textId="77777777" w:rsidR="0040700A" w:rsidRDefault="0040700A">
            <w:pPr>
              <w:jc w:val="center"/>
              <w:rPr>
                <w:i/>
                <w:iCs/>
                <w:sz w:val="20"/>
                <w:szCs w:val="20"/>
              </w:rPr>
            </w:pPr>
            <w:r>
              <w:rPr>
                <w:i/>
                <w:iCs/>
                <w:sz w:val="20"/>
                <w:szCs w:val="20"/>
              </w:rPr>
              <w:t> </w:t>
            </w:r>
          </w:p>
        </w:tc>
      </w:tr>
      <w:tr w:rsidR="0040700A" w14:paraId="01A241B4" w14:textId="77777777" w:rsidTr="00DA5C7C">
        <w:trPr>
          <w:trHeight w:val="300"/>
        </w:trPr>
        <w:tc>
          <w:tcPr>
            <w:tcW w:w="1580" w:type="dxa"/>
            <w:vMerge/>
            <w:tcBorders>
              <w:top w:val="nil"/>
              <w:left w:val="single" w:sz="4" w:space="0" w:color="auto"/>
              <w:bottom w:val="single" w:sz="4" w:space="0" w:color="000000"/>
              <w:right w:val="single" w:sz="4" w:space="0" w:color="auto"/>
            </w:tcBorders>
            <w:vAlign w:val="center"/>
            <w:hideMark/>
          </w:tcPr>
          <w:p w14:paraId="50DF97C5" w14:textId="77777777" w:rsidR="0040700A" w:rsidRDefault="0040700A">
            <w:pPr>
              <w:rPr>
                <w:sz w:val="20"/>
                <w:szCs w:val="20"/>
              </w:rPr>
            </w:pPr>
          </w:p>
        </w:tc>
        <w:tc>
          <w:tcPr>
            <w:tcW w:w="4511" w:type="dxa"/>
            <w:tcBorders>
              <w:top w:val="nil"/>
              <w:left w:val="single" w:sz="4" w:space="0" w:color="auto"/>
              <w:bottom w:val="nil"/>
              <w:right w:val="single" w:sz="4" w:space="0" w:color="auto"/>
            </w:tcBorders>
            <w:shd w:val="clear" w:color="auto" w:fill="auto"/>
            <w:vAlign w:val="center"/>
            <w:hideMark/>
          </w:tcPr>
          <w:p w14:paraId="2CCE46FF" w14:textId="77777777" w:rsidR="0040700A" w:rsidRDefault="0040700A">
            <w:pPr>
              <w:rPr>
                <w:i/>
                <w:iCs/>
                <w:sz w:val="20"/>
                <w:szCs w:val="20"/>
              </w:rPr>
            </w:pPr>
            <w:r>
              <w:rPr>
                <w:i/>
                <w:iCs/>
                <w:sz w:val="20"/>
                <w:szCs w:val="20"/>
              </w:rPr>
              <w:t xml:space="preserve"> - проверка наличия тяги в дымоходах</w:t>
            </w:r>
          </w:p>
        </w:tc>
        <w:tc>
          <w:tcPr>
            <w:tcW w:w="2560" w:type="dxa"/>
            <w:tcBorders>
              <w:top w:val="nil"/>
              <w:left w:val="nil"/>
              <w:bottom w:val="nil"/>
              <w:right w:val="single" w:sz="4" w:space="0" w:color="000000"/>
            </w:tcBorders>
            <w:shd w:val="clear" w:color="auto" w:fill="auto"/>
            <w:vAlign w:val="center"/>
            <w:hideMark/>
          </w:tcPr>
          <w:p w14:paraId="008663BB" w14:textId="77777777" w:rsidR="0040700A" w:rsidRDefault="0040700A">
            <w:pPr>
              <w:jc w:val="center"/>
              <w:rPr>
                <w:sz w:val="20"/>
                <w:szCs w:val="20"/>
              </w:rPr>
            </w:pPr>
            <w:r>
              <w:rPr>
                <w:sz w:val="20"/>
                <w:szCs w:val="20"/>
              </w:rPr>
              <w:t>3 раза в год</w:t>
            </w:r>
          </w:p>
        </w:tc>
        <w:tc>
          <w:tcPr>
            <w:tcW w:w="1550" w:type="dxa"/>
            <w:tcBorders>
              <w:top w:val="nil"/>
              <w:left w:val="nil"/>
              <w:bottom w:val="nil"/>
              <w:right w:val="single" w:sz="4" w:space="0" w:color="auto"/>
            </w:tcBorders>
            <w:shd w:val="clear" w:color="auto" w:fill="auto"/>
            <w:noWrap/>
            <w:vAlign w:val="center"/>
            <w:hideMark/>
          </w:tcPr>
          <w:p w14:paraId="3EACAE29" w14:textId="77777777" w:rsidR="0040700A" w:rsidRDefault="0040700A">
            <w:pPr>
              <w:jc w:val="right"/>
              <w:rPr>
                <w:sz w:val="20"/>
                <w:szCs w:val="20"/>
              </w:rPr>
            </w:pPr>
            <w:r>
              <w:rPr>
                <w:sz w:val="20"/>
                <w:szCs w:val="20"/>
              </w:rPr>
              <w:t>0,00</w:t>
            </w:r>
          </w:p>
        </w:tc>
      </w:tr>
      <w:tr w:rsidR="0040700A" w14:paraId="5E5A0E98" w14:textId="77777777" w:rsidTr="00DA5C7C">
        <w:trPr>
          <w:trHeight w:val="300"/>
        </w:trPr>
        <w:tc>
          <w:tcPr>
            <w:tcW w:w="1580" w:type="dxa"/>
            <w:vMerge/>
            <w:tcBorders>
              <w:top w:val="nil"/>
              <w:left w:val="single" w:sz="4" w:space="0" w:color="auto"/>
              <w:bottom w:val="single" w:sz="4" w:space="0" w:color="000000"/>
              <w:right w:val="single" w:sz="4" w:space="0" w:color="auto"/>
            </w:tcBorders>
            <w:vAlign w:val="center"/>
            <w:hideMark/>
          </w:tcPr>
          <w:p w14:paraId="48BF370F" w14:textId="77777777" w:rsidR="0040700A" w:rsidRDefault="0040700A">
            <w:pPr>
              <w:rPr>
                <w:sz w:val="20"/>
                <w:szCs w:val="20"/>
              </w:rPr>
            </w:pPr>
          </w:p>
        </w:tc>
        <w:tc>
          <w:tcPr>
            <w:tcW w:w="4511" w:type="dxa"/>
            <w:tcBorders>
              <w:top w:val="nil"/>
              <w:left w:val="single" w:sz="4" w:space="0" w:color="auto"/>
              <w:bottom w:val="nil"/>
              <w:right w:val="single" w:sz="4" w:space="0" w:color="auto"/>
            </w:tcBorders>
            <w:shd w:val="clear" w:color="auto" w:fill="auto"/>
            <w:vAlign w:val="center"/>
            <w:hideMark/>
          </w:tcPr>
          <w:p w14:paraId="6AB01BC8" w14:textId="77777777" w:rsidR="0040700A" w:rsidRDefault="0040700A">
            <w:pPr>
              <w:rPr>
                <w:i/>
                <w:iCs/>
                <w:sz w:val="20"/>
                <w:szCs w:val="20"/>
              </w:rPr>
            </w:pPr>
            <w:r>
              <w:rPr>
                <w:i/>
                <w:iCs/>
                <w:sz w:val="20"/>
                <w:szCs w:val="20"/>
              </w:rPr>
              <w:t xml:space="preserve"> - проверка наличия тяги в вентиляционных каналах</w:t>
            </w:r>
          </w:p>
        </w:tc>
        <w:tc>
          <w:tcPr>
            <w:tcW w:w="2560" w:type="dxa"/>
            <w:tcBorders>
              <w:top w:val="nil"/>
              <w:left w:val="nil"/>
              <w:bottom w:val="nil"/>
              <w:right w:val="single" w:sz="4" w:space="0" w:color="000000"/>
            </w:tcBorders>
            <w:shd w:val="clear" w:color="auto" w:fill="auto"/>
            <w:vAlign w:val="center"/>
            <w:hideMark/>
          </w:tcPr>
          <w:p w14:paraId="0126AB17" w14:textId="77777777" w:rsidR="0040700A" w:rsidRDefault="0040700A">
            <w:pPr>
              <w:jc w:val="center"/>
              <w:rPr>
                <w:sz w:val="20"/>
                <w:szCs w:val="20"/>
              </w:rPr>
            </w:pPr>
            <w:r>
              <w:rPr>
                <w:sz w:val="20"/>
                <w:szCs w:val="20"/>
              </w:rPr>
              <w:t>1 раз в год</w:t>
            </w:r>
          </w:p>
        </w:tc>
        <w:tc>
          <w:tcPr>
            <w:tcW w:w="1550" w:type="dxa"/>
            <w:tcBorders>
              <w:top w:val="nil"/>
              <w:left w:val="nil"/>
              <w:bottom w:val="nil"/>
              <w:right w:val="single" w:sz="4" w:space="0" w:color="auto"/>
            </w:tcBorders>
            <w:shd w:val="clear" w:color="auto" w:fill="auto"/>
            <w:noWrap/>
            <w:vAlign w:val="center"/>
            <w:hideMark/>
          </w:tcPr>
          <w:p w14:paraId="437E4641" w14:textId="77777777" w:rsidR="0040700A" w:rsidRDefault="0040700A">
            <w:pPr>
              <w:jc w:val="right"/>
              <w:rPr>
                <w:sz w:val="20"/>
                <w:szCs w:val="20"/>
              </w:rPr>
            </w:pPr>
            <w:r>
              <w:rPr>
                <w:sz w:val="20"/>
                <w:szCs w:val="20"/>
              </w:rPr>
              <w:t>0,31</w:t>
            </w:r>
          </w:p>
        </w:tc>
      </w:tr>
      <w:tr w:rsidR="0040700A" w14:paraId="7268CB96" w14:textId="77777777" w:rsidTr="00DA5C7C">
        <w:trPr>
          <w:trHeight w:val="450"/>
        </w:trPr>
        <w:tc>
          <w:tcPr>
            <w:tcW w:w="1580" w:type="dxa"/>
            <w:vMerge/>
            <w:tcBorders>
              <w:top w:val="nil"/>
              <w:left w:val="single" w:sz="4" w:space="0" w:color="auto"/>
              <w:bottom w:val="single" w:sz="4" w:space="0" w:color="000000"/>
              <w:right w:val="single" w:sz="4" w:space="0" w:color="auto"/>
            </w:tcBorders>
            <w:vAlign w:val="center"/>
            <w:hideMark/>
          </w:tcPr>
          <w:p w14:paraId="3FEEC080" w14:textId="77777777" w:rsidR="0040700A" w:rsidRDefault="0040700A">
            <w:pPr>
              <w:rPr>
                <w:sz w:val="20"/>
                <w:szCs w:val="20"/>
              </w:rPr>
            </w:pPr>
          </w:p>
        </w:tc>
        <w:tc>
          <w:tcPr>
            <w:tcW w:w="4511" w:type="dxa"/>
            <w:tcBorders>
              <w:top w:val="nil"/>
              <w:left w:val="single" w:sz="4" w:space="0" w:color="auto"/>
              <w:bottom w:val="nil"/>
              <w:right w:val="single" w:sz="4" w:space="0" w:color="auto"/>
            </w:tcBorders>
            <w:shd w:val="clear" w:color="auto" w:fill="auto"/>
            <w:vAlign w:val="center"/>
            <w:hideMark/>
          </w:tcPr>
          <w:p w14:paraId="455BBBD3" w14:textId="77777777" w:rsidR="0040700A" w:rsidRDefault="0040700A">
            <w:pPr>
              <w:rPr>
                <w:i/>
                <w:iCs/>
                <w:sz w:val="20"/>
                <w:szCs w:val="20"/>
              </w:rPr>
            </w:pPr>
            <w:r>
              <w:rPr>
                <w:i/>
                <w:iCs/>
                <w:sz w:val="20"/>
                <w:szCs w:val="20"/>
              </w:rPr>
              <w:t xml:space="preserve"> - проверка исправности канализационных вытяжек</w:t>
            </w:r>
          </w:p>
        </w:tc>
        <w:tc>
          <w:tcPr>
            <w:tcW w:w="2560" w:type="dxa"/>
            <w:tcBorders>
              <w:top w:val="nil"/>
              <w:left w:val="nil"/>
              <w:bottom w:val="nil"/>
              <w:right w:val="single" w:sz="4" w:space="0" w:color="000000"/>
            </w:tcBorders>
            <w:shd w:val="clear" w:color="auto" w:fill="auto"/>
            <w:vAlign w:val="center"/>
            <w:hideMark/>
          </w:tcPr>
          <w:p w14:paraId="6B4178DF" w14:textId="77777777" w:rsidR="0040700A" w:rsidRDefault="0040700A">
            <w:pPr>
              <w:jc w:val="center"/>
              <w:rPr>
                <w:sz w:val="20"/>
                <w:szCs w:val="20"/>
              </w:rPr>
            </w:pPr>
            <w:r>
              <w:rPr>
                <w:sz w:val="20"/>
                <w:szCs w:val="20"/>
              </w:rPr>
              <w:t xml:space="preserve"> 1 раз в год</w:t>
            </w:r>
          </w:p>
        </w:tc>
        <w:tc>
          <w:tcPr>
            <w:tcW w:w="1550" w:type="dxa"/>
            <w:tcBorders>
              <w:top w:val="nil"/>
              <w:left w:val="nil"/>
              <w:bottom w:val="nil"/>
              <w:right w:val="single" w:sz="4" w:space="0" w:color="auto"/>
            </w:tcBorders>
            <w:shd w:val="clear" w:color="auto" w:fill="auto"/>
            <w:noWrap/>
            <w:vAlign w:val="center"/>
            <w:hideMark/>
          </w:tcPr>
          <w:p w14:paraId="49C70071" w14:textId="77777777" w:rsidR="0040700A" w:rsidRDefault="0040700A">
            <w:pPr>
              <w:jc w:val="right"/>
              <w:rPr>
                <w:sz w:val="20"/>
                <w:szCs w:val="20"/>
              </w:rPr>
            </w:pPr>
            <w:r>
              <w:rPr>
                <w:sz w:val="20"/>
                <w:szCs w:val="20"/>
              </w:rPr>
              <w:t>0,00</w:t>
            </w:r>
          </w:p>
        </w:tc>
      </w:tr>
      <w:tr w:rsidR="0040700A" w14:paraId="5FD7691E" w14:textId="77777777" w:rsidTr="00DA5C7C">
        <w:trPr>
          <w:trHeight w:val="675"/>
        </w:trPr>
        <w:tc>
          <w:tcPr>
            <w:tcW w:w="1580" w:type="dxa"/>
            <w:vMerge/>
            <w:tcBorders>
              <w:top w:val="nil"/>
              <w:left w:val="single" w:sz="4" w:space="0" w:color="auto"/>
              <w:bottom w:val="single" w:sz="4" w:space="0" w:color="000000"/>
              <w:right w:val="single" w:sz="4" w:space="0" w:color="auto"/>
            </w:tcBorders>
            <w:vAlign w:val="center"/>
            <w:hideMark/>
          </w:tcPr>
          <w:p w14:paraId="39571FD8" w14:textId="77777777" w:rsidR="0040700A" w:rsidRDefault="0040700A">
            <w:pPr>
              <w:rPr>
                <w:sz w:val="20"/>
                <w:szCs w:val="20"/>
              </w:rPr>
            </w:pPr>
          </w:p>
        </w:tc>
        <w:tc>
          <w:tcPr>
            <w:tcW w:w="4511" w:type="dxa"/>
            <w:tcBorders>
              <w:top w:val="nil"/>
              <w:left w:val="nil"/>
              <w:bottom w:val="single" w:sz="4" w:space="0" w:color="auto"/>
              <w:right w:val="single" w:sz="4" w:space="0" w:color="auto"/>
            </w:tcBorders>
            <w:shd w:val="clear" w:color="auto" w:fill="auto"/>
            <w:vAlign w:val="center"/>
            <w:hideMark/>
          </w:tcPr>
          <w:p w14:paraId="5E6D801A" w14:textId="77777777" w:rsidR="0040700A" w:rsidRDefault="0040700A">
            <w:pPr>
              <w:rPr>
                <w:i/>
                <w:iCs/>
                <w:sz w:val="20"/>
                <w:szCs w:val="20"/>
              </w:rPr>
            </w:pPr>
            <w:r>
              <w:rPr>
                <w:i/>
                <w:iCs/>
                <w:sz w:val="20"/>
                <w:szCs w:val="20"/>
              </w:rPr>
              <w:t xml:space="preserve"> - утепление и прочистка дымовентиляционных каналов</w:t>
            </w:r>
          </w:p>
        </w:tc>
        <w:tc>
          <w:tcPr>
            <w:tcW w:w="2560" w:type="dxa"/>
            <w:tcBorders>
              <w:top w:val="nil"/>
              <w:left w:val="nil"/>
              <w:bottom w:val="nil"/>
              <w:right w:val="single" w:sz="4" w:space="0" w:color="000000"/>
            </w:tcBorders>
            <w:shd w:val="clear" w:color="auto" w:fill="auto"/>
            <w:vAlign w:val="center"/>
            <w:hideMark/>
          </w:tcPr>
          <w:p w14:paraId="29D84F19" w14:textId="77777777" w:rsidR="0040700A" w:rsidRDefault="0040700A">
            <w:pPr>
              <w:jc w:val="center"/>
              <w:rPr>
                <w:sz w:val="20"/>
                <w:szCs w:val="20"/>
              </w:rPr>
            </w:pPr>
            <w:r>
              <w:rPr>
                <w:sz w:val="20"/>
                <w:szCs w:val="20"/>
              </w:rPr>
              <w:t>по мере необходимости</w:t>
            </w:r>
          </w:p>
        </w:tc>
        <w:tc>
          <w:tcPr>
            <w:tcW w:w="1550" w:type="dxa"/>
            <w:tcBorders>
              <w:top w:val="nil"/>
              <w:left w:val="nil"/>
              <w:bottom w:val="single" w:sz="4" w:space="0" w:color="auto"/>
              <w:right w:val="single" w:sz="4" w:space="0" w:color="auto"/>
            </w:tcBorders>
            <w:shd w:val="clear" w:color="auto" w:fill="auto"/>
            <w:noWrap/>
            <w:vAlign w:val="center"/>
            <w:hideMark/>
          </w:tcPr>
          <w:p w14:paraId="6A5F29E7" w14:textId="77777777" w:rsidR="0040700A" w:rsidRDefault="0040700A">
            <w:pPr>
              <w:jc w:val="right"/>
              <w:rPr>
                <w:sz w:val="20"/>
                <w:szCs w:val="20"/>
              </w:rPr>
            </w:pPr>
            <w:r>
              <w:rPr>
                <w:sz w:val="20"/>
                <w:szCs w:val="20"/>
              </w:rPr>
              <w:t>0,00</w:t>
            </w:r>
          </w:p>
        </w:tc>
      </w:tr>
      <w:tr w:rsidR="0040700A" w14:paraId="37A06C2B" w14:textId="77777777" w:rsidTr="00DA5C7C">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65E89ACF" w14:textId="77777777" w:rsidR="0040700A" w:rsidRDefault="0040700A">
            <w:pPr>
              <w:jc w:val="right"/>
              <w:rPr>
                <w:sz w:val="20"/>
                <w:szCs w:val="20"/>
              </w:rPr>
            </w:pPr>
            <w:r>
              <w:rPr>
                <w:sz w:val="20"/>
                <w:szCs w:val="20"/>
              </w:rPr>
              <w:t>2.2.</w:t>
            </w:r>
          </w:p>
        </w:tc>
        <w:tc>
          <w:tcPr>
            <w:tcW w:w="4511" w:type="dxa"/>
            <w:tcBorders>
              <w:top w:val="nil"/>
              <w:left w:val="nil"/>
              <w:bottom w:val="single" w:sz="4" w:space="0" w:color="auto"/>
              <w:right w:val="single" w:sz="4" w:space="0" w:color="auto"/>
            </w:tcBorders>
            <w:shd w:val="clear" w:color="auto" w:fill="auto"/>
            <w:vAlign w:val="center"/>
            <w:hideMark/>
          </w:tcPr>
          <w:p w14:paraId="2787DB28" w14:textId="77777777" w:rsidR="0040700A" w:rsidRDefault="0040700A">
            <w:pPr>
              <w:rPr>
                <w:sz w:val="20"/>
                <w:szCs w:val="20"/>
              </w:rPr>
            </w:pPr>
            <w:r>
              <w:rPr>
                <w:sz w:val="20"/>
                <w:szCs w:val="20"/>
              </w:rPr>
              <w:t>Содержание систем в отопления в многоквартирных домах</w:t>
            </w:r>
          </w:p>
        </w:tc>
        <w:tc>
          <w:tcPr>
            <w:tcW w:w="2560" w:type="dxa"/>
            <w:tcBorders>
              <w:top w:val="single" w:sz="4" w:space="0" w:color="auto"/>
              <w:left w:val="nil"/>
              <w:bottom w:val="single" w:sz="4" w:space="0" w:color="auto"/>
              <w:right w:val="single" w:sz="4" w:space="0" w:color="000000"/>
            </w:tcBorders>
            <w:shd w:val="clear" w:color="auto" w:fill="auto"/>
            <w:noWrap/>
            <w:vAlign w:val="center"/>
            <w:hideMark/>
          </w:tcPr>
          <w:p w14:paraId="21EF4CD9" w14:textId="77777777" w:rsidR="0040700A" w:rsidRDefault="0040700A">
            <w:pPr>
              <w:jc w:val="center"/>
              <w:rPr>
                <w:i/>
                <w:iCs/>
                <w:sz w:val="16"/>
                <w:szCs w:val="16"/>
              </w:rPr>
            </w:pPr>
            <w:r>
              <w:rPr>
                <w:i/>
                <w:iCs/>
                <w:sz w:val="16"/>
                <w:szCs w:val="16"/>
              </w:rPr>
              <w:t> </w:t>
            </w:r>
          </w:p>
        </w:tc>
        <w:tc>
          <w:tcPr>
            <w:tcW w:w="1550" w:type="dxa"/>
            <w:tcBorders>
              <w:top w:val="nil"/>
              <w:left w:val="nil"/>
              <w:bottom w:val="single" w:sz="4" w:space="0" w:color="auto"/>
              <w:right w:val="single" w:sz="4" w:space="0" w:color="auto"/>
            </w:tcBorders>
            <w:shd w:val="clear" w:color="auto" w:fill="auto"/>
            <w:noWrap/>
            <w:vAlign w:val="center"/>
            <w:hideMark/>
          </w:tcPr>
          <w:p w14:paraId="7463E6F6" w14:textId="77777777" w:rsidR="0040700A" w:rsidRDefault="0040700A">
            <w:pPr>
              <w:jc w:val="right"/>
              <w:rPr>
                <w:sz w:val="20"/>
                <w:szCs w:val="20"/>
              </w:rPr>
            </w:pPr>
            <w:r>
              <w:rPr>
                <w:sz w:val="20"/>
                <w:szCs w:val="20"/>
              </w:rPr>
              <w:t> </w:t>
            </w:r>
          </w:p>
        </w:tc>
      </w:tr>
      <w:tr w:rsidR="0040700A" w14:paraId="24EDC02D" w14:textId="77777777" w:rsidTr="00DA5C7C">
        <w:trPr>
          <w:trHeight w:val="510"/>
        </w:trPr>
        <w:tc>
          <w:tcPr>
            <w:tcW w:w="1580" w:type="dxa"/>
            <w:tcBorders>
              <w:top w:val="nil"/>
              <w:left w:val="single" w:sz="4" w:space="0" w:color="auto"/>
              <w:bottom w:val="nil"/>
              <w:right w:val="nil"/>
            </w:tcBorders>
            <w:shd w:val="clear" w:color="auto" w:fill="auto"/>
            <w:noWrap/>
            <w:vAlign w:val="center"/>
            <w:hideMark/>
          </w:tcPr>
          <w:p w14:paraId="206290C1" w14:textId="77777777" w:rsidR="0040700A" w:rsidRDefault="0040700A">
            <w:pPr>
              <w:jc w:val="right"/>
              <w:rPr>
                <w:sz w:val="20"/>
                <w:szCs w:val="20"/>
              </w:rPr>
            </w:pPr>
            <w:r>
              <w:rPr>
                <w:sz w:val="20"/>
                <w:szCs w:val="20"/>
              </w:rPr>
              <w:t xml:space="preserve"> - </w:t>
            </w:r>
          </w:p>
        </w:tc>
        <w:tc>
          <w:tcPr>
            <w:tcW w:w="4511" w:type="dxa"/>
            <w:tcBorders>
              <w:top w:val="nil"/>
              <w:left w:val="single" w:sz="4" w:space="0" w:color="auto"/>
              <w:bottom w:val="nil"/>
              <w:right w:val="single" w:sz="4" w:space="0" w:color="auto"/>
            </w:tcBorders>
            <w:shd w:val="clear" w:color="auto" w:fill="auto"/>
            <w:vAlign w:val="center"/>
            <w:hideMark/>
          </w:tcPr>
          <w:p w14:paraId="0057FB82" w14:textId="77777777" w:rsidR="0040700A" w:rsidRDefault="0040700A">
            <w:pPr>
              <w:rPr>
                <w:sz w:val="20"/>
                <w:szCs w:val="20"/>
              </w:rPr>
            </w:pPr>
            <w:r>
              <w:rPr>
                <w:sz w:val="20"/>
                <w:szCs w:val="20"/>
              </w:rPr>
              <w:t>Проведение технических осмотров и устранение в ходе осмотров незначительных неисправностей в системах центрального отопления</w:t>
            </w:r>
          </w:p>
        </w:tc>
        <w:tc>
          <w:tcPr>
            <w:tcW w:w="2560" w:type="dxa"/>
            <w:tcBorders>
              <w:top w:val="single" w:sz="4" w:space="0" w:color="auto"/>
              <w:left w:val="nil"/>
              <w:bottom w:val="nil"/>
              <w:right w:val="single" w:sz="4" w:space="0" w:color="000000"/>
            </w:tcBorders>
            <w:shd w:val="clear" w:color="auto" w:fill="auto"/>
            <w:vAlign w:val="center"/>
            <w:hideMark/>
          </w:tcPr>
          <w:p w14:paraId="4A5850F7" w14:textId="77777777" w:rsidR="0040700A" w:rsidRDefault="0040700A">
            <w:pPr>
              <w:jc w:val="center"/>
              <w:rPr>
                <w:sz w:val="20"/>
                <w:szCs w:val="20"/>
              </w:rPr>
            </w:pPr>
            <w:r>
              <w:rPr>
                <w:sz w:val="20"/>
                <w:szCs w:val="20"/>
              </w:rPr>
              <w:t> </w:t>
            </w:r>
          </w:p>
        </w:tc>
        <w:tc>
          <w:tcPr>
            <w:tcW w:w="15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926EA0D" w14:textId="77777777" w:rsidR="0040700A" w:rsidRDefault="0040700A">
            <w:pPr>
              <w:jc w:val="right"/>
              <w:rPr>
                <w:sz w:val="20"/>
                <w:szCs w:val="20"/>
              </w:rPr>
            </w:pPr>
            <w:r>
              <w:rPr>
                <w:sz w:val="20"/>
                <w:szCs w:val="20"/>
              </w:rPr>
              <w:t>0,61</w:t>
            </w:r>
          </w:p>
        </w:tc>
      </w:tr>
      <w:tr w:rsidR="0040700A" w14:paraId="5A63C247" w14:textId="77777777" w:rsidTr="00DA5C7C">
        <w:trPr>
          <w:trHeight w:val="720"/>
        </w:trPr>
        <w:tc>
          <w:tcPr>
            <w:tcW w:w="1580" w:type="dxa"/>
            <w:tcBorders>
              <w:top w:val="nil"/>
              <w:left w:val="single" w:sz="4" w:space="0" w:color="auto"/>
              <w:bottom w:val="nil"/>
              <w:right w:val="nil"/>
            </w:tcBorders>
            <w:shd w:val="clear" w:color="auto" w:fill="auto"/>
            <w:noWrap/>
            <w:vAlign w:val="center"/>
            <w:hideMark/>
          </w:tcPr>
          <w:p w14:paraId="4FF254D0" w14:textId="77777777" w:rsidR="0040700A" w:rsidRDefault="0040700A">
            <w:pPr>
              <w:jc w:val="right"/>
              <w:rPr>
                <w:sz w:val="20"/>
                <w:szCs w:val="20"/>
              </w:rPr>
            </w:pPr>
            <w:r>
              <w:rPr>
                <w:sz w:val="20"/>
                <w:szCs w:val="20"/>
              </w:rPr>
              <w:t> </w:t>
            </w:r>
          </w:p>
        </w:tc>
        <w:tc>
          <w:tcPr>
            <w:tcW w:w="4511" w:type="dxa"/>
            <w:tcBorders>
              <w:top w:val="nil"/>
              <w:left w:val="single" w:sz="4" w:space="0" w:color="auto"/>
              <w:bottom w:val="nil"/>
              <w:right w:val="single" w:sz="4" w:space="0" w:color="auto"/>
            </w:tcBorders>
            <w:shd w:val="clear" w:color="auto" w:fill="auto"/>
            <w:vAlign w:val="center"/>
            <w:hideMark/>
          </w:tcPr>
          <w:p w14:paraId="1EACA0EE" w14:textId="77777777" w:rsidR="0040700A" w:rsidRDefault="0040700A">
            <w:pPr>
              <w:rPr>
                <w:i/>
                <w:iCs/>
                <w:sz w:val="18"/>
                <w:szCs w:val="18"/>
              </w:rPr>
            </w:pPr>
            <w:r>
              <w:rPr>
                <w:i/>
                <w:iCs/>
                <w:sz w:val="18"/>
                <w:szCs w:val="18"/>
              </w:rPr>
              <w:t>Осмотр системы центрального отопления внутри помещений: проверка состояния трубопровода, отопительных приборов, регулировочной и запорной арматуры</w:t>
            </w:r>
          </w:p>
        </w:tc>
        <w:tc>
          <w:tcPr>
            <w:tcW w:w="2560" w:type="dxa"/>
            <w:tcBorders>
              <w:top w:val="nil"/>
              <w:left w:val="nil"/>
              <w:bottom w:val="nil"/>
              <w:right w:val="single" w:sz="4" w:space="0" w:color="000000"/>
            </w:tcBorders>
            <w:shd w:val="clear" w:color="auto" w:fill="auto"/>
            <w:vAlign w:val="center"/>
            <w:hideMark/>
          </w:tcPr>
          <w:p w14:paraId="5FA69D7B" w14:textId="77777777" w:rsidR="0040700A" w:rsidRDefault="0040700A">
            <w:pPr>
              <w:jc w:val="center"/>
              <w:rPr>
                <w:sz w:val="20"/>
                <w:szCs w:val="20"/>
              </w:rPr>
            </w:pPr>
            <w:r>
              <w:rPr>
                <w:sz w:val="20"/>
                <w:szCs w:val="20"/>
              </w:rPr>
              <w:t>общие осмотры 2 раза в год</w:t>
            </w:r>
          </w:p>
        </w:tc>
        <w:tc>
          <w:tcPr>
            <w:tcW w:w="1550" w:type="dxa"/>
            <w:vMerge/>
            <w:tcBorders>
              <w:top w:val="nil"/>
              <w:left w:val="single" w:sz="4" w:space="0" w:color="auto"/>
              <w:bottom w:val="single" w:sz="4" w:space="0" w:color="000000"/>
              <w:right w:val="single" w:sz="4" w:space="0" w:color="auto"/>
            </w:tcBorders>
            <w:vAlign w:val="center"/>
            <w:hideMark/>
          </w:tcPr>
          <w:p w14:paraId="15F45B6B" w14:textId="77777777" w:rsidR="0040700A" w:rsidRDefault="0040700A">
            <w:pPr>
              <w:rPr>
                <w:sz w:val="20"/>
                <w:szCs w:val="20"/>
              </w:rPr>
            </w:pPr>
          </w:p>
        </w:tc>
      </w:tr>
      <w:tr w:rsidR="0040700A" w14:paraId="6C3CF2B8" w14:textId="77777777" w:rsidTr="00DA5C7C">
        <w:trPr>
          <w:trHeight w:val="1335"/>
        </w:trPr>
        <w:tc>
          <w:tcPr>
            <w:tcW w:w="1580" w:type="dxa"/>
            <w:tcBorders>
              <w:top w:val="nil"/>
              <w:left w:val="single" w:sz="4" w:space="0" w:color="auto"/>
              <w:bottom w:val="nil"/>
              <w:right w:val="nil"/>
            </w:tcBorders>
            <w:shd w:val="clear" w:color="auto" w:fill="auto"/>
            <w:noWrap/>
            <w:vAlign w:val="center"/>
            <w:hideMark/>
          </w:tcPr>
          <w:p w14:paraId="402116A7" w14:textId="77777777" w:rsidR="0040700A" w:rsidRDefault="0040700A">
            <w:pPr>
              <w:jc w:val="center"/>
              <w:rPr>
                <w:sz w:val="20"/>
                <w:szCs w:val="20"/>
              </w:rPr>
            </w:pPr>
            <w:r>
              <w:rPr>
                <w:sz w:val="20"/>
                <w:szCs w:val="20"/>
              </w:rPr>
              <w:t> </w:t>
            </w:r>
          </w:p>
        </w:tc>
        <w:tc>
          <w:tcPr>
            <w:tcW w:w="4511" w:type="dxa"/>
            <w:tcBorders>
              <w:top w:val="nil"/>
              <w:left w:val="single" w:sz="4" w:space="0" w:color="auto"/>
              <w:bottom w:val="nil"/>
              <w:right w:val="single" w:sz="4" w:space="0" w:color="auto"/>
            </w:tcBorders>
            <w:shd w:val="clear" w:color="auto" w:fill="auto"/>
            <w:vAlign w:val="center"/>
            <w:hideMark/>
          </w:tcPr>
          <w:p w14:paraId="506EDDFB" w14:textId="77777777" w:rsidR="0040700A" w:rsidRDefault="0040700A">
            <w:pPr>
              <w:rPr>
                <w:i/>
                <w:iCs/>
                <w:sz w:val="18"/>
                <w:szCs w:val="18"/>
              </w:rPr>
            </w:pPr>
            <w:r>
              <w:rPr>
                <w:i/>
                <w:iCs/>
                <w:sz w:val="18"/>
                <w:szCs w:val="18"/>
              </w:rPr>
              <w:t>Осмотр системы центрального отопления подвальных помещений: проверка состояния регулирующих кранов и вентилей, задвижек, запорной арматуры, проверка состояния креплений, подвесок и прокладок-подставок для магистрального трубопровода, теплоизоляции</w:t>
            </w:r>
          </w:p>
        </w:tc>
        <w:tc>
          <w:tcPr>
            <w:tcW w:w="2560" w:type="dxa"/>
            <w:tcBorders>
              <w:top w:val="nil"/>
              <w:left w:val="nil"/>
              <w:bottom w:val="nil"/>
              <w:right w:val="single" w:sz="4" w:space="0" w:color="000000"/>
            </w:tcBorders>
            <w:shd w:val="clear" w:color="auto" w:fill="auto"/>
            <w:vAlign w:val="center"/>
            <w:hideMark/>
          </w:tcPr>
          <w:p w14:paraId="4846D3CE" w14:textId="77777777" w:rsidR="0040700A" w:rsidRDefault="0040700A">
            <w:pPr>
              <w:jc w:val="center"/>
              <w:rPr>
                <w:sz w:val="20"/>
                <w:szCs w:val="20"/>
              </w:rPr>
            </w:pPr>
            <w:r>
              <w:rPr>
                <w:sz w:val="20"/>
                <w:szCs w:val="20"/>
              </w:rPr>
              <w:t>общие осмотры 2 раза в год; частичные осмотры 2 раза в год</w:t>
            </w:r>
          </w:p>
        </w:tc>
        <w:tc>
          <w:tcPr>
            <w:tcW w:w="1550" w:type="dxa"/>
            <w:vMerge/>
            <w:tcBorders>
              <w:top w:val="nil"/>
              <w:left w:val="single" w:sz="4" w:space="0" w:color="auto"/>
              <w:bottom w:val="single" w:sz="4" w:space="0" w:color="000000"/>
              <w:right w:val="single" w:sz="4" w:space="0" w:color="auto"/>
            </w:tcBorders>
            <w:vAlign w:val="center"/>
            <w:hideMark/>
          </w:tcPr>
          <w:p w14:paraId="603855B5" w14:textId="77777777" w:rsidR="0040700A" w:rsidRDefault="0040700A">
            <w:pPr>
              <w:rPr>
                <w:sz w:val="20"/>
                <w:szCs w:val="20"/>
              </w:rPr>
            </w:pPr>
          </w:p>
        </w:tc>
      </w:tr>
      <w:tr w:rsidR="0040700A" w14:paraId="6C709C90" w14:textId="77777777" w:rsidTr="00DA5C7C">
        <w:trPr>
          <w:trHeight w:val="480"/>
        </w:trPr>
        <w:tc>
          <w:tcPr>
            <w:tcW w:w="1580" w:type="dxa"/>
            <w:tcBorders>
              <w:top w:val="nil"/>
              <w:left w:val="single" w:sz="4" w:space="0" w:color="auto"/>
              <w:bottom w:val="nil"/>
              <w:right w:val="nil"/>
            </w:tcBorders>
            <w:shd w:val="clear" w:color="auto" w:fill="auto"/>
            <w:noWrap/>
            <w:vAlign w:val="center"/>
            <w:hideMark/>
          </w:tcPr>
          <w:p w14:paraId="7938613F" w14:textId="77777777" w:rsidR="0040700A" w:rsidRDefault="0040700A">
            <w:pPr>
              <w:jc w:val="center"/>
              <w:rPr>
                <w:sz w:val="20"/>
                <w:szCs w:val="20"/>
              </w:rPr>
            </w:pPr>
            <w:r>
              <w:rPr>
                <w:sz w:val="20"/>
                <w:szCs w:val="20"/>
              </w:rPr>
              <w:t> </w:t>
            </w:r>
          </w:p>
        </w:tc>
        <w:tc>
          <w:tcPr>
            <w:tcW w:w="4511" w:type="dxa"/>
            <w:tcBorders>
              <w:top w:val="nil"/>
              <w:left w:val="single" w:sz="4" w:space="0" w:color="auto"/>
              <w:bottom w:val="nil"/>
              <w:right w:val="single" w:sz="4" w:space="0" w:color="auto"/>
            </w:tcBorders>
            <w:shd w:val="clear" w:color="auto" w:fill="auto"/>
            <w:vAlign w:val="center"/>
            <w:hideMark/>
          </w:tcPr>
          <w:p w14:paraId="02F79704" w14:textId="77777777" w:rsidR="0040700A" w:rsidRDefault="0040700A">
            <w:pPr>
              <w:rPr>
                <w:i/>
                <w:iCs/>
                <w:sz w:val="18"/>
                <w:szCs w:val="18"/>
              </w:rPr>
            </w:pPr>
            <w:r>
              <w:rPr>
                <w:i/>
                <w:iCs/>
                <w:sz w:val="18"/>
                <w:szCs w:val="18"/>
              </w:rPr>
              <w:t>Устранение незначительных неисправностей в системах центрального отопления:</w:t>
            </w:r>
          </w:p>
        </w:tc>
        <w:tc>
          <w:tcPr>
            <w:tcW w:w="2560" w:type="dxa"/>
            <w:vMerge w:val="restart"/>
            <w:tcBorders>
              <w:top w:val="nil"/>
              <w:left w:val="single" w:sz="4" w:space="0" w:color="auto"/>
              <w:bottom w:val="nil"/>
              <w:right w:val="single" w:sz="4" w:space="0" w:color="000000"/>
            </w:tcBorders>
            <w:shd w:val="clear" w:color="auto" w:fill="auto"/>
            <w:vAlign w:val="center"/>
            <w:hideMark/>
          </w:tcPr>
          <w:p w14:paraId="6F6921EF" w14:textId="77777777" w:rsidR="0040700A" w:rsidRDefault="0040700A">
            <w:pPr>
              <w:jc w:val="center"/>
              <w:rPr>
                <w:sz w:val="20"/>
                <w:szCs w:val="20"/>
              </w:rPr>
            </w:pPr>
            <w:r>
              <w:rPr>
                <w:sz w:val="20"/>
                <w:szCs w:val="20"/>
              </w:rPr>
              <w:t xml:space="preserve">по мере необходимости </w:t>
            </w:r>
          </w:p>
        </w:tc>
        <w:tc>
          <w:tcPr>
            <w:tcW w:w="1550" w:type="dxa"/>
            <w:vMerge/>
            <w:tcBorders>
              <w:top w:val="nil"/>
              <w:left w:val="single" w:sz="4" w:space="0" w:color="auto"/>
              <w:bottom w:val="single" w:sz="4" w:space="0" w:color="000000"/>
              <w:right w:val="single" w:sz="4" w:space="0" w:color="auto"/>
            </w:tcBorders>
            <w:vAlign w:val="center"/>
            <w:hideMark/>
          </w:tcPr>
          <w:p w14:paraId="2F47B17C" w14:textId="77777777" w:rsidR="0040700A" w:rsidRDefault="0040700A">
            <w:pPr>
              <w:rPr>
                <w:sz w:val="20"/>
                <w:szCs w:val="20"/>
              </w:rPr>
            </w:pPr>
          </w:p>
        </w:tc>
      </w:tr>
      <w:tr w:rsidR="0040700A" w14:paraId="2C055B44" w14:textId="77777777" w:rsidTr="00DA5C7C">
        <w:trPr>
          <w:trHeight w:val="480"/>
        </w:trPr>
        <w:tc>
          <w:tcPr>
            <w:tcW w:w="1580" w:type="dxa"/>
            <w:tcBorders>
              <w:top w:val="nil"/>
              <w:left w:val="single" w:sz="4" w:space="0" w:color="auto"/>
              <w:bottom w:val="nil"/>
              <w:right w:val="nil"/>
            </w:tcBorders>
            <w:shd w:val="clear" w:color="auto" w:fill="auto"/>
            <w:noWrap/>
            <w:vAlign w:val="center"/>
            <w:hideMark/>
          </w:tcPr>
          <w:p w14:paraId="37333B32" w14:textId="77777777" w:rsidR="0040700A" w:rsidRDefault="0040700A">
            <w:pPr>
              <w:jc w:val="center"/>
              <w:rPr>
                <w:sz w:val="20"/>
                <w:szCs w:val="20"/>
              </w:rPr>
            </w:pPr>
            <w:r>
              <w:rPr>
                <w:sz w:val="20"/>
                <w:szCs w:val="20"/>
              </w:rPr>
              <w:t> </w:t>
            </w:r>
          </w:p>
        </w:tc>
        <w:tc>
          <w:tcPr>
            <w:tcW w:w="4511" w:type="dxa"/>
            <w:tcBorders>
              <w:top w:val="nil"/>
              <w:left w:val="single" w:sz="4" w:space="0" w:color="auto"/>
              <w:bottom w:val="nil"/>
              <w:right w:val="single" w:sz="4" w:space="0" w:color="auto"/>
            </w:tcBorders>
            <w:shd w:val="clear" w:color="auto" w:fill="auto"/>
            <w:vAlign w:val="center"/>
            <w:hideMark/>
          </w:tcPr>
          <w:p w14:paraId="4372C2CF" w14:textId="77777777" w:rsidR="0040700A" w:rsidRDefault="0040700A">
            <w:pPr>
              <w:rPr>
                <w:i/>
                <w:iCs/>
                <w:sz w:val="18"/>
                <w:szCs w:val="18"/>
              </w:rPr>
            </w:pPr>
            <w:r>
              <w:rPr>
                <w:i/>
                <w:iCs/>
                <w:sz w:val="18"/>
                <w:szCs w:val="18"/>
              </w:rPr>
              <w:t xml:space="preserve"> - регулировка трехходовых и пробковых кранов, вентилей и задвижек в технических подпольях</w:t>
            </w:r>
          </w:p>
        </w:tc>
        <w:tc>
          <w:tcPr>
            <w:tcW w:w="2560" w:type="dxa"/>
            <w:vMerge/>
            <w:tcBorders>
              <w:top w:val="nil"/>
              <w:left w:val="single" w:sz="4" w:space="0" w:color="auto"/>
              <w:bottom w:val="nil"/>
              <w:right w:val="single" w:sz="4" w:space="0" w:color="auto"/>
            </w:tcBorders>
            <w:vAlign w:val="center"/>
            <w:hideMark/>
          </w:tcPr>
          <w:p w14:paraId="24A84A48" w14:textId="77777777" w:rsidR="0040700A" w:rsidRDefault="0040700A">
            <w:pPr>
              <w:rPr>
                <w:sz w:val="20"/>
                <w:szCs w:val="20"/>
              </w:rPr>
            </w:pPr>
          </w:p>
        </w:tc>
        <w:tc>
          <w:tcPr>
            <w:tcW w:w="1550" w:type="dxa"/>
            <w:vMerge/>
            <w:tcBorders>
              <w:top w:val="nil"/>
              <w:left w:val="single" w:sz="4" w:space="0" w:color="auto"/>
              <w:bottom w:val="single" w:sz="4" w:space="0" w:color="000000"/>
              <w:right w:val="single" w:sz="4" w:space="0" w:color="auto"/>
            </w:tcBorders>
            <w:vAlign w:val="center"/>
            <w:hideMark/>
          </w:tcPr>
          <w:p w14:paraId="67365FC8" w14:textId="77777777" w:rsidR="0040700A" w:rsidRDefault="0040700A">
            <w:pPr>
              <w:rPr>
                <w:sz w:val="20"/>
                <w:szCs w:val="20"/>
              </w:rPr>
            </w:pPr>
          </w:p>
        </w:tc>
      </w:tr>
      <w:tr w:rsidR="0040700A" w14:paraId="2B297F60" w14:textId="77777777" w:rsidTr="00DA5C7C">
        <w:trPr>
          <w:trHeight w:val="300"/>
        </w:trPr>
        <w:tc>
          <w:tcPr>
            <w:tcW w:w="1580" w:type="dxa"/>
            <w:tcBorders>
              <w:top w:val="nil"/>
              <w:left w:val="single" w:sz="4" w:space="0" w:color="auto"/>
              <w:bottom w:val="nil"/>
              <w:right w:val="nil"/>
            </w:tcBorders>
            <w:shd w:val="clear" w:color="auto" w:fill="auto"/>
            <w:noWrap/>
            <w:vAlign w:val="center"/>
            <w:hideMark/>
          </w:tcPr>
          <w:p w14:paraId="648B10D9" w14:textId="77777777" w:rsidR="0040700A" w:rsidRDefault="0040700A">
            <w:pPr>
              <w:jc w:val="center"/>
              <w:rPr>
                <w:sz w:val="20"/>
                <w:szCs w:val="20"/>
              </w:rPr>
            </w:pPr>
            <w:r>
              <w:rPr>
                <w:sz w:val="20"/>
                <w:szCs w:val="20"/>
              </w:rPr>
              <w:t> </w:t>
            </w:r>
          </w:p>
        </w:tc>
        <w:tc>
          <w:tcPr>
            <w:tcW w:w="4511" w:type="dxa"/>
            <w:tcBorders>
              <w:top w:val="nil"/>
              <w:left w:val="single" w:sz="4" w:space="0" w:color="auto"/>
              <w:bottom w:val="nil"/>
              <w:right w:val="single" w:sz="4" w:space="0" w:color="auto"/>
            </w:tcBorders>
            <w:shd w:val="clear" w:color="auto" w:fill="auto"/>
            <w:vAlign w:val="center"/>
            <w:hideMark/>
          </w:tcPr>
          <w:p w14:paraId="46124A2B" w14:textId="77777777" w:rsidR="0040700A" w:rsidRDefault="0040700A">
            <w:pPr>
              <w:rPr>
                <w:i/>
                <w:iCs/>
                <w:sz w:val="18"/>
                <w:szCs w:val="18"/>
              </w:rPr>
            </w:pPr>
            <w:r>
              <w:rPr>
                <w:i/>
                <w:iCs/>
                <w:sz w:val="18"/>
                <w:szCs w:val="18"/>
              </w:rPr>
              <w:t xml:space="preserve"> - регулировка и набивка сальников</w:t>
            </w:r>
          </w:p>
        </w:tc>
        <w:tc>
          <w:tcPr>
            <w:tcW w:w="2560" w:type="dxa"/>
            <w:vMerge/>
            <w:tcBorders>
              <w:top w:val="nil"/>
              <w:left w:val="single" w:sz="4" w:space="0" w:color="auto"/>
              <w:bottom w:val="nil"/>
              <w:right w:val="single" w:sz="4" w:space="0" w:color="auto"/>
            </w:tcBorders>
            <w:vAlign w:val="center"/>
            <w:hideMark/>
          </w:tcPr>
          <w:p w14:paraId="46B43EB2" w14:textId="77777777" w:rsidR="0040700A" w:rsidRDefault="0040700A">
            <w:pPr>
              <w:rPr>
                <w:sz w:val="20"/>
                <w:szCs w:val="20"/>
              </w:rPr>
            </w:pPr>
          </w:p>
        </w:tc>
        <w:tc>
          <w:tcPr>
            <w:tcW w:w="1550" w:type="dxa"/>
            <w:vMerge/>
            <w:tcBorders>
              <w:top w:val="nil"/>
              <w:left w:val="single" w:sz="4" w:space="0" w:color="auto"/>
              <w:bottom w:val="single" w:sz="4" w:space="0" w:color="000000"/>
              <w:right w:val="single" w:sz="4" w:space="0" w:color="auto"/>
            </w:tcBorders>
            <w:vAlign w:val="center"/>
            <w:hideMark/>
          </w:tcPr>
          <w:p w14:paraId="0BD5FBCC" w14:textId="77777777" w:rsidR="0040700A" w:rsidRDefault="0040700A">
            <w:pPr>
              <w:rPr>
                <w:sz w:val="20"/>
                <w:szCs w:val="20"/>
              </w:rPr>
            </w:pPr>
          </w:p>
        </w:tc>
      </w:tr>
      <w:tr w:rsidR="0040700A" w14:paraId="401B184A" w14:textId="77777777" w:rsidTr="00DA5C7C">
        <w:trPr>
          <w:trHeight w:val="300"/>
        </w:trPr>
        <w:tc>
          <w:tcPr>
            <w:tcW w:w="1580" w:type="dxa"/>
            <w:tcBorders>
              <w:top w:val="nil"/>
              <w:left w:val="single" w:sz="4" w:space="0" w:color="auto"/>
              <w:bottom w:val="nil"/>
              <w:right w:val="nil"/>
            </w:tcBorders>
            <w:shd w:val="clear" w:color="auto" w:fill="auto"/>
            <w:noWrap/>
            <w:vAlign w:val="center"/>
            <w:hideMark/>
          </w:tcPr>
          <w:p w14:paraId="72085D8A" w14:textId="77777777" w:rsidR="0040700A" w:rsidRDefault="0040700A">
            <w:pPr>
              <w:jc w:val="center"/>
              <w:rPr>
                <w:sz w:val="20"/>
                <w:szCs w:val="20"/>
              </w:rPr>
            </w:pPr>
            <w:r>
              <w:rPr>
                <w:sz w:val="20"/>
                <w:szCs w:val="20"/>
              </w:rPr>
              <w:t> </w:t>
            </w:r>
          </w:p>
        </w:tc>
        <w:tc>
          <w:tcPr>
            <w:tcW w:w="4511" w:type="dxa"/>
            <w:tcBorders>
              <w:top w:val="nil"/>
              <w:left w:val="single" w:sz="4" w:space="0" w:color="auto"/>
              <w:bottom w:val="nil"/>
              <w:right w:val="single" w:sz="4" w:space="0" w:color="auto"/>
            </w:tcBorders>
            <w:shd w:val="clear" w:color="auto" w:fill="auto"/>
            <w:vAlign w:val="center"/>
            <w:hideMark/>
          </w:tcPr>
          <w:p w14:paraId="45F964E7" w14:textId="77777777" w:rsidR="0040700A" w:rsidRDefault="0040700A">
            <w:pPr>
              <w:rPr>
                <w:i/>
                <w:iCs/>
                <w:sz w:val="18"/>
                <w:szCs w:val="18"/>
              </w:rPr>
            </w:pPr>
            <w:r>
              <w:rPr>
                <w:i/>
                <w:iCs/>
                <w:sz w:val="18"/>
                <w:szCs w:val="18"/>
              </w:rPr>
              <w:t xml:space="preserve"> - мелкий ремонт теплоизоляции</w:t>
            </w:r>
          </w:p>
        </w:tc>
        <w:tc>
          <w:tcPr>
            <w:tcW w:w="2560" w:type="dxa"/>
            <w:vMerge/>
            <w:tcBorders>
              <w:top w:val="nil"/>
              <w:left w:val="single" w:sz="4" w:space="0" w:color="auto"/>
              <w:bottom w:val="nil"/>
              <w:right w:val="single" w:sz="4" w:space="0" w:color="auto"/>
            </w:tcBorders>
            <w:vAlign w:val="center"/>
            <w:hideMark/>
          </w:tcPr>
          <w:p w14:paraId="0BA0CFCE" w14:textId="77777777" w:rsidR="0040700A" w:rsidRDefault="0040700A">
            <w:pPr>
              <w:rPr>
                <w:sz w:val="20"/>
                <w:szCs w:val="20"/>
              </w:rPr>
            </w:pPr>
          </w:p>
        </w:tc>
        <w:tc>
          <w:tcPr>
            <w:tcW w:w="1550" w:type="dxa"/>
            <w:vMerge/>
            <w:tcBorders>
              <w:top w:val="nil"/>
              <w:left w:val="single" w:sz="4" w:space="0" w:color="auto"/>
              <w:bottom w:val="single" w:sz="4" w:space="0" w:color="000000"/>
              <w:right w:val="single" w:sz="4" w:space="0" w:color="auto"/>
            </w:tcBorders>
            <w:vAlign w:val="center"/>
            <w:hideMark/>
          </w:tcPr>
          <w:p w14:paraId="3350DC2A" w14:textId="77777777" w:rsidR="0040700A" w:rsidRDefault="0040700A">
            <w:pPr>
              <w:rPr>
                <w:sz w:val="20"/>
                <w:szCs w:val="20"/>
              </w:rPr>
            </w:pPr>
          </w:p>
        </w:tc>
      </w:tr>
      <w:tr w:rsidR="0040700A" w14:paraId="35503C2B" w14:textId="77777777" w:rsidTr="00DA5C7C">
        <w:trPr>
          <w:trHeight w:val="300"/>
        </w:trPr>
        <w:tc>
          <w:tcPr>
            <w:tcW w:w="1580" w:type="dxa"/>
            <w:tcBorders>
              <w:top w:val="nil"/>
              <w:left w:val="single" w:sz="4" w:space="0" w:color="auto"/>
              <w:bottom w:val="nil"/>
              <w:right w:val="nil"/>
            </w:tcBorders>
            <w:shd w:val="clear" w:color="auto" w:fill="auto"/>
            <w:noWrap/>
            <w:vAlign w:val="center"/>
            <w:hideMark/>
          </w:tcPr>
          <w:p w14:paraId="6A7FB156" w14:textId="77777777" w:rsidR="0040700A" w:rsidRDefault="0040700A">
            <w:pPr>
              <w:jc w:val="center"/>
              <w:rPr>
                <w:sz w:val="20"/>
                <w:szCs w:val="20"/>
              </w:rPr>
            </w:pPr>
            <w:r>
              <w:rPr>
                <w:sz w:val="20"/>
                <w:szCs w:val="20"/>
              </w:rPr>
              <w:t> </w:t>
            </w:r>
          </w:p>
        </w:tc>
        <w:tc>
          <w:tcPr>
            <w:tcW w:w="4511" w:type="dxa"/>
            <w:tcBorders>
              <w:top w:val="nil"/>
              <w:left w:val="single" w:sz="4" w:space="0" w:color="auto"/>
              <w:bottom w:val="nil"/>
              <w:right w:val="single" w:sz="4" w:space="0" w:color="auto"/>
            </w:tcBorders>
            <w:shd w:val="clear" w:color="auto" w:fill="auto"/>
            <w:vAlign w:val="center"/>
            <w:hideMark/>
          </w:tcPr>
          <w:p w14:paraId="3FC32402" w14:textId="77777777" w:rsidR="0040700A" w:rsidRDefault="0040700A">
            <w:pPr>
              <w:rPr>
                <w:i/>
                <w:iCs/>
                <w:sz w:val="18"/>
                <w:szCs w:val="18"/>
              </w:rPr>
            </w:pPr>
            <w:r>
              <w:rPr>
                <w:i/>
                <w:iCs/>
                <w:sz w:val="18"/>
                <w:szCs w:val="18"/>
              </w:rPr>
              <w:t xml:space="preserve"> - очистка от накипи запорной арматуры</w:t>
            </w:r>
          </w:p>
        </w:tc>
        <w:tc>
          <w:tcPr>
            <w:tcW w:w="2560" w:type="dxa"/>
            <w:vMerge/>
            <w:tcBorders>
              <w:top w:val="nil"/>
              <w:left w:val="single" w:sz="4" w:space="0" w:color="auto"/>
              <w:bottom w:val="nil"/>
              <w:right w:val="single" w:sz="4" w:space="0" w:color="auto"/>
            </w:tcBorders>
            <w:vAlign w:val="center"/>
            <w:hideMark/>
          </w:tcPr>
          <w:p w14:paraId="3C492C8E" w14:textId="77777777" w:rsidR="0040700A" w:rsidRDefault="0040700A">
            <w:pPr>
              <w:rPr>
                <w:sz w:val="20"/>
                <w:szCs w:val="20"/>
              </w:rPr>
            </w:pPr>
          </w:p>
        </w:tc>
        <w:tc>
          <w:tcPr>
            <w:tcW w:w="1550" w:type="dxa"/>
            <w:vMerge/>
            <w:tcBorders>
              <w:top w:val="nil"/>
              <w:left w:val="single" w:sz="4" w:space="0" w:color="auto"/>
              <w:bottom w:val="single" w:sz="4" w:space="0" w:color="000000"/>
              <w:right w:val="single" w:sz="4" w:space="0" w:color="auto"/>
            </w:tcBorders>
            <w:vAlign w:val="center"/>
            <w:hideMark/>
          </w:tcPr>
          <w:p w14:paraId="5E3F1688" w14:textId="77777777" w:rsidR="0040700A" w:rsidRDefault="0040700A">
            <w:pPr>
              <w:rPr>
                <w:sz w:val="20"/>
                <w:szCs w:val="20"/>
              </w:rPr>
            </w:pPr>
          </w:p>
        </w:tc>
      </w:tr>
      <w:tr w:rsidR="0040700A" w14:paraId="121169AF" w14:textId="77777777" w:rsidTr="00DA5C7C">
        <w:trPr>
          <w:trHeight w:val="300"/>
        </w:trPr>
        <w:tc>
          <w:tcPr>
            <w:tcW w:w="1580" w:type="dxa"/>
            <w:tcBorders>
              <w:top w:val="nil"/>
              <w:left w:val="single" w:sz="4" w:space="0" w:color="auto"/>
              <w:bottom w:val="nil"/>
              <w:right w:val="nil"/>
            </w:tcBorders>
            <w:shd w:val="clear" w:color="auto" w:fill="auto"/>
            <w:noWrap/>
            <w:vAlign w:val="center"/>
            <w:hideMark/>
          </w:tcPr>
          <w:p w14:paraId="62211283" w14:textId="77777777" w:rsidR="0040700A" w:rsidRDefault="0040700A">
            <w:pPr>
              <w:jc w:val="center"/>
              <w:rPr>
                <w:sz w:val="20"/>
                <w:szCs w:val="20"/>
              </w:rPr>
            </w:pPr>
            <w:r>
              <w:rPr>
                <w:sz w:val="20"/>
                <w:szCs w:val="20"/>
              </w:rPr>
              <w:t> </w:t>
            </w:r>
          </w:p>
        </w:tc>
        <w:tc>
          <w:tcPr>
            <w:tcW w:w="4511" w:type="dxa"/>
            <w:tcBorders>
              <w:top w:val="nil"/>
              <w:left w:val="single" w:sz="4" w:space="0" w:color="auto"/>
              <w:bottom w:val="nil"/>
              <w:right w:val="single" w:sz="4" w:space="0" w:color="auto"/>
            </w:tcBorders>
            <w:shd w:val="clear" w:color="auto" w:fill="auto"/>
            <w:vAlign w:val="center"/>
            <w:hideMark/>
          </w:tcPr>
          <w:p w14:paraId="29D02414" w14:textId="77777777" w:rsidR="0040700A" w:rsidRDefault="0040700A">
            <w:pPr>
              <w:rPr>
                <w:i/>
                <w:iCs/>
                <w:sz w:val="18"/>
                <w:szCs w:val="18"/>
              </w:rPr>
            </w:pPr>
            <w:r>
              <w:rPr>
                <w:i/>
                <w:iCs/>
                <w:sz w:val="18"/>
                <w:szCs w:val="18"/>
              </w:rPr>
              <w:t xml:space="preserve"> - устранение течи в трубопроводах, приборах и арматуре</w:t>
            </w:r>
          </w:p>
        </w:tc>
        <w:tc>
          <w:tcPr>
            <w:tcW w:w="2560" w:type="dxa"/>
            <w:vMerge/>
            <w:tcBorders>
              <w:top w:val="nil"/>
              <w:left w:val="single" w:sz="4" w:space="0" w:color="auto"/>
              <w:bottom w:val="nil"/>
              <w:right w:val="single" w:sz="4" w:space="0" w:color="auto"/>
            </w:tcBorders>
            <w:vAlign w:val="center"/>
            <w:hideMark/>
          </w:tcPr>
          <w:p w14:paraId="3104C9BD" w14:textId="77777777" w:rsidR="0040700A" w:rsidRDefault="0040700A">
            <w:pPr>
              <w:rPr>
                <w:sz w:val="20"/>
                <w:szCs w:val="20"/>
              </w:rPr>
            </w:pPr>
          </w:p>
        </w:tc>
        <w:tc>
          <w:tcPr>
            <w:tcW w:w="1550" w:type="dxa"/>
            <w:vMerge/>
            <w:tcBorders>
              <w:top w:val="nil"/>
              <w:left w:val="single" w:sz="4" w:space="0" w:color="auto"/>
              <w:bottom w:val="single" w:sz="4" w:space="0" w:color="000000"/>
              <w:right w:val="single" w:sz="4" w:space="0" w:color="auto"/>
            </w:tcBorders>
            <w:vAlign w:val="center"/>
            <w:hideMark/>
          </w:tcPr>
          <w:p w14:paraId="1FBC3386" w14:textId="77777777" w:rsidR="0040700A" w:rsidRDefault="0040700A">
            <w:pPr>
              <w:rPr>
                <w:sz w:val="20"/>
                <w:szCs w:val="20"/>
              </w:rPr>
            </w:pPr>
          </w:p>
        </w:tc>
      </w:tr>
      <w:tr w:rsidR="0040700A" w14:paraId="601C21EA" w14:textId="77777777" w:rsidTr="00DA5C7C">
        <w:trPr>
          <w:trHeight w:val="480"/>
        </w:trPr>
        <w:tc>
          <w:tcPr>
            <w:tcW w:w="1580" w:type="dxa"/>
            <w:tcBorders>
              <w:top w:val="nil"/>
              <w:left w:val="single" w:sz="4" w:space="0" w:color="auto"/>
              <w:bottom w:val="nil"/>
              <w:right w:val="nil"/>
            </w:tcBorders>
            <w:shd w:val="clear" w:color="auto" w:fill="auto"/>
            <w:noWrap/>
            <w:vAlign w:val="center"/>
            <w:hideMark/>
          </w:tcPr>
          <w:p w14:paraId="4110156C" w14:textId="77777777" w:rsidR="0040700A" w:rsidRDefault="0040700A">
            <w:pPr>
              <w:jc w:val="center"/>
              <w:rPr>
                <w:sz w:val="20"/>
                <w:szCs w:val="20"/>
              </w:rPr>
            </w:pPr>
            <w:r>
              <w:rPr>
                <w:sz w:val="20"/>
                <w:szCs w:val="20"/>
              </w:rPr>
              <w:t> </w:t>
            </w:r>
          </w:p>
        </w:tc>
        <w:tc>
          <w:tcPr>
            <w:tcW w:w="4511" w:type="dxa"/>
            <w:tcBorders>
              <w:top w:val="nil"/>
              <w:left w:val="single" w:sz="4" w:space="0" w:color="auto"/>
              <w:bottom w:val="nil"/>
              <w:right w:val="single" w:sz="4" w:space="0" w:color="auto"/>
            </w:tcBorders>
            <w:shd w:val="clear" w:color="auto" w:fill="auto"/>
            <w:vAlign w:val="center"/>
            <w:hideMark/>
          </w:tcPr>
          <w:p w14:paraId="2112A894" w14:textId="77777777" w:rsidR="0040700A" w:rsidRDefault="0040700A">
            <w:pPr>
              <w:rPr>
                <w:i/>
                <w:iCs/>
                <w:sz w:val="18"/>
                <w:szCs w:val="18"/>
              </w:rPr>
            </w:pPr>
            <w:r>
              <w:rPr>
                <w:i/>
                <w:iCs/>
                <w:sz w:val="18"/>
                <w:szCs w:val="18"/>
              </w:rPr>
              <w:t xml:space="preserve"> - разборка, осмотр и очистка грязевиков воздухосборников, вантозов, компенсаторов, регулирующих кранов, вентилей, задвижек</w:t>
            </w:r>
          </w:p>
        </w:tc>
        <w:tc>
          <w:tcPr>
            <w:tcW w:w="2560" w:type="dxa"/>
            <w:vMerge/>
            <w:tcBorders>
              <w:top w:val="nil"/>
              <w:left w:val="single" w:sz="4" w:space="0" w:color="auto"/>
              <w:bottom w:val="nil"/>
              <w:right w:val="single" w:sz="4" w:space="0" w:color="auto"/>
            </w:tcBorders>
            <w:vAlign w:val="center"/>
            <w:hideMark/>
          </w:tcPr>
          <w:p w14:paraId="63D9EF29" w14:textId="77777777" w:rsidR="0040700A" w:rsidRDefault="0040700A">
            <w:pPr>
              <w:rPr>
                <w:sz w:val="20"/>
                <w:szCs w:val="20"/>
              </w:rPr>
            </w:pPr>
          </w:p>
        </w:tc>
        <w:tc>
          <w:tcPr>
            <w:tcW w:w="1550" w:type="dxa"/>
            <w:vMerge/>
            <w:tcBorders>
              <w:top w:val="nil"/>
              <w:left w:val="single" w:sz="4" w:space="0" w:color="auto"/>
              <w:bottom w:val="single" w:sz="4" w:space="0" w:color="000000"/>
              <w:right w:val="single" w:sz="4" w:space="0" w:color="auto"/>
            </w:tcBorders>
            <w:vAlign w:val="center"/>
            <w:hideMark/>
          </w:tcPr>
          <w:p w14:paraId="3AB8D6FB" w14:textId="77777777" w:rsidR="0040700A" w:rsidRDefault="0040700A">
            <w:pPr>
              <w:rPr>
                <w:sz w:val="20"/>
                <w:szCs w:val="20"/>
              </w:rPr>
            </w:pPr>
          </w:p>
        </w:tc>
      </w:tr>
      <w:tr w:rsidR="0040700A" w14:paraId="00A3AE5E" w14:textId="77777777" w:rsidTr="00DA5C7C">
        <w:trPr>
          <w:trHeight w:val="300"/>
        </w:trPr>
        <w:tc>
          <w:tcPr>
            <w:tcW w:w="1580" w:type="dxa"/>
            <w:tcBorders>
              <w:top w:val="nil"/>
              <w:left w:val="single" w:sz="4" w:space="0" w:color="auto"/>
              <w:bottom w:val="nil"/>
              <w:right w:val="nil"/>
            </w:tcBorders>
            <w:shd w:val="clear" w:color="auto" w:fill="auto"/>
            <w:noWrap/>
            <w:vAlign w:val="center"/>
            <w:hideMark/>
          </w:tcPr>
          <w:p w14:paraId="324DF9D5" w14:textId="77777777" w:rsidR="0040700A" w:rsidRDefault="0040700A">
            <w:pPr>
              <w:jc w:val="center"/>
              <w:rPr>
                <w:sz w:val="20"/>
                <w:szCs w:val="20"/>
              </w:rPr>
            </w:pPr>
            <w:r>
              <w:rPr>
                <w:sz w:val="20"/>
                <w:szCs w:val="20"/>
              </w:rPr>
              <w:t> </w:t>
            </w:r>
          </w:p>
        </w:tc>
        <w:tc>
          <w:tcPr>
            <w:tcW w:w="4511" w:type="dxa"/>
            <w:tcBorders>
              <w:top w:val="nil"/>
              <w:left w:val="single" w:sz="4" w:space="0" w:color="auto"/>
              <w:bottom w:val="nil"/>
              <w:right w:val="single" w:sz="4" w:space="0" w:color="auto"/>
            </w:tcBorders>
            <w:shd w:val="clear" w:color="auto" w:fill="auto"/>
            <w:vAlign w:val="center"/>
            <w:hideMark/>
          </w:tcPr>
          <w:p w14:paraId="74762276" w14:textId="77777777" w:rsidR="0040700A" w:rsidRDefault="0040700A">
            <w:pPr>
              <w:rPr>
                <w:i/>
                <w:iCs/>
                <w:sz w:val="18"/>
                <w:szCs w:val="18"/>
              </w:rPr>
            </w:pPr>
            <w:r>
              <w:rPr>
                <w:i/>
                <w:iCs/>
                <w:sz w:val="18"/>
                <w:szCs w:val="18"/>
              </w:rPr>
              <w:t xml:space="preserve"> - замена участков труб, запорной арматуры, приборов отопления</w:t>
            </w:r>
          </w:p>
        </w:tc>
        <w:tc>
          <w:tcPr>
            <w:tcW w:w="2560" w:type="dxa"/>
            <w:vMerge/>
            <w:tcBorders>
              <w:top w:val="nil"/>
              <w:left w:val="single" w:sz="4" w:space="0" w:color="auto"/>
              <w:bottom w:val="nil"/>
              <w:right w:val="single" w:sz="4" w:space="0" w:color="auto"/>
            </w:tcBorders>
            <w:vAlign w:val="center"/>
            <w:hideMark/>
          </w:tcPr>
          <w:p w14:paraId="73151102" w14:textId="77777777" w:rsidR="0040700A" w:rsidRDefault="0040700A">
            <w:pPr>
              <w:rPr>
                <w:sz w:val="20"/>
                <w:szCs w:val="20"/>
              </w:rPr>
            </w:pPr>
          </w:p>
        </w:tc>
        <w:tc>
          <w:tcPr>
            <w:tcW w:w="1550" w:type="dxa"/>
            <w:vMerge/>
            <w:tcBorders>
              <w:top w:val="nil"/>
              <w:left w:val="single" w:sz="4" w:space="0" w:color="auto"/>
              <w:bottom w:val="single" w:sz="4" w:space="0" w:color="000000"/>
              <w:right w:val="single" w:sz="4" w:space="0" w:color="auto"/>
            </w:tcBorders>
            <w:vAlign w:val="center"/>
            <w:hideMark/>
          </w:tcPr>
          <w:p w14:paraId="0A3A7B95" w14:textId="77777777" w:rsidR="0040700A" w:rsidRDefault="0040700A">
            <w:pPr>
              <w:rPr>
                <w:sz w:val="20"/>
                <w:szCs w:val="20"/>
              </w:rPr>
            </w:pPr>
          </w:p>
        </w:tc>
      </w:tr>
      <w:tr w:rsidR="0040700A" w14:paraId="2AA79503" w14:textId="77777777" w:rsidTr="00DA5C7C">
        <w:trPr>
          <w:trHeight w:val="300"/>
        </w:trPr>
        <w:tc>
          <w:tcPr>
            <w:tcW w:w="1580" w:type="dxa"/>
            <w:tcBorders>
              <w:top w:val="nil"/>
              <w:left w:val="single" w:sz="4" w:space="0" w:color="auto"/>
              <w:bottom w:val="nil"/>
              <w:right w:val="nil"/>
            </w:tcBorders>
            <w:shd w:val="clear" w:color="auto" w:fill="auto"/>
            <w:noWrap/>
            <w:vAlign w:val="center"/>
            <w:hideMark/>
          </w:tcPr>
          <w:p w14:paraId="2264F835" w14:textId="77777777" w:rsidR="0040700A" w:rsidRDefault="0040700A">
            <w:pPr>
              <w:jc w:val="center"/>
              <w:rPr>
                <w:sz w:val="20"/>
                <w:szCs w:val="20"/>
              </w:rPr>
            </w:pPr>
            <w:r>
              <w:rPr>
                <w:sz w:val="20"/>
                <w:szCs w:val="20"/>
              </w:rPr>
              <w:t> </w:t>
            </w:r>
          </w:p>
        </w:tc>
        <w:tc>
          <w:tcPr>
            <w:tcW w:w="4511" w:type="dxa"/>
            <w:tcBorders>
              <w:top w:val="nil"/>
              <w:left w:val="single" w:sz="4" w:space="0" w:color="auto"/>
              <w:bottom w:val="nil"/>
              <w:right w:val="single" w:sz="4" w:space="0" w:color="auto"/>
            </w:tcBorders>
            <w:shd w:val="clear" w:color="auto" w:fill="auto"/>
            <w:vAlign w:val="center"/>
            <w:hideMark/>
          </w:tcPr>
          <w:p w14:paraId="1692DB9B" w14:textId="77777777" w:rsidR="0040700A" w:rsidRDefault="0040700A">
            <w:pPr>
              <w:rPr>
                <w:i/>
                <w:iCs/>
                <w:sz w:val="18"/>
                <w:szCs w:val="18"/>
              </w:rPr>
            </w:pPr>
            <w:r>
              <w:rPr>
                <w:i/>
                <w:iCs/>
                <w:sz w:val="18"/>
                <w:szCs w:val="18"/>
              </w:rPr>
              <w:t xml:space="preserve"> - ликвидация воздушных пробок в радиаторах и стояках и др.</w:t>
            </w:r>
          </w:p>
        </w:tc>
        <w:tc>
          <w:tcPr>
            <w:tcW w:w="2560" w:type="dxa"/>
            <w:vMerge/>
            <w:tcBorders>
              <w:top w:val="nil"/>
              <w:left w:val="single" w:sz="4" w:space="0" w:color="auto"/>
              <w:bottom w:val="nil"/>
              <w:right w:val="single" w:sz="4" w:space="0" w:color="auto"/>
            </w:tcBorders>
            <w:vAlign w:val="center"/>
            <w:hideMark/>
          </w:tcPr>
          <w:p w14:paraId="1AFF79D4" w14:textId="77777777" w:rsidR="0040700A" w:rsidRDefault="0040700A">
            <w:pPr>
              <w:rPr>
                <w:sz w:val="20"/>
                <w:szCs w:val="20"/>
              </w:rPr>
            </w:pPr>
          </w:p>
        </w:tc>
        <w:tc>
          <w:tcPr>
            <w:tcW w:w="1550" w:type="dxa"/>
            <w:vMerge/>
            <w:tcBorders>
              <w:top w:val="nil"/>
              <w:left w:val="single" w:sz="4" w:space="0" w:color="auto"/>
              <w:bottom w:val="single" w:sz="4" w:space="0" w:color="000000"/>
              <w:right w:val="single" w:sz="4" w:space="0" w:color="auto"/>
            </w:tcBorders>
            <w:vAlign w:val="center"/>
            <w:hideMark/>
          </w:tcPr>
          <w:p w14:paraId="55F171CC" w14:textId="77777777" w:rsidR="0040700A" w:rsidRDefault="0040700A">
            <w:pPr>
              <w:rPr>
                <w:sz w:val="20"/>
                <w:szCs w:val="20"/>
              </w:rPr>
            </w:pPr>
          </w:p>
        </w:tc>
      </w:tr>
      <w:tr w:rsidR="0040700A" w14:paraId="13F240A4" w14:textId="77777777" w:rsidTr="00DA5C7C">
        <w:trPr>
          <w:trHeight w:val="510"/>
        </w:trPr>
        <w:tc>
          <w:tcPr>
            <w:tcW w:w="1580" w:type="dxa"/>
            <w:tcBorders>
              <w:top w:val="nil"/>
              <w:left w:val="single" w:sz="4" w:space="0" w:color="auto"/>
              <w:bottom w:val="nil"/>
              <w:right w:val="nil"/>
            </w:tcBorders>
            <w:shd w:val="clear" w:color="auto" w:fill="auto"/>
            <w:noWrap/>
            <w:vAlign w:val="center"/>
            <w:hideMark/>
          </w:tcPr>
          <w:p w14:paraId="7A0C537A" w14:textId="77777777" w:rsidR="0040700A" w:rsidRDefault="0040700A">
            <w:pPr>
              <w:jc w:val="right"/>
              <w:rPr>
                <w:sz w:val="20"/>
                <w:szCs w:val="20"/>
              </w:rPr>
            </w:pPr>
            <w:r>
              <w:rPr>
                <w:sz w:val="20"/>
                <w:szCs w:val="20"/>
              </w:rPr>
              <w:t xml:space="preserve"> - </w:t>
            </w:r>
          </w:p>
        </w:tc>
        <w:tc>
          <w:tcPr>
            <w:tcW w:w="4511" w:type="dxa"/>
            <w:tcBorders>
              <w:top w:val="nil"/>
              <w:left w:val="single" w:sz="4" w:space="0" w:color="auto"/>
              <w:bottom w:val="nil"/>
              <w:right w:val="single" w:sz="4" w:space="0" w:color="auto"/>
            </w:tcBorders>
            <w:shd w:val="clear" w:color="auto" w:fill="auto"/>
            <w:vAlign w:val="center"/>
            <w:hideMark/>
          </w:tcPr>
          <w:p w14:paraId="45EB62C9" w14:textId="77777777" w:rsidR="0040700A" w:rsidRDefault="0040700A">
            <w:pPr>
              <w:rPr>
                <w:sz w:val="20"/>
                <w:szCs w:val="20"/>
              </w:rPr>
            </w:pPr>
            <w:r>
              <w:rPr>
                <w:sz w:val="20"/>
                <w:szCs w:val="20"/>
              </w:rPr>
              <w:t>Проведение технических осмотров и устранение в ходе осмотров незначительных неисправностей в системах водопровода и канализации</w:t>
            </w:r>
          </w:p>
        </w:tc>
        <w:tc>
          <w:tcPr>
            <w:tcW w:w="2560" w:type="dxa"/>
            <w:tcBorders>
              <w:top w:val="single" w:sz="4" w:space="0" w:color="auto"/>
              <w:left w:val="nil"/>
              <w:bottom w:val="nil"/>
              <w:right w:val="single" w:sz="4" w:space="0" w:color="000000"/>
            </w:tcBorders>
            <w:shd w:val="clear" w:color="auto" w:fill="auto"/>
            <w:vAlign w:val="center"/>
            <w:hideMark/>
          </w:tcPr>
          <w:p w14:paraId="72398F69" w14:textId="77777777" w:rsidR="0040700A" w:rsidRDefault="0040700A">
            <w:pPr>
              <w:jc w:val="center"/>
              <w:rPr>
                <w:sz w:val="20"/>
                <w:szCs w:val="20"/>
              </w:rPr>
            </w:pPr>
            <w:r>
              <w:rPr>
                <w:sz w:val="20"/>
                <w:szCs w:val="20"/>
              </w:rPr>
              <w:t> </w:t>
            </w:r>
          </w:p>
        </w:tc>
        <w:tc>
          <w:tcPr>
            <w:tcW w:w="1550" w:type="dxa"/>
            <w:tcBorders>
              <w:top w:val="nil"/>
              <w:left w:val="nil"/>
              <w:bottom w:val="nil"/>
              <w:right w:val="single" w:sz="4" w:space="0" w:color="auto"/>
            </w:tcBorders>
            <w:shd w:val="clear" w:color="auto" w:fill="auto"/>
            <w:noWrap/>
            <w:vAlign w:val="center"/>
            <w:hideMark/>
          </w:tcPr>
          <w:p w14:paraId="253F998B" w14:textId="77777777" w:rsidR="0040700A" w:rsidRDefault="0040700A">
            <w:pPr>
              <w:jc w:val="right"/>
              <w:rPr>
                <w:sz w:val="20"/>
                <w:szCs w:val="20"/>
              </w:rPr>
            </w:pPr>
            <w:r>
              <w:rPr>
                <w:sz w:val="20"/>
                <w:szCs w:val="20"/>
              </w:rPr>
              <w:t> </w:t>
            </w:r>
          </w:p>
        </w:tc>
      </w:tr>
      <w:tr w:rsidR="0040700A" w14:paraId="2A2A0AFE" w14:textId="77777777" w:rsidTr="00DA5C7C">
        <w:trPr>
          <w:trHeight w:val="300"/>
        </w:trPr>
        <w:tc>
          <w:tcPr>
            <w:tcW w:w="1580" w:type="dxa"/>
            <w:vMerge w:val="restart"/>
            <w:tcBorders>
              <w:top w:val="nil"/>
              <w:left w:val="single" w:sz="4" w:space="0" w:color="auto"/>
              <w:bottom w:val="nil"/>
              <w:right w:val="single" w:sz="4" w:space="0" w:color="auto"/>
            </w:tcBorders>
            <w:shd w:val="clear" w:color="auto" w:fill="auto"/>
            <w:noWrap/>
            <w:vAlign w:val="center"/>
            <w:hideMark/>
          </w:tcPr>
          <w:p w14:paraId="4FA69092" w14:textId="77777777" w:rsidR="0040700A" w:rsidRDefault="0040700A">
            <w:pPr>
              <w:jc w:val="right"/>
              <w:rPr>
                <w:sz w:val="20"/>
                <w:szCs w:val="20"/>
              </w:rPr>
            </w:pPr>
            <w:r>
              <w:rPr>
                <w:sz w:val="20"/>
                <w:szCs w:val="20"/>
              </w:rPr>
              <w:t> </w:t>
            </w:r>
          </w:p>
        </w:tc>
        <w:tc>
          <w:tcPr>
            <w:tcW w:w="4511" w:type="dxa"/>
            <w:tcBorders>
              <w:top w:val="nil"/>
              <w:left w:val="nil"/>
              <w:bottom w:val="nil"/>
              <w:right w:val="nil"/>
            </w:tcBorders>
            <w:shd w:val="clear" w:color="auto" w:fill="auto"/>
            <w:vAlign w:val="center"/>
            <w:hideMark/>
          </w:tcPr>
          <w:p w14:paraId="44050555" w14:textId="77777777" w:rsidR="0040700A" w:rsidRDefault="0040700A">
            <w:pPr>
              <w:rPr>
                <w:sz w:val="20"/>
                <w:szCs w:val="20"/>
                <w:u w:val="single"/>
              </w:rPr>
            </w:pPr>
            <w:r>
              <w:rPr>
                <w:sz w:val="20"/>
                <w:szCs w:val="20"/>
                <w:u w:val="single"/>
              </w:rPr>
              <w:t>Холодное водоснабжение</w:t>
            </w:r>
          </w:p>
        </w:tc>
        <w:tc>
          <w:tcPr>
            <w:tcW w:w="2560" w:type="dxa"/>
            <w:tcBorders>
              <w:top w:val="nil"/>
              <w:left w:val="single" w:sz="4" w:space="0" w:color="auto"/>
              <w:bottom w:val="nil"/>
              <w:right w:val="single" w:sz="4" w:space="0" w:color="000000"/>
            </w:tcBorders>
            <w:shd w:val="clear" w:color="auto" w:fill="auto"/>
            <w:vAlign w:val="center"/>
            <w:hideMark/>
          </w:tcPr>
          <w:p w14:paraId="0FAA74FC" w14:textId="77777777" w:rsidR="0040700A" w:rsidRDefault="0040700A">
            <w:pPr>
              <w:jc w:val="center"/>
              <w:rPr>
                <w:sz w:val="20"/>
                <w:szCs w:val="20"/>
              </w:rPr>
            </w:pPr>
            <w:r>
              <w:rPr>
                <w:sz w:val="20"/>
                <w:szCs w:val="20"/>
              </w:rPr>
              <w:t> </w:t>
            </w:r>
          </w:p>
        </w:tc>
        <w:tc>
          <w:tcPr>
            <w:tcW w:w="1550" w:type="dxa"/>
            <w:vMerge w:val="restart"/>
            <w:tcBorders>
              <w:top w:val="nil"/>
              <w:left w:val="single" w:sz="4" w:space="0" w:color="auto"/>
              <w:bottom w:val="nil"/>
              <w:right w:val="single" w:sz="4" w:space="0" w:color="auto"/>
            </w:tcBorders>
            <w:shd w:val="clear" w:color="auto" w:fill="auto"/>
            <w:noWrap/>
            <w:vAlign w:val="center"/>
            <w:hideMark/>
          </w:tcPr>
          <w:p w14:paraId="195698A1" w14:textId="77777777" w:rsidR="0040700A" w:rsidRDefault="0040700A">
            <w:pPr>
              <w:jc w:val="right"/>
              <w:rPr>
                <w:sz w:val="20"/>
                <w:szCs w:val="20"/>
              </w:rPr>
            </w:pPr>
            <w:r>
              <w:rPr>
                <w:sz w:val="20"/>
                <w:szCs w:val="20"/>
              </w:rPr>
              <w:t>0,82</w:t>
            </w:r>
          </w:p>
        </w:tc>
      </w:tr>
      <w:tr w:rsidR="0040700A" w14:paraId="72C306E3" w14:textId="77777777" w:rsidTr="00DA5C7C">
        <w:trPr>
          <w:trHeight w:val="720"/>
        </w:trPr>
        <w:tc>
          <w:tcPr>
            <w:tcW w:w="1580" w:type="dxa"/>
            <w:vMerge/>
            <w:tcBorders>
              <w:top w:val="nil"/>
              <w:left w:val="single" w:sz="4" w:space="0" w:color="auto"/>
              <w:bottom w:val="nil"/>
              <w:right w:val="single" w:sz="4" w:space="0" w:color="auto"/>
            </w:tcBorders>
            <w:vAlign w:val="center"/>
            <w:hideMark/>
          </w:tcPr>
          <w:p w14:paraId="29F47616" w14:textId="77777777" w:rsidR="0040700A" w:rsidRDefault="0040700A">
            <w:pPr>
              <w:rPr>
                <w:sz w:val="20"/>
                <w:szCs w:val="20"/>
              </w:rPr>
            </w:pPr>
          </w:p>
        </w:tc>
        <w:tc>
          <w:tcPr>
            <w:tcW w:w="4511" w:type="dxa"/>
            <w:tcBorders>
              <w:top w:val="nil"/>
              <w:left w:val="nil"/>
              <w:bottom w:val="nil"/>
              <w:right w:val="nil"/>
            </w:tcBorders>
            <w:shd w:val="clear" w:color="auto" w:fill="auto"/>
            <w:vAlign w:val="center"/>
            <w:hideMark/>
          </w:tcPr>
          <w:p w14:paraId="2262EC3B" w14:textId="77777777" w:rsidR="0040700A" w:rsidRDefault="0040700A">
            <w:pPr>
              <w:rPr>
                <w:i/>
                <w:iCs/>
                <w:sz w:val="18"/>
                <w:szCs w:val="18"/>
              </w:rPr>
            </w:pPr>
            <w:r>
              <w:rPr>
                <w:i/>
                <w:iCs/>
                <w:sz w:val="18"/>
                <w:szCs w:val="18"/>
              </w:rPr>
              <w:t>Проверка исправности водоразборных кранов, смесителей, запорной арматуры,  санитарно - технических  приборов. Проверка состояния креплений на магистральных водопроводах</w:t>
            </w:r>
          </w:p>
        </w:tc>
        <w:tc>
          <w:tcPr>
            <w:tcW w:w="2560" w:type="dxa"/>
            <w:tcBorders>
              <w:top w:val="nil"/>
              <w:left w:val="single" w:sz="4" w:space="0" w:color="auto"/>
              <w:bottom w:val="nil"/>
              <w:right w:val="single" w:sz="4" w:space="0" w:color="000000"/>
            </w:tcBorders>
            <w:shd w:val="clear" w:color="auto" w:fill="auto"/>
            <w:vAlign w:val="center"/>
            <w:hideMark/>
          </w:tcPr>
          <w:p w14:paraId="480D5CCA" w14:textId="77777777" w:rsidR="0040700A" w:rsidRDefault="0040700A">
            <w:pPr>
              <w:jc w:val="center"/>
              <w:rPr>
                <w:sz w:val="20"/>
                <w:szCs w:val="20"/>
              </w:rPr>
            </w:pPr>
            <w:r>
              <w:rPr>
                <w:sz w:val="20"/>
                <w:szCs w:val="20"/>
              </w:rPr>
              <w:t>общие осмотры 2 раза в год</w:t>
            </w:r>
          </w:p>
        </w:tc>
        <w:tc>
          <w:tcPr>
            <w:tcW w:w="1550" w:type="dxa"/>
            <w:vMerge/>
            <w:tcBorders>
              <w:top w:val="nil"/>
              <w:left w:val="single" w:sz="4" w:space="0" w:color="auto"/>
              <w:bottom w:val="nil"/>
              <w:right w:val="single" w:sz="4" w:space="0" w:color="auto"/>
            </w:tcBorders>
            <w:vAlign w:val="center"/>
            <w:hideMark/>
          </w:tcPr>
          <w:p w14:paraId="43AD848E" w14:textId="77777777" w:rsidR="0040700A" w:rsidRDefault="0040700A">
            <w:pPr>
              <w:rPr>
                <w:sz w:val="20"/>
                <w:szCs w:val="20"/>
              </w:rPr>
            </w:pPr>
          </w:p>
        </w:tc>
      </w:tr>
      <w:tr w:rsidR="0040700A" w14:paraId="3F4A2311" w14:textId="77777777" w:rsidTr="00DA5C7C">
        <w:trPr>
          <w:trHeight w:val="300"/>
        </w:trPr>
        <w:tc>
          <w:tcPr>
            <w:tcW w:w="1580" w:type="dxa"/>
            <w:vMerge/>
            <w:tcBorders>
              <w:top w:val="nil"/>
              <w:left w:val="single" w:sz="4" w:space="0" w:color="auto"/>
              <w:bottom w:val="nil"/>
              <w:right w:val="single" w:sz="4" w:space="0" w:color="auto"/>
            </w:tcBorders>
            <w:vAlign w:val="center"/>
            <w:hideMark/>
          </w:tcPr>
          <w:p w14:paraId="3EEC215C" w14:textId="77777777" w:rsidR="0040700A" w:rsidRDefault="0040700A">
            <w:pPr>
              <w:rPr>
                <w:sz w:val="20"/>
                <w:szCs w:val="20"/>
              </w:rPr>
            </w:pPr>
          </w:p>
        </w:tc>
        <w:tc>
          <w:tcPr>
            <w:tcW w:w="4511" w:type="dxa"/>
            <w:tcBorders>
              <w:top w:val="nil"/>
              <w:left w:val="nil"/>
              <w:bottom w:val="nil"/>
              <w:right w:val="nil"/>
            </w:tcBorders>
            <w:shd w:val="clear" w:color="auto" w:fill="auto"/>
            <w:vAlign w:val="center"/>
            <w:hideMark/>
          </w:tcPr>
          <w:p w14:paraId="03C899AC" w14:textId="77777777" w:rsidR="0040700A" w:rsidRDefault="0040700A">
            <w:pPr>
              <w:rPr>
                <w:i/>
                <w:iCs/>
                <w:sz w:val="18"/>
                <w:szCs w:val="18"/>
              </w:rPr>
            </w:pPr>
            <w:r>
              <w:rPr>
                <w:i/>
                <w:iCs/>
                <w:sz w:val="18"/>
                <w:szCs w:val="18"/>
              </w:rPr>
              <w:t>Устранение незначительных неисправностей:</w:t>
            </w:r>
          </w:p>
        </w:tc>
        <w:tc>
          <w:tcPr>
            <w:tcW w:w="2560" w:type="dxa"/>
            <w:vMerge w:val="restart"/>
            <w:tcBorders>
              <w:top w:val="nil"/>
              <w:left w:val="single" w:sz="4" w:space="0" w:color="auto"/>
              <w:bottom w:val="nil"/>
              <w:right w:val="single" w:sz="4" w:space="0" w:color="000000"/>
            </w:tcBorders>
            <w:shd w:val="clear" w:color="auto" w:fill="auto"/>
            <w:vAlign w:val="center"/>
            <w:hideMark/>
          </w:tcPr>
          <w:p w14:paraId="41BC0765" w14:textId="77777777" w:rsidR="0040700A" w:rsidRDefault="0040700A">
            <w:pPr>
              <w:jc w:val="center"/>
              <w:rPr>
                <w:sz w:val="20"/>
                <w:szCs w:val="20"/>
              </w:rPr>
            </w:pPr>
            <w:r>
              <w:rPr>
                <w:sz w:val="20"/>
                <w:szCs w:val="20"/>
              </w:rPr>
              <w:t>по мере необходимости</w:t>
            </w:r>
          </w:p>
        </w:tc>
        <w:tc>
          <w:tcPr>
            <w:tcW w:w="1550" w:type="dxa"/>
            <w:vMerge/>
            <w:tcBorders>
              <w:top w:val="nil"/>
              <w:left w:val="single" w:sz="4" w:space="0" w:color="auto"/>
              <w:bottom w:val="nil"/>
              <w:right w:val="single" w:sz="4" w:space="0" w:color="auto"/>
            </w:tcBorders>
            <w:vAlign w:val="center"/>
            <w:hideMark/>
          </w:tcPr>
          <w:p w14:paraId="65747219" w14:textId="77777777" w:rsidR="0040700A" w:rsidRDefault="0040700A">
            <w:pPr>
              <w:rPr>
                <w:sz w:val="20"/>
                <w:szCs w:val="20"/>
              </w:rPr>
            </w:pPr>
          </w:p>
        </w:tc>
      </w:tr>
      <w:tr w:rsidR="0040700A" w14:paraId="0ACC185B" w14:textId="77777777" w:rsidTr="00DA5C7C">
        <w:trPr>
          <w:trHeight w:val="480"/>
        </w:trPr>
        <w:tc>
          <w:tcPr>
            <w:tcW w:w="1580" w:type="dxa"/>
            <w:vMerge/>
            <w:tcBorders>
              <w:top w:val="nil"/>
              <w:left w:val="single" w:sz="4" w:space="0" w:color="auto"/>
              <w:bottom w:val="nil"/>
              <w:right w:val="single" w:sz="4" w:space="0" w:color="auto"/>
            </w:tcBorders>
            <w:vAlign w:val="center"/>
            <w:hideMark/>
          </w:tcPr>
          <w:p w14:paraId="1A3011EE" w14:textId="77777777" w:rsidR="0040700A" w:rsidRDefault="0040700A">
            <w:pPr>
              <w:rPr>
                <w:sz w:val="20"/>
                <w:szCs w:val="20"/>
              </w:rPr>
            </w:pPr>
          </w:p>
        </w:tc>
        <w:tc>
          <w:tcPr>
            <w:tcW w:w="4511" w:type="dxa"/>
            <w:tcBorders>
              <w:top w:val="nil"/>
              <w:left w:val="nil"/>
              <w:bottom w:val="nil"/>
              <w:right w:val="nil"/>
            </w:tcBorders>
            <w:shd w:val="clear" w:color="auto" w:fill="auto"/>
            <w:vAlign w:val="center"/>
            <w:hideMark/>
          </w:tcPr>
          <w:p w14:paraId="412C8744" w14:textId="77777777" w:rsidR="0040700A" w:rsidRDefault="0040700A">
            <w:pPr>
              <w:rPr>
                <w:i/>
                <w:iCs/>
                <w:sz w:val="18"/>
                <w:szCs w:val="18"/>
              </w:rPr>
            </w:pPr>
            <w:r>
              <w:rPr>
                <w:i/>
                <w:iCs/>
                <w:sz w:val="18"/>
                <w:szCs w:val="18"/>
              </w:rPr>
              <w:t xml:space="preserve"> - смена прокладок и набивка сальников в водопроводных и вентильных кранов в технических подпольях</w:t>
            </w:r>
          </w:p>
        </w:tc>
        <w:tc>
          <w:tcPr>
            <w:tcW w:w="2560" w:type="dxa"/>
            <w:vMerge/>
            <w:tcBorders>
              <w:top w:val="nil"/>
              <w:left w:val="nil"/>
              <w:bottom w:val="nil"/>
              <w:right w:val="nil"/>
            </w:tcBorders>
            <w:vAlign w:val="center"/>
            <w:hideMark/>
          </w:tcPr>
          <w:p w14:paraId="644E1132" w14:textId="77777777" w:rsidR="0040700A" w:rsidRDefault="0040700A">
            <w:pPr>
              <w:rPr>
                <w:sz w:val="20"/>
                <w:szCs w:val="20"/>
              </w:rPr>
            </w:pPr>
          </w:p>
        </w:tc>
        <w:tc>
          <w:tcPr>
            <w:tcW w:w="1550" w:type="dxa"/>
            <w:vMerge/>
            <w:tcBorders>
              <w:top w:val="nil"/>
              <w:left w:val="single" w:sz="4" w:space="0" w:color="auto"/>
              <w:bottom w:val="nil"/>
              <w:right w:val="single" w:sz="4" w:space="0" w:color="auto"/>
            </w:tcBorders>
            <w:vAlign w:val="center"/>
            <w:hideMark/>
          </w:tcPr>
          <w:p w14:paraId="21F68EAC" w14:textId="77777777" w:rsidR="0040700A" w:rsidRDefault="0040700A">
            <w:pPr>
              <w:rPr>
                <w:sz w:val="20"/>
                <w:szCs w:val="20"/>
              </w:rPr>
            </w:pPr>
          </w:p>
        </w:tc>
      </w:tr>
      <w:tr w:rsidR="0040700A" w14:paraId="33F0A945" w14:textId="77777777" w:rsidTr="00DA5C7C">
        <w:trPr>
          <w:trHeight w:val="300"/>
        </w:trPr>
        <w:tc>
          <w:tcPr>
            <w:tcW w:w="1580" w:type="dxa"/>
            <w:vMerge/>
            <w:tcBorders>
              <w:top w:val="nil"/>
              <w:left w:val="single" w:sz="4" w:space="0" w:color="auto"/>
              <w:bottom w:val="nil"/>
              <w:right w:val="single" w:sz="4" w:space="0" w:color="auto"/>
            </w:tcBorders>
            <w:vAlign w:val="center"/>
            <w:hideMark/>
          </w:tcPr>
          <w:p w14:paraId="52CF138E" w14:textId="77777777" w:rsidR="0040700A" w:rsidRDefault="0040700A">
            <w:pPr>
              <w:rPr>
                <w:sz w:val="20"/>
                <w:szCs w:val="20"/>
              </w:rPr>
            </w:pPr>
          </w:p>
        </w:tc>
        <w:tc>
          <w:tcPr>
            <w:tcW w:w="4511" w:type="dxa"/>
            <w:tcBorders>
              <w:top w:val="nil"/>
              <w:left w:val="nil"/>
              <w:bottom w:val="nil"/>
              <w:right w:val="nil"/>
            </w:tcBorders>
            <w:shd w:val="clear" w:color="auto" w:fill="auto"/>
            <w:vAlign w:val="center"/>
            <w:hideMark/>
          </w:tcPr>
          <w:p w14:paraId="6D2E06C6" w14:textId="77777777" w:rsidR="0040700A" w:rsidRDefault="0040700A">
            <w:pPr>
              <w:rPr>
                <w:i/>
                <w:iCs/>
                <w:sz w:val="18"/>
                <w:szCs w:val="18"/>
              </w:rPr>
            </w:pPr>
            <w:r>
              <w:rPr>
                <w:i/>
                <w:iCs/>
                <w:sz w:val="18"/>
                <w:szCs w:val="18"/>
              </w:rPr>
              <w:t xml:space="preserve"> - уплотнение сгонов</w:t>
            </w:r>
          </w:p>
        </w:tc>
        <w:tc>
          <w:tcPr>
            <w:tcW w:w="2560" w:type="dxa"/>
            <w:vMerge/>
            <w:tcBorders>
              <w:top w:val="nil"/>
              <w:left w:val="nil"/>
              <w:bottom w:val="nil"/>
              <w:right w:val="nil"/>
            </w:tcBorders>
            <w:vAlign w:val="center"/>
            <w:hideMark/>
          </w:tcPr>
          <w:p w14:paraId="19C6D21E" w14:textId="77777777" w:rsidR="0040700A" w:rsidRDefault="0040700A">
            <w:pPr>
              <w:rPr>
                <w:sz w:val="20"/>
                <w:szCs w:val="20"/>
              </w:rPr>
            </w:pPr>
          </w:p>
        </w:tc>
        <w:tc>
          <w:tcPr>
            <w:tcW w:w="1550" w:type="dxa"/>
            <w:vMerge/>
            <w:tcBorders>
              <w:top w:val="nil"/>
              <w:left w:val="single" w:sz="4" w:space="0" w:color="auto"/>
              <w:bottom w:val="nil"/>
              <w:right w:val="single" w:sz="4" w:space="0" w:color="auto"/>
            </w:tcBorders>
            <w:vAlign w:val="center"/>
            <w:hideMark/>
          </w:tcPr>
          <w:p w14:paraId="7B7789DC" w14:textId="77777777" w:rsidR="0040700A" w:rsidRDefault="0040700A">
            <w:pPr>
              <w:rPr>
                <w:sz w:val="20"/>
                <w:szCs w:val="20"/>
              </w:rPr>
            </w:pPr>
          </w:p>
        </w:tc>
      </w:tr>
      <w:tr w:rsidR="0040700A" w14:paraId="0547D809" w14:textId="77777777" w:rsidTr="00DA5C7C">
        <w:trPr>
          <w:trHeight w:val="300"/>
        </w:trPr>
        <w:tc>
          <w:tcPr>
            <w:tcW w:w="1580" w:type="dxa"/>
            <w:vMerge/>
            <w:tcBorders>
              <w:top w:val="nil"/>
              <w:left w:val="single" w:sz="4" w:space="0" w:color="auto"/>
              <w:bottom w:val="nil"/>
              <w:right w:val="single" w:sz="4" w:space="0" w:color="auto"/>
            </w:tcBorders>
            <w:vAlign w:val="center"/>
            <w:hideMark/>
          </w:tcPr>
          <w:p w14:paraId="329A88B8" w14:textId="77777777" w:rsidR="0040700A" w:rsidRDefault="0040700A">
            <w:pPr>
              <w:rPr>
                <w:sz w:val="20"/>
                <w:szCs w:val="20"/>
              </w:rPr>
            </w:pPr>
          </w:p>
        </w:tc>
        <w:tc>
          <w:tcPr>
            <w:tcW w:w="4511" w:type="dxa"/>
            <w:tcBorders>
              <w:top w:val="nil"/>
              <w:left w:val="nil"/>
              <w:bottom w:val="nil"/>
              <w:right w:val="nil"/>
            </w:tcBorders>
            <w:shd w:val="clear" w:color="auto" w:fill="auto"/>
            <w:vAlign w:val="center"/>
            <w:hideMark/>
          </w:tcPr>
          <w:p w14:paraId="6D7BCDB6" w14:textId="77777777" w:rsidR="0040700A" w:rsidRDefault="0040700A">
            <w:pPr>
              <w:rPr>
                <w:i/>
                <w:iCs/>
                <w:sz w:val="18"/>
                <w:szCs w:val="18"/>
              </w:rPr>
            </w:pPr>
            <w:r>
              <w:rPr>
                <w:i/>
                <w:iCs/>
                <w:sz w:val="18"/>
                <w:szCs w:val="18"/>
              </w:rPr>
              <w:t xml:space="preserve"> - замена участков труб, запорной арматуры</w:t>
            </w:r>
          </w:p>
        </w:tc>
        <w:tc>
          <w:tcPr>
            <w:tcW w:w="2560" w:type="dxa"/>
            <w:vMerge/>
            <w:tcBorders>
              <w:top w:val="nil"/>
              <w:left w:val="nil"/>
              <w:bottom w:val="nil"/>
              <w:right w:val="nil"/>
            </w:tcBorders>
            <w:vAlign w:val="center"/>
            <w:hideMark/>
          </w:tcPr>
          <w:p w14:paraId="418FBB46" w14:textId="77777777" w:rsidR="0040700A" w:rsidRDefault="0040700A">
            <w:pPr>
              <w:rPr>
                <w:sz w:val="20"/>
                <w:szCs w:val="20"/>
              </w:rPr>
            </w:pPr>
          </w:p>
        </w:tc>
        <w:tc>
          <w:tcPr>
            <w:tcW w:w="1550" w:type="dxa"/>
            <w:vMerge/>
            <w:tcBorders>
              <w:top w:val="nil"/>
              <w:left w:val="single" w:sz="4" w:space="0" w:color="auto"/>
              <w:bottom w:val="nil"/>
              <w:right w:val="single" w:sz="4" w:space="0" w:color="auto"/>
            </w:tcBorders>
            <w:vAlign w:val="center"/>
            <w:hideMark/>
          </w:tcPr>
          <w:p w14:paraId="42104585" w14:textId="77777777" w:rsidR="0040700A" w:rsidRDefault="0040700A">
            <w:pPr>
              <w:rPr>
                <w:sz w:val="20"/>
                <w:szCs w:val="20"/>
              </w:rPr>
            </w:pPr>
          </w:p>
        </w:tc>
      </w:tr>
      <w:tr w:rsidR="0040700A" w14:paraId="078B7371" w14:textId="77777777" w:rsidTr="00DA5C7C">
        <w:trPr>
          <w:trHeight w:val="480"/>
        </w:trPr>
        <w:tc>
          <w:tcPr>
            <w:tcW w:w="1580" w:type="dxa"/>
            <w:vMerge/>
            <w:tcBorders>
              <w:top w:val="nil"/>
              <w:left w:val="single" w:sz="4" w:space="0" w:color="auto"/>
              <w:bottom w:val="nil"/>
              <w:right w:val="single" w:sz="4" w:space="0" w:color="auto"/>
            </w:tcBorders>
            <w:vAlign w:val="center"/>
            <w:hideMark/>
          </w:tcPr>
          <w:p w14:paraId="30378725" w14:textId="77777777" w:rsidR="0040700A" w:rsidRDefault="0040700A">
            <w:pPr>
              <w:rPr>
                <w:sz w:val="20"/>
                <w:szCs w:val="20"/>
              </w:rPr>
            </w:pPr>
          </w:p>
        </w:tc>
        <w:tc>
          <w:tcPr>
            <w:tcW w:w="4511" w:type="dxa"/>
            <w:tcBorders>
              <w:top w:val="nil"/>
              <w:left w:val="nil"/>
              <w:bottom w:val="nil"/>
              <w:right w:val="nil"/>
            </w:tcBorders>
            <w:shd w:val="clear" w:color="auto" w:fill="auto"/>
            <w:vAlign w:val="center"/>
            <w:hideMark/>
          </w:tcPr>
          <w:p w14:paraId="5D4860EB" w14:textId="77777777" w:rsidR="0040700A" w:rsidRDefault="0040700A">
            <w:pPr>
              <w:rPr>
                <w:i/>
                <w:iCs/>
                <w:sz w:val="18"/>
                <w:szCs w:val="18"/>
              </w:rPr>
            </w:pPr>
            <w:r>
              <w:rPr>
                <w:i/>
                <w:iCs/>
                <w:sz w:val="18"/>
                <w:szCs w:val="18"/>
              </w:rPr>
              <w:t xml:space="preserve"> - временная заделка свищей и трещин на внутренних трубопроводах и стояках и др.</w:t>
            </w:r>
          </w:p>
        </w:tc>
        <w:tc>
          <w:tcPr>
            <w:tcW w:w="2560" w:type="dxa"/>
            <w:vMerge/>
            <w:tcBorders>
              <w:top w:val="nil"/>
              <w:left w:val="nil"/>
              <w:bottom w:val="nil"/>
              <w:right w:val="nil"/>
            </w:tcBorders>
            <w:vAlign w:val="center"/>
            <w:hideMark/>
          </w:tcPr>
          <w:p w14:paraId="3CBB0657" w14:textId="77777777" w:rsidR="0040700A" w:rsidRDefault="0040700A">
            <w:pPr>
              <w:rPr>
                <w:sz w:val="20"/>
                <w:szCs w:val="20"/>
              </w:rPr>
            </w:pPr>
          </w:p>
        </w:tc>
        <w:tc>
          <w:tcPr>
            <w:tcW w:w="1550" w:type="dxa"/>
            <w:vMerge/>
            <w:tcBorders>
              <w:top w:val="nil"/>
              <w:left w:val="single" w:sz="4" w:space="0" w:color="auto"/>
              <w:bottom w:val="nil"/>
              <w:right w:val="single" w:sz="4" w:space="0" w:color="auto"/>
            </w:tcBorders>
            <w:vAlign w:val="center"/>
            <w:hideMark/>
          </w:tcPr>
          <w:p w14:paraId="6DEF11D1" w14:textId="77777777" w:rsidR="0040700A" w:rsidRDefault="0040700A">
            <w:pPr>
              <w:rPr>
                <w:sz w:val="20"/>
                <w:szCs w:val="20"/>
              </w:rPr>
            </w:pPr>
          </w:p>
        </w:tc>
      </w:tr>
      <w:tr w:rsidR="0040700A" w14:paraId="7C9AF484" w14:textId="77777777" w:rsidTr="00DA5C7C">
        <w:trPr>
          <w:trHeight w:val="300"/>
        </w:trPr>
        <w:tc>
          <w:tcPr>
            <w:tcW w:w="15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BD87AEA" w14:textId="77777777" w:rsidR="0040700A" w:rsidRDefault="0040700A">
            <w:pPr>
              <w:jc w:val="center"/>
              <w:rPr>
                <w:sz w:val="20"/>
                <w:szCs w:val="20"/>
              </w:rPr>
            </w:pPr>
            <w:r>
              <w:rPr>
                <w:sz w:val="20"/>
                <w:szCs w:val="20"/>
              </w:rPr>
              <w:t> </w:t>
            </w:r>
          </w:p>
        </w:tc>
        <w:tc>
          <w:tcPr>
            <w:tcW w:w="4511" w:type="dxa"/>
            <w:tcBorders>
              <w:top w:val="nil"/>
              <w:left w:val="nil"/>
              <w:bottom w:val="nil"/>
              <w:right w:val="nil"/>
            </w:tcBorders>
            <w:shd w:val="clear" w:color="auto" w:fill="auto"/>
            <w:vAlign w:val="center"/>
            <w:hideMark/>
          </w:tcPr>
          <w:p w14:paraId="0AF013B7" w14:textId="77777777" w:rsidR="0040700A" w:rsidRDefault="0040700A">
            <w:pPr>
              <w:rPr>
                <w:sz w:val="20"/>
                <w:szCs w:val="20"/>
                <w:u w:val="single"/>
              </w:rPr>
            </w:pPr>
            <w:r>
              <w:rPr>
                <w:sz w:val="20"/>
                <w:szCs w:val="20"/>
                <w:u w:val="single"/>
              </w:rPr>
              <w:t>Горячее водоснабжение</w:t>
            </w:r>
          </w:p>
        </w:tc>
        <w:tc>
          <w:tcPr>
            <w:tcW w:w="2560" w:type="dxa"/>
            <w:tcBorders>
              <w:top w:val="single" w:sz="4" w:space="0" w:color="auto"/>
              <w:left w:val="single" w:sz="4" w:space="0" w:color="auto"/>
              <w:bottom w:val="nil"/>
              <w:right w:val="single" w:sz="4" w:space="0" w:color="000000"/>
            </w:tcBorders>
            <w:shd w:val="clear" w:color="auto" w:fill="auto"/>
            <w:vAlign w:val="center"/>
            <w:hideMark/>
          </w:tcPr>
          <w:p w14:paraId="37310981" w14:textId="77777777" w:rsidR="0040700A" w:rsidRDefault="0040700A">
            <w:pPr>
              <w:jc w:val="center"/>
              <w:rPr>
                <w:sz w:val="20"/>
                <w:szCs w:val="20"/>
              </w:rPr>
            </w:pPr>
            <w:r>
              <w:rPr>
                <w:sz w:val="20"/>
                <w:szCs w:val="20"/>
              </w:rPr>
              <w:t> </w:t>
            </w:r>
          </w:p>
        </w:tc>
        <w:tc>
          <w:tcPr>
            <w:tcW w:w="15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F467247" w14:textId="77777777" w:rsidR="0040700A" w:rsidRDefault="0040700A">
            <w:pPr>
              <w:jc w:val="right"/>
              <w:rPr>
                <w:sz w:val="20"/>
                <w:szCs w:val="20"/>
              </w:rPr>
            </w:pPr>
            <w:r>
              <w:rPr>
                <w:sz w:val="20"/>
                <w:szCs w:val="20"/>
              </w:rPr>
              <w:t>1,27</w:t>
            </w:r>
          </w:p>
        </w:tc>
      </w:tr>
      <w:tr w:rsidR="0040700A" w14:paraId="3B9D7989" w14:textId="77777777" w:rsidTr="00DA5C7C">
        <w:trPr>
          <w:trHeight w:val="720"/>
        </w:trPr>
        <w:tc>
          <w:tcPr>
            <w:tcW w:w="1580" w:type="dxa"/>
            <w:vMerge/>
            <w:tcBorders>
              <w:top w:val="nil"/>
              <w:left w:val="single" w:sz="4" w:space="0" w:color="auto"/>
              <w:bottom w:val="single" w:sz="4" w:space="0" w:color="000000"/>
              <w:right w:val="single" w:sz="4" w:space="0" w:color="auto"/>
            </w:tcBorders>
            <w:vAlign w:val="center"/>
            <w:hideMark/>
          </w:tcPr>
          <w:p w14:paraId="5FA36D5A" w14:textId="77777777" w:rsidR="0040700A" w:rsidRDefault="0040700A">
            <w:pPr>
              <w:rPr>
                <w:sz w:val="20"/>
                <w:szCs w:val="20"/>
              </w:rPr>
            </w:pPr>
          </w:p>
        </w:tc>
        <w:tc>
          <w:tcPr>
            <w:tcW w:w="4511" w:type="dxa"/>
            <w:tcBorders>
              <w:top w:val="nil"/>
              <w:left w:val="nil"/>
              <w:bottom w:val="nil"/>
              <w:right w:val="nil"/>
            </w:tcBorders>
            <w:shd w:val="clear" w:color="auto" w:fill="auto"/>
            <w:vAlign w:val="center"/>
            <w:hideMark/>
          </w:tcPr>
          <w:p w14:paraId="1BA70A36" w14:textId="77777777" w:rsidR="0040700A" w:rsidRDefault="0040700A">
            <w:pPr>
              <w:rPr>
                <w:i/>
                <w:iCs/>
                <w:sz w:val="18"/>
                <w:szCs w:val="18"/>
              </w:rPr>
            </w:pPr>
            <w:r>
              <w:rPr>
                <w:i/>
                <w:iCs/>
                <w:sz w:val="18"/>
                <w:szCs w:val="18"/>
              </w:rPr>
              <w:t>Проверка исправности водоразборных кранов, смесителей, запорной арматуры,  санитарно - технических  приборов. Проверка состояния креплений на магистральных водопроводах</w:t>
            </w:r>
          </w:p>
        </w:tc>
        <w:tc>
          <w:tcPr>
            <w:tcW w:w="2560" w:type="dxa"/>
            <w:tcBorders>
              <w:top w:val="nil"/>
              <w:left w:val="single" w:sz="4" w:space="0" w:color="auto"/>
              <w:bottom w:val="nil"/>
              <w:right w:val="single" w:sz="4" w:space="0" w:color="000000"/>
            </w:tcBorders>
            <w:shd w:val="clear" w:color="auto" w:fill="auto"/>
            <w:vAlign w:val="center"/>
            <w:hideMark/>
          </w:tcPr>
          <w:p w14:paraId="723F7E66" w14:textId="77777777" w:rsidR="0040700A" w:rsidRDefault="0040700A">
            <w:pPr>
              <w:jc w:val="center"/>
              <w:rPr>
                <w:sz w:val="20"/>
                <w:szCs w:val="20"/>
              </w:rPr>
            </w:pPr>
            <w:r>
              <w:rPr>
                <w:sz w:val="20"/>
                <w:szCs w:val="20"/>
              </w:rPr>
              <w:t>общие осмотры 2 раза в год</w:t>
            </w:r>
          </w:p>
        </w:tc>
        <w:tc>
          <w:tcPr>
            <w:tcW w:w="1550" w:type="dxa"/>
            <w:vMerge/>
            <w:tcBorders>
              <w:top w:val="nil"/>
              <w:left w:val="single" w:sz="4" w:space="0" w:color="auto"/>
              <w:bottom w:val="single" w:sz="4" w:space="0" w:color="000000"/>
              <w:right w:val="single" w:sz="4" w:space="0" w:color="auto"/>
            </w:tcBorders>
            <w:vAlign w:val="center"/>
            <w:hideMark/>
          </w:tcPr>
          <w:p w14:paraId="08E10585" w14:textId="77777777" w:rsidR="0040700A" w:rsidRDefault="0040700A">
            <w:pPr>
              <w:rPr>
                <w:sz w:val="20"/>
                <w:szCs w:val="20"/>
              </w:rPr>
            </w:pPr>
          </w:p>
        </w:tc>
      </w:tr>
      <w:tr w:rsidR="0040700A" w14:paraId="3359D485" w14:textId="77777777" w:rsidTr="00DA5C7C">
        <w:trPr>
          <w:trHeight w:val="300"/>
        </w:trPr>
        <w:tc>
          <w:tcPr>
            <w:tcW w:w="1580" w:type="dxa"/>
            <w:vMerge/>
            <w:tcBorders>
              <w:top w:val="nil"/>
              <w:left w:val="single" w:sz="4" w:space="0" w:color="auto"/>
              <w:bottom w:val="single" w:sz="4" w:space="0" w:color="000000"/>
              <w:right w:val="single" w:sz="4" w:space="0" w:color="auto"/>
            </w:tcBorders>
            <w:vAlign w:val="center"/>
            <w:hideMark/>
          </w:tcPr>
          <w:p w14:paraId="234C5BC8" w14:textId="77777777" w:rsidR="0040700A" w:rsidRDefault="0040700A">
            <w:pPr>
              <w:rPr>
                <w:sz w:val="20"/>
                <w:szCs w:val="20"/>
              </w:rPr>
            </w:pPr>
          </w:p>
        </w:tc>
        <w:tc>
          <w:tcPr>
            <w:tcW w:w="4511" w:type="dxa"/>
            <w:tcBorders>
              <w:top w:val="nil"/>
              <w:left w:val="nil"/>
              <w:bottom w:val="nil"/>
              <w:right w:val="nil"/>
            </w:tcBorders>
            <w:shd w:val="clear" w:color="auto" w:fill="auto"/>
            <w:vAlign w:val="center"/>
            <w:hideMark/>
          </w:tcPr>
          <w:p w14:paraId="4369C76C" w14:textId="77777777" w:rsidR="0040700A" w:rsidRDefault="0040700A">
            <w:pPr>
              <w:rPr>
                <w:i/>
                <w:iCs/>
                <w:sz w:val="18"/>
                <w:szCs w:val="18"/>
              </w:rPr>
            </w:pPr>
            <w:r>
              <w:rPr>
                <w:i/>
                <w:iCs/>
                <w:sz w:val="18"/>
                <w:szCs w:val="18"/>
              </w:rPr>
              <w:t>Устранение незначительных неисправностей:</w:t>
            </w:r>
          </w:p>
        </w:tc>
        <w:tc>
          <w:tcPr>
            <w:tcW w:w="2560" w:type="dxa"/>
            <w:vMerge w:val="restart"/>
            <w:tcBorders>
              <w:top w:val="nil"/>
              <w:left w:val="single" w:sz="4" w:space="0" w:color="auto"/>
              <w:bottom w:val="single" w:sz="4" w:space="0" w:color="000000"/>
              <w:right w:val="single" w:sz="4" w:space="0" w:color="000000"/>
            </w:tcBorders>
            <w:shd w:val="clear" w:color="auto" w:fill="auto"/>
            <w:vAlign w:val="center"/>
            <w:hideMark/>
          </w:tcPr>
          <w:p w14:paraId="4C1443D0" w14:textId="77777777" w:rsidR="0040700A" w:rsidRDefault="0040700A">
            <w:pPr>
              <w:jc w:val="center"/>
              <w:rPr>
                <w:sz w:val="20"/>
                <w:szCs w:val="20"/>
              </w:rPr>
            </w:pPr>
            <w:r>
              <w:rPr>
                <w:sz w:val="20"/>
                <w:szCs w:val="20"/>
              </w:rPr>
              <w:t>по мере необходимости</w:t>
            </w:r>
          </w:p>
        </w:tc>
        <w:tc>
          <w:tcPr>
            <w:tcW w:w="1550" w:type="dxa"/>
            <w:vMerge/>
            <w:tcBorders>
              <w:top w:val="nil"/>
              <w:left w:val="single" w:sz="4" w:space="0" w:color="auto"/>
              <w:bottom w:val="single" w:sz="4" w:space="0" w:color="000000"/>
              <w:right w:val="single" w:sz="4" w:space="0" w:color="auto"/>
            </w:tcBorders>
            <w:vAlign w:val="center"/>
            <w:hideMark/>
          </w:tcPr>
          <w:p w14:paraId="407A6AA3" w14:textId="77777777" w:rsidR="0040700A" w:rsidRDefault="0040700A">
            <w:pPr>
              <w:rPr>
                <w:sz w:val="20"/>
                <w:szCs w:val="20"/>
              </w:rPr>
            </w:pPr>
          </w:p>
        </w:tc>
      </w:tr>
      <w:tr w:rsidR="0040700A" w14:paraId="51C35BA6" w14:textId="77777777" w:rsidTr="00DA5C7C">
        <w:trPr>
          <w:trHeight w:val="480"/>
        </w:trPr>
        <w:tc>
          <w:tcPr>
            <w:tcW w:w="1580" w:type="dxa"/>
            <w:vMerge/>
            <w:tcBorders>
              <w:top w:val="nil"/>
              <w:left w:val="single" w:sz="4" w:space="0" w:color="auto"/>
              <w:bottom w:val="single" w:sz="4" w:space="0" w:color="000000"/>
              <w:right w:val="single" w:sz="4" w:space="0" w:color="auto"/>
            </w:tcBorders>
            <w:vAlign w:val="center"/>
            <w:hideMark/>
          </w:tcPr>
          <w:p w14:paraId="183ABBF9" w14:textId="77777777" w:rsidR="0040700A" w:rsidRDefault="0040700A">
            <w:pPr>
              <w:rPr>
                <w:sz w:val="20"/>
                <w:szCs w:val="20"/>
              </w:rPr>
            </w:pPr>
          </w:p>
        </w:tc>
        <w:tc>
          <w:tcPr>
            <w:tcW w:w="4511" w:type="dxa"/>
            <w:tcBorders>
              <w:top w:val="nil"/>
              <w:left w:val="nil"/>
              <w:bottom w:val="nil"/>
              <w:right w:val="nil"/>
            </w:tcBorders>
            <w:shd w:val="clear" w:color="auto" w:fill="auto"/>
            <w:vAlign w:val="center"/>
            <w:hideMark/>
          </w:tcPr>
          <w:p w14:paraId="204A0824" w14:textId="77777777" w:rsidR="0040700A" w:rsidRDefault="0040700A">
            <w:pPr>
              <w:rPr>
                <w:i/>
                <w:iCs/>
                <w:sz w:val="18"/>
                <w:szCs w:val="18"/>
              </w:rPr>
            </w:pPr>
            <w:r>
              <w:rPr>
                <w:i/>
                <w:iCs/>
                <w:sz w:val="18"/>
                <w:szCs w:val="18"/>
              </w:rPr>
              <w:t xml:space="preserve"> - смена прокладок и набивка сальников в водопроводных и вентильных кранов в технических подпольях</w:t>
            </w:r>
          </w:p>
        </w:tc>
        <w:tc>
          <w:tcPr>
            <w:tcW w:w="2560" w:type="dxa"/>
            <w:vMerge/>
            <w:tcBorders>
              <w:top w:val="nil"/>
              <w:left w:val="nil"/>
              <w:bottom w:val="nil"/>
              <w:right w:val="nil"/>
            </w:tcBorders>
            <w:vAlign w:val="center"/>
            <w:hideMark/>
          </w:tcPr>
          <w:p w14:paraId="532707E5" w14:textId="77777777" w:rsidR="0040700A" w:rsidRDefault="0040700A">
            <w:pPr>
              <w:rPr>
                <w:sz w:val="20"/>
                <w:szCs w:val="20"/>
              </w:rPr>
            </w:pPr>
          </w:p>
        </w:tc>
        <w:tc>
          <w:tcPr>
            <w:tcW w:w="1550" w:type="dxa"/>
            <w:vMerge/>
            <w:tcBorders>
              <w:top w:val="nil"/>
              <w:left w:val="single" w:sz="4" w:space="0" w:color="auto"/>
              <w:bottom w:val="single" w:sz="4" w:space="0" w:color="000000"/>
              <w:right w:val="single" w:sz="4" w:space="0" w:color="auto"/>
            </w:tcBorders>
            <w:vAlign w:val="center"/>
            <w:hideMark/>
          </w:tcPr>
          <w:p w14:paraId="1B66CC96" w14:textId="77777777" w:rsidR="0040700A" w:rsidRDefault="0040700A">
            <w:pPr>
              <w:rPr>
                <w:sz w:val="20"/>
                <w:szCs w:val="20"/>
              </w:rPr>
            </w:pPr>
          </w:p>
        </w:tc>
      </w:tr>
      <w:tr w:rsidR="0040700A" w14:paraId="764F3D84" w14:textId="77777777" w:rsidTr="00DA5C7C">
        <w:trPr>
          <w:trHeight w:val="300"/>
        </w:trPr>
        <w:tc>
          <w:tcPr>
            <w:tcW w:w="1580" w:type="dxa"/>
            <w:vMerge/>
            <w:tcBorders>
              <w:top w:val="nil"/>
              <w:left w:val="single" w:sz="4" w:space="0" w:color="auto"/>
              <w:bottom w:val="single" w:sz="4" w:space="0" w:color="000000"/>
              <w:right w:val="single" w:sz="4" w:space="0" w:color="auto"/>
            </w:tcBorders>
            <w:vAlign w:val="center"/>
            <w:hideMark/>
          </w:tcPr>
          <w:p w14:paraId="4E9FE23E" w14:textId="77777777" w:rsidR="0040700A" w:rsidRDefault="0040700A">
            <w:pPr>
              <w:rPr>
                <w:sz w:val="20"/>
                <w:szCs w:val="20"/>
              </w:rPr>
            </w:pPr>
          </w:p>
        </w:tc>
        <w:tc>
          <w:tcPr>
            <w:tcW w:w="4511" w:type="dxa"/>
            <w:tcBorders>
              <w:top w:val="nil"/>
              <w:left w:val="nil"/>
              <w:bottom w:val="nil"/>
              <w:right w:val="nil"/>
            </w:tcBorders>
            <w:shd w:val="clear" w:color="auto" w:fill="auto"/>
            <w:vAlign w:val="center"/>
            <w:hideMark/>
          </w:tcPr>
          <w:p w14:paraId="66B756C9" w14:textId="77777777" w:rsidR="0040700A" w:rsidRDefault="0040700A">
            <w:pPr>
              <w:rPr>
                <w:i/>
                <w:iCs/>
                <w:sz w:val="18"/>
                <w:szCs w:val="18"/>
              </w:rPr>
            </w:pPr>
            <w:r>
              <w:rPr>
                <w:i/>
                <w:iCs/>
                <w:sz w:val="18"/>
                <w:szCs w:val="18"/>
              </w:rPr>
              <w:t xml:space="preserve"> - уплотнение сгонов</w:t>
            </w:r>
          </w:p>
        </w:tc>
        <w:tc>
          <w:tcPr>
            <w:tcW w:w="2560" w:type="dxa"/>
            <w:vMerge/>
            <w:tcBorders>
              <w:top w:val="nil"/>
              <w:left w:val="nil"/>
              <w:bottom w:val="nil"/>
              <w:right w:val="nil"/>
            </w:tcBorders>
            <w:vAlign w:val="center"/>
            <w:hideMark/>
          </w:tcPr>
          <w:p w14:paraId="22895D4D" w14:textId="77777777" w:rsidR="0040700A" w:rsidRDefault="0040700A">
            <w:pPr>
              <w:rPr>
                <w:sz w:val="20"/>
                <w:szCs w:val="20"/>
              </w:rPr>
            </w:pPr>
          </w:p>
        </w:tc>
        <w:tc>
          <w:tcPr>
            <w:tcW w:w="1550" w:type="dxa"/>
            <w:vMerge/>
            <w:tcBorders>
              <w:top w:val="nil"/>
              <w:left w:val="single" w:sz="4" w:space="0" w:color="auto"/>
              <w:bottom w:val="single" w:sz="4" w:space="0" w:color="000000"/>
              <w:right w:val="single" w:sz="4" w:space="0" w:color="auto"/>
            </w:tcBorders>
            <w:vAlign w:val="center"/>
            <w:hideMark/>
          </w:tcPr>
          <w:p w14:paraId="0ACD0541" w14:textId="77777777" w:rsidR="0040700A" w:rsidRDefault="0040700A">
            <w:pPr>
              <w:rPr>
                <w:sz w:val="20"/>
                <w:szCs w:val="20"/>
              </w:rPr>
            </w:pPr>
          </w:p>
        </w:tc>
      </w:tr>
      <w:tr w:rsidR="0040700A" w14:paraId="1ED56736" w14:textId="77777777" w:rsidTr="00DA5C7C">
        <w:trPr>
          <w:trHeight w:val="480"/>
        </w:trPr>
        <w:tc>
          <w:tcPr>
            <w:tcW w:w="1580" w:type="dxa"/>
            <w:vMerge/>
            <w:tcBorders>
              <w:top w:val="nil"/>
              <w:left w:val="single" w:sz="4" w:space="0" w:color="auto"/>
              <w:bottom w:val="single" w:sz="4" w:space="0" w:color="000000"/>
              <w:right w:val="single" w:sz="4" w:space="0" w:color="auto"/>
            </w:tcBorders>
            <w:vAlign w:val="center"/>
            <w:hideMark/>
          </w:tcPr>
          <w:p w14:paraId="58F7E5EA" w14:textId="77777777" w:rsidR="0040700A" w:rsidRDefault="0040700A">
            <w:pPr>
              <w:rPr>
                <w:sz w:val="20"/>
                <w:szCs w:val="20"/>
              </w:rPr>
            </w:pPr>
          </w:p>
        </w:tc>
        <w:tc>
          <w:tcPr>
            <w:tcW w:w="4511" w:type="dxa"/>
            <w:tcBorders>
              <w:top w:val="nil"/>
              <w:left w:val="nil"/>
              <w:bottom w:val="single" w:sz="4" w:space="0" w:color="auto"/>
              <w:right w:val="nil"/>
            </w:tcBorders>
            <w:shd w:val="clear" w:color="auto" w:fill="auto"/>
            <w:vAlign w:val="center"/>
            <w:hideMark/>
          </w:tcPr>
          <w:p w14:paraId="393C30AD" w14:textId="77777777" w:rsidR="0040700A" w:rsidRDefault="0040700A">
            <w:pPr>
              <w:rPr>
                <w:i/>
                <w:iCs/>
                <w:sz w:val="18"/>
                <w:szCs w:val="18"/>
              </w:rPr>
            </w:pPr>
            <w:r>
              <w:rPr>
                <w:i/>
                <w:iCs/>
                <w:sz w:val="18"/>
                <w:szCs w:val="18"/>
              </w:rPr>
              <w:t xml:space="preserve"> - временная заделка свищей и трещин на внутренних трубопроводах и стояках и др.</w:t>
            </w:r>
          </w:p>
        </w:tc>
        <w:tc>
          <w:tcPr>
            <w:tcW w:w="2560" w:type="dxa"/>
            <w:vMerge/>
            <w:tcBorders>
              <w:top w:val="nil"/>
              <w:left w:val="nil"/>
              <w:bottom w:val="single" w:sz="4" w:space="0" w:color="auto"/>
              <w:right w:val="nil"/>
            </w:tcBorders>
            <w:vAlign w:val="center"/>
            <w:hideMark/>
          </w:tcPr>
          <w:p w14:paraId="5524418D" w14:textId="77777777" w:rsidR="0040700A" w:rsidRDefault="0040700A">
            <w:pPr>
              <w:rPr>
                <w:sz w:val="20"/>
                <w:szCs w:val="20"/>
              </w:rPr>
            </w:pPr>
          </w:p>
        </w:tc>
        <w:tc>
          <w:tcPr>
            <w:tcW w:w="1550" w:type="dxa"/>
            <w:vMerge/>
            <w:tcBorders>
              <w:top w:val="nil"/>
              <w:left w:val="single" w:sz="4" w:space="0" w:color="auto"/>
              <w:bottom w:val="single" w:sz="4" w:space="0" w:color="000000"/>
              <w:right w:val="single" w:sz="4" w:space="0" w:color="auto"/>
            </w:tcBorders>
            <w:vAlign w:val="center"/>
            <w:hideMark/>
          </w:tcPr>
          <w:p w14:paraId="6AF39CDB" w14:textId="77777777" w:rsidR="0040700A" w:rsidRDefault="0040700A">
            <w:pPr>
              <w:rPr>
                <w:sz w:val="20"/>
                <w:szCs w:val="20"/>
              </w:rPr>
            </w:pPr>
          </w:p>
        </w:tc>
      </w:tr>
      <w:tr w:rsidR="0040700A" w14:paraId="78786E36" w14:textId="77777777" w:rsidTr="00DA5C7C">
        <w:trPr>
          <w:trHeight w:val="300"/>
        </w:trPr>
        <w:tc>
          <w:tcPr>
            <w:tcW w:w="1580" w:type="dxa"/>
            <w:vMerge w:val="restart"/>
            <w:tcBorders>
              <w:top w:val="nil"/>
              <w:left w:val="single" w:sz="4" w:space="0" w:color="auto"/>
              <w:bottom w:val="nil"/>
              <w:right w:val="single" w:sz="4" w:space="0" w:color="auto"/>
            </w:tcBorders>
            <w:shd w:val="clear" w:color="auto" w:fill="auto"/>
            <w:noWrap/>
            <w:vAlign w:val="center"/>
            <w:hideMark/>
          </w:tcPr>
          <w:p w14:paraId="7BE53A96" w14:textId="77777777" w:rsidR="0040700A" w:rsidRDefault="0040700A">
            <w:pPr>
              <w:jc w:val="center"/>
              <w:rPr>
                <w:sz w:val="20"/>
                <w:szCs w:val="20"/>
              </w:rPr>
            </w:pPr>
            <w:r>
              <w:rPr>
                <w:sz w:val="20"/>
                <w:szCs w:val="20"/>
              </w:rPr>
              <w:t> </w:t>
            </w:r>
          </w:p>
        </w:tc>
        <w:tc>
          <w:tcPr>
            <w:tcW w:w="4511" w:type="dxa"/>
            <w:tcBorders>
              <w:top w:val="nil"/>
              <w:left w:val="nil"/>
              <w:bottom w:val="nil"/>
              <w:right w:val="nil"/>
            </w:tcBorders>
            <w:shd w:val="clear" w:color="auto" w:fill="auto"/>
            <w:vAlign w:val="center"/>
            <w:hideMark/>
          </w:tcPr>
          <w:p w14:paraId="240580A2" w14:textId="77777777" w:rsidR="0040700A" w:rsidRDefault="0040700A">
            <w:pPr>
              <w:rPr>
                <w:sz w:val="20"/>
                <w:szCs w:val="20"/>
                <w:u w:val="single"/>
              </w:rPr>
            </w:pPr>
            <w:r>
              <w:rPr>
                <w:sz w:val="20"/>
                <w:szCs w:val="20"/>
                <w:u w:val="single"/>
              </w:rPr>
              <w:t>Водоотведение</w:t>
            </w:r>
          </w:p>
        </w:tc>
        <w:tc>
          <w:tcPr>
            <w:tcW w:w="2560" w:type="dxa"/>
            <w:tcBorders>
              <w:top w:val="nil"/>
              <w:left w:val="single" w:sz="4" w:space="0" w:color="auto"/>
              <w:bottom w:val="nil"/>
              <w:right w:val="single" w:sz="4" w:space="0" w:color="000000"/>
            </w:tcBorders>
            <w:shd w:val="clear" w:color="auto" w:fill="auto"/>
            <w:vAlign w:val="center"/>
            <w:hideMark/>
          </w:tcPr>
          <w:p w14:paraId="02248F50" w14:textId="77777777" w:rsidR="0040700A" w:rsidRDefault="0040700A">
            <w:pPr>
              <w:jc w:val="center"/>
              <w:rPr>
                <w:sz w:val="20"/>
                <w:szCs w:val="20"/>
              </w:rPr>
            </w:pPr>
            <w:r>
              <w:rPr>
                <w:sz w:val="20"/>
                <w:szCs w:val="20"/>
              </w:rPr>
              <w:t> </w:t>
            </w:r>
          </w:p>
        </w:tc>
        <w:tc>
          <w:tcPr>
            <w:tcW w:w="15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9A95FA" w14:textId="77777777" w:rsidR="0040700A" w:rsidRDefault="0040700A">
            <w:pPr>
              <w:jc w:val="right"/>
              <w:rPr>
                <w:sz w:val="20"/>
                <w:szCs w:val="20"/>
              </w:rPr>
            </w:pPr>
            <w:r>
              <w:rPr>
                <w:sz w:val="20"/>
                <w:szCs w:val="20"/>
              </w:rPr>
              <w:t>1,14</w:t>
            </w:r>
          </w:p>
        </w:tc>
      </w:tr>
      <w:tr w:rsidR="0040700A" w14:paraId="7601DB3F" w14:textId="77777777" w:rsidTr="00DA5C7C">
        <w:trPr>
          <w:trHeight w:val="720"/>
        </w:trPr>
        <w:tc>
          <w:tcPr>
            <w:tcW w:w="1580" w:type="dxa"/>
            <w:vMerge/>
            <w:tcBorders>
              <w:top w:val="nil"/>
              <w:left w:val="single" w:sz="4" w:space="0" w:color="auto"/>
              <w:bottom w:val="nil"/>
              <w:right w:val="single" w:sz="4" w:space="0" w:color="auto"/>
            </w:tcBorders>
            <w:vAlign w:val="center"/>
            <w:hideMark/>
          </w:tcPr>
          <w:p w14:paraId="3F290F05" w14:textId="77777777" w:rsidR="0040700A" w:rsidRDefault="0040700A">
            <w:pPr>
              <w:rPr>
                <w:sz w:val="20"/>
                <w:szCs w:val="20"/>
              </w:rPr>
            </w:pPr>
          </w:p>
        </w:tc>
        <w:tc>
          <w:tcPr>
            <w:tcW w:w="4511" w:type="dxa"/>
            <w:tcBorders>
              <w:top w:val="nil"/>
              <w:left w:val="nil"/>
              <w:bottom w:val="nil"/>
              <w:right w:val="nil"/>
            </w:tcBorders>
            <w:shd w:val="clear" w:color="auto" w:fill="auto"/>
            <w:vAlign w:val="center"/>
            <w:hideMark/>
          </w:tcPr>
          <w:p w14:paraId="253200F8" w14:textId="77777777" w:rsidR="0040700A" w:rsidRDefault="0040700A">
            <w:pPr>
              <w:rPr>
                <w:i/>
                <w:iCs/>
                <w:sz w:val="18"/>
                <w:szCs w:val="18"/>
              </w:rPr>
            </w:pPr>
            <w:r>
              <w:rPr>
                <w:i/>
                <w:iCs/>
                <w:sz w:val="18"/>
                <w:szCs w:val="18"/>
              </w:rPr>
              <w:t>Проверка исправности санитарно - технических  приборов. Проверка состояния креплений на магистральных трубопроводах, раструбов канализационных труб и пр.</w:t>
            </w:r>
          </w:p>
        </w:tc>
        <w:tc>
          <w:tcPr>
            <w:tcW w:w="2560" w:type="dxa"/>
            <w:tcBorders>
              <w:top w:val="nil"/>
              <w:left w:val="single" w:sz="4" w:space="0" w:color="auto"/>
              <w:bottom w:val="nil"/>
              <w:right w:val="single" w:sz="4" w:space="0" w:color="000000"/>
            </w:tcBorders>
            <w:shd w:val="clear" w:color="auto" w:fill="auto"/>
            <w:vAlign w:val="center"/>
            <w:hideMark/>
          </w:tcPr>
          <w:p w14:paraId="0A5BEEE2" w14:textId="77777777" w:rsidR="0040700A" w:rsidRDefault="0040700A">
            <w:pPr>
              <w:jc w:val="center"/>
              <w:rPr>
                <w:sz w:val="20"/>
                <w:szCs w:val="20"/>
              </w:rPr>
            </w:pPr>
            <w:r>
              <w:rPr>
                <w:sz w:val="20"/>
                <w:szCs w:val="20"/>
              </w:rPr>
              <w:t>общие осмотры 2 раза в год</w:t>
            </w:r>
          </w:p>
        </w:tc>
        <w:tc>
          <w:tcPr>
            <w:tcW w:w="1550" w:type="dxa"/>
            <w:vMerge/>
            <w:tcBorders>
              <w:top w:val="nil"/>
              <w:left w:val="single" w:sz="4" w:space="0" w:color="auto"/>
              <w:bottom w:val="single" w:sz="4" w:space="0" w:color="000000"/>
              <w:right w:val="single" w:sz="4" w:space="0" w:color="auto"/>
            </w:tcBorders>
            <w:vAlign w:val="center"/>
            <w:hideMark/>
          </w:tcPr>
          <w:p w14:paraId="03E7FDD7" w14:textId="77777777" w:rsidR="0040700A" w:rsidRDefault="0040700A">
            <w:pPr>
              <w:rPr>
                <w:sz w:val="20"/>
                <w:szCs w:val="20"/>
              </w:rPr>
            </w:pPr>
          </w:p>
        </w:tc>
      </w:tr>
      <w:tr w:rsidR="0040700A" w14:paraId="764AC1D2" w14:textId="77777777" w:rsidTr="00DA5C7C">
        <w:trPr>
          <w:trHeight w:val="300"/>
        </w:trPr>
        <w:tc>
          <w:tcPr>
            <w:tcW w:w="1580" w:type="dxa"/>
            <w:vMerge/>
            <w:tcBorders>
              <w:top w:val="nil"/>
              <w:left w:val="single" w:sz="4" w:space="0" w:color="auto"/>
              <w:bottom w:val="nil"/>
              <w:right w:val="single" w:sz="4" w:space="0" w:color="auto"/>
            </w:tcBorders>
            <w:vAlign w:val="center"/>
            <w:hideMark/>
          </w:tcPr>
          <w:p w14:paraId="4044FE4B" w14:textId="77777777" w:rsidR="0040700A" w:rsidRDefault="0040700A">
            <w:pPr>
              <w:rPr>
                <w:sz w:val="20"/>
                <w:szCs w:val="20"/>
              </w:rPr>
            </w:pPr>
          </w:p>
        </w:tc>
        <w:tc>
          <w:tcPr>
            <w:tcW w:w="4511" w:type="dxa"/>
            <w:tcBorders>
              <w:top w:val="nil"/>
              <w:left w:val="nil"/>
              <w:bottom w:val="nil"/>
              <w:right w:val="nil"/>
            </w:tcBorders>
            <w:shd w:val="clear" w:color="auto" w:fill="auto"/>
            <w:vAlign w:val="center"/>
            <w:hideMark/>
          </w:tcPr>
          <w:p w14:paraId="31DC4735" w14:textId="77777777" w:rsidR="0040700A" w:rsidRDefault="0040700A">
            <w:pPr>
              <w:rPr>
                <w:i/>
                <w:iCs/>
                <w:sz w:val="18"/>
                <w:szCs w:val="18"/>
              </w:rPr>
            </w:pPr>
            <w:r>
              <w:rPr>
                <w:i/>
                <w:iCs/>
                <w:sz w:val="18"/>
                <w:szCs w:val="18"/>
              </w:rPr>
              <w:t>Устранение незначительных неисправностей:</w:t>
            </w:r>
          </w:p>
        </w:tc>
        <w:tc>
          <w:tcPr>
            <w:tcW w:w="2560" w:type="dxa"/>
            <w:tcBorders>
              <w:top w:val="nil"/>
              <w:left w:val="single" w:sz="4" w:space="0" w:color="auto"/>
              <w:bottom w:val="nil"/>
              <w:right w:val="single" w:sz="4" w:space="0" w:color="000000"/>
            </w:tcBorders>
            <w:shd w:val="clear" w:color="auto" w:fill="auto"/>
            <w:vAlign w:val="center"/>
            <w:hideMark/>
          </w:tcPr>
          <w:p w14:paraId="6AA48C6D" w14:textId="77777777" w:rsidR="0040700A" w:rsidRDefault="0040700A">
            <w:pPr>
              <w:jc w:val="center"/>
              <w:rPr>
                <w:sz w:val="20"/>
                <w:szCs w:val="20"/>
              </w:rPr>
            </w:pPr>
            <w:r>
              <w:rPr>
                <w:sz w:val="20"/>
                <w:szCs w:val="20"/>
              </w:rPr>
              <w:t>по мере необходимости</w:t>
            </w:r>
          </w:p>
        </w:tc>
        <w:tc>
          <w:tcPr>
            <w:tcW w:w="1550" w:type="dxa"/>
            <w:vMerge/>
            <w:tcBorders>
              <w:top w:val="nil"/>
              <w:left w:val="single" w:sz="4" w:space="0" w:color="auto"/>
              <w:bottom w:val="single" w:sz="4" w:space="0" w:color="000000"/>
              <w:right w:val="single" w:sz="4" w:space="0" w:color="auto"/>
            </w:tcBorders>
            <w:vAlign w:val="center"/>
            <w:hideMark/>
          </w:tcPr>
          <w:p w14:paraId="45AC1913" w14:textId="77777777" w:rsidR="0040700A" w:rsidRDefault="0040700A">
            <w:pPr>
              <w:rPr>
                <w:sz w:val="20"/>
                <w:szCs w:val="20"/>
              </w:rPr>
            </w:pPr>
          </w:p>
        </w:tc>
      </w:tr>
      <w:tr w:rsidR="0040700A" w14:paraId="7828127E" w14:textId="77777777" w:rsidTr="00DA5C7C">
        <w:trPr>
          <w:trHeight w:val="480"/>
        </w:trPr>
        <w:tc>
          <w:tcPr>
            <w:tcW w:w="1580" w:type="dxa"/>
            <w:vMerge/>
            <w:tcBorders>
              <w:top w:val="nil"/>
              <w:left w:val="single" w:sz="4" w:space="0" w:color="auto"/>
              <w:bottom w:val="nil"/>
              <w:right w:val="single" w:sz="4" w:space="0" w:color="auto"/>
            </w:tcBorders>
            <w:vAlign w:val="center"/>
            <w:hideMark/>
          </w:tcPr>
          <w:p w14:paraId="2CFA7FEA" w14:textId="77777777" w:rsidR="0040700A" w:rsidRDefault="0040700A">
            <w:pPr>
              <w:rPr>
                <w:sz w:val="20"/>
                <w:szCs w:val="20"/>
              </w:rPr>
            </w:pPr>
          </w:p>
        </w:tc>
        <w:tc>
          <w:tcPr>
            <w:tcW w:w="4511" w:type="dxa"/>
            <w:tcBorders>
              <w:top w:val="nil"/>
              <w:left w:val="nil"/>
              <w:bottom w:val="nil"/>
              <w:right w:val="nil"/>
            </w:tcBorders>
            <w:shd w:val="clear" w:color="auto" w:fill="auto"/>
            <w:vAlign w:val="center"/>
            <w:hideMark/>
          </w:tcPr>
          <w:p w14:paraId="2109F9C5" w14:textId="77777777" w:rsidR="0040700A" w:rsidRDefault="0040700A">
            <w:pPr>
              <w:rPr>
                <w:i/>
                <w:iCs/>
                <w:sz w:val="18"/>
                <w:szCs w:val="18"/>
              </w:rPr>
            </w:pPr>
            <w:r>
              <w:rPr>
                <w:i/>
                <w:iCs/>
                <w:sz w:val="18"/>
                <w:szCs w:val="18"/>
              </w:rPr>
              <w:t xml:space="preserve"> - очистка канализационной сети (внутренней, дворовой в границах придомовой территории - до колодца) и др.</w:t>
            </w:r>
          </w:p>
        </w:tc>
        <w:tc>
          <w:tcPr>
            <w:tcW w:w="2560" w:type="dxa"/>
            <w:tcBorders>
              <w:top w:val="nil"/>
              <w:left w:val="single" w:sz="4" w:space="0" w:color="auto"/>
              <w:bottom w:val="single" w:sz="4" w:space="0" w:color="auto"/>
              <w:right w:val="single" w:sz="4" w:space="0" w:color="000000"/>
            </w:tcBorders>
            <w:shd w:val="clear" w:color="auto" w:fill="auto"/>
            <w:vAlign w:val="center"/>
            <w:hideMark/>
          </w:tcPr>
          <w:p w14:paraId="16BFB22B" w14:textId="77777777" w:rsidR="0040700A" w:rsidRDefault="0040700A">
            <w:pPr>
              <w:jc w:val="center"/>
              <w:rPr>
                <w:sz w:val="20"/>
                <w:szCs w:val="20"/>
              </w:rPr>
            </w:pPr>
            <w:r>
              <w:rPr>
                <w:sz w:val="20"/>
                <w:szCs w:val="20"/>
              </w:rPr>
              <w:t>1 раз в год</w:t>
            </w:r>
          </w:p>
        </w:tc>
        <w:tc>
          <w:tcPr>
            <w:tcW w:w="1550" w:type="dxa"/>
            <w:vMerge/>
            <w:tcBorders>
              <w:top w:val="nil"/>
              <w:left w:val="single" w:sz="4" w:space="0" w:color="auto"/>
              <w:bottom w:val="single" w:sz="4" w:space="0" w:color="000000"/>
              <w:right w:val="single" w:sz="4" w:space="0" w:color="auto"/>
            </w:tcBorders>
            <w:vAlign w:val="center"/>
            <w:hideMark/>
          </w:tcPr>
          <w:p w14:paraId="5322C68E" w14:textId="77777777" w:rsidR="0040700A" w:rsidRDefault="0040700A">
            <w:pPr>
              <w:rPr>
                <w:sz w:val="20"/>
                <w:szCs w:val="20"/>
              </w:rPr>
            </w:pPr>
          </w:p>
        </w:tc>
      </w:tr>
      <w:tr w:rsidR="0040700A" w14:paraId="4A895048" w14:textId="77777777" w:rsidTr="00DA5C7C">
        <w:trPr>
          <w:trHeight w:val="1380"/>
        </w:trPr>
        <w:tc>
          <w:tcPr>
            <w:tcW w:w="1580" w:type="dxa"/>
            <w:tcBorders>
              <w:top w:val="single" w:sz="4" w:space="0" w:color="000000"/>
              <w:left w:val="single" w:sz="4" w:space="0" w:color="auto"/>
              <w:bottom w:val="single" w:sz="4" w:space="0" w:color="auto"/>
              <w:right w:val="single" w:sz="4" w:space="0" w:color="000000"/>
            </w:tcBorders>
            <w:shd w:val="clear" w:color="auto" w:fill="auto"/>
            <w:noWrap/>
            <w:vAlign w:val="center"/>
            <w:hideMark/>
          </w:tcPr>
          <w:p w14:paraId="345A74F8" w14:textId="77777777" w:rsidR="0040700A" w:rsidRDefault="0040700A">
            <w:pPr>
              <w:jc w:val="right"/>
              <w:rPr>
                <w:sz w:val="20"/>
                <w:szCs w:val="20"/>
              </w:rPr>
            </w:pPr>
            <w:r>
              <w:rPr>
                <w:sz w:val="20"/>
                <w:szCs w:val="20"/>
              </w:rPr>
              <w:t>2.3.</w:t>
            </w:r>
          </w:p>
        </w:tc>
        <w:tc>
          <w:tcPr>
            <w:tcW w:w="4511" w:type="dxa"/>
            <w:tcBorders>
              <w:top w:val="single" w:sz="4" w:space="0" w:color="000000"/>
              <w:left w:val="nil"/>
              <w:bottom w:val="single" w:sz="4" w:space="0" w:color="auto"/>
              <w:right w:val="nil"/>
            </w:tcBorders>
            <w:shd w:val="clear" w:color="auto" w:fill="auto"/>
            <w:vAlign w:val="center"/>
            <w:hideMark/>
          </w:tcPr>
          <w:p w14:paraId="0D46180D" w14:textId="77777777" w:rsidR="0040700A" w:rsidRDefault="0040700A">
            <w:pPr>
              <w:rPr>
                <w:sz w:val="20"/>
                <w:szCs w:val="20"/>
              </w:rPr>
            </w:pPr>
            <w:r>
              <w:rPr>
                <w:sz w:val="20"/>
                <w:szCs w:val="20"/>
              </w:rPr>
              <w:t>Содержание систем теплоснабжения (отопление): расконсервация, консервация и ремонт (минимальный объем), регулировка, промывка, испытание системы центрального отопления при подготовке к сезонной эксплуатации</w:t>
            </w:r>
          </w:p>
        </w:tc>
        <w:tc>
          <w:tcPr>
            <w:tcW w:w="25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51568EA" w14:textId="77777777" w:rsidR="0040700A" w:rsidRDefault="0040700A">
            <w:pPr>
              <w:jc w:val="center"/>
              <w:rPr>
                <w:sz w:val="20"/>
                <w:szCs w:val="20"/>
              </w:rPr>
            </w:pPr>
            <w:r>
              <w:rPr>
                <w:sz w:val="20"/>
                <w:szCs w:val="20"/>
              </w:rPr>
              <w:t xml:space="preserve">1 раз в год </w:t>
            </w:r>
          </w:p>
        </w:tc>
        <w:tc>
          <w:tcPr>
            <w:tcW w:w="1550" w:type="dxa"/>
            <w:tcBorders>
              <w:top w:val="nil"/>
              <w:left w:val="nil"/>
              <w:bottom w:val="single" w:sz="4" w:space="0" w:color="auto"/>
              <w:right w:val="single" w:sz="4" w:space="0" w:color="auto"/>
            </w:tcBorders>
            <w:shd w:val="clear" w:color="auto" w:fill="auto"/>
            <w:noWrap/>
            <w:vAlign w:val="center"/>
            <w:hideMark/>
          </w:tcPr>
          <w:p w14:paraId="3166A9B5" w14:textId="77777777" w:rsidR="0040700A" w:rsidRDefault="0040700A">
            <w:pPr>
              <w:jc w:val="right"/>
              <w:rPr>
                <w:sz w:val="20"/>
                <w:szCs w:val="20"/>
              </w:rPr>
            </w:pPr>
            <w:r>
              <w:rPr>
                <w:sz w:val="20"/>
                <w:szCs w:val="20"/>
              </w:rPr>
              <w:t>1,09</w:t>
            </w:r>
          </w:p>
        </w:tc>
      </w:tr>
      <w:tr w:rsidR="0040700A" w14:paraId="1F043C98" w14:textId="77777777" w:rsidTr="00DA5C7C">
        <w:trPr>
          <w:trHeight w:val="300"/>
        </w:trPr>
        <w:tc>
          <w:tcPr>
            <w:tcW w:w="1580" w:type="dxa"/>
            <w:tcBorders>
              <w:top w:val="nil"/>
              <w:left w:val="single" w:sz="4" w:space="0" w:color="auto"/>
              <w:bottom w:val="nil"/>
              <w:right w:val="single" w:sz="4" w:space="0" w:color="000000"/>
            </w:tcBorders>
            <w:shd w:val="clear" w:color="auto" w:fill="auto"/>
            <w:noWrap/>
            <w:vAlign w:val="center"/>
            <w:hideMark/>
          </w:tcPr>
          <w:p w14:paraId="10D9B798" w14:textId="77777777" w:rsidR="0040700A" w:rsidRDefault="0040700A">
            <w:pPr>
              <w:jc w:val="right"/>
              <w:rPr>
                <w:sz w:val="20"/>
                <w:szCs w:val="20"/>
              </w:rPr>
            </w:pPr>
            <w:r>
              <w:rPr>
                <w:sz w:val="20"/>
                <w:szCs w:val="20"/>
              </w:rPr>
              <w:t>2.4.</w:t>
            </w:r>
          </w:p>
        </w:tc>
        <w:tc>
          <w:tcPr>
            <w:tcW w:w="4511" w:type="dxa"/>
            <w:tcBorders>
              <w:top w:val="nil"/>
              <w:left w:val="nil"/>
              <w:bottom w:val="nil"/>
              <w:right w:val="single" w:sz="4" w:space="0" w:color="000000"/>
            </w:tcBorders>
            <w:shd w:val="clear" w:color="auto" w:fill="auto"/>
            <w:vAlign w:val="center"/>
            <w:hideMark/>
          </w:tcPr>
          <w:p w14:paraId="0B65091B" w14:textId="77777777" w:rsidR="0040700A" w:rsidRDefault="0040700A">
            <w:pPr>
              <w:rPr>
                <w:sz w:val="20"/>
                <w:szCs w:val="20"/>
              </w:rPr>
            </w:pPr>
            <w:r>
              <w:rPr>
                <w:sz w:val="20"/>
                <w:szCs w:val="20"/>
              </w:rPr>
              <w:t>Содержание электрооборудования в МКД:</w:t>
            </w:r>
          </w:p>
        </w:tc>
        <w:tc>
          <w:tcPr>
            <w:tcW w:w="2560" w:type="dxa"/>
            <w:tcBorders>
              <w:top w:val="nil"/>
              <w:left w:val="nil"/>
              <w:bottom w:val="single" w:sz="4" w:space="0" w:color="auto"/>
              <w:right w:val="single" w:sz="4" w:space="0" w:color="000000"/>
            </w:tcBorders>
            <w:shd w:val="clear" w:color="auto" w:fill="auto"/>
            <w:vAlign w:val="center"/>
            <w:hideMark/>
          </w:tcPr>
          <w:p w14:paraId="3E1AFDD7" w14:textId="77777777" w:rsidR="0040700A" w:rsidRDefault="0040700A">
            <w:pPr>
              <w:jc w:val="center"/>
              <w:rPr>
                <w:sz w:val="20"/>
                <w:szCs w:val="20"/>
              </w:rPr>
            </w:pPr>
            <w:r>
              <w:rPr>
                <w:sz w:val="20"/>
                <w:szCs w:val="20"/>
              </w:rPr>
              <w:t> </w:t>
            </w:r>
          </w:p>
        </w:tc>
        <w:tc>
          <w:tcPr>
            <w:tcW w:w="1550" w:type="dxa"/>
            <w:tcBorders>
              <w:top w:val="nil"/>
              <w:left w:val="nil"/>
              <w:bottom w:val="nil"/>
              <w:right w:val="single" w:sz="4" w:space="0" w:color="auto"/>
            </w:tcBorders>
            <w:shd w:val="clear" w:color="auto" w:fill="auto"/>
            <w:noWrap/>
            <w:vAlign w:val="center"/>
            <w:hideMark/>
          </w:tcPr>
          <w:p w14:paraId="2C890151" w14:textId="77777777" w:rsidR="0040700A" w:rsidRDefault="0040700A">
            <w:pPr>
              <w:jc w:val="right"/>
              <w:rPr>
                <w:sz w:val="20"/>
                <w:szCs w:val="20"/>
              </w:rPr>
            </w:pPr>
            <w:r>
              <w:rPr>
                <w:sz w:val="20"/>
                <w:szCs w:val="20"/>
              </w:rPr>
              <w:t> </w:t>
            </w:r>
          </w:p>
        </w:tc>
      </w:tr>
      <w:tr w:rsidR="0040700A" w14:paraId="6870A317" w14:textId="77777777" w:rsidTr="00DA5C7C">
        <w:trPr>
          <w:trHeight w:val="900"/>
        </w:trPr>
        <w:tc>
          <w:tcPr>
            <w:tcW w:w="1580" w:type="dxa"/>
            <w:tcBorders>
              <w:top w:val="single" w:sz="4" w:space="0" w:color="auto"/>
              <w:left w:val="single" w:sz="4" w:space="0" w:color="auto"/>
              <w:bottom w:val="nil"/>
              <w:right w:val="single" w:sz="4" w:space="0" w:color="000000"/>
            </w:tcBorders>
            <w:shd w:val="clear" w:color="auto" w:fill="auto"/>
            <w:vAlign w:val="center"/>
            <w:hideMark/>
          </w:tcPr>
          <w:p w14:paraId="00956798" w14:textId="77777777" w:rsidR="0040700A" w:rsidRDefault="0040700A">
            <w:pPr>
              <w:jc w:val="right"/>
              <w:rPr>
                <w:sz w:val="20"/>
                <w:szCs w:val="20"/>
              </w:rPr>
            </w:pPr>
            <w:r>
              <w:rPr>
                <w:sz w:val="20"/>
                <w:szCs w:val="20"/>
              </w:rPr>
              <w:t xml:space="preserve"> - </w:t>
            </w:r>
          </w:p>
        </w:tc>
        <w:tc>
          <w:tcPr>
            <w:tcW w:w="4511" w:type="dxa"/>
            <w:tcBorders>
              <w:top w:val="single" w:sz="4" w:space="0" w:color="auto"/>
              <w:left w:val="nil"/>
              <w:bottom w:val="nil"/>
              <w:right w:val="single" w:sz="4" w:space="0" w:color="000000"/>
            </w:tcBorders>
            <w:shd w:val="clear" w:color="auto" w:fill="auto"/>
            <w:vAlign w:val="center"/>
            <w:hideMark/>
          </w:tcPr>
          <w:p w14:paraId="7EB3D38F" w14:textId="77777777" w:rsidR="0040700A" w:rsidRDefault="0040700A">
            <w:pPr>
              <w:rPr>
                <w:sz w:val="20"/>
                <w:szCs w:val="20"/>
              </w:rPr>
            </w:pPr>
            <w:r>
              <w:rPr>
                <w:sz w:val="20"/>
                <w:szCs w:val="20"/>
              </w:rPr>
              <w:t>Проведение технических осмотров и устранение незначительных неисправностей в системах электрооборудования</w:t>
            </w:r>
          </w:p>
        </w:tc>
        <w:tc>
          <w:tcPr>
            <w:tcW w:w="2560"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53C80EA2" w14:textId="77777777" w:rsidR="0040700A" w:rsidRDefault="0040700A">
            <w:pPr>
              <w:jc w:val="center"/>
              <w:rPr>
                <w:color w:val="000000"/>
                <w:sz w:val="20"/>
                <w:szCs w:val="20"/>
              </w:rPr>
            </w:pPr>
            <w:r>
              <w:rPr>
                <w:color w:val="000000"/>
                <w:sz w:val="20"/>
                <w:szCs w:val="20"/>
              </w:rPr>
              <w:t>1 раз в три года</w:t>
            </w:r>
          </w:p>
        </w:tc>
        <w:tc>
          <w:tcPr>
            <w:tcW w:w="15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CE641A1" w14:textId="77777777" w:rsidR="0040700A" w:rsidRDefault="0040700A">
            <w:pPr>
              <w:jc w:val="right"/>
              <w:rPr>
                <w:sz w:val="20"/>
                <w:szCs w:val="20"/>
              </w:rPr>
            </w:pPr>
            <w:r>
              <w:rPr>
                <w:sz w:val="20"/>
                <w:szCs w:val="20"/>
              </w:rPr>
              <w:t>0,77</w:t>
            </w:r>
          </w:p>
        </w:tc>
      </w:tr>
      <w:tr w:rsidR="0040700A" w14:paraId="5288C615" w14:textId="77777777" w:rsidTr="00DA5C7C">
        <w:trPr>
          <w:trHeight w:val="510"/>
        </w:trPr>
        <w:tc>
          <w:tcPr>
            <w:tcW w:w="1580" w:type="dxa"/>
            <w:tcBorders>
              <w:top w:val="nil"/>
              <w:left w:val="single" w:sz="4" w:space="0" w:color="auto"/>
              <w:bottom w:val="nil"/>
              <w:right w:val="single" w:sz="4" w:space="0" w:color="000000"/>
            </w:tcBorders>
            <w:shd w:val="clear" w:color="auto" w:fill="auto"/>
            <w:vAlign w:val="center"/>
            <w:hideMark/>
          </w:tcPr>
          <w:p w14:paraId="442D8EE2" w14:textId="77777777" w:rsidR="0040700A" w:rsidRDefault="0040700A">
            <w:pPr>
              <w:jc w:val="right"/>
              <w:rPr>
                <w:sz w:val="20"/>
                <w:szCs w:val="20"/>
              </w:rPr>
            </w:pPr>
            <w:r>
              <w:rPr>
                <w:sz w:val="20"/>
                <w:szCs w:val="20"/>
              </w:rPr>
              <w:t> </w:t>
            </w:r>
          </w:p>
        </w:tc>
        <w:tc>
          <w:tcPr>
            <w:tcW w:w="4511" w:type="dxa"/>
            <w:tcBorders>
              <w:top w:val="nil"/>
              <w:left w:val="nil"/>
              <w:bottom w:val="nil"/>
              <w:right w:val="single" w:sz="4" w:space="0" w:color="000000"/>
            </w:tcBorders>
            <w:shd w:val="clear" w:color="auto" w:fill="auto"/>
            <w:vAlign w:val="center"/>
            <w:hideMark/>
          </w:tcPr>
          <w:p w14:paraId="22CF52AA" w14:textId="77777777" w:rsidR="0040700A" w:rsidRDefault="0040700A">
            <w:pPr>
              <w:rPr>
                <w:i/>
                <w:iCs/>
                <w:sz w:val="20"/>
                <w:szCs w:val="20"/>
              </w:rPr>
            </w:pPr>
            <w:r>
              <w:rPr>
                <w:i/>
                <w:iCs/>
                <w:sz w:val="20"/>
                <w:szCs w:val="20"/>
              </w:rPr>
              <w:t xml:space="preserve">  - проверка наличия цепи между заземлителями и заземленными элементами </w:t>
            </w:r>
          </w:p>
        </w:tc>
        <w:tc>
          <w:tcPr>
            <w:tcW w:w="2560" w:type="dxa"/>
            <w:vMerge/>
            <w:tcBorders>
              <w:top w:val="nil"/>
              <w:left w:val="nil"/>
              <w:bottom w:val="nil"/>
              <w:right w:val="single" w:sz="4" w:space="0" w:color="000000"/>
            </w:tcBorders>
            <w:vAlign w:val="center"/>
            <w:hideMark/>
          </w:tcPr>
          <w:p w14:paraId="06A30014" w14:textId="77777777" w:rsidR="0040700A" w:rsidRDefault="0040700A">
            <w:pPr>
              <w:rPr>
                <w:color w:val="000000"/>
                <w:sz w:val="20"/>
                <w:szCs w:val="20"/>
              </w:rPr>
            </w:pPr>
          </w:p>
        </w:tc>
        <w:tc>
          <w:tcPr>
            <w:tcW w:w="1550" w:type="dxa"/>
            <w:vMerge/>
            <w:tcBorders>
              <w:top w:val="single" w:sz="4" w:space="0" w:color="auto"/>
              <w:left w:val="single" w:sz="4" w:space="0" w:color="auto"/>
              <w:bottom w:val="single" w:sz="4" w:space="0" w:color="000000"/>
              <w:right w:val="single" w:sz="4" w:space="0" w:color="auto"/>
            </w:tcBorders>
            <w:vAlign w:val="center"/>
            <w:hideMark/>
          </w:tcPr>
          <w:p w14:paraId="3646BB36" w14:textId="77777777" w:rsidR="0040700A" w:rsidRDefault="0040700A">
            <w:pPr>
              <w:rPr>
                <w:sz w:val="20"/>
                <w:szCs w:val="20"/>
              </w:rPr>
            </w:pPr>
          </w:p>
        </w:tc>
      </w:tr>
      <w:tr w:rsidR="0040700A" w14:paraId="02D3AE42" w14:textId="77777777" w:rsidTr="00DA5C7C">
        <w:trPr>
          <w:trHeight w:val="300"/>
        </w:trPr>
        <w:tc>
          <w:tcPr>
            <w:tcW w:w="1580" w:type="dxa"/>
            <w:tcBorders>
              <w:top w:val="nil"/>
              <w:left w:val="single" w:sz="4" w:space="0" w:color="auto"/>
              <w:bottom w:val="nil"/>
              <w:right w:val="single" w:sz="4" w:space="0" w:color="000000"/>
            </w:tcBorders>
            <w:shd w:val="clear" w:color="auto" w:fill="auto"/>
            <w:vAlign w:val="center"/>
            <w:hideMark/>
          </w:tcPr>
          <w:p w14:paraId="6423E7B2" w14:textId="77777777" w:rsidR="0040700A" w:rsidRDefault="0040700A">
            <w:pPr>
              <w:jc w:val="right"/>
              <w:rPr>
                <w:sz w:val="20"/>
                <w:szCs w:val="20"/>
              </w:rPr>
            </w:pPr>
            <w:r>
              <w:rPr>
                <w:sz w:val="20"/>
                <w:szCs w:val="20"/>
              </w:rPr>
              <w:t> </w:t>
            </w:r>
          </w:p>
        </w:tc>
        <w:tc>
          <w:tcPr>
            <w:tcW w:w="4511" w:type="dxa"/>
            <w:tcBorders>
              <w:top w:val="nil"/>
              <w:left w:val="nil"/>
              <w:bottom w:val="nil"/>
              <w:right w:val="single" w:sz="4" w:space="0" w:color="000000"/>
            </w:tcBorders>
            <w:shd w:val="clear" w:color="auto" w:fill="auto"/>
            <w:vAlign w:val="center"/>
            <w:hideMark/>
          </w:tcPr>
          <w:p w14:paraId="507C9039" w14:textId="77777777" w:rsidR="0040700A" w:rsidRDefault="0040700A">
            <w:pPr>
              <w:rPr>
                <w:i/>
                <w:iCs/>
                <w:sz w:val="20"/>
                <w:szCs w:val="20"/>
              </w:rPr>
            </w:pPr>
            <w:r>
              <w:rPr>
                <w:i/>
                <w:iCs/>
                <w:sz w:val="20"/>
                <w:szCs w:val="20"/>
              </w:rPr>
              <w:t xml:space="preserve"> - проверка выключателей</w:t>
            </w:r>
          </w:p>
        </w:tc>
        <w:tc>
          <w:tcPr>
            <w:tcW w:w="2560" w:type="dxa"/>
            <w:vMerge/>
            <w:tcBorders>
              <w:top w:val="nil"/>
              <w:left w:val="nil"/>
              <w:bottom w:val="nil"/>
              <w:right w:val="single" w:sz="4" w:space="0" w:color="000000"/>
            </w:tcBorders>
            <w:vAlign w:val="center"/>
            <w:hideMark/>
          </w:tcPr>
          <w:p w14:paraId="55B5BE83" w14:textId="77777777" w:rsidR="0040700A" w:rsidRDefault="0040700A">
            <w:pPr>
              <w:rPr>
                <w:color w:val="000000"/>
                <w:sz w:val="20"/>
                <w:szCs w:val="20"/>
              </w:rPr>
            </w:pPr>
          </w:p>
        </w:tc>
        <w:tc>
          <w:tcPr>
            <w:tcW w:w="1550" w:type="dxa"/>
            <w:vMerge/>
            <w:tcBorders>
              <w:top w:val="single" w:sz="4" w:space="0" w:color="auto"/>
              <w:left w:val="single" w:sz="4" w:space="0" w:color="auto"/>
              <w:bottom w:val="single" w:sz="4" w:space="0" w:color="000000"/>
              <w:right w:val="single" w:sz="4" w:space="0" w:color="auto"/>
            </w:tcBorders>
            <w:vAlign w:val="center"/>
            <w:hideMark/>
          </w:tcPr>
          <w:p w14:paraId="385A7F55" w14:textId="77777777" w:rsidR="0040700A" w:rsidRDefault="0040700A">
            <w:pPr>
              <w:rPr>
                <w:sz w:val="20"/>
                <w:szCs w:val="20"/>
              </w:rPr>
            </w:pPr>
          </w:p>
        </w:tc>
      </w:tr>
      <w:tr w:rsidR="0040700A" w14:paraId="64250418" w14:textId="77777777" w:rsidTr="00DA5C7C">
        <w:trPr>
          <w:trHeight w:val="300"/>
        </w:trPr>
        <w:tc>
          <w:tcPr>
            <w:tcW w:w="1580" w:type="dxa"/>
            <w:tcBorders>
              <w:top w:val="nil"/>
              <w:left w:val="single" w:sz="4" w:space="0" w:color="auto"/>
              <w:bottom w:val="nil"/>
              <w:right w:val="single" w:sz="4" w:space="0" w:color="000000"/>
            </w:tcBorders>
            <w:shd w:val="clear" w:color="auto" w:fill="auto"/>
            <w:vAlign w:val="center"/>
            <w:hideMark/>
          </w:tcPr>
          <w:p w14:paraId="0DD0CD4E" w14:textId="77777777" w:rsidR="0040700A" w:rsidRDefault="0040700A">
            <w:pPr>
              <w:jc w:val="right"/>
              <w:rPr>
                <w:sz w:val="20"/>
                <w:szCs w:val="20"/>
              </w:rPr>
            </w:pPr>
            <w:r>
              <w:rPr>
                <w:sz w:val="20"/>
                <w:szCs w:val="20"/>
              </w:rPr>
              <w:t> </w:t>
            </w:r>
          </w:p>
        </w:tc>
        <w:tc>
          <w:tcPr>
            <w:tcW w:w="4511" w:type="dxa"/>
            <w:tcBorders>
              <w:top w:val="nil"/>
              <w:left w:val="nil"/>
              <w:bottom w:val="nil"/>
              <w:right w:val="single" w:sz="4" w:space="0" w:color="000000"/>
            </w:tcBorders>
            <w:shd w:val="clear" w:color="auto" w:fill="auto"/>
            <w:vAlign w:val="center"/>
            <w:hideMark/>
          </w:tcPr>
          <w:p w14:paraId="1E60ED13" w14:textId="77777777" w:rsidR="0040700A" w:rsidRDefault="0040700A">
            <w:pPr>
              <w:rPr>
                <w:i/>
                <w:iCs/>
                <w:sz w:val="20"/>
                <w:szCs w:val="20"/>
              </w:rPr>
            </w:pPr>
            <w:r>
              <w:rPr>
                <w:i/>
                <w:iCs/>
                <w:sz w:val="20"/>
                <w:szCs w:val="20"/>
              </w:rPr>
              <w:t xml:space="preserve"> - проверка защитного автоматического отключения питания</w:t>
            </w:r>
          </w:p>
        </w:tc>
        <w:tc>
          <w:tcPr>
            <w:tcW w:w="2560" w:type="dxa"/>
            <w:vMerge/>
            <w:tcBorders>
              <w:top w:val="nil"/>
              <w:left w:val="nil"/>
              <w:bottom w:val="nil"/>
              <w:right w:val="single" w:sz="4" w:space="0" w:color="000000"/>
            </w:tcBorders>
            <w:vAlign w:val="center"/>
            <w:hideMark/>
          </w:tcPr>
          <w:p w14:paraId="0773C42D" w14:textId="77777777" w:rsidR="0040700A" w:rsidRDefault="0040700A">
            <w:pPr>
              <w:rPr>
                <w:color w:val="000000"/>
                <w:sz w:val="20"/>
                <w:szCs w:val="20"/>
              </w:rPr>
            </w:pPr>
          </w:p>
        </w:tc>
        <w:tc>
          <w:tcPr>
            <w:tcW w:w="1550" w:type="dxa"/>
            <w:vMerge/>
            <w:tcBorders>
              <w:top w:val="single" w:sz="4" w:space="0" w:color="auto"/>
              <w:left w:val="single" w:sz="4" w:space="0" w:color="auto"/>
              <w:bottom w:val="single" w:sz="4" w:space="0" w:color="000000"/>
              <w:right w:val="single" w:sz="4" w:space="0" w:color="auto"/>
            </w:tcBorders>
            <w:vAlign w:val="center"/>
            <w:hideMark/>
          </w:tcPr>
          <w:p w14:paraId="7F39B6C1" w14:textId="77777777" w:rsidR="0040700A" w:rsidRDefault="0040700A">
            <w:pPr>
              <w:rPr>
                <w:sz w:val="20"/>
                <w:szCs w:val="20"/>
              </w:rPr>
            </w:pPr>
          </w:p>
        </w:tc>
      </w:tr>
      <w:tr w:rsidR="0040700A" w14:paraId="3EAD20B1" w14:textId="77777777" w:rsidTr="00DA5C7C">
        <w:trPr>
          <w:trHeight w:val="300"/>
        </w:trPr>
        <w:tc>
          <w:tcPr>
            <w:tcW w:w="1580" w:type="dxa"/>
            <w:tcBorders>
              <w:top w:val="nil"/>
              <w:left w:val="single" w:sz="4" w:space="0" w:color="auto"/>
              <w:bottom w:val="single" w:sz="4" w:space="0" w:color="auto"/>
              <w:right w:val="single" w:sz="4" w:space="0" w:color="000000"/>
            </w:tcBorders>
            <w:shd w:val="clear" w:color="auto" w:fill="auto"/>
            <w:vAlign w:val="center"/>
            <w:hideMark/>
          </w:tcPr>
          <w:p w14:paraId="7B1B01D4" w14:textId="77777777" w:rsidR="0040700A" w:rsidRDefault="0040700A">
            <w:pPr>
              <w:jc w:val="right"/>
              <w:rPr>
                <w:sz w:val="20"/>
                <w:szCs w:val="20"/>
              </w:rPr>
            </w:pPr>
            <w:r>
              <w:rPr>
                <w:sz w:val="20"/>
                <w:szCs w:val="20"/>
              </w:rPr>
              <w:t> </w:t>
            </w:r>
          </w:p>
        </w:tc>
        <w:tc>
          <w:tcPr>
            <w:tcW w:w="4511" w:type="dxa"/>
            <w:tcBorders>
              <w:top w:val="nil"/>
              <w:left w:val="nil"/>
              <w:bottom w:val="single" w:sz="4" w:space="0" w:color="auto"/>
              <w:right w:val="single" w:sz="4" w:space="0" w:color="000000"/>
            </w:tcBorders>
            <w:shd w:val="clear" w:color="auto" w:fill="auto"/>
            <w:vAlign w:val="center"/>
            <w:hideMark/>
          </w:tcPr>
          <w:p w14:paraId="56221E8C" w14:textId="77777777" w:rsidR="0040700A" w:rsidRDefault="0040700A">
            <w:pPr>
              <w:rPr>
                <w:i/>
                <w:iCs/>
                <w:sz w:val="20"/>
                <w:szCs w:val="20"/>
              </w:rPr>
            </w:pPr>
            <w:r>
              <w:rPr>
                <w:i/>
                <w:iCs/>
                <w:sz w:val="20"/>
                <w:szCs w:val="20"/>
              </w:rPr>
              <w:t xml:space="preserve"> - замеры сопротивления изоляции проводов</w:t>
            </w:r>
          </w:p>
        </w:tc>
        <w:tc>
          <w:tcPr>
            <w:tcW w:w="2560" w:type="dxa"/>
            <w:vMerge/>
            <w:tcBorders>
              <w:top w:val="nil"/>
              <w:left w:val="nil"/>
              <w:bottom w:val="single" w:sz="4" w:space="0" w:color="auto"/>
              <w:right w:val="single" w:sz="4" w:space="0" w:color="000000"/>
            </w:tcBorders>
            <w:vAlign w:val="center"/>
            <w:hideMark/>
          </w:tcPr>
          <w:p w14:paraId="75FAB680" w14:textId="77777777" w:rsidR="0040700A" w:rsidRDefault="0040700A">
            <w:pPr>
              <w:rPr>
                <w:color w:val="000000"/>
                <w:sz w:val="20"/>
                <w:szCs w:val="20"/>
              </w:rPr>
            </w:pPr>
          </w:p>
        </w:tc>
        <w:tc>
          <w:tcPr>
            <w:tcW w:w="1550" w:type="dxa"/>
            <w:vMerge/>
            <w:tcBorders>
              <w:top w:val="single" w:sz="4" w:space="0" w:color="auto"/>
              <w:left w:val="single" w:sz="4" w:space="0" w:color="auto"/>
              <w:bottom w:val="single" w:sz="4" w:space="0" w:color="000000"/>
              <w:right w:val="single" w:sz="4" w:space="0" w:color="auto"/>
            </w:tcBorders>
            <w:vAlign w:val="center"/>
            <w:hideMark/>
          </w:tcPr>
          <w:p w14:paraId="2E383DF1" w14:textId="77777777" w:rsidR="0040700A" w:rsidRDefault="0040700A">
            <w:pPr>
              <w:rPr>
                <w:sz w:val="20"/>
                <w:szCs w:val="20"/>
              </w:rPr>
            </w:pPr>
          </w:p>
        </w:tc>
      </w:tr>
      <w:tr w:rsidR="0040700A" w14:paraId="10FD6D36" w14:textId="77777777" w:rsidTr="00DA5C7C">
        <w:trPr>
          <w:trHeight w:val="975"/>
        </w:trPr>
        <w:tc>
          <w:tcPr>
            <w:tcW w:w="1580" w:type="dxa"/>
            <w:tcBorders>
              <w:top w:val="nil"/>
              <w:left w:val="single" w:sz="4" w:space="0" w:color="auto"/>
              <w:bottom w:val="nil"/>
              <w:right w:val="single" w:sz="4" w:space="0" w:color="000000"/>
            </w:tcBorders>
            <w:shd w:val="clear" w:color="auto" w:fill="auto"/>
            <w:vAlign w:val="center"/>
            <w:hideMark/>
          </w:tcPr>
          <w:p w14:paraId="12CBED7C" w14:textId="77777777" w:rsidR="0040700A" w:rsidRDefault="0040700A">
            <w:pPr>
              <w:jc w:val="right"/>
              <w:rPr>
                <w:sz w:val="20"/>
                <w:szCs w:val="20"/>
              </w:rPr>
            </w:pPr>
            <w:r>
              <w:rPr>
                <w:sz w:val="20"/>
                <w:szCs w:val="20"/>
              </w:rPr>
              <w:t xml:space="preserve"> - </w:t>
            </w:r>
          </w:p>
        </w:tc>
        <w:tc>
          <w:tcPr>
            <w:tcW w:w="4511" w:type="dxa"/>
            <w:tcBorders>
              <w:top w:val="nil"/>
              <w:left w:val="nil"/>
              <w:bottom w:val="nil"/>
              <w:right w:val="single" w:sz="4" w:space="0" w:color="auto"/>
            </w:tcBorders>
            <w:shd w:val="clear" w:color="auto" w:fill="auto"/>
            <w:vAlign w:val="center"/>
            <w:hideMark/>
          </w:tcPr>
          <w:p w14:paraId="346276F4" w14:textId="77777777" w:rsidR="0040700A" w:rsidRDefault="0040700A">
            <w:pPr>
              <w:rPr>
                <w:sz w:val="20"/>
                <w:szCs w:val="20"/>
              </w:rPr>
            </w:pPr>
            <w:r>
              <w:rPr>
                <w:sz w:val="20"/>
                <w:szCs w:val="20"/>
              </w:rPr>
              <w:t>Проведение технических осмотров и устранение в ходе осмотров незначительных неисправностей внутридомовой системы электроснабжения:</w:t>
            </w:r>
          </w:p>
        </w:tc>
        <w:tc>
          <w:tcPr>
            <w:tcW w:w="2560" w:type="dxa"/>
            <w:tcBorders>
              <w:top w:val="nil"/>
              <w:left w:val="nil"/>
              <w:bottom w:val="nil"/>
              <w:right w:val="single" w:sz="4" w:space="0" w:color="000000"/>
            </w:tcBorders>
            <w:shd w:val="clear" w:color="auto" w:fill="auto"/>
            <w:vAlign w:val="center"/>
            <w:hideMark/>
          </w:tcPr>
          <w:p w14:paraId="407A3E5D" w14:textId="77777777" w:rsidR="0040700A" w:rsidRDefault="0040700A">
            <w:pPr>
              <w:jc w:val="center"/>
              <w:rPr>
                <w:sz w:val="20"/>
                <w:szCs w:val="20"/>
              </w:rPr>
            </w:pPr>
            <w:r>
              <w:rPr>
                <w:sz w:val="20"/>
                <w:szCs w:val="20"/>
              </w:rPr>
              <w:t> </w:t>
            </w:r>
          </w:p>
        </w:tc>
        <w:tc>
          <w:tcPr>
            <w:tcW w:w="1550" w:type="dxa"/>
            <w:tcBorders>
              <w:top w:val="nil"/>
              <w:left w:val="nil"/>
              <w:bottom w:val="nil"/>
              <w:right w:val="single" w:sz="4" w:space="0" w:color="auto"/>
            </w:tcBorders>
            <w:shd w:val="clear" w:color="auto" w:fill="auto"/>
            <w:noWrap/>
            <w:vAlign w:val="center"/>
            <w:hideMark/>
          </w:tcPr>
          <w:p w14:paraId="2CB759D1" w14:textId="77777777" w:rsidR="0040700A" w:rsidRDefault="0040700A">
            <w:pPr>
              <w:jc w:val="center"/>
              <w:rPr>
                <w:i/>
                <w:iCs/>
                <w:sz w:val="20"/>
                <w:szCs w:val="20"/>
              </w:rPr>
            </w:pPr>
            <w:r>
              <w:rPr>
                <w:i/>
                <w:iCs/>
                <w:sz w:val="20"/>
                <w:szCs w:val="20"/>
              </w:rPr>
              <w:t> </w:t>
            </w:r>
          </w:p>
        </w:tc>
      </w:tr>
      <w:tr w:rsidR="0040700A" w14:paraId="3B91E3E1" w14:textId="77777777" w:rsidTr="00DA5C7C">
        <w:trPr>
          <w:trHeight w:val="1080"/>
        </w:trPr>
        <w:tc>
          <w:tcPr>
            <w:tcW w:w="1580" w:type="dxa"/>
            <w:tcBorders>
              <w:top w:val="nil"/>
              <w:left w:val="single" w:sz="4" w:space="0" w:color="auto"/>
              <w:bottom w:val="nil"/>
              <w:right w:val="single" w:sz="4" w:space="0" w:color="auto"/>
            </w:tcBorders>
            <w:shd w:val="clear" w:color="auto" w:fill="auto"/>
            <w:noWrap/>
            <w:vAlign w:val="center"/>
            <w:hideMark/>
          </w:tcPr>
          <w:p w14:paraId="655372A1" w14:textId="77777777" w:rsidR="0040700A" w:rsidRDefault="0040700A">
            <w:pPr>
              <w:jc w:val="right"/>
              <w:rPr>
                <w:sz w:val="20"/>
                <w:szCs w:val="20"/>
              </w:rPr>
            </w:pPr>
            <w:r>
              <w:rPr>
                <w:sz w:val="20"/>
                <w:szCs w:val="20"/>
              </w:rPr>
              <w:t> </w:t>
            </w:r>
          </w:p>
        </w:tc>
        <w:tc>
          <w:tcPr>
            <w:tcW w:w="4511" w:type="dxa"/>
            <w:tcBorders>
              <w:top w:val="nil"/>
              <w:left w:val="nil"/>
              <w:bottom w:val="nil"/>
              <w:right w:val="single" w:sz="4" w:space="0" w:color="auto"/>
            </w:tcBorders>
            <w:shd w:val="clear" w:color="auto" w:fill="auto"/>
            <w:vAlign w:val="center"/>
            <w:hideMark/>
          </w:tcPr>
          <w:p w14:paraId="4D61654D" w14:textId="77777777" w:rsidR="0040700A" w:rsidRDefault="0040700A">
            <w:pPr>
              <w:rPr>
                <w:i/>
                <w:iCs/>
                <w:sz w:val="18"/>
                <w:szCs w:val="18"/>
              </w:rPr>
            </w:pPr>
            <w:r>
              <w:rPr>
                <w:i/>
                <w:iCs/>
                <w:sz w:val="18"/>
                <w:szCs w:val="18"/>
              </w:rPr>
              <w:t>Проверка состояния линий электрический сетей и арматуры, групповых распределительных и предохранительных щитов и переходных коробок, силовых установок</w:t>
            </w:r>
          </w:p>
        </w:tc>
        <w:tc>
          <w:tcPr>
            <w:tcW w:w="2560" w:type="dxa"/>
            <w:tcBorders>
              <w:top w:val="nil"/>
              <w:left w:val="nil"/>
              <w:bottom w:val="nil"/>
              <w:right w:val="single" w:sz="4" w:space="0" w:color="000000"/>
            </w:tcBorders>
            <w:shd w:val="clear" w:color="auto" w:fill="auto"/>
            <w:vAlign w:val="center"/>
            <w:hideMark/>
          </w:tcPr>
          <w:p w14:paraId="2C781A82" w14:textId="77777777" w:rsidR="0040700A" w:rsidRDefault="0040700A">
            <w:pPr>
              <w:jc w:val="center"/>
              <w:rPr>
                <w:sz w:val="20"/>
                <w:szCs w:val="20"/>
              </w:rPr>
            </w:pPr>
            <w:r>
              <w:rPr>
                <w:sz w:val="20"/>
                <w:szCs w:val="20"/>
              </w:rPr>
              <w:t>общие осмотры 2 раза в год; частичные осмотры 2 раза в год</w:t>
            </w:r>
          </w:p>
        </w:tc>
        <w:tc>
          <w:tcPr>
            <w:tcW w:w="1550" w:type="dxa"/>
            <w:vMerge w:val="restart"/>
            <w:tcBorders>
              <w:top w:val="nil"/>
              <w:left w:val="single" w:sz="4" w:space="0" w:color="auto"/>
              <w:bottom w:val="nil"/>
              <w:right w:val="single" w:sz="4" w:space="0" w:color="auto"/>
            </w:tcBorders>
            <w:shd w:val="clear" w:color="auto" w:fill="auto"/>
            <w:noWrap/>
            <w:vAlign w:val="center"/>
            <w:hideMark/>
          </w:tcPr>
          <w:p w14:paraId="169DB769" w14:textId="77777777" w:rsidR="0040700A" w:rsidRDefault="0040700A">
            <w:pPr>
              <w:jc w:val="right"/>
              <w:rPr>
                <w:sz w:val="20"/>
                <w:szCs w:val="20"/>
              </w:rPr>
            </w:pPr>
            <w:r>
              <w:rPr>
                <w:sz w:val="20"/>
                <w:szCs w:val="20"/>
              </w:rPr>
              <w:t>1,70</w:t>
            </w:r>
          </w:p>
        </w:tc>
      </w:tr>
      <w:tr w:rsidR="0040700A" w14:paraId="0EDD68A1" w14:textId="77777777" w:rsidTr="00DA5C7C">
        <w:trPr>
          <w:trHeight w:val="735"/>
        </w:trPr>
        <w:tc>
          <w:tcPr>
            <w:tcW w:w="1580" w:type="dxa"/>
            <w:tcBorders>
              <w:top w:val="nil"/>
              <w:left w:val="single" w:sz="4" w:space="0" w:color="auto"/>
              <w:bottom w:val="nil"/>
              <w:right w:val="single" w:sz="4" w:space="0" w:color="auto"/>
            </w:tcBorders>
            <w:shd w:val="clear" w:color="auto" w:fill="auto"/>
            <w:noWrap/>
            <w:vAlign w:val="center"/>
            <w:hideMark/>
          </w:tcPr>
          <w:p w14:paraId="66DFF312" w14:textId="77777777" w:rsidR="0040700A" w:rsidRDefault="0040700A">
            <w:pPr>
              <w:jc w:val="right"/>
              <w:rPr>
                <w:sz w:val="20"/>
                <w:szCs w:val="20"/>
              </w:rPr>
            </w:pPr>
            <w:r>
              <w:rPr>
                <w:sz w:val="20"/>
                <w:szCs w:val="20"/>
              </w:rPr>
              <w:t> </w:t>
            </w:r>
          </w:p>
        </w:tc>
        <w:tc>
          <w:tcPr>
            <w:tcW w:w="4511" w:type="dxa"/>
            <w:tcBorders>
              <w:top w:val="nil"/>
              <w:left w:val="nil"/>
              <w:bottom w:val="nil"/>
              <w:right w:val="single" w:sz="4" w:space="0" w:color="auto"/>
            </w:tcBorders>
            <w:shd w:val="clear" w:color="auto" w:fill="auto"/>
            <w:vAlign w:val="center"/>
            <w:hideMark/>
          </w:tcPr>
          <w:p w14:paraId="387CEC8E" w14:textId="77777777" w:rsidR="0040700A" w:rsidRDefault="0040700A">
            <w:pPr>
              <w:rPr>
                <w:i/>
                <w:iCs/>
                <w:sz w:val="18"/>
                <w:szCs w:val="18"/>
              </w:rPr>
            </w:pPr>
            <w:r>
              <w:rPr>
                <w:i/>
                <w:iCs/>
                <w:sz w:val="18"/>
                <w:szCs w:val="18"/>
              </w:rPr>
              <w:t>Устранение незначительных неисправностей электротехнических устройств:</w:t>
            </w:r>
          </w:p>
        </w:tc>
        <w:tc>
          <w:tcPr>
            <w:tcW w:w="2560" w:type="dxa"/>
            <w:vMerge w:val="restart"/>
            <w:tcBorders>
              <w:top w:val="nil"/>
              <w:left w:val="single" w:sz="4" w:space="0" w:color="auto"/>
              <w:bottom w:val="nil"/>
              <w:right w:val="single" w:sz="4" w:space="0" w:color="000000"/>
            </w:tcBorders>
            <w:shd w:val="clear" w:color="auto" w:fill="auto"/>
            <w:vAlign w:val="center"/>
            <w:hideMark/>
          </w:tcPr>
          <w:p w14:paraId="2B8BD675" w14:textId="77777777" w:rsidR="0040700A" w:rsidRDefault="0040700A">
            <w:pPr>
              <w:jc w:val="center"/>
              <w:rPr>
                <w:sz w:val="20"/>
                <w:szCs w:val="20"/>
              </w:rPr>
            </w:pPr>
            <w:r>
              <w:rPr>
                <w:sz w:val="20"/>
                <w:szCs w:val="20"/>
              </w:rPr>
              <w:t>по мере необходимости в ходе и по результатам проведения осмотров</w:t>
            </w:r>
          </w:p>
        </w:tc>
        <w:tc>
          <w:tcPr>
            <w:tcW w:w="1550" w:type="dxa"/>
            <w:vMerge/>
            <w:tcBorders>
              <w:top w:val="nil"/>
              <w:left w:val="single" w:sz="4" w:space="0" w:color="auto"/>
              <w:bottom w:val="nil"/>
              <w:right w:val="single" w:sz="4" w:space="0" w:color="auto"/>
            </w:tcBorders>
            <w:vAlign w:val="center"/>
            <w:hideMark/>
          </w:tcPr>
          <w:p w14:paraId="2EAF1C4C" w14:textId="77777777" w:rsidR="0040700A" w:rsidRDefault="0040700A">
            <w:pPr>
              <w:rPr>
                <w:sz w:val="20"/>
                <w:szCs w:val="20"/>
              </w:rPr>
            </w:pPr>
          </w:p>
        </w:tc>
      </w:tr>
      <w:tr w:rsidR="0040700A" w14:paraId="7C8C287F" w14:textId="77777777" w:rsidTr="00DA5C7C">
        <w:trPr>
          <w:trHeight w:val="300"/>
        </w:trPr>
        <w:tc>
          <w:tcPr>
            <w:tcW w:w="1580" w:type="dxa"/>
            <w:tcBorders>
              <w:top w:val="nil"/>
              <w:left w:val="single" w:sz="4" w:space="0" w:color="auto"/>
              <w:bottom w:val="nil"/>
              <w:right w:val="single" w:sz="4" w:space="0" w:color="auto"/>
            </w:tcBorders>
            <w:shd w:val="clear" w:color="auto" w:fill="auto"/>
            <w:noWrap/>
            <w:vAlign w:val="center"/>
            <w:hideMark/>
          </w:tcPr>
          <w:p w14:paraId="5F0393DF" w14:textId="77777777" w:rsidR="0040700A" w:rsidRDefault="0040700A">
            <w:pPr>
              <w:jc w:val="right"/>
              <w:rPr>
                <w:sz w:val="20"/>
                <w:szCs w:val="20"/>
              </w:rPr>
            </w:pPr>
            <w:r>
              <w:rPr>
                <w:sz w:val="20"/>
                <w:szCs w:val="20"/>
              </w:rPr>
              <w:t> </w:t>
            </w:r>
          </w:p>
        </w:tc>
        <w:tc>
          <w:tcPr>
            <w:tcW w:w="4511" w:type="dxa"/>
            <w:tcBorders>
              <w:top w:val="nil"/>
              <w:left w:val="nil"/>
              <w:bottom w:val="nil"/>
              <w:right w:val="single" w:sz="4" w:space="0" w:color="auto"/>
            </w:tcBorders>
            <w:shd w:val="clear" w:color="auto" w:fill="auto"/>
            <w:vAlign w:val="center"/>
            <w:hideMark/>
          </w:tcPr>
          <w:p w14:paraId="274CB25F" w14:textId="77777777" w:rsidR="0040700A" w:rsidRDefault="0040700A">
            <w:pPr>
              <w:rPr>
                <w:i/>
                <w:iCs/>
                <w:sz w:val="18"/>
                <w:szCs w:val="18"/>
              </w:rPr>
            </w:pPr>
            <w:r>
              <w:rPr>
                <w:i/>
                <w:iCs/>
                <w:sz w:val="18"/>
                <w:szCs w:val="18"/>
              </w:rPr>
              <w:t xml:space="preserve"> - мелкий ремонт электропроводки</w:t>
            </w:r>
          </w:p>
        </w:tc>
        <w:tc>
          <w:tcPr>
            <w:tcW w:w="2560" w:type="dxa"/>
            <w:vMerge/>
            <w:tcBorders>
              <w:top w:val="nil"/>
              <w:left w:val="nil"/>
              <w:bottom w:val="nil"/>
              <w:right w:val="single" w:sz="4" w:space="0" w:color="auto"/>
            </w:tcBorders>
            <w:vAlign w:val="center"/>
            <w:hideMark/>
          </w:tcPr>
          <w:p w14:paraId="4463B09E" w14:textId="77777777" w:rsidR="0040700A" w:rsidRDefault="0040700A">
            <w:pPr>
              <w:rPr>
                <w:sz w:val="20"/>
                <w:szCs w:val="20"/>
              </w:rPr>
            </w:pPr>
          </w:p>
        </w:tc>
        <w:tc>
          <w:tcPr>
            <w:tcW w:w="1550" w:type="dxa"/>
            <w:vMerge/>
            <w:tcBorders>
              <w:top w:val="nil"/>
              <w:left w:val="single" w:sz="4" w:space="0" w:color="auto"/>
              <w:bottom w:val="nil"/>
              <w:right w:val="single" w:sz="4" w:space="0" w:color="auto"/>
            </w:tcBorders>
            <w:vAlign w:val="center"/>
            <w:hideMark/>
          </w:tcPr>
          <w:p w14:paraId="3F7B6987" w14:textId="77777777" w:rsidR="0040700A" w:rsidRDefault="0040700A">
            <w:pPr>
              <w:rPr>
                <w:sz w:val="20"/>
                <w:szCs w:val="20"/>
              </w:rPr>
            </w:pPr>
          </w:p>
        </w:tc>
      </w:tr>
      <w:tr w:rsidR="0040700A" w14:paraId="49378158" w14:textId="77777777" w:rsidTr="00DA5C7C">
        <w:trPr>
          <w:trHeight w:val="300"/>
        </w:trPr>
        <w:tc>
          <w:tcPr>
            <w:tcW w:w="1580" w:type="dxa"/>
            <w:tcBorders>
              <w:top w:val="nil"/>
              <w:left w:val="single" w:sz="4" w:space="0" w:color="auto"/>
              <w:bottom w:val="nil"/>
              <w:right w:val="single" w:sz="4" w:space="0" w:color="auto"/>
            </w:tcBorders>
            <w:shd w:val="clear" w:color="auto" w:fill="auto"/>
            <w:noWrap/>
            <w:vAlign w:val="center"/>
            <w:hideMark/>
          </w:tcPr>
          <w:p w14:paraId="27FA82C7" w14:textId="77777777" w:rsidR="0040700A" w:rsidRDefault="0040700A">
            <w:pPr>
              <w:jc w:val="right"/>
              <w:rPr>
                <w:sz w:val="20"/>
                <w:szCs w:val="20"/>
              </w:rPr>
            </w:pPr>
            <w:r>
              <w:rPr>
                <w:sz w:val="20"/>
                <w:szCs w:val="20"/>
              </w:rPr>
              <w:t> </w:t>
            </w:r>
          </w:p>
        </w:tc>
        <w:tc>
          <w:tcPr>
            <w:tcW w:w="4511" w:type="dxa"/>
            <w:tcBorders>
              <w:top w:val="nil"/>
              <w:left w:val="nil"/>
              <w:bottom w:val="nil"/>
              <w:right w:val="single" w:sz="4" w:space="0" w:color="auto"/>
            </w:tcBorders>
            <w:shd w:val="clear" w:color="auto" w:fill="auto"/>
            <w:vAlign w:val="center"/>
            <w:hideMark/>
          </w:tcPr>
          <w:p w14:paraId="5077E2D6" w14:textId="77777777" w:rsidR="0040700A" w:rsidRDefault="0040700A">
            <w:pPr>
              <w:rPr>
                <w:i/>
                <w:iCs/>
                <w:sz w:val="18"/>
                <w:szCs w:val="18"/>
              </w:rPr>
            </w:pPr>
            <w:r>
              <w:rPr>
                <w:i/>
                <w:iCs/>
                <w:sz w:val="18"/>
                <w:szCs w:val="18"/>
              </w:rPr>
              <w:t xml:space="preserve"> - смена светильников, выключателей, патронов</w:t>
            </w:r>
          </w:p>
        </w:tc>
        <w:tc>
          <w:tcPr>
            <w:tcW w:w="2560" w:type="dxa"/>
            <w:vMerge/>
            <w:tcBorders>
              <w:top w:val="nil"/>
              <w:left w:val="nil"/>
              <w:bottom w:val="nil"/>
              <w:right w:val="single" w:sz="4" w:space="0" w:color="auto"/>
            </w:tcBorders>
            <w:vAlign w:val="center"/>
            <w:hideMark/>
          </w:tcPr>
          <w:p w14:paraId="2245FDB7" w14:textId="77777777" w:rsidR="0040700A" w:rsidRDefault="0040700A">
            <w:pPr>
              <w:rPr>
                <w:sz w:val="20"/>
                <w:szCs w:val="20"/>
              </w:rPr>
            </w:pPr>
          </w:p>
        </w:tc>
        <w:tc>
          <w:tcPr>
            <w:tcW w:w="1550" w:type="dxa"/>
            <w:vMerge/>
            <w:tcBorders>
              <w:top w:val="nil"/>
              <w:left w:val="single" w:sz="4" w:space="0" w:color="auto"/>
              <w:bottom w:val="nil"/>
              <w:right w:val="single" w:sz="4" w:space="0" w:color="auto"/>
            </w:tcBorders>
            <w:vAlign w:val="center"/>
            <w:hideMark/>
          </w:tcPr>
          <w:p w14:paraId="72232461" w14:textId="77777777" w:rsidR="0040700A" w:rsidRDefault="0040700A">
            <w:pPr>
              <w:rPr>
                <w:sz w:val="20"/>
                <w:szCs w:val="20"/>
              </w:rPr>
            </w:pPr>
          </w:p>
        </w:tc>
      </w:tr>
      <w:tr w:rsidR="0040700A" w14:paraId="000684A3" w14:textId="77777777" w:rsidTr="00DA5C7C">
        <w:trPr>
          <w:trHeight w:val="300"/>
        </w:trPr>
        <w:tc>
          <w:tcPr>
            <w:tcW w:w="1580" w:type="dxa"/>
            <w:tcBorders>
              <w:top w:val="nil"/>
              <w:left w:val="single" w:sz="4" w:space="0" w:color="auto"/>
              <w:bottom w:val="nil"/>
              <w:right w:val="single" w:sz="4" w:space="0" w:color="auto"/>
            </w:tcBorders>
            <w:shd w:val="clear" w:color="auto" w:fill="auto"/>
            <w:noWrap/>
            <w:vAlign w:val="center"/>
            <w:hideMark/>
          </w:tcPr>
          <w:p w14:paraId="7169DA38" w14:textId="77777777" w:rsidR="0040700A" w:rsidRDefault="0040700A">
            <w:pPr>
              <w:jc w:val="right"/>
              <w:rPr>
                <w:sz w:val="20"/>
                <w:szCs w:val="20"/>
              </w:rPr>
            </w:pPr>
            <w:r>
              <w:rPr>
                <w:sz w:val="20"/>
                <w:szCs w:val="20"/>
              </w:rPr>
              <w:t> </w:t>
            </w:r>
          </w:p>
        </w:tc>
        <w:tc>
          <w:tcPr>
            <w:tcW w:w="4511" w:type="dxa"/>
            <w:tcBorders>
              <w:top w:val="nil"/>
              <w:left w:val="nil"/>
              <w:bottom w:val="nil"/>
              <w:right w:val="single" w:sz="4" w:space="0" w:color="auto"/>
            </w:tcBorders>
            <w:shd w:val="clear" w:color="auto" w:fill="auto"/>
            <w:vAlign w:val="center"/>
            <w:hideMark/>
          </w:tcPr>
          <w:p w14:paraId="04E57A9A" w14:textId="77777777" w:rsidR="0040700A" w:rsidRDefault="0040700A">
            <w:pPr>
              <w:rPr>
                <w:i/>
                <w:iCs/>
                <w:sz w:val="18"/>
                <w:szCs w:val="18"/>
              </w:rPr>
            </w:pPr>
            <w:r>
              <w:rPr>
                <w:i/>
                <w:iCs/>
                <w:sz w:val="18"/>
                <w:szCs w:val="18"/>
              </w:rPr>
              <w:t xml:space="preserve"> - ремонт групповых щитков на лестничной клетке </w:t>
            </w:r>
          </w:p>
        </w:tc>
        <w:tc>
          <w:tcPr>
            <w:tcW w:w="2560" w:type="dxa"/>
            <w:vMerge/>
            <w:tcBorders>
              <w:top w:val="nil"/>
              <w:left w:val="nil"/>
              <w:bottom w:val="nil"/>
              <w:right w:val="single" w:sz="4" w:space="0" w:color="auto"/>
            </w:tcBorders>
            <w:vAlign w:val="center"/>
            <w:hideMark/>
          </w:tcPr>
          <w:p w14:paraId="729D1AEB" w14:textId="77777777" w:rsidR="0040700A" w:rsidRDefault="0040700A">
            <w:pPr>
              <w:rPr>
                <w:sz w:val="20"/>
                <w:szCs w:val="20"/>
              </w:rPr>
            </w:pPr>
          </w:p>
        </w:tc>
        <w:tc>
          <w:tcPr>
            <w:tcW w:w="1550" w:type="dxa"/>
            <w:vMerge/>
            <w:tcBorders>
              <w:top w:val="nil"/>
              <w:left w:val="single" w:sz="4" w:space="0" w:color="auto"/>
              <w:bottom w:val="nil"/>
              <w:right w:val="single" w:sz="4" w:space="0" w:color="auto"/>
            </w:tcBorders>
            <w:vAlign w:val="center"/>
            <w:hideMark/>
          </w:tcPr>
          <w:p w14:paraId="101E9353" w14:textId="77777777" w:rsidR="0040700A" w:rsidRDefault="0040700A">
            <w:pPr>
              <w:rPr>
                <w:sz w:val="20"/>
                <w:szCs w:val="20"/>
              </w:rPr>
            </w:pPr>
          </w:p>
        </w:tc>
      </w:tr>
      <w:tr w:rsidR="0040700A" w14:paraId="2D51CA26" w14:textId="77777777" w:rsidTr="00DA5C7C">
        <w:trPr>
          <w:trHeight w:val="300"/>
        </w:trPr>
        <w:tc>
          <w:tcPr>
            <w:tcW w:w="1580" w:type="dxa"/>
            <w:tcBorders>
              <w:top w:val="nil"/>
              <w:left w:val="single" w:sz="4" w:space="0" w:color="auto"/>
              <w:bottom w:val="nil"/>
              <w:right w:val="single" w:sz="4" w:space="0" w:color="auto"/>
            </w:tcBorders>
            <w:shd w:val="clear" w:color="auto" w:fill="auto"/>
            <w:noWrap/>
            <w:vAlign w:val="center"/>
            <w:hideMark/>
          </w:tcPr>
          <w:p w14:paraId="151B1E82" w14:textId="77777777" w:rsidR="0040700A" w:rsidRDefault="0040700A">
            <w:pPr>
              <w:jc w:val="right"/>
              <w:rPr>
                <w:sz w:val="20"/>
                <w:szCs w:val="20"/>
              </w:rPr>
            </w:pPr>
            <w:r>
              <w:rPr>
                <w:sz w:val="20"/>
                <w:szCs w:val="20"/>
              </w:rPr>
              <w:t> </w:t>
            </w:r>
          </w:p>
        </w:tc>
        <w:tc>
          <w:tcPr>
            <w:tcW w:w="4511" w:type="dxa"/>
            <w:tcBorders>
              <w:top w:val="nil"/>
              <w:left w:val="nil"/>
              <w:bottom w:val="nil"/>
              <w:right w:val="single" w:sz="4" w:space="0" w:color="auto"/>
            </w:tcBorders>
            <w:shd w:val="clear" w:color="auto" w:fill="auto"/>
            <w:vAlign w:val="center"/>
            <w:hideMark/>
          </w:tcPr>
          <w:p w14:paraId="4C6E2B08" w14:textId="77777777" w:rsidR="0040700A" w:rsidRDefault="0040700A">
            <w:pPr>
              <w:rPr>
                <w:i/>
                <w:iCs/>
                <w:sz w:val="18"/>
                <w:szCs w:val="18"/>
              </w:rPr>
            </w:pPr>
            <w:r>
              <w:rPr>
                <w:i/>
                <w:iCs/>
                <w:sz w:val="18"/>
                <w:szCs w:val="18"/>
              </w:rPr>
              <w:t xml:space="preserve"> - ремонт силового предохранительного шкафа</w:t>
            </w:r>
          </w:p>
        </w:tc>
        <w:tc>
          <w:tcPr>
            <w:tcW w:w="2560" w:type="dxa"/>
            <w:vMerge/>
            <w:tcBorders>
              <w:top w:val="nil"/>
              <w:left w:val="nil"/>
              <w:bottom w:val="nil"/>
              <w:right w:val="single" w:sz="4" w:space="0" w:color="auto"/>
            </w:tcBorders>
            <w:vAlign w:val="center"/>
            <w:hideMark/>
          </w:tcPr>
          <w:p w14:paraId="3975B62E" w14:textId="77777777" w:rsidR="0040700A" w:rsidRDefault="0040700A">
            <w:pPr>
              <w:rPr>
                <w:sz w:val="20"/>
                <w:szCs w:val="20"/>
              </w:rPr>
            </w:pPr>
          </w:p>
        </w:tc>
        <w:tc>
          <w:tcPr>
            <w:tcW w:w="1550" w:type="dxa"/>
            <w:vMerge/>
            <w:tcBorders>
              <w:top w:val="nil"/>
              <w:left w:val="single" w:sz="4" w:space="0" w:color="auto"/>
              <w:bottom w:val="nil"/>
              <w:right w:val="single" w:sz="4" w:space="0" w:color="auto"/>
            </w:tcBorders>
            <w:vAlign w:val="center"/>
            <w:hideMark/>
          </w:tcPr>
          <w:p w14:paraId="73DAD607" w14:textId="77777777" w:rsidR="0040700A" w:rsidRDefault="0040700A">
            <w:pPr>
              <w:rPr>
                <w:sz w:val="20"/>
                <w:szCs w:val="20"/>
              </w:rPr>
            </w:pPr>
          </w:p>
        </w:tc>
      </w:tr>
      <w:tr w:rsidR="0040700A" w14:paraId="7339ABF2" w14:textId="77777777" w:rsidTr="00DA5C7C">
        <w:trPr>
          <w:trHeight w:val="300"/>
        </w:trPr>
        <w:tc>
          <w:tcPr>
            <w:tcW w:w="1580" w:type="dxa"/>
            <w:tcBorders>
              <w:top w:val="nil"/>
              <w:left w:val="single" w:sz="4" w:space="0" w:color="auto"/>
              <w:bottom w:val="nil"/>
              <w:right w:val="single" w:sz="4" w:space="0" w:color="auto"/>
            </w:tcBorders>
            <w:shd w:val="clear" w:color="auto" w:fill="auto"/>
            <w:noWrap/>
            <w:vAlign w:val="center"/>
            <w:hideMark/>
          </w:tcPr>
          <w:p w14:paraId="35C4D42B" w14:textId="77777777" w:rsidR="0040700A" w:rsidRDefault="0040700A">
            <w:pPr>
              <w:jc w:val="right"/>
              <w:rPr>
                <w:sz w:val="20"/>
                <w:szCs w:val="20"/>
              </w:rPr>
            </w:pPr>
            <w:r>
              <w:rPr>
                <w:sz w:val="20"/>
                <w:szCs w:val="20"/>
              </w:rPr>
              <w:t> </w:t>
            </w:r>
          </w:p>
        </w:tc>
        <w:tc>
          <w:tcPr>
            <w:tcW w:w="4511" w:type="dxa"/>
            <w:tcBorders>
              <w:top w:val="nil"/>
              <w:left w:val="nil"/>
              <w:bottom w:val="nil"/>
              <w:right w:val="single" w:sz="4" w:space="0" w:color="auto"/>
            </w:tcBorders>
            <w:shd w:val="clear" w:color="auto" w:fill="auto"/>
            <w:vAlign w:val="center"/>
            <w:hideMark/>
          </w:tcPr>
          <w:p w14:paraId="5B0C5095" w14:textId="77777777" w:rsidR="0040700A" w:rsidRDefault="0040700A">
            <w:pPr>
              <w:rPr>
                <w:i/>
                <w:iCs/>
                <w:sz w:val="18"/>
                <w:szCs w:val="18"/>
              </w:rPr>
            </w:pPr>
            <w:r>
              <w:rPr>
                <w:i/>
                <w:iCs/>
                <w:sz w:val="18"/>
                <w:szCs w:val="18"/>
              </w:rPr>
              <w:t xml:space="preserve"> - закрытие на замки групповых щитков и распределительных шкафов и др.</w:t>
            </w:r>
          </w:p>
        </w:tc>
        <w:tc>
          <w:tcPr>
            <w:tcW w:w="2560" w:type="dxa"/>
            <w:vMerge/>
            <w:tcBorders>
              <w:top w:val="nil"/>
              <w:left w:val="nil"/>
              <w:bottom w:val="nil"/>
              <w:right w:val="single" w:sz="4" w:space="0" w:color="auto"/>
            </w:tcBorders>
            <w:vAlign w:val="center"/>
            <w:hideMark/>
          </w:tcPr>
          <w:p w14:paraId="027C519A" w14:textId="77777777" w:rsidR="0040700A" w:rsidRDefault="0040700A">
            <w:pPr>
              <w:rPr>
                <w:sz w:val="20"/>
                <w:szCs w:val="20"/>
              </w:rPr>
            </w:pPr>
          </w:p>
        </w:tc>
        <w:tc>
          <w:tcPr>
            <w:tcW w:w="1550" w:type="dxa"/>
            <w:vMerge/>
            <w:tcBorders>
              <w:top w:val="nil"/>
              <w:left w:val="single" w:sz="4" w:space="0" w:color="auto"/>
              <w:bottom w:val="nil"/>
              <w:right w:val="single" w:sz="4" w:space="0" w:color="auto"/>
            </w:tcBorders>
            <w:vAlign w:val="center"/>
            <w:hideMark/>
          </w:tcPr>
          <w:p w14:paraId="765342E1" w14:textId="77777777" w:rsidR="0040700A" w:rsidRDefault="0040700A">
            <w:pPr>
              <w:rPr>
                <w:sz w:val="20"/>
                <w:szCs w:val="20"/>
              </w:rPr>
            </w:pPr>
          </w:p>
        </w:tc>
      </w:tr>
      <w:tr w:rsidR="0040700A" w14:paraId="617A5B16" w14:textId="77777777" w:rsidTr="00DA5C7C">
        <w:trPr>
          <w:trHeight w:val="300"/>
        </w:trPr>
        <w:tc>
          <w:tcPr>
            <w:tcW w:w="1580" w:type="dxa"/>
            <w:tcBorders>
              <w:top w:val="nil"/>
              <w:left w:val="single" w:sz="4" w:space="0" w:color="auto"/>
              <w:bottom w:val="nil"/>
              <w:right w:val="single" w:sz="4" w:space="0" w:color="auto"/>
            </w:tcBorders>
            <w:shd w:val="clear" w:color="auto" w:fill="auto"/>
            <w:noWrap/>
            <w:vAlign w:val="center"/>
            <w:hideMark/>
          </w:tcPr>
          <w:p w14:paraId="06865D93" w14:textId="77777777" w:rsidR="0040700A" w:rsidRDefault="0040700A">
            <w:pPr>
              <w:jc w:val="right"/>
              <w:rPr>
                <w:sz w:val="20"/>
                <w:szCs w:val="20"/>
              </w:rPr>
            </w:pPr>
            <w:r>
              <w:rPr>
                <w:sz w:val="20"/>
                <w:szCs w:val="20"/>
              </w:rPr>
              <w:t> </w:t>
            </w:r>
          </w:p>
        </w:tc>
        <w:tc>
          <w:tcPr>
            <w:tcW w:w="4511" w:type="dxa"/>
            <w:tcBorders>
              <w:top w:val="nil"/>
              <w:left w:val="nil"/>
              <w:bottom w:val="nil"/>
              <w:right w:val="single" w:sz="4" w:space="0" w:color="auto"/>
            </w:tcBorders>
            <w:shd w:val="clear" w:color="auto" w:fill="auto"/>
            <w:vAlign w:val="center"/>
            <w:hideMark/>
          </w:tcPr>
          <w:p w14:paraId="6BC09137" w14:textId="77777777" w:rsidR="0040700A" w:rsidRDefault="0040700A">
            <w:pPr>
              <w:rPr>
                <w:i/>
                <w:iCs/>
                <w:sz w:val="18"/>
                <w:szCs w:val="18"/>
              </w:rPr>
            </w:pPr>
            <w:r>
              <w:rPr>
                <w:i/>
                <w:iCs/>
                <w:sz w:val="18"/>
                <w:szCs w:val="18"/>
              </w:rPr>
              <w:t xml:space="preserve">Смена ламп накаливания на лестничных площадках, над входом в подъезд </w:t>
            </w:r>
          </w:p>
        </w:tc>
        <w:tc>
          <w:tcPr>
            <w:tcW w:w="2560" w:type="dxa"/>
            <w:tcBorders>
              <w:top w:val="nil"/>
              <w:left w:val="nil"/>
              <w:bottom w:val="nil"/>
              <w:right w:val="single" w:sz="4" w:space="0" w:color="000000"/>
            </w:tcBorders>
            <w:shd w:val="clear" w:color="auto" w:fill="auto"/>
            <w:vAlign w:val="center"/>
            <w:hideMark/>
          </w:tcPr>
          <w:p w14:paraId="558FC964" w14:textId="77777777" w:rsidR="0040700A" w:rsidRDefault="0040700A">
            <w:pPr>
              <w:jc w:val="center"/>
              <w:rPr>
                <w:sz w:val="20"/>
                <w:szCs w:val="20"/>
              </w:rPr>
            </w:pPr>
            <w:r>
              <w:rPr>
                <w:sz w:val="20"/>
                <w:szCs w:val="20"/>
              </w:rPr>
              <w:t>1 раз в квартал</w:t>
            </w:r>
          </w:p>
        </w:tc>
        <w:tc>
          <w:tcPr>
            <w:tcW w:w="1550" w:type="dxa"/>
            <w:vMerge/>
            <w:tcBorders>
              <w:top w:val="nil"/>
              <w:left w:val="single" w:sz="4" w:space="0" w:color="auto"/>
              <w:bottom w:val="nil"/>
              <w:right w:val="single" w:sz="4" w:space="0" w:color="auto"/>
            </w:tcBorders>
            <w:vAlign w:val="center"/>
            <w:hideMark/>
          </w:tcPr>
          <w:p w14:paraId="082DD613" w14:textId="77777777" w:rsidR="0040700A" w:rsidRDefault="0040700A">
            <w:pPr>
              <w:rPr>
                <w:sz w:val="20"/>
                <w:szCs w:val="20"/>
              </w:rPr>
            </w:pPr>
          </w:p>
        </w:tc>
      </w:tr>
      <w:tr w:rsidR="0040700A" w14:paraId="2A3454F2" w14:textId="77777777" w:rsidTr="00DA5C7C">
        <w:trPr>
          <w:trHeight w:val="765"/>
        </w:trPr>
        <w:tc>
          <w:tcPr>
            <w:tcW w:w="1580" w:type="dxa"/>
            <w:tcBorders>
              <w:top w:val="nil"/>
              <w:left w:val="single" w:sz="4" w:space="0" w:color="auto"/>
              <w:bottom w:val="nil"/>
              <w:right w:val="single" w:sz="4" w:space="0" w:color="auto"/>
            </w:tcBorders>
            <w:shd w:val="clear" w:color="auto" w:fill="auto"/>
            <w:noWrap/>
            <w:vAlign w:val="center"/>
            <w:hideMark/>
          </w:tcPr>
          <w:p w14:paraId="2E054012" w14:textId="77777777" w:rsidR="0040700A" w:rsidRDefault="0040700A">
            <w:pPr>
              <w:jc w:val="right"/>
              <w:rPr>
                <w:sz w:val="20"/>
                <w:szCs w:val="20"/>
              </w:rPr>
            </w:pPr>
            <w:r>
              <w:rPr>
                <w:sz w:val="20"/>
                <w:szCs w:val="20"/>
              </w:rPr>
              <w:t> </w:t>
            </w:r>
          </w:p>
        </w:tc>
        <w:tc>
          <w:tcPr>
            <w:tcW w:w="4511" w:type="dxa"/>
            <w:tcBorders>
              <w:top w:val="nil"/>
              <w:left w:val="nil"/>
              <w:bottom w:val="nil"/>
              <w:right w:val="nil"/>
            </w:tcBorders>
            <w:shd w:val="clear" w:color="auto" w:fill="auto"/>
            <w:vAlign w:val="center"/>
            <w:hideMark/>
          </w:tcPr>
          <w:p w14:paraId="1A77CDA8" w14:textId="77777777" w:rsidR="0040700A" w:rsidRDefault="0040700A">
            <w:pPr>
              <w:rPr>
                <w:i/>
                <w:iCs/>
                <w:sz w:val="18"/>
                <w:szCs w:val="18"/>
              </w:rPr>
            </w:pPr>
            <w:r>
              <w:rPr>
                <w:i/>
                <w:iCs/>
                <w:sz w:val="18"/>
                <w:szCs w:val="18"/>
              </w:rPr>
              <w:t>Эксплуатация, техническое обслуживание, поверка и ремонт общедомовых (коллективных) приборов учета</w:t>
            </w:r>
          </w:p>
        </w:tc>
        <w:tc>
          <w:tcPr>
            <w:tcW w:w="2560" w:type="dxa"/>
            <w:tcBorders>
              <w:top w:val="nil"/>
              <w:left w:val="single" w:sz="4" w:space="0" w:color="auto"/>
              <w:bottom w:val="single" w:sz="4" w:space="0" w:color="auto"/>
              <w:right w:val="single" w:sz="4" w:space="0" w:color="000000"/>
            </w:tcBorders>
            <w:shd w:val="clear" w:color="auto" w:fill="auto"/>
            <w:vAlign w:val="center"/>
            <w:hideMark/>
          </w:tcPr>
          <w:p w14:paraId="011954B7" w14:textId="77777777" w:rsidR="0040700A" w:rsidRDefault="0040700A">
            <w:pPr>
              <w:jc w:val="center"/>
              <w:rPr>
                <w:sz w:val="20"/>
                <w:szCs w:val="20"/>
              </w:rPr>
            </w:pPr>
            <w:r>
              <w:rPr>
                <w:sz w:val="20"/>
                <w:szCs w:val="20"/>
              </w:rPr>
              <w:t>снятие показаний ежемесячно, поверка по графику, ремонт по мере необходимости</w:t>
            </w:r>
          </w:p>
        </w:tc>
        <w:tc>
          <w:tcPr>
            <w:tcW w:w="1550" w:type="dxa"/>
            <w:tcBorders>
              <w:top w:val="nil"/>
              <w:left w:val="nil"/>
              <w:bottom w:val="single" w:sz="4" w:space="0" w:color="auto"/>
              <w:right w:val="single" w:sz="4" w:space="0" w:color="auto"/>
            </w:tcBorders>
            <w:shd w:val="clear" w:color="auto" w:fill="auto"/>
            <w:noWrap/>
            <w:vAlign w:val="center"/>
            <w:hideMark/>
          </w:tcPr>
          <w:p w14:paraId="43D3AA2D" w14:textId="77777777" w:rsidR="0040700A" w:rsidRDefault="0040700A">
            <w:pPr>
              <w:jc w:val="right"/>
              <w:rPr>
                <w:sz w:val="20"/>
                <w:szCs w:val="20"/>
              </w:rPr>
            </w:pPr>
            <w:r>
              <w:rPr>
                <w:sz w:val="20"/>
                <w:szCs w:val="20"/>
              </w:rPr>
              <w:t>0,86</w:t>
            </w:r>
          </w:p>
        </w:tc>
      </w:tr>
      <w:tr w:rsidR="0040700A" w14:paraId="08D91F74" w14:textId="77777777" w:rsidTr="00DA5C7C">
        <w:trPr>
          <w:trHeight w:val="1305"/>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B89A1" w14:textId="77777777" w:rsidR="0040700A" w:rsidRDefault="0040700A">
            <w:pPr>
              <w:jc w:val="right"/>
              <w:rPr>
                <w:sz w:val="20"/>
                <w:szCs w:val="20"/>
              </w:rPr>
            </w:pPr>
            <w:r>
              <w:rPr>
                <w:sz w:val="20"/>
                <w:szCs w:val="20"/>
              </w:rPr>
              <w:t>2.5.</w:t>
            </w:r>
          </w:p>
        </w:tc>
        <w:tc>
          <w:tcPr>
            <w:tcW w:w="4511" w:type="dxa"/>
            <w:tcBorders>
              <w:top w:val="single" w:sz="4" w:space="0" w:color="auto"/>
              <w:left w:val="nil"/>
              <w:bottom w:val="single" w:sz="4" w:space="0" w:color="auto"/>
              <w:right w:val="nil"/>
            </w:tcBorders>
            <w:shd w:val="clear" w:color="auto" w:fill="auto"/>
            <w:vAlign w:val="center"/>
            <w:hideMark/>
          </w:tcPr>
          <w:p w14:paraId="33CBA46E" w14:textId="77777777" w:rsidR="0040700A" w:rsidRDefault="0040700A">
            <w:pPr>
              <w:rPr>
                <w:sz w:val="20"/>
                <w:szCs w:val="20"/>
              </w:rPr>
            </w:pPr>
            <w:r>
              <w:rPr>
                <w:sz w:val="20"/>
                <w:szCs w:val="20"/>
              </w:rPr>
              <w:t>Техническое обслуживание внутридомового газового оборудования и аварийно-диспетчерское обеспечение в местах общего пользования</w:t>
            </w:r>
          </w:p>
        </w:tc>
        <w:tc>
          <w:tcPr>
            <w:tcW w:w="25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66FD99E" w14:textId="77777777" w:rsidR="0040700A" w:rsidRDefault="0040700A">
            <w:pPr>
              <w:jc w:val="center"/>
              <w:rPr>
                <w:sz w:val="20"/>
                <w:szCs w:val="20"/>
              </w:rPr>
            </w:pPr>
            <w:r>
              <w:rPr>
                <w:sz w:val="20"/>
                <w:szCs w:val="20"/>
              </w:rPr>
              <w:t>в течение года в соответствии с набором работ и периодичностью, предусмотренными специализированной организацией</w:t>
            </w:r>
          </w:p>
        </w:tc>
        <w:tc>
          <w:tcPr>
            <w:tcW w:w="1550" w:type="dxa"/>
            <w:tcBorders>
              <w:top w:val="nil"/>
              <w:left w:val="nil"/>
              <w:bottom w:val="single" w:sz="4" w:space="0" w:color="auto"/>
              <w:right w:val="single" w:sz="4" w:space="0" w:color="auto"/>
            </w:tcBorders>
            <w:shd w:val="clear" w:color="auto" w:fill="auto"/>
            <w:noWrap/>
            <w:vAlign w:val="center"/>
            <w:hideMark/>
          </w:tcPr>
          <w:p w14:paraId="2BFC4B15" w14:textId="77777777" w:rsidR="0040700A" w:rsidRDefault="0040700A">
            <w:pPr>
              <w:jc w:val="right"/>
              <w:rPr>
                <w:sz w:val="20"/>
                <w:szCs w:val="20"/>
              </w:rPr>
            </w:pPr>
            <w:r>
              <w:rPr>
                <w:sz w:val="20"/>
                <w:szCs w:val="20"/>
              </w:rPr>
              <w:t>0,10</w:t>
            </w:r>
          </w:p>
        </w:tc>
      </w:tr>
      <w:tr w:rsidR="0040700A" w14:paraId="02B78001" w14:textId="77777777" w:rsidTr="00DA5C7C">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0C9848CF" w14:textId="77777777" w:rsidR="0040700A" w:rsidRDefault="0040700A">
            <w:pPr>
              <w:jc w:val="center"/>
              <w:rPr>
                <w:b/>
                <w:bCs/>
                <w:sz w:val="20"/>
                <w:szCs w:val="20"/>
              </w:rPr>
            </w:pPr>
            <w:r>
              <w:rPr>
                <w:b/>
                <w:bCs/>
                <w:sz w:val="20"/>
                <w:szCs w:val="20"/>
              </w:rPr>
              <w:t>III.</w:t>
            </w:r>
          </w:p>
        </w:tc>
        <w:tc>
          <w:tcPr>
            <w:tcW w:w="8621" w:type="dxa"/>
            <w:gridSpan w:val="3"/>
            <w:tcBorders>
              <w:top w:val="single" w:sz="4" w:space="0" w:color="auto"/>
              <w:left w:val="nil"/>
              <w:bottom w:val="single" w:sz="4" w:space="0" w:color="auto"/>
              <w:right w:val="single" w:sz="4" w:space="0" w:color="auto"/>
            </w:tcBorders>
            <w:shd w:val="clear" w:color="auto" w:fill="auto"/>
            <w:vAlign w:val="center"/>
            <w:hideMark/>
          </w:tcPr>
          <w:p w14:paraId="492DF25C" w14:textId="77777777" w:rsidR="0040700A" w:rsidRDefault="0040700A">
            <w:pPr>
              <w:rPr>
                <w:b/>
                <w:bCs/>
                <w:sz w:val="20"/>
                <w:szCs w:val="20"/>
              </w:rPr>
            </w:pPr>
            <w:r>
              <w:rPr>
                <w:b/>
                <w:bCs/>
                <w:sz w:val="20"/>
                <w:szCs w:val="20"/>
              </w:rPr>
              <w:t>Работы  и услуги по содержанию иного общего имущества в многоквартирном доме</w:t>
            </w:r>
          </w:p>
        </w:tc>
      </w:tr>
      <w:tr w:rsidR="0040700A" w14:paraId="635369C4" w14:textId="77777777" w:rsidTr="00DA5C7C">
        <w:trPr>
          <w:trHeight w:val="300"/>
        </w:trPr>
        <w:tc>
          <w:tcPr>
            <w:tcW w:w="1580" w:type="dxa"/>
            <w:tcBorders>
              <w:top w:val="nil"/>
              <w:left w:val="single" w:sz="4" w:space="0" w:color="auto"/>
              <w:bottom w:val="nil"/>
              <w:right w:val="single" w:sz="4" w:space="0" w:color="000000"/>
            </w:tcBorders>
            <w:shd w:val="clear" w:color="auto" w:fill="auto"/>
            <w:noWrap/>
            <w:vAlign w:val="center"/>
            <w:hideMark/>
          </w:tcPr>
          <w:p w14:paraId="54B64BE7" w14:textId="77777777" w:rsidR="0040700A" w:rsidRDefault="0040700A">
            <w:pPr>
              <w:jc w:val="right"/>
              <w:rPr>
                <w:sz w:val="20"/>
                <w:szCs w:val="20"/>
              </w:rPr>
            </w:pPr>
            <w:r>
              <w:rPr>
                <w:sz w:val="20"/>
                <w:szCs w:val="20"/>
              </w:rPr>
              <w:t>3.1.</w:t>
            </w:r>
          </w:p>
        </w:tc>
        <w:tc>
          <w:tcPr>
            <w:tcW w:w="4511" w:type="dxa"/>
            <w:tcBorders>
              <w:top w:val="nil"/>
              <w:left w:val="nil"/>
              <w:bottom w:val="nil"/>
              <w:right w:val="single" w:sz="4" w:space="0" w:color="000000"/>
            </w:tcBorders>
            <w:shd w:val="clear" w:color="auto" w:fill="auto"/>
            <w:vAlign w:val="center"/>
            <w:hideMark/>
          </w:tcPr>
          <w:p w14:paraId="708AB6D5" w14:textId="77777777" w:rsidR="0040700A" w:rsidRDefault="0040700A">
            <w:pPr>
              <w:rPr>
                <w:sz w:val="20"/>
                <w:szCs w:val="20"/>
              </w:rPr>
            </w:pPr>
            <w:r>
              <w:rPr>
                <w:sz w:val="20"/>
                <w:szCs w:val="20"/>
              </w:rPr>
              <w:t>Содержание помещений общего пользования</w:t>
            </w:r>
          </w:p>
        </w:tc>
        <w:tc>
          <w:tcPr>
            <w:tcW w:w="2560" w:type="dxa"/>
            <w:tcBorders>
              <w:top w:val="single" w:sz="4" w:space="0" w:color="auto"/>
              <w:left w:val="nil"/>
              <w:bottom w:val="single" w:sz="4" w:space="0" w:color="auto"/>
              <w:right w:val="single" w:sz="4" w:space="0" w:color="000000"/>
            </w:tcBorders>
            <w:shd w:val="clear" w:color="auto" w:fill="auto"/>
            <w:noWrap/>
            <w:vAlign w:val="center"/>
            <w:hideMark/>
          </w:tcPr>
          <w:p w14:paraId="1494F906" w14:textId="77777777" w:rsidR="0040700A" w:rsidRDefault="0040700A">
            <w:pPr>
              <w:jc w:val="center"/>
              <w:rPr>
                <w:i/>
                <w:iCs/>
                <w:sz w:val="16"/>
                <w:szCs w:val="16"/>
              </w:rPr>
            </w:pPr>
            <w:r>
              <w:rPr>
                <w:i/>
                <w:iCs/>
                <w:sz w:val="16"/>
                <w:szCs w:val="16"/>
              </w:rPr>
              <w:t> </w:t>
            </w:r>
          </w:p>
        </w:tc>
        <w:tc>
          <w:tcPr>
            <w:tcW w:w="1550" w:type="dxa"/>
            <w:tcBorders>
              <w:top w:val="nil"/>
              <w:left w:val="nil"/>
              <w:bottom w:val="nil"/>
              <w:right w:val="single" w:sz="4" w:space="0" w:color="auto"/>
            </w:tcBorders>
            <w:shd w:val="clear" w:color="auto" w:fill="auto"/>
            <w:noWrap/>
            <w:vAlign w:val="center"/>
            <w:hideMark/>
          </w:tcPr>
          <w:p w14:paraId="32222788" w14:textId="77777777" w:rsidR="0040700A" w:rsidRDefault="0040700A">
            <w:pPr>
              <w:jc w:val="center"/>
              <w:rPr>
                <w:i/>
                <w:iCs/>
                <w:sz w:val="20"/>
                <w:szCs w:val="20"/>
              </w:rPr>
            </w:pPr>
            <w:r>
              <w:rPr>
                <w:i/>
                <w:iCs/>
                <w:sz w:val="20"/>
                <w:szCs w:val="20"/>
              </w:rPr>
              <w:t> </w:t>
            </w:r>
          </w:p>
        </w:tc>
      </w:tr>
      <w:tr w:rsidR="0040700A" w14:paraId="594029EE" w14:textId="77777777" w:rsidTr="00DA5C7C">
        <w:trPr>
          <w:trHeight w:val="675"/>
        </w:trPr>
        <w:tc>
          <w:tcPr>
            <w:tcW w:w="1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0D6A7C" w14:textId="77777777" w:rsidR="0040700A" w:rsidRDefault="0040700A">
            <w:pPr>
              <w:jc w:val="center"/>
              <w:rPr>
                <w:sz w:val="20"/>
                <w:szCs w:val="20"/>
              </w:rPr>
            </w:pPr>
            <w:r>
              <w:rPr>
                <w:sz w:val="20"/>
                <w:szCs w:val="20"/>
              </w:rPr>
              <w:t> </w:t>
            </w:r>
          </w:p>
        </w:tc>
        <w:tc>
          <w:tcPr>
            <w:tcW w:w="4511" w:type="dxa"/>
            <w:tcBorders>
              <w:top w:val="single" w:sz="4" w:space="0" w:color="auto"/>
              <w:left w:val="nil"/>
              <w:bottom w:val="nil"/>
              <w:right w:val="single" w:sz="4" w:space="0" w:color="auto"/>
            </w:tcBorders>
            <w:shd w:val="clear" w:color="auto" w:fill="auto"/>
            <w:vAlign w:val="center"/>
            <w:hideMark/>
          </w:tcPr>
          <w:p w14:paraId="27BAC834" w14:textId="77777777" w:rsidR="0040700A" w:rsidRDefault="0040700A">
            <w:pPr>
              <w:rPr>
                <w:sz w:val="20"/>
                <w:szCs w:val="20"/>
              </w:rPr>
            </w:pPr>
            <w:r>
              <w:rPr>
                <w:sz w:val="20"/>
                <w:szCs w:val="20"/>
              </w:rPr>
              <w:t xml:space="preserve">Влажное подметание лестничных площадок и маршей МКД </w:t>
            </w:r>
          </w:p>
        </w:tc>
        <w:tc>
          <w:tcPr>
            <w:tcW w:w="2560" w:type="dxa"/>
            <w:vMerge w:val="restart"/>
            <w:tcBorders>
              <w:top w:val="single" w:sz="4" w:space="0" w:color="auto"/>
              <w:left w:val="single" w:sz="4" w:space="0" w:color="auto"/>
              <w:bottom w:val="nil"/>
              <w:right w:val="single" w:sz="4" w:space="0" w:color="000000"/>
            </w:tcBorders>
            <w:shd w:val="clear" w:color="auto" w:fill="auto"/>
            <w:vAlign w:val="center"/>
            <w:hideMark/>
          </w:tcPr>
          <w:p w14:paraId="439F2C5C" w14:textId="77777777" w:rsidR="0040700A" w:rsidRDefault="0040700A">
            <w:pPr>
              <w:jc w:val="center"/>
              <w:rPr>
                <w:sz w:val="20"/>
                <w:szCs w:val="20"/>
              </w:rPr>
            </w:pPr>
            <w:r>
              <w:rPr>
                <w:sz w:val="20"/>
                <w:szCs w:val="20"/>
              </w:rPr>
              <w:t xml:space="preserve"> 2 раза в неделю</w:t>
            </w:r>
          </w:p>
        </w:tc>
        <w:tc>
          <w:tcPr>
            <w:tcW w:w="1550" w:type="dxa"/>
            <w:tcBorders>
              <w:top w:val="single" w:sz="4" w:space="0" w:color="auto"/>
              <w:left w:val="nil"/>
              <w:bottom w:val="nil"/>
              <w:right w:val="single" w:sz="4" w:space="0" w:color="auto"/>
            </w:tcBorders>
            <w:shd w:val="clear" w:color="auto" w:fill="auto"/>
            <w:noWrap/>
            <w:vAlign w:val="center"/>
            <w:hideMark/>
          </w:tcPr>
          <w:p w14:paraId="4C75AB79" w14:textId="77777777" w:rsidR="0040700A" w:rsidRDefault="0040700A">
            <w:pPr>
              <w:jc w:val="right"/>
              <w:rPr>
                <w:sz w:val="20"/>
                <w:szCs w:val="20"/>
              </w:rPr>
            </w:pPr>
            <w:r>
              <w:rPr>
                <w:sz w:val="20"/>
                <w:szCs w:val="20"/>
              </w:rPr>
              <w:t> </w:t>
            </w:r>
          </w:p>
        </w:tc>
      </w:tr>
      <w:tr w:rsidR="0040700A" w14:paraId="34BB5EF7" w14:textId="77777777" w:rsidTr="00DA5C7C">
        <w:trPr>
          <w:trHeight w:val="300"/>
        </w:trPr>
        <w:tc>
          <w:tcPr>
            <w:tcW w:w="1580" w:type="dxa"/>
            <w:vMerge/>
            <w:tcBorders>
              <w:top w:val="single" w:sz="4" w:space="0" w:color="auto"/>
              <w:left w:val="single" w:sz="4" w:space="0" w:color="auto"/>
              <w:bottom w:val="single" w:sz="4" w:space="0" w:color="000000"/>
              <w:right w:val="single" w:sz="4" w:space="0" w:color="auto"/>
            </w:tcBorders>
            <w:vAlign w:val="center"/>
            <w:hideMark/>
          </w:tcPr>
          <w:p w14:paraId="0D957BA9" w14:textId="77777777" w:rsidR="0040700A" w:rsidRDefault="0040700A">
            <w:pPr>
              <w:rPr>
                <w:sz w:val="20"/>
                <w:szCs w:val="20"/>
              </w:rPr>
            </w:pPr>
          </w:p>
        </w:tc>
        <w:tc>
          <w:tcPr>
            <w:tcW w:w="4511" w:type="dxa"/>
            <w:tcBorders>
              <w:top w:val="nil"/>
              <w:left w:val="nil"/>
              <w:bottom w:val="nil"/>
              <w:right w:val="single" w:sz="4" w:space="0" w:color="auto"/>
            </w:tcBorders>
            <w:shd w:val="clear" w:color="auto" w:fill="auto"/>
            <w:vAlign w:val="center"/>
            <w:hideMark/>
          </w:tcPr>
          <w:p w14:paraId="3AB5C0F6" w14:textId="77777777" w:rsidR="0040700A" w:rsidRDefault="0040700A">
            <w:pPr>
              <w:jc w:val="center"/>
              <w:rPr>
                <w:i/>
                <w:iCs/>
                <w:sz w:val="16"/>
                <w:szCs w:val="16"/>
              </w:rPr>
            </w:pPr>
            <w:r>
              <w:rPr>
                <w:i/>
                <w:iCs/>
                <w:sz w:val="16"/>
                <w:szCs w:val="16"/>
              </w:rPr>
              <w:t>категорийность по этажности:</w:t>
            </w:r>
          </w:p>
        </w:tc>
        <w:tc>
          <w:tcPr>
            <w:tcW w:w="2560" w:type="dxa"/>
            <w:vMerge/>
            <w:tcBorders>
              <w:top w:val="nil"/>
              <w:left w:val="nil"/>
              <w:bottom w:val="nil"/>
              <w:right w:val="single" w:sz="4" w:space="0" w:color="auto"/>
            </w:tcBorders>
            <w:vAlign w:val="center"/>
            <w:hideMark/>
          </w:tcPr>
          <w:p w14:paraId="69B86A8B" w14:textId="77777777" w:rsidR="0040700A" w:rsidRDefault="0040700A">
            <w:pPr>
              <w:rPr>
                <w:sz w:val="20"/>
                <w:szCs w:val="20"/>
              </w:rPr>
            </w:pPr>
          </w:p>
        </w:tc>
        <w:tc>
          <w:tcPr>
            <w:tcW w:w="1550" w:type="dxa"/>
            <w:tcBorders>
              <w:top w:val="nil"/>
              <w:left w:val="nil"/>
              <w:bottom w:val="nil"/>
              <w:right w:val="single" w:sz="4" w:space="0" w:color="auto"/>
            </w:tcBorders>
            <w:shd w:val="clear" w:color="auto" w:fill="auto"/>
            <w:noWrap/>
            <w:vAlign w:val="center"/>
            <w:hideMark/>
          </w:tcPr>
          <w:p w14:paraId="62DC33C8" w14:textId="77777777" w:rsidR="0040700A" w:rsidRDefault="0040700A">
            <w:pPr>
              <w:jc w:val="right"/>
              <w:rPr>
                <w:sz w:val="20"/>
                <w:szCs w:val="20"/>
              </w:rPr>
            </w:pPr>
            <w:r>
              <w:rPr>
                <w:sz w:val="20"/>
                <w:szCs w:val="20"/>
              </w:rPr>
              <w:t> </w:t>
            </w:r>
          </w:p>
        </w:tc>
      </w:tr>
      <w:tr w:rsidR="0040700A" w14:paraId="7D0227BF" w14:textId="77777777" w:rsidTr="00DA5C7C">
        <w:trPr>
          <w:trHeight w:val="300"/>
        </w:trPr>
        <w:tc>
          <w:tcPr>
            <w:tcW w:w="1580" w:type="dxa"/>
            <w:vMerge/>
            <w:tcBorders>
              <w:top w:val="single" w:sz="4" w:space="0" w:color="auto"/>
              <w:left w:val="single" w:sz="4" w:space="0" w:color="auto"/>
              <w:bottom w:val="single" w:sz="4" w:space="0" w:color="000000"/>
              <w:right w:val="single" w:sz="4" w:space="0" w:color="auto"/>
            </w:tcBorders>
            <w:vAlign w:val="center"/>
            <w:hideMark/>
          </w:tcPr>
          <w:p w14:paraId="1337055F" w14:textId="77777777" w:rsidR="0040700A" w:rsidRDefault="0040700A">
            <w:pPr>
              <w:rPr>
                <w:sz w:val="20"/>
                <w:szCs w:val="20"/>
              </w:rPr>
            </w:pPr>
          </w:p>
        </w:tc>
        <w:tc>
          <w:tcPr>
            <w:tcW w:w="4511" w:type="dxa"/>
            <w:tcBorders>
              <w:top w:val="nil"/>
              <w:left w:val="nil"/>
              <w:bottom w:val="single" w:sz="4" w:space="0" w:color="auto"/>
              <w:right w:val="single" w:sz="4" w:space="0" w:color="auto"/>
            </w:tcBorders>
            <w:shd w:val="clear" w:color="auto" w:fill="auto"/>
            <w:noWrap/>
            <w:vAlign w:val="center"/>
            <w:hideMark/>
          </w:tcPr>
          <w:p w14:paraId="40D5C69B" w14:textId="77777777" w:rsidR="0040700A" w:rsidRDefault="0040700A">
            <w:pPr>
              <w:jc w:val="right"/>
              <w:rPr>
                <w:sz w:val="20"/>
                <w:szCs w:val="20"/>
              </w:rPr>
            </w:pPr>
            <w:r>
              <w:rPr>
                <w:sz w:val="20"/>
                <w:szCs w:val="20"/>
              </w:rPr>
              <w:t>2-х этажные дома</w:t>
            </w:r>
          </w:p>
        </w:tc>
        <w:tc>
          <w:tcPr>
            <w:tcW w:w="2560" w:type="dxa"/>
            <w:vMerge/>
            <w:tcBorders>
              <w:top w:val="nil"/>
              <w:left w:val="nil"/>
              <w:bottom w:val="single" w:sz="4" w:space="0" w:color="auto"/>
              <w:right w:val="single" w:sz="4" w:space="0" w:color="auto"/>
            </w:tcBorders>
            <w:vAlign w:val="center"/>
            <w:hideMark/>
          </w:tcPr>
          <w:p w14:paraId="643111E1" w14:textId="77777777" w:rsidR="0040700A" w:rsidRDefault="0040700A">
            <w:pPr>
              <w:rPr>
                <w:sz w:val="20"/>
                <w:szCs w:val="20"/>
              </w:rPr>
            </w:pPr>
          </w:p>
        </w:tc>
        <w:tc>
          <w:tcPr>
            <w:tcW w:w="1550" w:type="dxa"/>
            <w:tcBorders>
              <w:top w:val="nil"/>
              <w:left w:val="nil"/>
              <w:bottom w:val="nil"/>
              <w:right w:val="single" w:sz="4" w:space="0" w:color="auto"/>
            </w:tcBorders>
            <w:shd w:val="clear" w:color="auto" w:fill="auto"/>
            <w:noWrap/>
            <w:vAlign w:val="center"/>
            <w:hideMark/>
          </w:tcPr>
          <w:p w14:paraId="4987E251" w14:textId="77777777" w:rsidR="0040700A" w:rsidRDefault="0040700A">
            <w:pPr>
              <w:jc w:val="right"/>
              <w:rPr>
                <w:sz w:val="20"/>
                <w:szCs w:val="20"/>
              </w:rPr>
            </w:pPr>
            <w:r>
              <w:rPr>
                <w:sz w:val="20"/>
                <w:szCs w:val="20"/>
              </w:rPr>
              <w:t>2,90</w:t>
            </w:r>
          </w:p>
        </w:tc>
      </w:tr>
      <w:tr w:rsidR="0040700A" w14:paraId="74194E85" w14:textId="77777777" w:rsidTr="00DA5C7C">
        <w:trPr>
          <w:trHeight w:val="945"/>
        </w:trPr>
        <w:tc>
          <w:tcPr>
            <w:tcW w:w="1580" w:type="dxa"/>
            <w:tcBorders>
              <w:top w:val="single" w:sz="4" w:space="0" w:color="auto"/>
              <w:left w:val="single" w:sz="4" w:space="0" w:color="auto"/>
              <w:bottom w:val="single" w:sz="4" w:space="0" w:color="000000"/>
              <w:right w:val="nil"/>
            </w:tcBorders>
            <w:shd w:val="clear" w:color="auto" w:fill="auto"/>
            <w:vAlign w:val="center"/>
            <w:hideMark/>
          </w:tcPr>
          <w:p w14:paraId="56BBC0EC" w14:textId="77777777" w:rsidR="0040700A" w:rsidRDefault="0040700A">
            <w:pPr>
              <w:jc w:val="center"/>
              <w:rPr>
                <w:sz w:val="20"/>
                <w:szCs w:val="20"/>
              </w:rPr>
            </w:pPr>
            <w:r>
              <w:rPr>
                <w:sz w:val="20"/>
                <w:szCs w:val="20"/>
              </w:rPr>
              <w:t> </w:t>
            </w:r>
          </w:p>
        </w:tc>
        <w:tc>
          <w:tcPr>
            <w:tcW w:w="4511" w:type="dxa"/>
            <w:tcBorders>
              <w:top w:val="single" w:sz="4" w:space="0" w:color="auto"/>
              <w:left w:val="single" w:sz="4" w:space="0" w:color="000000"/>
              <w:bottom w:val="nil"/>
              <w:right w:val="single" w:sz="4" w:space="0" w:color="000000"/>
            </w:tcBorders>
            <w:shd w:val="clear" w:color="auto" w:fill="auto"/>
            <w:vAlign w:val="center"/>
            <w:hideMark/>
          </w:tcPr>
          <w:p w14:paraId="7BE5055B" w14:textId="77777777" w:rsidR="0040700A" w:rsidRDefault="0040700A">
            <w:pPr>
              <w:rPr>
                <w:sz w:val="20"/>
                <w:szCs w:val="20"/>
              </w:rPr>
            </w:pPr>
            <w:r>
              <w:rPr>
                <w:sz w:val="20"/>
                <w:szCs w:val="20"/>
              </w:rPr>
              <w:t>Очистка подвального помещения от мусора. Закрытие подвалов на замки или другие запирающие устройства.</w:t>
            </w:r>
          </w:p>
        </w:tc>
        <w:tc>
          <w:tcPr>
            <w:tcW w:w="2560" w:type="dxa"/>
            <w:tcBorders>
              <w:top w:val="single" w:sz="4" w:space="0" w:color="auto"/>
              <w:left w:val="nil"/>
              <w:bottom w:val="single" w:sz="4" w:space="0" w:color="auto"/>
              <w:right w:val="single" w:sz="4" w:space="0" w:color="000000"/>
            </w:tcBorders>
            <w:shd w:val="clear" w:color="auto" w:fill="auto"/>
            <w:vAlign w:val="center"/>
            <w:hideMark/>
          </w:tcPr>
          <w:p w14:paraId="1C0B7C48" w14:textId="77777777" w:rsidR="0040700A" w:rsidRDefault="0040700A">
            <w:pPr>
              <w:jc w:val="center"/>
              <w:rPr>
                <w:sz w:val="20"/>
                <w:szCs w:val="20"/>
              </w:rPr>
            </w:pPr>
            <w:r>
              <w:rPr>
                <w:sz w:val="20"/>
                <w:szCs w:val="20"/>
              </w:rPr>
              <w:t>очистка от мусора 1 раз в год, закрытие на замки по мере необходимости</w:t>
            </w:r>
          </w:p>
        </w:tc>
        <w:tc>
          <w:tcPr>
            <w:tcW w:w="1550" w:type="dxa"/>
            <w:tcBorders>
              <w:top w:val="single" w:sz="4" w:space="0" w:color="auto"/>
              <w:left w:val="nil"/>
              <w:bottom w:val="nil"/>
              <w:right w:val="single" w:sz="4" w:space="0" w:color="auto"/>
            </w:tcBorders>
            <w:shd w:val="clear" w:color="auto" w:fill="auto"/>
            <w:noWrap/>
            <w:vAlign w:val="center"/>
            <w:hideMark/>
          </w:tcPr>
          <w:p w14:paraId="7FAB9252" w14:textId="77777777" w:rsidR="0040700A" w:rsidRDefault="0040700A">
            <w:pPr>
              <w:jc w:val="right"/>
              <w:rPr>
                <w:sz w:val="20"/>
                <w:szCs w:val="20"/>
              </w:rPr>
            </w:pPr>
            <w:r>
              <w:rPr>
                <w:sz w:val="20"/>
                <w:szCs w:val="20"/>
              </w:rPr>
              <w:t>0,05</w:t>
            </w:r>
          </w:p>
        </w:tc>
      </w:tr>
      <w:tr w:rsidR="0040700A" w14:paraId="728629FF" w14:textId="77777777" w:rsidTr="00DA5C7C">
        <w:trPr>
          <w:trHeight w:val="615"/>
        </w:trPr>
        <w:tc>
          <w:tcPr>
            <w:tcW w:w="1580" w:type="dxa"/>
            <w:vMerge w:val="restart"/>
            <w:tcBorders>
              <w:top w:val="nil"/>
              <w:left w:val="single" w:sz="4" w:space="0" w:color="auto"/>
              <w:bottom w:val="nil"/>
              <w:right w:val="single" w:sz="4" w:space="0" w:color="auto"/>
            </w:tcBorders>
            <w:shd w:val="clear" w:color="auto" w:fill="auto"/>
            <w:vAlign w:val="center"/>
            <w:hideMark/>
          </w:tcPr>
          <w:p w14:paraId="09E6328A" w14:textId="77777777" w:rsidR="0040700A" w:rsidRDefault="0040700A">
            <w:pPr>
              <w:jc w:val="center"/>
              <w:rPr>
                <w:sz w:val="20"/>
                <w:szCs w:val="20"/>
              </w:rPr>
            </w:pPr>
            <w:r>
              <w:rPr>
                <w:sz w:val="20"/>
                <w:szCs w:val="20"/>
              </w:rPr>
              <w:t> </w:t>
            </w:r>
          </w:p>
        </w:tc>
        <w:tc>
          <w:tcPr>
            <w:tcW w:w="4511" w:type="dxa"/>
            <w:tcBorders>
              <w:top w:val="single" w:sz="4" w:space="0" w:color="auto"/>
              <w:left w:val="nil"/>
              <w:bottom w:val="nil"/>
              <w:right w:val="single" w:sz="4" w:space="0" w:color="auto"/>
            </w:tcBorders>
            <w:shd w:val="clear" w:color="auto" w:fill="auto"/>
            <w:vAlign w:val="center"/>
            <w:hideMark/>
          </w:tcPr>
          <w:p w14:paraId="5F2D931A" w14:textId="77777777" w:rsidR="0040700A" w:rsidRDefault="0040700A">
            <w:pPr>
              <w:rPr>
                <w:sz w:val="20"/>
                <w:szCs w:val="20"/>
              </w:rPr>
            </w:pPr>
            <w:r>
              <w:rPr>
                <w:sz w:val="20"/>
                <w:szCs w:val="20"/>
              </w:rPr>
              <w:t>Очистка кровли от мусора, сбрасывание снега с крыш, сбивание сосулек</w:t>
            </w:r>
          </w:p>
        </w:tc>
        <w:tc>
          <w:tcPr>
            <w:tcW w:w="2560" w:type="dxa"/>
            <w:tcBorders>
              <w:top w:val="single" w:sz="4" w:space="0" w:color="auto"/>
              <w:left w:val="nil"/>
              <w:bottom w:val="nil"/>
              <w:right w:val="single" w:sz="4" w:space="0" w:color="000000"/>
            </w:tcBorders>
            <w:shd w:val="clear" w:color="auto" w:fill="auto"/>
            <w:vAlign w:val="center"/>
            <w:hideMark/>
          </w:tcPr>
          <w:p w14:paraId="72712469" w14:textId="77777777" w:rsidR="0040700A" w:rsidRDefault="0040700A">
            <w:pPr>
              <w:jc w:val="center"/>
              <w:rPr>
                <w:sz w:val="20"/>
                <w:szCs w:val="20"/>
              </w:rPr>
            </w:pPr>
            <w:r>
              <w:rPr>
                <w:sz w:val="20"/>
                <w:szCs w:val="20"/>
              </w:rPr>
              <w:t> </w:t>
            </w:r>
          </w:p>
        </w:tc>
        <w:tc>
          <w:tcPr>
            <w:tcW w:w="1550" w:type="dxa"/>
            <w:tcBorders>
              <w:top w:val="single" w:sz="4" w:space="0" w:color="auto"/>
              <w:left w:val="single" w:sz="4" w:space="0" w:color="auto"/>
              <w:bottom w:val="nil"/>
              <w:right w:val="single" w:sz="4" w:space="0" w:color="auto"/>
            </w:tcBorders>
            <w:shd w:val="clear" w:color="auto" w:fill="auto"/>
            <w:noWrap/>
            <w:vAlign w:val="center"/>
            <w:hideMark/>
          </w:tcPr>
          <w:p w14:paraId="798EB36C" w14:textId="77777777" w:rsidR="0040700A" w:rsidRDefault="0040700A">
            <w:pPr>
              <w:jc w:val="center"/>
              <w:rPr>
                <w:i/>
                <w:iCs/>
                <w:sz w:val="20"/>
                <w:szCs w:val="20"/>
              </w:rPr>
            </w:pPr>
            <w:r>
              <w:rPr>
                <w:i/>
                <w:iCs/>
                <w:sz w:val="20"/>
                <w:szCs w:val="20"/>
              </w:rPr>
              <w:t> </w:t>
            </w:r>
          </w:p>
        </w:tc>
      </w:tr>
      <w:tr w:rsidR="0040700A" w14:paraId="7B545FCB" w14:textId="77777777" w:rsidTr="00DA5C7C">
        <w:trPr>
          <w:trHeight w:val="300"/>
        </w:trPr>
        <w:tc>
          <w:tcPr>
            <w:tcW w:w="1580" w:type="dxa"/>
            <w:vMerge/>
            <w:tcBorders>
              <w:top w:val="nil"/>
              <w:left w:val="single" w:sz="4" w:space="0" w:color="auto"/>
              <w:bottom w:val="nil"/>
              <w:right w:val="single" w:sz="4" w:space="0" w:color="auto"/>
            </w:tcBorders>
            <w:vAlign w:val="center"/>
            <w:hideMark/>
          </w:tcPr>
          <w:p w14:paraId="20060DE8" w14:textId="77777777" w:rsidR="0040700A" w:rsidRDefault="0040700A">
            <w:pPr>
              <w:rPr>
                <w:sz w:val="20"/>
                <w:szCs w:val="20"/>
              </w:rPr>
            </w:pPr>
          </w:p>
        </w:tc>
        <w:tc>
          <w:tcPr>
            <w:tcW w:w="4511" w:type="dxa"/>
            <w:tcBorders>
              <w:top w:val="nil"/>
              <w:left w:val="nil"/>
              <w:bottom w:val="nil"/>
              <w:right w:val="single" w:sz="4" w:space="0" w:color="auto"/>
            </w:tcBorders>
            <w:shd w:val="clear" w:color="auto" w:fill="auto"/>
            <w:vAlign w:val="center"/>
            <w:hideMark/>
          </w:tcPr>
          <w:p w14:paraId="235030E9" w14:textId="77777777" w:rsidR="0040700A" w:rsidRDefault="0040700A">
            <w:pPr>
              <w:rPr>
                <w:sz w:val="20"/>
                <w:szCs w:val="20"/>
              </w:rPr>
            </w:pPr>
            <w:r>
              <w:rPr>
                <w:sz w:val="20"/>
                <w:szCs w:val="20"/>
              </w:rPr>
              <w:t xml:space="preserve"> - очистка от мусора</w:t>
            </w:r>
          </w:p>
        </w:tc>
        <w:tc>
          <w:tcPr>
            <w:tcW w:w="2560" w:type="dxa"/>
            <w:vMerge w:val="restart"/>
            <w:tcBorders>
              <w:top w:val="nil"/>
              <w:left w:val="single" w:sz="4" w:space="0" w:color="auto"/>
              <w:bottom w:val="nil"/>
              <w:right w:val="single" w:sz="4" w:space="0" w:color="000000"/>
            </w:tcBorders>
            <w:shd w:val="clear" w:color="auto" w:fill="auto"/>
            <w:vAlign w:val="center"/>
            <w:hideMark/>
          </w:tcPr>
          <w:p w14:paraId="567113E4" w14:textId="77777777" w:rsidR="0040700A" w:rsidRDefault="0040700A">
            <w:pPr>
              <w:jc w:val="center"/>
              <w:rPr>
                <w:sz w:val="20"/>
                <w:szCs w:val="20"/>
              </w:rPr>
            </w:pPr>
            <w:r>
              <w:rPr>
                <w:sz w:val="20"/>
                <w:szCs w:val="20"/>
              </w:rPr>
              <w:t>очистка от мусора 2 раза в год</w:t>
            </w:r>
          </w:p>
        </w:tc>
        <w:tc>
          <w:tcPr>
            <w:tcW w:w="1550" w:type="dxa"/>
            <w:tcBorders>
              <w:top w:val="nil"/>
              <w:left w:val="single" w:sz="4" w:space="0" w:color="auto"/>
              <w:bottom w:val="nil"/>
              <w:right w:val="single" w:sz="4" w:space="0" w:color="auto"/>
            </w:tcBorders>
            <w:shd w:val="clear" w:color="auto" w:fill="auto"/>
            <w:noWrap/>
            <w:vAlign w:val="center"/>
            <w:hideMark/>
          </w:tcPr>
          <w:p w14:paraId="4B14E2FA" w14:textId="77777777" w:rsidR="0040700A" w:rsidRDefault="0040700A">
            <w:pPr>
              <w:jc w:val="right"/>
              <w:rPr>
                <w:sz w:val="20"/>
                <w:szCs w:val="20"/>
              </w:rPr>
            </w:pPr>
            <w:r>
              <w:rPr>
                <w:sz w:val="20"/>
                <w:szCs w:val="20"/>
              </w:rPr>
              <w:t> </w:t>
            </w:r>
          </w:p>
        </w:tc>
      </w:tr>
      <w:tr w:rsidR="0040700A" w14:paraId="605BA41F" w14:textId="77777777" w:rsidTr="00DA5C7C">
        <w:trPr>
          <w:trHeight w:val="300"/>
        </w:trPr>
        <w:tc>
          <w:tcPr>
            <w:tcW w:w="1580" w:type="dxa"/>
            <w:vMerge/>
            <w:tcBorders>
              <w:top w:val="nil"/>
              <w:left w:val="single" w:sz="4" w:space="0" w:color="auto"/>
              <w:bottom w:val="nil"/>
              <w:right w:val="single" w:sz="4" w:space="0" w:color="auto"/>
            </w:tcBorders>
            <w:vAlign w:val="center"/>
            <w:hideMark/>
          </w:tcPr>
          <w:p w14:paraId="6EEBD9D1" w14:textId="77777777" w:rsidR="0040700A" w:rsidRDefault="0040700A">
            <w:pPr>
              <w:rPr>
                <w:sz w:val="20"/>
                <w:szCs w:val="20"/>
              </w:rPr>
            </w:pPr>
          </w:p>
        </w:tc>
        <w:tc>
          <w:tcPr>
            <w:tcW w:w="4511" w:type="dxa"/>
            <w:tcBorders>
              <w:top w:val="nil"/>
              <w:left w:val="nil"/>
              <w:bottom w:val="nil"/>
              <w:right w:val="single" w:sz="4" w:space="0" w:color="auto"/>
            </w:tcBorders>
            <w:shd w:val="clear" w:color="auto" w:fill="auto"/>
            <w:vAlign w:val="center"/>
            <w:hideMark/>
          </w:tcPr>
          <w:p w14:paraId="6910167E" w14:textId="77777777" w:rsidR="0040700A" w:rsidRDefault="0040700A">
            <w:pPr>
              <w:jc w:val="center"/>
              <w:rPr>
                <w:i/>
                <w:iCs/>
                <w:sz w:val="16"/>
                <w:szCs w:val="16"/>
              </w:rPr>
            </w:pPr>
            <w:r>
              <w:rPr>
                <w:i/>
                <w:iCs/>
                <w:sz w:val="16"/>
                <w:szCs w:val="16"/>
              </w:rPr>
              <w:t>категорийность по материалу кровельного покрытия:</w:t>
            </w:r>
          </w:p>
        </w:tc>
        <w:tc>
          <w:tcPr>
            <w:tcW w:w="2560" w:type="dxa"/>
            <w:vMerge/>
            <w:tcBorders>
              <w:top w:val="nil"/>
              <w:left w:val="nil"/>
              <w:bottom w:val="nil"/>
              <w:right w:val="single" w:sz="4" w:space="0" w:color="auto"/>
            </w:tcBorders>
            <w:vAlign w:val="center"/>
            <w:hideMark/>
          </w:tcPr>
          <w:p w14:paraId="293BCB72" w14:textId="77777777" w:rsidR="0040700A" w:rsidRDefault="0040700A">
            <w:pPr>
              <w:rPr>
                <w:sz w:val="20"/>
                <w:szCs w:val="20"/>
              </w:rPr>
            </w:pPr>
          </w:p>
        </w:tc>
        <w:tc>
          <w:tcPr>
            <w:tcW w:w="1550" w:type="dxa"/>
            <w:tcBorders>
              <w:top w:val="nil"/>
              <w:left w:val="single" w:sz="4" w:space="0" w:color="auto"/>
              <w:bottom w:val="nil"/>
              <w:right w:val="single" w:sz="4" w:space="0" w:color="auto"/>
            </w:tcBorders>
            <w:shd w:val="clear" w:color="auto" w:fill="auto"/>
            <w:noWrap/>
            <w:vAlign w:val="center"/>
            <w:hideMark/>
          </w:tcPr>
          <w:p w14:paraId="75F8AEED" w14:textId="77777777" w:rsidR="0040700A" w:rsidRDefault="0040700A">
            <w:pPr>
              <w:jc w:val="right"/>
              <w:rPr>
                <w:sz w:val="20"/>
                <w:szCs w:val="20"/>
              </w:rPr>
            </w:pPr>
            <w:r>
              <w:rPr>
                <w:sz w:val="20"/>
                <w:szCs w:val="20"/>
              </w:rPr>
              <w:t> </w:t>
            </w:r>
          </w:p>
        </w:tc>
      </w:tr>
      <w:tr w:rsidR="0040700A" w14:paraId="6CD1755A" w14:textId="77777777" w:rsidTr="00DA5C7C">
        <w:trPr>
          <w:trHeight w:val="300"/>
        </w:trPr>
        <w:tc>
          <w:tcPr>
            <w:tcW w:w="1580" w:type="dxa"/>
            <w:vMerge/>
            <w:tcBorders>
              <w:top w:val="nil"/>
              <w:left w:val="single" w:sz="4" w:space="0" w:color="auto"/>
              <w:bottom w:val="nil"/>
              <w:right w:val="single" w:sz="4" w:space="0" w:color="auto"/>
            </w:tcBorders>
            <w:vAlign w:val="center"/>
            <w:hideMark/>
          </w:tcPr>
          <w:p w14:paraId="36B41400" w14:textId="77777777" w:rsidR="0040700A" w:rsidRDefault="0040700A">
            <w:pPr>
              <w:rPr>
                <w:sz w:val="20"/>
                <w:szCs w:val="20"/>
              </w:rPr>
            </w:pPr>
          </w:p>
        </w:tc>
        <w:tc>
          <w:tcPr>
            <w:tcW w:w="4511" w:type="dxa"/>
            <w:tcBorders>
              <w:top w:val="nil"/>
              <w:left w:val="nil"/>
              <w:bottom w:val="nil"/>
              <w:right w:val="single" w:sz="4" w:space="0" w:color="auto"/>
            </w:tcBorders>
            <w:shd w:val="clear" w:color="auto" w:fill="auto"/>
            <w:vAlign w:val="center"/>
            <w:hideMark/>
          </w:tcPr>
          <w:p w14:paraId="35701C91" w14:textId="77777777" w:rsidR="0040700A" w:rsidRDefault="0040700A">
            <w:pPr>
              <w:jc w:val="right"/>
              <w:rPr>
                <w:sz w:val="20"/>
                <w:szCs w:val="20"/>
              </w:rPr>
            </w:pPr>
            <w:r>
              <w:rPr>
                <w:sz w:val="20"/>
                <w:szCs w:val="20"/>
              </w:rPr>
              <w:t xml:space="preserve"> - кровля мягкая</w:t>
            </w:r>
          </w:p>
        </w:tc>
        <w:tc>
          <w:tcPr>
            <w:tcW w:w="2560" w:type="dxa"/>
            <w:vMerge/>
            <w:tcBorders>
              <w:top w:val="nil"/>
              <w:left w:val="nil"/>
              <w:bottom w:val="nil"/>
              <w:right w:val="single" w:sz="4" w:space="0" w:color="auto"/>
            </w:tcBorders>
            <w:vAlign w:val="center"/>
            <w:hideMark/>
          </w:tcPr>
          <w:p w14:paraId="2904B4FA" w14:textId="77777777" w:rsidR="0040700A" w:rsidRDefault="0040700A">
            <w:pPr>
              <w:rPr>
                <w:sz w:val="20"/>
                <w:szCs w:val="20"/>
              </w:rPr>
            </w:pPr>
          </w:p>
        </w:tc>
        <w:tc>
          <w:tcPr>
            <w:tcW w:w="1550" w:type="dxa"/>
            <w:tcBorders>
              <w:top w:val="nil"/>
              <w:left w:val="single" w:sz="4" w:space="0" w:color="auto"/>
              <w:bottom w:val="nil"/>
              <w:right w:val="single" w:sz="4" w:space="0" w:color="auto"/>
            </w:tcBorders>
            <w:shd w:val="clear" w:color="auto" w:fill="auto"/>
            <w:noWrap/>
            <w:vAlign w:val="center"/>
            <w:hideMark/>
          </w:tcPr>
          <w:p w14:paraId="349FAD8B" w14:textId="77777777" w:rsidR="0040700A" w:rsidRDefault="0040700A">
            <w:pPr>
              <w:jc w:val="right"/>
              <w:rPr>
                <w:sz w:val="20"/>
                <w:szCs w:val="20"/>
              </w:rPr>
            </w:pPr>
            <w:r>
              <w:rPr>
                <w:sz w:val="20"/>
                <w:szCs w:val="20"/>
              </w:rPr>
              <w:t>0,02</w:t>
            </w:r>
          </w:p>
        </w:tc>
      </w:tr>
      <w:tr w:rsidR="0040700A" w14:paraId="73E74E7B" w14:textId="77777777" w:rsidTr="00DA5C7C">
        <w:trPr>
          <w:trHeight w:val="300"/>
        </w:trPr>
        <w:tc>
          <w:tcPr>
            <w:tcW w:w="1580" w:type="dxa"/>
            <w:vMerge/>
            <w:tcBorders>
              <w:top w:val="nil"/>
              <w:left w:val="single" w:sz="4" w:space="0" w:color="auto"/>
              <w:bottom w:val="nil"/>
              <w:right w:val="single" w:sz="4" w:space="0" w:color="auto"/>
            </w:tcBorders>
            <w:vAlign w:val="center"/>
            <w:hideMark/>
          </w:tcPr>
          <w:p w14:paraId="3A8FDEF4" w14:textId="77777777" w:rsidR="0040700A" w:rsidRDefault="0040700A">
            <w:pPr>
              <w:rPr>
                <w:sz w:val="20"/>
                <w:szCs w:val="20"/>
              </w:rPr>
            </w:pPr>
          </w:p>
        </w:tc>
        <w:tc>
          <w:tcPr>
            <w:tcW w:w="4511" w:type="dxa"/>
            <w:tcBorders>
              <w:top w:val="nil"/>
              <w:left w:val="nil"/>
              <w:bottom w:val="nil"/>
              <w:right w:val="single" w:sz="4" w:space="0" w:color="auto"/>
            </w:tcBorders>
            <w:shd w:val="clear" w:color="auto" w:fill="auto"/>
            <w:vAlign w:val="center"/>
            <w:hideMark/>
          </w:tcPr>
          <w:p w14:paraId="3C6907CA" w14:textId="77777777" w:rsidR="0040700A" w:rsidRDefault="0040700A">
            <w:pPr>
              <w:rPr>
                <w:sz w:val="20"/>
                <w:szCs w:val="20"/>
              </w:rPr>
            </w:pPr>
            <w:r>
              <w:rPr>
                <w:sz w:val="20"/>
                <w:szCs w:val="20"/>
              </w:rPr>
              <w:t xml:space="preserve"> - сбрасывание снега с крыш, сбивание сосулек</w:t>
            </w:r>
          </w:p>
        </w:tc>
        <w:tc>
          <w:tcPr>
            <w:tcW w:w="2560" w:type="dxa"/>
            <w:vMerge w:val="restart"/>
            <w:tcBorders>
              <w:top w:val="nil"/>
              <w:left w:val="single" w:sz="4" w:space="0" w:color="auto"/>
              <w:bottom w:val="nil"/>
              <w:right w:val="single" w:sz="4" w:space="0" w:color="000000"/>
            </w:tcBorders>
            <w:shd w:val="clear" w:color="auto" w:fill="auto"/>
            <w:vAlign w:val="center"/>
            <w:hideMark/>
          </w:tcPr>
          <w:p w14:paraId="245C9F5C" w14:textId="77777777" w:rsidR="0040700A" w:rsidRDefault="0040700A">
            <w:pPr>
              <w:jc w:val="center"/>
              <w:rPr>
                <w:sz w:val="20"/>
                <w:szCs w:val="20"/>
              </w:rPr>
            </w:pPr>
            <w:r>
              <w:rPr>
                <w:sz w:val="20"/>
                <w:szCs w:val="20"/>
              </w:rPr>
              <w:t>очистка от снега, сбивание сосулек по мере необходимости</w:t>
            </w:r>
          </w:p>
        </w:tc>
        <w:tc>
          <w:tcPr>
            <w:tcW w:w="1550" w:type="dxa"/>
            <w:tcBorders>
              <w:top w:val="nil"/>
              <w:left w:val="single" w:sz="4" w:space="0" w:color="auto"/>
              <w:bottom w:val="nil"/>
              <w:right w:val="single" w:sz="4" w:space="0" w:color="auto"/>
            </w:tcBorders>
            <w:shd w:val="clear" w:color="auto" w:fill="auto"/>
            <w:noWrap/>
            <w:vAlign w:val="center"/>
            <w:hideMark/>
          </w:tcPr>
          <w:p w14:paraId="105A5122" w14:textId="77777777" w:rsidR="0040700A" w:rsidRDefault="0040700A">
            <w:pPr>
              <w:jc w:val="right"/>
              <w:rPr>
                <w:sz w:val="20"/>
                <w:szCs w:val="20"/>
              </w:rPr>
            </w:pPr>
            <w:r>
              <w:rPr>
                <w:sz w:val="20"/>
                <w:szCs w:val="20"/>
              </w:rPr>
              <w:t> </w:t>
            </w:r>
          </w:p>
        </w:tc>
      </w:tr>
      <w:tr w:rsidR="0040700A" w14:paraId="2AFD1970" w14:textId="77777777" w:rsidTr="00DA5C7C">
        <w:trPr>
          <w:trHeight w:val="300"/>
        </w:trPr>
        <w:tc>
          <w:tcPr>
            <w:tcW w:w="1580" w:type="dxa"/>
            <w:tcBorders>
              <w:top w:val="nil"/>
              <w:left w:val="single" w:sz="4" w:space="0" w:color="auto"/>
              <w:bottom w:val="nil"/>
              <w:right w:val="nil"/>
            </w:tcBorders>
            <w:shd w:val="clear" w:color="auto" w:fill="auto"/>
            <w:vAlign w:val="center"/>
            <w:hideMark/>
          </w:tcPr>
          <w:p w14:paraId="0BBAA951" w14:textId="77777777" w:rsidR="0040700A" w:rsidRDefault="0040700A">
            <w:pPr>
              <w:jc w:val="center"/>
              <w:rPr>
                <w:sz w:val="20"/>
                <w:szCs w:val="20"/>
              </w:rPr>
            </w:pPr>
            <w:r>
              <w:rPr>
                <w:sz w:val="20"/>
                <w:szCs w:val="20"/>
              </w:rPr>
              <w:t> </w:t>
            </w:r>
          </w:p>
        </w:tc>
        <w:tc>
          <w:tcPr>
            <w:tcW w:w="4511" w:type="dxa"/>
            <w:tcBorders>
              <w:top w:val="nil"/>
              <w:left w:val="single" w:sz="4" w:space="0" w:color="auto"/>
              <w:bottom w:val="nil"/>
              <w:right w:val="single" w:sz="4" w:space="0" w:color="auto"/>
            </w:tcBorders>
            <w:shd w:val="clear" w:color="auto" w:fill="auto"/>
            <w:vAlign w:val="center"/>
            <w:hideMark/>
          </w:tcPr>
          <w:p w14:paraId="12FE39CE" w14:textId="77777777" w:rsidR="0040700A" w:rsidRDefault="0040700A">
            <w:pPr>
              <w:jc w:val="center"/>
              <w:rPr>
                <w:i/>
                <w:iCs/>
                <w:sz w:val="16"/>
                <w:szCs w:val="16"/>
              </w:rPr>
            </w:pPr>
            <w:r>
              <w:rPr>
                <w:i/>
                <w:iCs/>
                <w:sz w:val="16"/>
                <w:szCs w:val="16"/>
              </w:rPr>
              <w:t>категорийность по материалу кровельного покрытия:</w:t>
            </w:r>
          </w:p>
        </w:tc>
        <w:tc>
          <w:tcPr>
            <w:tcW w:w="2560" w:type="dxa"/>
            <w:vMerge/>
            <w:tcBorders>
              <w:top w:val="nil"/>
              <w:left w:val="single" w:sz="4" w:space="0" w:color="auto"/>
              <w:bottom w:val="nil"/>
              <w:right w:val="single" w:sz="4" w:space="0" w:color="auto"/>
            </w:tcBorders>
            <w:vAlign w:val="center"/>
            <w:hideMark/>
          </w:tcPr>
          <w:p w14:paraId="3DFC6236" w14:textId="77777777" w:rsidR="0040700A" w:rsidRDefault="0040700A">
            <w:pPr>
              <w:rPr>
                <w:sz w:val="20"/>
                <w:szCs w:val="20"/>
              </w:rPr>
            </w:pPr>
          </w:p>
        </w:tc>
        <w:tc>
          <w:tcPr>
            <w:tcW w:w="1550" w:type="dxa"/>
            <w:tcBorders>
              <w:top w:val="nil"/>
              <w:left w:val="single" w:sz="4" w:space="0" w:color="auto"/>
              <w:bottom w:val="nil"/>
              <w:right w:val="single" w:sz="4" w:space="0" w:color="auto"/>
            </w:tcBorders>
            <w:shd w:val="clear" w:color="auto" w:fill="auto"/>
            <w:noWrap/>
            <w:vAlign w:val="center"/>
            <w:hideMark/>
          </w:tcPr>
          <w:p w14:paraId="16508B4F" w14:textId="77777777" w:rsidR="0040700A" w:rsidRDefault="0040700A">
            <w:pPr>
              <w:jc w:val="right"/>
              <w:rPr>
                <w:sz w:val="20"/>
                <w:szCs w:val="20"/>
              </w:rPr>
            </w:pPr>
            <w:r>
              <w:rPr>
                <w:sz w:val="20"/>
                <w:szCs w:val="20"/>
              </w:rPr>
              <w:t> </w:t>
            </w:r>
          </w:p>
        </w:tc>
      </w:tr>
      <w:tr w:rsidR="0040700A" w14:paraId="049F365E" w14:textId="77777777" w:rsidTr="00DA5C7C">
        <w:trPr>
          <w:trHeight w:val="300"/>
        </w:trPr>
        <w:tc>
          <w:tcPr>
            <w:tcW w:w="1580" w:type="dxa"/>
            <w:tcBorders>
              <w:top w:val="nil"/>
              <w:left w:val="single" w:sz="4" w:space="0" w:color="auto"/>
              <w:bottom w:val="nil"/>
              <w:right w:val="nil"/>
            </w:tcBorders>
            <w:shd w:val="clear" w:color="auto" w:fill="auto"/>
            <w:vAlign w:val="center"/>
            <w:hideMark/>
          </w:tcPr>
          <w:p w14:paraId="4AC598F5" w14:textId="77777777" w:rsidR="0040700A" w:rsidRDefault="0040700A">
            <w:pPr>
              <w:jc w:val="center"/>
              <w:rPr>
                <w:sz w:val="20"/>
                <w:szCs w:val="20"/>
              </w:rPr>
            </w:pPr>
            <w:r>
              <w:rPr>
                <w:sz w:val="20"/>
                <w:szCs w:val="20"/>
              </w:rPr>
              <w:t> </w:t>
            </w:r>
          </w:p>
        </w:tc>
        <w:tc>
          <w:tcPr>
            <w:tcW w:w="4511" w:type="dxa"/>
            <w:tcBorders>
              <w:top w:val="nil"/>
              <w:left w:val="single" w:sz="4" w:space="0" w:color="auto"/>
              <w:bottom w:val="nil"/>
              <w:right w:val="single" w:sz="4" w:space="0" w:color="auto"/>
            </w:tcBorders>
            <w:shd w:val="clear" w:color="auto" w:fill="auto"/>
            <w:vAlign w:val="center"/>
            <w:hideMark/>
          </w:tcPr>
          <w:p w14:paraId="1989BC7C" w14:textId="77777777" w:rsidR="0040700A" w:rsidRDefault="0040700A">
            <w:pPr>
              <w:jc w:val="right"/>
              <w:rPr>
                <w:sz w:val="20"/>
                <w:szCs w:val="20"/>
              </w:rPr>
            </w:pPr>
            <w:r>
              <w:rPr>
                <w:sz w:val="20"/>
                <w:szCs w:val="20"/>
              </w:rPr>
              <w:t xml:space="preserve"> - кровля мягкая</w:t>
            </w:r>
          </w:p>
        </w:tc>
        <w:tc>
          <w:tcPr>
            <w:tcW w:w="2560" w:type="dxa"/>
            <w:vMerge/>
            <w:tcBorders>
              <w:top w:val="nil"/>
              <w:left w:val="single" w:sz="4" w:space="0" w:color="auto"/>
              <w:bottom w:val="nil"/>
              <w:right w:val="single" w:sz="4" w:space="0" w:color="auto"/>
            </w:tcBorders>
            <w:vAlign w:val="center"/>
            <w:hideMark/>
          </w:tcPr>
          <w:p w14:paraId="54108D7A" w14:textId="77777777" w:rsidR="0040700A" w:rsidRDefault="0040700A">
            <w:pPr>
              <w:rPr>
                <w:sz w:val="20"/>
                <w:szCs w:val="20"/>
              </w:rPr>
            </w:pPr>
          </w:p>
        </w:tc>
        <w:tc>
          <w:tcPr>
            <w:tcW w:w="1550" w:type="dxa"/>
            <w:tcBorders>
              <w:top w:val="nil"/>
              <w:left w:val="single" w:sz="4" w:space="0" w:color="auto"/>
              <w:bottom w:val="single" w:sz="4" w:space="0" w:color="auto"/>
              <w:right w:val="single" w:sz="4" w:space="0" w:color="auto"/>
            </w:tcBorders>
            <w:shd w:val="clear" w:color="auto" w:fill="auto"/>
            <w:noWrap/>
            <w:vAlign w:val="center"/>
            <w:hideMark/>
          </w:tcPr>
          <w:p w14:paraId="1A107683" w14:textId="77777777" w:rsidR="0040700A" w:rsidRDefault="0040700A">
            <w:pPr>
              <w:jc w:val="right"/>
              <w:rPr>
                <w:sz w:val="20"/>
                <w:szCs w:val="20"/>
              </w:rPr>
            </w:pPr>
            <w:r>
              <w:rPr>
                <w:sz w:val="20"/>
                <w:szCs w:val="20"/>
              </w:rPr>
              <w:t>0,08</w:t>
            </w:r>
          </w:p>
        </w:tc>
      </w:tr>
      <w:tr w:rsidR="0040700A" w14:paraId="74A6A184" w14:textId="77777777" w:rsidTr="00DA5C7C">
        <w:trPr>
          <w:trHeight w:val="480"/>
        </w:trPr>
        <w:tc>
          <w:tcPr>
            <w:tcW w:w="1580" w:type="dxa"/>
            <w:tcBorders>
              <w:top w:val="single" w:sz="4" w:space="0" w:color="auto"/>
              <w:left w:val="single" w:sz="4" w:space="0" w:color="auto"/>
              <w:bottom w:val="nil"/>
              <w:right w:val="single" w:sz="4" w:space="0" w:color="000000"/>
            </w:tcBorders>
            <w:shd w:val="clear" w:color="auto" w:fill="auto"/>
            <w:noWrap/>
            <w:vAlign w:val="center"/>
            <w:hideMark/>
          </w:tcPr>
          <w:p w14:paraId="6AF55F28" w14:textId="77777777" w:rsidR="0040700A" w:rsidRDefault="0040700A">
            <w:pPr>
              <w:jc w:val="right"/>
              <w:rPr>
                <w:sz w:val="20"/>
                <w:szCs w:val="20"/>
              </w:rPr>
            </w:pPr>
            <w:r>
              <w:rPr>
                <w:sz w:val="20"/>
                <w:szCs w:val="20"/>
              </w:rPr>
              <w:t>3.2.</w:t>
            </w:r>
          </w:p>
        </w:tc>
        <w:tc>
          <w:tcPr>
            <w:tcW w:w="4511" w:type="dxa"/>
            <w:tcBorders>
              <w:top w:val="single" w:sz="4" w:space="0" w:color="auto"/>
              <w:left w:val="nil"/>
              <w:bottom w:val="nil"/>
              <w:right w:val="single" w:sz="4" w:space="0" w:color="000000"/>
            </w:tcBorders>
            <w:shd w:val="clear" w:color="auto" w:fill="auto"/>
            <w:vAlign w:val="center"/>
            <w:hideMark/>
          </w:tcPr>
          <w:p w14:paraId="62506569" w14:textId="77777777" w:rsidR="0040700A" w:rsidRDefault="0040700A">
            <w:pPr>
              <w:rPr>
                <w:sz w:val="20"/>
                <w:szCs w:val="20"/>
              </w:rPr>
            </w:pPr>
            <w:r>
              <w:rPr>
                <w:sz w:val="20"/>
                <w:szCs w:val="20"/>
              </w:rPr>
              <w:t>Уборка земельного участка, входящего в состав общего имущества в многоквартирном доме</w:t>
            </w:r>
          </w:p>
        </w:tc>
        <w:tc>
          <w:tcPr>
            <w:tcW w:w="2560" w:type="dxa"/>
            <w:tcBorders>
              <w:top w:val="single" w:sz="4" w:space="0" w:color="auto"/>
              <w:left w:val="nil"/>
              <w:bottom w:val="single" w:sz="4" w:space="0" w:color="auto"/>
              <w:right w:val="single" w:sz="4" w:space="0" w:color="000000"/>
            </w:tcBorders>
            <w:shd w:val="clear" w:color="auto" w:fill="auto"/>
            <w:vAlign w:val="center"/>
            <w:hideMark/>
          </w:tcPr>
          <w:p w14:paraId="414F4BEE" w14:textId="77777777" w:rsidR="0040700A" w:rsidRDefault="0040700A">
            <w:pPr>
              <w:jc w:val="center"/>
              <w:rPr>
                <w:sz w:val="20"/>
                <w:szCs w:val="20"/>
              </w:rPr>
            </w:pPr>
            <w:r>
              <w:rPr>
                <w:sz w:val="20"/>
                <w:szCs w:val="20"/>
              </w:rPr>
              <w:t> </w:t>
            </w:r>
          </w:p>
        </w:tc>
        <w:tc>
          <w:tcPr>
            <w:tcW w:w="1550" w:type="dxa"/>
            <w:tcBorders>
              <w:top w:val="nil"/>
              <w:left w:val="nil"/>
              <w:bottom w:val="nil"/>
              <w:right w:val="single" w:sz="4" w:space="0" w:color="auto"/>
            </w:tcBorders>
            <w:shd w:val="clear" w:color="auto" w:fill="auto"/>
            <w:noWrap/>
            <w:vAlign w:val="center"/>
            <w:hideMark/>
          </w:tcPr>
          <w:p w14:paraId="1A20BAB0" w14:textId="77777777" w:rsidR="0040700A" w:rsidRDefault="0040700A">
            <w:pPr>
              <w:jc w:val="center"/>
              <w:rPr>
                <w:i/>
                <w:iCs/>
                <w:sz w:val="20"/>
                <w:szCs w:val="20"/>
              </w:rPr>
            </w:pPr>
            <w:r>
              <w:rPr>
                <w:i/>
                <w:iCs/>
                <w:sz w:val="20"/>
                <w:szCs w:val="20"/>
              </w:rPr>
              <w:t> </w:t>
            </w:r>
          </w:p>
        </w:tc>
      </w:tr>
      <w:tr w:rsidR="0040700A" w14:paraId="66FBF97B" w14:textId="77777777" w:rsidTr="00DA5C7C">
        <w:trPr>
          <w:trHeight w:val="300"/>
        </w:trPr>
        <w:tc>
          <w:tcPr>
            <w:tcW w:w="1580" w:type="dxa"/>
            <w:tcBorders>
              <w:top w:val="single" w:sz="4" w:space="0" w:color="auto"/>
              <w:left w:val="single" w:sz="4" w:space="0" w:color="auto"/>
              <w:bottom w:val="nil"/>
              <w:right w:val="single" w:sz="4" w:space="0" w:color="auto"/>
            </w:tcBorders>
            <w:shd w:val="clear" w:color="auto" w:fill="auto"/>
            <w:noWrap/>
            <w:vAlign w:val="center"/>
            <w:hideMark/>
          </w:tcPr>
          <w:p w14:paraId="378F2BE8" w14:textId="77777777" w:rsidR="0040700A" w:rsidRDefault="0040700A">
            <w:pPr>
              <w:jc w:val="center"/>
              <w:outlineLvl w:val="0"/>
              <w:rPr>
                <w:b/>
                <w:bCs/>
                <w:i/>
                <w:iCs/>
                <w:sz w:val="20"/>
                <w:szCs w:val="20"/>
              </w:rPr>
            </w:pPr>
            <w:r>
              <w:rPr>
                <w:b/>
                <w:bCs/>
                <w:i/>
                <w:iCs/>
                <w:sz w:val="20"/>
                <w:szCs w:val="20"/>
              </w:rPr>
              <w:t> </w:t>
            </w:r>
          </w:p>
        </w:tc>
        <w:tc>
          <w:tcPr>
            <w:tcW w:w="4511" w:type="dxa"/>
            <w:tcBorders>
              <w:top w:val="single" w:sz="4" w:space="0" w:color="auto"/>
              <w:left w:val="nil"/>
              <w:bottom w:val="nil"/>
              <w:right w:val="single" w:sz="4" w:space="0" w:color="auto"/>
            </w:tcBorders>
            <w:shd w:val="clear" w:color="auto" w:fill="auto"/>
            <w:vAlign w:val="center"/>
            <w:hideMark/>
          </w:tcPr>
          <w:p w14:paraId="0A942CF0" w14:textId="77777777" w:rsidR="0040700A" w:rsidRPr="00EE7B68" w:rsidRDefault="00EE7B68" w:rsidP="00EE7B68">
            <w:pPr>
              <w:rPr>
                <w:b/>
                <w:bCs/>
                <w:i/>
                <w:iCs/>
              </w:rPr>
            </w:pPr>
            <w:r w:rsidRPr="00EE7B68">
              <w:rPr>
                <w:b/>
                <w:bCs/>
                <w:i/>
                <w:iCs/>
                <w:sz w:val="20"/>
                <w:szCs w:val="20"/>
              </w:rPr>
              <w:t>В весенне-летний период:</w:t>
            </w:r>
          </w:p>
        </w:tc>
        <w:tc>
          <w:tcPr>
            <w:tcW w:w="2560" w:type="dxa"/>
            <w:tcBorders>
              <w:top w:val="single" w:sz="4" w:space="0" w:color="auto"/>
              <w:left w:val="nil"/>
              <w:bottom w:val="nil"/>
              <w:right w:val="single" w:sz="4" w:space="0" w:color="000000"/>
            </w:tcBorders>
            <w:shd w:val="clear" w:color="auto" w:fill="auto"/>
            <w:noWrap/>
            <w:vAlign w:val="center"/>
            <w:hideMark/>
          </w:tcPr>
          <w:p w14:paraId="718CBBDE" w14:textId="77777777" w:rsidR="0040700A" w:rsidRDefault="0040700A">
            <w:pPr>
              <w:jc w:val="center"/>
              <w:outlineLvl w:val="0"/>
              <w:rPr>
                <w:sz w:val="20"/>
                <w:szCs w:val="20"/>
              </w:rPr>
            </w:pPr>
            <w:r>
              <w:rPr>
                <w:sz w:val="20"/>
                <w:szCs w:val="20"/>
              </w:rPr>
              <w:t> </w:t>
            </w:r>
          </w:p>
        </w:tc>
        <w:tc>
          <w:tcPr>
            <w:tcW w:w="1550" w:type="dxa"/>
            <w:tcBorders>
              <w:top w:val="single" w:sz="4" w:space="0" w:color="auto"/>
              <w:left w:val="nil"/>
              <w:bottom w:val="single" w:sz="4" w:space="0" w:color="auto"/>
              <w:right w:val="single" w:sz="4" w:space="0" w:color="auto"/>
            </w:tcBorders>
            <w:shd w:val="clear" w:color="auto" w:fill="auto"/>
            <w:noWrap/>
            <w:vAlign w:val="center"/>
            <w:hideMark/>
          </w:tcPr>
          <w:p w14:paraId="3F1014D5" w14:textId="77777777" w:rsidR="0040700A" w:rsidRDefault="0040700A">
            <w:pPr>
              <w:jc w:val="center"/>
              <w:outlineLvl w:val="0"/>
              <w:rPr>
                <w:i/>
                <w:iCs/>
                <w:sz w:val="20"/>
                <w:szCs w:val="20"/>
              </w:rPr>
            </w:pPr>
            <w:r>
              <w:rPr>
                <w:i/>
                <w:iCs/>
                <w:sz w:val="20"/>
                <w:szCs w:val="20"/>
              </w:rPr>
              <w:t> </w:t>
            </w:r>
          </w:p>
        </w:tc>
      </w:tr>
      <w:tr w:rsidR="0040700A" w14:paraId="51E92563" w14:textId="77777777" w:rsidTr="00DA5C7C">
        <w:trPr>
          <w:trHeight w:val="300"/>
        </w:trPr>
        <w:tc>
          <w:tcPr>
            <w:tcW w:w="1580" w:type="dxa"/>
            <w:tcBorders>
              <w:top w:val="single" w:sz="4" w:space="0" w:color="auto"/>
              <w:left w:val="single" w:sz="4" w:space="0" w:color="auto"/>
              <w:bottom w:val="nil"/>
              <w:right w:val="single" w:sz="4" w:space="0" w:color="auto"/>
            </w:tcBorders>
            <w:shd w:val="clear" w:color="auto" w:fill="auto"/>
            <w:vAlign w:val="center"/>
            <w:hideMark/>
          </w:tcPr>
          <w:p w14:paraId="6B9ED62C" w14:textId="77777777" w:rsidR="0040700A" w:rsidRDefault="0040700A">
            <w:pPr>
              <w:rPr>
                <w:sz w:val="20"/>
                <w:szCs w:val="20"/>
              </w:rPr>
            </w:pPr>
            <w:r>
              <w:rPr>
                <w:sz w:val="20"/>
                <w:szCs w:val="20"/>
              </w:rPr>
              <w:t> </w:t>
            </w:r>
          </w:p>
        </w:tc>
        <w:tc>
          <w:tcPr>
            <w:tcW w:w="4511" w:type="dxa"/>
            <w:tcBorders>
              <w:top w:val="single" w:sz="4" w:space="0" w:color="auto"/>
              <w:left w:val="nil"/>
              <w:bottom w:val="nil"/>
              <w:right w:val="nil"/>
            </w:tcBorders>
            <w:shd w:val="clear" w:color="auto" w:fill="auto"/>
            <w:noWrap/>
            <w:vAlign w:val="center"/>
            <w:hideMark/>
          </w:tcPr>
          <w:p w14:paraId="478B44CE" w14:textId="77777777" w:rsidR="0040700A" w:rsidRDefault="0040700A">
            <w:pPr>
              <w:rPr>
                <w:sz w:val="20"/>
                <w:szCs w:val="20"/>
              </w:rPr>
            </w:pPr>
            <w:r>
              <w:rPr>
                <w:sz w:val="20"/>
                <w:szCs w:val="20"/>
              </w:rPr>
              <w:t>Подметание земельного участка:</w:t>
            </w:r>
          </w:p>
        </w:tc>
        <w:tc>
          <w:tcPr>
            <w:tcW w:w="2560" w:type="dxa"/>
            <w:tcBorders>
              <w:top w:val="single" w:sz="4" w:space="0" w:color="auto"/>
              <w:left w:val="single" w:sz="4" w:space="0" w:color="auto"/>
              <w:bottom w:val="nil"/>
              <w:right w:val="single" w:sz="4" w:space="0" w:color="000000"/>
            </w:tcBorders>
            <w:shd w:val="clear" w:color="auto" w:fill="auto"/>
            <w:vAlign w:val="center"/>
            <w:hideMark/>
          </w:tcPr>
          <w:p w14:paraId="44DB5F30" w14:textId="77777777" w:rsidR="0040700A" w:rsidRDefault="0040700A">
            <w:pPr>
              <w:jc w:val="center"/>
              <w:rPr>
                <w:sz w:val="20"/>
                <w:szCs w:val="20"/>
              </w:rPr>
            </w:pPr>
            <w:r>
              <w:rPr>
                <w:sz w:val="20"/>
                <w:szCs w:val="20"/>
              </w:rPr>
              <w:t> </w:t>
            </w:r>
          </w:p>
        </w:tc>
        <w:tc>
          <w:tcPr>
            <w:tcW w:w="1550" w:type="dxa"/>
            <w:tcBorders>
              <w:top w:val="nil"/>
              <w:left w:val="nil"/>
              <w:bottom w:val="nil"/>
              <w:right w:val="single" w:sz="4" w:space="0" w:color="auto"/>
            </w:tcBorders>
            <w:shd w:val="clear" w:color="auto" w:fill="auto"/>
            <w:noWrap/>
            <w:vAlign w:val="center"/>
            <w:hideMark/>
          </w:tcPr>
          <w:p w14:paraId="2EDF91CD" w14:textId="77777777" w:rsidR="0040700A" w:rsidRDefault="0040700A">
            <w:pPr>
              <w:jc w:val="right"/>
              <w:rPr>
                <w:sz w:val="20"/>
                <w:szCs w:val="20"/>
              </w:rPr>
            </w:pPr>
            <w:r>
              <w:rPr>
                <w:sz w:val="20"/>
                <w:szCs w:val="20"/>
              </w:rPr>
              <w:t> </w:t>
            </w:r>
          </w:p>
        </w:tc>
      </w:tr>
      <w:tr w:rsidR="0040700A" w14:paraId="693A4E54" w14:textId="77777777" w:rsidTr="00DA5C7C">
        <w:trPr>
          <w:trHeight w:val="300"/>
        </w:trPr>
        <w:tc>
          <w:tcPr>
            <w:tcW w:w="1580" w:type="dxa"/>
            <w:tcBorders>
              <w:top w:val="nil"/>
              <w:left w:val="single" w:sz="4" w:space="0" w:color="auto"/>
              <w:bottom w:val="nil"/>
              <w:right w:val="single" w:sz="4" w:space="0" w:color="auto"/>
            </w:tcBorders>
            <w:shd w:val="clear" w:color="auto" w:fill="auto"/>
            <w:vAlign w:val="center"/>
            <w:hideMark/>
          </w:tcPr>
          <w:p w14:paraId="784C1E7A" w14:textId="77777777" w:rsidR="0040700A" w:rsidRDefault="0040700A">
            <w:pPr>
              <w:rPr>
                <w:sz w:val="20"/>
                <w:szCs w:val="20"/>
              </w:rPr>
            </w:pPr>
            <w:r>
              <w:rPr>
                <w:sz w:val="20"/>
                <w:szCs w:val="20"/>
              </w:rPr>
              <w:t> </w:t>
            </w:r>
          </w:p>
        </w:tc>
        <w:tc>
          <w:tcPr>
            <w:tcW w:w="4511" w:type="dxa"/>
            <w:tcBorders>
              <w:top w:val="nil"/>
              <w:left w:val="nil"/>
              <w:bottom w:val="nil"/>
              <w:right w:val="nil"/>
            </w:tcBorders>
            <w:shd w:val="clear" w:color="auto" w:fill="auto"/>
            <w:vAlign w:val="center"/>
            <w:hideMark/>
          </w:tcPr>
          <w:p w14:paraId="1B3A3485" w14:textId="77777777" w:rsidR="0040700A" w:rsidRDefault="0040700A">
            <w:pPr>
              <w:rPr>
                <w:sz w:val="20"/>
                <w:szCs w:val="20"/>
              </w:rPr>
            </w:pPr>
            <w:r>
              <w:rPr>
                <w:sz w:val="20"/>
                <w:szCs w:val="20"/>
              </w:rPr>
              <w:t xml:space="preserve"> - с усовершенствованным покрытием (асфальтобетонные, брусчатые)</w:t>
            </w:r>
          </w:p>
        </w:tc>
        <w:tc>
          <w:tcPr>
            <w:tcW w:w="2560" w:type="dxa"/>
            <w:vMerge w:val="restart"/>
            <w:tcBorders>
              <w:top w:val="nil"/>
              <w:left w:val="single" w:sz="4" w:space="0" w:color="auto"/>
              <w:bottom w:val="single" w:sz="4" w:space="0" w:color="000000"/>
              <w:right w:val="single" w:sz="4" w:space="0" w:color="000000"/>
            </w:tcBorders>
            <w:shd w:val="clear" w:color="auto" w:fill="auto"/>
            <w:vAlign w:val="center"/>
            <w:hideMark/>
          </w:tcPr>
          <w:p w14:paraId="22FD9215" w14:textId="77777777" w:rsidR="0040700A" w:rsidRDefault="0040700A">
            <w:pPr>
              <w:jc w:val="center"/>
              <w:rPr>
                <w:sz w:val="20"/>
                <w:szCs w:val="20"/>
              </w:rPr>
            </w:pPr>
            <w:r>
              <w:rPr>
                <w:sz w:val="20"/>
                <w:szCs w:val="20"/>
              </w:rPr>
              <w:t>2 раза в неделю</w:t>
            </w:r>
          </w:p>
        </w:tc>
        <w:tc>
          <w:tcPr>
            <w:tcW w:w="1550" w:type="dxa"/>
            <w:tcBorders>
              <w:top w:val="nil"/>
              <w:left w:val="nil"/>
              <w:bottom w:val="nil"/>
              <w:right w:val="single" w:sz="4" w:space="0" w:color="auto"/>
            </w:tcBorders>
            <w:shd w:val="clear" w:color="auto" w:fill="auto"/>
            <w:noWrap/>
            <w:vAlign w:val="center"/>
            <w:hideMark/>
          </w:tcPr>
          <w:p w14:paraId="74D9F935" w14:textId="77777777" w:rsidR="0040700A" w:rsidRDefault="0040700A">
            <w:pPr>
              <w:jc w:val="right"/>
              <w:rPr>
                <w:sz w:val="20"/>
                <w:szCs w:val="20"/>
              </w:rPr>
            </w:pPr>
            <w:r>
              <w:rPr>
                <w:sz w:val="20"/>
                <w:szCs w:val="20"/>
              </w:rPr>
              <w:t>0,00</w:t>
            </w:r>
          </w:p>
        </w:tc>
      </w:tr>
      <w:tr w:rsidR="0040700A" w14:paraId="7A316AD0" w14:textId="77777777" w:rsidTr="00DA5C7C">
        <w:trPr>
          <w:trHeight w:val="300"/>
        </w:trPr>
        <w:tc>
          <w:tcPr>
            <w:tcW w:w="1580" w:type="dxa"/>
            <w:tcBorders>
              <w:top w:val="nil"/>
              <w:left w:val="single" w:sz="4" w:space="0" w:color="auto"/>
              <w:bottom w:val="nil"/>
              <w:right w:val="single" w:sz="4" w:space="0" w:color="auto"/>
            </w:tcBorders>
            <w:shd w:val="clear" w:color="auto" w:fill="auto"/>
            <w:vAlign w:val="center"/>
            <w:hideMark/>
          </w:tcPr>
          <w:p w14:paraId="7CDBD1E4" w14:textId="77777777" w:rsidR="0040700A" w:rsidRDefault="0040700A">
            <w:pPr>
              <w:rPr>
                <w:sz w:val="20"/>
                <w:szCs w:val="20"/>
              </w:rPr>
            </w:pPr>
            <w:r>
              <w:rPr>
                <w:sz w:val="20"/>
                <w:szCs w:val="20"/>
              </w:rPr>
              <w:t> </w:t>
            </w:r>
          </w:p>
        </w:tc>
        <w:tc>
          <w:tcPr>
            <w:tcW w:w="4511" w:type="dxa"/>
            <w:tcBorders>
              <w:top w:val="nil"/>
              <w:left w:val="nil"/>
              <w:bottom w:val="nil"/>
              <w:right w:val="nil"/>
            </w:tcBorders>
            <w:shd w:val="clear" w:color="auto" w:fill="auto"/>
            <w:vAlign w:val="center"/>
            <w:hideMark/>
          </w:tcPr>
          <w:p w14:paraId="18100ED1" w14:textId="77777777" w:rsidR="0040700A" w:rsidRDefault="0040700A">
            <w:pPr>
              <w:rPr>
                <w:sz w:val="20"/>
                <w:szCs w:val="20"/>
              </w:rPr>
            </w:pPr>
            <w:r>
              <w:rPr>
                <w:sz w:val="20"/>
                <w:szCs w:val="20"/>
              </w:rPr>
              <w:t xml:space="preserve"> - с неусовершенствованным покрытием (щебеночные, булыжные)</w:t>
            </w:r>
          </w:p>
        </w:tc>
        <w:tc>
          <w:tcPr>
            <w:tcW w:w="2560" w:type="dxa"/>
            <w:vMerge/>
            <w:tcBorders>
              <w:top w:val="nil"/>
              <w:left w:val="nil"/>
              <w:bottom w:val="nil"/>
              <w:right w:val="nil"/>
            </w:tcBorders>
            <w:vAlign w:val="center"/>
            <w:hideMark/>
          </w:tcPr>
          <w:p w14:paraId="3B152C7C" w14:textId="77777777" w:rsidR="0040700A" w:rsidRDefault="0040700A">
            <w:pPr>
              <w:rPr>
                <w:sz w:val="20"/>
                <w:szCs w:val="20"/>
              </w:rPr>
            </w:pPr>
          </w:p>
        </w:tc>
        <w:tc>
          <w:tcPr>
            <w:tcW w:w="1550" w:type="dxa"/>
            <w:tcBorders>
              <w:top w:val="nil"/>
              <w:left w:val="nil"/>
              <w:bottom w:val="nil"/>
              <w:right w:val="single" w:sz="4" w:space="0" w:color="auto"/>
            </w:tcBorders>
            <w:shd w:val="clear" w:color="auto" w:fill="auto"/>
            <w:noWrap/>
            <w:vAlign w:val="center"/>
            <w:hideMark/>
          </w:tcPr>
          <w:p w14:paraId="3658729B" w14:textId="77777777" w:rsidR="0040700A" w:rsidRDefault="0040700A">
            <w:pPr>
              <w:jc w:val="right"/>
              <w:rPr>
                <w:sz w:val="20"/>
                <w:szCs w:val="20"/>
              </w:rPr>
            </w:pPr>
            <w:r>
              <w:rPr>
                <w:sz w:val="20"/>
                <w:szCs w:val="20"/>
              </w:rPr>
              <w:t>0,00</w:t>
            </w:r>
          </w:p>
        </w:tc>
      </w:tr>
      <w:tr w:rsidR="0040700A" w14:paraId="42963853" w14:textId="77777777" w:rsidTr="00DA5C7C">
        <w:trPr>
          <w:trHeight w:val="300"/>
        </w:trPr>
        <w:tc>
          <w:tcPr>
            <w:tcW w:w="1580" w:type="dxa"/>
            <w:tcBorders>
              <w:top w:val="nil"/>
              <w:left w:val="single" w:sz="4" w:space="0" w:color="auto"/>
              <w:bottom w:val="nil"/>
              <w:right w:val="single" w:sz="4" w:space="0" w:color="auto"/>
            </w:tcBorders>
            <w:shd w:val="clear" w:color="auto" w:fill="auto"/>
            <w:vAlign w:val="center"/>
            <w:hideMark/>
          </w:tcPr>
          <w:p w14:paraId="54DBAAD7" w14:textId="77777777" w:rsidR="0040700A" w:rsidRDefault="0040700A">
            <w:pPr>
              <w:rPr>
                <w:sz w:val="20"/>
                <w:szCs w:val="20"/>
              </w:rPr>
            </w:pPr>
            <w:r>
              <w:rPr>
                <w:sz w:val="20"/>
                <w:szCs w:val="20"/>
              </w:rPr>
              <w:t> </w:t>
            </w:r>
          </w:p>
        </w:tc>
        <w:tc>
          <w:tcPr>
            <w:tcW w:w="4511" w:type="dxa"/>
            <w:tcBorders>
              <w:top w:val="nil"/>
              <w:left w:val="nil"/>
              <w:bottom w:val="nil"/>
              <w:right w:val="nil"/>
            </w:tcBorders>
            <w:shd w:val="clear" w:color="auto" w:fill="auto"/>
            <w:noWrap/>
            <w:vAlign w:val="center"/>
            <w:hideMark/>
          </w:tcPr>
          <w:p w14:paraId="0A35EEEC" w14:textId="77777777" w:rsidR="0040700A" w:rsidRDefault="0040700A">
            <w:pPr>
              <w:rPr>
                <w:sz w:val="20"/>
                <w:szCs w:val="20"/>
              </w:rPr>
            </w:pPr>
            <w:r>
              <w:rPr>
                <w:sz w:val="20"/>
                <w:szCs w:val="20"/>
              </w:rPr>
              <w:t xml:space="preserve"> -  территории без покрытий</w:t>
            </w:r>
          </w:p>
        </w:tc>
        <w:tc>
          <w:tcPr>
            <w:tcW w:w="2560" w:type="dxa"/>
            <w:vMerge/>
            <w:tcBorders>
              <w:top w:val="nil"/>
              <w:left w:val="nil"/>
              <w:bottom w:val="nil"/>
              <w:right w:val="nil"/>
            </w:tcBorders>
            <w:vAlign w:val="center"/>
            <w:hideMark/>
          </w:tcPr>
          <w:p w14:paraId="521B8E07" w14:textId="77777777" w:rsidR="0040700A" w:rsidRDefault="0040700A">
            <w:pPr>
              <w:rPr>
                <w:sz w:val="20"/>
                <w:szCs w:val="20"/>
              </w:rPr>
            </w:pPr>
          </w:p>
        </w:tc>
        <w:tc>
          <w:tcPr>
            <w:tcW w:w="1550" w:type="dxa"/>
            <w:tcBorders>
              <w:top w:val="nil"/>
              <w:left w:val="nil"/>
              <w:bottom w:val="single" w:sz="4" w:space="0" w:color="auto"/>
              <w:right w:val="single" w:sz="4" w:space="0" w:color="auto"/>
            </w:tcBorders>
            <w:shd w:val="clear" w:color="auto" w:fill="auto"/>
            <w:noWrap/>
            <w:vAlign w:val="center"/>
            <w:hideMark/>
          </w:tcPr>
          <w:p w14:paraId="06248886" w14:textId="77777777" w:rsidR="0040700A" w:rsidRDefault="0040700A">
            <w:pPr>
              <w:jc w:val="right"/>
              <w:rPr>
                <w:sz w:val="20"/>
                <w:szCs w:val="20"/>
              </w:rPr>
            </w:pPr>
            <w:r>
              <w:rPr>
                <w:sz w:val="20"/>
                <w:szCs w:val="20"/>
              </w:rPr>
              <w:t>2,15</w:t>
            </w:r>
          </w:p>
        </w:tc>
      </w:tr>
      <w:tr w:rsidR="0040700A" w14:paraId="047E66D8" w14:textId="77777777" w:rsidTr="00DA5C7C">
        <w:trPr>
          <w:trHeight w:val="525"/>
        </w:trPr>
        <w:tc>
          <w:tcPr>
            <w:tcW w:w="1580" w:type="dxa"/>
            <w:tcBorders>
              <w:top w:val="nil"/>
              <w:left w:val="single" w:sz="4" w:space="0" w:color="auto"/>
              <w:bottom w:val="nil"/>
              <w:right w:val="single" w:sz="4" w:space="0" w:color="auto"/>
            </w:tcBorders>
            <w:shd w:val="clear" w:color="auto" w:fill="auto"/>
            <w:vAlign w:val="center"/>
            <w:hideMark/>
          </w:tcPr>
          <w:p w14:paraId="17FB921C" w14:textId="77777777" w:rsidR="0040700A" w:rsidRDefault="0040700A">
            <w:pPr>
              <w:rPr>
                <w:sz w:val="20"/>
                <w:szCs w:val="20"/>
              </w:rPr>
            </w:pPr>
            <w:r>
              <w:rPr>
                <w:sz w:val="20"/>
                <w:szCs w:val="20"/>
              </w:rPr>
              <w:t> </w:t>
            </w:r>
          </w:p>
        </w:tc>
        <w:tc>
          <w:tcPr>
            <w:tcW w:w="4511" w:type="dxa"/>
            <w:tcBorders>
              <w:top w:val="single" w:sz="4" w:space="0" w:color="auto"/>
              <w:left w:val="nil"/>
              <w:bottom w:val="single" w:sz="4" w:space="0" w:color="auto"/>
              <w:right w:val="single" w:sz="4" w:space="0" w:color="auto"/>
            </w:tcBorders>
            <w:shd w:val="clear" w:color="auto" w:fill="auto"/>
            <w:vAlign w:val="center"/>
            <w:hideMark/>
          </w:tcPr>
          <w:p w14:paraId="2920FA5D" w14:textId="77777777" w:rsidR="0040700A" w:rsidRDefault="0040700A">
            <w:pPr>
              <w:rPr>
                <w:sz w:val="20"/>
                <w:szCs w:val="20"/>
              </w:rPr>
            </w:pPr>
            <w:r>
              <w:rPr>
                <w:sz w:val="20"/>
                <w:szCs w:val="20"/>
              </w:rPr>
              <w:t>Уборка газонов (зеленая зона, грунт) от случайного мусора</w:t>
            </w:r>
          </w:p>
        </w:tc>
        <w:tc>
          <w:tcPr>
            <w:tcW w:w="2560" w:type="dxa"/>
            <w:vMerge/>
            <w:tcBorders>
              <w:top w:val="single" w:sz="4" w:space="0" w:color="auto"/>
              <w:left w:val="nil"/>
              <w:bottom w:val="single" w:sz="4" w:space="0" w:color="auto"/>
              <w:right w:val="single" w:sz="4" w:space="0" w:color="auto"/>
            </w:tcBorders>
            <w:vAlign w:val="center"/>
            <w:hideMark/>
          </w:tcPr>
          <w:p w14:paraId="7131927B" w14:textId="77777777" w:rsidR="0040700A" w:rsidRDefault="0040700A">
            <w:pPr>
              <w:rPr>
                <w:sz w:val="20"/>
                <w:szCs w:val="20"/>
              </w:rPr>
            </w:pPr>
          </w:p>
        </w:tc>
        <w:tc>
          <w:tcPr>
            <w:tcW w:w="1550" w:type="dxa"/>
            <w:tcBorders>
              <w:top w:val="nil"/>
              <w:left w:val="nil"/>
              <w:bottom w:val="single" w:sz="4" w:space="0" w:color="auto"/>
              <w:right w:val="single" w:sz="4" w:space="0" w:color="auto"/>
            </w:tcBorders>
            <w:shd w:val="clear" w:color="auto" w:fill="auto"/>
            <w:noWrap/>
            <w:vAlign w:val="center"/>
            <w:hideMark/>
          </w:tcPr>
          <w:p w14:paraId="15CD6A94" w14:textId="77777777" w:rsidR="0040700A" w:rsidRDefault="0040700A">
            <w:pPr>
              <w:jc w:val="right"/>
              <w:rPr>
                <w:sz w:val="20"/>
                <w:szCs w:val="20"/>
              </w:rPr>
            </w:pPr>
            <w:r>
              <w:rPr>
                <w:sz w:val="20"/>
                <w:szCs w:val="20"/>
              </w:rPr>
              <w:t>0,25</w:t>
            </w:r>
          </w:p>
        </w:tc>
      </w:tr>
      <w:tr w:rsidR="0040700A" w14:paraId="1EB7D029" w14:textId="77777777" w:rsidTr="00DA5C7C">
        <w:trPr>
          <w:trHeight w:val="765"/>
        </w:trPr>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14:paraId="003C0CFE" w14:textId="77777777" w:rsidR="0040700A" w:rsidRDefault="0040700A">
            <w:pPr>
              <w:jc w:val="center"/>
              <w:rPr>
                <w:sz w:val="20"/>
                <w:szCs w:val="20"/>
              </w:rPr>
            </w:pPr>
            <w:r>
              <w:rPr>
                <w:sz w:val="20"/>
                <w:szCs w:val="20"/>
              </w:rPr>
              <w:t> </w:t>
            </w:r>
          </w:p>
        </w:tc>
        <w:tc>
          <w:tcPr>
            <w:tcW w:w="4511" w:type="dxa"/>
            <w:vMerge w:val="restart"/>
            <w:tcBorders>
              <w:top w:val="nil"/>
              <w:left w:val="single" w:sz="4" w:space="0" w:color="auto"/>
              <w:bottom w:val="single" w:sz="4" w:space="0" w:color="000000"/>
              <w:right w:val="nil"/>
            </w:tcBorders>
            <w:shd w:val="clear" w:color="auto" w:fill="auto"/>
            <w:vAlign w:val="center"/>
            <w:hideMark/>
          </w:tcPr>
          <w:p w14:paraId="1ACB194F" w14:textId="77777777" w:rsidR="0040700A" w:rsidRDefault="0040700A">
            <w:pPr>
              <w:rPr>
                <w:sz w:val="20"/>
                <w:szCs w:val="20"/>
              </w:rPr>
            </w:pPr>
            <w:r>
              <w:rPr>
                <w:sz w:val="20"/>
                <w:szCs w:val="20"/>
              </w:rPr>
              <w:t>Уборка территории домовладения с усовершенствованными покрытиями</w:t>
            </w:r>
          </w:p>
        </w:tc>
        <w:tc>
          <w:tcPr>
            <w:tcW w:w="2560" w:type="dxa"/>
            <w:tcBorders>
              <w:top w:val="single" w:sz="4" w:space="0" w:color="auto"/>
              <w:left w:val="single" w:sz="4" w:space="0" w:color="auto"/>
              <w:bottom w:val="nil"/>
              <w:right w:val="single" w:sz="4" w:space="0" w:color="000000"/>
            </w:tcBorders>
            <w:shd w:val="clear" w:color="auto" w:fill="auto"/>
            <w:vAlign w:val="center"/>
            <w:hideMark/>
          </w:tcPr>
          <w:p w14:paraId="7C96A58B" w14:textId="77777777" w:rsidR="0040700A" w:rsidRDefault="0040700A">
            <w:pPr>
              <w:jc w:val="center"/>
              <w:rPr>
                <w:sz w:val="20"/>
                <w:szCs w:val="20"/>
              </w:rPr>
            </w:pPr>
            <w:r>
              <w:rPr>
                <w:sz w:val="20"/>
                <w:szCs w:val="20"/>
              </w:rPr>
              <w:t>подметание территории при отсутствии снегопада: 2 раза в неделю</w:t>
            </w:r>
          </w:p>
        </w:tc>
        <w:tc>
          <w:tcPr>
            <w:tcW w:w="15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A59B66A" w14:textId="77777777" w:rsidR="0040700A" w:rsidRDefault="0040700A">
            <w:pPr>
              <w:jc w:val="right"/>
              <w:rPr>
                <w:sz w:val="20"/>
                <w:szCs w:val="20"/>
              </w:rPr>
            </w:pPr>
            <w:r>
              <w:rPr>
                <w:sz w:val="20"/>
                <w:szCs w:val="20"/>
              </w:rPr>
              <w:t>0,00</w:t>
            </w:r>
          </w:p>
        </w:tc>
      </w:tr>
      <w:tr w:rsidR="0040700A" w14:paraId="5D14EA32" w14:textId="77777777" w:rsidTr="00DA5C7C">
        <w:trPr>
          <w:trHeight w:val="645"/>
        </w:trPr>
        <w:tc>
          <w:tcPr>
            <w:tcW w:w="1580" w:type="dxa"/>
            <w:vMerge/>
            <w:tcBorders>
              <w:top w:val="nil"/>
              <w:left w:val="single" w:sz="4" w:space="0" w:color="auto"/>
              <w:bottom w:val="single" w:sz="4" w:space="0" w:color="000000"/>
              <w:right w:val="single" w:sz="4" w:space="0" w:color="auto"/>
            </w:tcBorders>
            <w:vAlign w:val="center"/>
            <w:hideMark/>
          </w:tcPr>
          <w:p w14:paraId="0CB96B98" w14:textId="77777777" w:rsidR="0040700A" w:rsidRDefault="0040700A">
            <w:pPr>
              <w:rPr>
                <w:sz w:val="20"/>
                <w:szCs w:val="20"/>
              </w:rPr>
            </w:pPr>
          </w:p>
        </w:tc>
        <w:tc>
          <w:tcPr>
            <w:tcW w:w="4511" w:type="dxa"/>
            <w:vMerge/>
            <w:tcBorders>
              <w:top w:val="nil"/>
              <w:left w:val="single" w:sz="4" w:space="0" w:color="auto"/>
              <w:bottom w:val="single" w:sz="4" w:space="0" w:color="000000"/>
              <w:right w:val="nil"/>
            </w:tcBorders>
            <w:vAlign w:val="center"/>
            <w:hideMark/>
          </w:tcPr>
          <w:p w14:paraId="4061709F" w14:textId="77777777" w:rsidR="0040700A" w:rsidRDefault="0040700A">
            <w:pPr>
              <w:rPr>
                <w:sz w:val="20"/>
                <w:szCs w:val="20"/>
              </w:rPr>
            </w:pPr>
          </w:p>
        </w:tc>
        <w:tc>
          <w:tcPr>
            <w:tcW w:w="2560" w:type="dxa"/>
            <w:tcBorders>
              <w:top w:val="nil"/>
              <w:left w:val="single" w:sz="4" w:space="0" w:color="auto"/>
              <w:bottom w:val="nil"/>
              <w:right w:val="single" w:sz="4" w:space="0" w:color="000000"/>
            </w:tcBorders>
            <w:shd w:val="clear" w:color="auto" w:fill="auto"/>
            <w:vAlign w:val="center"/>
            <w:hideMark/>
          </w:tcPr>
          <w:p w14:paraId="752A6BC2" w14:textId="77777777" w:rsidR="0040700A" w:rsidRDefault="0040700A">
            <w:pPr>
              <w:jc w:val="center"/>
              <w:rPr>
                <w:sz w:val="20"/>
                <w:szCs w:val="20"/>
              </w:rPr>
            </w:pPr>
            <w:r>
              <w:rPr>
                <w:sz w:val="20"/>
                <w:szCs w:val="20"/>
              </w:rPr>
              <w:t>очистка территории от уплотненного снега: по мере необходимости</w:t>
            </w:r>
          </w:p>
        </w:tc>
        <w:tc>
          <w:tcPr>
            <w:tcW w:w="1550" w:type="dxa"/>
            <w:vMerge/>
            <w:tcBorders>
              <w:top w:val="nil"/>
              <w:left w:val="single" w:sz="4" w:space="0" w:color="auto"/>
              <w:bottom w:val="single" w:sz="4" w:space="0" w:color="000000"/>
              <w:right w:val="single" w:sz="4" w:space="0" w:color="auto"/>
            </w:tcBorders>
            <w:vAlign w:val="center"/>
            <w:hideMark/>
          </w:tcPr>
          <w:p w14:paraId="7774F62C" w14:textId="77777777" w:rsidR="0040700A" w:rsidRDefault="0040700A">
            <w:pPr>
              <w:rPr>
                <w:sz w:val="20"/>
                <w:szCs w:val="20"/>
              </w:rPr>
            </w:pPr>
          </w:p>
        </w:tc>
      </w:tr>
      <w:tr w:rsidR="0040700A" w14:paraId="39E625C8" w14:textId="77777777" w:rsidTr="00DA5C7C">
        <w:trPr>
          <w:trHeight w:val="765"/>
        </w:trPr>
        <w:tc>
          <w:tcPr>
            <w:tcW w:w="1580" w:type="dxa"/>
            <w:vMerge/>
            <w:tcBorders>
              <w:top w:val="nil"/>
              <w:left w:val="single" w:sz="4" w:space="0" w:color="auto"/>
              <w:bottom w:val="single" w:sz="4" w:space="0" w:color="000000"/>
              <w:right w:val="single" w:sz="4" w:space="0" w:color="auto"/>
            </w:tcBorders>
            <w:vAlign w:val="center"/>
            <w:hideMark/>
          </w:tcPr>
          <w:p w14:paraId="066975E1" w14:textId="77777777" w:rsidR="0040700A" w:rsidRDefault="0040700A">
            <w:pPr>
              <w:rPr>
                <w:sz w:val="20"/>
                <w:szCs w:val="20"/>
              </w:rPr>
            </w:pPr>
          </w:p>
        </w:tc>
        <w:tc>
          <w:tcPr>
            <w:tcW w:w="4511" w:type="dxa"/>
            <w:vMerge/>
            <w:tcBorders>
              <w:top w:val="nil"/>
              <w:left w:val="single" w:sz="4" w:space="0" w:color="auto"/>
              <w:bottom w:val="single" w:sz="4" w:space="0" w:color="000000"/>
              <w:right w:val="nil"/>
            </w:tcBorders>
            <w:vAlign w:val="center"/>
            <w:hideMark/>
          </w:tcPr>
          <w:p w14:paraId="16DBF9EE" w14:textId="77777777" w:rsidR="0040700A" w:rsidRDefault="0040700A">
            <w:pPr>
              <w:rPr>
                <w:sz w:val="20"/>
                <w:szCs w:val="20"/>
              </w:rPr>
            </w:pPr>
          </w:p>
        </w:tc>
        <w:tc>
          <w:tcPr>
            <w:tcW w:w="2560" w:type="dxa"/>
            <w:tcBorders>
              <w:top w:val="nil"/>
              <w:left w:val="single" w:sz="4" w:space="0" w:color="auto"/>
              <w:bottom w:val="single" w:sz="4" w:space="0" w:color="auto"/>
              <w:right w:val="single" w:sz="4" w:space="0" w:color="000000"/>
            </w:tcBorders>
            <w:shd w:val="clear" w:color="auto" w:fill="auto"/>
            <w:vAlign w:val="center"/>
            <w:hideMark/>
          </w:tcPr>
          <w:p w14:paraId="100FD3FD" w14:textId="77777777" w:rsidR="0040700A" w:rsidRDefault="0040700A">
            <w:pPr>
              <w:jc w:val="center"/>
              <w:rPr>
                <w:sz w:val="20"/>
                <w:szCs w:val="20"/>
              </w:rPr>
            </w:pPr>
            <w:r>
              <w:rPr>
                <w:sz w:val="20"/>
                <w:szCs w:val="20"/>
              </w:rPr>
              <w:t>сдвижка и подметание снега при снегопаде: по мере необходимости</w:t>
            </w:r>
          </w:p>
        </w:tc>
        <w:tc>
          <w:tcPr>
            <w:tcW w:w="1550" w:type="dxa"/>
            <w:vMerge/>
            <w:tcBorders>
              <w:top w:val="nil"/>
              <w:left w:val="single" w:sz="4" w:space="0" w:color="auto"/>
              <w:bottom w:val="single" w:sz="4" w:space="0" w:color="000000"/>
              <w:right w:val="single" w:sz="4" w:space="0" w:color="auto"/>
            </w:tcBorders>
            <w:vAlign w:val="center"/>
            <w:hideMark/>
          </w:tcPr>
          <w:p w14:paraId="4A44510C" w14:textId="77777777" w:rsidR="0040700A" w:rsidRDefault="0040700A">
            <w:pPr>
              <w:rPr>
                <w:sz w:val="20"/>
                <w:szCs w:val="20"/>
              </w:rPr>
            </w:pPr>
          </w:p>
        </w:tc>
      </w:tr>
      <w:tr w:rsidR="0040700A" w14:paraId="10300005" w14:textId="77777777" w:rsidTr="00DA5C7C">
        <w:trPr>
          <w:trHeight w:val="765"/>
        </w:trPr>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14:paraId="4D443D20" w14:textId="77777777" w:rsidR="0040700A" w:rsidRDefault="0040700A">
            <w:pPr>
              <w:jc w:val="center"/>
              <w:rPr>
                <w:sz w:val="20"/>
                <w:szCs w:val="20"/>
              </w:rPr>
            </w:pPr>
            <w:r>
              <w:rPr>
                <w:sz w:val="20"/>
                <w:szCs w:val="20"/>
              </w:rPr>
              <w:t> </w:t>
            </w:r>
          </w:p>
        </w:tc>
        <w:tc>
          <w:tcPr>
            <w:tcW w:w="4511" w:type="dxa"/>
            <w:vMerge w:val="restart"/>
            <w:tcBorders>
              <w:top w:val="nil"/>
              <w:left w:val="single" w:sz="4" w:space="0" w:color="auto"/>
              <w:bottom w:val="single" w:sz="4" w:space="0" w:color="000000"/>
              <w:right w:val="single" w:sz="4" w:space="0" w:color="auto"/>
            </w:tcBorders>
            <w:shd w:val="clear" w:color="auto" w:fill="auto"/>
            <w:vAlign w:val="center"/>
            <w:hideMark/>
          </w:tcPr>
          <w:p w14:paraId="4DE9DBCD" w14:textId="77777777" w:rsidR="0040700A" w:rsidRDefault="0040700A">
            <w:pPr>
              <w:rPr>
                <w:sz w:val="20"/>
                <w:szCs w:val="20"/>
              </w:rPr>
            </w:pPr>
            <w:r>
              <w:rPr>
                <w:sz w:val="20"/>
                <w:szCs w:val="20"/>
              </w:rPr>
              <w:t>Уборка территории домовладения с неусовершенствованными покрытиями</w:t>
            </w:r>
          </w:p>
        </w:tc>
        <w:tc>
          <w:tcPr>
            <w:tcW w:w="2560" w:type="dxa"/>
            <w:tcBorders>
              <w:top w:val="nil"/>
              <w:left w:val="nil"/>
              <w:bottom w:val="nil"/>
              <w:right w:val="single" w:sz="4" w:space="0" w:color="000000"/>
            </w:tcBorders>
            <w:shd w:val="clear" w:color="auto" w:fill="auto"/>
            <w:vAlign w:val="center"/>
            <w:hideMark/>
          </w:tcPr>
          <w:p w14:paraId="1FA225E2" w14:textId="77777777" w:rsidR="0040700A" w:rsidRDefault="0040700A">
            <w:pPr>
              <w:jc w:val="center"/>
              <w:rPr>
                <w:sz w:val="20"/>
                <w:szCs w:val="20"/>
              </w:rPr>
            </w:pPr>
            <w:r>
              <w:rPr>
                <w:sz w:val="20"/>
                <w:szCs w:val="20"/>
              </w:rPr>
              <w:t xml:space="preserve">подметание территории при отсутствии снегопада: через 3 суток </w:t>
            </w:r>
          </w:p>
        </w:tc>
        <w:tc>
          <w:tcPr>
            <w:tcW w:w="15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A9423D9" w14:textId="77777777" w:rsidR="0040700A" w:rsidRDefault="0040700A">
            <w:pPr>
              <w:jc w:val="right"/>
              <w:rPr>
                <w:sz w:val="20"/>
                <w:szCs w:val="20"/>
              </w:rPr>
            </w:pPr>
            <w:r>
              <w:rPr>
                <w:sz w:val="20"/>
                <w:szCs w:val="20"/>
              </w:rPr>
              <w:t>0,00</w:t>
            </w:r>
          </w:p>
        </w:tc>
      </w:tr>
      <w:tr w:rsidR="0040700A" w14:paraId="5540CD6D" w14:textId="77777777" w:rsidTr="00DA5C7C">
        <w:trPr>
          <w:trHeight w:val="765"/>
        </w:trPr>
        <w:tc>
          <w:tcPr>
            <w:tcW w:w="1580" w:type="dxa"/>
            <w:vMerge/>
            <w:tcBorders>
              <w:top w:val="nil"/>
              <w:left w:val="single" w:sz="4" w:space="0" w:color="auto"/>
              <w:bottom w:val="single" w:sz="4" w:space="0" w:color="000000"/>
              <w:right w:val="single" w:sz="4" w:space="0" w:color="auto"/>
            </w:tcBorders>
            <w:vAlign w:val="center"/>
            <w:hideMark/>
          </w:tcPr>
          <w:p w14:paraId="1C7D7E89" w14:textId="77777777" w:rsidR="0040700A" w:rsidRDefault="0040700A">
            <w:pPr>
              <w:rPr>
                <w:sz w:val="20"/>
                <w:szCs w:val="20"/>
              </w:rPr>
            </w:pPr>
          </w:p>
        </w:tc>
        <w:tc>
          <w:tcPr>
            <w:tcW w:w="4511" w:type="dxa"/>
            <w:vMerge/>
            <w:tcBorders>
              <w:top w:val="nil"/>
              <w:left w:val="single" w:sz="4" w:space="0" w:color="auto"/>
              <w:bottom w:val="single" w:sz="4" w:space="0" w:color="000000"/>
              <w:right w:val="single" w:sz="4" w:space="0" w:color="auto"/>
            </w:tcBorders>
            <w:vAlign w:val="center"/>
            <w:hideMark/>
          </w:tcPr>
          <w:p w14:paraId="156C0286" w14:textId="77777777" w:rsidR="0040700A" w:rsidRDefault="0040700A">
            <w:pPr>
              <w:rPr>
                <w:sz w:val="20"/>
                <w:szCs w:val="20"/>
              </w:rPr>
            </w:pPr>
          </w:p>
        </w:tc>
        <w:tc>
          <w:tcPr>
            <w:tcW w:w="2560" w:type="dxa"/>
            <w:tcBorders>
              <w:top w:val="nil"/>
              <w:left w:val="nil"/>
              <w:bottom w:val="single" w:sz="4" w:space="0" w:color="auto"/>
              <w:right w:val="single" w:sz="4" w:space="0" w:color="000000"/>
            </w:tcBorders>
            <w:shd w:val="clear" w:color="auto" w:fill="auto"/>
            <w:vAlign w:val="center"/>
            <w:hideMark/>
          </w:tcPr>
          <w:p w14:paraId="6BA97D5C" w14:textId="77777777" w:rsidR="0040700A" w:rsidRDefault="0040700A">
            <w:pPr>
              <w:jc w:val="center"/>
              <w:rPr>
                <w:sz w:val="20"/>
                <w:szCs w:val="20"/>
              </w:rPr>
            </w:pPr>
            <w:r>
              <w:rPr>
                <w:sz w:val="20"/>
                <w:szCs w:val="20"/>
              </w:rPr>
              <w:t>сдвижка и подметание снега при снегопаде: по мере необходимости</w:t>
            </w:r>
          </w:p>
        </w:tc>
        <w:tc>
          <w:tcPr>
            <w:tcW w:w="1550" w:type="dxa"/>
            <w:vMerge/>
            <w:tcBorders>
              <w:top w:val="nil"/>
              <w:left w:val="single" w:sz="4" w:space="0" w:color="auto"/>
              <w:bottom w:val="single" w:sz="4" w:space="0" w:color="000000"/>
              <w:right w:val="single" w:sz="4" w:space="0" w:color="auto"/>
            </w:tcBorders>
            <w:vAlign w:val="center"/>
            <w:hideMark/>
          </w:tcPr>
          <w:p w14:paraId="603B127A" w14:textId="77777777" w:rsidR="0040700A" w:rsidRDefault="0040700A">
            <w:pPr>
              <w:rPr>
                <w:sz w:val="20"/>
                <w:szCs w:val="20"/>
              </w:rPr>
            </w:pPr>
          </w:p>
        </w:tc>
      </w:tr>
      <w:tr w:rsidR="0040700A" w14:paraId="46E37D6C" w14:textId="77777777" w:rsidTr="00DA5C7C">
        <w:trPr>
          <w:trHeight w:val="765"/>
        </w:trPr>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14:paraId="3215B926" w14:textId="77777777" w:rsidR="0040700A" w:rsidRDefault="0040700A">
            <w:pPr>
              <w:jc w:val="center"/>
              <w:rPr>
                <w:sz w:val="20"/>
                <w:szCs w:val="20"/>
              </w:rPr>
            </w:pPr>
            <w:r>
              <w:rPr>
                <w:sz w:val="20"/>
                <w:szCs w:val="20"/>
              </w:rPr>
              <w:t> </w:t>
            </w:r>
          </w:p>
        </w:tc>
        <w:tc>
          <w:tcPr>
            <w:tcW w:w="4511" w:type="dxa"/>
            <w:vMerge w:val="restart"/>
            <w:tcBorders>
              <w:top w:val="nil"/>
              <w:left w:val="single" w:sz="4" w:space="0" w:color="auto"/>
              <w:bottom w:val="single" w:sz="4" w:space="0" w:color="000000"/>
              <w:right w:val="single" w:sz="4" w:space="0" w:color="auto"/>
            </w:tcBorders>
            <w:shd w:val="clear" w:color="auto" w:fill="auto"/>
            <w:vAlign w:val="center"/>
            <w:hideMark/>
          </w:tcPr>
          <w:p w14:paraId="066CA586" w14:textId="77777777" w:rsidR="0040700A" w:rsidRDefault="0040700A">
            <w:pPr>
              <w:rPr>
                <w:sz w:val="20"/>
                <w:szCs w:val="20"/>
              </w:rPr>
            </w:pPr>
            <w:r>
              <w:rPr>
                <w:sz w:val="20"/>
                <w:szCs w:val="20"/>
              </w:rPr>
              <w:t>Уборка территории домовладения без покрытий</w:t>
            </w:r>
          </w:p>
        </w:tc>
        <w:tc>
          <w:tcPr>
            <w:tcW w:w="2560" w:type="dxa"/>
            <w:tcBorders>
              <w:top w:val="single" w:sz="4" w:space="0" w:color="auto"/>
              <w:left w:val="nil"/>
              <w:bottom w:val="nil"/>
              <w:right w:val="single" w:sz="4" w:space="0" w:color="000000"/>
            </w:tcBorders>
            <w:shd w:val="clear" w:color="auto" w:fill="auto"/>
            <w:vAlign w:val="center"/>
            <w:hideMark/>
          </w:tcPr>
          <w:p w14:paraId="1116BA6F" w14:textId="77777777" w:rsidR="0040700A" w:rsidRDefault="0040700A">
            <w:pPr>
              <w:jc w:val="center"/>
              <w:rPr>
                <w:sz w:val="20"/>
                <w:szCs w:val="20"/>
              </w:rPr>
            </w:pPr>
            <w:r>
              <w:rPr>
                <w:sz w:val="20"/>
                <w:szCs w:val="20"/>
              </w:rPr>
              <w:t xml:space="preserve">подметание территории при отсутствии снегопада: через 3 суток </w:t>
            </w:r>
          </w:p>
        </w:tc>
        <w:tc>
          <w:tcPr>
            <w:tcW w:w="15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FFAE301" w14:textId="77777777" w:rsidR="0040700A" w:rsidRDefault="0040700A">
            <w:pPr>
              <w:jc w:val="right"/>
              <w:rPr>
                <w:sz w:val="20"/>
                <w:szCs w:val="20"/>
              </w:rPr>
            </w:pPr>
            <w:r>
              <w:rPr>
                <w:sz w:val="20"/>
                <w:szCs w:val="20"/>
              </w:rPr>
              <w:t>0,72</w:t>
            </w:r>
          </w:p>
        </w:tc>
      </w:tr>
      <w:tr w:rsidR="0040700A" w14:paraId="3BFB3161" w14:textId="77777777" w:rsidTr="00DA5C7C">
        <w:trPr>
          <w:trHeight w:val="765"/>
        </w:trPr>
        <w:tc>
          <w:tcPr>
            <w:tcW w:w="1580" w:type="dxa"/>
            <w:vMerge/>
            <w:tcBorders>
              <w:top w:val="nil"/>
              <w:left w:val="single" w:sz="4" w:space="0" w:color="auto"/>
              <w:bottom w:val="single" w:sz="4" w:space="0" w:color="000000"/>
              <w:right w:val="single" w:sz="4" w:space="0" w:color="auto"/>
            </w:tcBorders>
            <w:vAlign w:val="center"/>
            <w:hideMark/>
          </w:tcPr>
          <w:p w14:paraId="204F6CD5" w14:textId="77777777" w:rsidR="0040700A" w:rsidRDefault="0040700A">
            <w:pPr>
              <w:rPr>
                <w:sz w:val="20"/>
                <w:szCs w:val="20"/>
              </w:rPr>
            </w:pPr>
          </w:p>
        </w:tc>
        <w:tc>
          <w:tcPr>
            <w:tcW w:w="4511" w:type="dxa"/>
            <w:vMerge/>
            <w:tcBorders>
              <w:top w:val="nil"/>
              <w:left w:val="single" w:sz="4" w:space="0" w:color="auto"/>
              <w:bottom w:val="single" w:sz="4" w:space="0" w:color="000000"/>
              <w:right w:val="single" w:sz="4" w:space="0" w:color="auto"/>
            </w:tcBorders>
            <w:vAlign w:val="center"/>
            <w:hideMark/>
          </w:tcPr>
          <w:p w14:paraId="220EDDA1" w14:textId="77777777" w:rsidR="0040700A" w:rsidRDefault="0040700A">
            <w:pPr>
              <w:rPr>
                <w:sz w:val="20"/>
                <w:szCs w:val="20"/>
              </w:rPr>
            </w:pPr>
          </w:p>
        </w:tc>
        <w:tc>
          <w:tcPr>
            <w:tcW w:w="2560" w:type="dxa"/>
            <w:tcBorders>
              <w:top w:val="nil"/>
              <w:left w:val="nil"/>
              <w:bottom w:val="single" w:sz="4" w:space="0" w:color="auto"/>
              <w:right w:val="single" w:sz="4" w:space="0" w:color="000000"/>
            </w:tcBorders>
            <w:shd w:val="clear" w:color="auto" w:fill="auto"/>
            <w:vAlign w:val="center"/>
            <w:hideMark/>
          </w:tcPr>
          <w:p w14:paraId="2F593072" w14:textId="77777777" w:rsidR="0040700A" w:rsidRDefault="0040700A">
            <w:pPr>
              <w:jc w:val="center"/>
              <w:rPr>
                <w:sz w:val="20"/>
                <w:szCs w:val="20"/>
              </w:rPr>
            </w:pPr>
            <w:r>
              <w:rPr>
                <w:sz w:val="20"/>
                <w:szCs w:val="20"/>
              </w:rPr>
              <w:t>сдвижка и подметание снега при снегопаде: по мере необходимости</w:t>
            </w:r>
          </w:p>
        </w:tc>
        <w:tc>
          <w:tcPr>
            <w:tcW w:w="1550" w:type="dxa"/>
            <w:vMerge/>
            <w:tcBorders>
              <w:top w:val="nil"/>
              <w:left w:val="single" w:sz="4" w:space="0" w:color="auto"/>
              <w:bottom w:val="single" w:sz="4" w:space="0" w:color="000000"/>
              <w:right w:val="single" w:sz="4" w:space="0" w:color="auto"/>
            </w:tcBorders>
            <w:vAlign w:val="center"/>
            <w:hideMark/>
          </w:tcPr>
          <w:p w14:paraId="0BA45FC8" w14:textId="77777777" w:rsidR="0040700A" w:rsidRDefault="0040700A">
            <w:pPr>
              <w:rPr>
                <w:sz w:val="20"/>
                <w:szCs w:val="20"/>
              </w:rPr>
            </w:pPr>
          </w:p>
        </w:tc>
      </w:tr>
      <w:tr w:rsidR="0040700A" w14:paraId="029B66AE" w14:textId="77777777" w:rsidTr="00DA5C7C">
        <w:trPr>
          <w:trHeight w:val="300"/>
        </w:trPr>
        <w:tc>
          <w:tcPr>
            <w:tcW w:w="1580" w:type="dxa"/>
            <w:tcBorders>
              <w:top w:val="nil"/>
              <w:left w:val="single" w:sz="4" w:space="0" w:color="auto"/>
              <w:bottom w:val="nil"/>
              <w:right w:val="single" w:sz="4" w:space="0" w:color="auto"/>
            </w:tcBorders>
            <w:shd w:val="clear" w:color="auto" w:fill="auto"/>
            <w:noWrap/>
            <w:vAlign w:val="center"/>
            <w:hideMark/>
          </w:tcPr>
          <w:p w14:paraId="2EA23925" w14:textId="77777777" w:rsidR="0040700A" w:rsidRDefault="0040700A">
            <w:pPr>
              <w:jc w:val="center"/>
              <w:rPr>
                <w:sz w:val="20"/>
                <w:szCs w:val="20"/>
              </w:rPr>
            </w:pPr>
            <w:r>
              <w:rPr>
                <w:sz w:val="20"/>
                <w:szCs w:val="20"/>
              </w:rPr>
              <w:t> </w:t>
            </w:r>
          </w:p>
        </w:tc>
        <w:tc>
          <w:tcPr>
            <w:tcW w:w="4511" w:type="dxa"/>
            <w:tcBorders>
              <w:top w:val="nil"/>
              <w:left w:val="nil"/>
              <w:bottom w:val="nil"/>
              <w:right w:val="single" w:sz="4" w:space="0" w:color="auto"/>
            </w:tcBorders>
            <w:shd w:val="clear" w:color="auto" w:fill="auto"/>
            <w:vAlign w:val="center"/>
            <w:hideMark/>
          </w:tcPr>
          <w:p w14:paraId="2077114B" w14:textId="77777777" w:rsidR="0040700A" w:rsidRDefault="0040700A">
            <w:pPr>
              <w:rPr>
                <w:sz w:val="20"/>
                <w:szCs w:val="20"/>
              </w:rPr>
            </w:pPr>
            <w:r>
              <w:rPr>
                <w:sz w:val="20"/>
                <w:szCs w:val="20"/>
              </w:rPr>
              <w:t>Посыпка территории песком или смесью песка с хлоридами</w:t>
            </w:r>
          </w:p>
        </w:tc>
        <w:tc>
          <w:tcPr>
            <w:tcW w:w="2560" w:type="dxa"/>
            <w:tcBorders>
              <w:top w:val="nil"/>
              <w:left w:val="nil"/>
              <w:bottom w:val="single" w:sz="4" w:space="0" w:color="auto"/>
              <w:right w:val="single" w:sz="4" w:space="0" w:color="000000"/>
            </w:tcBorders>
            <w:shd w:val="clear" w:color="auto" w:fill="auto"/>
            <w:vAlign w:val="center"/>
            <w:hideMark/>
          </w:tcPr>
          <w:p w14:paraId="12DF1D5A" w14:textId="77777777" w:rsidR="0040700A" w:rsidRDefault="0040700A">
            <w:pPr>
              <w:jc w:val="center"/>
              <w:rPr>
                <w:sz w:val="20"/>
                <w:szCs w:val="20"/>
              </w:rPr>
            </w:pPr>
            <w:r>
              <w:rPr>
                <w:sz w:val="20"/>
                <w:szCs w:val="20"/>
              </w:rPr>
              <w:t>по мере необходимости</w:t>
            </w:r>
          </w:p>
        </w:tc>
        <w:tc>
          <w:tcPr>
            <w:tcW w:w="1550" w:type="dxa"/>
            <w:tcBorders>
              <w:top w:val="nil"/>
              <w:left w:val="nil"/>
              <w:bottom w:val="single" w:sz="4" w:space="0" w:color="auto"/>
              <w:right w:val="single" w:sz="4" w:space="0" w:color="auto"/>
            </w:tcBorders>
            <w:shd w:val="clear" w:color="auto" w:fill="auto"/>
            <w:noWrap/>
            <w:vAlign w:val="center"/>
            <w:hideMark/>
          </w:tcPr>
          <w:p w14:paraId="1475B487" w14:textId="77777777" w:rsidR="0040700A" w:rsidRDefault="0040700A">
            <w:pPr>
              <w:jc w:val="right"/>
              <w:rPr>
                <w:sz w:val="20"/>
                <w:szCs w:val="20"/>
              </w:rPr>
            </w:pPr>
            <w:r>
              <w:rPr>
                <w:sz w:val="20"/>
                <w:szCs w:val="20"/>
              </w:rPr>
              <w:t>0,00</w:t>
            </w:r>
          </w:p>
        </w:tc>
      </w:tr>
      <w:tr w:rsidR="0040700A" w14:paraId="050C507B" w14:textId="77777777" w:rsidTr="00DA5C7C">
        <w:trPr>
          <w:trHeight w:val="30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EC734" w14:textId="77777777" w:rsidR="0040700A" w:rsidRDefault="0040700A">
            <w:pPr>
              <w:jc w:val="center"/>
              <w:rPr>
                <w:b/>
                <w:bCs/>
                <w:i/>
                <w:iCs/>
                <w:sz w:val="20"/>
                <w:szCs w:val="20"/>
              </w:rPr>
            </w:pPr>
            <w:r>
              <w:rPr>
                <w:b/>
                <w:bCs/>
                <w:i/>
                <w:iCs/>
                <w:sz w:val="20"/>
                <w:szCs w:val="20"/>
              </w:rPr>
              <w:t> </w:t>
            </w:r>
          </w:p>
        </w:tc>
        <w:tc>
          <w:tcPr>
            <w:tcW w:w="4511" w:type="dxa"/>
            <w:tcBorders>
              <w:top w:val="single" w:sz="4" w:space="0" w:color="auto"/>
              <w:left w:val="nil"/>
              <w:bottom w:val="single" w:sz="4" w:space="0" w:color="auto"/>
              <w:right w:val="single" w:sz="4" w:space="0" w:color="auto"/>
            </w:tcBorders>
            <w:shd w:val="clear" w:color="auto" w:fill="auto"/>
            <w:vAlign w:val="center"/>
            <w:hideMark/>
          </w:tcPr>
          <w:p w14:paraId="17ECCCE5" w14:textId="77777777" w:rsidR="0040700A" w:rsidRDefault="0040700A">
            <w:pPr>
              <w:rPr>
                <w:b/>
                <w:bCs/>
                <w:i/>
                <w:iCs/>
                <w:sz w:val="20"/>
                <w:szCs w:val="20"/>
              </w:rPr>
            </w:pPr>
            <w:r>
              <w:rPr>
                <w:b/>
                <w:bCs/>
                <w:i/>
                <w:iCs/>
                <w:sz w:val="20"/>
                <w:szCs w:val="20"/>
              </w:rPr>
              <w:t>Круглогодично:</w:t>
            </w:r>
          </w:p>
        </w:tc>
        <w:tc>
          <w:tcPr>
            <w:tcW w:w="2560" w:type="dxa"/>
            <w:tcBorders>
              <w:top w:val="single" w:sz="4" w:space="0" w:color="auto"/>
              <w:left w:val="nil"/>
              <w:bottom w:val="single" w:sz="4" w:space="0" w:color="auto"/>
              <w:right w:val="single" w:sz="4" w:space="0" w:color="000000"/>
            </w:tcBorders>
            <w:shd w:val="clear" w:color="auto" w:fill="auto"/>
            <w:vAlign w:val="center"/>
            <w:hideMark/>
          </w:tcPr>
          <w:p w14:paraId="727D1DBE" w14:textId="77777777" w:rsidR="0040700A" w:rsidRDefault="0040700A">
            <w:pPr>
              <w:jc w:val="center"/>
              <w:rPr>
                <w:sz w:val="20"/>
                <w:szCs w:val="20"/>
              </w:rPr>
            </w:pPr>
            <w:r>
              <w:rPr>
                <w:sz w:val="20"/>
                <w:szCs w:val="20"/>
              </w:rPr>
              <w:t> </w:t>
            </w:r>
          </w:p>
        </w:tc>
        <w:tc>
          <w:tcPr>
            <w:tcW w:w="1550" w:type="dxa"/>
            <w:tcBorders>
              <w:top w:val="nil"/>
              <w:left w:val="nil"/>
              <w:bottom w:val="nil"/>
              <w:right w:val="single" w:sz="4" w:space="0" w:color="auto"/>
            </w:tcBorders>
            <w:shd w:val="clear" w:color="auto" w:fill="auto"/>
            <w:noWrap/>
            <w:vAlign w:val="center"/>
            <w:hideMark/>
          </w:tcPr>
          <w:p w14:paraId="44EAF6D6" w14:textId="77777777" w:rsidR="0040700A" w:rsidRDefault="0040700A">
            <w:pPr>
              <w:jc w:val="right"/>
              <w:rPr>
                <w:sz w:val="20"/>
                <w:szCs w:val="20"/>
              </w:rPr>
            </w:pPr>
            <w:r>
              <w:rPr>
                <w:sz w:val="20"/>
                <w:szCs w:val="20"/>
              </w:rPr>
              <w:t> </w:t>
            </w:r>
          </w:p>
        </w:tc>
      </w:tr>
      <w:tr w:rsidR="0040700A" w14:paraId="6CCB8B56" w14:textId="77777777" w:rsidTr="00DA5C7C">
        <w:trPr>
          <w:trHeight w:val="675"/>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44781EE7" w14:textId="77777777" w:rsidR="0040700A" w:rsidRDefault="0040700A">
            <w:pPr>
              <w:jc w:val="center"/>
              <w:rPr>
                <w:sz w:val="20"/>
                <w:szCs w:val="20"/>
              </w:rPr>
            </w:pPr>
            <w:r>
              <w:rPr>
                <w:sz w:val="20"/>
                <w:szCs w:val="20"/>
              </w:rPr>
              <w:t> </w:t>
            </w:r>
          </w:p>
        </w:tc>
        <w:tc>
          <w:tcPr>
            <w:tcW w:w="4511" w:type="dxa"/>
            <w:tcBorders>
              <w:top w:val="nil"/>
              <w:left w:val="nil"/>
              <w:bottom w:val="single" w:sz="4" w:space="0" w:color="auto"/>
              <w:right w:val="single" w:sz="4" w:space="0" w:color="auto"/>
            </w:tcBorders>
            <w:shd w:val="clear" w:color="auto" w:fill="auto"/>
            <w:vAlign w:val="center"/>
            <w:hideMark/>
          </w:tcPr>
          <w:p w14:paraId="4F4661CD" w14:textId="77777777" w:rsidR="0040700A" w:rsidRDefault="0040700A">
            <w:pPr>
              <w:rPr>
                <w:sz w:val="20"/>
                <w:szCs w:val="20"/>
              </w:rPr>
            </w:pPr>
            <w:r>
              <w:rPr>
                <w:sz w:val="20"/>
                <w:szCs w:val="20"/>
              </w:rPr>
              <w:t>Очистка контейнерной площадки</w:t>
            </w:r>
          </w:p>
        </w:tc>
        <w:tc>
          <w:tcPr>
            <w:tcW w:w="2560" w:type="dxa"/>
            <w:tcBorders>
              <w:top w:val="single" w:sz="4" w:space="0" w:color="auto"/>
              <w:left w:val="nil"/>
              <w:bottom w:val="single" w:sz="4" w:space="0" w:color="auto"/>
              <w:right w:val="single" w:sz="4" w:space="0" w:color="000000"/>
            </w:tcBorders>
            <w:shd w:val="clear" w:color="auto" w:fill="auto"/>
            <w:vAlign w:val="center"/>
            <w:hideMark/>
          </w:tcPr>
          <w:p w14:paraId="5A22E62A" w14:textId="77777777" w:rsidR="0040700A" w:rsidRDefault="0040700A">
            <w:pPr>
              <w:jc w:val="center"/>
              <w:rPr>
                <w:sz w:val="20"/>
                <w:szCs w:val="20"/>
              </w:rPr>
            </w:pPr>
            <w:r>
              <w:rPr>
                <w:sz w:val="20"/>
                <w:szCs w:val="20"/>
              </w:rPr>
              <w:t>3 раза в неделю</w:t>
            </w:r>
          </w:p>
        </w:tc>
        <w:tc>
          <w:tcPr>
            <w:tcW w:w="1550" w:type="dxa"/>
            <w:tcBorders>
              <w:top w:val="single" w:sz="4" w:space="0" w:color="auto"/>
              <w:left w:val="nil"/>
              <w:bottom w:val="single" w:sz="4" w:space="0" w:color="auto"/>
              <w:right w:val="single" w:sz="4" w:space="0" w:color="auto"/>
            </w:tcBorders>
            <w:shd w:val="clear" w:color="auto" w:fill="auto"/>
            <w:noWrap/>
            <w:vAlign w:val="center"/>
            <w:hideMark/>
          </w:tcPr>
          <w:p w14:paraId="07E4BA4B" w14:textId="77777777" w:rsidR="0040700A" w:rsidRDefault="0040700A">
            <w:pPr>
              <w:jc w:val="right"/>
              <w:rPr>
                <w:sz w:val="20"/>
                <w:szCs w:val="20"/>
              </w:rPr>
            </w:pPr>
            <w:r>
              <w:rPr>
                <w:sz w:val="20"/>
                <w:szCs w:val="20"/>
              </w:rPr>
              <w:t>0,14</w:t>
            </w:r>
          </w:p>
        </w:tc>
      </w:tr>
      <w:tr w:rsidR="0040700A" w14:paraId="65BE34B7" w14:textId="77777777" w:rsidTr="00DA5C7C">
        <w:trPr>
          <w:trHeight w:val="300"/>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57AD5601" w14:textId="77777777" w:rsidR="0040700A" w:rsidRDefault="0040700A">
            <w:pPr>
              <w:jc w:val="center"/>
              <w:rPr>
                <w:sz w:val="20"/>
                <w:szCs w:val="20"/>
              </w:rPr>
            </w:pPr>
            <w:r>
              <w:rPr>
                <w:sz w:val="20"/>
                <w:szCs w:val="20"/>
              </w:rPr>
              <w:t> </w:t>
            </w:r>
          </w:p>
        </w:tc>
        <w:tc>
          <w:tcPr>
            <w:tcW w:w="4511" w:type="dxa"/>
            <w:tcBorders>
              <w:top w:val="nil"/>
              <w:left w:val="nil"/>
              <w:bottom w:val="single" w:sz="4" w:space="0" w:color="auto"/>
              <w:right w:val="single" w:sz="4" w:space="0" w:color="auto"/>
            </w:tcBorders>
            <w:shd w:val="clear" w:color="auto" w:fill="auto"/>
            <w:vAlign w:val="center"/>
            <w:hideMark/>
          </w:tcPr>
          <w:p w14:paraId="2FC956A1" w14:textId="77777777" w:rsidR="0040700A" w:rsidRDefault="0040700A">
            <w:pPr>
              <w:rPr>
                <w:sz w:val="20"/>
                <w:szCs w:val="20"/>
              </w:rPr>
            </w:pPr>
            <w:r>
              <w:rPr>
                <w:sz w:val="20"/>
                <w:szCs w:val="20"/>
              </w:rPr>
              <w:t>Очистка урн от мусора</w:t>
            </w:r>
          </w:p>
        </w:tc>
        <w:tc>
          <w:tcPr>
            <w:tcW w:w="2560" w:type="dxa"/>
            <w:tcBorders>
              <w:top w:val="single" w:sz="4" w:space="0" w:color="auto"/>
              <w:left w:val="nil"/>
              <w:bottom w:val="single" w:sz="4" w:space="0" w:color="auto"/>
              <w:right w:val="single" w:sz="4" w:space="0" w:color="000000"/>
            </w:tcBorders>
            <w:shd w:val="clear" w:color="auto" w:fill="auto"/>
            <w:vAlign w:val="center"/>
            <w:hideMark/>
          </w:tcPr>
          <w:p w14:paraId="5A0D3867" w14:textId="77777777" w:rsidR="0040700A" w:rsidRDefault="0040700A">
            <w:pPr>
              <w:jc w:val="center"/>
              <w:rPr>
                <w:sz w:val="20"/>
                <w:szCs w:val="20"/>
              </w:rPr>
            </w:pPr>
            <w:r>
              <w:rPr>
                <w:sz w:val="20"/>
                <w:szCs w:val="20"/>
              </w:rPr>
              <w:t>1 раз в два дня</w:t>
            </w:r>
          </w:p>
        </w:tc>
        <w:tc>
          <w:tcPr>
            <w:tcW w:w="1550" w:type="dxa"/>
            <w:tcBorders>
              <w:top w:val="nil"/>
              <w:left w:val="nil"/>
              <w:bottom w:val="single" w:sz="4" w:space="0" w:color="auto"/>
              <w:right w:val="single" w:sz="4" w:space="0" w:color="auto"/>
            </w:tcBorders>
            <w:shd w:val="clear" w:color="auto" w:fill="auto"/>
            <w:noWrap/>
            <w:vAlign w:val="center"/>
            <w:hideMark/>
          </w:tcPr>
          <w:p w14:paraId="4839A00F" w14:textId="77777777" w:rsidR="0040700A" w:rsidRDefault="0040700A">
            <w:pPr>
              <w:jc w:val="right"/>
              <w:rPr>
                <w:sz w:val="20"/>
                <w:szCs w:val="20"/>
              </w:rPr>
            </w:pPr>
            <w:r>
              <w:rPr>
                <w:sz w:val="20"/>
                <w:szCs w:val="20"/>
              </w:rPr>
              <w:t>0,00</w:t>
            </w:r>
          </w:p>
        </w:tc>
      </w:tr>
      <w:tr w:rsidR="0040700A" w14:paraId="3A776538" w14:textId="77777777" w:rsidTr="00DA5C7C">
        <w:trPr>
          <w:trHeight w:val="1005"/>
        </w:trPr>
        <w:tc>
          <w:tcPr>
            <w:tcW w:w="1580" w:type="dxa"/>
            <w:tcBorders>
              <w:top w:val="nil"/>
              <w:left w:val="single" w:sz="4" w:space="0" w:color="auto"/>
              <w:bottom w:val="nil"/>
              <w:right w:val="single" w:sz="4" w:space="0" w:color="auto"/>
            </w:tcBorders>
            <w:shd w:val="clear" w:color="auto" w:fill="auto"/>
            <w:vAlign w:val="center"/>
            <w:hideMark/>
          </w:tcPr>
          <w:p w14:paraId="4CF94571" w14:textId="77777777" w:rsidR="0040700A" w:rsidRDefault="0040700A">
            <w:pPr>
              <w:jc w:val="center"/>
              <w:rPr>
                <w:sz w:val="20"/>
                <w:szCs w:val="20"/>
              </w:rPr>
            </w:pPr>
            <w:r>
              <w:rPr>
                <w:sz w:val="20"/>
                <w:szCs w:val="20"/>
              </w:rPr>
              <w:t> </w:t>
            </w:r>
          </w:p>
        </w:tc>
        <w:tc>
          <w:tcPr>
            <w:tcW w:w="4511" w:type="dxa"/>
            <w:tcBorders>
              <w:top w:val="nil"/>
              <w:left w:val="nil"/>
              <w:bottom w:val="nil"/>
              <w:right w:val="single" w:sz="4" w:space="0" w:color="auto"/>
            </w:tcBorders>
            <w:shd w:val="clear" w:color="auto" w:fill="auto"/>
            <w:vAlign w:val="center"/>
            <w:hideMark/>
          </w:tcPr>
          <w:p w14:paraId="11E9EEA6" w14:textId="77777777" w:rsidR="0040700A" w:rsidRDefault="0040700A">
            <w:pPr>
              <w:rPr>
                <w:sz w:val="20"/>
                <w:szCs w:val="20"/>
              </w:rPr>
            </w:pPr>
            <w:r>
              <w:rPr>
                <w:sz w:val="20"/>
                <w:szCs w:val="20"/>
              </w:rPr>
              <w:t>Уход за бетонными ступенями и площадками перед входом в подъезд (подметание ступеней и площадок; сметание снега со ступеней и площадок)</w:t>
            </w:r>
          </w:p>
        </w:tc>
        <w:tc>
          <w:tcPr>
            <w:tcW w:w="2560" w:type="dxa"/>
            <w:tcBorders>
              <w:top w:val="single" w:sz="4" w:space="0" w:color="auto"/>
              <w:left w:val="nil"/>
              <w:bottom w:val="single" w:sz="4" w:space="0" w:color="auto"/>
              <w:right w:val="single" w:sz="4" w:space="0" w:color="000000"/>
            </w:tcBorders>
            <w:shd w:val="clear" w:color="auto" w:fill="auto"/>
            <w:vAlign w:val="center"/>
            <w:hideMark/>
          </w:tcPr>
          <w:p w14:paraId="56750DAD" w14:textId="77777777" w:rsidR="0040700A" w:rsidRDefault="0040700A">
            <w:pPr>
              <w:jc w:val="center"/>
              <w:rPr>
                <w:sz w:val="20"/>
                <w:szCs w:val="20"/>
              </w:rPr>
            </w:pPr>
            <w:r>
              <w:rPr>
                <w:sz w:val="20"/>
                <w:szCs w:val="20"/>
              </w:rPr>
              <w:t>2 раза в неделю</w:t>
            </w:r>
          </w:p>
        </w:tc>
        <w:tc>
          <w:tcPr>
            <w:tcW w:w="1550" w:type="dxa"/>
            <w:tcBorders>
              <w:top w:val="nil"/>
              <w:left w:val="nil"/>
              <w:bottom w:val="nil"/>
              <w:right w:val="single" w:sz="4" w:space="0" w:color="auto"/>
            </w:tcBorders>
            <w:shd w:val="clear" w:color="auto" w:fill="auto"/>
            <w:noWrap/>
            <w:vAlign w:val="center"/>
            <w:hideMark/>
          </w:tcPr>
          <w:p w14:paraId="639A889A" w14:textId="77777777" w:rsidR="0040700A" w:rsidRDefault="0040700A">
            <w:pPr>
              <w:jc w:val="right"/>
              <w:rPr>
                <w:sz w:val="20"/>
                <w:szCs w:val="20"/>
              </w:rPr>
            </w:pPr>
            <w:r>
              <w:rPr>
                <w:sz w:val="20"/>
                <w:szCs w:val="20"/>
              </w:rPr>
              <w:t>0,04</w:t>
            </w:r>
          </w:p>
        </w:tc>
      </w:tr>
      <w:tr w:rsidR="0040700A" w14:paraId="3ABDE9D1" w14:textId="77777777" w:rsidTr="00DA5C7C">
        <w:trPr>
          <w:trHeight w:val="765"/>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2F70E" w14:textId="77777777" w:rsidR="0040700A" w:rsidRDefault="0040700A">
            <w:pPr>
              <w:jc w:val="right"/>
              <w:rPr>
                <w:sz w:val="20"/>
                <w:szCs w:val="20"/>
              </w:rPr>
            </w:pPr>
            <w:r>
              <w:rPr>
                <w:sz w:val="20"/>
                <w:szCs w:val="20"/>
              </w:rPr>
              <w:t>3.3.</w:t>
            </w:r>
          </w:p>
        </w:tc>
        <w:tc>
          <w:tcPr>
            <w:tcW w:w="4511" w:type="dxa"/>
            <w:tcBorders>
              <w:top w:val="single" w:sz="4" w:space="0" w:color="auto"/>
              <w:left w:val="nil"/>
              <w:bottom w:val="single" w:sz="4" w:space="0" w:color="auto"/>
              <w:right w:val="single" w:sz="4" w:space="0" w:color="auto"/>
            </w:tcBorders>
            <w:shd w:val="clear" w:color="auto" w:fill="auto"/>
            <w:vAlign w:val="center"/>
            <w:hideMark/>
          </w:tcPr>
          <w:p w14:paraId="027C822C" w14:textId="77777777" w:rsidR="0040700A" w:rsidRDefault="0040700A">
            <w:pPr>
              <w:rPr>
                <w:sz w:val="20"/>
                <w:szCs w:val="20"/>
              </w:rPr>
            </w:pPr>
            <w:r>
              <w:rPr>
                <w:sz w:val="20"/>
                <w:szCs w:val="20"/>
              </w:rPr>
              <w:t>Аварийно-диспетчерское обслуживание систем отопления, водоснабжения, водоотведения, электроснабжения</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14:paraId="7D9A7A4B" w14:textId="77777777" w:rsidR="0040700A" w:rsidRDefault="0040700A">
            <w:pPr>
              <w:jc w:val="center"/>
              <w:rPr>
                <w:sz w:val="20"/>
                <w:szCs w:val="20"/>
              </w:rPr>
            </w:pPr>
            <w:r>
              <w:rPr>
                <w:sz w:val="20"/>
                <w:szCs w:val="20"/>
              </w:rPr>
              <w:t>круглосуточно</w:t>
            </w:r>
          </w:p>
        </w:tc>
        <w:tc>
          <w:tcPr>
            <w:tcW w:w="1550" w:type="dxa"/>
            <w:tcBorders>
              <w:top w:val="single" w:sz="4" w:space="0" w:color="auto"/>
              <w:left w:val="nil"/>
              <w:bottom w:val="single" w:sz="4" w:space="0" w:color="auto"/>
              <w:right w:val="single" w:sz="4" w:space="0" w:color="auto"/>
            </w:tcBorders>
            <w:shd w:val="clear" w:color="auto" w:fill="auto"/>
            <w:noWrap/>
            <w:vAlign w:val="center"/>
            <w:hideMark/>
          </w:tcPr>
          <w:p w14:paraId="2A5284D0" w14:textId="77777777" w:rsidR="0040700A" w:rsidRDefault="0040700A">
            <w:pPr>
              <w:jc w:val="right"/>
              <w:rPr>
                <w:sz w:val="20"/>
                <w:szCs w:val="20"/>
              </w:rPr>
            </w:pPr>
            <w:r>
              <w:rPr>
                <w:sz w:val="20"/>
                <w:szCs w:val="20"/>
              </w:rPr>
              <w:t>1,22</w:t>
            </w:r>
          </w:p>
        </w:tc>
      </w:tr>
      <w:tr w:rsidR="0040700A" w14:paraId="1A4F20D3" w14:textId="77777777" w:rsidTr="00DA5C7C">
        <w:trPr>
          <w:trHeight w:val="675"/>
        </w:trPr>
        <w:tc>
          <w:tcPr>
            <w:tcW w:w="1580" w:type="dxa"/>
            <w:tcBorders>
              <w:top w:val="nil"/>
              <w:left w:val="single" w:sz="4" w:space="0" w:color="auto"/>
              <w:bottom w:val="nil"/>
              <w:right w:val="single" w:sz="4" w:space="0" w:color="000000"/>
            </w:tcBorders>
            <w:shd w:val="clear" w:color="auto" w:fill="auto"/>
            <w:noWrap/>
            <w:vAlign w:val="center"/>
            <w:hideMark/>
          </w:tcPr>
          <w:p w14:paraId="22BFD0FE" w14:textId="77777777" w:rsidR="0040700A" w:rsidRDefault="0040700A">
            <w:pPr>
              <w:jc w:val="right"/>
              <w:rPr>
                <w:sz w:val="20"/>
                <w:szCs w:val="20"/>
              </w:rPr>
            </w:pPr>
            <w:r>
              <w:rPr>
                <w:sz w:val="20"/>
                <w:szCs w:val="20"/>
              </w:rPr>
              <w:t>3.4.</w:t>
            </w:r>
          </w:p>
        </w:tc>
        <w:tc>
          <w:tcPr>
            <w:tcW w:w="4511" w:type="dxa"/>
            <w:tcBorders>
              <w:top w:val="nil"/>
              <w:left w:val="nil"/>
              <w:bottom w:val="nil"/>
              <w:right w:val="single" w:sz="4" w:space="0" w:color="auto"/>
            </w:tcBorders>
            <w:shd w:val="clear" w:color="auto" w:fill="auto"/>
            <w:vAlign w:val="center"/>
            <w:hideMark/>
          </w:tcPr>
          <w:p w14:paraId="33C1607D" w14:textId="77777777" w:rsidR="0040700A" w:rsidRDefault="0040700A">
            <w:pPr>
              <w:rPr>
                <w:sz w:val="20"/>
                <w:szCs w:val="20"/>
              </w:rPr>
            </w:pPr>
            <w:r>
              <w:rPr>
                <w:sz w:val="20"/>
                <w:szCs w:val="20"/>
              </w:rPr>
              <w:t>Дератизация в местах общего пользования</w:t>
            </w:r>
          </w:p>
        </w:tc>
        <w:tc>
          <w:tcPr>
            <w:tcW w:w="2560" w:type="dxa"/>
            <w:tcBorders>
              <w:top w:val="nil"/>
              <w:left w:val="nil"/>
              <w:bottom w:val="single" w:sz="4" w:space="0" w:color="auto"/>
              <w:right w:val="single" w:sz="4" w:space="0" w:color="000000"/>
            </w:tcBorders>
            <w:shd w:val="clear" w:color="auto" w:fill="auto"/>
            <w:vAlign w:val="center"/>
            <w:hideMark/>
          </w:tcPr>
          <w:p w14:paraId="1C9F6870" w14:textId="77777777" w:rsidR="0040700A" w:rsidRDefault="0040700A">
            <w:pPr>
              <w:jc w:val="center"/>
              <w:rPr>
                <w:sz w:val="20"/>
                <w:szCs w:val="20"/>
              </w:rPr>
            </w:pPr>
            <w:r>
              <w:rPr>
                <w:sz w:val="20"/>
                <w:szCs w:val="20"/>
              </w:rPr>
              <w:t>обработка помещений: 2 раза в год</w:t>
            </w:r>
          </w:p>
        </w:tc>
        <w:tc>
          <w:tcPr>
            <w:tcW w:w="1550" w:type="dxa"/>
            <w:tcBorders>
              <w:top w:val="nil"/>
              <w:left w:val="single" w:sz="4" w:space="0" w:color="auto"/>
              <w:bottom w:val="single" w:sz="4" w:space="0" w:color="auto"/>
              <w:right w:val="single" w:sz="4" w:space="0" w:color="auto"/>
            </w:tcBorders>
            <w:shd w:val="clear" w:color="auto" w:fill="auto"/>
            <w:noWrap/>
            <w:vAlign w:val="center"/>
            <w:hideMark/>
          </w:tcPr>
          <w:p w14:paraId="2A76600A" w14:textId="77777777" w:rsidR="0040700A" w:rsidRDefault="0040700A">
            <w:pPr>
              <w:jc w:val="right"/>
              <w:rPr>
                <w:sz w:val="20"/>
                <w:szCs w:val="20"/>
              </w:rPr>
            </w:pPr>
            <w:r>
              <w:rPr>
                <w:sz w:val="20"/>
                <w:szCs w:val="20"/>
              </w:rPr>
              <w:t>0,09</w:t>
            </w:r>
          </w:p>
        </w:tc>
      </w:tr>
      <w:tr w:rsidR="0040700A" w14:paraId="24BB154F" w14:textId="77777777" w:rsidTr="00DA5C7C">
        <w:trPr>
          <w:trHeight w:val="66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AF32D" w14:textId="77777777" w:rsidR="0040700A" w:rsidRDefault="0040700A">
            <w:pPr>
              <w:jc w:val="right"/>
              <w:rPr>
                <w:sz w:val="20"/>
                <w:szCs w:val="20"/>
              </w:rPr>
            </w:pPr>
            <w:r>
              <w:rPr>
                <w:sz w:val="20"/>
                <w:szCs w:val="20"/>
              </w:rPr>
              <w:t>3.5.</w:t>
            </w:r>
          </w:p>
        </w:tc>
        <w:tc>
          <w:tcPr>
            <w:tcW w:w="4511" w:type="dxa"/>
            <w:tcBorders>
              <w:top w:val="single" w:sz="4" w:space="0" w:color="auto"/>
              <w:left w:val="nil"/>
              <w:bottom w:val="single" w:sz="4" w:space="0" w:color="auto"/>
              <w:right w:val="single" w:sz="4" w:space="0" w:color="auto"/>
            </w:tcBorders>
            <w:shd w:val="clear" w:color="auto" w:fill="auto"/>
            <w:vAlign w:val="center"/>
            <w:hideMark/>
          </w:tcPr>
          <w:p w14:paraId="013FEBDB" w14:textId="77777777" w:rsidR="0040700A" w:rsidRDefault="0040700A">
            <w:pPr>
              <w:rPr>
                <w:sz w:val="20"/>
                <w:szCs w:val="20"/>
              </w:rPr>
            </w:pPr>
            <w:r>
              <w:rPr>
                <w:sz w:val="20"/>
                <w:szCs w:val="20"/>
              </w:rPr>
              <w:t>Дезинсекция в местах общего пользования</w:t>
            </w:r>
          </w:p>
        </w:tc>
        <w:tc>
          <w:tcPr>
            <w:tcW w:w="2560" w:type="dxa"/>
            <w:tcBorders>
              <w:top w:val="single" w:sz="4" w:space="0" w:color="auto"/>
              <w:left w:val="nil"/>
              <w:bottom w:val="single" w:sz="4" w:space="0" w:color="auto"/>
              <w:right w:val="single" w:sz="4" w:space="0" w:color="000000"/>
            </w:tcBorders>
            <w:shd w:val="clear" w:color="auto" w:fill="auto"/>
            <w:vAlign w:val="center"/>
            <w:hideMark/>
          </w:tcPr>
          <w:p w14:paraId="0C47D042" w14:textId="77777777" w:rsidR="0040700A" w:rsidRDefault="0040700A">
            <w:pPr>
              <w:jc w:val="center"/>
              <w:rPr>
                <w:sz w:val="20"/>
                <w:szCs w:val="20"/>
              </w:rPr>
            </w:pPr>
            <w:r>
              <w:rPr>
                <w:sz w:val="20"/>
                <w:szCs w:val="20"/>
              </w:rPr>
              <w:t>обработка подвальных помещений: 2 раза в год</w:t>
            </w:r>
          </w:p>
        </w:tc>
        <w:tc>
          <w:tcPr>
            <w:tcW w:w="1550" w:type="dxa"/>
            <w:tcBorders>
              <w:top w:val="nil"/>
              <w:left w:val="nil"/>
              <w:bottom w:val="single" w:sz="4" w:space="0" w:color="auto"/>
              <w:right w:val="single" w:sz="4" w:space="0" w:color="auto"/>
            </w:tcBorders>
            <w:shd w:val="clear" w:color="auto" w:fill="auto"/>
            <w:noWrap/>
            <w:vAlign w:val="center"/>
            <w:hideMark/>
          </w:tcPr>
          <w:p w14:paraId="3A0D2116" w14:textId="77777777" w:rsidR="0040700A" w:rsidRDefault="0040700A">
            <w:pPr>
              <w:jc w:val="right"/>
              <w:rPr>
                <w:sz w:val="20"/>
                <w:szCs w:val="20"/>
              </w:rPr>
            </w:pPr>
            <w:r>
              <w:rPr>
                <w:sz w:val="20"/>
                <w:szCs w:val="20"/>
              </w:rPr>
              <w:t>0,38</w:t>
            </w:r>
          </w:p>
        </w:tc>
      </w:tr>
      <w:tr w:rsidR="0040700A" w14:paraId="052BDF46" w14:textId="77777777" w:rsidTr="00DA5C7C">
        <w:trPr>
          <w:trHeight w:val="300"/>
        </w:trPr>
        <w:tc>
          <w:tcPr>
            <w:tcW w:w="158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382D3E6F" w14:textId="77777777" w:rsidR="0040700A" w:rsidRDefault="0040700A">
            <w:pPr>
              <w:jc w:val="right"/>
              <w:rPr>
                <w:sz w:val="20"/>
                <w:szCs w:val="20"/>
              </w:rPr>
            </w:pPr>
            <w:r>
              <w:rPr>
                <w:sz w:val="20"/>
                <w:szCs w:val="20"/>
              </w:rPr>
              <w:t> </w:t>
            </w:r>
          </w:p>
        </w:tc>
        <w:tc>
          <w:tcPr>
            <w:tcW w:w="4511" w:type="dxa"/>
            <w:tcBorders>
              <w:top w:val="single" w:sz="4" w:space="0" w:color="auto"/>
              <w:left w:val="nil"/>
              <w:bottom w:val="single" w:sz="4" w:space="0" w:color="auto"/>
              <w:right w:val="single" w:sz="4" w:space="0" w:color="auto"/>
            </w:tcBorders>
            <w:shd w:val="clear" w:color="000000" w:fill="FFFF99"/>
            <w:vAlign w:val="center"/>
            <w:hideMark/>
          </w:tcPr>
          <w:p w14:paraId="3AC0EDC9" w14:textId="77777777" w:rsidR="0040700A" w:rsidRDefault="0040700A">
            <w:pPr>
              <w:rPr>
                <w:b/>
                <w:bCs/>
                <w:sz w:val="20"/>
                <w:szCs w:val="20"/>
              </w:rPr>
            </w:pPr>
            <w:r>
              <w:rPr>
                <w:b/>
                <w:bCs/>
                <w:sz w:val="20"/>
                <w:szCs w:val="20"/>
              </w:rPr>
              <w:t>ИТОГО:</w:t>
            </w:r>
          </w:p>
        </w:tc>
        <w:tc>
          <w:tcPr>
            <w:tcW w:w="2560" w:type="dxa"/>
            <w:tcBorders>
              <w:top w:val="single" w:sz="4" w:space="0" w:color="auto"/>
              <w:left w:val="nil"/>
              <w:bottom w:val="single" w:sz="4" w:space="0" w:color="auto"/>
              <w:right w:val="single" w:sz="4" w:space="0" w:color="000000"/>
            </w:tcBorders>
            <w:shd w:val="clear" w:color="000000" w:fill="FFFF99"/>
            <w:vAlign w:val="center"/>
            <w:hideMark/>
          </w:tcPr>
          <w:p w14:paraId="166EFA1C" w14:textId="77777777" w:rsidR="0040700A" w:rsidRDefault="0040700A">
            <w:pPr>
              <w:jc w:val="center"/>
              <w:rPr>
                <w:sz w:val="20"/>
                <w:szCs w:val="20"/>
              </w:rPr>
            </w:pPr>
            <w:r>
              <w:rPr>
                <w:sz w:val="20"/>
                <w:szCs w:val="20"/>
              </w:rPr>
              <w:t> </w:t>
            </w:r>
          </w:p>
        </w:tc>
        <w:tc>
          <w:tcPr>
            <w:tcW w:w="1550" w:type="dxa"/>
            <w:tcBorders>
              <w:top w:val="single" w:sz="4" w:space="0" w:color="auto"/>
              <w:left w:val="nil"/>
              <w:bottom w:val="single" w:sz="4" w:space="0" w:color="auto"/>
              <w:right w:val="single" w:sz="4" w:space="0" w:color="auto"/>
            </w:tcBorders>
            <w:shd w:val="clear" w:color="000000" w:fill="FFFF99"/>
            <w:noWrap/>
            <w:vAlign w:val="center"/>
            <w:hideMark/>
          </w:tcPr>
          <w:p w14:paraId="3A7DBF97" w14:textId="77777777" w:rsidR="0040700A" w:rsidRDefault="0040700A">
            <w:pPr>
              <w:jc w:val="right"/>
              <w:rPr>
                <w:b/>
                <w:bCs/>
                <w:sz w:val="20"/>
                <w:szCs w:val="20"/>
              </w:rPr>
            </w:pPr>
            <w:r>
              <w:rPr>
                <w:b/>
                <w:bCs/>
                <w:sz w:val="20"/>
                <w:szCs w:val="20"/>
              </w:rPr>
              <w:t>18,35</w:t>
            </w:r>
          </w:p>
        </w:tc>
      </w:tr>
      <w:tr w:rsidR="0040700A" w14:paraId="0BB33B9D" w14:textId="77777777" w:rsidTr="00DA5C7C">
        <w:trPr>
          <w:trHeight w:val="375"/>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1249E" w14:textId="77777777" w:rsidR="0040700A" w:rsidRDefault="0040700A">
            <w:pPr>
              <w:jc w:val="center"/>
              <w:rPr>
                <w:b/>
                <w:bCs/>
                <w:sz w:val="20"/>
                <w:szCs w:val="20"/>
              </w:rPr>
            </w:pPr>
            <w:r>
              <w:rPr>
                <w:b/>
                <w:bCs/>
                <w:sz w:val="20"/>
                <w:szCs w:val="20"/>
              </w:rPr>
              <w:t> </w:t>
            </w:r>
          </w:p>
        </w:tc>
        <w:tc>
          <w:tcPr>
            <w:tcW w:w="4511" w:type="dxa"/>
            <w:tcBorders>
              <w:top w:val="single" w:sz="4" w:space="0" w:color="auto"/>
              <w:left w:val="nil"/>
              <w:bottom w:val="single" w:sz="4" w:space="0" w:color="auto"/>
              <w:right w:val="single" w:sz="4" w:space="0" w:color="auto"/>
            </w:tcBorders>
            <w:shd w:val="clear" w:color="auto" w:fill="auto"/>
            <w:vAlign w:val="center"/>
            <w:hideMark/>
          </w:tcPr>
          <w:p w14:paraId="3586B756" w14:textId="77777777" w:rsidR="0040700A" w:rsidRDefault="0040700A">
            <w:pPr>
              <w:rPr>
                <w:b/>
                <w:bCs/>
                <w:sz w:val="20"/>
                <w:szCs w:val="20"/>
              </w:rPr>
            </w:pPr>
            <w:r>
              <w:rPr>
                <w:b/>
                <w:bCs/>
                <w:sz w:val="20"/>
                <w:szCs w:val="20"/>
              </w:rPr>
              <w:t> </w:t>
            </w:r>
          </w:p>
        </w:tc>
        <w:tc>
          <w:tcPr>
            <w:tcW w:w="2560" w:type="dxa"/>
            <w:tcBorders>
              <w:top w:val="single" w:sz="4" w:space="0" w:color="auto"/>
              <w:left w:val="nil"/>
              <w:bottom w:val="single" w:sz="4" w:space="0" w:color="auto"/>
              <w:right w:val="nil"/>
            </w:tcBorders>
            <w:shd w:val="clear" w:color="auto" w:fill="auto"/>
            <w:vAlign w:val="center"/>
            <w:hideMark/>
          </w:tcPr>
          <w:p w14:paraId="0C34347D" w14:textId="77777777" w:rsidR="0040700A" w:rsidRDefault="0040700A">
            <w:pPr>
              <w:jc w:val="center"/>
              <w:rPr>
                <w:sz w:val="16"/>
                <w:szCs w:val="16"/>
              </w:rPr>
            </w:pPr>
            <w:r>
              <w:rPr>
                <w:sz w:val="16"/>
                <w:szCs w:val="16"/>
              </w:rPr>
              <w:t> </w:t>
            </w:r>
          </w:p>
        </w:tc>
        <w:tc>
          <w:tcPr>
            <w:tcW w:w="1550" w:type="dxa"/>
            <w:tcBorders>
              <w:top w:val="single" w:sz="4" w:space="0" w:color="auto"/>
              <w:left w:val="nil"/>
              <w:bottom w:val="single" w:sz="4" w:space="0" w:color="auto"/>
              <w:right w:val="single" w:sz="4" w:space="0" w:color="auto"/>
            </w:tcBorders>
            <w:shd w:val="clear" w:color="auto" w:fill="auto"/>
            <w:noWrap/>
            <w:vAlign w:val="center"/>
            <w:hideMark/>
          </w:tcPr>
          <w:p w14:paraId="49CE5582" w14:textId="77777777" w:rsidR="0040700A" w:rsidRDefault="0040700A">
            <w:pPr>
              <w:jc w:val="right"/>
              <w:rPr>
                <w:sz w:val="20"/>
                <w:szCs w:val="20"/>
              </w:rPr>
            </w:pPr>
            <w:r>
              <w:rPr>
                <w:sz w:val="20"/>
                <w:szCs w:val="20"/>
              </w:rPr>
              <w:t> </w:t>
            </w:r>
          </w:p>
        </w:tc>
      </w:tr>
      <w:tr w:rsidR="0040700A" w14:paraId="3A5D3FB6" w14:textId="77777777" w:rsidTr="00DA5C7C">
        <w:trPr>
          <w:trHeight w:val="1695"/>
        </w:trPr>
        <w:tc>
          <w:tcPr>
            <w:tcW w:w="1580" w:type="dxa"/>
            <w:vMerge w:val="restart"/>
            <w:tcBorders>
              <w:top w:val="nil"/>
              <w:left w:val="single" w:sz="4" w:space="0" w:color="auto"/>
              <w:bottom w:val="single" w:sz="4" w:space="0" w:color="000000"/>
              <w:right w:val="nil"/>
            </w:tcBorders>
            <w:shd w:val="clear" w:color="auto" w:fill="auto"/>
            <w:noWrap/>
            <w:vAlign w:val="center"/>
            <w:hideMark/>
          </w:tcPr>
          <w:p w14:paraId="7602B246" w14:textId="77777777" w:rsidR="0040700A" w:rsidRDefault="0040700A">
            <w:pPr>
              <w:jc w:val="center"/>
              <w:rPr>
                <w:b/>
                <w:bCs/>
                <w:i/>
                <w:iCs/>
                <w:sz w:val="18"/>
                <w:szCs w:val="18"/>
              </w:rPr>
            </w:pPr>
            <w:r>
              <w:rPr>
                <w:b/>
                <w:bCs/>
                <w:i/>
                <w:iCs/>
                <w:sz w:val="18"/>
                <w:szCs w:val="18"/>
              </w:rPr>
              <w:t>Справочно-:</w:t>
            </w:r>
          </w:p>
        </w:tc>
        <w:tc>
          <w:tcPr>
            <w:tcW w:w="4511" w:type="dxa"/>
            <w:tcBorders>
              <w:top w:val="nil"/>
              <w:left w:val="single" w:sz="4" w:space="0" w:color="000000"/>
              <w:bottom w:val="nil"/>
              <w:right w:val="nil"/>
            </w:tcBorders>
            <w:shd w:val="clear" w:color="000000" w:fill="FFFF99"/>
            <w:vAlign w:val="center"/>
            <w:hideMark/>
          </w:tcPr>
          <w:p w14:paraId="607E2921" w14:textId="77777777" w:rsidR="0040700A" w:rsidRDefault="0040700A">
            <w:pPr>
              <w:rPr>
                <w:sz w:val="20"/>
                <w:szCs w:val="20"/>
              </w:rPr>
            </w:pPr>
            <w:r>
              <w:rPr>
                <w:sz w:val="20"/>
                <w:szCs w:val="20"/>
              </w:rPr>
              <w:t>Управление многоквартирным домом (</w:t>
            </w:r>
            <w:r>
              <w:rPr>
                <w:i/>
                <w:iCs/>
                <w:sz w:val="20"/>
                <w:szCs w:val="20"/>
              </w:rPr>
              <w:t>Стоимость услуг по управлению многоквартирным домом, сбору средств с населения оценена в составе работ и услуг по содержанию и ремонту жилья (включена в стоимость обязательных работ постатейно в том числе</w:t>
            </w:r>
            <w:r>
              <w:rPr>
                <w:sz w:val="20"/>
                <w:szCs w:val="20"/>
              </w:rPr>
              <w:t>)).</w:t>
            </w:r>
          </w:p>
        </w:tc>
        <w:tc>
          <w:tcPr>
            <w:tcW w:w="2560" w:type="dxa"/>
            <w:tcBorders>
              <w:top w:val="single" w:sz="4" w:space="0" w:color="auto"/>
              <w:left w:val="single" w:sz="4" w:space="0" w:color="auto"/>
              <w:bottom w:val="single" w:sz="4" w:space="0" w:color="auto"/>
              <w:right w:val="single" w:sz="4" w:space="0" w:color="000000"/>
            </w:tcBorders>
            <w:shd w:val="clear" w:color="000000" w:fill="FFFF99"/>
            <w:vAlign w:val="center"/>
            <w:hideMark/>
          </w:tcPr>
          <w:p w14:paraId="62FCC103" w14:textId="77777777" w:rsidR="0040700A" w:rsidRDefault="0040700A">
            <w:pPr>
              <w:jc w:val="center"/>
              <w:rPr>
                <w:sz w:val="20"/>
                <w:szCs w:val="20"/>
              </w:rPr>
            </w:pPr>
            <w:r>
              <w:rPr>
                <w:sz w:val="20"/>
                <w:szCs w:val="20"/>
              </w:rPr>
              <w:t> </w:t>
            </w:r>
          </w:p>
        </w:tc>
        <w:tc>
          <w:tcPr>
            <w:tcW w:w="1550" w:type="dxa"/>
            <w:tcBorders>
              <w:top w:val="nil"/>
              <w:left w:val="nil"/>
              <w:bottom w:val="single" w:sz="4" w:space="0" w:color="auto"/>
              <w:right w:val="single" w:sz="4" w:space="0" w:color="auto"/>
            </w:tcBorders>
            <w:shd w:val="clear" w:color="000000" w:fill="FFFF99"/>
            <w:noWrap/>
            <w:vAlign w:val="center"/>
            <w:hideMark/>
          </w:tcPr>
          <w:p w14:paraId="15856AC2" w14:textId="77777777" w:rsidR="0040700A" w:rsidRDefault="0040700A">
            <w:pPr>
              <w:jc w:val="right"/>
              <w:rPr>
                <w:sz w:val="20"/>
                <w:szCs w:val="20"/>
              </w:rPr>
            </w:pPr>
            <w:r>
              <w:rPr>
                <w:sz w:val="20"/>
                <w:szCs w:val="20"/>
              </w:rPr>
              <w:t>3,80</w:t>
            </w:r>
          </w:p>
        </w:tc>
      </w:tr>
      <w:tr w:rsidR="0040700A" w14:paraId="26760230" w14:textId="77777777" w:rsidTr="00DA5C7C">
        <w:trPr>
          <w:trHeight w:val="675"/>
        </w:trPr>
        <w:tc>
          <w:tcPr>
            <w:tcW w:w="1580" w:type="dxa"/>
            <w:vMerge/>
            <w:tcBorders>
              <w:top w:val="nil"/>
              <w:left w:val="single" w:sz="4" w:space="0" w:color="auto"/>
              <w:bottom w:val="single" w:sz="4" w:space="0" w:color="000000"/>
              <w:right w:val="nil"/>
            </w:tcBorders>
            <w:vAlign w:val="center"/>
            <w:hideMark/>
          </w:tcPr>
          <w:p w14:paraId="2661FB8A" w14:textId="77777777" w:rsidR="0040700A" w:rsidRDefault="0040700A">
            <w:pPr>
              <w:rPr>
                <w:b/>
                <w:bCs/>
                <w:i/>
                <w:iCs/>
                <w:sz w:val="18"/>
                <w:szCs w:val="18"/>
              </w:rPr>
            </w:pPr>
          </w:p>
        </w:tc>
        <w:tc>
          <w:tcPr>
            <w:tcW w:w="45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BAF7B" w14:textId="77777777" w:rsidR="0040700A" w:rsidRDefault="0040700A">
            <w:pPr>
              <w:rPr>
                <w:sz w:val="20"/>
                <w:szCs w:val="20"/>
              </w:rPr>
            </w:pPr>
            <w:r>
              <w:rPr>
                <w:sz w:val="20"/>
                <w:szCs w:val="20"/>
              </w:rPr>
              <w:t xml:space="preserve">Функции, непосредственно связанные с управлением многоквартирным домом </w:t>
            </w:r>
          </w:p>
        </w:tc>
        <w:tc>
          <w:tcPr>
            <w:tcW w:w="2560" w:type="dxa"/>
            <w:tcBorders>
              <w:top w:val="single" w:sz="4" w:space="0" w:color="auto"/>
              <w:left w:val="nil"/>
              <w:bottom w:val="single" w:sz="4" w:space="0" w:color="auto"/>
              <w:right w:val="single" w:sz="4" w:space="0" w:color="000000"/>
            </w:tcBorders>
            <w:shd w:val="clear" w:color="auto" w:fill="auto"/>
            <w:vAlign w:val="center"/>
            <w:hideMark/>
          </w:tcPr>
          <w:p w14:paraId="2D87CD10" w14:textId="77777777" w:rsidR="0040700A" w:rsidRDefault="0040700A">
            <w:pPr>
              <w:jc w:val="center"/>
              <w:rPr>
                <w:sz w:val="16"/>
                <w:szCs w:val="16"/>
              </w:rPr>
            </w:pPr>
            <w:r>
              <w:rPr>
                <w:sz w:val="16"/>
                <w:szCs w:val="16"/>
              </w:rPr>
              <w:t>постоянно</w:t>
            </w:r>
          </w:p>
        </w:tc>
        <w:tc>
          <w:tcPr>
            <w:tcW w:w="1550" w:type="dxa"/>
            <w:tcBorders>
              <w:top w:val="nil"/>
              <w:left w:val="nil"/>
              <w:bottom w:val="single" w:sz="4" w:space="0" w:color="auto"/>
              <w:right w:val="single" w:sz="4" w:space="0" w:color="auto"/>
            </w:tcBorders>
            <w:shd w:val="clear" w:color="auto" w:fill="auto"/>
            <w:noWrap/>
            <w:vAlign w:val="center"/>
            <w:hideMark/>
          </w:tcPr>
          <w:p w14:paraId="4DD2AE50" w14:textId="77777777" w:rsidR="0040700A" w:rsidRDefault="0040700A">
            <w:pPr>
              <w:jc w:val="right"/>
              <w:rPr>
                <w:sz w:val="20"/>
                <w:szCs w:val="20"/>
              </w:rPr>
            </w:pPr>
            <w:r>
              <w:rPr>
                <w:sz w:val="20"/>
                <w:szCs w:val="20"/>
              </w:rPr>
              <w:t>3,13</w:t>
            </w:r>
          </w:p>
        </w:tc>
      </w:tr>
      <w:tr w:rsidR="0040700A" w14:paraId="25022B3E" w14:textId="77777777" w:rsidTr="00DA5C7C">
        <w:trPr>
          <w:trHeight w:val="810"/>
        </w:trPr>
        <w:tc>
          <w:tcPr>
            <w:tcW w:w="1580" w:type="dxa"/>
            <w:vMerge/>
            <w:tcBorders>
              <w:top w:val="nil"/>
              <w:left w:val="single" w:sz="4" w:space="0" w:color="auto"/>
              <w:bottom w:val="single" w:sz="4" w:space="0" w:color="auto"/>
              <w:right w:val="nil"/>
            </w:tcBorders>
            <w:vAlign w:val="center"/>
            <w:hideMark/>
          </w:tcPr>
          <w:p w14:paraId="183EBE16" w14:textId="77777777" w:rsidR="0040700A" w:rsidRDefault="0040700A">
            <w:pPr>
              <w:rPr>
                <w:b/>
                <w:bCs/>
                <w:i/>
                <w:iCs/>
                <w:sz w:val="18"/>
                <w:szCs w:val="18"/>
              </w:rPr>
            </w:pPr>
          </w:p>
        </w:tc>
        <w:tc>
          <w:tcPr>
            <w:tcW w:w="4511" w:type="dxa"/>
            <w:tcBorders>
              <w:top w:val="nil"/>
              <w:left w:val="single" w:sz="4" w:space="0" w:color="auto"/>
              <w:bottom w:val="single" w:sz="4" w:space="0" w:color="auto"/>
              <w:right w:val="single" w:sz="4" w:space="0" w:color="auto"/>
            </w:tcBorders>
            <w:shd w:val="clear" w:color="auto" w:fill="auto"/>
            <w:vAlign w:val="center"/>
            <w:hideMark/>
          </w:tcPr>
          <w:p w14:paraId="3A0F12E1" w14:textId="77777777" w:rsidR="0040700A" w:rsidRDefault="0040700A">
            <w:pPr>
              <w:rPr>
                <w:sz w:val="20"/>
                <w:szCs w:val="20"/>
              </w:rPr>
            </w:pPr>
            <w:r>
              <w:rPr>
                <w:sz w:val="20"/>
                <w:szCs w:val="20"/>
              </w:rPr>
              <w:t>Функции, связанные с организацией начисления, сбора, перерасчета платежей за жилищно-коммунальные услуги</w:t>
            </w:r>
          </w:p>
        </w:tc>
        <w:tc>
          <w:tcPr>
            <w:tcW w:w="2560" w:type="dxa"/>
            <w:tcBorders>
              <w:top w:val="single" w:sz="4" w:space="0" w:color="auto"/>
              <w:left w:val="nil"/>
              <w:bottom w:val="single" w:sz="4" w:space="0" w:color="auto"/>
              <w:right w:val="single" w:sz="4" w:space="0" w:color="000000"/>
            </w:tcBorders>
            <w:shd w:val="clear" w:color="auto" w:fill="auto"/>
            <w:vAlign w:val="center"/>
            <w:hideMark/>
          </w:tcPr>
          <w:p w14:paraId="6F54271D" w14:textId="77777777" w:rsidR="0040700A" w:rsidRDefault="0040700A">
            <w:pPr>
              <w:jc w:val="center"/>
              <w:rPr>
                <w:sz w:val="16"/>
                <w:szCs w:val="16"/>
              </w:rPr>
            </w:pPr>
            <w:r>
              <w:rPr>
                <w:sz w:val="16"/>
                <w:szCs w:val="16"/>
              </w:rPr>
              <w:t>постоянно</w:t>
            </w:r>
          </w:p>
        </w:tc>
        <w:tc>
          <w:tcPr>
            <w:tcW w:w="1550" w:type="dxa"/>
            <w:tcBorders>
              <w:top w:val="nil"/>
              <w:left w:val="nil"/>
              <w:bottom w:val="single" w:sz="4" w:space="0" w:color="auto"/>
              <w:right w:val="single" w:sz="4" w:space="0" w:color="auto"/>
            </w:tcBorders>
            <w:shd w:val="clear" w:color="auto" w:fill="auto"/>
            <w:noWrap/>
            <w:vAlign w:val="center"/>
            <w:hideMark/>
          </w:tcPr>
          <w:p w14:paraId="0A6D7A86" w14:textId="77777777" w:rsidR="0040700A" w:rsidRDefault="0040700A">
            <w:pPr>
              <w:jc w:val="right"/>
              <w:rPr>
                <w:sz w:val="20"/>
                <w:szCs w:val="20"/>
              </w:rPr>
            </w:pPr>
            <w:r>
              <w:rPr>
                <w:sz w:val="20"/>
                <w:szCs w:val="20"/>
              </w:rPr>
              <w:t>0,67</w:t>
            </w:r>
          </w:p>
        </w:tc>
      </w:tr>
    </w:tbl>
    <w:p w14:paraId="5F41A4B7" w14:textId="77777777" w:rsidR="00BB6F70" w:rsidRDefault="00BB6F70" w:rsidP="005B1887">
      <w:pPr>
        <w:rPr>
          <w:lang w:eastAsia="x-none"/>
        </w:rPr>
      </w:pPr>
    </w:p>
    <w:p w14:paraId="7458ED59" w14:textId="77777777" w:rsidR="0040700A" w:rsidRDefault="0040700A" w:rsidP="005B1887">
      <w:pPr>
        <w:rPr>
          <w:lang w:eastAsia="x-none"/>
        </w:rPr>
      </w:pPr>
    </w:p>
    <w:p w14:paraId="12966C9D" w14:textId="77777777" w:rsidR="00046A53" w:rsidRDefault="00046A53" w:rsidP="005B1887">
      <w:pPr>
        <w:rPr>
          <w:lang w:eastAsia="x-none"/>
        </w:rPr>
      </w:pPr>
    </w:p>
    <w:p w14:paraId="2FD1917D" w14:textId="77777777" w:rsidR="00BB6F70" w:rsidRDefault="00BB6F70" w:rsidP="005B1887">
      <w:pPr>
        <w:rPr>
          <w:lang w:eastAsia="x-none"/>
        </w:rPr>
      </w:pPr>
    </w:p>
    <w:p w14:paraId="15C722B5" w14:textId="77777777" w:rsidR="0040700A" w:rsidRDefault="0040700A" w:rsidP="005B1887">
      <w:pPr>
        <w:rPr>
          <w:lang w:eastAsia="x-none"/>
        </w:rPr>
      </w:pPr>
    </w:p>
    <w:p w14:paraId="138B395F" w14:textId="77777777" w:rsidR="0040700A" w:rsidRDefault="0040700A" w:rsidP="005B1887">
      <w:pPr>
        <w:rPr>
          <w:lang w:eastAsia="x-none"/>
        </w:rPr>
      </w:pPr>
    </w:p>
    <w:p w14:paraId="5F24AD27" w14:textId="77777777" w:rsidR="0040700A" w:rsidRDefault="0040700A" w:rsidP="005B1887">
      <w:pPr>
        <w:rPr>
          <w:lang w:eastAsia="x-none"/>
        </w:rPr>
      </w:pPr>
    </w:p>
    <w:p w14:paraId="1D13A17D" w14:textId="77777777" w:rsidR="0040700A" w:rsidRDefault="0040700A" w:rsidP="005B1887">
      <w:pPr>
        <w:rPr>
          <w:lang w:eastAsia="x-none"/>
        </w:rPr>
      </w:pPr>
    </w:p>
    <w:p w14:paraId="1526F69B" w14:textId="77777777" w:rsidR="0040700A" w:rsidRDefault="0040700A" w:rsidP="005B1887">
      <w:pPr>
        <w:rPr>
          <w:lang w:eastAsia="x-none"/>
        </w:rPr>
      </w:pPr>
    </w:p>
    <w:p w14:paraId="12CF42A5" w14:textId="77777777" w:rsidR="0040700A" w:rsidRDefault="0040700A" w:rsidP="005B1887">
      <w:pPr>
        <w:rPr>
          <w:lang w:eastAsia="x-none"/>
        </w:rPr>
      </w:pPr>
    </w:p>
    <w:p w14:paraId="343C7F78" w14:textId="77777777" w:rsidR="0040700A" w:rsidRDefault="0040700A" w:rsidP="005B1887">
      <w:pPr>
        <w:rPr>
          <w:lang w:eastAsia="x-none"/>
        </w:rPr>
      </w:pPr>
    </w:p>
    <w:p w14:paraId="0FF2FC08" w14:textId="77777777" w:rsidR="0040700A" w:rsidRDefault="0040700A" w:rsidP="005B1887">
      <w:pPr>
        <w:rPr>
          <w:lang w:eastAsia="x-none"/>
        </w:rPr>
      </w:pPr>
    </w:p>
    <w:p w14:paraId="77BB85C9" w14:textId="77777777" w:rsidR="0040700A" w:rsidRDefault="0040700A" w:rsidP="005B1887">
      <w:pPr>
        <w:rPr>
          <w:lang w:eastAsia="x-none"/>
        </w:rPr>
      </w:pPr>
    </w:p>
    <w:tbl>
      <w:tblPr>
        <w:tblW w:w="4880" w:type="dxa"/>
        <w:tblInd w:w="5495" w:type="dxa"/>
        <w:tblLook w:val="04A0" w:firstRow="1" w:lastRow="0" w:firstColumn="1" w:lastColumn="0" w:noHBand="0" w:noVBand="1"/>
      </w:tblPr>
      <w:tblGrid>
        <w:gridCol w:w="4880"/>
      </w:tblGrid>
      <w:tr w:rsidR="00BB6F70" w:rsidRPr="001C12E5" w14:paraId="2F893C98" w14:textId="77777777" w:rsidTr="00FD1459">
        <w:trPr>
          <w:trHeight w:val="1260"/>
        </w:trPr>
        <w:tc>
          <w:tcPr>
            <w:tcW w:w="4880" w:type="dxa"/>
            <w:tcBorders>
              <w:top w:val="nil"/>
              <w:left w:val="nil"/>
              <w:bottom w:val="nil"/>
              <w:right w:val="nil"/>
            </w:tcBorders>
            <w:shd w:val="clear" w:color="auto" w:fill="auto"/>
            <w:vAlign w:val="bottom"/>
            <w:hideMark/>
          </w:tcPr>
          <w:p w14:paraId="700869C7" w14:textId="77777777" w:rsidR="00BB6F70" w:rsidRDefault="00BB6F70" w:rsidP="00FD1459">
            <w:pPr>
              <w:jc w:val="right"/>
              <w:rPr>
                <w:sz w:val="12"/>
                <w:szCs w:val="12"/>
              </w:rPr>
            </w:pPr>
          </w:p>
          <w:p w14:paraId="0DCED794" w14:textId="77777777" w:rsidR="00BB6F70" w:rsidRDefault="00BB6F70" w:rsidP="00FD1459">
            <w:pPr>
              <w:jc w:val="right"/>
              <w:rPr>
                <w:sz w:val="12"/>
                <w:szCs w:val="12"/>
              </w:rPr>
            </w:pPr>
          </w:p>
          <w:p w14:paraId="53310BFA" w14:textId="77777777" w:rsidR="00BB6F70" w:rsidRDefault="00BB6F70" w:rsidP="00FD1459">
            <w:pPr>
              <w:jc w:val="right"/>
              <w:rPr>
                <w:sz w:val="12"/>
                <w:szCs w:val="12"/>
              </w:rPr>
            </w:pPr>
          </w:p>
          <w:p w14:paraId="1BA54D0A" w14:textId="77777777" w:rsidR="00BB6F70" w:rsidRPr="001C12E5" w:rsidRDefault="00BB6F70" w:rsidP="00FD1459">
            <w:pPr>
              <w:jc w:val="right"/>
              <w:rPr>
                <w:sz w:val="12"/>
                <w:szCs w:val="12"/>
              </w:rPr>
            </w:pPr>
            <w:r w:rsidRPr="001C12E5">
              <w:rPr>
                <w:sz w:val="12"/>
                <w:szCs w:val="12"/>
              </w:rPr>
              <w:t>Приложение № 2</w:t>
            </w:r>
            <w:r w:rsidRPr="001C12E5">
              <w:rPr>
                <w:sz w:val="12"/>
                <w:szCs w:val="12"/>
              </w:rPr>
              <w:br/>
              <w:t>к Правилам проведения органом местного самоуправления открытого конкурса</w:t>
            </w:r>
            <w:r w:rsidRPr="001C12E5">
              <w:rPr>
                <w:sz w:val="12"/>
                <w:szCs w:val="12"/>
              </w:rPr>
              <w:br/>
              <w:t>по отбору управляющей организации</w:t>
            </w:r>
            <w:r w:rsidRPr="001C12E5">
              <w:rPr>
                <w:sz w:val="12"/>
                <w:szCs w:val="12"/>
              </w:rPr>
              <w:br/>
              <w:t>для управления многоквартирным домом (в редакции постановления Правительства Российской Федерации от 3 апреля 2013г. № 290)</w:t>
            </w:r>
          </w:p>
        </w:tc>
      </w:tr>
      <w:tr w:rsidR="00BB6F70" w:rsidRPr="001C12E5" w14:paraId="277FDACE" w14:textId="77777777" w:rsidTr="00FD1459">
        <w:trPr>
          <w:trHeight w:val="300"/>
        </w:trPr>
        <w:tc>
          <w:tcPr>
            <w:tcW w:w="4880" w:type="dxa"/>
            <w:tcBorders>
              <w:top w:val="nil"/>
              <w:left w:val="nil"/>
              <w:bottom w:val="nil"/>
              <w:right w:val="nil"/>
            </w:tcBorders>
            <w:shd w:val="clear" w:color="auto" w:fill="auto"/>
            <w:vAlign w:val="bottom"/>
            <w:hideMark/>
          </w:tcPr>
          <w:p w14:paraId="3EE66364" w14:textId="77777777" w:rsidR="00BB6F70" w:rsidRPr="001C12E5" w:rsidRDefault="00BB6F70" w:rsidP="00FD1459">
            <w:pPr>
              <w:jc w:val="center"/>
              <w:rPr>
                <w:sz w:val="14"/>
                <w:szCs w:val="14"/>
              </w:rPr>
            </w:pPr>
            <w:r w:rsidRPr="001C12E5">
              <w:rPr>
                <w:sz w:val="14"/>
                <w:szCs w:val="14"/>
              </w:rPr>
              <w:t>УТВЕРЖДАЮ</w:t>
            </w:r>
          </w:p>
        </w:tc>
      </w:tr>
      <w:tr w:rsidR="00BB6F70" w:rsidRPr="001C12E5" w14:paraId="03C9AABE" w14:textId="77777777" w:rsidTr="00FD1459">
        <w:trPr>
          <w:trHeight w:val="68"/>
        </w:trPr>
        <w:tc>
          <w:tcPr>
            <w:tcW w:w="4880" w:type="dxa"/>
            <w:tcBorders>
              <w:top w:val="nil"/>
              <w:left w:val="nil"/>
              <w:bottom w:val="single" w:sz="4" w:space="0" w:color="auto"/>
              <w:right w:val="nil"/>
            </w:tcBorders>
            <w:shd w:val="clear" w:color="auto" w:fill="auto"/>
            <w:vAlign w:val="bottom"/>
            <w:hideMark/>
          </w:tcPr>
          <w:p w14:paraId="6EF9E4C1" w14:textId="77777777" w:rsidR="00BB6F70" w:rsidRPr="001C12E5" w:rsidRDefault="00BB6F70" w:rsidP="00FD1459">
            <w:pPr>
              <w:jc w:val="right"/>
              <w:rPr>
                <w:sz w:val="12"/>
                <w:szCs w:val="12"/>
              </w:rPr>
            </w:pPr>
            <w:r w:rsidRPr="001C12E5">
              <w:rPr>
                <w:sz w:val="12"/>
                <w:szCs w:val="12"/>
              </w:rPr>
              <w:t> </w:t>
            </w:r>
          </w:p>
        </w:tc>
      </w:tr>
      <w:tr w:rsidR="00BB6F70" w:rsidRPr="001C12E5" w14:paraId="447318D5" w14:textId="77777777" w:rsidTr="00FD1459">
        <w:trPr>
          <w:trHeight w:val="300"/>
        </w:trPr>
        <w:tc>
          <w:tcPr>
            <w:tcW w:w="4880" w:type="dxa"/>
            <w:tcBorders>
              <w:top w:val="single" w:sz="4" w:space="0" w:color="auto"/>
              <w:left w:val="nil"/>
              <w:bottom w:val="single" w:sz="4" w:space="0" w:color="auto"/>
              <w:right w:val="nil"/>
            </w:tcBorders>
            <w:shd w:val="clear" w:color="auto" w:fill="auto"/>
            <w:vAlign w:val="bottom"/>
            <w:hideMark/>
          </w:tcPr>
          <w:p w14:paraId="6AA7DA6B" w14:textId="77777777" w:rsidR="00BB6F70" w:rsidRPr="001C12E5" w:rsidRDefault="00BB6F70" w:rsidP="00FD1459">
            <w:pPr>
              <w:jc w:val="right"/>
              <w:rPr>
                <w:sz w:val="12"/>
                <w:szCs w:val="12"/>
              </w:rPr>
            </w:pPr>
            <w:r w:rsidRPr="001C12E5">
              <w:rPr>
                <w:sz w:val="12"/>
                <w:szCs w:val="12"/>
              </w:rPr>
              <w:t> </w:t>
            </w:r>
          </w:p>
        </w:tc>
      </w:tr>
      <w:tr w:rsidR="00BB6F70" w:rsidRPr="001C12E5" w14:paraId="3D64EDC2" w14:textId="77777777" w:rsidTr="00FD1459">
        <w:trPr>
          <w:trHeight w:val="300"/>
        </w:trPr>
        <w:tc>
          <w:tcPr>
            <w:tcW w:w="4880" w:type="dxa"/>
            <w:tcBorders>
              <w:top w:val="nil"/>
              <w:left w:val="nil"/>
              <w:bottom w:val="single" w:sz="4" w:space="0" w:color="auto"/>
              <w:right w:val="nil"/>
            </w:tcBorders>
            <w:shd w:val="clear" w:color="auto" w:fill="auto"/>
            <w:vAlign w:val="bottom"/>
            <w:hideMark/>
          </w:tcPr>
          <w:p w14:paraId="0E8C74AE" w14:textId="77777777" w:rsidR="00BB6F70" w:rsidRPr="001C12E5" w:rsidRDefault="00BB6F70" w:rsidP="00FD1459">
            <w:pPr>
              <w:jc w:val="right"/>
              <w:rPr>
                <w:sz w:val="12"/>
                <w:szCs w:val="12"/>
              </w:rPr>
            </w:pPr>
            <w:r w:rsidRPr="001C12E5">
              <w:rPr>
                <w:sz w:val="12"/>
                <w:szCs w:val="12"/>
              </w:rPr>
              <w:t> </w:t>
            </w:r>
          </w:p>
        </w:tc>
      </w:tr>
      <w:tr w:rsidR="00BB6F70" w:rsidRPr="001C12E5" w14:paraId="3DEBB694" w14:textId="77777777" w:rsidTr="00FD1459">
        <w:trPr>
          <w:trHeight w:val="300"/>
        </w:trPr>
        <w:tc>
          <w:tcPr>
            <w:tcW w:w="4880" w:type="dxa"/>
            <w:tcBorders>
              <w:top w:val="single" w:sz="4" w:space="0" w:color="auto"/>
              <w:left w:val="nil"/>
              <w:bottom w:val="single" w:sz="4" w:space="0" w:color="auto"/>
              <w:right w:val="nil"/>
            </w:tcBorders>
            <w:shd w:val="clear" w:color="auto" w:fill="auto"/>
            <w:vAlign w:val="bottom"/>
            <w:hideMark/>
          </w:tcPr>
          <w:p w14:paraId="64020E4E" w14:textId="77777777" w:rsidR="00BB6F70" w:rsidRPr="001C12E5" w:rsidRDefault="00BB6F70" w:rsidP="00FD1459">
            <w:pPr>
              <w:jc w:val="right"/>
              <w:rPr>
                <w:sz w:val="12"/>
                <w:szCs w:val="12"/>
              </w:rPr>
            </w:pPr>
            <w:r w:rsidRPr="001C12E5">
              <w:rPr>
                <w:sz w:val="12"/>
                <w:szCs w:val="12"/>
              </w:rPr>
              <w:t> </w:t>
            </w:r>
          </w:p>
        </w:tc>
      </w:tr>
      <w:tr w:rsidR="00BB6F70" w:rsidRPr="001C12E5" w14:paraId="17E73684" w14:textId="77777777" w:rsidTr="00FD1459">
        <w:trPr>
          <w:trHeight w:val="300"/>
        </w:trPr>
        <w:tc>
          <w:tcPr>
            <w:tcW w:w="4880" w:type="dxa"/>
            <w:tcBorders>
              <w:top w:val="nil"/>
              <w:left w:val="nil"/>
              <w:bottom w:val="single" w:sz="4" w:space="0" w:color="auto"/>
              <w:right w:val="nil"/>
            </w:tcBorders>
            <w:shd w:val="clear" w:color="auto" w:fill="auto"/>
            <w:vAlign w:val="bottom"/>
            <w:hideMark/>
          </w:tcPr>
          <w:p w14:paraId="16C8295B" w14:textId="77777777" w:rsidR="00BB6F70" w:rsidRPr="001C12E5" w:rsidRDefault="00BB6F70" w:rsidP="00FD1459">
            <w:pPr>
              <w:jc w:val="right"/>
              <w:rPr>
                <w:sz w:val="12"/>
                <w:szCs w:val="12"/>
              </w:rPr>
            </w:pPr>
            <w:r w:rsidRPr="001C12E5">
              <w:rPr>
                <w:sz w:val="12"/>
                <w:szCs w:val="12"/>
              </w:rPr>
              <w:t> </w:t>
            </w:r>
          </w:p>
        </w:tc>
      </w:tr>
      <w:tr w:rsidR="00BB6F70" w:rsidRPr="001C12E5" w14:paraId="0D1FB9C5" w14:textId="77777777" w:rsidTr="00FD1459">
        <w:trPr>
          <w:trHeight w:val="300"/>
        </w:trPr>
        <w:tc>
          <w:tcPr>
            <w:tcW w:w="4880" w:type="dxa"/>
            <w:tcBorders>
              <w:top w:val="single" w:sz="4" w:space="0" w:color="auto"/>
              <w:left w:val="nil"/>
              <w:bottom w:val="nil"/>
              <w:right w:val="nil"/>
            </w:tcBorders>
            <w:shd w:val="clear" w:color="auto" w:fill="auto"/>
            <w:vAlign w:val="bottom"/>
            <w:hideMark/>
          </w:tcPr>
          <w:p w14:paraId="1C23311C" w14:textId="77777777" w:rsidR="00BB6F70" w:rsidRPr="001C12E5" w:rsidRDefault="00BB6F70" w:rsidP="00FD1459">
            <w:pPr>
              <w:jc w:val="center"/>
              <w:rPr>
                <w:i/>
                <w:sz w:val="12"/>
                <w:szCs w:val="12"/>
              </w:rPr>
            </w:pPr>
            <w:r w:rsidRPr="001C12E5">
              <w:rPr>
                <w:i/>
                <w:sz w:val="12"/>
                <w:szCs w:val="12"/>
              </w:rPr>
              <w:t>(должность, ф.и.о. руководителя органа местного самоуправления, являющегося организатором конкурса, почтовый индекс и адрес, телефон адрес электронной почты)</w:t>
            </w:r>
          </w:p>
        </w:tc>
      </w:tr>
    </w:tbl>
    <w:p w14:paraId="15266FB2" w14:textId="77777777" w:rsidR="00BB6F70" w:rsidRDefault="00BB6F70" w:rsidP="00BB6F70">
      <w:pPr>
        <w:rPr>
          <w:lang w:eastAsia="x-none"/>
        </w:rPr>
      </w:pPr>
    </w:p>
    <w:p w14:paraId="7E97AAD2" w14:textId="77777777" w:rsidR="00BB6F70" w:rsidRDefault="00BB6F70" w:rsidP="00BB6F70">
      <w:pPr>
        <w:rPr>
          <w:lang w:eastAsia="x-none"/>
        </w:rPr>
      </w:pPr>
    </w:p>
    <w:p w14:paraId="1B812C1C" w14:textId="77777777" w:rsidR="00BB6F70" w:rsidRDefault="00BB6F70" w:rsidP="00BB6F70">
      <w:pPr>
        <w:rPr>
          <w:lang w:eastAsia="x-none"/>
        </w:rPr>
      </w:pPr>
    </w:p>
    <w:tbl>
      <w:tblPr>
        <w:tblW w:w="10206" w:type="dxa"/>
        <w:tblInd w:w="108" w:type="dxa"/>
        <w:tblLook w:val="04A0" w:firstRow="1" w:lastRow="0" w:firstColumn="1" w:lastColumn="0" w:noHBand="0" w:noVBand="1"/>
      </w:tblPr>
      <w:tblGrid>
        <w:gridCol w:w="10206"/>
      </w:tblGrid>
      <w:tr w:rsidR="00BB6F70" w14:paraId="3BAFF4AB" w14:textId="77777777" w:rsidTr="00DA5C7C">
        <w:trPr>
          <w:trHeight w:val="735"/>
        </w:trPr>
        <w:tc>
          <w:tcPr>
            <w:tcW w:w="10206" w:type="dxa"/>
            <w:tcBorders>
              <w:top w:val="nil"/>
              <w:left w:val="nil"/>
              <w:bottom w:val="nil"/>
              <w:right w:val="nil"/>
            </w:tcBorders>
            <w:shd w:val="clear" w:color="auto" w:fill="auto"/>
            <w:vAlign w:val="center"/>
            <w:hideMark/>
          </w:tcPr>
          <w:p w14:paraId="4585DE5A" w14:textId="77777777" w:rsidR="00BB6F70" w:rsidRDefault="00BB6F70" w:rsidP="00FD1459">
            <w:pPr>
              <w:jc w:val="center"/>
              <w:rPr>
                <w:b/>
                <w:bCs/>
                <w:sz w:val="20"/>
                <w:szCs w:val="20"/>
              </w:rPr>
            </w:pPr>
            <w:r>
              <w:rPr>
                <w:b/>
                <w:bCs/>
                <w:sz w:val="20"/>
                <w:szCs w:val="20"/>
              </w:rPr>
              <w:t xml:space="preserve">Перечень работ и услуг по содержанию и ремонту общего имущества собственников помещений в многоквартирном доме х.Логовский, Медгородок дом № </w:t>
            </w:r>
            <w:r w:rsidR="0040700A">
              <w:rPr>
                <w:b/>
                <w:bCs/>
                <w:sz w:val="20"/>
                <w:szCs w:val="20"/>
              </w:rPr>
              <w:t>61</w:t>
            </w:r>
            <w:r>
              <w:rPr>
                <w:b/>
                <w:bCs/>
                <w:sz w:val="20"/>
                <w:szCs w:val="20"/>
              </w:rPr>
              <w:t>, являющегося объектом конкурса</w:t>
            </w:r>
          </w:p>
        </w:tc>
      </w:tr>
    </w:tbl>
    <w:p w14:paraId="684A1305" w14:textId="77777777" w:rsidR="00BB6F70" w:rsidRDefault="00BB6F70" w:rsidP="005B1887">
      <w:pPr>
        <w:rPr>
          <w:lang w:eastAsia="x-none"/>
        </w:rPr>
      </w:pPr>
    </w:p>
    <w:tbl>
      <w:tblPr>
        <w:tblW w:w="5000" w:type="pct"/>
        <w:tblLook w:val="04A0" w:firstRow="1" w:lastRow="0" w:firstColumn="1" w:lastColumn="0" w:noHBand="0" w:noVBand="1"/>
      </w:tblPr>
      <w:tblGrid>
        <w:gridCol w:w="1468"/>
        <w:gridCol w:w="4328"/>
        <w:gridCol w:w="2381"/>
        <w:gridCol w:w="1861"/>
        <w:gridCol w:w="8"/>
      </w:tblGrid>
      <w:tr w:rsidR="0040700A" w14:paraId="4F229B4C" w14:textId="77777777" w:rsidTr="00DB0273">
        <w:trPr>
          <w:gridAfter w:val="1"/>
          <w:wAfter w:w="4" w:type="pct"/>
          <w:trHeight w:val="1590"/>
        </w:trPr>
        <w:tc>
          <w:tcPr>
            <w:tcW w:w="7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C88AEB" w14:textId="77777777" w:rsidR="0040700A" w:rsidRDefault="0040700A">
            <w:pPr>
              <w:jc w:val="center"/>
              <w:rPr>
                <w:b/>
                <w:bCs/>
                <w:sz w:val="18"/>
                <w:szCs w:val="18"/>
              </w:rPr>
            </w:pPr>
            <w:r>
              <w:rPr>
                <w:b/>
                <w:bCs/>
                <w:sz w:val="18"/>
                <w:szCs w:val="18"/>
              </w:rPr>
              <w:t>№ п.п.</w:t>
            </w:r>
          </w:p>
        </w:tc>
        <w:tc>
          <w:tcPr>
            <w:tcW w:w="2154" w:type="pct"/>
            <w:tcBorders>
              <w:top w:val="single" w:sz="4" w:space="0" w:color="auto"/>
              <w:left w:val="nil"/>
              <w:bottom w:val="single" w:sz="4" w:space="0" w:color="auto"/>
              <w:right w:val="single" w:sz="4" w:space="0" w:color="auto"/>
            </w:tcBorders>
            <w:shd w:val="clear" w:color="auto" w:fill="auto"/>
            <w:vAlign w:val="center"/>
            <w:hideMark/>
          </w:tcPr>
          <w:p w14:paraId="34864CFD" w14:textId="77777777" w:rsidR="0040700A" w:rsidRDefault="0040700A">
            <w:pPr>
              <w:jc w:val="center"/>
              <w:rPr>
                <w:b/>
                <w:bCs/>
                <w:sz w:val="18"/>
                <w:szCs w:val="18"/>
              </w:rPr>
            </w:pPr>
            <w:r>
              <w:rPr>
                <w:b/>
                <w:bCs/>
                <w:sz w:val="18"/>
                <w:szCs w:val="18"/>
              </w:rPr>
              <w:t>Наименование работ и услуг</w:t>
            </w:r>
          </w:p>
        </w:tc>
        <w:tc>
          <w:tcPr>
            <w:tcW w:w="1185" w:type="pct"/>
            <w:tcBorders>
              <w:top w:val="single" w:sz="4" w:space="0" w:color="auto"/>
              <w:left w:val="nil"/>
              <w:bottom w:val="single" w:sz="4" w:space="0" w:color="auto"/>
              <w:right w:val="single" w:sz="4" w:space="0" w:color="000000"/>
            </w:tcBorders>
            <w:shd w:val="clear" w:color="auto" w:fill="auto"/>
            <w:vAlign w:val="center"/>
            <w:hideMark/>
          </w:tcPr>
          <w:p w14:paraId="1F4443E1" w14:textId="77777777" w:rsidR="0040700A" w:rsidRDefault="0040700A">
            <w:pPr>
              <w:jc w:val="center"/>
              <w:rPr>
                <w:b/>
                <w:bCs/>
                <w:sz w:val="18"/>
                <w:szCs w:val="18"/>
              </w:rPr>
            </w:pPr>
            <w:r>
              <w:rPr>
                <w:b/>
                <w:bCs/>
                <w:sz w:val="18"/>
                <w:szCs w:val="18"/>
              </w:rPr>
              <w:t>Периодичность выполнения работ, услуг</w:t>
            </w:r>
          </w:p>
        </w:tc>
        <w:tc>
          <w:tcPr>
            <w:tcW w:w="926" w:type="pct"/>
            <w:tcBorders>
              <w:top w:val="single" w:sz="4" w:space="0" w:color="auto"/>
              <w:left w:val="nil"/>
              <w:bottom w:val="single" w:sz="4" w:space="0" w:color="auto"/>
              <w:right w:val="single" w:sz="4" w:space="0" w:color="auto"/>
            </w:tcBorders>
            <w:shd w:val="clear" w:color="auto" w:fill="auto"/>
            <w:vAlign w:val="center"/>
            <w:hideMark/>
          </w:tcPr>
          <w:p w14:paraId="18ECCA89" w14:textId="77777777" w:rsidR="0040700A" w:rsidRDefault="0040700A">
            <w:pPr>
              <w:jc w:val="center"/>
              <w:rPr>
                <w:b/>
                <w:bCs/>
                <w:sz w:val="18"/>
                <w:szCs w:val="18"/>
              </w:rPr>
            </w:pPr>
            <w:r>
              <w:rPr>
                <w:b/>
                <w:bCs/>
                <w:sz w:val="18"/>
                <w:szCs w:val="18"/>
              </w:rPr>
              <w:t>Стоимость на 1 кв.метр общей площади (рублей в месяц)</w:t>
            </w:r>
          </w:p>
        </w:tc>
      </w:tr>
      <w:tr w:rsidR="0040700A" w14:paraId="25E060A3" w14:textId="77777777" w:rsidTr="00DB0273">
        <w:trPr>
          <w:trHeight w:val="1035"/>
        </w:trPr>
        <w:tc>
          <w:tcPr>
            <w:tcW w:w="731" w:type="pct"/>
            <w:tcBorders>
              <w:top w:val="nil"/>
              <w:left w:val="single" w:sz="4" w:space="0" w:color="auto"/>
              <w:bottom w:val="single" w:sz="4" w:space="0" w:color="auto"/>
              <w:right w:val="single" w:sz="4" w:space="0" w:color="000000"/>
            </w:tcBorders>
            <w:shd w:val="clear" w:color="auto" w:fill="auto"/>
            <w:noWrap/>
            <w:vAlign w:val="center"/>
            <w:hideMark/>
          </w:tcPr>
          <w:p w14:paraId="7DAC8EEB" w14:textId="77777777" w:rsidR="0040700A" w:rsidRDefault="0040700A">
            <w:pPr>
              <w:jc w:val="center"/>
              <w:rPr>
                <w:b/>
                <w:bCs/>
                <w:sz w:val="20"/>
                <w:szCs w:val="20"/>
              </w:rPr>
            </w:pPr>
            <w:r>
              <w:rPr>
                <w:b/>
                <w:bCs/>
                <w:sz w:val="20"/>
                <w:szCs w:val="20"/>
              </w:rPr>
              <w:t>I.</w:t>
            </w:r>
          </w:p>
        </w:tc>
        <w:tc>
          <w:tcPr>
            <w:tcW w:w="4269" w:type="pct"/>
            <w:gridSpan w:val="4"/>
            <w:tcBorders>
              <w:top w:val="single" w:sz="4" w:space="0" w:color="auto"/>
              <w:left w:val="nil"/>
              <w:bottom w:val="single" w:sz="4" w:space="0" w:color="auto"/>
              <w:right w:val="single" w:sz="4" w:space="0" w:color="auto"/>
            </w:tcBorders>
            <w:shd w:val="clear" w:color="auto" w:fill="auto"/>
            <w:vAlign w:val="center"/>
            <w:hideMark/>
          </w:tcPr>
          <w:p w14:paraId="5FF3C52E" w14:textId="77777777" w:rsidR="0040700A" w:rsidRDefault="0040700A">
            <w:pPr>
              <w:rPr>
                <w:b/>
                <w:bCs/>
                <w:sz w:val="20"/>
                <w:szCs w:val="20"/>
              </w:rPr>
            </w:pPr>
            <w:r>
              <w:rPr>
                <w:b/>
                <w:bCs/>
                <w:sz w:val="20"/>
                <w:szCs w:val="20"/>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r>
      <w:tr w:rsidR="0040700A" w14:paraId="025ABD4A" w14:textId="77777777" w:rsidTr="00DB0273">
        <w:trPr>
          <w:gridAfter w:val="1"/>
          <w:wAfter w:w="4" w:type="pct"/>
          <w:trHeight w:val="510"/>
        </w:trPr>
        <w:tc>
          <w:tcPr>
            <w:tcW w:w="731" w:type="pct"/>
            <w:vMerge w:val="restart"/>
            <w:tcBorders>
              <w:top w:val="nil"/>
              <w:left w:val="single" w:sz="4" w:space="0" w:color="auto"/>
              <w:bottom w:val="nil"/>
              <w:right w:val="single" w:sz="4" w:space="0" w:color="auto"/>
            </w:tcBorders>
            <w:shd w:val="clear" w:color="auto" w:fill="auto"/>
            <w:noWrap/>
            <w:vAlign w:val="center"/>
            <w:hideMark/>
          </w:tcPr>
          <w:p w14:paraId="2BE80869" w14:textId="77777777" w:rsidR="0040700A" w:rsidRDefault="0040700A">
            <w:pPr>
              <w:jc w:val="right"/>
              <w:rPr>
                <w:sz w:val="20"/>
                <w:szCs w:val="20"/>
              </w:rPr>
            </w:pPr>
            <w:r>
              <w:rPr>
                <w:sz w:val="20"/>
                <w:szCs w:val="20"/>
              </w:rPr>
              <w:t>1.1.</w:t>
            </w:r>
          </w:p>
        </w:tc>
        <w:tc>
          <w:tcPr>
            <w:tcW w:w="2154" w:type="pct"/>
            <w:tcBorders>
              <w:top w:val="single" w:sz="4" w:space="0" w:color="auto"/>
              <w:left w:val="nil"/>
              <w:bottom w:val="single" w:sz="4" w:space="0" w:color="auto"/>
              <w:right w:val="single" w:sz="4" w:space="0" w:color="auto"/>
            </w:tcBorders>
            <w:shd w:val="clear" w:color="auto" w:fill="auto"/>
            <w:vAlign w:val="center"/>
            <w:hideMark/>
          </w:tcPr>
          <w:p w14:paraId="7F976AA6" w14:textId="77777777" w:rsidR="0040700A" w:rsidRDefault="0040700A">
            <w:pPr>
              <w:rPr>
                <w:sz w:val="20"/>
                <w:szCs w:val="20"/>
              </w:rPr>
            </w:pPr>
            <w:r>
              <w:rPr>
                <w:sz w:val="20"/>
                <w:szCs w:val="20"/>
              </w:rPr>
              <w:t>Проведение технических осмотров строительных конструкций и конструктивных элементов МКД</w:t>
            </w:r>
          </w:p>
        </w:tc>
        <w:tc>
          <w:tcPr>
            <w:tcW w:w="1185" w:type="pct"/>
            <w:tcBorders>
              <w:top w:val="single" w:sz="4" w:space="0" w:color="auto"/>
              <w:left w:val="nil"/>
              <w:bottom w:val="single" w:sz="4" w:space="0" w:color="auto"/>
              <w:right w:val="single" w:sz="4" w:space="0" w:color="000000"/>
            </w:tcBorders>
            <w:shd w:val="clear" w:color="auto" w:fill="auto"/>
            <w:vAlign w:val="center"/>
            <w:hideMark/>
          </w:tcPr>
          <w:p w14:paraId="6EE35F95" w14:textId="77777777" w:rsidR="0040700A" w:rsidRDefault="0040700A">
            <w:pPr>
              <w:jc w:val="center"/>
              <w:rPr>
                <w:sz w:val="20"/>
                <w:szCs w:val="20"/>
              </w:rPr>
            </w:pPr>
            <w:r>
              <w:rPr>
                <w:sz w:val="20"/>
                <w:szCs w:val="20"/>
              </w:rPr>
              <w:t> </w:t>
            </w:r>
          </w:p>
        </w:tc>
        <w:tc>
          <w:tcPr>
            <w:tcW w:w="926" w:type="pct"/>
            <w:tcBorders>
              <w:top w:val="nil"/>
              <w:left w:val="nil"/>
              <w:bottom w:val="single" w:sz="4" w:space="0" w:color="auto"/>
              <w:right w:val="single" w:sz="4" w:space="0" w:color="auto"/>
            </w:tcBorders>
            <w:shd w:val="clear" w:color="auto" w:fill="auto"/>
            <w:noWrap/>
            <w:vAlign w:val="center"/>
            <w:hideMark/>
          </w:tcPr>
          <w:p w14:paraId="23D6CBF2" w14:textId="77777777" w:rsidR="0040700A" w:rsidRDefault="0040700A">
            <w:pPr>
              <w:jc w:val="center"/>
              <w:rPr>
                <w:i/>
                <w:iCs/>
                <w:sz w:val="16"/>
                <w:szCs w:val="16"/>
              </w:rPr>
            </w:pPr>
            <w:r>
              <w:rPr>
                <w:i/>
                <w:iCs/>
                <w:sz w:val="16"/>
                <w:szCs w:val="16"/>
              </w:rPr>
              <w:t> </w:t>
            </w:r>
          </w:p>
        </w:tc>
      </w:tr>
      <w:tr w:rsidR="0040700A" w14:paraId="4871478F" w14:textId="77777777" w:rsidTr="00DB0273">
        <w:trPr>
          <w:gridAfter w:val="1"/>
          <w:wAfter w:w="4" w:type="pct"/>
          <w:trHeight w:val="465"/>
        </w:trPr>
        <w:tc>
          <w:tcPr>
            <w:tcW w:w="731" w:type="pct"/>
            <w:vMerge/>
            <w:tcBorders>
              <w:top w:val="nil"/>
              <w:left w:val="single" w:sz="4" w:space="0" w:color="auto"/>
              <w:bottom w:val="nil"/>
              <w:right w:val="single" w:sz="4" w:space="0" w:color="auto"/>
            </w:tcBorders>
            <w:vAlign w:val="center"/>
            <w:hideMark/>
          </w:tcPr>
          <w:p w14:paraId="6E1C6019" w14:textId="77777777" w:rsidR="0040700A" w:rsidRDefault="0040700A">
            <w:pPr>
              <w:rPr>
                <w:sz w:val="20"/>
                <w:szCs w:val="20"/>
              </w:rPr>
            </w:pPr>
          </w:p>
        </w:tc>
        <w:tc>
          <w:tcPr>
            <w:tcW w:w="2154" w:type="pct"/>
            <w:tcBorders>
              <w:top w:val="nil"/>
              <w:left w:val="nil"/>
              <w:bottom w:val="nil"/>
              <w:right w:val="nil"/>
            </w:tcBorders>
            <w:shd w:val="clear" w:color="auto" w:fill="auto"/>
            <w:vAlign w:val="center"/>
            <w:hideMark/>
          </w:tcPr>
          <w:p w14:paraId="519FA355" w14:textId="77777777" w:rsidR="0040700A" w:rsidRDefault="0040700A">
            <w:pPr>
              <w:rPr>
                <w:sz w:val="20"/>
                <w:szCs w:val="20"/>
              </w:rPr>
            </w:pPr>
            <w:r>
              <w:rPr>
                <w:sz w:val="20"/>
                <w:szCs w:val="20"/>
              </w:rPr>
              <w:t>Осмотр территории вокруг здания и фундамента</w:t>
            </w:r>
          </w:p>
        </w:tc>
        <w:tc>
          <w:tcPr>
            <w:tcW w:w="1185"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7449D535" w14:textId="77777777" w:rsidR="0040700A" w:rsidRDefault="0040700A">
            <w:pPr>
              <w:jc w:val="center"/>
              <w:rPr>
                <w:sz w:val="20"/>
                <w:szCs w:val="20"/>
              </w:rPr>
            </w:pPr>
            <w:r>
              <w:rPr>
                <w:sz w:val="20"/>
                <w:szCs w:val="20"/>
              </w:rPr>
              <w:t>1 раз в год</w:t>
            </w:r>
          </w:p>
        </w:tc>
        <w:tc>
          <w:tcPr>
            <w:tcW w:w="926" w:type="pct"/>
            <w:tcBorders>
              <w:top w:val="nil"/>
              <w:left w:val="nil"/>
              <w:bottom w:val="single" w:sz="4" w:space="0" w:color="auto"/>
              <w:right w:val="single" w:sz="4" w:space="0" w:color="auto"/>
            </w:tcBorders>
            <w:shd w:val="clear" w:color="auto" w:fill="auto"/>
            <w:noWrap/>
            <w:vAlign w:val="center"/>
            <w:hideMark/>
          </w:tcPr>
          <w:p w14:paraId="4F855095" w14:textId="77777777" w:rsidR="0040700A" w:rsidRDefault="0040700A">
            <w:pPr>
              <w:jc w:val="right"/>
              <w:rPr>
                <w:sz w:val="20"/>
                <w:szCs w:val="20"/>
              </w:rPr>
            </w:pPr>
            <w:r>
              <w:rPr>
                <w:sz w:val="20"/>
                <w:szCs w:val="20"/>
              </w:rPr>
              <w:t>0,02</w:t>
            </w:r>
          </w:p>
        </w:tc>
      </w:tr>
      <w:tr w:rsidR="0040700A" w14:paraId="6165E79F" w14:textId="77777777" w:rsidTr="00DB0273">
        <w:trPr>
          <w:gridAfter w:val="1"/>
          <w:wAfter w:w="4" w:type="pct"/>
          <w:trHeight w:val="465"/>
        </w:trPr>
        <w:tc>
          <w:tcPr>
            <w:tcW w:w="731" w:type="pct"/>
            <w:vMerge/>
            <w:tcBorders>
              <w:top w:val="nil"/>
              <w:left w:val="single" w:sz="4" w:space="0" w:color="auto"/>
              <w:bottom w:val="nil"/>
              <w:right w:val="single" w:sz="4" w:space="0" w:color="auto"/>
            </w:tcBorders>
            <w:vAlign w:val="center"/>
            <w:hideMark/>
          </w:tcPr>
          <w:p w14:paraId="3CD31436" w14:textId="77777777" w:rsidR="0040700A" w:rsidRDefault="0040700A">
            <w:pPr>
              <w:rPr>
                <w:sz w:val="20"/>
                <w:szCs w:val="20"/>
              </w:rPr>
            </w:pPr>
          </w:p>
        </w:tc>
        <w:tc>
          <w:tcPr>
            <w:tcW w:w="2154" w:type="pct"/>
            <w:tcBorders>
              <w:top w:val="single" w:sz="4" w:space="0" w:color="auto"/>
              <w:left w:val="nil"/>
              <w:bottom w:val="single" w:sz="4" w:space="0" w:color="auto"/>
              <w:right w:val="single" w:sz="4" w:space="0" w:color="auto"/>
            </w:tcBorders>
            <w:shd w:val="clear" w:color="auto" w:fill="auto"/>
            <w:vAlign w:val="center"/>
            <w:hideMark/>
          </w:tcPr>
          <w:p w14:paraId="08BB3E9A" w14:textId="77777777" w:rsidR="0040700A" w:rsidRDefault="0040700A">
            <w:pPr>
              <w:rPr>
                <w:sz w:val="20"/>
                <w:szCs w:val="20"/>
              </w:rPr>
            </w:pPr>
            <w:r>
              <w:rPr>
                <w:sz w:val="20"/>
                <w:szCs w:val="20"/>
              </w:rPr>
              <w:t>Технический осмотр каменных конструкций</w:t>
            </w:r>
          </w:p>
        </w:tc>
        <w:tc>
          <w:tcPr>
            <w:tcW w:w="1185" w:type="pct"/>
            <w:tcBorders>
              <w:top w:val="single" w:sz="4" w:space="0" w:color="auto"/>
              <w:left w:val="nil"/>
              <w:bottom w:val="single" w:sz="4" w:space="0" w:color="auto"/>
              <w:right w:val="single" w:sz="4" w:space="0" w:color="000000"/>
            </w:tcBorders>
            <w:shd w:val="clear" w:color="auto" w:fill="auto"/>
            <w:noWrap/>
            <w:vAlign w:val="center"/>
            <w:hideMark/>
          </w:tcPr>
          <w:p w14:paraId="125D4B67" w14:textId="77777777" w:rsidR="0040700A" w:rsidRDefault="0040700A">
            <w:pPr>
              <w:jc w:val="center"/>
              <w:rPr>
                <w:sz w:val="20"/>
                <w:szCs w:val="20"/>
              </w:rPr>
            </w:pPr>
            <w:r>
              <w:rPr>
                <w:sz w:val="20"/>
                <w:szCs w:val="20"/>
              </w:rPr>
              <w:t>2 раза в год</w:t>
            </w:r>
          </w:p>
        </w:tc>
        <w:tc>
          <w:tcPr>
            <w:tcW w:w="926" w:type="pct"/>
            <w:tcBorders>
              <w:top w:val="nil"/>
              <w:left w:val="nil"/>
              <w:bottom w:val="nil"/>
              <w:right w:val="single" w:sz="4" w:space="0" w:color="auto"/>
            </w:tcBorders>
            <w:shd w:val="clear" w:color="auto" w:fill="auto"/>
            <w:noWrap/>
            <w:vAlign w:val="center"/>
            <w:hideMark/>
          </w:tcPr>
          <w:p w14:paraId="20225D66" w14:textId="77777777" w:rsidR="0040700A" w:rsidRDefault="0040700A">
            <w:pPr>
              <w:jc w:val="right"/>
              <w:rPr>
                <w:sz w:val="20"/>
                <w:szCs w:val="20"/>
              </w:rPr>
            </w:pPr>
            <w:r>
              <w:rPr>
                <w:sz w:val="20"/>
                <w:szCs w:val="20"/>
              </w:rPr>
              <w:t>0,08</w:t>
            </w:r>
          </w:p>
        </w:tc>
      </w:tr>
      <w:tr w:rsidR="0040700A" w14:paraId="3DD77E36" w14:textId="77777777" w:rsidTr="00DB0273">
        <w:trPr>
          <w:gridAfter w:val="1"/>
          <w:wAfter w:w="4" w:type="pct"/>
          <w:trHeight w:val="705"/>
        </w:trPr>
        <w:tc>
          <w:tcPr>
            <w:tcW w:w="731" w:type="pct"/>
            <w:vMerge/>
            <w:tcBorders>
              <w:top w:val="nil"/>
              <w:left w:val="single" w:sz="4" w:space="0" w:color="auto"/>
              <w:bottom w:val="nil"/>
              <w:right w:val="single" w:sz="4" w:space="0" w:color="auto"/>
            </w:tcBorders>
            <w:vAlign w:val="center"/>
            <w:hideMark/>
          </w:tcPr>
          <w:p w14:paraId="1D73A93D" w14:textId="77777777" w:rsidR="0040700A" w:rsidRDefault="0040700A">
            <w:pPr>
              <w:rPr>
                <w:sz w:val="20"/>
                <w:szCs w:val="20"/>
              </w:rPr>
            </w:pPr>
          </w:p>
        </w:tc>
        <w:tc>
          <w:tcPr>
            <w:tcW w:w="2154" w:type="pct"/>
            <w:tcBorders>
              <w:top w:val="nil"/>
              <w:left w:val="nil"/>
              <w:bottom w:val="nil"/>
              <w:right w:val="nil"/>
            </w:tcBorders>
            <w:shd w:val="clear" w:color="auto" w:fill="auto"/>
            <w:vAlign w:val="center"/>
            <w:hideMark/>
          </w:tcPr>
          <w:p w14:paraId="793040E7" w14:textId="77777777" w:rsidR="0040700A" w:rsidRDefault="0040700A">
            <w:pPr>
              <w:rPr>
                <w:sz w:val="20"/>
                <w:szCs w:val="20"/>
              </w:rPr>
            </w:pPr>
            <w:r>
              <w:rPr>
                <w:sz w:val="20"/>
                <w:szCs w:val="20"/>
              </w:rPr>
              <w:t xml:space="preserve">Технический осмотр кровли </w:t>
            </w:r>
          </w:p>
        </w:tc>
        <w:tc>
          <w:tcPr>
            <w:tcW w:w="1185" w:type="pct"/>
            <w:vMerge w:val="restart"/>
            <w:tcBorders>
              <w:top w:val="single" w:sz="4" w:space="0" w:color="auto"/>
              <w:left w:val="single" w:sz="4" w:space="0" w:color="auto"/>
              <w:bottom w:val="nil"/>
              <w:right w:val="single" w:sz="4" w:space="0" w:color="000000"/>
            </w:tcBorders>
            <w:shd w:val="clear" w:color="auto" w:fill="auto"/>
            <w:vAlign w:val="center"/>
            <w:hideMark/>
          </w:tcPr>
          <w:p w14:paraId="4B36E384" w14:textId="77777777" w:rsidR="0040700A" w:rsidRDefault="0040700A">
            <w:pPr>
              <w:jc w:val="center"/>
              <w:rPr>
                <w:sz w:val="20"/>
                <w:szCs w:val="20"/>
              </w:rPr>
            </w:pPr>
            <w:r>
              <w:rPr>
                <w:sz w:val="20"/>
                <w:szCs w:val="20"/>
              </w:rPr>
              <w:t>2 раза в год</w:t>
            </w:r>
          </w:p>
        </w:tc>
        <w:tc>
          <w:tcPr>
            <w:tcW w:w="926" w:type="pct"/>
            <w:tcBorders>
              <w:top w:val="single" w:sz="4" w:space="0" w:color="auto"/>
              <w:left w:val="single" w:sz="4" w:space="0" w:color="auto"/>
              <w:bottom w:val="nil"/>
              <w:right w:val="single" w:sz="4" w:space="0" w:color="auto"/>
            </w:tcBorders>
            <w:shd w:val="clear" w:color="auto" w:fill="auto"/>
            <w:noWrap/>
            <w:vAlign w:val="center"/>
            <w:hideMark/>
          </w:tcPr>
          <w:p w14:paraId="13C313B3" w14:textId="77777777" w:rsidR="0040700A" w:rsidRDefault="0040700A">
            <w:pPr>
              <w:jc w:val="right"/>
              <w:rPr>
                <w:sz w:val="20"/>
                <w:szCs w:val="20"/>
              </w:rPr>
            </w:pPr>
            <w:r>
              <w:rPr>
                <w:sz w:val="20"/>
                <w:szCs w:val="20"/>
              </w:rPr>
              <w:t> </w:t>
            </w:r>
          </w:p>
        </w:tc>
      </w:tr>
      <w:tr w:rsidR="0040700A" w14:paraId="11F95992" w14:textId="77777777" w:rsidTr="00DB0273">
        <w:trPr>
          <w:gridAfter w:val="1"/>
          <w:wAfter w:w="4" w:type="pct"/>
          <w:trHeight w:val="450"/>
        </w:trPr>
        <w:tc>
          <w:tcPr>
            <w:tcW w:w="731" w:type="pct"/>
            <w:vMerge/>
            <w:tcBorders>
              <w:top w:val="nil"/>
              <w:left w:val="single" w:sz="4" w:space="0" w:color="auto"/>
              <w:bottom w:val="nil"/>
              <w:right w:val="single" w:sz="4" w:space="0" w:color="auto"/>
            </w:tcBorders>
            <w:vAlign w:val="center"/>
            <w:hideMark/>
          </w:tcPr>
          <w:p w14:paraId="0F11C2B3" w14:textId="77777777" w:rsidR="0040700A" w:rsidRDefault="0040700A">
            <w:pPr>
              <w:rPr>
                <w:sz w:val="20"/>
                <w:szCs w:val="20"/>
              </w:rPr>
            </w:pPr>
          </w:p>
        </w:tc>
        <w:tc>
          <w:tcPr>
            <w:tcW w:w="2154" w:type="pct"/>
            <w:tcBorders>
              <w:top w:val="nil"/>
              <w:left w:val="nil"/>
              <w:bottom w:val="nil"/>
              <w:right w:val="single" w:sz="4" w:space="0" w:color="auto"/>
            </w:tcBorders>
            <w:shd w:val="clear" w:color="auto" w:fill="auto"/>
            <w:noWrap/>
            <w:vAlign w:val="center"/>
            <w:hideMark/>
          </w:tcPr>
          <w:p w14:paraId="376701C7" w14:textId="77777777" w:rsidR="0040700A" w:rsidRDefault="0040700A">
            <w:pPr>
              <w:jc w:val="center"/>
              <w:rPr>
                <w:i/>
                <w:iCs/>
                <w:sz w:val="16"/>
                <w:szCs w:val="16"/>
              </w:rPr>
            </w:pPr>
            <w:r>
              <w:rPr>
                <w:i/>
                <w:iCs/>
                <w:sz w:val="16"/>
                <w:szCs w:val="16"/>
              </w:rPr>
              <w:t>категорийность по материалу кровельного покрытия:</w:t>
            </w:r>
          </w:p>
        </w:tc>
        <w:tc>
          <w:tcPr>
            <w:tcW w:w="1185" w:type="pct"/>
            <w:vMerge/>
            <w:tcBorders>
              <w:top w:val="nil"/>
              <w:left w:val="single" w:sz="4" w:space="0" w:color="auto"/>
              <w:bottom w:val="nil"/>
              <w:right w:val="nil"/>
            </w:tcBorders>
            <w:vAlign w:val="center"/>
            <w:hideMark/>
          </w:tcPr>
          <w:p w14:paraId="05BC0457" w14:textId="77777777" w:rsidR="0040700A" w:rsidRDefault="0040700A">
            <w:pPr>
              <w:rPr>
                <w:sz w:val="20"/>
                <w:szCs w:val="20"/>
              </w:rPr>
            </w:pPr>
          </w:p>
        </w:tc>
        <w:tc>
          <w:tcPr>
            <w:tcW w:w="926" w:type="pct"/>
            <w:tcBorders>
              <w:top w:val="nil"/>
              <w:left w:val="single" w:sz="4" w:space="0" w:color="auto"/>
              <w:bottom w:val="nil"/>
              <w:right w:val="single" w:sz="4" w:space="0" w:color="auto"/>
            </w:tcBorders>
            <w:shd w:val="clear" w:color="auto" w:fill="auto"/>
            <w:noWrap/>
            <w:vAlign w:val="center"/>
            <w:hideMark/>
          </w:tcPr>
          <w:p w14:paraId="18FF374E" w14:textId="77777777" w:rsidR="0040700A" w:rsidRDefault="0040700A">
            <w:pPr>
              <w:jc w:val="right"/>
              <w:rPr>
                <w:sz w:val="20"/>
                <w:szCs w:val="20"/>
              </w:rPr>
            </w:pPr>
            <w:r>
              <w:rPr>
                <w:sz w:val="20"/>
                <w:szCs w:val="20"/>
              </w:rPr>
              <w:t> </w:t>
            </w:r>
          </w:p>
        </w:tc>
      </w:tr>
      <w:tr w:rsidR="0040700A" w14:paraId="1843301F" w14:textId="77777777" w:rsidTr="00DB0273">
        <w:trPr>
          <w:gridAfter w:val="1"/>
          <w:wAfter w:w="4" w:type="pct"/>
          <w:trHeight w:val="300"/>
        </w:trPr>
        <w:tc>
          <w:tcPr>
            <w:tcW w:w="731" w:type="pct"/>
            <w:vMerge/>
            <w:tcBorders>
              <w:top w:val="nil"/>
              <w:left w:val="single" w:sz="4" w:space="0" w:color="auto"/>
              <w:bottom w:val="nil"/>
              <w:right w:val="single" w:sz="4" w:space="0" w:color="auto"/>
            </w:tcBorders>
            <w:vAlign w:val="center"/>
            <w:hideMark/>
          </w:tcPr>
          <w:p w14:paraId="25EDEC4A" w14:textId="77777777" w:rsidR="0040700A" w:rsidRDefault="0040700A">
            <w:pPr>
              <w:rPr>
                <w:sz w:val="20"/>
                <w:szCs w:val="20"/>
              </w:rPr>
            </w:pPr>
          </w:p>
        </w:tc>
        <w:tc>
          <w:tcPr>
            <w:tcW w:w="2154" w:type="pct"/>
            <w:tcBorders>
              <w:top w:val="nil"/>
              <w:left w:val="nil"/>
              <w:bottom w:val="nil"/>
              <w:right w:val="single" w:sz="4" w:space="0" w:color="auto"/>
            </w:tcBorders>
            <w:shd w:val="clear" w:color="auto" w:fill="auto"/>
            <w:vAlign w:val="center"/>
            <w:hideMark/>
          </w:tcPr>
          <w:p w14:paraId="338E99D7" w14:textId="77777777" w:rsidR="0040700A" w:rsidRDefault="0040700A">
            <w:pPr>
              <w:jc w:val="right"/>
              <w:rPr>
                <w:sz w:val="20"/>
                <w:szCs w:val="20"/>
              </w:rPr>
            </w:pPr>
            <w:r>
              <w:rPr>
                <w:sz w:val="20"/>
                <w:szCs w:val="20"/>
              </w:rPr>
              <w:t xml:space="preserve"> - мягкая кровля</w:t>
            </w:r>
          </w:p>
        </w:tc>
        <w:tc>
          <w:tcPr>
            <w:tcW w:w="1185" w:type="pct"/>
            <w:vMerge/>
            <w:tcBorders>
              <w:top w:val="nil"/>
              <w:left w:val="single" w:sz="4" w:space="0" w:color="auto"/>
              <w:bottom w:val="nil"/>
              <w:right w:val="nil"/>
            </w:tcBorders>
            <w:vAlign w:val="center"/>
            <w:hideMark/>
          </w:tcPr>
          <w:p w14:paraId="00B0A779" w14:textId="77777777" w:rsidR="0040700A" w:rsidRDefault="0040700A">
            <w:pPr>
              <w:rPr>
                <w:sz w:val="20"/>
                <w:szCs w:val="20"/>
              </w:rPr>
            </w:pPr>
          </w:p>
        </w:tc>
        <w:tc>
          <w:tcPr>
            <w:tcW w:w="926" w:type="pct"/>
            <w:tcBorders>
              <w:top w:val="nil"/>
              <w:left w:val="single" w:sz="4" w:space="0" w:color="auto"/>
              <w:bottom w:val="single" w:sz="4" w:space="0" w:color="auto"/>
              <w:right w:val="single" w:sz="4" w:space="0" w:color="auto"/>
            </w:tcBorders>
            <w:shd w:val="clear" w:color="auto" w:fill="auto"/>
            <w:noWrap/>
            <w:vAlign w:val="center"/>
            <w:hideMark/>
          </w:tcPr>
          <w:p w14:paraId="141582AF" w14:textId="77777777" w:rsidR="0040700A" w:rsidRDefault="0040700A">
            <w:pPr>
              <w:jc w:val="right"/>
              <w:rPr>
                <w:sz w:val="20"/>
                <w:szCs w:val="20"/>
              </w:rPr>
            </w:pPr>
            <w:r>
              <w:rPr>
                <w:sz w:val="20"/>
                <w:szCs w:val="20"/>
              </w:rPr>
              <w:t>0,00</w:t>
            </w:r>
          </w:p>
        </w:tc>
      </w:tr>
      <w:tr w:rsidR="0040700A" w14:paraId="76B3F5A7" w14:textId="77777777" w:rsidTr="00DB0273">
        <w:trPr>
          <w:gridAfter w:val="1"/>
          <w:wAfter w:w="4" w:type="pct"/>
          <w:trHeight w:val="300"/>
        </w:trPr>
        <w:tc>
          <w:tcPr>
            <w:tcW w:w="731" w:type="pct"/>
            <w:vMerge/>
            <w:tcBorders>
              <w:top w:val="nil"/>
              <w:left w:val="single" w:sz="4" w:space="0" w:color="auto"/>
              <w:bottom w:val="nil"/>
              <w:right w:val="single" w:sz="4" w:space="0" w:color="auto"/>
            </w:tcBorders>
            <w:vAlign w:val="center"/>
            <w:hideMark/>
          </w:tcPr>
          <w:p w14:paraId="6499CB3F" w14:textId="77777777" w:rsidR="0040700A" w:rsidRDefault="0040700A">
            <w:pPr>
              <w:rPr>
                <w:sz w:val="20"/>
                <w:szCs w:val="20"/>
              </w:rPr>
            </w:pPr>
          </w:p>
        </w:tc>
        <w:tc>
          <w:tcPr>
            <w:tcW w:w="2154" w:type="pct"/>
            <w:tcBorders>
              <w:top w:val="nil"/>
              <w:left w:val="nil"/>
              <w:bottom w:val="single" w:sz="4" w:space="0" w:color="auto"/>
              <w:right w:val="single" w:sz="4" w:space="0" w:color="auto"/>
            </w:tcBorders>
            <w:shd w:val="clear" w:color="auto" w:fill="auto"/>
            <w:vAlign w:val="center"/>
            <w:hideMark/>
          </w:tcPr>
          <w:p w14:paraId="7B1717FF" w14:textId="77777777" w:rsidR="0040700A" w:rsidRDefault="0040700A">
            <w:pPr>
              <w:jc w:val="right"/>
              <w:rPr>
                <w:sz w:val="20"/>
                <w:szCs w:val="20"/>
              </w:rPr>
            </w:pPr>
            <w:r>
              <w:rPr>
                <w:sz w:val="20"/>
                <w:szCs w:val="20"/>
              </w:rPr>
              <w:t xml:space="preserve"> - кровля из штучных материалов (асбоцементные листы)</w:t>
            </w:r>
          </w:p>
        </w:tc>
        <w:tc>
          <w:tcPr>
            <w:tcW w:w="1185" w:type="pct"/>
            <w:vMerge/>
            <w:tcBorders>
              <w:top w:val="nil"/>
              <w:left w:val="single" w:sz="4" w:space="0" w:color="auto"/>
              <w:bottom w:val="single" w:sz="4" w:space="0" w:color="auto"/>
              <w:right w:val="nil"/>
            </w:tcBorders>
            <w:vAlign w:val="center"/>
            <w:hideMark/>
          </w:tcPr>
          <w:p w14:paraId="40008D92" w14:textId="77777777" w:rsidR="0040700A" w:rsidRDefault="0040700A">
            <w:pPr>
              <w:rPr>
                <w:sz w:val="20"/>
                <w:szCs w:val="20"/>
              </w:rPr>
            </w:pPr>
          </w:p>
        </w:tc>
        <w:tc>
          <w:tcPr>
            <w:tcW w:w="926" w:type="pct"/>
            <w:tcBorders>
              <w:top w:val="nil"/>
              <w:left w:val="single" w:sz="4" w:space="0" w:color="auto"/>
              <w:bottom w:val="single" w:sz="4" w:space="0" w:color="auto"/>
              <w:right w:val="single" w:sz="4" w:space="0" w:color="auto"/>
            </w:tcBorders>
            <w:shd w:val="clear" w:color="auto" w:fill="auto"/>
            <w:noWrap/>
            <w:vAlign w:val="center"/>
            <w:hideMark/>
          </w:tcPr>
          <w:p w14:paraId="7043DE4C" w14:textId="77777777" w:rsidR="0040700A" w:rsidRDefault="0040700A">
            <w:pPr>
              <w:jc w:val="right"/>
              <w:rPr>
                <w:sz w:val="20"/>
                <w:szCs w:val="20"/>
              </w:rPr>
            </w:pPr>
            <w:r>
              <w:rPr>
                <w:sz w:val="20"/>
                <w:szCs w:val="20"/>
              </w:rPr>
              <w:t>0,06</w:t>
            </w:r>
          </w:p>
        </w:tc>
      </w:tr>
      <w:tr w:rsidR="0040700A" w14:paraId="6000C56F" w14:textId="77777777" w:rsidTr="00DB0273">
        <w:trPr>
          <w:gridAfter w:val="1"/>
          <w:wAfter w:w="4" w:type="pct"/>
          <w:trHeight w:val="675"/>
        </w:trPr>
        <w:tc>
          <w:tcPr>
            <w:tcW w:w="731" w:type="pct"/>
            <w:vMerge/>
            <w:tcBorders>
              <w:top w:val="nil"/>
              <w:left w:val="single" w:sz="4" w:space="0" w:color="auto"/>
              <w:bottom w:val="nil"/>
              <w:right w:val="single" w:sz="4" w:space="0" w:color="auto"/>
            </w:tcBorders>
            <w:vAlign w:val="center"/>
            <w:hideMark/>
          </w:tcPr>
          <w:p w14:paraId="70E4052C" w14:textId="77777777" w:rsidR="0040700A" w:rsidRDefault="0040700A">
            <w:pPr>
              <w:rPr>
                <w:sz w:val="20"/>
                <w:szCs w:val="20"/>
              </w:rPr>
            </w:pPr>
          </w:p>
        </w:tc>
        <w:tc>
          <w:tcPr>
            <w:tcW w:w="2154" w:type="pct"/>
            <w:tcBorders>
              <w:top w:val="nil"/>
              <w:left w:val="nil"/>
              <w:bottom w:val="nil"/>
              <w:right w:val="single" w:sz="4" w:space="0" w:color="auto"/>
            </w:tcBorders>
            <w:shd w:val="clear" w:color="auto" w:fill="auto"/>
            <w:vAlign w:val="center"/>
            <w:hideMark/>
          </w:tcPr>
          <w:p w14:paraId="76A74C69" w14:textId="77777777" w:rsidR="0040700A" w:rsidRDefault="0040700A">
            <w:pPr>
              <w:rPr>
                <w:sz w:val="20"/>
                <w:szCs w:val="20"/>
              </w:rPr>
            </w:pPr>
            <w:r>
              <w:rPr>
                <w:sz w:val="20"/>
                <w:szCs w:val="20"/>
              </w:rPr>
              <w:t>Технический осмотр деревянной конструкции крыши</w:t>
            </w:r>
          </w:p>
        </w:tc>
        <w:tc>
          <w:tcPr>
            <w:tcW w:w="1185" w:type="pct"/>
            <w:tcBorders>
              <w:top w:val="single" w:sz="4" w:space="0" w:color="auto"/>
              <w:left w:val="nil"/>
              <w:bottom w:val="single" w:sz="4" w:space="0" w:color="auto"/>
              <w:right w:val="single" w:sz="4" w:space="0" w:color="000000"/>
            </w:tcBorders>
            <w:shd w:val="clear" w:color="auto" w:fill="auto"/>
            <w:noWrap/>
            <w:vAlign w:val="center"/>
            <w:hideMark/>
          </w:tcPr>
          <w:p w14:paraId="0B2B59D9" w14:textId="77777777" w:rsidR="0040700A" w:rsidRDefault="0040700A">
            <w:pPr>
              <w:jc w:val="center"/>
              <w:rPr>
                <w:sz w:val="20"/>
                <w:szCs w:val="20"/>
              </w:rPr>
            </w:pPr>
            <w:r>
              <w:rPr>
                <w:sz w:val="20"/>
                <w:szCs w:val="20"/>
              </w:rPr>
              <w:t>2 раза в год</w:t>
            </w:r>
          </w:p>
        </w:tc>
        <w:tc>
          <w:tcPr>
            <w:tcW w:w="926" w:type="pct"/>
            <w:tcBorders>
              <w:top w:val="nil"/>
              <w:left w:val="nil"/>
              <w:bottom w:val="single" w:sz="4" w:space="0" w:color="auto"/>
              <w:right w:val="single" w:sz="4" w:space="0" w:color="auto"/>
            </w:tcBorders>
            <w:shd w:val="clear" w:color="auto" w:fill="auto"/>
            <w:noWrap/>
            <w:vAlign w:val="center"/>
            <w:hideMark/>
          </w:tcPr>
          <w:p w14:paraId="19229D7F" w14:textId="77777777" w:rsidR="0040700A" w:rsidRDefault="0040700A">
            <w:pPr>
              <w:jc w:val="right"/>
              <w:rPr>
                <w:sz w:val="20"/>
                <w:szCs w:val="20"/>
              </w:rPr>
            </w:pPr>
            <w:r>
              <w:rPr>
                <w:sz w:val="20"/>
                <w:szCs w:val="20"/>
              </w:rPr>
              <w:t>0,01</w:t>
            </w:r>
          </w:p>
        </w:tc>
      </w:tr>
      <w:tr w:rsidR="0040700A" w14:paraId="6A902652" w14:textId="77777777" w:rsidTr="00DB0273">
        <w:trPr>
          <w:gridAfter w:val="1"/>
          <w:wAfter w:w="4" w:type="pct"/>
          <w:trHeight w:val="900"/>
        </w:trPr>
        <w:tc>
          <w:tcPr>
            <w:tcW w:w="731" w:type="pct"/>
            <w:vMerge/>
            <w:tcBorders>
              <w:top w:val="nil"/>
              <w:left w:val="single" w:sz="4" w:space="0" w:color="auto"/>
              <w:bottom w:val="nil"/>
              <w:right w:val="single" w:sz="4" w:space="0" w:color="auto"/>
            </w:tcBorders>
            <w:vAlign w:val="center"/>
            <w:hideMark/>
          </w:tcPr>
          <w:p w14:paraId="18A32B4A" w14:textId="77777777" w:rsidR="0040700A" w:rsidRDefault="0040700A">
            <w:pPr>
              <w:rPr>
                <w:sz w:val="20"/>
                <w:szCs w:val="20"/>
              </w:rPr>
            </w:pPr>
          </w:p>
        </w:tc>
        <w:tc>
          <w:tcPr>
            <w:tcW w:w="2154" w:type="pct"/>
            <w:tcBorders>
              <w:top w:val="single" w:sz="4" w:space="0" w:color="auto"/>
              <w:left w:val="nil"/>
              <w:bottom w:val="nil"/>
              <w:right w:val="single" w:sz="4" w:space="0" w:color="auto"/>
            </w:tcBorders>
            <w:shd w:val="clear" w:color="auto" w:fill="auto"/>
            <w:vAlign w:val="center"/>
            <w:hideMark/>
          </w:tcPr>
          <w:p w14:paraId="46C061F1" w14:textId="77777777" w:rsidR="0040700A" w:rsidRDefault="0040700A">
            <w:pPr>
              <w:rPr>
                <w:sz w:val="20"/>
                <w:szCs w:val="20"/>
              </w:rPr>
            </w:pPr>
            <w:r>
              <w:rPr>
                <w:sz w:val="20"/>
                <w:szCs w:val="20"/>
              </w:rPr>
              <w:t>Технический осмотр заполнения дверных и оконных проемов</w:t>
            </w:r>
          </w:p>
        </w:tc>
        <w:tc>
          <w:tcPr>
            <w:tcW w:w="1185" w:type="pct"/>
            <w:tcBorders>
              <w:top w:val="single" w:sz="4" w:space="0" w:color="auto"/>
              <w:left w:val="nil"/>
              <w:bottom w:val="single" w:sz="4" w:space="0" w:color="auto"/>
              <w:right w:val="single" w:sz="4" w:space="0" w:color="000000"/>
            </w:tcBorders>
            <w:shd w:val="clear" w:color="auto" w:fill="auto"/>
            <w:noWrap/>
            <w:vAlign w:val="center"/>
            <w:hideMark/>
          </w:tcPr>
          <w:p w14:paraId="5D7A2CE5" w14:textId="77777777" w:rsidR="0040700A" w:rsidRDefault="0040700A">
            <w:pPr>
              <w:jc w:val="center"/>
              <w:rPr>
                <w:sz w:val="20"/>
                <w:szCs w:val="20"/>
              </w:rPr>
            </w:pPr>
            <w:r>
              <w:rPr>
                <w:sz w:val="20"/>
                <w:szCs w:val="20"/>
              </w:rPr>
              <w:t>2 раза в год</w:t>
            </w:r>
          </w:p>
        </w:tc>
        <w:tc>
          <w:tcPr>
            <w:tcW w:w="926" w:type="pct"/>
            <w:tcBorders>
              <w:top w:val="nil"/>
              <w:left w:val="nil"/>
              <w:bottom w:val="single" w:sz="4" w:space="0" w:color="auto"/>
              <w:right w:val="single" w:sz="4" w:space="0" w:color="auto"/>
            </w:tcBorders>
            <w:shd w:val="clear" w:color="auto" w:fill="auto"/>
            <w:noWrap/>
            <w:vAlign w:val="center"/>
            <w:hideMark/>
          </w:tcPr>
          <w:p w14:paraId="33193EEF" w14:textId="77777777" w:rsidR="0040700A" w:rsidRDefault="0040700A">
            <w:pPr>
              <w:jc w:val="right"/>
              <w:rPr>
                <w:sz w:val="20"/>
                <w:szCs w:val="20"/>
              </w:rPr>
            </w:pPr>
            <w:r>
              <w:rPr>
                <w:sz w:val="20"/>
                <w:szCs w:val="20"/>
              </w:rPr>
              <w:t>0,04</w:t>
            </w:r>
          </w:p>
        </w:tc>
      </w:tr>
      <w:tr w:rsidR="0040700A" w14:paraId="1F01C94D" w14:textId="77777777" w:rsidTr="00DB0273">
        <w:trPr>
          <w:gridAfter w:val="1"/>
          <w:wAfter w:w="4" w:type="pct"/>
          <w:trHeight w:val="300"/>
        </w:trPr>
        <w:tc>
          <w:tcPr>
            <w:tcW w:w="731" w:type="pct"/>
            <w:vMerge/>
            <w:tcBorders>
              <w:top w:val="nil"/>
              <w:left w:val="single" w:sz="4" w:space="0" w:color="auto"/>
              <w:bottom w:val="nil"/>
              <w:right w:val="single" w:sz="4" w:space="0" w:color="auto"/>
            </w:tcBorders>
            <w:vAlign w:val="center"/>
            <w:hideMark/>
          </w:tcPr>
          <w:p w14:paraId="371B0D47" w14:textId="77777777" w:rsidR="0040700A" w:rsidRDefault="0040700A">
            <w:pPr>
              <w:rPr>
                <w:sz w:val="20"/>
                <w:szCs w:val="20"/>
              </w:rPr>
            </w:pPr>
          </w:p>
        </w:tc>
        <w:tc>
          <w:tcPr>
            <w:tcW w:w="2154" w:type="pct"/>
            <w:tcBorders>
              <w:top w:val="single" w:sz="4" w:space="0" w:color="auto"/>
              <w:left w:val="nil"/>
              <w:bottom w:val="nil"/>
              <w:right w:val="single" w:sz="4" w:space="0" w:color="auto"/>
            </w:tcBorders>
            <w:shd w:val="clear" w:color="auto" w:fill="auto"/>
            <w:vAlign w:val="center"/>
            <w:hideMark/>
          </w:tcPr>
          <w:p w14:paraId="23D92F71" w14:textId="77777777" w:rsidR="0040700A" w:rsidRDefault="0040700A">
            <w:pPr>
              <w:rPr>
                <w:sz w:val="20"/>
                <w:szCs w:val="20"/>
              </w:rPr>
            </w:pPr>
            <w:r>
              <w:rPr>
                <w:sz w:val="20"/>
                <w:szCs w:val="20"/>
              </w:rPr>
              <w:t>Технический осмотр  перекрытий, пола, стен</w:t>
            </w:r>
          </w:p>
        </w:tc>
        <w:tc>
          <w:tcPr>
            <w:tcW w:w="1185"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DFDC2F0" w14:textId="77777777" w:rsidR="0040700A" w:rsidRDefault="0040700A">
            <w:pPr>
              <w:jc w:val="center"/>
              <w:rPr>
                <w:sz w:val="20"/>
                <w:szCs w:val="20"/>
              </w:rPr>
            </w:pPr>
            <w:r>
              <w:rPr>
                <w:sz w:val="20"/>
                <w:szCs w:val="20"/>
              </w:rPr>
              <w:t>2 раза в год</w:t>
            </w:r>
          </w:p>
        </w:tc>
        <w:tc>
          <w:tcPr>
            <w:tcW w:w="926" w:type="pct"/>
            <w:tcBorders>
              <w:top w:val="nil"/>
              <w:left w:val="nil"/>
              <w:bottom w:val="nil"/>
              <w:right w:val="single" w:sz="4" w:space="0" w:color="auto"/>
            </w:tcBorders>
            <w:shd w:val="clear" w:color="auto" w:fill="auto"/>
            <w:noWrap/>
            <w:vAlign w:val="center"/>
            <w:hideMark/>
          </w:tcPr>
          <w:p w14:paraId="6B2C5690" w14:textId="77777777" w:rsidR="0040700A" w:rsidRDefault="0040700A">
            <w:pPr>
              <w:jc w:val="center"/>
              <w:rPr>
                <w:i/>
                <w:iCs/>
                <w:sz w:val="20"/>
                <w:szCs w:val="20"/>
              </w:rPr>
            </w:pPr>
            <w:r>
              <w:rPr>
                <w:i/>
                <w:iCs/>
                <w:sz w:val="20"/>
                <w:szCs w:val="20"/>
              </w:rPr>
              <w:t> </w:t>
            </w:r>
          </w:p>
        </w:tc>
      </w:tr>
      <w:tr w:rsidR="0040700A" w14:paraId="393AA3B7" w14:textId="77777777" w:rsidTr="00DB0273">
        <w:trPr>
          <w:gridAfter w:val="1"/>
          <w:wAfter w:w="4" w:type="pct"/>
          <w:trHeight w:val="300"/>
        </w:trPr>
        <w:tc>
          <w:tcPr>
            <w:tcW w:w="731" w:type="pct"/>
            <w:vMerge/>
            <w:tcBorders>
              <w:top w:val="nil"/>
              <w:left w:val="single" w:sz="4" w:space="0" w:color="auto"/>
              <w:bottom w:val="nil"/>
              <w:right w:val="single" w:sz="4" w:space="0" w:color="auto"/>
            </w:tcBorders>
            <w:vAlign w:val="center"/>
            <w:hideMark/>
          </w:tcPr>
          <w:p w14:paraId="22945389" w14:textId="77777777" w:rsidR="0040700A" w:rsidRDefault="0040700A">
            <w:pPr>
              <w:rPr>
                <w:sz w:val="20"/>
                <w:szCs w:val="20"/>
              </w:rPr>
            </w:pPr>
          </w:p>
        </w:tc>
        <w:tc>
          <w:tcPr>
            <w:tcW w:w="2154" w:type="pct"/>
            <w:tcBorders>
              <w:top w:val="nil"/>
              <w:left w:val="nil"/>
              <w:bottom w:val="nil"/>
              <w:right w:val="single" w:sz="4" w:space="0" w:color="auto"/>
            </w:tcBorders>
            <w:shd w:val="clear" w:color="auto" w:fill="auto"/>
            <w:vAlign w:val="center"/>
            <w:hideMark/>
          </w:tcPr>
          <w:p w14:paraId="2F5569F7" w14:textId="77777777" w:rsidR="0040700A" w:rsidRDefault="0040700A">
            <w:pPr>
              <w:jc w:val="right"/>
              <w:rPr>
                <w:i/>
                <w:iCs/>
                <w:sz w:val="20"/>
                <w:szCs w:val="20"/>
              </w:rPr>
            </w:pPr>
            <w:r>
              <w:rPr>
                <w:i/>
                <w:iCs/>
                <w:sz w:val="20"/>
                <w:szCs w:val="20"/>
              </w:rPr>
              <w:t xml:space="preserve"> - перекрытия</w:t>
            </w:r>
          </w:p>
        </w:tc>
        <w:tc>
          <w:tcPr>
            <w:tcW w:w="1185" w:type="pct"/>
            <w:vMerge/>
            <w:tcBorders>
              <w:top w:val="nil"/>
              <w:left w:val="nil"/>
              <w:bottom w:val="nil"/>
              <w:right w:val="single" w:sz="4" w:space="0" w:color="auto"/>
            </w:tcBorders>
            <w:vAlign w:val="center"/>
            <w:hideMark/>
          </w:tcPr>
          <w:p w14:paraId="7ACEEF3C" w14:textId="77777777" w:rsidR="0040700A" w:rsidRDefault="0040700A">
            <w:pPr>
              <w:rPr>
                <w:sz w:val="20"/>
                <w:szCs w:val="20"/>
              </w:rPr>
            </w:pPr>
          </w:p>
        </w:tc>
        <w:tc>
          <w:tcPr>
            <w:tcW w:w="926" w:type="pct"/>
            <w:tcBorders>
              <w:top w:val="nil"/>
              <w:left w:val="nil"/>
              <w:bottom w:val="nil"/>
              <w:right w:val="single" w:sz="4" w:space="0" w:color="auto"/>
            </w:tcBorders>
            <w:shd w:val="clear" w:color="auto" w:fill="auto"/>
            <w:noWrap/>
            <w:vAlign w:val="center"/>
            <w:hideMark/>
          </w:tcPr>
          <w:p w14:paraId="6FBCCE13" w14:textId="77777777" w:rsidR="0040700A" w:rsidRDefault="0040700A">
            <w:pPr>
              <w:jc w:val="right"/>
              <w:rPr>
                <w:sz w:val="20"/>
                <w:szCs w:val="20"/>
              </w:rPr>
            </w:pPr>
            <w:r>
              <w:rPr>
                <w:sz w:val="20"/>
                <w:szCs w:val="20"/>
              </w:rPr>
              <w:t>0,05</w:t>
            </w:r>
          </w:p>
        </w:tc>
      </w:tr>
      <w:tr w:rsidR="0040700A" w14:paraId="5A8B0297" w14:textId="77777777" w:rsidTr="00DB0273">
        <w:trPr>
          <w:gridAfter w:val="1"/>
          <w:wAfter w:w="4" w:type="pct"/>
          <w:trHeight w:val="300"/>
        </w:trPr>
        <w:tc>
          <w:tcPr>
            <w:tcW w:w="731" w:type="pct"/>
            <w:vMerge/>
            <w:tcBorders>
              <w:top w:val="nil"/>
              <w:left w:val="single" w:sz="4" w:space="0" w:color="auto"/>
              <w:bottom w:val="nil"/>
              <w:right w:val="single" w:sz="4" w:space="0" w:color="auto"/>
            </w:tcBorders>
            <w:vAlign w:val="center"/>
            <w:hideMark/>
          </w:tcPr>
          <w:p w14:paraId="19A78437" w14:textId="77777777" w:rsidR="0040700A" w:rsidRDefault="0040700A">
            <w:pPr>
              <w:rPr>
                <w:sz w:val="20"/>
                <w:szCs w:val="20"/>
              </w:rPr>
            </w:pPr>
          </w:p>
        </w:tc>
        <w:tc>
          <w:tcPr>
            <w:tcW w:w="2154" w:type="pct"/>
            <w:tcBorders>
              <w:top w:val="nil"/>
              <w:left w:val="nil"/>
              <w:bottom w:val="nil"/>
              <w:right w:val="single" w:sz="4" w:space="0" w:color="auto"/>
            </w:tcBorders>
            <w:shd w:val="clear" w:color="auto" w:fill="auto"/>
            <w:vAlign w:val="center"/>
            <w:hideMark/>
          </w:tcPr>
          <w:p w14:paraId="4A87F890" w14:textId="77777777" w:rsidR="0040700A" w:rsidRDefault="0040700A">
            <w:pPr>
              <w:jc w:val="right"/>
              <w:rPr>
                <w:i/>
                <w:iCs/>
                <w:sz w:val="20"/>
                <w:szCs w:val="20"/>
              </w:rPr>
            </w:pPr>
            <w:r>
              <w:rPr>
                <w:i/>
                <w:iCs/>
                <w:sz w:val="20"/>
                <w:szCs w:val="20"/>
              </w:rPr>
              <w:t xml:space="preserve"> - стены</w:t>
            </w:r>
          </w:p>
        </w:tc>
        <w:tc>
          <w:tcPr>
            <w:tcW w:w="1185" w:type="pct"/>
            <w:vMerge/>
            <w:tcBorders>
              <w:top w:val="nil"/>
              <w:left w:val="nil"/>
              <w:bottom w:val="nil"/>
              <w:right w:val="single" w:sz="4" w:space="0" w:color="auto"/>
            </w:tcBorders>
            <w:vAlign w:val="center"/>
            <w:hideMark/>
          </w:tcPr>
          <w:p w14:paraId="5D578A32" w14:textId="77777777" w:rsidR="0040700A" w:rsidRDefault="0040700A">
            <w:pPr>
              <w:rPr>
                <w:sz w:val="20"/>
                <w:szCs w:val="20"/>
              </w:rPr>
            </w:pPr>
          </w:p>
        </w:tc>
        <w:tc>
          <w:tcPr>
            <w:tcW w:w="926" w:type="pct"/>
            <w:tcBorders>
              <w:top w:val="nil"/>
              <w:left w:val="nil"/>
              <w:bottom w:val="nil"/>
              <w:right w:val="single" w:sz="4" w:space="0" w:color="auto"/>
            </w:tcBorders>
            <w:shd w:val="clear" w:color="auto" w:fill="auto"/>
            <w:noWrap/>
            <w:vAlign w:val="center"/>
            <w:hideMark/>
          </w:tcPr>
          <w:p w14:paraId="025D90DC" w14:textId="77777777" w:rsidR="0040700A" w:rsidRDefault="0040700A">
            <w:pPr>
              <w:jc w:val="right"/>
              <w:rPr>
                <w:sz w:val="20"/>
                <w:szCs w:val="20"/>
              </w:rPr>
            </w:pPr>
            <w:r>
              <w:rPr>
                <w:sz w:val="20"/>
                <w:szCs w:val="20"/>
              </w:rPr>
              <w:t>0,07</w:t>
            </w:r>
          </w:p>
        </w:tc>
      </w:tr>
      <w:tr w:rsidR="0040700A" w14:paraId="20D9BFA6" w14:textId="77777777" w:rsidTr="00DB0273">
        <w:trPr>
          <w:gridAfter w:val="1"/>
          <w:wAfter w:w="4" w:type="pct"/>
          <w:trHeight w:val="300"/>
        </w:trPr>
        <w:tc>
          <w:tcPr>
            <w:tcW w:w="731" w:type="pct"/>
            <w:vMerge/>
            <w:tcBorders>
              <w:top w:val="nil"/>
              <w:left w:val="single" w:sz="4" w:space="0" w:color="auto"/>
              <w:bottom w:val="nil"/>
              <w:right w:val="single" w:sz="4" w:space="0" w:color="auto"/>
            </w:tcBorders>
            <w:vAlign w:val="center"/>
            <w:hideMark/>
          </w:tcPr>
          <w:p w14:paraId="21EF3D51" w14:textId="77777777" w:rsidR="0040700A" w:rsidRDefault="0040700A">
            <w:pPr>
              <w:rPr>
                <w:sz w:val="20"/>
                <w:szCs w:val="20"/>
              </w:rPr>
            </w:pPr>
          </w:p>
        </w:tc>
        <w:tc>
          <w:tcPr>
            <w:tcW w:w="2154" w:type="pct"/>
            <w:tcBorders>
              <w:top w:val="nil"/>
              <w:left w:val="nil"/>
              <w:bottom w:val="single" w:sz="4" w:space="0" w:color="auto"/>
              <w:right w:val="single" w:sz="4" w:space="0" w:color="auto"/>
            </w:tcBorders>
            <w:shd w:val="clear" w:color="auto" w:fill="auto"/>
            <w:vAlign w:val="center"/>
            <w:hideMark/>
          </w:tcPr>
          <w:p w14:paraId="72100A77" w14:textId="77777777" w:rsidR="0040700A" w:rsidRDefault="0040700A">
            <w:pPr>
              <w:jc w:val="right"/>
              <w:rPr>
                <w:i/>
                <w:iCs/>
                <w:sz w:val="20"/>
                <w:szCs w:val="20"/>
              </w:rPr>
            </w:pPr>
            <w:r>
              <w:rPr>
                <w:i/>
                <w:iCs/>
                <w:sz w:val="20"/>
                <w:szCs w:val="20"/>
              </w:rPr>
              <w:t xml:space="preserve"> - полы</w:t>
            </w:r>
          </w:p>
        </w:tc>
        <w:tc>
          <w:tcPr>
            <w:tcW w:w="1185" w:type="pct"/>
            <w:vMerge/>
            <w:tcBorders>
              <w:top w:val="nil"/>
              <w:left w:val="nil"/>
              <w:bottom w:val="single" w:sz="4" w:space="0" w:color="auto"/>
              <w:right w:val="single" w:sz="4" w:space="0" w:color="auto"/>
            </w:tcBorders>
            <w:vAlign w:val="center"/>
            <w:hideMark/>
          </w:tcPr>
          <w:p w14:paraId="6C6E605A" w14:textId="77777777" w:rsidR="0040700A" w:rsidRDefault="0040700A">
            <w:pPr>
              <w:rPr>
                <w:sz w:val="20"/>
                <w:szCs w:val="20"/>
              </w:rPr>
            </w:pPr>
          </w:p>
        </w:tc>
        <w:tc>
          <w:tcPr>
            <w:tcW w:w="926" w:type="pct"/>
            <w:tcBorders>
              <w:top w:val="nil"/>
              <w:left w:val="nil"/>
              <w:bottom w:val="single" w:sz="4" w:space="0" w:color="auto"/>
              <w:right w:val="single" w:sz="4" w:space="0" w:color="auto"/>
            </w:tcBorders>
            <w:shd w:val="clear" w:color="auto" w:fill="auto"/>
            <w:noWrap/>
            <w:vAlign w:val="center"/>
            <w:hideMark/>
          </w:tcPr>
          <w:p w14:paraId="617356E7" w14:textId="77777777" w:rsidR="0040700A" w:rsidRDefault="0040700A">
            <w:pPr>
              <w:jc w:val="right"/>
              <w:rPr>
                <w:sz w:val="20"/>
                <w:szCs w:val="20"/>
              </w:rPr>
            </w:pPr>
            <w:r>
              <w:rPr>
                <w:sz w:val="20"/>
                <w:szCs w:val="20"/>
              </w:rPr>
              <w:t>0,07</w:t>
            </w:r>
          </w:p>
        </w:tc>
      </w:tr>
      <w:tr w:rsidR="0040700A" w14:paraId="48FA3142" w14:textId="77777777" w:rsidTr="00DB0273">
        <w:trPr>
          <w:gridAfter w:val="1"/>
          <w:wAfter w:w="4" w:type="pct"/>
          <w:trHeight w:val="675"/>
        </w:trPr>
        <w:tc>
          <w:tcPr>
            <w:tcW w:w="731" w:type="pct"/>
            <w:vMerge/>
            <w:tcBorders>
              <w:top w:val="nil"/>
              <w:left w:val="single" w:sz="4" w:space="0" w:color="auto"/>
              <w:bottom w:val="nil"/>
              <w:right w:val="single" w:sz="4" w:space="0" w:color="auto"/>
            </w:tcBorders>
            <w:vAlign w:val="center"/>
            <w:hideMark/>
          </w:tcPr>
          <w:p w14:paraId="5C9A1413" w14:textId="77777777" w:rsidR="0040700A" w:rsidRDefault="0040700A">
            <w:pPr>
              <w:rPr>
                <w:sz w:val="20"/>
                <w:szCs w:val="20"/>
              </w:rPr>
            </w:pPr>
          </w:p>
        </w:tc>
        <w:tc>
          <w:tcPr>
            <w:tcW w:w="2154" w:type="pct"/>
            <w:tcBorders>
              <w:top w:val="nil"/>
              <w:left w:val="nil"/>
              <w:bottom w:val="single" w:sz="4" w:space="0" w:color="auto"/>
              <w:right w:val="single" w:sz="4" w:space="0" w:color="auto"/>
            </w:tcBorders>
            <w:shd w:val="clear" w:color="auto" w:fill="auto"/>
            <w:vAlign w:val="center"/>
            <w:hideMark/>
          </w:tcPr>
          <w:p w14:paraId="1E0115C4" w14:textId="77777777" w:rsidR="0040700A" w:rsidRDefault="0040700A">
            <w:pPr>
              <w:rPr>
                <w:sz w:val="20"/>
                <w:szCs w:val="20"/>
              </w:rPr>
            </w:pPr>
            <w:r>
              <w:rPr>
                <w:sz w:val="20"/>
                <w:szCs w:val="20"/>
              </w:rPr>
              <w:t>Технический осмотр внутренней и наружной штукатурки, облицовки стен</w:t>
            </w:r>
          </w:p>
        </w:tc>
        <w:tc>
          <w:tcPr>
            <w:tcW w:w="1185" w:type="pct"/>
            <w:tcBorders>
              <w:top w:val="single" w:sz="4" w:space="0" w:color="auto"/>
              <w:left w:val="nil"/>
              <w:bottom w:val="single" w:sz="4" w:space="0" w:color="auto"/>
              <w:right w:val="single" w:sz="4" w:space="0" w:color="000000"/>
            </w:tcBorders>
            <w:shd w:val="clear" w:color="auto" w:fill="auto"/>
            <w:noWrap/>
            <w:vAlign w:val="center"/>
            <w:hideMark/>
          </w:tcPr>
          <w:p w14:paraId="2AACB328" w14:textId="77777777" w:rsidR="0040700A" w:rsidRDefault="0040700A">
            <w:pPr>
              <w:jc w:val="center"/>
              <w:rPr>
                <w:sz w:val="20"/>
                <w:szCs w:val="20"/>
              </w:rPr>
            </w:pPr>
            <w:r>
              <w:rPr>
                <w:sz w:val="20"/>
                <w:szCs w:val="20"/>
              </w:rPr>
              <w:t>2 раза в год</w:t>
            </w:r>
          </w:p>
        </w:tc>
        <w:tc>
          <w:tcPr>
            <w:tcW w:w="926" w:type="pct"/>
            <w:tcBorders>
              <w:top w:val="nil"/>
              <w:left w:val="nil"/>
              <w:bottom w:val="single" w:sz="4" w:space="0" w:color="auto"/>
              <w:right w:val="single" w:sz="4" w:space="0" w:color="auto"/>
            </w:tcBorders>
            <w:shd w:val="clear" w:color="auto" w:fill="auto"/>
            <w:noWrap/>
            <w:vAlign w:val="center"/>
            <w:hideMark/>
          </w:tcPr>
          <w:p w14:paraId="3E61CCCA" w14:textId="77777777" w:rsidR="0040700A" w:rsidRDefault="0040700A">
            <w:pPr>
              <w:jc w:val="right"/>
              <w:rPr>
                <w:sz w:val="20"/>
                <w:szCs w:val="20"/>
              </w:rPr>
            </w:pPr>
            <w:r>
              <w:rPr>
                <w:sz w:val="20"/>
                <w:szCs w:val="20"/>
              </w:rPr>
              <w:t>0,07</w:t>
            </w:r>
          </w:p>
        </w:tc>
      </w:tr>
      <w:tr w:rsidR="0040700A" w14:paraId="4D1FE238" w14:textId="77777777" w:rsidTr="00DB0273">
        <w:trPr>
          <w:gridAfter w:val="1"/>
          <w:wAfter w:w="4" w:type="pct"/>
          <w:trHeight w:val="675"/>
        </w:trPr>
        <w:tc>
          <w:tcPr>
            <w:tcW w:w="731" w:type="pct"/>
            <w:vMerge/>
            <w:tcBorders>
              <w:top w:val="nil"/>
              <w:left w:val="single" w:sz="4" w:space="0" w:color="auto"/>
              <w:bottom w:val="nil"/>
              <w:right w:val="single" w:sz="4" w:space="0" w:color="auto"/>
            </w:tcBorders>
            <w:vAlign w:val="center"/>
            <w:hideMark/>
          </w:tcPr>
          <w:p w14:paraId="41407C94" w14:textId="77777777" w:rsidR="0040700A" w:rsidRDefault="0040700A">
            <w:pPr>
              <w:rPr>
                <w:sz w:val="20"/>
                <w:szCs w:val="20"/>
              </w:rPr>
            </w:pPr>
          </w:p>
        </w:tc>
        <w:tc>
          <w:tcPr>
            <w:tcW w:w="2154" w:type="pct"/>
            <w:tcBorders>
              <w:top w:val="nil"/>
              <w:left w:val="nil"/>
              <w:bottom w:val="single" w:sz="4" w:space="0" w:color="auto"/>
              <w:right w:val="single" w:sz="4" w:space="0" w:color="auto"/>
            </w:tcBorders>
            <w:shd w:val="clear" w:color="auto" w:fill="auto"/>
            <w:vAlign w:val="center"/>
            <w:hideMark/>
          </w:tcPr>
          <w:p w14:paraId="61F81E2B" w14:textId="77777777" w:rsidR="0040700A" w:rsidRDefault="0040700A">
            <w:pPr>
              <w:rPr>
                <w:sz w:val="20"/>
                <w:szCs w:val="20"/>
              </w:rPr>
            </w:pPr>
            <w:r>
              <w:rPr>
                <w:sz w:val="20"/>
                <w:szCs w:val="20"/>
              </w:rPr>
              <w:t>Технический осмотр внутренней и наружной окраски</w:t>
            </w:r>
          </w:p>
        </w:tc>
        <w:tc>
          <w:tcPr>
            <w:tcW w:w="1185" w:type="pct"/>
            <w:tcBorders>
              <w:top w:val="single" w:sz="4" w:space="0" w:color="auto"/>
              <w:left w:val="nil"/>
              <w:bottom w:val="single" w:sz="4" w:space="0" w:color="auto"/>
              <w:right w:val="single" w:sz="4" w:space="0" w:color="000000"/>
            </w:tcBorders>
            <w:shd w:val="clear" w:color="auto" w:fill="auto"/>
            <w:noWrap/>
            <w:vAlign w:val="center"/>
            <w:hideMark/>
          </w:tcPr>
          <w:p w14:paraId="06AA40C0" w14:textId="77777777" w:rsidR="0040700A" w:rsidRDefault="0040700A">
            <w:pPr>
              <w:jc w:val="center"/>
              <w:rPr>
                <w:sz w:val="20"/>
                <w:szCs w:val="20"/>
              </w:rPr>
            </w:pPr>
            <w:r>
              <w:rPr>
                <w:sz w:val="20"/>
                <w:szCs w:val="20"/>
              </w:rPr>
              <w:t>2 раза в год</w:t>
            </w:r>
          </w:p>
        </w:tc>
        <w:tc>
          <w:tcPr>
            <w:tcW w:w="926" w:type="pct"/>
            <w:tcBorders>
              <w:top w:val="nil"/>
              <w:left w:val="nil"/>
              <w:bottom w:val="single" w:sz="4" w:space="0" w:color="auto"/>
              <w:right w:val="single" w:sz="4" w:space="0" w:color="auto"/>
            </w:tcBorders>
            <w:shd w:val="clear" w:color="auto" w:fill="auto"/>
            <w:noWrap/>
            <w:vAlign w:val="center"/>
            <w:hideMark/>
          </w:tcPr>
          <w:p w14:paraId="4C82B328" w14:textId="77777777" w:rsidR="0040700A" w:rsidRDefault="0040700A">
            <w:pPr>
              <w:jc w:val="right"/>
              <w:rPr>
                <w:sz w:val="20"/>
                <w:szCs w:val="20"/>
              </w:rPr>
            </w:pPr>
            <w:r>
              <w:rPr>
                <w:sz w:val="20"/>
                <w:szCs w:val="20"/>
              </w:rPr>
              <w:t>0,06</w:t>
            </w:r>
          </w:p>
        </w:tc>
      </w:tr>
      <w:tr w:rsidR="0040700A" w14:paraId="5CA77266" w14:textId="77777777" w:rsidTr="00DB0273">
        <w:trPr>
          <w:gridAfter w:val="1"/>
          <w:wAfter w:w="4" w:type="pct"/>
          <w:trHeight w:val="900"/>
        </w:trPr>
        <w:tc>
          <w:tcPr>
            <w:tcW w:w="731" w:type="pct"/>
            <w:vMerge w:val="restart"/>
            <w:tcBorders>
              <w:top w:val="nil"/>
              <w:left w:val="single" w:sz="4" w:space="0" w:color="auto"/>
              <w:bottom w:val="nil"/>
              <w:right w:val="single" w:sz="4" w:space="0" w:color="auto"/>
            </w:tcBorders>
            <w:shd w:val="clear" w:color="auto" w:fill="auto"/>
            <w:noWrap/>
            <w:vAlign w:val="center"/>
            <w:hideMark/>
          </w:tcPr>
          <w:p w14:paraId="5B364C45" w14:textId="77777777" w:rsidR="0040700A" w:rsidRDefault="0040700A">
            <w:pPr>
              <w:jc w:val="right"/>
              <w:rPr>
                <w:sz w:val="20"/>
                <w:szCs w:val="20"/>
              </w:rPr>
            </w:pPr>
            <w:r>
              <w:rPr>
                <w:sz w:val="20"/>
                <w:szCs w:val="20"/>
              </w:rPr>
              <w:t>1.2.</w:t>
            </w:r>
          </w:p>
        </w:tc>
        <w:tc>
          <w:tcPr>
            <w:tcW w:w="2154" w:type="pct"/>
            <w:tcBorders>
              <w:top w:val="nil"/>
              <w:left w:val="nil"/>
              <w:bottom w:val="nil"/>
              <w:right w:val="single" w:sz="4" w:space="0" w:color="auto"/>
            </w:tcBorders>
            <w:shd w:val="clear" w:color="auto" w:fill="auto"/>
            <w:vAlign w:val="center"/>
            <w:hideMark/>
          </w:tcPr>
          <w:p w14:paraId="4D18C94F" w14:textId="77777777" w:rsidR="0040700A" w:rsidRDefault="0040700A">
            <w:pPr>
              <w:rPr>
                <w:sz w:val="20"/>
                <w:szCs w:val="20"/>
              </w:rPr>
            </w:pPr>
            <w:r>
              <w:rPr>
                <w:sz w:val="20"/>
                <w:szCs w:val="20"/>
              </w:rPr>
              <w:t>Укрепление и ремонт конструктивных элементов МКД, в том числе при подготовке к сезонной эксплуатации</w:t>
            </w:r>
          </w:p>
        </w:tc>
        <w:tc>
          <w:tcPr>
            <w:tcW w:w="1185" w:type="pct"/>
            <w:tcBorders>
              <w:top w:val="single" w:sz="4" w:space="0" w:color="auto"/>
              <w:left w:val="nil"/>
              <w:bottom w:val="single" w:sz="4" w:space="0" w:color="auto"/>
              <w:right w:val="single" w:sz="4" w:space="0" w:color="000000"/>
            </w:tcBorders>
            <w:shd w:val="clear" w:color="auto" w:fill="auto"/>
            <w:noWrap/>
            <w:vAlign w:val="center"/>
            <w:hideMark/>
          </w:tcPr>
          <w:p w14:paraId="4AEFB829" w14:textId="77777777" w:rsidR="0040700A" w:rsidRDefault="0040700A">
            <w:pPr>
              <w:jc w:val="center"/>
              <w:rPr>
                <w:sz w:val="20"/>
                <w:szCs w:val="20"/>
              </w:rPr>
            </w:pPr>
            <w:r>
              <w:rPr>
                <w:sz w:val="20"/>
                <w:szCs w:val="20"/>
              </w:rPr>
              <w:t> </w:t>
            </w:r>
          </w:p>
        </w:tc>
        <w:tc>
          <w:tcPr>
            <w:tcW w:w="926" w:type="pct"/>
            <w:tcBorders>
              <w:top w:val="nil"/>
              <w:left w:val="single" w:sz="4" w:space="0" w:color="auto"/>
              <w:bottom w:val="nil"/>
              <w:right w:val="single" w:sz="4" w:space="0" w:color="auto"/>
            </w:tcBorders>
            <w:shd w:val="clear" w:color="auto" w:fill="auto"/>
            <w:noWrap/>
            <w:vAlign w:val="center"/>
            <w:hideMark/>
          </w:tcPr>
          <w:p w14:paraId="6978DC47" w14:textId="77777777" w:rsidR="0040700A" w:rsidRDefault="0040700A">
            <w:pPr>
              <w:rPr>
                <w:sz w:val="20"/>
                <w:szCs w:val="20"/>
              </w:rPr>
            </w:pPr>
            <w:r>
              <w:rPr>
                <w:sz w:val="20"/>
                <w:szCs w:val="20"/>
              </w:rPr>
              <w:t> </w:t>
            </w:r>
          </w:p>
        </w:tc>
      </w:tr>
      <w:tr w:rsidR="0040700A" w14:paraId="1AC44C0A" w14:textId="77777777" w:rsidTr="00DB0273">
        <w:trPr>
          <w:gridAfter w:val="1"/>
          <w:wAfter w:w="4" w:type="pct"/>
          <w:trHeight w:val="300"/>
        </w:trPr>
        <w:tc>
          <w:tcPr>
            <w:tcW w:w="731" w:type="pct"/>
            <w:vMerge/>
            <w:tcBorders>
              <w:top w:val="nil"/>
              <w:left w:val="single" w:sz="4" w:space="0" w:color="auto"/>
              <w:bottom w:val="nil"/>
              <w:right w:val="single" w:sz="4" w:space="0" w:color="auto"/>
            </w:tcBorders>
            <w:vAlign w:val="center"/>
            <w:hideMark/>
          </w:tcPr>
          <w:p w14:paraId="1EDC8E65" w14:textId="77777777" w:rsidR="0040700A" w:rsidRDefault="0040700A">
            <w:pPr>
              <w:rPr>
                <w:sz w:val="20"/>
                <w:szCs w:val="20"/>
              </w:rPr>
            </w:pPr>
          </w:p>
        </w:tc>
        <w:tc>
          <w:tcPr>
            <w:tcW w:w="2154" w:type="pct"/>
            <w:tcBorders>
              <w:top w:val="single" w:sz="4" w:space="0" w:color="auto"/>
              <w:left w:val="nil"/>
              <w:bottom w:val="nil"/>
              <w:right w:val="single" w:sz="4" w:space="0" w:color="auto"/>
            </w:tcBorders>
            <w:shd w:val="clear" w:color="auto" w:fill="auto"/>
            <w:vAlign w:val="center"/>
            <w:hideMark/>
          </w:tcPr>
          <w:p w14:paraId="0E4F7C48" w14:textId="77777777" w:rsidR="0040700A" w:rsidRDefault="0040700A">
            <w:pPr>
              <w:rPr>
                <w:sz w:val="20"/>
                <w:szCs w:val="20"/>
              </w:rPr>
            </w:pPr>
            <w:r>
              <w:rPr>
                <w:sz w:val="20"/>
                <w:szCs w:val="20"/>
              </w:rPr>
              <w:t> </w:t>
            </w:r>
          </w:p>
        </w:tc>
        <w:tc>
          <w:tcPr>
            <w:tcW w:w="1185" w:type="pct"/>
            <w:vMerge w:val="restart"/>
            <w:tcBorders>
              <w:top w:val="single" w:sz="4" w:space="0" w:color="auto"/>
              <w:left w:val="single" w:sz="4" w:space="0" w:color="auto"/>
              <w:bottom w:val="nil"/>
              <w:right w:val="single" w:sz="4" w:space="0" w:color="000000"/>
            </w:tcBorders>
            <w:shd w:val="clear" w:color="auto" w:fill="auto"/>
            <w:noWrap/>
            <w:vAlign w:val="center"/>
            <w:hideMark/>
          </w:tcPr>
          <w:p w14:paraId="1A5F837E" w14:textId="77777777" w:rsidR="0040700A" w:rsidRDefault="0040700A">
            <w:pPr>
              <w:jc w:val="center"/>
              <w:rPr>
                <w:sz w:val="20"/>
                <w:szCs w:val="20"/>
              </w:rPr>
            </w:pPr>
            <w:r>
              <w:rPr>
                <w:sz w:val="20"/>
                <w:szCs w:val="20"/>
              </w:rPr>
              <w:t>1 раз в год</w:t>
            </w:r>
          </w:p>
        </w:tc>
        <w:tc>
          <w:tcPr>
            <w:tcW w:w="926" w:type="pct"/>
            <w:tcBorders>
              <w:top w:val="single" w:sz="4" w:space="0" w:color="auto"/>
              <w:left w:val="single" w:sz="4" w:space="0" w:color="auto"/>
              <w:bottom w:val="nil"/>
              <w:right w:val="single" w:sz="4" w:space="0" w:color="auto"/>
            </w:tcBorders>
            <w:shd w:val="clear" w:color="auto" w:fill="auto"/>
            <w:noWrap/>
            <w:vAlign w:val="center"/>
            <w:hideMark/>
          </w:tcPr>
          <w:p w14:paraId="5D442820" w14:textId="77777777" w:rsidR="0040700A" w:rsidRDefault="0040700A">
            <w:pPr>
              <w:rPr>
                <w:sz w:val="20"/>
                <w:szCs w:val="20"/>
              </w:rPr>
            </w:pPr>
            <w:r>
              <w:rPr>
                <w:sz w:val="20"/>
                <w:szCs w:val="20"/>
              </w:rPr>
              <w:t> </w:t>
            </w:r>
          </w:p>
        </w:tc>
      </w:tr>
      <w:tr w:rsidR="0040700A" w14:paraId="25807BE5" w14:textId="77777777" w:rsidTr="00DB0273">
        <w:trPr>
          <w:gridAfter w:val="1"/>
          <w:wAfter w:w="4" w:type="pct"/>
          <w:trHeight w:val="705"/>
        </w:trPr>
        <w:tc>
          <w:tcPr>
            <w:tcW w:w="731" w:type="pct"/>
            <w:vMerge/>
            <w:tcBorders>
              <w:top w:val="nil"/>
              <w:left w:val="single" w:sz="4" w:space="0" w:color="auto"/>
              <w:bottom w:val="nil"/>
              <w:right w:val="single" w:sz="4" w:space="0" w:color="auto"/>
            </w:tcBorders>
            <w:vAlign w:val="center"/>
            <w:hideMark/>
          </w:tcPr>
          <w:p w14:paraId="77A5CB22" w14:textId="77777777" w:rsidR="0040700A" w:rsidRDefault="0040700A">
            <w:pPr>
              <w:rPr>
                <w:sz w:val="20"/>
                <w:szCs w:val="20"/>
              </w:rPr>
            </w:pPr>
          </w:p>
        </w:tc>
        <w:tc>
          <w:tcPr>
            <w:tcW w:w="2154" w:type="pct"/>
            <w:tcBorders>
              <w:top w:val="nil"/>
              <w:left w:val="nil"/>
              <w:bottom w:val="nil"/>
              <w:right w:val="single" w:sz="4" w:space="0" w:color="auto"/>
            </w:tcBorders>
            <w:shd w:val="clear" w:color="auto" w:fill="auto"/>
            <w:vAlign w:val="center"/>
            <w:hideMark/>
          </w:tcPr>
          <w:p w14:paraId="2E6EDDB3" w14:textId="77777777" w:rsidR="0040700A" w:rsidRDefault="0040700A">
            <w:pPr>
              <w:rPr>
                <w:i/>
                <w:iCs/>
                <w:sz w:val="20"/>
                <w:szCs w:val="20"/>
              </w:rPr>
            </w:pPr>
            <w:r>
              <w:rPr>
                <w:i/>
                <w:iCs/>
                <w:sz w:val="20"/>
                <w:szCs w:val="20"/>
              </w:rPr>
              <w:t xml:space="preserve"> - замена разбитых стекол окон и дверей в помещениях общего пользования</w:t>
            </w:r>
          </w:p>
        </w:tc>
        <w:tc>
          <w:tcPr>
            <w:tcW w:w="1185" w:type="pct"/>
            <w:vMerge/>
            <w:tcBorders>
              <w:top w:val="nil"/>
              <w:left w:val="nil"/>
              <w:bottom w:val="nil"/>
              <w:right w:val="single" w:sz="4" w:space="0" w:color="auto"/>
            </w:tcBorders>
            <w:vAlign w:val="center"/>
            <w:hideMark/>
          </w:tcPr>
          <w:p w14:paraId="6E3BE9BA" w14:textId="77777777" w:rsidR="0040700A" w:rsidRDefault="0040700A">
            <w:pPr>
              <w:rPr>
                <w:sz w:val="20"/>
                <w:szCs w:val="20"/>
              </w:rPr>
            </w:pPr>
          </w:p>
        </w:tc>
        <w:tc>
          <w:tcPr>
            <w:tcW w:w="926" w:type="pct"/>
            <w:tcBorders>
              <w:top w:val="nil"/>
              <w:left w:val="single" w:sz="4" w:space="0" w:color="auto"/>
              <w:bottom w:val="nil"/>
              <w:right w:val="single" w:sz="4" w:space="0" w:color="auto"/>
            </w:tcBorders>
            <w:shd w:val="clear" w:color="auto" w:fill="auto"/>
            <w:noWrap/>
            <w:vAlign w:val="center"/>
            <w:hideMark/>
          </w:tcPr>
          <w:p w14:paraId="0B826C46" w14:textId="77777777" w:rsidR="0040700A" w:rsidRDefault="0040700A">
            <w:pPr>
              <w:rPr>
                <w:sz w:val="20"/>
                <w:szCs w:val="20"/>
              </w:rPr>
            </w:pPr>
            <w:r>
              <w:rPr>
                <w:sz w:val="20"/>
                <w:szCs w:val="20"/>
              </w:rPr>
              <w:t> </w:t>
            </w:r>
          </w:p>
        </w:tc>
      </w:tr>
      <w:tr w:rsidR="0040700A" w14:paraId="62CF6D12" w14:textId="77777777" w:rsidTr="00DB0273">
        <w:trPr>
          <w:gridAfter w:val="1"/>
          <w:wAfter w:w="4" w:type="pct"/>
          <w:trHeight w:val="300"/>
        </w:trPr>
        <w:tc>
          <w:tcPr>
            <w:tcW w:w="731" w:type="pct"/>
            <w:vMerge/>
            <w:tcBorders>
              <w:top w:val="nil"/>
              <w:left w:val="single" w:sz="4" w:space="0" w:color="auto"/>
              <w:bottom w:val="nil"/>
              <w:right w:val="single" w:sz="4" w:space="0" w:color="auto"/>
            </w:tcBorders>
            <w:vAlign w:val="center"/>
            <w:hideMark/>
          </w:tcPr>
          <w:p w14:paraId="4D1DB816" w14:textId="77777777" w:rsidR="0040700A" w:rsidRDefault="0040700A">
            <w:pPr>
              <w:rPr>
                <w:sz w:val="20"/>
                <w:szCs w:val="20"/>
              </w:rPr>
            </w:pPr>
          </w:p>
        </w:tc>
        <w:tc>
          <w:tcPr>
            <w:tcW w:w="2154" w:type="pct"/>
            <w:tcBorders>
              <w:top w:val="nil"/>
              <w:left w:val="nil"/>
              <w:bottom w:val="nil"/>
              <w:right w:val="single" w:sz="4" w:space="0" w:color="auto"/>
            </w:tcBorders>
            <w:shd w:val="clear" w:color="auto" w:fill="auto"/>
            <w:hideMark/>
          </w:tcPr>
          <w:p w14:paraId="082C112B" w14:textId="77777777" w:rsidR="0040700A" w:rsidRDefault="0040700A">
            <w:pPr>
              <w:jc w:val="center"/>
              <w:rPr>
                <w:i/>
                <w:iCs/>
                <w:sz w:val="16"/>
                <w:szCs w:val="16"/>
              </w:rPr>
            </w:pPr>
            <w:r>
              <w:rPr>
                <w:i/>
                <w:iCs/>
                <w:sz w:val="16"/>
                <w:szCs w:val="16"/>
              </w:rPr>
              <w:t>категорийность по сроку эксплуатации МКД:</w:t>
            </w:r>
          </w:p>
        </w:tc>
        <w:tc>
          <w:tcPr>
            <w:tcW w:w="1185" w:type="pct"/>
            <w:vMerge/>
            <w:tcBorders>
              <w:top w:val="nil"/>
              <w:left w:val="nil"/>
              <w:bottom w:val="nil"/>
              <w:right w:val="single" w:sz="4" w:space="0" w:color="auto"/>
            </w:tcBorders>
            <w:vAlign w:val="center"/>
            <w:hideMark/>
          </w:tcPr>
          <w:p w14:paraId="1D9B44B0" w14:textId="77777777" w:rsidR="0040700A" w:rsidRDefault="0040700A">
            <w:pPr>
              <w:rPr>
                <w:sz w:val="20"/>
                <w:szCs w:val="20"/>
              </w:rPr>
            </w:pPr>
          </w:p>
        </w:tc>
        <w:tc>
          <w:tcPr>
            <w:tcW w:w="926" w:type="pct"/>
            <w:tcBorders>
              <w:top w:val="nil"/>
              <w:left w:val="single" w:sz="4" w:space="0" w:color="auto"/>
              <w:bottom w:val="nil"/>
              <w:right w:val="single" w:sz="4" w:space="0" w:color="auto"/>
            </w:tcBorders>
            <w:shd w:val="clear" w:color="auto" w:fill="auto"/>
            <w:noWrap/>
            <w:vAlign w:val="center"/>
            <w:hideMark/>
          </w:tcPr>
          <w:p w14:paraId="68A6D1E7" w14:textId="77777777" w:rsidR="0040700A" w:rsidRDefault="0040700A">
            <w:pPr>
              <w:rPr>
                <w:sz w:val="20"/>
                <w:szCs w:val="20"/>
              </w:rPr>
            </w:pPr>
            <w:r>
              <w:rPr>
                <w:sz w:val="20"/>
                <w:szCs w:val="20"/>
              </w:rPr>
              <w:t> </w:t>
            </w:r>
          </w:p>
        </w:tc>
      </w:tr>
      <w:tr w:rsidR="0040700A" w14:paraId="478DB739" w14:textId="77777777" w:rsidTr="00DB0273">
        <w:trPr>
          <w:gridAfter w:val="1"/>
          <w:wAfter w:w="4" w:type="pct"/>
          <w:trHeight w:val="300"/>
        </w:trPr>
        <w:tc>
          <w:tcPr>
            <w:tcW w:w="731" w:type="pct"/>
            <w:vMerge/>
            <w:tcBorders>
              <w:top w:val="nil"/>
              <w:left w:val="single" w:sz="4" w:space="0" w:color="auto"/>
              <w:bottom w:val="nil"/>
              <w:right w:val="single" w:sz="4" w:space="0" w:color="auto"/>
            </w:tcBorders>
            <w:vAlign w:val="center"/>
            <w:hideMark/>
          </w:tcPr>
          <w:p w14:paraId="4A9849CB" w14:textId="77777777" w:rsidR="0040700A" w:rsidRDefault="0040700A">
            <w:pPr>
              <w:rPr>
                <w:sz w:val="20"/>
                <w:szCs w:val="20"/>
              </w:rPr>
            </w:pPr>
          </w:p>
        </w:tc>
        <w:tc>
          <w:tcPr>
            <w:tcW w:w="2154" w:type="pct"/>
            <w:tcBorders>
              <w:top w:val="nil"/>
              <w:left w:val="nil"/>
              <w:bottom w:val="nil"/>
              <w:right w:val="single" w:sz="4" w:space="0" w:color="auto"/>
            </w:tcBorders>
            <w:shd w:val="clear" w:color="auto" w:fill="auto"/>
            <w:hideMark/>
          </w:tcPr>
          <w:p w14:paraId="4F53CD0F" w14:textId="77777777" w:rsidR="0040700A" w:rsidRDefault="0040700A">
            <w:pPr>
              <w:rPr>
                <w:sz w:val="16"/>
                <w:szCs w:val="16"/>
              </w:rPr>
            </w:pPr>
            <w:r>
              <w:rPr>
                <w:sz w:val="16"/>
                <w:szCs w:val="16"/>
              </w:rPr>
              <w:t xml:space="preserve"> - от 11 до 20 лет</w:t>
            </w:r>
          </w:p>
        </w:tc>
        <w:tc>
          <w:tcPr>
            <w:tcW w:w="1185" w:type="pct"/>
            <w:vMerge/>
            <w:tcBorders>
              <w:top w:val="nil"/>
              <w:left w:val="nil"/>
              <w:bottom w:val="nil"/>
              <w:right w:val="single" w:sz="4" w:space="0" w:color="auto"/>
            </w:tcBorders>
            <w:vAlign w:val="center"/>
            <w:hideMark/>
          </w:tcPr>
          <w:p w14:paraId="5CEE89E5" w14:textId="77777777" w:rsidR="0040700A" w:rsidRDefault="0040700A">
            <w:pPr>
              <w:rPr>
                <w:sz w:val="20"/>
                <w:szCs w:val="20"/>
              </w:rPr>
            </w:pPr>
          </w:p>
        </w:tc>
        <w:tc>
          <w:tcPr>
            <w:tcW w:w="926" w:type="pct"/>
            <w:tcBorders>
              <w:top w:val="nil"/>
              <w:left w:val="single" w:sz="4" w:space="0" w:color="auto"/>
              <w:bottom w:val="nil"/>
              <w:right w:val="single" w:sz="4" w:space="0" w:color="auto"/>
            </w:tcBorders>
            <w:shd w:val="clear" w:color="auto" w:fill="auto"/>
            <w:noWrap/>
            <w:vAlign w:val="center"/>
            <w:hideMark/>
          </w:tcPr>
          <w:p w14:paraId="462D010A" w14:textId="77777777" w:rsidR="0040700A" w:rsidRDefault="0040700A">
            <w:pPr>
              <w:jc w:val="right"/>
              <w:rPr>
                <w:sz w:val="20"/>
                <w:szCs w:val="20"/>
              </w:rPr>
            </w:pPr>
            <w:r>
              <w:rPr>
                <w:sz w:val="20"/>
                <w:szCs w:val="20"/>
              </w:rPr>
              <w:t>0,17</w:t>
            </w:r>
          </w:p>
        </w:tc>
      </w:tr>
      <w:tr w:rsidR="0040700A" w14:paraId="40D11BD5" w14:textId="77777777" w:rsidTr="00DB0273">
        <w:trPr>
          <w:gridAfter w:val="1"/>
          <w:wAfter w:w="4" w:type="pct"/>
          <w:trHeight w:val="510"/>
        </w:trPr>
        <w:tc>
          <w:tcPr>
            <w:tcW w:w="731" w:type="pct"/>
            <w:vMerge/>
            <w:tcBorders>
              <w:top w:val="nil"/>
              <w:left w:val="single" w:sz="4" w:space="0" w:color="auto"/>
              <w:bottom w:val="nil"/>
              <w:right w:val="single" w:sz="4" w:space="0" w:color="auto"/>
            </w:tcBorders>
            <w:vAlign w:val="center"/>
            <w:hideMark/>
          </w:tcPr>
          <w:p w14:paraId="22BAD056" w14:textId="77777777" w:rsidR="0040700A" w:rsidRDefault="0040700A">
            <w:pPr>
              <w:rPr>
                <w:sz w:val="20"/>
                <w:szCs w:val="20"/>
              </w:rPr>
            </w:pPr>
          </w:p>
        </w:tc>
        <w:tc>
          <w:tcPr>
            <w:tcW w:w="2154" w:type="pct"/>
            <w:tcBorders>
              <w:top w:val="nil"/>
              <w:left w:val="nil"/>
              <w:bottom w:val="nil"/>
              <w:right w:val="single" w:sz="4" w:space="0" w:color="auto"/>
            </w:tcBorders>
            <w:shd w:val="clear" w:color="auto" w:fill="auto"/>
            <w:vAlign w:val="center"/>
            <w:hideMark/>
          </w:tcPr>
          <w:p w14:paraId="73D749C8" w14:textId="77777777" w:rsidR="0040700A" w:rsidRDefault="0040700A">
            <w:pPr>
              <w:rPr>
                <w:i/>
                <w:iCs/>
                <w:sz w:val="20"/>
                <w:szCs w:val="20"/>
              </w:rPr>
            </w:pPr>
            <w:r>
              <w:rPr>
                <w:i/>
                <w:iCs/>
                <w:sz w:val="20"/>
                <w:szCs w:val="20"/>
              </w:rPr>
              <w:t xml:space="preserve"> - ремонт и укрепление  входных дверей и оконных блоков в помещениях общего пользования</w:t>
            </w:r>
          </w:p>
        </w:tc>
        <w:tc>
          <w:tcPr>
            <w:tcW w:w="1185" w:type="pct"/>
            <w:vMerge/>
            <w:tcBorders>
              <w:top w:val="nil"/>
              <w:left w:val="nil"/>
              <w:bottom w:val="nil"/>
              <w:right w:val="single" w:sz="4" w:space="0" w:color="auto"/>
            </w:tcBorders>
            <w:vAlign w:val="center"/>
            <w:hideMark/>
          </w:tcPr>
          <w:p w14:paraId="253675FE" w14:textId="77777777" w:rsidR="0040700A" w:rsidRDefault="0040700A">
            <w:pPr>
              <w:rPr>
                <w:sz w:val="20"/>
                <w:szCs w:val="20"/>
              </w:rPr>
            </w:pPr>
          </w:p>
        </w:tc>
        <w:tc>
          <w:tcPr>
            <w:tcW w:w="926" w:type="pct"/>
            <w:tcBorders>
              <w:top w:val="nil"/>
              <w:left w:val="single" w:sz="4" w:space="0" w:color="auto"/>
              <w:bottom w:val="nil"/>
              <w:right w:val="single" w:sz="4" w:space="0" w:color="auto"/>
            </w:tcBorders>
            <w:shd w:val="clear" w:color="auto" w:fill="auto"/>
            <w:noWrap/>
            <w:vAlign w:val="center"/>
            <w:hideMark/>
          </w:tcPr>
          <w:p w14:paraId="35596053" w14:textId="77777777" w:rsidR="0040700A" w:rsidRDefault="0040700A">
            <w:pPr>
              <w:rPr>
                <w:sz w:val="20"/>
                <w:szCs w:val="20"/>
              </w:rPr>
            </w:pPr>
            <w:r>
              <w:rPr>
                <w:sz w:val="20"/>
                <w:szCs w:val="20"/>
              </w:rPr>
              <w:t> </w:t>
            </w:r>
          </w:p>
        </w:tc>
      </w:tr>
      <w:tr w:rsidR="0040700A" w14:paraId="0EFAF7D7" w14:textId="77777777" w:rsidTr="00DB0273">
        <w:trPr>
          <w:gridAfter w:val="1"/>
          <w:wAfter w:w="4" w:type="pct"/>
          <w:trHeight w:val="300"/>
        </w:trPr>
        <w:tc>
          <w:tcPr>
            <w:tcW w:w="731" w:type="pct"/>
            <w:vMerge/>
            <w:tcBorders>
              <w:top w:val="nil"/>
              <w:left w:val="single" w:sz="4" w:space="0" w:color="auto"/>
              <w:bottom w:val="nil"/>
              <w:right w:val="single" w:sz="4" w:space="0" w:color="auto"/>
            </w:tcBorders>
            <w:vAlign w:val="center"/>
            <w:hideMark/>
          </w:tcPr>
          <w:p w14:paraId="31257F64" w14:textId="77777777" w:rsidR="0040700A" w:rsidRDefault="0040700A">
            <w:pPr>
              <w:rPr>
                <w:sz w:val="20"/>
                <w:szCs w:val="20"/>
              </w:rPr>
            </w:pPr>
          </w:p>
        </w:tc>
        <w:tc>
          <w:tcPr>
            <w:tcW w:w="2154" w:type="pct"/>
            <w:tcBorders>
              <w:top w:val="nil"/>
              <w:left w:val="nil"/>
              <w:bottom w:val="nil"/>
              <w:right w:val="single" w:sz="4" w:space="0" w:color="auto"/>
            </w:tcBorders>
            <w:shd w:val="clear" w:color="auto" w:fill="auto"/>
            <w:hideMark/>
          </w:tcPr>
          <w:p w14:paraId="0694DDF9" w14:textId="77777777" w:rsidR="0040700A" w:rsidRDefault="0040700A">
            <w:pPr>
              <w:jc w:val="center"/>
              <w:rPr>
                <w:i/>
                <w:iCs/>
                <w:sz w:val="16"/>
                <w:szCs w:val="16"/>
              </w:rPr>
            </w:pPr>
            <w:r>
              <w:rPr>
                <w:i/>
                <w:iCs/>
                <w:sz w:val="16"/>
                <w:szCs w:val="16"/>
              </w:rPr>
              <w:t>категорийность по сроку эксплуатации МКД:</w:t>
            </w:r>
          </w:p>
        </w:tc>
        <w:tc>
          <w:tcPr>
            <w:tcW w:w="1185" w:type="pct"/>
            <w:vMerge/>
            <w:tcBorders>
              <w:top w:val="nil"/>
              <w:left w:val="nil"/>
              <w:bottom w:val="nil"/>
              <w:right w:val="single" w:sz="4" w:space="0" w:color="auto"/>
            </w:tcBorders>
            <w:vAlign w:val="center"/>
            <w:hideMark/>
          </w:tcPr>
          <w:p w14:paraId="1814473E" w14:textId="77777777" w:rsidR="0040700A" w:rsidRDefault="0040700A">
            <w:pPr>
              <w:rPr>
                <w:sz w:val="20"/>
                <w:szCs w:val="20"/>
              </w:rPr>
            </w:pPr>
          </w:p>
        </w:tc>
        <w:tc>
          <w:tcPr>
            <w:tcW w:w="926" w:type="pct"/>
            <w:tcBorders>
              <w:top w:val="nil"/>
              <w:left w:val="single" w:sz="4" w:space="0" w:color="auto"/>
              <w:bottom w:val="nil"/>
              <w:right w:val="single" w:sz="4" w:space="0" w:color="auto"/>
            </w:tcBorders>
            <w:shd w:val="clear" w:color="auto" w:fill="auto"/>
            <w:noWrap/>
            <w:vAlign w:val="center"/>
            <w:hideMark/>
          </w:tcPr>
          <w:p w14:paraId="5CFDC853" w14:textId="77777777" w:rsidR="0040700A" w:rsidRDefault="0040700A">
            <w:pPr>
              <w:rPr>
                <w:sz w:val="20"/>
                <w:szCs w:val="20"/>
              </w:rPr>
            </w:pPr>
            <w:r>
              <w:rPr>
                <w:sz w:val="20"/>
                <w:szCs w:val="20"/>
              </w:rPr>
              <w:t> </w:t>
            </w:r>
          </w:p>
        </w:tc>
      </w:tr>
      <w:tr w:rsidR="0040700A" w14:paraId="0D36A79A" w14:textId="77777777" w:rsidTr="00DB0273">
        <w:trPr>
          <w:gridAfter w:val="1"/>
          <w:wAfter w:w="4" w:type="pct"/>
          <w:trHeight w:val="300"/>
        </w:trPr>
        <w:tc>
          <w:tcPr>
            <w:tcW w:w="731" w:type="pct"/>
            <w:vMerge/>
            <w:tcBorders>
              <w:top w:val="nil"/>
              <w:left w:val="single" w:sz="4" w:space="0" w:color="auto"/>
              <w:bottom w:val="nil"/>
              <w:right w:val="single" w:sz="4" w:space="0" w:color="auto"/>
            </w:tcBorders>
            <w:vAlign w:val="center"/>
            <w:hideMark/>
          </w:tcPr>
          <w:p w14:paraId="4D02A4DB" w14:textId="77777777" w:rsidR="0040700A" w:rsidRDefault="0040700A">
            <w:pPr>
              <w:rPr>
                <w:sz w:val="20"/>
                <w:szCs w:val="20"/>
              </w:rPr>
            </w:pPr>
          </w:p>
        </w:tc>
        <w:tc>
          <w:tcPr>
            <w:tcW w:w="2154" w:type="pct"/>
            <w:tcBorders>
              <w:top w:val="nil"/>
              <w:left w:val="nil"/>
              <w:bottom w:val="nil"/>
              <w:right w:val="single" w:sz="4" w:space="0" w:color="auto"/>
            </w:tcBorders>
            <w:shd w:val="clear" w:color="auto" w:fill="auto"/>
            <w:hideMark/>
          </w:tcPr>
          <w:p w14:paraId="797B56C6" w14:textId="77777777" w:rsidR="0040700A" w:rsidRDefault="0040700A">
            <w:pPr>
              <w:rPr>
                <w:sz w:val="16"/>
                <w:szCs w:val="16"/>
              </w:rPr>
            </w:pPr>
            <w:r>
              <w:rPr>
                <w:sz w:val="16"/>
                <w:szCs w:val="16"/>
              </w:rPr>
              <w:t xml:space="preserve"> - от 11 до 20 лет</w:t>
            </w:r>
          </w:p>
        </w:tc>
        <w:tc>
          <w:tcPr>
            <w:tcW w:w="1185" w:type="pct"/>
            <w:vMerge/>
            <w:tcBorders>
              <w:top w:val="nil"/>
              <w:left w:val="nil"/>
              <w:bottom w:val="nil"/>
              <w:right w:val="single" w:sz="4" w:space="0" w:color="auto"/>
            </w:tcBorders>
            <w:vAlign w:val="center"/>
            <w:hideMark/>
          </w:tcPr>
          <w:p w14:paraId="0BBCD561" w14:textId="77777777" w:rsidR="0040700A" w:rsidRDefault="0040700A">
            <w:pPr>
              <w:rPr>
                <w:sz w:val="20"/>
                <w:szCs w:val="20"/>
              </w:rPr>
            </w:pPr>
          </w:p>
        </w:tc>
        <w:tc>
          <w:tcPr>
            <w:tcW w:w="926" w:type="pct"/>
            <w:tcBorders>
              <w:top w:val="nil"/>
              <w:left w:val="single" w:sz="4" w:space="0" w:color="auto"/>
              <w:bottom w:val="nil"/>
              <w:right w:val="single" w:sz="4" w:space="0" w:color="auto"/>
            </w:tcBorders>
            <w:shd w:val="clear" w:color="auto" w:fill="auto"/>
            <w:noWrap/>
            <w:vAlign w:val="center"/>
            <w:hideMark/>
          </w:tcPr>
          <w:p w14:paraId="6652AFFF" w14:textId="77777777" w:rsidR="0040700A" w:rsidRDefault="0040700A">
            <w:pPr>
              <w:jc w:val="right"/>
              <w:rPr>
                <w:sz w:val="20"/>
                <w:szCs w:val="20"/>
              </w:rPr>
            </w:pPr>
            <w:r>
              <w:rPr>
                <w:sz w:val="20"/>
                <w:szCs w:val="20"/>
              </w:rPr>
              <w:t>0,23</w:t>
            </w:r>
          </w:p>
        </w:tc>
      </w:tr>
      <w:tr w:rsidR="0040700A" w14:paraId="5DE344F4" w14:textId="77777777" w:rsidTr="00DB0273">
        <w:trPr>
          <w:gridAfter w:val="1"/>
          <w:wAfter w:w="4" w:type="pct"/>
          <w:trHeight w:val="300"/>
        </w:trPr>
        <w:tc>
          <w:tcPr>
            <w:tcW w:w="731" w:type="pct"/>
            <w:vMerge/>
            <w:tcBorders>
              <w:top w:val="nil"/>
              <w:left w:val="single" w:sz="4" w:space="0" w:color="auto"/>
              <w:bottom w:val="nil"/>
              <w:right w:val="single" w:sz="4" w:space="0" w:color="auto"/>
            </w:tcBorders>
            <w:vAlign w:val="center"/>
            <w:hideMark/>
          </w:tcPr>
          <w:p w14:paraId="04C869E2" w14:textId="77777777" w:rsidR="0040700A" w:rsidRDefault="0040700A">
            <w:pPr>
              <w:rPr>
                <w:sz w:val="20"/>
                <w:szCs w:val="20"/>
              </w:rPr>
            </w:pPr>
          </w:p>
        </w:tc>
        <w:tc>
          <w:tcPr>
            <w:tcW w:w="2154" w:type="pct"/>
            <w:tcBorders>
              <w:top w:val="nil"/>
              <w:left w:val="nil"/>
              <w:bottom w:val="nil"/>
              <w:right w:val="single" w:sz="4" w:space="0" w:color="auto"/>
            </w:tcBorders>
            <w:shd w:val="clear" w:color="auto" w:fill="auto"/>
            <w:vAlign w:val="center"/>
            <w:hideMark/>
          </w:tcPr>
          <w:p w14:paraId="1792B9A7" w14:textId="77777777" w:rsidR="0040700A" w:rsidRDefault="0040700A">
            <w:pPr>
              <w:rPr>
                <w:i/>
                <w:iCs/>
                <w:sz w:val="20"/>
                <w:szCs w:val="20"/>
              </w:rPr>
            </w:pPr>
            <w:r>
              <w:rPr>
                <w:i/>
                <w:iCs/>
                <w:sz w:val="20"/>
                <w:szCs w:val="20"/>
              </w:rPr>
              <w:t xml:space="preserve"> - проверка состояния и ремонт продухов в цоколях зданий</w:t>
            </w:r>
          </w:p>
        </w:tc>
        <w:tc>
          <w:tcPr>
            <w:tcW w:w="1185" w:type="pct"/>
            <w:vMerge/>
            <w:tcBorders>
              <w:top w:val="nil"/>
              <w:left w:val="nil"/>
              <w:bottom w:val="nil"/>
              <w:right w:val="single" w:sz="4" w:space="0" w:color="auto"/>
            </w:tcBorders>
            <w:vAlign w:val="center"/>
            <w:hideMark/>
          </w:tcPr>
          <w:p w14:paraId="72E8F822" w14:textId="77777777" w:rsidR="0040700A" w:rsidRDefault="0040700A">
            <w:pPr>
              <w:rPr>
                <w:sz w:val="20"/>
                <w:szCs w:val="20"/>
              </w:rPr>
            </w:pPr>
          </w:p>
        </w:tc>
        <w:tc>
          <w:tcPr>
            <w:tcW w:w="926" w:type="pct"/>
            <w:tcBorders>
              <w:top w:val="nil"/>
              <w:left w:val="single" w:sz="4" w:space="0" w:color="auto"/>
              <w:bottom w:val="nil"/>
              <w:right w:val="single" w:sz="4" w:space="0" w:color="auto"/>
            </w:tcBorders>
            <w:shd w:val="clear" w:color="auto" w:fill="auto"/>
            <w:noWrap/>
            <w:vAlign w:val="center"/>
            <w:hideMark/>
          </w:tcPr>
          <w:p w14:paraId="6E842097" w14:textId="77777777" w:rsidR="0040700A" w:rsidRDefault="0040700A">
            <w:pPr>
              <w:rPr>
                <w:sz w:val="20"/>
                <w:szCs w:val="20"/>
              </w:rPr>
            </w:pPr>
            <w:r>
              <w:rPr>
                <w:sz w:val="20"/>
                <w:szCs w:val="20"/>
              </w:rPr>
              <w:t> </w:t>
            </w:r>
          </w:p>
        </w:tc>
      </w:tr>
      <w:tr w:rsidR="0040700A" w14:paraId="4BAB762D" w14:textId="77777777" w:rsidTr="00DB0273">
        <w:trPr>
          <w:gridAfter w:val="1"/>
          <w:wAfter w:w="4" w:type="pct"/>
          <w:trHeight w:val="300"/>
        </w:trPr>
        <w:tc>
          <w:tcPr>
            <w:tcW w:w="731" w:type="pct"/>
            <w:vMerge/>
            <w:tcBorders>
              <w:top w:val="nil"/>
              <w:left w:val="single" w:sz="4" w:space="0" w:color="auto"/>
              <w:bottom w:val="nil"/>
              <w:right w:val="single" w:sz="4" w:space="0" w:color="auto"/>
            </w:tcBorders>
            <w:vAlign w:val="center"/>
            <w:hideMark/>
          </w:tcPr>
          <w:p w14:paraId="72D92778" w14:textId="77777777" w:rsidR="0040700A" w:rsidRDefault="0040700A">
            <w:pPr>
              <w:rPr>
                <w:sz w:val="20"/>
                <w:szCs w:val="20"/>
              </w:rPr>
            </w:pPr>
          </w:p>
        </w:tc>
        <w:tc>
          <w:tcPr>
            <w:tcW w:w="2154" w:type="pct"/>
            <w:tcBorders>
              <w:top w:val="nil"/>
              <w:left w:val="nil"/>
              <w:bottom w:val="nil"/>
              <w:right w:val="single" w:sz="4" w:space="0" w:color="auto"/>
            </w:tcBorders>
            <w:shd w:val="clear" w:color="auto" w:fill="auto"/>
            <w:hideMark/>
          </w:tcPr>
          <w:p w14:paraId="0FCC16D7" w14:textId="77777777" w:rsidR="0040700A" w:rsidRDefault="0040700A">
            <w:pPr>
              <w:jc w:val="center"/>
              <w:rPr>
                <w:i/>
                <w:iCs/>
                <w:sz w:val="16"/>
                <w:szCs w:val="16"/>
              </w:rPr>
            </w:pPr>
            <w:r>
              <w:rPr>
                <w:i/>
                <w:iCs/>
                <w:sz w:val="16"/>
                <w:szCs w:val="16"/>
              </w:rPr>
              <w:t>категорийность по этажности МКД:</w:t>
            </w:r>
          </w:p>
        </w:tc>
        <w:tc>
          <w:tcPr>
            <w:tcW w:w="1185" w:type="pct"/>
            <w:vMerge/>
            <w:tcBorders>
              <w:top w:val="nil"/>
              <w:left w:val="nil"/>
              <w:bottom w:val="nil"/>
              <w:right w:val="single" w:sz="4" w:space="0" w:color="auto"/>
            </w:tcBorders>
            <w:vAlign w:val="center"/>
            <w:hideMark/>
          </w:tcPr>
          <w:p w14:paraId="2394ED7B" w14:textId="77777777" w:rsidR="0040700A" w:rsidRDefault="0040700A">
            <w:pPr>
              <w:rPr>
                <w:sz w:val="20"/>
                <w:szCs w:val="20"/>
              </w:rPr>
            </w:pPr>
          </w:p>
        </w:tc>
        <w:tc>
          <w:tcPr>
            <w:tcW w:w="926" w:type="pct"/>
            <w:tcBorders>
              <w:top w:val="nil"/>
              <w:left w:val="single" w:sz="4" w:space="0" w:color="auto"/>
              <w:bottom w:val="nil"/>
              <w:right w:val="single" w:sz="4" w:space="0" w:color="auto"/>
            </w:tcBorders>
            <w:shd w:val="clear" w:color="auto" w:fill="auto"/>
            <w:noWrap/>
            <w:vAlign w:val="center"/>
            <w:hideMark/>
          </w:tcPr>
          <w:p w14:paraId="23674414" w14:textId="77777777" w:rsidR="0040700A" w:rsidRDefault="0040700A">
            <w:pPr>
              <w:rPr>
                <w:sz w:val="20"/>
                <w:szCs w:val="20"/>
              </w:rPr>
            </w:pPr>
            <w:r>
              <w:rPr>
                <w:sz w:val="20"/>
                <w:szCs w:val="20"/>
              </w:rPr>
              <w:t> </w:t>
            </w:r>
          </w:p>
        </w:tc>
      </w:tr>
      <w:tr w:rsidR="0040700A" w14:paraId="1FEB71B5" w14:textId="77777777" w:rsidTr="00DB0273">
        <w:trPr>
          <w:gridAfter w:val="1"/>
          <w:wAfter w:w="4" w:type="pct"/>
          <w:trHeight w:val="300"/>
        </w:trPr>
        <w:tc>
          <w:tcPr>
            <w:tcW w:w="731" w:type="pct"/>
            <w:vMerge/>
            <w:tcBorders>
              <w:top w:val="nil"/>
              <w:left w:val="single" w:sz="4" w:space="0" w:color="auto"/>
              <w:bottom w:val="nil"/>
              <w:right w:val="single" w:sz="4" w:space="0" w:color="auto"/>
            </w:tcBorders>
            <w:vAlign w:val="center"/>
            <w:hideMark/>
          </w:tcPr>
          <w:p w14:paraId="0BE17E0F" w14:textId="77777777" w:rsidR="0040700A" w:rsidRDefault="0040700A">
            <w:pPr>
              <w:rPr>
                <w:sz w:val="20"/>
                <w:szCs w:val="20"/>
              </w:rPr>
            </w:pPr>
          </w:p>
        </w:tc>
        <w:tc>
          <w:tcPr>
            <w:tcW w:w="2154" w:type="pct"/>
            <w:tcBorders>
              <w:top w:val="nil"/>
              <w:left w:val="nil"/>
              <w:bottom w:val="nil"/>
              <w:right w:val="single" w:sz="4" w:space="0" w:color="auto"/>
            </w:tcBorders>
            <w:shd w:val="clear" w:color="auto" w:fill="auto"/>
            <w:hideMark/>
          </w:tcPr>
          <w:p w14:paraId="64ADB387" w14:textId="77777777" w:rsidR="0040700A" w:rsidRDefault="0040700A">
            <w:pPr>
              <w:rPr>
                <w:sz w:val="16"/>
                <w:szCs w:val="16"/>
              </w:rPr>
            </w:pPr>
            <w:r>
              <w:rPr>
                <w:sz w:val="16"/>
                <w:szCs w:val="16"/>
              </w:rPr>
              <w:t xml:space="preserve"> - от 2 до 5 этажей</w:t>
            </w:r>
          </w:p>
        </w:tc>
        <w:tc>
          <w:tcPr>
            <w:tcW w:w="1185" w:type="pct"/>
            <w:vMerge/>
            <w:tcBorders>
              <w:top w:val="nil"/>
              <w:left w:val="nil"/>
              <w:bottom w:val="nil"/>
              <w:right w:val="single" w:sz="4" w:space="0" w:color="auto"/>
            </w:tcBorders>
            <w:vAlign w:val="center"/>
            <w:hideMark/>
          </w:tcPr>
          <w:p w14:paraId="76CD3714" w14:textId="77777777" w:rsidR="0040700A" w:rsidRDefault="0040700A">
            <w:pPr>
              <w:rPr>
                <w:sz w:val="20"/>
                <w:szCs w:val="20"/>
              </w:rPr>
            </w:pPr>
          </w:p>
        </w:tc>
        <w:tc>
          <w:tcPr>
            <w:tcW w:w="926" w:type="pct"/>
            <w:tcBorders>
              <w:top w:val="nil"/>
              <w:left w:val="single" w:sz="4" w:space="0" w:color="auto"/>
              <w:bottom w:val="nil"/>
              <w:right w:val="single" w:sz="4" w:space="0" w:color="auto"/>
            </w:tcBorders>
            <w:shd w:val="clear" w:color="auto" w:fill="auto"/>
            <w:noWrap/>
            <w:vAlign w:val="center"/>
            <w:hideMark/>
          </w:tcPr>
          <w:p w14:paraId="39C6EFD4" w14:textId="77777777" w:rsidR="0040700A" w:rsidRDefault="0040700A">
            <w:pPr>
              <w:jc w:val="right"/>
              <w:rPr>
                <w:sz w:val="20"/>
                <w:szCs w:val="20"/>
              </w:rPr>
            </w:pPr>
            <w:r>
              <w:rPr>
                <w:sz w:val="20"/>
                <w:szCs w:val="20"/>
              </w:rPr>
              <w:t>0,02</w:t>
            </w:r>
          </w:p>
        </w:tc>
      </w:tr>
      <w:tr w:rsidR="0040700A" w14:paraId="3EFEAB03" w14:textId="77777777" w:rsidTr="00DB0273">
        <w:trPr>
          <w:gridAfter w:val="1"/>
          <w:wAfter w:w="4" w:type="pct"/>
          <w:trHeight w:val="300"/>
        </w:trPr>
        <w:tc>
          <w:tcPr>
            <w:tcW w:w="731" w:type="pct"/>
            <w:vMerge/>
            <w:tcBorders>
              <w:top w:val="nil"/>
              <w:left w:val="single" w:sz="4" w:space="0" w:color="auto"/>
              <w:bottom w:val="nil"/>
              <w:right w:val="single" w:sz="4" w:space="0" w:color="auto"/>
            </w:tcBorders>
            <w:vAlign w:val="center"/>
            <w:hideMark/>
          </w:tcPr>
          <w:p w14:paraId="2675F07E" w14:textId="77777777" w:rsidR="0040700A" w:rsidRDefault="0040700A">
            <w:pPr>
              <w:rPr>
                <w:sz w:val="20"/>
                <w:szCs w:val="20"/>
              </w:rPr>
            </w:pPr>
          </w:p>
        </w:tc>
        <w:tc>
          <w:tcPr>
            <w:tcW w:w="2154" w:type="pct"/>
            <w:tcBorders>
              <w:top w:val="nil"/>
              <w:left w:val="nil"/>
              <w:bottom w:val="nil"/>
              <w:right w:val="single" w:sz="4" w:space="0" w:color="auto"/>
            </w:tcBorders>
            <w:shd w:val="clear" w:color="auto" w:fill="auto"/>
            <w:vAlign w:val="center"/>
            <w:hideMark/>
          </w:tcPr>
          <w:p w14:paraId="1597CD0B" w14:textId="77777777" w:rsidR="0040700A" w:rsidRDefault="0040700A">
            <w:pPr>
              <w:rPr>
                <w:i/>
                <w:iCs/>
                <w:sz w:val="20"/>
                <w:szCs w:val="20"/>
              </w:rPr>
            </w:pPr>
            <w:r>
              <w:rPr>
                <w:i/>
                <w:iCs/>
                <w:sz w:val="20"/>
                <w:szCs w:val="20"/>
              </w:rPr>
              <w:t xml:space="preserve"> - ремонт просевшей отмостки</w:t>
            </w:r>
          </w:p>
        </w:tc>
        <w:tc>
          <w:tcPr>
            <w:tcW w:w="1185" w:type="pct"/>
            <w:vMerge/>
            <w:tcBorders>
              <w:top w:val="nil"/>
              <w:left w:val="nil"/>
              <w:bottom w:val="nil"/>
              <w:right w:val="single" w:sz="4" w:space="0" w:color="auto"/>
            </w:tcBorders>
            <w:vAlign w:val="center"/>
            <w:hideMark/>
          </w:tcPr>
          <w:p w14:paraId="7BA1EC78" w14:textId="77777777" w:rsidR="0040700A" w:rsidRDefault="0040700A">
            <w:pPr>
              <w:rPr>
                <w:sz w:val="20"/>
                <w:szCs w:val="20"/>
              </w:rPr>
            </w:pPr>
          </w:p>
        </w:tc>
        <w:tc>
          <w:tcPr>
            <w:tcW w:w="926" w:type="pct"/>
            <w:tcBorders>
              <w:top w:val="nil"/>
              <w:left w:val="single" w:sz="4" w:space="0" w:color="auto"/>
              <w:bottom w:val="nil"/>
              <w:right w:val="single" w:sz="4" w:space="0" w:color="auto"/>
            </w:tcBorders>
            <w:shd w:val="clear" w:color="auto" w:fill="auto"/>
            <w:noWrap/>
            <w:vAlign w:val="center"/>
            <w:hideMark/>
          </w:tcPr>
          <w:p w14:paraId="0DF9B0C2" w14:textId="77777777" w:rsidR="0040700A" w:rsidRDefault="0040700A">
            <w:pPr>
              <w:rPr>
                <w:sz w:val="20"/>
                <w:szCs w:val="20"/>
              </w:rPr>
            </w:pPr>
            <w:r>
              <w:rPr>
                <w:sz w:val="20"/>
                <w:szCs w:val="20"/>
              </w:rPr>
              <w:t> </w:t>
            </w:r>
          </w:p>
        </w:tc>
      </w:tr>
      <w:tr w:rsidR="0040700A" w14:paraId="12552F4D" w14:textId="77777777" w:rsidTr="00DB0273">
        <w:trPr>
          <w:gridAfter w:val="1"/>
          <w:wAfter w:w="4" w:type="pct"/>
          <w:trHeight w:val="300"/>
        </w:trPr>
        <w:tc>
          <w:tcPr>
            <w:tcW w:w="731" w:type="pct"/>
            <w:vMerge/>
            <w:tcBorders>
              <w:top w:val="nil"/>
              <w:left w:val="single" w:sz="4" w:space="0" w:color="auto"/>
              <w:bottom w:val="nil"/>
              <w:right w:val="single" w:sz="4" w:space="0" w:color="auto"/>
            </w:tcBorders>
            <w:vAlign w:val="center"/>
            <w:hideMark/>
          </w:tcPr>
          <w:p w14:paraId="4AF37632" w14:textId="77777777" w:rsidR="0040700A" w:rsidRDefault="0040700A">
            <w:pPr>
              <w:rPr>
                <w:sz w:val="20"/>
                <w:szCs w:val="20"/>
              </w:rPr>
            </w:pPr>
          </w:p>
        </w:tc>
        <w:tc>
          <w:tcPr>
            <w:tcW w:w="2154" w:type="pct"/>
            <w:tcBorders>
              <w:top w:val="nil"/>
              <w:left w:val="nil"/>
              <w:bottom w:val="nil"/>
              <w:right w:val="single" w:sz="4" w:space="0" w:color="auto"/>
            </w:tcBorders>
            <w:shd w:val="clear" w:color="auto" w:fill="auto"/>
            <w:hideMark/>
          </w:tcPr>
          <w:p w14:paraId="790A2969" w14:textId="77777777" w:rsidR="0040700A" w:rsidRDefault="0040700A">
            <w:pPr>
              <w:jc w:val="center"/>
              <w:rPr>
                <w:i/>
                <w:iCs/>
                <w:sz w:val="16"/>
                <w:szCs w:val="16"/>
              </w:rPr>
            </w:pPr>
            <w:r>
              <w:rPr>
                <w:i/>
                <w:iCs/>
                <w:sz w:val="16"/>
                <w:szCs w:val="16"/>
              </w:rPr>
              <w:t>категорийность по сроку эксплуатации МКД:</w:t>
            </w:r>
          </w:p>
        </w:tc>
        <w:tc>
          <w:tcPr>
            <w:tcW w:w="1185" w:type="pct"/>
            <w:vMerge/>
            <w:tcBorders>
              <w:top w:val="nil"/>
              <w:left w:val="nil"/>
              <w:bottom w:val="nil"/>
              <w:right w:val="single" w:sz="4" w:space="0" w:color="auto"/>
            </w:tcBorders>
            <w:vAlign w:val="center"/>
            <w:hideMark/>
          </w:tcPr>
          <w:p w14:paraId="15E3ABC4" w14:textId="77777777" w:rsidR="0040700A" w:rsidRDefault="0040700A">
            <w:pPr>
              <w:rPr>
                <w:sz w:val="20"/>
                <w:szCs w:val="20"/>
              </w:rPr>
            </w:pPr>
          </w:p>
        </w:tc>
        <w:tc>
          <w:tcPr>
            <w:tcW w:w="926" w:type="pct"/>
            <w:tcBorders>
              <w:top w:val="nil"/>
              <w:left w:val="single" w:sz="4" w:space="0" w:color="auto"/>
              <w:bottom w:val="nil"/>
              <w:right w:val="single" w:sz="4" w:space="0" w:color="auto"/>
            </w:tcBorders>
            <w:shd w:val="clear" w:color="auto" w:fill="auto"/>
            <w:noWrap/>
            <w:vAlign w:val="center"/>
            <w:hideMark/>
          </w:tcPr>
          <w:p w14:paraId="5A41332D" w14:textId="77777777" w:rsidR="0040700A" w:rsidRDefault="0040700A">
            <w:pPr>
              <w:rPr>
                <w:sz w:val="20"/>
                <w:szCs w:val="20"/>
              </w:rPr>
            </w:pPr>
            <w:r>
              <w:rPr>
                <w:sz w:val="20"/>
                <w:szCs w:val="20"/>
              </w:rPr>
              <w:t> </w:t>
            </w:r>
          </w:p>
        </w:tc>
      </w:tr>
      <w:tr w:rsidR="0040700A" w14:paraId="0993457B" w14:textId="77777777" w:rsidTr="00DB0273">
        <w:trPr>
          <w:gridAfter w:val="1"/>
          <w:wAfter w:w="4" w:type="pct"/>
          <w:trHeight w:val="300"/>
        </w:trPr>
        <w:tc>
          <w:tcPr>
            <w:tcW w:w="731" w:type="pct"/>
            <w:vMerge/>
            <w:tcBorders>
              <w:top w:val="nil"/>
              <w:left w:val="single" w:sz="4" w:space="0" w:color="auto"/>
              <w:bottom w:val="nil"/>
              <w:right w:val="single" w:sz="4" w:space="0" w:color="auto"/>
            </w:tcBorders>
            <w:vAlign w:val="center"/>
            <w:hideMark/>
          </w:tcPr>
          <w:p w14:paraId="69044A4D" w14:textId="77777777" w:rsidR="0040700A" w:rsidRDefault="0040700A">
            <w:pPr>
              <w:rPr>
                <w:sz w:val="20"/>
                <w:szCs w:val="20"/>
              </w:rPr>
            </w:pPr>
          </w:p>
        </w:tc>
        <w:tc>
          <w:tcPr>
            <w:tcW w:w="2154" w:type="pct"/>
            <w:tcBorders>
              <w:top w:val="nil"/>
              <w:left w:val="single" w:sz="4" w:space="0" w:color="auto"/>
              <w:bottom w:val="nil"/>
              <w:right w:val="single" w:sz="4" w:space="0" w:color="auto"/>
            </w:tcBorders>
            <w:shd w:val="clear" w:color="auto" w:fill="auto"/>
            <w:hideMark/>
          </w:tcPr>
          <w:p w14:paraId="64A3680D" w14:textId="77777777" w:rsidR="0040700A" w:rsidRDefault="0040700A">
            <w:pPr>
              <w:rPr>
                <w:sz w:val="16"/>
                <w:szCs w:val="16"/>
              </w:rPr>
            </w:pPr>
            <w:r>
              <w:rPr>
                <w:sz w:val="16"/>
                <w:szCs w:val="16"/>
              </w:rPr>
              <w:t xml:space="preserve"> - до 70 лет</w:t>
            </w:r>
          </w:p>
        </w:tc>
        <w:tc>
          <w:tcPr>
            <w:tcW w:w="1185" w:type="pct"/>
            <w:vMerge/>
            <w:tcBorders>
              <w:top w:val="nil"/>
              <w:left w:val="single" w:sz="4" w:space="0" w:color="auto"/>
              <w:bottom w:val="nil"/>
              <w:right w:val="single" w:sz="4" w:space="0" w:color="auto"/>
            </w:tcBorders>
            <w:vAlign w:val="center"/>
            <w:hideMark/>
          </w:tcPr>
          <w:p w14:paraId="6BDBB321" w14:textId="77777777" w:rsidR="0040700A" w:rsidRDefault="0040700A">
            <w:pPr>
              <w:rPr>
                <w:sz w:val="20"/>
                <w:szCs w:val="20"/>
              </w:rPr>
            </w:pPr>
          </w:p>
        </w:tc>
        <w:tc>
          <w:tcPr>
            <w:tcW w:w="926" w:type="pct"/>
            <w:tcBorders>
              <w:top w:val="nil"/>
              <w:left w:val="single" w:sz="4" w:space="0" w:color="auto"/>
              <w:bottom w:val="nil"/>
              <w:right w:val="single" w:sz="4" w:space="0" w:color="auto"/>
            </w:tcBorders>
            <w:shd w:val="clear" w:color="auto" w:fill="auto"/>
            <w:noWrap/>
            <w:vAlign w:val="center"/>
            <w:hideMark/>
          </w:tcPr>
          <w:p w14:paraId="6673F538" w14:textId="77777777" w:rsidR="0040700A" w:rsidRDefault="0040700A">
            <w:pPr>
              <w:jc w:val="right"/>
              <w:rPr>
                <w:sz w:val="20"/>
                <w:szCs w:val="20"/>
              </w:rPr>
            </w:pPr>
            <w:r>
              <w:rPr>
                <w:sz w:val="20"/>
                <w:szCs w:val="20"/>
              </w:rPr>
              <w:t>0,01</w:t>
            </w:r>
          </w:p>
        </w:tc>
      </w:tr>
      <w:tr w:rsidR="0040700A" w14:paraId="6DDA558C" w14:textId="77777777" w:rsidTr="00DB0273">
        <w:trPr>
          <w:gridAfter w:val="1"/>
          <w:wAfter w:w="4" w:type="pct"/>
          <w:trHeight w:val="300"/>
        </w:trPr>
        <w:tc>
          <w:tcPr>
            <w:tcW w:w="731" w:type="pct"/>
            <w:vMerge/>
            <w:tcBorders>
              <w:top w:val="nil"/>
              <w:left w:val="single" w:sz="4" w:space="0" w:color="auto"/>
              <w:bottom w:val="nil"/>
              <w:right w:val="single" w:sz="4" w:space="0" w:color="auto"/>
            </w:tcBorders>
            <w:vAlign w:val="center"/>
            <w:hideMark/>
          </w:tcPr>
          <w:p w14:paraId="71DD34E1" w14:textId="77777777" w:rsidR="0040700A" w:rsidRDefault="0040700A">
            <w:pPr>
              <w:rPr>
                <w:sz w:val="20"/>
                <w:szCs w:val="20"/>
              </w:rPr>
            </w:pPr>
          </w:p>
        </w:tc>
        <w:tc>
          <w:tcPr>
            <w:tcW w:w="2154" w:type="pct"/>
            <w:tcBorders>
              <w:top w:val="nil"/>
              <w:left w:val="nil"/>
              <w:bottom w:val="single" w:sz="4" w:space="0" w:color="auto"/>
              <w:right w:val="single" w:sz="4" w:space="0" w:color="auto"/>
            </w:tcBorders>
            <w:shd w:val="clear" w:color="auto" w:fill="auto"/>
            <w:vAlign w:val="center"/>
            <w:hideMark/>
          </w:tcPr>
          <w:p w14:paraId="4E429A97" w14:textId="77777777" w:rsidR="0040700A" w:rsidRDefault="0040700A">
            <w:pPr>
              <w:rPr>
                <w:i/>
                <w:iCs/>
                <w:sz w:val="20"/>
                <w:szCs w:val="20"/>
              </w:rPr>
            </w:pPr>
            <w:r>
              <w:rPr>
                <w:i/>
                <w:iCs/>
                <w:sz w:val="20"/>
                <w:szCs w:val="20"/>
              </w:rPr>
              <w:t xml:space="preserve"> - устройство ходов, переходных мостиков на чердаке</w:t>
            </w:r>
          </w:p>
        </w:tc>
        <w:tc>
          <w:tcPr>
            <w:tcW w:w="1185" w:type="pct"/>
            <w:tcBorders>
              <w:top w:val="nil"/>
              <w:left w:val="single" w:sz="4" w:space="0" w:color="auto"/>
              <w:bottom w:val="single" w:sz="4" w:space="0" w:color="auto"/>
              <w:right w:val="nil"/>
            </w:tcBorders>
            <w:shd w:val="clear" w:color="auto" w:fill="auto"/>
            <w:noWrap/>
            <w:vAlign w:val="center"/>
            <w:hideMark/>
          </w:tcPr>
          <w:p w14:paraId="6C31809F" w14:textId="77777777" w:rsidR="0040700A" w:rsidRDefault="0040700A">
            <w:pPr>
              <w:jc w:val="center"/>
              <w:rPr>
                <w:sz w:val="20"/>
                <w:szCs w:val="20"/>
              </w:rPr>
            </w:pPr>
            <w:r>
              <w:rPr>
                <w:sz w:val="20"/>
                <w:szCs w:val="20"/>
              </w:rPr>
              <w:t>по мере необходимости</w:t>
            </w:r>
          </w:p>
        </w:tc>
        <w:tc>
          <w:tcPr>
            <w:tcW w:w="926" w:type="pct"/>
            <w:tcBorders>
              <w:top w:val="nil"/>
              <w:left w:val="single" w:sz="4" w:space="0" w:color="auto"/>
              <w:bottom w:val="single" w:sz="4" w:space="0" w:color="auto"/>
              <w:right w:val="single" w:sz="4" w:space="0" w:color="auto"/>
            </w:tcBorders>
            <w:shd w:val="clear" w:color="auto" w:fill="auto"/>
            <w:noWrap/>
            <w:vAlign w:val="center"/>
            <w:hideMark/>
          </w:tcPr>
          <w:p w14:paraId="422057EF" w14:textId="77777777" w:rsidR="0040700A" w:rsidRDefault="0040700A">
            <w:pPr>
              <w:jc w:val="right"/>
              <w:rPr>
                <w:sz w:val="20"/>
                <w:szCs w:val="20"/>
              </w:rPr>
            </w:pPr>
            <w:r>
              <w:rPr>
                <w:sz w:val="20"/>
                <w:szCs w:val="20"/>
              </w:rPr>
              <w:t>0,00</w:t>
            </w:r>
          </w:p>
        </w:tc>
      </w:tr>
      <w:tr w:rsidR="0040700A" w14:paraId="48B1BDD9" w14:textId="77777777" w:rsidTr="00DB0273">
        <w:trPr>
          <w:gridAfter w:val="1"/>
          <w:wAfter w:w="4" w:type="pct"/>
          <w:trHeight w:val="1200"/>
        </w:trPr>
        <w:tc>
          <w:tcPr>
            <w:tcW w:w="73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C10C103" w14:textId="77777777" w:rsidR="0040700A" w:rsidRDefault="0040700A">
            <w:pPr>
              <w:jc w:val="right"/>
              <w:rPr>
                <w:sz w:val="20"/>
                <w:szCs w:val="20"/>
              </w:rPr>
            </w:pPr>
            <w:r>
              <w:rPr>
                <w:sz w:val="20"/>
                <w:szCs w:val="20"/>
              </w:rPr>
              <w:t>1.3.</w:t>
            </w:r>
          </w:p>
        </w:tc>
        <w:tc>
          <w:tcPr>
            <w:tcW w:w="2154" w:type="pct"/>
            <w:tcBorders>
              <w:top w:val="nil"/>
              <w:left w:val="nil"/>
              <w:bottom w:val="nil"/>
              <w:right w:val="single" w:sz="4" w:space="0" w:color="auto"/>
            </w:tcBorders>
            <w:shd w:val="clear" w:color="auto" w:fill="auto"/>
            <w:vAlign w:val="center"/>
            <w:hideMark/>
          </w:tcPr>
          <w:p w14:paraId="59C97252" w14:textId="77777777" w:rsidR="0040700A" w:rsidRDefault="0040700A">
            <w:pPr>
              <w:rPr>
                <w:sz w:val="20"/>
                <w:szCs w:val="20"/>
              </w:rPr>
            </w:pPr>
            <w:r>
              <w:rPr>
                <w:sz w:val="20"/>
                <w:szCs w:val="20"/>
              </w:rPr>
              <w:t xml:space="preserve"> Устранение неисправностей при выполнении внепланового (непредвиденного) текущего ремонта строительных конструкций жилых домов (восстановительные работы)</w:t>
            </w:r>
          </w:p>
        </w:tc>
        <w:tc>
          <w:tcPr>
            <w:tcW w:w="1185"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03392BA" w14:textId="77777777" w:rsidR="0040700A" w:rsidRDefault="0040700A">
            <w:pPr>
              <w:jc w:val="center"/>
              <w:rPr>
                <w:sz w:val="20"/>
                <w:szCs w:val="20"/>
              </w:rPr>
            </w:pPr>
            <w:r>
              <w:rPr>
                <w:sz w:val="20"/>
                <w:szCs w:val="20"/>
              </w:rPr>
              <w:t>по мере необходимости</w:t>
            </w:r>
          </w:p>
        </w:tc>
        <w:tc>
          <w:tcPr>
            <w:tcW w:w="92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590A25D" w14:textId="77777777" w:rsidR="0040700A" w:rsidRDefault="0040700A">
            <w:pPr>
              <w:jc w:val="right"/>
              <w:rPr>
                <w:sz w:val="20"/>
                <w:szCs w:val="20"/>
              </w:rPr>
            </w:pPr>
            <w:r>
              <w:rPr>
                <w:sz w:val="20"/>
                <w:szCs w:val="20"/>
              </w:rPr>
              <w:t>0,68</w:t>
            </w:r>
          </w:p>
        </w:tc>
      </w:tr>
      <w:tr w:rsidR="0040700A" w14:paraId="772A40C0" w14:textId="77777777" w:rsidTr="00DB0273">
        <w:trPr>
          <w:gridAfter w:val="1"/>
          <w:wAfter w:w="4" w:type="pct"/>
          <w:trHeight w:val="480"/>
        </w:trPr>
        <w:tc>
          <w:tcPr>
            <w:tcW w:w="731" w:type="pct"/>
            <w:vMerge/>
            <w:tcBorders>
              <w:top w:val="single" w:sz="4" w:space="0" w:color="auto"/>
              <w:left w:val="single" w:sz="4" w:space="0" w:color="auto"/>
              <w:bottom w:val="single" w:sz="4" w:space="0" w:color="000000"/>
              <w:right w:val="single" w:sz="4" w:space="0" w:color="auto"/>
            </w:tcBorders>
            <w:vAlign w:val="center"/>
            <w:hideMark/>
          </w:tcPr>
          <w:p w14:paraId="65CD159B" w14:textId="77777777" w:rsidR="0040700A" w:rsidRDefault="0040700A">
            <w:pPr>
              <w:rPr>
                <w:sz w:val="20"/>
                <w:szCs w:val="20"/>
              </w:rPr>
            </w:pPr>
          </w:p>
        </w:tc>
        <w:tc>
          <w:tcPr>
            <w:tcW w:w="2154" w:type="pct"/>
            <w:tcBorders>
              <w:top w:val="nil"/>
              <w:left w:val="nil"/>
              <w:bottom w:val="nil"/>
              <w:right w:val="single" w:sz="4" w:space="0" w:color="auto"/>
            </w:tcBorders>
            <w:shd w:val="clear" w:color="auto" w:fill="auto"/>
            <w:vAlign w:val="center"/>
            <w:hideMark/>
          </w:tcPr>
          <w:p w14:paraId="07C2CB1B" w14:textId="77777777" w:rsidR="0040700A" w:rsidRDefault="0040700A">
            <w:pPr>
              <w:rPr>
                <w:i/>
                <w:iCs/>
                <w:sz w:val="18"/>
                <w:szCs w:val="18"/>
              </w:rPr>
            </w:pPr>
            <w:r>
              <w:rPr>
                <w:i/>
                <w:iCs/>
                <w:sz w:val="18"/>
                <w:szCs w:val="18"/>
              </w:rPr>
              <w:t>Кровля (протечки в отдельных местах кровли; повреждения системы организованного водоотвода)</w:t>
            </w:r>
          </w:p>
        </w:tc>
        <w:tc>
          <w:tcPr>
            <w:tcW w:w="1185" w:type="pct"/>
            <w:vMerge/>
            <w:tcBorders>
              <w:top w:val="nil"/>
              <w:left w:val="nil"/>
              <w:bottom w:val="nil"/>
              <w:right w:val="single" w:sz="4" w:space="0" w:color="auto"/>
            </w:tcBorders>
            <w:vAlign w:val="center"/>
            <w:hideMark/>
          </w:tcPr>
          <w:p w14:paraId="56F67E95" w14:textId="77777777" w:rsidR="0040700A" w:rsidRDefault="0040700A">
            <w:pPr>
              <w:rPr>
                <w:sz w:val="20"/>
                <w:szCs w:val="20"/>
              </w:rPr>
            </w:pPr>
          </w:p>
        </w:tc>
        <w:tc>
          <w:tcPr>
            <w:tcW w:w="926" w:type="pct"/>
            <w:vMerge/>
            <w:tcBorders>
              <w:top w:val="nil"/>
              <w:left w:val="single" w:sz="4" w:space="0" w:color="auto"/>
              <w:bottom w:val="single" w:sz="4" w:space="0" w:color="000000"/>
              <w:right w:val="single" w:sz="4" w:space="0" w:color="auto"/>
            </w:tcBorders>
            <w:vAlign w:val="center"/>
            <w:hideMark/>
          </w:tcPr>
          <w:p w14:paraId="496307AC" w14:textId="77777777" w:rsidR="0040700A" w:rsidRDefault="0040700A">
            <w:pPr>
              <w:rPr>
                <w:sz w:val="20"/>
                <w:szCs w:val="20"/>
              </w:rPr>
            </w:pPr>
          </w:p>
        </w:tc>
      </w:tr>
      <w:tr w:rsidR="0040700A" w14:paraId="0EDFC417" w14:textId="77777777" w:rsidTr="00DB0273">
        <w:trPr>
          <w:gridAfter w:val="1"/>
          <w:wAfter w:w="4" w:type="pct"/>
          <w:trHeight w:val="960"/>
        </w:trPr>
        <w:tc>
          <w:tcPr>
            <w:tcW w:w="731" w:type="pct"/>
            <w:vMerge/>
            <w:tcBorders>
              <w:top w:val="single" w:sz="4" w:space="0" w:color="auto"/>
              <w:left w:val="single" w:sz="4" w:space="0" w:color="auto"/>
              <w:bottom w:val="single" w:sz="4" w:space="0" w:color="000000"/>
              <w:right w:val="single" w:sz="4" w:space="0" w:color="auto"/>
            </w:tcBorders>
            <w:vAlign w:val="center"/>
            <w:hideMark/>
          </w:tcPr>
          <w:p w14:paraId="2B02FBD7" w14:textId="77777777" w:rsidR="0040700A" w:rsidRDefault="0040700A">
            <w:pPr>
              <w:rPr>
                <w:sz w:val="20"/>
                <w:szCs w:val="20"/>
              </w:rPr>
            </w:pPr>
          </w:p>
        </w:tc>
        <w:tc>
          <w:tcPr>
            <w:tcW w:w="2154" w:type="pct"/>
            <w:tcBorders>
              <w:top w:val="nil"/>
              <w:left w:val="nil"/>
              <w:bottom w:val="nil"/>
              <w:right w:val="single" w:sz="4" w:space="0" w:color="auto"/>
            </w:tcBorders>
            <w:shd w:val="clear" w:color="auto" w:fill="auto"/>
            <w:vAlign w:val="center"/>
            <w:hideMark/>
          </w:tcPr>
          <w:p w14:paraId="2C8424C6" w14:textId="77777777" w:rsidR="0040700A" w:rsidRDefault="0040700A">
            <w:pPr>
              <w:rPr>
                <w:i/>
                <w:iCs/>
                <w:sz w:val="18"/>
                <w:szCs w:val="18"/>
              </w:rPr>
            </w:pPr>
            <w:r>
              <w:rPr>
                <w:i/>
                <w:iCs/>
                <w:sz w:val="18"/>
                <w:szCs w:val="18"/>
              </w:rPr>
              <w:t>Фундаменты.Стены (устранение повреждений фундаментов, восстановление (ремонт) отмостки, утрата связи отдельных кирпичей с кладкой наружных стен, угрожающая их выпадением; неплотность в дымоходах и  газоходах и сопряжения их с печами, ремонт межпанельных швов)</w:t>
            </w:r>
          </w:p>
        </w:tc>
        <w:tc>
          <w:tcPr>
            <w:tcW w:w="1185" w:type="pct"/>
            <w:vMerge/>
            <w:tcBorders>
              <w:top w:val="nil"/>
              <w:left w:val="nil"/>
              <w:bottom w:val="nil"/>
              <w:right w:val="single" w:sz="4" w:space="0" w:color="auto"/>
            </w:tcBorders>
            <w:vAlign w:val="center"/>
            <w:hideMark/>
          </w:tcPr>
          <w:p w14:paraId="64838636" w14:textId="77777777" w:rsidR="0040700A" w:rsidRDefault="0040700A">
            <w:pPr>
              <w:rPr>
                <w:sz w:val="20"/>
                <w:szCs w:val="20"/>
              </w:rPr>
            </w:pPr>
          </w:p>
        </w:tc>
        <w:tc>
          <w:tcPr>
            <w:tcW w:w="926" w:type="pct"/>
            <w:vMerge/>
            <w:tcBorders>
              <w:top w:val="nil"/>
              <w:left w:val="single" w:sz="4" w:space="0" w:color="auto"/>
              <w:bottom w:val="single" w:sz="4" w:space="0" w:color="000000"/>
              <w:right w:val="single" w:sz="4" w:space="0" w:color="auto"/>
            </w:tcBorders>
            <w:vAlign w:val="center"/>
            <w:hideMark/>
          </w:tcPr>
          <w:p w14:paraId="24C0ADFF" w14:textId="77777777" w:rsidR="0040700A" w:rsidRDefault="0040700A">
            <w:pPr>
              <w:rPr>
                <w:sz w:val="20"/>
                <w:szCs w:val="20"/>
              </w:rPr>
            </w:pPr>
          </w:p>
        </w:tc>
      </w:tr>
      <w:tr w:rsidR="0040700A" w14:paraId="1DB72882" w14:textId="77777777" w:rsidTr="00DB0273">
        <w:trPr>
          <w:gridAfter w:val="1"/>
          <w:wAfter w:w="4" w:type="pct"/>
          <w:trHeight w:val="720"/>
        </w:trPr>
        <w:tc>
          <w:tcPr>
            <w:tcW w:w="731" w:type="pct"/>
            <w:vMerge/>
            <w:tcBorders>
              <w:top w:val="single" w:sz="4" w:space="0" w:color="auto"/>
              <w:left w:val="single" w:sz="4" w:space="0" w:color="auto"/>
              <w:bottom w:val="single" w:sz="4" w:space="0" w:color="000000"/>
              <w:right w:val="single" w:sz="4" w:space="0" w:color="auto"/>
            </w:tcBorders>
            <w:vAlign w:val="center"/>
            <w:hideMark/>
          </w:tcPr>
          <w:p w14:paraId="39725F87" w14:textId="77777777" w:rsidR="0040700A" w:rsidRDefault="0040700A">
            <w:pPr>
              <w:rPr>
                <w:sz w:val="20"/>
                <w:szCs w:val="20"/>
              </w:rPr>
            </w:pPr>
          </w:p>
        </w:tc>
        <w:tc>
          <w:tcPr>
            <w:tcW w:w="2154" w:type="pct"/>
            <w:tcBorders>
              <w:top w:val="nil"/>
              <w:left w:val="nil"/>
              <w:bottom w:val="nil"/>
              <w:right w:val="single" w:sz="4" w:space="0" w:color="auto"/>
            </w:tcBorders>
            <w:shd w:val="clear" w:color="auto" w:fill="auto"/>
            <w:vAlign w:val="center"/>
            <w:hideMark/>
          </w:tcPr>
          <w:p w14:paraId="73C78838" w14:textId="77777777" w:rsidR="0040700A" w:rsidRDefault="0040700A">
            <w:pPr>
              <w:rPr>
                <w:i/>
                <w:iCs/>
                <w:sz w:val="18"/>
                <w:szCs w:val="18"/>
              </w:rPr>
            </w:pPr>
            <w:r>
              <w:rPr>
                <w:i/>
                <w:iCs/>
                <w:sz w:val="18"/>
                <w:szCs w:val="18"/>
              </w:rPr>
              <w:t>Оконные  и дверные заполнения (разбитые стекла и сорванные створки оконных переплетов, форточек, балконных дверных полотен, дверные  заполнения)</w:t>
            </w:r>
          </w:p>
        </w:tc>
        <w:tc>
          <w:tcPr>
            <w:tcW w:w="1185" w:type="pct"/>
            <w:vMerge/>
            <w:tcBorders>
              <w:top w:val="nil"/>
              <w:left w:val="nil"/>
              <w:bottom w:val="nil"/>
              <w:right w:val="single" w:sz="4" w:space="0" w:color="auto"/>
            </w:tcBorders>
            <w:vAlign w:val="center"/>
            <w:hideMark/>
          </w:tcPr>
          <w:p w14:paraId="48C1C5CD" w14:textId="77777777" w:rsidR="0040700A" w:rsidRDefault="0040700A">
            <w:pPr>
              <w:rPr>
                <w:sz w:val="20"/>
                <w:szCs w:val="20"/>
              </w:rPr>
            </w:pPr>
          </w:p>
        </w:tc>
        <w:tc>
          <w:tcPr>
            <w:tcW w:w="926" w:type="pct"/>
            <w:vMerge/>
            <w:tcBorders>
              <w:top w:val="nil"/>
              <w:left w:val="single" w:sz="4" w:space="0" w:color="auto"/>
              <w:bottom w:val="single" w:sz="4" w:space="0" w:color="000000"/>
              <w:right w:val="single" w:sz="4" w:space="0" w:color="auto"/>
            </w:tcBorders>
            <w:vAlign w:val="center"/>
            <w:hideMark/>
          </w:tcPr>
          <w:p w14:paraId="4CCE343F" w14:textId="77777777" w:rsidR="0040700A" w:rsidRDefault="0040700A">
            <w:pPr>
              <w:rPr>
                <w:sz w:val="20"/>
                <w:szCs w:val="20"/>
              </w:rPr>
            </w:pPr>
          </w:p>
        </w:tc>
      </w:tr>
      <w:tr w:rsidR="0040700A" w14:paraId="69871DF7" w14:textId="77777777" w:rsidTr="00DB0273">
        <w:trPr>
          <w:gridAfter w:val="1"/>
          <w:wAfter w:w="4" w:type="pct"/>
          <w:trHeight w:val="720"/>
        </w:trPr>
        <w:tc>
          <w:tcPr>
            <w:tcW w:w="731" w:type="pct"/>
            <w:vMerge/>
            <w:tcBorders>
              <w:top w:val="single" w:sz="4" w:space="0" w:color="auto"/>
              <w:left w:val="single" w:sz="4" w:space="0" w:color="auto"/>
              <w:bottom w:val="single" w:sz="4" w:space="0" w:color="000000"/>
              <w:right w:val="single" w:sz="4" w:space="0" w:color="auto"/>
            </w:tcBorders>
            <w:vAlign w:val="center"/>
            <w:hideMark/>
          </w:tcPr>
          <w:p w14:paraId="1699D1FB" w14:textId="77777777" w:rsidR="0040700A" w:rsidRDefault="0040700A">
            <w:pPr>
              <w:rPr>
                <w:sz w:val="20"/>
                <w:szCs w:val="20"/>
              </w:rPr>
            </w:pPr>
          </w:p>
        </w:tc>
        <w:tc>
          <w:tcPr>
            <w:tcW w:w="2154" w:type="pct"/>
            <w:tcBorders>
              <w:top w:val="nil"/>
              <w:left w:val="nil"/>
              <w:bottom w:val="nil"/>
              <w:right w:val="single" w:sz="4" w:space="0" w:color="auto"/>
            </w:tcBorders>
            <w:shd w:val="clear" w:color="auto" w:fill="auto"/>
            <w:vAlign w:val="center"/>
            <w:hideMark/>
          </w:tcPr>
          <w:p w14:paraId="261939FD" w14:textId="77777777" w:rsidR="0040700A" w:rsidRDefault="0040700A">
            <w:pPr>
              <w:rPr>
                <w:i/>
                <w:iCs/>
                <w:sz w:val="18"/>
                <w:szCs w:val="18"/>
              </w:rPr>
            </w:pPr>
            <w:r>
              <w:rPr>
                <w:i/>
                <w:iCs/>
                <w:sz w:val="18"/>
                <w:szCs w:val="18"/>
              </w:rPr>
              <w:t>Внутренняя и наружная отделка (отслоение штукатурки потолка или верхней части стены,  угрожающее ее обрушению; нарушение связи наружной  облицовки, а также лепных изделий, установленных на фасадах со стенами)</w:t>
            </w:r>
          </w:p>
        </w:tc>
        <w:tc>
          <w:tcPr>
            <w:tcW w:w="1185" w:type="pct"/>
            <w:vMerge/>
            <w:tcBorders>
              <w:top w:val="nil"/>
              <w:left w:val="nil"/>
              <w:bottom w:val="nil"/>
              <w:right w:val="single" w:sz="4" w:space="0" w:color="auto"/>
            </w:tcBorders>
            <w:vAlign w:val="center"/>
            <w:hideMark/>
          </w:tcPr>
          <w:p w14:paraId="30D27468" w14:textId="77777777" w:rsidR="0040700A" w:rsidRDefault="0040700A">
            <w:pPr>
              <w:rPr>
                <w:sz w:val="20"/>
                <w:szCs w:val="20"/>
              </w:rPr>
            </w:pPr>
          </w:p>
        </w:tc>
        <w:tc>
          <w:tcPr>
            <w:tcW w:w="926" w:type="pct"/>
            <w:vMerge/>
            <w:tcBorders>
              <w:top w:val="nil"/>
              <w:left w:val="single" w:sz="4" w:space="0" w:color="auto"/>
              <w:bottom w:val="single" w:sz="4" w:space="0" w:color="000000"/>
              <w:right w:val="single" w:sz="4" w:space="0" w:color="auto"/>
            </w:tcBorders>
            <w:vAlign w:val="center"/>
            <w:hideMark/>
          </w:tcPr>
          <w:p w14:paraId="14C876ED" w14:textId="77777777" w:rsidR="0040700A" w:rsidRDefault="0040700A">
            <w:pPr>
              <w:rPr>
                <w:sz w:val="20"/>
                <w:szCs w:val="20"/>
              </w:rPr>
            </w:pPr>
          </w:p>
        </w:tc>
      </w:tr>
      <w:tr w:rsidR="0040700A" w14:paraId="5B309181" w14:textId="77777777" w:rsidTr="00DB0273">
        <w:trPr>
          <w:gridAfter w:val="1"/>
          <w:wAfter w:w="4" w:type="pct"/>
          <w:trHeight w:val="300"/>
        </w:trPr>
        <w:tc>
          <w:tcPr>
            <w:tcW w:w="731" w:type="pct"/>
            <w:vMerge/>
            <w:tcBorders>
              <w:top w:val="single" w:sz="4" w:space="0" w:color="auto"/>
              <w:left w:val="single" w:sz="4" w:space="0" w:color="auto"/>
              <w:bottom w:val="single" w:sz="4" w:space="0" w:color="000000"/>
              <w:right w:val="single" w:sz="4" w:space="0" w:color="auto"/>
            </w:tcBorders>
            <w:vAlign w:val="center"/>
            <w:hideMark/>
          </w:tcPr>
          <w:p w14:paraId="7F956B96" w14:textId="77777777" w:rsidR="0040700A" w:rsidRDefault="0040700A">
            <w:pPr>
              <w:rPr>
                <w:sz w:val="20"/>
                <w:szCs w:val="20"/>
              </w:rPr>
            </w:pPr>
          </w:p>
        </w:tc>
        <w:tc>
          <w:tcPr>
            <w:tcW w:w="2154" w:type="pct"/>
            <w:tcBorders>
              <w:top w:val="nil"/>
              <w:left w:val="nil"/>
              <w:bottom w:val="nil"/>
              <w:right w:val="single" w:sz="4" w:space="0" w:color="auto"/>
            </w:tcBorders>
            <w:shd w:val="clear" w:color="auto" w:fill="auto"/>
            <w:vAlign w:val="center"/>
            <w:hideMark/>
          </w:tcPr>
          <w:p w14:paraId="224D580C" w14:textId="77777777" w:rsidR="0040700A" w:rsidRDefault="0040700A">
            <w:pPr>
              <w:rPr>
                <w:i/>
                <w:iCs/>
                <w:sz w:val="18"/>
                <w:szCs w:val="18"/>
              </w:rPr>
            </w:pPr>
            <w:r>
              <w:rPr>
                <w:i/>
                <w:iCs/>
                <w:sz w:val="18"/>
                <w:szCs w:val="18"/>
              </w:rPr>
              <w:t>Входная группа (крыльцо, козырек: ремонт поверхностей)</w:t>
            </w:r>
          </w:p>
        </w:tc>
        <w:tc>
          <w:tcPr>
            <w:tcW w:w="1185" w:type="pct"/>
            <w:vMerge/>
            <w:tcBorders>
              <w:top w:val="nil"/>
              <w:left w:val="nil"/>
              <w:bottom w:val="nil"/>
              <w:right w:val="single" w:sz="4" w:space="0" w:color="auto"/>
            </w:tcBorders>
            <w:vAlign w:val="center"/>
            <w:hideMark/>
          </w:tcPr>
          <w:p w14:paraId="0C379642" w14:textId="77777777" w:rsidR="0040700A" w:rsidRDefault="0040700A">
            <w:pPr>
              <w:rPr>
                <w:sz w:val="20"/>
                <w:szCs w:val="20"/>
              </w:rPr>
            </w:pPr>
          </w:p>
        </w:tc>
        <w:tc>
          <w:tcPr>
            <w:tcW w:w="926" w:type="pct"/>
            <w:vMerge/>
            <w:tcBorders>
              <w:top w:val="nil"/>
              <w:left w:val="single" w:sz="4" w:space="0" w:color="auto"/>
              <w:bottom w:val="single" w:sz="4" w:space="0" w:color="000000"/>
              <w:right w:val="single" w:sz="4" w:space="0" w:color="auto"/>
            </w:tcBorders>
            <w:vAlign w:val="center"/>
            <w:hideMark/>
          </w:tcPr>
          <w:p w14:paraId="4B8C29E8" w14:textId="77777777" w:rsidR="0040700A" w:rsidRDefault="0040700A">
            <w:pPr>
              <w:rPr>
                <w:sz w:val="20"/>
                <w:szCs w:val="20"/>
              </w:rPr>
            </w:pPr>
          </w:p>
        </w:tc>
      </w:tr>
      <w:tr w:rsidR="0040700A" w14:paraId="229AB4A2" w14:textId="77777777" w:rsidTr="00DB0273">
        <w:trPr>
          <w:gridAfter w:val="1"/>
          <w:wAfter w:w="4" w:type="pct"/>
          <w:trHeight w:val="300"/>
        </w:trPr>
        <w:tc>
          <w:tcPr>
            <w:tcW w:w="731" w:type="pct"/>
            <w:vMerge/>
            <w:tcBorders>
              <w:top w:val="single" w:sz="4" w:space="0" w:color="auto"/>
              <w:left w:val="single" w:sz="4" w:space="0" w:color="auto"/>
              <w:bottom w:val="single" w:sz="4" w:space="0" w:color="000000"/>
              <w:right w:val="single" w:sz="4" w:space="0" w:color="auto"/>
            </w:tcBorders>
            <w:vAlign w:val="center"/>
            <w:hideMark/>
          </w:tcPr>
          <w:p w14:paraId="714AF51A" w14:textId="77777777" w:rsidR="0040700A" w:rsidRDefault="0040700A">
            <w:pPr>
              <w:rPr>
                <w:sz w:val="20"/>
                <w:szCs w:val="20"/>
              </w:rPr>
            </w:pPr>
          </w:p>
        </w:tc>
        <w:tc>
          <w:tcPr>
            <w:tcW w:w="2154" w:type="pct"/>
            <w:tcBorders>
              <w:top w:val="nil"/>
              <w:left w:val="nil"/>
              <w:bottom w:val="nil"/>
              <w:right w:val="single" w:sz="4" w:space="0" w:color="auto"/>
            </w:tcBorders>
            <w:shd w:val="clear" w:color="auto" w:fill="auto"/>
            <w:vAlign w:val="center"/>
            <w:hideMark/>
          </w:tcPr>
          <w:p w14:paraId="63A9CE38" w14:textId="77777777" w:rsidR="0040700A" w:rsidRDefault="0040700A">
            <w:pPr>
              <w:rPr>
                <w:i/>
                <w:iCs/>
                <w:sz w:val="18"/>
                <w:szCs w:val="18"/>
              </w:rPr>
            </w:pPr>
            <w:r>
              <w:rPr>
                <w:i/>
                <w:iCs/>
                <w:sz w:val="18"/>
                <w:szCs w:val="18"/>
              </w:rPr>
              <w:t>Полы (ремонт отдельных участков бетонных полов)</w:t>
            </w:r>
          </w:p>
        </w:tc>
        <w:tc>
          <w:tcPr>
            <w:tcW w:w="1185" w:type="pct"/>
            <w:vMerge/>
            <w:tcBorders>
              <w:top w:val="nil"/>
              <w:left w:val="nil"/>
              <w:bottom w:val="nil"/>
              <w:right w:val="single" w:sz="4" w:space="0" w:color="auto"/>
            </w:tcBorders>
            <w:vAlign w:val="center"/>
            <w:hideMark/>
          </w:tcPr>
          <w:p w14:paraId="04592A37" w14:textId="77777777" w:rsidR="0040700A" w:rsidRDefault="0040700A">
            <w:pPr>
              <w:rPr>
                <w:sz w:val="20"/>
                <w:szCs w:val="20"/>
              </w:rPr>
            </w:pPr>
          </w:p>
        </w:tc>
        <w:tc>
          <w:tcPr>
            <w:tcW w:w="926" w:type="pct"/>
            <w:vMerge/>
            <w:tcBorders>
              <w:top w:val="nil"/>
              <w:left w:val="single" w:sz="4" w:space="0" w:color="auto"/>
              <w:bottom w:val="single" w:sz="4" w:space="0" w:color="000000"/>
              <w:right w:val="single" w:sz="4" w:space="0" w:color="auto"/>
            </w:tcBorders>
            <w:vAlign w:val="center"/>
            <w:hideMark/>
          </w:tcPr>
          <w:p w14:paraId="6BB53AB9" w14:textId="77777777" w:rsidR="0040700A" w:rsidRDefault="0040700A">
            <w:pPr>
              <w:rPr>
                <w:sz w:val="20"/>
                <w:szCs w:val="20"/>
              </w:rPr>
            </w:pPr>
          </w:p>
        </w:tc>
      </w:tr>
      <w:tr w:rsidR="0040700A" w14:paraId="0B9AC507" w14:textId="77777777" w:rsidTr="00DB0273">
        <w:trPr>
          <w:gridAfter w:val="1"/>
          <w:wAfter w:w="4" w:type="pct"/>
          <w:trHeight w:val="480"/>
        </w:trPr>
        <w:tc>
          <w:tcPr>
            <w:tcW w:w="731" w:type="pct"/>
            <w:vMerge/>
            <w:tcBorders>
              <w:top w:val="single" w:sz="4" w:space="0" w:color="auto"/>
              <w:left w:val="single" w:sz="4" w:space="0" w:color="auto"/>
              <w:bottom w:val="single" w:sz="4" w:space="0" w:color="000000"/>
              <w:right w:val="single" w:sz="4" w:space="0" w:color="auto"/>
            </w:tcBorders>
            <w:vAlign w:val="center"/>
            <w:hideMark/>
          </w:tcPr>
          <w:p w14:paraId="24107435" w14:textId="77777777" w:rsidR="0040700A" w:rsidRDefault="0040700A">
            <w:pPr>
              <w:rPr>
                <w:sz w:val="20"/>
                <w:szCs w:val="20"/>
              </w:rPr>
            </w:pPr>
          </w:p>
        </w:tc>
        <w:tc>
          <w:tcPr>
            <w:tcW w:w="2154" w:type="pct"/>
            <w:tcBorders>
              <w:top w:val="nil"/>
              <w:left w:val="nil"/>
              <w:bottom w:val="nil"/>
              <w:right w:val="single" w:sz="4" w:space="0" w:color="auto"/>
            </w:tcBorders>
            <w:shd w:val="clear" w:color="auto" w:fill="auto"/>
            <w:vAlign w:val="center"/>
            <w:hideMark/>
          </w:tcPr>
          <w:p w14:paraId="2646E86D" w14:textId="77777777" w:rsidR="0040700A" w:rsidRDefault="0040700A">
            <w:pPr>
              <w:rPr>
                <w:i/>
                <w:iCs/>
                <w:sz w:val="18"/>
                <w:szCs w:val="18"/>
              </w:rPr>
            </w:pPr>
            <w:r>
              <w:rPr>
                <w:i/>
                <w:iCs/>
                <w:sz w:val="18"/>
                <w:szCs w:val="18"/>
              </w:rPr>
              <w:t>Изготовление, установка и ремонт дверей выходов на чердак, кровлю, подвальные помещения и мусороприемные камеры.</w:t>
            </w:r>
          </w:p>
        </w:tc>
        <w:tc>
          <w:tcPr>
            <w:tcW w:w="1185" w:type="pct"/>
            <w:vMerge/>
            <w:tcBorders>
              <w:top w:val="nil"/>
              <w:left w:val="nil"/>
              <w:bottom w:val="nil"/>
              <w:right w:val="single" w:sz="4" w:space="0" w:color="auto"/>
            </w:tcBorders>
            <w:vAlign w:val="center"/>
            <w:hideMark/>
          </w:tcPr>
          <w:p w14:paraId="094F68E7" w14:textId="77777777" w:rsidR="0040700A" w:rsidRDefault="0040700A">
            <w:pPr>
              <w:rPr>
                <w:sz w:val="20"/>
                <w:szCs w:val="20"/>
              </w:rPr>
            </w:pPr>
          </w:p>
        </w:tc>
        <w:tc>
          <w:tcPr>
            <w:tcW w:w="926" w:type="pct"/>
            <w:vMerge/>
            <w:tcBorders>
              <w:top w:val="nil"/>
              <w:left w:val="single" w:sz="4" w:space="0" w:color="auto"/>
              <w:bottom w:val="single" w:sz="4" w:space="0" w:color="000000"/>
              <w:right w:val="single" w:sz="4" w:space="0" w:color="auto"/>
            </w:tcBorders>
            <w:vAlign w:val="center"/>
            <w:hideMark/>
          </w:tcPr>
          <w:p w14:paraId="46782E73" w14:textId="77777777" w:rsidR="0040700A" w:rsidRDefault="0040700A">
            <w:pPr>
              <w:rPr>
                <w:sz w:val="20"/>
                <w:szCs w:val="20"/>
              </w:rPr>
            </w:pPr>
          </w:p>
        </w:tc>
      </w:tr>
      <w:tr w:rsidR="0040700A" w14:paraId="184513D8" w14:textId="77777777" w:rsidTr="00DB0273">
        <w:trPr>
          <w:trHeight w:val="51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4B854973" w14:textId="77777777" w:rsidR="0040700A" w:rsidRDefault="0040700A">
            <w:pPr>
              <w:jc w:val="center"/>
              <w:rPr>
                <w:b/>
                <w:bCs/>
                <w:sz w:val="20"/>
                <w:szCs w:val="20"/>
              </w:rPr>
            </w:pPr>
            <w:r>
              <w:rPr>
                <w:b/>
                <w:bCs/>
                <w:sz w:val="20"/>
                <w:szCs w:val="20"/>
              </w:rPr>
              <w:t>II.</w:t>
            </w:r>
          </w:p>
        </w:tc>
        <w:tc>
          <w:tcPr>
            <w:tcW w:w="4269" w:type="pct"/>
            <w:gridSpan w:val="4"/>
            <w:tcBorders>
              <w:top w:val="single" w:sz="4" w:space="0" w:color="auto"/>
              <w:left w:val="nil"/>
              <w:bottom w:val="single" w:sz="4" w:space="0" w:color="auto"/>
              <w:right w:val="single" w:sz="4" w:space="0" w:color="auto"/>
            </w:tcBorders>
            <w:shd w:val="clear" w:color="auto" w:fill="auto"/>
            <w:vAlign w:val="center"/>
            <w:hideMark/>
          </w:tcPr>
          <w:p w14:paraId="535FAB8D" w14:textId="77777777" w:rsidR="0040700A" w:rsidRDefault="0040700A">
            <w:pPr>
              <w:rPr>
                <w:b/>
                <w:bCs/>
                <w:sz w:val="20"/>
                <w:szCs w:val="20"/>
              </w:rPr>
            </w:pPr>
            <w:r>
              <w:rPr>
                <w:b/>
                <w:bCs/>
                <w:sz w:val="20"/>
                <w:szCs w:val="20"/>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40700A" w14:paraId="62312495" w14:textId="77777777" w:rsidTr="00DB0273">
        <w:trPr>
          <w:gridAfter w:val="1"/>
          <w:wAfter w:w="4" w:type="pct"/>
          <w:trHeight w:val="300"/>
        </w:trPr>
        <w:tc>
          <w:tcPr>
            <w:tcW w:w="731"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D171438" w14:textId="77777777" w:rsidR="0040700A" w:rsidRDefault="0040700A">
            <w:pPr>
              <w:jc w:val="right"/>
              <w:rPr>
                <w:sz w:val="20"/>
                <w:szCs w:val="20"/>
              </w:rPr>
            </w:pPr>
            <w:r>
              <w:rPr>
                <w:sz w:val="20"/>
                <w:szCs w:val="20"/>
              </w:rPr>
              <w:t>2.1.</w:t>
            </w:r>
          </w:p>
        </w:tc>
        <w:tc>
          <w:tcPr>
            <w:tcW w:w="2154" w:type="pct"/>
            <w:tcBorders>
              <w:top w:val="nil"/>
              <w:left w:val="nil"/>
              <w:bottom w:val="nil"/>
              <w:right w:val="single" w:sz="4" w:space="0" w:color="auto"/>
            </w:tcBorders>
            <w:shd w:val="clear" w:color="auto" w:fill="auto"/>
            <w:vAlign w:val="center"/>
            <w:hideMark/>
          </w:tcPr>
          <w:p w14:paraId="696F7E82" w14:textId="77777777" w:rsidR="0040700A" w:rsidRDefault="0040700A">
            <w:pPr>
              <w:rPr>
                <w:sz w:val="20"/>
                <w:szCs w:val="20"/>
              </w:rPr>
            </w:pPr>
            <w:r>
              <w:rPr>
                <w:sz w:val="20"/>
                <w:szCs w:val="20"/>
              </w:rPr>
              <w:t>Содержание систем вентиляции и дымоудаления</w:t>
            </w:r>
          </w:p>
        </w:tc>
        <w:tc>
          <w:tcPr>
            <w:tcW w:w="1185" w:type="pct"/>
            <w:tcBorders>
              <w:top w:val="single" w:sz="4" w:space="0" w:color="auto"/>
              <w:left w:val="nil"/>
              <w:bottom w:val="nil"/>
              <w:right w:val="single" w:sz="4" w:space="0" w:color="000000"/>
            </w:tcBorders>
            <w:shd w:val="clear" w:color="auto" w:fill="auto"/>
            <w:noWrap/>
            <w:vAlign w:val="center"/>
            <w:hideMark/>
          </w:tcPr>
          <w:p w14:paraId="75553D15" w14:textId="77777777" w:rsidR="0040700A" w:rsidRDefault="0040700A">
            <w:pPr>
              <w:jc w:val="center"/>
              <w:rPr>
                <w:i/>
                <w:iCs/>
                <w:sz w:val="16"/>
                <w:szCs w:val="16"/>
              </w:rPr>
            </w:pPr>
            <w:r>
              <w:rPr>
                <w:i/>
                <w:iCs/>
                <w:sz w:val="16"/>
                <w:szCs w:val="16"/>
              </w:rPr>
              <w:t> </w:t>
            </w:r>
          </w:p>
        </w:tc>
        <w:tc>
          <w:tcPr>
            <w:tcW w:w="926" w:type="pct"/>
            <w:tcBorders>
              <w:top w:val="nil"/>
              <w:left w:val="nil"/>
              <w:bottom w:val="nil"/>
              <w:right w:val="single" w:sz="4" w:space="0" w:color="auto"/>
            </w:tcBorders>
            <w:shd w:val="clear" w:color="auto" w:fill="auto"/>
            <w:noWrap/>
            <w:vAlign w:val="center"/>
            <w:hideMark/>
          </w:tcPr>
          <w:p w14:paraId="62153222" w14:textId="77777777" w:rsidR="0040700A" w:rsidRDefault="0040700A">
            <w:pPr>
              <w:jc w:val="center"/>
              <w:rPr>
                <w:i/>
                <w:iCs/>
                <w:sz w:val="20"/>
                <w:szCs w:val="20"/>
              </w:rPr>
            </w:pPr>
            <w:r>
              <w:rPr>
                <w:i/>
                <w:iCs/>
                <w:sz w:val="20"/>
                <w:szCs w:val="20"/>
              </w:rPr>
              <w:t> </w:t>
            </w:r>
          </w:p>
        </w:tc>
      </w:tr>
      <w:tr w:rsidR="0040700A" w14:paraId="1C924FE4" w14:textId="77777777" w:rsidTr="00DB0273">
        <w:trPr>
          <w:gridAfter w:val="1"/>
          <w:wAfter w:w="4" w:type="pct"/>
          <w:trHeight w:val="300"/>
        </w:trPr>
        <w:tc>
          <w:tcPr>
            <w:tcW w:w="731" w:type="pct"/>
            <w:vMerge/>
            <w:tcBorders>
              <w:top w:val="nil"/>
              <w:left w:val="single" w:sz="4" w:space="0" w:color="auto"/>
              <w:bottom w:val="single" w:sz="4" w:space="0" w:color="000000"/>
              <w:right w:val="single" w:sz="4" w:space="0" w:color="auto"/>
            </w:tcBorders>
            <w:vAlign w:val="center"/>
            <w:hideMark/>
          </w:tcPr>
          <w:p w14:paraId="125546FE" w14:textId="77777777" w:rsidR="0040700A" w:rsidRDefault="0040700A">
            <w:pPr>
              <w:rPr>
                <w:sz w:val="20"/>
                <w:szCs w:val="20"/>
              </w:rPr>
            </w:pPr>
          </w:p>
        </w:tc>
        <w:tc>
          <w:tcPr>
            <w:tcW w:w="2154" w:type="pct"/>
            <w:tcBorders>
              <w:top w:val="nil"/>
              <w:left w:val="single" w:sz="4" w:space="0" w:color="auto"/>
              <w:bottom w:val="nil"/>
              <w:right w:val="single" w:sz="4" w:space="0" w:color="auto"/>
            </w:tcBorders>
            <w:shd w:val="clear" w:color="auto" w:fill="auto"/>
            <w:vAlign w:val="center"/>
            <w:hideMark/>
          </w:tcPr>
          <w:p w14:paraId="6C913019" w14:textId="77777777" w:rsidR="0040700A" w:rsidRDefault="0040700A">
            <w:pPr>
              <w:rPr>
                <w:i/>
                <w:iCs/>
                <w:sz w:val="20"/>
                <w:szCs w:val="20"/>
              </w:rPr>
            </w:pPr>
            <w:r>
              <w:rPr>
                <w:i/>
                <w:iCs/>
                <w:sz w:val="20"/>
                <w:szCs w:val="20"/>
              </w:rPr>
              <w:t xml:space="preserve"> - проверка наличия тяги в дымоходах</w:t>
            </w:r>
          </w:p>
        </w:tc>
        <w:tc>
          <w:tcPr>
            <w:tcW w:w="1185" w:type="pct"/>
            <w:tcBorders>
              <w:top w:val="nil"/>
              <w:left w:val="nil"/>
              <w:bottom w:val="nil"/>
              <w:right w:val="single" w:sz="4" w:space="0" w:color="000000"/>
            </w:tcBorders>
            <w:shd w:val="clear" w:color="auto" w:fill="auto"/>
            <w:vAlign w:val="center"/>
            <w:hideMark/>
          </w:tcPr>
          <w:p w14:paraId="18EF2745" w14:textId="77777777" w:rsidR="0040700A" w:rsidRDefault="0040700A">
            <w:pPr>
              <w:jc w:val="center"/>
              <w:rPr>
                <w:sz w:val="20"/>
                <w:szCs w:val="20"/>
              </w:rPr>
            </w:pPr>
            <w:r>
              <w:rPr>
                <w:sz w:val="20"/>
                <w:szCs w:val="20"/>
              </w:rPr>
              <w:t>3 раза в год</w:t>
            </w:r>
          </w:p>
        </w:tc>
        <w:tc>
          <w:tcPr>
            <w:tcW w:w="926" w:type="pct"/>
            <w:tcBorders>
              <w:top w:val="nil"/>
              <w:left w:val="nil"/>
              <w:bottom w:val="nil"/>
              <w:right w:val="single" w:sz="4" w:space="0" w:color="auto"/>
            </w:tcBorders>
            <w:shd w:val="clear" w:color="auto" w:fill="auto"/>
            <w:noWrap/>
            <w:vAlign w:val="center"/>
            <w:hideMark/>
          </w:tcPr>
          <w:p w14:paraId="29C24308" w14:textId="77777777" w:rsidR="0040700A" w:rsidRDefault="0040700A">
            <w:pPr>
              <w:jc w:val="right"/>
              <w:rPr>
                <w:sz w:val="20"/>
                <w:szCs w:val="20"/>
              </w:rPr>
            </w:pPr>
            <w:r>
              <w:rPr>
                <w:sz w:val="20"/>
                <w:szCs w:val="20"/>
              </w:rPr>
              <w:t>0,00</w:t>
            </w:r>
          </w:p>
        </w:tc>
      </w:tr>
      <w:tr w:rsidR="0040700A" w14:paraId="2B194EA0" w14:textId="77777777" w:rsidTr="00DB0273">
        <w:trPr>
          <w:gridAfter w:val="1"/>
          <w:wAfter w:w="4" w:type="pct"/>
          <w:trHeight w:val="300"/>
        </w:trPr>
        <w:tc>
          <w:tcPr>
            <w:tcW w:w="731" w:type="pct"/>
            <w:vMerge/>
            <w:tcBorders>
              <w:top w:val="nil"/>
              <w:left w:val="single" w:sz="4" w:space="0" w:color="auto"/>
              <w:bottom w:val="single" w:sz="4" w:space="0" w:color="000000"/>
              <w:right w:val="single" w:sz="4" w:space="0" w:color="auto"/>
            </w:tcBorders>
            <w:vAlign w:val="center"/>
            <w:hideMark/>
          </w:tcPr>
          <w:p w14:paraId="340FAA55" w14:textId="77777777" w:rsidR="0040700A" w:rsidRDefault="0040700A">
            <w:pPr>
              <w:rPr>
                <w:sz w:val="20"/>
                <w:szCs w:val="20"/>
              </w:rPr>
            </w:pPr>
          </w:p>
        </w:tc>
        <w:tc>
          <w:tcPr>
            <w:tcW w:w="2154" w:type="pct"/>
            <w:tcBorders>
              <w:top w:val="nil"/>
              <w:left w:val="single" w:sz="4" w:space="0" w:color="auto"/>
              <w:bottom w:val="nil"/>
              <w:right w:val="single" w:sz="4" w:space="0" w:color="auto"/>
            </w:tcBorders>
            <w:shd w:val="clear" w:color="auto" w:fill="auto"/>
            <w:vAlign w:val="center"/>
            <w:hideMark/>
          </w:tcPr>
          <w:p w14:paraId="580643D0" w14:textId="77777777" w:rsidR="0040700A" w:rsidRDefault="0040700A">
            <w:pPr>
              <w:rPr>
                <w:i/>
                <w:iCs/>
                <w:sz w:val="20"/>
                <w:szCs w:val="20"/>
              </w:rPr>
            </w:pPr>
            <w:r>
              <w:rPr>
                <w:i/>
                <w:iCs/>
                <w:sz w:val="20"/>
                <w:szCs w:val="20"/>
              </w:rPr>
              <w:t xml:space="preserve"> - проверка наличия тяги в вентиляционных каналах</w:t>
            </w:r>
          </w:p>
        </w:tc>
        <w:tc>
          <w:tcPr>
            <w:tcW w:w="1185" w:type="pct"/>
            <w:tcBorders>
              <w:top w:val="nil"/>
              <w:left w:val="nil"/>
              <w:bottom w:val="nil"/>
              <w:right w:val="single" w:sz="4" w:space="0" w:color="000000"/>
            </w:tcBorders>
            <w:shd w:val="clear" w:color="auto" w:fill="auto"/>
            <w:vAlign w:val="center"/>
            <w:hideMark/>
          </w:tcPr>
          <w:p w14:paraId="0364609A" w14:textId="77777777" w:rsidR="0040700A" w:rsidRDefault="0040700A">
            <w:pPr>
              <w:jc w:val="center"/>
              <w:rPr>
                <w:sz w:val="20"/>
                <w:szCs w:val="20"/>
              </w:rPr>
            </w:pPr>
            <w:r>
              <w:rPr>
                <w:sz w:val="20"/>
                <w:szCs w:val="20"/>
              </w:rPr>
              <w:t>1 раз в год</w:t>
            </w:r>
          </w:p>
        </w:tc>
        <w:tc>
          <w:tcPr>
            <w:tcW w:w="926" w:type="pct"/>
            <w:tcBorders>
              <w:top w:val="nil"/>
              <w:left w:val="nil"/>
              <w:bottom w:val="nil"/>
              <w:right w:val="single" w:sz="4" w:space="0" w:color="auto"/>
            </w:tcBorders>
            <w:shd w:val="clear" w:color="auto" w:fill="auto"/>
            <w:noWrap/>
            <w:vAlign w:val="center"/>
            <w:hideMark/>
          </w:tcPr>
          <w:p w14:paraId="3CDAA5D9" w14:textId="77777777" w:rsidR="0040700A" w:rsidRDefault="0040700A">
            <w:pPr>
              <w:jc w:val="right"/>
              <w:rPr>
                <w:sz w:val="20"/>
                <w:szCs w:val="20"/>
              </w:rPr>
            </w:pPr>
            <w:r>
              <w:rPr>
                <w:sz w:val="20"/>
                <w:szCs w:val="20"/>
              </w:rPr>
              <w:t>0,31</w:t>
            </w:r>
          </w:p>
        </w:tc>
      </w:tr>
      <w:tr w:rsidR="0040700A" w14:paraId="379D5E8D" w14:textId="77777777" w:rsidTr="00DB0273">
        <w:trPr>
          <w:gridAfter w:val="1"/>
          <w:wAfter w:w="4" w:type="pct"/>
          <w:trHeight w:val="450"/>
        </w:trPr>
        <w:tc>
          <w:tcPr>
            <w:tcW w:w="731" w:type="pct"/>
            <w:vMerge/>
            <w:tcBorders>
              <w:top w:val="nil"/>
              <w:left w:val="single" w:sz="4" w:space="0" w:color="auto"/>
              <w:bottom w:val="single" w:sz="4" w:space="0" w:color="000000"/>
              <w:right w:val="single" w:sz="4" w:space="0" w:color="auto"/>
            </w:tcBorders>
            <w:vAlign w:val="center"/>
            <w:hideMark/>
          </w:tcPr>
          <w:p w14:paraId="04EA0CF9" w14:textId="77777777" w:rsidR="0040700A" w:rsidRDefault="0040700A">
            <w:pPr>
              <w:rPr>
                <w:sz w:val="20"/>
                <w:szCs w:val="20"/>
              </w:rPr>
            </w:pPr>
          </w:p>
        </w:tc>
        <w:tc>
          <w:tcPr>
            <w:tcW w:w="2154" w:type="pct"/>
            <w:tcBorders>
              <w:top w:val="nil"/>
              <w:left w:val="single" w:sz="4" w:space="0" w:color="auto"/>
              <w:bottom w:val="nil"/>
              <w:right w:val="single" w:sz="4" w:space="0" w:color="auto"/>
            </w:tcBorders>
            <w:shd w:val="clear" w:color="auto" w:fill="auto"/>
            <w:vAlign w:val="center"/>
            <w:hideMark/>
          </w:tcPr>
          <w:p w14:paraId="22004C74" w14:textId="77777777" w:rsidR="0040700A" w:rsidRDefault="0040700A">
            <w:pPr>
              <w:rPr>
                <w:i/>
                <w:iCs/>
                <w:sz w:val="20"/>
                <w:szCs w:val="20"/>
              </w:rPr>
            </w:pPr>
            <w:r>
              <w:rPr>
                <w:i/>
                <w:iCs/>
                <w:sz w:val="20"/>
                <w:szCs w:val="20"/>
              </w:rPr>
              <w:t xml:space="preserve"> - проверка исправности канализационных вытяжек</w:t>
            </w:r>
          </w:p>
        </w:tc>
        <w:tc>
          <w:tcPr>
            <w:tcW w:w="1185" w:type="pct"/>
            <w:tcBorders>
              <w:top w:val="nil"/>
              <w:left w:val="nil"/>
              <w:bottom w:val="nil"/>
              <w:right w:val="single" w:sz="4" w:space="0" w:color="000000"/>
            </w:tcBorders>
            <w:shd w:val="clear" w:color="auto" w:fill="auto"/>
            <w:vAlign w:val="center"/>
            <w:hideMark/>
          </w:tcPr>
          <w:p w14:paraId="0081C720" w14:textId="77777777" w:rsidR="0040700A" w:rsidRDefault="0040700A">
            <w:pPr>
              <w:jc w:val="center"/>
              <w:rPr>
                <w:sz w:val="20"/>
                <w:szCs w:val="20"/>
              </w:rPr>
            </w:pPr>
            <w:r>
              <w:rPr>
                <w:sz w:val="20"/>
                <w:szCs w:val="20"/>
              </w:rPr>
              <w:t xml:space="preserve"> 1 раз в год</w:t>
            </w:r>
          </w:p>
        </w:tc>
        <w:tc>
          <w:tcPr>
            <w:tcW w:w="926" w:type="pct"/>
            <w:tcBorders>
              <w:top w:val="nil"/>
              <w:left w:val="nil"/>
              <w:bottom w:val="nil"/>
              <w:right w:val="single" w:sz="4" w:space="0" w:color="auto"/>
            </w:tcBorders>
            <w:shd w:val="clear" w:color="auto" w:fill="auto"/>
            <w:noWrap/>
            <w:vAlign w:val="center"/>
            <w:hideMark/>
          </w:tcPr>
          <w:p w14:paraId="0DC0C6F5" w14:textId="77777777" w:rsidR="0040700A" w:rsidRDefault="0040700A">
            <w:pPr>
              <w:jc w:val="right"/>
              <w:rPr>
                <w:sz w:val="20"/>
                <w:szCs w:val="20"/>
              </w:rPr>
            </w:pPr>
            <w:r>
              <w:rPr>
                <w:sz w:val="20"/>
                <w:szCs w:val="20"/>
              </w:rPr>
              <w:t>0,00</w:t>
            </w:r>
          </w:p>
        </w:tc>
      </w:tr>
      <w:tr w:rsidR="0040700A" w14:paraId="69108968" w14:textId="77777777" w:rsidTr="00DB0273">
        <w:trPr>
          <w:gridAfter w:val="1"/>
          <w:wAfter w:w="4" w:type="pct"/>
          <w:trHeight w:val="675"/>
        </w:trPr>
        <w:tc>
          <w:tcPr>
            <w:tcW w:w="731" w:type="pct"/>
            <w:vMerge/>
            <w:tcBorders>
              <w:top w:val="nil"/>
              <w:left w:val="single" w:sz="4" w:space="0" w:color="auto"/>
              <w:bottom w:val="single" w:sz="4" w:space="0" w:color="000000"/>
              <w:right w:val="single" w:sz="4" w:space="0" w:color="auto"/>
            </w:tcBorders>
            <w:vAlign w:val="center"/>
            <w:hideMark/>
          </w:tcPr>
          <w:p w14:paraId="2B411962" w14:textId="77777777" w:rsidR="0040700A" w:rsidRDefault="0040700A">
            <w:pPr>
              <w:rPr>
                <w:sz w:val="20"/>
                <w:szCs w:val="20"/>
              </w:rPr>
            </w:pPr>
          </w:p>
        </w:tc>
        <w:tc>
          <w:tcPr>
            <w:tcW w:w="2154" w:type="pct"/>
            <w:tcBorders>
              <w:top w:val="nil"/>
              <w:left w:val="nil"/>
              <w:bottom w:val="single" w:sz="4" w:space="0" w:color="auto"/>
              <w:right w:val="single" w:sz="4" w:space="0" w:color="auto"/>
            </w:tcBorders>
            <w:shd w:val="clear" w:color="auto" w:fill="auto"/>
            <w:vAlign w:val="center"/>
            <w:hideMark/>
          </w:tcPr>
          <w:p w14:paraId="7B7791C6" w14:textId="77777777" w:rsidR="0040700A" w:rsidRDefault="0040700A">
            <w:pPr>
              <w:rPr>
                <w:i/>
                <w:iCs/>
                <w:sz w:val="20"/>
                <w:szCs w:val="20"/>
              </w:rPr>
            </w:pPr>
            <w:r>
              <w:rPr>
                <w:i/>
                <w:iCs/>
                <w:sz w:val="20"/>
                <w:szCs w:val="20"/>
              </w:rPr>
              <w:t xml:space="preserve"> - утепление и прочистка дымовентиляционных каналов</w:t>
            </w:r>
          </w:p>
        </w:tc>
        <w:tc>
          <w:tcPr>
            <w:tcW w:w="1185" w:type="pct"/>
            <w:tcBorders>
              <w:top w:val="nil"/>
              <w:left w:val="nil"/>
              <w:bottom w:val="nil"/>
              <w:right w:val="single" w:sz="4" w:space="0" w:color="000000"/>
            </w:tcBorders>
            <w:shd w:val="clear" w:color="auto" w:fill="auto"/>
            <w:vAlign w:val="center"/>
            <w:hideMark/>
          </w:tcPr>
          <w:p w14:paraId="35205C94" w14:textId="77777777" w:rsidR="0040700A" w:rsidRDefault="0040700A">
            <w:pPr>
              <w:jc w:val="center"/>
              <w:rPr>
                <w:sz w:val="20"/>
                <w:szCs w:val="20"/>
              </w:rPr>
            </w:pPr>
            <w:r>
              <w:rPr>
                <w:sz w:val="20"/>
                <w:szCs w:val="20"/>
              </w:rPr>
              <w:t>по мере необходимости</w:t>
            </w:r>
          </w:p>
        </w:tc>
        <w:tc>
          <w:tcPr>
            <w:tcW w:w="926" w:type="pct"/>
            <w:tcBorders>
              <w:top w:val="nil"/>
              <w:left w:val="nil"/>
              <w:bottom w:val="single" w:sz="4" w:space="0" w:color="auto"/>
              <w:right w:val="single" w:sz="4" w:space="0" w:color="auto"/>
            </w:tcBorders>
            <w:shd w:val="clear" w:color="auto" w:fill="auto"/>
            <w:noWrap/>
            <w:vAlign w:val="center"/>
            <w:hideMark/>
          </w:tcPr>
          <w:p w14:paraId="358C7926" w14:textId="77777777" w:rsidR="0040700A" w:rsidRDefault="0040700A">
            <w:pPr>
              <w:jc w:val="right"/>
              <w:rPr>
                <w:sz w:val="20"/>
                <w:szCs w:val="20"/>
              </w:rPr>
            </w:pPr>
            <w:r>
              <w:rPr>
                <w:sz w:val="20"/>
                <w:szCs w:val="20"/>
              </w:rPr>
              <w:t>0,00</w:t>
            </w:r>
          </w:p>
        </w:tc>
      </w:tr>
      <w:tr w:rsidR="0040700A" w14:paraId="2BFECDD0" w14:textId="77777777" w:rsidTr="00DB0273">
        <w:trPr>
          <w:gridAfter w:val="1"/>
          <w:wAfter w:w="4" w:type="pct"/>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3A745C7C" w14:textId="77777777" w:rsidR="0040700A" w:rsidRDefault="0040700A">
            <w:pPr>
              <w:jc w:val="right"/>
              <w:rPr>
                <w:sz w:val="20"/>
                <w:szCs w:val="20"/>
              </w:rPr>
            </w:pPr>
            <w:r>
              <w:rPr>
                <w:sz w:val="20"/>
                <w:szCs w:val="20"/>
              </w:rPr>
              <w:t>2.2.</w:t>
            </w:r>
          </w:p>
        </w:tc>
        <w:tc>
          <w:tcPr>
            <w:tcW w:w="2154" w:type="pct"/>
            <w:tcBorders>
              <w:top w:val="nil"/>
              <w:left w:val="nil"/>
              <w:bottom w:val="single" w:sz="4" w:space="0" w:color="auto"/>
              <w:right w:val="single" w:sz="4" w:space="0" w:color="auto"/>
            </w:tcBorders>
            <w:shd w:val="clear" w:color="auto" w:fill="auto"/>
            <w:vAlign w:val="center"/>
            <w:hideMark/>
          </w:tcPr>
          <w:p w14:paraId="1D0CC4A2" w14:textId="77777777" w:rsidR="0040700A" w:rsidRDefault="0040700A">
            <w:pPr>
              <w:rPr>
                <w:sz w:val="20"/>
                <w:szCs w:val="20"/>
              </w:rPr>
            </w:pPr>
            <w:r>
              <w:rPr>
                <w:sz w:val="20"/>
                <w:szCs w:val="20"/>
              </w:rPr>
              <w:t>Содержание систем в отопления в многоквартирных домах</w:t>
            </w:r>
          </w:p>
        </w:tc>
        <w:tc>
          <w:tcPr>
            <w:tcW w:w="1185" w:type="pct"/>
            <w:tcBorders>
              <w:top w:val="single" w:sz="4" w:space="0" w:color="auto"/>
              <w:left w:val="nil"/>
              <w:bottom w:val="single" w:sz="4" w:space="0" w:color="auto"/>
              <w:right w:val="single" w:sz="4" w:space="0" w:color="000000"/>
            </w:tcBorders>
            <w:shd w:val="clear" w:color="auto" w:fill="auto"/>
            <w:noWrap/>
            <w:vAlign w:val="center"/>
            <w:hideMark/>
          </w:tcPr>
          <w:p w14:paraId="0DE04E8D" w14:textId="77777777" w:rsidR="0040700A" w:rsidRDefault="0040700A">
            <w:pPr>
              <w:jc w:val="center"/>
              <w:rPr>
                <w:i/>
                <w:iCs/>
                <w:sz w:val="16"/>
                <w:szCs w:val="16"/>
              </w:rPr>
            </w:pPr>
            <w:r>
              <w:rPr>
                <w:i/>
                <w:iCs/>
                <w:sz w:val="16"/>
                <w:szCs w:val="16"/>
              </w:rPr>
              <w:t> </w:t>
            </w:r>
          </w:p>
        </w:tc>
        <w:tc>
          <w:tcPr>
            <w:tcW w:w="926" w:type="pct"/>
            <w:tcBorders>
              <w:top w:val="nil"/>
              <w:left w:val="nil"/>
              <w:bottom w:val="single" w:sz="4" w:space="0" w:color="auto"/>
              <w:right w:val="single" w:sz="4" w:space="0" w:color="auto"/>
            </w:tcBorders>
            <w:shd w:val="clear" w:color="auto" w:fill="auto"/>
            <w:noWrap/>
            <w:vAlign w:val="center"/>
            <w:hideMark/>
          </w:tcPr>
          <w:p w14:paraId="71322693" w14:textId="77777777" w:rsidR="0040700A" w:rsidRDefault="0040700A">
            <w:pPr>
              <w:jc w:val="right"/>
              <w:rPr>
                <w:sz w:val="20"/>
                <w:szCs w:val="20"/>
              </w:rPr>
            </w:pPr>
            <w:r>
              <w:rPr>
                <w:sz w:val="20"/>
                <w:szCs w:val="20"/>
              </w:rPr>
              <w:t> </w:t>
            </w:r>
          </w:p>
        </w:tc>
      </w:tr>
      <w:tr w:rsidR="0040700A" w14:paraId="64953299" w14:textId="77777777" w:rsidTr="00DB0273">
        <w:trPr>
          <w:gridAfter w:val="1"/>
          <w:wAfter w:w="4" w:type="pct"/>
          <w:trHeight w:val="510"/>
        </w:trPr>
        <w:tc>
          <w:tcPr>
            <w:tcW w:w="731" w:type="pct"/>
            <w:tcBorders>
              <w:top w:val="nil"/>
              <w:left w:val="single" w:sz="4" w:space="0" w:color="auto"/>
              <w:bottom w:val="nil"/>
              <w:right w:val="nil"/>
            </w:tcBorders>
            <w:shd w:val="clear" w:color="auto" w:fill="auto"/>
            <w:noWrap/>
            <w:vAlign w:val="center"/>
            <w:hideMark/>
          </w:tcPr>
          <w:p w14:paraId="692A7A81" w14:textId="77777777" w:rsidR="0040700A" w:rsidRDefault="0040700A">
            <w:pPr>
              <w:jc w:val="right"/>
              <w:rPr>
                <w:sz w:val="20"/>
                <w:szCs w:val="20"/>
              </w:rPr>
            </w:pPr>
            <w:r>
              <w:rPr>
                <w:sz w:val="20"/>
                <w:szCs w:val="20"/>
              </w:rPr>
              <w:t xml:space="preserve"> - </w:t>
            </w:r>
          </w:p>
        </w:tc>
        <w:tc>
          <w:tcPr>
            <w:tcW w:w="2154" w:type="pct"/>
            <w:tcBorders>
              <w:top w:val="nil"/>
              <w:left w:val="single" w:sz="4" w:space="0" w:color="auto"/>
              <w:bottom w:val="nil"/>
              <w:right w:val="single" w:sz="4" w:space="0" w:color="auto"/>
            </w:tcBorders>
            <w:shd w:val="clear" w:color="auto" w:fill="auto"/>
            <w:vAlign w:val="center"/>
            <w:hideMark/>
          </w:tcPr>
          <w:p w14:paraId="1DAA8DD1" w14:textId="77777777" w:rsidR="0040700A" w:rsidRDefault="0040700A">
            <w:pPr>
              <w:rPr>
                <w:sz w:val="20"/>
                <w:szCs w:val="20"/>
              </w:rPr>
            </w:pPr>
            <w:r>
              <w:rPr>
                <w:sz w:val="20"/>
                <w:szCs w:val="20"/>
              </w:rPr>
              <w:t>Проведение технических осмотров и устранение в ходе осмотров незначительных неисправностей в системах центрального отопления</w:t>
            </w:r>
          </w:p>
        </w:tc>
        <w:tc>
          <w:tcPr>
            <w:tcW w:w="1185" w:type="pct"/>
            <w:tcBorders>
              <w:top w:val="single" w:sz="4" w:space="0" w:color="auto"/>
              <w:left w:val="nil"/>
              <w:bottom w:val="nil"/>
              <w:right w:val="single" w:sz="4" w:space="0" w:color="000000"/>
            </w:tcBorders>
            <w:shd w:val="clear" w:color="auto" w:fill="auto"/>
            <w:vAlign w:val="center"/>
            <w:hideMark/>
          </w:tcPr>
          <w:p w14:paraId="330F546E" w14:textId="77777777" w:rsidR="0040700A" w:rsidRDefault="0040700A">
            <w:pPr>
              <w:jc w:val="center"/>
              <w:rPr>
                <w:sz w:val="20"/>
                <w:szCs w:val="20"/>
              </w:rPr>
            </w:pPr>
            <w:r>
              <w:rPr>
                <w:sz w:val="20"/>
                <w:szCs w:val="20"/>
              </w:rPr>
              <w:t> </w:t>
            </w:r>
          </w:p>
        </w:tc>
        <w:tc>
          <w:tcPr>
            <w:tcW w:w="92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E26E111" w14:textId="77777777" w:rsidR="0040700A" w:rsidRDefault="0040700A">
            <w:pPr>
              <w:jc w:val="right"/>
              <w:rPr>
                <w:sz w:val="20"/>
                <w:szCs w:val="20"/>
              </w:rPr>
            </w:pPr>
            <w:r>
              <w:rPr>
                <w:sz w:val="20"/>
                <w:szCs w:val="20"/>
              </w:rPr>
              <w:t>0,61</w:t>
            </w:r>
          </w:p>
        </w:tc>
      </w:tr>
      <w:tr w:rsidR="0040700A" w14:paraId="2B93839E" w14:textId="77777777" w:rsidTr="00DB0273">
        <w:trPr>
          <w:gridAfter w:val="1"/>
          <w:wAfter w:w="4" w:type="pct"/>
          <w:trHeight w:val="720"/>
        </w:trPr>
        <w:tc>
          <w:tcPr>
            <w:tcW w:w="731" w:type="pct"/>
            <w:tcBorders>
              <w:top w:val="nil"/>
              <w:left w:val="single" w:sz="4" w:space="0" w:color="auto"/>
              <w:bottom w:val="nil"/>
              <w:right w:val="nil"/>
            </w:tcBorders>
            <w:shd w:val="clear" w:color="auto" w:fill="auto"/>
            <w:noWrap/>
            <w:vAlign w:val="center"/>
            <w:hideMark/>
          </w:tcPr>
          <w:p w14:paraId="4AC3074D" w14:textId="77777777" w:rsidR="0040700A" w:rsidRDefault="0040700A">
            <w:pPr>
              <w:jc w:val="right"/>
              <w:rPr>
                <w:sz w:val="20"/>
                <w:szCs w:val="20"/>
              </w:rPr>
            </w:pPr>
            <w:r>
              <w:rPr>
                <w:sz w:val="20"/>
                <w:szCs w:val="20"/>
              </w:rPr>
              <w:t> </w:t>
            </w:r>
          </w:p>
        </w:tc>
        <w:tc>
          <w:tcPr>
            <w:tcW w:w="2154" w:type="pct"/>
            <w:tcBorders>
              <w:top w:val="nil"/>
              <w:left w:val="single" w:sz="4" w:space="0" w:color="auto"/>
              <w:bottom w:val="nil"/>
              <w:right w:val="single" w:sz="4" w:space="0" w:color="auto"/>
            </w:tcBorders>
            <w:shd w:val="clear" w:color="auto" w:fill="auto"/>
            <w:vAlign w:val="center"/>
            <w:hideMark/>
          </w:tcPr>
          <w:p w14:paraId="36FBE825" w14:textId="77777777" w:rsidR="0040700A" w:rsidRDefault="0040700A">
            <w:pPr>
              <w:rPr>
                <w:i/>
                <w:iCs/>
                <w:sz w:val="18"/>
                <w:szCs w:val="18"/>
              </w:rPr>
            </w:pPr>
            <w:r>
              <w:rPr>
                <w:i/>
                <w:iCs/>
                <w:sz w:val="18"/>
                <w:szCs w:val="18"/>
              </w:rPr>
              <w:t>Осмотр системы центрального отопления внутри помещений: проверка состояния трубопровода, отопительных приборов, регулировочной и запорной арматуры</w:t>
            </w:r>
          </w:p>
        </w:tc>
        <w:tc>
          <w:tcPr>
            <w:tcW w:w="1185" w:type="pct"/>
            <w:tcBorders>
              <w:top w:val="nil"/>
              <w:left w:val="nil"/>
              <w:bottom w:val="nil"/>
              <w:right w:val="single" w:sz="4" w:space="0" w:color="000000"/>
            </w:tcBorders>
            <w:shd w:val="clear" w:color="auto" w:fill="auto"/>
            <w:vAlign w:val="center"/>
            <w:hideMark/>
          </w:tcPr>
          <w:p w14:paraId="79059EBE" w14:textId="77777777" w:rsidR="0040700A" w:rsidRDefault="0040700A">
            <w:pPr>
              <w:jc w:val="center"/>
              <w:rPr>
                <w:sz w:val="20"/>
                <w:szCs w:val="20"/>
              </w:rPr>
            </w:pPr>
            <w:r>
              <w:rPr>
                <w:sz w:val="20"/>
                <w:szCs w:val="20"/>
              </w:rPr>
              <w:t>общие осмотры 2 раза в год</w:t>
            </w:r>
          </w:p>
        </w:tc>
        <w:tc>
          <w:tcPr>
            <w:tcW w:w="926" w:type="pct"/>
            <w:vMerge/>
            <w:tcBorders>
              <w:top w:val="nil"/>
              <w:left w:val="single" w:sz="4" w:space="0" w:color="auto"/>
              <w:bottom w:val="single" w:sz="4" w:space="0" w:color="000000"/>
              <w:right w:val="single" w:sz="4" w:space="0" w:color="auto"/>
            </w:tcBorders>
            <w:vAlign w:val="center"/>
            <w:hideMark/>
          </w:tcPr>
          <w:p w14:paraId="67A7CDEA" w14:textId="77777777" w:rsidR="0040700A" w:rsidRDefault="0040700A">
            <w:pPr>
              <w:rPr>
                <w:sz w:val="20"/>
                <w:szCs w:val="20"/>
              </w:rPr>
            </w:pPr>
          </w:p>
        </w:tc>
      </w:tr>
      <w:tr w:rsidR="0040700A" w14:paraId="51FF913B" w14:textId="77777777" w:rsidTr="00DB0273">
        <w:trPr>
          <w:gridAfter w:val="1"/>
          <w:wAfter w:w="4" w:type="pct"/>
          <w:trHeight w:val="1335"/>
        </w:trPr>
        <w:tc>
          <w:tcPr>
            <w:tcW w:w="731" w:type="pct"/>
            <w:tcBorders>
              <w:top w:val="nil"/>
              <w:left w:val="single" w:sz="4" w:space="0" w:color="auto"/>
              <w:bottom w:val="nil"/>
              <w:right w:val="nil"/>
            </w:tcBorders>
            <w:shd w:val="clear" w:color="auto" w:fill="auto"/>
            <w:noWrap/>
            <w:vAlign w:val="center"/>
            <w:hideMark/>
          </w:tcPr>
          <w:p w14:paraId="552D16AB" w14:textId="77777777" w:rsidR="0040700A" w:rsidRDefault="0040700A">
            <w:pPr>
              <w:jc w:val="center"/>
              <w:rPr>
                <w:sz w:val="20"/>
                <w:szCs w:val="20"/>
              </w:rPr>
            </w:pPr>
            <w:r>
              <w:rPr>
                <w:sz w:val="20"/>
                <w:szCs w:val="20"/>
              </w:rPr>
              <w:t> </w:t>
            </w:r>
          </w:p>
        </w:tc>
        <w:tc>
          <w:tcPr>
            <w:tcW w:w="2154" w:type="pct"/>
            <w:tcBorders>
              <w:top w:val="nil"/>
              <w:left w:val="single" w:sz="4" w:space="0" w:color="auto"/>
              <w:bottom w:val="nil"/>
              <w:right w:val="single" w:sz="4" w:space="0" w:color="auto"/>
            </w:tcBorders>
            <w:shd w:val="clear" w:color="auto" w:fill="auto"/>
            <w:vAlign w:val="center"/>
            <w:hideMark/>
          </w:tcPr>
          <w:p w14:paraId="3DCB88E5" w14:textId="77777777" w:rsidR="0040700A" w:rsidRDefault="0040700A">
            <w:pPr>
              <w:rPr>
                <w:i/>
                <w:iCs/>
                <w:sz w:val="18"/>
                <w:szCs w:val="18"/>
              </w:rPr>
            </w:pPr>
            <w:r>
              <w:rPr>
                <w:i/>
                <w:iCs/>
                <w:sz w:val="18"/>
                <w:szCs w:val="18"/>
              </w:rPr>
              <w:t>Осмотр системы центрального отопления подвальных помещений: проверка состояния регулирующих кранов и вентилей, задвижек, запорной арматуры, проверка состояния креплений, подвесок и прокладок-подставок для магистрального трубопровода, теплоизоляции</w:t>
            </w:r>
          </w:p>
        </w:tc>
        <w:tc>
          <w:tcPr>
            <w:tcW w:w="1185" w:type="pct"/>
            <w:tcBorders>
              <w:top w:val="nil"/>
              <w:left w:val="nil"/>
              <w:bottom w:val="nil"/>
              <w:right w:val="single" w:sz="4" w:space="0" w:color="000000"/>
            </w:tcBorders>
            <w:shd w:val="clear" w:color="auto" w:fill="auto"/>
            <w:vAlign w:val="center"/>
            <w:hideMark/>
          </w:tcPr>
          <w:p w14:paraId="444F8CD0" w14:textId="77777777" w:rsidR="0040700A" w:rsidRDefault="0040700A">
            <w:pPr>
              <w:jc w:val="center"/>
              <w:rPr>
                <w:sz w:val="20"/>
                <w:szCs w:val="20"/>
              </w:rPr>
            </w:pPr>
            <w:r>
              <w:rPr>
                <w:sz w:val="20"/>
                <w:szCs w:val="20"/>
              </w:rPr>
              <w:t>общие осмотры 2 раза в год; частичные осмотры 2 раза в год</w:t>
            </w:r>
          </w:p>
        </w:tc>
        <w:tc>
          <w:tcPr>
            <w:tcW w:w="926" w:type="pct"/>
            <w:vMerge/>
            <w:tcBorders>
              <w:top w:val="nil"/>
              <w:left w:val="single" w:sz="4" w:space="0" w:color="auto"/>
              <w:bottom w:val="single" w:sz="4" w:space="0" w:color="000000"/>
              <w:right w:val="single" w:sz="4" w:space="0" w:color="auto"/>
            </w:tcBorders>
            <w:vAlign w:val="center"/>
            <w:hideMark/>
          </w:tcPr>
          <w:p w14:paraId="3AD9D650" w14:textId="77777777" w:rsidR="0040700A" w:rsidRDefault="0040700A">
            <w:pPr>
              <w:rPr>
                <w:sz w:val="20"/>
                <w:szCs w:val="20"/>
              </w:rPr>
            </w:pPr>
          </w:p>
        </w:tc>
      </w:tr>
      <w:tr w:rsidR="0040700A" w14:paraId="78C1A471" w14:textId="77777777" w:rsidTr="00DB0273">
        <w:trPr>
          <w:gridAfter w:val="1"/>
          <w:wAfter w:w="4" w:type="pct"/>
          <w:trHeight w:val="480"/>
        </w:trPr>
        <w:tc>
          <w:tcPr>
            <w:tcW w:w="731" w:type="pct"/>
            <w:tcBorders>
              <w:top w:val="nil"/>
              <w:left w:val="single" w:sz="4" w:space="0" w:color="auto"/>
              <w:bottom w:val="nil"/>
              <w:right w:val="nil"/>
            </w:tcBorders>
            <w:shd w:val="clear" w:color="auto" w:fill="auto"/>
            <w:noWrap/>
            <w:vAlign w:val="center"/>
            <w:hideMark/>
          </w:tcPr>
          <w:p w14:paraId="547359ED" w14:textId="77777777" w:rsidR="0040700A" w:rsidRDefault="0040700A">
            <w:pPr>
              <w:jc w:val="center"/>
              <w:rPr>
                <w:sz w:val="20"/>
                <w:szCs w:val="20"/>
              </w:rPr>
            </w:pPr>
            <w:r>
              <w:rPr>
                <w:sz w:val="20"/>
                <w:szCs w:val="20"/>
              </w:rPr>
              <w:t> </w:t>
            </w:r>
          </w:p>
        </w:tc>
        <w:tc>
          <w:tcPr>
            <w:tcW w:w="2154" w:type="pct"/>
            <w:tcBorders>
              <w:top w:val="nil"/>
              <w:left w:val="single" w:sz="4" w:space="0" w:color="auto"/>
              <w:bottom w:val="nil"/>
              <w:right w:val="single" w:sz="4" w:space="0" w:color="auto"/>
            </w:tcBorders>
            <w:shd w:val="clear" w:color="auto" w:fill="auto"/>
            <w:vAlign w:val="center"/>
            <w:hideMark/>
          </w:tcPr>
          <w:p w14:paraId="684DBC9A" w14:textId="77777777" w:rsidR="0040700A" w:rsidRDefault="0040700A">
            <w:pPr>
              <w:rPr>
                <w:i/>
                <w:iCs/>
                <w:sz w:val="18"/>
                <w:szCs w:val="18"/>
              </w:rPr>
            </w:pPr>
            <w:r>
              <w:rPr>
                <w:i/>
                <w:iCs/>
                <w:sz w:val="18"/>
                <w:szCs w:val="18"/>
              </w:rPr>
              <w:t>Устранение незначительных неисправностей в системах центрального отопления:</w:t>
            </w:r>
          </w:p>
        </w:tc>
        <w:tc>
          <w:tcPr>
            <w:tcW w:w="1185" w:type="pct"/>
            <w:vMerge w:val="restart"/>
            <w:tcBorders>
              <w:top w:val="nil"/>
              <w:left w:val="single" w:sz="4" w:space="0" w:color="auto"/>
              <w:bottom w:val="nil"/>
              <w:right w:val="single" w:sz="4" w:space="0" w:color="000000"/>
            </w:tcBorders>
            <w:shd w:val="clear" w:color="auto" w:fill="auto"/>
            <w:vAlign w:val="center"/>
            <w:hideMark/>
          </w:tcPr>
          <w:p w14:paraId="0949422E" w14:textId="77777777" w:rsidR="0040700A" w:rsidRDefault="0040700A">
            <w:pPr>
              <w:jc w:val="center"/>
              <w:rPr>
                <w:sz w:val="20"/>
                <w:szCs w:val="20"/>
              </w:rPr>
            </w:pPr>
            <w:r>
              <w:rPr>
                <w:sz w:val="20"/>
                <w:szCs w:val="20"/>
              </w:rPr>
              <w:t xml:space="preserve">по мере необходимости </w:t>
            </w:r>
          </w:p>
        </w:tc>
        <w:tc>
          <w:tcPr>
            <w:tcW w:w="926" w:type="pct"/>
            <w:vMerge/>
            <w:tcBorders>
              <w:top w:val="nil"/>
              <w:left w:val="single" w:sz="4" w:space="0" w:color="auto"/>
              <w:bottom w:val="single" w:sz="4" w:space="0" w:color="000000"/>
              <w:right w:val="single" w:sz="4" w:space="0" w:color="auto"/>
            </w:tcBorders>
            <w:vAlign w:val="center"/>
            <w:hideMark/>
          </w:tcPr>
          <w:p w14:paraId="5A7C9735" w14:textId="77777777" w:rsidR="0040700A" w:rsidRDefault="0040700A">
            <w:pPr>
              <w:rPr>
                <w:sz w:val="20"/>
                <w:szCs w:val="20"/>
              </w:rPr>
            </w:pPr>
          </w:p>
        </w:tc>
      </w:tr>
      <w:tr w:rsidR="0040700A" w14:paraId="22229949" w14:textId="77777777" w:rsidTr="00DB0273">
        <w:trPr>
          <w:gridAfter w:val="1"/>
          <w:wAfter w:w="4" w:type="pct"/>
          <w:trHeight w:val="480"/>
        </w:trPr>
        <w:tc>
          <w:tcPr>
            <w:tcW w:w="731" w:type="pct"/>
            <w:tcBorders>
              <w:top w:val="nil"/>
              <w:left w:val="single" w:sz="4" w:space="0" w:color="auto"/>
              <w:bottom w:val="nil"/>
              <w:right w:val="nil"/>
            </w:tcBorders>
            <w:shd w:val="clear" w:color="auto" w:fill="auto"/>
            <w:noWrap/>
            <w:vAlign w:val="center"/>
            <w:hideMark/>
          </w:tcPr>
          <w:p w14:paraId="37CE7B3D" w14:textId="77777777" w:rsidR="0040700A" w:rsidRDefault="0040700A">
            <w:pPr>
              <w:jc w:val="center"/>
              <w:rPr>
                <w:sz w:val="20"/>
                <w:szCs w:val="20"/>
              </w:rPr>
            </w:pPr>
            <w:r>
              <w:rPr>
                <w:sz w:val="20"/>
                <w:szCs w:val="20"/>
              </w:rPr>
              <w:t> </w:t>
            </w:r>
          </w:p>
        </w:tc>
        <w:tc>
          <w:tcPr>
            <w:tcW w:w="2154" w:type="pct"/>
            <w:tcBorders>
              <w:top w:val="nil"/>
              <w:left w:val="single" w:sz="4" w:space="0" w:color="auto"/>
              <w:bottom w:val="nil"/>
              <w:right w:val="single" w:sz="4" w:space="0" w:color="auto"/>
            </w:tcBorders>
            <w:shd w:val="clear" w:color="auto" w:fill="auto"/>
            <w:vAlign w:val="center"/>
            <w:hideMark/>
          </w:tcPr>
          <w:p w14:paraId="075A9420" w14:textId="77777777" w:rsidR="0040700A" w:rsidRDefault="0040700A">
            <w:pPr>
              <w:rPr>
                <w:i/>
                <w:iCs/>
                <w:sz w:val="18"/>
                <w:szCs w:val="18"/>
              </w:rPr>
            </w:pPr>
            <w:r>
              <w:rPr>
                <w:i/>
                <w:iCs/>
                <w:sz w:val="18"/>
                <w:szCs w:val="18"/>
              </w:rPr>
              <w:t xml:space="preserve"> - регулировка трехходовых и пробковых кранов, вентилей и задвижек в технических подпольях</w:t>
            </w:r>
          </w:p>
        </w:tc>
        <w:tc>
          <w:tcPr>
            <w:tcW w:w="1185" w:type="pct"/>
            <w:vMerge/>
            <w:tcBorders>
              <w:top w:val="nil"/>
              <w:left w:val="single" w:sz="4" w:space="0" w:color="auto"/>
              <w:bottom w:val="nil"/>
              <w:right w:val="single" w:sz="4" w:space="0" w:color="auto"/>
            </w:tcBorders>
            <w:vAlign w:val="center"/>
            <w:hideMark/>
          </w:tcPr>
          <w:p w14:paraId="38F1559C" w14:textId="77777777" w:rsidR="0040700A" w:rsidRDefault="0040700A">
            <w:pPr>
              <w:rPr>
                <w:sz w:val="20"/>
                <w:szCs w:val="20"/>
              </w:rPr>
            </w:pPr>
          </w:p>
        </w:tc>
        <w:tc>
          <w:tcPr>
            <w:tcW w:w="926" w:type="pct"/>
            <w:vMerge/>
            <w:tcBorders>
              <w:top w:val="nil"/>
              <w:left w:val="single" w:sz="4" w:space="0" w:color="auto"/>
              <w:bottom w:val="single" w:sz="4" w:space="0" w:color="000000"/>
              <w:right w:val="single" w:sz="4" w:space="0" w:color="auto"/>
            </w:tcBorders>
            <w:vAlign w:val="center"/>
            <w:hideMark/>
          </w:tcPr>
          <w:p w14:paraId="1D6E0E2D" w14:textId="77777777" w:rsidR="0040700A" w:rsidRDefault="0040700A">
            <w:pPr>
              <w:rPr>
                <w:sz w:val="20"/>
                <w:szCs w:val="20"/>
              </w:rPr>
            </w:pPr>
          </w:p>
        </w:tc>
      </w:tr>
      <w:tr w:rsidR="0040700A" w14:paraId="1C926C6B" w14:textId="77777777" w:rsidTr="00DB0273">
        <w:trPr>
          <w:gridAfter w:val="1"/>
          <w:wAfter w:w="4" w:type="pct"/>
          <w:trHeight w:val="300"/>
        </w:trPr>
        <w:tc>
          <w:tcPr>
            <w:tcW w:w="731" w:type="pct"/>
            <w:tcBorders>
              <w:top w:val="nil"/>
              <w:left w:val="single" w:sz="4" w:space="0" w:color="auto"/>
              <w:bottom w:val="nil"/>
              <w:right w:val="nil"/>
            </w:tcBorders>
            <w:shd w:val="clear" w:color="auto" w:fill="auto"/>
            <w:noWrap/>
            <w:vAlign w:val="center"/>
            <w:hideMark/>
          </w:tcPr>
          <w:p w14:paraId="245F3D31" w14:textId="77777777" w:rsidR="0040700A" w:rsidRDefault="0040700A">
            <w:pPr>
              <w:jc w:val="center"/>
              <w:rPr>
                <w:sz w:val="20"/>
                <w:szCs w:val="20"/>
              </w:rPr>
            </w:pPr>
            <w:r>
              <w:rPr>
                <w:sz w:val="20"/>
                <w:szCs w:val="20"/>
              </w:rPr>
              <w:t> </w:t>
            </w:r>
          </w:p>
        </w:tc>
        <w:tc>
          <w:tcPr>
            <w:tcW w:w="2154" w:type="pct"/>
            <w:tcBorders>
              <w:top w:val="nil"/>
              <w:left w:val="single" w:sz="4" w:space="0" w:color="auto"/>
              <w:bottom w:val="nil"/>
              <w:right w:val="single" w:sz="4" w:space="0" w:color="auto"/>
            </w:tcBorders>
            <w:shd w:val="clear" w:color="auto" w:fill="auto"/>
            <w:vAlign w:val="center"/>
            <w:hideMark/>
          </w:tcPr>
          <w:p w14:paraId="74BB5910" w14:textId="77777777" w:rsidR="0040700A" w:rsidRDefault="0040700A">
            <w:pPr>
              <w:rPr>
                <w:i/>
                <w:iCs/>
                <w:sz w:val="18"/>
                <w:szCs w:val="18"/>
              </w:rPr>
            </w:pPr>
            <w:r>
              <w:rPr>
                <w:i/>
                <w:iCs/>
                <w:sz w:val="18"/>
                <w:szCs w:val="18"/>
              </w:rPr>
              <w:t xml:space="preserve"> - регулировка и набивка сальников</w:t>
            </w:r>
          </w:p>
        </w:tc>
        <w:tc>
          <w:tcPr>
            <w:tcW w:w="1185" w:type="pct"/>
            <w:vMerge/>
            <w:tcBorders>
              <w:top w:val="nil"/>
              <w:left w:val="single" w:sz="4" w:space="0" w:color="auto"/>
              <w:bottom w:val="nil"/>
              <w:right w:val="single" w:sz="4" w:space="0" w:color="auto"/>
            </w:tcBorders>
            <w:vAlign w:val="center"/>
            <w:hideMark/>
          </w:tcPr>
          <w:p w14:paraId="5254B9F7" w14:textId="77777777" w:rsidR="0040700A" w:rsidRDefault="0040700A">
            <w:pPr>
              <w:rPr>
                <w:sz w:val="20"/>
                <w:szCs w:val="20"/>
              </w:rPr>
            </w:pPr>
          </w:p>
        </w:tc>
        <w:tc>
          <w:tcPr>
            <w:tcW w:w="926" w:type="pct"/>
            <w:vMerge/>
            <w:tcBorders>
              <w:top w:val="nil"/>
              <w:left w:val="single" w:sz="4" w:space="0" w:color="auto"/>
              <w:bottom w:val="single" w:sz="4" w:space="0" w:color="000000"/>
              <w:right w:val="single" w:sz="4" w:space="0" w:color="auto"/>
            </w:tcBorders>
            <w:vAlign w:val="center"/>
            <w:hideMark/>
          </w:tcPr>
          <w:p w14:paraId="176F1C03" w14:textId="77777777" w:rsidR="0040700A" w:rsidRDefault="0040700A">
            <w:pPr>
              <w:rPr>
                <w:sz w:val="20"/>
                <w:szCs w:val="20"/>
              </w:rPr>
            </w:pPr>
          </w:p>
        </w:tc>
      </w:tr>
      <w:tr w:rsidR="0040700A" w14:paraId="46D30BF7" w14:textId="77777777" w:rsidTr="00DB0273">
        <w:trPr>
          <w:gridAfter w:val="1"/>
          <w:wAfter w:w="4" w:type="pct"/>
          <w:trHeight w:val="300"/>
        </w:trPr>
        <w:tc>
          <w:tcPr>
            <w:tcW w:w="731" w:type="pct"/>
            <w:tcBorders>
              <w:top w:val="nil"/>
              <w:left w:val="single" w:sz="4" w:space="0" w:color="auto"/>
              <w:bottom w:val="nil"/>
              <w:right w:val="nil"/>
            </w:tcBorders>
            <w:shd w:val="clear" w:color="auto" w:fill="auto"/>
            <w:noWrap/>
            <w:vAlign w:val="center"/>
            <w:hideMark/>
          </w:tcPr>
          <w:p w14:paraId="385609BB" w14:textId="77777777" w:rsidR="0040700A" w:rsidRDefault="0040700A">
            <w:pPr>
              <w:jc w:val="center"/>
              <w:rPr>
                <w:sz w:val="20"/>
                <w:szCs w:val="20"/>
              </w:rPr>
            </w:pPr>
            <w:r>
              <w:rPr>
                <w:sz w:val="20"/>
                <w:szCs w:val="20"/>
              </w:rPr>
              <w:t> </w:t>
            </w:r>
          </w:p>
        </w:tc>
        <w:tc>
          <w:tcPr>
            <w:tcW w:w="2154" w:type="pct"/>
            <w:tcBorders>
              <w:top w:val="nil"/>
              <w:left w:val="single" w:sz="4" w:space="0" w:color="auto"/>
              <w:bottom w:val="nil"/>
              <w:right w:val="single" w:sz="4" w:space="0" w:color="auto"/>
            </w:tcBorders>
            <w:shd w:val="clear" w:color="auto" w:fill="auto"/>
            <w:vAlign w:val="center"/>
            <w:hideMark/>
          </w:tcPr>
          <w:p w14:paraId="57C02200" w14:textId="77777777" w:rsidR="0040700A" w:rsidRDefault="0040700A">
            <w:pPr>
              <w:rPr>
                <w:i/>
                <w:iCs/>
                <w:sz w:val="18"/>
                <w:szCs w:val="18"/>
              </w:rPr>
            </w:pPr>
            <w:r>
              <w:rPr>
                <w:i/>
                <w:iCs/>
                <w:sz w:val="18"/>
                <w:szCs w:val="18"/>
              </w:rPr>
              <w:t xml:space="preserve"> - мелкий ремонт теплоизоляции</w:t>
            </w:r>
          </w:p>
        </w:tc>
        <w:tc>
          <w:tcPr>
            <w:tcW w:w="1185" w:type="pct"/>
            <w:vMerge/>
            <w:tcBorders>
              <w:top w:val="nil"/>
              <w:left w:val="single" w:sz="4" w:space="0" w:color="auto"/>
              <w:bottom w:val="nil"/>
              <w:right w:val="single" w:sz="4" w:space="0" w:color="auto"/>
            </w:tcBorders>
            <w:vAlign w:val="center"/>
            <w:hideMark/>
          </w:tcPr>
          <w:p w14:paraId="00E53664" w14:textId="77777777" w:rsidR="0040700A" w:rsidRDefault="0040700A">
            <w:pPr>
              <w:rPr>
                <w:sz w:val="20"/>
                <w:szCs w:val="20"/>
              </w:rPr>
            </w:pPr>
          </w:p>
        </w:tc>
        <w:tc>
          <w:tcPr>
            <w:tcW w:w="926" w:type="pct"/>
            <w:vMerge/>
            <w:tcBorders>
              <w:top w:val="nil"/>
              <w:left w:val="single" w:sz="4" w:space="0" w:color="auto"/>
              <w:bottom w:val="single" w:sz="4" w:space="0" w:color="000000"/>
              <w:right w:val="single" w:sz="4" w:space="0" w:color="auto"/>
            </w:tcBorders>
            <w:vAlign w:val="center"/>
            <w:hideMark/>
          </w:tcPr>
          <w:p w14:paraId="74644C61" w14:textId="77777777" w:rsidR="0040700A" w:rsidRDefault="0040700A">
            <w:pPr>
              <w:rPr>
                <w:sz w:val="20"/>
                <w:szCs w:val="20"/>
              </w:rPr>
            </w:pPr>
          </w:p>
        </w:tc>
      </w:tr>
      <w:tr w:rsidR="0040700A" w14:paraId="7DB4249E" w14:textId="77777777" w:rsidTr="00DB0273">
        <w:trPr>
          <w:gridAfter w:val="1"/>
          <w:wAfter w:w="4" w:type="pct"/>
          <w:trHeight w:val="300"/>
        </w:trPr>
        <w:tc>
          <w:tcPr>
            <w:tcW w:w="731" w:type="pct"/>
            <w:tcBorders>
              <w:top w:val="nil"/>
              <w:left w:val="single" w:sz="4" w:space="0" w:color="auto"/>
              <w:bottom w:val="nil"/>
              <w:right w:val="nil"/>
            </w:tcBorders>
            <w:shd w:val="clear" w:color="auto" w:fill="auto"/>
            <w:noWrap/>
            <w:vAlign w:val="center"/>
            <w:hideMark/>
          </w:tcPr>
          <w:p w14:paraId="297EE94F" w14:textId="77777777" w:rsidR="0040700A" w:rsidRDefault="0040700A">
            <w:pPr>
              <w:jc w:val="center"/>
              <w:rPr>
                <w:sz w:val="20"/>
                <w:szCs w:val="20"/>
              </w:rPr>
            </w:pPr>
            <w:r>
              <w:rPr>
                <w:sz w:val="20"/>
                <w:szCs w:val="20"/>
              </w:rPr>
              <w:t> </w:t>
            </w:r>
          </w:p>
        </w:tc>
        <w:tc>
          <w:tcPr>
            <w:tcW w:w="2154" w:type="pct"/>
            <w:tcBorders>
              <w:top w:val="nil"/>
              <w:left w:val="single" w:sz="4" w:space="0" w:color="auto"/>
              <w:bottom w:val="nil"/>
              <w:right w:val="single" w:sz="4" w:space="0" w:color="auto"/>
            </w:tcBorders>
            <w:shd w:val="clear" w:color="auto" w:fill="auto"/>
            <w:vAlign w:val="center"/>
            <w:hideMark/>
          </w:tcPr>
          <w:p w14:paraId="04C948BB" w14:textId="77777777" w:rsidR="0040700A" w:rsidRDefault="0040700A">
            <w:pPr>
              <w:rPr>
                <w:i/>
                <w:iCs/>
                <w:sz w:val="18"/>
                <w:szCs w:val="18"/>
              </w:rPr>
            </w:pPr>
            <w:r>
              <w:rPr>
                <w:i/>
                <w:iCs/>
                <w:sz w:val="18"/>
                <w:szCs w:val="18"/>
              </w:rPr>
              <w:t xml:space="preserve"> - очистка от накипи запорной арматуры</w:t>
            </w:r>
          </w:p>
        </w:tc>
        <w:tc>
          <w:tcPr>
            <w:tcW w:w="1185" w:type="pct"/>
            <w:vMerge/>
            <w:tcBorders>
              <w:top w:val="nil"/>
              <w:left w:val="single" w:sz="4" w:space="0" w:color="auto"/>
              <w:bottom w:val="nil"/>
              <w:right w:val="single" w:sz="4" w:space="0" w:color="auto"/>
            </w:tcBorders>
            <w:vAlign w:val="center"/>
            <w:hideMark/>
          </w:tcPr>
          <w:p w14:paraId="38F7D6EC" w14:textId="77777777" w:rsidR="0040700A" w:rsidRDefault="0040700A">
            <w:pPr>
              <w:rPr>
                <w:sz w:val="20"/>
                <w:szCs w:val="20"/>
              </w:rPr>
            </w:pPr>
          </w:p>
        </w:tc>
        <w:tc>
          <w:tcPr>
            <w:tcW w:w="926" w:type="pct"/>
            <w:vMerge/>
            <w:tcBorders>
              <w:top w:val="nil"/>
              <w:left w:val="single" w:sz="4" w:space="0" w:color="auto"/>
              <w:bottom w:val="single" w:sz="4" w:space="0" w:color="000000"/>
              <w:right w:val="single" w:sz="4" w:space="0" w:color="auto"/>
            </w:tcBorders>
            <w:vAlign w:val="center"/>
            <w:hideMark/>
          </w:tcPr>
          <w:p w14:paraId="16FCDCED" w14:textId="77777777" w:rsidR="0040700A" w:rsidRDefault="0040700A">
            <w:pPr>
              <w:rPr>
                <w:sz w:val="20"/>
                <w:szCs w:val="20"/>
              </w:rPr>
            </w:pPr>
          </w:p>
        </w:tc>
      </w:tr>
      <w:tr w:rsidR="0040700A" w14:paraId="0137D908" w14:textId="77777777" w:rsidTr="00DB0273">
        <w:trPr>
          <w:gridAfter w:val="1"/>
          <w:wAfter w:w="4" w:type="pct"/>
          <w:trHeight w:val="300"/>
        </w:trPr>
        <w:tc>
          <w:tcPr>
            <w:tcW w:w="731" w:type="pct"/>
            <w:tcBorders>
              <w:top w:val="nil"/>
              <w:left w:val="single" w:sz="4" w:space="0" w:color="auto"/>
              <w:bottom w:val="nil"/>
              <w:right w:val="nil"/>
            </w:tcBorders>
            <w:shd w:val="clear" w:color="auto" w:fill="auto"/>
            <w:noWrap/>
            <w:vAlign w:val="center"/>
            <w:hideMark/>
          </w:tcPr>
          <w:p w14:paraId="02EDCE45" w14:textId="77777777" w:rsidR="0040700A" w:rsidRDefault="0040700A">
            <w:pPr>
              <w:jc w:val="center"/>
              <w:rPr>
                <w:sz w:val="20"/>
                <w:szCs w:val="20"/>
              </w:rPr>
            </w:pPr>
            <w:r>
              <w:rPr>
                <w:sz w:val="20"/>
                <w:szCs w:val="20"/>
              </w:rPr>
              <w:t> </w:t>
            </w:r>
          </w:p>
        </w:tc>
        <w:tc>
          <w:tcPr>
            <w:tcW w:w="2154" w:type="pct"/>
            <w:tcBorders>
              <w:top w:val="nil"/>
              <w:left w:val="single" w:sz="4" w:space="0" w:color="auto"/>
              <w:bottom w:val="nil"/>
              <w:right w:val="single" w:sz="4" w:space="0" w:color="auto"/>
            </w:tcBorders>
            <w:shd w:val="clear" w:color="auto" w:fill="auto"/>
            <w:vAlign w:val="center"/>
            <w:hideMark/>
          </w:tcPr>
          <w:p w14:paraId="780ECCC2" w14:textId="77777777" w:rsidR="0040700A" w:rsidRDefault="0040700A">
            <w:pPr>
              <w:rPr>
                <w:i/>
                <w:iCs/>
                <w:sz w:val="18"/>
                <w:szCs w:val="18"/>
              </w:rPr>
            </w:pPr>
            <w:r>
              <w:rPr>
                <w:i/>
                <w:iCs/>
                <w:sz w:val="18"/>
                <w:szCs w:val="18"/>
              </w:rPr>
              <w:t xml:space="preserve"> - устранение течи в трубопроводах, приборах и арматуре</w:t>
            </w:r>
          </w:p>
        </w:tc>
        <w:tc>
          <w:tcPr>
            <w:tcW w:w="1185" w:type="pct"/>
            <w:vMerge/>
            <w:tcBorders>
              <w:top w:val="nil"/>
              <w:left w:val="single" w:sz="4" w:space="0" w:color="auto"/>
              <w:bottom w:val="nil"/>
              <w:right w:val="single" w:sz="4" w:space="0" w:color="auto"/>
            </w:tcBorders>
            <w:vAlign w:val="center"/>
            <w:hideMark/>
          </w:tcPr>
          <w:p w14:paraId="6AD2284F" w14:textId="77777777" w:rsidR="0040700A" w:rsidRDefault="0040700A">
            <w:pPr>
              <w:rPr>
                <w:sz w:val="20"/>
                <w:szCs w:val="20"/>
              </w:rPr>
            </w:pPr>
          </w:p>
        </w:tc>
        <w:tc>
          <w:tcPr>
            <w:tcW w:w="926" w:type="pct"/>
            <w:vMerge/>
            <w:tcBorders>
              <w:top w:val="nil"/>
              <w:left w:val="single" w:sz="4" w:space="0" w:color="auto"/>
              <w:bottom w:val="single" w:sz="4" w:space="0" w:color="000000"/>
              <w:right w:val="single" w:sz="4" w:space="0" w:color="auto"/>
            </w:tcBorders>
            <w:vAlign w:val="center"/>
            <w:hideMark/>
          </w:tcPr>
          <w:p w14:paraId="1B615CF5" w14:textId="77777777" w:rsidR="0040700A" w:rsidRDefault="0040700A">
            <w:pPr>
              <w:rPr>
                <w:sz w:val="20"/>
                <w:szCs w:val="20"/>
              </w:rPr>
            </w:pPr>
          </w:p>
        </w:tc>
      </w:tr>
      <w:tr w:rsidR="0040700A" w14:paraId="07D4051F" w14:textId="77777777" w:rsidTr="00DB0273">
        <w:trPr>
          <w:gridAfter w:val="1"/>
          <w:wAfter w:w="4" w:type="pct"/>
          <w:trHeight w:val="480"/>
        </w:trPr>
        <w:tc>
          <w:tcPr>
            <w:tcW w:w="731" w:type="pct"/>
            <w:tcBorders>
              <w:top w:val="nil"/>
              <w:left w:val="single" w:sz="4" w:space="0" w:color="auto"/>
              <w:bottom w:val="nil"/>
              <w:right w:val="nil"/>
            </w:tcBorders>
            <w:shd w:val="clear" w:color="auto" w:fill="auto"/>
            <w:noWrap/>
            <w:vAlign w:val="center"/>
            <w:hideMark/>
          </w:tcPr>
          <w:p w14:paraId="568DB9F5" w14:textId="77777777" w:rsidR="0040700A" w:rsidRDefault="0040700A">
            <w:pPr>
              <w:jc w:val="center"/>
              <w:rPr>
                <w:sz w:val="20"/>
                <w:szCs w:val="20"/>
              </w:rPr>
            </w:pPr>
            <w:r>
              <w:rPr>
                <w:sz w:val="20"/>
                <w:szCs w:val="20"/>
              </w:rPr>
              <w:t> </w:t>
            </w:r>
          </w:p>
        </w:tc>
        <w:tc>
          <w:tcPr>
            <w:tcW w:w="2154" w:type="pct"/>
            <w:tcBorders>
              <w:top w:val="nil"/>
              <w:left w:val="single" w:sz="4" w:space="0" w:color="auto"/>
              <w:bottom w:val="nil"/>
              <w:right w:val="single" w:sz="4" w:space="0" w:color="auto"/>
            </w:tcBorders>
            <w:shd w:val="clear" w:color="auto" w:fill="auto"/>
            <w:vAlign w:val="center"/>
            <w:hideMark/>
          </w:tcPr>
          <w:p w14:paraId="1623D2BC" w14:textId="77777777" w:rsidR="0040700A" w:rsidRDefault="0040700A">
            <w:pPr>
              <w:rPr>
                <w:i/>
                <w:iCs/>
                <w:sz w:val="18"/>
                <w:szCs w:val="18"/>
              </w:rPr>
            </w:pPr>
            <w:r>
              <w:rPr>
                <w:i/>
                <w:iCs/>
                <w:sz w:val="18"/>
                <w:szCs w:val="18"/>
              </w:rPr>
              <w:t xml:space="preserve"> - разборка, осмотр и очистка грязевиков воздухосборников, вантозов, компенсаторов, регулирующих кранов, вентилей, задвижек</w:t>
            </w:r>
          </w:p>
        </w:tc>
        <w:tc>
          <w:tcPr>
            <w:tcW w:w="1185" w:type="pct"/>
            <w:vMerge/>
            <w:tcBorders>
              <w:top w:val="nil"/>
              <w:left w:val="single" w:sz="4" w:space="0" w:color="auto"/>
              <w:bottom w:val="nil"/>
              <w:right w:val="single" w:sz="4" w:space="0" w:color="auto"/>
            </w:tcBorders>
            <w:vAlign w:val="center"/>
            <w:hideMark/>
          </w:tcPr>
          <w:p w14:paraId="7758365C" w14:textId="77777777" w:rsidR="0040700A" w:rsidRDefault="0040700A">
            <w:pPr>
              <w:rPr>
                <w:sz w:val="20"/>
                <w:szCs w:val="20"/>
              </w:rPr>
            </w:pPr>
          </w:p>
        </w:tc>
        <w:tc>
          <w:tcPr>
            <w:tcW w:w="926" w:type="pct"/>
            <w:vMerge/>
            <w:tcBorders>
              <w:top w:val="nil"/>
              <w:left w:val="single" w:sz="4" w:space="0" w:color="auto"/>
              <w:bottom w:val="single" w:sz="4" w:space="0" w:color="000000"/>
              <w:right w:val="single" w:sz="4" w:space="0" w:color="auto"/>
            </w:tcBorders>
            <w:vAlign w:val="center"/>
            <w:hideMark/>
          </w:tcPr>
          <w:p w14:paraId="0E2A4CE1" w14:textId="77777777" w:rsidR="0040700A" w:rsidRDefault="0040700A">
            <w:pPr>
              <w:rPr>
                <w:sz w:val="20"/>
                <w:szCs w:val="20"/>
              </w:rPr>
            </w:pPr>
          </w:p>
        </w:tc>
      </w:tr>
      <w:tr w:rsidR="0040700A" w14:paraId="336C1F6F" w14:textId="77777777" w:rsidTr="00DB0273">
        <w:trPr>
          <w:gridAfter w:val="1"/>
          <w:wAfter w:w="4" w:type="pct"/>
          <w:trHeight w:val="300"/>
        </w:trPr>
        <w:tc>
          <w:tcPr>
            <w:tcW w:w="731" w:type="pct"/>
            <w:tcBorders>
              <w:top w:val="nil"/>
              <w:left w:val="single" w:sz="4" w:space="0" w:color="auto"/>
              <w:bottom w:val="nil"/>
              <w:right w:val="nil"/>
            </w:tcBorders>
            <w:shd w:val="clear" w:color="auto" w:fill="auto"/>
            <w:noWrap/>
            <w:vAlign w:val="center"/>
            <w:hideMark/>
          </w:tcPr>
          <w:p w14:paraId="6BD51E45" w14:textId="77777777" w:rsidR="0040700A" w:rsidRDefault="0040700A">
            <w:pPr>
              <w:jc w:val="center"/>
              <w:rPr>
                <w:sz w:val="20"/>
                <w:szCs w:val="20"/>
              </w:rPr>
            </w:pPr>
            <w:r>
              <w:rPr>
                <w:sz w:val="20"/>
                <w:szCs w:val="20"/>
              </w:rPr>
              <w:t> </w:t>
            </w:r>
          </w:p>
        </w:tc>
        <w:tc>
          <w:tcPr>
            <w:tcW w:w="2154" w:type="pct"/>
            <w:tcBorders>
              <w:top w:val="nil"/>
              <w:left w:val="single" w:sz="4" w:space="0" w:color="auto"/>
              <w:bottom w:val="nil"/>
              <w:right w:val="single" w:sz="4" w:space="0" w:color="auto"/>
            </w:tcBorders>
            <w:shd w:val="clear" w:color="auto" w:fill="auto"/>
            <w:vAlign w:val="center"/>
            <w:hideMark/>
          </w:tcPr>
          <w:p w14:paraId="69F73D1E" w14:textId="77777777" w:rsidR="0040700A" w:rsidRDefault="0040700A">
            <w:pPr>
              <w:rPr>
                <w:i/>
                <w:iCs/>
                <w:sz w:val="18"/>
                <w:szCs w:val="18"/>
              </w:rPr>
            </w:pPr>
            <w:r>
              <w:rPr>
                <w:i/>
                <w:iCs/>
                <w:sz w:val="18"/>
                <w:szCs w:val="18"/>
              </w:rPr>
              <w:t xml:space="preserve"> - замена участков труб, запорной арматуры, приборов отопления</w:t>
            </w:r>
          </w:p>
        </w:tc>
        <w:tc>
          <w:tcPr>
            <w:tcW w:w="1185" w:type="pct"/>
            <w:vMerge/>
            <w:tcBorders>
              <w:top w:val="nil"/>
              <w:left w:val="single" w:sz="4" w:space="0" w:color="auto"/>
              <w:bottom w:val="nil"/>
              <w:right w:val="single" w:sz="4" w:space="0" w:color="auto"/>
            </w:tcBorders>
            <w:vAlign w:val="center"/>
            <w:hideMark/>
          </w:tcPr>
          <w:p w14:paraId="4CF09212" w14:textId="77777777" w:rsidR="0040700A" w:rsidRDefault="0040700A">
            <w:pPr>
              <w:rPr>
                <w:sz w:val="20"/>
                <w:szCs w:val="20"/>
              </w:rPr>
            </w:pPr>
          </w:p>
        </w:tc>
        <w:tc>
          <w:tcPr>
            <w:tcW w:w="926" w:type="pct"/>
            <w:vMerge/>
            <w:tcBorders>
              <w:top w:val="nil"/>
              <w:left w:val="single" w:sz="4" w:space="0" w:color="auto"/>
              <w:bottom w:val="single" w:sz="4" w:space="0" w:color="000000"/>
              <w:right w:val="single" w:sz="4" w:space="0" w:color="auto"/>
            </w:tcBorders>
            <w:vAlign w:val="center"/>
            <w:hideMark/>
          </w:tcPr>
          <w:p w14:paraId="4420A524" w14:textId="77777777" w:rsidR="0040700A" w:rsidRDefault="0040700A">
            <w:pPr>
              <w:rPr>
                <w:sz w:val="20"/>
                <w:szCs w:val="20"/>
              </w:rPr>
            </w:pPr>
          </w:p>
        </w:tc>
      </w:tr>
      <w:tr w:rsidR="0040700A" w14:paraId="708D6625" w14:textId="77777777" w:rsidTr="00DB0273">
        <w:trPr>
          <w:gridAfter w:val="1"/>
          <w:wAfter w:w="4" w:type="pct"/>
          <w:trHeight w:val="300"/>
        </w:trPr>
        <w:tc>
          <w:tcPr>
            <w:tcW w:w="731" w:type="pct"/>
            <w:tcBorders>
              <w:top w:val="nil"/>
              <w:left w:val="single" w:sz="4" w:space="0" w:color="auto"/>
              <w:bottom w:val="single" w:sz="4" w:space="0" w:color="auto"/>
              <w:right w:val="nil"/>
            </w:tcBorders>
            <w:shd w:val="clear" w:color="auto" w:fill="auto"/>
            <w:noWrap/>
            <w:vAlign w:val="center"/>
            <w:hideMark/>
          </w:tcPr>
          <w:p w14:paraId="55FEB87E" w14:textId="77777777" w:rsidR="0040700A" w:rsidRDefault="0040700A">
            <w:pPr>
              <w:jc w:val="center"/>
              <w:rPr>
                <w:sz w:val="20"/>
                <w:szCs w:val="20"/>
              </w:rPr>
            </w:pPr>
            <w:r>
              <w:rPr>
                <w:sz w:val="20"/>
                <w:szCs w:val="20"/>
              </w:rPr>
              <w:t> </w:t>
            </w:r>
          </w:p>
        </w:tc>
        <w:tc>
          <w:tcPr>
            <w:tcW w:w="2154" w:type="pct"/>
            <w:tcBorders>
              <w:top w:val="nil"/>
              <w:left w:val="single" w:sz="4" w:space="0" w:color="auto"/>
              <w:bottom w:val="single" w:sz="4" w:space="0" w:color="auto"/>
              <w:right w:val="single" w:sz="4" w:space="0" w:color="auto"/>
            </w:tcBorders>
            <w:shd w:val="clear" w:color="auto" w:fill="auto"/>
            <w:vAlign w:val="center"/>
            <w:hideMark/>
          </w:tcPr>
          <w:p w14:paraId="27F8AB71" w14:textId="77777777" w:rsidR="0040700A" w:rsidRDefault="0040700A">
            <w:pPr>
              <w:rPr>
                <w:i/>
                <w:iCs/>
                <w:sz w:val="18"/>
                <w:szCs w:val="18"/>
              </w:rPr>
            </w:pPr>
            <w:r>
              <w:rPr>
                <w:i/>
                <w:iCs/>
                <w:sz w:val="18"/>
                <w:szCs w:val="18"/>
              </w:rPr>
              <w:t xml:space="preserve"> - ликвидация воздушных пробок в радиаторах и стояках и др.</w:t>
            </w:r>
          </w:p>
        </w:tc>
        <w:tc>
          <w:tcPr>
            <w:tcW w:w="1185" w:type="pct"/>
            <w:vMerge/>
            <w:tcBorders>
              <w:top w:val="nil"/>
              <w:left w:val="single" w:sz="4" w:space="0" w:color="auto"/>
              <w:bottom w:val="single" w:sz="4" w:space="0" w:color="auto"/>
              <w:right w:val="single" w:sz="4" w:space="0" w:color="auto"/>
            </w:tcBorders>
            <w:vAlign w:val="center"/>
            <w:hideMark/>
          </w:tcPr>
          <w:p w14:paraId="09D5D696" w14:textId="77777777" w:rsidR="0040700A" w:rsidRDefault="0040700A">
            <w:pPr>
              <w:rPr>
                <w:sz w:val="20"/>
                <w:szCs w:val="20"/>
              </w:rPr>
            </w:pPr>
          </w:p>
        </w:tc>
        <w:tc>
          <w:tcPr>
            <w:tcW w:w="926" w:type="pct"/>
            <w:vMerge/>
            <w:tcBorders>
              <w:top w:val="nil"/>
              <w:left w:val="single" w:sz="4" w:space="0" w:color="auto"/>
              <w:bottom w:val="single" w:sz="4" w:space="0" w:color="auto"/>
              <w:right w:val="single" w:sz="4" w:space="0" w:color="auto"/>
            </w:tcBorders>
            <w:vAlign w:val="center"/>
            <w:hideMark/>
          </w:tcPr>
          <w:p w14:paraId="6B95E55F" w14:textId="77777777" w:rsidR="0040700A" w:rsidRDefault="0040700A">
            <w:pPr>
              <w:rPr>
                <w:sz w:val="20"/>
                <w:szCs w:val="20"/>
              </w:rPr>
            </w:pPr>
          </w:p>
        </w:tc>
      </w:tr>
      <w:tr w:rsidR="0040700A" w14:paraId="64BAEEB4" w14:textId="77777777" w:rsidTr="00DB0273">
        <w:trPr>
          <w:gridAfter w:val="1"/>
          <w:wAfter w:w="4" w:type="pct"/>
          <w:trHeight w:val="510"/>
        </w:trPr>
        <w:tc>
          <w:tcPr>
            <w:tcW w:w="731" w:type="pct"/>
            <w:tcBorders>
              <w:top w:val="single" w:sz="4" w:space="0" w:color="auto"/>
              <w:left w:val="single" w:sz="4" w:space="0" w:color="auto"/>
              <w:bottom w:val="single" w:sz="4" w:space="0" w:color="auto"/>
              <w:right w:val="nil"/>
            </w:tcBorders>
            <w:shd w:val="clear" w:color="auto" w:fill="auto"/>
            <w:noWrap/>
            <w:vAlign w:val="center"/>
            <w:hideMark/>
          </w:tcPr>
          <w:p w14:paraId="7B94845C" w14:textId="77777777" w:rsidR="0040700A" w:rsidRDefault="0040700A">
            <w:pPr>
              <w:jc w:val="right"/>
              <w:rPr>
                <w:sz w:val="20"/>
                <w:szCs w:val="20"/>
              </w:rPr>
            </w:pPr>
            <w:r>
              <w:rPr>
                <w:sz w:val="20"/>
                <w:szCs w:val="20"/>
              </w:rPr>
              <w:t xml:space="preserve"> - </w:t>
            </w:r>
          </w:p>
        </w:tc>
        <w:tc>
          <w:tcPr>
            <w:tcW w:w="21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A6C56C" w14:textId="77777777" w:rsidR="0040700A" w:rsidRDefault="0040700A">
            <w:pPr>
              <w:rPr>
                <w:sz w:val="20"/>
                <w:szCs w:val="20"/>
              </w:rPr>
            </w:pPr>
            <w:r>
              <w:rPr>
                <w:sz w:val="20"/>
                <w:szCs w:val="20"/>
              </w:rPr>
              <w:t>Проведение технических осмотров и устранение в ходе осмотров незначительных неисправностей в системах водопровода и канализации</w:t>
            </w:r>
          </w:p>
        </w:tc>
        <w:tc>
          <w:tcPr>
            <w:tcW w:w="1185" w:type="pct"/>
            <w:tcBorders>
              <w:top w:val="single" w:sz="4" w:space="0" w:color="auto"/>
              <w:left w:val="nil"/>
              <w:bottom w:val="single" w:sz="4" w:space="0" w:color="auto"/>
              <w:right w:val="single" w:sz="4" w:space="0" w:color="000000"/>
            </w:tcBorders>
            <w:shd w:val="clear" w:color="auto" w:fill="auto"/>
            <w:vAlign w:val="center"/>
            <w:hideMark/>
          </w:tcPr>
          <w:p w14:paraId="17F0676D" w14:textId="77777777" w:rsidR="0040700A" w:rsidRDefault="0040700A">
            <w:pPr>
              <w:jc w:val="center"/>
              <w:rPr>
                <w:sz w:val="20"/>
                <w:szCs w:val="20"/>
              </w:rPr>
            </w:pPr>
            <w:r>
              <w:rPr>
                <w:sz w:val="20"/>
                <w:szCs w:val="20"/>
              </w:rPr>
              <w:t> </w:t>
            </w:r>
          </w:p>
        </w:tc>
        <w:tc>
          <w:tcPr>
            <w:tcW w:w="926" w:type="pct"/>
            <w:tcBorders>
              <w:top w:val="single" w:sz="4" w:space="0" w:color="auto"/>
              <w:left w:val="nil"/>
              <w:bottom w:val="single" w:sz="4" w:space="0" w:color="auto"/>
              <w:right w:val="single" w:sz="4" w:space="0" w:color="auto"/>
            </w:tcBorders>
            <w:shd w:val="clear" w:color="auto" w:fill="auto"/>
            <w:noWrap/>
            <w:vAlign w:val="center"/>
            <w:hideMark/>
          </w:tcPr>
          <w:p w14:paraId="7CBC73FF" w14:textId="77777777" w:rsidR="0040700A" w:rsidRDefault="0040700A">
            <w:pPr>
              <w:jc w:val="right"/>
              <w:rPr>
                <w:sz w:val="20"/>
                <w:szCs w:val="20"/>
              </w:rPr>
            </w:pPr>
            <w:r>
              <w:rPr>
                <w:sz w:val="20"/>
                <w:szCs w:val="20"/>
              </w:rPr>
              <w:t> </w:t>
            </w:r>
          </w:p>
        </w:tc>
      </w:tr>
      <w:tr w:rsidR="0040700A" w14:paraId="75F4E550" w14:textId="77777777" w:rsidTr="00DB0273">
        <w:trPr>
          <w:gridAfter w:val="1"/>
          <w:wAfter w:w="4" w:type="pct"/>
          <w:trHeight w:val="300"/>
        </w:trPr>
        <w:tc>
          <w:tcPr>
            <w:tcW w:w="731" w:type="pct"/>
            <w:vMerge w:val="restart"/>
            <w:tcBorders>
              <w:top w:val="single" w:sz="4" w:space="0" w:color="auto"/>
              <w:left w:val="single" w:sz="4" w:space="0" w:color="auto"/>
              <w:bottom w:val="nil"/>
              <w:right w:val="single" w:sz="4" w:space="0" w:color="auto"/>
            </w:tcBorders>
            <w:shd w:val="clear" w:color="auto" w:fill="auto"/>
            <w:noWrap/>
            <w:vAlign w:val="center"/>
            <w:hideMark/>
          </w:tcPr>
          <w:p w14:paraId="72644CF9" w14:textId="77777777" w:rsidR="0040700A" w:rsidRDefault="0040700A">
            <w:pPr>
              <w:jc w:val="right"/>
              <w:rPr>
                <w:sz w:val="20"/>
                <w:szCs w:val="20"/>
              </w:rPr>
            </w:pPr>
            <w:r>
              <w:rPr>
                <w:sz w:val="20"/>
                <w:szCs w:val="20"/>
              </w:rPr>
              <w:t> </w:t>
            </w:r>
          </w:p>
        </w:tc>
        <w:tc>
          <w:tcPr>
            <w:tcW w:w="2154" w:type="pct"/>
            <w:tcBorders>
              <w:top w:val="single" w:sz="4" w:space="0" w:color="auto"/>
              <w:left w:val="nil"/>
              <w:bottom w:val="nil"/>
              <w:right w:val="nil"/>
            </w:tcBorders>
            <w:shd w:val="clear" w:color="auto" w:fill="auto"/>
            <w:vAlign w:val="center"/>
            <w:hideMark/>
          </w:tcPr>
          <w:p w14:paraId="0CE9E7A5" w14:textId="77777777" w:rsidR="0040700A" w:rsidRDefault="0040700A">
            <w:pPr>
              <w:rPr>
                <w:sz w:val="20"/>
                <w:szCs w:val="20"/>
                <w:u w:val="single"/>
              </w:rPr>
            </w:pPr>
            <w:r>
              <w:rPr>
                <w:sz w:val="20"/>
                <w:szCs w:val="20"/>
                <w:u w:val="single"/>
              </w:rPr>
              <w:t>Холодное водоснабжение</w:t>
            </w:r>
          </w:p>
        </w:tc>
        <w:tc>
          <w:tcPr>
            <w:tcW w:w="1185" w:type="pct"/>
            <w:tcBorders>
              <w:top w:val="single" w:sz="4" w:space="0" w:color="auto"/>
              <w:left w:val="single" w:sz="4" w:space="0" w:color="auto"/>
              <w:bottom w:val="nil"/>
              <w:right w:val="single" w:sz="4" w:space="0" w:color="000000"/>
            </w:tcBorders>
            <w:shd w:val="clear" w:color="auto" w:fill="auto"/>
            <w:vAlign w:val="center"/>
            <w:hideMark/>
          </w:tcPr>
          <w:p w14:paraId="046849BC" w14:textId="77777777" w:rsidR="0040700A" w:rsidRDefault="0040700A">
            <w:pPr>
              <w:jc w:val="center"/>
              <w:rPr>
                <w:sz w:val="20"/>
                <w:szCs w:val="20"/>
              </w:rPr>
            </w:pPr>
            <w:r>
              <w:rPr>
                <w:sz w:val="20"/>
                <w:szCs w:val="20"/>
              </w:rPr>
              <w:t> </w:t>
            </w:r>
          </w:p>
        </w:tc>
        <w:tc>
          <w:tcPr>
            <w:tcW w:w="926" w:type="pct"/>
            <w:vMerge w:val="restart"/>
            <w:tcBorders>
              <w:top w:val="single" w:sz="4" w:space="0" w:color="auto"/>
              <w:left w:val="single" w:sz="4" w:space="0" w:color="auto"/>
              <w:bottom w:val="nil"/>
              <w:right w:val="single" w:sz="4" w:space="0" w:color="auto"/>
            </w:tcBorders>
            <w:shd w:val="clear" w:color="auto" w:fill="auto"/>
            <w:noWrap/>
            <w:vAlign w:val="center"/>
            <w:hideMark/>
          </w:tcPr>
          <w:p w14:paraId="2FE16BE4" w14:textId="77777777" w:rsidR="0040700A" w:rsidRDefault="0040700A">
            <w:pPr>
              <w:jc w:val="right"/>
              <w:rPr>
                <w:sz w:val="20"/>
                <w:szCs w:val="20"/>
              </w:rPr>
            </w:pPr>
            <w:r>
              <w:rPr>
                <w:sz w:val="20"/>
                <w:szCs w:val="20"/>
              </w:rPr>
              <w:t>0,82</w:t>
            </w:r>
          </w:p>
        </w:tc>
      </w:tr>
      <w:tr w:rsidR="0040700A" w14:paraId="4A4DCDFF" w14:textId="77777777" w:rsidTr="00DB0273">
        <w:trPr>
          <w:gridAfter w:val="1"/>
          <w:wAfter w:w="4" w:type="pct"/>
          <w:trHeight w:val="720"/>
        </w:trPr>
        <w:tc>
          <w:tcPr>
            <w:tcW w:w="731" w:type="pct"/>
            <w:vMerge/>
            <w:tcBorders>
              <w:top w:val="nil"/>
              <w:left w:val="single" w:sz="4" w:space="0" w:color="auto"/>
              <w:bottom w:val="nil"/>
              <w:right w:val="single" w:sz="4" w:space="0" w:color="auto"/>
            </w:tcBorders>
            <w:vAlign w:val="center"/>
            <w:hideMark/>
          </w:tcPr>
          <w:p w14:paraId="4F0E25F2" w14:textId="77777777" w:rsidR="0040700A" w:rsidRDefault="0040700A">
            <w:pPr>
              <w:rPr>
                <w:sz w:val="20"/>
                <w:szCs w:val="20"/>
              </w:rPr>
            </w:pPr>
          </w:p>
        </w:tc>
        <w:tc>
          <w:tcPr>
            <w:tcW w:w="2154" w:type="pct"/>
            <w:tcBorders>
              <w:top w:val="nil"/>
              <w:left w:val="nil"/>
              <w:bottom w:val="nil"/>
              <w:right w:val="nil"/>
            </w:tcBorders>
            <w:shd w:val="clear" w:color="auto" w:fill="auto"/>
            <w:vAlign w:val="center"/>
            <w:hideMark/>
          </w:tcPr>
          <w:p w14:paraId="6CD2A6BA" w14:textId="77777777" w:rsidR="0040700A" w:rsidRDefault="0040700A">
            <w:pPr>
              <w:rPr>
                <w:i/>
                <w:iCs/>
                <w:sz w:val="18"/>
                <w:szCs w:val="18"/>
              </w:rPr>
            </w:pPr>
            <w:r>
              <w:rPr>
                <w:i/>
                <w:iCs/>
                <w:sz w:val="18"/>
                <w:szCs w:val="18"/>
              </w:rPr>
              <w:t>Проверка исправности водоразборных кранов, смесителей, запорной арматуры,  санитарно - технических  приборов. Проверка состояния креплений на магистральных водопроводах</w:t>
            </w:r>
          </w:p>
        </w:tc>
        <w:tc>
          <w:tcPr>
            <w:tcW w:w="1185" w:type="pct"/>
            <w:tcBorders>
              <w:top w:val="nil"/>
              <w:left w:val="single" w:sz="4" w:space="0" w:color="auto"/>
              <w:bottom w:val="nil"/>
              <w:right w:val="single" w:sz="4" w:space="0" w:color="000000"/>
            </w:tcBorders>
            <w:shd w:val="clear" w:color="auto" w:fill="auto"/>
            <w:vAlign w:val="center"/>
            <w:hideMark/>
          </w:tcPr>
          <w:p w14:paraId="68532A66" w14:textId="77777777" w:rsidR="0040700A" w:rsidRDefault="0040700A">
            <w:pPr>
              <w:jc w:val="center"/>
              <w:rPr>
                <w:sz w:val="20"/>
                <w:szCs w:val="20"/>
              </w:rPr>
            </w:pPr>
            <w:r>
              <w:rPr>
                <w:sz w:val="20"/>
                <w:szCs w:val="20"/>
              </w:rPr>
              <w:t>общие осмотры 2 раза в год</w:t>
            </w:r>
          </w:p>
        </w:tc>
        <w:tc>
          <w:tcPr>
            <w:tcW w:w="926" w:type="pct"/>
            <w:vMerge/>
            <w:tcBorders>
              <w:top w:val="nil"/>
              <w:left w:val="single" w:sz="4" w:space="0" w:color="auto"/>
              <w:bottom w:val="nil"/>
              <w:right w:val="single" w:sz="4" w:space="0" w:color="auto"/>
            </w:tcBorders>
            <w:vAlign w:val="center"/>
            <w:hideMark/>
          </w:tcPr>
          <w:p w14:paraId="598E7C92" w14:textId="77777777" w:rsidR="0040700A" w:rsidRDefault="0040700A">
            <w:pPr>
              <w:rPr>
                <w:sz w:val="20"/>
                <w:szCs w:val="20"/>
              </w:rPr>
            </w:pPr>
          </w:p>
        </w:tc>
      </w:tr>
      <w:tr w:rsidR="0040700A" w14:paraId="714B236A" w14:textId="77777777" w:rsidTr="00DB0273">
        <w:trPr>
          <w:gridAfter w:val="1"/>
          <w:wAfter w:w="4" w:type="pct"/>
          <w:trHeight w:val="300"/>
        </w:trPr>
        <w:tc>
          <w:tcPr>
            <w:tcW w:w="731" w:type="pct"/>
            <w:vMerge/>
            <w:tcBorders>
              <w:top w:val="nil"/>
              <w:left w:val="single" w:sz="4" w:space="0" w:color="auto"/>
              <w:bottom w:val="nil"/>
              <w:right w:val="single" w:sz="4" w:space="0" w:color="auto"/>
            </w:tcBorders>
            <w:vAlign w:val="center"/>
            <w:hideMark/>
          </w:tcPr>
          <w:p w14:paraId="25E48B20" w14:textId="77777777" w:rsidR="0040700A" w:rsidRDefault="0040700A">
            <w:pPr>
              <w:rPr>
                <w:sz w:val="20"/>
                <w:szCs w:val="20"/>
              </w:rPr>
            </w:pPr>
          </w:p>
        </w:tc>
        <w:tc>
          <w:tcPr>
            <w:tcW w:w="2154" w:type="pct"/>
            <w:tcBorders>
              <w:top w:val="nil"/>
              <w:left w:val="nil"/>
              <w:bottom w:val="nil"/>
              <w:right w:val="nil"/>
            </w:tcBorders>
            <w:shd w:val="clear" w:color="auto" w:fill="auto"/>
            <w:vAlign w:val="center"/>
            <w:hideMark/>
          </w:tcPr>
          <w:p w14:paraId="4BBA1C26" w14:textId="77777777" w:rsidR="0040700A" w:rsidRDefault="0040700A">
            <w:pPr>
              <w:rPr>
                <w:i/>
                <w:iCs/>
                <w:sz w:val="18"/>
                <w:szCs w:val="18"/>
              </w:rPr>
            </w:pPr>
            <w:r>
              <w:rPr>
                <w:i/>
                <w:iCs/>
                <w:sz w:val="18"/>
                <w:szCs w:val="18"/>
              </w:rPr>
              <w:t>Устранение незначительных неисправностей:</w:t>
            </w:r>
          </w:p>
        </w:tc>
        <w:tc>
          <w:tcPr>
            <w:tcW w:w="1185" w:type="pct"/>
            <w:vMerge w:val="restart"/>
            <w:tcBorders>
              <w:top w:val="nil"/>
              <w:left w:val="single" w:sz="4" w:space="0" w:color="auto"/>
              <w:bottom w:val="nil"/>
              <w:right w:val="single" w:sz="4" w:space="0" w:color="000000"/>
            </w:tcBorders>
            <w:shd w:val="clear" w:color="auto" w:fill="auto"/>
            <w:vAlign w:val="center"/>
            <w:hideMark/>
          </w:tcPr>
          <w:p w14:paraId="3DD6A942" w14:textId="77777777" w:rsidR="0040700A" w:rsidRDefault="0040700A">
            <w:pPr>
              <w:jc w:val="center"/>
              <w:rPr>
                <w:sz w:val="20"/>
                <w:szCs w:val="20"/>
              </w:rPr>
            </w:pPr>
            <w:r>
              <w:rPr>
                <w:sz w:val="20"/>
                <w:szCs w:val="20"/>
              </w:rPr>
              <w:t>по мере необходимости</w:t>
            </w:r>
          </w:p>
        </w:tc>
        <w:tc>
          <w:tcPr>
            <w:tcW w:w="926" w:type="pct"/>
            <w:vMerge/>
            <w:tcBorders>
              <w:top w:val="nil"/>
              <w:left w:val="single" w:sz="4" w:space="0" w:color="auto"/>
              <w:bottom w:val="nil"/>
              <w:right w:val="single" w:sz="4" w:space="0" w:color="auto"/>
            </w:tcBorders>
            <w:vAlign w:val="center"/>
            <w:hideMark/>
          </w:tcPr>
          <w:p w14:paraId="6F281F71" w14:textId="77777777" w:rsidR="0040700A" w:rsidRDefault="0040700A">
            <w:pPr>
              <w:rPr>
                <w:sz w:val="20"/>
                <w:szCs w:val="20"/>
              </w:rPr>
            </w:pPr>
          </w:p>
        </w:tc>
      </w:tr>
      <w:tr w:rsidR="0040700A" w14:paraId="2CE49F47" w14:textId="77777777" w:rsidTr="00DB0273">
        <w:trPr>
          <w:gridAfter w:val="1"/>
          <w:wAfter w:w="4" w:type="pct"/>
          <w:trHeight w:val="480"/>
        </w:trPr>
        <w:tc>
          <w:tcPr>
            <w:tcW w:w="731" w:type="pct"/>
            <w:vMerge/>
            <w:tcBorders>
              <w:top w:val="nil"/>
              <w:left w:val="single" w:sz="4" w:space="0" w:color="auto"/>
              <w:bottom w:val="nil"/>
              <w:right w:val="single" w:sz="4" w:space="0" w:color="auto"/>
            </w:tcBorders>
            <w:vAlign w:val="center"/>
            <w:hideMark/>
          </w:tcPr>
          <w:p w14:paraId="6A9A92F7" w14:textId="77777777" w:rsidR="0040700A" w:rsidRDefault="0040700A">
            <w:pPr>
              <w:rPr>
                <w:sz w:val="20"/>
                <w:szCs w:val="20"/>
              </w:rPr>
            </w:pPr>
          </w:p>
        </w:tc>
        <w:tc>
          <w:tcPr>
            <w:tcW w:w="2154" w:type="pct"/>
            <w:tcBorders>
              <w:top w:val="nil"/>
              <w:left w:val="nil"/>
              <w:bottom w:val="nil"/>
              <w:right w:val="single" w:sz="4" w:space="0" w:color="auto"/>
            </w:tcBorders>
            <w:shd w:val="clear" w:color="auto" w:fill="auto"/>
            <w:vAlign w:val="center"/>
            <w:hideMark/>
          </w:tcPr>
          <w:p w14:paraId="4704F881" w14:textId="77777777" w:rsidR="0040700A" w:rsidRDefault="0040700A">
            <w:pPr>
              <w:rPr>
                <w:i/>
                <w:iCs/>
                <w:sz w:val="18"/>
                <w:szCs w:val="18"/>
              </w:rPr>
            </w:pPr>
            <w:r>
              <w:rPr>
                <w:i/>
                <w:iCs/>
                <w:sz w:val="18"/>
                <w:szCs w:val="18"/>
              </w:rPr>
              <w:t xml:space="preserve"> - смена прокладок и набивка сальников в водопроводных и вентильных кранов в технических подпольях</w:t>
            </w:r>
          </w:p>
        </w:tc>
        <w:tc>
          <w:tcPr>
            <w:tcW w:w="1185" w:type="pct"/>
            <w:vMerge/>
            <w:tcBorders>
              <w:top w:val="nil"/>
              <w:left w:val="single" w:sz="4" w:space="0" w:color="auto"/>
              <w:bottom w:val="nil"/>
              <w:right w:val="nil"/>
            </w:tcBorders>
            <w:vAlign w:val="center"/>
            <w:hideMark/>
          </w:tcPr>
          <w:p w14:paraId="24BE407C" w14:textId="77777777" w:rsidR="0040700A" w:rsidRDefault="0040700A">
            <w:pPr>
              <w:rPr>
                <w:sz w:val="20"/>
                <w:szCs w:val="20"/>
              </w:rPr>
            </w:pPr>
          </w:p>
        </w:tc>
        <w:tc>
          <w:tcPr>
            <w:tcW w:w="926" w:type="pct"/>
            <w:vMerge/>
            <w:tcBorders>
              <w:top w:val="nil"/>
              <w:left w:val="single" w:sz="4" w:space="0" w:color="auto"/>
              <w:bottom w:val="nil"/>
              <w:right w:val="single" w:sz="4" w:space="0" w:color="auto"/>
            </w:tcBorders>
            <w:vAlign w:val="center"/>
            <w:hideMark/>
          </w:tcPr>
          <w:p w14:paraId="31BCA3CC" w14:textId="77777777" w:rsidR="0040700A" w:rsidRDefault="0040700A">
            <w:pPr>
              <w:rPr>
                <w:sz w:val="20"/>
                <w:szCs w:val="20"/>
              </w:rPr>
            </w:pPr>
          </w:p>
        </w:tc>
      </w:tr>
      <w:tr w:rsidR="0040700A" w14:paraId="6D48758D" w14:textId="77777777" w:rsidTr="00DB0273">
        <w:trPr>
          <w:gridAfter w:val="1"/>
          <w:wAfter w:w="4" w:type="pct"/>
          <w:trHeight w:val="300"/>
        </w:trPr>
        <w:tc>
          <w:tcPr>
            <w:tcW w:w="731" w:type="pct"/>
            <w:vMerge/>
            <w:tcBorders>
              <w:top w:val="nil"/>
              <w:left w:val="single" w:sz="4" w:space="0" w:color="auto"/>
              <w:bottom w:val="nil"/>
              <w:right w:val="single" w:sz="4" w:space="0" w:color="auto"/>
            </w:tcBorders>
            <w:vAlign w:val="center"/>
            <w:hideMark/>
          </w:tcPr>
          <w:p w14:paraId="59BF3C49" w14:textId="77777777" w:rsidR="0040700A" w:rsidRDefault="0040700A">
            <w:pPr>
              <w:rPr>
                <w:sz w:val="20"/>
                <w:szCs w:val="20"/>
              </w:rPr>
            </w:pPr>
          </w:p>
        </w:tc>
        <w:tc>
          <w:tcPr>
            <w:tcW w:w="2154" w:type="pct"/>
            <w:tcBorders>
              <w:top w:val="nil"/>
              <w:left w:val="nil"/>
              <w:bottom w:val="nil"/>
              <w:right w:val="single" w:sz="4" w:space="0" w:color="auto"/>
            </w:tcBorders>
            <w:shd w:val="clear" w:color="auto" w:fill="auto"/>
            <w:vAlign w:val="center"/>
            <w:hideMark/>
          </w:tcPr>
          <w:p w14:paraId="1878A007" w14:textId="77777777" w:rsidR="0040700A" w:rsidRDefault="0040700A">
            <w:pPr>
              <w:rPr>
                <w:i/>
                <w:iCs/>
                <w:sz w:val="18"/>
                <w:szCs w:val="18"/>
              </w:rPr>
            </w:pPr>
            <w:r>
              <w:rPr>
                <w:i/>
                <w:iCs/>
                <w:sz w:val="18"/>
                <w:szCs w:val="18"/>
              </w:rPr>
              <w:t xml:space="preserve"> - уплотнение сгонов</w:t>
            </w:r>
          </w:p>
        </w:tc>
        <w:tc>
          <w:tcPr>
            <w:tcW w:w="1185" w:type="pct"/>
            <w:vMerge/>
            <w:tcBorders>
              <w:top w:val="nil"/>
              <w:left w:val="single" w:sz="4" w:space="0" w:color="auto"/>
              <w:bottom w:val="nil"/>
              <w:right w:val="nil"/>
            </w:tcBorders>
            <w:vAlign w:val="center"/>
            <w:hideMark/>
          </w:tcPr>
          <w:p w14:paraId="669FE869" w14:textId="77777777" w:rsidR="0040700A" w:rsidRDefault="0040700A">
            <w:pPr>
              <w:rPr>
                <w:sz w:val="20"/>
                <w:szCs w:val="20"/>
              </w:rPr>
            </w:pPr>
          </w:p>
        </w:tc>
        <w:tc>
          <w:tcPr>
            <w:tcW w:w="926" w:type="pct"/>
            <w:vMerge/>
            <w:tcBorders>
              <w:top w:val="nil"/>
              <w:left w:val="single" w:sz="4" w:space="0" w:color="auto"/>
              <w:bottom w:val="nil"/>
              <w:right w:val="single" w:sz="4" w:space="0" w:color="auto"/>
            </w:tcBorders>
            <w:vAlign w:val="center"/>
            <w:hideMark/>
          </w:tcPr>
          <w:p w14:paraId="1FA3E302" w14:textId="77777777" w:rsidR="0040700A" w:rsidRDefault="0040700A">
            <w:pPr>
              <w:rPr>
                <w:sz w:val="20"/>
                <w:szCs w:val="20"/>
              </w:rPr>
            </w:pPr>
          </w:p>
        </w:tc>
      </w:tr>
      <w:tr w:rsidR="0040700A" w14:paraId="418AC047" w14:textId="77777777" w:rsidTr="00DB0273">
        <w:trPr>
          <w:gridAfter w:val="1"/>
          <w:wAfter w:w="4" w:type="pct"/>
          <w:trHeight w:val="300"/>
        </w:trPr>
        <w:tc>
          <w:tcPr>
            <w:tcW w:w="731" w:type="pct"/>
            <w:vMerge/>
            <w:tcBorders>
              <w:top w:val="nil"/>
              <w:left w:val="single" w:sz="4" w:space="0" w:color="auto"/>
              <w:bottom w:val="nil"/>
              <w:right w:val="single" w:sz="4" w:space="0" w:color="auto"/>
            </w:tcBorders>
            <w:vAlign w:val="center"/>
            <w:hideMark/>
          </w:tcPr>
          <w:p w14:paraId="0FD29A69" w14:textId="77777777" w:rsidR="0040700A" w:rsidRDefault="0040700A">
            <w:pPr>
              <w:rPr>
                <w:sz w:val="20"/>
                <w:szCs w:val="20"/>
              </w:rPr>
            </w:pPr>
          </w:p>
        </w:tc>
        <w:tc>
          <w:tcPr>
            <w:tcW w:w="2154" w:type="pct"/>
            <w:tcBorders>
              <w:top w:val="nil"/>
              <w:left w:val="nil"/>
              <w:bottom w:val="nil"/>
              <w:right w:val="single" w:sz="4" w:space="0" w:color="auto"/>
            </w:tcBorders>
            <w:shd w:val="clear" w:color="auto" w:fill="auto"/>
            <w:vAlign w:val="center"/>
            <w:hideMark/>
          </w:tcPr>
          <w:p w14:paraId="1D7A6F1C" w14:textId="77777777" w:rsidR="0040700A" w:rsidRDefault="0040700A">
            <w:pPr>
              <w:rPr>
                <w:i/>
                <w:iCs/>
                <w:sz w:val="18"/>
                <w:szCs w:val="18"/>
              </w:rPr>
            </w:pPr>
            <w:r>
              <w:rPr>
                <w:i/>
                <w:iCs/>
                <w:sz w:val="18"/>
                <w:szCs w:val="18"/>
              </w:rPr>
              <w:t xml:space="preserve"> - замена участков труб, запорной арматуры</w:t>
            </w:r>
          </w:p>
        </w:tc>
        <w:tc>
          <w:tcPr>
            <w:tcW w:w="1185" w:type="pct"/>
            <w:vMerge/>
            <w:tcBorders>
              <w:top w:val="nil"/>
              <w:left w:val="single" w:sz="4" w:space="0" w:color="auto"/>
              <w:bottom w:val="nil"/>
              <w:right w:val="nil"/>
            </w:tcBorders>
            <w:vAlign w:val="center"/>
            <w:hideMark/>
          </w:tcPr>
          <w:p w14:paraId="7D054B27" w14:textId="77777777" w:rsidR="0040700A" w:rsidRDefault="0040700A">
            <w:pPr>
              <w:rPr>
                <w:sz w:val="20"/>
                <w:szCs w:val="20"/>
              </w:rPr>
            </w:pPr>
          </w:p>
        </w:tc>
        <w:tc>
          <w:tcPr>
            <w:tcW w:w="926" w:type="pct"/>
            <w:vMerge/>
            <w:tcBorders>
              <w:top w:val="nil"/>
              <w:left w:val="single" w:sz="4" w:space="0" w:color="auto"/>
              <w:bottom w:val="nil"/>
              <w:right w:val="single" w:sz="4" w:space="0" w:color="auto"/>
            </w:tcBorders>
            <w:vAlign w:val="center"/>
            <w:hideMark/>
          </w:tcPr>
          <w:p w14:paraId="4F210A08" w14:textId="77777777" w:rsidR="0040700A" w:rsidRDefault="0040700A">
            <w:pPr>
              <w:rPr>
                <w:sz w:val="20"/>
                <w:szCs w:val="20"/>
              </w:rPr>
            </w:pPr>
          </w:p>
        </w:tc>
      </w:tr>
      <w:tr w:rsidR="0040700A" w14:paraId="58D1A03B" w14:textId="77777777" w:rsidTr="00DB0273">
        <w:trPr>
          <w:gridAfter w:val="1"/>
          <w:wAfter w:w="4" w:type="pct"/>
          <w:trHeight w:val="480"/>
        </w:trPr>
        <w:tc>
          <w:tcPr>
            <w:tcW w:w="731" w:type="pct"/>
            <w:vMerge/>
            <w:tcBorders>
              <w:top w:val="nil"/>
              <w:left w:val="single" w:sz="4" w:space="0" w:color="auto"/>
              <w:bottom w:val="single" w:sz="4" w:space="0" w:color="auto"/>
              <w:right w:val="single" w:sz="4" w:space="0" w:color="auto"/>
            </w:tcBorders>
            <w:vAlign w:val="center"/>
            <w:hideMark/>
          </w:tcPr>
          <w:p w14:paraId="02FF48CD" w14:textId="77777777" w:rsidR="0040700A" w:rsidRDefault="0040700A">
            <w:pPr>
              <w:rPr>
                <w:sz w:val="20"/>
                <w:szCs w:val="20"/>
              </w:rPr>
            </w:pPr>
          </w:p>
        </w:tc>
        <w:tc>
          <w:tcPr>
            <w:tcW w:w="2154" w:type="pct"/>
            <w:tcBorders>
              <w:top w:val="nil"/>
              <w:left w:val="nil"/>
              <w:bottom w:val="single" w:sz="4" w:space="0" w:color="auto"/>
              <w:right w:val="single" w:sz="4" w:space="0" w:color="auto"/>
            </w:tcBorders>
            <w:shd w:val="clear" w:color="auto" w:fill="auto"/>
            <w:vAlign w:val="center"/>
            <w:hideMark/>
          </w:tcPr>
          <w:p w14:paraId="16988E42" w14:textId="77777777" w:rsidR="0040700A" w:rsidRDefault="0040700A">
            <w:pPr>
              <w:rPr>
                <w:i/>
                <w:iCs/>
                <w:sz w:val="18"/>
                <w:szCs w:val="18"/>
              </w:rPr>
            </w:pPr>
            <w:r>
              <w:rPr>
                <w:i/>
                <w:iCs/>
                <w:sz w:val="18"/>
                <w:szCs w:val="18"/>
              </w:rPr>
              <w:t xml:space="preserve"> - временная заделка свищей и трещин на внутренних трубопроводах и стояках и др.</w:t>
            </w:r>
          </w:p>
        </w:tc>
        <w:tc>
          <w:tcPr>
            <w:tcW w:w="1185" w:type="pct"/>
            <w:vMerge/>
            <w:tcBorders>
              <w:top w:val="nil"/>
              <w:left w:val="single" w:sz="4" w:space="0" w:color="auto"/>
              <w:bottom w:val="single" w:sz="4" w:space="0" w:color="auto"/>
              <w:right w:val="nil"/>
            </w:tcBorders>
            <w:vAlign w:val="center"/>
            <w:hideMark/>
          </w:tcPr>
          <w:p w14:paraId="75962CC7" w14:textId="77777777" w:rsidR="0040700A" w:rsidRDefault="0040700A">
            <w:pPr>
              <w:rPr>
                <w:sz w:val="20"/>
                <w:szCs w:val="20"/>
              </w:rPr>
            </w:pPr>
          </w:p>
        </w:tc>
        <w:tc>
          <w:tcPr>
            <w:tcW w:w="926" w:type="pct"/>
            <w:vMerge/>
            <w:tcBorders>
              <w:top w:val="nil"/>
              <w:left w:val="single" w:sz="4" w:space="0" w:color="auto"/>
              <w:bottom w:val="single" w:sz="4" w:space="0" w:color="auto"/>
              <w:right w:val="single" w:sz="4" w:space="0" w:color="auto"/>
            </w:tcBorders>
            <w:vAlign w:val="center"/>
            <w:hideMark/>
          </w:tcPr>
          <w:p w14:paraId="1D40C4FB" w14:textId="77777777" w:rsidR="0040700A" w:rsidRDefault="0040700A">
            <w:pPr>
              <w:rPr>
                <w:sz w:val="20"/>
                <w:szCs w:val="20"/>
              </w:rPr>
            </w:pPr>
          </w:p>
        </w:tc>
      </w:tr>
      <w:tr w:rsidR="0040700A" w14:paraId="09E478ED" w14:textId="77777777" w:rsidTr="00DB0273">
        <w:trPr>
          <w:gridAfter w:val="1"/>
          <w:wAfter w:w="4" w:type="pct"/>
          <w:trHeight w:val="300"/>
        </w:trPr>
        <w:tc>
          <w:tcPr>
            <w:tcW w:w="73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CFCE979" w14:textId="77777777" w:rsidR="0040700A" w:rsidRDefault="0040700A">
            <w:pPr>
              <w:jc w:val="center"/>
              <w:rPr>
                <w:sz w:val="20"/>
                <w:szCs w:val="20"/>
              </w:rPr>
            </w:pPr>
            <w:r>
              <w:rPr>
                <w:sz w:val="20"/>
                <w:szCs w:val="20"/>
              </w:rPr>
              <w:t> </w:t>
            </w:r>
          </w:p>
        </w:tc>
        <w:tc>
          <w:tcPr>
            <w:tcW w:w="2154" w:type="pct"/>
            <w:tcBorders>
              <w:top w:val="single" w:sz="4" w:space="0" w:color="auto"/>
              <w:left w:val="nil"/>
              <w:bottom w:val="nil"/>
              <w:right w:val="nil"/>
            </w:tcBorders>
            <w:shd w:val="clear" w:color="auto" w:fill="auto"/>
            <w:vAlign w:val="center"/>
            <w:hideMark/>
          </w:tcPr>
          <w:p w14:paraId="0D95B255" w14:textId="77777777" w:rsidR="0040700A" w:rsidRDefault="0040700A">
            <w:pPr>
              <w:rPr>
                <w:sz w:val="20"/>
                <w:szCs w:val="20"/>
                <w:u w:val="single"/>
              </w:rPr>
            </w:pPr>
            <w:r>
              <w:rPr>
                <w:sz w:val="20"/>
                <w:szCs w:val="20"/>
                <w:u w:val="single"/>
              </w:rPr>
              <w:t>Горячее водоснабжение</w:t>
            </w:r>
          </w:p>
        </w:tc>
        <w:tc>
          <w:tcPr>
            <w:tcW w:w="1185" w:type="pct"/>
            <w:tcBorders>
              <w:top w:val="single" w:sz="4" w:space="0" w:color="auto"/>
              <w:left w:val="single" w:sz="4" w:space="0" w:color="auto"/>
              <w:bottom w:val="nil"/>
              <w:right w:val="single" w:sz="4" w:space="0" w:color="000000"/>
            </w:tcBorders>
            <w:shd w:val="clear" w:color="auto" w:fill="auto"/>
            <w:vAlign w:val="center"/>
            <w:hideMark/>
          </w:tcPr>
          <w:p w14:paraId="42E72598" w14:textId="77777777" w:rsidR="0040700A" w:rsidRDefault="0040700A">
            <w:pPr>
              <w:jc w:val="center"/>
              <w:rPr>
                <w:sz w:val="20"/>
                <w:szCs w:val="20"/>
              </w:rPr>
            </w:pPr>
            <w:r>
              <w:rPr>
                <w:sz w:val="20"/>
                <w:szCs w:val="20"/>
              </w:rPr>
              <w:t> </w:t>
            </w:r>
          </w:p>
        </w:tc>
        <w:tc>
          <w:tcPr>
            <w:tcW w:w="92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89A1355" w14:textId="77777777" w:rsidR="0040700A" w:rsidRDefault="0040700A">
            <w:pPr>
              <w:jc w:val="right"/>
              <w:rPr>
                <w:sz w:val="20"/>
                <w:szCs w:val="20"/>
              </w:rPr>
            </w:pPr>
            <w:r>
              <w:rPr>
                <w:sz w:val="20"/>
                <w:szCs w:val="20"/>
              </w:rPr>
              <w:t>1,27</w:t>
            </w:r>
          </w:p>
        </w:tc>
      </w:tr>
      <w:tr w:rsidR="0040700A" w14:paraId="63B6BE69" w14:textId="77777777" w:rsidTr="00DB0273">
        <w:trPr>
          <w:gridAfter w:val="1"/>
          <w:wAfter w:w="4" w:type="pct"/>
          <w:trHeight w:val="720"/>
        </w:trPr>
        <w:tc>
          <w:tcPr>
            <w:tcW w:w="731" w:type="pct"/>
            <w:vMerge/>
            <w:tcBorders>
              <w:top w:val="nil"/>
              <w:left w:val="single" w:sz="4" w:space="0" w:color="auto"/>
              <w:bottom w:val="single" w:sz="4" w:space="0" w:color="000000"/>
              <w:right w:val="single" w:sz="4" w:space="0" w:color="auto"/>
            </w:tcBorders>
            <w:vAlign w:val="center"/>
            <w:hideMark/>
          </w:tcPr>
          <w:p w14:paraId="1CFFD5CB" w14:textId="77777777" w:rsidR="0040700A" w:rsidRDefault="0040700A">
            <w:pPr>
              <w:rPr>
                <w:sz w:val="20"/>
                <w:szCs w:val="20"/>
              </w:rPr>
            </w:pPr>
          </w:p>
        </w:tc>
        <w:tc>
          <w:tcPr>
            <w:tcW w:w="2154" w:type="pct"/>
            <w:tcBorders>
              <w:top w:val="nil"/>
              <w:left w:val="nil"/>
              <w:bottom w:val="nil"/>
              <w:right w:val="nil"/>
            </w:tcBorders>
            <w:shd w:val="clear" w:color="auto" w:fill="auto"/>
            <w:vAlign w:val="center"/>
            <w:hideMark/>
          </w:tcPr>
          <w:p w14:paraId="1DB9A158" w14:textId="77777777" w:rsidR="0040700A" w:rsidRDefault="0040700A">
            <w:pPr>
              <w:rPr>
                <w:i/>
                <w:iCs/>
                <w:sz w:val="18"/>
                <w:szCs w:val="18"/>
              </w:rPr>
            </w:pPr>
            <w:r>
              <w:rPr>
                <w:i/>
                <w:iCs/>
                <w:sz w:val="18"/>
                <w:szCs w:val="18"/>
              </w:rPr>
              <w:t>Проверка исправности водоразборных кранов, смесителей, запорной арматуры,  санитарно - технических  приборов. Проверка состояния креплений на магистральных водопроводах</w:t>
            </w:r>
          </w:p>
        </w:tc>
        <w:tc>
          <w:tcPr>
            <w:tcW w:w="1185" w:type="pct"/>
            <w:tcBorders>
              <w:top w:val="nil"/>
              <w:left w:val="single" w:sz="4" w:space="0" w:color="auto"/>
              <w:bottom w:val="nil"/>
              <w:right w:val="single" w:sz="4" w:space="0" w:color="000000"/>
            </w:tcBorders>
            <w:shd w:val="clear" w:color="auto" w:fill="auto"/>
            <w:vAlign w:val="center"/>
            <w:hideMark/>
          </w:tcPr>
          <w:p w14:paraId="756F6337" w14:textId="77777777" w:rsidR="0040700A" w:rsidRDefault="0040700A">
            <w:pPr>
              <w:jc w:val="center"/>
              <w:rPr>
                <w:sz w:val="20"/>
                <w:szCs w:val="20"/>
              </w:rPr>
            </w:pPr>
            <w:r>
              <w:rPr>
                <w:sz w:val="20"/>
                <w:szCs w:val="20"/>
              </w:rPr>
              <w:t>общие осмотры 2 раза в год</w:t>
            </w:r>
          </w:p>
        </w:tc>
        <w:tc>
          <w:tcPr>
            <w:tcW w:w="926" w:type="pct"/>
            <w:vMerge/>
            <w:tcBorders>
              <w:top w:val="nil"/>
              <w:left w:val="single" w:sz="4" w:space="0" w:color="auto"/>
              <w:bottom w:val="single" w:sz="4" w:space="0" w:color="000000"/>
              <w:right w:val="single" w:sz="4" w:space="0" w:color="auto"/>
            </w:tcBorders>
            <w:vAlign w:val="center"/>
            <w:hideMark/>
          </w:tcPr>
          <w:p w14:paraId="4D3E224D" w14:textId="77777777" w:rsidR="0040700A" w:rsidRDefault="0040700A">
            <w:pPr>
              <w:rPr>
                <w:sz w:val="20"/>
                <w:szCs w:val="20"/>
              </w:rPr>
            </w:pPr>
          </w:p>
        </w:tc>
      </w:tr>
      <w:tr w:rsidR="0040700A" w14:paraId="65C6EFB5" w14:textId="77777777" w:rsidTr="00DB0273">
        <w:trPr>
          <w:gridAfter w:val="1"/>
          <w:wAfter w:w="4" w:type="pct"/>
          <w:trHeight w:val="300"/>
        </w:trPr>
        <w:tc>
          <w:tcPr>
            <w:tcW w:w="731" w:type="pct"/>
            <w:vMerge/>
            <w:tcBorders>
              <w:top w:val="nil"/>
              <w:left w:val="single" w:sz="4" w:space="0" w:color="auto"/>
              <w:bottom w:val="single" w:sz="4" w:space="0" w:color="000000"/>
              <w:right w:val="single" w:sz="4" w:space="0" w:color="auto"/>
            </w:tcBorders>
            <w:vAlign w:val="center"/>
            <w:hideMark/>
          </w:tcPr>
          <w:p w14:paraId="74B3A532" w14:textId="77777777" w:rsidR="0040700A" w:rsidRDefault="0040700A">
            <w:pPr>
              <w:rPr>
                <w:sz w:val="20"/>
                <w:szCs w:val="20"/>
              </w:rPr>
            </w:pPr>
          </w:p>
        </w:tc>
        <w:tc>
          <w:tcPr>
            <w:tcW w:w="2154" w:type="pct"/>
            <w:tcBorders>
              <w:top w:val="nil"/>
              <w:left w:val="nil"/>
              <w:bottom w:val="nil"/>
              <w:right w:val="nil"/>
            </w:tcBorders>
            <w:shd w:val="clear" w:color="auto" w:fill="auto"/>
            <w:vAlign w:val="center"/>
            <w:hideMark/>
          </w:tcPr>
          <w:p w14:paraId="2AD57450" w14:textId="77777777" w:rsidR="0040700A" w:rsidRDefault="0040700A">
            <w:pPr>
              <w:rPr>
                <w:i/>
                <w:iCs/>
                <w:sz w:val="18"/>
                <w:szCs w:val="18"/>
              </w:rPr>
            </w:pPr>
            <w:r>
              <w:rPr>
                <w:i/>
                <w:iCs/>
                <w:sz w:val="18"/>
                <w:szCs w:val="18"/>
              </w:rPr>
              <w:t>Устранение незначительных неисправностей:</w:t>
            </w:r>
          </w:p>
        </w:tc>
        <w:tc>
          <w:tcPr>
            <w:tcW w:w="1185" w:type="pct"/>
            <w:vMerge w:val="restart"/>
            <w:tcBorders>
              <w:top w:val="nil"/>
              <w:left w:val="single" w:sz="4" w:space="0" w:color="auto"/>
              <w:bottom w:val="single" w:sz="4" w:space="0" w:color="000000"/>
              <w:right w:val="single" w:sz="4" w:space="0" w:color="000000"/>
            </w:tcBorders>
            <w:shd w:val="clear" w:color="auto" w:fill="auto"/>
            <w:vAlign w:val="center"/>
            <w:hideMark/>
          </w:tcPr>
          <w:p w14:paraId="59DBF25C" w14:textId="77777777" w:rsidR="0040700A" w:rsidRDefault="0040700A">
            <w:pPr>
              <w:jc w:val="center"/>
              <w:rPr>
                <w:sz w:val="20"/>
                <w:szCs w:val="20"/>
              </w:rPr>
            </w:pPr>
            <w:r>
              <w:rPr>
                <w:sz w:val="20"/>
                <w:szCs w:val="20"/>
              </w:rPr>
              <w:t>по мере необходимости</w:t>
            </w:r>
          </w:p>
        </w:tc>
        <w:tc>
          <w:tcPr>
            <w:tcW w:w="926" w:type="pct"/>
            <w:vMerge/>
            <w:tcBorders>
              <w:top w:val="nil"/>
              <w:left w:val="single" w:sz="4" w:space="0" w:color="auto"/>
              <w:bottom w:val="single" w:sz="4" w:space="0" w:color="000000"/>
              <w:right w:val="single" w:sz="4" w:space="0" w:color="auto"/>
            </w:tcBorders>
            <w:vAlign w:val="center"/>
            <w:hideMark/>
          </w:tcPr>
          <w:p w14:paraId="65ED9055" w14:textId="77777777" w:rsidR="0040700A" w:rsidRDefault="0040700A">
            <w:pPr>
              <w:rPr>
                <w:sz w:val="20"/>
                <w:szCs w:val="20"/>
              </w:rPr>
            </w:pPr>
          </w:p>
        </w:tc>
      </w:tr>
      <w:tr w:rsidR="0040700A" w14:paraId="20EE0A20" w14:textId="77777777" w:rsidTr="00DB0273">
        <w:trPr>
          <w:gridAfter w:val="1"/>
          <w:wAfter w:w="4" w:type="pct"/>
          <w:trHeight w:val="480"/>
        </w:trPr>
        <w:tc>
          <w:tcPr>
            <w:tcW w:w="731" w:type="pct"/>
            <w:vMerge/>
            <w:tcBorders>
              <w:top w:val="nil"/>
              <w:left w:val="single" w:sz="4" w:space="0" w:color="auto"/>
              <w:bottom w:val="single" w:sz="4" w:space="0" w:color="000000"/>
              <w:right w:val="single" w:sz="4" w:space="0" w:color="auto"/>
            </w:tcBorders>
            <w:vAlign w:val="center"/>
            <w:hideMark/>
          </w:tcPr>
          <w:p w14:paraId="1BE6E300" w14:textId="77777777" w:rsidR="0040700A" w:rsidRDefault="0040700A">
            <w:pPr>
              <w:rPr>
                <w:sz w:val="20"/>
                <w:szCs w:val="20"/>
              </w:rPr>
            </w:pPr>
          </w:p>
        </w:tc>
        <w:tc>
          <w:tcPr>
            <w:tcW w:w="2154" w:type="pct"/>
            <w:tcBorders>
              <w:top w:val="nil"/>
              <w:left w:val="nil"/>
              <w:bottom w:val="nil"/>
              <w:right w:val="single" w:sz="4" w:space="0" w:color="auto"/>
            </w:tcBorders>
            <w:shd w:val="clear" w:color="auto" w:fill="auto"/>
            <w:vAlign w:val="center"/>
            <w:hideMark/>
          </w:tcPr>
          <w:p w14:paraId="039F2E3A" w14:textId="77777777" w:rsidR="0040700A" w:rsidRDefault="0040700A">
            <w:pPr>
              <w:rPr>
                <w:i/>
                <w:iCs/>
                <w:sz w:val="18"/>
                <w:szCs w:val="18"/>
              </w:rPr>
            </w:pPr>
            <w:r>
              <w:rPr>
                <w:i/>
                <w:iCs/>
                <w:sz w:val="18"/>
                <w:szCs w:val="18"/>
              </w:rPr>
              <w:t xml:space="preserve"> - смена прокладок и набивка сальников в водопроводных и вентильных кранов в технических подпольях</w:t>
            </w:r>
          </w:p>
        </w:tc>
        <w:tc>
          <w:tcPr>
            <w:tcW w:w="1185" w:type="pct"/>
            <w:vMerge/>
            <w:tcBorders>
              <w:top w:val="nil"/>
              <w:left w:val="single" w:sz="4" w:space="0" w:color="auto"/>
              <w:bottom w:val="nil"/>
              <w:right w:val="nil"/>
            </w:tcBorders>
            <w:vAlign w:val="center"/>
            <w:hideMark/>
          </w:tcPr>
          <w:p w14:paraId="0CBD1588" w14:textId="77777777" w:rsidR="0040700A" w:rsidRDefault="0040700A">
            <w:pPr>
              <w:rPr>
                <w:sz w:val="20"/>
                <w:szCs w:val="20"/>
              </w:rPr>
            </w:pPr>
          </w:p>
        </w:tc>
        <w:tc>
          <w:tcPr>
            <w:tcW w:w="926" w:type="pct"/>
            <w:vMerge/>
            <w:tcBorders>
              <w:top w:val="nil"/>
              <w:left w:val="single" w:sz="4" w:space="0" w:color="auto"/>
              <w:bottom w:val="single" w:sz="4" w:space="0" w:color="000000"/>
              <w:right w:val="single" w:sz="4" w:space="0" w:color="auto"/>
            </w:tcBorders>
            <w:vAlign w:val="center"/>
            <w:hideMark/>
          </w:tcPr>
          <w:p w14:paraId="4CEFA732" w14:textId="77777777" w:rsidR="0040700A" w:rsidRDefault="0040700A">
            <w:pPr>
              <w:rPr>
                <w:sz w:val="20"/>
                <w:szCs w:val="20"/>
              </w:rPr>
            </w:pPr>
          </w:p>
        </w:tc>
      </w:tr>
      <w:tr w:rsidR="0040700A" w14:paraId="4D8A4D0B" w14:textId="77777777" w:rsidTr="00DB0273">
        <w:trPr>
          <w:gridAfter w:val="1"/>
          <w:wAfter w:w="4" w:type="pct"/>
          <w:trHeight w:val="300"/>
        </w:trPr>
        <w:tc>
          <w:tcPr>
            <w:tcW w:w="731" w:type="pct"/>
            <w:vMerge/>
            <w:tcBorders>
              <w:top w:val="nil"/>
              <w:left w:val="single" w:sz="4" w:space="0" w:color="auto"/>
              <w:bottom w:val="single" w:sz="4" w:space="0" w:color="000000"/>
              <w:right w:val="single" w:sz="4" w:space="0" w:color="auto"/>
            </w:tcBorders>
            <w:vAlign w:val="center"/>
            <w:hideMark/>
          </w:tcPr>
          <w:p w14:paraId="670722BF" w14:textId="77777777" w:rsidR="0040700A" w:rsidRDefault="0040700A">
            <w:pPr>
              <w:rPr>
                <w:sz w:val="20"/>
                <w:szCs w:val="20"/>
              </w:rPr>
            </w:pPr>
          </w:p>
        </w:tc>
        <w:tc>
          <w:tcPr>
            <w:tcW w:w="2154" w:type="pct"/>
            <w:tcBorders>
              <w:top w:val="nil"/>
              <w:left w:val="nil"/>
              <w:bottom w:val="nil"/>
              <w:right w:val="single" w:sz="4" w:space="0" w:color="auto"/>
            </w:tcBorders>
            <w:shd w:val="clear" w:color="auto" w:fill="auto"/>
            <w:vAlign w:val="center"/>
            <w:hideMark/>
          </w:tcPr>
          <w:p w14:paraId="17CCF146" w14:textId="77777777" w:rsidR="0040700A" w:rsidRDefault="0040700A">
            <w:pPr>
              <w:rPr>
                <w:i/>
                <w:iCs/>
                <w:sz w:val="18"/>
                <w:szCs w:val="18"/>
              </w:rPr>
            </w:pPr>
            <w:r>
              <w:rPr>
                <w:i/>
                <w:iCs/>
                <w:sz w:val="18"/>
                <w:szCs w:val="18"/>
              </w:rPr>
              <w:t xml:space="preserve"> - уплотнение сгонов</w:t>
            </w:r>
          </w:p>
        </w:tc>
        <w:tc>
          <w:tcPr>
            <w:tcW w:w="1185" w:type="pct"/>
            <w:vMerge/>
            <w:tcBorders>
              <w:top w:val="nil"/>
              <w:left w:val="single" w:sz="4" w:space="0" w:color="auto"/>
              <w:bottom w:val="nil"/>
              <w:right w:val="nil"/>
            </w:tcBorders>
            <w:vAlign w:val="center"/>
            <w:hideMark/>
          </w:tcPr>
          <w:p w14:paraId="2C50D5E2" w14:textId="77777777" w:rsidR="0040700A" w:rsidRDefault="0040700A">
            <w:pPr>
              <w:rPr>
                <w:sz w:val="20"/>
                <w:szCs w:val="20"/>
              </w:rPr>
            </w:pPr>
          </w:p>
        </w:tc>
        <w:tc>
          <w:tcPr>
            <w:tcW w:w="926" w:type="pct"/>
            <w:vMerge/>
            <w:tcBorders>
              <w:top w:val="nil"/>
              <w:left w:val="single" w:sz="4" w:space="0" w:color="auto"/>
              <w:bottom w:val="single" w:sz="4" w:space="0" w:color="000000"/>
              <w:right w:val="single" w:sz="4" w:space="0" w:color="auto"/>
            </w:tcBorders>
            <w:vAlign w:val="center"/>
            <w:hideMark/>
          </w:tcPr>
          <w:p w14:paraId="342A1592" w14:textId="77777777" w:rsidR="0040700A" w:rsidRDefault="0040700A">
            <w:pPr>
              <w:rPr>
                <w:sz w:val="20"/>
                <w:szCs w:val="20"/>
              </w:rPr>
            </w:pPr>
          </w:p>
        </w:tc>
      </w:tr>
      <w:tr w:rsidR="0040700A" w14:paraId="56C280D4" w14:textId="77777777" w:rsidTr="00DB0273">
        <w:trPr>
          <w:gridAfter w:val="1"/>
          <w:wAfter w:w="4" w:type="pct"/>
          <w:trHeight w:val="480"/>
        </w:trPr>
        <w:tc>
          <w:tcPr>
            <w:tcW w:w="731" w:type="pct"/>
            <w:vMerge/>
            <w:tcBorders>
              <w:top w:val="nil"/>
              <w:left w:val="single" w:sz="4" w:space="0" w:color="auto"/>
              <w:bottom w:val="single" w:sz="4" w:space="0" w:color="000000"/>
              <w:right w:val="single" w:sz="4" w:space="0" w:color="auto"/>
            </w:tcBorders>
            <w:vAlign w:val="center"/>
            <w:hideMark/>
          </w:tcPr>
          <w:p w14:paraId="4DBA7204" w14:textId="77777777" w:rsidR="0040700A" w:rsidRDefault="0040700A">
            <w:pPr>
              <w:rPr>
                <w:sz w:val="20"/>
                <w:szCs w:val="20"/>
              </w:rPr>
            </w:pPr>
          </w:p>
        </w:tc>
        <w:tc>
          <w:tcPr>
            <w:tcW w:w="2154" w:type="pct"/>
            <w:tcBorders>
              <w:top w:val="nil"/>
              <w:left w:val="nil"/>
              <w:bottom w:val="single" w:sz="4" w:space="0" w:color="auto"/>
              <w:right w:val="single" w:sz="4" w:space="0" w:color="auto"/>
            </w:tcBorders>
            <w:shd w:val="clear" w:color="auto" w:fill="auto"/>
            <w:vAlign w:val="center"/>
            <w:hideMark/>
          </w:tcPr>
          <w:p w14:paraId="04B4E730" w14:textId="77777777" w:rsidR="0040700A" w:rsidRDefault="0040700A">
            <w:pPr>
              <w:rPr>
                <w:i/>
                <w:iCs/>
                <w:sz w:val="18"/>
                <w:szCs w:val="18"/>
              </w:rPr>
            </w:pPr>
            <w:r>
              <w:rPr>
                <w:i/>
                <w:iCs/>
                <w:sz w:val="18"/>
                <w:szCs w:val="18"/>
              </w:rPr>
              <w:t xml:space="preserve"> - временная заделка свищей и трещин на внутренних трубопроводах и стояках и др.</w:t>
            </w:r>
          </w:p>
        </w:tc>
        <w:tc>
          <w:tcPr>
            <w:tcW w:w="1185" w:type="pct"/>
            <w:vMerge/>
            <w:tcBorders>
              <w:top w:val="nil"/>
              <w:left w:val="single" w:sz="4" w:space="0" w:color="auto"/>
              <w:bottom w:val="single" w:sz="4" w:space="0" w:color="auto"/>
              <w:right w:val="nil"/>
            </w:tcBorders>
            <w:vAlign w:val="center"/>
            <w:hideMark/>
          </w:tcPr>
          <w:p w14:paraId="2B15C6D9" w14:textId="77777777" w:rsidR="0040700A" w:rsidRDefault="0040700A">
            <w:pPr>
              <w:rPr>
                <w:sz w:val="20"/>
                <w:szCs w:val="20"/>
              </w:rPr>
            </w:pPr>
          </w:p>
        </w:tc>
        <w:tc>
          <w:tcPr>
            <w:tcW w:w="926" w:type="pct"/>
            <w:vMerge/>
            <w:tcBorders>
              <w:top w:val="nil"/>
              <w:left w:val="single" w:sz="4" w:space="0" w:color="auto"/>
              <w:bottom w:val="single" w:sz="4" w:space="0" w:color="000000"/>
              <w:right w:val="single" w:sz="4" w:space="0" w:color="auto"/>
            </w:tcBorders>
            <w:vAlign w:val="center"/>
            <w:hideMark/>
          </w:tcPr>
          <w:p w14:paraId="7D7A4553" w14:textId="77777777" w:rsidR="0040700A" w:rsidRDefault="0040700A">
            <w:pPr>
              <w:rPr>
                <w:sz w:val="20"/>
                <w:szCs w:val="20"/>
              </w:rPr>
            </w:pPr>
          </w:p>
        </w:tc>
      </w:tr>
      <w:tr w:rsidR="0040700A" w14:paraId="6F0789AF" w14:textId="77777777" w:rsidTr="00DB0273">
        <w:trPr>
          <w:gridAfter w:val="1"/>
          <w:wAfter w:w="4" w:type="pct"/>
          <w:trHeight w:val="300"/>
        </w:trPr>
        <w:tc>
          <w:tcPr>
            <w:tcW w:w="731" w:type="pct"/>
            <w:vMerge w:val="restart"/>
            <w:tcBorders>
              <w:top w:val="nil"/>
              <w:left w:val="single" w:sz="4" w:space="0" w:color="auto"/>
              <w:bottom w:val="nil"/>
              <w:right w:val="single" w:sz="4" w:space="0" w:color="auto"/>
            </w:tcBorders>
            <w:shd w:val="clear" w:color="auto" w:fill="auto"/>
            <w:noWrap/>
            <w:vAlign w:val="center"/>
            <w:hideMark/>
          </w:tcPr>
          <w:p w14:paraId="7ED532A2" w14:textId="77777777" w:rsidR="0040700A" w:rsidRDefault="0040700A">
            <w:pPr>
              <w:jc w:val="center"/>
              <w:rPr>
                <w:sz w:val="20"/>
                <w:szCs w:val="20"/>
              </w:rPr>
            </w:pPr>
            <w:r>
              <w:rPr>
                <w:sz w:val="20"/>
                <w:szCs w:val="20"/>
              </w:rPr>
              <w:t> </w:t>
            </w:r>
          </w:p>
        </w:tc>
        <w:tc>
          <w:tcPr>
            <w:tcW w:w="2154" w:type="pct"/>
            <w:tcBorders>
              <w:top w:val="nil"/>
              <w:left w:val="nil"/>
              <w:bottom w:val="nil"/>
              <w:right w:val="nil"/>
            </w:tcBorders>
            <w:shd w:val="clear" w:color="auto" w:fill="auto"/>
            <w:vAlign w:val="center"/>
            <w:hideMark/>
          </w:tcPr>
          <w:p w14:paraId="54046716" w14:textId="77777777" w:rsidR="0040700A" w:rsidRDefault="0040700A">
            <w:pPr>
              <w:rPr>
                <w:sz w:val="20"/>
                <w:szCs w:val="20"/>
                <w:u w:val="single"/>
              </w:rPr>
            </w:pPr>
            <w:r>
              <w:rPr>
                <w:sz w:val="20"/>
                <w:szCs w:val="20"/>
                <w:u w:val="single"/>
              </w:rPr>
              <w:t>Водоотведение</w:t>
            </w:r>
          </w:p>
        </w:tc>
        <w:tc>
          <w:tcPr>
            <w:tcW w:w="1185" w:type="pct"/>
            <w:tcBorders>
              <w:top w:val="nil"/>
              <w:left w:val="single" w:sz="4" w:space="0" w:color="auto"/>
              <w:bottom w:val="nil"/>
              <w:right w:val="single" w:sz="4" w:space="0" w:color="000000"/>
            </w:tcBorders>
            <w:shd w:val="clear" w:color="auto" w:fill="auto"/>
            <w:vAlign w:val="center"/>
            <w:hideMark/>
          </w:tcPr>
          <w:p w14:paraId="47F3A91C" w14:textId="77777777" w:rsidR="0040700A" w:rsidRDefault="0040700A">
            <w:pPr>
              <w:jc w:val="center"/>
              <w:rPr>
                <w:sz w:val="20"/>
                <w:szCs w:val="20"/>
              </w:rPr>
            </w:pPr>
            <w:r>
              <w:rPr>
                <w:sz w:val="20"/>
                <w:szCs w:val="20"/>
              </w:rPr>
              <w:t> </w:t>
            </w:r>
          </w:p>
        </w:tc>
        <w:tc>
          <w:tcPr>
            <w:tcW w:w="92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9AB6326" w14:textId="77777777" w:rsidR="0040700A" w:rsidRDefault="0040700A">
            <w:pPr>
              <w:jc w:val="right"/>
              <w:rPr>
                <w:sz w:val="20"/>
                <w:szCs w:val="20"/>
              </w:rPr>
            </w:pPr>
            <w:r>
              <w:rPr>
                <w:sz w:val="20"/>
                <w:szCs w:val="20"/>
              </w:rPr>
              <w:t>1,14</w:t>
            </w:r>
          </w:p>
        </w:tc>
      </w:tr>
      <w:tr w:rsidR="0040700A" w14:paraId="71F3A509" w14:textId="77777777" w:rsidTr="00DB0273">
        <w:trPr>
          <w:gridAfter w:val="1"/>
          <w:wAfter w:w="4" w:type="pct"/>
          <w:trHeight w:val="720"/>
        </w:trPr>
        <w:tc>
          <w:tcPr>
            <w:tcW w:w="731" w:type="pct"/>
            <w:vMerge/>
            <w:tcBorders>
              <w:top w:val="nil"/>
              <w:left w:val="single" w:sz="4" w:space="0" w:color="auto"/>
              <w:bottom w:val="nil"/>
              <w:right w:val="single" w:sz="4" w:space="0" w:color="auto"/>
            </w:tcBorders>
            <w:vAlign w:val="center"/>
            <w:hideMark/>
          </w:tcPr>
          <w:p w14:paraId="0F39F976" w14:textId="77777777" w:rsidR="0040700A" w:rsidRDefault="0040700A">
            <w:pPr>
              <w:rPr>
                <w:sz w:val="20"/>
                <w:szCs w:val="20"/>
              </w:rPr>
            </w:pPr>
          </w:p>
        </w:tc>
        <w:tc>
          <w:tcPr>
            <w:tcW w:w="2154" w:type="pct"/>
            <w:tcBorders>
              <w:top w:val="nil"/>
              <w:left w:val="nil"/>
              <w:bottom w:val="nil"/>
              <w:right w:val="nil"/>
            </w:tcBorders>
            <w:shd w:val="clear" w:color="auto" w:fill="auto"/>
            <w:vAlign w:val="center"/>
            <w:hideMark/>
          </w:tcPr>
          <w:p w14:paraId="3E23D326" w14:textId="77777777" w:rsidR="0040700A" w:rsidRDefault="0040700A">
            <w:pPr>
              <w:rPr>
                <w:i/>
                <w:iCs/>
                <w:sz w:val="18"/>
                <w:szCs w:val="18"/>
              </w:rPr>
            </w:pPr>
            <w:r>
              <w:rPr>
                <w:i/>
                <w:iCs/>
                <w:sz w:val="18"/>
                <w:szCs w:val="18"/>
              </w:rPr>
              <w:t>Проверка исправности санитарно - технических  приборов. Проверка состояния креплений на магистральных трубопроводах, раструбов канализационных труб и пр.</w:t>
            </w:r>
          </w:p>
        </w:tc>
        <w:tc>
          <w:tcPr>
            <w:tcW w:w="1185" w:type="pct"/>
            <w:tcBorders>
              <w:top w:val="nil"/>
              <w:left w:val="single" w:sz="4" w:space="0" w:color="auto"/>
              <w:bottom w:val="nil"/>
              <w:right w:val="single" w:sz="4" w:space="0" w:color="000000"/>
            </w:tcBorders>
            <w:shd w:val="clear" w:color="auto" w:fill="auto"/>
            <w:vAlign w:val="center"/>
            <w:hideMark/>
          </w:tcPr>
          <w:p w14:paraId="7F6823E1" w14:textId="77777777" w:rsidR="0040700A" w:rsidRDefault="0040700A">
            <w:pPr>
              <w:jc w:val="center"/>
              <w:rPr>
                <w:sz w:val="20"/>
                <w:szCs w:val="20"/>
              </w:rPr>
            </w:pPr>
            <w:r>
              <w:rPr>
                <w:sz w:val="20"/>
                <w:szCs w:val="20"/>
              </w:rPr>
              <w:t>общие осмотры 2 раза в год</w:t>
            </w:r>
          </w:p>
        </w:tc>
        <w:tc>
          <w:tcPr>
            <w:tcW w:w="926" w:type="pct"/>
            <w:vMerge/>
            <w:tcBorders>
              <w:top w:val="nil"/>
              <w:left w:val="single" w:sz="4" w:space="0" w:color="auto"/>
              <w:bottom w:val="single" w:sz="4" w:space="0" w:color="000000"/>
              <w:right w:val="single" w:sz="4" w:space="0" w:color="auto"/>
            </w:tcBorders>
            <w:vAlign w:val="center"/>
            <w:hideMark/>
          </w:tcPr>
          <w:p w14:paraId="59356F17" w14:textId="77777777" w:rsidR="0040700A" w:rsidRDefault="0040700A">
            <w:pPr>
              <w:rPr>
                <w:sz w:val="20"/>
                <w:szCs w:val="20"/>
              </w:rPr>
            </w:pPr>
          </w:p>
        </w:tc>
      </w:tr>
      <w:tr w:rsidR="0040700A" w14:paraId="39F37112" w14:textId="77777777" w:rsidTr="00DB0273">
        <w:trPr>
          <w:gridAfter w:val="1"/>
          <w:wAfter w:w="4" w:type="pct"/>
          <w:trHeight w:val="300"/>
        </w:trPr>
        <w:tc>
          <w:tcPr>
            <w:tcW w:w="731" w:type="pct"/>
            <w:vMerge/>
            <w:tcBorders>
              <w:top w:val="nil"/>
              <w:left w:val="single" w:sz="4" w:space="0" w:color="auto"/>
              <w:bottom w:val="nil"/>
              <w:right w:val="single" w:sz="4" w:space="0" w:color="auto"/>
            </w:tcBorders>
            <w:vAlign w:val="center"/>
            <w:hideMark/>
          </w:tcPr>
          <w:p w14:paraId="2B0F48C0" w14:textId="77777777" w:rsidR="0040700A" w:rsidRDefault="0040700A">
            <w:pPr>
              <w:rPr>
                <w:sz w:val="20"/>
                <w:szCs w:val="20"/>
              </w:rPr>
            </w:pPr>
          </w:p>
        </w:tc>
        <w:tc>
          <w:tcPr>
            <w:tcW w:w="2154" w:type="pct"/>
            <w:tcBorders>
              <w:top w:val="nil"/>
              <w:left w:val="nil"/>
              <w:bottom w:val="nil"/>
              <w:right w:val="nil"/>
            </w:tcBorders>
            <w:shd w:val="clear" w:color="auto" w:fill="auto"/>
            <w:vAlign w:val="center"/>
            <w:hideMark/>
          </w:tcPr>
          <w:p w14:paraId="0466B89B" w14:textId="77777777" w:rsidR="0040700A" w:rsidRDefault="0040700A">
            <w:pPr>
              <w:rPr>
                <w:i/>
                <w:iCs/>
                <w:sz w:val="18"/>
                <w:szCs w:val="18"/>
              </w:rPr>
            </w:pPr>
            <w:r>
              <w:rPr>
                <w:i/>
                <w:iCs/>
                <w:sz w:val="18"/>
                <w:szCs w:val="18"/>
              </w:rPr>
              <w:t>Устранение незначительных неисправностей:</w:t>
            </w:r>
          </w:p>
        </w:tc>
        <w:tc>
          <w:tcPr>
            <w:tcW w:w="1185" w:type="pct"/>
            <w:tcBorders>
              <w:top w:val="nil"/>
              <w:left w:val="single" w:sz="4" w:space="0" w:color="auto"/>
              <w:bottom w:val="nil"/>
              <w:right w:val="single" w:sz="4" w:space="0" w:color="000000"/>
            </w:tcBorders>
            <w:shd w:val="clear" w:color="auto" w:fill="auto"/>
            <w:vAlign w:val="center"/>
            <w:hideMark/>
          </w:tcPr>
          <w:p w14:paraId="73C4D764" w14:textId="77777777" w:rsidR="0040700A" w:rsidRDefault="0040700A">
            <w:pPr>
              <w:jc w:val="center"/>
              <w:rPr>
                <w:sz w:val="20"/>
                <w:szCs w:val="20"/>
              </w:rPr>
            </w:pPr>
            <w:r>
              <w:rPr>
                <w:sz w:val="20"/>
                <w:szCs w:val="20"/>
              </w:rPr>
              <w:t>по мере необходимости</w:t>
            </w:r>
          </w:p>
        </w:tc>
        <w:tc>
          <w:tcPr>
            <w:tcW w:w="926" w:type="pct"/>
            <w:vMerge/>
            <w:tcBorders>
              <w:top w:val="nil"/>
              <w:left w:val="single" w:sz="4" w:space="0" w:color="auto"/>
              <w:bottom w:val="single" w:sz="4" w:space="0" w:color="000000"/>
              <w:right w:val="single" w:sz="4" w:space="0" w:color="auto"/>
            </w:tcBorders>
            <w:vAlign w:val="center"/>
            <w:hideMark/>
          </w:tcPr>
          <w:p w14:paraId="6188034C" w14:textId="77777777" w:rsidR="0040700A" w:rsidRDefault="0040700A">
            <w:pPr>
              <w:rPr>
                <w:sz w:val="20"/>
                <w:szCs w:val="20"/>
              </w:rPr>
            </w:pPr>
          </w:p>
        </w:tc>
      </w:tr>
      <w:tr w:rsidR="0040700A" w14:paraId="57676DCE" w14:textId="77777777" w:rsidTr="00DB0273">
        <w:trPr>
          <w:gridAfter w:val="1"/>
          <w:wAfter w:w="4" w:type="pct"/>
          <w:trHeight w:val="480"/>
        </w:trPr>
        <w:tc>
          <w:tcPr>
            <w:tcW w:w="731" w:type="pct"/>
            <w:vMerge/>
            <w:tcBorders>
              <w:top w:val="nil"/>
              <w:left w:val="single" w:sz="4" w:space="0" w:color="auto"/>
              <w:bottom w:val="nil"/>
              <w:right w:val="single" w:sz="4" w:space="0" w:color="auto"/>
            </w:tcBorders>
            <w:vAlign w:val="center"/>
            <w:hideMark/>
          </w:tcPr>
          <w:p w14:paraId="4B45A00C" w14:textId="77777777" w:rsidR="0040700A" w:rsidRDefault="0040700A">
            <w:pPr>
              <w:rPr>
                <w:sz w:val="20"/>
                <w:szCs w:val="20"/>
              </w:rPr>
            </w:pPr>
          </w:p>
        </w:tc>
        <w:tc>
          <w:tcPr>
            <w:tcW w:w="2154" w:type="pct"/>
            <w:tcBorders>
              <w:top w:val="nil"/>
              <w:left w:val="nil"/>
              <w:bottom w:val="nil"/>
              <w:right w:val="nil"/>
            </w:tcBorders>
            <w:shd w:val="clear" w:color="auto" w:fill="auto"/>
            <w:vAlign w:val="center"/>
            <w:hideMark/>
          </w:tcPr>
          <w:p w14:paraId="4919C466" w14:textId="77777777" w:rsidR="0040700A" w:rsidRDefault="0040700A">
            <w:pPr>
              <w:rPr>
                <w:i/>
                <w:iCs/>
                <w:sz w:val="18"/>
                <w:szCs w:val="18"/>
              </w:rPr>
            </w:pPr>
            <w:r>
              <w:rPr>
                <w:i/>
                <w:iCs/>
                <w:sz w:val="18"/>
                <w:szCs w:val="18"/>
              </w:rPr>
              <w:t xml:space="preserve"> - очистка канализационной сети (внутренней, дворовой в границах придомовой территории - до колодца) и др.</w:t>
            </w:r>
          </w:p>
        </w:tc>
        <w:tc>
          <w:tcPr>
            <w:tcW w:w="1185" w:type="pct"/>
            <w:tcBorders>
              <w:top w:val="nil"/>
              <w:left w:val="single" w:sz="4" w:space="0" w:color="auto"/>
              <w:bottom w:val="single" w:sz="4" w:space="0" w:color="auto"/>
              <w:right w:val="single" w:sz="4" w:space="0" w:color="000000"/>
            </w:tcBorders>
            <w:shd w:val="clear" w:color="auto" w:fill="auto"/>
            <w:vAlign w:val="center"/>
            <w:hideMark/>
          </w:tcPr>
          <w:p w14:paraId="7C90674D" w14:textId="77777777" w:rsidR="0040700A" w:rsidRDefault="0040700A">
            <w:pPr>
              <w:jc w:val="center"/>
              <w:rPr>
                <w:sz w:val="20"/>
                <w:szCs w:val="20"/>
              </w:rPr>
            </w:pPr>
            <w:r>
              <w:rPr>
                <w:sz w:val="20"/>
                <w:szCs w:val="20"/>
              </w:rPr>
              <w:t>1 раз в год</w:t>
            </w:r>
          </w:p>
        </w:tc>
        <w:tc>
          <w:tcPr>
            <w:tcW w:w="926" w:type="pct"/>
            <w:vMerge/>
            <w:tcBorders>
              <w:top w:val="nil"/>
              <w:left w:val="single" w:sz="4" w:space="0" w:color="auto"/>
              <w:bottom w:val="single" w:sz="4" w:space="0" w:color="000000"/>
              <w:right w:val="single" w:sz="4" w:space="0" w:color="auto"/>
            </w:tcBorders>
            <w:vAlign w:val="center"/>
            <w:hideMark/>
          </w:tcPr>
          <w:p w14:paraId="4AD7E48A" w14:textId="77777777" w:rsidR="0040700A" w:rsidRDefault="0040700A">
            <w:pPr>
              <w:rPr>
                <w:sz w:val="20"/>
                <w:szCs w:val="20"/>
              </w:rPr>
            </w:pPr>
          </w:p>
        </w:tc>
      </w:tr>
      <w:tr w:rsidR="0040700A" w14:paraId="3AE72A42" w14:textId="77777777" w:rsidTr="00DB0273">
        <w:trPr>
          <w:gridAfter w:val="1"/>
          <w:wAfter w:w="4" w:type="pct"/>
          <w:trHeight w:val="1380"/>
        </w:trPr>
        <w:tc>
          <w:tcPr>
            <w:tcW w:w="731" w:type="pct"/>
            <w:tcBorders>
              <w:top w:val="single" w:sz="4" w:space="0" w:color="000000"/>
              <w:left w:val="single" w:sz="4" w:space="0" w:color="auto"/>
              <w:bottom w:val="single" w:sz="4" w:space="0" w:color="auto"/>
              <w:right w:val="single" w:sz="4" w:space="0" w:color="000000"/>
            </w:tcBorders>
            <w:shd w:val="clear" w:color="auto" w:fill="auto"/>
            <w:noWrap/>
            <w:vAlign w:val="center"/>
            <w:hideMark/>
          </w:tcPr>
          <w:p w14:paraId="35EC525A" w14:textId="77777777" w:rsidR="0040700A" w:rsidRDefault="0040700A">
            <w:pPr>
              <w:jc w:val="right"/>
              <w:rPr>
                <w:sz w:val="20"/>
                <w:szCs w:val="20"/>
              </w:rPr>
            </w:pPr>
            <w:r>
              <w:rPr>
                <w:sz w:val="20"/>
                <w:szCs w:val="20"/>
              </w:rPr>
              <w:t>2.3.</w:t>
            </w:r>
          </w:p>
        </w:tc>
        <w:tc>
          <w:tcPr>
            <w:tcW w:w="2154" w:type="pct"/>
            <w:tcBorders>
              <w:top w:val="single" w:sz="4" w:space="0" w:color="000000"/>
              <w:left w:val="nil"/>
              <w:bottom w:val="single" w:sz="4" w:space="0" w:color="auto"/>
              <w:right w:val="nil"/>
            </w:tcBorders>
            <w:shd w:val="clear" w:color="auto" w:fill="auto"/>
            <w:vAlign w:val="center"/>
            <w:hideMark/>
          </w:tcPr>
          <w:p w14:paraId="46200A5B" w14:textId="77777777" w:rsidR="0040700A" w:rsidRDefault="0040700A">
            <w:pPr>
              <w:rPr>
                <w:sz w:val="20"/>
                <w:szCs w:val="20"/>
              </w:rPr>
            </w:pPr>
            <w:r>
              <w:rPr>
                <w:sz w:val="20"/>
                <w:szCs w:val="20"/>
              </w:rPr>
              <w:t>Содержание систем теплоснабжения (отопление): расконсервация, консервация и ремонт (минимальный объем), регулировка, промывка, испытание системы центрального отопления при подготовке к сезонной эксплуатации</w:t>
            </w:r>
          </w:p>
        </w:tc>
        <w:tc>
          <w:tcPr>
            <w:tcW w:w="1185"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563A1FB9" w14:textId="77777777" w:rsidR="0040700A" w:rsidRDefault="0040700A">
            <w:pPr>
              <w:jc w:val="center"/>
              <w:rPr>
                <w:sz w:val="20"/>
                <w:szCs w:val="20"/>
              </w:rPr>
            </w:pPr>
            <w:r>
              <w:rPr>
                <w:sz w:val="20"/>
                <w:szCs w:val="20"/>
              </w:rPr>
              <w:t xml:space="preserve">1 раз в год </w:t>
            </w:r>
          </w:p>
        </w:tc>
        <w:tc>
          <w:tcPr>
            <w:tcW w:w="926" w:type="pct"/>
            <w:tcBorders>
              <w:top w:val="nil"/>
              <w:left w:val="nil"/>
              <w:bottom w:val="single" w:sz="4" w:space="0" w:color="auto"/>
              <w:right w:val="single" w:sz="4" w:space="0" w:color="auto"/>
            </w:tcBorders>
            <w:shd w:val="clear" w:color="auto" w:fill="auto"/>
            <w:noWrap/>
            <w:vAlign w:val="center"/>
            <w:hideMark/>
          </w:tcPr>
          <w:p w14:paraId="0EDFCDCF" w14:textId="77777777" w:rsidR="0040700A" w:rsidRDefault="0040700A">
            <w:pPr>
              <w:jc w:val="right"/>
              <w:rPr>
                <w:sz w:val="20"/>
                <w:szCs w:val="20"/>
              </w:rPr>
            </w:pPr>
            <w:r>
              <w:rPr>
                <w:sz w:val="20"/>
                <w:szCs w:val="20"/>
              </w:rPr>
              <w:t>1,09</w:t>
            </w:r>
          </w:p>
        </w:tc>
      </w:tr>
      <w:tr w:rsidR="0040700A" w14:paraId="5EEA1E6D" w14:textId="77777777" w:rsidTr="00DB0273">
        <w:trPr>
          <w:gridAfter w:val="1"/>
          <w:wAfter w:w="4" w:type="pct"/>
          <w:trHeight w:val="300"/>
        </w:trPr>
        <w:tc>
          <w:tcPr>
            <w:tcW w:w="731" w:type="pct"/>
            <w:tcBorders>
              <w:top w:val="nil"/>
              <w:left w:val="single" w:sz="4" w:space="0" w:color="auto"/>
              <w:bottom w:val="nil"/>
              <w:right w:val="single" w:sz="4" w:space="0" w:color="000000"/>
            </w:tcBorders>
            <w:shd w:val="clear" w:color="auto" w:fill="auto"/>
            <w:noWrap/>
            <w:vAlign w:val="center"/>
            <w:hideMark/>
          </w:tcPr>
          <w:p w14:paraId="514CF852" w14:textId="77777777" w:rsidR="0040700A" w:rsidRDefault="0040700A">
            <w:pPr>
              <w:jc w:val="right"/>
              <w:rPr>
                <w:sz w:val="20"/>
                <w:szCs w:val="20"/>
              </w:rPr>
            </w:pPr>
            <w:r>
              <w:rPr>
                <w:sz w:val="20"/>
                <w:szCs w:val="20"/>
              </w:rPr>
              <w:t>2.4.</w:t>
            </w:r>
          </w:p>
        </w:tc>
        <w:tc>
          <w:tcPr>
            <w:tcW w:w="2154" w:type="pct"/>
            <w:tcBorders>
              <w:top w:val="nil"/>
              <w:left w:val="nil"/>
              <w:bottom w:val="nil"/>
              <w:right w:val="single" w:sz="4" w:space="0" w:color="000000"/>
            </w:tcBorders>
            <w:shd w:val="clear" w:color="auto" w:fill="auto"/>
            <w:vAlign w:val="center"/>
            <w:hideMark/>
          </w:tcPr>
          <w:p w14:paraId="10DF5389" w14:textId="77777777" w:rsidR="0040700A" w:rsidRDefault="0040700A">
            <w:pPr>
              <w:rPr>
                <w:sz w:val="20"/>
                <w:szCs w:val="20"/>
              </w:rPr>
            </w:pPr>
            <w:r>
              <w:rPr>
                <w:sz w:val="20"/>
                <w:szCs w:val="20"/>
              </w:rPr>
              <w:t>Содержание электрооборудования в МКД:</w:t>
            </w:r>
          </w:p>
        </w:tc>
        <w:tc>
          <w:tcPr>
            <w:tcW w:w="1185" w:type="pct"/>
            <w:tcBorders>
              <w:top w:val="nil"/>
              <w:left w:val="nil"/>
              <w:bottom w:val="single" w:sz="4" w:space="0" w:color="auto"/>
              <w:right w:val="single" w:sz="4" w:space="0" w:color="000000"/>
            </w:tcBorders>
            <w:shd w:val="clear" w:color="auto" w:fill="auto"/>
            <w:vAlign w:val="center"/>
            <w:hideMark/>
          </w:tcPr>
          <w:p w14:paraId="629457E7" w14:textId="77777777" w:rsidR="0040700A" w:rsidRDefault="0040700A">
            <w:pPr>
              <w:jc w:val="center"/>
              <w:rPr>
                <w:sz w:val="20"/>
                <w:szCs w:val="20"/>
              </w:rPr>
            </w:pPr>
            <w:r>
              <w:rPr>
                <w:sz w:val="20"/>
                <w:szCs w:val="20"/>
              </w:rPr>
              <w:t> </w:t>
            </w:r>
          </w:p>
        </w:tc>
        <w:tc>
          <w:tcPr>
            <w:tcW w:w="926" w:type="pct"/>
            <w:tcBorders>
              <w:top w:val="nil"/>
              <w:left w:val="nil"/>
              <w:bottom w:val="nil"/>
              <w:right w:val="single" w:sz="4" w:space="0" w:color="auto"/>
            </w:tcBorders>
            <w:shd w:val="clear" w:color="auto" w:fill="auto"/>
            <w:noWrap/>
            <w:vAlign w:val="center"/>
            <w:hideMark/>
          </w:tcPr>
          <w:p w14:paraId="6FFD2E67" w14:textId="77777777" w:rsidR="0040700A" w:rsidRDefault="0040700A">
            <w:pPr>
              <w:jc w:val="right"/>
              <w:rPr>
                <w:sz w:val="20"/>
                <w:szCs w:val="20"/>
              </w:rPr>
            </w:pPr>
            <w:r>
              <w:rPr>
                <w:sz w:val="20"/>
                <w:szCs w:val="20"/>
              </w:rPr>
              <w:t> </w:t>
            </w:r>
          </w:p>
        </w:tc>
      </w:tr>
      <w:tr w:rsidR="0040700A" w14:paraId="011B4D8F" w14:textId="77777777" w:rsidTr="00DB0273">
        <w:trPr>
          <w:gridAfter w:val="1"/>
          <w:wAfter w:w="4" w:type="pct"/>
          <w:trHeight w:val="900"/>
        </w:trPr>
        <w:tc>
          <w:tcPr>
            <w:tcW w:w="731" w:type="pct"/>
            <w:tcBorders>
              <w:top w:val="single" w:sz="4" w:space="0" w:color="auto"/>
              <w:left w:val="single" w:sz="4" w:space="0" w:color="auto"/>
              <w:bottom w:val="nil"/>
              <w:right w:val="single" w:sz="4" w:space="0" w:color="000000"/>
            </w:tcBorders>
            <w:shd w:val="clear" w:color="auto" w:fill="auto"/>
            <w:vAlign w:val="center"/>
            <w:hideMark/>
          </w:tcPr>
          <w:p w14:paraId="569E22EC" w14:textId="77777777" w:rsidR="0040700A" w:rsidRDefault="0040700A">
            <w:pPr>
              <w:jc w:val="right"/>
              <w:rPr>
                <w:sz w:val="20"/>
                <w:szCs w:val="20"/>
              </w:rPr>
            </w:pPr>
            <w:r>
              <w:rPr>
                <w:sz w:val="20"/>
                <w:szCs w:val="20"/>
              </w:rPr>
              <w:t xml:space="preserve"> - </w:t>
            </w:r>
          </w:p>
        </w:tc>
        <w:tc>
          <w:tcPr>
            <w:tcW w:w="2154" w:type="pct"/>
            <w:tcBorders>
              <w:top w:val="single" w:sz="4" w:space="0" w:color="auto"/>
              <w:left w:val="nil"/>
              <w:bottom w:val="nil"/>
              <w:right w:val="single" w:sz="4" w:space="0" w:color="000000"/>
            </w:tcBorders>
            <w:shd w:val="clear" w:color="auto" w:fill="auto"/>
            <w:vAlign w:val="center"/>
            <w:hideMark/>
          </w:tcPr>
          <w:p w14:paraId="0BAEA416" w14:textId="77777777" w:rsidR="0040700A" w:rsidRDefault="0040700A">
            <w:pPr>
              <w:rPr>
                <w:sz w:val="20"/>
                <w:szCs w:val="20"/>
              </w:rPr>
            </w:pPr>
            <w:r>
              <w:rPr>
                <w:sz w:val="20"/>
                <w:szCs w:val="20"/>
              </w:rPr>
              <w:t>Проведение технических осмотров и устранение незначительных неисправностей в системах электрооборудования</w:t>
            </w:r>
          </w:p>
        </w:tc>
        <w:tc>
          <w:tcPr>
            <w:tcW w:w="1185" w:type="pct"/>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45D98621" w14:textId="77777777" w:rsidR="0040700A" w:rsidRDefault="0040700A">
            <w:pPr>
              <w:jc w:val="center"/>
              <w:rPr>
                <w:color w:val="000000"/>
                <w:sz w:val="20"/>
                <w:szCs w:val="20"/>
              </w:rPr>
            </w:pPr>
            <w:r>
              <w:rPr>
                <w:color w:val="000000"/>
                <w:sz w:val="20"/>
                <w:szCs w:val="20"/>
              </w:rPr>
              <w:t>1 раз в три года</w:t>
            </w:r>
          </w:p>
        </w:tc>
        <w:tc>
          <w:tcPr>
            <w:tcW w:w="92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FB8B49" w14:textId="77777777" w:rsidR="0040700A" w:rsidRDefault="0040700A">
            <w:pPr>
              <w:jc w:val="right"/>
              <w:rPr>
                <w:sz w:val="20"/>
                <w:szCs w:val="20"/>
              </w:rPr>
            </w:pPr>
            <w:r>
              <w:rPr>
                <w:sz w:val="20"/>
                <w:szCs w:val="20"/>
              </w:rPr>
              <w:t>0,77</w:t>
            </w:r>
          </w:p>
        </w:tc>
      </w:tr>
      <w:tr w:rsidR="0040700A" w14:paraId="1B9D9BA8" w14:textId="77777777" w:rsidTr="00DB0273">
        <w:trPr>
          <w:gridAfter w:val="1"/>
          <w:wAfter w:w="4" w:type="pct"/>
          <w:trHeight w:val="510"/>
        </w:trPr>
        <w:tc>
          <w:tcPr>
            <w:tcW w:w="731" w:type="pct"/>
            <w:tcBorders>
              <w:top w:val="nil"/>
              <w:left w:val="single" w:sz="4" w:space="0" w:color="auto"/>
              <w:bottom w:val="nil"/>
              <w:right w:val="single" w:sz="4" w:space="0" w:color="000000"/>
            </w:tcBorders>
            <w:shd w:val="clear" w:color="auto" w:fill="auto"/>
            <w:vAlign w:val="center"/>
            <w:hideMark/>
          </w:tcPr>
          <w:p w14:paraId="0F7B18DB" w14:textId="77777777" w:rsidR="0040700A" w:rsidRDefault="0040700A">
            <w:pPr>
              <w:jc w:val="right"/>
              <w:rPr>
                <w:sz w:val="20"/>
                <w:szCs w:val="20"/>
              </w:rPr>
            </w:pPr>
            <w:r>
              <w:rPr>
                <w:sz w:val="20"/>
                <w:szCs w:val="20"/>
              </w:rPr>
              <w:t> </w:t>
            </w:r>
          </w:p>
        </w:tc>
        <w:tc>
          <w:tcPr>
            <w:tcW w:w="2154" w:type="pct"/>
            <w:tcBorders>
              <w:top w:val="nil"/>
              <w:left w:val="nil"/>
              <w:bottom w:val="nil"/>
              <w:right w:val="single" w:sz="4" w:space="0" w:color="000000"/>
            </w:tcBorders>
            <w:shd w:val="clear" w:color="auto" w:fill="auto"/>
            <w:vAlign w:val="center"/>
            <w:hideMark/>
          </w:tcPr>
          <w:p w14:paraId="00753BFE" w14:textId="77777777" w:rsidR="0040700A" w:rsidRDefault="0040700A">
            <w:pPr>
              <w:rPr>
                <w:i/>
                <w:iCs/>
                <w:sz w:val="20"/>
                <w:szCs w:val="20"/>
              </w:rPr>
            </w:pPr>
            <w:r>
              <w:rPr>
                <w:i/>
                <w:iCs/>
                <w:sz w:val="20"/>
                <w:szCs w:val="20"/>
              </w:rPr>
              <w:t xml:space="preserve">  - проверка наличия цепи между заземлителями и заземленными элементами </w:t>
            </w:r>
          </w:p>
        </w:tc>
        <w:tc>
          <w:tcPr>
            <w:tcW w:w="1185" w:type="pct"/>
            <w:vMerge/>
            <w:tcBorders>
              <w:top w:val="nil"/>
              <w:left w:val="nil"/>
              <w:bottom w:val="nil"/>
              <w:right w:val="single" w:sz="4" w:space="0" w:color="000000"/>
            </w:tcBorders>
            <w:vAlign w:val="center"/>
            <w:hideMark/>
          </w:tcPr>
          <w:p w14:paraId="2C8B2141" w14:textId="77777777" w:rsidR="0040700A" w:rsidRDefault="0040700A">
            <w:pPr>
              <w:rPr>
                <w:color w:val="000000"/>
                <w:sz w:val="20"/>
                <w:szCs w:val="20"/>
              </w:rPr>
            </w:pPr>
          </w:p>
        </w:tc>
        <w:tc>
          <w:tcPr>
            <w:tcW w:w="926" w:type="pct"/>
            <w:vMerge/>
            <w:tcBorders>
              <w:top w:val="single" w:sz="4" w:space="0" w:color="auto"/>
              <w:left w:val="single" w:sz="4" w:space="0" w:color="auto"/>
              <w:bottom w:val="single" w:sz="4" w:space="0" w:color="000000"/>
              <w:right w:val="single" w:sz="4" w:space="0" w:color="auto"/>
            </w:tcBorders>
            <w:vAlign w:val="center"/>
            <w:hideMark/>
          </w:tcPr>
          <w:p w14:paraId="70878F9E" w14:textId="77777777" w:rsidR="0040700A" w:rsidRDefault="0040700A">
            <w:pPr>
              <w:rPr>
                <w:sz w:val="20"/>
                <w:szCs w:val="20"/>
              </w:rPr>
            </w:pPr>
          </w:p>
        </w:tc>
      </w:tr>
      <w:tr w:rsidR="0040700A" w14:paraId="4F2A531E" w14:textId="77777777" w:rsidTr="00DB0273">
        <w:trPr>
          <w:gridAfter w:val="1"/>
          <w:wAfter w:w="4" w:type="pct"/>
          <w:trHeight w:val="300"/>
        </w:trPr>
        <w:tc>
          <w:tcPr>
            <w:tcW w:w="731" w:type="pct"/>
            <w:tcBorders>
              <w:top w:val="nil"/>
              <w:left w:val="single" w:sz="4" w:space="0" w:color="auto"/>
              <w:bottom w:val="nil"/>
              <w:right w:val="single" w:sz="4" w:space="0" w:color="000000"/>
            </w:tcBorders>
            <w:shd w:val="clear" w:color="auto" w:fill="auto"/>
            <w:vAlign w:val="center"/>
            <w:hideMark/>
          </w:tcPr>
          <w:p w14:paraId="08694E3B" w14:textId="77777777" w:rsidR="0040700A" w:rsidRDefault="0040700A">
            <w:pPr>
              <w:jc w:val="right"/>
              <w:rPr>
                <w:sz w:val="20"/>
                <w:szCs w:val="20"/>
              </w:rPr>
            </w:pPr>
            <w:r>
              <w:rPr>
                <w:sz w:val="20"/>
                <w:szCs w:val="20"/>
              </w:rPr>
              <w:t> </w:t>
            </w:r>
          </w:p>
        </w:tc>
        <w:tc>
          <w:tcPr>
            <w:tcW w:w="2154" w:type="pct"/>
            <w:tcBorders>
              <w:top w:val="nil"/>
              <w:left w:val="nil"/>
              <w:bottom w:val="nil"/>
              <w:right w:val="single" w:sz="4" w:space="0" w:color="000000"/>
            </w:tcBorders>
            <w:shd w:val="clear" w:color="auto" w:fill="auto"/>
            <w:vAlign w:val="center"/>
            <w:hideMark/>
          </w:tcPr>
          <w:p w14:paraId="4AEAEAE0" w14:textId="77777777" w:rsidR="0040700A" w:rsidRDefault="0040700A">
            <w:pPr>
              <w:rPr>
                <w:i/>
                <w:iCs/>
                <w:sz w:val="20"/>
                <w:szCs w:val="20"/>
              </w:rPr>
            </w:pPr>
            <w:r>
              <w:rPr>
                <w:i/>
                <w:iCs/>
                <w:sz w:val="20"/>
                <w:szCs w:val="20"/>
              </w:rPr>
              <w:t xml:space="preserve"> - проверка выключателей</w:t>
            </w:r>
          </w:p>
        </w:tc>
        <w:tc>
          <w:tcPr>
            <w:tcW w:w="1185" w:type="pct"/>
            <w:vMerge/>
            <w:tcBorders>
              <w:top w:val="nil"/>
              <w:left w:val="nil"/>
              <w:bottom w:val="nil"/>
              <w:right w:val="single" w:sz="4" w:space="0" w:color="000000"/>
            </w:tcBorders>
            <w:vAlign w:val="center"/>
            <w:hideMark/>
          </w:tcPr>
          <w:p w14:paraId="31416B1E" w14:textId="77777777" w:rsidR="0040700A" w:rsidRDefault="0040700A">
            <w:pPr>
              <w:rPr>
                <w:color w:val="000000"/>
                <w:sz w:val="20"/>
                <w:szCs w:val="20"/>
              </w:rPr>
            </w:pPr>
          </w:p>
        </w:tc>
        <w:tc>
          <w:tcPr>
            <w:tcW w:w="926" w:type="pct"/>
            <w:vMerge/>
            <w:tcBorders>
              <w:top w:val="single" w:sz="4" w:space="0" w:color="auto"/>
              <w:left w:val="single" w:sz="4" w:space="0" w:color="auto"/>
              <w:bottom w:val="single" w:sz="4" w:space="0" w:color="000000"/>
              <w:right w:val="single" w:sz="4" w:space="0" w:color="auto"/>
            </w:tcBorders>
            <w:vAlign w:val="center"/>
            <w:hideMark/>
          </w:tcPr>
          <w:p w14:paraId="35B72C46" w14:textId="77777777" w:rsidR="0040700A" w:rsidRDefault="0040700A">
            <w:pPr>
              <w:rPr>
                <w:sz w:val="20"/>
                <w:szCs w:val="20"/>
              </w:rPr>
            </w:pPr>
          </w:p>
        </w:tc>
      </w:tr>
      <w:tr w:rsidR="0040700A" w14:paraId="49CB3212" w14:textId="77777777" w:rsidTr="00DB0273">
        <w:trPr>
          <w:gridAfter w:val="1"/>
          <w:wAfter w:w="4" w:type="pct"/>
          <w:trHeight w:val="300"/>
        </w:trPr>
        <w:tc>
          <w:tcPr>
            <w:tcW w:w="731" w:type="pct"/>
            <w:tcBorders>
              <w:top w:val="nil"/>
              <w:left w:val="single" w:sz="4" w:space="0" w:color="auto"/>
              <w:bottom w:val="nil"/>
              <w:right w:val="single" w:sz="4" w:space="0" w:color="000000"/>
            </w:tcBorders>
            <w:shd w:val="clear" w:color="auto" w:fill="auto"/>
            <w:vAlign w:val="center"/>
            <w:hideMark/>
          </w:tcPr>
          <w:p w14:paraId="25C39000" w14:textId="77777777" w:rsidR="0040700A" w:rsidRDefault="0040700A">
            <w:pPr>
              <w:jc w:val="right"/>
              <w:rPr>
                <w:sz w:val="20"/>
                <w:szCs w:val="20"/>
              </w:rPr>
            </w:pPr>
            <w:r>
              <w:rPr>
                <w:sz w:val="20"/>
                <w:szCs w:val="20"/>
              </w:rPr>
              <w:t> </w:t>
            </w:r>
          </w:p>
        </w:tc>
        <w:tc>
          <w:tcPr>
            <w:tcW w:w="2154" w:type="pct"/>
            <w:tcBorders>
              <w:top w:val="nil"/>
              <w:left w:val="nil"/>
              <w:bottom w:val="nil"/>
              <w:right w:val="single" w:sz="4" w:space="0" w:color="000000"/>
            </w:tcBorders>
            <w:shd w:val="clear" w:color="auto" w:fill="auto"/>
            <w:vAlign w:val="center"/>
            <w:hideMark/>
          </w:tcPr>
          <w:p w14:paraId="5A780B44" w14:textId="77777777" w:rsidR="0040700A" w:rsidRDefault="0040700A">
            <w:pPr>
              <w:rPr>
                <w:i/>
                <w:iCs/>
                <w:sz w:val="20"/>
                <w:szCs w:val="20"/>
              </w:rPr>
            </w:pPr>
            <w:r>
              <w:rPr>
                <w:i/>
                <w:iCs/>
                <w:sz w:val="20"/>
                <w:szCs w:val="20"/>
              </w:rPr>
              <w:t xml:space="preserve"> - проверка защитного автоматического отключения питания</w:t>
            </w:r>
          </w:p>
        </w:tc>
        <w:tc>
          <w:tcPr>
            <w:tcW w:w="1185" w:type="pct"/>
            <w:vMerge/>
            <w:tcBorders>
              <w:top w:val="nil"/>
              <w:left w:val="nil"/>
              <w:bottom w:val="nil"/>
              <w:right w:val="single" w:sz="4" w:space="0" w:color="000000"/>
            </w:tcBorders>
            <w:vAlign w:val="center"/>
            <w:hideMark/>
          </w:tcPr>
          <w:p w14:paraId="4A55238B" w14:textId="77777777" w:rsidR="0040700A" w:rsidRDefault="0040700A">
            <w:pPr>
              <w:rPr>
                <w:color w:val="000000"/>
                <w:sz w:val="20"/>
                <w:szCs w:val="20"/>
              </w:rPr>
            </w:pPr>
          </w:p>
        </w:tc>
        <w:tc>
          <w:tcPr>
            <w:tcW w:w="926" w:type="pct"/>
            <w:vMerge/>
            <w:tcBorders>
              <w:top w:val="single" w:sz="4" w:space="0" w:color="auto"/>
              <w:left w:val="single" w:sz="4" w:space="0" w:color="auto"/>
              <w:bottom w:val="single" w:sz="4" w:space="0" w:color="000000"/>
              <w:right w:val="single" w:sz="4" w:space="0" w:color="auto"/>
            </w:tcBorders>
            <w:vAlign w:val="center"/>
            <w:hideMark/>
          </w:tcPr>
          <w:p w14:paraId="3F415E4B" w14:textId="77777777" w:rsidR="0040700A" w:rsidRDefault="0040700A">
            <w:pPr>
              <w:rPr>
                <w:sz w:val="20"/>
                <w:szCs w:val="20"/>
              </w:rPr>
            </w:pPr>
          </w:p>
        </w:tc>
      </w:tr>
      <w:tr w:rsidR="0040700A" w14:paraId="779B4AA0" w14:textId="77777777" w:rsidTr="00DB0273">
        <w:trPr>
          <w:gridAfter w:val="1"/>
          <w:wAfter w:w="4" w:type="pct"/>
          <w:trHeight w:val="300"/>
        </w:trPr>
        <w:tc>
          <w:tcPr>
            <w:tcW w:w="731" w:type="pct"/>
            <w:tcBorders>
              <w:top w:val="nil"/>
              <w:left w:val="single" w:sz="4" w:space="0" w:color="auto"/>
              <w:bottom w:val="single" w:sz="4" w:space="0" w:color="auto"/>
              <w:right w:val="single" w:sz="4" w:space="0" w:color="000000"/>
            </w:tcBorders>
            <w:shd w:val="clear" w:color="auto" w:fill="auto"/>
            <w:vAlign w:val="center"/>
            <w:hideMark/>
          </w:tcPr>
          <w:p w14:paraId="134CB9AE" w14:textId="77777777" w:rsidR="0040700A" w:rsidRDefault="0040700A">
            <w:pPr>
              <w:jc w:val="right"/>
              <w:rPr>
                <w:sz w:val="20"/>
                <w:szCs w:val="20"/>
              </w:rPr>
            </w:pPr>
            <w:r>
              <w:rPr>
                <w:sz w:val="20"/>
                <w:szCs w:val="20"/>
              </w:rPr>
              <w:t> </w:t>
            </w:r>
          </w:p>
        </w:tc>
        <w:tc>
          <w:tcPr>
            <w:tcW w:w="2154" w:type="pct"/>
            <w:tcBorders>
              <w:top w:val="nil"/>
              <w:left w:val="nil"/>
              <w:bottom w:val="single" w:sz="4" w:space="0" w:color="auto"/>
              <w:right w:val="single" w:sz="4" w:space="0" w:color="000000"/>
            </w:tcBorders>
            <w:shd w:val="clear" w:color="auto" w:fill="auto"/>
            <w:vAlign w:val="center"/>
            <w:hideMark/>
          </w:tcPr>
          <w:p w14:paraId="017BF339" w14:textId="77777777" w:rsidR="0040700A" w:rsidRDefault="0040700A">
            <w:pPr>
              <w:rPr>
                <w:i/>
                <w:iCs/>
                <w:sz w:val="20"/>
                <w:szCs w:val="20"/>
              </w:rPr>
            </w:pPr>
            <w:r>
              <w:rPr>
                <w:i/>
                <w:iCs/>
                <w:sz w:val="20"/>
                <w:szCs w:val="20"/>
              </w:rPr>
              <w:t xml:space="preserve"> - замеры сопротивления изоляции проводов</w:t>
            </w:r>
          </w:p>
        </w:tc>
        <w:tc>
          <w:tcPr>
            <w:tcW w:w="1185" w:type="pct"/>
            <w:vMerge/>
            <w:tcBorders>
              <w:top w:val="nil"/>
              <w:left w:val="nil"/>
              <w:bottom w:val="single" w:sz="4" w:space="0" w:color="auto"/>
              <w:right w:val="single" w:sz="4" w:space="0" w:color="000000"/>
            </w:tcBorders>
            <w:vAlign w:val="center"/>
            <w:hideMark/>
          </w:tcPr>
          <w:p w14:paraId="0B2E8F3A" w14:textId="77777777" w:rsidR="0040700A" w:rsidRDefault="0040700A">
            <w:pPr>
              <w:rPr>
                <w:color w:val="000000"/>
                <w:sz w:val="20"/>
                <w:szCs w:val="20"/>
              </w:rPr>
            </w:pPr>
          </w:p>
        </w:tc>
        <w:tc>
          <w:tcPr>
            <w:tcW w:w="926" w:type="pct"/>
            <w:vMerge/>
            <w:tcBorders>
              <w:top w:val="single" w:sz="4" w:space="0" w:color="auto"/>
              <w:left w:val="single" w:sz="4" w:space="0" w:color="auto"/>
              <w:bottom w:val="single" w:sz="4" w:space="0" w:color="000000"/>
              <w:right w:val="single" w:sz="4" w:space="0" w:color="auto"/>
            </w:tcBorders>
            <w:vAlign w:val="center"/>
            <w:hideMark/>
          </w:tcPr>
          <w:p w14:paraId="14395C6C" w14:textId="77777777" w:rsidR="0040700A" w:rsidRDefault="0040700A">
            <w:pPr>
              <w:rPr>
                <w:sz w:val="20"/>
                <w:szCs w:val="20"/>
              </w:rPr>
            </w:pPr>
          </w:p>
        </w:tc>
      </w:tr>
      <w:tr w:rsidR="0040700A" w14:paraId="33866546" w14:textId="77777777" w:rsidTr="00DB0273">
        <w:trPr>
          <w:gridAfter w:val="1"/>
          <w:wAfter w:w="4" w:type="pct"/>
          <w:trHeight w:val="975"/>
        </w:trPr>
        <w:tc>
          <w:tcPr>
            <w:tcW w:w="731" w:type="pct"/>
            <w:tcBorders>
              <w:top w:val="nil"/>
              <w:left w:val="single" w:sz="4" w:space="0" w:color="auto"/>
              <w:bottom w:val="nil"/>
              <w:right w:val="single" w:sz="4" w:space="0" w:color="000000"/>
            </w:tcBorders>
            <w:shd w:val="clear" w:color="auto" w:fill="auto"/>
            <w:vAlign w:val="center"/>
            <w:hideMark/>
          </w:tcPr>
          <w:p w14:paraId="1B8AC4D7" w14:textId="77777777" w:rsidR="0040700A" w:rsidRDefault="0040700A">
            <w:pPr>
              <w:jc w:val="right"/>
              <w:rPr>
                <w:sz w:val="20"/>
                <w:szCs w:val="20"/>
              </w:rPr>
            </w:pPr>
            <w:r>
              <w:rPr>
                <w:sz w:val="20"/>
                <w:szCs w:val="20"/>
              </w:rPr>
              <w:t xml:space="preserve"> - </w:t>
            </w:r>
          </w:p>
        </w:tc>
        <w:tc>
          <w:tcPr>
            <w:tcW w:w="2154" w:type="pct"/>
            <w:tcBorders>
              <w:top w:val="nil"/>
              <w:left w:val="nil"/>
              <w:bottom w:val="nil"/>
              <w:right w:val="single" w:sz="4" w:space="0" w:color="auto"/>
            </w:tcBorders>
            <w:shd w:val="clear" w:color="auto" w:fill="auto"/>
            <w:vAlign w:val="center"/>
            <w:hideMark/>
          </w:tcPr>
          <w:p w14:paraId="35AE2CC5" w14:textId="77777777" w:rsidR="0040700A" w:rsidRDefault="0040700A">
            <w:pPr>
              <w:rPr>
                <w:sz w:val="20"/>
                <w:szCs w:val="20"/>
              </w:rPr>
            </w:pPr>
            <w:r>
              <w:rPr>
                <w:sz w:val="20"/>
                <w:szCs w:val="20"/>
              </w:rPr>
              <w:t>Проведение технических осмотров и устранение в ходе осмотров незначительных неисправностей внутридомовой системы электроснабжения:</w:t>
            </w:r>
          </w:p>
        </w:tc>
        <w:tc>
          <w:tcPr>
            <w:tcW w:w="1185" w:type="pct"/>
            <w:tcBorders>
              <w:top w:val="nil"/>
              <w:left w:val="nil"/>
              <w:bottom w:val="nil"/>
              <w:right w:val="single" w:sz="4" w:space="0" w:color="000000"/>
            </w:tcBorders>
            <w:shd w:val="clear" w:color="auto" w:fill="auto"/>
            <w:vAlign w:val="center"/>
            <w:hideMark/>
          </w:tcPr>
          <w:p w14:paraId="75F85209" w14:textId="77777777" w:rsidR="0040700A" w:rsidRDefault="0040700A">
            <w:pPr>
              <w:jc w:val="center"/>
              <w:rPr>
                <w:sz w:val="20"/>
                <w:szCs w:val="20"/>
              </w:rPr>
            </w:pPr>
            <w:r>
              <w:rPr>
                <w:sz w:val="20"/>
                <w:szCs w:val="20"/>
              </w:rPr>
              <w:t> </w:t>
            </w:r>
          </w:p>
        </w:tc>
        <w:tc>
          <w:tcPr>
            <w:tcW w:w="926" w:type="pct"/>
            <w:tcBorders>
              <w:top w:val="nil"/>
              <w:left w:val="nil"/>
              <w:bottom w:val="nil"/>
              <w:right w:val="single" w:sz="4" w:space="0" w:color="auto"/>
            </w:tcBorders>
            <w:shd w:val="clear" w:color="auto" w:fill="auto"/>
            <w:noWrap/>
            <w:vAlign w:val="center"/>
            <w:hideMark/>
          </w:tcPr>
          <w:p w14:paraId="5270269E" w14:textId="77777777" w:rsidR="0040700A" w:rsidRDefault="0040700A">
            <w:pPr>
              <w:jc w:val="center"/>
              <w:rPr>
                <w:i/>
                <w:iCs/>
                <w:sz w:val="20"/>
                <w:szCs w:val="20"/>
              </w:rPr>
            </w:pPr>
            <w:r>
              <w:rPr>
                <w:i/>
                <w:iCs/>
                <w:sz w:val="20"/>
                <w:szCs w:val="20"/>
              </w:rPr>
              <w:t> </w:t>
            </w:r>
          </w:p>
        </w:tc>
      </w:tr>
      <w:tr w:rsidR="0040700A" w14:paraId="29495833" w14:textId="77777777" w:rsidTr="00DB0273">
        <w:trPr>
          <w:gridAfter w:val="1"/>
          <w:wAfter w:w="4" w:type="pct"/>
          <w:trHeight w:val="1080"/>
        </w:trPr>
        <w:tc>
          <w:tcPr>
            <w:tcW w:w="731" w:type="pct"/>
            <w:tcBorders>
              <w:top w:val="nil"/>
              <w:left w:val="single" w:sz="4" w:space="0" w:color="auto"/>
              <w:bottom w:val="nil"/>
              <w:right w:val="single" w:sz="4" w:space="0" w:color="auto"/>
            </w:tcBorders>
            <w:shd w:val="clear" w:color="auto" w:fill="auto"/>
            <w:noWrap/>
            <w:vAlign w:val="center"/>
            <w:hideMark/>
          </w:tcPr>
          <w:p w14:paraId="45E7FB28" w14:textId="77777777" w:rsidR="0040700A" w:rsidRDefault="0040700A">
            <w:pPr>
              <w:jc w:val="right"/>
              <w:rPr>
                <w:sz w:val="20"/>
                <w:szCs w:val="20"/>
              </w:rPr>
            </w:pPr>
            <w:r>
              <w:rPr>
                <w:sz w:val="20"/>
                <w:szCs w:val="20"/>
              </w:rPr>
              <w:t> </w:t>
            </w:r>
          </w:p>
        </w:tc>
        <w:tc>
          <w:tcPr>
            <w:tcW w:w="2154" w:type="pct"/>
            <w:tcBorders>
              <w:top w:val="nil"/>
              <w:left w:val="nil"/>
              <w:bottom w:val="nil"/>
              <w:right w:val="single" w:sz="4" w:space="0" w:color="auto"/>
            </w:tcBorders>
            <w:shd w:val="clear" w:color="auto" w:fill="auto"/>
            <w:vAlign w:val="center"/>
            <w:hideMark/>
          </w:tcPr>
          <w:p w14:paraId="6F9B075E" w14:textId="77777777" w:rsidR="0040700A" w:rsidRDefault="0040700A">
            <w:pPr>
              <w:rPr>
                <w:i/>
                <w:iCs/>
                <w:sz w:val="18"/>
                <w:szCs w:val="18"/>
              </w:rPr>
            </w:pPr>
            <w:r>
              <w:rPr>
                <w:i/>
                <w:iCs/>
                <w:sz w:val="18"/>
                <w:szCs w:val="18"/>
              </w:rPr>
              <w:t>Проверка состояния линий электрический сетей и арматуры, групповых распределительных и предохранительных щитов и переходных коробок, силовых установок</w:t>
            </w:r>
          </w:p>
        </w:tc>
        <w:tc>
          <w:tcPr>
            <w:tcW w:w="1185" w:type="pct"/>
            <w:tcBorders>
              <w:top w:val="nil"/>
              <w:left w:val="nil"/>
              <w:bottom w:val="nil"/>
              <w:right w:val="single" w:sz="4" w:space="0" w:color="000000"/>
            </w:tcBorders>
            <w:shd w:val="clear" w:color="auto" w:fill="auto"/>
            <w:vAlign w:val="center"/>
            <w:hideMark/>
          </w:tcPr>
          <w:p w14:paraId="2976992F" w14:textId="77777777" w:rsidR="0040700A" w:rsidRDefault="0040700A">
            <w:pPr>
              <w:jc w:val="center"/>
              <w:rPr>
                <w:sz w:val="20"/>
                <w:szCs w:val="20"/>
              </w:rPr>
            </w:pPr>
            <w:r>
              <w:rPr>
                <w:sz w:val="20"/>
                <w:szCs w:val="20"/>
              </w:rPr>
              <w:t>общие осмотры 2 раза в год; частичные осмотры 2 раза в год</w:t>
            </w:r>
          </w:p>
        </w:tc>
        <w:tc>
          <w:tcPr>
            <w:tcW w:w="926" w:type="pct"/>
            <w:vMerge w:val="restart"/>
            <w:tcBorders>
              <w:top w:val="nil"/>
              <w:left w:val="single" w:sz="4" w:space="0" w:color="auto"/>
              <w:bottom w:val="nil"/>
              <w:right w:val="single" w:sz="4" w:space="0" w:color="auto"/>
            </w:tcBorders>
            <w:shd w:val="clear" w:color="auto" w:fill="auto"/>
            <w:noWrap/>
            <w:vAlign w:val="center"/>
            <w:hideMark/>
          </w:tcPr>
          <w:p w14:paraId="45DF799D" w14:textId="77777777" w:rsidR="0040700A" w:rsidRDefault="0040700A">
            <w:pPr>
              <w:jc w:val="right"/>
              <w:rPr>
                <w:sz w:val="20"/>
                <w:szCs w:val="20"/>
              </w:rPr>
            </w:pPr>
            <w:r>
              <w:rPr>
                <w:sz w:val="20"/>
                <w:szCs w:val="20"/>
              </w:rPr>
              <w:t>1,70</w:t>
            </w:r>
          </w:p>
        </w:tc>
      </w:tr>
      <w:tr w:rsidR="0040700A" w14:paraId="73F30F7A" w14:textId="77777777" w:rsidTr="00DB0273">
        <w:trPr>
          <w:gridAfter w:val="1"/>
          <w:wAfter w:w="4" w:type="pct"/>
          <w:trHeight w:val="735"/>
        </w:trPr>
        <w:tc>
          <w:tcPr>
            <w:tcW w:w="731" w:type="pct"/>
            <w:tcBorders>
              <w:top w:val="nil"/>
              <w:left w:val="single" w:sz="4" w:space="0" w:color="auto"/>
              <w:bottom w:val="nil"/>
              <w:right w:val="single" w:sz="4" w:space="0" w:color="auto"/>
            </w:tcBorders>
            <w:shd w:val="clear" w:color="auto" w:fill="auto"/>
            <w:noWrap/>
            <w:vAlign w:val="center"/>
            <w:hideMark/>
          </w:tcPr>
          <w:p w14:paraId="7DC96009" w14:textId="77777777" w:rsidR="0040700A" w:rsidRDefault="0040700A">
            <w:pPr>
              <w:jc w:val="right"/>
              <w:rPr>
                <w:sz w:val="20"/>
                <w:szCs w:val="20"/>
              </w:rPr>
            </w:pPr>
            <w:r>
              <w:rPr>
                <w:sz w:val="20"/>
                <w:szCs w:val="20"/>
              </w:rPr>
              <w:t> </w:t>
            </w:r>
          </w:p>
        </w:tc>
        <w:tc>
          <w:tcPr>
            <w:tcW w:w="2154" w:type="pct"/>
            <w:tcBorders>
              <w:top w:val="nil"/>
              <w:left w:val="nil"/>
              <w:bottom w:val="nil"/>
              <w:right w:val="single" w:sz="4" w:space="0" w:color="auto"/>
            </w:tcBorders>
            <w:shd w:val="clear" w:color="auto" w:fill="auto"/>
            <w:vAlign w:val="center"/>
            <w:hideMark/>
          </w:tcPr>
          <w:p w14:paraId="31762C5C" w14:textId="77777777" w:rsidR="0040700A" w:rsidRDefault="0040700A">
            <w:pPr>
              <w:rPr>
                <w:i/>
                <w:iCs/>
                <w:sz w:val="18"/>
                <w:szCs w:val="18"/>
              </w:rPr>
            </w:pPr>
            <w:r>
              <w:rPr>
                <w:i/>
                <w:iCs/>
                <w:sz w:val="18"/>
                <w:szCs w:val="18"/>
              </w:rPr>
              <w:t>Устранение незначительных неисправностей электротехнических устройств:</w:t>
            </w:r>
          </w:p>
        </w:tc>
        <w:tc>
          <w:tcPr>
            <w:tcW w:w="1185" w:type="pct"/>
            <w:vMerge w:val="restart"/>
            <w:tcBorders>
              <w:top w:val="nil"/>
              <w:left w:val="single" w:sz="4" w:space="0" w:color="auto"/>
              <w:bottom w:val="nil"/>
              <w:right w:val="single" w:sz="4" w:space="0" w:color="000000"/>
            </w:tcBorders>
            <w:shd w:val="clear" w:color="auto" w:fill="auto"/>
            <w:vAlign w:val="center"/>
            <w:hideMark/>
          </w:tcPr>
          <w:p w14:paraId="1D909F43" w14:textId="77777777" w:rsidR="0040700A" w:rsidRDefault="0040700A">
            <w:pPr>
              <w:jc w:val="center"/>
              <w:rPr>
                <w:sz w:val="20"/>
                <w:szCs w:val="20"/>
              </w:rPr>
            </w:pPr>
            <w:r>
              <w:rPr>
                <w:sz w:val="20"/>
                <w:szCs w:val="20"/>
              </w:rPr>
              <w:t>по мере необходимости в ходе и по результатам проведения осмотров</w:t>
            </w:r>
          </w:p>
        </w:tc>
        <w:tc>
          <w:tcPr>
            <w:tcW w:w="926" w:type="pct"/>
            <w:vMerge/>
            <w:tcBorders>
              <w:top w:val="nil"/>
              <w:left w:val="single" w:sz="4" w:space="0" w:color="auto"/>
              <w:bottom w:val="nil"/>
              <w:right w:val="single" w:sz="4" w:space="0" w:color="auto"/>
            </w:tcBorders>
            <w:vAlign w:val="center"/>
            <w:hideMark/>
          </w:tcPr>
          <w:p w14:paraId="503A9F03" w14:textId="77777777" w:rsidR="0040700A" w:rsidRDefault="0040700A">
            <w:pPr>
              <w:rPr>
                <w:sz w:val="20"/>
                <w:szCs w:val="20"/>
              </w:rPr>
            </w:pPr>
          </w:p>
        </w:tc>
      </w:tr>
      <w:tr w:rsidR="0040700A" w14:paraId="4472EAE7" w14:textId="77777777" w:rsidTr="00DB0273">
        <w:trPr>
          <w:gridAfter w:val="1"/>
          <w:wAfter w:w="4" w:type="pct"/>
          <w:trHeight w:val="300"/>
        </w:trPr>
        <w:tc>
          <w:tcPr>
            <w:tcW w:w="731" w:type="pct"/>
            <w:tcBorders>
              <w:top w:val="nil"/>
              <w:left w:val="single" w:sz="4" w:space="0" w:color="auto"/>
              <w:bottom w:val="nil"/>
              <w:right w:val="single" w:sz="4" w:space="0" w:color="auto"/>
            </w:tcBorders>
            <w:shd w:val="clear" w:color="auto" w:fill="auto"/>
            <w:noWrap/>
            <w:vAlign w:val="center"/>
            <w:hideMark/>
          </w:tcPr>
          <w:p w14:paraId="4EA5AFE8" w14:textId="77777777" w:rsidR="0040700A" w:rsidRDefault="0040700A">
            <w:pPr>
              <w:jc w:val="right"/>
              <w:rPr>
                <w:sz w:val="20"/>
                <w:szCs w:val="20"/>
              </w:rPr>
            </w:pPr>
            <w:r>
              <w:rPr>
                <w:sz w:val="20"/>
                <w:szCs w:val="20"/>
              </w:rPr>
              <w:t> </w:t>
            </w:r>
          </w:p>
        </w:tc>
        <w:tc>
          <w:tcPr>
            <w:tcW w:w="2154" w:type="pct"/>
            <w:tcBorders>
              <w:top w:val="nil"/>
              <w:left w:val="nil"/>
              <w:bottom w:val="nil"/>
              <w:right w:val="single" w:sz="4" w:space="0" w:color="auto"/>
            </w:tcBorders>
            <w:shd w:val="clear" w:color="auto" w:fill="auto"/>
            <w:vAlign w:val="center"/>
            <w:hideMark/>
          </w:tcPr>
          <w:p w14:paraId="455A4966" w14:textId="77777777" w:rsidR="0040700A" w:rsidRDefault="0040700A">
            <w:pPr>
              <w:rPr>
                <w:i/>
                <w:iCs/>
                <w:sz w:val="18"/>
                <w:szCs w:val="18"/>
              </w:rPr>
            </w:pPr>
            <w:r>
              <w:rPr>
                <w:i/>
                <w:iCs/>
                <w:sz w:val="18"/>
                <w:szCs w:val="18"/>
              </w:rPr>
              <w:t xml:space="preserve"> - мелкий ремонт электропроводки</w:t>
            </w:r>
          </w:p>
        </w:tc>
        <w:tc>
          <w:tcPr>
            <w:tcW w:w="1185" w:type="pct"/>
            <w:vMerge/>
            <w:tcBorders>
              <w:top w:val="nil"/>
              <w:left w:val="nil"/>
              <w:bottom w:val="nil"/>
              <w:right w:val="single" w:sz="4" w:space="0" w:color="auto"/>
            </w:tcBorders>
            <w:vAlign w:val="center"/>
            <w:hideMark/>
          </w:tcPr>
          <w:p w14:paraId="33BE9A08" w14:textId="77777777" w:rsidR="0040700A" w:rsidRDefault="0040700A">
            <w:pPr>
              <w:rPr>
                <w:sz w:val="20"/>
                <w:szCs w:val="20"/>
              </w:rPr>
            </w:pPr>
          </w:p>
        </w:tc>
        <w:tc>
          <w:tcPr>
            <w:tcW w:w="926" w:type="pct"/>
            <w:vMerge/>
            <w:tcBorders>
              <w:top w:val="nil"/>
              <w:left w:val="single" w:sz="4" w:space="0" w:color="auto"/>
              <w:bottom w:val="nil"/>
              <w:right w:val="single" w:sz="4" w:space="0" w:color="auto"/>
            </w:tcBorders>
            <w:vAlign w:val="center"/>
            <w:hideMark/>
          </w:tcPr>
          <w:p w14:paraId="322805CA" w14:textId="77777777" w:rsidR="0040700A" w:rsidRDefault="0040700A">
            <w:pPr>
              <w:rPr>
                <w:sz w:val="20"/>
                <w:szCs w:val="20"/>
              </w:rPr>
            </w:pPr>
          </w:p>
        </w:tc>
      </w:tr>
      <w:tr w:rsidR="0040700A" w14:paraId="4F8FA76B" w14:textId="77777777" w:rsidTr="00DB0273">
        <w:trPr>
          <w:gridAfter w:val="1"/>
          <w:wAfter w:w="4" w:type="pct"/>
          <w:trHeight w:val="300"/>
        </w:trPr>
        <w:tc>
          <w:tcPr>
            <w:tcW w:w="731" w:type="pct"/>
            <w:tcBorders>
              <w:top w:val="nil"/>
              <w:left w:val="single" w:sz="4" w:space="0" w:color="auto"/>
              <w:bottom w:val="nil"/>
              <w:right w:val="single" w:sz="4" w:space="0" w:color="auto"/>
            </w:tcBorders>
            <w:shd w:val="clear" w:color="auto" w:fill="auto"/>
            <w:noWrap/>
            <w:vAlign w:val="center"/>
            <w:hideMark/>
          </w:tcPr>
          <w:p w14:paraId="07AA7591" w14:textId="77777777" w:rsidR="0040700A" w:rsidRDefault="0040700A">
            <w:pPr>
              <w:jc w:val="right"/>
              <w:rPr>
                <w:sz w:val="20"/>
                <w:szCs w:val="20"/>
              </w:rPr>
            </w:pPr>
            <w:r>
              <w:rPr>
                <w:sz w:val="20"/>
                <w:szCs w:val="20"/>
              </w:rPr>
              <w:t> </w:t>
            </w:r>
          </w:p>
        </w:tc>
        <w:tc>
          <w:tcPr>
            <w:tcW w:w="2154" w:type="pct"/>
            <w:tcBorders>
              <w:top w:val="nil"/>
              <w:left w:val="nil"/>
              <w:bottom w:val="nil"/>
              <w:right w:val="single" w:sz="4" w:space="0" w:color="auto"/>
            </w:tcBorders>
            <w:shd w:val="clear" w:color="auto" w:fill="auto"/>
            <w:vAlign w:val="center"/>
            <w:hideMark/>
          </w:tcPr>
          <w:p w14:paraId="316CE064" w14:textId="77777777" w:rsidR="0040700A" w:rsidRDefault="0040700A">
            <w:pPr>
              <w:rPr>
                <w:i/>
                <w:iCs/>
                <w:sz w:val="18"/>
                <w:szCs w:val="18"/>
              </w:rPr>
            </w:pPr>
            <w:r>
              <w:rPr>
                <w:i/>
                <w:iCs/>
                <w:sz w:val="18"/>
                <w:szCs w:val="18"/>
              </w:rPr>
              <w:t xml:space="preserve"> - смена светильников, выключателей, патронов</w:t>
            </w:r>
          </w:p>
        </w:tc>
        <w:tc>
          <w:tcPr>
            <w:tcW w:w="1185" w:type="pct"/>
            <w:vMerge/>
            <w:tcBorders>
              <w:top w:val="nil"/>
              <w:left w:val="nil"/>
              <w:bottom w:val="nil"/>
              <w:right w:val="single" w:sz="4" w:space="0" w:color="auto"/>
            </w:tcBorders>
            <w:vAlign w:val="center"/>
            <w:hideMark/>
          </w:tcPr>
          <w:p w14:paraId="38E93651" w14:textId="77777777" w:rsidR="0040700A" w:rsidRDefault="0040700A">
            <w:pPr>
              <w:rPr>
                <w:sz w:val="20"/>
                <w:szCs w:val="20"/>
              </w:rPr>
            </w:pPr>
          </w:p>
        </w:tc>
        <w:tc>
          <w:tcPr>
            <w:tcW w:w="926" w:type="pct"/>
            <w:vMerge/>
            <w:tcBorders>
              <w:top w:val="nil"/>
              <w:left w:val="single" w:sz="4" w:space="0" w:color="auto"/>
              <w:bottom w:val="nil"/>
              <w:right w:val="single" w:sz="4" w:space="0" w:color="auto"/>
            </w:tcBorders>
            <w:vAlign w:val="center"/>
            <w:hideMark/>
          </w:tcPr>
          <w:p w14:paraId="65D5A108" w14:textId="77777777" w:rsidR="0040700A" w:rsidRDefault="0040700A">
            <w:pPr>
              <w:rPr>
                <w:sz w:val="20"/>
                <w:szCs w:val="20"/>
              </w:rPr>
            </w:pPr>
          </w:p>
        </w:tc>
      </w:tr>
      <w:tr w:rsidR="0040700A" w14:paraId="0B683DC8" w14:textId="77777777" w:rsidTr="00DB0273">
        <w:trPr>
          <w:gridAfter w:val="1"/>
          <w:wAfter w:w="4" w:type="pct"/>
          <w:trHeight w:val="300"/>
        </w:trPr>
        <w:tc>
          <w:tcPr>
            <w:tcW w:w="731" w:type="pct"/>
            <w:tcBorders>
              <w:top w:val="nil"/>
              <w:left w:val="single" w:sz="4" w:space="0" w:color="auto"/>
              <w:bottom w:val="nil"/>
              <w:right w:val="single" w:sz="4" w:space="0" w:color="auto"/>
            </w:tcBorders>
            <w:shd w:val="clear" w:color="auto" w:fill="auto"/>
            <w:noWrap/>
            <w:vAlign w:val="center"/>
            <w:hideMark/>
          </w:tcPr>
          <w:p w14:paraId="551682D8" w14:textId="77777777" w:rsidR="0040700A" w:rsidRDefault="0040700A">
            <w:pPr>
              <w:jc w:val="right"/>
              <w:rPr>
                <w:sz w:val="20"/>
                <w:szCs w:val="20"/>
              </w:rPr>
            </w:pPr>
            <w:r>
              <w:rPr>
                <w:sz w:val="20"/>
                <w:szCs w:val="20"/>
              </w:rPr>
              <w:t> </w:t>
            </w:r>
          </w:p>
        </w:tc>
        <w:tc>
          <w:tcPr>
            <w:tcW w:w="2154" w:type="pct"/>
            <w:tcBorders>
              <w:top w:val="nil"/>
              <w:left w:val="nil"/>
              <w:bottom w:val="nil"/>
              <w:right w:val="single" w:sz="4" w:space="0" w:color="auto"/>
            </w:tcBorders>
            <w:shd w:val="clear" w:color="auto" w:fill="auto"/>
            <w:vAlign w:val="center"/>
            <w:hideMark/>
          </w:tcPr>
          <w:p w14:paraId="5BA6838A" w14:textId="77777777" w:rsidR="0040700A" w:rsidRDefault="0040700A">
            <w:pPr>
              <w:rPr>
                <w:i/>
                <w:iCs/>
                <w:sz w:val="18"/>
                <w:szCs w:val="18"/>
              </w:rPr>
            </w:pPr>
            <w:r>
              <w:rPr>
                <w:i/>
                <w:iCs/>
                <w:sz w:val="18"/>
                <w:szCs w:val="18"/>
              </w:rPr>
              <w:t xml:space="preserve"> - ремонт групповых щитков на лестничной клетке </w:t>
            </w:r>
          </w:p>
        </w:tc>
        <w:tc>
          <w:tcPr>
            <w:tcW w:w="1185" w:type="pct"/>
            <w:vMerge/>
            <w:tcBorders>
              <w:top w:val="nil"/>
              <w:left w:val="nil"/>
              <w:bottom w:val="nil"/>
              <w:right w:val="single" w:sz="4" w:space="0" w:color="auto"/>
            </w:tcBorders>
            <w:vAlign w:val="center"/>
            <w:hideMark/>
          </w:tcPr>
          <w:p w14:paraId="1E1134A1" w14:textId="77777777" w:rsidR="0040700A" w:rsidRDefault="0040700A">
            <w:pPr>
              <w:rPr>
                <w:sz w:val="20"/>
                <w:szCs w:val="20"/>
              </w:rPr>
            </w:pPr>
          </w:p>
        </w:tc>
        <w:tc>
          <w:tcPr>
            <w:tcW w:w="926" w:type="pct"/>
            <w:vMerge/>
            <w:tcBorders>
              <w:top w:val="nil"/>
              <w:left w:val="single" w:sz="4" w:space="0" w:color="auto"/>
              <w:bottom w:val="nil"/>
              <w:right w:val="single" w:sz="4" w:space="0" w:color="auto"/>
            </w:tcBorders>
            <w:vAlign w:val="center"/>
            <w:hideMark/>
          </w:tcPr>
          <w:p w14:paraId="151CC2C2" w14:textId="77777777" w:rsidR="0040700A" w:rsidRDefault="0040700A">
            <w:pPr>
              <w:rPr>
                <w:sz w:val="20"/>
                <w:szCs w:val="20"/>
              </w:rPr>
            </w:pPr>
          </w:p>
        </w:tc>
      </w:tr>
      <w:tr w:rsidR="0040700A" w14:paraId="3418C59C" w14:textId="77777777" w:rsidTr="00DB0273">
        <w:trPr>
          <w:gridAfter w:val="1"/>
          <w:wAfter w:w="4" w:type="pct"/>
          <w:trHeight w:val="300"/>
        </w:trPr>
        <w:tc>
          <w:tcPr>
            <w:tcW w:w="731" w:type="pct"/>
            <w:tcBorders>
              <w:top w:val="nil"/>
              <w:left w:val="single" w:sz="4" w:space="0" w:color="auto"/>
              <w:bottom w:val="nil"/>
              <w:right w:val="single" w:sz="4" w:space="0" w:color="auto"/>
            </w:tcBorders>
            <w:shd w:val="clear" w:color="auto" w:fill="auto"/>
            <w:noWrap/>
            <w:vAlign w:val="center"/>
            <w:hideMark/>
          </w:tcPr>
          <w:p w14:paraId="3916E910" w14:textId="77777777" w:rsidR="0040700A" w:rsidRDefault="0040700A">
            <w:pPr>
              <w:jc w:val="right"/>
              <w:rPr>
                <w:sz w:val="20"/>
                <w:szCs w:val="20"/>
              </w:rPr>
            </w:pPr>
            <w:r>
              <w:rPr>
                <w:sz w:val="20"/>
                <w:szCs w:val="20"/>
              </w:rPr>
              <w:t> </w:t>
            </w:r>
          </w:p>
        </w:tc>
        <w:tc>
          <w:tcPr>
            <w:tcW w:w="2154" w:type="pct"/>
            <w:tcBorders>
              <w:top w:val="nil"/>
              <w:left w:val="nil"/>
              <w:bottom w:val="nil"/>
              <w:right w:val="single" w:sz="4" w:space="0" w:color="auto"/>
            </w:tcBorders>
            <w:shd w:val="clear" w:color="auto" w:fill="auto"/>
            <w:vAlign w:val="center"/>
            <w:hideMark/>
          </w:tcPr>
          <w:p w14:paraId="3EF7E8A0" w14:textId="77777777" w:rsidR="0040700A" w:rsidRDefault="0040700A">
            <w:pPr>
              <w:rPr>
                <w:i/>
                <w:iCs/>
                <w:sz w:val="18"/>
                <w:szCs w:val="18"/>
              </w:rPr>
            </w:pPr>
            <w:r>
              <w:rPr>
                <w:i/>
                <w:iCs/>
                <w:sz w:val="18"/>
                <w:szCs w:val="18"/>
              </w:rPr>
              <w:t xml:space="preserve"> - ремонт силового предохранительного шкафа</w:t>
            </w:r>
          </w:p>
        </w:tc>
        <w:tc>
          <w:tcPr>
            <w:tcW w:w="1185" w:type="pct"/>
            <w:vMerge/>
            <w:tcBorders>
              <w:top w:val="nil"/>
              <w:left w:val="nil"/>
              <w:bottom w:val="nil"/>
              <w:right w:val="single" w:sz="4" w:space="0" w:color="auto"/>
            </w:tcBorders>
            <w:vAlign w:val="center"/>
            <w:hideMark/>
          </w:tcPr>
          <w:p w14:paraId="47A4057C" w14:textId="77777777" w:rsidR="0040700A" w:rsidRDefault="0040700A">
            <w:pPr>
              <w:rPr>
                <w:sz w:val="20"/>
                <w:szCs w:val="20"/>
              </w:rPr>
            </w:pPr>
          </w:p>
        </w:tc>
        <w:tc>
          <w:tcPr>
            <w:tcW w:w="926" w:type="pct"/>
            <w:vMerge/>
            <w:tcBorders>
              <w:top w:val="nil"/>
              <w:left w:val="single" w:sz="4" w:space="0" w:color="auto"/>
              <w:bottom w:val="nil"/>
              <w:right w:val="single" w:sz="4" w:space="0" w:color="auto"/>
            </w:tcBorders>
            <w:vAlign w:val="center"/>
            <w:hideMark/>
          </w:tcPr>
          <w:p w14:paraId="7A734B32" w14:textId="77777777" w:rsidR="0040700A" w:rsidRDefault="0040700A">
            <w:pPr>
              <w:rPr>
                <w:sz w:val="20"/>
                <w:szCs w:val="20"/>
              </w:rPr>
            </w:pPr>
          </w:p>
        </w:tc>
      </w:tr>
      <w:tr w:rsidR="0040700A" w14:paraId="79C9FB19" w14:textId="77777777" w:rsidTr="00DB0273">
        <w:trPr>
          <w:gridAfter w:val="1"/>
          <w:wAfter w:w="4" w:type="pct"/>
          <w:trHeight w:val="300"/>
        </w:trPr>
        <w:tc>
          <w:tcPr>
            <w:tcW w:w="731" w:type="pct"/>
            <w:tcBorders>
              <w:top w:val="nil"/>
              <w:left w:val="single" w:sz="4" w:space="0" w:color="auto"/>
              <w:bottom w:val="nil"/>
              <w:right w:val="single" w:sz="4" w:space="0" w:color="auto"/>
            </w:tcBorders>
            <w:shd w:val="clear" w:color="auto" w:fill="auto"/>
            <w:noWrap/>
            <w:vAlign w:val="center"/>
            <w:hideMark/>
          </w:tcPr>
          <w:p w14:paraId="3561C2AC" w14:textId="77777777" w:rsidR="0040700A" w:rsidRDefault="0040700A">
            <w:pPr>
              <w:jc w:val="right"/>
              <w:rPr>
                <w:sz w:val="20"/>
                <w:szCs w:val="20"/>
              </w:rPr>
            </w:pPr>
            <w:r>
              <w:rPr>
                <w:sz w:val="20"/>
                <w:szCs w:val="20"/>
              </w:rPr>
              <w:t> </w:t>
            </w:r>
          </w:p>
        </w:tc>
        <w:tc>
          <w:tcPr>
            <w:tcW w:w="2154" w:type="pct"/>
            <w:tcBorders>
              <w:top w:val="nil"/>
              <w:left w:val="nil"/>
              <w:bottom w:val="nil"/>
              <w:right w:val="single" w:sz="4" w:space="0" w:color="auto"/>
            </w:tcBorders>
            <w:shd w:val="clear" w:color="auto" w:fill="auto"/>
            <w:vAlign w:val="center"/>
            <w:hideMark/>
          </w:tcPr>
          <w:p w14:paraId="02760187" w14:textId="77777777" w:rsidR="0040700A" w:rsidRDefault="0040700A">
            <w:pPr>
              <w:rPr>
                <w:i/>
                <w:iCs/>
                <w:sz w:val="18"/>
                <w:szCs w:val="18"/>
              </w:rPr>
            </w:pPr>
            <w:r>
              <w:rPr>
                <w:i/>
                <w:iCs/>
                <w:sz w:val="18"/>
                <w:szCs w:val="18"/>
              </w:rPr>
              <w:t xml:space="preserve"> - закрытие на замки групповых щитков и распределительных шкафов и др.</w:t>
            </w:r>
          </w:p>
        </w:tc>
        <w:tc>
          <w:tcPr>
            <w:tcW w:w="1185" w:type="pct"/>
            <w:vMerge/>
            <w:tcBorders>
              <w:top w:val="nil"/>
              <w:left w:val="nil"/>
              <w:bottom w:val="nil"/>
              <w:right w:val="single" w:sz="4" w:space="0" w:color="auto"/>
            </w:tcBorders>
            <w:vAlign w:val="center"/>
            <w:hideMark/>
          </w:tcPr>
          <w:p w14:paraId="04253EA3" w14:textId="77777777" w:rsidR="0040700A" w:rsidRDefault="0040700A">
            <w:pPr>
              <w:rPr>
                <w:sz w:val="20"/>
                <w:szCs w:val="20"/>
              </w:rPr>
            </w:pPr>
          </w:p>
        </w:tc>
        <w:tc>
          <w:tcPr>
            <w:tcW w:w="926" w:type="pct"/>
            <w:vMerge/>
            <w:tcBorders>
              <w:top w:val="nil"/>
              <w:left w:val="single" w:sz="4" w:space="0" w:color="auto"/>
              <w:bottom w:val="nil"/>
              <w:right w:val="single" w:sz="4" w:space="0" w:color="auto"/>
            </w:tcBorders>
            <w:vAlign w:val="center"/>
            <w:hideMark/>
          </w:tcPr>
          <w:p w14:paraId="23E0953D" w14:textId="77777777" w:rsidR="0040700A" w:rsidRDefault="0040700A">
            <w:pPr>
              <w:rPr>
                <w:sz w:val="20"/>
                <w:szCs w:val="20"/>
              </w:rPr>
            </w:pPr>
          </w:p>
        </w:tc>
      </w:tr>
      <w:tr w:rsidR="0040700A" w14:paraId="2054F27B" w14:textId="77777777" w:rsidTr="00DB0273">
        <w:trPr>
          <w:gridAfter w:val="1"/>
          <w:wAfter w:w="4" w:type="pct"/>
          <w:trHeight w:val="300"/>
        </w:trPr>
        <w:tc>
          <w:tcPr>
            <w:tcW w:w="731" w:type="pct"/>
            <w:tcBorders>
              <w:top w:val="nil"/>
              <w:left w:val="single" w:sz="4" w:space="0" w:color="auto"/>
              <w:bottom w:val="nil"/>
              <w:right w:val="single" w:sz="4" w:space="0" w:color="auto"/>
            </w:tcBorders>
            <w:shd w:val="clear" w:color="auto" w:fill="auto"/>
            <w:noWrap/>
            <w:vAlign w:val="center"/>
            <w:hideMark/>
          </w:tcPr>
          <w:p w14:paraId="54B2D6A5" w14:textId="77777777" w:rsidR="0040700A" w:rsidRDefault="0040700A">
            <w:pPr>
              <w:jc w:val="right"/>
              <w:rPr>
                <w:sz w:val="20"/>
                <w:szCs w:val="20"/>
              </w:rPr>
            </w:pPr>
            <w:r>
              <w:rPr>
                <w:sz w:val="20"/>
                <w:szCs w:val="20"/>
              </w:rPr>
              <w:t> </w:t>
            </w:r>
          </w:p>
        </w:tc>
        <w:tc>
          <w:tcPr>
            <w:tcW w:w="2154" w:type="pct"/>
            <w:tcBorders>
              <w:top w:val="nil"/>
              <w:left w:val="nil"/>
              <w:bottom w:val="nil"/>
              <w:right w:val="single" w:sz="4" w:space="0" w:color="auto"/>
            </w:tcBorders>
            <w:shd w:val="clear" w:color="auto" w:fill="auto"/>
            <w:vAlign w:val="center"/>
            <w:hideMark/>
          </w:tcPr>
          <w:p w14:paraId="6BE15107" w14:textId="77777777" w:rsidR="0040700A" w:rsidRDefault="0040700A">
            <w:pPr>
              <w:rPr>
                <w:i/>
                <w:iCs/>
                <w:sz w:val="18"/>
                <w:szCs w:val="18"/>
              </w:rPr>
            </w:pPr>
            <w:r>
              <w:rPr>
                <w:i/>
                <w:iCs/>
                <w:sz w:val="18"/>
                <w:szCs w:val="18"/>
              </w:rPr>
              <w:t xml:space="preserve">Смена ламп накаливания на лестничных площадках, над входом в подъезд </w:t>
            </w:r>
          </w:p>
        </w:tc>
        <w:tc>
          <w:tcPr>
            <w:tcW w:w="1185" w:type="pct"/>
            <w:tcBorders>
              <w:top w:val="nil"/>
              <w:left w:val="nil"/>
              <w:bottom w:val="nil"/>
              <w:right w:val="single" w:sz="4" w:space="0" w:color="000000"/>
            </w:tcBorders>
            <w:shd w:val="clear" w:color="auto" w:fill="auto"/>
            <w:vAlign w:val="center"/>
            <w:hideMark/>
          </w:tcPr>
          <w:p w14:paraId="3DEE789F" w14:textId="77777777" w:rsidR="0040700A" w:rsidRDefault="0040700A">
            <w:pPr>
              <w:jc w:val="center"/>
              <w:rPr>
                <w:sz w:val="20"/>
                <w:szCs w:val="20"/>
              </w:rPr>
            </w:pPr>
            <w:r>
              <w:rPr>
                <w:sz w:val="20"/>
                <w:szCs w:val="20"/>
              </w:rPr>
              <w:t>1 раз в квартал</w:t>
            </w:r>
          </w:p>
        </w:tc>
        <w:tc>
          <w:tcPr>
            <w:tcW w:w="926" w:type="pct"/>
            <w:vMerge/>
            <w:tcBorders>
              <w:top w:val="nil"/>
              <w:left w:val="single" w:sz="4" w:space="0" w:color="auto"/>
              <w:bottom w:val="nil"/>
              <w:right w:val="single" w:sz="4" w:space="0" w:color="auto"/>
            </w:tcBorders>
            <w:vAlign w:val="center"/>
            <w:hideMark/>
          </w:tcPr>
          <w:p w14:paraId="00964801" w14:textId="77777777" w:rsidR="0040700A" w:rsidRDefault="0040700A">
            <w:pPr>
              <w:rPr>
                <w:sz w:val="20"/>
                <w:szCs w:val="20"/>
              </w:rPr>
            </w:pPr>
          </w:p>
        </w:tc>
      </w:tr>
      <w:tr w:rsidR="0040700A" w14:paraId="080C454D" w14:textId="77777777" w:rsidTr="00DB0273">
        <w:trPr>
          <w:gridAfter w:val="1"/>
          <w:wAfter w:w="4" w:type="pct"/>
          <w:trHeight w:val="765"/>
        </w:trPr>
        <w:tc>
          <w:tcPr>
            <w:tcW w:w="731" w:type="pct"/>
            <w:tcBorders>
              <w:top w:val="nil"/>
              <w:left w:val="single" w:sz="4" w:space="0" w:color="auto"/>
              <w:bottom w:val="nil"/>
              <w:right w:val="single" w:sz="4" w:space="0" w:color="auto"/>
            </w:tcBorders>
            <w:shd w:val="clear" w:color="auto" w:fill="auto"/>
            <w:noWrap/>
            <w:vAlign w:val="center"/>
            <w:hideMark/>
          </w:tcPr>
          <w:p w14:paraId="75E7214A" w14:textId="77777777" w:rsidR="0040700A" w:rsidRDefault="0040700A">
            <w:pPr>
              <w:jc w:val="right"/>
              <w:rPr>
                <w:sz w:val="20"/>
                <w:szCs w:val="20"/>
              </w:rPr>
            </w:pPr>
            <w:r>
              <w:rPr>
                <w:sz w:val="20"/>
                <w:szCs w:val="20"/>
              </w:rPr>
              <w:t> </w:t>
            </w:r>
          </w:p>
        </w:tc>
        <w:tc>
          <w:tcPr>
            <w:tcW w:w="2154" w:type="pct"/>
            <w:tcBorders>
              <w:top w:val="nil"/>
              <w:left w:val="nil"/>
              <w:bottom w:val="nil"/>
              <w:right w:val="nil"/>
            </w:tcBorders>
            <w:shd w:val="clear" w:color="auto" w:fill="auto"/>
            <w:vAlign w:val="center"/>
            <w:hideMark/>
          </w:tcPr>
          <w:p w14:paraId="3EF4F999" w14:textId="77777777" w:rsidR="0040700A" w:rsidRDefault="0040700A">
            <w:pPr>
              <w:rPr>
                <w:i/>
                <w:iCs/>
                <w:sz w:val="18"/>
                <w:szCs w:val="18"/>
              </w:rPr>
            </w:pPr>
            <w:r>
              <w:rPr>
                <w:i/>
                <w:iCs/>
                <w:sz w:val="18"/>
                <w:szCs w:val="18"/>
              </w:rPr>
              <w:t>Эксплуатация, техническое обслуживание, поверка и ремонт общедомовых (коллективных) приборов учета</w:t>
            </w:r>
          </w:p>
        </w:tc>
        <w:tc>
          <w:tcPr>
            <w:tcW w:w="1185" w:type="pct"/>
            <w:tcBorders>
              <w:top w:val="nil"/>
              <w:left w:val="single" w:sz="4" w:space="0" w:color="auto"/>
              <w:bottom w:val="single" w:sz="4" w:space="0" w:color="auto"/>
              <w:right w:val="single" w:sz="4" w:space="0" w:color="000000"/>
            </w:tcBorders>
            <w:shd w:val="clear" w:color="auto" w:fill="auto"/>
            <w:vAlign w:val="center"/>
            <w:hideMark/>
          </w:tcPr>
          <w:p w14:paraId="57183F6B" w14:textId="77777777" w:rsidR="0040700A" w:rsidRDefault="0040700A">
            <w:pPr>
              <w:jc w:val="center"/>
              <w:rPr>
                <w:sz w:val="20"/>
                <w:szCs w:val="20"/>
              </w:rPr>
            </w:pPr>
            <w:r>
              <w:rPr>
                <w:sz w:val="20"/>
                <w:szCs w:val="20"/>
              </w:rPr>
              <w:t>снятие показаний ежемесячно, поверка по графику, ремонт по мере необходимости</w:t>
            </w:r>
          </w:p>
        </w:tc>
        <w:tc>
          <w:tcPr>
            <w:tcW w:w="926" w:type="pct"/>
            <w:tcBorders>
              <w:top w:val="nil"/>
              <w:left w:val="nil"/>
              <w:bottom w:val="single" w:sz="4" w:space="0" w:color="auto"/>
              <w:right w:val="single" w:sz="4" w:space="0" w:color="auto"/>
            </w:tcBorders>
            <w:shd w:val="clear" w:color="auto" w:fill="auto"/>
            <w:noWrap/>
            <w:vAlign w:val="center"/>
            <w:hideMark/>
          </w:tcPr>
          <w:p w14:paraId="5845C7BB" w14:textId="77777777" w:rsidR="0040700A" w:rsidRDefault="0040700A">
            <w:pPr>
              <w:jc w:val="right"/>
              <w:rPr>
                <w:sz w:val="20"/>
                <w:szCs w:val="20"/>
              </w:rPr>
            </w:pPr>
            <w:r>
              <w:rPr>
                <w:sz w:val="20"/>
                <w:szCs w:val="20"/>
              </w:rPr>
              <w:t>0,84</w:t>
            </w:r>
          </w:p>
        </w:tc>
      </w:tr>
      <w:tr w:rsidR="0040700A" w14:paraId="36057B31" w14:textId="77777777" w:rsidTr="00DB0273">
        <w:trPr>
          <w:gridAfter w:val="1"/>
          <w:wAfter w:w="4" w:type="pct"/>
          <w:trHeight w:val="1305"/>
        </w:trPr>
        <w:tc>
          <w:tcPr>
            <w:tcW w:w="7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B51D2" w14:textId="77777777" w:rsidR="0040700A" w:rsidRDefault="0040700A">
            <w:pPr>
              <w:jc w:val="right"/>
              <w:rPr>
                <w:sz w:val="20"/>
                <w:szCs w:val="20"/>
              </w:rPr>
            </w:pPr>
            <w:r>
              <w:rPr>
                <w:sz w:val="20"/>
                <w:szCs w:val="20"/>
              </w:rPr>
              <w:t>2.5.</w:t>
            </w:r>
          </w:p>
        </w:tc>
        <w:tc>
          <w:tcPr>
            <w:tcW w:w="2154" w:type="pct"/>
            <w:tcBorders>
              <w:top w:val="single" w:sz="4" w:space="0" w:color="auto"/>
              <w:left w:val="nil"/>
              <w:bottom w:val="single" w:sz="4" w:space="0" w:color="auto"/>
              <w:right w:val="nil"/>
            </w:tcBorders>
            <w:shd w:val="clear" w:color="auto" w:fill="auto"/>
            <w:vAlign w:val="center"/>
            <w:hideMark/>
          </w:tcPr>
          <w:p w14:paraId="680EBDA1" w14:textId="77777777" w:rsidR="0040700A" w:rsidRDefault="0040700A">
            <w:pPr>
              <w:rPr>
                <w:sz w:val="20"/>
                <w:szCs w:val="20"/>
              </w:rPr>
            </w:pPr>
            <w:r>
              <w:rPr>
                <w:sz w:val="20"/>
                <w:szCs w:val="20"/>
              </w:rPr>
              <w:t>Техническое обслуживание внутридомового газового оборудования и аварийно-диспетчерское обеспечение в местах общего пользования</w:t>
            </w:r>
          </w:p>
        </w:tc>
        <w:tc>
          <w:tcPr>
            <w:tcW w:w="1185"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188DA940" w14:textId="77777777" w:rsidR="0040700A" w:rsidRDefault="0040700A">
            <w:pPr>
              <w:jc w:val="center"/>
              <w:rPr>
                <w:sz w:val="20"/>
                <w:szCs w:val="20"/>
              </w:rPr>
            </w:pPr>
            <w:r>
              <w:rPr>
                <w:sz w:val="20"/>
                <w:szCs w:val="20"/>
              </w:rPr>
              <w:t>в течение года в соответствии с набором работ и периодичностью, предусмотренными специализированной организацией</w:t>
            </w:r>
          </w:p>
        </w:tc>
        <w:tc>
          <w:tcPr>
            <w:tcW w:w="926" w:type="pct"/>
            <w:tcBorders>
              <w:top w:val="nil"/>
              <w:left w:val="nil"/>
              <w:bottom w:val="single" w:sz="4" w:space="0" w:color="auto"/>
              <w:right w:val="single" w:sz="4" w:space="0" w:color="auto"/>
            </w:tcBorders>
            <w:shd w:val="clear" w:color="auto" w:fill="auto"/>
            <w:noWrap/>
            <w:vAlign w:val="center"/>
            <w:hideMark/>
          </w:tcPr>
          <w:p w14:paraId="0DA2B4F9" w14:textId="77777777" w:rsidR="0040700A" w:rsidRDefault="0040700A">
            <w:pPr>
              <w:jc w:val="right"/>
              <w:rPr>
                <w:sz w:val="20"/>
                <w:szCs w:val="20"/>
              </w:rPr>
            </w:pPr>
            <w:r>
              <w:rPr>
                <w:sz w:val="20"/>
                <w:szCs w:val="20"/>
              </w:rPr>
              <w:t>0,10</w:t>
            </w:r>
          </w:p>
        </w:tc>
      </w:tr>
      <w:tr w:rsidR="0040700A" w14:paraId="4B147F61" w14:textId="77777777" w:rsidTr="00DB0273">
        <w:trPr>
          <w:trHeight w:val="300"/>
        </w:trPr>
        <w:tc>
          <w:tcPr>
            <w:tcW w:w="731" w:type="pct"/>
            <w:tcBorders>
              <w:top w:val="nil"/>
              <w:left w:val="single" w:sz="4" w:space="0" w:color="auto"/>
              <w:bottom w:val="single" w:sz="4" w:space="0" w:color="auto"/>
              <w:right w:val="single" w:sz="4" w:space="0" w:color="auto"/>
            </w:tcBorders>
            <w:shd w:val="clear" w:color="auto" w:fill="auto"/>
            <w:noWrap/>
            <w:vAlign w:val="center"/>
            <w:hideMark/>
          </w:tcPr>
          <w:p w14:paraId="0B53CC43" w14:textId="77777777" w:rsidR="0040700A" w:rsidRDefault="0040700A">
            <w:pPr>
              <w:jc w:val="center"/>
              <w:rPr>
                <w:b/>
                <w:bCs/>
                <w:sz w:val="20"/>
                <w:szCs w:val="20"/>
              </w:rPr>
            </w:pPr>
            <w:r>
              <w:rPr>
                <w:b/>
                <w:bCs/>
                <w:sz w:val="20"/>
                <w:szCs w:val="20"/>
              </w:rPr>
              <w:t>III.</w:t>
            </w:r>
          </w:p>
        </w:tc>
        <w:tc>
          <w:tcPr>
            <w:tcW w:w="4269" w:type="pct"/>
            <w:gridSpan w:val="4"/>
            <w:tcBorders>
              <w:top w:val="single" w:sz="4" w:space="0" w:color="auto"/>
              <w:left w:val="nil"/>
              <w:bottom w:val="single" w:sz="4" w:space="0" w:color="auto"/>
              <w:right w:val="single" w:sz="4" w:space="0" w:color="auto"/>
            </w:tcBorders>
            <w:shd w:val="clear" w:color="auto" w:fill="auto"/>
            <w:vAlign w:val="center"/>
            <w:hideMark/>
          </w:tcPr>
          <w:p w14:paraId="28CFE86E" w14:textId="77777777" w:rsidR="0040700A" w:rsidRDefault="0040700A">
            <w:pPr>
              <w:rPr>
                <w:b/>
                <w:bCs/>
                <w:sz w:val="20"/>
                <w:szCs w:val="20"/>
              </w:rPr>
            </w:pPr>
            <w:r>
              <w:rPr>
                <w:b/>
                <w:bCs/>
                <w:sz w:val="20"/>
                <w:szCs w:val="20"/>
              </w:rPr>
              <w:t>Работы  и услуги по содержанию иного общего имущества в многоквартирном доме</w:t>
            </w:r>
          </w:p>
        </w:tc>
      </w:tr>
      <w:tr w:rsidR="0040700A" w14:paraId="6DC2E5AA" w14:textId="77777777" w:rsidTr="00DB0273">
        <w:trPr>
          <w:gridAfter w:val="1"/>
          <w:wAfter w:w="4" w:type="pct"/>
          <w:trHeight w:val="300"/>
        </w:trPr>
        <w:tc>
          <w:tcPr>
            <w:tcW w:w="731" w:type="pct"/>
            <w:tcBorders>
              <w:top w:val="nil"/>
              <w:left w:val="single" w:sz="4" w:space="0" w:color="auto"/>
              <w:bottom w:val="nil"/>
              <w:right w:val="single" w:sz="4" w:space="0" w:color="000000"/>
            </w:tcBorders>
            <w:shd w:val="clear" w:color="auto" w:fill="auto"/>
            <w:noWrap/>
            <w:vAlign w:val="center"/>
            <w:hideMark/>
          </w:tcPr>
          <w:p w14:paraId="6C6787A6" w14:textId="77777777" w:rsidR="0040700A" w:rsidRDefault="0040700A">
            <w:pPr>
              <w:jc w:val="right"/>
              <w:rPr>
                <w:sz w:val="20"/>
                <w:szCs w:val="20"/>
              </w:rPr>
            </w:pPr>
            <w:r>
              <w:rPr>
                <w:sz w:val="20"/>
                <w:szCs w:val="20"/>
              </w:rPr>
              <w:t>3.1.</w:t>
            </w:r>
          </w:p>
        </w:tc>
        <w:tc>
          <w:tcPr>
            <w:tcW w:w="2154" w:type="pct"/>
            <w:tcBorders>
              <w:top w:val="nil"/>
              <w:left w:val="nil"/>
              <w:bottom w:val="nil"/>
              <w:right w:val="single" w:sz="4" w:space="0" w:color="000000"/>
            </w:tcBorders>
            <w:shd w:val="clear" w:color="auto" w:fill="auto"/>
            <w:vAlign w:val="center"/>
            <w:hideMark/>
          </w:tcPr>
          <w:p w14:paraId="5ACBDC38" w14:textId="77777777" w:rsidR="0040700A" w:rsidRDefault="0040700A">
            <w:pPr>
              <w:rPr>
                <w:sz w:val="20"/>
                <w:szCs w:val="20"/>
              </w:rPr>
            </w:pPr>
            <w:r>
              <w:rPr>
                <w:sz w:val="20"/>
                <w:szCs w:val="20"/>
              </w:rPr>
              <w:t>Содержание помещений общего пользования</w:t>
            </w:r>
          </w:p>
        </w:tc>
        <w:tc>
          <w:tcPr>
            <w:tcW w:w="1185" w:type="pct"/>
            <w:tcBorders>
              <w:top w:val="single" w:sz="4" w:space="0" w:color="auto"/>
              <w:left w:val="nil"/>
              <w:bottom w:val="single" w:sz="4" w:space="0" w:color="auto"/>
              <w:right w:val="single" w:sz="4" w:space="0" w:color="000000"/>
            </w:tcBorders>
            <w:shd w:val="clear" w:color="auto" w:fill="auto"/>
            <w:noWrap/>
            <w:vAlign w:val="center"/>
            <w:hideMark/>
          </w:tcPr>
          <w:p w14:paraId="59CC465B" w14:textId="77777777" w:rsidR="0040700A" w:rsidRDefault="0040700A">
            <w:pPr>
              <w:jc w:val="center"/>
              <w:rPr>
                <w:i/>
                <w:iCs/>
                <w:sz w:val="16"/>
                <w:szCs w:val="16"/>
              </w:rPr>
            </w:pPr>
            <w:r>
              <w:rPr>
                <w:i/>
                <w:iCs/>
                <w:sz w:val="16"/>
                <w:szCs w:val="16"/>
              </w:rPr>
              <w:t> </w:t>
            </w:r>
          </w:p>
        </w:tc>
        <w:tc>
          <w:tcPr>
            <w:tcW w:w="926" w:type="pct"/>
            <w:tcBorders>
              <w:top w:val="nil"/>
              <w:left w:val="nil"/>
              <w:bottom w:val="nil"/>
              <w:right w:val="single" w:sz="4" w:space="0" w:color="auto"/>
            </w:tcBorders>
            <w:shd w:val="clear" w:color="auto" w:fill="auto"/>
            <w:noWrap/>
            <w:vAlign w:val="center"/>
            <w:hideMark/>
          </w:tcPr>
          <w:p w14:paraId="0CB3EE1F" w14:textId="77777777" w:rsidR="0040700A" w:rsidRDefault="0040700A">
            <w:pPr>
              <w:jc w:val="center"/>
              <w:rPr>
                <w:i/>
                <w:iCs/>
                <w:sz w:val="20"/>
                <w:szCs w:val="20"/>
              </w:rPr>
            </w:pPr>
            <w:r>
              <w:rPr>
                <w:i/>
                <w:iCs/>
                <w:sz w:val="20"/>
                <w:szCs w:val="20"/>
              </w:rPr>
              <w:t> </w:t>
            </w:r>
          </w:p>
        </w:tc>
      </w:tr>
      <w:tr w:rsidR="0040700A" w14:paraId="163A1F5A" w14:textId="77777777" w:rsidTr="00DB0273">
        <w:trPr>
          <w:gridAfter w:val="1"/>
          <w:wAfter w:w="4" w:type="pct"/>
          <w:trHeight w:val="675"/>
        </w:trPr>
        <w:tc>
          <w:tcPr>
            <w:tcW w:w="73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F192C2" w14:textId="77777777" w:rsidR="0040700A" w:rsidRDefault="0040700A">
            <w:pPr>
              <w:jc w:val="center"/>
              <w:rPr>
                <w:sz w:val="20"/>
                <w:szCs w:val="20"/>
              </w:rPr>
            </w:pPr>
            <w:r>
              <w:rPr>
                <w:sz w:val="20"/>
                <w:szCs w:val="20"/>
              </w:rPr>
              <w:t> </w:t>
            </w:r>
          </w:p>
        </w:tc>
        <w:tc>
          <w:tcPr>
            <w:tcW w:w="2154" w:type="pct"/>
            <w:tcBorders>
              <w:top w:val="single" w:sz="4" w:space="0" w:color="auto"/>
              <w:left w:val="nil"/>
              <w:bottom w:val="nil"/>
              <w:right w:val="single" w:sz="4" w:space="0" w:color="auto"/>
            </w:tcBorders>
            <w:shd w:val="clear" w:color="auto" w:fill="auto"/>
            <w:vAlign w:val="center"/>
            <w:hideMark/>
          </w:tcPr>
          <w:p w14:paraId="1697FAD0" w14:textId="77777777" w:rsidR="0040700A" w:rsidRDefault="0040700A">
            <w:pPr>
              <w:rPr>
                <w:sz w:val="20"/>
                <w:szCs w:val="20"/>
              </w:rPr>
            </w:pPr>
            <w:r>
              <w:rPr>
                <w:sz w:val="20"/>
                <w:szCs w:val="20"/>
              </w:rPr>
              <w:t xml:space="preserve">Влажное подметание лестничных площадок и маршей МКД </w:t>
            </w:r>
          </w:p>
        </w:tc>
        <w:tc>
          <w:tcPr>
            <w:tcW w:w="1185" w:type="pct"/>
            <w:vMerge w:val="restart"/>
            <w:tcBorders>
              <w:top w:val="single" w:sz="4" w:space="0" w:color="auto"/>
              <w:left w:val="single" w:sz="4" w:space="0" w:color="auto"/>
              <w:bottom w:val="nil"/>
              <w:right w:val="single" w:sz="4" w:space="0" w:color="000000"/>
            </w:tcBorders>
            <w:shd w:val="clear" w:color="auto" w:fill="auto"/>
            <w:vAlign w:val="center"/>
            <w:hideMark/>
          </w:tcPr>
          <w:p w14:paraId="5F7DCB56" w14:textId="77777777" w:rsidR="0040700A" w:rsidRDefault="0040700A">
            <w:pPr>
              <w:jc w:val="center"/>
              <w:rPr>
                <w:sz w:val="20"/>
                <w:szCs w:val="20"/>
              </w:rPr>
            </w:pPr>
            <w:r>
              <w:rPr>
                <w:sz w:val="20"/>
                <w:szCs w:val="20"/>
              </w:rPr>
              <w:t xml:space="preserve"> 2 раза в неделю</w:t>
            </w:r>
          </w:p>
        </w:tc>
        <w:tc>
          <w:tcPr>
            <w:tcW w:w="926" w:type="pct"/>
            <w:tcBorders>
              <w:top w:val="single" w:sz="4" w:space="0" w:color="auto"/>
              <w:left w:val="nil"/>
              <w:bottom w:val="nil"/>
              <w:right w:val="single" w:sz="4" w:space="0" w:color="auto"/>
            </w:tcBorders>
            <w:shd w:val="clear" w:color="auto" w:fill="auto"/>
            <w:noWrap/>
            <w:vAlign w:val="center"/>
            <w:hideMark/>
          </w:tcPr>
          <w:p w14:paraId="77EE90E8" w14:textId="77777777" w:rsidR="0040700A" w:rsidRDefault="0040700A">
            <w:pPr>
              <w:jc w:val="right"/>
              <w:rPr>
                <w:sz w:val="20"/>
                <w:szCs w:val="20"/>
              </w:rPr>
            </w:pPr>
            <w:r>
              <w:rPr>
                <w:sz w:val="20"/>
                <w:szCs w:val="20"/>
              </w:rPr>
              <w:t> </w:t>
            </w:r>
          </w:p>
        </w:tc>
      </w:tr>
      <w:tr w:rsidR="0040700A" w14:paraId="025FE13D" w14:textId="77777777" w:rsidTr="00DB0273">
        <w:trPr>
          <w:gridAfter w:val="1"/>
          <w:wAfter w:w="4" w:type="pct"/>
          <w:trHeight w:val="300"/>
        </w:trPr>
        <w:tc>
          <w:tcPr>
            <w:tcW w:w="731" w:type="pct"/>
            <w:vMerge/>
            <w:tcBorders>
              <w:top w:val="single" w:sz="4" w:space="0" w:color="auto"/>
              <w:left w:val="single" w:sz="4" w:space="0" w:color="auto"/>
              <w:bottom w:val="single" w:sz="4" w:space="0" w:color="000000"/>
              <w:right w:val="single" w:sz="4" w:space="0" w:color="auto"/>
            </w:tcBorders>
            <w:vAlign w:val="center"/>
            <w:hideMark/>
          </w:tcPr>
          <w:p w14:paraId="4ED177F7" w14:textId="77777777" w:rsidR="0040700A" w:rsidRDefault="0040700A">
            <w:pPr>
              <w:rPr>
                <w:sz w:val="20"/>
                <w:szCs w:val="20"/>
              </w:rPr>
            </w:pPr>
          </w:p>
        </w:tc>
        <w:tc>
          <w:tcPr>
            <w:tcW w:w="2154" w:type="pct"/>
            <w:tcBorders>
              <w:top w:val="nil"/>
              <w:left w:val="nil"/>
              <w:bottom w:val="nil"/>
              <w:right w:val="single" w:sz="4" w:space="0" w:color="auto"/>
            </w:tcBorders>
            <w:shd w:val="clear" w:color="auto" w:fill="auto"/>
            <w:vAlign w:val="center"/>
            <w:hideMark/>
          </w:tcPr>
          <w:p w14:paraId="54F42861" w14:textId="77777777" w:rsidR="0040700A" w:rsidRDefault="0040700A">
            <w:pPr>
              <w:jc w:val="center"/>
              <w:rPr>
                <w:i/>
                <w:iCs/>
                <w:sz w:val="16"/>
                <w:szCs w:val="16"/>
              </w:rPr>
            </w:pPr>
            <w:r>
              <w:rPr>
                <w:i/>
                <w:iCs/>
                <w:sz w:val="16"/>
                <w:szCs w:val="16"/>
              </w:rPr>
              <w:t>категорийность по этажности:</w:t>
            </w:r>
          </w:p>
        </w:tc>
        <w:tc>
          <w:tcPr>
            <w:tcW w:w="1185" w:type="pct"/>
            <w:vMerge/>
            <w:tcBorders>
              <w:top w:val="nil"/>
              <w:left w:val="nil"/>
              <w:bottom w:val="nil"/>
              <w:right w:val="single" w:sz="4" w:space="0" w:color="auto"/>
            </w:tcBorders>
            <w:vAlign w:val="center"/>
            <w:hideMark/>
          </w:tcPr>
          <w:p w14:paraId="35BDEF6D" w14:textId="77777777" w:rsidR="0040700A" w:rsidRDefault="0040700A">
            <w:pPr>
              <w:rPr>
                <w:sz w:val="20"/>
                <w:szCs w:val="20"/>
              </w:rPr>
            </w:pPr>
          </w:p>
        </w:tc>
        <w:tc>
          <w:tcPr>
            <w:tcW w:w="926" w:type="pct"/>
            <w:tcBorders>
              <w:top w:val="nil"/>
              <w:left w:val="nil"/>
              <w:bottom w:val="nil"/>
              <w:right w:val="single" w:sz="4" w:space="0" w:color="auto"/>
            </w:tcBorders>
            <w:shd w:val="clear" w:color="auto" w:fill="auto"/>
            <w:noWrap/>
            <w:vAlign w:val="center"/>
            <w:hideMark/>
          </w:tcPr>
          <w:p w14:paraId="5296E870" w14:textId="77777777" w:rsidR="0040700A" w:rsidRDefault="0040700A">
            <w:pPr>
              <w:jc w:val="right"/>
              <w:rPr>
                <w:sz w:val="20"/>
                <w:szCs w:val="20"/>
              </w:rPr>
            </w:pPr>
            <w:r>
              <w:rPr>
                <w:sz w:val="20"/>
                <w:szCs w:val="20"/>
              </w:rPr>
              <w:t> </w:t>
            </w:r>
          </w:p>
        </w:tc>
      </w:tr>
      <w:tr w:rsidR="0040700A" w14:paraId="5C0DCC05" w14:textId="77777777" w:rsidTr="00DB0273">
        <w:trPr>
          <w:gridAfter w:val="1"/>
          <w:wAfter w:w="4" w:type="pct"/>
          <w:trHeight w:val="300"/>
        </w:trPr>
        <w:tc>
          <w:tcPr>
            <w:tcW w:w="731" w:type="pct"/>
            <w:vMerge/>
            <w:tcBorders>
              <w:top w:val="single" w:sz="4" w:space="0" w:color="auto"/>
              <w:left w:val="single" w:sz="4" w:space="0" w:color="auto"/>
              <w:bottom w:val="single" w:sz="4" w:space="0" w:color="000000"/>
              <w:right w:val="single" w:sz="4" w:space="0" w:color="auto"/>
            </w:tcBorders>
            <w:vAlign w:val="center"/>
            <w:hideMark/>
          </w:tcPr>
          <w:p w14:paraId="33509EC1" w14:textId="77777777" w:rsidR="0040700A" w:rsidRDefault="0040700A">
            <w:pPr>
              <w:rPr>
                <w:sz w:val="20"/>
                <w:szCs w:val="20"/>
              </w:rPr>
            </w:pPr>
          </w:p>
        </w:tc>
        <w:tc>
          <w:tcPr>
            <w:tcW w:w="2154" w:type="pct"/>
            <w:tcBorders>
              <w:top w:val="nil"/>
              <w:left w:val="nil"/>
              <w:bottom w:val="single" w:sz="4" w:space="0" w:color="auto"/>
              <w:right w:val="single" w:sz="4" w:space="0" w:color="auto"/>
            </w:tcBorders>
            <w:shd w:val="clear" w:color="auto" w:fill="auto"/>
            <w:noWrap/>
            <w:vAlign w:val="center"/>
            <w:hideMark/>
          </w:tcPr>
          <w:p w14:paraId="36E7116E" w14:textId="77777777" w:rsidR="0040700A" w:rsidRDefault="0040700A">
            <w:pPr>
              <w:jc w:val="right"/>
              <w:rPr>
                <w:sz w:val="20"/>
                <w:szCs w:val="20"/>
              </w:rPr>
            </w:pPr>
            <w:r>
              <w:rPr>
                <w:sz w:val="20"/>
                <w:szCs w:val="20"/>
              </w:rPr>
              <w:t>2-х этажные дома</w:t>
            </w:r>
          </w:p>
        </w:tc>
        <w:tc>
          <w:tcPr>
            <w:tcW w:w="1185" w:type="pct"/>
            <w:vMerge/>
            <w:tcBorders>
              <w:top w:val="nil"/>
              <w:left w:val="nil"/>
              <w:bottom w:val="single" w:sz="4" w:space="0" w:color="auto"/>
              <w:right w:val="single" w:sz="4" w:space="0" w:color="auto"/>
            </w:tcBorders>
            <w:vAlign w:val="center"/>
            <w:hideMark/>
          </w:tcPr>
          <w:p w14:paraId="59948618" w14:textId="77777777" w:rsidR="0040700A" w:rsidRDefault="0040700A">
            <w:pPr>
              <w:rPr>
                <w:sz w:val="20"/>
                <w:szCs w:val="20"/>
              </w:rPr>
            </w:pPr>
          </w:p>
        </w:tc>
        <w:tc>
          <w:tcPr>
            <w:tcW w:w="926" w:type="pct"/>
            <w:tcBorders>
              <w:top w:val="nil"/>
              <w:left w:val="nil"/>
              <w:bottom w:val="nil"/>
              <w:right w:val="single" w:sz="4" w:space="0" w:color="auto"/>
            </w:tcBorders>
            <w:shd w:val="clear" w:color="auto" w:fill="auto"/>
            <w:noWrap/>
            <w:vAlign w:val="center"/>
            <w:hideMark/>
          </w:tcPr>
          <w:p w14:paraId="31E93E75" w14:textId="77777777" w:rsidR="0040700A" w:rsidRDefault="0040700A">
            <w:pPr>
              <w:jc w:val="right"/>
              <w:rPr>
                <w:sz w:val="20"/>
                <w:szCs w:val="20"/>
              </w:rPr>
            </w:pPr>
            <w:r>
              <w:rPr>
                <w:sz w:val="20"/>
                <w:szCs w:val="20"/>
              </w:rPr>
              <w:t>2,58</w:t>
            </w:r>
          </w:p>
        </w:tc>
      </w:tr>
      <w:tr w:rsidR="0040700A" w14:paraId="29ADE3D7" w14:textId="77777777" w:rsidTr="00DB0273">
        <w:trPr>
          <w:gridAfter w:val="1"/>
          <w:wAfter w:w="4" w:type="pct"/>
          <w:trHeight w:val="945"/>
        </w:trPr>
        <w:tc>
          <w:tcPr>
            <w:tcW w:w="731" w:type="pct"/>
            <w:tcBorders>
              <w:top w:val="single" w:sz="4" w:space="0" w:color="auto"/>
              <w:left w:val="single" w:sz="4" w:space="0" w:color="auto"/>
              <w:bottom w:val="single" w:sz="4" w:space="0" w:color="000000"/>
              <w:right w:val="nil"/>
            </w:tcBorders>
            <w:shd w:val="clear" w:color="auto" w:fill="auto"/>
            <w:vAlign w:val="center"/>
            <w:hideMark/>
          </w:tcPr>
          <w:p w14:paraId="1858BA87" w14:textId="77777777" w:rsidR="0040700A" w:rsidRDefault="0040700A">
            <w:pPr>
              <w:jc w:val="center"/>
              <w:rPr>
                <w:sz w:val="20"/>
                <w:szCs w:val="20"/>
              </w:rPr>
            </w:pPr>
            <w:r>
              <w:rPr>
                <w:sz w:val="20"/>
                <w:szCs w:val="20"/>
              </w:rPr>
              <w:t> </w:t>
            </w:r>
          </w:p>
        </w:tc>
        <w:tc>
          <w:tcPr>
            <w:tcW w:w="2154" w:type="pct"/>
            <w:tcBorders>
              <w:top w:val="single" w:sz="4" w:space="0" w:color="auto"/>
              <w:left w:val="single" w:sz="4" w:space="0" w:color="000000"/>
              <w:bottom w:val="nil"/>
              <w:right w:val="single" w:sz="4" w:space="0" w:color="000000"/>
            </w:tcBorders>
            <w:shd w:val="clear" w:color="auto" w:fill="auto"/>
            <w:vAlign w:val="center"/>
            <w:hideMark/>
          </w:tcPr>
          <w:p w14:paraId="1EF8974D" w14:textId="77777777" w:rsidR="0040700A" w:rsidRDefault="0040700A">
            <w:pPr>
              <w:rPr>
                <w:sz w:val="20"/>
                <w:szCs w:val="20"/>
              </w:rPr>
            </w:pPr>
            <w:r>
              <w:rPr>
                <w:sz w:val="20"/>
                <w:szCs w:val="20"/>
              </w:rPr>
              <w:t>Очистка подвального помещения от мусора. Закрытие подвалов на замки или другие запирающие устройства.</w:t>
            </w:r>
          </w:p>
        </w:tc>
        <w:tc>
          <w:tcPr>
            <w:tcW w:w="1185" w:type="pct"/>
            <w:tcBorders>
              <w:top w:val="single" w:sz="4" w:space="0" w:color="auto"/>
              <w:left w:val="nil"/>
              <w:bottom w:val="single" w:sz="4" w:space="0" w:color="auto"/>
              <w:right w:val="single" w:sz="4" w:space="0" w:color="000000"/>
            </w:tcBorders>
            <w:shd w:val="clear" w:color="auto" w:fill="auto"/>
            <w:vAlign w:val="center"/>
            <w:hideMark/>
          </w:tcPr>
          <w:p w14:paraId="41D118AC" w14:textId="77777777" w:rsidR="0040700A" w:rsidRDefault="0040700A">
            <w:pPr>
              <w:jc w:val="center"/>
              <w:rPr>
                <w:sz w:val="20"/>
                <w:szCs w:val="20"/>
              </w:rPr>
            </w:pPr>
            <w:r>
              <w:rPr>
                <w:sz w:val="20"/>
                <w:szCs w:val="20"/>
              </w:rPr>
              <w:t>очистка от мусора 1 раз в год, закрытие на замки по мере необходимости</w:t>
            </w:r>
          </w:p>
        </w:tc>
        <w:tc>
          <w:tcPr>
            <w:tcW w:w="926" w:type="pct"/>
            <w:tcBorders>
              <w:top w:val="single" w:sz="4" w:space="0" w:color="auto"/>
              <w:left w:val="nil"/>
              <w:bottom w:val="nil"/>
              <w:right w:val="single" w:sz="4" w:space="0" w:color="auto"/>
            </w:tcBorders>
            <w:shd w:val="clear" w:color="auto" w:fill="auto"/>
            <w:noWrap/>
            <w:vAlign w:val="center"/>
            <w:hideMark/>
          </w:tcPr>
          <w:p w14:paraId="0DAC6511" w14:textId="77777777" w:rsidR="0040700A" w:rsidRDefault="0040700A">
            <w:pPr>
              <w:jc w:val="right"/>
              <w:rPr>
                <w:sz w:val="20"/>
                <w:szCs w:val="20"/>
              </w:rPr>
            </w:pPr>
            <w:r>
              <w:rPr>
                <w:sz w:val="20"/>
                <w:szCs w:val="20"/>
              </w:rPr>
              <w:t>0,16</w:t>
            </w:r>
          </w:p>
        </w:tc>
      </w:tr>
      <w:tr w:rsidR="0040700A" w14:paraId="4C51B29C" w14:textId="77777777" w:rsidTr="00DB0273">
        <w:trPr>
          <w:gridAfter w:val="1"/>
          <w:wAfter w:w="4" w:type="pct"/>
          <w:trHeight w:val="615"/>
        </w:trPr>
        <w:tc>
          <w:tcPr>
            <w:tcW w:w="731" w:type="pct"/>
            <w:vMerge w:val="restart"/>
            <w:tcBorders>
              <w:top w:val="nil"/>
              <w:left w:val="single" w:sz="4" w:space="0" w:color="auto"/>
              <w:bottom w:val="nil"/>
              <w:right w:val="single" w:sz="4" w:space="0" w:color="auto"/>
            </w:tcBorders>
            <w:shd w:val="clear" w:color="auto" w:fill="auto"/>
            <w:vAlign w:val="center"/>
            <w:hideMark/>
          </w:tcPr>
          <w:p w14:paraId="0F0A7E75" w14:textId="77777777" w:rsidR="0040700A" w:rsidRDefault="0040700A">
            <w:pPr>
              <w:jc w:val="center"/>
              <w:rPr>
                <w:sz w:val="20"/>
                <w:szCs w:val="20"/>
              </w:rPr>
            </w:pPr>
            <w:r>
              <w:rPr>
                <w:sz w:val="20"/>
                <w:szCs w:val="20"/>
              </w:rPr>
              <w:t> </w:t>
            </w:r>
          </w:p>
        </w:tc>
        <w:tc>
          <w:tcPr>
            <w:tcW w:w="2154" w:type="pct"/>
            <w:tcBorders>
              <w:top w:val="single" w:sz="4" w:space="0" w:color="auto"/>
              <w:left w:val="nil"/>
              <w:bottom w:val="nil"/>
              <w:right w:val="single" w:sz="4" w:space="0" w:color="auto"/>
            </w:tcBorders>
            <w:shd w:val="clear" w:color="auto" w:fill="auto"/>
            <w:vAlign w:val="center"/>
            <w:hideMark/>
          </w:tcPr>
          <w:p w14:paraId="20A20FB2" w14:textId="77777777" w:rsidR="0040700A" w:rsidRDefault="0040700A">
            <w:pPr>
              <w:rPr>
                <w:sz w:val="20"/>
                <w:szCs w:val="20"/>
              </w:rPr>
            </w:pPr>
            <w:r>
              <w:rPr>
                <w:sz w:val="20"/>
                <w:szCs w:val="20"/>
              </w:rPr>
              <w:t>Очистка кровли от мусора, сбрасывание снега с крыш, сбивание сосулек</w:t>
            </w:r>
          </w:p>
        </w:tc>
        <w:tc>
          <w:tcPr>
            <w:tcW w:w="1185" w:type="pct"/>
            <w:tcBorders>
              <w:top w:val="single" w:sz="4" w:space="0" w:color="auto"/>
              <w:left w:val="nil"/>
              <w:bottom w:val="nil"/>
              <w:right w:val="single" w:sz="4" w:space="0" w:color="000000"/>
            </w:tcBorders>
            <w:shd w:val="clear" w:color="auto" w:fill="auto"/>
            <w:vAlign w:val="center"/>
            <w:hideMark/>
          </w:tcPr>
          <w:p w14:paraId="0440D431" w14:textId="77777777" w:rsidR="0040700A" w:rsidRDefault="0040700A">
            <w:pPr>
              <w:jc w:val="center"/>
              <w:rPr>
                <w:sz w:val="20"/>
                <w:szCs w:val="20"/>
              </w:rPr>
            </w:pPr>
            <w:r>
              <w:rPr>
                <w:sz w:val="20"/>
                <w:szCs w:val="20"/>
              </w:rPr>
              <w:t> </w:t>
            </w:r>
          </w:p>
        </w:tc>
        <w:tc>
          <w:tcPr>
            <w:tcW w:w="926" w:type="pct"/>
            <w:tcBorders>
              <w:top w:val="single" w:sz="4" w:space="0" w:color="auto"/>
              <w:left w:val="single" w:sz="4" w:space="0" w:color="auto"/>
              <w:bottom w:val="nil"/>
              <w:right w:val="single" w:sz="4" w:space="0" w:color="auto"/>
            </w:tcBorders>
            <w:shd w:val="clear" w:color="auto" w:fill="auto"/>
            <w:noWrap/>
            <w:vAlign w:val="center"/>
            <w:hideMark/>
          </w:tcPr>
          <w:p w14:paraId="46191BF0" w14:textId="77777777" w:rsidR="0040700A" w:rsidRDefault="0040700A">
            <w:pPr>
              <w:jc w:val="center"/>
              <w:rPr>
                <w:i/>
                <w:iCs/>
                <w:sz w:val="20"/>
                <w:szCs w:val="20"/>
              </w:rPr>
            </w:pPr>
            <w:r>
              <w:rPr>
                <w:i/>
                <w:iCs/>
                <w:sz w:val="20"/>
                <w:szCs w:val="20"/>
              </w:rPr>
              <w:t> </w:t>
            </w:r>
          </w:p>
        </w:tc>
      </w:tr>
      <w:tr w:rsidR="0040700A" w14:paraId="138B7A2D" w14:textId="77777777" w:rsidTr="00DB0273">
        <w:trPr>
          <w:gridAfter w:val="1"/>
          <w:wAfter w:w="4" w:type="pct"/>
          <w:trHeight w:val="300"/>
        </w:trPr>
        <w:tc>
          <w:tcPr>
            <w:tcW w:w="731" w:type="pct"/>
            <w:vMerge/>
            <w:tcBorders>
              <w:top w:val="nil"/>
              <w:left w:val="single" w:sz="4" w:space="0" w:color="auto"/>
              <w:bottom w:val="nil"/>
              <w:right w:val="single" w:sz="4" w:space="0" w:color="auto"/>
            </w:tcBorders>
            <w:vAlign w:val="center"/>
            <w:hideMark/>
          </w:tcPr>
          <w:p w14:paraId="753DDE24" w14:textId="77777777" w:rsidR="0040700A" w:rsidRDefault="0040700A">
            <w:pPr>
              <w:rPr>
                <w:sz w:val="20"/>
                <w:szCs w:val="20"/>
              </w:rPr>
            </w:pPr>
          </w:p>
        </w:tc>
        <w:tc>
          <w:tcPr>
            <w:tcW w:w="2154" w:type="pct"/>
            <w:tcBorders>
              <w:top w:val="nil"/>
              <w:left w:val="nil"/>
              <w:bottom w:val="nil"/>
              <w:right w:val="single" w:sz="4" w:space="0" w:color="auto"/>
            </w:tcBorders>
            <w:shd w:val="clear" w:color="auto" w:fill="auto"/>
            <w:vAlign w:val="center"/>
            <w:hideMark/>
          </w:tcPr>
          <w:p w14:paraId="617FF241" w14:textId="77777777" w:rsidR="0040700A" w:rsidRDefault="0040700A">
            <w:pPr>
              <w:rPr>
                <w:sz w:val="20"/>
                <w:szCs w:val="20"/>
              </w:rPr>
            </w:pPr>
            <w:r>
              <w:rPr>
                <w:sz w:val="20"/>
                <w:szCs w:val="20"/>
              </w:rPr>
              <w:t xml:space="preserve"> - очистка от мусора</w:t>
            </w:r>
          </w:p>
        </w:tc>
        <w:tc>
          <w:tcPr>
            <w:tcW w:w="1185" w:type="pct"/>
            <w:vMerge w:val="restart"/>
            <w:tcBorders>
              <w:top w:val="nil"/>
              <w:left w:val="single" w:sz="4" w:space="0" w:color="auto"/>
              <w:bottom w:val="nil"/>
              <w:right w:val="single" w:sz="4" w:space="0" w:color="000000"/>
            </w:tcBorders>
            <w:shd w:val="clear" w:color="auto" w:fill="auto"/>
            <w:vAlign w:val="center"/>
            <w:hideMark/>
          </w:tcPr>
          <w:p w14:paraId="047D861A" w14:textId="77777777" w:rsidR="0040700A" w:rsidRDefault="0040700A">
            <w:pPr>
              <w:jc w:val="center"/>
              <w:rPr>
                <w:sz w:val="20"/>
                <w:szCs w:val="20"/>
              </w:rPr>
            </w:pPr>
            <w:r>
              <w:rPr>
                <w:sz w:val="20"/>
                <w:szCs w:val="20"/>
              </w:rPr>
              <w:t>очистка от мусора 2 раза в год</w:t>
            </w:r>
          </w:p>
        </w:tc>
        <w:tc>
          <w:tcPr>
            <w:tcW w:w="926" w:type="pct"/>
            <w:tcBorders>
              <w:top w:val="nil"/>
              <w:left w:val="single" w:sz="4" w:space="0" w:color="auto"/>
              <w:bottom w:val="nil"/>
              <w:right w:val="single" w:sz="4" w:space="0" w:color="auto"/>
            </w:tcBorders>
            <w:shd w:val="clear" w:color="auto" w:fill="auto"/>
            <w:noWrap/>
            <w:vAlign w:val="center"/>
            <w:hideMark/>
          </w:tcPr>
          <w:p w14:paraId="5E8E48CB" w14:textId="77777777" w:rsidR="0040700A" w:rsidRDefault="0040700A">
            <w:pPr>
              <w:jc w:val="right"/>
              <w:rPr>
                <w:sz w:val="20"/>
                <w:szCs w:val="20"/>
              </w:rPr>
            </w:pPr>
            <w:r>
              <w:rPr>
                <w:sz w:val="20"/>
                <w:szCs w:val="20"/>
              </w:rPr>
              <w:t> </w:t>
            </w:r>
          </w:p>
        </w:tc>
      </w:tr>
      <w:tr w:rsidR="0040700A" w14:paraId="6EFA7927" w14:textId="77777777" w:rsidTr="00DB0273">
        <w:trPr>
          <w:gridAfter w:val="1"/>
          <w:wAfter w:w="4" w:type="pct"/>
          <w:trHeight w:val="300"/>
        </w:trPr>
        <w:tc>
          <w:tcPr>
            <w:tcW w:w="731" w:type="pct"/>
            <w:vMerge/>
            <w:tcBorders>
              <w:top w:val="nil"/>
              <w:left w:val="single" w:sz="4" w:space="0" w:color="auto"/>
              <w:bottom w:val="nil"/>
              <w:right w:val="single" w:sz="4" w:space="0" w:color="auto"/>
            </w:tcBorders>
            <w:vAlign w:val="center"/>
            <w:hideMark/>
          </w:tcPr>
          <w:p w14:paraId="68DACF6F" w14:textId="77777777" w:rsidR="0040700A" w:rsidRDefault="0040700A">
            <w:pPr>
              <w:rPr>
                <w:sz w:val="20"/>
                <w:szCs w:val="20"/>
              </w:rPr>
            </w:pPr>
          </w:p>
        </w:tc>
        <w:tc>
          <w:tcPr>
            <w:tcW w:w="2154" w:type="pct"/>
            <w:tcBorders>
              <w:top w:val="nil"/>
              <w:left w:val="nil"/>
              <w:bottom w:val="nil"/>
              <w:right w:val="single" w:sz="4" w:space="0" w:color="auto"/>
            </w:tcBorders>
            <w:shd w:val="clear" w:color="auto" w:fill="auto"/>
            <w:vAlign w:val="center"/>
            <w:hideMark/>
          </w:tcPr>
          <w:p w14:paraId="2D54D348" w14:textId="77777777" w:rsidR="0040700A" w:rsidRDefault="0040700A">
            <w:pPr>
              <w:jc w:val="center"/>
              <w:rPr>
                <w:i/>
                <w:iCs/>
                <w:sz w:val="16"/>
                <w:szCs w:val="16"/>
              </w:rPr>
            </w:pPr>
            <w:r>
              <w:rPr>
                <w:i/>
                <w:iCs/>
                <w:sz w:val="16"/>
                <w:szCs w:val="16"/>
              </w:rPr>
              <w:t>категорийность по материалу кровельного покрытия:</w:t>
            </w:r>
          </w:p>
        </w:tc>
        <w:tc>
          <w:tcPr>
            <w:tcW w:w="1185" w:type="pct"/>
            <w:vMerge/>
            <w:tcBorders>
              <w:top w:val="nil"/>
              <w:left w:val="nil"/>
              <w:bottom w:val="nil"/>
              <w:right w:val="single" w:sz="4" w:space="0" w:color="auto"/>
            </w:tcBorders>
            <w:vAlign w:val="center"/>
            <w:hideMark/>
          </w:tcPr>
          <w:p w14:paraId="2A3A3199" w14:textId="77777777" w:rsidR="0040700A" w:rsidRDefault="0040700A">
            <w:pPr>
              <w:rPr>
                <w:sz w:val="20"/>
                <w:szCs w:val="20"/>
              </w:rPr>
            </w:pPr>
          </w:p>
        </w:tc>
        <w:tc>
          <w:tcPr>
            <w:tcW w:w="926" w:type="pct"/>
            <w:tcBorders>
              <w:top w:val="nil"/>
              <w:left w:val="single" w:sz="4" w:space="0" w:color="auto"/>
              <w:bottom w:val="nil"/>
              <w:right w:val="single" w:sz="4" w:space="0" w:color="auto"/>
            </w:tcBorders>
            <w:shd w:val="clear" w:color="auto" w:fill="auto"/>
            <w:noWrap/>
            <w:vAlign w:val="center"/>
            <w:hideMark/>
          </w:tcPr>
          <w:p w14:paraId="158D7627" w14:textId="77777777" w:rsidR="0040700A" w:rsidRDefault="0040700A">
            <w:pPr>
              <w:jc w:val="right"/>
              <w:rPr>
                <w:sz w:val="20"/>
                <w:szCs w:val="20"/>
              </w:rPr>
            </w:pPr>
            <w:r>
              <w:rPr>
                <w:sz w:val="20"/>
                <w:szCs w:val="20"/>
              </w:rPr>
              <w:t> </w:t>
            </w:r>
          </w:p>
        </w:tc>
      </w:tr>
      <w:tr w:rsidR="0040700A" w14:paraId="41E75898" w14:textId="77777777" w:rsidTr="00DB0273">
        <w:trPr>
          <w:gridAfter w:val="1"/>
          <w:wAfter w:w="4" w:type="pct"/>
          <w:trHeight w:val="300"/>
        </w:trPr>
        <w:tc>
          <w:tcPr>
            <w:tcW w:w="731" w:type="pct"/>
            <w:vMerge/>
            <w:tcBorders>
              <w:top w:val="nil"/>
              <w:left w:val="single" w:sz="4" w:space="0" w:color="auto"/>
              <w:bottom w:val="nil"/>
              <w:right w:val="single" w:sz="4" w:space="0" w:color="auto"/>
            </w:tcBorders>
            <w:vAlign w:val="center"/>
            <w:hideMark/>
          </w:tcPr>
          <w:p w14:paraId="1A06B5D8" w14:textId="77777777" w:rsidR="0040700A" w:rsidRDefault="0040700A">
            <w:pPr>
              <w:rPr>
                <w:sz w:val="20"/>
                <w:szCs w:val="20"/>
              </w:rPr>
            </w:pPr>
          </w:p>
        </w:tc>
        <w:tc>
          <w:tcPr>
            <w:tcW w:w="2154" w:type="pct"/>
            <w:tcBorders>
              <w:top w:val="nil"/>
              <w:left w:val="nil"/>
              <w:bottom w:val="nil"/>
              <w:right w:val="single" w:sz="4" w:space="0" w:color="auto"/>
            </w:tcBorders>
            <w:shd w:val="clear" w:color="auto" w:fill="auto"/>
            <w:vAlign w:val="center"/>
            <w:hideMark/>
          </w:tcPr>
          <w:p w14:paraId="0E7AEFDF" w14:textId="77777777" w:rsidR="0040700A" w:rsidRDefault="0040700A">
            <w:pPr>
              <w:jc w:val="right"/>
              <w:rPr>
                <w:sz w:val="20"/>
                <w:szCs w:val="20"/>
              </w:rPr>
            </w:pPr>
            <w:r>
              <w:rPr>
                <w:sz w:val="20"/>
                <w:szCs w:val="20"/>
              </w:rPr>
              <w:t xml:space="preserve"> - кровля шиферная, металлическая</w:t>
            </w:r>
          </w:p>
        </w:tc>
        <w:tc>
          <w:tcPr>
            <w:tcW w:w="1185" w:type="pct"/>
            <w:vMerge/>
            <w:tcBorders>
              <w:top w:val="nil"/>
              <w:left w:val="nil"/>
              <w:bottom w:val="nil"/>
              <w:right w:val="single" w:sz="4" w:space="0" w:color="auto"/>
            </w:tcBorders>
            <w:vAlign w:val="center"/>
            <w:hideMark/>
          </w:tcPr>
          <w:p w14:paraId="1D50EDAB" w14:textId="77777777" w:rsidR="0040700A" w:rsidRDefault="0040700A">
            <w:pPr>
              <w:rPr>
                <w:sz w:val="20"/>
                <w:szCs w:val="20"/>
              </w:rPr>
            </w:pPr>
          </w:p>
        </w:tc>
        <w:tc>
          <w:tcPr>
            <w:tcW w:w="926" w:type="pct"/>
            <w:tcBorders>
              <w:top w:val="nil"/>
              <w:left w:val="single" w:sz="4" w:space="0" w:color="auto"/>
              <w:bottom w:val="nil"/>
              <w:right w:val="single" w:sz="4" w:space="0" w:color="auto"/>
            </w:tcBorders>
            <w:shd w:val="clear" w:color="auto" w:fill="auto"/>
            <w:noWrap/>
            <w:vAlign w:val="center"/>
            <w:hideMark/>
          </w:tcPr>
          <w:p w14:paraId="44BA80AD" w14:textId="77777777" w:rsidR="0040700A" w:rsidRDefault="0040700A">
            <w:pPr>
              <w:jc w:val="right"/>
              <w:rPr>
                <w:sz w:val="20"/>
                <w:szCs w:val="20"/>
              </w:rPr>
            </w:pPr>
            <w:r>
              <w:rPr>
                <w:sz w:val="20"/>
                <w:szCs w:val="20"/>
              </w:rPr>
              <w:t>0,07</w:t>
            </w:r>
          </w:p>
        </w:tc>
      </w:tr>
      <w:tr w:rsidR="0040700A" w14:paraId="0B7CFC75" w14:textId="77777777" w:rsidTr="00DB0273">
        <w:trPr>
          <w:gridAfter w:val="1"/>
          <w:wAfter w:w="4" w:type="pct"/>
          <w:trHeight w:val="300"/>
        </w:trPr>
        <w:tc>
          <w:tcPr>
            <w:tcW w:w="731" w:type="pct"/>
            <w:vMerge/>
            <w:tcBorders>
              <w:top w:val="nil"/>
              <w:left w:val="single" w:sz="4" w:space="0" w:color="auto"/>
              <w:bottom w:val="nil"/>
              <w:right w:val="single" w:sz="4" w:space="0" w:color="auto"/>
            </w:tcBorders>
            <w:vAlign w:val="center"/>
            <w:hideMark/>
          </w:tcPr>
          <w:p w14:paraId="633EA0B3" w14:textId="77777777" w:rsidR="0040700A" w:rsidRDefault="0040700A">
            <w:pPr>
              <w:rPr>
                <w:sz w:val="20"/>
                <w:szCs w:val="20"/>
              </w:rPr>
            </w:pPr>
          </w:p>
        </w:tc>
        <w:tc>
          <w:tcPr>
            <w:tcW w:w="2154" w:type="pct"/>
            <w:tcBorders>
              <w:top w:val="nil"/>
              <w:left w:val="nil"/>
              <w:bottom w:val="nil"/>
              <w:right w:val="single" w:sz="4" w:space="0" w:color="auto"/>
            </w:tcBorders>
            <w:shd w:val="clear" w:color="auto" w:fill="auto"/>
            <w:vAlign w:val="center"/>
            <w:hideMark/>
          </w:tcPr>
          <w:p w14:paraId="74A7D8ED" w14:textId="77777777" w:rsidR="0040700A" w:rsidRDefault="0040700A">
            <w:pPr>
              <w:rPr>
                <w:sz w:val="20"/>
                <w:szCs w:val="20"/>
              </w:rPr>
            </w:pPr>
            <w:r>
              <w:rPr>
                <w:sz w:val="20"/>
                <w:szCs w:val="20"/>
              </w:rPr>
              <w:t xml:space="preserve"> - сбрасывание снега с крыш, сбивание сосулек</w:t>
            </w:r>
          </w:p>
        </w:tc>
        <w:tc>
          <w:tcPr>
            <w:tcW w:w="1185" w:type="pct"/>
            <w:vMerge w:val="restart"/>
            <w:tcBorders>
              <w:top w:val="nil"/>
              <w:left w:val="single" w:sz="4" w:space="0" w:color="auto"/>
              <w:bottom w:val="nil"/>
              <w:right w:val="single" w:sz="4" w:space="0" w:color="000000"/>
            </w:tcBorders>
            <w:shd w:val="clear" w:color="auto" w:fill="auto"/>
            <w:vAlign w:val="center"/>
            <w:hideMark/>
          </w:tcPr>
          <w:p w14:paraId="6639FD7F" w14:textId="77777777" w:rsidR="0040700A" w:rsidRDefault="0040700A">
            <w:pPr>
              <w:jc w:val="center"/>
              <w:rPr>
                <w:sz w:val="20"/>
                <w:szCs w:val="20"/>
              </w:rPr>
            </w:pPr>
            <w:r>
              <w:rPr>
                <w:sz w:val="20"/>
                <w:szCs w:val="20"/>
              </w:rPr>
              <w:t>очистка от снега, сбивание сосулек по мере необходимости</w:t>
            </w:r>
          </w:p>
        </w:tc>
        <w:tc>
          <w:tcPr>
            <w:tcW w:w="926" w:type="pct"/>
            <w:tcBorders>
              <w:top w:val="nil"/>
              <w:left w:val="single" w:sz="4" w:space="0" w:color="auto"/>
              <w:bottom w:val="nil"/>
              <w:right w:val="single" w:sz="4" w:space="0" w:color="auto"/>
            </w:tcBorders>
            <w:shd w:val="clear" w:color="auto" w:fill="auto"/>
            <w:noWrap/>
            <w:vAlign w:val="center"/>
            <w:hideMark/>
          </w:tcPr>
          <w:p w14:paraId="59BEE5A6" w14:textId="77777777" w:rsidR="0040700A" w:rsidRDefault="0040700A">
            <w:pPr>
              <w:jc w:val="right"/>
              <w:rPr>
                <w:sz w:val="20"/>
                <w:szCs w:val="20"/>
              </w:rPr>
            </w:pPr>
            <w:r>
              <w:rPr>
                <w:sz w:val="20"/>
                <w:szCs w:val="20"/>
              </w:rPr>
              <w:t> </w:t>
            </w:r>
          </w:p>
        </w:tc>
      </w:tr>
      <w:tr w:rsidR="0040700A" w14:paraId="491D31A5" w14:textId="77777777" w:rsidTr="00DB0273">
        <w:trPr>
          <w:gridAfter w:val="1"/>
          <w:wAfter w:w="4" w:type="pct"/>
          <w:trHeight w:val="300"/>
        </w:trPr>
        <w:tc>
          <w:tcPr>
            <w:tcW w:w="731" w:type="pct"/>
            <w:tcBorders>
              <w:top w:val="nil"/>
              <w:left w:val="single" w:sz="4" w:space="0" w:color="auto"/>
              <w:bottom w:val="nil"/>
              <w:right w:val="nil"/>
            </w:tcBorders>
            <w:shd w:val="clear" w:color="auto" w:fill="auto"/>
            <w:vAlign w:val="center"/>
            <w:hideMark/>
          </w:tcPr>
          <w:p w14:paraId="54EDBE3D" w14:textId="77777777" w:rsidR="0040700A" w:rsidRDefault="0040700A">
            <w:pPr>
              <w:jc w:val="center"/>
              <w:rPr>
                <w:sz w:val="20"/>
                <w:szCs w:val="20"/>
              </w:rPr>
            </w:pPr>
            <w:r>
              <w:rPr>
                <w:sz w:val="20"/>
                <w:szCs w:val="20"/>
              </w:rPr>
              <w:t> </w:t>
            </w:r>
          </w:p>
        </w:tc>
        <w:tc>
          <w:tcPr>
            <w:tcW w:w="2154" w:type="pct"/>
            <w:tcBorders>
              <w:top w:val="nil"/>
              <w:left w:val="single" w:sz="4" w:space="0" w:color="auto"/>
              <w:bottom w:val="nil"/>
              <w:right w:val="single" w:sz="4" w:space="0" w:color="auto"/>
            </w:tcBorders>
            <w:shd w:val="clear" w:color="auto" w:fill="auto"/>
            <w:vAlign w:val="center"/>
            <w:hideMark/>
          </w:tcPr>
          <w:p w14:paraId="3FA80AAB" w14:textId="77777777" w:rsidR="0040700A" w:rsidRDefault="0040700A">
            <w:pPr>
              <w:jc w:val="center"/>
              <w:rPr>
                <w:i/>
                <w:iCs/>
                <w:sz w:val="16"/>
                <w:szCs w:val="16"/>
              </w:rPr>
            </w:pPr>
            <w:r>
              <w:rPr>
                <w:i/>
                <w:iCs/>
                <w:sz w:val="16"/>
                <w:szCs w:val="16"/>
              </w:rPr>
              <w:t>категорийность по материалу кровельного покрытия:</w:t>
            </w:r>
          </w:p>
        </w:tc>
        <w:tc>
          <w:tcPr>
            <w:tcW w:w="1185" w:type="pct"/>
            <w:vMerge/>
            <w:tcBorders>
              <w:top w:val="nil"/>
              <w:left w:val="single" w:sz="4" w:space="0" w:color="auto"/>
              <w:bottom w:val="nil"/>
              <w:right w:val="single" w:sz="4" w:space="0" w:color="auto"/>
            </w:tcBorders>
            <w:vAlign w:val="center"/>
            <w:hideMark/>
          </w:tcPr>
          <w:p w14:paraId="2CAE1A2A" w14:textId="77777777" w:rsidR="0040700A" w:rsidRDefault="0040700A">
            <w:pPr>
              <w:rPr>
                <w:sz w:val="20"/>
                <w:szCs w:val="20"/>
              </w:rPr>
            </w:pPr>
          </w:p>
        </w:tc>
        <w:tc>
          <w:tcPr>
            <w:tcW w:w="926" w:type="pct"/>
            <w:tcBorders>
              <w:top w:val="nil"/>
              <w:left w:val="single" w:sz="4" w:space="0" w:color="auto"/>
              <w:bottom w:val="nil"/>
              <w:right w:val="single" w:sz="4" w:space="0" w:color="auto"/>
            </w:tcBorders>
            <w:shd w:val="clear" w:color="auto" w:fill="auto"/>
            <w:noWrap/>
            <w:vAlign w:val="center"/>
            <w:hideMark/>
          </w:tcPr>
          <w:p w14:paraId="2E2E8125" w14:textId="77777777" w:rsidR="0040700A" w:rsidRDefault="0040700A">
            <w:pPr>
              <w:jc w:val="right"/>
              <w:rPr>
                <w:sz w:val="20"/>
                <w:szCs w:val="20"/>
              </w:rPr>
            </w:pPr>
            <w:r>
              <w:rPr>
                <w:sz w:val="20"/>
                <w:szCs w:val="20"/>
              </w:rPr>
              <w:t> </w:t>
            </w:r>
          </w:p>
        </w:tc>
      </w:tr>
      <w:tr w:rsidR="0040700A" w14:paraId="186D0CD8" w14:textId="77777777" w:rsidTr="00DB0273">
        <w:trPr>
          <w:gridAfter w:val="1"/>
          <w:wAfter w:w="4" w:type="pct"/>
          <w:trHeight w:val="300"/>
        </w:trPr>
        <w:tc>
          <w:tcPr>
            <w:tcW w:w="731" w:type="pct"/>
            <w:tcBorders>
              <w:top w:val="nil"/>
              <w:left w:val="single" w:sz="4" w:space="0" w:color="auto"/>
              <w:bottom w:val="nil"/>
              <w:right w:val="nil"/>
            </w:tcBorders>
            <w:shd w:val="clear" w:color="auto" w:fill="auto"/>
            <w:vAlign w:val="center"/>
            <w:hideMark/>
          </w:tcPr>
          <w:p w14:paraId="0006728B" w14:textId="77777777" w:rsidR="0040700A" w:rsidRDefault="0040700A">
            <w:pPr>
              <w:jc w:val="center"/>
              <w:rPr>
                <w:sz w:val="20"/>
                <w:szCs w:val="20"/>
              </w:rPr>
            </w:pPr>
            <w:r>
              <w:rPr>
                <w:sz w:val="20"/>
                <w:szCs w:val="20"/>
              </w:rPr>
              <w:t> </w:t>
            </w:r>
          </w:p>
        </w:tc>
        <w:tc>
          <w:tcPr>
            <w:tcW w:w="2154" w:type="pct"/>
            <w:tcBorders>
              <w:top w:val="nil"/>
              <w:left w:val="single" w:sz="4" w:space="0" w:color="auto"/>
              <w:bottom w:val="nil"/>
              <w:right w:val="single" w:sz="4" w:space="0" w:color="auto"/>
            </w:tcBorders>
            <w:shd w:val="clear" w:color="auto" w:fill="auto"/>
            <w:vAlign w:val="center"/>
            <w:hideMark/>
          </w:tcPr>
          <w:p w14:paraId="1264EBAE" w14:textId="77777777" w:rsidR="0040700A" w:rsidRDefault="0040700A">
            <w:pPr>
              <w:jc w:val="right"/>
              <w:rPr>
                <w:sz w:val="20"/>
                <w:szCs w:val="20"/>
              </w:rPr>
            </w:pPr>
            <w:r>
              <w:rPr>
                <w:sz w:val="20"/>
                <w:szCs w:val="20"/>
              </w:rPr>
              <w:t xml:space="preserve"> - кровля шиферная, металлическая</w:t>
            </w:r>
          </w:p>
        </w:tc>
        <w:tc>
          <w:tcPr>
            <w:tcW w:w="1185" w:type="pct"/>
            <w:vMerge/>
            <w:tcBorders>
              <w:top w:val="nil"/>
              <w:left w:val="single" w:sz="4" w:space="0" w:color="auto"/>
              <w:bottom w:val="nil"/>
              <w:right w:val="single" w:sz="4" w:space="0" w:color="auto"/>
            </w:tcBorders>
            <w:vAlign w:val="center"/>
            <w:hideMark/>
          </w:tcPr>
          <w:p w14:paraId="44B239FE" w14:textId="77777777" w:rsidR="0040700A" w:rsidRDefault="0040700A">
            <w:pPr>
              <w:rPr>
                <w:sz w:val="20"/>
                <w:szCs w:val="20"/>
              </w:rPr>
            </w:pPr>
          </w:p>
        </w:tc>
        <w:tc>
          <w:tcPr>
            <w:tcW w:w="926" w:type="pct"/>
            <w:tcBorders>
              <w:top w:val="nil"/>
              <w:left w:val="single" w:sz="4" w:space="0" w:color="auto"/>
              <w:bottom w:val="single" w:sz="4" w:space="0" w:color="auto"/>
              <w:right w:val="single" w:sz="4" w:space="0" w:color="auto"/>
            </w:tcBorders>
            <w:shd w:val="clear" w:color="auto" w:fill="auto"/>
            <w:noWrap/>
            <w:vAlign w:val="center"/>
            <w:hideMark/>
          </w:tcPr>
          <w:p w14:paraId="0467AD39" w14:textId="77777777" w:rsidR="0040700A" w:rsidRDefault="0040700A">
            <w:pPr>
              <w:jc w:val="right"/>
              <w:rPr>
                <w:sz w:val="20"/>
                <w:szCs w:val="20"/>
              </w:rPr>
            </w:pPr>
            <w:r>
              <w:rPr>
                <w:sz w:val="20"/>
                <w:szCs w:val="20"/>
              </w:rPr>
              <w:t>0,13</w:t>
            </w:r>
          </w:p>
        </w:tc>
      </w:tr>
      <w:tr w:rsidR="0040700A" w14:paraId="4132DE6E" w14:textId="77777777" w:rsidTr="00DB0273">
        <w:trPr>
          <w:gridAfter w:val="1"/>
          <w:wAfter w:w="4" w:type="pct"/>
          <w:trHeight w:val="480"/>
        </w:trPr>
        <w:tc>
          <w:tcPr>
            <w:tcW w:w="731" w:type="pct"/>
            <w:tcBorders>
              <w:top w:val="single" w:sz="4" w:space="0" w:color="auto"/>
              <w:left w:val="single" w:sz="4" w:space="0" w:color="auto"/>
              <w:bottom w:val="nil"/>
              <w:right w:val="single" w:sz="4" w:space="0" w:color="000000"/>
            </w:tcBorders>
            <w:shd w:val="clear" w:color="auto" w:fill="auto"/>
            <w:noWrap/>
            <w:vAlign w:val="center"/>
            <w:hideMark/>
          </w:tcPr>
          <w:p w14:paraId="2A928998" w14:textId="77777777" w:rsidR="0040700A" w:rsidRDefault="0040700A">
            <w:pPr>
              <w:jc w:val="right"/>
              <w:rPr>
                <w:sz w:val="20"/>
                <w:szCs w:val="20"/>
              </w:rPr>
            </w:pPr>
            <w:r>
              <w:rPr>
                <w:sz w:val="20"/>
                <w:szCs w:val="20"/>
              </w:rPr>
              <w:t>3.2.</w:t>
            </w:r>
          </w:p>
        </w:tc>
        <w:tc>
          <w:tcPr>
            <w:tcW w:w="2154" w:type="pct"/>
            <w:tcBorders>
              <w:top w:val="single" w:sz="4" w:space="0" w:color="auto"/>
              <w:left w:val="nil"/>
              <w:bottom w:val="nil"/>
              <w:right w:val="single" w:sz="4" w:space="0" w:color="000000"/>
            </w:tcBorders>
            <w:shd w:val="clear" w:color="auto" w:fill="auto"/>
            <w:vAlign w:val="center"/>
            <w:hideMark/>
          </w:tcPr>
          <w:p w14:paraId="52B55EDD" w14:textId="77777777" w:rsidR="0040700A" w:rsidRDefault="0040700A">
            <w:pPr>
              <w:rPr>
                <w:sz w:val="20"/>
                <w:szCs w:val="20"/>
              </w:rPr>
            </w:pPr>
            <w:r>
              <w:rPr>
                <w:sz w:val="20"/>
                <w:szCs w:val="20"/>
              </w:rPr>
              <w:t>Уборка земельного участка, входящего в состав общего имущества в многоквартирном доме</w:t>
            </w:r>
          </w:p>
        </w:tc>
        <w:tc>
          <w:tcPr>
            <w:tcW w:w="1185" w:type="pct"/>
            <w:tcBorders>
              <w:top w:val="single" w:sz="4" w:space="0" w:color="auto"/>
              <w:left w:val="nil"/>
              <w:bottom w:val="single" w:sz="4" w:space="0" w:color="auto"/>
              <w:right w:val="single" w:sz="4" w:space="0" w:color="000000"/>
            </w:tcBorders>
            <w:shd w:val="clear" w:color="auto" w:fill="auto"/>
            <w:vAlign w:val="center"/>
            <w:hideMark/>
          </w:tcPr>
          <w:p w14:paraId="13052B8A" w14:textId="77777777" w:rsidR="0040700A" w:rsidRDefault="0040700A">
            <w:pPr>
              <w:jc w:val="center"/>
              <w:rPr>
                <w:sz w:val="20"/>
                <w:szCs w:val="20"/>
              </w:rPr>
            </w:pPr>
            <w:r>
              <w:rPr>
                <w:sz w:val="20"/>
                <w:szCs w:val="20"/>
              </w:rPr>
              <w:t> </w:t>
            </w:r>
          </w:p>
        </w:tc>
        <w:tc>
          <w:tcPr>
            <w:tcW w:w="926" w:type="pct"/>
            <w:tcBorders>
              <w:top w:val="nil"/>
              <w:left w:val="nil"/>
              <w:bottom w:val="nil"/>
              <w:right w:val="single" w:sz="4" w:space="0" w:color="auto"/>
            </w:tcBorders>
            <w:shd w:val="clear" w:color="auto" w:fill="auto"/>
            <w:noWrap/>
            <w:vAlign w:val="center"/>
            <w:hideMark/>
          </w:tcPr>
          <w:p w14:paraId="48640C26" w14:textId="77777777" w:rsidR="0040700A" w:rsidRDefault="0040700A">
            <w:pPr>
              <w:jc w:val="center"/>
              <w:rPr>
                <w:i/>
                <w:iCs/>
                <w:sz w:val="20"/>
                <w:szCs w:val="20"/>
              </w:rPr>
            </w:pPr>
            <w:r>
              <w:rPr>
                <w:i/>
                <w:iCs/>
                <w:sz w:val="20"/>
                <w:szCs w:val="20"/>
              </w:rPr>
              <w:t> </w:t>
            </w:r>
          </w:p>
        </w:tc>
      </w:tr>
      <w:tr w:rsidR="0040700A" w14:paraId="299D6F45" w14:textId="77777777" w:rsidTr="00DB0273">
        <w:trPr>
          <w:gridAfter w:val="1"/>
          <w:wAfter w:w="4" w:type="pct"/>
          <w:trHeight w:val="300"/>
        </w:trPr>
        <w:tc>
          <w:tcPr>
            <w:tcW w:w="731" w:type="pct"/>
            <w:tcBorders>
              <w:top w:val="single" w:sz="4" w:space="0" w:color="auto"/>
              <w:left w:val="single" w:sz="4" w:space="0" w:color="auto"/>
              <w:bottom w:val="nil"/>
              <w:right w:val="single" w:sz="4" w:space="0" w:color="auto"/>
            </w:tcBorders>
            <w:shd w:val="clear" w:color="auto" w:fill="auto"/>
            <w:noWrap/>
            <w:vAlign w:val="center"/>
            <w:hideMark/>
          </w:tcPr>
          <w:p w14:paraId="578BE685" w14:textId="77777777" w:rsidR="0040700A" w:rsidRDefault="0040700A">
            <w:pPr>
              <w:jc w:val="center"/>
              <w:outlineLvl w:val="0"/>
              <w:rPr>
                <w:b/>
                <w:bCs/>
                <w:i/>
                <w:iCs/>
                <w:sz w:val="20"/>
                <w:szCs w:val="20"/>
              </w:rPr>
            </w:pPr>
            <w:r>
              <w:rPr>
                <w:b/>
                <w:bCs/>
                <w:i/>
                <w:iCs/>
                <w:sz w:val="20"/>
                <w:szCs w:val="20"/>
              </w:rPr>
              <w:t> </w:t>
            </w:r>
          </w:p>
        </w:tc>
        <w:tc>
          <w:tcPr>
            <w:tcW w:w="2154" w:type="pct"/>
            <w:tcBorders>
              <w:top w:val="single" w:sz="4" w:space="0" w:color="auto"/>
              <w:left w:val="nil"/>
              <w:bottom w:val="single" w:sz="4" w:space="0" w:color="auto"/>
              <w:right w:val="single" w:sz="4" w:space="0" w:color="auto"/>
            </w:tcBorders>
            <w:shd w:val="clear" w:color="auto" w:fill="auto"/>
            <w:vAlign w:val="center"/>
            <w:hideMark/>
          </w:tcPr>
          <w:p w14:paraId="2D175DE0" w14:textId="77777777" w:rsidR="0040700A" w:rsidRPr="00EE7B68" w:rsidRDefault="0040700A" w:rsidP="00EE7B68">
            <w:pPr>
              <w:rPr>
                <w:b/>
                <w:bCs/>
                <w:i/>
                <w:iCs/>
              </w:rPr>
            </w:pPr>
            <w:r w:rsidRPr="00EE7B68">
              <w:rPr>
                <w:b/>
                <w:bCs/>
                <w:i/>
                <w:iCs/>
                <w:sz w:val="20"/>
                <w:szCs w:val="20"/>
              </w:rPr>
              <w:t>В весенне-летний период:</w:t>
            </w:r>
          </w:p>
        </w:tc>
        <w:tc>
          <w:tcPr>
            <w:tcW w:w="1185" w:type="pct"/>
            <w:tcBorders>
              <w:top w:val="single" w:sz="4" w:space="0" w:color="auto"/>
              <w:left w:val="nil"/>
              <w:bottom w:val="nil"/>
              <w:right w:val="single" w:sz="4" w:space="0" w:color="000000"/>
            </w:tcBorders>
            <w:shd w:val="clear" w:color="auto" w:fill="auto"/>
            <w:noWrap/>
            <w:vAlign w:val="center"/>
            <w:hideMark/>
          </w:tcPr>
          <w:p w14:paraId="747920E1" w14:textId="77777777" w:rsidR="0040700A" w:rsidRDefault="0040700A">
            <w:pPr>
              <w:jc w:val="center"/>
              <w:outlineLvl w:val="0"/>
              <w:rPr>
                <w:sz w:val="20"/>
                <w:szCs w:val="20"/>
              </w:rPr>
            </w:pPr>
            <w:r>
              <w:rPr>
                <w:sz w:val="20"/>
                <w:szCs w:val="20"/>
              </w:rPr>
              <w:t> </w:t>
            </w:r>
          </w:p>
        </w:tc>
        <w:tc>
          <w:tcPr>
            <w:tcW w:w="926" w:type="pct"/>
            <w:tcBorders>
              <w:top w:val="single" w:sz="4" w:space="0" w:color="auto"/>
              <w:left w:val="nil"/>
              <w:bottom w:val="single" w:sz="4" w:space="0" w:color="auto"/>
              <w:right w:val="single" w:sz="4" w:space="0" w:color="auto"/>
            </w:tcBorders>
            <w:shd w:val="clear" w:color="auto" w:fill="auto"/>
            <w:noWrap/>
            <w:vAlign w:val="center"/>
            <w:hideMark/>
          </w:tcPr>
          <w:p w14:paraId="65EF5504" w14:textId="77777777" w:rsidR="0040700A" w:rsidRDefault="0040700A">
            <w:pPr>
              <w:jc w:val="center"/>
              <w:outlineLvl w:val="0"/>
              <w:rPr>
                <w:i/>
                <w:iCs/>
                <w:sz w:val="20"/>
                <w:szCs w:val="20"/>
              </w:rPr>
            </w:pPr>
            <w:r>
              <w:rPr>
                <w:i/>
                <w:iCs/>
                <w:sz w:val="20"/>
                <w:szCs w:val="20"/>
              </w:rPr>
              <w:t> </w:t>
            </w:r>
          </w:p>
        </w:tc>
      </w:tr>
      <w:tr w:rsidR="0040700A" w14:paraId="13B228C3" w14:textId="77777777" w:rsidTr="00DB0273">
        <w:trPr>
          <w:gridAfter w:val="1"/>
          <w:wAfter w:w="4" w:type="pct"/>
          <w:trHeight w:val="300"/>
        </w:trPr>
        <w:tc>
          <w:tcPr>
            <w:tcW w:w="731" w:type="pct"/>
            <w:tcBorders>
              <w:top w:val="single" w:sz="4" w:space="0" w:color="auto"/>
              <w:left w:val="single" w:sz="4" w:space="0" w:color="auto"/>
              <w:bottom w:val="nil"/>
              <w:right w:val="single" w:sz="4" w:space="0" w:color="auto"/>
            </w:tcBorders>
            <w:shd w:val="clear" w:color="auto" w:fill="auto"/>
            <w:vAlign w:val="center"/>
            <w:hideMark/>
          </w:tcPr>
          <w:p w14:paraId="17C2645D" w14:textId="77777777" w:rsidR="0040700A" w:rsidRDefault="0040700A">
            <w:pPr>
              <w:rPr>
                <w:sz w:val="20"/>
                <w:szCs w:val="20"/>
              </w:rPr>
            </w:pPr>
            <w:r>
              <w:rPr>
                <w:sz w:val="20"/>
                <w:szCs w:val="20"/>
              </w:rPr>
              <w:t> </w:t>
            </w:r>
          </w:p>
        </w:tc>
        <w:tc>
          <w:tcPr>
            <w:tcW w:w="2154" w:type="pct"/>
            <w:tcBorders>
              <w:top w:val="single" w:sz="4" w:space="0" w:color="auto"/>
              <w:left w:val="nil"/>
              <w:bottom w:val="single" w:sz="4" w:space="0" w:color="auto"/>
              <w:right w:val="nil"/>
            </w:tcBorders>
            <w:shd w:val="clear" w:color="auto" w:fill="auto"/>
            <w:noWrap/>
            <w:vAlign w:val="center"/>
            <w:hideMark/>
          </w:tcPr>
          <w:p w14:paraId="17910367" w14:textId="77777777" w:rsidR="0040700A" w:rsidRDefault="0040700A">
            <w:pPr>
              <w:rPr>
                <w:sz w:val="20"/>
                <w:szCs w:val="20"/>
              </w:rPr>
            </w:pPr>
            <w:r>
              <w:rPr>
                <w:sz w:val="20"/>
                <w:szCs w:val="20"/>
              </w:rPr>
              <w:t>Подметание земельного участка:</w:t>
            </w:r>
          </w:p>
        </w:tc>
        <w:tc>
          <w:tcPr>
            <w:tcW w:w="1185" w:type="pct"/>
            <w:tcBorders>
              <w:top w:val="single" w:sz="4" w:space="0" w:color="auto"/>
              <w:left w:val="single" w:sz="4" w:space="0" w:color="auto"/>
              <w:bottom w:val="nil"/>
              <w:right w:val="single" w:sz="4" w:space="0" w:color="auto"/>
            </w:tcBorders>
            <w:shd w:val="clear" w:color="auto" w:fill="auto"/>
            <w:vAlign w:val="center"/>
            <w:hideMark/>
          </w:tcPr>
          <w:p w14:paraId="313C4210" w14:textId="77777777" w:rsidR="0040700A" w:rsidRDefault="0040700A">
            <w:pPr>
              <w:jc w:val="center"/>
              <w:rPr>
                <w:sz w:val="20"/>
                <w:szCs w:val="20"/>
              </w:rPr>
            </w:pPr>
            <w:r>
              <w:rPr>
                <w:sz w:val="20"/>
                <w:szCs w:val="20"/>
              </w:rPr>
              <w:t> </w:t>
            </w:r>
          </w:p>
        </w:tc>
        <w:tc>
          <w:tcPr>
            <w:tcW w:w="9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F29C4" w14:textId="77777777" w:rsidR="0040700A" w:rsidRDefault="0040700A">
            <w:pPr>
              <w:jc w:val="right"/>
              <w:rPr>
                <w:sz w:val="20"/>
                <w:szCs w:val="20"/>
              </w:rPr>
            </w:pPr>
            <w:r>
              <w:rPr>
                <w:sz w:val="20"/>
                <w:szCs w:val="20"/>
              </w:rPr>
              <w:t> </w:t>
            </w:r>
          </w:p>
        </w:tc>
      </w:tr>
      <w:tr w:rsidR="0040700A" w14:paraId="1C2CE78D" w14:textId="77777777" w:rsidTr="00DB0273">
        <w:trPr>
          <w:gridAfter w:val="1"/>
          <w:wAfter w:w="4" w:type="pct"/>
          <w:trHeight w:val="300"/>
        </w:trPr>
        <w:tc>
          <w:tcPr>
            <w:tcW w:w="731" w:type="pct"/>
            <w:tcBorders>
              <w:top w:val="nil"/>
              <w:left w:val="single" w:sz="4" w:space="0" w:color="auto"/>
              <w:bottom w:val="nil"/>
              <w:right w:val="single" w:sz="4" w:space="0" w:color="auto"/>
            </w:tcBorders>
            <w:shd w:val="clear" w:color="auto" w:fill="auto"/>
            <w:vAlign w:val="center"/>
            <w:hideMark/>
          </w:tcPr>
          <w:p w14:paraId="34D26B53" w14:textId="77777777" w:rsidR="0040700A" w:rsidRDefault="0040700A">
            <w:pPr>
              <w:rPr>
                <w:sz w:val="20"/>
                <w:szCs w:val="20"/>
              </w:rPr>
            </w:pPr>
            <w:r>
              <w:rPr>
                <w:sz w:val="20"/>
                <w:szCs w:val="20"/>
              </w:rPr>
              <w:t> </w:t>
            </w:r>
          </w:p>
        </w:tc>
        <w:tc>
          <w:tcPr>
            <w:tcW w:w="2154" w:type="pct"/>
            <w:tcBorders>
              <w:top w:val="nil"/>
              <w:left w:val="nil"/>
              <w:bottom w:val="single" w:sz="4" w:space="0" w:color="auto"/>
              <w:right w:val="nil"/>
            </w:tcBorders>
            <w:shd w:val="clear" w:color="auto" w:fill="auto"/>
            <w:vAlign w:val="center"/>
            <w:hideMark/>
          </w:tcPr>
          <w:p w14:paraId="076C289F" w14:textId="77777777" w:rsidR="0040700A" w:rsidRDefault="0040700A">
            <w:pPr>
              <w:rPr>
                <w:sz w:val="20"/>
                <w:szCs w:val="20"/>
              </w:rPr>
            </w:pPr>
            <w:r>
              <w:rPr>
                <w:sz w:val="20"/>
                <w:szCs w:val="20"/>
              </w:rPr>
              <w:t xml:space="preserve"> - с усовершенствованным покрытием (асфальтобетонные, брусчатые)</w:t>
            </w:r>
          </w:p>
        </w:tc>
        <w:tc>
          <w:tcPr>
            <w:tcW w:w="1185" w:type="pct"/>
            <w:vMerge w:val="restart"/>
            <w:tcBorders>
              <w:top w:val="nil"/>
              <w:left w:val="single" w:sz="4" w:space="0" w:color="auto"/>
              <w:bottom w:val="single" w:sz="4" w:space="0" w:color="000000"/>
              <w:right w:val="single" w:sz="4" w:space="0" w:color="auto"/>
            </w:tcBorders>
            <w:shd w:val="clear" w:color="auto" w:fill="auto"/>
            <w:vAlign w:val="center"/>
            <w:hideMark/>
          </w:tcPr>
          <w:p w14:paraId="5B5F0A97" w14:textId="77777777" w:rsidR="0040700A" w:rsidRDefault="0040700A">
            <w:pPr>
              <w:jc w:val="center"/>
              <w:rPr>
                <w:sz w:val="20"/>
                <w:szCs w:val="20"/>
              </w:rPr>
            </w:pPr>
            <w:r>
              <w:rPr>
                <w:sz w:val="20"/>
                <w:szCs w:val="20"/>
              </w:rPr>
              <w:t>2 раза в неделю</w:t>
            </w:r>
          </w:p>
        </w:tc>
        <w:tc>
          <w:tcPr>
            <w:tcW w:w="926" w:type="pct"/>
            <w:tcBorders>
              <w:top w:val="nil"/>
              <w:left w:val="single" w:sz="4" w:space="0" w:color="auto"/>
              <w:bottom w:val="single" w:sz="4" w:space="0" w:color="auto"/>
              <w:right w:val="single" w:sz="4" w:space="0" w:color="auto"/>
            </w:tcBorders>
            <w:shd w:val="clear" w:color="auto" w:fill="auto"/>
            <w:noWrap/>
            <w:vAlign w:val="center"/>
            <w:hideMark/>
          </w:tcPr>
          <w:p w14:paraId="682630D9" w14:textId="77777777" w:rsidR="0040700A" w:rsidRDefault="0040700A">
            <w:pPr>
              <w:jc w:val="right"/>
              <w:rPr>
                <w:sz w:val="20"/>
                <w:szCs w:val="20"/>
              </w:rPr>
            </w:pPr>
            <w:r>
              <w:rPr>
                <w:sz w:val="20"/>
                <w:szCs w:val="20"/>
              </w:rPr>
              <w:t>0,00</w:t>
            </w:r>
          </w:p>
        </w:tc>
      </w:tr>
      <w:tr w:rsidR="0040700A" w14:paraId="6796D779" w14:textId="77777777" w:rsidTr="00DB0273">
        <w:trPr>
          <w:gridAfter w:val="1"/>
          <w:wAfter w:w="4" w:type="pct"/>
          <w:trHeight w:val="300"/>
        </w:trPr>
        <w:tc>
          <w:tcPr>
            <w:tcW w:w="731" w:type="pct"/>
            <w:tcBorders>
              <w:top w:val="nil"/>
              <w:left w:val="single" w:sz="4" w:space="0" w:color="auto"/>
              <w:bottom w:val="nil"/>
              <w:right w:val="single" w:sz="4" w:space="0" w:color="auto"/>
            </w:tcBorders>
            <w:shd w:val="clear" w:color="auto" w:fill="auto"/>
            <w:vAlign w:val="center"/>
            <w:hideMark/>
          </w:tcPr>
          <w:p w14:paraId="01BBC339" w14:textId="77777777" w:rsidR="0040700A" w:rsidRDefault="0040700A">
            <w:pPr>
              <w:rPr>
                <w:sz w:val="20"/>
                <w:szCs w:val="20"/>
              </w:rPr>
            </w:pPr>
            <w:r>
              <w:rPr>
                <w:sz w:val="20"/>
                <w:szCs w:val="20"/>
              </w:rPr>
              <w:t> </w:t>
            </w:r>
          </w:p>
        </w:tc>
        <w:tc>
          <w:tcPr>
            <w:tcW w:w="2154" w:type="pct"/>
            <w:tcBorders>
              <w:top w:val="nil"/>
              <w:left w:val="nil"/>
              <w:bottom w:val="single" w:sz="4" w:space="0" w:color="auto"/>
              <w:right w:val="single" w:sz="4" w:space="0" w:color="auto"/>
            </w:tcBorders>
            <w:shd w:val="clear" w:color="auto" w:fill="auto"/>
            <w:vAlign w:val="center"/>
            <w:hideMark/>
          </w:tcPr>
          <w:p w14:paraId="1B3D21A0" w14:textId="77777777" w:rsidR="0040700A" w:rsidRDefault="0040700A">
            <w:pPr>
              <w:rPr>
                <w:sz w:val="20"/>
                <w:szCs w:val="20"/>
              </w:rPr>
            </w:pPr>
            <w:r>
              <w:rPr>
                <w:sz w:val="20"/>
                <w:szCs w:val="20"/>
              </w:rPr>
              <w:t xml:space="preserve"> - с неусовершенствованным покрытием (щебеночные, булыжные)</w:t>
            </w:r>
          </w:p>
        </w:tc>
        <w:tc>
          <w:tcPr>
            <w:tcW w:w="1185" w:type="pct"/>
            <w:vMerge/>
            <w:tcBorders>
              <w:top w:val="nil"/>
              <w:left w:val="single" w:sz="4" w:space="0" w:color="auto"/>
              <w:bottom w:val="nil"/>
              <w:right w:val="single" w:sz="4" w:space="0" w:color="auto"/>
            </w:tcBorders>
            <w:vAlign w:val="center"/>
            <w:hideMark/>
          </w:tcPr>
          <w:p w14:paraId="133FA849" w14:textId="77777777" w:rsidR="0040700A" w:rsidRDefault="0040700A">
            <w:pPr>
              <w:rPr>
                <w:sz w:val="20"/>
                <w:szCs w:val="20"/>
              </w:rPr>
            </w:pPr>
          </w:p>
        </w:tc>
        <w:tc>
          <w:tcPr>
            <w:tcW w:w="926" w:type="pct"/>
            <w:tcBorders>
              <w:top w:val="nil"/>
              <w:left w:val="single" w:sz="4" w:space="0" w:color="auto"/>
              <w:bottom w:val="single" w:sz="4" w:space="0" w:color="auto"/>
              <w:right w:val="single" w:sz="4" w:space="0" w:color="auto"/>
            </w:tcBorders>
            <w:shd w:val="clear" w:color="auto" w:fill="auto"/>
            <w:noWrap/>
            <w:vAlign w:val="center"/>
            <w:hideMark/>
          </w:tcPr>
          <w:p w14:paraId="0C27A2A2" w14:textId="77777777" w:rsidR="0040700A" w:rsidRDefault="0040700A">
            <w:pPr>
              <w:jc w:val="right"/>
              <w:rPr>
                <w:sz w:val="20"/>
                <w:szCs w:val="20"/>
              </w:rPr>
            </w:pPr>
            <w:r>
              <w:rPr>
                <w:sz w:val="20"/>
                <w:szCs w:val="20"/>
              </w:rPr>
              <w:t>0,00</w:t>
            </w:r>
          </w:p>
        </w:tc>
      </w:tr>
      <w:tr w:rsidR="0040700A" w14:paraId="0DCB30D8" w14:textId="77777777" w:rsidTr="00DB0273">
        <w:trPr>
          <w:gridAfter w:val="1"/>
          <w:wAfter w:w="4" w:type="pct"/>
          <w:trHeight w:val="300"/>
        </w:trPr>
        <w:tc>
          <w:tcPr>
            <w:tcW w:w="731" w:type="pct"/>
            <w:tcBorders>
              <w:top w:val="nil"/>
              <w:left w:val="single" w:sz="4" w:space="0" w:color="auto"/>
              <w:bottom w:val="nil"/>
              <w:right w:val="single" w:sz="4" w:space="0" w:color="auto"/>
            </w:tcBorders>
            <w:shd w:val="clear" w:color="auto" w:fill="auto"/>
            <w:vAlign w:val="center"/>
            <w:hideMark/>
          </w:tcPr>
          <w:p w14:paraId="20D526C2" w14:textId="77777777" w:rsidR="0040700A" w:rsidRDefault="0040700A">
            <w:pPr>
              <w:rPr>
                <w:sz w:val="20"/>
                <w:szCs w:val="20"/>
              </w:rPr>
            </w:pPr>
            <w:r>
              <w:rPr>
                <w:sz w:val="20"/>
                <w:szCs w:val="20"/>
              </w:rPr>
              <w:t> </w:t>
            </w:r>
          </w:p>
        </w:tc>
        <w:tc>
          <w:tcPr>
            <w:tcW w:w="2154" w:type="pct"/>
            <w:tcBorders>
              <w:top w:val="nil"/>
              <w:left w:val="nil"/>
              <w:bottom w:val="single" w:sz="4" w:space="0" w:color="auto"/>
              <w:right w:val="single" w:sz="4" w:space="0" w:color="auto"/>
            </w:tcBorders>
            <w:shd w:val="clear" w:color="auto" w:fill="auto"/>
            <w:noWrap/>
            <w:vAlign w:val="center"/>
            <w:hideMark/>
          </w:tcPr>
          <w:p w14:paraId="2C3CA63D" w14:textId="77777777" w:rsidR="0040700A" w:rsidRDefault="0040700A">
            <w:pPr>
              <w:rPr>
                <w:sz w:val="20"/>
                <w:szCs w:val="20"/>
              </w:rPr>
            </w:pPr>
            <w:r>
              <w:rPr>
                <w:sz w:val="20"/>
                <w:szCs w:val="20"/>
              </w:rPr>
              <w:t xml:space="preserve"> -  территории без покрытий</w:t>
            </w:r>
          </w:p>
        </w:tc>
        <w:tc>
          <w:tcPr>
            <w:tcW w:w="1185" w:type="pct"/>
            <w:vMerge/>
            <w:tcBorders>
              <w:top w:val="nil"/>
              <w:left w:val="single" w:sz="4" w:space="0" w:color="auto"/>
              <w:bottom w:val="nil"/>
              <w:right w:val="single" w:sz="4" w:space="0" w:color="auto"/>
            </w:tcBorders>
            <w:vAlign w:val="center"/>
            <w:hideMark/>
          </w:tcPr>
          <w:p w14:paraId="2DC229C2" w14:textId="77777777" w:rsidR="0040700A" w:rsidRDefault="0040700A">
            <w:pPr>
              <w:rPr>
                <w:sz w:val="20"/>
                <w:szCs w:val="20"/>
              </w:rPr>
            </w:pPr>
          </w:p>
        </w:tc>
        <w:tc>
          <w:tcPr>
            <w:tcW w:w="926" w:type="pct"/>
            <w:tcBorders>
              <w:top w:val="nil"/>
              <w:left w:val="single" w:sz="4" w:space="0" w:color="auto"/>
              <w:bottom w:val="single" w:sz="4" w:space="0" w:color="auto"/>
              <w:right w:val="single" w:sz="4" w:space="0" w:color="auto"/>
            </w:tcBorders>
            <w:shd w:val="clear" w:color="auto" w:fill="auto"/>
            <w:noWrap/>
            <w:vAlign w:val="center"/>
            <w:hideMark/>
          </w:tcPr>
          <w:p w14:paraId="0CC8C8C7" w14:textId="77777777" w:rsidR="0040700A" w:rsidRDefault="0040700A">
            <w:pPr>
              <w:jc w:val="right"/>
              <w:rPr>
                <w:sz w:val="20"/>
                <w:szCs w:val="20"/>
              </w:rPr>
            </w:pPr>
            <w:r>
              <w:rPr>
                <w:sz w:val="20"/>
                <w:szCs w:val="20"/>
              </w:rPr>
              <w:t>2,05</w:t>
            </w:r>
          </w:p>
        </w:tc>
      </w:tr>
      <w:tr w:rsidR="0040700A" w14:paraId="1158B78D" w14:textId="77777777" w:rsidTr="00DB0273">
        <w:trPr>
          <w:gridAfter w:val="1"/>
          <w:wAfter w:w="4" w:type="pct"/>
          <w:trHeight w:val="525"/>
        </w:trPr>
        <w:tc>
          <w:tcPr>
            <w:tcW w:w="731" w:type="pct"/>
            <w:tcBorders>
              <w:top w:val="nil"/>
              <w:left w:val="single" w:sz="4" w:space="0" w:color="auto"/>
              <w:bottom w:val="nil"/>
              <w:right w:val="single" w:sz="4" w:space="0" w:color="auto"/>
            </w:tcBorders>
            <w:shd w:val="clear" w:color="auto" w:fill="auto"/>
            <w:vAlign w:val="center"/>
            <w:hideMark/>
          </w:tcPr>
          <w:p w14:paraId="471D8AF0" w14:textId="77777777" w:rsidR="0040700A" w:rsidRDefault="0040700A">
            <w:pPr>
              <w:rPr>
                <w:sz w:val="20"/>
                <w:szCs w:val="20"/>
              </w:rPr>
            </w:pPr>
            <w:r>
              <w:rPr>
                <w:sz w:val="20"/>
                <w:szCs w:val="20"/>
              </w:rPr>
              <w:t> </w:t>
            </w:r>
          </w:p>
        </w:tc>
        <w:tc>
          <w:tcPr>
            <w:tcW w:w="2154" w:type="pct"/>
            <w:tcBorders>
              <w:top w:val="single" w:sz="4" w:space="0" w:color="auto"/>
              <w:left w:val="nil"/>
              <w:bottom w:val="single" w:sz="4" w:space="0" w:color="auto"/>
              <w:right w:val="single" w:sz="4" w:space="0" w:color="auto"/>
            </w:tcBorders>
            <w:shd w:val="clear" w:color="auto" w:fill="auto"/>
            <w:vAlign w:val="center"/>
            <w:hideMark/>
          </w:tcPr>
          <w:p w14:paraId="5367E311" w14:textId="77777777" w:rsidR="0040700A" w:rsidRDefault="0040700A">
            <w:pPr>
              <w:rPr>
                <w:sz w:val="20"/>
                <w:szCs w:val="20"/>
              </w:rPr>
            </w:pPr>
            <w:r>
              <w:rPr>
                <w:sz w:val="20"/>
                <w:szCs w:val="20"/>
              </w:rPr>
              <w:t>Уборка газонов (зеленая зона, грунт) от случайного мусора</w:t>
            </w:r>
          </w:p>
        </w:tc>
        <w:tc>
          <w:tcPr>
            <w:tcW w:w="1185" w:type="pct"/>
            <w:vMerge/>
            <w:tcBorders>
              <w:top w:val="single" w:sz="4" w:space="0" w:color="auto"/>
              <w:left w:val="nil"/>
              <w:bottom w:val="single" w:sz="4" w:space="0" w:color="auto"/>
              <w:right w:val="single" w:sz="4" w:space="0" w:color="auto"/>
            </w:tcBorders>
            <w:vAlign w:val="center"/>
            <w:hideMark/>
          </w:tcPr>
          <w:p w14:paraId="537EE0C3" w14:textId="77777777" w:rsidR="0040700A" w:rsidRDefault="0040700A">
            <w:pPr>
              <w:rPr>
                <w:sz w:val="20"/>
                <w:szCs w:val="20"/>
              </w:rPr>
            </w:pPr>
          </w:p>
        </w:tc>
        <w:tc>
          <w:tcPr>
            <w:tcW w:w="926" w:type="pct"/>
            <w:tcBorders>
              <w:top w:val="nil"/>
              <w:left w:val="nil"/>
              <w:bottom w:val="single" w:sz="4" w:space="0" w:color="auto"/>
              <w:right w:val="single" w:sz="4" w:space="0" w:color="auto"/>
            </w:tcBorders>
            <w:shd w:val="clear" w:color="auto" w:fill="auto"/>
            <w:noWrap/>
            <w:vAlign w:val="center"/>
            <w:hideMark/>
          </w:tcPr>
          <w:p w14:paraId="45816DA9" w14:textId="77777777" w:rsidR="0040700A" w:rsidRDefault="0040700A">
            <w:pPr>
              <w:jc w:val="right"/>
              <w:rPr>
                <w:sz w:val="20"/>
                <w:szCs w:val="20"/>
              </w:rPr>
            </w:pPr>
            <w:r>
              <w:rPr>
                <w:sz w:val="20"/>
                <w:szCs w:val="20"/>
              </w:rPr>
              <w:t>0,24</w:t>
            </w:r>
          </w:p>
        </w:tc>
      </w:tr>
      <w:tr w:rsidR="0040700A" w14:paraId="289C50E4" w14:textId="77777777" w:rsidTr="00DB0273">
        <w:trPr>
          <w:gridAfter w:val="1"/>
          <w:wAfter w:w="4" w:type="pct"/>
          <w:trHeight w:val="765"/>
        </w:trPr>
        <w:tc>
          <w:tcPr>
            <w:tcW w:w="731" w:type="pct"/>
            <w:vMerge w:val="restart"/>
            <w:tcBorders>
              <w:top w:val="nil"/>
              <w:left w:val="single" w:sz="4" w:space="0" w:color="auto"/>
              <w:bottom w:val="single" w:sz="4" w:space="0" w:color="000000"/>
              <w:right w:val="single" w:sz="4" w:space="0" w:color="auto"/>
            </w:tcBorders>
            <w:shd w:val="clear" w:color="auto" w:fill="auto"/>
            <w:vAlign w:val="center"/>
            <w:hideMark/>
          </w:tcPr>
          <w:p w14:paraId="138656D2" w14:textId="77777777" w:rsidR="0040700A" w:rsidRDefault="0040700A">
            <w:pPr>
              <w:jc w:val="center"/>
              <w:rPr>
                <w:sz w:val="20"/>
                <w:szCs w:val="20"/>
              </w:rPr>
            </w:pPr>
            <w:r>
              <w:rPr>
                <w:sz w:val="20"/>
                <w:szCs w:val="20"/>
              </w:rPr>
              <w:t> </w:t>
            </w:r>
          </w:p>
        </w:tc>
        <w:tc>
          <w:tcPr>
            <w:tcW w:w="2154" w:type="pct"/>
            <w:vMerge w:val="restart"/>
            <w:tcBorders>
              <w:top w:val="nil"/>
              <w:left w:val="single" w:sz="4" w:space="0" w:color="auto"/>
              <w:bottom w:val="single" w:sz="4" w:space="0" w:color="auto"/>
              <w:right w:val="nil"/>
            </w:tcBorders>
            <w:shd w:val="clear" w:color="auto" w:fill="auto"/>
            <w:vAlign w:val="center"/>
            <w:hideMark/>
          </w:tcPr>
          <w:p w14:paraId="23BD6B6A" w14:textId="77777777" w:rsidR="0040700A" w:rsidRDefault="0040700A">
            <w:pPr>
              <w:rPr>
                <w:sz w:val="20"/>
                <w:szCs w:val="20"/>
              </w:rPr>
            </w:pPr>
            <w:r>
              <w:rPr>
                <w:sz w:val="20"/>
                <w:szCs w:val="20"/>
              </w:rPr>
              <w:t>Уборка территории домовладения с усовершенствованными покрытиями</w:t>
            </w:r>
          </w:p>
        </w:tc>
        <w:tc>
          <w:tcPr>
            <w:tcW w:w="1185" w:type="pct"/>
            <w:tcBorders>
              <w:top w:val="single" w:sz="4" w:space="0" w:color="auto"/>
              <w:left w:val="single" w:sz="4" w:space="0" w:color="auto"/>
              <w:bottom w:val="nil"/>
              <w:right w:val="single" w:sz="4" w:space="0" w:color="auto"/>
            </w:tcBorders>
            <w:shd w:val="clear" w:color="auto" w:fill="auto"/>
            <w:vAlign w:val="center"/>
            <w:hideMark/>
          </w:tcPr>
          <w:p w14:paraId="34CE9308" w14:textId="77777777" w:rsidR="0040700A" w:rsidRDefault="0040700A">
            <w:pPr>
              <w:jc w:val="center"/>
              <w:rPr>
                <w:sz w:val="20"/>
                <w:szCs w:val="20"/>
              </w:rPr>
            </w:pPr>
            <w:r>
              <w:rPr>
                <w:sz w:val="20"/>
                <w:szCs w:val="20"/>
              </w:rPr>
              <w:t>подметание территории при отсутствии снегопада: 2 раза в неделю</w:t>
            </w:r>
          </w:p>
        </w:tc>
        <w:tc>
          <w:tcPr>
            <w:tcW w:w="92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3EB655B" w14:textId="77777777" w:rsidR="0040700A" w:rsidRDefault="0040700A">
            <w:pPr>
              <w:jc w:val="right"/>
              <w:rPr>
                <w:sz w:val="20"/>
                <w:szCs w:val="20"/>
              </w:rPr>
            </w:pPr>
            <w:r>
              <w:rPr>
                <w:sz w:val="20"/>
                <w:szCs w:val="20"/>
              </w:rPr>
              <w:t>0,00</w:t>
            </w:r>
          </w:p>
        </w:tc>
      </w:tr>
      <w:tr w:rsidR="0040700A" w14:paraId="5FCBF6D9" w14:textId="77777777" w:rsidTr="00DB0273">
        <w:trPr>
          <w:gridAfter w:val="1"/>
          <w:wAfter w:w="4" w:type="pct"/>
          <w:trHeight w:val="645"/>
        </w:trPr>
        <w:tc>
          <w:tcPr>
            <w:tcW w:w="731" w:type="pct"/>
            <w:vMerge/>
            <w:tcBorders>
              <w:top w:val="nil"/>
              <w:left w:val="single" w:sz="4" w:space="0" w:color="auto"/>
              <w:bottom w:val="single" w:sz="4" w:space="0" w:color="000000"/>
              <w:right w:val="single" w:sz="4" w:space="0" w:color="auto"/>
            </w:tcBorders>
            <w:vAlign w:val="center"/>
            <w:hideMark/>
          </w:tcPr>
          <w:p w14:paraId="0FD805FC" w14:textId="77777777" w:rsidR="0040700A" w:rsidRDefault="0040700A">
            <w:pPr>
              <w:rPr>
                <w:sz w:val="20"/>
                <w:szCs w:val="20"/>
              </w:rPr>
            </w:pPr>
          </w:p>
        </w:tc>
        <w:tc>
          <w:tcPr>
            <w:tcW w:w="2154" w:type="pct"/>
            <w:vMerge/>
            <w:tcBorders>
              <w:top w:val="nil"/>
              <w:left w:val="single" w:sz="4" w:space="0" w:color="auto"/>
              <w:bottom w:val="single" w:sz="4" w:space="0" w:color="auto"/>
              <w:right w:val="nil"/>
            </w:tcBorders>
            <w:vAlign w:val="center"/>
            <w:hideMark/>
          </w:tcPr>
          <w:p w14:paraId="6D6A4F23" w14:textId="77777777" w:rsidR="0040700A" w:rsidRDefault="0040700A">
            <w:pPr>
              <w:rPr>
                <w:sz w:val="20"/>
                <w:szCs w:val="20"/>
              </w:rPr>
            </w:pPr>
          </w:p>
        </w:tc>
        <w:tc>
          <w:tcPr>
            <w:tcW w:w="1185" w:type="pct"/>
            <w:tcBorders>
              <w:top w:val="nil"/>
              <w:left w:val="single" w:sz="4" w:space="0" w:color="auto"/>
              <w:bottom w:val="nil"/>
              <w:right w:val="single" w:sz="4" w:space="0" w:color="auto"/>
            </w:tcBorders>
            <w:shd w:val="clear" w:color="auto" w:fill="auto"/>
            <w:vAlign w:val="center"/>
            <w:hideMark/>
          </w:tcPr>
          <w:p w14:paraId="226AF391" w14:textId="77777777" w:rsidR="0040700A" w:rsidRDefault="0040700A">
            <w:pPr>
              <w:jc w:val="center"/>
              <w:rPr>
                <w:sz w:val="20"/>
                <w:szCs w:val="20"/>
              </w:rPr>
            </w:pPr>
            <w:r>
              <w:rPr>
                <w:sz w:val="20"/>
                <w:szCs w:val="20"/>
              </w:rPr>
              <w:t>очистка территории от уплотненного снега: по мере необходимости</w:t>
            </w:r>
          </w:p>
        </w:tc>
        <w:tc>
          <w:tcPr>
            <w:tcW w:w="926" w:type="pct"/>
            <w:vMerge/>
            <w:tcBorders>
              <w:top w:val="nil"/>
              <w:left w:val="single" w:sz="4" w:space="0" w:color="auto"/>
              <w:bottom w:val="single" w:sz="4" w:space="0" w:color="auto"/>
              <w:right w:val="single" w:sz="4" w:space="0" w:color="auto"/>
            </w:tcBorders>
            <w:vAlign w:val="center"/>
            <w:hideMark/>
          </w:tcPr>
          <w:p w14:paraId="7C0ED345" w14:textId="77777777" w:rsidR="0040700A" w:rsidRDefault="0040700A">
            <w:pPr>
              <w:rPr>
                <w:sz w:val="20"/>
                <w:szCs w:val="20"/>
              </w:rPr>
            </w:pPr>
          </w:p>
        </w:tc>
      </w:tr>
      <w:tr w:rsidR="0040700A" w14:paraId="344B2726" w14:textId="77777777" w:rsidTr="00DB0273">
        <w:trPr>
          <w:gridAfter w:val="1"/>
          <w:wAfter w:w="4" w:type="pct"/>
          <w:trHeight w:val="765"/>
        </w:trPr>
        <w:tc>
          <w:tcPr>
            <w:tcW w:w="731" w:type="pct"/>
            <w:vMerge/>
            <w:tcBorders>
              <w:top w:val="nil"/>
              <w:left w:val="single" w:sz="4" w:space="0" w:color="auto"/>
              <w:bottom w:val="single" w:sz="4" w:space="0" w:color="000000"/>
              <w:right w:val="single" w:sz="4" w:space="0" w:color="auto"/>
            </w:tcBorders>
            <w:vAlign w:val="center"/>
            <w:hideMark/>
          </w:tcPr>
          <w:p w14:paraId="2EC9DB8B" w14:textId="77777777" w:rsidR="0040700A" w:rsidRDefault="0040700A">
            <w:pPr>
              <w:rPr>
                <w:sz w:val="20"/>
                <w:szCs w:val="20"/>
              </w:rPr>
            </w:pPr>
          </w:p>
        </w:tc>
        <w:tc>
          <w:tcPr>
            <w:tcW w:w="2154" w:type="pct"/>
            <w:vMerge/>
            <w:tcBorders>
              <w:top w:val="nil"/>
              <w:left w:val="single" w:sz="4" w:space="0" w:color="auto"/>
              <w:bottom w:val="single" w:sz="4" w:space="0" w:color="auto"/>
              <w:right w:val="nil"/>
            </w:tcBorders>
            <w:vAlign w:val="center"/>
            <w:hideMark/>
          </w:tcPr>
          <w:p w14:paraId="10F82EE1" w14:textId="77777777" w:rsidR="0040700A" w:rsidRDefault="0040700A">
            <w:pPr>
              <w:rPr>
                <w:sz w:val="20"/>
                <w:szCs w:val="20"/>
              </w:rPr>
            </w:pPr>
          </w:p>
        </w:tc>
        <w:tc>
          <w:tcPr>
            <w:tcW w:w="1185" w:type="pct"/>
            <w:tcBorders>
              <w:top w:val="nil"/>
              <w:left w:val="single" w:sz="4" w:space="0" w:color="auto"/>
              <w:bottom w:val="single" w:sz="4" w:space="0" w:color="auto"/>
              <w:right w:val="single" w:sz="4" w:space="0" w:color="auto"/>
            </w:tcBorders>
            <w:shd w:val="clear" w:color="auto" w:fill="auto"/>
            <w:vAlign w:val="center"/>
            <w:hideMark/>
          </w:tcPr>
          <w:p w14:paraId="1C2B16E0" w14:textId="77777777" w:rsidR="0040700A" w:rsidRDefault="0040700A">
            <w:pPr>
              <w:jc w:val="center"/>
              <w:rPr>
                <w:sz w:val="20"/>
                <w:szCs w:val="20"/>
              </w:rPr>
            </w:pPr>
            <w:r>
              <w:rPr>
                <w:sz w:val="20"/>
                <w:szCs w:val="20"/>
              </w:rPr>
              <w:t>сдвижка и подметание снега при снегопаде: по мере необходимости</w:t>
            </w:r>
          </w:p>
        </w:tc>
        <w:tc>
          <w:tcPr>
            <w:tcW w:w="926" w:type="pct"/>
            <w:vMerge/>
            <w:tcBorders>
              <w:top w:val="nil"/>
              <w:left w:val="single" w:sz="4" w:space="0" w:color="auto"/>
              <w:bottom w:val="single" w:sz="4" w:space="0" w:color="auto"/>
              <w:right w:val="single" w:sz="4" w:space="0" w:color="auto"/>
            </w:tcBorders>
            <w:vAlign w:val="center"/>
            <w:hideMark/>
          </w:tcPr>
          <w:p w14:paraId="3C195E80" w14:textId="77777777" w:rsidR="0040700A" w:rsidRDefault="0040700A">
            <w:pPr>
              <w:rPr>
                <w:sz w:val="20"/>
                <w:szCs w:val="20"/>
              </w:rPr>
            </w:pPr>
          </w:p>
        </w:tc>
      </w:tr>
      <w:tr w:rsidR="0040700A" w14:paraId="6CC6A887" w14:textId="77777777" w:rsidTr="00DB0273">
        <w:trPr>
          <w:gridAfter w:val="1"/>
          <w:wAfter w:w="4" w:type="pct"/>
          <w:trHeight w:val="765"/>
        </w:trPr>
        <w:tc>
          <w:tcPr>
            <w:tcW w:w="731" w:type="pct"/>
            <w:vMerge w:val="restart"/>
            <w:tcBorders>
              <w:top w:val="nil"/>
              <w:left w:val="single" w:sz="4" w:space="0" w:color="auto"/>
              <w:bottom w:val="single" w:sz="4" w:space="0" w:color="000000"/>
              <w:right w:val="single" w:sz="4" w:space="0" w:color="auto"/>
            </w:tcBorders>
            <w:shd w:val="clear" w:color="auto" w:fill="auto"/>
            <w:vAlign w:val="center"/>
            <w:hideMark/>
          </w:tcPr>
          <w:p w14:paraId="42299DB1" w14:textId="77777777" w:rsidR="0040700A" w:rsidRDefault="0040700A">
            <w:pPr>
              <w:jc w:val="center"/>
              <w:rPr>
                <w:sz w:val="20"/>
                <w:szCs w:val="20"/>
              </w:rPr>
            </w:pPr>
            <w:r>
              <w:rPr>
                <w:sz w:val="20"/>
                <w:szCs w:val="20"/>
              </w:rPr>
              <w:t> </w:t>
            </w:r>
          </w:p>
        </w:tc>
        <w:tc>
          <w:tcPr>
            <w:tcW w:w="2154" w:type="pct"/>
            <w:vMerge w:val="restart"/>
            <w:tcBorders>
              <w:top w:val="nil"/>
              <w:left w:val="single" w:sz="4" w:space="0" w:color="auto"/>
              <w:bottom w:val="single" w:sz="4" w:space="0" w:color="auto"/>
              <w:right w:val="single" w:sz="4" w:space="0" w:color="auto"/>
            </w:tcBorders>
            <w:shd w:val="clear" w:color="auto" w:fill="auto"/>
            <w:vAlign w:val="center"/>
            <w:hideMark/>
          </w:tcPr>
          <w:p w14:paraId="519374AE" w14:textId="77777777" w:rsidR="0040700A" w:rsidRDefault="0040700A">
            <w:pPr>
              <w:rPr>
                <w:sz w:val="20"/>
                <w:szCs w:val="20"/>
              </w:rPr>
            </w:pPr>
            <w:r>
              <w:rPr>
                <w:sz w:val="20"/>
                <w:szCs w:val="20"/>
              </w:rPr>
              <w:t>Уборка территории домовладения с неусовершенствованными покрытиями</w:t>
            </w:r>
          </w:p>
        </w:tc>
        <w:tc>
          <w:tcPr>
            <w:tcW w:w="1185" w:type="pct"/>
            <w:tcBorders>
              <w:top w:val="nil"/>
              <w:left w:val="nil"/>
              <w:bottom w:val="nil"/>
              <w:right w:val="single" w:sz="4" w:space="0" w:color="auto"/>
            </w:tcBorders>
            <w:shd w:val="clear" w:color="auto" w:fill="auto"/>
            <w:vAlign w:val="center"/>
            <w:hideMark/>
          </w:tcPr>
          <w:p w14:paraId="20F007D6" w14:textId="77777777" w:rsidR="0040700A" w:rsidRDefault="0040700A">
            <w:pPr>
              <w:jc w:val="center"/>
              <w:rPr>
                <w:sz w:val="20"/>
                <w:szCs w:val="20"/>
              </w:rPr>
            </w:pPr>
            <w:r>
              <w:rPr>
                <w:sz w:val="20"/>
                <w:szCs w:val="20"/>
              </w:rPr>
              <w:t xml:space="preserve">подметание территории при отсутствии снегопада: через 3 суток </w:t>
            </w:r>
          </w:p>
        </w:tc>
        <w:tc>
          <w:tcPr>
            <w:tcW w:w="92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369614D" w14:textId="77777777" w:rsidR="0040700A" w:rsidRDefault="0040700A">
            <w:pPr>
              <w:jc w:val="right"/>
              <w:rPr>
                <w:sz w:val="20"/>
                <w:szCs w:val="20"/>
              </w:rPr>
            </w:pPr>
            <w:r>
              <w:rPr>
                <w:sz w:val="20"/>
                <w:szCs w:val="20"/>
              </w:rPr>
              <w:t>0,00</w:t>
            </w:r>
          </w:p>
        </w:tc>
      </w:tr>
      <w:tr w:rsidR="0040700A" w14:paraId="3128D122" w14:textId="77777777" w:rsidTr="00DB0273">
        <w:trPr>
          <w:gridAfter w:val="1"/>
          <w:wAfter w:w="4" w:type="pct"/>
          <w:trHeight w:val="765"/>
        </w:trPr>
        <w:tc>
          <w:tcPr>
            <w:tcW w:w="731" w:type="pct"/>
            <w:vMerge/>
            <w:tcBorders>
              <w:top w:val="nil"/>
              <w:left w:val="single" w:sz="4" w:space="0" w:color="auto"/>
              <w:bottom w:val="single" w:sz="4" w:space="0" w:color="000000"/>
              <w:right w:val="single" w:sz="4" w:space="0" w:color="auto"/>
            </w:tcBorders>
            <w:vAlign w:val="center"/>
            <w:hideMark/>
          </w:tcPr>
          <w:p w14:paraId="1C3C2FEB" w14:textId="77777777" w:rsidR="0040700A" w:rsidRDefault="0040700A">
            <w:pPr>
              <w:rPr>
                <w:sz w:val="20"/>
                <w:szCs w:val="20"/>
              </w:rPr>
            </w:pPr>
          </w:p>
        </w:tc>
        <w:tc>
          <w:tcPr>
            <w:tcW w:w="2154" w:type="pct"/>
            <w:vMerge/>
            <w:tcBorders>
              <w:top w:val="nil"/>
              <w:left w:val="single" w:sz="4" w:space="0" w:color="auto"/>
              <w:bottom w:val="single" w:sz="4" w:space="0" w:color="auto"/>
              <w:right w:val="single" w:sz="4" w:space="0" w:color="auto"/>
            </w:tcBorders>
            <w:vAlign w:val="center"/>
            <w:hideMark/>
          </w:tcPr>
          <w:p w14:paraId="4C06FB00" w14:textId="77777777" w:rsidR="0040700A" w:rsidRDefault="0040700A">
            <w:pPr>
              <w:rPr>
                <w:sz w:val="20"/>
                <w:szCs w:val="20"/>
              </w:rPr>
            </w:pPr>
          </w:p>
        </w:tc>
        <w:tc>
          <w:tcPr>
            <w:tcW w:w="1185" w:type="pct"/>
            <w:tcBorders>
              <w:top w:val="nil"/>
              <w:left w:val="nil"/>
              <w:bottom w:val="single" w:sz="4" w:space="0" w:color="auto"/>
              <w:right w:val="single" w:sz="4" w:space="0" w:color="auto"/>
            </w:tcBorders>
            <w:shd w:val="clear" w:color="auto" w:fill="auto"/>
            <w:vAlign w:val="center"/>
            <w:hideMark/>
          </w:tcPr>
          <w:p w14:paraId="42D8046B" w14:textId="77777777" w:rsidR="0040700A" w:rsidRDefault="0040700A">
            <w:pPr>
              <w:jc w:val="center"/>
              <w:rPr>
                <w:sz w:val="20"/>
                <w:szCs w:val="20"/>
              </w:rPr>
            </w:pPr>
            <w:r>
              <w:rPr>
                <w:sz w:val="20"/>
                <w:szCs w:val="20"/>
              </w:rPr>
              <w:t>сдвижка и подметание снега при снегопаде: по мере необходимости</w:t>
            </w:r>
          </w:p>
        </w:tc>
        <w:tc>
          <w:tcPr>
            <w:tcW w:w="926" w:type="pct"/>
            <w:vMerge/>
            <w:tcBorders>
              <w:top w:val="nil"/>
              <w:left w:val="single" w:sz="4" w:space="0" w:color="auto"/>
              <w:bottom w:val="single" w:sz="4" w:space="0" w:color="auto"/>
              <w:right w:val="single" w:sz="4" w:space="0" w:color="auto"/>
            </w:tcBorders>
            <w:vAlign w:val="center"/>
            <w:hideMark/>
          </w:tcPr>
          <w:p w14:paraId="742E5968" w14:textId="77777777" w:rsidR="0040700A" w:rsidRDefault="0040700A">
            <w:pPr>
              <w:rPr>
                <w:sz w:val="20"/>
                <w:szCs w:val="20"/>
              </w:rPr>
            </w:pPr>
          </w:p>
        </w:tc>
      </w:tr>
      <w:tr w:rsidR="0040700A" w14:paraId="1B881452" w14:textId="77777777" w:rsidTr="00DB0273">
        <w:trPr>
          <w:gridAfter w:val="1"/>
          <w:wAfter w:w="4" w:type="pct"/>
          <w:trHeight w:val="765"/>
        </w:trPr>
        <w:tc>
          <w:tcPr>
            <w:tcW w:w="731" w:type="pct"/>
            <w:vMerge w:val="restart"/>
            <w:tcBorders>
              <w:top w:val="nil"/>
              <w:left w:val="single" w:sz="4" w:space="0" w:color="auto"/>
              <w:bottom w:val="single" w:sz="4" w:space="0" w:color="000000"/>
              <w:right w:val="single" w:sz="4" w:space="0" w:color="auto"/>
            </w:tcBorders>
            <w:shd w:val="clear" w:color="auto" w:fill="auto"/>
            <w:vAlign w:val="center"/>
            <w:hideMark/>
          </w:tcPr>
          <w:p w14:paraId="05EBE3FD" w14:textId="77777777" w:rsidR="0040700A" w:rsidRDefault="0040700A">
            <w:pPr>
              <w:jc w:val="center"/>
              <w:rPr>
                <w:sz w:val="20"/>
                <w:szCs w:val="20"/>
              </w:rPr>
            </w:pPr>
            <w:r>
              <w:rPr>
                <w:sz w:val="20"/>
                <w:szCs w:val="20"/>
              </w:rPr>
              <w:t> </w:t>
            </w:r>
          </w:p>
        </w:tc>
        <w:tc>
          <w:tcPr>
            <w:tcW w:w="2154" w:type="pct"/>
            <w:vMerge w:val="restart"/>
            <w:tcBorders>
              <w:top w:val="nil"/>
              <w:left w:val="single" w:sz="4" w:space="0" w:color="auto"/>
              <w:bottom w:val="single" w:sz="4" w:space="0" w:color="auto"/>
              <w:right w:val="single" w:sz="4" w:space="0" w:color="auto"/>
            </w:tcBorders>
            <w:shd w:val="clear" w:color="auto" w:fill="auto"/>
            <w:vAlign w:val="center"/>
            <w:hideMark/>
          </w:tcPr>
          <w:p w14:paraId="45962432" w14:textId="77777777" w:rsidR="0040700A" w:rsidRDefault="0040700A">
            <w:pPr>
              <w:rPr>
                <w:sz w:val="20"/>
                <w:szCs w:val="20"/>
              </w:rPr>
            </w:pPr>
            <w:r>
              <w:rPr>
                <w:sz w:val="20"/>
                <w:szCs w:val="20"/>
              </w:rPr>
              <w:t>Уборка территории домовладения без покрытий</w:t>
            </w:r>
          </w:p>
        </w:tc>
        <w:tc>
          <w:tcPr>
            <w:tcW w:w="1185" w:type="pct"/>
            <w:tcBorders>
              <w:top w:val="single" w:sz="4" w:space="0" w:color="auto"/>
              <w:left w:val="nil"/>
              <w:bottom w:val="nil"/>
              <w:right w:val="single" w:sz="4" w:space="0" w:color="auto"/>
            </w:tcBorders>
            <w:shd w:val="clear" w:color="auto" w:fill="auto"/>
            <w:vAlign w:val="center"/>
            <w:hideMark/>
          </w:tcPr>
          <w:p w14:paraId="2BF7705A" w14:textId="77777777" w:rsidR="0040700A" w:rsidRDefault="0040700A">
            <w:pPr>
              <w:jc w:val="center"/>
              <w:rPr>
                <w:sz w:val="20"/>
                <w:szCs w:val="20"/>
              </w:rPr>
            </w:pPr>
            <w:r>
              <w:rPr>
                <w:sz w:val="20"/>
                <w:szCs w:val="20"/>
              </w:rPr>
              <w:t xml:space="preserve">подметание территории при отсутствии снегопада: через 3 суток </w:t>
            </w:r>
          </w:p>
        </w:tc>
        <w:tc>
          <w:tcPr>
            <w:tcW w:w="92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E9DEC89" w14:textId="77777777" w:rsidR="0040700A" w:rsidRDefault="0040700A">
            <w:pPr>
              <w:jc w:val="right"/>
              <w:rPr>
                <w:sz w:val="20"/>
                <w:szCs w:val="20"/>
              </w:rPr>
            </w:pPr>
            <w:r>
              <w:rPr>
                <w:sz w:val="20"/>
                <w:szCs w:val="20"/>
              </w:rPr>
              <w:t>0,68</w:t>
            </w:r>
          </w:p>
        </w:tc>
      </w:tr>
      <w:tr w:rsidR="0040700A" w14:paraId="7A9D8606" w14:textId="77777777" w:rsidTr="00DB0273">
        <w:trPr>
          <w:gridAfter w:val="1"/>
          <w:wAfter w:w="4" w:type="pct"/>
          <w:trHeight w:val="765"/>
        </w:trPr>
        <w:tc>
          <w:tcPr>
            <w:tcW w:w="731" w:type="pct"/>
            <w:vMerge/>
            <w:tcBorders>
              <w:top w:val="nil"/>
              <w:left w:val="single" w:sz="4" w:space="0" w:color="auto"/>
              <w:bottom w:val="single" w:sz="4" w:space="0" w:color="000000"/>
              <w:right w:val="single" w:sz="4" w:space="0" w:color="auto"/>
            </w:tcBorders>
            <w:vAlign w:val="center"/>
            <w:hideMark/>
          </w:tcPr>
          <w:p w14:paraId="4E804B61" w14:textId="77777777" w:rsidR="0040700A" w:rsidRDefault="0040700A">
            <w:pPr>
              <w:rPr>
                <w:sz w:val="20"/>
                <w:szCs w:val="20"/>
              </w:rPr>
            </w:pPr>
          </w:p>
        </w:tc>
        <w:tc>
          <w:tcPr>
            <w:tcW w:w="2154" w:type="pct"/>
            <w:vMerge/>
            <w:tcBorders>
              <w:top w:val="nil"/>
              <w:left w:val="single" w:sz="4" w:space="0" w:color="auto"/>
              <w:bottom w:val="single" w:sz="4" w:space="0" w:color="auto"/>
              <w:right w:val="single" w:sz="4" w:space="0" w:color="auto"/>
            </w:tcBorders>
            <w:vAlign w:val="center"/>
            <w:hideMark/>
          </w:tcPr>
          <w:p w14:paraId="2AD8ADEB" w14:textId="77777777" w:rsidR="0040700A" w:rsidRDefault="0040700A">
            <w:pPr>
              <w:rPr>
                <w:sz w:val="20"/>
                <w:szCs w:val="20"/>
              </w:rPr>
            </w:pPr>
          </w:p>
        </w:tc>
        <w:tc>
          <w:tcPr>
            <w:tcW w:w="1185" w:type="pct"/>
            <w:tcBorders>
              <w:top w:val="nil"/>
              <w:left w:val="nil"/>
              <w:bottom w:val="single" w:sz="4" w:space="0" w:color="auto"/>
              <w:right w:val="single" w:sz="4" w:space="0" w:color="auto"/>
            </w:tcBorders>
            <w:shd w:val="clear" w:color="auto" w:fill="auto"/>
            <w:vAlign w:val="center"/>
            <w:hideMark/>
          </w:tcPr>
          <w:p w14:paraId="5594D681" w14:textId="77777777" w:rsidR="0040700A" w:rsidRDefault="0040700A">
            <w:pPr>
              <w:jc w:val="center"/>
              <w:rPr>
                <w:sz w:val="20"/>
                <w:szCs w:val="20"/>
              </w:rPr>
            </w:pPr>
            <w:r>
              <w:rPr>
                <w:sz w:val="20"/>
                <w:szCs w:val="20"/>
              </w:rPr>
              <w:t>сдвижка и подметание снега при снегопаде: по мере необходимости</w:t>
            </w:r>
          </w:p>
        </w:tc>
        <w:tc>
          <w:tcPr>
            <w:tcW w:w="926" w:type="pct"/>
            <w:vMerge/>
            <w:tcBorders>
              <w:top w:val="nil"/>
              <w:left w:val="single" w:sz="4" w:space="0" w:color="auto"/>
              <w:bottom w:val="single" w:sz="4" w:space="0" w:color="auto"/>
              <w:right w:val="single" w:sz="4" w:space="0" w:color="auto"/>
            </w:tcBorders>
            <w:vAlign w:val="center"/>
            <w:hideMark/>
          </w:tcPr>
          <w:p w14:paraId="49F5ED4D" w14:textId="77777777" w:rsidR="0040700A" w:rsidRDefault="0040700A">
            <w:pPr>
              <w:rPr>
                <w:sz w:val="20"/>
                <w:szCs w:val="20"/>
              </w:rPr>
            </w:pPr>
          </w:p>
        </w:tc>
      </w:tr>
      <w:tr w:rsidR="0040700A" w14:paraId="7A9FB755" w14:textId="77777777" w:rsidTr="00DB0273">
        <w:trPr>
          <w:gridAfter w:val="1"/>
          <w:wAfter w:w="4" w:type="pct"/>
          <w:trHeight w:val="300"/>
        </w:trPr>
        <w:tc>
          <w:tcPr>
            <w:tcW w:w="731" w:type="pct"/>
            <w:tcBorders>
              <w:top w:val="nil"/>
              <w:left w:val="single" w:sz="4" w:space="0" w:color="auto"/>
              <w:bottom w:val="nil"/>
              <w:right w:val="single" w:sz="4" w:space="0" w:color="auto"/>
            </w:tcBorders>
            <w:shd w:val="clear" w:color="auto" w:fill="auto"/>
            <w:noWrap/>
            <w:vAlign w:val="center"/>
            <w:hideMark/>
          </w:tcPr>
          <w:p w14:paraId="082B9955" w14:textId="77777777" w:rsidR="0040700A" w:rsidRDefault="0040700A">
            <w:pPr>
              <w:jc w:val="center"/>
              <w:rPr>
                <w:sz w:val="20"/>
                <w:szCs w:val="20"/>
              </w:rPr>
            </w:pPr>
            <w:r>
              <w:rPr>
                <w:sz w:val="20"/>
                <w:szCs w:val="20"/>
              </w:rPr>
              <w:t> </w:t>
            </w:r>
          </w:p>
        </w:tc>
        <w:tc>
          <w:tcPr>
            <w:tcW w:w="2154" w:type="pct"/>
            <w:tcBorders>
              <w:top w:val="single" w:sz="4" w:space="0" w:color="auto"/>
              <w:left w:val="nil"/>
              <w:bottom w:val="nil"/>
              <w:right w:val="single" w:sz="4" w:space="0" w:color="auto"/>
            </w:tcBorders>
            <w:shd w:val="clear" w:color="auto" w:fill="auto"/>
            <w:vAlign w:val="center"/>
            <w:hideMark/>
          </w:tcPr>
          <w:p w14:paraId="0BA5FCD1" w14:textId="77777777" w:rsidR="0040700A" w:rsidRDefault="0040700A">
            <w:pPr>
              <w:rPr>
                <w:sz w:val="20"/>
                <w:szCs w:val="20"/>
              </w:rPr>
            </w:pPr>
            <w:r>
              <w:rPr>
                <w:sz w:val="20"/>
                <w:szCs w:val="20"/>
              </w:rPr>
              <w:t>Посыпка территории песком или смесью песка с хлоридами</w:t>
            </w:r>
          </w:p>
        </w:tc>
        <w:tc>
          <w:tcPr>
            <w:tcW w:w="1185" w:type="pct"/>
            <w:tcBorders>
              <w:top w:val="nil"/>
              <w:left w:val="nil"/>
              <w:bottom w:val="single" w:sz="4" w:space="0" w:color="auto"/>
              <w:right w:val="single" w:sz="4" w:space="0" w:color="000000"/>
            </w:tcBorders>
            <w:shd w:val="clear" w:color="auto" w:fill="auto"/>
            <w:vAlign w:val="center"/>
            <w:hideMark/>
          </w:tcPr>
          <w:p w14:paraId="79E09478" w14:textId="77777777" w:rsidR="0040700A" w:rsidRDefault="0040700A">
            <w:pPr>
              <w:jc w:val="center"/>
              <w:rPr>
                <w:sz w:val="20"/>
                <w:szCs w:val="20"/>
              </w:rPr>
            </w:pPr>
            <w:r>
              <w:rPr>
                <w:sz w:val="20"/>
                <w:szCs w:val="20"/>
              </w:rPr>
              <w:t>по мере необходимости</w:t>
            </w:r>
          </w:p>
        </w:tc>
        <w:tc>
          <w:tcPr>
            <w:tcW w:w="926" w:type="pct"/>
            <w:tcBorders>
              <w:top w:val="single" w:sz="4" w:space="0" w:color="auto"/>
              <w:left w:val="nil"/>
              <w:bottom w:val="single" w:sz="4" w:space="0" w:color="auto"/>
              <w:right w:val="single" w:sz="4" w:space="0" w:color="auto"/>
            </w:tcBorders>
            <w:shd w:val="clear" w:color="auto" w:fill="auto"/>
            <w:noWrap/>
            <w:vAlign w:val="center"/>
            <w:hideMark/>
          </w:tcPr>
          <w:p w14:paraId="37ACC8CA" w14:textId="77777777" w:rsidR="0040700A" w:rsidRDefault="0040700A">
            <w:pPr>
              <w:jc w:val="right"/>
              <w:rPr>
                <w:sz w:val="20"/>
                <w:szCs w:val="20"/>
              </w:rPr>
            </w:pPr>
            <w:r>
              <w:rPr>
                <w:sz w:val="20"/>
                <w:szCs w:val="20"/>
              </w:rPr>
              <w:t>0,00</w:t>
            </w:r>
          </w:p>
        </w:tc>
      </w:tr>
      <w:tr w:rsidR="0040700A" w14:paraId="2D3C8484" w14:textId="77777777" w:rsidTr="00DB0273">
        <w:trPr>
          <w:gridAfter w:val="1"/>
          <w:wAfter w:w="4" w:type="pct"/>
          <w:trHeight w:val="300"/>
        </w:trPr>
        <w:tc>
          <w:tcPr>
            <w:tcW w:w="7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942CB" w14:textId="77777777" w:rsidR="0040700A" w:rsidRDefault="0040700A">
            <w:pPr>
              <w:jc w:val="center"/>
              <w:rPr>
                <w:b/>
                <w:bCs/>
                <w:i/>
                <w:iCs/>
                <w:sz w:val="20"/>
                <w:szCs w:val="20"/>
              </w:rPr>
            </w:pPr>
            <w:r>
              <w:rPr>
                <w:b/>
                <w:bCs/>
                <w:i/>
                <w:iCs/>
                <w:sz w:val="20"/>
                <w:szCs w:val="20"/>
              </w:rPr>
              <w:t> </w:t>
            </w:r>
          </w:p>
        </w:tc>
        <w:tc>
          <w:tcPr>
            <w:tcW w:w="2154" w:type="pct"/>
            <w:tcBorders>
              <w:top w:val="single" w:sz="4" w:space="0" w:color="auto"/>
              <w:left w:val="nil"/>
              <w:bottom w:val="single" w:sz="4" w:space="0" w:color="auto"/>
              <w:right w:val="single" w:sz="4" w:space="0" w:color="auto"/>
            </w:tcBorders>
            <w:shd w:val="clear" w:color="auto" w:fill="auto"/>
            <w:vAlign w:val="center"/>
            <w:hideMark/>
          </w:tcPr>
          <w:p w14:paraId="01945CF6" w14:textId="77777777" w:rsidR="0040700A" w:rsidRDefault="0040700A">
            <w:pPr>
              <w:rPr>
                <w:b/>
                <w:bCs/>
                <w:i/>
                <w:iCs/>
                <w:sz w:val="20"/>
                <w:szCs w:val="20"/>
              </w:rPr>
            </w:pPr>
            <w:r>
              <w:rPr>
                <w:b/>
                <w:bCs/>
                <w:i/>
                <w:iCs/>
                <w:sz w:val="20"/>
                <w:szCs w:val="20"/>
              </w:rPr>
              <w:t>Круглогодично:</w:t>
            </w:r>
          </w:p>
        </w:tc>
        <w:tc>
          <w:tcPr>
            <w:tcW w:w="1185" w:type="pct"/>
            <w:tcBorders>
              <w:top w:val="single" w:sz="4" w:space="0" w:color="auto"/>
              <w:left w:val="nil"/>
              <w:bottom w:val="single" w:sz="4" w:space="0" w:color="auto"/>
              <w:right w:val="single" w:sz="4" w:space="0" w:color="000000"/>
            </w:tcBorders>
            <w:shd w:val="clear" w:color="auto" w:fill="auto"/>
            <w:vAlign w:val="center"/>
            <w:hideMark/>
          </w:tcPr>
          <w:p w14:paraId="33BEFC78" w14:textId="77777777" w:rsidR="0040700A" w:rsidRDefault="0040700A">
            <w:pPr>
              <w:jc w:val="center"/>
              <w:rPr>
                <w:sz w:val="20"/>
                <w:szCs w:val="20"/>
              </w:rPr>
            </w:pPr>
            <w:r>
              <w:rPr>
                <w:sz w:val="20"/>
                <w:szCs w:val="20"/>
              </w:rPr>
              <w:t> </w:t>
            </w:r>
          </w:p>
        </w:tc>
        <w:tc>
          <w:tcPr>
            <w:tcW w:w="926" w:type="pct"/>
            <w:tcBorders>
              <w:top w:val="nil"/>
              <w:left w:val="nil"/>
              <w:bottom w:val="nil"/>
              <w:right w:val="single" w:sz="4" w:space="0" w:color="auto"/>
            </w:tcBorders>
            <w:shd w:val="clear" w:color="auto" w:fill="auto"/>
            <w:noWrap/>
            <w:vAlign w:val="center"/>
            <w:hideMark/>
          </w:tcPr>
          <w:p w14:paraId="40E85CCA" w14:textId="77777777" w:rsidR="0040700A" w:rsidRDefault="0040700A">
            <w:pPr>
              <w:jc w:val="right"/>
              <w:rPr>
                <w:sz w:val="20"/>
                <w:szCs w:val="20"/>
              </w:rPr>
            </w:pPr>
            <w:r>
              <w:rPr>
                <w:sz w:val="20"/>
                <w:szCs w:val="20"/>
              </w:rPr>
              <w:t> </w:t>
            </w:r>
          </w:p>
        </w:tc>
      </w:tr>
      <w:tr w:rsidR="0040700A" w14:paraId="7B53E4F6" w14:textId="77777777" w:rsidTr="00DB0273">
        <w:trPr>
          <w:gridAfter w:val="1"/>
          <w:wAfter w:w="4" w:type="pct"/>
          <w:trHeight w:val="675"/>
        </w:trPr>
        <w:tc>
          <w:tcPr>
            <w:tcW w:w="731" w:type="pct"/>
            <w:tcBorders>
              <w:top w:val="nil"/>
              <w:left w:val="single" w:sz="4" w:space="0" w:color="auto"/>
              <w:bottom w:val="single" w:sz="4" w:space="0" w:color="auto"/>
              <w:right w:val="single" w:sz="4" w:space="0" w:color="auto"/>
            </w:tcBorders>
            <w:shd w:val="clear" w:color="auto" w:fill="auto"/>
            <w:vAlign w:val="center"/>
            <w:hideMark/>
          </w:tcPr>
          <w:p w14:paraId="05B496EC" w14:textId="77777777" w:rsidR="0040700A" w:rsidRDefault="0040700A">
            <w:pPr>
              <w:jc w:val="center"/>
              <w:rPr>
                <w:sz w:val="20"/>
                <w:szCs w:val="20"/>
              </w:rPr>
            </w:pPr>
            <w:r>
              <w:rPr>
                <w:sz w:val="20"/>
                <w:szCs w:val="20"/>
              </w:rPr>
              <w:t> </w:t>
            </w:r>
          </w:p>
        </w:tc>
        <w:tc>
          <w:tcPr>
            <w:tcW w:w="2154" w:type="pct"/>
            <w:tcBorders>
              <w:top w:val="nil"/>
              <w:left w:val="nil"/>
              <w:bottom w:val="single" w:sz="4" w:space="0" w:color="auto"/>
              <w:right w:val="single" w:sz="4" w:space="0" w:color="auto"/>
            </w:tcBorders>
            <w:shd w:val="clear" w:color="auto" w:fill="auto"/>
            <w:vAlign w:val="center"/>
            <w:hideMark/>
          </w:tcPr>
          <w:p w14:paraId="7C0E7C7A" w14:textId="77777777" w:rsidR="0040700A" w:rsidRDefault="0040700A">
            <w:pPr>
              <w:rPr>
                <w:sz w:val="20"/>
                <w:szCs w:val="20"/>
              </w:rPr>
            </w:pPr>
            <w:r>
              <w:rPr>
                <w:sz w:val="20"/>
                <w:szCs w:val="20"/>
              </w:rPr>
              <w:t>Очистка контейнерной площадки</w:t>
            </w:r>
          </w:p>
        </w:tc>
        <w:tc>
          <w:tcPr>
            <w:tcW w:w="1185" w:type="pct"/>
            <w:tcBorders>
              <w:top w:val="single" w:sz="4" w:space="0" w:color="auto"/>
              <w:left w:val="nil"/>
              <w:bottom w:val="single" w:sz="4" w:space="0" w:color="auto"/>
              <w:right w:val="single" w:sz="4" w:space="0" w:color="000000"/>
            </w:tcBorders>
            <w:shd w:val="clear" w:color="auto" w:fill="auto"/>
            <w:vAlign w:val="center"/>
            <w:hideMark/>
          </w:tcPr>
          <w:p w14:paraId="52CA3C9F" w14:textId="77777777" w:rsidR="0040700A" w:rsidRDefault="0040700A">
            <w:pPr>
              <w:jc w:val="center"/>
              <w:rPr>
                <w:sz w:val="20"/>
                <w:szCs w:val="20"/>
              </w:rPr>
            </w:pPr>
            <w:r>
              <w:rPr>
                <w:sz w:val="20"/>
                <w:szCs w:val="20"/>
              </w:rPr>
              <w:t>3 раза в неделю</w:t>
            </w:r>
          </w:p>
        </w:tc>
        <w:tc>
          <w:tcPr>
            <w:tcW w:w="926" w:type="pct"/>
            <w:tcBorders>
              <w:top w:val="single" w:sz="4" w:space="0" w:color="auto"/>
              <w:left w:val="nil"/>
              <w:bottom w:val="single" w:sz="4" w:space="0" w:color="auto"/>
              <w:right w:val="single" w:sz="4" w:space="0" w:color="auto"/>
            </w:tcBorders>
            <w:shd w:val="clear" w:color="auto" w:fill="auto"/>
            <w:noWrap/>
            <w:vAlign w:val="center"/>
            <w:hideMark/>
          </w:tcPr>
          <w:p w14:paraId="3384739C" w14:textId="77777777" w:rsidR="0040700A" w:rsidRDefault="0040700A">
            <w:pPr>
              <w:jc w:val="right"/>
              <w:rPr>
                <w:sz w:val="20"/>
                <w:szCs w:val="20"/>
              </w:rPr>
            </w:pPr>
            <w:r>
              <w:rPr>
                <w:sz w:val="20"/>
                <w:szCs w:val="20"/>
              </w:rPr>
              <w:t>0,15</w:t>
            </w:r>
          </w:p>
        </w:tc>
      </w:tr>
      <w:tr w:rsidR="0040700A" w14:paraId="48624C21" w14:textId="77777777" w:rsidTr="00DB0273">
        <w:trPr>
          <w:gridAfter w:val="1"/>
          <w:wAfter w:w="4" w:type="pct"/>
          <w:trHeight w:val="300"/>
        </w:trPr>
        <w:tc>
          <w:tcPr>
            <w:tcW w:w="731" w:type="pct"/>
            <w:tcBorders>
              <w:top w:val="nil"/>
              <w:left w:val="single" w:sz="4" w:space="0" w:color="auto"/>
              <w:bottom w:val="single" w:sz="4" w:space="0" w:color="auto"/>
              <w:right w:val="single" w:sz="4" w:space="0" w:color="auto"/>
            </w:tcBorders>
            <w:shd w:val="clear" w:color="auto" w:fill="auto"/>
            <w:vAlign w:val="center"/>
            <w:hideMark/>
          </w:tcPr>
          <w:p w14:paraId="5C83A189" w14:textId="77777777" w:rsidR="0040700A" w:rsidRDefault="0040700A">
            <w:pPr>
              <w:jc w:val="center"/>
              <w:rPr>
                <w:sz w:val="20"/>
                <w:szCs w:val="20"/>
              </w:rPr>
            </w:pPr>
            <w:r>
              <w:rPr>
                <w:sz w:val="20"/>
                <w:szCs w:val="20"/>
              </w:rPr>
              <w:t> </w:t>
            </w:r>
          </w:p>
        </w:tc>
        <w:tc>
          <w:tcPr>
            <w:tcW w:w="2154" w:type="pct"/>
            <w:tcBorders>
              <w:top w:val="nil"/>
              <w:left w:val="nil"/>
              <w:bottom w:val="single" w:sz="4" w:space="0" w:color="auto"/>
              <w:right w:val="single" w:sz="4" w:space="0" w:color="auto"/>
            </w:tcBorders>
            <w:shd w:val="clear" w:color="auto" w:fill="auto"/>
            <w:vAlign w:val="center"/>
            <w:hideMark/>
          </w:tcPr>
          <w:p w14:paraId="40D8DB76" w14:textId="77777777" w:rsidR="0040700A" w:rsidRDefault="0040700A">
            <w:pPr>
              <w:rPr>
                <w:sz w:val="20"/>
                <w:szCs w:val="20"/>
              </w:rPr>
            </w:pPr>
            <w:r>
              <w:rPr>
                <w:sz w:val="20"/>
                <w:szCs w:val="20"/>
              </w:rPr>
              <w:t>Очистка урн от мусора</w:t>
            </w:r>
          </w:p>
        </w:tc>
        <w:tc>
          <w:tcPr>
            <w:tcW w:w="1185" w:type="pct"/>
            <w:tcBorders>
              <w:top w:val="single" w:sz="4" w:space="0" w:color="auto"/>
              <w:left w:val="nil"/>
              <w:bottom w:val="single" w:sz="4" w:space="0" w:color="auto"/>
              <w:right w:val="single" w:sz="4" w:space="0" w:color="000000"/>
            </w:tcBorders>
            <w:shd w:val="clear" w:color="auto" w:fill="auto"/>
            <w:vAlign w:val="center"/>
            <w:hideMark/>
          </w:tcPr>
          <w:p w14:paraId="5A681DC6" w14:textId="77777777" w:rsidR="0040700A" w:rsidRDefault="0040700A">
            <w:pPr>
              <w:jc w:val="center"/>
              <w:rPr>
                <w:sz w:val="20"/>
                <w:szCs w:val="20"/>
              </w:rPr>
            </w:pPr>
            <w:r>
              <w:rPr>
                <w:sz w:val="20"/>
                <w:szCs w:val="20"/>
              </w:rPr>
              <w:t>1 раз в два дня</w:t>
            </w:r>
          </w:p>
        </w:tc>
        <w:tc>
          <w:tcPr>
            <w:tcW w:w="926" w:type="pct"/>
            <w:tcBorders>
              <w:top w:val="nil"/>
              <w:left w:val="nil"/>
              <w:bottom w:val="single" w:sz="4" w:space="0" w:color="auto"/>
              <w:right w:val="single" w:sz="4" w:space="0" w:color="auto"/>
            </w:tcBorders>
            <w:shd w:val="clear" w:color="auto" w:fill="auto"/>
            <w:noWrap/>
            <w:vAlign w:val="center"/>
            <w:hideMark/>
          </w:tcPr>
          <w:p w14:paraId="674B21F3" w14:textId="77777777" w:rsidR="0040700A" w:rsidRDefault="0040700A">
            <w:pPr>
              <w:jc w:val="right"/>
              <w:rPr>
                <w:sz w:val="20"/>
                <w:szCs w:val="20"/>
              </w:rPr>
            </w:pPr>
            <w:r>
              <w:rPr>
                <w:sz w:val="20"/>
                <w:szCs w:val="20"/>
              </w:rPr>
              <w:t>0,00</w:t>
            </w:r>
          </w:p>
        </w:tc>
      </w:tr>
      <w:tr w:rsidR="0040700A" w14:paraId="7B40B12C" w14:textId="77777777" w:rsidTr="00DB0273">
        <w:trPr>
          <w:gridAfter w:val="1"/>
          <w:wAfter w:w="4" w:type="pct"/>
          <w:trHeight w:val="1005"/>
        </w:trPr>
        <w:tc>
          <w:tcPr>
            <w:tcW w:w="731" w:type="pct"/>
            <w:tcBorders>
              <w:top w:val="nil"/>
              <w:left w:val="single" w:sz="4" w:space="0" w:color="auto"/>
              <w:bottom w:val="nil"/>
              <w:right w:val="single" w:sz="4" w:space="0" w:color="auto"/>
            </w:tcBorders>
            <w:shd w:val="clear" w:color="auto" w:fill="auto"/>
            <w:vAlign w:val="center"/>
            <w:hideMark/>
          </w:tcPr>
          <w:p w14:paraId="7E0F7A8E" w14:textId="77777777" w:rsidR="0040700A" w:rsidRDefault="0040700A">
            <w:pPr>
              <w:jc w:val="center"/>
              <w:rPr>
                <w:sz w:val="20"/>
                <w:szCs w:val="20"/>
              </w:rPr>
            </w:pPr>
            <w:r>
              <w:rPr>
                <w:sz w:val="20"/>
                <w:szCs w:val="20"/>
              </w:rPr>
              <w:t> </w:t>
            </w:r>
          </w:p>
        </w:tc>
        <w:tc>
          <w:tcPr>
            <w:tcW w:w="2154" w:type="pct"/>
            <w:tcBorders>
              <w:top w:val="nil"/>
              <w:left w:val="nil"/>
              <w:bottom w:val="nil"/>
              <w:right w:val="single" w:sz="4" w:space="0" w:color="auto"/>
            </w:tcBorders>
            <w:shd w:val="clear" w:color="auto" w:fill="auto"/>
            <w:vAlign w:val="center"/>
            <w:hideMark/>
          </w:tcPr>
          <w:p w14:paraId="32DDA15B" w14:textId="77777777" w:rsidR="0040700A" w:rsidRDefault="0040700A">
            <w:pPr>
              <w:rPr>
                <w:sz w:val="20"/>
                <w:szCs w:val="20"/>
              </w:rPr>
            </w:pPr>
            <w:r>
              <w:rPr>
                <w:sz w:val="20"/>
                <w:szCs w:val="20"/>
              </w:rPr>
              <w:t>Уход за бетонными ступенями и площадками перед входом в подъезд (подметание ступеней и площадок; сметание снега со ступеней и площадок)</w:t>
            </w:r>
          </w:p>
        </w:tc>
        <w:tc>
          <w:tcPr>
            <w:tcW w:w="1185" w:type="pct"/>
            <w:tcBorders>
              <w:top w:val="single" w:sz="4" w:space="0" w:color="auto"/>
              <w:left w:val="nil"/>
              <w:bottom w:val="single" w:sz="4" w:space="0" w:color="auto"/>
              <w:right w:val="single" w:sz="4" w:space="0" w:color="000000"/>
            </w:tcBorders>
            <w:shd w:val="clear" w:color="auto" w:fill="auto"/>
            <w:vAlign w:val="center"/>
            <w:hideMark/>
          </w:tcPr>
          <w:p w14:paraId="7B83FEFD" w14:textId="77777777" w:rsidR="0040700A" w:rsidRDefault="0040700A">
            <w:pPr>
              <w:jc w:val="center"/>
              <w:rPr>
                <w:sz w:val="20"/>
                <w:szCs w:val="20"/>
              </w:rPr>
            </w:pPr>
            <w:r>
              <w:rPr>
                <w:sz w:val="20"/>
                <w:szCs w:val="20"/>
              </w:rPr>
              <w:t>2 раза в неделю</w:t>
            </w:r>
          </w:p>
        </w:tc>
        <w:tc>
          <w:tcPr>
            <w:tcW w:w="926" w:type="pct"/>
            <w:tcBorders>
              <w:top w:val="nil"/>
              <w:left w:val="nil"/>
              <w:bottom w:val="nil"/>
              <w:right w:val="single" w:sz="4" w:space="0" w:color="auto"/>
            </w:tcBorders>
            <w:shd w:val="clear" w:color="auto" w:fill="auto"/>
            <w:noWrap/>
            <w:vAlign w:val="center"/>
            <w:hideMark/>
          </w:tcPr>
          <w:p w14:paraId="11DA356F" w14:textId="77777777" w:rsidR="0040700A" w:rsidRDefault="0040700A">
            <w:pPr>
              <w:jc w:val="right"/>
              <w:rPr>
                <w:sz w:val="20"/>
                <w:szCs w:val="20"/>
              </w:rPr>
            </w:pPr>
            <w:r>
              <w:rPr>
                <w:sz w:val="20"/>
                <w:szCs w:val="20"/>
              </w:rPr>
              <w:t>0,04</w:t>
            </w:r>
          </w:p>
        </w:tc>
      </w:tr>
      <w:tr w:rsidR="0040700A" w14:paraId="74BA0605" w14:textId="77777777" w:rsidTr="00DB0273">
        <w:trPr>
          <w:gridAfter w:val="1"/>
          <w:wAfter w:w="4" w:type="pct"/>
          <w:trHeight w:val="765"/>
        </w:trPr>
        <w:tc>
          <w:tcPr>
            <w:tcW w:w="7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D9DA9E" w14:textId="77777777" w:rsidR="0040700A" w:rsidRDefault="0040700A">
            <w:pPr>
              <w:jc w:val="right"/>
              <w:rPr>
                <w:sz w:val="20"/>
                <w:szCs w:val="20"/>
              </w:rPr>
            </w:pPr>
            <w:r>
              <w:rPr>
                <w:sz w:val="20"/>
                <w:szCs w:val="20"/>
              </w:rPr>
              <w:t>3.3.</w:t>
            </w:r>
          </w:p>
        </w:tc>
        <w:tc>
          <w:tcPr>
            <w:tcW w:w="2154" w:type="pct"/>
            <w:tcBorders>
              <w:top w:val="single" w:sz="4" w:space="0" w:color="auto"/>
              <w:left w:val="nil"/>
              <w:bottom w:val="single" w:sz="4" w:space="0" w:color="auto"/>
              <w:right w:val="single" w:sz="4" w:space="0" w:color="auto"/>
            </w:tcBorders>
            <w:shd w:val="clear" w:color="auto" w:fill="auto"/>
            <w:vAlign w:val="center"/>
            <w:hideMark/>
          </w:tcPr>
          <w:p w14:paraId="6FA4E67E" w14:textId="77777777" w:rsidR="0040700A" w:rsidRDefault="0040700A">
            <w:pPr>
              <w:rPr>
                <w:sz w:val="20"/>
                <w:szCs w:val="20"/>
              </w:rPr>
            </w:pPr>
            <w:r>
              <w:rPr>
                <w:sz w:val="20"/>
                <w:szCs w:val="20"/>
              </w:rPr>
              <w:t>Аварийно-диспетчерское обслуживание систем отопления, водоснабжения, водоотведения, электроснабжения</w:t>
            </w:r>
          </w:p>
        </w:tc>
        <w:tc>
          <w:tcPr>
            <w:tcW w:w="1185" w:type="pct"/>
            <w:tcBorders>
              <w:top w:val="single" w:sz="4" w:space="0" w:color="auto"/>
              <w:left w:val="nil"/>
              <w:bottom w:val="single" w:sz="4" w:space="0" w:color="auto"/>
              <w:right w:val="single" w:sz="4" w:space="0" w:color="auto"/>
            </w:tcBorders>
            <w:shd w:val="clear" w:color="auto" w:fill="auto"/>
            <w:vAlign w:val="center"/>
            <w:hideMark/>
          </w:tcPr>
          <w:p w14:paraId="242B5CCC" w14:textId="77777777" w:rsidR="0040700A" w:rsidRDefault="0040700A">
            <w:pPr>
              <w:jc w:val="center"/>
              <w:rPr>
                <w:sz w:val="20"/>
                <w:szCs w:val="20"/>
              </w:rPr>
            </w:pPr>
            <w:r>
              <w:rPr>
                <w:sz w:val="20"/>
                <w:szCs w:val="20"/>
              </w:rPr>
              <w:t>круглосуточно</w:t>
            </w:r>
          </w:p>
        </w:tc>
        <w:tc>
          <w:tcPr>
            <w:tcW w:w="926" w:type="pct"/>
            <w:tcBorders>
              <w:top w:val="single" w:sz="4" w:space="0" w:color="auto"/>
              <w:left w:val="nil"/>
              <w:bottom w:val="single" w:sz="4" w:space="0" w:color="auto"/>
              <w:right w:val="single" w:sz="4" w:space="0" w:color="auto"/>
            </w:tcBorders>
            <w:shd w:val="clear" w:color="auto" w:fill="auto"/>
            <w:noWrap/>
            <w:vAlign w:val="center"/>
            <w:hideMark/>
          </w:tcPr>
          <w:p w14:paraId="2E93BCAD" w14:textId="77777777" w:rsidR="0040700A" w:rsidRDefault="0040700A">
            <w:pPr>
              <w:jc w:val="right"/>
              <w:rPr>
                <w:sz w:val="20"/>
                <w:szCs w:val="20"/>
              </w:rPr>
            </w:pPr>
            <w:r>
              <w:rPr>
                <w:sz w:val="20"/>
                <w:szCs w:val="20"/>
              </w:rPr>
              <w:t>1,22</w:t>
            </w:r>
          </w:p>
        </w:tc>
      </w:tr>
      <w:tr w:rsidR="0040700A" w14:paraId="2EC2A708" w14:textId="77777777" w:rsidTr="00DB0273">
        <w:trPr>
          <w:gridAfter w:val="1"/>
          <w:wAfter w:w="4" w:type="pct"/>
          <w:trHeight w:val="675"/>
        </w:trPr>
        <w:tc>
          <w:tcPr>
            <w:tcW w:w="731" w:type="pct"/>
            <w:tcBorders>
              <w:top w:val="nil"/>
              <w:left w:val="single" w:sz="4" w:space="0" w:color="auto"/>
              <w:bottom w:val="nil"/>
              <w:right w:val="single" w:sz="4" w:space="0" w:color="000000"/>
            </w:tcBorders>
            <w:shd w:val="clear" w:color="auto" w:fill="auto"/>
            <w:noWrap/>
            <w:vAlign w:val="center"/>
            <w:hideMark/>
          </w:tcPr>
          <w:p w14:paraId="1F85F178" w14:textId="77777777" w:rsidR="0040700A" w:rsidRDefault="0040700A">
            <w:pPr>
              <w:jc w:val="right"/>
              <w:rPr>
                <w:sz w:val="20"/>
                <w:szCs w:val="20"/>
              </w:rPr>
            </w:pPr>
            <w:r>
              <w:rPr>
                <w:sz w:val="20"/>
                <w:szCs w:val="20"/>
              </w:rPr>
              <w:t>3.4.</w:t>
            </w:r>
          </w:p>
        </w:tc>
        <w:tc>
          <w:tcPr>
            <w:tcW w:w="2154" w:type="pct"/>
            <w:tcBorders>
              <w:top w:val="nil"/>
              <w:left w:val="nil"/>
              <w:bottom w:val="nil"/>
              <w:right w:val="single" w:sz="4" w:space="0" w:color="auto"/>
            </w:tcBorders>
            <w:shd w:val="clear" w:color="auto" w:fill="auto"/>
            <w:vAlign w:val="center"/>
            <w:hideMark/>
          </w:tcPr>
          <w:p w14:paraId="708D419D" w14:textId="77777777" w:rsidR="0040700A" w:rsidRDefault="0040700A">
            <w:pPr>
              <w:rPr>
                <w:sz w:val="20"/>
                <w:szCs w:val="20"/>
              </w:rPr>
            </w:pPr>
            <w:r>
              <w:rPr>
                <w:sz w:val="20"/>
                <w:szCs w:val="20"/>
              </w:rPr>
              <w:t>Дератизация в местах общего пользования</w:t>
            </w:r>
          </w:p>
        </w:tc>
        <w:tc>
          <w:tcPr>
            <w:tcW w:w="1185" w:type="pct"/>
            <w:tcBorders>
              <w:top w:val="nil"/>
              <w:left w:val="nil"/>
              <w:bottom w:val="single" w:sz="4" w:space="0" w:color="auto"/>
              <w:right w:val="single" w:sz="4" w:space="0" w:color="000000"/>
            </w:tcBorders>
            <w:shd w:val="clear" w:color="auto" w:fill="auto"/>
            <w:vAlign w:val="center"/>
            <w:hideMark/>
          </w:tcPr>
          <w:p w14:paraId="761B06A3" w14:textId="77777777" w:rsidR="0040700A" w:rsidRDefault="0040700A">
            <w:pPr>
              <w:jc w:val="center"/>
              <w:rPr>
                <w:sz w:val="20"/>
                <w:szCs w:val="20"/>
              </w:rPr>
            </w:pPr>
            <w:r>
              <w:rPr>
                <w:sz w:val="20"/>
                <w:szCs w:val="20"/>
              </w:rPr>
              <w:t>обработка помещений: 2 раза в год</w:t>
            </w:r>
          </w:p>
        </w:tc>
        <w:tc>
          <w:tcPr>
            <w:tcW w:w="926" w:type="pct"/>
            <w:tcBorders>
              <w:top w:val="nil"/>
              <w:left w:val="single" w:sz="4" w:space="0" w:color="auto"/>
              <w:bottom w:val="single" w:sz="4" w:space="0" w:color="auto"/>
              <w:right w:val="single" w:sz="4" w:space="0" w:color="auto"/>
            </w:tcBorders>
            <w:shd w:val="clear" w:color="auto" w:fill="auto"/>
            <w:noWrap/>
            <w:vAlign w:val="center"/>
            <w:hideMark/>
          </w:tcPr>
          <w:p w14:paraId="05DA9CEB" w14:textId="77777777" w:rsidR="0040700A" w:rsidRDefault="0040700A">
            <w:pPr>
              <w:jc w:val="right"/>
              <w:rPr>
                <w:sz w:val="20"/>
                <w:szCs w:val="20"/>
              </w:rPr>
            </w:pPr>
            <w:r>
              <w:rPr>
                <w:sz w:val="20"/>
                <w:szCs w:val="20"/>
              </w:rPr>
              <w:t>0,32</w:t>
            </w:r>
          </w:p>
        </w:tc>
      </w:tr>
      <w:tr w:rsidR="0040700A" w14:paraId="3355D595" w14:textId="77777777" w:rsidTr="00DB0273">
        <w:trPr>
          <w:gridAfter w:val="1"/>
          <w:wAfter w:w="4" w:type="pct"/>
          <w:trHeight w:val="660"/>
        </w:trPr>
        <w:tc>
          <w:tcPr>
            <w:tcW w:w="7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EB891" w14:textId="77777777" w:rsidR="0040700A" w:rsidRDefault="0040700A">
            <w:pPr>
              <w:jc w:val="right"/>
              <w:rPr>
                <w:sz w:val="20"/>
                <w:szCs w:val="20"/>
              </w:rPr>
            </w:pPr>
            <w:r>
              <w:rPr>
                <w:sz w:val="20"/>
                <w:szCs w:val="20"/>
              </w:rPr>
              <w:t>3.5.</w:t>
            </w:r>
          </w:p>
        </w:tc>
        <w:tc>
          <w:tcPr>
            <w:tcW w:w="2154" w:type="pct"/>
            <w:tcBorders>
              <w:top w:val="single" w:sz="4" w:space="0" w:color="auto"/>
              <w:left w:val="nil"/>
              <w:bottom w:val="single" w:sz="4" w:space="0" w:color="auto"/>
              <w:right w:val="single" w:sz="4" w:space="0" w:color="auto"/>
            </w:tcBorders>
            <w:shd w:val="clear" w:color="auto" w:fill="auto"/>
            <w:vAlign w:val="center"/>
            <w:hideMark/>
          </w:tcPr>
          <w:p w14:paraId="0A4B8AA4" w14:textId="77777777" w:rsidR="0040700A" w:rsidRDefault="0040700A">
            <w:pPr>
              <w:rPr>
                <w:sz w:val="20"/>
                <w:szCs w:val="20"/>
              </w:rPr>
            </w:pPr>
            <w:r>
              <w:rPr>
                <w:sz w:val="20"/>
                <w:szCs w:val="20"/>
              </w:rPr>
              <w:t>Дезинсекция в местах общего пользования</w:t>
            </w:r>
          </w:p>
        </w:tc>
        <w:tc>
          <w:tcPr>
            <w:tcW w:w="1185" w:type="pct"/>
            <w:tcBorders>
              <w:top w:val="single" w:sz="4" w:space="0" w:color="auto"/>
              <w:left w:val="nil"/>
              <w:bottom w:val="single" w:sz="4" w:space="0" w:color="auto"/>
              <w:right w:val="single" w:sz="4" w:space="0" w:color="000000"/>
            </w:tcBorders>
            <w:shd w:val="clear" w:color="auto" w:fill="auto"/>
            <w:vAlign w:val="center"/>
            <w:hideMark/>
          </w:tcPr>
          <w:p w14:paraId="0F1261B7" w14:textId="77777777" w:rsidR="0040700A" w:rsidRDefault="0040700A">
            <w:pPr>
              <w:jc w:val="center"/>
              <w:rPr>
                <w:sz w:val="20"/>
                <w:szCs w:val="20"/>
              </w:rPr>
            </w:pPr>
            <w:r>
              <w:rPr>
                <w:sz w:val="20"/>
                <w:szCs w:val="20"/>
              </w:rPr>
              <w:t>обработка подвальных помещений: 2 раза в год</w:t>
            </w:r>
          </w:p>
        </w:tc>
        <w:tc>
          <w:tcPr>
            <w:tcW w:w="926" w:type="pct"/>
            <w:tcBorders>
              <w:top w:val="nil"/>
              <w:left w:val="nil"/>
              <w:bottom w:val="single" w:sz="4" w:space="0" w:color="auto"/>
              <w:right w:val="single" w:sz="4" w:space="0" w:color="auto"/>
            </w:tcBorders>
            <w:shd w:val="clear" w:color="auto" w:fill="auto"/>
            <w:noWrap/>
            <w:vAlign w:val="center"/>
            <w:hideMark/>
          </w:tcPr>
          <w:p w14:paraId="4F3B5C6E" w14:textId="77777777" w:rsidR="0040700A" w:rsidRDefault="0040700A">
            <w:pPr>
              <w:jc w:val="right"/>
              <w:rPr>
                <w:sz w:val="20"/>
                <w:szCs w:val="20"/>
              </w:rPr>
            </w:pPr>
            <w:r>
              <w:rPr>
                <w:sz w:val="20"/>
                <w:szCs w:val="20"/>
              </w:rPr>
              <w:t>0,41</w:t>
            </w:r>
          </w:p>
        </w:tc>
      </w:tr>
      <w:tr w:rsidR="0040700A" w14:paraId="3C2454FB" w14:textId="77777777" w:rsidTr="00DB0273">
        <w:trPr>
          <w:gridAfter w:val="1"/>
          <w:wAfter w:w="4" w:type="pct"/>
          <w:trHeight w:val="300"/>
        </w:trPr>
        <w:tc>
          <w:tcPr>
            <w:tcW w:w="731"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7EEF8500" w14:textId="77777777" w:rsidR="0040700A" w:rsidRDefault="0040700A">
            <w:pPr>
              <w:jc w:val="right"/>
              <w:rPr>
                <w:sz w:val="20"/>
                <w:szCs w:val="20"/>
              </w:rPr>
            </w:pPr>
            <w:r>
              <w:rPr>
                <w:sz w:val="20"/>
                <w:szCs w:val="20"/>
              </w:rPr>
              <w:t> </w:t>
            </w:r>
          </w:p>
        </w:tc>
        <w:tc>
          <w:tcPr>
            <w:tcW w:w="2154" w:type="pct"/>
            <w:tcBorders>
              <w:top w:val="single" w:sz="4" w:space="0" w:color="auto"/>
              <w:left w:val="nil"/>
              <w:bottom w:val="single" w:sz="4" w:space="0" w:color="auto"/>
              <w:right w:val="single" w:sz="4" w:space="0" w:color="auto"/>
            </w:tcBorders>
            <w:shd w:val="clear" w:color="000000" w:fill="FFFF99"/>
            <w:vAlign w:val="center"/>
            <w:hideMark/>
          </w:tcPr>
          <w:p w14:paraId="45CE42F7" w14:textId="77777777" w:rsidR="0040700A" w:rsidRDefault="0040700A">
            <w:pPr>
              <w:rPr>
                <w:b/>
                <w:bCs/>
                <w:sz w:val="20"/>
                <w:szCs w:val="20"/>
              </w:rPr>
            </w:pPr>
            <w:r>
              <w:rPr>
                <w:b/>
                <w:bCs/>
                <w:sz w:val="20"/>
                <w:szCs w:val="20"/>
              </w:rPr>
              <w:t>ИТОГО:</w:t>
            </w:r>
          </w:p>
        </w:tc>
        <w:tc>
          <w:tcPr>
            <w:tcW w:w="1185" w:type="pct"/>
            <w:tcBorders>
              <w:top w:val="single" w:sz="4" w:space="0" w:color="auto"/>
              <w:left w:val="nil"/>
              <w:bottom w:val="single" w:sz="4" w:space="0" w:color="auto"/>
              <w:right w:val="single" w:sz="4" w:space="0" w:color="000000"/>
            </w:tcBorders>
            <w:shd w:val="clear" w:color="000000" w:fill="FFFF99"/>
            <w:vAlign w:val="center"/>
            <w:hideMark/>
          </w:tcPr>
          <w:p w14:paraId="14EBE236" w14:textId="77777777" w:rsidR="0040700A" w:rsidRDefault="0040700A">
            <w:pPr>
              <w:jc w:val="center"/>
              <w:rPr>
                <w:sz w:val="20"/>
                <w:szCs w:val="20"/>
              </w:rPr>
            </w:pPr>
            <w:r>
              <w:rPr>
                <w:sz w:val="20"/>
                <w:szCs w:val="20"/>
              </w:rPr>
              <w:t> </w:t>
            </w:r>
          </w:p>
        </w:tc>
        <w:tc>
          <w:tcPr>
            <w:tcW w:w="926" w:type="pct"/>
            <w:tcBorders>
              <w:top w:val="single" w:sz="4" w:space="0" w:color="auto"/>
              <w:left w:val="nil"/>
              <w:bottom w:val="single" w:sz="4" w:space="0" w:color="auto"/>
              <w:right w:val="single" w:sz="4" w:space="0" w:color="auto"/>
            </w:tcBorders>
            <w:shd w:val="clear" w:color="000000" w:fill="FFFF99"/>
            <w:noWrap/>
            <w:vAlign w:val="center"/>
            <w:hideMark/>
          </w:tcPr>
          <w:p w14:paraId="3851FB59" w14:textId="77777777" w:rsidR="0040700A" w:rsidRDefault="0040700A">
            <w:pPr>
              <w:jc w:val="right"/>
              <w:rPr>
                <w:b/>
                <w:bCs/>
                <w:sz w:val="20"/>
                <w:szCs w:val="20"/>
              </w:rPr>
            </w:pPr>
            <w:r>
              <w:rPr>
                <w:b/>
                <w:bCs/>
                <w:sz w:val="20"/>
                <w:szCs w:val="20"/>
              </w:rPr>
              <w:t>18,36</w:t>
            </w:r>
          </w:p>
        </w:tc>
      </w:tr>
      <w:tr w:rsidR="0040700A" w14:paraId="2680D577" w14:textId="77777777" w:rsidTr="00DB0273">
        <w:trPr>
          <w:gridAfter w:val="1"/>
          <w:wAfter w:w="4" w:type="pct"/>
          <w:trHeight w:val="375"/>
        </w:trPr>
        <w:tc>
          <w:tcPr>
            <w:tcW w:w="7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CFE3E" w14:textId="77777777" w:rsidR="0040700A" w:rsidRDefault="0040700A">
            <w:pPr>
              <w:jc w:val="center"/>
              <w:rPr>
                <w:b/>
                <w:bCs/>
                <w:sz w:val="20"/>
                <w:szCs w:val="20"/>
              </w:rPr>
            </w:pPr>
            <w:r>
              <w:rPr>
                <w:b/>
                <w:bCs/>
                <w:sz w:val="20"/>
                <w:szCs w:val="20"/>
              </w:rPr>
              <w:t> </w:t>
            </w:r>
          </w:p>
        </w:tc>
        <w:tc>
          <w:tcPr>
            <w:tcW w:w="2154" w:type="pct"/>
            <w:tcBorders>
              <w:top w:val="single" w:sz="4" w:space="0" w:color="auto"/>
              <w:left w:val="nil"/>
              <w:bottom w:val="single" w:sz="4" w:space="0" w:color="auto"/>
              <w:right w:val="single" w:sz="4" w:space="0" w:color="auto"/>
            </w:tcBorders>
            <w:shd w:val="clear" w:color="auto" w:fill="auto"/>
            <w:vAlign w:val="center"/>
            <w:hideMark/>
          </w:tcPr>
          <w:p w14:paraId="3112814B" w14:textId="77777777" w:rsidR="0040700A" w:rsidRDefault="0040700A">
            <w:pPr>
              <w:rPr>
                <w:b/>
                <w:bCs/>
                <w:sz w:val="20"/>
                <w:szCs w:val="20"/>
              </w:rPr>
            </w:pPr>
            <w:r>
              <w:rPr>
                <w:b/>
                <w:bCs/>
                <w:sz w:val="20"/>
                <w:szCs w:val="20"/>
              </w:rPr>
              <w:t> </w:t>
            </w:r>
          </w:p>
        </w:tc>
        <w:tc>
          <w:tcPr>
            <w:tcW w:w="1185" w:type="pct"/>
            <w:tcBorders>
              <w:top w:val="single" w:sz="4" w:space="0" w:color="auto"/>
              <w:left w:val="nil"/>
              <w:bottom w:val="single" w:sz="4" w:space="0" w:color="auto"/>
              <w:right w:val="nil"/>
            </w:tcBorders>
            <w:shd w:val="clear" w:color="auto" w:fill="auto"/>
            <w:vAlign w:val="center"/>
            <w:hideMark/>
          </w:tcPr>
          <w:p w14:paraId="2DF6DBE2" w14:textId="77777777" w:rsidR="0040700A" w:rsidRDefault="0040700A">
            <w:pPr>
              <w:jc w:val="center"/>
              <w:rPr>
                <w:sz w:val="16"/>
                <w:szCs w:val="16"/>
              </w:rPr>
            </w:pPr>
            <w:r>
              <w:rPr>
                <w:sz w:val="16"/>
                <w:szCs w:val="16"/>
              </w:rPr>
              <w:t> </w:t>
            </w:r>
          </w:p>
        </w:tc>
        <w:tc>
          <w:tcPr>
            <w:tcW w:w="926" w:type="pct"/>
            <w:tcBorders>
              <w:top w:val="single" w:sz="4" w:space="0" w:color="auto"/>
              <w:left w:val="nil"/>
              <w:bottom w:val="single" w:sz="4" w:space="0" w:color="auto"/>
              <w:right w:val="single" w:sz="4" w:space="0" w:color="auto"/>
            </w:tcBorders>
            <w:shd w:val="clear" w:color="auto" w:fill="auto"/>
            <w:noWrap/>
            <w:vAlign w:val="center"/>
            <w:hideMark/>
          </w:tcPr>
          <w:p w14:paraId="725E4B6F" w14:textId="77777777" w:rsidR="0040700A" w:rsidRDefault="0040700A">
            <w:pPr>
              <w:jc w:val="right"/>
              <w:rPr>
                <w:sz w:val="20"/>
                <w:szCs w:val="20"/>
              </w:rPr>
            </w:pPr>
            <w:r>
              <w:rPr>
                <w:sz w:val="20"/>
                <w:szCs w:val="20"/>
              </w:rPr>
              <w:t> </w:t>
            </w:r>
          </w:p>
        </w:tc>
      </w:tr>
      <w:tr w:rsidR="0040700A" w14:paraId="3DFF7DC9" w14:textId="77777777" w:rsidTr="00DB0273">
        <w:trPr>
          <w:gridAfter w:val="1"/>
          <w:wAfter w:w="4" w:type="pct"/>
          <w:trHeight w:val="1695"/>
        </w:trPr>
        <w:tc>
          <w:tcPr>
            <w:tcW w:w="731" w:type="pct"/>
            <w:vMerge w:val="restart"/>
            <w:tcBorders>
              <w:top w:val="nil"/>
              <w:left w:val="single" w:sz="4" w:space="0" w:color="auto"/>
              <w:bottom w:val="single" w:sz="4" w:space="0" w:color="000000"/>
              <w:right w:val="nil"/>
            </w:tcBorders>
            <w:shd w:val="clear" w:color="auto" w:fill="auto"/>
            <w:noWrap/>
            <w:vAlign w:val="center"/>
            <w:hideMark/>
          </w:tcPr>
          <w:p w14:paraId="3789FEB0" w14:textId="77777777" w:rsidR="0040700A" w:rsidRDefault="0040700A">
            <w:pPr>
              <w:jc w:val="center"/>
              <w:rPr>
                <w:b/>
                <w:bCs/>
                <w:i/>
                <w:iCs/>
                <w:sz w:val="20"/>
                <w:szCs w:val="20"/>
              </w:rPr>
            </w:pPr>
            <w:r>
              <w:rPr>
                <w:b/>
                <w:bCs/>
                <w:i/>
                <w:iCs/>
                <w:sz w:val="20"/>
                <w:szCs w:val="20"/>
              </w:rPr>
              <w:t>Справочно-:</w:t>
            </w:r>
          </w:p>
        </w:tc>
        <w:tc>
          <w:tcPr>
            <w:tcW w:w="2154" w:type="pct"/>
            <w:tcBorders>
              <w:top w:val="nil"/>
              <w:left w:val="single" w:sz="4" w:space="0" w:color="000000"/>
              <w:bottom w:val="nil"/>
              <w:right w:val="nil"/>
            </w:tcBorders>
            <w:shd w:val="clear" w:color="000000" w:fill="FFFF99"/>
            <w:vAlign w:val="center"/>
            <w:hideMark/>
          </w:tcPr>
          <w:p w14:paraId="43FC7237" w14:textId="77777777" w:rsidR="0040700A" w:rsidRDefault="0040700A">
            <w:pPr>
              <w:rPr>
                <w:sz w:val="20"/>
                <w:szCs w:val="20"/>
              </w:rPr>
            </w:pPr>
            <w:r>
              <w:rPr>
                <w:sz w:val="20"/>
                <w:szCs w:val="20"/>
              </w:rPr>
              <w:t>Управление многоквартирным домом (</w:t>
            </w:r>
            <w:r>
              <w:rPr>
                <w:i/>
                <w:iCs/>
                <w:sz w:val="20"/>
                <w:szCs w:val="20"/>
              </w:rPr>
              <w:t>Стоимость услуг по управлению многоквартирным домом, сбору средств с населения оценена в составе работ и услуг по содержанию и ремонту жилья (включена в стоимость обязательных работ постатейно в том числе</w:t>
            </w:r>
            <w:r>
              <w:rPr>
                <w:sz w:val="20"/>
                <w:szCs w:val="20"/>
              </w:rPr>
              <w:t>)).</w:t>
            </w:r>
          </w:p>
        </w:tc>
        <w:tc>
          <w:tcPr>
            <w:tcW w:w="1185" w:type="pct"/>
            <w:tcBorders>
              <w:top w:val="single" w:sz="4" w:space="0" w:color="auto"/>
              <w:left w:val="single" w:sz="4" w:space="0" w:color="auto"/>
              <w:bottom w:val="single" w:sz="4" w:space="0" w:color="auto"/>
              <w:right w:val="single" w:sz="4" w:space="0" w:color="000000"/>
            </w:tcBorders>
            <w:shd w:val="clear" w:color="000000" w:fill="FFFF99"/>
            <w:vAlign w:val="center"/>
            <w:hideMark/>
          </w:tcPr>
          <w:p w14:paraId="46B67E5F" w14:textId="77777777" w:rsidR="0040700A" w:rsidRDefault="0040700A">
            <w:pPr>
              <w:jc w:val="center"/>
              <w:rPr>
                <w:sz w:val="20"/>
                <w:szCs w:val="20"/>
              </w:rPr>
            </w:pPr>
            <w:r>
              <w:rPr>
                <w:sz w:val="20"/>
                <w:szCs w:val="20"/>
              </w:rPr>
              <w:t> </w:t>
            </w:r>
          </w:p>
        </w:tc>
        <w:tc>
          <w:tcPr>
            <w:tcW w:w="926" w:type="pct"/>
            <w:tcBorders>
              <w:top w:val="nil"/>
              <w:left w:val="nil"/>
              <w:bottom w:val="single" w:sz="4" w:space="0" w:color="auto"/>
              <w:right w:val="single" w:sz="4" w:space="0" w:color="auto"/>
            </w:tcBorders>
            <w:shd w:val="clear" w:color="000000" w:fill="FFFF99"/>
            <w:noWrap/>
            <w:vAlign w:val="center"/>
            <w:hideMark/>
          </w:tcPr>
          <w:p w14:paraId="621AECE8" w14:textId="77777777" w:rsidR="0040700A" w:rsidRDefault="0040700A">
            <w:pPr>
              <w:jc w:val="right"/>
              <w:rPr>
                <w:sz w:val="20"/>
                <w:szCs w:val="20"/>
              </w:rPr>
            </w:pPr>
            <w:r>
              <w:rPr>
                <w:sz w:val="20"/>
                <w:szCs w:val="20"/>
              </w:rPr>
              <w:t>3,80</w:t>
            </w:r>
          </w:p>
        </w:tc>
      </w:tr>
      <w:tr w:rsidR="0040700A" w14:paraId="07278F2C" w14:textId="77777777" w:rsidTr="00DB0273">
        <w:trPr>
          <w:gridAfter w:val="1"/>
          <w:wAfter w:w="4" w:type="pct"/>
          <w:trHeight w:val="675"/>
        </w:trPr>
        <w:tc>
          <w:tcPr>
            <w:tcW w:w="731" w:type="pct"/>
            <w:vMerge/>
            <w:tcBorders>
              <w:top w:val="nil"/>
              <w:left w:val="single" w:sz="4" w:space="0" w:color="auto"/>
              <w:bottom w:val="single" w:sz="4" w:space="0" w:color="000000"/>
              <w:right w:val="nil"/>
            </w:tcBorders>
            <w:vAlign w:val="center"/>
            <w:hideMark/>
          </w:tcPr>
          <w:p w14:paraId="0D896B61" w14:textId="77777777" w:rsidR="0040700A" w:rsidRDefault="0040700A">
            <w:pPr>
              <w:rPr>
                <w:b/>
                <w:bCs/>
                <w:i/>
                <w:iCs/>
                <w:sz w:val="20"/>
                <w:szCs w:val="20"/>
              </w:rPr>
            </w:pPr>
          </w:p>
        </w:tc>
        <w:tc>
          <w:tcPr>
            <w:tcW w:w="21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E9162B" w14:textId="77777777" w:rsidR="0040700A" w:rsidRDefault="0040700A">
            <w:pPr>
              <w:rPr>
                <w:sz w:val="20"/>
                <w:szCs w:val="20"/>
              </w:rPr>
            </w:pPr>
            <w:r>
              <w:rPr>
                <w:sz w:val="20"/>
                <w:szCs w:val="20"/>
              </w:rPr>
              <w:t xml:space="preserve">Функции, непосредственно связанные с управлением многоквартирным домом </w:t>
            </w:r>
          </w:p>
        </w:tc>
        <w:tc>
          <w:tcPr>
            <w:tcW w:w="1185" w:type="pct"/>
            <w:tcBorders>
              <w:top w:val="single" w:sz="4" w:space="0" w:color="auto"/>
              <w:left w:val="nil"/>
              <w:bottom w:val="single" w:sz="4" w:space="0" w:color="auto"/>
              <w:right w:val="single" w:sz="4" w:space="0" w:color="000000"/>
            </w:tcBorders>
            <w:shd w:val="clear" w:color="auto" w:fill="auto"/>
            <w:vAlign w:val="center"/>
            <w:hideMark/>
          </w:tcPr>
          <w:p w14:paraId="680456B8" w14:textId="77777777" w:rsidR="0040700A" w:rsidRDefault="0040700A">
            <w:pPr>
              <w:jc w:val="center"/>
              <w:rPr>
                <w:sz w:val="16"/>
                <w:szCs w:val="16"/>
              </w:rPr>
            </w:pPr>
            <w:r>
              <w:rPr>
                <w:sz w:val="16"/>
                <w:szCs w:val="16"/>
              </w:rPr>
              <w:t>постоянно</w:t>
            </w:r>
          </w:p>
        </w:tc>
        <w:tc>
          <w:tcPr>
            <w:tcW w:w="926" w:type="pct"/>
            <w:tcBorders>
              <w:top w:val="nil"/>
              <w:left w:val="nil"/>
              <w:bottom w:val="single" w:sz="4" w:space="0" w:color="auto"/>
              <w:right w:val="single" w:sz="4" w:space="0" w:color="auto"/>
            </w:tcBorders>
            <w:shd w:val="clear" w:color="auto" w:fill="auto"/>
            <w:noWrap/>
            <w:vAlign w:val="center"/>
            <w:hideMark/>
          </w:tcPr>
          <w:p w14:paraId="097FCEA7" w14:textId="77777777" w:rsidR="0040700A" w:rsidRDefault="0040700A">
            <w:pPr>
              <w:jc w:val="right"/>
              <w:rPr>
                <w:sz w:val="20"/>
                <w:szCs w:val="20"/>
              </w:rPr>
            </w:pPr>
            <w:r>
              <w:rPr>
                <w:sz w:val="20"/>
                <w:szCs w:val="20"/>
              </w:rPr>
              <w:t>3,13</w:t>
            </w:r>
          </w:p>
        </w:tc>
      </w:tr>
      <w:tr w:rsidR="0040700A" w14:paraId="3BCC2D7A" w14:textId="77777777" w:rsidTr="00DB0273">
        <w:trPr>
          <w:gridAfter w:val="1"/>
          <w:wAfter w:w="4" w:type="pct"/>
          <w:trHeight w:val="810"/>
        </w:trPr>
        <w:tc>
          <w:tcPr>
            <w:tcW w:w="731" w:type="pct"/>
            <w:vMerge/>
            <w:tcBorders>
              <w:top w:val="nil"/>
              <w:left w:val="single" w:sz="4" w:space="0" w:color="auto"/>
              <w:bottom w:val="single" w:sz="4" w:space="0" w:color="auto"/>
              <w:right w:val="nil"/>
            </w:tcBorders>
            <w:vAlign w:val="center"/>
            <w:hideMark/>
          </w:tcPr>
          <w:p w14:paraId="13AC4ECC" w14:textId="77777777" w:rsidR="0040700A" w:rsidRDefault="0040700A">
            <w:pPr>
              <w:rPr>
                <w:b/>
                <w:bCs/>
                <w:i/>
                <w:iCs/>
                <w:sz w:val="20"/>
                <w:szCs w:val="20"/>
              </w:rPr>
            </w:pPr>
          </w:p>
        </w:tc>
        <w:tc>
          <w:tcPr>
            <w:tcW w:w="2154" w:type="pct"/>
            <w:tcBorders>
              <w:top w:val="nil"/>
              <w:left w:val="single" w:sz="4" w:space="0" w:color="auto"/>
              <w:bottom w:val="single" w:sz="4" w:space="0" w:color="auto"/>
              <w:right w:val="single" w:sz="4" w:space="0" w:color="auto"/>
            </w:tcBorders>
            <w:shd w:val="clear" w:color="auto" w:fill="auto"/>
            <w:vAlign w:val="center"/>
            <w:hideMark/>
          </w:tcPr>
          <w:p w14:paraId="5457AA58" w14:textId="77777777" w:rsidR="0040700A" w:rsidRDefault="0040700A">
            <w:pPr>
              <w:rPr>
                <w:sz w:val="20"/>
                <w:szCs w:val="20"/>
              </w:rPr>
            </w:pPr>
            <w:r>
              <w:rPr>
                <w:sz w:val="20"/>
                <w:szCs w:val="20"/>
              </w:rPr>
              <w:t>Функции, связанные с организацией начисления, сбора, перерасчета платежей за жилищно-коммунальные услуги</w:t>
            </w:r>
          </w:p>
        </w:tc>
        <w:tc>
          <w:tcPr>
            <w:tcW w:w="1185" w:type="pct"/>
            <w:tcBorders>
              <w:top w:val="single" w:sz="4" w:space="0" w:color="auto"/>
              <w:left w:val="nil"/>
              <w:bottom w:val="single" w:sz="4" w:space="0" w:color="auto"/>
              <w:right w:val="single" w:sz="4" w:space="0" w:color="000000"/>
            </w:tcBorders>
            <w:shd w:val="clear" w:color="auto" w:fill="auto"/>
            <w:vAlign w:val="center"/>
            <w:hideMark/>
          </w:tcPr>
          <w:p w14:paraId="422EE1B0" w14:textId="77777777" w:rsidR="0040700A" w:rsidRDefault="0040700A">
            <w:pPr>
              <w:jc w:val="center"/>
              <w:rPr>
                <w:sz w:val="16"/>
                <w:szCs w:val="16"/>
              </w:rPr>
            </w:pPr>
            <w:r>
              <w:rPr>
                <w:sz w:val="16"/>
                <w:szCs w:val="16"/>
              </w:rPr>
              <w:t>постоянно</w:t>
            </w:r>
          </w:p>
        </w:tc>
        <w:tc>
          <w:tcPr>
            <w:tcW w:w="926" w:type="pct"/>
            <w:tcBorders>
              <w:top w:val="nil"/>
              <w:left w:val="nil"/>
              <w:bottom w:val="single" w:sz="4" w:space="0" w:color="auto"/>
              <w:right w:val="single" w:sz="4" w:space="0" w:color="auto"/>
            </w:tcBorders>
            <w:shd w:val="clear" w:color="auto" w:fill="auto"/>
            <w:noWrap/>
            <w:vAlign w:val="center"/>
            <w:hideMark/>
          </w:tcPr>
          <w:p w14:paraId="1B94F01C" w14:textId="77777777" w:rsidR="0040700A" w:rsidRDefault="0040700A">
            <w:pPr>
              <w:jc w:val="right"/>
              <w:rPr>
                <w:sz w:val="20"/>
                <w:szCs w:val="20"/>
              </w:rPr>
            </w:pPr>
            <w:r>
              <w:rPr>
                <w:sz w:val="20"/>
                <w:szCs w:val="20"/>
              </w:rPr>
              <w:t>0,67</w:t>
            </w:r>
          </w:p>
        </w:tc>
      </w:tr>
    </w:tbl>
    <w:p w14:paraId="22F969DA" w14:textId="77777777" w:rsidR="00BB6F70" w:rsidRDefault="00BB6F70" w:rsidP="005B1887">
      <w:pPr>
        <w:rPr>
          <w:lang w:eastAsia="x-none"/>
        </w:rPr>
      </w:pPr>
    </w:p>
    <w:p w14:paraId="555EA371" w14:textId="77777777" w:rsidR="00720BA9" w:rsidRDefault="00720BA9" w:rsidP="005B1887">
      <w:pPr>
        <w:rPr>
          <w:lang w:eastAsia="x-none"/>
        </w:rPr>
      </w:pPr>
    </w:p>
    <w:p w14:paraId="2AB0F853" w14:textId="77777777" w:rsidR="00720BA9" w:rsidRDefault="00720BA9" w:rsidP="005B1887">
      <w:pPr>
        <w:rPr>
          <w:lang w:eastAsia="x-none"/>
        </w:rPr>
      </w:pPr>
    </w:p>
    <w:p w14:paraId="62334C8F" w14:textId="77777777" w:rsidR="00720BA9" w:rsidRDefault="00720BA9" w:rsidP="005B1887">
      <w:pPr>
        <w:rPr>
          <w:lang w:eastAsia="x-none"/>
        </w:rPr>
      </w:pPr>
    </w:p>
    <w:p w14:paraId="650D03EE" w14:textId="77777777" w:rsidR="00720BA9" w:rsidRDefault="00720BA9" w:rsidP="005B1887">
      <w:pPr>
        <w:rPr>
          <w:lang w:eastAsia="x-none"/>
        </w:rPr>
      </w:pPr>
    </w:p>
    <w:p w14:paraId="3F5CB693" w14:textId="77777777" w:rsidR="00720BA9" w:rsidRDefault="00720BA9" w:rsidP="005B1887">
      <w:pPr>
        <w:rPr>
          <w:lang w:eastAsia="x-none"/>
        </w:rPr>
      </w:pPr>
    </w:p>
    <w:p w14:paraId="62D4FB91" w14:textId="77777777" w:rsidR="00BB6F70" w:rsidRDefault="00BB6F70" w:rsidP="005B1887">
      <w:pPr>
        <w:rPr>
          <w:lang w:eastAsia="x-none"/>
        </w:rPr>
      </w:pPr>
    </w:p>
    <w:p w14:paraId="1FC3E589" w14:textId="77777777" w:rsidR="00BB6F70" w:rsidRDefault="00BB6F70" w:rsidP="005B1887">
      <w:pPr>
        <w:rPr>
          <w:lang w:eastAsia="x-none"/>
        </w:rPr>
      </w:pPr>
    </w:p>
    <w:tbl>
      <w:tblPr>
        <w:tblW w:w="4880" w:type="dxa"/>
        <w:tblInd w:w="5495" w:type="dxa"/>
        <w:tblLook w:val="04A0" w:firstRow="1" w:lastRow="0" w:firstColumn="1" w:lastColumn="0" w:noHBand="0" w:noVBand="1"/>
      </w:tblPr>
      <w:tblGrid>
        <w:gridCol w:w="4880"/>
      </w:tblGrid>
      <w:tr w:rsidR="00BB6F70" w:rsidRPr="001C12E5" w14:paraId="563F8DBB" w14:textId="77777777" w:rsidTr="00FD1459">
        <w:trPr>
          <w:trHeight w:val="1260"/>
        </w:trPr>
        <w:tc>
          <w:tcPr>
            <w:tcW w:w="4880" w:type="dxa"/>
            <w:tcBorders>
              <w:top w:val="nil"/>
              <w:left w:val="nil"/>
              <w:bottom w:val="nil"/>
              <w:right w:val="nil"/>
            </w:tcBorders>
            <w:shd w:val="clear" w:color="auto" w:fill="auto"/>
            <w:vAlign w:val="bottom"/>
            <w:hideMark/>
          </w:tcPr>
          <w:p w14:paraId="394975E9" w14:textId="77777777" w:rsidR="00BB6F70" w:rsidRDefault="00BB6F70" w:rsidP="00FD1459">
            <w:pPr>
              <w:jc w:val="right"/>
              <w:rPr>
                <w:sz w:val="12"/>
                <w:szCs w:val="12"/>
              </w:rPr>
            </w:pPr>
          </w:p>
          <w:p w14:paraId="523D4DE0" w14:textId="77777777" w:rsidR="00BB6F70" w:rsidRDefault="00BB6F70" w:rsidP="00FD1459">
            <w:pPr>
              <w:jc w:val="right"/>
              <w:rPr>
                <w:sz w:val="12"/>
                <w:szCs w:val="12"/>
              </w:rPr>
            </w:pPr>
          </w:p>
          <w:p w14:paraId="14E1693D" w14:textId="77777777" w:rsidR="00BB6F70" w:rsidRDefault="00BB6F70" w:rsidP="00FD1459">
            <w:pPr>
              <w:jc w:val="right"/>
              <w:rPr>
                <w:sz w:val="12"/>
                <w:szCs w:val="12"/>
              </w:rPr>
            </w:pPr>
          </w:p>
          <w:p w14:paraId="268EFAFD" w14:textId="77777777" w:rsidR="00BB6F70" w:rsidRPr="001C12E5" w:rsidRDefault="00BB6F70" w:rsidP="00FD1459">
            <w:pPr>
              <w:jc w:val="right"/>
              <w:rPr>
                <w:sz w:val="12"/>
                <w:szCs w:val="12"/>
              </w:rPr>
            </w:pPr>
            <w:r w:rsidRPr="001C12E5">
              <w:rPr>
                <w:sz w:val="12"/>
                <w:szCs w:val="12"/>
              </w:rPr>
              <w:t>Приложение № 2</w:t>
            </w:r>
            <w:r w:rsidRPr="001C12E5">
              <w:rPr>
                <w:sz w:val="12"/>
                <w:szCs w:val="12"/>
              </w:rPr>
              <w:br/>
              <w:t>к Правилам проведения органом местного самоуправления открытого конкурса</w:t>
            </w:r>
            <w:r w:rsidRPr="001C12E5">
              <w:rPr>
                <w:sz w:val="12"/>
                <w:szCs w:val="12"/>
              </w:rPr>
              <w:br/>
              <w:t>по отбору управляющей организации</w:t>
            </w:r>
            <w:r w:rsidRPr="001C12E5">
              <w:rPr>
                <w:sz w:val="12"/>
                <w:szCs w:val="12"/>
              </w:rPr>
              <w:br/>
              <w:t>для управления многоквартирным домом (в редакции постановления Правительства Российской Федерации от 3 апреля 2013г. № 290)</w:t>
            </w:r>
          </w:p>
        </w:tc>
      </w:tr>
      <w:tr w:rsidR="00BB6F70" w:rsidRPr="001C12E5" w14:paraId="62219E52" w14:textId="77777777" w:rsidTr="00FD1459">
        <w:trPr>
          <w:trHeight w:val="300"/>
        </w:trPr>
        <w:tc>
          <w:tcPr>
            <w:tcW w:w="4880" w:type="dxa"/>
            <w:tcBorders>
              <w:top w:val="nil"/>
              <w:left w:val="nil"/>
              <w:bottom w:val="nil"/>
              <w:right w:val="nil"/>
            </w:tcBorders>
            <w:shd w:val="clear" w:color="auto" w:fill="auto"/>
            <w:vAlign w:val="bottom"/>
            <w:hideMark/>
          </w:tcPr>
          <w:p w14:paraId="5F2D2642" w14:textId="77777777" w:rsidR="00BB6F70" w:rsidRPr="001C12E5" w:rsidRDefault="00BB6F70" w:rsidP="00FD1459">
            <w:pPr>
              <w:jc w:val="center"/>
              <w:rPr>
                <w:sz w:val="14"/>
                <w:szCs w:val="14"/>
              </w:rPr>
            </w:pPr>
            <w:r w:rsidRPr="001C12E5">
              <w:rPr>
                <w:sz w:val="14"/>
                <w:szCs w:val="14"/>
              </w:rPr>
              <w:t>УТВЕРЖДАЮ</w:t>
            </w:r>
          </w:p>
        </w:tc>
      </w:tr>
      <w:tr w:rsidR="00BB6F70" w:rsidRPr="001C12E5" w14:paraId="7243CBF6" w14:textId="77777777" w:rsidTr="00FD1459">
        <w:trPr>
          <w:trHeight w:val="68"/>
        </w:trPr>
        <w:tc>
          <w:tcPr>
            <w:tcW w:w="4880" w:type="dxa"/>
            <w:tcBorders>
              <w:top w:val="nil"/>
              <w:left w:val="nil"/>
              <w:bottom w:val="single" w:sz="4" w:space="0" w:color="auto"/>
              <w:right w:val="nil"/>
            </w:tcBorders>
            <w:shd w:val="clear" w:color="auto" w:fill="auto"/>
            <w:vAlign w:val="bottom"/>
            <w:hideMark/>
          </w:tcPr>
          <w:p w14:paraId="3EC3A2A8" w14:textId="77777777" w:rsidR="00BB6F70" w:rsidRPr="001C12E5" w:rsidRDefault="00BB6F70" w:rsidP="00FD1459">
            <w:pPr>
              <w:jc w:val="right"/>
              <w:rPr>
                <w:sz w:val="12"/>
                <w:szCs w:val="12"/>
              </w:rPr>
            </w:pPr>
            <w:r w:rsidRPr="001C12E5">
              <w:rPr>
                <w:sz w:val="12"/>
                <w:szCs w:val="12"/>
              </w:rPr>
              <w:t> </w:t>
            </w:r>
          </w:p>
        </w:tc>
      </w:tr>
      <w:tr w:rsidR="00BB6F70" w:rsidRPr="001C12E5" w14:paraId="1CC8578C" w14:textId="77777777" w:rsidTr="00FD1459">
        <w:trPr>
          <w:trHeight w:val="300"/>
        </w:trPr>
        <w:tc>
          <w:tcPr>
            <w:tcW w:w="4880" w:type="dxa"/>
            <w:tcBorders>
              <w:top w:val="single" w:sz="4" w:space="0" w:color="auto"/>
              <w:left w:val="nil"/>
              <w:bottom w:val="single" w:sz="4" w:space="0" w:color="auto"/>
              <w:right w:val="nil"/>
            </w:tcBorders>
            <w:shd w:val="clear" w:color="auto" w:fill="auto"/>
            <w:vAlign w:val="bottom"/>
            <w:hideMark/>
          </w:tcPr>
          <w:p w14:paraId="2DF4A0C4" w14:textId="77777777" w:rsidR="00BB6F70" w:rsidRPr="001C12E5" w:rsidRDefault="00BB6F70" w:rsidP="00FD1459">
            <w:pPr>
              <w:jc w:val="right"/>
              <w:rPr>
                <w:sz w:val="12"/>
                <w:szCs w:val="12"/>
              </w:rPr>
            </w:pPr>
            <w:r w:rsidRPr="001C12E5">
              <w:rPr>
                <w:sz w:val="12"/>
                <w:szCs w:val="12"/>
              </w:rPr>
              <w:t> </w:t>
            </w:r>
          </w:p>
        </w:tc>
      </w:tr>
      <w:tr w:rsidR="00BB6F70" w:rsidRPr="001C12E5" w14:paraId="61944FB2" w14:textId="77777777" w:rsidTr="00FD1459">
        <w:trPr>
          <w:trHeight w:val="300"/>
        </w:trPr>
        <w:tc>
          <w:tcPr>
            <w:tcW w:w="4880" w:type="dxa"/>
            <w:tcBorders>
              <w:top w:val="nil"/>
              <w:left w:val="nil"/>
              <w:bottom w:val="single" w:sz="4" w:space="0" w:color="auto"/>
              <w:right w:val="nil"/>
            </w:tcBorders>
            <w:shd w:val="clear" w:color="auto" w:fill="auto"/>
            <w:vAlign w:val="bottom"/>
            <w:hideMark/>
          </w:tcPr>
          <w:p w14:paraId="4CD34F41" w14:textId="77777777" w:rsidR="00BB6F70" w:rsidRPr="001C12E5" w:rsidRDefault="00BB6F70" w:rsidP="00FD1459">
            <w:pPr>
              <w:jc w:val="right"/>
              <w:rPr>
                <w:sz w:val="12"/>
                <w:szCs w:val="12"/>
              </w:rPr>
            </w:pPr>
            <w:r w:rsidRPr="001C12E5">
              <w:rPr>
                <w:sz w:val="12"/>
                <w:szCs w:val="12"/>
              </w:rPr>
              <w:t> </w:t>
            </w:r>
          </w:p>
        </w:tc>
      </w:tr>
      <w:tr w:rsidR="00BB6F70" w:rsidRPr="001C12E5" w14:paraId="66079A4C" w14:textId="77777777" w:rsidTr="00FD1459">
        <w:trPr>
          <w:trHeight w:val="300"/>
        </w:trPr>
        <w:tc>
          <w:tcPr>
            <w:tcW w:w="4880" w:type="dxa"/>
            <w:tcBorders>
              <w:top w:val="single" w:sz="4" w:space="0" w:color="auto"/>
              <w:left w:val="nil"/>
              <w:bottom w:val="single" w:sz="4" w:space="0" w:color="auto"/>
              <w:right w:val="nil"/>
            </w:tcBorders>
            <w:shd w:val="clear" w:color="auto" w:fill="auto"/>
            <w:vAlign w:val="bottom"/>
            <w:hideMark/>
          </w:tcPr>
          <w:p w14:paraId="11C24CC3" w14:textId="77777777" w:rsidR="00BB6F70" w:rsidRPr="001C12E5" w:rsidRDefault="00BB6F70" w:rsidP="00FD1459">
            <w:pPr>
              <w:jc w:val="right"/>
              <w:rPr>
                <w:sz w:val="12"/>
                <w:szCs w:val="12"/>
              </w:rPr>
            </w:pPr>
            <w:r w:rsidRPr="001C12E5">
              <w:rPr>
                <w:sz w:val="12"/>
                <w:szCs w:val="12"/>
              </w:rPr>
              <w:t> </w:t>
            </w:r>
          </w:p>
        </w:tc>
      </w:tr>
      <w:tr w:rsidR="00BB6F70" w:rsidRPr="001C12E5" w14:paraId="2CD4A73B" w14:textId="77777777" w:rsidTr="00FD1459">
        <w:trPr>
          <w:trHeight w:val="300"/>
        </w:trPr>
        <w:tc>
          <w:tcPr>
            <w:tcW w:w="4880" w:type="dxa"/>
            <w:tcBorders>
              <w:top w:val="nil"/>
              <w:left w:val="nil"/>
              <w:bottom w:val="single" w:sz="4" w:space="0" w:color="auto"/>
              <w:right w:val="nil"/>
            </w:tcBorders>
            <w:shd w:val="clear" w:color="auto" w:fill="auto"/>
            <w:vAlign w:val="bottom"/>
            <w:hideMark/>
          </w:tcPr>
          <w:p w14:paraId="4CB73E0F" w14:textId="77777777" w:rsidR="00BB6F70" w:rsidRPr="001C12E5" w:rsidRDefault="00BB6F70" w:rsidP="00FD1459">
            <w:pPr>
              <w:jc w:val="right"/>
              <w:rPr>
                <w:sz w:val="12"/>
                <w:szCs w:val="12"/>
              </w:rPr>
            </w:pPr>
            <w:r w:rsidRPr="001C12E5">
              <w:rPr>
                <w:sz w:val="12"/>
                <w:szCs w:val="12"/>
              </w:rPr>
              <w:t> </w:t>
            </w:r>
          </w:p>
        </w:tc>
      </w:tr>
      <w:tr w:rsidR="00BB6F70" w:rsidRPr="001C12E5" w14:paraId="75BD1862" w14:textId="77777777" w:rsidTr="00FD1459">
        <w:trPr>
          <w:trHeight w:val="300"/>
        </w:trPr>
        <w:tc>
          <w:tcPr>
            <w:tcW w:w="4880" w:type="dxa"/>
            <w:tcBorders>
              <w:top w:val="single" w:sz="4" w:space="0" w:color="auto"/>
              <w:left w:val="nil"/>
              <w:bottom w:val="nil"/>
              <w:right w:val="nil"/>
            </w:tcBorders>
            <w:shd w:val="clear" w:color="auto" w:fill="auto"/>
            <w:vAlign w:val="bottom"/>
            <w:hideMark/>
          </w:tcPr>
          <w:p w14:paraId="75205DD8" w14:textId="77777777" w:rsidR="00BB6F70" w:rsidRPr="001C12E5" w:rsidRDefault="00BB6F70" w:rsidP="00FD1459">
            <w:pPr>
              <w:jc w:val="center"/>
              <w:rPr>
                <w:i/>
                <w:sz w:val="12"/>
                <w:szCs w:val="12"/>
              </w:rPr>
            </w:pPr>
            <w:r w:rsidRPr="001C12E5">
              <w:rPr>
                <w:i/>
                <w:sz w:val="12"/>
                <w:szCs w:val="12"/>
              </w:rPr>
              <w:t>(должность, ф.и.о. руководителя органа местного самоуправления, являющегося организатором конкурса, почтовый индекс и адрес, телефон адрес электронной почты)</w:t>
            </w:r>
          </w:p>
        </w:tc>
      </w:tr>
    </w:tbl>
    <w:p w14:paraId="725D5D9C" w14:textId="77777777" w:rsidR="00BB6F70" w:rsidRDefault="00BB6F70" w:rsidP="00BB6F70">
      <w:pPr>
        <w:rPr>
          <w:lang w:eastAsia="x-none"/>
        </w:rPr>
      </w:pPr>
    </w:p>
    <w:p w14:paraId="02DD2D2D" w14:textId="77777777" w:rsidR="00BB6F70" w:rsidRDefault="00BB6F70" w:rsidP="00BB6F70">
      <w:pPr>
        <w:rPr>
          <w:lang w:eastAsia="x-none"/>
        </w:rPr>
      </w:pPr>
    </w:p>
    <w:p w14:paraId="7A1AC26E" w14:textId="77777777" w:rsidR="00BB6F70" w:rsidRDefault="00BB6F70" w:rsidP="00BB6F70">
      <w:pPr>
        <w:rPr>
          <w:lang w:eastAsia="x-none"/>
        </w:rPr>
      </w:pPr>
    </w:p>
    <w:tbl>
      <w:tblPr>
        <w:tblW w:w="5000" w:type="pct"/>
        <w:tblLayout w:type="fixed"/>
        <w:tblLook w:val="04A0" w:firstRow="1" w:lastRow="0" w:firstColumn="1" w:lastColumn="0" w:noHBand="0" w:noVBand="1"/>
      </w:tblPr>
      <w:tblGrid>
        <w:gridCol w:w="535"/>
        <w:gridCol w:w="5551"/>
        <w:gridCol w:w="2248"/>
        <w:gridCol w:w="1712"/>
      </w:tblGrid>
      <w:tr w:rsidR="00720BA9" w14:paraId="49234B41" w14:textId="77777777" w:rsidTr="00DB0273">
        <w:trPr>
          <w:trHeight w:val="735"/>
        </w:trPr>
        <w:tc>
          <w:tcPr>
            <w:tcW w:w="5000" w:type="pct"/>
            <w:gridSpan w:val="4"/>
            <w:tcBorders>
              <w:top w:val="nil"/>
              <w:left w:val="nil"/>
              <w:bottom w:val="nil"/>
            </w:tcBorders>
            <w:shd w:val="clear" w:color="auto" w:fill="auto"/>
            <w:vAlign w:val="center"/>
            <w:hideMark/>
          </w:tcPr>
          <w:p w14:paraId="6FA1E0CF" w14:textId="77777777" w:rsidR="00720BA9" w:rsidRDefault="00720BA9" w:rsidP="00FD1459">
            <w:pPr>
              <w:jc w:val="center"/>
              <w:rPr>
                <w:b/>
                <w:bCs/>
                <w:sz w:val="20"/>
                <w:szCs w:val="20"/>
              </w:rPr>
            </w:pPr>
            <w:r>
              <w:rPr>
                <w:b/>
                <w:bCs/>
                <w:sz w:val="20"/>
                <w:szCs w:val="20"/>
              </w:rPr>
              <w:t>Перечень работ и услуг по содержанию и ремонту общего имущества собственников помещений в многоквартирном доме х.Логовский, Медгородок дом № 66, являющегося объектом конкурса</w:t>
            </w:r>
          </w:p>
          <w:p w14:paraId="303A56DE" w14:textId="77777777" w:rsidR="00720BA9" w:rsidRDefault="00720BA9" w:rsidP="00FD1459">
            <w:pPr>
              <w:jc w:val="center"/>
              <w:rPr>
                <w:b/>
                <w:bCs/>
                <w:sz w:val="20"/>
                <w:szCs w:val="20"/>
              </w:rPr>
            </w:pPr>
          </w:p>
        </w:tc>
      </w:tr>
      <w:tr w:rsidR="00720BA9" w14:paraId="191A4440" w14:textId="77777777" w:rsidTr="00DB0273">
        <w:trPr>
          <w:trHeight w:val="1590"/>
        </w:trPr>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0AD6D3" w14:textId="77777777" w:rsidR="00720BA9" w:rsidRDefault="00720BA9">
            <w:pPr>
              <w:jc w:val="center"/>
              <w:rPr>
                <w:b/>
                <w:bCs/>
                <w:sz w:val="18"/>
                <w:szCs w:val="18"/>
              </w:rPr>
            </w:pPr>
            <w:r>
              <w:rPr>
                <w:b/>
                <w:bCs/>
                <w:sz w:val="18"/>
                <w:szCs w:val="18"/>
              </w:rPr>
              <w:t>№ п.п.</w:t>
            </w:r>
          </w:p>
        </w:tc>
        <w:tc>
          <w:tcPr>
            <w:tcW w:w="2763" w:type="pct"/>
            <w:tcBorders>
              <w:top w:val="single" w:sz="4" w:space="0" w:color="auto"/>
              <w:left w:val="nil"/>
              <w:bottom w:val="single" w:sz="4" w:space="0" w:color="auto"/>
              <w:right w:val="single" w:sz="4" w:space="0" w:color="auto"/>
            </w:tcBorders>
            <w:shd w:val="clear" w:color="auto" w:fill="auto"/>
            <w:vAlign w:val="center"/>
            <w:hideMark/>
          </w:tcPr>
          <w:p w14:paraId="3CE0512B" w14:textId="77777777" w:rsidR="00720BA9" w:rsidRDefault="00720BA9">
            <w:pPr>
              <w:jc w:val="center"/>
              <w:rPr>
                <w:b/>
                <w:bCs/>
                <w:sz w:val="18"/>
                <w:szCs w:val="18"/>
              </w:rPr>
            </w:pPr>
            <w:r>
              <w:rPr>
                <w:b/>
                <w:bCs/>
                <w:sz w:val="18"/>
                <w:szCs w:val="18"/>
              </w:rPr>
              <w:t>Наименование работ и услуг</w:t>
            </w:r>
          </w:p>
        </w:tc>
        <w:tc>
          <w:tcPr>
            <w:tcW w:w="1119" w:type="pct"/>
            <w:tcBorders>
              <w:top w:val="single" w:sz="4" w:space="0" w:color="auto"/>
              <w:left w:val="nil"/>
              <w:bottom w:val="single" w:sz="4" w:space="0" w:color="auto"/>
              <w:right w:val="single" w:sz="4" w:space="0" w:color="000000"/>
            </w:tcBorders>
            <w:shd w:val="clear" w:color="auto" w:fill="auto"/>
            <w:vAlign w:val="center"/>
            <w:hideMark/>
          </w:tcPr>
          <w:p w14:paraId="0496A369" w14:textId="77777777" w:rsidR="00720BA9" w:rsidRDefault="00720BA9">
            <w:pPr>
              <w:jc w:val="center"/>
              <w:rPr>
                <w:b/>
                <w:bCs/>
                <w:sz w:val="18"/>
                <w:szCs w:val="18"/>
              </w:rPr>
            </w:pPr>
            <w:r>
              <w:rPr>
                <w:b/>
                <w:bCs/>
                <w:sz w:val="18"/>
                <w:szCs w:val="18"/>
              </w:rPr>
              <w:t>Периодичность выполнения работ, услуг</w:t>
            </w:r>
          </w:p>
        </w:tc>
        <w:tc>
          <w:tcPr>
            <w:tcW w:w="852" w:type="pct"/>
            <w:tcBorders>
              <w:top w:val="single" w:sz="4" w:space="0" w:color="auto"/>
              <w:left w:val="nil"/>
              <w:bottom w:val="single" w:sz="4" w:space="0" w:color="auto"/>
              <w:right w:val="single" w:sz="4" w:space="0" w:color="auto"/>
            </w:tcBorders>
            <w:shd w:val="clear" w:color="auto" w:fill="auto"/>
            <w:vAlign w:val="center"/>
            <w:hideMark/>
          </w:tcPr>
          <w:p w14:paraId="22079CE2" w14:textId="77777777" w:rsidR="00720BA9" w:rsidRDefault="00720BA9">
            <w:pPr>
              <w:jc w:val="center"/>
              <w:rPr>
                <w:b/>
                <w:bCs/>
                <w:sz w:val="18"/>
                <w:szCs w:val="18"/>
              </w:rPr>
            </w:pPr>
            <w:r>
              <w:rPr>
                <w:b/>
                <w:bCs/>
                <w:sz w:val="18"/>
                <w:szCs w:val="18"/>
              </w:rPr>
              <w:t>Стоимость на 1 кв.метр общей площади (рублей в месяц)</w:t>
            </w:r>
          </w:p>
        </w:tc>
      </w:tr>
      <w:tr w:rsidR="00720BA9" w14:paraId="2A4FF18A" w14:textId="77777777" w:rsidTr="00DB0273">
        <w:trPr>
          <w:trHeight w:val="1035"/>
        </w:trPr>
        <w:tc>
          <w:tcPr>
            <w:tcW w:w="266" w:type="pct"/>
            <w:tcBorders>
              <w:top w:val="nil"/>
              <w:left w:val="single" w:sz="4" w:space="0" w:color="auto"/>
              <w:bottom w:val="single" w:sz="4" w:space="0" w:color="auto"/>
              <w:right w:val="single" w:sz="4" w:space="0" w:color="000000"/>
            </w:tcBorders>
            <w:shd w:val="clear" w:color="auto" w:fill="auto"/>
            <w:noWrap/>
            <w:vAlign w:val="center"/>
            <w:hideMark/>
          </w:tcPr>
          <w:p w14:paraId="1FB8FCEE" w14:textId="77777777" w:rsidR="00720BA9" w:rsidRDefault="00720BA9">
            <w:pPr>
              <w:jc w:val="center"/>
              <w:rPr>
                <w:b/>
                <w:bCs/>
                <w:sz w:val="20"/>
                <w:szCs w:val="20"/>
              </w:rPr>
            </w:pPr>
            <w:r>
              <w:rPr>
                <w:b/>
                <w:bCs/>
                <w:sz w:val="20"/>
                <w:szCs w:val="20"/>
              </w:rPr>
              <w:t>I.</w:t>
            </w:r>
          </w:p>
        </w:tc>
        <w:tc>
          <w:tcPr>
            <w:tcW w:w="4734" w:type="pct"/>
            <w:gridSpan w:val="3"/>
            <w:tcBorders>
              <w:top w:val="single" w:sz="4" w:space="0" w:color="auto"/>
              <w:left w:val="nil"/>
              <w:bottom w:val="single" w:sz="4" w:space="0" w:color="auto"/>
              <w:right w:val="single" w:sz="4" w:space="0" w:color="auto"/>
            </w:tcBorders>
            <w:shd w:val="clear" w:color="auto" w:fill="auto"/>
            <w:vAlign w:val="center"/>
            <w:hideMark/>
          </w:tcPr>
          <w:p w14:paraId="16CBFA59" w14:textId="77777777" w:rsidR="00720BA9" w:rsidRDefault="00720BA9">
            <w:pPr>
              <w:rPr>
                <w:b/>
                <w:bCs/>
                <w:sz w:val="20"/>
                <w:szCs w:val="20"/>
              </w:rPr>
            </w:pPr>
            <w:r>
              <w:rPr>
                <w:b/>
                <w:bCs/>
                <w:sz w:val="20"/>
                <w:szCs w:val="20"/>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r>
      <w:tr w:rsidR="00720BA9" w14:paraId="28460241" w14:textId="77777777" w:rsidTr="00DB0273">
        <w:trPr>
          <w:trHeight w:val="510"/>
        </w:trPr>
        <w:tc>
          <w:tcPr>
            <w:tcW w:w="266" w:type="pct"/>
            <w:vMerge w:val="restart"/>
            <w:tcBorders>
              <w:top w:val="nil"/>
              <w:left w:val="single" w:sz="4" w:space="0" w:color="auto"/>
              <w:bottom w:val="nil"/>
              <w:right w:val="single" w:sz="4" w:space="0" w:color="auto"/>
            </w:tcBorders>
            <w:shd w:val="clear" w:color="auto" w:fill="auto"/>
            <w:noWrap/>
            <w:vAlign w:val="center"/>
            <w:hideMark/>
          </w:tcPr>
          <w:p w14:paraId="57F2005E" w14:textId="77777777" w:rsidR="00720BA9" w:rsidRDefault="00720BA9">
            <w:pPr>
              <w:jc w:val="right"/>
              <w:rPr>
                <w:sz w:val="20"/>
                <w:szCs w:val="20"/>
              </w:rPr>
            </w:pPr>
            <w:r>
              <w:rPr>
                <w:sz w:val="20"/>
                <w:szCs w:val="20"/>
              </w:rPr>
              <w:t>1.1.</w:t>
            </w:r>
          </w:p>
        </w:tc>
        <w:tc>
          <w:tcPr>
            <w:tcW w:w="2763" w:type="pct"/>
            <w:tcBorders>
              <w:top w:val="nil"/>
              <w:left w:val="nil"/>
              <w:bottom w:val="single" w:sz="4" w:space="0" w:color="auto"/>
              <w:right w:val="single" w:sz="4" w:space="0" w:color="auto"/>
            </w:tcBorders>
            <w:shd w:val="clear" w:color="auto" w:fill="auto"/>
            <w:vAlign w:val="center"/>
            <w:hideMark/>
          </w:tcPr>
          <w:p w14:paraId="7A04E9B1" w14:textId="77777777" w:rsidR="00720BA9" w:rsidRDefault="00720BA9">
            <w:pPr>
              <w:rPr>
                <w:sz w:val="20"/>
                <w:szCs w:val="20"/>
              </w:rPr>
            </w:pPr>
            <w:r>
              <w:rPr>
                <w:sz w:val="20"/>
                <w:szCs w:val="20"/>
              </w:rPr>
              <w:t>Проведение технических осмотров строительных конструкций и конструктивных элементов МКД</w:t>
            </w:r>
          </w:p>
        </w:tc>
        <w:tc>
          <w:tcPr>
            <w:tcW w:w="1119" w:type="pct"/>
            <w:tcBorders>
              <w:top w:val="single" w:sz="4" w:space="0" w:color="auto"/>
              <w:left w:val="nil"/>
              <w:bottom w:val="single" w:sz="4" w:space="0" w:color="auto"/>
              <w:right w:val="single" w:sz="4" w:space="0" w:color="auto"/>
            </w:tcBorders>
            <w:shd w:val="clear" w:color="auto" w:fill="auto"/>
            <w:vAlign w:val="center"/>
            <w:hideMark/>
          </w:tcPr>
          <w:p w14:paraId="29861972" w14:textId="77777777" w:rsidR="00720BA9" w:rsidRDefault="00720BA9">
            <w:pPr>
              <w:jc w:val="center"/>
              <w:rPr>
                <w:sz w:val="20"/>
                <w:szCs w:val="20"/>
              </w:rPr>
            </w:pPr>
            <w:r>
              <w:rPr>
                <w:sz w:val="20"/>
                <w:szCs w:val="20"/>
              </w:rPr>
              <w:t> </w:t>
            </w:r>
          </w:p>
        </w:tc>
        <w:tc>
          <w:tcPr>
            <w:tcW w:w="852" w:type="pct"/>
            <w:tcBorders>
              <w:top w:val="nil"/>
              <w:left w:val="single" w:sz="4" w:space="0" w:color="auto"/>
              <w:bottom w:val="single" w:sz="4" w:space="0" w:color="auto"/>
              <w:right w:val="single" w:sz="4" w:space="0" w:color="auto"/>
            </w:tcBorders>
            <w:shd w:val="clear" w:color="auto" w:fill="auto"/>
            <w:noWrap/>
            <w:vAlign w:val="center"/>
            <w:hideMark/>
          </w:tcPr>
          <w:p w14:paraId="188B04DB" w14:textId="77777777" w:rsidR="00720BA9" w:rsidRDefault="00720BA9">
            <w:pPr>
              <w:jc w:val="center"/>
              <w:rPr>
                <w:i/>
                <w:iCs/>
                <w:sz w:val="16"/>
                <w:szCs w:val="16"/>
              </w:rPr>
            </w:pPr>
            <w:r>
              <w:rPr>
                <w:i/>
                <w:iCs/>
                <w:sz w:val="16"/>
                <w:szCs w:val="16"/>
              </w:rPr>
              <w:t> </w:t>
            </w:r>
          </w:p>
        </w:tc>
      </w:tr>
      <w:tr w:rsidR="00720BA9" w14:paraId="5F4643D4" w14:textId="77777777" w:rsidTr="00DB0273">
        <w:trPr>
          <w:trHeight w:val="465"/>
        </w:trPr>
        <w:tc>
          <w:tcPr>
            <w:tcW w:w="266" w:type="pct"/>
            <w:vMerge/>
            <w:tcBorders>
              <w:top w:val="nil"/>
              <w:left w:val="single" w:sz="4" w:space="0" w:color="auto"/>
              <w:bottom w:val="nil"/>
              <w:right w:val="single" w:sz="4" w:space="0" w:color="auto"/>
            </w:tcBorders>
            <w:vAlign w:val="center"/>
            <w:hideMark/>
          </w:tcPr>
          <w:p w14:paraId="20D13009" w14:textId="77777777" w:rsidR="00720BA9" w:rsidRDefault="00720BA9">
            <w:pPr>
              <w:rPr>
                <w:sz w:val="20"/>
                <w:szCs w:val="20"/>
              </w:rPr>
            </w:pPr>
          </w:p>
        </w:tc>
        <w:tc>
          <w:tcPr>
            <w:tcW w:w="2763" w:type="pct"/>
            <w:tcBorders>
              <w:top w:val="nil"/>
              <w:left w:val="nil"/>
              <w:bottom w:val="nil"/>
              <w:right w:val="nil"/>
            </w:tcBorders>
            <w:shd w:val="clear" w:color="auto" w:fill="auto"/>
            <w:vAlign w:val="center"/>
            <w:hideMark/>
          </w:tcPr>
          <w:p w14:paraId="142C9A7F" w14:textId="77777777" w:rsidR="00720BA9" w:rsidRDefault="00720BA9">
            <w:pPr>
              <w:rPr>
                <w:sz w:val="20"/>
                <w:szCs w:val="20"/>
              </w:rPr>
            </w:pPr>
            <w:r>
              <w:rPr>
                <w:sz w:val="20"/>
                <w:szCs w:val="20"/>
              </w:rPr>
              <w:t>Осмотр территории вокруг здания и фундамента</w:t>
            </w:r>
          </w:p>
        </w:tc>
        <w:tc>
          <w:tcPr>
            <w:tcW w:w="11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2FA9B8" w14:textId="77777777" w:rsidR="00720BA9" w:rsidRDefault="00720BA9">
            <w:pPr>
              <w:jc w:val="center"/>
              <w:rPr>
                <w:sz w:val="20"/>
                <w:szCs w:val="20"/>
              </w:rPr>
            </w:pPr>
            <w:r>
              <w:rPr>
                <w:sz w:val="20"/>
                <w:szCs w:val="20"/>
              </w:rPr>
              <w:t>1 раз в год</w:t>
            </w:r>
          </w:p>
        </w:tc>
        <w:tc>
          <w:tcPr>
            <w:tcW w:w="852" w:type="pct"/>
            <w:tcBorders>
              <w:top w:val="nil"/>
              <w:left w:val="single" w:sz="4" w:space="0" w:color="auto"/>
              <w:bottom w:val="single" w:sz="4" w:space="0" w:color="auto"/>
              <w:right w:val="single" w:sz="4" w:space="0" w:color="auto"/>
            </w:tcBorders>
            <w:shd w:val="clear" w:color="auto" w:fill="auto"/>
            <w:noWrap/>
            <w:vAlign w:val="center"/>
            <w:hideMark/>
          </w:tcPr>
          <w:p w14:paraId="558EB86E" w14:textId="77777777" w:rsidR="00720BA9" w:rsidRDefault="00720BA9">
            <w:pPr>
              <w:jc w:val="right"/>
              <w:rPr>
                <w:sz w:val="20"/>
                <w:szCs w:val="20"/>
              </w:rPr>
            </w:pPr>
            <w:r>
              <w:rPr>
                <w:sz w:val="20"/>
                <w:szCs w:val="20"/>
              </w:rPr>
              <w:t>0,02</w:t>
            </w:r>
          </w:p>
        </w:tc>
      </w:tr>
      <w:tr w:rsidR="00720BA9" w14:paraId="6EBDBE48" w14:textId="77777777" w:rsidTr="00DB0273">
        <w:trPr>
          <w:trHeight w:val="465"/>
        </w:trPr>
        <w:tc>
          <w:tcPr>
            <w:tcW w:w="266" w:type="pct"/>
            <w:vMerge/>
            <w:tcBorders>
              <w:top w:val="nil"/>
              <w:left w:val="single" w:sz="4" w:space="0" w:color="auto"/>
              <w:bottom w:val="nil"/>
              <w:right w:val="single" w:sz="4" w:space="0" w:color="auto"/>
            </w:tcBorders>
            <w:vAlign w:val="center"/>
            <w:hideMark/>
          </w:tcPr>
          <w:p w14:paraId="25A4FD20" w14:textId="77777777" w:rsidR="00720BA9" w:rsidRDefault="00720BA9">
            <w:pPr>
              <w:rPr>
                <w:sz w:val="20"/>
                <w:szCs w:val="20"/>
              </w:rPr>
            </w:pPr>
          </w:p>
        </w:tc>
        <w:tc>
          <w:tcPr>
            <w:tcW w:w="2763" w:type="pct"/>
            <w:tcBorders>
              <w:top w:val="single" w:sz="4" w:space="0" w:color="auto"/>
              <w:left w:val="nil"/>
              <w:bottom w:val="single" w:sz="4" w:space="0" w:color="auto"/>
              <w:right w:val="single" w:sz="4" w:space="0" w:color="auto"/>
            </w:tcBorders>
            <w:shd w:val="clear" w:color="auto" w:fill="auto"/>
            <w:vAlign w:val="center"/>
            <w:hideMark/>
          </w:tcPr>
          <w:p w14:paraId="458F77B0" w14:textId="77777777" w:rsidR="00720BA9" w:rsidRDefault="00720BA9">
            <w:pPr>
              <w:rPr>
                <w:sz w:val="20"/>
                <w:szCs w:val="20"/>
              </w:rPr>
            </w:pPr>
            <w:r>
              <w:rPr>
                <w:sz w:val="20"/>
                <w:szCs w:val="20"/>
              </w:rPr>
              <w:t>Технический осмотр каменных конструкций</w:t>
            </w:r>
          </w:p>
        </w:tc>
        <w:tc>
          <w:tcPr>
            <w:tcW w:w="1119" w:type="pct"/>
            <w:tcBorders>
              <w:top w:val="single" w:sz="4" w:space="0" w:color="auto"/>
              <w:left w:val="nil"/>
              <w:bottom w:val="single" w:sz="4" w:space="0" w:color="auto"/>
              <w:right w:val="single" w:sz="4" w:space="0" w:color="auto"/>
            </w:tcBorders>
            <w:shd w:val="clear" w:color="auto" w:fill="auto"/>
            <w:noWrap/>
            <w:vAlign w:val="center"/>
            <w:hideMark/>
          </w:tcPr>
          <w:p w14:paraId="2BEF6438" w14:textId="77777777" w:rsidR="00720BA9" w:rsidRDefault="00720BA9">
            <w:pPr>
              <w:jc w:val="center"/>
              <w:rPr>
                <w:sz w:val="20"/>
                <w:szCs w:val="20"/>
              </w:rPr>
            </w:pPr>
            <w:r>
              <w:rPr>
                <w:sz w:val="20"/>
                <w:szCs w:val="20"/>
              </w:rPr>
              <w:t>2 раза в год</w:t>
            </w:r>
          </w:p>
        </w:tc>
        <w:tc>
          <w:tcPr>
            <w:tcW w:w="852" w:type="pct"/>
            <w:tcBorders>
              <w:top w:val="nil"/>
              <w:left w:val="single" w:sz="4" w:space="0" w:color="auto"/>
              <w:bottom w:val="nil"/>
              <w:right w:val="single" w:sz="4" w:space="0" w:color="auto"/>
            </w:tcBorders>
            <w:shd w:val="clear" w:color="auto" w:fill="auto"/>
            <w:noWrap/>
            <w:vAlign w:val="center"/>
            <w:hideMark/>
          </w:tcPr>
          <w:p w14:paraId="19E4848C" w14:textId="77777777" w:rsidR="00720BA9" w:rsidRDefault="00720BA9">
            <w:pPr>
              <w:jc w:val="right"/>
              <w:rPr>
                <w:sz w:val="20"/>
                <w:szCs w:val="20"/>
              </w:rPr>
            </w:pPr>
            <w:r>
              <w:rPr>
                <w:sz w:val="20"/>
                <w:szCs w:val="20"/>
              </w:rPr>
              <w:t>0,08</w:t>
            </w:r>
          </w:p>
        </w:tc>
      </w:tr>
      <w:tr w:rsidR="00720BA9" w14:paraId="550A1A18" w14:textId="77777777" w:rsidTr="00DB0273">
        <w:trPr>
          <w:trHeight w:val="705"/>
        </w:trPr>
        <w:tc>
          <w:tcPr>
            <w:tcW w:w="266" w:type="pct"/>
            <w:vMerge/>
            <w:tcBorders>
              <w:top w:val="nil"/>
              <w:left w:val="single" w:sz="4" w:space="0" w:color="auto"/>
              <w:bottom w:val="nil"/>
              <w:right w:val="single" w:sz="4" w:space="0" w:color="auto"/>
            </w:tcBorders>
            <w:vAlign w:val="center"/>
            <w:hideMark/>
          </w:tcPr>
          <w:p w14:paraId="0039BEAE" w14:textId="77777777" w:rsidR="00720BA9" w:rsidRDefault="00720BA9">
            <w:pPr>
              <w:rPr>
                <w:sz w:val="20"/>
                <w:szCs w:val="20"/>
              </w:rPr>
            </w:pPr>
          </w:p>
        </w:tc>
        <w:tc>
          <w:tcPr>
            <w:tcW w:w="2763" w:type="pct"/>
            <w:tcBorders>
              <w:top w:val="nil"/>
              <w:left w:val="nil"/>
              <w:bottom w:val="nil"/>
              <w:right w:val="nil"/>
            </w:tcBorders>
            <w:shd w:val="clear" w:color="auto" w:fill="auto"/>
            <w:vAlign w:val="center"/>
            <w:hideMark/>
          </w:tcPr>
          <w:p w14:paraId="4254C9B1" w14:textId="77777777" w:rsidR="00720BA9" w:rsidRDefault="00720BA9">
            <w:pPr>
              <w:rPr>
                <w:sz w:val="20"/>
                <w:szCs w:val="20"/>
              </w:rPr>
            </w:pPr>
            <w:r>
              <w:rPr>
                <w:sz w:val="20"/>
                <w:szCs w:val="20"/>
              </w:rPr>
              <w:t xml:space="preserve">Технический осмотр кровли </w:t>
            </w:r>
          </w:p>
        </w:tc>
        <w:tc>
          <w:tcPr>
            <w:tcW w:w="1119" w:type="pct"/>
            <w:vMerge w:val="restart"/>
            <w:tcBorders>
              <w:top w:val="single" w:sz="4" w:space="0" w:color="auto"/>
              <w:left w:val="single" w:sz="4" w:space="0" w:color="auto"/>
              <w:bottom w:val="nil"/>
              <w:right w:val="single" w:sz="4" w:space="0" w:color="auto"/>
            </w:tcBorders>
            <w:shd w:val="clear" w:color="auto" w:fill="auto"/>
            <w:vAlign w:val="center"/>
            <w:hideMark/>
          </w:tcPr>
          <w:p w14:paraId="49CA52C9" w14:textId="77777777" w:rsidR="00720BA9" w:rsidRDefault="00720BA9">
            <w:pPr>
              <w:jc w:val="center"/>
              <w:rPr>
                <w:sz w:val="20"/>
                <w:szCs w:val="20"/>
              </w:rPr>
            </w:pPr>
            <w:r>
              <w:rPr>
                <w:sz w:val="20"/>
                <w:szCs w:val="20"/>
              </w:rPr>
              <w:t>2 раза в год</w:t>
            </w:r>
          </w:p>
        </w:tc>
        <w:tc>
          <w:tcPr>
            <w:tcW w:w="852" w:type="pct"/>
            <w:tcBorders>
              <w:top w:val="single" w:sz="4" w:space="0" w:color="auto"/>
              <w:left w:val="single" w:sz="4" w:space="0" w:color="auto"/>
              <w:bottom w:val="nil"/>
              <w:right w:val="single" w:sz="4" w:space="0" w:color="auto"/>
            </w:tcBorders>
            <w:shd w:val="clear" w:color="auto" w:fill="auto"/>
            <w:noWrap/>
            <w:vAlign w:val="center"/>
            <w:hideMark/>
          </w:tcPr>
          <w:p w14:paraId="71D6B5D1" w14:textId="77777777" w:rsidR="00720BA9" w:rsidRDefault="00720BA9">
            <w:pPr>
              <w:jc w:val="right"/>
              <w:rPr>
                <w:sz w:val="20"/>
                <w:szCs w:val="20"/>
              </w:rPr>
            </w:pPr>
            <w:r>
              <w:rPr>
                <w:sz w:val="20"/>
                <w:szCs w:val="20"/>
              </w:rPr>
              <w:t> </w:t>
            </w:r>
          </w:p>
        </w:tc>
      </w:tr>
      <w:tr w:rsidR="00720BA9" w14:paraId="08DD08A4" w14:textId="77777777" w:rsidTr="00DB0273">
        <w:trPr>
          <w:trHeight w:val="450"/>
        </w:trPr>
        <w:tc>
          <w:tcPr>
            <w:tcW w:w="266" w:type="pct"/>
            <w:vMerge/>
            <w:tcBorders>
              <w:top w:val="nil"/>
              <w:left w:val="single" w:sz="4" w:space="0" w:color="auto"/>
              <w:bottom w:val="nil"/>
              <w:right w:val="single" w:sz="4" w:space="0" w:color="auto"/>
            </w:tcBorders>
            <w:vAlign w:val="center"/>
            <w:hideMark/>
          </w:tcPr>
          <w:p w14:paraId="7F97FEA1" w14:textId="77777777" w:rsidR="00720BA9" w:rsidRDefault="00720BA9">
            <w:pPr>
              <w:rPr>
                <w:sz w:val="20"/>
                <w:szCs w:val="20"/>
              </w:rPr>
            </w:pPr>
          </w:p>
        </w:tc>
        <w:tc>
          <w:tcPr>
            <w:tcW w:w="2763" w:type="pct"/>
            <w:tcBorders>
              <w:top w:val="nil"/>
              <w:left w:val="nil"/>
              <w:bottom w:val="nil"/>
              <w:right w:val="single" w:sz="4" w:space="0" w:color="auto"/>
            </w:tcBorders>
            <w:shd w:val="clear" w:color="auto" w:fill="auto"/>
            <w:noWrap/>
            <w:vAlign w:val="center"/>
            <w:hideMark/>
          </w:tcPr>
          <w:p w14:paraId="0510669F" w14:textId="77777777" w:rsidR="00720BA9" w:rsidRDefault="00720BA9">
            <w:pPr>
              <w:jc w:val="center"/>
              <w:rPr>
                <w:i/>
                <w:iCs/>
                <w:sz w:val="16"/>
                <w:szCs w:val="16"/>
              </w:rPr>
            </w:pPr>
            <w:r>
              <w:rPr>
                <w:i/>
                <w:iCs/>
                <w:sz w:val="16"/>
                <w:szCs w:val="16"/>
              </w:rPr>
              <w:t>категорийность по материалу кровельного покрытия:</w:t>
            </w:r>
          </w:p>
        </w:tc>
        <w:tc>
          <w:tcPr>
            <w:tcW w:w="1119" w:type="pct"/>
            <w:vMerge/>
            <w:tcBorders>
              <w:top w:val="nil"/>
              <w:left w:val="single" w:sz="4" w:space="0" w:color="auto"/>
              <w:bottom w:val="nil"/>
              <w:right w:val="nil"/>
            </w:tcBorders>
            <w:vAlign w:val="center"/>
            <w:hideMark/>
          </w:tcPr>
          <w:p w14:paraId="613D8640" w14:textId="77777777" w:rsidR="00720BA9" w:rsidRDefault="00720BA9">
            <w:pPr>
              <w:rPr>
                <w:sz w:val="20"/>
                <w:szCs w:val="20"/>
              </w:rPr>
            </w:pPr>
          </w:p>
        </w:tc>
        <w:tc>
          <w:tcPr>
            <w:tcW w:w="852" w:type="pct"/>
            <w:tcBorders>
              <w:top w:val="nil"/>
              <w:left w:val="single" w:sz="4" w:space="0" w:color="auto"/>
              <w:bottom w:val="nil"/>
              <w:right w:val="single" w:sz="4" w:space="0" w:color="auto"/>
            </w:tcBorders>
            <w:shd w:val="clear" w:color="auto" w:fill="auto"/>
            <w:noWrap/>
            <w:vAlign w:val="center"/>
            <w:hideMark/>
          </w:tcPr>
          <w:p w14:paraId="105430B3" w14:textId="77777777" w:rsidR="00720BA9" w:rsidRDefault="00720BA9">
            <w:pPr>
              <w:jc w:val="right"/>
              <w:rPr>
                <w:sz w:val="20"/>
                <w:szCs w:val="20"/>
              </w:rPr>
            </w:pPr>
            <w:r>
              <w:rPr>
                <w:sz w:val="20"/>
                <w:szCs w:val="20"/>
              </w:rPr>
              <w:t> </w:t>
            </w:r>
          </w:p>
        </w:tc>
      </w:tr>
      <w:tr w:rsidR="00720BA9" w14:paraId="144C25DE" w14:textId="77777777" w:rsidTr="00DB0273">
        <w:trPr>
          <w:trHeight w:val="300"/>
        </w:trPr>
        <w:tc>
          <w:tcPr>
            <w:tcW w:w="266" w:type="pct"/>
            <w:vMerge/>
            <w:tcBorders>
              <w:top w:val="nil"/>
              <w:left w:val="single" w:sz="4" w:space="0" w:color="auto"/>
              <w:bottom w:val="nil"/>
              <w:right w:val="single" w:sz="4" w:space="0" w:color="auto"/>
            </w:tcBorders>
            <w:vAlign w:val="center"/>
            <w:hideMark/>
          </w:tcPr>
          <w:p w14:paraId="22A1253E" w14:textId="77777777" w:rsidR="00720BA9" w:rsidRDefault="00720BA9">
            <w:pPr>
              <w:rPr>
                <w:sz w:val="20"/>
                <w:szCs w:val="20"/>
              </w:rPr>
            </w:pPr>
          </w:p>
        </w:tc>
        <w:tc>
          <w:tcPr>
            <w:tcW w:w="2763" w:type="pct"/>
            <w:tcBorders>
              <w:top w:val="nil"/>
              <w:left w:val="nil"/>
              <w:bottom w:val="nil"/>
              <w:right w:val="single" w:sz="4" w:space="0" w:color="auto"/>
            </w:tcBorders>
            <w:shd w:val="clear" w:color="auto" w:fill="auto"/>
            <w:vAlign w:val="center"/>
            <w:hideMark/>
          </w:tcPr>
          <w:p w14:paraId="1B1E6EB4" w14:textId="77777777" w:rsidR="00720BA9" w:rsidRDefault="00720BA9">
            <w:pPr>
              <w:jc w:val="right"/>
              <w:rPr>
                <w:sz w:val="20"/>
                <w:szCs w:val="20"/>
              </w:rPr>
            </w:pPr>
            <w:r>
              <w:rPr>
                <w:sz w:val="20"/>
                <w:szCs w:val="20"/>
              </w:rPr>
              <w:t xml:space="preserve"> - мягкая кровля</w:t>
            </w:r>
          </w:p>
        </w:tc>
        <w:tc>
          <w:tcPr>
            <w:tcW w:w="1119" w:type="pct"/>
            <w:vMerge/>
            <w:tcBorders>
              <w:top w:val="nil"/>
              <w:left w:val="single" w:sz="4" w:space="0" w:color="auto"/>
              <w:bottom w:val="nil"/>
              <w:right w:val="nil"/>
            </w:tcBorders>
            <w:vAlign w:val="center"/>
            <w:hideMark/>
          </w:tcPr>
          <w:p w14:paraId="7989A530" w14:textId="77777777" w:rsidR="00720BA9" w:rsidRDefault="00720BA9">
            <w:pPr>
              <w:rPr>
                <w:sz w:val="20"/>
                <w:szCs w:val="20"/>
              </w:rPr>
            </w:pPr>
          </w:p>
        </w:tc>
        <w:tc>
          <w:tcPr>
            <w:tcW w:w="852" w:type="pct"/>
            <w:tcBorders>
              <w:top w:val="nil"/>
              <w:left w:val="single" w:sz="4" w:space="0" w:color="auto"/>
              <w:bottom w:val="single" w:sz="4" w:space="0" w:color="auto"/>
              <w:right w:val="single" w:sz="4" w:space="0" w:color="auto"/>
            </w:tcBorders>
            <w:shd w:val="clear" w:color="auto" w:fill="auto"/>
            <w:noWrap/>
            <w:vAlign w:val="center"/>
            <w:hideMark/>
          </w:tcPr>
          <w:p w14:paraId="30930C50" w14:textId="77777777" w:rsidR="00720BA9" w:rsidRDefault="00720BA9">
            <w:pPr>
              <w:jc w:val="right"/>
              <w:rPr>
                <w:sz w:val="20"/>
                <w:szCs w:val="20"/>
              </w:rPr>
            </w:pPr>
            <w:r>
              <w:rPr>
                <w:sz w:val="20"/>
                <w:szCs w:val="20"/>
              </w:rPr>
              <w:t>0,00</w:t>
            </w:r>
          </w:p>
        </w:tc>
      </w:tr>
      <w:tr w:rsidR="00720BA9" w14:paraId="27C93F24" w14:textId="77777777" w:rsidTr="00DB0273">
        <w:trPr>
          <w:trHeight w:val="300"/>
        </w:trPr>
        <w:tc>
          <w:tcPr>
            <w:tcW w:w="266" w:type="pct"/>
            <w:vMerge/>
            <w:tcBorders>
              <w:top w:val="nil"/>
              <w:left w:val="single" w:sz="4" w:space="0" w:color="auto"/>
              <w:bottom w:val="nil"/>
              <w:right w:val="single" w:sz="4" w:space="0" w:color="auto"/>
            </w:tcBorders>
            <w:vAlign w:val="center"/>
            <w:hideMark/>
          </w:tcPr>
          <w:p w14:paraId="48557018" w14:textId="77777777" w:rsidR="00720BA9" w:rsidRDefault="00720BA9">
            <w:pPr>
              <w:rPr>
                <w:sz w:val="20"/>
                <w:szCs w:val="20"/>
              </w:rPr>
            </w:pPr>
          </w:p>
        </w:tc>
        <w:tc>
          <w:tcPr>
            <w:tcW w:w="2763" w:type="pct"/>
            <w:tcBorders>
              <w:top w:val="nil"/>
              <w:left w:val="nil"/>
              <w:bottom w:val="single" w:sz="4" w:space="0" w:color="auto"/>
              <w:right w:val="single" w:sz="4" w:space="0" w:color="auto"/>
            </w:tcBorders>
            <w:shd w:val="clear" w:color="auto" w:fill="auto"/>
            <w:vAlign w:val="center"/>
            <w:hideMark/>
          </w:tcPr>
          <w:p w14:paraId="10BA1646" w14:textId="77777777" w:rsidR="00720BA9" w:rsidRDefault="00720BA9">
            <w:pPr>
              <w:jc w:val="right"/>
              <w:rPr>
                <w:sz w:val="20"/>
                <w:szCs w:val="20"/>
              </w:rPr>
            </w:pPr>
            <w:r>
              <w:rPr>
                <w:sz w:val="20"/>
                <w:szCs w:val="20"/>
              </w:rPr>
              <w:t xml:space="preserve"> - кровля из штучных материалов (асбоцементные листы)</w:t>
            </w:r>
          </w:p>
        </w:tc>
        <w:tc>
          <w:tcPr>
            <w:tcW w:w="1119" w:type="pct"/>
            <w:vMerge/>
            <w:tcBorders>
              <w:top w:val="nil"/>
              <w:left w:val="single" w:sz="4" w:space="0" w:color="auto"/>
              <w:bottom w:val="single" w:sz="4" w:space="0" w:color="auto"/>
              <w:right w:val="nil"/>
            </w:tcBorders>
            <w:vAlign w:val="center"/>
            <w:hideMark/>
          </w:tcPr>
          <w:p w14:paraId="4DF52ED4" w14:textId="77777777" w:rsidR="00720BA9" w:rsidRDefault="00720BA9">
            <w:pPr>
              <w:rPr>
                <w:sz w:val="20"/>
                <w:szCs w:val="20"/>
              </w:rPr>
            </w:pPr>
          </w:p>
        </w:tc>
        <w:tc>
          <w:tcPr>
            <w:tcW w:w="852" w:type="pct"/>
            <w:tcBorders>
              <w:top w:val="nil"/>
              <w:left w:val="single" w:sz="4" w:space="0" w:color="auto"/>
              <w:bottom w:val="single" w:sz="4" w:space="0" w:color="auto"/>
              <w:right w:val="single" w:sz="4" w:space="0" w:color="auto"/>
            </w:tcBorders>
            <w:shd w:val="clear" w:color="auto" w:fill="auto"/>
            <w:noWrap/>
            <w:vAlign w:val="center"/>
            <w:hideMark/>
          </w:tcPr>
          <w:p w14:paraId="52126C15" w14:textId="77777777" w:rsidR="00720BA9" w:rsidRDefault="00720BA9">
            <w:pPr>
              <w:jc w:val="right"/>
              <w:rPr>
                <w:sz w:val="20"/>
                <w:szCs w:val="20"/>
              </w:rPr>
            </w:pPr>
            <w:r>
              <w:rPr>
                <w:sz w:val="20"/>
                <w:szCs w:val="20"/>
              </w:rPr>
              <w:t>0,07</w:t>
            </w:r>
          </w:p>
        </w:tc>
      </w:tr>
      <w:tr w:rsidR="00720BA9" w14:paraId="1606A52B" w14:textId="77777777" w:rsidTr="00DB0273">
        <w:trPr>
          <w:trHeight w:val="675"/>
        </w:trPr>
        <w:tc>
          <w:tcPr>
            <w:tcW w:w="266" w:type="pct"/>
            <w:vMerge/>
            <w:tcBorders>
              <w:top w:val="nil"/>
              <w:left w:val="single" w:sz="4" w:space="0" w:color="auto"/>
              <w:bottom w:val="nil"/>
              <w:right w:val="single" w:sz="4" w:space="0" w:color="auto"/>
            </w:tcBorders>
            <w:vAlign w:val="center"/>
            <w:hideMark/>
          </w:tcPr>
          <w:p w14:paraId="6E8815ED" w14:textId="77777777" w:rsidR="00720BA9" w:rsidRDefault="00720BA9">
            <w:pPr>
              <w:rPr>
                <w:sz w:val="20"/>
                <w:szCs w:val="20"/>
              </w:rPr>
            </w:pPr>
          </w:p>
        </w:tc>
        <w:tc>
          <w:tcPr>
            <w:tcW w:w="2763" w:type="pct"/>
            <w:tcBorders>
              <w:top w:val="nil"/>
              <w:left w:val="nil"/>
              <w:bottom w:val="nil"/>
              <w:right w:val="single" w:sz="4" w:space="0" w:color="auto"/>
            </w:tcBorders>
            <w:shd w:val="clear" w:color="auto" w:fill="auto"/>
            <w:vAlign w:val="center"/>
            <w:hideMark/>
          </w:tcPr>
          <w:p w14:paraId="75BE1ABB" w14:textId="77777777" w:rsidR="00720BA9" w:rsidRDefault="00720BA9">
            <w:pPr>
              <w:rPr>
                <w:sz w:val="20"/>
                <w:szCs w:val="20"/>
              </w:rPr>
            </w:pPr>
            <w:r>
              <w:rPr>
                <w:sz w:val="20"/>
                <w:szCs w:val="20"/>
              </w:rPr>
              <w:t>Технический осмотр деревянной конструкции крыши</w:t>
            </w:r>
          </w:p>
        </w:tc>
        <w:tc>
          <w:tcPr>
            <w:tcW w:w="1119" w:type="pct"/>
            <w:tcBorders>
              <w:top w:val="single" w:sz="4" w:space="0" w:color="auto"/>
              <w:left w:val="nil"/>
              <w:bottom w:val="single" w:sz="4" w:space="0" w:color="auto"/>
              <w:right w:val="single" w:sz="4" w:space="0" w:color="auto"/>
            </w:tcBorders>
            <w:shd w:val="clear" w:color="auto" w:fill="auto"/>
            <w:noWrap/>
            <w:vAlign w:val="center"/>
            <w:hideMark/>
          </w:tcPr>
          <w:p w14:paraId="19147F08" w14:textId="77777777" w:rsidR="00720BA9" w:rsidRDefault="00720BA9">
            <w:pPr>
              <w:jc w:val="center"/>
              <w:rPr>
                <w:sz w:val="20"/>
                <w:szCs w:val="20"/>
              </w:rPr>
            </w:pPr>
            <w:r>
              <w:rPr>
                <w:sz w:val="20"/>
                <w:szCs w:val="20"/>
              </w:rPr>
              <w:t>2 раза в год</w:t>
            </w:r>
          </w:p>
        </w:tc>
        <w:tc>
          <w:tcPr>
            <w:tcW w:w="852" w:type="pct"/>
            <w:tcBorders>
              <w:top w:val="nil"/>
              <w:left w:val="single" w:sz="4" w:space="0" w:color="auto"/>
              <w:bottom w:val="single" w:sz="4" w:space="0" w:color="auto"/>
              <w:right w:val="single" w:sz="4" w:space="0" w:color="auto"/>
            </w:tcBorders>
            <w:shd w:val="clear" w:color="auto" w:fill="auto"/>
            <w:noWrap/>
            <w:vAlign w:val="center"/>
            <w:hideMark/>
          </w:tcPr>
          <w:p w14:paraId="425A1C90" w14:textId="77777777" w:rsidR="00720BA9" w:rsidRDefault="00720BA9">
            <w:pPr>
              <w:jc w:val="right"/>
              <w:rPr>
                <w:sz w:val="20"/>
                <w:szCs w:val="20"/>
              </w:rPr>
            </w:pPr>
            <w:r>
              <w:rPr>
                <w:sz w:val="20"/>
                <w:szCs w:val="20"/>
              </w:rPr>
              <w:t>0,01</w:t>
            </w:r>
          </w:p>
        </w:tc>
      </w:tr>
      <w:tr w:rsidR="00720BA9" w14:paraId="5AE7BA5B" w14:textId="77777777" w:rsidTr="00DB0273">
        <w:trPr>
          <w:trHeight w:val="900"/>
        </w:trPr>
        <w:tc>
          <w:tcPr>
            <w:tcW w:w="266" w:type="pct"/>
            <w:vMerge/>
            <w:tcBorders>
              <w:top w:val="nil"/>
              <w:left w:val="single" w:sz="4" w:space="0" w:color="auto"/>
              <w:bottom w:val="nil"/>
              <w:right w:val="single" w:sz="4" w:space="0" w:color="auto"/>
            </w:tcBorders>
            <w:vAlign w:val="center"/>
            <w:hideMark/>
          </w:tcPr>
          <w:p w14:paraId="17FB28D5" w14:textId="77777777" w:rsidR="00720BA9" w:rsidRDefault="00720BA9">
            <w:pPr>
              <w:rPr>
                <w:sz w:val="20"/>
                <w:szCs w:val="20"/>
              </w:rPr>
            </w:pPr>
          </w:p>
        </w:tc>
        <w:tc>
          <w:tcPr>
            <w:tcW w:w="2763" w:type="pct"/>
            <w:tcBorders>
              <w:top w:val="single" w:sz="4" w:space="0" w:color="auto"/>
              <w:left w:val="nil"/>
              <w:bottom w:val="nil"/>
              <w:right w:val="single" w:sz="4" w:space="0" w:color="auto"/>
            </w:tcBorders>
            <w:shd w:val="clear" w:color="auto" w:fill="auto"/>
            <w:vAlign w:val="center"/>
            <w:hideMark/>
          </w:tcPr>
          <w:p w14:paraId="195A2E6D" w14:textId="77777777" w:rsidR="00720BA9" w:rsidRDefault="00720BA9">
            <w:pPr>
              <w:rPr>
                <w:sz w:val="20"/>
                <w:szCs w:val="20"/>
              </w:rPr>
            </w:pPr>
            <w:r>
              <w:rPr>
                <w:sz w:val="20"/>
                <w:szCs w:val="20"/>
              </w:rPr>
              <w:t>Технический осмотр заполнения дверных и оконных проемов</w:t>
            </w:r>
          </w:p>
        </w:tc>
        <w:tc>
          <w:tcPr>
            <w:tcW w:w="1119" w:type="pct"/>
            <w:tcBorders>
              <w:top w:val="single" w:sz="4" w:space="0" w:color="auto"/>
              <w:left w:val="nil"/>
              <w:bottom w:val="single" w:sz="4" w:space="0" w:color="auto"/>
              <w:right w:val="single" w:sz="4" w:space="0" w:color="auto"/>
            </w:tcBorders>
            <w:shd w:val="clear" w:color="auto" w:fill="auto"/>
            <w:noWrap/>
            <w:vAlign w:val="center"/>
            <w:hideMark/>
          </w:tcPr>
          <w:p w14:paraId="33B3C42B" w14:textId="77777777" w:rsidR="00720BA9" w:rsidRDefault="00720BA9">
            <w:pPr>
              <w:jc w:val="center"/>
              <w:rPr>
                <w:sz w:val="20"/>
                <w:szCs w:val="20"/>
              </w:rPr>
            </w:pPr>
            <w:r>
              <w:rPr>
                <w:sz w:val="20"/>
                <w:szCs w:val="20"/>
              </w:rPr>
              <w:t>2 раза в год</w:t>
            </w:r>
          </w:p>
        </w:tc>
        <w:tc>
          <w:tcPr>
            <w:tcW w:w="852" w:type="pct"/>
            <w:tcBorders>
              <w:top w:val="nil"/>
              <w:left w:val="single" w:sz="4" w:space="0" w:color="auto"/>
              <w:bottom w:val="single" w:sz="4" w:space="0" w:color="auto"/>
              <w:right w:val="single" w:sz="4" w:space="0" w:color="auto"/>
            </w:tcBorders>
            <w:shd w:val="clear" w:color="auto" w:fill="auto"/>
            <w:noWrap/>
            <w:vAlign w:val="center"/>
            <w:hideMark/>
          </w:tcPr>
          <w:p w14:paraId="127984C8" w14:textId="77777777" w:rsidR="00720BA9" w:rsidRDefault="00720BA9">
            <w:pPr>
              <w:jc w:val="right"/>
              <w:rPr>
                <w:sz w:val="20"/>
                <w:szCs w:val="20"/>
              </w:rPr>
            </w:pPr>
            <w:r>
              <w:rPr>
                <w:sz w:val="20"/>
                <w:szCs w:val="20"/>
              </w:rPr>
              <w:t>0,00</w:t>
            </w:r>
          </w:p>
        </w:tc>
      </w:tr>
      <w:tr w:rsidR="00720BA9" w14:paraId="144FA5BD" w14:textId="77777777" w:rsidTr="00DB0273">
        <w:trPr>
          <w:trHeight w:val="300"/>
        </w:trPr>
        <w:tc>
          <w:tcPr>
            <w:tcW w:w="266" w:type="pct"/>
            <w:vMerge/>
            <w:tcBorders>
              <w:top w:val="nil"/>
              <w:left w:val="single" w:sz="4" w:space="0" w:color="auto"/>
              <w:bottom w:val="nil"/>
              <w:right w:val="single" w:sz="4" w:space="0" w:color="auto"/>
            </w:tcBorders>
            <w:vAlign w:val="center"/>
            <w:hideMark/>
          </w:tcPr>
          <w:p w14:paraId="06E51CC3" w14:textId="77777777" w:rsidR="00720BA9" w:rsidRDefault="00720BA9">
            <w:pPr>
              <w:rPr>
                <w:sz w:val="20"/>
                <w:szCs w:val="20"/>
              </w:rPr>
            </w:pPr>
          </w:p>
        </w:tc>
        <w:tc>
          <w:tcPr>
            <w:tcW w:w="2763" w:type="pct"/>
            <w:tcBorders>
              <w:top w:val="single" w:sz="4" w:space="0" w:color="auto"/>
              <w:left w:val="nil"/>
              <w:bottom w:val="nil"/>
              <w:right w:val="single" w:sz="4" w:space="0" w:color="auto"/>
            </w:tcBorders>
            <w:shd w:val="clear" w:color="auto" w:fill="auto"/>
            <w:vAlign w:val="center"/>
            <w:hideMark/>
          </w:tcPr>
          <w:p w14:paraId="1E8D274E" w14:textId="77777777" w:rsidR="00720BA9" w:rsidRDefault="00720BA9">
            <w:pPr>
              <w:rPr>
                <w:sz w:val="20"/>
                <w:szCs w:val="20"/>
              </w:rPr>
            </w:pPr>
            <w:r>
              <w:rPr>
                <w:sz w:val="20"/>
                <w:szCs w:val="20"/>
              </w:rPr>
              <w:t>Технический осмотр  перекрытий, пола, стен</w:t>
            </w:r>
          </w:p>
        </w:tc>
        <w:tc>
          <w:tcPr>
            <w:tcW w:w="111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829933C" w14:textId="77777777" w:rsidR="00720BA9" w:rsidRDefault="00720BA9">
            <w:pPr>
              <w:jc w:val="center"/>
              <w:rPr>
                <w:sz w:val="20"/>
                <w:szCs w:val="20"/>
              </w:rPr>
            </w:pPr>
            <w:r>
              <w:rPr>
                <w:sz w:val="20"/>
                <w:szCs w:val="20"/>
              </w:rPr>
              <w:t>2 раза в год</w:t>
            </w:r>
          </w:p>
        </w:tc>
        <w:tc>
          <w:tcPr>
            <w:tcW w:w="852" w:type="pct"/>
            <w:tcBorders>
              <w:top w:val="nil"/>
              <w:left w:val="nil"/>
              <w:bottom w:val="nil"/>
              <w:right w:val="single" w:sz="4" w:space="0" w:color="auto"/>
            </w:tcBorders>
            <w:shd w:val="clear" w:color="auto" w:fill="auto"/>
            <w:noWrap/>
            <w:vAlign w:val="center"/>
            <w:hideMark/>
          </w:tcPr>
          <w:p w14:paraId="5E022B9A" w14:textId="77777777" w:rsidR="00720BA9" w:rsidRDefault="00720BA9">
            <w:pPr>
              <w:jc w:val="center"/>
              <w:rPr>
                <w:i/>
                <w:iCs/>
                <w:sz w:val="20"/>
                <w:szCs w:val="20"/>
              </w:rPr>
            </w:pPr>
            <w:r>
              <w:rPr>
                <w:i/>
                <w:iCs/>
                <w:sz w:val="20"/>
                <w:szCs w:val="20"/>
              </w:rPr>
              <w:t> </w:t>
            </w:r>
          </w:p>
        </w:tc>
      </w:tr>
      <w:tr w:rsidR="00720BA9" w14:paraId="7D0ACECC" w14:textId="77777777" w:rsidTr="00DB0273">
        <w:trPr>
          <w:trHeight w:val="300"/>
        </w:trPr>
        <w:tc>
          <w:tcPr>
            <w:tcW w:w="266" w:type="pct"/>
            <w:vMerge/>
            <w:tcBorders>
              <w:top w:val="nil"/>
              <w:left w:val="single" w:sz="4" w:space="0" w:color="auto"/>
              <w:bottom w:val="nil"/>
              <w:right w:val="single" w:sz="4" w:space="0" w:color="auto"/>
            </w:tcBorders>
            <w:vAlign w:val="center"/>
            <w:hideMark/>
          </w:tcPr>
          <w:p w14:paraId="4E9601A0" w14:textId="77777777" w:rsidR="00720BA9" w:rsidRDefault="00720BA9">
            <w:pPr>
              <w:rPr>
                <w:sz w:val="20"/>
                <w:szCs w:val="20"/>
              </w:rPr>
            </w:pPr>
          </w:p>
        </w:tc>
        <w:tc>
          <w:tcPr>
            <w:tcW w:w="2763" w:type="pct"/>
            <w:tcBorders>
              <w:top w:val="nil"/>
              <w:left w:val="nil"/>
              <w:bottom w:val="nil"/>
              <w:right w:val="single" w:sz="4" w:space="0" w:color="auto"/>
            </w:tcBorders>
            <w:shd w:val="clear" w:color="auto" w:fill="auto"/>
            <w:vAlign w:val="center"/>
            <w:hideMark/>
          </w:tcPr>
          <w:p w14:paraId="6BC93947" w14:textId="77777777" w:rsidR="00720BA9" w:rsidRDefault="00720BA9">
            <w:pPr>
              <w:jc w:val="right"/>
              <w:rPr>
                <w:i/>
                <w:iCs/>
                <w:sz w:val="20"/>
                <w:szCs w:val="20"/>
              </w:rPr>
            </w:pPr>
            <w:r>
              <w:rPr>
                <w:i/>
                <w:iCs/>
                <w:sz w:val="20"/>
                <w:szCs w:val="20"/>
              </w:rPr>
              <w:t xml:space="preserve"> - перекрытия</w:t>
            </w:r>
          </w:p>
        </w:tc>
        <w:tc>
          <w:tcPr>
            <w:tcW w:w="1119" w:type="pct"/>
            <w:vMerge/>
            <w:tcBorders>
              <w:top w:val="nil"/>
              <w:left w:val="nil"/>
              <w:bottom w:val="nil"/>
              <w:right w:val="single" w:sz="4" w:space="0" w:color="auto"/>
            </w:tcBorders>
            <w:vAlign w:val="center"/>
            <w:hideMark/>
          </w:tcPr>
          <w:p w14:paraId="21A7570D" w14:textId="77777777" w:rsidR="00720BA9" w:rsidRDefault="00720BA9">
            <w:pPr>
              <w:rPr>
                <w:sz w:val="20"/>
                <w:szCs w:val="20"/>
              </w:rPr>
            </w:pPr>
          </w:p>
        </w:tc>
        <w:tc>
          <w:tcPr>
            <w:tcW w:w="852" w:type="pct"/>
            <w:tcBorders>
              <w:top w:val="nil"/>
              <w:left w:val="nil"/>
              <w:bottom w:val="nil"/>
              <w:right w:val="single" w:sz="4" w:space="0" w:color="auto"/>
            </w:tcBorders>
            <w:shd w:val="clear" w:color="auto" w:fill="auto"/>
            <w:noWrap/>
            <w:vAlign w:val="center"/>
            <w:hideMark/>
          </w:tcPr>
          <w:p w14:paraId="2BC343BF" w14:textId="77777777" w:rsidR="00720BA9" w:rsidRDefault="00720BA9">
            <w:pPr>
              <w:jc w:val="right"/>
              <w:rPr>
                <w:sz w:val="20"/>
                <w:szCs w:val="20"/>
              </w:rPr>
            </w:pPr>
            <w:r>
              <w:rPr>
                <w:sz w:val="20"/>
                <w:szCs w:val="20"/>
              </w:rPr>
              <w:t>0,06</w:t>
            </w:r>
          </w:p>
        </w:tc>
      </w:tr>
      <w:tr w:rsidR="00720BA9" w14:paraId="766AABAD" w14:textId="77777777" w:rsidTr="00DB0273">
        <w:trPr>
          <w:trHeight w:val="300"/>
        </w:trPr>
        <w:tc>
          <w:tcPr>
            <w:tcW w:w="266" w:type="pct"/>
            <w:vMerge/>
            <w:tcBorders>
              <w:top w:val="nil"/>
              <w:left w:val="single" w:sz="4" w:space="0" w:color="auto"/>
              <w:bottom w:val="nil"/>
              <w:right w:val="single" w:sz="4" w:space="0" w:color="auto"/>
            </w:tcBorders>
            <w:vAlign w:val="center"/>
            <w:hideMark/>
          </w:tcPr>
          <w:p w14:paraId="22AC7534" w14:textId="77777777" w:rsidR="00720BA9" w:rsidRDefault="00720BA9">
            <w:pPr>
              <w:rPr>
                <w:sz w:val="20"/>
                <w:szCs w:val="20"/>
              </w:rPr>
            </w:pPr>
          </w:p>
        </w:tc>
        <w:tc>
          <w:tcPr>
            <w:tcW w:w="2763" w:type="pct"/>
            <w:tcBorders>
              <w:top w:val="nil"/>
              <w:left w:val="nil"/>
              <w:bottom w:val="nil"/>
              <w:right w:val="single" w:sz="4" w:space="0" w:color="auto"/>
            </w:tcBorders>
            <w:shd w:val="clear" w:color="auto" w:fill="auto"/>
            <w:vAlign w:val="center"/>
            <w:hideMark/>
          </w:tcPr>
          <w:p w14:paraId="4D190091" w14:textId="77777777" w:rsidR="00720BA9" w:rsidRDefault="00720BA9">
            <w:pPr>
              <w:jc w:val="right"/>
              <w:rPr>
                <w:i/>
                <w:iCs/>
                <w:sz w:val="20"/>
                <w:szCs w:val="20"/>
              </w:rPr>
            </w:pPr>
            <w:r>
              <w:rPr>
                <w:i/>
                <w:iCs/>
                <w:sz w:val="20"/>
                <w:szCs w:val="20"/>
              </w:rPr>
              <w:t xml:space="preserve"> - стены</w:t>
            </w:r>
          </w:p>
        </w:tc>
        <w:tc>
          <w:tcPr>
            <w:tcW w:w="1119" w:type="pct"/>
            <w:vMerge/>
            <w:tcBorders>
              <w:top w:val="nil"/>
              <w:left w:val="nil"/>
              <w:bottom w:val="nil"/>
              <w:right w:val="single" w:sz="4" w:space="0" w:color="auto"/>
            </w:tcBorders>
            <w:vAlign w:val="center"/>
            <w:hideMark/>
          </w:tcPr>
          <w:p w14:paraId="533788C0" w14:textId="77777777" w:rsidR="00720BA9" w:rsidRDefault="00720BA9">
            <w:pPr>
              <w:rPr>
                <w:sz w:val="20"/>
                <w:szCs w:val="20"/>
              </w:rPr>
            </w:pPr>
          </w:p>
        </w:tc>
        <w:tc>
          <w:tcPr>
            <w:tcW w:w="852" w:type="pct"/>
            <w:tcBorders>
              <w:top w:val="nil"/>
              <w:left w:val="nil"/>
              <w:bottom w:val="nil"/>
              <w:right w:val="single" w:sz="4" w:space="0" w:color="auto"/>
            </w:tcBorders>
            <w:shd w:val="clear" w:color="auto" w:fill="auto"/>
            <w:noWrap/>
            <w:vAlign w:val="center"/>
            <w:hideMark/>
          </w:tcPr>
          <w:p w14:paraId="148611EF" w14:textId="77777777" w:rsidR="00720BA9" w:rsidRDefault="00720BA9">
            <w:pPr>
              <w:jc w:val="right"/>
              <w:rPr>
                <w:sz w:val="20"/>
                <w:szCs w:val="20"/>
              </w:rPr>
            </w:pPr>
            <w:r>
              <w:rPr>
                <w:sz w:val="20"/>
                <w:szCs w:val="20"/>
              </w:rPr>
              <w:t>0,08</w:t>
            </w:r>
          </w:p>
        </w:tc>
      </w:tr>
      <w:tr w:rsidR="00720BA9" w14:paraId="2349C567" w14:textId="77777777" w:rsidTr="00DB0273">
        <w:trPr>
          <w:trHeight w:val="300"/>
        </w:trPr>
        <w:tc>
          <w:tcPr>
            <w:tcW w:w="266" w:type="pct"/>
            <w:vMerge/>
            <w:tcBorders>
              <w:top w:val="nil"/>
              <w:left w:val="single" w:sz="4" w:space="0" w:color="auto"/>
              <w:bottom w:val="nil"/>
              <w:right w:val="single" w:sz="4" w:space="0" w:color="auto"/>
            </w:tcBorders>
            <w:vAlign w:val="center"/>
            <w:hideMark/>
          </w:tcPr>
          <w:p w14:paraId="75491257" w14:textId="77777777" w:rsidR="00720BA9" w:rsidRDefault="00720BA9">
            <w:pPr>
              <w:rPr>
                <w:sz w:val="20"/>
                <w:szCs w:val="20"/>
              </w:rPr>
            </w:pPr>
          </w:p>
        </w:tc>
        <w:tc>
          <w:tcPr>
            <w:tcW w:w="2763" w:type="pct"/>
            <w:tcBorders>
              <w:top w:val="nil"/>
              <w:left w:val="nil"/>
              <w:bottom w:val="single" w:sz="4" w:space="0" w:color="auto"/>
              <w:right w:val="single" w:sz="4" w:space="0" w:color="auto"/>
            </w:tcBorders>
            <w:shd w:val="clear" w:color="auto" w:fill="auto"/>
            <w:vAlign w:val="center"/>
            <w:hideMark/>
          </w:tcPr>
          <w:p w14:paraId="0F51959C" w14:textId="77777777" w:rsidR="00720BA9" w:rsidRDefault="00720BA9">
            <w:pPr>
              <w:jc w:val="right"/>
              <w:rPr>
                <w:i/>
                <w:iCs/>
                <w:sz w:val="20"/>
                <w:szCs w:val="20"/>
              </w:rPr>
            </w:pPr>
            <w:r>
              <w:rPr>
                <w:i/>
                <w:iCs/>
                <w:sz w:val="20"/>
                <w:szCs w:val="20"/>
              </w:rPr>
              <w:t xml:space="preserve"> - полы</w:t>
            </w:r>
          </w:p>
        </w:tc>
        <w:tc>
          <w:tcPr>
            <w:tcW w:w="1119" w:type="pct"/>
            <w:vMerge/>
            <w:tcBorders>
              <w:top w:val="nil"/>
              <w:left w:val="nil"/>
              <w:bottom w:val="single" w:sz="4" w:space="0" w:color="auto"/>
              <w:right w:val="single" w:sz="4" w:space="0" w:color="auto"/>
            </w:tcBorders>
            <w:vAlign w:val="center"/>
            <w:hideMark/>
          </w:tcPr>
          <w:p w14:paraId="47E53AD8" w14:textId="77777777" w:rsidR="00720BA9" w:rsidRDefault="00720BA9">
            <w:pPr>
              <w:rPr>
                <w:sz w:val="20"/>
                <w:szCs w:val="20"/>
              </w:rPr>
            </w:pPr>
          </w:p>
        </w:tc>
        <w:tc>
          <w:tcPr>
            <w:tcW w:w="852" w:type="pct"/>
            <w:tcBorders>
              <w:top w:val="nil"/>
              <w:left w:val="nil"/>
              <w:bottom w:val="single" w:sz="4" w:space="0" w:color="auto"/>
              <w:right w:val="single" w:sz="4" w:space="0" w:color="auto"/>
            </w:tcBorders>
            <w:shd w:val="clear" w:color="auto" w:fill="auto"/>
            <w:noWrap/>
            <w:vAlign w:val="center"/>
            <w:hideMark/>
          </w:tcPr>
          <w:p w14:paraId="400F3AA6" w14:textId="77777777" w:rsidR="00720BA9" w:rsidRDefault="00720BA9">
            <w:pPr>
              <w:jc w:val="right"/>
              <w:rPr>
                <w:sz w:val="20"/>
                <w:szCs w:val="20"/>
              </w:rPr>
            </w:pPr>
            <w:r>
              <w:rPr>
                <w:sz w:val="20"/>
                <w:szCs w:val="20"/>
              </w:rPr>
              <w:t>0,10</w:t>
            </w:r>
          </w:p>
        </w:tc>
      </w:tr>
      <w:tr w:rsidR="00720BA9" w14:paraId="6CCB99AD" w14:textId="77777777" w:rsidTr="00DB0273">
        <w:trPr>
          <w:trHeight w:val="675"/>
        </w:trPr>
        <w:tc>
          <w:tcPr>
            <w:tcW w:w="266" w:type="pct"/>
            <w:vMerge/>
            <w:tcBorders>
              <w:top w:val="nil"/>
              <w:left w:val="single" w:sz="4" w:space="0" w:color="auto"/>
              <w:bottom w:val="nil"/>
              <w:right w:val="single" w:sz="4" w:space="0" w:color="auto"/>
            </w:tcBorders>
            <w:vAlign w:val="center"/>
            <w:hideMark/>
          </w:tcPr>
          <w:p w14:paraId="6026C4C0" w14:textId="77777777" w:rsidR="00720BA9" w:rsidRDefault="00720BA9">
            <w:pPr>
              <w:rPr>
                <w:sz w:val="20"/>
                <w:szCs w:val="20"/>
              </w:rPr>
            </w:pPr>
          </w:p>
        </w:tc>
        <w:tc>
          <w:tcPr>
            <w:tcW w:w="2763" w:type="pct"/>
            <w:tcBorders>
              <w:top w:val="nil"/>
              <w:left w:val="nil"/>
              <w:bottom w:val="single" w:sz="4" w:space="0" w:color="auto"/>
              <w:right w:val="single" w:sz="4" w:space="0" w:color="auto"/>
            </w:tcBorders>
            <w:shd w:val="clear" w:color="auto" w:fill="auto"/>
            <w:vAlign w:val="center"/>
            <w:hideMark/>
          </w:tcPr>
          <w:p w14:paraId="4A56ECC4" w14:textId="77777777" w:rsidR="00720BA9" w:rsidRDefault="00720BA9">
            <w:pPr>
              <w:rPr>
                <w:sz w:val="20"/>
                <w:szCs w:val="20"/>
              </w:rPr>
            </w:pPr>
            <w:r>
              <w:rPr>
                <w:sz w:val="20"/>
                <w:szCs w:val="20"/>
              </w:rPr>
              <w:t>Технический осмотр внутренней и наружной штукатурки, облицовки стен</w:t>
            </w:r>
          </w:p>
        </w:tc>
        <w:tc>
          <w:tcPr>
            <w:tcW w:w="1119" w:type="pct"/>
            <w:tcBorders>
              <w:top w:val="single" w:sz="4" w:space="0" w:color="auto"/>
              <w:left w:val="nil"/>
              <w:bottom w:val="single" w:sz="4" w:space="0" w:color="auto"/>
              <w:right w:val="single" w:sz="4" w:space="0" w:color="000000"/>
            </w:tcBorders>
            <w:shd w:val="clear" w:color="auto" w:fill="auto"/>
            <w:noWrap/>
            <w:vAlign w:val="center"/>
            <w:hideMark/>
          </w:tcPr>
          <w:p w14:paraId="03C5EE14" w14:textId="77777777" w:rsidR="00720BA9" w:rsidRDefault="00720BA9">
            <w:pPr>
              <w:jc w:val="center"/>
              <w:rPr>
                <w:sz w:val="20"/>
                <w:szCs w:val="20"/>
              </w:rPr>
            </w:pPr>
            <w:r>
              <w:rPr>
                <w:sz w:val="20"/>
                <w:szCs w:val="20"/>
              </w:rPr>
              <w:t>2 раза в год</w:t>
            </w:r>
          </w:p>
        </w:tc>
        <w:tc>
          <w:tcPr>
            <w:tcW w:w="852" w:type="pct"/>
            <w:tcBorders>
              <w:top w:val="nil"/>
              <w:left w:val="nil"/>
              <w:bottom w:val="single" w:sz="4" w:space="0" w:color="auto"/>
              <w:right w:val="single" w:sz="4" w:space="0" w:color="auto"/>
            </w:tcBorders>
            <w:shd w:val="clear" w:color="auto" w:fill="auto"/>
            <w:noWrap/>
            <w:vAlign w:val="center"/>
            <w:hideMark/>
          </w:tcPr>
          <w:p w14:paraId="5B4B24B2" w14:textId="77777777" w:rsidR="00720BA9" w:rsidRDefault="00720BA9">
            <w:pPr>
              <w:jc w:val="right"/>
              <w:rPr>
                <w:sz w:val="20"/>
                <w:szCs w:val="20"/>
              </w:rPr>
            </w:pPr>
            <w:r>
              <w:rPr>
                <w:sz w:val="20"/>
                <w:szCs w:val="20"/>
              </w:rPr>
              <w:t>0,08</w:t>
            </w:r>
          </w:p>
        </w:tc>
      </w:tr>
      <w:tr w:rsidR="00720BA9" w14:paraId="46E62AAA" w14:textId="77777777" w:rsidTr="00DB0273">
        <w:trPr>
          <w:trHeight w:val="675"/>
        </w:trPr>
        <w:tc>
          <w:tcPr>
            <w:tcW w:w="266" w:type="pct"/>
            <w:vMerge/>
            <w:tcBorders>
              <w:top w:val="nil"/>
              <w:left w:val="single" w:sz="4" w:space="0" w:color="auto"/>
              <w:bottom w:val="nil"/>
              <w:right w:val="single" w:sz="4" w:space="0" w:color="auto"/>
            </w:tcBorders>
            <w:vAlign w:val="center"/>
            <w:hideMark/>
          </w:tcPr>
          <w:p w14:paraId="59D379F5" w14:textId="77777777" w:rsidR="00720BA9" w:rsidRDefault="00720BA9">
            <w:pPr>
              <w:rPr>
                <w:sz w:val="20"/>
                <w:szCs w:val="20"/>
              </w:rPr>
            </w:pPr>
          </w:p>
        </w:tc>
        <w:tc>
          <w:tcPr>
            <w:tcW w:w="2763" w:type="pct"/>
            <w:tcBorders>
              <w:top w:val="nil"/>
              <w:left w:val="nil"/>
              <w:bottom w:val="single" w:sz="4" w:space="0" w:color="auto"/>
              <w:right w:val="single" w:sz="4" w:space="0" w:color="auto"/>
            </w:tcBorders>
            <w:shd w:val="clear" w:color="auto" w:fill="auto"/>
            <w:vAlign w:val="center"/>
            <w:hideMark/>
          </w:tcPr>
          <w:p w14:paraId="20FA8C70" w14:textId="77777777" w:rsidR="00720BA9" w:rsidRDefault="00720BA9">
            <w:pPr>
              <w:rPr>
                <w:sz w:val="20"/>
                <w:szCs w:val="20"/>
              </w:rPr>
            </w:pPr>
            <w:r>
              <w:rPr>
                <w:sz w:val="20"/>
                <w:szCs w:val="20"/>
              </w:rPr>
              <w:t>Технический осмотр внутренней и наружной окраски</w:t>
            </w:r>
          </w:p>
        </w:tc>
        <w:tc>
          <w:tcPr>
            <w:tcW w:w="1119" w:type="pct"/>
            <w:tcBorders>
              <w:top w:val="single" w:sz="4" w:space="0" w:color="auto"/>
              <w:left w:val="nil"/>
              <w:bottom w:val="single" w:sz="4" w:space="0" w:color="auto"/>
              <w:right w:val="single" w:sz="4" w:space="0" w:color="000000"/>
            </w:tcBorders>
            <w:shd w:val="clear" w:color="auto" w:fill="auto"/>
            <w:noWrap/>
            <w:vAlign w:val="center"/>
            <w:hideMark/>
          </w:tcPr>
          <w:p w14:paraId="46EA75C3" w14:textId="77777777" w:rsidR="00720BA9" w:rsidRDefault="00720BA9">
            <w:pPr>
              <w:jc w:val="center"/>
              <w:rPr>
                <w:sz w:val="20"/>
                <w:szCs w:val="20"/>
              </w:rPr>
            </w:pPr>
            <w:r>
              <w:rPr>
                <w:sz w:val="20"/>
                <w:szCs w:val="20"/>
              </w:rPr>
              <w:t>2 раза в год</w:t>
            </w:r>
          </w:p>
        </w:tc>
        <w:tc>
          <w:tcPr>
            <w:tcW w:w="852" w:type="pct"/>
            <w:tcBorders>
              <w:top w:val="nil"/>
              <w:left w:val="nil"/>
              <w:bottom w:val="single" w:sz="4" w:space="0" w:color="auto"/>
              <w:right w:val="single" w:sz="4" w:space="0" w:color="auto"/>
            </w:tcBorders>
            <w:shd w:val="clear" w:color="auto" w:fill="auto"/>
            <w:noWrap/>
            <w:vAlign w:val="center"/>
            <w:hideMark/>
          </w:tcPr>
          <w:p w14:paraId="2BB481D9" w14:textId="77777777" w:rsidR="00720BA9" w:rsidRDefault="00720BA9">
            <w:pPr>
              <w:jc w:val="right"/>
              <w:rPr>
                <w:sz w:val="20"/>
                <w:szCs w:val="20"/>
              </w:rPr>
            </w:pPr>
            <w:r>
              <w:rPr>
                <w:sz w:val="20"/>
                <w:szCs w:val="20"/>
              </w:rPr>
              <w:t>0,07</w:t>
            </w:r>
          </w:p>
        </w:tc>
      </w:tr>
      <w:tr w:rsidR="00720BA9" w14:paraId="1C8E2F7B" w14:textId="77777777" w:rsidTr="00DB0273">
        <w:trPr>
          <w:trHeight w:val="900"/>
        </w:trPr>
        <w:tc>
          <w:tcPr>
            <w:tcW w:w="266" w:type="pct"/>
            <w:vMerge w:val="restart"/>
            <w:tcBorders>
              <w:top w:val="nil"/>
              <w:left w:val="single" w:sz="4" w:space="0" w:color="auto"/>
              <w:bottom w:val="nil"/>
              <w:right w:val="single" w:sz="4" w:space="0" w:color="auto"/>
            </w:tcBorders>
            <w:shd w:val="clear" w:color="auto" w:fill="auto"/>
            <w:noWrap/>
            <w:vAlign w:val="center"/>
            <w:hideMark/>
          </w:tcPr>
          <w:p w14:paraId="06FF8484" w14:textId="77777777" w:rsidR="00720BA9" w:rsidRDefault="00720BA9">
            <w:pPr>
              <w:jc w:val="right"/>
              <w:rPr>
                <w:sz w:val="20"/>
                <w:szCs w:val="20"/>
              </w:rPr>
            </w:pPr>
            <w:r>
              <w:rPr>
                <w:sz w:val="20"/>
                <w:szCs w:val="20"/>
              </w:rPr>
              <w:t>1.2.</w:t>
            </w:r>
          </w:p>
        </w:tc>
        <w:tc>
          <w:tcPr>
            <w:tcW w:w="2763" w:type="pct"/>
            <w:tcBorders>
              <w:top w:val="nil"/>
              <w:left w:val="nil"/>
              <w:bottom w:val="nil"/>
              <w:right w:val="single" w:sz="4" w:space="0" w:color="auto"/>
            </w:tcBorders>
            <w:shd w:val="clear" w:color="auto" w:fill="auto"/>
            <w:vAlign w:val="center"/>
            <w:hideMark/>
          </w:tcPr>
          <w:p w14:paraId="138B7DBE" w14:textId="77777777" w:rsidR="00720BA9" w:rsidRDefault="00720BA9">
            <w:pPr>
              <w:rPr>
                <w:sz w:val="20"/>
                <w:szCs w:val="20"/>
              </w:rPr>
            </w:pPr>
            <w:r>
              <w:rPr>
                <w:sz w:val="20"/>
                <w:szCs w:val="20"/>
              </w:rPr>
              <w:t>Укрепление и ремонт конструктивных элементов МКД, в том числе при подготовке к сезонной эксплуатации</w:t>
            </w:r>
          </w:p>
        </w:tc>
        <w:tc>
          <w:tcPr>
            <w:tcW w:w="1119" w:type="pct"/>
            <w:tcBorders>
              <w:top w:val="single" w:sz="4" w:space="0" w:color="auto"/>
              <w:left w:val="nil"/>
              <w:bottom w:val="single" w:sz="4" w:space="0" w:color="auto"/>
              <w:right w:val="single" w:sz="4" w:space="0" w:color="000000"/>
            </w:tcBorders>
            <w:shd w:val="clear" w:color="auto" w:fill="auto"/>
            <w:noWrap/>
            <w:vAlign w:val="center"/>
            <w:hideMark/>
          </w:tcPr>
          <w:p w14:paraId="6963A7EE" w14:textId="77777777" w:rsidR="00720BA9" w:rsidRDefault="00720BA9">
            <w:pPr>
              <w:jc w:val="center"/>
              <w:rPr>
                <w:sz w:val="20"/>
                <w:szCs w:val="20"/>
              </w:rPr>
            </w:pPr>
            <w:r>
              <w:rPr>
                <w:sz w:val="20"/>
                <w:szCs w:val="20"/>
              </w:rPr>
              <w:t> </w:t>
            </w:r>
          </w:p>
        </w:tc>
        <w:tc>
          <w:tcPr>
            <w:tcW w:w="852" w:type="pct"/>
            <w:tcBorders>
              <w:top w:val="nil"/>
              <w:left w:val="single" w:sz="4" w:space="0" w:color="auto"/>
              <w:bottom w:val="nil"/>
              <w:right w:val="single" w:sz="4" w:space="0" w:color="auto"/>
            </w:tcBorders>
            <w:shd w:val="clear" w:color="auto" w:fill="auto"/>
            <w:noWrap/>
            <w:vAlign w:val="center"/>
            <w:hideMark/>
          </w:tcPr>
          <w:p w14:paraId="2F2E415C" w14:textId="77777777" w:rsidR="00720BA9" w:rsidRDefault="00720BA9">
            <w:pPr>
              <w:rPr>
                <w:sz w:val="20"/>
                <w:szCs w:val="20"/>
              </w:rPr>
            </w:pPr>
            <w:r>
              <w:rPr>
                <w:sz w:val="20"/>
                <w:szCs w:val="20"/>
              </w:rPr>
              <w:t> </w:t>
            </w:r>
          </w:p>
        </w:tc>
      </w:tr>
      <w:tr w:rsidR="00720BA9" w14:paraId="1B4E1BFE" w14:textId="77777777" w:rsidTr="00DB0273">
        <w:trPr>
          <w:trHeight w:val="300"/>
        </w:trPr>
        <w:tc>
          <w:tcPr>
            <w:tcW w:w="266" w:type="pct"/>
            <w:vMerge/>
            <w:tcBorders>
              <w:top w:val="nil"/>
              <w:left w:val="single" w:sz="4" w:space="0" w:color="auto"/>
              <w:bottom w:val="nil"/>
              <w:right w:val="single" w:sz="4" w:space="0" w:color="auto"/>
            </w:tcBorders>
            <w:vAlign w:val="center"/>
            <w:hideMark/>
          </w:tcPr>
          <w:p w14:paraId="15C038FC" w14:textId="77777777" w:rsidR="00720BA9" w:rsidRDefault="00720BA9">
            <w:pPr>
              <w:rPr>
                <w:sz w:val="20"/>
                <w:szCs w:val="20"/>
              </w:rPr>
            </w:pPr>
          </w:p>
        </w:tc>
        <w:tc>
          <w:tcPr>
            <w:tcW w:w="2763" w:type="pct"/>
            <w:tcBorders>
              <w:top w:val="single" w:sz="4" w:space="0" w:color="auto"/>
              <w:left w:val="nil"/>
              <w:bottom w:val="nil"/>
              <w:right w:val="single" w:sz="4" w:space="0" w:color="auto"/>
            </w:tcBorders>
            <w:shd w:val="clear" w:color="auto" w:fill="auto"/>
            <w:vAlign w:val="center"/>
            <w:hideMark/>
          </w:tcPr>
          <w:p w14:paraId="0A56D0F9" w14:textId="77777777" w:rsidR="00720BA9" w:rsidRDefault="00720BA9">
            <w:pPr>
              <w:rPr>
                <w:sz w:val="20"/>
                <w:szCs w:val="20"/>
              </w:rPr>
            </w:pPr>
            <w:r>
              <w:rPr>
                <w:sz w:val="20"/>
                <w:szCs w:val="20"/>
              </w:rPr>
              <w:t> </w:t>
            </w:r>
          </w:p>
        </w:tc>
        <w:tc>
          <w:tcPr>
            <w:tcW w:w="1119" w:type="pct"/>
            <w:vMerge w:val="restart"/>
            <w:tcBorders>
              <w:top w:val="single" w:sz="4" w:space="0" w:color="auto"/>
              <w:left w:val="single" w:sz="4" w:space="0" w:color="auto"/>
              <w:bottom w:val="nil"/>
              <w:right w:val="single" w:sz="4" w:space="0" w:color="000000"/>
            </w:tcBorders>
            <w:shd w:val="clear" w:color="auto" w:fill="auto"/>
            <w:noWrap/>
            <w:vAlign w:val="center"/>
            <w:hideMark/>
          </w:tcPr>
          <w:p w14:paraId="3F9BA77D" w14:textId="77777777" w:rsidR="00720BA9" w:rsidRDefault="00720BA9">
            <w:pPr>
              <w:jc w:val="center"/>
              <w:rPr>
                <w:sz w:val="20"/>
                <w:szCs w:val="20"/>
              </w:rPr>
            </w:pPr>
            <w:r>
              <w:rPr>
                <w:sz w:val="20"/>
                <w:szCs w:val="20"/>
              </w:rPr>
              <w:t>1 раз в год</w:t>
            </w:r>
          </w:p>
        </w:tc>
        <w:tc>
          <w:tcPr>
            <w:tcW w:w="852" w:type="pct"/>
            <w:tcBorders>
              <w:top w:val="single" w:sz="4" w:space="0" w:color="auto"/>
              <w:left w:val="single" w:sz="4" w:space="0" w:color="auto"/>
              <w:bottom w:val="nil"/>
              <w:right w:val="single" w:sz="4" w:space="0" w:color="auto"/>
            </w:tcBorders>
            <w:shd w:val="clear" w:color="auto" w:fill="auto"/>
            <w:noWrap/>
            <w:vAlign w:val="center"/>
            <w:hideMark/>
          </w:tcPr>
          <w:p w14:paraId="517547BE" w14:textId="77777777" w:rsidR="00720BA9" w:rsidRDefault="00720BA9">
            <w:pPr>
              <w:rPr>
                <w:sz w:val="20"/>
                <w:szCs w:val="20"/>
              </w:rPr>
            </w:pPr>
            <w:r>
              <w:rPr>
                <w:sz w:val="20"/>
                <w:szCs w:val="20"/>
              </w:rPr>
              <w:t> </w:t>
            </w:r>
          </w:p>
        </w:tc>
      </w:tr>
      <w:tr w:rsidR="00720BA9" w14:paraId="59D55DF1" w14:textId="77777777" w:rsidTr="00DB0273">
        <w:trPr>
          <w:trHeight w:val="705"/>
        </w:trPr>
        <w:tc>
          <w:tcPr>
            <w:tcW w:w="266" w:type="pct"/>
            <w:vMerge/>
            <w:tcBorders>
              <w:top w:val="nil"/>
              <w:left w:val="single" w:sz="4" w:space="0" w:color="auto"/>
              <w:bottom w:val="nil"/>
              <w:right w:val="single" w:sz="4" w:space="0" w:color="auto"/>
            </w:tcBorders>
            <w:vAlign w:val="center"/>
            <w:hideMark/>
          </w:tcPr>
          <w:p w14:paraId="1E949C31" w14:textId="77777777" w:rsidR="00720BA9" w:rsidRDefault="00720BA9">
            <w:pPr>
              <w:rPr>
                <w:sz w:val="20"/>
                <w:szCs w:val="20"/>
              </w:rPr>
            </w:pPr>
          </w:p>
        </w:tc>
        <w:tc>
          <w:tcPr>
            <w:tcW w:w="2763" w:type="pct"/>
            <w:tcBorders>
              <w:top w:val="nil"/>
              <w:left w:val="nil"/>
              <w:bottom w:val="nil"/>
              <w:right w:val="single" w:sz="4" w:space="0" w:color="auto"/>
            </w:tcBorders>
            <w:shd w:val="clear" w:color="auto" w:fill="auto"/>
            <w:vAlign w:val="center"/>
            <w:hideMark/>
          </w:tcPr>
          <w:p w14:paraId="4638D120" w14:textId="77777777" w:rsidR="00720BA9" w:rsidRDefault="00720BA9">
            <w:pPr>
              <w:rPr>
                <w:i/>
                <w:iCs/>
                <w:sz w:val="20"/>
                <w:szCs w:val="20"/>
              </w:rPr>
            </w:pPr>
            <w:r>
              <w:rPr>
                <w:i/>
                <w:iCs/>
                <w:sz w:val="20"/>
                <w:szCs w:val="20"/>
              </w:rPr>
              <w:t xml:space="preserve"> - замена разбитых стекол окон и дверей в помещениях общего пользования</w:t>
            </w:r>
          </w:p>
        </w:tc>
        <w:tc>
          <w:tcPr>
            <w:tcW w:w="1119" w:type="pct"/>
            <w:vMerge/>
            <w:tcBorders>
              <w:top w:val="nil"/>
              <w:left w:val="nil"/>
              <w:bottom w:val="nil"/>
              <w:right w:val="single" w:sz="4" w:space="0" w:color="auto"/>
            </w:tcBorders>
            <w:vAlign w:val="center"/>
            <w:hideMark/>
          </w:tcPr>
          <w:p w14:paraId="0CBBA3DA" w14:textId="77777777" w:rsidR="00720BA9" w:rsidRDefault="00720BA9">
            <w:pPr>
              <w:rPr>
                <w:sz w:val="20"/>
                <w:szCs w:val="20"/>
              </w:rPr>
            </w:pPr>
          </w:p>
        </w:tc>
        <w:tc>
          <w:tcPr>
            <w:tcW w:w="852" w:type="pct"/>
            <w:tcBorders>
              <w:top w:val="nil"/>
              <w:left w:val="single" w:sz="4" w:space="0" w:color="auto"/>
              <w:bottom w:val="nil"/>
              <w:right w:val="single" w:sz="4" w:space="0" w:color="auto"/>
            </w:tcBorders>
            <w:shd w:val="clear" w:color="auto" w:fill="auto"/>
            <w:noWrap/>
            <w:vAlign w:val="center"/>
            <w:hideMark/>
          </w:tcPr>
          <w:p w14:paraId="158992E7" w14:textId="77777777" w:rsidR="00720BA9" w:rsidRDefault="00720BA9">
            <w:pPr>
              <w:rPr>
                <w:sz w:val="20"/>
                <w:szCs w:val="20"/>
              </w:rPr>
            </w:pPr>
            <w:r>
              <w:rPr>
                <w:sz w:val="20"/>
                <w:szCs w:val="20"/>
              </w:rPr>
              <w:t> </w:t>
            </w:r>
          </w:p>
        </w:tc>
      </w:tr>
      <w:tr w:rsidR="00720BA9" w14:paraId="183AA055" w14:textId="77777777" w:rsidTr="00DB0273">
        <w:trPr>
          <w:trHeight w:val="300"/>
        </w:trPr>
        <w:tc>
          <w:tcPr>
            <w:tcW w:w="266" w:type="pct"/>
            <w:vMerge/>
            <w:tcBorders>
              <w:top w:val="nil"/>
              <w:left w:val="single" w:sz="4" w:space="0" w:color="auto"/>
              <w:bottom w:val="nil"/>
              <w:right w:val="single" w:sz="4" w:space="0" w:color="auto"/>
            </w:tcBorders>
            <w:vAlign w:val="center"/>
            <w:hideMark/>
          </w:tcPr>
          <w:p w14:paraId="6981BEF7" w14:textId="77777777" w:rsidR="00720BA9" w:rsidRDefault="00720BA9">
            <w:pPr>
              <w:rPr>
                <w:sz w:val="20"/>
                <w:szCs w:val="20"/>
              </w:rPr>
            </w:pPr>
          </w:p>
        </w:tc>
        <w:tc>
          <w:tcPr>
            <w:tcW w:w="2763" w:type="pct"/>
            <w:tcBorders>
              <w:top w:val="nil"/>
              <w:left w:val="nil"/>
              <w:bottom w:val="nil"/>
              <w:right w:val="single" w:sz="4" w:space="0" w:color="auto"/>
            </w:tcBorders>
            <w:shd w:val="clear" w:color="auto" w:fill="auto"/>
            <w:hideMark/>
          </w:tcPr>
          <w:p w14:paraId="3187F075" w14:textId="77777777" w:rsidR="00720BA9" w:rsidRDefault="00720BA9">
            <w:pPr>
              <w:jc w:val="center"/>
              <w:rPr>
                <w:i/>
                <w:iCs/>
                <w:sz w:val="16"/>
                <w:szCs w:val="16"/>
              </w:rPr>
            </w:pPr>
            <w:r>
              <w:rPr>
                <w:i/>
                <w:iCs/>
                <w:sz w:val="16"/>
                <w:szCs w:val="16"/>
              </w:rPr>
              <w:t>категорийность по сроку эксплуатации МКД:</w:t>
            </w:r>
          </w:p>
        </w:tc>
        <w:tc>
          <w:tcPr>
            <w:tcW w:w="1119" w:type="pct"/>
            <w:vMerge/>
            <w:tcBorders>
              <w:top w:val="nil"/>
              <w:left w:val="nil"/>
              <w:bottom w:val="nil"/>
              <w:right w:val="single" w:sz="4" w:space="0" w:color="auto"/>
            </w:tcBorders>
            <w:vAlign w:val="center"/>
            <w:hideMark/>
          </w:tcPr>
          <w:p w14:paraId="47209377" w14:textId="77777777" w:rsidR="00720BA9" w:rsidRDefault="00720BA9">
            <w:pPr>
              <w:rPr>
                <w:sz w:val="20"/>
                <w:szCs w:val="20"/>
              </w:rPr>
            </w:pPr>
          </w:p>
        </w:tc>
        <w:tc>
          <w:tcPr>
            <w:tcW w:w="852" w:type="pct"/>
            <w:tcBorders>
              <w:top w:val="nil"/>
              <w:left w:val="single" w:sz="4" w:space="0" w:color="auto"/>
              <w:bottom w:val="nil"/>
              <w:right w:val="single" w:sz="4" w:space="0" w:color="auto"/>
            </w:tcBorders>
            <w:shd w:val="clear" w:color="auto" w:fill="auto"/>
            <w:noWrap/>
            <w:vAlign w:val="center"/>
            <w:hideMark/>
          </w:tcPr>
          <w:p w14:paraId="47C629B3" w14:textId="77777777" w:rsidR="00720BA9" w:rsidRDefault="00720BA9">
            <w:pPr>
              <w:rPr>
                <w:sz w:val="20"/>
                <w:szCs w:val="20"/>
              </w:rPr>
            </w:pPr>
            <w:r>
              <w:rPr>
                <w:sz w:val="20"/>
                <w:szCs w:val="20"/>
              </w:rPr>
              <w:t> </w:t>
            </w:r>
          </w:p>
        </w:tc>
      </w:tr>
      <w:tr w:rsidR="00720BA9" w14:paraId="66B07878" w14:textId="77777777" w:rsidTr="00DB0273">
        <w:trPr>
          <w:trHeight w:val="300"/>
        </w:trPr>
        <w:tc>
          <w:tcPr>
            <w:tcW w:w="266" w:type="pct"/>
            <w:vMerge/>
            <w:tcBorders>
              <w:top w:val="nil"/>
              <w:left w:val="single" w:sz="4" w:space="0" w:color="auto"/>
              <w:bottom w:val="nil"/>
              <w:right w:val="single" w:sz="4" w:space="0" w:color="auto"/>
            </w:tcBorders>
            <w:vAlign w:val="center"/>
            <w:hideMark/>
          </w:tcPr>
          <w:p w14:paraId="1C258A5D" w14:textId="77777777" w:rsidR="00720BA9" w:rsidRDefault="00720BA9">
            <w:pPr>
              <w:rPr>
                <w:sz w:val="20"/>
                <w:szCs w:val="20"/>
              </w:rPr>
            </w:pPr>
          </w:p>
        </w:tc>
        <w:tc>
          <w:tcPr>
            <w:tcW w:w="2763" w:type="pct"/>
            <w:tcBorders>
              <w:top w:val="nil"/>
              <w:left w:val="nil"/>
              <w:bottom w:val="nil"/>
              <w:right w:val="single" w:sz="4" w:space="0" w:color="auto"/>
            </w:tcBorders>
            <w:shd w:val="clear" w:color="auto" w:fill="auto"/>
            <w:hideMark/>
          </w:tcPr>
          <w:p w14:paraId="6739CF13" w14:textId="77777777" w:rsidR="00720BA9" w:rsidRDefault="00720BA9">
            <w:pPr>
              <w:rPr>
                <w:sz w:val="16"/>
                <w:szCs w:val="16"/>
              </w:rPr>
            </w:pPr>
            <w:r>
              <w:rPr>
                <w:sz w:val="16"/>
                <w:szCs w:val="16"/>
              </w:rPr>
              <w:t xml:space="preserve"> - от 11 до 20 лет</w:t>
            </w:r>
          </w:p>
        </w:tc>
        <w:tc>
          <w:tcPr>
            <w:tcW w:w="1119" w:type="pct"/>
            <w:vMerge/>
            <w:tcBorders>
              <w:top w:val="nil"/>
              <w:left w:val="nil"/>
              <w:bottom w:val="nil"/>
              <w:right w:val="single" w:sz="4" w:space="0" w:color="auto"/>
            </w:tcBorders>
            <w:vAlign w:val="center"/>
            <w:hideMark/>
          </w:tcPr>
          <w:p w14:paraId="2FC9FC12" w14:textId="77777777" w:rsidR="00720BA9" w:rsidRDefault="00720BA9">
            <w:pPr>
              <w:rPr>
                <w:sz w:val="20"/>
                <w:szCs w:val="20"/>
              </w:rPr>
            </w:pPr>
          </w:p>
        </w:tc>
        <w:tc>
          <w:tcPr>
            <w:tcW w:w="852" w:type="pct"/>
            <w:tcBorders>
              <w:top w:val="nil"/>
              <w:left w:val="single" w:sz="4" w:space="0" w:color="auto"/>
              <w:bottom w:val="nil"/>
              <w:right w:val="single" w:sz="4" w:space="0" w:color="auto"/>
            </w:tcBorders>
            <w:shd w:val="clear" w:color="auto" w:fill="auto"/>
            <w:noWrap/>
            <w:vAlign w:val="center"/>
            <w:hideMark/>
          </w:tcPr>
          <w:p w14:paraId="72D81527" w14:textId="77777777" w:rsidR="00720BA9" w:rsidRDefault="00720BA9">
            <w:pPr>
              <w:jc w:val="right"/>
              <w:rPr>
                <w:sz w:val="20"/>
                <w:szCs w:val="20"/>
              </w:rPr>
            </w:pPr>
            <w:r>
              <w:rPr>
                <w:sz w:val="20"/>
                <w:szCs w:val="20"/>
              </w:rPr>
              <w:t>0,17</w:t>
            </w:r>
          </w:p>
        </w:tc>
      </w:tr>
      <w:tr w:rsidR="00720BA9" w14:paraId="4748AA64" w14:textId="77777777" w:rsidTr="00DB0273">
        <w:trPr>
          <w:trHeight w:val="510"/>
        </w:trPr>
        <w:tc>
          <w:tcPr>
            <w:tcW w:w="266" w:type="pct"/>
            <w:vMerge/>
            <w:tcBorders>
              <w:top w:val="nil"/>
              <w:left w:val="single" w:sz="4" w:space="0" w:color="auto"/>
              <w:bottom w:val="nil"/>
              <w:right w:val="single" w:sz="4" w:space="0" w:color="auto"/>
            </w:tcBorders>
            <w:vAlign w:val="center"/>
            <w:hideMark/>
          </w:tcPr>
          <w:p w14:paraId="1B0A84D0" w14:textId="77777777" w:rsidR="00720BA9" w:rsidRDefault="00720BA9">
            <w:pPr>
              <w:rPr>
                <w:sz w:val="20"/>
                <w:szCs w:val="20"/>
              </w:rPr>
            </w:pPr>
          </w:p>
        </w:tc>
        <w:tc>
          <w:tcPr>
            <w:tcW w:w="2763" w:type="pct"/>
            <w:tcBorders>
              <w:top w:val="nil"/>
              <w:left w:val="nil"/>
              <w:bottom w:val="nil"/>
              <w:right w:val="single" w:sz="4" w:space="0" w:color="auto"/>
            </w:tcBorders>
            <w:shd w:val="clear" w:color="auto" w:fill="auto"/>
            <w:vAlign w:val="center"/>
            <w:hideMark/>
          </w:tcPr>
          <w:p w14:paraId="7D95E4A5" w14:textId="77777777" w:rsidR="00720BA9" w:rsidRDefault="00720BA9">
            <w:pPr>
              <w:rPr>
                <w:i/>
                <w:iCs/>
                <w:sz w:val="20"/>
                <w:szCs w:val="20"/>
              </w:rPr>
            </w:pPr>
            <w:r>
              <w:rPr>
                <w:i/>
                <w:iCs/>
                <w:sz w:val="20"/>
                <w:szCs w:val="20"/>
              </w:rPr>
              <w:t xml:space="preserve"> - ремонт и укрепление  входных дверей и оконных блоков в помещениях общего пользования</w:t>
            </w:r>
          </w:p>
        </w:tc>
        <w:tc>
          <w:tcPr>
            <w:tcW w:w="1119" w:type="pct"/>
            <w:vMerge/>
            <w:tcBorders>
              <w:top w:val="nil"/>
              <w:left w:val="nil"/>
              <w:bottom w:val="nil"/>
              <w:right w:val="single" w:sz="4" w:space="0" w:color="auto"/>
            </w:tcBorders>
            <w:vAlign w:val="center"/>
            <w:hideMark/>
          </w:tcPr>
          <w:p w14:paraId="7A7179E9" w14:textId="77777777" w:rsidR="00720BA9" w:rsidRDefault="00720BA9">
            <w:pPr>
              <w:rPr>
                <w:sz w:val="20"/>
                <w:szCs w:val="20"/>
              </w:rPr>
            </w:pPr>
          </w:p>
        </w:tc>
        <w:tc>
          <w:tcPr>
            <w:tcW w:w="852" w:type="pct"/>
            <w:tcBorders>
              <w:top w:val="nil"/>
              <w:left w:val="single" w:sz="4" w:space="0" w:color="auto"/>
              <w:bottom w:val="nil"/>
              <w:right w:val="single" w:sz="4" w:space="0" w:color="auto"/>
            </w:tcBorders>
            <w:shd w:val="clear" w:color="auto" w:fill="auto"/>
            <w:noWrap/>
            <w:vAlign w:val="center"/>
            <w:hideMark/>
          </w:tcPr>
          <w:p w14:paraId="6E5ED61B" w14:textId="77777777" w:rsidR="00720BA9" w:rsidRDefault="00720BA9">
            <w:pPr>
              <w:rPr>
                <w:sz w:val="20"/>
                <w:szCs w:val="20"/>
              </w:rPr>
            </w:pPr>
            <w:r>
              <w:rPr>
                <w:sz w:val="20"/>
                <w:szCs w:val="20"/>
              </w:rPr>
              <w:t> </w:t>
            </w:r>
          </w:p>
        </w:tc>
      </w:tr>
      <w:tr w:rsidR="00720BA9" w14:paraId="0F31BAA3" w14:textId="77777777" w:rsidTr="00DB0273">
        <w:trPr>
          <w:trHeight w:val="300"/>
        </w:trPr>
        <w:tc>
          <w:tcPr>
            <w:tcW w:w="266" w:type="pct"/>
            <w:vMerge/>
            <w:tcBorders>
              <w:top w:val="nil"/>
              <w:left w:val="single" w:sz="4" w:space="0" w:color="auto"/>
              <w:bottom w:val="nil"/>
              <w:right w:val="single" w:sz="4" w:space="0" w:color="auto"/>
            </w:tcBorders>
            <w:vAlign w:val="center"/>
            <w:hideMark/>
          </w:tcPr>
          <w:p w14:paraId="49BD9D69" w14:textId="77777777" w:rsidR="00720BA9" w:rsidRDefault="00720BA9">
            <w:pPr>
              <w:rPr>
                <w:sz w:val="20"/>
                <w:szCs w:val="20"/>
              </w:rPr>
            </w:pPr>
          </w:p>
        </w:tc>
        <w:tc>
          <w:tcPr>
            <w:tcW w:w="2763" w:type="pct"/>
            <w:tcBorders>
              <w:top w:val="nil"/>
              <w:left w:val="nil"/>
              <w:bottom w:val="nil"/>
              <w:right w:val="single" w:sz="4" w:space="0" w:color="auto"/>
            </w:tcBorders>
            <w:shd w:val="clear" w:color="auto" w:fill="auto"/>
            <w:hideMark/>
          </w:tcPr>
          <w:p w14:paraId="0A4CB23E" w14:textId="77777777" w:rsidR="00720BA9" w:rsidRDefault="00720BA9">
            <w:pPr>
              <w:jc w:val="center"/>
              <w:rPr>
                <w:i/>
                <w:iCs/>
                <w:sz w:val="16"/>
                <w:szCs w:val="16"/>
              </w:rPr>
            </w:pPr>
            <w:r>
              <w:rPr>
                <w:i/>
                <w:iCs/>
                <w:sz w:val="16"/>
                <w:szCs w:val="16"/>
              </w:rPr>
              <w:t>категорийность по сроку эксплуатации МКД:</w:t>
            </w:r>
          </w:p>
        </w:tc>
        <w:tc>
          <w:tcPr>
            <w:tcW w:w="1119" w:type="pct"/>
            <w:vMerge/>
            <w:tcBorders>
              <w:top w:val="nil"/>
              <w:left w:val="nil"/>
              <w:bottom w:val="nil"/>
              <w:right w:val="single" w:sz="4" w:space="0" w:color="auto"/>
            </w:tcBorders>
            <w:vAlign w:val="center"/>
            <w:hideMark/>
          </w:tcPr>
          <w:p w14:paraId="3B5EB9FC" w14:textId="77777777" w:rsidR="00720BA9" w:rsidRDefault="00720BA9">
            <w:pPr>
              <w:rPr>
                <w:sz w:val="20"/>
                <w:szCs w:val="20"/>
              </w:rPr>
            </w:pPr>
          </w:p>
        </w:tc>
        <w:tc>
          <w:tcPr>
            <w:tcW w:w="852" w:type="pct"/>
            <w:tcBorders>
              <w:top w:val="nil"/>
              <w:left w:val="single" w:sz="4" w:space="0" w:color="auto"/>
              <w:bottom w:val="nil"/>
              <w:right w:val="single" w:sz="4" w:space="0" w:color="auto"/>
            </w:tcBorders>
            <w:shd w:val="clear" w:color="auto" w:fill="auto"/>
            <w:noWrap/>
            <w:vAlign w:val="center"/>
            <w:hideMark/>
          </w:tcPr>
          <w:p w14:paraId="3C11BAA2" w14:textId="77777777" w:rsidR="00720BA9" w:rsidRDefault="00720BA9">
            <w:pPr>
              <w:rPr>
                <w:sz w:val="20"/>
                <w:szCs w:val="20"/>
              </w:rPr>
            </w:pPr>
            <w:r>
              <w:rPr>
                <w:sz w:val="20"/>
                <w:szCs w:val="20"/>
              </w:rPr>
              <w:t> </w:t>
            </w:r>
          </w:p>
        </w:tc>
      </w:tr>
      <w:tr w:rsidR="00720BA9" w14:paraId="50B08B3F" w14:textId="77777777" w:rsidTr="00DB0273">
        <w:trPr>
          <w:trHeight w:val="300"/>
        </w:trPr>
        <w:tc>
          <w:tcPr>
            <w:tcW w:w="266" w:type="pct"/>
            <w:vMerge/>
            <w:tcBorders>
              <w:top w:val="nil"/>
              <w:left w:val="single" w:sz="4" w:space="0" w:color="auto"/>
              <w:bottom w:val="nil"/>
              <w:right w:val="single" w:sz="4" w:space="0" w:color="auto"/>
            </w:tcBorders>
            <w:vAlign w:val="center"/>
            <w:hideMark/>
          </w:tcPr>
          <w:p w14:paraId="01D1B445" w14:textId="77777777" w:rsidR="00720BA9" w:rsidRDefault="00720BA9">
            <w:pPr>
              <w:rPr>
                <w:sz w:val="20"/>
                <w:szCs w:val="20"/>
              </w:rPr>
            </w:pPr>
          </w:p>
        </w:tc>
        <w:tc>
          <w:tcPr>
            <w:tcW w:w="2763" w:type="pct"/>
            <w:tcBorders>
              <w:top w:val="nil"/>
              <w:left w:val="nil"/>
              <w:bottom w:val="nil"/>
              <w:right w:val="single" w:sz="4" w:space="0" w:color="auto"/>
            </w:tcBorders>
            <w:shd w:val="clear" w:color="auto" w:fill="auto"/>
            <w:hideMark/>
          </w:tcPr>
          <w:p w14:paraId="64FD5F41" w14:textId="77777777" w:rsidR="00720BA9" w:rsidRDefault="00720BA9">
            <w:pPr>
              <w:rPr>
                <w:sz w:val="16"/>
                <w:szCs w:val="16"/>
              </w:rPr>
            </w:pPr>
            <w:r>
              <w:rPr>
                <w:sz w:val="16"/>
                <w:szCs w:val="16"/>
              </w:rPr>
              <w:t xml:space="preserve"> - от 11 до 20 лет</w:t>
            </w:r>
          </w:p>
        </w:tc>
        <w:tc>
          <w:tcPr>
            <w:tcW w:w="1119" w:type="pct"/>
            <w:vMerge/>
            <w:tcBorders>
              <w:top w:val="nil"/>
              <w:left w:val="nil"/>
              <w:bottom w:val="nil"/>
              <w:right w:val="single" w:sz="4" w:space="0" w:color="auto"/>
            </w:tcBorders>
            <w:vAlign w:val="center"/>
            <w:hideMark/>
          </w:tcPr>
          <w:p w14:paraId="673C368D" w14:textId="77777777" w:rsidR="00720BA9" w:rsidRDefault="00720BA9">
            <w:pPr>
              <w:rPr>
                <w:sz w:val="20"/>
                <w:szCs w:val="20"/>
              </w:rPr>
            </w:pPr>
          </w:p>
        </w:tc>
        <w:tc>
          <w:tcPr>
            <w:tcW w:w="852" w:type="pct"/>
            <w:tcBorders>
              <w:top w:val="nil"/>
              <w:left w:val="single" w:sz="4" w:space="0" w:color="auto"/>
              <w:bottom w:val="nil"/>
              <w:right w:val="single" w:sz="4" w:space="0" w:color="auto"/>
            </w:tcBorders>
            <w:shd w:val="clear" w:color="auto" w:fill="auto"/>
            <w:noWrap/>
            <w:vAlign w:val="center"/>
            <w:hideMark/>
          </w:tcPr>
          <w:p w14:paraId="0C05AC52" w14:textId="77777777" w:rsidR="00720BA9" w:rsidRDefault="00720BA9">
            <w:pPr>
              <w:jc w:val="right"/>
              <w:rPr>
                <w:sz w:val="20"/>
                <w:szCs w:val="20"/>
              </w:rPr>
            </w:pPr>
            <w:r>
              <w:rPr>
                <w:sz w:val="20"/>
                <w:szCs w:val="20"/>
              </w:rPr>
              <w:t>0,23</w:t>
            </w:r>
          </w:p>
        </w:tc>
      </w:tr>
      <w:tr w:rsidR="00720BA9" w14:paraId="39E0E282" w14:textId="77777777" w:rsidTr="00DB0273">
        <w:trPr>
          <w:trHeight w:val="300"/>
        </w:trPr>
        <w:tc>
          <w:tcPr>
            <w:tcW w:w="266" w:type="pct"/>
            <w:vMerge/>
            <w:tcBorders>
              <w:top w:val="nil"/>
              <w:left w:val="single" w:sz="4" w:space="0" w:color="auto"/>
              <w:bottom w:val="nil"/>
              <w:right w:val="single" w:sz="4" w:space="0" w:color="auto"/>
            </w:tcBorders>
            <w:vAlign w:val="center"/>
            <w:hideMark/>
          </w:tcPr>
          <w:p w14:paraId="1FDAD857" w14:textId="77777777" w:rsidR="00720BA9" w:rsidRDefault="00720BA9">
            <w:pPr>
              <w:rPr>
                <w:sz w:val="20"/>
                <w:szCs w:val="20"/>
              </w:rPr>
            </w:pPr>
          </w:p>
        </w:tc>
        <w:tc>
          <w:tcPr>
            <w:tcW w:w="2763" w:type="pct"/>
            <w:tcBorders>
              <w:top w:val="nil"/>
              <w:left w:val="nil"/>
              <w:bottom w:val="nil"/>
              <w:right w:val="single" w:sz="4" w:space="0" w:color="auto"/>
            </w:tcBorders>
            <w:shd w:val="clear" w:color="auto" w:fill="auto"/>
            <w:vAlign w:val="center"/>
            <w:hideMark/>
          </w:tcPr>
          <w:p w14:paraId="29AA3D06" w14:textId="77777777" w:rsidR="00720BA9" w:rsidRDefault="00720BA9">
            <w:pPr>
              <w:rPr>
                <w:i/>
                <w:iCs/>
                <w:sz w:val="20"/>
                <w:szCs w:val="20"/>
              </w:rPr>
            </w:pPr>
            <w:r>
              <w:rPr>
                <w:i/>
                <w:iCs/>
                <w:sz w:val="20"/>
                <w:szCs w:val="20"/>
              </w:rPr>
              <w:t xml:space="preserve"> - проверка состояния и ремонт продухов в цоколях зданий</w:t>
            </w:r>
          </w:p>
        </w:tc>
        <w:tc>
          <w:tcPr>
            <w:tcW w:w="1119" w:type="pct"/>
            <w:vMerge/>
            <w:tcBorders>
              <w:top w:val="nil"/>
              <w:left w:val="nil"/>
              <w:bottom w:val="nil"/>
              <w:right w:val="single" w:sz="4" w:space="0" w:color="auto"/>
            </w:tcBorders>
            <w:vAlign w:val="center"/>
            <w:hideMark/>
          </w:tcPr>
          <w:p w14:paraId="02F3EA99" w14:textId="77777777" w:rsidR="00720BA9" w:rsidRDefault="00720BA9">
            <w:pPr>
              <w:rPr>
                <w:sz w:val="20"/>
                <w:szCs w:val="20"/>
              </w:rPr>
            </w:pPr>
          </w:p>
        </w:tc>
        <w:tc>
          <w:tcPr>
            <w:tcW w:w="852" w:type="pct"/>
            <w:tcBorders>
              <w:top w:val="nil"/>
              <w:left w:val="single" w:sz="4" w:space="0" w:color="auto"/>
              <w:bottom w:val="nil"/>
              <w:right w:val="single" w:sz="4" w:space="0" w:color="auto"/>
            </w:tcBorders>
            <w:shd w:val="clear" w:color="auto" w:fill="auto"/>
            <w:noWrap/>
            <w:vAlign w:val="center"/>
            <w:hideMark/>
          </w:tcPr>
          <w:p w14:paraId="627B93C5" w14:textId="77777777" w:rsidR="00720BA9" w:rsidRDefault="00720BA9">
            <w:pPr>
              <w:rPr>
                <w:sz w:val="20"/>
                <w:szCs w:val="20"/>
              </w:rPr>
            </w:pPr>
            <w:r>
              <w:rPr>
                <w:sz w:val="20"/>
                <w:szCs w:val="20"/>
              </w:rPr>
              <w:t> </w:t>
            </w:r>
          </w:p>
        </w:tc>
      </w:tr>
      <w:tr w:rsidR="00720BA9" w14:paraId="47864B7C" w14:textId="77777777" w:rsidTr="00DB0273">
        <w:trPr>
          <w:trHeight w:val="300"/>
        </w:trPr>
        <w:tc>
          <w:tcPr>
            <w:tcW w:w="266" w:type="pct"/>
            <w:vMerge/>
            <w:tcBorders>
              <w:top w:val="nil"/>
              <w:left w:val="single" w:sz="4" w:space="0" w:color="auto"/>
              <w:bottom w:val="nil"/>
              <w:right w:val="single" w:sz="4" w:space="0" w:color="auto"/>
            </w:tcBorders>
            <w:vAlign w:val="center"/>
            <w:hideMark/>
          </w:tcPr>
          <w:p w14:paraId="035E5BF7" w14:textId="77777777" w:rsidR="00720BA9" w:rsidRDefault="00720BA9">
            <w:pPr>
              <w:rPr>
                <w:sz w:val="20"/>
                <w:szCs w:val="20"/>
              </w:rPr>
            </w:pPr>
          </w:p>
        </w:tc>
        <w:tc>
          <w:tcPr>
            <w:tcW w:w="2763" w:type="pct"/>
            <w:tcBorders>
              <w:top w:val="nil"/>
              <w:left w:val="nil"/>
              <w:bottom w:val="nil"/>
              <w:right w:val="single" w:sz="4" w:space="0" w:color="auto"/>
            </w:tcBorders>
            <w:shd w:val="clear" w:color="auto" w:fill="auto"/>
            <w:hideMark/>
          </w:tcPr>
          <w:p w14:paraId="55FAB1D3" w14:textId="77777777" w:rsidR="00720BA9" w:rsidRDefault="00720BA9">
            <w:pPr>
              <w:jc w:val="center"/>
              <w:rPr>
                <w:i/>
                <w:iCs/>
                <w:sz w:val="16"/>
                <w:szCs w:val="16"/>
              </w:rPr>
            </w:pPr>
            <w:r>
              <w:rPr>
                <w:i/>
                <w:iCs/>
                <w:sz w:val="16"/>
                <w:szCs w:val="16"/>
              </w:rPr>
              <w:t>категорийность по этажности МКД:</w:t>
            </w:r>
          </w:p>
        </w:tc>
        <w:tc>
          <w:tcPr>
            <w:tcW w:w="1119" w:type="pct"/>
            <w:vMerge/>
            <w:tcBorders>
              <w:top w:val="nil"/>
              <w:left w:val="nil"/>
              <w:bottom w:val="nil"/>
              <w:right w:val="single" w:sz="4" w:space="0" w:color="auto"/>
            </w:tcBorders>
            <w:vAlign w:val="center"/>
            <w:hideMark/>
          </w:tcPr>
          <w:p w14:paraId="0D84D41B" w14:textId="77777777" w:rsidR="00720BA9" w:rsidRDefault="00720BA9">
            <w:pPr>
              <w:rPr>
                <w:sz w:val="20"/>
                <w:szCs w:val="20"/>
              </w:rPr>
            </w:pPr>
          </w:p>
        </w:tc>
        <w:tc>
          <w:tcPr>
            <w:tcW w:w="852" w:type="pct"/>
            <w:tcBorders>
              <w:top w:val="nil"/>
              <w:left w:val="single" w:sz="4" w:space="0" w:color="auto"/>
              <w:bottom w:val="nil"/>
              <w:right w:val="single" w:sz="4" w:space="0" w:color="auto"/>
            </w:tcBorders>
            <w:shd w:val="clear" w:color="auto" w:fill="auto"/>
            <w:noWrap/>
            <w:vAlign w:val="center"/>
            <w:hideMark/>
          </w:tcPr>
          <w:p w14:paraId="3BC9CB3A" w14:textId="77777777" w:rsidR="00720BA9" w:rsidRDefault="00720BA9">
            <w:pPr>
              <w:rPr>
                <w:sz w:val="20"/>
                <w:szCs w:val="20"/>
              </w:rPr>
            </w:pPr>
            <w:r>
              <w:rPr>
                <w:sz w:val="20"/>
                <w:szCs w:val="20"/>
              </w:rPr>
              <w:t> </w:t>
            </w:r>
          </w:p>
        </w:tc>
      </w:tr>
      <w:tr w:rsidR="00720BA9" w14:paraId="08B6FAC0" w14:textId="77777777" w:rsidTr="00DB0273">
        <w:trPr>
          <w:trHeight w:val="300"/>
        </w:trPr>
        <w:tc>
          <w:tcPr>
            <w:tcW w:w="266" w:type="pct"/>
            <w:vMerge/>
            <w:tcBorders>
              <w:top w:val="nil"/>
              <w:left w:val="single" w:sz="4" w:space="0" w:color="auto"/>
              <w:bottom w:val="nil"/>
              <w:right w:val="single" w:sz="4" w:space="0" w:color="auto"/>
            </w:tcBorders>
            <w:vAlign w:val="center"/>
            <w:hideMark/>
          </w:tcPr>
          <w:p w14:paraId="060A9E9B" w14:textId="77777777" w:rsidR="00720BA9" w:rsidRDefault="00720BA9">
            <w:pPr>
              <w:rPr>
                <w:sz w:val="20"/>
                <w:szCs w:val="20"/>
              </w:rPr>
            </w:pPr>
          </w:p>
        </w:tc>
        <w:tc>
          <w:tcPr>
            <w:tcW w:w="2763" w:type="pct"/>
            <w:tcBorders>
              <w:top w:val="nil"/>
              <w:left w:val="nil"/>
              <w:bottom w:val="nil"/>
              <w:right w:val="single" w:sz="4" w:space="0" w:color="auto"/>
            </w:tcBorders>
            <w:shd w:val="clear" w:color="auto" w:fill="auto"/>
            <w:hideMark/>
          </w:tcPr>
          <w:p w14:paraId="60734984" w14:textId="77777777" w:rsidR="00720BA9" w:rsidRDefault="00720BA9">
            <w:pPr>
              <w:rPr>
                <w:sz w:val="16"/>
                <w:szCs w:val="16"/>
              </w:rPr>
            </w:pPr>
            <w:r>
              <w:rPr>
                <w:sz w:val="16"/>
                <w:szCs w:val="16"/>
              </w:rPr>
              <w:t xml:space="preserve"> - от 2 до 5 этажей</w:t>
            </w:r>
          </w:p>
        </w:tc>
        <w:tc>
          <w:tcPr>
            <w:tcW w:w="1119" w:type="pct"/>
            <w:vMerge/>
            <w:tcBorders>
              <w:top w:val="nil"/>
              <w:left w:val="nil"/>
              <w:bottom w:val="nil"/>
              <w:right w:val="single" w:sz="4" w:space="0" w:color="auto"/>
            </w:tcBorders>
            <w:vAlign w:val="center"/>
            <w:hideMark/>
          </w:tcPr>
          <w:p w14:paraId="41D84969" w14:textId="77777777" w:rsidR="00720BA9" w:rsidRDefault="00720BA9">
            <w:pPr>
              <w:rPr>
                <w:sz w:val="20"/>
                <w:szCs w:val="20"/>
              </w:rPr>
            </w:pPr>
          </w:p>
        </w:tc>
        <w:tc>
          <w:tcPr>
            <w:tcW w:w="852" w:type="pct"/>
            <w:tcBorders>
              <w:top w:val="nil"/>
              <w:left w:val="single" w:sz="4" w:space="0" w:color="auto"/>
              <w:bottom w:val="nil"/>
              <w:right w:val="single" w:sz="4" w:space="0" w:color="auto"/>
            </w:tcBorders>
            <w:shd w:val="clear" w:color="auto" w:fill="auto"/>
            <w:noWrap/>
            <w:vAlign w:val="center"/>
            <w:hideMark/>
          </w:tcPr>
          <w:p w14:paraId="21850FAC" w14:textId="77777777" w:rsidR="00720BA9" w:rsidRDefault="00720BA9">
            <w:pPr>
              <w:jc w:val="right"/>
              <w:rPr>
                <w:sz w:val="20"/>
                <w:szCs w:val="20"/>
              </w:rPr>
            </w:pPr>
            <w:r>
              <w:rPr>
                <w:sz w:val="20"/>
                <w:szCs w:val="20"/>
              </w:rPr>
              <w:t>0,02</w:t>
            </w:r>
          </w:p>
        </w:tc>
      </w:tr>
      <w:tr w:rsidR="00720BA9" w14:paraId="41B47D6C" w14:textId="77777777" w:rsidTr="00DB0273">
        <w:trPr>
          <w:trHeight w:val="300"/>
        </w:trPr>
        <w:tc>
          <w:tcPr>
            <w:tcW w:w="266" w:type="pct"/>
            <w:vMerge/>
            <w:tcBorders>
              <w:top w:val="nil"/>
              <w:left w:val="single" w:sz="4" w:space="0" w:color="auto"/>
              <w:bottom w:val="nil"/>
              <w:right w:val="single" w:sz="4" w:space="0" w:color="auto"/>
            </w:tcBorders>
            <w:vAlign w:val="center"/>
            <w:hideMark/>
          </w:tcPr>
          <w:p w14:paraId="6EBE533E" w14:textId="77777777" w:rsidR="00720BA9" w:rsidRDefault="00720BA9">
            <w:pPr>
              <w:rPr>
                <w:sz w:val="20"/>
                <w:szCs w:val="20"/>
              </w:rPr>
            </w:pPr>
          </w:p>
        </w:tc>
        <w:tc>
          <w:tcPr>
            <w:tcW w:w="2763" w:type="pct"/>
            <w:tcBorders>
              <w:top w:val="nil"/>
              <w:left w:val="nil"/>
              <w:bottom w:val="nil"/>
              <w:right w:val="single" w:sz="4" w:space="0" w:color="auto"/>
            </w:tcBorders>
            <w:shd w:val="clear" w:color="auto" w:fill="auto"/>
            <w:vAlign w:val="center"/>
            <w:hideMark/>
          </w:tcPr>
          <w:p w14:paraId="168C53E8" w14:textId="77777777" w:rsidR="00720BA9" w:rsidRDefault="00720BA9">
            <w:pPr>
              <w:rPr>
                <w:i/>
                <w:iCs/>
                <w:sz w:val="20"/>
                <w:szCs w:val="20"/>
              </w:rPr>
            </w:pPr>
            <w:r>
              <w:rPr>
                <w:i/>
                <w:iCs/>
                <w:sz w:val="20"/>
                <w:szCs w:val="20"/>
              </w:rPr>
              <w:t xml:space="preserve"> - ремонт просевшей отмостки</w:t>
            </w:r>
          </w:p>
        </w:tc>
        <w:tc>
          <w:tcPr>
            <w:tcW w:w="1119" w:type="pct"/>
            <w:vMerge/>
            <w:tcBorders>
              <w:top w:val="nil"/>
              <w:left w:val="nil"/>
              <w:bottom w:val="nil"/>
              <w:right w:val="single" w:sz="4" w:space="0" w:color="auto"/>
            </w:tcBorders>
            <w:vAlign w:val="center"/>
            <w:hideMark/>
          </w:tcPr>
          <w:p w14:paraId="207BB1CB" w14:textId="77777777" w:rsidR="00720BA9" w:rsidRDefault="00720BA9">
            <w:pPr>
              <w:rPr>
                <w:sz w:val="20"/>
                <w:szCs w:val="20"/>
              </w:rPr>
            </w:pPr>
          </w:p>
        </w:tc>
        <w:tc>
          <w:tcPr>
            <w:tcW w:w="852" w:type="pct"/>
            <w:tcBorders>
              <w:top w:val="nil"/>
              <w:left w:val="single" w:sz="4" w:space="0" w:color="auto"/>
              <w:bottom w:val="nil"/>
              <w:right w:val="single" w:sz="4" w:space="0" w:color="auto"/>
            </w:tcBorders>
            <w:shd w:val="clear" w:color="auto" w:fill="auto"/>
            <w:noWrap/>
            <w:vAlign w:val="center"/>
            <w:hideMark/>
          </w:tcPr>
          <w:p w14:paraId="4460694D" w14:textId="77777777" w:rsidR="00720BA9" w:rsidRDefault="00720BA9">
            <w:pPr>
              <w:rPr>
                <w:sz w:val="20"/>
                <w:szCs w:val="20"/>
              </w:rPr>
            </w:pPr>
            <w:r>
              <w:rPr>
                <w:sz w:val="20"/>
                <w:szCs w:val="20"/>
              </w:rPr>
              <w:t> </w:t>
            </w:r>
          </w:p>
        </w:tc>
      </w:tr>
      <w:tr w:rsidR="00720BA9" w14:paraId="169FA3CA" w14:textId="77777777" w:rsidTr="00DB0273">
        <w:trPr>
          <w:trHeight w:val="300"/>
        </w:trPr>
        <w:tc>
          <w:tcPr>
            <w:tcW w:w="266" w:type="pct"/>
            <w:vMerge/>
            <w:tcBorders>
              <w:top w:val="nil"/>
              <w:left w:val="single" w:sz="4" w:space="0" w:color="auto"/>
              <w:bottom w:val="nil"/>
              <w:right w:val="single" w:sz="4" w:space="0" w:color="auto"/>
            </w:tcBorders>
            <w:vAlign w:val="center"/>
            <w:hideMark/>
          </w:tcPr>
          <w:p w14:paraId="443C78E4" w14:textId="77777777" w:rsidR="00720BA9" w:rsidRDefault="00720BA9">
            <w:pPr>
              <w:rPr>
                <w:sz w:val="20"/>
                <w:szCs w:val="20"/>
              </w:rPr>
            </w:pPr>
          </w:p>
        </w:tc>
        <w:tc>
          <w:tcPr>
            <w:tcW w:w="2763" w:type="pct"/>
            <w:tcBorders>
              <w:top w:val="nil"/>
              <w:left w:val="nil"/>
              <w:bottom w:val="nil"/>
              <w:right w:val="single" w:sz="4" w:space="0" w:color="auto"/>
            </w:tcBorders>
            <w:shd w:val="clear" w:color="auto" w:fill="auto"/>
            <w:hideMark/>
          </w:tcPr>
          <w:p w14:paraId="5EF6A8CE" w14:textId="77777777" w:rsidR="00720BA9" w:rsidRDefault="00720BA9">
            <w:pPr>
              <w:jc w:val="center"/>
              <w:rPr>
                <w:i/>
                <w:iCs/>
                <w:sz w:val="16"/>
                <w:szCs w:val="16"/>
              </w:rPr>
            </w:pPr>
            <w:r>
              <w:rPr>
                <w:i/>
                <w:iCs/>
                <w:sz w:val="16"/>
                <w:szCs w:val="16"/>
              </w:rPr>
              <w:t>категорийность по сроку эксплуатации МКД:</w:t>
            </w:r>
          </w:p>
        </w:tc>
        <w:tc>
          <w:tcPr>
            <w:tcW w:w="1119" w:type="pct"/>
            <w:vMerge/>
            <w:tcBorders>
              <w:top w:val="nil"/>
              <w:left w:val="nil"/>
              <w:bottom w:val="nil"/>
              <w:right w:val="single" w:sz="4" w:space="0" w:color="auto"/>
            </w:tcBorders>
            <w:vAlign w:val="center"/>
            <w:hideMark/>
          </w:tcPr>
          <w:p w14:paraId="37B6C8D8" w14:textId="77777777" w:rsidR="00720BA9" w:rsidRDefault="00720BA9">
            <w:pPr>
              <w:rPr>
                <w:sz w:val="20"/>
                <w:szCs w:val="20"/>
              </w:rPr>
            </w:pPr>
          </w:p>
        </w:tc>
        <w:tc>
          <w:tcPr>
            <w:tcW w:w="852" w:type="pct"/>
            <w:tcBorders>
              <w:top w:val="nil"/>
              <w:left w:val="single" w:sz="4" w:space="0" w:color="auto"/>
              <w:bottom w:val="nil"/>
              <w:right w:val="single" w:sz="4" w:space="0" w:color="auto"/>
            </w:tcBorders>
            <w:shd w:val="clear" w:color="auto" w:fill="auto"/>
            <w:noWrap/>
            <w:vAlign w:val="center"/>
            <w:hideMark/>
          </w:tcPr>
          <w:p w14:paraId="7A43D06B" w14:textId="77777777" w:rsidR="00720BA9" w:rsidRDefault="00720BA9">
            <w:pPr>
              <w:rPr>
                <w:sz w:val="20"/>
                <w:szCs w:val="20"/>
              </w:rPr>
            </w:pPr>
            <w:r>
              <w:rPr>
                <w:sz w:val="20"/>
                <w:szCs w:val="20"/>
              </w:rPr>
              <w:t> </w:t>
            </w:r>
          </w:p>
        </w:tc>
      </w:tr>
      <w:tr w:rsidR="00720BA9" w14:paraId="5FD1ADF4" w14:textId="77777777" w:rsidTr="00DB0273">
        <w:trPr>
          <w:trHeight w:val="300"/>
        </w:trPr>
        <w:tc>
          <w:tcPr>
            <w:tcW w:w="266" w:type="pct"/>
            <w:vMerge/>
            <w:tcBorders>
              <w:top w:val="nil"/>
              <w:left w:val="single" w:sz="4" w:space="0" w:color="auto"/>
              <w:bottom w:val="nil"/>
              <w:right w:val="single" w:sz="4" w:space="0" w:color="auto"/>
            </w:tcBorders>
            <w:vAlign w:val="center"/>
            <w:hideMark/>
          </w:tcPr>
          <w:p w14:paraId="055B4D3C" w14:textId="77777777" w:rsidR="00720BA9" w:rsidRDefault="00720BA9">
            <w:pPr>
              <w:rPr>
                <w:sz w:val="20"/>
                <w:szCs w:val="20"/>
              </w:rPr>
            </w:pPr>
          </w:p>
        </w:tc>
        <w:tc>
          <w:tcPr>
            <w:tcW w:w="2763" w:type="pct"/>
            <w:tcBorders>
              <w:top w:val="nil"/>
              <w:left w:val="single" w:sz="4" w:space="0" w:color="auto"/>
              <w:bottom w:val="nil"/>
              <w:right w:val="single" w:sz="4" w:space="0" w:color="auto"/>
            </w:tcBorders>
            <w:shd w:val="clear" w:color="auto" w:fill="auto"/>
            <w:hideMark/>
          </w:tcPr>
          <w:p w14:paraId="1AAEA9E7" w14:textId="77777777" w:rsidR="00720BA9" w:rsidRDefault="00720BA9">
            <w:pPr>
              <w:rPr>
                <w:sz w:val="16"/>
                <w:szCs w:val="16"/>
              </w:rPr>
            </w:pPr>
            <w:r>
              <w:rPr>
                <w:sz w:val="16"/>
                <w:szCs w:val="16"/>
              </w:rPr>
              <w:t xml:space="preserve"> - до 70 лет</w:t>
            </w:r>
          </w:p>
        </w:tc>
        <w:tc>
          <w:tcPr>
            <w:tcW w:w="1119" w:type="pct"/>
            <w:vMerge/>
            <w:tcBorders>
              <w:top w:val="nil"/>
              <w:left w:val="single" w:sz="4" w:space="0" w:color="auto"/>
              <w:bottom w:val="nil"/>
              <w:right w:val="single" w:sz="4" w:space="0" w:color="auto"/>
            </w:tcBorders>
            <w:vAlign w:val="center"/>
            <w:hideMark/>
          </w:tcPr>
          <w:p w14:paraId="39B8B1C0" w14:textId="77777777" w:rsidR="00720BA9" w:rsidRDefault="00720BA9">
            <w:pPr>
              <w:rPr>
                <w:sz w:val="20"/>
                <w:szCs w:val="20"/>
              </w:rPr>
            </w:pPr>
          </w:p>
        </w:tc>
        <w:tc>
          <w:tcPr>
            <w:tcW w:w="852" w:type="pct"/>
            <w:tcBorders>
              <w:top w:val="nil"/>
              <w:left w:val="single" w:sz="4" w:space="0" w:color="auto"/>
              <w:bottom w:val="nil"/>
              <w:right w:val="single" w:sz="4" w:space="0" w:color="auto"/>
            </w:tcBorders>
            <w:shd w:val="clear" w:color="auto" w:fill="auto"/>
            <w:noWrap/>
            <w:vAlign w:val="center"/>
            <w:hideMark/>
          </w:tcPr>
          <w:p w14:paraId="7D87DA61" w14:textId="77777777" w:rsidR="00720BA9" w:rsidRDefault="00720BA9">
            <w:pPr>
              <w:jc w:val="right"/>
              <w:rPr>
                <w:sz w:val="20"/>
                <w:szCs w:val="20"/>
              </w:rPr>
            </w:pPr>
            <w:r>
              <w:rPr>
                <w:sz w:val="20"/>
                <w:szCs w:val="20"/>
              </w:rPr>
              <w:t>0,01</w:t>
            </w:r>
          </w:p>
        </w:tc>
      </w:tr>
      <w:tr w:rsidR="00720BA9" w14:paraId="4EB824C6" w14:textId="77777777" w:rsidTr="00DB0273">
        <w:trPr>
          <w:trHeight w:val="300"/>
        </w:trPr>
        <w:tc>
          <w:tcPr>
            <w:tcW w:w="266" w:type="pct"/>
            <w:vMerge/>
            <w:tcBorders>
              <w:top w:val="nil"/>
              <w:left w:val="single" w:sz="4" w:space="0" w:color="auto"/>
              <w:bottom w:val="nil"/>
              <w:right w:val="single" w:sz="4" w:space="0" w:color="auto"/>
            </w:tcBorders>
            <w:vAlign w:val="center"/>
            <w:hideMark/>
          </w:tcPr>
          <w:p w14:paraId="0A0B4714" w14:textId="77777777" w:rsidR="00720BA9" w:rsidRDefault="00720BA9">
            <w:pPr>
              <w:rPr>
                <w:sz w:val="20"/>
                <w:szCs w:val="20"/>
              </w:rPr>
            </w:pPr>
          </w:p>
        </w:tc>
        <w:tc>
          <w:tcPr>
            <w:tcW w:w="2763" w:type="pct"/>
            <w:tcBorders>
              <w:top w:val="nil"/>
              <w:left w:val="nil"/>
              <w:bottom w:val="single" w:sz="4" w:space="0" w:color="auto"/>
              <w:right w:val="single" w:sz="4" w:space="0" w:color="auto"/>
            </w:tcBorders>
            <w:shd w:val="clear" w:color="auto" w:fill="auto"/>
            <w:vAlign w:val="center"/>
            <w:hideMark/>
          </w:tcPr>
          <w:p w14:paraId="6DB29125" w14:textId="77777777" w:rsidR="00720BA9" w:rsidRDefault="00720BA9">
            <w:pPr>
              <w:rPr>
                <w:i/>
                <w:iCs/>
                <w:sz w:val="20"/>
                <w:szCs w:val="20"/>
              </w:rPr>
            </w:pPr>
            <w:r>
              <w:rPr>
                <w:i/>
                <w:iCs/>
                <w:sz w:val="20"/>
                <w:szCs w:val="20"/>
              </w:rPr>
              <w:t xml:space="preserve"> - устройство ходов, переходных мостиков на чердаке</w:t>
            </w:r>
          </w:p>
        </w:tc>
        <w:tc>
          <w:tcPr>
            <w:tcW w:w="1119" w:type="pct"/>
            <w:tcBorders>
              <w:top w:val="nil"/>
              <w:left w:val="single" w:sz="4" w:space="0" w:color="auto"/>
              <w:bottom w:val="single" w:sz="4" w:space="0" w:color="auto"/>
              <w:right w:val="nil"/>
            </w:tcBorders>
            <w:shd w:val="clear" w:color="auto" w:fill="auto"/>
            <w:noWrap/>
            <w:vAlign w:val="center"/>
            <w:hideMark/>
          </w:tcPr>
          <w:p w14:paraId="76773232" w14:textId="77777777" w:rsidR="00720BA9" w:rsidRDefault="00720BA9">
            <w:pPr>
              <w:jc w:val="center"/>
              <w:rPr>
                <w:sz w:val="20"/>
                <w:szCs w:val="20"/>
              </w:rPr>
            </w:pPr>
            <w:r>
              <w:rPr>
                <w:sz w:val="20"/>
                <w:szCs w:val="20"/>
              </w:rPr>
              <w:t>по мере необходимости</w:t>
            </w:r>
          </w:p>
        </w:tc>
        <w:tc>
          <w:tcPr>
            <w:tcW w:w="852" w:type="pct"/>
            <w:tcBorders>
              <w:top w:val="nil"/>
              <w:left w:val="single" w:sz="4" w:space="0" w:color="auto"/>
              <w:bottom w:val="single" w:sz="4" w:space="0" w:color="auto"/>
              <w:right w:val="single" w:sz="4" w:space="0" w:color="auto"/>
            </w:tcBorders>
            <w:shd w:val="clear" w:color="auto" w:fill="auto"/>
            <w:noWrap/>
            <w:vAlign w:val="center"/>
            <w:hideMark/>
          </w:tcPr>
          <w:p w14:paraId="55CDAECF" w14:textId="77777777" w:rsidR="00720BA9" w:rsidRDefault="00720BA9">
            <w:pPr>
              <w:jc w:val="right"/>
              <w:rPr>
                <w:sz w:val="20"/>
                <w:szCs w:val="20"/>
              </w:rPr>
            </w:pPr>
            <w:r>
              <w:rPr>
                <w:sz w:val="20"/>
                <w:szCs w:val="20"/>
              </w:rPr>
              <w:t>0,00</w:t>
            </w:r>
          </w:p>
        </w:tc>
      </w:tr>
      <w:tr w:rsidR="00720BA9" w14:paraId="27E9A99E" w14:textId="77777777" w:rsidTr="00DB0273">
        <w:trPr>
          <w:trHeight w:val="1200"/>
        </w:trPr>
        <w:tc>
          <w:tcPr>
            <w:tcW w:w="26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9679726" w14:textId="77777777" w:rsidR="00720BA9" w:rsidRDefault="00720BA9">
            <w:pPr>
              <w:jc w:val="right"/>
              <w:rPr>
                <w:sz w:val="20"/>
                <w:szCs w:val="20"/>
              </w:rPr>
            </w:pPr>
            <w:r>
              <w:rPr>
                <w:sz w:val="20"/>
                <w:szCs w:val="20"/>
              </w:rPr>
              <w:t>1.3.</w:t>
            </w:r>
          </w:p>
        </w:tc>
        <w:tc>
          <w:tcPr>
            <w:tcW w:w="2763" w:type="pct"/>
            <w:tcBorders>
              <w:top w:val="nil"/>
              <w:left w:val="nil"/>
              <w:bottom w:val="nil"/>
              <w:right w:val="single" w:sz="4" w:space="0" w:color="auto"/>
            </w:tcBorders>
            <w:shd w:val="clear" w:color="auto" w:fill="auto"/>
            <w:vAlign w:val="center"/>
            <w:hideMark/>
          </w:tcPr>
          <w:p w14:paraId="661E50C3" w14:textId="77777777" w:rsidR="00720BA9" w:rsidRDefault="00720BA9">
            <w:pPr>
              <w:rPr>
                <w:sz w:val="20"/>
                <w:szCs w:val="20"/>
              </w:rPr>
            </w:pPr>
            <w:r>
              <w:rPr>
                <w:sz w:val="20"/>
                <w:szCs w:val="20"/>
              </w:rPr>
              <w:t xml:space="preserve"> Устранение неисправностей при выполнении внепланового (непредвиденного) текущего ремонта строительных конструкций жилых домов (восстановительные работы)</w:t>
            </w:r>
          </w:p>
        </w:tc>
        <w:tc>
          <w:tcPr>
            <w:tcW w:w="111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40D3F61" w14:textId="77777777" w:rsidR="00720BA9" w:rsidRDefault="00720BA9">
            <w:pPr>
              <w:jc w:val="center"/>
              <w:rPr>
                <w:sz w:val="20"/>
                <w:szCs w:val="20"/>
              </w:rPr>
            </w:pPr>
            <w:r>
              <w:rPr>
                <w:sz w:val="20"/>
                <w:szCs w:val="20"/>
              </w:rPr>
              <w:t>по мере необходимости</w:t>
            </w:r>
          </w:p>
        </w:tc>
        <w:tc>
          <w:tcPr>
            <w:tcW w:w="852"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B452D59" w14:textId="77777777" w:rsidR="00720BA9" w:rsidRDefault="00720BA9">
            <w:pPr>
              <w:jc w:val="right"/>
              <w:rPr>
                <w:sz w:val="20"/>
                <w:szCs w:val="20"/>
              </w:rPr>
            </w:pPr>
            <w:r>
              <w:rPr>
                <w:sz w:val="20"/>
                <w:szCs w:val="20"/>
              </w:rPr>
              <w:t>0,68</w:t>
            </w:r>
          </w:p>
        </w:tc>
      </w:tr>
      <w:tr w:rsidR="00720BA9" w14:paraId="2E2B6D3B" w14:textId="77777777" w:rsidTr="00DB0273">
        <w:trPr>
          <w:trHeight w:val="480"/>
        </w:trPr>
        <w:tc>
          <w:tcPr>
            <w:tcW w:w="266" w:type="pct"/>
            <w:vMerge/>
            <w:tcBorders>
              <w:top w:val="single" w:sz="4" w:space="0" w:color="auto"/>
              <w:left w:val="single" w:sz="4" w:space="0" w:color="auto"/>
              <w:bottom w:val="single" w:sz="4" w:space="0" w:color="000000"/>
              <w:right w:val="single" w:sz="4" w:space="0" w:color="auto"/>
            </w:tcBorders>
            <w:vAlign w:val="center"/>
            <w:hideMark/>
          </w:tcPr>
          <w:p w14:paraId="4A1CD6A8" w14:textId="77777777" w:rsidR="00720BA9" w:rsidRDefault="00720BA9">
            <w:pPr>
              <w:rPr>
                <w:sz w:val="20"/>
                <w:szCs w:val="20"/>
              </w:rPr>
            </w:pPr>
          </w:p>
        </w:tc>
        <w:tc>
          <w:tcPr>
            <w:tcW w:w="2763" w:type="pct"/>
            <w:tcBorders>
              <w:top w:val="nil"/>
              <w:left w:val="nil"/>
              <w:bottom w:val="nil"/>
              <w:right w:val="single" w:sz="4" w:space="0" w:color="auto"/>
            </w:tcBorders>
            <w:shd w:val="clear" w:color="auto" w:fill="auto"/>
            <w:vAlign w:val="center"/>
            <w:hideMark/>
          </w:tcPr>
          <w:p w14:paraId="4F63D714" w14:textId="77777777" w:rsidR="00720BA9" w:rsidRDefault="00720BA9">
            <w:pPr>
              <w:rPr>
                <w:i/>
                <w:iCs/>
                <w:sz w:val="18"/>
                <w:szCs w:val="18"/>
              </w:rPr>
            </w:pPr>
            <w:r>
              <w:rPr>
                <w:i/>
                <w:iCs/>
                <w:sz w:val="18"/>
                <w:szCs w:val="18"/>
              </w:rPr>
              <w:t>Кровля (протечки в отдельных местах кровли; повреждения системы организованного водоотвода)</w:t>
            </w:r>
          </w:p>
        </w:tc>
        <w:tc>
          <w:tcPr>
            <w:tcW w:w="1119" w:type="pct"/>
            <w:vMerge/>
            <w:tcBorders>
              <w:top w:val="nil"/>
              <w:left w:val="nil"/>
              <w:bottom w:val="nil"/>
              <w:right w:val="single" w:sz="4" w:space="0" w:color="auto"/>
            </w:tcBorders>
            <w:vAlign w:val="center"/>
            <w:hideMark/>
          </w:tcPr>
          <w:p w14:paraId="443EF142" w14:textId="77777777" w:rsidR="00720BA9" w:rsidRDefault="00720BA9">
            <w:pPr>
              <w:rPr>
                <w:sz w:val="20"/>
                <w:szCs w:val="20"/>
              </w:rPr>
            </w:pPr>
          </w:p>
        </w:tc>
        <w:tc>
          <w:tcPr>
            <w:tcW w:w="852" w:type="pct"/>
            <w:vMerge/>
            <w:tcBorders>
              <w:top w:val="nil"/>
              <w:left w:val="single" w:sz="4" w:space="0" w:color="auto"/>
              <w:bottom w:val="single" w:sz="4" w:space="0" w:color="000000"/>
              <w:right w:val="single" w:sz="4" w:space="0" w:color="auto"/>
            </w:tcBorders>
            <w:vAlign w:val="center"/>
            <w:hideMark/>
          </w:tcPr>
          <w:p w14:paraId="3DBA4665" w14:textId="77777777" w:rsidR="00720BA9" w:rsidRDefault="00720BA9">
            <w:pPr>
              <w:rPr>
                <w:sz w:val="20"/>
                <w:szCs w:val="20"/>
              </w:rPr>
            </w:pPr>
          </w:p>
        </w:tc>
      </w:tr>
      <w:tr w:rsidR="00720BA9" w14:paraId="1C9ADD8C" w14:textId="77777777" w:rsidTr="00DB0273">
        <w:trPr>
          <w:trHeight w:val="960"/>
        </w:trPr>
        <w:tc>
          <w:tcPr>
            <w:tcW w:w="266" w:type="pct"/>
            <w:vMerge/>
            <w:tcBorders>
              <w:top w:val="single" w:sz="4" w:space="0" w:color="auto"/>
              <w:left w:val="single" w:sz="4" w:space="0" w:color="auto"/>
              <w:bottom w:val="single" w:sz="4" w:space="0" w:color="000000"/>
              <w:right w:val="single" w:sz="4" w:space="0" w:color="auto"/>
            </w:tcBorders>
            <w:vAlign w:val="center"/>
            <w:hideMark/>
          </w:tcPr>
          <w:p w14:paraId="530A306C" w14:textId="77777777" w:rsidR="00720BA9" w:rsidRDefault="00720BA9">
            <w:pPr>
              <w:rPr>
                <w:sz w:val="20"/>
                <w:szCs w:val="20"/>
              </w:rPr>
            </w:pPr>
          </w:p>
        </w:tc>
        <w:tc>
          <w:tcPr>
            <w:tcW w:w="2763" w:type="pct"/>
            <w:tcBorders>
              <w:top w:val="nil"/>
              <w:left w:val="nil"/>
              <w:bottom w:val="nil"/>
              <w:right w:val="single" w:sz="4" w:space="0" w:color="auto"/>
            </w:tcBorders>
            <w:shd w:val="clear" w:color="auto" w:fill="auto"/>
            <w:vAlign w:val="center"/>
            <w:hideMark/>
          </w:tcPr>
          <w:p w14:paraId="48F07DB8" w14:textId="77777777" w:rsidR="00720BA9" w:rsidRDefault="00720BA9">
            <w:pPr>
              <w:rPr>
                <w:i/>
                <w:iCs/>
                <w:sz w:val="18"/>
                <w:szCs w:val="18"/>
              </w:rPr>
            </w:pPr>
            <w:r>
              <w:rPr>
                <w:i/>
                <w:iCs/>
                <w:sz w:val="18"/>
                <w:szCs w:val="18"/>
              </w:rPr>
              <w:t>Фундаменты.Стены (устранение повреждений фундаментов, восстановление (ремонт) отмостки, утрата связи отдельных кирпичей с кладкой наружных стен, угрожающая их выпадением; неплотность в дымоходах и  газоходах и сопряжения их с печами, ремонт межпанельных швов)</w:t>
            </w:r>
          </w:p>
        </w:tc>
        <w:tc>
          <w:tcPr>
            <w:tcW w:w="1119" w:type="pct"/>
            <w:vMerge/>
            <w:tcBorders>
              <w:top w:val="nil"/>
              <w:left w:val="nil"/>
              <w:bottom w:val="nil"/>
              <w:right w:val="single" w:sz="4" w:space="0" w:color="auto"/>
            </w:tcBorders>
            <w:vAlign w:val="center"/>
            <w:hideMark/>
          </w:tcPr>
          <w:p w14:paraId="4D13D78E" w14:textId="77777777" w:rsidR="00720BA9" w:rsidRDefault="00720BA9">
            <w:pPr>
              <w:rPr>
                <w:sz w:val="20"/>
                <w:szCs w:val="20"/>
              </w:rPr>
            </w:pPr>
          </w:p>
        </w:tc>
        <w:tc>
          <w:tcPr>
            <w:tcW w:w="852" w:type="pct"/>
            <w:vMerge/>
            <w:tcBorders>
              <w:top w:val="nil"/>
              <w:left w:val="single" w:sz="4" w:space="0" w:color="auto"/>
              <w:bottom w:val="single" w:sz="4" w:space="0" w:color="000000"/>
              <w:right w:val="single" w:sz="4" w:space="0" w:color="auto"/>
            </w:tcBorders>
            <w:vAlign w:val="center"/>
            <w:hideMark/>
          </w:tcPr>
          <w:p w14:paraId="0D414904" w14:textId="77777777" w:rsidR="00720BA9" w:rsidRDefault="00720BA9">
            <w:pPr>
              <w:rPr>
                <w:sz w:val="20"/>
                <w:szCs w:val="20"/>
              </w:rPr>
            </w:pPr>
          </w:p>
        </w:tc>
      </w:tr>
      <w:tr w:rsidR="00720BA9" w14:paraId="7E8998D6" w14:textId="77777777" w:rsidTr="00DB0273">
        <w:trPr>
          <w:trHeight w:val="720"/>
        </w:trPr>
        <w:tc>
          <w:tcPr>
            <w:tcW w:w="266" w:type="pct"/>
            <w:vMerge/>
            <w:tcBorders>
              <w:top w:val="single" w:sz="4" w:space="0" w:color="auto"/>
              <w:left w:val="single" w:sz="4" w:space="0" w:color="auto"/>
              <w:bottom w:val="single" w:sz="4" w:space="0" w:color="000000"/>
              <w:right w:val="single" w:sz="4" w:space="0" w:color="auto"/>
            </w:tcBorders>
            <w:vAlign w:val="center"/>
            <w:hideMark/>
          </w:tcPr>
          <w:p w14:paraId="7C31F515" w14:textId="77777777" w:rsidR="00720BA9" w:rsidRDefault="00720BA9">
            <w:pPr>
              <w:rPr>
                <w:sz w:val="20"/>
                <w:szCs w:val="20"/>
              </w:rPr>
            </w:pPr>
          </w:p>
        </w:tc>
        <w:tc>
          <w:tcPr>
            <w:tcW w:w="2763" w:type="pct"/>
            <w:tcBorders>
              <w:top w:val="nil"/>
              <w:left w:val="nil"/>
              <w:bottom w:val="nil"/>
              <w:right w:val="single" w:sz="4" w:space="0" w:color="auto"/>
            </w:tcBorders>
            <w:shd w:val="clear" w:color="auto" w:fill="auto"/>
            <w:vAlign w:val="center"/>
            <w:hideMark/>
          </w:tcPr>
          <w:p w14:paraId="239433CC" w14:textId="77777777" w:rsidR="00720BA9" w:rsidRDefault="00720BA9">
            <w:pPr>
              <w:rPr>
                <w:i/>
                <w:iCs/>
                <w:sz w:val="18"/>
                <w:szCs w:val="18"/>
              </w:rPr>
            </w:pPr>
            <w:r>
              <w:rPr>
                <w:i/>
                <w:iCs/>
                <w:sz w:val="18"/>
                <w:szCs w:val="18"/>
              </w:rPr>
              <w:t>Оконные  и дверные заполнения (разбитые стекла и сорванные створки оконных переплетов, форточек, балконных дверных полотен, дверные  заполнения)</w:t>
            </w:r>
          </w:p>
        </w:tc>
        <w:tc>
          <w:tcPr>
            <w:tcW w:w="1119" w:type="pct"/>
            <w:vMerge/>
            <w:tcBorders>
              <w:top w:val="nil"/>
              <w:left w:val="nil"/>
              <w:bottom w:val="nil"/>
              <w:right w:val="single" w:sz="4" w:space="0" w:color="auto"/>
            </w:tcBorders>
            <w:vAlign w:val="center"/>
            <w:hideMark/>
          </w:tcPr>
          <w:p w14:paraId="0793D4AE" w14:textId="77777777" w:rsidR="00720BA9" w:rsidRDefault="00720BA9">
            <w:pPr>
              <w:rPr>
                <w:sz w:val="20"/>
                <w:szCs w:val="20"/>
              </w:rPr>
            </w:pPr>
          </w:p>
        </w:tc>
        <w:tc>
          <w:tcPr>
            <w:tcW w:w="852" w:type="pct"/>
            <w:vMerge/>
            <w:tcBorders>
              <w:top w:val="nil"/>
              <w:left w:val="single" w:sz="4" w:space="0" w:color="auto"/>
              <w:bottom w:val="single" w:sz="4" w:space="0" w:color="000000"/>
              <w:right w:val="single" w:sz="4" w:space="0" w:color="auto"/>
            </w:tcBorders>
            <w:vAlign w:val="center"/>
            <w:hideMark/>
          </w:tcPr>
          <w:p w14:paraId="4D52DA32" w14:textId="77777777" w:rsidR="00720BA9" w:rsidRDefault="00720BA9">
            <w:pPr>
              <w:rPr>
                <w:sz w:val="20"/>
                <w:szCs w:val="20"/>
              </w:rPr>
            </w:pPr>
          </w:p>
        </w:tc>
      </w:tr>
      <w:tr w:rsidR="00720BA9" w14:paraId="7F15A8CB" w14:textId="77777777" w:rsidTr="00DB0273">
        <w:trPr>
          <w:trHeight w:val="720"/>
        </w:trPr>
        <w:tc>
          <w:tcPr>
            <w:tcW w:w="266" w:type="pct"/>
            <w:vMerge/>
            <w:tcBorders>
              <w:top w:val="single" w:sz="4" w:space="0" w:color="auto"/>
              <w:left w:val="single" w:sz="4" w:space="0" w:color="auto"/>
              <w:bottom w:val="single" w:sz="4" w:space="0" w:color="000000"/>
              <w:right w:val="single" w:sz="4" w:space="0" w:color="auto"/>
            </w:tcBorders>
            <w:vAlign w:val="center"/>
            <w:hideMark/>
          </w:tcPr>
          <w:p w14:paraId="7FB9406D" w14:textId="77777777" w:rsidR="00720BA9" w:rsidRDefault="00720BA9">
            <w:pPr>
              <w:rPr>
                <w:sz w:val="20"/>
                <w:szCs w:val="20"/>
              </w:rPr>
            </w:pPr>
          </w:p>
        </w:tc>
        <w:tc>
          <w:tcPr>
            <w:tcW w:w="2763" w:type="pct"/>
            <w:tcBorders>
              <w:top w:val="nil"/>
              <w:left w:val="nil"/>
              <w:bottom w:val="nil"/>
              <w:right w:val="single" w:sz="4" w:space="0" w:color="auto"/>
            </w:tcBorders>
            <w:shd w:val="clear" w:color="auto" w:fill="auto"/>
            <w:vAlign w:val="center"/>
            <w:hideMark/>
          </w:tcPr>
          <w:p w14:paraId="00E98B04" w14:textId="77777777" w:rsidR="00720BA9" w:rsidRDefault="00720BA9">
            <w:pPr>
              <w:rPr>
                <w:i/>
                <w:iCs/>
                <w:sz w:val="18"/>
                <w:szCs w:val="18"/>
              </w:rPr>
            </w:pPr>
            <w:r>
              <w:rPr>
                <w:i/>
                <w:iCs/>
                <w:sz w:val="18"/>
                <w:szCs w:val="18"/>
              </w:rPr>
              <w:t>Внутренняя и наружная отделка (отслоение штукатурки потолка или верхней части стены,  угрожающее ее обрушению; нарушение связи наружной  облицовки, а также лепных изделий, установленных на фасадах со стенами)</w:t>
            </w:r>
          </w:p>
        </w:tc>
        <w:tc>
          <w:tcPr>
            <w:tcW w:w="1119" w:type="pct"/>
            <w:vMerge/>
            <w:tcBorders>
              <w:top w:val="nil"/>
              <w:left w:val="nil"/>
              <w:bottom w:val="nil"/>
              <w:right w:val="single" w:sz="4" w:space="0" w:color="auto"/>
            </w:tcBorders>
            <w:vAlign w:val="center"/>
            <w:hideMark/>
          </w:tcPr>
          <w:p w14:paraId="1A86BDD8" w14:textId="77777777" w:rsidR="00720BA9" w:rsidRDefault="00720BA9">
            <w:pPr>
              <w:rPr>
                <w:sz w:val="20"/>
                <w:szCs w:val="20"/>
              </w:rPr>
            </w:pPr>
          </w:p>
        </w:tc>
        <w:tc>
          <w:tcPr>
            <w:tcW w:w="852" w:type="pct"/>
            <w:vMerge/>
            <w:tcBorders>
              <w:top w:val="nil"/>
              <w:left w:val="single" w:sz="4" w:space="0" w:color="auto"/>
              <w:bottom w:val="single" w:sz="4" w:space="0" w:color="000000"/>
              <w:right w:val="single" w:sz="4" w:space="0" w:color="auto"/>
            </w:tcBorders>
            <w:vAlign w:val="center"/>
            <w:hideMark/>
          </w:tcPr>
          <w:p w14:paraId="3E2DD373" w14:textId="77777777" w:rsidR="00720BA9" w:rsidRDefault="00720BA9">
            <w:pPr>
              <w:rPr>
                <w:sz w:val="20"/>
                <w:szCs w:val="20"/>
              </w:rPr>
            </w:pPr>
          </w:p>
        </w:tc>
      </w:tr>
      <w:tr w:rsidR="00720BA9" w14:paraId="70525019" w14:textId="77777777" w:rsidTr="00DB0273">
        <w:trPr>
          <w:trHeight w:val="300"/>
        </w:trPr>
        <w:tc>
          <w:tcPr>
            <w:tcW w:w="266" w:type="pct"/>
            <w:vMerge/>
            <w:tcBorders>
              <w:top w:val="single" w:sz="4" w:space="0" w:color="auto"/>
              <w:left w:val="single" w:sz="4" w:space="0" w:color="auto"/>
              <w:bottom w:val="single" w:sz="4" w:space="0" w:color="000000"/>
              <w:right w:val="single" w:sz="4" w:space="0" w:color="auto"/>
            </w:tcBorders>
            <w:vAlign w:val="center"/>
            <w:hideMark/>
          </w:tcPr>
          <w:p w14:paraId="7CF97D50" w14:textId="77777777" w:rsidR="00720BA9" w:rsidRDefault="00720BA9">
            <w:pPr>
              <w:rPr>
                <w:sz w:val="20"/>
                <w:szCs w:val="20"/>
              </w:rPr>
            </w:pPr>
          </w:p>
        </w:tc>
        <w:tc>
          <w:tcPr>
            <w:tcW w:w="2763" w:type="pct"/>
            <w:tcBorders>
              <w:top w:val="nil"/>
              <w:left w:val="nil"/>
              <w:bottom w:val="nil"/>
              <w:right w:val="single" w:sz="4" w:space="0" w:color="auto"/>
            </w:tcBorders>
            <w:shd w:val="clear" w:color="auto" w:fill="auto"/>
            <w:vAlign w:val="center"/>
            <w:hideMark/>
          </w:tcPr>
          <w:p w14:paraId="0A4952C9" w14:textId="77777777" w:rsidR="00720BA9" w:rsidRDefault="00720BA9">
            <w:pPr>
              <w:rPr>
                <w:i/>
                <w:iCs/>
                <w:sz w:val="18"/>
                <w:szCs w:val="18"/>
              </w:rPr>
            </w:pPr>
            <w:r>
              <w:rPr>
                <w:i/>
                <w:iCs/>
                <w:sz w:val="18"/>
                <w:szCs w:val="18"/>
              </w:rPr>
              <w:t>Входная группа (крыльцо, козырек: ремонт поверхностей)</w:t>
            </w:r>
          </w:p>
        </w:tc>
        <w:tc>
          <w:tcPr>
            <w:tcW w:w="1119" w:type="pct"/>
            <w:vMerge/>
            <w:tcBorders>
              <w:top w:val="nil"/>
              <w:left w:val="nil"/>
              <w:bottom w:val="nil"/>
              <w:right w:val="single" w:sz="4" w:space="0" w:color="auto"/>
            </w:tcBorders>
            <w:vAlign w:val="center"/>
            <w:hideMark/>
          </w:tcPr>
          <w:p w14:paraId="39F9B213" w14:textId="77777777" w:rsidR="00720BA9" w:rsidRDefault="00720BA9">
            <w:pPr>
              <w:rPr>
                <w:sz w:val="20"/>
                <w:szCs w:val="20"/>
              </w:rPr>
            </w:pPr>
          </w:p>
        </w:tc>
        <w:tc>
          <w:tcPr>
            <w:tcW w:w="852" w:type="pct"/>
            <w:vMerge/>
            <w:tcBorders>
              <w:top w:val="nil"/>
              <w:left w:val="single" w:sz="4" w:space="0" w:color="auto"/>
              <w:bottom w:val="single" w:sz="4" w:space="0" w:color="000000"/>
              <w:right w:val="single" w:sz="4" w:space="0" w:color="auto"/>
            </w:tcBorders>
            <w:vAlign w:val="center"/>
            <w:hideMark/>
          </w:tcPr>
          <w:p w14:paraId="3B316090" w14:textId="77777777" w:rsidR="00720BA9" w:rsidRDefault="00720BA9">
            <w:pPr>
              <w:rPr>
                <w:sz w:val="20"/>
                <w:szCs w:val="20"/>
              </w:rPr>
            </w:pPr>
          </w:p>
        </w:tc>
      </w:tr>
      <w:tr w:rsidR="00720BA9" w14:paraId="2AD7BEAE" w14:textId="77777777" w:rsidTr="00DB0273">
        <w:trPr>
          <w:trHeight w:val="300"/>
        </w:trPr>
        <w:tc>
          <w:tcPr>
            <w:tcW w:w="266" w:type="pct"/>
            <w:vMerge/>
            <w:tcBorders>
              <w:top w:val="single" w:sz="4" w:space="0" w:color="auto"/>
              <w:left w:val="single" w:sz="4" w:space="0" w:color="auto"/>
              <w:bottom w:val="single" w:sz="4" w:space="0" w:color="000000"/>
              <w:right w:val="single" w:sz="4" w:space="0" w:color="auto"/>
            </w:tcBorders>
            <w:vAlign w:val="center"/>
            <w:hideMark/>
          </w:tcPr>
          <w:p w14:paraId="20D7BC7B" w14:textId="77777777" w:rsidR="00720BA9" w:rsidRDefault="00720BA9">
            <w:pPr>
              <w:rPr>
                <w:sz w:val="20"/>
                <w:szCs w:val="20"/>
              </w:rPr>
            </w:pPr>
          </w:p>
        </w:tc>
        <w:tc>
          <w:tcPr>
            <w:tcW w:w="2763" w:type="pct"/>
            <w:tcBorders>
              <w:top w:val="nil"/>
              <w:left w:val="nil"/>
              <w:bottom w:val="nil"/>
              <w:right w:val="single" w:sz="4" w:space="0" w:color="auto"/>
            </w:tcBorders>
            <w:shd w:val="clear" w:color="auto" w:fill="auto"/>
            <w:vAlign w:val="center"/>
            <w:hideMark/>
          </w:tcPr>
          <w:p w14:paraId="0F6675A8" w14:textId="77777777" w:rsidR="00720BA9" w:rsidRDefault="00720BA9">
            <w:pPr>
              <w:rPr>
                <w:i/>
                <w:iCs/>
                <w:sz w:val="18"/>
                <w:szCs w:val="18"/>
              </w:rPr>
            </w:pPr>
            <w:r>
              <w:rPr>
                <w:i/>
                <w:iCs/>
                <w:sz w:val="18"/>
                <w:szCs w:val="18"/>
              </w:rPr>
              <w:t>Полы (ремонт отдельных участков бетонных полов)</w:t>
            </w:r>
          </w:p>
        </w:tc>
        <w:tc>
          <w:tcPr>
            <w:tcW w:w="1119" w:type="pct"/>
            <w:vMerge/>
            <w:tcBorders>
              <w:top w:val="nil"/>
              <w:left w:val="nil"/>
              <w:bottom w:val="nil"/>
              <w:right w:val="single" w:sz="4" w:space="0" w:color="auto"/>
            </w:tcBorders>
            <w:vAlign w:val="center"/>
            <w:hideMark/>
          </w:tcPr>
          <w:p w14:paraId="68BC5FA2" w14:textId="77777777" w:rsidR="00720BA9" w:rsidRDefault="00720BA9">
            <w:pPr>
              <w:rPr>
                <w:sz w:val="20"/>
                <w:szCs w:val="20"/>
              </w:rPr>
            </w:pPr>
          </w:p>
        </w:tc>
        <w:tc>
          <w:tcPr>
            <w:tcW w:w="852" w:type="pct"/>
            <w:vMerge/>
            <w:tcBorders>
              <w:top w:val="nil"/>
              <w:left w:val="single" w:sz="4" w:space="0" w:color="auto"/>
              <w:bottom w:val="single" w:sz="4" w:space="0" w:color="000000"/>
              <w:right w:val="single" w:sz="4" w:space="0" w:color="auto"/>
            </w:tcBorders>
            <w:vAlign w:val="center"/>
            <w:hideMark/>
          </w:tcPr>
          <w:p w14:paraId="1DADAD22" w14:textId="77777777" w:rsidR="00720BA9" w:rsidRDefault="00720BA9">
            <w:pPr>
              <w:rPr>
                <w:sz w:val="20"/>
                <w:szCs w:val="20"/>
              </w:rPr>
            </w:pPr>
          </w:p>
        </w:tc>
      </w:tr>
      <w:tr w:rsidR="00720BA9" w14:paraId="51F367FE" w14:textId="77777777" w:rsidTr="00DB0273">
        <w:trPr>
          <w:trHeight w:val="480"/>
        </w:trPr>
        <w:tc>
          <w:tcPr>
            <w:tcW w:w="266" w:type="pct"/>
            <w:vMerge/>
            <w:tcBorders>
              <w:top w:val="single" w:sz="4" w:space="0" w:color="auto"/>
              <w:left w:val="single" w:sz="4" w:space="0" w:color="auto"/>
              <w:bottom w:val="single" w:sz="4" w:space="0" w:color="000000"/>
              <w:right w:val="single" w:sz="4" w:space="0" w:color="auto"/>
            </w:tcBorders>
            <w:vAlign w:val="center"/>
            <w:hideMark/>
          </w:tcPr>
          <w:p w14:paraId="31BADE12" w14:textId="77777777" w:rsidR="00720BA9" w:rsidRDefault="00720BA9">
            <w:pPr>
              <w:rPr>
                <w:sz w:val="20"/>
                <w:szCs w:val="20"/>
              </w:rPr>
            </w:pPr>
          </w:p>
        </w:tc>
        <w:tc>
          <w:tcPr>
            <w:tcW w:w="2763" w:type="pct"/>
            <w:tcBorders>
              <w:top w:val="nil"/>
              <w:left w:val="nil"/>
              <w:bottom w:val="nil"/>
              <w:right w:val="single" w:sz="4" w:space="0" w:color="auto"/>
            </w:tcBorders>
            <w:shd w:val="clear" w:color="auto" w:fill="auto"/>
            <w:vAlign w:val="center"/>
            <w:hideMark/>
          </w:tcPr>
          <w:p w14:paraId="68E62F9B" w14:textId="77777777" w:rsidR="00720BA9" w:rsidRDefault="00720BA9">
            <w:pPr>
              <w:rPr>
                <w:i/>
                <w:iCs/>
                <w:sz w:val="18"/>
                <w:szCs w:val="18"/>
              </w:rPr>
            </w:pPr>
            <w:r>
              <w:rPr>
                <w:i/>
                <w:iCs/>
                <w:sz w:val="18"/>
                <w:szCs w:val="18"/>
              </w:rPr>
              <w:t>Изготовление, установка и ремонт дверей выходов на чердак, кровлю, подвальные помещения и мусороприемные камеры.</w:t>
            </w:r>
          </w:p>
        </w:tc>
        <w:tc>
          <w:tcPr>
            <w:tcW w:w="1119" w:type="pct"/>
            <w:vMerge/>
            <w:tcBorders>
              <w:top w:val="nil"/>
              <w:left w:val="nil"/>
              <w:bottom w:val="nil"/>
              <w:right w:val="single" w:sz="4" w:space="0" w:color="auto"/>
            </w:tcBorders>
            <w:vAlign w:val="center"/>
            <w:hideMark/>
          </w:tcPr>
          <w:p w14:paraId="61BD29B2" w14:textId="77777777" w:rsidR="00720BA9" w:rsidRDefault="00720BA9">
            <w:pPr>
              <w:rPr>
                <w:sz w:val="20"/>
                <w:szCs w:val="20"/>
              </w:rPr>
            </w:pPr>
          </w:p>
        </w:tc>
        <w:tc>
          <w:tcPr>
            <w:tcW w:w="852" w:type="pct"/>
            <w:vMerge/>
            <w:tcBorders>
              <w:top w:val="nil"/>
              <w:left w:val="single" w:sz="4" w:space="0" w:color="auto"/>
              <w:bottom w:val="single" w:sz="4" w:space="0" w:color="000000"/>
              <w:right w:val="single" w:sz="4" w:space="0" w:color="auto"/>
            </w:tcBorders>
            <w:vAlign w:val="center"/>
            <w:hideMark/>
          </w:tcPr>
          <w:p w14:paraId="30F56A15" w14:textId="77777777" w:rsidR="00720BA9" w:rsidRDefault="00720BA9">
            <w:pPr>
              <w:rPr>
                <w:sz w:val="20"/>
                <w:szCs w:val="20"/>
              </w:rPr>
            </w:pPr>
          </w:p>
        </w:tc>
      </w:tr>
      <w:tr w:rsidR="00720BA9" w14:paraId="21A1FE02" w14:textId="77777777" w:rsidTr="00DB0273">
        <w:trPr>
          <w:trHeight w:val="510"/>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01E9563E" w14:textId="77777777" w:rsidR="00720BA9" w:rsidRDefault="00720BA9">
            <w:pPr>
              <w:jc w:val="center"/>
              <w:rPr>
                <w:b/>
                <w:bCs/>
                <w:sz w:val="20"/>
                <w:szCs w:val="20"/>
              </w:rPr>
            </w:pPr>
            <w:r>
              <w:rPr>
                <w:b/>
                <w:bCs/>
                <w:sz w:val="20"/>
                <w:szCs w:val="20"/>
              </w:rPr>
              <w:t>II.</w:t>
            </w:r>
          </w:p>
        </w:tc>
        <w:tc>
          <w:tcPr>
            <w:tcW w:w="4734" w:type="pct"/>
            <w:gridSpan w:val="3"/>
            <w:tcBorders>
              <w:top w:val="single" w:sz="4" w:space="0" w:color="auto"/>
              <w:left w:val="nil"/>
              <w:bottom w:val="single" w:sz="4" w:space="0" w:color="auto"/>
              <w:right w:val="single" w:sz="4" w:space="0" w:color="auto"/>
            </w:tcBorders>
            <w:shd w:val="clear" w:color="auto" w:fill="auto"/>
            <w:vAlign w:val="center"/>
            <w:hideMark/>
          </w:tcPr>
          <w:p w14:paraId="6F9E2944" w14:textId="77777777" w:rsidR="00720BA9" w:rsidRDefault="00720BA9">
            <w:pPr>
              <w:rPr>
                <w:b/>
                <w:bCs/>
                <w:sz w:val="20"/>
                <w:szCs w:val="20"/>
              </w:rPr>
            </w:pPr>
            <w:r>
              <w:rPr>
                <w:b/>
                <w:bCs/>
                <w:sz w:val="20"/>
                <w:szCs w:val="20"/>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720BA9" w14:paraId="16465B49" w14:textId="77777777" w:rsidTr="00DB0273">
        <w:trPr>
          <w:trHeight w:val="300"/>
        </w:trPr>
        <w:tc>
          <w:tcPr>
            <w:tcW w:w="26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E9A5749" w14:textId="77777777" w:rsidR="00720BA9" w:rsidRDefault="00720BA9">
            <w:pPr>
              <w:jc w:val="right"/>
              <w:rPr>
                <w:sz w:val="20"/>
                <w:szCs w:val="20"/>
              </w:rPr>
            </w:pPr>
            <w:r>
              <w:rPr>
                <w:sz w:val="20"/>
                <w:szCs w:val="20"/>
              </w:rPr>
              <w:t>2.1.</w:t>
            </w:r>
          </w:p>
        </w:tc>
        <w:tc>
          <w:tcPr>
            <w:tcW w:w="2763" w:type="pct"/>
            <w:tcBorders>
              <w:top w:val="nil"/>
              <w:left w:val="nil"/>
              <w:bottom w:val="nil"/>
              <w:right w:val="single" w:sz="4" w:space="0" w:color="auto"/>
            </w:tcBorders>
            <w:shd w:val="clear" w:color="auto" w:fill="auto"/>
            <w:vAlign w:val="center"/>
            <w:hideMark/>
          </w:tcPr>
          <w:p w14:paraId="62136D13" w14:textId="77777777" w:rsidR="00720BA9" w:rsidRDefault="00720BA9">
            <w:pPr>
              <w:rPr>
                <w:sz w:val="20"/>
                <w:szCs w:val="20"/>
              </w:rPr>
            </w:pPr>
            <w:r>
              <w:rPr>
                <w:sz w:val="20"/>
                <w:szCs w:val="20"/>
              </w:rPr>
              <w:t>Содержание систем вентиляции и дымоудаления</w:t>
            </w:r>
          </w:p>
        </w:tc>
        <w:tc>
          <w:tcPr>
            <w:tcW w:w="1119" w:type="pct"/>
            <w:tcBorders>
              <w:top w:val="single" w:sz="4" w:space="0" w:color="auto"/>
              <w:left w:val="nil"/>
              <w:bottom w:val="nil"/>
              <w:right w:val="single" w:sz="4" w:space="0" w:color="000000"/>
            </w:tcBorders>
            <w:shd w:val="clear" w:color="auto" w:fill="auto"/>
            <w:noWrap/>
            <w:vAlign w:val="center"/>
            <w:hideMark/>
          </w:tcPr>
          <w:p w14:paraId="1E4C5EC7" w14:textId="77777777" w:rsidR="00720BA9" w:rsidRDefault="00720BA9">
            <w:pPr>
              <w:jc w:val="center"/>
              <w:rPr>
                <w:i/>
                <w:iCs/>
                <w:sz w:val="16"/>
                <w:szCs w:val="16"/>
              </w:rPr>
            </w:pPr>
            <w:r>
              <w:rPr>
                <w:i/>
                <w:iCs/>
                <w:sz w:val="16"/>
                <w:szCs w:val="16"/>
              </w:rPr>
              <w:t> </w:t>
            </w:r>
          </w:p>
        </w:tc>
        <w:tc>
          <w:tcPr>
            <w:tcW w:w="852" w:type="pct"/>
            <w:tcBorders>
              <w:top w:val="nil"/>
              <w:left w:val="nil"/>
              <w:bottom w:val="nil"/>
              <w:right w:val="single" w:sz="4" w:space="0" w:color="auto"/>
            </w:tcBorders>
            <w:shd w:val="clear" w:color="auto" w:fill="auto"/>
            <w:noWrap/>
            <w:vAlign w:val="center"/>
            <w:hideMark/>
          </w:tcPr>
          <w:p w14:paraId="72DCA8D8" w14:textId="77777777" w:rsidR="00720BA9" w:rsidRDefault="00720BA9">
            <w:pPr>
              <w:jc w:val="center"/>
              <w:rPr>
                <w:i/>
                <w:iCs/>
                <w:sz w:val="20"/>
                <w:szCs w:val="20"/>
              </w:rPr>
            </w:pPr>
            <w:r>
              <w:rPr>
                <w:i/>
                <w:iCs/>
                <w:sz w:val="20"/>
                <w:szCs w:val="20"/>
              </w:rPr>
              <w:t> </w:t>
            </w:r>
          </w:p>
        </w:tc>
      </w:tr>
      <w:tr w:rsidR="00720BA9" w14:paraId="2EC06FD5" w14:textId="77777777" w:rsidTr="00DB0273">
        <w:trPr>
          <w:trHeight w:val="300"/>
        </w:trPr>
        <w:tc>
          <w:tcPr>
            <w:tcW w:w="266" w:type="pct"/>
            <w:vMerge/>
            <w:tcBorders>
              <w:top w:val="nil"/>
              <w:left w:val="single" w:sz="4" w:space="0" w:color="auto"/>
              <w:bottom w:val="single" w:sz="4" w:space="0" w:color="000000"/>
              <w:right w:val="single" w:sz="4" w:space="0" w:color="auto"/>
            </w:tcBorders>
            <w:vAlign w:val="center"/>
            <w:hideMark/>
          </w:tcPr>
          <w:p w14:paraId="2428B9E4" w14:textId="77777777" w:rsidR="00720BA9" w:rsidRDefault="00720BA9">
            <w:pPr>
              <w:rPr>
                <w:sz w:val="20"/>
                <w:szCs w:val="20"/>
              </w:rPr>
            </w:pPr>
          </w:p>
        </w:tc>
        <w:tc>
          <w:tcPr>
            <w:tcW w:w="2763" w:type="pct"/>
            <w:tcBorders>
              <w:top w:val="nil"/>
              <w:left w:val="single" w:sz="4" w:space="0" w:color="auto"/>
              <w:bottom w:val="nil"/>
              <w:right w:val="single" w:sz="4" w:space="0" w:color="auto"/>
            </w:tcBorders>
            <w:shd w:val="clear" w:color="auto" w:fill="auto"/>
            <w:vAlign w:val="center"/>
            <w:hideMark/>
          </w:tcPr>
          <w:p w14:paraId="49702669" w14:textId="77777777" w:rsidR="00720BA9" w:rsidRDefault="00720BA9">
            <w:pPr>
              <w:rPr>
                <w:i/>
                <w:iCs/>
                <w:sz w:val="20"/>
                <w:szCs w:val="20"/>
              </w:rPr>
            </w:pPr>
            <w:r>
              <w:rPr>
                <w:i/>
                <w:iCs/>
                <w:sz w:val="20"/>
                <w:szCs w:val="20"/>
              </w:rPr>
              <w:t xml:space="preserve"> - проверка наличия тяги в дымоходах</w:t>
            </w:r>
          </w:p>
        </w:tc>
        <w:tc>
          <w:tcPr>
            <w:tcW w:w="1119" w:type="pct"/>
            <w:tcBorders>
              <w:top w:val="nil"/>
              <w:left w:val="nil"/>
              <w:bottom w:val="nil"/>
              <w:right w:val="single" w:sz="4" w:space="0" w:color="000000"/>
            </w:tcBorders>
            <w:shd w:val="clear" w:color="auto" w:fill="auto"/>
            <w:vAlign w:val="center"/>
            <w:hideMark/>
          </w:tcPr>
          <w:p w14:paraId="6E7E6807" w14:textId="77777777" w:rsidR="00720BA9" w:rsidRDefault="00720BA9">
            <w:pPr>
              <w:jc w:val="center"/>
              <w:rPr>
                <w:sz w:val="20"/>
                <w:szCs w:val="20"/>
              </w:rPr>
            </w:pPr>
            <w:r>
              <w:rPr>
                <w:sz w:val="20"/>
                <w:szCs w:val="20"/>
              </w:rPr>
              <w:t>3 раза в год</w:t>
            </w:r>
          </w:p>
        </w:tc>
        <w:tc>
          <w:tcPr>
            <w:tcW w:w="852" w:type="pct"/>
            <w:tcBorders>
              <w:top w:val="nil"/>
              <w:left w:val="nil"/>
              <w:bottom w:val="nil"/>
              <w:right w:val="single" w:sz="4" w:space="0" w:color="auto"/>
            </w:tcBorders>
            <w:shd w:val="clear" w:color="auto" w:fill="auto"/>
            <w:noWrap/>
            <w:vAlign w:val="center"/>
            <w:hideMark/>
          </w:tcPr>
          <w:p w14:paraId="0269C53D" w14:textId="77777777" w:rsidR="00720BA9" w:rsidRDefault="00720BA9">
            <w:pPr>
              <w:jc w:val="right"/>
              <w:rPr>
                <w:sz w:val="20"/>
                <w:szCs w:val="20"/>
              </w:rPr>
            </w:pPr>
            <w:r>
              <w:rPr>
                <w:sz w:val="20"/>
                <w:szCs w:val="20"/>
              </w:rPr>
              <w:t>0,00</w:t>
            </w:r>
          </w:p>
        </w:tc>
      </w:tr>
      <w:tr w:rsidR="00720BA9" w14:paraId="0EFBCD2E" w14:textId="77777777" w:rsidTr="00DB0273">
        <w:trPr>
          <w:trHeight w:val="300"/>
        </w:trPr>
        <w:tc>
          <w:tcPr>
            <w:tcW w:w="266" w:type="pct"/>
            <w:vMerge/>
            <w:tcBorders>
              <w:top w:val="nil"/>
              <w:left w:val="single" w:sz="4" w:space="0" w:color="auto"/>
              <w:bottom w:val="single" w:sz="4" w:space="0" w:color="000000"/>
              <w:right w:val="single" w:sz="4" w:space="0" w:color="auto"/>
            </w:tcBorders>
            <w:vAlign w:val="center"/>
            <w:hideMark/>
          </w:tcPr>
          <w:p w14:paraId="278EFA7A" w14:textId="77777777" w:rsidR="00720BA9" w:rsidRDefault="00720BA9">
            <w:pPr>
              <w:rPr>
                <w:sz w:val="20"/>
                <w:szCs w:val="20"/>
              </w:rPr>
            </w:pPr>
          </w:p>
        </w:tc>
        <w:tc>
          <w:tcPr>
            <w:tcW w:w="2763" w:type="pct"/>
            <w:tcBorders>
              <w:top w:val="nil"/>
              <w:left w:val="single" w:sz="4" w:space="0" w:color="auto"/>
              <w:bottom w:val="nil"/>
              <w:right w:val="single" w:sz="4" w:space="0" w:color="auto"/>
            </w:tcBorders>
            <w:shd w:val="clear" w:color="auto" w:fill="auto"/>
            <w:vAlign w:val="center"/>
            <w:hideMark/>
          </w:tcPr>
          <w:p w14:paraId="332BD85D" w14:textId="77777777" w:rsidR="00720BA9" w:rsidRDefault="00720BA9">
            <w:pPr>
              <w:rPr>
                <w:i/>
                <w:iCs/>
                <w:sz w:val="20"/>
                <w:szCs w:val="20"/>
              </w:rPr>
            </w:pPr>
            <w:r>
              <w:rPr>
                <w:i/>
                <w:iCs/>
                <w:sz w:val="20"/>
                <w:szCs w:val="20"/>
              </w:rPr>
              <w:t xml:space="preserve"> - проверка наличия тяги в вентиляционных каналах</w:t>
            </w:r>
          </w:p>
        </w:tc>
        <w:tc>
          <w:tcPr>
            <w:tcW w:w="1119" w:type="pct"/>
            <w:tcBorders>
              <w:top w:val="nil"/>
              <w:left w:val="nil"/>
              <w:bottom w:val="nil"/>
              <w:right w:val="single" w:sz="4" w:space="0" w:color="000000"/>
            </w:tcBorders>
            <w:shd w:val="clear" w:color="auto" w:fill="auto"/>
            <w:vAlign w:val="center"/>
            <w:hideMark/>
          </w:tcPr>
          <w:p w14:paraId="34182A8C" w14:textId="77777777" w:rsidR="00720BA9" w:rsidRDefault="00720BA9">
            <w:pPr>
              <w:jc w:val="center"/>
              <w:rPr>
                <w:sz w:val="20"/>
                <w:szCs w:val="20"/>
              </w:rPr>
            </w:pPr>
            <w:r>
              <w:rPr>
                <w:sz w:val="20"/>
                <w:szCs w:val="20"/>
              </w:rPr>
              <w:t>1 раз в год</w:t>
            </w:r>
          </w:p>
        </w:tc>
        <w:tc>
          <w:tcPr>
            <w:tcW w:w="852" w:type="pct"/>
            <w:tcBorders>
              <w:top w:val="nil"/>
              <w:left w:val="nil"/>
              <w:bottom w:val="nil"/>
              <w:right w:val="single" w:sz="4" w:space="0" w:color="auto"/>
            </w:tcBorders>
            <w:shd w:val="clear" w:color="auto" w:fill="auto"/>
            <w:noWrap/>
            <w:vAlign w:val="center"/>
            <w:hideMark/>
          </w:tcPr>
          <w:p w14:paraId="1E2510A2" w14:textId="77777777" w:rsidR="00720BA9" w:rsidRDefault="00720BA9">
            <w:pPr>
              <w:jc w:val="right"/>
              <w:rPr>
                <w:sz w:val="20"/>
                <w:szCs w:val="20"/>
              </w:rPr>
            </w:pPr>
            <w:r>
              <w:rPr>
                <w:sz w:val="20"/>
                <w:szCs w:val="20"/>
              </w:rPr>
              <w:t>0,31</w:t>
            </w:r>
          </w:p>
        </w:tc>
      </w:tr>
      <w:tr w:rsidR="00720BA9" w14:paraId="2B9B2CFA" w14:textId="77777777" w:rsidTr="00DB0273">
        <w:trPr>
          <w:trHeight w:val="450"/>
        </w:trPr>
        <w:tc>
          <w:tcPr>
            <w:tcW w:w="266" w:type="pct"/>
            <w:vMerge/>
            <w:tcBorders>
              <w:top w:val="nil"/>
              <w:left w:val="single" w:sz="4" w:space="0" w:color="auto"/>
              <w:bottom w:val="single" w:sz="4" w:space="0" w:color="000000"/>
              <w:right w:val="single" w:sz="4" w:space="0" w:color="auto"/>
            </w:tcBorders>
            <w:vAlign w:val="center"/>
            <w:hideMark/>
          </w:tcPr>
          <w:p w14:paraId="6CFB0545" w14:textId="77777777" w:rsidR="00720BA9" w:rsidRDefault="00720BA9">
            <w:pPr>
              <w:rPr>
                <w:sz w:val="20"/>
                <w:szCs w:val="20"/>
              </w:rPr>
            </w:pPr>
          </w:p>
        </w:tc>
        <w:tc>
          <w:tcPr>
            <w:tcW w:w="2763" w:type="pct"/>
            <w:tcBorders>
              <w:top w:val="nil"/>
              <w:left w:val="single" w:sz="4" w:space="0" w:color="auto"/>
              <w:bottom w:val="nil"/>
              <w:right w:val="single" w:sz="4" w:space="0" w:color="auto"/>
            </w:tcBorders>
            <w:shd w:val="clear" w:color="auto" w:fill="auto"/>
            <w:vAlign w:val="center"/>
            <w:hideMark/>
          </w:tcPr>
          <w:p w14:paraId="750624AB" w14:textId="77777777" w:rsidR="00720BA9" w:rsidRDefault="00720BA9">
            <w:pPr>
              <w:rPr>
                <w:i/>
                <w:iCs/>
                <w:sz w:val="20"/>
                <w:szCs w:val="20"/>
              </w:rPr>
            </w:pPr>
            <w:r>
              <w:rPr>
                <w:i/>
                <w:iCs/>
                <w:sz w:val="20"/>
                <w:szCs w:val="20"/>
              </w:rPr>
              <w:t xml:space="preserve"> - проверка исправности канализационных вытяжек</w:t>
            </w:r>
          </w:p>
        </w:tc>
        <w:tc>
          <w:tcPr>
            <w:tcW w:w="1119" w:type="pct"/>
            <w:tcBorders>
              <w:top w:val="nil"/>
              <w:left w:val="nil"/>
              <w:bottom w:val="nil"/>
              <w:right w:val="single" w:sz="4" w:space="0" w:color="000000"/>
            </w:tcBorders>
            <w:shd w:val="clear" w:color="auto" w:fill="auto"/>
            <w:vAlign w:val="center"/>
            <w:hideMark/>
          </w:tcPr>
          <w:p w14:paraId="07B9B706" w14:textId="77777777" w:rsidR="00720BA9" w:rsidRDefault="00720BA9">
            <w:pPr>
              <w:jc w:val="center"/>
              <w:rPr>
                <w:sz w:val="20"/>
                <w:szCs w:val="20"/>
              </w:rPr>
            </w:pPr>
            <w:r>
              <w:rPr>
                <w:sz w:val="20"/>
                <w:szCs w:val="20"/>
              </w:rPr>
              <w:t xml:space="preserve"> 1 раз в год</w:t>
            </w:r>
          </w:p>
        </w:tc>
        <w:tc>
          <w:tcPr>
            <w:tcW w:w="852" w:type="pct"/>
            <w:tcBorders>
              <w:top w:val="nil"/>
              <w:left w:val="nil"/>
              <w:bottom w:val="nil"/>
              <w:right w:val="single" w:sz="4" w:space="0" w:color="auto"/>
            </w:tcBorders>
            <w:shd w:val="clear" w:color="auto" w:fill="auto"/>
            <w:noWrap/>
            <w:vAlign w:val="center"/>
            <w:hideMark/>
          </w:tcPr>
          <w:p w14:paraId="7AAF213D" w14:textId="77777777" w:rsidR="00720BA9" w:rsidRDefault="00720BA9">
            <w:pPr>
              <w:jc w:val="right"/>
              <w:rPr>
                <w:sz w:val="20"/>
                <w:szCs w:val="20"/>
              </w:rPr>
            </w:pPr>
            <w:r>
              <w:rPr>
                <w:sz w:val="20"/>
                <w:szCs w:val="20"/>
              </w:rPr>
              <w:t>0,00</w:t>
            </w:r>
          </w:p>
        </w:tc>
      </w:tr>
      <w:tr w:rsidR="00720BA9" w14:paraId="3269291F" w14:textId="77777777" w:rsidTr="00DB0273">
        <w:trPr>
          <w:trHeight w:val="675"/>
        </w:trPr>
        <w:tc>
          <w:tcPr>
            <w:tcW w:w="266" w:type="pct"/>
            <w:vMerge/>
            <w:tcBorders>
              <w:top w:val="nil"/>
              <w:left w:val="single" w:sz="4" w:space="0" w:color="auto"/>
              <w:bottom w:val="single" w:sz="4" w:space="0" w:color="000000"/>
              <w:right w:val="single" w:sz="4" w:space="0" w:color="auto"/>
            </w:tcBorders>
            <w:vAlign w:val="center"/>
            <w:hideMark/>
          </w:tcPr>
          <w:p w14:paraId="7B194A8F" w14:textId="77777777" w:rsidR="00720BA9" w:rsidRDefault="00720BA9">
            <w:pPr>
              <w:rPr>
                <w:sz w:val="20"/>
                <w:szCs w:val="20"/>
              </w:rPr>
            </w:pPr>
          </w:p>
        </w:tc>
        <w:tc>
          <w:tcPr>
            <w:tcW w:w="2763" w:type="pct"/>
            <w:tcBorders>
              <w:top w:val="nil"/>
              <w:left w:val="nil"/>
              <w:bottom w:val="single" w:sz="4" w:space="0" w:color="auto"/>
              <w:right w:val="single" w:sz="4" w:space="0" w:color="auto"/>
            </w:tcBorders>
            <w:shd w:val="clear" w:color="auto" w:fill="auto"/>
            <w:vAlign w:val="center"/>
            <w:hideMark/>
          </w:tcPr>
          <w:p w14:paraId="144E44B1" w14:textId="77777777" w:rsidR="00720BA9" w:rsidRDefault="00720BA9">
            <w:pPr>
              <w:rPr>
                <w:i/>
                <w:iCs/>
                <w:sz w:val="20"/>
                <w:szCs w:val="20"/>
              </w:rPr>
            </w:pPr>
            <w:r>
              <w:rPr>
                <w:i/>
                <w:iCs/>
                <w:sz w:val="20"/>
                <w:szCs w:val="20"/>
              </w:rPr>
              <w:t xml:space="preserve"> - утепление и прочистка дымовентиляционных каналов</w:t>
            </w:r>
          </w:p>
        </w:tc>
        <w:tc>
          <w:tcPr>
            <w:tcW w:w="1119" w:type="pct"/>
            <w:tcBorders>
              <w:top w:val="nil"/>
              <w:left w:val="nil"/>
              <w:bottom w:val="nil"/>
              <w:right w:val="single" w:sz="4" w:space="0" w:color="000000"/>
            </w:tcBorders>
            <w:shd w:val="clear" w:color="auto" w:fill="auto"/>
            <w:vAlign w:val="center"/>
            <w:hideMark/>
          </w:tcPr>
          <w:p w14:paraId="19ADEDC7" w14:textId="77777777" w:rsidR="00720BA9" w:rsidRDefault="00720BA9">
            <w:pPr>
              <w:jc w:val="center"/>
              <w:rPr>
                <w:sz w:val="20"/>
                <w:szCs w:val="20"/>
              </w:rPr>
            </w:pPr>
            <w:r>
              <w:rPr>
                <w:sz w:val="20"/>
                <w:szCs w:val="20"/>
              </w:rPr>
              <w:t>по мере необходимости</w:t>
            </w:r>
          </w:p>
        </w:tc>
        <w:tc>
          <w:tcPr>
            <w:tcW w:w="852" w:type="pct"/>
            <w:tcBorders>
              <w:top w:val="nil"/>
              <w:left w:val="nil"/>
              <w:bottom w:val="single" w:sz="4" w:space="0" w:color="auto"/>
              <w:right w:val="single" w:sz="4" w:space="0" w:color="auto"/>
            </w:tcBorders>
            <w:shd w:val="clear" w:color="auto" w:fill="auto"/>
            <w:noWrap/>
            <w:vAlign w:val="center"/>
            <w:hideMark/>
          </w:tcPr>
          <w:p w14:paraId="4087BCF7" w14:textId="77777777" w:rsidR="00720BA9" w:rsidRDefault="00720BA9">
            <w:pPr>
              <w:jc w:val="right"/>
              <w:rPr>
                <w:sz w:val="20"/>
                <w:szCs w:val="20"/>
              </w:rPr>
            </w:pPr>
            <w:r>
              <w:rPr>
                <w:sz w:val="20"/>
                <w:szCs w:val="20"/>
              </w:rPr>
              <w:t>0,00</w:t>
            </w:r>
          </w:p>
        </w:tc>
      </w:tr>
      <w:tr w:rsidR="00720BA9" w14:paraId="641517BB" w14:textId="77777777" w:rsidTr="00DB0273">
        <w:trPr>
          <w:trHeight w:val="300"/>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075B587E" w14:textId="77777777" w:rsidR="00720BA9" w:rsidRDefault="00720BA9">
            <w:pPr>
              <w:jc w:val="right"/>
              <w:rPr>
                <w:sz w:val="20"/>
                <w:szCs w:val="20"/>
              </w:rPr>
            </w:pPr>
            <w:r>
              <w:rPr>
                <w:sz w:val="20"/>
                <w:szCs w:val="20"/>
              </w:rPr>
              <w:t>2.2.</w:t>
            </w:r>
          </w:p>
        </w:tc>
        <w:tc>
          <w:tcPr>
            <w:tcW w:w="2763" w:type="pct"/>
            <w:tcBorders>
              <w:top w:val="nil"/>
              <w:left w:val="nil"/>
              <w:bottom w:val="single" w:sz="4" w:space="0" w:color="auto"/>
              <w:right w:val="single" w:sz="4" w:space="0" w:color="auto"/>
            </w:tcBorders>
            <w:shd w:val="clear" w:color="auto" w:fill="auto"/>
            <w:vAlign w:val="center"/>
            <w:hideMark/>
          </w:tcPr>
          <w:p w14:paraId="565E7F29" w14:textId="77777777" w:rsidR="00720BA9" w:rsidRDefault="00720BA9">
            <w:pPr>
              <w:rPr>
                <w:sz w:val="20"/>
                <w:szCs w:val="20"/>
              </w:rPr>
            </w:pPr>
            <w:r>
              <w:rPr>
                <w:sz w:val="20"/>
                <w:szCs w:val="20"/>
              </w:rPr>
              <w:t>Содержание систем в отопления в многоквартирных домах</w:t>
            </w:r>
          </w:p>
        </w:tc>
        <w:tc>
          <w:tcPr>
            <w:tcW w:w="1119" w:type="pct"/>
            <w:tcBorders>
              <w:top w:val="single" w:sz="4" w:space="0" w:color="auto"/>
              <w:left w:val="nil"/>
              <w:bottom w:val="single" w:sz="4" w:space="0" w:color="auto"/>
              <w:right w:val="single" w:sz="4" w:space="0" w:color="000000"/>
            </w:tcBorders>
            <w:shd w:val="clear" w:color="auto" w:fill="auto"/>
            <w:noWrap/>
            <w:vAlign w:val="center"/>
            <w:hideMark/>
          </w:tcPr>
          <w:p w14:paraId="02413A3D" w14:textId="77777777" w:rsidR="00720BA9" w:rsidRDefault="00720BA9">
            <w:pPr>
              <w:jc w:val="center"/>
              <w:rPr>
                <w:i/>
                <w:iCs/>
                <w:sz w:val="16"/>
                <w:szCs w:val="16"/>
              </w:rPr>
            </w:pPr>
            <w:r>
              <w:rPr>
                <w:i/>
                <w:iCs/>
                <w:sz w:val="16"/>
                <w:szCs w:val="16"/>
              </w:rPr>
              <w:t> </w:t>
            </w:r>
          </w:p>
        </w:tc>
        <w:tc>
          <w:tcPr>
            <w:tcW w:w="852" w:type="pct"/>
            <w:tcBorders>
              <w:top w:val="nil"/>
              <w:left w:val="nil"/>
              <w:bottom w:val="single" w:sz="4" w:space="0" w:color="auto"/>
              <w:right w:val="single" w:sz="4" w:space="0" w:color="auto"/>
            </w:tcBorders>
            <w:shd w:val="clear" w:color="auto" w:fill="auto"/>
            <w:noWrap/>
            <w:vAlign w:val="center"/>
            <w:hideMark/>
          </w:tcPr>
          <w:p w14:paraId="1B63F0AF" w14:textId="77777777" w:rsidR="00720BA9" w:rsidRDefault="00720BA9">
            <w:pPr>
              <w:jc w:val="right"/>
              <w:rPr>
                <w:sz w:val="20"/>
                <w:szCs w:val="20"/>
              </w:rPr>
            </w:pPr>
            <w:r>
              <w:rPr>
                <w:sz w:val="20"/>
                <w:szCs w:val="20"/>
              </w:rPr>
              <w:t> </w:t>
            </w:r>
          </w:p>
        </w:tc>
      </w:tr>
      <w:tr w:rsidR="00720BA9" w14:paraId="70991DF6" w14:textId="77777777" w:rsidTr="00DB0273">
        <w:trPr>
          <w:trHeight w:val="510"/>
        </w:trPr>
        <w:tc>
          <w:tcPr>
            <w:tcW w:w="266" w:type="pct"/>
            <w:tcBorders>
              <w:top w:val="nil"/>
              <w:left w:val="single" w:sz="4" w:space="0" w:color="auto"/>
              <w:bottom w:val="nil"/>
              <w:right w:val="nil"/>
            </w:tcBorders>
            <w:shd w:val="clear" w:color="auto" w:fill="auto"/>
            <w:noWrap/>
            <w:vAlign w:val="center"/>
            <w:hideMark/>
          </w:tcPr>
          <w:p w14:paraId="183C4D95" w14:textId="77777777" w:rsidR="00720BA9" w:rsidRDefault="00720BA9">
            <w:pPr>
              <w:jc w:val="right"/>
              <w:rPr>
                <w:sz w:val="20"/>
                <w:szCs w:val="20"/>
              </w:rPr>
            </w:pPr>
            <w:r>
              <w:rPr>
                <w:sz w:val="20"/>
                <w:szCs w:val="20"/>
              </w:rPr>
              <w:t xml:space="preserve"> - </w:t>
            </w:r>
          </w:p>
        </w:tc>
        <w:tc>
          <w:tcPr>
            <w:tcW w:w="2763" w:type="pct"/>
            <w:tcBorders>
              <w:top w:val="nil"/>
              <w:left w:val="single" w:sz="4" w:space="0" w:color="auto"/>
              <w:bottom w:val="nil"/>
              <w:right w:val="single" w:sz="4" w:space="0" w:color="auto"/>
            </w:tcBorders>
            <w:shd w:val="clear" w:color="auto" w:fill="auto"/>
            <w:vAlign w:val="center"/>
            <w:hideMark/>
          </w:tcPr>
          <w:p w14:paraId="5C790F24" w14:textId="77777777" w:rsidR="00720BA9" w:rsidRDefault="00720BA9">
            <w:pPr>
              <w:rPr>
                <w:sz w:val="20"/>
                <w:szCs w:val="20"/>
              </w:rPr>
            </w:pPr>
            <w:r>
              <w:rPr>
                <w:sz w:val="20"/>
                <w:szCs w:val="20"/>
              </w:rPr>
              <w:t>Проведение технических осмотров и устранение в ходе осмотров незначительных неисправностей в системах центрального отопления</w:t>
            </w:r>
          </w:p>
        </w:tc>
        <w:tc>
          <w:tcPr>
            <w:tcW w:w="1119" w:type="pct"/>
            <w:tcBorders>
              <w:top w:val="single" w:sz="4" w:space="0" w:color="auto"/>
              <w:left w:val="nil"/>
              <w:bottom w:val="nil"/>
              <w:right w:val="single" w:sz="4" w:space="0" w:color="000000"/>
            </w:tcBorders>
            <w:shd w:val="clear" w:color="auto" w:fill="auto"/>
            <w:vAlign w:val="center"/>
            <w:hideMark/>
          </w:tcPr>
          <w:p w14:paraId="2B46B2E5" w14:textId="77777777" w:rsidR="00720BA9" w:rsidRDefault="00720BA9">
            <w:pPr>
              <w:jc w:val="center"/>
              <w:rPr>
                <w:sz w:val="20"/>
                <w:szCs w:val="20"/>
              </w:rPr>
            </w:pPr>
            <w:r>
              <w:rPr>
                <w:sz w:val="20"/>
                <w:szCs w:val="20"/>
              </w:rPr>
              <w:t> </w:t>
            </w:r>
          </w:p>
        </w:tc>
        <w:tc>
          <w:tcPr>
            <w:tcW w:w="852"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249B45C" w14:textId="77777777" w:rsidR="00720BA9" w:rsidRDefault="00720BA9">
            <w:pPr>
              <w:jc w:val="right"/>
              <w:rPr>
                <w:sz w:val="20"/>
                <w:szCs w:val="20"/>
              </w:rPr>
            </w:pPr>
            <w:r>
              <w:rPr>
                <w:sz w:val="20"/>
                <w:szCs w:val="20"/>
              </w:rPr>
              <w:t>0,61</w:t>
            </w:r>
          </w:p>
        </w:tc>
      </w:tr>
      <w:tr w:rsidR="00720BA9" w14:paraId="233C62E3" w14:textId="77777777" w:rsidTr="00DB0273">
        <w:trPr>
          <w:trHeight w:val="720"/>
        </w:trPr>
        <w:tc>
          <w:tcPr>
            <w:tcW w:w="266" w:type="pct"/>
            <w:tcBorders>
              <w:top w:val="nil"/>
              <w:left w:val="single" w:sz="4" w:space="0" w:color="auto"/>
              <w:bottom w:val="nil"/>
              <w:right w:val="nil"/>
            </w:tcBorders>
            <w:shd w:val="clear" w:color="auto" w:fill="auto"/>
            <w:noWrap/>
            <w:vAlign w:val="center"/>
            <w:hideMark/>
          </w:tcPr>
          <w:p w14:paraId="3D1F5FD4" w14:textId="77777777" w:rsidR="00720BA9" w:rsidRDefault="00720BA9">
            <w:pPr>
              <w:jc w:val="right"/>
              <w:rPr>
                <w:sz w:val="20"/>
                <w:szCs w:val="20"/>
              </w:rPr>
            </w:pPr>
            <w:r>
              <w:rPr>
                <w:sz w:val="20"/>
                <w:szCs w:val="20"/>
              </w:rPr>
              <w:t> </w:t>
            </w:r>
          </w:p>
        </w:tc>
        <w:tc>
          <w:tcPr>
            <w:tcW w:w="2763" w:type="pct"/>
            <w:tcBorders>
              <w:top w:val="nil"/>
              <w:left w:val="single" w:sz="4" w:space="0" w:color="auto"/>
              <w:bottom w:val="nil"/>
              <w:right w:val="single" w:sz="4" w:space="0" w:color="auto"/>
            </w:tcBorders>
            <w:shd w:val="clear" w:color="auto" w:fill="auto"/>
            <w:vAlign w:val="center"/>
            <w:hideMark/>
          </w:tcPr>
          <w:p w14:paraId="77AC0C6C" w14:textId="77777777" w:rsidR="00720BA9" w:rsidRDefault="00720BA9">
            <w:pPr>
              <w:rPr>
                <w:i/>
                <w:iCs/>
                <w:sz w:val="18"/>
                <w:szCs w:val="18"/>
              </w:rPr>
            </w:pPr>
            <w:r>
              <w:rPr>
                <w:i/>
                <w:iCs/>
                <w:sz w:val="18"/>
                <w:szCs w:val="18"/>
              </w:rPr>
              <w:t>Осмотр системы центрального отопления внутри помещений: проверка состояния трубопровода, отопительных приборов, регулировочной и запорной арматуры</w:t>
            </w:r>
          </w:p>
        </w:tc>
        <w:tc>
          <w:tcPr>
            <w:tcW w:w="1119" w:type="pct"/>
            <w:tcBorders>
              <w:top w:val="nil"/>
              <w:left w:val="nil"/>
              <w:bottom w:val="nil"/>
              <w:right w:val="single" w:sz="4" w:space="0" w:color="000000"/>
            </w:tcBorders>
            <w:shd w:val="clear" w:color="auto" w:fill="auto"/>
            <w:vAlign w:val="center"/>
            <w:hideMark/>
          </w:tcPr>
          <w:p w14:paraId="1E658538" w14:textId="77777777" w:rsidR="00720BA9" w:rsidRDefault="00720BA9">
            <w:pPr>
              <w:jc w:val="center"/>
              <w:rPr>
                <w:sz w:val="20"/>
                <w:szCs w:val="20"/>
              </w:rPr>
            </w:pPr>
            <w:r>
              <w:rPr>
                <w:sz w:val="20"/>
                <w:szCs w:val="20"/>
              </w:rPr>
              <w:t>общие осмотры 2 раза в год</w:t>
            </w:r>
          </w:p>
        </w:tc>
        <w:tc>
          <w:tcPr>
            <w:tcW w:w="852" w:type="pct"/>
            <w:vMerge/>
            <w:tcBorders>
              <w:top w:val="nil"/>
              <w:left w:val="single" w:sz="4" w:space="0" w:color="auto"/>
              <w:bottom w:val="single" w:sz="4" w:space="0" w:color="000000"/>
              <w:right w:val="single" w:sz="4" w:space="0" w:color="auto"/>
            </w:tcBorders>
            <w:vAlign w:val="center"/>
            <w:hideMark/>
          </w:tcPr>
          <w:p w14:paraId="37B48418" w14:textId="77777777" w:rsidR="00720BA9" w:rsidRDefault="00720BA9">
            <w:pPr>
              <w:rPr>
                <w:sz w:val="20"/>
                <w:szCs w:val="20"/>
              </w:rPr>
            </w:pPr>
          </w:p>
        </w:tc>
      </w:tr>
      <w:tr w:rsidR="00720BA9" w14:paraId="00371CFB" w14:textId="77777777" w:rsidTr="00DB0273">
        <w:trPr>
          <w:trHeight w:val="1335"/>
        </w:trPr>
        <w:tc>
          <w:tcPr>
            <w:tcW w:w="266" w:type="pct"/>
            <w:tcBorders>
              <w:top w:val="nil"/>
              <w:left w:val="single" w:sz="4" w:space="0" w:color="auto"/>
              <w:bottom w:val="nil"/>
              <w:right w:val="nil"/>
            </w:tcBorders>
            <w:shd w:val="clear" w:color="auto" w:fill="auto"/>
            <w:noWrap/>
            <w:vAlign w:val="center"/>
            <w:hideMark/>
          </w:tcPr>
          <w:p w14:paraId="5EAA73F5" w14:textId="77777777" w:rsidR="00720BA9" w:rsidRDefault="00720BA9">
            <w:pPr>
              <w:jc w:val="center"/>
              <w:rPr>
                <w:sz w:val="20"/>
                <w:szCs w:val="20"/>
              </w:rPr>
            </w:pPr>
            <w:r>
              <w:rPr>
                <w:sz w:val="20"/>
                <w:szCs w:val="20"/>
              </w:rPr>
              <w:t> </w:t>
            </w:r>
          </w:p>
        </w:tc>
        <w:tc>
          <w:tcPr>
            <w:tcW w:w="2763" w:type="pct"/>
            <w:tcBorders>
              <w:top w:val="nil"/>
              <w:left w:val="single" w:sz="4" w:space="0" w:color="auto"/>
              <w:bottom w:val="nil"/>
              <w:right w:val="single" w:sz="4" w:space="0" w:color="auto"/>
            </w:tcBorders>
            <w:shd w:val="clear" w:color="auto" w:fill="auto"/>
            <w:vAlign w:val="center"/>
            <w:hideMark/>
          </w:tcPr>
          <w:p w14:paraId="4C2F6182" w14:textId="77777777" w:rsidR="00720BA9" w:rsidRDefault="00720BA9">
            <w:pPr>
              <w:rPr>
                <w:i/>
                <w:iCs/>
                <w:sz w:val="18"/>
                <w:szCs w:val="18"/>
              </w:rPr>
            </w:pPr>
            <w:r>
              <w:rPr>
                <w:i/>
                <w:iCs/>
                <w:sz w:val="18"/>
                <w:szCs w:val="18"/>
              </w:rPr>
              <w:t>Осмотр системы центрального отопления подвальных помещений: проверка состояния регулирующих кранов и вентилей, задвижек, запорной арматуры, проверка состояния креплений, подвесок и прокладок-подставок для магистрального трубопровода, теплоизоляции</w:t>
            </w:r>
          </w:p>
        </w:tc>
        <w:tc>
          <w:tcPr>
            <w:tcW w:w="1119" w:type="pct"/>
            <w:tcBorders>
              <w:top w:val="nil"/>
              <w:left w:val="nil"/>
              <w:bottom w:val="nil"/>
              <w:right w:val="single" w:sz="4" w:space="0" w:color="000000"/>
            </w:tcBorders>
            <w:shd w:val="clear" w:color="auto" w:fill="auto"/>
            <w:vAlign w:val="center"/>
            <w:hideMark/>
          </w:tcPr>
          <w:p w14:paraId="50BC9A75" w14:textId="77777777" w:rsidR="00720BA9" w:rsidRDefault="00720BA9">
            <w:pPr>
              <w:jc w:val="center"/>
              <w:rPr>
                <w:sz w:val="20"/>
                <w:szCs w:val="20"/>
              </w:rPr>
            </w:pPr>
            <w:r>
              <w:rPr>
                <w:sz w:val="20"/>
                <w:szCs w:val="20"/>
              </w:rPr>
              <w:t>общие осмотры 2 раза в год; частичные осмотры 2 раза в год</w:t>
            </w:r>
          </w:p>
        </w:tc>
        <w:tc>
          <w:tcPr>
            <w:tcW w:w="852" w:type="pct"/>
            <w:vMerge/>
            <w:tcBorders>
              <w:top w:val="nil"/>
              <w:left w:val="single" w:sz="4" w:space="0" w:color="auto"/>
              <w:bottom w:val="single" w:sz="4" w:space="0" w:color="000000"/>
              <w:right w:val="single" w:sz="4" w:space="0" w:color="auto"/>
            </w:tcBorders>
            <w:vAlign w:val="center"/>
            <w:hideMark/>
          </w:tcPr>
          <w:p w14:paraId="6E7E595C" w14:textId="77777777" w:rsidR="00720BA9" w:rsidRDefault="00720BA9">
            <w:pPr>
              <w:rPr>
                <w:sz w:val="20"/>
                <w:szCs w:val="20"/>
              </w:rPr>
            </w:pPr>
          </w:p>
        </w:tc>
      </w:tr>
      <w:tr w:rsidR="00720BA9" w14:paraId="7E475190" w14:textId="77777777" w:rsidTr="00DB0273">
        <w:trPr>
          <w:trHeight w:val="480"/>
        </w:trPr>
        <w:tc>
          <w:tcPr>
            <w:tcW w:w="266" w:type="pct"/>
            <w:tcBorders>
              <w:top w:val="nil"/>
              <w:left w:val="single" w:sz="4" w:space="0" w:color="auto"/>
              <w:bottom w:val="nil"/>
              <w:right w:val="nil"/>
            </w:tcBorders>
            <w:shd w:val="clear" w:color="auto" w:fill="auto"/>
            <w:noWrap/>
            <w:vAlign w:val="center"/>
            <w:hideMark/>
          </w:tcPr>
          <w:p w14:paraId="5D5F74B7" w14:textId="77777777" w:rsidR="00720BA9" w:rsidRDefault="00720BA9">
            <w:pPr>
              <w:jc w:val="center"/>
              <w:rPr>
                <w:sz w:val="20"/>
                <w:szCs w:val="20"/>
              </w:rPr>
            </w:pPr>
            <w:r>
              <w:rPr>
                <w:sz w:val="20"/>
                <w:szCs w:val="20"/>
              </w:rPr>
              <w:t> </w:t>
            </w:r>
          </w:p>
        </w:tc>
        <w:tc>
          <w:tcPr>
            <w:tcW w:w="2763" w:type="pct"/>
            <w:tcBorders>
              <w:top w:val="nil"/>
              <w:left w:val="single" w:sz="4" w:space="0" w:color="auto"/>
              <w:bottom w:val="nil"/>
              <w:right w:val="single" w:sz="4" w:space="0" w:color="auto"/>
            </w:tcBorders>
            <w:shd w:val="clear" w:color="auto" w:fill="auto"/>
            <w:vAlign w:val="center"/>
            <w:hideMark/>
          </w:tcPr>
          <w:p w14:paraId="320D7EC7" w14:textId="77777777" w:rsidR="00720BA9" w:rsidRDefault="00720BA9">
            <w:pPr>
              <w:rPr>
                <w:i/>
                <w:iCs/>
                <w:sz w:val="18"/>
                <w:szCs w:val="18"/>
              </w:rPr>
            </w:pPr>
            <w:r>
              <w:rPr>
                <w:i/>
                <w:iCs/>
                <w:sz w:val="18"/>
                <w:szCs w:val="18"/>
              </w:rPr>
              <w:t>Устранение незначительных неисправностей в системах центрального отопления:</w:t>
            </w:r>
          </w:p>
        </w:tc>
        <w:tc>
          <w:tcPr>
            <w:tcW w:w="1119" w:type="pct"/>
            <w:vMerge w:val="restart"/>
            <w:tcBorders>
              <w:top w:val="nil"/>
              <w:left w:val="single" w:sz="4" w:space="0" w:color="auto"/>
              <w:bottom w:val="nil"/>
              <w:right w:val="single" w:sz="4" w:space="0" w:color="000000"/>
            </w:tcBorders>
            <w:shd w:val="clear" w:color="auto" w:fill="auto"/>
            <w:vAlign w:val="center"/>
            <w:hideMark/>
          </w:tcPr>
          <w:p w14:paraId="4AC5688A" w14:textId="77777777" w:rsidR="00720BA9" w:rsidRDefault="00720BA9">
            <w:pPr>
              <w:jc w:val="center"/>
              <w:rPr>
                <w:sz w:val="20"/>
                <w:szCs w:val="20"/>
              </w:rPr>
            </w:pPr>
            <w:r>
              <w:rPr>
                <w:sz w:val="20"/>
                <w:szCs w:val="20"/>
              </w:rPr>
              <w:t xml:space="preserve">по мере необходимости </w:t>
            </w:r>
          </w:p>
        </w:tc>
        <w:tc>
          <w:tcPr>
            <w:tcW w:w="852" w:type="pct"/>
            <w:vMerge/>
            <w:tcBorders>
              <w:top w:val="nil"/>
              <w:left w:val="single" w:sz="4" w:space="0" w:color="auto"/>
              <w:bottom w:val="single" w:sz="4" w:space="0" w:color="000000"/>
              <w:right w:val="single" w:sz="4" w:space="0" w:color="auto"/>
            </w:tcBorders>
            <w:vAlign w:val="center"/>
            <w:hideMark/>
          </w:tcPr>
          <w:p w14:paraId="12486495" w14:textId="77777777" w:rsidR="00720BA9" w:rsidRDefault="00720BA9">
            <w:pPr>
              <w:rPr>
                <w:sz w:val="20"/>
                <w:szCs w:val="20"/>
              </w:rPr>
            </w:pPr>
          </w:p>
        </w:tc>
      </w:tr>
      <w:tr w:rsidR="00720BA9" w14:paraId="65849209" w14:textId="77777777" w:rsidTr="00DB0273">
        <w:trPr>
          <w:trHeight w:val="480"/>
        </w:trPr>
        <w:tc>
          <w:tcPr>
            <w:tcW w:w="266" w:type="pct"/>
            <w:tcBorders>
              <w:top w:val="nil"/>
              <w:left w:val="single" w:sz="4" w:space="0" w:color="auto"/>
              <w:bottom w:val="nil"/>
              <w:right w:val="nil"/>
            </w:tcBorders>
            <w:shd w:val="clear" w:color="auto" w:fill="auto"/>
            <w:noWrap/>
            <w:vAlign w:val="center"/>
            <w:hideMark/>
          </w:tcPr>
          <w:p w14:paraId="1110EC50" w14:textId="77777777" w:rsidR="00720BA9" w:rsidRDefault="00720BA9">
            <w:pPr>
              <w:jc w:val="center"/>
              <w:rPr>
                <w:sz w:val="20"/>
                <w:szCs w:val="20"/>
              </w:rPr>
            </w:pPr>
            <w:r>
              <w:rPr>
                <w:sz w:val="20"/>
                <w:szCs w:val="20"/>
              </w:rPr>
              <w:t> </w:t>
            </w:r>
          </w:p>
        </w:tc>
        <w:tc>
          <w:tcPr>
            <w:tcW w:w="2763" w:type="pct"/>
            <w:tcBorders>
              <w:top w:val="nil"/>
              <w:left w:val="single" w:sz="4" w:space="0" w:color="auto"/>
              <w:bottom w:val="nil"/>
              <w:right w:val="single" w:sz="4" w:space="0" w:color="auto"/>
            </w:tcBorders>
            <w:shd w:val="clear" w:color="auto" w:fill="auto"/>
            <w:vAlign w:val="center"/>
            <w:hideMark/>
          </w:tcPr>
          <w:p w14:paraId="51467B39" w14:textId="77777777" w:rsidR="00720BA9" w:rsidRDefault="00720BA9">
            <w:pPr>
              <w:rPr>
                <w:i/>
                <w:iCs/>
                <w:sz w:val="18"/>
                <w:szCs w:val="18"/>
              </w:rPr>
            </w:pPr>
            <w:r>
              <w:rPr>
                <w:i/>
                <w:iCs/>
                <w:sz w:val="18"/>
                <w:szCs w:val="18"/>
              </w:rPr>
              <w:t xml:space="preserve"> - регулировка трехходовых и пробковых кранов, вентилей и задвижек в технических подпольях</w:t>
            </w:r>
          </w:p>
        </w:tc>
        <w:tc>
          <w:tcPr>
            <w:tcW w:w="1119" w:type="pct"/>
            <w:vMerge/>
            <w:tcBorders>
              <w:top w:val="nil"/>
              <w:left w:val="single" w:sz="4" w:space="0" w:color="auto"/>
              <w:bottom w:val="nil"/>
              <w:right w:val="single" w:sz="4" w:space="0" w:color="auto"/>
            </w:tcBorders>
            <w:vAlign w:val="center"/>
            <w:hideMark/>
          </w:tcPr>
          <w:p w14:paraId="17F22276" w14:textId="77777777" w:rsidR="00720BA9" w:rsidRDefault="00720BA9">
            <w:pPr>
              <w:rPr>
                <w:sz w:val="20"/>
                <w:szCs w:val="20"/>
              </w:rPr>
            </w:pPr>
          </w:p>
        </w:tc>
        <w:tc>
          <w:tcPr>
            <w:tcW w:w="852" w:type="pct"/>
            <w:vMerge/>
            <w:tcBorders>
              <w:top w:val="nil"/>
              <w:left w:val="single" w:sz="4" w:space="0" w:color="auto"/>
              <w:bottom w:val="single" w:sz="4" w:space="0" w:color="000000"/>
              <w:right w:val="single" w:sz="4" w:space="0" w:color="auto"/>
            </w:tcBorders>
            <w:vAlign w:val="center"/>
            <w:hideMark/>
          </w:tcPr>
          <w:p w14:paraId="3F20B9CC" w14:textId="77777777" w:rsidR="00720BA9" w:rsidRDefault="00720BA9">
            <w:pPr>
              <w:rPr>
                <w:sz w:val="20"/>
                <w:szCs w:val="20"/>
              </w:rPr>
            </w:pPr>
          </w:p>
        </w:tc>
      </w:tr>
      <w:tr w:rsidR="00720BA9" w14:paraId="10036797" w14:textId="77777777" w:rsidTr="00DB0273">
        <w:trPr>
          <w:trHeight w:val="300"/>
        </w:trPr>
        <w:tc>
          <w:tcPr>
            <w:tcW w:w="266" w:type="pct"/>
            <w:tcBorders>
              <w:top w:val="nil"/>
              <w:left w:val="single" w:sz="4" w:space="0" w:color="auto"/>
              <w:bottom w:val="nil"/>
              <w:right w:val="nil"/>
            </w:tcBorders>
            <w:shd w:val="clear" w:color="auto" w:fill="auto"/>
            <w:noWrap/>
            <w:vAlign w:val="center"/>
            <w:hideMark/>
          </w:tcPr>
          <w:p w14:paraId="29E355B0" w14:textId="77777777" w:rsidR="00720BA9" w:rsidRDefault="00720BA9">
            <w:pPr>
              <w:jc w:val="center"/>
              <w:rPr>
                <w:sz w:val="20"/>
                <w:szCs w:val="20"/>
              </w:rPr>
            </w:pPr>
            <w:r>
              <w:rPr>
                <w:sz w:val="20"/>
                <w:szCs w:val="20"/>
              </w:rPr>
              <w:t> </w:t>
            </w:r>
          </w:p>
        </w:tc>
        <w:tc>
          <w:tcPr>
            <w:tcW w:w="2763" w:type="pct"/>
            <w:tcBorders>
              <w:top w:val="nil"/>
              <w:left w:val="single" w:sz="4" w:space="0" w:color="auto"/>
              <w:bottom w:val="nil"/>
              <w:right w:val="single" w:sz="4" w:space="0" w:color="auto"/>
            </w:tcBorders>
            <w:shd w:val="clear" w:color="auto" w:fill="auto"/>
            <w:vAlign w:val="center"/>
            <w:hideMark/>
          </w:tcPr>
          <w:p w14:paraId="115B026E" w14:textId="77777777" w:rsidR="00720BA9" w:rsidRDefault="00720BA9">
            <w:pPr>
              <w:rPr>
                <w:i/>
                <w:iCs/>
                <w:sz w:val="18"/>
                <w:szCs w:val="18"/>
              </w:rPr>
            </w:pPr>
            <w:r>
              <w:rPr>
                <w:i/>
                <w:iCs/>
                <w:sz w:val="18"/>
                <w:szCs w:val="18"/>
              </w:rPr>
              <w:t xml:space="preserve"> - регулировка и набивка сальников</w:t>
            </w:r>
          </w:p>
        </w:tc>
        <w:tc>
          <w:tcPr>
            <w:tcW w:w="1119" w:type="pct"/>
            <w:vMerge/>
            <w:tcBorders>
              <w:top w:val="nil"/>
              <w:left w:val="single" w:sz="4" w:space="0" w:color="auto"/>
              <w:bottom w:val="nil"/>
              <w:right w:val="single" w:sz="4" w:space="0" w:color="auto"/>
            </w:tcBorders>
            <w:vAlign w:val="center"/>
            <w:hideMark/>
          </w:tcPr>
          <w:p w14:paraId="6B78DFFE" w14:textId="77777777" w:rsidR="00720BA9" w:rsidRDefault="00720BA9">
            <w:pPr>
              <w:rPr>
                <w:sz w:val="20"/>
                <w:szCs w:val="20"/>
              </w:rPr>
            </w:pPr>
          </w:p>
        </w:tc>
        <w:tc>
          <w:tcPr>
            <w:tcW w:w="852" w:type="pct"/>
            <w:vMerge/>
            <w:tcBorders>
              <w:top w:val="nil"/>
              <w:left w:val="single" w:sz="4" w:space="0" w:color="auto"/>
              <w:bottom w:val="single" w:sz="4" w:space="0" w:color="000000"/>
              <w:right w:val="single" w:sz="4" w:space="0" w:color="auto"/>
            </w:tcBorders>
            <w:vAlign w:val="center"/>
            <w:hideMark/>
          </w:tcPr>
          <w:p w14:paraId="17360FA8" w14:textId="77777777" w:rsidR="00720BA9" w:rsidRDefault="00720BA9">
            <w:pPr>
              <w:rPr>
                <w:sz w:val="20"/>
                <w:szCs w:val="20"/>
              </w:rPr>
            </w:pPr>
          </w:p>
        </w:tc>
      </w:tr>
      <w:tr w:rsidR="00720BA9" w14:paraId="1F74312D" w14:textId="77777777" w:rsidTr="00DB0273">
        <w:trPr>
          <w:trHeight w:val="300"/>
        </w:trPr>
        <w:tc>
          <w:tcPr>
            <w:tcW w:w="266" w:type="pct"/>
            <w:tcBorders>
              <w:top w:val="nil"/>
              <w:left w:val="single" w:sz="4" w:space="0" w:color="auto"/>
              <w:bottom w:val="nil"/>
              <w:right w:val="nil"/>
            </w:tcBorders>
            <w:shd w:val="clear" w:color="auto" w:fill="auto"/>
            <w:noWrap/>
            <w:vAlign w:val="center"/>
            <w:hideMark/>
          </w:tcPr>
          <w:p w14:paraId="6DA9D13D" w14:textId="77777777" w:rsidR="00720BA9" w:rsidRDefault="00720BA9">
            <w:pPr>
              <w:jc w:val="center"/>
              <w:rPr>
                <w:sz w:val="20"/>
                <w:szCs w:val="20"/>
              </w:rPr>
            </w:pPr>
            <w:r>
              <w:rPr>
                <w:sz w:val="20"/>
                <w:szCs w:val="20"/>
              </w:rPr>
              <w:t> </w:t>
            </w:r>
          </w:p>
        </w:tc>
        <w:tc>
          <w:tcPr>
            <w:tcW w:w="2763" w:type="pct"/>
            <w:tcBorders>
              <w:top w:val="nil"/>
              <w:left w:val="single" w:sz="4" w:space="0" w:color="auto"/>
              <w:bottom w:val="nil"/>
              <w:right w:val="single" w:sz="4" w:space="0" w:color="auto"/>
            </w:tcBorders>
            <w:shd w:val="clear" w:color="auto" w:fill="auto"/>
            <w:vAlign w:val="center"/>
            <w:hideMark/>
          </w:tcPr>
          <w:p w14:paraId="26CCF2A5" w14:textId="77777777" w:rsidR="00720BA9" w:rsidRDefault="00720BA9">
            <w:pPr>
              <w:rPr>
                <w:i/>
                <w:iCs/>
                <w:sz w:val="18"/>
                <w:szCs w:val="18"/>
              </w:rPr>
            </w:pPr>
            <w:r>
              <w:rPr>
                <w:i/>
                <w:iCs/>
                <w:sz w:val="18"/>
                <w:szCs w:val="18"/>
              </w:rPr>
              <w:t xml:space="preserve"> - мелкий ремонт теплоизоляции</w:t>
            </w:r>
          </w:p>
        </w:tc>
        <w:tc>
          <w:tcPr>
            <w:tcW w:w="1119" w:type="pct"/>
            <w:vMerge/>
            <w:tcBorders>
              <w:top w:val="nil"/>
              <w:left w:val="single" w:sz="4" w:space="0" w:color="auto"/>
              <w:bottom w:val="nil"/>
              <w:right w:val="single" w:sz="4" w:space="0" w:color="auto"/>
            </w:tcBorders>
            <w:vAlign w:val="center"/>
            <w:hideMark/>
          </w:tcPr>
          <w:p w14:paraId="1F85638F" w14:textId="77777777" w:rsidR="00720BA9" w:rsidRDefault="00720BA9">
            <w:pPr>
              <w:rPr>
                <w:sz w:val="20"/>
                <w:szCs w:val="20"/>
              </w:rPr>
            </w:pPr>
          </w:p>
        </w:tc>
        <w:tc>
          <w:tcPr>
            <w:tcW w:w="852" w:type="pct"/>
            <w:vMerge/>
            <w:tcBorders>
              <w:top w:val="nil"/>
              <w:left w:val="single" w:sz="4" w:space="0" w:color="auto"/>
              <w:bottom w:val="single" w:sz="4" w:space="0" w:color="000000"/>
              <w:right w:val="single" w:sz="4" w:space="0" w:color="auto"/>
            </w:tcBorders>
            <w:vAlign w:val="center"/>
            <w:hideMark/>
          </w:tcPr>
          <w:p w14:paraId="5B492097" w14:textId="77777777" w:rsidR="00720BA9" w:rsidRDefault="00720BA9">
            <w:pPr>
              <w:rPr>
                <w:sz w:val="20"/>
                <w:szCs w:val="20"/>
              </w:rPr>
            </w:pPr>
          </w:p>
        </w:tc>
      </w:tr>
      <w:tr w:rsidR="00720BA9" w14:paraId="6E45CBB9" w14:textId="77777777" w:rsidTr="00DB0273">
        <w:trPr>
          <w:trHeight w:val="300"/>
        </w:trPr>
        <w:tc>
          <w:tcPr>
            <w:tcW w:w="266" w:type="pct"/>
            <w:tcBorders>
              <w:top w:val="nil"/>
              <w:left w:val="single" w:sz="4" w:space="0" w:color="auto"/>
              <w:bottom w:val="nil"/>
              <w:right w:val="nil"/>
            </w:tcBorders>
            <w:shd w:val="clear" w:color="auto" w:fill="auto"/>
            <w:noWrap/>
            <w:vAlign w:val="center"/>
            <w:hideMark/>
          </w:tcPr>
          <w:p w14:paraId="478F498A" w14:textId="77777777" w:rsidR="00720BA9" w:rsidRDefault="00720BA9">
            <w:pPr>
              <w:jc w:val="center"/>
              <w:rPr>
                <w:sz w:val="20"/>
                <w:szCs w:val="20"/>
              </w:rPr>
            </w:pPr>
            <w:r>
              <w:rPr>
                <w:sz w:val="20"/>
                <w:szCs w:val="20"/>
              </w:rPr>
              <w:t> </w:t>
            </w:r>
          </w:p>
        </w:tc>
        <w:tc>
          <w:tcPr>
            <w:tcW w:w="2763" w:type="pct"/>
            <w:tcBorders>
              <w:top w:val="nil"/>
              <w:left w:val="single" w:sz="4" w:space="0" w:color="auto"/>
              <w:bottom w:val="nil"/>
              <w:right w:val="single" w:sz="4" w:space="0" w:color="auto"/>
            </w:tcBorders>
            <w:shd w:val="clear" w:color="auto" w:fill="auto"/>
            <w:vAlign w:val="center"/>
            <w:hideMark/>
          </w:tcPr>
          <w:p w14:paraId="5F0503D4" w14:textId="77777777" w:rsidR="00720BA9" w:rsidRDefault="00720BA9">
            <w:pPr>
              <w:rPr>
                <w:i/>
                <w:iCs/>
                <w:sz w:val="18"/>
                <w:szCs w:val="18"/>
              </w:rPr>
            </w:pPr>
            <w:r>
              <w:rPr>
                <w:i/>
                <w:iCs/>
                <w:sz w:val="18"/>
                <w:szCs w:val="18"/>
              </w:rPr>
              <w:t xml:space="preserve"> - очистка от накипи запорной арматуры</w:t>
            </w:r>
          </w:p>
        </w:tc>
        <w:tc>
          <w:tcPr>
            <w:tcW w:w="1119" w:type="pct"/>
            <w:vMerge/>
            <w:tcBorders>
              <w:top w:val="nil"/>
              <w:left w:val="single" w:sz="4" w:space="0" w:color="auto"/>
              <w:bottom w:val="nil"/>
              <w:right w:val="single" w:sz="4" w:space="0" w:color="auto"/>
            </w:tcBorders>
            <w:vAlign w:val="center"/>
            <w:hideMark/>
          </w:tcPr>
          <w:p w14:paraId="5E70CDE8" w14:textId="77777777" w:rsidR="00720BA9" w:rsidRDefault="00720BA9">
            <w:pPr>
              <w:rPr>
                <w:sz w:val="20"/>
                <w:szCs w:val="20"/>
              </w:rPr>
            </w:pPr>
          </w:p>
        </w:tc>
        <w:tc>
          <w:tcPr>
            <w:tcW w:w="852" w:type="pct"/>
            <w:vMerge/>
            <w:tcBorders>
              <w:top w:val="nil"/>
              <w:left w:val="single" w:sz="4" w:space="0" w:color="auto"/>
              <w:bottom w:val="single" w:sz="4" w:space="0" w:color="000000"/>
              <w:right w:val="single" w:sz="4" w:space="0" w:color="auto"/>
            </w:tcBorders>
            <w:vAlign w:val="center"/>
            <w:hideMark/>
          </w:tcPr>
          <w:p w14:paraId="28981AB8" w14:textId="77777777" w:rsidR="00720BA9" w:rsidRDefault="00720BA9">
            <w:pPr>
              <w:rPr>
                <w:sz w:val="20"/>
                <w:szCs w:val="20"/>
              </w:rPr>
            </w:pPr>
          </w:p>
        </w:tc>
      </w:tr>
      <w:tr w:rsidR="00720BA9" w14:paraId="03C1D1E5" w14:textId="77777777" w:rsidTr="00DB0273">
        <w:trPr>
          <w:trHeight w:val="300"/>
        </w:trPr>
        <w:tc>
          <w:tcPr>
            <w:tcW w:w="266" w:type="pct"/>
            <w:tcBorders>
              <w:top w:val="nil"/>
              <w:left w:val="single" w:sz="4" w:space="0" w:color="auto"/>
              <w:bottom w:val="nil"/>
              <w:right w:val="nil"/>
            </w:tcBorders>
            <w:shd w:val="clear" w:color="auto" w:fill="auto"/>
            <w:noWrap/>
            <w:vAlign w:val="center"/>
            <w:hideMark/>
          </w:tcPr>
          <w:p w14:paraId="06A571F8" w14:textId="77777777" w:rsidR="00720BA9" w:rsidRDefault="00720BA9">
            <w:pPr>
              <w:jc w:val="center"/>
              <w:rPr>
                <w:sz w:val="20"/>
                <w:szCs w:val="20"/>
              </w:rPr>
            </w:pPr>
            <w:r>
              <w:rPr>
                <w:sz w:val="20"/>
                <w:szCs w:val="20"/>
              </w:rPr>
              <w:t> </w:t>
            </w:r>
          </w:p>
        </w:tc>
        <w:tc>
          <w:tcPr>
            <w:tcW w:w="2763" w:type="pct"/>
            <w:tcBorders>
              <w:top w:val="nil"/>
              <w:left w:val="single" w:sz="4" w:space="0" w:color="auto"/>
              <w:bottom w:val="nil"/>
              <w:right w:val="single" w:sz="4" w:space="0" w:color="auto"/>
            </w:tcBorders>
            <w:shd w:val="clear" w:color="auto" w:fill="auto"/>
            <w:vAlign w:val="center"/>
            <w:hideMark/>
          </w:tcPr>
          <w:p w14:paraId="1411F104" w14:textId="77777777" w:rsidR="00720BA9" w:rsidRDefault="00720BA9">
            <w:pPr>
              <w:rPr>
                <w:i/>
                <w:iCs/>
                <w:sz w:val="18"/>
                <w:szCs w:val="18"/>
              </w:rPr>
            </w:pPr>
            <w:r>
              <w:rPr>
                <w:i/>
                <w:iCs/>
                <w:sz w:val="18"/>
                <w:szCs w:val="18"/>
              </w:rPr>
              <w:t xml:space="preserve"> - устранение течи в трубопроводах, приборах и арматуре</w:t>
            </w:r>
          </w:p>
        </w:tc>
        <w:tc>
          <w:tcPr>
            <w:tcW w:w="1119" w:type="pct"/>
            <w:vMerge/>
            <w:tcBorders>
              <w:top w:val="nil"/>
              <w:left w:val="single" w:sz="4" w:space="0" w:color="auto"/>
              <w:bottom w:val="nil"/>
              <w:right w:val="single" w:sz="4" w:space="0" w:color="auto"/>
            </w:tcBorders>
            <w:vAlign w:val="center"/>
            <w:hideMark/>
          </w:tcPr>
          <w:p w14:paraId="0F57E998" w14:textId="77777777" w:rsidR="00720BA9" w:rsidRDefault="00720BA9">
            <w:pPr>
              <w:rPr>
                <w:sz w:val="20"/>
                <w:szCs w:val="20"/>
              </w:rPr>
            </w:pPr>
          </w:p>
        </w:tc>
        <w:tc>
          <w:tcPr>
            <w:tcW w:w="852" w:type="pct"/>
            <w:vMerge/>
            <w:tcBorders>
              <w:top w:val="nil"/>
              <w:left w:val="single" w:sz="4" w:space="0" w:color="auto"/>
              <w:bottom w:val="single" w:sz="4" w:space="0" w:color="000000"/>
              <w:right w:val="single" w:sz="4" w:space="0" w:color="auto"/>
            </w:tcBorders>
            <w:vAlign w:val="center"/>
            <w:hideMark/>
          </w:tcPr>
          <w:p w14:paraId="3AA9161B" w14:textId="77777777" w:rsidR="00720BA9" w:rsidRDefault="00720BA9">
            <w:pPr>
              <w:rPr>
                <w:sz w:val="20"/>
                <w:szCs w:val="20"/>
              </w:rPr>
            </w:pPr>
          </w:p>
        </w:tc>
      </w:tr>
      <w:tr w:rsidR="00720BA9" w14:paraId="15348CBB" w14:textId="77777777" w:rsidTr="00DB0273">
        <w:trPr>
          <w:trHeight w:val="480"/>
        </w:trPr>
        <w:tc>
          <w:tcPr>
            <w:tcW w:w="266" w:type="pct"/>
            <w:tcBorders>
              <w:top w:val="nil"/>
              <w:left w:val="single" w:sz="4" w:space="0" w:color="auto"/>
              <w:bottom w:val="nil"/>
              <w:right w:val="nil"/>
            </w:tcBorders>
            <w:shd w:val="clear" w:color="auto" w:fill="auto"/>
            <w:noWrap/>
            <w:vAlign w:val="center"/>
            <w:hideMark/>
          </w:tcPr>
          <w:p w14:paraId="3D9DE7A1" w14:textId="77777777" w:rsidR="00720BA9" w:rsidRDefault="00720BA9">
            <w:pPr>
              <w:jc w:val="center"/>
              <w:rPr>
                <w:sz w:val="20"/>
                <w:szCs w:val="20"/>
              </w:rPr>
            </w:pPr>
            <w:r>
              <w:rPr>
                <w:sz w:val="20"/>
                <w:szCs w:val="20"/>
              </w:rPr>
              <w:t> </w:t>
            </w:r>
          </w:p>
        </w:tc>
        <w:tc>
          <w:tcPr>
            <w:tcW w:w="2763" w:type="pct"/>
            <w:tcBorders>
              <w:top w:val="nil"/>
              <w:left w:val="single" w:sz="4" w:space="0" w:color="auto"/>
              <w:bottom w:val="nil"/>
              <w:right w:val="single" w:sz="4" w:space="0" w:color="auto"/>
            </w:tcBorders>
            <w:shd w:val="clear" w:color="auto" w:fill="auto"/>
            <w:vAlign w:val="center"/>
            <w:hideMark/>
          </w:tcPr>
          <w:p w14:paraId="6DCBD01F" w14:textId="77777777" w:rsidR="00720BA9" w:rsidRDefault="00720BA9">
            <w:pPr>
              <w:rPr>
                <w:i/>
                <w:iCs/>
                <w:sz w:val="18"/>
                <w:szCs w:val="18"/>
              </w:rPr>
            </w:pPr>
            <w:r>
              <w:rPr>
                <w:i/>
                <w:iCs/>
                <w:sz w:val="18"/>
                <w:szCs w:val="18"/>
              </w:rPr>
              <w:t xml:space="preserve"> - разборка, осмотр и очистка грязевиков воздухосборников, вантозов, компенсаторов, регулирующих кранов, вентилей, задвижек</w:t>
            </w:r>
          </w:p>
        </w:tc>
        <w:tc>
          <w:tcPr>
            <w:tcW w:w="1119" w:type="pct"/>
            <w:vMerge/>
            <w:tcBorders>
              <w:top w:val="nil"/>
              <w:left w:val="single" w:sz="4" w:space="0" w:color="auto"/>
              <w:bottom w:val="nil"/>
              <w:right w:val="single" w:sz="4" w:space="0" w:color="auto"/>
            </w:tcBorders>
            <w:vAlign w:val="center"/>
            <w:hideMark/>
          </w:tcPr>
          <w:p w14:paraId="3EFC1DC9" w14:textId="77777777" w:rsidR="00720BA9" w:rsidRDefault="00720BA9">
            <w:pPr>
              <w:rPr>
                <w:sz w:val="20"/>
                <w:szCs w:val="20"/>
              </w:rPr>
            </w:pPr>
          </w:p>
        </w:tc>
        <w:tc>
          <w:tcPr>
            <w:tcW w:w="852" w:type="pct"/>
            <w:vMerge/>
            <w:tcBorders>
              <w:top w:val="nil"/>
              <w:left w:val="single" w:sz="4" w:space="0" w:color="auto"/>
              <w:bottom w:val="single" w:sz="4" w:space="0" w:color="000000"/>
              <w:right w:val="single" w:sz="4" w:space="0" w:color="auto"/>
            </w:tcBorders>
            <w:vAlign w:val="center"/>
            <w:hideMark/>
          </w:tcPr>
          <w:p w14:paraId="690F90D8" w14:textId="77777777" w:rsidR="00720BA9" w:rsidRDefault="00720BA9">
            <w:pPr>
              <w:rPr>
                <w:sz w:val="20"/>
                <w:szCs w:val="20"/>
              </w:rPr>
            </w:pPr>
          </w:p>
        </w:tc>
      </w:tr>
      <w:tr w:rsidR="00720BA9" w14:paraId="775E757D" w14:textId="77777777" w:rsidTr="00DB0273">
        <w:trPr>
          <w:trHeight w:val="300"/>
        </w:trPr>
        <w:tc>
          <w:tcPr>
            <w:tcW w:w="266" w:type="pct"/>
            <w:tcBorders>
              <w:top w:val="nil"/>
              <w:left w:val="single" w:sz="4" w:space="0" w:color="auto"/>
              <w:bottom w:val="nil"/>
              <w:right w:val="nil"/>
            </w:tcBorders>
            <w:shd w:val="clear" w:color="auto" w:fill="auto"/>
            <w:noWrap/>
            <w:vAlign w:val="center"/>
            <w:hideMark/>
          </w:tcPr>
          <w:p w14:paraId="1C07A8BE" w14:textId="77777777" w:rsidR="00720BA9" w:rsidRDefault="00720BA9">
            <w:pPr>
              <w:jc w:val="center"/>
              <w:rPr>
                <w:sz w:val="20"/>
                <w:szCs w:val="20"/>
              </w:rPr>
            </w:pPr>
            <w:r>
              <w:rPr>
                <w:sz w:val="20"/>
                <w:szCs w:val="20"/>
              </w:rPr>
              <w:t> </w:t>
            </w:r>
          </w:p>
        </w:tc>
        <w:tc>
          <w:tcPr>
            <w:tcW w:w="2763" w:type="pct"/>
            <w:tcBorders>
              <w:top w:val="nil"/>
              <w:left w:val="single" w:sz="4" w:space="0" w:color="auto"/>
              <w:bottom w:val="nil"/>
              <w:right w:val="single" w:sz="4" w:space="0" w:color="auto"/>
            </w:tcBorders>
            <w:shd w:val="clear" w:color="auto" w:fill="auto"/>
            <w:vAlign w:val="center"/>
            <w:hideMark/>
          </w:tcPr>
          <w:p w14:paraId="6CE14D73" w14:textId="77777777" w:rsidR="00720BA9" w:rsidRDefault="00720BA9">
            <w:pPr>
              <w:rPr>
                <w:i/>
                <w:iCs/>
                <w:sz w:val="18"/>
                <w:szCs w:val="18"/>
              </w:rPr>
            </w:pPr>
            <w:r>
              <w:rPr>
                <w:i/>
                <w:iCs/>
                <w:sz w:val="18"/>
                <w:szCs w:val="18"/>
              </w:rPr>
              <w:t xml:space="preserve"> - замена участков труб, запорной арматуры, приборов отопления</w:t>
            </w:r>
          </w:p>
        </w:tc>
        <w:tc>
          <w:tcPr>
            <w:tcW w:w="1119" w:type="pct"/>
            <w:vMerge/>
            <w:tcBorders>
              <w:top w:val="nil"/>
              <w:left w:val="single" w:sz="4" w:space="0" w:color="auto"/>
              <w:bottom w:val="nil"/>
              <w:right w:val="single" w:sz="4" w:space="0" w:color="auto"/>
            </w:tcBorders>
            <w:vAlign w:val="center"/>
            <w:hideMark/>
          </w:tcPr>
          <w:p w14:paraId="1A65191C" w14:textId="77777777" w:rsidR="00720BA9" w:rsidRDefault="00720BA9">
            <w:pPr>
              <w:rPr>
                <w:sz w:val="20"/>
                <w:szCs w:val="20"/>
              </w:rPr>
            </w:pPr>
          </w:p>
        </w:tc>
        <w:tc>
          <w:tcPr>
            <w:tcW w:w="852" w:type="pct"/>
            <w:vMerge/>
            <w:tcBorders>
              <w:top w:val="nil"/>
              <w:left w:val="single" w:sz="4" w:space="0" w:color="auto"/>
              <w:bottom w:val="single" w:sz="4" w:space="0" w:color="000000"/>
              <w:right w:val="single" w:sz="4" w:space="0" w:color="auto"/>
            </w:tcBorders>
            <w:vAlign w:val="center"/>
            <w:hideMark/>
          </w:tcPr>
          <w:p w14:paraId="3381030A" w14:textId="77777777" w:rsidR="00720BA9" w:rsidRDefault="00720BA9">
            <w:pPr>
              <w:rPr>
                <w:sz w:val="20"/>
                <w:szCs w:val="20"/>
              </w:rPr>
            </w:pPr>
          </w:p>
        </w:tc>
      </w:tr>
      <w:tr w:rsidR="00720BA9" w14:paraId="49FA0DB8" w14:textId="77777777" w:rsidTr="00DB0273">
        <w:trPr>
          <w:trHeight w:val="300"/>
        </w:trPr>
        <w:tc>
          <w:tcPr>
            <w:tcW w:w="266" w:type="pct"/>
            <w:tcBorders>
              <w:top w:val="nil"/>
              <w:left w:val="single" w:sz="4" w:space="0" w:color="auto"/>
              <w:bottom w:val="nil"/>
              <w:right w:val="nil"/>
            </w:tcBorders>
            <w:shd w:val="clear" w:color="auto" w:fill="auto"/>
            <w:noWrap/>
            <w:vAlign w:val="center"/>
            <w:hideMark/>
          </w:tcPr>
          <w:p w14:paraId="7DCE3AF6" w14:textId="77777777" w:rsidR="00720BA9" w:rsidRDefault="00720BA9">
            <w:pPr>
              <w:jc w:val="center"/>
              <w:rPr>
                <w:sz w:val="20"/>
                <w:szCs w:val="20"/>
              </w:rPr>
            </w:pPr>
            <w:r>
              <w:rPr>
                <w:sz w:val="20"/>
                <w:szCs w:val="20"/>
              </w:rPr>
              <w:t> </w:t>
            </w:r>
          </w:p>
        </w:tc>
        <w:tc>
          <w:tcPr>
            <w:tcW w:w="2763" w:type="pct"/>
            <w:tcBorders>
              <w:top w:val="nil"/>
              <w:left w:val="single" w:sz="4" w:space="0" w:color="auto"/>
              <w:bottom w:val="nil"/>
              <w:right w:val="single" w:sz="4" w:space="0" w:color="auto"/>
            </w:tcBorders>
            <w:shd w:val="clear" w:color="auto" w:fill="auto"/>
            <w:vAlign w:val="center"/>
            <w:hideMark/>
          </w:tcPr>
          <w:p w14:paraId="6BB8E7A0" w14:textId="77777777" w:rsidR="00720BA9" w:rsidRDefault="00720BA9">
            <w:pPr>
              <w:rPr>
                <w:i/>
                <w:iCs/>
                <w:sz w:val="18"/>
                <w:szCs w:val="18"/>
              </w:rPr>
            </w:pPr>
            <w:r>
              <w:rPr>
                <w:i/>
                <w:iCs/>
                <w:sz w:val="18"/>
                <w:szCs w:val="18"/>
              </w:rPr>
              <w:t xml:space="preserve"> - ликвидация воздушных пробок в радиаторах и стояках и др.</w:t>
            </w:r>
          </w:p>
        </w:tc>
        <w:tc>
          <w:tcPr>
            <w:tcW w:w="1119" w:type="pct"/>
            <w:vMerge/>
            <w:tcBorders>
              <w:top w:val="nil"/>
              <w:left w:val="single" w:sz="4" w:space="0" w:color="auto"/>
              <w:bottom w:val="nil"/>
              <w:right w:val="single" w:sz="4" w:space="0" w:color="auto"/>
            </w:tcBorders>
            <w:vAlign w:val="center"/>
            <w:hideMark/>
          </w:tcPr>
          <w:p w14:paraId="2F9AD37F" w14:textId="77777777" w:rsidR="00720BA9" w:rsidRDefault="00720BA9">
            <w:pPr>
              <w:rPr>
                <w:sz w:val="20"/>
                <w:szCs w:val="20"/>
              </w:rPr>
            </w:pPr>
          </w:p>
        </w:tc>
        <w:tc>
          <w:tcPr>
            <w:tcW w:w="852" w:type="pct"/>
            <w:vMerge/>
            <w:tcBorders>
              <w:top w:val="nil"/>
              <w:left w:val="single" w:sz="4" w:space="0" w:color="auto"/>
              <w:bottom w:val="single" w:sz="4" w:space="0" w:color="000000"/>
              <w:right w:val="single" w:sz="4" w:space="0" w:color="auto"/>
            </w:tcBorders>
            <w:vAlign w:val="center"/>
            <w:hideMark/>
          </w:tcPr>
          <w:p w14:paraId="61B0780A" w14:textId="77777777" w:rsidR="00720BA9" w:rsidRDefault="00720BA9">
            <w:pPr>
              <w:rPr>
                <w:sz w:val="20"/>
                <w:szCs w:val="20"/>
              </w:rPr>
            </w:pPr>
          </w:p>
        </w:tc>
      </w:tr>
      <w:tr w:rsidR="00720BA9" w14:paraId="5EEBE5C0" w14:textId="77777777" w:rsidTr="00DB0273">
        <w:trPr>
          <w:trHeight w:val="510"/>
        </w:trPr>
        <w:tc>
          <w:tcPr>
            <w:tcW w:w="266" w:type="pct"/>
            <w:tcBorders>
              <w:top w:val="nil"/>
              <w:left w:val="single" w:sz="4" w:space="0" w:color="auto"/>
              <w:bottom w:val="nil"/>
              <w:right w:val="nil"/>
            </w:tcBorders>
            <w:shd w:val="clear" w:color="auto" w:fill="auto"/>
            <w:noWrap/>
            <w:vAlign w:val="center"/>
            <w:hideMark/>
          </w:tcPr>
          <w:p w14:paraId="18ED2FE0" w14:textId="77777777" w:rsidR="00720BA9" w:rsidRDefault="00720BA9">
            <w:pPr>
              <w:jc w:val="right"/>
              <w:rPr>
                <w:sz w:val="20"/>
                <w:szCs w:val="20"/>
              </w:rPr>
            </w:pPr>
            <w:r>
              <w:rPr>
                <w:sz w:val="20"/>
                <w:szCs w:val="20"/>
              </w:rPr>
              <w:t xml:space="preserve"> - </w:t>
            </w:r>
          </w:p>
        </w:tc>
        <w:tc>
          <w:tcPr>
            <w:tcW w:w="2763" w:type="pct"/>
            <w:tcBorders>
              <w:top w:val="nil"/>
              <w:left w:val="single" w:sz="4" w:space="0" w:color="auto"/>
              <w:bottom w:val="nil"/>
              <w:right w:val="single" w:sz="4" w:space="0" w:color="auto"/>
            </w:tcBorders>
            <w:shd w:val="clear" w:color="auto" w:fill="auto"/>
            <w:vAlign w:val="center"/>
            <w:hideMark/>
          </w:tcPr>
          <w:p w14:paraId="5E526AA8" w14:textId="77777777" w:rsidR="00720BA9" w:rsidRDefault="00720BA9">
            <w:pPr>
              <w:rPr>
                <w:sz w:val="20"/>
                <w:szCs w:val="20"/>
              </w:rPr>
            </w:pPr>
            <w:r>
              <w:rPr>
                <w:sz w:val="20"/>
                <w:szCs w:val="20"/>
              </w:rPr>
              <w:t>Проведение технических осмотров и устранение в ходе осмотров незначительных неисправностей в системах водопровода и канализации</w:t>
            </w:r>
          </w:p>
        </w:tc>
        <w:tc>
          <w:tcPr>
            <w:tcW w:w="1119" w:type="pct"/>
            <w:tcBorders>
              <w:top w:val="single" w:sz="4" w:space="0" w:color="auto"/>
              <w:left w:val="nil"/>
              <w:bottom w:val="nil"/>
              <w:right w:val="single" w:sz="4" w:space="0" w:color="000000"/>
            </w:tcBorders>
            <w:shd w:val="clear" w:color="auto" w:fill="auto"/>
            <w:vAlign w:val="center"/>
            <w:hideMark/>
          </w:tcPr>
          <w:p w14:paraId="1AD29769" w14:textId="77777777" w:rsidR="00720BA9" w:rsidRDefault="00720BA9">
            <w:pPr>
              <w:jc w:val="center"/>
              <w:rPr>
                <w:sz w:val="20"/>
                <w:szCs w:val="20"/>
              </w:rPr>
            </w:pPr>
            <w:r>
              <w:rPr>
                <w:sz w:val="20"/>
                <w:szCs w:val="20"/>
              </w:rPr>
              <w:t> </w:t>
            </w:r>
          </w:p>
        </w:tc>
        <w:tc>
          <w:tcPr>
            <w:tcW w:w="852" w:type="pct"/>
            <w:tcBorders>
              <w:top w:val="nil"/>
              <w:left w:val="nil"/>
              <w:bottom w:val="nil"/>
              <w:right w:val="single" w:sz="4" w:space="0" w:color="auto"/>
            </w:tcBorders>
            <w:shd w:val="clear" w:color="auto" w:fill="auto"/>
            <w:noWrap/>
            <w:vAlign w:val="center"/>
            <w:hideMark/>
          </w:tcPr>
          <w:p w14:paraId="1C074B99" w14:textId="77777777" w:rsidR="00720BA9" w:rsidRDefault="00720BA9">
            <w:pPr>
              <w:jc w:val="right"/>
              <w:rPr>
                <w:sz w:val="20"/>
                <w:szCs w:val="20"/>
              </w:rPr>
            </w:pPr>
            <w:r>
              <w:rPr>
                <w:sz w:val="20"/>
                <w:szCs w:val="20"/>
              </w:rPr>
              <w:t> </w:t>
            </w:r>
          </w:p>
        </w:tc>
      </w:tr>
      <w:tr w:rsidR="00720BA9" w14:paraId="0DD343C9" w14:textId="77777777" w:rsidTr="00DB0273">
        <w:trPr>
          <w:trHeight w:val="300"/>
        </w:trPr>
        <w:tc>
          <w:tcPr>
            <w:tcW w:w="266" w:type="pct"/>
            <w:vMerge w:val="restart"/>
            <w:tcBorders>
              <w:top w:val="nil"/>
              <w:left w:val="single" w:sz="4" w:space="0" w:color="auto"/>
              <w:bottom w:val="nil"/>
              <w:right w:val="single" w:sz="4" w:space="0" w:color="auto"/>
            </w:tcBorders>
            <w:shd w:val="clear" w:color="auto" w:fill="auto"/>
            <w:noWrap/>
            <w:vAlign w:val="center"/>
            <w:hideMark/>
          </w:tcPr>
          <w:p w14:paraId="1AD9E74B" w14:textId="77777777" w:rsidR="00720BA9" w:rsidRDefault="00720BA9">
            <w:pPr>
              <w:jc w:val="right"/>
              <w:rPr>
                <w:sz w:val="20"/>
                <w:szCs w:val="20"/>
              </w:rPr>
            </w:pPr>
            <w:r>
              <w:rPr>
                <w:sz w:val="20"/>
                <w:szCs w:val="20"/>
              </w:rPr>
              <w:t> </w:t>
            </w:r>
          </w:p>
        </w:tc>
        <w:tc>
          <w:tcPr>
            <w:tcW w:w="2763" w:type="pct"/>
            <w:tcBorders>
              <w:top w:val="nil"/>
              <w:left w:val="nil"/>
              <w:bottom w:val="nil"/>
              <w:right w:val="nil"/>
            </w:tcBorders>
            <w:shd w:val="clear" w:color="auto" w:fill="auto"/>
            <w:vAlign w:val="center"/>
            <w:hideMark/>
          </w:tcPr>
          <w:p w14:paraId="348AFB58" w14:textId="77777777" w:rsidR="00720BA9" w:rsidRDefault="00720BA9">
            <w:pPr>
              <w:rPr>
                <w:sz w:val="20"/>
                <w:szCs w:val="20"/>
                <w:u w:val="single"/>
              </w:rPr>
            </w:pPr>
            <w:r>
              <w:rPr>
                <w:sz w:val="20"/>
                <w:szCs w:val="20"/>
                <w:u w:val="single"/>
              </w:rPr>
              <w:t>Холодное водоснабжение</w:t>
            </w:r>
          </w:p>
        </w:tc>
        <w:tc>
          <w:tcPr>
            <w:tcW w:w="1119" w:type="pct"/>
            <w:tcBorders>
              <w:top w:val="nil"/>
              <w:left w:val="single" w:sz="4" w:space="0" w:color="auto"/>
              <w:bottom w:val="nil"/>
              <w:right w:val="single" w:sz="4" w:space="0" w:color="000000"/>
            </w:tcBorders>
            <w:shd w:val="clear" w:color="auto" w:fill="auto"/>
            <w:vAlign w:val="center"/>
            <w:hideMark/>
          </w:tcPr>
          <w:p w14:paraId="52D9234D" w14:textId="77777777" w:rsidR="00720BA9" w:rsidRDefault="00720BA9">
            <w:pPr>
              <w:jc w:val="center"/>
              <w:rPr>
                <w:sz w:val="20"/>
                <w:szCs w:val="20"/>
              </w:rPr>
            </w:pPr>
            <w:r>
              <w:rPr>
                <w:sz w:val="20"/>
                <w:szCs w:val="20"/>
              </w:rPr>
              <w:t> </w:t>
            </w:r>
          </w:p>
        </w:tc>
        <w:tc>
          <w:tcPr>
            <w:tcW w:w="852" w:type="pct"/>
            <w:vMerge w:val="restart"/>
            <w:tcBorders>
              <w:top w:val="nil"/>
              <w:left w:val="single" w:sz="4" w:space="0" w:color="auto"/>
              <w:bottom w:val="nil"/>
              <w:right w:val="single" w:sz="4" w:space="0" w:color="auto"/>
            </w:tcBorders>
            <w:shd w:val="clear" w:color="auto" w:fill="auto"/>
            <w:noWrap/>
            <w:vAlign w:val="center"/>
            <w:hideMark/>
          </w:tcPr>
          <w:p w14:paraId="6F2C33FC" w14:textId="77777777" w:rsidR="00720BA9" w:rsidRDefault="00720BA9">
            <w:pPr>
              <w:jc w:val="right"/>
              <w:rPr>
                <w:sz w:val="20"/>
                <w:szCs w:val="20"/>
              </w:rPr>
            </w:pPr>
            <w:r>
              <w:rPr>
                <w:sz w:val="20"/>
                <w:szCs w:val="20"/>
              </w:rPr>
              <w:t>0,81</w:t>
            </w:r>
          </w:p>
        </w:tc>
      </w:tr>
      <w:tr w:rsidR="00720BA9" w14:paraId="00055D21" w14:textId="77777777" w:rsidTr="00DB0273">
        <w:trPr>
          <w:trHeight w:val="720"/>
        </w:trPr>
        <w:tc>
          <w:tcPr>
            <w:tcW w:w="266" w:type="pct"/>
            <w:vMerge/>
            <w:tcBorders>
              <w:top w:val="nil"/>
              <w:left w:val="single" w:sz="4" w:space="0" w:color="auto"/>
              <w:bottom w:val="nil"/>
              <w:right w:val="single" w:sz="4" w:space="0" w:color="auto"/>
            </w:tcBorders>
            <w:vAlign w:val="center"/>
            <w:hideMark/>
          </w:tcPr>
          <w:p w14:paraId="7CDC2598" w14:textId="77777777" w:rsidR="00720BA9" w:rsidRDefault="00720BA9">
            <w:pPr>
              <w:rPr>
                <w:sz w:val="20"/>
                <w:szCs w:val="20"/>
              </w:rPr>
            </w:pPr>
          </w:p>
        </w:tc>
        <w:tc>
          <w:tcPr>
            <w:tcW w:w="2763" w:type="pct"/>
            <w:tcBorders>
              <w:top w:val="nil"/>
              <w:left w:val="nil"/>
              <w:bottom w:val="nil"/>
              <w:right w:val="nil"/>
            </w:tcBorders>
            <w:shd w:val="clear" w:color="auto" w:fill="auto"/>
            <w:vAlign w:val="center"/>
            <w:hideMark/>
          </w:tcPr>
          <w:p w14:paraId="249B4589" w14:textId="77777777" w:rsidR="00720BA9" w:rsidRDefault="00720BA9">
            <w:pPr>
              <w:rPr>
                <w:i/>
                <w:iCs/>
                <w:sz w:val="18"/>
                <w:szCs w:val="18"/>
              </w:rPr>
            </w:pPr>
            <w:r>
              <w:rPr>
                <w:i/>
                <w:iCs/>
                <w:sz w:val="18"/>
                <w:szCs w:val="18"/>
              </w:rPr>
              <w:t>Проверка исправности водоразборных кранов, смесителей, запорной арматуры,  санитарно - технических  приборов. Проверка состояния креплений на магистральных водопроводах</w:t>
            </w:r>
          </w:p>
        </w:tc>
        <w:tc>
          <w:tcPr>
            <w:tcW w:w="1119" w:type="pct"/>
            <w:tcBorders>
              <w:top w:val="nil"/>
              <w:left w:val="single" w:sz="4" w:space="0" w:color="auto"/>
              <w:bottom w:val="nil"/>
              <w:right w:val="single" w:sz="4" w:space="0" w:color="000000"/>
            </w:tcBorders>
            <w:shd w:val="clear" w:color="auto" w:fill="auto"/>
            <w:vAlign w:val="center"/>
            <w:hideMark/>
          </w:tcPr>
          <w:p w14:paraId="73C7626C" w14:textId="77777777" w:rsidR="00720BA9" w:rsidRDefault="00720BA9">
            <w:pPr>
              <w:jc w:val="center"/>
              <w:rPr>
                <w:sz w:val="20"/>
                <w:szCs w:val="20"/>
              </w:rPr>
            </w:pPr>
            <w:r>
              <w:rPr>
                <w:sz w:val="20"/>
                <w:szCs w:val="20"/>
              </w:rPr>
              <w:t>общие осмотры 2 раза в год</w:t>
            </w:r>
          </w:p>
        </w:tc>
        <w:tc>
          <w:tcPr>
            <w:tcW w:w="852" w:type="pct"/>
            <w:vMerge/>
            <w:tcBorders>
              <w:top w:val="nil"/>
              <w:left w:val="single" w:sz="4" w:space="0" w:color="auto"/>
              <w:bottom w:val="nil"/>
              <w:right w:val="single" w:sz="4" w:space="0" w:color="auto"/>
            </w:tcBorders>
            <w:vAlign w:val="center"/>
            <w:hideMark/>
          </w:tcPr>
          <w:p w14:paraId="4317B847" w14:textId="77777777" w:rsidR="00720BA9" w:rsidRDefault="00720BA9">
            <w:pPr>
              <w:rPr>
                <w:sz w:val="20"/>
                <w:szCs w:val="20"/>
              </w:rPr>
            </w:pPr>
          </w:p>
        </w:tc>
      </w:tr>
      <w:tr w:rsidR="00720BA9" w14:paraId="1C22BC59" w14:textId="77777777" w:rsidTr="00DB0273">
        <w:trPr>
          <w:trHeight w:val="300"/>
        </w:trPr>
        <w:tc>
          <w:tcPr>
            <w:tcW w:w="266" w:type="pct"/>
            <w:vMerge/>
            <w:tcBorders>
              <w:top w:val="nil"/>
              <w:left w:val="single" w:sz="4" w:space="0" w:color="auto"/>
              <w:bottom w:val="nil"/>
              <w:right w:val="single" w:sz="4" w:space="0" w:color="auto"/>
            </w:tcBorders>
            <w:vAlign w:val="center"/>
            <w:hideMark/>
          </w:tcPr>
          <w:p w14:paraId="68D26C97" w14:textId="77777777" w:rsidR="00720BA9" w:rsidRDefault="00720BA9">
            <w:pPr>
              <w:rPr>
                <w:sz w:val="20"/>
                <w:szCs w:val="20"/>
              </w:rPr>
            </w:pPr>
          </w:p>
        </w:tc>
        <w:tc>
          <w:tcPr>
            <w:tcW w:w="2763" w:type="pct"/>
            <w:tcBorders>
              <w:top w:val="nil"/>
              <w:left w:val="nil"/>
              <w:bottom w:val="nil"/>
              <w:right w:val="nil"/>
            </w:tcBorders>
            <w:shd w:val="clear" w:color="auto" w:fill="auto"/>
            <w:vAlign w:val="center"/>
            <w:hideMark/>
          </w:tcPr>
          <w:p w14:paraId="6B9CC022" w14:textId="77777777" w:rsidR="00720BA9" w:rsidRDefault="00720BA9">
            <w:pPr>
              <w:rPr>
                <w:i/>
                <w:iCs/>
                <w:sz w:val="18"/>
                <w:szCs w:val="18"/>
              </w:rPr>
            </w:pPr>
            <w:r>
              <w:rPr>
                <w:i/>
                <w:iCs/>
                <w:sz w:val="18"/>
                <w:szCs w:val="18"/>
              </w:rPr>
              <w:t>Устранение незначительных неисправностей:</w:t>
            </w:r>
          </w:p>
        </w:tc>
        <w:tc>
          <w:tcPr>
            <w:tcW w:w="1119" w:type="pct"/>
            <w:vMerge w:val="restart"/>
            <w:tcBorders>
              <w:top w:val="nil"/>
              <w:left w:val="single" w:sz="4" w:space="0" w:color="auto"/>
              <w:bottom w:val="nil"/>
              <w:right w:val="single" w:sz="4" w:space="0" w:color="000000"/>
            </w:tcBorders>
            <w:shd w:val="clear" w:color="auto" w:fill="auto"/>
            <w:vAlign w:val="center"/>
            <w:hideMark/>
          </w:tcPr>
          <w:p w14:paraId="7783D9E6" w14:textId="77777777" w:rsidR="00720BA9" w:rsidRDefault="00720BA9">
            <w:pPr>
              <w:jc w:val="center"/>
              <w:rPr>
                <w:sz w:val="20"/>
                <w:szCs w:val="20"/>
              </w:rPr>
            </w:pPr>
            <w:r>
              <w:rPr>
                <w:sz w:val="20"/>
                <w:szCs w:val="20"/>
              </w:rPr>
              <w:t>по мере необходимости</w:t>
            </w:r>
          </w:p>
        </w:tc>
        <w:tc>
          <w:tcPr>
            <w:tcW w:w="852" w:type="pct"/>
            <w:vMerge/>
            <w:tcBorders>
              <w:top w:val="nil"/>
              <w:left w:val="single" w:sz="4" w:space="0" w:color="auto"/>
              <w:bottom w:val="nil"/>
              <w:right w:val="single" w:sz="4" w:space="0" w:color="auto"/>
            </w:tcBorders>
            <w:vAlign w:val="center"/>
            <w:hideMark/>
          </w:tcPr>
          <w:p w14:paraId="184B4F02" w14:textId="77777777" w:rsidR="00720BA9" w:rsidRDefault="00720BA9">
            <w:pPr>
              <w:rPr>
                <w:sz w:val="20"/>
                <w:szCs w:val="20"/>
              </w:rPr>
            </w:pPr>
          </w:p>
        </w:tc>
      </w:tr>
      <w:tr w:rsidR="00720BA9" w14:paraId="5570589F" w14:textId="77777777" w:rsidTr="00DB0273">
        <w:trPr>
          <w:trHeight w:val="480"/>
        </w:trPr>
        <w:tc>
          <w:tcPr>
            <w:tcW w:w="266" w:type="pct"/>
            <w:vMerge/>
            <w:tcBorders>
              <w:top w:val="nil"/>
              <w:left w:val="single" w:sz="4" w:space="0" w:color="auto"/>
              <w:bottom w:val="nil"/>
              <w:right w:val="single" w:sz="4" w:space="0" w:color="auto"/>
            </w:tcBorders>
            <w:vAlign w:val="center"/>
            <w:hideMark/>
          </w:tcPr>
          <w:p w14:paraId="7BA053C8" w14:textId="77777777" w:rsidR="00720BA9" w:rsidRDefault="00720BA9">
            <w:pPr>
              <w:rPr>
                <w:sz w:val="20"/>
                <w:szCs w:val="20"/>
              </w:rPr>
            </w:pPr>
          </w:p>
        </w:tc>
        <w:tc>
          <w:tcPr>
            <w:tcW w:w="2763" w:type="pct"/>
            <w:tcBorders>
              <w:top w:val="nil"/>
              <w:left w:val="nil"/>
              <w:bottom w:val="nil"/>
              <w:right w:val="nil"/>
            </w:tcBorders>
            <w:shd w:val="clear" w:color="auto" w:fill="auto"/>
            <w:vAlign w:val="center"/>
            <w:hideMark/>
          </w:tcPr>
          <w:p w14:paraId="50BB1B5D" w14:textId="77777777" w:rsidR="00720BA9" w:rsidRDefault="00720BA9">
            <w:pPr>
              <w:rPr>
                <w:i/>
                <w:iCs/>
                <w:sz w:val="18"/>
                <w:szCs w:val="18"/>
              </w:rPr>
            </w:pPr>
            <w:r>
              <w:rPr>
                <w:i/>
                <w:iCs/>
                <w:sz w:val="18"/>
                <w:szCs w:val="18"/>
              </w:rPr>
              <w:t xml:space="preserve"> - смена прокладок и набивка сальников в водопроводных и вентильных кранов в технических подпольях</w:t>
            </w:r>
          </w:p>
        </w:tc>
        <w:tc>
          <w:tcPr>
            <w:tcW w:w="1119" w:type="pct"/>
            <w:vMerge/>
            <w:tcBorders>
              <w:top w:val="nil"/>
              <w:left w:val="nil"/>
              <w:bottom w:val="nil"/>
              <w:right w:val="nil"/>
            </w:tcBorders>
            <w:vAlign w:val="center"/>
            <w:hideMark/>
          </w:tcPr>
          <w:p w14:paraId="3515946E" w14:textId="77777777" w:rsidR="00720BA9" w:rsidRDefault="00720BA9">
            <w:pPr>
              <w:rPr>
                <w:sz w:val="20"/>
                <w:szCs w:val="20"/>
              </w:rPr>
            </w:pPr>
          </w:p>
        </w:tc>
        <w:tc>
          <w:tcPr>
            <w:tcW w:w="852" w:type="pct"/>
            <w:vMerge/>
            <w:tcBorders>
              <w:top w:val="nil"/>
              <w:left w:val="single" w:sz="4" w:space="0" w:color="auto"/>
              <w:bottom w:val="nil"/>
              <w:right w:val="single" w:sz="4" w:space="0" w:color="auto"/>
            </w:tcBorders>
            <w:vAlign w:val="center"/>
            <w:hideMark/>
          </w:tcPr>
          <w:p w14:paraId="17EC0B0B" w14:textId="77777777" w:rsidR="00720BA9" w:rsidRDefault="00720BA9">
            <w:pPr>
              <w:rPr>
                <w:sz w:val="20"/>
                <w:szCs w:val="20"/>
              </w:rPr>
            </w:pPr>
          </w:p>
        </w:tc>
      </w:tr>
      <w:tr w:rsidR="00720BA9" w14:paraId="63613ED6" w14:textId="77777777" w:rsidTr="00DB0273">
        <w:trPr>
          <w:trHeight w:val="300"/>
        </w:trPr>
        <w:tc>
          <w:tcPr>
            <w:tcW w:w="266" w:type="pct"/>
            <w:vMerge/>
            <w:tcBorders>
              <w:top w:val="nil"/>
              <w:left w:val="single" w:sz="4" w:space="0" w:color="auto"/>
              <w:bottom w:val="nil"/>
              <w:right w:val="single" w:sz="4" w:space="0" w:color="auto"/>
            </w:tcBorders>
            <w:vAlign w:val="center"/>
            <w:hideMark/>
          </w:tcPr>
          <w:p w14:paraId="5204AB5F" w14:textId="77777777" w:rsidR="00720BA9" w:rsidRDefault="00720BA9">
            <w:pPr>
              <w:rPr>
                <w:sz w:val="20"/>
                <w:szCs w:val="20"/>
              </w:rPr>
            </w:pPr>
          </w:p>
        </w:tc>
        <w:tc>
          <w:tcPr>
            <w:tcW w:w="2763" w:type="pct"/>
            <w:tcBorders>
              <w:top w:val="nil"/>
              <w:left w:val="nil"/>
              <w:bottom w:val="nil"/>
              <w:right w:val="nil"/>
            </w:tcBorders>
            <w:shd w:val="clear" w:color="auto" w:fill="auto"/>
            <w:vAlign w:val="center"/>
            <w:hideMark/>
          </w:tcPr>
          <w:p w14:paraId="182F2CA9" w14:textId="77777777" w:rsidR="00720BA9" w:rsidRDefault="00720BA9">
            <w:pPr>
              <w:rPr>
                <w:i/>
                <w:iCs/>
                <w:sz w:val="18"/>
                <w:szCs w:val="18"/>
              </w:rPr>
            </w:pPr>
            <w:r>
              <w:rPr>
                <w:i/>
                <w:iCs/>
                <w:sz w:val="18"/>
                <w:szCs w:val="18"/>
              </w:rPr>
              <w:t xml:space="preserve"> - уплотнение сгонов</w:t>
            </w:r>
          </w:p>
        </w:tc>
        <w:tc>
          <w:tcPr>
            <w:tcW w:w="1119" w:type="pct"/>
            <w:vMerge/>
            <w:tcBorders>
              <w:top w:val="nil"/>
              <w:left w:val="nil"/>
              <w:bottom w:val="nil"/>
              <w:right w:val="nil"/>
            </w:tcBorders>
            <w:vAlign w:val="center"/>
            <w:hideMark/>
          </w:tcPr>
          <w:p w14:paraId="64D11E5E" w14:textId="77777777" w:rsidR="00720BA9" w:rsidRDefault="00720BA9">
            <w:pPr>
              <w:rPr>
                <w:sz w:val="20"/>
                <w:szCs w:val="20"/>
              </w:rPr>
            </w:pPr>
          </w:p>
        </w:tc>
        <w:tc>
          <w:tcPr>
            <w:tcW w:w="852" w:type="pct"/>
            <w:vMerge/>
            <w:tcBorders>
              <w:top w:val="nil"/>
              <w:left w:val="single" w:sz="4" w:space="0" w:color="auto"/>
              <w:bottom w:val="nil"/>
              <w:right w:val="single" w:sz="4" w:space="0" w:color="auto"/>
            </w:tcBorders>
            <w:vAlign w:val="center"/>
            <w:hideMark/>
          </w:tcPr>
          <w:p w14:paraId="4586E739" w14:textId="77777777" w:rsidR="00720BA9" w:rsidRDefault="00720BA9">
            <w:pPr>
              <w:rPr>
                <w:sz w:val="20"/>
                <w:szCs w:val="20"/>
              </w:rPr>
            </w:pPr>
          </w:p>
        </w:tc>
      </w:tr>
      <w:tr w:rsidR="00720BA9" w14:paraId="60F1217A" w14:textId="77777777" w:rsidTr="00DB0273">
        <w:trPr>
          <w:trHeight w:val="300"/>
        </w:trPr>
        <w:tc>
          <w:tcPr>
            <w:tcW w:w="266" w:type="pct"/>
            <w:vMerge/>
            <w:tcBorders>
              <w:top w:val="nil"/>
              <w:left w:val="single" w:sz="4" w:space="0" w:color="auto"/>
              <w:bottom w:val="nil"/>
              <w:right w:val="single" w:sz="4" w:space="0" w:color="auto"/>
            </w:tcBorders>
            <w:vAlign w:val="center"/>
            <w:hideMark/>
          </w:tcPr>
          <w:p w14:paraId="24B47C5F" w14:textId="77777777" w:rsidR="00720BA9" w:rsidRDefault="00720BA9">
            <w:pPr>
              <w:rPr>
                <w:sz w:val="20"/>
                <w:szCs w:val="20"/>
              </w:rPr>
            </w:pPr>
          </w:p>
        </w:tc>
        <w:tc>
          <w:tcPr>
            <w:tcW w:w="2763" w:type="pct"/>
            <w:tcBorders>
              <w:top w:val="nil"/>
              <w:left w:val="nil"/>
              <w:bottom w:val="nil"/>
              <w:right w:val="nil"/>
            </w:tcBorders>
            <w:shd w:val="clear" w:color="auto" w:fill="auto"/>
            <w:vAlign w:val="center"/>
            <w:hideMark/>
          </w:tcPr>
          <w:p w14:paraId="3B14202E" w14:textId="77777777" w:rsidR="00720BA9" w:rsidRDefault="00720BA9">
            <w:pPr>
              <w:rPr>
                <w:i/>
                <w:iCs/>
                <w:sz w:val="18"/>
                <w:szCs w:val="18"/>
              </w:rPr>
            </w:pPr>
            <w:r>
              <w:rPr>
                <w:i/>
                <w:iCs/>
                <w:sz w:val="18"/>
                <w:szCs w:val="18"/>
              </w:rPr>
              <w:t xml:space="preserve"> - замена участков труб, запорной арматуры</w:t>
            </w:r>
          </w:p>
        </w:tc>
        <w:tc>
          <w:tcPr>
            <w:tcW w:w="1119" w:type="pct"/>
            <w:vMerge/>
            <w:tcBorders>
              <w:top w:val="nil"/>
              <w:left w:val="nil"/>
              <w:bottom w:val="nil"/>
              <w:right w:val="nil"/>
            </w:tcBorders>
            <w:vAlign w:val="center"/>
            <w:hideMark/>
          </w:tcPr>
          <w:p w14:paraId="0E234C1F" w14:textId="77777777" w:rsidR="00720BA9" w:rsidRDefault="00720BA9">
            <w:pPr>
              <w:rPr>
                <w:sz w:val="20"/>
                <w:szCs w:val="20"/>
              </w:rPr>
            </w:pPr>
          </w:p>
        </w:tc>
        <w:tc>
          <w:tcPr>
            <w:tcW w:w="852" w:type="pct"/>
            <w:vMerge/>
            <w:tcBorders>
              <w:top w:val="nil"/>
              <w:left w:val="single" w:sz="4" w:space="0" w:color="auto"/>
              <w:bottom w:val="nil"/>
              <w:right w:val="single" w:sz="4" w:space="0" w:color="auto"/>
            </w:tcBorders>
            <w:vAlign w:val="center"/>
            <w:hideMark/>
          </w:tcPr>
          <w:p w14:paraId="7B2BF8B5" w14:textId="77777777" w:rsidR="00720BA9" w:rsidRDefault="00720BA9">
            <w:pPr>
              <w:rPr>
                <w:sz w:val="20"/>
                <w:szCs w:val="20"/>
              </w:rPr>
            </w:pPr>
          </w:p>
        </w:tc>
      </w:tr>
      <w:tr w:rsidR="00720BA9" w14:paraId="2E151E42" w14:textId="77777777" w:rsidTr="00DB0273">
        <w:trPr>
          <w:trHeight w:val="480"/>
        </w:trPr>
        <w:tc>
          <w:tcPr>
            <w:tcW w:w="266" w:type="pct"/>
            <w:vMerge/>
            <w:tcBorders>
              <w:top w:val="nil"/>
              <w:left w:val="single" w:sz="4" w:space="0" w:color="auto"/>
              <w:bottom w:val="nil"/>
              <w:right w:val="single" w:sz="4" w:space="0" w:color="auto"/>
            </w:tcBorders>
            <w:vAlign w:val="center"/>
            <w:hideMark/>
          </w:tcPr>
          <w:p w14:paraId="1D9E2A8D" w14:textId="77777777" w:rsidR="00720BA9" w:rsidRDefault="00720BA9">
            <w:pPr>
              <w:rPr>
                <w:sz w:val="20"/>
                <w:szCs w:val="20"/>
              </w:rPr>
            </w:pPr>
          </w:p>
        </w:tc>
        <w:tc>
          <w:tcPr>
            <w:tcW w:w="2763" w:type="pct"/>
            <w:tcBorders>
              <w:top w:val="nil"/>
              <w:left w:val="nil"/>
              <w:bottom w:val="nil"/>
              <w:right w:val="nil"/>
            </w:tcBorders>
            <w:shd w:val="clear" w:color="auto" w:fill="auto"/>
            <w:vAlign w:val="center"/>
            <w:hideMark/>
          </w:tcPr>
          <w:p w14:paraId="57D325E8" w14:textId="77777777" w:rsidR="00720BA9" w:rsidRDefault="00720BA9">
            <w:pPr>
              <w:rPr>
                <w:i/>
                <w:iCs/>
                <w:sz w:val="18"/>
                <w:szCs w:val="18"/>
              </w:rPr>
            </w:pPr>
            <w:r>
              <w:rPr>
                <w:i/>
                <w:iCs/>
                <w:sz w:val="18"/>
                <w:szCs w:val="18"/>
              </w:rPr>
              <w:t xml:space="preserve"> - временная заделка свищей и трещин на внутренних трубопроводах и стояках и др.</w:t>
            </w:r>
          </w:p>
        </w:tc>
        <w:tc>
          <w:tcPr>
            <w:tcW w:w="1119" w:type="pct"/>
            <w:vMerge/>
            <w:tcBorders>
              <w:top w:val="nil"/>
              <w:left w:val="nil"/>
              <w:bottom w:val="nil"/>
              <w:right w:val="nil"/>
            </w:tcBorders>
            <w:vAlign w:val="center"/>
            <w:hideMark/>
          </w:tcPr>
          <w:p w14:paraId="5A622872" w14:textId="77777777" w:rsidR="00720BA9" w:rsidRDefault="00720BA9">
            <w:pPr>
              <w:rPr>
                <w:sz w:val="20"/>
                <w:szCs w:val="20"/>
              </w:rPr>
            </w:pPr>
          </w:p>
        </w:tc>
        <w:tc>
          <w:tcPr>
            <w:tcW w:w="852" w:type="pct"/>
            <w:vMerge/>
            <w:tcBorders>
              <w:top w:val="nil"/>
              <w:left w:val="single" w:sz="4" w:space="0" w:color="auto"/>
              <w:bottom w:val="nil"/>
              <w:right w:val="single" w:sz="4" w:space="0" w:color="auto"/>
            </w:tcBorders>
            <w:vAlign w:val="center"/>
            <w:hideMark/>
          </w:tcPr>
          <w:p w14:paraId="02B67E3A" w14:textId="77777777" w:rsidR="00720BA9" w:rsidRDefault="00720BA9">
            <w:pPr>
              <w:rPr>
                <w:sz w:val="20"/>
                <w:szCs w:val="20"/>
              </w:rPr>
            </w:pPr>
          </w:p>
        </w:tc>
      </w:tr>
      <w:tr w:rsidR="00720BA9" w14:paraId="1C5F5A15" w14:textId="77777777" w:rsidTr="00DB0273">
        <w:trPr>
          <w:trHeight w:val="300"/>
        </w:trPr>
        <w:tc>
          <w:tcPr>
            <w:tcW w:w="26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B36A3BD" w14:textId="77777777" w:rsidR="00720BA9" w:rsidRDefault="00720BA9">
            <w:pPr>
              <w:jc w:val="center"/>
              <w:rPr>
                <w:sz w:val="20"/>
                <w:szCs w:val="20"/>
              </w:rPr>
            </w:pPr>
            <w:r>
              <w:rPr>
                <w:sz w:val="20"/>
                <w:szCs w:val="20"/>
              </w:rPr>
              <w:t> </w:t>
            </w:r>
          </w:p>
        </w:tc>
        <w:tc>
          <w:tcPr>
            <w:tcW w:w="2763" w:type="pct"/>
            <w:tcBorders>
              <w:top w:val="nil"/>
              <w:left w:val="nil"/>
              <w:bottom w:val="nil"/>
              <w:right w:val="nil"/>
            </w:tcBorders>
            <w:shd w:val="clear" w:color="auto" w:fill="auto"/>
            <w:vAlign w:val="center"/>
            <w:hideMark/>
          </w:tcPr>
          <w:p w14:paraId="7A3491BA" w14:textId="77777777" w:rsidR="00720BA9" w:rsidRDefault="00720BA9">
            <w:pPr>
              <w:rPr>
                <w:sz w:val="20"/>
                <w:szCs w:val="20"/>
                <w:u w:val="single"/>
              </w:rPr>
            </w:pPr>
            <w:r>
              <w:rPr>
                <w:sz w:val="20"/>
                <w:szCs w:val="20"/>
                <w:u w:val="single"/>
              </w:rPr>
              <w:t>Горячее водоснабжение</w:t>
            </w:r>
          </w:p>
        </w:tc>
        <w:tc>
          <w:tcPr>
            <w:tcW w:w="1119" w:type="pct"/>
            <w:tcBorders>
              <w:top w:val="single" w:sz="4" w:space="0" w:color="auto"/>
              <w:left w:val="single" w:sz="4" w:space="0" w:color="auto"/>
              <w:bottom w:val="nil"/>
              <w:right w:val="single" w:sz="4" w:space="0" w:color="000000"/>
            </w:tcBorders>
            <w:shd w:val="clear" w:color="auto" w:fill="auto"/>
            <w:vAlign w:val="center"/>
            <w:hideMark/>
          </w:tcPr>
          <w:p w14:paraId="4DC78761" w14:textId="77777777" w:rsidR="00720BA9" w:rsidRDefault="00720BA9">
            <w:pPr>
              <w:jc w:val="center"/>
              <w:rPr>
                <w:sz w:val="20"/>
                <w:szCs w:val="20"/>
              </w:rPr>
            </w:pPr>
            <w:r>
              <w:rPr>
                <w:sz w:val="20"/>
                <w:szCs w:val="20"/>
              </w:rPr>
              <w:t> </w:t>
            </w:r>
          </w:p>
        </w:tc>
        <w:tc>
          <w:tcPr>
            <w:tcW w:w="852"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AA162FC" w14:textId="77777777" w:rsidR="00720BA9" w:rsidRDefault="00720BA9">
            <w:pPr>
              <w:jc w:val="right"/>
              <w:rPr>
                <w:sz w:val="20"/>
                <w:szCs w:val="20"/>
              </w:rPr>
            </w:pPr>
            <w:r>
              <w:rPr>
                <w:sz w:val="20"/>
                <w:szCs w:val="20"/>
              </w:rPr>
              <w:t>1,26</w:t>
            </w:r>
          </w:p>
        </w:tc>
      </w:tr>
      <w:tr w:rsidR="00720BA9" w14:paraId="54ADA013" w14:textId="77777777" w:rsidTr="00DB0273">
        <w:trPr>
          <w:trHeight w:val="720"/>
        </w:trPr>
        <w:tc>
          <w:tcPr>
            <w:tcW w:w="266" w:type="pct"/>
            <w:vMerge/>
            <w:tcBorders>
              <w:top w:val="nil"/>
              <w:left w:val="single" w:sz="4" w:space="0" w:color="auto"/>
              <w:bottom w:val="single" w:sz="4" w:space="0" w:color="000000"/>
              <w:right w:val="single" w:sz="4" w:space="0" w:color="auto"/>
            </w:tcBorders>
            <w:vAlign w:val="center"/>
            <w:hideMark/>
          </w:tcPr>
          <w:p w14:paraId="110F86E9" w14:textId="77777777" w:rsidR="00720BA9" w:rsidRDefault="00720BA9">
            <w:pPr>
              <w:rPr>
                <w:sz w:val="20"/>
                <w:szCs w:val="20"/>
              </w:rPr>
            </w:pPr>
          </w:p>
        </w:tc>
        <w:tc>
          <w:tcPr>
            <w:tcW w:w="2763" w:type="pct"/>
            <w:tcBorders>
              <w:top w:val="nil"/>
              <w:left w:val="nil"/>
              <w:bottom w:val="nil"/>
              <w:right w:val="nil"/>
            </w:tcBorders>
            <w:shd w:val="clear" w:color="auto" w:fill="auto"/>
            <w:vAlign w:val="center"/>
            <w:hideMark/>
          </w:tcPr>
          <w:p w14:paraId="1BB763BA" w14:textId="77777777" w:rsidR="00720BA9" w:rsidRDefault="00720BA9">
            <w:pPr>
              <w:rPr>
                <w:i/>
                <w:iCs/>
                <w:sz w:val="18"/>
                <w:szCs w:val="18"/>
              </w:rPr>
            </w:pPr>
            <w:r>
              <w:rPr>
                <w:i/>
                <w:iCs/>
                <w:sz w:val="18"/>
                <w:szCs w:val="18"/>
              </w:rPr>
              <w:t>Проверка исправности водоразборных кранов, смесителей, запорной арматуры,  санитарно - технических  приборов. Проверка состояния креплений на магистральных водопроводах</w:t>
            </w:r>
          </w:p>
        </w:tc>
        <w:tc>
          <w:tcPr>
            <w:tcW w:w="1119" w:type="pct"/>
            <w:tcBorders>
              <w:top w:val="nil"/>
              <w:left w:val="single" w:sz="4" w:space="0" w:color="auto"/>
              <w:bottom w:val="nil"/>
              <w:right w:val="single" w:sz="4" w:space="0" w:color="000000"/>
            </w:tcBorders>
            <w:shd w:val="clear" w:color="auto" w:fill="auto"/>
            <w:vAlign w:val="center"/>
            <w:hideMark/>
          </w:tcPr>
          <w:p w14:paraId="65798A32" w14:textId="77777777" w:rsidR="00720BA9" w:rsidRDefault="00720BA9">
            <w:pPr>
              <w:jc w:val="center"/>
              <w:rPr>
                <w:sz w:val="20"/>
                <w:szCs w:val="20"/>
              </w:rPr>
            </w:pPr>
            <w:r>
              <w:rPr>
                <w:sz w:val="20"/>
                <w:szCs w:val="20"/>
              </w:rPr>
              <w:t>общие осмотры 2 раза в год</w:t>
            </w:r>
          </w:p>
        </w:tc>
        <w:tc>
          <w:tcPr>
            <w:tcW w:w="852" w:type="pct"/>
            <w:vMerge/>
            <w:tcBorders>
              <w:top w:val="nil"/>
              <w:left w:val="single" w:sz="4" w:space="0" w:color="auto"/>
              <w:bottom w:val="single" w:sz="4" w:space="0" w:color="000000"/>
              <w:right w:val="single" w:sz="4" w:space="0" w:color="auto"/>
            </w:tcBorders>
            <w:vAlign w:val="center"/>
            <w:hideMark/>
          </w:tcPr>
          <w:p w14:paraId="02B77FC7" w14:textId="77777777" w:rsidR="00720BA9" w:rsidRDefault="00720BA9">
            <w:pPr>
              <w:rPr>
                <w:sz w:val="20"/>
                <w:szCs w:val="20"/>
              </w:rPr>
            </w:pPr>
          </w:p>
        </w:tc>
      </w:tr>
      <w:tr w:rsidR="00720BA9" w14:paraId="2B25BC7D" w14:textId="77777777" w:rsidTr="00DB0273">
        <w:trPr>
          <w:trHeight w:val="300"/>
        </w:trPr>
        <w:tc>
          <w:tcPr>
            <w:tcW w:w="266" w:type="pct"/>
            <w:vMerge/>
            <w:tcBorders>
              <w:top w:val="nil"/>
              <w:left w:val="single" w:sz="4" w:space="0" w:color="auto"/>
              <w:bottom w:val="single" w:sz="4" w:space="0" w:color="000000"/>
              <w:right w:val="single" w:sz="4" w:space="0" w:color="auto"/>
            </w:tcBorders>
            <w:vAlign w:val="center"/>
            <w:hideMark/>
          </w:tcPr>
          <w:p w14:paraId="23E2EE3F" w14:textId="77777777" w:rsidR="00720BA9" w:rsidRDefault="00720BA9">
            <w:pPr>
              <w:rPr>
                <w:sz w:val="20"/>
                <w:szCs w:val="20"/>
              </w:rPr>
            </w:pPr>
          </w:p>
        </w:tc>
        <w:tc>
          <w:tcPr>
            <w:tcW w:w="2763" w:type="pct"/>
            <w:tcBorders>
              <w:top w:val="nil"/>
              <w:left w:val="nil"/>
              <w:bottom w:val="nil"/>
              <w:right w:val="nil"/>
            </w:tcBorders>
            <w:shd w:val="clear" w:color="auto" w:fill="auto"/>
            <w:vAlign w:val="center"/>
            <w:hideMark/>
          </w:tcPr>
          <w:p w14:paraId="53DA9C3C" w14:textId="77777777" w:rsidR="00720BA9" w:rsidRDefault="00720BA9">
            <w:pPr>
              <w:rPr>
                <w:i/>
                <w:iCs/>
                <w:sz w:val="18"/>
                <w:szCs w:val="18"/>
              </w:rPr>
            </w:pPr>
            <w:r>
              <w:rPr>
                <w:i/>
                <w:iCs/>
                <w:sz w:val="18"/>
                <w:szCs w:val="18"/>
              </w:rPr>
              <w:t>Устранение незначительных неисправностей:</w:t>
            </w:r>
          </w:p>
        </w:tc>
        <w:tc>
          <w:tcPr>
            <w:tcW w:w="1119" w:type="pct"/>
            <w:vMerge w:val="restart"/>
            <w:tcBorders>
              <w:top w:val="nil"/>
              <w:left w:val="single" w:sz="4" w:space="0" w:color="auto"/>
              <w:bottom w:val="single" w:sz="4" w:space="0" w:color="000000"/>
              <w:right w:val="single" w:sz="4" w:space="0" w:color="000000"/>
            </w:tcBorders>
            <w:shd w:val="clear" w:color="auto" w:fill="auto"/>
            <w:vAlign w:val="center"/>
            <w:hideMark/>
          </w:tcPr>
          <w:p w14:paraId="04A8903A" w14:textId="77777777" w:rsidR="00720BA9" w:rsidRDefault="00720BA9">
            <w:pPr>
              <w:jc w:val="center"/>
              <w:rPr>
                <w:sz w:val="20"/>
                <w:szCs w:val="20"/>
              </w:rPr>
            </w:pPr>
            <w:r>
              <w:rPr>
                <w:sz w:val="20"/>
                <w:szCs w:val="20"/>
              </w:rPr>
              <w:t>по мере необходимости</w:t>
            </w:r>
          </w:p>
        </w:tc>
        <w:tc>
          <w:tcPr>
            <w:tcW w:w="852" w:type="pct"/>
            <w:vMerge/>
            <w:tcBorders>
              <w:top w:val="nil"/>
              <w:left w:val="single" w:sz="4" w:space="0" w:color="auto"/>
              <w:bottom w:val="single" w:sz="4" w:space="0" w:color="000000"/>
              <w:right w:val="single" w:sz="4" w:space="0" w:color="auto"/>
            </w:tcBorders>
            <w:vAlign w:val="center"/>
            <w:hideMark/>
          </w:tcPr>
          <w:p w14:paraId="51B1C029" w14:textId="77777777" w:rsidR="00720BA9" w:rsidRDefault="00720BA9">
            <w:pPr>
              <w:rPr>
                <w:sz w:val="20"/>
                <w:szCs w:val="20"/>
              </w:rPr>
            </w:pPr>
          </w:p>
        </w:tc>
      </w:tr>
      <w:tr w:rsidR="00720BA9" w14:paraId="6B2BC1DB" w14:textId="77777777" w:rsidTr="00DB0273">
        <w:trPr>
          <w:trHeight w:val="480"/>
        </w:trPr>
        <w:tc>
          <w:tcPr>
            <w:tcW w:w="266" w:type="pct"/>
            <w:vMerge/>
            <w:tcBorders>
              <w:top w:val="nil"/>
              <w:left w:val="single" w:sz="4" w:space="0" w:color="auto"/>
              <w:bottom w:val="single" w:sz="4" w:space="0" w:color="000000"/>
              <w:right w:val="single" w:sz="4" w:space="0" w:color="auto"/>
            </w:tcBorders>
            <w:vAlign w:val="center"/>
            <w:hideMark/>
          </w:tcPr>
          <w:p w14:paraId="61BCC7D9" w14:textId="77777777" w:rsidR="00720BA9" w:rsidRDefault="00720BA9">
            <w:pPr>
              <w:rPr>
                <w:sz w:val="20"/>
                <w:szCs w:val="20"/>
              </w:rPr>
            </w:pPr>
          </w:p>
        </w:tc>
        <w:tc>
          <w:tcPr>
            <w:tcW w:w="2763" w:type="pct"/>
            <w:tcBorders>
              <w:top w:val="nil"/>
              <w:left w:val="nil"/>
              <w:bottom w:val="nil"/>
              <w:right w:val="nil"/>
            </w:tcBorders>
            <w:shd w:val="clear" w:color="auto" w:fill="auto"/>
            <w:vAlign w:val="center"/>
            <w:hideMark/>
          </w:tcPr>
          <w:p w14:paraId="224BB1C4" w14:textId="77777777" w:rsidR="00720BA9" w:rsidRDefault="00720BA9">
            <w:pPr>
              <w:rPr>
                <w:i/>
                <w:iCs/>
                <w:sz w:val="18"/>
                <w:szCs w:val="18"/>
              </w:rPr>
            </w:pPr>
            <w:r>
              <w:rPr>
                <w:i/>
                <w:iCs/>
                <w:sz w:val="18"/>
                <w:szCs w:val="18"/>
              </w:rPr>
              <w:t xml:space="preserve"> - смена прокладок и набивка сальников в водопроводных и вентильных кранов в технических подпольях</w:t>
            </w:r>
          </w:p>
        </w:tc>
        <w:tc>
          <w:tcPr>
            <w:tcW w:w="1119" w:type="pct"/>
            <w:vMerge/>
            <w:tcBorders>
              <w:top w:val="nil"/>
              <w:left w:val="nil"/>
              <w:bottom w:val="nil"/>
              <w:right w:val="nil"/>
            </w:tcBorders>
            <w:vAlign w:val="center"/>
            <w:hideMark/>
          </w:tcPr>
          <w:p w14:paraId="4CEF6F30" w14:textId="77777777" w:rsidR="00720BA9" w:rsidRDefault="00720BA9">
            <w:pPr>
              <w:rPr>
                <w:sz w:val="20"/>
                <w:szCs w:val="20"/>
              </w:rPr>
            </w:pPr>
          </w:p>
        </w:tc>
        <w:tc>
          <w:tcPr>
            <w:tcW w:w="852" w:type="pct"/>
            <w:vMerge/>
            <w:tcBorders>
              <w:top w:val="nil"/>
              <w:left w:val="single" w:sz="4" w:space="0" w:color="auto"/>
              <w:bottom w:val="single" w:sz="4" w:space="0" w:color="000000"/>
              <w:right w:val="single" w:sz="4" w:space="0" w:color="auto"/>
            </w:tcBorders>
            <w:vAlign w:val="center"/>
            <w:hideMark/>
          </w:tcPr>
          <w:p w14:paraId="18896D1D" w14:textId="77777777" w:rsidR="00720BA9" w:rsidRDefault="00720BA9">
            <w:pPr>
              <w:rPr>
                <w:sz w:val="20"/>
                <w:szCs w:val="20"/>
              </w:rPr>
            </w:pPr>
          </w:p>
        </w:tc>
      </w:tr>
      <w:tr w:rsidR="00720BA9" w14:paraId="7212DBF6" w14:textId="77777777" w:rsidTr="00DB0273">
        <w:trPr>
          <w:trHeight w:val="300"/>
        </w:trPr>
        <w:tc>
          <w:tcPr>
            <w:tcW w:w="266" w:type="pct"/>
            <w:vMerge/>
            <w:tcBorders>
              <w:top w:val="nil"/>
              <w:left w:val="single" w:sz="4" w:space="0" w:color="auto"/>
              <w:bottom w:val="single" w:sz="4" w:space="0" w:color="000000"/>
              <w:right w:val="single" w:sz="4" w:space="0" w:color="auto"/>
            </w:tcBorders>
            <w:vAlign w:val="center"/>
            <w:hideMark/>
          </w:tcPr>
          <w:p w14:paraId="08B8E3FA" w14:textId="77777777" w:rsidR="00720BA9" w:rsidRDefault="00720BA9">
            <w:pPr>
              <w:rPr>
                <w:sz w:val="20"/>
                <w:szCs w:val="20"/>
              </w:rPr>
            </w:pPr>
          </w:p>
        </w:tc>
        <w:tc>
          <w:tcPr>
            <w:tcW w:w="2763" w:type="pct"/>
            <w:tcBorders>
              <w:top w:val="nil"/>
              <w:left w:val="nil"/>
              <w:bottom w:val="nil"/>
              <w:right w:val="nil"/>
            </w:tcBorders>
            <w:shd w:val="clear" w:color="auto" w:fill="auto"/>
            <w:vAlign w:val="center"/>
            <w:hideMark/>
          </w:tcPr>
          <w:p w14:paraId="380E9336" w14:textId="77777777" w:rsidR="00720BA9" w:rsidRDefault="00720BA9">
            <w:pPr>
              <w:rPr>
                <w:i/>
                <w:iCs/>
                <w:sz w:val="18"/>
                <w:szCs w:val="18"/>
              </w:rPr>
            </w:pPr>
            <w:r>
              <w:rPr>
                <w:i/>
                <w:iCs/>
                <w:sz w:val="18"/>
                <w:szCs w:val="18"/>
              </w:rPr>
              <w:t xml:space="preserve"> - уплотнение сгонов</w:t>
            </w:r>
          </w:p>
        </w:tc>
        <w:tc>
          <w:tcPr>
            <w:tcW w:w="1119" w:type="pct"/>
            <w:vMerge/>
            <w:tcBorders>
              <w:top w:val="nil"/>
              <w:left w:val="nil"/>
              <w:bottom w:val="nil"/>
              <w:right w:val="nil"/>
            </w:tcBorders>
            <w:vAlign w:val="center"/>
            <w:hideMark/>
          </w:tcPr>
          <w:p w14:paraId="22324A99" w14:textId="77777777" w:rsidR="00720BA9" w:rsidRDefault="00720BA9">
            <w:pPr>
              <w:rPr>
                <w:sz w:val="20"/>
                <w:szCs w:val="20"/>
              </w:rPr>
            </w:pPr>
          </w:p>
        </w:tc>
        <w:tc>
          <w:tcPr>
            <w:tcW w:w="852" w:type="pct"/>
            <w:vMerge/>
            <w:tcBorders>
              <w:top w:val="nil"/>
              <w:left w:val="single" w:sz="4" w:space="0" w:color="auto"/>
              <w:bottom w:val="single" w:sz="4" w:space="0" w:color="000000"/>
              <w:right w:val="single" w:sz="4" w:space="0" w:color="auto"/>
            </w:tcBorders>
            <w:vAlign w:val="center"/>
            <w:hideMark/>
          </w:tcPr>
          <w:p w14:paraId="7E648A19" w14:textId="77777777" w:rsidR="00720BA9" w:rsidRDefault="00720BA9">
            <w:pPr>
              <w:rPr>
                <w:sz w:val="20"/>
                <w:szCs w:val="20"/>
              </w:rPr>
            </w:pPr>
          </w:p>
        </w:tc>
      </w:tr>
      <w:tr w:rsidR="00720BA9" w14:paraId="6DD5E36E" w14:textId="77777777" w:rsidTr="00DB0273">
        <w:trPr>
          <w:trHeight w:val="480"/>
        </w:trPr>
        <w:tc>
          <w:tcPr>
            <w:tcW w:w="266" w:type="pct"/>
            <w:vMerge/>
            <w:tcBorders>
              <w:top w:val="nil"/>
              <w:left w:val="single" w:sz="4" w:space="0" w:color="auto"/>
              <w:bottom w:val="single" w:sz="4" w:space="0" w:color="000000"/>
              <w:right w:val="single" w:sz="4" w:space="0" w:color="auto"/>
            </w:tcBorders>
            <w:vAlign w:val="center"/>
            <w:hideMark/>
          </w:tcPr>
          <w:p w14:paraId="588D685F" w14:textId="77777777" w:rsidR="00720BA9" w:rsidRDefault="00720BA9">
            <w:pPr>
              <w:rPr>
                <w:sz w:val="20"/>
                <w:szCs w:val="20"/>
              </w:rPr>
            </w:pPr>
          </w:p>
        </w:tc>
        <w:tc>
          <w:tcPr>
            <w:tcW w:w="2763" w:type="pct"/>
            <w:tcBorders>
              <w:top w:val="nil"/>
              <w:left w:val="nil"/>
              <w:bottom w:val="single" w:sz="4" w:space="0" w:color="auto"/>
              <w:right w:val="nil"/>
            </w:tcBorders>
            <w:shd w:val="clear" w:color="auto" w:fill="auto"/>
            <w:vAlign w:val="center"/>
            <w:hideMark/>
          </w:tcPr>
          <w:p w14:paraId="43E9F607" w14:textId="77777777" w:rsidR="00720BA9" w:rsidRDefault="00720BA9">
            <w:pPr>
              <w:rPr>
                <w:i/>
                <w:iCs/>
                <w:sz w:val="18"/>
                <w:szCs w:val="18"/>
              </w:rPr>
            </w:pPr>
            <w:r>
              <w:rPr>
                <w:i/>
                <w:iCs/>
                <w:sz w:val="18"/>
                <w:szCs w:val="18"/>
              </w:rPr>
              <w:t xml:space="preserve"> - временная заделка свищей и трещин на внутренних трубопроводах и стояках и др.</w:t>
            </w:r>
          </w:p>
        </w:tc>
        <w:tc>
          <w:tcPr>
            <w:tcW w:w="1119" w:type="pct"/>
            <w:vMerge/>
            <w:tcBorders>
              <w:top w:val="nil"/>
              <w:left w:val="nil"/>
              <w:bottom w:val="single" w:sz="4" w:space="0" w:color="auto"/>
              <w:right w:val="nil"/>
            </w:tcBorders>
            <w:vAlign w:val="center"/>
            <w:hideMark/>
          </w:tcPr>
          <w:p w14:paraId="01904B81" w14:textId="77777777" w:rsidR="00720BA9" w:rsidRDefault="00720BA9">
            <w:pPr>
              <w:rPr>
                <w:sz w:val="20"/>
                <w:szCs w:val="20"/>
              </w:rPr>
            </w:pPr>
          </w:p>
        </w:tc>
        <w:tc>
          <w:tcPr>
            <w:tcW w:w="852" w:type="pct"/>
            <w:vMerge/>
            <w:tcBorders>
              <w:top w:val="nil"/>
              <w:left w:val="single" w:sz="4" w:space="0" w:color="auto"/>
              <w:bottom w:val="single" w:sz="4" w:space="0" w:color="000000"/>
              <w:right w:val="single" w:sz="4" w:space="0" w:color="auto"/>
            </w:tcBorders>
            <w:vAlign w:val="center"/>
            <w:hideMark/>
          </w:tcPr>
          <w:p w14:paraId="17AD48FD" w14:textId="77777777" w:rsidR="00720BA9" w:rsidRDefault="00720BA9">
            <w:pPr>
              <w:rPr>
                <w:sz w:val="20"/>
                <w:szCs w:val="20"/>
              </w:rPr>
            </w:pPr>
          </w:p>
        </w:tc>
      </w:tr>
      <w:tr w:rsidR="00720BA9" w14:paraId="7C14CE95" w14:textId="77777777" w:rsidTr="00DB0273">
        <w:trPr>
          <w:trHeight w:val="300"/>
        </w:trPr>
        <w:tc>
          <w:tcPr>
            <w:tcW w:w="266" w:type="pct"/>
            <w:vMerge w:val="restart"/>
            <w:tcBorders>
              <w:top w:val="nil"/>
              <w:left w:val="single" w:sz="4" w:space="0" w:color="auto"/>
              <w:bottom w:val="nil"/>
              <w:right w:val="single" w:sz="4" w:space="0" w:color="auto"/>
            </w:tcBorders>
            <w:shd w:val="clear" w:color="auto" w:fill="auto"/>
            <w:noWrap/>
            <w:vAlign w:val="center"/>
            <w:hideMark/>
          </w:tcPr>
          <w:p w14:paraId="4182F047" w14:textId="77777777" w:rsidR="00720BA9" w:rsidRDefault="00720BA9">
            <w:pPr>
              <w:jc w:val="center"/>
              <w:rPr>
                <w:sz w:val="20"/>
                <w:szCs w:val="20"/>
              </w:rPr>
            </w:pPr>
            <w:r>
              <w:rPr>
                <w:sz w:val="20"/>
                <w:szCs w:val="20"/>
              </w:rPr>
              <w:t> </w:t>
            </w:r>
          </w:p>
        </w:tc>
        <w:tc>
          <w:tcPr>
            <w:tcW w:w="2763" w:type="pct"/>
            <w:tcBorders>
              <w:top w:val="nil"/>
              <w:left w:val="nil"/>
              <w:bottom w:val="nil"/>
              <w:right w:val="nil"/>
            </w:tcBorders>
            <w:shd w:val="clear" w:color="auto" w:fill="auto"/>
            <w:vAlign w:val="center"/>
            <w:hideMark/>
          </w:tcPr>
          <w:p w14:paraId="5748B905" w14:textId="77777777" w:rsidR="00720BA9" w:rsidRDefault="00720BA9">
            <w:pPr>
              <w:rPr>
                <w:sz w:val="20"/>
                <w:szCs w:val="20"/>
                <w:u w:val="single"/>
              </w:rPr>
            </w:pPr>
            <w:r>
              <w:rPr>
                <w:sz w:val="20"/>
                <w:szCs w:val="20"/>
                <w:u w:val="single"/>
              </w:rPr>
              <w:t>Водоотведение</w:t>
            </w:r>
          </w:p>
        </w:tc>
        <w:tc>
          <w:tcPr>
            <w:tcW w:w="1119" w:type="pct"/>
            <w:tcBorders>
              <w:top w:val="nil"/>
              <w:left w:val="single" w:sz="4" w:space="0" w:color="auto"/>
              <w:bottom w:val="nil"/>
              <w:right w:val="single" w:sz="4" w:space="0" w:color="000000"/>
            </w:tcBorders>
            <w:shd w:val="clear" w:color="auto" w:fill="auto"/>
            <w:vAlign w:val="center"/>
            <w:hideMark/>
          </w:tcPr>
          <w:p w14:paraId="1BEEDDDE" w14:textId="77777777" w:rsidR="00720BA9" w:rsidRDefault="00720BA9">
            <w:pPr>
              <w:jc w:val="center"/>
              <w:rPr>
                <w:sz w:val="20"/>
                <w:szCs w:val="20"/>
              </w:rPr>
            </w:pPr>
            <w:r>
              <w:rPr>
                <w:sz w:val="20"/>
                <w:szCs w:val="20"/>
              </w:rPr>
              <w:t> </w:t>
            </w:r>
          </w:p>
        </w:tc>
        <w:tc>
          <w:tcPr>
            <w:tcW w:w="852"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5C25A73" w14:textId="77777777" w:rsidR="00720BA9" w:rsidRDefault="00720BA9">
            <w:pPr>
              <w:jc w:val="right"/>
              <w:rPr>
                <w:sz w:val="20"/>
                <w:szCs w:val="20"/>
              </w:rPr>
            </w:pPr>
            <w:r>
              <w:rPr>
                <w:sz w:val="20"/>
                <w:szCs w:val="20"/>
              </w:rPr>
              <w:t>1,14</w:t>
            </w:r>
          </w:p>
        </w:tc>
      </w:tr>
      <w:tr w:rsidR="00720BA9" w14:paraId="1B0768C8" w14:textId="77777777" w:rsidTr="00DB0273">
        <w:trPr>
          <w:trHeight w:val="720"/>
        </w:trPr>
        <w:tc>
          <w:tcPr>
            <w:tcW w:w="266" w:type="pct"/>
            <w:vMerge/>
            <w:tcBorders>
              <w:top w:val="nil"/>
              <w:left w:val="single" w:sz="4" w:space="0" w:color="auto"/>
              <w:bottom w:val="nil"/>
              <w:right w:val="single" w:sz="4" w:space="0" w:color="auto"/>
            </w:tcBorders>
            <w:vAlign w:val="center"/>
            <w:hideMark/>
          </w:tcPr>
          <w:p w14:paraId="45461E0B" w14:textId="77777777" w:rsidR="00720BA9" w:rsidRDefault="00720BA9">
            <w:pPr>
              <w:rPr>
                <w:sz w:val="20"/>
                <w:szCs w:val="20"/>
              </w:rPr>
            </w:pPr>
          </w:p>
        </w:tc>
        <w:tc>
          <w:tcPr>
            <w:tcW w:w="2763" w:type="pct"/>
            <w:tcBorders>
              <w:top w:val="nil"/>
              <w:left w:val="nil"/>
              <w:bottom w:val="nil"/>
              <w:right w:val="nil"/>
            </w:tcBorders>
            <w:shd w:val="clear" w:color="auto" w:fill="auto"/>
            <w:vAlign w:val="center"/>
            <w:hideMark/>
          </w:tcPr>
          <w:p w14:paraId="2DFB65D6" w14:textId="77777777" w:rsidR="00720BA9" w:rsidRDefault="00720BA9">
            <w:pPr>
              <w:rPr>
                <w:i/>
                <w:iCs/>
                <w:sz w:val="18"/>
                <w:szCs w:val="18"/>
              </w:rPr>
            </w:pPr>
            <w:r>
              <w:rPr>
                <w:i/>
                <w:iCs/>
                <w:sz w:val="18"/>
                <w:szCs w:val="18"/>
              </w:rPr>
              <w:t>Проверка исправности санитарно - технических  приборов. Проверка состояния креплений на магистральных трубопроводах, раструбов канализационных труб и пр.</w:t>
            </w:r>
          </w:p>
        </w:tc>
        <w:tc>
          <w:tcPr>
            <w:tcW w:w="1119" w:type="pct"/>
            <w:tcBorders>
              <w:top w:val="nil"/>
              <w:left w:val="single" w:sz="4" w:space="0" w:color="auto"/>
              <w:bottom w:val="nil"/>
              <w:right w:val="single" w:sz="4" w:space="0" w:color="000000"/>
            </w:tcBorders>
            <w:shd w:val="clear" w:color="auto" w:fill="auto"/>
            <w:vAlign w:val="center"/>
            <w:hideMark/>
          </w:tcPr>
          <w:p w14:paraId="207E946B" w14:textId="77777777" w:rsidR="00720BA9" w:rsidRDefault="00720BA9">
            <w:pPr>
              <w:jc w:val="center"/>
              <w:rPr>
                <w:sz w:val="20"/>
                <w:szCs w:val="20"/>
              </w:rPr>
            </w:pPr>
            <w:r>
              <w:rPr>
                <w:sz w:val="20"/>
                <w:szCs w:val="20"/>
              </w:rPr>
              <w:t>общие осмотры 2 раза в год</w:t>
            </w:r>
          </w:p>
        </w:tc>
        <w:tc>
          <w:tcPr>
            <w:tcW w:w="852" w:type="pct"/>
            <w:vMerge/>
            <w:tcBorders>
              <w:top w:val="nil"/>
              <w:left w:val="single" w:sz="4" w:space="0" w:color="auto"/>
              <w:bottom w:val="single" w:sz="4" w:space="0" w:color="000000"/>
              <w:right w:val="single" w:sz="4" w:space="0" w:color="auto"/>
            </w:tcBorders>
            <w:vAlign w:val="center"/>
            <w:hideMark/>
          </w:tcPr>
          <w:p w14:paraId="33107FE6" w14:textId="77777777" w:rsidR="00720BA9" w:rsidRDefault="00720BA9">
            <w:pPr>
              <w:rPr>
                <w:sz w:val="20"/>
                <w:szCs w:val="20"/>
              </w:rPr>
            </w:pPr>
          </w:p>
        </w:tc>
      </w:tr>
      <w:tr w:rsidR="00720BA9" w14:paraId="48786003" w14:textId="77777777" w:rsidTr="00DB0273">
        <w:trPr>
          <w:trHeight w:val="300"/>
        </w:trPr>
        <w:tc>
          <w:tcPr>
            <w:tcW w:w="266" w:type="pct"/>
            <w:vMerge/>
            <w:tcBorders>
              <w:top w:val="nil"/>
              <w:left w:val="single" w:sz="4" w:space="0" w:color="auto"/>
              <w:bottom w:val="nil"/>
              <w:right w:val="single" w:sz="4" w:space="0" w:color="auto"/>
            </w:tcBorders>
            <w:vAlign w:val="center"/>
            <w:hideMark/>
          </w:tcPr>
          <w:p w14:paraId="064B8C6A" w14:textId="77777777" w:rsidR="00720BA9" w:rsidRDefault="00720BA9">
            <w:pPr>
              <w:rPr>
                <w:sz w:val="20"/>
                <w:szCs w:val="20"/>
              </w:rPr>
            </w:pPr>
          </w:p>
        </w:tc>
        <w:tc>
          <w:tcPr>
            <w:tcW w:w="2763" w:type="pct"/>
            <w:tcBorders>
              <w:top w:val="nil"/>
              <w:left w:val="nil"/>
              <w:bottom w:val="nil"/>
              <w:right w:val="nil"/>
            </w:tcBorders>
            <w:shd w:val="clear" w:color="auto" w:fill="auto"/>
            <w:vAlign w:val="center"/>
            <w:hideMark/>
          </w:tcPr>
          <w:p w14:paraId="1B566420" w14:textId="77777777" w:rsidR="00720BA9" w:rsidRDefault="00720BA9">
            <w:pPr>
              <w:rPr>
                <w:i/>
                <w:iCs/>
                <w:sz w:val="18"/>
                <w:szCs w:val="18"/>
              </w:rPr>
            </w:pPr>
            <w:r>
              <w:rPr>
                <w:i/>
                <w:iCs/>
                <w:sz w:val="18"/>
                <w:szCs w:val="18"/>
              </w:rPr>
              <w:t>Устранение незначительных неисправностей:</w:t>
            </w:r>
          </w:p>
        </w:tc>
        <w:tc>
          <w:tcPr>
            <w:tcW w:w="1119" w:type="pct"/>
            <w:tcBorders>
              <w:top w:val="nil"/>
              <w:left w:val="single" w:sz="4" w:space="0" w:color="auto"/>
              <w:bottom w:val="nil"/>
              <w:right w:val="single" w:sz="4" w:space="0" w:color="000000"/>
            </w:tcBorders>
            <w:shd w:val="clear" w:color="auto" w:fill="auto"/>
            <w:vAlign w:val="center"/>
            <w:hideMark/>
          </w:tcPr>
          <w:p w14:paraId="5C4BDA25" w14:textId="77777777" w:rsidR="00720BA9" w:rsidRDefault="00720BA9">
            <w:pPr>
              <w:jc w:val="center"/>
              <w:rPr>
                <w:sz w:val="20"/>
                <w:szCs w:val="20"/>
              </w:rPr>
            </w:pPr>
            <w:r>
              <w:rPr>
                <w:sz w:val="20"/>
                <w:szCs w:val="20"/>
              </w:rPr>
              <w:t>по мере необходимости</w:t>
            </w:r>
          </w:p>
        </w:tc>
        <w:tc>
          <w:tcPr>
            <w:tcW w:w="852" w:type="pct"/>
            <w:vMerge/>
            <w:tcBorders>
              <w:top w:val="nil"/>
              <w:left w:val="single" w:sz="4" w:space="0" w:color="auto"/>
              <w:bottom w:val="single" w:sz="4" w:space="0" w:color="000000"/>
              <w:right w:val="single" w:sz="4" w:space="0" w:color="auto"/>
            </w:tcBorders>
            <w:vAlign w:val="center"/>
            <w:hideMark/>
          </w:tcPr>
          <w:p w14:paraId="64FC91F5" w14:textId="77777777" w:rsidR="00720BA9" w:rsidRDefault="00720BA9">
            <w:pPr>
              <w:rPr>
                <w:sz w:val="20"/>
                <w:szCs w:val="20"/>
              </w:rPr>
            </w:pPr>
          </w:p>
        </w:tc>
      </w:tr>
      <w:tr w:rsidR="00720BA9" w14:paraId="190F0350" w14:textId="77777777" w:rsidTr="00DB0273">
        <w:trPr>
          <w:trHeight w:val="480"/>
        </w:trPr>
        <w:tc>
          <w:tcPr>
            <w:tcW w:w="266" w:type="pct"/>
            <w:vMerge/>
            <w:tcBorders>
              <w:top w:val="nil"/>
              <w:left w:val="single" w:sz="4" w:space="0" w:color="auto"/>
              <w:bottom w:val="nil"/>
              <w:right w:val="single" w:sz="4" w:space="0" w:color="auto"/>
            </w:tcBorders>
            <w:vAlign w:val="center"/>
            <w:hideMark/>
          </w:tcPr>
          <w:p w14:paraId="4D081E2B" w14:textId="77777777" w:rsidR="00720BA9" w:rsidRDefault="00720BA9">
            <w:pPr>
              <w:rPr>
                <w:sz w:val="20"/>
                <w:szCs w:val="20"/>
              </w:rPr>
            </w:pPr>
          </w:p>
        </w:tc>
        <w:tc>
          <w:tcPr>
            <w:tcW w:w="2763" w:type="pct"/>
            <w:tcBorders>
              <w:top w:val="nil"/>
              <w:left w:val="nil"/>
              <w:bottom w:val="nil"/>
              <w:right w:val="nil"/>
            </w:tcBorders>
            <w:shd w:val="clear" w:color="auto" w:fill="auto"/>
            <w:vAlign w:val="center"/>
            <w:hideMark/>
          </w:tcPr>
          <w:p w14:paraId="4B7A319C" w14:textId="77777777" w:rsidR="00720BA9" w:rsidRDefault="00720BA9">
            <w:pPr>
              <w:rPr>
                <w:i/>
                <w:iCs/>
                <w:sz w:val="18"/>
                <w:szCs w:val="18"/>
              </w:rPr>
            </w:pPr>
            <w:r>
              <w:rPr>
                <w:i/>
                <w:iCs/>
                <w:sz w:val="18"/>
                <w:szCs w:val="18"/>
              </w:rPr>
              <w:t xml:space="preserve"> - очистка канализационной сети (внутренней, дворовой в границах придомовой территории - до колодца) и др.</w:t>
            </w:r>
          </w:p>
        </w:tc>
        <w:tc>
          <w:tcPr>
            <w:tcW w:w="1119" w:type="pct"/>
            <w:tcBorders>
              <w:top w:val="nil"/>
              <w:left w:val="single" w:sz="4" w:space="0" w:color="auto"/>
              <w:bottom w:val="single" w:sz="4" w:space="0" w:color="auto"/>
              <w:right w:val="single" w:sz="4" w:space="0" w:color="000000"/>
            </w:tcBorders>
            <w:shd w:val="clear" w:color="auto" w:fill="auto"/>
            <w:vAlign w:val="center"/>
            <w:hideMark/>
          </w:tcPr>
          <w:p w14:paraId="29CE0D48" w14:textId="77777777" w:rsidR="00720BA9" w:rsidRDefault="00720BA9">
            <w:pPr>
              <w:jc w:val="center"/>
              <w:rPr>
                <w:sz w:val="20"/>
                <w:szCs w:val="20"/>
              </w:rPr>
            </w:pPr>
            <w:r>
              <w:rPr>
                <w:sz w:val="20"/>
                <w:szCs w:val="20"/>
              </w:rPr>
              <w:t>1 раз в год</w:t>
            </w:r>
          </w:p>
        </w:tc>
        <w:tc>
          <w:tcPr>
            <w:tcW w:w="852" w:type="pct"/>
            <w:vMerge/>
            <w:tcBorders>
              <w:top w:val="nil"/>
              <w:left w:val="single" w:sz="4" w:space="0" w:color="auto"/>
              <w:bottom w:val="single" w:sz="4" w:space="0" w:color="000000"/>
              <w:right w:val="single" w:sz="4" w:space="0" w:color="auto"/>
            </w:tcBorders>
            <w:vAlign w:val="center"/>
            <w:hideMark/>
          </w:tcPr>
          <w:p w14:paraId="60E0544D" w14:textId="77777777" w:rsidR="00720BA9" w:rsidRDefault="00720BA9">
            <w:pPr>
              <w:rPr>
                <w:sz w:val="20"/>
                <w:szCs w:val="20"/>
              </w:rPr>
            </w:pPr>
          </w:p>
        </w:tc>
      </w:tr>
      <w:tr w:rsidR="00720BA9" w14:paraId="2C5F3B3B" w14:textId="77777777" w:rsidTr="00DB0273">
        <w:trPr>
          <w:trHeight w:val="1380"/>
        </w:trPr>
        <w:tc>
          <w:tcPr>
            <w:tcW w:w="266" w:type="pct"/>
            <w:tcBorders>
              <w:top w:val="single" w:sz="4" w:space="0" w:color="000000"/>
              <w:left w:val="single" w:sz="4" w:space="0" w:color="auto"/>
              <w:bottom w:val="single" w:sz="4" w:space="0" w:color="auto"/>
              <w:right w:val="single" w:sz="4" w:space="0" w:color="000000"/>
            </w:tcBorders>
            <w:shd w:val="clear" w:color="auto" w:fill="auto"/>
            <w:noWrap/>
            <w:vAlign w:val="center"/>
            <w:hideMark/>
          </w:tcPr>
          <w:p w14:paraId="6FFED8C5" w14:textId="77777777" w:rsidR="00720BA9" w:rsidRDefault="00720BA9">
            <w:pPr>
              <w:jc w:val="right"/>
              <w:rPr>
                <w:sz w:val="20"/>
                <w:szCs w:val="20"/>
              </w:rPr>
            </w:pPr>
            <w:r>
              <w:rPr>
                <w:sz w:val="20"/>
                <w:szCs w:val="20"/>
              </w:rPr>
              <w:t>2.3.</w:t>
            </w:r>
          </w:p>
        </w:tc>
        <w:tc>
          <w:tcPr>
            <w:tcW w:w="2763" w:type="pct"/>
            <w:tcBorders>
              <w:top w:val="single" w:sz="4" w:space="0" w:color="000000"/>
              <w:left w:val="nil"/>
              <w:bottom w:val="single" w:sz="4" w:space="0" w:color="auto"/>
              <w:right w:val="nil"/>
            </w:tcBorders>
            <w:shd w:val="clear" w:color="auto" w:fill="auto"/>
            <w:vAlign w:val="center"/>
            <w:hideMark/>
          </w:tcPr>
          <w:p w14:paraId="1ECEED10" w14:textId="77777777" w:rsidR="00720BA9" w:rsidRDefault="00720BA9">
            <w:pPr>
              <w:rPr>
                <w:sz w:val="20"/>
                <w:szCs w:val="20"/>
              </w:rPr>
            </w:pPr>
            <w:r>
              <w:rPr>
                <w:sz w:val="20"/>
                <w:szCs w:val="20"/>
              </w:rPr>
              <w:t>Содержание систем теплоснабжения (отопление): расконсервация, консервация и ремонт (минимальный объем), регулировка, промывка, испытание системы центрального отопления при подготовке к сезонной эксплуатации</w:t>
            </w:r>
          </w:p>
        </w:tc>
        <w:tc>
          <w:tcPr>
            <w:tcW w:w="1119"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03693D15" w14:textId="77777777" w:rsidR="00720BA9" w:rsidRDefault="00720BA9">
            <w:pPr>
              <w:jc w:val="center"/>
              <w:rPr>
                <w:sz w:val="20"/>
                <w:szCs w:val="20"/>
              </w:rPr>
            </w:pPr>
            <w:r>
              <w:rPr>
                <w:sz w:val="20"/>
                <w:szCs w:val="20"/>
              </w:rPr>
              <w:t xml:space="preserve">1 раз в год </w:t>
            </w:r>
          </w:p>
        </w:tc>
        <w:tc>
          <w:tcPr>
            <w:tcW w:w="852" w:type="pct"/>
            <w:tcBorders>
              <w:top w:val="nil"/>
              <w:left w:val="nil"/>
              <w:bottom w:val="single" w:sz="4" w:space="0" w:color="auto"/>
              <w:right w:val="single" w:sz="4" w:space="0" w:color="auto"/>
            </w:tcBorders>
            <w:shd w:val="clear" w:color="auto" w:fill="auto"/>
            <w:noWrap/>
            <w:vAlign w:val="center"/>
            <w:hideMark/>
          </w:tcPr>
          <w:p w14:paraId="7758FFEE" w14:textId="77777777" w:rsidR="00720BA9" w:rsidRDefault="00720BA9">
            <w:pPr>
              <w:jc w:val="right"/>
              <w:rPr>
                <w:sz w:val="20"/>
                <w:szCs w:val="20"/>
              </w:rPr>
            </w:pPr>
            <w:r>
              <w:rPr>
                <w:sz w:val="20"/>
                <w:szCs w:val="20"/>
              </w:rPr>
              <w:t>1,09</w:t>
            </w:r>
          </w:p>
        </w:tc>
      </w:tr>
      <w:tr w:rsidR="00720BA9" w14:paraId="56883FC5" w14:textId="77777777" w:rsidTr="00DB0273">
        <w:trPr>
          <w:trHeight w:val="300"/>
        </w:trPr>
        <w:tc>
          <w:tcPr>
            <w:tcW w:w="266" w:type="pct"/>
            <w:tcBorders>
              <w:top w:val="nil"/>
              <w:left w:val="single" w:sz="4" w:space="0" w:color="auto"/>
              <w:bottom w:val="nil"/>
              <w:right w:val="single" w:sz="4" w:space="0" w:color="000000"/>
            </w:tcBorders>
            <w:shd w:val="clear" w:color="auto" w:fill="auto"/>
            <w:noWrap/>
            <w:vAlign w:val="center"/>
            <w:hideMark/>
          </w:tcPr>
          <w:p w14:paraId="5C702451" w14:textId="77777777" w:rsidR="00720BA9" w:rsidRDefault="00720BA9">
            <w:pPr>
              <w:jc w:val="right"/>
              <w:rPr>
                <w:sz w:val="20"/>
                <w:szCs w:val="20"/>
              </w:rPr>
            </w:pPr>
            <w:r>
              <w:rPr>
                <w:sz w:val="20"/>
                <w:szCs w:val="20"/>
              </w:rPr>
              <w:t>2.4.</w:t>
            </w:r>
          </w:p>
        </w:tc>
        <w:tc>
          <w:tcPr>
            <w:tcW w:w="2763" w:type="pct"/>
            <w:tcBorders>
              <w:top w:val="nil"/>
              <w:left w:val="nil"/>
              <w:bottom w:val="nil"/>
              <w:right w:val="single" w:sz="4" w:space="0" w:color="000000"/>
            </w:tcBorders>
            <w:shd w:val="clear" w:color="auto" w:fill="auto"/>
            <w:vAlign w:val="center"/>
            <w:hideMark/>
          </w:tcPr>
          <w:p w14:paraId="552E281E" w14:textId="77777777" w:rsidR="00720BA9" w:rsidRDefault="00720BA9">
            <w:pPr>
              <w:rPr>
                <w:sz w:val="20"/>
                <w:szCs w:val="20"/>
              </w:rPr>
            </w:pPr>
            <w:r>
              <w:rPr>
                <w:sz w:val="20"/>
                <w:szCs w:val="20"/>
              </w:rPr>
              <w:t>Содержание электрооборудования в МКД:</w:t>
            </w:r>
          </w:p>
        </w:tc>
        <w:tc>
          <w:tcPr>
            <w:tcW w:w="1119" w:type="pct"/>
            <w:tcBorders>
              <w:top w:val="nil"/>
              <w:left w:val="nil"/>
              <w:bottom w:val="single" w:sz="4" w:space="0" w:color="auto"/>
              <w:right w:val="single" w:sz="4" w:space="0" w:color="000000"/>
            </w:tcBorders>
            <w:shd w:val="clear" w:color="auto" w:fill="auto"/>
            <w:vAlign w:val="center"/>
            <w:hideMark/>
          </w:tcPr>
          <w:p w14:paraId="66C5E7EE" w14:textId="77777777" w:rsidR="00720BA9" w:rsidRDefault="00720BA9">
            <w:pPr>
              <w:jc w:val="center"/>
              <w:rPr>
                <w:sz w:val="20"/>
                <w:szCs w:val="20"/>
              </w:rPr>
            </w:pPr>
            <w:r>
              <w:rPr>
                <w:sz w:val="20"/>
                <w:szCs w:val="20"/>
              </w:rPr>
              <w:t> </w:t>
            </w:r>
          </w:p>
        </w:tc>
        <w:tc>
          <w:tcPr>
            <w:tcW w:w="852" w:type="pct"/>
            <w:tcBorders>
              <w:top w:val="nil"/>
              <w:left w:val="nil"/>
              <w:bottom w:val="nil"/>
              <w:right w:val="single" w:sz="4" w:space="0" w:color="auto"/>
            </w:tcBorders>
            <w:shd w:val="clear" w:color="auto" w:fill="auto"/>
            <w:noWrap/>
            <w:vAlign w:val="center"/>
            <w:hideMark/>
          </w:tcPr>
          <w:p w14:paraId="515F77EA" w14:textId="77777777" w:rsidR="00720BA9" w:rsidRDefault="00720BA9">
            <w:pPr>
              <w:jc w:val="right"/>
              <w:rPr>
                <w:sz w:val="20"/>
                <w:szCs w:val="20"/>
              </w:rPr>
            </w:pPr>
            <w:r>
              <w:rPr>
                <w:sz w:val="20"/>
                <w:szCs w:val="20"/>
              </w:rPr>
              <w:t> </w:t>
            </w:r>
          </w:p>
        </w:tc>
      </w:tr>
      <w:tr w:rsidR="00720BA9" w14:paraId="21E6C888" w14:textId="77777777" w:rsidTr="00DB0273">
        <w:trPr>
          <w:trHeight w:val="900"/>
        </w:trPr>
        <w:tc>
          <w:tcPr>
            <w:tcW w:w="266" w:type="pct"/>
            <w:tcBorders>
              <w:top w:val="single" w:sz="4" w:space="0" w:color="auto"/>
              <w:left w:val="single" w:sz="4" w:space="0" w:color="auto"/>
              <w:bottom w:val="nil"/>
              <w:right w:val="single" w:sz="4" w:space="0" w:color="000000"/>
            </w:tcBorders>
            <w:shd w:val="clear" w:color="auto" w:fill="auto"/>
            <w:vAlign w:val="center"/>
            <w:hideMark/>
          </w:tcPr>
          <w:p w14:paraId="44035AC2" w14:textId="77777777" w:rsidR="00720BA9" w:rsidRDefault="00720BA9">
            <w:pPr>
              <w:jc w:val="right"/>
              <w:rPr>
                <w:sz w:val="20"/>
                <w:szCs w:val="20"/>
              </w:rPr>
            </w:pPr>
            <w:r>
              <w:rPr>
                <w:sz w:val="20"/>
                <w:szCs w:val="20"/>
              </w:rPr>
              <w:t xml:space="preserve"> - </w:t>
            </w:r>
          </w:p>
        </w:tc>
        <w:tc>
          <w:tcPr>
            <w:tcW w:w="2763" w:type="pct"/>
            <w:tcBorders>
              <w:top w:val="single" w:sz="4" w:space="0" w:color="auto"/>
              <w:left w:val="nil"/>
              <w:bottom w:val="nil"/>
              <w:right w:val="single" w:sz="4" w:space="0" w:color="000000"/>
            </w:tcBorders>
            <w:shd w:val="clear" w:color="auto" w:fill="auto"/>
            <w:vAlign w:val="center"/>
            <w:hideMark/>
          </w:tcPr>
          <w:p w14:paraId="4FBD976C" w14:textId="77777777" w:rsidR="00720BA9" w:rsidRDefault="00720BA9">
            <w:pPr>
              <w:rPr>
                <w:sz w:val="20"/>
                <w:szCs w:val="20"/>
              </w:rPr>
            </w:pPr>
            <w:r>
              <w:rPr>
                <w:sz w:val="20"/>
                <w:szCs w:val="20"/>
              </w:rPr>
              <w:t>Проведение технических осмотров и устранение незначительных неисправностей в системах электрооборудования</w:t>
            </w:r>
          </w:p>
        </w:tc>
        <w:tc>
          <w:tcPr>
            <w:tcW w:w="1119" w:type="pct"/>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3766E6FF" w14:textId="77777777" w:rsidR="00720BA9" w:rsidRDefault="00720BA9">
            <w:pPr>
              <w:jc w:val="center"/>
              <w:rPr>
                <w:color w:val="000000"/>
                <w:sz w:val="20"/>
                <w:szCs w:val="20"/>
              </w:rPr>
            </w:pPr>
            <w:r>
              <w:rPr>
                <w:color w:val="000000"/>
                <w:sz w:val="20"/>
                <w:szCs w:val="20"/>
              </w:rPr>
              <w:t>1 раз в три года</w:t>
            </w:r>
          </w:p>
        </w:tc>
        <w:tc>
          <w:tcPr>
            <w:tcW w:w="85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1B89989" w14:textId="77777777" w:rsidR="00720BA9" w:rsidRDefault="00720BA9">
            <w:pPr>
              <w:jc w:val="right"/>
              <w:rPr>
                <w:sz w:val="20"/>
                <w:szCs w:val="20"/>
              </w:rPr>
            </w:pPr>
            <w:r>
              <w:rPr>
                <w:sz w:val="20"/>
                <w:szCs w:val="20"/>
              </w:rPr>
              <w:t>0,77</w:t>
            </w:r>
          </w:p>
        </w:tc>
      </w:tr>
      <w:tr w:rsidR="00720BA9" w14:paraId="1E2A4638" w14:textId="77777777" w:rsidTr="00DB0273">
        <w:trPr>
          <w:trHeight w:val="510"/>
        </w:trPr>
        <w:tc>
          <w:tcPr>
            <w:tcW w:w="266" w:type="pct"/>
            <w:tcBorders>
              <w:top w:val="nil"/>
              <w:left w:val="single" w:sz="4" w:space="0" w:color="auto"/>
              <w:bottom w:val="nil"/>
              <w:right w:val="single" w:sz="4" w:space="0" w:color="000000"/>
            </w:tcBorders>
            <w:shd w:val="clear" w:color="auto" w:fill="auto"/>
            <w:vAlign w:val="center"/>
            <w:hideMark/>
          </w:tcPr>
          <w:p w14:paraId="2DA7BFE2" w14:textId="77777777" w:rsidR="00720BA9" w:rsidRDefault="00720BA9">
            <w:pPr>
              <w:jc w:val="right"/>
              <w:rPr>
                <w:sz w:val="20"/>
                <w:szCs w:val="20"/>
              </w:rPr>
            </w:pPr>
            <w:r>
              <w:rPr>
                <w:sz w:val="20"/>
                <w:szCs w:val="20"/>
              </w:rPr>
              <w:t> </w:t>
            </w:r>
          </w:p>
        </w:tc>
        <w:tc>
          <w:tcPr>
            <w:tcW w:w="2763" w:type="pct"/>
            <w:tcBorders>
              <w:top w:val="nil"/>
              <w:left w:val="nil"/>
              <w:bottom w:val="nil"/>
              <w:right w:val="single" w:sz="4" w:space="0" w:color="000000"/>
            </w:tcBorders>
            <w:shd w:val="clear" w:color="auto" w:fill="auto"/>
            <w:vAlign w:val="center"/>
            <w:hideMark/>
          </w:tcPr>
          <w:p w14:paraId="17790D9B" w14:textId="77777777" w:rsidR="00720BA9" w:rsidRDefault="00720BA9">
            <w:pPr>
              <w:rPr>
                <w:i/>
                <w:iCs/>
                <w:sz w:val="20"/>
                <w:szCs w:val="20"/>
              </w:rPr>
            </w:pPr>
            <w:r>
              <w:rPr>
                <w:i/>
                <w:iCs/>
                <w:sz w:val="20"/>
                <w:szCs w:val="20"/>
              </w:rPr>
              <w:t xml:space="preserve">  - проверка наличия цепи между заземлителями и заземленными элементами </w:t>
            </w:r>
          </w:p>
        </w:tc>
        <w:tc>
          <w:tcPr>
            <w:tcW w:w="1119" w:type="pct"/>
            <w:vMerge/>
            <w:tcBorders>
              <w:top w:val="nil"/>
              <w:left w:val="nil"/>
              <w:bottom w:val="nil"/>
              <w:right w:val="single" w:sz="4" w:space="0" w:color="000000"/>
            </w:tcBorders>
            <w:vAlign w:val="center"/>
            <w:hideMark/>
          </w:tcPr>
          <w:p w14:paraId="1A0BB83F" w14:textId="77777777" w:rsidR="00720BA9" w:rsidRDefault="00720BA9">
            <w:pPr>
              <w:rPr>
                <w:color w:val="000000"/>
                <w:sz w:val="20"/>
                <w:szCs w:val="20"/>
              </w:rPr>
            </w:pPr>
          </w:p>
        </w:tc>
        <w:tc>
          <w:tcPr>
            <w:tcW w:w="852" w:type="pct"/>
            <w:vMerge/>
            <w:tcBorders>
              <w:top w:val="single" w:sz="4" w:space="0" w:color="auto"/>
              <w:left w:val="single" w:sz="4" w:space="0" w:color="auto"/>
              <w:bottom w:val="single" w:sz="4" w:space="0" w:color="000000"/>
              <w:right w:val="single" w:sz="4" w:space="0" w:color="auto"/>
            </w:tcBorders>
            <w:vAlign w:val="center"/>
            <w:hideMark/>
          </w:tcPr>
          <w:p w14:paraId="4EA8008F" w14:textId="77777777" w:rsidR="00720BA9" w:rsidRDefault="00720BA9">
            <w:pPr>
              <w:rPr>
                <w:sz w:val="20"/>
                <w:szCs w:val="20"/>
              </w:rPr>
            </w:pPr>
          </w:p>
        </w:tc>
      </w:tr>
      <w:tr w:rsidR="00720BA9" w14:paraId="7C2145F9" w14:textId="77777777" w:rsidTr="00DB0273">
        <w:trPr>
          <w:trHeight w:val="300"/>
        </w:trPr>
        <w:tc>
          <w:tcPr>
            <w:tcW w:w="266" w:type="pct"/>
            <w:tcBorders>
              <w:top w:val="nil"/>
              <w:left w:val="single" w:sz="4" w:space="0" w:color="auto"/>
              <w:bottom w:val="nil"/>
              <w:right w:val="single" w:sz="4" w:space="0" w:color="000000"/>
            </w:tcBorders>
            <w:shd w:val="clear" w:color="auto" w:fill="auto"/>
            <w:vAlign w:val="center"/>
            <w:hideMark/>
          </w:tcPr>
          <w:p w14:paraId="56D484C5" w14:textId="77777777" w:rsidR="00720BA9" w:rsidRDefault="00720BA9">
            <w:pPr>
              <w:jc w:val="right"/>
              <w:rPr>
                <w:sz w:val="20"/>
                <w:szCs w:val="20"/>
              </w:rPr>
            </w:pPr>
            <w:r>
              <w:rPr>
                <w:sz w:val="20"/>
                <w:szCs w:val="20"/>
              </w:rPr>
              <w:t> </w:t>
            </w:r>
          </w:p>
        </w:tc>
        <w:tc>
          <w:tcPr>
            <w:tcW w:w="2763" w:type="pct"/>
            <w:tcBorders>
              <w:top w:val="nil"/>
              <w:left w:val="nil"/>
              <w:bottom w:val="nil"/>
              <w:right w:val="single" w:sz="4" w:space="0" w:color="000000"/>
            </w:tcBorders>
            <w:shd w:val="clear" w:color="auto" w:fill="auto"/>
            <w:vAlign w:val="center"/>
            <w:hideMark/>
          </w:tcPr>
          <w:p w14:paraId="31F65CC6" w14:textId="77777777" w:rsidR="00720BA9" w:rsidRDefault="00720BA9">
            <w:pPr>
              <w:rPr>
                <w:i/>
                <w:iCs/>
                <w:sz w:val="20"/>
                <w:szCs w:val="20"/>
              </w:rPr>
            </w:pPr>
            <w:r>
              <w:rPr>
                <w:i/>
                <w:iCs/>
                <w:sz w:val="20"/>
                <w:szCs w:val="20"/>
              </w:rPr>
              <w:t xml:space="preserve"> - проверка выключателей</w:t>
            </w:r>
          </w:p>
        </w:tc>
        <w:tc>
          <w:tcPr>
            <w:tcW w:w="1119" w:type="pct"/>
            <w:vMerge/>
            <w:tcBorders>
              <w:top w:val="nil"/>
              <w:left w:val="nil"/>
              <w:bottom w:val="nil"/>
              <w:right w:val="single" w:sz="4" w:space="0" w:color="000000"/>
            </w:tcBorders>
            <w:vAlign w:val="center"/>
            <w:hideMark/>
          </w:tcPr>
          <w:p w14:paraId="5351DE49" w14:textId="77777777" w:rsidR="00720BA9" w:rsidRDefault="00720BA9">
            <w:pPr>
              <w:rPr>
                <w:color w:val="000000"/>
                <w:sz w:val="20"/>
                <w:szCs w:val="20"/>
              </w:rPr>
            </w:pPr>
          </w:p>
        </w:tc>
        <w:tc>
          <w:tcPr>
            <w:tcW w:w="852" w:type="pct"/>
            <w:vMerge/>
            <w:tcBorders>
              <w:top w:val="single" w:sz="4" w:space="0" w:color="auto"/>
              <w:left w:val="single" w:sz="4" w:space="0" w:color="auto"/>
              <w:bottom w:val="single" w:sz="4" w:space="0" w:color="000000"/>
              <w:right w:val="single" w:sz="4" w:space="0" w:color="auto"/>
            </w:tcBorders>
            <w:vAlign w:val="center"/>
            <w:hideMark/>
          </w:tcPr>
          <w:p w14:paraId="06C985DE" w14:textId="77777777" w:rsidR="00720BA9" w:rsidRDefault="00720BA9">
            <w:pPr>
              <w:rPr>
                <w:sz w:val="20"/>
                <w:szCs w:val="20"/>
              </w:rPr>
            </w:pPr>
          </w:p>
        </w:tc>
      </w:tr>
      <w:tr w:rsidR="00720BA9" w14:paraId="2CDEED60" w14:textId="77777777" w:rsidTr="00DB0273">
        <w:trPr>
          <w:trHeight w:val="300"/>
        </w:trPr>
        <w:tc>
          <w:tcPr>
            <w:tcW w:w="266" w:type="pct"/>
            <w:tcBorders>
              <w:top w:val="nil"/>
              <w:left w:val="single" w:sz="4" w:space="0" w:color="auto"/>
              <w:bottom w:val="nil"/>
              <w:right w:val="single" w:sz="4" w:space="0" w:color="000000"/>
            </w:tcBorders>
            <w:shd w:val="clear" w:color="auto" w:fill="auto"/>
            <w:vAlign w:val="center"/>
            <w:hideMark/>
          </w:tcPr>
          <w:p w14:paraId="238667BB" w14:textId="77777777" w:rsidR="00720BA9" w:rsidRDefault="00720BA9">
            <w:pPr>
              <w:jc w:val="right"/>
              <w:rPr>
                <w:sz w:val="20"/>
                <w:szCs w:val="20"/>
              </w:rPr>
            </w:pPr>
            <w:r>
              <w:rPr>
                <w:sz w:val="20"/>
                <w:szCs w:val="20"/>
              </w:rPr>
              <w:t> </w:t>
            </w:r>
          </w:p>
        </w:tc>
        <w:tc>
          <w:tcPr>
            <w:tcW w:w="2763" w:type="pct"/>
            <w:tcBorders>
              <w:top w:val="nil"/>
              <w:left w:val="nil"/>
              <w:bottom w:val="nil"/>
              <w:right w:val="single" w:sz="4" w:space="0" w:color="000000"/>
            </w:tcBorders>
            <w:shd w:val="clear" w:color="auto" w:fill="auto"/>
            <w:vAlign w:val="center"/>
            <w:hideMark/>
          </w:tcPr>
          <w:p w14:paraId="76463797" w14:textId="77777777" w:rsidR="00720BA9" w:rsidRDefault="00720BA9">
            <w:pPr>
              <w:rPr>
                <w:i/>
                <w:iCs/>
                <w:sz w:val="20"/>
                <w:szCs w:val="20"/>
              </w:rPr>
            </w:pPr>
            <w:r>
              <w:rPr>
                <w:i/>
                <w:iCs/>
                <w:sz w:val="20"/>
                <w:szCs w:val="20"/>
              </w:rPr>
              <w:t xml:space="preserve"> - проверка защитного автоматического отключения питания</w:t>
            </w:r>
          </w:p>
        </w:tc>
        <w:tc>
          <w:tcPr>
            <w:tcW w:w="1119" w:type="pct"/>
            <w:vMerge/>
            <w:tcBorders>
              <w:top w:val="nil"/>
              <w:left w:val="nil"/>
              <w:bottom w:val="nil"/>
              <w:right w:val="single" w:sz="4" w:space="0" w:color="000000"/>
            </w:tcBorders>
            <w:vAlign w:val="center"/>
            <w:hideMark/>
          </w:tcPr>
          <w:p w14:paraId="7ECF80B5" w14:textId="77777777" w:rsidR="00720BA9" w:rsidRDefault="00720BA9">
            <w:pPr>
              <w:rPr>
                <w:color w:val="000000"/>
                <w:sz w:val="20"/>
                <w:szCs w:val="20"/>
              </w:rPr>
            </w:pPr>
          </w:p>
        </w:tc>
        <w:tc>
          <w:tcPr>
            <w:tcW w:w="852" w:type="pct"/>
            <w:vMerge/>
            <w:tcBorders>
              <w:top w:val="single" w:sz="4" w:space="0" w:color="auto"/>
              <w:left w:val="single" w:sz="4" w:space="0" w:color="auto"/>
              <w:bottom w:val="single" w:sz="4" w:space="0" w:color="000000"/>
              <w:right w:val="single" w:sz="4" w:space="0" w:color="auto"/>
            </w:tcBorders>
            <w:vAlign w:val="center"/>
            <w:hideMark/>
          </w:tcPr>
          <w:p w14:paraId="79898C79" w14:textId="77777777" w:rsidR="00720BA9" w:rsidRDefault="00720BA9">
            <w:pPr>
              <w:rPr>
                <w:sz w:val="20"/>
                <w:szCs w:val="20"/>
              </w:rPr>
            </w:pPr>
          </w:p>
        </w:tc>
      </w:tr>
      <w:tr w:rsidR="00720BA9" w14:paraId="5D047D11" w14:textId="77777777" w:rsidTr="00DB0273">
        <w:trPr>
          <w:trHeight w:val="300"/>
        </w:trPr>
        <w:tc>
          <w:tcPr>
            <w:tcW w:w="266" w:type="pct"/>
            <w:tcBorders>
              <w:top w:val="nil"/>
              <w:left w:val="single" w:sz="4" w:space="0" w:color="auto"/>
              <w:bottom w:val="single" w:sz="4" w:space="0" w:color="auto"/>
              <w:right w:val="single" w:sz="4" w:space="0" w:color="000000"/>
            </w:tcBorders>
            <w:shd w:val="clear" w:color="auto" w:fill="auto"/>
            <w:vAlign w:val="center"/>
            <w:hideMark/>
          </w:tcPr>
          <w:p w14:paraId="7F45599B" w14:textId="77777777" w:rsidR="00720BA9" w:rsidRDefault="00720BA9">
            <w:pPr>
              <w:jc w:val="right"/>
              <w:rPr>
                <w:sz w:val="20"/>
                <w:szCs w:val="20"/>
              </w:rPr>
            </w:pPr>
            <w:r>
              <w:rPr>
                <w:sz w:val="20"/>
                <w:szCs w:val="20"/>
              </w:rPr>
              <w:t> </w:t>
            </w:r>
          </w:p>
        </w:tc>
        <w:tc>
          <w:tcPr>
            <w:tcW w:w="2763" w:type="pct"/>
            <w:tcBorders>
              <w:top w:val="nil"/>
              <w:left w:val="nil"/>
              <w:bottom w:val="single" w:sz="4" w:space="0" w:color="auto"/>
              <w:right w:val="single" w:sz="4" w:space="0" w:color="000000"/>
            </w:tcBorders>
            <w:shd w:val="clear" w:color="auto" w:fill="auto"/>
            <w:vAlign w:val="center"/>
            <w:hideMark/>
          </w:tcPr>
          <w:p w14:paraId="228B986E" w14:textId="77777777" w:rsidR="00720BA9" w:rsidRDefault="00720BA9">
            <w:pPr>
              <w:rPr>
                <w:i/>
                <w:iCs/>
                <w:sz w:val="20"/>
                <w:szCs w:val="20"/>
              </w:rPr>
            </w:pPr>
            <w:r>
              <w:rPr>
                <w:i/>
                <w:iCs/>
                <w:sz w:val="20"/>
                <w:szCs w:val="20"/>
              </w:rPr>
              <w:t xml:space="preserve"> - замеры сопротивления изоляции проводов</w:t>
            </w:r>
          </w:p>
        </w:tc>
        <w:tc>
          <w:tcPr>
            <w:tcW w:w="1119" w:type="pct"/>
            <w:vMerge/>
            <w:tcBorders>
              <w:top w:val="nil"/>
              <w:left w:val="nil"/>
              <w:bottom w:val="single" w:sz="4" w:space="0" w:color="auto"/>
              <w:right w:val="single" w:sz="4" w:space="0" w:color="000000"/>
            </w:tcBorders>
            <w:vAlign w:val="center"/>
            <w:hideMark/>
          </w:tcPr>
          <w:p w14:paraId="60637705" w14:textId="77777777" w:rsidR="00720BA9" w:rsidRDefault="00720BA9">
            <w:pPr>
              <w:rPr>
                <w:color w:val="000000"/>
                <w:sz w:val="20"/>
                <w:szCs w:val="20"/>
              </w:rPr>
            </w:pPr>
          </w:p>
        </w:tc>
        <w:tc>
          <w:tcPr>
            <w:tcW w:w="852" w:type="pct"/>
            <w:vMerge/>
            <w:tcBorders>
              <w:top w:val="single" w:sz="4" w:space="0" w:color="auto"/>
              <w:left w:val="single" w:sz="4" w:space="0" w:color="auto"/>
              <w:bottom w:val="single" w:sz="4" w:space="0" w:color="000000"/>
              <w:right w:val="single" w:sz="4" w:space="0" w:color="auto"/>
            </w:tcBorders>
            <w:vAlign w:val="center"/>
            <w:hideMark/>
          </w:tcPr>
          <w:p w14:paraId="62D9EA75" w14:textId="77777777" w:rsidR="00720BA9" w:rsidRDefault="00720BA9">
            <w:pPr>
              <w:rPr>
                <w:sz w:val="20"/>
                <w:szCs w:val="20"/>
              </w:rPr>
            </w:pPr>
          </w:p>
        </w:tc>
      </w:tr>
      <w:tr w:rsidR="00720BA9" w14:paraId="13BFB99A" w14:textId="77777777" w:rsidTr="00DB0273">
        <w:trPr>
          <w:trHeight w:val="975"/>
        </w:trPr>
        <w:tc>
          <w:tcPr>
            <w:tcW w:w="266" w:type="pct"/>
            <w:tcBorders>
              <w:top w:val="nil"/>
              <w:left w:val="single" w:sz="4" w:space="0" w:color="auto"/>
              <w:bottom w:val="nil"/>
              <w:right w:val="single" w:sz="4" w:space="0" w:color="000000"/>
            </w:tcBorders>
            <w:shd w:val="clear" w:color="auto" w:fill="auto"/>
            <w:vAlign w:val="center"/>
            <w:hideMark/>
          </w:tcPr>
          <w:p w14:paraId="103EEAF7" w14:textId="77777777" w:rsidR="00720BA9" w:rsidRDefault="00720BA9">
            <w:pPr>
              <w:jc w:val="right"/>
              <w:rPr>
                <w:sz w:val="20"/>
                <w:szCs w:val="20"/>
              </w:rPr>
            </w:pPr>
            <w:r>
              <w:rPr>
                <w:sz w:val="20"/>
                <w:szCs w:val="20"/>
              </w:rPr>
              <w:t xml:space="preserve"> - </w:t>
            </w:r>
          </w:p>
        </w:tc>
        <w:tc>
          <w:tcPr>
            <w:tcW w:w="2763" w:type="pct"/>
            <w:tcBorders>
              <w:top w:val="nil"/>
              <w:left w:val="nil"/>
              <w:bottom w:val="nil"/>
              <w:right w:val="single" w:sz="4" w:space="0" w:color="auto"/>
            </w:tcBorders>
            <w:shd w:val="clear" w:color="auto" w:fill="auto"/>
            <w:vAlign w:val="center"/>
            <w:hideMark/>
          </w:tcPr>
          <w:p w14:paraId="58C8CDE3" w14:textId="77777777" w:rsidR="00720BA9" w:rsidRDefault="00720BA9">
            <w:pPr>
              <w:rPr>
                <w:sz w:val="20"/>
                <w:szCs w:val="20"/>
              </w:rPr>
            </w:pPr>
            <w:r>
              <w:rPr>
                <w:sz w:val="20"/>
                <w:szCs w:val="20"/>
              </w:rPr>
              <w:t>Проведение технических осмотров и устранение в ходе осмотров незначительных неисправностей внутридомовой системы электроснабжения:</w:t>
            </w:r>
          </w:p>
        </w:tc>
        <w:tc>
          <w:tcPr>
            <w:tcW w:w="1119" w:type="pct"/>
            <w:tcBorders>
              <w:top w:val="nil"/>
              <w:left w:val="nil"/>
              <w:bottom w:val="nil"/>
              <w:right w:val="single" w:sz="4" w:space="0" w:color="000000"/>
            </w:tcBorders>
            <w:shd w:val="clear" w:color="auto" w:fill="auto"/>
            <w:vAlign w:val="center"/>
            <w:hideMark/>
          </w:tcPr>
          <w:p w14:paraId="2A8F543C" w14:textId="77777777" w:rsidR="00720BA9" w:rsidRDefault="00720BA9">
            <w:pPr>
              <w:jc w:val="center"/>
              <w:rPr>
                <w:sz w:val="20"/>
                <w:szCs w:val="20"/>
              </w:rPr>
            </w:pPr>
            <w:r>
              <w:rPr>
                <w:sz w:val="20"/>
                <w:szCs w:val="20"/>
              </w:rPr>
              <w:t> </w:t>
            </w:r>
          </w:p>
        </w:tc>
        <w:tc>
          <w:tcPr>
            <w:tcW w:w="852" w:type="pct"/>
            <w:tcBorders>
              <w:top w:val="nil"/>
              <w:left w:val="nil"/>
              <w:bottom w:val="nil"/>
              <w:right w:val="single" w:sz="4" w:space="0" w:color="auto"/>
            </w:tcBorders>
            <w:shd w:val="clear" w:color="auto" w:fill="auto"/>
            <w:noWrap/>
            <w:vAlign w:val="center"/>
            <w:hideMark/>
          </w:tcPr>
          <w:p w14:paraId="579F424F" w14:textId="77777777" w:rsidR="00720BA9" w:rsidRDefault="00720BA9">
            <w:pPr>
              <w:jc w:val="center"/>
              <w:rPr>
                <w:i/>
                <w:iCs/>
                <w:sz w:val="20"/>
                <w:szCs w:val="20"/>
              </w:rPr>
            </w:pPr>
            <w:r>
              <w:rPr>
                <w:i/>
                <w:iCs/>
                <w:sz w:val="20"/>
                <w:szCs w:val="20"/>
              </w:rPr>
              <w:t> </w:t>
            </w:r>
          </w:p>
        </w:tc>
      </w:tr>
      <w:tr w:rsidR="00720BA9" w14:paraId="3320B6F5" w14:textId="77777777" w:rsidTr="00DB0273">
        <w:trPr>
          <w:trHeight w:val="1080"/>
        </w:trPr>
        <w:tc>
          <w:tcPr>
            <w:tcW w:w="266" w:type="pct"/>
            <w:tcBorders>
              <w:top w:val="nil"/>
              <w:left w:val="single" w:sz="4" w:space="0" w:color="auto"/>
              <w:bottom w:val="nil"/>
              <w:right w:val="single" w:sz="4" w:space="0" w:color="auto"/>
            </w:tcBorders>
            <w:shd w:val="clear" w:color="auto" w:fill="auto"/>
            <w:noWrap/>
            <w:vAlign w:val="center"/>
            <w:hideMark/>
          </w:tcPr>
          <w:p w14:paraId="3D4007D0" w14:textId="77777777" w:rsidR="00720BA9" w:rsidRDefault="00720BA9">
            <w:pPr>
              <w:jc w:val="right"/>
              <w:rPr>
                <w:sz w:val="20"/>
                <w:szCs w:val="20"/>
              </w:rPr>
            </w:pPr>
            <w:r>
              <w:rPr>
                <w:sz w:val="20"/>
                <w:szCs w:val="20"/>
              </w:rPr>
              <w:t> </w:t>
            </w:r>
          </w:p>
        </w:tc>
        <w:tc>
          <w:tcPr>
            <w:tcW w:w="2763" w:type="pct"/>
            <w:tcBorders>
              <w:top w:val="nil"/>
              <w:left w:val="nil"/>
              <w:bottom w:val="nil"/>
              <w:right w:val="single" w:sz="4" w:space="0" w:color="auto"/>
            </w:tcBorders>
            <w:shd w:val="clear" w:color="auto" w:fill="auto"/>
            <w:vAlign w:val="center"/>
            <w:hideMark/>
          </w:tcPr>
          <w:p w14:paraId="5C78793F" w14:textId="77777777" w:rsidR="00720BA9" w:rsidRDefault="00720BA9">
            <w:pPr>
              <w:rPr>
                <w:i/>
                <w:iCs/>
                <w:sz w:val="18"/>
                <w:szCs w:val="18"/>
              </w:rPr>
            </w:pPr>
            <w:r>
              <w:rPr>
                <w:i/>
                <w:iCs/>
                <w:sz w:val="18"/>
                <w:szCs w:val="18"/>
              </w:rPr>
              <w:t>Проверка состояния линий электрический сетей и арматуры, групповых распределительных и предохранительных щитов и переходных коробок, силовых установок</w:t>
            </w:r>
          </w:p>
        </w:tc>
        <w:tc>
          <w:tcPr>
            <w:tcW w:w="1119" w:type="pct"/>
            <w:tcBorders>
              <w:top w:val="nil"/>
              <w:left w:val="nil"/>
              <w:bottom w:val="nil"/>
              <w:right w:val="single" w:sz="4" w:space="0" w:color="000000"/>
            </w:tcBorders>
            <w:shd w:val="clear" w:color="auto" w:fill="auto"/>
            <w:vAlign w:val="center"/>
            <w:hideMark/>
          </w:tcPr>
          <w:p w14:paraId="14D0590E" w14:textId="77777777" w:rsidR="00720BA9" w:rsidRDefault="00720BA9">
            <w:pPr>
              <w:jc w:val="center"/>
              <w:rPr>
                <w:sz w:val="20"/>
                <w:szCs w:val="20"/>
              </w:rPr>
            </w:pPr>
            <w:r>
              <w:rPr>
                <w:sz w:val="20"/>
                <w:szCs w:val="20"/>
              </w:rPr>
              <w:t>общие осмотры 2 раза в год; частичные осмотры 2 раза в год</w:t>
            </w:r>
          </w:p>
        </w:tc>
        <w:tc>
          <w:tcPr>
            <w:tcW w:w="852" w:type="pct"/>
            <w:vMerge w:val="restart"/>
            <w:tcBorders>
              <w:top w:val="nil"/>
              <w:left w:val="single" w:sz="4" w:space="0" w:color="auto"/>
              <w:bottom w:val="nil"/>
              <w:right w:val="single" w:sz="4" w:space="0" w:color="auto"/>
            </w:tcBorders>
            <w:shd w:val="clear" w:color="auto" w:fill="auto"/>
            <w:noWrap/>
            <w:vAlign w:val="center"/>
            <w:hideMark/>
          </w:tcPr>
          <w:p w14:paraId="17F52888" w14:textId="77777777" w:rsidR="00720BA9" w:rsidRDefault="00720BA9">
            <w:pPr>
              <w:jc w:val="right"/>
              <w:rPr>
                <w:sz w:val="20"/>
                <w:szCs w:val="20"/>
              </w:rPr>
            </w:pPr>
            <w:r>
              <w:rPr>
                <w:sz w:val="20"/>
                <w:szCs w:val="20"/>
              </w:rPr>
              <w:t>1,69</w:t>
            </w:r>
          </w:p>
        </w:tc>
      </w:tr>
      <w:tr w:rsidR="00720BA9" w14:paraId="14621DAD" w14:textId="77777777" w:rsidTr="00DB0273">
        <w:trPr>
          <w:trHeight w:val="735"/>
        </w:trPr>
        <w:tc>
          <w:tcPr>
            <w:tcW w:w="266" w:type="pct"/>
            <w:tcBorders>
              <w:top w:val="nil"/>
              <w:left w:val="single" w:sz="4" w:space="0" w:color="auto"/>
              <w:bottom w:val="nil"/>
              <w:right w:val="single" w:sz="4" w:space="0" w:color="auto"/>
            </w:tcBorders>
            <w:shd w:val="clear" w:color="auto" w:fill="auto"/>
            <w:noWrap/>
            <w:vAlign w:val="center"/>
            <w:hideMark/>
          </w:tcPr>
          <w:p w14:paraId="0917AEC6" w14:textId="77777777" w:rsidR="00720BA9" w:rsidRDefault="00720BA9">
            <w:pPr>
              <w:jc w:val="right"/>
              <w:rPr>
                <w:sz w:val="20"/>
                <w:szCs w:val="20"/>
              </w:rPr>
            </w:pPr>
            <w:r>
              <w:rPr>
                <w:sz w:val="20"/>
                <w:szCs w:val="20"/>
              </w:rPr>
              <w:t> </w:t>
            </w:r>
          </w:p>
        </w:tc>
        <w:tc>
          <w:tcPr>
            <w:tcW w:w="2763" w:type="pct"/>
            <w:tcBorders>
              <w:top w:val="nil"/>
              <w:left w:val="nil"/>
              <w:bottom w:val="nil"/>
              <w:right w:val="single" w:sz="4" w:space="0" w:color="auto"/>
            </w:tcBorders>
            <w:shd w:val="clear" w:color="auto" w:fill="auto"/>
            <w:vAlign w:val="center"/>
            <w:hideMark/>
          </w:tcPr>
          <w:p w14:paraId="6C988644" w14:textId="77777777" w:rsidR="00720BA9" w:rsidRDefault="00720BA9">
            <w:pPr>
              <w:rPr>
                <w:i/>
                <w:iCs/>
                <w:sz w:val="18"/>
                <w:szCs w:val="18"/>
              </w:rPr>
            </w:pPr>
            <w:r>
              <w:rPr>
                <w:i/>
                <w:iCs/>
                <w:sz w:val="18"/>
                <w:szCs w:val="18"/>
              </w:rPr>
              <w:t>Устранение незначительных неисправностей электротехнических устройств:</w:t>
            </w:r>
          </w:p>
        </w:tc>
        <w:tc>
          <w:tcPr>
            <w:tcW w:w="1119" w:type="pct"/>
            <w:vMerge w:val="restart"/>
            <w:tcBorders>
              <w:top w:val="nil"/>
              <w:left w:val="single" w:sz="4" w:space="0" w:color="auto"/>
              <w:bottom w:val="nil"/>
              <w:right w:val="single" w:sz="4" w:space="0" w:color="000000"/>
            </w:tcBorders>
            <w:shd w:val="clear" w:color="auto" w:fill="auto"/>
            <w:vAlign w:val="center"/>
            <w:hideMark/>
          </w:tcPr>
          <w:p w14:paraId="3263E294" w14:textId="77777777" w:rsidR="00720BA9" w:rsidRDefault="00720BA9">
            <w:pPr>
              <w:jc w:val="center"/>
              <w:rPr>
                <w:sz w:val="20"/>
                <w:szCs w:val="20"/>
              </w:rPr>
            </w:pPr>
            <w:r>
              <w:rPr>
                <w:sz w:val="20"/>
                <w:szCs w:val="20"/>
              </w:rPr>
              <w:t>по мере необходимости в ходе и по результатам проведения осмотров</w:t>
            </w:r>
          </w:p>
        </w:tc>
        <w:tc>
          <w:tcPr>
            <w:tcW w:w="852" w:type="pct"/>
            <w:vMerge/>
            <w:tcBorders>
              <w:top w:val="nil"/>
              <w:left w:val="single" w:sz="4" w:space="0" w:color="auto"/>
              <w:bottom w:val="nil"/>
              <w:right w:val="single" w:sz="4" w:space="0" w:color="auto"/>
            </w:tcBorders>
            <w:vAlign w:val="center"/>
            <w:hideMark/>
          </w:tcPr>
          <w:p w14:paraId="3CF8159E" w14:textId="77777777" w:rsidR="00720BA9" w:rsidRDefault="00720BA9">
            <w:pPr>
              <w:rPr>
                <w:sz w:val="20"/>
                <w:szCs w:val="20"/>
              </w:rPr>
            </w:pPr>
          </w:p>
        </w:tc>
      </w:tr>
      <w:tr w:rsidR="00720BA9" w14:paraId="47EB27AB" w14:textId="77777777" w:rsidTr="00DB0273">
        <w:trPr>
          <w:trHeight w:val="300"/>
        </w:trPr>
        <w:tc>
          <w:tcPr>
            <w:tcW w:w="266" w:type="pct"/>
            <w:tcBorders>
              <w:top w:val="nil"/>
              <w:left w:val="single" w:sz="4" w:space="0" w:color="auto"/>
              <w:bottom w:val="nil"/>
              <w:right w:val="single" w:sz="4" w:space="0" w:color="auto"/>
            </w:tcBorders>
            <w:shd w:val="clear" w:color="auto" w:fill="auto"/>
            <w:noWrap/>
            <w:vAlign w:val="center"/>
            <w:hideMark/>
          </w:tcPr>
          <w:p w14:paraId="13193012" w14:textId="77777777" w:rsidR="00720BA9" w:rsidRDefault="00720BA9">
            <w:pPr>
              <w:jc w:val="right"/>
              <w:rPr>
                <w:sz w:val="20"/>
                <w:szCs w:val="20"/>
              </w:rPr>
            </w:pPr>
            <w:r>
              <w:rPr>
                <w:sz w:val="20"/>
                <w:szCs w:val="20"/>
              </w:rPr>
              <w:t> </w:t>
            </w:r>
          </w:p>
        </w:tc>
        <w:tc>
          <w:tcPr>
            <w:tcW w:w="2763" w:type="pct"/>
            <w:tcBorders>
              <w:top w:val="nil"/>
              <w:left w:val="nil"/>
              <w:bottom w:val="nil"/>
              <w:right w:val="single" w:sz="4" w:space="0" w:color="auto"/>
            </w:tcBorders>
            <w:shd w:val="clear" w:color="auto" w:fill="auto"/>
            <w:vAlign w:val="center"/>
            <w:hideMark/>
          </w:tcPr>
          <w:p w14:paraId="4855DB2F" w14:textId="77777777" w:rsidR="00720BA9" w:rsidRDefault="00720BA9">
            <w:pPr>
              <w:rPr>
                <w:i/>
                <w:iCs/>
                <w:sz w:val="18"/>
                <w:szCs w:val="18"/>
              </w:rPr>
            </w:pPr>
            <w:r>
              <w:rPr>
                <w:i/>
                <w:iCs/>
                <w:sz w:val="18"/>
                <w:szCs w:val="18"/>
              </w:rPr>
              <w:t xml:space="preserve"> - мелкий ремонт электропроводки</w:t>
            </w:r>
          </w:p>
        </w:tc>
        <w:tc>
          <w:tcPr>
            <w:tcW w:w="1119" w:type="pct"/>
            <w:vMerge/>
            <w:tcBorders>
              <w:top w:val="nil"/>
              <w:left w:val="nil"/>
              <w:bottom w:val="nil"/>
              <w:right w:val="single" w:sz="4" w:space="0" w:color="auto"/>
            </w:tcBorders>
            <w:vAlign w:val="center"/>
            <w:hideMark/>
          </w:tcPr>
          <w:p w14:paraId="20C68034" w14:textId="77777777" w:rsidR="00720BA9" w:rsidRDefault="00720BA9">
            <w:pPr>
              <w:rPr>
                <w:sz w:val="20"/>
                <w:szCs w:val="20"/>
              </w:rPr>
            </w:pPr>
          </w:p>
        </w:tc>
        <w:tc>
          <w:tcPr>
            <w:tcW w:w="852" w:type="pct"/>
            <w:vMerge/>
            <w:tcBorders>
              <w:top w:val="nil"/>
              <w:left w:val="single" w:sz="4" w:space="0" w:color="auto"/>
              <w:bottom w:val="nil"/>
              <w:right w:val="single" w:sz="4" w:space="0" w:color="auto"/>
            </w:tcBorders>
            <w:vAlign w:val="center"/>
            <w:hideMark/>
          </w:tcPr>
          <w:p w14:paraId="7A311478" w14:textId="77777777" w:rsidR="00720BA9" w:rsidRDefault="00720BA9">
            <w:pPr>
              <w:rPr>
                <w:sz w:val="20"/>
                <w:szCs w:val="20"/>
              </w:rPr>
            </w:pPr>
          </w:p>
        </w:tc>
      </w:tr>
      <w:tr w:rsidR="00720BA9" w14:paraId="53A88482" w14:textId="77777777" w:rsidTr="00DB0273">
        <w:trPr>
          <w:trHeight w:val="300"/>
        </w:trPr>
        <w:tc>
          <w:tcPr>
            <w:tcW w:w="266" w:type="pct"/>
            <w:tcBorders>
              <w:top w:val="nil"/>
              <w:left w:val="single" w:sz="4" w:space="0" w:color="auto"/>
              <w:bottom w:val="nil"/>
              <w:right w:val="single" w:sz="4" w:space="0" w:color="auto"/>
            </w:tcBorders>
            <w:shd w:val="clear" w:color="auto" w:fill="auto"/>
            <w:noWrap/>
            <w:vAlign w:val="center"/>
            <w:hideMark/>
          </w:tcPr>
          <w:p w14:paraId="235DB080" w14:textId="77777777" w:rsidR="00720BA9" w:rsidRDefault="00720BA9">
            <w:pPr>
              <w:jc w:val="right"/>
              <w:rPr>
                <w:sz w:val="20"/>
                <w:szCs w:val="20"/>
              </w:rPr>
            </w:pPr>
            <w:r>
              <w:rPr>
                <w:sz w:val="20"/>
                <w:szCs w:val="20"/>
              </w:rPr>
              <w:t> </w:t>
            </w:r>
          </w:p>
        </w:tc>
        <w:tc>
          <w:tcPr>
            <w:tcW w:w="2763" w:type="pct"/>
            <w:tcBorders>
              <w:top w:val="nil"/>
              <w:left w:val="nil"/>
              <w:bottom w:val="nil"/>
              <w:right w:val="single" w:sz="4" w:space="0" w:color="auto"/>
            </w:tcBorders>
            <w:shd w:val="clear" w:color="auto" w:fill="auto"/>
            <w:vAlign w:val="center"/>
            <w:hideMark/>
          </w:tcPr>
          <w:p w14:paraId="5C48EF1F" w14:textId="77777777" w:rsidR="00720BA9" w:rsidRDefault="00720BA9">
            <w:pPr>
              <w:rPr>
                <w:i/>
                <w:iCs/>
                <w:sz w:val="18"/>
                <w:szCs w:val="18"/>
              </w:rPr>
            </w:pPr>
            <w:r>
              <w:rPr>
                <w:i/>
                <w:iCs/>
                <w:sz w:val="18"/>
                <w:szCs w:val="18"/>
              </w:rPr>
              <w:t xml:space="preserve"> - смена светильников, выключателей, патронов</w:t>
            </w:r>
          </w:p>
        </w:tc>
        <w:tc>
          <w:tcPr>
            <w:tcW w:w="1119" w:type="pct"/>
            <w:vMerge/>
            <w:tcBorders>
              <w:top w:val="nil"/>
              <w:left w:val="nil"/>
              <w:bottom w:val="nil"/>
              <w:right w:val="single" w:sz="4" w:space="0" w:color="auto"/>
            </w:tcBorders>
            <w:vAlign w:val="center"/>
            <w:hideMark/>
          </w:tcPr>
          <w:p w14:paraId="750A632E" w14:textId="77777777" w:rsidR="00720BA9" w:rsidRDefault="00720BA9">
            <w:pPr>
              <w:rPr>
                <w:sz w:val="20"/>
                <w:szCs w:val="20"/>
              </w:rPr>
            </w:pPr>
          </w:p>
        </w:tc>
        <w:tc>
          <w:tcPr>
            <w:tcW w:w="852" w:type="pct"/>
            <w:vMerge/>
            <w:tcBorders>
              <w:top w:val="nil"/>
              <w:left w:val="single" w:sz="4" w:space="0" w:color="auto"/>
              <w:bottom w:val="nil"/>
              <w:right w:val="single" w:sz="4" w:space="0" w:color="auto"/>
            </w:tcBorders>
            <w:vAlign w:val="center"/>
            <w:hideMark/>
          </w:tcPr>
          <w:p w14:paraId="2A8BE3A2" w14:textId="77777777" w:rsidR="00720BA9" w:rsidRDefault="00720BA9">
            <w:pPr>
              <w:rPr>
                <w:sz w:val="20"/>
                <w:szCs w:val="20"/>
              </w:rPr>
            </w:pPr>
          </w:p>
        </w:tc>
      </w:tr>
      <w:tr w:rsidR="00720BA9" w14:paraId="4853F01E" w14:textId="77777777" w:rsidTr="00DB0273">
        <w:trPr>
          <w:trHeight w:val="300"/>
        </w:trPr>
        <w:tc>
          <w:tcPr>
            <w:tcW w:w="266" w:type="pct"/>
            <w:tcBorders>
              <w:top w:val="nil"/>
              <w:left w:val="single" w:sz="4" w:space="0" w:color="auto"/>
              <w:bottom w:val="nil"/>
              <w:right w:val="single" w:sz="4" w:space="0" w:color="auto"/>
            </w:tcBorders>
            <w:shd w:val="clear" w:color="auto" w:fill="auto"/>
            <w:noWrap/>
            <w:vAlign w:val="center"/>
            <w:hideMark/>
          </w:tcPr>
          <w:p w14:paraId="02F05416" w14:textId="77777777" w:rsidR="00720BA9" w:rsidRDefault="00720BA9">
            <w:pPr>
              <w:jc w:val="right"/>
              <w:rPr>
                <w:sz w:val="20"/>
                <w:szCs w:val="20"/>
              </w:rPr>
            </w:pPr>
            <w:r>
              <w:rPr>
                <w:sz w:val="20"/>
                <w:szCs w:val="20"/>
              </w:rPr>
              <w:t> </w:t>
            </w:r>
          </w:p>
        </w:tc>
        <w:tc>
          <w:tcPr>
            <w:tcW w:w="2763" w:type="pct"/>
            <w:tcBorders>
              <w:top w:val="nil"/>
              <w:left w:val="nil"/>
              <w:bottom w:val="nil"/>
              <w:right w:val="single" w:sz="4" w:space="0" w:color="auto"/>
            </w:tcBorders>
            <w:shd w:val="clear" w:color="auto" w:fill="auto"/>
            <w:vAlign w:val="center"/>
            <w:hideMark/>
          </w:tcPr>
          <w:p w14:paraId="58D66FD6" w14:textId="77777777" w:rsidR="00720BA9" w:rsidRDefault="00720BA9">
            <w:pPr>
              <w:rPr>
                <w:i/>
                <w:iCs/>
                <w:sz w:val="18"/>
                <w:szCs w:val="18"/>
              </w:rPr>
            </w:pPr>
            <w:r>
              <w:rPr>
                <w:i/>
                <w:iCs/>
                <w:sz w:val="18"/>
                <w:szCs w:val="18"/>
              </w:rPr>
              <w:t xml:space="preserve"> - ремонт групповых щитков на лестничной клетке </w:t>
            </w:r>
          </w:p>
        </w:tc>
        <w:tc>
          <w:tcPr>
            <w:tcW w:w="1119" w:type="pct"/>
            <w:vMerge/>
            <w:tcBorders>
              <w:top w:val="nil"/>
              <w:left w:val="nil"/>
              <w:bottom w:val="nil"/>
              <w:right w:val="single" w:sz="4" w:space="0" w:color="auto"/>
            </w:tcBorders>
            <w:vAlign w:val="center"/>
            <w:hideMark/>
          </w:tcPr>
          <w:p w14:paraId="358D4627" w14:textId="77777777" w:rsidR="00720BA9" w:rsidRDefault="00720BA9">
            <w:pPr>
              <w:rPr>
                <w:sz w:val="20"/>
                <w:szCs w:val="20"/>
              </w:rPr>
            </w:pPr>
          </w:p>
        </w:tc>
        <w:tc>
          <w:tcPr>
            <w:tcW w:w="852" w:type="pct"/>
            <w:vMerge/>
            <w:tcBorders>
              <w:top w:val="nil"/>
              <w:left w:val="single" w:sz="4" w:space="0" w:color="auto"/>
              <w:bottom w:val="nil"/>
              <w:right w:val="single" w:sz="4" w:space="0" w:color="auto"/>
            </w:tcBorders>
            <w:vAlign w:val="center"/>
            <w:hideMark/>
          </w:tcPr>
          <w:p w14:paraId="07C915BF" w14:textId="77777777" w:rsidR="00720BA9" w:rsidRDefault="00720BA9">
            <w:pPr>
              <w:rPr>
                <w:sz w:val="20"/>
                <w:szCs w:val="20"/>
              </w:rPr>
            </w:pPr>
          </w:p>
        </w:tc>
      </w:tr>
      <w:tr w:rsidR="00720BA9" w14:paraId="3367F348" w14:textId="77777777" w:rsidTr="00DB0273">
        <w:trPr>
          <w:trHeight w:val="300"/>
        </w:trPr>
        <w:tc>
          <w:tcPr>
            <w:tcW w:w="266" w:type="pct"/>
            <w:tcBorders>
              <w:top w:val="nil"/>
              <w:left w:val="single" w:sz="4" w:space="0" w:color="auto"/>
              <w:bottom w:val="nil"/>
              <w:right w:val="single" w:sz="4" w:space="0" w:color="auto"/>
            </w:tcBorders>
            <w:shd w:val="clear" w:color="auto" w:fill="auto"/>
            <w:noWrap/>
            <w:vAlign w:val="center"/>
            <w:hideMark/>
          </w:tcPr>
          <w:p w14:paraId="572F7D6C" w14:textId="77777777" w:rsidR="00720BA9" w:rsidRDefault="00720BA9">
            <w:pPr>
              <w:jc w:val="right"/>
              <w:rPr>
                <w:sz w:val="20"/>
                <w:szCs w:val="20"/>
              </w:rPr>
            </w:pPr>
            <w:r>
              <w:rPr>
                <w:sz w:val="20"/>
                <w:szCs w:val="20"/>
              </w:rPr>
              <w:t> </w:t>
            </w:r>
          </w:p>
        </w:tc>
        <w:tc>
          <w:tcPr>
            <w:tcW w:w="2763" w:type="pct"/>
            <w:tcBorders>
              <w:top w:val="nil"/>
              <w:left w:val="nil"/>
              <w:bottom w:val="nil"/>
              <w:right w:val="single" w:sz="4" w:space="0" w:color="auto"/>
            </w:tcBorders>
            <w:shd w:val="clear" w:color="auto" w:fill="auto"/>
            <w:vAlign w:val="center"/>
            <w:hideMark/>
          </w:tcPr>
          <w:p w14:paraId="53EB7FDC" w14:textId="77777777" w:rsidR="00720BA9" w:rsidRDefault="00720BA9">
            <w:pPr>
              <w:rPr>
                <w:i/>
                <w:iCs/>
                <w:sz w:val="18"/>
                <w:szCs w:val="18"/>
              </w:rPr>
            </w:pPr>
            <w:r>
              <w:rPr>
                <w:i/>
                <w:iCs/>
                <w:sz w:val="18"/>
                <w:szCs w:val="18"/>
              </w:rPr>
              <w:t xml:space="preserve"> - ремонт силового предохранительного шкафа</w:t>
            </w:r>
          </w:p>
        </w:tc>
        <w:tc>
          <w:tcPr>
            <w:tcW w:w="1119" w:type="pct"/>
            <w:vMerge/>
            <w:tcBorders>
              <w:top w:val="nil"/>
              <w:left w:val="nil"/>
              <w:bottom w:val="nil"/>
              <w:right w:val="single" w:sz="4" w:space="0" w:color="auto"/>
            </w:tcBorders>
            <w:vAlign w:val="center"/>
            <w:hideMark/>
          </w:tcPr>
          <w:p w14:paraId="0C94FCC8" w14:textId="77777777" w:rsidR="00720BA9" w:rsidRDefault="00720BA9">
            <w:pPr>
              <w:rPr>
                <w:sz w:val="20"/>
                <w:szCs w:val="20"/>
              </w:rPr>
            </w:pPr>
          </w:p>
        </w:tc>
        <w:tc>
          <w:tcPr>
            <w:tcW w:w="852" w:type="pct"/>
            <w:vMerge/>
            <w:tcBorders>
              <w:top w:val="nil"/>
              <w:left w:val="single" w:sz="4" w:space="0" w:color="auto"/>
              <w:bottom w:val="nil"/>
              <w:right w:val="single" w:sz="4" w:space="0" w:color="auto"/>
            </w:tcBorders>
            <w:vAlign w:val="center"/>
            <w:hideMark/>
          </w:tcPr>
          <w:p w14:paraId="4AB240AC" w14:textId="77777777" w:rsidR="00720BA9" w:rsidRDefault="00720BA9">
            <w:pPr>
              <w:rPr>
                <w:sz w:val="20"/>
                <w:szCs w:val="20"/>
              </w:rPr>
            </w:pPr>
          </w:p>
        </w:tc>
      </w:tr>
      <w:tr w:rsidR="00720BA9" w14:paraId="55BDB52C" w14:textId="77777777" w:rsidTr="00DB0273">
        <w:trPr>
          <w:trHeight w:val="300"/>
        </w:trPr>
        <w:tc>
          <w:tcPr>
            <w:tcW w:w="266" w:type="pct"/>
            <w:tcBorders>
              <w:top w:val="nil"/>
              <w:left w:val="single" w:sz="4" w:space="0" w:color="auto"/>
              <w:bottom w:val="nil"/>
              <w:right w:val="single" w:sz="4" w:space="0" w:color="auto"/>
            </w:tcBorders>
            <w:shd w:val="clear" w:color="auto" w:fill="auto"/>
            <w:noWrap/>
            <w:vAlign w:val="center"/>
            <w:hideMark/>
          </w:tcPr>
          <w:p w14:paraId="35ECE11B" w14:textId="77777777" w:rsidR="00720BA9" w:rsidRDefault="00720BA9">
            <w:pPr>
              <w:jc w:val="right"/>
              <w:rPr>
                <w:sz w:val="20"/>
                <w:szCs w:val="20"/>
              </w:rPr>
            </w:pPr>
            <w:r>
              <w:rPr>
                <w:sz w:val="20"/>
                <w:szCs w:val="20"/>
              </w:rPr>
              <w:t> </w:t>
            </w:r>
          </w:p>
        </w:tc>
        <w:tc>
          <w:tcPr>
            <w:tcW w:w="2763" w:type="pct"/>
            <w:tcBorders>
              <w:top w:val="nil"/>
              <w:left w:val="nil"/>
              <w:bottom w:val="nil"/>
              <w:right w:val="single" w:sz="4" w:space="0" w:color="auto"/>
            </w:tcBorders>
            <w:shd w:val="clear" w:color="auto" w:fill="auto"/>
            <w:vAlign w:val="center"/>
            <w:hideMark/>
          </w:tcPr>
          <w:p w14:paraId="5B849B61" w14:textId="77777777" w:rsidR="00720BA9" w:rsidRDefault="00720BA9">
            <w:pPr>
              <w:rPr>
                <w:i/>
                <w:iCs/>
                <w:sz w:val="18"/>
                <w:szCs w:val="18"/>
              </w:rPr>
            </w:pPr>
            <w:r>
              <w:rPr>
                <w:i/>
                <w:iCs/>
                <w:sz w:val="18"/>
                <w:szCs w:val="18"/>
              </w:rPr>
              <w:t xml:space="preserve"> - закрытие на замки групповых щитков и распределительных шкафов и др.</w:t>
            </w:r>
          </w:p>
        </w:tc>
        <w:tc>
          <w:tcPr>
            <w:tcW w:w="1119" w:type="pct"/>
            <w:vMerge/>
            <w:tcBorders>
              <w:top w:val="nil"/>
              <w:left w:val="nil"/>
              <w:bottom w:val="nil"/>
              <w:right w:val="single" w:sz="4" w:space="0" w:color="auto"/>
            </w:tcBorders>
            <w:vAlign w:val="center"/>
            <w:hideMark/>
          </w:tcPr>
          <w:p w14:paraId="0949B886" w14:textId="77777777" w:rsidR="00720BA9" w:rsidRDefault="00720BA9">
            <w:pPr>
              <w:rPr>
                <w:sz w:val="20"/>
                <w:szCs w:val="20"/>
              </w:rPr>
            </w:pPr>
          </w:p>
        </w:tc>
        <w:tc>
          <w:tcPr>
            <w:tcW w:w="852" w:type="pct"/>
            <w:vMerge/>
            <w:tcBorders>
              <w:top w:val="nil"/>
              <w:left w:val="single" w:sz="4" w:space="0" w:color="auto"/>
              <w:bottom w:val="nil"/>
              <w:right w:val="single" w:sz="4" w:space="0" w:color="auto"/>
            </w:tcBorders>
            <w:vAlign w:val="center"/>
            <w:hideMark/>
          </w:tcPr>
          <w:p w14:paraId="6C38AFD0" w14:textId="77777777" w:rsidR="00720BA9" w:rsidRDefault="00720BA9">
            <w:pPr>
              <w:rPr>
                <w:sz w:val="20"/>
                <w:szCs w:val="20"/>
              </w:rPr>
            </w:pPr>
          </w:p>
        </w:tc>
      </w:tr>
      <w:tr w:rsidR="00720BA9" w14:paraId="56D4E3CD" w14:textId="77777777" w:rsidTr="00DB0273">
        <w:trPr>
          <w:trHeight w:val="300"/>
        </w:trPr>
        <w:tc>
          <w:tcPr>
            <w:tcW w:w="266" w:type="pct"/>
            <w:tcBorders>
              <w:top w:val="nil"/>
              <w:left w:val="single" w:sz="4" w:space="0" w:color="auto"/>
              <w:bottom w:val="nil"/>
              <w:right w:val="single" w:sz="4" w:space="0" w:color="auto"/>
            </w:tcBorders>
            <w:shd w:val="clear" w:color="auto" w:fill="auto"/>
            <w:noWrap/>
            <w:vAlign w:val="center"/>
            <w:hideMark/>
          </w:tcPr>
          <w:p w14:paraId="69DC4780" w14:textId="77777777" w:rsidR="00720BA9" w:rsidRDefault="00720BA9">
            <w:pPr>
              <w:jc w:val="right"/>
              <w:rPr>
                <w:sz w:val="20"/>
                <w:szCs w:val="20"/>
              </w:rPr>
            </w:pPr>
            <w:r>
              <w:rPr>
                <w:sz w:val="20"/>
                <w:szCs w:val="20"/>
              </w:rPr>
              <w:t> </w:t>
            </w:r>
          </w:p>
        </w:tc>
        <w:tc>
          <w:tcPr>
            <w:tcW w:w="2763" w:type="pct"/>
            <w:tcBorders>
              <w:top w:val="nil"/>
              <w:left w:val="nil"/>
              <w:bottom w:val="nil"/>
              <w:right w:val="single" w:sz="4" w:space="0" w:color="auto"/>
            </w:tcBorders>
            <w:shd w:val="clear" w:color="auto" w:fill="auto"/>
            <w:vAlign w:val="center"/>
            <w:hideMark/>
          </w:tcPr>
          <w:p w14:paraId="42AFF6A1" w14:textId="77777777" w:rsidR="00720BA9" w:rsidRDefault="00720BA9">
            <w:pPr>
              <w:rPr>
                <w:i/>
                <w:iCs/>
                <w:sz w:val="18"/>
                <w:szCs w:val="18"/>
              </w:rPr>
            </w:pPr>
            <w:r>
              <w:rPr>
                <w:i/>
                <w:iCs/>
                <w:sz w:val="18"/>
                <w:szCs w:val="18"/>
              </w:rPr>
              <w:t xml:space="preserve">Смена ламп накаливания на лестничных площадках, над входом в подъезд </w:t>
            </w:r>
          </w:p>
        </w:tc>
        <w:tc>
          <w:tcPr>
            <w:tcW w:w="1119" w:type="pct"/>
            <w:tcBorders>
              <w:top w:val="nil"/>
              <w:left w:val="nil"/>
              <w:bottom w:val="nil"/>
              <w:right w:val="single" w:sz="4" w:space="0" w:color="000000"/>
            </w:tcBorders>
            <w:shd w:val="clear" w:color="auto" w:fill="auto"/>
            <w:vAlign w:val="center"/>
            <w:hideMark/>
          </w:tcPr>
          <w:p w14:paraId="7395655D" w14:textId="77777777" w:rsidR="00720BA9" w:rsidRDefault="00720BA9">
            <w:pPr>
              <w:jc w:val="center"/>
              <w:rPr>
                <w:sz w:val="20"/>
                <w:szCs w:val="20"/>
              </w:rPr>
            </w:pPr>
            <w:r>
              <w:rPr>
                <w:sz w:val="20"/>
                <w:szCs w:val="20"/>
              </w:rPr>
              <w:t>1 раз в квартал</w:t>
            </w:r>
          </w:p>
        </w:tc>
        <w:tc>
          <w:tcPr>
            <w:tcW w:w="852" w:type="pct"/>
            <w:vMerge/>
            <w:tcBorders>
              <w:top w:val="nil"/>
              <w:left w:val="single" w:sz="4" w:space="0" w:color="auto"/>
              <w:bottom w:val="nil"/>
              <w:right w:val="single" w:sz="4" w:space="0" w:color="auto"/>
            </w:tcBorders>
            <w:vAlign w:val="center"/>
            <w:hideMark/>
          </w:tcPr>
          <w:p w14:paraId="455E89AF" w14:textId="77777777" w:rsidR="00720BA9" w:rsidRDefault="00720BA9">
            <w:pPr>
              <w:rPr>
                <w:sz w:val="20"/>
                <w:szCs w:val="20"/>
              </w:rPr>
            </w:pPr>
          </w:p>
        </w:tc>
      </w:tr>
      <w:tr w:rsidR="00720BA9" w14:paraId="0E19E0EB" w14:textId="77777777" w:rsidTr="00DB0273">
        <w:trPr>
          <w:trHeight w:val="765"/>
        </w:trPr>
        <w:tc>
          <w:tcPr>
            <w:tcW w:w="266" w:type="pct"/>
            <w:tcBorders>
              <w:top w:val="nil"/>
              <w:left w:val="single" w:sz="4" w:space="0" w:color="auto"/>
              <w:bottom w:val="nil"/>
              <w:right w:val="single" w:sz="4" w:space="0" w:color="auto"/>
            </w:tcBorders>
            <w:shd w:val="clear" w:color="auto" w:fill="auto"/>
            <w:noWrap/>
            <w:vAlign w:val="center"/>
            <w:hideMark/>
          </w:tcPr>
          <w:p w14:paraId="40341886" w14:textId="77777777" w:rsidR="00720BA9" w:rsidRDefault="00720BA9">
            <w:pPr>
              <w:jc w:val="right"/>
              <w:rPr>
                <w:sz w:val="20"/>
                <w:szCs w:val="20"/>
              </w:rPr>
            </w:pPr>
            <w:r>
              <w:rPr>
                <w:sz w:val="20"/>
                <w:szCs w:val="20"/>
              </w:rPr>
              <w:t> </w:t>
            </w:r>
          </w:p>
        </w:tc>
        <w:tc>
          <w:tcPr>
            <w:tcW w:w="2763" w:type="pct"/>
            <w:tcBorders>
              <w:top w:val="nil"/>
              <w:left w:val="nil"/>
              <w:bottom w:val="nil"/>
              <w:right w:val="nil"/>
            </w:tcBorders>
            <w:shd w:val="clear" w:color="auto" w:fill="auto"/>
            <w:vAlign w:val="center"/>
            <w:hideMark/>
          </w:tcPr>
          <w:p w14:paraId="299D997C" w14:textId="77777777" w:rsidR="00720BA9" w:rsidRDefault="00720BA9">
            <w:pPr>
              <w:rPr>
                <w:i/>
                <w:iCs/>
                <w:sz w:val="18"/>
                <w:szCs w:val="18"/>
              </w:rPr>
            </w:pPr>
            <w:r>
              <w:rPr>
                <w:i/>
                <w:iCs/>
                <w:sz w:val="18"/>
                <w:szCs w:val="18"/>
              </w:rPr>
              <w:t>Эксплуатация, техническое обслуживание, поверка и ремонт общедомовых (коллективных) приборов учета</w:t>
            </w:r>
          </w:p>
        </w:tc>
        <w:tc>
          <w:tcPr>
            <w:tcW w:w="1119" w:type="pct"/>
            <w:tcBorders>
              <w:top w:val="nil"/>
              <w:left w:val="single" w:sz="4" w:space="0" w:color="auto"/>
              <w:bottom w:val="single" w:sz="4" w:space="0" w:color="auto"/>
              <w:right w:val="single" w:sz="4" w:space="0" w:color="000000"/>
            </w:tcBorders>
            <w:shd w:val="clear" w:color="auto" w:fill="auto"/>
            <w:vAlign w:val="center"/>
            <w:hideMark/>
          </w:tcPr>
          <w:p w14:paraId="1E15E47E" w14:textId="77777777" w:rsidR="00720BA9" w:rsidRDefault="00720BA9">
            <w:pPr>
              <w:jc w:val="center"/>
              <w:rPr>
                <w:sz w:val="20"/>
                <w:szCs w:val="20"/>
              </w:rPr>
            </w:pPr>
            <w:r>
              <w:rPr>
                <w:sz w:val="20"/>
                <w:szCs w:val="20"/>
              </w:rPr>
              <w:t>снятие показаний ежемесячно, поверка по графику, ремонт по мере необходимости</w:t>
            </w:r>
          </w:p>
        </w:tc>
        <w:tc>
          <w:tcPr>
            <w:tcW w:w="852" w:type="pct"/>
            <w:tcBorders>
              <w:top w:val="nil"/>
              <w:left w:val="nil"/>
              <w:bottom w:val="single" w:sz="4" w:space="0" w:color="auto"/>
              <w:right w:val="single" w:sz="4" w:space="0" w:color="auto"/>
            </w:tcBorders>
            <w:shd w:val="clear" w:color="auto" w:fill="auto"/>
            <w:noWrap/>
            <w:vAlign w:val="center"/>
            <w:hideMark/>
          </w:tcPr>
          <w:p w14:paraId="48EB8353" w14:textId="77777777" w:rsidR="00720BA9" w:rsidRDefault="00720BA9">
            <w:pPr>
              <w:jc w:val="right"/>
              <w:rPr>
                <w:sz w:val="20"/>
                <w:szCs w:val="20"/>
              </w:rPr>
            </w:pPr>
            <w:r>
              <w:rPr>
                <w:sz w:val="20"/>
                <w:szCs w:val="20"/>
              </w:rPr>
              <w:t>0,86</w:t>
            </w:r>
          </w:p>
        </w:tc>
      </w:tr>
      <w:tr w:rsidR="00720BA9" w14:paraId="0EC98540" w14:textId="77777777" w:rsidTr="00DB0273">
        <w:trPr>
          <w:trHeight w:val="1305"/>
        </w:trPr>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66214" w14:textId="77777777" w:rsidR="00720BA9" w:rsidRDefault="00720BA9">
            <w:pPr>
              <w:jc w:val="right"/>
              <w:rPr>
                <w:sz w:val="20"/>
                <w:szCs w:val="20"/>
              </w:rPr>
            </w:pPr>
            <w:r>
              <w:rPr>
                <w:sz w:val="20"/>
                <w:szCs w:val="20"/>
              </w:rPr>
              <w:t>2.5.</w:t>
            </w:r>
          </w:p>
        </w:tc>
        <w:tc>
          <w:tcPr>
            <w:tcW w:w="2763" w:type="pct"/>
            <w:tcBorders>
              <w:top w:val="single" w:sz="4" w:space="0" w:color="auto"/>
              <w:left w:val="nil"/>
              <w:bottom w:val="single" w:sz="4" w:space="0" w:color="auto"/>
              <w:right w:val="nil"/>
            </w:tcBorders>
            <w:shd w:val="clear" w:color="auto" w:fill="auto"/>
            <w:vAlign w:val="center"/>
            <w:hideMark/>
          </w:tcPr>
          <w:p w14:paraId="687D5069" w14:textId="77777777" w:rsidR="00720BA9" w:rsidRDefault="00720BA9">
            <w:pPr>
              <w:rPr>
                <w:sz w:val="20"/>
                <w:szCs w:val="20"/>
              </w:rPr>
            </w:pPr>
            <w:r>
              <w:rPr>
                <w:sz w:val="20"/>
                <w:szCs w:val="20"/>
              </w:rPr>
              <w:t>Техническое обслуживание внутридомового газового оборудования и аварийно-диспетчерское обеспечение в местах общего пользования</w:t>
            </w:r>
          </w:p>
        </w:tc>
        <w:tc>
          <w:tcPr>
            <w:tcW w:w="1119"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2A82C05C" w14:textId="77777777" w:rsidR="00720BA9" w:rsidRDefault="00720BA9">
            <w:pPr>
              <w:jc w:val="center"/>
              <w:rPr>
                <w:sz w:val="20"/>
                <w:szCs w:val="20"/>
              </w:rPr>
            </w:pPr>
            <w:r>
              <w:rPr>
                <w:sz w:val="20"/>
                <w:szCs w:val="20"/>
              </w:rPr>
              <w:t>в течение года в соответствии с набором работ и периодичностью, предусмотренными специализированной организацией</w:t>
            </w:r>
          </w:p>
        </w:tc>
        <w:tc>
          <w:tcPr>
            <w:tcW w:w="852" w:type="pct"/>
            <w:tcBorders>
              <w:top w:val="nil"/>
              <w:left w:val="nil"/>
              <w:bottom w:val="single" w:sz="4" w:space="0" w:color="auto"/>
              <w:right w:val="single" w:sz="4" w:space="0" w:color="auto"/>
            </w:tcBorders>
            <w:shd w:val="clear" w:color="auto" w:fill="auto"/>
            <w:noWrap/>
            <w:vAlign w:val="center"/>
            <w:hideMark/>
          </w:tcPr>
          <w:p w14:paraId="751A58B1" w14:textId="77777777" w:rsidR="00720BA9" w:rsidRDefault="00720BA9">
            <w:pPr>
              <w:jc w:val="right"/>
              <w:rPr>
                <w:sz w:val="20"/>
                <w:szCs w:val="20"/>
              </w:rPr>
            </w:pPr>
            <w:r>
              <w:rPr>
                <w:sz w:val="20"/>
                <w:szCs w:val="20"/>
              </w:rPr>
              <w:t>0,10</w:t>
            </w:r>
          </w:p>
        </w:tc>
      </w:tr>
      <w:tr w:rsidR="00720BA9" w14:paraId="725F1842" w14:textId="77777777" w:rsidTr="00DB0273">
        <w:trPr>
          <w:trHeight w:val="300"/>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6409A0F8" w14:textId="77777777" w:rsidR="00720BA9" w:rsidRDefault="00720BA9">
            <w:pPr>
              <w:jc w:val="center"/>
              <w:rPr>
                <w:b/>
                <w:bCs/>
                <w:sz w:val="20"/>
                <w:szCs w:val="20"/>
              </w:rPr>
            </w:pPr>
            <w:r>
              <w:rPr>
                <w:b/>
                <w:bCs/>
                <w:sz w:val="20"/>
                <w:szCs w:val="20"/>
              </w:rPr>
              <w:t>III.</w:t>
            </w:r>
          </w:p>
        </w:tc>
        <w:tc>
          <w:tcPr>
            <w:tcW w:w="4734" w:type="pct"/>
            <w:gridSpan w:val="3"/>
            <w:tcBorders>
              <w:top w:val="single" w:sz="4" w:space="0" w:color="auto"/>
              <w:left w:val="nil"/>
              <w:bottom w:val="single" w:sz="4" w:space="0" w:color="auto"/>
              <w:right w:val="single" w:sz="4" w:space="0" w:color="auto"/>
            </w:tcBorders>
            <w:shd w:val="clear" w:color="auto" w:fill="auto"/>
            <w:vAlign w:val="center"/>
            <w:hideMark/>
          </w:tcPr>
          <w:p w14:paraId="60713730" w14:textId="77777777" w:rsidR="00720BA9" w:rsidRDefault="00720BA9">
            <w:pPr>
              <w:rPr>
                <w:b/>
                <w:bCs/>
                <w:sz w:val="20"/>
                <w:szCs w:val="20"/>
              </w:rPr>
            </w:pPr>
            <w:r>
              <w:rPr>
                <w:b/>
                <w:bCs/>
                <w:sz w:val="20"/>
                <w:szCs w:val="20"/>
              </w:rPr>
              <w:t>Работы  и услуги по содержанию иного общего имущества в многоквартирном доме</w:t>
            </w:r>
          </w:p>
        </w:tc>
      </w:tr>
      <w:tr w:rsidR="00720BA9" w14:paraId="39AA42B0" w14:textId="77777777" w:rsidTr="00DB0273">
        <w:trPr>
          <w:trHeight w:val="300"/>
        </w:trPr>
        <w:tc>
          <w:tcPr>
            <w:tcW w:w="266" w:type="pct"/>
            <w:tcBorders>
              <w:top w:val="nil"/>
              <w:left w:val="single" w:sz="4" w:space="0" w:color="auto"/>
              <w:bottom w:val="nil"/>
              <w:right w:val="single" w:sz="4" w:space="0" w:color="000000"/>
            </w:tcBorders>
            <w:shd w:val="clear" w:color="auto" w:fill="auto"/>
            <w:noWrap/>
            <w:vAlign w:val="center"/>
            <w:hideMark/>
          </w:tcPr>
          <w:p w14:paraId="4532846D" w14:textId="77777777" w:rsidR="00720BA9" w:rsidRDefault="00720BA9">
            <w:pPr>
              <w:jc w:val="right"/>
              <w:rPr>
                <w:sz w:val="20"/>
                <w:szCs w:val="20"/>
              </w:rPr>
            </w:pPr>
            <w:r>
              <w:rPr>
                <w:sz w:val="20"/>
                <w:szCs w:val="20"/>
              </w:rPr>
              <w:t>3.1.</w:t>
            </w:r>
          </w:p>
        </w:tc>
        <w:tc>
          <w:tcPr>
            <w:tcW w:w="2763" w:type="pct"/>
            <w:tcBorders>
              <w:top w:val="nil"/>
              <w:left w:val="nil"/>
              <w:bottom w:val="nil"/>
              <w:right w:val="single" w:sz="4" w:space="0" w:color="000000"/>
            </w:tcBorders>
            <w:shd w:val="clear" w:color="auto" w:fill="auto"/>
            <w:vAlign w:val="center"/>
            <w:hideMark/>
          </w:tcPr>
          <w:p w14:paraId="3E0F2B88" w14:textId="77777777" w:rsidR="00720BA9" w:rsidRDefault="00720BA9">
            <w:pPr>
              <w:rPr>
                <w:sz w:val="20"/>
                <w:szCs w:val="20"/>
              </w:rPr>
            </w:pPr>
            <w:r>
              <w:rPr>
                <w:sz w:val="20"/>
                <w:szCs w:val="20"/>
              </w:rPr>
              <w:t>Содержание помещений общего пользования</w:t>
            </w:r>
          </w:p>
        </w:tc>
        <w:tc>
          <w:tcPr>
            <w:tcW w:w="1119" w:type="pct"/>
            <w:tcBorders>
              <w:top w:val="single" w:sz="4" w:space="0" w:color="auto"/>
              <w:left w:val="nil"/>
              <w:bottom w:val="single" w:sz="4" w:space="0" w:color="auto"/>
              <w:right w:val="single" w:sz="4" w:space="0" w:color="000000"/>
            </w:tcBorders>
            <w:shd w:val="clear" w:color="auto" w:fill="auto"/>
            <w:noWrap/>
            <w:vAlign w:val="center"/>
            <w:hideMark/>
          </w:tcPr>
          <w:p w14:paraId="6705C364" w14:textId="77777777" w:rsidR="00720BA9" w:rsidRDefault="00720BA9">
            <w:pPr>
              <w:jc w:val="center"/>
              <w:rPr>
                <w:i/>
                <w:iCs/>
                <w:sz w:val="16"/>
                <w:szCs w:val="16"/>
              </w:rPr>
            </w:pPr>
            <w:r>
              <w:rPr>
                <w:i/>
                <w:iCs/>
                <w:sz w:val="16"/>
                <w:szCs w:val="16"/>
              </w:rPr>
              <w:t> </w:t>
            </w:r>
          </w:p>
        </w:tc>
        <w:tc>
          <w:tcPr>
            <w:tcW w:w="852" w:type="pct"/>
            <w:tcBorders>
              <w:top w:val="nil"/>
              <w:left w:val="nil"/>
              <w:bottom w:val="nil"/>
              <w:right w:val="single" w:sz="4" w:space="0" w:color="auto"/>
            </w:tcBorders>
            <w:shd w:val="clear" w:color="auto" w:fill="auto"/>
            <w:noWrap/>
            <w:vAlign w:val="center"/>
            <w:hideMark/>
          </w:tcPr>
          <w:p w14:paraId="6325BC00" w14:textId="77777777" w:rsidR="00720BA9" w:rsidRDefault="00720BA9">
            <w:pPr>
              <w:jc w:val="center"/>
              <w:rPr>
                <w:i/>
                <w:iCs/>
                <w:sz w:val="20"/>
                <w:szCs w:val="20"/>
              </w:rPr>
            </w:pPr>
            <w:r>
              <w:rPr>
                <w:i/>
                <w:iCs/>
                <w:sz w:val="20"/>
                <w:szCs w:val="20"/>
              </w:rPr>
              <w:t> </w:t>
            </w:r>
          </w:p>
        </w:tc>
      </w:tr>
      <w:tr w:rsidR="00720BA9" w14:paraId="64978B87" w14:textId="77777777" w:rsidTr="00DB0273">
        <w:trPr>
          <w:trHeight w:val="675"/>
        </w:trPr>
        <w:tc>
          <w:tcPr>
            <w:tcW w:w="2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CD28FC" w14:textId="77777777" w:rsidR="00720BA9" w:rsidRDefault="00720BA9">
            <w:pPr>
              <w:jc w:val="center"/>
              <w:rPr>
                <w:sz w:val="20"/>
                <w:szCs w:val="20"/>
              </w:rPr>
            </w:pPr>
            <w:r>
              <w:rPr>
                <w:sz w:val="20"/>
                <w:szCs w:val="20"/>
              </w:rPr>
              <w:t> </w:t>
            </w:r>
          </w:p>
        </w:tc>
        <w:tc>
          <w:tcPr>
            <w:tcW w:w="2763" w:type="pct"/>
            <w:tcBorders>
              <w:top w:val="single" w:sz="4" w:space="0" w:color="auto"/>
              <w:left w:val="nil"/>
              <w:bottom w:val="nil"/>
              <w:right w:val="single" w:sz="4" w:space="0" w:color="auto"/>
            </w:tcBorders>
            <w:shd w:val="clear" w:color="auto" w:fill="auto"/>
            <w:vAlign w:val="center"/>
            <w:hideMark/>
          </w:tcPr>
          <w:p w14:paraId="00AA3D98" w14:textId="77777777" w:rsidR="00720BA9" w:rsidRDefault="00720BA9">
            <w:pPr>
              <w:rPr>
                <w:sz w:val="20"/>
                <w:szCs w:val="20"/>
              </w:rPr>
            </w:pPr>
            <w:r>
              <w:rPr>
                <w:sz w:val="20"/>
                <w:szCs w:val="20"/>
              </w:rPr>
              <w:t xml:space="preserve">Влажное подметание лестничных площадок и маршей МКД </w:t>
            </w:r>
          </w:p>
        </w:tc>
        <w:tc>
          <w:tcPr>
            <w:tcW w:w="1119" w:type="pct"/>
            <w:vMerge w:val="restart"/>
            <w:tcBorders>
              <w:top w:val="single" w:sz="4" w:space="0" w:color="auto"/>
              <w:left w:val="single" w:sz="4" w:space="0" w:color="auto"/>
              <w:bottom w:val="nil"/>
              <w:right w:val="single" w:sz="4" w:space="0" w:color="000000"/>
            </w:tcBorders>
            <w:shd w:val="clear" w:color="auto" w:fill="auto"/>
            <w:vAlign w:val="center"/>
            <w:hideMark/>
          </w:tcPr>
          <w:p w14:paraId="1E098EDE" w14:textId="77777777" w:rsidR="00720BA9" w:rsidRDefault="00720BA9">
            <w:pPr>
              <w:jc w:val="center"/>
              <w:rPr>
                <w:sz w:val="20"/>
                <w:szCs w:val="20"/>
              </w:rPr>
            </w:pPr>
            <w:r>
              <w:rPr>
                <w:sz w:val="20"/>
                <w:szCs w:val="20"/>
              </w:rPr>
              <w:t xml:space="preserve"> 2 раза в неделю</w:t>
            </w:r>
          </w:p>
        </w:tc>
        <w:tc>
          <w:tcPr>
            <w:tcW w:w="852" w:type="pct"/>
            <w:tcBorders>
              <w:top w:val="single" w:sz="4" w:space="0" w:color="auto"/>
              <w:left w:val="nil"/>
              <w:bottom w:val="nil"/>
              <w:right w:val="single" w:sz="4" w:space="0" w:color="auto"/>
            </w:tcBorders>
            <w:shd w:val="clear" w:color="auto" w:fill="auto"/>
            <w:noWrap/>
            <w:vAlign w:val="center"/>
            <w:hideMark/>
          </w:tcPr>
          <w:p w14:paraId="6FBA9949" w14:textId="77777777" w:rsidR="00720BA9" w:rsidRDefault="00720BA9">
            <w:pPr>
              <w:jc w:val="right"/>
              <w:rPr>
                <w:sz w:val="20"/>
                <w:szCs w:val="20"/>
              </w:rPr>
            </w:pPr>
            <w:r>
              <w:rPr>
                <w:sz w:val="20"/>
                <w:szCs w:val="20"/>
              </w:rPr>
              <w:t> </w:t>
            </w:r>
          </w:p>
        </w:tc>
      </w:tr>
      <w:tr w:rsidR="00720BA9" w14:paraId="157E0186" w14:textId="77777777" w:rsidTr="00DB0273">
        <w:trPr>
          <w:trHeight w:val="300"/>
        </w:trPr>
        <w:tc>
          <w:tcPr>
            <w:tcW w:w="266" w:type="pct"/>
            <w:vMerge/>
            <w:tcBorders>
              <w:top w:val="single" w:sz="4" w:space="0" w:color="auto"/>
              <w:left w:val="single" w:sz="4" w:space="0" w:color="auto"/>
              <w:bottom w:val="single" w:sz="4" w:space="0" w:color="000000"/>
              <w:right w:val="single" w:sz="4" w:space="0" w:color="auto"/>
            </w:tcBorders>
            <w:vAlign w:val="center"/>
            <w:hideMark/>
          </w:tcPr>
          <w:p w14:paraId="24D0A1F8" w14:textId="77777777" w:rsidR="00720BA9" w:rsidRDefault="00720BA9">
            <w:pPr>
              <w:rPr>
                <w:sz w:val="20"/>
                <w:szCs w:val="20"/>
              </w:rPr>
            </w:pPr>
          </w:p>
        </w:tc>
        <w:tc>
          <w:tcPr>
            <w:tcW w:w="2763" w:type="pct"/>
            <w:tcBorders>
              <w:top w:val="nil"/>
              <w:left w:val="nil"/>
              <w:bottom w:val="nil"/>
              <w:right w:val="single" w:sz="4" w:space="0" w:color="auto"/>
            </w:tcBorders>
            <w:shd w:val="clear" w:color="auto" w:fill="auto"/>
            <w:vAlign w:val="center"/>
            <w:hideMark/>
          </w:tcPr>
          <w:p w14:paraId="72E27E75" w14:textId="77777777" w:rsidR="00720BA9" w:rsidRDefault="00720BA9">
            <w:pPr>
              <w:jc w:val="center"/>
              <w:rPr>
                <w:i/>
                <w:iCs/>
                <w:sz w:val="16"/>
                <w:szCs w:val="16"/>
              </w:rPr>
            </w:pPr>
            <w:r>
              <w:rPr>
                <w:i/>
                <w:iCs/>
                <w:sz w:val="16"/>
                <w:szCs w:val="16"/>
              </w:rPr>
              <w:t>категорийность по этажности:</w:t>
            </w:r>
          </w:p>
        </w:tc>
        <w:tc>
          <w:tcPr>
            <w:tcW w:w="1119" w:type="pct"/>
            <w:vMerge/>
            <w:tcBorders>
              <w:top w:val="nil"/>
              <w:left w:val="nil"/>
              <w:bottom w:val="nil"/>
              <w:right w:val="single" w:sz="4" w:space="0" w:color="auto"/>
            </w:tcBorders>
            <w:vAlign w:val="center"/>
            <w:hideMark/>
          </w:tcPr>
          <w:p w14:paraId="761A46C3" w14:textId="77777777" w:rsidR="00720BA9" w:rsidRDefault="00720BA9">
            <w:pPr>
              <w:rPr>
                <w:sz w:val="20"/>
                <w:szCs w:val="20"/>
              </w:rPr>
            </w:pPr>
          </w:p>
        </w:tc>
        <w:tc>
          <w:tcPr>
            <w:tcW w:w="852" w:type="pct"/>
            <w:tcBorders>
              <w:top w:val="nil"/>
              <w:left w:val="nil"/>
              <w:bottom w:val="nil"/>
              <w:right w:val="single" w:sz="4" w:space="0" w:color="auto"/>
            </w:tcBorders>
            <w:shd w:val="clear" w:color="auto" w:fill="auto"/>
            <w:noWrap/>
            <w:vAlign w:val="center"/>
            <w:hideMark/>
          </w:tcPr>
          <w:p w14:paraId="69199535" w14:textId="77777777" w:rsidR="00720BA9" w:rsidRDefault="00720BA9">
            <w:pPr>
              <w:jc w:val="right"/>
              <w:rPr>
                <w:sz w:val="20"/>
                <w:szCs w:val="20"/>
              </w:rPr>
            </w:pPr>
            <w:r>
              <w:rPr>
                <w:sz w:val="20"/>
                <w:szCs w:val="20"/>
              </w:rPr>
              <w:t> </w:t>
            </w:r>
          </w:p>
        </w:tc>
      </w:tr>
      <w:tr w:rsidR="00720BA9" w14:paraId="2EE5A635" w14:textId="77777777" w:rsidTr="00DB0273">
        <w:trPr>
          <w:trHeight w:val="300"/>
        </w:trPr>
        <w:tc>
          <w:tcPr>
            <w:tcW w:w="266" w:type="pct"/>
            <w:vMerge/>
            <w:tcBorders>
              <w:top w:val="single" w:sz="4" w:space="0" w:color="auto"/>
              <w:left w:val="single" w:sz="4" w:space="0" w:color="auto"/>
              <w:bottom w:val="single" w:sz="4" w:space="0" w:color="000000"/>
              <w:right w:val="single" w:sz="4" w:space="0" w:color="auto"/>
            </w:tcBorders>
            <w:vAlign w:val="center"/>
            <w:hideMark/>
          </w:tcPr>
          <w:p w14:paraId="1E0D4168" w14:textId="77777777" w:rsidR="00720BA9" w:rsidRDefault="00720BA9">
            <w:pPr>
              <w:rPr>
                <w:sz w:val="20"/>
                <w:szCs w:val="20"/>
              </w:rPr>
            </w:pPr>
          </w:p>
        </w:tc>
        <w:tc>
          <w:tcPr>
            <w:tcW w:w="2763" w:type="pct"/>
            <w:tcBorders>
              <w:top w:val="nil"/>
              <w:left w:val="nil"/>
              <w:bottom w:val="single" w:sz="4" w:space="0" w:color="auto"/>
              <w:right w:val="single" w:sz="4" w:space="0" w:color="auto"/>
            </w:tcBorders>
            <w:shd w:val="clear" w:color="auto" w:fill="auto"/>
            <w:noWrap/>
            <w:vAlign w:val="center"/>
            <w:hideMark/>
          </w:tcPr>
          <w:p w14:paraId="7D92F072" w14:textId="77777777" w:rsidR="00720BA9" w:rsidRDefault="00720BA9">
            <w:pPr>
              <w:jc w:val="right"/>
              <w:rPr>
                <w:sz w:val="20"/>
                <w:szCs w:val="20"/>
              </w:rPr>
            </w:pPr>
            <w:r>
              <w:rPr>
                <w:sz w:val="20"/>
                <w:szCs w:val="20"/>
              </w:rPr>
              <w:t>2-х этажные дома</w:t>
            </w:r>
          </w:p>
        </w:tc>
        <w:tc>
          <w:tcPr>
            <w:tcW w:w="1119" w:type="pct"/>
            <w:vMerge/>
            <w:tcBorders>
              <w:top w:val="nil"/>
              <w:left w:val="nil"/>
              <w:bottom w:val="single" w:sz="4" w:space="0" w:color="auto"/>
              <w:right w:val="single" w:sz="4" w:space="0" w:color="auto"/>
            </w:tcBorders>
            <w:vAlign w:val="center"/>
            <w:hideMark/>
          </w:tcPr>
          <w:p w14:paraId="091F3210" w14:textId="77777777" w:rsidR="00720BA9" w:rsidRDefault="00720BA9">
            <w:pPr>
              <w:rPr>
                <w:sz w:val="20"/>
                <w:szCs w:val="20"/>
              </w:rPr>
            </w:pPr>
          </w:p>
        </w:tc>
        <w:tc>
          <w:tcPr>
            <w:tcW w:w="852" w:type="pct"/>
            <w:tcBorders>
              <w:top w:val="nil"/>
              <w:left w:val="nil"/>
              <w:bottom w:val="nil"/>
              <w:right w:val="single" w:sz="4" w:space="0" w:color="auto"/>
            </w:tcBorders>
            <w:shd w:val="clear" w:color="auto" w:fill="auto"/>
            <w:noWrap/>
            <w:vAlign w:val="center"/>
            <w:hideMark/>
          </w:tcPr>
          <w:p w14:paraId="0CD051FA" w14:textId="77777777" w:rsidR="00720BA9" w:rsidRDefault="00720BA9">
            <w:pPr>
              <w:jc w:val="right"/>
              <w:rPr>
                <w:sz w:val="20"/>
                <w:szCs w:val="20"/>
              </w:rPr>
            </w:pPr>
            <w:r>
              <w:rPr>
                <w:sz w:val="20"/>
                <w:szCs w:val="20"/>
              </w:rPr>
              <w:t>2,90</w:t>
            </w:r>
          </w:p>
        </w:tc>
      </w:tr>
      <w:tr w:rsidR="00720BA9" w14:paraId="4C2AD8E5" w14:textId="77777777" w:rsidTr="00DB0273">
        <w:trPr>
          <w:trHeight w:val="945"/>
        </w:trPr>
        <w:tc>
          <w:tcPr>
            <w:tcW w:w="266" w:type="pct"/>
            <w:tcBorders>
              <w:top w:val="single" w:sz="4" w:space="0" w:color="auto"/>
              <w:left w:val="single" w:sz="4" w:space="0" w:color="auto"/>
              <w:bottom w:val="single" w:sz="4" w:space="0" w:color="000000"/>
              <w:right w:val="nil"/>
            </w:tcBorders>
            <w:shd w:val="clear" w:color="auto" w:fill="auto"/>
            <w:vAlign w:val="center"/>
            <w:hideMark/>
          </w:tcPr>
          <w:p w14:paraId="3B26168C" w14:textId="77777777" w:rsidR="00720BA9" w:rsidRDefault="00720BA9">
            <w:pPr>
              <w:jc w:val="center"/>
              <w:rPr>
                <w:sz w:val="20"/>
                <w:szCs w:val="20"/>
              </w:rPr>
            </w:pPr>
            <w:r>
              <w:rPr>
                <w:sz w:val="20"/>
                <w:szCs w:val="20"/>
              </w:rPr>
              <w:t> </w:t>
            </w:r>
          </w:p>
        </w:tc>
        <w:tc>
          <w:tcPr>
            <w:tcW w:w="2763" w:type="pct"/>
            <w:tcBorders>
              <w:top w:val="single" w:sz="4" w:space="0" w:color="auto"/>
              <w:left w:val="single" w:sz="4" w:space="0" w:color="000000"/>
              <w:bottom w:val="nil"/>
              <w:right w:val="single" w:sz="4" w:space="0" w:color="000000"/>
            </w:tcBorders>
            <w:shd w:val="clear" w:color="auto" w:fill="auto"/>
            <w:vAlign w:val="center"/>
            <w:hideMark/>
          </w:tcPr>
          <w:p w14:paraId="3F3BC3CA" w14:textId="77777777" w:rsidR="00720BA9" w:rsidRDefault="00720BA9">
            <w:pPr>
              <w:rPr>
                <w:sz w:val="20"/>
                <w:szCs w:val="20"/>
              </w:rPr>
            </w:pPr>
            <w:r>
              <w:rPr>
                <w:sz w:val="20"/>
                <w:szCs w:val="20"/>
              </w:rPr>
              <w:t>Очистка подвального помещения от мусора. Закрытие подвалов на замки или другие запирающие устройства.</w:t>
            </w:r>
          </w:p>
        </w:tc>
        <w:tc>
          <w:tcPr>
            <w:tcW w:w="1119" w:type="pct"/>
            <w:tcBorders>
              <w:top w:val="single" w:sz="4" w:space="0" w:color="auto"/>
              <w:left w:val="nil"/>
              <w:bottom w:val="single" w:sz="4" w:space="0" w:color="auto"/>
              <w:right w:val="single" w:sz="4" w:space="0" w:color="000000"/>
            </w:tcBorders>
            <w:shd w:val="clear" w:color="auto" w:fill="auto"/>
            <w:vAlign w:val="center"/>
            <w:hideMark/>
          </w:tcPr>
          <w:p w14:paraId="72D2E86F" w14:textId="77777777" w:rsidR="00720BA9" w:rsidRDefault="00720BA9">
            <w:pPr>
              <w:jc w:val="center"/>
              <w:rPr>
                <w:sz w:val="20"/>
                <w:szCs w:val="20"/>
              </w:rPr>
            </w:pPr>
            <w:r>
              <w:rPr>
                <w:sz w:val="20"/>
                <w:szCs w:val="20"/>
              </w:rPr>
              <w:t>очистка от мусора 1 раз в год, закрытие на замки по мере необходимости</w:t>
            </w:r>
          </w:p>
        </w:tc>
        <w:tc>
          <w:tcPr>
            <w:tcW w:w="852" w:type="pct"/>
            <w:tcBorders>
              <w:top w:val="single" w:sz="4" w:space="0" w:color="auto"/>
              <w:left w:val="nil"/>
              <w:bottom w:val="nil"/>
              <w:right w:val="single" w:sz="4" w:space="0" w:color="auto"/>
            </w:tcBorders>
            <w:shd w:val="clear" w:color="auto" w:fill="auto"/>
            <w:noWrap/>
            <w:vAlign w:val="center"/>
            <w:hideMark/>
          </w:tcPr>
          <w:p w14:paraId="202BD22D" w14:textId="77777777" w:rsidR="00720BA9" w:rsidRDefault="00720BA9">
            <w:pPr>
              <w:jc w:val="right"/>
              <w:rPr>
                <w:sz w:val="20"/>
                <w:szCs w:val="20"/>
              </w:rPr>
            </w:pPr>
            <w:r>
              <w:rPr>
                <w:sz w:val="20"/>
                <w:szCs w:val="20"/>
              </w:rPr>
              <w:t>0,17</w:t>
            </w:r>
          </w:p>
        </w:tc>
      </w:tr>
      <w:tr w:rsidR="00720BA9" w14:paraId="3A42330B" w14:textId="77777777" w:rsidTr="00DB0273">
        <w:trPr>
          <w:trHeight w:val="615"/>
        </w:trPr>
        <w:tc>
          <w:tcPr>
            <w:tcW w:w="266" w:type="pct"/>
            <w:vMerge w:val="restart"/>
            <w:tcBorders>
              <w:top w:val="nil"/>
              <w:left w:val="single" w:sz="4" w:space="0" w:color="auto"/>
              <w:bottom w:val="nil"/>
              <w:right w:val="single" w:sz="4" w:space="0" w:color="auto"/>
            </w:tcBorders>
            <w:shd w:val="clear" w:color="auto" w:fill="auto"/>
            <w:vAlign w:val="center"/>
            <w:hideMark/>
          </w:tcPr>
          <w:p w14:paraId="22CFAD26" w14:textId="77777777" w:rsidR="00720BA9" w:rsidRDefault="00720BA9">
            <w:pPr>
              <w:jc w:val="center"/>
              <w:rPr>
                <w:sz w:val="20"/>
                <w:szCs w:val="20"/>
              </w:rPr>
            </w:pPr>
            <w:r>
              <w:rPr>
                <w:sz w:val="20"/>
                <w:szCs w:val="20"/>
              </w:rPr>
              <w:t> </w:t>
            </w:r>
          </w:p>
        </w:tc>
        <w:tc>
          <w:tcPr>
            <w:tcW w:w="2763" w:type="pct"/>
            <w:tcBorders>
              <w:top w:val="single" w:sz="4" w:space="0" w:color="auto"/>
              <w:left w:val="nil"/>
              <w:bottom w:val="nil"/>
              <w:right w:val="single" w:sz="4" w:space="0" w:color="auto"/>
            </w:tcBorders>
            <w:shd w:val="clear" w:color="auto" w:fill="auto"/>
            <w:vAlign w:val="center"/>
            <w:hideMark/>
          </w:tcPr>
          <w:p w14:paraId="14324A1F" w14:textId="77777777" w:rsidR="00720BA9" w:rsidRDefault="00720BA9">
            <w:pPr>
              <w:rPr>
                <w:sz w:val="20"/>
                <w:szCs w:val="20"/>
              </w:rPr>
            </w:pPr>
            <w:r>
              <w:rPr>
                <w:sz w:val="20"/>
                <w:szCs w:val="20"/>
              </w:rPr>
              <w:t>Очистка кровли от мусора, сбрасывание снега с крыш, сбивание сосулек</w:t>
            </w:r>
          </w:p>
        </w:tc>
        <w:tc>
          <w:tcPr>
            <w:tcW w:w="1119" w:type="pct"/>
            <w:tcBorders>
              <w:top w:val="single" w:sz="4" w:space="0" w:color="auto"/>
              <w:left w:val="nil"/>
              <w:bottom w:val="nil"/>
              <w:right w:val="single" w:sz="4" w:space="0" w:color="000000"/>
            </w:tcBorders>
            <w:shd w:val="clear" w:color="auto" w:fill="auto"/>
            <w:vAlign w:val="center"/>
            <w:hideMark/>
          </w:tcPr>
          <w:p w14:paraId="68524D64" w14:textId="77777777" w:rsidR="00720BA9" w:rsidRDefault="00720BA9">
            <w:pPr>
              <w:jc w:val="center"/>
              <w:rPr>
                <w:sz w:val="20"/>
                <w:szCs w:val="20"/>
              </w:rPr>
            </w:pPr>
            <w:r>
              <w:rPr>
                <w:sz w:val="20"/>
                <w:szCs w:val="20"/>
              </w:rPr>
              <w:t> </w:t>
            </w:r>
          </w:p>
        </w:tc>
        <w:tc>
          <w:tcPr>
            <w:tcW w:w="852" w:type="pct"/>
            <w:tcBorders>
              <w:top w:val="single" w:sz="4" w:space="0" w:color="auto"/>
              <w:left w:val="single" w:sz="4" w:space="0" w:color="auto"/>
              <w:bottom w:val="nil"/>
              <w:right w:val="single" w:sz="4" w:space="0" w:color="auto"/>
            </w:tcBorders>
            <w:shd w:val="clear" w:color="auto" w:fill="auto"/>
            <w:noWrap/>
            <w:vAlign w:val="center"/>
            <w:hideMark/>
          </w:tcPr>
          <w:p w14:paraId="386FF621" w14:textId="77777777" w:rsidR="00720BA9" w:rsidRDefault="00720BA9">
            <w:pPr>
              <w:jc w:val="center"/>
              <w:rPr>
                <w:i/>
                <w:iCs/>
                <w:sz w:val="20"/>
                <w:szCs w:val="20"/>
              </w:rPr>
            </w:pPr>
            <w:r>
              <w:rPr>
                <w:i/>
                <w:iCs/>
                <w:sz w:val="20"/>
                <w:szCs w:val="20"/>
              </w:rPr>
              <w:t> </w:t>
            </w:r>
          </w:p>
        </w:tc>
      </w:tr>
      <w:tr w:rsidR="00720BA9" w14:paraId="6E8E83C3" w14:textId="77777777" w:rsidTr="00DB0273">
        <w:trPr>
          <w:trHeight w:val="300"/>
        </w:trPr>
        <w:tc>
          <w:tcPr>
            <w:tcW w:w="266" w:type="pct"/>
            <w:vMerge/>
            <w:tcBorders>
              <w:top w:val="nil"/>
              <w:left w:val="single" w:sz="4" w:space="0" w:color="auto"/>
              <w:bottom w:val="nil"/>
              <w:right w:val="single" w:sz="4" w:space="0" w:color="auto"/>
            </w:tcBorders>
            <w:vAlign w:val="center"/>
            <w:hideMark/>
          </w:tcPr>
          <w:p w14:paraId="18AD0BC8" w14:textId="77777777" w:rsidR="00720BA9" w:rsidRDefault="00720BA9">
            <w:pPr>
              <w:rPr>
                <w:sz w:val="20"/>
                <w:szCs w:val="20"/>
              </w:rPr>
            </w:pPr>
          </w:p>
        </w:tc>
        <w:tc>
          <w:tcPr>
            <w:tcW w:w="2763" w:type="pct"/>
            <w:tcBorders>
              <w:top w:val="nil"/>
              <w:left w:val="nil"/>
              <w:bottom w:val="nil"/>
              <w:right w:val="single" w:sz="4" w:space="0" w:color="auto"/>
            </w:tcBorders>
            <w:shd w:val="clear" w:color="auto" w:fill="auto"/>
            <w:vAlign w:val="center"/>
            <w:hideMark/>
          </w:tcPr>
          <w:p w14:paraId="41A9C8E1" w14:textId="77777777" w:rsidR="00720BA9" w:rsidRDefault="00720BA9">
            <w:pPr>
              <w:rPr>
                <w:sz w:val="20"/>
                <w:szCs w:val="20"/>
              </w:rPr>
            </w:pPr>
            <w:r>
              <w:rPr>
                <w:sz w:val="20"/>
                <w:szCs w:val="20"/>
              </w:rPr>
              <w:t xml:space="preserve"> - очистка от мусора</w:t>
            </w:r>
          </w:p>
        </w:tc>
        <w:tc>
          <w:tcPr>
            <w:tcW w:w="1119" w:type="pct"/>
            <w:vMerge w:val="restart"/>
            <w:tcBorders>
              <w:top w:val="nil"/>
              <w:left w:val="single" w:sz="4" w:space="0" w:color="auto"/>
              <w:bottom w:val="nil"/>
              <w:right w:val="single" w:sz="4" w:space="0" w:color="000000"/>
            </w:tcBorders>
            <w:shd w:val="clear" w:color="auto" w:fill="auto"/>
            <w:vAlign w:val="center"/>
            <w:hideMark/>
          </w:tcPr>
          <w:p w14:paraId="298C35AF" w14:textId="77777777" w:rsidR="00720BA9" w:rsidRDefault="00720BA9">
            <w:pPr>
              <w:jc w:val="center"/>
              <w:rPr>
                <w:sz w:val="20"/>
                <w:szCs w:val="20"/>
              </w:rPr>
            </w:pPr>
            <w:r>
              <w:rPr>
                <w:sz w:val="20"/>
                <w:szCs w:val="20"/>
              </w:rPr>
              <w:t>очистка от мусора 2 раза в год</w:t>
            </w:r>
          </w:p>
        </w:tc>
        <w:tc>
          <w:tcPr>
            <w:tcW w:w="852" w:type="pct"/>
            <w:tcBorders>
              <w:top w:val="nil"/>
              <w:left w:val="single" w:sz="4" w:space="0" w:color="auto"/>
              <w:bottom w:val="nil"/>
              <w:right w:val="single" w:sz="4" w:space="0" w:color="auto"/>
            </w:tcBorders>
            <w:shd w:val="clear" w:color="auto" w:fill="auto"/>
            <w:noWrap/>
            <w:vAlign w:val="center"/>
            <w:hideMark/>
          </w:tcPr>
          <w:p w14:paraId="02F43B2B" w14:textId="77777777" w:rsidR="00720BA9" w:rsidRDefault="00720BA9">
            <w:pPr>
              <w:jc w:val="right"/>
              <w:rPr>
                <w:sz w:val="20"/>
                <w:szCs w:val="20"/>
              </w:rPr>
            </w:pPr>
            <w:r>
              <w:rPr>
                <w:sz w:val="20"/>
                <w:szCs w:val="20"/>
              </w:rPr>
              <w:t> </w:t>
            </w:r>
          </w:p>
        </w:tc>
      </w:tr>
      <w:tr w:rsidR="00720BA9" w14:paraId="2D203AC3" w14:textId="77777777" w:rsidTr="00DB0273">
        <w:trPr>
          <w:trHeight w:val="300"/>
        </w:trPr>
        <w:tc>
          <w:tcPr>
            <w:tcW w:w="266" w:type="pct"/>
            <w:vMerge/>
            <w:tcBorders>
              <w:top w:val="nil"/>
              <w:left w:val="single" w:sz="4" w:space="0" w:color="auto"/>
              <w:bottom w:val="nil"/>
              <w:right w:val="single" w:sz="4" w:space="0" w:color="auto"/>
            </w:tcBorders>
            <w:vAlign w:val="center"/>
            <w:hideMark/>
          </w:tcPr>
          <w:p w14:paraId="6C61B0F2" w14:textId="77777777" w:rsidR="00720BA9" w:rsidRDefault="00720BA9">
            <w:pPr>
              <w:rPr>
                <w:sz w:val="20"/>
                <w:szCs w:val="20"/>
              </w:rPr>
            </w:pPr>
          </w:p>
        </w:tc>
        <w:tc>
          <w:tcPr>
            <w:tcW w:w="2763" w:type="pct"/>
            <w:tcBorders>
              <w:top w:val="nil"/>
              <w:left w:val="nil"/>
              <w:bottom w:val="nil"/>
              <w:right w:val="single" w:sz="4" w:space="0" w:color="auto"/>
            </w:tcBorders>
            <w:shd w:val="clear" w:color="auto" w:fill="auto"/>
            <w:vAlign w:val="center"/>
            <w:hideMark/>
          </w:tcPr>
          <w:p w14:paraId="7ACE346A" w14:textId="77777777" w:rsidR="00720BA9" w:rsidRDefault="00720BA9">
            <w:pPr>
              <w:jc w:val="center"/>
              <w:rPr>
                <w:i/>
                <w:iCs/>
                <w:sz w:val="16"/>
                <w:szCs w:val="16"/>
              </w:rPr>
            </w:pPr>
            <w:r>
              <w:rPr>
                <w:i/>
                <w:iCs/>
                <w:sz w:val="16"/>
                <w:szCs w:val="16"/>
              </w:rPr>
              <w:t>категорийность по материалу кровельного покрытия:</w:t>
            </w:r>
          </w:p>
        </w:tc>
        <w:tc>
          <w:tcPr>
            <w:tcW w:w="1119" w:type="pct"/>
            <w:vMerge/>
            <w:tcBorders>
              <w:top w:val="nil"/>
              <w:left w:val="nil"/>
              <w:bottom w:val="nil"/>
              <w:right w:val="single" w:sz="4" w:space="0" w:color="auto"/>
            </w:tcBorders>
            <w:vAlign w:val="center"/>
            <w:hideMark/>
          </w:tcPr>
          <w:p w14:paraId="53BDB421" w14:textId="77777777" w:rsidR="00720BA9" w:rsidRDefault="00720BA9">
            <w:pPr>
              <w:rPr>
                <w:sz w:val="20"/>
                <w:szCs w:val="20"/>
              </w:rPr>
            </w:pPr>
          </w:p>
        </w:tc>
        <w:tc>
          <w:tcPr>
            <w:tcW w:w="852" w:type="pct"/>
            <w:tcBorders>
              <w:top w:val="nil"/>
              <w:left w:val="single" w:sz="4" w:space="0" w:color="auto"/>
              <w:bottom w:val="nil"/>
              <w:right w:val="single" w:sz="4" w:space="0" w:color="auto"/>
            </w:tcBorders>
            <w:shd w:val="clear" w:color="auto" w:fill="auto"/>
            <w:noWrap/>
            <w:vAlign w:val="center"/>
            <w:hideMark/>
          </w:tcPr>
          <w:p w14:paraId="2FB425F0" w14:textId="77777777" w:rsidR="00720BA9" w:rsidRDefault="00720BA9">
            <w:pPr>
              <w:jc w:val="right"/>
              <w:rPr>
                <w:sz w:val="20"/>
                <w:szCs w:val="20"/>
              </w:rPr>
            </w:pPr>
            <w:r>
              <w:rPr>
                <w:sz w:val="20"/>
                <w:szCs w:val="20"/>
              </w:rPr>
              <w:t> </w:t>
            </w:r>
          </w:p>
        </w:tc>
      </w:tr>
      <w:tr w:rsidR="00720BA9" w14:paraId="0DB8DFB7" w14:textId="77777777" w:rsidTr="00DB0273">
        <w:trPr>
          <w:trHeight w:val="300"/>
        </w:trPr>
        <w:tc>
          <w:tcPr>
            <w:tcW w:w="266" w:type="pct"/>
            <w:vMerge/>
            <w:tcBorders>
              <w:top w:val="nil"/>
              <w:left w:val="single" w:sz="4" w:space="0" w:color="auto"/>
              <w:bottom w:val="nil"/>
              <w:right w:val="single" w:sz="4" w:space="0" w:color="auto"/>
            </w:tcBorders>
            <w:vAlign w:val="center"/>
            <w:hideMark/>
          </w:tcPr>
          <w:p w14:paraId="487B04C2" w14:textId="77777777" w:rsidR="00720BA9" w:rsidRDefault="00720BA9">
            <w:pPr>
              <w:rPr>
                <w:sz w:val="20"/>
                <w:szCs w:val="20"/>
              </w:rPr>
            </w:pPr>
          </w:p>
        </w:tc>
        <w:tc>
          <w:tcPr>
            <w:tcW w:w="2763" w:type="pct"/>
            <w:tcBorders>
              <w:top w:val="nil"/>
              <w:left w:val="nil"/>
              <w:bottom w:val="nil"/>
              <w:right w:val="single" w:sz="4" w:space="0" w:color="auto"/>
            </w:tcBorders>
            <w:shd w:val="clear" w:color="auto" w:fill="auto"/>
            <w:vAlign w:val="center"/>
            <w:hideMark/>
          </w:tcPr>
          <w:p w14:paraId="32726FFA" w14:textId="77777777" w:rsidR="00720BA9" w:rsidRDefault="00720BA9">
            <w:pPr>
              <w:jc w:val="right"/>
              <w:rPr>
                <w:sz w:val="20"/>
                <w:szCs w:val="20"/>
              </w:rPr>
            </w:pPr>
            <w:r>
              <w:rPr>
                <w:sz w:val="20"/>
                <w:szCs w:val="20"/>
              </w:rPr>
              <w:t xml:space="preserve"> - кровля шиферная, металлическая</w:t>
            </w:r>
          </w:p>
        </w:tc>
        <w:tc>
          <w:tcPr>
            <w:tcW w:w="1119" w:type="pct"/>
            <w:vMerge/>
            <w:tcBorders>
              <w:top w:val="nil"/>
              <w:left w:val="nil"/>
              <w:bottom w:val="nil"/>
              <w:right w:val="single" w:sz="4" w:space="0" w:color="auto"/>
            </w:tcBorders>
            <w:vAlign w:val="center"/>
            <w:hideMark/>
          </w:tcPr>
          <w:p w14:paraId="6B3E9A11" w14:textId="77777777" w:rsidR="00720BA9" w:rsidRDefault="00720BA9">
            <w:pPr>
              <w:rPr>
                <w:sz w:val="20"/>
                <w:szCs w:val="20"/>
              </w:rPr>
            </w:pPr>
          </w:p>
        </w:tc>
        <w:tc>
          <w:tcPr>
            <w:tcW w:w="852" w:type="pct"/>
            <w:tcBorders>
              <w:top w:val="nil"/>
              <w:left w:val="single" w:sz="4" w:space="0" w:color="auto"/>
              <w:bottom w:val="nil"/>
              <w:right w:val="single" w:sz="4" w:space="0" w:color="auto"/>
            </w:tcBorders>
            <w:shd w:val="clear" w:color="auto" w:fill="auto"/>
            <w:noWrap/>
            <w:vAlign w:val="center"/>
            <w:hideMark/>
          </w:tcPr>
          <w:p w14:paraId="5BA96C9E" w14:textId="77777777" w:rsidR="00720BA9" w:rsidRDefault="00720BA9">
            <w:pPr>
              <w:jc w:val="right"/>
              <w:rPr>
                <w:sz w:val="20"/>
                <w:szCs w:val="20"/>
              </w:rPr>
            </w:pPr>
            <w:r>
              <w:rPr>
                <w:sz w:val="20"/>
                <w:szCs w:val="20"/>
              </w:rPr>
              <w:t>0,07</w:t>
            </w:r>
          </w:p>
        </w:tc>
      </w:tr>
      <w:tr w:rsidR="00720BA9" w14:paraId="690AD0EC" w14:textId="77777777" w:rsidTr="00DB0273">
        <w:trPr>
          <w:trHeight w:val="300"/>
        </w:trPr>
        <w:tc>
          <w:tcPr>
            <w:tcW w:w="266" w:type="pct"/>
            <w:vMerge/>
            <w:tcBorders>
              <w:top w:val="nil"/>
              <w:left w:val="single" w:sz="4" w:space="0" w:color="auto"/>
              <w:bottom w:val="nil"/>
              <w:right w:val="single" w:sz="4" w:space="0" w:color="auto"/>
            </w:tcBorders>
            <w:vAlign w:val="center"/>
            <w:hideMark/>
          </w:tcPr>
          <w:p w14:paraId="086B1BB1" w14:textId="77777777" w:rsidR="00720BA9" w:rsidRDefault="00720BA9">
            <w:pPr>
              <w:rPr>
                <w:sz w:val="20"/>
                <w:szCs w:val="20"/>
              </w:rPr>
            </w:pPr>
          </w:p>
        </w:tc>
        <w:tc>
          <w:tcPr>
            <w:tcW w:w="2763" w:type="pct"/>
            <w:tcBorders>
              <w:top w:val="nil"/>
              <w:left w:val="nil"/>
              <w:bottom w:val="nil"/>
              <w:right w:val="single" w:sz="4" w:space="0" w:color="auto"/>
            </w:tcBorders>
            <w:shd w:val="clear" w:color="auto" w:fill="auto"/>
            <w:vAlign w:val="center"/>
            <w:hideMark/>
          </w:tcPr>
          <w:p w14:paraId="10120F39" w14:textId="77777777" w:rsidR="00720BA9" w:rsidRDefault="00720BA9">
            <w:pPr>
              <w:rPr>
                <w:sz w:val="20"/>
                <w:szCs w:val="20"/>
              </w:rPr>
            </w:pPr>
            <w:r>
              <w:rPr>
                <w:sz w:val="20"/>
                <w:szCs w:val="20"/>
              </w:rPr>
              <w:t xml:space="preserve"> - сбрасывание снега с крыш, сбивание сосулек</w:t>
            </w:r>
          </w:p>
        </w:tc>
        <w:tc>
          <w:tcPr>
            <w:tcW w:w="1119" w:type="pct"/>
            <w:vMerge w:val="restart"/>
            <w:tcBorders>
              <w:top w:val="nil"/>
              <w:left w:val="single" w:sz="4" w:space="0" w:color="auto"/>
              <w:bottom w:val="nil"/>
              <w:right w:val="single" w:sz="4" w:space="0" w:color="000000"/>
            </w:tcBorders>
            <w:shd w:val="clear" w:color="auto" w:fill="auto"/>
            <w:vAlign w:val="center"/>
            <w:hideMark/>
          </w:tcPr>
          <w:p w14:paraId="1FDEC0D8" w14:textId="77777777" w:rsidR="00720BA9" w:rsidRDefault="00720BA9">
            <w:pPr>
              <w:jc w:val="center"/>
              <w:rPr>
                <w:sz w:val="20"/>
                <w:szCs w:val="20"/>
              </w:rPr>
            </w:pPr>
            <w:r>
              <w:rPr>
                <w:sz w:val="20"/>
                <w:szCs w:val="20"/>
              </w:rPr>
              <w:t>очистка от снега, сбивание сосулек по мере необходимости</w:t>
            </w:r>
          </w:p>
        </w:tc>
        <w:tc>
          <w:tcPr>
            <w:tcW w:w="852" w:type="pct"/>
            <w:tcBorders>
              <w:top w:val="nil"/>
              <w:left w:val="single" w:sz="4" w:space="0" w:color="auto"/>
              <w:bottom w:val="nil"/>
              <w:right w:val="single" w:sz="4" w:space="0" w:color="auto"/>
            </w:tcBorders>
            <w:shd w:val="clear" w:color="auto" w:fill="auto"/>
            <w:noWrap/>
            <w:vAlign w:val="center"/>
            <w:hideMark/>
          </w:tcPr>
          <w:p w14:paraId="3F98EEB8" w14:textId="77777777" w:rsidR="00720BA9" w:rsidRDefault="00720BA9">
            <w:pPr>
              <w:jc w:val="right"/>
              <w:rPr>
                <w:sz w:val="20"/>
                <w:szCs w:val="20"/>
              </w:rPr>
            </w:pPr>
            <w:r>
              <w:rPr>
                <w:sz w:val="20"/>
                <w:szCs w:val="20"/>
              </w:rPr>
              <w:t> </w:t>
            </w:r>
          </w:p>
        </w:tc>
      </w:tr>
      <w:tr w:rsidR="00720BA9" w14:paraId="162E6431" w14:textId="77777777" w:rsidTr="00DB0273">
        <w:trPr>
          <w:trHeight w:val="300"/>
        </w:trPr>
        <w:tc>
          <w:tcPr>
            <w:tcW w:w="266" w:type="pct"/>
            <w:tcBorders>
              <w:top w:val="nil"/>
              <w:left w:val="single" w:sz="4" w:space="0" w:color="auto"/>
              <w:bottom w:val="nil"/>
              <w:right w:val="nil"/>
            </w:tcBorders>
            <w:shd w:val="clear" w:color="auto" w:fill="auto"/>
            <w:vAlign w:val="center"/>
            <w:hideMark/>
          </w:tcPr>
          <w:p w14:paraId="5EFDE3E5" w14:textId="77777777" w:rsidR="00720BA9" w:rsidRDefault="00720BA9">
            <w:pPr>
              <w:jc w:val="center"/>
              <w:rPr>
                <w:sz w:val="20"/>
                <w:szCs w:val="20"/>
              </w:rPr>
            </w:pPr>
            <w:r>
              <w:rPr>
                <w:sz w:val="20"/>
                <w:szCs w:val="20"/>
              </w:rPr>
              <w:t> </w:t>
            </w:r>
          </w:p>
        </w:tc>
        <w:tc>
          <w:tcPr>
            <w:tcW w:w="2763" w:type="pct"/>
            <w:tcBorders>
              <w:top w:val="nil"/>
              <w:left w:val="single" w:sz="4" w:space="0" w:color="auto"/>
              <w:bottom w:val="nil"/>
              <w:right w:val="single" w:sz="4" w:space="0" w:color="auto"/>
            </w:tcBorders>
            <w:shd w:val="clear" w:color="auto" w:fill="auto"/>
            <w:vAlign w:val="center"/>
            <w:hideMark/>
          </w:tcPr>
          <w:p w14:paraId="4D1CB330" w14:textId="77777777" w:rsidR="00720BA9" w:rsidRDefault="00720BA9">
            <w:pPr>
              <w:jc w:val="center"/>
              <w:rPr>
                <w:i/>
                <w:iCs/>
                <w:sz w:val="16"/>
                <w:szCs w:val="16"/>
              </w:rPr>
            </w:pPr>
            <w:r>
              <w:rPr>
                <w:i/>
                <w:iCs/>
                <w:sz w:val="16"/>
                <w:szCs w:val="16"/>
              </w:rPr>
              <w:t>категорийность по материалу кровельного покрытия:</w:t>
            </w:r>
          </w:p>
        </w:tc>
        <w:tc>
          <w:tcPr>
            <w:tcW w:w="1119" w:type="pct"/>
            <w:vMerge/>
            <w:tcBorders>
              <w:top w:val="nil"/>
              <w:left w:val="single" w:sz="4" w:space="0" w:color="auto"/>
              <w:bottom w:val="nil"/>
              <w:right w:val="single" w:sz="4" w:space="0" w:color="auto"/>
            </w:tcBorders>
            <w:vAlign w:val="center"/>
            <w:hideMark/>
          </w:tcPr>
          <w:p w14:paraId="611320F6" w14:textId="77777777" w:rsidR="00720BA9" w:rsidRDefault="00720BA9">
            <w:pPr>
              <w:rPr>
                <w:sz w:val="20"/>
                <w:szCs w:val="20"/>
              </w:rPr>
            </w:pPr>
          </w:p>
        </w:tc>
        <w:tc>
          <w:tcPr>
            <w:tcW w:w="852" w:type="pct"/>
            <w:tcBorders>
              <w:top w:val="nil"/>
              <w:left w:val="single" w:sz="4" w:space="0" w:color="auto"/>
              <w:bottom w:val="nil"/>
              <w:right w:val="single" w:sz="4" w:space="0" w:color="auto"/>
            </w:tcBorders>
            <w:shd w:val="clear" w:color="auto" w:fill="auto"/>
            <w:noWrap/>
            <w:vAlign w:val="center"/>
            <w:hideMark/>
          </w:tcPr>
          <w:p w14:paraId="35E4661E" w14:textId="77777777" w:rsidR="00720BA9" w:rsidRDefault="00720BA9">
            <w:pPr>
              <w:jc w:val="right"/>
              <w:rPr>
                <w:sz w:val="20"/>
                <w:szCs w:val="20"/>
              </w:rPr>
            </w:pPr>
            <w:r>
              <w:rPr>
                <w:sz w:val="20"/>
                <w:szCs w:val="20"/>
              </w:rPr>
              <w:t> </w:t>
            </w:r>
          </w:p>
        </w:tc>
      </w:tr>
      <w:tr w:rsidR="00720BA9" w14:paraId="2DA4FB29" w14:textId="77777777" w:rsidTr="00DB0273">
        <w:trPr>
          <w:trHeight w:val="300"/>
        </w:trPr>
        <w:tc>
          <w:tcPr>
            <w:tcW w:w="266" w:type="pct"/>
            <w:tcBorders>
              <w:top w:val="nil"/>
              <w:left w:val="single" w:sz="4" w:space="0" w:color="auto"/>
              <w:bottom w:val="nil"/>
              <w:right w:val="nil"/>
            </w:tcBorders>
            <w:shd w:val="clear" w:color="auto" w:fill="auto"/>
            <w:vAlign w:val="center"/>
            <w:hideMark/>
          </w:tcPr>
          <w:p w14:paraId="0CC676BC" w14:textId="77777777" w:rsidR="00720BA9" w:rsidRDefault="00720BA9">
            <w:pPr>
              <w:jc w:val="center"/>
              <w:rPr>
                <w:sz w:val="20"/>
                <w:szCs w:val="20"/>
              </w:rPr>
            </w:pPr>
            <w:r>
              <w:rPr>
                <w:sz w:val="20"/>
                <w:szCs w:val="20"/>
              </w:rPr>
              <w:t> </w:t>
            </w:r>
          </w:p>
        </w:tc>
        <w:tc>
          <w:tcPr>
            <w:tcW w:w="2763" w:type="pct"/>
            <w:tcBorders>
              <w:top w:val="nil"/>
              <w:left w:val="single" w:sz="4" w:space="0" w:color="auto"/>
              <w:bottom w:val="nil"/>
              <w:right w:val="single" w:sz="4" w:space="0" w:color="auto"/>
            </w:tcBorders>
            <w:shd w:val="clear" w:color="auto" w:fill="auto"/>
            <w:vAlign w:val="center"/>
            <w:hideMark/>
          </w:tcPr>
          <w:p w14:paraId="34C5AFFD" w14:textId="77777777" w:rsidR="00720BA9" w:rsidRDefault="00720BA9">
            <w:pPr>
              <w:jc w:val="right"/>
              <w:rPr>
                <w:sz w:val="20"/>
                <w:szCs w:val="20"/>
              </w:rPr>
            </w:pPr>
            <w:r>
              <w:rPr>
                <w:sz w:val="20"/>
                <w:szCs w:val="20"/>
              </w:rPr>
              <w:t xml:space="preserve"> - кровля шиферная, металлическая</w:t>
            </w:r>
          </w:p>
        </w:tc>
        <w:tc>
          <w:tcPr>
            <w:tcW w:w="1119" w:type="pct"/>
            <w:vMerge/>
            <w:tcBorders>
              <w:top w:val="nil"/>
              <w:left w:val="single" w:sz="4" w:space="0" w:color="auto"/>
              <w:bottom w:val="nil"/>
              <w:right w:val="single" w:sz="4" w:space="0" w:color="auto"/>
            </w:tcBorders>
            <w:vAlign w:val="center"/>
            <w:hideMark/>
          </w:tcPr>
          <w:p w14:paraId="1EFD3E66" w14:textId="77777777" w:rsidR="00720BA9" w:rsidRDefault="00720BA9">
            <w:pPr>
              <w:rPr>
                <w:sz w:val="20"/>
                <w:szCs w:val="20"/>
              </w:rPr>
            </w:pPr>
          </w:p>
        </w:tc>
        <w:tc>
          <w:tcPr>
            <w:tcW w:w="852" w:type="pct"/>
            <w:tcBorders>
              <w:top w:val="nil"/>
              <w:left w:val="single" w:sz="4" w:space="0" w:color="auto"/>
              <w:bottom w:val="single" w:sz="4" w:space="0" w:color="auto"/>
              <w:right w:val="single" w:sz="4" w:space="0" w:color="auto"/>
            </w:tcBorders>
            <w:shd w:val="clear" w:color="auto" w:fill="auto"/>
            <w:noWrap/>
            <w:vAlign w:val="center"/>
            <w:hideMark/>
          </w:tcPr>
          <w:p w14:paraId="744F9F73" w14:textId="77777777" w:rsidR="00720BA9" w:rsidRDefault="00720BA9">
            <w:pPr>
              <w:jc w:val="right"/>
              <w:rPr>
                <w:sz w:val="20"/>
                <w:szCs w:val="20"/>
              </w:rPr>
            </w:pPr>
            <w:r>
              <w:rPr>
                <w:sz w:val="20"/>
                <w:szCs w:val="20"/>
              </w:rPr>
              <w:t>0,15</w:t>
            </w:r>
          </w:p>
        </w:tc>
      </w:tr>
      <w:tr w:rsidR="00720BA9" w14:paraId="67970325" w14:textId="77777777" w:rsidTr="00DB0273">
        <w:trPr>
          <w:trHeight w:val="480"/>
        </w:trPr>
        <w:tc>
          <w:tcPr>
            <w:tcW w:w="266" w:type="pct"/>
            <w:tcBorders>
              <w:top w:val="single" w:sz="4" w:space="0" w:color="auto"/>
              <w:left w:val="single" w:sz="4" w:space="0" w:color="auto"/>
              <w:bottom w:val="nil"/>
              <w:right w:val="single" w:sz="4" w:space="0" w:color="000000"/>
            </w:tcBorders>
            <w:shd w:val="clear" w:color="auto" w:fill="auto"/>
            <w:noWrap/>
            <w:vAlign w:val="center"/>
            <w:hideMark/>
          </w:tcPr>
          <w:p w14:paraId="2D441B74" w14:textId="77777777" w:rsidR="00720BA9" w:rsidRDefault="00720BA9">
            <w:pPr>
              <w:jc w:val="right"/>
              <w:rPr>
                <w:sz w:val="20"/>
                <w:szCs w:val="20"/>
              </w:rPr>
            </w:pPr>
            <w:r>
              <w:rPr>
                <w:sz w:val="20"/>
                <w:szCs w:val="20"/>
              </w:rPr>
              <w:t>3.2.</w:t>
            </w:r>
          </w:p>
        </w:tc>
        <w:tc>
          <w:tcPr>
            <w:tcW w:w="2763" w:type="pct"/>
            <w:tcBorders>
              <w:top w:val="single" w:sz="4" w:space="0" w:color="auto"/>
              <w:left w:val="nil"/>
              <w:bottom w:val="nil"/>
              <w:right w:val="single" w:sz="4" w:space="0" w:color="000000"/>
            </w:tcBorders>
            <w:shd w:val="clear" w:color="auto" w:fill="auto"/>
            <w:vAlign w:val="center"/>
            <w:hideMark/>
          </w:tcPr>
          <w:p w14:paraId="28DDF687" w14:textId="77777777" w:rsidR="00720BA9" w:rsidRDefault="00720BA9">
            <w:pPr>
              <w:rPr>
                <w:sz w:val="20"/>
                <w:szCs w:val="20"/>
              </w:rPr>
            </w:pPr>
            <w:r>
              <w:rPr>
                <w:sz w:val="20"/>
                <w:szCs w:val="20"/>
              </w:rPr>
              <w:t>Уборка земельного участка, входящего в состав общего имущества в многоквартирном доме</w:t>
            </w:r>
          </w:p>
        </w:tc>
        <w:tc>
          <w:tcPr>
            <w:tcW w:w="1119" w:type="pct"/>
            <w:tcBorders>
              <w:top w:val="single" w:sz="4" w:space="0" w:color="auto"/>
              <w:left w:val="nil"/>
              <w:bottom w:val="single" w:sz="4" w:space="0" w:color="auto"/>
              <w:right w:val="single" w:sz="4" w:space="0" w:color="000000"/>
            </w:tcBorders>
            <w:shd w:val="clear" w:color="auto" w:fill="auto"/>
            <w:vAlign w:val="center"/>
            <w:hideMark/>
          </w:tcPr>
          <w:p w14:paraId="66475429" w14:textId="77777777" w:rsidR="00720BA9" w:rsidRDefault="00720BA9">
            <w:pPr>
              <w:jc w:val="center"/>
              <w:rPr>
                <w:sz w:val="20"/>
                <w:szCs w:val="20"/>
              </w:rPr>
            </w:pPr>
            <w:r>
              <w:rPr>
                <w:sz w:val="20"/>
                <w:szCs w:val="20"/>
              </w:rPr>
              <w:t> </w:t>
            </w:r>
          </w:p>
        </w:tc>
        <w:tc>
          <w:tcPr>
            <w:tcW w:w="852" w:type="pct"/>
            <w:tcBorders>
              <w:top w:val="nil"/>
              <w:left w:val="nil"/>
              <w:bottom w:val="nil"/>
              <w:right w:val="single" w:sz="4" w:space="0" w:color="auto"/>
            </w:tcBorders>
            <w:shd w:val="clear" w:color="auto" w:fill="auto"/>
            <w:noWrap/>
            <w:vAlign w:val="center"/>
            <w:hideMark/>
          </w:tcPr>
          <w:p w14:paraId="59748ECC" w14:textId="77777777" w:rsidR="00720BA9" w:rsidRDefault="00720BA9">
            <w:pPr>
              <w:jc w:val="center"/>
              <w:rPr>
                <w:i/>
                <w:iCs/>
                <w:sz w:val="20"/>
                <w:szCs w:val="20"/>
              </w:rPr>
            </w:pPr>
            <w:r>
              <w:rPr>
                <w:i/>
                <w:iCs/>
                <w:sz w:val="20"/>
                <w:szCs w:val="20"/>
              </w:rPr>
              <w:t> </w:t>
            </w:r>
          </w:p>
        </w:tc>
      </w:tr>
      <w:tr w:rsidR="00720BA9" w14:paraId="36256579" w14:textId="77777777" w:rsidTr="00DB0273">
        <w:trPr>
          <w:trHeight w:val="300"/>
        </w:trPr>
        <w:tc>
          <w:tcPr>
            <w:tcW w:w="266" w:type="pct"/>
            <w:tcBorders>
              <w:top w:val="single" w:sz="4" w:space="0" w:color="auto"/>
              <w:left w:val="single" w:sz="4" w:space="0" w:color="auto"/>
              <w:bottom w:val="nil"/>
              <w:right w:val="single" w:sz="4" w:space="0" w:color="auto"/>
            </w:tcBorders>
            <w:shd w:val="clear" w:color="auto" w:fill="auto"/>
            <w:noWrap/>
            <w:vAlign w:val="center"/>
            <w:hideMark/>
          </w:tcPr>
          <w:p w14:paraId="276096E2" w14:textId="77777777" w:rsidR="00720BA9" w:rsidRDefault="00720BA9">
            <w:pPr>
              <w:jc w:val="center"/>
              <w:outlineLvl w:val="0"/>
              <w:rPr>
                <w:b/>
                <w:bCs/>
                <w:i/>
                <w:iCs/>
                <w:sz w:val="20"/>
                <w:szCs w:val="20"/>
              </w:rPr>
            </w:pPr>
            <w:r>
              <w:rPr>
                <w:b/>
                <w:bCs/>
                <w:i/>
                <w:iCs/>
                <w:sz w:val="20"/>
                <w:szCs w:val="20"/>
              </w:rPr>
              <w:t> </w:t>
            </w:r>
          </w:p>
        </w:tc>
        <w:tc>
          <w:tcPr>
            <w:tcW w:w="2763" w:type="pct"/>
            <w:tcBorders>
              <w:top w:val="single" w:sz="4" w:space="0" w:color="auto"/>
              <w:left w:val="nil"/>
              <w:bottom w:val="nil"/>
              <w:right w:val="single" w:sz="4" w:space="0" w:color="auto"/>
            </w:tcBorders>
            <w:shd w:val="clear" w:color="auto" w:fill="auto"/>
            <w:vAlign w:val="center"/>
            <w:hideMark/>
          </w:tcPr>
          <w:p w14:paraId="3F8919EB" w14:textId="77777777" w:rsidR="00720BA9" w:rsidRPr="00EE7B68" w:rsidRDefault="00EE7B68" w:rsidP="00EE7B68">
            <w:pPr>
              <w:rPr>
                <w:b/>
                <w:bCs/>
                <w:i/>
                <w:iCs/>
                <w:sz w:val="20"/>
                <w:szCs w:val="20"/>
              </w:rPr>
            </w:pPr>
            <w:r w:rsidRPr="00EE7B68">
              <w:rPr>
                <w:b/>
                <w:bCs/>
                <w:i/>
                <w:iCs/>
                <w:sz w:val="20"/>
                <w:szCs w:val="20"/>
              </w:rPr>
              <w:t>В весенне-летний период:</w:t>
            </w:r>
          </w:p>
        </w:tc>
        <w:tc>
          <w:tcPr>
            <w:tcW w:w="1119" w:type="pct"/>
            <w:tcBorders>
              <w:top w:val="single" w:sz="4" w:space="0" w:color="auto"/>
              <w:left w:val="nil"/>
              <w:bottom w:val="nil"/>
              <w:right w:val="single" w:sz="4" w:space="0" w:color="000000"/>
            </w:tcBorders>
            <w:shd w:val="clear" w:color="auto" w:fill="auto"/>
            <w:noWrap/>
            <w:vAlign w:val="center"/>
            <w:hideMark/>
          </w:tcPr>
          <w:p w14:paraId="09B42098" w14:textId="77777777" w:rsidR="00720BA9" w:rsidRDefault="00720BA9">
            <w:pPr>
              <w:jc w:val="center"/>
              <w:outlineLvl w:val="0"/>
              <w:rPr>
                <w:sz w:val="20"/>
                <w:szCs w:val="20"/>
              </w:rPr>
            </w:pPr>
            <w:r>
              <w:rPr>
                <w:sz w:val="20"/>
                <w:szCs w:val="20"/>
              </w:rPr>
              <w:t> </w:t>
            </w:r>
          </w:p>
        </w:tc>
        <w:tc>
          <w:tcPr>
            <w:tcW w:w="852" w:type="pct"/>
            <w:tcBorders>
              <w:top w:val="single" w:sz="4" w:space="0" w:color="auto"/>
              <w:left w:val="nil"/>
              <w:bottom w:val="single" w:sz="4" w:space="0" w:color="auto"/>
              <w:right w:val="single" w:sz="4" w:space="0" w:color="auto"/>
            </w:tcBorders>
            <w:shd w:val="clear" w:color="auto" w:fill="auto"/>
            <w:noWrap/>
            <w:vAlign w:val="center"/>
            <w:hideMark/>
          </w:tcPr>
          <w:p w14:paraId="5E5320FD" w14:textId="77777777" w:rsidR="00720BA9" w:rsidRDefault="00720BA9">
            <w:pPr>
              <w:jc w:val="center"/>
              <w:outlineLvl w:val="0"/>
              <w:rPr>
                <w:i/>
                <w:iCs/>
                <w:sz w:val="20"/>
                <w:szCs w:val="20"/>
              </w:rPr>
            </w:pPr>
            <w:r>
              <w:rPr>
                <w:i/>
                <w:iCs/>
                <w:sz w:val="20"/>
                <w:szCs w:val="20"/>
              </w:rPr>
              <w:t> </w:t>
            </w:r>
          </w:p>
        </w:tc>
      </w:tr>
      <w:tr w:rsidR="00720BA9" w14:paraId="00EA509B" w14:textId="77777777" w:rsidTr="00DB0273">
        <w:trPr>
          <w:trHeight w:val="300"/>
        </w:trPr>
        <w:tc>
          <w:tcPr>
            <w:tcW w:w="266" w:type="pct"/>
            <w:tcBorders>
              <w:top w:val="single" w:sz="4" w:space="0" w:color="auto"/>
              <w:left w:val="single" w:sz="4" w:space="0" w:color="auto"/>
              <w:bottom w:val="nil"/>
              <w:right w:val="single" w:sz="4" w:space="0" w:color="auto"/>
            </w:tcBorders>
            <w:shd w:val="clear" w:color="auto" w:fill="auto"/>
            <w:vAlign w:val="center"/>
            <w:hideMark/>
          </w:tcPr>
          <w:p w14:paraId="53B2AB72" w14:textId="77777777" w:rsidR="00720BA9" w:rsidRDefault="00720BA9">
            <w:pPr>
              <w:rPr>
                <w:sz w:val="20"/>
                <w:szCs w:val="20"/>
              </w:rPr>
            </w:pPr>
            <w:r>
              <w:rPr>
                <w:sz w:val="20"/>
                <w:szCs w:val="20"/>
              </w:rPr>
              <w:t> </w:t>
            </w:r>
          </w:p>
        </w:tc>
        <w:tc>
          <w:tcPr>
            <w:tcW w:w="2763" w:type="pct"/>
            <w:tcBorders>
              <w:top w:val="single" w:sz="4" w:space="0" w:color="auto"/>
              <w:left w:val="nil"/>
              <w:bottom w:val="nil"/>
              <w:right w:val="nil"/>
            </w:tcBorders>
            <w:shd w:val="clear" w:color="auto" w:fill="auto"/>
            <w:noWrap/>
            <w:vAlign w:val="center"/>
            <w:hideMark/>
          </w:tcPr>
          <w:p w14:paraId="0868221D" w14:textId="77777777" w:rsidR="00720BA9" w:rsidRDefault="00720BA9">
            <w:pPr>
              <w:rPr>
                <w:sz w:val="20"/>
                <w:szCs w:val="20"/>
              </w:rPr>
            </w:pPr>
            <w:r>
              <w:rPr>
                <w:sz w:val="20"/>
                <w:szCs w:val="20"/>
              </w:rPr>
              <w:t>Подметание земельного участка:</w:t>
            </w:r>
          </w:p>
        </w:tc>
        <w:tc>
          <w:tcPr>
            <w:tcW w:w="1119" w:type="pct"/>
            <w:tcBorders>
              <w:top w:val="single" w:sz="4" w:space="0" w:color="auto"/>
              <w:left w:val="single" w:sz="4" w:space="0" w:color="auto"/>
              <w:bottom w:val="nil"/>
              <w:right w:val="single" w:sz="4" w:space="0" w:color="000000"/>
            </w:tcBorders>
            <w:shd w:val="clear" w:color="auto" w:fill="auto"/>
            <w:vAlign w:val="center"/>
            <w:hideMark/>
          </w:tcPr>
          <w:p w14:paraId="1DF16304" w14:textId="77777777" w:rsidR="00720BA9" w:rsidRDefault="00720BA9">
            <w:pPr>
              <w:jc w:val="center"/>
              <w:rPr>
                <w:sz w:val="20"/>
                <w:szCs w:val="20"/>
              </w:rPr>
            </w:pPr>
            <w:r>
              <w:rPr>
                <w:sz w:val="20"/>
                <w:szCs w:val="20"/>
              </w:rPr>
              <w:t> </w:t>
            </w:r>
          </w:p>
        </w:tc>
        <w:tc>
          <w:tcPr>
            <w:tcW w:w="852" w:type="pct"/>
            <w:tcBorders>
              <w:top w:val="nil"/>
              <w:left w:val="nil"/>
              <w:bottom w:val="nil"/>
              <w:right w:val="single" w:sz="4" w:space="0" w:color="auto"/>
            </w:tcBorders>
            <w:shd w:val="clear" w:color="auto" w:fill="auto"/>
            <w:noWrap/>
            <w:vAlign w:val="center"/>
            <w:hideMark/>
          </w:tcPr>
          <w:p w14:paraId="507057EF" w14:textId="77777777" w:rsidR="00720BA9" w:rsidRDefault="00720BA9">
            <w:pPr>
              <w:jc w:val="right"/>
              <w:rPr>
                <w:sz w:val="20"/>
                <w:szCs w:val="20"/>
              </w:rPr>
            </w:pPr>
            <w:r>
              <w:rPr>
                <w:sz w:val="20"/>
                <w:szCs w:val="20"/>
              </w:rPr>
              <w:t> </w:t>
            </w:r>
          </w:p>
        </w:tc>
      </w:tr>
      <w:tr w:rsidR="00720BA9" w14:paraId="775ABCFF" w14:textId="77777777" w:rsidTr="00DB0273">
        <w:trPr>
          <w:trHeight w:val="300"/>
        </w:trPr>
        <w:tc>
          <w:tcPr>
            <w:tcW w:w="266" w:type="pct"/>
            <w:tcBorders>
              <w:top w:val="nil"/>
              <w:left w:val="single" w:sz="4" w:space="0" w:color="auto"/>
              <w:bottom w:val="nil"/>
              <w:right w:val="single" w:sz="4" w:space="0" w:color="auto"/>
            </w:tcBorders>
            <w:shd w:val="clear" w:color="auto" w:fill="auto"/>
            <w:vAlign w:val="center"/>
            <w:hideMark/>
          </w:tcPr>
          <w:p w14:paraId="3823098D" w14:textId="77777777" w:rsidR="00720BA9" w:rsidRDefault="00720BA9">
            <w:pPr>
              <w:rPr>
                <w:sz w:val="20"/>
                <w:szCs w:val="20"/>
              </w:rPr>
            </w:pPr>
            <w:r>
              <w:rPr>
                <w:sz w:val="20"/>
                <w:szCs w:val="20"/>
              </w:rPr>
              <w:t> </w:t>
            </w:r>
          </w:p>
        </w:tc>
        <w:tc>
          <w:tcPr>
            <w:tcW w:w="2763" w:type="pct"/>
            <w:tcBorders>
              <w:top w:val="nil"/>
              <w:left w:val="nil"/>
              <w:bottom w:val="nil"/>
              <w:right w:val="nil"/>
            </w:tcBorders>
            <w:shd w:val="clear" w:color="auto" w:fill="auto"/>
            <w:vAlign w:val="center"/>
            <w:hideMark/>
          </w:tcPr>
          <w:p w14:paraId="33322564" w14:textId="77777777" w:rsidR="00720BA9" w:rsidRDefault="00720BA9">
            <w:pPr>
              <w:rPr>
                <w:sz w:val="20"/>
                <w:szCs w:val="20"/>
              </w:rPr>
            </w:pPr>
            <w:r>
              <w:rPr>
                <w:sz w:val="20"/>
                <w:szCs w:val="20"/>
              </w:rPr>
              <w:t xml:space="preserve"> - с усовершенствованным покрытием (асфальтобетонные, брусчатые)</w:t>
            </w:r>
          </w:p>
        </w:tc>
        <w:tc>
          <w:tcPr>
            <w:tcW w:w="1119" w:type="pct"/>
            <w:vMerge w:val="restart"/>
            <w:tcBorders>
              <w:top w:val="nil"/>
              <w:left w:val="single" w:sz="4" w:space="0" w:color="auto"/>
              <w:bottom w:val="single" w:sz="4" w:space="0" w:color="000000"/>
              <w:right w:val="single" w:sz="4" w:space="0" w:color="000000"/>
            </w:tcBorders>
            <w:shd w:val="clear" w:color="auto" w:fill="auto"/>
            <w:vAlign w:val="center"/>
            <w:hideMark/>
          </w:tcPr>
          <w:p w14:paraId="25D130FE" w14:textId="77777777" w:rsidR="00720BA9" w:rsidRDefault="00720BA9">
            <w:pPr>
              <w:jc w:val="center"/>
              <w:rPr>
                <w:sz w:val="20"/>
                <w:szCs w:val="20"/>
              </w:rPr>
            </w:pPr>
            <w:r>
              <w:rPr>
                <w:sz w:val="20"/>
                <w:szCs w:val="20"/>
              </w:rPr>
              <w:t>2 раза в неделю</w:t>
            </w:r>
          </w:p>
        </w:tc>
        <w:tc>
          <w:tcPr>
            <w:tcW w:w="852" w:type="pct"/>
            <w:tcBorders>
              <w:top w:val="nil"/>
              <w:left w:val="nil"/>
              <w:bottom w:val="nil"/>
              <w:right w:val="single" w:sz="4" w:space="0" w:color="auto"/>
            </w:tcBorders>
            <w:shd w:val="clear" w:color="auto" w:fill="auto"/>
            <w:noWrap/>
            <w:vAlign w:val="center"/>
            <w:hideMark/>
          </w:tcPr>
          <w:p w14:paraId="65513492" w14:textId="77777777" w:rsidR="00720BA9" w:rsidRDefault="00720BA9">
            <w:pPr>
              <w:jc w:val="right"/>
              <w:rPr>
                <w:sz w:val="20"/>
                <w:szCs w:val="20"/>
              </w:rPr>
            </w:pPr>
            <w:r>
              <w:rPr>
                <w:sz w:val="20"/>
                <w:szCs w:val="20"/>
              </w:rPr>
              <w:t>0,00</w:t>
            </w:r>
          </w:p>
        </w:tc>
      </w:tr>
      <w:tr w:rsidR="00720BA9" w14:paraId="25B7C196" w14:textId="77777777" w:rsidTr="00DB0273">
        <w:trPr>
          <w:trHeight w:val="300"/>
        </w:trPr>
        <w:tc>
          <w:tcPr>
            <w:tcW w:w="266" w:type="pct"/>
            <w:tcBorders>
              <w:top w:val="nil"/>
              <w:left w:val="single" w:sz="4" w:space="0" w:color="auto"/>
              <w:bottom w:val="nil"/>
              <w:right w:val="single" w:sz="4" w:space="0" w:color="auto"/>
            </w:tcBorders>
            <w:shd w:val="clear" w:color="auto" w:fill="auto"/>
            <w:vAlign w:val="center"/>
            <w:hideMark/>
          </w:tcPr>
          <w:p w14:paraId="6F117B6B" w14:textId="77777777" w:rsidR="00720BA9" w:rsidRDefault="00720BA9">
            <w:pPr>
              <w:rPr>
                <w:sz w:val="20"/>
                <w:szCs w:val="20"/>
              </w:rPr>
            </w:pPr>
            <w:r>
              <w:rPr>
                <w:sz w:val="20"/>
                <w:szCs w:val="20"/>
              </w:rPr>
              <w:t> </w:t>
            </w:r>
          </w:p>
        </w:tc>
        <w:tc>
          <w:tcPr>
            <w:tcW w:w="2763" w:type="pct"/>
            <w:tcBorders>
              <w:top w:val="nil"/>
              <w:left w:val="nil"/>
              <w:bottom w:val="nil"/>
              <w:right w:val="nil"/>
            </w:tcBorders>
            <w:shd w:val="clear" w:color="auto" w:fill="auto"/>
            <w:vAlign w:val="center"/>
            <w:hideMark/>
          </w:tcPr>
          <w:p w14:paraId="0CB8B096" w14:textId="77777777" w:rsidR="00720BA9" w:rsidRDefault="00720BA9">
            <w:pPr>
              <w:rPr>
                <w:sz w:val="20"/>
                <w:szCs w:val="20"/>
              </w:rPr>
            </w:pPr>
            <w:r>
              <w:rPr>
                <w:sz w:val="20"/>
                <w:szCs w:val="20"/>
              </w:rPr>
              <w:t xml:space="preserve"> - с неусовершенствованным покрытием (щебеночные, булыжные)</w:t>
            </w:r>
          </w:p>
        </w:tc>
        <w:tc>
          <w:tcPr>
            <w:tcW w:w="1119" w:type="pct"/>
            <w:vMerge/>
            <w:tcBorders>
              <w:top w:val="nil"/>
              <w:left w:val="nil"/>
              <w:bottom w:val="nil"/>
              <w:right w:val="nil"/>
            </w:tcBorders>
            <w:vAlign w:val="center"/>
            <w:hideMark/>
          </w:tcPr>
          <w:p w14:paraId="245B0F95" w14:textId="77777777" w:rsidR="00720BA9" w:rsidRDefault="00720BA9">
            <w:pPr>
              <w:rPr>
                <w:sz w:val="20"/>
                <w:szCs w:val="20"/>
              </w:rPr>
            </w:pPr>
          </w:p>
        </w:tc>
        <w:tc>
          <w:tcPr>
            <w:tcW w:w="852" w:type="pct"/>
            <w:tcBorders>
              <w:top w:val="nil"/>
              <w:left w:val="nil"/>
              <w:bottom w:val="nil"/>
              <w:right w:val="single" w:sz="4" w:space="0" w:color="auto"/>
            </w:tcBorders>
            <w:shd w:val="clear" w:color="auto" w:fill="auto"/>
            <w:noWrap/>
            <w:vAlign w:val="center"/>
            <w:hideMark/>
          </w:tcPr>
          <w:p w14:paraId="54719D98" w14:textId="77777777" w:rsidR="00720BA9" w:rsidRDefault="00720BA9">
            <w:pPr>
              <w:jc w:val="right"/>
              <w:rPr>
                <w:sz w:val="20"/>
                <w:szCs w:val="20"/>
              </w:rPr>
            </w:pPr>
            <w:r>
              <w:rPr>
                <w:sz w:val="20"/>
                <w:szCs w:val="20"/>
              </w:rPr>
              <w:t>0,00</w:t>
            </w:r>
          </w:p>
        </w:tc>
      </w:tr>
      <w:tr w:rsidR="00720BA9" w14:paraId="5BED3954" w14:textId="77777777" w:rsidTr="00DB0273">
        <w:trPr>
          <w:trHeight w:val="300"/>
        </w:trPr>
        <w:tc>
          <w:tcPr>
            <w:tcW w:w="266" w:type="pct"/>
            <w:tcBorders>
              <w:top w:val="nil"/>
              <w:left w:val="single" w:sz="4" w:space="0" w:color="auto"/>
              <w:bottom w:val="nil"/>
              <w:right w:val="single" w:sz="4" w:space="0" w:color="auto"/>
            </w:tcBorders>
            <w:shd w:val="clear" w:color="auto" w:fill="auto"/>
            <w:vAlign w:val="center"/>
            <w:hideMark/>
          </w:tcPr>
          <w:p w14:paraId="158A6A84" w14:textId="77777777" w:rsidR="00720BA9" w:rsidRDefault="00720BA9">
            <w:pPr>
              <w:rPr>
                <w:sz w:val="20"/>
                <w:szCs w:val="20"/>
              </w:rPr>
            </w:pPr>
            <w:r>
              <w:rPr>
                <w:sz w:val="20"/>
                <w:szCs w:val="20"/>
              </w:rPr>
              <w:t> </w:t>
            </w:r>
          </w:p>
        </w:tc>
        <w:tc>
          <w:tcPr>
            <w:tcW w:w="2763" w:type="pct"/>
            <w:tcBorders>
              <w:top w:val="nil"/>
              <w:left w:val="nil"/>
              <w:bottom w:val="nil"/>
              <w:right w:val="nil"/>
            </w:tcBorders>
            <w:shd w:val="clear" w:color="auto" w:fill="auto"/>
            <w:noWrap/>
            <w:vAlign w:val="center"/>
            <w:hideMark/>
          </w:tcPr>
          <w:p w14:paraId="7A250751" w14:textId="77777777" w:rsidR="00720BA9" w:rsidRDefault="00720BA9">
            <w:pPr>
              <w:rPr>
                <w:sz w:val="20"/>
                <w:szCs w:val="20"/>
              </w:rPr>
            </w:pPr>
            <w:r>
              <w:rPr>
                <w:sz w:val="20"/>
                <w:szCs w:val="20"/>
              </w:rPr>
              <w:t xml:space="preserve"> -  территории без покрытий</w:t>
            </w:r>
          </w:p>
        </w:tc>
        <w:tc>
          <w:tcPr>
            <w:tcW w:w="1119" w:type="pct"/>
            <w:vMerge/>
            <w:tcBorders>
              <w:top w:val="nil"/>
              <w:left w:val="nil"/>
              <w:bottom w:val="nil"/>
              <w:right w:val="nil"/>
            </w:tcBorders>
            <w:vAlign w:val="center"/>
            <w:hideMark/>
          </w:tcPr>
          <w:p w14:paraId="7996A58F" w14:textId="77777777" w:rsidR="00720BA9" w:rsidRDefault="00720BA9">
            <w:pPr>
              <w:rPr>
                <w:sz w:val="20"/>
                <w:szCs w:val="20"/>
              </w:rPr>
            </w:pPr>
          </w:p>
        </w:tc>
        <w:tc>
          <w:tcPr>
            <w:tcW w:w="852" w:type="pct"/>
            <w:tcBorders>
              <w:top w:val="nil"/>
              <w:left w:val="nil"/>
              <w:bottom w:val="single" w:sz="4" w:space="0" w:color="auto"/>
              <w:right w:val="single" w:sz="4" w:space="0" w:color="auto"/>
            </w:tcBorders>
            <w:shd w:val="clear" w:color="auto" w:fill="auto"/>
            <w:noWrap/>
            <w:vAlign w:val="center"/>
            <w:hideMark/>
          </w:tcPr>
          <w:p w14:paraId="235A57F6" w14:textId="77777777" w:rsidR="00720BA9" w:rsidRDefault="00720BA9">
            <w:pPr>
              <w:jc w:val="right"/>
              <w:rPr>
                <w:sz w:val="20"/>
                <w:szCs w:val="20"/>
              </w:rPr>
            </w:pPr>
            <w:r>
              <w:rPr>
                <w:sz w:val="20"/>
                <w:szCs w:val="20"/>
              </w:rPr>
              <w:t>1,93</w:t>
            </w:r>
          </w:p>
        </w:tc>
      </w:tr>
      <w:tr w:rsidR="00720BA9" w14:paraId="30D73723" w14:textId="77777777" w:rsidTr="00DB0273">
        <w:trPr>
          <w:trHeight w:val="525"/>
        </w:trPr>
        <w:tc>
          <w:tcPr>
            <w:tcW w:w="266" w:type="pct"/>
            <w:tcBorders>
              <w:top w:val="nil"/>
              <w:left w:val="single" w:sz="4" w:space="0" w:color="auto"/>
              <w:bottom w:val="nil"/>
              <w:right w:val="single" w:sz="4" w:space="0" w:color="auto"/>
            </w:tcBorders>
            <w:shd w:val="clear" w:color="auto" w:fill="auto"/>
            <w:vAlign w:val="center"/>
            <w:hideMark/>
          </w:tcPr>
          <w:p w14:paraId="36BD37DD" w14:textId="77777777" w:rsidR="00720BA9" w:rsidRDefault="00720BA9">
            <w:pPr>
              <w:rPr>
                <w:sz w:val="20"/>
                <w:szCs w:val="20"/>
              </w:rPr>
            </w:pPr>
            <w:r>
              <w:rPr>
                <w:sz w:val="20"/>
                <w:szCs w:val="20"/>
              </w:rPr>
              <w:t> </w:t>
            </w:r>
          </w:p>
        </w:tc>
        <w:tc>
          <w:tcPr>
            <w:tcW w:w="2763" w:type="pct"/>
            <w:tcBorders>
              <w:top w:val="single" w:sz="4" w:space="0" w:color="auto"/>
              <w:left w:val="nil"/>
              <w:bottom w:val="single" w:sz="4" w:space="0" w:color="auto"/>
              <w:right w:val="single" w:sz="4" w:space="0" w:color="auto"/>
            </w:tcBorders>
            <w:shd w:val="clear" w:color="auto" w:fill="auto"/>
            <w:vAlign w:val="center"/>
            <w:hideMark/>
          </w:tcPr>
          <w:p w14:paraId="1414E5CA" w14:textId="77777777" w:rsidR="00720BA9" w:rsidRDefault="00720BA9">
            <w:pPr>
              <w:rPr>
                <w:sz w:val="20"/>
                <w:szCs w:val="20"/>
              </w:rPr>
            </w:pPr>
            <w:r>
              <w:rPr>
                <w:sz w:val="20"/>
                <w:szCs w:val="20"/>
              </w:rPr>
              <w:t>Уборка газонов (зеленая зона, грунт) от случайного мусора</w:t>
            </w:r>
          </w:p>
        </w:tc>
        <w:tc>
          <w:tcPr>
            <w:tcW w:w="1119" w:type="pct"/>
            <w:vMerge/>
            <w:tcBorders>
              <w:top w:val="single" w:sz="4" w:space="0" w:color="auto"/>
              <w:left w:val="nil"/>
              <w:bottom w:val="single" w:sz="4" w:space="0" w:color="auto"/>
              <w:right w:val="single" w:sz="4" w:space="0" w:color="auto"/>
            </w:tcBorders>
            <w:vAlign w:val="center"/>
            <w:hideMark/>
          </w:tcPr>
          <w:p w14:paraId="00C03B52" w14:textId="77777777" w:rsidR="00720BA9" w:rsidRDefault="00720BA9">
            <w:pPr>
              <w:rPr>
                <w:sz w:val="20"/>
                <w:szCs w:val="20"/>
              </w:rPr>
            </w:pPr>
          </w:p>
        </w:tc>
        <w:tc>
          <w:tcPr>
            <w:tcW w:w="852" w:type="pct"/>
            <w:tcBorders>
              <w:top w:val="nil"/>
              <w:left w:val="nil"/>
              <w:bottom w:val="single" w:sz="4" w:space="0" w:color="auto"/>
              <w:right w:val="single" w:sz="4" w:space="0" w:color="auto"/>
            </w:tcBorders>
            <w:shd w:val="clear" w:color="auto" w:fill="auto"/>
            <w:noWrap/>
            <w:vAlign w:val="center"/>
            <w:hideMark/>
          </w:tcPr>
          <w:p w14:paraId="69B07075" w14:textId="77777777" w:rsidR="00720BA9" w:rsidRDefault="00720BA9">
            <w:pPr>
              <w:jc w:val="right"/>
              <w:rPr>
                <w:sz w:val="20"/>
                <w:szCs w:val="20"/>
              </w:rPr>
            </w:pPr>
            <w:r>
              <w:rPr>
                <w:sz w:val="20"/>
                <w:szCs w:val="20"/>
              </w:rPr>
              <w:t>0,23</w:t>
            </w:r>
          </w:p>
        </w:tc>
      </w:tr>
      <w:tr w:rsidR="00720BA9" w14:paraId="28039AFE" w14:textId="77777777" w:rsidTr="00DB0273">
        <w:trPr>
          <w:trHeight w:val="765"/>
        </w:trPr>
        <w:tc>
          <w:tcPr>
            <w:tcW w:w="266" w:type="pct"/>
            <w:vMerge w:val="restart"/>
            <w:tcBorders>
              <w:top w:val="nil"/>
              <w:left w:val="single" w:sz="4" w:space="0" w:color="auto"/>
              <w:bottom w:val="single" w:sz="4" w:space="0" w:color="000000"/>
              <w:right w:val="single" w:sz="4" w:space="0" w:color="auto"/>
            </w:tcBorders>
            <w:shd w:val="clear" w:color="auto" w:fill="auto"/>
            <w:vAlign w:val="center"/>
            <w:hideMark/>
          </w:tcPr>
          <w:p w14:paraId="4B6AF79B" w14:textId="77777777" w:rsidR="00720BA9" w:rsidRDefault="00720BA9">
            <w:pPr>
              <w:jc w:val="center"/>
              <w:rPr>
                <w:sz w:val="20"/>
                <w:szCs w:val="20"/>
              </w:rPr>
            </w:pPr>
            <w:r>
              <w:rPr>
                <w:sz w:val="20"/>
                <w:szCs w:val="20"/>
              </w:rPr>
              <w:t> </w:t>
            </w:r>
          </w:p>
        </w:tc>
        <w:tc>
          <w:tcPr>
            <w:tcW w:w="2763" w:type="pct"/>
            <w:vMerge w:val="restart"/>
            <w:tcBorders>
              <w:top w:val="nil"/>
              <w:left w:val="single" w:sz="4" w:space="0" w:color="auto"/>
              <w:bottom w:val="single" w:sz="4" w:space="0" w:color="000000"/>
              <w:right w:val="nil"/>
            </w:tcBorders>
            <w:shd w:val="clear" w:color="auto" w:fill="auto"/>
            <w:vAlign w:val="center"/>
            <w:hideMark/>
          </w:tcPr>
          <w:p w14:paraId="61A9D07F" w14:textId="77777777" w:rsidR="00720BA9" w:rsidRDefault="00720BA9">
            <w:pPr>
              <w:rPr>
                <w:sz w:val="20"/>
                <w:szCs w:val="20"/>
              </w:rPr>
            </w:pPr>
            <w:r>
              <w:rPr>
                <w:sz w:val="20"/>
                <w:szCs w:val="20"/>
              </w:rPr>
              <w:t>Уборка территории домовладения с усовершенствованными покрытиями</w:t>
            </w:r>
          </w:p>
        </w:tc>
        <w:tc>
          <w:tcPr>
            <w:tcW w:w="1119" w:type="pct"/>
            <w:tcBorders>
              <w:top w:val="single" w:sz="4" w:space="0" w:color="auto"/>
              <w:left w:val="single" w:sz="4" w:space="0" w:color="auto"/>
              <w:bottom w:val="nil"/>
              <w:right w:val="single" w:sz="4" w:space="0" w:color="000000"/>
            </w:tcBorders>
            <w:shd w:val="clear" w:color="auto" w:fill="auto"/>
            <w:vAlign w:val="center"/>
            <w:hideMark/>
          </w:tcPr>
          <w:p w14:paraId="4AB07426" w14:textId="77777777" w:rsidR="00720BA9" w:rsidRDefault="00720BA9">
            <w:pPr>
              <w:jc w:val="center"/>
              <w:rPr>
                <w:sz w:val="20"/>
                <w:szCs w:val="20"/>
              </w:rPr>
            </w:pPr>
            <w:r>
              <w:rPr>
                <w:sz w:val="20"/>
                <w:szCs w:val="20"/>
              </w:rPr>
              <w:t>подметание территории при отсутствии снегопада: 2 раза в неделю</w:t>
            </w:r>
          </w:p>
        </w:tc>
        <w:tc>
          <w:tcPr>
            <w:tcW w:w="852"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E64B1BD" w14:textId="77777777" w:rsidR="00720BA9" w:rsidRDefault="00720BA9">
            <w:pPr>
              <w:jc w:val="right"/>
              <w:rPr>
                <w:sz w:val="20"/>
                <w:szCs w:val="20"/>
              </w:rPr>
            </w:pPr>
            <w:r>
              <w:rPr>
                <w:sz w:val="20"/>
                <w:szCs w:val="20"/>
              </w:rPr>
              <w:t>0,00</w:t>
            </w:r>
          </w:p>
        </w:tc>
      </w:tr>
      <w:tr w:rsidR="00720BA9" w14:paraId="029DF26D" w14:textId="77777777" w:rsidTr="00DB0273">
        <w:trPr>
          <w:trHeight w:val="645"/>
        </w:trPr>
        <w:tc>
          <w:tcPr>
            <w:tcW w:w="266" w:type="pct"/>
            <w:vMerge/>
            <w:tcBorders>
              <w:top w:val="nil"/>
              <w:left w:val="single" w:sz="4" w:space="0" w:color="auto"/>
              <w:bottom w:val="single" w:sz="4" w:space="0" w:color="000000"/>
              <w:right w:val="single" w:sz="4" w:space="0" w:color="auto"/>
            </w:tcBorders>
            <w:vAlign w:val="center"/>
            <w:hideMark/>
          </w:tcPr>
          <w:p w14:paraId="2D5DDB84" w14:textId="77777777" w:rsidR="00720BA9" w:rsidRDefault="00720BA9">
            <w:pPr>
              <w:rPr>
                <w:sz w:val="20"/>
                <w:szCs w:val="20"/>
              </w:rPr>
            </w:pPr>
          </w:p>
        </w:tc>
        <w:tc>
          <w:tcPr>
            <w:tcW w:w="2763" w:type="pct"/>
            <w:vMerge/>
            <w:tcBorders>
              <w:top w:val="nil"/>
              <w:left w:val="single" w:sz="4" w:space="0" w:color="auto"/>
              <w:bottom w:val="single" w:sz="4" w:space="0" w:color="000000"/>
              <w:right w:val="nil"/>
            </w:tcBorders>
            <w:vAlign w:val="center"/>
            <w:hideMark/>
          </w:tcPr>
          <w:p w14:paraId="04BB173F" w14:textId="77777777" w:rsidR="00720BA9" w:rsidRDefault="00720BA9">
            <w:pPr>
              <w:rPr>
                <w:sz w:val="20"/>
                <w:szCs w:val="20"/>
              </w:rPr>
            </w:pPr>
          </w:p>
        </w:tc>
        <w:tc>
          <w:tcPr>
            <w:tcW w:w="1119" w:type="pct"/>
            <w:tcBorders>
              <w:top w:val="nil"/>
              <w:left w:val="single" w:sz="4" w:space="0" w:color="auto"/>
              <w:bottom w:val="nil"/>
              <w:right w:val="single" w:sz="4" w:space="0" w:color="000000"/>
            </w:tcBorders>
            <w:shd w:val="clear" w:color="auto" w:fill="auto"/>
            <w:vAlign w:val="center"/>
            <w:hideMark/>
          </w:tcPr>
          <w:p w14:paraId="18777985" w14:textId="77777777" w:rsidR="00720BA9" w:rsidRDefault="00720BA9">
            <w:pPr>
              <w:jc w:val="center"/>
              <w:rPr>
                <w:sz w:val="20"/>
                <w:szCs w:val="20"/>
              </w:rPr>
            </w:pPr>
            <w:r>
              <w:rPr>
                <w:sz w:val="20"/>
                <w:szCs w:val="20"/>
              </w:rPr>
              <w:t>очистка территории от уплотненного снега: по мере необходимости</w:t>
            </w:r>
          </w:p>
        </w:tc>
        <w:tc>
          <w:tcPr>
            <w:tcW w:w="852" w:type="pct"/>
            <w:vMerge/>
            <w:tcBorders>
              <w:top w:val="nil"/>
              <w:left w:val="single" w:sz="4" w:space="0" w:color="auto"/>
              <w:bottom w:val="single" w:sz="4" w:space="0" w:color="000000"/>
              <w:right w:val="single" w:sz="4" w:space="0" w:color="auto"/>
            </w:tcBorders>
            <w:vAlign w:val="center"/>
            <w:hideMark/>
          </w:tcPr>
          <w:p w14:paraId="3A7DAE8C" w14:textId="77777777" w:rsidR="00720BA9" w:rsidRDefault="00720BA9">
            <w:pPr>
              <w:rPr>
                <w:sz w:val="20"/>
                <w:szCs w:val="20"/>
              </w:rPr>
            </w:pPr>
          </w:p>
        </w:tc>
      </w:tr>
      <w:tr w:rsidR="00720BA9" w14:paraId="270BDD7D" w14:textId="77777777" w:rsidTr="00DB0273">
        <w:trPr>
          <w:trHeight w:val="765"/>
        </w:trPr>
        <w:tc>
          <w:tcPr>
            <w:tcW w:w="266" w:type="pct"/>
            <w:vMerge/>
            <w:tcBorders>
              <w:top w:val="nil"/>
              <w:left w:val="single" w:sz="4" w:space="0" w:color="auto"/>
              <w:bottom w:val="single" w:sz="4" w:space="0" w:color="000000"/>
              <w:right w:val="single" w:sz="4" w:space="0" w:color="auto"/>
            </w:tcBorders>
            <w:vAlign w:val="center"/>
            <w:hideMark/>
          </w:tcPr>
          <w:p w14:paraId="0069F09B" w14:textId="77777777" w:rsidR="00720BA9" w:rsidRDefault="00720BA9">
            <w:pPr>
              <w:rPr>
                <w:sz w:val="20"/>
                <w:szCs w:val="20"/>
              </w:rPr>
            </w:pPr>
          </w:p>
        </w:tc>
        <w:tc>
          <w:tcPr>
            <w:tcW w:w="2763" w:type="pct"/>
            <w:vMerge/>
            <w:tcBorders>
              <w:top w:val="nil"/>
              <w:left w:val="single" w:sz="4" w:space="0" w:color="auto"/>
              <w:bottom w:val="single" w:sz="4" w:space="0" w:color="000000"/>
              <w:right w:val="nil"/>
            </w:tcBorders>
            <w:vAlign w:val="center"/>
            <w:hideMark/>
          </w:tcPr>
          <w:p w14:paraId="7B4015D7" w14:textId="77777777" w:rsidR="00720BA9" w:rsidRDefault="00720BA9">
            <w:pPr>
              <w:rPr>
                <w:sz w:val="20"/>
                <w:szCs w:val="20"/>
              </w:rPr>
            </w:pPr>
          </w:p>
        </w:tc>
        <w:tc>
          <w:tcPr>
            <w:tcW w:w="1119" w:type="pct"/>
            <w:tcBorders>
              <w:top w:val="nil"/>
              <w:left w:val="single" w:sz="4" w:space="0" w:color="auto"/>
              <w:bottom w:val="single" w:sz="4" w:space="0" w:color="auto"/>
              <w:right w:val="single" w:sz="4" w:space="0" w:color="000000"/>
            </w:tcBorders>
            <w:shd w:val="clear" w:color="auto" w:fill="auto"/>
            <w:vAlign w:val="center"/>
            <w:hideMark/>
          </w:tcPr>
          <w:p w14:paraId="6492DE65" w14:textId="77777777" w:rsidR="00720BA9" w:rsidRDefault="00720BA9">
            <w:pPr>
              <w:jc w:val="center"/>
              <w:rPr>
                <w:sz w:val="20"/>
                <w:szCs w:val="20"/>
              </w:rPr>
            </w:pPr>
            <w:r>
              <w:rPr>
                <w:sz w:val="20"/>
                <w:szCs w:val="20"/>
              </w:rPr>
              <w:t>сдвижка и подметание снега при снегопаде: по мере необходимости</w:t>
            </w:r>
          </w:p>
        </w:tc>
        <w:tc>
          <w:tcPr>
            <w:tcW w:w="852" w:type="pct"/>
            <w:vMerge/>
            <w:tcBorders>
              <w:top w:val="nil"/>
              <w:left w:val="single" w:sz="4" w:space="0" w:color="auto"/>
              <w:bottom w:val="single" w:sz="4" w:space="0" w:color="000000"/>
              <w:right w:val="single" w:sz="4" w:space="0" w:color="auto"/>
            </w:tcBorders>
            <w:vAlign w:val="center"/>
            <w:hideMark/>
          </w:tcPr>
          <w:p w14:paraId="716ABE1A" w14:textId="77777777" w:rsidR="00720BA9" w:rsidRDefault="00720BA9">
            <w:pPr>
              <w:rPr>
                <w:sz w:val="20"/>
                <w:szCs w:val="20"/>
              </w:rPr>
            </w:pPr>
          </w:p>
        </w:tc>
      </w:tr>
      <w:tr w:rsidR="00720BA9" w14:paraId="2F0C2EFA" w14:textId="77777777" w:rsidTr="00DB0273">
        <w:trPr>
          <w:trHeight w:val="765"/>
        </w:trPr>
        <w:tc>
          <w:tcPr>
            <w:tcW w:w="266" w:type="pct"/>
            <w:vMerge w:val="restart"/>
            <w:tcBorders>
              <w:top w:val="nil"/>
              <w:left w:val="single" w:sz="4" w:space="0" w:color="auto"/>
              <w:bottom w:val="single" w:sz="4" w:space="0" w:color="000000"/>
              <w:right w:val="single" w:sz="4" w:space="0" w:color="auto"/>
            </w:tcBorders>
            <w:shd w:val="clear" w:color="auto" w:fill="auto"/>
            <w:vAlign w:val="center"/>
            <w:hideMark/>
          </w:tcPr>
          <w:p w14:paraId="0D3CC993" w14:textId="77777777" w:rsidR="00720BA9" w:rsidRDefault="00720BA9">
            <w:pPr>
              <w:jc w:val="center"/>
              <w:rPr>
                <w:sz w:val="20"/>
                <w:szCs w:val="20"/>
              </w:rPr>
            </w:pPr>
            <w:r>
              <w:rPr>
                <w:sz w:val="20"/>
                <w:szCs w:val="20"/>
              </w:rPr>
              <w:t> </w:t>
            </w:r>
          </w:p>
        </w:tc>
        <w:tc>
          <w:tcPr>
            <w:tcW w:w="2763" w:type="pct"/>
            <w:vMerge w:val="restart"/>
            <w:tcBorders>
              <w:top w:val="nil"/>
              <w:left w:val="single" w:sz="4" w:space="0" w:color="auto"/>
              <w:bottom w:val="single" w:sz="4" w:space="0" w:color="000000"/>
              <w:right w:val="single" w:sz="4" w:space="0" w:color="auto"/>
            </w:tcBorders>
            <w:shd w:val="clear" w:color="auto" w:fill="auto"/>
            <w:vAlign w:val="center"/>
            <w:hideMark/>
          </w:tcPr>
          <w:p w14:paraId="700DB29D" w14:textId="77777777" w:rsidR="00720BA9" w:rsidRDefault="00720BA9">
            <w:pPr>
              <w:rPr>
                <w:sz w:val="20"/>
                <w:szCs w:val="20"/>
              </w:rPr>
            </w:pPr>
            <w:r>
              <w:rPr>
                <w:sz w:val="20"/>
                <w:szCs w:val="20"/>
              </w:rPr>
              <w:t>Уборка территории домовладения с неусовершенствованными покрытиями</w:t>
            </w:r>
          </w:p>
        </w:tc>
        <w:tc>
          <w:tcPr>
            <w:tcW w:w="1119" w:type="pct"/>
            <w:tcBorders>
              <w:top w:val="nil"/>
              <w:left w:val="nil"/>
              <w:bottom w:val="nil"/>
              <w:right w:val="single" w:sz="4" w:space="0" w:color="000000"/>
            </w:tcBorders>
            <w:shd w:val="clear" w:color="auto" w:fill="auto"/>
            <w:vAlign w:val="center"/>
            <w:hideMark/>
          </w:tcPr>
          <w:p w14:paraId="588A234D" w14:textId="77777777" w:rsidR="00720BA9" w:rsidRDefault="00720BA9">
            <w:pPr>
              <w:jc w:val="center"/>
              <w:rPr>
                <w:sz w:val="20"/>
                <w:szCs w:val="20"/>
              </w:rPr>
            </w:pPr>
            <w:r>
              <w:rPr>
                <w:sz w:val="20"/>
                <w:szCs w:val="20"/>
              </w:rPr>
              <w:t xml:space="preserve">подметание территории при отсутствии снегопада: через 3 суток </w:t>
            </w:r>
          </w:p>
        </w:tc>
        <w:tc>
          <w:tcPr>
            <w:tcW w:w="852"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6791AF6" w14:textId="77777777" w:rsidR="00720BA9" w:rsidRDefault="00720BA9">
            <w:pPr>
              <w:jc w:val="right"/>
              <w:rPr>
                <w:sz w:val="20"/>
                <w:szCs w:val="20"/>
              </w:rPr>
            </w:pPr>
            <w:r>
              <w:rPr>
                <w:sz w:val="20"/>
                <w:szCs w:val="20"/>
              </w:rPr>
              <w:t>0,00</w:t>
            </w:r>
          </w:p>
        </w:tc>
      </w:tr>
      <w:tr w:rsidR="00720BA9" w14:paraId="19626305" w14:textId="77777777" w:rsidTr="00DB0273">
        <w:trPr>
          <w:trHeight w:val="765"/>
        </w:trPr>
        <w:tc>
          <w:tcPr>
            <w:tcW w:w="266" w:type="pct"/>
            <w:vMerge/>
            <w:tcBorders>
              <w:top w:val="nil"/>
              <w:left w:val="single" w:sz="4" w:space="0" w:color="auto"/>
              <w:bottom w:val="single" w:sz="4" w:space="0" w:color="000000"/>
              <w:right w:val="single" w:sz="4" w:space="0" w:color="auto"/>
            </w:tcBorders>
            <w:vAlign w:val="center"/>
            <w:hideMark/>
          </w:tcPr>
          <w:p w14:paraId="0172FDF9" w14:textId="77777777" w:rsidR="00720BA9" w:rsidRDefault="00720BA9">
            <w:pPr>
              <w:rPr>
                <w:sz w:val="20"/>
                <w:szCs w:val="20"/>
              </w:rPr>
            </w:pPr>
          </w:p>
        </w:tc>
        <w:tc>
          <w:tcPr>
            <w:tcW w:w="2763" w:type="pct"/>
            <w:vMerge/>
            <w:tcBorders>
              <w:top w:val="nil"/>
              <w:left w:val="single" w:sz="4" w:space="0" w:color="auto"/>
              <w:bottom w:val="single" w:sz="4" w:space="0" w:color="000000"/>
              <w:right w:val="single" w:sz="4" w:space="0" w:color="auto"/>
            </w:tcBorders>
            <w:vAlign w:val="center"/>
            <w:hideMark/>
          </w:tcPr>
          <w:p w14:paraId="3385E212" w14:textId="77777777" w:rsidR="00720BA9" w:rsidRDefault="00720BA9">
            <w:pPr>
              <w:rPr>
                <w:sz w:val="20"/>
                <w:szCs w:val="20"/>
              </w:rPr>
            </w:pPr>
          </w:p>
        </w:tc>
        <w:tc>
          <w:tcPr>
            <w:tcW w:w="1119" w:type="pct"/>
            <w:tcBorders>
              <w:top w:val="nil"/>
              <w:left w:val="nil"/>
              <w:bottom w:val="single" w:sz="4" w:space="0" w:color="auto"/>
              <w:right w:val="single" w:sz="4" w:space="0" w:color="000000"/>
            </w:tcBorders>
            <w:shd w:val="clear" w:color="auto" w:fill="auto"/>
            <w:vAlign w:val="center"/>
            <w:hideMark/>
          </w:tcPr>
          <w:p w14:paraId="323E9140" w14:textId="77777777" w:rsidR="00720BA9" w:rsidRDefault="00720BA9">
            <w:pPr>
              <w:jc w:val="center"/>
              <w:rPr>
                <w:sz w:val="20"/>
                <w:szCs w:val="20"/>
              </w:rPr>
            </w:pPr>
            <w:r>
              <w:rPr>
                <w:sz w:val="20"/>
                <w:szCs w:val="20"/>
              </w:rPr>
              <w:t>сдвижка и подметание снега при снегопаде: по мере необходимости</w:t>
            </w:r>
          </w:p>
        </w:tc>
        <w:tc>
          <w:tcPr>
            <w:tcW w:w="852" w:type="pct"/>
            <w:vMerge/>
            <w:tcBorders>
              <w:top w:val="nil"/>
              <w:left w:val="single" w:sz="4" w:space="0" w:color="auto"/>
              <w:bottom w:val="single" w:sz="4" w:space="0" w:color="000000"/>
              <w:right w:val="single" w:sz="4" w:space="0" w:color="auto"/>
            </w:tcBorders>
            <w:vAlign w:val="center"/>
            <w:hideMark/>
          </w:tcPr>
          <w:p w14:paraId="255718E2" w14:textId="77777777" w:rsidR="00720BA9" w:rsidRDefault="00720BA9">
            <w:pPr>
              <w:rPr>
                <w:sz w:val="20"/>
                <w:szCs w:val="20"/>
              </w:rPr>
            </w:pPr>
          </w:p>
        </w:tc>
      </w:tr>
      <w:tr w:rsidR="00720BA9" w14:paraId="4B021C98" w14:textId="77777777" w:rsidTr="00DB0273">
        <w:trPr>
          <w:trHeight w:val="765"/>
        </w:trPr>
        <w:tc>
          <w:tcPr>
            <w:tcW w:w="266" w:type="pct"/>
            <w:vMerge w:val="restart"/>
            <w:tcBorders>
              <w:top w:val="nil"/>
              <w:left w:val="single" w:sz="4" w:space="0" w:color="auto"/>
              <w:bottom w:val="single" w:sz="4" w:space="0" w:color="000000"/>
              <w:right w:val="single" w:sz="4" w:space="0" w:color="auto"/>
            </w:tcBorders>
            <w:shd w:val="clear" w:color="auto" w:fill="auto"/>
            <w:vAlign w:val="center"/>
            <w:hideMark/>
          </w:tcPr>
          <w:p w14:paraId="6E7D6887" w14:textId="77777777" w:rsidR="00720BA9" w:rsidRDefault="00720BA9">
            <w:pPr>
              <w:jc w:val="center"/>
              <w:rPr>
                <w:sz w:val="20"/>
                <w:szCs w:val="20"/>
              </w:rPr>
            </w:pPr>
            <w:r>
              <w:rPr>
                <w:sz w:val="20"/>
                <w:szCs w:val="20"/>
              </w:rPr>
              <w:t> </w:t>
            </w:r>
          </w:p>
        </w:tc>
        <w:tc>
          <w:tcPr>
            <w:tcW w:w="2763" w:type="pct"/>
            <w:vMerge w:val="restart"/>
            <w:tcBorders>
              <w:top w:val="nil"/>
              <w:left w:val="single" w:sz="4" w:space="0" w:color="auto"/>
              <w:bottom w:val="single" w:sz="4" w:space="0" w:color="000000"/>
              <w:right w:val="single" w:sz="4" w:space="0" w:color="auto"/>
            </w:tcBorders>
            <w:shd w:val="clear" w:color="auto" w:fill="auto"/>
            <w:vAlign w:val="center"/>
            <w:hideMark/>
          </w:tcPr>
          <w:p w14:paraId="5C2003F5" w14:textId="77777777" w:rsidR="00720BA9" w:rsidRDefault="00720BA9">
            <w:pPr>
              <w:rPr>
                <w:sz w:val="20"/>
                <w:szCs w:val="20"/>
              </w:rPr>
            </w:pPr>
            <w:r>
              <w:rPr>
                <w:sz w:val="20"/>
                <w:szCs w:val="20"/>
              </w:rPr>
              <w:t>Уборка территории домовладения без покрытий</w:t>
            </w:r>
          </w:p>
        </w:tc>
        <w:tc>
          <w:tcPr>
            <w:tcW w:w="1119" w:type="pct"/>
            <w:tcBorders>
              <w:top w:val="single" w:sz="4" w:space="0" w:color="auto"/>
              <w:left w:val="nil"/>
              <w:bottom w:val="nil"/>
              <w:right w:val="single" w:sz="4" w:space="0" w:color="000000"/>
            </w:tcBorders>
            <w:shd w:val="clear" w:color="auto" w:fill="auto"/>
            <w:vAlign w:val="center"/>
            <w:hideMark/>
          </w:tcPr>
          <w:p w14:paraId="5344A871" w14:textId="77777777" w:rsidR="00720BA9" w:rsidRDefault="00720BA9">
            <w:pPr>
              <w:jc w:val="center"/>
              <w:rPr>
                <w:sz w:val="20"/>
                <w:szCs w:val="20"/>
              </w:rPr>
            </w:pPr>
            <w:r>
              <w:rPr>
                <w:sz w:val="20"/>
                <w:szCs w:val="20"/>
              </w:rPr>
              <w:t xml:space="preserve">подметание территории при отсутствии снегопада: через 3 суток </w:t>
            </w:r>
          </w:p>
        </w:tc>
        <w:tc>
          <w:tcPr>
            <w:tcW w:w="852"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BFEDA1C" w14:textId="77777777" w:rsidR="00720BA9" w:rsidRDefault="00720BA9">
            <w:pPr>
              <w:jc w:val="right"/>
              <w:rPr>
                <w:sz w:val="20"/>
                <w:szCs w:val="20"/>
              </w:rPr>
            </w:pPr>
            <w:r>
              <w:rPr>
                <w:sz w:val="20"/>
                <w:szCs w:val="20"/>
              </w:rPr>
              <w:t>0,64</w:t>
            </w:r>
          </w:p>
        </w:tc>
      </w:tr>
      <w:tr w:rsidR="00720BA9" w14:paraId="3ADB0183" w14:textId="77777777" w:rsidTr="00DB0273">
        <w:trPr>
          <w:trHeight w:val="765"/>
        </w:trPr>
        <w:tc>
          <w:tcPr>
            <w:tcW w:w="266" w:type="pct"/>
            <w:vMerge/>
            <w:tcBorders>
              <w:top w:val="nil"/>
              <w:left w:val="single" w:sz="4" w:space="0" w:color="auto"/>
              <w:bottom w:val="single" w:sz="4" w:space="0" w:color="000000"/>
              <w:right w:val="single" w:sz="4" w:space="0" w:color="auto"/>
            </w:tcBorders>
            <w:vAlign w:val="center"/>
            <w:hideMark/>
          </w:tcPr>
          <w:p w14:paraId="2B0FC471" w14:textId="77777777" w:rsidR="00720BA9" w:rsidRDefault="00720BA9">
            <w:pPr>
              <w:rPr>
                <w:sz w:val="20"/>
                <w:szCs w:val="20"/>
              </w:rPr>
            </w:pPr>
          </w:p>
        </w:tc>
        <w:tc>
          <w:tcPr>
            <w:tcW w:w="2763" w:type="pct"/>
            <w:vMerge/>
            <w:tcBorders>
              <w:top w:val="nil"/>
              <w:left w:val="single" w:sz="4" w:space="0" w:color="auto"/>
              <w:bottom w:val="single" w:sz="4" w:space="0" w:color="000000"/>
              <w:right w:val="single" w:sz="4" w:space="0" w:color="auto"/>
            </w:tcBorders>
            <w:vAlign w:val="center"/>
            <w:hideMark/>
          </w:tcPr>
          <w:p w14:paraId="16EFF8FF" w14:textId="77777777" w:rsidR="00720BA9" w:rsidRDefault="00720BA9">
            <w:pPr>
              <w:rPr>
                <w:sz w:val="20"/>
                <w:szCs w:val="20"/>
              </w:rPr>
            </w:pPr>
          </w:p>
        </w:tc>
        <w:tc>
          <w:tcPr>
            <w:tcW w:w="1119" w:type="pct"/>
            <w:tcBorders>
              <w:top w:val="nil"/>
              <w:left w:val="nil"/>
              <w:bottom w:val="single" w:sz="4" w:space="0" w:color="auto"/>
              <w:right w:val="single" w:sz="4" w:space="0" w:color="000000"/>
            </w:tcBorders>
            <w:shd w:val="clear" w:color="auto" w:fill="auto"/>
            <w:vAlign w:val="center"/>
            <w:hideMark/>
          </w:tcPr>
          <w:p w14:paraId="0F300F3A" w14:textId="77777777" w:rsidR="00720BA9" w:rsidRDefault="00720BA9">
            <w:pPr>
              <w:jc w:val="center"/>
              <w:rPr>
                <w:sz w:val="20"/>
                <w:szCs w:val="20"/>
              </w:rPr>
            </w:pPr>
            <w:r>
              <w:rPr>
                <w:sz w:val="20"/>
                <w:szCs w:val="20"/>
              </w:rPr>
              <w:t>сдвижка и подметание снега при снегопаде: по мере необходимости</w:t>
            </w:r>
          </w:p>
        </w:tc>
        <w:tc>
          <w:tcPr>
            <w:tcW w:w="852" w:type="pct"/>
            <w:vMerge/>
            <w:tcBorders>
              <w:top w:val="nil"/>
              <w:left w:val="single" w:sz="4" w:space="0" w:color="auto"/>
              <w:bottom w:val="single" w:sz="4" w:space="0" w:color="000000"/>
              <w:right w:val="single" w:sz="4" w:space="0" w:color="auto"/>
            </w:tcBorders>
            <w:vAlign w:val="center"/>
            <w:hideMark/>
          </w:tcPr>
          <w:p w14:paraId="41C4ED93" w14:textId="77777777" w:rsidR="00720BA9" w:rsidRDefault="00720BA9">
            <w:pPr>
              <w:rPr>
                <w:sz w:val="20"/>
                <w:szCs w:val="20"/>
              </w:rPr>
            </w:pPr>
          </w:p>
        </w:tc>
      </w:tr>
      <w:tr w:rsidR="00720BA9" w14:paraId="494B5642" w14:textId="77777777" w:rsidTr="00DB0273">
        <w:trPr>
          <w:trHeight w:val="300"/>
        </w:trPr>
        <w:tc>
          <w:tcPr>
            <w:tcW w:w="266" w:type="pct"/>
            <w:tcBorders>
              <w:top w:val="nil"/>
              <w:left w:val="single" w:sz="4" w:space="0" w:color="auto"/>
              <w:bottom w:val="nil"/>
              <w:right w:val="single" w:sz="4" w:space="0" w:color="auto"/>
            </w:tcBorders>
            <w:shd w:val="clear" w:color="auto" w:fill="auto"/>
            <w:noWrap/>
            <w:vAlign w:val="center"/>
            <w:hideMark/>
          </w:tcPr>
          <w:p w14:paraId="7ED5C1A6" w14:textId="77777777" w:rsidR="00720BA9" w:rsidRDefault="00720BA9">
            <w:pPr>
              <w:jc w:val="center"/>
              <w:rPr>
                <w:sz w:val="20"/>
                <w:szCs w:val="20"/>
              </w:rPr>
            </w:pPr>
            <w:r>
              <w:rPr>
                <w:sz w:val="20"/>
                <w:szCs w:val="20"/>
              </w:rPr>
              <w:t> </w:t>
            </w:r>
          </w:p>
        </w:tc>
        <w:tc>
          <w:tcPr>
            <w:tcW w:w="2763" w:type="pct"/>
            <w:tcBorders>
              <w:top w:val="nil"/>
              <w:left w:val="nil"/>
              <w:bottom w:val="nil"/>
              <w:right w:val="single" w:sz="4" w:space="0" w:color="auto"/>
            </w:tcBorders>
            <w:shd w:val="clear" w:color="auto" w:fill="auto"/>
            <w:vAlign w:val="center"/>
            <w:hideMark/>
          </w:tcPr>
          <w:p w14:paraId="6972ECF2" w14:textId="77777777" w:rsidR="00720BA9" w:rsidRDefault="00720BA9">
            <w:pPr>
              <w:rPr>
                <w:sz w:val="20"/>
                <w:szCs w:val="20"/>
              </w:rPr>
            </w:pPr>
            <w:r>
              <w:rPr>
                <w:sz w:val="20"/>
                <w:szCs w:val="20"/>
              </w:rPr>
              <w:t>Посыпка территории песком или смесью песка с хлоридами</w:t>
            </w:r>
          </w:p>
        </w:tc>
        <w:tc>
          <w:tcPr>
            <w:tcW w:w="1119" w:type="pct"/>
            <w:tcBorders>
              <w:top w:val="nil"/>
              <w:left w:val="nil"/>
              <w:bottom w:val="single" w:sz="4" w:space="0" w:color="auto"/>
              <w:right w:val="single" w:sz="4" w:space="0" w:color="000000"/>
            </w:tcBorders>
            <w:shd w:val="clear" w:color="auto" w:fill="auto"/>
            <w:vAlign w:val="center"/>
            <w:hideMark/>
          </w:tcPr>
          <w:p w14:paraId="78F8F2A0" w14:textId="77777777" w:rsidR="00720BA9" w:rsidRDefault="00720BA9">
            <w:pPr>
              <w:jc w:val="center"/>
              <w:rPr>
                <w:sz w:val="20"/>
                <w:szCs w:val="20"/>
              </w:rPr>
            </w:pPr>
            <w:r>
              <w:rPr>
                <w:sz w:val="20"/>
                <w:szCs w:val="20"/>
              </w:rPr>
              <w:t>по мере необходимости</w:t>
            </w:r>
          </w:p>
        </w:tc>
        <w:tc>
          <w:tcPr>
            <w:tcW w:w="852" w:type="pct"/>
            <w:tcBorders>
              <w:top w:val="nil"/>
              <w:left w:val="nil"/>
              <w:bottom w:val="single" w:sz="4" w:space="0" w:color="auto"/>
              <w:right w:val="single" w:sz="4" w:space="0" w:color="auto"/>
            </w:tcBorders>
            <w:shd w:val="clear" w:color="auto" w:fill="auto"/>
            <w:noWrap/>
            <w:vAlign w:val="center"/>
            <w:hideMark/>
          </w:tcPr>
          <w:p w14:paraId="0180E7DA" w14:textId="77777777" w:rsidR="00720BA9" w:rsidRDefault="00720BA9">
            <w:pPr>
              <w:jc w:val="right"/>
              <w:rPr>
                <w:sz w:val="20"/>
                <w:szCs w:val="20"/>
              </w:rPr>
            </w:pPr>
            <w:r>
              <w:rPr>
                <w:sz w:val="20"/>
                <w:szCs w:val="20"/>
              </w:rPr>
              <w:t>0,00</w:t>
            </w:r>
          </w:p>
        </w:tc>
      </w:tr>
      <w:tr w:rsidR="00720BA9" w14:paraId="3CC9508B" w14:textId="77777777" w:rsidTr="00DB0273">
        <w:trPr>
          <w:trHeight w:val="300"/>
        </w:trPr>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9076E" w14:textId="77777777" w:rsidR="00720BA9" w:rsidRDefault="00720BA9">
            <w:pPr>
              <w:jc w:val="center"/>
              <w:rPr>
                <w:b/>
                <w:bCs/>
                <w:i/>
                <w:iCs/>
                <w:sz w:val="20"/>
                <w:szCs w:val="20"/>
              </w:rPr>
            </w:pPr>
            <w:r>
              <w:rPr>
                <w:b/>
                <w:bCs/>
                <w:i/>
                <w:iCs/>
                <w:sz w:val="20"/>
                <w:szCs w:val="20"/>
              </w:rPr>
              <w:t> </w:t>
            </w:r>
          </w:p>
        </w:tc>
        <w:tc>
          <w:tcPr>
            <w:tcW w:w="2763" w:type="pct"/>
            <w:tcBorders>
              <w:top w:val="single" w:sz="4" w:space="0" w:color="auto"/>
              <w:left w:val="nil"/>
              <w:bottom w:val="single" w:sz="4" w:space="0" w:color="auto"/>
              <w:right w:val="single" w:sz="4" w:space="0" w:color="auto"/>
            </w:tcBorders>
            <w:shd w:val="clear" w:color="auto" w:fill="auto"/>
            <w:vAlign w:val="center"/>
            <w:hideMark/>
          </w:tcPr>
          <w:p w14:paraId="28DEEA05" w14:textId="77777777" w:rsidR="00720BA9" w:rsidRDefault="00720BA9">
            <w:pPr>
              <w:rPr>
                <w:b/>
                <w:bCs/>
                <w:i/>
                <w:iCs/>
                <w:sz w:val="20"/>
                <w:szCs w:val="20"/>
              </w:rPr>
            </w:pPr>
            <w:r>
              <w:rPr>
                <w:b/>
                <w:bCs/>
                <w:i/>
                <w:iCs/>
                <w:sz w:val="20"/>
                <w:szCs w:val="20"/>
              </w:rPr>
              <w:t>Круглогодично:</w:t>
            </w:r>
          </w:p>
        </w:tc>
        <w:tc>
          <w:tcPr>
            <w:tcW w:w="1119" w:type="pct"/>
            <w:tcBorders>
              <w:top w:val="single" w:sz="4" w:space="0" w:color="auto"/>
              <w:left w:val="nil"/>
              <w:bottom w:val="single" w:sz="4" w:space="0" w:color="auto"/>
              <w:right w:val="single" w:sz="4" w:space="0" w:color="000000"/>
            </w:tcBorders>
            <w:shd w:val="clear" w:color="auto" w:fill="auto"/>
            <w:vAlign w:val="center"/>
            <w:hideMark/>
          </w:tcPr>
          <w:p w14:paraId="0AC47A3E" w14:textId="77777777" w:rsidR="00720BA9" w:rsidRDefault="00720BA9">
            <w:pPr>
              <w:jc w:val="center"/>
              <w:rPr>
                <w:sz w:val="20"/>
                <w:szCs w:val="20"/>
              </w:rPr>
            </w:pPr>
            <w:r>
              <w:rPr>
                <w:sz w:val="20"/>
                <w:szCs w:val="20"/>
              </w:rPr>
              <w:t> </w:t>
            </w:r>
          </w:p>
        </w:tc>
        <w:tc>
          <w:tcPr>
            <w:tcW w:w="852" w:type="pct"/>
            <w:tcBorders>
              <w:top w:val="nil"/>
              <w:left w:val="nil"/>
              <w:bottom w:val="nil"/>
              <w:right w:val="single" w:sz="4" w:space="0" w:color="auto"/>
            </w:tcBorders>
            <w:shd w:val="clear" w:color="auto" w:fill="auto"/>
            <w:noWrap/>
            <w:vAlign w:val="center"/>
            <w:hideMark/>
          </w:tcPr>
          <w:p w14:paraId="2E924762" w14:textId="77777777" w:rsidR="00720BA9" w:rsidRDefault="00720BA9">
            <w:pPr>
              <w:jc w:val="right"/>
              <w:rPr>
                <w:sz w:val="20"/>
                <w:szCs w:val="20"/>
              </w:rPr>
            </w:pPr>
            <w:r>
              <w:rPr>
                <w:sz w:val="20"/>
                <w:szCs w:val="20"/>
              </w:rPr>
              <w:t> </w:t>
            </w:r>
          </w:p>
        </w:tc>
      </w:tr>
      <w:tr w:rsidR="00720BA9" w14:paraId="5ECA9D7A" w14:textId="77777777" w:rsidTr="00DB0273">
        <w:trPr>
          <w:trHeight w:val="675"/>
        </w:trPr>
        <w:tc>
          <w:tcPr>
            <w:tcW w:w="266" w:type="pct"/>
            <w:tcBorders>
              <w:top w:val="nil"/>
              <w:left w:val="single" w:sz="4" w:space="0" w:color="auto"/>
              <w:bottom w:val="single" w:sz="4" w:space="0" w:color="auto"/>
              <w:right w:val="single" w:sz="4" w:space="0" w:color="auto"/>
            </w:tcBorders>
            <w:shd w:val="clear" w:color="auto" w:fill="auto"/>
            <w:vAlign w:val="center"/>
            <w:hideMark/>
          </w:tcPr>
          <w:p w14:paraId="1223CB73" w14:textId="77777777" w:rsidR="00720BA9" w:rsidRDefault="00720BA9">
            <w:pPr>
              <w:jc w:val="center"/>
              <w:rPr>
                <w:sz w:val="20"/>
                <w:szCs w:val="20"/>
              </w:rPr>
            </w:pPr>
            <w:r>
              <w:rPr>
                <w:sz w:val="20"/>
                <w:szCs w:val="20"/>
              </w:rPr>
              <w:t> </w:t>
            </w:r>
          </w:p>
        </w:tc>
        <w:tc>
          <w:tcPr>
            <w:tcW w:w="2763" w:type="pct"/>
            <w:tcBorders>
              <w:top w:val="nil"/>
              <w:left w:val="nil"/>
              <w:bottom w:val="single" w:sz="4" w:space="0" w:color="auto"/>
              <w:right w:val="single" w:sz="4" w:space="0" w:color="auto"/>
            </w:tcBorders>
            <w:shd w:val="clear" w:color="auto" w:fill="auto"/>
            <w:vAlign w:val="center"/>
            <w:hideMark/>
          </w:tcPr>
          <w:p w14:paraId="0240C449" w14:textId="77777777" w:rsidR="00720BA9" w:rsidRDefault="00720BA9">
            <w:pPr>
              <w:rPr>
                <w:sz w:val="20"/>
                <w:szCs w:val="20"/>
              </w:rPr>
            </w:pPr>
            <w:r>
              <w:rPr>
                <w:sz w:val="20"/>
                <w:szCs w:val="20"/>
              </w:rPr>
              <w:t>Очистка контейнерной площадки</w:t>
            </w:r>
          </w:p>
        </w:tc>
        <w:tc>
          <w:tcPr>
            <w:tcW w:w="1119" w:type="pct"/>
            <w:tcBorders>
              <w:top w:val="single" w:sz="4" w:space="0" w:color="auto"/>
              <w:left w:val="nil"/>
              <w:bottom w:val="single" w:sz="4" w:space="0" w:color="auto"/>
              <w:right w:val="single" w:sz="4" w:space="0" w:color="000000"/>
            </w:tcBorders>
            <w:shd w:val="clear" w:color="auto" w:fill="auto"/>
            <w:vAlign w:val="center"/>
            <w:hideMark/>
          </w:tcPr>
          <w:p w14:paraId="09B6DF44" w14:textId="77777777" w:rsidR="00720BA9" w:rsidRDefault="00720BA9">
            <w:pPr>
              <w:jc w:val="center"/>
              <w:rPr>
                <w:sz w:val="20"/>
                <w:szCs w:val="20"/>
              </w:rPr>
            </w:pPr>
            <w:r>
              <w:rPr>
                <w:sz w:val="20"/>
                <w:szCs w:val="20"/>
              </w:rPr>
              <w:t>3 раза в неделю</w:t>
            </w:r>
          </w:p>
        </w:tc>
        <w:tc>
          <w:tcPr>
            <w:tcW w:w="852" w:type="pct"/>
            <w:tcBorders>
              <w:top w:val="single" w:sz="4" w:space="0" w:color="auto"/>
              <w:left w:val="nil"/>
              <w:bottom w:val="single" w:sz="4" w:space="0" w:color="auto"/>
              <w:right w:val="single" w:sz="4" w:space="0" w:color="auto"/>
            </w:tcBorders>
            <w:shd w:val="clear" w:color="auto" w:fill="auto"/>
            <w:noWrap/>
            <w:vAlign w:val="center"/>
            <w:hideMark/>
          </w:tcPr>
          <w:p w14:paraId="479FF6C4" w14:textId="77777777" w:rsidR="00720BA9" w:rsidRDefault="00720BA9">
            <w:pPr>
              <w:jc w:val="right"/>
              <w:rPr>
                <w:sz w:val="20"/>
                <w:szCs w:val="20"/>
              </w:rPr>
            </w:pPr>
            <w:r>
              <w:rPr>
                <w:sz w:val="20"/>
                <w:szCs w:val="20"/>
              </w:rPr>
              <w:t>0,16</w:t>
            </w:r>
          </w:p>
        </w:tc>
      </w:tr>
      <w:tr w:rsidR="00720BA9" w14:paraId="61213F04" w14:textId="77777777" w:rsidTr="00DB0273">
        <w:trPr>
          <w:trHeight w:val="300"/>
        </w:trPr>
        <w:tc>
          <w:tcPr>
            <w:tcW w:w="266" w:type="pct"/>
            <w:tcBorders>
              <w:top w:val="nil"/>
              <w:left w:val="single" w:sz="4" w:space="0" w:color="auto"/>
              <w:bottom w:val="single" w:sz="4" w:space="0" w:color="auto"/>
              <w:right w:val="single" w:sz="4" w:space="0" w:color="auto"/>
            </w:tcBorders>
            <w:shd w:val="clear" w:color="auto" w:fill="auto"/>
            <w:vAlign w:val="center"/>
            <w:hideMark/>
          </w:tcPr>
          <w:p w14:paraId="1E082B89" w14:textId="77777777" w:rsidR="00720BA9" w:rsidRDefault="00720BA9">
            <w:pPr>
              <w:jc w:val="center"/>
              <w:rPr>
                <w:sz w:val="20"/>
                <w:szCs w:val="20"/>
              </w:rPr>
            </w:pPr>
            <w:r>
              <w:rPr>
                <w:sz w:val="20"/>
                <w:szCs w:val="20"/>
              </w:rPr>
              <w:t> </w:t>
            </w:r>
          </w:p>
        </w:tc>
        <w:tc>
          <w:tcPr>
            <w:tcW w:w="2763" w:type="pct"/>
            <w:tcBorders>
              <w:top w:val="nil"/>
              <w:left w:val="nil"/>
              <w:bottom w:val="single" w:sz="4" w:space="0" w:color="auto"/>
              <w:right w:val="single" w:sz="4" w:space="0" w:color="auto"/>
            </w:tcBorders>
            <w:shd w:val="clear" w:color="auto" w:fill="auto"/>
            <w:vAlign w:val="center"/>
            <w:hideMark/>
          </w:tcPr>
          <w:p w14:paraId="3A7AF4EC" w14:textId="77777777" w:rsidR="00720BA9" w:rsidRDefault="00720BA9">
            <w:pPr>
              <w:rPr>
                <w:sz w:val="20"/>
                <w:szCs w:val="20"/>
              </w:rPr>
            </w:pPr>
            <w:r>
              <w:rPr>
                <w:sz w:val="20"/>
                <w:szCs w:val="20"/>
              </w:rPr>
              <w:t>Очистка урн от мусора</w:t>
            </w:r>
          </w:p>
        </w:tc>
        <w:tc>
          <w:tcPr>
            <w:tcW w:w="1119" w:type="pct"/>
            <w:tcBorders>
              <w:top w:val="single" w:sz="4" w:space="0" w:color="auto"/>
              <w:left w:val="nil"/>
              <w:bottom w:val="single" w:sz="4" w:space="0" w:color="auto"/>
              <w:right w:val="single" w:sz="4" w:space="0" w:color="000000"/>
            </w:tcBorders>
            <w:shd w:val="clear" w:color="auto" w:fill="auto"/>
            <w:vAlign w:val="center"/>
            <w:hideMark/>
          </w:tcPr>
          <w:p w14:paraId="1A12C685" w14:textId="77777777" w:rsidR="00720BA9" w:rsidRDefault="00720BA9">
            <w:pPr>
              <w:jc w:val="center"/>
              <w:rPr>
                <w:sz w:val="20"/>
                <w:szCs w:val="20"/>
              </w:rPr>
            </w:pPr>
            <w:r>
              <w:rPr>
                <w:sz w:val="20"/>
                <w:szCs w:val="20"/>
              </w:rPr>
              <w:t>1 раз в два дня</w:t>
            </w:r>
          </w:p>
        </w:tc>
        <w:tc>
          <w:tcPr>
            <w:tcW w:w="852" w:type="pct"/>
            <w:tcBorders>
              <w:top w:val="nil"/>
              <w:left w:val="nil"/>
              <w:bottom w:val="single" w:sz="4" w:space="0" w:color="auto"/>
              <w:right w:val="single" w:sz="4" w:space="0" w:color="auto"/>
            </w:tcBorders>
            <w:shd w:val="clear" w:color="auto" w:fill="auto"/>
            <w:noWrap/>
            <w:vAlign w:val="center"/>
            <w:hideMark/>
          </w:tcPr>
          <w:p w14:paraId="5D56AC6A" w14:textId="77777777" w:rsidR="00720BA9" w:rsidRDefault="00720BA9">
            <w:pPr>
              <w:jc w:val="right"/>
              <w:rPr>
                <w:sz w:val="20"/>
                <w:szCs w:val="20"/>
              </w:rPr>
            </w:pPr>
            <w:r>
              <w:rPr>
                <w:sz w:val="20"/>
                <w:szCs w:val="20"/>
              </w:rPr>
              <w:t>0,00</w:t>
            </w:r>
          </w:p>
        </w:tc>
      </w:tr>
      <w:tr w:rsidR="00720BA9" w14:paraId="3F89BE13" w14:textId="77777777" w:rsidTr="00DB0273">
        <w:trPr>
          <w:trHeight w:val="1005"/>
        </w:trPr>
        <w:tc>
          <w:tcPr>
            <w:tcW w:w="266" w:type="pct"/>
            <w:tcBorders>
              <w:top w:val="nil"/>
              <w:left w:val="single" w:sz="4" w:space="0" w:color="auto"/>
              <w:bottom w:val="nil"/>
              <w:right w:val="single" w:sz="4" w:space="0" w:color="auto"/>
            </w:tcBorders>
            <w:shd w:val="clear" w:color="auto" w:fill="auto"/>
            <w:vAlign w:val="center"/>
            <w:hideMark/>
          </w:tcPr>
          <w:p w14:paraId="537B547E" w14:textId="77777777" w:rsidR="00720BA9" w:rsidRDefault="00720BA9">
            <w:pPr>
              <w:jc w:val="center"/>
              <w:rPr>
                <w:sz w:val="20"/>
                <w:szCs w:val="20"/>
              </w:rPr>
            </w:pPr>
            <w:r>
              <w:rPr>
                <w:sz w:val="20"/>
                <w:szCs w:val="20"/>
              </w:rPr>
              <w:t> </w:t>
            </w:r>
          </w:p>
        </w:tc>
        <w:tc>
          <w:tcPr>
            <w:tcW w:w="2763" w:type="pct"/>
            <w:tcBorders>
              <w:top w:val="nil"/>
              <w:left w:val="nil"/>
              <w:bottom w:val="nil"/>
              <w:right w:val="single" w:sz="4" w:space="0" w:color="auto"/>
            </w:tcBorders>
            <w:shd w:val="clear" w:color="auto" w:fill="auto"/>
            <w:vAlign w:val="center"/>
            <w:hideMark/>
          </w:tcPr>
          <w:p w14:paraId="3D655006" w14:textId="77777777" w:rsidR="00720BA9" w:rsidRDefault="00720BA9">
            <w:pPr>
              <w:rPr>
                <w:sz w:val="20"/>
                <w:szCs w:val="20"/>
              </w:rPr>
            </w:pPr>
            <w:r>
              <w:rPr>
                <w:sz w:val="20"/>
                <w:szCs w:val="20"/>
              </w:rPr>
              <w:t>Уход за бетонными ступенями и площадками перед входом в подъезд (подметание ступеней и площадок; сметание снега со ступеней и площадок)</w:t>
            </w:r>
          </w:p>
        </w:tc>
        <w:tc>
          <w:tcPr>
            <w:tcW w:w="1119" w:type="pct"/>
            <w:tcBorders>
              <w:top w:val="single" w:sz="4" w:space="0" w:color="auto"/>
              <w:left w:val="nil"/>
              <w:bottom w:val="single" w:sz="4" w:space="0" w:color="auto"/>
              <w:right w:val="single" w:sz="4" w:space="0" w:color="000000"/>
            </w:tcBorders>
            <w:shd w:val="clear" w:color="auto" w:fill="auto"/>
            <w:vAlign w:val="center"/>
            <w:hideMark/>
          </w:tcPr>
          <w:p w14:paraId="72BBBF62" w14:textId="77777777" w:rsidR="00720BA9" w:rsidRDefault="00720BA9">
            <w:pPr>
              <w:jc w:val="center"/>
              <w:rPr>
                <w:sz w:val="20"/>
                <w:szCs w:val="20"/>
              </w:rPr>
            </w:pPr>
            <w:r>
              <w:rPr>
                <w:sz w:val="20"/>
                <w:szCs w:val="20"/>
              </w:rPr>
              <w:t>2 раза в неделю</w:t>
            </w:r>
          </w:p>
        </w:tc>
        <w:tc>
          <w:tcPr>
            <w:tcW w:w="852" w:type="pct"/>
            <w:tcBorders>
              <w:top w:val="nil"/>
              <w:left w:val="nil"/>
              <w:bottom w:val="nil"/>
              <w:right w:val="single" w:sz="4" w:space="0" w:color="auto"/>
            </w:tcBorders>
            <w:shd w:val="clear" w:color="auto" w:fill="auto"/>
            <w:noWrap/>
            <w:vAlign w:val="center"/>
            <w:hideMark/>
          </w:tcPr>
          <w:p w14:paraId="27A9FE33" w14:textId="77777777" w:rsidR="00720BA9" w:rsidRDefault="00720BA9">
            <w:pPr>
              <w:jc w:val="right"/>
              <w:rPr>
                <w:sz w:val="20"/>
                <w:szCs w:val="20"/>
              </w:rPr>
            </w:pPr>
            <w:r>
              <w:rPr>
                <w:sz w:val="20"/>
                <w:szCs w:val="20"/>
              </w:rPr>
              <w:t>0,04</w:t>
            </w:r>
          </w:p>
        </w:tc>
      </w:tr>
      <w:tr w:rsidR="00720BA9" w14:paraId="7071D3E2" w14:textId="77777777" w:rsidTr="00DB0273">
        <w:trPr>
          <w:trHeight w:val="765"/>
        </w:trPr>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4DA6B0" w14:textId="77777777" w:rsidR="00720BA9" w:rsidRDefault="00720BA9">
            <w:pPr>
              <w:jc w:val="right"/>
              <w:rPr>
                <w:sz w:val="20"/>
                <w:szCs w:val="20"/>
              </w:rPr>
            </w:pPr>
            <w:r>
              <w:rPr>
                <w:sz w:val="20"/>
                <w:szCs w:val="20"/>
              </w:rPr>
              <w:t>3.3.</w:t>
            </w:r>
          </w:p>
        </w:tc>
        <w:tc>
          <w:tcPr>
            <w:tcW w:w="2763" w:type="pct"/>
            <w:tcBorders>
              <w:top w:val="single" w:sz="4" w:space="0" w:color="auto"/>
              <w:left w:val="nil"/>
              <w:bottom w:val="single" w:sz="4" w:space="0" w:color="auto"/>
              <w:right w:val="single" w:sz="4" w:space="0" w:color="auto"/>
            </w:tcBorders>
            <w:shd w:val="clear" w:color="auto" w:fill="auto"/>
            <w:vAlign w:val="center"/>
            <w:hideMark/>
          </w:tcPr>
          <w:p w14:paraId="180061DE" w14:textId="77777777" w:rsidR="00720BA9" w:rsidRDefault="00720BA9">
            <w:pPr>
              <w:rPr>
                <w:sz w:val="20"/>
                <w:szCs w:val="20"/>
              </w:rPr>
            </w:pPr>
            <w:r>
              <w:rPr>
                <w:sz w:val="20"/>
                <w:szCs w:val="20"/>
              </w:rPr>
              <w:t>Аварийно-диспетчерское обслуживание систем отопления, водоснабжения, водоотведения, электроснабжения</w:t>
            </w:r>
          </w:p>
        </w:tc>
        <w:tc>
          <w:tcPr>
            <w:tcW w:w="1119" w:type="pct"/>
            <w:tcBorders>
              <w:top w:val="single" w:sz="4" w:space="0" w:color="auto"/>
              <w:left w:val="nil"/>
              <w:bottom w:val="single" w:sz="4" w:space="0" w:color="auto"/>
              <w:right w:val="single" w:sz="4" w:space="0" w:color="auto"/>
            </w:tcBorders>
            <w:shd w:val="clear" w:color="auto" w:fill="auto"/>
            <w:vAlign w:val="center"/>
            <w:hideMark/>
          </w:tcPr>
          <w:p w14:paraId="61B73067" w14:textId="77777777" w:rsidR="00720BA9" w:rsidRDefault="00720BA9">
            <w:pPr>
              <w:jc w:val="center"/>
              <w:rPr>
                <w:sz w:val="20"/>
                <w:szCs w:val="20"/>
              </w:rPr>
            </w:pPr>
            <w:r>
              <w:rPr>
                <w:sz w:val="20"/>
                <w:szCs w:val="20"/>
              </w:rPr>
              <w:t>круглосуточно</w:t>
            </w:r>
          </w:p>
        </w:tc>
        <w:tc>
          <w:tcPr>
            <w:tcW w:w="852" w:type="pct"/>
            <w:tcBorders>
              <w:top w:val="single" w:sz="4" w:space="0" w:color="auto"/>
              <w:left w:val="nil"/>
              <w:bottom w:val="single" w:sz="4" w:space="0" w:color="auto"/>
              <w:right w:val="single" w:sz="4" w:space="0" w:color="auto"/>
            </w:tcBorders>
            <w:shd w:val="clear" w:color="auto" w:fill="auto"/>
            <w:noWrap/>
            <w:vAlign w:val="center"/>
            <w:hideMark/>
          </w:tcPr>
          <w:p w14:paraId="4BC8C672" w14:textId="77777777" w:rsidR="00720BA9" w:rsidRDefault="00720BA9">
            <w:pPr>
              <w:jc w:val="right"/>
              <w:rPr>
                <w:sz w:val="20"/>
                <w:szCs w:val="20"/>
              </w:rPr>
            </w:pPr>
            <w:r>
              <w:rPr>
                <w:sz w:val="20"/>
                <w:szCs w:val="20"/>
              </w:rPr>
              <w:t>1,22</w:t>
            </w:r>
          </w:p>
        </w:tc>
      </w:tr>
      <w:tr w:rsidR="00720BA9" w14:paraId="21CD2B15" w14:textId="77777777" w:rsidTr="00DB0273">
        <w:trPr>
          <w:trHeight w:val="675"/>
        </w:trPr>
        <w:tc>
          <w:tcPr>
            <w:tcW w:w="266" w:type="pct"/>
            <w:tcBorders>
              <w:top w:val="nil"/>
              <w:left w:val="single" w:sz="4" w:space="0" w:color="auto"/>
              <w:bottom w:val="nil"/>
              <w:right w:val="single" w:sz="4" w:space="0" w:color="000000"/>
            </w:tcBorders>
            <w:shd w:val="clear" w:color="auto" w:fill="auto"/>
            <w:noWrap/>
            <w:vAlign w:val="center"/>
            <w:hideMark/>
          </w:tcPr>
          <w:p w14:paraId="59DA8873" w14:textId="77777777" w:rsidR="00720BA9" w:rsidRDefault="00720BA9">
            <w:pPr>
              <w:jc w:val="right"/>
              <w:rPr>
                <w:sz w:val="20"/>
                <w:szCs w:val="20"/>
              </w:rPr>
            </w:pPr>
            <w:r>
              <w:rPr>
                <w:sz w:val="20"/>
                <w:szCs w:val="20"/>
              </w:rPr>
              <w:t>3.4.</w:t>
            </w:r>
          </w:p>
        </w:tc>
        <w:tc>
          <w:tcPr>
            <w:tcW w:w="2763" w:type="pct"/>
            <w:tcBorders>
              <w:top w:val="nil"/>
              <w:left w:val="nil"/>
              <w:bottom w:val="nil"/>
              <w:right w:val="single" w:sz="4" w:space="0" w:color="auto"/>
            </w:tcBorders>
            <w:shd w:val="clear" w:color="auto" w:fill="auto"/>
            <w:vAlign w:val="center"/>
            <w:hideMark/>
          </w:tcPr>
          <w:p w14:paraId="2FB18DA7" w14:textId="77777777" w:rsidR="00720BA9" w:rsidRDefault="00720BA9">
            <w:pPr>
              <w:rPr>
                <w:sz w:val="20"/>
                <w:szCs w:val="20"/>
              </w:rPr>
            </w:pPr>
            <w:r>
              <w:rPr>
                <w:sz w:val="20"/>
                <w:szCs w:val="20"/>
              </w:rPr>
              <w:t>Дератизация в местах общего пользования</w:t>
            </w:r>
          </w:p>
        </w:tc>
        <w:tc>
          <w:tcPr>
            <w:tcW w:w="1119" w:type="pct"/>
            <w:tcBorders>
              <w:top w:val="nil"/>
              <w:left w:val="nil"/>
              <w:bottom w:val="single" w:sz="4" w:space="0" w:color="auto"/>
              <w:right w:val="single" w:sz="4" w:space="0" w:color="000000"/>
            </w:tcBorders>
            <w:shd w:val="clear" w:color="auto" w:fill="auto"/>
            <w:vAlign w:val="center"/>
            <w:hideMark/>
          </w:tcPr>
          <w:p w14:paraId="49940C65" w14:textId="77777777" w:rsidR="00720BA9" w:rsidRDefault="00720BA9">
            <w:pPr>
              <w:jc w:val="center"/>
              <w:rPr>
                <w:sz w:val="20"/>
                <w:szCs w:val="20"/>
              </w:rPr>
            </w:pPr>
            <w:r>
              <w:rPr>
                <w:sz w:val="20"/>
                <w:szCs w:val="20"/>
              </w:rPr>
              <w:t>обработка помещений: 2 раза в год</w:t>
            </w:r>
          </w:p>
        </w:tc>
        <w:tc>
          <w:tcPr>
            <w:tcW w:w="852" w:type="pct"/>
            <w:tcBorders>
              <w:top w:val="nil"/>
              <w:left w:val="single" w:sz="4" w:space="0" w:color="auto"/>
              <w:bottom w:val="single" w:sz="4" w:space="0" w:color="auto"/>
              <w:right w:val="single" w:sz="4" w:space="0" w:color="auto"/>
            </w:tcBorders>
            <w:shd w:val="clear" w:color="auto" w:fill="auto"/>
            <w:noWrap/>
            <w:vAlign w:val="center"/>
            <w:hideMark/>
          </w:tcPr>
          <w:p w14:paraId="4FAC5888" w14:textId="77777777" w:rsidR="00720BA9" w:rsidRDefault="00720BA9">
            <w:pPr>
              <w:jc w:val="right"/>
              <w:rPr>
                <w:sz w:val="20"/>
                <w:szCs w:val="20"/>
              </w:rPr>
            </w:pPr>
            <w:r>
              <w:rPr>
                <w:sz w:val="20"/>
                <w:szCs w:val="20"/>
              </w:rPr>
              <w:t>0,34</w:t>
            </w:r>
          </w:p>
        </w:tc>
      </w:tr>
      <w:tr w:rsidR="00720BA9" w14:paraId="5A3E2D87" w14:textId="77777777" w:rsidTr="00DB0273">
        <w:trPr>
          <w:trHeight w:val="660"/>
        </w:trPr>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A77A7" w14:textId="77777777" w:rsidR="00720BA9" w:rsidRDefault="00720BA9">
            <w:pPr>
              <w:jc w:val="right"/>
              <w:rPr>
                <w:sz w:val="20"/>
                <w:szCs w:val="20"/>
              </w:rPr>
            </w:pPr>
            <w:r>
              <w:rPr>
                <w:sz w:val="20"/>
                <w:szCs w:val="20"/>
              </w:rPr>
              <w:t>3.5.</w:t>
            </w:r>
          </w:p>
        </w:tc>
        <w:tc>
          <w:tcPr>
            <w:tcW w:w="2763" w:type="pct"/>
            <w:tcBorders>
              <w:top w:val="single" w:sz="4" w:space="0" w:color="auto"/>
              <w:left w:val="nil"/>
              <w:bottom w:val="single" w:sz="4" w:space="0" w:color="auto"/>
              <w:right w:val="single" w:sz="4" w:space="0" w:color="auto"/>
            </w:tcBorders>
            <w:shd w:val="clear" w:color="auto" w:fill="auto"/>
            <w:vAlign w:val="center"/>
            <w:hideMark/>
          </w:tcPr>
          <w:p w14:paraId="61CD3641" w14:textId="77777777" w:rsidR="00720BA9" w:rsidRDefault="00720BA9">
            <w:pPr>
              <w:rPr>
                <w:sz w:val="20"/>
                <w:szCs w:val="20"/>
              </w:rPr>
            </w:pPr>
            <w:r>
              <w:rPr>
                <w:sz w:val="20"/>
                <w:szCs w:val="20"/>
              </w:rPr>
              <w:t>Дезинсекция в местах общего пользования</w:t>
            </w:r>
          </w:p>
        </w:tc>
        <w:tc>
          <w:tcPr>
            <w:tcW w:w="1119" w:type="pct"/>
            <w:tcBorders>
              <w:top w:val="single" w:sz="4" w:space="0" w:color="auto"/>
              <w:left w:val="nil"/>
              <w:bottom w:val="single" w:sz="4" w:space="0" w:color="auto"/>
              <w:right w:val="single" w:sz="4" w:space="0" w:color="000000"/>
            </w:tcBorders>
            <w:shd w:val="clear" w:color="auto" w:fill="auto"/>
            <w:vAlign w:val="center"/>
            <w:hideMark/>
          </w:tcPr>
          <w:p w14:paraId="18A74DBB" w14:textId="77777777" w:rsidR="00720BA9" w:rsidRDefault="00720BA9">
            <w:pPr>
              <w:jc w:val="center"/>
              <w:rPr>
                <w:sz w:val="20"/>
                <w:szCs w:val="20"/>
              </w:rPr>
            </w:pPr>
            <w:r>
              <w:rPr>
                <w:sz w:val="20"/>
                <w:szCs w:val="20"/>
              </w:rPr>
              <w:t>обработка подвальных помещений: 2 раза в год</w:t>
            </w:r>
          </w:p>
        </w:tc>
        <w:tc>
          <w:tcPr>
            <w:tcW w:w="852" w:type="pct"/>
            <w:tcBorders>
              <w:top w:val="nil"/>
              <w:left w:val="nil"/>
              <w:bottom w:val="single" w:sz="4" w:space="0" w:color="auto"/>
              <w:right w:val="single" w:sz="4" w:space="0" w:color="auto"/>
            </w:tcBorders>
            <w:shd w:val="clear" w:color="auto" w:fill="auto"/>
            <w:noWrap/>
            <w:vAlign w:val="center"/>
            <w:hideMark/>
          </w:tcPr>
          <w:p w14:paraId="655DCAE9" w14:textId="77777777" w:rsidR="00720BA9" w:rsidRDefault="00720BA9">
            <w:pPr>
              <w:jc w:val="right"/>
              <w:rPr>
                <w:sz w:val="20"/>
                <w:szCs w:val="20"/>
              </w:rPr>
            </w:pPr>
            <w:r>
              <w:rPr>
                <w:sz w:val="20"/>
                <w:szCs w:val="20"/>
              </w:rPr>
              <w:t>0,47</w:t>
            </w:r>
          </w:p>
        </w:tc>
      </w:tr>
      <w:tr w:rsidR="00720BA9" w14:paraId="46FD3702" w14:textId="77777777" w:rsidTr="00DB0273">
        <w:trPr>
          <w:trHeight w:val="300"/>
        </w:trPr>
        <w:tc>
          <w:tcPr>
            <w:tcW w:w="266"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1E656891" w14:textId="77777777" w:rsidR="00720BA9" w:rsidRDefault="00720BA9">
            <w:pPr>
              <w:jc w:val="right"/>
              <w:rPr>
                <w:sz w:val="20"/>
                <w:szCs w:val="20"/>
              </w:rPr>
            </w:pPr>
            <w:r>
              <w:rPr>
                <w:sz w:val="20"/>
                <w:szCs w:val="20"/>
              </w:rPr>
              <w:t> </w:t>
            </w:r>
          </w:p>
        </w:tc>
        <w:tc>
          <w:tcPr>
            <w:tcW w:w="2763" w:type="pct"/>
            <w:tcBorders>
              <w:top w:val="single" w:sz="4" w:space="0" w:color="auto"/>
              <w:left w:val="nil"/>
              <w:bottom w:val="single" w:sz="4" w:space="0" w:color="auto"/>
              <w:right w:val="single" w:sz="4" w:space="0" w:color="auto"/>
            </w:tcBorders>
            <w:shd w:val="clear" w:color="000000" w:fill="FFFF99"/>
            <w:vAlign w:val="center"/>
            <w:hideMark/>
          </w:tcPr>
          <w:p w14:paraId="336931F5" w14:textId="77777777" w:rsidR="00720BA9" w:rsidRDefault="00720BA9">
            <w:pPr>
              <w:rPr>
                <w:b/>
                <w:bCs/>
                <w:sz w:val="20"/>
                <w:szCs w:val="20"/>
              </w:rPr>
            </w:pPr>
            <w:r>
              <w:rPr>
                <w:b/>
                <w:bCs/>
                <w:sz w:val="20"/>
                <w:szCs w:val="20"/>
              </w:rPr>
              <w:t>ИТОГО:</w:t>
            </w:r>
          </w:p>
        </w:tc>
        <w:tc>
          <w:tcPr>
            <w:tcW w:w="1119" w:type="pct"/>
            <w:tcBorders>
              <w:top w:val="single" w:sz="4" w:space="0" w:color="auto"/>
              <w:left w:val="nil"/>
              <w:bottom w:val="single" w:sz="4" w:space="0" w:color="auto"/>
              <w:right w:val="single" w:sz="4" w:space="0" w:color="auto"/>
            </w:tcBorders>
            <w:shd w:val="clear" w:color="000000" w:fill="FFFF99"/>
            <w:vAlign w:val="center"/>
            <w:hideMark/>
          </w:tcPr>
          <w:p w14:paraId="65AE4F15" w14:textId="77777777" w:rsidR="00720BA9" w:rsidRDefault="00720BA9">
            <w:pPr>
              <w:jc w:val="center"/>
              <w:rPr>
                <w:sz w:val="20"/>
                <w:szCs w:val="20"/>
              </w:rPr>
            </w:pPr>
            <w:r>
              <w:rPr>
                <w:sz w:val="20"/>
                <w:szCs w:val="20"/>
              </w:rPr>
              <w:t> </w:t>
            </w:r>
          </w:p>
        </w:tc>
        <w:tc>
          <w:tcPr>
            <w:tcW w:w="852" w:type="pct"/>
            <w:tcBorders>
              <w:top w:val="nil"/>
              <w:left w:val="single" w:sz="4" w:space="0" w:color="auto"/>
              <w:bottom w:val="single" w:sz="4" w:space="0" w:color="auto"/>
              <w:right w:val="single" w:sz="4" w:space="0" w:color="auto"/>
            </w:tcBorders>
            <w:shd w:val="clear" w:color="000000" w:fill="FFFF99"/>
            <w:noWrap/>
            <w:vAlign w:val="center"/>
            <w:hideMark/>
          </w:tcPr>
          <w:p w14:paraId="6B1CB29E" w14:textId="77777777" w:rsidR="00720BA9" w:rsidRDefault="00720BA9">
            <w:pPr>
              <w:jc w:val="right"/>
              <w:rPr>
                <w:b/>
                <w:bCs/>
                <w:sz w:val="20"/>
                <w:szCs w:val="20"/>
              </w:rPr>
            </w:pPr>
            <w:r>
              <w:rPr>
                <w:b/>
                <w:bCs/>
                <w:sz w:val="20"/>
                <w:szCs w:val="20"/>
              </w:rPr>
              <w:t>18,63</w:t>
            </w:r>
          </w:p>
        </w:tc>
      </w:tr>
      <w:tr w:rsidR="00720BA9" w14:paraId="1DB04A35" w14:textId="77777777" w:rsidTr="00DB0273">
        <w:trPr>
          <w:trHeight w:val="375"/>
        </w:trPr>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418DF" w14:textId="77777777" w:rsidR="00720BA9" w:rsidRDefault="00720BA9">
            <w:pPr>
              <w:jc w:val="center"/>
              <w:rPr>
                <w:b/>
                <w:bCs/>
                <w:sz w:val="20"/>
                <w:szCs w:val="20"/>
              </w:rPr>
            </w:pPr>
            <w:r>
              <w:rPr>
                <w:b/>
                <w:bCs/>
                <w:sz w:val="20"/>
                <w:szCs w:val="20"/>
              </w:rPr>
              <w:t> </w:t>
            </w:r>
          </w:p>
        </w:tc>
        <w:tc>
          <w:tcPr>
            <w:tcW w:w="2763" w:type="pct"/>
            <w:tcBorders>
              <w:top w:val="single" w:sz="4" w:space="0" w:color="auto"/>
              <w:left w:val="nil"/>
              <w:bottom w:val="single" w:sz="4" w:space="0" w:color="auto"/>
              <w:right w:val="single" w:sz="4" w:space="0" w:color="auto"/>
            </w:tcBorders>
            <w:shd w:val="clear" w:color="auto" w:fill="auto"/>
            <w:vAlign w:val="center"/>
            <w:hideMark/>
          </w:tcPr>
          <w:p w14:paraId="18AB185A" w14:textId="77777777" w:rsidR="00720BA9" w:rsidRDefault="00720BA9">
            <w:pPr>
              <w:rPr>
                <w:b/>
                <w:bCs/>
                <w:sz w:val="20"/>
                <w:szCs w:val="20"/>
              </w:rPr>
            </w:pPr>
            <w:r>
              <w:rPr>
                <w:b/>
                <w:bCs/>
                <w:sz w:val="20"/>
                <w:szCs w:val="20"/>
              </w:rPr>
              <w:t> </w:t>
            </w:r>
          </w:p>
        </w:tc>
        <w:tc>
          <w:tcPr>
            <w:tcW w:w="1119" w:type="pct"/>
            <w:tcBorders>
              <w:top w:val="single" w:sz="4" w:space="0" w:color="auto"/>
              <w:left w:val="nil"/>
              <w:bottom w:val="single" w:sz="4" w:space="0" w:color="auto"/>
              <w:right w:val="nil"/>
            </w:tcBorders>
            <w:shd w:val="clear" w:color="auto" w:fill="auto"/>
            <w:vAlign w:val="center"/>
            <w:hideMark/>
          </w:tcPr>
          <w:p w14:paraId="76D1F98D" w14:textId="77777777" w:rsidR="00720BA9" w:rsidRDefault="00720BA9">
            <w:pPr>
              <w:jc w:val="center"/>
              <w:rPr>
                <w:sz w:val="16"/>
                <w:szCs w:val="16"/>
              </w:rPr>
            </w:pPr>
            <w:r>
              <w:rPr>
                <w:sz w:val="16"/>
                <w:szCs w:val="16"/>
              </w:rPr>
              <w:t> </w:t>
            </w:r>
          </w:p>
        </w:tc>
        <w:tc>
          <w:tcPr>
            <w:tcW w:w="852" w:type="pct"/>
            <w:tcBorders>
              <w:top w:val="single" w:sz="4" w:space="0" w:color="auto"/>
              <w:left w:val="nil"/>
              <w:bottom w:val="single" w:sz="4" w:space="0" w:color="auto"/>
              <w:right w:val="single" w:sz="4" w:space="0" w:color="auto"/>
            </w:tcBorders>
            <w:shd w:val="clear" w:color="auto" w:fill="auto"/>
            <w:noWrap/>
            <w:vAlign w:val="center"/>
            <w:hideMark/>
          </w:tcPr>
          <w:p w14:paraId="705F93A6" w14:textId="77777777" w:rsidR="00720BA9" w:rsidRDefault="00720BA9">
            <w:pPr>
              <w:jc w:val="right"/>
              <w:rPr>
                <w:sz w:val="20"/>
                <w:szCs w:val="20"/>
              </w:rPr>
            </w:pPr>
            <w:r>
              <w:rPr>
                <w:sz w:val="20"/>
                <w:szCs w:val="20"/>
              </w:rPr>
              <w:t> </w:t>
            </w:r>
          </w:p>
        </w:tc>
      </w:tr>
      <w:tr w:rsidR="00720BA9" w14:paraId="1F6FE05C" w14:textId="77777777" w:rsidTr="00DB0273">
        <w:trPr>
          <w:trHeight w:val="1695"/>
        </w:trPr>
        <w:tc>
          <w:tcPr>
            <w:tcW w:w="266" w:type="pct"/>
            <w:vMerge w:val="restart"/>
            <w:tcBorders>
              <w:top w:val="nil"/>
              <w:left w:val="single" w:sz="4" w:space="0" w:color="auto"/>
              <w:bottom w:val="single" w:sz="4" w:space="0" w:color="000000"/>
              <w:right w:val="nil"/>
            </w:tcBorders>
            <w:shd w:val="clear" w:color="auto" w:fill="auto"/>
            <w:noWrap/>
            <w:vAlign w:val="center"/>
            <w:hideMark/>
          </w:tcPr>
          <w:p w14:paraId="0F1B9352" w14:textId="77777777" w:rsidR="00720BA9" w:rsidRDefault="00720BA9">
            <w:pPr>
              <w:jc w:val="center"/>
              <w:rPr>
                <w:b/>
                <w:bCs/>
                <w:i/>
                <w:iCs/>
                <w:sz w:val="20"/>
                <w:szCs w:val="20"/>
              </w:rPr>
            </w:pPr>
            <w:r>
              <w:rPr>
                <w:b/>
                <w:bCs/>
                <w:i/>
                <w:iCs/>
                <w:sz w:val="20"/>
                <w:szCs w:val="20"/>
              </w:rPr>
              <w:t>Справочно-:</w:t>
            </w:r>
          </w:p>
        </w:tc>
        <w:tc>
          <w:tcPr>
            <w:tcW w:w="2763" w:type="pct"/>
            <w:tcBorders>
              <w:top w:val="nil"/>
              <w:left w:val="single" w:sz="4" w:space="0" w:color="000000"/>
              <w:bottom w:val="nil"/>
              <w:right w:val="nil"/>
            </w:tcBorders>
            <w:shd w:val="clear" w:color="000000" w:fill="FFFF99"/>
            <w:vAlign w:val="center"/>
            <w:hideMark/>
          </w:tcPr>
          <w:p w14:paraId="2FEF6FE1" w14:textId="77777777" w:rsidR="00720BA9" w:rsidRDefault="00720BA9">
            <w:pPr>
              <w:rPr>
                <w:sz w:val="20"/>
                <w:szCs w:val="20"/>
              </w:rPr>
            </w:pPr>
            <w:r>
              <w:rPr>
                <w:sz w:val="20"/>
                <w:szCs w:val="20"/>
              </w:rPr>
              <w:t>Управление многоквартирным домом (</w:t>
            </w:r>
            <w:r>
              <w:rPr>
                <w:i/>
                <w:iCs/>
                <w:sz w:val="20"/>
                <w:szCs w:val="20"/>
              </w:rPr>
              <w:t>Стоимость услуг по управлению многоквартирным домом, сбору средств с населения оценена в составе работ и услуг по содержанию и ремонту жилья (включена в стоимость обязательных работ постатейно в том числе</w:t>
            </w:r>
            <w:r>
              <w:rPr>
                <w:sz w:val="20"/>
                <w:szCs w:val="20"/>
              </w:rPr>
              <w:t>)).</w:t>
            </w:r>
          </w:p>
        </w:tc>
        <w:tc>
          <w:tcPr>
            <w:tcW w:w="1119" w:type="pct"/>
            <w:tcBorders>
              <w:top w:val="single" w:sz="4" w:space="0" w:color="auto"/>
              <w:left w:val="single" w:sz="4" w:space="0" w:color="auto"/>
              <w:bottom w:val="single" w:sz="4" w:space="0" w:color="auto"/>
              <w:right w:val="single" w:sz="4" w:space="0" w:color="000000"/>
            </w:tcBorders>
            <w:shd w:val="clear" w:color="000000" w:fill="FFFF99"/>
            <w:vAlign w:val="center"/>
            <w:hideMark/>
          </w:tcPr>
          <w:p w14:paraId="0FA3E255" w14:textId="77777777" w:rsidR="00720BA9" w:rsidRDefault="00720BA9">
            <w:pPr>
              <w:jc w:val="center"/>
              <w:rPr>
                <w:sz w:val="20"/>
                <w:szCs w:val="20"/>
              </w:rPr>
            </w:pPr>
            <w:r>
              <w:rPr>
                <w:sz w:val="20"/>
                <w:szCs w:val="20"/>
              </w:rPr>
              <w:t> </w:t>
            </w:r>
          </w:p>
        </w:tc>
        <w:tc>
          <w:tcPr>
            <w:tcW w:w="852" w:type="pct"/>
            <w:tcBorders>
              <w:top w:val="nil"/>
              <w:left w:val="nil"/>
              <w:bottom w:val="single" w:sz="4" w:space="0" w:color="auto"/>
              <w:right w:val="single" w:sz="4" w:space="0" w:color="auto"/>
            </w:tcBorders>
            <w:shd w:val="clear" w:color="000000" w:fill="FFFF99"/>
            <w:noWrap/>
            <w:vAlign w:val="center"/>
            <w:hideMark/>
          </w:tcPr>
          <w:p w14:paraId="1D2E9752" w14:textId="77777777" w:rsidR="00720BA9" w:rsidRDefault="00720BA9">
            <w:pPr>
              <w:jc w:val="right"/>
              <w:rPr>
                <w:sz w:val="20"/>
                <w:szCs w:val="20"/>
              </w:rPr>
            </w:pPr>
            <w:r>
              <w:rPr>
                <w:sz w:val="20"/>
                <w:szCs w:val="20"/>
              </w:rPr>
              <w:t>3,80</w:t>
            </w:r>
          </w:p>
        </w:tc>
      </w:tr>
      <w:tr w:rsidR="00720BA9" w14:paraId="681555DA" w14:textId="77777777" w:rsidTr="00DB0273">
        <w:trPr>
          <w:trHeight w:val="675"/>
        </w:trPr>
        <w:tc>
          <w:tcPr>
            <w:tcW w:w="266" w:type="pct"/>
            <w:vMerge/>
            <w:tcBorders>
              <w:top w:val="nil"/>
              <w:left w:val="single" w:sz="4" w:space="0" w:color="auto"/>
              <w:bottom w:val="single" w:sz="4" w:space="0" w:color="000000"/>
              <w:right w:val="nil"/>
            </w:tcBorders>
            <w:vAlign w:val="center"/>
            <w:hideMark/>
          </w:tcPr>
          <w:p w14:paraId="21FEEC69" w14:textId="77777777" w:rsidR="00720BA9" w:rsidRDefault="00720BA9">
            <w:pPr>
              <w:rPr>
                <w:b/>
                <w:bCs/>
                <w:i/>
                <w:iCs/>
                <w:sz w:val="20"/>
                <w:szCs w:val="20"/>
              </w:rPr>
            </w:pPr>
          </w:p>
        </w:tc>
        <w:tc>
          <w:tcPr>
            <w:tcW w:w="27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C03A75" w14:textId="77777777" w:rsidR="00720BA9" w:rsidRDefault="00720BA9">
            <w:pPr>
              <w:rPr>
                <w:sz w:val="20"/>
                <w:szCs w:val="20"/>
              </w:rPr>
            </w:pPr>
            <w:r>
              <w:rPr>
                <w:sz w:val="20"/>
                <w:szCs w:val="20"/>
              </w:rPr>
              <w:t xml:space="preserve">Функции, непосредственно связанные с управлением многоквартирным домом </w:t>
            </w:r>
          </w:p>
        </w:tc>
        <w:tc>
          <w:tcPr>
            <w:tcW w:w="1119" w:type="pct"/>
            <w:tcBorders>
              <w:top w:val="single" w:sz="4" w:space="0" w:color="auto"/>
              <w:left w:val="nil"/>
              <w:bottom w:val="single" w:sz="4" w:space="0" w:color="auto"/>
              <w:right w:val="single" w:sz="4" w:space="0" w:color="000000"/>
            </w:tcBorders>
            <w:shd w:val="clear" w:color="auto" w:fill="auto"/>
            <w:vAlign w:val="center"/>
            <w:hideMark/>
          </w:tcPr>
          <w:p w14:paraId="288F6AD4" w14:textId="77777777" w:rsidR="00720BA9" w:rsidRDefault="00720BA9">
            <w:pPr>
              <w:jc w:val="center"/>
              <w:rPr>
                <w:sz w:val="16"/>
                <w:szCs w:val="16"/>
              </w:rPr>
            </w:pPr>
            <w:r>
              <w:rPr>
                <w:sz w:val="16"/>
                <w:szCs w:val="16"/>
              </w:rPr>
              <w:t>постоянно</w:t>
            </w:r>
          </w:p>
        </w:tc>
        <w:tc>
          <w:tcPr>
            <w:tcW w:w="852" w:type="pct"/>
            <w:tcBorders>
              <w:top w:val="nil"/>
              <w:left w:val="nil"/>
              <w:bottom w:val="single" w:sz="4" w:space="0" w:color="auto"/>
              <w:right w:val="single" w:sz="4" w:space="0" w:color="auto"/>
            </w:tcBorders>
            <w:shd w:val="clear" w:color="auto" w:fill="auto"/>
            <w:noWrap/>
            <w:vAlign w:val="center"/>
            <w:hideMark/>
          </w:tcPr>
          <w:p w14:paraId="21021611" w14:textId="77777777" w:rsidR="00720BA9" w:rsidRDefault="00720BA9">
            <w:pPr>
              <w:jc w:val="right"/>
              <w:rPr>
                <w:sz w:val="20"/>
                <w:szCs w:val="20"/>
              </w:rPr>
            </w:pPr>
            <w:r>
              <w:rPr>
                <w:sz w:val="20"/>
                <w:szCs w:val="20"/>
              </w:rPr>
              <w:t>3,13</w:t>
            </w:r>
          </w:p>
        </w:tc>
      </w:tr>
      <w:tr w:rsidR="00720BA9" w14:paraId="79D51763" w14:textId="77777777" w:rsidTr="00DB0273">
        <w:trPr>
          <w:trHeight w:val="810"/>
        </w:trPr>
        <w:tc>
          <w:tcPr>
            <w:tcW w:w="266" w:type="pct"/>
            <w:vMerge/>
            <w:tcBorders>
              <w:top w:val="nil"/>
              <w:left w:val="single" w:sz="4" w:space="0" w:color="auto"/>
              <w:bottom w:val="single" w:sz="4" w:space="0" w:color="auto"/>
              <w:right w:val="nil"/>
            </w:tcBorders>
            <w:vAlign w:val="center"/>
            <w:hideMark/>
          </w:tcPr>
          <w:p w14:paraId="158B7792" w14:textId="77777777" w:rsidR="00720BA9" w:rsidRDefault="00720BA9">
            <w:pPr>
              <w:rPr>
                <w:b/>
                <w:bCs/>
                <w:i/>
                <w:iCs/>
                <w:sz w:val="20"/>
                <w:szCs w:val="20"/>
              </w:rPr>
            </w:pPr>
          </w:p>
        </w:tc>
        <w:tc>
          <w:tcPr>
            <w:tcW w:w="2763" w:type="pct"/>
            <w:tcBorders>
              <w:top w:val="nil"/>
              <w:left w:val="single" w:sz="4" w:space="0" w:color="auto"/>
              <w:bottom w:val="single" w:sz="4" w:space="0" w:color="auto"/>
              <w:right w:val="single" w:sz="4" w:space="0" w:color="auto"/>
            </w:tcBorders>
            <w:shd w:val="clear" w:color="auto" w:fill="auto"/>
            <w:vAlign w:val="center"/>
            <w:hideMark/>
          </w:tcPr>
          <w:p w14:paraId="2276DAAE" w14:textId="77777777" w:rsidR="00720BA9" w:rsidRDefault="00720BA9">
            <w:pPr>
              <w:rPr>
                <w:sz w:val="20"/>
                <w:szCs w:val="20"/>
              </w:rPr>
            </w:pPr>
            <w:r>
              <w:rPr>
                <w:sz w:val="20"/>
                <w:szCs w:val="20"/>
              </w:rPr>
              <w:t>Функции, связанные с организацией начисления, сбора, перерасчета платежей за жилищно-коммунальные услуги</w:t>
            </w:r>
          </w:p>
        </w:tc>
        <w:tc>
          <w:tcPr>
            <w:tcW w:w="1119" w:type="pct"/>
            <w:tcBorders>
              <w:top w:val="single" w:sz="4" w:space="0" w:color="auto"/>
              <w:left w:val="nil"/>
              <w:bottom w:val="single" w:sz="4" w:space="0" w:color="auto"/>
              <w:right w:val="single" w:sz="4" w:space="0" w:color="000000"/>
            </w:tcBorders>
            <w:shd w:val="clear" w:color="auto" w:fill="auto"/>
            <w:vAlign w:val="center"/>
            <w:hideMark/>
          </w:tcPr>
          <w:p w14:paraId="44B0195B" w14:textId="77777777" w:rsidR="00720BA9" w:rsidRDefault="00720BA9">
            <w:pPr>
              <w:jc w:val="center"/>
              <w:rPr>
                <w:sz w:val="16"/>
                <w:szCs w:val="16"/>
              </w:rPr>
            </w:pPr>
            <w:r>
              <w:rPr>
                <w:sz w:val="16"/>
                <w:szCs w:val="16"/>
              </w:rPr>
              <w:t>постоянно</w:t>
            </w:r>
          </w:p>
        </w:tc>
        <w:tc>
          <w:tcPr>
            <w:tcW w:w="852" w:type="pct"/>
            <w:tcBorders>
              <w:top w:val="nil"/>
              <w:left w:val="nil"/>
              <w:bottom w:val="single" w:sz="4" w:space="0" w:color="auto"/>
              <w:right w:val="single" w:sz="4" w:space="0" w:color="auto"/>
            </w:tcBorders>
            <w:shd w:val="clear" w:color="auto" w:fill="auto"/>
            <w:noWrap/>
            <w:vAlign w:val="center"/>
            <w:hideMark/>
          </w:tcPr>
          <w:p w14:paraId="32C99139" w14:textId="77777777" w:rsidR="00720BA9" w:rsidRDefault="00720BA9">
            <w:pPr>
              <w:jc w:val="right"/>
              <w:rPr>
                <w:sz w:val="20"/>
                <w:szCs w:val="20"/>
              </w:rPr>
            </w:pPr>
            <w:r>
              <w:rPr>
                <w:sz w:val="20"/>
                <w:szCs w:val="20"/>
              </w:rPr>
              <w:t>0,67</w:t>
            </w:r>
          </w:p>
        </w:tc>
      </w:tr>
    </w:tbl>
    <w:p w14:paraId="7EEF2F71" w14:textId="77777777" w:rsidR="00BB6F70" w:rsidRDefault="00BB6F70" w:rsidP="005B1887">
      <w:pPr>
        <w:rPr>
          <w:lang w:eastAsia="x-none"/>
        </w:rPr>
      </w:pPr>
    </w:p>
    <w:p w14:paraId="38FBF345" w14:textId="77777777" w:rsidR="00720BA9" w:rsidRDefault="00720BA9" w:rsidP="005B1887">
      <w:pPr>
        <w:rPr>
          <w:lang w:eastAsia="x-none"/>
        </w:rPr>
      </w:pPr>
    </w:p>
    <w:p w14:paraId="34B0633A" w14:textId="77777777" w:rsidR="00377840" w:rsidRDefault="00377840" w:rsidP="005B1887">
      <w:pPr>
        <w:rPr>
          <w:lang w:eastAsia="x-none"/>
        </w:rPr>
      </w:pPr>
    </w:p>
    <w:p w14:paraId="6DDB74A5" w14:textId="77777777" w:rsidR="008925BF" w:rsidRPr="008925BF" w:rsidRDefault="00652B7E" w:rsidP="000E7C72">
      <w:pPr>
        <w:pStyle w:val="2"/>
      </w:pPr>
      <w:bookmarkStart w:id="177" w:name="_Toc31793232"/>
      <w:r w:rsidRPr="008925BF">
        <w:t>Приложение №</w:t>
      </w:r>
      <w:r w:rsidR="00B40A30">
        <w:t xml:space="preserve"> </w:t>
      </w:r>
      <w:r w:rsidR="00F74410">
        <w:rPr>
          <w:lang w:val="ru-RU"/>
        </w:rPr>
        <w:t>3</w:t>
      </w:r>
      <w:r w:rsidR="008925BF" w:rsidRPr="008925BF">
        <w:t xml:space="preserve"> Заявка на участие в конкурсе по отбору управляющей организации                               для управления многоквартирным домом.</w:t>
      </w:r>
      <w:bookmarkEnd w:id="177"/>
    </w:p>
    <w:p w14:paraId="1716D036" w14:textId="77777777" w:rsidR="000D22A6" w:rsidRPr="000D22A6" w:rsidRDefault="000D22A6" w:rsidP="000D22A6">
      <w:pPr>
        <w:autoSpaceDE w:val="0"/>
        <w:autoSpaceDN w:val="0"/>
        <w:ind w:left="6521"/>
        <w:rPr>
          <w:sz w:val="20"/>
          <w:szCs w:val="20"/>
        </w:rPr>
      </w:pPr>
      <w:r w:rsidRPr="000D22A6">
        <w:rPr>
          <w:sz w:val="20"/>
          <w:szCs w:val="20"/>
        </w:rPr>
        <w:t>Приложение № 4</w:t>
      </w:r>
    </w:p>
    <w:p w14:paraId="613E5B3E" w14:textId="77777777" w:rsidR="000D22A6" w:rsidRPr="000D22A6" w:rsidRDefault="000D22A6" w:rsidP="000D22A6">
      <w:pPr>
        <w:autoSpaceDE w:val="0"/>
        <w:autoSpaceDN w:val="0"/>
        <w:spacing w:after="120"/>
        <w:ind w:left="6521"/>
        <w:rPr>
          <w:sz w:val="14"/>
          <w:szCs w:val="14"/>
        </w:rPr>
      </w:pPr>
      <w:r w:rsidRPr="000D22A6">
        <w:rPr>
          <w:sz w:val="14"/>
          <w:szCs w:val="14"/>
        </w:rPr>
        <w:t>к Правилам проведения органом местного самоуправления открытого конкурса по отбору управляющей организации для управления многоквартирным домом</w:t>
      </w:r>
    </w:p>
    <w:p w14:paraId="303F3922" w14:textId="77777777" w:rsidR="000D22A6" w:rsidRPr="000D22A6" w:rsidRDefault="000D22A6" w:rsidP="000D22A6">
      <w:pPr>
        <w:autoSpaceDE w:val="0"/>
        <w:autoSpaceDN w:val="0"/>
        <w:spacing w:after="480"/>
        <w:ind w:left="6521"/>
        <w:rPr>
          <w:sz w:val="14"/>
          <w:szCs w:val="14"/>
        </w:rPr>
      </w:pPr>
      <w:r w:rsidRPr="000D22A6">
        <w:rPr>
          <w:sz w:val="14"/>
          <w:szCs w:val="14"/>
        </w:rPr>
        <w:t>(в ред. Постановления Правительства РФ</w:t>
      </w:r>
      <w:r w:rsidRPr="000D22A6">
        <w:rPr>
          <w:sz w:val="14"/>
          <w:szCs w:val="14"/>
        </w:rPr>
        <w:br/>
        <w:t>от 21.12.2018 № 1616)</w:t>
      </w:r>
    </w:p>
    <w:p w14:paraId="047F9E81" w14:textId="77777777" w:rsidR="000D22A6" w:rsidRPr="000D22A6" w:rsidRDefault="000D22A6" w:rsidP="000D22A6">
      <w:pPr>
        <w:autoSpaceDE w:val="0"/>
        <w:autoSpaceDN w:val="0"/>
        <w:jc w:val="center"/>
        <w:rPr>
          <w:b/>
          <w:bCs/>
          <w:sz w:val="26"/>
          <w:szCs w:val="26"/>
        </w:rPr>
      </w:pPr>
      <w:r w:rsidRPr="000D22A6">
        <w:rPr>
          <w:b/>
          <w:bCs/>
          <w:sz w:val="26"/>
          <w:szCs w:val="26"/>
        </w:rPr>
        <w:t>ЗАЯВКА</w:t>
      </w:r>
    </w:p>
    <w:p w14:paraId="2EF0637A" w14:textId="77777777" w:rsidR="000D22A6" w:rsidRPr="000D22A6" w:rsidRDefault="000D22A6" w:rsidP="000D22A6">
      <w:pPr>
        <w:autoSpaceDE w:val="0"/>
        <w:autoSpaceDN w:val="0"/>
        <w:spacing w:before="80"/>
        <w:jc w:val="center"/>
        <w:rPr>
          <w:b/>
          <w:bCs/>
          <w:sz w:val="26"/>
          <w:szCs w:val="26"/>
        </w:rPr>
      </w:pPr>
      <w:r w:rsidRPr="000D22A6">
        <w:rPr>
          <w:b/>
          <w:bCs/>
          <w:sz w:val="26"/>
          <w:szCs w:val="26"/>
        </w:rPr>
        <w:t>на участие в конкурсе по отбору управляющей</w:t>
      </w:r>
      <w:r w:rsidRPr="000D22A6">
        <w:rPr>
          <w:b/>
          <w:bCs/>
          <w:sz w:val="26"/>
          <w:szCs w:val="26"/>
        </w:rPr>
        <w:br/>
        <w:t>организации для управления многоквартирным домом</w:t>
      </w:r>
    </w:p>
    <w:p w14:paraId="57250407" w14:textId="77777777" w:rsidR="000D22A6" w:rsidRPr="000D22A6" w:rsidRDefault="000D22A6" w:rsidP="000D22A6">
      <w:pPr>
        <w:autoSpaceDE w:val="0"/>
        <w:autoSpaceDN w:val="0"/>
        <w:spacing w:before="240"/>
        <w:jc w:val="center"/>
      </w:pPr>
      <w:r w:rsidRPr="000D22A6">
        <w:t>1. Заявление об участии в конкурсе</w:t>
      </w:r>
    </w:p>
    <w:p w14:paraId="42187009" w14:textId="77777777" w:rsidR="000D22A6" w:rsidRPr="000D22A6" w:rsidRDefault="000D22A6" w:rsidP="000D22A6">
      <w:pPr>
        <w:tabs>
          <w:tab w:val="right" w:pos="10206"/>
        </w:tabs>
        <w:autoSpaceDE w:val="0"/>
        <w:autoSpaceDN w:val="0"/>
      </w:pPr>
      <w:r w:rsidRPr="000D22A6">
        <w:tab/>
        <w:t>,</w:t>
      </w:r>
    </w:p>
    <w:p w14:paraId="3E8EEDE6" w14:textId="77777777" w:rsidR="000D22A6" w:rsidRPr="000D22A6" w:rsidRDefault="000D22A6" w:rsidP="000D22A6">
      <w:pPr>
        <w:pBdr>
          <w:top w:val="single" w:sz="4" w:space="1" w:color="auto"/>
        </w:pBdr>
        <w:autoSpaceDE w:val="0"/>
        <w:autoSpaceDN w:val="0"/>
        <w:ind w:right="113"/>
        <w:jc w:val="center"/>
        <w:rPr>
          <w:sz w:val="18"/>
          <w:szCs w:val="18"/>
        </w:rPr>
      </w:pPr>
      <w:r w:rsidRPr="000D22A6">
        <w:rPr>
          <w:sz w:val="18"/>
          <w:szCs w:val="18"/>
        </w:rPr>
        <w:t>(организационно-правовая форма, наименование/фирменное наименование организации</w:t>
      </w:r>
      <w:r w:rsidRPr="000D22A6">
        <w:rPr>
          <w:sz w:val="18"/>
          <w:szCs w:val="18"/>
        </w:rPr>
        <w:br/>
        <w:t>или ф.и.о. физического лица, данные документа, удостоверяющего личность)</w:t>
      </w:r>
    </w:p>
    <w:p w14:paraId="0C496839" w14:textId="77777777" w:rsidR="000D22A6" w:rsidRPr="000D22A6" w:rsidRDefault="000D22A6" w:rsidP="000D22A6">
      <w:pPr>
        <w:tabs>
          <w:tab w:val="right" w:pos="10206"/>
        </w:tabs>
        <w:autoSpaceDE w:val="0"/>
        <w:autoSpaceDN w:val="0"/>
      </w:pPr>
      <w:r w:rsidRPr="000D22A6">
        <w:tab/>
        <w:t>,</w:t>
      </w:r>
    </w:p>
    <w:p w14:paraId="77301A1C" w14:textId="77777777" w:rsidR="000D22A6" w:rsidRPr="000D22A6" w:rsidRDefault="000D22A6" w:rsidP="000D22A6">
      <w:pPr>
        <w:pBdr>
          <w:top w:val="single" w:sz="4" w:space="1" w:color="auto"/>
        </w:pBdr>
        <w:autoSpaceDE w:val="0"/>
        <w:autoSpaceDN w:val="0"/>
        <w:ind w:right="113"/>
        <w:jc w:val="center"/>
        <w:rPr>
          <w:sz w:val="18"/>
          <w:szCs w:val="18"/>
        </w:rPr>
      </w:pPr>
      <w:r w:rsidRPr="000D22A6">
        <w:rPr>
          <w:sz w:val="18"/>
          <w:szCs w:val="18"/>
        </w:rPr>
        <w:t>(место нахождения, почтовый адрес организации или место жительства индивидуального предпринимателя)</w:t>
      </w:r>
    </w:p>
    <w:p w14:paraId="0B66A859" w14:textId="77777777" w:rsidR="000D22A6" w:rsidRPr="000D22A6" w:rsidRDefault="000D22A6" w:rsidP="000D22A6">
      <w:pPr>
        <w:autoSpaceDE w:val="0"/>
        <w:autoSpaceDN w:val="0"/>
      </w:pPr>
    </w:p>
    <w:p w14:paraId="7C5521B0" w14:textId="77777777" w:rsidR="000D22A6" w:rsidRPr="000D22A6" w:rsidRDefault="000D22A6" w:rsidP="000D22A6">
      <w:pPr>
        <w:pBdr>
          <w:top w:val="single" w:sz="4" w:space="1" w:color="auto"/>
        </w:pBdr>
        <w:autoSpaceDE w:val="0"/>
        <w:autoSpaceDN w:val="0"/>
        <w:jc w:val="center"/>
        <w:rPr>
          <w:sz w:val="18"/>
          <w:szCs w:val="18"/>
        </w:rPr>
      </w:pPr>
      <w:r w:rsidRPr="000D22A6">
        <w:rPr>
          <w:sz w:val="18"/>
          <w:szCs w:val="18"/>
        </w:rPr>
        <w:t>(номер телефона)</w:t>
      </w:r>
    </w:p>
    <w:p w14:paraId="68FA6874" w14:textId="77777777" w:rsidR="000D22A6" w:rsidRPr="000D22A6" w:rsidRDefault="000D22A6" w:rsidP="000D22A6">
      <w:pPr>
        <w:autoSpaceDE w:val="0"/>
        <w:autoSpaceDN w:val="0"/>
        <w:jc w:val="both"/>
        <w:rPr>
          <w:sz w:val="2"/>
          <w:szCs w:val="2"/>
        </w:rPr>
      </w:pPr>
      <w:r w:rsidRPr="000D22A6">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r w:rsidRPr="000D22A6">
        <w:br/>
      </w:r>
    </w:p>
    <w:p w14:paraId="69860C5F" w14:textId="77777777" w:rsidR="000D22A6" w:rsidRPr="000D22A6" w:rsidRDefault="000D22A6" w:rsidP="000D22A6">
      <w:pPr>
        <w:autoSpaceDE w:val="0"/>
        <w:autoSpaceDN w:val="0"/>
      </w:pPr>
    </w:p>
    <w:p w14:paraId="5695775F" w14:textId="77777777" w:rsidR="000D22A6" w:rsidRPr="000D22A6" w:rsidRDefault="000D22A6" w:rsidP="000D22A6">
      <w:pPr>
        <w:pBdr>
          <w:top w:val="single" w:sz="4" w:space="1" w:color="auto"/>
        </w:pBdr>
        <w:autoSpaceDE w:val="0"/>
        <w:autoSpaceDN w:val="0"/>
        <w:rPr>
          <w:sz w:val="2"/>
          <w:szCs w:val="2"/>
        </w:rPr>
      </w:pPr>
    </w:p>
    <w:p w14:paraId="3F114FB4" w14:textId="77777777" w:rsidR="000D22A6" w:rsidRPr="000D22A6" w:rsidRDefault="000D22A6" w:rsidP="000D22A6">
      <w:pPr>
        <w:tabs>
          <w:tab w:val="right" w:pos="10206"/>
        </w:tabs>
        <w:autoSpaceDE w:val="0"/>
        <w:autoSpaceDN w:val="0"/>
      </w:pPr>
      <w:r w:rsidRPr="000D22A6">
        <w:tab/>
        <w:t>.</w:t>
      </w:r>
    </w:p>
    <w:p w14:paraId="162B7E37" w14:textId="77777777" w:rsidR="000D22A6" w:rsidRPr="000D22A6" w:rsidRDefault="000D22A6" w:rsidP="000D22A6">
      <w:pPr>
        <w:pBdr>
          <w:top w:val="single" w:sz="4" w:space="1" w:color="auto"/>
        </w:pBdr>
        <w:autoSpaceDE w:val="0"/>
        <w:autoSpaceDN w:val="0"/>
        <w:ind w:right="113"/>
        <w:jc w:val="center"/>
        <w:rPr>
          <w:sz w:val="18"/>
          <w:szCs w:val="18"/>
        </w:rPr>
      </w:pPr>
      <w:r w:rsidRPr="000D22A6">
        <w:rPr>
          <w:sz w:val="18"/>
          <w:szCs w:val="18"/>
        </w:rPr>
        <w:t>(адрес многоквартирного дома)</w:t>
      </w:r>
    </w:p>
    <w:p w14:paraId="1D95C4F2" w14:textId="77777777" w:rsidR="000D22A6" w:rsidRPr="000D22A6" w:rsidRDefault="000D22A6" w:rsidP="000D22A6">
      <w:pPr>
        <w:autoSpaceDE w:val="0"/>
        <w:autoSpaceDN w:val="0"/>
        <w:ind w:firstLine="567"/>
        <w:jc w:val="both"/>
      </w:pPr>
      <w:r w:rsidRPr="000D22A6">
        <w:t xml:space="preserve">Средства, внесенные в качестве обеспечения заявки на участие в конкурсе, просим возвратить на счет:  </w:t>
      </w:r>
    </w:p>
    <w:p w14:paraId="15B13DE6" w14:textId="77777777" w:rsidR="000D22A6" w:rsidRPr="000D22A6" w:rsidRDefault="000D22A6" w:rsidP="000D22A6">
      <w:pPr>
        <w:pBdr>
          <w:top w:val="single" w:sz="4" w:space="1" w:color="auto"/>
        </w:pBdr>
        <w:autoSpaceDE w:val="0"/>
        <w:autoSpaceDN w:val="0"/>
        <w:ind w:left="2098"/>
        <w:jc w:val="center"/>
        <w:rPr>
          <w:sz w:val="18"/>
          <w:szCs w:val="18"/>
        </w:rPr>
      </w:pPr>
      <w:r w:rsidRPr="000D22A6">
        <w:rPr>
          <w:sz w:val="18"/>
          <w:szCs w:val="18"/>
        </w:rPr>
        <w:t>(реквизиты банковского счета)</w:t>
      </w:r>
    </w:p>
    <w:p w14:paraId="4BA06D0E" w14:textId="77777777" w:rsidR="000D22A6" w:rsidRPr="000D22A6" w:rsidRDefault="000D22A6" w:rsidP="000D22A6">
      <w:pPr>
        <w:tabs>
          <w:tab w:val="right" w:pos="10206"/>
        </w:tabs>
        <w:autoSpaceDE w:val="0"/>
        <w:autoSpaceDN w:val="0"/>
      </w:pPr>
      <w:r w:rsidRPr="000D22A6">
        <w:tab/>
        <w:t>.</w:t>
      </w:r>
    </w:p>
    <w:p w14:paraId="64849D62" w14:textId="77777777" w:rsidR="000D22A6" w:rsidRPr="000D22A6" w:rsidRDefault="000D22A6" w:rsidP="000D22A6">
      <w:pPr>
        <w:pBdr>
          <w:top w:val="single" w:sz="4" w:space="1" w:color="auto"/>
        </w:pBdr>
        <w:autoSpaceDE w:val="0"/>
        <w:autoSpaceDN w:val="0"/>
        <w:ind w:right="113"/>
        <w:rPr>
          <w:sz w:val="2"/>
          <w:szCs w:val="2"/>
        </w:rPr>
      </w:pPr>
    </w:p>
    <w:p w14:paraId="4E9696A3" w14:textId="77777777" w:rsidR="000D22A6" w:rsidRPr="000D22A6" w:rsidRDefault="000D22A6" w:rsidP="000D22A6">
      <w:pPr>
        <w:autoSpaceDE w:val="0"/>
        <w:autoSpaceDN w:val="0"/>
        <w:spacing w:before="240"/>
        <w:jc w:val="center"/>
      </w:pPr>
      <w:r w:rsidRPr="000D22A6">
        <w:t>2. Предложения претендента</w:t>
      </w:r>
      <w:r w:rsidRPr="000D22A6">
        <w:br/>
        <w:t>по условиям договора управления многоквартирным домом</w:t>
      </w:r>
    </w:p>
    <w:p w14:paraId="021DC37C" w14:textId="77777777" w:rsidR="000D22A6" w:rsidRPr="000D22A6" w:rsidRDefault="000D22A6" w:rsidP="000D22A6">
      <w:pPr>
        <w:autoSpaceDE w:val="0"/>
        <w:autoSpaceDN w:val="0"/>
      </w:pPr>
    </w:p>
    <w:p w14:paraId="4AE11E79" w14:textId="77777777" w:rsidR="000D22A6" w:rsidRPr="000D22A6" w:rsidRDefault="000D22A6" w:rsidP="000D22A6">
      <w:pPr>
        <w:pBdr>
          <w:top w:val="single" w:sz="4" w:space="1" w:color="auto"/>
        </w:pBdr>
        <w:autoSpaceDE w:val="0"/>
        <w:autoSpaceDN w:val="0"/>
        <w:jc w:val="center"/>
        <w:rPr>
          <w:sz w:val="18"/>
          <w:szCs w:val="18"/>
        </w:rPr>
      </w:pPr>
      <w:r w:rsidRPr="000D22A6">
        <w:rPr>
          <w:sz w:val="18"/>
          <w:szCs w:val="18"/>
        </w:rPr>
        <w:t>(описание предлагаемого претендентом в качестве условия договора</w:t>
      </w:r>
    </w:p>
    <w:p w14:paraId="395AEB2A" w14:textId="77777777" w:rsidR="000D22A6" w:rsidRPr="000D22A6" w:rsidRDefault="000D22A6" w:rsidP="000D22A6">
      <w:pPr>
        <w:autoSpaceDE w:val="0"/>
        <w:autoSpaceDN w:val="0"/>
      </w:pPr>
    </w:p>
    <w:p w14:paraId="6FFC879E" w14:textId="77777777" w:rsidR="000D22A6" w:rsidRPr="000D22A6" w:rsidRDefault="000D22A6" w:rsidP="000D22A6">
      <w:pPr>
        <w:pBdr>
          <w:top w:val="single" w:sz="4" w:space="1" w:color="auto"/>
        </w:pBdr>
        <w:autoSpaceDE w:val="0"/>
        <w:autoSpaceDN w:val="0"/>
        <w:jc w:val="center"/>
        <w:rPr>
          <w:sz w:val="18"/>
          <w:szCs w:val="18"/>
        </w:rPr>
      </w:pPr>
      <w:r w:rsidRPr="000D22A6">
        <w:rPr>
          <w:sz w:val="18"/>
          <w:szCs w:val="18"/>
        </w:rPr>
        <w:t>управления многоквартирным домом способа внесения</w:t>
      </w:r>
    </w:p>
    <w:p w14:paraId="45EB9EAD" w14:textId="77777777" w:rsidR="000D22A6" w:rsidRPr="000D22A6" w:rsidRDefault="000D22A6" w:rsidP="000D22A6">
      <w:pPr>
        <w:autoSpaceDE w:val="0"/>
        <w:autoSpaceDN w:val="0"/>
      </w:pPr>
    </w:p>
    <w:p w14:paraId="7B332A6F" w14:textId="77777777" w:rsidR="000D22A6" w:rsidRPr="000D22A6" w:rsidRDefault="000D22A6" w:rsidP="000D22A6">
      <w:pPr>
        <w:pBdr>
          <w:top w:val="single" w:sz="4" w:space="1" w:color="auto"/>
        </w:pBdr>
        <w:autoSpaceDE w:val="0"/>
        <w:autoSpaceDN w:val="0"/>
        <w:jc w:val="center"/>
        <w:rPr>
          <w:sz w:val="18"/>
          <w:szCs w:val="18"/>
        </w:rPr>
      </w:pPr>
      <w:r w:rsidRPr="000D22A6">
        <w:rPr>
          <w:sz w:val="18"/>
          <w:szCs w:val="18"/>
        </w:rPr>
        <w:t>собственниками помещений в многоквартирном доме и нанимателями жилых помещений по договору социального</w:t>
      </w:r>
      <w:r w:rsidRPr="000D22A6">
        <w:rPr>
          <w:sz w:val="18"/>
          <w:szCs w:val="18"/>
        </w:rPr>
        <w:br/>
        <w:t>найма и договору найма жилых помещений государственного или муниципального жилищного фонда платы</w:t>
      </w:r>
      <w:r w:rsidRPr="000D22A6">
        <w:rPr>
          <w:sz w:val="18"/>
          <w:szCs w:val="18"/>
        </w:rPr>
        <w:br/>
        <w:t>за содержание и ремонт жилого помещения и коммунальные услуги)</w:t>
      </w:r>
    </w:p>
    <w:p w14:paraId="74EFF17C" w14:textId="77777777" w:rsidR="000D22A6" w:rsidRPr="000D22A6" w:rsidRDefault="000D22A6" w:rsidP="000D22A6">
      <w:pPr>
        <w:autoSpaceDE w:val="0"/>
        <w:autoSpaceDN w:val="0"/>
        <w:ind w:firstLine="567"/>
        <w:jc w:val="both"/>
      </w:pPr>
      <w:r w:rsidRPr="000D22A6">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14:paraId="34102A58" w14:textId="77777777" w:rsidR="000D22A6" w:rsidRPr="000D22A6" w:rsidRDefault="000D22A6" w:rsidP="000D22A6">
      <w:pPr>
        <w:pBdr>
          <w:top w:val="single" w:sz="4" w:space="1" w:color="auto"/>
        </w:pBdr>
        <w:autoSpaceDE w:val="0"/>
        <w:autoSpaceDN w:val="0"/>
        <w:ind w:left="8165"/>
        <w:rPr>
          <w:sz w:val="2"/>
          <w:szCs w:val="2"/>
        </w:rPr>
      </w:pPr>
    </w:p>
    <w:p w14:paraId="6B353507" w14:textId="77777777" w:rsidR="000D22A6" w:rsidRPr="000D22A6" w:rsidRDefault="000D22A6" w:rsidP="000D22A6">
      <w:pPr>
        <w:autoSpaceDE w:val="0"/>
        <w:autoSpaceDN w:val="0"/>
      </w:pPr>
    </w:p>
    <w:p w14:paraId="73403D2F" w14:textId="77777777" w:rsidR="000D22A6" w:rsidRPr="000D22A6" w:rsidRDefault="000D22A6" w:rsidP="000D22A6">
      <w:pPr>
        <w:pBdr>
          <w:top w:val="single" w:sz="4" w:space="1" w:color="auto"/>
        </w:pBdr>
        <w:autoSpaceDE w:val="0"/>
        <w:autoSpaceDN w:val="0"/>
        <w:jc w:val="center"/>
        <w:rPr>
          <w:sz w:val="18"/>
          <w:szCs w:val="18"/>
        </w:rPr>
      </w:pPr>
      <w:r w:rsidRPr="000D22A6">
        <w:rPr>
          <w:sz w:val="18"/>
          <w:szCs w:val="18"/>
        </w:rPr>
        <w:t>(реквизиты банковского счета претендента)</w:t>
      </w:r>
    </w:p>
    <w:p w14:paraId="027826CB" w14:textId="77777777" w:rsidR="000D22A6" w:rsidRPr="000D22A6" w:rsidRDefault="000D22A6" w:rsidP="000D22A6">
      <w:pPr>
        <w:autoSpaceDE w:val="0"/>
        <w:autoSpaceDN w:val="0"/>
        <w:ind w:firstLine="567"/>
      </w:pPr>
      <w:r w:rsidRPr="000D22A6">
        <w:t>К заявке прилагаются следующие документы:</w:t>
      </w:r>
    </w:p>
    <w:p w14:paraId="5674F0D1" w14:textId="77777777" w:rsidR="000D22A6" w:rsidRPr="000D22A6" w:rsidRDefault="000D22A6" w:rsidP="000D22A6">
      <w:pPr>
        <w:autoSpaceDE w:val="0"/>
        <w:autoSpaceDN w:val="0"/>
        <w:ind w:firstLine="567"/>
        <w:jc w:val="both"/>
      </w:pPr>
      <w:r w:rsidRPr="000D22A6">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14:paraId="5F476F2C" w14:textId="77777777" w:rsidR="000D22A6" w:rsidRPr="000D22A6" w:rsidRDefault="000D22A6" w:rsidP="000D22A6">
      <w:pPr>
        <w:autoSpaceDE w:val="0"/>
        <w:autoSpaceDN w:val="0"/>
      </w:pPr>
    </w:p>
    <w:p w14:paraId="5280D562" w14:textId="77777777" w:rsidR="000D22A6" w:rsidRPr="000D22A6" w:rsidRDefault="000D22A6" w:rsidP="000D22A6">
      <w:pPr>
        <w:pBdr>
          <w:top w:val="single" w:sz="4" w:space="1" w:color="auto"/>
        </w:pBdr>
        <w:autoSpaceDE w:val="0"/>
        <w:autoSpaceDN w:val="0"/>
        <w:jc w:val="center"/>
        <w:rPr>
          <w:sz w:val="18"/>
          <w:szCs w:val="18"/>
        </w:rPr>
      </w:pPr>
      <w:r w:rsidRPr="000D22A6">
        <w:rPr>
          <w:sz w:val="18"/>
          <w:szCs w:val="18"/>
        </w:rPr>
        <w:t>(наименование и реквизиты документов, количество листов)</w:t>
      </w:r>
    </w:p>
    <w:p w14:paraId="3386E7BF" w14:textId="77777777" w:rsidR="000D22A6" w:rsidRPr="000D22A6" w:rsidRDefault="000D22A6" w:rsidP="000D22A6">
      <w:pPr>
        <w:tabs>
          <w:tab w:val="right" w:pos="10206"/>
        </w:tabs>
        <w:autoSpaceDE w:val="0"/>
        <w:autoSpaceDN w:val="0"/>
      </w:pPr>
      <w:r w:rsidRPr="000D22A6">
        <w:tab/>
        <w:t>;</w:t>
      </w:r>
    </w:p>
    <w:p w14:paraId="59754761" w14:textId="77777777" w:rsidR="000D22A6" w:rsidRPr="000D22A6" w:rsidRDefault="000D22A6" w:rsidP="000D22A6">
      <w:pPr>
        <w:pBdr>
          <w:top w:val="single" w:sz="4" w:space="1" w:color="auto"/>
        </w:pBdr>
        <w:autoSpaceDE w:val="0"/>
        <w:autoSpaceDN w:val="0"/>
        <w:ind w:right="113"/>
        <w:rPr>
          <w:sz w:val="2"/>
          <w:szCs w:val="2"/>
        </w:rPr>
      </w:pPr>
    </w:p>
    <w:p w14:paraId="03402889" w14:textId="77777777" w:rsidR="000D22A6" w:rsidRPr="000D22A6" w:rsidRDefault="000D22A6" w:rsidP="000D22A6">
      <w:pPr>
        <w:keepNext/>
        <w:autoSpaceDE w:val="0"/>
        <w:autoSpaceDN w:val="0"/>
        <w:ind w:firstLine="567"/>
        <w:jc w:val="both"/>
      </w:pPr>
      <w:r w:rsidRPr="000D22A6">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14:paraId="4F5FD082" w14:textId="77777777" w:rsidR="000D22A6" w:rsidRPr="000D22A6" w:rsidRDefault="000D22A6" w:rsidP="000D22A6">
      <w:pPr>
        <w:keepNext/>
        <w:autoSpaceDE w:val="0"/>
        <w:autoSpaceDN w:val="0"/>
      </w:pPr>
    </w:p>
    <w:p w14:paraId="29CEE2AC" w14:textId="77777777" w:rsidR="000D22A6" w:rsidRPr="000D22A6" w:rsidRDefault="000D22A6" w:rsidP="000D22A6">
      <w:pPr>
        <w:pBdr>
          <w:top w:val="single" w:sz="4" w:space="1" w:color="auto"/>
        </w:pBdr>
        <w:autoSpaceDE w:val="0"/>
        <w:autoSpaceDN w:val="0"/>
        <w:jc w:val="center"/>
        <w:rPr>
          <w:sz w:val="18"/>
          <w:szCs w:val="18"/>
        </w:rPr>
      </w:pPr>
      <w:r w:rsidRPr="000D22A6">
        <w:rPr>
          <w:sz w:val="18"/>
          <w:szCs w:val="18"/>
        </w:rPr>
        <w:t>(наименование и реквизиты документов, количество листов)</w:t>
      </w:r>
    </w:p>
    <w:p w14:paraId="00DAA9FE" w14:textId="77777777" w:rsidR="000D22A6" w:rsidRPr="000D22A6" w:rsidRDefault="000D22A6" w:rsidP="000D22A6">
      <w:pPr>
        <w:tabs>
          <w:tab w:val="right" w:pos="10206"/>
        </w:tabs>
        <w:autoSpaceDE w:val="0"/>
        <w:autoSpaceDN w:val="0"/>
      </w:pPr>
      <w:r w:rsidRPr="000D22A6">
        <w:tab/>
        <w:t>;</w:t>
      </w:r>
    </w:p>
    <w:p w14:paraId="5FB83004" w14:textId="77777777" w:rsidR="000D22A6" w:rsidRPr="000D22A6" w:rsidRDefault="000D22A6" w:rsidP="000D22A6">
      <w:pPr>
        <w:pBdr>
          <w:top w:val="single" w:sz="4" w:space="1" w:color="auto"/>
        </w:pBdr>
        <w:autoSpaceDE w:val="0"/>
        <w:autoSpaceDN w:val="0"/>
        <w:ind w:right="113"/>
        <w:rPr>
          <w:sz w:val="2"/>
          <w:szCs w:val="2"/>
        </w:rPr>
      </w:pPr>
    </w:p>
    <w:p w14:paraId="3816F2E1" w14:textId="77777777" w:rsidR="000D22A6" w:rsidRPr="000D22A6" w:rsidRDefault="000D22A6" w:rsidP="000D22A6">
      <w:pPr>
        <w:autoSpaceDE w:val="0"/>
        <w:autoSpaceDN w:val="0"/>
        <w:ind w:firstLine="567"/>
        <w:jc w:val="both"/>
      </w:pPr>
      <w:r w:rsidRPr="000D22A6">
        <w:t>3) документы, подтверждающие внесение денежных средств в качестве обеспечения заявки на участие в конкурсе:</w:t>
      </w:r>
    </w:p>
    <w:p w14:paraId="6370767B" w14:textId="77777777" w:rsidR="000D22A6" w:rsidRPr="000D22A6" w:rsidRDefault="000D22A6" w:rsidP="000D22A6">
      <w:pPr>
        <w:autoSpaceDE w:val="0"/>
        <w:autoSpaceDN w:val="0"/>
      </w:pPr>
    </w:p>
    <w:p w14:paraId="6C7E373B" w14:textId="77777777" w:rsidR="000D22A6" w:rsidRPr="000D22A6" w:rsidRDefault="000D22A6" w:rsidP="000D22A6">
      <w:pPr>
        <w:pBdr>
          <w:top w:val="single" w:sz="4" w:space="1" w:color="auto"/>
        </w:pBdr>
        <w:autoSpaceDE w:val="0"/>
        <w:autoSpaceDN w:val="0"/>
        <w:jc w:val="center"/>
        <w:rPr>
          <w:sz w:val="18"/>
          <w:szCs w:val="18"/>
        </w:rPr>
      </w:pPr>
      <w:r w:rsidRPr="000D22A6">
        <w:rPr>
          <w:sz w:val="18"/>
          <w:szCs w:val="18"/>
        </w:rPr>
        <w:t>(наименование и реквизиты документов, количество листов)</w:t>
      </w:r>
    </w:p>
    <w:p w14:paraId="4119B783" w14:textId="77777777" w:rsidR="000D22A6" w:rsidRPr="000D22A6" w:rsidRDefault="000D22A6" w:rsidP="000D22A6">
      <w:pPr>
        <w:tabs>
          <w:tab w:val="right" w:pos="10206"/>
        </w:tabs>
        <w:autoSpaceDE w:val="0"/>
        <w:autoSpaceDN w:val="0"/>
      </w:pPr>
      <w:r w:rsidRPr="000D22A6">
        <w:tab/>
        <w:t>;</w:t>
      </w:r>
    </w:p>
    <w:p w14:paraId="12A1F7C8" w14:textId="77777777" w:rsidR="000D22A6" w:rsidRPr="000D22A6" w:rsidRDefault="000D22A6" w:rsidP="000D22A6">
      <w:pPr>
        <w:pBdr>
          <w:top w:val="single" w:sz="4" w:space="1" w:color="auto"/>
        </w:pBdr>
        <w:autoSpaceDE w:val="0"/>
        <w:autoSpaceDN w:val="0"/>
        <w:ind w:right="113"/>
        <w:rPr>
          <w:sz w:val="2"/>
          <w:szCs w:val="2"/>
        </w:rPr>
      </w:pPr>
    </w:p>
    <w:p w14:paraId="6AAB694D" w14:textId="77777777" w:rsidR="000D22A6" w:rsidRPr="000D22A6" w:rsidRDefault="000D22A6" w:rsidP="000D22A6">
      <w:pPr>
        <w:autoSpaceDE w:val="0"/>
        <w:autoSpaceDN w:val="0"/>
        <w:ind w:firstLine="567"/>
        <w:jc w:val="both"/>
      </w:pPr>
      <w:r w:rsidRPr="000D22A6">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14:paraId="4CF3B146" w14:textId="77777777" w:rsidR="000D22A6" w:rsidRPr="000D22A6" w:rsidRDefault="000D22A6" w:rsidP="000D22A6">
      <w:pPr>
        <w:autoSpaceDE w:val="0"/>
        <w:autoSpaceDN w:val="0"/>
      </w:pPr>
    </w:p>
    <w:p w14:paraId="3BE49F66" w14:textId="77777777" w:rsidR="000D22A6" w:rsidRPr="000D22A6" w:rsidRDefault="000D22A6" w:rsidP="000D22A6">
      <w:pPr>
        <w:pBdr>
          <w:top w:val="single" w:sz="4" w:space="1" w:color="auto"/>
        </w:pBdr>
        <w:autoSpaceDE w:val="0"/>
        <w:autoSpaceDN w:val="0"/>
        <w:jc w:val="center"/>
        <w:rPr>
          <w:sz w:val="18"/>
          <w:szCs w:val="18"/>
        </w:rPr>
      </w:pPr>
      <w:r w:rsidRPr="000D22A6">
        <w:rPr>
          <w:sz w:val="18"/>
          <w:szCs w:val="18"/>
        </w:rPr>
        <w:t>(наименование и реквизиты документов, количество листов)</w:t>
      </w:r>
    </w:p>
    <w:p w14:paraId="4CC3E525" w14:textId="77777777" w:rsidR="000D22A6" w:rsidRPr="000D22A6" w:rsidRDefault="000D22A6" w:rsidP="000D22A6">
      <w:pPr>
        <w:tabs>
          <w:tab w:val="right" w:pos="10206"/>
        </w:tabs>
        <w:autoSpaceDE w:val="0"/>
        <w:autoSpaceDN w:val="0"/>
      </w:pPr>
      <w:r w:rsidRPr="000D22A6">
        <w:tab/>
        <w:t>;</w:t>
      </w:r>
    </w:p>
    <w:p w14:paraId="123A9529" w14:textId="77777777" w:rsidR="000D22A6" w:rsidRPr="000D22A6" w:rsidRDefault="000D22A6" w:rsidP="000D22A6">
      <w:pPr>
        <w:pBdr>
          <w:top w:val="single" w:sz="4" w:space="1" w:color="auto"/>
        </w:pBdr>
        <w:autoSpaceDE w:val="0"/>
        <w:autoSpaceDN w:val="0"/>
        <w:ind w:right="113"/>
        <w:rPr>
          <w:sz w:val="2"/>
          <w:szCs w:val="2"/>
        </w:rPr>
      </w:pPr>
    </w:p>
    <w:p w14:paraId="6C78FBC4" w14:textId="77777777" w:rsidR="000D22A6" w:rsidRPr="000D22A6" w:rsidRDefault="000D22A6" w:rsidP="000D22A6">
      <w:pPr>
        <w:autoSpaceDE w:val="0"/>
        <w:autoSpaceDN w:val="0"/>
        <w:ind w:firstLine="567"/>
      </w:pPr>
      <w:r w:rsidRPr="000D22A6">
        <w:t>5) утвержденный бухгалтерский баланс за последний год:</w:t>
      </w:r>
    </w:p>
    <w:p w14:paraId="785F7F0B" w14:textId="77777777" w:rsidR="000D22A6" w:rsidRPr="000D22A6" w:rsidRDefault="000D22A6" w:rsidP="000D22A6">
      <w:pPr>
        <w:autoSpaceDE w:val="0"/>
        <w:autoSpaceDN w:val="0"/>
      </w:pPr>
    </w:p>
    <w:p w14:paraId="0299B81E" w14:textId="77777777" w:rsidR="000D22A6" w:rsidRPr="000D22A6" w:rsidRDefault="000D22A6" w:rsidP="000D22A6">
      <w:pPr>
        <w:pBdr>
          <w:top w:val="single" w:sz="4" w:space="1" w:color="auto"/>
        </w:pBdr>
        <w:autoSpaceDE w:val="0"/>
        <w:autoSpaceDN w:val="0"/>
        <w:jc w:val="center"/>
        <w:rPr>
          <w:sz w:val="18"/>
          <w:szCs w:val="18"/>
        </w:rPr>
      </w:pPr>
      <w:r w:rsidRPr="000D22A6">
        <w:rPr>
          <w:sz w:val="18"/>
          <w:szCs w:val="18"/>
        </w:rPr>
        <w:t>(наименование и реквизиты документов, количество листов)</w:t>
      </w:r>
    </w:p>
    <w:p w14:paraId="5E3918C2" w14:textId="77777777" w:rsidR="000D22A6" w:rsidRPr="000D22A6" w:rsidRDefault="000D22A6" w:rsidP="000D22A6">
      <w:pPr>
        <w:tabs>
          <w:tab w:val="right" w:pos="10206"/>
        </w:tabs>
        <w:autoSpaceDE w:val="0"/>
        <w:autoSpaceDN w:val="0"/>
      </w:pPr>
      <w:r w:rsidRPr="000D22A6">
        <w:tab/>
        <w:t>.</w:t>
      </w:r>
    </w:p>
    <w:p w14:paraId="4F77BDB8" w14:textId="77777777" w:rsidR="000D22A6" w:rsidRPr="000D22A6" w:rsidRDefault="000D22A6" w:rsidP="000D22A6">
      <w:pPr>
        <w:pBdr>
          <w:top w:val="single" w:sz="4" w:space="1" w:color="auto"/>
        </w:pBdr>
        <w:autoSpaceDE w:val="0"/>
        <w:autoSpaceDN w:val="0"/>
        <w:ind w:right="113"/>
        <w:rPr>
          <w:sz w:val="2"/>
          <w:szCs w:val="2"/>
        </w:rPr>
      </w:pPr>
    </w:p>
    <w:p w14:paraId="3FB61442" w14:textId="77777777" w:rsidR="000D22A6" w:rsidRPr="000D22A6" w:rsidRDefault="000D22A6" w:rsidP="000D22A6">
      <w:pPr>
        <w:autoSpaceDE w:val="0"/>
        <w:autoSpaceDN w:val="0"/>
        <w:spacing w:before="240"/>
        <w:ind w:firstLine="567"/>
      </w:pPr>
      <w:r w:rsidRPr="000D22A6">
        <w:t xml:space="preserve">Настоящим  </w:t>
      </w:r>
    </w:p>
    <w:p w14:paraId="47340EB4" w14:textId="77777777" w:rsidR="000D22A6" w:rsidRPr="000D22A6" w:rsidRDefault="000D22A6" w:rsidP="000D22A6">
      <w:pPr>
        <w:pBdr>
          <w:top w:val="single" w:sz="4" w:space="1" w:color="auto"/>
        </w:pBdr>
        <w:autoSpaceDE w:val="0"/>
        <w:autoSpaceDN w:val="0"/>
        <w:ind w:left="1876"/>
        <w:jc w:val="center"/>
        <w:rPr>
          <w:sz w:val="18"/>
          <w:szCs w:val="18"/>
        </w:rPr>
      </w:pPr>
      <w:r w:rsidRPr="000D22A6">
        <w:rPr>
          <w:sz w:val="18"/>
          <w:szCs w:val="18"/>
        </w:rPr>
        <w:t>(организационно-правовая форма, наименование (фирменное наименование)</w:t>
      </w:r>
    </w:p>
    <w:p w14:paraId="3324EA5B" w14:textId="77777777" w:rsidR="000D22A6" w:rsidRPr="000D22A6" w:rsidRDefault="000D22A6" w:rsidP="000D22A6">
      <w:pPr>
        <w:autoSpaceDE w:val="0"/>
        <w:autoSpaceDN w:val="0"/>
      </w:pPr>
    </w:p>
    <w:p w14:paraId="2A3F6C2B" w14:textId="77777777" w:rsidR="000D22A6" w:rsidRPr="000D22A6" w:rsidRDefault="000D22A6" w:rsidP="000D22A6">
      <w:pPr>
        <w:pBdr>
          <w:top w:val="single" w:sz="4" w:space="1" w:color="auto"/>
        </w:pBdr>
        <w:autoSpaceDE w:val="0"/>
        <w:autoSpaceDN w:val="0"/>
        <w:jc w:val="center"/>
        <w:rPr>
          <w:sz w:val="18"/>
          <w:szCs w:val="18"/>
        </w:rPr>
      </w:pPr>
      <w:r w:rsidRPr="000D22A6">
        <w:rPr>
          <w:sz w:val="18"/>
          <w:szCs w:val="18"/>
        </w:rPr>
        <w:t>организации или ф.и.о. физического лица, данные документа, удостоверяющего личность)</w:t>
      </w:r>
    </w:p>
    <w:p w14:paraId="5E256F8E" w14:textId="77777777" w:rsidR="000D22A6" w:rsidRDefault="000D22A6" w:rsidP="000D22A6">
      <w:pPr>
        <w:autoSpaceDE w:val="0"/>
        <w:autoSpaceDN w:val="0"/>
        <w:jc w:val="both"/>
      </w:pPr>
      <w:r w:rsidRPr="000D22A6">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14:paraId="5D3594CB" w14:textId="77777777" w:rsidR="00D7316E" w:rsidRPr="000D22A6" w:rsidRDefault="00D7316E" w:rsidP="000D22A6">
      <w:pPr>
        <w:autoSpaceDE w:val="0"/>
        <w:autoSpaceDN w:val="0"/>
        <w:jc w:val="both"/>
      </w:pPr>
    </w:p>
    <w:p w14:paraId="6B9A1366" w14:textId="77777777" w:rsidR="000D22A6" w:rsidRPr="000D22A6" w:rsidRDefault="000D22A6" w:rsidP="000D22A6">
      <w:pPr>
        <w:pBdr>
          <w:top w:val="single" w:sz="4" w:space="1" w:color="auto"/>
        </w:pBdr>
        <w:autoSpaceDE w:val="0"/>
        <w:autoSpaceDN w:val="0"/>
        <w:spacing w:after="120"/>
        <w:jc w:val="center"/>
        <w:rPr>
          <w:sz w:val="18"/>
          <w:szCs w:val="18"/>
        </w:rPr>
      </w:pPr>
      <w:r w:rsidRPr="000D22A6">
        <w:rPr>
          <w:sz w:val="18"/>
          <w:szCs w:val="18"/>
        </w:rPr>
        <w:t>(должность, ф.и.о. руководителя организации или ф.и.о. индивидуального предпринимателя)</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0D22A6" w:rsidRPr="000D22A6" w14:paraId="53461B63" w14:textId="77777777" w:rsidTr="004953A6">
        <w:tblPrEx>
          <w:tblCellMar>
            <w:top w:w="0" w:type="dxa"/>
            <w:bottom w:w="0" w:type="dxa"/>
          </w:tblCellMar>
        </w:tblPrEx>
        <w:tc>
          <w:tcPr>
            <w:tcW w:w="2580" w:type="dxa"/>
            <w:tcBorders>
              <w:top w:val="nil"/>
              <w:left w:val="nil"/>
              <w:bottom w:val="single" w:sz="4" w:space="0" w:color="auto"/>
              <w:right w:val="nil"/>
            </w:tcBorders>
            <w:vAlign w:val="bottom"/>
          </w:tcPr>
          <w:p w14:paraId="10E7203A" w14:textId="77777777" w:rsidR="000D22A6" w:rsidRPr="000D22A6" w:rsidRDefault="000D22A6" w:rsidP="000D22A6">
            <w:pPr>
              <w:autoSpaceDE w:val="0"/>
              <w:autoSpaceDN w:val="0"/>
              <w:jc w:val="center"/>
            </w:pPr>
          </w:p>
        </w:tc>
        <w:tc>
          <w:tcPr>
            <w:tcW w:w="283" w:type="dxa"/>
            <w:tcBorders>
              <w:top w:val="nil"/>
              <w:left w:val="nil"/>
              <w:bottom w:val="nil"/>
              <w:right w:val="nil"/>
            </w:tcBorders>
            <w:vAlign w:val="bottom"/>
          </w:tcPr>
          <w:p w14:paraId="0DCC0167" w14:textId="77777777" w:rsidR="000D22A6" w:rsidRPr="000D22A6" w:rsidRDefault="000D22A6" w:rsidP="000D22A6">
            <w:pPr>
              <w:autoSpaceDE w:val="0"/>
              <w:autoSpaceDN w:val="0"/>
            </w:pPr>
          </w:p>
        </w:tc>
        <w:tc>
          <w:tcPr>
            <w:tcW w:w="3402" w:type="dxa"/>
            <w:tcBorders>
              <w:top w:val="nil"/>
              <w:left w:val="nil"/>
              <w:bottom w:val="single" w:sz="4" w:space="0" w:color="auto"/>
              <w:right w:val="nil"/>
            </w:tcBorders>
            <w:vAlign w:val="bottom"/>
          </w:tcPr>
          <w:p w14:paraId="665E85F6" w14:textId="77777777" w:rsidR="000D22A6" w:rsidRPr="000D22A6" w:rsidRDefault="000D22A6" w:rsidP="000D22A6">
            <w:pPr>
              <w:autoSpaceDE w:val="0"/>
              <w:autoSpaceDN w:val="0"/>
              <w:jc w:val="center"/>
            </w:pPr>
          </w:p>
        </w:tc>
      </w:tr>
      <w:tr w:rsidR="000D22A6" w:rsidRPr="000D22A6" w14:paraId="03C5B36F" w14:textId="77777777" w:rsidTr="004953A6">
        <w:tblPrEx>
          <w:tblCellMar>
            <w:top w:w="0" w:type="dxa"/>
            <w:bottom w:w="0" w:type="dxa"/>
          </w:tblCellMar>
        </w:tblPrEx>
        <w:tc>
          <w:tcPr>
            <w:tcW w:w="2580" w:type="dxa"/>
            <w:tcBorders>
              <w:top w:val="nil"/>
              <w:left w:val="nil"/>
              <w:bottom w:val="nil"/>
              <w:right w:val="nil"/>
            </w:tcBorders>
          </w:tcPr>
          <w:p w14:paraId="439589D2" w14:textId="77777777" w:rsidR="000D22A6" w:rsidRPr="000D22A6" w:rsidRDefault="000D22A6" w:rsidP="000D22A6">
            <w:pPr>
              <w:autoSpaceDE w:val="0"/>
              <w:autoSpaceDN w:val="0"/>
              <w:jc w:val="center"/>
              <w:rPr>
                <w:sz w:val="18"/>
                <w:szCs w:val="18"/>
              </w:rPr>
            </w:pPr>
            <w:r w:rsidRPr="000D22A6">
              <w:rPr>
                <w:sz w:val="18"/>
                <w:szCs w:val="18"/>
              </w:rPr>
              <w:t>(подпись)</w:t>
            </w:r>
          </w:p>
        </w:tc>
        <w:tc>
          <w:tcPr>
            <w:tcW w:w="283" w:type="dxa"/>
            <w:tcBorders>
              <w:top w:val="nil"/>
              <w:left w:val="nil"/>
              <w:bottom w:val="nil"/>
              <w:right w:val="nil"/>
            </w:tcBorders>
          </w:tcPr>
          <w:p w14:paraId="5AD5037F" w14:textId="77777777" w:rsidR="000D22A6" w:rsidRPr="000D22A6" w:rsidRDefault="000D22A6" w:rsidP="000D22A6">
            <w:pPr>
              <w:autoSpaceDE w:val="0"/>
              <w:autoSpaceDN w:val="0"/>
              <w:rPr>
                <w:sz w:val="18"/>
                <w:szCs w:val="18"/>
              </w:rPr>
            </w:pPr>
          </w:p>
        </w:tc>
        <w:tc>
          <w:tcPr>
            <w:tcW w:w="3402" w:type="dxa"/>
            <w:tcBorders>
              <w:top w:val="nil"/>
              <w:left w:val="nil"/>
              <w:bottom w:val="nil"/>
              <w:right w:val="nil"/>
            </w:tcBorders>
          </w:tcPr>
          <w:p w14:paraId="38F4008B" w14:textId="77777777" w:rsidR="000D22A6" w:rsidRPr="000D22A6" w:rsidRDefault="000D22A6" w:rsidP="000D22A6">
            <w:pPr>
              <w:autoSpaceDE w:val="0"/>
              <w:autoSpaceDN w:val="0"/>
              <w:jc w:val="center"/>
              <w:rPr>
                <w:sz w:val="18"/>
                <w:szCs w:val="18"/>
              </w:rPr>
            </w:pPr>
            <w:r w:rsidRPr="000D22A6">
              <w:rPr>
                <w:sz w:val="18"/>
                <w:szCs w:val="18"/>
              </w:rPr>
              <w:t>(ф.и.о.)</w:t>
            </w:r>
          </w:p>
        </w:tc>
      </w:tr>
    </w:tbl>
    <w:p w14:paraId="5281621E" w14:textId="77777777" w:rsidR="000D22A6" w:rsidRPr="000D22A6" w:rsidRDefault="000D22A6" w:rsidP="000D22A6">
      <w:pPr>
        <w:autoSpaceDE w:val="0"/>
        <w:autoSpaceDN w:val="0"/>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0D22A6" w:rsidRPr="000D22A6" w14:paraId="565F8C4F" w14:textId="77777777" w:rsidTr="004953A6">
        <w:tblPrEx>
          <w:tblCellMar>
            <w:top w:w="0" w:type="dxa"/>
            <w:bottom w:w="0" w:type="dxa"/>
          </w:tblCellMar>
        </w:tblPrEx>
        <w:tc>
          <w:tcPr>
            <w:tcW w:w="187" w:type="dxa"/>
            <w:tcBorders>
              <w:top w:val="nil"/>
              <w:left w:val="nil"/>
              <w:bottom w:val="nil"/>
              <w:right w:val="nil"/>
            </w:tcBorders>
            <w:vAlign w:val="bottom"/>
          </w:tcPr>
          <w:p w14:paraId="489E0CF6" w14:textId="77777777" w:rsidR="000D22A6" w:rsidRPr="000D22A6" w:rsidRDefault="000D22A6" w:rsidP="000D22A6">
            <w:pPr>
              <w:autoSpaceDE w:val="0"/>
              <w:autoSpaceDN w:val="0"/>
              <w:jc w:val="right"/>
            </w:pPr>
            <w:r w:rsidRPr="000D22A6">
              <w:t>«</w:t>
            </w:r>
          </w:p>
        </w:tc>
        <w:tc>
          <w:tcPr>
            <w:tcW w:w="425" w:type="dxa"/>
            <w:tcBorders>
              <w:top w:val="nil"/>
              <w:left w:val="nil"/>
              <w:bottom w:val="single" w:sz="4" w:space="0" w:color="auto"/>
              <w:right w:val="nil"/>
            </w:tcBorders>
            <w:vAlign w:val="bottom"/>
          </w:tcPr>
          <w:p w14:paraId="72642111" w14:textId="77777777" w:rsidR="000D22A6" w:rsidRPr="000D22A6" w:rsidRDefault="000D22A6" w:rsidP="000D22A6">
            <w:pPr>
              <w:autoSpaceDE w:val="0"/>
              <w:autoSpaceDN w:val="0"/>
              <w:jc w:val="center"/>
            </w:pPr>
          </w:p>
        </w:tc>
        <w:tc>
          <w:tcPr>
            <w:tcW w:w="255" w:type="dxa"/>
            <w:tcBorders>
              <w:top w:val="nil"/>
              <w:left w:val="nil"/>
              <w:bottom w:val="nil"/>
              <w:right w:val="nil"/>
            </w:tcBorders>
            <w:vAlign w:val="bottom"/>
          </w:tcPr>
          <w:p w14:paraId="06557201" w14:textId="77777777" w:rsidR="000D22A6" w:rsidRPr="000D22A6" w:rsidRDefault="000D22A6" w:rsidP="000D22A6">
            <w:pPr>
              <w:autoSpaceDE w:val="0"/>
              <w:autoSpaceDN w:val="0"/>
            </w:pPr>
            <w:r w:rsidRPr="000D22A6">
              <w:t>»</w:t>
            </w:r>
          </w:p>
        </w:tc>
        <w:tc>
          <w:tcPr>
            <w:tcW w:w="1531" w:type="dxa"/>
            <w:tcBorders>
              <w:top w:val="nil"/>
              <w:left w:val="nil"/>
              <w:bottom w:val="single" w:sz="4" w:space="0" w:color="auto"/>
              <w:right w:val="nil"/>
            </w:tcBorders>
            <w:vAlign w:val="bottom"/>
          </w:tcPr>
          <w:p w14:paraId="17034856" w14:textId="77777777" w:rsidR="000D22A6" w:rsidRPr="000D22A6" w:rsidRDefault="000D22A6" w:rsidP="000D22A6">
            <w:pPr>
              <w:autoSpaceDE w:val="0"/>
              <w:autoSpaceDN w:val="0"/>
              <w:jc w:val="center"/>
            </w:pPr>
          </w:p>
        </w:tc>
        <w:tc>
          <w:tcPr>
            <w:tcW w:w="465" w:type="dxa"/>
            <w:tcBorders>
              <w:top w:val="nil"/>
              <w:left w:val="nil"/>
              <w:bottom w:val="nil"/>
              <w:right w:val="nil"/>
            </w:tcBorders>
            <w:vAlign w:val="bottom"/>
          </w:tcPr>
          <w:p w14:paraId="73FAD904" w14:textId="77777777" w:rsidR="000D22A6" w:rsidRPr="000D22A6" w:rsidRDefault="000D22A6" w:rsidP="000D22A6">
            <w:pPr>
              <w:autoSpaceDE w:val="0"/>
              <w:autoSpaceDN w:val="0"/>
              <w:jc w:val="right"/>
            </w:pPr>
            <w:r w:rsidRPr="000D22A6">
              <w:t>200</w:t>
            </w:r>
          </w:p>
        </w:tc>
        <w:tc>
          <w:tcPr>
            <w:tcW w:w="227" w:type="dxa"/>
            <w:tcBorders>
              <w:top w:val="nil"/>
              <w:left w:val="nil"/>
              <w:bottom w:val="single" w:sz="4" w:space="0" w:color="auto"/>
              <w:right w:val="nil"/>
            </w:tcBorders>
            <w:vAlign w:val="bottom"/>
          </w:tcPr>
          <w:p w14:paraId="79645D1E" w14:textId="77777777" w:rsidR="000D22A6" w:rsidRPr="000D22A6" w:rsidRDefault="000D22A6" w:rsidP="000D22A6">
            <w:pPr>
              <w:autoSpaceDE w:val="0"/>
              <w:autoSpaceDN w:val="0"/>
            </w:pPr>
          </w:p>
        </w:tc>
        <w:tc>
          <w:tcPr>
            <w:tcW w:w="255" w:type="dxa"/>
            <w:tcBorders>
              <w:top w:val="nil"/>
              <w:left w:val="nil"/>
              <w:bottom w:val="nil"/>
              <w:right w:val="nil"/>
            </w:tcBorders>
            <w:vAlign w:val="bottom"/>
          </w:tcPr>
          <w:p w14:paraId="1A55530B" w14:textId="77777777" w:rsidR="000D22A6" w:rsidRPr="000D22A6" w:rsidRDefault="000D22A6" w:rsidP="000D22A6">
            <w:pPr>
              <w:autoSpaceDE w:val="0"/>
              <w:autoSpaceDN w:val="0"/>
              <w:jc w:val="right"/>
            </w:pPr>
            <w:r w:rsidRPr="000D22A6">
              <w:t>г.</w:t>
            </w:r>
          </w:p>
        </w:tc>
      </w:tr>
    </w:tbl>
    <w:p w14:paraId="2A969F32" w14:textId="77777777" w:rsidR="000D22A6" w:rsidRPr="000D22A6" w:rsidRDefault="000D22A6" w:rsidP="000D22A6">
      <w:pPr>
        <w:autoSpaceDE w:val="0"/>
        <w:autoSpaceDN w:val="0"/>
        <w:spacing w:before="400"/>
      </w:pPr>
      <w:r w:rsidRPr="000D22A6">
        <w:t>М.П.</w:t>
      </w:r>
    </w:p>
    <w:p w14:paraId="6F661B9A" w14:textId="77777777" w:rsidR="000F606E" w:rsidRDefault="000F606E" w:rsidP="001F2E3F">
      <w:pPr>
        <w:rPr>
          <w:sz w:val="28"/>
          <w:szCs w:val="28"/>
        </w:rPr>
      </w:pPr>
    </w:p>
    <w:p w14:paraId="3B3DC600" w14:textId="77777777" w:rsidR="000F606E" w:rsidRDefault="000F606E" w:rsidP="001F2E3F">
      <w:pPr>
        <w:rPr>
          <w:sz w:val="28"/>
          <w:szCs w:val="28"/>
        </w:rPr>
      </w:pPr>
    </w:p>
    <w:p w14:paraId="4BE1CCEF" w14:textId="77777777" w:rsidR="00DB741D" w:rsidRPr="00343774" w:rsidRDefault="00DB741D" w:rsidP="00C8122D">
      <w:pPr>
        <w:pStyle w:val="2"/>
        <w:jc w:val="left"/>
        <w:rPr>
          <w:sz w:val="28"/>
          <w:szCs w:val="28"/>
        </w:rPr>
      </w:pPr>
      <w:bookmarkStart w:id="178" w:name="_Toc31793233"/>
      <w:r w:rsidRPr="00343774">
        <w:t>Приложение №</w:t>
      </w:r>
      <w:r w:rsidR="00F74410">
        <w:rPr>
          <w:lang w:val="ru-RU"/>
        </w:rPr>
        <w:t>4</w:t>
      </w:r>
      <w:r w:rsidR="007A7C16">
        <w:t xml:space="preserve"> </w:t>
      </w:r>
      <w:r w:rsidR="00C8122D">
        <w:t>Инструкция по заполнению заявки на участие в конкурсе</w:t>
      </w:r>
      <w:bookmarkEnd w:id="178"/>
    </w:p>
    <w:p w14:paraId="307FCBFC" w14:textId="77777777" w:rsidR="00981EEB" w:rsidRPr="00900230" w:rsidRDefault="00981EEB" w:rsidP="00981EEB">
      <w:pPr>
        <w:jc w:val="right"/>
        <w:rPr>
          <w:szCs w:val="28"/>
        </w:rPr>
      </w:pPr>
    </w:p>
    <w:p w14:paraId="31C15040" w14:textId="77777777" w:rsidR="00981EEB" w:rsidRPr="00900230" w:rsidRDefault="00981EEB" w:rsidP="00981EEB">
      <w:pPr>
        <w:jc w:val="center"/>
        <w:rPr>
          <w:b/>
          <w:sz w:val="28"/>
          <w:szCs w:val="28"/>
        </w:rPr>
      </w:pPr>
      <w:r w:rsidRPr="00900230">
        <w:rPr>
          <w:b/>
          <w:sz w:val="28"/>
          <w:szCs w:val="28"/>
        </w:rPr>
        <w:t>Инструкция по заполнению заявки на участие в конкурсе</w:t>
      </w:r>
    </w:p>
    <w:p w14:paraId="60306896" w14:textId="77777777" w:rsidR="00981EEB" w:rsidRPr="006D3158" w:rsidRDefault="00981EEB" w:rsidP="00981EEB">
      <w:pPr>
        <w:jc w:val="center"/>
        <w:rPr>
          <w:sz w:val="16"/>
          <w:szCs w:val="16"/>
        </w:rPr>
      </w:pPr>
    </w:p>
    <w:p w14:paraId="3C292B51" w14:textId="77777777" w:rsidR="00981EEB" w:rsidRPr="00C8122D" w:rsidRDefault="00981EEB" w:rsidP="00325937">
      <w:pPr>
        <w:pStyle w:val="ConsPlusNormal"/>
        <w:widowControl/>
        <w:numPr>
          <w:ilvl w:val="0"/>
          <w:numId w:val="9"/>
        </w:numPr>
        <w:tabs>
          <w:tab w:val="clear" w:pos="1107"/>
          <w:tab w:val="num" w:pos="0"/>
        </w:tabs>
        <w:ind w:left="0" w:firstLine="567"/>
        <w:jc w:val="both"/>
        <w:rPr>
          <w:rFonts w:ascii="Times New Roman" w:hAnsi="Times New Roman" w:cs="Times New Roman"/>
          <w:b/>
          <w:i/>
          <w:sz w:val="24"/>
          <w:szCs w:val="24"/>
        </w:rPr>
      </w:pPr>
      <w:r w:rsidRPr="00C8122D">
        <w:rPr>
          <w:rFonts w:ascii="Times New Roman" w:hAnsi="Times New Roman" w:cs="Times New Roman"/>
          <w:b/>
          <w:i/>
          <w:sz w:val="24"/>
          <w:szCs w:val="24"/>
        </w:rPr>
        <w:t xml:space="preserve"> Общие положения.</w:t>
      </w:r>
    </w:p>
    <w:p w14:paraId="126FA0B0" w14:textId="77777777" w:rsidR="00981EEB" w:rsidRPr="00900230" w:rsidRDefault="00981EEB" w:rsidP="00325937">
      <w:pPr>
        <w:pStyle w:val="ConsPlusNormal"/>
        <w:widowControl/>
        <w:numPr>
          <w:ilvl w:val="1"/>
          <w:numId w:val="9"/>
        </w:numPr>
        <w:tabs>
          <w:tab w:val="clear" w:pos="360"/>
          <w:tab w:val="num" w:pos="0"/>
        </w:tabs>
        <w:ind w:firstLine="567"/>
        <w:jc w:val="both"/>
        <w:rPr>
          <w:rFonts w:ascii="Times New Roman" w:hAnsi="Times New Roman" w:cs="Times New Roman"/>
          <w:sz w:val="24"/>
          <w:szCs w:val="24"/>
        </w:rPr>
      </w:pPr>
      <w:r w:rsidRPr="00900230">
        <w:rPr>
          <w:rFonts w:ascii="Times New Roman" w:hAnsi="Times New Roman" w:cs="Times New Roman"/>
          <w:sz w:val="24"/>
          <w:szCs w:val="24"/>
        </w:rPr>
        <w:t>Заявку на участие в конкурсе может подать любое физическое или юридическое лицо, готовое выполнять работы по управлению многоквартирным домом (домами), выставляемыми на конкурс.</w:t>
      </w:r>
    </w:p>
    <w:p w14:paraId="5F7446BE" w14:textId="77777777" w:rsidR="00981EEB" w:rsidRPr="00900230" w:rsidRDefault="00981EEB" w:rsidP="00325937">
      <w:pPr>
        <w:pStyle w:val="ConsPlusNormal"/>
        <w:widowControl/>
        <w:numPr>
          <w:ilvl w:val="1"/>
          <w:numId w:val="9"/>
        </w:numPr>
        <w:tabs>
          <w:tab w:val="clear" w:pos="360"/>
          <w:tab w:val="num" w:pos="0"/>
        </w:tabs>
        <w:ind w:firstLine="567"/>
        <w:jc w:val="both"/>
        <w:rPr>
          <w:rFonts w:ascii="Times New Roman" w:hAnsi="Times New Roman" w:cs="Times New Roman"/>
          <w:sz w:val="24"/>
          <w:szCs w:val="24"/>
        </w:rPr>
      </w:pPr>
      <w:r w:rsidRPr="00900230">
        <w:rPr>
          <w:rFonts w:ascii="Times New Roman" w:hAnsi="Times New Roman" w:cs="Times New Roman"/>
          <w:sz w:val="24"/>
          <w:szCs w:val="24"/>
        </w:rPr>
        <w:t>Заявка на участие в конкурсе представляется организатору конкурса в закрытом виде (в запечатанном конверте) в двух экземплярах в установленные им сроки и время приема. На конверте необходимо указать наименование юридического лица и данные его сотрудника, ответственного за участие в конкурсе, телефоны. Физическое лицо указывает свои фамилию, имя, отчество, телефоны.</w:t>
      </w:r>
    </w:p>
    <w:p w14:paraId="0ACAD9D1" w14:textId="77777777" w:rsidR="00981EEB" w:rsidRPr="00900230" w:rsidRDefault="00981EEB" w:rsidP="00C8122D">
      <w:pPr>
        <w:pStyle w:val="ConsPlusNormal"/>
        <w:tabs>
          <w:tab w:val="num" w:pos="0"/>
        </w:tabs>
        <w:ind w:firstLine="567"/>
        <w:jc w:val="both"/>
        <w:rPr>
          <w:rFonts w:ascii="Times New Roman" w:hAnsi="Times New Roman" w:cs="Times New Roman"/>
          <w:sz w:val="24"/>
          <w:szCs w:val="24"/>
        </w:rPr>
      </w:pPr>
      <w:r w:rsidRPr="00900230">
        <w:rPr>
          <w:rFonts w:ascii="Times New Roman" w:hAnsi="Times New Roman" w:cs="Times New Roman"/>
          <w:sz w:val="24"/>
          <w:szCs w:val="24"/>
        </w:rPr>
        <w:t>По истечении установленного срока прием заявок прекращается.</w:t>
      </w:r>
    </w:p>
    <w:p w14:paraId="2312E4E5" w14:textId="77777777" w:rsidR="00981EEB" w:rsidRPr="00900230" w:rsidRDefault="00981EEB" w:rsidP="00C8122D">
      <w:pPr>
        <w:pStyle w:val="ConsPlusNormal"/>
        <w:tabs>
          <w:tab w:val="num" w:pos="0"/>
        </w:tabs>
        <w:ind w:firstLine="567"/>
        <w:jc w:val="both"/>
        <w:rPr>
          <w:rFonts w:ascii="Times New Roman" w:hAnsi="Times New Roman" w:cs="Times New Roman"/>
          <w:sz w:val="24"/>
          <w:szCs w:val="24"/>
        </w:rPr>
      </w:pPr>
      <w:r w:rsidRPr="00900230">
        <w:rPr>
          <w:rFonts w:ascii="Times New Roman" w:hAnsi="Times New Roman" w:cs="Times New Roman"/>
          <w:sz w:val="24"/>
          <w:szCs w:val="24"/>
        </w:rPr>
        <w:t>Все документы, входящие в состав заявки, должны быть заполнены разборчиво.</w:t>
      </w:r>
    </w:p>
    <w:p w14:paraId="26E3E0FC" w14:textId="77777777" w:rsidR="00981EEB" w:rsidRPr="00900230" w:rsidRDefault="00981EEB" w:rsidP="00325937">
      <w:pPr>
        <w:pStyle w:val="ConsPlusNormal"/>
        <w:widowControl/>
        <w:numPr>
          <w:ilvl w:val="1"/>
          <w:numId w:val="9"/>
        </w:numPr>
        <w:tabs>
          <w:tab w:val="clear" w:pos="360"/>
          <w:tab w:val="num" w:pos="0"/>
        </w:tabs>
        <w:ind w:firstLine="567"/>
        <w:jc w:val="both"/>
        <w:rPr>
          <w:rFonts w:ascii="Times New Roman" w:hAnsi="Times New Roman" w:cs="Times New Roman"/>
          <w:sz w:val="24"/>
          <w:szCs w:val="24"/>
        </w:rPr>
      </w:pPr>
      <w:r w:rsidRPr="00900230">
        <w:rPr>
          <w:rFonts w:ascii="Times New Roman" w:hAnsi="Times New Roman" w:cs="Times New Roman"/>
          <w:sz w:val="24"/>
          <w:szCs w:val="24"/>
        </w:rPr>
        <w:t>Заявка на участие в конкурсе принимается и регистрируется организатором конкурса, до начала конкурса хранится в запечатанном конверте.</w:t>
      </w:r>
    </w:p>
    <w:p w14:paraId="0F3AFB71" w14:textId="77777777" w:rsidR="00981EEB" w:rsidRPr="00C8122D" w:rsidRDefault="00981EEB" w:rsidP="00325937">
      <w:pPr>
        <w:pStyle w:val="ConsPlusNormal"/>
        <w:widowControl/>
        <w:numPr>
          <w:ilvl w:val="0"/>
          <w:numId w:val="9"/>
        </w:numPr>
        <w:tabs>
          <w:tab w:val="clear" w:pos="1107"/>
          <w:tab w:val="num" w:pos="0"/>
        </w:tabs>
        <w:ind w:left="0" w:firstLine="567"/>
        <w:jc w:val="both"/>
        <w:rPr>
          <w:rFonts w:ascii="Times New Roman" w:hAnsi="Times New Roman" w:cs="Times New Roman"/>
          <w:b/>
          <w:i/>
          <w:sz w:val="24"/>
          <w:szCs w:val="24"/>
        </w:rPr>
      </w:pPr>
      <w:r w:rsidRPr="00C8122D">
        <w:rPr>
          <w:rFonts w:ascii="Times New Roman" w:hAnsi="Times New Roman" w:cs="Times New Roman"/>
          <w:b/>
          <w:i/>
          <w:sz w:val="24"/>
          <w:szCs w:val="24"/>
        </w:rPr>
        <w:t xml:space="preserve"> Подаваемая на конкурс заявка должна содержать следующую информацию:</w:t>
      </w:r>
    </w:p>
    <w:p w14:paraId="64CCD3FF" w14:textId="77777777" w:rsidR="00981EEB" w:rsidRPr="00900230" w:rsidRDefault="00981EEB" w:rsidP="00325937">
      <w:pPr>
        <w:pStyle w:val="ConsPlusNormal"/>
        <w:widowControl/>
        <w:numPr>
          <w:ilvl w:val="1"/>
          <w:numId w:val="9"/>
        </w:numPr>
        <w:tabs>
          <w:tab w:val="clear" w:pos="360"/>
          <w:tab w:val="num" w:pos="0"/>
        </w:tabs>
        <w:ind w:firstLine="567"/>
        <w:jc w:val="both"/>
        <w:rPr>
          <w:rFonts w:ascii="Times New Roman" w:hAnsi="Times New Roman" w:cs="Times New Roman"/>
          <w:sz w:val="24"/>
          <w:szCs w:val="24"/>
        </w:rPr>
      </w:pPr>
      <w:r w:rsidRPr="00900230">
        <w:rPr>
          <w:rFonts w:ascii="Times New Roman" w:hAnsi="Times New Roman" w:cs="Times New Roman"/>
          <w:sz w:val="24"/>
          <w:szCs w:val="24"/>
        </w:rPr>
        <w:t>Заявление на участие в конкурсе.</w:t>
      </w:r>
    </w:p>
    <w:p w14:paraId="20EDD573" w14:textId="77777777" w:rsidR="00981EEB" w:rsidRPr="00900230" w:rsidRDefault="00981EEB" w:rsidP="00325937">
      <w:pPr>
        <w:pStyle w:val="ConsPlusNormal"/>
        <w:widowControl/>
        <w:numPr>
          <w:ilvl w:val="1"/>
          <w:numId w:val="9"/>
        </w:numPr>
        <w:tabs>
          <w:tab w:val="clear" w:pos="360"/>
          <w:tab w:val="num" w:pos="0"/>
        </w:tabs>
        <w:ind w:firstLine="567"/>
        <w:jc w:val="both"/>
        <w:rPr>
          <w:rFonts w:ascii="Times New Roman" w:hAnsi="Times New Roman" w:cs="Times New Roman"/>
          <w:sz w:val="24"/>
          <w:szCs w:val="24"/>
        </w:rPr>
      </w:pPr>
      <w:r w:rsidRPr="00900230">
        <w:rPr>
          <w:rFonts w:ascii="Times New Roman" w:hAnsi="Times New Roman" w:cs="Times New Roman"/>
          <w:sz w:val="24"/>
          <w:szCs w:val="24"/>
        </w:rPr>
        <w:t>Сведения и документы о претенденте:</w:t>
      </w:r>
    </w:p>
    <w:p w14:paraId="5F226143" w14:textId="77777777" w:rsidR="00981EEB" w:rsidRPr="00900230" w:rsidRDefault="00981EEB" w:rsidP="00C8122D">
      <w:pPr>
        <w:pStyle w:val="ConsPlusNormal"/>
        <w:tabs>
          <w:tab w:val="num" w:pos="0"/>
        </w:tabs>
        <w:ind w:firstLine="567"/>
        <w:jc w:val="both"/>
        <w:rPr>
          <w:rFonts w:ascii="Times New Roman" w:hAnsi="Times New Roman" w:cs="Times New Roman"/>
          <w:sz w:val="24"/>
          <w:szCs w:val="24"/>
        </w:rPr>
      </w:pPr>
      <w:r w:rsidRPr="00900230">
        <w:rPr>
          <w:rFonts w:ascii="Times New Roman" w:hAnsi="Times New Roman" w:cs="Times New Roman"/>
          <w:sz w:val="24"/>
          <w:szCs w:val="24"/>
        </w:rPr>
        <w:t>наименование, организационно-правовую форму, место нахождения, почтовый адрес - для юридического лица;</w:t>
      </w:r>
    </w:p>
    <w:p w14:paraId="44FA21EE" w14:textId="77777777" w:rsidR="00981EEB" w:rsidRPr="00900230" w:rsidRDefault="00981EEB" w:rsidP="00C8122D">
      <w:pPr>
        <w:pStyle w:val="ConsPlusNormal"/>
        <w:tabs>
          <w:tab w:val="num" w:pos="0"/>
        </w:tabs>
        <w:ind w:firstLine="567"/>
        <w:jc w:val="both"/>
        <w:rPr>
          <w:rFonts w:ascii="Times New Roman" w:hAnsi="Times New Roman" w:cs="Times New Roman"/>
          <w:sz w:val="24"/>
          <w:szCs w:val="24"/>
        </w:rPr>
      </w:pPr>
      <w:r w:rsidRPr="00900230">
        <w:rPr>
          <w:rFonts w:ascii="Times New Roman" w:hAnsi="Times New Roman" w:cs="Times New Roman"/>
          <w:sz w:val="24"/>
          <w:szCs w:val="24"/>
        </w:rPr>
        <w:t>фамилию, имя, отчество, данные документа, удостоверяющего личность, место жительства - для индивидуального предпринимателя;</w:t>
      </w:r>
    </w:p>
    <w:p w14:paraId="4AF47217" w14:textId="77777777" w:rsidR="00981EEB" w:rsidRPr="00900230" w:rsidRDefault="00981EEB" w:rsidP="00C8122D">
      <w:pPr>
        <w:pStyle w:val="ConsPlusNormal"/>
        <w:tabs>
          <w:tab w:val="num" w:pos="0"/>
        </w:tabs>
        <w:ind w:firstLine="567"/>
        <w:jc w:val="both"/>
        <w:rPr>
          <w:rFonts w:ascii="Times New Roman" w:hAnsi="Times New Roman" w:cs="Times New Roman"/>
          <w:sz w:val="24"/>
          <w:szCs w:val="24"/>
        </w:rPr>
      </w:pPr>
      <w:r w:rsidRPr="00900230">
        <w:rPr>
          <w:rFonts w:ascii="Times New Roman" w:hAnsi="Times New Roman" w:cs="Times New Roman"/>
          <w:sz w:val="24"/>
          <w:szCs w:val="24"/>
        </w:rPr>
        <w:t>номер телефона;</w:t>
      </w:r>
    </w:p>
    <w:p w14:paraId="1EC9B2E6" w14:textId="77777777" w:rsidR="00981EEB" w:rsidRPr="00900230" w:rsidRDefault="00981EEB" w:rsidP="00C8122D">
      <w:pPr>
        <w:pStyle w:val="ConsPlusNormal"/>
        <w:tabs>
          <w:tab w:val="num" w:pos="0"/>
        </w:tabs>
        <w:ind w:firstLine="567"/>
        <w:jc w:val="both"/>
        <w:rPr>
          <w:rFonts w:ascii="Times New Roman" w:hAnsi="Times New Roman" w:cs="Times New Roman"/>
          <w:sz w:val="24"/>
          <w:szCs w:val="24"/>
        </w:rPr>
      </w:pPr>
      <w:r w:rsidRPr="00900230">
        <w:rPr>
          <w:rFonts w:ascii="Times New Roman" w:hAnsi="Times New Roman" w:cs="Times New Roman"/>
          <w:sz w:val="24"/>
          <w:szCs w:val="24"/>
        </w:rPr>
        <w:t>выписку из Единого государственного реестра юридических лиц - для юридического лица;</w:t>
      </w:r>
    </w:p>
    <w:p w14:paraId="3AE0F387" w14:textId="77777777" w:rsidR="00981EEB" w:rsidRPr="00900230" w:rsidRDefault="00981EEB" w:rsidP="00C8122D">
      <w:pPr>
        <w:pStyle w:val="ConsPlusNormal"/>
        <w:tabs>
          <w:tab w:val="num" w:pos="0"/>
        </w:tabs>
        <w:ind w:firstLine="567"/>
        <w:jc w:val="both"/>
        <w:rPr>
          <w:rFonts w:ascii="Times New Roman" w:hAnsi="Times New Roman" w:cs="Times New Roman"/>
          <w:sz w:val="24"/>
          <w:szCs w:val="24"/>
        </w:rPr>
      </w:pPr>
      <w:r w:rsidRPr="00900230">
        <w:rPr>
          <w:rFonts w:ascii="Times New Roman" w:hAnsi="Times New Roman" w:cs="Times New Roman"/>
          <w:sz w:val="24"/>
          <w:szCs w:val="24"/>
        </w:rPr>
        <w:t>выписку из Единого государственного реестра индивидуальных предпринимателей - для индивидуального предпринимателя;</w:t>
      </w:r>
    </w:p>
    <w:p w14:paraId="62EB50F1" w14:textId="77777777" w:rsidR="00981EEB" w:rsidRPr="00900230" w:rsidRDefault="00981EEB" w:rsidP="00C8122D">
      <w:pPr>
        <w:pStyle w:val="ConsPlusNormal"/>
        <w:tabs>
          <w:tab w:val="num" w:pos="0"/>
        </w:tabs>
        <w:ind w:firstLine="567"/>
        <w:jc w:val="both"/>
        <w:rPr>
          <w:rFonts w:ascii="Times New Roman" w:hAnsi="Times New Roman" w:cs="Times New Roman"/>
          <w:sz w:val="24"/>
          <w:szCs w:val="24"/>
        </w:rPr>
      </w:pPr>
      <w:r w:rsidRPr="00900230">
        <w:rPr>
          <w:rFonts w:ascii="Times New Roman" w:hAnsi="Times New Roman" w:cs="Times New Roman"/>
          <w:sz w:val="24"/>
          <w:szCs w:val="24"/>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14:paraId="788D11A7" w14:textId="77777777" w:rsidR="00981EEB" w:rsidRPr="00900230" w:rsidRDefault="00981EEB" w:rsidP="00C8122D">
      <w:pPr>
        <w:pStyle w:val="ConsPlusNormal"/>
        <w:tabs>
          <w:tab w:val="num" w:pos="0"/>
        </w:tabs>
        <w:ind w:firstLine="567"/>
        <w:jc w:val="both"/>
        <w:rPr>
          <w:rFonts w:ascii="Times New Roman" w:hAnsi="Times New Roman" w:cs="Times New Roman"/>
          <w:sz w:val="24"/>
          <w:szCs w:val="24"/>
        </w:rPr>
      </w:pPr>
      <w:r w:rsidRPr="00900230">
        <w:rPr>
          <w:rFonts w:ascii="Times New Roman" w:hAnsi="Times New Roman" w:cs="Times New Roman"/>
          <w:sz w:val="24"/>
          <w:szCs w:val="24"/>
        </w:rPr>
        <w:t>реквизиты банковского счета для возврата средств, внесенных в качестве обеспечения заявки на участие в конкурсе;</w:t>
      </w:r>
    </w:p>
    <w:p w14:paraId="56EB2748" w14:textId="77777777" w:rsidR="00981EEB" w:rsidRPr="00900230" w:rsidRDefault="00981EEB" w:rsidP="00325937">
      <w:pPr>
        <w:pStyle w:val="ConsPlusNormal"/>
        <w:widowControl/>
        <w:numPr>
          <w:ilvl w:val="1"/>
          <w:numId w:val="9"/>
        </w:numPr>
        <w:tabs>
          <w:tab w:val="clear" w:pos="360"/>
          <w:tab w:val="num" w:pos="0"/>
        </w:tabs>
        <w:ind w:firstLine="567"/>
        <w:jc w:val="both"/>
        <w:rPr>
          <w:rFonts w:ascii="Times New Roman" w:hAnsi="Times New Roman" w:cs="Times New Roman"/>
          <w:sz w:val="24"/>
          <w:szCs w:val="24"/>
        </w:rPr>
      </w:pPr>
      <w:r w:rsidRPr="00900230">
        <w:rPr>
          <w:rFonts w:ascii="Times New Roman" w:hAnsi="Times New Roman" w:cs="Times New Roman"/>
          <w:sz w:val="24"/>
          <w:szCs w:val="24"/>
        </w:rPr>
        <w:t>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14:paraId="164ED97D" w14:textId="77777777" w:rsidR="00981EEB" w:rsidRPr="00900230" w:rsidRDefault="00981EEB" w:rsidP="00C8122D">
      <w:pPr>
        <w:pStyle w:val="ConsPlusNormal"/>
        <w:tabs>
          <w:tab w:val="num" w:pos="0"/>
        </w:tabs>
        <w:ind w:firstLine="567"/>
        <w:jc w:val="both"/>
        <w:rPr>
          <w:rFonts w:ascii="Times New Roman" w:hAnsi="Times New Roman" w:cs="Times New Roman"/>
          <w:sz w:val="24"/>
          <w:szCs w:val="24"/>
        </w:rPr>
      </w:pPr>
      <w:r w:rsidRPr="00900230">
        <w:rPr>
          <w:rFonts w:ascii="Times New Roman" w:hAnsi="Times New Roman" w:cs="Times New Roman"/>
          <w:sz w:val="24"/>
          <w:szCs w:val="24"/>
        </w:rPr>
        <w:t>документы, подтверждающие внесение средств в качестве обеспечения заявки на участие в конкурсе;</w:t>
      </w:r>
    </w:p>
    <w:p w14:paraId="69FA4C33" w14:textId="77777777" w:rsidR="00981EEB" w:rsidRPr="00900230" w:rsidRDefault="00981EEB" w:rsidP="00C8122D">
      <w:pPr>
        <w:pStyle w:val="ConsPlusNormal"/>
        <w:tabs>
          <w:tab w:val="num" w:pos="0"/>
        </w:tabs>
        <w:ind w:firstLine="567"/>
        <w:jc w:val="both"/>
        <w:rPr>
          <w:rFonts w:ascii="Times New Roman" w:hAnsi="Times New Roman" w:cs="Times New Roman"/>
          <w:sz w:val="24"/>
          <w:szCs w:val="24"/>
        </w:rPr>
      </w:pPr>
      <w:r w:rsidRPr="00900230">
        <w:rPr>
          <w:rFonts w:ascii="Times New Roman" w:hAnsi="Times New Roman" w:cs="Times New Roman"/>
          <w:sz w:val="24"/>
          <w:szCs w:val="24"/>
        </w:rPr>
        <w:t>копию документов, подтверждающих соответствие претендента требованию, установленному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14:paraId="424A3EC8" w14:textId="77777777" w:rsidR="00981EEB" w:rsidRPr="00900230" w:rsidRDefault="00981EEB" w:rsidP="00C8122D">
      <w:pPr>
        <w:pStyle w:val="ConsPlusNormal"/>
        <w:tabs>
          <w:tab w:val="num" w:pos="0"/>
        </w:tabs>
        <w:ind w:firstLine="567"/>
        <w:jc w:val="both"/>
        <w:rPr>
          <w:rFonts w:ascii="Times New Roman" w:hAnsi="Times New Roman" w:cs="Times New Roman"/>
          <w:sz w:val="24"/>
          <w:szCs w:val="24"/>
        </w:rPr>
      </w:pPr>
      <w:r w:rsidRPr="00900230">
        <w:rPr>
          <w:rFonts w:ascii="Times New Roman" w:hAnsi="Times New Roman" w:cs="Times New Roman"/>
          <w:sz w:val="24"/>
          <w:szCs w:val="24"/>
        </w:rPr>
        <w:t>копии утвержденного бухгалтерского баланса за последний отчетный период;</w:t>
      </w:r>
    </w:p>
    <w:p w14:paraId="35575AF8" w14:textId="77777777" w:rsidR="00981EEB" w:rsidRPr="00900230" w:rsidRDefault="00981EEB" w:rsidP="00325937">
      <w:pPr>
        <w:pStyle w:val="ConsPlusNormal"/>
        <w:widowControl/>
        <w:numPr>
          <w:ilvl w:val="1"/>
          <w:numId w:val="9"/>
        </w:numPr>
        <w:tabs>
          <w:tab w:val="clear" w:pos="360"/>
          <w:tab w:val="num" w:pos="0"/>
        </w:tabs>
        <w:ind w:firstLine="567"/>
        <w:jc w:val="both"/>
        <w:rPr>
          <w:rFonts w:ascii="Times New Roman" w:hAnsi="Times New Roman" w:cs="Times New Roman"/>
          <w:sz w:val="24"/>
          <w:szCs w:val="24"/>
        </w:rPr>
      </w:pPr>
      <w:r w:rsidRPr="00900230">
        <w:rPr>
          <w:rFonts w:ascii="Times New Roman" w:hAnsi="Times New Roman" w:cs="Times New Roman"/>
          <w:sz w:val="24"/>
          <w:szCs w:val="24"/>
        </w:rPr>
        <w:t>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w:t>
      </w:r>
    </w:p>
    <w:p w14:paraId="7349AD8A" w14:textId="77777777" w:rsidR="00981EEB" w:rsidRPr="00C8122D" w:rsidRDefault="00981EEB" w:rsidP="00325937">
      <w:pPr>
        <w:pStyle w:val="ConsPlusNormal"/>
        <w:widowControl/>
        <w:numPr>
          <w:ilvl w:val="0"/>
          <w:numId w:val="9"/>
        </w:numPr>
        <w:tabs>
          <w:tab w:val="clear" w:pos="1107"/>
          <w:tab w:val="num" w:pos="0"/>
        </w:tabs>
        <w:ind w:left="0" w:firstLine="567"/>
        <w:jc w:val="both"/>
        <w:rPr>
          <w:rFonts w:ascii="Times New Roman" w:hAnsi="Times New Roman" w:cs="Times New Roman"/>
          <w:b/>
          <w:i/>
          <w:sz w:val="24"/>
          <w:szCs w:val="24"/>
        </w:rPr>
      </w:pPr>
      <w:r w:rsidRPr="00C8122D">
        <w:rPr>
          <w:rFonts w:ascii="Times New Roman" w:hAnsi="Times New Roman" w:cs="Times New Roman"/>
          <w:b/>
          <w:i/>
          <w:sz w:val="24"/>
          <w:szCs w:val="24"/>
        </w:rPr>
        <w:t>Подаваемая на конкурс заявка может дополнительно содержать следующую информацию:</w:t>
      </w:r>
    </w:p>
    <w:p w14:paraId="6C9371FA" w14:textId="77777777" w:rsidR="00981EEB" w:rsidRPr="00900230" w:rsidRDefault="00981EEB" w:rsidP="00325937">
      <w:pPr>
        <w:pStyle w:val="ConsPlusNormal"/>
        <w:widowControl/>
        <w:numPr>
          <w:ilvl w:val="1"/>
          <w:numId w:val="9"/>
        </w:numPr>
        <w:tabs>
          <w:tab w:val="num" w:pos="0"/>
        </w:tabs>
        <w:ind w:firstLine="567"/>
        <w:jc w:val="both"/>
        <w:rPr>
          <w:rFonts w:ascii="Times New Roman" w:hAnsi="Times New Roman" w:cs="Times New Roman"/>
          <w:sz w:val="24"/>
          <w:szCs w:val="24"/>
        </w:rPr>
      </w:pPr>
      <w:r w:rsidRPr="00900230">
        <w:rPr>
          <w:rFonts w:ascii="Times New Roman" w:hAnsi="Times New Roman" w:cs="Times New Roman"/>
          <w:sz w:val="24"/>
          <w:szCs w:val="24"/>
        </w:rPr>
        <w:t>Опыт работы в сфере управления многоквартирными домами:</w:t>
      </w:r>
    </w:p>
    <w:p w14:paraId="6F8884EB" w14:textId="77777777" w:rsidR="00981EEB" w:rsidRPr="00900230" w:rsidRDefault="00981EEB" w:rsidP="00C8122D">
      <w:pPr>
        <w:pStyle w:val="ConsPlusNormal"/>
        <w:tabs>
          <w:tab w:val="num" w:pos="0"/>
        </w:tabs>
        <w:ind w:firstLine="567"/>
        <w:jc w:val="both"/>
        <w:rPr>
          <w:rFonts w:ascii="Times New Roman" w:hAnsi="Times New Roman" w:cs="Times New Roman"/>
          <w:sz w:val="24"/>
          <w:szCs w:val="24"/>
        </w:rPr>
      </w:pPr>
      <w:r w:rsidRPr="00900230">
        <w:rPr>
          <w:rFonts w:ascii="Times New Roman" w:hAnsi="Times New Roman" w:cs="Times New Roman"/>
          <w:sz w:val="24"/>
          <w:szCs w:val="24"/>
        </w:rPr>
        <w:t>- сведения о предшествующей деятельности;</w:t>
      </w:r>
    </w:p>
    <w:p w14:paraId="63602A5F" w14:textId="77777777" w:rsidR="00981EEB" w:rsidRPr="00900230" w:rsidRDefault="00981EEB" w:rsidP="00C8122D">
      <w:pPr>
        <w:pStyle w:val="ConsPlusNormal"/>
        <w:tabs>
          <w:tab w:val="num" w:pos="0"/>
        </w:tabs>
        <w:ind w:firstLine="567"/>
        <w:jc w:val="both"/>
        <w:rPr>
          <w:rFonts w:ascii="Times New Roman" w:hAnsi="Times New Roman" w:cs="Times New Roman"/>
          <w:sz w:val="24"/>
          <w:szCs w:val="24"/>
        </w:rPr>
      </w:pPr>
      <w:r w:rsidRPr="00900230">
        <w:rPr>
          <w:rFonts w:ascii="Times New Roman" w:hAnsi="Times New Roman" w:cs="Times New Roman"/>
          <w:sz w:val="24"/>
          <w:szCs w:val="24"/>
        </w:rPr>
        <w:t>- перечень организаций и предприятий, которым ранее были предоставлены жилищно-коммунальные услуги (с указанием телефонов);</w:t>
      </w:r>
    </w:p>
    <w:p w14:paraId="7B467A37" w14:textId="77777777" w:rsidR="00981EEB" w:rsidRPr="00900230" w:rsidRDefault="00981EEB" w:rsidP="00C8122D">
      <w:pPr>
        <w:pStyle w:val="ConsPlusNormal"/>
        <w:tabs>
          <w:tab w:val="num" w:pos="0"/>
        </w:tabs>
        <w:ind w:firstLine="567"/>
        <w:jc w:val="both"/>
        <w:rPr>
          <w:rFonts w:ascii="Times New Roman" w:hAnsi="Times New Roman" w:cs="Times New Roman"/>
          <w:sz w:val="24"/>
          <w:szCs w:val="24"/>
        </w:rPr>
      </w:pPr>
      <w:r w:rsidRPr="00900230">
        <w:rPr>
          <w:rFonts w:ascii="Times New Roman" w:hAnsi="Times New Roman" w:cs="Times New Roman"/>
          <w:sz w:val="24"/>
          <w:szCs w:val="24"/>
        </w:rPr>
        <w:t>- согласие претендента ответить на вопросы, связанные с управлением, эксплуатацией и ремонтом жилищного фонда, включая порядок и условия начисления платежей за оказываемые услуги, принципы финансирования работ, составления планов, бухгалтерской и статистической отчетности.</w:t>
      </w:r>
    </w:p>
    <w:p w14:paraId="59CB8BE9" w14:textId="77777777" w:rsidR="00981EEB" w:rsidRPr="00900230" w:rsidRDefault="00981EEB" w:rsidP="00325937">
      <w:pPr>
        <w:pStyle w:val="ConsPlusNormal"/>
        <w:widowControl/>
        <w:numPr>
          <w:ilvl w:val="1"/>
          <w:numId w:val="9"/>
        </w:numPr>
        <w:tabs>
          <w:tab w:val="num" w:pos="0"/>
        </w:tabs>
        <w:ind w:firstLine="567"/>
        <w:jc w:val="both"/>
        <w:rPr>
          <w:rFonts w:ascii="Times New Roman" w:hAnsi="Times New Roman" w:cs="Times New Roman"/>
          <w:sz w:val="24"/>
          <w:szCs w:val="24"/>
        </w:rPr>
      </w:pPr>
      <w:r w:rsidRPr="00900230">
        <w:rPr>
          <w:rFonts w:ascii="Times New Roman" w:hAnsi="Times New Roman" w:cs="Times New Roman"/>
          <w:sz w:val="24"/>
          <w:szCs w:val="24"/>
        </w:rPr>
        <w:t>Профессионально - квалификационный уровень участника конкурса (с приложением списка персонала с данными о его образовании и стаже работы, в том числе в данной сфере).</w:t>
      </w:r>
    </w:p>
    <w:p w14:paraId="70C35444" w14:textId="77777777" w:rsidR="00981EEB" w:rsidRPr="00900230" w:rsidRDefault="00981EEB" w:rsidP="00325937">
      <w:pPr>
        <w:pStyle w:val="ConsPlusNormal"/>
        <w:widowControl/>
        <w:numPr>
          <w:ilvl w:val="1"/>
          <w:numId w:val="9"/>
        </w:numPr>
        <w:tabs>
          <w:tab w:val="num" w:pos="0"/>
        </w:tabs>
        <w:ind w:firstLine="567"/>
        <w:jc w:val="both"/>
        <w:rPr>
          <w:rFonts w:ascii="Times New Roman" w:hAnsi="Times New Roman" w:cs="Times New Roman"/>
          <w:sz w:val="24"/>
          <w:szCs w:val="24"/>
        </w:rPr>
      </w:pPr>
      <w:r w:rsidRPr="00900230">
        <w:rPr>
          <w:rFonts w:ascii="Times New Roman" w:hAnsi="Times New Roman" w:cs="Times New Roman"/>
          <w:sz w:val="24"/>
          <w:szCs w:val="24"/>
        </w:rPr>
        <w:t>Отзывы заказчиков о предыдущей работе и/или документы, доказывающие способность участника конкурса выполнить должным образом условия договора (в том числе обеспечить надлежащее качество выполняемых работ, сроки их исполнения, проведение ресурсосберегающих мероприятий).</w:t>
      </w:r>
    </w:p>
    <w:p w14:paraId="1084A0C1" w14:textId="77777777" w:rsidR="00981EEB" w:rsidRPr="00900230" w:rsidRDefault="00981EEB" w:rsidP="00325937">
      <w:pPr>
        <w:pStyle w:val="ConsPlusNormal"/>
        <w:widowControl/>
        <w:numPr>
          <w:ilvl w:val="1"/>
          <w:numId w:val="9"/>
        </w:numPr>
        <w:tabs>
          <w:tab w:val="num" w:pos="0"/>
        </w:tabs>
        <w:ind w:firstLine="567"/>
        <w:jc w:val="both"/>
        <w:rPr>
          <w:rFonts w:ascii="Times New Roman" w:hAnsi="Times New Roman" w:cs="Times New Roman"/>
          <w:sz w:val="24"/>
          <w:szCs w:val="24"/>
        </w:rPr>
      </w:pPr>
      <w:r w:rsidRPr="00900230">
        <w:rPr>
          <w:rFonts w:ascii="Times New Roman" w:hAnsi="Times New Roman" w:cs="Times New Roman"/>
          <w:sz w:val="24"/>
          <w:szCs w:val="24"/>
        </w:rPr>
        <w:t>Предлагаемые методы и формы организации работы с органом местного самоуправления, подрядчиками, населением.</w:t>
      </w:r>
    </w:p>
    <w:p w14:paraId="4B17BCE4" w14:textId="77777777" w:rsidR="00981EEB" w:rsidRDefault="00981EEB" w:rsidP="00C8122D">
      <w:pPr>
        <w:tabs>
          <w:tab w:val="num" w:pos="0"/>
        </w:tabs>
        <w:ind w:firstLine="567"/>
        <w:jc w:val="both"/>
      </w:pPr>
      <w:r w:rsidRPr="00C8122D">
        <w:rPr>
          <w:b/>
          <w:u w:val="single"/>
        </w:rPr>
        <w:t>В пункте 1</w:t>
      </w:r>
      <w:r>
        <w:t xml:space="preserve"> заявки претендент должен указать:</w:t>
      </w:r>
    </w:p>
    <w:p w14:paraId="68B65A2E" w14:textId="77777777" w:rsidR="00981EEB" w:rsidRDefault="00981EEB" w:rsidP="00C8122D">
      <w:pPr>
        <w:tabs>
          <w:tab w:val="num" w:pos="0"/>
        </w:tabs>
        <w:ind w:firstLine="567"/>
        <w:jc w:val="both"/>
      </w:pPr>
      <w:r>
        <w:t>- свою организационно-правовую форму, полное наименование, место нахождения, почтовый адрес, номер телефона – для юридического лица или Ф.И.О., данные документа удостоверяющего личность (серия и номер</w:t>
      </w:r>
      <w:r w:rsidR="007A7C16">
        <w:t xml:space="preserve"> </w:t>
      </w:r>
      <w:r>
        <w:t>паспорта, дата выдачи, кем и когда выдан), место жительства, номер телефона – для физического лица, без образования юридического лица (индивидуального предпринимателя);</w:t>
      </w:r>
    </w:p>
    <w:p w14:paraId="36AE915F" w14:textId="77777777" w:rsidR="00981EEB" w:rsidRDefault="00981EEB" w:rsidP="00C8122D">
      <w:pPr>
        <w:tabs>
          <w:tab w:val="num" w:pos="0"/>
        </w:tabs>
        <w:ind w:firstLine="567"/>
        <w:jc w:val="both"/>
      </w:pPr>
      <w:r>
        <w:t>- адреса (адрес) многоквартирных (многоквартирного) домов (дома) согласно Перечню и характеристике лотов представленных в Приложении 2 настоящей конкурсной документации;</w:t>
      </w:r>
    </w:p>
    <w:p w14:paraId="620BAA3F" w14:textId="77777777" w:rsidR="00981EEB" w:rsidRDefault="00981EEB" w:rsidP="00C8122D">
      <w:pPr>
        <w:tabs>
          <w:tab w:val="num" w:pos="0"/>
        </w:tabs>
        <w:ind w:firstLine="567"/>
        <w:jc w:val="both"/>
      </w:pPr>
      <w:r>
        <w:t>- реквизиты банковского счета для возвращения денежных средств внесенных в качестве обеспечения заявки на участие в конкурсе.</w:t>
      </w:r>
    </w:p>
    <w:p w14:paraId="748F30B0" w14:textId="77777777" w:rsidR="00981EEB" w:rsidRDefault="00981EEB" w:rsidP="00C8122D">
      <w:pPr>
        <w:tabs>
          <w:tab w:val="num" w:pos="0"/>
        </w:tabs>
        <w:ind w:firstLine="567"/>
        <w:jc w:val="both"/>
      </w:pPr>
      <w:r w:rsidRPr="00C8122D">
        <w:rPr>
          <w:b/>
          <w:u w:val="single"/>
        </w:rPr>
        <w:t>В пункте 2</w:t>
      </w:r>
      <w:r>
        <w:t xml:space="preserve"> заявки претендент должен представить следующие предложения по условиям договора управления многоквартирными домами (домом):</w:t>
      </w:r>
    </w:p>
    <w:p w14:paraId="344BCF2B" w14:textId="77777777" w:rsidR="00981EEB" w:rsidRDefault="00981EEB" w:rsidP="00C8122D">
      <w:pPr>
        <w:tabs>
          <w:tab w:val="num" w:pos="0"/>
        </w:tabs>
        <w:ind w:firstLine="567"/>
        <w:jc w:val="both"/>
      </w:pPr>
      <w:r>
        <w:t>- описание предлагаемого способа внесения собственниками помещений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14:paraId="5B576894" w14:textId="77777777" w:rsidR="00981EEB" w:rsidRDefault="00981EEB" w:rsidP="00C8122D">
      <w:pPr>
        <w:tabs>
          <w:tab w:val="num" w:pos="0"/>
        </w:tabs>
        <w:ind w:firstLine="567"/>
        <w:jc w:val="both"/>
      </w:pPr>
      <w:r>
        <w:t>- указание реквизитов банковского счета для внесения собственниками помещений и нанимателями платы за содержание и ремонт жилого помещения и платы за коммунальные услуги.</w:t>
      </w:r>
    </w:p>
    <w:p w14:paraId="4353EC4D" w14:textId="77777777" w:rsidR="00981EEB" w:rsidRPr="00F92308" w:rsidRDefault="00981EEB" w:rsidP="00C8122D">
      <w:pPr>
        <w:tabs>
          <w:tab w:val="num" w:pos="0"/>
        </w:tabs>
        <w:ind w:firstLine="567"/>
        <w:jc w:val="both"/>
      </w:pPr>
      <w:r w:rsidRPr="00F92308">
        <w:t>В конце заявки перечислить документы, прилагаемые к заявке, с указанием наименования, реквизитов и количества листов.</w:t>
      </w:r>
    </w:p>
    <w:p w14:paraId="059D2D74" w14:textId="77777777" w:rsidR="00981EEB" w:rsidRPr="00F92308" w:rsidRDefault="00981EEB" w:rsidP="00C8122D">
      <w:pPr>
        <w:tabs>
          <w:tab w:val="num" w:pos="0"/>
        </w:tabs>
        <w:ind w:firstLine="567"/>
        <w:jc w:val="both"/>
      </w:pPr>
      <w:r w:rsidRPr="00F92308">
        <w:t xml:space="preserve">На основании информации, указанной в </w:t>
      </w:r>
      <w:r>
        <w:t>заявке и предоставленных документах</w:t>
      </w:r>
      <w:r w:rsidRPr="00F92308">
        <w:t xml:space="preserve">, конкурсная комиссия будет оценивать заявки </w:t>
      </w:r>
      <w:r>
        <w:t>претендентов</w:t>
      </w:r>
      <w:r w:rsidRPr="00F92308">
        <w:t xml:space="preserve">, и </w:t>
      </w:r>
      <w:r>
        <w:t xml:space="preserve">принимать решение о признании претендентов участниками конкурса или об отказе в допуске претендентов к участию в конкурсе по основаниям, предусмотренным в разделе 4 настоящей конкурсной документации. </w:t>
      </w:r>
      <w:r w:rsidRPr="00F92308">
        <w:t xml:space="preserve">Также конкурсная комиссия может запросить у </w:t>
      </w:r>
      <w:r>
        <w:t>претендента</w:t>
      </w:r>
      <w:r w:rsidRPr="00F92308">
        <w:t xml:space="preserve"> дополнительную информацию для разъяснения </w:t>
      </w:r>
      <w:r>
        <w:t>сведений, содержащихся в представленных им документах и в заявке на участие в конкурсе</w:t>
      </w:r>
      <w:r w:rsidRPr="00F92308">
        <w:t>.</w:t>
      </w:r>
    </w:p>
    <w:p w14:paraId="79E568B2" w14:textId="77777777" w:rsidR="00981EEB" w:rsidRPr="00F92308" w:rsidRDefault="00981EEB" w:rsidP="00C8122D">
      <w:pPr>
        <w:tabs>
          <w:tab w:val="num" w:pos="0"/>
        </w:tabs>
        <w:ind w:firstLine="567"/>
        <w:jc w:val="both"/>
      </w:pPr>
      <w:r w:rsidRPr="00F92308">
        <w:t xml:space="preserve">Любой </w:t>
      </w:r>
      <w:r>
        <w:t>претендент</w:t>
      </w:r>
      <w:r w:rsidRPr="00F92308">
        <w:t xml:space="preserve"> вправе направить в </w:t>
      </w:r>
      <w:r>
        <w:t>письменной форме организатору конкурса</w:t>
      </w:r>
      <w:r w:rsidRPr="00F92308">
        <w:t xml:space="preserve"> запрос о разъяснении положений конкурсной документации. В течение </w:t>
      </w:r>
      <w:r>
        <w:t>2 (</w:t>
      </w:r>
      <w:r w:rsidRPr="00F92308">
        <w:t>двух</w:t>
      </w:r>
      <w:r>
        <w:t>)</w:t>
      </w:r>
      <w:r w:rsidRPr="00F92308">
        <w:t xml:space="preserve"> рабочих дней со дня поступления указанного запроса </w:t>
      </w:r>
      <w:r>
        <w:t>организатор</w:t>
      </w:r>
      <w:r w:rsidRPr="00F92308">
        <w:t xml:space="preserve"> обязан направить в письменной форме разъяснения положений конкурсной документации, если указанный запрос поступил к </w:t>
      </w:r>
      <w:r>
        <w:t>организатору конкурса</w:t>
      </w:r>
      <w:r w:rsidRPr="00F92308">
        <w:t xml:space="preserve"> не позднее чем за </w:t>
      </w:r>
      <w:r>
        <w:t>2 (два) дня</w:t>
      </w:r>
      <w:r w:rsidRPr="00F92308">
        <w:t xml:space="preserve"> до </w:t>
      </w:r>
      <w:r>
        <w:t xml:space="preserve">даты </w:t>
      </w:r>
      <w:r w:rsidRPr="00F92308">
        <w:t>окончания подачи заявок на участие в конкурсе.</w:t>
      </w:r>
    </w:p>
    <w:p w14:paraId="70EE5F49" w14:textId="77777777" w:rsidR="00981EEB" w:rsidRPr="00B505CD" w:rsidRDefault="00981EEB" w:rsidP="00C8122D">
      <w:pPr>
        <w:tabs>
          <w:tab w:val="num" w:pos="0"/>
        </w:tabs>
        <w:adjustRightInd w:val="0"/>
        <w:ind w:firstLine="567"/>
        <w:jc w:val="both"/>
        <w:rPr>
          <w:iCs/>
        </w:rPr>
      </w:pPr>
      <w:r>
        <w:t>Претендент</w:t>
      </w:r>
      <w:r w:rsidRPr="001544DD">
        <w:t xml:space="preserve"> подает заявку на участие в конкурсе в письменной форме</w:t>
      </w:r>
      <w:r w:rsidR="000E0D53">
        <w:t xml:space="preserve"> </w:t>
      </w:r>
      <w:r w:rsidRPr="001544DD">
        <w:t>в запечатанном конверте</w:t>
      </w:r>
      <w:r>
        <w:t>. Н</w:t>
      </w:r>
      <w:r w:rsidRPr="00B505CD">
        <w:t>а лицевой стороне конверта нео</w:t>
      </w:r>
      <w:r>
        <w:t xml:space="preserve">бходимо указать </w:t>
      </w:r>
      <w:r w:rsidRPr="00B505CD">
        <w:t>наименование открытого конкурса</w:t>
      </w:r>
      <w:r>
        <w:rPr>
          <w:iCs/>
        </w:rPr>
        <w:t xml:space="preserve"> и написать «Заявка на участие в открытом конкурсе </w:t>
      </w:r>
      <w:r>
        <w:t>на право выполнения работ и оказания услуг по управлению многоквартирными домами</w:t>
      </w:r>
      <w:r>
        <w:rPr>
          <w:bCs/>
          <w:iCs/>
        </w:rPr>
        <w:t xml:space="preserve"> по лоту № ____ </w:t>
      </w:r>
      <w:r>
        <w:rPr>
          <w:iCs/>
        </w:rPr>
        <w:t xml:space="preserve">». </w:t>
      </w:r>
      <w:r w:rsidRPr="00B505CD">
        <w:t xml:space="preserve">Не допускается указывать на таком конверте наименование (для юридического лица) или фамилию, имя, отчество (для </w:t>
      </w:r>
      <w:r>
        <w:t>индивидуального предпринимателя</w:t>
      </w:r>
      <w:r w:rsidRPr="00B505CD">
        <w:t xml:space="preserve">) </w:t>
      </w:r>
      <w:r>
        <w:t>претендента</w:t>
      </w:r>
      <w:r w:rsidRPr="00B505CD">
        <w:t>.</w:t>
      </w:r>
    </w:p>
    <w:p w14:paraId="03CA5FA5" w14:textId="77777777" w:rsidR="00981EEB" w:rsidRPr="001544DD" w:rsidRDefault="00981EEB" w:rsidP="00C8122D">
      <w:pPr>
        <w:tabs>
          <w:tab w:val="num" w:pos="0"/>
        </w:tabs>
        <w:adjustRightInd w:val="0"/>
        <w:ind w:firstLine="567"/>
        <w:jc w:val="both"/>
      </w:pPr>
      <w:r w:rsidRPr="007A4619">
        <w:t xml:space="preserve">В случае, если </w:t>
      </w:r>
      <w:r>
        <w:t>претендент</w:t>
      </w:r>
      <w:r w:rsidRPr="007A4619">
        <w:t xml:space="preserve"> подает заявку на участие в конкурсе по нескольким лотам, то заявка на участие в конкурсе и сумма обеспечения заявки должна предоставляться таким </w:t>
      </w:r>
      <w:r>
        <w:t>претендентом</w:t>
      </w:r>
      <w:r w:rsidRPr="007A4619">
        <w:t xml:space="preserve"> по каждому лоту.</w:t>
      </w:r>
    </w:p>
    <w:p w14:paraId="05C3F49E" w14:textId="77777777" w:rsidR="00981EEB" w:rsidRPr="00225BA8" w:rsidRDefault="00981EEB" w:rsidP="00C8122D">
      <w:pPr>
        <w:tabs>
          <w:tab w:val="num" w:pos="0"/>
        </w:tabs>
        <w:ind w:firstLine="567"/>
        <w:jc w:val="both"/>
      </w:pPr>
      <w:r w:rsidRPr="00225BA8">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w:t>
      </w:r>
      <w:r>
        <w:t xml:space="preserve"> и настоящей конкурсной документации</w:t>
      </w:r>
      <w:r w:rsidRPr="00225BA8">
        <w:t>.</w:t>
      </w:r>
    </w:p>
    <w:p w14:paraId="498C034D" w14:textId="77777777" w:rsidR="00981EEB" w:rsidRPr="00B16035" w:rsidRDefault="00981EEB" w:rsidP="00C8122D">
      <w:pPr>
        <w:pStyle w:val="30"/>
        <w:tabs>
          <w:tab w:val="num" w:pos="0"/>
        </w:tabs>
        <w:spacing w:after="0"/>
        <w:ind w:left="0" w:firstLine="567"/>
        <w:jc w:val="both"/>
        <w:rPr>
          <w:bCs/>
          <w:sz w:val="24"/>
          <w:szCs w:val="24"/>
        </w:rPr>
      </w:pPr>
      <w:r w:rsidRPr="00B16035">
        <w:rPr>
          <w:bCs/>
          <w:sz w:val="24"/>
          <w:szCs w:val="24"/>
        </w:rPr>
        <w:t>Претендент несет все расходы, связанные с подготовкой и подачей заявки на участие в конкурсе. Организатор конкурса ни в каких случаях не несет ответственности за расходы претендента.</w:t>
      </w:r>
    </w:p>
    <w:p w14:paraId="1B6779C4" w14:textId="77777777" w:rsidR="00981EEB" w:rsidRPr="00B16035" w:rsidRDefault="00981EEB" w:rsidP="00C8122D">
      <w:pPr>
        <w:pStyle w:val="30"/>
        <w:tabs>
          <w:tab w:val="num" w:pos="0"/>
        </w:tabs>
        <w:spacing w:after="0"/>
        <w:ind w:left="0" w:firstLine="567"/>
        <w:jc w:val="both"/>
        <w:rPr>
          <w:sz w:val="24"/>
          <w:szCs w:val="24"/>
        </w:rPr>
      </w:pPr>
      <w:r w:rsidRPr="00B16035">
        <w:rPr>
          <w:sz w:val="24"/>
          <w:szCs w:val="24"/>
        </w:rPr>
        <w:t>Прием заявок на участие в конкурсе прекращается непосредственно перед началом процедуры вскрытия конвертов с заявками на участие в конкурсе.</w:t>
      </w:r>
    </w:p>
    <w:p w14:paraId="6BB7110B" w14:textId="77777777" w:rsidR="00981EEB" w:rsidRPr="00B16035" w:rsidRDefault="00981EEB" w:rsidP="00C8122D">
      <w:pPr>
        <w:pStyle w:val="30"/>
        <w:tabs>
          <w:tab w:val="num" w:pos="0"/>
        </w:tabs>
        <w:spacing w:after="0"/>
        <w:ind w:left="0" w:firstLine="567"/>
        <w:jc w:val="both"/>
        <w:rPr>
          <w:bCs/>
          <w:sz w:val="24"/>
          <w:szCs w:val="24"/>
        </w:rPr>
      </w:pPr>
      <w:r w:rsidRPr="00B16035">
        <w:rPr>
          <w:bCs/>
          <w:sz w:val="24"/>
          <w:szCs w:val="24"/>
        </w:rPr>
        <w:t>Все заявки на участие в конкурсе, полученные после истечения срока подачи заявок, будут вскрыты, признаны опоздавшими, отклонены и возвращены претендентам. Данным претендентам денежные средства, внесенные в качестве обеспечения заявки на участие в конкурсе, организатор конкурса возвращает в течение 5 (пяти) дней со дня подписания протокола вскрытия конвертов с заявками.</w:t>
      </w:r>
    </w:p>
    <w:p w14:paraId="6915BFB7" w14:textId="77777777" w:rsidR="00981EEB" w:rsidRDefault="00981EEB" w:rsidP="00C8122D">
      <w:pPr>
        <w:tabs>
          <w:tab w:val="num" w:pos="0"/>
        </w:tabs>
        <w:ind w:firstLine="567"/>
        <w:jc w:val="both"/>
      </w:pPr>
      <w:r>
        <w:t>Претенденты, подавшие заявки на участие в конкурсе и организатор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на участие в конкурсе, не вправе допускать повреждение таких конвертов до момента их вскрытия.</w:t>
      </w:r>
    </w:p>
    <w:p w14:paraId="0268BEE7" w14:textId="77777777" w:rsidR="00981EEB" w:rsidRDefault="00981EEB" w:rsidP="00C8122D">
      <w:pPr>
        <w:tabs>
          <w:tab w:val="num" w:pos="0"/>
        </w:tabs>
        <w:ind w:firstLine="567"/>
        <w:jc w:val="both"/>
      </w:pPr>
      <w:r>
        <w:t>Претендент, подавший заявку на участие в конкурсе,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При этом организатор конкурса обязан вернуть внесенные в качестве обеспечения заявки на участие в конкурсе денежные средства претенденту, отозвавшему заявку на участие в конкурсе, в течение 5 (пяти) дней со дня поступления организатору уведомления об отзыве заявки на участие в конкурсе.</w:t>
      </w:r>
    </w:p>
    <w:p w14:paraId="07705B38" w14:textId="77777777" w:rsidR="00981EEB" w:rsidRDefault="00981EEB" w:rsidP="00C8122D">
      <w:pPr>
        <w:tabs>
          <w:tab w:val="num" w:pos="0"/>
        </w:tabs>
        <w:ind w:firstLine="567"/>
        <w:jc w:val="both"/>
      </w:pPr>
      <w:r>
        <w:t>Каждый конверт с заявкой на участие в конкурсе, поступивший в срок, указанный в извещении о проведении открытого конкурса, регистрируются организатором конкурса. По требованию претендента, подавшего конверт с заявкой на участие в конкурсе, организатор выдает расписку о получении конверта с такой заявкой с указанием даты и времени его получения.</w:t>
      </w:r>
    </w:p>
    <w:p w14:paraId="7C6828C4" w14:textId="77777777" w:rsidR="00981EEB" w:rsidRDefault="00981EEB" w:rsidP="00C8122D">
      <w:pPr>
        <w:tabs>
          <w:tab w:val="num" w:pos="0"/>
        </w:tabs>
        <w:ind w:firstLine="567"/>
        <w:jc w:val="center"/>
        <w:rPr>
          <w:szCs w:val="28"/>
        </w:rPr>
      </w:pPr>
    </w:p>
    <w:p w14:paraId="42F0EB98" w14:textId="77777777" w:rsidR="00981EEB" w:rsidRDefault="00981EEB" w:rsidP="00C8122D">
      <w:pPr>
        <w:tabs>
          <w:tab w:val="num" w:pos="0"/>
        </w:tabs>
        <w:ind w:firstLine="567"/>
      </w:pPr>
    </w:p>
    <w:p w14:paraId="2F8AEF46" w14:textId="77777777" w:rsidR="00981EEB" w:rsidRDefault="00981EEB" w:rsidP="00C8122D">
      <w:pPr>
        <w:tabs>
          <w:tab w:val="num" w:pos="0"/>
        </w:tabs>
        <w:ind w:firstLine="567"/>
      </w:pPr>
    </w:p>
    <w:p w14:paraId="000A2E18" w14:textId="77777777" w:rsidR="00981EEB" w:rsidRDefault="00981EEB" w:rsidP="00981EEB"/>
    <w:p w14:paraId="21970425" w14:textId="77777777" w:rsidR="00981EEB" w:rsidRPr="00343774" w:rsidRDefault="00981EEB" w:rsidP="00981EEB">
      <w:pPr>
        <w:pStyle w:val="2"/>
        <w:rPr>
          <w:sz w:val="28"/>
          <w:szCs w:val="28"/>
        </w:rPr>
      </w:pPr>
      <w:bookmarkStart w:id="179" w:name="_Toc31793234"/>
      <w:r w:rsidRPr="00343774">
        <w:t>риложение №</w:t>
      </w:r>
      <w:r w:rsidR="00F74410">
        <w:rPr>
          <w:lang w:val="ru-RU"/>
        </w:rPr>
        <w:t>5</w:t>
      </w:r>
      <w:r w:rsidR="007A7C16">
        <w:t xml:space="preserve"> </w:t>
      </w:r>
      <w:r>
        <w:t>Расписка о получении заявки на участие в конкурсе по отбору управляющей организации для управления МКД</w:t>
      </w:r>
      <w:bookmarkEnd w:id="179"/>
    </w:p>
    <w:p w14:paraId="3986C67A" w14:textId="77777777" w:rsidR="00981EEB" w:rsidRDefault="00981EEB" w:rsidP="00981EEB"/>
    <w:p w14:paraId="0278FEEE" w14:textId="77777777" w:rsidR="00981EEB" w:rsidRPr="00D6597A" w:rsidRDefault="00981EEB" w:rsidP="00981EEB">
      <w:pPr>
        <w:spacing w:before="400"/>
        <w:jc w:val="center"/>
        <w:rPr>
          <w:b/>
          <w:bCs/>
          <w:sz w:val="28"/>
          <w:szCs w:val="28"/>
        </w:rPr>
      </w:pPr>
      <w:r w:rsidRPr="00D6597A">
        <w:rPr>
          <w:b/>
          <w:bCs/>
          <w:sz w:val="28"/>
          <w:szCs w:val="28"/>
        </w:rPr>
        <w:t>РАСПИСКА</w:t>
      </w:r>
    </w:p>
    <w:p w14:paraId="76D8A44F" w14:textId="77777777" w:rsidR="00981EEB" w:rsidRDefault="00981EEB" w:rsidP="00981EEB">
      <w:pPr>
        <w:spacing w:before="80"/>
        <w:jc w:val="center"/>
        <w:rPr>
          <w:b/>
          <w:bCs/>
          <w:sz w:val="28"/>
          <w:szCs w:val="28"/>
        </w:rPr>
      </w:pPr>
      <w:r w:rsidRPr="00D6597A">
        <w:rPr>
          <w:b/>
          <w:bCs/>
          <w:sz w:val="28"/>
          <w:szCs w:val="28"/>
        </w:rPr>
        <w:t>о получении заявки на участие в конкурсе по отбору управляющей</w:t>
      </w:r>
      <w:r w:rsidRPr="00D6597A">
        <w:rPr>
          <w:b/>
          <w:bCs/>
          <w:sz w:val="28"/>
          <w:szCs w:val="28"/>
        </w:rPr>
        <w:br/>
        <w:t>организации для управления многоквартирным домом</w:t>
      </w:r>
    </w:p>
    <w:p w14:paraId="70245F36" w14:textId="77777777" w:rsidR="00981EEB" w:rsidRPr="00D6597A" w:rsidRDefault="00981EEB" w:rsidP="00981EEB">
      <w:pPr>
        <w:spacing w:before="80"/>
        <w:jc w:val="center"/>
        <w:rPr>
          <w:b/>
          <w:bCs/>
          <w:sz w:val="28"/>
          <w:szCs w:val="28"/>
        </w:rPr>
      </w:pPr>
    </w:p>
    <w:p w14:paraId="3E659CC5" w14:textId="77777777" w:rsidR="00981EEB" w:rsidRDefault="00981EEB" w:rsidP="00981EEB">
      <w:pPr>
        <w:spacing w:before="240"/>
      </w:pPr>
      <w:r>
        <w:t xml:space="preserve">Настоящая расписка выдана претенденту  </w:t>
      </w:r>
    </w:p>
    <w:p w14:paraId="5B3BF8AC" w14:textId="77777777" w:rsidR="00981EEB" w:rsidRDefault="00981EEB" w:rsidP="00981EEB">
      <w:pPr>
        <w:pBdr>
          <w:top w:val="single" w:sz="4" w:space="1" w:color="auto"/>
        </w:pBdr>
        <w:ind w:left="4366"/>
        <w:rPr>
          <w:sz w:val="2"/>
          <w:szCs w:val="2"/>
        </w:rPr>
      </w:pPr>
    </w:p>
    <w:p w14:paraId="26BFC6C9" w14:textId="77777777" w:rsidR="00981EEB" w:rsidRDefault="00981EEB" w:rsidP="00981EEB"/>
    <w:p w14:paraId="2639E0DE" w14:textId="77777777" w:rsidR="00981EEB" w:rsidRDefault="00981EEB" w:rsidP="00981EEB">
      <w:pPr>
        <w:pBdr>
          <w:top w:val="single" w:sz="4" w:space="1" w:color="auto"/>
        </w:pBdr>
        <w:jc w:val="center"/>
        <w:rPr>
          <w:sz w:val="18"/>
          <w:szCs w:val="18"/>
        </w:rPr>
      </w:pPr>
      <w:r>
        <w:rPr>
          <w:sz w:val="18"/>
          <w:szCs w:val="18"/>
        </w:rPr>
        <w:t>(наименование организации или ф.и.о. индивидуального предпринимателя)</w:t>
      </w:r>
    </w:p>
    <w:p w14:paraId="157461F1" w14:textId="77777777" w:rsidR="00981EEB" w:rsidRDefault="00981EEB" w:rsidP="00981EEB"/>
    <w:p w14:paraId="2CDE245B" w14:textId="77777777" w:rsidR="00981EEB" w:rsidRDefault="00981EEB" w:rsidP="00981EEB">
      <w:pPr>
        <w:pBdr>
          <w:top w:val="single" w:sz="4" w:space="1" w:color="auto"/>
        </w:pBdr>
        <w:rPr>
          <w:sz w:val="2"/>
          <w:szCs w:val="2"/>
        </w:rPr>
      </w:pPr>
    </w:p>
    <w:p w14:paraId="61258DAD" w14:textId="77777777" w:rsidR="00981EEB" w:rsidRPr="00ED1E49" w:rsidRDefault="00981EEB" w:rsidP="00981EEB">
      <w:pPr>
        <w:tabs>
          <w:tab w:val="center" w:pos="5387"/>
        </w:tabs>
        <w:jc w:val="both"/>
      </w:pPr>
      <w:r>
        <w:t xml:space="preserve">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w:t>
      </w:r>
      <w:smartTag w:uri="urn:schemas-microsoft-com:office:smarttags" w:element="metricconverter">
        <w:smartTagPr>
          <w:attr w:name="ProductID" w:val="2006 г"/>
        </w:smartTagPr>
        <w:r>
          <w:t>2006 г</w:t>
        </w:r>
      </w:smartTag>
      <w:r w:rsidRPr="00ED1E49">
        <w:t>. № 75</w:t>
      </w:r>
    </w:p>
    <w:p w14:paraId="78B8FEC9" w14:textId="77777777" w:rsidR="00981EEB" w:rsidRDefault="00981EEB" w:rsidP="00981EEB">
      <w:pPr>
        <w:pBdr>
          <w:top w:val="single" w:sz="4" w:space="1" w:color="auto"/>
        </w:pBdr>
        <w:ind w:left="709"/>
        <w:jc w:val="center"/>
        <w:rPr>
          <w:sz w:val="18"/>
          <w:szCs w:val="18"/>
        </w:rPr>
      </w:pPr>
      <w:r>
        <w:rPr>
          <w:sz w:val="18"/>
          <w:szCs w:val="18"/>
        </w:rPr>
        <w:t>(наименование организатора конкурса)</w:t>
      </w:r>
    </w:p>
    <w:p w14:paraId="6C135629" w14:textId="77777777" w:rsidR="00981EEB" w:rsidRDefault="00981EEB" w:rsidP="00981EEB">
      <w:pPr>
        <w:jc w:val="both"/>
      </w:pPr>
      <w:r>
        <w:t xml:space="preserve">принял(а)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 домами)  </w:t>
      </w:r>
    </w:p>
    <w:p w14:paraId="3CDD4786" w14:textId="77777777" w:rsidR="00981EEB" w:rsidRDefault="00981EEB" w:rsidP="00981EEB">
      <w:pPr>
        <w:pBdr>
          <w:top w:val="single" w:sz="4" w:space="1" w:color="auto"/>
        </w:pBdr>
        <w:ind w:left="993"/>
        <w:jc w:val="center"/>
        <w:rPr>
          <w:sz w:val="18"/>
          <w:szCs w:val="18"/>
        </w:rPr>
      </w:pPr>
      <w:r>
        <w:rPr>
          <w:sz w:val="18"/>
          <w:szCs w:val="18"/>
        </w:rPr>
        <w:t>(адрес многоквартирного дома)</w:t>
      </w:r>
    </w:p>
    <w:p w14:paraId="100DB76D" w14:textId="77777777" w:rsidR="00981EEB" w:rsidRDefault="00981EEB" w:rsidP="00981EEB"/>
    <w:p w14:paraId="7942789B" w14:textId="77777777" w:rsidR="00981EEB" w:rsidRDefault="00981EEB" w:rsidP="00981EEB">
      <w:pPr>
        <w:pBdr>
          <w:top w:val="single" w:sz="4" w:space="1" w:color="auto"/>
        </w:pBdr>
        <w:spacing w:after="80"/>
        <w:rPr>
          <w:sz w:val="2"/>
          <w:szCs w:val="2"/>
        </w:rPr>
      </w:pPr>
    </w:p>
    <w:tbl>
      <w:tblPr>
        <w:tblW w:w="0" w:type="auto"/>
        <w:tblLayout w:type="fixed"/>
        <w:tblCellMar>
          <w:left w:w="28" w:type="dxa"/>
          <w:right w:w="28" w:type="dxa"/>
        </w:tblCellMar>
        <w:tblLook w:val="0000" w:firstRow="0" w:lastRow="0" w:firstColumn="0" w:lastColumn="0" w:noHBand="0" w:noVBand="0"/>
      </w:tblPr>
      <w:tblGrid>
        <w:gridCol w:w="2796"/>
        <w:gridCol w:w="425"/>
        <w:gridCol w:w="255"/>
        <w:gridCol w:w="1531"/>
        <w:gridCol w:w="465"/>
        <w:gridCol w:w="227"/>
        <w:gridCol w:w="566"/>
        <w:gridCol w:w="3969"/>
      </w:tblGrid>
      <w:tr w:rsidR="00981EEB" w14:paraId="3B686982" w14:textId="77777777" w:rsidTr="007758A4">
        <w:tc>
          <w:tcPr>
            <w:tcW w:w="2796" w:type="dxa"/>
            <w:tcBorders>
              <w:top w:val="nil"/>
              <w:left w:val="nil"/>
              <w:bottom w:val="nil"/>
              <w:right w:val="nil"/>
            </w:tcBorders>
            <w:vAlign w:val="bottom"/>
          </w:tcPr>
          <w:p w14:paraId="0619D25D" w14:textId="77777777" w:rsidR="00981EEB" w:rsidRDefault="00981EEB" w:rsidP="007758A4">
            <w:r>
              <w:t>Заявка зарегистрирована “</w:t>
            </w:r>
          </w:p>
        </w:tc>
        <w:tc>
          <w:tcPr>
            <w:tcW w:w="425" w:type="dxa"/>
            <w:tcBorders>
              <w:top w:val="nil"/>
              <w:left w:val="nil"/>
              <w:bottom w:val="single" w:sz="4" w:space="0" w:color="auto"/>
              <w:right w:val="nil"/>
            </w:tcBorders>
            <w:vAlign w:val="bottom"/>
          </w:tcPr>
          <w:p w14:paraId="27A7FD99" w14:textId="77777777" w:rsidR="00981EEB" w:rsidRDefault="00981EEB" w:rsidP="007758A4">
            <w:pPr>
              <w:jc w:val="center"/>
            </w:pPr>
          </w:p>
        </w:tc>
        <w:tc>
          <w:tcPr>
            <w:tcW w:w="255" w:type="dxa"/>
            <w:tcBorders>
              <w:top w:val="nil"/>
              <w:left w:val="nil"/>
              <w:bottom w:val="nil"/>
              <w:right w:val="nil"/>
            </w:tcBorders>
            <w:vAlign w:val="bottom"/>
          </w:tcPr>
          <w:p w14:paraId="72B898D1" w14:textId="77777777" w:rsidR="00981EEB" w:rsidRDefault="00981EEB" w:rsidP="007758A4">
            <w:r>
              <w:t>”</w:t>
            </w:r>
          </w:p>
        </w:tc>
        <w:tc>
          <w:tcPr>
            <w:tcW w:w="1531" w:type="dxa"/>
            <w:tcBorders>
              <w:top w:val="nil"/>
              <w:left w:val="nil"/>
              <w:bottom w:val="single" w:sz="4" w:space="0" w:color="auto"/>
              <w:right w:val="nil"/>
            </w:tcBorders>
            <w:vAlign w:val="bottom"/>
          </w:tcPr>
          <w:p w14:paraId="2ECB79A5" w14:textId="77777777" w:rsidR="00981EEB" w:rsidRDefault="00981EEB" w:rsidP="007758A4">
            <w:pPr>
              <w:jc w:val="center"/>
            </w:pPr>
          </w:p>
        </w:tc>
        <w:tc>
          <w:tcPr>
            <w:tcW w:w="465" w:type="dxa"/>
            <w:tcBorders>
              <w:top w:val="nil"/>
              <w:left w:val="nil"/>
              <w:bottom w:val="nil"/>
              <w:right w:val="nil"/>
            </w:tcBorders>
            <w:vAlign w:val="bottom"/>
          </w:tcPr>
          <w:p w14:paraId="4F068230" w14:textId="77777777" w:rsidR="00981EEB" w:rsidRDefault="00981EEB" w:rsidP="007758A4">
            <w:pPr>
              <w:jc w:val="right"/>
            </w:pPr>
            <w:r>
              <w:t>20</w:t>
            </w:r>
            <w:r w:rsidR="00FC55A1">
              <w:t>1</w:t>
            </w:r>
          </w:p>
        </w:tc>
        <w:tc>
          <w:tcPr>
            <w:tcW w:w="227" w:type="dxa"/>
            <w:tcBorders>
              <w:top w:val="nil"/>
              <w:left w:val="nil"/>
              <w:bottom w:val="single" w:sz="4" w:space="0" w:color="auto"/>
              <w:right w:val="nil"/>
            </w:tcBorders>
            <w:vAlign w:val="bottom"/>
          </w:tcPr>
          <w:p w14:paraId="47BD3DB5" w14:textId="77777777" w:rsidR="00981EEB" w:rsidRDefault="00981EEB" w:rsidP="007758A4"/>
        </w:tc>
        <w:tc>
          <w:tcPr>
            <w:tcW w:w="566" w:type="dxa"/>
            <w:tcBorders>
              <w:top w:val="nil"/>
              <w:left w:val="nil"/>
              <w:bottom w:val="nil"/>
              <w:right w:val="nil"/>
            </w:tcBorders>
            <w:vAlign w:val="bottom"/>
          </w:tcPr>
          <w:p w14:paraId="41F53387" w14:textId="77777777" w:rsidR="00981EEB" w:rsidRDefault="00981EEB" w:rsidP="007758A4">
            <w:pPr>
              <w:jc w:val="center"/>
            </w:pPr>
            <w:r>
              <w:t>г. в</w:t>
            </w:r>
          </w:p>
        </w:tc>
        <w:tc>
          <w:tcPr>
            <w:tcW w:w="3969" w:type="dxa"/>
            <w:tcBorders>
              <w:top w:val="nil"/>
              <w:left w:val="nil"/>
              <w:bottom w:val="single" w:sz="4" w:space="0" w:color="auto"/>
              <w:right w:val="nil"/>
            </w:tcBorders>
            <w:vAlign w:val="bottom"/>
          </w:tcPr>
          <w:p w14:paraId="76C695A9" w14:textId="77777777" w:rsidR="00981EEB" w:rsidRDefault="00981EEB" w:rsidP="007758A4">
            <w:pPr>
              <w:jc w:val="center"/>
            </w:pPr>
          </w:p>
        </w:tc>
      </w:tr>
    </w:tbl>
    <w:p w14:paraId="2FA47678" w14:textId="77777777" w:rsidR="00981EEB" w:rsidRDefault="00981EEB" w:rsidP="00981EEB"/>
    <w:p w14:paraId="5361B60E" w14:textId="77777777" w:rsidR="00981EEB" w:rsidRDefault="00981EEB" w:rsidP="00981EEB">
      <w:pPr>
        <w:pBdr>
          <w:top w:val="single" w:sz="4" w:space="1" w:color="auto"/>
        </w:pBdr>
        <w:jc w:val="center"/>
        <w:rPr>
          <w:sz w:val="18"/>
          <w:szCs w:val="18"/>
        </w:rPr>
      </w:pPr>
      <w:r>
        <w:rPr>
          <w:sz w:val="18"/>
          <w:szCs w:val="18"/>
        </w:rPr>
        <w:t>(наименование документа, в котором регистрируется заявка)</w:t>
      </w:r>
    </w:p>
    <w:p w14:paraId="66921678" w14:textId="77777777" w:rsidR="00981EEB" w:rsidRDefault="00981EEB" w:rsidP="00981EEB">
      <w:pPr>
        <w:tabs>
          <w:tab w:val="right" w:pos="10206"/>
        </w:tabs>
      </w:pPr>
      <w:r>
        <w:t xml:space="preserve">под номером  </w:t>
      </w:r>
      <w:r>
        <w:tab/>
        <w:t>.</w:t>
      </w:r>
    </w:p>
    <w:p w14:paraId="0D74DC34" w14:textId="77777777" w:rsidR="00981EEB" w:rsidRDefault="00981EEB" w:rsidP="00981EEB">
      <w:pPr>
        <w:pBdr>
          <w:top w:val="single" w:sz="4" w:space="1" w:color="auto"/>
        </w:pBdr>
        <w:ind w:left="1457" w:right="91"/>
        <w:rPr>
          <w:sz w:val="2"/>
          <w:szCs w:val="2"/>
        </w:rPr>
      </w:pPr>
    </w:p>
    <w:p w14:paraId="57306BDD" w14:textId="77777777" w:rsidR="00981EEB" w:rsidRDefault="00981EEB" w:rsidP="00981EEB">
      <w:pPr>
        <w:spacing w:before="480"/>
      </w:pPr>
      <w:r>
        <w:t>Лицо, уполномоченное организатором конкурса принимать заявки на участие в конкурсе</w:t>
      </w:r>
    </w:p>
    <w:p w14:paraId="77A6E73B" w14:textId="77777777" w:rsidR="00981EEB" w:rsidRDefault="00981EEB" w:rsidP="00981EEB"/>
    <w:p w14:paraId="5901BC7E" w14:textId="77777777" w:rsidR="00981EEB" w:rsidRDefault="00981EEB" w:rsidP="00981EEB">
      <w:pPr>
        <w:pBdr>
          <w:top w:val="single" w:sz="4" w:space="1" w:color="auto"/>
        </w:pBdr>
        <w:spacing w:after="120"/>
        <w:jc w:val="center"/>
        <w:rPr>
          <w:sz w:val="18"/>
          <w:szCs w:val="18"/>
        </w:rPr>
      </w:pPr>
      <w:r>
        <w:rPr>
          <w:sz w:val="18"/>
          <w:szCs w:val="18"/>
        </w:rPr>
        <w:t>(должность)</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981EEB" w14:paraId="51BB1EB7" w14:textId="77777777" w:rsidTr="007758A4">
        <w:tc>
          <w:tcPr>
            <w:tcW w:w="2580" w:type="dxa"/>
            <w:tcBorders>
              <w:top w:val="nil"/>
              <w:left w:val="nil"/>
              <w:bottom w:val="single" w:sz="4" w:space="0" w:color="auto"/>
              <w:right w:val="nil"/>
            </w:tcBorders>
            <w:vAlign w:val="bottom"/>
          </w:tcPr>
          <w:p w14:paraId="32A90391" w14:textId="77777777" w:rsidR="00981EEB" w:rsidRDefault="00981EEB" w:rsidP="007758A4">
            <w:pPr>
              <w:jc w:val="center"/>
            </w:pPr>
          </w:p>
        </w:tc>
        <w:tc>
          <w:tcPr>
            <w:tcW w:w="283" w:type="dxa"/>
            <w:tcBorders>
              <w:top w:val="nil"/>
              <w:left w:val="nil"/>
              <w:bottom w:val="nil"/>
              <w:right w:val="nil"/>
            </w:tcBorders>
            <w:vAlign w:val="bottom"/>
          </w:tcPr>
          <w:p w14:paraId="18FAAAB1" w14:textId="77777777" w:rsidR="00981EEB" w:rsidRDefault="00981EEB" w:rsidP="007758A4"/>
        </w:tc>
        <w:tc>
          <w:tcPr>
            <w:tcW w:w="3402" w:type="dxa"/>
            <w:tcBorders>
              <w:top w:val="nil"/>
              <w:left w:val="nil"/>
              <w:bottom w:val="single" w:sz="4" w:space="0" w:color="auto"/>
              <w:right w:val="nil"/>
            </w:tcBorders>
            <w:vAlign w:val="bottom"/>
          </w:tcPr>
          <w:p w14:paraId="63731A0C" w14:textId="77777777" w:rsidR="00981EEB" w:rsidRDefault="00981EEB" w:rsidP="007758A4">
            <w:pPr>
              <w:jc w:val="center"/>
            </w:pPr>
          </w:p>
        </w:tc>
      </w:tr>
      <w:tr w:rsidR="00981EEB" w14:paraId="4958C670" w14:textId="77777777" w:rsidTr="007758A4">
        <w:tc>
          <w:tcPr>
            <w:tcW w:w="2580" w:type="dxa"/>
            <w:tcBorders>
              <w:top w:val="nil"/>
              <w:left w:val="nil"/>
              <w:bottom w:val="nil"/>
              <w:right w:val="nil"/>
            </w:tcBorders>
          </w:tcPr>
          <w:p w14:paraId="129642F3" w14:textId="77777777" w:rsidR="00981EEB" w:rsidRDefault="00981EEB" w:rsidP="007758A4">
            <w:pPr>
              <w:jc w:val="center"/>
              <w:rPr>
                <w:sz w:val="18"/>
                <w:szCs w:val="18"/>
              </w:rPr>
            </w:pPr>
            <w:r>
              <w:rPr>
                <w:sz w:val="18"/>
                <w:szCs w:val="18"/>
              </w:rPr>
              <w:t>(подпись)</w:t>
            </w:r>
          </w:p>
        </w:tc>
        <w:tc>
          <w:tcPr>
            <w:tcW w:w="283" w:type="dxa"/>
            <w:tcBorders>
              <w:top w:val="nil"/>
              <w:left w:val="nil"/>
              <w:bottom w:val="nil"/>
              <w:right w:val="nil"/>
            </w:tcBorders>
          </w:tcPr>
          <w:p w14:paraId="29933068" w14:textId="77777777" w:rsidR="00981EEB" w:rsidRDefault="00981EEB" w:rsidP="007758A4">
            <w:pPr>
              <w:rPr>
                <w:sz w:val="18"/>
                <w:szCs w:val="18"/>
              </w:rPr>
            </w:pPr>
          </w:p>
        </w:tc>
        <w:tc>
          <w:tcPr>
            <w:tcW w:w="3402" w:type="dxa"/>
            <w:tcBorders>
              <w:top w:val="nil"/>
              <w:left w:val="nil"/>
              <w:bottom w:val="nil"/>
              <w:right w:val="nil"/>
            </w:tcBorders>
          </w:tcPr>
          <w:p w14:paraId="0EB4CE3E" w14:textId="77777777" w:rsidR="00981EEB" w:rsidRDefault="00981EEB" w:rsidP="007758A4">
            <w:pPr>
              <w:jc w:val="center"/>
              <w:rPr>
                <w:sz w:val="18"/>
                <w:szCs w:val="18"/>
              </w:rPr>
            </w:pPr>
            <w:r>
              <w:rPr>
                <w:sz w:val="18"/>
                <w:szCs w:val="18"/>
              </w:rPr>
              <w:t>(ф.и.о.)</w:t>
            </w:r>
          </w:p>
        </w:tc>
      </w:tr>
    </w:tbl>
    <w:p w14:paraId="6DC18D14" w14:textId="77777777" w:rsidR="00981EEB" w:rsidRDefault="00981EEB" w:rsidP="00981EEB"/>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981EEB" w14:paraId="7DF646A0" w14:textId="77777777" w:rsidTr="007758A4">
        <w:tc>
          <w:tcPr>
            <w:tcW w:w="187" w:type="dxa"/>
            <w:tcBorders>
              <w:top w:val="nil"/>
              <w:left w:val="nil"/>
              <w:bottom w:val="nil"/>
              <w:right w:val="nil"/>
            </w:tcBorders>
            <w:vAlign w:val="bottom"/>
          </w:tcPr>
          <w:p w14:paraId="354E22AA" w14:textId="77777777" w:rsidR="00981EEB" w:rsidRDefault="00981EEB" w:rsidP="007758A4">
            <w:r>
              <w:t>“</w:t>
            </w:r>
          </w:p>
        </w:tc>
        <w:tc>
          <w:tcPr>
            <w:tcW w:w="425" w:type="dxa"/>
            <w:tcBorders>
              <w:top w:val="nil"/>
              <w:left w:val="nil"/>
              <w:bottom w:val="single" w:sz="4" w:space="0" w:color="auto"/>
              <w:right w:val="nil"/>
            </w:tcBorders>
            <w:vAlign w:val="bottom"/>
          </w:tcPr>
          <w:p w14:paraId="1194AAE7" w14:textId="77777777" w:rsidR="00981EEB" w:rsidRDefault="00981EEB" w:rsidP="007758A4">
            <w:pPr>
              <w:jc w:val="center"/>
            </w:pPr>
          </w:p>
        </w:tc>
        <w:tc>
          <w:tcPr>
            <w:tcW w:w="255" w:type="dxa"/>
            <w:tcBorders>
              <w:top w:val="nil"/>
              <w:left w:val="nil"/>
              <w:bottom w:val="nil"/>
              <w:right w:val="nil"/>
            </w:tcBorders>
            <w:vAlign w:val="bottom"/>
          </w:tcPr>
          <w:p w14:paraId="0F6D1CEA" w14:textId="77777777" w:rsidR="00981EEB" w:rsidRDefault="00981EEB" w:rsidP="007758A4">
            <w:r>
              <w:t>”</w:t>
            </w:r>
          </w:p>
        </w:tc>
        <w:tc>
          <w:tcPr>
            <w:tcW w:w="1531" w:type="dxa"/>
            <w:tcBorders>
              <w:top w:val="nil"/>
              <w:left w:val="nil"/>
              <w:bottom w:val="single" w:sz="4" w:space="0" w:color="auto"/>
              <w:right w:val="nil"/>
            </w:tcBorders>
            <w:vAlign w:val="bottom"/>
          </w:tcPr>
          <w:p w14:paraId="67FAEAF0" w14:textId="77777777" w:rsidR="00981EEB" w:rsidRDefault="00981EEB" w:rsidP="007758A4">
            <w:pPr>
              <w:jc w:val="center"/>
            </w:pPr>
          </w:p>
        </w:tc>
        <w:tc>
          <w:tcPr>
            <w:tcW w:w="465" w:type="dxa"/>
            <w:tcBorders>
              <w:top w:val="nil"/>
              <w:left w:val="nil"/>
              <w:bottom w:val="nil"/>
              <w:right w:val="nil"/>
            </w:tcBorders>
            <w:vAlign w:val="bottom"/>
          </w:tcPr>
          <w:p w14:paraId="2013E04B" w14:textId="77777777" w:rsidR="00981EEB" w:rsidRDefault="00981EEB" w:rsidP="007758A4">
            <w:pPr>
              <w:jc w:val="right"/>
            </w:pPr>
            <w:r>
              <w:t>20</w:t>
            </w:r>
            <w:r w:rsidR="00FC55A1">
              <w:t>1</w:t>
            </w:r>
          </w:p>
        </w:tc>
        <w:tc>
          <w:tcPr>
            <w:tcW w:w="227" w:type="dxa"/>
            <w:tcBorders>
              <w:top w:val="nil"/>
              <w:left w:val="nil"/>
              <w:bottom w:val="single" w:sz="4" w:space="0" w:color="auto"/>
              <w:right w:val="nil"/>
            </w:tcBorders>
            <w:vAlign w:val="bottom"/>
          </w:tcPr>
          <w:p w14:paraId="35904E53" w14:textId="77777777" w:rsidR="00981EEB" w:rsidRDefault="00981EEB" w:rsidP="007758A4"/>
        </w:tc>
        <w:tc>
          <w:tcPr>
            <w:tcW w:w="255" w:type="dxa"/>
            <w:tcBorders>
              <w:top w:val="nil"/>
              <w:left w:val="nil"/>
              <w:bottom w:val="nil"/>
              <w:right w:val="nil"/>
            </w:tcBorders>
            <w:vAlign w:val="bottom"/>
          </w:tcPr>
          <w:p w14:paraId="7C199F04" w14:textId="77777777" w:rsidR="00981EEB" w:rsidRDefault="00981EEB" w:rsidP="007758A4">
            <w:pPr>
              <w:jc w:val="right"/>
            </w:pPr>
            <w:r>
              <w:t>г.</w:t>
            </w:r>
          </w:p>
        </w:tc>
      </w:tr>
    </w:tbl>
    <w:p w14:paraId="6C0050CC" w14:textId="77777777" w:rsidR="00981EEB" w:rsidRDefault="00981EEB" w:rsidP="00981EEB">
      <w:pPr>
        <w:spacing w:before="400"/>
      </w:pPr>
      <w:r>
        <w:t>М.П.</w:t>
      </w:r>
    </w:p>
    <w:p w14:paraId="632898DE" w14:textId="77777777" w:rsidR="0064535D" w:rsidRDefault="0064535D" w:rsidP="00981EEB">
      <w:pPr>
        <w:spacing w:before="400"/>
      </w:pPr>
    </w:p>
    <w:p w14:paraId="277D791B" w14:textId="77777777" w:rsidR="002B44D4" w:rsidRPr="002B44D4" w:rsidRDefault="002B44D4" w:rsidP="002B44D4">
      <w:pPr>
        <w:pStyle w:val="2"/>
        <w:rPr>
          <w:sz w:val="22"/>
          <w:szCs w:val="22"/>
          <w:lang w:val="ru-RU"/>
        </w:rPr>
      </w:pPr>
      <w:bookmarkStart w:id="180" w:name="_Toc31793235"/>
      <w:r w:rsidRPr="008B4E2D">
        <w:rPr>
          <w:sz w:val="22"/>
          <w:szCs w:val="22"/>
        </w:rPr>
        <w:t>Приложение №</w:t>
      </w:r>
      <w:r>
        <w:rPr>
          <w:sz w:val="22"/>
          <w:szCs w:val="22"/>
          <w:lang w:val="ru-RU"/>
        </w:rPr>
        <w:t>6</w:t>
      </w:r>
      <w:r w:rsidRPr="008B4E2D">
        <w:rPr>
          <w:sz w:val="22"/>
          <w:szCs w:val="22"/>
        </w:rPr>
        <w:t xml:space="preserve">  </w:t>
      </w:r>
      <w:r>
        <w:rPr>
          <w:sz w:val="22"/>
          <w:szCs w:val="22"/>
          <w:lang w:val="ru-RU"/>
        </w:rPr>
        <w:t>Протокол вскрытия конвертов с заявками на участие в конкурсе по отбору управляющей организации для управления многоквартирным домом</w:t>
      </w:r>
      <w:bookmarkEnd w:id="180"/>
    </w:p>
    <w:p w14:paraId="139BCF56" w14:textId="77777777" w:rsidR="0064535D" w:rsidRDefault="0064535D" w:rsidP="0064535D">
      <w:pPr>
        <w:jc w:val="center"/>
        <w:rPr>
          <w:b/>
        </w:rPr>
      </w:pPr>
    </w:p>
    <w:p w14:paraId="5B6DD781" w14:textId="77777777" w:rsidR="002B44D4" w:rsidRPr="0064535D" w:rsidRDefault="002B44D4" w:rsidP="0064535D">
      <w:pPr>
        <w:jc w:val="center"/>
        <w:rPr>
          <w:b/>
        </w:rPr>
      </w:pPr>
      <w:r w:rsidRPr="0064535D">
        <w:rPr>
          <w:b/>
        </w:rPr>
        <w:t>ПРОТОКОЛ</w:t>
      </w:r>
    </w:p>
    <w:p w14:paraId="1FF151B9" w14:textId="77777777" w:rsidR="002B44D4" w:rsidRPr="0064535D" w:rsidRDefault="002B44D4" w:rsidP="0064535D">
      <w:pPr>
        <w:jc w:val="center"/>
        <w:rPr>
          <w:b/>
        </w:rPr>
      </w:pPr>
      <w:r w:rsidRPr="0064535D">
        <w:rPr>
          <w:b/>
        </w:rPr>
        <w:t>вскрытия конвертов с заявками на участие в конкурсе по отбору</w:t>
      </w:r>
      <w:r w:rsidRPr="0064535D">
        <w:rPr>
          <w:b/>
        </w:rPr>
        <w:br/>
        <w:t>управляющей организации для управления многоквартирным домом</w:t>
      </w:r>
    </w:p>
    <w:p w14:paraId="07D8E23A" w14:textId="77777777" w:rsidR="002B44D4" w:rsidRPr="002B44D4" w:rsidRDefault="002B44D4" w:rsidP="002B44D4">
      <w:pPr>
        <w:autoSpaceDE w:val="0"/>
        <w:autoSpaceDN w:val="0"/>
        <w:spacing w:before="240"/>
        <w:ind w:firstLine="567"/>
        <w:jc w:val="both"/>
        <w:rPr>
          <w:sz w:val="2"/>
          <w:szCs w:val="2"/>
        </w:rPr>
      </w:pPr>
      <w:r w:rsidRPr="002B44D4">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r w:rsidRPr="002B44D4">
        <w:br/>
      </w:r>
    </w:p>
    <w:p w14:paraId="266B9181" w14:textId="77777777" w:rsidR="002B44D4" w:rsidRPr="002B44D4" w:rsidRDefault="002B44D4" w:rsidP="002B44D4">
      <w:pPr>
        <w:tabs>
          <w:tab w:val="right" w:pos="10206"/>
        </w:tabs>
        <w:autoSpaceDE w:val="0"/>
        <w:autoSpaceDN w:val="0"/>
      </w:pPr>
      <w:r w:rsidRPr="002B44D4">
        <w:tab/>
        <w:t>,</w:t>
      </w:r>
    </w:p>
    <w:p w14:paraId="07B9D1D1" w14:textId="77777777" w:rsidR="002B44D4" w:rsidRPr="002B44D4" w:rsidRDefault="002B44D4" w:rsidP="002B44D4">
      <w:pPr>
        <w:pBdr>
          <w:top w:val="single" w:sz="4" w:space="1" w:color="auto"/>
        </w:pBdr>
        <w:autoSpaceDE w:val="0"/>
        <w:autoSpaceDN w:val="0"/>
        <w:ind w:right="91" w:firstLine="567"/>
      </w:pPr>
      <w:r w:rsidRPr="002B44D4">
        <w:t xml:space="preserve">председатель комиссии:  </w:t>
      </w:r>
    </w:p>
    <w:p w14:paraId="7EB2EB21" w14:textId="77777777" w:rsidR="002B44D4" w:rsidRPr="002B44D4" w:rsidRDefault="002B44D4" w:rsidP="002B44D4">
      <w:pPr>
        <w:pBdr>
          <w:top w:val="single" w:sz="4" w:space="1" w:color="auto"/>
        </w:pBdr>
        <w:autoSpaceDE w:val="0"/>
        <w:autoSpaceDN w:val="0"/>
        <w:ind w:left="3147"/>
        <w:jc w:val="center"/>
        <w:rPr>
          <w:sz w:val="18"/>
          <w:szCs w:val="18"/>
        </w:rPr>
      </w:pPr>
      <w:r w:rsidRPr="002B44D4">
        <w:rPr>
          <w:sz w:val="18"/>
          <w:szCs w:val="18"/>
        </w:rPr>
        <w:t>(ф.и.о.)</w:t>
      </w:r>
    </w:p>
    <w:p w14:paraId="30F357A3" w14:textId="77777777" w:rsidR="002B44D4" w:rsidRPr="002B44D4" w:rsidRDefault="002B44D4" w:rsidP="002B44D4">
      <w:pPr>
        <w:autoSpaceDE w:val="0"/>
        <w:autoSpaceDN w:val="0"/>
        <w:spacing w:before="240"/>
        <w:ind w:firstLine="567"/>
      </w:pPr>
      <w:r w:rsidRPr="002B44D4">
        <w:t xml:space="preserve">члены комиссии:  </w:t>
      </w:r>
    </w:p>
    <w:p w14:paraId="0275CB6E" w14:textId="77777777" w:rsidR="002B44D4" w:rsidRPr="002B44D4" w:rsidRDefault="002B44D4" w:rsidP="002B44D4">
      <w:pPr>
        <w:pBdr>
          <w:top w:val="single" w:sz="4" w:space="1" w:color="auto"/>
        </w:pBdr>
        <w:autoSpaceDE w:val="0"/>
        <w:autoSpaceDN w:val="0"/>
        <w:ind w:left="2438"/>
        <w:rPr>
          <w:sz w:val="2"/>
          <w:szCs w:val="2"/>
        </w:rPr>
      </w:pPr>
    </w:p>
    <w:p w14:paraId="7C09EBD0" w14:textId="77777777" w:rsidR="002B44D4" w:rsidRPr="002B44D4" w:rsidRDefault="002B44D4" w:rsidP="002B44D4">
      <w:pPr>
        <w:autoSpaceDE w:val="0"/>
        <w:autoSpaceDN w:val="0"/>
        <w:ind w:left="2438"/>
      </w:pPr>
    </w:p>
    <w:p w14:paraId="23A874E4" w14:textId="77777777" w:rsidR="002B44D4" w:rsidRPr="002B44D4" w:rsidRDefault="002B44D4" w:rsidP="002B44D4">
      <w:pPr>
        <w:pBdr>
          <w:top w:val="single" w:sz="4" w:space="1" w:color="auto"/>
        </w:pBdr>
        <w:autoSpaceDE w:val="0"/>
        <w:autoSpaceDN w:val="0"/>
        <w:ind w:left="2438"/>
        <w:rPr>
          <w:sz w:val="2"/>
          <w:szCs w:val="2"/>
        </w:rPr>
      </w:pPr>
    </w:p>
    <w:p w14:paraId="10990FA5" w14:textId="77777777" w:rsidR="002B44D4" w:rsidRPr="002B44D4" w:rsidRDefault="002B44D4" w:rsidP="002B44D4">
      <w:pPr>
        <w:tabs>
          <w:tab w:val="right" w:pos="10206"/>
        </w:tabs>
        <w:autoSpaceDE w:val="0"/>
        <w:autoSpaceDN w:val="0"/>
        <w:ind w:left="2438"/>
      </w:pPr>
      <w:r w:rsidRPr="002B44D4">
        <w:tab/>
        <w:t>,</w:t>
      </w:r>
    </w:p>
    <w:p w14:paraId="5AF9E4FD" w14:textId="77777777" w:rsidR="002B44D4" w:rsidRPr="002B44D4" w:rsidRDefault="002B44D4" w:rsidP="002B44D4">
      <w:pPr>
        <w:pBdr>
          <w:top w:val="single" w:sz="4" w:space="1" w:color="auto"/>
        </w:pBdr>
        <w:autoSpaceDE w:val="0"/>
        <w:autoSpaceDN w:val="0"/>
        <w:ind w:left="2438" w:right="91"/>
        <w:jc w:val="center"/>
        <w:rPr>
          <w:sz w:val="18"/>
          <w:szCs w:val="18"/>
        </w:rPr>
      </w:pPr>
      <w:r w:rsidRPr="002B44D4">
        <w:rPr>
          <w:sz w:val="18"/>
          <w:szCs w:val="18"/>
        </w:rPr>
        <w:t>(ф.и.о. членов комиссии)</w:t>
      </w:r>
    </w:p>
    <w:p w14:paraId="3FD292A8" w14:textId="77777777" w:rsidR="002B44D4" w:rsidRPr="002B44D4" w:rsidRDefault="002B44D4" w:rsidP="002B44D4">
      <w:pPr>
        <w:autoSpaceDE w:val="0"/>
        <w:autoSpaceDN w:val="0"/>
        <w:ind w:firstLine="567"/>
      </w:pPr>
      <w:r w:rsidRPr="002B44D4">
        <w:t>в присутствии претендентов:</w:t>
      </w:r>
    </w:p>
    <w:p w14:paraId="0C50FB38" w14:textId="77777777" w:rsidR="002B44D4" w:rsidRPr="002B44D4" w:rsidRDefault="002B44D4" w:rsidP="002B44D4">
      <w:pPr>
        <w:autoSpaceDE w:val="0"/>
        <w:autoSpaceDN w:val="0"/>
      </w:pPr>
    </w:p>
    <w:p w14:paraId="19C25210" w14:textId="77777777" w:rsidR="002B44D4" w:rsidRPr="002B44D4" w:rsidRDefault="002B44D4" w:rsidP="002B44D4">
      <w:pPr>
        <w:pBdr>
          <w:top w:val="single" w:sz="4" w:space="1" w:color="auto"/>
        </w:pBdr>
        <w:autoSpaceDE w:val="0"/>
        <w:autoSpaceDN w:val="0"/>
        <w:rPr>
          <w:sz w:val="2"/>
          <w:szCs w:val="2"/>
        </w:rPr>
      </w:pPr>
    </w:p>
    <w:p w14:paraId="4ED2E490" w14:textId="77777777" w:rsidR="002B44D4" w:rsidRPr="002B44D4" w:rsidRDefault="002B44D4" w:rsidP="002B44D4">
      <w:pPr>
        <w:autoSpaceDE w:val="0"/>
        <w:autoSpaceDN w:val="0"/>
      </w:pPr>
    </w:p>
    <w:p w14:paraId="0B973D5C" w14:textId="77777777" w:rsidR="002B44D4" w:rsidRPr="002B44D4" w:rsidRDefault="002B44D4" w:rsidP="002B44D4">
      <w:pPr>
        <w:pBdr>
          <w:top w:val="single" w:sz="4" w:space="1" w:color="auto"/>
        </w:pBdr>
        <w:autoSpaceDE w:val="0"/>
        <w:autoSpaceDN w:val="0"/>
        <w:jc w:val="center"/>
        <w:rPr>
          <w:sz w:val="18"/>
          <w:szCs w:val="18"/>
        </w:rPr>
      </w:pPr>
      <w:r w:rsidRPr="002B44D4">
        <w:rPr>
          <w:sz w:val="18"/>
          <w:szCs w:val="18"/>
        </w:rPr>
        <w:t>(наименование организаций, должность, ф.и.о. их представителей или ф.и.о. индивидуальных предпринимателей)</w:t>
      </w:r>
    </w:p>
    <w:p w14:paraId="4419AC1E" w14:textId="77777777" w:rsidR="002B44D4" w:rsidRPr="002B44D4" w:rsidRDefault="002B44D4" w:rsidP="002B44D4">
      <w:pPr>
        <w:autoSpaceDE w:val="0"/>
        <w:autoSpaceDN w:val="0"/>
        <w:jc w:val="both"/>
      </w:pPr>
      <w:r w:rsidRPr="002B44D4">
        <w:t>составили настоящий протокол о том, что на момент вскрытия конвертов с заявками на участие в конкурсе поступили следующие заявки:</w:t>
      </w:r>
    </w:p>
    <w:p w14:paraId="27ECCF7F" w14:textId="77777777" w:rsidR="002B44D4" w:rsidRPr="002B44D4" w:rsidRDefault="002B44D4" w:rsidP="002B44D4">
      <w:pPr>
        <w:autoSpaceDE w:val="0"/>
        <w:autoSpaceDN w:val="0"/>
        <w:ind w:firstLine="567"/>
      </w:pPr>
      <w:r w:rsidRPr="002B44D4">
        <w:t xml:space="preserve">1.  </w:t>
      </w:r>
    </w:p>
    <w:p w14:paraId="42E0F163" w14:textId="77777777" w:rsidR="002B44D4" w:rsidRPr="002B44D4" w:rsidRDefault="002B44D4" w:rsidP="002B44D4">
      <w:pPr>
        <w:pBdr>
          <w:top w:val="single" w:sz="4" w:space="1" w:color="auto"/>
        </w:pBdr>
        <w:autoSpaceDE w:val="0"/>
        <w:autoSpaceDN w:val="0"/>
        <w:ind w:left="851"/>
        <w:rPr>
          <w:sz w:val="2"/>
          <w:szCs w:val="2"/>
        </w:rPr>
      </w:pPr>
    </w:p>
    <w:p w14:paraId="4A9929EC" w14:textId="77777777" w:rsidR="002B44D4" w:rsidRPr="002B44D4" w:rsidRDefault="002B44D4" w:rsidP="002B44D4">
      <w:pPr>
        <w:autoSpaceDE w:val="0"/>
        <w:autoSpaceDN w:val="0"/>
        <w:ind w:firstLine="567"/>
      </w:pPr>
      <w:r w:rsidRPr="002B44D4">
        <w:t xml:space="preserve">2.  </w:t>
      </w:r>
    </w:p>
    <w:p w14:paraId="70EA1D18" w14:textId="77777777" w:rsidR="002B44D4" w:rsidRPr="002B44D4" w:rsidRDefault="002B44D4" w:rsidP="002B44D4">
      <w:pPr>
        <w:pBdr>
          <w:top w:val="single" w:sz="4" w:space="1" w:color="auto"/>
        </w:pBdr>
        <w:autoSpaceDE w:val="0"/>
        <w:autoSpaceDN w:val="0"/>
        <w:ind w:left="851"/>
        <w:rPr>
          <w:sz w:val="2"/>
          <w:szCs w:val="2"/>
        </w:rPr>
      </w:pPr>
    </w:p>
    <w:p w14:paraId="606B242B" w14:textId="77777777" w:rsidR="002B44D4" w:rsidRPr="002B44D4" w:rsidRDefault="002B44D4" w:rsidP="002B44D4">
      <w:pPr>
        <w:tabs>
          <w:tab w:val="right" w:pos="10206"/>
        </w:tabs>
        <w:autoSpaceDE w:val="0"/>
        <w:autoSpaceDN w:val="0"/>
        <w:ind w:firstLine="567"/>
      </w:pPr>
      <w:r w:rsidRPr="002B44D4">
        <w:t xml:space="preserve">3.  </w:t>
      </w:r>
      <w:r w:rsidRPr="002B44D4">
        <w:tab/>
        <w:t>.</w:t>
      </w:r>
    </w:p>
    <w:p w14:paraId="0957689B" w14:textId="77777777" w:rsidR="002B44D4" w:rsidRPr="002B44D4" w:rsidRDefault="002B44D4" w:rsidP="002B44D4">
      <w:pPr>
        <w:pBdr>
          <w:top w:val="single" w:sz="4" w:space="1" w:color="auto"/>
        </w:pBdr>
        <w:autoSpaceDE w:val="0"/>
        <w:autoSpaceDN w:val="0"/>
        <w:ind w:left="851" w:right="91"/>
        <w:jc w:val="center"/>
        <w:rPr>
          <w:sz w:val="18"/>
          <w:szCs w:val="18"/>
        </w:rPr>
      </w:pPr>
      <w:r w:rsidRPr="002B44D4">
        <w:rPr>
          <w:sz w:val="18"/>
          <w:szCs w:val="18"/>
        </w:rPr>
        <w:t>(наименование претендентов, количество страниц в заявке)</w:t>
      </w:r>
    </w:p>
    <w:p w14:paraId="7954B3C2" w14:textId="77777777" w:rsidR="002B44D4" w:rsidRPr="002B44D4" w:rsidRDefault="002B44D4" w:rsidP="002B44D4">
      <w:pPr>
        <w:autoSpaceDE w:val="0"/>
        <w:autoSpaceDN w:val="0"/>
        <w:ind w:firstLine="567"/>
        <w:jc w:val="both"/>
        <w:rPr>
          <w:sz w:val="2"/>
          <w:szCs w:val="2"/>
        </w:rPr>
      </w:pPr>
      <w:r w:rsidRPr="002B44D4">
        <w:t>Разъяснение сведений, содержащихся в документах, представленных претендентами:</w:t>
      </w:r>
      <w:r w:rsidRPr="002B44D4">
        <w:br/>
      </w:r>
    </w:p>
    <w:p w14:paraId="4181152F" w14:textId="77777777" w:rsidR="002B44D4" w:rsidRPr="002B44D4" w:rsidRDefault="002B44D4" w:rsidP="002B44D4">
      <w:pPr>
        <w:autoSpaceDE w:val="0"/>
        <w:autoSpaceDN w:val="0"/>
      </w:pPr>
    </w:p>
    <w:p w14:paraId="101681B8" w14:textId="77777777" w:rsidR="002B44D4" w:rsidRPr="002B44D4" w:rsidRDefault="002B44D4" w:rsidP="002B44D4">
      <w:pPr>
        <w:pBdr>
          <w:top w:val="single" w:sz="4" w:space="1" w:color="auto"/>
        </w:pBdr>
        <w:autoSpaceDE w:val="0"/>
        <w:autoSpaceDN w:val="0"/>
        <w:rPr>
          <w:sz w:val="2"/>
          <w:szCs w:val="2"/>
        </w:rPr>
      </w:pPr>
    </w:p>
    <w:p w14:paraId="4A7B3AEC" w14:textId="77777777" w:rsidR="002B44D4" w:rsidRPr="002B44D4" w:rsidRDefault="002B44D4" w:rsidP="002B44D4">
      <w:pPr>
        <w:autoSpaceDE w:val="0"/>
        <w:autoSpaceDN w:val="0"/>
      </w:pPr>
    </w:p>
    <w:p w14:paraId="749049B8" w14:textId="77777777" w:rsidR="002B44D4" w:rsidRPr="002B44D4" w:rsidRDefault="002B44D4" w:rsidP="002B44D4">
      <w:pPr>
        <w:pBdr>
          <w:top w:val="single" w:sz="4" w:space="1" w:color="auto"/>
        </w:pBdr>
        <w:autoSpaceDE w:val="0"/>
        <w:autoSpaceDN w:val="0"/>
        <w:rPr>
          <w:sz w:val="2"/>
          <w:szCs w:val="2"/>
        </w:rPr>
      </w:pPr>
    </w:p>
    <w:p w14:paraId="5E691DD0" w14:textId="77777777" w:rsidR="002B44D4" w:rsidRPr="002B44D4" w:rsidRDefault="002B44D4" w:rsidP="002B44D4">
      <w:pPr>
        <w:tabs>
          <w:tab w:val="right" w:pos="10206"/>
        </w:tabs>
        <w:autoSpaceDE w:val="0"/>
        <w:autoSpaceDN w:val="0"/>
      </w:pPr>
      <w:r w:rsidRPr="002B44D4">
        <w:tab/>
        <w:t>.</w:t>
      </w:r>
    </w:p>
    <w:p w14:paraId="01A9AC14" w14:textId="77777777" w:rsidR="002B44D4" w:rsidRPr="002B44D4" w:rsidRDefault="002B44D4" w:rsidP="002B44D4">
      <w:pPr>
        <w:pBdr>
          <w:top w:val="single" w:sz="4" w:space="1" w:color="auto"/>
        </w:pBdr>
        <w:autoSpaceDE w:val="0"/>
        <w:autoSpaceDN w:val="0"/>
        <w:spacing w:after="120"/>
        <w:ind w:right="91"/>
        <w:rPr>
          <w:sz w:val="2"/>
          <w:szCs w:val="2"/>
        </w:rPr>
      </w:pPr>
    </w:p>
    <w:tbl>
      <w:tblPr>
        <w:tblW w:w="0" w:type="auto"/>
        <w:tblLayout w:type="fixed"/>
        <w:tblCellMar>
          <w:left w:w="28" w:type="dxa"/>
          <w:right w:w="28" w:type="dxa"/>
        </w:tblCellMar>
        <w:tblLook w:val="0000" w:firstRow="0" w:lastRow="0" w:firstColumn="0" w:lastColumn="0" w:noHBand="0" w:noVBand="0"/>
      </w:tblPr>
      <w:tblGrid>
        <w:gridCol w:w="6265"/>
        <w:gridCol w:w="709"/>
        <w:gridCol w:w="992"/>
      </w:tblGrid>
      <w:tr w:rsidR="002B44D4" w:rsidRPr="002B44D4" w14:paraId="1EF1F420" w14:textId="77777777" w:rsidTr="00CF4FB7">
        <w:tblPrEx>
          <w:tblCellMar>
            <w:top w:w="0" w:type="dxa"/>
            <w:bottom w:w="0" w:type="dxa"/>
          </w:tblCellMar>
        </w:tblPrEx>
        <w:tc>
          <w:tcPr>
            <w:tcW w:w="6265" w:type="dxa"/>
            <w:tcBorders>
              <w:top w:val="nil"/>
              <w:left w:val="nil"/>
              <w:bottom w:val="nil"/>
              <w:right w:val="nil"/>
            </w:tcBorders>
            <w:vAlign w:val="bottom"/>
          </w:tcPr>
          <w:p w14:paraId="653B23E0" w14:textId="77777777" w:rsidR="002B44D4" w:rsidRPr="002B44D4" w:rsidRDefault="002B44D4" w:rsidP="002B44D4">
            <w:pPr>
              <w:autoSpaceDE w:val="0"/>
              <w:autoSpaceDN w:val="0"/>
              <w:ind w:firstLine="567"/>
            </w:pPr>
            <w:r w:rsidRPr="002B44D4">
              <w:t>Настоящий протокол составлен в двух экземплярах на</w:t>
            </w:r>
          </w:p>
        </w:tc>
        <w:tc>
          <w:tcPr>
            <w:tcW w:w="709" w:type="dxa"/>
            <w:tcBorders>
              <w:top w:val="nil"/>
              <w:left w:val="nil"/>
              <w:bottom w:val="single" w:sz="4" w:space="0" w:color="auto"/>
              <w:right w:val="nil"/>
            </w:tcBorders>
            <w:vAlign w:val="bottom"/>
          </w:tcPr>
          <w:p w14:paraId="28DC3373" w14:textId="77777777" w:rsidR="002B44D4" w:rsidRPr="002B44D4" w:rsidRDefault="002B44D4" w:rsidP="002B44D4">
            <w:pPr>
              <w:autoSpaceDE w:val="0"/>
              <w:autoSpaceDN w:val="0"/>
              <w:jc w:val="center"/>
            </w:pPr>
          </w:p>
        </w:tc>
        <w:tc>
          <w:tcPr>
            <w:tcW w:w="992" w:type="dxa"/>
            <w:tcBorders>
              <w:top w:val="nil"/>
              <w:left w:val="nil"/>
              <w:bottom w:val="nil"/>
              <w:right w:val="nil"/>
            </w:tcBorders>
            <w:vAlign w:val="bottom"/>
          </w:tcPr>
          <w:p w14:paraId="22AE9760" w14:textId="77777777" w:rsidR="002B44D4" w:rsidRPr="002B44D4" w:rsidRDefault="002B44D4" w:rsidP="002B44D4">
            <w:pPr>
              <w:autoSpaceDE w:val="0"/>
              <w:autoSpaceDN w:val="0"/>
              <w:ind w:left="57"/>
            </w:pPr>
            <w:r w:rsidRPr="002B44D4">
              <w:t>листах.</w:t>
            </w:r>
          </w:p>
        </w:tc>
      </w:tr>
    </w:tbl>
    <w:p w14:paraId="432F3695" w14:textId="77777777" w:rsidR="002B44D4" w:rsidRPr="002B44D4" w:rsidRDefault="002B44D4" w:rsidP="002B44D4">
      <w:pPr>
        <w:autoSpaceDE w:val="0"/>
        <w:autoSpaceDN w:val="0"/>
      </w:pPr>
    </w:p>
    <w:tbl>
      <w:tblPr>
        <w:tblW w:w="0" w:type="auto"/>
        <w:tblLayout w:type="fixed"/>
        <w:tblCellMar>
          <w:left w:w="28" w:type="dxa"/>
          <w:right w:w="28" w:type="dxa"/>
        </w:tblCellMar>
        <w:tblLook w:val="0000" w:firstRow="0" w:lastRow="0" w:firstColumn="0" w:lastColumn="0" w:noHBand="0" w:noVBand="0"/>
      </w:tblPr>
      <w:tblGrid>
        <w:gridCol w:w="3327"/>
        <w:gridCol w:w="2371"/>
        <w:gridCol w:w="283"/>
        <w:gridCol w:w="1844"/>
      </w:tblGrid>
      <w:tr w:rsidR="002B44D4" w:rsidRPr="002B44D4" w14:paraId="2B4E7FD3" w14:textId="77777777" w:rsidTr="00CF4FB7">
        <w:tblPrEx>
          <w:tblCellMar>
            <w:top w:w="0" w:type="dxa"/>
            <w:bottom w:w="0" w:type="dxa"/>
          </w:tblCellMar>
        </w:tblPrEx>
        <w:tc>
          <w:tcPr>
            <w:tcW w:w="3327" w:type="dxa"/>
            <w:tcBorders>
              <w:top w:val="nil"/>
              <w:left w:val="nil"/>
              <w:bottom w:val="nil"/>
              <w:right w:val="nil"/>
            </w:tcBorders>
            <w:vAlign w:val="bottom"/>
          </w:tcPr>
          <w:p w14:paraId="054DCC7F" w14:textId="77777777" w:rsidR="002B44D4" w:rsidRPr="002B44D4" w:rsidRDefault="002B44D4" w:rsidP="002B44D4">
            <w:pPr>
              <w:autoSpaceDE w:val="0"/>
              <w:autoSpaceDN w:val="0"/>
              <w:ind w:firstLine="567"/>
            </w:pPr>
            <w:r w:rsidRPr="002B44D4">
              <w:t>Председатель комиссии:</w:t>
            </w:r>
          </w:p>
        </w:tc>
        <w:tc>
          <w:tcPr>
            <w:tcW w:w="2371" w:type="dxa"/>
            <w:tcBorders>
              <w:top w:val="nil"/>
              <w:left w:val="nil"/>
              <w:bottom w:val="single" w:sz="4" w:space="0" w:color="auto"/>
              <w:right w:val="nil"/>
            </w:tcBorders>
            <w:vAlign w:val="bottom"/>
          </w:tcPr>
          <w:p w14:paraId="14AAD9DD" w14:textId="77777777" w:rsidR="002B44D4" w:rsidRPr="002B44D4" w:rsidRDefault="002B44D4" w:rsidP="002B44D4">
            <w:pPr>
              <w:autoSpaceDE w:val="0"/>
              <w:autoSpaceDN w:val="0"/>
              <w:jc w:val="center"/>
            </w:pPr>
          </w:p>
        </w:tc>
        <w:tc>
          <w:tcPr>
            <w:tcW w:w="283" w:type="dxa"/>
            <w:tcBorders>
              <w:top w:val="nil"/>
              <w:left w:val="nil"/>
              <w:bottom w:val="nil"/>
              <w:right w:val="nil"/>
            </w:tcBorders>
            <w:vAlign w:val="bottom"/>
          </w:tcPr>
          <w:p w14:paraId="7974AFD3" w14:textId="77777777" w:rsidR="002B44D4" w:rsidRPr="002B44D4" w:rsidRDefault="002B44D4" w:rsidP="002B44D4">
            <w:pPr>
              <w:autoSpaceDE w:val="0"/>
              <w:autoSpaceDN w:val="0"/>
            </w:pPr>
          </w:p>
        </w:tc>
        <w:tc>
          <w:tcPr>
            <w:tcW w:w="1844" w:type="dxa"/>
            <w:tcBorders>
              <w:top w:val="nil"/>
              <w:left w:val="nil"/>
              <w:bottom w:val="single" w:sz="4" w:space="0" w:color="auto"/>
              <w:right w:val="nil"/>
            </w:tcBorders>
            <w:vAlign w:val="bottom"/>
          </w:tcPr>
          <w:p w14:paraId="0C8A28DE" w14:textId="77777777" w:rsidR="002B44D4" w:rsidRPr="002B44D4" w:rsidRDefault="002B44D4" w:rsidP="002B44D4">
            <w:pPr>
              <w:autoSpaceDE w:val="0"/>
              <w:autoSpaceDN w:val="0"/>
              <w:jc w:val="center"/>
            </w:pPr>
          </w:p>
        </w:tc>
      </w:tr>
      <w:tr w:rsidR="002B44D4" w:rsidRPr="002B44D4" w14:paraId="1D8D70E6" w14:textId="77777777" w:rsidTr="00CF4FB7">
        <w:tblPrEx>
          <w:tblCellMar>
            <w:top w:w="0" w:type="dxa"/>
            <w:bottom w:w="0" w:type="dxa"/>
          </w:tblCellMar>
        </w:tblPrEx>
        <w:tc>
          <w:tcPr>
            <w:tcW w:w="3327" w:type="dxa"/>
            <w:tcBorders>
              <w:top w:val="nil"/>
              <w:left w:val="nil"/>
              <w:bottom w:val="nil"/>
              <w:right w:val="nil"/>
            </w:tcBorders>
          </w:tcPr>
          <w:p w14:paraId="7D8A9DD0" w14:textId="77777777" w:rsidR="002B44D4" w:rsidRPr="002B44D4" w:rsidRDefault="002B44D4" w:rsidP="002B44D4">
            <w:pPr>
              <w:autoSpaceDE w:val="0"/>
              <w:autoSpaceDN w:val="0"/>
              <w:jc w:val="center"/>
              <w:rPr>
                <w:sz w:val="18"/>
                <w:szCs w:val="18"/>
              </w:rPr>
            </w:pPr>
          </w:p>
        </w:tc>
        <w:tc>
          <w:tcPr>
            <w:tcW w:w="2371" w:type="dxa"/>
            <w:tcBorders>
              <w:top w:val="nil"/>
              <w:left w:val="nil"/>
              <w:bottom w:val="nil"/>
              <w:right w:val="nil"/>
            </w:tcBorders>
          </w:tcPr>
          <w:p w14:paraId="49D51E70" w14:textId="77777777" w:rsidR="002B44D4" w:rsidRPr="002B44D4" w:rsidRDefault="002B44D4" w:rsidP="002B44D4">
            <w:pPr>
              <w:autoSpaceDE w:val="0"/>
              <w:autoSpaceDN w:val="0"/>
              <w:jc w:val="center"/>
              <w:rPr>
                <w:sz w:val="18"/>
                <w:szCs w:val="18"/>
              </w:rPr>
            </w:pPr>
            <w:r w:rsidRPr="002B44D4">
              <w:rPr>
                <w:sz w:val="18"/>
                <w:szCs w:val="18"/>
              </w:rPr>
              <w:t>(ф.и.о.)</w:t>
            </w:r>
          </w:p>
        </w:tc>
        <w:tc>
          <w:tcPr>
            <w:tcW w:w="283" w:type="dxa"/>
            <w:tcBorders>
              <w:top w:val="nil"/>
              <w:left w:val="nil"/>
              <w:bottom w:val="nil"/>
              <w:right w:val="nil"/>
            </w:tcBorders>
          </w:tcPr>
          <w:p w14:paraId="0FFD7B7E" w14:textId="77777777" w:rsidR="002B44D4" w:rsidRPr="002B44D4" w:rsidRDefault="002B44D4" w:rsidP="002B44D4">
            <w:pPr>
              <w:autoSpaceDE w:val="0"/>
              <w:autoSpaceDN w:val="0"/>
              <w:rPr>
                <w:sz w:val="18"/>
                <w:szCs w:val="18"/>
              </w:rPr>
            </w:pPr>
          </w:p>
        </w:tc>
        <w:tc>
          <w:tcPr>
            <w:tcW w:w="1844" w:type="dxa"/>
            <w:tcBorders>
              <w:top w:val="nil"/>
              <w:left w:val="nil"/>
              <w:bottom w:val="nil"/>
              <w:right w:val="nil"/>
            </w:tcBorders>
          </w:tcPr>
          <w:p w14:paraId="0A774B39" w14:textId="77777777" w:rsidR="002B44D4" w:rsidRPr="002B44D4" w:rsidRDefault="002B44D4" w:rsidP="002B44D4">
            <w:pPr>
              <w:autoSpaceDE w:val="0"/>
              <w:autoSpaceDN w:val="0"/>
              <w:jc w:val="center"/>
              <w:rPr>
                <w:sz w:val="18"/>
                <w:szCs w:val="18"/>
              </w:rPr>
            </w:pPr>
            <w:r w:rsidRPr="002B44D4">
              <w:rPr>
                <w:sz w:val="18"/>
                <w:szCs w:val="18"/>
              </w:rPr>
              <w:t>(подпись)</w:t>
            </w:r>
          </w:p>
        </w:tc>
      </w:tr>
    </w:tbl>
    <w:p w14:paraId="5630DAF4" w14:textId="77777777" w:rsidR="002B44D4" w:rsidRPr="002B44D4" w:rsidRDefault="002B44D4" w:rsidP="002B44D4">
      <w:pPr>
        <w:autoSpaceDE w:val="0"/>
        <w:autoSpaceDN w:val="0"/>
      </w:pPr>
    </w:p>
    <w:tbl>
      <w:tblPr>
        <w:tblW w:w="0" w:type="auto"/>
        <w:tblLayout w:type="fixed"/>
        <w:tblCellMar>
          <w:left w:w="28" w:type="dxa"/>
          <w:right w:w="28" w:type="dxa"/>
        </w:tblCellMar>
        <w:tblLook w:val="0000" w:firstRow="0" w:lastRow="0" w:firstColumn="0" w:lastColumn="0" w:noHBand="0" w:noVBand="0"/>
      </w:tblPr>
      <w:tblGrid>
        <w:gridCol w:w="3327"/>
        <w:gridCol w:w="2371"/>
        <w:gridCol w:w="283"/>
        <w:gridCol w:w="1844"/>
      </w:tblGrid>
      <w:tr w:rsidR="002B44D4" w:rsidRPr="002B44D4" w14:paraId="287A5882" w14:textId="77777777" w:rsidTr="00CF4FB7">
        <w:tblPrEx>
          <w:tblCellMar>
            <w:top w:w="0" w:type="dxa"/>
            <w:bottom w:w="0" w:type="dxa"/>
          </w:tblCellMar>
        </w:tblPrEx>
        <w:tc>
          <w:tcPr>
            <w:tcW w:w="3327" w:type="dxa"/>
            <w:tcBorders>
              <w:top w:val="nil"/>
              <w:left w:val="nil"/>
              <w:bottom w:val="nil"/>
              <w:right w:val="nil"/>
            </w:tcBorders>
            <w:vAlign w:val="bottom"/>
          </w:tcPr>
          <w:p w14:paraId="2B4CB3B6" w14:textId="77777777" w:rsidR="002B44D4" w:rsidRPr="002B44D4" w:rsidRDefault="002B44D4" w:rsidP="002B44D4">
            <w:pPr>
              <w:autoSpaceDE w:val="0"/>
              <w:autoSpaceDN w:val="0"/>
              <w:ind w:firstLine="567"/>
            </w:pPr>
            <w:r w:rsidRPr="002B44D4">
              <w:t>Члены комиссии:</w:t>
            </w:r>
          </w:p>
        </w:tc>
        <w:tc>
          <w:tcPr>
            <w:tcW w:w="2371" w:type="dxa"/>
            <w:tcBorders>
              <w:top w:val="nil"/>
              <w:left w:val="nil"/>
              <w:bottom w:val="single" w:sz="4" w:space="0" w:color="auto"/>
              <w:right w:val="nil"/>
            </w:tcBorders>
            <w:vAlign w:val="bottom"/>
          </w:tcPr>
          <w:p w14:paraId="38970444" w14:textId="77777777" w:rsidR="002B44D4" w:rsidRPr="002B44D4" w:rsidRDefault="002B44D4" w:rsidP="002B44D4">
            <w:pPr>
              <w:autoSpaceDE w:val="0"/>
              <w:autoSpaceDN w:val="0"/>
              <w:jc w:val="center"/>
            </w:pPr>
          </w:p>
        </w:tc>
        <w:tc>
          <w:tcPr>
            <w:tcW w:w="283" w:type="dxa"/>
            <w:tcBorders>
              <w:top w:val="nil"/>
              <w:left w:val="nil"/>
              <w:bottom w:val="nil"/>
              <w:right w:val="nil"/>
            </w:tcBorders>
            <w:vAlign w:val="bottom"/>
          </w:tcPr>
          <w:p w14:paraId="148B728E" w14:textId="77777777" w:rsidR="002B44D4" w:rsidRPr="002B44D4" w:rsidRDefault="002B44D4" w:rsidP="002B44D4">
            <w:pPr>
              <w:autoSpaceDE w:val="0"/>
              <w:autoSpaceDN w:val="0"/>
            </w:pPr>
          </w:p>
        </w:tc>
        <w:tc>
          <w:tcPr>
            <w:tcW w:w="1844" w:type="dxa"/>
            <w:tcBorders>
              <w:top w:val="nil"/>
              <w:left w:val="nil"/>
              <w:bottom w:val="single" w:sz="4" w:space="0" w:color="auto"/>
              <w:right w:val="nil"/>
            </w:tcBorders>
            <w:vAlign w:val="bottom"/>
          </w:tcPr>
          <w:p w14:paraId="44B680DC" w14:textId="77777777" w:rsidR="002B44D4" w:rsidRPr="002B44D4" w:rsidRDefault="002B44D4" w:rsidP="002B44D4">
            <w:pPr>
              <w:autoSpaceDE w:val="0"/>
              <w:autoSpaceDN w:val="0"/>
              <w:jc w:val="center"/>
            </w:pPr>
          </w:p>
        </w:tc>
      </w:tr>
      <w:tr w:rsidR="002B44D4" w:rsidRPr="002B44D4" w14:paraId="2268D578" w14:textId="77777777" w:rsidTr="00CF4FB7">
        <w:tblPrEx>
          <w:tblCellMar>
            <w:top w:w="0" w:type="dxa"/>
            <w:bottom w:w="0" w:type="dxa"/>
          </w:tblCellMar>
        </w:tblPrEx>
        <w:tc>
          <w:tcPr>
            <w:tcW w:w="3327" w:type="dxa"/>
            <w:tcBorders>
              <w:top w:val="nil"/>
              <w:left w:val="nil"/>
              <w:bottom w:val="nil"/>
              <w:right w:val="nil"/>
            </w:tcBorders>
          </w:tcPr>
          <w:p w14:paraId="78A22BDF" w14:textId="77777777" w:rsidR="002B44D4" w:rsidRPr="002B44D4" w:rsidRDefault="002B44D4" w:rsidP="002B44D4">
            <w:pPr>
              <w:autoSpaceDE w:val="0"/>
              <w:autoSpaceDN w:val="0"/>
              <w:jc w:val="center"/>
              <w:rPr>
                <w:sz w:val="18"/>
                <w:szCs w:val="18"/>
              </w:rPr>
            </w:pPr>
          </w:p>
        </w:tc>
        <w:tc>
          <w:tcPr>
            <w:tcW w:w="2371" w:type="dxa"/>
            <w:tcBorders>
              <w:top w:val="nil"/>
              <w:left w:val="nil"/>
              <w:bottom w:val="nil"/>
              <w:right w:val="nil"/>
            </w:tcBorders>
          </w:tcPr>
          <w:p w14:paraId="0079F025" w14:textId="77777777" w:rsidR="002B44D4" w:rsidRPr="002B44D4" w:rsidRDefault="002B44D4" w:rsidP="002B44D4">
            <w:pPr>
              <w:autoSpaceDE w:val="0"/>
              <w:autoSpaceDN w:val="0"/>
              <w:jc w:val="center"/>
              <w:rPr>
                <w:sz w:val="18"/>
                <w:szCs w:val="18"/>
              </w:rPr>
            </w:pPr>
            <w:r w:rsidRPr="002B44D4">
              <w:rPr>
                <w:sz w:val="18"/>
                <w:szCs w:val="18"/>
              </w:rPr>
              <w:t>(ф.и.о.)</w:t>
            </w:r>
          </w:p>
        </w:tc>
        <w:tc>
          <w:tcPr>
            <w:tcW w:w="283" w:type="dxa"/>
            <w:tcBorders>
              <w:top w:val="nil"/>
              <w:left w:val="nil"/>
              <w:bottom w:val="nil"/>
              <w:right w:val="nil"/>
            </w:tcBorders>
          </w:tcPr>
          <w:p w14:paraId="60FE5EBB" w14:textId="77777777" w:rsidR="002B44D4" w:rsidRPr="002B44D4" w:rsidRDefault="002B44D4" w:rsidP="002B44D4">
            <w:pPr>
              <w:autoSpaceDE w:val="0"/>
              <w:autoSpaceDN w:val="0"/>
              <w:rPr>
                <w:sz w:val="18"/>
                <w:szCs w:val="18"/>
              </w:rPr>
            </w:pPr>
          </w:p>
        </w:tc>
        <w:tc>
          <w:tcPr>
            <w:tcW w:w="1844" w:type="dxa"/>
            <w:tcBorders>
              <w:top w:val="nil"/>
              <w:left w:val="nil"/>
              <w:bottom w:val="nil"/>
              <w:right w:val="nil"/>
            </w:tcBorders>
          </w:tcPr>
          <w:p w14:paraId="19851AFB" w14:textId="77777777" w:rsidR="002B44D4" w:rsidRPr="002B44D4" w:rsidRDefault="002B44D4" w:rsidP="002B44D4">
            <w:pPr>
              <w:autoSpaceDE w:val="0"/>
              <w:autoSpaceDN w:val="0"/>
              <w:jc w:val="center"/>
              <w:rPr>
                <w:sz w:val="18"/>
                <w:szCs w:val="18"/>
              </w:rPr>
            </w:pPr>
            <w:r w:rsidRPr="002B44D4">
              <w:rPr>
                <w:sz w:val="18"/>
                <w:szCs w:val="18"/>
              </w:rPr>
              <w:t>(подпись)</w:t>
            </w:r>
          </w:p>
        </w:tc>
      </w:tr>
      <w:tr w:rsidR="002B44D4" w:rsidRPr="002B44D4" w14:paraId="5B6DE120" w14:textId="77777777" w:rsidTr="00CF4FB7">
        <w:tblPrEx>
          <w:tblCellMar>
            <w:top w:w="0" w:type="dxa"/>
            <w:bottom w:w="0" w:type="dxa"/>
          </w:tblCellMar>
        </w:tblPrEx>
        <w:tc>
          <w:tcPr>
            <w:tcW w:w="3327" w:type="dxa"/>
            <w:tcBorders>
              <w:top w:val="nil"/>
              <w:left w:val="nil"/>
              <w:bottom w:val="nil"/>
              <w:right w:val="nil"/>
            </w:tcBorders>
            <w:vAlign w:val="bottom"/>
          </w:tcPr>
          <w:p w14:paraId="2AD21E9B" w14:textId="77777777" w:rsidR="002B44D4" w:rsidRPr="002B44D4" w:rsidRDefault="002B44D4" w:rsidP="002B44D4">
            <w:pPr>
              <w:autoSpaceDE w:val="0"/>
              <w:autoSpaceDN w:val="0"/>
              <w:ind w:firstLine="567"/>
            </w:pPr>
          </w:p>
        </w:tc>
        <w:tc>
          <w:tcPr>
            <w:tcW w:w="2371" w:type="dxa"/>
            <w:tcBorders>
              <w:top w:val="nil"/>
              <w:left w:val="nil"/>
              <w:bottom w:val="single" w:sz="4" w:space="0" w:color="auto"/>
              <w:right w:val="nil"/>
            </w:tcBorders>
            <w:vAlign w:val="bottom"/>
          </w:tcPr>
          <w:p w14:paraId="59ECFB1F" w14:textId="77777777" w:rsidR="002B44D4" w:rsidRPr="002B44D4" w:rsidRDefault="002B44D4" w:rsidP="002B44D4">
            <w:pPr>
              <w:autoSpaceDE w:val="0"/>
              <w:autoSpaceDN w:val="0"/>
              <w:jc w:val="center"/>
            </w:pPr>
          </w:p>
        </w:tc>
        <w:tc>
          <w:tcPr>
            <w:tcW w:w="283" w:type="dxa"/>
            <w:tcBorders>
              <w:top w:val="nil"/>
              <w:left w:val="nil"/>
              <w:bottom w:val="nil"/>
              <w:right w:val="nil"/>
            </w:tcBorders>
            <w:vAlign w:val="bottom"/>
          </w:tcPr>
          <w:p w14:paraId="736AB3CB" w14:textId="77777777" w:rsidR="002B44D4" w:rsidRPr="002B44D4" w:rsidRDefault="002B44D4" w:rsidP="002B44D4">
            <w:pPr>
              <w:autoSpaceDE w:val="0"/>
              <w:autoSpaceDN w:val="0"/>
            </w:pPr>
          </w:p>
        </w:tc>
        <w:tc>
          <w:tcPr>
            <w:tcW w:w="1844" w:type="dxa"/>
            <w:tcBorders>
              <w:top w:val="nil"/>
              <w:left w:val="nil"/>
              <w:bottom w:val="single" w:sz="4" w:space="0" w:color="auto"/>
              <w:right w:val="nil"/>
            </w:tcBorders>
            <w:vAlign w:val="bottom"/>
          </w:tcPr>
          <w:p w14:paraId="5F806349" w14:textId="77777777" w:rsidR="002B44D4" w:rsidRPr="002B44D4" w:rsidRDefault="002B44D4" w:rsidP="002B44D4">
            <w:pPr>
              <w:autoSpaceDE w:val="0"/>
              <w:autoSpaceDN w:val="0"/>
              <w:jc w:val="center"/>
            </w:pPr>
          </w:p>
        </w:tc>
      </w:tr>
      <w:tr w:rsidR="002B44D4" w:rsidRPr="002B44D4" w14:paraId="4DDE5782" w14:textId="77777777" w:rsidTr="00CF4FB7">
        <w:tblPrEx>
          <w:tblCellMar>
            <w:top w:w="0" w:type="dxa"/>
            <w:bottom w:w="0" w:type="dxa"/>
          </w:tblCellMar>
        </w:tblPrEx>
        <w:tc>
          <w:tcPr>
            <w:tcW w:w="3327" w:type="dxa"/>
            <w:tcBorders>
              <w:top w:val="nil"/>
              <w:left w:val="nil"/>
              <w:bottom w:val="nil"/>
              <w:right w:val="nil"/>
            </w:tcBorders>
          </w:tcPr>
          <w:p w14:paraId="21628143" w14:textId="77777777" w:rsidR="002B44D4" w:rsidRPr="002B44D4" w:rsidRDefault="002B44D4" w:rsidP="002B44D4">
            <w:pPr>
              <w:autoSpaceDE w:val="0"/>
              <w:autoSpaceDN w:val="0"/>
              <w:jc w:val="center"/>
              <w:rPr>
                <w:sz w:val="18"/>
                <w:szCs w:val="18"/>
              </w:rPr>
            </w:pPr>
          </w:p>
        </w:tc>
        <w:tc>
          <w:tcPr>
            <w:tcW w:w="2371" w:type="dxa"/>
            <w:tcBorders>
              <w:top w:val="nil"/>
              <w:left w:val="nil"/>
              <w:bottom w:val="nil"/>
              <w:right w:val="nil"/>
            </w:tcBorders>
          </w:tcPr>
          <w:p w14:paraId="5B05ABC0" w14:textId="77777777" w:rsidR="002B44D4" w:rsidRPr="002B44D4" w:rsidRDefault="002B44D4" w:rsidP="002B44D4">
            <w:pPr>
              <w:autoSpaceDE w:val="0"/>
              <w:autoSpaceDN w:val="0"/>
              <w:jc w:val="center"/>
              <w:rPr>
                <w:sz w:val="18"/>
                <w:szCs w:val="18"/>
              </w:rPr>
            </w:pPr>
            <w:r w:rsidRPr="002B44D4">
              <w:rPr>
                <w:sz w:val="18"/>
                <w:szCs w:val="18"/>
              </w:rPr>
              <w:t>(ф.и.о.)</w:t>
            </w:r>
          </w:p>
        </w:tc>
        <w:tc>
          <w:tcPr>
            <w:tcW w:w="283" w:type="dxa"/>
            <w:tcBorders>
              <w:top w:val="nil"/>
              <w:left w:val="nil"/>
              <w:bottom w:val="nil"/>
              <w:right w:val="nil"/>
            </w:tcBorders>
          </w:tcPr>
          <w:p w14:paraId="039AB860" w14:textId="77777777" w:rsidR="002B44D4" w:rsidRPr="002B44D4" w:rsidRDefault="002B44D4" w:rsidP="002B44D4">
            <w:pPr>
              <w:autoSpaceDE w:val="0"/>
              <w:autoSpaceDN w:val="0"/>
              <w:rPr>
                <w:sz w:val="18"/>
                <w:szCs w:val="18"/>
              </w:rPr>
            </w:pPr>
          </w:p>
        </w:tc>
        <w:tc>
          <w:tcPr>
            <w:tcW w:w="1844" w:type="dxa"/>
            <w:tcBorders>
              <w:top w:val="nil"/>
              <w:left w:val="nil"/>
              <w:bottom w:val="nil"/>
              <w:right w:val="nil"/>
            </w:tcBorders>
          </w:tcPr>
          <w:p w14:paraId="619FE342" w14:textId="77777777" w:rsidR="002B44D4" w:rsidRPr="002B44D4" w:rsidRDefault="002B44D4" w:rsidP="002B44D4">
            <w:pPr>
              <w:autoSpaceDE w:val="0"/>
              <w:autoSpaceDN w:val="0"/>
              <w:jc w:val="center"/>
              <w:rPr>
                <w:sz w:val="18"/>
                <w:szCs w:val="18"/>
              </w:rPr>
            </w:pPr>
            <w:r w:rsidRPr="002B44D4">
              <w:rPr>
                <w:sz w:val="18"/>
                <w:szCs w:val="18"/>
              </w:rPr>
              <w:t>(подпись)</w:t>
            </w:r>
          </w:p>
        </w:tc>
      </w:tr>
      <w:tr w:rsidR="002B44D4" w:rsidRPr="002B44D4" w14:paraId="0AE0380D" w14:textId="77777777" w:rsidTr="00CF4FB7">
        <w:tblPrEx>
          <w:tblCellMar>
            <w:top w:w="0" w:type="dxa"/>
            <w:bottom w:w="0" w:type="dxa"/>
          </w:tblCellMar>
        </w:tblPrEx>
        <w:tc>
          <w:tcPr>
            <w:tcW w:w="3327" w:type="dxa"/>
            <w:tcBorders>
              <w:top w:val="nil"/>
              <w:left w:val="nil"/>
              <w:bottom w:val="nil"/>
              <w:right w:val="nil"/>
            </w:tcBorders>
            <w:vAlign w:val="bottom"/>
          </w:tcPr>
          <w:p w14:paraId="65CFEBB8" w14:textId="77777777" w:rsidR="002B44D4" w:rsidRPr="002B44D4" w:rsidRDefault="002B44D4" w:rsidP="002B44D4">
            <w:pPr>
              <w:autoSpaceDE w:val="0"/>
              <w:autoSpaceDN w:val="0"/>
              <w:ind w:firstLine="567"/>
            </w:pPr>
          </w:p>
        </w:tc>
        <w:tc>
          <w:tcPr>
            <w:tcW w:w="2371" w:type="dxa"/>
            <w:tcBorders>
              <w:top w:val="nil"/>
              <w:left w:val="nil"/>
              <w:bottom w:val="single" w:sz="4" w:space="0" w:color="auto"/>
              <w:right w:val="nil"/>
            </w:tcBorders>
            <w:vAlign w:val="bottom"/>
          </w:tcPr>
          <w:p w14:paraId="7492D558" w14:textId="77777777" w:rsidR="002B44D4" w:rsidRPr="002B44D4" w:rsidRDefault="002B44D4" w:rsidP="002B44D4">
            <w:pPr>
              <w:autoSpaceDE w:val="0"/>
              <w:autoSpaceDN w:val="0"/>
              <w:jc w:val="center"/>
            </w:pPr>
          </w:p>
        </w:tc>
        <w:tc>
          <w:tcPr>
            <w:tcW w:w="283" w:type="dxa"/>
            <w:tcBorders>
              <w:top w:val="nil"/>
              <w:left w:val="nil"/>
              <w:bottom w:val="nil"/>
              <w:right w:val="nil"/>
            </w:tcBorders>
            <w:vAlign w:val="bottom"/>
          </w:tcPr>
          <w:p w14:paraId="400F9990" w14:textId="77777777" w:rsidR="002B44D4" w:rsidRPr="002B44D4" w:rsidRDefault="002B44D4" w:rsidP="002B44D4">
            <w:pPr>
              <w:autoSpaceDE w:val="0"/>
              <w:autoSpaceDN w:val="0"/>
            </w:pPr>
          </w:p>
        </w:tc>
        <w:tc>
          <w:tcPr>
            <w:tcW w:w="1844" w:type="dxa"/>
            <w:tcBorders>
              <w:top w:val="nil"/>
              <w:left w:val="nil"/>
              <w:bottom w:val="single" w:sz="4" w:space="0" w:color="auto"/>
              <w:right w:val="nil"/>
            </w:tcBorders>
            <w:vAlign w:val="bottom"/>
          </w:tcPr>
          <w:p w14:paraId="3183083F" w14:textId="77777777" w:rsidR="002B44D4" w:rsidRPr="002B44D4" w:rsidRDefault="002B44D4" w:rsidP="002B44D4">
            <w:pPr>
              <w:autoSpaceDE w:val="0"/>
              <w:autoSpaceDN w:val="0"/>
              <w:jc w:val="center"/>
            </w:pPr>
          </w:p>
        </w:tc>
      </w:tr>
      <w:tr w:rsidR="002B44D4" w:rsidRPr="002B44D4" w14:paraId="5CF6F16D" w14:textId="77777777" w:rsidTr="00CF4FB7">
        <w:tblPrEx>
          <w:tblCellMar>
            <w:top w:w="0" w:type="dxa"/>
            <w:bottom w:w="0" w:type="dxa"/>
          </w:tblCellMar>
        </w:tblPrEx>
        <w:tc>
          <w:tcPr>
            <w:tcW w:w="3327" w:type="dxa"/>
            <w:tcBorders>
              <w:top w:val="nil"/>
              <w:left w:val="nil"/>
              <w:bottom w:val="nil"/>
              <w:right w:val="nil"/>
            </w:tcBorders>
          </w:tcPr>
          <w:p w14:paraId="56D2F20F" w14:textId="77777777" w:rsidR="002B44D4" w:rsidRPr="002B44D4" w:rsidRDefault="002B44D4" w:rsidP="002B44D4">
            <w:pPr>
              <w:autoSpaceDE w:val="0"/>
              <w:autoSpaceDN w:val="0"/>
              <w:jc w:val="center"/>
              <w:rPr>
                <w:sz w:val="18"/>
                <w:szCs w:val="18"/>
              </w:rPr>
            </w:pPr>
          </w:p>
        </w:tc>
        <w:tc>
          <w:tcPr>
            <w:tcW w:w="2371" w:type="dxa"/>
            <w:tcBorders>
              <w:top w:val="nil"/>
              <w:left w:val="nil"/>
              <w:bottom w:val="nil"/>
              <w:right w:val="nil"/>
            </w:tcBorders>
          </w:tcPr>
          <w:p w14:paraId="759D1126" w14:textId="77777777" w:rsidR="002B44D4" w:rsidRPr="002B44D4" w:rsidRDefault="002B44D4" w:rsidP="002B44D4">
            <w:pPr>
              <w:autoSpaceDE w:val="0"/>
              <w:autoSpaceDN w:val="0"/>
              <w:jc w:val="center"/>
              <w:rPr>
                <w:sz w:val="18"/>
                <w:szCs w:val="18"/>
              </w:rPr>
            </w:pPr>
            <w:r w:rsidRPr="002B44D4">
              <w:rPr>
                <w:sz w:val="18"/>
                <w:szCs w:val="18"/>
              </w:rPr>
              <w:t>(ф.и.о.)</w:t>
            </w:r>
          </w:p>
        </w:tc>
        <w:tc>
          <w:tcPr>
            <w:tcW w:w="283" w:type="dxa"/>
            <w:tcBorders>
              <w:top w:val="nil"/>
              <w:left w:val="nil"/>
              <w:bottom w:val="nil"/>
              <w:right w:val="nil"/>
            </w:tcBorders>
          </w:tcPr>
          <w:p w14:paraId="25A7C7A2" w14:textId="77777777" w:rsidR="002B44D4" w:rsidRPr="002B44D4" w:rsidRDefault="002B44D4" w:rsidP="002B44D4">
            <w:pPr>
              <w:autoSpaceDE w:val="0"/>
              <w:autoSpaceDN w:val="0"/>
              <w:rPr>
                <w:sz w:val="18"/>
                <w:szCs w:val="18"/>
              </w:rPr>
            </w:pPr>
          </w:p>
        </w:tc>
        <w:tc>
          <w:tcPr>
            <w:tcW w:w="1844" w:type="dxa"/>
            <w:tcBorders>
              <w:top w:val="nil"/>
              <w:left w:val="nil"/>
              <w:bottom w:val="nil"/>
              <w:right w:val="nil"/>
            </w:tcBorders>
          </w:tcPr>
          <w:p w14:paraId="30A249D3" w14:textId="77777777" w:rsidR="002B44D4" w:rsidRPr="002B44D4" w:rsidRDefault="002B44D4" w:rsidP="002B44D4">
            <w:pPr>
              <w:autoSpaceDE w:val="0"/>
              <w:autoSpaceDN w:val="0"/>
              <w:jc w:val="center"/>
              <w:rPr>
                <w:sz w:val="18"/>
                <w:szCs w:val="18"/>
              </w:rPr>
            </w:pPr>
            <w:r w:rsidRPr="002B44D4">
              <w:rPr>
                <w:sz w:val="18"/>
                <w:szCs w:val="18"/>
              </w:rPr>
              <w:t>(подпись)</w:t>
            </w:r>
          </w:p>
        </w:tc>
      </w:tr>
    </w:tbl>
    <w:p w14:paraId="0898D145" w14:textId="77777777" w:rsidR="002B44D4" w:rsidRPr="002B44D4" w:rsidRDefault="002B44D4" w:rsidP="002B44D4">
      <w:pPr>
        <w:autoSpaceDE w:val="0"/>
        <w:autoSpaceDN w:val="0"/>
      </w:pPr>
    </w:p>
    <w:tbl>
      <w:tblPr>
        <w:tblW w:w="0" w:type="auto"/>
        <w:tblInd w:w="567" w:type="dxa"/>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2B44D4" w:rsidRPr="002B44D4" w14:paraId="4035A2DC" w14:textId="77777777" w:rsidTr="00CF4FB7">
        <w:tblPrEx>
          <w:tblCellMar>
            <w:top w:w="0" w:type="dxa"/>
            <w:bottom w:w="0" w:type="dxa"/>
          </w:tblCellMar>
        </w:tblPrEx>
        <w:tc>
          <w:tcPr>
            <w:tcW w:w="187" w:type="dxa"/>
            <w:tcBorders>
              <w:top w:val="nil"/>
              <w:left w:val="nil"/>
              <w:bottom w:val="nil"/>
              <w:right w:val="nil"/>
            </w:tcBorders>
            <w:vAlign w:val="bottom"/>
          </w:tcPr>
          <w:p w14:paraId="69A10268" w14:textId="77777777" w:rsidR="002B44D4" w:rsidRPr="002B44D4" w:rsidRDefault="002B44D4" w:rsidP="002B44D4">
            <w:pPr>
              <w:autoSpaceDE w:val="0"/>
              <w:autoSpaceDN w:val="0"/>
            </w:pPr>
            <w:r w:rsidRPr="002B44D4">
              <w:t>“</w:t>
            </w:r>
          </w:p>
        </w:tc>
        <w:tc>
          <w:tcPr>
            <w:tcW w:w="425" w:type="dxa"/>
            <w:tcBorders>
              <w:top w:val="nil"/>
              <w:left w:val="nil"/>
              <w:bottom w:val="single" w:sz="4" w:space="0" w:color="auto"/>
              <w:right w:val="nil"/>
            </w:tcBorders>
            <w:vAlign w:val="bottom"/>
          </w:tcPr>
          <w:p w14:paraId="60E62E6A" w14:textId="77777777" w:rsidR="002B44D4" w:rsidRPr="002B44D4" w:rsidRDefault="002B44D4" w:rsidP="002B44D4">
            <w:pPr>
              <w:autoSpaceDE w:val="0"/>
              <w:autoSpaceDN w:val="0"/>
              <w:jc w:val="center"/>
            </w:pPr>
          </w:p>
        </w:tc>
        <w:tc>
          <w:tcPr>
            <w:tcW w:w="255" w:type="dxa"/>
            <w:tcBorders>
              <w:top w:val="nil"/>
              <w:left w:val="nil"/>
              <w:bottom w:val="nil"/>
              <w:right w:val="nil"/>
            </w:tcBorders>
            <w:vAlign w:val="bottom"/>
          </w:tcPr>
          <w:p w14:paraId="798F8227" w14:textId="77777777" w:rsidR="002B44D4" w:rsidRPr="002B44D4" w:rsidRDefault="002B44D4" w:rsidP="002B44D4">
            <w:pPr>
              <w:autoSpaceDE w:val="0"/>
              <w:autoSpaceDN w:val="0"/>
            </w:pPr>
            <w:r w:rsidRPr="002B44D4">
              <w:t>”</w:t>
            </w:r>
          </w:p>
        </w:tc>
        <w:tc>
          <w:tcPr>
            <w:tcW w:w="1531" w:type="dxa"/>
            <w:tcBorders>
              <w:top w:val="nil"/>
              <w:left w:val="nil"/>
              <w:bottom w:val="single" w:sz="4" w:space="0" w:color="auto"/>
              <w:right w:val="nil"/>
            </w:tcBorders>
            <w:vAlign w:val="bottom"/>
          </w:tcPr>
          <w:p w14:paraId="118116B8" w14:textId="77777777" w:rsidR="002B44D4" w:rsidRPr="002B44D4" w:rsidRDefault="002B44D4" w:rsidP="002B44D4">
            <w:pPr>
              <w:autoSpaceDE w:val="0"/>
              <w:autoSpaceDN w:val="0"/>
              <w:jc w:val="center"/>
            </w:pPr>
          </w:p>
        </w:tc>
        <w:tc>
          <w:tcPr>
            <w:tcW w:w="465" w:type="dxa"/>
            <w:tcBorders>
              <w:top w:val="nil"/>
              <w:left w:val="nil"/>
              <w:bottom w:val="nil"/>
              <w:right w:val="nil"/>
            </w:tcBorders>
            <w:vAlign w:val="bottom"/>
          </w:tcPr>
          <w:p w14:paraId="205150C3" w14:textId="77777777" w:rsidR="002B44D4" w:rsidRPr="002B44D4" w:rsidRDefault="002B44D4" w:rsidP="002B44D4">
            <w:pPr>
              <w:autoSpaceDE w:val="0"/>
              <w:autoSpaceDN w:val="0"/>
              <w:jc w:val="right"/>
            </w:pPr>
            <w:r w:rsidRPr="002B44D4">
              <w:t>200</w:t>
            </w:r>
          </w:p>
        </w:tc>
        <w:tc>
          <w:tcPr>
            <w:tcW w:w="227" w:type="dxa"/>
            <w:tcBorders>
              <w:top w:val="nil"/>
              <w:left w:val="nil"/>
              <w:bottom w:val="single" w:sz="4" w:space="0" w:color="auto"/>
              <w:right w:val="nil"/>
            </w:tcBorders>
            <w:vAlign w:val="bottom"/>
          </w:tcPr>
          <w:p w14:paraId="6A93F9FE" w14:textId="77777777" w:rsidR="002B44D4" w:rsidRPr="002B44D4" w:rsidRDefault="002B44D4" w:rsidP="002B44D4">
            <w:pPr>
              <w:autoSpaceDE w:val="0"/>
              <w:autoSpaceDN w:val="0"/>
            </w:pPr>
          </w:p>
        </w:tc>
        <w:tc>
          <w:tcPr>
            <w:tcW w:w="255" w:type="dxa"/>
            <w:tcBorders>
              <w:top w:val="nil"/>
              <w:left w:val="nil"/>
              <w:bottom w:val="nil"/>
              <w:right w:val="nil"/>
            </w:tcBorders>
            <w:vAlign w:val="bottom"/>
          </w:tcPr>
          <w:p w14:paraId="49EA651B" w14:textId="77777777" w:rsidR="002B44D4" w:rsidRPr="002B44D4" w:rsidRDefault="002B44D4" w:rsidP="002B44D4">
            <w:pPr>
              <w:autoSpaceDE w:val="0"/>
              <w:autoSpaceDN w:val="0"/>
              <w:jc w:val="right"/>
            </w:pPr>
            <w:r w:rsidRPr="002B44D4">
              <w:t>г.</w:t>
            </w:r>
          </w:p>
        </w:tc>
      </w:tr>
    </w:tbl>
    <w:p w14:paraId="64B5BAE5" w14:textId="77777777" w:rsidR="002B44D4" w:rsidRPr="002B44D4" w:rsidRDefault="002B44D4" w:rsidP="002B44D4">
      <w:pPr>
        <w:autoSpaceDE w:val="0"/>
        <w:autoSpaceDN w:val="0"/>
        <w:spacing w:before="120"/>
        <w:ind w:firstLine="567"/>
      </w:pPr>
      <w:r w:rsidRPr="002B44D4">
        <w:t>М.П.</w:t>
      </w:r>
    </w:p>
    <w:p w14:paraId="2ACFCF64" w14:textId="77777777" w:rsidR="00981EEB" w:rsidRPr="002B44D4" w:rsidRDefault="00981EEB" w:rsidP="00981EEB">
      <w:pPr>
        <w:spacing w:before="400"/>
        <w:rPr>
          <w:lang w:val="x-none"/>
        </w:rPr>
      </w:pPr>
    </w:p>
    <w:p w14:paraId="0153EDE6" w14:textId="77777777" w:rsidR="002B44D4" w:rsidRPr="002B44D4" w:rsidRDefault="002B44D4" w:rsidP="002B44D4">
      <w:pPr>
        <w:pStyle w:val="2"/>
        <w:rPr>
          <w:sz w:val="22"/>
          <w:szCs w:val="22"/>
          <w:lang w:val="ru-RU"/>
        </w:rPr>
      </w:pPr>
      <w:bookmarkStart w:id="181" w:name="_Toc31793236"/>
      <w:r w:rsidRPr="008B4E2D">
        <w:rPr>
          <w:sz w:val="22"/>
          <w:szCs w:val="22"/>
        </w:rPr>
        <w:t>Приложение №</w:t>
      </w:r>
      <w:r>
        <w:rPr>
          <w:sz w:val="22"/>
          <w:szCs w:val="22"/>
          <w:lang w:val="ru-RU"/>
        </w:rPr>
        <w:t>7</w:t>
      </w:r>
      <w:r w:rsidRPr="008B4E2D">
        <w:rPr>
          <w:sz w:val="22"/>
          <w:szCs w:val="22"/>
        </w:rPr>
        <w:t xml:space="preserve">  </w:t>
      </w:r>
      <w:r>
        <w:rPr>
          <w:sz w:val="22"/>
          <w:szCs w:val="22"/>
          <w:lang w:val="ru-RU"/>
        </w:rPr>
        <w:t>Протокол рассмотрения заявок на участие в конкурсе по отбору управляющей организации для управления многоквартирным домом</w:t>
      </w:r>
      <w:bookmarkEnd w:id="181"/>
    </w:p>
    <w:p w14:paraId="0BDA375F" w14:textId="77777777" w:rsidR="0064535D" w:rsidRDefault="0064535D" w:rsidP="002B44D4">
      <w:pPr>
        <w:autoSpaceDE w:val="0"/>
        <w:autoSpaceDN w:val="0"/>
        <w:spacing w:before="160"/>
        <w:jc w:val="center"/>
        <w:rPr>
          <w:b/>
          <w:bCs/>
          <w:sz w:val="26"/>
          <w:szCs w:val="26"/>
        </w:rPr>
      </w:pPr>
    </w:p>
    <w:p w14:paraId="4D8AEE6F" w14:textId="77777777" w:rsidR="002B44D4" w:rsidRPr="0064535D" w:rsidRDefault="002B44D4" w:rsidP="0064535D">
      <w:pPr>
        <w:jc w:val="center"/>
        <w:rPr>
          <w:b/>
        </w:rPr>
      </w:pPr>
      <w:r w:rsidRPr="0064535D">
        <w:rPr>
          <w:b/>
        </w:rPr>
        <w:t>ПРОТОКОЛ</w:t>
      </w:r>
    </w:p>
    <w:p w14:paraId="65EA0322" w14:textId="77777777" w:rsidR="002B44D4" w:rsidRPr="0064535D" w:rsidRDefault="002B44D4" w:rsidP="0064535D">
      <w:pPr>
        <w:jc w:val="center"/>
        <w:rPr>
          <w:b/>
        </w:rPr>
      </w:pPr>
      <w:r w:rsidRPr="0064535D">
        <w:rPr>
          <w:b/>
        </w:rPr>
        <w:t>рассмотрения заявок на участие в конкурсе по отбору управляющей</w:t>
      </w:r>
      <w:r w:rsidRPr="0064535D">
        <w:rPr>
          <w:b/>
        </w:rPr>
        <w:br/>
        <w:t>организации для управления многоквартирным домом</w:t>
      </w:r>
    </w:p>
    <w:p w14:paraId="5D871999" w14:textId="77777777" w:rsidR="0064535D" w:rsidRPr="002B44D4" w:rsidRDefault="0064535D" w:rsidP="002B44D4">
      <w:pPr>
        <w:autoSpaceDE w:val="0"/>
        <w:autoSpaceDN w:val="0"/>
        <w:spacing w:before="40"/>
        <w:jc w:val="center"/>
        <w:rPr>
          <w:b/>
          <w:bCs/>
          <w:sz w:val="26"/>
          <w:szCs w:val="26"/>
        </w:rPr>
      </w:pPr>
    </w:p>
    <w:p w14:paraId="22EDF227" w14:textId="77777777" w:rsidR="002B44D4" w:rsidRPr="002B44D4" w:rsidRDefault="002B44D4" w:rsidP="002B44D4">
      <w:pPr>
        <w:autoSpaceDE w:val="0"/>
        <w:autoSpaceDN w:val="0"/>
        <w:spacing w:before="80"/>
        <w:ind w:firstLine="567"/>
        <w:jc w:val="both"/>
        <w:rPr>
          <w:sz w:val="2"/>
          <w:szCs w:val="2"/>
        </w:rPr>
      </w:pPr>
      <w:r w:rsidRPr="002B44D4">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r w:rsidRPr="002B44D4">
        <w:br/>
      </w:r>
    </w:p>
    <w:p w14:paraId="1D6F8767" w14:textId="77777777" w:rsidR="002B44D4" w:rsidRPr="002B44D4" w:rsidRDefault="002B44D4" w:rsidP="002B44D4">
      <w:pPr>
        <w:tabs>
          <w:tab w:val="right" w:pos="10206"/>
        </w:tabs>
        <w:autoSpaceDE w:val="0"/>
        <w:autoSpaceDN w:val="0"/>
      </w:pPr>
      <w:r w:rsidRPr="002B44D4">
        <w:tab/>
        <w:t>,</w:t>
      </w:r>
    </w:p>
    <w:p w14:paraId="5AAA4DF6" w14:textId="77777777" w:rsidR="0064535D" w:rsidRDefault="0064535D" w:rsidP="002B44D4">
      <w:pPr>
        <w:pBdr>
          <w:top w:val="single" w:sz="4" w:space="1" w:color="auto"/>
        </w:pBdr>
        <w:autoSpaceDE w:val="0"/>
        <w:autoSpaceDN w:val="0"/>
        <w:ind w:right="91" w:firstLine="567"/>
      </w:pPr>
    </w:p>
    <w:p w14:paraId="527DC483" w14:textId="77777777" w:rsidR="002B44D4" w:rsidRPr="002B44D4" w:rsidRDefault="002B44D4" w:rsidP="002B44D4">
      <w:pPr>
        <w:pBdr>
          <w:top w:val="single" w:sz="4" w:space="1" w:color="auto"/>
        </w:pBdr>
        <w:autoSpaceDE w:val="0"/>
        <w:autoSpaceDN w:val="0"/>
        <w:ind w:right="91" w:firstLine="567"/>
      </w:pPr>
      <w:r w:rsidRPr="002B44D4">
        <w:t xml:space="preserve">председатель комиссии:  </w:t>
      </w:r>
    </w:p>
    <w:p w14:paraId="3DE8AFE1" w14:textId="77777777" w:rsidR="002B44D4" w:rsidRPr="002B44D4" w:rsidRDefault="002B44D4" w:rsidP="002B44D4">
      <w:pPr>
        <w:pBdr>
          <w:top w:val="single" w:sz="4" w:space="1" w:color="auto"/>
        </w:pBdr>
        <w:autoSpaceDE w:val="0"/>
        <w:autoSpaceDN w:val="0"/>
        <w:ind w:left="3147"/>
        <w:jc w:val="center"/>
        <w:rPr>
          <w:sz w:val="18"/>
          <w:szCs w:val="18"/>
        </w:rPr>
      </w:pPr>
      <w:r w:rsidRPr="002B44D4">
        <w:rPr>
          <w:sz w:val="18"/>
          <w:szCs w:val="18"/>
        </w:rPr>
        <w:t>(ф.и.о.)</w:t>
      </w:r>
    </w:p>
    <w:p w14:paraId="22B01FDC" w14:textId="77777777" w:rsidR="002B44D4" w:rsidRPr="002B44D4" w:rsidRDefault="002B44D4" w:rsidP="002B44D4">
      <w:pPr>
        <w:autoSpaceDE w:val="0"/>
        <w:autoSpaceDN w:val="0"/>
        <w:ind w:firstLine="567"/>
      </w:pPr>
      <w:r w:rsidRPr="002B44D4">
        <w:t xml:space="preserve">члены комиссии:  </w:t>
      </w:r>
    </w:p>
    <w:p w14:paraId="59C2FB95" w14:textId="77777777" w:rsidR="002B44D4" w:rsidRPr="002B44D4" w:rsidRDefault="002B44D4" w:rsidP="002B44D4">
      <w:pPr>
        <w:pBdr>
          <w:top w:val="single" w:sz="4" w:space="1" w:color="auto"/>
        </w:pBdr>
        <w:autoSpaceDE w:val="0"/>
        <w:autoSpaceDN w:val="0"/>
        <w:ind w:left="2438"/>
        <w:rPr>
          <w:sz w:val="2"/>
          <w:szCs w:val="2"/>
        </w:rPr>
      </w:pPr>
    </w:p>
    <w:p w14:paraId="283A79F8" w14:textId="77777777" w:rsidR="002B44D4" w:rsidRPr="002B44D4" w:rsidRDefault="002B44D4" w:rsidP="002B44D4">
      <w:pPr>
        <w:autoSpaceDE w:val="0"/>
        <w:autoSpaceDN w:val="0"/>
        <w:ind w:left="2438"/>
      </w:pPr>
    </w:p>
    <w:p w14:paraId="6665D5B7" w14:textId="77777777" w:rsidR="002B44D4" w:rsidRPr="002B44D4" w:rsidRDefault="002B44D4" w:rsidP="002B44D4">
      <w:pPr>
        <w:pBdr>
          <w:top w:val="single" w:sz="4" w:space="1" w:color="auto"/>
        </w:pBdr>
        <w:autoSpaceDE w:val="0"/>
        <w:autoSpaceDN w:val="0"/>
        <w:ind w:left="2438"/>
        <w:rPr>
          <w:sz w:val="2"/>
          <w:szCs w:val="2"/>
        </w:rPr>
      </w:pPr>
    </w:p>
    <w:p w14:paraId="6BC4B747" w14:textId="77777777" w:rsidR="002B44D4" w:rsidRPr="002B44D4" w:rsidRDefault="002B44D4" w:rsidP="002B44D4">
      <w:pPr>
        <w:autoSpaceDE w:val="0"/>
        <w:autoSpaceDN w:val="0"/>
        <w:ind w:left="2438"/>
      </w:pPr>
    </w:p>
    <w:p w14:paraId="74B80AE9" w14:textId="77777777" w:rsidR="002B44D4" w:rsidRPr="002B44D4" w:rsidRDefault="002B44D4" w:rsidP="002B44D4">
      <w:pPr>
        <w:pBdr>
          <w:top w:val="single" w:sz="4" w:space="1" w:color="auto"/>
        </w:pBdr>
        <w:autoSpaceDE w:val="0"/>
        <w:autoSpaceDN w:val="0"/>
        <w:ind w:left="2438"/>
        <w:rPr>
          <w:sz w:val="2"/>
          <w:szCs w:val="2"/>
        </w:rPr>
      </w:pPr>
    </w:p>
    <w:p w14:paraId="5387910B" w14:textId="77777777" w:rsidR="002B44D4" w:rsidRPr="002B44D4" w:rsidRDefault="002B44D4" w:rsidP="002B44D4">
      <w:pPr>
        <w:tabs>
          <w:tab w:val="right" w:pos="10206"/>
        </w:tabs>
        <w:autoSpaceDE w:val="0"/>
        <w:autoSpaceDN w:val="0"/>
        <w:ind w:left="2438"/>
      </w:pPr>
      <w:r w:rsidRPr="002B44D4">
        <w:tab/>
        <w:t>,</w:t>
      </w:r>
    </w:p>
    <w:p w14:paraId="12D42B57" w14:textId="77777777" w:rsidR="002B44D4" w:rsidRPr="002B44D4" w:rsidRDefault="002B44D4" w:rsidP="002B44D4">
      <w:pPr>
        <w:pBdr>
          <w:top w:val="single" w:sz="4" w:space="1" w:color="auto"/>
        </w:pBdr>
        <w:autoSpaceDE w:val="0"/>
        <w:autoSpaceDN w:val="0"/>
        <w:ind w:left="2438" w:right="91"/>
        <w:jc w:val="center"/>
        <w:rPr>
          <w:sz w:val="18"/>
          <w:szCs w:val="18"/>
        </w:rPr>
      </w:pPr>
      <w:r w:rsidRPr="002B44D4">
        <w:rPr>
          <w:sz w:val="18"/>
          <w:szCs w:val="18"/>
        </w:rPr>
        <w:t>(ф.и.о. членов комиссии)</w:t>
      </w:r>
    </w:p>
    <w:p w14:paraId="708F61FF" w14:textId="77777777" w:rsidR="002B44D4" w:rsidRPr="002B44D4" w:rsidRDefault="002B44D4" w:rsidP="002B44D4">
      <w:pPr>
        <w:autoSpaceDE w:val="0"/>
        <w:autoSpaceDN w:val="0"/>
        <w:ind w:firstLine="567"/>
      </w:pPr>
      <w:r w:rsidRPr="002B44D4">
        <w:t>в присутствии претендентов:</w:t>
      </w:r>
    </w:p>
    <w:p w14:paraId="47AF7915" w14:textId="77777777" w:rsidR="002B44D4" w:rsidRPr="002B44D4" w:rsidRDefault="002B44D4" w:rsidP="002B44D4">
      <w:pPr>
        <w:autoSpaceDE w:val="0"/>
        <w:autoSpaceDN w:val="0"/>
      </w:pPr>
    </w:p>
    <w:p w14:paraId="31C507CD" w14:textId="77777777" w:rsidR="002B44D4" w:rsidRPr="002B44D4" w:rsidRDefault="002B44D4" w:rsidP="002B44D4">
      <w:pPr>
        <w:pBdr>
          <w:top w:val="single" w:sz="4" w:space="1" w:color="auto"/>
        </w:pBdr>
        <w:autoSpaceDE w:val="0"/>
        <w:autoSpaceDN w:val="0"/>
        <w:rPr>
          <w:sz w:val="2"/>
          <w:szCs w:val="2"/>
        </w:rPr>
      </w:pPr>
    </w:p>
    <w:p w14:paraId="6EC90FE6" w14:textId="77777777" w:rsidR="002B44D4" w:rsidRPr="002B44D4" w:rsidRDefault="002B44D4" w:rsidP="002B44D4">
      <w:pPr>
        <w:autoSpaceDE w:val="0"/>
        <w:autoSpaceDN w:val="0"/>
      </w:pPr>
    </w:p>
    <w:p w14:paraId="3273CEE3" w14:textId="77777777" w:rsidR="002B44D4" w:rsidRPr="002B44D4" w:rsidRDefault="002B44D4" w:rsidP="002B44D4">
      <w:pPr>
        <w:pBdr>
          <w:top w:val="single" w:sz="4" w:space="1" w:color="auto"/>
        </w:pBdr>
        <w:autoSpaceDE w:val="0"/>
        <w:autoSpaceDN w:val="0"/>
        <w:jc w:val="center"/>
        <w:rPr>
          <w:sz w:val="18"/>
          <w:szCs w:val="18"/>
        </w:rPr>
      </w:pPr>
      <w:r w:rsidRPr="002B44D4">
        <w:rPr>
          <w:sz w:val="18"/>
          <w:szCs w:val="18"/>
        </w:rPr>
        <w:t>(наименование организаций, должность, ф.и.о. их представителей или ф.и.о. индивидуальных предпринимателей)</w:t>
      </w:r>
    </w:p>
    <w:p w14:paraId="1FD49656" w14:textId="77777777" w:rsidR="0064535D" w:rsidRDefault="0064535D" w:rsidP="002B44D4">
      <w:pPr>
        <w:autoSpaceDE w:val="0"/>
        <w:autoSpaceDN w:val="0"/>
        <w:jc w:val="both"/>
      </w:pPr>
    </w:p>
    <w:p w14:paraId="399819BD" w14:textId="77777777" w:rsidR="0064535D" w:rsidRDefault="0064535D" w:rsidP="002B44D4">
      <w:pPr>
        <w:autoSpaceDE w:val="0"/>
        <w:autoSpaceDN w:val="0"/>
        <w:jc w:val="both"/>
      </w:pPr>
    </w:p>
    <w:p w14:paraId="1B203FDA" w14:textId="77777777" w:rsidR="002B44D4" w:rsidRPr="002B44D4" w:rsidRDefault="002B44D4" w:rsidP="002B44D4">
      <w:pPr>
        <w:autoSpaceDE w:val="0"/>
        <w:autoSpaceDN w:val="0"/>
        <w:jc w:val="both"/>
      </w:pPr>
      <w:r w:rsidRPr="002B44D4">
        <w:t>составили настоящий протокол о том,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w:t>
      </w:r>
    </w:p>
    <w:p w14:paraId="3F3E6004" w14:textId="77777777" w:rsidR="0064535D" w:rsidRDefault="0064535D" w:rsidP="002B44D4">
      <w:pPr>
        <w:autoSpaceDE w:val="0"/>
        <w:autoSpaceDN w:val="0"/>
        <w:ind w:firstLine="567"/>
      </w:pPr>
    </w:p>
    <w:p w14:paraId="56F660C7" w14:textId="77777777" w:rsidR="002B44D4" w:rsidRPr="002B44D4" w:rsidRDefault="002B44D4" w:rsidP="002B44D4">
      <w:pPr>
        <w:autoSpaceDE w:val="0"/>
        <w:autoSpaceDN w:val="0"/>
        <w:ind w:firstLine="567"/>
      </w:pPr>
      <w:r w:rsidRPr="002B44D4">
        <w:t xml:space="preserve">1.  </w:t>
      </w:r>
    </w:p>
    <w:p w14:paraId="44EB9EA4" w14:textId="77777777" w:rsidR="002B44D4" w:rsidRPr="002B44D4" w:rsidRDefault="002B44D4" w:rsidP="002B44D4">
      <w:pPr>
        <w:pBdr>
          <w:top w:val="single" w:sz="4" w:space="1" w:color="auto"/>
        </w:pBdr>
        <w:autoSpaceDE w:val="0"/>
        <w:autoSpaceDN w:val="0"/>
        <w:ind w:left="851"/>
        <w:rPr>
          <w:sz w:val="2"/>
          <w:szCs w:val="2"/>
        </w:rPr>
      </w:pPr>
    </w:p>
    <w:p w14:paraId="1E31C615" w14:textId="77777777" w:rsidR="002B44D4" w:rsidRPr="002B44D4" w:rsidRDefault="002B44D4" w:rsidP="002B44D4">
      <w:pPr>
        <w:tabs>
          <w:tab w:val="right" w:pos="10206"/>
        </w:tabs>
        <w:autoSpaceDE w:val="0"/>
        <w:autoSpaceDN w:val="0"/>
        <w:ind w:firstLine="567"/>
      </w:pPr>
      <w:r w:rsidRPr="002B44D4">
        <w:t xml:space="preserve">2.  </w:t>
      </w:r>
      <w:r w:rsidRPr="002B44D4">
        <w:tab/>
        <w:t>.</w:t>
      </w:r>
    </w:p>
    <w:p w14:paraId="7688D88F" w14:textId="77777777" w:rsidR="002B44D4" w:rsidRPr="002B44D4" w:rsidRDefault="002B44D4" w:rsidP="002B44D4">
      <w:pPr>
        <w:pBdr>
          <w:top w:val="single" w:sz="4" w:space="1" w:color="auto"/>
        </w:pBdr>
        <w:autoSpaceDE w:val="0"/>
        <w:autoSpaceDN w:val="0"/>
        <w:ind w:left="851" w:right="91"/>
        <w:jc w:val="center"/>
        <w:rPr>
          <w:sz w:val="18"/>
          <w:szCs w:val="18"/>
        </w:rPr>
      </w:pPr>
      <w:r w:rsidRPr="002B44D4">
        <w:rPr>
          <w:sz w:val="18"/>
          <w:szCs w:val="18"/>
        </w:rPr>
        <w:t>(наименование претендентов, количество страниц в заявке)</w:t>
      </w:r>
    </w:p>
    <w:p w14:paraId="7AE8EA58" w14:textId="77777777" w:rsidR="002B44D4" w:rsidRPr="002B44D4" w:rsidRDefault="002B44D4" w:rsidP="002B44D4">
      <w:pPr>
        <w:autoSpaceDE w:val="0"/>
        <w:autoSpaceDN w:val="0"/>
        <w:ind w:firstLine="567"/>
        <w:jc w:val="both"/>
      </w:pPr>
      <w:r w:rsidRPr="002B44D4">
        <w:t>На основании решения конкурсной комиссии признаны участниками конкурса следующие претенденты:</w:t>
      </w:r>
    </w:p>
    <w:p w14:paraId="547330AC" w14:textId="77777777" w:rsidR="0064535D" w:rsidRDefault="0064535D" w:rsidP="002B44D4">
      <w:pPr>
        <w:autoSpaceDE w:val="0"/>
        <w:autoSpaceDN w:val="0"/>
        <w:ind w:firstLine="567"/>
      </w:pPr>
    </w:p>
    <w:p w14:paraId="621F1651" w14:textId="77777777" w:rsidR="002B44D4" w:rsidRPr="002B44D4" w:rsidRDefault="002B44D4" w:rsidP="002B44D4">
      <w:pPr>
        <w:autoSpaceDE w:val="0"/>
        <w:autoSpaceDN w:val="0"/>
        <w:ind w:firstLine="567"/>
      </w:pPr>
      <w:r w:rsidRPr="002B44D4">
        <w:t xml:space="preserve">1.  </w:t>
      </w:r>
    </w:p>
    <w:p w14:paraId="5DA8077A" w14:textId="77777777" w:rsidR="002B44D4" w:rsidRPr="002B44D4" w:rsidRDefault="002B44D4" w:rsidP="002B44D4">
      <w:pPr>
        <w:pBdr>
          <w:top w:val="single" w:sz="4" w:space="1" w:color="auto"/>
        </w:pBdr>
        <w:autoSpaceDE w:val="0"/>
        <w:autoSpaceDN w:val="0"/>
        <w:ind w:left="851"/>
        <w:rPr>
          <w:sz w:val="2"/>
          <w:szCs w:val="2"/>
        </w:rPr>
      </w:pPr>
    </w:p>
    <w:p w14:paraId="1233BC4C" w14:textId="77777777" w:rsidR="002B44D4" w:rsidRPr="002B44D4" w:rsidRDefault="002B44D4" w:rsidP="002B44D4">
      <w:pPr>
        <w:tabs>
          <w:tab w:val="right" w:pos="10206"/>
        </w:tabs>
        <w:autoSpaceDE w:val="0"/>
        <w:autoSpaceDN w:val="0"/>
        <w:ind w:firstLine="567"/>
      </w:pPr>
      <w:r w:rsidRPr="002B44D4">
        <w:t xml:space="preserve">2.  </w:t>
      </w:r>
      <w:r w:rsidRPr="002B44D4">
        <w:tab/>
        <w:t>.</w:t>
      </w:r>
    </w:p>
    <w:p w14:paraId="65CB7571" w14:textId="77777777" w:rsidR="002B44D4" w:rsidRPr="002B44D4" w:rsidRDefault="002B44D4" w:rsidP="002B44D4">
      <w:pPr>
        <w:pBdr>
          <w:top w:val="single" w:sz="4" w:space="1" w:color="auto"/>
        </w:pBdr>
        <w:autoSpaceDE w:val="0"/>
        <w:autoSpaceDN w:val="0"/>
        <w:ind w:left="851" w:right="91"/>
        <w:jc w:val="center"/>
        <w:rPr>
          <w:sz w:val="18"/>
          <w:szCs w:val="18"/>
        </w:rPr>
      </w:pPr>
      <w:r w:rsidRPr="002B44D4">
        <w:rPr>
          <w:sz w:val="18"/>
          <w:szCs w:val="18"/>
        </w:rPr>
        <w:t>(наименование организаций или ф.и.о. индивидуальных предпринимателей,</w:t>
      </w:r>
      <w:r w:rsidRPr="002B44D4">
        <w:rPr>
          <w:sz w:val="18"/>
          <w:szCs w:val="18"/>
        </w:rPr>
        <w:br/>
        <w:t>обоснование принятого решения)</w:t>
      </w:r>
    </w:p>
    <w:p w14:paraId="496554FB" w14:textId="77777777" w:rsidR="002B44D4" w:rsidRPr="002B44D4" w:rsidRDefault="002B44D4" w:rsidP="002B44D4">
      <w:pPr>
        <w:autoSpaceDE w:val="0"/>
        <w:autoSpaceDN w:val="0"/>
        <w:ind w:firstLine="567"/>
        <w:jc w:val="both"/>
      </w:pPr>
      <w:r w:rsidRPr="002B44D4">
        <w:t>На основании решения конкурсной комиссии не допущены к участию в конкурсе следующие претенденты:</w:t>
      </w:r>
    </w:p>
    <w:p w14:paraId="4F79EE5C" w14:textId="77777777" w:rsidR="0064535D" w:rsidRDefault="0064535D" w:rsidP="002B44D4">
      <w:pPr>
        <w:autoSpaceDE w:val="0"/>
        <w:autoSpaceDN w:val="0"/>
        <w:ind w:firstLine="567"/>
      </w:pPr>
    </w:p>
    <w:p w14:paraId="13BA1CB6" w14:textId="77777777" w:rsidR="002B44D4" w:rsidRPr="002B44D4" w:rsidRDefault="002B44D4" w:rsidP="002B44D4">
      <w:pPr>
        <w:autoSpaceDE w:val="0"/>
        <w:autoSpaceDN w:val="0"/>
        <w:ind w:firstLine="567"/>
      </w:pPr>
      <w:r w:rsidRPr="002B44D4">
        <w:t xml:space="preserve">1.  </w:t>
      </w:r>
    </w:p>
    <w:p w14:paraId="65EC2B10" w14:textId="77777777" w:rsidR="002B44D4" w:rsidRPr="002B44D4" w:rsidRDefault="002B44D4" w:rsidP="002B44D4">
      <w:pPr>
        <w:pBdr>
          <w:top w:val="single" w:sz="4" w:space="1" w:color="auto"/>
        </w:pBdr>
        <w:autoSpaceDE w:val="0"/>
        <w:autoSpaceDN w:val="0"/>
        <w:ind w:left="851"/>
        <w:jc w:val="center"/>
        <w:rPr>
          <w:sz w:val="18"/>
          <w:szCs w:val="18"/>
        </w:rPr>
      </w:pPr>
      <w:r w:rsidRPr="002B44D4">
        <w:rPr>
          <w:sz w:val="18"/>
          <w:szCs w:val="18"/>
        </w:rPr>
        <w:t>(наименование организаций или ф.и.о. индивидуального предпринимателя)</w:t>
      </w:r>
    </w:p>
    <w:p w14:paraId="303CE073" w14:textId="77777777" w:rsidR="002B44D4" w:rsidRPr="002B44D4" w:rsidRDefault="002B44D4" w:rsidP="002B44D4">
      <w:pPr>
        <w:autoSpaceDE w:val="0"/>
        <w:autoSpaceDN w:val="0"/>
      </w:pPr>
      <w:r w:rsidRPr="002B44D4">
        <w:t xml:space="preserve">в связи с  </w:t>
      </w:r>
    </w:p>
    <w:p w14:paraId="2A7B7B3D" w14:textId="77777777" w:rsidR="002B44D4" w:rsidRPr="002B44D4" w:rsidRDefault="002B44D4" w:rsidP="002B44D4">
      <w:pPr>
        <w:pBdr>
          <w:top w:val="single" w:sz="4" w:space="1" w:color="auto"/>
        </w:pBdr>
        <w:autoSpaceDE w:val="0"/>
        <w:autoSpaceDN w:val="0"/>
        <w:ind w:left="1021"/>
        <w:jc w:val="center"/>
        <w:rPr>
          <w:sz w:val="18"/>
          <w:szCs w:val="18"/>
        </w:rPr>
      </w:pPr>
      <w:r w:rsidRPr="002B44D4">
        <w:rPr>
          <w:sz w:val="18"/>
          <w:szCs w:val="18"/>
        </w:rPr>
        <w:t>(причина отказа)</w:t>
      </w:r>
    </w:p>
    <w:p w14:paraId="5E33965F" w14:textId="77777777" w:rsidR="0064535D" w:rsidRDefault="0064535D" w:rsidP="002B44D4">
      <w:pPr>
        <w:autoSpaceDE w:val="0"/>
        <w:autoSpaceDN w:val="0"/>
        <w:ind w:firstLine="567"/>
      </w:pPr>
    </w:p>
    <w:p w14:paraId="7C1C91BA" w14:textId="77777777" w:rsidR="002B44D4" w:rsidRPr="002B44D4" w:rsidRDefault="002B44D4" w:rsidP="002B44D4">
      <w:pPr>
        <w:autoSpaceDE w:val="0"/>
        <w:autoSpaceDN w:val="0"/>
        <w:ind w:firstLine="567"/>
      </w:pPr>
      <w:r w:rsidRPr="002B44D4">
        <w:t xml:space="preserve">2.  </w:t>
      </w:r>
    </w:p>
    <w:p w14:paraId="6F0F76E4" w14:textId="77777777" w:rsidR="002B44D4" w:rsidRPr="002B44D4" w:rsidRDefault="002B44D4" w:rsidP="002B44D4">
      <w:pPr>
        <w:pBdr>
          <w:top w:val="single" w:sz="4" w:space="1" w:color="auto"/>
        </w:pBdr>
        <w:autoSpaceDE w:val="0"/>
        <w:autoSpaceDN w:val="0"/>
        <w:ind w:left="851"/>
        <w:jc w:val="center"/>
        <w:rPr>
          <w:sz w:val="18"/>
          <w:szCs w:val="18"/>
        </w:rPr>
      </w:pPr>
      <w:r w:rsidRPr="002B44D4">
        <w:rPr>
          <w:sz w:val="18"/>
          <w:szCs w:val="18"/>
        </w:rPr>
        <w:t>(наименование организаций или ф.и.о. индивидуальных предпринимателей)</w:t>
      </w:r>
    </w:p>
    <w:p w14:paraId="3F50FF71" w14:textId="77777777" w:rsidR="002B44D4" w:rsidRPr="002B44D4" w:rsidRDefault="002B44D4" w:rsidP="002B44D4">
      <w:pPr>
        <w:tabs>
          <w:tab w:val="center" w:pos="5670"/>
          <w:tab w:val="right" w:pos="10206"/>
        </w:tabs>
        <w:autoSpaceDE w:val="0"/>
        <w:autoSpaceDN w:val="0"/>
      </w:pPr>
      <w:r w:rsidRPr="002B44D4">
        <w:t xml:space="preserve">в связи с  </w:t>
      </w:r>
      <w:r w:rsidRPr="002B44D4">
        <w:tab/>
      </w:r>
      <w:r w:rsidRPr="002B44D4">
        <w:tab/>
        <w:t>.</w:t>
      </w:r>
    </w:p>
    <w:p w14:paraId="21645A35" w14:textId="77777777" w:rsidR="002B44D4" w:rsidRPr="002B44D4" w:rsidRDefault="002B44D4" w:rsidP="002B44D4">
      <w:pPr>
        <w:pBdr>
          <w:top w:val="single" w:sz="4" w:space="1" w:color="auto"/>
        </w:pBdr>
        <w:autoSpaceDE w:val="0"/>
        <w:autoSpaceDN w:val="0"/>
        <w:spacing w:after="120"/>
        <w:ind w:left="1021" w:right="96"/>
        <w:jc w:val="center"/>
        <w:rPr>
          <w:sz w:val="18"/>
          <w:szCs w:val="18"/>
        </w:rPr>
      </w:pPr>
      <w:r w:rsidRPr="002B44D4">
        <w:rPr>
          <w:sz w:val="18"/>
          <w:szCs w:val="18"/>
        </w:rPr>
        <w:t>(причина отказа)</w:t>
      </w:r>
    </w:p>
    <w:tbl>
      <w:tblPr>
        <w:tblW w:w="0" w:type="auto"/>
        <w:tblLayout w:type="fixed"/>
        <w:tblCellMar>
          <w:left w:w="28" w:type="dxa"/>
          <w:right w:w="28" w:type="dxa"/>
        </w:tblCellMar>
        <w:tblLook w:val="0000" w:firstRow="0" w:lastRow="0" w:firstColumn="0" w:lastColumn="0" w:noHBand="0" w:noVBand="0"/>
      </w:tblPr>
      <w:tblGrid>
        <w:gridCol w:w="5698"/>
        <w:gridCol w:w="709"/>
        <w:gridCol w:w="992"/>
      </w:tblGrid>
      <w:tr w:rsidR="002B44D4" w:rsidRPr="002B44D4" w14:paraId="7CF294C1" w14:textId="77777777" w:rsidTr="00CF4FB7">
        <w:tblPrEx>
          <w:tblCellMar>
            <w:top w:w="0" w:type="dxa"/>
            <w:bottom w:w="0" w:type="dxa"/>
          </w:tblCellMar>
        </w:tblPrEx>
        <w:tc>
          <w:tcPr>
            <w:tcW w:w="5698" w:type="dxa"/>
            <w:tcBorders>
              <w:top w:val="nil"/>
              <w:left w:val="nil"/>
              <w:bottom w:val="nil"/>
              <w:right w:val="nil"/>
            </w:tcBorders>
            <w:vAlign w:val="bottom"/>
          </w:tcPr>
          <w:p w14:paraId="21E57A06" w14:textId="77777777" w:rsidR="002B44D4" w:rsidRPr="002B44D4" w:rsidRDefault="002B44D4" w:rsidP="002B44D4">
            <w:pPr>
              <w:autoSpaceDE w:val="0"/>
              <w:autoSpaceDN w:val="0"/>
            </w:pPr>
            <w:r w:rsidRPr="002B44D4">
              <w:t>Настоящий протокол составлен в двух экземплярах на</w:t>
            </w:r>
          </w:p>
        </w:tc>
        <w:tc>
          <w:tcPr>
            <w:tcW w:w="709" w:type="dxa"/>
            <w:tcBorders>
              <w:top w:val="nil"/>
              <w:left w:val="nil"/>
              <w:bottom w:val="single" w:sz="4" w:space="0" w:color="auto"/>
              <w:right w:val="nil"/>
            </w:tcBorders>
            <w:vAlign w:val="bottom"/>
          </w:tcPr>
          <w:p w14:paraId="7B86F8B1" w14:textId="77777777" w:rsidR="002B44D4" w:rsidRPr="002B44D4" w:rsidRDefault="002B44D4" w:rsidP="002B44D4">
            <w:pPr>
              <w:autoSpaceDE w:val="0"/>
              <w:autoSpaceDN w:val="0"/>
              <w:jc w:val="center"/>
            </w:pPr>
          </w:p>
        </w:tc>
        <w:tc>
          <w:tcPr>
            <w:tcW w:w="992" w:type="dxa"/>
            <w:tcBorders>
              <w:top w:val="nil"/>
              <w:left w:val="nil"/>
              <w:bottom w:val="nil"/>
              <w:right w:val="nil"/>
            </w:tcBorders>
            <w:vAlign w:val="bottom"/>
          </w:tcPr>
          <w:p w14:paraId="03FF8734" w14:textId="77777777" w:rsidR="002B44D4" w:rsidRPr="002B44D4" w:rsidRDefault="002B44D4" w:rsidP="002B44D4">
            <w:pPr>
              <w:autoSpaceDE w:val="0"/>
              <w:autoSpaceDN w:val="0"/>
              <w:ind w:left="57"/>
            </w:pPr>
            <w:r w:rsidRPr="002B44D4">
              <w:t>листах.</w:t>
            </w:r>
          </w:p>
        </w:tc>
      </w:tr>
    </w:tbl>
    <w:p w14:paraId="0141992B" w14:textId="77777777" w:rsidR="002B44D4" w:rsidRPr="002B44D4" w:rsidRDefault="002B44D4" w:rsidP="002B44D4">
      <w:pPr>
        <w:autoSpaceDE w:val="0"/>
        <w:autoSpaceDN w:val="0"/>
        <w:rPr>
          <w:sz w:val="12"/>
          <w:szCs w:val="12"/>
        </w:rPr>
      </w:pPr>
    </w:p>
    <w:tbl>
      <w:tblPr>
        <w:tblW w:w="0" w:type="auto"/>
        <w:tblLayout w:type="fixed"/>
        <w:tblCellMar>
          <w:left w:w="28" w:type="dxa"/>
          <w:right w:w="28" w:type="dxa"/>
        </w:tblCellMar>
        <w:tblLook w:val="0000" w:firstRow="0" w:lastRow="0" w:firstColumn="0" w:lastColumn="0" w:noHBand="0" w:noVBand="0"/>
      </w:tblPr>
      <w:tblGrid>
        <w:gridCol w:w="2761"/>
        <w:gridCol w:w="2371"/>
        <w:gridCol w:w="283"/>
        <w:gridCol w:w="1844"/>
      </w:tblGrid>
      <w:tr w:rsidR="002B44D4" w:rsidRPr="002B44D4" w14:paraId="3E9DE1EA" w14:textId="77777777" w:rsidTr="00CF4FB7">
        <w:tblPrEx>
          <w:tblCellMar>
            <w:top w:w="0" w:type="dxa"/>
            <w:bottom w:w="0" w:type="dxa"/>
          </w:tblCellMar>
        </w:tblPrEx>
        <w:tc>
          <w:tcPr>
            <w:tcW w:w="2761" w:type="dxa"/>
            <w:tcBorders>
              <w:top w:val="nil"/>
              <w:left w:val="nil"/>
              <w:bottom w:val="nil"/>
              <w:right w:val="nil"/>
            </w:tcBorders>
            <w:vAlign w:val="bottom"/>
          </w:tcPr>
          <w:p w14:paraId="4C9DAD35" w14:textId="77777777" w:rsidR="002B44D4" w:rsidRPr="002B44D4" w:rsidRDefault="002B44D4" w:rsidP="002B44D4">
            <w:pPr>
              <w:autoSpaceDE w:val="0"/>
              <w:autoSpaceDN w:val="0"/>
            </w:pPr>
            <w:r w:rsidRPr="002B44D4">
              <w:t>Председатель комиссии:</w:t>
            </w:r>
          </w:p>
        </w:tc>
        <w:tc>
          <w:tcPr>
            <w:tcW w:w="2371" w:type="dxa"/>
            <w:tcBorders>
              <w:top w:val="nil"/>
              <w:left w:val="nil"/>
              <w:bottom w:val="single" w:sz="4" w:space="0" w:color="auto"/>
              <w:right w:val="nil"/>
            </w:tcBorders>
            <w:vAlign w:val="bottom"/>
          </w:tcPr>
          <w:p w14:paraId="580AB8FF" w14:textId="77777777" w:rsidR="002B44D4" w:rsidRPr="002B44D4" w:rsidRDefault="002B44D4" w:rsidP="002B44D4">
            <w:pPr>
              <w:autoSpaceDE w:val="0"/>
              <w:autoSpaceDN w:val="0"/>
              <w:jc w:val="center"/>
            </w:pPr>
          </w:p>
        </w:tc>
        <w:tc>
          <w:tcPr>
            <w:tcW w:w="283" w:type="dxa"/>
            <w:tcBorders>
              <w:top w:val="nil"/>
              <w:left w:val="nil"/>
              <w:bottom w:val="nil"/>
              <w:right w:val="nil"/>
            </w:tcBorders>
            <w:vAlign w:val="bottom"/>
          </w:tcPr>
          <w:p w14:paraId="2E6805C6" w14:textId="77777777" w:rsidR="002B44D4" w:rsidRPr="002B44D4" w:rsidRDefault="002B44D4" w:rsidP="002B44D4">
            <w:pPr>
              <w:autoSpaceDE w:val="0"/>
              <w:autoSpaceDN w:val="0"/>
            </w:pPr>
          </w:p>
        </w:tc>
        <w:tc>
          <w:tcPr>
            <w:tcW w:w="1844" w:type="dxa"/>
            <w:tcBorders>
              <w:top w:val="nil"/>
              <w:left w:val="nil"/>
              <w:bottom w:val="single" w:sz="4" w:space="0" w:color="auto"/>
              <w:right w:val="nil"/>
            </w:tcBorders>
            <w:vAlign w:val="bottom"/>
          </w:tcPr>
          <w:p w14:paraId="67B24F6C" w14:textId="77777777" w:rsidR="002B44D4" w:rsidRPr="002B44D4" w:rsidRDefault="002B44D4" w:rsidP="002B44D4">
            <w:pPr>
              <w:autoSpaceDE w:val="0"/>
              <w:autoSpaceDN w:val="0"/>
              <w:jc w:val="center"/>
            </w:pPr>
          </w:p>
        </w:tc>
      </w:tr>
      <w:tr w:rsidR="002B44D4" w:rsidRPr="002B44D4" w14:paraId="25250259" w14:textId="77777777" w:rsidTr="00CF4FB7">
        <w:tblPrEx>
          <w:tblCellMar>
            <w:top w:w="0" w:type="dxa"/>
            <w:bottom w:w="0" w:type="dxa"/>
          </w:tblCellMar>
        </w:tblPrEx>
        <w:tc>
          <w:tcPr>
            <w:tcW w:w="2761" w:type="dxa"/>
            <w:tcBorders>
              <w:top w:val="nil"/>
              <w:left w:val="nil"/>
              <w:bottom w:val="nil"/>
              <w:right w:val="nil"/>
            </w:tcBorders>
          </w:tcPr>
          <w:p w14:paraId="49F09544" w14:textId="77777777" w:rsidR="002B44D4" w:rsidRPr="002B44D4" w:rsidRDefault="002B44D4" w:rsidP="002B44D4">
            <w:pPr>
              <w:autoSpaceDE w:val="0"/>
              <w:autoSpaceDN w:val="0"/>
              <w:jc w:val="center"/>
              <w:rPr>
                <w:sz w:val="18"/>
                <w:szCs w:val="18"/>
              </w:rPr>
            </w:pPr>
          </w:p>
        </w:tc>
        <w:tc>
          <w:tcPr>
            <w:tcW w:w="2371" w:type="dxa"/>
            <w:tcBorders>
              <w:top w:val="nil"/>
              <w:left w:val="nil"/>
              <w:bottom w:val="nil"/>
              <w:right w:val="nil"/>
            </w:tcBorders>
          </w:tcPr>
          <w:p w14:paraId="2D9B2194" w14:textId="77777777" w:rsidR="002B44D4" w:rsidRPr="002B44D4" w:rsidRDefault="002B44D4" w:rsidP="002B44D4">
            <w:pPr>
              <w:autoSpaceDE w:val="0"/>
              <w:autoSpaceDN w:val="0"/>
              <w:jc w:val="center"/>
              <w:rPr>
                <w:sz w:val="18"/>
                <w:szCs w:val="18"/>
              </w:rPr>
            </w:pPr>
            <w:r w:rsidRPr="002B44D4">
              <w:rPr>
                <w:sz w:val="18"/>
                <w:szCs w:val="18"/>
              </w:rPr>
              <w:t>(ф.и.о.)</w:t>
            </w:r>
          </w:p>
        </w:tc>
        <w:tc>
          <w:tcPr>
            <w:tcW w:w="283" w:type="dxa"/>
            <w:tcBorders>
              <w:top w:val="nil"/>
              <w:left w:val="nil"/>
              <w:bottom w:val="nil"/>
              <w:right w:val="nil"/>
            </w:tcBorders>
          </w:tcPr>
          <w:p w14:paraId="3363F65F" w14:textId="77777777" w:rsidR="002B44D4" w:rsidRPr="002B44D4" w:rsidRDefault="002B44D4" w:rsidP="002B44D4">
            <w:pPr>
              <w:autoSpaceDE w:val="0"/>
              <w:autoSpaceDN w:val="0"/>
              <w:rPr>
                <w:sz w:val="18"/>
                <w:szCs w:val="18"/>
              </w:rPr>
            </w:pPr>
          </w:p>
        </w:tc>
        <w:tc>
          <w:tcPr>
            <w:tcW w:w="1844" w:type="dxa"/>
            <w:tcBorders>
              <w:top w:val="nil"/>
              <w:left w:val="nil"/>
              <w:bottom w:val="nil"/>
              <w:right w:val="nil"/>
            </w:tcBorders>
          </w:tcPr>
          <w:p w14:paraId="1CEF588E" w14:textId="77777777" w:rsidR="002B44D4" w:rsidRPr="002B44D4" w:rsidRDefault="002B44D4" w:rsidP="002B44D4">
            <w:pPr>
              <w:autoSpaceDE w:val="0"/>
              <w:autoSpaceDN w:val="0"/>
              <w:jc w:val="center"/>
              <w:rPr>
                <w:sz w:val="18"/>
                <w:szCs w:val="18"/>
              </w:rPr>
            </w:pPr>
            <w:r w:rsidRPr="002B44D4">
              <w:rPr>
                <w:sz w:val="18"/>
                <w:szCs w:val="18"/>
              </w:rPr>
              <w:t>(подпись)</w:t>
            </w:r>
          </w:p>
        </w:tc>
      </w:tr>
      <w:tr w:rsidR="002B44D4" w:rsidRPr="002B44D4" w14:paraId="596E0BBB" w14:textId="77777777" w:rsidTr="00CF4FB7">
        <w:tblPrEx>
          <w:tblCellMar>
            <w:top w:w="0" w:type="dxa"/>
            <w:bottom w:w="0" w:type="dxa"/>
          </w:tblCellMar>
        </w:tblPrEx>
        <w:tc>
          <w:tcPr>
            <w:tcW w:w="2761" w:type="dxa"/>
            <w:tcBorders>
              <w:top w:val="nil"/>
              <w:left w:val="nil"/>
              <w:bottom w:val="nil"/>
              <w:right w:val="nil"/>
            </w:tcBorders>
            <w:vAlign w:val="bottom"/>
          </w:tcPr>
          <w:p w14:paraId="17D7E41B" w14:textId="77777777" w:rsidR="002B44D4" w:rsidRPr="002B44D4" w:rsidRDefault="002B44D4" w:rsidP="002B44D4">
            <w:pPr>
              <w:autoSpaceDE w:val="0"/>
              <w:autoSpaceDN w:val="0"/>
            </w:pPr>
            <w:r w:rsidRPr="002B44D4">
              <w:t>Члены комиссии:</w:t>
            </w:r>
          </w:p>
        </w:tc>
        <w:tc>
          <w:tcPr>
            <w:tcW w:w="2371" w:type="dxa"/>
            <w:tcBorders>
              <w:top w:val="nil"/>
              <w:left w:val="nil"/>
              <w:bottom w:val="single" w:sz="4" w:space="0" w:color="auto"/>
              <w:right w:val="nil"/>
            </w:tcBorders>
            <w:vAlign w:val="bottom"/>
          </w:tcPr>
          <w:p w14:paraId="50569622" w14:textId="77777777" w:rsidR="002B44D4" w:rsidRPr="002B44D4" w:rsidRDefault="002B44D4" w:rsidP="002B44D4">
            <w:pPr>
              <w:autoSpaceDE w:val="0"/>
              <w:autoSpaceDN w:val="0"/>
              <w:jc w:val="center"/>
            </w:pPr>
          </w:p>
        </w:tc>
        <w:tc>
          <w:tcPr>
            <w:tcW w:w="283" w:type="dxa"/>
            <w:tcBorders>
              <w:top w:val="nil"/>
              <w:left w:val="nil"/>
              <w:bottom w:val="nil"/>
              <w:right w:val="nil"/>
            </w:tcBorders>
            <w:vAlign w:val="bottom"/>
          </w:tcPr>
          <w:p w14:paraId="24CA6447" w14:textId="77777777" w:rsidR="002B44D4" w:rsidRPr="002B44D4" w:rsidRDefault="002B44D4" w:rsidP="002B44D4">
            <w:pPr>
              <w:autoSpaceDE w:val="0"/>
              <w:autoSpaceDN w:val="0"/>
            </w:pPr>
          </w:p>
        </w:tc>
        <w:tc>
          <w:tcPr>
            <w:tcW w:w="1844" w:type="dxa"/>
            <w:tcBorders>
              <w:top w:val="nil"/>
              <w:left w:val="nil"/>
              <w:bottom w:val="single" w:sz="4" w:space="0" w:color="auto"/>
              <w:right w:val="nil"/>
            </w:tcBorders>
            <w:vAlign w:val="bottom"/>
          </w:tcPr>
          <w:p w14:paraId="0375CE0A" w14:textId="77777777" w:rsidR="002B44D4" w:rsidRPr="002B44D4" w:rsidRDefault="002B44D4" w:rsidP="002B44D4">
            <w:pPr>
              <w:autoSpaceDE w:val="0"/>
              <w:autoSpaceDN w:val="0"/>
              <w:jc w:val="center"/>
            </w:pPr>
          </w:p>
        </w:tc>
      </w:tr>
      <w:tr w:rsidR="002B44D4" w:rsidRPr="002B44D4" w14:paraId="29EE19A7" w14:textId="77777777" w:rsidTr="00CF4FB7">
        <w:tblPrEx>
          <w:tblCellMar>
            <w:top w:w="0" w:type="dxa"/>
            <w:bottom w:w="0" w:type="dxa"/>
          </w:tblCellMar>
        </w:tblPrEx>
        <w:tc>
          <w:tcPr>
            <w:tcW w:w="2761" w:type="dxa"/>
            <w:tcBorders>
              <w:top w:val="nil"/>
              <w:left w:val="nil"/>
              <w:bottom w:val="nil"/>
              <w:right w:val="nil"/>
            </w:tcBorders>
          </w:tcPr>
          <w:p w14:paraId="6DC4E451" w14:textId="77777777" w:rsidR="002B44D4" w:rsidRPr="002B44D4" w:rsidRDefault="002B44D4" w:rsidP="002B44D4">
            <w:pPr>
              <w:autoSpaceDE w:val="0"/>
              <w:autoSpaceDN w:val="0"/>
              <w:jc w:val="center"/>
              <w:rPr>
                <w:sz w:val="18"/>
                <w:szCs w:val="18"/>
              </w:rPr>
            </w:pPr>
          </w:p>
        </w:tc>
        <w:tc>
          <w:tcPr>
            <w:tcW w:w="2371" w:type="dxa"/>
            <w:tcBorders>
              <w:top w:val="nil"/>
              <w:left w:val="nil"/>
              <w:bottom w:val="nil"/>
              <w:right w:val="nil"/>
            </w:tcBorders>
          </w:tcPr>
          <w:p w14:paraId="3577DA08" w14:textId="77777777" w:rsidR="002B44D4" w:rsidRPr="002B44D4" w:rsidRDefault="002B44D4" w:rsidP="002B44D4">
            <w:pPr>
              <w:autoSpaceDE w:val="0"/>
              <w:autoSpaceDN w:val="0"/>
              <w:jc w:val="center"/>
              <w:rPr>
                <w:sz w:val="18"/>
                <w:szCs w:val="18"/>
              </w:rPr>
            </w:pPr>
            <w:r w:rsidRPr="002B44D4">
              <w:rPr>
                <w:sz w:val="18"/>
                <w:szCs w:val="18"/>
              </w:rPr>
              <w:t>(ф.и.о.)</w:t>
            </w:r>
          </w:p>
        </w:tc>
        <w:tc>
          <w:tcPr>
            <w:tcW w:w="283" w:type="dxa"/>
            <w:tcBorders>
              <w:top w:val="nil"/>
              <w:left w:val="nil"/>
              <w:bottom w:val="nil"/>
              <w:right w:val="nil"/>
            </w:tcBorders>
          </w:tcPr>
          <w:p w14:paraId="51F4403E" w14:textId="77777777" w:rsidR="002B44D4" w:rsidRPr="002B44D4" w:rsidRDefault="002B44D4" w:rsidP="002B44D4">
            <w:pPr>
              <w:autoSpaceDE w:val="0"/>
              <w:autoSpaceDN w:val="0"/>
              <w:rPr>
                <w:sz w:val="18"/>
                <w:szCs w:val="18"/>
              </w:rPr>
            </w:pPr>
          </w:p>
        </w:tc>
        <w:tc>
          <w:tcPr>
            <w:tcW w:w="1844" w:type="dxa"/>
            <w:tcBorders>
              <w:top w:val="nil"/>
              <w:left w:val="nil"/>
              <w:bottom w:val="nil"/>
              <w:right w:val="nil"/>
            </w:tcBorders>
          </w:tcPr>
          <w:p w14:paraId="22517479" w14:textId="77777777" w:rsidR="002B44D4" w:rsidRPr="002B44D4" w:rsidRDefault="002B44D4" w:rsidP="002B44D4">
            <w:pPr>
              <w:autoSpaceDE w:val="0"/>
              <w:autoSpaceDN w:val="0"/>
              <w:jc w:val="center"/>
              <w:rPr>
                <w:sz w:val="18"/>
                <w:szCs w:val="18"/>
              </w:rPr>
            </w:pPr>
            <w:r w:rsidRPr="002B44D4">
              <w:rPr>
                <w:sz w:val="18"/>
                <w:szCs w:val="18"/>
              </w:rPr>
              <w:t>(подпись)</w:t>
            </w:r>
          </w:p>
        </w:tc>
      </w:tr>
      <w:tr w:rsidR="002B44D4" w:rsidRPr="002B44D4" w14:paraId="46158647" w14:textId="77777777" w:rsidTr="00CF4FB7">
        <w:tblPrEx>
          <w:tblCellMar>
            <w:top w:w="0" w:type="dxa"/>
            <w:bottom w:w="0" w:type="dxa"/>
          </w:tblCellMar>
        </w:tblPrEx>
        <w:tc>
          <w:tcPr>
            <w:tcW w:w="2761" w:type="dxa"/>
            <w:tcBorders>
              <w:top w:val="nil"/>
              <w:left w:val="nil"/>
              <w:bottom w:val="nil"/>
              <w:right w:val="nil"/>
            </w:tcBorders>
            <w:vAlign w:val="bottom"/>
          </w:tcPr>
          <w:p w14:paraId="2E5AF163" w14:textId="77777777" w:rsidR="002B44D4" w:rsidRPr="002B44D4" w:rsidRDefault="002B44D4" w:rsidP="002B44D4">
            <w:pPr>
              <w:autoSpaceDE w:val="0"/>
              <w:autoSpaceDN w:val="0"/>
              <w:ind w:firstLine="567"/>
            </w:pPr>
          </w:p>
        </w:tc>
        <w:tc>
          <w:tcPr>
            <w:tcW w:w="2371" w:type="dxa"/>
            <w:tcBorders>
              <w:top w:val="nil"/>
              <w:left w:val="nil"/>
              <w:bottom w:val="single" w:sz="4" w:space="0" w:color="auto"/>
              <w:right w:val="nil"/>
            </w:tcBorders>
            <w:vAlign w:val="bottom"/>
          </w:tcPr>
          <w:p w14:paraId="71EB3502" w14:textId="77777777" w:rsidR="002B44D4" w:rsidRPr="002B44D4" w:rsidRDefault="002B44D4" w:rsidP="002B44D4">
            <w:pPr>
              <w:autoSpaceDE w:val="0"/>
              <w:autoSpaceDN w:val="0"/>
              <w:jc w:val="center"/>
            </w:pPr>
          </w:p>
        </w:tc>
        <w:tc>
          <w:tcPr>
            <w:tcW w:w="283" w:type="dxa"/>
            <w:tcBorders>
              <w:top w:val="nil"/>
              <w:left w:val="nil"/>
              <w:bottom w:val="nil"/>
              <w:right w:val="nil"/>
            </w:tcBorders>
            <w:vAlign w:val="bottom"/>
          </w:tcPr>
          <w:p w14:paraId="675D89F5" w14:textId="77777777" w:rsidR="002B44D4" w:rsidRPr="002B44D4" w:rsidRDefault="002B44D4" w:rsidP="002B44D4">
            <w:pPr>
              <w:autoSpaceDE w:val="0"/>
              <w:autoSpaceDN w:val="0"/>
            </w:pPr>
          </w:p>
        </w:tc>
        <w:tc>
          <w:tcPr>
            <w:tcW w:w="1844" w:type="dxa"/>
            <w:tcBorders>
              <w:top w:val="nil"/>
              <w:left w:val="nil"/>
              <w:bottom w:val="single" w:sz="4" w:space="0" w:color="auto"/>
              <w:right w:val="nil"/>
            </w:tcBorders>
            <w:vAlign w:val="bottom"/>
          </w:tcPr>
          <w:p w14:paraId="0A825C24" w14:textId="77777777" w:rsidR="002B44D4" w:rsidRPr="002B44D4" w:rsidRDefault="002B44D4" w:rsidP="002B44D4">
            <w:pPr>
              <w:autoSpaceDE w:val="0"/>
              <w:autoSpaceDN w:val="0"/>
              <w:jc w:val="center"/>
            </w:pPr>
          </w:p>
        </w:tc>
      </w:tr>
      <w:tr w:rsidR="002B44D4" w:rsidRPr="002B44D4" w14:paraId="3453F751" w14:textId="77777777" w:rsidTr="00CF4FB7">
        <w:tblPrEx>
          <w:tblCellMar>
            <w:top w:w="0" w:type="dxa"/>
            <w:bottom w:w="0" w:type="dxa"/>
          </w:tblCellMar>
        </w:tblPrEx>
        <w:tc>
          <w:tcPr>
            <w:tcW w:w="2761" w:type="dxa"/>
            <w:tcBorders>
              <w:top w:val="nil"/>
              <w:left w:val="nil"/>
              <w:bottom w:val="nil"/>
              <w:right w:val="nil"/>
            </w:tcBorders>
          </w:tcPr>
          <w:p w14:paraId="42CD2A49" w14:textId="77777777" w:rsidR="002B44D4" w:rsidRPr="002B44D4" w:rsidRDefault="002B44D4" w:rsidP="002B44D4">
            <w:pPr>
              <w:autoSpaceDE w:val="0"/>
              <w:autoSpaceDN w:val="0"/>
              <w:jc w:val="center"/>
              <w:rPr>
                <w:sz w:val="18"/>
                <w:szCs w:val="18"/>
              </w:rPr>
            </w:pPr>
          </w:p>
        </w:tc>
        <w:tc>
          <w:tcPr>
            <w:tcW w:w="2371" w:type="dxa"/>
            <w:tcBorders>
              <w:top w:val="nil"/>
              <w:left w:val="nil"/>
              <w:bottom w:val="nil"/>
              <w:right w:val="nil"/>
            </w:tcBorders>
          </w:tcPr>
          <w:p w14:paraId="53DBF9DA" w14:textId="77777777" w:rsidR="002B44D4" w:rsidRPr="002B44D4" w:rsidRDefault="002B44D4" w:rsidP="002B44D4">
            <w:pPr>
              <w:autoSpaceDE w:val="0"/>
              <w:autoSpaceDN w:val="0"/>
              <w:jc w:val="center"/>
              <w:rPr>
                <w:sz w:val="18"/>
                <w:szCs w:val="18"/>
              </w:rPr>
            </w:pPr>
            <w:r w:rsidRPr="002B44D4">
              <w:rPr>
                <w:sz w:val="18"/>
                <w:szCs w:val="18"/>
              </w:rPr>
              <w:t>(ф.и.о.)</w:t>
            </w:r>
          </w:p>
        </w:tc>
        <w:tc>
          <w:tcPr>
            <w:tcW w:w="283" w:type="dxa"/>
            <w:tcBorders>
              <w:top w:val="nil"/>
              <w:left w:val="nil"/>
              <w:bottom w:val="nil"/>
              <w:right w:val="nil"/>
            </w:tcBorders>
          </w:tcPr>
          <w:p w14:paraId="390CF70A" w14:textId="77777777" w:rsidR="002B44D4" w:rsidRPr="002B44D4" w:rsidRDefault="002B44D4" w:rsidP="002B44D4">
            <w:pPr>
              <w:autoSpaceDE w:val="0"/>
              <w:autoSpaceDN w:val="0"/>
              <w:rPr>
                <w:sz w:val="18"/>
                <w:szCs w:val="18"/>
              </w:rPr>
            </w:pPr>
          </w:p>
        </w:tc>
        <w:tc>
          <w:tcPr>
            <w:tcW w:w="1844" w:type="dxa"/>
            <w:tcBorders>
              <w:top w:val="nil"/>
              <w:left w:val="nil"/>
              <w:bottom w:val="nil"/>
              <w:right w:val="nil"/>
            </w:tcBorders>
          </w:tcPr>
          <w:p w14:paraId="416E021D" w14:textId="77777777" w:rsidR="002B44D4" w:rsidRPr="002B44D4" w:rsidRDefault="002B44D4" w:rsidP="002B44D4">
            <w:pPr>
              <w:autoSpaceDE w:val="0"/>
              <w:autoSpaceDN w:val="0"/>
              <w:jc w:val="center"/>
              <w:rPr>
                <w:sz w:val="18"/>
                <w:szCs w:val="18"/>
              </w:rPr>
            </w:pPr>
            <w:r w:rsidRPr="002B44D4">
              <w:rPr>
                <w:sz w:val="18"/>
                <w:szCs w:val="18"/>
              </w:rPr>
              <w:t>(подпись)</w:t>
            </w:r>
          </w:p>
        </w:tc>
      </w:tr>
      <w:tr w:rsidR="002B44D4" w:rsidRPr="002B44D4" w14:paraId="44367DB9" w14:textId="77777777" w:rsidTr="00CF4FB7">
        <w:tblPrEx>
          <w:tblCellMar>
            <w:top w:w="0" w:type="dxa"/>
            <w:bottom w:w="0" w:type="dxa"/>
          </w:tblCellMar>
        </w:tblPrEx>
        <w:tc>
          <w:tcPr>
            <w:tcW w:w="2761" w:type="dxa"/>
            <w:tcBorders>
              <w:top w:val="nil"/>
              <w:left w:val="nil"/>
              <w:bottom w:val="nil"/>
              <w:right w:val="nil"/>
            </w:tcBorders>
            <w:vAlign w:val="bottom"/>
          </w:tcPr>
          <w:p w14:paraId="14439DAB" w14:textId="77777777" w:rsidR="002B44D4" w:rsidRPr="002B44D4" w:rsidRDefault="002B44D4" w:rsidP="002B44D4">
            <w:pPr>
              <w:autoSpaceDE w:val="0"/>
              <w:autoSpaceDN w:val="0"/>
              <w:ind w:firstLine="567"/>
            </w:pPr>
          </w:p>
        </w:tc>
        <w:tc>
          <w:tcPr>
            <w:tcW w:w="2371" w:type="dxa"/>
            <w:tcBorders>
              <w:top w:val="nil"/>
              <w:left w:val="nil"/>
              <w:bottom w:val="single" w:sz="4" w:space="0" w:color="auto"/>
              <w:right w:val="nil"/>
            </w:tcBorders>
            <w:vAlign w:val="bottom"/>
          </w:tcPr>
          <w:p w14:paraId="0104684A" w14:textId="77777777" w:rsidR="002B44D4" w:rsidRPr="002B44D4" w:rsidRDefault="002B44D4" w:rsidP="002B44D4">
            <w:pPr>
              <w:autoSpaceDE w:val="0"/>
              <w:autoSpaceDN w:val="0"/>
              <w:jc w:val="center"/>
            </w:pPr>
          </w:p>
        </w:tc>
        <w:tc>
          <w:tcPr>
            <w:tcW w:w="283" w:type="dxa"/>
            <w:tcBorders>
              <w:top w:val="nil"/>
              <w:left w:val="nil"/>
              <w:bottom w:val="nil"/>
              <w:right w:val="nil"/>
            </w:tcBorders>
            <w:vAlign w:val="bottom"/>
          </w:tcPr>
          <w:p w14:paraId="21219715" w14:textId="77777777" w:rsidR="002B44D4" w:rsidRPr="002B44D4" w:rsidRDefault="002B44D4" w:rsidP="002B44D4">
            <w:pPr>
              <w:autoSpaceDE w:val="0"/>
              <w:autoSpaceDN w:val="0"/>
            </w:pPr>
          </w:p>
        </w:tc>
        <w:tc>
          <w:tcPr>
            <w:tcW w:w="1844" w:type="dxa"/>
            <w:tcBorders>
              <w:top w:val="nil"/>
              <w:left w:val="nil"/>
              <w:bottom w:val="single" w:sz="4" w:space="0" w:color="auto"/>
              <w:right w:val="nil"/>
            </w:tcBorders>
            <w:vAlign w:val="bottom"/>
          </w:tcPr>
          <w:p w14:paraId="20ADBCF3" w14:textId="77777777" w:rsidR="002B44D4" w:rsidRPr="002B44D4" w:rsidRDefault="002B44D4" w:rsidP="002B44D4">
            <w:pPr>
              <w:autoSpaceDE w:val="0"/>
              <w:autoSpaceDN w:val="0"/>
              <w:jc w:val="center"/>
            </w:pPr>
          </w:p>
        </w:tc>
      </w:tr>
      <w:tr w:rsidR="002B44D4" w:rsidRPr="002B44D4" w14:paraId="7BAE6758" w14:textId="77777777" w:rsidTr="00CF4FB7">
        <w:tblPrEx>
          <w:tblCellMar>
            <w:top w:w="0" w:type="dxa"/>
            <w:bottom w:w="0" w:type="dxa"/>
          </w:tblCellMar>
        </w:tblPrEx>
        <w:tc>
          <w:tcPr>
            <w:tcW w:w="2761" w:type="dxa"/>
            <w:tcBorders>
              <w:top w:val="nil"/>
              <w:left w:val="nil"/>
              <w:bottom w:val="nil"/>
              <w:right w:val="nil"/>
            </w:tcBorders>
          </w:tcPr>
          <w:p w14:paraId="7981F051" w14:textId="77777777" w:rsidR="002B44D4" w:rsidRPr="002B44D4" w:rsidRDefault="002B44D4" w:rsidP="002B44D4">
            <w:pPr>
              <w:autoSpaceDE w:val="0"/>
              <w:autoSpaceDN w:val="0"/>
              <w:jc w:val="center"/>
              <w:rPr>
                <w:sz w:val="18"/>
                <w:szCs w:val="18"/>
              </w:rPr>
            </w:pPr>
          </w:p>
        </w:tc>
        <w:tc>
          <w:tcPr>
            <w:tcW w:w="2371" w:type="dxa"/>
            <w:tcBorders>
              <w:top w:val="nil"/>
              <w:left w:val="nil"/>
              <w:bottom w:val="nil"/>
              <w:right w:val="nil"/>
            </w:tcBorders>
          </w:tcPr>
          <w:p w14:paraId="08ED4E50" w14:textId="77777777" w:rsidR="002B44D4" w:rsidRPr="002B44D4" w:rsidRDefault="002B44D4" w:rsidP="002B44D4">
            <w:pPr>
              <w:autoSpaceDE w:val="0"/>
              <w:autoSpaceDN w:val="0"/>
              <w:jc w:val="center"/>
              <w:rPr>
                <w:sz w:val="18"/>
                <w:szCs w:val="18"/>
              </w:rPr>
            </w:pPr>
            <w:r w:rsidRPr="002B44D4">
              <w:rPr>
                <w:sz w:val="18"/>
                <w:szCs w:val="18"/>
              </w:rPr>
              <w:t>(ф.и.о.)</w:t>
            </w:r>
          </w:p>
        </w:tc>
        <w:tc>
          <w:tcPr>
            <w:tcW w:w="283" w:type="dxa"/>
            <w:tcBorders>
              <w:top w:val="nil"/>
              <w:left w:val="nil"/>
              <w:bottom w:val="nil"/>
              <w:right w:val="nil"/>
            </w:tcBorders>
          </w:tcPr>
          <w:p w14:paraId="12E20258" w14:textId="77777777" w:rsidR="002B44D4" w:rsidRPr="002B44D4" w:rsidRDefault="002B44D4" w:rsidP="002B44D4">
            <w:pPr>
              <w:autoSpaceDE w:val="0"/>
              <w:autoSpaceDN w:val="0"/>
              <w:rPr>
                <w:sz w:val="18"/>
                <w:szCs w:val="18"/>
              </w:rPr>
            </w:pPr>
          </w:p>
        </w:tc>
        <w:tc>
          <w:tcPr>
            <w:tcW w:w="1844" w:type="dxa"/>
            <w:tcBorders>
              <w:top w:val="nil"/>
              <w:left w:val="nil"/>
              <w:bottom w:val="nil"/>
              <w:right w:val="nil"/>
            </w:tcBorders>
          </w:tcPr>
          <w:p w14:paraId="0380B50D" w14:textId="77777777" w:rsidR="002B44D4" w:rsidRPr="002B44D4" w:rsidRDefault="002B44D4" w:rsidP="002B44D4">
            <w:pPr>
              <w:autoSpaceDE w:val="0"/>
              <w:autoSpaceDN w:val="0"/>
              <w:jc w:val="center"/>
              <w:rPr>
                <w:sz w:val="18"/>
                <w:szCs w:val="18"/>
              </w:rPr>
            </w:pPr>
            <w:r w:rsidRPr="002B44D4">
              <w:rPr>
                <w:sz w:val="18"/>
                <w:szCs w:val="18"/>
              </w:rPr>
              <w:t>(подпись)</w:t>
            </w:r>
          </w:p>
        </w:tc>
      </w:tr>
    </w:tbl>
    <w:p w14:paraId="6CBFA0F0" w14:textId="77777777" w:rsidR="002B44D4" w:rsidRPr="002B44D4" w:rsidRDefault="002B44D4" w:rsidP="002B44D4">
      <w:pPr>
        <w:autoSpaceDE w:val="0"/>
        <w:autoSpaceDN w:val="0"/>
        <w:rPr>
          <w:sz w:val="12"/>
          <w:szCs w:val="12"/>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2B44D4" w:rsidRPr="002B44D4" w14:paraId="200C086C" w14:textId="77777777" w:rsidTr="00CF4FB7">
        <w:tblPrEx>
          <w:tblCellMar>
            <w:top w:w="0" w:type="dxa"/>
            <w:bottom w:w="0" w:type="dxa"/>
          </w:tblCellMar>
        </w:tblPrEx>
        <w:tc>
          <w:tcPr>
            <w:tcW w:w="187" w:type="dxa"/>
            <w:tcBorders>
              <w:top w:val="nil"/>
              <w:left w:val="nil"/>
              <w:bottom w:val="nil"/>
              <w:right w:val="nil"/>
            </w:tcBorders>
            <w:vAlign w:val="bottom"/>
          </w:tcPr>
          <w:p w14:paraId="0E8E0EB4" w14:textId="77777777" w:rsidR="002B44D4" w:rsidRPr="002B44D4" w:rsidRDefault="002B44D4" w:rsidP="002B44D4">
            <w:pPr>
              <w:autoSpaceDE w:val="0"/>
              <w:autoSpaceDN w:val="0"/>
            </w:pPr>
            <w:r w:rsidRPr="002B44D4">
              <w:t>“</w:t>
            </w:r>
          </w:p>
        </w:tc>
        <w:tc>
          <w:tcPr>
            <w:tcW w:w="425" w:type="dxa"/>
            <w:tcBorders>
              <w:top w:val="nil"/>
              <w:left w:val="nil"/>
              <w:bottom w:val="single" w:sz="4" w:space="0" w:color="auto"/>
              <w:right w:val="nil"/>
            </w:tcBorders>
            <w:vAlign w:val="bottom"/>
          </w:tcPr>
          <w:p w14:paraId="7AD6B813" w14:textId="77777777" w:rsidR="002B44D4" w:rsidRPr="002B44D4" w:rsidRDefault="002B44D4" w:rsidP="002B44D4">
            <w:pPr>
              <w:autoSpaceDE w:val="0"/>
              <w:autoSpaceDN w:val="0"/>
              <w:jc w:val="center"/>
            </w:pPr>
          </w:p>
        </w:tc>
        <w:tc>
          <w:tcPr>
            <w:tcW w:w="255" w:type="dxa"/>
            <w:tcBorders>
              <w:top w:val="nil"/>
              <w:left w:val="nil"/>
              <w:bottom w:val="nil"/>
              <w:right w:val="nil"/>
            </w:tcBorders>
            <w:vAlign w:val="bottom"/>
          </w:tcPr>
          <w:p w14:paraId="1A60A2F2" w14:textId="77777777" w:rsidR="002B44D4" w:rsidRPr="002B44D4" w:rsidRDefault="002B44D4" w:rsidP="002B44D4">
            <w:pPr>
              <w:autoSpaceDE w:val="0"/>
              <w:autoSpaceDN w:val="0"/>
            </w:pPr>
            <w:r w:rsidRPr="002B44D4">
              <w:t>”</w:t>
            </w:r>
          </w:p>
        </w:tc>
        <w:tc>
          <w:tcPr>
            <w:tcW w:w="1531" w:type="dxa"/>
            <w:tcBorders>
              <w:top w:val="nil"/>
              <w:left w:val="nil"/>
              <w:bottom w:val="single" w:sz="4" w:space="0" w:color="auto"/>
              <w:right w:val="nil"/>
            </w:tcBorders>
            <w:vAlign w:val="bottom"/>
          </w:tcPr>
          <w:p w14:paraId="0857E314" w14:textId="77777777" w:rsidR="002B44D4" w:rsidRPr="002B44D4" w:rsidRDefault="002B44D4" w:rsidP="002B44D4">
            <w:pPr>
              <w:autoSpaceDE w:val="0"/>
              <w:autoSpaceDN w:val="0"/>
              <w:jc w:val="center"/>
            </w:pPr>
          </w:p>
        </w:tc>
        <w:tc>
          <w:tcPr>
            <w:tcW w:w="465" w:type="dxa"/>
            <w:tcBorders>
              <w:top w:val="nil"/>
              <w:left w:val="nil"/>
              <w:bottom w:val="nil"/>
              <w:right w:val="nil"/>
            </w:tcBorders>
            <w:vAlign w:val="bottom"/>
          </w:tcPr>
          <w:p w14:paraId="2EAF1C7B" w14:textId="77777777" w:rsidR="002B44D4" w:rsidRPr="002B44D4" w:rsidRDefault="002B44D4" w:rsidP="002B44D4">
            <w:pPr>
              <w:autoSpaceDE w:val="0"/>
              <w:autoSpaceDN w:val="0"/>
              <w:jc w:val="right"/>
            </w:pPr>
            <w:r w:rsidRPr="002B44D4">
              <w:t>200</w:t>
            </w:r>
          </w:p>
        </w:tc>
        <w:tc>
          <w:tcPr>
            <w:tcW w:w="227" w:type="dxa"/>
            <w:tcBorders>
              <w:top w:val="nil"/>
              <w:left w:val="nil"/>
              <w:bottom w:val="single" w:sz="4" w:space="0" w:color="auto"/>
              <w:right w:val="nil"/>
            </w:tcBorders>
            <w:vAlign w:val="bottom"/>
          </w:tcPr>
          <w:p w14:paraId="0EE46697" w14:textId="77777777" w:rsidR="002B44D4" w:rsidRPr="002B44D4" w:rsidRDefault="002B44D4" w:rsidP="002B44D4">
            <w:pPr>
              <w:autoSpaceDE w:val="0"/>
              <w:autoSpaceDN w:val="0"/>
            </w:pPr>
          </w:p>
        </w:tc>
        <w:tc>
          <w:tcPr>
            <w:tcW w:w="255" w:type="dxa"/>
            <w:tcBorders>
              <w:top w:val="nil"/>
              <w:left w:val="nil"/>
              <w:bottom w:val="nil"/>
              <w:right w:val="nil"/>
            </w:tcBorders>
            <w:vAlign w:val="bottom"/>
          </w:tcPr>
          <w:p w14:paraId="6B406267" w14:textId="77777777" w:rsidR="002B44D4" w:rsidRPr="002B44D4" w:rsidRDefault="002B44D4" w:rsidP="002B44D4">
            <w:pPr>
              <w:autoSpaceDE w:val="0"/>
              <w:autoSpaceDN w:val="0"/>
              <w:jc w:val="right"/>
            </w:pPr>
            <w:r w:rsidRPr="002B44D4">
              <w:t>г.</w:t>
            </w:r>
          </w:p>
        </w:tc>
      </w:tr>
    </w:tbl>
    <w:p w14:paraId="08ABEC95" w14:textId="77777777" w:rsidR="002B44D4" w:rsidRPr="002B44D4" w:rsidRDefault="002B44D4" w:rsidP="002B44D4">
      <w:pPr>
        <w:autoSpaceDE w:val="0"/>
        <w:autoSpaceDN w:val="0"/>
        <w:spacing w:before="80"/>
      </w:pPr>
      <w:r w:rsidRPr="002B44D4">
        <w:t>М.П.</w:t>
      </w:r>
    </w:p>
    <w:p w14:paraId="469FBF55" w14:textId="77777777" w:rsidR="00981EEB" w:rsidRDefault="00981EEB" w:rsidP="00981EEB">
      <w:pPr>
        <w:spacing w:before="400"/>
      </w:pPr>
    </w:p>
    <w:p w14:paraId="797C0A59" w14:textId="77777777" w:rsidR="002B44D4" w:rsidRPr="002B44D4" w:rsidRDefault="002B44D4" w:rsidP="002B44D4">
      <w:pPr>
        <w:pStyle w:val="2"/>
        <w:rPr>
          <w:sz w:val="22"/>
          <w:szCs w:val="22"/>
          <w:lang w:val="ru-RU"/>
        </w:rPr>
      </w:pPr>
      <w:bookmarkStart w:id="182" w:name="_Toc31793237"/>
      <w:r w:rsidRPr="008B4E2D">
        <w:rPr>
          <w:sz w:val="22"/>
          <w:szCs w:val="22"/>
        </w:rPr>
        <w:t>Приложение №</w:t>
      </w:r>
      <w:r>
        <w:rPr>
          <w:sz w:val="22"/>
          <w:szCs w:val="22"/>
          <w:lang w:val="ru-RU"/>
        </w:rPr>
        <w:t>8</w:t>
      </w:r>
      <w:r w:rsidRPr="008B4E2D">
        <w:rPr>
          <w:sz w:val="22"/>
          <w:szCs w:val="22"/>
        </w:rPr>
        <w:t xml:space="preserve">  </w:t>
      </w:r>
      <w:r>
        <w:rPr>
          <w:sz w:val="22"/>
          <w:szCs w:val="22"/>
          <w:lang w:val="ru-RU"/>
        </w:rPr>
        <w:t>Протокол конкурса по отбору управляющей организации для управления многоквартирным домом</w:t>
      </w:r>
      <w:bookmarkEnd w:id="182"/>
    </w:p>
    <w:p w14:paraId="26A5FCCF" w14:textId="77777777" w:rsidR="002B44D4" w:rsidRPr="002B44D4" w:rsidRDefault="002B44D4" w:rsidP="002B44D4">
      <w:pPr>
        <w:autoSpaceDE w:val="0"/>
        <w:autoSpaceDN w:val="0"/>
        <w:ind w:left="6237"/>
        <w:rPr>
          <w:sz w:val="20"/>
          <w:szCs w:val="20"/>
        </w:rPr>
      </w:pPr>
      <w:r w:rsidRPr="002B44D4">
        <w:rPr>
          <w:sz w:val="20"/>
          <w:szCs w:val="20"/>
        </w:rPr>
        <w:t>Приложение к Правилам проведения органом местного самоуправления открытого конкурса по отбору управляющей организации для управления многоквартирным домом</w:t>
      </w:r>
    </w:p>
    <w:p w14:paraId="48E04A12" w14:textId="77777777" w:rsidR="002B44D4" w:rsidRPr="002B44D4" w:rsidRDefault="002B44D4" w:rsidP="002B44D4">
      <w:pPr>
        <w:autoSpaceDE w:val="0"/>
        <w:autoSpaceDN w:val="0"/>
        <w:spacing w:after="360"/>
        <w:ind w:left="6237"/>
        <w:rPr>
          <w:sz w:val="18"/>
          <w:szCs w:val="18"/>
        </w:rPr>
      </w:pPr>
      <w:r w:rsidRPr="002B44D4">
        <w:rPr>
          <w:sz w:val="18"/>
          <w:szCs w:val="18"/>
        </w:rPr>
        <w:t>(в ред. Постановления Правительства РФ</w:t>
      </w:r>
      <w:r w:rsidRPr="002B44D4">
        <w:rPr>
          <w:sz w:val="18"/>
          <w:szCs w:val="18"/>
        </w:rPr>
        <w:br/>
        <w:t>от 14.12.2018 № 1541)</w:t>
      </w:r>
    </w:p>
    <w:p w14:paraId="5F866935" w14:textId="77777777" w:rsidR="002B44D4" w:rsidRPr="002B44D4" w:rsidRDefault="002B44D4" w:rsidP="002B44D4">
      <w:pPr>
        <w:autoSpaceDE w:val="0"/>
        <w:autoSpaceDN w:val="0"/>
        <w:ind w:left="5103"/>
        <w:jc w:val="center"/>
      </w:pPr>
      <w:r w:rsidRPr="002B44D4">
        <w:t>УТВЕРЖДАЮ</w:t>
      </w:r>
    </w:p>
    <w:p w14:paraId="427EF9D5" w14:textId="77777777" w:rsidR="002B44D4" w:rsidRPr="002B44D4" w:rsidRDefault="002B44D4" w:rsidP="002B44D4">
      <w:pPr>
        <w:autoSpaceDE w:val="0"/>
        <w:autoSpaceDN w:val="0"/>
        <w:spacing w:before="80"/>
        <w:ind w:left="5103"/>
      </w:pPr>
    </w:p>
    <w:p w14:paraId="1C434995" w14:textId="77777777" w:rsidR="002B44D4" w:rsidRPr="002B44D4" w:rsidRDefault="002B44D4" w:rsidP="002B44D4">
      <w:pPr>
        <w:pBdr>
          <w:top w:val="single" w:sz="4" w:space="1" w:color="auto"/>
        </w:pBdr>
        <w:autoSpaceDE w:val="0"/>
        <w:autoSpaceDN w:val="0"/>
        <w:ind w:left="5103"/>
        <w:jc w:val="center"/>
        <w:rPr>
          <w:sz w:val="18"/>
          <w:szCs w:val="18"/>
        </w:rPr>
      </w:pPr>
      <w:r w:rsidRPr="002B44D4">
        <w:rPr>
          <w:sz w:val="18"/>
          <w:szCs w:val="18"/>
        </w:rPr>
        <w:t>(должность, ф.и.о. руководителя органа</w:t>
      </w:r>
    </w:p>
    <w:p w14:paraId="5C6A8D81" w14:textId="77777777" w:rsidR="002B44D4" w:rsidRPr="002B44D4" w:rsidRDefault="002B44D4" w:rsidP="002B44D4">
      <w:pPr>
        <w:autoSpaceDE w:val="0"/>
        <w:autoSpaceDN w:val="0"/>
        <w:ind w:left="5103"/>
      </w:pPr>
    </w:p>
    <w:p w14:paraId="7EC3666D" w14:textId="77777777" w:rsidR="002B44D4" w:rsidRPr="002B44D4" w:rsidRDefault="002B44D4" w:rsidP="002B44D4">
      <w:pPr>
        <w:pBdr>
          <w:top w:val="single" w:sz="4" w:space="1" w:color="auto"/>
        </w:pBdr>
        <w:autoSpaceDE w:val="0"/>
        <w:autoSpaceDN w:val="0"/>
        <w:ind w:left="5103"/>
        <w:jc w:val="center"/>
        <w:rPr>
          <w:sz w:val="18"/>
          <w:szCs w:val="18"/>
        </w:rPr>
      </w:pPr>
      <w:r w:rsidRPr="002B44D4">
        <w:rPr>
          <w:sz w:val="18"/>
          <w:szCs w:val="18"/>
        </w:rPr>
        <w:t xml:space="preserve">местного самоуправления, являющегося </w:t>
      </w:r>
    </w:p>
    <w:p w14:paraId="293D5843" w14:textId="77777777" w:rsidR="002B44D4" w:rsidRPr="002B44D4" w:rsidRDefault="002B44D4" w:rsidP="002B44D4">
      <w:pPr>
        <w:autoSpaceDE w:val="0"/>
        <w:autoSpaceDN w:val="0"/>
        <w:ind w:left="5103"/>
      </w:pPr>
    </w:p>
    <w:p w14:paraId="316FD523" w14:textId="77777777" w:rsidR="002B44D4" w:rsidRPr="002B44D4" w:rsidRDefault="002B44D4" w:rsidP="002B44D4">
      <w:pPr>
        <w:pBdr>
          <w:top w:val="single" w:sz="4" w:space="1" w:color="auto"/>
        </w:pBdr>
        <w:autoSpaceDE w:val="0"/>
        <w:autoSpaceDN w:val="0"/>
        <w:ind w:left="5103"/>
        <w:jc w:val="center"/>
        <w:rPr>
          <w:sz w:val="18"/>
          <w:szCs w:val="18"/>
        </w:rPr>
      </w:pPr>
      <w:r w:rsidRPr="002B44D4">
        <w:rPr>
          <w:sz w:val="18"/>
          <w:szCs w:val="18"/>
        </w:rPr>
        <w:t xml:space="preserve">организатором конкурса, почтовый индекс и адрес, </w:t>
      </w:r>
    </w:p>
    <w:p w14:paraId="2A506E8B" w14:textId="77777777" w:rsidR="002B44D4" w:rsidRPr="002B44D4" w:rsidRDefault="002B44D4" w:rsidP="002B44D4">
      <w:pPr>
        <w:autoSpaceDE w:val="0"/>
        <w:autoSpaceDN w:val="0"/>
        <w:ind w:left="5103"/>
      </w:pPr>
    </w:p>
    <w:p w14:paraId="6AAD8144" w14:textId="77777777" w:rsidR="002B44D4" w:rsidRPr="002B44D4" w:rsidRDefault="002B44D4" w:rsidP="002B44D4">
      <w:pPr>
        <w:pBdr>
          <w:top w:val="single" w:sz="4" w:space="1" w:color="auto"/>
        </w:pBdr>
        <w:autoSpaceDE w:val="0"/>
        <w:autoSpaceDN w:val="0"/>
        <w:spacing w:after="80"/>
        <w:ind w:left="5103"/>
        <w:jc w:val="center"/>
        <w:rPr>
          <w:sz w:val="18"/>
          <w:szCs w:val="18"/>
        </w:rPr>
      </w:pPr>
      <w:r w:rsidRPr="002B44D4">
        <w:rPr>
          <w:sz w:val="18"/>
          <w:szCs w:val="18"/>
        </w:rPr>
        <w:t>телефон, факс, адрес электронной почты)</w:t>
      </w:r>
    </w:p>
    <w:tbl>
      <w:tblPr>
        <w:tblW w:w="0" w:type="auto"/>
        <w:tblInd w:w="5387" w:type="dxa"/>
        <w:tblLayout w:type="fixed"/>
        <w:tblCellMar>
          <w:left w:w="28" w:type="dxa"/>
          <w:right w:w="28" w:type="dxa"/>
        </w:tblCellMar>
        <w:tblLook w:val="0000" w:firstRow="0" w:lastRow="0" w:firstColumn="0" w:lastColumn="0" w:noHBand="0" w:noVBand="0"/>
      </w:tblPr>
      <w:tblGrid>
        <w:gridCol w:w="198"/>
        <w:gridCol w:w="397"/>
        <w:gridCol w:w="255"/>
        <w:gridCol w:w="2268"/>
        <w:gridCol w:w="369"/>
        <w:gridCol w:w="369"/>
        <w:gridCol w:w="340"/>
      </w:tblGrid>
      <w:tr w:rsidR="002B44D4" w:rsidRPr="002B44D4" w14:paraId="09F99521" w14:textId="77777777" w:rsidTr="00CF4FB7">
        <w:tblPrEx>
          <w:tblCellMar>
            <w:top w:w="0" w:type="dxa"/>
            <w:bottom w:w="0" w:type="dxa"/>
          </w:tblCellMar>
        </w:tblPrEx>
        <w:tc>
          <w:tcPr>
            <w:tcW w:w="198" w:type="dxa"/>
            <w:tcBorders>
              <w:top w:val="nil"/>
              <w:left w:val="nil"/>
              <w:bottom w:val="nil"/>
              <w:right w:val="nil"/>
            </w:tcBorders>
            <w:vAlign w:val="bottom"/>
          </w:tcPr>
          <w:p w14:paraId="1D450571" w14:textId="77777777" w:rsidR="002B44D4" w:rsidRPr="002B44D4" w:rsidRDefault="002B44D4" w:rsidP="002B44D4">
            <w:pPr>
              <w:autoSpaceDE w:val="0"/>
              <w:autoSpaceDN w:val="0"/>
              <w:jc w:val="right"/>
            </w:pPr>
            <w:r w:rsidRPr="002B44D4">
              <w:t>«</w:t>
            </w:r>
          </w:p>
        </w:tc>
        <w:tc>
          <w:tcPr>
            <w:tcW w:w="397" w:type="dxa"/>
            <w:tcBorders>
              <w:top w:val="nil"/>
              <w:left w:val="nil"/>
              <w:bottom w:val="single" w:sz="4" w:space="0" w:color="auto"/>
              <w:right w:val="nil"/>
            </w:tcBorders>
            <w:vAlign w:val="bottom"/>
          </w:tcPr>
          <w:p w14:paraId="7BEE7D90" w14:textId="77777777" w:rsidR="002B44D4" w:rsidRPr="002B44D4" w:rsidRDefault="002B44D4" w:rsidP="002B44D4">
            <w:pPr>
              <w:autoSpaceDE w:val="0"/>
              <w:autoSpaceDN w:val="0"/>
              <w:jc w:val="center"/>
            </w:pPr>
          </w:p>
        </w:tc>
        <w:tc>
          <w:tcPr>
            <w:tcW w:w="255" w:type="dxa"/>
            <w:tcBorders>
              <w:top w:val="nil"/>
              <w:left w:val="nil"/>
              <w:bottom w:val="nil"/>
              <w:right w:val="nil"/>
            </w:tcBorders>
            <w:vAlign w:val="bottom"/>
          </w:tcPr>
          <w:p w14:paraId="07540264" w14:textId="77777777" w:rsidR="002B44D4" w:rsidRPr="002B44D4" w:rsidRDefault="002B44D4" w:rsidP="002B44D4">
            <w:pPr>
              <w:autoSpaceDE w:val="0"/>
              <w:autoSpaceDN w:val="0"/>
            </w:pPr>
            <w:r w:rsidRPr="002B44D4">
              <w:t>»</w:t>
            </w:r>
          </w:p>
        </w:tc>
        <w:tc>
          <w:tcPr>
            <w:tcW w:w="2268" w:type="dxa"/>
            <w:tcBorders>
              <w:top w:val="nil"/>
              <w:left w:val="nil"/>
              <w:bottom w:val="single" w:sz="4" w:space="0" w:color="auto"/>
              <w:right w:val="nil"/>
            </w:tcBorders>
            <w:vAlign w:val="bottom"/>
          </w:tcPr>
          <w:p w14:paraId="3CEC5A38" w14:textId="77777777" w:rsidR="002B44D4" w:rsidRPr="002B44D4" w:rsidRDefault="002B44D4" w:rsidP="002B44D4">
            <w:pPr>
              <w:autoSpaceDE w:val="0"/>
              <w:autoSpaceDN w:val="0"/>
              <w:jc w:val="center"/>
            </w:pPr>
          </w:p>
        </w:tc>
        <w:tc>
          <w:tcPr>
            <w:tcW w:w="369" w:type="dxa"/>
            <w:tcBorders>
              <w:top w:val="nil"/>
              <w:left w:val="nil"/>
              <w:bottom w:val="nil"/>
              <w:right w:val="nil"/>
            </w:tcBorders>
            <w:vAlign w:val="bottom"/>
          </w:tcPr>
          <w:p w14:paraId="524DF068" w14:textId="77777777" w:rsidR="002B44D4" w:rsidRPr="002B44D4" w:rsidRDefault="002B44D4" w:rsidP="002B44D4">
            <w:pPr>
              <w:autoSpaceDE w:val="0"/>
              <w:autoSpaceDN w:val="0"/>
              <w:jc w:val="right"/>
            </w:pPr>
            <w:r w:rsidRPr="002B44D4">
              <w:t>20</w:t>
            </w:r>
          </w:p>
        </w:tc>
        <w:tc>
          <w:tcPr>
            <w:tcW w:w="369" w:type="dxa"/>
            <w:tcBorders>
              <w:top w:val="nil"/>
              <w:left w:val="nil"/>
              <w:bottom w:val="single" w:sz="4" w:space="0" w:color="auto"/>
              <w:right w:val="nil"/>
            </w:tcBorders>
            <w:vAlign w:val="bottom"/>
          </w:tcPr>
          <w:p w14:paraId="130CAC5C" w14:textId="77777777" w:rsidR="002B44D4" w:rsidRPr="002B44D4" w:rsidRDefault="002B44D4" w:rsidP="002B44D4">
            <w:pPr>
              <w:autoSpaceDE w:val="0"/>
              <w:autoSpaceDN w:val="0"/>
            </w:pPr>
          </w:p>
        </w:tc>
        <w:tc>
          <w:tcPr>
            <w:tcW w:w="340" w:type="dxa"/>
            <w:tcBorders>
              <w:top w:val="nil"/>
              <w:left w:val="nil"/>
              <w:bottom w:val="nil"/>
              <w:right w:val="nil"/>
            </w:tcBorders>
            <w:vAlign w:val="bottom"/>
          </w:tcPr>
          <w:p w14:paraId="683D1272" w14:textId="77777777" w:rsidR="002B44D4" w:rsidRPr="002B44D4" w:rsidRDefault="002B44D4" w:rsidP="002B44D4">
            <w:pPr>
              <w:autoSpaceDE w:val="0"/>
              <w:autoSpaceDN w:val="0"/>
              <w:ind w:left="57"/>
            </w:pPr>
            <w:r w:rsidRPr="002B44D4">
              <w:t>г.</w:t>
            </w:r>
          </w:p>
        </w:tc>
      </w:tr>
    </w:tbl>
    <w:p w14:paraId="46DAD42D" w14:textId="77777777" w:rsidR="002B44D4" w:rsidRPr="002B44D4" w:rsidRDefault="002B44D4" w:rsidP="002B44D4">
      <w:pPr>
        <w:autoSpaceDE w:val="0"/>
        <w:autoSpaceDN w:val="0"/>
        <w:spacing w:after="600"/>
        <w:ind w:left="6237" w:right="1418"/>
        <w:jc w:val="center"/>
        <w:rPr>
          <w:sz w:val="18"/>
          <w:szCs w:val="18"/>
        </w:rPr>
      </w:pPr>
      <w:r w:rsidRPr="002B44D4">
        <w:rPr>
          <w:sz w:val="18"/>
          <w:szCs w:val="18"/>
        </w:rPr>
        <w:t>(дата утверждения)</w:t>
      </w:r>
    </w:p>
    <w:tbl>
      <w:tblPr>
        <w:tblW w:w="0" w:type="auto"/>
        <w:jc w:val="center"/>
        <w:tblLayout w:type="fixed"/>
        <w:tblCellMar>
          <w:left w:w="28" w:type="dxa"/>
          <w:right w:w="28" w:type="dxa"/>
        </w:tblCellMar>
        <w:tblLook w:val="0000" w:firstRow="0" w:lastRow="0" w:firstColumn="0" w:lastColumn="0" w:noHBand="0" w:noVBand="0"/>
      </w:tblPr>
      <w:tblGrid>
        <w:gridCol w:w="1985"/>
        <w:gridCol w:w="851"/>
      </w:tblGrid>
      <w:tr w:rsidR="002B44D4" w:rsidRPr="0064535D" w14:paraId="27226908" w14:textId="77777777" w:rsidTr="00CF4FB7">
        <w:tblPrEx>
          <w:tblCellMar>
            <w:top w:w="0" w:type="dxa"/>
            <w:bottom w:w="0" w:type="dxa"/>
          </w:tblCellMar>
        </w:tblPrEx>
        <w:trPr>
          <w:jc w:val="center"/>
        </w:trPr>
        <w:tc>
          <w:tcPr>
            <w:tcW w:w="1985" w:type="dxa"/>
            <w:tcBorders>
              <w:top w:val="nil"/>
              <w:left w:val="nil"/>
              <w:bottom w:val="nil"/>
              <w:right w:val="nil"/>
            </w:tcBorders>
            <w:vAlign w:val="bottom"/>
          </w:tcPr>
          <w:p w14:paraId="540A9D3C" w14:textId="77777777" w:rsidR="002B44D4" w:rsidRPr="0064535D" w:rsidRDefault="002B44D4" w:rsidP="0064535D">
            <w:pPr>
              <w:jc w:val="center"/>
              <w:rPr>
                <w:b/>
              </w:rPr>
            </w:pPr>
            <w:r w:rsidRPr="0064535D">
              <w:rPr>
                <w:b/>
              </w:rPr>
              <w:t>ПРОТОКОЛ №</w:t>
            </w:r>
          </w:p>
        </w:tc>
        <w:tc>
          <w:tcPr>
            <w:tcW w:w="851" w:type="dxa"/>
            <w:tcBorders>
              <w:top w:val="nil"/>
              <w:left w:val="nil"/>
              <w:bottom w:val="single" w:sz="4" w:space="0" w:color="auto"/>
              <w:right w:val="nil"/>
            </w:tcBorders>
            <w:vAlign w:val="bottom"/>
          </w:tcPr>
          <w:p w14:paraId="363EED4D" w14:textId="77777777" w:rsidR="002B44D4" w:rsidRPr="0064535D" w:rsidRDefault="002B44D4" w:rsidP="0064535D">
            <w:pPr>
              <w:jc w:val="center"/>
              <w:rPr>
                <w:b/>
              </w:rPr>
            </w:pPr>
          </w:p>
        </w:tc>
      </w:tr>
    </w:tbl>
    <w:p w14:paraId="6E242B60" w14:textId="77777777" w:rsidR="002B44D4" w:rsidRDefault="002B44D4" w:rsidP="0064535D">
      <w:pPr>
        <w:jc w:val="center"/>
        <w:rPr>
          <w:b/>
        </w:rPr>
      </w:pPr>
      <w:r w:rsidRPr="0064535D">
        <w:rPr>
          <w:b/>
        </w:rPr>
        <w:t>конкурса по отбору управляющей организации для управления многоквартирным домом</w:t>
      </w:r>
    </w:p>
    <w:p w14:paraId="7CA0E90C" w14:textId="77777777" w:rsidR="0064535D" w:rsidRDefault="0064535D" w:rsidP="0064535D">
      <w:pPr>
        <w:jc w:val="center"/>
        <w:rPr>
          <w:b/>
        </w:rPr>
      </w:pPr>
    </w:p>
    <w:p w14:paraId="44197635" w14:textId="77777777" w:rsidR="0064535D" w:rsidRPr="0064535D" w:rsidRDefault="0064535D" w:rsidP="0064535D">
      <w:pPr>
        <w:jc w:val="center"/>
        <w:rPr>
          <w:b/>
        </w:rPr>
      </w:pPr>
    </w:p>
    <w:p w14:paraId="1FD8AB0B" w14:textId="77777777" w:rsidR="002B44D4" w:rsidRPr="002B44D4" w:rsidRDefault="002B44D4" w:rsidP="002B44D4">
      <w:pPr>
        <w:autoSpaceDE w:val="0"/>
        <w:autoSpaceDN w:val="0"/>
      </w:pPr>
      <w:r w:rsidRPr="002B44D4">
        <w:t xml:space="preserve">1. Место проведения конкурса  </w:t>
      </w:r>
    </w:p>
    <w:p w14:paraId="56268C07" w14:textId="77777777" w:rsidR="002B44D4" w:rsidRPr="002B44D4" w:rsidRDefault="002B44D4" w:rsidP="002B44D4">
      <w:pPr>
        <w:pBdr>
          <w:top w:val="single" w:sz="4" w:space="1" w:color="auto"/>
        </w:pBdr>
        <w:autoSpaceDE w:val="0"/>
        <w:autoSpaceDN w:val="0"/>
        <w:ind w:left="3260"/>
        <w:rPr>
          <w:sz w:val="2"/>
          <w:szCs w:val="2"/>
        </w:rPr>
      </w:pPr>
    </w:p>
    <w:p w14:paraId="1FD6C9E1" w14:textId="77777777" w:rsidR="002B44D4" w:rsidRPr="002B44D4" w:rsidRDefault="002B44D4" w:rsidP="002B44D4">
      <w:pPr>
        <w:autoSpaceDE w:val="0"/>
        <w:autoSpaceDN w:val="0"/>
      </w:pPr>
      <w:r w:rsidRPr="002B44D4">
        <w:t xml:space="preserve">2. Дата проведения конкурса  </w:t>
      </w:r>
    </w:p>
    <w:p w14:paraId="0E0B6E58" w14:textId="77777777" w:rsidR="002B44D4" w:rsidRPr="002B44D4" w:rsidRDefault="002B44D4" w:rsidP="002B44D4">
      <w:pPr>
        <w:pBdr>
          <w:top w:val="single" w:sz="4" w:space="1" w:color="auto"/>
        </w:pBdr>
        <w:autoSpaceDE w:val="0"/>
        <w:autoSpaceDN w:val="0"/>
        <w:ind w:left="3073"/>
        <w:rPr>
          <w:sz w:val="2"/>
          <w:szCs w:val="2"/>
        </w:rPr>
      </w:pPr>
    </w:p>
    <w:p w14:paraId="6794E2E2" w14:textId="77777777" w:rsidR="002B44D4" w:rsidRPr="002B44D4" w:rsidRDefault="002B44D4" w:rsidP="002B44D4">
      <w:pPr>
        <w:autoSpaceDE w:val="0"/>
        <w:autoSpaceDN w:val="0"/>
      </w:pPr>
      <w:r w:rsidRPr="002B44D4">
        <w:t xml:space="preserve">3. Время проведения конкурса  </w:t>
      </w:r>
    </w:p>
    <w:p w14:paraId="55D0EBCA" w14:textId="77777777" w:rsidR="002B44D4" w:rsidRPr="002B44D4" w:rsidRDefault="002B44D4" w:rsidP="002B44D4">
      <w:pPr>
        <w:pBdr>
          <w:top w:val="single" w:sz="4" w:space="1" w:color="auto"/>
        </w:pBdr>
        <w:autoSpaceDE w:val="0"/>
        <w:autoSpaceDN w:val="0"/>
        <w:ind w:left="3243"/>
        <w:rPr>
          <w:sz w:val="2"/>
          <w:szCs w:val="2"/>
        </w:rPr>
      </w:pPr>
    </w:p>
    <w:p w14:paraId="4AF28F9B" w14:textId="77777777" w:rsidR="002B44D4" w:rsidRPr="002B44D4" w:rsidRDefault="002B44D4" w:rsidP="002B44D4">
      <w:pPr>
        <w:autoSpaceDE w:val="0"/>
        <w:autoSpaceDN w:val="0"/>
      </w:pPr>
      <w:r w:rsidRPr="002B44D4">
        <w:t xml:space="preserve">4. Адрес многоквартирного дома (многоквартирных домов)  </w:t>
      </w:r>
    </w:p>
    <w:p w14:paraId="567C0460" w14:textId="77777777" w:rsidR="002B44D4" w:rsidRPr="002B44D4" w:rsidRDefault="002B44D4" w:rsidP="002B44D4">
      <w:pPr>
        <w:pBdr>
          <w:top w:val="single" w:sz="4" w:space="1" w:color="auto"/>
        </w:pBdr>
        <w:autoSpaceDE w:val="0"/>
        <w:autoSpaceDN w:val="0"/>
        <w:ind w:left="6254"/>
        <w:rPr>
          <w:sz w:val="2"/>
          <w:szCs w:val="2"/>
        </w:rPr>
      </w:pPr>
    </w:p>
    <w:p w14:paraId="6EC0B342" w14:textId="77777777" w:rsidR="002B44D4" w:rsidRPr="002B44D4" w:rsidRDefault="002B44D4" w:rsidP="002B44D4">
      <w:pPr>
        <w:autoSpaceDE w:val="0"/>
        <w:autoSpaceDN w:val="0"/>
      </w:pPr>
    </w:p>
    <w:p w14:paraId="71A9E9C1" w14:textId="77777777" w:rsidR="002B44D4" w:rsidRPr="002B44D4" w:rsidRDefault="002B44D4" w:rsidP="002B44D4">
      <w:pPr>
        <w:pBdr>
          <w:top w:val="single" w:sz="4" w:space="1" w:color="auto"/>
        </w:pBdr>
        <w:autoSpaceDE w:val="0"/>
        <w:autoSpaceDN w:val="0"/>
        <w:rPr>
          <w:sz w:val="2"/>
          <w:szCs w:val="2"/>
        </w:rPr>
      </w:pPr>
    </w:p>
    <w:p w14:paraId="1E7977D8" w14:textId="77777777" w:rsidR="002B44D4" w:rsidRPr="002B44D4" w:rsidRDefault="002B44D4" w:rsidP="002B44D4">
      <w:pPr>
        <w:autoSpaceDE w:val="0"/>
        <w:autoSpaceDN w:val="0"/>
        <w:spacing w:before="240"/>
      </w:pPr>
      <w:r w:rsidRPr="002B44D4">
        <w:t>5. Члены конкурсной комиссии</w:t>
      </w:r>
    </w:p>
    <w:tbl>
      <w:tblPr>
        <w:tblW w:w="8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5"/>
        <w:gridCol w:w="680"/>
        <w:gridCol w:w="4536"/>
      </w:tblGrid>
      <w:tr w:rsidR="002B44D4" w:rsidRPr="002B44D4" w14:paraId="0B59CF93" w14:textId="77777777" w:rsidTr="00CF4FB7">
        <w:tblPrEx>
          <w:tblCellMar>
            <w:top w:w="0" w:type="dxa"/>
            <w:bottom w:w="0" w:type="dxa"/>
          </w:tblCellMar>
        </w:tblPrEx>
        <w:tc>
          <w:tcPr>
            <w:tcW w:w="2835" w:type="dxa"/>
            <w:tcBorders>
              <w:top w:val="nil"/>
              <w:left w:val="nil"/>
              <w:right w:val="nil"/>
            </w:tcBorders>
            <w:vAlign w:val="bottom"/>
          </w:tcPr>
          <w:p w14:paraId="34F74E25" w14:textId="77777777" w:rsidR="002B44D4" w:rsidRPr="002B44D4" w:rsidRDefault="002B44D4" w:rsidP="002B44D4">
            <w:pPr>
              <w:autoSpaceDE w:val="0"/>
              <w:autoSpaceDN w:val="0"/>
              <w:jc w:val="center"/>
            </w:pPr>
          </w:p>
        </w:tc>
        <w:tc>
          <w:tcPr>
            <w:tcW w:w="680" w:type="dxa"/>
            <w:tcBorders>
              <w:top w:val="nil"/>
              <w:left w:val="nil"/>
              <w:bottom w:val="nil"/>
              <w:right w:val="nil"/>
            </w:tcBorders>
            <w:vAlign w:val="bottom"/>
          </w:tcPr>
          <w:p w14:paraId="0E7DAF85" w14:textId="77777777" w:rsidR="002B44D4" w:rsidRPr="002B44D4" w:rsidRDefault="002B44D4" w:rsidP="002B44D4">
            <w:pPr>
              <w:autoSpaceDE w:val="0"/>
              <w:autoSpaceDN w:val="0"/>
            </w:pPr>
          </w:p>
        </w:tc>
        <w:tc>
          <w:tcPr>
            <w:tcW w:w="4536" w:type="dxa"/>
            <w:tcBorders>
              <w:top w:val="nil"/>
              <w:left w:val="nil"/>
              <w:right w:val="nil"/>
            </w:tcBorders>
            <w:vAlign w:val="bottom"/>
          </w:tcPr>
          <w:p w14:paraId="06C33F23" w14:textId="77777777" w:rsidR="002B44D4" w:rsidRPr="002B44D4" w:rsidRDefault="002B44D4" w:rsidP="002B44D4">
            <w:pPr>
              <w:autoSpaceDE w:val="0"/>
              <w:autoSpaceDN w:val="0"/>
              <w:jc w:val="center"/>
            </w:pPr>
          </w:p>
        </w:tc>
      </w:tr>
      <w:tr w:rsidR="002B44D4" w:rsidRPr="002B44D4" w14:paraId="6EF2FA06" w14:textId="77777777" w:rsidTr="00CF4FB7">
        <w:tblPrEx>
          <w:tblCellMar>
            <w:top w:w="0" w:type="dxa"/>
            <w:bottom w:w="0" w:type="dxa"/>
          </w:tblCellMar>
        </w:tblPrEx>
        <w:tc>
          <w:tcPr>
            <w:tcW w:w="2835" w:type="dxa"/>
            <w:tcBorders>
              <w:top w:val="nil"/>
              <w:left w:val="nil"/>
              <w:right w:val="nil"/>
            </w:tcBorders>
            <w:vAlign w:val="bottom"/>
          </w:tcPr>
          <w:p w14:paraId="0F7CF42D" w14:textId="77777777" w:rsidR="002B44D4" w:rsidRPr="002B44D4" w:rsidRDefault="002B44D4" w:rsidP="002B44D4">
            <w:pPr>
              <w:autoSpaceDE w:val="0"/>
              <w:autoSpaceDN w:val="0"/>
              <w:jc w:val="center"/>
            </w:pPr>
          </w:p>
        </w:tc>
        <w:tc>
          <w:tcPr>
            <w:tcW w:w="680" w:type="dxa"/>
            <w:tcBorders>
              <w:top w:val="nil"/>
              <w:left w:val="nil"/>
              <w:bottom w:val="nil"/>
              <w:right w:val="nil"/>
            </w:tcBorders>
            <w:vAlign w:val="bottom"/>
          </w:tcPr>
          <w:p w14:paraId="47B0178C" w14:textId="77777777" w:rsidR="002B44D4" w:rsidRPr="002B44D4" w:rsidRDefault="002B44D4" w:rsidP="002B44D4">
            <w:pPr>
              <w:autoSpaceDE w:val="0"/>
              <w:autoSpaceDN w:val="0"/>
            </w:pPr>
          </w:p>
        </w:tc>
        <w:tc>
          <w:tcPr>
            <w:tcW w:w="4536" w:type="dxa"/>
            <w:tcBorders>
              <w:top w:val="nil"/>
              <w:left w:val="nil"/>
              <w:right w:val="nil"/>
            </w:tcBorders>
            <w:vAlign w:val="bottom"/>
          </w:tcPr>
          <w:p w14:paraId="49842E59" w14:textId="77777777" w:rsidR="002B44D4" w:rsidRPr="002B44D4" w:rsidRDefault="002B44D4" w:rsidP="002B44D4">
            <w:pPr>
              <w:autoSpaceDE w:val="0"/>
              <w:autoSpaceDN w:val="0"/>
              <w:jc w:val="center"/>
            </w:pPr>
          </w:p>
        </w:tc>
      </w:tr>
      <w:tr w:rsidR="002B44D4" w:rsidRPr="002B44D4" w14:paraId="3586272A" w14:textId="77777777" w:rsidTr="00CF4FB7">
        <w:tblPrEx>
          <w:tblCellMar>
            <w:top w:w="0" w:type="dxa"/>
            <w:bottom w:w="0" w:type="dxa"/>
          </w:tblCellMar>
        </w:tblPrEx>
        <w:tc>
          <w:tcPr>
            <w:tcW w:w="2835" w:type="dxa"/>
            <w:tcBorders>
              <w:left w:val="nil"/>
              <w:right w:val="nil"/>
            </w:tcBorders>
            <w:vAlign w:val="bottom"/>
          </w:tcPr>
          <w:p w14:paraId="7A6EB562" w14:textId="77777777" w:rsidR="002B44D4" w:rsidRPr="002B44D4" w:rsidRDefault="002B44D4" w:rsidP="002B44D4">
            <w:pPr>
              <w:autoSpaceDE w:val="0"/>
              <w:autoSpaceDN w:val="0"/>
              <w:jc w:val="center"/>
            </w:pPr>
          </w:p>
        </w:tc>
        <w:tc>
          <w:tcPr>
            <w:tcW w:w="680" w:type="dxa"/>
            <w:tcBorders>
              <w:top w:val="nil"/>
              <w:left w:val="nil"/>
              <w:bottom w:val="nil"/>
              <w:right w:val="nil"/>
            </w:tcBorders>
            <w:vAlign w:val="bottom"/>
          </w:tcPr>
          <w:p w14:paraId="04315E86" w14:textId="77777777" w:rsidR="002B44D4" w:rsidRPr="002B44D4" w:rsidRDefault="002B44D4" w:rsidP="002B44D4">
            <w:pPr>
              <w:autoSpaceDE w:val="0"/>
              <w:autoSpaceDN w:val="0"/>
            </w:pPr>
          </w:p>
        </w:tc>
        <w:tc>
          <w:tcPr>
            <w:tcW w:w="4536" w:type="dxa"/>
            <w:tcBorders>
              <w:left w:val="nil"/>
              <w:right w:val="nil"/>
            </w:tcBorders>
            <w:vAlign w:val="bottom"/>
          </w:tcPr>
          <w:p w14:paraId="75040023" w14:textId="77777777" w:rsidR="002B44D4" w:rsidRPr="002B44D4" w:rsidRDefault="002B44D4" w:rsidP="002B44D4">
            <w:pPr>
              <w:autoSpaceDE w:val="0"/>
              <w:autoSpaceDN w:val="0"/>
              <w:jc w:val="center"/>
            </w:pPr>
          </w:p>
        </w:tc>
      </w:tr>
      <w:tr w:rsidR="002B44D4" w:rsidRPr="002B44D4" w14:paraId="0291E9CF" w14:textId="77777777" w:rsidTr="00CF4FB7">
        <w:tblPrEx>
          <w:tblCellMar>
            <w:top w:w="0" w:type="dxa"/>
            <w:bottom w:w="0" w:type="dxa"/>
          </w:tblCellMar>
        </w:tblPrEx>
        <w:tc>
          <w:tcPr>
            <w:tcW w:w="2835" w:type="dxa"/>
            <w:tcBorders>
              <w:left w:val="nil"/>
              <w:bottom w:val="nil"/>
              <w:right w:val="nil"/>
            </w:tcBorders>
          </w:tcPr>
          <w:p w14:paraId="76995830" w14:textId="77777777" w:rsidR="002B44D4" w:rsidRPr="002B44D4" w:rsidRDefault="002B44D4" w:rsidP="002B44D4">
            <w:pPr>
              <w:autoSpaceDE w:val="0"/>
              <w:autoSpaceDN w:val="0"/>
              <w:jc w:val="center"/>
              <w:rPr>
                <w:sz w:val="18"/>
                <w:szCs w:val="18"/>
              </w:rPr>
            </w:pPr>
            <w:r w:rsidRPr="002B44D4">
              <w:rPr>
                <w:sz w:val="18"/>
                <w:szCs w:val="18"/>
              </w:rPr>
              <w:t>(подпись)</w:t>
            </w:r>
          </w:p>
        </w:tc>
        <w:tc>
          <w:tcPr>
            <w:tcW w:w="680" w:type="dxa"/>
            <w:tcBorders>
              <w:top w:val="nil"/>
              <w:left w:val="nil"/>
              <w:bottom w:val="nil"/>
              <w:right w:val="nil"/>
            </w:tcBorders>
          </w:tcPr>
          <w:p w14:paraId="73D912C9" w14:textId="77777777" w:rsidR="002B44D4" w:rsidRPr="002B44D4" w:rsidRDefault="002B44D4" w:rsidP="002B44D4">
            <w:pPr>
              <w:autoSpaceDE w:val="0"/>
              <w:autoSpaceDN w:val="0"/>
              <w:rPr>
                <w:sz w:val="18"/>
                <w:szCs w:val="18"/>
              </w:rPr>
            </w:pPr>
          </w:p>
        </w:tc>
        <w:tc>
          <w:tcPr>
            <w:tcW w:w="4536" w:type="dxa"/>
            <w:tcBorders>
              <w:left w:val="nil"/>
              <w:bottom w:val="nil"/>
              <w:right w:val="nil"/>
            </w:tcBorders>
          </w:tcPr>
          <w:p w14:paraId="69B291D8" w14:textId="77777777" w:rsidR="002B44D4" w:rsidRPr="002B44D4" w:rsidRDefault="002B44D4" w:rsidP="002B44D4">
            <w:pPr>
              <w:autoSpaceDE w:val="0"/>
              <w:autoSpaceDN w:val="0"/>
              <w:jc w:val="center"/>
              <w:rPr>
                <w:sz w:val="18"/>
                <w:szCs w:val="18"/>
              </w:rPr>
            </w:pPr>
            <w:r w:rsidRPr="002B44D4">
              <w:rPr>
                <w:sz w:val="18"/>
                <w:szCs w:val="18"/>
              </w:rPr>
              <w:t>(ф.и.о.)</w:t>
            </w:r>
          </w:p>
        </w:tc>
      </w:tr>
    </w:tbl>
    <w:p w14:paraId="32C3519D" w14:textId="77777777" w:rsidR="002B44D4" w:rsidRPr="002B44D4" w:rsidRDefault="002B44D4" w:rsidP="002B44D4">
      <w:pPr>
        <w:autoSpaceDE w:val="0"/>
        <w:autoSpaceDN w:val="0"/>
        <w:spacing w:before="240"/>
      </w:pPr>
      <w:r w:rsidRPr="002B44D4">
        <w:t>6. Лица, признанные участниками конкурса:</w:t>
      </w:r>
    </w:p>
    <w:p w14:paraId="0A1EBC59" w14:textId="77777777" w:rsidR="002B44D4" w:rsidRPr="002B44D4" w:rsidRDefault="002B44D4" w:rsidP="002B44D4">
      <w:pPr>
        <w:autoSpaceDE w:val="0"/>
        <w:autoSpaceDN w:val="0"/>
      </w:pPr>
      <w:r w:rsidRPr="002B44D4">
        <w:t xml:space="preserve">1)  </w:t>
      </w:r>
    </w:p>
    <w:p w14:paraId="582C5150" w14:textId="77777777" w:rsidR="002B44D4" w:rsidRPr="002B44D4" w:rsidRDefault="002B44D4" w:rsidP="002B44D4">
      <w:pPr>
        <w:pBdr>
          <w:top w:val="single" w:sz="4" w:space="1" w:color="auto"/>
        </w:pBdr>
        <w:autoSpaceDE w:val="0"/>
        <w:autoSpaceDN w:val="0"/>
        <w:ind w:left="295"/>
        <w:rPr>
          <w:sz w:val="2"/>
          <w:szCs w:val="2"/>
        </w:rPr>
      </w:pPr>
    </w:p>
    <w:p w14:paraId="37383FA2" w14:textId="77777777" w:rsidR="002B44D4" w:rsidRPr="002B44D4" w:rsidRDefault="002B44D4" w:rsidP="002B44D4">
      <w:pPr>
        <w:autoSpaceDE w:val="0"/>
        <w:autoSpaceDN w:val="0"/>
      </w:pPr>
      <w:r w:rsidRPr="002B44D4">
        <w:t xml:space="preserve">2)  </w:t>
      </w:r>
    </w:p>
    <w:p w14:paraId="03EDEDF7" w14:textId="77777777" w:rsidR="002B44D4" w:rsidRPr="002B44D4" w:rsidRDefault="002B44D4" w:rsidP="002B44D4">
      <w:pPr>
        <w:pBdr>
          <w:top w:val="single" w:sz="4" w:space="1" w:color="auto"/>
        </w:pBdr>
        <w:autoSpaceDE w:val="0"/>
        <w:autoSpaceDN w:val="0"/>
        <w:ind w:left="295"/>
        <w:rPr>
          <w:sz w:val="2"/>
          <w:szCs w:val="2"/>
        </w:rPr>
      </w:pPr>
    </w:p>
    <w:p w14:paraId="59CED47A" w14:textId="77777777" w:rsidR="002B44D4" w:rsidRPr="002B44D4" w:rsidRDefault="002B44D4" w:rsidP="002B44D4">
      <w:pPr>
        <w:tabs>
          <w:tab w:val="right" w:pos="9923"/>
        </w:tabs>
        <w:autoSpaceDE w:val="0"/>
        <w:autoSpaceDN w:val="0"/>
      </w:pPr>
      <w:r w:rsidRPr="002B44D4">
        <w:t xml:space="preserve">3)  </w:t>
      </w:r>
      <w:r w:rsidRPr="002B44D4">
        <w:tab/>
        <w:t>.</w:t>
      </w:r>
    </w:p>
    <w:p w14:paraId="6EBA2B8D" w14:textId="77777777" w:rsidR="002B44D4" w:rsidRPr="002B44D4" w:rsidRDefault="002B44D4" w:rsidP="002B44D4">
      <w:pPr>
        <w:pBdr>
          <w:top w:val="single" w:sz="4" w:space="1" w:color="auto"/>
        </w:pBdr>
        <w:autoSpaceDE w:val="0"/>
        <w:autoSpaceDN w:val="0"/>
        <w:ind w:left="295" w:right="113"/>
        <w:jc w:val="center"/>
        <w:rPr>
          <w:sz w:val="18"/>
          <w:szCs w:val="18"/>
        </w:rPr>
      </w:pPr>
      <w:r w:rsidRPr="002B44D4">
        <w:rPr>
          <w:sz w:val="18"/>
          <w:szCs w:val="18"/>
        </w:rPr>
        <w:t>(наименование организаций или ф.и.о. индивидуальных предпринимателей)</w:t>
      </w:r>
    </w:p>
    <w:p w14:paraId="7725BB40" w14:textId="77777777" w:rsidR="002B44D4" w:rsidRPr="002B44D4" w:rsidRDefault="002B44D4" w:rsidP="002B44D4">
      <w:pPr>
        <w:autoSpaceDE w:val="0"/>
        <w:autoSpaceDN w:val="0"/>
        <w:spacing w:before="240" w:after="240"/>
      </w:pPr>
      <w:r w:rsidRPr="002B44D4">
        <w:t>7. Перечень участников конкурса, присутствовавших при проведении конкурса.</w:t>
      </w:r>
    </w:p>
    <w:tbl>
      <w:tblPr>
        <w:tblW w:w="9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1361"/>
        <w:gridCol w:w="3402"/>
        <w:gridCol w:w="2722"/>
        <w:gridCol w:w="2495"/>
      </w:tblGrid>
      <w:tr w:rsidR="002B44D4" w:rsidRPr="002B44D4" w14:paraId="56F98633" w14:textId="77777777" w:rsidTr="00CF4FB7">
        <w:tc>
          <w:tcPr>
            <w:tcW w:w="1361" w:type="dxa"/>
            <w:tcMar>
              <w:top w:w="0" w:type="dxa"/>
              <w:left w:w="28" w:type="dxa"/>
              <w:bottom w:w="0" w:type="dxa"/>
              <w:right w:w="28" w:type="dxa"/>
            </w:tcMar>
            <w:vAlign w:val="center"/>
          </w:tcPr>
          <w:p w14:paraId="7D8D9057" w14:textId="77777777" w:rsidR="002B44D4" w:rsidRPr="002B44D4" w:rsidRDefault="002B44D4" w:rsidP="002B44D4">
            <w:pPr>
              <w:autoSpaceDE w:val="0"/>
              <w:autoSpaceDN w:val="0"/>
              <w:jc w:val="center"/>
            </w:pPr>
            <w:r w:rsidRPr="002B44D4">
              <w:t xml:space="preserve">Номер </w:t>
            </w:r>
            <w:r w:rsidRPr="002B44D4">
              <w:br/>
              <w:t>по порядку</w:t>
            </w:r>
          </w:p>
        </w:tc>
        <w:tc>
          <w:tcPr>
            <w:tcW w:w="3402" w:type="dxa"/>
            <w:tcMar>
              <w:top w:w="0" w:type="dxa"/>
              <w:left w:w="28" w:type="dxa"/>
              <w:bottom w:w="0" w:type="dxa"/>
              <w:right w:w="28" w:type="dxa"/>
            </w:tcMar>
            <w:vAlign w:val="center"/>
          </w:tcPr>
          <w:p w14:paraId="3AE750D1" w14:textId="77777777" w:rsidR="002B44D4" w:rsidRPr="002B44D4" w:rsidRDefault="002B44D4" w:rsidP="002B44D4">
            <w:pPr>
              <w:autoSpaceDE w:val="0"/>
              <w:autoSpaceDN w:val="0"/>
              <w:jc w:val="center"/>
            </w:pPr>
            <w:r w:rsidRPr="002B44D4">
              <w:t xml:space="preserve">Наименование </w:t>
            </w:r>
            <w:r w:rsidRPr="002B44D4">
              <w:br/>
              <w:t>организации</w:t>
            </w:r>
          </w:p>
        </w:tc>
        <w:tc>
          <w:tcPr>
            <w:tcW w:w="2722" w:type="dxa"/>
            <w:tcMar>
              <w:top w:w="0" w:type="dxa"/>
              <w:left w:w="28" w:type="dxa"/>
              <w:bottom w:w="0" w:type="dxa"/>
              <w:right w:w="28" w:type="dxa"/>
            </w:tcMar>
            <w:vAlign w:val="center"/>
          </w:tcPr>
          <w:p w14:paraId="57143B77" w14:textId="77777777" w:rsidR="002B44D4" w:rsidRPr="002B44D4" w:rsidRDefault="002B44D4" w:rsidP="002B44D4">
            <w:pPr>
              <w:autoSpaceDE w:val="0"/>
              <w:autoSpaceDN w:val="0"/>
              <w:jc w:val="center"/>
            </w:pPr>
            <w:r w:rsidRPr="002B44D4">
              <w:t>Размер платы за содержание и ремонт жилого помещения (рублей за кв. метр)</w:t>
            </w:r>
          </w:p>
        </w:tc>
        <w:tc>
          <w:tcPr>
            <w:tcW w:w="2495" w:type="dxa"/>
            <w:tcMar>
              <w:top w:w="0" w:type="dxa"/>
              <w:left w:w="28" w:type="dxa"/>
              <w:bottom w:w="0" w:type="dxa"/>
              <w:right w:w="28" w:type="dxa"/>
            </w:tcMar>
            <w:vAlign w:val="center"/>
          </w:tcPr>
          <w:p w14:paraId="3E3A2065" w14:textId="77777777" w:rsidR="002B44D4" w:rsidRPr="002B44D4" w:rsidRDefault="002B44D4" w:rsidP="002B44D4">
            <w:pPr>
              <w:autoSpaceDE w:val="0"/>
              <w:autoSpaceDN w:val="0"/>
              <w:jc w:val="center"/>
            </w:pPr>
            <w:r w:rsidRPr="002B44D4">
              <w:t>Дата и время подачи заявки на участие в конкурсе</w:t>
            </w:r>
          </w:p>
        </w:tc>
      </w:tr>
      <w:tr w:rsidR="002B44D4" w:rsidRPr="002B44D4" w14:paraId="56D19C88" w14:textId="77777777" w:rsidTr="00CF4FB7">
        <w:tc>
          <w:tcPr>
            <w:tcW w:w="1361" w:type="dxa"/>
            <w:tcMar>
              <w:top w:w="0" w:type="dxa"/>
              <w:left w:w="28" w:type="dxa"/>
              <w:bottom w:w="0" w:type="dxa"/>
              <w:right w:w="28" w:type="dxa"/>
            </w:tcMar>
          </w:tcPr>
          <w:p w14:paraId="3D9E459E" w14:textId="77777777" w:rsidR="002B44D4" w:rsidRPr="002B44D4" w:rsidRDefault="002B44D4" w:rsidP="002B44D4">
            <w:pPr>
              <w:autoSpaceDE w:val="0"/>
              <w:autoSpaceDN w:val="0"/>
              <w:jc w:val="center"/>
            </w:pPr>
            <w:r w:rsidRPr="002B44D4">
              <w:t>1</w:t>
            </w:r>
          </w:p>
        </w:tc>
        <w:tc>
          <w:tcPr>
            <w:tcW w:w="3402" w:type="dxa"/>
            <w:tcMar>
              <w:top w:w="0" w:type="dxa"/>
              <w:left w:w="28" w:type="dxa"/>
              <w:bottom w:w="0" w:type="dxa"/>
              <w:right w:w="28" w:type="dxa"/>
            </w:tcMar>
          </w:tcPr>
          <w:p w14:paraId="7BE1983C" w14:textId="77777777" w:rsidR="002B44D4" w:rsidRPr="002B44D4" w:rsidRDefault="002B44D4" w:rsidP="002B44D4">
            <w:pPr>
              <w:autoSpaceDE w:val="0"/>
              <w:autoSpaceDN w:val="0"/>
            </w:pPr>
          </w:p>
        </w:tc>
        <w:tc>
          <w:tcPr>
            <w:tcW w:w="2722" w:type="dxa"/>
            <w:tcMar>
              <w:top w:w="0" w:type="dxa"/>
              <w:left w:w="28" w:type="dxa"/>
              <w:bottom w:w="0" w:type="dxa"/>
              <w:right w:w="28" w:type="dxa"/>
            </w:tcMar>
          </w:tcPr>
          <w:p w14:paraId="189A2DD6" w14:textId="77777777" w:rsidR="002B44D4" w:rsidRPr="002B44D4" w:rsidRDefault="002B44D4" w:rsidP="002B44D4">
            <w:pPr>
              <w:autoSpaceDE w:val="0"/>
              <w:autoSpaceDN w:val="0"/>
              <w:jc w:val="center"/>
            </w:pPr>
          </w:p>
        </w:tc>
        <w:tc>
          <w:tcPr>
            <w:tcW w:w="2495" w:type="dxa"/>
            <w:tcMar>
              <w:top w:w="0" w:type="dxa"/>
              <w:left w:w="28" w:type="dxa"/>
              <w:bottom w:w="0" w:type="dxa"/>
              <w:right w:w="28" w:type="dxa"/>
            </w:tcMar>
          </w:tcPr>
          <w:p w14:paraId="6DDD1DEA" w14:textId="77777777" w:rsidR="002B44D4" w:rsidRPr="002B44D4" w:rsidRDefault="002B44D4" w:rsidP="002B44D4">
            <w:pPr>
              <w:autoSpaceDE w:val="0"/>
              <w:autoSpaceDN w:val="0"/>
              <w:jc w:val="center"/>
            </w:pPr>
          </w:p>
        </w:tc>
      </w:tr>
      <w:tr w:rsidR="002B44D4" w:rsidRPr="002B44D4" w14:paraId="02FF29D7" w14:textId="77777777" w:rsidTr="00CF4FB7">
        <w:tc>
          <w:tcPr>
            <w:tcW w:w="1361" w:type="dxa"/>
            <w:tcMar>
              <w:top w:w="0" w:type="dxa"/>
              <w:left w:w="28" w:type="dxa"/>
              <w:bottom w:w="0" w:type="dxa"/>
              <w:right w:w="28" w:type="dxa"/>
            </w:tcMar>
          </w:tcPr>
          <w:p w14:paraId="426EF76E" w14:textId="77777777" w:rsidR="002B44D4" w:rsidRPr="002B44D4" w:rsidRDefault="002B44D4" w:rsidP="002B44D4">
            <w:pPr>
              <w:autoSpaceDE w:val="0"/>
              <w:autoSpaceDN w:val="0"/>
              <w:jc w:val="center"/>
            </w:pPr>
            <w:r w:rsidRPr="002B44D4">
              <w:t>2</w:t>
            </w:r>
          </w:p>
        </w:tc>
        <w:tc>
          <w:tcPr>
            <w:tcW w:w="3402" w:type="dxa"/>
            <w:tcMar>
              <w:top w:w="0" w:type="dxa"/>
              <w:left w:w="28" w:type="dxa"/>
              <w:bottom w:w="0" w:type="dxa"/>
              <w:right w:w="28" w:type="dxa"/>
            </w:tcMar>
          </w:tcPr>
          <w:p w14:paraId="361711A0" w14:textId="77777777" w:rsidR="002B44D4" w:rsidRPr="002B44D4" w:rsidRDefault="002B44D4" w:rsidP="002B44D4">
            <w:pPr>
              <w:autoSpaceDE w:val="0"/>
              <w:autoSpaceDN w:val="0"/>
            </w:pPr>
          </w:p>
        </w:tc>
        <w:tc>
          <w:tcPr>
            <w:tcW w:w="2722" w:type="dxa"/>
            <w:tcMar>
              <w:top w:w="0" w:type="dxa"/>
              <w:left w:w="28" w:type="dxa"/>
              <w:bottom w:w="0" w:type="dxa"/>
              <w:right w:w="28" w:type="dxa"/>
            </w:tcMar>
          </w:tcPr>
          <w:p w14:paraId="2E0BF8B9" w14:textId="77777777" w:rsidR="002B44D4" w:rsidRPr="002B44D4" w:rsidRDefault="002B44D4" w:rsidP="002B44D4">
            <w:pPr>
              <w:autoSpaceDE w:val="0"/>
              <w:autoSpaceDN w:val="0"/>
              <w:jc w:val="center"/>
            </w:pPr>
          </w:p>
        </w:tc>
        <w:tc>
          <w:tcPr>
            <w:tcW w:w="2495" w:type="dxa"/>
            <w:tcMar>
              <w:top w:w="0" w:type="dxa"/>
              <w:left w:w="28" w:type="dxa"/>
              <w:bottom w:w="0" w:type="dxa"/>
              <w:right w:w="28" w:type="dxa"/>
            </w:tcMar>
          </w:tcPr>
          <w:p w14:paraId="1C51A3A1" w14:textId="77777777" w:rsidR="002B44D4" w:rsidRPr="002B44D4" w:rsidRDefault="002B44D4" w:rsidP="002B44D4">
            <w:pPr>
              <w:autoSpaceDE w:val="0"/>
              <w:autoSpaceDN w:val="0"/>
              <w:jc w:val="center"/>
            </w:pPr>
          </w:p>
        </w:tc>
      </w:tr>
      <w:tr w:rsidR="002B44D4" w:rsidRPr="002B44D4" w14:paraId="5D70096E" w14:textId="77777777" w:rsidTr="00CF4FB7">
        <w:tc>
          <w:tcPr>
            <w:tcW w:w="1361" w:type="dxa"/>
            <w:tcMar>
              <w:top w:w="0" w:type="dxa"/>
              <w:left w:w="28" w:type="dxa"/>
              <w:bottom w:w="0" w:type="dxa"/>
              <w:right w:w="28" w:type="dxa"/>
            </w:tcMar>
          </w:tcPr>
          <w:p w14:paraId="11F4C220" w14:textId="77777777" w:rsidR="002B44D4" w:rsidRPr="002B44D4" w:rsidRDefault="002B44D4" w:rsidP="002B44D4">
            <w:pPr>
              <w:autoSpaceDE w:val="0"/>
              <w:autoSpaceDN w:val="0"/>
              <w:jc w:val="center"/>
            </w:pPr>
            <w:r w:rsidRPr="002B44D4">
              <w:t>3</w:t>
            </w:r>
          </w:p>
        </w:tc>
        <w:tc>
          <w:tcPr>
            <w:tcW w:w="3402" w:type="dxa"/>
            <w:tcMar>
              <w:top w:w="0" w:type="dxa"/>
              <w:left w:w="28" w:type="dxa"/>
              <w:bottom w:w="0" w:type="dxa"/>
              <w:right w:w="28" w:type="dxa"/>
            </w:tcMar>
          </w:tcPr>
          <w:p w14:paraId="75C7EEC3" w14:textId="77777777" w:rsidR="002B44D4" w:rsidRPr="002B44D4" w:rsidRDefault="002B44D4" w:rsidP="002B44D4">
            <w:pPr>
              <w:autoSpaceDE w:val="0"/>
              <w:autoSpaceDN w:val="0"/>
            </w:pPr>
          </w:p>
        </w:tc>
        <w:tc>
          <w:tcPr>
            <w:tcW w:w="2722" w:type="dxa"/>
            <w:tcMar>
              <w:top w:w="0" w:type="dxa"/>
              <w:left w:w="28" w:type="dxa"/>
              <w:bottom w:w="0" w:type="dxa"/>
              <w:right w:w="28" w:type="dxa"/>
            </w:tcMar>
          </w:tcPr>
          <w:p w14:paraId="121F94F8" w14:textId="77777777" w:rsidR="002B44D4" w:rsidRPr="002B44D4" w:rsidRDefault="002B44D4" w:rsidP="002B44D4">
            <w:pPr>
              <w:autoSpaceDE w:val="0"/>
              <w:autoSpaceDN w:val="0"/>
              <w:jc w:val="center"/>
            </w:pPr>
          </w:p>
        </w:tc>
        <w:tc>
          <w:tcPr>
            <w:tcW w:w="2495" w:type="dxa"/>
            <w:tcMar>
              <w:top w:w="0" w:type="dxa"/>
              <w:left w:w="28" w:type="dxa"/>
              <w:bottom w:w="0" w:type="dxa"/>
              <w:right w:w="28" w:type="dxa"/>
            </w:tcMar>
          </w:tcPr>
          <w:p w14:paraId="60A2B7BF" w14:textId="77777777" w:rsidR="002B44D4" w:rsidRPr="002B44D4" w:rsidRDefault="002B44D4" w:rsidP="002B44D4">
            <w:pPr>
              <w:autoSpaceDE w:val="0"/>
              <w:autoSpaceDN w:val="0"/>
              <w:jc w:val="center"/>
            </w:pPr>
          </w:p>
        </w:tc>
      </w:tr>
    </w:tbl>
    <w:p w14:paraId="2E26A225" w14:textId="77777777" w:rsidR="002B44D4" w:rsidRPr="002B44D4" w:rsidRDefault="002B44D4" w:rsidP="002B44D4">
      <w:pPr>
        <w:autoSpaceDE w:val="0"/>
        <w:autoSpaceDN w:val="0"/>
      </w:pPr>
    </w:p>
    <w:p w14:paraId="1B272F79" w14:textId="77777777" w:rsidR="002B44D4" w:rsidRPr="002B44D4" w:rsidRDefault="002B44D4" w:rsidP="002B44D4">
      <w:pPr>
        <w:autoSpaceDE w:val="0"/>
        <w:autoSpaceDN w:val="0"/>
        <w:jc w:val="both"/>
      </w:pPr>
      <w:r w:rsidRPr="002B44D4">
        <w:t>8. Размер платы за содержание и ремонт жилого помещения в многоквартирном доме:</w:t>
      </w:r>
      <w:r w:rsidRPr="002B44D4">
        <w:br/>
      </w:r>
    </w:p>
    <w:p w14:paraId="4954FA1E" w14:textId="77777777" w:rsidR="002B44D4" w:rsidRPr="002B44D4" w:rsidRDefault="002B44D4" w:rsidP="002B44D4">
      <w:pPr>
        <w:pBdr>
          <w:top w:val="single" w:sz="4" w:space="1" w:color="auto"/>
        </w:pBdr>
        <w:autoSpaceDE w:val="0"/>
        <w:autoSpaceDN w:val="0"/>
        <w:rPr>
          <w:sz w:val="2"/>
          <w:szCs w:val="2"/>
        </w:rPr>
      </w:pPr>
    </w:p>
    <w:p w14:paraId="5C0C1D79" w14:textId="77777777" w:rsidR="002B44D4" w:rsidRPr="002B44D4" w:rsidRDefault="002B44D4" w:rsidP="002B44D4">
      <w:pPr>
        <w:tabs>
          <w:tab w:val="right" w:pos="9923"/>
        </w:tabs>
        <w:autoSpaceDE w:val="0"/>
        <w:autoSpaceDN w:val="0"/>
      </w:pPr>
      <w:r w:rsidRPr="002B44D4">
        <w:tab/>
        <w:t>рублей за кв. метр.</w:t>
      </w:r>
    </w:p>
    <w:p w14:paraId="57D39D39" w14:textId="77777777" w:rsidR="002B44D4" w:rsidRPr="002B44D4" w:rsidRDefault="002B44D4" w:rsidP="002B44D4">
      <w:pPr>
        <w:pBdr>
          <w:top w:val="single" w:sz="4" w:space="1" w:color="auto"/>
        </w:pBdr>
        <w:autoSpaceDE w:val="0"/>
        <w:autoSpaceDN w:val="0"/>
        <w:spacing w:after="240"/>
        <w:ind w:right="2041"/>
        <w:jc w:val="center"/>
        <w:rPr>
          <w:sz w:val="18"/>
          <w:szCs w:val="18"/>
        </w:rPr>
      </w:pPr>
      <w:r w:rsidRPr="002B44D4">
        <w:rPr>
          <w:sz w:val="18"/>
          <w:szCs w:val="18"/>
        </w:rPr>
        <w:t>(цифрами и прописью)</w:t>
      </w:r>
    </w:p>
    <w:p w14:paraId="6C436D9E" w14:textId="77777777" w:rsidR="002B44D4" w:rsidRPr="002B44D4" w:rsidRDefault="002B44D4" w:rsidP="002B44D4">
      <w:pPr>
        <w:autoSpaceDE w:val="0"/>
        <w:autoSpaceDN w:val="0"/>
      </w:pPr>
      <w:r w:rsidRPr="002B44D4">
        <w:t xml:space="preserve">9. Участник конкурса, признанный победителем конкурса,  </w:t>
      </w:r>
    </w:p>
    <w:p w14:paraId="71D14566" w14:textId="77777777" w:rsidR="002B44D4" w:rsidRPr="002B44D4" w:rsidRDefault="002B44D4" w:rsidP="002B44D4">
      <w:pPr>
        <w:pBdr>
          <w:top w:val="single" w:sz="4" w:space="1" w:color="auto"/>
        </w:pBdr>
        <w:autoSpaceDE w:val="0"/>
        <w:autoSpaceDN w:val="0"/>
        <w:ind w:left="6131"/>
        <w:rPr>
          <w:sz w:val="2"/>
          <w:szCs w:val="2"/>
        </w:rPr>
      </w:pPr>
    </w:p>
    <w:p w14:paraId="046055C4" w14:textId="77777777" w:rsidR="002B44D4" w:rsidRPr="002B44D4" w:rsidRDefault="002B44D4" w:rsidP="002B44D4">
      <w:pPr>
        <w:tabs>
          <w:tab w:val="right" w:pos="9923"/>
        </w:tabs>
        <w:autoSpaceDE w:val="0"/>
        <w:autoSpaceDN w:val="0"/>
      </w:pPr>
      <w:r w:rsidRPr="002B44D4">
        <w:tab/>
        <w:t>.</w:t>
      </w:r>
    </w:p>
    <w:p w14:paraId="7EC6EF7B" w14:textId="77777777" w:rsidR="002B44D4" w:rsidRPr="002B44D4" w:rsidRDefault="002B44D4" w:rsidP="002B44D4">
      <w:pPr>
        <w:pBdr>
          <w:top w:val="single" w:sz="4" w:space="1" w:color="auto"/>
        </w:pBdr>
        <w:autoSpaceDE w:val="0"/>
        <w:autoSpaceDN w:val="0"/>
        <w:spacing w:after="240"/>
        <w:ind w:right="113"/>
        <w:jc w:val="center"/>
        <w:rPr>
          <w:sz w:val="18"/>
          <w:szCs w:val="18"/>
        </w:rPr>
      </w:pPr>
      <w:r w:rsidRPr="002B44D4">
        <w:rPr>
          <w:sz w:val="18"/>
          <w:szCs w:val="18"/>
        </w:rPr>
        <w:t>(наименование организации или ф.и.о. индивидуального предпринимателя)</w:t>
      </w:r>
    </w:p>
    <w:p w14:paraId="30DE3320" w14:textId="77777777" w:rsidR="002B44D4" w:rsidRPr="002B44D4" w:rsidRDefault="002B44D4" w:rsidP="002B44D4">
      <w:pPr>
        <w:autoSpaceDE w:val="0"/>
        <w:autoSpaceDN w:val="0"/>
        <w:jc w:val="both"/>
      </w:pPr>
      <w:r w:rsidRPr="002B44D4">
        <w:t xml:space="preserve">10. Участник конкурса, сделавший предыдущее предложение по размеру платы за содержание и ремонт жилого помещения:  </w:t>
      </w:r>
    </w:p>
    <w:p w14:paraId="575C2CC3" w14:textId="77777777" w:rsidR="002B44D4" w:rsidRPr="002B44D4" w:rsidRDefault="002B44D4" w:rsidP="002B44D4">
      <w:pPr>
        <w:pBdr>
          <w:top w:val="single" w:sz="4" w:space="1" w:color="auto"/>
        </w:pBdr>
        <w:autoSpaceDE w:val="0"/>
        <w:autoSpaceDN w:val="0"/>
        <w:ind w:left="2940"/>
        <w:rPr>
          <w:sz w:val="2"/>
          <w:szCs w:val="2"/>
        </w:rPr>
      </w:pPr>
    </w:p>
    <w:p w14:paraId="062E2264" w14:textId="77777777" w:rsidR="002B44D4" w:rsidRPr="002B44D4" w:rsidRDefault="002B44D4" w:rsidP="002B44D4">
      <w:pPr>
        <w:tabs>
          <w:tab w:val="right" w:pos="9923"/>
        </w:tabs>
        <w:autoSpaceDE w:val="0"/>
        <w:autoSpaceDN w:val="0"/>
      </w:pPr>
      <w:r w:rsidRPr="002B44D4">
        <w:tab/>
        <w:t>.</w:t>
      </w:r>
    </w:p>
    <w:p w14:paraId="32E9F8DF" w14:textId="77777777" w:rsidR="002B44D4" w:rsidRPr="002B44D4" w:rsidRDefault="002B44D4" w:rsidP="002B44D4">
      <w:pPr>
        <w:pBdr>
          <w:top w:val="single" w:sz="4" w:space="1" w:color="auto"/>
        </w:pBdr>
        <w:autoSpaceDE w:val="0"/>
        <w:autoSpaceDN w:val="0"/>
        <w:spacing w:after="240"/>
        <w:ind w:right="113"/>
        <w:jc w:val="center"/>
        <w:rPr>
          <w:sz w:val="18"/>
          <w:szCs w:val="18"/>
        </w:rPr>
      </w:pPr>
      <w:r w:rsidRPr="002B44D4">
        <w:rPr>
          <w:sz w:val="18"/>
          <w:szCs w:val="18"/>
        </w:rPr>
        <w:t>(наименование организации или ф.и.о. индивидуального предпринимателя)</w:t>
      </w:r>
    </w:p>
    <w:p w14:paraId="54FD52BC" w14:textId="77777777" w:rsidR="002B44D4" w:rsidRPr="002B44D4" w:rsidRDefault="002B44D4" w:rsidP="002B44D4">
      <w:pPr>
        <w:autoSpaceDE w:val="0"/>
        <w:autoSpaceDN w:val="0"/>
        <w:jc w:val="both"/>
      </w:pPr>
      <w:r w:rsidRPr="002B44D4">
        <w:t>11. Участник конкурса, предложивший одинаковый с победителем конкурса размер платы за содержание и ремонт жилого помещения и подавший заявку на участие в конкурсе следующим после победителя конкурса:</w:t>
      </w:r>
    </w:p>
    <w:p w14:paraId="155BDA54" w14:textId="77777777" w:rsidR="002B44D4" w:rsidRPr="002B44D4" w:rsidRDefault="002B44D4" w:rsidP="002B44D4">
      <w:pPr>
        <w:autoSpaceDE w:val="0"/>
        <w:autoSpaceDN w:val="0"/>
      </w:pPr>
    </w:p>
    <w:p w14:paraId="7FD38ECB" w14:textId="77777777" w:rsidR="002B44D4" w:rsidRPr="002B44D4" w:rsidRDefault="002B44D4" w:rsidP="002B44D4">
      <w:pPr>
        <w:pBdr>
          <w:top w:val="single" w:sz="4" w:space="1" w:color="auto"/>
        </w:pBdr>
        <w:autoSpaceDE w:val="0"/>
        <w:autoSpaceDN w:val="0"/>
        <w:rPr>
          <w:sz w:val="2"/>
          <w:szCs w:val="2"/>
        </w:rPr>
      </w:pPr>
    </w:p>
    <w:p w14:paraId="721A107B" w14:textId="77777777" w:rsidR="002B44D4" w:rsidRPr="002B44D4" w:rsidRDefault="002B44D4" w:rsidP="002B44D4">
      <w:pPr>
        <w:tabs>
          <w:tab w:val="right" w:pos="9923"/>
        </w:tabs>
        <w:autoSpaceDE w:val="0"/>
        <w:autoSpaceDN w:val="0"/>
      </w:pPr>
      <w:r w:rsidRPr="002B44D4">
        <w:tab/>
        <w:t>.</w:t>
      </w:r>
    </w:p>
    <w:p w14:paraId="6CF73FEF" w14:textId="77777777" w:rsidR="002B44D4" w:rsidRPr="002B44D4" w:rsidRDefault="002B44D4" w:rsidP="002B44D4">
      <w:pPr>
        <w:pBdr>
          <w:top w:val="single" w:sz="4" w:space="1" w:color="auto"/>
        </w:pBdr>
        <w:autoSpaceDE w:val="0"/>
        <w:autoSpaceDN w:val="0"/>
        <w:spacing w:after="240"/>
        <w:ind w:right="113"/>
        <w:jc w:val="center"/>
        <w:rPr>
          <w:sz w:val="18"/>
          <w:szCs w:val="18"/>
        </w:rPr>
      </w:pPr>
      <w:r w:rsidRPr="002B44D4">
        <w:rPr>
          <w:sz w:val="18"/>
          <w:szCs w:val="18"/>
        </w:rPr>
        <w:t>(наименование организации или ф.и.о. индивидуального предпринимателя)</w:t>
      </w:r>
    </w:p>
    <w:tbl>
      <w:tblPr>
        <w:tblW w:w="0" w:type="auto"/>
        <w:tblLayout w:type="fixed"/>
        <w:tblCellMar>
          <w:left w:w="28" w:type="dxa"/>
          <w:right w:w="28" w:type="dxa"/>
        </w:tblCellMar>
        <w:tblLook w:val="0000" w:firstRow="0" w:lastRow="0" w:firstColumn="0" w:lastColumn="0" w:noHBand="0" w:noVBand="0"/>
      </w:tblPr>
      <w:tblGrid>
        <w:gridCol w:w="5387"/>
        <w:gridCol w:w="709"/>
        <w:gridCol w:w="992"/>
      </w:tblGrid>
      <w:tr w:rsidR="002B44D4" w:rsidRPr="002B44D4" w14:paraId="74BA7C47" w14:textId="77777777" w:rsidTr="00CF4FB7">
        <w:tblPrEx>
          <w:tblCellMar>
            <w:top w:w="0" w:type="dxa"/>
            <w:bottom w:w="0" w:type="dxa"/>
          </w:tblCellMar>
        </w:tblPrEx>
        <w:tc>
          <w:tcPr>
            <w:tcW w:w="5387" w:type="dxa"/>
            <w:tcBorders>
              <w:top w:val="nil"/>
              <w:left w:val="nil"/>
              <w:bottom w:val="nil"/>
              <w:right w:val="nil"/>
            </w:tcBorders>
            <w:vAlign w:val="bottom"/>
          </w:tcPr>
          <w:p w14:paraId="645C9A66" w14:textId="77777777" w:rsidR="002B44D4" w:rsidRPr="002B44D4" w:rsidRDefault="002B44D4" w:rsidP="002B44D4">
            <w:pPr>
              <w:autoSpaceDE w:val="0"/>
              <w:autoSpaceDN w:val="0"/>
            </w:pPr>
            <w:r w:rsidRPr="002B44D4">
              <w:t>Настоящий протокол составлен в 3 экземплярах на</w:t>
            </w:r>
          </w:p>
        </w:tc>
        <w:tc>
          <w:tcPr>
            <w:tcW w:w="709" w:type="dxa"/>
            <w:tcBorders>
              <w:top w:val="nil"/>
              <w:left w:val="nil"/>
              <w:bottom w:val="single" w:sz="4" w:space="0" w:color="auto"/>
              <w:right w:val="nil"/>
            </w:tcBorders>
            <w:vAlign w:val="bottom"/>
          </w:tcPr>
          <w:p w14:paraId="4F9C2E85" w14:textId="77777777" w:rsidR="002B44D4" w:rsidRPr="002B44D4" w:rsidRDefault="002B44D4" w:rsidP="002B44D4">
            <w:pPr>
              <w:autoSpaceDE w:val="0"/>
              <w:autoSpaceDN w:val="0"/>
              <w:jc w:val="center"/>
            </w:pPr>
          </w:p>
        </w:tc>
        <w:tc>
          <w:tcPr>
            <w:tcW w:w="992" w:type="dxa"/>
            <w:tcBorders>
              <w:top w:val="nil"/>
              <w:left w:val="nil"/>
              <w:bottom w:val="nil"/>
              <w:right w:val="nil"/>
            </w:tcBorders>
            <w:vAlign w:val="bottom"/>
          </w:tcPr>
          <w:p w14:paraId="35B17AA2" w14:textId="77777777" w:rsidR="002B44D4" w:rsidRPr="002B44D4" w:rsidRDefault="002B44D4" w:rsidP="002B44D4">
            <w:pPr>
              <w:autoSpaceDE w:val="0"/>
              <w:autoSpaceDN w:val="0"/>
              <w:ind w:left="57"/>
            </w:pPr>
            <w:r w:rsidRPr="002B44D4">
              <w:t>листах.</w:t>
            </w:r>
          </w:p>
        </w:tc>
      </w:tr>
    </w:tbl>
    <w:p w14:paraId="313EB16C" w14:textId="77777777" w:rsidR="002B44D4" w:rsidRPr="002B44D4" w:rsidRDefault="002B44D4" w:rsidP="002B44D4">
      <w:pPr>
        <w:autoSpaceDE w:val="0"/>
        <w:autoSpaceDN w:val="0"/>
        <w:spacing w:before="360"/>
      </w:pPr>
      <w:r w:rsidRPr="002B44D4">
        <w:t>Председатель комиссии:</w:t>
      </w:r>
    </w:p>
    <w:tbl>
      <w:tblPr>
        <w:tblW w:w="0" w:type="auto"/>
        <w:tblLayout w:type="fixed"/>
        <w:tblCellMar>
          <w:left w:w="28" w:type="dxa"/>
          <w:right w:w="28" w:type="dxa"/>
        </w:tblCellMar>
        <w:tblLook w:val="0000" w:firstRow="0" w:lastRow="0" w:firstColumn="0" w:lastColumn="0" w:noHBand="0" w:noVBand="0"/>
      </w:tblPr>
      <w:tblGrid>
        <w:gridCol w:w="2835"/>
        <w:gridCol w:w="851"/>
        <w:gridCol w:w="4536"/>
      </w:tblGrid>
      <w:tr w:rsidR="002B44D4" w:rsidRPr="002B44D4" w14:paraId="793A334B" w14:textId="77777777" w:rsidTr="00CF4FB7">
        <w:tblPrEx>
          <w:tblCellMar>
            <w:top w:w="0" w:type="dxa"/>
            <w:bottom w:w="0" w:type="dxa"/>
          </w:tblCellMar>
        </w:tblPrEx>
        <w:tc>
          <w:tcPr>
            <w:tcW w:w="2835" w:type="dxa"/>
            <w:tcBorders>
              <w:top w:val="nil"/>
              <w:left w:val="nil"/>
              <w:bottom w:val="single" w:sz="4" w:space="0" w:color="auto"/>
              <w:right w:val="nil"/>
            </w:tcBorders>
            <w:vAlign w:val="bottom"/>
          </w:tcPr>
          <w:p w14:paraId="4D293900" w14:textId="77777777" w:rsidR="002B44D4" w:rsidRPr="002B44D4" w:rsidRDefault="002B44D4" w:rsidP="002B44D4">
            <w:pPr>
              <w:autoSpaceDE w:val="0"/>
              <w:autoSpaceDN w:val="0"/>
              <w:jc w:val="center"/>
            </w:pPr>
          </w:p>
        </w:tc>
        <w:tc>
          <w:tcPr>
            <w:tcW w:w="851" w:type="dxa"/>
            <w:tcBorders>
              <w:top w:val="nil"/>
              <w:left w:val="nil"/>
              <w:bottom w:val="nil"/>
              <w:right w:val="nil"/>
            </w:tcBorders>
            <w:vAlign w:val="bottom"/>
          </w:tcPr>
          <w:p w14:paraId="417C9AC1" w14:textId="77777777" w:rsidR="002B44D4" w:rsidRPr="002B44D4" w:rsidRDefault="002B44D4" w:rsidP="002B44D4">
            <w:pPr>
              <w:autoSpaceDE w:val="0"/>
              <w:autoSpaceDN w:val="0"/>
            </w:pPr>
          </w:p>
        </w:tc>
        <w:tc>
          <w:tcPr>
            <w:tcW w:w="4536" w:type="dxa"/>
            <w:tcBorders>
              <w:top w:val="nil"/>
              <w:left w:val="nil"/>
              <w:bottom w:val="single" w:sz="4" w:space="0" w:color="auto"/>
              <w:right w:val="nil"/>
            </w:tcBorders>
            <w:vAlign w:val="bottom"/>
          </w:tcPr>
          <w:p w14:paraId="6449AB36" w14:textId="77777777" w:rsidR="002B44D4" w:rsidRPr="002B44D4" w:rsidRDefault="002B44D4" w:rsidP="002B44D4">
            <w:pPr>
              <w:autoSpaceDE w:val="0"/>
              <w:autoSpaceDN w:val="0"/>
              <w:jc w:val="center"/>
            </w:pPr>
          </w:p>
        </w:tc>
      </w:tr>
      <w:tr w:rsidR="002B44D4" w:rsidRPr="002B44D4" w14:paraId="2EE86DB1" w14:textId="77777777" w:rsidTr="00CF4FB7">
        <w:tblPrEx>
          <w:tblCellMar>
            <w:top w:w="0" w:type="dxa"/>
            <w:bottom w:w="0" w:type="dxa"/>
          </w:tblCellMar>
        </w:tblPrEx>
        <w:tc>
          <w:tcPr>
            <w:tcW w:w="2835" w:type="dxa"/>
            <w:tcBorders>
              <w:top w:val="nil"/>
              <w:left w:val="nil"/>
              <w:bottom w:val="nil"/>
              <w:right w:val="nil"/>
            </w:tcBorders>
          </w:tcPr>
          <w:p w14:paraId="48CECE0A" w14:textId="77777777" w:rsidR="002B44D4" w:rsidRPr="002B44D4" w:rsidRDefault="002B44D4" w:rsidP="002B44D4">
            <w:pPr>
              <w:autoSpaceDE w:val="0"/>
              <w:autoSpaceDN w:val="0"/>
              <w:jc w:val="center"/>
              <w:rPr>
                <w:sz w:val="18"/>
                <w:szCs w:val="18"/>
              </w:rPr>
            </w:pPr>
            <w:r w:rsidRPr="002B44D4">
              <w:rPr>
                <w:sz w:val="18"/>
                <w:szCs w:val="18"/>
              </w:rPr>
              <w:t>(подпись)</w:t>
            </w:r>
          </w:p>
        </w:tc>
        <w:tc>
          <w:tcPr>
            <w:tcW w:w="851" w:type="dxa"/>
            <w:tcBorders>
              <w:top w:val="nil"/>
              <w:left w:val="nil"/>
              <w:bottom w:val="nil"/>
              <w:right w:val="nil"/>
            </w:tcBorders>
          </w:tcPr>
          <w:p w14:paraId="40C330F8" w14:textId="77777777" w:rsidR="002B44D4" w:rsidRPr="002B44D4" w:rsidRDefault="002B44D4" w:rsidP="002B44D4">
            <w:pPr>
              <w:autoSpaceDE w:val="0"/>
              <w:autoSpaceDN w:val="0"/>
              <w:rPr>
                <w:sz w:val="18"/>
                <w:szCs w:val="18"/>
              </w:rPr>
            </w:pPr>
          </w:p>
        </w:tc>
        <w:tc>
          <w:tcPr>
            <w:tcW w:w="4536" w:type="dxa"/>
            <w:tcBorders>
              <w:top w:val="nil"/>
              <w:left w:val="nil"/>
              <w:bottom w:val="nil"/>
              <w:right w:val="nil"/>
            </w:tcBorders>
          </w:tcPr>
          <w:p w14:paraId="1B3A840C" w14:textId="77777777" w:rsidR="002B44D4" w:rsidRPr="002B44D4" w:rsidRDefault="002B44D4" w:rsidP="002B44D4">
            <w:pPr>
              <w:autoSpaceDE w:val="0"/>
              <w:autoSpaceDN w:val="0"/>
              <w:jc w:val="center"/>
              <w:rPr>
                <w:sz w:val="18"/>
                <w:szCs w:val="18"/>
              </w:rPr>
            </w:pPr>
            <w:r w:rsidRPr="002B44D4">
              <w:rPr>
                <w:sz w:val="18"/>
                <w:szCs w:val="18"/>
              </w:rPr>
              <w:t>(ф.и.о.)</w:t>
            </w:r>
          </w:p>
        </w:tc>
      </w:tr>
    </w:tbl>
    <w:p w14:paraId="25C4F505" w14:textId="77777777" w:rsidR="002B44D4" w:rsidRPr="002B44D4" w:rsidRDefault="002B44D4" w:rsidP="002B44D4">
      <w:pPr>
        <w:autoSpaceDE w:val="0"/>
        <w:autoSpaceDN w:val="0"/>
        <w:spacing w:before="240"/>
      </w:pPr>
      <w:r w:rsidRPr="002B44D4">
        <w:t>Члены комиссии:</w:t>
      </w:r>
    </w:p>
    <w:tbl>
      <w:tblPr>
        <w:tblW w:w="0" w:type="auto"/>
        <w:tblLayout w:type="fixed"/>
        <w:tblCellMar>
          <w:left w:w="28" w:type="dxa"/>
          <w:right w:w="28" w:type="dxa"/>
        </w:tblCellMar>
        <w:tblLook w:val="0000" w:firstRow="0" w:lastRow="0" w:firstColumn="0" w:lastColumn="0" w:noHBand="0" w:noVBand="0"/>
      </w:tblPr>
      <w:tblGrid>
        <w:gridCol w:w="2835"/>
        <w:gridCol w:w="851"/>
        <w:gridCol w:w="4536"/>
      </w:tblGrid>
      <w:tr w:rsidR="002B44D4" w:rsidRPr="002B44D4" w14:paraId="6052EBCB" w14:textId="77777777" w:rsidTr="00CF4FB7">
        <w:tblPrEx>
          <w:tblCellMar>
            <w:top w:w="0" w:type="dxa"/>
            <w:bottom w:w="0" w:type="dxa"/>
          </w:tblCellMar>
        </w:tblPrEx>
        <w:tc>
          <w:tcPr>
            <w:tcW w:w="2835" w:type="dxa"/>
            <w:tcBorders>
              <w:top w:val="nil"/>
              <w:left w:val="nil"/>
              <w:bottom w:val="single" w:sz="4" w:space="0" w:color="auto"/>
              <w:right w:val="nil"/>
            </w:tcBorders>
            <w:vAlign w:val="bottom"/>
          </w:tcPr>
          <w:p w14:paraId="0FF892DE" w14:textId="77777777" w:rsidR="002B44D4" w:rsidRPr="002B44D4" w:rsidRDefault="002B44D4" w:rsidP="002B44D4">
            <w:pPr>
              <w:autoSpaceDE w:val="0"/>
              <w:autoSpaceDN w:val="0"/>
              <w:jc w:val="center"/>
            </w:pPr>
          </w:p>
        </w:tc>
        <w:tc>
          <w:tcPr>
            <w:tcW w:w="851" w:type="dxa"/>
            <w:tcBorders>
              <w:top w:val="nil"/>
              <w:left w:val="nil"/>
              <w:bottom w:val="nil"/>
              <w:right w:val="nil"/>
            </w:tcBorders>
            <w:vAlign w:val="bottom"/>
          </w:tcPr>
          <w:p w14:paraId="4E26FE27" w14:textId="77777777" w:rsidR="002B44D4" w:rsidRPr="002B44D4" w:rsidRDefault="002B44D4" w:rsidP="002B44D4">
            <w:pPr>
              <w:autoSpaceDE w:val="0"/>
              <w:autoSpaceDN w:val="0"/>
            </w:pPr>
          </w:p>
        </w:tc>
        <w:tc>
          <w:tcPr>
            <w:tcW w:w="4536" w:type="dxa"/>
            <w:tcBorders>
              <w:top w:val="nil"/>
              <w:left w:val="nil"/>
              <w:bottom w:val="single" w:sz="4" w:space="0" w:color="auto"/>
              <w:right w:val="nil"/>
            </w:tcBorders>
            <w:vAlign w:val="bottom"/>
          </w:tcPr>
          <w:p w14:paraId="48F0FE27" w14:textId="77777777" w:rsidR="002B44D4" w:rsidRPr="002B44D4" w:rsidRDefault="002B44D4" w:rsidP="002B44D4">
            <w:pPr>
              <w:autoSpaceDE w:val="0"/>
              <w:autoSpaceDN w:val="0"/>
              <w:jc w:val="center"/>
            </w:pPr>
          </w:p>
        </w:tc>
      </w:tr>
      <w:tr w:rsidR="002B44D4" w:rsidRPr="002B44D4" w14:paraId="1EB07530" w14:textId="77777777" w:rsidTr="00CF4FB7">
        <w:tblPrEx>
          <w:tblCellMar>
            <w:top w:w="0" w:type="dxa"/>
            <w:bottom w:w="0" w:type="dxa"/>
          </w:tblCellMar>
        </w:tblPrEx>
        <w:tc>
          <w:tcPr>
            <w:tcW w:w="2835" w:type="dxa"/>
            <w:tcBorders>
              <w:top w:val="nil"/>
              <w:left w:val="nil"/>
              <w:bottom w:val="single" w:sz="4" w:space="0" w:color="auto"/>
              <w:right w:val="nil"/>
            </w:tcBorders>
            <w:vAlign w:val="bottom"/>
          </w:tcPr>
          <w:p w14:paraId="682CAB7A" w14:textId="77777777" w:rsidR="002B44D4" w:rsidRPr="002B44D4" w:rsidRDefault="002B44D4" w:rsidP="002B44D4">
            <w:pPr>
              <w:autoSpaceDE w:val="0"/>
              <w:autoSpaceDN w:val="0"/>
              <w:jc w:val="center"/>
            </w:pPr>
          </w:p>
        </w:tc>
        <w:tc>
          <w:tcPr>
            <w:tcW w:w="851" w:type="dxa"/>
            <w:tcBorders>
              <w:top w:val="nil"/>
              <w:left w:val="nil"/>
              <w:bottom w:val="nil"/>
              <w:right w:val="nil"/>
            </w:tcBorders>
            <w:vAlign w:val="bottom"/>
          </w:tcPr>
          <w:p w14:paraId="14BB5445" w14:textId="77777777" w:rsidR="002B44D4" w:rsidRPr="002B44D4" w:rsidRDefault="002B44D4" w:rsidP="002B44D4">
            <w:pPr>
              <w:autoSpaceDE w:val="0"/>
              <w:autoSpaceDN w:val="0"/>
            </w:pPr>
          </w:p>
        </w:tc>
        <w:tc>
          <w:tcPr>
            <w:tcW w:w="4536" w:type="dxa"/>
            <w:tcBorders>
              <w:top w:val="nil"/>
              <w:left w:val="nil"/>
              <w:bottom w:val="single" w:sz="4" w:space="0" w:color="auto"/>
              <w:right w:val="nil"/>
            </w:tcBorders>
            <w:vAlign w:val="bottom"/>
          </w:tcPr>
          <w:p w14:paraId="719C9296" w14:textId="77777777" w:rsidR="002B44D4" w:rsidRPr="002B44D4" w:rsidRDefault="002B44D4" w:rsidP="002B44D4">
            <w:pPr>
              <w:autoSpaceDE w:val="0"/>
              <w:autoSpaceDN w:val="0"/>
              <w:jc w:val="center"/>
            </w:pPr>
          </w:p>
        </w:tc>
      </w:tr>
      <w:tr w:rsidR="002B44D4" w:rsidRPr="002B44D4" w14:paraId="770BDC60" w14:textId="77777777" w:rsidTr="00CF4FB7">
        <w:tblPrEx>
          <w:tblCellMar>
            <w:top w:w="0" w:type="dxa"/>
            <w:bottom w:w="0" w:type="dxa"/>
          </w:tblCellMar>
        </w:tblPrEx>
        <w:tc>
          <w:tcPr>
            <w:tcW w:w="2835" w:type="dxa"/>
            <w:tcBorders>
              <w:top w:val="nil"/>
              <w:left w:val="nil"/>
              <w:bottom w:val="single" w:sz="4" w:space="0" w:color="auto"/>
              <w:right w:val="nil"/>
            </w:tcBorders>
            <w:vAlign w:val="bottom"/>
          </w:tcPr>
          <w:p w14:paraId="728C6D1B" w14:textId="77777777" w:rsidR="002B44D4" w:rsidRPr="002B44D4" w:rsidRDefault="002B44D4" w:rsidP="002B44D4">
            <w:pPr>
              <w:autoSpaceDE w:val="0"/>
              <w:autoSpaceDN w:val="0"/>
              <w:jc w:val="center"/>
            </w:pPr>
          </w:p>
        </w:tc>
        <w:tc>
          <w:tcPr>
            <w:tcW w:w="851" w:type="dxa"/>
            <w:tcBorders>
              <w:top w:val="nil"/>
              <w:left w:val="nil"/>
              <w:bottom w:val="nil"/>
              <w:right w:val="nil"/>
            </w:tcBorders>
            <w:vAlign w:val="bottom"/>
          </w:tcPr>
          <w:p w14:paraId="10428745" w14:textId="77777777" w:rsidR="002B44D4" w:rsidRPr="002B44D4" w:rsidRDefault="002B44D4" w:rsidP="002B44D4">
            <w:pPr>
              <w:autoSpaceDE w:val="0"/>
              <w:autoSpaceDN w:val="0"/>
            </w:pPr>
          </w:p>
        </w:tc>
        <w:tc>
          <w:tcPr>
            <w:tcW w:w="4536" w:type="dxa"/>
            <w:tcBorders>
              <w:top w:val="nil"/>
              <w:left w:val="nil"/>
              <w:bottom w:val="single" w:sz="4" w:space="0" w:color="auto"/>
              <w:right w:val="nil"/>
            </w:tcBorders>
            <w:vAlign w:val="bottom"/>
          </w:tcPr>
          <w:p w14:paraId="634C0941" w14:textId="77777777" w:rsidR="002B44D4" w:rsidRPr="002B44D4" w:rsidRDefault="002B44D4" w:rsidP="002B44D4">
            <w:pPr>
              <w:autoSpaceDE w:val="0"/>
              <w:autoSpaceDN w:val="0"/>
              <w:jc w:val="center"/>
            </w:pPr>
          </w:p>
        </w:tc>
      </w:tr>
      <w:tr w:rsidR="002B44D4" w:rsidRPr="002B44D4" w14:paraId="26DB87ED" w14:textId="77777777" w:rsidTr="00CF4FB7">
        <w:tblPrEx>
          <w:tblCellMar>
            <w:top w:w="0" w:type="dxa"/>
            <w:bottom w:w="0" w:type="dxa"/>
          </w:tblCellMar>
        </w:tblPrEx>
        <w:tc>
          <w:tcPr>
            <w:tcW w:w="2835" w:type="dxa"/>
            <w:tcBorders>
              <w:top w:val="nil"/>
              <w:left w:val="nil"/>
              <w:bottom w:val="nil"/>
              <w:right w:val="nil"/>
            </w:tcBorders>
          </w:tcPr>
          <w:p w14:paraId="1D123FF2" w14:textId="77777777" w:rsidR="002B44D4" w:rsidRPr="002B44D4" w:rsidRDefault="002B44D4" w:rsidP="002B44D4">
            <w:pPr>
              <w:autoSpaceDE w:val="0"/>
              <w:autoSpaceDN w:val="0"/>
              <w:jc w:val="center"/>
              <w:rPr>
                <w:sz w:val="18"/>
                <w:szCs w:val="18"/>
              </w:rPr>
            </w:pPr>
            <w:r w:rsidRPr="002B44D4">
              <w:rPr>
                <w:sz w:val="18"/>
                <w:szCs w:val="18"/>
              </w:rPr>
              <w:t>(подпись)</w:t>
            </w:r>
          </w:p>
        </w:tc>
        <w:tc>
          <w:tcPr>
            <w:tcW w:w="851" w:type="dxa"/>
            <w:tcBorders>
              <w:top w:val="nil"/>
              <w:left w:val="nil"/>
              <w:bottom w:val="nil"/>
              <w:right w:val="nil"/>
            </w:tcBorders>
          </w:tcPr>
          <w:p w14:paraId="602BDE22" w14:textId="77777777" w:rsidR="002B44D4" w:rsidRPr="002B44D4" w:rsidRDefault="002B44D4" w:rsidP="002B44D4">
            <w:pPr>
              <w:autoSpaceDE w:val="0"/>
              <w:autoSpaceDN w:val="0"/>
              <w:rPr>
                <w:sz w:val="18"/>
                <w:szCs w:val="18"/>
              </w:rPr>
            </w:pPr>
          </w:p>
        </w:tc>
        <w:tc>
          <w:tcPr>
            <w:tcW w:w="4536" w:type="dxa"/>
            <w:tcBorders>
              <w:top w:val="nil"/>
              <w:left w:val="nil"/>
              <w:bottom w:val="nil"/>
              <w:right w:val="nil"/>
            </w:tcBorders>
          </w:tcPr>
          <w:p w14:paraId="0DF5B989" w14:textId="77777777" w:rsidR="002B44D4" w:rsidRPr="002B44D4" w:rsidRDefault="002B44D4" w:rsidP="002B44D4">
            <w:pPr>
              <w:autoSpaceDE w:val="0"/>
              <w:autoSpaceDN w:val="0"/>
              <w:jc w:val="center"/>
              <w:rPr>
                <w:sz w:val="18"/>
                <w:szCs w:val="18"/>
              </w:rPr>
            </w:pPr>
            <w:r w:rsidRPr="002B44D4">
              <w:rPr>
                <w:sz w:val="18"/>
                <w:szCs w:val="18"/>
              </w:rPr>
              <w:t>(ф.и.о.)</w:t>
            </w:r>
          </w:p>
        </w:tc>
      </w:tr>
    </w:tbl>
    <w:p w14:paraId="4EFA49B1" w14:textId="77777777" w:rsidR="002B44D4" w:rsidRPr="002B44D4" w:rsidRDefault="002B44D4" w:rsidP="002B44D4">
      <w:pPr>
        <w:autoSpaceDE w:val="0"/>
        <w:autoSpaceDN w:val="0"/>
      </w:pPr>
    </w:p>
    <w:tbl>
      <w:tblPr>
        <w:tblW w:w="0" w:type="auto"/>
        <w:tblLayout w:type="fixed"/>
        <w:tblCellMar>
          <w:left w:w="28" w:type="dxa"/>
          <w:right w:w="28" w:type="dxa"/>
        </w:tblCellMar>
        <w:tblLook w:val="0000" w:firstRow="0" w:lastRow="0" w:firstColumn="0" w:lastColumn="0" w:noHBand="0" w:noVBand="0"/>
      </w:tblPr>
      <w:tblGrid>
        <w:gridCol w:w="198"/>
        <w:gridCol w:w="369"/>
        <w:gridCol w:w="255"/>
        <w:gridCol w:w="1361"/>
        <w:gridCol w:w="369"/>
        <w:gridCol w:w="369"/>
        <w:gridCol w:w="340"/>
      </w:tblGrid>
      <w:tr w:rsidR="002B44D4" w:rsidRPr="002B44D4" w14:paraId="3E2EF1AB" w14:textId="77777777" w:rsidTr="00CF4FB7">
        <w:tblPrEx>
          <w:tblCellMar>
            <w:top w:w="0" w:type="dxa"/>
            <w:bottom w:w="0" w:type="dxa"/>
          </w:tblCellMar>
        </w:tblPrEx>
        <w:tc>
          <w:tcPr>
            <w:tcW w:w="198" w:type="dxa"/>
            <w:tcBorders>
              <w:top w:val="nil"/>
              <w:left w:val="nil"/>
              <w:bottom w:val="nil"/>
              <w:right w:val="nil"/>
            </w:tcBorders>
            <w:vAlign w:val="bottom"/>
          </w:tcPr>
          <w:p w14:paraId="72E9E6C9" w14:textId="77777777" w:rsidR="002B44D4" w:rsidRPr="002B44D4" w:rsidRDefault="002B44D4" w:rsidP="002B44D4">
            <w:pPr>
              <w:autoSpaceDE w:val="0"/>
              <w:autoSpaceDN w:val="0"/>
              <w:jc w:val="right"/>
            </w:pPr>
            <w:r w:rsidRPr="002B44D4">
              <w:t>«</w:t>
            </w:r>
          </w:p>
        </w:tc>
        <w:tc>
          <w:tcPr>
            <w:tcW w:w="369" w:type="dxa"/>
            <w:tcBorders>
              <w:top w:val="nil"/>
              <w:left w:val="nil"/>
              <w:bottom w:val="single" w:sz="4" w:space="0" w:color="auto"/>
              <w:right w:val="nil"/>
            </w:tcBorders>
            <w:vAlign w:val="bottom"/>
          </w:tcPr>
          <w:p w14:paraId="1247A4E8" w14:textId="77777777" w:rsidR="002B44D4" w:rsidRPr="002B44D4" w:rsidRDefault="002B44D4" w:rsidP="002B44D4">
            <w:pPr>
              <w:autoSpaceDE w:val="0"/>
              <w:autoSpaceDN w:val="0"/>
              <w:jc w:val="center"/>
            </w:pPr>
          </w:p>
        </w:tc>
        <w:tc>
          <w:tcPr>
            <w:tcW w:w="255" w:type="dxa"/>
            <w:tcBorders>
              <w:top w:val="nil"/>
              <w:left w:val="nil"/>
              <w:bottom w:val="nil"/>
              <w:right w:val="nil"/>
            </w:tcBorders>
            <w:vAlign w:val="bottom"/>
          </w:tcPr>
          <w:p w14:paraId="618E23BB" w14:textId="77777777" w:rsidR="002B44D4" w:rsidRPr="002B44D4" w:rsidRDefault="002B44D4" w:rsidP="002B44D4">
            <w:pPr>
              <w:autoSpaceDE w:val="0"/>
              <w:autoSpaceDN w:val="0"/>
            </w:pPr>
            <w:r w:rsidRPr="002B44D4">
              <w:t>»</w:t>
            </w:r>
          </w:p>
        </w:tc>
        <w:tc>
          <w:tcPr>
            <w:tcW w:w="1361" w:type="dxa"/>
            <w:tcBorders>
              <w:top w:val="nil"/>
              <w:left w:val="nil"/>
              <w:bottom w:val="single" w:sz="4" w:space="0" w:color="auto"/>
              <w:right w:val="nil"/>
            </w:tcBorders>
            <w:vAlign w:val="bottom"/>
          </w:tcPr>
          <w:p w14:paraId="24FDB9C4" w14:textId="77777777" w:rsidR="002B44D4" w:rsidRPr="002B44D4" w:rsidRDefault="002B44D4" w:rsidP="002B44D4">
            <w:pPr>
              <w:autoSpaceDE w:val="0"/>
              <w:autoSpaceDN w:val="0"/>
              <w:jc w:val="center"/>
            </w:pPr>
          </w:p>
        </w:tc>
        <w:tc>
          <w:tcPr>
            <w:tcW w:w="369" w:type="dxa"/>
            <w:tcBorders>
              <w:top w:val="nil"/>
              <w:left w:val="nil"/>
              <w:bottom w:val="nil"/>
              <w:right w:val="nil"/>
            </w:tcBorders>
            <w:vAlign w:val="bottom"/>
          </w:tcPr>
          <w:p w14:paraId="34CC5F35" w14:textId="77777777" w:rsidR="002B44D4" w:rsidRPr="002B44D4" w:rsidRDefault="002B44D4" w:rsidP="002B44D4">
            <w:pPr>
              <w:autoSpaceDE w:val="0"/>
              <w:autoSpaceDN w:val="0"/>
              <w:jc w:val="right"/>
            </w:pPr>
            <w:r w:rsidRPr="002B44D4">
              <w:t>20</w:t>
            </w:r>
          </w:p>
        </w:tc>
        <w:tc>
          <w:tcPr>
            <w:tcW w:w="369" w:type="dxa"/>
            <w:tcBorders>
              <w:top w:val="nil"/>
              <w:left w:val="nil"/>
              <w:bottom w:val="single" w:sz="4" w:space="0" w:color="auto"/>
              <w:right w:val="nil"/>
            </w:tcBorders>
            <w:vAlign w:val="bottom"/>
          </w:tcPr>
          <w:p w14:paraId="1F6D4747" w14:textId="77777777" w:rsidR="002B44D4" w:rsidRPr="002B44D4" w:rsidRDefault="002B44D4" w:rsidP="002B44D4">
            <w:pPr>
              <w:autoSpaceDE w:val="0"/>
              <w:autoSpaceDN w:val="0"/>
            </w:pPr>
          </w:p>
        </w:tc>
        <w:tc>
          <w:tcPr>
            <w:tcW w:w="340" w:type="dxa"/>
            <w:tcBorders>
              <w:top w:val="nil"/>
              <w:left w:val="nil"/>
              <w:bottom w:val="nil"/>
              <w:right w:val="nil"/>
            </w:tcBorders>
            <w:vAlign w:val="bottom"/>
          </w:tcPr>
          <w:p w14:paraId="3E542C29" w14:textId="77777777" w:rsidR="002B44D4" w:rsidRPr="002B44D4" w:rsidRDefault="002B44D4" w:rsidP="002B44D4">
            <w:pPr>
              <w:autoSpaceDE w:val="0"/>
              <w:autoSpaceDN w:val="0"/>
              <w:ind w:left="57"/>
            </w:pPr>
            <w:r w:rsidRPr="002B44D4">
              <w:t>г.</w:t>
            </w:r>
          </w:p>
        </w:tc>
      </w:tr>
    </w:tbl>
    <w:p w14:paraId="29F9FF9E" w14:textId="77777777" w:rsidR="002B44D4" w:rsidRPr="002B44D4" w:rsidRDefault="002B44D4" w:rsidP="002B44D4">
      <w:pPr>
        <w:autoSpaceDE w:val="0"/>
        <w:autoSpaceDN w:val="0"/>
        <w:spacing w:before="120"/>
      </w:pPr>
      <w:r w:rsidRPr="002B44D4">
        <w:t>М.П.</w:t>
      </w:r>
    </w:p>
    <w:p w14:paraId="76D029B6" w14:textId="77777777" w:rsidR="002B44D4" w:rsidRPr="002B44D4" w:rsidRDefault="002B44D4" w:rsidP="002B44D4">
      <w:pPr>
        <w:autoSpaceDE w:val="0"/>
        <w:autoSpaceDN w:val="0"/>
        <w:spacing w:before="360"/>
      </w:pPr>
      <w:r w:rsidRPr="002B44D4">
        <w:t>Победитель конкурса:</w:t>
      </w:r>
    </w:p>
    <w:p w14:paraId="2ADD18BD" w14:textId="77777777" w:rsidR="002B44D4" w:rsidRPr="002B44D4" w:rsidRDefault="002B44D4" w:rsidP="002B44D4">
      <w:pPr>
        <w:autoSpaceDE w:val="0"/>
        <w:autoSpaceDN w:val="0"/>
      </w:pPr>
    </w:p>
    <w:p w14:paraId="7F0ADA9B" w14:textId="77777777" w:rsidR="002B44D4" w:rsidRPr="002B44D4" w:rsidRDefault="002B44D4" w:rsidP="002B44D4">
      <w:pPr>
        <w:pBdr>
          <w:top w:val="single" w:sz="4" w:space="1" w:color="auto"/>
        </w:pBdr>
        <w:autoSpaceDE w:val="0"/>
        <w:autoSpaceDN w:val="0"/>
        <w:spacing w:after="360"/>
        <w:jc w:val="center"/>
        <w:rPr>
          <w:sz w:val="18"/>
          <w:szCs w:val="18"/>
        </w:rPr>
      </w:pPr>
      <w:r w:rsidRPr="002B44D4">
        <w:rPr>
          <w:sz w:val="18"/>
          <w:szCs w:val="18"/>
        </w:rPr>
        <w:t>(должность, ф.и.о. руководителя организации или ф.и.о. индивидуального предпринимателя)</w:t>
      </w:r>
    </w:p>
    <w:tbl>
      <w:tblPr>
        <w:tblW w:w="0" w:type="auto"/>
        <w:tblLayout w:type="fixed"/>
        <w:tblCellMar>
          <w:left w:w="28" w:type="dxa"/>
          <w:right w:w="28" w:type="dxa"/>
        </w:tblCellMar>
        <w:tblLook w:val="0000" w:firstRow="0" w:lastRow="0" w:firstColumn="0" w:lastColumn="0" w:noHBand="0" w:noVBand="0"/>
      </w:tblPr>
      <w:tblGrid>
        <w:gridCol w:w="2835"/>
        <w:gridCol w:w="851"/>
        <w:gridCol w:w="4536"/>
      </w:tblGrid>
      <w:tr w:rsidR="002B44D4" w:rsidRPr="002B44D4" w14:paraId="7BC62245" w14:textId="77777777" w:rsidTr="00CF4FB7">
        <w:tblPrEx>
          <w:tblCellMar>
            <w:top w:w="0" w:type="dxa"/>
            <w:bottom w:w="0" w:type="dxa"/>
          </w:tblCellMar>
        </w:tblPrEx>
        <w:tc>
          <w:tcPr>
            <w:tcW w:w="2835" w:type="dxa"/>
            <w:tcBorders>
              <w:top w:val="nil"/>
              <w:left w:val="nil"/>
              <w:bottom w:val="single" w:sz="4" w:space="0" w:color="auto"/>
              <w:right w:val="nil"/>
            </w:tcBorders>
            <w:vAlign w:val="bottom"/>
          </w:tcPr>
          <w:p w14:paraId="5E71653E" w14:textId="77777777" w:rsidR="002B44D4" w:rsidRPr="002B44D4" w:rsidRDefault="002B44D4" w:rsidP="002B44D4">
            <w:pPr>
              <w:autoSpaceDE w:val="0"/>
              <w:autoSpaceDN w:val="0"/>
              <w:jc w:val="center"/>
            </w:pPr>
          </w:p>
        </w:tc>
        <w:tc>
          <w:tcPr>
            <w:tcW w:w="851" w:type="dxa"/>
            <w:tcBorders>
              <w:top w:val="nil"/>
              <w:left w:val="nil"/>
              <w:bottom w:val="nil"/>
              <w:right w:val="nil"/>
            </w:tcBorders>
            <w:vAlign w:val="bottom"/>
          </w:tcPr>
          <w:p w14:paraId="3F45DBF5" w14:textId="77777777" w:rsidR="002B44D4" w:rsidRPr="002B44D4" w:rsidRDefault="002B44D4" w:rsidP="002B44D4">
            <w:pPr>
              <w:autoSpaceDE w:val="0"/>
              <w:autoSpaceDN w:val="0"/>
            </w:pPr>
          </w:p>
        </w:tc>
        <w:tc>
          <w:tcPr>
            <w:tcW w:w="4536" w:type="dxa"/>
            <w:tcBorders>
              <w:top w:val="nil"/>
              <w:left w:val="nil"/>
              <w:bottom w:val="single" w:sz="4" w:space="0" w:color="auto"/>
              <w:right w:val="nil"/>
            </w:tcBorders>
            <w:vAlign w:val="bottom"/>
          </w:tcPr>
          <w:p w14:paraId="76141713" w14:textId="77777777" w:rsidR="002B44D4" w:rsidRPr="002B44D4" w:rsidRDefault="002B44D4" w:rsidP="002B44D4">
            <w:pPr>
              <w:autoSpaceDE w:val="0"/>
              <w:autoSpaceDN w:val="0"/>
              <w:jc w:val="center"/>
            </w:pPr>
          </w:p>
        </w:tc>
      </w:tr>
      <w:tr w:rsidR="002B44D4" w:rsidRPr="002B44D4" w14:paraId="4D0915E2" w14:textId="77777777" w:rsidTr="00CF4FB7">
        <w:tblPrEx>
          <w:tblCellMar>
            <w:top w:w="0" w:type="dxa"/>
            <w:bottom w:w="0" w:type="dxa"/>
          </w:tblCellMar>
        </w:tblPrEx>
        <w:tc>
          <w:tcPr>
            <w:tcW w:w="2835" w:type="dxa"/>
            <w:tcBorders>
              <w:top w:val="nil"/>
              <w:left w:val="nil"/>
              <w:bottom w:val="nil"/>
              <w:right w:val="nil"/>
            </w:tcBorders>
          </w:tcPr>
          <w:p w14:paraId="7B1DA055" w14:textId="77777777" w:rsidR="002B44D4" w:rsidRPr="002B44D4" w:rsidRDefault="002B44D4" w:rsidP="002B44D4">
            <w:pPr>
              <w:autoSpaceDE w:val="0"/>
              <w:autoSpaceDN w:val="0"/>
              <w:jc w:val="center"/>
              <w:rPr>
                <w:sz w:val="18"/>
                <w:szCs w:val="18"/>
              </w:rPr>
            </w:pPr>
            <w:r w:rsidRPr="002B44D4">
              <w:rPr>
                <w:sz w:val="18"/>
                <w:szCs w:val="18"/>
              </w:rPr>
              <w:t>(подпись)</w:t>
            </w:r>
          </w:p>
        </w:tc>
        <w:tc>
          <w:tcPr>
            <w:tcW w:w="851" w:type="dxa"/>
            <w:tcBorders>
              <w:top w:val="nil"/>
              <w:left w:val="nil"/>
              <w:bottom w:val="nil"/>
              <w:right w:val="nil"/>
            </w:tcBorders>
          </w:tcPr>
          <w:p w14:paraId="3A9CD30B" w14:textId="77777777" w:rsidR="002B44D4" w:rsidRPr="002B44D4" w:rsidRDefault="002B44D4" w:rsidP="002B44D4">
            <w:pPr>
              <w:autoSpaceDE w:val="0"/>
              <w:autoSpaceDN w:val="0"/>
              <w:rPr>
                <w:sz w:val="18"/>
                <w:szCs w:val="18"/>
              </w:rPr>
            </w:pPr>
          </w:p>
        </w:tc>
        <w:tc>
          <w:tcPr>
            <w:tcW w:w="4536" w:type="dxa"/>
            <w:tcBorders>
              <w:top w:val="nil"/>
              <w:left w:val="nil"/>
              <w:bottom w:val="nil"/>
              <w:right w:val="nil"/>
            </w:tcBorders>
          </w:tcPr>
          <w:p w14:paraId="2D5911B5" w14:textId="77777777" w:rsidR="002B44D4" w:rsidRPr="002B44D4" w:rsidRDefault="002B44D4" w:rsidP="002B44D4">
            <w:pPr>
              <w:autoSpaceDE w:val="0"/>
              <w:autoSpaceDN w:val="0"/>
              <w:jc w:val="center"/>
              <w:rPr>
                <w:sz w:val="18"/>
                <w:szCs w:val="18"/>
              </w:rPr>
            </w:pPr>
            <w:r w:rsidRPr="002B44D4">
              <w:rPr>
                <w:sz w:val="18"/>
                <w:szCs w:val="18"/>
              </w:rPr>
              <w:t>(ф.и.о.)</w:t>
            </w:r>
          </w:p>
        </w:tc>
      </w:tr>
    </w:tbl>
    <w:p w14:paraId="709963BA" w14:textId="77777777" w:rsidR="002B44D4" w:rsidRPr="002B44D4" w:rsidRDefault="002B44D4" w:rsidP="002B44D4">
      <w:pPr>
        <w:autoSpaceDE w:val="0"/>
        <w:autoSpaceDN w:val="0"/>
      </w:pPr>
    </w:p>
    <w:tbl>
      <w:tblPr>
        <w:tblW w:w="0" w:type="auto"/>
        <w:tblLayout w:type="fixed"/>
        <w:tblCellMar>
          <w:left w:w="28" w:type="dxa"/>
          <w:right w:w="28" w:type="dxa"/>
        </w:tblCellMar>
        <w:tblLook w:val="0000" w:firstRow="0" w:lastRow="0" w:firstColumn="0" w:lastColumn="0" w:noHBand="0" w:noVBand="0"/>
      </w:tblPr>
      <w:tblGrid>
        <w:gridCol w:w="198"/>
        <w:gridCol w:w="369"/>
        <w:gridCol w:w="255"/>
        <w:gridCol w:w="1361"/>
        <w:gridCol w:w="369"/>
        <w:gridCol w:w="369"/>
        <w:gridCol w:w="340"/>
      </w:tblGrid>
      <w:tr w:rsidR="002B44D4" w:rsidRPr="002B44D4" w14:paraId="66BACF2F" w14:textId="77777777" w:rsidTr="00CF4FB7">
        <w:tblPrEx>
          <w:tblCellMar>
            <w:top w:w="0" w:type="dxa"/>
            <w:bottom w:w="0" w:type="dxa"/>
          </w:tblCellMar>
        </w:tblPrEx>
        <w:tc>
          <w:tcPr>
            <w:tcW w:w="198" w:type="dxa"/>
            <w:tcBorders>
              <w:top w:val="nil"/>
              <w:left w:val="nil"/>
              <w:bottom w:val="nil"/>
              <w:right w:val="nil"/>
            </w:tcBorders>
            <w:vAlign w:val="bottom"/>
          </w:tcPr>
          <w:p w14:paraId="4793D499" w14:textId="77777777" w:rsidR="002B44D4" w:rsidRPr="002B44D4" w:rsidRDefault="002B44D4" w:rsidP="002B44D4">
            <w:pPr>
              <w:autoSpaceDE w:val="0"/>
              <w:autoSpaceDN w:val="0"/>
              <w:jc w:val="right"/>
            </w:pPr>
            <w:r w:rsidRPr="002B44D4">
              <w:t>«</w:t>
            </w:r>
          </w:p>
        </w:tc>
        <w:tc>
          <w:tcPr>
            <w:tcW w:w="369" w:type="dxa"/>
            <w:tcBorders>
              <w:top w:val="nil"/>
              <w:left w:val="nil"/>
              <w:bottom w:val="single" w:sz="4" w:space="0" w:color="auto"/>
              <w:right w:val="nil"/>
            </w:tcBorders>
            <w:vAlign w:val="bottom"/>
          </w:tcPr>
          <w:p w14:paraId="0D4FDF81" w14:textId="77777777" w:rsidR="002B44D4" w:rsidRPr="002B44D4" w:rsidRDefault="002B44D4" w:rsidP="002B44D4">
            <w:pPr>
              <w:autoSpaceDE w:val="0"/>
              <w:autoSpaceDN w:val="0"/>
              <w:jc w:val="center"/>
            </w:pPr>
          </w:p>
        </w:tc>
        <w:tc>
          <w:tcPr>
            <w:tcW w:w="255" w:type="dxa"/>
            <w:tcBorders>
              <w:top w:val="nil"/>
              <w:left w:val="nil"/>
              <w:bottom w:val="nil"/>
              <w:right w:val="nil"/>
            </w:tcBorders>
            <w:vAlign w:val="bottom"/>
          </w:tcPr>
          <w:p w14:paraId="4C3E1D3F" w14:textId="77777777" w:rsidR="002B44D4" w:rsidRPr="002B44D4" w:rsidRDefault="002B44D4" w:rsidP="002B44D4">
            <w:pPr>
              <w:autoSpaceDE w:val="0"/>
              <w:autoSpaceDN w:val="0"/>
            </w:pPr>
            <w:r w:rsidRPr="002B44D4">
              <w:t>»</w:t>
            </w:r>
          </w:p>
        </w:tc>
        <w:tc>
          <w:tcPr>
            <w:tcW w:w="1361" w:type="dxa"/>
            <w:tcBorders>
              <w:top w:val="nil"/>
              <w:left w:val="nil"/>
              <w:bottom w:val="single" w:sz="4" w:space="0" w:color="auto"/>
              <w:right w:val="nil"/>
            </w:tcBorders>
            <w:vAlign w:val="bottom"/>
          </w:tcPr>
          <w:p w14:paraId="05F4DB5F" w14:textId="77777777" w:rsidR="002B44D4" w:rsidRPr="002B44D4" w:rsidRDefault="002B44D4" w:rsidP="002B44D4">
            <w:pPr>
              <w:autoSpaceDE w:val="0"/>
              <w:autoSpaceDN w:val="0"/>
              <w:jc w:val="center"/>
            </w:pPr>
          </w:p>
        </w:tc>
        <w:tc>
          <w:tcPr>
            <w:tcW w:w="369" w:type="dxa"/>
            <w:tcBorders>
              <w:top w:val="nil"/>
              <w:left w:val="nil"/>
              <w:bottom w:val="nil"/>
              <w:right w:val="nil"/>
            </w:tcBorders>
            <w:vAlign w:val="bottom"/>
          </w:tcPr>
          <w:p w14:paraId="1D908B0E" w14:textId="77777777" w:rsidR="002B44D4" w:rsidRPr="002B44D4" w:rsidRDefault="002B44D4" w:rsidP="002B44D4">
            <w:pPr>
              <w:autoSpaceDE w:val="0"/>
              <w:autoSpaceDN w:val="0"/>
              <w:jc w:val="right"/>
            </w:pPr>
            <w:r w:rsidRPr="002B44D4">
              <w:t>20</w:t>
            </w:r>
          </w:p>
        </w:tc>
        <w:tc>
          <w:tcPr>
            <w:tcW w:w="369" w:type="dxa"/>
            <w:tcBorders>
              <w:top w:val="nil"/>
              <w:left w:val="nil"/>
              <w:bottom w:val="single" w:sz="4" w:space="0" w:color="auto"/>
              <w:right w:val="nil"/>
            </w:tcBorders>
            <w:vAlign w:val="bottom"/>
          </w:tcPr>
          <w:p w14:paraId="4D334CC3" w14:textId="77777777" w:rsidR="002B44D4" w:rsidRPr="002B44D4" w:rsidRDefault="002B44D4" w:rsidP="002B44D4">
            <w:pPr>
              <w:autoSpaceDE w:val="0"/>
              <w:autoSpaceDN w:val="0"/>
            </w:pPr>
          </w:p>
        </w:tc>
        <w:tc>
          <w:tcPr>
            <w:tcW w:w="340" w:type="dxa"/>
            <w:tcBorders>
              <w:top w:val="nil"/>
              <w:left w:val="nil"/>
              <w:bottom w:val="nil"/>
              <w:right w:val="nil"/>
            </w:tcBorders>
            <w:vAlign w:val="bottom"/>
          </w:tcPr>
          <w:p w14:paraId="4414A2EA" w14:textId="77777777" w:rsidR="002B44D4" w:rsidRPr="002B44D4" w:rsidRDefault="002B44D4" w:rsidP="002B44D4">
            <w:pPr>
              <w:autoSpaceDE w:val="0"/>
              <w:autoSpaceDN w:val="0"/>
              <w:ind w:left="57"/>
            </w:pPr>
            <w:r w:rsidRPr="002B44D4">
              <w:t>г.</w:t>
            </w:r>
          </w:p>
        </w:tc>
      </w:tr>
    </w:tbl>
    <w:p w14:paraId="27AB38A9" w14:textId="77777777" w:rsidR="002B44D4" w:rsidRPr="002B44D4" w:rsidRDefault="002B44D4" w:rsidP="002B44D4">
      <w:pPr>
        <w:autoSpaceDE w:val="0"/>
        <w:autoSpaceDN w:val="0"/>
        <w:spacing w:before="120"/>
      </w:pPr>
      <w:r w:rsidRPr="002B44D4">
        <w:t>М.П.</w:t>
      </w:r>
    </w:p>
    <w:p w14:paraId="6EA96529" w14:textId="77777777" w:rsidR="000E7C72" w:rsidRDefault="000E7C72" w:rsidP="00981EEB">
      <w:pPr>
        <w:spacing w:before="400"/>
      </w:pPr>
    </w:p>
    <w:p w14:paraId="739AD7D1" w14:textId="77777777" w:rsidR="00981EEB" w:rsidRPr="00D67266" w:rsidRDefault="00981EEB" w:rsidP="00981EEB">
      <w:pPr>
        <w:pStyle w:val="2"/>
        <w:rPr>
          <w:sz w:val="28"/>
          <w:szCs w:val="28"/>
        </w:rPr>
      </w:pPr>
      <w:bookmarkStart w:id="183" w:name="_Toc31793238"/>
      <w:r w:rsidRPr="00D67266">
        <w:t>Приложение №</w:t>
      </w:r>
      <w:r w:rsidR="002B44D4">
        <w:rPr>
          <w:lang w:val="ru-RU"/>
        </w:rPr>
        <w:t>9</w:t>
      </w:r>
      <w:r w:rsidR="007A7C16">
        <w:t xml:space="preserve"> </w:t>
      </w:r>
      <w:r w:rsidRPr="00D67266">
        <w:t>Проект договора управления</w:t>
      </w:r>
      <w:bookmarkEnd w:id="183"/>
    </w:p>
    <w:p w14:paraId="16566BEF" w14:textId="77777777" w:rsidR="00B27EDD" w:rsidRDefault="00B27EDD" w:rsidP="00B27EDD">
      <w:pPr>
        <w:ind w:firstLine="567"/>
        <w:jc w:val="center"/>
        <w:rPr>
          <w:b/>
          <w:bCs/>
          <w:sz w:val="28"/>
          <w:szCs w:val="28"/>
        </w:rPr>
      </w:pPr>
    </w:p>
    <w:p w14:paraId="0C775ECF" w14:textId="77777777" w:rsidR="00CD4E69" w:rsidRPr="00CD4E69" w:rsidRDefault="00CD4E69" w:rsidP="00A2349B">
      <w:pPr>
        <w:jc w:val="center"/>
      </w:pPr>
      <w:r w:rsidRPr="00CD4E69">
        <w:t>Договор управления многоквартирным домом № _____</w:t>
      </w:r>
    </w:p>
    <w:p w14:paraId="5A7CDA67" w14:textId="77777777" w:rsidR="00CD4E69" w:rsidRPr="00CD4E69" w:rsidRDefault="00CD4E69" w:rsidP="00A2349B">
      <w:pPr>
        <w:jc w:val="center"/>
      </w:pPr>
      <w:r w:rsidRPr="00CD4E69">
        <w:t>по ул. ________________________</w:t>
      </w:r>
    </w:p>
    <w:p w14:paraId="02D38BE5" w14:textId="77777777" w:rsidR="00CD4E69" w:rsidRPr="00CD4E69" w:rsidRDefault="00CD4E69" w:rsidP="00A2349B"/>
    <w:p w14:paraId="08AA87F1" w14:textId="77777777" w:rsidR="00CD4E69" w:rsidRPr="00CD4E69" w:rsidRDefault="009C1847" w:rsidP="00A2349B">
      <w:r>
        <w:t>х.</w:t>
      </w:r>
      <w:r w:rsidR="006D16E1">
        <w:t>Логовский</w:t>
      </w:r>
      <w:r w:rsidR="00CD4E69" w:rsidRPr="00CD4E69">
        <w:t xml:space="preserve">                                       </w:t>
      </w:r>
      <w:r w:rsidR="00CD4E69" w:rsidRPr="00CD4E69">
        <w:tab/>
      </w:r>
      <w:r w:rsidR="00CD4E69" w:rsidRPr="00CD4E69">
        <w:tab/>
      </w:r>
      <w:r w:rsidR="00CD4E69" w:rsidRPr="00CD4E69">
        <w:tab/>
      </w:r>
      <w:r w:rsidR="00CD4E69" w:rsidRPr="00CD4E69">
        <w:tab/>
      </w:r>
      <w:r w:rsidR="00CD4E69" w:rsidRPr="00CD4E69">
        <w:tab/>
        <w:t xml:space="preserve">      "__" ____________ 20___г.</w:t>
      </w:r>
    </w:p>
    <w:p w14:paraId="112DE16D" w14:textId="77777777" w:rsidR="00CD4E69" w:rsidRPr="00CD4E69" w:rsidRDefault="00CD4E69" w:rsidP="00A2349B"/>
    <w:p w14:paraId="282DD7E6" w14:textId="77777777" w:rsidR="00CD4E69" w:rsidRPr="00CD4E69" w:rsidRDefault="00CD4E69" w:rsidP="00A2349B">
      <w:r w:rsidRPr="00CD4E69">
        <w:t>____________________________________________________________________________________,</w:t>
      </w:r>
    </w:p>
    <w:p w14:paraId="01C05DD3" w14:textId="77777777" w:rsidR="00CD4E69" w:rsidRPr="00CD4E69" w:rsidRDefault="00CD4E69" w:rsidP="00D50DE7">
      <w:pPr>
        <w:jc w:val="center"/>
        <w:rPr>
          <w:sz w:val="20"/>
          <w:szCs w:val="20"/>
        </w:rPr>
      </w:pPr>
      <w:r w:rsidRPr="00CD4E69">
        <w:rPr>
          <w:sz w:val="20"/>
          <w:szCs w:val="20"/>
        </w:rPr>
        <w:t>(наименование управляющей организации)</w:t>
      </w:r>
    </w:p>
    <w:p w14:paraId="4BDC1984" w14:textId="77777777" w:rsidR="00CD4E69" w:rsidRPr="00CD4E69" w:rsidRDefault="00CD4E69" w:rsidP="00D50DE7">
      <w:pPr>
        <w:jc w:val="both"/>
      </w:pPr>
      <w:r w:rsidRPr="00CD4E69">
        <w:t>(далее - Управляющая организация), в лице _________________________________</w:t>
      </w:r>
    </w:p>
    <w:p w14:paraId="55CBC571" w14:textId="77777777" w:rsidR="00CD4E69" w:rsidRPr="00CD4E69" w:rsidRDefault="00CD4E69" w:rsidP="00D50DE7">
      <w:pPr>
        <w:jc w:val="both"/>
      </w:pPr>
      <w:r w:rsidRPr="00CD4E69">
        <w:t>____________________________________________________________________________________,</w:t>
      </w:r>
    </w:p>
    <w:p w14:paraId="0562691B" w14:textId="77777777" w:rsidR="00CD4E69" w:rsidRPr="00CD4E69" w:rsidRDefault="00CD4E69" w:rsidP="00D50DE7">
      <w:pPr>
        <w:jc w:val="center"/>
        <w:rPr>
          <w:sz w:val="20"/>
          <w:szCs w:val="20"/>
        </w:rPr>
      </w:pPr>
      <w:r w:rsidRPr="00CD4E69">
        <w:rPr>
          <w:sz w:val="20"/>
          <w:szCs w:val="20"/>
        </w:rPr>
        <w:t>(Ф.И.О., должность представителя, индивидуального предпринимателя)</w:t>
      </w:r>
    </w:p>
    <w:p w14:paraId="2B66D740" w14:textId="77777777" w:rsidR="00CD4E69" w:rsidRPr="00CD4E69" w:rsidRDefault="00CD4E69" w:rsidP="00D50DE7">
      <w:pPr>
        <w:jc w:val="both"/>
      </w:pPr>
      <w:r w:rsidRPr="00CD4E69">
        <w:t>действующего на основании _____________________________________________________________,</w:t>
      </w:r>
    </w:p>
    <w:p w14:paraId="235C6CB2" w14:textId="77777777" w:rsidR="00CD4E69" w:rsidRPr="00CD4E69" w:rsidRDefault="00CD4E69" w:rsidP="00D50DE7">
      <w:pPr>
        <w:jc w:val="both"/>
        <w:rPr>
          <w:sz w:val="20"/>
          <w:szCs w:val="20"/>
        </w:rPr>
      </w:pPr>
      <w:r w:rsidRPr="00CD4E69">
        <w:t xml:space="preserve">                                          </w:t>
      </w:r>
      <w:r w:rsidRPr="00CD4E69">
        <w:rPr>
          <w:sz w:val="20"/>
          <w:szCs w:val="20"/>
        </w:rPr>
        <w:t>(учредительные документы/доверенность)</w:t>
      </w:r>
    </w:p>
    <w:p w14:paraId="2BC2B637" w14:textId="77777777" w:rsidR="00CD4E69" w:rsidRPr="00CD4E69" w:rsidRDefault="00CD4E69" w:rsidP="00D50DE7">
      <w:pPr>
        <w:jc w:val="both"/>
      </w:pPr>
      <w:r w:rsidRPr="00CD4E69">
        <w:t>с одной стороны, и собственники помещений в многоквартирном доме (далее – Собственники) № ____ по ул. ___________________________________________________________________________ (далее – МКД), с другой стороны, (в дальнейшем при совместном упоминании - Стороны), заключили настоящий Договор управления многоквартирным домом № ____ по ул. ____________________________(далее - Договор) на основании ______________________________________________________________</w:t>
      </w:r>
      <w:r w:rsidR="00D50DE7">
        <w:t>____</w:t>
      </w:r>
      <w:r w:rsidRPr="00CD4E69">
        <w:t>о нижеследующем.</w:t>
      </w:r>
    </w:p>
    <w:p w14:paraId="67D535BE" w14:textId="77777777" w:rsidR="00CD4E69" w:rsidRPr="00CD4E69" w:rsidRDefault="00CD4E69" w:rsidP="00D50DE7">
      <w:pPr>
        <w:jc w:val="both"/>
        <w:rPr>
          <w:sz w:val="20"/>
          <w:szCs w:val="20"/>
        </w:rPr>
      </w:pPr>
      <w:r w:rsidRPr="00CD4E69">
        <w:rPr>
          <w:sz w:val="20"/>
          <w:szCs w:val="20"/>
        </w:rPr>
        <w:t>(реквизиты протокола общего собрания, решения конкурсной комиссии и т.п.)</w:t>
      </w:r>
    </w:p>
    <w:p w14:paraId="797BAB16" w14:textId="77777777" w:rsidR="00CD4E69" w:rsidRPr="00CD4E69" w:rsidRDefault="00CD4E69" w:rsidP="00D50DE7">
      <w:pPr>
        <w:jc w:val="both"/>
      </w:pPr>
    </w:p>
    <w:p w14:paraId="185F6EDE" w14:textId="77777777" w:rsidR="00CD4E69" w:rsidRPr="00CD4E69" w:rsidRDefault="00CD4E69" w:rsidP="00D50DE7">
      <w:pPr>
        <w:jc w:val="both"/>
      </w:pPr>
      <w:bookmarkStart w:id="184" w:name="Par49"/>
      <w:bookmarkEnd w:id="184"/>
      <w:r w:rsidRPr="00CD4E69">
        <w:t>1. Предмет Договора</w:t>
      </w:r>
    </w:p>
    <w:p w14:paraId="202D0880" w14:textId="77777777" w:rsidR="00CD4E69" w:rsidRPr="00CD4E69" w:rsidRDefault="00CD4E69" w:rsidP="00D50DE7">
      <w:pPr>
        <w:jc w:val="both"/>
      </w:pPr>
    </w:p>
    <w:p w14:paraId="7AABE5C5" w14:textId="77777777" w:rsidR="00CD4E69" w:rsidRPr="00CD4E69" w:rsidRDefault="00CD4E69" w:rsidP="00D50DE7">
      <w:pPr>
        <w:jc w:val="both"/>
      </w:pPr>
      <w:r w:rsidRPr="00CD4E69">
        <w:t>1.1. По Договору Управляющая организация, действующая на основании лицензии на осуществление предпринимательской деятельности по управлению многоквартирными домами (далее – лицензия) № _____, выданной "____" ____________ 20____ г. _________________________________________________________________________________,</w:t>
      </w:r>
    </w:p>
    <w:p w14:paraId="2F9ABD83" w14:textId="77777777" w:rsidR="00CD4E69" w:rsidRPr="00CD4E69" w:rsidRDefault="00CD4E69" w:rsidP="00D50DE7">
      <w:pPr>
        <w:jc w:val="center"/>
        <w:rPr>
          <w:sz w:val="20"/>
          <w:szCs w:val="20"/>
        </w:rPr>
      </w:pPr>
      <w:r w:rsidRPr="00CD4E69">
        <w:rPr>
          <w:sz w:val="20"/>
          <w:szCs w:val="20"/>
        </w:rPr>
        <w:t>(орган, выдавший лицензию)</w:t>
      </w:r>
    </w:p>
    <w:p w14:paraId="5E6529AC" w14:textId="77777777" w:rsidR="00CD4E69" w:rsidRPr="00CD4E69" w:rsidRDefault="00CD4E69" w:rsidP="004067A2">
      <w:pPr>
        <w:jc w:val="both"/>
      </w:pPr>
      <w:r w:rsidRPr="00CD4E69">
        <w:t>по заданию Собственников в течение согласованного срока, указанного в п. 7.1. Договора, за плату обязуется выполнять работы и оказывать услуги по управлению МКД, оказывать услуги и выполнять работы по надлежащему содержанию и ремонту общего имущества в МКД Собственникам и лицам, пользующимся помещениями в МКД, осуществлять иную направленную на достижение целей управления МКД деятельность.</w:t>
      </w:r>
    </w:p>
    <w:p w14:paraId="69FC9894" w14:textId="77777777" w:rsidR="00CD4E69" w:rsidRPr="00CD4E69" w:rsidRDefault="00CD4E69" w:rsidP="004067A2">
      <w:pPr>
        <w:jc w:val="both"/>
      </w:pPr>
      <w:r w:rsidRPr="00CD4E69">
        <w:t>1.2. Оказание прочих услуг Собственникам осуществляется в соответствии с гражданским законодательством Российской Федерации на основании отдельных соглашений.</w:t>
      </w:r>
    </w:p>
    <w:p w14:paraId="1A765197" w14:textId="77777777" w:rsidR="00CD4E69" w:rsidRPr="00CD4E69" w:rsidRDefault="00CD4E69" w:rsidP="004067A2">
      <w:pPr>
        <w:jc w:val="both"/>
      </w:pPr>
    </w:p>
    <w:p w14:paraId="4824CFF1" w14:textId="77777777" w:rsidR="00CD4E69" w:rsidRPr="00CD4E69" w:rsidRDefault="00CD4E69" w:rsidP="004067A2">
      <w:pPr>
        <w:jc w:val="both"/>
      </w:pPr>
      <w:bookmarkStart w:id="185" w:name="Par78"/>
      <w:bookmarkEnd w:id="185"/>
      <w:r w:rsidRPr="00CD4E69">
        <w:t>2. Обязанности и права Сторон</w:t>
      </w:r>
    </w:p>
    <w:p w14:paraId="474A3255" w14:textId="77777777" w:rsidR="00CD4E69" w:rsidRPr="00CD4E69" w:rsidRDefault="00CD4E69" w:rsidP="004067A2">
      <w:pPr>
        <w:jc w:val="both"/>
      </w:pPr>
    </w:p>
    <w:p w14:paraId="0479C24C" w14:textId="77777777" w:rsidR="00CD4E69" w:rsidRPr="00CD4E69" w:rsidRDefault="00CD4E69" w:rsidP="004067A2">
      <w:pPr>
        <w:jc w:val="both"/>
      </w:pPr>
      <w:r w:rsidRPr="00CD4E69">
        <w:t>2.1. Обязанности Управляющей организации:</w:t>
      </w:r>
    </w:p>
    <w:p w14:paraId="4E1F81CD" w14:textId="77777777" w:rsidR="00CD4E69" w:rsidRPr="00CD4E69" w:rsidRDefault="00CD4E69" w:rsidP="004067A2">
      <w:pPr>
        <w:jc w:val="both"/>
      </w:pPr>
      <w:r w:rsidRPr="00CD4E69">
        <w:t xml:space="preserve">2.1.1. Осуществлять управление МКД в соответствии с условиями Договора, обязательными требованиями законодательства Российской Федерации и обязательными требованиями законодательства Волгоградской области. </w:t>
      </w:r>
    </w:p>
    <w:p w14:paraId="29C3650C" w14:textId="77777777" w:rsidR="00CD4E69" w:rsidRPr="00CD4E69" w:rsidRDefault="00CD4E69" w:rsidP="004067A2">
      <w:pPr>
        <w:jc w:val="both"/>
      </w:pPr>
      <w:r w:rsidRPr="00CD4E69">
        <w:t>2.1.2. Предоставлять услуги и выполнять работы по надлежащему содержанию и ремонту общего имущества Собственников. Перечень таких работ и услуг определяется подписываемым Сторонами Приложением № 3, являющимся неотъемлемой частью Договора. Состав общего имущества Собственников определяется Приложением № 2, являющимся неотъемлемой частью Договора.</w:t>
      </w:r>
    </w:p>
    <w:p w14:paraId="48085374" w14:textId="77777777" w:rsidR="00CD4E69" w:rsidRPr="00CD4E69" w:rsidRDefault="00CD4E69" w:rsidP="004067A2">
      <w:pPr>
        <w:jc w:val="both"/>
      </w:pPr>
      <w:r w:rsidRPr="00CD4E69">
        <w:t>2.1.3. Провести оценку технического состояния МКД и находящегося в нем общего имущества Собственников не позднее 30 календарных дней со дня подписания Договора. О дате и времени проведения оценки технического состояния МКД подлежит извещению председатель совета МКД или уполномоченные общим собранием лица из числа собственников помещений в многоквартирном доме. Если председатель совета МКД и уполномоченное  лицо из числа собственников помещений МКД не избраны, то допускается извещение любого собственника жилого помещения.</w:t>
      </w:r>
    </w:p>
    <w:p w14:paraId="027657AB" w14:textId="77777777" w:rsidR="00CD4E69" w:rsidRPr="00CD4E69" w:rsidRDefault="00CD4E69" w:rsidP="004067A2">
      <w:pPr>
        <w:jc w:val="both"/>
      </w:pPr>
      <w:r w:rsidRPr="00CD4E69">
        <w:t>Оценка технического состояния МКД проводится при обязательном участии одного из лиц, указанных в абзаце 1 настоящего пункта.</w:t>
      </w:r>
    </w:p>
    <w:p w14:paraId="110DFC63" w14:textId="77777777" w:rsidR="00CD4E69" w:rsidRPr="00CD4E69" w:rsidRDefault="00CD4E69" w:rsidP="004067A2">
      <w:pPr>
        <w:jc w:val="both"/>
      </w:pPr>
      <w:r w:rsidRPr="00CD4E69">
        <w:t>По результатам оценки технического состояния МКД составляется акт, подписываемый Управляющей организацией, а также лицом, указанным в абзаце 2 настоящего пункта. Акт составляется в 2-х экземплярах, один из которых хранится у Управляющей организации, второй – у лица, указанного в абзаце 2 настоящего пункта, подписавшего акт.</w:t>
      </w:r>
    </w:p>
    <w:p w14:paraId="60981D75" w14:textId="77777777" w:rsidR="00CD4E69" w:rsidRPr="00CD4E69" w:rsidRDefault="00CD4E69" w:rsidP="004067A2">
      <w:pPr>
        <w:jc w:val="both"/>
      </w:pPr>
      <w:r w:rsidRPr="00CD4E69">
        <w:t xml:space="preserve">Составленный акт является основанием для формирования и внесения предложений Управляющей организацией Собственникам о перечне и стоимости работ по содержанию и ремонту общего имущества МКД. Отсутствие такого акта не является препятствием для реализации Собственниками права установления на общем собрании размера платы за содержание и ремонт общего имущества МКД. </w:t>
      </w:r>
    </w:p>
    <w:p w14:paraId="46AF0AE3" w14:textId="77777777" w:rsidR="00CD4E69" w:rsidRPr="00CD4E69" w:rsidRDefault="00CD4E69" w:rsidP="004067A2">
      <w:pPr>
        <w:jc w:val="both"/>
      </w:pPr>
      <w:r w:rsidRPr="00CD4E69">
        <w:t xml:space="preserve">2.1.4. Готовить и представлять первоначально, не позднее 60 календарных дней с момента заключения Договора, а впоследствии не позднее первого квартала каждого календарного года и по мере объективной необходимости предложения Собственникам по вопросам содержания, текущего и капитального ремонта общего имущества в МКД для их рассмотрения общим собранием Собственников. </w:t>
      </w:r>
    </w:p>
    <w:p w14:paraId="44418A32" w14:textId="77777777" w:rsidR="00CD4E69" w:rsidRPr="00CD4E69" w:rsidRDefault="00CD4E69" w:rsidP="004067A2">
      <w:pPr>
        <w:jc w:val="both"/>
      </w:pPr>
      <w:r w:rsidRPr="00CD4E69">
        <w:t>В целях подтверждения необходимости оказания услуг и выполнения работ, предусмотренных проектом перечня услуг и работ, Управляющая организация обязана представить акт обследования технического состояния МКД, а также иные документы, содержащие сведения о выявленных неисправностях, повреждениях и т.п., и при необходимости - заключения экспертных организаций.</w:t>
      </w:r>
    </w:p>
    <w:p w14:paraId="215F70F0" w14:textId="77777777" w:rsidR="00CD4E69" w:rsidRPr="00CD4E69" w:rsidRDefault="00CD4E69" w:rsidP="004067A2">
      <w:pPr>
        <w:jc w:val="both"/>
      </w:pPr>
      <w:r w:rsidRPr="00CD4E69">
        <w:t xml:space="preserve"> Предложения по вопросам содержания, текущего и капитального ремонта общего имущества в МКД должны также включать предложения о мероприятиях по энергосбережению и повышению энергетической эффективности, которые возможно проводить в МКД,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14:paraId="657C79AE" w14:textId="77777777" w:rsidR="00CD4E69" w:rsidRPr="00CD4E69" w:rsidRDefault="00CD4E69" w:rsidP="004067A2">
      <w:pPr>
        <w:jc w:val="both"/>
      </w:pPr>
      <w:r w:rsidRPr="00CD4E69">
        <w:t>Предложения о мероприятиях по энергосбережению и повышению энергетической эффективности доводятся Управляющей организацией до Собственников ежегодно не позднее первого квартала каждого календарного года.</w:t>
      </w:r>
    </w:p>
    <w:p w14:paraId="735507E3" w14:textId="77777777" w:rsidR="00CD4E69" w:rsidRPr="00CD4E69" w:rsidRDefault="00CD4E69" w:rsidP="004067A2">
      <w:pPr>
        <w:jc w:val="both"/>
      </w:pPr>
      <w:r w:rsidRPr="00CD4E69">
        <w:t xml:space="preserve">В целях доведения предложений по вопросам содержания, текущего и капитального ремонта общего имущества в МКД, предложений о мероприятиях по энергосбережению и повышению энергетической эффективности Управляющая организация направляет их председателю совета МКД либо иному лицу, уполномоченному общим собранием Собственников (в случае отсутствия совета МКД), а также собственнику помещения, находящегося в муниципальной собственности, заказным письмом или вручает их под роспись. В случае отсутствия указанных лиц, Управляющая организация  направляет предложения любому лицу из числа Собственников заказным письмом или вручает их под роспись. Одновременно Управляющая организация размещает на доске объявлений МКД информацию о месте и порядке ознакомления Собственников с данными предложениями. Управляющая организация не вправе отказать Собственнику в ознакомлении с данными предложениями (включая право делать копии, фото, выписки из них). </w:t>
      </w:r>
    </w:p>
    <w:p w14:paraId="201C7D16" w14:textId="77777777" w:rsidR="00CD4E69" w:rsidRPr="00CD4E69" w:rsidRDefault="00CD4E69" w:rsidP="004067A2">
      <w:pPr>
        <w:jc w:val="both"/>
      </w:pPr>
      <w:r w:rsidRPr="00CD4E69">
        <w:t xml:space="preserve">2.1.5. Планировать, выполнять работы и оказывать услуги по содержанию, текущему и капитальному ремонту общего имущества в МКД самостоятельно либо посредством обеспечения выполнения работ и оказания услуг третьими лицами, привеченными Управляющей организацией на основании заключаемых Управляющей организацией от своего имени договоров. При этом Управляющая организация обязана заключить договоры оказания услуг и (или) выполнения работ по содержанию, текущему и капитальному ремонту общего имущества в МКД, которые она не имеет возможности или не вправе выполнить (оказать) самостоятельно. </w:t>
      </w:r>
    </w:p>
    <w:p w14:paraId="7FF784F0" w14:textId="77777777" w:rsidR="00CD4E69" w:rsidRPr="00CD4E69" w:rsidRDefault="00CD4E69" w:rsidP="004067A2">
      <w:pPr>
        <w:jc w:val="both"/>
      </w:pPr>
      <w:r w:rsidRPr="00CD4E69">
        <w:t xml:space="preserve">2.1.6. Осуществлять контроль выполнения работ и оказания услуг по содержанию, текущему и капитальному ремонту общего имущества в МКД привлеченными Управляющей организацией третьими лицами, приемку результатов выполнения работ и оказания услуг. Факт приемки результатов выполнения работ и оказания услуг в этих случаях фиксируется составлением письменного акта приемки, подписываемого Управляющей организацией и соответствующим третьим лицом. </w:t>
      </w:r>
    </w:p>
    <w:p w14:paraId="55B3E41F" w14:textId="77777777" w:rsidR="00CD4E69" w:rsidRPr="00CD4E69" w:rsidRDefault="00CD4E69" w:rsidP="004067A2">
      <w:pPr>
        <w:jc w:val="both"/>
      </w:pPr>
      <w:r w:rsidRPr="00CD4E69">
        <w:t>2.1.7. Принимать, хранить, актуализировать и восстанавливать техническую документацию на МКД и иные связанные с управлением МКД, документы. Стороны признают, что исполнение обязанности по приему технической документации является надлежащим, если Управляющей организацией приняты исчерпывающие меры по истребованию (при необходимости в судебном порядке) технической документации и иной документации, связанной с управлением МКД от предшествующей организации, осуществлявшей управление МКД.</w:t>
      </w:r>
    </w:p>
    <w:p w14:paraId="714359B1" w14:textId="77777777" w:rsidR="00CD4E69" w:rsidRPr="00CD4E69" w:rsidRDefault="00CD4E69" w:rsidP="004067A2">
      <w:pPr>
        <w:jc w:val="both"/>
      </w:pPr>
      <w:r w:rsidRPr="00CD4E69">
        <w:t>Управляющая организация не вправе уничтожать техническую документацию на МКД и иные связанные с управлением МКД, документы без соответствующего решения общего собрания Собственников.</w:t>
      </w:r>
    </w:p>
    <w:p w14:paraId="3FD4D2BD" w14:textId="77777777" w:rsidR="00CD4E69" w:rsidRPr="00CD4E69" w:rsidRDefault="00CD4E69" w:rsidP="004067A2">
      <w:pPr>
        <w:jc w:val="both"/>
      </w:pPr>
      <w:r w:rsidRPr="00CD4E69">
        <w:t xml:space="preserve"> В случае отсутствия, утраты или порчи технической документации на МКД и иных связанных с управлением МКД документов Управляющая организация должна принять исчерпывающие меры к их восстановлению. Все неустранимые сомнения, вызванные отсутствием, утратой или порчей такой документации, Управляющая организация не вправе толковать в свою пользу при исполнении обязательств перед Собственниками. Управляющая организация также обязана хранить передаваемые ей Собственниками протоколы общих собраний Собственников. </w:t>
      </w:r>
    </w:p>
    <w:p w14:paraId="62A564D0" w14:textId="77777777" w:rsidR="00CD4E69" w:rsidRPr="00CD4E69" w:rsidRDefault="00CD4E69" w:rsidP="004067A2">
      <w:pPr>
        <w:jc w:val="both"/>
      </w:pPr>
      <w:r w:rsidRPr="00CD4E69">
        <w:t>2.1.8. На основании письменных заявлений предоставлять любому из Собственников для ознакомления Договор, техническую документацию на МКД, иные связанные с управлением МКД, документы, в срок не позднее 10 рабочих дней с момента поступления в Управляющую организацию такого заявления, если другой срок не определен законодательством Российской Федерации.</w:t>
      </w:r>
    </w:p>
    <w:p w14:paraId="7E197CB0" w14:textId="77777777" w:rsidR="00CD4E69" w:rsidRPr="00CD4E69" w:rsidRDefault="00CD4E69" w:rsidP="004067A2">
      <w:pPr>
        <w:jc w:val="both"/>
      </w:pPr>
      <w:r w:rsidRPr="00CD4E69">
        <w:t xml:space="preserve">2.1.9. В случае принятия общим собранием Собственников решения о смене способа управления МКД, истечения срока действия Договора или досрочного расторжения Договора, передать по акту приема-передачи в порядке, установленном жилищным законодательством Российской Федерации, техническую документацию на МКД и иные, связанные с управлением МКД, документы организации, выбранной Собственниками для управления МКД, органу управления товарищества собственников жилья или кооператива либо, в случае выбора непосредственного способа управления, одному из Собственников, указанному в решении собрания о выборе способа управления МКД, или, если такой собственник не указан, председателю совета МКД или органу местного самоуправления (при наличии в МКД помещений, находящихся в муниципальной собственности), а при отсутствии также в МКД помещений, находящихся в муниципальной собственности, любому Собственнику в этом доме. </w:t>
      </w:r>
    </w:p>
    <w:p w14:paraId="32D1792E" w14:textId="77777777" w:rsidR="00CD4E69" w:rsidRPr="00CD4E69" w:rsidRDefault="00CD4E69" w:rsidP="004067A2">
      <w:pPr>
        <w:jc w:val="both"/>
      </w:pPr>
      <w:r w:rsidRPr="00CD4E69">
        <w:t xml:space="preserve">2.1.10. Осуществлять сбор, обновление и хранение информации о Собственниках и нанимателях помещений в МКД, а также о лицах, использующих общее имущество в МКД на основании договоров, включая ведение актуальных списков в электронном виде и (или) на бумажных носителях с учетом требований законодательства Российской Федерации о защите персональных данных. </w:t>
      </w:r>
    </w:p>
    <w:p w14:paraId="29229C53" w14:textId="77777777" w:rsidR="00CD4E69" w:rsidRPr="00CD4E69" w:rsidRDefault="00CD4E69" w:rsidP="004067A2">
      <w:pPr>
        <w:jc w:val="both"/>
      </w:pPr>
      <w:r w:rsidRPr="00CD4E69">
        <w:t xml:space="preserve">2.1.11. Готовить и представлять Собственникам предложения о передаче объектов общего имущества Собственников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 </w:t>
      </w:r>
    </w:p>
    <w:p w14:paraId="2FD3E1FD" w14:textId="77777777" w:rsidR="00CD4E69" w:rsidRPr="00CD4E69" w:rsidRDefault="00CD4E69" w:rsidP="004067A2">
      <w:pPr>
        <w:jc w:val="both"/>
      </w:pPr>
      <w:r w:rsidRPr="00CD4E69">
        <w:t>В интересах Собственников и на основании соответствующих решений общего собрания Собственников вступать в правоотношения с третьими лицами в целях обеспечения использования общего имущества Собственников третьими лицами на возмездной основе. Договоры, заключенные между Управляющей организацией и третьими лицами о предоставлении в пользование общего имущества Собственников либо о размещении рекламы с использованием общего имущества Собственников в МКД, не утвержденные на общем собрании Собственников помещений в МКД, считаются недействительными.</w:t>
      </w:r>
      <w:r w:rsidRPr="00CD4E69">
        <w:rPr>
          <w:highlight w:val="yellow"/>
        </w:rPr>
        <w:t xml:space="preserve"> </w:t>
      </w:r>
    </w:p>
    <w:p w14:paraId="6E916579" w14:textId="77777777" w:rsidR="00CD4E69" w:rsidRPr="00CD4E69" w:rsidRDefault="00CD4E69" w:rsidP="004067A2">
      <w:pPr>
        <w:jc w:val="both"/>
      </w:pPr>
      <w:r w:rsidRPr="00CD4E69">
        <w:t xml:space="preserve">Денежные средства, полученные Управляющей организацией от третьих лиц в результате передачи им в пользование общего имущества Собственников, после вычета установленных действующим законодательством Российской Федерации налогов, направлять на финансирование работ и услуг по содержанию и текущему ремонту общего имущества в МКД. В этом случае сумма, подлежащая выставлению Собственникам в платежных документах за выполненные Управляющей организацией работы и услуги по содержанию общего имущества Собственников подлежит уменьшению, с обязательным указанием в платежном документе на основания такого уменьшения. </w:t>
      </w:r>
    </w:p>
    <w:p w14:paraId="5AEEC67F" w14:textId="77777777" w:rsidR="00CD4E69" w:rsidRPr="00CD4E69" w:rsidRDefault="00CD4E69" w:rsidP="004067A2">
      <w:pPr>
        <w:jc w:val="both"/>
      </w:pPr>
      <w:r w:rsidRPr="00CD4E69">
        <w:t>2.1.1</w:t>
      </w:r>
      <w:r w:rsidR="00EE084F">
        <w:t>2</w:t>
      </w:r>
      <w:r w:rsidRPr="00CD4E69">
        <w:t xml:space="preserve">. Вести претензионную, исковую работу при выявлении нарушений, допущенных привлеченными третьими лицами, обязательств, вытекающих из договоров оказания услуг и (или) выполнения работ по содержанию и ремонту общего имущества Собственников. </w:t>
      </w:r>
    </w:p>
    <w:p w14:paraId="1541D393" w14:textId="77777777" w:rsidR="00CD4E69" w:rsidRPr="00CD4E69" w:rsidRDefault="00CD4E69" w:rsidP="004067A2">
      <w:pPr>
        <w:jc w:val="both"/>
      </w:pPr>
      <w:r w:rsidRPr="00CD4E69">
        <w:t>2.1.1</w:t>
      </w:r>
      <w:r w:rsidR="00EE084F">
        <w:t>3</w:t>
      </w:r>
      <w:r w:rsidRPr="00CD4E69">
        <w:t>. В случаях, предусмотренных законодательством Российской Федерации или Договором, осуществлять взаимодействие с органами государственной власти и органами местного самоуправления по вопросам, связанным с деятельностью по управлению МКД, в том числе, работу по направлению копий документов, заявлений, уведомлений и др. в случаях и порядке, предусмотренных жилищным законодательством РФ.</w:t>
      </w:r>
    </w:p>
    <w:p w14:paraId="195E754A" w14:textId="77777777" w:rsidR="00CD4E69" w:rsidRPr="00CD4E69" w:rsidRDefault="00CD4E69" w:rsidP="004067A2">
      <w:pPr>
        <w:jc w:val="both"/>
      </w:pPr>
      <w:r w:rsidRPr="00CD4E69">
        <w:t>2.1.1</w:t>
      </w:r>
      <w:r w:rsidR="00EE084F">
        <w:t>4</w:t>
      </w:r>
      <w:r w:rsidRPr="00CD4E69">
        <w:t xml:space="preserve">. Оформлять платежные документы и ежемесячно, до 1 числа месяца, следующего за расчетным, направлять (вручать) их Собственникам и пользователям помещений в МКД. Платежные документы должны быть оформлены в соответствии с требованиями, предъявляемыми к ним законодательством Российской Федерации. Не допускается использование платежных документов на оплату за жилое помещение в качестве оферты услуг и работ, не включенных Сторонами в обязательства Управляющей организации по Договору. </w:t>
      </w:r>
    </w:p>
    <w:p w14:paraId="57C644EA" w14:textId="77777777" w:rsidR="00CD4E69" w:rsidRPr="00CD4E69" w:rsidRDefault="00CD4E69" w:rsidP="004067A2">
      <w:pPr>
        <w:jc w:val="both"/>
      </w:pPr>
      <w:r w:rsidRPr="00CD4E69">
        <w:t>2.1.1</w:t>
      </w:r>
      <w:r w:rsidR="00EE084F">
        <w:t>5</w:t>
      </w:r>
      <w:r w:rsidRPr="00CD4E69">
        <w:t>. Вести претензионную и исковую работу в отношении лиц, не исполнивших обязанность по внесению платы за жилое помещение, предусмотренную жилищным законодательством Российской Федерации.</w:t>
      </w:r>
    </w:p>
    <w:p w14:paraId="6C4EA537" w14:textId="77777777" w:rsidR="00CD4E69" w:rsidRPr="00CD4E69" w:rsidRDefault="00CD4E69" w:rsidP="004067A2">
      <w:pPr>
        <w:jc w:val="both"/>
      </w:pPr>
      <w:r w:rsidRPr="00CD4E69">
        <w:t>2.1.1</w:t>
      </w:r>
      <w:r w:rsidR="00EE084F">
        <w:t>6</w:t>
      </w:r>
      <w:r w:rsidRPr="00CD4E69">
        <w:t xml:space="preserve">. Ежегодно в течение первого квартала текущего года представлять Собственникам достоверный отчет о выполнении Договора за предыдущий календарный год, оформленный в письменной форме. </w:t>
      </w:r>
    </w:p>
    <w:p w14:paraId="20251183" w14:textId="77777777" w:rsidR="00CD4E69" w:rsidRPr="00CD4E69" w:rsidRDefault="00CD4E69" w:rsidP="004067A2">
      <w:pPr>
        <w:jc w:val="both"/>
      </w:pPr>
      <w:r w:rsidRPr="00CD4E69">
        <w:t>Ежегодный отчет Управляющей организации о выполнении Договора размещается Управляющей организацией на досках объявлений в каждом подъезде МКД, а также направляется председателю совета МКД, а в случае, если председатель совета МКД не избран, каждому собственнику помещения в МКД заказным письмом или вручается каждому собственнику помещения в МКД под роспись.</w:t>
      </w:r>
    </w:p>
    <w:p w14:paraId="491DA309" w14:textId="77777777" w:rsidR="00CD4E69" w:rsidRPr="00CD4E69" w:rsidRDefault="00CD4E69" w:rsidP="004067A2">
      <w:pPr>
        <w:jc w:val="both"/>
      </w:pPr>
      <w:r w:rsidRPr="00CD4E69">
        <w:t>В ежегодный отчет включаются следующие сведения:</w:t>
      </w:r>
    </w:p>
    <w:p w14:paraId="11045EF3" w14:textId="77777777" w:rsidR="00CD4E69" w:rsidRPr="00CD4E69" w:rsidRDefault="00CD4E69" w:rsidP="004067A2">
      <w:pPr>
        <w:jc w:val="both"/>
      </w:pPr>
      <w:r w:rsidRPr="00CD4E69">
        <w:t>1) адрес МКД;</w:t>
      </w:r>
    </w:p>
    <w:p w14:paraId="6FBB391C" w14:textId="77777777" w:rsidR="00CD4E69" w:rsidRPr="00CD4E69" w:rsidRDefault="00CD4E69" w:rsidP="004067A2">
      <w:pPr>
        <w:jc w:val="both"/>
      </w:pPr>
      <w:r w:rsidRPr="00CD4E69">
        <w:t>2) период, за который подготовлен отчет;</w:t>
      </w:r>
    </w:p>
    <w:p w14:paraId="7C8AE725" w14:textId="77777777" w:rsidR="00CD4E69" w:rsidRPr="00CD4E69" w:rsidRDefault="00CD4E69" w:rsidP="004067A2">
      <w:pPr>
        <w:jc w:val="both"/>
      </w:pPr>
      <w:r w:rsidRPr="00CD4E69">
        <w:t>3) дата формирования отчета;</w:t>
      </w:r>
    </w:p>
    <w:p w14:paraId="77D27FEF" w14:textId="77777777" w:rsidR="00CD4E69" w:rsidRPr="00CD4E69" w:rsidRDefault="00CD4E69" w:rsidP="004067A2">
      <w:pPr>
        <w:jc w:val="both"/>
      </w:pPr>
      <w:r w:rsidRPr="00CD4E69">
        <w:t>4) объем выполненных работ и услуг по Договору, с разбивкой по их видам и с раздельным указанием сведений о понесенных Управляющей организацией расходах и полученных доходах в связи с выполнением указанных работ и услуг;</w:t>
      </w:r>
    </w:p>
    <w:p w14:paraId="6182D9A6" w14:textId="77777777" w:rsidR="00CD4E69" w:rsidRPr="00CD4E69" w:rsidRDefault="00CD4E69" w:rsidP="004067A2">
      <w:pPr>
        <w:jc w:val="both"/>
      </w:pPr>
      <w:r w:rsidRPr="00CD4E69">
        <w:t>5) о случаях и объемах (в рублях) перерасчета Собственникам платы за некачественное выполнение или невыполнение Управляющей организацией работ и услуг по Договору, с разбивкой по их видам;</w:t>
      </w:r>
    </w:p>
    <w:p w14:paraId="73E4AFCF" w14:textId="77777777" w:rsidR="00CD4E69" w:rsidRPr="00CD4E69" w:rsidRDefault="00CD4E69" w:rsidP="004067A2">
      <w:pPr>
        <w:jc w:val="both"/>
      </w:pPr>
      <w:r w:rsidRPr="00CD4E69">
        <w:t>6) о третьих лицах, привлеченных Управляющей организацией для выполнения соответствующих работ и услуг по Договору, с обязательным указанием наименования, адреса места нахождения и ИНН третьего лица;</w:t>
      </w:r>
    </w:p>
    <w:p w14:paraId="273997BB" w14:textId="77777777" w:rsidR="00CD4E69" w:rsidRPr="00CD4E69" w:rsidRDefault="00CD4E69" w:rsidP="004067A2">
      <w:pPr>
        <w:jc w:val="both"/>
      </w:pPr>
      <w:r w:rsidRPr="00CD4E69">
        <w:t>7) о случаях невыполнения (ненадлежащего выполнения) третьими лицами обязательств перед Управляющей организацией, с указанием объема невыполненных обязательств и информацией о проведенной претензионной и исковой работе в целях компенсации понесенных расходов;</w:t>
      </w:r>
    </w:p>
    <w:p w14:paraId="677E9A67" w14:textId="77777777" w:rsidR="00CD4E69" w:rsidRPr="00CD4E69" w:rsidRDefault="00CD4E69" w:rsidP="004067A2">
      <w:pPr>
        <w:jc w:val="both"/>
      </w:pPr>
      <w:r w:rsidRPr="00CD4E69">
        <w:t>8) о размере задолженности Собственников перед Управляющей организацией по Договору, о проведенной претензионной и исковой работе в целях взыскания задолженности;</w:t>
      </w:r>
    </w:p>
    <w:p w14:paraId="7EF64777" w14:textId="77777777" w:rsidR="00CD4E69" w:rsidRPr="00CD4E69" w:rsidRDefault="00CD4E69" w:rsidP="004067A2">
      <w:pPr>
        <w:jc w:val="both"/>
      </w:pPr>
      <w:r w:rsidRPr="00CD4E69">
        <w:t>9) о действующих в отчетный период тарифах с указанием периода их действия, если в течение отчетного периода изменялся их размер;</w:t>
      </w:r>
    </w:p>
    <w:p w14:paraId="4920AF91" w14:textId="77777777" w:rsidR="00CD4E69" w:rsidRPr="00CD4E69" w:rsidRDefault="00CD4E69" w:rsidP="004067A2">
      <w:pPr>
        <w:jc w:val="both"/>
      </w:pPr>
      <w:r w:rsidRPr="00CD4E69">
        <w:t>10) о количестве рассмотренных Управляющей организацией заявлений, жалоб и претензий, поступивших от Собственников, жильцов помещений в МКД;</w:t>
      </w:r>
    </w:p>
    <w:p w14:paraId="05FC39F3" w14:textId="77777777" w:rsidR="00CD4E69" w:rsidRPr="00CD4E69" w:rsidRDefault="00CD4E69" w:rsidP="004067A2">
      <w:pPr>
        <w:jc w:val="both"/>
      </w:pPr>
      <w:r w:rsidRPr="00CD4E69">
        <w:t xml:space="preserve">11) иные сведения, обязательность содержания которых в отчете предусмотрена действующим законодательством, в том числе, о действующим стандартом раскрытия информации, утвержденным Правительством Российской Федерации.  </w:t>
      </w:r>
    </w:p>
    <w:p w14:paraId="3847E4D0" w14:textId="77777777" w:rsidR="00CD4E69" w:rsidRPr="00CD4E69" w:rsidRDefault="00CD4E69" w:rsidP="004067A2">
      <w:pPr>
        <w:jc w:val="both"/>
      </w:pPr>
      <w:r w:rsidRPr="00CD4E69">
        <w:t>К отчету прилагаются заверенные Управляющей организацией копии актов приемки выполненных работ за отчетный период.</w:t>
      </w:r>
    </w:p>
    <w:p w14:paraId="3921C89E" w14:textId="77777777" w:rsidR="00CD4E69" w:rsidRPr="00CD4E69" w:rsidRDefault="00CD4E69" w:rsidP="004067A2">
      <w:pPr>
        <w:jc w:val="both"/>
        <w:rPr>
          <w:sz w:val="28"/>
          <w:szCs w:val="28"/>
        </w:rPr>
      </w:pPr>
      <w:r w:rsidRPr="00CD4E69">
        <w:t>2.1.1</w:t>
      </w:r>
      <w:r w:rsidR="00EE084F">
        <w:t>7</w:t>
      </w:r>
      <w:r w:rsidRPr="00CD4E69">
        <w:t>. Принимать и рассматривать обращения любого из Собственников и пользователей помещений в многоквартирном доме в порядке и сроки, предусмотренные законодательством РФ или Договором.</w:t>
      </w:r>
    </w:p>
    <w:p w14:paraId="601A330F" w14:textId="77777777" w:rsidR="00CD4E69" w:rsidRPr="00CD4E69" w:rsidRDefault="00CD4E69" w:rsidP="004067A2">
      <w:pPr>
        <w:jc w:val="both"/>
      </w:pPr>
      <w:r w:rsidRPr="00CD4E69">
        <w:t>2.1.</w:t>
      </w:r>
      <w:r w:rsidR="00EE084F">
        <w:t>18</w:t>
      </w:r>
      <w:r w:rsidRPr="00CD4E69">
        <w:t>. Организовать и обеспечить круглосуточное аварийно-диспетчерское обслуживание МКД, в том числе путем заключения договора на оказание услуг с организацией, осуществляющей деятельность по аварийно-диспетчерскому обслуживанию.</w:t>
      </w:r>
    </w:p>
    <w:p w14:paraId="6825A23C" w14:textId="77777777" w:rsidR="00CD4E69" w:rsidRPr="00CD4E69" w:rsidRDefault="00CD4E69" w:rsidP="004067A2">
      <w:pPr>
        <w:jc w:val="both"/>
      </w:pPr>
      <w:r w:rsidRPr="00CD4E69">
        <w:t>2.1.</w:t>
      </w:r>
      <w:r w:rsidR="00EE084F">
        <w:t>19</w:t>
      </w:r>
      <w:r w:rsidRPr="00CD4E69">
        <w:t>. Составлять по требованию Собственников акты по фактам несвоевременного и (или) некачественного выполнения работ (оказания услуг) по содержанию и ремонту общего имущества Собственников в порядке и сроки, установленные действующим законодательством РФ.</w:t>
      </w:r>
    </w:p>
    <w:p w14:paraId="06CDC532" w14:textId="77777777" w:rsidR="00CD4E69" w:rsidRPr="00CD4E69" w:rsidRDefault="00CD4E69" w:rsidP="004067A2">
      <w:pPr>
        <w:jc w:val="both"/>
      </w:pPr>
      <w:r w:rsidRPr="00CD4E69">
        <w:t>При несвоевременном и (или) некачественном выполнении работ (оказании услуг) по содержанию и ремонту общего имущества, обязана уменьшить  размер платы за содержание и ремонт за расчетный период, вплоть до полного освобождения потребителя от оплаты такой услуги (работы).</w:t>
      </w:r>
    </w:p>
    <w:p w14:paraId="1F12CA23" w14:textId="77777777" w:rsidR="00CD4E69" w:rsidRPr="00CD4E69" w:rsidRDefault="00CD4E69" w:rsidP="004067A2">
      <w:pPr>
        <w:jc w:val="both"/>
      </w:pPr>
      <w:r w:rsidRPr="00CD4E69">
        <w:t>2.1.2</w:t>
      </w:r>
      <w:r w:rsidR="00EE084F">
        <w:t>0</w:t>
      </w:r>
      <w:r w:rsidRPr="00CD4E69">
        <w:t>. Обеспечивать устранение недостатков недостатков услуг и работ по содержанию и ремонту общего имущества в МКД в сроки, установленные нормативными правовыми актами Российской Федерации.</w:t>
      </w:r>
    </w:p>
    <w:p w14:paraId="2EE15252" w14:textId="77777777" w:rsidR="00CD4E69" w:rsidRPr="00CD4E69" w:rsidRDefault="00CD4E69" w:rsidP="004067A2">
      <w:pPr>
        <w:jc w:val="both"/>
      </w:pPr>
      <w:r w:rsidRPr="00CD4E69">
        <w:t>2.1.2</w:t>
      </w:r>
      <w:r w:rsidR="00EE084F">
        <w:t>1</w:t>
      </w:r>
      <w:r w:rsidRPr="00CD4E69">
        <w:t xml:space="preserve">. Производить осмотры МКД, жилых и нежилых помещений в нем, инженерно-технического оборудования, подготовку к сезонной эксплуатации в порядке и сроки, установленные действующим законодательством Российской Федерации. </w:t>
      </w:r>
    </w:p>
    <w:p w14:paraId="151FD0B5" w14:textId="77777777" w:rsidR="00CD4E69" w:rsidRPr="00CD4E69" w:rsidRDefault="00CD4E69" w:rsidP="004067A2">
      <w:pPr>
        <w:jc w:val="both"/>
      </w:pPr>
      <w:r w:rsidRPr="00CD4E69">
        <w:t>Привлекать для участия в проведении осмотров председателя совета МКД (или членов совета МКД, уполномоченных председателем совета МКД на основании простой письменной доверенности), а в случае отсутствия совета МКД – иное лицо, уполномоченное общим собранием собственников, а также собственника помещения, находящегося в муниципальной собственности.</w:t>
      </w:r>
    </w:p>
    <w:p w14:paraId="00967D16" w14:textId="77777777" w:rsidR="00CD4E69" w:rsidRPr="00CD4E69" w:rsidRDefault="00CD4E69" w:rsidP="004067A2">
      <w:pPr>
        <w:jc w:val="both"/>
      </w:pPr>
      <w:bookmarkStart w:id="186" w:name="Par97"/>
      <w:bookmarkEnd w:id="186"/>
      <w:r w:rsidRPr="00CD4E69">
        <w:t xml:space="preserve">В этих целях Управляющая организация заблаговременно (не менее чем за 5 рабочих дней) уведомляет указанных лиц о дате и времени проведения осмотра, путем вручения соответствующего уведомления под роспись либо направляет заказным письмом, а также размещает указанную информацию на доске объявлений МКД. </w:t>
      </w:r>
    </w:p>
    <w:p w14:paraId="2849537D" w14:textId="77777777" w:rsidR="00CD4E69" w:rsidRPr="00CD4E69" w:rsidRDefault="00CD4E69" w:rsidP="004067A2">
      <w:pPr>
        <w:jc w:val="both"/>
      </w:pPr>
      <w:r w:rsidRPr="00CD4E69">
        <w:t>2.1.2</w:t>
      </w:r>
      <w:r w:rsidR="00EE084F">
        <w:t>2</w:t>
      </w:r>
      <w:r w:rsidRPr="00CD4E69">
        <w:t>. Обеспечить наличие в каждом подъезде МКД доски объявлений. Доска объявлений размещается в месте, приближенном к источнику освещения помещения общего пользования.</w:t>
      </w:r>
    </w:p>
    <w:p w14:paraId="2014B97B" w14:textId="77777777" w:rsidR="00CD4E69" w:rsidRPr="00CD4E69" w:rsidRDefault="00CD4E69" w:rsidP="004067A2">
      <w:pPr>
        <w:jc w:val="both"/>
      </w:pPr>
      <w:r w:rsidRPr="00CD4E69">
        <w:t>2.1.2</w:t>
      </w:r>
      <w:r w:rsidR="00EE084F">
        <w:t>3</w:t>
      </w:r>
      <w:r w:rsidRPr="00CD4E69">
        <w:t>. Информировать Собственников путем размещения на досках объявлений в каждом подъезде МКД сообщений о плановых перерывах предоставления коммунальных услуг, предстоящем ремонте общего имущества в МКД в установленные законодательством сроки.</w:t>
      </w:r>
    </w:p>
    <w:p w14:paraId="561C6535" w14:textId="77777777" w:rsidR="00CD4E69" w:rsidRPr="00CD4E69" w:rsidRDefault="00CD4E69" w:rsidP="004067A2">
      <w:pPr>
        <w:jc w:val="both"/>
      </w:pPr>
      <w:bookmarkStart w:id="187" w:name="Par4"/>
      <w:bookmarkEnd w:id="187"/>
      <w:r w:rsidRPr="00CD4E69">
        <w:t>2.1.2</w:t>
      </w:r>
      <w:r w:rsidR="00EE084F">
        <w:t>4</w:t>
      </w:r>
      <w:r w:rsidRPr="00CD4E69">
        <w:t>. Прекратить оказание услуг и выполнение работ по содержанию и ремонту общего имущества Собственников, управление МКД и предъявление за эти услуги и работы платежных документов Собственникам с даты расторжения Договора по основаниям, установленным жилищным или гражданским законодательством Российской Федерации.</w:t>
      </w:r>
    </w:p>
    <w:p w14:paraId="1A638952" w14:textId="77777777" w:rsidR="00CD4E69" w:rsidRPr="00CD4E69" w:rsidRDefault="00CD4E69" w:rsidP="004067A2">
      <w:pPr>
        <w:jc w:val="both"/>
        <w:rPr>
          <w:sz w:val="28"/>
          <w:szCs w:val="28"/>
        </w:rPr>
      </w:pPr>
      <w:r w:rsidRPr="00CD4E69">
        <w:t>2.1.2</w:t>
      </w:r>
      <w:r w:rsidR="00EE084F">
        <w:t>5</w:t>
      </w:r>
      <w:r w:rsidRPr="00CD4E69">
        <w:t xml:space="preserve">. С даты прекращения действия Договора расторгнуть в порядке и сроки, установленные законодательством, договоры, заключенные Управляющей организацией в целях обеспечения предоставления услуг Собственникам и пользователям помещений в МКД. </w:t>
      </w:r>
    </w:p>
    <w:p w14:paraId="7797CF86" w14:textId="77777777" w:rsidR="00CD4E69" w:rsidRPr="00CD4E69" w:rsidRDefault="00CD4E69" w:rsidP="004067A2">
      <w:pPr>
        <w:jc w:val="both"/>
        <w:rPr>
          <w:b/>
          <w:sz w:val="28"/>
          <w:szCs w:val="28"/>
        </w:rPr>
      </w:pPr>
      <w:r w:rsidRPr="00CD4E69">
        <w:t>2.1.2</w:t>
      </w:r>
      <w:r w:rsidR="00EE084F">
        <w:t>6</w:t>
      </w:r>
      <w:r w:rsidRPr="00CD4E69">
        <w:t xml:space="preserve">. Нести риски и отвечать за последствия, связанные с неполучением по месту своего нахождения, указанному в Договоре и ЕГРЮЛ, корреспонденции, направляемой Собственниками в адрес Управляющей организации. </w:t>
      </w:r>
    </w:p>
    <w:p w14:paraId="1601457D" w14:textId="77777777" w:rsidR="00CD4E69" w:rsidRPr="00CD4E69" w:rsidRDefault="00CD4E69" w:rsidP="004067A2">
      <w:pPr>
        <w:jc w:val="both"/>
      </w:pPr>
      <w:r w:rsidRPr="00CD4E69">
        <w:t>2.1.2</w:t>
      </w:r>
      <w:r w:rsidR="00EE084F">
        <w:t>7</w:t>
      </w:r>
      <w:r w:rsidRPr="00CD4E69">
        <w:t xml:space="preserve">. Проводить прием Собственников, рассматривать поступающие от них жалобы, претензии  и предложения по вопросам, связанным с исполнением обязательств и реализацией прав по Договору. </w:t>
      </w:r>
    </w:p>
    <w:p w14:paraId="49D37EFD" w14:textId="77777777" w:rsidR="00CD4E69" w:rsidRPr="00CD4E69" w:rsidRDefault="00CD4E69" w:rsidP="004067A2">
      <w:pPr>
        <w:jc w:val="both"/>
      </w:pPr>
      <w:r w:rsidRPr="00CD4E69">
        <w:t>2.1.</w:t>
      </w:r>
      <w:r w:rsidR="00EE084F">
        <w:t>28</w:t>
      </w:r>
      <w:r w:rsidRPr="00CD4E69">
        <w:t>. Обеспечить ведение регистрационного учета граждан, проживающих в помещениях МКД, оформление учетно-регистрационных документов в порядке, установленном законодательством Российской Федерации и Волгоградской области, осуществлять выдачу по заявлениям Собственников или граждан, зарегистрированных в жилых помещениях в МКД, справок о составе семьи, выписок из поквартирных карт, справок о состоянии лицевых счетов и т.д., если иное не предусмотрено законодательством РФ.</w:t>
      </w:r>
    </w:p>
    <w:p w14:paraId="51BB7AB0" w14:textId="77777777" w:rsidR="00CD4E69" w:rsidRPr="00CD4E69" w:rsidRDefault="00CD4E69" w:rsidP="004067A2">
      <w:pPr>
        <w:jc w:val="both"/>
      </w:pPr>
      <w:r w:rsidRPr="00CD4E69">
        <w:t>2.1.</w:t>
      </w:r>
      <w:r w:rsidR="00EE084F">
        <w:t>29</w:t>
      </w:r>
      <w:r w:rsidRPr="00CD4E69">
        <w:t>. Осуществлять рассмотрение обращений лиц из числа Собственников в срок не позднее 30 дней с момента поступления соответствующего обращения в Управляющую организацию, если другой срок не установлен законодательством. По результатам рассмотрения обращения дается письменный ответ, который направляется заявителю посредством почтовой связи либо</w:t>
      </w:r>
    </w:p>
    <w:p w14:paraId="205E966B" w14:textId="77777777" w:rsidR="00CD4E69" w:rsidRPr="00CD4E69" w:rsidRDefault="00CD4E69" w:rsidP="004067A2">
      <w:pPr>
        <w:jc w:val="both"/>
      </w:pPr>
      <w:r w:rsidRPr="00CD4E69">
        <w:t>2.1.3</w:t>
      </w:r>
      <w:r w:rsidR="00EE084F">
        <w:t>0</w:t>
      </w:r>
      <w:r w:rsidRPr="00CD4E69">
        <w:t>. Осуществлять иные действия, предусмотренные жилищным законодательством Российской Федерации.</w:t>
      </w:r>
    </w:p>
    <w:p w14:paraId="67BD5099" w14:textId="77777777" w:rsidR="00CD4E69" w:rsidRPr="00CD4E69" w:rsidRDefault="00CD4E69" w:rsidP="004067A2">
      <w:pPr>
        <w:jc w:val="both"/>
      </w:pPr>
    </w:p>
    <w:p w14:paraId="64C9F398" w14:textId="77777777" w:rsidR="00CD4E69" w:rsidRPr="00CD4E69" w:rsidRDefault="00CD4E69" w:rsidP="004067A2">
      <w:pPr>
        <w:jc w:val="both"/>
      </w:pPr>
      <w:r w:rsidRPr="00CD4E69">
        <w:t>2.2. Обязанность Собственников:</w:t>
      </w:r>
    </w:p>
    <w:p w14:paraId="3292EB48" w14:textId="77777777" w:rsidR="00CD4E69" w:rsidRPr="00CD4E69" w:rsidRDefault="00CD4E69" w:rsidP="004067A2">
      <w:pPr>
        <w:jc w:val="both"/>
      </w:pPr>
      <w:r w:rsidRPr="00CD4E69">
        <w:t>2.2.1. Передавать Управляющей организации для хранения копии протоколов общих собраний Собственников.</w:t>
      </w:r>
    </w:p>
    <w:p w14:paraId="4958F38F" w14:textId="77777777" w:rsidR="00CD4E69" w:rsidRPr="00CD4E69" w:rsidRDefault="00CD4E69" w:rsidP="004067A2">
      <w:pPr>
        <w:jc w:val="both"/>
      </w:pPr>
      <w:r w:rsidRPr="00CD4E69">
        <w:t xml:space="preserve">Лицом, ответственным за передачу Управляющей организации для хранения копии протоколов общих собраний Собственников и иной документации о проведении таких собраний, является инициатор соответствующего собрания. </w:t>
      </w:r>
    </w:p>
    <w:p w14:paraId="74849CF2" w14:textId="77777777" w:rsidR="00CD4E69" w:rsidRPr="00CD4E69" w:rsidRDefault="00CD4E69" w:rsidP="004067A2">
      <w:pPr>
        <w:jc w:val="both"/>
      </w:pPr>
      <w:r w:rsidRPr="00CD4E69">
        <w:t>Передача документации, предусмотренной абзацем 1 настоящего пункта, осуществляется любым способом, позволяющим отследить факт их получения Управляющей организацией.</w:t>
      </w:r>
    </w:p>
    <w:p w14:paraId="1E85F49D" w14:textId="77777777" w:rsidR="00CD4E69" w:rsidRPr="00CD4E69" w:rsidRDefault="00CD4E69" w:rsidP="004067A2">
      <w:pPr>
        <w:jc w:val="both"/>
      </w:pPr>
      <w:r w:rsidRPr="00CD4E69">
        <w:t>Инициатор общего собрания Собственников обязан хранить документацию (оригиналы) о проведении соответствующего собрания.</w:t>
      </w:r>
    </w:p>
    <w:p w14:paraId="1405F8E3" w14:textId="77777777" w:rsidR="00CD4E69" w:rsidRPr="00CD4E69" w:rsidRDefault="00CD4E69" w:rsidP="004067A2">
      <w:pPr>
        <w:jc w:val="both"/>
      </w:pPr>
      <w:r w:rsidRPr="00CD4E69">
        <w:t>2.2.2. С момента возникновения права собственности на помещение в МКД своевременно и полностью вносить Управляющей организации плату за жилое помещение. Основанием для внесения платы является представленный платежный документ.</w:t>
      </w:r>
    </w:p>
    <w:p w14:paraId="4429EBBD" w14:textId="77777777" w:rsidR="00CD4E69" w:rsidRPr="00CD4E69" w:rsidRDefault="00CD4E69" w:rsidP="004067A2">
      <w:pPr>
        <w:jc w:val="both"/>
      </w:pPr>
      <w:r w:rsidRPr="00CD4E69">
        <w:t>2.2.3. Соблюдать правила пожарной безопасности, правила пользования жилыми помещениями и другие требования действующего законодательства Российской Федерации.</w:t>
      </w:r>
    </w:p>
    <w:p w14:paraId="1745923F" w14:textId="77777777" w:rsidR="00CD4E69" w:rsidRPr="00CD4E69" w:rsidRDefault="00CD4E69" w:rsidP="004067A2">
      <w:pPr>
        <w:jc w:val="both"/>
      </w:pPr>
      <w:r w:rsidRPr="00CD4E69">
        <w:t>2.2.4. Представлять Управляющей организации информацию о лицах (ф.и.о., контактные телефоны, адреса), имеющих доступ в помещение Собственника, в случае его временного отсутствия на случай проведения аварийных работ.</w:t>
      </w:r>
    </w:p>
    <w:p w14:paraId="63083388" w14:textId="77777777" w:rsidR="00CD4E69" w:rsidRPr="00CD4E69" w:rsidRDefault="00CD4E69" w:rsidP="004067A2">
      <w:pPr>
        <w:jc w:val="both"/>
      </w:pPr>
      <w:r w:rsidRPr="00CD4E69">
        <w:t>2.2.5. Информировать Управляющую организацию об увеличении или уменьшении количества лиц, проживающих (в том числе временно) в занимаемом им жилом помещении не позднее 5 рабочих дней со дня произошедших изменений.</w:t>
      </w:r>
    </w:p>
    <w:p w14:paraId="4CADCE88" w14:textId="77777777" w:rsidR="00CD4E69" w:rsidRPr="00CD4E69" w:rsidRDefault="00CD4E69" w:rsidP="004067A2">
      <w:pPr>
        <w:jc w:val="both"/>
      </w:pPr>
      <w:r w:rsidRPr="00CD4E69">
        <w:t xml:space="preserve">2.2.6. По требованию Управляющей организации и в согласованные с Собственником сроки представить в Управляющую организацию копию документа о регистрации права собственности на помещения и предъявить оригинал для сверки. Указанная обязанность возникает у Собственника, заключившего Договор, однократно. </w:t>
      </w:r>
    </w:p>
    <w:p w14:paraId="42D92759" w14:textId="77777777" w:rsidR="00CD4E69" w:rsidRPr="00CD4E69" w:rsidRDefault="00CD4E69" w:rsidP="004067A2">
      <w:pPr>
        <w:jc w:val="both"/>
      </w:pPr>
      <w:r w:rsidRPr="00CD4E69">
        <w:t>2.2.7. Председатель совета МКД, орган местного самоуправления (при наличии в МКД помещений, находящихся в муниципальной собственности) или иное лицо из числа Собственников не позднее одного месяца со дня получения предложений Управляющей организации, предусмотренных подпунктом 2.1.4 Договора, обязаны инициировать общее собрание Собственников МКД, включив в повестку общего собрания рассмотрение предложений Управляющей организации.</w:t>
      </w:r>
    </w:p>
    <w:p w14:paraId="1FC76969" w14:textId="77777777" w:rsidR="00CD4E69" w:rsidRPr="00CD4E69" w:rsidRDefault="00CD4E69" w:rsidP="004067A2">
      <w:pPr>
        <w:jc w:val="both"/>
      </w:pPr>
      <w:r w:rsidRPr="00CD4E69">
        <w:t xml:space="preserve">Собственники обязаны рассмотреть на общем собрании предложения Управляющей организации, включенные в повестку. </w:t>
      </w:r>
    </w:p>
    <w:p w14:paraId="4023A016" w14:textId="77777777" w:rsidR="00CD4E69" w:rsidRPr="00CD4E69" w:rsidRDefault="00CD4E69" w:rsidP="004067A2">
      <w:pPr>
        <w:jc w:val="both"/>
      </w:pPr>
      <w:r w:rsidRPr="00CD4E69">
        <w:t>2.2.</w:t>
      </w:r>
      <w:r w:rsidR="00D91AD0">
        <w:t>8</w:t>
      </w:r>
      <w:r w:rsidRPr="00CD4E69">
        <w:t xml:space="preserve">. Соблюдать действующие в соответствующем муниципальном образовании правила содержания домашних животных, не допуская порчи и загрязнения общего имущества Собственников. </w:t>
      </w:r>
    </w:p>
    <w:p w14:paraId="31C135A6" w14:textId="77777777" w:rsidR="00CD4E69" w:rsidRPr="00CD4E69" w:rsidRDefault="00CD4E69" w:rsidP="004067A2">
      <w:pPr>
        <w:jc w:val="both"/>
      </w:pPr>
      <w:r w:rsidRPr="00CD4E69">
        <w:t>2.2.</w:t>
      </w:r>
      <w:r w:rsidR="00D91AD0">
        <w:t>9</w:t>
      </w:r>
      <w:r w:rsidRPr="00CD4E69">
        <w:t>. Не допускать проведения незаконной перепланировки и (или) переоборудования помещений. В случае проведения (после получения всех предусмотренных действующим законодательством разрешений) перепланировки и (или) переоборудования помещений, в тридцатидневный срок уведомить о данном факте Управляющую организацию.</w:t>
      </w:r>
    </w:p>
    <w:p w14:paraId="5C33E9FC" w14:textId="77777777" w:rsidR="00CD4E69" w:rsidRPr="00CD4E69" w:rsidRDefault="00CD4E69" w:rsidP="004067A2">
      <w:pPr>
        <w:jc w:val="both"/>
      </w:pPr>
      <w:r w:rsidRPr="00CD4E69">
        <w:t>2.2.1</w:t>
      </w:r>
      <w:r w:rsidR="00D91AD0">
        <w:t>0</w:t>
      </w:r>
      <w:r w:rsidRPr="00CD4E69">
        <w:t>. Осуществлять иные действия, предусмотренные действующим законодательством Российской Федерации.</w:t>
      </w:r>
    </w:p>
    <w:p w14:paraId="4EA449BA" w14:textId="77777777" w:rsidR="00CD4E69" w:rsidRPr="00CD4E69" w:rsidRDefault="00CD4E69" w:rsidP="004067A2">
      <w:pPr>
        <w:jc w:val="both"/>
      </w:pPr>
    </w:p>
    <w:p w14:paraId="0FAD54F7" w14:textId="77777777" w:rsidR="00CD4E69" w:rsidRPr="00CD4E69" w:rsidRDefault="00CD4E69" w:rsidP="004067A2">
      <w:pPr>
        <w:jc w:val="both"/>
      </w:pPr>
      <w:r w:rsidRPr="00CD4E69">
        <w:t>2.3. Управляющая организация имеет право:</w:t>
      </w:r>
      <w:bookmarkStart w:id="188" w:name="Par114"/>
      <w:bookmarkEnd w:id="188"/>
    </w:p>
    <w:p w14:paraId="07A14CE5" w14:textId="77777777" w:rsidR="00CD4E69" w:rsidRPr="00CD4E69" w:rsidRDefault="00CD4E69" w:rsidP="004067A2">
      <w:pPr>
        <w:jc w:val="both"/>
      </w:pPr>
      <w:r w:rsidRPr="00CD4E69">
        <w:t>2.3.1. Если это не противоречит законодательству Российской Федерации, самостоятельно определять порядок и способ выполнения работ, необходимых для выполнения обязательств по настоящему Договору, привлекать сторонние организации, имеющие необходимые навыки, оборудование, лицензии и другие разрешительные документы, к выполнению работ по содержанию и ремонту общего имущества многоквартирного дома.</w:t>
      </w:r>
    </w:p>
    <w:p w14:paraId="520F9367" w14:textId="77777777" w:rsidR="00CD4E69" w:rsidRPr="00CD4E69" w:rsidRDefault="00CD4E69" w:rsidP="004067A2">
      <w:pPr>
        <w:jc w:val="both"/>
      </w:pPr>
      <w:r w:rsidRPr="00CD4E69">
        <w:t>2.3.2. Допускать перерывы в обеспечении Собственников коммунальными услугами для проведения ремонтных и профилактических работ на срок, не превышающий установленную законодательством продолжительность.</w:t>
      </w:r>
    </w:p>
    <w:p w14:paraId="3A96C8AF" w14:textId="77777777" w:rsidR="00CD4E69" w:rsidRPr="00CD4E69" w:rsidRDefault="00CD4E69" w:rsidP="004067A2">
      <w:pPr>
        <w:jc w:val="both"/>
      </w:pPr>
      <w:r w:rsidRPr="00CD4E69">
        <w:t>2.3.3. Требовать внесения платы за жилое помещение в соответствии с действующим законодательством Российской Федерации.</w:t>
      </w:r>
    </w:p>
    <w:p w14:paraId="459DBB7D" w14:textId="77777777" w:rsidR="00CD4E69" w:rsidRPr="00CD4E69" w:rsidRDefault="00CD4E69" w:rsidP="004067A2">
      <w:pPr>
        <w:jc w:val="both"/>
      </w:pPr>
      <w:bookmarkStart w:id="189" w:name="Par119"/>
      <w:bookmarkEnd w:id="189"/>
      <w:r w:rsidRPr="00CD4E69">
        <w:t>2.3.4. Требовать допуска в занимаемое Собственником помещение работников или представителей Управляющей организации (в том числе работников аварийных служб), в заранее согласованное время, для осмотра технического и санитарного состояния внутриквартирного оборудования и выполнения необходимых ремонтных работ, а для ликвидации аварий - в любое время.</w:t>
      </w:r>
    </w:p>
    <w:p w14:paraId="4F2E830D" w14:textId="77777777" w:rsidR="00CD4E69" w:rsidRPr="00CD4E69" w:rsidRDefault="00CD4E69" w:rsidP="004067A2">
      <w:pPr>
        <w:jc w:val="both"/>
      </w:pPr>
      <w:r w:rsidRPr="00CD4E69">
        <w:t xml:space="preserve">2.3.5. </w:t>
      </w:r>
      <w:bookmarkStart w:id="190" w:name="Par121"/>
      <w:bookmarkEnd w:id="190"/>
      <w:r w:rsidRPr="00CD4E69">
        <w:t>Осуществлять иные действия, предусмотренные законодательством Российской Федерации.</w:t>
      </w:r>
    </w:p>
    <w:p w14:paraId="46665EFE" w14:textId="77777777" w:rsidR="00CD4E69" w:rsidRPr="00CD4E69" w:rsidRDefault="00CD4E69" w:rsidP="004067A2">
      <w:pPr>
        <w:jc w:val="both"/>
      </w:pPr>
    </w:p>
    <w:p w14:paraId="605704DF" w14:textId="77777777" w:rsidR="00CD4E69" w:rsidRPr="00CD4E69" w:rsidRDefault="00CD4E69" w:rsidP="004067A2">
      <w:pPr>
        <w:jc w:val="both"/>
      </w:pPr>
      <w:r w:rsidRPr="00CD4E69">
        <w:t>2.4. Собственник имеет право:</w:t>
      </w:r>
    </w:p>
    <w:p w14:paraId="0562CD9C" w14:textId="77777777" w:rsidR="00CD4E69" w:rsidRPr="00CD4E69" w:rsidRDefault="00CD4E69" w:rsidP="004067A2">
      <w:pPr>
        <w:jc w:val="both"/>
      </w:pPr>
      <w:r w:rsidRPr="00CD4E69">
        <w:t>2.4.1. Требовать надлежащего исполнения Управляющей организацией ее обязанностей по Договору.</w:t>
      </w:r>
    </w:p>
    <w:p w14:paraId="3A76910B" w14:textId="77777777" w:rsidR="00CD4E69" w:rsidRPr="00CD4E69" w:rsidRDefault="00CD4E69" w:rsidP="004067A2">
      <w:pPr>
        <w:jc w:val="both"/>
      </w:pPr>
      <w:r w:rsidRPr="00CD4E69">
        <w:t>2.4.2. Получать в необходимых объемах услуги надлежащего качества, безопасные для его жизни, здоровья и не причиняющие вреда его имуществу.</w:t>
      </w:r>
    </w:p>
    <w:p w14:paraId="71A735C0" w14:textId="77777777" w:rsidR="00CD4E69" w:rsidRPr="00CD4E69" w:rsidRDefault="00CD4E69" w:rsidP="004067A2">
      <w:pPr>
        <w:jc w:val="both"/>
      </w:pPr>
      <w:r w:rsidRPr="00CD4E69">
        <w:t>2.4.3. На беспрепятственный доступ к документам, предусмотренным п. 2.1.7 Договора, на основании письменного заявления.</w:t>
      </w:r>
    </w:p>
    <w:p w14:paraId="36C5F006" w14:textId="77777777" w:rsidR="00CD4E69" w:rsidRPr="00CD4E69" w:rsidRDefault="00CD4E69" w:rsidP="004067A2">
      <w:pPr>
        <w:jc w:val="both"/>
      </w:pPr>
      <w:r w:rsidRPr="00CD4E69">
        <w:t>2.4.5. Осуществлять иные права, предусмотренные действующим законодательством Российской Федерации.</w:t>
      </w:r>
    </w:p>
    <w:p w14:paraId="6295F7F6" w14:textId="77777777" w:rsidR="00CD4E69" w:rsidRPr="00CD4E69" w:rsidRDefault="00CD4E69" w:rsidP="004067A2">
      <w:pPr>
        <w:jc w:val="both"/>
      </w:pPr>
    </w:p>
    <w:p w14:paraId="2E5673C8" w14:textId="77777777" w:rsidR="00CD4E69" w:rsidRPr="00CD4E69" w:rsidRDefault="00CD4E69" w:rsidP="004067A2">
      <w:pPr>
        <w:jc w:val="both"/>
      </w:pPr>
      <w:bookmarkStart w:id="191" w:name="Par132"/>
      <w:bookmarkEnd w:id="191"/>
      <w:r w:rsidRPr="00CD4E69">
        <w:t>3. Контроль и приемка выполненных работ по содержанию и ремонту общего имущества МКД по Договору.</w:t>
      </w:r>
    </w:p>
    <w:p w14:paraId="45A48A36" w14:textId="77777777" w:rsidR="00CD4E69" w:rsidRPr="00CD4E69" w:rsidRDefault="00CD4E69" w:rsidP="004067A2">
      <w:pPr>
        <w:jc w:val="both"/>
      </w:pPr>
    </w:p>
    <w:p w14:paraId="54570931" w14:textId="77777777" w:rsidR="00CD4E69" w:rsidRPr="00CD4E69" w:rsidRDefault="00CD4E69" w:rsidP="004067A2">
      <w:pPr>
        <w:jc w:val="both"/>
      </w:pPr>
      <w:r w:rsidRPr="00CD4E69">
        <w:t xml:space="preserve">3.1. Контроль за выполнением Управляющей организацией ее обязательств по Договору осуществляется советом МКД или уполномоченными на общем собрании лицами из числа Собственников (уполномоченные лица). </w:t>
      </w:r>
    </w:p>
    <w:p w14:paraId="2A0872E5" w14:textId="77777777" w:rsidR="00CD4E69" w:rsidRPr="00CD4E69" w:rsidRDefault="00CD4E69" w:rsidP="004067A2">
      <w:pPr>
        <w:jc w:val="both"/>
      </w:pPr>
      <w:r w:rsidRPr="00CD4E69">
        <w:t>3.2. Контроль за выполнением Управляющей организацией ее обязательств по Договору осуществляется в следующих формах:</w:t>
      </w:r>
    </w:p>
    <w:p w14:paraId="212C89B8" w14:textId="77777777" w:rsidR="00CD4E69" w:rsidRPr="00CD4E69" w:rsidRDefault="00CD4E69" w:rsidP="004067A2">
      <w:pPr>
        <w:jc w:val="both"/>
      </w:pPr>
      <w:r w:rsidRPr="00CD4E69">
        <w:t>3.2.1. Предоставление Управляющей организацией информации по запросу председателя (иного уполномоченного лица) совета МКД не позднее 5 рабочих дней с даты обращения следующих сведений:</w:t>
      </w:r>
    </w:p>
    <w:p w14:paraId="44AC191B" w14:textId="77777777" w:rsidR="00CD4E69" w:rsidRPr="00CD4E69" w:rsidRDefault="00CD4E69" w:rsidP="004067A2">
      <w:pPr>
        <w:jc w:val="both"/>
      </w:pPr>
      <w:r w:rsidRPr="00CD4E69">
        <w:t>-</w:t>
      </w:r>
      <w:r w:rsidRPr="00CD4E69">
        <w:tab/>
        <w:t>о состоянии и содержании переданного в управление общего имущества Собственников;</w:t>
      </w:r>
    </w:p>
    <w:p w14:paraId="194C02AB" w14:textId="77777777" w:rsidR="00CD4E69" w:rsidRPr="00CD4E69" w:rsidRDefault="00CD4E69" w:rsidP="004067A2">
      <w:pPr>
        <w:jc w:val="both"/>
      </w:pPr>
      <w:r w:rsidRPr="00CD4E69">
        <w:t>-</w:t>
      </w:r>
      <w:r w:rsidRPr="00CD4E69">
        <w:tab/>
        <w:t>о перечнях, объемах, качестве и периодичности оказанных услуг и (или) выполненных работ по Договору;</w:t>
      </w:r>
    </w:p>
    <w:p w14:paraId="140F1624" w14:textId="77777777" w:rsidR="00CD4E69" w:rsidRPr="00CD4E69" w:rsidRDefault="00CD4E69" w:rsidP="004067A2">
      <w:pPr>
        <w:jc w:val="both"/>
      </w:pPr>
      <w:r w:rsidRPr="00CD4E69">
        <w:t>-</w:t>
      </w:r>
      <w:r w:rsidRPr="00CD4E69">
        <w:tab/>
        <w:t>о  поступлении или использовании денежных средств, поступивших в результате осуществления деятельности по предоставлению общего имущества Собственников помещений в МКД  в пользование третьим лицам (сдача в аренду, предоставление в пользование и т.д.);</w:t>
      </w:r>
    </w:p>
    <w:p w14:paraId="21D12983" w14:textId="77777777" w:rsidR="00CD4E69" w:rsidRPr="00CD4E69" w:rsidRDefault="00CD4E69" w:rsidP="004067A2">
      <w:pPr>
        <w:jc w:val="both"/>
      </w:pPr>
      <w:r w:rsidRPr="00CD4E69">
        <w:t>-</w:t>
      </w:r>
      <w:r w:rsidRPr="00CD4E69">
        <w:tab/>
        <w:t>о состоянии расчетов Управляющей организации с Собственниками и ресурсоснабжающими организациями, размере задолженности за истекший расчетный период (месяц или год);</w:t>
      </w:r>
    </w:p>
    <w:p w14:paraId="70325689" w14:textId="77777777" w:rsidR="00CD4E69" w:rsidRPr="00CD4E69" w:rsidRDefault="00CD4E69" w:rsidP="004067A2">
      <w:pPr>
        <w:jc w:val="both"/>
      </w:pPr>
      <w:r w:rsidRPr="00CD4E69">
        <w:t xml:space="preserve">3.2.2. Участие председателя совета МКД (иного уполномоченного лица) совместно с Управляющей организацией:   </w:t>
      </w:r>
    </w:p>
    <w:p w14:paraId="562EBEB4" w14:textId="77777777" w:rsidR="00CD4E69" w:rsidRPr="00CD4E69" w:rsidRDefault="00CD4E69" w:rsidP="004067A2">
      <w:pPr>
        <w:jc w:val="both"/>
      </w:pPr>
      <w:r w:rsidRPr="00CD4E69">
        <w:t>-</w:t>
      </w:r>
      <w:r w:rsidRPr="00CD4E69">
        <w:tab/>
        <w:t>в осмотрах общего имущества Собственников помещений в МКД;</w:t>
      </w:r>
    </w:p>
    <w:p w14:paraId="5A56DFD2" w14:textId="77777777" w:rsidR="00CD4E69" w:rsidRPr="00CD4E69" w:rsidRDefault="00CD4E69" w:rsidP="004067A2">
      <w:pPr>
        <w:jc w:val="both"/>
      </w:pPr>
      <w:r w:rsidRPr="00CD4E69">
        <w:t>-</w:t>
      </w:r>
      <w:r w:rsidRPr="00CD4E69">
        <w:tab/>
        <w:t>в проверках технического состояния инженерных систем и оборудования с целью подготовки предложений по их ремонту;</w:t>
      </w:r>
    </w:p>
    <w:p w14:paraId="51D572B9" w14:textId="77777777" w:rsidR="00CD4E69" w:rsidRPr="00CD4E69" w:rsidRDefault="00CD4E69" w:rsidP="004067A2">
      <w:pPr>
        <w:jc w:val="both"/>
      </w:pPr>
      <w:r w:rsidRPr="00CD4E69">
        <w:t>-</w:t>
      </w:r>
      <w:r w:rsidRPr="00CD4E69">
        <w:tab/>
        <w:t>в приемке всех видов работ по содержанию и текущему ремонту, а также по подготовке МКД к сезонной эксплуатации;</w:t>
      </w:r>
    </w:p>
    <w:p w14:paraId="049F1195" w14:textId="77777777" w:rsidR="00CD4E69" w:rsidRPr="00CD4E69" w:rsidRDefault="00CD4E69" w:rsidP="004067A2">
      <w:pPr>
        <w:jc w:val="both"/>
      </w:pPr>
      <w:r w:rsidRPr="00CD4E69">
        <w:t>-</w:t>
      </w:r>
      <w:r w:rsidRPr="00CD4E69">
        <w:tab/>
        <w:t>в проверке объемов, качества и периодичности оказания услуг и выполнения работ (в том числе путем проведения соответствующей экспертизы);</w:t>
      </w:r>
    </w:p>
    <w:p w14:paraId="65722398" w14:textId="77777777" w:rsidR="00CD4E69" w:rsidRPr="00CD4E69" w:rsidRDefault="00CD4E69" w:rsidP="004067A2">
      <w:pPr>
        <w:jc w:val="both"/>
      </w:pPr>
      <w:r w:rsidRPr="00CD4E69">
        <w:t>-</w:t>
      </w:r>
      <w:r w:rsidRPr="00CD4E69">
        <w:tab/>
        <w:t>в снятии показаний коллективных (общедомовых) приборов учета коммунальных ресурсов.</w:t>
      </w:r>
    </w:p>
    <w:p w14:paraId="66CC6D56" w14:textId="77777777" w:rsidR="00CD4E69" w:rsidRPr="00CD4E69" w:rsidRDefault="00CD4E69" w:rsidP="004067A2">
      <w:pPr>
        <w:jc w:val="both"/>
      </w:pPr>
      <w:r w:rsidRPr="00CD4E69">
        <w:t>Управляющая организация уведомляет любым способом, позволяющим определить получение такого уведомления, председателя совета МКД и (или) уполномоченных лиц о дате, времени и месте проведения мероприятий, из числа указанных в настоящем пункте, за 5 (пять) рабочих дней до их проведения.</w:t>
      </w:r>
    </w:p>
    <w:p w14:paraId="4B8B6464" w14:textId="77777777" w:rsidR="00CD4E69" w:rsidRPr="00CD4E69" w:rsidRDefault="00CD4E69" w:rsidP="004067A2">
      <w:pPr>
        <w:jc w:val="both"/>
      </w:pPr>
      <w:r w:rsidRPr="00CD4E69">
        <w:t>3.2.3. По итогам проведения мероприятий из числа указанных в пункте 3.2.2 Договора составляется акт, подписываемый Управляющей организацией и лицом, указанным в пункте 3.2.2.</w:t>
      </w:r>
    </w:p>
    <w:p w14:paraId="3D973C9A" w14:textId="77777777" w:rsidR="00CD4E69" w:rsidRPr="00CD4E69" w:rsidRDefault="00CD4E69" w:rsidP="004067A2">
      <w:pPr>
        <w:jc w:val="both"/>
      </w:pPr>
      <w:r w:rsidRPr="00CD4E69">
        <w:t>3.3. Результат выполненных Управляющей организацией работ по содержанию и ремонту общего имущества МКД по Договору подлежит приемке председателем совета МКД или уполномоченными лицами, о чем составляется акт по форме установленной приказом Минстроя России от 26.10.2015 № 761/пр "Об утверждении формы акта приемки оказанных услуг и (или) выполненных работ по содержанию и текущему ремонту общего имущества в многоквартирном доме".</w:t>
      </w:r>
    </w:p>
    <w:p w14:paraId="6DFCA57A" w14:textId="77777777" w:rsidR="00CD4E69" w:rsidRPr="00CD4E69" w:rsidRDefault="00CD4E69" w:rsidP="004067A2">
      <w:pPr>
        <w:jc w:val="both"/>
      </w:pPr>
      <w:r w:rsidRPr="00CD4E69">
        <w:t xml:space="preserve">3.4. Ежеквартально акт приемки оказанных услуг и (или) выполненных работ по содержанию и текущему ремонту общего имущества в многоквартирном доме (далее так же - акт приемки) выполненных работ по содержанию и ремонту общего имущества МКД по Договору составляется Управляющей организацией и подписывается председателем совета МКД или уполномоченным лицом. Председатель совета МКД или уполномоченное лицо, которому направлен для подписания акт приемки в случае отказа от его подписания направляет в адрес Управляющей организации письменное обоснование причин такого отказа. Порядок сдачи-приемки оказанных услуг и (или) выполненных работ по содержанию и текущему ремонту общего имущества в многоквартирном доме установлен в Приложении №6 к Договору. </w:t>
      </w:r>
    </w:p>
    <w:p w14:paraId="106528BE" w14:textId="77777777" w:rsidR="00CD4E69" w:rsidRPr="00CD4E69" w:rsidRDefault="00CD4E69" w:rsidP="004067A2">
      <w:pPr>
        <w:jc w:val="both"/>
      </w:pPr>
      <w:r w:rsidRPr="00CD4E69">
        <w:t>3.5. Советом МКД совместно с Управляющей организацией составляются акты о нарушении условий Договора. Акт о нарушении составляется по требованию любой из Сторон Договора в случае:</w:t>
      </w:r>
    </w:p>
    <w:p w14:paraId="13D8B866" w14:textId="77777777" w:rsidR="00CD4E69" w:rsidRPr="00CD4E69" w:rsidRDefault="00CD4E69" w:rsidP="004067A2">
      <w:pPr>
        <w:jc w:val="both"/>
      </w:pPr>
      <w:r w:rsidRPr="00CD4E69">
        <w:t>-</w:t>
      </w:r>
      <w:r w:rsidRPr="00CD4E69">
        <w:tab/>
        <w:t>неправомерных действий Собственников;</w:t>
      </w:r>
    </w:p>
    <w:p w14:paraId="7C26DD72" w14:textId="77777777" w:rsidR="00CD4E69" w:rsidRPr="00CD4E69" w:rsidRDefault="00CD4E69" w:rsidP="004067A2">
      <w:pPr>
        <w:jc w:val="both"/>
      </w:pPr>
      <w:r w:rsidRPr="00CD4E69">
        <w:t>-</w:t>
      </w:r>
      <w:r w:rsidRPr="00CD4E69">
        <w:tab/>
        <w:t>необеспечения необходимого качества услуг и работ по управлению, содержанию и ремонту общего имущества Собственников;</w:t>
      </w:r>
    </w:p>
    <w:p w14:paraId="7A0A47AF" w14:textId="77777777" w:rsidR="00CD4E69" w:rsidRPr="00CD4E69" w:rsidRDefault="00CD4E69" w:rsidP="004067A2">
      <w:pPr>
        <w:jc w:val="both"/>
      </w:pPr>
      <w:r w:rsidRPr="00CD4E69">
        <w:t>-</w:t>
      </w:r>
      <w:r w:rsidRPr="00CD4E69">
        <w:tab/>
        <w:t>причинения вреда жизни, здоровью и имуществу Собственников и (или) проживающих в помещении МКД граждан;</w:t>
      </w:r>
    </w:p>
    <w:p w14:paraId="776D0CB7" w14:textId="77777777" w:rsidR="00CD4E69" w:rsidRPr="00CD4E69" w:rsidRDefault="00CD4E69" w:rsidP="004067A2">
      <w:pPr>
        <w:jc w:val="both"/>
      </w:pPr>
      <w:r w:rsidRPr="00CD4E69">
        <w:t>-</w:t>
      </w:r>
      <w:r w:rsidRPr="00CD4E69">
        <w:tab/>
        <w:t>причинения вреда общему имуществу Собственников.</w:t>
      </w:r>
    </w:p>
    <w:p w14:paraId="2D8DCA55" w14:textId="77777777" w:rsidR="00CD4E69" w:rsidRPr="00CD4E69" w:rsidRDefault="00CD4E69" w:rsidP="004067A2">
      <w:pPr>
        <w:jc w:val="both"/>
      </w:pPr>
      <w:r w:rsidRPr="00CD4E69">
        <w:t xml:space="preserve">3.6. Акт, предусмотренный пунктом 3.5 Договора  должен содержать следующую информацию: </w:t>
      </w:r>
    </w:p>
    <w:p w14:paraId="3397F07A" w14:textId="77777777" w:rsidR="00CD4E69" w:rsidRPr="00CD4E69" w:rsidRDefault="00CD4E69" w:rsidP="004067A2">
      <w:pPr>
        <w:jc w:val="both"/>
      </w:pPr>
      <w:r w:rsidRPr="00CD4E69">
        <w:t>-</w:t>
      </w:r>
      <w:r w:rsidRPr="00CD4E69">
        <w:tab/>
        <w:t xml:space="preserve">дату и время его составления; </w:t>
      </w:r>
    </w:p>
    <w:p w14:paraId="66F14ABD" w14:textId="77777777" w:rsidR="00CD4E69" w:rsidRPr="00CD4E69" w:rsidRDefault="00CD4E69" w:rsidP="004067A2">
      <w:pPr>
        <w:jc w:val="both"/>
      </w:pPr>
      <w:r w:rsidRPr="00CD4E69">
        <w:t>-</w:t>
      </w:r>
      <w:r w:rsidRPr="00CD4E69">
        <w:tab/>
        <w:t xml:space="preserve">дату, время и характер,  продолжительность нарушения, его причины и последствия (факты причинения вреда жизни, здоровью и имуществу Собственников (нанимателей); </w:t>
      </w:r>
    </w:p>
    <w:p w14:paraId="51CD2D5E" w14:textId="77777777" w:rsidR="00CD4E69" w:rsidRPr="00CD4E69" w:rsidRDefault="00CD4E69" w:rsidP="004067A2">
      <w:pPr>
        <w:jc w:val="both"/>
      </w:pPr>
      <w:r w:rsidRPr="00CD4E69">
        <w:t>-</w:t>
      </w:r>
      <w:r w:rsidRPr="00CD4E69">
        <w:tab/>
        <w:t xml:space="preserve">при наличии возможности - фотографирование или видеосъемка повреждений имущества; </w:t>
      </w:r>
    </w:p>
    <w:p w14:paraId="475260E4" w14:textId="77777777" w:rsidR="00CD4E69" w:rsidRPr="00CD4E69" w:rsidRDefault="00CD4E69" w:rsidP="004067A2">
      <w:pPr>
        <w:jc w:val="both"/>
      </w:pPr>
      <w:r w:rsidRPr="00CD4E69">
        <w:t>-</w:t>
      </w:r>
      <w:r w:rsidRPr="00CD4E69">
        <w:tab/>
        <w:t xml:space="preserve">разногласия, особые мнения и возражения, возникшие при составлении акта; </w:t>
      </w:r>
    </w:p>
    <w:p w14:paraId="3E5BDA54" w14:textId="77777777" w:rsidR="00CD4E69" w:rsidRPr="00CD4E69" w:rsidRDefault="00CD4E69" w:rsidP="004067A2">
      <w:pPr>
        <w:jc w:val="both"/>
      </w:pPr>
      <w:r w:rsidRPr="00CD4E69">
        <w:t>-</w:t>
      </w:r>
      <w:r w:rsidRPr="00CD4E69">
        <w:tab/>
        <w:t>подписи членов комиссии и Собственника (члена семьи Собственника, нанимателя, члена семьи нанимателя).</w:t>
      </w:r>
    </w:p>
    <w:p w14:paraId="64D397A3" w14:textId="77777777" w:rsidR="00CD4E69" w:rsidRPr="00CD4E69" w:rsidRDefault="00CD4E69" w:rsidP="004067A2">
      <w:pPr>
        <w:jc w:val="both"/>
      </w:pPr>
      <w:r w:rsidRPr="00CD4E69">
        <w:t>3.7. Акт нарушения качества или превышения установленной продолжительности перерыва в оказании услуг или выполнении работ составляется Управляющей организацией по сообщению любого из потребителей работ и (или) услуг оказываемых к МКД.</w:t>
      </w:r>
    </w:p>
    <w:p w14:paraId="246D413A" w14:textId="77777777" w:rsidR="00CD4E69" w:rsidRPr="00CD4E69" w:rsidRDefault="00CD4E69" w:rsidP="004067A2">
      <w:pPr>
        <w:jc w:val="both"/>
      </w:pPr>
      <w:r w:rsidRPr="00CD4E69">
        <w:t>Такой акт составляется в порядке, установленном действующим законодательством непосредственно после проведения проверки. Копия акта нарушения качества или превышения установленной продолжительности перерыва в оказании услуг или выполнении работ в течение двух дней после составления, в том числе направляется лицам, указанным в пункте 3.4 Договора.</w:t>
      </w:r>
    </w:p>
    <w:p w14:paraId="0E6C0EF6" w14:textId="77777777" w:rsidR="00CD4E69" w:rsidRPr="00CD4E69" w:rsidRDefault="00CD4E69" w:rsidP="004067A2">
      <w:pPr>
        <w:jc w:val="both"/>
      </w:pPr>
    </w:p>
    <w:p w14:paraId="6286B261" w14:textId="77777777" w:rsidR="00CD4E69" w:rsidRPr="00CD4E69" w:rsidRDefault="00CD4E69" w:rsidP="004067A2">
      <w:pPr>
        <w:jc w:val="both"/>
      </w:pPr>
      <w:r w:rsidRPr="00CD4E69">
        <w:t>4. Цена Договора. Порядок определения цены договора, размера платы за содержание жилого помещения.</w:t>
      </w:r>
    </w:p>
    <w:p w14:paraId="64762A39" w14:textId="77777777" w:rsidR="00CD4E69" w:rsidRPr="00CD4E69" w:rsidRDefault="00CD4E69" w:rsidP="004067A2">
      <w:pPr>
        <w:jc w:val="both"/>
      </w:pPr>
    </w:p>
    <w:p w14:paraId="243EB7A2" w14:textId="77777777" w:rsidR="00CD4E69" w:rsidRPr="00CD4E69" w:rsidRDefault="00CD4E69" w:rsidP="004067A2">
      <w:pPr>
        <w:jc w:val="both"/>
      </w:pPr>
      <w:bookmarkStart w:id="192" w:name="Par134"/>
      <w:bookmarkEnd w:id="192"/>
      <w:r w:rsidRPr="00CD4E69">
        <w:t>4.1. Цена договора устанавливается в размере:</w:t>
      </w:r>
    </w:p>
    <w:p w14:paraId="15177D0C" w14:textId="77777777" w:rsidR="00CD4E69" w:rsidRPr="00CD4E69" w:rsidRDefault="00CD4E69" w:rsidP="004067A2">
      <w:pPr>
        <w:jc w:val="both"/>
      </w:pPr>
      <w:r w:rsidRPr="00CD4E69">
        <w:t xml:space="preserve">- </w:t>
      </w:r>
      <w:hyperlink r:id="rId12" w:history="1">
        <w:r w:rsidRPr="00CD4E69">
          <w:t>платы</w:t>
        </w:r>
      </w:hyperlink>
      <w:r w:rsidRPr="00CD4E69">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коммунальные ресурсы, потребляемые при использовании и содержании общего имущества в многоквартирном доме, определяемой в порядке, установленном в п.4.2. настоящего договора;</w:t>
      </w:r>
    </w:p>
    <w:p w14:paraId="4124FBDE" w14:textId="77777777" w:rsidR="00CD4E69" w:rsidRPr="00CD4E69" w:rsidRDefault="00CD4E69" w:rsidP="004067A2">
      <w:pPr>
        <w:jc w:val="both"/>
      </w:pPr>
      <w:r w:rsidRPr="00CD4E69">
        <w:t>4.2. Размер платы за содержание жилого помещения определен Сторонами договора согласно Перечню услуг и работ, необходимых для обеспечения надлежащего содержания общего имущества в многоквартирном доме, составляет _____ руб. в месяц за 1 кв.м. общей площади помещения в МКД (расшифровка платы приводится в Приложении № 3 к настоящему договору).</w:t>
      </w:r>
    </w:p>
    <w:p w14:paraId="42DF4A91" w14:textId="77777777" w:rsidR="00CD4E69" w:rsidRPr="00CD4E69" w:rsidRDefault="00CD4E69" w:rsidP="004067A2">
      <w:pPr>
        <w:jc w:val="both"/>
      </w:pPr>
      <w:r w:rsidRPr="00CD4E69">
        <w:t>Размер расходов на оплату коммунальных ресурсов, потребляемых при использовании и содержании общего имущества в многоквартирном доме, в составе платы за содержание жилого помещения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14:paraId="0B3C6B21" w14:textId="77777777" w:rsidR="00CD4E69" w:rsidRPr="00CD4E69" w:rsidRDefault="00CD4E69" w:rsidP="004067A2">
      <w:pPr>
        <w:jc w:val="both"/>
      </w:pPr>
      <w:r w:rsidRPr="00CD4E69">
        <w:t>Размер платы за содержание жилого помещения в части оплаты коммунальных ресурсов, потребляемых при использовании и содержании общего имущества в многоквартирном доме, отражается в платежном документе отдельной строкой по каждому виду ресурсов.</w:t>
      </w:r>
    </w:p>
    <w:p w14:paraId="27E68B49" w14:textId="77777777" w:rsidR="00CD4E69" w:rsidRPr="00CD4E69" w:rsidRDefault="00CD4E69" w:rsidP="004067A2">
      <w:pPr>
        <w:jc w:val="both"/>
      </w:pPr>
      <w:r w:rsidRPr="00CD4E69">
        <w:t xml:space="preserve">В связи с изменением тарифов на коммунальные ресурсы, установленных органами государственной власти субъекта Российской Федерации, решение общего собрания собственников помещений в многоквартирном доме об изменении размера расходов в составе платы за содержание жилого помещения в многоквартирном доме на оплату холодной воды, горячей воды, электрической энергии, потребляемых при использовании и содержании общего имущества в многоквартирном доме, не требуется. </w:t>
      </w:r>
    </w:p>
    <w:p w14:paraId="527A2F22" w14:textId="77777777" w:rsidR="00CD4E69" w:rsidRPr="00CD4E69" w:rsidRDefault="00CD4E69" w:rsidP="004067A2">
      <w:pPr>
        <w:jc w:val="both"/>
      </w:pPr>
      <w:r w:rsidRPr="00CD4E69">
        <w:t>Размер платы за содержание жилого помещения, указанный в абз. 1 настоящего пункта установлен на весь период действия договора, но не менее года)</w:t>
      </w:r>
      <w:r w:rsidRPr="00CD4E69">
        <w:rPr>
          <w:i/>
        </w:rPr>
        <w:t>.</w:t>
      </w:r>
    </w:p>
    <w:p w14:paraId="346F0D5C" w14:textId="77777777" w:rsidR="00CD4E69" w:rsidRPr="00CD4E69" w:rsidRDefault="00CD4E69" w:rsidP="004067A2">
      <w:pPr>
        <w:jc w:val="both"/>
      </w:pPr>
      <w:r w:rsidRPr="00CD4E69">
        <w:t xml:space="preserve">За три месяца до истечения указанного срока Управляющая организация направляет Собственникам предложения об установлении размера платы за содержание жилого помещения на будущий период, которые включают финансовое обоснование расходов предлагаемых услуг и работ по каждому виду (с подробным расчетом), их объемы, стоимость, периодичность и (или) график (сроки) оказания, в том числе с указанием на стоимость услуг и работ, выполняемых подрядчиками Управляющей организации. </w:t>
      </w:r>
    </w:p>
    <w:p w14:paraId="23604C61" w14:textId="77777777" w:rsidR="00CD4E69" w:rsidRPr="00CD4E69" w:rsidRDefault="00CD4E69" w:rsidP="004067A2">
      <w:pPr>
        <w:jc w:val="both"/>
      </w:pPr>
      <w:r w:rsidRPr="00CD4E69">
        <w:t xml:space="preserve">В этих целях Управляющая организация направляет предложения председателю совета МКД (либо иному лицу, уполномоченному общим собранием Собственников в случае отсутствия совета МКД), а также собственнику помещения, находящегося в муниципальной собственности заказным письмом или вручает их под роспись. В случае отсутствия указанных лиц, Управляющая организация направляет предложения любому лицу из числа Собственников заказным письмом или вручает их под роспись. Одновременно Управляющая организация размещает на доске объявлений МКД информацию о месте и порядке ознакомления Собственников с данными предложениями. Управляющая организация не вправе отказать Собственнику в ознакомлении с данными предложениями (включая право делать копии, фото, выписки из них). </w:t>
      </w:r>
    </w:p>
    <w:p w14:paraId="405EE36E" w14:textId="77777777" w:rsidR="00CD4E69" w:rsidRPr="00CD4E69" w:rsidRDefault="00CD4E69" w:rsidP="004067A2">
      <w:pPr>
        <w:jc w:val="both"/>
      </w:pPr>
      <w:r w:rsidRPr="00CD4E69">
        <w:t xml:space="preserve">Собственники с учетом предложений Управляющей организации обязаны провести общее собрание на предмет установления размера платы за содержание жилого помещения на будущий период на основании перечня работ и услуг, утвержденного на общем собрании собственников помещений. </w:t>
      </w:r>
    </w:p>
    <w:p w14:paraId="1347C3A9" w14:textId="77777777" w:rsidR="00CD4E69" w:rsidRPr="00CD4E69" w:rsidRDefault="00CD4E69" w:rsidP="004067A2">
      <w:pPr>
        <w:jc w:val="both"/>
      </w:pPr>
      <w:r w:rsidRPr="00CD4E69">
        <w:t>Если новый размер платы Собственниками не утвержден, Управляющая организация вправе обратиться в орган местного самоуправления за установлением размера платы за содержание жилого помещения для данного МКД. В период до установления органом местного самоуправления размера платы за содержание жилого помещения, применяется ранее действующий размер платы за содержание жилого помещения.</w:t>
      </w:r>
    </w:p>
    <w:p w14:paraId="4329F5EC" w14:textId="77777777" w:rsidR="00CD4E69" w:rsidRPr="00CD4E69" w:rsidRDefault="00CD4E69" w:rsidP="004067A2">
      <w:pPr>
        <w:jc w:val="both"/>
      </w:pPr>
      <w:r w:rsidRPr="00CD4E69">
        <w:t>4.3. Расчетный период для оплаты по Договору устанавливается равным полному календарному месяцу.</w:t>
      </w:r>
    </w:p>
    <w:p w14:paraId="3BCC3C2C" w14:textId="77777777" w:rsidR="00CD4E69" w:rsidRPr="00CD4E69" w:rsidRDefault="00CD4E69" w:rsidP="004067A2">
      <w:pPr>
        <w:jc w:val="both"/>
      </w:pPr>
      <w:r w:rsidRPr="00CD4E69">
        <w:t>4.</w:t>
      </w:r>
      <w:r w:rsidR="00730A3D">
        <w:t>4</w:t>
      </w:r>
      <w:r w:rsidRPr="00CD4E69">
        <w:t>. Собственники вносят плату за работы (услуги) по настоящему Договору ежемесячно на основании:</w:t>
      </w:r>
    </w:p>
    <w:p w14:paraId="252D2ADE" w14:textId="77777777" w:rsidR="00CD4E69" w:rsidRPr="00CD4E69" w:rsidRDefault="00CD4E69" w:rsidP="004067A2">
      <w:pPr>
        <w:jc w:val="both"/>
      </w:pPr>
      <w:r w:rsidRPr="00CD4E69">
        <w:t>1) платежных документов (в том числе платежных документов в электронной форме, размещенных в системе, в порядке, установленном жилищным законодательством), представленных не позднее первого числа месяца, следующего за истекшим месяцем;</w:t>
      </w:r>
    </w:p>
    <w:p w14:paraId="50D25A0B" w14:textId="77777777" w:rsidR="00CD4E69" w:rsidRPr="00CD4E69" w:rsidRDefault="00CD4E69" w:rsidP="004067A2">
      <w:pPr>
        <w:jc w:val="both"/>
      </w:pPr>
      <w:r w:rsidRPr="00CD4E69">
        <w:t>2) информации о р</w:t>
      </w:r>
      <w:r w:rsidR="00730A3D">
        <w:t>азмере платы за жилое помещение</w:t>
      </w:r>
      <w:r w:rsidRPr="00CD4E69">
        <w:t xml:space="preserve">, задолженности по оплате жилых помещений, размещенной в системе или в иных информационных системах, позволяющих внести плату за жилое помещение. Информацией о размере платы за жилое помещение и задолженности по оплате жилых помещений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 </w:t>
      </w:r>
    </w:p>
    <w:p w14:paraId="30D53835" w14:textId="77777777" w:rsidR="00CD4E69" w:rsidRPr="00CD4E69" w:rsidRDefault="00CD4E69" w:rsidP="004067A2">
      <w:pPr>
        <w:jc w:val="both"/>
      </w:pPr>
      <w:r w:rsidRPr="00CD4E69">
        <w:t>4.</w:t>
      </w:r>
      <w:r w:rsidR="00730A3D">
        <w:t>5</w:t>
      </w:r>
      <w:r w:rsidRPr="00CD4E69">
        <w:t xml:space="preserve">. Управляющая организация информирует в письменной форме Собственников об изменении размера платы за жилое помещение </w:t>
      </w:r>
      <w:r w:rsidR="00730A3D">
        <w:t>н</w:t>
      </w:r>
      <w:r w:rsidRPr="00CD4E69">
        <w:t>е позднее чем за тридцать дней до даты представления платёжных документов, на основании которых будет вноситься плата за жилое помещение в ином размере, путём размещения соответствующей информации в платежном документе, выставляемом Собственникам.</w:t>
      </w:r>
    </w:p>
    <w:p w14:paraId="7EDA056B" w14:textId="77777777" w:rsidR="00CD4E69" w:rsidRPr="00CD4E69" w:rsidRDefault="00CD4E69" w:rsidP="004067A2">
      <w:pPr>
        <w:jc w:val="both"/>
      </w:pPr>
      <w:r w:rsidRPr="00CD4E69">
        <w:t xml:space="preserve">4.7. Изменение размера платы за содержание жилого помещения в случае оказания услуг ненадлежащего качества производится в порядке, установленном Правительством Российской Федерации. </w:t>
      </w:r>
    </w:p>
    <w:p w14:paraId="0D0ED49B" w14:textId="77777777" w:rsidR="00CD4E69" w:rsidRPr="00CD4E69" w:rsidRDefault="00CD4E69" w:rsidP="004067A2">
      <w:pPr>
        <w:jc w:val="both"/>
      </w:pPr>
    </w:p>
    <w:p w14:paraId="0CFF062B" w14:textId="77777777" w:rsidR="00CD4E69" w:rsidRPr="00CD4E69" w:rsidRDefault="00CD4E69" w:rsidP="004067A2">
      <w:pPr>
        <w:jc w:val="both"/>
      </w:pPr>
      <w:bookmarkStart w:id="193" w:name="Par141"/>
      <w:bookmarkEnd w:id="193"/>
      <w:r w:rsidRPr="00CD4E69">
        <w:t>5. Ответственность</w:t>
      </w:r>
    </w:p>
    <w:p w14:paraId="2E9C5A84" w14:textId="77777777" w:rsidR="00CD4E69" w:rsidRPr="00CD4E69" w:rsidRDefault="00CD4E69" w:rsidP="004067A2">
      <w:pPr>
        <w:jc w:val="both"/>
      </w:pPr>
    </w:p>
    <w:p w14:paraId="3F494AF3" w14:textId="77777777" w:rsidR="00CD4E69" w:rsidRPr="00CD4E69" w:rsidRDefault="00CD4E69" w:rsidP="004067A2">
      <w:pPr>
        <w:jc w:val="both"/>
      </w:pPr>
      <w:r w:rsidRPr="00CD4E69">
        <w:t>5.1. Собственники несут ответственность за надлежащее содержание общего имущества в соответствии с действующим законодательством Российской Федерации.</w:t>
      </w:r>
    </w:p>
    <w:p w14:paraId="79CD33AD" w14:textId="77777777" w:rsidR="00CD4E69" w:rsidRPr="00CD4E69" w:rsidRDefault="00CD4E69" w:rsidP="004067A2">
      <w:pPr>
        <w:jc w:val="both"/>
      </w:pPr>
      <w:r w:rsidRPr="00CD4E69">
        <w:t>5.2. Управляющая организация несет ответственность по настоящему Договору в объеме принятых обязательств с момента вступления Договора в силу.</w:t>
      </w:r>
    </w:p>
    <w:p w14:paraId="50446729" w14:textId="77777777" w:rsidR="00CD4E69" w:rsidRPr="00CD4E69" w:rsidRDefault="00CD4E69" w:rsidP="004067A2">
      <w:pPr>
        <w:jc w:val="both"/>
      </w:pPr>
      <w:r w:rsidRPr="00CD4E69">
        <w:t>5.3. Управляющая организация несет ответственность за действия и бездействие третьих лиц, привлеченных ею в целях исполнения Управляющей организацией обязательств по Договору.</w:t>
      </w:r>
    </w:p>
    <w:p w14:paraId="6B367EB6" w14:textId="77777777" w:rsidR="00CD4E69" w:rsidRPr="00CD4E69" w:rsidRDefault="00CD4E69" w:rsidP="004067A2">
      <w:pPr>
        <w:jc w:val="both"/>
      </w:pPr>
      <w:r w:rsidRPr="00CD4E69">
        <w:t>5.4. В случае нарушения Собственником сроков внесения платежей, Управляющая организация вправе взыскать с него пени в размере, установленном действующим законодательством.</w:t>
      </w:r>
    </w:p>
    <w:p w14:paraId="24A7FEC2" w14:textId="77777777" w:rsidR="00CD4E69" w:rsidRPr="00CD4E69" w:rsidRDefault="00CD4E69" w:rsidP="004067A2">
      <w:pPr>
        <w:jc w:val="both"/>
      </w:pPr>
      <w:r w:rsidRPr="00CD4E69">
        <w:t xml:space="preserve">5.5. Стороны самостоятельно друг перед другом, а в случаях, предусмотренных законом, перед третьими лицами несут ответственность за качество и сроки исполнения обязательств по Договору, а также иных обязательств, связанных с управлением МКД, предусмотренных законодательством Российской Федерации. </w:t>
      </w:r>
    </w:p>
    <w:p w14:paraId="5BE52F04" w14:textId="77777777" w:rsidR="00CD4E69" w:rsidRPr="00CD4E69" w:rsidRDefault="00CD4E69" w:rsidP="004067A2">
      <w:pPr>
        <w:jc w:val="both"/>
      </w:pPr>
      <w:bookmarkStart w:id="194" w:name="Par152"/>
      <w:bookmarkEnd w:id="194"/>
    </w:p>
    <w:p w14:paraId="0249A4CB" w14:textId="77777777" w:rsidR="00CD4E69" w:rsidRPr="00CD4E69" w:rsidRDefault="00CD4E69" w:rsidP="004067A2">
      <w:pPr>
        <w:jc w:val="both"/>
      </w:pPr>
      <w:r w:rsidRPr="00CD4E69">
        <w:t>6. Особые условия</w:t>
      </w:r>
    </w:p>
    <w:p w14:paraId="5E43A848" w14:textId="77777777" w:rsidR="00CD4E69" w:rsidRPr="00CD4E69" w:rsidRDefault="00CD4E69" w:rsidP="004067A2">
      <w:pPr>
        <w:jc w:val="both"/>
      </w:pPr>
    </w:p>
    <w:p w14:paraId="649BB643" w14:textId="77777777" w:rsidR="00CD4E69" w:rsidRPr="00CD4E69" w:rsidRDefault="00CD4E69" w:rsidP="004067A2">
      <w:pPr>
        <w:jc w:val="both"/>
      </w:pPr>
      <w:r w:rsidRPr="00CD4E69">
        <w:t>6.1. Все приложения к настоящему Договору являются неотъемлемой его частью. Приложение действительно при условии подписания его Сторонами. Отсутствие в приложении к Договору подписей Сторон означает недействительность соответствующего приложения и отсутствие достигнутого между Сторонами согласия по нему.</w:t>
      </w:r>
    </w:p>
    <w:p w14:paraId="44AC0C98" w14:textId="77777777" w:rsidR="00CD4E69" w:rsidRPr="00CD4E69" w:rsidRDefault="00CD4E69" w:rsidP="004067A2">
      <w:pPr>
        <w:jc w:val="both"/>
      </w:pPr>
      <w:r w:rsidRPr="00CD4E69">
        <w:t xml:space="preserve">6.2. Условия Договора, ущемляющие права Собственников по сравнению с правилами, предусмотренными действующим законодательством Российской Федерации, ничтожны. </w:t>
      </w:r>
    </w:p>
    <w:p w14:paraId="176BFE69" w14:textId="77777777" w:rsidR="00CD4E69" w:rsidRPr="00CD4E69" w:rsidRDefault="00CD4E69" w:rsidP="004067A2">
      <w:pPr>
        <w:jc w:val="both"/>
      </w:pPr>
      <w:r w:rsidRPr="00CD4E69">
        <w:t xml:space="preserve">6.3. Условия Договора подлежат исполнению, в том числе частичному, соответствующей Стороной, если такие условия (части условий) не противоречат законодательству Российской Федерации на момент исполнения соответствующего обязательства по Договору. </w:t>
      </w:r>
    </w:p>
    <w:p w14:paraId="250BB7CC" w14:textId="77777777" w:rsidR="00CD4E69" w:rsidRPr="00CD4E69" w:rsidRDefault="00CD4E69" w:rsidP="004067A2">
      <w:pPr>
        <w:jc w:val="both"/>
      </w:pPr>
    </w:p>
    <w:p w14:paraId="4D96C2AF" w14:textId="77777777" w:rsidR="00CD4E69" w:rsidRPr="00CD4E69" w:rsidRDefault="00CD4E69" w:rsidP="004067A2">
      <w:pPr>
        <w:jc w:val="both"/>
      </w:pPr>
      <w:bookmarkStart w:id="195" w:name="Par159"/>
      <w:bookmarkEnd w:id="195"/>
      <w:r w:rsidRPr="00CD4E69">
        <w:t xml:space="preserve">7. Срок действия, порядок изменения и расторжения Договора. </w:t>
      </w:r>
    </w:p>
    <w:p w14:paraId="2BB7888B" w14:textId="77777777" w:rsidR="00CD4E69" w:rsidRPr="00CD4E69" w:rsidRDefault="00CD4E69" w:rsidP="004067A2">
      <w:pPr>
        <w:jc w:val="both"/>
      </w:pPr>
    </w:p>
    <w:p w14:paraId="3AFE1596" w14:textId="77777777" w:rsidR="00CD4E69" w:rsidRPr="00CD4E69" w:rsidRDefault="00CD4E69" w:rsidP="004067A2">
      <w:pPr>
        <w:jc w:val="both"/>
        <w:rPr>
          <w:sz w:val="28"/>
          <w:szCs w:val="28"/>
        </w:rPr>
      </w:pPr>
      <w:bookmarkStart w:id="196" w:name="Par161"/>
      <w:bookmarkEnd w:id="196"/>
      <w:r w:rsidRPr="00CD4E69">
        <w:t xml:space="preserve">7.1. Договор заключен сроком на _____ лет. </w:t>
      </w:r>
    </w:p>
    <w:p w14:paraId="408EF435" w14:textId="77777777" w:rsidR="00CD4E69" w:rsidRPr="00CD4E69" w:rsidRDefault="00CD4E69" w:rsidP="004067A2">
      <w:pPr>
        <w:jc w:val="both"/>
      </w:pPr>
      <w:r w:rsidRPr="00CD4E69">
        <w:t>При отсутствии заявления одной из Сторон о прекращении Договора по окончании срока его действия он считается продленным на тот же срок и на тех же условиях, какие предусмотрены Договором.</w:t>
      </w:r>
    </w:p>
    <w:p w14:paraId="473B717E" w14:textId="77777777" w:rsidR="00CD4E69" w:rsidRPr="00CD4E69" w:rsidRDefault="00CD4E69" w:rsidP="004067A2">
      <w:pPr>
        <w:jc w:val="both"/>
      </w:pPr>
      <w:r w:rsidRPr="00CD4E69">
        <w:t>В случае отказа от пролонгации Договора Управляющая организация не позднее, чем за два месяца до истечения срока действия Договора, уведомляет о своем отказе председателя совета МКД либо Собственников путем направления заказным письмом или вручения под роспись уведомления об отказе от пролонгации Договора.</w:t>
      </w:r>
    </w:p>
    <w:p w14:paraId="4E7DB940" w14:textId="77777777" w:rsidR="00CD4E69" w:rsidRPr="00CD4E69" w:rsidRDefault="00CD4E69" w:rsidP="004067A2">
      <w:pPr>
        <w:jc w:val="both"/>
      </w:pPr>
      <w:r w:rsidRPr="00CD4E69">
        <w:t>7.2. Управляющая организация не вправе в одностороннем порядке изменить условия Договора или отказаться от его исполнения.</w:t>
      </w:r>
    </w:p>
    <w:p w14:paraId="4838BB38" w14:textId="77777777" w:rsidR="00CD4E69" w:rsidRPr="00CD4E69" w:rsidRDefault="00CD4E69" w:rsidP="004067A2">
      <w:pPr>
        <w:jc w:val="both"/>
      </w:pPr>
      <w:r w:rsidRPr="00CD4E69">
        <w:t xml:space="preserve">7.3. Договор может быть досрочно расторгнут по инициативе Собственников. Основанием для расторжения Договора по инициативе Собственников является поступление в адрес Управляющей организации от председателя совета МКД либо лица из числа Собственников, уполномоченного общим собранием собственников помещений в МКД, а в случае их отсутствия от любого лица из числа Собственников письменного уведомления о принятом на общем собрании Собственников решении с приложением копии этого решения. В этом случае Договор прекращает свое действие по истечение двух месяцев со дня получения Управляющей организации уведомления, предусмотренного настоящим пунктом Договора. </w:t>
      </w:r>
    </w:p>
    <w:p w14:paraId="43732D8F" w14:textId="77777777" w:rsidR="00CD4E69" w:rsidRPr="00CD4E69" w:rsidRDefault="00CD4E69" w:rsidP="004067A2">
      <w:pPr>
        <w:jc w:val="both"/>
      </w:pPr>
      <w:r w:rsidRPr="00CD4E69">
        <w:t>7.4. Договор может быть досрочно расторгнут по письменному соглашению Сторон. Соглашение Сторон о расторжении Договора считается действительным при условии его утверждения на общем собрании Собственников.</w:t>
      </w:r>
    </w:p>
    <w:p w14:paraId="34A7951A" w14:textId="77777777" w:rsidR="00CD4E69" w:rsidRPr="00CD4E69" w:rsidRDefault="00CD4E69" w:rsidP="004067A2">
      <w:pPr>
        <w:jc w:val="both"/>
      </w:pPr>
      <w:bookmarkStart w:id="197" w:name="Par168"/>
      <w:bookmarkEnd w:id="197"/>
      <w:r w:rsidRPr="00CD4E69">
        <w:t>7.5. Стороны обязаны завершить финансовые расчеты не позднее одного месяца с момента расторжения настоящего Договора.</w:t>
      </w:r>
    </w:p>
    <w:p w14:paraId="1C0FCB3B" w14:textId="77777777" w:rsidR="00CD4E69" w:rsidRPr="00CD4E69" w:rsidRDefault="00CD4E69" w:rsidP="004067A2">
      <w:pPr>
        <w:jc w:val="both"/>
      </w:pPr>
      <w:r w:rsidRPr="00CD4E69">
        <w:t>7.6. Вопросы, не урегулированные настоящим Договором, разрешаются в соответствии с действующим законодательством Российской Федерации.</w:t>
      </w:r>
    </w:p>
    <w:p w14:paraId="24F46689" w14:textId="77777777" w:rsidR="00CD4E69" w:rsidRPr="00CD4E69" w:rsidRDefault="00CD4E69" w:rsidP="004067A2">
      <w:pPr>
        <w:jc w:val="both"/>
      </w:pPr>
    </w:p>
    <w:p w14:paraId="4F0E4FEA" w14:textId="77777777" w:rsidR="00CD4E69" w:rsidRPr="00CD4E69" w:rsidRDefault="00CD4E69" w:rsidP="004067A2">
      <w:pPr>
        <w:jc w:val="both"/>
      </w:pPr>
      <w:bookmarkStart w:id="198" w:name="Par173"/>
      <w:bookmarkEnd w:id="198"/>
      <w:r w:rsidRPr="00CD4E69">
        <w:t>8. Заключительные положения</w:t>
      </w:r>
    </w:p>
    <w:p w14:paraId="731C9C0C" w14:textId="77777777" w:rsidR="00CD4E69" w:rsidRPr="00CD4E69" w:rsidRDefault="00CD4E69" w:rsidP="004067A2">
      <w:pPr>
        <w:jc w:val="both"/>
      </w:pPr>
    </w:p>
    <w:p w14:paraId="2B9B629C" w14:textId="77777777" w:rsidR="00CD4E69" w:rsidRPr="00CD4E69" w:rsidRDefault="00CD4E69" w:rsidP="004067A2">
      <w:pPr>
        <w:jc w:val="both"/>
      </w:pPr>
      <w:r w:rsidRPr="00CD4E69">
        <w:t>8.1. Все споры по настоящему Договору решаются путем переговоров, а при невозможности достижения соглашения - в судебном порядке.</w:t>
      </w:r>
    </w:p>
    <w:p w14:paraId="0322C408" w14:textId="77777777" w:rsidR="00CD4E69" w:rsidRPr="00CD4E69" w:rsidRDefault="00CD4E69" w:rsidP="004067A2">
      <w:pPr>
        <w:jc w:val="both"/>
      </w:pPr>
      <w:r w:rsidRPr="00CD4E69">
        <w:t>8.2. Все изменения и дополнения к Договору осуществляются путем заключения дополнительного соглашения, утверждаемого на общем собрании Собственников, являющегося неотъемлемой частью Договора.</w:t>
      </w:r>
    </w:p>
    <w:p w14:paraId="67C713B6" w14:textId="77777777" w:rsidR="00CD4E69" w:rsidRPr="00CD4E69" w:rsidRDefault="00CD4E69" w:rsidP="004067A2">
      <w:pPr>
        <w:jc w:val="both"/>
      </w:pPr>
      <w:r w:rsidRPr="00CD4E69">
        <w:t>8.3. Настоящий Договор является обязательным для всех Собственников с момента его подписания Сторонами.</w:t>
      </w:r>
    </w:p>
    <w:p w14:paraId="5B4C1EC9" w14:textId="77777777" w:rsidR="00CD4E69" w:rsidRPr="00CD4E69" w:rsidRDefault="00CD4E69" w:rsidP="004067A2">
      <w:pPr>
        <w:jc w:val="both"/>
      </w:pPr>
      <w:r w:rsidRPr="00CD4E69">
        <w:t>8.4. Настоящий Договор составлен в трех экземплярах, имеющих равную юридическую силу. Один экземпляр подлежит хранению у собственника квартиры № _________ в МКД (председателя совета МКД, или иного лица, уполномоченного общим собранием собственников помещений, в случае отсутствия совета МКД) второй экземпляр – в органе местного самоуправления, третий экземпляр – у Управляющей организации.</w:t>
      </w:r>
    </w:p>
    <w:p w14:paraId="1245E48E" w14:textId="77777777" w:rsidR="00CD4E69" w:rsidRPr="00CD4E69" w:rsidRDefault="00CD4E69" w:rsidP="004067A2">
      <w:pPr>
        <w:jc w:val="both"/>
        <w:rPr>
          <w:highlight w:val="yellow"/>
        </w:rPr>
      </w:pPr>
    </w:p>
    <w:p w14:paraId="1E5DE5C4" w14:textId="77777777" w:rsidR="00CD4E69" w:rsidRPr="00CD4E69" w:rsidRDefault="00CD4E69" w:rsidP="004067A2">
      <w:pPr>
        <w:jc w:val="both"/>
      </w:pPr>
      <w:r w:rsidRPr="00CD4E69">
        <w:t>9. Перечень приложений к Договору</w:t>
      </w:r>
    </w:p>
    <w:p w14:paraId="1344634D" w14:textId="77777777" w:rsidR="00CD4E69" w:rsidRPr="00CD4E69" w:rsidRDefault="00CD4E69" w:rsidP="004067A2">
      <w:pPr>
        <w:jc w:val="both"/>
      </w:pPr>
    </w:p>
    <w:p w14:paraId="41A2454F" w14:textId="77777777" w:rsidR="00CD4E69" w:rsidRPr="00CD4E69" w:rsidRDefault="00CD4E69" w:rsidP="004067A2">
      <w:pPr>
        <w:jc w:val="both"/>
      </w:pPr>
      <w:r w:rsidRPr="00CD4E69">
        <w:t>Приложение № 1. Общие сведения о многоквартирном доме.</w:t>
      </w:r>
    </w:p>
    <w:p w14:paraId="0949B45B" w14:textId="77777777" w:rsidR="00CD4E69" w:rsidRPr="00CD4E69" w:rsidRDefault="00CD4E69" w:rsidP="004067A2">
      <w:pPr>
        <w:jc w:val="both"/>
      </w:pPr>
      <w:r w:rsidRPr="00CD4E69">
        <w:t>Приложение №2. Состав общего имущества собственников помещений в многоквартирном доме.</w:t>
      </w:r>
    </w:p>
    <w:p w14:paraId="6B98B390" w14:textId="77777777" w:rsidR="00CD4E69" w:rsidRPr="00CD4E69" w:rsidRDefault="00CD4E69" w:rsidP="004067A2">
      <w:pPr>
        <w:jc w:val="both"/>
      </w:pPr>
      <w:r w:rsidRPr="00CD4E69">
        <w:t>Приложение №3. Перечень услуг и работ по содержанию общего имущества в многоквартирном доме.</w:t>
      </w:r>
    </w:p>
    <w:p w14:paraId="5C2D9778" w14:textId="77777777" w:rsidR="00CD4E69" w:rsidRPr="00CD4E69" w:rsidRDefault="00CD4E69" w:rsidP="004067A2">
      <w:pPr>
        <w:jc w:val="both"/>
      </w:pPr>
      <w:r w:rsidRPr="00CD4E69">
        <w:t>Приложение №</w:t>
      </w:r>
      <w:r w:rsidR="00B27441">
        <w:t>4</w:t>
      </w:r>
      <w:r w:rsidRPr="00CD4E69">
        <w:t>. Акт нарушения качества или превышения установленной продолжительности перерыва в оказании услуг или выполнении работ по содержанию и текущему ремонту общего имущества многоквартирного дома (форма).</w:t>
      </w:r>
    </w:p>
    <w:p w14:paraId="5C18AFAF" w14:textId="77777777" w:rsidR="00CD4E69" w:rsidRPr="00CD4E69" w:rsidRDefault="00CD4E69" w:rsidP="004067A2">
      <w:pPr>
        <w:jc w:val="both"/>
      </w:pPr>
      <w:r w:rsidRPr="00CD4E69">
        <w:t xml:space="preserve">Приложение № </w:t>
      </w:r>
      <w:r w:rsidR="00B27441">
        <w:t>5</w:t>
      </w:r>
      <w:r w:rsidRPr="00CD4E69">
        <w:t>. Порядок сдачи-приемки оказанных услуг и (или) выполненных работ по содержанию и текущему ремонту общего имущества в многоквартирном доме.</w:t>
      </w:r>
    </w:p>
    <w:p w14:paraId="3A18A54A" w14:textId="77777777" w:rsidR="00CD4E69" w:rsidRPr="00CD4E69" w:rsidRDefault="00CD4E69" w:rsidP="004067A2">
      <w:pPr>
        <w:jc w:val="both"/>
      </w:pPr>
      <w:r w:rsidRPr="00CD4E69">
        <w:t>Приложение №</w:t>
      </w:r>
      <w:r w:rsidR="00B27441">
        <w:t>5</w:t>
      </w:r>
      <w:r w:rsidRPr="00CD4E69">
        <w:t>.1. Акт приемки оказанных услуг и (или) выполненных работ по содержанию и общего имущества  многоквартирного дома (форма).</w:t>
      </w:r>
    </w:p>
    <w:p w14:paraId="5E89E41E" w14:textId="77777777" w:rsidR="00CD4E69" w:rsidRPr="00CD4E69" w:rsidRDefault="00CD4E69" w:rsidP="004067A2">
      <w:pPr>
        <w:jc w:val="both"/>
      </w:pPr>
    </w:p>
    <w:p w14:paraId="6B0143BD" w14:textId="77777777" w:rsidR="00CD4E69" w:rsidRPr="00CD4E69" w:rsidRDefault="00CD4E69" w:rsidP="004067A2">
      <w:pPr>
        <w:jc w:val="both"/>
      </w:pPr>
      <w:r w:rsidRPr="00CD4E69">
        <w:t>10. Юридический адрес и реквизиты</w:t>
      </w:r>
    </w:p>
    <w:p w14:paraId="2A9098A1" w14:textId="77777777" w:rsidR="00CD4E69" w:rsidRPr="00CD4E69" w:rsidRDefault="00CD4E69" w:rsidP="004067A2">
      <w:pPr>
        <w:jc w:val="both"/>
      </w:pPr>
    </w:p>
    <w:p w14:paraId="083C32C8" w14:textId="77777777" w:rsidR="00CD4E69" w:rsidRPr="00CD4E69" w:rsidRDefault="00CD4E69" w:rsidP="00CD4E69">
      <w:pPr>
        <w:widowControl w:val="0"/>
        <w:autoSpaceDE w:val="0"/>
        <w:autoSpaceDN w:val="0"/>
        <w:adjustRightInd w:val="0"/>
        <w:rPr>
          <w:b/>
          <w:u w:val="single"/>
        </w:rPr>
      </w:pPr>
      <w:r w:rsidRPr="00CD4E69">
        <w:rPr>
          <w:b/>
          <w:u w:val="single"/>
        </w:rPr>
        <w:t>Управляющая организация:</w:t>
      </w:r>
    </w:p>
    <w:p w14:paraId="0874D16A" w14:textId="77777777" w:rsidR="00CD4E69" w:rsidRPr="00CD4E69" w:rsidRDefault="00CD4E69" w:rsidP="00CD4E69">
      <w:pPr>
        <w:widowControl w:val="0"/>
        <w:autoSpaceDE w:val="0"/>
        <w:autoSpaceDN w:val="0"/>
        <w:adjustRightInd w:val="0"/>
      </w:pPr>
      <w:r w:rsidRPr="00CD4E69">
        <w:t>_________________________________________________________________________________.</w:t>
      </w:r>
    </w:p>
    <w:p w14:paraId="0492902D" w14:textId="77777777" w:rsidR="00CD4E69" w:rsidRPr="00CD4E69" w:rsidRDefault="00CD4E69" w:rsidP="00CD4E69">
      <w:pPr>
        <w:widowControl w:val="0"/>
        <w:autoSpaceDE w:val="0"/>
        <w:autoSpaceDN w:val="0"/>
        <w:adjustRightInd w:val="0"/>
        <w:jc w:val="center"/>
        <w:rPr>
          <w:sz w:val="20"/>
          <w:szCs w:val="20"/>
        </w:rPr>
      </w:pPr>
      <w:r w:rsidRPr="00CD4E69">
        <w:rPr>
          <w:sz w:val="20"/>
          <w:szCs w:val="20"/>
        </w:rPr>
        <w:t>(наименование Управляющей организации, фамилия, имя, отчество индивидуального предпринимателя)</w:t>
      </w:r>
    </w:p>
    <w:p w14:paraId="05B1B876" w14:textId="77777777" w:rsidR="00CD4E69" w:rsidRPr="00CD4E69" w:rsidRDefault="00CD4E69" w:rsidP="00CD4E69">
      <w:pPr>
        <w:widowControl w:val="0"/>
        <w:autoSpaceDE w:val="0"/>
        <w:autoSpaceDN w:val="0"/>
        <w:adjustRightInd w:val="0"/>
      </w:pPr>
      <w:r w:rsidRPr="00CD4E69">
        <w:t>Адрес места нахождения: ________________________________________________________________.</w:t>
      </w:r>
    </w:p>
    <w:p w14:paraId="0DFE3D7E" w14:textId="77777777" w:rsidR="00CD4E69" w:rsidRPr="00CD4E69" w:rsidRDefault="00CD4E69" w:rsidP="00CD4E69">
      <w:pPr>
        <w:widowControl w:val="0"/>
        <w:autoSpaceDE w:val="0"/>
        <w:autoSpaceDN w:val="0"/>
        <w:adjustRightInd w:val="0"/>
      </w:pPr>
      <w:r w:rsidRPr="00CD4E69">
        <w:t>Тел./факс: _____________________________________________________________________________.</w:t>
      </w:r>
    </w:p>
    <w:p w14:paraId="6D89CE35" w14:textId="77777777" w:rsidR="00CD4E69" w:rsidRPr="00CD4E69" w:rsidRDefault="00CD4E69" w:rsidP="00CD4E69">
      <w:pPr>
        <w:widowControl w:val="0"/>
        <w:autoSpaceDE w:val="0"/>
        <w:autoSpaceDN w:val="0"/>
        <w:adjustRightInd w:val="0"/>
      </w:pPr>
      <w:r w:rsidRPr="00CD4E69">
        <w:t>ИНН _________________________________________________________________________________.</w:t>
      </w:r>
    </w:p>
    <w:p w14:paraId="5AB8B360" w14:textId="77777777" w:rsidR="00CD4E69" w:rsidRPr="00CD4E69" w:rsidRDefault="00CD4E69" w:rsidP="00CD4E69">
      <w:pPr>
        <w:widowControl w:val="0"/>
        <w:autoSpaceDE w:val="0"/>
        <w:autoSpaceDN w:val="0"/>
        <w:adjustRightInd w:val="0"/>
      </w:pPr>
      <w:r w:rsidRPr="00CD4E69">
        <w:t>Расчетный счет № ______________________________________________________________________.</w:t>
      </w:r>
    </w:p>
    <w:p w14:paraId="7AC647E8" w14:textId="77777777" w:rsidR="00CD4E69" w:rsidRPr="00CD4E69" w:rsidRDefault="00CD4E69" w:rsidP="00CD4E69">
      <w:pPr>
        <w:widowControl w:val="0"/>
        <w:autoSpaceDE w:val="0"/>
        <w:autoSpaceDN w:val="0"/>
        <w:adjustRightInd w:val="0"/>
      </w:pPr>
      <w:r w:rsidRPr="00CD4E69">
        <w:t>Кор. счет № ____________________________________________________________________________.</w:t>
      </w:r>
    </w:p>
    <w:p w14:paraId="23C18DEA" w14:textId="77777777" w:rsidR="00CD4E69" w:rsidRPr="00CD4E69" w:rsidRDefault="00CD4E69" w:rsidP="00CD4E69">
      <w:pPr>
        <w:widowControl w:val="0"/>
        <w:autoSpaceDE w:val="0"/>
        <w:autoSpaceDN w:val="0"/>
        <w:adjustRightInd w:val="0"/>
      </w:pPr>
      <w:r w:rsidRPr="00CD4E69">
        <w:t>БИК ________________________________________________________________________________.</w:t>
      </w:r>
    </w:p>
    <w:p w14:paraId="536DFC95" w14:textId="77777777" w:rsidR="00CD4E69" w:rsidRPr="00CD4E69" w:rsidRDefault="00CD4E69" w:rsidP="00CD4E69">
      <w:pPr>
        <w:widowControl w:val="0"/>
        <w:autoSpaceDE w:val="0"/>
        <w:autoSpaceDN w:val="0"/>
        <w:adjustRightInd w:val="0"/>
      </w:pPr>
      <w:r w:rsidRPr="00CD4E69">
        <w:t>Свидетельство о государственной регистрации</w:t>
      </w:r>
    </w:p>
    <w:p w14:paraId="3D7FD145" w14:textId="77777777" w:rsidR="00CD4E69" w:rsidRPr="00CD4E69" w:rsidRDefault="00CD4E69" w:rsidP="00CD4E69">
      <w:pPr>
        <w:widowControl w:val="0"/>
        <w:autoSpaceDE w:val="0"/>
        <w:autoSpaceDN w:val="0"/>
        <w:adjustRightInd w:val="0"/>
      </w:pPr>
      <w:r w:rsidRPr="00CD4E69">
        <w:t xml:space="preserve">Аварийно-диспетчерская служба: тел. ________________________________________. </w:t>
      </w:r>
    </w:p>
    <w:p w14:paraId="6B8C288B" w14:textId="77777777" w:rsidR="00CD4E69" w:rsidRPr="00CD4E69" w:rsidRDefault="00CD4E69" w:rsidP="00CD4E69">
      <w:pPr>
        <w:widowControl w:val="0"/>
        <w:autoSpaceDE w:val="0"/>
        <w:autoSpaceDN w:val="0"/>
        <w:adjustRightInd w:val="0"/>
      </w:pPr>
    </w:p>
    <w:p w14:paraId="7AFC4C96" w14:textId="77777777" w:rsidR="00CD4E69" w:rsidRPr="00CD4E69" w:rsidRDefault="00CD4E69" w:rsidP="00CD4E69">
      <w:pPr>
        <w:widowControl w:val="0"/>
        <w:autoSpaceDE w:val="0"/>
        <w:autoSpaceDN w:val="0"/>
        <w:adjustRightInd w:val="0"/>
      </w:pPr>
      <w:r w:rsidRPr="00CD4E69">
        <w:t>Руководитель           _____________</w:t>
      </w:r>
    </w:p>
    <w:p w14:paraId="3C130C81" w14:textId="77777777" w:rsidR="00CD4E69" w:rsidRPr="00CD4E69" w:rsidRDefault="00CD4E69" w:rsidP="00CD4E69">
      <w:pPr>
        <w:widowControl w:val="0"/>
        <w:autoSpaceDE w:val="0"/>
        <w:autoSpaceDN w:val="0"/>
        <w:adjustRightInd w:val="0"/>
      </w:pPr>
      <w:r w:rsidRPr="00CD4E69">
        <w:t xml:space="preserve">                                       (подпись)              М.П.</w:t>
      </w:r>
    </w:p>
    <w:p w14:paraId="41D38E00" w14:textId="77777777" w:rsidR="00CD4E69" w:rsidRPr="00CD4E69" w:rsidRDefault="00CD4E69" w:rsidP="00CD4E69">
      <w:pPr>
        <w:widowControl w:val="0"/>
        <w:autoSpaceDE w:val="0"/>
        <w:autoSpaceDN w:val="0"/>
        <w:adjustRightInd w:val="0"/>
        <w:ind w:firstLine="540"/>
        <w:jc w:val="both"/>
      </w:pPr>
    </w:p>
    <w:p w14:paraId="6BFB675F" w14:textId="77777777" w:rsidR="00CD4E69" w:rsidRPr="00CD4E69" w:rsidRDefault="00CD4E69" w:rsidP="00CD4E69">
      <w:pPr>
        <w:widowControl w:val="0"/>
        <w:autoSpaceDE w:val="0"/>
        <w:autoSpaceDN w:val="0"/>
        <w:adjustRightInd w:val="0"/>
        <w:ind w:firstLine="540"/>
        <w:jc w:val="both"/>
      </w:pPr>
    </w:p>
    <w:p w14:paraId="26B98B65" w14:textId="77777777" w:rsidR="00CD4E69" w:rsidRPr="00CD4E69" w:rsidRDefault="00CD4E69" w:rsidP="00CD4E69">
      <w:pPr>
        <w:widowControl w:val="0"/>
        <w:autoSpaceDE w:val="0"/>
        <w:autoSpaceDN w:val="0"/>
        <w:adjustRightInd w:val="0"/>
        <w:ind w:firstLine="540"/>
        <w:jc w:val="both"/>
      </w:pPr>
    </w:p>
    <w:p w14:paraId="37255A1D" w14:textId="77777777" w:rsidR="00CD4E69" w:rsidRPr="00A2349B" w:rsidRDefault="00CD4E69" w:rsidP="00A2349B">
      <w:pPr>
        <w:rPr>
          <w:b/>
        </w:rPr>
      </w:pPr>
      <w:r w:rsidRPr="00A2349B">
        <w:rPr>
          <w:b/>
        </w:rPr>
        <w:t>Собственники:</w:t>
      </w:r>
    </w:p>
    <w:p w14:paraId="2EFEDBC2" w14:textId="77777777" w:rsidR="00CD4E69" w:rsidRPr="00A2349B" w:rsidRDefault="00CD4E69" w:rsidP="00A2349B">
      <w:pP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3"/>
        <w:gridCol w:w="918"/>
        <w:gridCol w:w="3148"/>
        <w:gridCol w:w="2467"/>
      </w:tblGrid>
      <w:tr w:rsidR="00CD4E69" w:rsidRPr="00A2349B" w14:paraId="29CC0960" w14:textId="77777777" w:rsidTr="00DA5C7C">
        <w:trPr>
          <w:cantSplit/>
          <w:trHeight w:val="1134"/>
        </w:trPr>
        <w:tc>
          <w:tcPr>
            <w:tcW w:w="1748" w:type="pct"/>
            <w:vAlign w:val="center"/>
          </w:tcPr>
          <w:p w14:paraId="0241776C" w14:textId="77777777" w:rsidR="00CD4E69" w:rsidRPr="00A2349B" w:rsidRDefault="00CD4E69" w:rsidP="00A2349B">
            <w:pPr>
              <w:rPr>
                <w:b/>
              </w:rPr>
            </w:pPr>
            <w:bookmarkStart w:id="199" w:name="Par220"/>
            <w:bookmarkEnd w:id="199"/>
          </w:p>
          <w:p w14:paraId="248F2AD3" w14:textId="77777777" w:rsidR="00CD4E69" w:rsidRPr="00A2349B" w:rsidRDefault="00CD4E69" w:rsidP="00A2349B">
            <w:pPr>
              <w:rPr>
                <w:b/>
              </w:rPr>
            </w:pPr>
            <w:r w:rsidRPr="00A2349B">
              <w:rPr>
                <w:b/>
              </w:rPr>
              <w:t xml:space="preserve">Фамилия, инициалы или наименование собственника помещения в МКД, </w:t>
            </w:r>
          </w:p>
          <w:p w14:paraId="236AAA29" w14:textId="77777777" w:rsidR="00CD4E69" w:rsidRPr="00A2349B" w:rsidRDefault="00CD4E69" w:rsidP="00A2349B">
            <w:pPr>
              <w:rPr>
                <w:b/>
              </w:rPr>
            </w:pPr>
            <w:r w:rsidRPr="00A2349B">
              <w:rPr>
                <w:b/>
              </w:rPr>
              <w:t>дата рождения, реквизиты документа, удостоверяющего личность, контактный телефон</w:t>
            </w:r>
          </w:p>
        </w:tc>
        <w:tc>
          <w:tcPr>
            <w:tcW w:w="457" w:type="pct"/>
            <w:textDirection w:val="btLr"/>
            <w:vAlign w:val="center"/>
          </w:tcPr>
          <w:p w14:paraId="4E0EB8A4" w14:textId="77777777" w:rsidR="00CD4E69" w:rsidRPr="00A2349B" w:rsidRDefault="00CD4E69" w:rsidP="00A2349B">
            <w:pPr>
              <w:rPr>
                <w:b/>
              </w:rPr>
            </w:pPr>
            <w:r w:rsidRPr="00A2349B">
              <w:rPr>
                <w:b/>
              </w:rPr>
              <w:t>№ квартиры</w:t>
            </w:r>
          </w:p>
        </w:tc>
        <w:tc>
          <w:tcPr>
            <w:tcW w:w="1567" w:type="pct"/>
            <w:vAlign w:val="center"/>
          </w:tcPr>
          <w:p w14:paraId="25CE4BF0" w14:textId="77777777" w:rsidR="00CD4E69" w:rsidRPr="00A2349B" w:rsidRDefault="00CD4E69" w:rsidP="00A2349B">
            <w:pPr>
              <w:rPr>
                <w:b/>
              </w:rPr>
            </w:pPr>
            <w:r w:rsidRPr="00A2349B">
              <w:rPr>
                <w:b/>
              </w:rPr>
              <w:t>Размер площади помещения в МКД, находящегося в собственности, в том числе жилая</w:t>
            </w:r>
          </w:p>
        </w:tc>
        <w:tc>
          <w:tcPr>
            <w:tcW w:w="1228" w:type="pct"/>
            <w:vAlign w:val="center"/>
          </w:tcPr>
          <w:p w14:paraId="7644004A" w14:textId="77777777" w:rsidR="00CD4E69" w:rsidRPr="00A2349B" w:rsidRDefault="00CD4E69" w:rsidP="00A2349B">
            <w:pPr>
              <w:rPr>
                <w:b/>
              </w:rPr>
            </w:pPr>
            <w:r w:rsidRPr="00A2349B">
              <w:rPr>
                <w:b/>
              </w:rPr>
              <w:t>Подпись собственника помещения в МКД</w:t>
            </w:r>
          </w:p>
        </w:tc>
      </w:tr>
      <w:tr w:rsidR="00CD4E69" w:rsidRPr="00CD4E69" w14:paraId="761BA87D" w14:textId="77777777" w:rsidTr="00DA5C7C">
        <w:tc>
          <w:tcPr>
            <w:tcW w:w="1748" w:type="pct"/>
          </w:tcPr>
          <w:p w14:paraId="13907055" w14:textId="77777777" w:rsidR="00CD4E69" w:rsidRPr="00CD4E69" w:rsidRDefault="00CD4E69" w:rsidP="00CD4E69">
            <w:pPr>
              <w:widowControl w:val="0"/>
              <w:autoSpaceDE w:val="0"/>
              <w:autoSpaceDN w:val="0"/>
              <w:adjustRightInd w:val="0"/>
              <w:jc w:val="both"/>
              <w:outlineLvl w:val="1"/>
            </w:pPr>
          </w:p>
        </w:tc>
        <w:tc>
          <w:tcPr>
            <w:tcW w:w="457" w:type="pct"/>
          </w:tcPr>
          <w:p w14:paraId="27323928" w14:textId="77777777" w:rsidR="00CD4E69" w:rsidRPr="00CD4E69" w:rsidRDefault="00CD4E69" w:rsidP="00CD4E69">
            <w:pPr>
              <w:widowControl w:val="0"/>
              <w:autoSpaceDE w:val="0"/>
              <w:autoSpaceDN w:val="0"/>
              <w:adjustRightInd w:val="0"/>
              <w:jc w:val="both"/>
              <w:outlineLvl w:val="1"/>
            </w:pPr>
          </w:p>
        </w:tc>
        <w:tc>
          <w:tcPr>
            <w:tcW w:w="1567" w:type="pct"/>
          </w:tcPr>
          <w:p w14:paraId="4CC789EC" w14:textId="77777777" w:rsidR="00CD4E69" w:rsidRPr="00CD4E69" w:rsidRDefault="00CD4E69" w:rsidP="00CD4E69">
            <w:pPr>
              <w:widowControl w:val="0"/>
              <w:autoSpaceDE w:val="0"/>
              <w:autoSpaceDN w:val="0"/>
              <w:adjustRightInd w:val="0"/>
              <w:jc w:val="both"/>
              <w:outlineLvl w:val="1"/>
            </w:pPr>
          </w:p>
        </w:tc>
        <w:tc>
          <w:tcPr>
            <w:tcW w:w="1228" w:type="pct"/>
          </w:tcPr>
          <w:p w14:paraId="1E030D23" w14:textId="77777777" w:rsidR="00CD4E69" w:rsidRPr="00CD4E69" w:rsidRDefault="00CD4E69" w:rsidP="00CD4E69">
            <w:pPr>
              <w:widowControl w:val="0"/>
              <w:autoSpaceDE w:val="0"/>
              <w:autoSpaceDN w:val="0"/>
              <w:adjustRightInd w:val="0"/>
              <w:jc w:val="both"/>
              <w:outlineLvl w:val="1"/>
            </w:pPr>
          </w:p>
        </w:tc>
      </w:tr>
      <w:tr w:rsidR="00CD4E69" w:rsidRPr="00CD4E69" w14:paraId="2B36A525" w14:textId="77777777" w:rsidTr="00DA5C7C">
        <w:tc>
          <w:tcPr>
            <w:tcW w:w="1748" w:type="pct"/>
          </w:tcPr>
          <w:p w14:paraId="1E1BCD21" w14:textId="77777777" w:rsidR="00CD4E69" w:rsidRPr="00CD4E69" w:rsidRDefault="00CD4E69" w:rsidP="00CD4E69">
            <w:pPr>
              <w:widowControl w:val="0"/>
              <w:autoSpaceDE w:val="0"/>
              <w:autoSpaceDN w:val="0"/>
              <w:adjustRightInd w:val="0"/>
              <w:jc w:val="both"/>
              <w:outlineLvl w:val="1"/>
            </w:pPr>
          </w:p>
        </w:tc>
        <w:tc>
          <w:tcPr>
            <w:tcW w:w="457" w:type="pct"/>
          </w:tcPr>
          <w:p w14:paraId="2B993F6F" w14:textId="77777777" w:rsidR="00CD4E69" w:rsidRPr="00CD4E69" w:rsidRDefault="00CD4E69" w:rsidP="00CD4E69">
            <w:pPr>
              <w:widowControl w:val="0"/>
              <w:autoSpaceDE w:val="0"/>
              <w:autoSpaceDN w:val="0"/>
              <w:adjustRightInd w:val="0"/>
              <w:jc w:val="both"/>
              <w:outlineLvl w:val="1"/>
            </w:pPr>
          </w:p>
        </w:tc>
        <w:tc>
          <w:tcPr>
            <w:tcW w:w="1567" w:type="pct"/>
          </w:tcPr>
          <w:p w14:paraId="31235400" w14:textId="77777777" w:rsidR="00CD4E69" w:rsidRPr="00CD4E69" w:rsidRDefault="00CD4E69" w:rsidP="00CD4E69">
            <w:pPr>
              <w:widowControl w:val="0"/>
              <w:autoSpaceDE w:val="0"/>
              <w:autoSpaceDN w:val="0"/>
              <w:adjustRightInd w:val="0"/>
              <w:jc w:val="both"/>
              <w:outlineLvl w:val="1"/>
            </w:pPr>
          </w:p>
        </w:tc>
        <w:tc>
          <w:tcPr>
            <w:tcW w:w="1228" w:type="pct"/>
          </w:tcPr>
          <w:p w14:paraId="335A5333" w14:textId="77777777" w:rsidR="00CD4E69" w:rsidRPr="00CD4E69" w:rsidRDefault="00CD4E69" w:rsidP="00CD4E69">
            <w:pPr>
              <w:widowControl w:val="0"/>
              <w:autoSpaceDE w:val="0"/>
              <w:autoSpaceDN w:val="0"/>
              <w:adjustRightInd w:val="0"/>
              <w:jc w:val="both"/>
              <w:outlineLvl w:val="1"/>
            </w:pPr>
          </w:p>
        </w:tc>
      </w:tr>
      <w:tr w:rsidR="00CD4E69" w:rsidRPr="00CD4E69" w14:paraId="6B154C4E" w14:textId="77777777" w:rsidTr="00DA5C7C">
        <w:tc>
          <w:tcPr>
            <w:tcW w:w="1748" w:type="pct"/>
          </w:tcPr>
          <w:p w14:paraId="6A6A3935" w14:textId="77777777" w:rsidR="00CD4E69" w:rsidRPr="00CD4E69" w:rsidRDefault="00CD4E69" w:rsidP="00CD4E69">
            <w:pPr>
              <w:widowControl w:val="0"/>
              <w:autoSpaceDE w:val="0"/>
              <w:autoSpaceDN w:val="0"/>
              <w:adjustRightInd w:val="0"/>
              <w:jc w:val="both"/>
              <w:outlineLvl w:val="1"/>
            </w:pPr>
          </w:p>
        </w:tc>
        <w:tc>
          <w:tcPr>
            <w:tcW w:w="457" w:type="pct"/>
          </w:tcPr>
          <w:p w14:paraId="08218C03" w14:textId="77777777" w:rsidR="00CD4E69" w:rsidRPr="00CD4E69" w:rsidRDefault="00CD4E69" w:rsidP="00CD4E69">
            <w:pPr>
              <w:widowControl w:val="0"/>
              <w:autoSpaceDE w:val="0"/>
              <w:autoSpaceDN w:val="0"/>
              <w:adjustRightInd w:val="0"/>
              <w:jc w:val="both"/>
              <w:outlineLvl w:val="1"/>
            </w:pPr>
          </w:p>
        </w:tc>
        <w:tc>
          <w:tcPr>
            <w:tcW w:w="1567" w:type="pct"/>
          </w:tcPr>
          <w:p w14:paraId="0A04F5D5" w14:textId="77777777" w:rsidR="00CD4E69" w:rsidRPr="00CD4E69" w:rsidRDefault="00CD4E69" w:rsidP="00CD4E69">
            <w:pPr>
              <w:widowControl w:val="0"/>
              <w:autoSpaceDE w:val="0"/>
              <w:autoSpaceDN w:val="0"/>
              <w:adjustRightInd w:val="0"/>
              <w:jc w:val="both"/>
              <w:outlineLvl w:val="1"/>
            </w:pPr>
          </w:p>
        </w:tc>
        <w:tc>
          <w:tcPr>
            <w:tcW w:w="1228" w:type="pct"/>
          </w:tcPr>
          <w:p w14:paraId="7B579C54" w14:textId="77777777" w:rsidR="00CD4E69" w:rsidRPr="00CD4E69" w:rsidRDefault="00CD4E69" w:rsidP="00CD4E69">
            <w:pPr>
              <w:widowControl w:val="0"/>
              <w:autoSpaceDE w:val="0"/>
              <w:autoSpaceDN w:val="0"/>
              <w:adjustRightInd w:val="0"/>
              <w:jc w:val="both"/>
              <w:outlineLvl w:val="1"/>
            </w:pPr>
          </w:p>
        </w:tc>
      </w:tr>
      <w:tr w:rsidR="00CD4E69" w:rsidRPr="00CD4E69" w14:paraId="6B2874F1" w14:textId="77777777" w:rsidTr="00DA5C7C">
        <w:tc>
          <w:tcPr>
            <w:tcW w:w="1748" w:type="pct"/>
          </w:tcPr>
          <w:p w14:paraId="2B1D4E0A" w14:textId="77777777" w:rsidR="00CD4E69" w:rsidRPr="00CD4E69" w:rsidRDefault="00CD4E69" w:rsidP="00CD4E69">
            <w:pPr>
              <w:widowControl w:val="0"/>
              <w:autoSpaceDE w:val="0"/>
              <w:autoSpaceDN w:val="0"/>
              <w:adjustRightInd w:val="0"/>
              <w:jc w:val="both"/>
              <w:outlineLvl w:val="1"/>
            </w:pPr>
          </w:p>
        </w:tc>
        <w:tc>
          <w:tcPr>
            <w:tcW w:w="457" w:type="pct"/>
          </w:tcPr>
          <w:p w14:paraId="1E47994C" w14:textId="77777777" w:rsidR="00CD4E69" w:rsidRPr="00CD4E69" w:rsidRDefault="00CD4E69" w:rsidP="00CD4E69">
            <w:pPr>
              <w:widowControl w:val="0"/>
              <w:autoSpaceDE w:val="0"/>
              <w:autoSpaceDN w:val="0"/>
              <w:adjustRightInd w:val="0"/>
              <w:jc w:val="both"/>
              <w:outlineLvl w:val="1"/>
            </w:pPr>
          </w:p>
        </w:tc>
        <w:tc>
          <w:tcPr>
            <w:tcW w:w="1567" w:type="pct"/>
          </w:tcPr>
          <w:p w14:paraId="3BD0ACE9" w14:textId="77777777" w:rsidR="00CD4E69" w:rsidRPr="00CD4E69" w:rsidRDefault="00CD4E69" w:rsidP="00CD4E69">
            <w:pPr>
              <w:widowControl w:val="0"/>
              <w:autoSpaceDE w:val="0"/>
              <w:autoSpaceDN w:val="0"/>
              <w:adjustRightInd w:val="0"/>
              <w:jc w:val="both"/>
              <w:outlineLvl w:val="1"/>
            </w:pPr>
          </w:p>
        </w:tc>
        <w:tc>
          <w:tcPr>
            <w:tcW w:w="1228" w:type="pct"/>
          </w:tcPr>
          <w:p w14:paraId="4F86383E" w14:textId="77777777" w:rsidR="00CD4E69" w:rsidRPr="00CD4E69" w:rsidRDefault="00CD4E69" w:rsidP="00CD4E69">
            <w:pPr>
              <w:widowControl w:val="0"/>
              <w:autoSpaceDE w:val="0"/>
              <w:autoSpaceDN w:val="0"/>
              <w:adjustRightInd w:val="0"/>
              <w:jc w:val="both"/>
              <w:outlineLvl w:val="1"/>
            </w:pPr>
          </w:p>
        </w:tc>
      </w:tr>
    </w:tbl>
    <w:p w14:paraId="0A1B3A44" w14:textId="77777777" w:rsidR="00C270A6" w:rsidRDefault="00C270A6" w:rsidP="00C270A6">
      <w:pPr>
        <w:jc w:val="right"/>
      </w:pPr>
    </w:p>
    <w:p w14:paraId="5196E7CB" w14:textId="77777777" w:rsidR="00C270A6" w:rsidRPr="00343774" w:rsidRDefault="00C270A6" w:rsidP="00C270A6">
      <w:pPr>
        <w:jc w:val="right"/>
      </w:pPr>
      <w:r w:rsidRPr="00343774">
        <w:t xml:space="preserve">Приложение № </w:t>
      </w:r>
      <w:r w:rsidR="00CD4E69">
        <w:t>1</w:t>
      </w:r>
    </w:p>
    <w:p w14:paraId="25472D37" w14:textId="77777777" w:rsidR="00C270A6" w:rsidRPr="00343774" w:rsidRDefault="00C270A6" w:rsidP="00C270A6">
      <w:pPr>
        <w:jc w:val="right"/>
      </w:pPr>
      <w:r w:rsidRPr="00343774">
        <w:t>к договору № ______</w:t>
      </w:r>
    </w:p>
    <w:p w14:paraId="369E61FC" w14:textId="77777777" w:rsidR="00C270A6" w:rsidRPr="00343774" w:rsidRDefault="00C270A6" w:rsidP="00C270A6">
      <w:pPr>
        <w:jc w:val="right"/>
      </w:pPr>
      <w:r w:rsidRPr="00343774">
        <w:t xml:space="preserve">     от _______________г.</w:t>
      </w:r>
    </w:p>
    <w:p w14:paraId="7521D391" w14:textId="77777777" w:rsidR="00C270A6" w:rsidRPr="00343774" w:rsidRDefault="00C270A6" w:rsidP="00C270A6">
      <w:pPr>
        <w:tabs>
          <w:tab w:val="left" w:pos="5913"/>
        </w:tabs>
      </w:pPr>
      <w:r w:rsidRPr="00343774">
        <w:tab/>
      </w:r>
    </w:p>
    <w:p w14:paraId="2DBE4568" w14:textId="77777777" w:rsidR="00C270A6" w:rsidRPr="00343774" w:rsidRDefault="00C270A6" w:rsidP="00C270A6">
      <w:pPr>
        <w:jc w:val="center"/>
        <w:rPr>
          <w:b/>
          <w:bCs/>
        </w:rPr>
      </w:pPr>
      <w:r w:rsidRPr="008D14AD">
        <w:rPr>
          <w:b/>
          <w:bCs/>
        </w:rPr>
        <w:t xml:space="preserve">Акт о состоянии общего имущества собственников помещений </w:t>
      </w:r>
      <w:r w:rsidRPr="00343774">
        <w:rPr>
          <w:b/>
          <w:bCs/>
        </w:rPr>
        <w:t>в многоквартирном доме № ___ по ул. __________________________.</w:t>
      </w:r>
    </w:p>
    <w:p w14:paraId="777977A0" w14:textId="77777777" w:rsidR="00C270A6" w:rsidRPr="00343774" w:rsidRDefault="00C270A6" w:rsidP="00C270A6">
      <w:pPr>
        <w:tabs>
          <w:tab w:val="left" w:pos="0"/>
        </w:tabs>
        <w:ind w:left="360"/>
        <w:jc w:val="both"/>
        <w:rPr>
          <w:sz w:val="22"/>
          <w:szCs w:val="22"/>
        </w:rPr>
      </w:pPr>
    </w:p>
    <w:p w14:paraId="09EF34F5" w14:textId="77777777" w:rsidR="00C270A6" w:rsidRPr="008D14AD" w:rsidRDefault="00C270A6" w:rsidP="00C270A6">
      <w:pPr>
        <w:jc w:val="center"/>
        <w:rPr>
          <w:b/>
        </w:rPr>
      </w:pPr>
    </w:p>
    <w:tbl>
      <w:tblPr>
        <w:tblW w:w="10207" w:type="dxa"/>
        <w:tblInd w:w="-176" w:type="dxa"/>
        <w:tblLook w:val="0000" w:firstRow="0" w:lastRow="0" w:firstColumn="0" w:lastColumn="0" w:noHBand="0" w:noVBand="0"/>
      </w:tblPr>
      <w:tblGrid>
        <w:gridCol w:w="946"/>
        <w:gridCol w:w="7560"/>
        <w:gridCol w:w="1701"/>
      </w:tblGrid>
      <w:tr w:rsidR="00C270A6" w:rsidRPr="008D14AD" w14:paraId="715463F9" w14:textId="77777777" w:rsidTr="00DA5C7C">
        <w:trPr>
          <w:trHeight w:val="20"/>
        </w:trPr>
        <w:tc>
          <w:tcPr>
            <w:tcW w:w="0" w:type="auto"/>
            <w:tcBorders>
              <w:top w:val="nil"/>
              <w:left w:val="nil"/>
              <w:bottom w:val="nil"/>
              <w:right w:val="nil"/>
            </w:tcBorders>
            <w:noWrap/>
            <w:vAlign w:val="center"/>
          </w:tcPr>
          <w:p w14:paraId="38CF49FC" w14:textId="77777777" w:rsidR="00C270A6" w:rsidRPr="008D14AD" w:rsidRDefault="00C270A6" w:rsidP="00C270A6">
            <w:pPr>
              <w:jc w:val="center"/>
              <w:rPr>
                <w:sz w:val="18"/>
                <w:szCs w:val="18"/>
              </w:rPr>
            </w:pPr>
          </w:p>
        </w:tc>
        <w:tc>
          <w:tcPr>
            <w:tcW w:w="7560" w:type="dxa"/>
            <w:tcBorders>
              <w:top w:val="nil"/>
              <w:left w:val="nil"/>
              <w:bottom w:val="nil"/>
              <w:right w:val="nil"/>
            </w:tcBorders>
            <w:noWrap/>
            <w:vAlign w:val="bottom"/>
          </w:tcPr>
          <w:p w14:paraId="03561E1E" w14:textId="77777777" w:rsidR="00C270A6" w:rsidRDefault="00C270A6" w:rsidP="00C270A6">
            <w:pPr>
              <w:numPr>
                <w:ilvl w:val="0"/>
                <w:numId w:val="12"/>
              </w:numPr>
              <w:jc w:val="center"/>
              <w:rPr>
                <w:b/>
                <w:bCs/>
                <w:sz w:val="18"/>
                <w:szCs w:val="18"/>
              </w:rPr>
            </w:pPr>
            <w:r w:rsidRPr="008D14AD">
              <w:rPr>
                <w:b/>
                <w:bCs/>
                <w:sz w:val="18"/>
                <w:szCs w:val="18"/>
              </w:rPr>
              <w:t>Общие сведения о многоквартирном доме</w:t>
            </w:r>
          </w:p>
          <w:p w14:paraId="19CE2903" w14:textId="77777777" w:rsidR="00C270A6" w:rsidRPr="008D14AD" w:rsidRDefault="00C270A6" w:rsidP="00C270A6">
            <w:pPr>
              <w:ind w:left="1080"/>
              <w:rPr>
                <w:b/>
                <w:bCs/>
                <w:sz w:val="18"/>
                <w:szCs w:val="18"/>
              </w:rPr>
            </w:pPr>
          </w:p>
        </w:tc>
        <w:tc>
          <w:tcPr>
            <w:tcW w:w="1701" w:type="dxa"/>
            <w:tcBorders>
              <w:top w:val="nil"/>
              <w:left w:val="nil"/>
              <w:bottom w:val="nil"/>
              <w:right w:val="nil"/>
            </w:tcBorders>
            <w:noWrap/>
            <w:vAlign w:val="bottom"/>
          </w:tcPr>
          <w:p w14:paraId="15080FD7" w14:textId="77777777" w:rsidR="00C270A6" w:rsidRPr="008D14AD" w:rsidRDefault="00C270A6" w:rsidP="00C270A6">
            <w:pPr>
              <w:rPr>
                <w:sz w:val="18"/>
                <w:szCs w:val="18"/>
              </w:rPr>
            </w:pPr>
          </w:p>
        </w:tc>
      </w:tr>
      <w:tr w:rsidR="00C270A6" w:rsidRPr="00730A3D" w14:paraId="672CDFB0" w14:textId="77777777" w:rsidTr="00DA5C7C">
        <w:trPr>
          <w:trHeight w:val="20"/>
        </w:trPr>
        <w:tc>
          <w:tcPr>
            <w:tcW w:w="0" w:type="auto"/>
            <w:tcBorders>
              <w:top w:val="single" w:sz="4" w:space="0" w:color="auto"/>
              <w:left w:val="single" w:sz="4" w:space="0" w:color="auto"/>
              <w:bottom w:val="single" w:sz="4" w:space="0" w:color="auto"/>
              <w:right w:val="single" w:sz="4" w:space="0" w:color="auto"/>
            </w:tcBorders>
            <w:noWrap/>
            <w:vAlign w:val="center"/>
          </w:tcPr>
          <w:p w14:paraId="4D8C427D" w14:textId="77777777" w:rsidR="00C270A6" w:rsidRPr="008D14AD" w:rsidRDefault="00C270A6" w:rsidP="00C270A6">
            <w:pPr>
              <w:jc w:val="center"/>
              <w:rPr>
                <w:sz w:val="18"/>
                <w:szCs w:val="18"/>
              </w:rPr>
            </w:pPr>
            <w:r w:rsidRPr="008D14AD">
              <w:rPr>
                <w:sz w:val="18"/>
                <w:szCs w:val="18"/>
              </w:rPr>
              <w:t>1.</w:t>
            </w:r>
          </w:p>
        </w:tc>
        <w:tc>
          <w:tcPr>
            <w:tcW w:w="7560" w:type="dxa"/>
            <w:tcBorders>
              <w:top w:val="single" w:sz="4" w:space="0" w:color="auto"/>
              <w:left w:val="nil"/>
              <w:bottom w:val="single" w:sz="4" w:space="0" w:color="auto"/>
              <w:right w:val="single" w:sz="4" w:space="0" w:color="auto"/>
            </w:tcBorders>
            <w:noWrap/>
            <w:vAlign w:val="bottom"/>
          </w:tcPr>
          <w:p w14:paraId="18DF9924" w14:textId="77777777" w:rsidR="00C270A6" w:rsidRPr="008D14AD" w:rsidRDefault="00C270A6" w:rsidP="00C270A6">
            <w:pPr>
              <w:rPr>
                <w:sz w:val="18"/>
                <w:szCs w:val="18"/>
              </w:rPr>
            </w:pPr>
            <w:r w:rsidRPr="008D14AD">
              <w:rPr>
                <w:sz w:val="18"/>
                <w:szCs w:val="18"/>
              </w:rPr>
              <w:t xml:space="preserve">Адрес многоквартирного дома:     </w:t>
            </w:r>
          </w:p>
        </w:tc>
        <w:tc>
          <w:tcPr>
            <w:tcW w:w="1701" w:type="dxa"/>
            <w:tcBorders>
              <w:top w:val="single" w:sz="4" w:space="0" w:color="auto"/>
              <w:left w:val="nil"/>
              <w:bottom w:val="single" w:sz="4" w:space="0" w:color="auto"/>
              <w:right w:val="single" w:sz="4" w:space="0" w:color="auto"/>
            </w:tcBorders>
            <w:noWrap/>
            <w:vAlign w:val="center"/>
          </w:tcPr>
          <w:p w14:paraId="5502CADA" w14:textId="77777777" w:rsidR="00C270A6" w:rsidRPr="00730A3D" w:rsidRDefault="00C270A6" w:rsidP="00C270A6">
            <w:pPr>
              <w:jc w:val="center"/>
              <w:rPr>
                <w:bCs/>
                <w:sz w:val="18"/>
                <w:szCs w:val="18"/>
              </w:rPr>
            </w:pPr>
          </w:p>
        </w:tc>
      </w:tr>
      <w:tr w:rsidR="00C270A6" w:rsidRPr="008D14AD" w14:paraId="20FF19E3" w14:textId="77777777" w:rsidTr="00DA5C7C">
        <w:trPr>
          <w:trHeight w:val="20"/>
        </w:trPr>
        <w:tc>
          <w:tcPr>
            <w:tcW w:w="0" w:type="auto"/>
            <w:tcBorders>
              <w:top w:val="nil"/>
              <w:left w:val="single" w:sz="4" w:space="0" w:color="auto"/>
              <w:bottom w:val="single" w:sz="4" w:space="0" w:color="auto"/>
              <w:right w:val="single" w:sz="4" w:space="0" w:color="auto"/>
            </w:tcBorders>
            <w:noWrap/>
            <w:vAlign w:val="center"/>
          </w:tcPr>
          <w:p w14:paraId="3F8E629E" w14:textId="77777777" w:rsidR="00C270A6" w:rsidRPr="008D14AD" w:rsidRDefault="00C270A6" w:rsidP="00C270A6">
            <w:pPr>
              <w:jc w:val="center"/>
              <w:rPr>
                <w:sz w:val="18"/>
                <w:szCs w:val="18"/>
              </w:rPr>
            </w:pPr>
            <w:r w:rsidRPr="008D14AD">
              <w:rPr>
                <w:sz w:val="18"/>
                <w:szCs w:val="18"/>
              </w:rPr>
              <w:t>2.</w:t>
            </w:r>
          </w:p>
        </w:tc>
        <w:tc>
          <w:tcPr>
            <w:tcW w:w="7560" w:type="dxa"/>
            <w:tcBorders>
              <w:top w:val="nil"/>
              <w:left w:val="nil"/>
              <w:bottom w:val="single" w:sz="4" w:space="0" w:color="auto"/>
              <w:right w:val="single" w:sz="4" w:space="0" w:color="auto"/>
            </w:tcBorders>
            <w:noWrap/>
            <w:vAlign w:val="bottom"/>
          </w:tcPr>
          <w:p w14:paraId="546A0EA8" w14:textId="77777777" w:rsidR="00C270A6" w:rsidRPr="008D14AD" w:rsidRDefault="00C270A6" w:rsidP="00C270A6">
            <w:pPr>
              <w:rPr>
                <w:sz w:val="18"/>
                <w:szCs w:val="18"/>
              </w:rPr>
            </w:pPr>
            <w:r w:rsidRPr="008D14AD">
              <w:rPr>
                <w:sz w:val="18"/>
                <w:szCs w:val="18"/>
              </w:rPr>
              <w:t xml:space="preserve">Кадастровый номер многоквартирного дома (при его наличии) </w:t>
            </w:r>
          </w:p>
        </w:tc>
        <w:tc>
          <w:tcPr>
            <w:tcW w:w="1701" w:type="dxa"/>
            <w:tcBorders>
              <w:top w:val="nil"/>
              <w:left w:val="nil"/>
              <w:bottom w:val="single" w:sz="4" w:space="0" w:color="auto"/>
              <w:right w:val="single" w:sz="4" w:space="0" w:color="auto"/>
            </w:tcBorders>
            <w:noWrap/>
            <w:vAlign w:val="center"/>
          </w:tcPr>
          <w:p w14:paraId="03C112E9" w14:textId="77777777" w:rsidR="00C270A6" w:rsidRPr="00730A3D" w:rsidRDefault="00C270A6" w:rsidP="00C270A6">
            <w:pPr>
              <w:jc w:val="center"/>
              <w:rPr>
                <w:bCs/>
                <w:sz w:val="18"/>
                <w:szCs w:val="18"/>
              </w:rPr>
            </w:pPr>
          </w:p>
        </w:tc>
      </w:tr>
      <w:tr w:rsidR="00C270A6" w:rsidRPr="008D14AD" w14:paraId="49CB90C5" w14:textId="77777777" w:rsidTr="00DA5C7C">
        <w:trPr>
          <w:trHeight w:val="20"/>
        </w:trPr>
        <w:tc>
          <w:tcPr>
            <w:tcW w:w="0" w:type="auto"/>
            <w:tcBorders>
              <w:top w:val="nil"/>
              <w:left w:val="single" w:sz="4" w:space="0" w:color="auto"/>
              <w:bottom w:val="single" w:sz="4" w:space="0" w:color="auto"/>
              <w:right w:val="single" w:sz="4" w:space="0" w:color="auto"/>
            </w:tcBorders>
            <w:noWrap/>
            <w:vAlign w:val="center"/>
          </w:tcPr>
          <w:p w14:paraId="7590D781" w14:textId="77777777" w:rsidR="00C270A6" w:rsidRPr="008D14AD" w:rsidRDefault="00C270A6" w:rsidP="00C270A6">
            <w:pPr>
              <w:jc w:val="center"/>
              <w:rPr>
                <w:sz w:val="18"/>
                <w:szCs w:val="18"/>
              </w:rPr>
            </w:pPr>
            <w:r w:rsidRPr="008D14AD">
              <w:rPr>
                <w:sz w:val="18"/>
                <w:szCs w:val="18"/>
              </w:rPr>
              <w:t>3.</w:t>
            </w:r>
          </w:p>
        </w:tc>
        <w:tc>
          <w:tcPr>
            <w:tcW w:w="7560" w:type="dxa"/>
            <w:tcBorders>
              <w:top w:val="nil"/>
              <w:left w:val="nil"/>
              <w:bottom w:val="single" w:sz="4" w:space="0" w:color="auto"/>
              <w:right w:val="single" w:sz="4" w:space="0" w:color="auto"/>
            </w:tcBorders>
            <w:noWrap/>
            <w:vAlign w:val="bottom"/>
          </w:tcPr>
          <w:p w14:paraId="50A858FD" w14:textId="77777777" w:rsidR="00C270A6" w:rsidRPr="008D14AD" w:rsidRDefault="00C270A6" w:rsidP="00C270A6">
            <w:pPr>
              <w:rPr>
                <w:sz w:val="18"/>
                <w:szCs w:val="18"/>
              </w:rPr>
            </w:pPr>
            <w:r w:rsidRPr="008D14AD">
              <w:rPr>
                <w:sz w:val="18"/>
                <w:szCs w:val="18"/>
              </w:rPr>
              <w:t xml:space="preserve">Серия, тип постройки </w:t>
            </w:r>
          </w:p>
        </w:tc>
        <w:tc>
          <w:tcPr>
            <w:tcW w:w="1701" w:type="dxa"/>
            <w:tcBorders>
              <w:top w:val="nil"/>
              <w:left w:val="nil"/>
              <w:bottom w:val="single" w:sz="4" w:space="0" w:color="auto"/>
              <w:right w:val="single" w:sz="4" w:space="0" w:color="auto"/>
            </w:tcBorders>
            <w:noWrap/>
            <w:vAlign w:val="center"/>
          </w:tcPr>
          <w:p w14:paraId="656AB5C1" w14:textId="77777777" w:rsidR="00C270A6" w:rsidRPr="00730A3D" w:rsidRDefault="00C270A6" w:rsidP="00C270A6">
            <w:pPr>
              <w:jc w:val="center"/>
              <w:rPr>
                <w:bCs/>
                <w:sz w:val="18"/>
                <w:szCs w:val="18"/>
              </w:rPr>
            </w:pPr>
          </w:p>
        </w:tc>
      </w:tr>
      <w:tr w:rsidR="00C270A6" w:rsidRPr="008D14AD" w14:paraId="5F97DD50" w14:textId="77777777" w:rsidTr="00DA5C7C">
        <w:trPr>
          <w:trHeight w:val="20"/>
        </w:trPr>
        <w:tc>
          <w:tcPr>
            <w:tcW w:w="0" w:type="auto"/>
            <w:tcBorders>
              <w:top w:val="nil"/>
              <w:left w:val="single" w:sz="4" w:space="0" w:color="auto"/>
              <w:bottom w:val="single" w:sz="4" w:space="0" w:color="auto"/>
              <w:right w:val="single" w:sz="4" w:space="0" w:color="auto"/>
            </w:tcBorders>
            <w:noWrap/>
            <w:vAlign w:val="center"/>
          </w:tcPr>
          <w:p w14:paraId="217D9F5F" w14:textId="77777777" w:rsidR="00C270A6" w:rsidRPr="008D14AD" w:rsidRDefault="00C270A6" w:rsidP="00C270A6">
            <w:pPr>
              <w:jc w:val="center"/>
              <w:rPr>
                <w:sz w:val="18"/>
                <w:szCs w:val="18"/>
              </w:rPr>
            </w:pPr>
            <w:r w:rsidRPr="008D14AD">
              <w:rPr>
                <w:sz w:val="18"/>
                <w:szCs w:val="18"/>
              </w:rPr>
              <w:t>4.</w:t>
            </w:r>
          </w:p>
        </w:tc>
        <w:tc>
          <w:tcPr>
            <w:tcW w:w="7560" w:type="dxa"/>
            <w:tcBorders>
              <w:top w:val="nil"/>
              <w:left w:val="nil"/>
              <w:bottom w:val="single" w:sz="4" w:space="0" w:color="auto"/>
              <w:right w:val="single" w:sz="4" w:space="0" w:color="auto"/>
            </w:tcBorders>
            <w:noWrap/>
            <w:vAlign w:val="bottom"/>
          </w:tcPr>
          <w:p w14:paraId="6B57D620" w14:textId="77777777" w:rsidR="00C270A6" w:rsidRPr="008D14AD" w:rsidRDefault="00C270A6" w:rsidP="00C270A6">
            <w:pPr>
              <w:rPr>
                <w:sz w:val="18"/>
                <w:szCs w:val="18"/>
              </w:rPr>
            </w:pPr>
            <w:r w:rsidRPr="008D14AD">
              <w:rPr>
                <w:sz w:val="18"/>
                <w:szCs w:val="18"/>
              </w:rPr>
              <w:t>Год постройки</w:t>
            </w:r>
          </w:p>
        </w:tc>
        <w:tc>
          <w:tcPr>
            <w:tcW w:w="1701" w:type="dxa"/>
            <w:tcBorders>
              <w:top w:val="nil"/>
              <w:left w:val="nil"/>
              <w:bottom w:val="single" w:sz="4" w:space="0" w:color="auto"/>
              <w:right w:val="single" w:sz="4" w:space="0" w:color="auto"/>
            </w:tcBorders>
            <w:noWrap/>
            <w:vAlign w:val="center"/>
          </w:tcPr>
          <w:p w14:paraId="23BE88EE" w14:textId="77777777" w:rsidR="00C270A6" w:rsidRPr="00730A3D" w:rsidRDefault="00C270A6" w:rsidP="00C270A6">
            <w:pPr>
              <w:jc w:val="center"/>
              <w:rPr>
                <w:bCs/>
                <w:sz w:val="18"/>
                <w:szCs w:val="18"/>
              </w:rPr>
            </w:pPr>
          </w:p>
        </w:tc>
      </w:tr>
      <w:tr w:rsidR="00C270A6" w:rsidRPr="008D14AD" w14:paraId="05E6F2C4" w14:textId="77777777" w:rsidTr="00DA5C7C">
        <w:trPr>
          <w:trHeight w:val="20"/>
        </w:trPr>
        <w:tc>
          <w:tcPr>
            <w:tcW w:w="0" w:type="auto"/>
            <w:tcBorders>
              <w:top w:val="nil"/>
              <w:left w:val="single" w:sz="4" w:space="0" w:color="auto"/>
              <w:bottom w:val="single" w:sz="4" w:space="0" w:color="auto"/>
              <w:right w:val="single" w:sz="4" w:space="0" w:color="auto"/>
            </w:tcBorders>
            <w:noWrap/>
            <w:vAlign w:val="center"/>
          </w:tcPr>
          <w:p w14:paraId="60123182" w14:textId="77777777" w:rsidR="00C270A6" w:rsidRPr="008D14AD" w:rsidRDefault="00C270A6" w:rsidP="00C270A6">
            <w:pPr>
              <w:jc w:val="center"/>
              <w:rPr>
                <w:sz w:val="18"/>
                <w:szCs w:val="18"/>
              </w:rPr>
            </w:pPr>
            <w:r w:rsidRPr="008D14AD">
              <w:rPr>
                <w:sz w:val="18"/>
                <w:szCs w:val="18"/>
              </w:rPr>
              <w:t>5.</w:t>
            </w:r>
          </w:p>
        </w:tc>
        <w:tc>
          <w:tcPr>
            <w:tcW w:w="7560" w:type="dxa"/>
            <w:tcBorders>
              <w:top w:val="nil"/>
              <w:left w:val="nil"/>
              <w:bottom w:val="single" w:sz="4" w:space="0" w:color="auto"/>
              <w:right w:val="single" w:sz="4" w:space="0" w:color="auto"/>
            </w:tcBorders>
            <w:noWrap/>
            <w:vAlign w:val="bottom"/>
          </w:tcPr>
          <w:p w14:paraId="35023433" w14:textId="77777777" w:rsidR="00C270A6" w:rsidRPr="008D14AD" w:rsidRDefault="00C270A6" w:rsidP="00C270A6">
            <w:pPr>
              <w:rPr>
                <w:sz w:val="18"/>
                <w:szCs w:val="18"/>
              </w:rPr>
            </w:pPr>
            <w:r w:rsidRPr="008D14AD">
              <w:rPr>
                <w:sz w:val="18"/>
                <w:szCs w:val="18"/>
              </w:rPr>
              <w:t>Степень износа по данным государственного технического учета %</w:t>
            </w:r>
          </w:p>
        </w:tc>
        <w:tc>
          <w:tcPr>
            <w:tcW w:w="1701" w:type="dxa"/>
            <w:tcBorders>
              <w:top w:val="nil"/>
              <w:left w:val="nil"/>
              <w:bottom w:val="single" w:sz="4" w:space="0" w:color="auto"/>
              <w:right w:val="single" w:sz="4" w:space="0" w:color="auto"/>
            </w:tcBorders>
            <w:noWrap/>
            <w:vAlign w:val="center"/>
          </w:tcPr>
          <w:p w14:paraId="3099588D" w14:textId="77777777" w:rsidR="00C270A6" w:rsidRPr="00730A3D" w:rsidRDefault="00C270A6" w:rsidP="00C270A6">
            <w:pPr>
              <w:jc w:val="center"/>
              <w:rPr>
                <w:bCs/>
                <w:sz w:val="18"/>
                <w:szCs w:val="18"/>
              </w:rPr>
            </w:pPr>
          </w:p>
        </w:tc>
      </w:tr>
      <w:tr w:rsidR="00C270A6" w:rsidRPr="008D14AD" w14:paraId="2D28D149" w14:textId="77777777" w:rsidTr="00DA5C7C">
        <w:trPr>
          <w:trHeight w:val="20"/>
        </w:trPr>
        <w:tc>
          <w:tcPr>
            <w:tcW w:w="0" w:type="auto"/>
            <w:tcBorders>
              <w:top w:val="nil"/>
              <w:left w:val="single" w:sz="4" w:space="0" w:color="auto"/>
              <w:bottom w:val="single" w:sz="4" w:space="0" w:color="auto"/>
              <w:right w:val="single" w:sz="4" w:space="0" w:color="auto"/>
            </w:tcBorders>
            <w:noWrap/>
            <w:vAlign w:val="center"/>
          </w:tcPr>
          <w:p w14:paraId="07FBFF01" w14:textId="77777777" w:rsidR="00C270A6" w:rsidRPr="008D14AD" w:rsidRDefault="00C270A6" w:rsidP="00C270A6">
            <w:pPr>
              <w:jc w:val="center"/>
              <w:rPr>
                <w:sz w:val="18"/>
                <w:szCs w:val="18"/>
              </w:rPr>
            </w:pPr>
            <w:r w:rsidRPr="008D14AD">
              <w:rPr>
                <w:sz w:val="18"/>
                <w:szCs w:val="18"/>
              </w:rPr>
              <w:t>6.</w:t>
            </w:r>
          </w:p>
        </w:tc>
        <w:tc>
          <w:tcPr>
            <w:tcW w:w="7560" w:type="dxa"/>
            <w:tcBorders>
              <w:top w:val="nil"/>
              <w:left w:val="nil"/>
              <w:bottom w:val="single" w:sz="4" w:space="0" w:color="auto"/>
              <w:right w:val="single" w:sz="4" w:space="0" w:color="auto"/>
            </w:tcBorders>
            <w:noWrap/>
            <w:vAlign w:val="bottom"/>
          </w:tcPr>
          <w:p w14:paraId="69728CDF" w14:textId="77777777" w:rsidR="00C270A6" w:rsidRPr="008D14AD" w:rsidRDefault="00C270A6" w:rsidP="00C270A6">
            <w:pPr>
              <w:rPr>
                <w:sz w:val="18"/>
                <w:szCs w:val="18"/>
              </w:rPr>
            </w:pPr>
            <w:r w:rsidRPr="008D14AD">
              <w:rPr>
                <w:sz w:val="18"/>
                <w:szCs w:val="18"/>
              </w:rPr>
              <w:t xml:space="preserve">Степень фактического износа </w:t>
            </w:r>
          </w:p>
        </w:tc>
        <w:tc>
          <w:tcPr>
            <w:tcW w:w="1701" w:type="dxa"/>
            <w:tcBorders>
              <w:top w:val="nil"/>
              <w:left w:val="nil"/>
              <w:bottom w:val="single" w:sz="4" w:space="0" w:color="auto"/>
              <w:right w:val="single" w:sz="4" w:space="0" w:color="auto"/>
            </w:tcBorders>
            <w:noWrap/>
            <w:vAlign w:val="center"/>
          </w:tcPr>
          <w:p w14:paraId="6A933A19" w14:textId="77777777" w:rsidR="00C270A6" w:rsidRPr="00730A3D" w:rsidRDefault="00C270A6" w:rsidP="00C270A6">
            <w:pPr>
              <w:jc w:val="center"/>
              <w:rPr>
                <w:bCs/>
                <w:sz w:val="18"/>
                <w:szCs w:val="18"/>
              </w:rPr>
            </w:pPr>
          </w:p>
        </w:tc>
      </w:tr>
      <w:tr w:rsidR="00C270A6" w:rsidRPr="008D14AD" w14:paraId="107B8A4C" w14:textId="77777777" w:rsidTr="00DA5C7C">
        <w:trPr>
          <w:trHeight w:val="20"/>
        </w:trPr>
        <w:tc>
          <w:tcPr>
            <w:tcW w:w="0" w:type="auto"/>
            <w:tcBorders>
              <w:top w:val="nil"/>
              <w:left w:val="single" w:sz="4" w:space="0" w:color="auto"/>
              <w:bottom w:val="single" w:sz="4" w:space="0" w:color="auto"/>
              <w:right w:val="single" w:sz="4" w:space="0" w:color="auto"/>
            </w:tcBorders>
            <w:noWrap/>
            <w:vAlign w:val="center"/>
          </w:tcPr>
          <w:p w14:paraId="11F1AF32" w14:textId="77777777" w:rsidR="00C270A6" w:rsidRPr="008D14AD" w:rsidRDefault="00C270A6" w:rsidP="00C270A6">
            <w:pPr>
              <w:jc w:val="center"/>
              <w:rPr>
                <w:sz w:val="18"/>
                <w:szCs w:val="18"/>
              </w:rPr>
            </w:pPr>
            <w:r w:rsidRPr="008D14AD">
              <w:rPr>
                <w:sz w:val="18"/>
                <w:szCs w:val="18"/>
              </w:rPr>
              <w:t>7.</w:t>
            </w:r>
          </w:p>
        </w:tc>
        <w:tc>
          <w:tcPr>
            <w:tcW w:w="7560" w:type="dxa"/>
            <w:tcBorders>
              <w:top w:val="nil"/>
              <w:left w:val="nil"/>
              <w:bottom w:val="single" w:sz="4" w:space="0" w:color="auto"/>
              <w:right w:val="single" w:sz="4" w:space="0" w:color="auto"/>
            </w:tcBorders>
            <w:noWrap/>
            <w:vAlign w:val="bottom"/>
          </w:tcPr>
          <w:p w14:paraId="7FDAC430" w14:textId="77777777" w:rsidR="00C270A6" w:rsidRPr="008D14AD" w:rsidRDefault="00C270A6" w:rsidP="00C270A6">
            <w:pPr>
              <w:rPr>
                <w:sz w:val="18"/>
                <w:szCs w:val="18"/>
              </w:rPr>
            </w:pPr>
            <w:r w:rsidRPr="008D14AD">
              <w:rPr>
                <w:sz w:val="18"/>
                <w:szCs w:val="18"/>
              </w:rPr>
              <w:t>Год последнего капитального ремонта</w:t>
            </w:r>
          </w:p>
        </w:tc>
        <w:tc>
          <w:tcPr>
            <w:tcW w:w="1701" w:type="dxa"/>
            <w:tcBorders>
              <w:top w:val="nil"/>
              <w:left w:val="nil"/>
              <w:bottom w:val="single" w:sz="4" w:space="0" w:color="auto"/>
              <w:right w:val="single" w:sz="4" w:space="0" w:color="auto"/>
            </w:tcBorders>
            <w:noWrap/>
            <w:vAlign w:val="center"/>
          </w:tcPr>
          <w:p w14:paraId="06A55A08" w14:textId="77777777" w:rsidR="00C270A6" w:rsidRPr="00730A3D" w:rsidRDefault="00C270A6" w:rsidP="00C270A6">
            <w:pPr>
              <w:jc w:val="center"/>
              <w:rPr>
                <w:bCs/>
                <w:sz w:val="18"/>
                <w:szCs w:val="18"/>
                <w:lang w:val="en-US"/>
              </w:rPr>
            </w:pPr>
          </w:p>
        </w:tc>
      </w:tr>
      <w:tr w:rsidR="00C270A6" w:rsidRPr="008D14AD" w14:paraId="5EAFDB34" w14:textId="77777777" w:rsidTr="00DA5C7C">
        <w:trPr>
          <w:trHeight w:val="20"/>
        </w:trPr>
        <w:tc>
          <w:tcPr>
            <w:tcW w:w="0" w:type="auto"/>
            <w:tcBorders>
              <w:top w:val="nil"/>
              <w:left w:val="single" w:sz="4" w:space="0" w:color="auto"/>
              <w:bottom w:val="single" w:sz="4" w:space="0" w:color="auto"/>
              <w:right w:val="single" w:sz="4" w:space="0" w:color="auto"/>
            </w:tcBorders>
            <w:noWrap/>
            <w:vAlign w:val="center"/>
          </w:tcPr>
          <w:p w14:paraId="6E755196" w14:textId="77777777" w:rsidR="00C270A6" w:rsidRPr="008D14AD" w:rsidRDefault="00C270A6" w:rsidP="00C270A6">
            <w:pPr>
              <w:jc w:val="center"/>
              <w:rPr>
                <w:sz w:val="18"/>
                <w:szCs w:val="18"/>
              </w:rPr>
            </w:pPr>
            <w:r w:rsidRPr="008D14AD">
              <w:rPr>
                <w:sz w:val="18"/>
                <w:szCs w:val="18"/>
              </w:rPr>
              <w:t>8.</w:t>
            </w:r>
          </w:p>
        </w:tc>
        <w:tc>
          <w:tcPr>
            <w:tcW w:w="7560" w:type="dxa"/>
            <w:tcBorders>
              <w:top w:val="nil"/>
              <w:left w:val="nil"/>
              <w:bottom w:val="single" w:sz="4" w:space="0" w:color="auto"/>
              <w:right w:val="single" w:sz="4" w:space="0" w:color="auto"/>
            </w:tcBorders>
            <w:vAlign w:val="bottom"/>
          </w:tcPr>
          <w:p w14:paraId="25C7C860" w14:textId="77777777" w:rsidR="00C270A6" w:rsidRPr="008D14AD" w:rsidRDefault="00C270A6" w:rsidP="00C270A6">
            <w:pPr>
              <w:rPr>
                <w:sz w:val="18"/>
                <w:szCs w:val="18"/>
              </w:rPr>
            </w:pPr>
            <w:r w:rsidRPr="008D14AD">
              <w:rPr>
                <w:sz w:val="18"/>
                <w:szCs w:val="18"/>
              </w:rPr>
              <w:t>Реквизиты правового акта о признании многоквартирного дома аварийным и подлежащим сносу</w:t>
            </w:r>
          </w:p>
        </w:tc>
        <w:tc>
          <w:tcPr>
            <w:tcW w:w="1701" w:type="dxa"/>
            <w:tcBorders>
              <w:top w:val="nil"/>
              <w:left w:val="nil"/>
              <w:bottom w:val="single" w:sz="4" w:space="0" w:color="auto"/>
              <w:right w:val="single" w:sz="4" w:space="0" w:color="auto"/>
            </w:tcBorders>
            <w:noWrap/>
            <w:vAlign w:val="center"/>
          </w:tcPr>
          <w:p w14:paraId="7C5EDF77" w14:textId="77777777" w:rsidR="00C270A6" w:rsidRPr="00730A3D" w:rsidRDefault="00C270A6" w:rsidP="00C270A6">
            <w:pPr>
              <w:jc w:val="center"/>
              <w:rPr>
                <w:bCs/>
                <w:sz w:val="18"/>
                <w:szCs w:val="18"/>
              </w:rPr>
            </w:pPr>
          </w:p>
        </w:tc>
      </w:tr>
      <w:tr w:rsidR="00C270A6" w:rsidRPr="008D14AD" w14:paraId="5097CAF9" w14:textId="77777777" w:rsidTr="00DA5C7C">
        <w:trPr>
          <w:trHeight w:val="20"/>
        </w:trPr>
        <w:tc>
          <w:tcPr>
            <w:tcW w:w="0" w:type="auto"/>
            <w:tcBorders>
              <w:top w:val="nil"/>
              <w:left w:val="single" w:sz="4" w:space="0" w:color="auto"/>
              <w:bottom w:val="single" w:sz="4" w:space="0" w:color="auto"/>
              <w:right w:val="single" w:sz="4" w:space="0" w:color="auto"/>
            </w:tcBorders>
            <w:noWrap/>
            <w:vAlign w:val="center"/>
          </w:tcPr>
          <w:p w14:paraId="1B794737" w14:textId="77777777" w:rsidR="00C270A6" w:rsidRPr="008D14AD" w:rsidRDefault="00C270A6" w:rsidP="00C270A6">
            <w:pPr>
              <w:jc w:val="center"/>
              <w:rPr>
                <w:sz w:val="18"/>
                <w:szCs w:val="18"/>
              </w:rPr>
            </w:pPr>
            <w:r w:rsidRPr="008D14AD">
              <w:rPr>
                <w:sz w:val="18"/>
                <w:szCs w:val="18"/>
              </w:rPr>
              <w:t>9.</w:t>
            </w:r>
          </w:p>
        </w:tc>
        <w:tc>
          <w:tcPr>
            <w:tcW w:w="7560" w:type="dxa"/>
            <w:tcBorders>
              <w:top w:val="nil"/>
              <w:left w:val="nil"/>
              <w:bottom w:val="single" w:sz="4" w:space="0" w:color="auto"/>
              <w:right w:val="single" w:sz="4" w:space="0" w:color="auto"/>
            </w:tcBorders>
            <w:noWrap/>
            <w:vAlign w:val="bottom"/>
          </w:tcPr>
          <w:p w14:paraId="16ADBCFC" w14:textId="77777777" w:rsidR="00C270A6" w:rsidRPr="008D14AD" w:rsidRDefault="00C270A6" w:rsidP="00C270A6">
            <w:pPr>
              <w:rPr>
                <w:sz w:val="18"/>
                <w:szCs w:val="18"/>
              </w:rPr>
            </w:pPr>
            <w:r w:rsidRPr="008D14AD">
              <w:rPr>
                <w:sz w:val="18"/>
                <w:szCs w:val="18"/>
              </w:rPr>
              <w:t xml:space="preserve">Количество этажей </w:t>
            </w:r>
          </w:p>
        </w:tc>
        <w:tc>
          <w:tcPr>
            <w:tcW w:w="1701" w:type="dxa"/>
            <w:tcBorders>
              <w:top w:val="nil"/>
              <w:left w:val="nil"/>
              <w:bottom w:val="single" w:sz="4" w:space="0" w:color="auto"/>
              <w:right w:val="single" w:sz="4" w:space="0" w:color="auto"/>
            </w:tcBorders>
            <w:noWrap/>
            <w:vAlign w:val="center"/>
          </w:tcPr>
          <w:p w14:paraId="2237C546" w14:textId="77777777" w:rsidR="00C270A6" w:rsidRPr="00730A3D" w:rsidRDefault="00C270A6" w:rsidP="00C270A6">
            <w:pPr>
              <w:jc w:val="center"/>
              <w:rPr>
                <w:bCs/>
                <w:sz w:val="18"/>
                <w:szCs w:val="18"/>
              </w:rPr>
            </w:pPr>
          </w:p>
        </w:tc>
      </w:tr>
      <w:tr w:rsidR="00C270A6" w:rsidRPr="008D14AD" w14:paraId="0E43C0D5" w14:textId="77777777" w:rsidTr="00DA5C7C">
        <w:trPr>
          <w:trHeight w:val="20"/>
        </w:trPr>
        <w:tc>
          <w:tcPr>
            <w:tcW w:w="0" w:type="auto"/>
            <w:tcBorders>
              <w:top w:val="nil"/>
              <w:left w:val="single" w:sz="4" w:space="0" w:color="auto"/>
              <w:bottom w:val="single" w:sz="4" w:space="0" w:color="auto"/>
              <w:right w:val="single" w:sz="4" w:space="0" w:color="auto"/>
            </w:tcBorders>
            <w:noWrap/>
            <w:vAlign w:val="center"/>
          </w:tcPr>
          <w:p w14:paraId="6A52834D" w14:textId="77777777" w:rsidR="00C270A6" w:rsidRPr="008D14AD" w:rsidRDefault="00C270A6" w:rsidP="00C270A6">
            <w:pPr>
              <w:jc w:val="center"/>
              <w:rPr>
                <w:sz w:val="18"/>
                <w:szCs w:val="18"/>
              </w:rPr>
            </w:pPr>
            <w:r w:rsidRPr="008D14AD">
              <w:rPr>
                <w:sz w:val="18"/>
                <w:szCs w:val="18"/>
              </w:rPr>
              <w:t>10.</w:t>
            </w:r>
          </w:p>
        </w:tc>
        <w:tc>
          <w:tcPr>
            <w:tcW w:w="7560" w:type="dxa"/>
            <w:tcBorders>
              <w:top w:val="nil"/>
              <w:left w:val="nil"/>
              <w:bottom w:val="single" w:sz="4" w:space="0" w:color="auto"/>
              <w:right w:val="single" w:sz="4" w:space="0" w:color="auto"/>
            </w:tcBorders>
            <w:noWrap/>
            <w:vAlign w:val="bottom"/>
          </w:tcPr>
          <w:p w14:paraId="7A8420CC" w14:textId="77777777" w:rsidR="00C270A6" w:rsidRPr="008D14AD" w:rsidRDefault="00C270A6" w:rsidP="00C270A6">
            <w:pPr>
              <w:rPr>
                <w:sz w:val="18"/>
                <w:szCs w:val="18"/>
              </w:rPr>
            </w:pPr>
            <w:r w:rsidRPr="008D14AD">
              <w:rPr>
                <w:sz w:val="18"/>
                <w:szCs w:val="18"/>
              </w:rPr>
              <w:t xml:space="preserve">Наличие подвала </w:t>
            </w:r>
          </w:p>
        </w:tc>
        <w:tc>
          <w:tcPr>
            <w:tcW w:w="1701" w:type="dxa"/>
            <w:tcBorders>
              <w:top w:val="nil"/>
              <w:left w:val="nil"/>
              <w:bottom w:val="single" w:sz="4" w:space="0" w:color="auto"/>
              <w:right w:val="single" w:sz="4" w:space="0" w:color="auto"/>
            </w:tcBorders>
            <w:noWrap/>
            <w:vAlign w:val="center"/>
          </w:tcPr>
          <w:p w14:paraId="39EB2DAB" w14:textId="77777777" w:rsidR="00C270A6" w:rsidRPr="00730A3D" w:rsidRDefault="00C270A6" w:rsidP="00C270A6">
            <w:pPr>
              <w:jc w:val="center"/>
              <w:rPr>
                <w:bCs/>
                <w:sz w:val="18"/>
                <w:szCs w:val="18"/>
              </w:rPr>
            </w:pPr>
          </w:p>
        </w:tc>
      </w:tr>
      <w:tr w:rsidR="00C270A6" w:rsidRPr="008D14AD" w14:paraId="3548EC3D" w14:textId="77777777" w:rsidTr="00DA5C7C">
        <w:trPr>
          <w:trHeight w:val="20"/>
        </w:trPr>
        <w:tc>
          <w:tcPr>
            <w:tcW w:w="0" w:type="auto"/>
            <w:tcBorders>
              <w:top w:val="nil"/>
              <w:left w:val="single" w:sz="4" w:space="0" w:color="auto"/>
              <w:bottom w:val="single" w:sz="4" w:space="0" w:color="auto"/>
              <w:right w:val="single" w:sz="4" w:space="0" w:color="auto"/>
            </w:tcBorders>
            <w:noWrap/>
            <w:vAlign w:val="center"/>
          </w:tcPr>
          <w:p w14:paraId="58495856" w14:textId="77777777" w:rsidR="00C270A6" w:rsidRPr="008D14AD" w:rsidRDefault="00C270A6" w:rsidP="00C270A6">
            <w:pPr>
              <w:jc w:val="center"/>
              <w:rPr>
                <w:sz w:val="18"/>
                <w:szCs w:val="18"/>
              </w:rPr>
            </w:pPr>
            <w:r w:rsidRPr="008D14AD">
              <w:rPr>
                <w:sz w:val="18"/>
                <w:szCs w:val="18"/>
              </w:rPr>
              <w:t>11.</w:t>
            </w:r>
          </w:p>
        </w:tc>
        <w:tc>
          <w:tcPr>
            <w:tcW w:w="7560" w:type="dxa"/>
            <w:tcBorders>
              <w:top w:val="nil"/>
              <w:left w:val="nil"/>
              <w:bottom w:val="single" w:sz="4" w:space="0" w:color="auto"/>
              <w:right w:val="single" w:sz="4" w:space="0" w:color="auto"/>
            </w:tcBorders>
            <w:noWrap/>
            <w:vAlign w:val="bottom"/>
          </w:tcPr>
          <w:p w14:paraId="10CEB47C" w14:textId="77777777" w:rsidR="00C270A6" w:rsidRPr="008D14AD" w:rsidRDefault="00C270A6" w:rsidP="00C270A6">
            <w:pPr>
              <w:rPr>
                <w:sz w:val="18"/>
                <w:szCs w:val="18"/>
              </w:rPr>
            </w:pPr>
            <w:r w:rsidRPr="008D14AD">
              <w:rPr>
                <w:sz w:val="18"/>
                <w:szCs w:val="18"/>
              </w:rPr>
              <w:t>Наличие цокольного этажа</w:t>
            </w:r>
          </w:p>
        </w:tc>
        <w:tc>
          <w:tcPr>
            <w:tcW w:w="1701" w:type="dxa"/>
            <w:tcBorders>
              <w:top w:val="nil"/>
              <w:left w:val="nil"/>
              <w:bottom w:val="single" w:sz="4" w:space="0" w:color="auto"/>
              <w:right w:val="single" w:sz="4" w:space="0" w:color="auto"/>
            </w:tcBorders>
            <w:noWrap/>
            <w:vAlign w:val="center"/>
          </w:tcPr>
          <w:p w14:paraId="64EEB955" w14:textId="77777777" w:rsidR="00C270A6" w:rsidRPr="00730A3D" w:rsidRDefault="00C270A6" w:rsidP="00C270A6">
            <w:pPr>
              <w:jc w:val="center"/>
              <w:rPr>
                <w:bCs/>
                <w:sz w:val="18"/>
                <w:szCs w:val="18"/>
              </w:rPr>
            </w:pPr>
          </w:p>
        </w:tc>
      </w:tr>
      <w:tr w:rsidR="00C270A6" w:rsidRPr="008D14AD" w14:paraId="3A66C636" w14:textId="77777777" w:rsidTr="00DA5C7C">
        <w:trPr>
          <w:trHeight w:val="20"/>
        </w:trPr>
        <w:tc>
          <w:tcPr>
            <w:tcW w:w="0" w:type="auto"/>
            <w:tcBorders>
              <w:top w:val="nil"/>
              <w:left w:val="single" w:sz="4" w:space="0" w:color="auto"/>
              <w:bottom w:val="single" w:sz="4" w:space="0" w:color="auto"/>
              <w:right w:val="single" w:sz="4" w:space="0" w:color="auto"/>
            </w:tcBorders>
            <w:noWrap/>
            <w:vAlign w:val="center"/>
          </w:tcPr>
          <w:p w14:paraId="499BAB63" w14:textId="77777777" w:rsidR="00C270A6" w:rsidRPr="008D14AD" w:rsidRDefault="00C270A6" w:rsidP="00C270A6">
            <w:pPr>
              <w:jc w:val="center"/>
              <w:rPr>
                <w:sz w:val="18"/>
                <w:szCs w:val="18"/>
              </w:rPr>
            </w:pPr>
            <w:r w:rsidRPr="008D14AD">
              <w:rPr>
                <w:sz w:val="18"/>
                <w:szCs w:val="18"/>
              </w:rPr>
              <w:t>12.</w:t>
            </w:r>
          </w:p>
        </w:tc>
        <w:tc>
          <w:tcPr>
            <w:tcW w:w="7560" w:type="dxa"/>
            <w:tcBorders>
              <w:top w:val="nil"/>
              <w:left w:val="nil"/>
              <w:bottom w:val="single" w:sz="4" w:space="0" w:color="auto"/>
              <w:right w:val="single" w:sz="4" w:space="0" w:color="auto"/>
            </w:tcBorders>
            <w:noWrap/>
            <w:vAlign w:val="bottom"/>
          </w:tcPr>
          <w:p w14:paraId="740ADCE3" w14:textId="77777777" w:rsidR="00C270A6" w:rsidRPr="008D14AD" w:rsidRDefault="00C270A6" w:rsidP="00C270A6">
            <w:pPr>
              <w:rPr>
                <w:sz w:val="18"/>
                <w:szCs w:val="18"/>
              </w:rPr>
            </w:pPr>
            <w:r w:rsidRPr="008D14AD">
              <w:rPr>
                <w:sz w:val="18"/>
                <w:szCs w:val="18"/>
              </w:rPr>
              <w:t xml:space="preserve">Наличие мансарды </w:t>
            </w:r>
          </w:p>
        </w:tc>
        <w:tc>
          <w:tcPr>
            <w:tcW w:w="1701" w:type="dxa"/>
            <w:tcBorders>
              <w:top w:val="nil"/>
              <w:left w:val="nil"/>
              <w:bottom w:val="single" w:sz="4" w:space="0" w:color="auto"/>
              <w:right w:val="single" w:sz="4" w:space="0" w:color="auto"/>
            </w:tcBorders>
            <w:noWrap/>
            <w:vAlign w:val="center"/>
          </w:tcPr>
          <w:p w14:paraId="5FC8EE31" w14:textId="77777777" w:rsidR="00C270A6" w:rsidRPr="00730A3D" w:rsidRDefault="00C270A6" w:rsidP="00C270A6">
            <w:pPr>
              <w:jc w:val="center"/>
              <w:rPr>
                <w:bCs/>
                <w:sz w:val="18"/>
                <w:szCs w:val="18"/>
              </w:rPr>
            </w:pPr>
          </w:p>
        </w:tc>
      </w:tr>
      <w:tr w:rsidR="00C270A6" w:rsidRPr="008D14AD" w14:paraId="526D6624" w14:textId="77777777" w:rsidTr="00DA5C7C">
        <w:trPr>
          <w:trHeight w:val="20"/>
        </w:trPr>
        <w:tc>
          <w:tcPr>
            <w:tcW w:w="0" w:type="auto"/>
            <w:tcBorders>
              <w:top w:val="nil"/>
              <w:left w:val="single" w:sz="4" w:space="0" w:color="auto"/>
              <w:bottom w:val="single" w:sz="4" w:space="0" w:color="auto"/>
              <w:right w:val="single" w:sz="4" w:space="0" w:color="auto"/>
            </w:tcBorders>
            <w:noWrap/>
            <w:vAlign w:val="center"/>
          </w:tcPr>
          <w:p w14:paraId="13CEDB7D" w14:textId="77777777" w:rsidR="00C270A6" w:rsidRPr="008D14AD" w:rsidRDefault="00C270A6" w:rsidP="00C270A6">
            <w:pPr>
              <w:jc w:val="center"/>
              <w:rPr>
                <w:sz w:val="18"/>
                <w:szCs w:val="18"/>
              </w:rPr>
            </w:pPr>
            <w:r w:rsidRPr="008D14AD">
              <w:rPr>
                <w:sz w:val="18"/>
                <w:szCs w:val="18"/>
              </w:rPr>
              <w:t>13.</w:t>
            </w:r>
          </w:p>
        </w:tc>
        <w:tc>
          <w:tcPr>
            <w:tcW w:w="7560" w:type="dxa"/>
            <w:tcBorders>
              <w:top w:val="nil"/>
              <w:left w:val="nil"/>
              <w:bottom w:val="single" w:sz="4" w:space="0" w:color="auto"/>
              <w:right w:val="single" w:sz="4" w:space="0" w:color="auto"/>
            </w:tcBorders>
            <w:noWrap/>
            <w:vAlign w:val="bottom"/>
          </w:tcPr>
          <w:p w14:paraId="01C70409" w14:textId="77777777" w:rsidR="00C270A6" w:rsidRPr="008D14AD" w:rsidRDefault="00C270A6" w:rsidP="00C270A6">
            <w:pPr>
              <w:rPr>
                <w:sz w:val="18"/>
                <w:szCs w:val="18"/>
              </w:rPr>
            </w:pPr>
            <w:r w:rsidRPr="008D14AD">
              <w:rPr>
                <w:sz w:val="18"/>
                <w:szCs w:val="18"/>
              </w:rPr>
              <w:t xml:space="preserve">Наличие мезонина </w:t>
            </w:r>
          </w:p>
        </w:tc>
        <w:tc>
          <w:tcPr>
            <w:tcW w:w="1701" w:type="dxa"/>
            <w:tcBorders>
              <w:top w:val="nil"/>
              <w:left w:val="nil"/>
              <w:bottom w:val="single" w:sz="4" w:space="0" w:color="auto"/>
              <w:right w:val="single" w:sz="4" w:space="0" w:color="auto"/>
            </w:tcBorders>
            <w:noWrap/>
            <w:vAlign w:val="center"/>
          </w:tcPr>
          <w:p w14:paraId="4AF27488" w14:textId="77777777" w:rsidR="00C270A6" w:rsidRPr="00730A3D" w:rsidRDefault="00C270A6" w:rsidP="00C270A6">
            <w:pPr>
              <w:jc w:val="center"/>
              <w:rPr>
                <w:bCs/>
                <w:sz w:val="18"/>
                <w:szCs w:val="18"/>
              </w:rPr>
            </w:pPr>
          </w:p>
        </w:tc>
      </w:tr>
      <w:tr w:rsidR="00C270A6" w:rsidRPr="008D14AD" w14:paraId="32A2FE54" w14:textId="77777777" w:rsidTr="00DA5C7C">
        <w:trPr>
          <w:trHeight w:val="20"/>
        </w:trPr>
        <w:tc>
          <w:tcPr>
            <w:tcW w:w="0" w:type="auto"/>
            <w:tcBorders>
              <w:top w:val="nil"/>
              <w:left w:val="single" w:sz="4" w:space="0" w:color="auto"/>
              <w:bottom w:val="single" w:sz="4" w:space="0" w:color="auto"/>
              <w:right w:val="single" w:sz="4" w:space="0" w:color="auto"/>
            </w:tcBorders>
            <w:noWrap/>
            <w:vAlign w:val="center"/>
          </w:tcPr>
          <w:p w14:paraId="49F450AA" w14:textId="77777777" w:rsidR="00C270A6" w:rsidRPr="008D14AD" w:rsidRDefault="00C270A6" w:rsidP="00C270A6">
            <w:pPr>
              <w:jc w:val="center"/>
              <w:rPr>
                <w:sz w:val="18"/>
                <w:szCs w:val="18"/>
              </w:rPr>
            </w:pPr>
            <w:r w:rsidRPr="008D14AD">
              <w:rPr>
                <w:sz w:val="18"/>
                <w:szCs w:val="18"/>
              </w:rPr>
              <w:t>14.</w:t>
            </w:r>
          </w:p>
        </w:tc>
        <w:tc>
          <w:tcPr>
            <w:tcW w:w="7560" w:type="dxa"/>
            <w:tcBorders>
              <w:top w:val="nil"/>
              <w:left w:val="nil"/>
              <w:bottom w:val="single" w:sz="4" w:space="0" w:color="auto"/>
              <w:right w:val="single" w:sz="4" w:space="0" w:color="auto"/>
            </w:tcBorders>
            <w:noWrap/>
            <w:vAlign w:val="bottom"/>
          </w:tcPr>
          <w:p w14:paraId="3CC75E94" w14:textId="77777777" w:rsidR="00C270A6" w:rsidRPr="008D14AD" w:rsidRDefault="00C270A6" w:rsidP="00C270A6">
            <w:pPr>
              <w:rPr>
                <w:sz w:val="18"/>
                <w:szCs w:val="18"/>
              </w:rPr>
            </w:pPr>
            <w:r w:rsidRPr="008D14AD">
              <w:rPr>
                <w:sz w:val="18"/>
                <w:szCs w:val="18"/>
              </w:rPr>
              <w:t>Количество квартир</w:t>
            </w:r>
          </w:p>
        </w:tc>
        <w:tc>
          <w:tcPr>
            <w:tcW w:w="1701" w:type="dxa"/>
            <w:tcBorders>
              <w:top w:val="nil"/>
              <w:left w:val="nil"/>
              <w:bottom w:val="single" w:sz="4" w:space="0" w:color="auto"/>
              <w:right w:val="single" w:sz="4" w:space="0" w:color="auto"/>
            </w:tcBorders>
            <w:noWrap/>
            <w:vAlign w:val="center"/>
          </w:tcPr>
          <w:p w14:paraId="47841EEB" w14:textId="77777777" w:rsidR="00C270A6" w:rsidRPr="00730A3D" w:rsidRDefault="00C270A6" w:rsidP="00C270A6">
            <w:pPr>
              <w:jc w:val="center"/>
              <w:rPr>
                <w:bCs/>
                <w:sz w:val="18"/>
                <w:szCs w:val="18"/>
              </w:rPr>
            </w:pPr>
          </w:p>
        </w:tc>
      </w:tr>
      <w:tr w:rsidR="00C270A6" w:rsidRPr="008D14AD" w14:paraId="1046C7D7" w14:textId="77777777" w:rsidTr="00DA5C7C">
        <w:trPr>
          <w:trHeight w:val="20"/>
        </w:trPr>
        <w:tc>
          <w:tcPr>
            <w:tcW w:w="0" w:type="auto"/>
            <w:tcBorders>
              <w:top w:val="nil"/>
              <w:left w:val="single" w:sz="4" w:space="0" w:color="auto"/>
              <w:bottom w:val="single" w:sz="4" w:space="0" w:color="auto"/>
              <w:right w:val="single" w:sz="4" w:space="0" w:color="auto"/>
            </w:tcBorders>
            <w:noWrap/>
            <w:vAlign w:val="center"/>
          </w:tcPr>
          <w:p w14:paraId="3203B801" w14:textId="77777777" w:rsidR="00C270A6" w:rsidRPr="008D14AD" w:rsidRDefault="00C270A6" w:rsidP="00C270A6">
            <w:pPr>
              <w:jc w:val="center"/>
              <w:rPr>
                <w:sz w:val="18"/>
                <w:szCs w:val="18"/>
              </w:rPr>
            </w:pPr>
            <w:r w:rsidRPr="008D14AD">
              <w:rPr>
                <w:sz w:val="18"/>
                <w:szCs w:val="18"/>
              </w:rPr>
              <w:t>15.</w:t>
            </w:r>
          </w:p>
        </w:tc>
        <w:tc>
          <w:tcPr>
            <w:tcW w:w="7560" w:type="dxa"/>
            <w:tcBorders>
              <w:top w:val="nil"/>
              <w:left w:val="nil"/>
              <w:bottom w:val="single" w:sz="4" w:space="0" w:color="auto"/>
              <w:right w:val="single" w:sz="4" w:space="0" w:color="auto"/>
            </w:tcBorders>
            <w:vAlign w:val="bottom"/>
          </w:tcPr>
          <w:p w14:paraId="53B6CFE2" w14:textId="77777777" w:rsidR="00C270A6" w:rsidRPr="008D14AD" w:rsidRDefault="00C270A6" w:rsidP="00C270A6">
            <w:pPr>
              <w:rPr>
                <w:sz w:val="18"/>
                <w:szCs w:val="18"/>
              </w:rPr>
            </w:pPr>
            <w:r w:rsidRPr="008D14AD">
              <w:rPr>
                <w:sz w:val="18"/>
                <w:szCs w:val="18"/>
              </w:rPr>
              <w:t xml:space="preserve">Количество нежилых помещений, не входящих в состав общего имущества </w:t>
            </w:r>
          </w:p>
        </w:tc>
        <w:tc>
          <w:tcPr>
            <w:tcW w:w="1701" w:type="dxa"/>
            <w:tcBorders>
              <w:top w:val="nil"/>
              <w:left w:val="nil"/>
              <w:bottom w:val="single" w:sz="4" w:space="0" w:color="auto"/>
              <w:right w:val="single" w:sz="4" w:space="0" w:color="auto"/>
            </w:tcBorders>
            <w:noWrap/>
            <w:vAlign w:val="center"/>
          </w:tcPr>
          <w:p w14:paraId="275202EB" w14:textId="77777777" w:rsidR="00C270A6" w:rsidRPr="00730A3D" w:rsidRDefault="00C270A6" w:rsidP="00C270A6">
            <w:pPr>
              <w:jc w:val="center"/>
              <w:rPr>
                <w:bCs/>
                <w:sz w:val="18"/>
                <w:szCs w:val="18"/>
              </w:rPr>
            </w:pPr>
          </w:p>
        </w:tc>
      </w:tr>
      <w:tr w:rsidR="00C270A6" w:rsidRPr="008D14AD" w14:paraId="4D5D142E" w14:textId="77777777" w:rsidTr="00DA5C7C">
        <w:trPr>
          <w:trHeight w:val="20"/>
        </w:trPr>
        <w:tc>
          <w:tcPr>
            <w:tcW w:w="0" w:type="auto"/>
            <w:tcBorders>
              <w:top w:val="nil"/>
              <w:left w:val="single" w:sz="4" w:space="0" w:color="auto"/>
              <w:bottom w:val="single" w:sz="4" w:space="0" w:color="auto"/>
              <w:right w:val="single" w:sz="4" w:space="0" w:color="auto"/>
            </w:tcBorders>
            <w:noWrap/>
            <w:vAlign w:val="center"/>
          </w:tcPr>
          <w:p w14:paraId="066D4E1D" w14:textId="77777777" w:rsidR="00C270A6" w:rsidRPr="008D14AD" w:rsidRDefault="00C270A6" w:rsidP="00C270A6">
            <w:pPr>
              <w:jc w:val="center"/>
              <w:rPr>
                <w:sz w:val="18"/>
                <w:szCs w:val="18"/>
              </w:rPr>
            </w:pPr>
            <w:r w:rsidRPr="008D14AD">
              <w:rPr>
                <w:sz w:val="18"/>
                <w:szCs w:val="18"/>
              </w:rPr>
              <w:t>16.</w:t>
            </w:r>
          </w:p>
        </w:tc>
        <w:tc>
          <w:tcPr>
            <w:tcW w:w="7560" w:type="dxa"/>
            <w:tcBorders>
              <w:top w:val="nil"/>
              <w:left w:val="nil"/>
              <w:bottom w:val="single" w:sz="4" w:space="0" w:color="auto"/>
              <w:right w:val="single" w:sz="4" w:space="0" w:color="auto"/>
            </w:tcBorders>
            <w:vAlign w:val="bottom"/>
          </w:tcPr>
          <w:p w14:paraId="2A5A5B32" w14:textId="77777777" w:rsidR="00C270A6" w:rsidRPr="008D14AD" w:rsidRDefault="00C270A6" w:rsidP="00C270A6">
            <w:pPr>
              <w:rPr>
                <w:sz w:val="18"/>
                <w:szCs w:val="18"/>
              </w:rPr>
            </w:pPr>
            <w:r w:rsidRPr="008D14AD">
              <w:rPr>
                <w:sz w:val="18"/>
                <w:szCs w:val="18"/>
              </w:rPr>
              <w:t xml:space="preserve">Реквизиты правового акта о признании всех жилых помещений в многоквартирном доме непригодными для проживания </w:t>
            </w:r>
          </w:p>
        </w:tc>
        <w:tc>
          <w:tcPr>
            <w:tcW w:w="1701" w:type="dxa"/>
            <w:tcBorders>
              <w:top w:val="nil"/>
              <w:left w:val="nil"/>
              <w:bottom w:val="single" w:sz="4" w:space="0" w:color="auto"/>
              <w:right w:val="single" w:sz="4" w:space="0" w:color="auto"/>
            </w:tcBorders>
            <w:noWrap/>
            <w:vAlign w:val="center"/>
          </w:tcPr>
          <w:p w14:paraId="67694A87" w14:textId="77777777" w:rsidR="00C270A6" w:rsidRPr="00730A3D" w:rsidRDefault="00C270A6" w:rsidP="00C270A6">
            <w:pPr>
              <w:jc w:val="center"/>
              <w:rPr>
                <w:bCs/>
                <w:sz w:val="18"/>
                <w:szCs w:val="18"/>
              </w:rPr>
            </w:pPr>
          </w:p>
        </w:tc>
      </w:tr>
      <w:tr w:rsidR="00C270A6" w:rsidRPr="008D14AD" w14:paraId="4D77BC7C" w14:textId="77777777" w:rsidTr="00DA5C7C">
        <w:trPr>
          <w:trHeight w:val="20"/>
        </w:trPr>
        <w:tc>
          <w:tcPr>
            <w:tcW w:w="0" w:type="auto"/>
            <w:tcBorders>
              <w:top w:val="nil"/>
              <w:left w:val="single" w:sz="4" w:space="0" w:color="auto"/>
              <w:bottom w:val="single" w:sz="4" w:space="0" w:color="auto"/>
              <w:right w:val="single" w:sz="4" w:space="0" w:color="auto"/>
            </w:tcBorders>
            <w:noWrap/>
            <w:vAlign w:val="center"/>
          </w:tcPr>
          <w:p w14:paraId="06DBFB36" w14:textId="77777777" w:rsidR="00C270A6" w:rsidRPr="008D14AD" w:rsidRDefault="00C270A6" w:rsidP="00C270A6">
            <w:pPr>
              <w:jc w:val="center"/>
              <w:rPr>
                <w:sz w:val="18"/>
                <w:szCs w:val="18"/>
              </w:rPr>
            </w:pPr>
            <w:r w:rsidRPr="008D14AD">
              <w:rPr>
                <w:sz w:val="18"/>
                <w:szCs w:val="18"/>
              </w:rPr>
              <w:t>17.</w:t>
            </w:r>
          </w:p>
        </w:tc>
        <w:tc>
          <w:tcPr>
            <w:tcW w:w="7560" w:type="dxa"/>
            <w:tcBorders>
              <w:top w:val="nil"/>
              <w:left w:val="nil"/>
              <w:bottom w:val="single" w:sz="4" w:space="0" w:color="auto"/>
              <w:right w:val="single" w:sz="4" w:space="0" w:color="auto"/>
            </w:tcBorders>
            <w:vAlign w:val="bottom"/>
          </w:tcPr>
          <w:p w14:paraId="4040F992" w14:textId="77777777" w:rsidR="00C270A6" w:rsidRPr="008D14AD" w:rsidRDefault="00C270A6" w:rsidP="00C270A6">
            <w:pPr>
              <w:rPr>
                <w:sz w:val="18"/>
                <w:szCs w:val="18"/>
              </w:rPr>
            </w:pPr>
            <w:r w:rsidRPr="008D14AD">
              <w:rPr>
                <w:sz w:val="18"/>
                <w:szCs w:val="18"/>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1701" w:type="dxa"/>
            <w:tcBorders>
              <w:top w:val="nil"/>
              <w:left w:val="nil"/>
              <w:bottom w:val="single" w:sz="4" w:space="0" w:color="auto"/>
              <w:right w:val="single" w:sz="4" w:space="0" w:color="auto"/>
            </w:tcBorders>
            <w:noWrap/>
            <w:vAlign w:val="center"/>
          </w:tcPr>
          <w:p w14:paraId="17B31D4C" w14:textId="77777777" w:rsidR="00C270A6" w:rsidRPr="00730A3D" w:rsidRDefault="00C270A6" w:rsidP="00C270A6">
            <w:pPr>
              <w:jc w:val="center"/>
              <w:rPr>
                <w:bCs/>
                <w:sz w:val="18"/>
                <w:szCs w:val="18"/>
              </w:rPr>
            </w:pPr>
          </w:p>
        </w:tc>
      </w:tr>
      <w:tr w:rsidR="00C270A6" w:rsidRPr="008D14AD" w14:paraId="6E45B381" w14:textId="77777777" w:rsidTr="00DA5C7C">
        <w:trPr>
          <w:trHeight w:val="20"/>
        </w:trPr>
        <w:tc>
          <w:tcPr>
            <w:tcW w:w="0" w:type="auto"/>
            <w:tcBorders>
              <w:top w:val="nil"/>
              <w:left w:val="single" w:sz="4" w:space="0" w:color="auto"/>
              <w:bottom w:val="single" w:sz="4" w:space="0" w:color="auto"/>
              <w:right w:val="single" w:sz="4" w:space="0" w:color="auto"/>
            </w:tcBorders>
            <w:noWrap/>
            <w:vAlign w:val="center"/>
          </w:tcPr>
          <w:p w14:paraId="0586ACA7" w14:textId="77777777" w:rsidR="00C270A6" w:rsidRPr="008D14AD" w:rsidRDefault="00C270A6" w:rsidP="00C270A6">
            <w:pPr>
              <w:jc w:val="center"/>
              <w:rPr>
                <w:sz w:val="18"/>
                <w:szCs w:val="18"/>
              </w:rPr>
            </w:pPr>
            <w:r w:rsidRPr="008D14AD">
              <w:rPr>
                <w:sz w:val="18"/>
                <w:szCs w:val="18"/>
              </w:rPr>
              <w:t>18.</w:t>
            </w:r>
          </w:p>
        </w:tc>
        <w:tc>
          <w:tcPr>
            <w:tcW w:w="7560" w:type="dxa"/>
            <w:tcBorders>
              <w:top w:val="nil"/>
              <w:left w:val="nil"/>
              <w:bottom w:val="single" w:sz="4" w:space="0" w:color="auto"/>
              <w:right w:val="single" w:sz="4" w:space="0" w:color="auto"/>
            </w:tcBorders>
            <w:vAlign w:val="bottom"/>
          </w:tcPr>
          <w:p w14:paraId="1A9A40B6" w14:textId="77777777" w:rsidR="00C270A6" w:rsidRPr="008D14AD" w:rsidRDefault="00C270A6" w:rsidP="00C270A6">
            <w:pPr>
              <w:rPr>
                <w:sz w:val="18"/>
                <w:szCs w:val="18"/>
              </w:rPr>
            </w:pPr>
            <w:r w:rsidRPr="008D14AD">
              <w:rPr>
                <w:sz w:val="18"/>
                <w:szCs w:val="18"/>
              </w:rPr>
              <w:t>Строительный объем, куб.м</w:t>
            </w:r>
          </w:p>
        </w:tc>
        <w:tc>
          <w:tcPr>
            <w:tcW w:w="1701" w:type="dxa"/>
            <w:tcBorders>
              <w:top w:val="nil"/>
              <w:left w:val="nil"/>
              <w:bottom w:val="single" w:sz="4" w:space="0" w:color="auto"/>
              <w:right w:val="single" w:sz="4" w:space="0" w:color="auto"/>
            </w:tcBorders>
            <w:noWrap/>
            <w:vAlign w:val="center"/>
          </w:tcPr>
          <w:p w14:paraId="2AB148E1" w14:textId="77777777" w:rsidR="00C270A6" w:rsidRPr="00730A3D" w:rsidRDefault="00C270A6" w:rsidP="00C270A6">
            <w:pPr>
              <w:jc w:val="center"/>
              <w:rPr>
                <w:bCs/>
                <w:sz w:val="18"/>
                <w:szCs w:val="18"/>
              </w:rPr>
            </w:pPr>
          </w:p>
        </w:tc>
      </w:tr>
      <w:tr w:rsidR="00C270A6" w:rsidRPr="008D14AD" w14:paraId="66CDB887" w14:textId="77777777" w:rsidTr="00DA5C7C">
        <w:trPr>
          <w:trHeight w:val="20"/>
        </w:trPr>
        <w:tc>
          <w:tcPr>
            <w:tcW w:w="0" w:type="auto"/>
            <w:tcBorders>
              <w:top w:val="nil"/>
              <w:left w:val="single" w:sz="4" w:space="0" w:color="auto"/>
              <w:bottom w:val="single" w:sz="4" w:space="0" w:color="auto"/>
              <w:right w:val="single" w:sz="4" w:space="0" w:color="auto"/>
            </w:tcBorders>
            <w:noWrap/>
            <w:vAlign w:val="center"/>
          </w:tcPr>
          <w:p w14:paraId="03045EEB" w14:textId="77777777" w:rsidR="00C270A6" w:rsidRPr="008D14AD" w:rsidRDefault="00C270A6" w:rsidP="00C270A6">
            <w:pPr>
              <w:jc w:val="center"/>
              <w:rPr>
                <w:sz w:val="18"/>
                <w:szCs w:val="18"/>
              </w:rPr>
            </w:pPr>
            <w:r w:rsidRPr="008D14AD">
              <w:rPr>
                <w:sz w:val="18"/>
                <w:szCs w:val="18"/>
              </w:rPr>
              <w:t>19.</w:t>
            </w:r>
          </w:p>
        </w:tc>
        <w:tc>
          <w:tcPr>
            <w:tcW w:w="7560" w:type="dxa"/>
            <w:tcBorders>
              <w:top w:val="nil"/>
              <w:left w:val="nil"/>
              <w:bottom w:val="single" w:sz="4" w:space="0" w:color="auto"/>
              <w:right w:val="single" w:sz="4" w:space="0" w:color="auto"/>
            </w:tcBorders>
            <w:vAlign w:val="bottom"/>
          </w:tcPr>
          <w:p w14:paraId="59BA0502" w14:textId="77777777" w:rsidR="00C270A6" w:rsidRPr="008D14AD" w:rsidRDefault="00C270A6" w:rsidP="00C270A6">
            <w:pPr>
              <w:rPr>
                <w:sz w:val="18"/>
                <w:szCs w:val="18"/>
              </w:rPr>
            </w:pPr>
            <w:r w:rsidRPr="008D14AD">
              <w:rPr>
                <w:sz w:val="18"/>
                <w:szCs w:val="18"/>
              </w:rPr>
              <w:t>Площадь:</w:t>
            </w:r>
          </w:p>
        </w:tc>
        <w:tc>
          <w:tcPr>
            <w:tcW w:w="1701" w:type="dxa"/>
            <w:tcBorders>
              <w:top w:val="nil"/>
              <w:left w:val="nil"/>
              <w:bottom w:val="single" w:sz="4" w:space="0" w:color="auto"/>
              <w:right w:val="single" w:sz="4" w:space="0" w:color="auto"/>
            </w:tcBorders>
            <w:noWrap/>
            <w:vAlign w:val="center"/>
          </w:tcPr>
          <w:p w14:paraId="505EFAF0" w14:textId="77777777" w:rsidR="00C270A6" w:rsidRPr="00730A3D" w:rsidRDefault="00C270A6" w:rsidP="00C270A6">
            <w:pPr>
              <w:jc w:val="center"/>
              <w:rPr>
                <w:bCs/>
                <w:sz w:val="18"/>
                <w:szCs w:val="18"/>
              </w:rPr>
            </w:pPr>
          </w:p>
        </w:tc>
      </w:tr>
      <w:tr w:rsidR="00C270A6" w:rsidRPr="008D14AD" w14:paraId="457FAB50" w14:textId="77777777" w:rsidTr="00DA5C7C">
        <w:trPr>
          <w:trHeight w:val="20"/>
        </w:trPr>
        <w:tc>
          <w:tcPr>
            <w:tcW w:w="0" w:type="auto"/>
            <w:tcBorders>
              <w:top w:val="nil"/>
              <w:left w:val="single" w:sz="4" w:space="0" w:color="auto"/>
              <w:bottom w:val="single" w:sz="4" w:space="0" w:color="auto"/>
              <w:right w:val="single" w:sz="4" w:space="0" w:color="auto"/>
            </w:tcBorders>
            <w:noWrap/>
            <w:vAlign w:val="center"/>
          </w:tcPr>
          <w:p w14:paraId="7D2D1018" w14:textId="77777777" w:rsidR="00C270A6" w:rsidRPr="008D14AD" w:rsidRDefault="00C270A6" w:rsidP="00C270A6">
            <w:pPr>
              <w:jc w:val="center"/>
              <w:rPr>
                <w:sz w:val="18"/>
                <w:szCs w:val="18"/>
              </w:rPr>
            </w:pPr>
          </w:p>
        </w:tc>
        <w:tc>
          <w:tcPr>
            <w:tcW w:w="7560" w:type="dxa"/>
            <w:tcBorders>
              <w:top w:val="nil"/>
              <w:left w:val="nil"/>
              <w:bottom w:val="single" w:sz="4" w:space="0" w:color="auto"/>
              <w:right w:val="single" w:sz="4" w:space="0" w:color="auto"/>
            </w:tcBorders>
            <w:vAlign w:val="bottom"/>
          </w:tcPr>
          <w:p w14:paraId="44CF6EFE" w14:textId="77777777" w:rsidR="00C270A6" w:rsidRPr="008D14AD" w:rsidRDefault="00C270A6" w:rsidP="00C270A6">
            <w:pPr>
              <w:rPr>
                <w:sz w:val="18"/>
                <w:szCs w:val="18"/>
              </w:rPr>
            </w:pPr>
            <w:r w:rsidRPr="008D14AD">
              <w:rPr>
                <w:sz w:val="18"/>
                <w:szCs w:val="18"/>
              </w:rPr>
              <w:t xml:space="preserve">а) многоквартирного дома с лоджиями, балконами, шкафами, коридорами и лестничными клетками </w:t>
            </w:r>
          </w:p>
        </w:tc>
        <w:tc>
          <w:tcPr>
            <w:tcW w:w="1701" w:type="dxa"/>
            <w:tcBorders>
              <w:top w:val="nil"/>
              <w:left w:val="nil"/>
              <w:bottom w:val="single" w:sz="4" w:space="0" w:color="auto"/>
              <w:right w:val="single" w:sz="4" w:space="0" w:color="auto"/>
            </w:tcBorders>
            <w:noWrap/>
            <w:vAlign w:val="center"/>
          </w:tcPr>
          <w:p w14:paraId="64E1CCEE" w14:textId="77777777" w:rsidR="00C270A6" w:rsidRPr="00730A3D" w:rsidRDefault="00C270A6" w:rsidP="00C270A6">
            <w:pPr>
              <w:jc w:val="center"/>
              <w:rPr>
                <w:bCs/>
                <w:sz w:val="18"/>
                <w:szCs w:val="18"/>
              </w:rPr>
            </w:pPr>
          </w:p>
        </w:tc>
      </w:tr>
      <w:tr w:rsidR="00C270A6" w:rsidRPr="008D14AD" w14:paraId="6D80D3CD" w14:textId="77777777" w:rsidTr="00DA5C7C">
        <w:trPr>
          <w:trHeight w:val="20"/>
        </w:trPr>
        <w:tc>
          <w:tcPr>
            <w:tcW w:w="0" w:type="auto"/>
            <w:tcBorders>
              <w:top w:val="nil"/>
              <w:left w:val="single" w:sz="4" w:space="0" w:color="auto"/>
              <w:bottom w:val="single" w:sz="4" w:space="0" w:color="auto"/>
              <w:right w:val="single" w:sz="4" w:space="0" w:color="auto"/>
            </w:tcBorders>
            <w:noWrap/>
            <w:vAlign w:val="center"/>
          </w:tcPr>
          <w:p w14:paraId="4DDC08A2" w14:textId="77777777" w:rsidR="00C270A6" w:rsidRPr="008D14AD" w:rsidRDefault="00C270A6" w:rsidP="00C270A6">
            <w:pPr>
              <w:jc w:val="center"/>
              <w:rPr>
                <w:sz w:val="18"/>
                <w:szCs w:val="18"/>
              </w:rPr>
            </w:pPr>
          </w:p>
        </w:tc>
        <w:tc>
          <w:tcPr>
            <w:tcW w:w="7560" w:type="dxa"/>
            <w:tcBorders>
              <w:top w:val="nil"/>
              <w:left w:val="nil"/>
              <w:bottom w:val="single" w:sz="4" w:space="0" w:color="auto"/>
              <w:right w:val="single" w:sz="4" w:space="0" w:color="auto"/>
            </w:tcBorders>
            <w:vAlign w:val="bottom"/>
          </w:tcPr>
          <w:p w14:paraId="0D441043" w14:textId="77777777" w:rsidR="00C270A6" w:rsidRPr="008D14AD" w:rsidRDefault="00C270A6" w:rsidP="00C270A6">
            <w:pPr>
              <w:rPr>
                <w:sz w:val="18"/>
                <w:szCs w:val="18"/>
              </w:rPr>
            </w:pPr>
            <w:r w:rsidRPr="008D14AD">
              <w:rPr>
                <w:sz w:val="18"/>
                <w:szCs w:val="18"/>
              </w:rPr>
              <w:t xml:space="preserve">б) многоквартирного дома (жилых и нежилых помещений) </w:t>
            </w:r>
          </w:p>
        </w:tc>
        <w:tc>
          <w:tcPr>
            <w:tcW w:w="1701" w:type="dxa"/>
            <w:tcBorders>
              <w:top w:val="nil"/>
              <w:left w:val="nil"/>
              <w:bottom w:val="single" w:sz="4" w:space="0" w:color="auto"/>
              <w:right w:val="single" w:sz="4" w:space="0" w:color="auto"/>
            </w:tcBorders>
            <w:noWrap/>
            <w:vAlign w:val="center"/>
          </w:tcPr>
          <w:p w14:paraId="073092EA" w14:textId="77777777" w:rsidR="00C270A6" w:rsidRPr="00730A3D" w:rsidRDefault="00C270A6" w:rsidP="00C270A6">
            <w:pPr>
              <w:jc w:val="center"/>
              <w:rPr>
                <w:bCs/>
                <w:sz w:val="18"/>
                <w:szCs w:val="18"/>
              </w:rPr>
            </w:pPr>
          </w:p>
        </w:tc>
      </w:tr>
      <w:tr w:rsidR="00C270A6" w:rsidRPr="008D14AD" w14:paraId="4BF30219" w14:textId="77777777" w:rsidTr="00DA5C7C">
        <w:trPr>
          <w:trHeight w:val="20"/>
        </w:trPr>
        <w:tc>
          <w:tcPr>
            <w:tcW w:w="0" w:type="auto"/>
            <w:tcBorders>
              <w:top w:val="nil"/>
              <w:left w:val="single" w:sz="4" w:space="0" w:color="auto"/>
              <w:bottom w:val="single" w:sz="4" w:space="0" w:color="auto"/>
              <w:right w:val="single" w:sz="4" w:space="0" w:color="auto"/>
            </w:tcBorders>
            <w:noWrap/>
            <w:vAlign w:val="center"/>
          </w:tcPr>
          <w:p w14:paraId="024A538A" w14:textId="77777777" w:rsidR="00C270A6" w:rsidRPr="008D14AD" w:rsidRDefault="00C270A6" w:rsidP="00C270A6">
            <w:pPr>
              <w:jc w:val="center"/>
              <w:rPr>
                <w:sz w:val="18"/>
                <w:szCs w:val="18"/>
              </w:rPr>
            </w:pPr>
          </w:p>
        </w:tc>
        <w:tc>
          <w:tcPr>
            <w:tcW w:w="7560" w:type="dxa"/>
            <w:tcBorders>
              <w:top w:val="nil"/>
              <w:left w:val="nil"/>
              <w:bottom w:val="single" w:sz="4" w:space="0" w:color="auto"/>
              <w:right w:val="single" w:sz="4" w:space="0" w:color="auto"/>
            </w:tcBorders>
            <w:vAlign w:val="bottom"/>
          </w:tcPr>
          <w:p w14:paraId="7873968B" w14:textId="77777777" w:rsidR="00C270A6" w:rsidRPr="008D14AD" w:rsidRDefault="00C270A6" w:rsidP="00C270A6">
            <w:pPr>
              <w:rPr>
                <w:sz w:val="18"/>
                <w:szCs w:val="18"/>
              </w:rPr>
            </w:pPr>
            <w:r w:rsidRPr="008D14AD">
              <w:rPr>
                <w:sz w:val="18"/>
                <w:szCs w:val="18"/>
              </w:rPr>
              <w:t xml:space="preserve">в) жилых помещений (общая площадь квартир) </w:t>
            </w:r>
          </w:p>
        </w:tc>
        <w:tc>
          <w:tcPr>
            <w:tcW w:w="1701" w:type="dxa"/>
            <w:tcBorders>
              <w:top w:val="nil"/>
              <w:left w:val="nil"/>
              <w:bottom w:val="single" w:sz="4" w:space="0" w:color="auto"/>
              <w:right w:val="single" w:sz="4" w:space="0" w:color="auto"/>
            </w:tcBorders>
            <w:noWrap/>
            <w:vAlign w:val="center"/>
          </w:tcPr>
          <w:p w14:paraId="0563424C" w14:textId="77777777" w:rsidR="00C270A6" w:rsidRPr="00730A3D" w:rsidRDefault="00C270A6" w:rsidP="00C270A6">
            <w:pPr>
              <w:jc w:val="center"/>
              <w:rPr>
                <w:bCs/>
                <w:sz w:val="18"/>
                <w:szCs w:val="18"/>
              </w:rPr>
            </w:pPr>
          </w:p>
        </w:tc>
      </w:tr>
      <w:tr w:rsidR="00C270A6" w:rsidRPr="008D14AD" w14:paraId="7DBCD9DB" w14:textId="77777777" w:rsidTr="00DA5C7C">
        <w:trPr>
          <w:trHeight w:val="20"/>
        </w:trPr>
        <w:tc>
          <w:tcPr>
            <w:tcW w:w="0" w:type="auto"/>
            <w:tcBorders>
              <w:top w:val="nil"/>
              <w:left w:val="single" w:sz="4" w:space="0" w:color="auto"/>
              <w:bottom w:val="single" w:sz="4" w:space="0" w:color="auto"/>
              <w:right w:val="single" w:sz="4" w:space="0" w:color="auto"/>
            </w:tcBorders>
            <w:noWrap/>
            <w:vAlign w:val="center"/>
          </w:tcPr>
          <w:p w14:paraId="44A46487" w14:textId="77777777" w:rsidR="00C270A6" w:rsidRPr="008D14AD" w:rsidRDefault="00C270A6" w:rsidP="00C270A6">
            <w:pPr>
              <w:jc w:val="center"/>
              <w:rPr>
                <w:sz w:val="18"/>
                <w:szCs w:val="18"/>
              </w:rPr>
            </w:pPr>
          </w:p>
        </w:tc>
        <w:tc>
          <w:tcPr>
            <w:tcW w:w="7560" w:type="dxa"/>
            <w:tcBorders>
              <w:top w:val="nil"/>
              <w:left w:val="nil"/>
              <w:bottom w:val="single" w:sz="4" w:space="0" w:color="auto"/>
              <w:right w:val="single" w:sz="4" w:space="0" w:color="auto"/>
            </w:tcBorders>
            <w:vAlign w:val="bottom"/>
          </w:tcPr>
          <w:p w14:paraId="71B17B03" w14:textId="77777777" w:rsidR="00C270A6" w:rsidRPr="008D14AD" w:rsidRDefault="00C270A6" w:rsidP="00C270A6">
            <w:pPr>
              <w:rPr>
                <w:sz w:val="18"/>
                <w:szCs w:val="18"/>
              </w:rPr>
            </w:pPr>
            <w:r w:rsidRPr="008D14AD">
              <w:rPr>
                <w:sz w:val="18"/>
                <w:szCs w:val="18"/>
              </w:rPr>
              <w:t>г) нежилых помещений (общая площадь нежилых помещений, не входящих в состав общего имущества в многоквартирном доме), кв.м</w:t>
            </w:r>
          </w:p>
        </w:tc>
        <w:tc>
          <w:tcPr>
            <w:tcW w:w="1701" w:type="dxa"/>
            <w:tcBorders>
              <w:top w:val="nil"/>
              <w:left w:val="nil"/>
              <w:bottom w:val="single" w:sz="4" w:space="0" w:color="auto"/>
              <w:right w:val="single" w:sz="4" w:space="0" w:color="auto"/>
            </w:tcBorders>
            <w:noWrap/>
            <w:vAlign w:val="center"/>
          </w:tcPr>
          <w:p w14:paraId="40C9187A" w14:textId="77777777" w:rsidR="00C270A6" w:rsidRPr="00730A3D" w:rsidRDefault="00C270A6" w:rsidP="00C270A6">
            <w:pPr>
              <w:jc w:val="center"/>
              <w:rPr>
                <w:bCs/>
                <w:sz w:val="18"/>
                <w:szCs w:val="18"/>
              </w:rPr>
            </w:pPr>
          </w:p>
        </w:tc>
      </w:tr>
      <w:tr w:rsidR="00C270A6" w:rsidRPr="008D14AD" w14:paraId="36F25F7A" w14:textId="77777777" w:rsidTr="00DA5C7C">
        <w:trPr>
          <w:trHeight w:val="20"/>
        </w:trPr>
        <w:tc>
          <w:tcPr>
            <w:tcW w:w="0" w:type="auto"/>
            <w:tcBorders>
              <w:top w:val="nil"/>
              <w:left w:val="single" w:sz="4" w:space="0" w:color="auto"/>
              <w:bottom w:val="single" w:sz="4" w:space="0" w:color="auto"/>
              <w:right w:val="single" w:sz="4" w:space="0" w:color="auto"/>
            </w:tcBorders>
            <w:noWrap/>
            <w:vAlign w:val="center"/>
          </w:tcPr>
          <w:p w14:paraId="50FEA915" w14:textId="77777777" w:rsidR="00C270A6" w:rsidRPr="008D14AD" w:rsidRDefault="00C270A6" w:rsidP="00C270A6">
            <w:pPr>
              <w:jc w:val="center"/>
              <w:rPr>
                <w:sz w:val="18"/>
                <w:szCs w:val="18"/>
              </w:rPr>
            </w:pPr>
          </w:p>
        </w:tc>
        <w:tc>
          <w:tcPr>
            <w:tcW w:w="7560" w:type="dxa"/>
            <w:tcBorders>
              <w:top w:val="nil"/>
              <w:left w:val="nil"/>
              <w:bottom w:val="single" w:sz="4" w:space="0" w:color="auto"/>
              <w:right w:val="single" w:sz="4" w:space="0" w:color="auto"/>
            </w:tcBorders>
            <w:vAlign w:val="bottom"/>
          </w:tcPr>
          <w:p w14:paraId="54A974A7" w14:textId="77777777" w:rsidR="00C270A6" w:rsidRPr="008D14AD" w:rsidRDefault="00C270A6" w:rsidP="00C270A6">
            <w:pPr>
              <w:rPr>
                <w:sz w:val="18"/>
                <w:szCs w:val="18"/>
              </w:rPr>
            </w:pPr>
            <w:r w:rsidRPr="008D14AD">
              <w:rPr>
                <w:sz w:val="18"/>
                <w:szCs w:val="18"/>
              </w:rPr>
              <w:t>д) помещений общего пользования (общая площадь нежилых помещений, входящих в состав общего имущества в многоквартирном доме) кв.м</w:t>
            </w:r>
          </w:p>
        </w:tc>
        <w:tc>
          <w:tcPr>
            <w:tcW w:w="1701" w:type="dxa"/>
            <w:tcBorders>
              <w:top w:val="nil"/>
              <w:left w:val="nil"/>
              <w:bottom w:val="single" w:sz="4" w:space="0" w:color="auto"/>
              <w:right w:val="single" w:sz="4" w:space="0" w:color="auto"/>
            </w:tcBorders>
            <w:noWrap/>
            <w:vAlign w:val="center"/>
          </w:tcPr>
          <w:p w14:paraId="03ED0556" w14:textId="77777777" w:rsidR="00C270A6" w:rsidRPr="00730A3D" w:rsidRDefault="00C270A6" w:rsidP="00C270A6">
            <w:pPr>
              <w:jc w:val="center"/>
              <w:rPr>
                <w:bCs/>
                <w:sz w:val="18"/>
                <w:szCs w:val="18"/>
              </w:rPr>
            </w:pPr>
          </w:p>
        </w:tc>
      </w:tr>
      <w:tr w:rsidR="00C270A6" w:rsidRPr="008D14AD" w14:paraId="3DD97954" w14:textId="77777777" w:rsidTr="00DA5C7C">
        <w:trPr>
          <w:trHeight w:val="20"/>
        </w:trPr>
        <w:tc>
          <w:tcPr>
            <w:tcW w:w="0" w:type="auto"/>
            <w:tcBorders>
              <w:top w:val="nil"/>
              <w:left w:val="single" w:sz="4" w:space="0" w:color="auto"/>
              <w:bottom w:val="single" w:sz="4" w:space="0" w:color="auto"/>
              <w:right w:val="single" w:sz="4" w:space="0" w:color="auto"/>
            </w:tcBorders>
            <w:noWrap/>
            <w:vAlign w:val="center"/>
          </w:tcPr>
          <w:p w14:paraId="0B459DBF" w14:textId="77777777" w:rsidR="00C270A6" w:rsidRPr="008D14AD" w:rsidRDefault="00C270A6" w:rsidP="00C270A6">
            <w:pPr>
              <w:jc w:val="center"/>
              <w:rPr>
                <w:sz w:val="18"/>
                <w:szCs w:val="18"/>
              </w:rPr>
            </w:pPr>
          </w:p>
        </w:tc>
        <w:tc>
          <w:tcPr>
            <w:tcW w:w="7560" w:type="dxa"/>
            <w:tcBorders>
              <w:top w:val="nil"/>
              <w:left w:val="nil"/>
              <w:bottom w:val="single" w:sz="4" w:space="0" w:color="auto"/>
              <w:right w:val="single" w:sz="4" w:space="0" w:color="auto"/>
            </w:tcBorders>
            <w:vAlign w:val="bottom"/>
          </w:tcPr>
          <w:p w14:paraId="08C15460" w14:textId="77777777" w:rsidR="00C270A6" w:rsidRPr="008D14AD" w:rsidRDefault="00C270A6" w:rsidP="00C270A6">
            <w:pPr>
              <w:rPr>
                <w:sz w:val="18"/>
                <w:szCs w:val="18"/>
              </w:rPr>
            </w:pPr>
            <w:r w:rsidRPr="008D14AD">
              <w:rPr>
                <w:sz w:val="18"/>
                <w:szCs w:val="18"/>
              </w:rPr>
              <w:t>ж) оборудованная лифтами выше 2-го этажа</w:t>
            </w:r>
          </w:p>
        </w:tc>
        <w:tc>
          <w:tcPr>
            <w:tcW w:w="1701" w:type="dxa"/>
            <w:tcBorders>
              <w:top w:val="nil"/>
              <w:left w:val="nil"/>
              <w:bottom w:val="single" w:sz="4" w:space="0" w:color="auto"/>
              <w:right w:val="single" w:sz="4" w:space="0" w:color="auto"/>
            </w:tcBorders>
            <w:noWrap/>
            <w:vAlign w:val="center"/>
          </w:tcPr>
          <w:p w14:paraId="7BCE8BE3" w14:textId="77777777" w:rsidR="00C270A6" w:rsidRPr="00730A3D" w:rsidRDefault="00C270A6" w:rsidP="00C270A6">
            <w:pPr>
              <w:jc w:val="center"/>
              <w:rPr>
                <w:bCs/>
                <w:sz w:val="18"/>
                <w:szCs w:val="18"/>
              </w:rPr>
            </w:pPr>
          </w:p>
        </w:tc>
      </w:tr>
      <w:tr w:rsidR="00C270A6" w:rsidRPr="008D14AD" w14:paraId="665AD195" w14:textId="77777777" w:rsidTr="00DA5C7C">
        <w:trPr>
          <w:trHeight w:val="20"/>
        </w:trPr>
        <w:tc>
          <w:tcPr>
            <w:tcW w:w="0" w:type="auto"/>
            <w:tcBorders>
              <w:top w:val="nil"/>
              <w:left w:val="single" w:sz="4" w:space="0" w:color="auto"/>
              <w:bottom w:val="single" w:sz="4" w:space="0" w:color="auto"/>
              <w:right w:val="single" w:sz="4" w:space="0" w:color="auto"/>
            </w:tcBorders>
            <w:noWrap/>
            <w:vAlign w:val="center"/>
          </w:tcPr>
          <w:p w14:paraId="5B105AB7" w14:textId="77777777" w:rsidR="00C270A6" w:rsidRPr="008D14AD" w:rsidRDefault="00C270A6" w:rsidP="00C270A6">
            <w:pPr>
              <w:jc w:val="center"/>
              <w:rPr>
                <w:sz w:val="18"/>
                <w:szCs w:val="18"/>
              </w:rPr>
            </w:pPr>
          </w:p>
        </w:tc>
        <w:tc>
          <w:tcPr>
            <w:tcW w:w="7560" w:type="dxa"/>
            <w:tcBorders>
              <w:top w:val="nil"/>
              <w:left w:val="nil"/>
              <w:bottom w:val="single" w:sz="4" w:space="0" w:color="auto"/>
              <w:right w:val="single" w:sz="4" w:space="0" w:color="auto"/>
            </w:tcBorders>
            <w:vAlign w:val="bottom"/>
          </w:tcPr>
          <w:p w14:paraId="1D74F819" w14:textId="77777777" w:rsidR="00C270A6" w:rsidRPr="008D14AD" w:rsidRDefault="00C270A6" w:rsidP="00C270A6">
            <w:pPr>
              <w:rPr>
                <w:sz w:val="18"/>
                <w:szCs w:val="18"/>
              </w:rPr>
            </w:pPr>
            <w:r w:rsidRPr="008D14AD">
              <w:rPr>
                <w:sz w:val="18"/>
                <w:szCs w:val="18"/>
              </w:rPr>
              <w:t>з) не оборудованная лифтами (1 и 2-ой этаж)</w:t>
            </w:r>
          </w:p>
        </w:tc>
        <w:tc>
          <w:tcPr>
            <w:tcW w:w="1701" w:type="dxa"/>
            <w:tcBorders>
              <w:top w:val="nil"/>
              <w:left w:val="nil"/>
              <w:bottom w:val="single" w:sz="4" w:space="0" w:color="auto"/>
              <w:right w:val="single" w:sz="4" w:space="0" w:color="auto"/>
            </w:tcBorders>
            <w:noWrap/>
            <w:vAlign w:val="center"/>
          </w:tcPr>
          <w:p w14:paraId="2B5E93DA" w14:textId="77777777" w:rsidR="00C270A6" w:rsidRPr="00730A3D" w:rsidRDefault="00C270A6" w:rsidP="00C270A6">
            <w:pPr>
              <w:jc w:val="center"/>
              <w:rPr>
                <w:bCs/>
                <w:sz w:val="18"/>
                <w:szCs w:val="18"/>
              </w:rPr>
            </w:pPr>
          </w:p>
        </w:tc>
      </w:tr>
      <w:tr w:rsidR="00C270A6" w:rsidRPr="008D14AD" w14:paraId="7F5DA7C9" w14:textId="77777777" w:rsidTr="00DA5C7C">
        <w:trPr>
          <w:trHeight w:val="20"/>
        </w:trPr>
        <w:tc>
          <w:tcPr>
            <w:tcW w:w="0" w:type="auto"/>
            <w:tcBorders>
              <w:top w:val="nil"/>
              <w:left w:val="single" w:sz="4" w:space="0" w:color="auto"/>
              <w:bottom w:val="single" w:sz="4" w:space="0" w:color="auto"/>
              <w:right w:val="single" w:sz="4" w:space="0" w:color="auto"/>
            </w:tcBorders>
            <w:noWrap/>
            <w:vAlign w:val="center"/>
          </w:tcPr>
          <w:p w14:paraId="45273498" w14:textId="77777777" w:rsidR="00C270A6" w:rsidRPr="008D14AD" w:rsidRDefault="00C270A6" w:rsidP="00C270A6">
            <w:pPr>
              <w:jc w:val="center"/>
              <w:rPr>
                <w:sz w:val="18"/>
                <w:szCs w:val="18"/>
              </w:rPr>
            </w:pPr>
            <w:r w:rsidRPr="008D14AD">
              <w:rPr>
                <w:sz w:val="18"/>
                <w:szCs w:val="18"/>
              </w:rPr>
              <w:t>20.</w:t>
            </w:r>
          </w:p>
        </w:tc>
        <w:tc>
          <w:tcPr>
            <w:tcW w:w="7560" w:type="dxa"/>
            <w:tcBorders>
              <w:top w:val="nil"/>
              <w:left w:val="nil"/>
              <w:bottom w:val="single" w:sz="4" w:space="0" w:color="auto"/>
              <w:right w:val="single" w:sz="4" w:space="0" w:color="auto"/>
            </w:tcBorders>
            <w:vAlign w:val="bottom"/>
          </w:tcPr>
          <w:p w14:paraId="0C19818A" w14:textId="77777777" w:rsidR="00C270A6" w:rsidRPr="008D14AD" w:rsidRDefault="00C270A6" w:rsidP="00C270A6">
            <w:pPr>
              <w:rPr>
                <w:sz w:val="18"/>
                <w:szCs w:val="18"/>
              </w:rPr>
            </w:pPr>
            <w:r w:rsidRPr="008D14AD">
              <w:rPr>
                <w:sz w:val="18"/>
                <w:szCs w:val="18"/>
              </w:rPr>
              <w:t xml:space="preserve">Количество лестниц </w:t>
            </w:r>
          </w:p>
        </w:tc>
        <w:tc>
          <w:tcPr>
            <w:tcW w:w="1701" w:type="dxa"/>
            <w:tcBorders>
              <w:top w:val="nil"/>
              <w:left w:val="nil"/>
              <w:bottom w:val="single" w:sz="4" w:space="0" w:color="auto"/>
              <w:right w:val="single" w:sz="4" w:space="0" w:color="auto"/>
            </w:tcBorders>
            <w:noWrap/>
            <w:vAlign w:val="center"/>
          </w:tcPr>
          <w:p w14:paraId="498B4833" w14:textId="77777777" w:rsidR="00C270A6" w:rsidRPr="00730A3D" w:rsidRDefault="00C270A6" w:rsidP="00C270A6">
            <w:pPr>
              <w:jc w:val="center"/>
              <w:rPr>
                <w:bCs/>
                <w:sz w:val="18"/>
                <w:szCs w:val="18"/>
              </w:rPr>
            </w:pPr>
          </w:p>
        </w:tc>
      </w:tr>
      <w:tr w:rsidR="00C270A6" w:rsidRPr="008D14AD" w14:paraId="00AF5959" w14:textId="77777777" w:rsidTr="00DA5C7C">
        <w:trPr>
          <w:trHeight w:val="20"/>
        </w:trPr>
        <w:tc>
          <w:tcPr>
            <w:tcW w:w="0" w:type="auto"/>
            <w:tcBorders>
              <w:top w:val="nil"/>
              <w:left w:val="single" w:sz="4" w:space="0" w:color="auto"/>
              <w:bottom w:val="single" w:sz="4" w:space="0" w:color="auto"/>
              <w:right w:val="single" w:sz="4" w:space="0" w:color="auto"/>
            </w:tcBorders>
            <w:noWrap/>
            <w:vAlign w:val="center"/>
          </w:tcPr>
          <w:p w14:paraId="46FAD35D" w14:textId="77777777" w:rsidR="00C270A6" w:rsidRPr="008D14AD" w:rsidRDefault="00C270A6" w:rsidP="00C270A6">
            <w:pPr>
              <w:jc w:val="center"/>
              <w:rPr>
                <w:sz w:val="18"/>
                <w:szCs w:val="18"/>
              </w:rPr>
            </w:pPr>
            <w:r w:rsidRPr="008D14AD">
              <w:rPr>
                <w:sz w:val="18"/>
                <w:szCs w:val="18"/>
              </w:rPr>
              <w:t>21.</w:t>
            </w:r>
          </w:p>
        </w:tc>
        <w:tc>
          <w:tcPr>
            <w:tcW w:w="7560" w:type="dxa"/>
            <w:tcBorders>
              <w:top w:val="nil"/>
              <w:left w:val="nil"/>
              <w:bottom w:val="single" w:sz="4" w:space="0" w:color="auto"/>
              <w:right w:val="single" w:sz="4" w:space="0" w:color="auto"/>
            </w:tcBorders>
            <w:vAlign w:val="bottom"/>
          </w:tcPr>
          <w:p w14:paraId="1F8B6EAE" w14:textId="77777777" w:rsidR="00C270A6" w:rsidRPr="008D14AD" w:rsidRDefault="00C270A6" w:rsidP="00C270A6">
            <w:pPr>
              <w:rPr>
                <w:sz w:val="18"/>
                <w:szCs w:val="18"/>
              </w:rPr>
            </w:pPr>
            <w:r w:rsidRPr="008D14AD">
              <w:rPr>
                <w:sz w:val="18"/>
                <w:szCs w:val="18"/>
              </w:rPr>
              <w:t xml:space="preserve">Уборочная площадь лестниц (включая межквартирные лестничные площадки) </w:t>
            </w:r>
          </w:p>
        </w:tc>
        <w:tc>
          <w:tcPr>
            <w:tcW w:w="1701" w:type="dxa"/>
            <w:tcBorders>
              <w:top w:val="nil"/>
              <w:left w:val="nil"/>
              <w:bottom w:val="single" w:sz="4" w:space="0" w:color="auto"/>
              <w:right w:val="single" w:sz="4" w:space="0" w:color="auto"/>
            </w:tcBorders>
            <w:noWrap/>
            <w:vAlign w:val="center"/>
          </w:tcPr>
          <w:p w14:paraId="4321BF29" w14:textId="77777777" w:rsidR="00C270A6" w:rsidRPr="00730A3D" w:rsidRDefault="00C270A6" w:rsidP="00C270A6">
            <w:pPr>
              <w:jc w:val="center"/>
              <w:rPr>
                <w:bCs/>
                <w:sz w:val="18"/>
                <w:szCs w:val="18"/>
              </w:rPr>
            </w:pPr>
          </w:p>
        </w:tc>
      </w:tr>
      <w:tr w:rsidR="00C270A6" w:rsidRPr="008D14AD" w14:paraId="10AF5012" w14:textId="77777777" w:rsidTr="00DA5C7C">
        <w:trPr>
          <w:trHeight w:val="20"/>
        </w:trPr>
        <w:tc>
          <w:tcPr>
            <w:tcW w:w="0" w:type="auto"/>
            <w:tcBorders>
              <w:top w:val="nil"/>
              <w:left w:val="single" w:sz="4" w:space="0" w:color="auto"/>
              <w:bottom w:val="single" w:sz="4" w:space="0" w:color="auto"/>
              <w:right w:val="single" w:sz="4" w:space="0" w:color="auto"/>
            </w:tcBorders>
            <w:noWrap/>
            <w:vAlign w:val="center"/>
          </w:tcPr>
          <w:p w14:paraId="62034974" w14:textId="77777777" w:rsidR="00C270A6" w:rsidRPr="008D14AD" w:rsidRDefault="00C270A6" w:rsidP="00C270A6">
            <w:pPr>
              <w:jc w:val="center"/>
              <w:rPr>
                <w:sz w:val="18"/>
                <w:szCs w:val="18"/>
              </w:rPr>
            </w:pPr>
            <w:r w:rsidRPr="008D14AD">
              <w:rPr>
                <w:sz w:val="18"/>
                <w:szCs w:val="18"/>
              </w:rPr>
              <w:t>22.</w:t>
            </w:r>
          </w:p>
        </w:tc>
        <w:tc>
          <w:tcPr>
            <w:tcW w:w="7560" w:type="dxa"/>
            <w:tcBorders>
              <w:top w:val="nil"/>
              <w:left w:val="nil"/>
              <w:bottom w:val="single" w:sz="4" w:space="0" w:color="auto"/>
              <w:right w:val="single" w:sz="4" w:space="0" w:color="auto"/>
            </w:tcBorders>
            <w:vAlign w:val="bottom"/>
          </w:tcPr>
          <w:p w14:paraId="3325C1BB" w14:textId="77777777" w:rsidR="00C270A6" w:rsidRPr="008D14AD" w:rsidRDefault="00C270A6" w:rsidP="00C270A6">
            <w:pPr>
              <w:rPr>
                <w:sz w:val="18"/>
                <w:szCs w:val="18"/>
              </w:rPr>
            </w:pPr>
            <w:r w:rsidRPr="008D14AD">
              <w:rPr>
                <w:sz w:val="18"/>
                <w:szCs w:val="18"/>
              </w:rPr>
              <w:t>Уборочная площадь общих коридоров</w:t>
            </w:r>
          </w:p>
        </w:tc>
        <w:tc>
          <w:tcPr>
            <w:tcW w:w="1701" w:type="dxa"/>
            <w:tcBorders>
              <w:top w:val="nil"/>
              <w:left w:val="nil"/>
              <w:bottom w:val="single" w:sz="4" w:space="0" w:color="auto"/>
              <w:right w:val="single" w:sz="4" w:space="0" w:color="auto"/>
            </w:tcBorders>
            <w:noWrap/>
            <w:vAlign w:val="center"/>
          </w:tcPr>
          <w:p w14:paraId="4A85F907" w14:textId="77777777" w:rsidR="00C270A6" w:rsidRPr="00730A3D" w:rsidRDefault="00C270A6" w:rsidP="00C270A6">
            <w:pPr>
              <w:jc w:val="center"/>
              <w:rPr>
                <w:bCs/>
                <w:sz w:val="18"/>
                <w:szCs w:val="18"/>
              </w:rPr>
            </w:pPr>
          </w:p>
        </w:tc>
      </w:tr>
      <w:tr w:rsidR="00C270A6" w:rsidRPr="008D14AD" w14:paraId="31A34F10" w14:textId="77777777" w:rsidTr="00DA5C7C">
        <w:trPr>
          <w:trHeight w:val="20"/>
        </w:trPr>
        <w:tc>
          <w:tcPr>
            <w:tcW w:w="0" w:type="auto"/>
            <w:tcBorders>
              <w:top w:val="nil"/>
              <w:left w:val="single" w:sz="4" w:space="0" w:color="auto"/>
              <w:bottom w:val="single" w:sz="4" w:space="0" w:color="auto"/>
              <w:right w:val="single" w:sz="4" w:space="0" w:color="auto"/>
            </w:tcBorders>
            <w:noWrap/>
            <w:vAlign w:val="center"/>
          </w:tcPr>
          <w:p w14:paraId="309F83CE" w14:textId="77777777" w:rsidR="00C270A6" w:rsidRPr="008D14AD" w:rsidRDefault="00C270A6" w:rsidP="00C270A6">
            <w:pPr>
              <w:jc w:val="center"/>
              <w:rPr>
                <w:sz w:val="18"/>
                <w:szCs w:val="18"/>
              </w:rPr>
            </w:pPr>
            <w:r w:rsidRPr="008D14AD">
              <w:rPr>
                <w:sz w:val="18"/>
                <w:szCs w:val="18"/>
              </w:rPr>
              <w:t>23.</w:t>
            </w:r>
          </w:p>
        </w:tc>
        <w:tc>
          <w:tcPr>
            <w:tcW w:w="7560" w:type="dxa"/>
            <w:tcBorders>
              <w:top w:val="nil"/>
              <w:left w:val="nil"/>
              <w:bottom w:val="single" w:sz="4" w:space="0" w:color="auto"/>
              <w:right w:val="single" w:sz="4" w:space="0" w:color="auto"/>
            </w:tcBorders>
            <w:vAlign w:val="bottom"/>
          </w:tcPr>
          <w:p w14:paraId="72903154" w14:textId="77777777" w:rsidR="00C270A6" w:rsidRPr="008D14AD" w:rsidRDefault="00C270A6" w:rsidP="00C270A6">
            <w:pPr>
              <w:rPr>
                <w:sz w:val="18"/>
                <w:szCs w:val="18"/>
              </w:rPr>
            </w:pPr>
            <w:r w:rsidRPr="008D14AD">
              <w:rPr>
                <w:sz w:val="18"/>
                <w:szCs w:val="18"/>
              </w:rPr>
              <w:t xml:space="preserve">Уборочная площадь других помещений общего пользования (включая технические этажи, чердаки, технические подвалы) </w:t>
            </w:r>
          </w:p>
        </w:tc>
        <w:tc>
          <w:tcPr>
            <w:tcW w:w="1701" w:type="dxa"/>
            <w:tcBorders>
              <w:top w:val="nil"/>
              <w:left w:val="nil"/>
              <w:bottom w:val="single" w:sz="4" w:space="0" w:color="auto"/>
              <w:right w:val="single" w:sz="4" w:space="0" w:color="auto"/>
            </w:tcBorders>
            <w:noWrap/>
            <w:vAlign w:val="center"/>
          </w:tcPr>
          <w:p w14:paraId="20C145E6" w14:textId="77777777" w:rsidR="00C270A6" w:rsidRPr="00730A3D" w:rsidRDefault="00C270A6" w:rsidP="00C270A6">
            <w:pPr>
              <w:jc w:val="center"/>
              <w:rPr>
                <w:bCs/>
                <w:sz w:val="18"/>
                <w:szCs w:val="18"/>
              </w:rPr>
            </w:pPr>
          </w:p>
        </w:tc>
      </w:tr>
      <w:tr w:rsidR="00C270A6" w:rsidRPr="008D14AD" w14:paraId="2C5538F5" w14:textId="77777777" w:rsidTr="00DA5C7C">
        <w:trPr>
          <w:trHeight w:val="20"/>
        </w:trPr>
        <w:tc>
          <w:tcPr>
            <w:tcW w:w="0" w:type="auto"/>
            <w:tcBorders>
              <w:top w:val="nil"/>
              <w:left w:val="single" w:sz="4" w:space="0" w:color="auto"/>
              <w:bottom w:val="single" w:sz="4" w:space="0" w:color="auto"/>
              <w:right w:val="single" w:sz="4" w:space="0" w:color="auto"/>
            </w:tcBorders>
            <w:noWrap/>
            <w:vAlign w:val="center"/>
          </w:tcPr>
          <w:p w14:paraId="611CEFBA" w14:textId="77777777" w:rsidR="00C270A6" w:rsidRPr="008D14AD" w:rsidRDefault="00C270A6" w:rsidP="00C270A6">
            <w:pPr>
              <w:jc w:val="center"/>
              <w:rPr>
                <w:sz w:val="18"/>
                <w:szCs w:val="18"/>
              </w:rPr>
            </w:pPr>
            <w:r w:rsidRPr="008D14AD">
              <w:rPr>
                <w:sz w:val="18"/>
                <w:szCs w:val="18"/>
              </w:rPr>
              <w:t>24.</w:t>
            </w:r>
          </w:p>
        </w:tc>
        <w:tc>
          <w:tcPr>
            <w:tcW w:w="7560" w:type="dxa"/>
            <w:tcBorders>
              <w:top w:val="nil"/>
              <w:left w:val="nil"/>
              <w:bottom w:val="single" w:sz="4" w:space="0" w:color="auto"/>
              <w:right w:val="single" w:sz="4" w:space="0" w:color="auto"/>
            </w:tcBorders>
            <w:vAlign w:val="bottom"/>
          </w:tcPr>
          <w:p w14:paraId="2E25A763" w14:textId="77777777" w:rsidR="00C270A6" w:rsidRPr="008D14AD" w:rsidRDefault="00C270A6" w:rsidP="00C270A6">
            <w:pPr>
              <w:rPr>
                <w:sz w:val="18"/>
                <w:szCs w:val="18"/>
              </w:rPr>
            </w:pPr>
            <w:r w:rsidRPr="008D14AD">
              <w:rPr>
                <w:sz w:val="18"/>
                <w:szCs w:val="18"/>
              </w:rPr>
              <w:t>Площадь земельного участка, входящего в состав общего имущества многоквартирного дома</w:t>
            </w:r>
          </w:p>
        </w:tc>
        <w:tc>
          <w:tcPr>
            <w:tcW w:w="1701" w:type="dxa"/>
            <w:tcBorders>
              <w:top w:val="nil"/>
              <w:left w:val="nil"/>
              <w:bottom w:val="single" w:sz="4" w:space="0" w:color="auto"/>
              <w:right w:val="single" w:sz="4" w:space="0" w:color="auto"/>
            </w:tcBorders>
            <w:noWrap/>
            <w:vAlign w:val="center"/>
          </w:tcPr>
          <w:p w14:paraId="75933B42" w14:textId="77777777" w:rsidR="00C270A6" w:rsidRPr="00730A3D" w:rsidRDefault="00C270A6" w:rsidP="00C270A6">
            <w:pPr>
              <w:jc w:val="center"/>
              <w:rPr>
                <w:bCs/>
                <w:sz w:val="18"/>
                <w:szCs w:val="18"/>
              </w:rPr>
            </w:pPr>
          </w:p>
        </w:tc>
      </w:tr>
      <w:tr w:rsidR="00C270A6" w:rsidRPr="008D14AD" w14:paraId="669A964E" w14:textId="77777777" w:rsidTr="00DA5C7C">
        <w:trPr>
          <w:trHeight w:val="20"/>
        </w:trPr>
        <w:tc>
          <w:tcPr>
            <w:tcW w:w="0" w:type="auto"/>
            <w:tcBorders>
              <w:top w:val="nil"/>
              <w:left w:val="single" w:sz="4" w:space="0" w:color="auto"/>
              <w:bottom w:val="single" w:sz="4" w:space="0" w:color="auto"/>
              <w:right w:val="single" w:sz="4" w:space="0" w:color="auto"/>
            </w:tcBorders>
            <w:noWrap/>
            <w:vAlign w:val="center"/>
          </w:tcPr>
          <w:p w14:paraId="5C76CAB8" w14:textId="77777777" w:rsidR="00C270A6" w:rsidRPr="008D14AD" w:rsidRDefault="00C270A6" w:rsidP="00C270A6">
            <w:pPr>
              <w:jc w:val="center"/>
              <w:rPr>
                <w:sz w:val="18"/>
                <w:szCs w:val="18"/>
              </w:rPr>
            </w:pPr>
            <w:r w:rsidRPr="008D14AD">
              <w:rPr>
                <w:sz w:val="18"/>
                <w:szCs w:val="18"/>
              </w:rPr>
              <w:t>25.</w:t>
            </w:r>
          </w:p>
        </w:tc>
        <w:tc>
          <w:tcPr>
            <w:tcW w:w="7560" w:type="dxa"/>
            <w:tcBorders>
              <w:top w:val="nil"/>
              <w:left w:val="nil"/>
              <w:bottom w:val="single" w:sz="4" w:space="0" w:color="auto"/>
              <w:right w:val="single" w:sz="4" w:space="0" w:color="auto"/>
            </w:tcBorders>
            <w:vAlign w:val="bottom"/>
          </w:tcPr>
          <w:p w14:paraId="544BEC21" w14:textId="77777777" w:rsidR="00C270A6" w:rsidRPr="008D14AD" w:rsidRDefault="00C270A6" w:rsidP="00C270A6">
            <w:pPr>
              <w:rPr>
                <w:sz w:val="18"/>
                <w:szCs w:val="18"/>
              </w:rPr>
            </w:pPr>
            <w:r w:rsidRPr="008D14AD">
              <w:rPr>
                <w:sz w:val="18"/>
                <w:szCs w:val="18"/>
              </w:rPr>
              <w:t xml:space="preserve">Кадастровый номер земельного участка (при его наличии) </w:t>
            </w:r>
          </w:p>
        </w:tc>
        <w:tc>
          <w:tcPr>
            <w:tcW w:w="1701" w:type="dxa"/>
            <w:tcBorders>
              <w:top w:val="nil"/>
              <w:left w:val="nil"/>
              <w:bottom w:val="single" w:sz="4" w:space="0" w:color="auto"/>
              <w:right w:val="single" w:sz="4" w:space="0" w:color="auto"/>
            </w:tcBorders>
            <w:noWrap/>
            <w:vAlign w:val="center"/>
          </w:tcPr>
          <w:p w14:paraId="7FAE8E6B" w14:textId="77777777" w:rsidR="00C270A6" w:rsidRPr="00730A3D" w:rsidRDefault="00C270A6" w:rsidP="00C270A6">
            <w:pPr>
              <w:jc w:val="center"/>
              <w:rPr>
                <w:bCs/>
                <w:sz w:val="18"/>
                <w:szCs w:val="18"/>
              </w:rPr>
            </w:pPr>
          </w:p>
        </w:tc>
      </w:tr>
    </w:tbl>
    <w:p w14:paraId="53851CDB" w14:textId="77777777" w:rsidR="00C270A6" w:rsidRDefault="00C270A6" w:rsidP="00C270A6">
      <w:pPr>
        <w:tabs>
          <w:tab w:val="center" w:pos="4677"/>
          <w:tab w:val="right" w:pos="9355"/>
        </w:tabs>
        <w:jc w:val="right"/>
        <w:rPr>
          <w:sz w:val="20"/>
          <w:szCs w:val="20"/>
        </w:rPr>
      </w:pPr>
    </w:p>
    <w:p w14:paraId="34B0D454" w14:textId="77777777" w:rsidR="00C270A6" w:rsidRPr="008D14AD" w:rsidRDefault="00C270A6" w:rsidP="00C270A6">
      <w:pPr>
        <w:tabs>
          <w:tab w:val="center" w:pos="4677"/>
          <w:tab w:val="right" w:pos="9355"/>
        </w:tabs>
        <w:jc w:val="right"/>
        <w:rPr>
          <w:sz w:val="20"/>
          <w:szCs w:val="20"/>
        </w:rPr>
      </w:pPr>
    </w:p>
    <w:tbl>
      <w:tblPr>
        <w:tblW w:w="9824" w:type="dxa"/>
        <w:tblInd w:w="-176" w:type="dxa"/>
        <w:tblLayout w:type="fixed"/>
        <w:tblLook w:val="04A0" w:firstRow="1" w:lastRow="0" w:firstColumn="1" w:lastColumn="0" w:noHBand="0" w:noVBand="1"/>
      </w:tblPr>
      <w:tblGrid>
        <w:gridCol w:w="4820"/>
        <w:gridCol w:w="2961"/>
        <w:gridCol w:w="2043"/>
      </w:tblGrid>
      <w:tr w:rsidR="00C270A6" w:rsidRPr="008D14AD" w14:paraId="4FC24847" w14:textId="77777777" w:rsidTr="00F70AA3">
        <w:trPr>
          <w:trHeight w:val="139"/>
        </w:trPr>
        <w:tc>
          <w:tcPr>
            <w:tcW w:w="7781" w:type="dxa"/>
            <w:gridSpan w:val="2"/>
            <w:tcBorders>
              <w:top w:val="nil"/>
              <w:left w:val="nil"/>
              <w:bottom w:val="nil"/>
              <w:right w:val="nil"/>
            </w:tcBorders>
            <w:shd w:val="clear" w:color="auto" w:fill="auto"/>
            <w:noWrap/>
            <w:vAlign w:val="bottom"/>
          </w:tcPr>
          <w:p w14:paraId="7ECE5B06" w14:textId="77777777" w:rsidR="00C270A6" w:rsidRPr="008D14AD" w:rsidRDefault="00C270A6" w:rsidP="00C270A6">
            <w:pPr>
              <w:rPr>
                <w:sz w:val="22"/>
                <w:szCs w:val="22"/>
              </w:rPr>
            </w:pPr>
            <w:r w:rsidRPr="008D14AD">
              <w:rPr>
                <w:sz w:val="22"/>
                <w:szCs w:val="22"/>
              </w:rPr>
              <w:t>II. Техническое состояние многоквартирного дома, включая пристройки</w:t>
            </w:r>
          </w:p>
        </w:tc>
        <w:tc>
          <w:tcPr>
            <w:tcW w:w="2043" w:type="dxa"/>
            <w:tcBorders>
              <w:top w:val="nil"/>
              <w:left w:val="nil"/>
              <w:bottom w:val="nil"/>
              <w:right w:val="nil"/>
            </w:tcBorders>
            <w:shd w:val="clear" w:color="auto" w:fill="auto"/>
            <w:noWrap/>
            <w:vAlign w:val="bottom"/>
          </w:tcPr>
          <w:p w14:paraId="4D870471" w14:textId="77777777" w:rsidR="00C270A6" w:rsidRPr="008D14AD" w:rsidRDefault="00C270A6" w:rsidP="00C270A6">
            <w:pPr>
              <w:rPr>
                <w:sz w:val="20"/>
                <w:szCs w:val="20"/>
              </w:rPr>
            </w:pPr>
          </w:p>
        </w:tc>
      </w:tr>
      <w:tr w:rsidR="00C270A6" w:rsidRPr="008D14AD" w14:paraId="426A80CC" w14:textId="77777777" w:rsidTr="00F70AA3">
        <w:trPr>
          <w:trHeight w:val="117"/>
        </w:trPr>
        <w:tc>
          <w:tcPr>
            <w:tcW w:w="4820" w:type="dxa"/>
            <w:tcBorders>
              <w:top w:val="nil"/>
              <w:left w:val="nil"/>
              <w:bottom w:val="nil"/>
              <w:right w:val="nil"/>
            </w:tcBorders>
            <w:shd w:val="clear" w:color="auto" w:fill="auto"/>
            <w:noWrap/>
            <w:vAlign w:val="bottom"/>
          </w:tcPr>
          <w:p w14:paraId="6B5BB4D7" w14:textId="77777777" w:rsidR="00C270A6" w:rsidRPr="008D14AD" w:rsidRDefault="00C270A6" w:rsidP="00C270A6">
            <w:pPr>
              <w:rPr>
                <w:sz w:val="20"/>
                <w:szCs w:val="20"/>
              </w:rPr>
            </w:pPr>
          </w:p>
        </w:tc>
        <w:tc>
          <w:tcPr>
            <w:tcW w:w="2961" w:type="dxa"/>
            <w:tcBorders>
              <w:top w:val="nil"/>
              <w:left w:val="nil"/>
              <w:bottom w:val="nil"/>
              <w:right w:val="nil"/>
            </w:tcBorders>
            <w:shd w:val="clear" w:color="auto" w:fill="auto"/>
            <w:noWrap/>
            <w:vAlign w:val="bottom"/>
          </w:tcPr>
          <w:p w14:paraId="38358F45" w14:textId="77777777" w:rsidR="00C270A6" w:rsidRPr="008D14AD" w:rsidRDefault="00C270A6" w:rsidP="00C270A6">
            <w:pPr>
              <w:rPr>
                <w:sz w:val="20"/>
                <w:szCs w:val="20"/>
              </w:rPr>
            </w:pPr>
          </w:p>
        </w:tc>
        <w:tc>
          <w:tcPr>
            <w:tcW w:w="2043" w:type="dxa"/>
            <w:tcBorders>
              <w:top w:val="nil"/>
              <w:left w:val="nil"/>
              <w:bottom w:val="nil"/>
              <w:right w:val="nil"/>
            </w:tcBorders>
            <w:shd w:val="clear" w:color="auto" w:fill="auto"/>
            <w:noWrap/>
            <w:vAlign w:val="bottom"/>
          </w:tcPr>
          <w:p w14:paraId="79C62AF2" w14:textId="77777777" w:rsidR="00C270A6" w:rsidRPr="008D14AD" w:rsidRDefault="00C270A6" w:rsidP="00C270A6">
            <w:pPr>
              <w:rPr>
                <w:sz w:val="20"/>
                <w:szCs w:val="20"/>
              </w:rPr>
            </w:pPr>
          </w:p>
        </w:tc>
      </w:tr>
      <w:tr w:rsidR="00C270A6" w:rsidRPr="008D14AD" w14:paraId="016623FF" w14:textId="77777777" w:rsidTr="00F70AA3">
        <w:trPr>
          <w:trHeight w:val="117"/>
        </w:trPr>
        <w:tc>
          <w:tcPr>
            <w:tcW w:w="4820" w:type="dxa"/>
            <w:tcBorders>
              <w:top w:val="nil"/>
              <w:left w:val="nil"/>
              <w:bottom w:val="nil"/>
              <w:right w:val="nil"/>
            </w:tcBorders>
            <w:shd w:val="clear" w:color="auto" w:fill="auto"/>
            <w:noWrap/>
            <w:vAlign w:val="bottom"/>
          </w:tcPr>
          <w:p w14:paraId="0ADBE7C2" w14:textId="77777777" w:rsidR="00C270A6" w:rsidRPr="008D14AD" w:rsidRDefault="00C270A6" w:rsidP="00C270A6">
            <w:pPr>
              <w:rPr>
                <w:sz w:val="20"/>
                <w:szCs w:val="20"/>
              </w:rPr>
            </w:pPr>
          </w:p>
        </w:tc>
        <w:tc>
          <w:tcPr>
            <w:tcW w:w="2961" w:type="dxa"/>
            <w:tcBorders>
              <w:top w:val="nil"/>
              <w:left w:val="nil"/>
              <w:bottom w:val="nil"/>
              <w:right w:val="nil"/>
            </w:tcBorders>
            <w:shd w:val="clear" w:color="auto" w:fill="auto"/>
            <w:noWrap/>
            <w:vAlign w:val="bottom"/>
          </w:tcPr>
          <w:p w14:paraId="3156A231" w14:textId="77777777" w:rsidR="00C270A6" w:rsidRPr="008D14AD" w:rsidRDefault="00C270A6" w:rsidP="00C270A6">
            <w:pPr>
              <w:rPr>
                <w:sz w:val="20"/>
                <w:szCs w:val="20"/>
              </w:rPr>
            </w:pPr>
          </w:p>
        </w:tc>
        <w:tc>
          <w:tcPr>
            <w:tcW w:w="2043" w:type="dxa"/>
            <w:tcBorders>
              <w:top w:val="nil"/>
              <w:left w:val="nil"/>
              <w:bottom w:val="nil"/>
              <w:right w:val="nil"/>
            </w:tcBorders>
            <w:shd w:val="clear" w:color="auto" w:fill="auto"/>
            <w:noWrap/>
            <w:vAlign w:val="bottom"/>
          </w:tcPr>
          <w:p w14:paraId="63990BCA" w14:textId="77777777" w:rsidR="00C270A6" w:rsidRPr="008D14AD" w:rsidRDefault="00C270A6" w:rsidP="00C270A6">
            <w:pPr>
              <w:rPr>
                <w:sz w:val="20"/>
                <w:szCs w:val="20"/>
              </w:rPr>
            </w:pPr>
          </w:p>
        </w:tc>
      </w:tr>
    </w:tbl>
    <w:p w14:paraId="467F986C" w14:textId="77777777" w:rsidR="007F6588" w:rsidRPr="007F6588" w:rsidRDefault="007F6588" w:rsidP="007F6588">
      <w:pPr>
        <w:rPr>
          <w:vanish/>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12"/>
        <w:gridCol w:w="4160"/>
        <w:gridCol w:w="2526"/>
        <w:gridCol w:w="2723"/>
      </w:tblGrid>
      <w:tr w:rsidR="00B66D35" w:rsidRPr="007F6588" w14:paraId="59AD34D7" w14:textId="77777777" w:rsidTr="007F6588">
        <w:tc>
          <w:tcPr>
            <w:tcW w:w="4753" w:type="dxa"/>
            <w:gridSpan w:val="2"/>
            <w:shd w:val="clear" w:color="auto" w:fill="auto"/>
          </w:tcPr>
          <w:p w14:paraId="28073636" w14:textId="77777777" w:rsidR="00B66D35" w:rsidRPr="007F6588" w:rsidRDefault="00B66D35" w:rsidP="007F6588">
            <w:pPr>
              <w:ind w:left="57" w:right="57"/>
              <w:jc w:val="center"/>
              <w:rPr>
                <w:sz w:val="20"/>
                <w:szCs w:val="20"/>
              </w:rPr>
            </w:pPr>
            <w:r w:rsidRPr="007F6588">
              <w:rPr>
                <w:sz w:val="20"/>
                <w:szCs w:val="20"/>
              </w:rPr>
              <w:t>Наименование конструктивных элементов</w:t>
            </w:r>
          </w:p>
        </w:tc>
        <w:tc>
          <w:tcPr>
            <w:tcW w:w="2625" w:type="dxa"/>
            <w:shd w:val="clear" w:color="auto" w:fill="auto"/>
          </w:tcPr>
          <w:p w14:paraId="37B785CB" w14:textId="77777777" w:rsidR="00B66D35" w:rsidRPr="007F6588" w:rsidRDefault="00B66D35" w:rsidP="007F6588">
            <w:pPr>
              <w:ind w:left="57" w:right="57"/>
              <w:jc w:val="center"/>
              <w:rPr>
                <w:sz w:val="20"/>
                <w:szCs w:val="20"/>
              </w:rPr>
            </w:pPr>
            <w:r w:rsidRPr="007F6588">
              <w:rPr>
                <w:sz w:val="20"/>
                <w:szCs w:val="20"/>
              </w:rPr>
              <w:t>Описание элементов (материал, конструкция или система, отделка и прочее)</w:t>
            </w:r>
          </w:p>
        </w:tc>
        <w:tc>
          <w:tcPr>
            <w:tcW w:w="2814" w:type="dxa"/>
            <w:shd w:val="clear" w:color="auto" w:fill="auto"/>
          </w:tcPr>
          <w:p w14:paraId="16947DDD" w14:textId="77777777" w:rsidR="00B66D35" w:rsidRPr="007F6588" w:rsidRDefault="00B66D35" w:rsidP="007F6588">
            <w:pPr>
              <w:ind w:left="57" w:right="57"/>
              <w:jc w:val="center"/>
              <w:rPr>
                <w:sz w:val="20"/>
                <w:szCs w:val="20"/>
              </w:rPr>
            </w:pPr>
            <w:r w:rsidRPr="007F6588">
              <w:rPr>
                <w:sz w:val="20"/>
                <w:szCs w:val="20"/>
              </w:rPr>
              <w:t>Техническое состояние элементов общего им</w:t>
            </w:r>
            <w:r w:rsidRPr="007F6588">
              <w:rPr>
                <w:sz w:val="20"/>
                <w:szCs w:val="20"/>
              </w:rPr>
              <w:t>у</w:t>
            </w:r>
            <w:r w:rsidRPr="007F6588">
              <w:rPr>
                <w:sz w:val="20"/>
                <w:szCs w:val="20"/>
              </w:rPr>
              <w:t>щества многоквартирного дома</w:t>
            </w:r>
          </w:p>
        </w:tc>
      </w:tr>
      <w:tr w:rsidR="00B66D35" w:rsidRPr="007F6588" w14:paraId="35DDE9ED" w14:textId="77777777" w:rsidTr="007F6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Borders>
              <w:top w:val="single" w:sz="4" w:space="0" w:color="auto"/>
              <w:left w:val="single" w:sz="4" w:space="0" w:color="auto"/>
              <w:bottom w:val="single" w:sz="4" w:space="0" w:color="auto"/>
              <w:right w:val="single" w:sz="4" w:space="0" w:color="auto"/>
            </w:tcBorders>
            <w:shd w:val="clear" w:color="auto" w:fill="auto"/>
          </w:tcPr>
          <w:p w14:paraId="64D106BA" w14:textId="77777777" w:rsidR="00B66D35" w:rsidRPr="007F6588" w:rsidRDefault="00B66D35" w:rsidP="007F6588">
            <w:pPr>
              <w:jc w:val="center"/>
              <w:rPr>
                <w:sz w:val="20"/>
                <w:szCs w:val="20"/>
              </w:rPr>
            </w:pPr>
            <w:r w:rsidRPr="007F6588">
              <w:rPr>
                <w:sz w:val="20"/>
                <w:szCs w:val="20"/>
              </w:rPr>
              <w:t>1.</w:t>
            </w:r>
          </w:p>
        </w:tc>
        <w:tc>
          <w:tcPr>
            <w:tcW w:w="4327" w:type="dxa"/>
            <w:tcBorders>
              <w:top w:val="single" w:sz="4" w:space="0" w:color="auto"/>
              <w:left w:val="single" w:sz="4" w:space="0" w:color="auto"/>
              <w:bottom w:val="single" w:sz="4" w:space="0" w:color="auto"/>
              <w:right w:val="single" w:sz="4" w:space="0" w:color="auto"/>
            </w:tcBorders>
            <w:shd w:val="clear" w:color="auto" w:fill="auto"/>
          </w:tcPr>
          <w:p w14:paraId="41FBF99E" w14:textId="77777777" w:rsidR="00B66D35" w:rsidRPr="007F6588" w:rsidRDefault="00B66D35" w:rsidP="00AF5542">
            <w:pPr>
              <w:rPr>
                <w:sz w:val="20"/>
                <w:szCs w:val="20"/>
              </w:rPr>
            </w:pPr>
            <w:r w:rsidRPr="007F6588">
              <w:rPr>
                <w:sz w:val="20"/>
                <w:szCs w:val="20"/>
              </w:rPr>
              <w:t>Фундамент</w:t>
            </w:r>
          </w:p>
        </w:tc>
        <w:tc>
          <w:tcPr>
            <w:tcW w:w="2625" w:type="dxa"/>
            <w:tcBorders>
              <w:top w:val="single" w:sz="4" w:space="0" w:color="auto"/>
              <w:left w:val="single" w:sz="4" w:space="0" w:color="auto"/>
              <w:bottom w:val="single" w:sz="4" w:space="0" w:color="auto"/>
              <w:right w:val="single" w:sz="4" w:space="0" w:color="auto"/>
            </w:tcBorders>
            <w:shd w:val="clear" w:color="auto" w:fill="auto"/>
          </w:tcPr>
          <w:p w14:paraId="7AA3F963" w14:textId="77777777" w:rsidR="00B66D35" w:rsidRPr="007F6588" w:rsidRDefault="00B66D35" w:rsidP="00AF5542">
            <w:pPr>
              <w:rPr>
                <w:sz w:val="20"/>
                <w:szCs w:val="20"/>
              </w:rPr>
            </w:pPr>
            <w:r w:rsidRPr="007F6588">
              <w:rPr>
                <w:sz w:val="20"/>
                <w:szCs w:val="20"/>
              </w:rPr>
              <w:t xml:space="preserve"> Стены подвала</w:t>
            </w:r>
          </w:p>
        </w:tc>
        <w:tc>
          <w:tcPr>
            <w:tcW w:w="2814" w:type="dxa"/>
            <w:tcBorders>
              <w:top w:val="single" w:sz="4" w:space="0" w:color="auto"/>
              <w:left w:val="single" w:sz="4" w:space="0" w:color="auto"/>
              <w:bottom w:val="single" w:sz="4" w:space="0" w:color="auto"/>
              <w:right w:val="single" w:sz="4" w:space="0" w:color="auto"/>
            </w:tcBorders>
            <w:shd w:val="clear" w:color="auto" w:fill="auto"/>
            <w:vAlign w:val="bottom"/>
          </w:tcPr>
          <w:p w14:paraId="7FA346BE" w14:textId="77777777" w:rsidR="00B66D35" w:rsidRPr="007F6588" w:rsidRDefault="00B66D35" w:rsidP="00AF5542">
            <w:pPr>
              <w:rPr>
                <w:sz w:val="20"/>
                <w:szCs w:val="20"/>
              </w:rPr>
            </w:pPr>
          </w:p>
        </w:tc>
      </w:tr>
      <w:tr w:rsidR="00B66D35" w:rsidRPr="007F6588" w14:paraId="4A07DDB3" w14:textId="77777777" w:rsidTr="007F6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Borders>
              <w:top w:val="single" w:sz="4" w:space="0" w:color="auto"/>
              <w:left w:val="single" w:sz="4" w:space="0" w:color="auto"/>
              <w:bottom w:val="single" w:sz="4" w:space="0" w:color="auto"/>
              <w:right w:val="single" w:sz="4" w:space="0" w:color="auto"/>
            </w:tcBorders>
            <w:shd w:val="clear" w:color="auto" w:fill="auto"/>
          </w:tcPr>
          <w:p w14:paraId="1D63E92A" w14:textId="77777777" w:rsidR="00B66D35" w:rsidRPr="007F6588" w:rsidRDefault="00B66D35" w:rsidP="007F6588">
            <w:pPr>
              <w:jc w:val="center"/>
              <w:rPr>
                <w:sz w:val="20"/>
                <w:szCs w:val="20"/>
              </w:rPr>
            </w:pPr>
            <w:r w:rsidRPr="007F6588">
              <w:rPr>
                <w:sz w:val="20"/>
                <w:szCs w:val="20"/>
              </w:rPr>
              <w:t>2.</w:t>
            </w:r>
          </w:p>
        </w:tc>
        <w:tc>
          <w:tcPr>
            <w:tcW w:w="4327" w:type="dxa"/>
            <w:tcBorders>
              <w:top w:val="single" w:sz="4" w:space="0" w:color="auto"/>
              <w:left w:val="single" w:sz="4" w:space="0" w:color="auto"/>
              <w:bottom w:val="single" w:sz="4" w:space="0" w:color="auto"/>
              <w:right w:val="single" w:sz="4" w:space="0" w:color="auto"/>
            </w:tcBorders>
            <w:shd w:val="clear" w:color="auto" w:fill="auto"/>
          </w:tcPr>
          <w:p w14:paraId="1CF4AF5A" w14:textId="77777777" w:rsidR="00B66D35" w:rsidRPr="007F6588" w:rsidRDefault="00B66D35" w:rsidP="00AF5542">
            <w:pPr>
              <w:rPr>
                <w:sz w:val="20"/>
                <w:szCs w:val="20"/>
              </w:rPr>
            </w:pPr>
            <w:r w:rsidRPr="007F6588">
              <w:rPr>
                <w:sz w:val="20"/>
                <w:szCs w:val="20"/>
              </w:rPr>
              <w:t>Наружные и внутренние капитальные стены</w:t>
            </w:r>
          </w:p>
        </w:tc>
        <w:tc>
          <w:tcPr>
            <w:tcW w:w="2625" w:type="dxa"/>
            <w:tcBorders>
              <w:top w:val="single" w:sz="4" w:space="0" w:color="auto"/>
              <w:left w:val="single" w:sz="4" w:space="0" w:color="auto"/>
              <w:bottom w:val="single" w:sz="4" w:space="0" w:color="auto"/>
              <w:right w:val="single" w:sz="4" w:space="0" w:color="auto"/>
            </w:tcBorders>
            <w:shd w:val="clear" w:color="auto" w:fill="auto"/>
          </w:tcPr>
          <w:p w14:paraId="71F7C0EC" w14:textId="77777777" w:rsidR="00B66D35" w:rsidRPr="007F6588" w:rsidRDefault="00B66D35" w:rsidP="00AF5542">
            <w:pPr>
              <w:rPr>
                <w:sz w:val="20"/>
                <w:szCs w:val="20"/>
              </w:rPr>
            </w:pPr>
            <w:r w:rsidRPr="007F6588">
              <w:rPr>
                <w:sz w:val="20"/>
                <w:szCs w:val="20"/>
              </w:rPr>
              <w:t xml:space="preserve"> Панели ж/б</w:t>
            </w:r>
          </w:p>
        </w:tc>
        <w:tc>
          <w:tcPr>
            <w:tcW w:w="2814" w:type="dxa"/>
            <w:tcBorders>
              <w:top w:val="single" w:sz="4" w:space="0" w:color="auto"/>
              <w:left w:val="single" w:sz="4" w:space="0" w:color="auto"/>
              <w:bottom w:val="single" w:sz="4" w:space="0" w:color="auto"/>
              <w:right w:val="single" w:sz="4" w:space="0" w:color="auto"/>
            </w:tcBorders>
            <w:shd w:val="clear" w:color="auto" w:fill="auto"/>
            <w:vAlign w:val="bottom"/>
          </w:tcPr>
          <w:p w14:paraId="48B10489" w14:textId="77777777" w:rsidR="00B66D35" w:rsidRPr="007F6588" w:rsidRDefault="00B66D35" w:rsidP="00AF5542">
            <w:pPr>
              <w:rPr>
                <w:sz w:val="20"/>
                <w:szCs w:val="20"/>
              </w:rPr>
            </w:pPr>
          </w:p>
        </w:tc>
      </w:tr>
      <w:tr w:rsidR="00B66D35" w:rsidRPr="007F6588" w14:paraId="7EA78052" w14:textId="77777777" w:rsidTr="007F6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Borders>
              <w:top w:val="single" w:sz="4" w:space="0" w:color="auto"/>
              <w:left w:val="single" w:sz="4" w:space="0" w:color="auto"/>
              <w:bottom w:val="single" w:sz="4" w:space="0" w:color="auto"/>
              <w:right w:val="single" w:sz="4" w:space="0" w:color="auto"/>
            </w:tcBorders>
            <w:shd w:val="clear" w:color="auto" w:fill="auto"/>
          </w:tcPr>
          <w:p w14:paraId="2AD10561" w14:textId="77777777" w:rsidR="00B66D35" w:rsidRPr="007F6588" w:rsidRDefault="00B66D35" w:rsidP="007F6588">
            <w:pPr>
              <w:jc w:val="center"/>
              <w:rPr>
                <w:sz w:val="20"/>
                <w:szCs w:val="20"/>
              </w:rPr>
            </w:pPr>
            <w:r w:rsidRPr="007F6588">
              <w:rPr>
                <w:sz w:val="20"/>
                <w:szCs w:val="20"/>
              </w:rPr>
              <w:t>3.</w:t>
            </w:r>
          </w:p>
        </w:tc>
        <w:tc>
          <w:tcPr>
            <w:tcW w:w="4327" w:type="dxa"/>
            <w:tcBorders>
              <w:top w:val="single" w:sz="4" w:space="0" w:color="auto"/>
              <w:left w:val="single" w:sz="4" w:space="0" w:color="auto"/>
              <w:bottom w:val="single" w:sz="4" w:space="0" w:color="auto"/>
              <w:right w:val="single" w:sz="4" w:space="0" w:color="auto"/>
            </w:tcBorders>
            <w:shd w:val="clear" w:color="auto" w:fill="auto"/>
            <w:vAlign w:val="bottom"/>
          </w:tcPr>
          <w:p w14:paraId="2FC81C8D" w14:textId="77777777" w:rsidR="00B66D35" w:rsidRPr="007F6588" w:rsidRDefault="00B66D35" w:rsidP="00AF5542">
            <w:pPr>
              <w:rPr>
                <w:sz w:val="20"/>
                <w:szCs w:val="20"/>
              </w:rPr>
            </w:pPr>
            <w:r w:rsidRPr="007F6588">
              <w:rPr>
                <w:sz w:val="20"/>
                <w:szCs w:val="20"/>
              </w:rPr>
              <w:t>Перегородки</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bottom"/>
          </w:tcPr>
          <w:p w14:paraId="2AFC1D8C" w14:textId="77777777" w:rsidR="00B66D35" w:rsidRPr="007F6588" w:rsidRDefault="00B66D35" w:rsidP="00AF5542">
            <w:pPr>
              <w:rPr>
                <w:sz w:val="20"/>
                <w:szCs w:val="20"/>
              </w:rPr>
            </w:pPr>
            <w:r w:rsidRPr="007F6588">
              <w:rPr>
                <w:sz w:val="20"/>
                <w:szCs w:val="20"/>
              </w:rPr>
              <w:t xml:space="preserve"> Панельные, гипсолит</w:t>
            </w:r>
            <w:r w:rsidRPr="007F6588">
              <w:rPr>
                <w:sz w:val="20"/>
                <w:szCs w:val="20"/>
              </w:rPr>
              <w:t>о</w:t>
            </w:r>
            <w:r w:rsidRPr="007F6588">
              <w:rPr>
                <w:sz w:val="20"/>
                <w:szCs w:val="20"/>
              </w:rPr>
              <w:t>- вый</w:t>
            </w:r>
          </w:p>
        </w:tc>
        <w:tc>
          <w:tcPr>
            <w:tcW w:w="2814" w:type="dxa"/>
            <w:tcBorders>
              <w:top w:val="single" w:sz="4" w:space="0" w:color="auto"/>
              <w:left w:val="single" w:sz="4" w:space="0" w:color="auto"/>
              <w:bottom w:val="single" w:sz="4" w:space="0" w:color="auto"/>
              <w:right w:val="single" w:sz="4" w:space="0" w:color="auto"/>
            </w:tcBorders>
            <w:shd w:val="clear" w:color="auto" w:fill="auto"/>
            <w:vAlign w:val="bottom"/>
          </w:tcPr>
          <w:p w14:paraId="250652E9" w14:textId="77777777" w:rsidR="00B66D35" w:rsidRPr="007F6588" w:rsidRDefault="00B66D35" w:rsidP="00AF5542">
            <w:pPr>
              <w:rPr>
                <w:sz w:val="20"/>
                <w:szCs w:val="20"/>
              </w:rPr>
            </w:pPr>
          </w:p>
        </w:tc>
      </w:tr>
      <w:tr w:rsidR="00B66D35" w:rsidRPr="007F6588" w14:paraId="7D794293" w14:textId="77777777" w:rsidTr="007F6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Borders>
              <w:top w:val="single" w:sz="4" w:space="0" w:color="auto"/>
              <w:left w:val="single" w:sz="4" w:space="0" w:color="auto"/>
              <w:bottom w:val="single" w:sz="4" w:space="0" w:color="auto"/>
              <w:right w:val="single" w:sz="4" w:space="0" w:color="auto"/>
            </w:tcBorders>
            <w:shd w:val="clear" w:color="auto" w:fill="auto"/>
          </w:tcPr>
          <w:p w14:paraId="7AF2B528" w14:textId="77777777" w:rsidR="00B66D35" w:rsidRPr="007F6588" w:rsidRDefault="00B66D35" w:rsidP="007F6588">
            <w:pPr>
              <w:jc w:val="center"/>
              <w:rPr>
                <w:sz w:val="20"/>
                <w:szCs w:val="20"/>
              </w:rPr>
            </w:pPr>
            <w:r w:rsidRPr="007F6588">
              <w:rPr>
                <w:sz w:val="20"/>
                <w:szCs w:val="20"/>
              </w:rPr>
              <w:t>4.</w:t>
            </w:r>
          </w:p>
        </w:tc>
        <w:tc>
          <w:tcPr>
            <w:tcW w:w="4327" w:type="dxa"/>
            <w:tcBorders>
              <w:top w:val="single" w:sz="4" w:space="0" w:color="auto"/>
              <w:left w:val="single" w:sz="4" w:space="0" w:color="auto"/>
              <w:bottom w:val="single" w:sz="4" w:space="0" w:color="auto"/>
              <w:right w:val="single" w:sz="4" w:space="0" w:color="auto"/>
            </w:tcBorders>
            <w:shd w:val="clear" w:color="auto" w:fill="auto"/>
            <w:vAlign w:val="bottom"/>
          </w:tcPr>
          <w:p w14:paraId="4C1CCAF9" w14:textId="77777777" w:rsidR="00B66D35" w:rsidRPr="007F6588" w:rsidRDefault="00B66D35" w:rsidP="00AF5542">
            <w:pPr>
              <w:rPr>
                <w:sz w:val="20"/>
                <w:szCs w:val="20"/>
              </w:rPr>
            </w:pPr>
            <w:r w:rsidRPr="007F6588">
              <w:rPr>
                <w:sz w:val="20"/>
                <w:szCs w:val="20"/>
              </w:rPr>
              <w:t>Перекрытия</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bottom"/>
          </w:tcPr>
          <w:p w14:paraId="07A38DA6" w14:textId="77777777" w:rsidR="00B66D35" w:rsidRPr="007F6588" w:rsidRDefault="00B66D35" w:rsidP="00AF5542">
            <w:pPr>
              <w:rPr>
                <w:sz w:val="20"/>
                <w:szCs w:val="20"/>
              </w:rPr>
            </w:pPr>
            <w:r w:rsidRPr="007F6588">
              <w:rPr>
                <w:sz w:val="20"/>
                <w:szCs w:val="20"/>
              </w:rPr>
              <w:t xml:space="preserve"> </w:t>
            </w:r>
          </w:p>
        </w:tc>
        <w:tc>
          <w:tcPr>
            <w:tcW w:w="2814" w:type="dxa"/>
            <w:tcBorders>
              <w:top w:val="single" w:sz="4" w:space="0" w:color="auto"/>
              <w:left w:val="single" w:sz="4" w:space="0" w:color="auto"/>
              <w:bottom w:val="single" w:sz="4" w:space="0" w:color="auto"/>
              <w:right w:val="single" w:sz="4" w:space="0" w:color="auto"/>
            </w:tcBorders>
            <w:shd w:val="clear" w:color="auto" w:fill="auto"/>
            <w:vAlign w:val="bottom"/>
          </w:tcPr>
          <w:p w14:paraId="287DCEF5" w14:textId="77777777" w:rsidR="00B66D35" w:rsidRPr="007F6588" w:rsidRDefault="00B66D35" w:rsidP="00AF5542">
            <w:pPr>
              <w:rPr>
                <w:sz w:val="20"/>
                <w:szCs w:val="20"/>
              </w:rPr>
            </w:pPr>
          </w:p>
        </w:tc>
      </w:tr>
      <w:tr w:rsidR="00B66D35" w:rsidRPr="007F6588" w14:paraId="125EAC68" w14:textId="77777777" w:rsidTr="007F6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Borders>
              <w:top w:val="single" w:sz="4" w:space="0" w:color="auto"/>
              <w:left w:val="single" w:sz="4" w:space="0" w:color="auto"/>
              <w:bottom w:val="single" w:sz="4" w:space="0" w:color="auto"/>
              <w:right w:val="single" w:sz="4" w:space="0" w:color="auto"/>
            </w:tcBorders>
            <w:shd w:val="clear" w:color="auto" w:fill="auto"/>
          </w:tcPr>
          <w:p w14:paraId="2FFBFCBC" w14:textId="77777777" w:rsidR="00B66D35" w:rsidRPr="007F6588" w:rsidRDefault="00B66D35" w:rsidP="007F6588">
            <w:pPr>
              <w:jc w:val="center"/>
              <w:rPr>
                <w:sz w:val="20"/>
                <w:szCs w:val="20"/>
              </w:rPr>
            </w:pPr>
          </w:p>
        </w:tc>
        <w:tc>
          <w:tcPr>
            <w:tcW w:w="4327" w:type="dxa"/>
            <w:tcBorders>
              <w:top w:val="single" w:sz="4" w:space="0" w:color="auto"/>
              <w:left w:val="single" w:sz="4" w:space="0" w:color="auto"/>
              <w:bottom w:val="single" w:sz="4" w:space="0" w:color="auto"/>
              <w:right w:val="single" w:sz="4" w:space="0" w:color="auto"/>
            </w:tcBorders>
            <w:shd w:val="clear" w:color="auto" w:fill="auto"/>
            <w:vAlign w:val="bottom"/>
          </w:tcPr>
          <w:p w14:paraId="711B9189" w14:textId="77777777" w:rsidR="00B66D35" w:rsidRPr="007F6588" w:rsidRDefault="00B66D35" w:rsidP="007F6588">
            <w:pPr>
              <w:ind w:left="708"/>
              <w:rPr>
                <w:sz w:val="20"/>
                <w:szCs w:val="20"/>
              </w:rPr>
            </w:pPr>
            <w:r w:rsidRPr="007F6588">
              <w:rPr>
                <w:sz w:val="20"/>
                <w:szCs w:val="20"/>
              </w:rPr>
              <w:t>чердачные</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bottom"/>
          </w:tcPr>
          <w:p w14:paraId="49AB1B6C" w14:textId="77777777" w:rsidR="00B66D35" w:rsidRPr="007F6588" w:rsidRDefault="00B66D35" w:rsidP="00AF5542">
            <w:pPr>
              <w:rPr>
                <w:sz w:val="20"/>
                <w:szCs w:val="20"/>
              </w:rPr>
            </w:pPr>
            <w:r w:rsidRPr="007F6588">
              <w:rPr>
                <w:sz w:val="20"/>
                <w:szCs w:val="20"/>
              </w:rPr>
              <w:t xml:space="preserve"> ж/б оштукатуренное</w:t>
            </w:r>
          </w:p>
        </w:tc>
        <w:tc>
          <w:tcPr>
            <w:tcW w:w="2814" w:type="dxa"/>
            <w:tcBorders>
              <w:top w:val="single" w:sz="4" w:space="0" w:color="auto"/>
              <w:left w:val="single" w:sz="4" w:space="0" w:color="auto"/>
              <w:bottom w:val="single" w:sz="4" w:space="0" w:color="auto"/>
              <w:right w:val="single" w:sz="4" w:space="0" w:color="auto"/>
            </w:tcBorders>
            <w:shd w:val="clear" w:color="auto" w:fill="auto"/>
            <w:vAlign w:val="bottom"/>
          </w:tcPr>
          <w:p w14:paraId="4447D261" w14:textId="77777777" w:rsidR="00B66D35" w:rsidRPr="007F6588" w:rsidRDefault="00B66D35" w:rsidP="00AF5542">
            <w:pPr>
              <w:rPr>
                <w:sz w:val="20"/>
                <w:szCs w:val="20"/>
              </w:rPr>
            </w:pPr>
          </w:p>
        </w:tc>
      </w:tr>
      <w:tr w:rsidR="00B66D35" w:rsidRPr="007F6588" w14:paraId="121C865E" w14:textId="77777777" w:rsidTr="007F6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Borders>
              <w:top w:val="single" w:sz="4" w:space="0" w:color="auto"/>
              <w:left w:val="single" w:sz="4" w:space="0" w:color="auto"/>
              <w:bottom w:val="single" w:sz="4" w:space="0" w:color="auto"/>
              <w:right w:val="single" w:sz="4" w:space="0" w:color="auto"/>
            </w:tcBorders>
            <w:shd w:val="clear" w:color="auto" w:fill="auto"/>
          </w:tcPr>
          <w:p w14:paraId="5508CB1A" w14:textId="77777777" w:rsidR="00B66D35" w:rsidRPr="007F6588" w:rsidRDefault="00B66D35" w:rsidP="007F6588">
            <w:pPr>
              <w:jc w:val="center"/>
              <w:rPr>
                <w:sz w:val="20"/>
                <w:szCs w:val="20"/>
              </w:rPr>
            </w:pPr>
          </w:p>
        </w:tc>
        <w:tc>
          <w:tcPr>
            <w:tcW w:w="4327" w:type="dxa"/>
            <w:tcBorders>
              <w:top w:val="single" w:sz="4" w:space="0" w:color="auto"/>
              <w:left w:val="single" w:sz="4" w:space="0" w:color="auto"/>
              <w:bottom w:val="single" w:sz="4" w:space="0" w:color="auto"/>
              <w:right w:val="single" w:sz="4" w:space="0" w:color="auto"/>
            </w:tcBorders>
            <w:shd w:val="clear" w:color="auto" w:fill="auto"/>
            <w:vAlign w:val="bottom"/>
          </w:tcPr>
          <w:p w14:paraId="4D647C8F" w14:textId="77777777" w:rsidR="00B66D35" w:rsidRPr="007F6588" w:rsidRDefault="00B66D35" w:rsidP="007F6588">
            <w:pPr>
              <w:ind w:left="708"/>
              <w:rPr>
                <w:sz w:val="20"/>
                <w:szCs w:val="20"/>
              </w:rPr>
            </w:pPr>
            <w:r w:rsidRPr="007F6588">
              <w:rPr>
                <w:sz w:val="20"/>
                <w:szCs w:val="20"/>
              </w:rPr>
              <w:t>междуэтажные</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bottom"/>
          </w:tcPr>
          <w:p w14:paraId="230B6B2B" w14:textId="77777777" w:rsidR="00B66D35" w:rsidRPr="007F6588" w:rsidRDefault="00B66D35" w:rsidP="00AF5542">
            <w:pPr>
              <w:rPr>
                <w:sz w:val="20"/>
                <w:szCs w:val="20"/>
              </w:rPr>
            </w:pPr>
            <w:r w:rsidRPr="007F6588">
              <w:rPr>
                <w:sz w:val="20"/>
                <w:szCs w:val="20"/>
              </w:rPr>
              <w:t xml:space="preserve"> ж/б оштукатуренное</w:t>
            </w:r>
          </w:p>
        </w:tc>
        <w:tc>
          <w:tcPr>
            <w:tcW w:w="2814" w:type="dxa"/>
            <w:tcBorders>
              <w:top w:val="single" w:sz="4" w:space="0" w:color="auto"/>
              <w:left w:val="single" w:sz="4" w:space="0" w:color="auto"/>
              <w:bottom w:val="single" w:sz="4" w:space="0" w:color="auto"/>
              <w:right w:val="single" w:sz="4" w:space="0" w:color="auto"/>
            </w:tcBorders>
            <w:shd w:val="clear" w:color="auto" w:fill="auto"/>
          </w:tcPr>
          <w:p w14:paraId="081B15B5" w14:textId="77777777" w:rsidR="00B66D35" w:rsidRPr="007F6588" w:rsidRDefault="00B66D35" w:rsidP="00AF5542">
            <w:pPr>
              <w:rPr>
                <w:sz w:val="20"/>
                <w:szCs w:val="20"/>
              </w:rPr>
            </w:pPr>
          </w:p>
        </w:tc>
      </w:tr>
      <w:tr w:rsidR="00B66D35" w:rsidRPr="007F6588" w14:paraId="611A8CE0" w14:textId="77777777" w:rsidTr="007F6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Borders>
              <w:top w:val="single" w:sz="4" w:space="0" w:color="auto"/>
              <w:left w:val="single" w:sz="4" w:space="0" w:color="auto"/>
              <w:bottom w:val="single" w:sz="4" w:space="0" w:color="auto"/>
              <w:right w:val="single" w:sz="4" w:space="0" w:color="auto"/>
            </w:tcBorders>
            <w:shd w:val="clear" w:color="auto" w:fill="auto"/>
          </w:tcPr>
          <w:p w14:paraId="6B5B6DCE" w14:textId="77777777" w:rsidR="00B66D35" w:rsidRPr="007F6588" w:rsidRDefault="00B66D35" w:rsidP="007F6588">
            <w:pPr>
              <w:jc w:val="center"/>
              <w:rPr>
                <w:sz w:val="20"/>
                <w:szCs w:val="20"/>
              </w:rPr>
            </w:pPr>
          </w:p>
        </w:tc>
        <w:tc>
          <w:tcPr>
            <w:tcW w:w="4327" w:type="dxa"/>
            <w:tcBorders>
              <w:top w:val="single" w:sz="4" w:space="0" w:color="auto"/>
              <w:left w:val="single" w:sz="4" w:space="0" w:color="auto"/>
              <w:bottom w:val="single" w:sz="4" w:space="0" w:color="auto"/>
              <w:right w:val="single" w:sz="4" w:space="0" w:color="auto"/>
            </w:tcBorders>
            <w:shd w:val="clear" w:color="auto" w:fill="auto"/>
            <w:vAlign w:val="bottom"/>
          </w:tcPr>
          <w:p w14:paraId="2D9077BD" w14:textId="77777777" w:rsidR="00B66D35" w:rsidRPr="007F6588" w:rsidRDefault="00B66D35" w:rsidP="007F6588">
            <w:pPr>
              <w:ind w:left="708"/>
              <w:rPr>
                <w:sz w:val="20"/>
                <w:szCs w:val="20"/>
              </w:rPr>
            </w:pPr>
            <w:r w:rsidRPr="007F6588">
              <w:rPr>
                <w:sz w:val="20"/>
                <w:szCs w:val="20"/>
              </w:rPr>
              <w:t>подвальные</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bottom"/>
          </w:tcPr>
          <w:p w14:paraId="1A4E69E6" w14:textId="77777777" w:rsidR="00B66D35" w:rsidRPr="007F6588" w:rsidRDefault="00B66D35" w:rsidP="00AF5542">
            <w:pPr>
              <w:rPr>
                <w:sz w:val="20"/>
                <w:szCs w:val="20"/>
              </w:rPr>
            </w:pPr>
            <w:r w:rsidRPr="007F6588">
              <w:rPr>
                <w:sz w:val="20"/>
                <w:szCs w:val="20"/>
              </w:rPr>
              <w:t>-</w:t>
            </w:r>
          </w:p>
        </w:tc>
        <w:tc>
          <w:tcPr>
            <w:tcW w:w="2814" w:type="dxa"/>
            <w:tcBorders>
              <w:top w:val="single" w:sz="4" w:space="0" w:color="auto"/>
              <w:left w:val="single" w:sz="4" w:space="0" w:color="auto"/>
              <w:bottom w:val="single" w:sz="4" w:space="0" w:color="auto"/>
              <w:right w:val="single" w:sz="4" w:space="0" w:color="auto"/>
            </w:tcBorders>
            <w:shd w:val="clear" w:color="auto" w:fill="auto"/>
          </w:tcPr>
          <w:p w14:paraId="4D416708" w14:textId="77777777" w:rsidR="00B66D35" w:rsidRPr="007F6588" w:rsidRDefault="00B66D35" w:rsidP="00AF5542">
            <w:pPr>
              <w:rPr>
                <w:sz w:val="20"/>
                <w:szCs w:val="20"/>
              </w:rPr>
            </w:pPr>
          </w:p>
        </w:tc>
      </w:tr>
      <w:tr w:rsidR="00B66D35" w:rsidRPr="007F6588" w14:paraId="5644C872" w14:textId="77777777" w:rsidTr="007F6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Borders>
              <w:top w:val="single" w:sz="4" w:space="0" w:color="auto"/>
              <w:left w:val="single" w:sz="4" w:space="0" w:color="auto"/>
              <w:bottom w:val="single" w:sz="4" w:space="0" w:color="auto"/>
              <w:right w:val="single" w:sz="4" w:space="0" w:color="auto"/>
            </w:tcBorders>
            <w:shd w:val="clear" w:color="auto" w:fill="auto"/>
          </w:tcPr>
          <w:p w14:paraId="529B4796" w14:textId="77777777" w:rsidR="00B66D35" w:rsidRPr="007F6588" w:rsidRDefault="00B66D35" w:rsidP="007F6588">
            <w:pPr>
              <w:jc w:val="center"/>
              <w:rPr>
                <w:sz w:val="20"/>
                <w:szCs w:val="20"/>
              </w:rPr>
            </w:pPr>
          </w:p>
        </w:tc>
        <w:tc>
          <w:tcPr>
            <w:tcW w:w="4327" w:type="dxa"/>
            <w:tcBorders>
              <w:top w:val="single" w:sz="4" w:space="0" w:color="auto"/>
              <w:left w:val="single" w:sz="4" w:space="0" w:color="auto"/>
              <w:bottom w:val="single" w:sz="4" w:space="0" w:color="auto"/>
              <w:right w:val="single" w:sz="4" w:space="0" w:color="auto"/>
            </w:tcBorders>
            <w:shd w:val="clear" w:color="auto" w:fill="auto"/>
            <w:vAlign w:val="bottom"/>
          </w:tcPr>
          <w:p w14:paraId="2A163A02" w14:textId="77777777" w:rsidR="00B66D35" w:rsidRPr="007F6588" w:rsidRDefault="00B66D35" w:rsidP="007F6588">
            <w:pPr>
              <w:ind w:left="708"/>
              <w:rPr>
                <w:sz w:val="20"/>
                <w:szCs w:val="20"/>
              </w:rPr>
            </w:pPr>
            <w:r w:rsidRPr="007F6588">
              <w:rPr>
                <w:sz w:val="20"/>
                <w:szCs w:val="20"/>
              </w:rPr>
              <w:t>(другое)</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bottom"/>
          </w:tcPr>
          <w:p w14:paraId="31BC2383" w14:textId="77777777" w:rsidR="00B66D35" w:rsidRPr="007F6588" w:rsidRDefault="00B66D35" w:rsidP="00AF5542">
            <w:pPr>
              <w:rPr>
                <w:sz w:val="20"/>
                <w:szCs w:val="20"/>
              </w:rPr>
            </w:pPr>
            <w:r w:rsidRPr="007F6588">
              <w:rPr>
                <w:sz w:val="20"/>
                <w:szCs w:val="20"/>
              </w:rPr>
              <w:t>-</w:t>
            </w:r>
          </w:p>
        </w:tc>
        <w:tc>
          <w:tcPr>
            <w:tcW w:w="2814" w:type="dxa"/>
            <w:tcBorders>
              <w:top w:val="single" w:sz="4" w:space="0" w:color="auto"/>
              <w:left w:val="single" w:sz="4" w:space="0" w:color="auto"/>
              <w:bottom w:val="single" w:sz="4" w:space="0" w:color="auto"/>
              <w:right w:val="single" w:sz="4" w:space="0" w:color="auto"/>
            </w:tcBorders>
            <w:shd w:val="clear" w:color="auto" w:fill="auto"/>
            <w:vAlign w:val="bottom"/>
          </w:tcPr>
          <w:p w14:paraId="19AB28B1" w14:textId="77777777" w:rsidR="00B66D35" w:rsidRPr="007F6588" w:rsidRDefault="00B66D35" w:rsidP="00AF5542">
            <w:pPr>
              <w:rPr>
                <w:sz w:val="20"/>
                <w:szCs w:val="20"/>
              </w:rPr>
            </w:pPr>
          </w:p>
        </w:tc>
      </w:tr>
      <w:tr w:rsidR="00B66D35" w:rsidRPr="007F6588" w14:paraId="2120C0E9" w14:textId="77777777" w:rsidTr="007F6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Borders>
              <w:top w:val="single" w:sz="4" w:space="0" w:color="auto"/>
              <w:left w:val="single" w:sz="4" w:space="0" w:color="auto"/>
              <w:bottom w:val="single" w:sz="4" w:space="0" w:color="auto"/>
              <w:right w:val="single" w:sz="4" w:space="0" w:color="auto"/>
            </w:tcBorders>
            <w:shd w:val="clear" w:color="auto" w:fill="auto"/>
          </w:tcPr>
          <w:p w14:paraId="27CA9575" w14:textId="77777777" w:rsidR="00B66D35" w:rsidRPr="007F6588" w:rsidRDefault="00B66D35" w:rsidP="007F6588">
            <w:pPr>
              <w:jc w:val="center"/>
              <w:rPr>
                <w:sz w:val="20"/>
                <w:szCs w:val="20"/>
              </w:rPr>
            </w:pPr>
            <w:r w:rsidRPr="007F6588">
              <w:rPr>
                <w:sz w:val="20"/>
                <w:szCs w:val="20"/>
              </w:rPr>
              <w:t>5.</w:t>
            </w:r>
          </w:p>
        </w:tc>
        <w:tc>
          <w:tcPr>
            <w:tcW w:w="4327" w:type="dxa"/>
            <w:tcBorders>
              <w:top w:val="single" w:sz="4" w:space="0" w:color="auto"/>
              <w:left w:val="single" w:sz="4" w:space="0" w:color="auto"/>
              <w:bottom w:val="single" w:sz="4" w:space="0" w:color="auto"/>
              <w:right w:val="single" w:sz="4" w:space="0" w:color="auto"/>
            </w:tcBorders>
            <w:shd w:val="clear" w:color="auto" w:fill="auto"/>
            <w:vAlign w:val="bottom"/>
          </w:tcPr>
          <w:p w14:paraId="21D46D64" w14:textId="77777777" w:rsidR="00B66D35" w:rsidRPr="007F6588" w:rsidRDefault="00B66D35" w:rsidP="00AF5542">
            <w:pPr>
              <w:rPr>
                <w:sz w:val="20"/>
                <w:szCs w:val="20"/>
              </w:rPr>
            </w:pPr>
            <w:r w:rsidRPr="007F6588">
              <w:rPr>
                <w:sz w:val="20"/>
                <w:szCs w:val="20"/>
              </w:rPr>
              <w:t>Крыша</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bottom"/>
          </w:tcPr>
          <w:p w14:paraId="6D755E88" w14:textId="77777777" w:rsidR="00B66D35" w:rsidRPr="007F6588" w:rsidRDefault="00B66D35" w:rsidP="00AF5542">
            <w:pPr>
              <w:rPr>
                <w:sz w:val="20"/>
                <w:szCs w:val="20"/>
              </w:rPr>
            </w:pPr>
            <w:r w:rsidRPr="007F6588">
              <w:rPr>
                <w:sz w:val="20"/>
                <w:szCs w:val="20"/>
              </w:rPr>
              <w:t xml:space="preserve"> Современная по ж/б о</w:t>
            </w:r>
            <w:r w:rsidRPr="007F6588">
              <w:rPr>
                <w:sz w:val="20"/>
                <w:szCs w:val="20"/>
              </w:rPr>
              <w:t>с</w:t>
            </w:r>
            <w:r w:rsidRPr="007F6588">
              <w:rPr>
                <w:sz w:val="20"/>
                <w:szCs w:val="20"/>
              </w:rPr>
              <w:t>нованию с внутренним водостоком</w:t>
            </w:r>
          </w:p>
        </w:tc>
        <w:tc>
          <w:tcPr>
            <w:tcW w:w="2814" w:type="dxa"/>
            <w:tcBorders>
              <w:top w:val="single" w:sz="4" w:space="0" w:color="auto"/>
              <w:left w:val="single" w:sz="4" w:space="0" w:color="auto"/>
              <w:bottom w:val="single" w:sz="4" w:space="0" w:color="auto"/>
              <w:right w:val="single" w:sz="4" w:space="0" w:color="auto"/>
            </w:tcBorders>
            <w:shd w:val="clear" w:color="auto" w:fill="auto"/>
            <w:vAlign w:val="bottom"/>
          </w:tcPr>
          <w:p w14:paraId="4AB87301" w14:textId="77777777" w:rsidR="00B66D35" w:rsidRPr="007F6588" w:rsidRDefault="00B66D35" w:rsidP="00AF5542">
            <w:pPr>
              <w:rPr>
                <w:sz w:val="20"/>
                <w:szCs w:val="20"/>
              </w:rPr>
            </w:pPr>
          </w:p>
        </w:tc>
      </w:tr>
      <w:tr w:rsidR="00B66D35" w:rsidRPr="007F6588" w14:paraId="7481C408" w14:textId="77777777" w:rsidTr="007F6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Borders>
              <w:top w:val="single" w:sz="4" w:space="0" w:color="auto"/>
              <w:left w:val="single" w:sz="4" w:space="0" w:color="auto"/>
              <w:bottom w:val="single" w:sz="4" w:space="0" w:color="auto"/>
              <w:right w:val="single" w:sz="4" w:space="0" w:color="auto"/>
            </w:tcBorders>
            <w:shd w:val="clear" w:color="auto" w:fill="auto"/>
          </w:tcPr>
          <w:p w14:paraId="0095726E" w14:textId="77777777" w:rsidR="00B66D35" w:rsidRPr="007F6588" w:rsidRDefault="00B66D35" w:rsidP="007F6588">
            <w:pPr>
              <w:jc w:val="center"/>
              <w:rPr>
                <w:sz w:val="20"/>
                <w:szCs w:val="20"/>
              </w:rPr>
            </w:pPr>
            <w:r w:rsidRPr="007F6588">
              <w:rPr>
                <w:sz w:val="20"/>
                <w:szCs w:val="20"/>
              </w:rPr>
              <w:t>6.</w:t>
            </w:r>
          </w:p>
        </w:tc>
        <w:tc>
          <w:tcPr>
            <w:tcW w:w="4327" w:type="dxa"/>
            <w:tcBorders>
              <w:top w:val="single" w:sz="4" w:space="0" w:color="auto"/>
              <w:left w:val="single" w:sz="4" w:space="0" w:color="auto"/>
              <w:bottom w:val="single" w:sz="4" w:space="0" w:color="auto"/>
              <w:right w:val="single" w:sz="4" w:space="0" w:color="auto"/>
            </w:tcBorders>
            <w:shd w:val="clear" w:color="auto" w:fill="auto"/>
            <w:vAlign w:val="bottom"/>
          </w:tcPr>
          <w:p w14:paraId="005399E4" w14:textId="77777777" w:rsidR="00B66D35" w:rsidRPr="007F6588" w:rsidRDefault="00B66D35" w:rsidP="00AF5542">
            <w:pPr>
              <w:rPr>
                <w:sz w:val="20"/>
                <w:szCs w:val="20"/>
              </w:rPr>
            </w:pPr>
            <w:r w:rsidRPr="007F6588">
              <w:rPr>
                <w:sz w:val="20"/>
                <w:szCs w:val="20"/>
              </w:rPr>
              <w:t>Полы</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bottom"/>
          </w:tcPr>
          <w:p w14:paraId="22436E96" w14:textId="77777777" w:rsidR="00B66D35" w:rsidRPr="007F6588" w:rsidRDefault="00B66D35" w:rsidP="00AF5542">
            <w:pPr>
              <w:rPr>
                <w:sz w:val="20"/>
                <w:szCs w:val="20"/>
              </w:rPr>
            </w:pPr>
            <w:r w:rsidRPr="007F6588">
              <w:rPr>
                <w:sz w:val="20"/>
                <w:szCs w:val="20"/>
              </w:rPr>
              <w:t xml:space="preserve"> Дощятые, окрашены</w:t>
            </w:r>
          </w:p>
        </w:tc>
        <w:tc>
          <w:tcPr>
            <w:tcW w:w="2814" w:type="dxa"/>
            <w:tcBorders>
              <w:top w:val="single" w:sz="4" w:space="0" w:color="auto"/>
              <w:left w:val="single" w:sz="4" w:space="0" w:color="auto"/>
              <w:bottom w:val="single" w:sz="4" w:space="0" w:color="auto"/>
              <w:right w:val="single" w:sz="4" w:space="0" w:color="auto"/>
            </w:tcBorders>
            <w:shd w:val="clear" w:color="auto" w:fill="auto"/>
            <w:vAlign w:val="bottom"/>
          </w:tcPr>
          <w:p w14:paraId="0FF63CA8" w14:textId="77777777" w:rsidR="00B66D35" w:rsidRPr="007F6588" w:rsidRDefault="00B66D35" w:rsidP="00AF5542">
            <w:pPr>
              <w:rPr>
                <w:sz w:val="20"/>
                <w:szCs w:val="20"/>
              </w:rPr>
            </w:pPr>
          </w:p>
        </w:tc>
      </w:tr>
      <w:tr w:rsidR="00B66D35" w:rsidRPr="007F6588" w14:paraId="03E231FC" w14:textId="77777777" w:rsidTr="007F6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Borders>
              <w:top w:val="single" w:sz="4" w:space="0" w:color="auto"/>
              <w:left w:val="single" w:sz="4" w:space="0" w:color="auto"/>
              <w:bottom w:val="single" w:sz="4" w:space="0" w:color="auto"/>
              <w:right w:val="single" w:sz="4" w:space="0" w:color="auto"/>
            </w:tcBorders>
            <w:shd w:val="clear" w:color="auto" w:fill="auto"/>
          </w:tcPr>
          <w:p w14:paraId="314A604B" w14:textId="77777777" w:rsidR="00B66D35" w:rsidRPr="007F6588" w:rsidRDefault="00B66D35" w:rsidP="007F6588">
            <w:pPr>
              <w:jc w:val="center"/>
              <w:rPr>
                <w:sz w:val="20"/>
                <w:szCs w:val="20"/>
              </w:rPr>
            </w:pPr>
            <w:r w:rsidRPr="007F6588">
              <w:rPr>
                <w:sz w:val="20"/>
                <w:szCs w:val="20"/>
              </w:rPr>
              <w:t>7.</w:t>
            </w:r>
          </w:p>
        </w:tc>
        <w:tc>
          <w:tcPr>
            <w:tcW w:w="4327" w:type="dxa"/>
            <w:tcBorders>
              <w:top w:val="single" w:sz="4" w:space="0" w:color="auto"/>
              <w:left w:val="single" w:sz="4" w:space="0" w:color="auto"/>
              <w:bottom w:val="single" w:sz="4" w:space="0" w:color="auto"/>
              <w:right w:val="single" w:sz="4" w:space="0" w:color="auto"/>
            </w:tcBorders>
            <w:shd w:val="clear" w:color="auto" w:fill="auto"/>
            <w:vAlign w:val="bottom"/>
          </w:tcPr>
          <w:p w14:paraId="0D5CDA9E" w14:textId="77777777" w:rsidR="00B66D35" w:rsidRPr="007F6588" w:rsidRDefault="00B66D35" w:rsidP="00AF5542">
            <w:pPr>
              <w:rPr>
                <w:sz w:val="20"/>
                <w:szCs w:val="20"/>
              </w:rPr>
            </w:pPr>
            <w:r w:rsidRPr="007F6588">
              <w:rPr>
                <w:sz w:val="20"/>
                <w:szCs w:val="20"/>
              </w:rPr>
              <w:t>Проемы</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bottom"/>
          </w:tcPr>
          <w:p w14:paraId="3E3B89CF" w14:textId="77777777" w:rsidR="00B66D35" w:rsidRPr="007F6588" w:rsidRDefault="00B66D35" w:rsidP="00AF5542">
            <w:pPr>
              <w:rPr>
                <w:sz w:val="20"/>
                <w:szCs w:val="20"/>
              </w:rPr>
            </w:pPr>
          </w:p>
        </w:tc>
        <w:tc>
          <w:tcPr>
            <w:tcW w:w="2814" w:type="dxa"/>
            <w:tcBorders>
              <w:top w:val="single" w:sz="4" w:space="0" w:color="auto"/>
              <w:left w:val="single" w:sz="4" w:space="0" w:color="auto"/>
              <w:bottom w:val="single" w:sz="4" w:space="0" w:color="auto"/>
              <w:right w:val="single" w:sz="4" w:space="0" w:color="auto"/>
            </w:tcBorders>
            <w:shd w:val="clear" w:color="auto" w:fill="auto"/>
            <w:vAlign w:val="bottom"/>
          </w:tcPr>
          <w:p w14:paraId="0D229CB3" w14:textId="77777777" w:rsidR="00B66D35" w:rsidRPr="007F6588" w:rsidRDefault="00B66D35" w:rsidP="00AF5542">
            <w:pPr>
              <w:rPr>
                <w:sz w:val="20"/>
                <w:szCs w:val="20"/>
              </w:rPr>
            </w:pPr>
          </w:p>
        </w:tc>
      </w:tr>
      <w:tr w:rsidR="00B66D35" w:rsidRPr="007F6588" w14:paraId="2CBD9E16" w14:textId="77777777" w:rsidTr="007F6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Borders>
              <w:top w:val="single" w:sz="4" w:space="0" w:color="auto"/>
              <w:left w:val="single" w:sz="4" w:space="0" w:color="auto"/>
              <w:bottom w:val="single" w:sz="4" w:space="0" w:color="auto"/>
              <w:right w:val="single" w:sz="4" w:space="0" w:color="auto"/>
            </w:tcBorders>
            <w:shd w:val="clear" w:color="auto" w:fill="auto"/>
          </w:tcPr>
          <w:p w14:paraId="17A43171" w14:textId="77777777" w:rsidR="00B66D35" w:rsidRPr="007F6588" w:rsidRDefault="00B66D35" w:rsidP="007F6588">
            <w:pPr>
              <w:jc w:val="center"/>
              <w:rPr>
                <w:sz w:val="20"/>
                <w:szCs w:val="20"/>
              </w:rPr>
            </w:pPr>
          </w:p>
        </w:tc>
        <w:tc>
          <w:tcPr>
            <w:tcW w:w="4327" w:type="dxa"/>
            <w:tcBorders>
              <w:top w:val="single" w:sz="4" w:space="0" w:color="auto"/>
              <w:left w:val="single" w:sz="4" w:space="0" w:color="auto"/>
              <w:bottom w:val="single" w:sz="4" w:space="0" w:color="auto"/>
              <w:right w:val="single" w:sz="4" w:space="0" w:color="auto"/>
            </w:tcBorders>
            <w:shd w:val="clear" w:color="auto" w:fill="auto"/>
            <w:vAlign w:val="bottom"/>
          </w:tcPr>
          <w:p w14:paraId="11098BED" w14:textId="77777777" w:rsidR="00B66D35" w:rsidRPr="007F6588" w:rsidRDefault="00B66D35" w:rsidP="007F6588">
            <w:pPr>
              <w:ind w:left="708"/>
              <w:rPr>
                <w:sz w:val="20"/>
                <w:szCs w:val="20"/>
              </w:rPr>
            </w:pPr>
            <w:r w:rsidRPr="007F6588">
              <w:rPr>
                <w:sz w:val="20"/>
                <w:szCs w:val="20"/>
              </w:rPr>
              <w:t>окна</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bottom"/>
          </w:tcPr>
          <w:p w14:paraId="3649CEB4" w14:textId="77777777" w:rsidR="00B66D35" w:rsidRPr="007F6588" w:rsidRDefault="00B66D35" w:rsidP="00AF5542">
            <w:pPr>
              <w:rPr>
                <w:sz w:val="20"/>
                <w:szCs w:val="20"/>
              </w:rPr>
            </w:pPr>
            <w:r w:rsidRPr="007F6588">
              <w:rPr>
                <w:sz w:val="20"/>
                <w:szCs w:val="20"/>
              </w:rPr>
              <w:t xml:space="preserve"> Двойные створчатые</w:t>
            </w:r>
          </w:p>
        </w:tc>
        <w:tc>
          <w:tcPr>
            <w:tcW w:w="2814" w:type="dxa"/>
            <w:tcBorders>
              <w:top w:val="single" w:sz="4" w:space="0" w:color="auto"/>
              <w:left w:val="single" w:sz="4" w:space="0" w:color="auto"/>
              <w:bottom w:val="single" w:sz="4" w:space="0" w:color="auto"/>
              <w:right w:val="single" w:sz="4" w:space="0" w:color="auto"/>
            </w:tcBorders>
            <w:shd w:val="clear" w:color="auto" w:fill="auto"/>
            <w:vAlign w:val="bottom"/>
          </w:tcPr>
          <w:p w14:paraId="488B8D6E" w14:textId="77777777" w:rsidR="00B66D35" w:rsidRPr="007F6588" w:rsidRDefault="00B66D35" w:rsidP="00AF5542">
            <w:pPr>
              <w:rPr>
                <w:sz w:val="20"/>
                <w:szCs w:val="20"/>
              </w:rPr>
            </w:pPr>
          </w:p>
        </w:tc>
      </w:tr>
      <w:tr w:rsidR="00B66D35" w:rsidRPr="007F6588" w14:paraId="4D42D1EB" w14:textId="77777777" w:rsidTr="007F6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Borders>
              <w:top w:val="single" w:sz="4" w:space="0" w:color="auto"/>
              <w:left w:val="single" w:sz="4" w:space="0" w:color="auto"/>
              <w:bottom w:val="single" w:sz="4" w:space="0" w:color="auto"/>
              <w:right w:val="single" w:sz="4" w:space="0" w:color="auto"/>
            </w:tcBorders>
            <w:shd w:val="clear" w:color="auto" w:fill="auto"/>
          </w:tcPr>
          <w:p w14:paraId="016685C4" w14:textId="77777777" w:rsidR="00B66D35" w:rsidRPr="007F6588" w:rsidRDefault="00B66D35" w:rsidP="007F6588">
            <w:pPr>
              <w:jc w:val="center"/>
              <w:rPr>
                <w:sz w:val="20"/>
                <w:szCs w:val="20"/>
              </w:rPr>
            </w:pPr>
          </w:p>
        </w:tc>
        <w:tc>
          <w:tcPr>
            <w:tcW w:w="4327" w:type="dxa"/>
            <w:tcBorders>
              <w:top w:val="single" w:sz="4" w:space="0" w:color="auto"/>
              <w:left w:val="single" w:sz="4" w:space="0" w:color="auto"/>
              <w:bottom w:val="single" w:sz="4" w:space="0" w:color="auto"/>
              <w:right w:val="single" w:sz="4" w:space="0" w:color="auto"/>
            </w:tcBorders>
            <w:shd w:val="clear" w:color="auto" w:fill="auto"/>
            <w:vAlign w:val="bottom"/>
          </w:tcPr>
          <w:p w14:paraId="55266686" w14:textId="77777777" w:rsidR="00B66D35" w:rsidRPr="007F6588" w:rsidRDefault="00B66D35" w:rsidP="007F6588">
            <w:pPr>
              <w:ind w:left="708"/>
              <w:rPr>
                <w:sz w:val="20"/>
                <w:szCs w:val="20"/>
              </w:rPr>
            </w:pPr>
            <w:r w:rsidRPr="007F6588">
              <w:rPr>
                <w:sz w:val="20"/>
                <w:szCs w:val="20"/>
              </w:rPr>
              <w:t>двери</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bottom"/>
          </w:tcPr>
          <w:p w14:paraId="3D3816F8" w14:textId="77777777" w:rsidR="00B66D35" w:rsidRPr="007F6588" w:rsidRDefault="00B66D35" w:rsidP="00AF5542">
            <w:pPr>
              <w:rPr>
                <w:sz w:val="20"/>
                <w:szCs w:val="20"/>
              </w:rPr>
            </w:pPr>
            <w:r w:rsidRPr="007F6588">
              <w:rPr>
                <w:sz w:val="20"/>
                <w:szCs w:val="20"/>
              </w:rPr>
              <w:t xml:space="preserve"> Филенчатые</w:t>
            </w:r>
          </w:p>
        </w:tc>
        <w:tc>
          <w:tcPr>
            <w:tcW w:w="2814" w:type="dxa"/>
            <w:tcBorders>
              <w:top w:val="single" w:sz="4" w:space="0" w:color="auto"/>
              <w:left w:val="single" w:sz="4" w:space="0" w:color="auto"/>
              <w:bottom w:val="single" w:sz="4" w:space="0" w:color="auto"/>
              <w:right w:val="single" w:sz="4" w:space="0" w:color="auto"/>
            </w:tcBorders>
            <w:shd w:val="clear" w:color="auto" w:fill="auto"/>
            <w:vAlign w:val="bottom"/>
          </w:tcPr>
          <w:p w14:paraId="2BD609CD" w14:textId="77777777" w:rsidR="00B66D35" w:rsidRPr="007F6588" w:rsidRDefault="00B66D35" w:rsidP="00AF5542">
            <w:pPr>
              <w:rPr>
                <w:sz w:val="20"/>
                <w:szCs w:val="20"/>
              </w:rPr>
            </w:pPr>
          </w:p>
        </w:tc>
      </w:tr>
      <w:tr w:rsidR="00B66D35" w:rsidRPr="007F6588" w14:paraId="45F938CE" w14:textId="77777777" w:rsidTr="007F6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Borders>
              <w:top w:val="single" w:sz="4" w:space="0" w:color="auto"/>
              <w:left w:val="single" w:sz="4" w:space="0" w:color="auto"/>
              <w:bottom w:val="single" w:sz="4" w:space="0" w:color="auto"/>
              <w:right w:val="single" w:sz="4" w:space="0" w:color="auto"/>
            </w:tcBorders>
            <w:shd w:val="clear" w:color="auto" w:fill="auto"/>
          </w:tcPr>
          <w:p w14:paraId="177BF30C" w14:textId="77777777" w:rsidR="00B66D35" w:rsidRPr="007F6588" w:rsidRDefault="00B66D35" w:rsidP="007F6588">
            <w:pPr>
              <w:jc w:val="center"/>
              <w:rPr>
                <w:sz w:val="20"/>
                <w:szCs w:val="20"/>
              </w:rPr>
            </w:pPr>
          </w:p>
        </w:tc>
        <w:tc>
          <w:tcPr>
            <w:tcW w:w="4327" w:type="dxa"/>
            <w:tcBorders>
              <w:top w:val="single" w:sz="4" w:space="0" w:color="auto"/>
              <w:left w:val="single" w:sz="4" w:space="0" w:color="auto"/>
              <w:bottom w:val="single" w:sz="4" w:space="0" w:color="auto"/>
              <w:right w:val="single" w:sz="4" w:space="0" w:color="auto"/>
            </w:tcBorders>
            <w:shd w:val="clear" w:color="auto" w:fill="auto"/>
            <w:vAlign w:val="bottom"/>
          </w:tcPr>
          <w:p w14:paraId="0927E290" w14:textId="77777777" w:rsidR="00B66D35" w:rsidRPr="007F6588" w:rsidRDefault="00B66D35" w:rsidP="007F6588">
            <w:pPr>
              <w:ind w:left="708"/>
              <w:rPr>
                <w:sz w:val="20"/>
                <w:szCs w:val="20"/>
              </w:rPr>
            </w:pPr>
            <w:r w:rsidRPr="007F6588">
              <w:rPr>
                <w:sz w:val="20"/>
                <w:szCs w:val="20"/>
              </w:rPr>
              <w:t>(другое)</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bottom"/>
          </w:tcPr>
          <w:p w14:paraId="5A2B6190" w14:textId="77777777" w:rsidR="00B66D35" w:rsidRPr="007F6588" w:rsidRDefault="00B66D35" w:rsidP="00AF5542">
            <w:pPr>
              <w:rPr>
                <w:sz w:val="20"/>
                <w:szCs w:val="20"/>
              </w:rPr>
            </w:pPr>
            <w:r w:rsidRPr="007F6588">
              <w:rPr>
                <w:sz w:val="20"/>
                <w:szCs w:val="20"/>
              </w:rPr>
              <w:t>-</w:t>
            </w:r>
          </w:p>
        </w:tc>
        <w:tc>
          <w:tcPr>
            <w:tcW w:w="2814" w:type="dxa"/>
            <w:tcBorders>
              <w:top w:val="single" w:sz="4" w:space="0" w:color="auto"/>
              <w:left w:val="single" w:sz="4" w:space="0" w:color="auto"/>
              <w:bottom w:val="single" w:sz="4" w:space="0" w:color="auto"/>
              <w:right w:val="single" w:sz="4" w:space="0" w:color="auto"/>
            </w:tcBorders>
            <w:shd w:val="clear" w:color="auto" w:fill="auto"/>
            <w:vAlign w:val="bottom"/>
          </w:tcPr>
          <w:p w14:paraId="4D4AB471" w14:textId="77777777" w:rsidR="00B66D35" w:rsidRPr="007F6588" w:rsidRDefault="00B66D35" w:rsidP="00AF5542">
            <w:pPr>
              <w:rPr>
                <w:sz w:val="20"/>
                <w:szCs w:val="20"/>
              </w:rPr>
            </w:pPr>
          </w:p>
        </w:tc>
      </w:tr>
      <w:tr w:rsidR="00B66D35" w:rsidRPr="007F6588" w14:paraId="007D8236" w14:textId="77777777" w:rsidTr="007F6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Borders>
              <w:top w:val="single" w:sz="4" w:space="0" w:color="auto"/>
              <w:left w:val="single" w:sz="4" w:space="0" w:color="auto"/>
              <w:bottom w:val="single" w:sz="4" w:space="0" w:color="auto"/>
              <w:right w:val="single" w:sz="4" w:space="0" w:color="auto"/>
            </w:tcBorders>
            <w:shd w:val="clear" w:color="auto" w:fill="auto"/>
          </w:tcPr>
          <w:p w14:paraId="050503F1" w14:textId="77777777" w:rsidR="00B66D35" w:rsidRPr="007F6588" w:rsidRDefault="00B66D35" w:rsidP="007F6588">
            <w:pPr>
              <w:jc w:val="center"/>
              <w:rPr>
                <w:sz w:val="20"/>
                <w:szCs w:val="20"/>
              </w:rPr>
            </w:pPr>
            <w:r w:rsidRPr="007F6588">
              <w:rPr>
                <w:sz w:val="20"/>
                <w:szCs w:val="20"/>
              </w:rPr>
              <w:t>8.</w:t>
            </w:r>
          </w:p>
        </w:tc>
        <w:tc>
          <w:tcPr>
            <w:tcW w:w="4327" w:type="dxa"/>
            <w:tcBorders>
              <w:top w:val="single" w:sz="4" w:space="0" w:color="auto"/>
              <w:left w:val="single" w:sz="4" w:space="0" w:color="auto"/>
              <w:bottom w:val="single" w:sz="4" w:space="0" w:color="auto"/>
              <w:right w:val="single" w:sz="4" w:space="0" w:color="auto"/>
            </w:tcBorders>
            <w:shd w:val="clear" w:color="auto" w:fill="auto"/>
            <w:vAlign w:val="bottom"/>
          </w:tcPr>
          <w:p w14:paraId="2C74E482" w14:textId="77777777" w:rsidR="00B66D35" w:rsidRPr="007F6588" w:rsidRDefault="00B66D35" w:rsidP="00AF5542">
            <w:pPr>
              <w:rPr>
                <w:sz w:val="20"/>
                <w:szCs w:val="20"/>
              </w:rPr>
            </w:pPr>
            <w:r w:rsidRPr="007F6588">
              <w:rPr>
                <w:sz w:val="20"/>
                <w:szCs w:val="20"/>
              </w:rPr>
              <w:t>Отделка</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bottom"/>
          </w:tcPr>
          <w:p w14:paraId="1B6F0C4C" w14:textId="77777777" w:rsidR="00B66D35" w:rsidRPr="007F6588" w:rsidRDefault="00B66D35" w:rsidP="00AF5542">
            <w:pPr>
              <w:rPr>
                <w:sz w:val="20"/>
                <w:szCs w:val="20"/>
              </w:rPr>
            </w:pPr>
          </w:p>
        </w:tc>
        <w:tc>
          <w:tcPr>
            <w:tcW w:w="2814" w:type="dxa"/>
            <w:tcBorders>
              <w:top w:val="single" w:sz="4" w:space="0" w:color="auto"/>
              <w:left w:val="single" w:sz="4" w:space="0" w:color="auto"/>
              <w:bottom w:val="single" w:sz="4" w:space="0" w:color="auto"/>
              <w:right w:val="single" w:sz="4" w:space="0" w:color="auto"/>
            </w:tcBorders>
            <w:shd w:val="clear" w:color="auto" w:fill="auto"/>
            <w:vAlign w:val="bottom"/>
          </w:tcPr>
          <w:p w14:paraId="0E377483" w14:textId="77777777" w:rsidR="00B66D35" w:rsidRPr="007F6588" w:rsidRDefault="00B66D35" w:rsidP="00AF5542">
            <w:pPr>
              <w:rPr>
                <w:sz w:val="20"/>
                <w:szCs w:val="20"/>
              </w:rPr>
            </w:pPr>
          </w:p>
        </w:tc>
      </w:tr>
      <w:tr w:rsidR="00B66D35" w:rsidRPr="007F6588" w14:paraId="79CCB199" w14:textId="77777777" w:rsidTr="007F6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Borders>
              <w:top w:val="single" w:sz="4" w:space="0" w:color="auto"/>
              <w:left w:val="single" w:sz="4" w:space="0" w:color="auto"/>
              <w:bottom w:val="single" w:sz="4" w:space="0" w:color="auto"/>
              <w:right w:val="single" w:sz="4" w:space="0" w:color="auto"/>
            </w:tcBorders>
            <w:shd w:val="clear" w:color="auto" w:fill="auto"/>
          </w:tcPr>
          <w:p w14:paraId="69F90311" w14:textId="77777777" w:rsidR="00B66D35" w:rsidRPr="007F6588" w:rsidRDefault="00B66D35" w:rsidP="007F6588">
            <w:pPr>
              <w:jc w:val="center"/>
              <w:rPr>
                <w:sz w:val="20"/>
                <w:szCs w:val="20"/>
              </w:rPr>
            </w:pPr>
          </w:p>
        </w:tc>
        <w:tc>
          <w:tcPr>
            <w:tcW w:w="4327" w:type="dxa"/>
            <w:tcBorders>
              <w:top w:val="single" w:sz="4" w:space="0" w:color="auto"/>
              <w:left w:val="single" w:sz="4" w:space="0" w:color="auto"/>
              <w:bottom w:val="single" w:sz="4" w:space="0" w:color="auto"/>
              <w:right w:val="single" w:sz="4" w:space="0" w:color="auto"/>
            </w:tcBorders>
            <w:shd w:val="clear" w:color="auto" w:fill="auto"/>
            <w:vAlign w:val="bottom"/>
          </w:tcPr>
          <w:p w14:paraId="10F79EE3" w14:textId="77777777" w:rsidR="00B66D35" w:rsidRPr="007F6588" w:rsidRDefault="00B66D35" w:rsidP="007F6588">
            <w:pPr>
              <w:ind w:left="708"/>
              <w:rPr>
                <w:sz w:val="20"/>
                <w:szCs w:val="20"/>
              </w:rPr>
            </w:pPr>
            <w:r w:rsidRPr="007F6588">
              <w:rPr>
                <w:sz w:val="20"/>
                <w:szCs w:val="20"/>
              </w:rPr>
              <w:t>внутренняя</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bottom"/>
          </w:tcPr>
          <w:p w14:paraId="06972523" w14:textId="77777777" w:rsidR="00B66D35" w:rsidRPr="007F6588" w:rsidRDefault="00B66D35" w:rsidP="00AF5542">
            <w:pPr>
              <w:rPr>
                <w:sz w:val="20"/>
                <w:szCs w:val="20"/>
              </w:rPr>
            </w:pPr>
            <w:r w:rsidRPr="007F6588">
              <w:rPr>
                <w:sz w:val="20"/>
                <w:szCs w:val="20"/>
              </w:rPr>
              <w:t xml:space="preserve"> Оклейка стен обоями, окраска полов, побелка потолка</w:t>
            </w:r>
          </w:p>
        </w:tc>
        <w:tc>
          <w:tcPr>
            <w:tcW w:w="2814" w:type="dxa"/>
            <w:tcBorders>
              <w:top w:val="single" w:sz="4" w:space="0" w:color="auto"/>
              <w:left w:val="single" w:sz="4" w:space="0" w:color="auto"/>
              <w:bottom w:val="single" w:sz="4" w:space="0" w:color="auto"/>
              <w:right w:val="single" w:sz="4" w:space="0" w:color="auto"/>
            </w:tcBorders>
            <w:shd w:val="clear" w:color="auto" w:fill="auto"/>
            <w:vAlign w:val="bottom"/>
          </w:tcPr>
          <w:p w14:paraId="6F786BCE" w14:textId="77777777" w:rsidR="00B66D35" w:rsidRPr="007F6588" w:rsidRDefault="00B66D35" w:rsidP="00AF5542">
            <w:pPr>
              <w:rPr>
                <w:sz w:val="20"/>
                <w:szCs w:val="20"/>
              </w:rPr>
            </w:pPr>
          </w:p>
        </w:tc>
      </w:tr>
      <w:tr w:rsidR="00B66D35" w:rsidRPr="007F6588" w14:paraId="47E1015D" w14:textId="77777777" w:rsidTr="007F6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Borders>
              <w:top w:val="single" w:sz="4" w:space="0" w:color="auto"/>
              <w:left w:val="single" w:sz="4" w:space="0" w:color="auto"/>
              <w:bottom w:val="single" w:sz="4" w:space="0" w:color="auto"/>
              <w:right w:val="single" w:sz="4" w:space="0" w:color="auto"/>
            </w:tcBorders>
            <w:shd w:val="clear" w:color="auto" w:fill="auto"/>
          </w:tcPr>
          <w:p w14:paraId="3CC62CD9" w14:textId="77777777" w:rsidR="00B66D35" w:rsidRPr="007F6588" w:rsidRDefault="00B66D35" w:rsidP="007F6588">
            <w:pPr>
              <w:jc w:val="center"/>
              <w:rPr>
                <w:sz w:val="20"/>
                <w:szCs w:val="20"/>
              </w:rPr>
            </w:pPr>
          </w:p>
        </w:tc>
        <w:tc>
          <w:tcPr>
            <w:tcW w:w="4327" w:type="dxa"/>
            <w:tcBorders>
              <w:top w:val="single" w:sz="4" w:space="0" w:color="auto"/>
              <w:left w:val="single" w:sz="4" w:space="0" w:color="auto"/>
              <w:bottom w:val="single" w:sz="4" w:space="0" w:color="auto"/>
              <w:right w:val="single" w:sz="4" w:space="0" w:color="auto"/>
            </w:tcBorders>
            <w:shd w:val="clear" w:color="auto" w:fill="auto"/>
            <w:vAlign w:val="bottom"/>
          </w:tcPr>
          <w:p w14:paraId="19B35AD3" w14:textId="77777777" w:rsidR="00B66D35" w:rsidRPr="007F6588" w:rsidRDefault="00B66D35" w:rsidP="007F6588">
            <w:pPr>
              <w:ind w:left="708"/>
              <w:rPr>
                <w:sz w:val="20"/>
                <w:szCs w:val="20"/>
              </w:rPr>
            </w:pPr>
            <w:r w:rsidRPr="007F6588">
              <w:rPr>
                <w:sz w:val="20"/>
                <w:szCs w:val="20"/>
              </w:rPr>
              <w:t>наружная</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bottom"/>
          </w:tcPr>
          <w:p w14:paraId="10B009E7" w14:textId="77777777" w:rsidR="00B66D35" w:rsidRPr="007F6588" w:rsidRDefault="00B66D35" w:rsidP="00AF5542">
            <w:pPr>
              <w:rPr>
                <w:sz w:val="20"/>
                <w:szCs w:val="20"/>
              </w:rPr>
            </w:pPr>
            <w:r w:rsidRPr="007F6588">
              <w:rPr>
                <w:sz w:val="20"/>
                <w:szCs w:val="20"/>
              </w:rPr>
              <w:t>-</w:t>
            </w:r>
          </w:p>
        </w:tc>
        <w:tc>
          <w:tcPr>
            <w:tcW w:w="2814" w:type="dxa"/>
            <w:tcBorders>
              <w:top w:val="single" w:sz="4" w:space="0" w:color="auto"/>
              <w:left w:val="single" w:sz="4" w:space="0" w:color="auto"/>
              <w:bottom w:val="single" w:sz="4" w:space="0" w:color="auto"/>
              <w:right w:val="single" w:sz="4" w:space="0" w:color="auto"/>
            </w:tcBorders>
            <w:shd w:val="clear" w:color="auto" w:fill="auto"/>
            <w:vAlign w:val="bottom"/>
          </w:tcPr>
          <w:p w14:paraId="4C788DB4" w14:textId="77777777" w:rsidR="00B66D35" w:rsidRPr="007F6588" w:rsidRDefault="00B66D35" w:rsidP="00AF5542">
            <w:pPr>
              <w:rPr>
                <w:sz w:val="20"/>
                <w:szCs w:val="20"/>
              </w:rPr>
            </w:pPr>
          </w:p>
        </w:tc>
      </w:tr>
      <w:tr w:rsidR="00B66D35" w:rsidRPr="007F6588" w14:paraId="76DDB630" w14:textId="77777777" w:rsidTr="007F6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Borders>
              <w:top w:val="single" w:sz="4" w:space="0" w:color="auto"/>
              <w:left w:val="single" w:sz="4" w:space="0" w:color="auto"/>
              <w:bottom w:val="single" w:sz="4" w:space="0" w:color="auto"/>
              <w:right w:val="single" w:sz="4" w:space="0" w:color="auto"/>
            </w:tcBorders>
            <w:shd w:val="clear" w:color="auto" w:fill="auto"/>
          </w:tcPr>
          <w:p w14:paraId="1DFE37DC" w14:textId="77777777" w:rsidR="00B66D35" w:rsidRPr="007F6588" w:rsidRDefault="00B66D35" w:rsidP="007F6588">
            <w:pPr>
              <w:jc w:val="center"/>
              <w:rPr>
                <w:sz w:val="20"/>
                <w:szCs w:val="20"/>
              </w:rPr>
            </w:pPr>
          </w:p>
        </w:tc>
        <w:tc>
          <w:tcPr>
            <w:tcW w:w="4327" w:type="dxa"/>
            <w:tcBorders>
              <w:top w:val="single" w:sz="4" w:space="0" w:color="auto"/>
              <w:left w:val="single" w:sz="4" w:space="0" w:color="auto"/>
              <w:bottom w:val="single" w:sz="4" w:space="0" w:color="auto"/>
              <w:right w:val="single" w:sz="4" w:space="0" w:color="auto"/>
            </w:tcBorders>
            <w:shd w:val="clear" w:color="auto" w:fill="auto"/>
            <w:vAlign w:val="bottom"/>
          </w:tcPr>
          <w:p w14:paraId="3CB1BC0D" w14:textId="77777777" w:rsidR="00B66D35" w:rsidRPr="007F6588" w:rsidRDefault="00B66D35" w:rsidP="007F6588">
            <w:pPr>
              <w:ind w:left="708"/>
              <w:rPr>
                <w:sz w:val="20"/>
                <w:szCs w:val="20"/>
              </w:rPr>
            </w:pPr>
            <w:r w:rsidRPr="007F6588">
              <w:rPr>
                <w:sz w:val="20"/>
                <w:szCs w:val="20"/>
              </w:rPr>
              <w:t>(другое)</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bottom"/>
          </w:tcPr>
          <w:p w14:paraId="0988235B" w14:textId="77777777" w:rsidR="00B66D35" w:rsidRPr="007F6588" w:rsidRDefault="00B66D35" w:rsidP="00AF5542">
            <w:pPr>
              <w:rPr>
                <w:sz w:val="20"/>
                <w:szCs w:val="20"/>
              </w:rPr>
            </w:pPr>
            <w:r w:rsidRPr="007F6588">
              <w:rPr>
                <w:sz w:val="20"/>
                <w:szCs w:val="20"/>
              </w:rPr>
              <w:t>-</w:t>
            </w:r>
          </w:p>
        </w:tc>
        <w:tc>
          <w:tcPr>
            <w:tcW w:w="2814" w:type="dxa"/>
            <w:tcBorders>
              <w:top w:val="single" w:sz="4" w:space="0" w:color="auto"/>
              <w:left w:val="single" w:sz="4" w:space="0" w:color="auto"/>
              <w:bottom w:val="single" w:sz="4" w:space="0" w:color="auto"/>
              <w:right w:val="single" w:sz="4" w:space="0" w:color="auto"/>
            </w:tcBorders>
            <w:shd w:val="clear" w:color="auto" w:fill="auto"/>
            <w:vAlign w:val="bottom"/>
          </w:tcPr>
          <w:p w14:paraId="46C10B5C" w14:textId="77777777" w:rsidR="00B66D35" w:rsidRPr="007F6588" w:rsidRDefault="00B66D35" w:rsidP="00AF5542">
            <w:pPr>
              <w:rPr>
                <w:sz w:val="20"/>
                <w:szCs w:val="20"/>
              </w:rPr>
            </w:pPr>
          </w:p>
        </w:tc>
      </w:tr>
      <w:tr w:rsidR="00B66D35" w:rsidRPr="007F6588" w14:paraId="327FE625" w14:textId="77777777" w:rsidTr="007F6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Borders>
              <w:top w:val="single" w:sz="4" w:space="0" w:color="auto"/>
              <w:left w:val="single" w:sz="4" w:space="0" w:color="auto"/>
              <w:bottom w:val="single" w:sz="4" w:space="0" w:color="auto"/>
              <w:right w:val="single" w:sz="4" w:space="0" w:color="auto"/>
            </w:tcBorders>
            <w:shd w:val="clear" w:color="auto" w:fill="auto"/>
          </w:tcPr>
          <w:p w14:paraId="32A3539D" w14:textId="77777777" w:rsidR="00B66D35" w:rsidRPr="007F6588" w:rsidRDefault="00B66D35" w:rsidP="007F6588">
            <w:pPr>
              <w:jc w:val="center"/>
              <w:rPr>
                <w:sz w:val="20"/>
                <w:szCs w:val="20"/>
              </w:rPr>
            </w:pPr>
            <w:r w:rsidRPr="007F6588">
              <w:rPr>
                <w:sz w:val="20"/>
                <w:szCs w:val="20"/>
              </w:rPr>
              <w:t>9.</w:t>
            </w:r>
          </w:p>
        </w:tc>
        <w:tc>
          <w:tcPr>
            <w:tcW w:w="4327" w:type="dxa"/>
            <w:tcBorders>
              <w:top w:val="single" w:sz="4" w:space="0" w:color="auto"/>
              <w:left w:val="single" w:sz="4" w:space="0" w:color="auto"/>
              <w:bottom w:val="single" w:sz="4" w:space="0" w:color="auto"/>
              <w:right w:val="single" w:sz="4" w:space="0" w:color="auto"/>
            </w:tcBorders>
            <w:shd w:val="clear" w:color="auto" w:fill="auto"/>
            <w:vAlign w:val="bottom"/>
          </w:tcPr>
          <w:p w14:paraId="3ECB7165" w14:textId="77777777" w:rsidR="00B66D35" w:rsidRPr="007F6588" w:rsidRDefault="00B66D35" w:rsidP="00AF5542">
            <w:pPr>
              <w:rPr>
                <w:sz w:val="20"/>
                <w:szCs w:val="20"/>
              </w:rPr>
            </w:pPr>
            <w:r w:rsidRPr="007F6588">
              <w:rPr>
                <w:sz w:val="20"/>
                <w:szCs w:val="20"/>
              </w:rPr>
              <w:t>Механическое, электрическое, санита</w:t>
            </w:r>
            <w:r w:rsidRPr="007F6588">
              <w:rPr>
                <w:sz w:val="20"/>
                <w:szCs w:val="20"/>
              </w:rPr>
              <w:t>р</w:t>
            </w:r>
            <w:r w:rsidRPr="007F6588">
              <w:rPr>
                <w:sz w:val="20"/>
                <w:szCs w:val="20"/>
              </w:rPr>
              <w:t>но-техническое и иное оборудование</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bottom"/>
          </w:tcPr>
          <w:p w14:paraId="1DCA14D9" w14:textId="77777777" w:rsidR="00B66D35" w:rsidRPr="007F6588" w:rsidRDefault="00B66D35" w:rsidP="00AF5542">
            <w:pPr>
              <w:rPr>
                <w:sz w:val="20"/>
                <w:szCs w:val="20"/>
              </w:rPr>
            </w:pPr>
          </w:p>
        </w:tc>
        <w:tc>
          <w:tcPr>
            <w:tcW w:w="2814" w:type="dxa"/>
            <w:tcBorders>
              <w:top w:val="single" w:sz="4" w:space="0" w:color="auto"/>
              <w:left w:val="single" w:sz="4" w:space="0" w:color="auto"/>
              <w:bottom w:val="single" w:sz="4" w:space="0" w:color="auto"/>
              <w:right w:val="single" w:sz="4" w:space="0" w:color="auto"/>
            </w:tcBorders>
            <w:shd w:val="clear" w:color="auto" w:fill="auto"/>
            <w:vAlign w:val="bottom"/>
          </w:tcPr>
          <w:p w14:paraId="6C8E848C" w14:textId="77777777" w:rsidR="00B66D35" w:rsidRPr="007F6588" w:rsidRDefault="00B66D35" w:rsidP="00AF5542">
            <w:pPr>
              <w:rPr>
                <w:sz w:val="20"/>
                <w:szCs w:val="20"/>
              </w:rPr>
            </w:pPr>
          </w:p>
        </w:tc>
      </w:tr>
      <w:tr w:rsidR="00B66D35" w:rsidRPr="007F6588" w14:paraId="533FC0BB" w14:textId="77777777" w:rsidTr="007F6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Borders>
              <w:top w:val="single" w:sz="4" w:space="0" w:color="auto"/>
              <w:left w:val="single" w:sz="4" w:space="0" w:color="auto"/>
              <w:bottom w:val="single" w:sz="4" w:space="0" w:color="auto"/>
              <w:right w:val="single" w:sz="4" w:space="0" w:color="auto"/>
            </w:tcBorders>
            <w:shd w:val="clear" w:color="auto" w:fill="auto"/>
          </w:tcPr>
          <w:p w14:paraId="6FACF9DF" w14:textId="77777777" w:rsidR="00B66D35" w:rsidRPr="007F6588" w:rsidRDefault="00B66D35" w:rsidP="007F6588">
            <w:pPr>
              <w:jc w:val="center"/>
              <w:rPr>
                <w:sz w:val="20"/>
                <w:szCs w:val="20"/>
              </w:rPr>
            </w:pPr>
          </w:p>
        </w:tc>
        <w:tc>
          <w:tcPr>
            <w:tcW w:w="4327" w:type="dxa"/>
            <w:tcBorders>
              <w:top w:val="single" w:sz="4" w:space="0" w:color="auto"/>
              <w:left w:val="single" w:sz="4" w:space="0" w:color="auto"/>
              <w:bottom w:val="single" w:sz="4" w:space="0" w:color="auto"/>
              <w:right w:val="single" w:sz="4" w:space="0" w:color="auto"/>
            </w:tcBorders>
            <w:shd w:val="clear" w:color="auto" w:fill="auto"/>
            <w:vAlign w:val="bottom"/>
          </w:tcPr>
          <w:p w14:paraId="59FAD772" w14:textId="77777777" w:rsidR="00B66D35" w:rsidRPr="007F6588" w:rsidRDefault="00B66D35" w:rsidP="007F6588">
            <w:pPr>
              <w:ind w:left="708"/>
              <w:rPr>
                <w:sz w:val="20"/>
                <w:szCs w:val="20"/>
              </w:rPr>
            </w:pPr>
            <w:r w:rsidRPr="007F6588">
              <w:rPr>
                <w:sz w:val="20"/>
                <w:szCs w:val="20"/>
              </w:rPr>
              <w:t>ванны напольные</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bottom"/>
          </w:tcPr>
          <w:p w14:paraId="07281EF0" w14:textId="77777777" w:rsidR="00B66D35" w:rsidRPr="007F6588" w:rsidRDefault="00B66D35" w:rsidP="00AF5542">
            <w:pPr>
              <w:rPr>
                <w:sz w:val="20"/>
                <w:szCs w:val="20"/>
              </w:rPr>
            </w:pPr>
            <w:r w:rsidRPr="007F6588">
              <w:rPr>
                <w:sz w:val="20"/>
                <w:szCs w:val="20"/>
              </w:rPr>
              <w:t>-</w:t>
            </w:r>
          </w:p>
        </w:tc>
        <w:tc>
          <w:tcPr>
            <w:tcW w:w="2814" w:type="dxa"/>
            <w:tcBorders>
              <w:top w:val="single" w:sz="4" w:space="0" w:color="auto"/>
              <w:left w:val="single" w:sz="4" w:space="0" w:color="auto"/>
              <w:bottom w:val="single" w:sz="4" w:space="0" w:color="auto"/>
              <w:right w:val="single" w:sz="4" w:space="0" w:color="auto"/>
            </w:tcBorders>
            <w:shd w:val="clear" w:color="auto" w:fill="auto"/>
            <w:vAlign w:val="bottom"/>
          </w:tcPr>
          <w:p w14:paraId="29378D98" w14:textId="77777777" w:rsidR="00B66D35" w:rsidRPr="007F6588" w:rsidRDefault="00B66D35" w:rsidP="00AF5542">
            <w:pPr>
              <w:rPr>
                <w:sz w:val="20"/>
                <w:szCs w:val="20"/>
              </w:rPr>
            </w:pPr>
          </w:p>
        </w:tc>
      </w:tr>
      <w:tr w:rsidR="00B66D35" w:rsidRPr="007F6588" w14:paraId="41C98297" w14:textId="77777777" w:rsidTr="007F6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Borders>
              <w:top w:val="single" w:sz="4" w:space="0" w:color="auto"/>
              <w:left w:val="single" w:sz="4" w:space="0" w:color="auto"/>
              <w:bottom w:val="single" w:sz="4" w:space="0" w:color="auto"/>
              <w:right w:val="single" w:sz="4" w:space="0" w:color="auto"/>
            </w:tcBorders>
            <w:shd w:val="clear" w:color="auto" w:fill="auto"/>
          </w:tcPr>
          <w:p w14:paraId="4FD1AED5" w14:textId="77777777" w:rsidR="00B66D35" w:rsidRPr="007F6588" w:rsidRDefault="00B66D35" w:rsidP="007F6588">
            <w:pPr>
              <w:jc w:val="center"/>
              <w:rPr>
                <w:sz w:val="20"/>
                <w:szCs w:val="20"/>
              </w:rPr>
            </w:pPr>
          </w:p>
        </w:tc>
        <w:tc>
          <w:tcPr>
            <w:tcW w:w="4327" w:type="dxa"/>
            <w:tcBorders>
              <w:top w:val="single" w:sz="4" w:space="0" w:color="auto"/>
              <w:left w:val="single" w:sz="4" w:space="0" w:color="auto"/>
              <w:bottom w:val="single" w:sz="4" w:space="0" w:color="auto"/>
              <w:right w:val="single" w:sz="4" w:space="0" w:color="auto"/>
            </w:tcBorders>
            <w:shd w:val="clear" w:color="auto" w:fill="auto"/>
            <w:vAlign w:val="bottom"/>
          </w:tcPr>
          <w:p w14:paraId="3A2D069C" w14:textId="77777777" w:rsidR="00B66D35" w:rsidRPr="007F6588" w:rsidRDefault="00B66D35" w:rsidP="007F6588">
            <w:pPr>
              <w:ind w:left="708"/>
              <w:rPr>
                <w:sz w:val="20"/>
                <w:szCs w:val="20"/>
              </w:rPr>
            </w:pPr>
            <w:r w:rsidRPr="007F6588">
              <w:rPr>
                <w:sz w:val="20"/>
                <w:szCs w:val="20"/>
              </w:rPr>
              <w:t>электроплиты</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bottom"/>
          </w:tcPr>
          <w:p w14:paraId="6C63515B" w14:textId="77777777" w:rsidR="00B66D35" w:rsidRPr="007F6588" w:rsidRDefault="00B66D35" w:rsidP="00AF5542">
            <w:pPr>
              <w:rPr>
                <w:sz w:val="20"/>
                <w:szCs w:val="20"/>
              </w:rPr>
            </w:pPr>
            <w:r w:rsidRPr="007F6588">
              <w:rPr>
                <w:sz w:val="20"/>
                <w:szCs w:val="20"/>
              </w:rPr>
              <w:t>-</w:t>
            </w:r>
          </w:p>
        </w:tc>
        <w:tc>
          <w:tcPr>
            <w:tcW w:w="2814" w:type="dxa"/>
            <w:tcBorders>
              <w:top w:val="single" w:sz="4" w:space="0" w:color="auto"/>
              <w:left w:val="single" w:sz="4" w:space="0" w:color="auto"/>
              <w:bottom w:val="single" w:sz="4" w:space="0" w:color="auto"/>
              <w:right w:val="single" w:sz="4" w:space="0" w:color="auto"/>
            </w:tcBorders>
            <w:shd w:val="clear" w:color="auto" w:fill="auto"/>
            <w:vAlign w:val="bottom"/>
          </w:tcPr>
          <w:p w14:paraId="39350339" w14:textId="77777777" w:rsidR="00B66D35" w:rsidRPr="007F6588" w:rsidRDefault="00B66D35" w:rsidP="00AF5542">
            <w:pPr>
              <w:rPr>
                <w:sz w:val="20"/>
                <w:szCs w:val="20"/>
              </w:rPr>
            </w:pPr>
          </w:p>
        </w:tc>
      </w:tr>
      <w:tr w:rsidR="00B66D35" w:rsidRPr="007F6588" w14:paraId="5652B6D2" w14:textId="77777777" w:rsidTr="007F6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Borders>
              <w:top w:val="single" w:sz="4" w:space="0" w:color="auto"/>
              <w:left w:val="single" w:sz="4" w:space="0" w:color="auto"/>
              <w:bottom w:val="single" w:sz="4" w:space="0" w:color="auto"/>
              <w:right w:val="single" w:sz="4" w:space="0" w:color="auto"/>
            </w:tcBorders>
            <w:shd w:val="clear" w:color="auto" w:fill="auto"/>
          </w:tcPr>
          <w:p w14:paraId="6AA3AF5F" w14:textId="77777777" w:rsidR="00B66D35" w:rsidRPr="007F6588" w:rsidRDefault="00B66D35" w:rsidP="007F6588">
            <w:pPr>
              <w:jc w:val="center"/>
              <w:rPr>
                <w:sz w:val="20"/>
                <w:szCs w:val="20"/>
              </w:rPr>
            </w:pPr>
          </w:p>
        </w:tc>
        <w:tc>
          <w:tcPr>
            <w:tcW w:w="4327" w:type="dxa"/>
            <w:tcBorders>
              <w:top w:val="single" w:sz="4" w:space="0" w:color="auto"/>
              <w:left w:val="single" w:sz="4" w:space="0" w:color="auto"/>
              <w:bottom w:val="single" w:sz="4" w:space="0" w:color="auto"/>
              <w:right w:val="single" w:sz="4" w:space="0" w:color="auto"/>
            </w:tcBorders>
            <w:shd w:val="clear" w:color="auto" w:fill="auto"/>
            <w:vAlign w:val="bottom"/>
          </w:tcPr>
          <w:p w14:paraId="248BCB85" w14:textId="77777777" w:rsidR="00B66D35" w:rsidRPr="007F6588" w:rsidRDefault="00B66D35" w:rsidP="007F6588">
            <w:pPr>
              <w:ind w:left="708"/>
              <w:rPr>
                <w:sz w:val="20"/>
                <w:szCs w:val="20"/>
              </w:rPr>
            </w:pPr>
            <w:r w:rsidRPr="007F6588">
              <w:rPr>
                <w:sz w:val="20"/>
                <w:szCs w:val="20"/>
              </w:rPr>
              <w:t>телефонные сети и оборудование</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bottom"/>
          </w:tcPr>
          <w:p w14:paraId="220B7866" w14:textId="77777777" w:rsidR="00B66D35" w:rsidRPr="007F6588" w:rsidRDefault="00B66D35" w:rsidP="00AF5542">
            <w:pPr>
              <w:rPr>
                <w:sz w:val="20"/>
                <w:szCs w:val="20"/>
              </w:rPr>
            </w:pPr>
            <w:r w:rsidRPr="007F6588">
              <w:rPr>
                <w:sz w:val="20"/>
                <w:szCs w:val="20"/>
              </w:rPr>
              <w:t>-</w:t>
            </w:r>
          </w:p>
        </w:tc>
        <w:tc>
          <w:tcPr>
            <w:tcW w:w="2814" w:type="dxa"/>
            <w:tcBorders>
              <w:top w:val="single" w:sz="4" w:space="0" w:color="auto"/>
              <w:left w:val="single" w:sz="4" w:space="0" w:color="auto"/>
              <w:bottom w:val="single" w:sz="4" w:space="0" w:color="auto"/>
              <w:right w:val="single" w:sz="4" w:space="0" w:color="auto"/>
            </w:tcBorders>
            <w:shd w:val="clear" w:color="auto" w:fill="auto"/>
            <w:vAlign w:val="bottom"/>
          </w:tcPr>
          <w:p w14:paraId="2D1694AF" w14:textId="77777777" w:rsidR="00B66D35" w:rsidRPr="007F6588" w:rsidRDefault="00B66D35" w:rsidP="00AF5542">
            <w:pPr>
              <w:rPr>
                <w:sz w:val="20"/>
                <w:szCs w:val="20"/>
              </w:rPr>
            </w:pPr>
          </w:p>
        </w:tc>
      </w:tr>
      <w:tr w:rsidR="00B66D35" w:rsidRPr="007F6588" w14:paraId="6C8789D5" w14:textId="77777777" w:rsidTr="007F6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Borders>
              <w:top w:val="single" w:sz="4" w:space="0" w:color="auto"/>
              <w:left w:val="single" w:sz="4" w:space="0" w:color="auto"/>
              <w:bottom w:val="single" w:sz="4" w:space="0" w:color="auto"/>
              <w:right w:val="single" w:sz="4" w:space="0" w:color="auto"/>
            </w:tcBorders>
            <w:shd w:val="clear" w:color="auto" w:fill="auto"/>
          </w:tcPr>
          <w:p w14:paraId="3E3C6770" w14:textId="77777777" w:rsidR="00B66D35" w:rsidRPr="007F6588" w:rsidRDefault="00B66D35" w:rsidP="007F6588">
            <w:pPr>
              <w:jc w:val="center"/>
              <w:rPr>
                <w:sz w:val="20"/>
                <w:szCs w:val="20"/>
              </w:rPr>
            </w:pPr>
          </w:p>
        </w:tc>
        <w:tc>
          <w:tcPr>
            <w:tcW w:w="4327" w:type="dxa"/>
            <w:tcBorders>
              <w:top w:val="single" w:sz="4" w:space="0" w:color="auto"/>
              <w:left w:val="single" w:sz="4" w:space="0" w:color="auto"/>
              <w:bottom w:val="single" w:sz="4" w:space="0" w:color="auto"/>
              <w:right w:val="single" w:sz="4" w:space="0" w:color="auto"/>
            </w:tcBorders>
            <w:shd w:val="clear" w:color="auto" w:fill="auto"/>
            <w:vAlign w:val="bottom"/>
          </w:tcPr>
          <w:p w14:paraId="2E5902AA" w14:textId="77777777" w:rsidR="00B66D35" w:rsidRPr="007F6588" w:rsidRDefault="00B66D35" w:rsidP="007F6588">
            <w:pPr>
              <w:ind w:left="708"/>
              <w:rPr>
                <w:sz w:val="20"/>
                <w:szCs w:val="20"/>
              </w:rPr>
            </w:pPr>
            <w:r w:rsidRPr="007F6588">
              <w:rPr>
                <w:sz w:val="20"/>
                <w:szCs w:val="20"/>
              </w:rPr>
              <w:t>сети проводного радиовещания</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bottom"/>
          </w:tcPr>
          <w:p w14:paraId="27C7F878" w14:textId="77777777" w:rsidR="00B66D35" w:rsidRPr="007F6588" w:rsidRDefault="00B66D35" w:rsidP="00AF5542">
            <w:pPr>
              <w:rPr>
                <w:sz w:val="20"/>
                <w:szCs w:val="20"/>
              </w:rPr>
            </w:pPr>
            <w:r w:rsidRPr="007F6588">
              <w:rPr>
                <w:sz w:val="20"/>
                <w:szCs w:val="20"/>
              </w:rPr>
              <w:t>-</w:t>
            </w:r>
          </w:p>
        </w:tc>
        <w:tc>
          <w:tcPr>
            <w:tcW w:w="2814" w:type="dxa"/>
            <w:tcBorders>
              <w:top w:val="single" w:sz="4" w:space="0" w:color="auto"/>
              <w:left w:val="single" w:sz="4" w:space="0" w:color="auto"/>
              <w:bottom w:val="single" w:sz="4" w:space="0" w:color="auto"/>
              <w:right w:val="single" w:sz="4" w:space="0" w:color="auto"/>
            </w:tcBorders>
            <w:shd w:val="clear" w:color="auto" w:fill="auto"/>
            <w:vAlign w:val="bottom"/>
          </w:tcPr>
          <w:p w14:paraId="3D93DCB9" w14:textId="77777777" w:rsidR="00B66D35" w:rsidRPr="007F6588" w:rsidRDefault="00B66D35" w:rsidP="00AF5542">
            <w:pPr>
              <w:rPr>
                <w:sz w:val="20"/>
                <w:szCs w:val="20"/>
              </w:rPr>
            </w:pPr>
          </w:p>
        </w:tc>
      </w:tr>
      <w:tr w:rsidR="00B66D35" w:rsidRPr="007F6588" w14:paraId="7E5FA61E" w14:textId="77777777" w:rsidTr="007F6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Borders>
              <w:top w:val="single" w:sz="4" w:space="0" w:color="auto"/>
              <w:left w:val="single" w:sz="4" w:space="0" w:color="auto"/>
              <w:bottom w:val="single" w:sz="4" w:space="0" w:color="auto"/>
              <w:right w:val="single" w:sz="4" w:space="0" w:color="auto"/>
            </w:tcBorders>
            <w:shd w:val="clear" w:color="auto" w:fill="auto"/>
          </w:tcPr>
          <w:p w14:paraId="26BFAE69" w14:textId="77777777" w:rsidR="00B66D35" w:rsidRPr="007F6588" w:rsidRDefault="00B66D35" w:rsidP="007F6588">
            <w:pPr>
              <w:jc w:val="center"/>
              <w:rPr>
                <w:sz w:val="20"/>
                <w:szCs w:val="20"/>
              </w:rPr>
            </w:pPr>
          </w:p>
        </w:tc>
        <w:tc>
          <w:tcPr>
            <w:tcW w:w="4327" w:type="dxa"/>
            <w:tcBorders>
              <w:top w:val="single" w:sz="4" w:space="0" w:color="auto"/>
              <w:left w:val="single" w:sz="4" w:space="0" w:color="auto"/>
              <w:bottom w:val="single" w:sz="4" w:space="0" w:color="auto"/>
              <w:right w:val="single" w:sz="4" w:space="0" w:color="auto"/>
            </w:tcBorders>
            <w:shd w:val="clear" w:color="auto" w:fill="auto"/>
            <w:vAlign w:val="bottom"/>
          </w:tcPr>
          <w:p w14:paraId="2292B9B4" w14:textId="77777777" w:rsidR="00B66D35" w:rsidRPr="007F6588" w:rsidRDefault="00B66D35" w:rsidP="007F6588">
            <w:pPr>
              <w:ind w:left="708"/>
              <w:rPr>
                <w:sz w:val="20"/>
                <w:szCs w:val="20"/>
              </w:rPr>
            </w:pPr>
            <w:r w:rsidRPr="007F6588">
              <w:rPr>
                <w:sz w:val="20"/>
                <w:szCs w:val="20"/>
              </w:rPr>
              <w:t>сигнализация</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bottom"/>
          </w:tcPr>
          <w:p w14:paraId="71EAF3C6" w14:textId="77777777" w:rsidR="00B66D35" w:rsidRPr="007F6588" w:rsidRDefault="00B66D35" w:rsidP="00AF5542">
            <w:pPr>
              <w:rPr>
                <w:sz w:val="20"/>
                <w:szCs w:val="20"/>
              </w:rPr>
            </w:pPr>
            <w:r w:rsidRPr="007F6588">
              <w:rPr>
                <w:sz w:val="20"/>
                <w:szCs w:val="20"/>
              </w:rPr>
              <w:t>-</w:t>
            </w:r>
          </w:p>
        </w:tc>
        <w:tc>
          <w:tcPr>
            <w:tcW w:w="2814" w:type="dxa"/>
            <w:tcBorders>
              <w:top w:val="single" w:sz="4" w:space="0" w:color="auto"/>
              <w:left w:val="single" w:sz="4" w:space="0" w:color="auto"/>
              <w:bottom w:val="single" w:sz="4" w:space="0" w:color="auto"/>
              <w:right w:val="single" w:sz="4" w:space="0" w:color="auto"/>
            </w:tcBorders>
            <w:shd w:val="clear" w:color="auto" w:fill="auto"/>
            <w:vAlign w:val="bottom"/>
          </w:tcPr>
          <w:p w14:paraId="5D96D469" w14:textId="77777777" w:rsidR="00B66D35" w:rsidRPr="007F6588" w:rsidRDefault="00B66D35" w:rsidP="00AF5542">
            <w:pPr>
              <w:rPr>
                <w:sz w:val="20"/>
                <w:szCs w:val="20"/>
              </w:rPr>
            </w:pPr>
          </w:p>
        </w:tc>
      </w:tr>
      <w:tr w:rsidR="00B66D35" w:rsidRPr="007F6588" w14:paraId="06F0EA26" w14:textId="77777777" w:rsidTr="007F6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Borders>
              <w:top w:val="single" w:sz="4" w:space="0" w:color="auto"/>
              <w:left w:val="single" w:sz="4" w:space="0" w:color="auto"/>
              <w:bottom w:val="single" w:sz="4" w:space="0" w:color="auto"/>
              <w:right w:val="single" w:sz="4" w:space="0" w:color="auto"/>
            </w:tcBorders>
            <w:shd w:val="clear" w:color="auto" w:fill="auto"/>
          </w:tcPr>
          <w:p w14:paraId="3674D545" w14:textId="77777777" w:rsidR="00B66D35" w:rsidRPr="007F6588" w:rsidRDefault="00B66D35" w:rsidP="007F6588">
            <w:pPr>
              <w:jc w:val="center"/>
              <w:rPr>
                <w:sz w:val="20"/>
                <w:szCs w:val="20"/>
              </w:rPr>
            </w:pPr>
          </w:p>
        </w:tc>
        <w:tc>
          <w:tcPr>
            <w:tcW w:w="4327" w:type="dxa"/>
            <w:tcBorders>
              <w:top w:val="single" w:sz="4" w:space="0" w:color="auto"/>
              <w:left w:val="single" w:sz="4" w:space="0" w:color="auto"/>
              <w:bottom w:val="single" w:sz="4" w:space="0" w:color="auto"/>
              <w:right w:val="single" w:sz="4" w:space="0" w:color="auto"/>
            </w:tcBorders>
            <w:shd w:val="clear" w:color="auto" w:fill="auto"/>
            <w:vAlign w:val="bottom"/>
          </w:tcPr>
          <w:p w14:paraId="3B268205" w14:textId="77777777" w:rsidR="00B66D35" w:rsidRPr="007F6588" w:rsidRDefault="00B66D35" w:rsidP="007F6588">
            <w:pPr>
              <w:ind w:left="708"/>
              <w:rPr>
                <w:sz w:val="20"/>
                <w:szCs w:val="20"/>
              </w:rPr>
            </w:pPr>
            <w:r w:rsidRPr="007F6588">
              <w:rPr>
                <w:sz w:val="20"/>
                <w:szCs w:val="20"/>
              </w:rPr>
              <w:t>мусоропровод</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bottom"/>
          </w:tcPr>
          <w:p w14:paraId="4F56DE5F" w14:textId="77777777" w:rsidR="00B66D35" w:rsidRPr="007F6588" w:rsidRDefault="00B66D35" w:rsidP="00AF5542">
            <w:pPr>
              <w:rPr>
                <w:sz w:val="20"/>
                <w:szCs w:val="20"/>
              </w:rPr>
            </w:pPr>
            <w:r w:rsidRPr="007F6588">
              <w:rPr>
                <w:sz w:val="20"/>
                <w:szCs w:val="20"/>
              </w:rPr>
              <w:t>-</w:t>
            </w:r>
          </w:p>
        </w:tc>
        <w:tc>
          <w:tcPr>
            <w:tcW w:w="2814" w:type="dxa"/>
            <w:tcBorders>
              <w:top w:val="single" w:sz="4" w:space="0" w:color="auto"/>
              <w:left w:val="single" w:sz="4" w:space="0" w:color="auto"/>
              <w:bottom w:val="single" w:sz="4" w:space="0" w:color="auto"/>
              <w:right w:val="single" w:sz="4" w:space="0" w:color="auto"/>
            </w:tcBorders>
            <w:shd w:val="clear" w:color="auto" w:fill="auto"/>
            <w:vAlign w:val="bottom"/>
          </w:tcPr>
          <w:p w14:paraId="529DB335" w14:textId="77777777" w:rsidR="00B66D35" w:rsidRPr="007F6588" w:rsidRDefault="00B66D35" w:rsidP="00AF5542">
            <w:pPr>
              <w:rPr>
                <w:sz w:val="20"/>
                <w:szCs w:val="20"/>
              </w:rPr>
            </w:pPr>
          </w:p>
        </w:tc>
      </w:tr>
      <w:tr w:rsidR="00B66D35" w:rsidRPr="007F6588" w14:paraId="5121FA31" w14:textId="77777777" w:rsidTr="007F6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Borders>
              <w:top w:val="single" w:sz="4" w:space="0" w:color="auto"/>
              <w:left w:val="single" w:sz="4" w:space="0" w:color="auto"/>
              <w:bottom w:val="single" w:sz="4" w:space="0" w:color="auto"/>
              <w:right w:val="single" w:sz="4" w:space="0" w:color="auto"/>
            </w:tcBorders>
            <w:shd w:val="clear" w:color="auto" w:fill="auto"/>
          </w:tcPr>
          <w:p w14:paraId="63536AE0" w14:textId="77777777" w:rsidR="00B66D35" w:rsidRPr="007F6588" w:rsidRDefault="00B66D35" w:rsidP="007F6588">
            <w:pPr>
              <w:jc w:val="center"/>
              <w:rPr>
                <w:sz w:val="20"/>
                <w:szCs w:val="20"/>
              </w:rPr>
            </w:pPr>
          </w:p>
        </w:tc>
        <w:tc>
          <w:tcPr>
            <w:tcW w:w="4327" w:type="dxa"/>
            <w:tcBorders>
              <w:top w:val="single" w:sz="4" w:space="0" w:color="auto"/>
              <w:left w:val="single" w:sz="4" w:space="0" w:color="auto"/>
              <w:bottom w:val="single" w:sz="4" w:space="0" w:color="auto"/>
              <w:right w:val="single" w:sz="4" w:space="0" w:color="auto"/>
            </w:tcBorders>
            <w:shd w:val="clear" w:color="auto" w:fill="auto"/>
            <w:vAlign w:val="bottom"/>
          </w:tcPr>
          <w:p w14:paraId="123800A0" w14:textId="77777777" w:rsidR="00B66D35" w:rsidRPr="007F6588" w:rsidRDefault="00B66D35" w:rsidP="007F6588">
            <w:pPr>
              <w:ind w:left="708"/>
              <w:rPr>
                <w:sz w:val="20"/>
                <w:szCs w:val="20"/>
              </w:rPr>
            </w:pPr>
            <w:r w:rsidRPr="007F6588">
              <w:rPr>
                <w:sz w:val="20"/>
                <w:szCs w:val="20"/>
              </w:rPr>
              <w:t>лифт</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bottom"/>
          </w:tcPr>
          <w:p w14:paraId="097CA729" w14:textId="77777777" w:rsidR="00B66D35" w:rsidRPr="007F6588" w:rsidRDefault="00B66D35" w:rsidP="00AF5542">
            <w:pPr>
              <w:rPr>
                <w:sz w:val="20"/>
                <w:szCs w:val="20"/>
              </w:rPr>
            </w:pPr>
            <w:r w:rsidRPr="007F6588">
              <w:rPr>
                <w:sz w:val="20"/>
                <w:szCs w:val="20"/>
              </w:rPr>
              <w:t>Лестница ж/б</w:t>
            </w:r>
          </w:p>
        </w:tc>
        <w:tc>
          <w:tcPr>
            <w:tcW w:w="2814" w:type="dxa"/>
            <w:tcBorders>
              <w:top w:val="single" w:sz="4" w:space="0" w:color="auto"/>
              <w:left w:val="single" w:sz="4" w:space="0" w:color="auto"/>
              <w:bottom w:val="single" w:sz="4" w:space="0" w:color="auto"/>
              <w:right w:val="single" w:sz="4" w:space="0" w:color="auto"/>
            </w:tcBorders>
            <w:shd w:val="clear" w:color="auto" w:fill="auto"/>
            <w:vAlign w:val="bottom"/>
          </w:tcPr>
          <w:p w14:paraId="0E2589BE" w14:textId="77777777" w:rsidR="00B66D35" w:rsidRPr="007F6588" w:rsidRDefault="00B66D35" w:rsidP="00AF5542">
            <w:pPr>
              <w:rPr>
                <w:sz w:val="20"/>
                <w:szCs w:val="20"/>
              </w:rPr>
            </w:pPr>
          </w:p>
        </w:tc>
      </w:tr>
      <w:tr w:rsidR="00B66D35" w:rsidRPr="007F6588" w14:paraId="5A78D9BA" w14:textId="77777777" w:rsidTr="007F6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Borders>
              <w:top w:val="single" w:sz="4" w:space="0" w:color="auto"/>
              <w:left w:val="single" w:sz="4" w:space="0" w:color="auto"/>
              <w:bottom w:val="single" w:sz="4" w:space="0" w:color="auto"/>
              <w:right w:val="single" w:sz="4" w:space="0" w:color="auto"/>
            </w:tcBorders>
            <w:shd w:val="clear" w:color="auto" w:fill="auto"/>
          </w:tcPr>
          <w:p w14:paraId="1F87FE2C" w14:textId="77777777" w:rsidR="00B66D35" w:rsidRPr="007F6588" w:rsidRDefault="00B66D35" w:rsidP="007F6588">
            <w:pPr>
              <w:jc w:val="center"/>
              <w:rPr>
                <w:sz w:val="20"/>
                <w:szCs w:val="20"/>
              </w:rPr>
            </w:pPr>
          </w:p>
        </w:tc>
        <w:tc>
          <w:tcPr>
            <w:tcW w:w="4327" w:type="dxa"/>
            <w:tcBorders>
              <w:top w:val="single" w:sz="4" w:space="0" w:color="auto"/>
              <w:left w:val="single" w:sz="4" w:space="0" w:color="auto"/>
              <w:bottom w:val="single" w:sz="4" w:space="0" w:color="auto"/>
              <w:right w:val="single" w:sz="4" w:space="0" w:color="auto"/>
            </w:tcBorders>
            <w:shd w:val="clear" w:color="auto" w:fill="auto"/>
            <w:vAlign w:val="bottom"/>
          </w:tcPr>
          <w:p w14:paraId="3F2EA5B1" w14:textId="77777777" w:rsidR="00B66D35" w:rsidRPr="007F6588" w:rsidRDefault="00B66D35" w:rsidP="007F6588">
            <w:pPr>
              <w:ind w:left="708"/>
              <w:rPr>
                <w:sz w:val="20"/>
                <w:szCs w:val="20"/>
              </w:rPr>
            </w:pPr>
            <w:r w:rsidRPr="007F6588">
              <w:rPr>
                <w:sz w:val="20"/>
                <w:szCs w:val="20"/>
              </w:rPr>
              <w:t>вентиляция</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bottom"/>
          </w:tcPr>
          <w:p w14:paraId="7B974A9E" w14:textId="77777777" w:rsidR="00B66D35" w:rsidRPr="007F6588" w:rsidRDefault="00B66D35" w:rsidP="00AF5542">
            <w:pPr>
              <w:rPr>
                <w:sz w:val="20"/>
                <w:szCs w:val="20"/>
              </w:rPr>
            </w:pPr>
            <w:r w:rsidRPr="007F6588">
              <w:rPr>
                <w:sz w:val="20"/>
                <w:szCs w:val="20"/>
              </w:rPr>
              <w:t xml:space="preserve"> есть</w:t>
            </w:r>
          </w:p>
        </w:tc>
        <w:tc>
          <w:tcPr>
            <w:tcW w:w="2814" w:type="dxa"/>
            <w:tcBorders>
              <w:top w:val="single" w:sz="4" w:space="0" w:color="auto"/>
              <w:left w:val="single" w:sz="4" w:space="0" w:color="auto"/>
              <w:bottom w:val="single" w:sz="4" w:space="0" w:color="auto"/>
              <w:right w:val="single" w:sz="4" w:space="0" w:color="auto"/>
            </w:tcBorders>
            <w:shd w:val="clear" w:color="auto" w:fill="auto"/>
            <w:vAlign w:val="bottom"/>
          </w:tcPr>
          <w:p w14:paraId="76168F00" w14:textId="77777777" w:rsidR="00B66D35" w:rsidRPr="007F6588" w:rsidRDefault="00B66D35" w:rsidP="00AF5542">
            <w:pPr>
              <w:rPr>
                <w:sz w:val="20"/>
                <w:szCs w:val="20"/>
              </w:rPr>
            </w:pPr>
          </w:p>
        </w:tc>
      </w:tr>
      <w:tr w:rsidR="00B66D35" w:rsidRPr="007F6588" w14:paraId="52174753" w14:textId="77777777" w:rsidTr="007F6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Borders>
              <w:top w:val="single" w:sz="4" w:space="0" w:color="auto"/>
              <w:left w:val="single" w:sz="4" w:space="0" w:color="auto"/>
              <w:bottom w:val="single" w:sz="4" w:space="0" w:color="auto"/>
              <w:right w:val="single" w:sz="4" w:space="0" w:color="auto"/>
            </w:tcBorders>
            <w:shd w:val="clear" w:color="auto" w:fill="auto"/>
          </w:tcPr>
          <w:p w14:paraId="69458F9B" w14:textId="77777777" w:rsidR="00B66D35" w:rsidRPr="007F6588" w:rsidRDefault="00B66D35" w:rsidP="007F6588">
            <w:pPr>
              <w:jc w:val="center"/>
              <w:rPr>
                <w:sz w:val="20"/>
                <w:szCs w:val="20"/>
              </w:rPr>
            </w:pPr>
          </w:p>
        </w:tc>
        <w:tc>
          <w:tcPr>
            <w:tcW w:w="4327" w:type="dxa"/>
            <w:tcBorders>
              <w:top w:val="single" w:sz="4" w:space="0" w:color="auto"/>
              <w:left w:val="single" w:sz="4" w:space="0" w:color="auto"/>
              <w:bottom w:val="single" w:sz="4" w:space="0" w:color="auto"/>
              <w:right w:val="single" w:sz="4" w:space="0" w:color="auto"/>
            </w:tcBorders>
            <w:shd w:val="clear" w:color="auto" w:fill="auto"/>
            <w:vAlign w:val="bottom"/>
          </w:tcPr>
          <w:p w14:paraId="2CA321C0" w14:textId="77777777" w:rsidR="00B66D35" w:rsidRPr="007F6588" w:rsidRDefault="00B66D35" w:rsidP="007F6588">
            <w:pPr>
              <w:ind w:left="708"/>
              <w:rPr>
                <w:sz w:val="20"/>
                <w:szCs w:val="20"/>
              </w:rPr>
            </w:pPr>
            <w:r w:rsidRPr="007F6588">
              <w:rPr>
                <w:sz w:val="20"/>
                <w:szCs w:val="20"/>
              </w:rPr>
              <w:t>(другое)</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bottom"/>
          </w:tcPr>
          <w:p w14:paraId="09528092" w14:textId="77777777" w:rsidR="00B66D35" w:rsidRPr="007F6588" w:rsidRDefault="00B66D35" w:rsidP="00AF5542">
            <w:pPr>
              <w:rPr>
                <w:sz w:val="20"/>
                <w:szCs w:val="20"/>
              </w:rPr>
            </w:pPr>
            <w:r w:rsidRPr="007F6588">
              <w:rPr>
                <w:sz w:val="20"/>
                <w:szCs w:val="20"/>
              </w:rPr>
              <w:t>-</w:t>
            </w:r>
          </w:p>
        </w:tc>
        <w:tc>
          <w:tcPr>
            <w:tcW w:w="2814" w:type="dxa"/>
            <w:tcBorders>
              <w:top w:val="single" w:sz="4" w:space="0" w:color="auto"/>
              <w:left w:val="single" w:sz="4" w:space="0" w:color="auto"/>
              <w:bottom w:val="single" w:sz="4" w:space="0" w:color="auto"/>
              <w:right w:val="single" w:sz="4" w:space="0" w:color="auto"/>
            </w:tcBorders>
            <w:shd w:val="clear" w:color="auto" w:fill="auto"/>
            <w:vAlign w:val="bottom"/>
          </w:tcPr>
          <w:p w14:paraId="3D1B0EE5" w14:textId="77777777" w:rsidR="00B66D35" w:rsidRPr="007F6588" w:rsidRDefault="00B66D35" w:rsidP="00AF5542">
            <w:pPr>
              <w:rPr>
                <w:sz w:val="20"/>
                <w:szCs w:val="20"/>
              </w:rPr>
            </w:pPr>
          </w:p>
        </w:tc>
      </w:tr>
      <w:tr w:rsidR="00B66D35" w:rsidRPr="007F6588" w14:paraId="6DA2FD8D" w14:textId="77777777" w:rsidTr="007F6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Borders>
              <w:top w:val="single" w:sz="4" w:space="0" w:color="auto"/>
              <w:left w:val="single" w:sz="4" w:space="0" w:color="auto"/>
              <w:bottom w:val="single" w:sz="4" w:space="0" w:color="auto"/>
              <w:right w:val="single" w:sz="4" w:space="0" w:color="auto"/>
            </w:tcBorders>
            <w:shd w:val="clear" w:color="auto" w:fill="auto"/>
          </w:tcPr>
          <w:p w14:paraId="621816B7" w14:textId="77777777" w:rsidR="00B66D35" w:rsidRPr="007F6588" w:rsidRDefault="00B66D35" w:rsidP="007F6588">
            <w:pPr>
              <w:jc w:val="center"/>
              <w:rPr>
                <w:sz w:val="20"/>
                <w:szCs w:val="20"/>
              </w:rPr>
            </w:pPr>
            <w:r w:rsidRPr="007F6588">
              <w:rPr>
                <w:sz w:val="20"/>
                <w:szCs w:val="20"/>
              </w:rPr>
              <w:t>10.</w:t>
            </w:r>
          </w:p>
        </w:tc>
        <w:tc>
          <w:tcPr>
            <w:tcW w:w="4327" w:type="dxa"/>
            <w:tcBorders>
              <w:top w:val="single" w:sz="4" w:space="0" w:color="auto"/>
              <w:left w:val="single" w:sz="4" w:space="0" w:color="auto"/>
              <w:bottom w:val="single" w:sz="4" w:space="0" w:color="auto"/>
              <w:right w:val="single" w:sz="4" w:space="0" w:color="auto"/>
            </w:tcBorders>
            <w:shd w:val="clear" w:color="auto" w:fill="auto"/>
            <w:vAlign w:val="bottom"/>
          </w:tcPr>
          <w:p w14:paraId="512C42F8" w14:textId="77777777" w:rsidR="00B66D35" w:rsidRPr="007F6588" w:rsidRDefault="00B66D35" w:rsidP="00AF5542">
            <w:pPr>
              <w:rPr>
                <w:sz w:val="20"/>
                <w:szCs w:val="20"/>
              </w:rPr>
            </w:pPr>
            <w:r w:rsidRPr="007F6588">
              <w:rPr>
                <w:sz w:val="20"/>
                <w:szCs w:val="20"/>
              </w:rPr>
              <w:t>Внутридомовые инженерные коммуникации и оборудование для предоставл</w:t>
            </w:r>
            <w:r w:rsidRPr="007F6588">
              <w:rPr>
                <w:sz w:val="20"/>
                <w:szCs w:val="20"/>
              </w:rPr>
              <w:t>е</w:t>
            </w:r>
            <w:r w:rsidRPr="007F6588">
              <w:rPr>
                <w:sz w:val="20"/>
                <w:szCs w:val="20"/>
              </w:rPr>
              <w:t>ния коммунальных услуг</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bottom"/>
          </w:tcPr>
          <w:p w14:paraId="2A1211CA" w14:textId="77777777" w:rsidR="00B66D35" w:rsidRPr="007F6588" w:rsidRDefault="00B66D35" w:rsidP="00AF5542">
            <w:pPr>
              <w:rPr>
                <w:sz w:val="20"/>
                <w:szCs w:val="20"/>
              </w:rPr>
            </w:pPr>
          </w:p>
        </w:tc>
        <w:tc>
          <w:tcPr>
            <w:tcW w:w="2814" w:type="dxa"/>
            <w:tcBorders>
              <w:top w:val="single" w:sz="4" w:space="0" w:color="auto"/>
              <w:left w:val="single" w:sz="4" w:space="0" w:color="auto"/>
              <w:bottom w:val="single" w:sz="4" w:space="0" w:color="auto"/>
              <w:right w:val="single" w:sz="4" w:space="0" w:color="auto"/>
            </w:tcBorders>
            <w:shd w:val="clear" w:color="auto" w:fill="auto"/>
            <w:vAlign w:val="bottom"/>
          </w:tcPr>
          <w:p w14:paraId="1241493A" w14:textId="77777777" w:rsidR="00B66D35" w:rsidRPr="007F6588" w:rsidRDefault="00B66D35" w:rsidP="00AF5542">
            <w:pPr>
              <w:rPr>
                <w:sz w:val="20"/>
                <w:szCs w:val="20"/>
              </w:rPr>
            </w:pPr>
          </w:p>
        </w:tc>
      </w:tr>
      <w:tr w:rsidR="00B66D35" w:rsidRPr="007F6588" w14:paraId="4FCD13D6" w14:textId="77777777" w:rsidTr="007F6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Borders>
              <w:top w:val="single" w:sz="4" w:space="0" w:color="auto"/>
              <w:left w:val="single" w:sz="4" w:space="0" w:color="auto"/>
              <w:bottom w:val="single" w:sz="4" w:space="0" w:color="auto"/>
              <w:right w:val="single" w:sz="4" w:space="0" w:color="auto"/>
            </w:tcBorders>
            <w:shd w:val="clear" w:color="auto" w:fill="auto"/>
          </w:tcPr>
          <w:p w14:paraId="20E5EF01" w14:textId="77777777" w:rsidR="00B66D35" w:rsidRPr="007F6588" w:rsidRDefault="00B66D35" w:rsidP="007F6588">
            <w:pPr>
              <w:jc w:val="center"/>
              <w:rPr>
                <w:sz w:val="20"/>
                <w:szCs w:val="20"/>
              </w:rPr>
            </w:pPr>
          </w:p>
        </w:tc>
        <w:tc>
          <w:tcPr>
            <w:tcW w:w="4327" w:type="dxa"/>
            <w:tcBorders>
              <w:top w:val="single" w:sz="4" w:space="0" w:color="auto"/>
              <w:left w:val="single" w:sz="4" w:space="0" w:color="auto"/>
              <w:bottom w:val="single" w:sz="4" w:space="0" w:color="auto"/>
              <w:right w:val="single" w:sz="4" w:space="0" w:color="auto"/>
            </w:tcBorders>
            <w:shd w:val="clear" w:color="auto" w:fill="auto"/>
            <w:vAlign w:val="bottom"/>
          </w:tcPr>
          <w:p w14:paraId="300EB8AE" w14:textId="77777777" w:rsidR="00B66D35" w:rsidRPr="007F6588" w:rsidRDefault="00B66D35" w:rsidP="007F6588">
            <w:pPr>
              <w:ind w:left="708"/>
              <w:rPr>
                <w:sz w:val="20"/>
                <w:szCs w:val="20"/>
              </w:rPr>
            </w:pPr>
            <w:r w:rsidRPr="007F6588">
              <w:rPr>
                <w:sz w:val="20"/>
                <w:szCs w:val="20"/>
              </w:rPr>
              <w:t>электроснабжение</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bottom"/>
          </w:tcPr>
          <w:p w14:paraId="3FCFB158" w14:textId="77777777" w:rsidR="00B66D35" w:rsidRPr="007F6588" w:rsidRDefault="00B66D35" w:rsidP="00AF5542">
            <w:pPr>
              <w:rPr>
                <w:sz w:val="20"/>
                <w:szCs w:val="20"/>
              </w:rPr>
            </w:pPr>
            <w:r w:rsidRPr="007F6588">
              <w:rPr>
                <w:sz w:val="20"/>
                <w:szCs w:val="20"/>
              </w:rPr>
              <w:t>Эл. проводка скрытая</w:t>
            </w:r>
          </w:p>
        </w:tc>
        <w:tc>
          <w:tcPr>
            <w:tcW w:w="2814" w:type="dxa"/>
            <w:tcBorders>
              <w:top w:val="single" w:sz="4" w:space="0" w:color="auto"/>
              <w:left w:val="single" w:sz="4" w:space="0" w:color="auto"/>
              <w:bottom w:val="single" w:sz="4" w:space="0" w:color="auto"/>
              <w:right w:val="single" w:sz="4" w:space="0" w:color="auto"/>
            </w:tcBorders>
            <w:shd w:val="clear" w:color="auto" w:fill="auto"/>
            <w:vAlign w:val="bottom"/>
          </w:tcPr>
          <w:p w14:paraId="1DD35769" w14:textId="77777777" w:rsidR="00B66D35" w:rsidRPr="007F6588" w:rsidRDefault="00B66D35" w:rsidP="00AF5542">
            <w:pPr>
              <w:rPr>
                <w:sz w:val="20"/>
                <w:szCs w:val="20"/>
              </w:rPr>
            </w:pPr>
          </w:p>
        </w:tc>
      </w:tr>
      <w:tr w:rsidR="00B66D35" w:rsidRPr="007F6588" w14:paraId="322FB3B2" w14:textId="77777777" w:rsidTr="007F6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Borders>
              <w:top w:val="single" w:sz="4" w:space="0" w:color="auto"/>
              <w:left w:val="single" w:sz="4" w:space="0" w:color="auto"/>
              <w:bottom w:val="single" w:sz="4" w:space="0" w:color="auto"/>
              <w:right w:val="single" w:sz="4" w:space="0" w:color="auto"/>
            </w:tcBorders>
            <w:shd w:val="clear" w:color="auto" w:fill="auto"/>
          </w:tcPr>
          <w:p w14:paraId="097ED788" w14:textId="77777777" w:rsidR="00B66D35" w:rsidRPr="007F6588" w:rsidRDefault="00B66D35" w:rsidP="007F6588">
            <w:pPr>
              <w:jc w:val="center"/>
              <w:rPr>
                <w:sz w:val="20"/>
                <w:szCs w:val="20"/>
              </w:rPr>
            </w:pPr>
          </w:p>
        </w:tc>
        <w:tc>
          <w:tcPr>
            <w:tcW w:w="4327" w:type="dxa"/>
            <w:tcBorders>
              <w:top w:val="single" w:sz="4" w:space="0" w:color="auto"/>
              <w:left w:val="single" w:sz="4" w:space="0" w:color="auto"/>
              <w:bottom w:val="single" w:sz="4" w:space="0" w:color="auto"/>
              <w:right w:val="single" w:sz="4" w:space="0" w:color="auto"/>
            </w:tcBorders>
            <w:shd w:val="clear" w:color="auto" w:fill="auto"/>
            <w:vAlign w:val="bottom"/>
          </w:tcPr>
          <w:p w14:paraId="621F2743" w14:textId="77777777" w:rsidR="00B66D35" w:rsidRPr="007F6588" w:rsidRDefault="00B66D35" w:rsidP="007F6588">
            <w:pPr>
              <w:ind w:left="708"/>
              <w:rPr>
                <w:sz w:val="20"/>
                <w:szCs w:val="20"/>
              </w:rPr>
            </w:pPr>
            <w:r w:rsidRPr="007F6588">
              <w:rPr>
                <w:sz w:val="20"/>
                <w:szCs w:val="20"/>
              </w:rPr>
              <w:t>холодное водоснабжение</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bottom"/>
          </w:tcPr>
          <w:p w14:paraId="603231A5" w14:textId="77777777" w:rsidR="00B66D35" w:rsidRPr="007F6588" w:rsidRDefault="00B66D35" w:rsidP="00AF5542">
            <w:pPr>
              <w:rPr>
                <w:sz w:val="20"/>
                <w:szCs w:val="20"/>
              </w:rPr>
            </w:pPr>
            <w:r w:rsidRPr="007F6588">
              <w:rPr>
                <w:sz w:val="20"/>
                <w:szCs w:val="20"/>
              </w:rPr>
              <w:t>-</w:t>
            </w:r>
          </w:p>
        </w:tc>
        <w:tc>
          <w:tcPr>
            <w:tcW w:w="2814" w:type="dxa"/>
            <w:tcBorders>
              <w:top w:val="single" w:sz="4" w:space="0" w:color="auto"/>
              <w:left w:val="single" w:sz="4" w:space="0" w:color="auto"/>
              <w:bottom w:val="single" w:sz="4" w:space="0" w:color="auto"/>
              <w:right w:val="single" w:sz="4" w:space="0" w:color="auto"/>
            </w:tcBorders>
            <w:shd w:val="clear" w:color="auto" w:fill="auto"/>
            <w:vAlign w:val="bottom"/>
          </w:tcPr>
          <w:p w14:paraId="00A76DE6" w14:textId="77777777" w:rsidR="00B66D35" w:rsidRPr="007F6588" w:rsidRDefault="00B66D35" w:rsidP="00AF5542">
            <w:pPr>
              <w:rPr>
                <w:sz w:val="20"/>
                <w:szCs w:val="20"/>
              </w:rPr>
            </w:pPr>
          </w:p>
        </w:tc>
      </w:tr>
      <w:tr w:rsidR="00B66D35" w:rsidRPr="007F6588" w14:paraId="659123C5" w14:textId="77777777" w:rsidTr="007F6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Borders>
              <w:top w:val="single" w:sz="4" w:space="0" w:color="auto"/>
              <w:left w:val="single" w:sz="4" w:space="0" w:color="auto"/>
              <w:bottom w:val="single" w:sz="4" w:space="0" w:color="auto"/>
              <w:right w:val="single" w:sz="4" w:space="0" w:color="auto"/>
            </w:tcBorders>
            <w:shd w:val="clear" w:color="auto" w:fill="auto"/>
          </w:tcPr>
          <w:p w14:paraId="6B0D94C5" w14:textId="77777777" w:rsidR="00B66D35" w:rsidRPr="007F6588" w:rsidRDefault="00B66D35" w:rsidP="007F6588">
            <w:pPr>
              <w:jc w:val="center"/>
              <w:rPr>
                <w:sz w:val="20"/>
                <w:szCs w:val="20"/>
              </w:rPr>
            </w:pPr>
          </w:p>
        </w:tc>
        <w:tc>
          <w:tcPr>
            <w:tcW w:w="4327" w:type="dxa"/>
            <w:tcBorders>
              <w:top w:val="single" w:sz="4" w:space="0" w:color="auto"/>
              <w:left w:val="single" w:sz="4" w:space="0" w:color="auto"/>
              <w:bottom w:val="single" w:sz="4" w:space="0" w:color="auto"/>
              <w:right w:val="single" w:sz="4" w:space="0" w:color="auto"/>
            </w:tcBorders>
            <w:shd w:val="clear" w:color="auto" w:fill="auto"/>
            <w:vAlign w:val="bottom"/>
          </w:tcPr>
          <w:p w14:paraId="03113E7F" w14:textId="77777777" w:rsidR="00B66D35" w:rsidRPr="007F6588" w:rsidRDefault="00B66D35" w:rsidP="007F6588">
            <w:pPr>
              <w:ind w:left="708"/>
              <w:rPr>
                <w:sz w:val="20"/>
                <w:szCs w:val="20"/>
              </w:rPr>
            </w:pPr>
            <w:r w:rsidRPr="007F6588">
              <w:rPr>
                <w:sz w:val="20"/>
                <w:szCs w:val="20"/>
              </w:rPr>
              <w:t>горячее водоснабжение</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bottom"/>
          </w:tcPr>
          <w:p w14:paraId="47973FD0" w14:textId="77777777" w:rsidR="00B66D35" w:rsidRPr="007F6588" w:rsidRDefault="00B66D35" w:rsidP="00AF5542">
            <w:pPr>
              <w:rPr>
                <w:sz w:val="20"/>
                <w:szCs w:val="20"/>
              </w:rPr>
            </w:pPr>
            <w:r w:rsidRPr="007F6588">
              <w:rPr>
                <w:sz w:val="20"/>
                <w:szCs w:val="20"/>
              </w:rPr>
              <w:t>-</w:t>
            </w:r>
          </w:p>
        </w:tc>
        <w:tc>
          <w:tcPr>
            <w:tcW w:w="2814" w:type="dxa"/>
            <w:tcBorders>
              <w:top w:val="single" w:sz="4" w:space="0" w:color="auto"/>
              <w:left w:val="single" w:sz="4" w:space="0" w:color="auto"/>
              <w:bottom w:val="single" w:sz="4" w:space="0" w:color="auto"/>
              <w:right w:val="single" w:sz="4" w:space="0" w:color="auto"/>
            </w:tcBorders>
            <w:shd w:val="clear" w:color="auto" w:fill="auto"/>
            <w:vAlign w:val="bottom"/>
          </w:tcPr>
          <w:p w14:paraId="1077F8D1" w14:textId="77777777" w:rsidR="00B66D35" w:rsidRPr="007F6588" w:rsidRDefault="00B66D35" w:rsidP="00AF5542">
            <w:pPr>
              <w:rPr>
                <w:sz w:val="20"/>
                <w:szCs w:val="20"/>
              </w:rPr>
            </w:pPr>
          </w:p>
        </w:tc>
      </w:tr>
      <w:tr w:rsidR="00B66D35" w:rsidRPr="007F6588" w14:paraId="23420869" w14:textId="77777777" w:rsidTr="007F6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Borders>
              <w:top w:val="single" w:sz="4" w:space="0" w:color="auto"/>
              <w:left w:val="single" w:sz="4" w:space="0" w:color="auto"/>
              <w:bottom w:val="single" w:sz="4" w:space="0" w:color="auto"/>
              <w:right w:val="single" w:sz="4" w:space="0" w:color="auto"/>
            </w:tcBorders>
            <w:shd w:val="clear" w:color="auto" w:fill="auto"/>
          </w:tcPr>
          <w:p w14:paraId="0C161F1A" w14:textId="77777777" w:rsidR="00B66D35" w:rsidRPr="007F6588" w:rsidRDefault="00B66D35" w:rsidP="007F6588">
            <w:pPr>
              <w:jc w:val="center"/>
              <w:rPr>
                <w:sz w:val="20"/>
                <w:szCs w:val="20"/>
              </w:rPr>
            </w:pPr>
          </w:p>
        </w:tc>
        <w:tc>
          <w:tcPr>
            <w:tcW w:w="4327" w:type="dxa"/>
            <w:tcBorders>
              <w:top w:val="single" w:sz="4" w:space="0" w:color="auto"/>
              <w:left w:val="single" w:sz="4" w:space="0" w:color="auto"/>
              <w:bottom w:val="single" w:sz="4" w:space="0" w:color="auto"/>
              <w:right w:val="single" w:sz="4" w:space="0" w:color="auto"/>
            </w:tcBorders>
            <w:shd w:val="clear" w:color="auto" w:fill="auto"/>
            <w:vAlign w:val="bottom"/>
          </w:tcPr>
          <w:p w14:paraId="47B3D673" w14:textId="77777777" w:rsidR="00B66D35" w:rsidRPr="007F6588" w:rsidRDefault="00B66D35" w:rsidP="007F6588">
            <w:pPr>
              <w:ind w:left="708"/>
              <w:rPr>
                <w:sz w:val="20"/>
                <w:szCs w:val="20"/>
              </w:rPr>
            </w:pPr>
            <w:r w:rsidRPr="007F6588">
              <w:rPr>
                <w:sz w:val="20"/>
                <w:szCs w:val="20"/>
              </w:rPr>
              <w:t>водоотведение</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bottom"/>
          </w:tcPr>
          <w:p w14:paraId="5936E7D9" w14:textId="77777777" w:rsidR="00B66D35" w:rsidRPr="007F6588" w:rsidRDefault="00B66D35" w:rsidP="00AF5542">
            <w:pPr>
              <w:rPr>
                <w:sz w:val="20"/>
                <w:szCs w:val="20"/>
              </w:rPr>
            </w:pPr>
            <w:r w:rsidRPr="007F6588">
              <w:rPr>
                <w:sz w:val="20"/>
                <w:szCs w:val="20"/>
              </w:rPr>
              <w:t>-</w:t>
            </w:r>
          </w:p>
        </w:tc>
        <w:tc>
          <w:tcPr>
            <w:tcW w:w="2814" w:type="dxa"/>
            <w:tcBorders>
              <w:top w:val="single" w:sz="4" w:space="0" w:color="auto"/>
              <w:left w:val="single" w:sz="4" w:space="0" w:color="auto"/>
              <w:bottom w:val="single" w:sz="4" w:space="0" w:color="auto"/>
              <w:right w:val="single" w:sz="4" w:space="0" w:color="auto"/>
            </w:tcBorders>
            <w:shd w:val="clear" w:color="auto" w:fill="auto"/>
            <w:vAlign w:val="bottom"/>
          </w:tcPr>
          <w:p w14:paraId="2A694327" w14:textId="77777777" w:rsidR="00B66D35" w:rsidRPr="007F6588" w:rsidRDefault="00B66D35" w:rsidP="00AF5542">
            <w:pPr>
              <w:rPr>
                <w:sz w:val="20"/>
                <w:szCs w:val="20"/>
              </w:rPr>
            </w:pPr>
          </w:p>
        </w:tc>
      </w:tr>
      <w:tr w:rsidR="00B66D35" w:rsidRPr="007F6588" w14:paraId="5E45AC9A" w14:textId="77777777" w:rsidTr="007F6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Borders>
              <w:top w:val="single" w:sz="4" w:space="0" w:color="auto"/>
              <w:left w:val="single" w:sz="4" w:space="0" w:color="auto"/>
              <w:bottom w:val="single" w:sz="4" w:space="0" w:color="auto"/>
              <w:right w:val="single" w:sz="4" w:space="0" w:color="auto"/>
            </w:tcBorders>
            <w:shd w:val="clear" w:color="auto" w:fill="auto"/>
          </w:tcPr>
          <w:p w14:paraId="3749646F" w14:textId="77777777" w:rsidR="00B66D35" w:rsidRPr="007F6588" w:rsidRDefault="00B66D35" w:rsidP="007F6588">
            <w:pPr>
              <w:jc w:val="center"/>
              <w:rPr>
                <w:sz w:val="20"/>
                <w:szCs w:val="20"/>
              </w:rPr>
            </w:pPr>
          </w:p>
        </w:tc>
        <w:tc>
          <w:tcPr>
            <w:tcW w:w="4327" w:type="dxa"/>
            <w:tcBorders>
              <w:top w:val="single" w:sz="4" w:space="0" w:color="auto"/>
              <w:left w:val="single" w:sz="4" w:space="0" w:color="auto"/>
              <w:bottom w:val="single" w:sz="4" w:space="0" w:color="auto"/>
              <w:right w:val="single" w:sz="4" w:space="0" w:color="auto"/>
            </w:tcBorders>
            <w:shd w:val="clear" w:color="auto" w:fill="auto"/>
            <w:vAlign w:val="bottom"/>
          </w:tcPr>
          <w:p w14:paraId="159ECA52" w14:textId="77777777" w:rsidR="00B66D35" w:rsidRPr="007F6588" w:rsidRDefault="00B66D35" w:rsidP="007F6588">
            <w:pPr>
              <w:ind w:left="708"/>
              <w:rPr>
                <w:sz w:val="20"/>
                <w:szCs w:val="20"/>
              </w:rPr>
            </w:pPr>
            <w:r w:rsidRPr="007F6588">
              <w:rPr>
                <w:sz w:val="20"/>
                <w:szCs w:val="20"/>
              </w:rPr>
              <w:t>газоснабжение</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bottom"/>
          </w:tcPr>
          <w:p w14:paraId="07C47705" w14:textId="77777777" w:rsidR="00B66D35" w:rsidRPr="007F6588" w:rsidRDefault="00B66D35" w:rsidP="00AF5542">
            <w:pPr>
              <w:rPr>
                <w:sz w:val="20"/>
                <w:szCs w:val="20"/>
              </w:rPr>
            </w:pPr>
            <w:r w:rsidRPr="007F6588">
              <w:rPr>
                <w:sz w:val="20"/>
                <w:szCs w:val="20"/>
              </w:rPr>
              <w:t>есть</w:t>
            </w:r>
          </w:p>
        </w:tc>
        <w:tc>
          <w:tcPr>
            <w:tcW w:w="2814" w:type="dxa"/>
            <w:tcBorders>
              <w:top w:val="single" w:sz="4" w:space="0" w:color="auto"/>
              <w:left w:val="single" w:sz="4" w:space="0" w:color="auto"/>
              <w:bottom w:val="single" w:sz="4" w:space="0" w:color="auto"/>
              <w:right w:val="single" w:sz="4" w:space="0" w:color="auto"/>
            </w:tcBorders>
            <w:shd w:val="clear" w:color="auto" w:fill="auto"/>
            <w:vAlign w:val="bottom"/>
          </w:tcPr>
          <w:p w14:paraId="1716BC62" w14:textId="77777777" w:rsidR="00B66D35" w:rsidRPr="007F6588" w:rsidRDefault="00B66D35" w:rsidP="00AF5542">
            <w:pPr>
              <w:rPr>
                <w:sz w:val="20"/>
                <w:szCs w:val="20"/>
              </w:rPr>
            </w:pPr>
          </w:p>
        </w:tc>
      </w:tr>
      <w:tr w:rsidR="00B66D35" w:rsidRPr="007F6588" w14:paraId="0EDB1AC3" w14:textId="77777777" w:rsidTr="007F6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Borders>
              <w:top w:val="single" w:sz="4" w:space="0" w:color="auto"/>
              <w:left w:val="single" w:sz="4" w:space="0" w:color="auto"/>
              <w:bottom w:val="single" w:sz="4" w:space="0" w:color="auto"/>
              <w:right w:val="single" w:sz="4" w:space="0" w:color="auto"/>
            </w:tcBorders>
            <w:shd w:val="clear" w:color="auto" w:fill="auto"/>
          </w:tcPr>
          <w:p w14:paraId="31FB8835" w14:textId="77777777" w:rsidR="00B66D35" w:rsidRPr="007F6588" w:rsidRDefault="00B66D35" w:rsidP="007F6588">
            <w:pPr>
              <w:jc w:val="center"/>
              <w:rPr>
                <w:sz w:val="20"/>
                <w:szCs w:val="20"/>
              </w:rPr>
            </w:pPr>
          </w:p>
        </w:tc>
        <w:tc>
          <w:tcPr>
            <w:tcW w:w="4327" w:type="dxa"/>
            <w:tcBorders>
              <w:top w:val="single" w:sz="4" w:space="0" w:color="auto"/>
              <w:left w:val="single" w:sz="4" w:space="0" w:color="auto"/>
              <w:bottom w:val="single" w:sz="4" w:space="0" w:color="auto"/>
              <w:right w:val="single" w:sz="4" w:space="0" w:color="auto"/>
            </w:tcBorders>
            <w:shd w:val="clear" w:color="auto" w:fill="auto"/>
            <w:vAlign w:val="bottom"/>
          </w:tcPr>
          <w:p w14:paraId="19A52130" w14:textId="77777777" w:rsidR="00B66D35" w:rsidRPr="007F6588" w:rsidRDefault="00B66D35" w:rsidP="007F6588">
            <w:pPr>
              <w:ind w:left="708"/>
              <w:rPr>
                <w:sz w:val="20"/>
                <w:szCs w:val="20"/>
              </w:rPr>
            </w:pPr>
            <w:r w:rsidRPr="007F6588">
              <w:rPr>
                <w:sz w:val="20"/>
                <w:szCs w:val="20"/>
              </w:rPr>
              <w:t>отопление (от внешних котел</w:t>
            </w:r>
            <w:r w:rsidRPr="007F6588">
              <w:rPr>
                <w:sz w:val="20"/>
                <w:szCs w:val="20"/>
              </w:rPr>
              <w:t>ь</w:t>
            </w:r>
            <w:r w:rsidRPr="007F6588">
              <w:rPr>
                <w:sz w:val="20"/>
                <w:szCs w:val="20"/>
              </w:rPr>
              <w:t>ных)</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bottom"/>
          </w:tcPr>
          <w:p w14:paraId="6EF6F04C" w14:textId="77777777" w:rsidR="00B66D35" w:rsidRPr="007F6588" w:rsidRDefault="00B66D35" w:rsidP="00AF5542">
            <w:pPr>
              <w:rPr>
                <w:sz w:val="20"/>
                <w:szCs w:val="20"/>
              </w:rPr>
            </w:pPr>
            <w:r w:rsidRPr="007F6588">
              <w:rPr>
                <w:sz w:val="20"/>
                <w:szCs w:val="20"/>
              </w:rPr>
              <w:t>от местной котельной</w:t>
            </w:r>
          </w:p>
        </w:tc>
        <w:tc>
          <w:tcPr>
            <w:tcW w:w="2814" w:type="dxa"/>
            <w:tcBorders>
              <w:top w:val="single" w:sz="4" w:space="0" w:color="auto"/>
              <w:left w:val="single" w:sz="4" w:space="0" w:color="auto"/>
              <w:bottom w:val="single" w:sz="4" w:space="0" w:color="auto"/>
              <w:right w:val="single" w:sz="4" w:space="0" w:color="auto"/>
            </w:tcBorders>
            <w:shd w:val="clear" w:color="auto" w:fill="auto"/>
            <w:vAlign w:val="bottom"/>
          </w:tcPr>
          <w:p w14:paraId="126D86DA" w14:textId="77777777" w:rsidR="00B66D35" w:rsidRPr="007F6588" w:rsidRDefault="00B66D35" w:rsidP="00AF5542">
            <w:pPr>
              <w:rPr>
                <w:sz w:val="20"/>
                <w:szCs w:val="20"/>
              </w:rPr>
            </w:pPr>
          </w:p>
        </w:tc>
      </w:tr>
      <w:tr w:rsidR="00B66D35" w:rsidRPr="007F6588" w14:paraId="6F7622A6" w14:textId="77777777" w:rsidTr="007F6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Borders>
              <w:top w:val="single" w:sz="4" w:space="0" w:color="auto"/>
              <w:left w:val="single" w:sz="4" w:space="0" w:color="auto"/>
              <w:bottom w:val="single" w:sz="4" w:space="0" w:color="auto"/>
              <w:right w:val="single" w:sz="4" w:space="0" w:color="auto"/>
            </w:tcBorders>
            <w:shd w:val="clear" w:color="auto" w:fill="auto"/>
          </w:tcPr>
          <w:p w14:paraId="069E5BD9" w14:textId="77777777" w:rsidR="00B66D35" w:rsidRPr="007F6588" w:rsidRDefault="00B66D35" w:rsidP="007F6588">
            <w:pPr>
              <w:jc w:val="center"/>
              <w:rPr>
                <w:sz w:val="20"/>
                <w:szCs w:val="20"/>
              </w:rPr>
            </w:pPr>
          </w:p>
        </w:tc>
        <w:tc>
          <w:tcPr>
            <w:tcW w:w="4327" w:type="dxa"/>
            <w:tcBorders>
              <w:top w:val="single" w:sz="4" w:space="0" w:color="auto"/>
              <w:left w:val="single" w:sz="4" w:space="0" w:color="auto"/>
              <w:bottom w:val="single" w:sz="4" w:space="0" w:color="auto"/>
              <w:right w:val="single" w:sz="4" w:space="0" w:color="auto"/>
            </w:tcBorders>
            <w:shd w:val="clear" w:color="auto" w:fill="auto"/>
            <w:vAlign w:val="bottom"/>
          </w:tcPr>
          <w:p w14:paraId="04363F5F" w14:textId="77777777" w:rsidR="00B66D35" w:rsidRPr="007F6588" w:rsidRDefault="00B66D35" w:rsidP="007F6588">
            <w:pPr>
              <w:ind w:left="708"/>
              <w:rPr>
                <w:sz w:val="20"/>
                <w:szCs w:val="20"/>
              </w:rPr>
            </w:pPr>
            <w:r w:rsidRPr="007F6588">
              <w:rPr>
                <w:sz w:val="20"/>
                <w:szCs w:val="20"/>
              </w:rPr>
              <w:t>отопление (от домовой котельной)</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bottom"/>
          </w:tcPr>
          <w:p w14:paraId="3029C115" w14:textId="77777777" w:rsidR="00B66D35" w:rsidRPr="007F6588" w:rsidRDefault="00B66D35" w:rsidP="00AF5542">
            <w:pPr>
              <w:rPr>
                <w:sz w:val="20"/>
                <w:szCs w:val="20"/>
              </w:rPr>
            </w:pPr>
            <w:r w:rsidRPr="007F6588">
              <w:rPr>
                <w:sz w:val="20"/>
                <w:szCs w:val="20"/>
              </w:rPr>
              <w:t>-</w:t>
            </w:r>
          </w:p>
        </w:tc>
        <w:tc>
          <w:tcPr>
            <w:tcW w:w="2814" w:type="dxa"/>
            <w:tcBorders>
              <w:top w:val="single" w:sz="4" w:space="0" w:color="auto"/>
              <w:left w:val="single" w:sz="4" w:space="0" w:color="auto"/>
              <w:bottom w:val="single" w:sz="4" w:space="0" w:color="auto"/>
              <w:right w:val="single" w:sz="4" w:space="0" w:color="auto"/>
            </w:tcBorders>
            <w:shd w:val="clear" w:color="auto" w:fill="auto"/>
            <w:vAlign w:val="bottom"/>
          </w:tcPr>
          <w:p w14:paraId="4CE1047E" w14:textId="77777777" w:rsidR="00B66D35" w:rsidRPr="007F6588" w:rsidRDefault="00B66D35" w:rsidP="00AF5542">
            <w:pPr>
              <w:rPr>
                <w:sz w:val="20"/>
                <w:szCs w:val="20"/>
              </w:rPr>
            </w:pPr>
          </w:p>
        </w:tc>
      </w:tr>
      <w:tr w:rsidR="00B66D35" w:rsidRPr="007F6588" w14:paraId="28A46EBE" w14:textId="77777777" w:rsidTr="007F6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Borders>
              <w:top w:val="single" w:sz="4" w:space="0" w:color="auto"/>
              <w:left w:val="single" w:sz="4" w:space="0" w:color="auto"/>
              <w:bottom w:val="single" w:sz="4" w:space="0" w:color="auto"/>
              <w:right w:val="single" w:sz="4" w:space="0" w:color="auto"/>
            </w:tcBorders>
            <w:shd w:val="clear" w:color="auto" w:fill="auto"/>
          </w:tcPr>
          <w:p w14:paraId="221C2215" w14:textId="77777777" w:rsidR="00B66D35" w:rsidRPr="007F6588" w:rsidRDefault="00B66D35" w:rsidP="007F6588">
            <w:pPr>
              <w:jc w:val="center"/>
              <w:rPr>
                <w:sz w:val="20"/>
                <w:szCs w:val="20"/>
              </w:rPr>
            </w:pPr>
          </w:p>
        </w:tc>
        <w:tc>
          <w:tcPr>
            <w:tcW w:w="4327" w:type="dxa"/>
            <w:tcBorders>
              <w:top w:val="single" w:sz="4" w:space="0" w:color="auto"/>
              <w:left w:val="single" w:sz="4" w:space="0" w:color="auto"/>
              <w:bottom w:val="single" w:sz="4" w:space="0" w:color="auto"/>
              <w:right w:val="single" w:sz="4" w:space="0" w:color="auto"/>
            </w:tcBorders>
            <w:shd w:val="clear" w:color="auto" w:fill="auto"/>
            <w:vAlign w:val="bottom"/>
          </w:tcPr>
          <w:p w14:paraId="2C544923" w14:textId="77777777" w:rsidR="00B66D35" w:rsidRPr="007F6588" w:rsidRDefault="00B66D35" w:rsidP="007F6588">
            <w:pPr>
              <w:ind w:left="708"/>
              <w:rPr>
                <w:sz w:val="20"/>
                <w:szCs w:val="20"/>
              </w:rPr>
            </w:pPr>
            <w:r w:rsidRPr="007F6588">
              <w:rPr>
                <w:sz w:val="20"/>
                <w:szCs w:val="20"/>
              </w:rPr>
              <w:t>печи</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bottom"/>
          </w:tcPr>
          <w:p w14:paraId="38867E76" w14:textId="77777777" w:rsidR="00B66D35" w:rsidRPr="007F6588" w:rsidRDefault="00B66D35" w:rsidP="00AF5542">
            <w:pPr>
              <w:rPr>
                <w:sz w:val="20"/>
                <w:szCs w:val="20"/>
              </w:rPr>
            </w:pPr>
            <w:r w:rsidRPr="007F6588">
              <w:rPr>
                <w:sz w:val="20"/>
                <w:szCs w:val="20"/>
              </w:rPr>
              <w:t>-</w:t>
            </w:r>
          </w:p>
        </w:tc>
        <w:tc>
          <w:tcPr>
            <w:tcW w:w="2814" w:type="dxa"/>
            <w:tcBorders>
              <w:top w:val="single" w:sz="4" w:space="0" w:color="auto"/>
              <w:left w:val="single" w:sz="4" w:space="0" w:color="auto"/>
              <w:bottom w:val="single" w:sz="4" w:space="0" w:color="auto"/>
              <w:right w:val="single" w:sz="4" w:space="0" w:color="auto"/>
            </w:tcBorders>
            <w:shd w:val="clear" w:color="auto" w:fill="auto"/>
            <w:vAlign w:val="bottom"/>
          </w:tcPr>
          <w:p w14:paraId="1AAE37EE" w14:textId="77777777" w:rsidR="00B66D35" w:rsidRPr="007F6588" w:rsidRDefault="00B66D35" w:rsidP="00AF5542">
            <w:pPr>
              <w:rPr>
                <w:sz w:val="20"/>
                <w:szCs w:val="20"/>
              </w:rPr>
            </w:pPr>
          </w:p>
        </w:tc>
      </w:tr>
      <w:tr w:rsidR="00B66D35" w:rsidRPr="007F6588" w14:paraId="5E3378D6" w14:textId="77777777" w:rsidTr="007F6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Borders>
              <w:top w:val="single" w:sz="4" w:space="0" w:color="auto"/>
              <w:left w:val="single" w:sz="4" w:space="0" w:color="auto"/>
              <w:bottom w:val="single" w:sz="4" w:space="0" w:color="auto"/>
              <w:right w:val="single" w:sz="4" w:space="0" w:color="auto"/>
            </w:tcBorders>
            <w:shd w:val="clear" w:color="auto" w:fill="auto"/>
          </w:tcPr>
          <w:p w14:paraId="47393B3A" w14:textId="77777777" w:rsidR="00B66D35" w:rsidRPr="007F6588" w:rsidRDefault="00B66D35" w:rsidP="007F6588">
            <w:pPr>
              <w:jc w:val="center"/>
              <w:rPr>
                <w:sz w:val="20"/>
                <w:szCs w:val="20"/>
              </w:rPr>
            </w:pPr>
          </w:p>
        </w:tc>
        <w:tc>
          <w:tcPr>
            <w:tcW w:w="4327" w:type="dxa"/>
            <w:tcBorders>
              <w:top w:val="single" w:sz="4" w:space="0" w:color="auto"/>
              <w:left w:val="single" w:sz="4" w:space="0" w:color="auto"/>
              <w:bottom w:val="single" w:sz="4" w:space="0" w:color="auto"/>
              <w:right w:val="single" w:sz="4" w:space="0" w:color="auto"/>
            </w:tcBorders>
            <w:shd w:val="clear" w:color="auto" w:fill="auto"/>
            <w:vAlign w:val="bottom"/>
          </w:tcPr>
          <w:p w14:paraId="79A1EF7E" w14:textId="77777777" w:rsidR="00B66D35" w:rsidRPr="007F6588" w:rsidRDefault="00B66D35" w:rsidP="007F6588">
            <w:pPr>
              <w:ind w:left="708"/>
              <w:rPr>
                <w:sz w:val="20"/>
                <w:szCs w:val="20"/>
              </w:rPr>
            </w:pPr>
            <w:r w:rsidRPr="007F6588">
              <w:rPr>
                <w:sz w:val="20"/>
                <w:szCs w:val="20"/>
              </w:rPr>
              <w:t>калориферы</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bottom"/>
          </w:tcPr>
          <w:p w14:paraId="546DA34B" w14:textId="77777777" w:rsidR="00B66D35" w:rsidRPr="007F6588" w:rsidRDefault="00B66D35" w:rsidP="00AF5542">
            <w:pPr>
              <w:rPr>
                <w:sz w:val="20"/>
                <w:szCs w:val="20"/>
              </w:rPr>
            </w:pPr>
            <w:r w:rsidRPr="007F6588">
              <w:rPr>
                <w:sz w:val="20"/>
                <w:szCs w:val="20"/>
              </w:rPr>
              <w:t>-</w:t>
            </w:r>
          </w:p>
        </w:tc>
        <w:tc>
          <w:tcPr>
            <w:tcW w:w="2814" w:type="dxa"/>
            <w:tcBorders>
              <w:top w:val="single" w:sz="4" w:space="0" w:color="auto"/>
              <w:left w:val="single" w:sz="4" w:space="0" w:color="auto"/>
              <w:bottom w:val="single" w:sz="4" w:space="0" w:color="auto"/>
              <w:right w:val="single" w:sz="4" w:space="0" w:color="auto"/>
            </w:tcBorders>
            <w:shd w:val="clear" w:color="auto" w:fill="auto"/>
            <w:vAlign w:val="bottom"/>
          </w:tcPr>
          <w:p w14:paraId="0D1E4B17" w14:textId="77777777" w:rsidR="00B66D35" w:rsidRPr="007F6588" w:rsidRDefault="00B66D35" w:rsidP="00AF5542">
            <w:pPr>
              <w:rPr>
                <w:sz w:val="20"/>
                <w:szCs w:val="20"/>
              </w:rPr>
            </w:pPr>
          </w:p>
        </w:tc>
      </w:tr>
      <w:tr w:rsidR="00B66D35" w:rsidRPr="007F6588" w14:paraId="716A8237" w14:textId="77777777" w:rsidTr="007F6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Borders>
              <w:top w:val="single" w:sz="4" w:space="0" w:color="auto"/>
              <w:left w:val="single" w:sz="4" w:space="0" w:color="auto"/>
              <w:bottom w:val="single" w:sz="4" w:space="0" w:color="auto"/>
              <w:right w:val="single" w:sz="4" w:space="0" w:color="auto"/>
            </w:tcBorders>
            <w:shd w:val="clear" w:color="auto" w:fill="auto"/>
          </w:tcPr>
          <w:p w14:paraId="77AF8E85" w14:textId="77777777" w:rsidR="00B66D35" w:rsidRPr="007F6588" w:rsidRDefault="00B66D35" w:rsidP="007F6588">
            <w:pPr>
              <w:jc w:val="center"/>
              <w:rPr>
                <w:sz w:val="20"/>
                <w:szCs w:val="20"/>
              </w:rPr>
            </w:pPr>
          </w:p>
        </w:tc>
        <w:tc>
          <w:tcPr>
            <w:tcW w:w="4327" w:type="dxa"/>
            <w:tcBorders>
              <w:top w:val="single" w:sz="4" w:space="0" w:color="auto"/>
              <w:left w:val="single" w:sz="4" w:space="0" w:color="auto"/>
              <w:bottom w:val="single" w:sz="4" w:space="0" w:color="auto"/>
              <w:right w:val="single" w:sz="4" w:space="0" w:color="auto"/>
            </w:tcBorders>
            <w:shd w:val="clear" w:color="auto" w:fill="auto"/>
            <w:vAlign w:val="bottom"/>
          </w:tcPr>
          <w:p w14:paraId="24FB69EC" w14:textId="77777777" w:rsidR="00B66D35" w:rsidRPr="007F6588" w:rsidRDefault="00B66D35" w:rsidP="007F6588">
            <w:pPr>
              <w:ind w:left="708"/>
              <w:rPr>
                <w:sz w:val="20"/>
                <w:szCs w:val="20"/>
              </w:rPr>
            </w:pPr>
            <w:r w:rsidRPr="007F6588">
              <w:rPr>
                <w:sz w:val="20"/>
                <w:szCs w:val="20"/>
              </w:rPr>
              <w:t>АГВ</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bottom"/>
          </w:tcPr>
          <w:p w14:paraId="5C1B41E6" w14:textId="77777777" w:rsidR="00B66D35" w:rsidRPr="007F6588" w:rsidRDefault="00B66D35" w:rsidP="00AF5542">
            <w:pPr>
              <w:rPr>
                <w:sz w:val="20"/>
                <w:szCs w:val="20"/>
              </w:rPr>
            </w:pPr>
            <w:r w:rsidRPr="007F6588">
              <w:rPr>
                <w:sz w:val="20"/>
                <w:szCs w:val="20"/>
              </w:rPr>
              <w:t>-</w:t>
            </w:r>
          </w:p>
        </w:tc>
        <w:tc>
          <w:tcPr>
            <w:tcW w:w="2814" w:type="dxa"/>
            <w:tcBorders>
              <w:top w:val="single" w:sz="4" w:space="0" w:color="auto"/>
              <w:left w:val="single" w:sz="4" w:space="0" w:color="auto"/>
              <w:bottom w:val="single" w:sz="4" w:space="0" w:color="auto"/>
              <w:right w:val="single" w:sz="4" w:space="0" w:color="auto"/>
            </w:tcBorders>
            <w:shd w:val="clear" w:color="auto" w:fill="auto"/>
            <w:vAlign w:val="bottom"/>
          </w:tcPr>
          <w:p w14:paraId="1CBBF31E" w14:textId="77777777" w:rsidR="00B66D35" w:rsidRPr="007F6588" w:rsidRDefault="00B66D35" w:rsidP="00AF5542">
            <w:pPr>
              <w:rPr>
                <w:sz w:val="20"/>
                <w:szCs w:val="20"/>
              </w:rPr>
            </w:pPr>
          </w:p>
        </w:tc>
      </w:tr>
      <w:tr w:rsidR="00B66D35" w:rsidRPr="007F6588" w14:paraId="4C73A9D7" w14:textId="77777777" w:rsidTr="007F6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Borders>
              <w:top w:val="single" w:sz="4" w:space="0" w:color="auto"/>
              <w:left w:val="single" w:sz="4" w:space="0" w:color="auto"/>
              <w:bottom w:val="single" w:sz="4" w:space="0" w:color="auto"/>
              <w:right w:val="single" w:sz="4" w:space="0" w:color="auto"/>
            </w:tcBorders>
            <w:shd w:val="clear" w:color="auto" w:fill="auto"/>
          </w:tcPr>
          <w:p w14:paraId="1E125A4A" w14:textId="77777777" w:rsidR="00B66D35" w:rsidRPr="007F6588" w:rsidRDefault="00B66D35" w:rsidP="007F6588">
            <w:pPr>
              <w:jc w:val="center"/>
              <w:rPr>
                <w:sz w:val="20"/>
                <w:szCs w:val="20"/>
              </w:rPr>
            </w:pPr>
          </w:p>
        </w:tc>
        <w:tc>
          <w:tcPr>
            <w:tcW w:w="4327" w:type="dxa"/>
            <w:tcBorders>
              <w:top w:val="single" w:sz="4" w:space="0" w:color="auto"/>
              <w:left w:val="single" w:sz="4" w:space="0" w:color="auto"/>
              <w:bottom w:val="single" w:sz="4" w:space="0" w:color="auto"/>
              <w:right w:val="single" w:sz="4" w:space="0" w:color="auto"/>
            </w:tcBorders>
            <w:shd w:val="clear" w:color="auto" w:fill="auto"/>
            <w:vAlign w:val="bottom"/>
          </w:tcPr>
          <w:p w14:paraId="411E8859" w14:textId="77777777" w:rsidR="00B66D35" w:rsidRPr="007F6588" w:rsidRDefault="00B66D35" w:rsidP="007F6588">
            <w:pPr>
              <w:ind w:left="708"/>
              <w:rPr>
                <w:sz w:val="20"/>
                <w:szCs w:val="20"/>
              </w:rPr>
            </w:pPr>
            <w:r w:rsidRPr="007F6588">
              <w:rPr>
                <w:sz w:val="20"/>
                <w:szCs w:val="20"/>
              </w:rPr>
              <w:t>(другое)</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bottom"/>
          </w:tcPr>
          <w:p w14:paraId="4B619267" w14:textId="77777777" w:rsidR="00B66D35" w:rsidRPr="007F6588" w:rsidRDefault="00B66D35" w:rsidP="00AF5542">
            <w:pPr>
              <w:rPr>
                <w:sz w:val="20"/>
                <w:szCs w:val="20"/>
              </w:rPr>
            </w:pPr>
            <w:r w:rsidRPr="007F6588">
              <w:rPr>
                <w:sz w:val="20"/>
                <w:szCs w:val="20"/>
              </w:rPr>
              <w:t>-</w:t>
            </w:r>
          </w:p>
        </w:tc>
        <w:tc>
          <w:tcPr>
            <w:tcW w:w="2814" w:type="dxa"/>
            <w:tcBorders>
              <w:top w:val="single" w:sz="4" w:space="0" w:color="auto"/>
              <w:left w:val="single" w:sz="4" w:space="0" w:color="auto"/>
              <w:bottom w:val="single" w:sz="4" w:space="0" w:color="auto"/>
              <w:right w:val="single" w:sz="4" w:space="0" w:color="auto"/>
            </w:tcBorders>
            <w:shd w:val="clear" w:color="auto" w:fill="auto"/>
            <w:vAlign w:val="bottom"/>
          </w:tcPr>
          <w:p w14:paraId="793A4B9C" w14:textId="77777777" w:rsidR="00B66D35" w:rsidRPr="007F6588" w:rsidRDefault="00B66D35" w:rsidP="00AF5542">
            <w:pPr>
              <w:rPr>
                <w:sz w:val="20"/>
                <w:szCs w:val="20"/>
              </w:rPr>
            </w:pPr>
          </w:p>
        </w:tc>
      </w:tr>
      <w:tr w:rsidR="00B66D35" w:rsidRPr="007F6588" w14:paraId="353039F0" w14:textId="77777777" w:rsidTr="007F6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Borders>
              <w:top w:val="single" w:sz="4" w:space="0" w:color="auto"/>
              <w:left w:val="single" w:sz="4" w:space="0" w:color="auto"/>
              <w:bottom w:val="single" w:sz="4" w:space="0" w:color="auto"/>
              <w:right w:val="single" w:sz="4" w:space="0" w:color="auto"/>
            </w:tcBorders>
            <w:shd w:val="clear" w:color="auto" w:fill="auto"/>
          </w:tcPr>
          <w:p w14:paraId="0C4774DA" w14:textId="77777777" w:rsidR="00B66D35" w:rsidRPr="007F6588" w:rsidRDefault="00B66D35" w:rsidP="007F6588">
            <w:pPr>
              <w:jc w:val="center"/>
              <w:rPr>
                <w:sz w:val="20"/>
                <w:szCs w:val="20"/>
              </w:rPr>
            </w:pPr>
            <w:r w:rsidRPr="007F6588">
              <w:rPr>
                <w:sz w:val="20"/>
                <w:szCs w:val="20"/>
              </w:rPr>
              <w:t>11.</w:t>
            </w:r>
          </w:p>
        </w:tc>
        <w:tc>
          <w:tcPr>
            <w:tcW w:w="4327" w:type="dxa"/>
            <w:tcBorders>
              <w:top w:val="single" w:sz="4" w:space="0" w:color="auto"/>
              <w:left w:val="single" w:sz="4" w:space="0" w:color="auto"/>
              <w:bottom w:val="single" w:sz="4" w:space="0" w:color="auto"/>
              <w:right w:val="single" w:sz="4" w:space="0" w:color="auto"/>
            </w:tcBorders>
            <w:shd w:val="clear" w:color="auto" w:fill="auto"/>
            <w:vAlign w:val="bottom"/>
          </w:tcPr>
          <w:p w14:paraId="2C5A7735" w14:textId="77777777" w:rsidR="00B66D35" w:rsidRPr="007F6588" w:rsidRDefault="00B66D35" w:rsidP="00AF5542">
            <w:pPr>
              <w:rPr>
                <w:sz w:val="20"/>
                <w:szCs w:val="20"/>
              </w:rPr>
            </w:pPr>
            <w:r w:rsidRPr="007F6588">
              <w:rPr>
                <w:sz w:val="20"/>
                <w:szCs w:val="20"/>
              </w:rPr>
              <w:t>Крыльца</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bottom"/>
          </w:tcPr>
          <w:p w14:paraId="259C05F2" w14:textId="77777777" w:rsidR="00B66D35" w:rsidRPr="007F6588" w:rsidRDefault="00B66D35" w:rsidP="00AF5542">
            <w:pPr>
              <w:rPr>
                <w:sz w:val="20"/>
                <w:szCs w:val="20"/>
              </w:rPr>
            </w:pPr>
            <w:r w:rsidRPr="007F6588">
              <w:rPr>
                <w:sz w:val="20"/>
                <w:szCs w:val="20"/>
              </w:rPr>
              <w:t>-</w:t>
            </w:r>
          </w:p>
        </w:tc>
        <w:tc>
          <w:tcPr>
            <w:tcW w:w="2814" w:type="dxa"/>
            <w:tcBorders>
              <w:top w:val="single" w:sz="4" w:space="0" w:color="auto"/>
              <w:left w:val="single" w:sz="4" w:space="0" w:color="auto"/>
              <w:bottom w:val="single" w:sz="4" w:space="0" w:color="auto"/>
              <w:right w:val="single" w:sz="4" w:space="0" w:color="auto"/>
            </w:tcBorders>
            <w:shd w:val="clear" w:color="auto" w:fill="auto"/>
            <w:vAlign w:val="bottom"/>
          </w:tcPr>
          <w:p w14:paraId="6D9CD8A6" w14:textId="77777777" w:rsidR="00B66D35" w:rsidRPr="007F6588" w:rsidRDefault="00B66D35" w:rsidP="00AF5542">
            <w:pPr>
              <w:rPr>
                <w:sz w:val="20"/>
                <w:szCs w:val="20"/>
              </w:rPr>
            </w:pPr>
          </w:p>
        </w:tc>
      </w:tr>
    </w:tbl>
    <w:p w14:paraId="162B79BE" w14:textId="77777777" w:rsidR="007F6588" w:rsidRPr="007F6588" w:rsidRDefault="007F6588" w:rsidP="007F6588">
      <w:pPr>
        <w:rPr>
          <w:vanish/>
        </w:rPr>
      </w:pPr>
    </w:p>
    <w:tbl>
      <w:tblPr>
        <w:tblW w:w="9824" w:type="dxa"/>
        <w:tblInd w:w="-176" w:type="dxa"/>
        <w:tblLayout w:type="fixed"/>
        <w:tblLook w:val="04A0" w:firstRow="1" w:lastRow="0" w:firstColumn="1" w:lastColumn="0" w:noHBand="0" w:noVBand="1"/>
      </w:tblPr>
      <w:tblGrid>
        <w:gridCol w:w="4820"/>
        <w:gridCol w:w="2961"/>
        <w:gridCol w:w="2043"/>
      </w:tblGrid>
      <w:tr w:rsidR="00C270A6" w:rsidRPr="008D14AD" w14:paraId="5D111D4D" w14:textId="77777777" w:rsidTr="00F70AA3">
        <w:trPr>
          <w:trHeight w:val="117"/>
        </w:trPr>
        <w:tc>
          <w:tcPr>
            <w:tcW w:w="9824" w:type="dxa"/>
            <w:gridSpan w:val="3"/>
            <w:tcBorders>
              <w:top w:val="nil"/>
              <w:left w:val="nil"/>
              <w:bottom w:val="nil"/>
              <w:right w:val="nil"/>
            </w:tcBorders>
            <w:shd w:val="clear" w:color="auto" w:fill="auto"/>
            <w:vAlign w:val="bottom"/>
          </w:tcPr>
          <w:p w14:paraId="1CEA216D" w14:textId="77777777" w:rsidR="00C270A6" w:rsidRPr="008D14AD" w:rsidRDefault="00C270A6" w:rsidP="00C270A6">
            <w:pPr>
              <w:jc w:val="center"/>
              <w:rPr>
                <w:sz w:val="16"/>
                <w:szCs w:val="16"/>
              </w:rPr>
            </w:pPr>
          </w:p>
        </w:tc>
      </w:tr>
      <w:tr w:rsidR="00C270A6" w:rsidRPr="008D14AD" w14:paraId="0F539579" w14:textId="77777777" w:rsidTr="00F70AA3">
        <w:trPr>
          <w:trHeight w:val="117"/>
        </w:trPr>
        <w:tc>
          <w:tcPr>
            <w:tcW w:w="4820" w:type="dxa"/>
            <w:tcBorders>
              <w:top w:val="nil"/>
              <w:left w:val="nil"/>
              <w:bottom w:val="nil"/>
              <w:right w:val="nil"/>
            </w:tcBorders>
            <w:shd w:val="clear" w:color="auto" w:fill="auto"/>
            <w:vAlign w:val="bottom"/>
          </w:tcPr>
          <w:p w14:paraId="749DF07B" w14:textId="77777777" w:rsidR="00C270A6" w:rsidRPr="008D14AD" w:rsidRDefault="00C270A6" w:rsidP="00C270A6">
            <w:pPr>
              <w:rPr>
                <w:sz w:val="20"/>
                <w:szCs w:val="20"/>
              </w:rPr>
            </w:pPr>
          </w:p>
        </w:tc>
        <w:tc>
          <w:tcPr>
            <w:tcW w:w="2961" w:type="dxa"/>
            <w:tcBorders>
              <w:top w:val="nil"/>
              <w:left w:val="nil"/>
              <w:bottom w:val="nil"/>
              <w:right w:val="nil"/>
            </w:tcBorders>
            <w:shd w:val="clear" w:color="auto" w:fill="auto"/>
            <w:noWrap/>
            <w:vAlign w:val="bottom"/>
          </w:tcPr>
          <w:p w14:paraId="6A1F92E5" w14:textId="77777777" w:rsidR="00C270A6" w:rsidRPr="008D14AD" w:rsidRDefault="00C270A6" w:rsidP="00C270A6">
            <w:pPr>
              <w:rPr>
                <w:sz w:val="20"/>
                <w:szCs w:val="20"/>
              </w:rPr>
            </w:pPr>
          </w:p>
        </w:tc>
        <w:tc>
          <w:tcPr>
            <w:tcW w:w="2043" w:type="dxa"/>
            <w:tcBorders>
              <w:top w:val="nil"/>
              <w:left w:val="nil"/>
              <w:bottom w:val="nil"/>
              <w:right w:val="nil"/>
            </w:tcBorders>
            <w:shd w:val="clear" w:color="auto" w:fill="auto"/>
            <w:noWrap/>
            <w:vAlign w:val="bottom"/>
          </w:tcPr>
          <w:p w14:paraId="585350E7" w14:textId="77777777" w:rsidR="00C270A6" w:rsidRPr="008D14AD" w:rsidRDefault="00C270A6" w:rsidP="00C270A6">
            <w:pPr>
              <w:rPr>
                <w:sz w:val="20"/>
                <w:szCs w:val="20"/>
              </w:rPr>
            </w:pPr>
          </w:p>
        </w:tc>
      </w:tr>
      <w:tr w:rsidR="00C270A6" w:rsidRPr="008D14AD" w14:paraId="71B8102F" w14:textId="77777777" w:rsidTr="00F70AA3">
        <w:trPr>
          <w:trHeight w:val="67"/>
        </w:trPr>
        <w:tc>
          <w:tcPr>
            <w:tcW w:w="9824" w:type="dxa"/>
            <w:gridSpan w:val="3"/>
            <w:tcBorders>
              <w:top w:val="nil"/>
              <w:left w:val="nil"/>
              <w:bottom w:val="nil"/>
              <w:right w:val="nil"/>
            </w:tcBorders>
            <w:shd w:val="clear" w:color="auto" w:fill="auto"/>
            <w:vAlign w:val="bottom"/>
          </w:tcPr>
          <w:p w14:paraId="1499F77C" w14:textId="77777777" w:rsidR="00C270A6" w:rsidRPr="008D14AD" w:rsidRDefault="00C270A6" w:rsidP="00C270A6">
            <w:pPr>
              <w:jc w:val="center"/>
              <w:rPr>
                <w:sz w:val="20"/>
                <w:szCs w:val="20"/>
              </w:rPr>
            </w:pPr>
            <w:r w:rsidRPr="008D14AD">
              <w:rPr>
                <w:sz w:val="20"/>
                <w:szCs w:val="20"/>
              </w:rPr>
              <w:t>____________________________________________________________________________________</w:t>
            </w:r>
          </w:p>
        </w:tc>
      </w:tr>
      <w:tr w:rsidR="00C270A6" w:rsidRPr="008D14AD" w14:paraId="055F26B0" w14:textId="77777777" w:rsidTr="00F70AA3">
        <w:trPr>
          <w:trHeight w:val="117"/>
        </w:trPr>
        <w:tc>
          <w:tcPr>
            <w:tcW w:w="9824" w:type="dxa"/>
            <w:gridSpan w:val="3"/>
            <w:tcBorders>
              <w:top w:val="nil"/>
              <w:left w:val="nil"/>
              <w:bottom w:val="nil"/>
              <w:right w:val="nil"/>
            </w:tcBorders>
            <w:shd w:val="clear" w:color="auto" w:fill="auto"/>
            <w:vAlign w:val="bottom"/>
          </w:tcPr>
          <w:p w14:paraId="3D51C77F" w14:textId="77777777" w:rsidR="00C270A6" w:rsidRPr="008D14AD" w:rsidRDefault="00C270A6" w:rsidP="00C270A6">
            <w:pPr>
              <w:jc w:val="center"/>
              <w:rPr>
                <w:sz w:val="16"/>
                <w:szCs w:val="16"/>
              </w:rPr>
            </w:pPr>
          </w:p>
        </w:tc>
      </w:tr>
      <w:tr w:rsidR="00C270A6" w:rsidRPr="008D14AD" w14:paraId="2D99F1CE" w14:textId="77777777" w:rsidTr="00F70AA3">
        <w:trPr>
          <w:trHeight w:val="117"/>
        </w:trPr>
        <w:tc>
          <w:tcPr>
            <w:tcW w:w="4820" w:type="dxa"/>
            <w:tcBorders>
              <w:top w:val="nil"/>
              <w:left w:val="nil"/>
              <w:bottom w:val="nil"/>
              <w:right w:val="nil"/>
            </w:tcBorders>
            <w:shd w:val="clear" w:color="auto" w:fill="auto"/>
            <w:vAlign w:val="bottom"/>
          </w:tcPr>
          <w:p w14:paraId="2E5BCF5B" w14:textId="77777777" w:rsidR="00C270A6" w:rsidRPr="008D14AD" w:rsidRDefault="00C270A6" w:rsidP="00C270A6">
            <w:pPr>
              <w:rPr>
                <w:sz w:val="16"/>
                <w:szCs w:val="16"/>
              </w:rPr>
            </w:pPr>
          </w:p>
        </w:tc>
        <w:tc>
          <w:tcPr>
            <w:tcW w:w="2961" w:type="dxa"/>
            <w:tcBorders>
              <w:top w:val="nil"/>
              <w:left w:val="nil"/>
              <w:bottom w:val="nil"/>
              <w:right w:val="nil"/>
            </w:tcBorders>
            <w:shd w:val="clear" w:color="auto" w:fill="auto"/>
            <w:noWrap/>
            <w:vAlign w:val="bottom"/>
          </w:tcPr>
          <w:p w14:paraId="132EB05A" w14:textId="77777777" w:rsidR="00C270A6" w:rsidRPr="008D14AD" w:rsidRDefault="00C270A6" w:rsidP="00C270A6">
            <w:pPr>
              <w:rPr>
                <w:sz w:val="20"/>
                <w:szCs w:val="20"/>
              </w:rPr>
            </w:pPr>
          </w:p>
        </w:tc>
        <w:tc>
          <w:tcPr>
            <w:tcW w:w="2043" w:type="dxa"/>
            <w:tcBorders>
              <w:top w:val="nil"/>
              <w:left w:val="nil"/>
              <w:bottom w:val="nil"/>
              <w:right w:val="nil"/>
            </w:tcBorders>
            <w:shd w:val="clear" w:color="auto" w:fill="auto"/>
            <w:noWrap/>
            <w:vAlign w:val="bottom"/>
          </w:tcPr>
          <w:p w14:paraId="01301B74" w14:textId="77777777" w:rsidR="00C270A6" w:rsidRPr="008D14AD" w:rsidRDefault="00C270A6" w:rsidP="00C270A6">
            <w:pPr>
              <w:rPr>
                <w:sz w:val="20"/>
                <w:szCs w:val="20"/>
              </w:rPr>
            </w:pPr>
          </w:p>
        </w:tc>
      </w:tr>
      <w:tr w:rsidR="00C270A6" w:rsidRPr="008D14AD" w14:paraId="39BC8B30" w14:textId="77777777" w:rsidTr="00F70AA3">
        <w:trPr>
          <w:trHeight w:val="231"/>
        </w:trPr>
        <w:tc>
          <w:tcPr>
            <w:tcW w:w="9824" w:type="dxa"/>
            <w:gridSpan w:val="3"/>
            <w:tcBorders>
              <w:top w:val="nil"/>
              <w:left w:val="nil"/>
              <w:bottom w:val="nil"/>
              <w:right w:val="nil"/>
            </w:tcBorders>
            <w:shd w:val="clear" w:color="auto" w:fill="auto"/>
            <w:vAlign w:val="bottom"/>
          </w:tcPr>
          <w:p w14:paraId="05DE3C50" w14:textId="77777777" w:rsidR="00C270A6" w:rsidRPr="008D14AD" w:rsidRDefault="00C270A6" w:rsidP="00C270A6">
            <w:pPr>
              <w:jc w:val="center"/>
              <w:rPr>
                <w:sz w:val="16"/>
                <w:szCs w:val="16"/>
              </w:rPr>
            </w:pPr>
            <w:r w:rsidRPr="008D14AD">
              <w:rPr>
                <w:sz w:val="16"/>
                <w:szCs w:val="16"/>
              </w:rPr>
              <w:t>_________________________________________________________________________________________________</w:t>
            </w:r>
          </w:p>
        </w:tc>
      </w:tr>
      <w:tr w:rsidR="00C270A6" w:rsidRPr="008D14AD" w14:paraId="268014D0" w14:textId="77777777" w:rsidTr="00F70AA3">
        <w:trPr>
          <w:trHeight w:val="117"/>
        </w:trPr>
        <w:tc>
          <w:tcPr>
            <w:tcW w:w="9824" w:type="dxa"/>
            <w:gridSpan w:val="3"/>
            <w:tcBorders>
              <w:top w:val="nil"/>
              <w:left w:val="nil"/>
              <w:bottom w:val="nil"/>
              <w:right w:val="nil"/>
            </w:tcBorders>
            <w:shd w:val="clear" w:color="auto" w:fill="auto"/>
            <w:noWrap/>
            <w:vAlign w:val="bottom"/>
          </w:tcPr>
          <w:p w14:paraId="11348286" w14:textId="77777777" w:rsidR="00C270A6" w:rsidRPr="008D14AD" w:rsidRDefault="00C270A6" w:rsidP="00C270A6">
            <w:pPr>
              <w:jc w:val="center"/>
              <w:rPr>
                <w:sz w:val="16"/>
                <w:szCs w:val="16"/>
              </w:rPr>
            </w:pPr>
            <w:r w:rsidRPr="008D14AD">
              <w:rPr>
                <w:sz w:val="16"/>
                <w:szCs w:val="16"/>
              </w:rPr>
              <w:t>(подпись)                                                                             (ф.и.о.)</w:t>
            </w:r>
          </w:p>
        </w:tc>
      </w:tr>
      <w:tr w:rsidR="00C270A6" w:rsidRPr="008D14AD" w14:paraId="1B25A43D" w14:textId="77777777" w:rsidTr="00F70AA3">
        <w:trPr>
          <w:trHeight w:val="117"/>
        </w:trPr>
        <w:tc>
          <w:tcPr>
            <w:tcW w:w="4820" w:type="dxa"/>
            <w:tcBorders>
              <w:top w:val="nil"/>
              <w:left w:val="nil"/>
              <w:bottom w:val="nil"/>
              <w:right w:val="nil"/>
            </w:tcBorders>
            <w:shd w:val="clear" w:color="auto" w:fill="auto"/>
            <w:noWrap/>
            <w:vAlign w:val="bottom"/>
          </w:tcPr>
          <w:p w14:paraId="1AAB4A01" w14:textId="77777777" w:rsidR="00C270A6" w:rsidRPr="008D14AD" w:rsidRDefault="00C270A6" w:rsidP="00C270A6">
            <w:pPr>
              <w:rPr>
                <w:sz w:val="16"/>
                <w:szCs w:val="16"/>
              </w:rPr>
            </w:pPr>
          </w:p>
        </w:tc>
        <w:tc>
          <w:tcPr>
            <w:tcW w:w="2961" w:type="dxa"/>
            <w:tcBorders>
              <w:top w:val="nil"/>
              <w:left w:val="nil"/>
              <w:bottom w:val="nil"/>
              <w:right w:val="nil"/>
            </w:tcBorders>
            <w:shd w:val="clear" w:color="auto" w:fill="auto"/>
            <w:noWrap/>
            <w:vAlign w:val="bottom"/>
          </w:tcPr>
          <w:p w14:paraId="3842C50E" w14:textId="77777777" w:rsidR="00C270A6" w:rsidRPr="008D14AD" w:rsidRDefault="00C270A6" w:rsidP="00C270A6">
            <w:pPr>
              <w:rPr>
                <w:sz w:val="20"/>
                <w:szCs w:val="20"/>
              </w:rPr>
            </w:pPr>
          </w:p>
        </w:tc>
        <w:tc>
          <w:tcPr>
            <w:tcW w:w="2043" w:type="dxa"/>
            <w:tcBorders>
              <w:top w:val="nil"/>
              <w:left w:val="nil"/>
              <w:bottom w:val="nil"/>
              <w:right w:val="nil"/>
            </w:tcBorders>
            <w:shd w:val="clear" w:color="auto" w:fill="auto"/>
            <w:noWrap/>
            <w:vAlign w:val="bottom"/>
          </w:tcPr>
          <w:p w14:paraId="748E88DE" w14:textId="77777777" w:rsidR="00C270A6" w:rsidRPr="008D14AD" w:rsidRDefault="00C270A6" w:rsidP="00C270A6">
            <w:pPr>
              <w:rPr>
                <w:sz w:val="20"/>
                <w:szCs w:val="20"/>
              </w:rPr>
            </w:pPr>
          </w:p>
        </w:tc>
      </w:tr>
      <w:tr w:rsidR="00C270A6" w:rsidRPr="008D14AD" w14:paraId="1B482BB4" w14:textId="77777777" w:rsidTr="00F70AA3">
        <w:trPr>
          <w:trHeight w:val="117"/>
        </w:trPr>
        <w:tc>
          <w:tcPr>
            <w:tcW w:w="4820" w:type="dxa"/>
            <w:tcBorders>
              <w:top w:val="nil"/>
              <w:left w:val="nil"/>
              <w:bottom w:val="nil"/>
              <w:right w:val="nil"/>
            </w:tcBorders>
            <w:shd w:val="clear" w:color="auto" w:fill="auto"/>
            <w:noWrap/>
            <w:vAlign w:val="bottom"/>
          </w:tcPr>
          <w:p w14:paraId="0E1A67BE" w14:textId="77777777" w:rsidR="00C270A6" w:rsidRPr="008D14AD" w:rsidRDefault="00C270A6" w:rsidP="00C270A6">
            <w:pPr>
              <w:rPr>
                <w:sz w:val="16"/>
                <w:szCs w:val="16"/>
              </w:rPr>
            </w:pPr>
            <w:r w:rsidRPr="008D14AD">
              <w:rPr>
                <w:sz w:val="16"/>
                <w:szCs w:val="16"/>
              </w:rPr>
              <w:t>"_____"  _____________________ 201__ г.</w:t>
            </w:r>
          </w:p>
          <w:p w14:paraId="260AA49D" w14:textId="77777777" w:rsidR="00C270A6" w:rsidRPr="008D14AD" w:rsidRDefault="00C270A6" w:rsidP="00C270A6">
            <w:pPr>
              <w:rPr>
                <w:sz w:val="16"/>
                <w:szCs w:val="16"/>
              </w:rPr>
            </w:pPr>
          </w:p>
          <w:p w14:paraId="0159E48B" w14:textId="77777777" w:rsidR="00C270A6" w:rsidRPr="008D14AD" w:rsidRDefault="00C270A6" w:rsidP="00C270A6">
            <w:pPr>
              <w:rPr>
                <w:sz w:val="20"/>
                <w:szCs w:val="20"/>
              </w:rPr>
            </w:pPr>
            <w:r w:rsidRPr="008D14AD">
              <w:rPr>
                <w:sz w:val="20"/>
                <w:szCs w:val="20"/>
              </w:rPr>
              <w:t>м.п.</w:t>
            </w:r>
          </w:p>
        </w:tc>
        <w:tc>
          <w:tcPr>
            <w:tcW w:w="2961" w:type="dxa"/>
            <w:tcBorders>
              <w:top w:val="nil"/>
              <w:left w:val="nil"/>
              <w:bottom w:val="nil"/>
              <w:right w:val="nil"/>
            </w:tcBorders>
            <w:shd w:val="clear" w:color="auto" w:fill="auto"/>
            <w:noWrap/>
            <w:vAlign w:val="bottom"/>
          </w:tcPr>
          <w:p w14:paraId="70A1633D" w14:textId="77777777" w:rsidR="00C270A6" w:rsidRDefault="00C270A6" w:rsidP="00C270A6">
            <w:pPr>
              <w:rPr>
                <w:sz w:val="20"/>
                <w:szCs w:val="20"/>
              </w:rPr>
            </w:pPr>
          </w:p>
          <w:p w14:paraId="7A690495" w14:textId="77777777" w:rsidR="00C270A6" w:rsidRDefault="00C270A6" w:rsidP="00C270A6">
            <w:pPr>
              <w:rPr>
                <w:sz w:val="20"/>
                <w:szCs w:val="20"/>
              </w:rPr>
            </w:pPr>
          </w:p>
          <w:p w14:paraId="29E1C363" w14:textId="77777777" w:rsidR="00C270A6" w:rsidRPr="008D14AD" w:rsidRDefault="00C270A6" w:rsidP="00C270A6">
            <w:pPr>
              <w:rPr>
                <w:sz w:val="20"/>
                <w:szCs w:val="20"/>
              </w:rPr>
            </w:pPr>
          </w:p>
        </w:tc>
        <w:tc>
          <w:tcPr>
            <w:tcW w:w="2043" w:type="dxa"/>
            <w:tcBorders>
              <w:top w:val="nil"/>
              <w:left w:val="nil"/>
              <w:bottom w:val="nil"/>
              <w:right w:val="nil"/>
            </w:tcBorders>
            <w:shd w:val="clear" w:color="auto" w:fill="auto"/>
            <w:noWrap/>
            <w:vAlign w:val="bottom"/>
          </w:tcPr>
          <w:p w14:paraId="55117F29" w14:textId="77777777" w:rsidR="00C270A6" w:rsidRPr="008D14AD" w:rsidRDefault="00C270A6" w:rsidP="00C270A6">
            <w:pPr>
              <w:rPr>
                <w:sz w:val="20"/>
                <w:szCs w:val="20"/>
              </w:rPr>
            </w:pPr>
          </w:p>
        </w:tc>
      </w:tr>
    </w:tbl>
    <w:p w14:paraId="3AC149C5" w14:textId="77777777" w:rsidR="00F70AA3" w:rsidRDefault="00F70AA3" w:rsidP="00C270A6">
      <w:pPr>
        <w:jc w:val="right"/>
      </w:pPr>
    </w:p>
    <w:p w14:paraId="2437D8F2" w14:textId="77777777" w:rsidR="00F70AA3" w:rsidRDefault="00F70AA3" w:rsidP="00C270A6">
      <w:pPr>
        <w:jc w:val="right"/>
      </w:pPr>
    </w:p>
    <w:p w14:paraId="0D8A6F3E" w14:textId="77777777" w:rsidR="00F70AA3" w:rsidRDefault="00F70AA3" w:rsidP="00C270A6">
      <w:pPr>
        <w:jc w:val="right"/>
      </w:pPr>
    </w:p>
    <w:p w14:paraId="12DA6143" w14:textId="77777777" w:rsidR="00C270A6" w:rsidRDefault="00C270A6" w:rsidP="00C270A6">
      <w:pPr>
        <w:ind w:firstLine="720"/>
      </w:pPr>
    </w:p>
    <w:p w14:paraId="5ED2029B" w14:textId="77777777" w:rsidR="00A2349B" w:rsidRDefault="00A2349B" w:rsidP="00C270A6">
      <w:pPr>
        <w:ind w:firstLine="720"/>
      </w:pPr>
    </w:p>
    <w:p w14:paraId="39BAE826" w14:textId="77777777" w:rsidR="00C270A6" w:rsidRDefault="00C270A6" w:rsidP="00C270A6">
      <w:pPr>
        <w:ind w:firstLine="720"/>
      </w:pPr>
    </w:p>
    <w:p w14:paraId="5268CC9A" w14:textId="77777777" w:rsidR="00CD4E69" w:rsidRPr="00CD4E69" w:rsidRDefault="00CD4E69" w:rsidP="00A2349B">
      <w:pPr>
        <w:jc w:val="right"/>
      </w:pPr>
      <w:r w:rsidRPr="00CD4E69">
        <w:t>Приложение № 2</w:t>
      </w:r>
    </w:p>
    <w:p w14:paraId="197DFEC6" w14:textId="77777777" w:rsidR="00CD4E69" w:rsidRPr="00CD4E69" w:rsidRDefault="00CD4E69" w:rsidP="00A2349B">
      <w:pPr>
        <w:jc w:val="right"/>
      </w:pPr>
      <w:r w:rsidRPr="00CD4E69">
        <w:t>к договору управления многоквартирным домом № _____</w:t>
      </w:r>
    </w:p>
    <w:p w14:paraId="11A3A8B5" w14:textId="77777777" w:rsidR="00CD4E69" w:rsidRPr="00CD4E69" w:rsidRDefault="00CD4E69" w:rsidP="00A2349B">
      <w:pPr>
        <w:jc w:val="right"/>
      </w:pPr>
      <w:r w:rsidRPr="00CD4E69">
        <w:t>по ул. ________________________</w:t>
      </w:r>
    </w:p>
    <w:p w14:paraId="4E8BD2C3" w14:textId="77777777" w:rsidR="00CD4E69" w:rsidRPr="00CD4E69" w:rsidRDefault="00CD4E69" w:rsidP="00A2349B">
      <w:pPr>
        <w:jc w:val="right"/>
      </w:pPr>
      <w:r w:rsidRPr="00CD4E69">
        <w:t>от "__" ____________ 20___г.</w:t>
      </w:r>
    </w:p>
    <w:p w14:paraId="652166B8" w14:textId="77777777" w:rsidR="00CD4E69" w:rsidRPr="00CD4E69" w:rsidRDefault="00CD4E69" w:rsidP="00A2349B">
      <w:pPr>
        <w:jc w:val="right"/>
      </w:pPr>
    </w:p>
    <w:p w14:paraId="4D6E7F8D" w14:textId="77777777" w:rsidR="00CD4E69" w:rsidRPr="00CD4E69" w:rsidRDefault="00CD4E69" w:rsidP="00CD4E69">
      <w:pPr>
        <w:widowControl w:val="0"/>
        <w:jc w:val="center"/>
        <w:rPr>
          <w:b/>
        </w:rPr>
      </w:pPr>
    </w:p>
    <w:p w14:paraId="232034D8" w14:textId="77777777" w:rsidR="00CD4E69" w:rsidRPr="00A2349B" w:rsidRDefault="00CD4E69" w:rsidP="00A2349B">
      <w:pPr>
        <w:jc w:val="center"/>
        <w:rPr>
          <w:b/>
        </w:rPr>
      </w:pPr>
      <w:r w:rsidRPr="00A2349B">
        <w:rPr>
          <w:b/>
        </w:rPr>
        <w:t>СОСТАВ</w:t>
      </w:r>
    </w:p>
    <w:p w14:paraId="2597F62C" w14:textId="77777777" w:rsidR="00CD4E69" w:rsidRPr="00A2349B" w:rsidRDefault="00CD4E69" w:rsidP="00A2349B">
      <w:pPr>
        <w:jc w:val="center"/>
        <w:rPr>
          <w:b/>
        </w:rPr>
      </w:pPr>
      <w:r w:rsidRPr="00A2349B">
        <w:rPr>
          <w:b/>
        </w:rPr>
        <w:t>общего имущества собственников помещений в многоквартирном доме</w:t>
      </w:r>
    </w:p>
    <w:p w14:paraId="51CBB632" w14:textId="77777777" w:rsidR="00CD4E69" w:rsidRPr="00CD4E69" w:rsidRDefault="00CD4E69" w:rsidP="00CD4E69">
      <w:pPr>
        <w:widowControl w:val="0"/>
        <w:jc w:val="center"/>
        <w:rPr>
          <w:i/>
          <w:sz w:val="20"/>
          <w:szCs w:val="20"/>
        </w:rPr>
      </w:pPr>
      <w:r w:rsidRPr="00CD4E69">
        <w:rPr>
          <w:i/>
          <w:sz w:val="20"/>
          <w:szCs w:val="20"/>
        </w:rPr>
        <w:t>(определяется с учетом технических и конструктивных особенностей многоквартирного дома)</w:t>
      </w:r>
    </w:p>
    <w:p w14:paraId="0F198F8F" w14:textId="77777777" w:rsidR="00CD4E69" w:rsidRPr="00CD4E69" w:rsidRDefault="00CD4E69" w:rsidP="00CD4E69">
      <w:pPr>
        <w:widowControl w:val="0"/>
        <w:jc w:val="cente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797"/>
      </w:tblGrid>
      <w:tr w:rsidR="00CD4E69" w:rsidRPr="00CD4E69" w14:paraId="395726C4" w14:textId="77777777" w:rsidTr="00DA5C7C">
        <w:tc>
          <w:tcPr>
            <w:tcW w:w="2376" w:type="dxa"/>
            <w:tcBorders>
              <w:top w:val="single" w:sz="4" w:space="0" w:color="auto"/>
              <w:left w:val="single" w:sz="4" w:space="0" w:color="auto"/>
              <w:bottom w:val="single" w:sz="4" w:space="0" w:color="auto"/>
              <w:right w:val="single" w:sz="4" w:space="0" w:color="auto"/>
            </w:tcBorders>
            <w:vAlign w:val="center"/>
          </w:tcPr>
          <w:p w14:paraId="62A509EF" w14:textId="77777777" w:rsidR="00CD4E69" w:rsidRPr="00CD4E69" w:rsidRDefault="00CD4E69" w:rsidP="00CD4E69">
            <w:pPr>
              <w:jc w:val="center"/>
              <w:rPr>
                <w:b/>
                <w:sz w:val="20"/>
                <w:szCs w:val="20"/>
              </w:rPr>
            </w:pPr>
            <w:r w:rsidRPr="00CD4E69">
              <w:rPr>
                <w:b/>
                <w:sz w:val="20"/>
                <w:szCs w:val="20"/>
              </w:rPr>
              <w:t>Наименование элемента общего имущества</w:t>
            </w:r>
          </w:p>
        </w:tc>
        <w:tc>
          <w:tcPr>
            <w:tcW w:w="7797" w:type="dxa"/>
            <w:tcBorders>
              <w:top w:val="single" w:sz="4" w:space="0" w:color="auto"/>
              <w:left w:val="single" w:sz="4" w:space="0" w:color="auto"/>
              <w:bottom w:val="single" w:sz="4" w:space="0" w:color="auto"/>
              <w:right w:val="single" w:sz="4" w:space="0" w:color="auto"/>
            </w:tcBorders>
            <w:vAlign w:val="center"/>
          </w:tcPr>
          <w:p w14:paraId="707AFD5F" w14:textId="77777777" w:rsidR="00CD4E69" w:rsidRPr="00CD4E69" w:rsidRDefault="00CD4E69" w:rsidP="00CD4E69">
            <w:pPr>
              <w:jc w:val="center"/>
              <w:rPr>
                <w:b/>
                <w:sz w:val="20"/>
                <w:szCs w:val="20"/>
              </w:rPr>
            </w:pPr>
            <w:r w:rsidRPr="00CD4E69">
              <w:rPr>
                <w:b/>
                <w:sz w:val="20"/>
                <w:szCs w:val="20"/>
              </w:rPr>
              <w:t>Параметры</w:t>
            </w:r>
          </w:p>
        </w:tc>
      </w:tr>
      <w:tr w:rsidR="00CD4E69" w:rsidRPr="00CD4E69" w14:paraId="707EEEE5" w14:textId="77777777" w:rsidTr="00DA5C7C">
        <w:tc>
          <w:tcPr>
            <w:tcW w:w="10173" w:type="dxa"/>
            <w:gridSpan w:val="2"/>
            <w:tcBorders>
              <w:top w:val="single" w:sz="4" w:space="0" w:color="auto"/>
              <w:left w:val="single" w:sz="4" w:space="0" w:color="auto"/>
              <w:bottom w:val="single" w:sz="4" w:space="0" w:color="auto"/>
              <w:right w:val="single" w:sz="4" w:space="0" w:color="auto"/>
            </w:tcBorders>
          </w:tcPr>
          <w:p w14:paraId="5F76ED6A" w14:textId="77777777" w:rsidR="00CD4E69" w:rsidRPr="00CD4E69" w:rsidRDefault="00CD4E69" w:rsidP="00CD4E69">
            <w:pPr>
              <w:jc w:val="center"/>
              <w:rPr>
                <w:b/>
                <w:sz w:val="20"/>
                <w:szCs w:val="20"/>
              </w:rPr>
            </w:pPr>
            <w:r w:rsidRPr="00CD4E69">
              <w:rPr>
                <w:b/>
                <w:sz w:val="20"/>
                <w:szCs w:val="20"/>
              </w:rPr>
              <w:t>I. Помещения общего пользования</w:t>
            </w:r>
          </w:p>
        </w:tc>
      </w:tr>
      <w:tr w:rsidR="00CD4E69" w:rsidRPr="00CD4E69" w14:paraId="720FF9F9" w14:textId="77777777" w:rsidTr="00DA5C7C">
        <w:tc>
          <w:tcPr>
            <w:tcW w:w="2376" w:type="dxa"/>
            <w:tcBorders>
              <w:top w:val="single" w:sz="4" w:space="0" w:color="auto"/>
              <w:left w:val="single" w:sz="4" w:space="0" w:color="auto"/>
              <w:bottom w:val="single" w:sz="4" w:space="0" w:color="auto"/>
              <w:right w:val="single" w:sz="4" w:space="0" w:color="auto"/>
            </w:tcBorders>
          </w:tcPr>
          <w:p w14:paraId="509FBCE7" w14:textId="77777777" w:rsidR="00CD4E69" w:rsidRPr="00CD4E69" w:rsidRDefault="00CD4E69" w:rsidP="00CD4E69">
            <w:pPr>
              <w:rPr>
                <w:sz w:val="20"/>
                <w:szCs w:val="20"/>
              </w:rPr>
            </w:pPr>
          </w:p>
          <w:p w14:paraId="1B1ED18C" w14:textId="77777777" w:rsidR="00CD4E69" w:rsidRPr="00CD4E69" w:rsidRDefault="00CD4E69" w:rsidP="00CD4E69">
            <w:pPr>
              <w:rPr>
                <w:sz w:val="20"/>
                <w:szCs w:val="20"/>
              </w:rPr>
            </w:pPr>
            <w:r w:rsidRPr="00CD4E69">
              <w:rPr>
                <w:sz w:val="20"/>
                <w:szCs w:val="20"/>
              </w:rPr>
              <w:t>Помещения общего пользования</w:t>
            </w:r>
          </w:p>
        </w:tc>
        <w:tc>
          <w:tcPr>
            <w:tcW w:w="7797" w:type="dxa"/>
            <w:tcBorders>
              <w:top w:val="single" w:sz="4" w:space="0" w:color="auto"/>
              <w:left w:val="single" w:sz="4" w:space="0" w:color="auto"/>
              <w:bottom w:val="single" w:sz="4" w:space="0" w:color="auto"/>
              <w:right w:val="single" w:sz="4" w:space="0" w:color="auto"/>
            </w:tcBorders>
          </w:tcPr>
          <w:p w14:paraId="0859A35B" w14:textId="77777777" w:rsidR="00CD4E69" w:rsidRPr="00CD4E69" w:rsidRDefault="00CD4E69" w:rsidP="00CD4E69">
            <w:pPr>
              <w:rPr>
                <w:sz w:val="20"/>
                <w:szCs w:val="20"/>
              </w:rPr>
            </w:pPr>
            <w:r w:rsidRPr="00CD4E69">
              <w:rPr>
                <w:sz w:val="20"/>
                <w:szCs w:val="20"/>
              </w:rPr>
              <w:t>Количество – _____ шт.</w:t>
            </w:r>
          </w:p>
          <w:p w14:paraId="71DC9613" w14:textId="77777777" w:rsidR="00CD4E69" w:rsidRPr="00CD4E69" w:rsidRDefault="00CD4E69" w:rsidP="00CD4E69">
            <w:pPr>
              <w:rPr>
                <w:sz w:val="20"/>
                <w:szCs w:val="20"/>
              </w:rPr>
            </w:pPr>
            <w:r w:rsidRPr="00CD4E69">
              <w:rPr>
                <w:sz w:val="20"/>
                <w:szCs w:val="20"/>
              </w:rPr>
              <w:t>Площадь пола  – ____ кв.м.</w:t>
            </w:r>
          </w:p>
          <w:p w14:paraId="367643B3" w14:textId="77777777" w:rsidR="00CD4E69" w:rsidRPr="00CD4E69" w:rsidRDefault="00CD4E69" w:rsidP="00CD4E69">
            <w:pPr>
              <w:rPr>
                <w:sz w:val="20"/>
                <w:szCs w:val="20"/>
              </w:rPr>
            </w:pPr>
            <w:r w:rsidRPr="00CD4E69">
              <w:rPr>
                <w:sz w:val="20"/>
                <w:szCs w:val="20"/>
              </w:rPr>
              <w:t>Материал пола - __________</w:t>
            </w:r>
          </w:p>
        </w:tc>
      </w:tr>
      <w:tr w:rsidR="00CD4E69" w:rsidRPr="00CD4E69" w14:paraId="536F4325" w14:textId="77777777" w:rsidTr="00DA5C7C">
        <w:tc>
          <w:tcPr>
            <w:tcW w:w="2376" w:type="dxa"/>
            <w:tcBorders>
              <w:top w:val="single" w:sz="4" w:space="0" w:color="auto"/>
              <w:left w:val="single" w:sz="4" w:space="0" w:color="auto"/>
              <w:bottom w:val="single" w:sz="4" w:space="0" w:color="auto"/>
              <w:right w:val="single" w:sz="4" w:space="0" w:color="auto"/>
            </w:tcBorders>
          </w:tcPr>
          <w:p w14:paraId="69F5BE64" w14:textId="77777777" w:rsidR="00CD4E69" w:rsidRPr="00CD4E69" w:rsidRDefault="00CD4E69" w:rsidP="00CD4E69">
            <w:pPr>
              <w:rPr>
                <w:sz w:val="20"/>
                <w:szCs w:val="20"/>
              </w:rPr>
            </w:pPr>
          </w:p>
          <w:p w14:paraId="1395E2C4" w14:textId="77777777" w:rsidR="00CD4E69" w:rsidRPr="00CD4E69" w:rsidRDefault="00CD4E69" w:rsidP="00CD4E69">
            <w:pPr>
              <w:rPr>
                <w:sz w:val="20"/>
                <w:szCs w:val="20"/>
              </w:rPr>
            </w:pPr>
            <w:r w:rsidRPr="00CD4E69">
              <w:rPr>
                <w:sz w:val="20"/>
                <w:szCs w:val="20"/>
              </w:rPr>
              <w:t>Межквартирные лестничные площадки</w:t>
            </w:r>
          </w:p>
        </w:tc>
        <w:tc>
          <w:tcPr>
            <w:tcW w:w="7797" w:type="dxa"/>
            <w:tcBorders>
              <w:top w:val="single" w:sz="4" w:space="0" w:color="auto"/>
              <w:left w:val="single" w:sz="4" w:space="0" w:color="auto"/>
              <w:bottom w:val="single" w:sz="4" w:space="0" w:color="auto"/>
              <w:right w:val="single" w:sz="4" w:space="0" w:color="auto"/>
            </w:tcBorders>
          </w:tcPr>
          <w:p w14:paraId="782923E9" w14:textId="77777777" w:rsidR="00CD4E69" w:rsidRPr="00CD4E69" w:rsidRDefault="00CD4E69" w:rsidP="00CD4E69">
            <w:pPr>
              <w:rPr>
                <w:sz w:val="20"/>
                <w:szCs w:val="20"/>
              </w:rPr>
            </w:pPr>
            <w:r w:rsidRPr="00CD4E69">
              <w:rPr>
                <w:sz w:val="20"/>
                <w:szCs w:val="20"/>
              </w:rPr>
              <w:t>Количество – _____ шт.</w:t>
            </w:r>
          </w:p>
          <w:p w14:paraId="5D539003" w14:textId="77777777" w:rsidR="00CD4E69" w:rsidRPr="00CD4E69" w:rsidRDefault="00CD4E69" w:rsidP="00CD4E69">
            <w:pPr>
              <w:rPr>
                <w:sz w:val="20"/>
                <w:szCs w:val="20"/>
              </w:rPr>
            </w:pPr>
            <w:r w:rsidRPr="00CD4E69">
              <w:rPr>
                <w:sz w:val="20"/>
                <w:szCs w:val="20"/>
              </w:rPr>
              <w:t>Площадь пола – ____ кв.м.</w:t>
            </w:r>
          </w:p>
          <w:p w14:paraId="69C8B25B" w14:textId="77777777" w:rsidR="00CD4E69" w:rsidRPr="00CD4E69" w:rsidRDefault="00CD4E69" w:rsidP="00CD4E69">
            <w:pPr>
              <w:rPr>
                <w:sz w:val="20"/>
                <w:szCs w:val="20"/>
              </w:rPr>
            </w:pPr>
            <w:r w:rsidRPr="00CD4E69">
              <w:rPr>
                <w:sz w:val="20"/>
                <w:szCs w:val="20"/>
              </w:rPr>
              <w:t>Материал пола - __________</w:t>
            </w:r>
          </w:p>
        </w:tc>
      </w:tr>
      <w:tr w:rsidR="00CD4E69" w:rsidRPr="00CD4E69" w14:paraId="208DB8EC" w14:textId="77777777" w:rsidTr="00DA5C7C">
        <w:tc>
          <w:tcPr>
            <w:tcW w:w="2376" w:type="dxa"/>
            <w:tcBorders>
              <w:top w:val="single" w:sz="4" w:space="0" w:color="auto"/>
              <w:left w:val="single" w:sz="4" w:space="0" w:color="auto"/>
              <w:bottom w:val="single" w:sz="4" w:space="0" w:color="auto"/>
              <w:right w:val="single" w:sz="4" w:space="0" w:color="auto"/>
            </w:tcBorders>
          </w:tcPr>
          <w:p w14:paraId="6E6FC678" w14:textId="77777777" w:rsidR="00CD4E69" w:rsidRPr="00CD4E69" w:rsidRDefault="00CD4E69" w:rsidP="00CD4E69">
            <w:pPr>
              <w:rPr>
                <w:sz w:val="20"/>
                <w:szCs w:val="20"/>
              </w:rPr>
            </w:pPr>
          </w:p>
          <w:p w14:paraId="511DD63D" w14:textId="77777777" w:rsidR="00CD4E69" w:rsidRPr="00CD4E69" w:rsidRDefault="00CD4E69" w:rsidP="00CD4E69">
            <w:pPr>
              <w:rPr>
                <w:sz w:val="20"/>
                <w:szCs w:val="20"/>
              </w:rPr>
            </w:pPr>
            <w:r w:rsidRPr="00CD4E69">
              <w:rPr>
                <w:sz w:val="20"/>
                <w:szCs w:val="20"/>
              </w:rPr>
              <w:t>Лестницы</w:t>
            </w:r>
          </w:p>
        </w:tc>
        <w:tc>
          <w:tcPr>
            <w:tcW w:w="7797" w:type="dxa"/>
            <w:tcBorders>
              <w:top w:val="single" w:sz="4" w:space="0" w:color="auto"/>
              <w:left w:val="single" w:sz="4" w:space="0" w:color="auto"/>
              <w:bottom w:val="single" w:sz="4" w:space="0" w:color="auto"/>
              <w:right w:val="single" w:sz="4" w:space="0" w:color="auto"/>
            </w:tcBorders>
          </w:tcPr>
          <w:p w14:paraId="00B0CAB0" w14:textId="77777777" w:rsidR="00CD4E69" w:rsidRPr="00CD4E69" w:rsidRDefault="00CD4E69" w:rsidP="00CD4E69">
            <w:pPr>
              <w:rPr>
                <w:sz w:val="20"/>
                <w:szCs w:val="20"/>
              </w:rPr>
            </w:pPr>
            <w:r w:rsidRPr="00CD4E69">
              <w:rPr>
                <w:sz w:val="20"/>
                <w:szCs w:val="20"/>
              </w:rPr>
              <w:t>Количество лестничных маршей – _____ шт.</w:t>
            </w:r>
          </w:p>
          <w:p w14:paraId="195C8454" w14:textId="77777777" w:rsidR="00CD4E69" w:rsidRPr="00CD4E69" w:rsidRDefault="00CD4E69" w:rsidP="00CD4E69">
            <w:pPr>
              <w:rPr>
                <w:sz w:val="20"/>
                <w:szCs w:val="20"/>
              </w:rPr>
            </w:pPr>
            <w:r w:rsidRPr="00CD4E69">
              <w:rPr>
                <w:sz w:val="20"/>
                <w:szCs w:val="20"/>
              </w:rPr>
              <w:t>Материал лестничных маршей - ______________</w:t>
            </w:r>
          </w:p>
          <w:p w14:paraId="0D4D3B73" w14:textId="77777777" w:rsidR="00CD4E69" w:rsidRPr="00CD4E69" w:rsidRDefault="00CD4E69" w:rsidP="00CD4E69">
            <w:pPr>
              <w:rPr>
                <w:sz w:val="20"/>
                <w:szCs w:val="20"/>
              </w:rPr>
            </w:pPr>
            <w:r w:rsidRPr="00CD4E69">
              <w:rPr>
                <w:sz w:val="20"/>
                <w:szCs w:val="20"/>
              </w:rPr>
              <w:t>Материал ограждения - _____</w:t>
            </w:r>
          </w:p>
          <w:p w14:paraId="66EE5AD8" w14:textId="77777777" w:rsidR="00CD4E69" w:rsidRPr="00CD4E69" w:rsidRDefault="00CD4E69" w:rsidP="00CD4E69">
            <w:pPr>
              <w:rPr>
                <w:sz w:val="20"/>
                <w:szCs w:val="20"/>
              </w:rPr>
            </w:pPr>
            <w:r w:rsidRPr="00CD4E69">
              <w:rPr>
                <w:sz w:val="20"/>
                <w:szCs w:val="20"/>
              </w:rPr>
              <w:t>Материал балясин - _______</w:t>
            </w:r>
          </w:p>
          <w:p w14:paraId="611FEB2B" w14:textId="77777777" w:rsidR="00CD4E69" w:rsidRPr="00CD4E69" w:rsidRDefault="00CD4E69" w:rsidP="00CD4E69">
            <w:pPr>
              <w:rPr>
                <w:sz w:val="20"/>
                <w:szCs w:val="20"/>
              </w:rPr>
            </w:pPr>
            <w:r w:rsidRPr="00CD4E69">
              <w:rPr>
                <w:sz w:val="20"/>
                <w:szCs w:val="20"/>
              </w:rPr>
              <w:t>Площадь – ____ кв.м.</w:t>
            </w:r>
          </w:p>
        </w:tc>
      </w:tr>
      <w:tr w:rsidR="00CD4E69" w:rsidRPr="00CD4E69" w14:paraId="023C9FFD" w14:textId="77777777" w:rsidTr="00DA5C7C">
        <w:tc>
          <w:tcPr>
            <w:tcW w:w="2376" w:type="dxa"/>
            <w:tcBorders>
              <w:top w:val="single" w:sz="4" w:space="0" w:color="auto"/>
              <w:left w:val="single" w:sz="4" w:space="0" w:color="auto"/>
              <w:bottom w:val="single" w:sz="4" w:space="0" w:color="auto"/>
              <w:right w:val="single" w:sz="4" w:space="0" w:color="auto"/>
            </w:tcBorders>
          </w:tcPr>
          <w:p w14:paraId="77FC0993" w14:textId="77777777" w:rsidR="00CD4E69" w:rsidRPr="00CD4E69" w:rsidRDefault="00CD4E69" w:rsidP="00CD4E69">
            <w:pPr>
              <w:rPr>
                <w:sz w:val="20"/>
                <w:szCs w:val="20"/>
              </w:rPr>
            </w:pPr>
          </w:p>
          <w:p w14:paraId="1B08566C" w14:textId="77777777" w:rsidR="00CD4E69" w:rsidRPr="00CD4E69" w:rsidRDefault="00CD4E69" w:rsidP="00CD4E69">
            <w:pPr>
              <w:rPr>
                <w:sz w:val="20"/>
                <w:szCs w:val="20"/>
              </w:rPr>
            </w:pPr>
            <w:r w:rsidRPr="00CD4E69">
              <w:rPr>
                <w:sz w:val="20"/>
                <w:szCs w:val="20"/>
              </w:rPr>
              <w:t xml:space="preserve">Лифтовые </w:t>
            </w:r>
          </w:p>
          <w:p w14:paraId="29E83731" w14:textId="77777777" w:rsidR="00CD4E69" w:rsidRPr="00CD4E69" w:rsidRDefault="00CD4E69" w:rsidP="00CD4E69">
            <w:pPr>
              <w:rPr>
                <w:sz w:val="20"/>
                <w:szCs w:val="20"/>
              </w:rPr>
            </w:pPr>
            <w:r w:rsidRPr="00CD4E69">
              <w:rPr>
                <w:sz w:val="20"/>
                <w:szCs w:val="20"/>
              </w:rPr>
              <w:t>и иные шахты</w:t>
            </w:r>
          </w:p>
        </w:tc>
        <w:tc>
          <w:tcPr>
            <w:tcW w:w="7797" w:type="dxa"/>
            <w:tcBorders>
              <w:top w:val="single" w:sz="4" w:space="0" w:color="auto"/>
              <w:left w:val="single" w:sz="4" w:space="0" w:color="auto"/>
              <w:bottom w:val="single" w:sz="4" w:space="0" w:color="auto"/>
              <w:right w:val="single" w:sz="4" w:space="0" w:color="auto"/>
            </w:tcBorders>
          </w:tcPr>
          <w:p w14:paraId="4C9A10FE" w14:textId="77777777" w:rsidR="00CD4E69" w:rsidRPr="00CD4E69" w:rsidRDefault="00CD4E69" w:rsidP="00CD4E69">
            <w:pPr>
              <w:rPr>
                <w:sz w:val="20"/>
                <w:szCs w:val="20"/>
              </w:rPr>
            </w:pPr>
            <w:r w:rsidRPr="00CD4E69">
              <w:rPr>
                <w:sz w:val="20"/>
                <w:szCs w:val="20"/>
              </w:rPr>
              <w:t>Количество:</w:t>
            </w:r>
          </w:p>
          <w:p w14:paraId="4D8AB0F9" w14:textId="77777777" w:rsidR="00CD4E69" w:rsidRPr="00CD4E69" w:rsidRDefault="00CD4E69" w:rsidP="00CD4E69">
            <w:pPr>
              <w:rPr>
                <w:sz w:val="20"/>
                <w:szCs w:val="20"/>
              </w:rPr>
            </w:pPr>
            <w:r w:rsidRPr="00CD4E69">
              <w:rPr>
                <w:sz w:val="20"/>
                <w:szCs w:val="20"/>
              </w:rPr>
              <w:t>- лифтовых шахт - ____ шт.</w:t>
            </w:r>
          </w:p>
          <w:p w14:paraId="5CB40BFC" w14:textId="77777777" w:rsidR="00CD4E69" w:rsidRPr="00CD4E69" w:rsidRDefault="00CD4E69" w:rsidP="00CD4E69">
            <w:pPr>
              <w:rPr>
                <w:sz w:val="20"/>
                <w:szCs w:val="20"/>
              </w:rPr>
            </w:pPr>
            <w:r w:rsidRPr="00CD4E69">
              <w:rPr>
                <w:sz w:val="20"/>
                <w:szCs w:val="20"/>
              </w:rPr>
              <w:t>- иные шахты - _____ шт. _____ (указать название шахт)</w:t>
            </w:r>
          </w:p>
        </w:tc>
      </w:tr>
      <w:tr w:rsidR="00CD4E69" w:rsidRPr="00CD4E69" w14:paraId="4EA5F394" w14:textId="77777777" w:rsidTr="00DA5C7C">
        <w:tc>
          <w:tcPr>
            <w:tcW w:w="2376" w:type="dxa"/>
            <w:tcBorders>
              <w:top w:val="single" w:sz="4" w:space="0" w:color="auto"/>
              <w:left w:val="single" w:sz="4" w:space="0" w:color="auto"/>
              <w:bottom w:val="single" w:sz="4" w:space="0" w:color="auto"/>
              <w:right w:val="single" w:sz="4" w:space="0" w:color="auto"/>
            </w:tcBorders>
          </w:tcPr>
          <w:p w14:paraId="6AD24D6D" w14:textId="77777777" w:rsidR="00CD4E69" w:rsidRPr="00CD4E69" w:rsidRDefault="00CD4E69" w:rsidP="00CD4E69">
            <w:pPr>
              <w:rPr>
                <w:sz w:val="20"/>
                <w:szCs w:val="20"/>
              </w:rPr>
            </w:pPr>
          </w:p>
          <w:p w14:paraId="20F1485C" w14:textId="77777777" w:rsidR="00CD4E69" w:rsidRPr="00CD4E69" w:rsidRDefault="00CD4E69" w:rsidP="00CD4E69">
            <w:pPr>
              <w:rPr>
                <w:sz w:val="20"/>
                <w:szCs w:val="20"/>
              </w:rPr>
            </w:pPr>
            <w:r w:rsidRPr="00CD4E69">
              <w:rPr>
                <w:sz w:val="20"/>
                <w:szCs w:val="20"/>
              </w:rPr>
              <w:t>Коридоры</w:t>
            </w:r>
          </w:p>
        </w:tc>
        <w:tc>
          <w:tcPr>
            <w:tcW w:w="7797" w:type="dxa"/>
            <w:tcBorders>
              <w:top w:val="single" w:sz="4" w:space="0" w:color="auto"/>
              <w:left w:val="single" w:sz="4" w:space="0" w:color="auto"/>
              <w:bottom w:val="single" w:sz="4" w:space="0" w:color="auto"/>
              <w:right w:val="single" w:sz="4" w:space="0" w:color="auto"/>
            </w:tcBorders>
          </w:tcPr>
          <w:p w14:paraId="6371C245" w14:textId="77777777" w:rsidR="00CD4E69" w:rsidRPr="00CD4E69" w:rsidRDefault="00CD4E69" w:rsidP="00CD4E69">
            <w:pPr>
              <w:rPr>
                <w:sz w:val="20"/>
                <w:szCs w:val="20"/>
              </w:rPr>
            </w:pPr>
            <w:r w:rsidRPr="00CD4E69">
              <w:rPr>
                <w:sz w:val="20"/>
                <w:szCs w:val="20"/>
              </w:rPr>
              <w:t>Количество – _____ шт.</w:t>
            </w:r>
          </w:p>
          <w:p w14:paraId="1E36AA88" w14:textId="77777777" w:rsidR="00CD4E69" w:rsidRPr="00CD4E69" w:rsidRDefault="00CD4E69" w:rsidP="00CD4E69">
            <w:pPr>
              <w:rPr>
                <w:sz w:val="20"/>
                <w:szCs w:val="20"/>
              </w:rPr>
            </w:pPr>
            <w:r w:rsidRPr="00CD4E69">
              <w:rPr>
                <w:sz w:val="20"/>
                <w:szCs w:val="20"/>
              </w:rPr>
              <w:t>Площадь пола – ____ кв.м.</w:t>
            </w:r>
          </w:p>
          <w:p w14:paraId="3238F89A" w14:textId="77777777" w:rsidR="00CD4E69" w:rsidRPr="00CD4E69" w:rsidRDefault="00CD4E69" w:rsidP="00CD4E69">
            <w:pPr>
              <w:rPr>
                <w:sz w:val="20"/>
                <w:szCs w:val="20"/>
              </w:rPr>
            </w:pPr>
            <w:r w:rsidRPr="00CD4E69">
              <w:rPr>
                <w:sz w:val="20"/>
                <w:szCs w:val="20"/>
              </w:rPr>
              <w:t>Материал пола - __________</w:t>
            </w:r>
          </w:p>
        </w:tc>
      </w:tr>
      <w:tr w:rsidR="00CD4E69" w:rsidRPr="00CD4E69" w14:paraId="17778358" w14:textId="77777777" w:rsidTr="00DA5C7C">
        <w:tc>
          <w:tcPr>
            <w:tcW w:w="2376" w:type="dxa"/>
            <w:tcBorders>
              <w:top w:val="single" w:sz="4" w:space="0" w:color="auto"/>
              <w:left w:val="single" w:sz="4" w:space="0" w:color="auto"/>
              <w:bottom w:val="single" w:sz="4" w:space="0" w:color="auto"/>
              <w:right w:val="single" w:sz="4" w:space="0" w:color="auto"/>
            </w:tcBorders>
          </w:tcPr>
          <w:p w14:paraId="4F7E411E" w14:textId="77777777" w:rsidR="00CD4E69" w:rsidRPr="00CD4E69" w:rsidRDefault="00CD4E69" w:rsidP="00CD4E69">
            <w:pPr>
              <w:rPr>
                <w:sz w:val="20"/>
                <w:szCs w:val="20"/>
              </w:rPr>
            </w:pPr>
          </w:p>
          <w:p w14:paraId="3994F943" w14:textId="77777777" w:rsidR="00CD4E69" w:rsidRPr="00CD4E69" w:rsidRDefault="00CD4E69" w:rsidP="00CD4E69">
            <w:pPr>
              <w:rPr>
                <w:sz w:val="20"/>
                <w:szCs w:val="20"/>
              </w:rPr>
            </w:pPr>
            <w:r w:rsidRPr="00CD4E69">
              <w:rPr>
                <w:sz w:val="20"/>
                <w:szCs w:val="20"/>
              </w:rPr>
              <w:t>Технические этажи</w:t>
            </w:r>
          </w:p>
        </w:tc>
        <w:tc>
          <w:tcPr>
            <w:tcW w:w="7797" w:type="dxa"/>
            <w:tcBorders>
              <w:top w:val="single" w:sz="4" w:space="0" w:color="auto"/>
              <w:left w:val="single" w:sz="4" w:space="0" w:color="auto"/>
              <w:bottom w:val="single" w:sz="4" w:space="0" w:color="auto"/>
              <w:right w:val="single" w:sz="4" w:space="0" w:color="auto"/>
            </w:tcBorders>
          </w:tcPr>
          <w:p w14:paraId="232B3F41" w14:textId="77777777" w:rsidR="00CD4E69" w:rsidRPr="00CD4E69" w:rsidRDefault="00CD4E69" w:rsidP="00CD4E69">
            <w:pPr>
              <w:rPr>
                <w:sz w:val="20"/>
                <w:szCs w:val="20"/>
              </w:rPr>
            </w:pPr>
            <w:r w:rsidRPr="00CD4E69">
              <w:rPr>
                <w:sz w:val="20"/>
                <w:szCs w:val="20"/>
              </w:rPr>
              <w:t>Количество – _____ шт.</w:t>
            </w:r>
          </w:p>
          <w:p w14:paraId="4D267821" w14:textId="77777777" w:rsidR="00CD4E69" w:rsidRPr="00CD4E69" w:rsidRDefault="00CD4E69" w:rsidP="00CD4E69">
            <w:pPr>
              <w:rPr>
                <w:sz w:val="20"/>
                <w:szCs w:val="20"/>
              </w:rPr>
            </w:pPr>
            <w:r w:rsidRPr="00CD4E69">
              <w:rPr>
                <w:sz w:val="20"/>
                <w:szCs w:val="20"/>
              </w:rPr>
              <w:t>Площадь пола – ____ кв.м.</w:t>
            </w:r>
          </w:p>
          <w:p w14:paraId="57DB69D2" w14:textId="77777777" w:rsidR="00CD4E69" w:rsidRPr="00CD4E69" w:rsidRDefault="00CD4E69" w:rsidP="00CD4E69">
            <w:pPr>
              <w:rPr>
                <w:sz w:val="20"/>
                <w:szCs w:val="20"/>
              </w:rPr>
            </w:pPr>
            <w:r w:rsidRPr="00CD4E69">
              <w:rPr>
                <w:sz w:val="20"/>
                <w:szCs w:val="20"/>
              </w:rPr>
              <w:t>Материал пола - __________</w:t>
            </w:r>
          </w:p>
        </w:tc>
      </w:tr>
      <w:tr w:rsidR="00CD4E69" w:rsidRPr="00CD4E69" w14:paraId="44FC1475" w14:textId="77777777" w:rsidTr="00DA5C7C">
        <w:tc>
          <w:tcPr>
            <w:tcW w:w="2376" w:type="dxa"/>
            <w:tcBorders>
              <w:top w:val="single" w:sz="4" w:space="0" w:color="auto"/>
              <w:left w:val="single" w:sz="4" w:space="0" w:color="auto"/>
              <w:bottom w:val="single" w:sz="4" w:space="0" w:color="auto"/>
              <w:right w:val="single" w:sz="4" w:space="0" w:color="auto"/>
            </w:tcBorders>
          </w:tcPr>
          <w:p w14:paraId="5EF68994" w14:textId="77777777" w:rsidR="00CD4E69" w:rsidRPr="00CD4E69" w:rsidRDefault="00CD4E69" w:rsidP="00CD4E69">
            <w:pPr>
              <w:rPr>
                <w:sz w:val="20"/>
                <w:szCs w:val="20"/>
              </w:rPr>
            </w:pPr>
          </w:p>
          <w:p w14:paraId="3308DEF7" w14:textId="77777777" w:rsidR="00CD4E69" w:rsidRPr="00CD4E69" w:rsidRDefault="00CD4E69" w:rsidP="00CD4E69">
            <w:pPr>
              <w:rPr>
                <w:sz w:val="20"/>
                <w:szCs w:val="20"/>
              </w:rPr>
            </w:pPr>
            <w:r w:rsidRPr="00CD4E69">
              <w:rPr>
                <w:sz w:val="20"/>
                <w:szCs w:val="20"/>
              </w:rPr>
              <w:t>Чердаки</w:t>
            </w:r>
          </w:p>
        </w:tc>
        <w:tc>
          <w:tcPr>
            <w:tcW w:w="7797" w:type="dxa"/>
            <w:tcBorders>
              <w:top w:val="single" w:sz="4" w:space="0" w:color="auto"/>
              <w:left w:val="single" w:sz="4" w:space="0" w:color="auto"/>
              <w:bottom w:val="single" w:sz="4" w:space="0" w:color="auto"/>
              <w:right w:val="single" w:sz="4" w:space="0" w:color="auto"/>
            </w:tcBorders>
          </w:tcPr>
          <w:p w14:paraId="765E684B" w14:textId="77777777" w:rsidR="00CD4E69" w:rsidRPr="00CD4E69" w:rsidRDefault="00CD4E69" w:rsidP="00CD4E69">
            <w:pPr>
              <w:rPr>
                <w:sz w:val="20"/>
                <w:szCs w:val="20"/>
              </w:rPr>
            </w:pPr>
            <w:r w:rsidRPr="00CD4E69">
              <w:rPr>
                <w:sz w:val="20"/>
                <w:szCs w:val="20"/>
              </w:rPr>
              <w:t>Количество – _____ шт.</w:t>
            </w:r>
          </w:p>
          <w:p w14:paraId="1ED3F8CA" w14:textId="77777777" w:rsidR="00CD4E69" w:rsidRPr="00CD4E69" w:rsidRDefault="00CD4E69" w:rsidP="00CD4E69">
            <w:pPr>
              <w:rPr>
                <w:sz w:val="20"/>
                <w:szCs w:val="20"/>
              </w:rPr>
            </w:pPr>
            <w:r w:rsidRPr="00CD4E69">
              <w:rPr>
                <w:sz w:val="20"/>
                <w:szCs w:val="20"/>
              </w:rPr>
              <w:t>Площадь пола – ____ кв.м.</w:t>
            </w:r>
          </w:p>
        </w:tc>
      </w:tr>
      <w:tr w:rsidR="00CD4E69" w:rsidRPr="00CD4E69" w14:paraId="021DAFBB" w14:textId="77777777" w:rsidTr="00DA5C7C">
        <w:tc>
          <w:tcPr>
            <w:tcW w:w="2376" w:type="dxa"/>
            <w:tcBorders>
              <w:top w:val="single" w:sz="4" w:space="0" w:color="auto"/>
              <w:left w:val="single" w:sz="4" w:space="0" w:color="auto"/>
              <w:bottom w:val="single" w:sz="4" w:space="0" w:color="auto"/>
              <w:right w:val="single" w:sz="4" w:space="0" w:color="auto"/>
            </w:tcBorders>
          </w:tcPr>
          <w:p w14:paraId="15A99364" w14:textId="77777777" w:rsidR="00CD4E69" w:rsidRPr="00CD4E69" w:rsidRDefault="00CD4E69" w:rsidP="00CD4E69">
            <w:pPr>
              <w:rPr>
                <w:sz w:val="20"/>
                <w:szCs w:val="20"/>
              </w:rPr>
            </w:pPr>
          </w:p>
          <w:p w14:paraId="2588105D" w14:textId="77777777" w:rsidR="00CD4E69" w:rsidRPr="00CD4E69" w:rsidRDefault="00CD4E69" w:rsidP="00CD4E69">
            <w:pPr>
              <w:rPr>
                <w:sz w:val="20"/>
                <w:szCs w:val="20"/>
              </w:rPr>
            </w:pPr>
          </w:p>
          <w:p w14:paraId="6FE879A1" w14:textId="77777777" w:rsidR="00CD4E69" w:rsidRPr="00CD4E69" w:rsidRDefault="00CD4E69" w:rsidP="00CD4E69">
            <w:pPr>
              <w:rPr>
                <w:sz w:val="20"/>
                <w:szCs w:val="20"/>
              </w:rPr>
            </w:pPr>
            <w:r w:rsidRPr="00CD4E69">
              <w:rPr>
                <w:sz w:val="20"/>
                <w:szCs w:val="20"/>
              </w:rPr>
              <w:t>Технические подвалы</w:t>
            </w:r>
          </w:p>
        </w:tc>
        <w:tc>
          <w:tcPr>
            <w:tcW w:w="7797" w:type="dxa"/>
            <w:tcBorders>
              <w:top w:val="single" w:sz="4" w:space="0" w:color="auto"/>
              <w:left w:val="single" w:sz="4" w:space="0" w:color="auto"/>
              <w:bottom w:val="single" w:sz="4" w:space="0" w:color="auto"/>
              <w:right w:val="single" w:sz="4" w:space="0" w:color="auto"/>
            </w:tcBorders>
          </w:tcPr>
          <w:p w14:paraId="448EF805" w14:textId="77777777" w:rsidR="00CD4E69" w:rsidRPr="00CD4E69" w:rsidRDefault="00CD4E69" w:rsidP="00CD4E69">
            <w:pPr>
              <w:rPr>
                <w:sz w:val="20"/>
                <w:szCs w:val="20"/>
              </w:rPr>
            </w:pPr>
            <w:r w:rsidRPr="00CD4E69">
              <w:rPr>
                <w:sz w:val="20"/>
                <w:szCs w:val="20"/>
              </w:rPr>
              <w:t>Количество – _____ шт.</w:t>
            </w:r>
          </w:p>
          <w:p w14:paraId="3BCDAC43" w14:textId="77777777" w:rsidR="00CD4E69" w:rsidRPr="00CD4E69" w:rsidRDefault="00CD4E69" w:rsidP="00CD4E69">
            <w:pPr>
              <w:rPr>
                <w:sz w:val="20"/>
                <w:szCs w:val="20"/>
              </w:rPr>
            </w:pPr>
            <w:r w:rsidRPr="00CD4E69">
              <w:rPr>
                <w:sz w:val="20"/>
                <w:szCs w:val="20"/>
              </w:rPr>
              <w:t>Площадь пола – ____ кв.м.</w:t>
            </w:r>
          </w:p>
          <w:p w14:paraId="5C565503" w14:textId="77777777" w:rsidR="00CD4E69" w:rsidRPr="00CD4E69" w:rsidRDefault="00CD4E69" w:rsidP="00CD4E69">
            <w:pPr>
              <w:rPr>
                <w:sz w:val="20"/>
                <w:szCs w:val="20"/>
              </w:rPr>
            </w:pPr>
            <w:r w:rsidRPr="00CD4E69">
              <w:rPr>
                <w:sz w:val="20"/>
                <w:szCs w:val="20"/>
              </w:rPr>
              <w:t>Перечень инженерных коммуникаций, проходящих через подвал:</w:t>
            </w:r>
          </w:p>
          <w:p w14:paraId="770849A6" w14:textId="77777777" w:rsidR="00CD4E69" w:rsidRPr="00CD4E69" w:rsidRDefault="00CD4E69" w:rsidP="00CD4E69">
            <w:pPr>
              <w:rPr>
                <w:sz w:val="20"/>
                <w:szCs w:val="20"/>
              </w:rPr>
            </w:pPr>
            <w:r w:rsidRPr="00CD4E69">
              <w:rPr>
                <w:sz w:val="20"/>
                <w:szCs w:val="20"/>
              </w:rPr>
              <w:t>1. _____________________;</w:t>
            </w:r>
          </w:p>
          <w:p w14:paraId="13FE6549" w14:textId="77777777" w:rsidR="00CD4E69" w:rsidRPr="00CD4E69" w:rsidRDefault="00CD4E69" w:rsidP="00CD4E69">
            <w:pPr>
              <w:rPr>
                <w:sz w:val="20"/>
                <w:szCs w:val="20"/>
              </w:rPr>
            </w:pPr>
            <w:r w:rsidRPr="00CD4E69">
              <w:rPr>
                <w:sz w:val="20"/>
                <w:szCs w:val="20"/>
              </w:rPr>
              <w:t>2. _____________________;</w:t>
            </w:r>
          </w:p>
          <w:p w14:paraId="21805E4A" w14:textId="77777777" w:rsidR="00CD4E69" w:rsidRPr="00CD4E69" w:rsidRDefault="00CD4E69" w:rsidP="00CD4E69">
            <w:pPr>
              <w:rPr>
                <w:sz w:val="20"/>
                <w:szCs w:val="20"/>
              </w:rPr>
            </w:pPr>
            <w:r w:rsidRPr="00CD4E69">
              <w:rPr>
                <w:sz w:val="20"/>
                <w:szCs w:val="20"/>
              </w:rPr>
              <w:t>3. _____________________;</w:t>
            </w:r>
          </w:p>
          <w:p w14:paraId="54ADFC45" w14:textId="77777777" w:rsidR="00CD4E69" w:rsidRPr="00CD4E69" w:rsidRDefault="00CD4E69" w:rsidP="00CD4E69">
            <w:pPr>
              <w:rPr>
                <w:sz w:val="20"/>
                <w:szCs w:val="20"/>
              </w:rPr>
            </w:pPr>
            <w:r w:rsidRPr="00CD4E69">
              <w:rPr>
                <w:sz w:val="20"/>
                <w:szCs w:val="20"/>
              </w:rPr>
              <w:t>4. _____________________.</w:t>
            </w:r>
          </w:p>
          <w:p w14:paraId="31B3D688" w14:textId="77777777" w:rsidR="00CD4E69" w:rsidRPr="00CD4E69" w:rsidRDefault="00CD4E69" w:rsidP="00CD4E69">
            <w:pPr>
              <w:rPr>
                <w:sz w:val="20"/>
                <w:szCs w:val="20"/>
              </w:rPr>
            </w:pPr>
          </w:p>
          <w:p w14:paraId="5B39F5B9" w14:textId="77777777" w:rsidR="00CD4E69" w:rsidRPr="00CD4E69" w:rsidRDefault="00CD4E69" w:rsidP="00CD4E69">
            <w:pPr>
              <w:rPr>
                <w:sz w:val="20"/>
                <w:szCs w:val="20"/>
              </w:rPr>
            </w:pPr>
            <w:r w:rsidRPr="00CD4E69">
              <w:rPr>
                <w:sz w:val="20"/>
                <w:szCs w:val="20"/>
              </w:rPr>
              <w:t>Перечень установленного инженерного оборудования:</w:t>
            </w:r>
          </w:p>
          <w:p w14:paraId="59949DA3" w14:textId="77777777" w:rsidR="00CD4E69" w:rsidRPr="00CD4E69" w:rsidRDefault="00CD4E69" w:rsidP="00CD4E69">
            <w:pPr>
              <w:rPr>
                <w:sz w:val="20"/>
                <w:szCs w:val="20"/>
              </w:rPr>
            </w:pPr>
            <w:r w:rsidRPr="00CD4E69">
              <w:rPr>
                <w:sz w:val="20"/>
                <w:szCs w:val="20"/>
              </w:rPr>
              <w:t>1. _____________________;</w:t>
            </w:r>
          </w:p>
          <w:p w14:paraId="3570517A" w14:textId="77777777" w:rsidR="00CD4E69" w:rsidRPr="00CD4E69" w:rsidRDefault="00CD4E69" w:rsidP="00CD4E69">
            <w:pPr>
              <w:rPr>
                <w:sz w:val="20"/>
                <w:szCs w:val="20"/>
              </w:rPr>
            </w:pPr>
            <w:r w:rsidRPr="00CD4E69">
              <w:rPr>
                <w:sz w:val="20"/>
                <w:szCs w:val="20"/>
              </w:rPr>
              <w:t>2. _____________________;</w:t>
            </w:r>
          </w:p>
          <w:p w14:paraId="30F2984D" w14:textId="77777777" w:rsidR="00CD4E69" w:rsidRPr="00CD4E69" w:rsidRDefault="00CD4E69" w:rsidP="00CD4E69">
            <w:pPr>
              <w:rPr>
                <w:sz w:val="20"/>
                <w:szCs w:val="20"/>
              </w:rPr>
            </w:pPr>
            <w:r w:rsidRPr="00CD4E69">
              <w:rPr>
                <w:sz w:val="20"/>
                <w:szCs w:val="20"/>
              </w:rPr>
              <w:t>3. _____________________.</w:t>
            </w:r>
          </w:p>
          <w:p w14:paraId="65C999C9" w14:textId="77777777" w:rsidR="00CD4E69" w:rsidRPr="00CD4E69" w:rsidRDefault="00CD4E69" w:rsidP="00CD4E69">
            <w:pPr>
              <w:rPr>
                <w:sz w:val="20"/>
                <w:szCs w:val="20"/>
              </w:rPr>
            </w:pPr>
            <w:r w:rsidRPr="00CD4E69">
              <w:rPr>
                <w:sz w:val="20"/>
                <w:szCs w:val="20"/>
              </w:rPr>
              <w:t>4. _____________________.</w:t>
            </w:r>
          </w:p>
        </w:tc>
      </w:tr>
      <w:tr w:rsidR="00CD4E69" w:rsidRPr="00CD4E69" w14:paraId="283B5131" w14:textId="77777777" w:rsidTr="00DA5C7C">
        <w:tc>
          <w:tcPr>
            <w:tcW w:w="10173" w:type="dxa"/>
            <w:gridSpan w:val="2"/>
            <w:tcBorders>
              <w:top w:val="single" w:sz="4" w:space="0" w:color="auto"/>
              <w:left w:val="single" w:sz="4" w:space="0" w:color="auto"/>
              <w:bottom w:val="single" w:sz="4" w:space="0" w:color="auto"/>
              <w:right w:val="single" w:sz="4" w:space="0" w:color="auto"/>
            </w:tcBorders>
          </w:tcPr>
          <w:p w14:paraId="47EB4823" w14:textId="77777777" w:rsidR="00CD4E69" w:rsidRPr="00CD4E69" w:rsidRDefault="00CD4E69" w:rsidP="00CD4E69">
            <w:pPr>
              <w:jc w:val="center"/>
              <w:rPr>
                <w:b/>
                <w:sz w:val="20"/>
                <w:szCs w:val="20"/>
              </w:rPr>
            </w:pPr>
            <w:r w:rsidRPr="00CD4E69">
              <w:rPr>
                <w:b/>
                <w:sz w:val="20"/>
                <w:szCs w:val="20"/>
              </w:rPr>
              <w:t>II. Ограждающие несущие и ненесущие конструкции многоквартирного дома</w:t>
            </w:r>
          </w:p>
        </w:tc>
      </w:tr>
      <w:tr w:rsidR="00CD4E69" w:rsidRPr="00CD4E69" w14:paraId="49B34BFA" w14:textId="77777777" w:rsidTr="00DA5C7C">
        <w:tc>
          <w:tcPr>
            <w:tcW w:w="2376" w:type="dxa"/>
            <w:tcBorders>
              <w:top w:val="single" w:sz="4" w:space="0" w:color="auto"/>
              <w:left w:val="single" w:sz="4" w:space="0" w:color="auto"/>
              <w:bottom w:val="single" w:sz="4" w:space="0" w:color="auto"/>
              <w:right w:val="single" w:sz="4" w:space="0" w:color="auto"/>
            </w:tcBorders>
          </w:tcPr>
          <w:p w14:paraId="06A6938E" w14:textId="77777777" w:rsidR="00CD4E69" w:rsidRPr="00CD4E69" w:rsidRDefault="00CD4E69" w:rsidP="00CD4E69">
            <w:pPr>
              <w:rPr>
                <w:sz w:val="20"/>
                <w:szCs w:val="20"/>
              </w:rPr>
            </w:pPr>
          </w:p>
          <w:p w14:paraId="3F775E64" w14:textId="77777777" w:rsidR="00CD4E69" w:rsidRPr="00CD4E69" w:rsidRDefault="00CD4E69" w:rsidP="00CD4E69">
            <w:pPr>
              <w:rPr>
                <w:sz w:val="20"/>
                <w:szCs w:val="20"/>
              </w:rPr>
            </w:pPr>
            <w:r w:rsidRPr="00CD4E69">
              <w:rPr>
                <w:sz w:val="20"/>
                <w:szCs w:val="20"/>
              </w:rPr>
              <w:t>Фундаменты</w:t>
            </w:r>
          </w:p>
        </w:tc>
        <w:tc>
          <w:tcPr>
            <w:tcW w:w="7797" w:type="dxa"/>
            <w:tcBorders>
              <w:top w:val="single" w:sz="4" w:space="0" w:color="auto"/>
              <w:left w:val="single" w:sz="4" w:space="0" w:color="auto"/>
              <w:bottom w:val="single" w:sz="4" w:space="0" w:color="auto"/>
              <w:right w:val="single" w:sz="4" w:space="0" w:color="auto"/>
            </w:tcBorders>
          </w:tcPr>
          <w:p w14:paraId="616CF7D2" w14:textId="77777777" w:rsidR="00CD4E69" w:rsidRPr="00CD4E69" w:rsidRDefault="00CD4E69" w:rsidP="00CD4E69">
            <w:pPr>
              <w:rPr>
                <w:sz w:val="20"/>
                <w:szCs w:val="20"/>
              </w:rPr>
            </w:pPr>
            <w:r w:rsidRPr="00CD4E69">
              <w:rPr>
                <w:sz w:val="20"/>
                <w:szCs w:val="20"/>
              </w:rPr>
              <w:t>Вид фундамента - ________</w:t>
            </w:r>
          </w:p>
          <w:p w14:paraId="2C6C16CC" w14:textId="77777777" w:rsidR="00CD4E69" w:rsidRPr="00CD4E69" w:rsidRDefault="00CD4E69" w:rsidP="00CD4E69">
            <w:pPr>
              <w:rPr>
                <w:sz w:val="20"/>
                <w:szCs w:val="20"/>
              </w:rPr>
            </w:pPr>
            <w:r w:rsidRPr="00CD4E69">
              <w:rPr>
                <w:sz w:val="20"/>
                <w:szCs w:val="20"/>
              </w:rPr>
              <w:t>Количество продухов - ___шт.</w:t>
            </w:r>
          </w:p>
        </w:tc>
      </w:tr>
      <w:tr w:rsidR="00CD4E69" w:rsidRPr="00CD4E69" w14:paraId="44B2FE03" w14:textId="77777777" w:rsidTr="00DA5C7C">
        <w:tc>
          <w:tcPr>
            <w:tcW w:w="2376" w:type="dxa"/>
            <w:tcBorders>
              <w:top w:val="single" w:sz="4" w:space="0" w:color="auto"/>
              <w:left w:val="single" w:sz="4" w:space="0" w:color="auto"/>
              <w:bottom w:val="single" w:sz="4" w:space="0" w:color="auto"/>
              <w:right w:val="single" w:sz="4" w:space="0" w:color="auto"/>
            </w:tcBorders>
          </w:tcPr>
          <w:p w14:paraId="7E7694AD" w14:textId="77777777" w:rsidR="00CD4E69" w:rsidRPr="00CD4E69" w:rsidRDefault="00CD4E69" w:rsidP="00CD4E69">
            <w:pPr>
              <w:rPr>
                <w:sz w:val="20"/>
                <w:szCs w:val="20"/>
              </w:rPr>
            </w:pPr>
          </w:p>
          <w:p w14:paraId="2632AF67" w14:textId="77777777" w:rsidR="00CD4E69" w:rsidRPr="00CD4E69" w:rsidRDefault="00CD4E69" w:rsidP="00CD4E69">
            <w:pPr>
              <w:rPr>
                <w:sz w:val="20"/>
                <w:szCs w:val="20"/>
              </w:rPr>
            </w:pPr>
          </w:p>
          <w:p w14:paraId="017FD452" w14:textId="77777777" w:rsidR="00CD4E69" w:rsidRPr="00CD4E69" w:rsidRDefault="00CD4E69" w:rsidP="00CD4E69">
            <w:pPr>
              <w:rPr>
                <w:sz w:val="20"/>
                <w:szCs w:val="20"/>
              </w:rPr>
            </w:pPr>
            <w:r w:rsidRPr="00CD4E69">
              <w:rPr>
                <w:sz w:val="20"/>
                <w:szCs w:val="20"/>
              </w:rPr>
              <w:t>Стены и перегородки внутри подъездов</w:t>
            </w:r>
          </w:p>
        </w:tc>
        <w:tc>
          <w:tcPr>
            <w:tcW w:w="7797" w:type="dxa"/>
            <w:tcBorders>
              <w:top w:val="single" w:sz="4" w:space="0" w:color="auto"/>
              <w:left w:val="single" w:sz="4" w:space="0" w:color="auto"/>
              <w:bottom w:val="single" w:sz="4" w:space="0" w:color="auto"/>
              <w:right w:val="single" w:sz="4" w:space="0" w:color="auto"/>
            </w:tcBorders>
          </w:tcPr>
          <w:p w14:paraId="2000EF5C" w14:textId="77777777" w:rsidR="00CD4E69" w:rsidRPr="00CD4E69" w:rsidRDefault="00CD4E69" w:rsidP="00CD4E69">
            <w:pPr>
              <w:rPr>
                <w:sz w:val="20"/>
                <w:szCs w:val="20"/>
              </w:rPr>
            </w:pPr>
            <w:r w:rsidRPr="00CD4E69">
              <w:rPr>
                <w:sz w:val="20"/>
                <w:szCs w:val="20"/>
              </w:rPr>
              <w:t>Количество подъездов –  ___ шт.</w:t>
            </w:r>
          </w:p>
          <w:p w14:paraId="5EEB5E49" w14:textId="77777777" w:rsidR="00CD4E69" w:rsidRPr="00CD4E69" w:rsidRDefault="00CD4E69" w:rsidP="00CD4E69">
            <w:pPr>
              <w:rPr>
                <w:sz w:val="20"/>
                <w:szCs w:val="20"/>
              </w:rPr>
            </w:pPr>
            <w:r w:rsidRPr="00CD4E69">
              <w:rPr>
                <w:sz w:val="20"/>
                <w:szCs w:val="20"/>
              </w:rPr>
              <w:t>Площадь стен в подъездах _____кв. м.</w:t>
            </w:r>
          </w:p>
          <w:p w14:paraId="068CEEE7" w14:textId="77777777" w:rsidR="00CD4E69" w:rsidRPr="00CD4E69" w:rsidRDefault="00CD4E69" w:rsidP="00CD4E69">
            <w:pPr>
              <w:rPr>
                <w:sz w:val="20"/>
                <w:szCs w:val="20"/>
              </w:rPr>
            </w:pPr>
            <w:r w:rsidRPr="00CD4E69">
              <w:rPr>
                <w:sz w:val="20"/>
                <w:szCs w:val="20"/>
              </w:rPr>
              <w:t xml:space="preserve">Материал стен ______ </w:t>
            </w:r>
          </w:p>
          <w:p w14:paraId="67B5BD93" w14:textId="77777777" w:rsidR="00CD4E69" w:rsidRPr="00CD4E69" w:rsidRDefault="00CD4E69" w:rsidP="00CD4E69">
            <w:pPr>
              <w:rPr>
                <w:sz w:val="20"/>
                <w:szCs w:val="20"/>
              </w:rPr>
            </w:pPr>
            <w:r w:rsidRPr="00CD4E69">
              <w:rPr>
                <w:sz w:val="20"/>
                <w:szCs w:val="20"/>
              </w:rPr>
              <w:t>Материал отделки стен ____.</w:t>
            </w:r>
          </w:p>
          <w:p w14:paraId="4236B04E" w14:textId="77777777" w:rsidR="00CD4E69" w:rsidRPr="00CD4E69" w:rsidRDefault="00CD4E69" w:rsidP="00CD4E69">
            <w:pPr>
              <w:rPr>
                <w:sz w:val="20"/>
                <w:szCs w:val="20"/>
              </w:rPr>
            </w:pPr>
            <w:r w:rsidRPr="00CD4E69">
              <w:rPr>
                <w:sz w:val="20"/>
                <w:szCs w:val="20"/>
              </w:rPr>
              <w:t>Площадь потолков ____кв. м.</w:t>
            </w:r>
          </w:p>
          <w:p w14:paraId="47167C7F" w14:textId="77777777" w:rsidR="00CD4E69" w:rsidRPr="00CD4E69" w:rsidRDefault="00CD4E69" w:rsidP="00CD4E69">
            <w:pPr>
              <w:rPr>
                <w:sz w:val="20"/>
                <w:szCs w:val="20"/>
              </w:rPr>
            </w:pPr>
            <w:r w:rsidRPr="00CD4E69">
              <w:rPr>
                <w:sz w:val="20"/>
                <w:szCs w:val="20"/>
              </w:rPr>
              <w:t>Материал отделки потолков ___________________</w:t>
            </w:r>
          </w:p>
        </w:tc>
      </w:tr>
      <w:tr w:rsidR="00CD4E69" w:rsidRPr="00CD4E69" w14:paraId="64BDF9E7" w14:textId="77777777" w:rsidTr="00DA5C7C">
        <w:tc>
          <w:tcPr>
            <w:tcW w:w="2376" w:type="dxa"/>
            <w:tcBorders>
              <w:top w:val="single" w:sz="4" w:space="0" w:color="auto"/>
              <w:left w:val="single" w:sz="4" w:space="0" w:color="auto"/>
              <w:bottom w:val="single" w:sz="4" w:space="0" w:color="auto"/>
              <w:right w:val="single" w:sz="4" w:space="0" w:color="auto"/>
            </w:tcBorders>
          </w:tcPr>
          <w:p w14:paraId="21C785D2" w14:textId="77777777" w:rsidR="00CD4E69" w:rsidRPr="00CD4E69" w:rsidRDefault="00CD4E69" w:rsidP="00CD4E69">
            <w:pPr>
              <w:rPr>
                <w:sz w:val="20"/>
                <w:szCs w:val="20"/>
              </w:rPr>
            </w:pPr>
          </w:p>
          <w:p w14:paraId="7E657CC3" w14:textId="77777777" w:rsidR="00CD4E69" w:rsidRPr="00CD4E69" w:rsidRDefault="00CD4E69" w:rsidP="00CD4E69">
            <w:pPr>
              <w:rPr>
                <w:sz w:val="20"/>
                <w:szCs w:val="20"/>
              </w:rPr>
            </w:pPr>
            <w:r w:rsidRPr="00CD4E69">
              <w:rPr>
                <w:sz w:val="20"/>
                <w:szCs w:val="20"/>
              </w:rPr>
              <w:t>Стены и перегородки внутри помещений общего пользования</w:t>
            </w:r>
          </w:p>
        </w:tc>
        <w:tc>
          <w:tcPr>
            <w:tcW w:w="7797" w:type="dxa"/>
            <w:tcBorders>
              <w:top w:val="single" w:sz="4" w:space="0" w:color="auto"/>
              <w:left w:val="single" w:sz="4" w:space="0" w:color="auto"/>
              <w:bottom w:val="single" w:sz="4" w:space="0" w:color="auto"/>
              <w:right w:val="single" w:sz="4" w:space="0" w:color="auto"/>
            </w:tcBorders>
          </w:tcPr>
          <w:p w14:paraId="16703CE1" w14:textId="77777777" w:rsidR="00CD4E69" w:rsidRPr="00CD4E69" w:rsidRDefault="00CD4E69" w:rsidP="00CD4E69">
            <w:pPr>
              <w:rPr>
                <w:sz w:val="20"/>
                <w:szCs w:val="20"/>
              </w:rPr>
            </w:pPr>
            <w:r w:rsidRPr="00CD4E69">
              <w:rPr>
                <w:sz w:val="20"/>
                <w:szCs w:val="20"/>
              </w:rPr>
              <w:t>Площадь стен _____кв. м.</w:t>
            </w:r>
          </w:p>
          <w:p w14:paraId="6ADC36E9" w14:textId="77777777" w:rsidR="00CD4E69" w:rsidRPr="00CD4E69" w:rsidRDefault="00CD4E69" w:rsidP="00CD4E69">
            <w:pPr>
              <w:rPr>
                <w:sz w:val="20"/>
                <w:szCs w:val="20"/>
              </w:rPr>
            </w:pPr>
            <w:r w:rsidRPr="00CD4E69">
              <w:rPr>
                <w:sz w:val="20"/>
                <w:szCs w:val="20"/>
              </w:rPr>
              <w:t>Материал стены и перегородок ___________.</w:t>
            </w:r>
          </w:p>
          <w:p w14:paraId="1D338B2C" w14:textId="77777777" w:rsidR="00CD4E69" w:rsidRPr="00CD4E69" w:rsidRDefault="00CD4E69" w:rsidP="00CD4E69">
            <w:pPr>
              <w:rPr>
                <w:sz w:val="20"/>
                <w:szCs w:val="20"/>
              </w:rPr>
            </w:pPr>
            <w:r w:rsidRPr="00CD4E69">
              <w:rPr>
                <w:sz w:val="20"/>
                <w:szCs w:val="20"/>
              </w:rPr>
              <w:t>Материал отделки стен _____.</w:t>
            </w:r>
          </w:p>
          <w:p w14:paraId="5D6EDAA5" w14:textId="77777777" w:rsidR="00CD4E69" w:rsidRPr="00CD4E69" w:rsidRDefault="00CD4E69" w:rsidP="00CD4E69">
            <w:pPr>
              <w:rPr>
                <w:sz w:val="20"/>
                <w:szCs w:val="20"/>
              </w:rPr>
            </w:pPr>
            <w:r w:rsidRPr="00CD4E69">
              <w:rPr>
                <w:sz w:val="20"/>
                <w:szCs w:val="20"/>
              </w:rPr>
              <w:t>Площадь потолков ____кв. м.</w:t>
            </w:r>
          </w:p>
          <w:p w14:paraId="00C6C69C" w14:textId="77777777" w:rsidR="00CD4E69" w:rsidRPr="00CD4E69" w:rsidRDefault="00CD4E69" w:rsidP="00CD4E69">
            <w:pPr>
              <w:rPr>
                <w:sz w:val="20"/>
                <w:szCs w:val="20"/>
              </w:rPr>
            </w:pPr>
            <w:r w:rsidRPr="00CD4E69">
              <w:rPr>
                <w:sz w:val="20"/>
                <w:szCs w:val="20"/>
              </w:rPr>
              <w:t>Материал отделки потолков ____________________</w:t>
            </w:r>
          </w:p>
        </w:tc>
      </w:tr>
      <w:tr w:rsidR="00CD4E69" w:rsidRPr="00CD4E69" w14:paraId="5D14446C" w14:textId="77777777" w:rsidTr="00DA5C7C">
        <w:tc>
          <w:tcPr>
            <w:tcW w:w="2376" w:type="dxa"/>
            <w:tcBorders>
              <w:top w:val="single" w:sz="4" w:space="0" w:color="auto"/>
              <w:left w:val="single" w:sz="4" w:space="0" w:color="auto"/>
              <w:bottom w:val="single" w:sz="4" w:space="0" w:color="auto"/>
              <w:right w:val="single" w:sz="4" w:space="0" w:color="auto"/>
            </w:tcBorders>
          </w:tcPr>
          <w:p w14:paraId="67290BB4" w14:textId="77777777" w:rsidR="00CD4E69" w:rsidRPr="00CD4E69" w:rsidRDefault="00CD4E69" w:rsidP="00CD4E69">
            <w:pPr>
              <w:rPr>
                <w:sz w:val="20"/>
                <w:szCs w:val="20"/>
              </w:rPr>
            </w:pPr>
          </w:p>
          <w:p w14:paraId="2CB2D634" w14:textId="77777777" w:rsidR="00CD4E69" w:rsidRPr="00CD4E69" w:rsidRDefault="00CD4E69" w:rsidP="00CD4E69">
            <w:pPr>
              <w:rPr>
                <w:sz w:val="20"/>
                <w:szCs w:val="20"/>
              </w:rPr>
            </w:pPr>
            <w:r w:rsidRPr="00CD4E69">
              <w:rPr>
                <w:sz w:val="20"/>
                <w:szCs w:val="20"/>
              </w:rPr>
              <w:t>Наружные стены и перегородки</w:t>
            </w:r>
          </w:p>
        </w:tc>
        <w:tc>
          <w:tcPr>
            <w:tcW w:w="7797" w:type="dxa"/>
            <w:tcBorders>
              <w:top w:val="single" w:sz="4" w:space="0" w:color="auto"/>
              <w:left w:val="single" w:sz="4" w:space="0" w:color="auto"/>
              <w:bottom w:val="single" w:sz="4" w:space="0" w:color="auto"/>
              <w:right w:val="single" w:sz="4" w:space="0" w:color="auto"/>
            </w:tcBorders>
          </w:tcPr>
          <w:p w14:paraId="63D04C40" w14:textId="77777777" w:rsidR="00CD4E69" w:rsidRPr="00CD4E69" w:rsidRDefault="00CD4E69" w:rsidP="00CD4E69">
            <w:pPr>
              <w:rPr>
                <w:sz w:val="20"/>
                <w:szCs w:val="20"/>
              </w:rPr>
            </w:pPr>
            <w:r w:rsidRPr="00CD4E69">
              <w:rPr>
                <w:sz w:val="20"/>
                <w:szCs w:val="20"/>
              </w:rPr>
              <w:t>Материал - _____________.</w:t>
            </w:r>
          </w:p>
          <w:p w14:paraId="490A1867" w14:textId="77777777" w:rsidR="00CD4E69" w:rsidRPr="00CD4E69" w:rsidRDefault="00CD4E69" w:rsidP="00CD4E69">
            <w:pPr>
              <w:rPr>
                <w:sz w:val="20"/>
                <w:szCs w:val="20"/>
              </w:rPr>
            </w:pPr>
            <w:r w:rsidRPr="00CD4E69">
              <w:rPr>
                <w:sz w:val="20"/>
                <w:szCs w:val="20"/>
              </w:rPr>
              <w:t>Площадь - ______  кв. м.</w:t>
            </w:r>
          </w:p>
          <w:p w14:paraId="23570980" w14:textId="77777777" w:rsidR="00CD4E69" w:rsidRPr="00CD4E69" w:rsidRDefault="00CD4E69" w:rsidP="00CD4E69">
            <w:pPr>
              <w:rPr>
                <w:sz w:val="20"/>
                <w:szCs w:val="20"/>
              </w:rPr>
            </w:pPr>
            <w:r w:rsidRPr="00CD4E69">
              <w:rPr>
                <w:sz w:val="20"/>
                <w:szCs w:val="20"/>
              </w:rPr>
              <w:t>Длина межпанельных швов - ____ м.</w:t>
            </w:r>
          </w:p>
        </w:tc>
      </w:tr>
      <w:tr w:rsidR="00CD4E69" w:rsidRPr="00CD4E69" w14:paraId="13CB93C5" w14:textId="77777777" w:rsidTr="00DA5C7C">
        <w:tc>
          <w:tcPr>
            <w:tcW w:w="2376" w:type="dxa"/>
            <w:tcBorders>
              <w:top w:val="single" w:sz="4" w:space="0" w:color="auto"/>
              <w:left w:val="single" w:sz="4" w:space="0" w:color="auto"/>
              <w:bottom w:val="single" w:sz="4" w:space="0" w:color="auto"/>
              <w:right w:val="single" w:sz="4" w:space="0" w:color="auto"/>
            </w:tcBorders>
          </w:tcPr>
          <w:p w14:paraId="6D91C3AA" w14:textId="77777777" w:rsidR="00CD4E69" w:rsidRPr="00CD4E69" w:rsidRDefault="00CD4E69" w:rsidP="00CD4E69">
            <w:pPr>
              <w:rPr>
                <w:sz w:val="20"/>
                <w:szCs w:val="20"/>
              </w:rPr>
            </w:pPr>
          </w:p>
          <w:p w14:paraId="0C0C4832" w14:textId="77777777" w:rsidR="00CD4E69" w:rsidRPr="00CD4E69" w:rsidRDefault="00CD4E69" w:rsidP="00CD4E69">
            <w:pPr>
              <w:rPr>
                <w:sz w:val="20"/>
                <w:szCs w:val="20"/>
              </w:rPr>
            </w:pPr>
            <w:r w:rsidRPr="00CD4E69">
              <w:rPr>
                <w:sz w:val="20"/>
                <w:szCs w:val="20"/>
              </w:rPr>
              <w:t>Перекрытия</w:t>
            </w:r>
          </w:p>
        </w:tc>
        <w:tc>
          <w:tcPr>
            <w:tcW w:w="7797" w:type="dxa"/>
            <w:tcBorders>
              <w:top w:val="single" w:sz="4" w:space="0" w:color="auto"/>
              <w:left w:val="single" w:sz="4" w:space="0" w:color="auto"/>
              <w:bottom w:val="single" w:sz="4" w:space="0" w:color="auto"/>
              <w:right w:val="single" w:sz="4" w:space="0" w:color="auto"/>
            </w:tcBorders>
          </w:tcPr>
          <w:p w14:paraId="4E3A6E52" w14:textId="77777777" w:rsidR="00CD4E69" w:rsidRPr="00CD4E69" w:rsidRDefault="00CD4E69" w:rsidP="00CD4E69">
            <w:pPr>
              <w:rPr>
                <w:sz w:val="20"/>
                <w:szCs w:val="20"/>
              </w:rPr>
            </w:pPr>
            <w:r w:rsidRPr="00CD4E69">
              <w:rPr>
                <w:sz w:val="20"/>
                <w:szCs w:val="20"/>
              </w:rPr>
              <w:t>Количество перекрытий - _____</w:t>
            </w:r>
          </w:p>
          <w:p w14:paraId="32A7168F" w14:textId="77777777" w:rsidR="00CD4E69" w:rsidRPr="00CD4E69" w:rsidRDefault="00CD4E69" w:rsidP="00CD4E69">
            <w:pPr>
              <w:rPr>
                <w:sz w:val="20"/>
                <w:szCs w:val="20"/>
              </w:rPr>
            </w:pPr>
            <w:r w:rsidRPr="00CD4E69">
              <w:rPr>
                <w:sz w:val="20"/>
                <w:szCs w:val="20"/>
              </w:rPr>
              <w:t>Материал - _____________.</w:t>
            </w:r>
          </w:p>
          <w:p w14:paraId="4F192C76" w14:textId="77777777" w:rsidR="00CD4E69" w:rsidRPr="00CD4E69" w:rsidRDefault="00CD4E69" w:rsidP="00CD4E69">
            <w:pPr>
              <w:rPr>
                <w:sz w:val="20"/>
                <w:szCs w:val="20"/>
              </w:rPr>
            </w:pPr>
            <w:r w:rsidRPr="00CD4E69">
              <w:rPr>
                <w:sz w:val="20"/>
                <w:szCs w:val="20"/>
              </w:rPr>
              <w:t>Площадь - ______ кв. м.</w:t>
            </w:r>
          </w:p>
        </w:tc>
      </w:tr>
      <w:tr w:rsidR="00CD4E69" w:rsidRPr="00CD4E69" w14:paraId="268B44C4" w14:textId="77777777" w:rsidTr="00DA5C7C">
        <w:tc>
          <w:tcPr>
            <w:tcW w:w="2376" w:type="dxa"/>
            <w:tcBorders>
              <w:top w:val="single" w:sz="4" w:space="0" w:color="auto"/>
              <w:left w:val="single" w:sz="4" w:space="0" w:color="auto"/>
              <w:bottom w:val="single" w:sz="4" w:space="0" w:color="auto"/>
              <w:right w:val="single" w:sz="4" w:space="0" w:color="auto"/>
            </w:tcBorders>
          </w:tcPr>
          <w:p w14:paraId="03F0AB6F" w14:textId="77777777" w:rsidR="00CD4E69" w:rsidRPr="00CD4E69" w:rsidRDefault="00CD4E69" w:rsidP="00CD4E69">
            <w:pPr>
              <w:rPr>
                <w:sz w:val="20"/>
                <w:szCs w:val="20"/>
              </w:rPr>
            </w:pPr>
            <w:r w:rsidRPr="00CD4E69">
              <w:rPr>
                <w:sz w:val="20"/>
                <w:szCs w:val="20"/>
              </w:rPr>
              <w:t>Балконные плиты</w:t>
            </w:r>
          </w:p>
        </w:tc>
        <w:tc>
          <w:tcPr>
            <w:tcW w:w="7797" w:type="dxa"/>
            <w:tcBorders>
              <w:top w:val="single" w:sz="4" w:space="0" w:color="auto"/>
              <w:left w:val="single" w:sz="4" w:space="0" w:color="auto"/>
              <w:bottom w:val="single" w:sz="4" w:space="0" w:color="auto"/>
              <w:right w:val="single" w:sz="4" w:space="0" w:color="auto"/>
            </w:tcBorders>
          </w:tcPr>
          <w:p w14:paraId="42ED8403" w14:textId="77777777" w:rsidR="00CD4E69" w:rsidRPr="00CD4E69" w:rsidRDefault="00CD4E69" w:rsidP="00CD4E69">
            <w:pPr>
              <w:rPr>
                <w:sz w:val="20"/>
                <w:szCs w:val="20"/>
              </w:rPr>
            </w:pPr>
            <w:r w:rsidRPr="00CD4E69">
              <w:rPr>
                <w:sz w:val="20"/>
                <w:szCs w:val="20"/>
              </w:rPr>
              <w:t>Количество балконных плит - _____</w:t>
            </w:r>
          </w:p>
          <w:p w14:paraId="2CEE33E5" w14:textId="77777777" w:rsidR="00CD4E69" w:rsidRPr="00CD4E69" w:rsidRDefault="00CD4E69" w:rsidP="00CD4E69">
            <w:pPr>
              <w:rPr>
                <w:sz w:val="20"/>
                <w:szCs w:val="20"/>
              </w:rPr>
            </w:pPr>
            <w:r w:rsidRPr="00CD4E69">
              <w:rPr>
                <w:sz w:val="20"/>
                <w:szCs w:val="20"/>
              </w:rPr>
              <w:t>Материал - _____________.</w:t>
            </w:r>
          </w:p>
          <w:p w14:paraId="494992A3" w14:textId="77777777" w:rsidR="00CD4E69" w:rsidRPr="00CD4E69" w:rsidRDefault="00CD4E69" w:rsidP="00CD4E69">
            <w:pPr>
              <w:rPr>
                <w:sz w:val="20"/>
                <w:szCs w:val="20"/>
              </w:rPr>
            </w:pPr>
            <w:r w:rsidRPr="00CD4E69">
              <w:rPr>
                <w:sz w:val="20"/>
                <w:szCs w:val="20"/>
              </w:rPr>
              <w:t>Площадь - ______ кв. м.</w:t>
            </w:r>
          </w:p>
        </w:tc>
      </w:tr>
      <w:tr w:rsidR="00CD4E69" w:rsidRPr="00CD4E69" w14:paraId="25615C16" w14:textId="77777777" w:rsidTr="00DA5C7C">
        <w:tc>
          <w:tcPr>
            <w:tcW w:w="2376" w:type="dxa"/>
            <w:tcBorders>
              <w:top w:val="single" w:sz="4" w:space="0" w:color="auto"/>
              <w:left w:val="single" w:sz="4" w:space="0" w:color="auto"/>
              <w:bottom w:val="single" w:sz="4" w:space="0" w:color="auto"/>
              <w:right w:val="single" w:sz="4" w:space="0" w:color="auto"/>
            </w:tcBorders>
          </w:tcPr>
          <w:p w14:paraId="47D9ECF8" w14:textId="77777777" w:rsidR="00CD4E69" w:rsidRPr="00CD4E69" w:rsidRDefault="00CD4E69" w:rsidP="00CD4E69">
            <w:pPr>
              <w:rPr>
                <w:sz w:val="20"/>
                <w:szCs w:val="20"/>
              </w:rPr>
            </w:pPr>
          </w:p>
          <w:p w14:paraId="0E64B0CD" w14:textId="77777777" w:rsidR="00CD4E69" w:rsidRPr="00CD4E69" w:rsidRDefault="00CD4E69" w:rsidP="00CD4E69">
            <w:pPr>
              <w:rPr>
                <w:sz w:val="20"/>
                <w:szCs w:val="20"/>
              </w:rPr>
            </w:pPr>
            <w:r w:rsidRPr="00CD4E69">
              <w:rPr>
                <w:sz w:val="20"/>
                <w:szCs w:val="20"/>
              </w:rPr>
              <w:t>Крыши</w:t>
            </w:r>
          </w:p>
        </w:tc>
        <w:tc>
          <w:tcPr>
            <w:tcW w:w="7797" w:type="dxa"/>
            <w:tcBorders>
              <w:top w:val="single" w:sz="4" w:space="0" w:color="auto"/>
              <w:left w:val="single" w:sz="4" w:space="0" w:color="auto"/>
              <w:bottom w:val="single" w:sz="4" w:space="0" w:color="auto"/>
              <w:right w:val="single" w:sz="4" w:space="0" w:color="auto"/>
            </w:tcBorders>
          </w:tcPr>
          <w:p w14:paraId="47DF5F9F" w14:textId="77777777" w:rsidR="00CD4E69" w:rsidRPr="00CD4E69" w:rsidRDefault="00CD4E69" w:rsidP="00CD4E69">
            <w:pPr>
              <w:rPr>
                <w:sz w:val="20"/>
                <w:szCs w:val="20"/>
              </w:rPr>
            </w:pPr>
            <w:r w:rsidRPr="00CD4E69">
              <w:rPr>
                <w:sz w:val="20"/>
                <w:szCs w:val="20"/>
              </w:rPr>
              <w:t>Количество – _____ шт.</w:t>
            </w:r>
          </w:p>
          <w:p w14:paraId="5F64249C" w14:textId="77777777" w:rsidR="00CD4E69" w:rsidRPr="00CD4E69" w:rsidRDefault="00CD4E69" w:rsidP="00CD4E69">
            <w:pPr>
              <w:rPr>
                <w:sz w:val="20"/>
                <w:szCs w:val="20"/>
              </w:rPr>
            </w:pPr>
            <w:r w:rsidRPr="00CD4E69">
              <w:rPr>
                <w:sz w:val="20"/>
                <w:szCs w:val="20"/>
              </w:rPr>
              <w:t>Вид кровли - _____________.</w:t>
            </w:r>
          </w:p>
          <w:p w14:paraId="1FDD6A50" w14:textId="77777777" w:rsidR="00CD4E69" w:rsidRPr="00CD4E69" w:rsidRDefault="00CD4E69" w:rsidP="00CD4E69">
            <w:pPr>
              <w:rPr>
                <w:sz w:val="20"/>
                <w:szCs w:val="20"/>
              </w:rPr>
            </w:pPr>
            <w:r w:rsidRPr="00CD4E69">
              <w:rPr>
                <w:sz w:val="20"/>
                <w:szCs w:val="20"/>
              </w:rPr>
              <w:t>Материал кровли - _______.</w:t>
            </w:r>
          </w:p>
          <w:p w14:paraId="0C443949" w14:textId="77777777" w:rsidR="00CD4E69" w:rsidRPr="00CD4E69" w:rsidRDefault="00CD4E69" w:rsidP="00CD4E69">
            <w:pPr>
              <w:rPr>
                <w:sz w:val="20"/>
                <w:szCs w:val="20"/>
              </w:rPr>
            </w:pPr>
            <w:r w:rsidRPr="00CD4E69">
              <w:rPr>
                <w:sz w:val="20"/>
                <w:szCs w:val="20"/>
              </w:rPr>
              <w:t>Площадь кровли – ____ кв.м.</w:t>
            </w:r>
          </w:p>
          <w:p w14:paraId="30565E2B" w14:textId="77777777" w:rsidR="00CD4E69" w:rsidRPr="00CD4E69" w:rsidRDefault="00CD4E69" w:rsidP="00CD4E69">
            <w:pPr>
              <w:rPr>
                <w:sz w:val="20"/>
                <w:szCs w:val="20"/>
              </w:rPr>
            </w:pPr>
            <w:r w:rsidRPr="00CD4E69">
              <w:rPr>
                <w:sz w:val="20"/>
                <w:szCs w:val="20"/>
              </w:rPr>
              <w:t>Протяженность свесов - __ м.</w:t>
            </w:r>
          </w:p>
          <w:p w14:paraId="7C675762" w14:textId="77777777" w:rsidR="00CD4E69" w:rsidRPr="00CD4E69" w:rsidRDefault="00CD4E69" w:rsidP="00CD4E69">
            <w:pPr>
              <w:rPr>
                <w:sz w:val="20"/>
                <w:szCs w:val="20"/>
              </w:rPr>
            </w:pPr>
            <w:r w:rsidRPr="00CD4E69">
              <w:rPr>
                <w:sz w:val="20"/>
                <w:szCs w:val="20"/>
              </w:rPr>
              <w:t>Площадь свесов - _____кв. м.</w:t>
            </w:r>
          </w:p>
          <w:p w14:paraId="23903A8C" w14:textId="77777777" w:rsidR="00CD4E69" w:rsidRPr="00CD4E69" w:rsidRDefault="00CD4E69" w:rsidP="00CD4E69">
            <w:pPr>
              <w:rPr>
                <w:sz w:val="20"/>
                <w:szCs w:val="20"/>
              </w:rPr>
            </w:pPr>
            <w:r w:rsidRPr="00CD4E69">
              <w:rPr>
                <w:sz w:val="20"/>
                <w:szCs w:val="20"/>
              </w:rPr>
              <w:t>Протяженность ограждений - _____ м.</w:t>
            </w:r>
          </w:p>
          <w:p w14:paraId="6F22CEB8" w14:textId="77777777" w:rsidR="00CD4E69" w:rsidRPr="00CD4E69" w:rsidRDefault="00CD4E69" w:rsidP="00CD4E69">
            <w:pPr>
              <w:rPr>
                <w:sz w:val="20"/>
                <w:szCs w:val="20"/>
              </w:rPr>
            </w:pPr>
          </w:p>
        </w:tc>
      </w:tr>
      <w:tr w:rsidR="00CD4E69" w:rsidRPr="00CD4E69" w14:paraId="32C53CC2" w14:textId="77777777" w:rsidTr="00DA5C7C">
        <w:tc>
          <w:tcPr>
            <w:tcW w:w="2376" w:type="dxa"/>
            <w:tcBorders>
              <w:top w:val="single" w:sz="4" w:space="0" w:color="auto"/>
              <w:left w:val="single" w:sz="4" w:space="0" w:color="auto"/>
              <w:bottom w:val="single" w:sz="4" w:space="0" w:color="auto"/>
              <w:right w:val="single" w:sz="4" w:space="0" w:color="auto"/>
            </w:tcBorders>
          </w:tcPr>
          <w:p w14:paraId="2316798E" w14:textId="77777777" w:rsidR="00CD4E69" w:rsidRPr="00CD4E69" w:rsidRDefault="00CD4E69" w:rsidP="00CD4E69">
            <w:pPr>
              <w:rPr>
                <w:sz w:val="20"/>
                <w:szCs w:val="20"/>
              </w:rPr>
            </w:pPr>
          </w:p>
          <w:p w14:paraId="304213F4" w14:textId="77777777" w:rsidR="00CD4E69" w:rsidRPr="00CD4E69" w:rsidRDefault="00CD4E69" w:rsidP="00CD4E69">
            <w:pPr>
              <w:rPr>
                <w:sz w:val="20"/>
                <w:szCs w:val="20"/>
              </w:rPr>
            </w:pPr>
            <w:r w:rsidRPr="00CD4E69">
              <w:rPr>
                <w:sz w:val="20"/>
                <w:szCs w:val="20"/>
              </w:rPr>
              <w:t>Двери</w:t>
            </w:r>
          </w:p>
        </w:tc>
        <w:tc>
          <w:tcPr>
            <w:tcW w:w="7797" w:type="dxa"/>
            <w:tcBorders>
              <w:top w:val="single" w:sz="4" w:space="0" w:color="auto"/>
              <w:left w:val="single" w:sz="4" w:space="0" w:color="auto"/>
              <w:bottom w:val="single" w:sz="4" w:space="0" w:color="auto"/>
              <w:right w:val="single" w:sz="4" w:space="0" w:color="auto"/>
            </w:tcBorders>
          </w:tcPr>
          <w:p w14:paraId="72044989" w14:textId="77777777" w:rsidR="00CD4E69" w:rsidRPr="00CD4E69" w:rsidRDefault="00CD4E69" w:rsidP="00CD4E69">
            <w:pPr>
              <w:rPr>
                <w:sz w:val="20"/>
                <w:szCs w:val="20"/>
              </w:rPr>
            </w:pPr>
            <w:r w:rsidRPr="00CD4E69">
              <w:rPr>
                <w:sz w:val="20"/>
                <w:szCs w:val="20"/>
              </w:rPr>
              <w:t>Количество дверей, ограждающих вход в помещения общего пользования - _____шт.</w:t>
            </w:r>
          </w:p>
          <w:p w14:paraId="2985FB11" w14:textId="77777777" w:rsidR="00CD4E69" w:rsidRPr="00CD4E69" w:rsidRDefault="00CD4E69" w:rsidP="00CD4E69">
            <w:pPr>
              <w:rPr>
                <w:sz w:val="20"/>
                <w:szCs w:val="20"/>
              </w:rPr>
            </w:pPr>
            <w:r w:rsidRPr="00CD4E69">
              <w:rPr>
                <w:sz w:val="20"/>
                <w:szCs w:val="20"/>
              </w:rPr>
              <w:t>из них:</w:t>
            </w:r>
          </w:p>
          <w:p w14:paraId="13FD7D0A" w14:textId="77777777" w:rsidR="00CD4E69" w:rsidRPr="00CD4E69" w:rsidRDefault="00CD4E69" w:rsidP="00CD4E69">
            <w:pPr>
              <w:rPr>
                <w:sz w:val="20"/>
                <w:szCs w:val="20"/>
              </w:rPr>
            </w:pPr>
            <w:r w:rsidRPr="00CD4E69">
              <w:rPr>
                <w:sz w:val="20"/>
                <w:szCs w:val="20"/>
              </w:rPr>
              <w:t>деревянных - ______шт. –  ______кв.м.</w:t>
            </w:r>
          </w:p>
          <w:p w14:paraId="7EB2B581" w14:textId="77777777" w:rsidR="00CD4E69" w:rsidRPr="00CD4E69" w:rsidRDefault="00CD4E69" w:rsidP="00CD4E69">
            <w:pPr>
              <w:rPr>
                <w:sz w:val="20"/>
                <w:szCs w:val="20"/>
              </w:rPr>
            </w:pPr>
            <w:r w:rsidRPr="00CD4E69">
              <w:rPr>
                <w:sz w:val="20"/>
                <w:szCs w:val="20"/>
              </w:rPr>
              <w:t>металлических _____шт.  – _______кв.м.</w:t>
            </w:r>
          </w:p>
          <w:p w14:paraId="28EA2401" w14:textId="77777777" w:rsidR="00CD4E69" w:rsidRPr="00CD4E69" w:rsidRDefault="00CD4E69" w:rsidP="00CD4E69">
            <w:pPr>
              <w:rPr>
                <w:sz w:val="20"/>
                <w:szCs w:val="20"/>
              </w:rPr>
            </w:pPr>
            <w:r w:rsidRPr="00CD4E69">
              <w:rPr>
                <w:sz w:val="20"/>
                <w:szCs w:val="20"/>
              </w:rPr>
              <w:t>пластиковых ______ шт. – ________кв.м.</w:t>
            </w:r>
          </w:p>
          <w:p w14:paraId="397403DE" w14:textId="77777777" w:rsidR="00CD4E69" w:rsidRPr="00CD4E69" w:rsidRDefault="00CD4E69" w:rsidP="00CD4E69">
            <w:pPr>
              <w:rPr>
                <w:sz w:val="20"/>
                <w:szCs w:val="20"/>
              </w:rPr>
            </w:pPr>
            <w:r w:rsidRPr="00CD4E69">
              <w:rPr>
                <w:sz w:val="20"/>
                <w:szCs w:val="20"/>
              </w:rPr>
              <w:t>из других материалов ______ шт. – ______кв.м.</w:t>
            </w:r>
          </w:p>
        </w:tc>
      </w:tr>
      <w:tr w:rsidR="00CD4E69" w:rsidRPr="00CD4E69" w14:paraId="539F0A53" w14:textId="77777777" w:rsidTr="00DA5C7C">
        <w:tc>
          <w:tcPr>
            <w:tcW w:w="2376" w:type="dxa"/>
            <w:tcBorders>
              <w:top w:val="single" w:sz="4" w:space="0" w:color="auto"/>
              <w:left w:val="single" w:sz="4" w:space="0" w:color="auto"/>
              <w:bottom w:val="single" w:sz="4" w:space="0" w:color="auto"/>
              <w:right w:val="single" w:sz="4" w:space="0" w:color="auto"/>
            </w:tcBorders>
          </w:tcPr>
          <w:p w14:paraId="53B8A189" w14:textId="77777777" w:rsidR="00CD4E69" w:rsidRPr="00CD4E69" w:rsidRDefault="00CD4E69" w:rsidP="00CD4E69">
            <w:pPr>
              <w:rPr>
                <w:sz w:val="20"/>
                <w:szCs w:val="20"/>
              </w:rPr>
            </w:pPr>
          </w:p>
          <w:p w14:paraId="6D19F469" w14:textId="77777777" w:rsidR="00CD4E69" w:rsidRPr="00CD4E69" w:rsidRDefault="00CD4E69" w:rsidP="00CD4E69">
            <w:pPr>
              <w:rPr>
                <w:sz w:val="20"/>
                <w:szCs w:val="20"/>
              </w:rPr>
            </w:pPr>
            <w:r w:rsidRPr="00CD4E69">
              <w:rPr>
                <w:sz w:val="20"/>
                <w:szCs w:val="20"/>
              </w:rPr>
              <w:t>Окна</w:t>
            </w:r>
          </w:p>
        </w:tc>
        <w:tc>
          <w:tcPr>
            <w:tcW w:w="7797" w:type="dxa"/>
            <w:tcBorders>
              <w:top w:val="single" w:sz="4" w:space="0" w:color="auto"/>
              <w:left w:val="single" w:sz="4" w:space="0" w:color="auto"/>
              <w:bottom w:val="single" w:sz="4" w:space="0" w:color="auto"/>
              <w:right w:val="single" w:sz="4" w:space="0" w:color="auto"/>
            </w:tcBorders>
          </w:tcPr>
          <w:p w14:paraId="17C252B6" w14:textId="77777777" w:rsidR="00CD4E69" w:rsidRPr="00CD4E69" w:rsidRDefault="00CD4E69" w:rsidP="00CD4E69">
            <w:pPr>
              <w:rPr>
                <w:sz w:val="20"/>
                <w:szCs w:val="20"/>
              </w:rPr>
            </w:pPr>
            <w:r w:rsidRPr="00CD4E69">
              <w:rPr>
                <w:sz w:val="20"/>
                <w:szCs w:val="20"/>
              </w:rPr>
              <w:t>Количество окон, расположенных в помещениях общего пользования - _____шт.</w:t>
            </w:r>
          </w:p>
          <w:p w14:paraId="14EBDF9E" w14:textId="77777777" w:rsidR="00CD4E69" w:rsidRPr="00CD4E69" w:rsidRDefault="00CD4E69" w:rsidP="00CD4E69">
            <w:pPr>
              <w:rPr>
                <w:sz w:val="20"/>
                <w:szCs w:val="20"/>
              </w:rPr>
            </w:pPr>
            <w:r w:rsidRPr="00CD4E69">
              <w:rPr>
                <w:sz w:val="20"/>
                <w:szCs w:val="20"/>
              </w:rPr>
              <w:t>из них деревянных - _____шт., _______ кв.м. пластиковых ______ шт. ______ кв.м., из других материалов _______ шт. ______кв.м.</w:t>
            </w:r>
          </w:p>
          <w:p w14:paraId="37EE7F86" w14:textId="77777777" w:rsidR="00CD4E69" w:rsidRPr="00CD4E69" w:rsidRDefault="00CD4E69" w:rsidP="00CD4E69">
            <w:pPr>
              <w:rPr>
                <w:sz w:val="20"/>
                <w:szCs w:val="20"/>
              </w:rPr>
            </w:pPr>
            <w:r w:rsidRPr="00CD4E69">
              <w:rPr>
                <w:sz w:val="20"/>
                <w:szCs w:val="20"/>
              </w:rPr>
              <w:t>Количество форточек -_____    шт.</w:t>
            </w:r>
          </w:p>
        </w:tc>
      </w:tr>
      <w:tr w:rsidR="00CD4E69" w:rsidRPr="00CD4E69" w14:paraId="3E7BC9CC" w14:textId="77777777" w:rsidTr="00DA5C7C">
        <w:tc>
          <w:tcPr>
            <w:tcW w:w="10173" w:type="dxa"/>
            <w:gridSpan w:val="2"/>
            <w:tcBorders>
              <w:top w:val="single" w:sz="4" w:space="0" w:color="auto"/>
              <w:left w:val="single" w:sz="4" w:space="0" w:color="auto"/>
              <w:bottom w:val="single" w:sz="4" w:space="0" w:color="auto"/>
              <w:right w:val="single" w:sz="4" w:space="0" w:color="auto"/>
            </w:tcBorders>
          </w:tcPr>
          <w:p w14:paraId="175BF968" w14:textId="77777777" w:rsidR="00CD4E69" w:rsidRPr="00CD4E69" w:rsidRDefault="00CD4E69" w:rsidP="00CD4E69">
            <w:pPr>
              <w:jc w:val="center"/>
              <w:rPr>
                <w:b/>
                <w:sz w:val="20"/>
                <w:szCs w:val="20"/>
              </w:rPr>
            </w:pPr>
            <w:r w:rsidRPr="00CD4E69">
              <w:rPr>
                <w:b/>
                <w:sz w:val="20"/>
                <w:szCs w:val="20"/>
              </w:rPr>
              <w:t>III. Механическое, электрическое, санитарно-техническое и иное оборудование</w:t>
            </w:r>
          </w:p>
        </w:tc>
      </w:tr>
      <w:tr w:rsidR="00CD4E69" w:rsidRPr="00CD4E69" w14:paraId="2194B32E" w14:textId="77777777" w:rsidTr="00DA5C7C">
        <w:tc>
          <w:tcPr>
            <w:tcW w:w="2376" w:type="dxa"/>
            <w:tcBorders>
              <w:top w:val="single" w:sz="4" w:space="0" w:color="auto"/>
              <w:left w:val="single" w:sz="4" w:space="0" w:color="auto"/>
              <w:bottom w:val="single" w:sz="4" w:space="0" w:color="auto"/>
              <w:right w:val="single" w:sz="4" w:space="0" w:color="auto"/>
            </w:tcBorders>
          </w:tcPr>
          <w:p w14:paraId="2DF967BC" w14:textId="77777777" w:rsidR="00CD4E69" w:rsidRPr="00CD4E69" w:rsidRDefault="00CD4E69" w:rsidP="00CD4E69">
            <w:pPr>
              <w:rPr>
                <w:sz w:val="20"/>
                <w:szCs w:val="20"/>
              </w:rPr>
            </w:pPr>
          </w:p>
          <w:p w14:paraId="540D5BDB" w14:textId="77777777" w:rsidR="00CD4E69" w:rsidRPr="00CD4E69" w:rsidRDefault="00CD4E69" w:rsidP="00CD4E69">
            <w:pPr>
              <w:rPr>
                <w:sz w:val="20"/>
                <w:szCs w:val="20"/>
              </w:rPr>
            </w:pPr>
            <w:r w:rsidRPr="00CD4E69">
              <w:rPr>
                <w:sz w:val="20"/>
                <w:szCs w:val="20"/>
              </w:rPr>
              <w:t xml:space="preserve">Лифты </w:t>
            </w:r>
          </w:p>
          <w:p w14:paraId="1F89C21E" w14:textId="77777777" w:rsidR="00CD4E69" w:rsidRPr="00CD4E69" w:rsidRDefault="00CD4E69" w:rsidP="00CD4E69">
            <w:pPr>
              <w:rPr>
                <w:sz w:val="20"/>
                <w:szCs w:val="20"/>
              </w:rPr>
            </w:pPr>
            <w:r w:rsidRPr="00CD4E69">
              <w:rPr>
                <w:sz w:val="20"/>
                <w:szCs w:val="20"/>
              </w:rPr>
              <w:t>и лифтовое оборудование</w:t>
            </w:r>
          </w:p>
        </w:tc>
        <w:tc>
          <w:tcPr>
            <w:tcW w:w="7797" w:type="dxa"/>
            <w:tcBorders>
              <w:top w:val="single" w:sz="4" w:space="0" w:color="auto"/>
              <w:left w:val="single" w:sz="4" w:space="0" w:color="auto"/>
              <w:bottom w:val="single" w:sz="4" w:space="0" w:color="auto"/>
              <w:right w:val="single" w:sz="4" w:space="0" w:color="auto"/>
            </w:tcBorders>
          </w:tcPr>
          <w:p w14:paraId="02E8BF69" w14:textId="77777777" w:rsidR="00CD4E69" w:rsidRPr="00CD4E69" w:rsidRDefault="00CD4E69" w:rsidP="00CD4E69">
            <w:pPr>
              <w:rPr>
                <w:sz w:val="20"/>
                <w:szCs w:val="20"/>
              </w:rPr>
            </w:pPr>
            <w:r w:rsidRPr="00CD4E69">
              <w:rPr>
                <w:sz w:val="20"/>
                <w:szCs w:val="20"/>
              </w:rPr>
              <w:t>Количество - _____ шт.</w:t>
            </w:r>
          </w:p>
          <w:p w14:paraId="3603CFB3" w14:textId="77777777" w:rsidR="00CD4E69" w:rsidRPr="00CD4E69" w:rsidRDefault="00CD4E69" w:rsidP="00CD4E69">
            <w:pPr>
              <w:rPr>
                <w:sz w:val="20"/>
                <w:szCs w:val="20"/>
              </w:rPr>
            </w:pPr>
            <w:r w:rsidRPr="00CD4E69">
              <w:rPr>
                <w:sz w:val="20"/>
                <w:szCs w:val="20"/>
              </w:rPr>
              <w:t>В том числе:</w:t>
            </w:r>
          </w:p>
          <w:p w14:paraId="4B43D47B" w14:textId="77777777" w:rsidR="00CD4E69" w:rsidRPr="00CD4E69" w:rsidRDefault="00CD4E69" w:rsidP="00CD4E69">
            <w:pPr>
              <w:rPr>
                <w:sz w:val="20"/>
                <w:szCs w:val="20"/>
              </w:rPr>
            </w:pPr>
            <w:r w:rsidRPr="00CD4E69">
              <w:rPr>
                <w:sz w:val="20"/>
                <w:szCs w:val="20"/>
              </w:rPr>
              <w:t>грузовых - ______шт.</w:t>
            </w:r>
          </w:p>
          <w:p w14:paraId="043B43FC" w14:textId="77777777" w:rsidR="00CD4E69" w:rsidRPr="00CD4E69" w:rsidRDefault="00CD4E69" w:rsidP="00CD4E69">
            <w:pPr>
              <w:rPr>
                <w:sz w:val="20"/>
                <w:szCs w:val="20"/>
              </w:rPr>
            </w:pPr>
            <w:r w:rsidRPr="00CD4E69">
              <w:rPr>
                <w:sz w:val="20"/>
                <w:szCs w:val="20"/>
              </w:rPr>
              <w:t>Марки лифтов  - __________</w:t>
            </w:r>
          </w:p>
          <w:p w14:paraId="70ABD118" w14:textId="77777777" w:rsidR="00CD4E69" w:rsidRPr="00CD4E69" w:rsidRDefault="00CD4E69" w:rsidP="00CD4E69">
            <w:pPr>
              <w:rPr>
                <w:sz w:val="20"/>
                <w:szCs w:val="20"/>
              </w:rPr>
            </w:pPr>
            <w:r w:rsidRPr="00CD4E69">
              <w:rPr>
                <w:sz w:val="20"/>
                <w:szCs w:val="20"/>
              </w:rPr>
              <w:t>Грузоподъемность ______ т.</w:t>
            </w:r>
          </w:p>
          <w:p w14:paraId="0A81688E" w14:textId="77777777" w:rsidR="00CD4E69" w:rsidRPr="00CD4E69" w:rsidRDefault="00CD4E69" w:rsidP="00CD4E69">
            <w:pPr>
              <w:rPr>
                <w:sz w:val="20"/>
                <w:szCs w:val="20"/>
              </w:rPr>
            </w:pPr>
            <w:r w:rsidRPr="00CD4E69">
              <w:rPr>
                <w:sz w:val="20"/>
                <w:szCs w:val="20"/>
              </w:rPr>
              <w:t>Площадь пола кабин – ____ кв.м Площадь стен кабин -______кв.м.</w:t>
            </w:r>
          </w:p>
        </w:tc>
      </w:tr>
      <w:tr w:rsidR="00CD4E69" w:rsidRPr="00CD4E69" w14:paraId="7412B63B" w14:textId="77777777" w:rsidTr="00DA5C7C">
        <w:tc>
          <w:tcPr>
            <w:tcW w:w="2376" w:type="dxa"/>
            <w:tcBorders>
              <w:top w:val="single" w:sz="4" w:space="0" w:color="auto"/>
              <w:left w:val="single" w:sz="4" w:space="0" w:color="auto"/>
              <w:bottom w:val="single" w:sz="4" w:space="0" w:color="auto"/>
              <w:right w:val="single" w:sz="4" w:space="0" w:color="auto"/>
            </w:tcBorders>
          </w:tcPr>
          <w:p w14:paraId="60AAA9E6" w14:textId="77777777" w:rsidR="00CD4E69" w:rsidRPr="00CD4E69" w:rsidRDefault="00CD4E69" w:rsidP="00CD4E69">
            <w:pPr>
              <w:rPr>
                <w:sz w:val="20"/>
                <w:szCs w:val="20"/>
              </w:rPr>
            </w:pPr>
          </w:p>
          <w:p w14:paraId="0E44D39E" w14:textId="77777777" w:rsidR="00CD4E69" w:rsidRPr="00CD4E69" w:rsidRDefault="00CD4E69" w:rsidP="00CD4E69">
            <w:pPr>
              <w:rPr>
                <w:sz w:val="20"/>
                <w:szCs w:val="20"/>
              </w:rPr>
            </w:pPr>
            <w:r w:rsidRPr="00CD4E69">
              <w:rPr>
                <w:sz w:val="20"/>
                <w:szCs w:val="20"/>
              </w:rPr>
              <w:t>Мусоропровод</w:t>
            </w:r>
          </w:p>
        </w:tc>
        <w:tc>
          <w:tcPr>
            <w:tcW w:w="7797" w:type="dxa"/>
            <w:tcBorders>
              <w:top w:val="single" w:sz="4" w:space="0" w:color="auto"/>
              <w:left w:val="single" w:sz="4" w:space="0" w:color="auto"/>
              <w:bottom w:val="single" w:sz="4" w:space="0" w:color="auto"/>
              <w:right w:val="single" w:sz="4" w:space="0" w:color="auto"/>
            </w:tcBorders>
          </w:tcPr>
          <w:p w14:paraId="01771FEE" w14:textId="77777777" w:rsidR="00CD4E69" w:rsidRPr="00CD4E69" w:rsidRDefault="00CD4E69" w:rsidP="00CD4E69">
            <w:pPr>
              <w:rPr>
                <w:sz w:val="20"/>
                <w:szCs w:val="20"/>
              </w:rPr>
            </w:pPr>
            <w:r w:rsidRPr="00CD4E69">
              <w:rPr>
                <w:sz w:val="20"/>
                <w:szCs w:val="20"/>
              </w:rPr>
              <w:t>Количество – _____ шт.</w:t>
            </w:r>
          </w:p>
          <w:p w14:paraId="5210A488" w14:textId="77777777" w:rsidR="00CD4E69" w:rsidRPr="00CD4E69" w:rsidRDefault="00CD4E69" w:rsidP="00CD4E69">
            <w:pPr>
              <w:rPr>
                <w:sz w:val="20"/>
                <w:szCs w:val="20"/>
              </w:rPr>
            </w:pPr>
            <w:r w:rsidRPr="00CD4E69">
              <w:rPr>
                <w:sz w:val="20"/>
                <w:szCs w:val="20"/>
              </w:rPr>
              <w:t>Длина ствола - _____м.</w:t>
            </w:r>
          </w:p>
          <w:p w14:paraId="6384E2A7" w14:textId="77777777" w:rsidR="00CD4E69" w:rsidRPr="00CD4E69" w:rsidRDefault="00CD4E69" w:rsidP="00CD4E69">
            <w:pPr>
              <w:rPr>
                <w:sz w:val="20"/>
                <w:szCs w:val="20"/>
              </w:rPr>
            </w:pPr>
            <w:r w:rsidRPr="00CD4E69">
              <w:rPr>
                <w:sz w:val="20"/>
                <w:szCs w:val="20"/>
              </w:rPr>
              <w:t>Количество загрузочных устройств - ______шт.</w:t>
            </w:r>
          </w:p>
          <w:p w14:paraId="7BF7FF86" w14:textId="77777777" w:rsidR="00CD4E69" w:rsidRPr="00CD4E69" w:rsidRDefault="00CD4E69" w:rsidP="00CD4E69">
            <w:pPr>
              <w:rPr>
                <w:sz w:val="20"/>
                <w:szCs w:val="20"/>
              </w:rPr>
            </w:pPr>
            <w:r w:rsidRPr="00CD4E69">
              <w:rPr>
                <w:sz w:val="20"/>
                <w:szCs w:val="20"/>
              </w:rPr>
              <w:t>Площадь пола мусороприемных камер _________кв.м.</w:t>
            </w:r>
          </w:p>
        </w:tc>
      </w:tr>
      <w:tr w:rsidR="00CD4E69" w:rsidRPr="00CD4E69" w14:paraId="195A27B3" w14:textId="77777777" w:rsidTr="00DA5C7C">
        <w:tc>
          <w:tcPr>
            <w:tcW w:w="2376" w:type="dxa"/>
            <w:tcBorders>
              <w:top w:val="single" w:sz="4" w:space="0" w:color="auto"/>
              <w:left w:val="single" w:sz="4" w:space="0" w:color="auto"/>
              <w:bottom w:val="single" w:sz="4" w:space="0" w:color="auto"/>
              <w:right w:val="single" w:sz="4" w:space="0" w:color="auto"/>
            </w:tcBorders>
          </w:tcPr>
          <w:p w14:paraId="0CE5EDB2" w14:textId="77777777" w:rsidR="00CD4E69" w:rsidRPr="00CD4E69" w:rsidRDefault="00CD4E69" w:rsidP="00CD4E69">
            <w:pPr>
              <w:rPr>
                <w:sz w:val="20"/>
                <w:szCs w:val="20"/>
              </w:rPr>
            </w:pPr>
          </w:p>
          <w:p w14:paraId="6BDC8DAB" w14:textId="77777777" w:rsidR="00CD4E69" w:rsidRPr="00CD4E69" w:rsidRDefault="00CD4E69" w:rsidP="00CD4E69">
            <w:pPr>
              <w:rPr>
                <w:sz w:val="20"/>
                <w:szCs w:val="20"/>
              </w:rPr>
            </w:pPr>
            <w:r w:rsidRPr="00CD4E69">
              <w:rPr>
                <w:sz w:val="20"/>
                <w:szCs w:val="20"/>
              </w:rPr>
              <w:t>Вентиляция</w:t>
            </w:r>
          </w:p>
        </w:tc>
        <w:tc>
          <w:tcPr>
            <w:tcW w:w="7797" w:type="dxa"/>
            <w:tcBorders>
              <w:top w:val="single" w:sz="4" w:space="0" w:color="auto"/>
              <w:left w:val="single" w:sz="4" w:space="0" w:color="auto"/>
              <w:bottom w:val="single" w:sz="4" w:space="0" w:color="auto"/>
              <w:right w:val="single" w:sz="4" w:space="0" w:color="auto"/>
            </w:tcBorders>
          </w:tcPr>
          <w:p w14:paraId="0733C852" w14:textId="77777777" w:rsidR="00CD4E69" w:rsidRPr="00CD4E69" w:rsidRDefault="00CD4E69" w:rsidP="00CD4E69">
            <w:pPr>
              <w:rPr>
                <w:sz w:val="20"/>
                <w:szCs w:val="20"/>
              </w:rPr>
            </w:pPr>
            <w:r w:rsidRPr="00CD4E69">
              <w:rPr>
                <w:sz w:val="20"/>
                <w:szCs w:val="20"/>
              </w:rPr>
              <w:t>Количество вентиляционных каналов - _____шт.</w:t>
            </w:r>
          </w:p>
          <w:p w14:paraId="6898942E" w14:textId="77777777" w:rsidR="00CD4E69" w:rsidRPr="00CD4E69" w:rsidRDefault="00CD4E69" w:rsidP="00CD4E69">
            <w:pPr>
              <w:rPr>
                <w:sz w:val="20"/>
                <w:szCs w:val="20"/>
              </w:rPr>
            </w:pPr>
            <w:r w:rsidRPr="00CD4E69">
              <w:rPr>
                <w:sz w:val="20"/>
                <w:szCs w:val="20"/>
              </w:rPr>
              <w:t>Материал вентиляционных каналов - ________________</w:t>
            </w:r>
          </w:p>
          <w:p w14:paraId="407990DD" w14:textId="77777777" w:rsidR="00CD4E69" w:rsidRPr="00CD4E69" w:rsidRDefault="00CD4E69" w:rsidP="00CD4E69">
            <w:pPr>
              <w:rPr>
                <w:sz w:val="20"/>
                <w:szCs w:val="20"/>
              </w:rPr>
            </w:pPr>
            <w:r w:rsidRPr="00CD4E69">
              <w:rPr>
                <w:sz w:val="20"/>
                <w:szCs w:val="20"/>
              </w:rPr>
              <w:t>Протяженность вентиляционных каналов - ______ м.</w:t>
            </w:r>
          </w:p>
          <w:p w14:paraId="12B73432" w14:textId="77777777" w:rsidR="00CD4E69" w:rsidRPr="00CD4E69" w:rsidRDefault="00CD4E69" w:rsidP="00CD4E69">
            <w:pPr>
              <w:rPr>
                <w:sz w:val="20"/>
                <w:szCs w:val="20"/>
              </w:rPr>
            </w:pPr>
            <w:r w:rsidRPr="00CD4E69">
              <w:rPr>
                <w:sz w:val="20"/>
                <w:szCs w:val="20"/>
              </w:rPr>
              <w:t>Количество вентиляционных коробов - ________шт.</w:t>
            </w:r>
          </w:p>
        </w:tc>
      </w:tr>
      <w:tr w:rsidR="00CD4E69" w:rsidRPr="00CD4E69" w14:paraId="722D3008" w14:textId="77777777" w:rsidTr="00DA5C7C">
        <w:tc>
          <w:tcPr>
            <w:tcW w:w="2376" w:type="dxa"/>
            <w:tcBorders>
              <w:top w:val="single" w:sz="4" w:space="0" w:color="auto"/>
              <w:left w:val="single" w:sz="4" w:space="0" w:color="auto"/>
              <w:bottom w:val="single" w:sz="4" w:space="0" w:color="auto"/>
              <w:right w:val="single" w:sz="4" w:space="0" w:color="auto"/>
            </w:tcBorders>
          </w:tcPr>
          <w:p w14:paraId="32B1C715" w14:textId="77777777" w:rsidR="00CD4E69" w:rsidRPr="00CD4E69" w:rsidRDefault="00CD4E69" w:rsidP="00CD4E69">
            <w:pPr>
              <w:rPr>
                <w:sz w:val="20"/>
                <w:szCs w:val="20"/>
              </w:rPr>
            </w:pPr>
          </w:p>
          <w:p w14:paraId="692F4E49" w14:textId="77777777" w:rsidR="00CD4E69" w:rsidRPr="00CD4E69" w:rsidRDefault="00CD4E69" w:rsidP="00CD4E69">
            <w:pPr>
              <w:rPr>
                <w:sz w:val="20"/>
                <w:szCs w:val="20"/>
              </w:rPr>
            </w:pPr>
            <w:r w:rsidRPr="00CD4E69">
              <w:rPr>
                <w:sz w:val="20"/>
                <w:szCs w:val="20"/>
              </w:rPr>
              <w:t>Дымовые трубы/</w:t>
            </w:r>
          </w:p>
          <w:p w14:paraId="56DB48AB" w14:textId="77777777" w:rsidR="00CD4E69" w:rsidRPr="00CD4E69" w:rsidRDefault="00CD4E69" w:rsidP="00CD4E69">
            <w:pPr>
              <w:rPr>
                <w:sz w:val="20"/>
                <w:szCs w:val="20"/>
              </w:rPr>
            </w:pPr>
          </w:p>
          <w:p w14:paraId="357FB584" w14:textId="77777777" w:rsidR="00CD4E69" w:rsidRPr="00CD4E69" w:rsidRDefault="00CD4E69" w:rsidP="00CD4E69">
            <w:pPr>
              <w:rPr>
                <w:sz w:val="20"/>
                <w:szCs w:val="20"/>
              </w:rPr>
            </w:pPr>
            <w:r w:rsidRPr="00CD4E69">
              <w:rPr>
                <w:sz w:val="20"/>
                <w:szCs w:val="20"/>
              </w:rPr>
              <w:t>вентиляционные трубы</w:t>
            </w:r>
          </w:p>
        </w:tc>
        <w:tc>
          <w:tcPr>
            <w:tcW w:w="7797" w:type="dxa"/>
            <w:tcBorders>
              <w:top w:val="single" w:sz="4" w:space="0" w:color="auto"/>
              <w:left w:val="single" w:sz="4" w:space="0" w:color="auto"/>
              <w:bottom w:val="single" w:sz="4" w:space="0" w:color="auto"/>
              <w:right w:val="single" w:sz="4" w:space="0" w:color="auto"/>
            </w:tcBorders>
          </w:tcPr>
          <w:p w14:paraId="7F636A48" w14:textId="77777777" w:rsidR="00CD4E69" w:rsidRPr="00CD4E69" w:rsidRDefault="00CD4E69" w:rsidP="00CD4E69">
            <w:pPr>
              <w:rPr>
                <w:sz w:val="20"/>
                <w:szCs w:val="20"/>
              </w:rPr>
            </w:pPr>
            <w:r w:rsidRPr="00CD4E69">
              <w:rPr>
                <w:sz w:val="20"/>
                <w:szCs w:val="20"/>
              </w:rPr>
              <w:t>Количество вентиляционных труб - _____шт.</w:t>
            </w:r>
          </w:p>
          <w:p w14:paraId="23F14A7D" w14:textId="77777777" w:rsidR="00CD4E69" w:rsidRPr="00CD4E69" w:rsidRDefault="00CD4E69" w:rsidP="00CD4E69">
            <w:pPr>
              <w:rPr>
                <w:sz w:val="20"/>
                <w:szCs w:val="20"/>
              </w:rPr>
            </w:pPr>
            <w:r w:rsidRPr="00CD4E69">
              <w:rPr>
                <w:sz w:val="20"/>
                <w:szCs w:val="20"/>
              </w:rPr>
              <w:t>Материал - _____________;</w:t>
            </w:r>
          </w:p>
          <w:p w14:paraId="7AC35A79" w14:textId="77777777" w:rsidR="00CD4E69" w:rsidRPr="00CD4E69" w:rsidRDefault="00CD4E69" w:rsidP="00CD4E69">
            <w:pPr>
              <w:rPr>
                <w:sz w:val="20"/>
                <w:szCs w:val="20"/>
              </w:rPr>
            </w:pPr>
            <w:r w:rsidRPr="00CD4E69">
              <w:rPr>
                <w:sz w:val="20"/>
                <w:szCs w:val="20"/>
              </w:rPr>
              <w:t>Протяженность _________ м.</w:t>
            </w:r>
          </w:p>
          <w:p w14:paraId="3372D596" w14:textId="77777777" w:rsidR="00CD4E69" w:rsidRPr="00CD4E69" w:rsidRDefault="00CD4E69" w:rsidP="00CD4E69">
            <w:pPr>
              <w:rPr>
                <w:sz w:val="20"/>
                <w:szCs w:val="20"/>
              </w:rPr>
            </w:pPr>
            <w:r w:rsidRPr="00CD4E69">
              <w:rPr>
                <w:sz w:val="20"/>
                <w:szCs w:val="20"/>
              </w:rPr>
              <w:t>Количество дымовых труб - _____шт.</w:t>
            </w:r>
          </w:p>
          <w:p w14:paraId="57789842" w14:textId="77777777" w:rsidR="00CD4E69" w:rsidRPr="00CD4E69" w:rsidRDefault="00CD4E69" w:rsidP="00CD4E69">
            <w:pPr>
              <w:rPr>
                <w:sz w:val="20"/>
                <w:szCs w:val="20"/>
              </w:rPr>
            </w:pPr>
            <w:r w:rsidRPr="00CD4E69">
              <w:rPr>
                <w:sz w:val="20"/>
                <w:szCs w:val="20"/>
              </w:rPr>
              <w:t>Материал - _____________</w:t>
            </w:r>
          </w:p>
          <w:p w14:paraId="487601BB" w14:textId="77777777" w:rsidR="00CD4E69" w:rsidRPr="00CD4E69" w:rsidRDefault="00CD4E69" w:rsidP="00CD4E69">
            <w:pPr>
              <w:rPr>
                <w:sz w:val="20"/>
                <w:szCs w:val="20"/>
              </w:rPr>
            </w:pPr>
            <w:r w:rsidRPr="00CD4E69">
              <w:rPr>
                <w:sz w:val="20"/>
                <w:szCs w:val="20"/>
              </w:rPr>
              <w:t>Протяженность _________ м.</w:t>
            </w:r>
          </w:p>
        </w:tc>
      </w:tr>
      <w:tr w:rsidR="00CD4E69" w:rsidRPr="00CD4E69" w14:paraId="54EA7351" w14:textId="77777777" w:rsidTr="00DA5C7C">
        <w:tc>
          <w:tcPr>
            <w:tcW w:w="2376" w:type="dxa"/>
            <w:tcBorders>
              <w:top w:val="single" w:sz="4" w:space="0" w:color="auto"/>
              <w:left w:val="single" w:sz="4" w:space="0" w:color="auto"/>
              <w:bottom w:val="single" w:sz="4" w:space="0" w:color="auto"/>
              <w:right w:val="single" w:sz="4" w:space="0" w:color="auto"/>
            </w:tcBorders>
          </w:tcPr>
          <w:p w14:paraId="4A989F96" w14:textId="77777777" w:rsidR="00CD4E69" w:rsidRPr="00CD4E69" w:rsidRDefault="00CD4E69" w:rsidP="00CD4E69">
            <w:pPr>
              <w:rPr>
                <w:sz w:val="20"/>
                <w:szCs w:val="20"/>
              </w:rPr>
            </w:pPr>
          </w:p>
          <w:p w14:paraId="5C2F20EC" w14:textId="77777777" w:rsidR="00CD4E69" w:rsidRPr="00CD4E69" w:rsidRDefault="00CD4E69" w:rsidP="00CD4E69">
            <w:pPr>
              <w:rPr>
                <w:sz w:val="20"/>
                <w:szCs w:val="20"/>
              </w:rPr>
            </w:pPr>
            <w:r w:rsidRPr="00CD4E69">
              <w:rPr>
                <w:sz w:val="20"/>
                <w:szCs w:val="20"/>
              </w:rPr>
              <w:t>Водосточные желоба/водосточные трубы</w:t>
            </w:r>
          </w:p>
        </w:tc>
        <w:tc>
          <w:tcPr>
            <w:tcW w:w="7797" w:type="dxa"/>
            <w:tcBorders>
              <w:top w:val="single" w:sz="4" w:space="0" w:color="auto"/>
              <w:left w:val="single" w:sz="4" w:space="0" w:color="auto"/>
              <w:bottom w:val="single" w:sz="4" w:space="0" w:color="auto"/>
              <w:right w:val="single" w:sz="4" w:space="0" w:color="auto"/>
            </w:tcBorders>
          </w:tcPr>
          <w:p w14:paraId="170ED900" w14:textId="77777777" w:rsidR="00CD4E69" w:rsidRPr="00CD4E69" w:rsidRDefault="00CD4E69" w:rsidP="00CD4E69">
            <w:pPr>
              <w:rPr>
                <w:sz w:val="20"/>
                <w:szCs w:val="20"/>
              </w:rPr>
            </w:pPr>
            <w:r w:rsidRPr="00CD4E69">
              <w:rPr>
                <w:sz w:val="20"/>
                <w:szCs w:val="20"/>
              </w:rPr>
              <w:t>Количество желобов – _____ шт.</w:t>
            </w:r>
          </w:p>
          <w:p w14:paraId="2FA7919E" w14:textId="77777777" w:rsidR="00CD4E69" w:rsidRPr="00CD4E69" w:rsidRDefault="00CD4E69" w:rsidP="00CD4E69">
            <w:pPr>
              <w:rPr>
                <w:sz w:val="20"/>
                <w:szCs w:val="20"/>
              </w:rPr>
            </w:pPr>
            <w:r w:rsidRPr="00CD4E69">
              <w:rPr>
                <w:sz w:val="20"/>
                <w:szCs w:val="20"/>
              </w:rPr>
              <w:t>Количество водосточных труб – _____ шт.</w:t>
            </w:r>
          </w:p>
          <w:p w14:paraId="4A8A3237" w14:textId="77777777" w:rsidR="00CD4E69" w:rsidRPr="00CD4E69" w:rsidRDefault="00CD4E69" w:rsidP="00CD4E69">
            <w:pPr>
              <w:rPr>
                <w:sz w:val="20"/>
                <w:szCs w:val="20"/>
              </w:rPr>
            </w:pPr>
            <w:r w:rsidRPr="00CD4E69">
              <w:rPr>
                <w:sz w:val="20"/>
                <w:szCs w:val="20"/>
              </w:rPr>
              <w:t>Тип водосточных желобов и водосточных труб  - ______ (наружные или внутренние)</w:t>
            </w:r>
          </w:p>
          <w:p w14:paraId="32B53D53" w14:textId="77777777" w:rsidR="00CD4E69" w:rsidRPr="00CD4E69" w:rsidRDefault="00CD4E69" w:rsidP="00CD4E69">
            <w:pPr>
              <w:rPr>
                <w:sz w:val="20"/>
                <w:szCs w:val="20"/>
              </w:rPr>
            </w:pPr>
            <w:r w:rsidRPr="00CD4E69">
              <w:rPr>
                <w:sz w:val="20"/>
                <w:szCs w:val="20"/>
              </w:rPr>
              <w:t>Протяженность водосточных труб - ___ м.</w:t>
            </w:r>
          </w:p>
          <w:p w14:paraId="6DFE6EB8" w14:textId="77777777" w:rsidR="00CD4E69" w:rsidRPr="00CD4E69" w:rsidRDefault="00CD4E69" w:rsidP="00CD4E69">
            <w:pPr>
              <w:rPr>
                <w:sz w:val="20"/>
                <w:szCs w:val="20"/>
              </w:rPr>
            </w:pPr>
            <w:r w:rsidRPr="00CD4E69">
              <w:rPr>
                <w:sz w:val="20"/>
                <w:szCs w:val="20"/>
              </w:rPr>
              <w:t>Протяженность водосточных желобов - ___ м.</w:t>
            </w:r>
          </w:p>
        </w:tc>
      </w:tr>
      <w:tr w:rsidR="00CD4E69" w:rsidRPr="00CD4E69" w14:paraId="6C12B1C3" w14:textId="77777777" w:rsidTr="00DA5C7C">
        <w:tc>
          <w:tcPr>
            <w:tcW w:w="2376" w:type="dxa"/>
            <w:tcBorders>
              <w:top w:val="single" w:sz="4" w:space="0" w:color="auto"/>
              <w:left w:val="single" w:sz="4" w:space="0" w:color="auto"/>
              <w:bottom w:val="single" w:sz="4" w:space="0" w:color="auto"/>
              <w:right w:val="single" w:sz="4" w:space="0" w:color="auto"/>
            </w:tcBorders>
          </w:tcPr>
          <w:p w14:paraId="4156C89C" w14:textId="77777777" w:rsidR="00CD4E69" w:rsidRPr="00CD4E69" w:rsidRDefault="00CD4E69" w:rsidP="00CD4E69">
            <w:pPr>
              <w:rPr>
                <w:sz w:val="20"/>
                <w:szCs w:val="20"/>
              </w:rPr>
            </w:pPr>
          </w:p>
          <w:p w14:paraId="395AEEE0" w14:textId="77777777" w:rsidR="00CD4E69" w:rsidRPr="00CD4E69" w:rsidRDefault="00CD4E69" w:rsidP="00CD4E69">
            <w:pPr>
              <w:rPr>
                <w:sz w:val="20"/>
                <w:szCs w:val="20"/>
              </w:rPr>
            </w:pPr>
            <w:r w:rsidRPr="00CD4E69">
              <w:rPr>
                <w:sz w:val="20"/>
                <w:szCs w:val="20"/>
              </w:rPr>
              <w:t>Светильники</w:t>
            </w:r>
          </w:p>
        </w:tc>
        <w:tc>
          <w:tcPr>
            <w:tcW w:w="7797" w:type="dxa"/>
            <w:tcBorders>
              <w:top w:val="single" w:sz="4" w:space="0" w:color="auto"/>
              <w:left w:val="single" w:sz="4" w:space="0" w:color="auto"/>
              <w:bottom w:val="single" w:sz="4" w:space="0" w:color="auto"/>
              <w:right w:val="single" w:sz="4" w:space="0" w:color="auto"/>
            </w:tcBorders>
          </w:tcPr>
          <w:p w14:paraId="708AD7EC" w14:textId="77777777" w:rsidR="00CD4E69" w:rsidRPr="00CD4E69" w:rsidRDefault="00CD4E69" w:rsidP="00CD4E69">
            <w:pPr>
              <w:rPr>
                <w:sz w:val="20"/>
                <w:szCs w:val="20"/>
              </w:rPr>
            </w:pPr>
          </w:p>
          <w:p w14:paraId="198A5CB1" w14:textId="77777777" w:rsidR="00CD4E69" w:rsidRPr="00CD4E69" w:rsidRDefault="00CD4E69" w:rsidP="00CD4E69">
            <w:pPr>
              <w:rPr>
                <w:sz w:val="20"/>
                <w:szCs w:val="20"/>
              </w:rPr>
            </w:pPr>
            <w:r w:rsidRPr="00CD4E69">
              <w:rPr>
                <w:sz w:val="20"/>
                <w:szCs w:val="20"/>
              </w:rPr>
              <w:t>Количество - ______ шт.</w:t>
            </w:r>
          </w:p>
        </w:tc>
      </w:tr>
      <w:tr w:rsidR="00CD4E69" w:rsidRPr="00CD4E69" w14:paraId="1727C36A" w14:textId="77777777" w:rsidTr="00DA5C7C">
        <w:tc>
          <w:tcPr>
            <w:tcW w:w="2376" w:type="dxa"/>
            <w:tcBorders>
              <w:top w:val="single" w:sz="4" w:space="0" w:color="auto"/>
              <w:left w:val="single" w:sz="4" w:space="0" w:color="auto"/>
              <w:bottom w:val="single" w:sz="4" w:space="0" w:color="auto"/>
              <w:right w:val="single" w:sz="4" w:space="0" w:color="auto"/>
            </w:tcBorders>
          </w:tcPr>
          <w:p w14:paraId="243A8046" w14:textId="77777777" w:rsidR="00CD4E69" w:rsidRPr="00CD4E69" w:rsidRDefault="00CD4E69" w:rsidP="00CD4E69">
            <w:pPr>
              <w:rPr>
                <w:sz w:val="20"/>
                <w:szCs w:val="20"/>
              </w:rPr>
            </w:pPr>
          </w:p>
          <w:p w14:paraId="7357CFC6" w14:textId="77777777" w:rsidR="00CD4E69" w:rsidRPr="00CD4E69" w:rsidRDefault="00CD4E69" w:rsidP="00CD4E69">
            <w:pPr>
              <w:rPr>
                <w:sz w:val="20"/>
                <w:szCs w:val="20"/>
              </w:rPr>
            </w:pPr>
            <w:r w:rsidRPr="00CD4E69">
              <w:rPr>
                <w:sz w:val="20"/>
                <w:szCs w:val="20"/>
              </w:rPr>
              <w:t>Системы дымоудаления</w:t>
            </w:r>
          </w:p>
        </w:tc>
        <w:tc>
          <w:tcPr>
            <w:tcW w:w="7797" w:type="dxa"/>
            <w:tcBorders>
              <w:top w:val="single" w:sz="4" w:space="0" w:color="auto"/>
              <w:left w:val="single" w:sz="4" w:space="0" w:color="auto"/>
              <w:bottom w:val="single" w:sz="4" w:space="0" w:color="auto"/>
              <w:right w:val="single" w:sz="4" w:space="0" w:color="auto"/>
            </w:tcBorders>
          </w:tcPr>
          <w:p w14:paraId="0ACAD0AD" w14:textId="77777777" w:rsidR="00CD4E69" w:rsidRPr="00CD4E69" w:rsidRDefault="00CD4E69" w:rsidP="00CD4E69">
            <w:pPr>
              <w:rPr>
                <w:sz w:val="20"/>
                <w:szCs w:val="20"/>
              </w:rPr>
            </w:pPr>
          </w:p>
          <w:p w14:paraId="21B42623" w14:textId="77777777" w:rsidR="00CD4E69" w:rsidRPr="00CD4E69" w:rsidRDefault="00CD4E69" w:rsidP="00CD4E69">
            <w:pPr>
              <w:rPr>
                <w:sz w:val="20"/>
                <w:szCs w:val="20"/>
              </w:rPr>
            </w:pPr>
            <w:r w:rsidRPr="00CD4E69">
              <w:rPr>
                <w:sz w:val="20"/>
                <w:szCs w:val="20"/>
              </w:rPr>
              <w:t>Количество - ______ шт.</w:t>
            </w:r>
          </w:p>
        </w:tc>
      </w:tr>
      <w:tr w:rsidR="00CD4E69" w:rsidRPr="00CD4E69" w14:paraId="59C01A91" w14:textId="77777777" w:rsidTr="00DA5C7C">
        <w:tc>
          <w:tcPr>
            <w:tcW w:w="2376" w:type="dxa"/>
            <w:tcBorders>
              <w:top w:val="single" w:sz="4" w:space="0" w:color="auto"/>
              <w:left w:val="single" w:sz="4" w:space="0" w:color="auto"/>
              <w:bottom w:val="single" w:sz="4" w:space="0" w:color="auto"/>
              <w:right w:val="single" w:sz="4" w:space="0" w:color="auto"/>
            </w:tcBorders>
          </w:tcPr>
          <w:p w14:paraId="6B8083E9" w14:textId="77777777" w:rsidR="00CD4E69" w:rsidRPr="00CD4E69" w:rsidRDefault="00CD4E69" w:rsidP="00CD4E69">
            <w:pPr>
              <w:rPr>
                <w:sz w:val="20"/>
                <w:szCs w:val="20"/>
              </w:rPr>
            </w:pPr>
            <w:r w:rsidRPr="00CD4E69">
              <w:rPr>
                <w:sz w:val="20"/>
                <w:szCs w:val="20"/>
              </w:rPr>
              <w:t>Магистраль с распределительным щитком</w:t>
            </w:r>
          </w:p>
        </w:tc>
        <w:tc>
          <w:tcPr>
            <w:tcW w:w="7797" w:type="dxa"/>
            <w:tcBorders>
              <w:top w:val="single" w:sz="4" w:space="0" w:color="auto"/>
              <w:left w:val="single" w:sz="4" w:space="0" w:color="auto"/>
              <w:bottom w:val="single" w:sz="4" w:space="0" w:color="auto"/>
              <w:right w:val="single" w:sz="4" w:space="0" w:color="auto"/>
            </w:tcBorders>
          </w:tcPr>
          <w:p w14:paraId="3C5169A5" w14:textId="77777777" w:rsidR="00CD4E69" w:rsidRPr="00CD4E69" w:rsidRDefault="00CD4E69" w:rsidP="00CD4E69">
            <w:pPr>
              <w:rPr>
                <w:sz w:val="20"/>
                <w:szCs w:val="20"/>
              </w:rPr>
            </w:pPr>
            <w:r w:rsidRPr="00CD4E69">
              <w:rPr>
                <w:sz w:val="20"/>
                <w:szCs w:val="20"/>
              </w:rPr>
              <w:t>Количество - ______ шт.</w:t>
            </w:r>
          </w:p>
          <w:p w14:paraId="1A4EBD47" w14:textId="77777777" w:rsidR="00CD4E69" w:rsidRPr="00CD4E69" w:rsidRDefault="00CD4E69" w:rsidP="00CD4E69">
            <w:pPr>
              <w:rPr>
                <w:sz w:val="20"/>
                <w:szCs w:val="20"/>
              </w:rPr>
            </w:pPr>
            <w:r w:rsidRPr="00CD4E69">
              <w:rPr>
                <w:sz w:val="20"/>
                <w:szCs w:val="20"/>
              </w:rPr>
              <w:t>Длина магистрали – м.</w:t>
            </w:r>
          </w:p>
        </w:tc>
      </w:tr>
      <w:tr w:rsidR="00CD4E69" w:rsidRPr="00CD4E69" w14:paraId="11A41C1F" w14:textId="77777777" w:rsidTr="00DA5C7C">
        <w:tc>
          <w:tcPr>
            <w:tcW w:w="2376" w:type="dxa"/>
            <w:tcBorders>
              <w:top w:val="single" w:sz="4" w:space="0" w:color="auto"/>
              <w:left w:val="single" w:sz="4" w:space="0" w:color="auto"/>
              <w:bottom w:val="single" w:sz="4" w:space="0" w:color="auto"/>
              <w:right w:val="single" w:sz="4" w:space="0" w:color="auto"/>
            </w:tcBorders>
          </w:tcPr>
          <w:p w14:paraId="39C81B58" w14:textId="77777777" w:rsidR="00CD4E69" w:rsidRPr="00CD4E69" w:rsidRDefault="00CD4E69" w:rsidP="00CD4E69">
            <w:pPr>
              <w:rPr>
                <w:sz w:val="20"/>
                <w:szCs w:val="20"/>
              </w:rPr>
            </w:pPr>
            <w:r w:rsidRPr="00CD4E69">
              <w:rPr>
                <w:sz w:val="20"/>
                <w:szCs w:val="20"/>
              </w:rPr>
              <w:t>Сети электроснабжения</w:t>
            </w:r>
          </w:p>
        </w:tc>
        <w:tc>
          <w:tcPr>
            <w:tcW w:w="7797" w:type="dxa"/>
            <w:tcBorders>
              <w:top w:val="single" w:sz="4" w:space="0" w:color="auto"/>
              <w:left w:val="single" w:sz="4" w:space="0" w:color="auto"/>
              <w:bottom w:val="single" w:sz="4" w:space="0" w:color="auto"/>
              <w:right w:val="single" w:sz="4" w:space="0" w:color="auto"/>
            </w:tcBorders>
          </w:tcPr>
          <w:p w14:paraId="4CCDE3AC" w14:textId="77777777" w:rsidR="00CD4E69" w:rsidRPr="00CD4E69" w:rsidRDefault="00CD4E69" w:rsidP="00CD4E69">
            <w:pPr>
              <w:rPr>
                <w:sz w:val="20"/>
                <w:szCs w:val="20"/>
              </w:rPr>
            </w:pPr>
            <w:r w:rsidRPr="00CD4E69">
              <w:rPr>
                <w:sz w:val="20"/>
                <w:szCs w:val="20"/>
              </w:rPr>
              <w:t>Длина – ____________м.</w:t>
            </w:r>
          </w:p>
        </w:tc>
      </w:tr>
      <w:tr w:rsidR="00CD4E69" w:rsidRPr="00CD4E69" w14:paraId="3A613ADB" w14:textId="77777777" w:rsidTr="00DA5C7C">
        <w:tc>
          <w:tcPr>
            <w:tcW w:w="2376" w:type="dxa"/>
            <w:tcBorders>
              <w:top w:val="single" w:sz="4" w:space="0" w:color="auto"/>
              <w:left w:val="single" w:sz="4" w:space="0" w:color="auto"/>
              <w:bottom w:val="single" w:sz="4" w:space="0" w:color="auto"/>
              <w:right w:val="single" w:sz="4" w:space="0" w:color="auto"/>
            </w:tcBorders>
          </w:tcPr>
          <w:p w14:paraId="5FD7948C" w14:textId="77777777" w:rsidR="00CD4E69" w:rsidRPr="00CD4E69" w:rsidRDefault="00CD4E69" w:rsidP="00CD4E69">
            <w:pPr>
              <w:rPr>
                <w:sz w:val="20"/>
                <w:szCs w:val="20"/>
              </w:rPr>
            </w:pPr>
            <w:r w:rsidRPr="00CD4E69">
              <w:rPr>
                <w:sz w:val="20"/>
                <w:szCs w:val="20"/>
              </w:rPr>
              <w:t>Домофоны</w:t>
            </w:r>
          </w:p>
        </w:tc>
        <w:tc>
          <w:tcPr>
            <w:tcW w:w="7797" w:type="dxa"/>
            <w:tcBorders>
              <w:top w:val="single" w:sz="4" w:space="0" w:color="auto"/>
              <w:left w:val="single" w:sz="4" w:space="0" w:color="auto"/>
              <w:bottom w:val="single" w:sz="4" w:space="0" w:color="auto"/>
              <w:right w:val="single" w:sz="4" w:space="0" w:color="auto"/>
            </w:tcBorders>
          </w:tcPr>
          <w:p w14:paraId="6C6A9D0B" w14:textId="77777777" w:rsidR="00CD4E69" w:rsidRPr="00CD4E69" w:rsidRDefault="00CD4E69" w:rsidP="00CD4E69">
            <w:pPr>
              <w:rPr>
                <w:sz w:val="20"/>
                <w:szCs w:val="20"/>
              </w:rPr>
            </w:pPr>
            <w:r w:rsidRPr="00CD4E69">
              <w:rPr>
                <w:sz w:val="20"/>
                <w:szCs w:val="20"/>
              </w:rPr>
              <w:t>Марка и количество:</w:t>
            </w:r>
          </w:p>
          <w:p w14:paraId="51179533" w14:textId="77777777" w:rsidR="00CD4E69" w:rsidRPr="00CD4E69" w:rsidRDefault="00CD4E69" w:rsidP="00CD4E69">
            <w:pPr>
              <w:rPr>
                <w:sz w:val="20"/>
                <w:szCs w:val="20"/>
              </w:rPr>
            </w:pPr>
            <w:r w:rsidRPr="00CD4E69">
              <w:rPr>
                <w:sz w:val="20"/>
                <w:szCs w:val="20"/>
              </w:rPr>
              <w:t>__________, __________шт.</w:t>
            </w:r>
          </w:p>
          <w:p w14:paraId="10C39614" w14:textId="77777777" w:rsidR="00CD4E69" w:rsidRPr="00CD4E69" w:rsidRDefault="00CD4E69" w:rsidP="00CD4E69">
            <w:pPr>
              <w:rPr>
                <w:sz w:val="20"/>
                <w:szCs w:val="20"/>
              </w:rPr>
            </w:pPr>
            <w:r w:rsidRPr="00CD4E69">
              <w:rPr>
                <w:sz w:val="20"/>
                <w:szCs w:val="20"/>
              </w:rPr>
              <w:t>__________, __________шт.</w:t>
            </w:r>
          </w:p>
        </w:tc>
      </w:tr>
      <w:tr w:rsidR="00CD4E69" w:rsidRPr="00CD4E69" w14:paraId="5632E546" w14:textId="77777777" w:rsidTr="00DA5C7C">
        <w:tc>
          <w:tcPr>
            <w:tcW w:w="2376" w:type="dxa"/>
            <w:tcBorders>
              <w:top w:val="single" w:sz="4" w:space="0" w:color="auto"/>
              <w:left w:val="single" w:sz="4" w:space="0" w:color="auto"/>
              <w:bottom w:val="single" w:sz="4" w:space="0" w:color="auto"/>
              <w:right w:val="single" w:sz="4" w:space="0" w:color="auto"/>
            </w:tcBorders>
          </w:tcPr>
          <w:p w14:paraId="3F1BC93D" w14:textId="77777777" w:rsidR="00CD4E69" w:rsidRPr="00CD4E69" w:rsidRDefault="00CD4E69" w:rsidP="00CD4E69">
            <w:pPr>
              <w:rPr>
                <w:sz w:val="20"/>
                <w:szCs w:val="20"/>
              </w:rPr>
            </w:pPr>
          </w:p>
          <w:p w14:paraId="2803EF4B" w14:textId="77777777" w:rsidR="00CD4E69" w:rsidRPr="00CD4E69" w:rsidRDefault="00CD4E69" w:rsidP="00CD4E69">
            <w:pPr>
              <w:rPr>
                <w:sz w:val="20"/>
                <w:szCs w:val="20"/>
              </w:rPr>
            </w:pPr>
            <w:r w:rsidRPr="00CD4E69">
              <w:rPr>
                <w:sz w:val="20"/>
                <w:szCs w:val="20"/>
              </w:rPr>
              <w:t>Котлы отопительные</w:t>
            </w:r>
          </w:p>
        </w:tc>
        <w:tc>
          <w:tcPr>
            <w:tcW w:w="7797" w:type="dxa"/>
            <w:tcBorders>
              <w:top w:val="single" w:sz="4" w:space="0" w:color="auto"/>
              <w:left w:val="single" w:sz="4" w:space="0" w:color="auto"/>
              <w:bottom w:val="single" w:sz="4" w:space="0" w:color="auto"/>
              <w:right w:val="single" w:sz="4" w:space="0" w:color="auto"/>
            </w:tcBorders>
          </w:tcPr>
          <w:p w14:paraId="39FFEAAF" w14:textId="77777777" w:rsidR="00CD4E69" w:rsidRPr="00CD4E69" w:rsidRDefault="00CD4E69" w:rsidP="00CD4E69">
            <w:pPr>
              <w:rPr>
                <w:sz w:val="20"/>
                <w:szCs w:val="20"/>
              </w:rPr>
            </w:pPr>
          </w:p>
          <w:p w14:paraId="29DB1EA2" w14:textId="77777777" w:rsidR="00CD4E69" w:rsidRPr="00CD4E69" w:rsidRDefault="00CD4E69" w:rsidP="00CD4E69">
            <w:pPr>
              <w:rPr>
                <w:sz w:val="20"/>
                <w:szCs w:val="20"/>
              </w:rPr>
            </w:pPr>
            <w:r w:rsidRPr="00CD4E69">
              <w:rPr>
                <w:sz w:val="20"/>
                <w:szCs w:val="20"/>
              </w:rPr>
              <w:t>Количество - ______ шт.</w:t>
            </w:r>
          </w:p>
        </w:tc>
      </w:tr>
      <w:tr w:rsidR="00CD4E69" w:rsidRPr="00CD4E69" w14:paraId="7A8EC085" w14:textId="77777777" w:rsidTr="00DA5C7C">
        <w:tc>
          <w:tcPr>
            <w:tcW w:w="2376" w:type="dxa"/>
            <w:tcBorders>
              <w:top w:val="single" w:sz="4" w:space="0" w:color="auto"/>
              <w:left w:val="single" w:sz="4" w:space="0" w:color="auto"/>
              <w:bottom w:val="single" w:sz="4" w:space="0" w:color="auto"/>
              <w:right w:val="single" w:sz="4" w:space="0" w:color="auto"/>
            </w:tcBorders>
          </w:tcPr>
          <w:p w14:paraId="79927FA6" w14:textId="77777777" w:rsidR="00CD4E69" w:rsidRPr="00CD4E69" w:rsidRDefault="00CD4E69" w:rsidP="00CD4E69">
            <w:pPr>
              <w:rPr>
                <w:sz w:val="20"/>
                <w:szCs w:val="20"/>
              </w:rPr>
            </w:pPr>
          </w:p>
          <w:p w14:paraId="0437FF9D" w14:textId="77777777" w:rsidR="00CD4E69" w:rsidRPr="00CD4E69" w:rsidRDefault="00CD4E69" w:rsidP="00CD4E69">
            <w:pPr>
              <w:rPr>
                <w:sz w:val="20"/>
                <w:szCs w:val="20"/>
              </w:rPr>
            </w:pPr>
            <w:r w:rsidRPr="00CD4E69">
              <w:rPr>
                <w:sz w:val="20"/>
                <w:szCs w:val="20"/>
              </w:rPr>
              <w:t>Сети теплоснабжения***</w:t>
            </w:r>
          </w:p>
        </w:tc>
        <w:tc>
          <w:tcPr>
            <w:tcW w:w="7797" w:type="dxa"/>
            <w:tcBorders>
              <w:top w:val="single" w:sz="4" w:space="0" w:color="auto"/>
              <w:left w:val="single" w:sz="4" w:space="0" w:color="auto"/>
              <w:bottom w:val="single" w:sz="4" w:space="0" w:color="auto"/>
              <w:right w:val="single" w:sz="4" w:space="0" w:color="auto"/>
            </w:tcBorders>
          </w:tcPr>
          <w:p w14:paraId="7355EAB2" w14:textId="77777777" w:rsidR="00CD4E69" w:rsidRPr="00CD4E69" w:rsidRDefault="00CD4E69" w:rsidP="00CD4E69">
            <w:pPr>
              <w:rPr>
                <w:sz w:val="20"/>
                <w:szCs w:val="20"/>
              </w:rPr>
            </w:pPr>
          </w:p>
          <w:p w14:paraId="4219A580" w14:textId="77777777" w:rsidR="00CD4E69" w:rsidRPr="00CD4E69" w:rsidRDefault="00CD4E69" w:rsidP="00CD4E69">
            <w:pPr>
              <w:rPr>
                <w:sz w:val="20"/>
                <w:szCs w:val="20"/>
              </w:rPr>
            </w:pPr>
            <w:r w:rsidRPr="00CD4E69">
              <w:rPr>
                <w:sz w:val="20"/>
                <w:szCs w:val="20"/>
              </w:rPr>
              <w:t>Диаметр, материал труб и протяженность в однотрубном исчислении:</w:t>
            </w:r>
          </w:p>
          <w:p w14:paraId="6CEEFCA2" w14:textId="77777777" w:rsidR="00CD4E69" w:rsidRPr="00CD4E69" w:rsidRDefault="00CD4E69" w:rsidP="00CD4E69">
            <w:pPr>
              <w:rPr>
                <w:sz w:val="20"/>
                <w:szCs w:val="20"/>
              </w:rPr>
            </w:pPr>
            <w:r w:rsidRPr="00CD4E69">
              <w:rPr>
                <w:sz w:val="20"/>
                <w:szCs w:val="20"/>
              </w:rPr>
              <w:t>1. ____ мм. _________ ____ м.</w:t>
            </w:r>
          </w:p>
          <w:p w14:paraId="275ECA97" w14:textId="77777777" w:rsidR="00CD4E69" w:rsidRPr="00CD4E69" w:rsidRDefault="00CD4E69" w:rsidP="00CD4E69">
            <w:pPr>
              <w:rPr>
                <w:sz w:val="20"/>
                <w:szCs w:val="20"/>
              </w:rPr>
            </w:pPr>
            <w:r w:rsidRPr="00CD4E69">
              <w:rPr>
                <w:sz w:val="20"/>
                <w:szCs w:val="20"/>
              </w:rPr>
              <w:t>2. ____ мм. ________ _____ м.</w:t>
            </w:r>
          </w:p>
        </w:tc>
      </w:tr>
      <w:tr w:rsidR="00CD4E69" w:rsidRPr="00CD4E69" w14:paraId="7E58AA49" w14:textId="77777777" w:rsidTr="00DA5C7C">
        <w:tc>
          <w:tcPr>
            <w:tcW w:w="2376" w:type="dxa"/>
            <w:tcBorders>
              <w:top w:val="single" w:sz="4" w:space="0" w:color="auto"/>
              <w:left w:val="single" w:sz="4" w:space="0" w:color="auto"/>
              <w:bottom w:val="single" w:sz="4" w:space="0" w:color="auto"/>
              <w:right w:val="single" w:sz="4" w:space="0" w:color="auto"/>
            </w:tcBorders>
          </w:tcPr>
          <w:p w14:paraId="517C9AF6" w14:textId="77777777" w:rsidR="00CD4E69" w:rsidRPr="00CD4E69" w:rsidRDefault="00CD4E69" w:rsidP="00CD4E69">
            <w:pPr>
              <w:rPr>
                <w:sz w:val="20"/>
                <w:szCs w:val="20"/>
              </w:rPr>
            </w:pPr>
            <w:r w:rsidRPr="00CD4E69">
              <w:rPr>
                <w:sz w:val="20"/>
                <w:szCs w:val="20"/>
              </w:rPr>
              <w:t>Задвижки, вентили, краны на системах теплоснабжения</w:t>
            </w:r>
          </w:p>
        </w:tc>
        <w:tc>
          <w:tcPr>
            <w:tcW w:w="7797" w:type="dxa"/>
            <w:tcBorders>
              <w:top w:val="single" w:sz="4" w:space="0" w:color="auto"/>
              <w:left w:val="single" w:sz="4" w:space="0" w:color="auto"/>
              <w:bottom w:val="single" w:sz="4" w:space="0" w:color="auto"/>
              <w:right w:val="single" w:sz="4" w:space="0" w:color="auto"/>
            </w:tcBorders>
          </w:tcPr>
          <w:p w14:paraId="3451B7E5" w14:textId="77777777" w:rsidR="00CD4E69" w:rsidRPr="00CD4E69" w:rsidRDefault="00CD4E69" w:rsidP="00CD4E69">
            <w:pPr>
              <w:rPr>
                <w:sz w:val="20"/>
                <w:szCs w:val="20"/>
              </w:rPr>
            </w:pPr>
            <w:r w:rsidRPr="00CD4E69">
              <w:rPr>
                <w:sz w:val="20"/>
                <w:szCs w:val="20"/>
              </w:rPr>
              <w:t>Количество:</w:t>
            </w:r>
          </w:p>
          <w:p w14:paraId="3E088E94" w14:textId="77777777" w:rsidR="00CD4E69" w:rsidRPr="00CD4E69" w:rsidRDefault="00CD4E69" w:rsidP="00CD4E69">
            <w:pPr>
              <w:rPr>
                <w:sz w:val="20"/>
                <w:szCs w:val="20"/>
              </w:rPr>
            </w:pPr>
            <w:r w:rsidRPr="00CD4E69">
              <w:rPr>
                <w:sz w:val="20"/>
                <w:szCs w:val="20"/>
              </w:rPr>
              <w:t>задвижек - ______ шт.</w:t>
            </w:r>
          </w:p>
          <w:p w14:paraId="69529B0E" w14:textId="77777777" w:rsidR="00CD4E69" w:rsidRPr="00CD4E69" w:rsidRDefault="00CD4E69" w:rsidP="00CD4E69">
            <w:pPr>
              <w:rPr>
                <w:sz w:val="20"/>
                <w:szCs w:val="20"/>
              </w:rPr>
            </w:pPr>
            <w:r w:rsidRPr="00CD4E69">
              <w:rPr>
                <w:sz w:val="20"/>
                <w:szCs w:val="20"/>
              </w:rPr>
              <w:t>вентилей - ______ шт.</w:t>
            </w:r>
          </w:p>
          <w:p w14:paraId="21135961" w14:textId="77777777" w:rsidR="00CD4E69" w:rsidRPr="00CD4E69" w:rsidRDefault="00CD4E69" w:rsidP="00CD4E69">
            <w:pPr>
              <w:rPr>
                <w:sz w:val="20"/>
                <w:szCs w:val="20"/>
              </w:rPr>
            </w:pPr>
            <w:r w:rsidRPr="00CD4E69">
              <w:rPr>
                <w:sz w:val="20"/>
                <w:szCs w:val="20"/>
              </w:rPr>
              <w:t>кранов - ______ шт.</w:t>
            </w:r>
          </w:p>
        </w:tc>
      </w:tr>
      <w:tr w:rsidR="00CD4E69" w:rsidRPr="00CD4E69" w14:paraId="7E44AAE9" w14:textId="77777777" w:rsidTr="00DA5C7C">
        <w:tc>
          <w:tcPr>
            <w:tcW w:w="2376" w:type="dxa"/>
            <w:tcBorders>
              <w:top w:val="single" w:sz="4" w:space="0" w:color="auto"/>
              <w:left w:val="single" w:sz="4" w:space="0" w:color="auto"/>
              <w:bottom w:val="single" w:sz="4" w:space="0" w:color="auto"/>
              <w:right w:val="single" w:sz="4" w:space="0" w:color="auto"/>
            </w:tcBorders>
          </w:tcPr>
          <w:p w14:paraId="2A89C0BC" w14:textId="77777777" w:rsidR="00CD4E69" w:rsidRPr="00CD4E69" w:rsidRDefault="00CD4E69" w:rsidP="00CD4E69">
            <w:pPr>
              <w:rPr>
                <w:sz w:val="20"/>
                <w:szCs w:val="20"/>
              </w:rPr>
            </w:pPr>
            <w:r w:rsidRPr="00CD4E69">
              <w:rPr>
                <w:sz w:val="20"/>
                <w:szCs w:val="20"/>
              </w:rPr>
              <w:t>Бойлерные,  (теплообменники)</w:t>
            </w:r>
          </w:p>
        </w:tc>
        <w:tc>
          <w:tcPr>
            <w:tcW w:w="7797" w:type="dxa"/>
            <w:tcBorders>
              <w:top w:val="single" w:sz="4" w:space="0" w:color="auto"/>
              <w:left w:val="single" w:sz="4" w:space="0" w:color="auto"/>
              <w:bottom w:val="single" w:sz="4" w:space="0" w:color="auto"/>
              <w:right w:val="single" w:sz="4" w:space="0" w:color="auto"/>
            </w:tcBorders>
          </w:tcPr>
          <w:p w14:paraId="01B3BCD9" w14:textId="77777777" w:rsidR="00CD4E69" w:rsidRPr="00CD4E69" w:rsidRDefault="00CD4E69" w:rsidP="00CD4E69">
            <w:pPr>
              <w:rPr>
                <w:sz w:val="20"/>
                <w:szCs w:val="20"/>
              </w:rPr>
            </w:pPr>
          </w:p>
          <w:p w14:paraId="67608E6C" w14:textId="77777777" w:rsidR="00CD4E69" w:rsidRPr="00CD4E69" w:rsidRDefault="00CD4E69" w:rsidP="00CD4E69">
            <w:pPr>
              <w:rPr>
                <w:sz w:val="20"/>
                <w:szCs w:val="20"/>
              </w:rPr>
            </w:pPr>
            <w:r w:rsidRPr="00CD4E69">
              <w:rPr>
                <w:sz w:val="20"/>
                <w:szCs w:val="20"/>
              </w:rPr>
              <w:t>Количество - ______ шт.</w:t>
            </w:r>
          </w:p>
        </w:tc>
      </w:tr>
      <w:tr w:rsidR="00CD4E69" w:rsidRPr="00CD4E69" w14:paraId="3EEB0F4C" w14:textId="77777777" w:rsidTr="00DA5C7C">
        <w:tc>
          <w:tcPr>
            <w:tcW w:w="2376" w:type="dxa"/>
            <w:tcBorders>
              <w:top w:val="single" w:sz="4" w:space="0" w:color="auto"/>
              <w:left w:val="single" w:sz="4" w:space="0" w:color="auto"/>
              <w:bottom w:val="single" w:sz="4" w:space="0" w:color="auto"/>
              <w:right w:val="single" w:sz="4" w:space="0" w:color="auto"/>
            </w:tcBorders>
          </w:tcPr>
          <w:p w14:paraId="2B5DB025" w14:textId="77777777" w:rsidR="00CD4E69" w:rsidRPr="00CD4E69" w:rsidRDefault="00CD4E69" w:rsidP="00CD4E69">
            <w:pPr>
              <w:rPr>
                <w:sz w:val="20"/>
                <w:szCs w:val="20"/>
              </w:rPr>
            </w:pPr>
          </w:p>
          <w:p w14:paraId="443B4CE3" w14:textId="77777777" w:rsidR="00CD4E69" w:rsidRPr="00CD4E69" w:rsidRDefault="00CD4E69" w:rsidP="00CD4E69">
            <w:pPr>
              <w:rPr>
                <w:sz w:val="20"/>
                <w:szCs w:val="20"/>
              </w:rPr>
            </w:pPr>
            <w:r w:rsidRPr="00CD4E69">
              <w:rPr>
                <w:sz w:val="20"/>
                <w:szCs w:val="20"/>
              </w:rPr>
              <w:t>Элеваторные узлы</w:t>
            </w:r>
          </w:p>
        </w:tc>
        <w:tc>
          <w:tcPr>
            <w:tcW w:w="7797" w:type="dxa"/>
            <w:tcBorders>
              <w:top w:val="single" w:sz="4" w:space="0" w:color="auto"/>
              <w:left w:val="single" w:sz="4" w:space="0" w:color="auto"/>
              <w:bottom w:val="single" w:sz="4" w:space="0" w:color="auto"/>
              <w:right w:val="single" w:sz="4" w:space="0" w:color="auto"/>
            </w:tcBorders>
          </w:tcPr>
          <w:p w14:paraId="32018B50" w14:textId="77777777" w:rsidR="00CD4E69" w:rsidRPr="00CD4E69" w:rsidRDefault="00CD4E69" w:rsidP="00CD4E69">
            <w:pPr>
              <w:rPr>
                <w:sz w:val="20"/>
                <w:szCs w:val="20"/>
              </w:rPr>
            </w:pPr>
          </w:p>
          <w:p w14:paraId="004A56A8" w14:textId="77777777" w:rsidR="00CD4E69" w:rsidRPr="00CD4E69" w:rsidRDefault="00CD4E69" w:rsidP="00CD4E69">
            <w:pPr>
              <w:rPr>
                <w:sz w:val="20"/>
                <w:szCs w:val="20"/>
              </w:rPr>
            </w:pPr>
            <w:r w:rsidRPr="00CD4E69">
              <w:rPr>
                <w:sz w:val="20"/>
                <w:szCs w:val="20"/>
              </w:rPr>
              <w:t>Количество - ______ шт.</w:t>
            </w:r>
          </w:p>
        </w:tc>
      </w:tr>
      <w:tr w:rsidR="00CD4E69" w:rsidRPr="00CD4E69" w14:paraId="15EFC448" w14:textId="77777777" w:rsidTr="00DA5C7C">
        <w:tc>
          <w:tcPr>
            <w:tcW w:w="2376" w:type="dxa"/>
            <w:tcBorders>
              <w:top w:val="single" w:sz="4" w:space="0" w:color="auto"/>
              <w:left w:val="single" w:sz="4" w:space="0" w:color="auto"/>
              <w:bottom w:val="single" w:sz="4" w:space="0" w:color="auto"/>
              <w:right w:val="single" w:sz="4" w:space="0" w:color="auto"/>
            </w:tcBorders>
          </w:tcPr>
          <w:p w14:paraId="5AB6AD27" w14:textId="77777777" w:rsidR="00CD4E69" w:rsidRPr="00CD4E69" w:rsidRDefault="00CD4E69" w:rsidP="00CD4E69">
            <w:pPr>
              <w:rPr>
                <w:sz w:val="20"/>
                <w:szCs w:val="20"/>
              </w:rPr>
            </w:pPr>
          </w:p>
          <w:p w14:paraId="2D1D9187" w14:textId="77777777" w:rsidR="00CD4E69" w:rsidRPr="00CD4E69" w:rsidRDefault="00CD4E69" w:rsidP="00CD4E69">
            <w:pPr>
              <w:rPr>
                <w:sz w:val="20"/>
                <w:szCs w:val="20"/>
              </w:rPr>
            </w:pPr>
            <w:r w:rsidRPr="00CD4E69">
              <w:rPr>
                <w:sz w:val="20"/>
                <w:szCs w:val="20"/>
              </w:rPr>
              <w:t>Радиаторы**</w:t>
            </w:r>
          </w:p>
        </w:tc>
        <w:tc>
          <w:tcPr>
            <w:tcW w:w="7797" w:type="dxa"/>
            <w:tcBorders>
              <w:top w:val="single" w:sz="4" w:space="0" w:color="auto"/>
              <w:left w:val="single" w:sz="4" w:space="0" w:color="auto"/>
              <w:bottom w:val="single" w:sz="4" w:space="0" w:color="auto"/>
              <w:right w:val="single" w:sz="4" w:space="0" w:color="auto"/>
            </w:tcBorders>
          </w:tcPr>
          <w:p w14:paraId="6264B225" w14:textId="77777777" w:rsidR="00CD4E69" w:rsidRPr="00CD4E69" w:rsidRDefault="00CD4E69" w:rsidP="00CD4E69">
            <w:pPr>
              <w:rPr>
                <w:sz w:val="20"/>
                <w:szCs w:val="20"/>
              </w:rPr>
            </w:pPr>
            <w:r w:rsidRPr="00CD4E69">
              <w:rPr>
                <w:sz w:val="20"/>
                <w:szCs w:val="20"/>
              </w:rPr>
              <w:t>Материал и количество – 1._____________  ______ шт.</w:t>
            </w:r>
          </w:p>
          <w:p w14:paraId="4C1327EE" w14:textId="77777777" w:rsidR="00CD4E69" w:rsidRPr="00CD4E69" w:rsidRDefault="00CD4E69" w:rsidP="00CD4E69">
            <w:pPr>
              <w:rPr>
                <w:sz w:val="20"/>
                <w:szCs w:val="20"/>
              </w:rPr>
            </w:pPr>
            <w:r w:rsidRPr="00CD4E69">
              <w:rPr>
                <w:sz w:val="20"/>
                <w:szCs w:val="20"/>
              </w:rPr>
              <w:t>2._____________  ______ шт.</w:t>
            </w:r>
          </w:p>
        </w:tc>
      </w:tr>
      <w:tr w:rsidR="00CD4E69" w:rsidRPr="00CD4E69" w14:paraId="1C5CE204" w14:textId="77777777" w:rsidTr="00DA5C7C">
        <w:tc>
          <w:tcPr>
            <w:tcW w:w="2376" w:type="dxa"/>
            <w:tcBorders>
              <w:top w:val="single" w:sz="4" w:space="0" w:color="auto"/>
              <w:left w:val="single" w:sz="4" w:space="0" w:color="auto"/>
              <w:bottom w:val="single" w:sz="4" w:space="0" w:color="auto"/>
              <w:right w:val="single" w:sz="4" w:space="0" w:color="auto"/>
            </w:tcBorders>
          </w:tcPr>
          <w:p w14:paraId="2A49CA6F" w14:textId="77777777" w:rsidR="00CD4E69" w:rsidRPr="00CD4E69" w:rsidRDefault="00CD4E69" w:rsidP="00CD4E69">
            <w:pPr>
              <w:rPr>
                <w:sz w:val="20"/>
                <w:szCs w:val="20"/>
              </w:rPr>
            </w:pPr>
          </w:p>
          <w:p w14:paraId="6BE7DAB7" w14:textId="77777777" w:rsidR="00CD4E69" w:rsidRPr="00CD4E69" w:rsidRDefault="00CD4E69" w:rsidP="00CD4E69">
            <w:pPr>
              <w:rPr>
                <w:sz w:val="20"/>
                <w:szCs w:val="20"/>
              </w:rPr>
            </w:pPr>
            <w:r w:rsidRPr="00CD4E69">
              <w:rPr>
                <w:sz w:val="20"/>
                <w:szCs w:val="20"/>
              </w:rPr>
              <w:t>Полотенцесушители</w:t>
            </w:r>
          </w:p>
        </w:tc>
        <w:tc>
          <w:tcPr>
            <w:tcW w:w="7797" w:type="dxa"/>
            <w:tcBorders>
              <w:top w:val="single" w:sz="4" w:space="0" w:color="auto"/>
              <w:left w:val="single" w:sz="4" w:space="0" w:color="auto"/>
              <w:bottom w:val="single" w:sz="4" w:space="0" w:color="auto"/>
              <w:right w:val="single" w:sz="4" w:space="0" w:color="auto"/>
            </w:tcBorders>
          </w:tcPr>
          <w:p w14:paraId="38BE88E1" w14:textId="77777777" w:rsidR="00CD4E69" w:rsidRPr="00CD4E69" w:rsidRDefault="00CD4E69" w:rsidP="00CD4E69">
            <w:pPr>
              <w:rPr>
                <w:sz w:val="20"/>
                <w:szCs w:val="20"/>
              </w:rPr>
            </w:pPr>
            <w:r w:rsidRPr="00CD4E69">
              <w:rPr>
                <w:sz w:val="20"/>
                <w:szCs w:val="20"/>
              </w:rPr>
              <w:t xml:space="preserve">Материал и количество – </w:t>
            </w:r>
          </w:p>
          <w:p w14:paraId="0095F6E2" w14:textId="77777777" w:rsidR="00CD4E69" w:rsidRPr="00CD4E69" w:rsidRDefault="00CD4E69" w:rsidP="00CD4E69">
            <w:pPr>
              <w:rPr>
                <w:sz w:val="20"/>
                <w:szCs w:val="20"/>
              </w:rPr>
            </w:pPr>
            <w:r w:rsidRPr="00CD4E69">
              <w:rPr>
                <w:sz w:val="20"/>
                <w:szCs w:val="20"/>
              </w:rPr>
              <w:t>1._____________  ______ шт.</w:t>
            </w:r>
          </w:p>
          <w:p w14:paraId="142CF919" w14:textId="77777777" w:rsidR="00CD4E69" w:rsidRPr="00CD4E69" w:rsidRDefault="00CD4E69" w:rsidP="00CD4E69">
            <w:pPr>
              <w:rPr>
                <w:sz w:val="20"/>
                <w:szCs w:val="20"/>
              </w:rPr>
            </w:pPr>
            <w:r w:rsidRPr="00CD4E69">
              <w:rPr>
                <w:sz w:val="20"/>
                <w:szCs w:val="20"/>
              </w:rPr>
              <w:t>2._____________  ______ шт.</w:t>
            </w:r>
          </w:p>
        </w:tc>
      </w:tr>
      <w:tr w:rsidR="00CD4E69" w:rsidRPr="00CD4E69" w14:paraId="177DB486" w14:textId="77777777" w:rsidTr="00DA5C7C">
        <w:tc>
          <w:tcPr>
            <w:tcW w:w="2376" w:type="dxa"/>
            <w:tcBorders>
              <w:top w:val="single" w:sz="4" w:space="0" w:color="auto"/>
              <w:left w:val="single" w:sz="4" w:space="0" w:color="auto"/>
              <w:bottom w:val="single" w:sz="4" w:space="0" w:color="auto"/>
              <w:right w:val="single" w:sz="4" w:space="0" w:color="auto"/>
            </w:tcBorders>
          </w:tcPr>
          <w:p w14:paraId="32577FB2" w14:textId="77777777" w:rsidR="00CD4E69" w:rsidRPr="00CD4E69" w:rsidRDefault="00CD4E69" w:rsidP="00CD4E69">
            <w:pPr>
              <w:rPr>
                <w:sz w:val="20"/>
                <w:szCs w:val="20"/>
              </w:rPr>
            </w:pPr>
          </w:p>
          <w:p w14:paraId="61CA8F64" w14:textId="77777777" w:rsidR="00CD4E69" w:rsidRPr="00CD4E69" w:rsidRDefault="00CD4E69" w:rsidP="00CD4E69">
            <w:pPr>
              <w:rPr>
                <w:sz w:val="20"/>
                <w:szCs w:val="20"/>
              </w:rPr>
            </w:pPr>
            <w:r w:rsidRPr="00CD4E69">
              <w:rPr>
                <w:sz w:val="20"/>
                <w:szCs w:val="20"/>
              </w:rPr>
              <w:t>Системы очистки воды</w:t>
            </w:r>
          </w:p>
        </w:tc>
        <w:tc>
          <w:tcPr>
            <w:tcW w:w="7797" w:type="dxa"/>
            <w:tcBorders>
              <w:top w:val="single" w:sz="4" w:space="0" w:color="auto"/>
              <w:left w:val="single" w:sz="4" w:space="0" w:color="auto"/>
              <w:bottom w:val="single" w:sz="4" w:space="0" w:color="auto"/>
              <w:right w:val="single" w:sz="4" w:space="0" w:color="auto"/>
            </w:tcBorders>
          </w:tcPr>
          <w:p w14:paraId="32EBC89B" w14:textId="77777777" w:rsidR="00CD4E69" w:rsidRPr="00CD4E69" w:rsidRDefault="00CD4E69" w:rsidP="00CD4E69">
            <w:pPr>
              <w:rPr>
                <w:sz w:val="20"/>
                <w:szCs w:val="20"/>
              </w:rPr>
            </w:pPr>
            <w:r w:rsidRPr="00CD4E69">
              <w:rPr>
                <w:sz w:val="20"/>
                <w:szCs w:val="20"/>
              </w:rPr>
              <w:t>Количество - ______ шт.</w:t>
            </w:r>
          </w:p>
          <w:p w14:paraId="1A7BB93A" w14:textId="77777777" w:rsidR="00CD4E69" w:rsidRPr="00CD4E69" w:rsidRDefault="00CD4E69" w:rsidP="00CD4E69">
            <w:pPr>
              <w:rPr>
                <w:sz w:val="20"/>
                <w:szCs w:val="20"/>
              </w:rPr>
            </w:pPr>
            <w:r w:rsidRPr="00CD4E69">
              <w:rPr>
                <w:sz w:val="20"/>
                <w:szCs w:val="20"/>
              </w:rPr>
              <w:t>Марка  _________________</w:t>
            </w:r>
          </w:p>
        </w:tc>
      </w:tr>
      <w:tr w:rsidR="00CD4E69" w:rsidRPr="00CD4E69" w14:paraId="49AB2635" w14:textId="77777777" w:rsidTr="00DA5C7C">
        <w:tc>
          <w:tcPr>
            <w:tcW w:w="2376" w:type="dxa"/>
            <w:tcBorders>
              <w:top w:val="single" w:sz="4" w:space="0" w:color="auto"/>
              <w:left w:val="single" w:sz="4" w:space="0" w:color="auto"/>
              <w:bottom w:val="single" w:sz="4" w:space="0" w:color="auto"/>
              <w:right w:val="single" w:sz="4" w:space="0" w:color="auto"/>
            </w:tcBorders>
          </w:tcPr>
          <w:p w14:paraId="4C8332F9" w14:textId="77777777" w:rsidR="00CD4E69" w:rsidRPr="00CD4E69" w:rsidRDefault="00CD4E69" w:rsidP="00CD4E69">
            <w:pPr>
              <w:rPr>
                <w:sz w:val="20"/>
                <w:szCs w:val="20"/>
              </w:rPr>
            </w:pPr>
          </w:p>
          <w:p w14:paraId="6047606F" w14:textId="77777777" w:rsidR="00CD4E69" w:rsidRPr="00CD4E69" w:rsidRDefault="00CD4E69" w:rsidP="00CD4E69">
            <w:pPr>
              <w:rPr>
                <w:sz w:val="20"/>
                <w:szCs w:val="20"/>
              </w:rPr>
            </w:pPr>
            <w:r w:rsidRPr="00CD4E69">
              <w:rPr>
                <w:sz w:val="20"/>
                <w:szCs w:val="20"/>
              </w:rPr>
              <w:t>Насосы</w:t>
            </w:r>
          </w:p>
        </w:tc>
        <w:tc>
          <w:tcPr>
            <w:tcW w:w="7797" w:type="dxa"/>
            <w:tcBorders>
              <w:top w:val="single" w:sz="4" w:space="0" w:color="auto"/>
              <w:left w:val="single" w:sz="4" w:space="0" w:color="auto"/>
              <w:bottom w:val="single" w:sz="4" w:space="0" w:color="auto"/>
              <w:right w:val="single" w:sz="4" w:space="0" w:color="auto"/>
            </w:tcBorders>
          </w:tcPr>
          <w:p w14:paraId="2D4B6455" w14:textId="77777777" w:rsidR="00CD4E69" w:rsidRPr="00CD4E69" w:rsidRDefault="00CD4E69" w:rsidP="00CD4E69">
            <w:pPr>
              <w:rPr>
                <w:sz w:val="20"/>
                <w:szCs w:val="20"/>
              </w:rPr>
            </w:pPr>
            <w:r w:rsidRPr="00CD4E69">
              <w:rPr>
                <w:sz w:val="20"/>
                <w:szCs w:val="20"/>
              </w:rPr>
              <w:t>Количество - ______ шт.</w:t>
            </w:r>
          </w:p>
          <w:p w14:paraId="4054DAD5" w14:textId="77777777" w:rsidR="00CD4E69" w:rsidRPr="00CD4E69" w:rsidRDefault="00CD4E69" w:rsidP="00CD4E69">
            <w:pPr>
              <w:rPr>
                <w:sz w:val="20"/>
                <w:szCs w:val="20"/>
              </w:rPr>
            </w:pPr>
            <w:r w:rsidRPr="00CD4E69">
              <w:rPr>
                <w:sz w:val="20"/>
                <w:szCs w:val="20"/>
              </w:rPr>
              <w:t>Марка насоса:</w:t>
            </w:r>
          </w:p>
          <w:p w14:paraId="125C01F0" w14:textId="77777777" w:rsidR="00CD4E69" w:rsidRPr="00CD4E69" w:rsidRDefault="00CD4E69" w:rsidP="00CD4E69">
            <w:pPr>
              <w:rPr>
                <w:sz w:val="20"/>
                <w:szCs w:val="20"/>
              </w:rPr>
            </w:pPr>
            <w:r w:rsidRPr="00CD4E69">
              <w:rPr>
                <w:sz w:val="20"/>
                <w:szCs w:val="20"/>
              </w:rPr>
              <w:t>1. ______________________;</w:t>
            </w:r>
          </w:p>
          <w:p w14:paraId="6EC2FE85" w14:textId="77777777" w:rsidR="00CD4E69" w:rsidRPr="00CD4E69" w:rsidRDefault="00CD4E69" w:rsidP="00CD4E69">
            <w:pPr>
              <w:rPr>
                <w:sz w:val="20"/>
                <w:szCs w:val="20"/>
              </w:rPr>
            </w:pPr>
            <w:r w:rsidRPr="00CD4E69">
              <w:rPr>
                <w:sz w:val="20"/>
                <w:szCs w:val="20"/>
              </w:rPr>
              <w:t>2. ______________________.</w:t>
            </w:r>
          </w:p>
        </w:tc>
      </w:tr>
      <w:tr w:rsidR="00CD4E69" w:rsidRPr="00CD4E69" w14:paraId="691C77DA" w14:textId="77777777" w:rsidTr="00DA5C7C">
        <w:tc>
          <w:tcPr>
            <w:tcW w:w="2376" w:type="dxa"/>
            <w:tcBorders>
              <w:top w:val="single" w:sz="4" w:space="0" w:color="auto"/>
              <w:left w:val="single" w:sz="4" w:space="0" w:color="auto"/>
              <w:bottom w:val="single" w:sz="4" w:space="0" w:color="auto"/>
              <w:right w:val="single" w:sz="4" w:space="0" w:color="auto"/>
            </w:tcBorders>
          </w:tcPr>
          <w:p w14:paraId="45E59CB0" w14:textId="77777777" w:rsidR="00CD4E69" w:rsidRPr="00CD4E69" w:rsidRDefault="00CD4E69" w:rsidP="00CD4E69">
            <w:pPr>
              <w:rPr>
                <w:sz w:val="20"/>
                <w:szCs w:val="20"/>
              </w:rPr>
            </w:pPr>
          </w:p>
          <w:p w14:paraId="14B8F930" w14:textId="77777777" w:rsidR="00CD4E69" w:rsidRPr="00CD4E69" w:rsidRDefault="00CD4E69" w:rsidP="00CD4E69">
            <w:pPr>
              <w:rPr>
                <w:sz w:val="20"/>
                <w:szCs w:val="20"/>
              </w:rPr>
            </w:pPr>
            <w:r w:rsidRPr="00CD4E69">
              <w:rPr>
                <w:sz w:val="20"/>
                <w:szCs w:val="20"/>
              </w:rPr>
              <w:t xml:space="preserve">Трубопроводы </w:t>
            </w:r>
          </w:p>
          <w:p w14:paraId="173C5379" w14:textId="77777777" w:rsidR="00CD4E69" w:rsidRPr="00CD4E69" w:rsidRDefault="00CD4E69" w:rsidP="00CD4E69">
            <w:pPr>
              <w:rPr>
                <w:sz w:val="20"/>
                <w:szCs w:val="20"/>
              </w:rPr>
            </w:pPr>
            <w:r w:rsidRPr="00CD4E69">
              <w:rPr>
                <w:sz w:val="20"/>
                <w:szCs w:val="20"/>
              </w:rPr>
              <w:t>холодной воды</w:t>
            </w:r>
          </w:p>
        </w:tc>
        <w:tc>
          <w:tcPr>
            <w:tcW w:w="7797" w:type="dxa"/>
            <w:tcBorders>
              <w:top w:val="single" w:sz="4" w:space="0" w:color="auto"/>
              <w:left w:val="single" w:sz="4" w:space="0" w:color="auto"/>
              <w:bottom w:val="single" w:sz="4" w:space="0" w:color="auto"/>
              <w:right w:val="single" w:sz="4" w:space="0" w:color="auto"/>
            </w:tcBorders>
          </w:tcPr>
          <w:p w14:paraId="005B02CE" w14:textId="77777777" w:rsidR="00CD4E69" w:rsidRPr="00CD4E69" w:rsidRDefault="00CD4E69" w:rsidP="00CD4E69">
            <w:pPr>
              <w:rPr>
                <w:sz w:val="20"/>
                <w:szCs w:val="20"/>
              </w:rPr>
            </w:pPr>
            <w:r w:rsidRPr="00CD4E69">
              <w:rPr>
                <w:sz w:val="20"/>
                <w:szCs w:val="20"/>
              </w:rPr>
              <w:t>Диаметр, материал и протяженность:</w:t>
            </w:r>
          </w:p>
          <w:p w14:paraId="3E875501" w14:textId="77777777" w:rsidR="00CD4E69" w:rsidRPr="00CD4E69" w:rsidRDefault="00CD4E69" w:rsidP="00CD4E69">
            <w:pPr>
              <w:rPr>
                <w:sz w:val="20"/>
                <w:szCs w:val="20"/>
              </w:rPr>
            </w:pPr>
            <w:r w:rsidRPr="00CD4E69">
              <w:rPr>
                <w:sz w:val="20"/>
                <w:szCs w:val="20"/>
              </w:rPr>
              <w:t>1. ____ мм. _________, ____м.</w:t>
            </w:r>
          </w:p>
          <w:p w14:paraId="68D4DBBB" w14:textId="77777777" w:rsidR="00CD4E69" w:rsidRPr="00CD4E69" w:rsidRDefault="00CD4E69" w:rsidP="00CD4E69">
            <w:pPr>
              <w:rPr>
                <w:sz w:val="20"/>
                <w:szCs w:val="20"/>
              </w:rPr>
            </w:pPr>
            <w:r w:rsidRPr="00CD4E69">
              <w:rPr>
                <w:sz w:val="20"/>
                <w:szCs w:val="20"/>
              </w:rPr>
              <w:t>2. ____ мм. _________, ____м.</w:t>
            </w:r>
          </w:p>
          <w:p w14:paraId="48FE9164" w14:textId="77777777" w:rsidR="00CD4E69" w:rsidRPr="00CD4E69" w:rsidRDefault="00CD4E69" w:rsidP="00CD4E69">
            <w:pPr>
              <w:rPr>
                <w:sz w:val="20"/>
                <w:szCs w:val="20"/>
              </w:rPr>
            </w:pPr>
            <w:r w:rsidRPr="00CD4E69">
              <w:rPr>
                <w:sz w:val="20"/>
                <w:szCs w:val="20"/>
              </w:rPr>
              <w:t>3. ____ мм. _________, ____м.</w:t>
            </w:r>
          </w:p>
        </w:tc>
      </w:tr>
      <w:tr w:rsidR="00CD4E69" w:rsidRPr="00CD4E69" w14:paraId="07D2BEBE" w14:textId="77777777" w:rsidTr="00DA5C7C">
        <w:tc>
          <w:tcPr>
            <w:tcW w:w="2376" w:type="dxa"/>
            <w:tcBorders>
              <w:top w:val="single" w:sz="4" w:space="0" w:color="auto"/>
              <w:left w:val="single" w:sz="4" w:space="0" w:color="auto"/>
              <w:bottom w:val="single" w:sz="4" w:space="0" w:color="auto"/>
              <w:right w:val="single" w:sz="4" w:space="0" w:color="auto"/>
            </w:tcBorders>
          </w:tcPr>
          <w:p w14:paraId="042ECDD3" w14:textId="77777777" w:rsidR="00CD4E69" w:rsidRPr="00CD4E69" w:rsidRDefault="00CD4E69" w:rsidP="00CD4E69">
            <w:pPr>
              <w:rPr>
                <w:sz w:val="20"/>
                <w:szCs w:val="20"/>
              </w:rPr>
            </w:pPr>
          </w:p>
          <w:p w14:paraId="129AD326" w14:textId="77777777" w:rsidR="00CD4E69" w:rsidRPr="00CD4E69" w:rsidRDefault="00CD4E69" w:rsidP="00CD4E69">
            <w:pPr>
              <w:rPr>
                <w:sz w:val="20"/>
                <w:szCs w:val="20"/>
              </w:rPr>
            </w:pPr>
            <w:r w:rsidRPr="00CD4E69">
              <w:rPr>
                <w:sz w:val="20"/>
                <w:szCs w:val="20"/>
              </w:rPr>
              <w:t xml:space="preserve">Трубопроводы </w:t>
            </w:r>
          </w:p>
          <w:p w14:paraId="58A314D2" w14:textId="77777777" w:rsidR="00CD4E69" w:rsidRPr="00CD4E69" w:rsidRDefault="00CD4E69" w:rsidP="00CD4E69">
            <w:pPr>
              <w:rPr>
                <w:sz w:val="20"/>
                <w:szCs w:val="20"/>
              </w:rPr>
            </w:pPr>
            <w:r w:rsidRPr="00CD4E69">
              <w:rPr>
                <w:sz w:val="20"/>
                <w:szCs w:val="20"/>
              </w:rPr>
              <w:t>горячей воды</w:t>
            </w:r>
          </w:p>
        </w:tc>
        <w:tc>
          <w:tcPr>
            <w:tcW w:w="7797" w:type="dxa"/>
            <w:tcBorders>
              <w:top w:val="single" w:sz="4" w:space="0" w:color="auto"/>
              <w:left w:val="single" w:sz="4" w:space="0" w:color="auto"/>
              <w:bottom w:val="single" w:sz="4" w:space="0" w:color="auto"/>
              <w:right w:val="single" w:sz="4" w:space="0" w:color="auto"/>
            </w:tcBorders>
          </w:tcPr>
          <w:p w14:paraId="0362A917" w14:textId="77777777" w:rsidR="00CD4E69" w:rsidRPr="00CD4E69" w:rsidRDefault="00CD4E69" w:rsidP="00CD4E69">
            <w:pPr>
              <w:rPr>
                <w:sz w:val="20"/>
                <w:szCs w:val="20"/>
              </w:rPr>
            </w:pPr>
            <w:r w:rsidRPr="00CD4E69">
              <w:rPr>
                <w:sz w:val="20"/>
                <w:szCs w:val="20"/>
              </w:rPr>
              <w:t>Диаметр, материал и протяженность:</w:t>
            </w:r>
          </w:p>
          <w:p w14:paraId="7AFD80F0" w14:textId="77777777" w:rsidR="00CD4E69" w:rsidRPr="00CD4E69" w:rsidRDefault="00CD4E69" w:rsidP="00CD4E69">
            <w:pPr>
              <w:rPr>
                <w:sz w:val="20"/>
                <w:szCs w:val="20"/>
              </w:rPr>
            </w:pPr>
            <w:r w:rsidRPr="00CD4E69">
              <w:rPr>
                <w:sz w:val="20"/>
                <w:szCs w:val="20"/>
              </w:rPr>
              <w:t>1. ____ мм. _________, ____м.</w:t>
            </w:r>
          </w:p>
          <w:p w14:paraId="6A48701F" w14:textId="77777777" w:rsidR="00CD4E69" w:rsidRPr="00CD4E69" w:rsidRDefault="00CD4E69" w:rsidP="00CD4E69">
            <w:pPr>
              <w:rPr>
                <w:sz w:val="20"/>
                <w:szCs w:val="20"/>
              </w:rPr>
            </w:pPr>
            <w:r w:rsidRPr="00CD4E69">
              <w:rPr>
                <w:sz w:val="20"/>
                <w:szCs w:val="20"/>
              </w:rPr>
              <w:t>2. ____ мм. _________, ____м.</w:t>
            </w:r>
          </w:p>
          <w:p w14:paraId="780235B1" w14:textId="77777777" w:rsidR="00CD4E69" w:rsidRPr="00CD4E69" w:rsidRDefault="00CD4E69" w:rsidP="00CD4E69">
            <w:pPr>
              <w:rPr>
                <w:sz w:val="20"/>
                <w:szCs w:val="20"/>
              </w:rPr>
            </w:pPr>
            <w:r w:rsidRPr="00CD4E69">
              <w:rPr>
                <w:sz w:val="20"/>
                <w:szCs w:val="20"/>
              </w:rPr>
              <w:t>3. ____ мм. _________, ____м.</w:t>
            </w:r>
          </w:p>
        </w:tc>
      </w:tr>
      <w:tr w:rsidR="00CD4E69" w:rsidRPr="00CD4E69" w14:paraId="1B4AD24C" w14:textId="77777777" w:rsidTr="00DA5C7C">
        <w:tc>
          <w:tcPr>
            <w:tcW w:w="2376" w:type="dxa"/>
            <w:tcBorders>
              <w:top w:val="single" w:sz="4" w:space="0" w:color="auto"/>
              <w:left w:val="single" w:sz="4" w:space="0" w:color="auto"/>
              <w:bottom w:val="single" w:sz="4" w:space="0" w:color="auto"/>
              <w:right w:val="single" w:sz="4" w:space="0" w:color="auto"/>
            </w:tcBorders>
          </w:tcPr>
          <w:p w14:paraId="3AEC20D1" w14:textId="77777777" w:rsidR="00CD4E69" w:rsidRPr="00CD4E69" w:rsidRDefault="00CD4E69" w:rsidP="00CD4E69">
            <w:pPr>
              <w:rPr>
                <w:sz w:val="20"/>
                <w:szCs w:val="20"/>
              </w:rPr>
            </w:pPr>
          </w:p>
          <w:p w14:paraId="0FB3C8B2" w14:textId="77777777" w:rsidR="00CD4E69" w:rsidRPr="00CD4E69" w:rsidRDefault="00CD4E69" w:rsidP="00CD4E69">
            <w:pPr>
              <w:rPr>
                <w:sz w:val="20"/>
                <w:szCs w:val="20"/>
              </w:rPr>
            </w:pPr>
            <w:r w:rsidRPr="00CD4E69">
              <w:rPr>
                <w:sz w:val="20"/>
                <w:szCs w:val="20"/>
              </w:rPr>
              <w:t>Задвижки, вентили, краны на системах водоснабжения</w:t>
            </w:r>
          </w:p>
        </w:tc>
        <w:tc>
          <w:tcPr>
            <w:tcW w:w="7797" w:type="dxa"/>
            <w:tcBorders>
              <w:top w:val="single" w:sz="4" w:space="0" w:color="auto"/>
              <w:left w:val="single" w:sz="4" w:space="0" w:color="auto"/>
              <w:bottom w:val="single" w:sz="4" w:space="0" w:color="auto"/>
              <w:right w:val="single" w:sz="4" w:space="0" w:color="auto"/>
            </w:tcBorders>
          </w:tcPr>
          <w:p w14:paraId="7F27152C" w14:textId="77777777" w:rsidR="00CD4E69" w:rsidRPr="00CD4E69" w:rsidRDefault="00CD4E69" w:rsidP="00CD4E69">
            <w:pPr>
              <w:rPr>
                <w:sz w:val="20"/>
                <w:szCs w:val="20"/>
              </w:rPr>
            </w:pPr>
            <w:r w:rsidRPr="00CD4E69">
              <w:rPr>
                <w:sz w:val="20"/>
                <w:szCs w:val="20"/>
              </w:rPr>
              <w:t>Количество:</w:t>
            </w:r>
          </w:p>
          <w:p w14:paraId="19644840" w14:textId="77777777" w:rsidR="00CD4E69" w:rsidRPr="00CD4E69" w:rsidRDefault="00CD4E69" w:rsidP="00CD4E69">
            <w:pPr>
              <w:rPr>
                <w:sz w:val="20"/>
                <w:szCs w:val="20"/>
              </w:rPr>
            </w:pPr>
            <w:r w:rsidRPr="00CD4E69">
              <w:rPr>
                <w:sz w:val="20"/>
                <w:szCs w:val="20"/>
              </w:rPr>
              <w:t>задвижек - ______шт;</w:t>
            </w:r>
          </w:p>
          <w:p w14:paraId="37347E1E" w14:textId="77777777" w:rsidR="00CD4E69" w:rsidRPr="00CD4E69" w:rsidRDefault="00CD4E69" w:rsidP="00CD4E69">
            <w:pPr>
              <w:rPr>
                <w:sz w:val="20"/>
                <w:szCs w:val="20"/>
              </w:rPr>
            </w:pPr>
            <w:r w:rsidRPr="00CD4E69">
              <w:rPr>
                <w:sz w:val="20"/>
                <w:szCs w:val="20"/>
              </w:rPr>
              <w:t>вентилей - ______шт.</w:t>
            </w:r>
          </w:p>
          <w:p w14:paraId="73D70795" w14:textId="77777777" w:rsidR="00CD4E69" w:rsidRPr="00CD4E69" w:rsidRDefault="00CD4E69" w:rsidP="00CD4E69">
            <w:pPr>
              <w:rPr>
                <w:sz w:val="20"/>
                <w:szCs w:val="20"/>
              </w:rPr>
            </w:pPr>
            <w:r w:rsidRPr="00CD4E69">
              <w:rPr>
                <w:sz w:val="20"/>
                <w:szCs w:val="20"/>
              </w:rPr>
              <w:t>кранов - ______шт.</w:t>
            </w:r>
          </w:p>
        </w:tc>
      </w:tr>
      <w:tr w:rsidR="00CD4E69" w:rsidRPr="00CD4E69" w14:paraId="70096CFB" w14:textId="77777777" w:rsidTr="00DA5C7C">
        <w:tc>
          <w:tcPr>
            <w:tcW w:w="2376" w:type="dxa"/>
            <w:tcBorders>
              <w:top w:val="single" w:sz="4" w:space="0" w:color="auto"/>
              <w:left w:val="single" w:sz="4" w:space="0" w:color="auto"/>
              <w:bottom w:val="single" w:sz="4" w:space="0" w:color="auto"/>
              <w:right w:val="single" w:sz="4" w:space="0" w:color="auto"/>
            </w:tcBorders>
          </w:tcPr>
          <w:p w14:paraId="20726821" w14:textId="77777777" w:rsidR="00CD4E69" w:rsidRPr="00CD4E69" w:rsidRDefault="00CD4E69" w:rsidP="00CD4E69">
            <w:pPr>
              <w:rPr>
                <w:sz w:val="20"/>
                <w:szCs w:val="20"/>
              </w:rPr>
            </w:pPr>
          </w:p>
          <w:p w14:paraId="60118E81" w14:textId="77777777" w:rsidR="00CD4E69" w:rsidRPr="00CD4E69" w:rsidRDefault="00CD4E69" w:rsidP="00CD4E69">
            <w:pPr>
              <w:rPr>
                <w:sz w:val="20"/>
                <w:szCs w:val="20"/>
              </w:rPr>
            </w:pPr>
            <w:r w:rsidRPr="00CD4E69">
              <w:rPr>
                <w:sz w:val="20"/>
                <w:szCs w:val="20"/>
              </w:rPr>
              <w:t>Общедомовые</w:t>
            </w:r>
          </w:p>
          <w:p w14:paraId="1C94E6DF" w14:textId="77777777" w:rsidR="00CD4E69" w:rsidRPr="00CD4E69" w:rsidRDefault="00CD4E69" w:rsidP="00CD4E69">
            <w:pPr>
              <w:rPr>
                <w:sz w:val="20"/>
                <w:szCs w:val="20"/>
              </w:rPr>
            </w:pPr>
            <w:r w:rsidRPr="00CD4E69">
              <w:rPr>
                <w:sz w:val="20"/>
                <w:szCs w:val="20"/>
              </w:rPr>
              <w:t>приборы учета потребляемых коммунальных ресурсов</w:t>
            </w:r>
          </w:p>
        </w:tc>
        <w:tc>
          <w:tcPr>
            <w:tcW w:w="7797" w:type="dxa"/>
            <w:tcBorders>
              <w:top w:val="single" w:sz="4" w:space="0" w:color="auto"/>
              <w:left w:val="single" w:sz="4" w:space="0" w:color="auto"/>
              <w:bottom w:val="single" w:sz="4" w:space="0" w:color="auto"/>
              <w:right w:val="single" w:sz="4" w:space="0" w:color="auto"/>
            </w:tcBorders>
          </w:tcPr>
          <w:p w14:paraId="1769C418" w14:textId="77777777" w:rsidR="00CD4E69" w:rsidRPr="00CD4E69" w:rsidRDefault="00CD4E69" w:rsidP="00CD4E69">
            <w:pPr>
              <w:rPr>
                <w:sz w:val="20"/>
                <w:szCs w:val="20"/>
              </w:rPr>
            </w:pPr>
            <w:r w:rsidRPr="00CD4E69">
              <w:rPr>
                <w:sz w:val="20"/>
                <w:szCs w:val="20"/>
              </w:rPr>
              <w:t>Перечень установленных приборов учета, марка и номер:</w:t>
            </w:r>
          </w:p>
          <w:p w14:paraId="4F948058" w14:textId="77777777" w:rsidR="00CD4E69" w:rsidRPr="00CD4E69" w:rsidRDefault="00CD4E69" w:rsidP="00CD4E69">
            <w:pPr>
              <w:rPr>
                <w:sz w:val="20"/>
                <w:szCs w:val="20"/>
              </w:rPr>
            </w:pPr>
            <w:r w:rsidRPr="00CD4E69">
              <w:rPr>
                <w:sz w:val="20"/>
                <w:szCs w:val="20"/>
              </w:rPr>
              <w:t>1. _____________________;</w:t>
            </w:r>
          </w:p>
          <w:p w14:paraId="0F0C8F95" w14:textId="77777777" w:rsidR="00CD4E69" w:rsidRPr="00CD4E69" w:rsidRDefault="00CD4E69" w:rsidP="00CD4E69">
            <w:pPr>
              <w:rPr>
                <w:sz w:val="20"/>
                <w:szCs w:val="20"/>
              </w:rPr>
            </w:pPr>
            <w:r w:rsidRPr="00CD4E69">
              <w:rPr>
                <w:sz w:val="20"/>
                <w:szCs w:val="20"/>
              </w:rPr>
              <w:t>2. _____________________;</w:t>
            </w:r>
          </w:p>
          <w:p w14:paraId="6FECF1E9" w14:textId="77777777" w:rsidR="00CD4E69" w:rsidRPr="00CD4E69" w:rsidRDefault="00CD4E69" w:rsidP="00CD4E69">
            <w:pPr>
              <w:rPr>
                <w:sz w:val="20"/>
                <w:szCs w:val="20"/>
              </w:rPr>
            </w:pPr>
            <w:r w:rsidRPr="00CD4E69">
              <w:rPr>
                <w:sz w:val="20"/>
                <w:szCs w:val="20"/>
              </w:rPr>
              <w:t>3. _____________________.</w:t>
            </w:r>
          </w:p>
        </w:tc>
      </w:tr>
      <w:tr w:rsidR="00CD4E69" w:rsidRPr="00CD4E69" w14:paraId="657A6AFA" w14:textId="77777777" w:rsidTr="00DA5C7C">
        <w:tc>
          <w:tcPr>
            <w:tcW w:w="2376" w:type="dxa"/>
            <w:tcBorders>
              <w:top w:val="single" w:sz="4" w:space="0" w:color="auto"/>
              <w:left w:val="single" w:sz="4" w:space="0" w:color="auto"/>
              <w:bottom w:val="single" w:sz="4" w:space="0" w:color="auto"/>
              <w:right w:val="single" w:sz="4" w:space="0" w:color="auto"/>
            </w:tcBorders>
          </w:tcPr>
          <w:p w14:paraId="34A6C468" w14:textId="77777777" w:rsidR="00CD4E69" w:rsidRPr="00CD4E69" w:rsidRDefault="00CD4E69" w:rsidP="00CD4E69">
            <w:pPr>
              <w:rPr>
                <w:sz w:val="20"/>
                <w:szCs w:val="20"/>
              </w:rPr>
            </w:pPr>
          </w:p>
          <w:p w14:paraId="7CC9A0EB" w14:textId="77777777" w:rsidR="00CD4E69" w:rsidRPr="00CD4E69" w:rsidRDefault="00CD4E69" w:rsidP="00CD4E69">
            <w:pPr>
              <w:rPr>
                <w:sz w:val="20"/>
                <w:szCs w:val="20"/>
              </w:rPr>
            </w:pPr>
            <w:r w:rsidRPr="00CD4E69">
              <w:rPr>
                <w:sz w:val="20"/>
                <w:szCs w:val="20"/>
              </w:rPr>
              <w:t>Трубопроводы канализации</w:t>
            </w:r>
          </w:p>
        </w:tc>
        <w:tc>
          <w:tcPr>
            <w:tcW w:w="7797" w:type="dxa"/>
            <w:tcBorders>
              <w:top w:val="single" w:sz="4" w:space="0" w:color="auto"/>
              <w:left w:val="single" w:sz="4" w:space="0" w:color="auto"/>
              <w:bottom w:val="single" w:sz="4" w:space="0" w:color="auto"/>
              <w:right w:val="single" w:sz="4" w:space="0" w:color="auto"/>
            </w:tcBorders>
          </w:tcPr>
          <w:p w14:paraId="5E2F6116" w14:textId="77777777" w:rsidR="00CD4E69" w:rsidRPr="00CD4E69" w:rsidRDefault="00CD4E69" w:rsidP="00CD4E69">
            <w:pPr>
              <w:rPr>
                <w:sz w:val="20"/>
                <w:szCs w:val="20"/>
              </w:rPr>
            </w:pPr>
            <w:r w:rsidRPr="00CD4E69">
              <w:rPr>
                <w:sz w:val="20"/>
                <w:szCs w:val="20"/>
              </w:rPr>
              <w:t>Диаметр, материал и протяженность:</w:t>
            </w:r>
          </w:p>
          <w:p w14:paraId="5AAC83CC" w14:textId="77777777" w:rsidR="00CD4E69" w:rsidRPr="00CD4E69" w:rsidRDefault="00CD4E69" w:rsidP="00CD4E69">
            <w:pPr>
              <w:rPr>
                <w:sz w:val="20"/>
                <w:szCs w:val="20"/>
              </w:rPr>
            </w:pPr>
            <w:r w:rsidRPr="00CD4E69">
              <w:rPr>
                <w:sz w:val="20"/>
                <w:szCs w:val="20"/>
              </w:rPr>
              <w:t>1. ____ мм. _________, ____м.</w:t>
            </w:r>
          </w:p>
          <w:p w14:paraId="27491E26" w14:textId="77777777" w:rsidR="00CD4E69" w:rsidRPr="00CD4E69" w:rsidRDefault="00CD4E69" w:rsidP="00CD4E69">
            <w:pPr>
              <w:rPr>
                <w:sz w:val="20"/>
                <w:szCs w:val="20"/>
              </w:rPr>
            </w:pPr>
            <w:r w:rsidRPr="00CD4E69">
              <w:rPr>
                <w:sz w:val="20"/>
                <w:szCs w:val="20"/>
              </w:rPr>
              <w:t>2. ____ мм. _________, ____м.</w:t>
            </w:r>
          </w:p>
          <w:p w14:paraId="3B166701" w14:textId="77777777" w:rsidR="00CD4E69" w:rsidRPr="00CD4E69" w:rsidRDefault="00CD4E69" w:rsidP="00CD4E69">
            <w:pPr>
              <w:rPr>
                <w:sz w:val="20"/>
                <w:szCs w:val="20"/>
              </w:rPr>
            </w:pPr>
            <w:r w:rsidRPr="00CD4E69">
              <w:rPr>
                <w:sz w:val="20"/>
                <w:szCs w:val="20"/>
              </w:rPr>
              <w:t>3. ____ мм. _________, ____м.</w:t>
            </w:r>
          </w:p>
        </w:tc>
      </w:tr>
      <w:tr w:rsidR="00CD4E69" w:rsidRPr="00CD4E69" w14:paraId="00E0FE0E" w14:textId="77777777" w:rsidTr="00DA5C7C">
        <w:tc>
          <w:tcPr>
            <w:tcW w:w="2376" w:type="dxa"/>
            <w:tcBorders>
              <w:top w:val="single" w:sz="4" w:space="0" w:color="auto"/>
              <w:left w:val="single" w:sz="4" w:space="0" w:color="auto"/>
              <w:bottom w:val="single" w:sz="4" w:space="0" w:color="auto"/>
              <w:right w:val="single" w:sz="4" w:space="0" w:color="auto"/>
            </w:tcBorders>
          </w:tcPr>
          <w:p w14:paraId="2466DBF4" w14:textId="77777777" w:rsidR="00CD4E69" w:rsidRPr="00CD4E69" w:rsidRDefault="00CD4E69" w:rsidP="00CD4E69">
            <w:pPr>
              <w:rPr>
                <w:sz w:val="20"/>
                <w:szCs w:val="20"/>
              </w:rPr>
            </w:pPr>
          </w:p>
          <w:p w14:paraId="1910DF08" w14:textId="77777777" w:rsidR="00CD4E69" w:rsidRPr="00CD4E69" w:rsidRDefault="00CD4E69" w:rsidP="00CD4E69">
            <w:pPr>
              <w:rPr>
                <w:sz w:val="20"/>
                <w:szCs w:val="20"/>
              </w:rPr>
            </w:pPr>
            <w:r w:rsidRPr="00CD4E69">
              <w:rPr>
                <w:sz w:val="20"/>
                <w:szCs w:val="20"/>
              </w:rPr>
              <w:t>Сети газоснабжения</w:t>
            </w:r>
          </w:p>
        </w:tc>
        <w:tc>
          <w:tcPr>
            <w:tcW w:w="7797" w:type="dxa"/>
            <w:tcBorders>
              <w:top w:val="single" w:sz="4" w:space="0" w:color="auto"/>
              <w:left w:val="single" w:sz="4" w:space="0" w:color="auto"/>
              <w:bottom w:val="single" w:sz="4" w:space="0" w:color="auto"/>
              <w:right w:val="single" w:sz="4" w:space="0" w:color="auto"/>
            </w:tcBorders>
          </w:tcPr>
          <w:p w14:paraId="37490302" w14:textId="77777777" w:rsidR="00CD4E69" w:rsidRPr="00CD4E69" w:rsidRDefault="00CD4E69" w:rsidP="00CD4E69">
            <w:pPr>
              <w:rPr>
                <w:sz w:val="20"/>
                <w:szCs w:val="20"/>
              </w:rPr>
            </w:pPr>
            <w:r w:rsidRPr="00CD4E69">
              <w:rPr>
                <w:sz w:val="20"/>
                <w:szCs w:val="20"/>
              </w:rPr>
              <w:t>Диаметр, материал и протяженность:</w:t>
            </w:r>
          </w:p>
          <w:p w14:paraId="07053A0C" w14:textId="77777777" w:rsidR="00CD4E69" w:rsidRPr="00CD4E69" w:rsidRDefault="00CD4E69" w:rsidP="00CD4E69">
            <w:pPr>
              <w:rPr>
                <w:sz w:val="20"/>
                <w:szCs w:val="20"/>
              </w:rPr>
            </w:pPr>
            <w:r w:rsidRPr="00CD4E69">
              <w:rPr>
                <w:sz w:val="20"/>
                <w:szCs w:val="20"/>
              </w:rPr>
              <w:t>1. ____ мм. _________, ____м.</w:t>
            </w:r>
          </w:p>
          <w:p w14:paraId="6E909B6C" w14:textId="77777777" w:rsidR="00CD4E69" w:rsidRPr="00CD4E69" w:rsidRDefault="00CD4E69" w:rsidP="00CD4E69">
            <w:pPr>
              <w:rPr>
                <w:sz w:val="20"/>
                <w:szCs w:val="20"/>
              </w:rPr>
            </w:pPr>
            <w:r w:rsidRPr="00CD4E69">
              <w:rPr>
                <w:sz w:val="20"/>
                <w:szCs w:val="20"/>
              </w:rPr>
              <w:t>2. ____ мм. _________, ____м.</w:t>
            </w:r>
          </w:p>
          <w:p w14:paraId="3CA77FDC" w14:textId="77777777" w:rsidR="00CD4E69" w:rsidRPr="00CD4E69" w:rsidRDefault="00CD4E69" w:rsidP="00CD4E69">
            <w:pPr>
              <w:rPr>
                <w:sz w:val="20"/>
                <w:szCs w:val="20"/>
              </w:rPr>
            </w:pPr>
            <w:r w:rsidRPr="00CD4E69">
              <w:rPr>
                <w:sz w:val="20"/>
                <w:szCs w:val="20"/>
              </w:rPr>
              <w:t>3. ____ мм. _________, ____м</w:t>
            </w:r>
          </w:p>
        </w:tc>
      </w:tr>
      <w:tr w:rsidR="00CD4E69" w:rsidRPr="00CD4E69" w14:paraId="49713887" w14:textId="77777777" w:rsidTr="00DA5C7C">
        <w:tc>
          <w:tcPr>
            <w:tcW w:w="2376" w:type="dxa"/>
            <w:tcBorders>
              <w:top w:val="single" w:sz="4" w:space="0" w:color="auto"/>
              <w:left w:val="single" w:sz="4" w:space="0" w:color="auto"/>
              <w:bottom w:val="single" w:sz="4" w:space="0" w:color="auto"/>
              <w:right w:val="single" w:sz="4" w:space="0" w:color="auto"/>
            </w:tcBorders>
          </w:tcPr>
          <w:p w14:paraId="527F1E79" w14:textId="77777777" w:rsidR="00CD4E69" w:rsidRPr="00CD4E69" w:rsidRDefault="00CD4E69" w:rsidP="00CD4E69">
            <w:pPr>
              <w:rPr>
                <w:sz w:val="20"/>
                <w:szCs w:val="20"/>
              </w:rPr>
            </w:pPr>
          </w:p>
          <w:p w14:paraId="71C0FB6C" w14:textId="77777777" w:rsidR="00CD4E69" w:rsidRPr="00CD4E69" w:rsidRDefault="00CD4E69" w:rsidP="00CD4E69">
            <w:pPr>
              <w:rPr>
                <w:sz w:val="20"/>
                <w:szCs w:val="20"/>
              </w:rPr>
            </w:pPr>
            <w:r w:rsidRPr="00CD4E69">
              <w:rPr>
                <w:sz w:val="20"/>
                <w:szCs w:val="20"/>
              </w:rPr>
              <w:t>Задвижки, вентили, краны на системах газоснабжения</w:t>
            </w:r>
          </w:p>
        </w:tc>
        <w:tc>
          <w:tcPr>
            <w:tcW w:w="7797" w:type="dxa"/>
            <w:tcBorders>
              <w:top w:val="single" w:sz="4" w:space="0" w:color="auto"/>
              <w:left w:val="single" w:sz="4" w:space="0" w:color="auto"/>
              <w:bottom w:val="single" w:sz="4" w:space="0" w:color="auto"/>
              <w:right w:val="single" w:sz="4" w:space="0" w:color="auto"/>
            </w:tcBorders>
          </w:tcPr>
          <w:p w14:paraId="137A4005" w14:textId="77777777" w:rsidR="00CD4E69" w:rsidRPr="00CD4E69" w:rsidRDefault="00CD4E69" w:rsidP="00CD4E69">
            <w:pPr>
              <w:rPr>
                <w:sz w:val="20"/>
                <w:szCs w:val="20"/>
              </w:rPr>
            </w:pPr>
            <w:r w:rsidRPr="00CD4E69">
              <w:rPr>
                <w:sz w:val="20"/>
                <w:szCs w:val="20"/>
              </w:rPr>
              <w:t>Количество:</w:t>
            </w:r>
          </w:p>
          <w:p w14:paraId="53F6B4F1" w14:textId="77777777" w:rsidR="00CD4E69" w:rsidRPr="00CD4E69" w:rsidRDefault="00CD4E69" w:rsidP="00CD4E69">
            <w:pPr>
              <w:rPr>
                <w:sz w:val="20"/>
                <w:szCs w:val="20"/>
              </w:rPr>
            </w:pPr>
            <w:r w:rsidRPr="00CD4E69">
              <w:rPr>
                <w:sz w:val="20"/>
                <w:szCs w:val="20"/>
              </w:rPr>
              <w:t>задвижек - ______шт;</w:t>
            </w:r>
          </w:p>
          <w:p w14:paraId="3A885313" w14:textId="77777777" w:rsidR="00CD4E69" w:rsidRPr="00CD4E69" w:rsidRDefault="00CD4E69" w:rsidP="00CD4E69">
            <w:pPr>
              <w:rPr>
                <w:sz w:val="20"/>
                <w:szCs w:val="20"/>
              </w:rPr>
            </w:pPr>
            <w:r w:rsidRPr="00CD4E69">
              <w:rPr>
                <w:sz w:val="20"/>
                <w:szCs w:val="20"/>
              </w:rPr>
              <w:t>вентилей - ______шт.</w:t>
            </w:r>
          </w:p>
          <w:p w14:paraId="1AE7CB5C" w14:textId="77777777" w:rsidR="00CD4E69" w:rsidRPr="00CD4E69" w:rsidRDefault="00CD4E69" w:rsidP="00CD4E69">
            <w:pPr>
              <w:rPr>
                <w:sz w:val="20"/>
                <w:szCs w:val="20"/>
              </w:rPr>
            </w:pPr>
            <w:r w:rsidRPr="00CD4E69">
              <w:rPr>
                <w:sz w:val="20"/>
                <w:szCs w:val="20"/>
              </w:rPr>
              <w:t>Кранов - ______шт.</w:t>
            </w:r>
          </w:p>
        </w:tc>
      </w:tr>
      <w:tr w:rsidR="00CD4E69" w:rsidRPr="00CD4E69" w14:paraId="65878E24" w14:textId="77777777" w:rsidTr="00DA5C7C">
        <w:tc>
          <w:tcPr>
            <w:tcW w:w="2376" w:type="dxa"/>
            <w:tcBorders>
              <w:top w:val="single" w:sz="4" w:space="0" w:color="auto"/>
              <w:left w:val="single" w:sz="4" w:space="0" w:color="auto"/>
              <w:bottom w:val="single" w:sz="4" w:space="0" w:color="auto"/>
              <w:right w:val="single" w:sz="4" w:space="0" w:color="auto"/>
            </w:tcBorders>
          </w:tcPr>
          <w:p w14:paraId="17925E0D" w14:textId="77777777" w:rsidR="00CD4E69" w:rsidRPr="00CD4E69" w:rsidRDefault="00CD4E69" w:rsidP="00CD4E69">
            <w:pPr>
              <w:rPr>
                <w:sz w:val="20"/>
                <w:szCs w:val="20"/>
              </w:rPr>
            </w:pPr>
            <w:r w:rsidRPr="00CD4E69">
              <w:rPr>
                <w:sz w:val="20"/>
                <w:szCs w:val="20"/>
              </w:rPr>
              <w:t xml:space="preserve">Указатели наименования улицы, переулка, площади, </w:t>
            </w:r>
          </w:p>
          <w:p w14:paraId="652EC561" w14:textId="77777777" w:rsidR="00CD4E69" w:rsidRPr="00CD4E69" w:rsidRDefault="00CD4E69" w:rsidP="00CD4E69">
            <w:pPr>
              <w:rPr>
                <w:sz w:val="20"/>
                <w:szCs w:val="20"/>
              </w:rPr>
            </w:pPr>
            <w:r w:rsidRPr="00CD4E69">
              <w:rPr>
                <w:sz w:val="20"/>
                <w:szCs w:val="20"/>
              </w:rPr>
              <w:t>№ __ дома, название управляющей компании</w:t>
            </w:r>
          </w:p>
        </w:tc>
        <w:tc>
          <w:tcPr>
            <w:tcW w:w="7797" w:type="dxa"/>
            <w:tcBorders>
              <w:top w:val="single" w:sz="4" w:space="0" w:color="auto"/>
              <w:left w:val="single" w:sz="4" w:space="0" w:color="auto"/>
              <w:bottom w:val="single" w:sz="4" w:space="0" w:color="auto"/>
              <w:right w:val="single" w:sz="4" w:space="0" w:color="auto"/>
            </w:tcBorders>
          </w:tcPr>
          <w:p w14:paraId="4E56FDF8" w14:textId="77777777" w:rsidR="00CD4E69" w:rsidRPr="00CD4E69" w:rsidRDefault="00CD4E69" w:rsidP="00CD4E69">
            <w:pPr>
              <w:rPr>
                <w:sz w:val="20"/>
                <w:szCs w:val="20"/>
              </w:rPr>
            </w:pPr>
          </w:p>
          <w:p w14:paraId="7A59E3DD" w14:textId="77777777" w:rsidR="00CD4E69" w:rsidRPr="00CD4E69" w:rsidRDefault="00CD4E69" w:rsidP="00CD4E69">
            <w:pPr>
              <w:rPr>
                <w:sz w:val="20"/>
                <w:szCs w:val="20"/>
              </w:rPr>
            </w:pPr>
            <w:r w:rsidRPr="00CD4E69">
              <w:rPr>
                <w:sz w:val="20"/>
                <w:szCs w:val="20"/>
              </w:rPr>
              <w:t>Количество - ______шт.</w:t>
            </w:r>
          </w:p>
        </w:tc>
      </w:tr>
      <w:tr w:rsidR="00CD4E69" w:rsidRPr="00CD4E69" w14:paraId="045D81CC" w14:textId="77777777" w:rsidTr="00DA5C7C">
        <w:tc>
          <w:tcPr>
            <w:tcW w:w="2376" w:type="dxa"/>
            <w:tcBorders>
              <w:top w:val="single" w:sz="4" w:space="0" w:color="auto"/>
              <w:left w:val="single" w:sz="4" w:space="0" w:color="auto"/>
              <w:bottom w:val="single" w:sz="4" w:space="0" w:color="auto"/>
              <w:right w:val="single" w:sz="4" w:space="0" w:color="auto"/>
            </w:tcBorders>
          </w:tcPr>
          <w:p w14:paraId="1C64FAD5" w14:textId="77777777" w:rsidR="00CD4E69" w:rsidRPr="00CD4E69" w:rsidRDefault="00CD4E69" w:rsidP="00CD4E69">
            <w:pPr>
              <w:rPr>
                <w:sz w:val="20"/>
                <w:szCs w:val="20"/>
              </w:rPr>
            </w:pPr>
          </w:p>
          <w:p w14:paraId="68F78B9A" w14:textId="77777777" w:rsidR="00CD4E69" w:rsidRPr="00CD4E69" w:rsidRDefault="00CD4E69" w:rsidP="00CD4E69">
            <w:pPr>
              <w:rPr>
                <w:sz w:val="20"/>
                <w:szCs w:val="20"/>
              </w:rPr>
            </w:pPr>
            <w:r w:rsidRPr="00CD4E69">
              <w:rPr>
                <w:sz w:val="20"/>
                <w:szCs w:val="20"/>
              </w:rPr>
              <w:t>Иное оборудование</w:t>
            </w:r>
          </w:p>
          <w:p w14:paraId="7BB3850F" w14:textId="77777777" w:rsidR="00CD4E69" w:rsidRPr="00CD4E69" w:rsidRDefault="00CD4E69" w:rsidP="00CD4E69">
            <w:pPr>
              <w:rPr>
                <w:sz w:val="20"/>
                <w:szCs w:val="20"/>
              </w:rPr>
            </w:pPr>
            <w:r w:rsidRPr="00CD4E69">
              <w:rPr>
                <w:sz w:val="20"/>
                <w:szCs w:val="20"/>
              </w:rPr>
              <w:t>Приямки</w:t>
            </w:r>
          </w:p>
          <w:p w14:paraId="310482CB" w14:textId="77777777" w:rsidR="00CD4E69" w:rsidRPr="00CD4E69" w:rsidRDefault="00CD4E69" w:rsidP="00CD4E69">
            <w:pPr>
              <w:rPr>
                <w:sz w:val="20"/>
                <w:szCs w:val="20"/>
              </w:rPr>
            </w:pPr>
            <w:r w:rsidRPr="00CD4E69">
              <w:rPr>
                <w:sz w:val="20"/>
                <w:szCs w:val="20"/>
              </w:rPr>
              <w:t>Почтовые ящики</w:t>
            </w:r>
          </w:p>
        </w:tc>
        <w:tc>
          <w:tcPr>
            <w:tcW w:w="7797" w:type="dxa"/>
            <w:tcBorders>
              <w:top w:val="single" w:sz="4" w:space="0" w:color="auto"/>
              <w:left w:val="single" w:sz="4" w:space="0" w:color="auto"/>
              <w:bottom w:val="single" w:sz="4" w:space="0" w:color="auto"/>
              <w:right w:val="single" w:sz="4" w:space="0" w:color="auto"/>
            </w:tcBorders>
          </w:tcPr>
          <w:p w14:paraId="151A606B" w14:textId="77777777" w:rsidR="00CD4E69" w:rsidRPr="00CD4E69" w:rsidRDefault="00CD4E69" w:rsidP="00CD4E69">
            <w:pPr>
              <w:rPr>
                <w:sz w:val="20"/>
                <w:szCs w:val="20"/>
              </w:rPr>
            </w:pPr>
          </w:p>
          <w:p w14:paraId="2FF1A4F7" w14:textId="77777777" w:rsidR="00CD4E69" w:rsidRPr="00CD4E69" w:rsidRDefault="00CD4E69" w:rsidP="00CD4E69">
            <w:pPr>
              <w:rPr>
                <w:i/>
                <w:sz w:val="20"/>
                <w:szCs w:val="20"/>
              </w:rPr>
            </w:pPr>
            <w:r w:rsidRPr="00CD4E69">
              <w:rPr>
                <w:i/>
                <w:sz w:val="20"/>
                <w:szCs w:val="20"/>
              </w:rPr>
              <w:t xml:space="preserve">Указать наименование, количество </w:t>
            </w:r>
          </w:p>
          <w:p w14:paraId="64526521" w14:textId="77777777" w:rsidR="00CD4E69" w:rsidRPr="00CD4E69" w:rsidRDefault="00CD4E69" w:rsidP="00CD4E69">
            <w:pPr>
              <w:rPr>
                <w:sz w:val="20"/>
                <w:szCs w:val="20"/>
              </w:rPr>
            </w:pPr>
            <w:r w:rsidRPr="00CD4E69">
              <w:rPr>
                <w:sz w:val="20"/>
                <w:szCs w:val="20"/>
              </w:rPr>
              <w:t>Количество - ______шт. ________кв.м.</w:t>
            </w:r>
          </w:p>
          <w:p w14:paraId="47FE952E" w14:textId="77777777" w:rsidR="00CD4E69" w:rsidRPr="00CD4E69" w:rsidRDefault="00CD4E69" w:rsidP="00CD4E69">
            <w:pPr>
              <w:rPr>
                <w:sz w:val="20"/>
                <w:szCs w:val="20"/>
              </w:rPr>
            </w:pPr>
            <w:r w:rsidRPr="00CD4E69">
              <w:rPr>
                <w:sz w:val="20"/>
                <w:szCs w:val="20"/>
              </w:rPr>
              <w:t>Количество - ______шт. ________кв.м.</w:t>
            </w:r>
          </w:p>
          <w:p w14:paraId="0CADD8A9" w14:textId="77777777" w:rsidR="00CD4E69" w:rsidRPr="00CD4E69" w:rsidRDefault="00CD4E69" w:rsidP="00CD4E69">
            <w:pPr>
              <w:rPr>
                <w:i/>
                <w:sz w:val="20"/>
                <w:szCs w:val="20"/>
              </w:rPr>
            </w:pPr>
          </w:p>
        </w:tc>
      </w:tr>
      <w:tr w:rsidR="00CD4E69" w:rsidRPr="00CD4E69" w14:paraId="1A02EEB4" w14:textId="77777777" w:rsidTr="00DA5C7C">
        <w:tc>
          <w:tcPr>
            <w:tcW w:w="10173" w:type="dxa"/>
            <w:gridSpan w:val="2"/>
            <w:tcBorders>
              <w:top w:val="single" w:sz="4" w:space="0" w:color="auto"/>
              <w:left w:val="single" w:sz="4" w:space="0" w:color="auto"/>
              <w:bottom w:val="single" w:sz="4" w:space="0" w:color="auto"/>
              <w:right w:val="single" w:sz="4" w:space="0" w:color="auto"/>
            </w:tcBorders>
          </w:tcPr>
          <w:p w14:paraId="12491DA5" w14:textId="77777777" w:rsidR="00CD4E69" w:rsidRPr="00CD4E69" w:rsidRDefault="00CD4E69" w:rsidP="00CD4E69">
            <w:pPr>
              <w:jc w:val="center"/>
              <w:rPr>
                <w:b/>
                <w:sz w:val="20"/>
                <w:szCs w:val="20"/>
              </w:rPr>
            </w:pPr>
            <w:r w:rsidRPr="00CD4E69">
              <w:rPr>
                <w:b/>
                <w:sz w:val="20"/>
                <w:szCs w:val="20"/>
              </w:rPr>
              <w:t>IV. Земельный участок, входящий в состав общего имущества в многоквартирном  доме</w:t>
            </w:r>
            <w:r w:rsidRPr="00CD4E69">
              <w:rPr>
                <w:b/>
                <w:sz w:val="20"/>
                <w:szCs w:val="20"/>
                <w:vertAlign w:val="superscript"/>
              </w:rPr>
              <w:footnoteReference w:id="1"/>
            </w:r>
          </w:p>
        </w:tc>
      </w:tr>
      <w:tr w:rsidR="00CD4E69" w:rsidRPr="00CD4E69" w14:paraId="7A73E17F" w14:textId="77777777" w:rsidTr="00DA5C7C">
        <w:trPr>
          <w:trHeight w:val="1608"/>
        </w:trPr>
        <w:tc>
          <w:tcPr>
            <w:tcW w:w="2376" w:type="dxa"/>
            <w:tcBorders>
              <w:top w:val="single" w:sz="4" w:space="0" w:color="auto"/>
              <w:left w:val="single" w:sz="4" w:space="0" w:color="auto"/>
              <w:bottom w:val="single" w:sz="4" w:space="0" w:color="auto"/>
              <w:right w:val="single" w:sz="4" w:space="0" w:color="auto"/>
            </w:tcBorders>
          </w:tcPr>
          <w:p w14:paraId="7D8C25DC" w14:textId="77777777" w:rsidR="00CD4E69" w:rsidRPr="00CD4E69" w:rsidRDefault="00CD4E69" w:rsidP="00CD4E69">
            <w:pPr>
              <w:rPr>
                <w:sz w:val="20"/>
                <w:szCs w:val="20"/>
              </w:rPr>
            </w:pPr>
          </w:p>
          <w:p w14:paraId="04956B27" w14:textId="77777777" w:rsidR="00CD4E69" w:rsidRPr="00CD4E69" w:rsidRDefault="00CD4E69" w:rsidP="00CD4E69">
            <w:pPr>
              <w:rPr>
                <w:sz w:val="20"/>
                <w:szCs w:val="20"/>
              </w:rPr>
            </w:pPr>
            <w:r w:rsidRPr="00CD4E69">
              <w:rPr>
                <w:sz w:val="20"/>
                <w:szCs w:val="20"/>
              </w:rPr>
              <w:t xml:space="preserve">Общая площадь </w:t>
            </w:r>
          </w:p>
        </w:tc>
        <w:tc>
          <w:tcPr>
            <w:tcW w:w="7797" w:type="dxa"/>
            <w:tcBorders>
              <w:top w:val="single" w:sz="4" w:space="0" w:color="auto"/>
              <w:left w:val="single" w:sz="4" w:space="0" w:color="auto"/>
              <w:bottom w:val="single" w:sz="4" w:space="0" w:color="auto"/>
              <w:right w:val="single" w:sz="4" w:space="0" w:color="auto"/>
            </w:tcBorders>
          </w:tcPr>
          <w:p w14:paraId="733C5EF4" w14:textId="77777777" w:rsidR="00CD4E69" w:rsidRPr="00CD4E69" w:rsidRDefault="00CD4E69" w:rsidP="00CD4E69">
            <w:pPr>
              <w:rPr>
                <w:sz w:val="20"/>
                <w:szCs w:val="20"/>
              </w:rPr>
            </w:pPr>
          </w:p>
          <w:p w14:paraId="6E13A1C9" w14:textId="77777777" w:rsidR="00CD4E69" w:rsidRPr="00CD4E69" w:rsidRDefault="00CD4E69" w:rsidP="00CD4E69">
            <w:pPr>
              <w:rPr>
                <w:sz w:val="20"/>
                <w:szCs w:val="20"/>
              </w:rPr>
            </w:pPr>
            <w:r w:rsidRPr="00CD4E69">
              <w:rPr>
                <w:sz w:val="20"/>
                <w:szCs w:val="20"/>
              </w:rPr>
              <w:t>земельного участка - ___ кв.м:</w:t>
            </w:r>
          </w:p>
          <w:p w14:paraId="023292A3" w14:textId="77777777" w:rsidR="00CD4E69" w:rsidRPr="00CD4E69" w:rsidRDefault="00CD4E69" w:rsidP="00CD4E69">
            <w:pPr>
              <w:rPr>
                <w:sz w:val="20"/>
                <w:szCs w:val="20"/>
              </w:rPr>
            </w:pPr>
            <w:r w:rsidRPr="00CD4E69">
              <w:rPr>
                <w:sz w:val="20"/>
                <w:szCs w:val="20"/>
              </w:rPr>
              <w:t>в том числе площадь застройки - _______ кв..</w:t>
            </w:r>
          </w:p>
          <w:p w14:paraId="69301901" w14:textId="77777777" w:rsidR="00CD4E69" w:rsidRPr="00CD4E69" w:rsidRDefault="00CD4E69" w:rsidP="00CD4E69">
            <w:pPr>
              <w:rPr>
                <w:sz w:val="20"/>
                <w:szCs w:val="20"/>
              </w:rPr>
            </w:pPr>
            <w:r w:rsidRPr="00CD4E69">
              <w:rPr>
                <w:sz w:val="20"/>
                <w:szCs w:val="20"/>
              </w:rPr>
              <w:t>асфальт - ______кв.м.;</w:t>
            </w:r>
          </w:p>
          <w:p w14:paraId="753C387E" w14:textId="77777777" w:rsidR="00CD4E69" w:rsidRPr="00CD4E69" w:rsidRDefault="00CD4E69" w:rsidP="00CD4E69">
            <w:pPr>
              <w:rPr>
                <w:sz w:val="20"/>
                <w:szCs w:val="20"/>
              </w:rPr>
            </w:pPr>
            <w:r w:rsidRPr="00CD4E69">
              <w:rPr>
                <w:sz w:val="20"/>
                <w:szCs w:val="20"/>
              </w:rPr>
              <w:t>грунт - ______кв.м;</w:t>
            </w:r>
          </w:p>
          <w:p w14:paraId="225037A8" w14:textId="77777777" w:rsidR="00CD4E69" w:rsidRPr="00CD4E69" w:rsidRDefault="00CD4E69" w:rsidP="00CD4E69">
            <w:pPr>
              <w:rPr>
                <w:sz w:val="20"/>
                <w:szCs w:val="20"/>
              </w:rPr>
            </w:pPr>
            <w:r w:rsidRPr="00CD4E69">
              <w:rPr>
                <w:sz w:val="20"/>
                <w:szCs w:val="20"/>
              </w:rPr>
              <w:t>газон - _______кв.м.</w:t>
            </w:r>
          </w:p>
        </w:tc>
      </w:tr>
      <w:tr w:rsidR="00CD4E69" w:rsidRPr="00CD4E69" w14:paraId="064BF323" w14:textId="77777777" w:rsidTr="00DA5C7C">
        <w:trPr>
          <w:trHeight w:val="1608"/>
        </w:trPr>
        <w:tc>
          <w:tcPr>
            <w:tcW w:w="2376" w:type="dxa"/>
            <w:tcBorders>
              <w:top w:val="single" w:sz="4" w:space="0" w:color="auto"/>
              <w:left w:val="single" w:sz="4" w:space="0" w:color="auto"/>
              <w:bottom w:val="single" w:sz="4" w:space="0" w:color="auto"/>
              <w:right w:val="single" w:sz="4" w:space="0" w:color="auto"/>
            </w:tcBorders>
          </w:tcPr>
          <w:p w14:paraId="4A9ED18D" w14:textId="77777777" w:rsidR="00CD4E69" w:rsidRPr="00CD4E69" w:rsidRDefault="00CD4E69" w:rsidP="00CD4E69">
            <w:pPr>
              <w:rPr>
                <w:sz w:val="20"/>
                <w:szCs w:val="20"/>
              </w:rPr>
            </w:pPr>
            <w:r w:rsidRPr="00CD4E69">
              <w:rPr>
                <w:sz w:val="20"/>
                <w:szCs w:val="20"/>
              </w:rPr>
              <w:t>Парковка в границах земельного участка</w:t>
            </w:r>
          </w:p>
        </w:tc>
        <w:tc>
          <w:tcPr>
            <w:tcW w:w="7797" w:type="dxa"/>
            <w:tcBorders>
              <w:top w:val="single" w:sz="4" w:space="0" w:color="auto"/>
              <w:left w:val="single" w:sz="4" w:space="0" w:color="auto"/>
              <w:bottom w:val="single" w:sz="4" w:space="0" w:color="auto"/>
              <w:right w:val="single" w:sz="4" w:space="0" w:color="auto"/>
            </w:tcBorders>
          </w:tcPr>
          <w:p w14:paraId="49D9F759" w14:textId="77777777" w:rsidR="00CD4E69" w:rsidRPr="00CD4E69" w:rsidRDefault="00CD4E69" w:rsidP="00CD4E69">
            <w:pPr>
              <w:rPr>
                <w:sz w:val="20"/>
                <w:szCs w:val="20"/>
              </w:rPr>
            </w:pPr>
            <w:r w:rsidRPr="00CD4E69">
              <w:rPr>
                <w:sz w:val="20"/>
                <w:szCs w:val="20"/>
              </w:rPr>
              <w:t>Площадь - ________ кв.м.</w:t>
            </w:r>
          </w:p>
          <w:p w14:paraId="49F2E51A" w14:textId="77777777" w:rsidR="00CD4E69" w:rsidRPr="00CD4E69" w:rsidRDefault="00CD4E69" w:rsidP="00CD4E69">
            <w:pPr>
              <w:rPr>
                <w:sz w:val="20"/>
                <w:szCs w:val="20"/>
              </w:rPr>
            </w:pPr>
            <w:r w:rsidRPr="00CD4E69">
              <w:rPr>
                <w:sz w:val="20"/>
                <w:szCs w:val="20"/>
              </w:rPr>
              <w:t>Количество парковочных мест _______ шт.</w:t>
            </w:r>
          </w:p>
        </w:tc>
      </w:tr>
      <w:tr w:rsidR="00CD4E69" w:rsidRPr="00CD4E69" w14:paraId="47251579" w14:textId="77777777" w:rsidTr="00DA5C7C">
        <w:trPr>
          <w:trHeight w:val="1608"/>
        </w:trPr>
        <w:tc>
          <w:tcPr>
            <w:tcW w:w="2376" w:type="dxa"/>
            <w:tcBorders>
              <w:top w:val="single" w:sz="4" w:space="0" w:color="auto"/>
              <w:left w:val="single" w:sz="4" w:space="0" w:color="auto"/>
              <w:bottom w:val="single" w:sz="4" w:space="0" w:color="auto"/>
              <w:right w:val="single" w:sz="4" w:space="0" w:color="auto"/>
            </w:tcBorders>
          </w:tcPr>
          <w:p w14:paraId="2ABB2D47" w14:textId="77777777" w:rsidR="00CD4E69" w:rsidRPr="00CD4E69" w:rsidRDefault="00CD4E69" w:rsidP="00CD4E69">
            <w:pPr>
              <w:rPr>
                <w:sz w:val="20"/>
                <w:szCs w:val="20"/>
              </w:rPr>
            </w:pPr>
            <w:r w:rsidRPr="00CD4E69">
              <w:rPr>
                <w:sz w:val="20"/>
                <w:szCs w:val="20"/>
              </w:rPr>
              <w:t>Детская площадка в границах земельного участка</w:t>
            </w:r>
          </w:p>
        </w:tc>
        <w:tc>
          <w:tcPr>
            <w:tcW w:w="7797" w:type="dxa"/>
            <w:tcBorders>
              <w:top w:val="single" w:sz="4" w:space="0" w:color="auto"/>
              <w:left w:val="single" w:sz="4" w:space="0" w:color="auto"/>
              <w:bottom w:val="single" w:sz="4" w:space="0" w:color="auto"/>
              <w:right w:val="single" w:sz="4" w:space="0" w:color="auto"/>
            </w:tcBorders>
          </w:tcPr>
          <w:p w14:paraId="69C4D309" w14:textId="77777777" w:rsidR="00CD4E69" w:rsidRPr="00CD4E69" w:rsidRDefault="00CD4E69" w:rsidP="00CD4E69">
            <w:pPr>
              <w:rPr>
                <w:sz w:val="20"/>
                <w:szCs w:val="20"/>
              </w:rPr>
            </w:pPr>
            <w:r w:rsidRPr="00CD4E69">
              <w:rPr>
                <w:sz w:val="20"/>
                <w:szCs w:val="20"/>
              </w:rPr>
              <w:t>Площадь - ________ кв.м.</w:t>
            </w:r>
          </w:p>
          <w:p w14:paraId="3EE0DCBB" w14:textId="77777777" w:rsidR="00CD4E69" w:rsidRPr="00CD4E69" w:rsidRDefault="00CD4E69" w:rsidP="00CD4E69">
            <w:pPr>
              <w:rPr>
                <w:sz w:val="20"/>
                <w:szCs w:val="20"/>
              </w:rPr>
            </w:pPr>
            <w:r w:rsidRPr="00CD4E69">
              <w:rPr>
                <w:sz w:val="20"/>
                <w:szCs w:val="20"/>
              </w:rPr>
              <w:t>Элементы детской площадки:</w:t>
            </w:r>
          </w:p>
          <w:p w14:paraId="5380D151" w14:textId="77777777" w:rsidR="00CD4E69" w:rsidRPr="00CD4E69" w:rsidRDefault="00CD4E69" w:rsidP="00CD4E69">
            <w:pPr>
              <w:rPr>
                <w:sz w:val="20"/>
                <w:szCs w:val="20"/>
              </w:rPr>
            </w:pPr>
            <w:r w:rsidRPr="00CD4E69">
              <w:rPr>
                <w:sz w:val="20"/>
                <w:szCs w:val="20"/>
              </w:rPr>
              <w:t>1._____________________</w:t>
            </w:r>
          </w:p>
          <w:p w14:paraId="0FEAF309" w14:textId="77777777" w:rsidR="00CD4E69" w:rsidRPr="00CD4E69" w:rsidRDefault="00CD4E69" w:rsidP="00CD4E69">
            <w:pPr>
              <w:rPr>
                <w:sz w:val="20"/>
                <w:szCs w:val="20"/>
              </w:rPr>
            </w:pPr>
            <w:r w:rsidRPr="00CD4E69">
              <w:rPr>
                <w:sz w:val="20"/>
                <w:szCs w:val="20"/>
              </w:rPr>
              <w:t>2._____________________</w:t>
            </w:r>
          </w:p>
          <w:p w14:paraId="437A553E" w14:textId="77777777" w:rsidR="00CD4E69" w:rsidRPr="00CD4E69" w:rsidRDefault="00CD4E69" w:rsidP="00CD4E69">
            <w:pPr>
              <w:rPr>
                <w:sz w:val="20"/>
                <w:szCs w:val="20"/>
              </w:rPr>
            </w:pPr>
            <w:r w:rsidRPr="00CD4E69">
              <w:rPr>
                <w:sz w:val="20"/>
                <w:szCs w:val="20"/>
              </w:rPr>
              <w:t>3.____________________</w:t>
            </w:r>
          </w:p>
        </w:tc>
      </w:tr>
      <w:tr w:rsidR="00CD4E69" w:rsidRPr="00CD4E69" w14:paraId="3D97DBC8" w14:textId="77777777" w:rsidTr="00DA5C7C">
        <w:trPr>
          <w:trHeight w:val="1608"/>
        </w:trPr>
        <w:tc>
          <w:tcPr>
            <w:tcW w:w="2376" w:type="dxa"/>
            <w:tcBorders>
              <w:top w:val="single" w:sz="4" w:space="0" w:color="auto"/>
              <w:left w:val="single" w:sz="4" w:space="0" w:color="auto"/>
              <w:bottom w:val="single" w:sz="4" w:space="0" w:color="auto"/>
              <w:right w:val="single" w:sz="4" w:space="0" w:color="auto"/>
            </w:tcBorders>
          </w:tcPr>
          <w:p w14:paraId="74B596A6" w14:textId="77777777" w:rsidR="00CD4E69" w:rsidRPr="00CD4E69" w:rsidRDefault="00CD4E69" w:rsidP="00CD4E69">
            <w:pPr>
              <w:rPr>
                <w:sz w:val="20"/>
                <w:szCs w:val="20"/>
              </w:rPr>
            </w:pPr>
            <w:r w:rsidRPr="00CD4E69">
              <w:rPr>
                <w:sz w:val="20"/>
                <w:szCs w:val="20"/>
              </w:rPr>
              <w:t>Спортивная площадка в границах земельного участка</w:t>
            </w:r>
          </w:p>
        </w:tc>
        <w:tc>
          <w:tcPr>
            <w:tcW w:w="7797" w:type="dxa"/>
            <w:tcBorders>
              <w:top w:val="single" w:sz="4" w:space="0" w:color="auto"/>
              <w:left w:val="single" w:sz="4" w:space="0" w:color="auto"/>
              <w:bottom w:val="single" w:sz="4" w:space="0" w:color="auto"/>
              <w:right w:val="single" w:sz="4" w:space="0" w:color="auto"/>
            </w:tcBorders>
          </w:tcPr>
          <w:p w14:paraId="75615A62" w14:textId="77777777" w:rsidR="00CD4E69" w:rsidRPr="00CD4E69" w:rsidRDefault="00CD4E69" w:rsidP="00CD4E69">
            <w:pPr>
              <w:rPr>
                <w:sz w:val="20"/>
                <w:szCs w:val="20"/>
              </w:rPr>
            </w:pPr>
            <w:r w:rsidRPr="00CD4E69">
              <w:rPr>
                <w:sz w:val="20"/>
                <w:szCs w:val="20"/>
              </w:rPr>
              <w:t>Площадь - ________ кв.м.</w:t>
            </w:r>
          </w:p>
          <w:p w14:paraId="32D55A03" w14:textId="77777777" w:rsidR="00CD4E69" w:rsidRPr="00CD4E69" w:rsidRDefault="00CD4E69" w:rsidP="00CD4E69">
            <w:pPr>
              <w:rPr>
                <w:sz w:val="20"/>
                <w:szCs w:val="20"/>
              </w:rPr>
            </w:pPr>
            <w:r w:rsidRPr="00CD4E69">
              <w:rPr>
                <w:sz w:val="20"/>
                <w:szCs w:val="20"/>
              </w:rPr>
              <w:t>Элементы спортивной площадки:</w:t>
            </w:r>
          </w:p>
          <w:p w14:paraId="3DEAFB08" w14:textId="77777777" w:rsidR="00CD4E69" w:rsidRPr="00CD4E69" w:rsidRDefault="00CD4E69" w:rsidP="00CD4E69">
            <w:pPr>
              <w:rPr>
                <w:sz w:val="20"/>
                <w:szCs w:val="20"/>
              </w:rPr>
            </w:pPr>
            <w:r w:rsidRPr="00CD4E69">
              <w:rPr>
                <w:sz w:val="20"/>
                <w:szCs w:val="20"/>
              </w:rPr>
              <w:t>1._____________________</w:t>
            </w:r>
          </w:p>
          <w:p w14:paraId="7AAD48DB" w14:textId="77777777" w:rsidR="00CD4E69" w:rsidRPr="00CD4E69" w:rsidRDefault="00CD4E69" w:rsidP="00CD4E69">
            <w:pPr>
              <w:rPr>
                <w:sz w:val="20"/>
                <w:szCs w:val="20"/>
              </w:rPr>
            </w:pPr>
            <w:r w:rsidRPr="00CD4E69">
              <w:rPr>
                <w:sz w:val="20"/>
                <w:szCs w:val="20"/>
              </w:rPr>
              <w:t>2._____________________</w:t>
            </w:r>
          </w:p>
          <w:p w14:paraId="64D0E96D" w14:textId="77777777" w:rsidR="00CD4E69" w:rsidRPr="00CD4E69" w:rsidRDefault="00CD4E69" w:rsidP="00CD4E69">
            <w:pPr>
              <w:rPr>
                <w:sz w:val="20"/>
                <w:szCs w:val="20"/>
              </w:rPr>
            </w:pPr>
            <w:r w:rsidRPr="00CD4E69">
              <w:rPr>
                <w:sz w:val="20"/>
                <w:szCs w:val="20"/>
              </w:rPr>
              <w:t>3.____________________</w:t>
            </w:r>
          </w:p>
        </w:tc>
      </w:tr>
      <w:tr w:rsidR="00CD4E69" w:rsidRPr="00CD4E69" w14:paraId="25F35D22" w14:textId="77777777" w:rsidTr="00DA5C7C">
        <w:tc>
          <w:tcPr>
            <w:tcW w:w="2376" w:type="dxa"/>
            <w:tcBorders>
              <w:top w:val="single" w:sz="4" w:space="0" w:color="auto"/>
              <w:left w:val="single" w:sz="4" w:space="0" w:color="auto"/>
              <w:bottom w:val="single" w:sz="4" w:space="0" w:color="auto"/>
              <w:right w:val="single" w:sz="4" w:space="0" w:color="auto"/>
            </w:tcBorders>
          </w:tcPr>
          <w:p w14:paraId="05D751B0" w14:textId="77777777" w:rsidR="00CD4E69" w:rsidRPr="00CD4E69" w:rsidRDefault="00CD4E69" w:rsidP="00CD4E69">
            <w:pPr>
              <w:rPr>
                <w:sz w:val="20"/>
                <w:szCs w:val="20"/>
              </w:rPr>
            </w:pPr>
          </w:p>
          <w:p w14:paraId="30659219" w14:textId="77777777" w:rsidR="00CD4E69" w:rsidRPr="00CD4E69" w:rsidRDefault="00CD4E69" w:rsidP="00CD4E69">
            <w:pPr>
              <w:rPr>
                <w:sz w:val="20"/>
                <w:szCs w:val="20"/>
              </w:rPr>
            </w:pPr>
            <w:r w:rsidRPr="00CD4E69">
              <w:rPr>
                <w:sz w:val="20"/>
                <w:szCs w:val="20"/>
              </w:rPr>
              <w:t>Зеленые насаждения в границах земельного участка</w:t>
            </w:r>
          </w:p>
        </w:tc>
        <w:tc>
          <w:tcPr>
            <w:tcW w:w="7797" w:type="dxa"/>
            <w:tcBorders>
              <w:top w:val="single" w:sz="4" w:space="0" w:color="auto"/>
              <w:left w:val="single" w:sz="4" w:space="0" w:color="auto"/>
              <w:bottom w:val="single" w:sz="4" w:space="0" w:color="auto"/>
              <w:right w:val="single" w:sz="4" w:space="0" w:color="auto"/>
            </w:tcBorders>
          </w:tcPr>
          <w:p w14:paraId="43A295A9" w14:textId="77777777" w:rsidR="00CD4E69" w:rsidRPr="00CD4E69" w:rsidRDefault="00CD4E69" w:rsidP="00CD4E69">
            <w:pPr>
              <w:rPr>
                <w:sz w:val="20"/>
                <w:szCs w:val="20"/>
              </w:rPr>
            </w:pPr>
          </w:p>
          <w:p w14:paraId="4F54404C" w14:textId="77777777" w:rsidR="00CD4E69" w:rsidRPr="00CD4E69" w:rsidRDefault="00CD4E69" w:rsidP="00CD4E69">
            <w:pPr>
              <w:rPr>
                <w:sz w:val="20"/>
                <w:szCs w:val="20"/>
              </w:rPr>
            </w:pPr>
            <w:r w:rsidRPr="00CD4E69">
              <w:rPr>
                <w:sz w:val="20"/>
                <w:szCs w:val="20"/>
              </w:rPr>
              <w:t>деревья - _______ шт.</w:t>
            </w:r>
          </w:p>
          <w:p w14:paraId="6E337D85" w14:textId="77777777" w:rsidR="00CD4E69" w:rsidRPr="00CD4E69" w:rsidRDefault="00CD4E69" w:rsidP="00CD4E69">
            <w:pPr>
              <w:rPr>
                <w:sz w:val="20"/>
                <w:szCs w:val="20"/>
              </w:rPr>
            </w:pPr>
            <w:r w:rsidRPr="00CD4E69">
              <w:rPr>
                <w:sz w:val="20"/>
                <w:szCs w:val="20"/>
              </w:rPr>
              <w:t>кустарники - ______шт.</w:t>
            </w:r>
          </w:p>
          <w:p w14:paraId="48635652" w14:textId="77777777" w:rsidR="00CD4E69" w:rsidRPr="00CD4E69" w:rsidRDefault="00CD4E69" w:rsidP="00CD4E69">
            <w:pPr>
              <w:rPr>
                <w:sz w:val="20"/>
                <w:szCs w:val="20"/>
              </w:rPr>
            </w:pPr>
          </w:p>
        </w:tc>
      </w:tr>
      <w:tr w:rsidR="00CD4E69" w:rsidRPr="00CD4E69" w14:paraId="774156EA" w14:textId="77777777" w:rsidTr="00DA5C7C">
        <w:tc>
          <w:tcPr>
            <w:tcW w:w="2376" w:type="dxa"/>
            <w:tcBorders>
              <w:top w:val="single" w:sz="4" w:space="0" w:color="auto"/>
              <w:left w:val="single" w:sz="4" w:space="0" w:color="auto"/>
              <w:bottom w:val="single" w:sz="4" w:space="0" w:color="auto"/>
              <w:right w:val="single" w:sz="4" w:space="0" w:color="auto"/>
            </w:tcBorders>
          </w:tcPr>
          <w:p w14:paraId="0448B6EC" w14:textId="77777777" w:rsidR="00CD4E69" w:rsidRPr="00CD4E69" w:rsidRDefault="00CD4E69" w:rsidP="00CD4E69">
            <w:pPr>
              <w:rPr>
                <w:sz w:val="20"/>
                <w:szCs w:val="20"/>
              </w:rPr>
            </w:pPr>
          </w:p>
          <w:p w14:paraId="749E3FD7" w14:textId="77777777" w:rsidR="00CD4E69" w:rsidRPr="00CD4E69" w:rsidRDefault="00CD4E69" w:rsidP="00CD4E69">
            <w:pPr>
              <w:rPr>
                <w:sz w:val="20"/>
                <w:szCs w:val="20"/>
              </w:rPr>
            </w:pPr>
            <w:r w:rsidRPr="00CD4E69">
              <w:rPr>
                <w:sz w:val="20"/>
                <w:szCs w:val="20"/>
              </w:rPr>
              <w:t>Элементы благоустройства</w:t>
            </w:r>
          </w:p>
          <w:p w14:paraId="76041F93" w14:textId="77777777" w:rsidR="00CD4E69" w:rsidRPr="00CD4E69" w:rsidRDefault="00CD4E69" w:rsidP="00CD4E69">
            <w:pPr>
              <w:rPr>
                <w:sz w:val="20"/>
                <w:szCs w:val="20"/>
              </w:rPr>
            </w:pPr>
            <w:r w:rsidRPr="00CD4E69">
              <w:rPr>
                <w:sz w:val="20"/>
                <w:szCs w:val="20"/>
              </w:rPr>
              <w:t>в границах земельного участка</w:t>
            </w:r>
          </w:p>
        </w:tc>
        <w:tc>
          <w:tcPr>
            <w:tcW w:w="7797" w:type="dxa"/>
            <w:tcBorders>
              <w:top w:val="single" w:sz="4" w:space="0" w:color="auto"/>
              <w:left w:val="single" w:sz="4" w:space="0" w:color="auto"/>
              <w:bottom w:val="single" w:sz="4" w:space="0" w:color="auto"/>
              <w:right w:val="single" w:sz="4" w:space="0" w:color="auto"/>
            </w:tcBorders>
          </w:tcPr>
          <w:p w14:paraId="173C5001" w14:textId="77777777" w:rsidR="00CD4E69" w:rsidRPr="00CD4E69" w:rsidRDefault="00CD4E69" w:rsidP="00CD4E69">
            <w:pPr>
              <w:rPr>
                <w:sz w:val="20"/>
                <w:szCs w:val="20"/>
              </w:rPr>
            </w:pPr>
            <w:r w:rsidRPr="00CD4E69">
              <w:rPr>
                <w:sz w:val="20"/>
                <w:szCs w:val="20"/>
              </w:rPr>
              <w:t xml:space="preserve">Малые архитектурные формы: _________. </w:t>
            </w:r>
          </w:p>
          <w:p w14:paraId="7FD5E4BE" w14:textId="77777777" w:rsidR="00CD4E69" w:rsidRPr="00CD4E69" w:rsidRDefault="00CD4E69" w:rsidP="00CD4E69">
            <w:pPr>
              <w:rPr>
                <w:sz w:val="20"/>
                <w:szCs w:val="20"/>
              </w:rPr>
            </w:pPr>
            <w:r w:rsidRPr="00CD4E69">
              <w:rPr>
                <w:sz w:val="20"/>
                <w:szCs w:val="20"/>
              </w:rPr>
              <w:t>Спортивные сооружения: ________________________;</w:t>
            </w:r>
          </w:p>
          <w:p w14:paraId="4BB53792" w14:textId="77777777" w:rsidR="00CD4E69" w:rsidRPr="00CD4E69" w:rsidRDefault="00CD4E69" w:rsidP="00CD4E69">
            <w:pPr>
              <w:rPr>
                <w:sz w:val="20"/>
                <w:szCs w:val="20"/>
              </w:rPr>
            </w:pPr>
            <w:r w:rsidRPr="00CD4E69">
              <w:rPr>
                <w:sz w:val="20"/>
                <w:szCs w:val="20"/>
              </w:rPr>
              <w:t>Ограждения ________ м.</w:t>
            </w:r>
          </w:p>
          <w:p w14:paraId="0221C145" w14:textId="77777777" w:rsidR="00CD4E69" w:rsidRPr="00CD4E69" w:rsidRDefault="00CD4E69" w:rsidP="00CD4E69">
            <w:pPr>
              <w:rPr>
                <w:sz w:val="20"/>
                <w:szCs w:val="20"/>
              </w:rPr>
            </w:pPr>
            <w:r w:rsidRPr="00CD4E69">
              <w:rPr>
                <w:sz w:val="20"/>
                <w:szCs w:val="20"/>
              </w:rPr>
              <w:t>Скамейки - __________ шт.</w:t>
            </w:r>
          </w:p>
          <w:p w14:paraId="640036C0" w14:textId="77777777" w:rsidR="00CD4E69" w:rsidRPr="00CD4E69" w:rsidRDefault="00CD4E69" w:rsidP="00CD4E69">
            <w:pPr>
              <w:rPr>
                <w:sz w:val="20"/>
                <w:szCs w:val="20"/>
              </w:rPr>
            </w:pPr>
            <w:r w:rsidRPr="00CD4E69">
              <w:rPr>
                <w:sz w:val="20"/>
                <w:szCs w:val="20"/>
              </w:rPr>
              <w:t>Столы - ________шт.</w:t>
            </w:r>
          </w:p>
        </w:tc>
      </w:tr>
      <w:tr w:rsidR="00CD4E69" w:rsidRPr="00CD4E69" w14:paraId="2E4F066A" w14:textId="77777777" w:rsidTr="00DA5C7C">
        <w:tc>
          <w:tcPr>
            <w:tcW w:w="2376" w:type="dxa"/>
            <w:tcBorders>
              <w:top w:val="single" w:sz="4" w:space="0" w:color="auto"/>
              <w:left w:val="single" w:sz="4" w:space="0" w:color="auto"/>
              <w:bottom w:val="single" w:sz="4" w:space="0" w:color="auto"/>
              <w:right w:val="single" w:sz="4" w:space="0" w:color="auto"/>
            </w:tcBorders>
          </w:tcPr>
          <w:p w14:paraId="20B046D2" w14:textId="77777777" w:rsidR="00CD4E69" w:rsidRPr="00CD4E69" w:rsidRDefault="00CD4E69" w:rsidP="00CD4E69">
            <w:pPr>
              <w:rPr>
                <w:sz w:val="20"/>
                <w:szCs w:val="20"/>
              </w:rPr>
            </w:pPr>
          </w:p>
          <w:p w14:paraId="2599AADA" w14:textId="77777777" w:rsidR="00CD4E69" w:rsidRPr="00CD4E69" w:rsidRDefault="00CD4E69" w:rsidP="00CD4E69">
            <w:pPr>
              <w:rPr>
                <w:sz w:val="20"/>
                <w:szCs w:val="20"/>
              </w:rPr>
            </w:pPr>
            <w:r w:rsidRPr="00CD4E69">
              <w:rPr>
                <w:sz w:val="20"/>
                <w:szCs w:val="20"/>
              </w:rPr>
              <w:t>Ливневая сеть в границах земельного участка</w:t>
            </w:r>
          </w:p>
        </w:tc>
        <w:tc>
          <w:tcPr>
            <w:tcW w:w="7797" w:type="dxa"/>
            <w:tcBorders>
              <w:top w:val="single" w:sz="4" w:space="0" w:color="auto"/>
              <w:left w:val="single" w:sz="4" w:space="0" w:color="auto"/>
              <w:bottom w:val="single" w:sz="4" w:space="0" w:color="auto"/>
              <w:right w:val="single" w:sz="4" w:space="0" w:color="auto"/>
            </w:tcBorders>
          </w:tcPr>
          <w:p w14:paraId="133C2864" w14:textId="77777777" w:rsidR="00CD4E69" w:rsidRPr="00CD4E69" w:rsidRDefault="00CD4E69" w:rsidP="00CD4E69">
            <w:pPr>
              <w:rPr>
                <w:sz w:val="20"/>
                <w:szCs w:val="20"/>
              </w:rPr>
            </w:pPr>
          </w:p>
          <w:p w14:paraId="05E64AD7" w14:textId="77777777" w:rsidR="00CD4E69" w:rsidRPr="00CD4E69" w:rsidRDefault="00CD4E69" w:rsidP="00CD4E69">
            <w:pPr>
              <w:rPr>
                <w:sz w:val="20"/>
                <w:szCs w:val="20"/>
              </w:rPr>
            </w:pPr>
            <w:r w:rsidRPr="00CD4E69">
              <w:rPr>
                <w:sz w:val="20"/>
                <w:szCs w:val="20"/>
              </w:rPr>
              <w:t>Люки - ________ шт.</w:t>
            </w:r>
          </w:p>
          <w:p w14:paraId="6ED1CAA8" w14:textId="77777777" w:rsidR="00CD4E69" w:rsidRPr="00CD4E69" w:rsidRDefault="00CD4E69" w:rsidP="00CD4E69">
            <w:pPr>
              <w:rPr>
                <w:sz w:val="20"/>
                <w:szCs w:val="20"/>
              </w:rPr>
            </w:pPr>
            <w:r w:rsidRPr="00CD4E69">
              <w:rPr>
                <w:sz w:val="20"/>
                <w:szCs w:val="20"/>
              </w:rPr>
              <w:t>Приемные колодцы - ____ шт.</w:t>
            </w:r>
          </w:p>
          <w:p w14:paraId="015883D9" w14:textId="77777777" w:rsidR="00CD4E69" w:rsidRPr="00CD4E69" w:rsidRDefault="00CD4E69" w:rsidP="00CD4E69">
            <w:pPr>
              <w:rPr>
                <w:sz w:val="20"/>
                <w:szCs w:val="20"/>
              </w:rPr>
            </w:pPr>
            <w:r w:rsidRPr="00CD4E69">
              <w:rPr>
                <w:sz w:val="20"/>
                <w:szCs w:val="20"/>
              </w:rPr>
              <w:t>Ливневая канализация:</w:t>
            </w:r>
          </w:p>
          <w:p w14:paraId="3BC6D634" w14:textId="77777777" w:rsidR="00CD4E69" w:rsidRPr="00CD4E69" w:rsidRDefault="00CD4E69" w:rsidP="00CD4E69">
            <w:pPr>
              <w:rPr>
                <w:sz w:val="20"/>
                <w:szCs w:val="20"/>
              </w:rPr>
            </w:pPr>
            <w:r w:rsidRPr="00CD4E69">
              <w:rPr>
                <w:sz w:val="20"/>
                <w:szCs w:val="20"/>
              </w:rPr>
              <w:t>Тип - ______________</w:t>
            </w:r>
          </w:p>
          <w:p w14:paraId="56144F79" w14:textId="77777777" w:rsidR="00CD4E69" w:rsidRPr="00CD4E69" w:rsidRDefault="00CD4E69" w:rsidP="00CD4E69">
            <w:pPr>
              <w:rPr>
                <w:sz w:val="20"/>
                <w:szCs w:val="20"/>
              </w:rPr>
            </w:pPr>
            <w:r w:rsidRPr="00CD4E69">
              <w:rPr>
                <w:sz w:val="20"/>
                <w:szCs w:val="20"/>
              </w:rPr>
              <w:t>Материал - ______________</w:t>
            </w:r>
          </w:p>
          <w:p w14:paraId="6439BE4E" w14:textId="77777777" w:rsidR="00CD4E69" w:rsidRPr="00CD4E69" w:rsidRDefault="00CD4E69" w:rsidP="00CD4E69">
            <w:pPr>
              <w:rPr>
                <w:sz w:val="20"/>
                <w:szCs w:val="20"/>
              </w:rPr>
            </w:pPr>
            <w:r w:rsidRPr="00CD4E69">
              <w:rPr>
                <w:sz w:val="20"/>
                <w:szCs w:val="20"/>
              </w:rPr>
              <w:t>Протяженность - ______ м.</w:t>
            </w:r>
          </w:p>
          <w:p w14:paraId="16469F03" w14:textId="77777777" w:rsidR="00CD4E69" w:rsidRPr="00CD4E69" w:rsidRDefault="00CD4E69" w:rsidP="00CD4E69">
            <w:pPr>
              <w:rPr>
                <w:sz w:val="20"/>
                <w:szCs w:val="20"/>
              </w:rPr>
            </w:pPr>
          </w:p>
        </w:tc>
      </w:tr>
      <w:tr w:rsidR="00CD4E69" w:rsidRPr="00CD4E69" w14:paraId="08DC98C9" w14:textId="77777777" w:rsidTr="00DA5C7C">
        <w:tc>
          <w:tcPr>
            <w:tcW w:w="2376" w:type="dxa"/>
            <w:tcBorders>
              <w:top w:val="single" w:sz="4" w:space="0" w:color="auto"/>
              <w:left w:val="single" w:sz="4" w:space="0" w:color="auto"/>
              <w:bottom w:val="single" w:sz="4" w:space="0" w:color="auto"/>
              <w:right w:val="single" w:sz="4" w:space="0" w:color="auto"/>
            </w:tcBorders>
          </w:tcPr>
          <w:p w14:paraId="28B5DF8F" w14:textId="77777777" w:rsidR="00CD4E69" w:rsidRPr="00CD4E69" w:rsidRDefault="00CD4E69" w:rsidP="00CD4E69">
            <w:pPr>
              <w:rPr>
                <w:sz w:val="20"/>
                <w:szCs w:val="20"/>
              </w:rPr>
            </w:pPr>
          </w:p>
          <w:p w14:paraId="644E3CA0" w14:textId="77777777" w:rsidR="00CD4E69" w:rsidRPr="00CD4E69" w:rsidRDefault="00CD4E69" w:rsidP="00CD4E69">
            <w:pPr>
              <w:rPr>
                <w:sz w:val="20"/>
                <w:szCs w:val="20"/>
              </w:rPr>
            </w:pPr>
            <w:r w:rsidRPr="00CD4E69">
              <w:rPr>
                <w:sz w:val="20"/>
                <w:szCs w:val="20"/>
              </w:rPr>
              <w:t>Иное общее имущество</w:t>
            </w:r>
          </w:p>
          <w:p w14:paraId="2878B180" w14:textId="77777777" w:rsidR="00CD4E69" w:rsidRPr="00CD4E69" w:rsidRDefault="00CD4E69" w:rsidP="00CD4E69">
            <w:pPr>
              <w:rPr>
                <w:sz w:val="20"/>
                <w:szCs w:val="20"/>
              </w:rPr>
            </w:pPr>
            <w:r w:rsidRPr="00CD4E69">
              <w:rPr>
                <w:sz w:val="20"/>
                <w:szCs w:val="20"/>
              </w:rPr>
              <w:t>Урны</w:t>
            </w:r>
          </w:p>
        </w:tc>
        <w:tc>
          <w:tcPr>
            <w:tcW w:w="7797" w:type="dxa"/>
            <w:tcBorders>
              <w:top w:val="single" w:sz="4" w:space="0" w:color="auto"/>
              <w:left w:val="single" w:sz="4" w:space="0" w:color="auto"/>
              <w:bottom w:val="single" w:sz="4" w:space="0" w:color="auto"/>
              <w:right w:val="single" w:sz="4" w:space="0" w:color="auto"/>
            </w:tcBorders>
          </w:tcPr>
          <w:p w14:paraId="393E3A24" w14:textId="77777777" w:rsidR="00CD4E69" w:rsidRPr="00CD4E69" w:rsidRDefault="00CD4E69" w:rsidP="00CD4E69">
            <w:pPr>
              <w:rPr>
                <w:sz w:val="20"/>
                <w:szCs w:val="20"/>
              </w:rPr>
            </w:pPr>
          </w:p>
          <w:p w14:paraId="23494B3A" w14:textId="77777777" w:rsidR="00CD4E69" w:rsidRPr="00CD4E69" w:rsidRDefault="00CD4E69" w:rsidP="00CD4E69">
            <w:pPr>
              <w:rPr>
                <w:sz w:val="20"/>
                <w:szCs w:val="20"/>
              </w:rPr>
            </w:pPr>
            <w:r w:rsidRPr="00CD4E69">
              <w:rPr>
                <w:sz w:val="20"/>
                <w:szCs w:val="20"/>
              </w:rPr>
              <w:t>1. _____________________;</w:t>
            </w:r>
          </w:p>
          <w:p w14:paraId="4DD7A2DF" w14:textId="77777777" w:rsidR="00CD4E69" w:rsidRPr="00CD4E69" w:rsidRDefault="00CD4E69" w:rsidP="00CD4E69">
            <w:pPr>
              <w:rPr>
                <w:sz w:val="20"/>
                <w:szCs w:val="20"/>
              </w:rPr>
            </w:pPr>
            <w:r w:rsidRPr="00CD4E69">
              <w:rPr>
                <w:sz w:val="20"/>
                <w:szCs w:val="20"/>
              </w:rPr>
              <w:t>2. _____________________;</w:t>
            </w:r>
          </w:p>
          <w:p w14:paraId="649024B1" w14:textId="77777777" w:rsidR="00CD4E69" w:rsidRPr="00CD4E69" w:rsidRDefault="00CD4E69" w:rsidP="00CD4E69">
            <w:pPr>
              <w:rPr>
                <w:sz w:val="20"/>
                <w:szCs w:val="20"/>
              </w:rPr>
            </w:pPr>
            <w:r w:rsidRPr="00CD4E69">
              <w:rPr>
                <w:sz w:val="20"/>
                <w:szCs w:val="20"/>
              </w:rPr>
              <w:t>Количество _________шт.</w:t>
            </w:r>
          </w:p>
        </w:tc>
      </w:tr>
    </w:tbl>
    <w:p w14:paraId="11DDFB83" w14:textId="77777777" w:rsidR="00CD4E69" w:rsidRPr="00CD4E69" w:rsidRDefault="00CD4E69" w:rsidP="00CD4E69">
      <w:pPr>
        <w:widowControl w:val="0"/>
        <w:autoSpaceDE w:val="0"/>
        <w:autoSpaceDN w:val="0"/>
        <w:adjustRightInd w:val="0"/>
        <w:outlineLvl w:val="1"/>
      </w:pPr>
    </w:p>
    <w:p w14:paraId="0C0695AD" w14:textId="77777777" w:rsidR="00CD4E69" w:rsidRPr="00CD4E69" w:rsidRDefault="00CD4E69" w:rsidP="00CD4E69">
      <w:pPr>
        <w:widowControl w:val="0"/>
        <w:autoSpaceDE w:val="0"/>
        <w:autoSpaceDN w:val="0"/>
        <w:adjustRightInd w:val="0"/>
        <w:rPr>
          <w:b/>
          <w:sz w:val="20"/>
          <w:szCs w:val="20"/>
          <w:u w:val="single"/>
        </w:rPr>
      </w:pPr>
      <w:r w:rsidRPr="00CD4E69">
        <w:rPr>
          <w:b/>
          <w:sz w:val="20"/>
          <w:szCs w:val="20"/>
          <w:u w:val="single"/>
        </w:rPr>
        <w:t>Управляющая организация:</w:t>
      </w:r>
    </w:p>
    <w:p w14:paraId="73A8D374" w14:textId="77777777" w:rsidR="00CD4E69" w:rsidRPr="00CD4E69" w:rsidRDefault="00CD4E69" w:rsidP="00CD4E69">
      <w:pPr>
        <w:widowControl w:val="0"/>
        <w:autoSpaceDE w:val="0"/>
        <w:autoSpaceDN w:val="0"/>
        <w:adjustRightInd w:val="0"/>
        <w:rPr>
          <w:sz w:val="20"/>
          <w:szCs w:val="20"/>
        </w:rPr>
      </w:pPr>
      <w:r w:rsidRPr="00CD4E69">
        <w:rPr>
          <w:sz w:val="20"/>
          <w:szCs w:val="20"/>
        </w:rPr>
        <w:t>______________________________________________________________________________________.</w:t>
      </w:r>
    </w:p>
    <w:p w14:paraId="2EC4FF87" w14:textId="77777777" w:rsidR="00CD4E69" w:rsidRPr="00CD4E69" w:rsidRDefault="00CD4E69" w:rsidP="00CD4E69">
      <w:pPr>
        <w:widowControl w:val="0"/>
        <w:autoSpaceDE w:val="0"/>
        <w:autoSpaceDN w:val="0"/>
        <w:adjustRightInd w:val="0"/>
        <w:jc w:val="center"/>
        <w:rPr>
          <w:sz w:val="20"/>
          <w:szCs w:val="20"/>
        </w:rPr>
      </w:pPr>
      <w:r w:rsidRPr="00CD4E69">
        <w:rPr>
          <w:sz w:val="20"/>
          <w:szCs w:val="20"/>
        </w:rPr>
        <w:t>(наименование Управляющей организации, фамилия, имя, отчество индивидуального предпринимателя)</w:t>
      </w:r>
    </w:p>
    <w:p w14:paraId="568BB795" w14:textId="77777777" w:rsidR="00CD4E69" w:rsidRPr="00CD4E69" w:rsidRDefault="00CD4E69" w:rsidP="00CD4E69">
      <w:pPr>
        <w:widowControl w:val="0"/>
        <w:autoSpaceDE w:val="0"/>
        <w:autoSpaceDN w:val="0"/>
        <w:adjustRightInd w:val="0"/>
        <w:rPr>
          <w:sz w:val="20"/>
          <w:szCs w:val="20"/>
        </w:rPr>
      </w:pPr>
      <w:r w:rsidRPr="00CD4E69">
        <w:rPr>
          <w:sz w:val="20"/>
          <w:szCs w:val="20"/>
        </w:rPr>
        <w:t>Руководитель           _____________</w:t>
      </w:r>
    </w:p>
    <w:p w14:paraId="490EAB4A" w14:textId="77777777" w:rsidR="00CD4E69" w:rsidRPr="00CD4E69" w:rsidRDefault="00CD4E69" w:rsidP="00CD4E69">
      <w:pPr>
        <w:widowControl w:val="0"/>
        <w:autoSpaceDE w:val="0"/>
        <w:autoSpaceDN w:val="0"/>
        <w:adjustRightInd w:val="0"/>
        <w:rPr>
          <w:sz w:val="20"/>
          <w:szCs w:val="20"/>
        </w:rPr>
      </w:pPr>
      <w:r w:rsidRPr="00CD4E69">
        <w:rPr>
          <w:sz w:val="20"/>
          <w:szCs w:val="20"/>
        </w:rPr>
        <w:t xml:space="preserve">                                       (подпись)              М.П.</w:t>
      </w:r>
    </w:p>
    <w:p w14:paraId="52CE1FC1" w14:textId="77777777" w:rsidR="00CD4E69" w:rsidRPr="00CD4E69" w:rsidRDefault="00CD4E69" w:rsidP="00CD4E69">
      <w:pPr>
        <w:widowControl w:val="0"/>
        <w:autoSpaceDE w:val="0"/>
        <w:autoSpaceDN w:val="0"/>
        <w:adjustRightInd w:val="0"/>
        <w:rPr>
          <w:sz w:val="20"/>
          <w:szCs w:val="20"/>
        </w:rPr>
      </w:pPr>
    </w:p>
    <w:p w14:paraId="48A52234" w14:textId="77777777" w:rsidR="00CD4E69" w:rsidRPr="00CD4E69" w:rsidRDefault="00CD4E69" w:rsidP="00CD4E69">
      <w:pPr>
        <w:widowControl w:val="0"/>
        <w:autoSpaceDE w:val="0"/>
        <w:autoSpaceDN w:val="0"/>
        <w:adjustRightInd w:val="0"/>
        <w:jc w:val="both"/>
        <w:rPr>
          <w:b/>
          <w:sz w:val="20"/>
          <w:szCs w:val="20"/>
          <w:u w:val="single"/>
        </w:rPr>
      </w:pPr>
      <w:r w:rsidRPr="00CD4E69">
        <w:rPr>
          <w:b/>
          <w:sz w:val="20"/>
          <w:szCs w:val="20"/>
          <w:u w:val="single"/>
        </w:rPr>
        <w:t>Собственники:</w:t>
      </w:r>
    </w:p>
    <w:p w14:paraId="021DFEBC" w14:textId="77777777" w:rsidR="00CD4E69" w:rsidRPr="00CD4E69" w:rsidRDefault="00CD4E69" w:rsidP="00CD4E69">
      <w:pPr>
        <w:widowControl w:val="0"/>
        <w:autoSpaceDE w:val="0"/>
        <w:autoSpaceDN w:val="0"/>
        <w:adjustRightInd w:val="0"/>
        <w:jc w:val="both"/>
        <w:rPr>
          <w:b/>
          <w:sz w:val="20"/>
          <w:szCs w:val="20"/>
          <w:u w:val="single"/>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992"/>
        <w:gridCol w:w="3402"/>
        <w:gridCol w:w="2268"/>
      </w:tblGrid>
      <w:tr w:rsidR="00CD4E69" w:rsidRPr="00CD4E69" w14:paraId="0B640E08" w14:textId="77777777" w:rsidTr="00CD4E69">
        <w:trPr>
          <w:cantSplit/>
          <w:trHeight w:val="1134"/>
        </w:trPr>
        <w:tc>
          <w:tcPr>
            <w:tcW w:w="3794" w:type="dxa"/>
            <w:vAlign w:val="center"/>
          </w:tcPr>
          <w:p w14:paraId="53C21D9B" w14:textId="77777777" w:rsidR="00CD4E69" w:rsidRPr="00A2349B" w:rsidRDefault="00CD4E69" w:rsidP="00A2349B">
            <w:pPr>
              <w:jc w:val="center"/>
              <w:rPr>
                <w:b/>
              </w:rPr>
            </w:pPr>
          </w:p>
          <w:p w14:paraId="58F69CB3" w14:textId="77777777" w:rsidR="00CD4E69" w:rsidRPr="00A2349B" w:rsidRDefault="00CD4E69" w:rsidP="00A2349B">
            <w:pPr>
              <w:jc w:val="center"/>
              <w:rPr>
                <w:b/>
              </w:rPr>
            </w:pPr>
            <w:r w:rsidRPr="00A2349B">
              <w:rPr>
                <w:b/>
              </w:rPr>
              <w:t>Фамилия, инициалы или наименование собственника помещения</w:t>
            </w:r>
          </w:p>
          <w:p w14:paraId="07E66442" w14:textId="77777777" w:rsidR="00CD4E69" w:rsidRPr="00A2349B" w:rsidRDefault="00CD4E69" w:rsidP="00A2349B">
            <w:pPr>
              <w:jc w:val="center"/>
              <w:rPr>
                <w:b/>
              </w:rPr>
            </w:pPr>
          </w:p>
        </w:tc>
        <w:tc>
          <w:tcPr>
            <w:tcW w:w="992" w:type="dxa"/>
            <w:textDirection w:val="btLr"/>
            <w:vAlign w:val="center"/>
          </w:tcPr>
          <w:p w14:paraId="2CA0FAAA" w14:textId="77777777" w:rsidR="00CD4E69" w:rsidRPr="00A2349B" w:rsidRDefault="00CD4E69" w:rsidP="00A2349B">
            <w:pPr>
              <w:jc w:val="center"/>
              <w:rPr>
                <w:b/>
              </w:rPr>
            </w:pPr>
            <w:r w:rsidRPr="00A2349B">
              <w:rPr>
                <w:b/>
              </w:rPr>
              <w:t>№ квартиры</w:t>
            </w:r>
          </w:p>
        </w:tc>
        <w:tc>
          <w:tcPr>
            <w:tcW w:w="3402" w:type="dxa"/>
            <w:vAlign w:val="center"/>
          </w:tcPr>
          <w:p w14:paraId="36BD188F" w14:textId="77777777" w:rsidR="00CD4E69" w:rsidRPr="00A2349B" w:rsidRDefault="00CD4E69" w:rsidP="00A2349B">
            <w:pPr>
              <w:jc w:val="center"/>
              <w:rPr>
                <w:b/>
              </w:rPr>
            </w:pPr>
            <w:r w:rsidRPr="00A2349B">
              <w:rPr>
                <w:b/>
              </w:rPr>
              <w:t>Размер площади помещения в МКД, находящегося в собственности</w:t>
            </w:r>
          </w:p>
        </w:tc>
        <w:tc>
          <w:tcPr>
            <w:tcW w:w="2268" w:type="dxa"/>
            <w:vAlign w:val="center"/>
          </w:tcPr>
          <w:p w14:paraId="0F6406C3" w14:textId="77777777" w:rsidR="00CD4E69" w:rsidRPr="00A2349B" w:rsidRDefault="00CD4E69" w:rsidP="00A2349B">
            <w:pPr>
              <w:jc w:val="center"/>
              <w:rPr>
                <w:b/>
              </w:rPr>
            </w:pPr>
            <w:r w:rsidRPr="00A2349B">
              <w:rPr>
                <w:b/>
              </w:rPr>
              <w:t>Подпись собственника помещения в МКД</w:t>
            </w:r>
          </w:p>
        </w:tc>
      </w:tr>
      <w:tr w:rsidR="00CD4E69" w:rsidRPr="00CD4E69" w14:paraId="7EE6F155" w14:textId="77777777" w:rsidTr="00CD4E69">
        <w:tc>
          <w:tcPr>
            <w:tcW w:w="3794" w:type="dxa"/>
          </w:tcPr>
          <w:p w14:paraId="187AFC4F" w14:textId="77777777" w:rsidR="00CD4E69" w:rsidRPr="00CD4E69" w:rsidRDefault="00CD4E69" w:rsidP="00CD4E69">
            <w:pPr>
              <w:widowControl w:val="0"/>
              <w:autoSpaceDE w:val="0"/>
              <w:autoSpaceDN w:val="0"/>
              <w:adjustRightInd w:val="0"/>
              <w:jc w:val="both"/>
              <w:outlineLvl w:val="1"/>
              <w:rPr>
                <w:sz w:val="20"/>
                <w:szCs w:val="20"/>
              </w:rPr>
            </w:pPr>
          </w:p>
        </w:tc>
        <w:tc>
          <w:tcPr>
            <w:tcW w:w="992" w:type="dxa"/>
          </w:tcPr>
          <w:p w14:paraId="412E2D67" w14:textId="77777777" w:rsidR="00CD4E69" w:rsidRPr="00CD4E69" w:rsidRDefault="00CD4E69" w:rsidP="00CD4E69">
            <w:pPr>
              <w:widowControl w:val="0"/>
              <w:autoSpaceDE w:val="0"/>
              <w:autoSpaceDN w:val="0"/>
              <w:adjustRightInd w:val="0"/>
              <w:jc w:val="both"/>
              <w:outlineLvl w:val="1"/>
              <w:rPr>
                <w:sz w:val="20"/>
                <w:szCs w:val="20"/>
              </w:rPr>
            </w:pPr>
          </w:p>
        </w:tc>
        <w:tc>
          <w:tcPr>
            <w:tcW w:w="3402" w:type="dxa"/>
          </w:tcPr>
          <w:p w14:paraId="2390A5EE" w14:textId="77777777" w:rsidR="00CD4E69" w:rsidRPr="00CD4E69" w:rsidRDefault="00CD4E69" w:rsidP="00CD4E69">
            <w:pPr>
              <w:widowControl w:val="0"/>
              <w:autoSpaceDE w:val="0"/>
              <w:autoSpaceDN w:val="0"/>
              <w:adjustRightInd w:val="0"/>
              <w:jc w:val="both"/>
              <w:outlineLvl w:val="1"/>
              <w:rPr>
                <w:sz w:val="20"/>
                <w:szCs w:val="20"/>
              </w:rPr>
            </w:pPr>
          </w:p>
        </w:tc>
        <w:tc>
          <w:tcPr>
            <w:tcW w:w="2268" w:type="dxa"/>
          </w:tcPr>
          <w:p w14:paraId="7F3A694F" w14:textId="77777777" w:rsidR="00CD4E69" w:rsidRPr="00CD4E69" w:rsidRDefault="00CD4E69" w:rsidP="00CD4E69">
            <w:pPr>
              <w:widowControl w:val="0"/>
              <w:autoSpaceDE w:val="0"/>
              <w:autoSpaceDN w:val="0"/>
              <w:adjustRightInd w:val="0"/>
              <w:jc w:val="both"/>
              <w:outlineLvl w:val="1"/>
              <w:rPr>
                <w:sz w:val="20"/>
                <w:szCs w:val="20"/>
              </w:rPr>
            </w:pPr>
          </w:p>
        </w:tc>
      </w:tr>
    </w:tbl>
    <w:p w14:paraId="7CC550F9" w14:textId="77777777" w:rsidR="00CD4E69" w:rsidRPr="00CD4E69" w:rsidRDefault="00CD4E69" w:rsidP="00CD4E69">
      <w:pPr>
        <w:widowControl w:val="0"/>
        <w:autoSpaceDE w:val="0"/>
        <w:autoSpaceDN w:val="0"/>
        <w:adjustRightInd w:val="0"/>
        <w:outlineLvl w:val="1"/>
      </w:pPr>
    </w:p>
    <w:p w14:paraId="38C04D7A" w14:textId="77777777" w:rsidR="00C270A6" w:rsidRDefault="00C270A6" w:rsidP="00C270A6">
      <w:pPr>
        <w:ind w:firstLine="720"/>
      </w:pPr>
    </w:p>
    <w:p w14:paraId="44692640" w14:textId="77777777" w:rsidR="00C270A6" w:rsidRDefault="00C270A6" w:rsidP="00C270A6">
      <w:pPr>
        <w:ind w:firstLine="720"/>
      </w:pPr>
    </w:p>
    <w:p w14:paraId="10ED326E" w14:textId="77777777" w:rsidR="00C270A6" w:rsidRDefault="00C270A6" w:rsidP="00C270A6">
      <w:pPr>
        <w:ind w:firstLine="720"/>
      </w:pPr>
    </w:p>
    <w:p w14:paraId="76B45CE1" w14:textId="77777777" w:rsidR="00C270A6" w:rsidRPr="00343774" w:rsidRDefault="00C270A6" w:rsidP="00C270A6">
      <w:pPr>
        <w:jc w:val="right"/>
      </w:pPr>
      <w:r w:rsidRPr="00343774">
        <w:t xml:space="preserve">Приложение № </w:t>
      </w:r>
      <w:r w:rsidR="00F70AA3">
        <w:t>3</w:t>
      </w:r>
    </w:p>
    <w:p w14:paraId="005C296A" w14:textId="77777777" w:rsidR="00C270A6" w:rsidRPr="00343774" w:rsidRDefault="00AF5542" w:rsidP="00AF5542">
      <w:pPr>
        <w:jc w:val="center"/>
      </w:pPr>
      <w:r>
        <w:t xml:space="preserve">                                                                                           </w:t>
      </w:r>
      <w:r w:rsidR="00C270A6" w:rsidRPr="00343774">
        <w:t>к договору № ______     от _______________г.</w:t>
      </w:r>
    </w:p>
    <w:p w14:paraId="6AAD7CC8" w14:textId="77777777" w:rsidR="00C270A6" w:rsidRPr="00343774" w:rsidRDefault="00C270A6" w:rsidP="00C270A6">
      <w:pPr>
        <w:tabs>
          <w:tab w:val="left" w:pos="5913"/>
        </w:tabs>
      </w:pPr>
      <w:r w:rsidRPr="00343774">
        <w:tab/>
      </w:r>
    </w:p>
    <w:p w14:paraId="1C98E41E" w14:textId="77777777" w:rsidR="00AF5542" w:rsidRDefault="00C270A6" w:rsidP="00C270A6">
      <w:pPr>
        <w:jc w:val="center"/>
        <w:rPr>
          <w:b/>
          <w:bCs/>
        </w:rPr>
      </w:pPr>
      <w:r w:rsidRPr="008D14AD">
        <w:rPr>
          <w:b/>
          <w:bCs/>
        </w:rPr>
        <w:t xml:space="preserve">Перечень работ и услуг по содержанию общего имущества в многоквартирном доме, оплачиваемых за счет платы за содержание и ремонт жилья </w:t>
      </w:r>
    </w:p>
    <w:p w14:paraId="3074247F" w14:textId="77777777" w:rsidR="00C270A6" w:rsidRDefault="00C270A6" w:rsidP="00C270A6">
      <w:pPr>
        <w:jc w:val="center"/>
        <w:rPr>
          <w:b/>
          <w:bCs/>
        </w:rPr>
      </w:pPr>
      <w:r>
        <w:rPr>
          <w:b/>
          <w:bCs/>
        </w:rPr>
        <w:t xml:space="preserve">в </w:t>
      </w:r>
      <w:r w:rsidRPr="00343774">
        <w:rPr>
          <w:b/>
          <w:bCs/>
        </w:rPr>
        <w:t xml:space="preserve">многоквартирном доме № </w:t>
      </w:r>
      <w:r w:rsidR="00AF5542">
        <w:rPr>
          <w:b/>
          <w:bCs/>
        </w:rPr>
        <w:t xml:space="preserve"> по ул.</w:t>
      </w:r>
      <w:r w:rsidR="00720BA9">
        <w:rPr>
          <w:b/>
          <w:bCs/>
        </w:rPr>
        <w:t xml:space="preserve"> </w:t>
      </w:r>
    </w:p>
    <w:p w14:paraId="72A8EE8E" w14:textId="77777777" w:rsidR="00C270A6" w:rsidRDefault="00C270A6" w:rsidP="00C270A6">
      <w:pPr>
        <w:tabs>
          <w:tab w:val="left" w:pos="0"/>
        </w:tabs>
        <w:ind w:left="360"/>
        <w:jc w:val="both"/>
        <w:rPr>
          <w:sz w:val="22"/>
          <w:szCs w:val="22"/>
        </w:rPr>
      </w:pPr>
    </w:p>
    <w:p w14:paraId="55D4B64B" w14:textId="77777777" w:rsidR="00C270A6" w:rsidRDefault="00C270A6" w:rsidP="00C270A6">
      <w:pPr>
        <w:tabs>
          <w:tab w:val="left" w:pos="0"/>
        </w:tabs>
        <w:ind w:left="360"/>
        <w:jc w:val="both"/>
        <w:rPr>
          <w:sz w:val="22"/>
          <w:szCs w:val="22"/>
        </w:rPr>
      </w:pPr>
      <w:r w:rsidRPr="00343774">
        <w:rPr>
          <w:sz w:val="22"/>
          <w:szCs w:val="22"/>
        </w:rPr>
        <w:t xml:space="preserve">(с учетом </w:t>
      </w:r>
      <w:r w:rsidR="00F70AA3">
        <w:rPr>
          <w:sz w:val="22"/>
          <w:szCs w:val="22"/>
        </w:rPr>
        <w:t>платы за управление</w:t>
      </w:r>
      <w:r w:rsidRPr="00343774">
        <w:rPr>
          <w:sz w:val="22"/>
          <w:szCs w:val="22"/>
        </w:rPr>
        <w:t>)</w:t>
      </w:r>
    </w:p>
    <w:tbl>
      <w:tblPr>
        <w:tblW w:w="10221" w:type="dxa"/>
        <w:tblInd w:w="93" w:type="dxa"/>
        <w:tblLook w:val="04A0" w:firstRow="1" w:lastRow="0" w:firstColumn="1" w:lastColumn="0" w:noHBand="0" w:noVBand="1"/>
      </w:tblPr>
      <w:tblGrid>
        <w:gridCol w:w="10221"/>
      </w:tblGrid>
      <w:tr w:rsidR="00AF5542" w:rsidRPr="00B81108" w14:paraId="42333548" w14:textId="77777777" w:rsidTr="00AF5542">
        <w:trPr>
          <w:trHeight w:val="300"/>
        </w:trPr>
        <w:tc>
          <w:tcPr>
            <w:tcW w:w="10221" w:type="dxa"/>
            <w:tcBorders>
              <w:top w:val="nil"/>
              <w:left w:val="nil"/>
              <w:bottom w:val="nil"/>
              <w:right w:val="nil"/>
            </w:tcBorders>
            <w:shd w:val="clear" w:color="auto" w:fill="auto"/>
            <w:vAlign w:val="center"/>
            <w:hideMark/>
          </w:tcPr>
          <w:p w14:paraId="5C624D10" w14:textId="77777777" w:rsidR="00AF5542" w:rsidRPr="00B81108" w:rsidRDefault="00AF5542" w:rsidP="00AF5542">
            <w:pPr>
              <w:jc w:val="center"/>
              <w:rPr>
                <w:b/>
                <w:bCs/>
                <w:sz w:val="20"/>
                <w:szCs w:val="20"/>
              </w:rPr>
            </w:pPr>
          </w:p>
        </w:tc>
      </w:tr>
    </w:tbl>
    <w:p w14:paraId="418FD629" w14:textId="77777777" w:rsidR="00CD4E69" w:rsidRDefault="00CD4E69" w:rsidP="00C270A6">
      <w:pPr>
        <w:ind w:firstLine="720"/>
      </w:pPr>
    </w:p>
    <w:p w14:paraId="4617B5EA" w14:textId="77777777" w:rsidR="00720BA9" w:rsidRDefault="00720BA9" w:rsidP="00C270A6">
      <w:pPr>
        <w:ind w:firstLine="720"/>
      </w:pPr>
    </w:p>
    <w:p w14:paraId="16AAB5BD" w14:textId="77777777" w:rsidR="00CD4E69" w:rsidRDefault="00CD4E69" w:rsidP="00C270A6">
      <w:pPr>
        <w:ind w:firstLine="720"/>
      </w:pPr>
    </w:p>
    <w:p w14:paraId="2E0AE46F" w14:textId="77777777" w:rsidR="00CD4E69" w:rsidRDefault="00CD4E69" w:rsidP="00A2349B">
      <w:pPr>
        <w:jc w:val="right"/>
      </w:pPr>
    </w:p>
    <w:p w14:paraId="72EA48D1" w14:textId="77777777" w:rsidR="00CD4E69" w:rsidRPr="00CD4E69" w:rsidRDefault="00CD4E69" w:rsidP="00A2349B">
      <w:pPr>
        <w:jc w:val="right"/>
      </w:pPr>
      <w:r w:rsidRPr="00CD4E69">
        <w:t xml:space="preserve">Приложение № </w:t>
      </w:r>
      <w:r w:rsidR="00B27441">
        <w:t>4</w:t>
      </w:r>
    </w:p>
    <w:p w14:paraId="20F8799B" w14:textId="77777777" w:rsidR="00CD4E69" w:rsidRPr="00CD4E69" w:rsidRDefault="00CD4E69" w:rsidP="00A2349B">
      <w:pPr>
        <w:jc w:val="right"/>
      </w:pPr>
      <w:r w:rsidRPr="00CD4E69">
        <w:t>к договору управления многоквартирным домом № _____</w:t>
      </w:r>
    </w:p>
    <w:p w14:paraId="775DF690" w14:textId="77777777" w:rsidR="00CD4E69" w:rsidRPr="00CD4E69" w:rsidRDefault="00CD4E69" w:rsidP="00A2349B">
      <w:pPr>
        <w:jc w:val="right"/>
      </w:pPr>
      <w:r w:rsidRPr="00CD4E69">
        <w:t>по ул. ________________________</w:t>
      </w:r>
    </w:p>
    <w:p w14:paraId="6AC8E88C" w14:textId="77777777" w:rsidR="00CD4E69" w:rsidRPr="00CD4E69" w:rsidRDefault="00CD4E69" w:rsidP="00A2349B">
      <w:pPr>
        <w:jc w:val="right"/>
      </w:pPr>
      <w:r w:rsidRPr="00CD4E69">
        <w:t>от "__" ____________ 20___г.</w:t>
      </w:r>
    </w:p>
    <w:p w14:paraId="388E34FA" w14:textId="77777777" w:rsidR="00CD4E69" w:rsidRPr="00CD4E69" w:rsidRDefault="00CD4E69" w:rsidP="00CD4E69">
      <w:pPr>
        <w:widowControl w:val="0"/>
        <w:autoSpaceDE w:val="0"/>
        <w:autoSpaceDN w:val="0"/>
        <w:adjustRightInd w:val="0"/>
        <w:jc w:val="right"/>
        <w:outlineLvl w:val="1"/>
      </w:pPr>
    </w:p>
    <w:p w14:paraId="429326DF" w14:textId="77777777" w:rsidR="00CD4E69" w:rsidRPr="00CD4E69" w:rsidRDefault="00CD4E69" w:rsidP="00CD4E69">
      <w:pPr>
        <w:jc w:val="center"/>
        <w:rPr>
          <w:sz w:val="20"/>
          <w:szCs w:val="20"/>
        </w:rPr>
      </w:pPr>
      <w:r w:rsidRPr="00CD4E69">
        <w:rPr>
          <w:sz w:val="20"/>
          <w:szCs w:val="20"/>
        </w:rPr>
        <w:t>Акт</w:t>
      </w:r>
    </w:p>
    <w:p w14:paraId="224720DD" w14:textId="77777777" w:rsidR="00CD4E69" w:rsidRPr="00CD4E69" w:rsidRDefault="00CD4E69" w:rsidP="00CD4E69">
      <w:pPr>
        <w:jc w:val="center"/>
        <w:rPr>
          <w:sz w:val="20"/>
          <w:szCs w:val="20"/>
        </w:rPr>
      </w:pPr>
      <w:r w:rsidRPr="00CD4E69">
        <w:rPr>
          <w:sz w:val="20"/>
          <w:szCs w:val="20"/>
        </w:rPr>
        <w:t xml:space="preserve">нарушения качества или превышения установленной продолжительности перерыва в оказании услуг или выполнении работ по содержанию и текущему ремонту общего имущества </w:t>
      </w:r>
    </w:p>
    <w:p w14:paraId="1DC48EB0" w14:textId="77777777" w:rsidR="00CD4E69" w:rsidRPr="00CD4E69" w:rsidRDefault="00CD4E69" w:rsidP="00CD4E69">
      <w:pPr>
        <w:jc w:val="center"/>
        <w:rPr>
          <w:i/>
          <w:sz w:val="20"/>
          <w:szCs w:val="20"/>
        </w:rPr>
      </w:pPr>
      <w:r w:rsidRPr="00CD4E69">
        <w:rPr>
          <w:i/>
          <w:sz w:val="20"/>
          <w:szCs w:val="20"/>
        </w:rPr>
        <w:t>(форма)</w:t>
      </w:r>
    </w:p>
    <w:p w14:paraId="18A2A598" w14:textId="77777777" w:rsidR="00CD4E69" w:rsidRPr="00CD4E69" w:rsidRDefault="00CD4E69" w:rsidP="00CD4E69">
      <w:pPr>
        <w:jc w:val="center"/>
        <w:rPr>
          <w:sz w:val="20"/>
          <w:szCs w:val="20"/>
        </w:rPr>
      </w:pPr>
    </w:p>
    <w:p w14:paraId="32B77FC7" w14:textId="77777777" w:rsidR="00CD4E69" w:rsidRPr="00CD4E69" w:rsidRDefault="009C1847" w:rsidP="00CD4E69">
      <w:pPr>
        <w:suppressAutoHyphens/>
        <w:rPr>
          <w:sz w:val="20"/>
          <w:szCs w:val="20"/>
        </w:rPr>
      </w:pPr>
      <w:r>
        <w:rPr>
          <w:sz w:val="20"/>
          <w:szCs w:val="20"/>
        </w:rPr>
        <w:t>х.</w:t>
      </w:r>
      <w:r w:rsidR="006D16E1">
        <w:rPr>
          <w:sz w:val="20"/>
          <w:szCs w:val="20"/>
        </w:rPr>
        <w:t>Логовский</w:t>
      </w:r>
      <w:r w:rsidR="00CD4E69" w:rsidRPr="00CD4E69">
        <w:rPr>
          <w:sz w:val="20"/>
          <w:szCs w:val="20"/>
        </w:rPr>
        <w:t xml:space="preserve">                                                 </w:t>
      </w:r>
      <w:r w:rsidR="00CD4E69" w:rsidRPr="00CD4E69">
        <w:rPr>
          <w:sz w:val="20"/>
          <w:szCs w:val="20"/>
        </w:rPr>
        <w:tab/>
      </w:r>
      <w:r w:rsidR="00CD4E69" w:rsidRPr="00CD4E69">
        <w:rPr>
          <w:sz w:val="20"/>
          <w:szCs w:val="20"/>
        </w:rPr>
        <w:tab/>
      </w:r>
      <w:r w:rsidR="00CD4E69" w:rsidRPr="00CD4E69">
        <w:rPr>
          <w:sz w:val="20"/>
          <w:szCs w:val="20"/>
        </w:rPr>
        <w:tab/>
      </w:r>
      <w:r w:rsidR="00CD4E69" w:rsidRPr="00CD4E69">
        <w:rPr>
          <w:sz w:val="20"/>
          <w:szCs w:val="20"/>
        </w:rPr>
        <w:tab/>
        <w:t xml:space="preserve">                            "_____" ______________</w:t>
      </w:r>
    </w:p>
    <w:p w14:paraId="44ADBAAD" w14:textId="77777777" w:rsidR="00CD4E69" w:rsidRPr="00CD4E69" w:rsidRDefault="00CD4E69" w:rsidP="00CD4E69">
      <w:pPr>
        <w:rPr>
          <w:sz w:val="20"/>
          <w:szCs w:val="20"/>
        </w:rPr>
      </w:pPr>
      <w:r w:rsidRPr="00CD4E69">
        <w:rPr>
          <w:sz w:val="20"/>
          <w:szCs w:val="20"/>
        </w:rPr>
        <w:t>Комиссия в составе</w:t>
      </w:r>
    </w:p>
    <w:p w14:paraId="57DF6054" w14:textId="77777777" w:rsidR="00CD4E69" w:rsidRPr="00CD4E69" w:rsidRDefault="00CD4E69" w:rsidP="00CD4E69">
      <w:pPr>
        <w:rPr>
          <w:sz w:val="20"/>
          <w:szCs w:val="20"/>
        </w:rPr>
      </w:pPr>
      <w:r w:rsidRPr="00CD4E69">
        <w:rPr>
          <w:sz w:val="20"/>
          <w:szCs w:val="20"/>
        </w:rPr>
        <w:t>Представители Управляющей организации _______________________________________________________________</w:t>
      </w:r>
    </w:p>
    <w:p w14:paraId="2F7F5C6B" w14:textId="77777777" w:rsidR="00CD4E69" w:rsidRPr="00CD4E69" w:rsidRDefault="00CD4E69" w:rsidP="00CD4E69">
      <w:pPr>
        <w:rPr>
          <w:i/>
          <w:sz w:val="20"/>
          <w:szCs w:val="20"/>
        </w:rPr>
      </w:pPr>
      <w:r w:rsidRPr="00CD4E69">
        <w:rPr>
          <w:i/>
          <w:sz w:val="20"/>
          <w:szCs w:val="20"/>
        </w:rPr>
        <w:t xml:space="preserve">                                                                                                   (наименование организации) </w:t>
      </w:r>
    </w:p>
    <w:p w14:paraId="44094FE9" w14:textId="77777777" w:rsidR="00CD4E69" w:rsidRPr="00CD4E69" w:rsidRDefault="00CD4E69" w:rsidP="00CD4E69">
      <w:pPr>
        <w:rPr>
          <w:sz w:val="20"/>
          <w:szCs w:val="20"/>
        </w:rPr>
      </w:pPr>
      <w:r w:rsidRPr="00CD4E69">
        <w:rPr>
          <w:sz w:val="20"/>
          <w:szCs w:val="20"/>
        </w:rPr>
        <w:t>_____________________________________________________________________________________________________</w:t>
      </w:r>
    </w:p>
    <w:p w14:paraId="344B6BB9" w14:textId="77777777" w:rsidR="00CD4E69" w:rsidRPr="00CD4E69" w:rsidRDefault="00CD4E69" w:rsidP="00CD4E69">
      <w:pPr>
        <w:suppressAutoHyphens/>
        <w:rPr>
          <w:i/>
          <w:sz w:val="20"/>
          <w:szCs w:val="20"/>
        </w:rPr>
      </w:pPr>
      <w:r w:rsidRPr="00CD4E69">
        <w:rPr>
          <w:i/>
          <w:sz w:val="20"/>
          <w:szCs w:val="20"/>
        </w:rPr>
        <w:t xml:space="preserve">                                                                                                         (Ф.И.О., должность)</w:t>
      </w:r>
    </w:p>
    <w:p w14:paraId="4C705606" w14:textId="77777777" w:rsidR="00CD4E69" w:rsidRPr="00CD4E69" w:rsidRDefault="00CD4E69" w:rsidP="00CD4E69">
      <w:pPr>
        <w:rPr>
          <w:sz w:val="20"/>
          <w:szCs w:val="20"/>
        </w:rPr>
      </w:pPr>
      <w:r w:rsidRPr="00CD4E69">
        <w:rPr>
          <w:sz w:val="20"/>
          <w:szCs w:val="20"/>
        </w:rPr>
        <w:t>Потребитель, председатель Совета МКД (иное уполномоченное лицо)  ___________________________________________________</w:t>
      </w:r>
    </w:p>
    <w:p w14:paraId="0CA0F867" w14:textId="77777777" w:rsidR="00CD4E69" w:rsidRPr="00CD4E69" w:rsidRDefault="00CD4E69" w:rsidP="00CD4E69">
      <w:pPr>
        <w:suppressAutoHyphens/>
        <w:rPr>
          <w:sz w:val="20"/>
          <w:szCs w:val="20"/>
        </w:rPr>
      </w:pPr>
      <w:r w:rsidRPr="00CD4E69">
        <w:rPr>
          <w:sz w:val="20"/>
          <w:szCs w:val="20"/>
        </w:rPr>
        <w:t xml:space="preserve">                                                                                              </w:t>
      </w:r>
      <w:r w:rsidRPr="00CD4E69">
        <w:rPr>
          <w:sz w:val="20"/>
          <w:szCs w:val="20"/>
        </w:rPr>
        <w:tab/>
      </w:r>
      <w:r w:rsidRPr="00CD4E69">
        <w:rPr>
          <w:sz w:val="20"/>
          <w:szCs w:val="20"/>
        </w:rPr>
        <w:tab/>
      </w:r>
      <w:r w:rsidRPr="00CD4E69">
        <w:rPr>
          <w:sz w:val="20"/>
          <w:szCs w:val="20"/>
        </w:rPr>
        <w:tab/>
        <w:t xml:space="preserve">       (Ф.И.О.)</w:t>
      </w:r>
    </w:p>
    <w:p w14:paraId="16664131" w14:textId="77777777" w:rsidR="00CD4E69" w:rsidRPr="00CD4E69" w:rsidRDefault="00CD4E69" w:rsidP="00CD4E69">
      <w:pPr>
        <w:suppressAutoHyphens/>
        <w:rPr>
          <w:sz w:val="20"/>
          <w:szCs w:val="20"/>
        </w:rPr>
      </w:pPr>
      <w:r w:rsidRPr="00CD4E69">
        <w:rPr>
          <w:sz w:val="20"/>
          <w:szCs w:val="20"/>
        </w:rPr>
        <w:t xml:space="preserve">составили настоящий акт о том, что в многоквартирном доме по адресу: ____________________ в период с "___" ______________ по "___" _____________ </w:t>
      </w:r>
    </w:p>
    <w:p w14:paraId="6BDFA9FF" w14:textId="77777777" w:rsidR="00CD4E69" w:rsidRPr="00CD4E69" w:rsidRDefault="00CD4E69" w:rsidP="00CD4E69">
      <w:pPr>
        <w:suppressAutoHyphens/>
        <w:rPr>
          <w:sz w:val="20"/>
          <w:szCs w:val="20"/>
        </w:rPr>
      </w:pPr>
      <w:r w:rsidRPr="00CD4E69">
        <w:rPr>
          <w:sz w:val="20"/>
          <w:szCs w:val="20"/>
        </w:rPr>
        <w:t>не выполнялись (выполнялись с нарушением качества) следующие виды работ и услуг по</w:t>
      </w:r>
    </w:p>
    <w:p w14:paraId="7E899A7D" w14:textId="77777777" w:rsidR="00CD4E69" w:rsidRPr="00CD4E69" w:rsidRDefault="00CD4E69" w:rsidP="00CD4E69">
      <w:pPr>
        <w:suppressAutoHyphens/>
        <w:spacing w:line="240" w:lineRule="exact"/>
        <w:rPr>
          <w:i/>
          <w:sz w:val="16"/>
          <w:szCs w:val="16"/>
        </w:rPr>
      </w:pPr>
      <w:r w:rsidRPr="00CD4E69">
        <w:rPr>
          <w:i/>
          <w:sz w:val="20"/>
          <w:szCs w:val="20"/>
        </w:rPr>
        <w:t xml:space="preserve">                                </w:t>
      </w:r>
      <w:r w:rsidRPr="00CD4E69">
        <w:rPr>
          <w:i/>
          <w:sz w:val="16"/>
          <w:szCs w:val="16"/>
        </w:rPr>
        <w:t>(нужное подчеркнуть)</w:t>
      </w:r>
    </w:p>
    <w:p w14:paraId="7FF89B2D" w14:textId="77777777" w:rsidR="00CD4E69" w:rsidRPr="00CD4E69" w:rsidRDefault="00CD4E69" w:rsidP="00CD4E69">
      <w:pPr>
        <w:suppressAutoHyphens/>
        <w:rPr>
          <w:sz w:val="20"/>
          <w:szCs w:val="20"/>
        </w:rPr>
      </w:pPr>
      <w:r w:rsidRPr="00CD4E69">
        <w:rPr>
          <w:sz w:val="20"/>
          <w:szCs w:val="20"/>
        </w:rPr>
        <w:t>содержанию и ремонту общего имущества многоквартирного дома: _____________________________________________________________________________________________________________________________________________________________________________</w:t>
      </w:r>
    </w:p>
    <w:p w14:paraId="7F661198" w14:textId="77777777" w:rsidR="00CD4E69" w:rsidRPr="00CD4E69" w:rsidRDefault="00CD4E69" w:rsidP="00CD4E69">
      <w:pPr>
        <w:suppressAutoHyphens/>
        <w:ind w:firstLine="708"/>
        <w:rPr>
          <w:sz w:val="20"/>
          <w:szCs w:val="20"/>
        </w:rPr>
      </w:pPr>
      <w:r w:rsidRPr="00CD4E69">
        <w:rPr>
          <w:sz w:val="20"/>
          <w:szCs w:val="20"/>
        </w:rPr>
        <w:t>Нарушения качества (превышения установленной продолжительности перерыва в оказании услуг или выполнении работ по содержанию и текущему ремонту общего имущества выразились в следующем:</w:t>
      </w:r>
    </w:p>
    <w:p w14:paraId="09BDE4FD" w14:textId="77777777" w:rsidR="00CD4E69" w:rsidRPr="00CD4E69" w:rsidRDefault="00CD4E69" w:rsidP="00CD4E69">
      <w:pPr>
        <w:suppressAutoHyphens/>
        <w:rPr>
          <w:sz w:val="20"/>
          <w:szCs w:val="20"/>
        </w:rPr>
      </w:pPr>
      <w:r w:rsidRPr="00CD4E69">
        <w:rPr>
          <w:sz w:val="20"/>
          <w:szCs w:val="20"/>
        </w:rPr>
        <w:t>_____________________________________________________________________________________________________________________________________________________________________________.</w:t>
      </w:r>
    </w:p>
    <w:p w14:paraId="55067F9F" w14:textId="77777777" w:rsidR="00CD4E69" w:rsidRPr="00CD4E69" w:rsidRDefault="00CD4E69" w:rsidP="00CD4E69">
      <w:pPr>
        <w:suppressAutoHyphens/>
        <w:rPr>
          <w:sz w:val="20"/>
          <w:szCs w:val="20"/>
        </w:rPr>
      </w:pPr>
      <w:r w:rsidRPr="00CD4E69">
        <w:rPr>
          <w:sz w:val="20"/>
          <w:szCs w:val="20"/>
        </w:rPr>
        <w:tab/>
        <w:t xml:space="preserve">Причина нарушения качества (превышения установленной продолжительности перерыва в оказании услуг или выполнении работ по содержанию и текущему ремонту общего имущества: ______________________________________________________________________. </w:t>
      </w:r>
    </w:p>
    <w:p w14:paraId="755ADC10" w14:textId="77777777" w:rsidR="00CD4E69" w:rsidRPr="00CD4E69" w:rsidRDefault="00CD4E69" w:rsidP="00CD4E69">
      <w:pPr>
        <w:suppressAutoHyphens/>
        <w:ind w:firstLine="709"/>
        <w:rPr>
          <w:sz w:val="20"/>
          <w:szCs w:val="20"/>
        </w:rPr>
      </w:pPr>
      <w:r w:rsidRPr="00CD4E69">
        <w:rPr>
          <w:sz w:val="20"/>
          <w:szCs w:val="20"/>
        </w:rPr>
        <w:t>Настоящий акт является основанием для уменьшения размера платы Собственников за содержание и ремонт жилого помещения по виду работ (услуг): _________________________________________________.</w:t>
      </w:r>
    </w:p>
    <w:p w14:paraId="39B941D5" w14:textId="77777777" w:rsidR="00CD4E69" w:rsidRPr="00CD4E69" w:rsidRDefault="00CD4E69" w:rsidP="00CD4E69">
      <w:pPr>
        <w:suppressAutoHyphens/>
        <w:ind w:firstLine="709"/>
        <w:rPr>
          <w:sz w:val="20"/>
          <w:szCs w:val="20"/>
        </w:rPr>
      </w:pPr>
      <w:r w:rsidRPr="00CD4E69">
        <w:rPr>
          <w:sz w:val="20"/>
          <w:szCs w:val="20"/>
        </w:rPr>
        <w:t>Размер уменьшения платы за содержание и ремонт жилого помещения по МКД составил ________ рублей, что в расчете на 1 кв.м. общей площади жилого помещения составляет _____ руб./кв.м.</w:t>
      </w:r>
    </w:p>
    <w:p w14:paraId="131F5123" w14:textId="77777777" w:rsidR="00CD4E69" w:rsidRPr="00CD4E69" w:rsidRDefault="00CD4E69" w:rsidP="00CD4E69">
      <w:pPr>
        <w:suppressAutoHyphens/>
        <w:ind w:firstLine="709"/>
        <w:rPr>
          <w:sz w:val="20"/>
          <w:szCs w:val="20"/>
        </w:rPr>
      </w:pPr>
      <w:r w:rsidRPr="00CD4E69">
        <w:rPr>
          <w:sz w:val="20"/>
          <w:szCs w:val="20"/>
        </w:rPr>
        <w:t xml:space="preserve"> </w:t>
      </w:r>
    </w:p>
    <w:p w14:paraId="33786D81" w14:textId="77777777" w:rsidR="00CD4E69" w:rsidRPr="00CD4E69" w:rsidRDefault="00CD4E69" w:rsidP="00CD4E69">
      <w:pPr>
        <w:suppressAutoHyphens/>
        <w:ind w:firstLine="709"/>
        <w:rPr>
          <w:sz w:val="20"/>
          <w:szCs w:val="20"/>
        </w:rPr>
      </w:pPr>
      <w:r w:rsidRPr="00CD4E69">
        <w:rPr>
          <w:sz w:val="20"/>
          <w:szCs w:val="20"/>
        </w:rPr>
        <w:t>Подписи сторон</w:t>
      </w:r>
    </w:p>
    <w:p w14:paraId="2E0DB3C6" w14:textId="77777777" w:rsidR="00CD4E69" w:rsidRPr="00CD4E69" w:rsidRDefault="00CD4E69" w:rsidP="00CD4E69">
      <w:pPr>
        <w:suppressAutoHyphens/>
        <w:rPr>
          <w:sz w:val="20"/>
          <w:szCs w:val="20"/>
        </w:rPr>
      </w:pPr>
    </w:p>
    <w:p w14:paraId="5EB67876" w14:textId="77777777" w:rsidR="00CD4E69" w:rsidRPr="00CD4E69" w:rsidRDefault="00CD4E69" w:rsidP="00CD4E69">
      <w:pPr>
        <w:suppressAutoHyphens/>
        <w:rPr>
          <w:sz w:val="20"/>
          <w:szCs w:val="20"/>
        </w:rPr>
      </w:pPr>
      <w:r w:rsidRPr="00CD4E69">
        <w:rPr>
          <w:sz w:val="20"/>
          <w:szCs w:val="20"/>
        </w:rPr>
        <w:t>Управляющая организация:</w:t>
      </w:r>
    </w:p>
    <w:p w14:paraId="1938364A" w14:textId="77777777" w:rsidR="00CD4E69" w:rsidRPr="00CD4E69" w:rsidRDefault="00CD4E69" w:rsidP="00CD4E69">
      <w:pPr>
        <w:suppressAutoHyphens/>
        <w:rPr>
          <w:sz w:val="20"/>
          <w:szCs w:val="20"/>
        </w:rPr>
      </w:pPr>
      <w:r w:rsidRPr="00CD4E69">
        <w:rPr>
          <w:sz w:val="20"/>
          <w:szCs w:val="20"/>
        </w:rPr>
        <w:t>__________________________/_____________________/</w:t>
      </w:r>
    </w:p>
    <w:p w14:paraId="1C876C2F" w14:textId="77777777" w:rsidR="00CD4E69" w:rsidRPr="00CD4E69" w:rsidRDefault="00CD4E69" w:rsidP="00CD4E69">
      <w:pPr>
        <w:rPr>
          <w:sz w:val="20"/>
          <w:szCs w:val="20"/>
        </w:rPr>
      </w:pPr>
      <w:r w:rsidRPr="00CD4E69">
        <w:rPr>
          <w:sz w:val="20"/>
          <w:szCs w:val="20"/>
        </w:rPr>
        <w:t xml:space="preserve">Потребитель, председатель Совета МКД (иное уполномоченное лицо)  </w:t>
      </w:r>
    </w:p>
    <w:p w14:paraId="124DFC80" w14:textId="77777777" w:rsidR="00CD4E69" w:rsidRPr="00CD4E69" w:rsidRDefault="00CD4E69" w:rsidP="00CD4E69">
      <w:pPr>
        <w:rPr>
          <w:sz w:val="20"/>
          <w:szCs w:val="20"/>
        </w:rPr>
      </w:pPr>
      <w:r w:rsidRPr="00CD4E69">
        <w:rPr>
          <w:sz w:val="20"/>
          <w:szCs w:val="20"/>
        </w:rPr>
        <w:t>__________________________/_____________________/</w:t>
      </w:r>
    </w:p>
    <w:p w14:paraId="54DC8188" w14:textId="77777777" w:rsidR="00CD4E69" w:rsidRPr="00CD4E69" w:rsidRDefault="00CD4E69" w:rsidP="00CD4E69">
      <w:pPr>
        <w:rPr>
          <w:sz w:val="20"/>
          <w:szCs w:val="20"/>
        </w:rPr>
      </w:pPr>
      <w:r w:rsidRPr="00CD4E69">
        <w:rPr>
          <w:sz w:val="20"/>
          <w:szCs w:val="20"/>
        </w:rPr>
        <w:t>__________________________/_____________________/</w:t>
      </w:r>
    </w:p>
    <w:p w14:paraId="2A621FBD" w14:textId="77777777" w:rsidR="00CD4E69" w:rsidRPr="00CD4E69" w:rsidRDefault="00CD4E69" w:rsidP="00CD4E69">
      <w:pPr>
        <w:rPr>
          <w:sz w:val="20"/>
          <w:szCs w:val="20"/>
        </w:rPr>
      </w:pPr>
      <w:r w:rsidRPr="00CD4E69">
        <w:rPr>
          <w:sz w:val="20"/>
          <w:szCs w:val="20"/>
        </w:rPr>
        <w:t>__________________________/_____________________/</w:t>
      </w:r>
    </w:p>
    <w:p w14:paraId="11686DA1" w14:textId="77777777" w:rsidR="00CD4E69" w:rsidRPr="00CD4E69" w:rsidRDefault="00CD4E69" w:rsidP="00CD4E69">
      <w:pPr>
        <w:widowControl w:val="0"/>
        <w:autoSpaceDE w:val="0"/>
        <w:autoSpaceDN w:val="0"/>
        <w:adjustRightInd w:val="0"/>
        <w:rPr>
          <w:b/>
          <w:sz w:val="20"/>
          <w:szCs w:val="20"/>
          <w:u w:val="single"/>
        </w:rPr>
      </w:pPr>
    </w:p>
    <w:p w14:paraId="6E427667" w14:textId="77777777" w:rsidR="00CD4E69" w:rsidRPr="00CD4E69" w:rsidRDefault="00CD4E69" w:rsidP="00CD4E69">
      <w:pPr>
        <w:widowControl w:val="0"/>
        <w:autoSpaceDE w:val="0"/>
        <w:autoSpaceDN w:val="0"/>
        <w:adjustRightInd w:val="0"/>
        <w:rPr>
          <w:b/>
          <w:sz w:val="20"/>
          <w:szCs w:val="20"/>
          <w:u w:val="single"/>
        </w:rPr>
      </w:pPr>
    </w:p>
    <w:p w14:paraId="06C5411C" w14:textId="77777777" w:rsidR="00CD4E69" w:rsidRPr="00CD4E69" w:rsidRDefault="00CD4E69" w:rsidP="00CD4E69">
      <w:pPr>
        <w:widowControl w:val="0"/>
        <w:autoSpaceDE w:val="0"/>
        <w:autoSpaceDN w:val="0"/>
        <w:adjustRightInd w:val="0"/>
        <w:rPr>
          <w:b/>
          <w:sz w:val="20"/>
          <w:szCs w:val="20"/>
          <w:u w:val="single"/>
        </w:rPr>
      </w:pPr>
      <w:r w:rsidRPr="00CD4E69">
        <w:rPr>
          <w:b/>
          <w:sz w:val="20"/>
          <w:szCs w:val="20"/>
          <w:u w:val="single"/>
        </w:rPr>
        <w:t>Управляющая организация:</w:t>
      </w:r>
    </w:p>
    <w:p w14:paraId="585F9408" w14:textId="77777777" w:rsidR="00CD4E69" w:rsidRPr="00CD4E69" w:rsidRDefault="00CD4E69" w:rsidP="00CD4E69">
      <w:pPr>
        <w:widowControl w:val="0"/>
        <w:autoSpaceDE w:val="0"/>
        <w:autoSpaceDN w:val="0"/>
        <w:adjustRightInd w:val="0"/>
        <w:rPr>
          <w:sz w:val="20"/>
          <w:szCs w:val="20"/>
        </w:rPr>
      </w:pPr>
      <w:r w:rsidRPr="00CD4E69">
        <w:rPr>
          <w:sz w:val="20"/>
          <w:szCs w:val="20"/>
        </w:rPr>
        <w:t>_____________________________________________________________________________________.</w:t>
      </w:r>
    </w:p>
    <w:p w14:paraId="65BECDF9" w14:textId="77777777" w:rsidR="00CD4E69" w:rsidRPr="00CD4E69" w:rsidRDefault="00CD4E69" w:rsidP="00CD4E69">
      <w:pPr>
        <w:widowControl w:val="0"/>
        <w:autoSpaceDE w:val="0"/>
        <w:autoSpaceDN w:val="0"/>
        <w:adjustRightInd w:val="0"/>
        <w:jc w:val="center"/>
        <w:rPr>
          <w:sz w:val="20"/>
          <w:szCs w:val="20"/>
        </w:rPr>
      </w:pPr>
      <w:r w:rsidRPr="00CD4E69">
        <w:rPr>
          <w:sz w:val="20"/>
          <w:szCs w:val="20"/>
        </w:rPr>
        <w:t>(наименование Управляющей организации, фамилия, имя, отчество индивидуального предпринимателя)</w:t>
      </w:r>
    </w:p>
    <w:p w14:paraId="63F0A5D7" w14:textId="77777777" w:rsidR="00CD4E69" w:rsidRPr="00CD4E69" w:rsidRDefault="00CD4E69" w:rsidP="00CD4E69">
      <w:pPr>
        <w:widowControl w:val="0"/>
        <w:autoSpaceDE w:val="0"/>
        <w:autoSpaceDN w:val="0"/>
        <w:adjustRightInd w:val="0"/>
        <w:rPr>
          <w:sz w:val="20"/>
          <w:szCs w:val="20"/>
        </w:rPr>
      </w:pPr>
    </w:p>
    <w:p w14:paraId="221727E3" w14:textId="77777777" w:rsidR="00CD4E69" w:rsidRPr="00CD4E69" w:rsidRDefault="00CD4E69" w:rsidP="00CD4E69">
      <w:pPr>
        <w:widowControl w:val="0"/>
        <w:autoSpaceDE w:val="0"/>
        <w:autoSpaceDN w:val="0"/>
        <w:adjustRightInd w:val="0"/>
        <w:rPr>
          <w:sz w:val="20"/>
          <w:szCs w:val="20"/>
        </w:rPr>
      </w:pPr>
      <w:r w:rsidRPr="00CD4E69">
        <w:rPr>
          <w:sz w:val="20"/>
          <w:szCs w:val="20"/>
        </w:rPr>
        <w:t>Руководитель           _____________</w:t>
      </w:r>
    </w:p>
    <w:p w14:paraId="6D61EFD3" w14:textId="77777777" w:rsidR="00CD4E69" w:rsidRPr="00CD4E69" w:rsidRDefault="00CD4E69" w:rsidP="00CD4E69">
      <w:pPr>
        <w:widowControl w:val="0"/>
        <w:autoSpaceDE w:val="0"/>
        <w:autoSpaceDN w:val="0"/>
        <w:adjustRightInd w:val="0"/>
        <w:rPr>
          <w:sz w:val="20"/>
          <w:szCs w:val="20"/>
        </w:rPr>
      </w:pPr>
      <w:r w:rsidRPr="00CD4E69">
        <w:rPr>
          <w:sz w:val="20"/>
          <w:szCs w:val="20"/>
        </w:rPr>
        <w:t xml:space="preserve">                                       (подпись)              М.П.</w:t>
      </w:r>
    </w:p>
    <w:p w14:paraId="613A72FA" w14:textId="77777777" w:rsidR="00CD4E69" w:rsidRPr="00CD4E69" w:rsidRDefault="00CD4E69" w:rsidP="00CD4E69">
      <w:pPr>
        <w:widowControl w:val="0"/>
        <w:autoSpaceDE w:val="0"/>
        <w:autoSpaceDN w:val="0"/>
        <w:adjustRightInd w:val="0"/>
        <w:rPr>
          <w:sz w:val="20"/>
          <w:szCs w:val="20"/>
        </w:rPr>
      </w:pPr>
    </w:p>
    <w:p w14:paraId="1A59CE71" w14:textId="77777777" w:rsidR="00CD4E69" w:rsidRPr="00CD4E69" w:rsidRDefault="00CD4E69" w:rsidP="00CD4E69">
      <w:pPr>
        <w:widowControl w:val="0"/>
        <w:autoSpaceDE w:val="0"/>
        <w:autoSpaceDN w:val="0"/>
        <w:adjustRightInd w:val="0"/>
        <w:jc w:val="both"/>
        <w:rPr>
          <w:b/>
          <w:sz w:val="20"/>
          <w:szCs w:val="20"/>
          <w:u w:val="single"/>
        </w:rPr>
      </w:pPr>
      <w:r w:rsidRPr="00CD4E69">
        <w:rPr>
          <w:b/>
          <w:sz w:val="20"/>
          <w:szCs w:val="20"/>
          <w:u w:val="single"/>
        </w:rPr>
        <w:t>Собственники:</w:t>
      </w:r>
    </w:p>
    <w:p w14:paraId="025194EE" w14:textId="77777777" w:rsidR="00CD4E69" w:rsidRPr="00CD4E69" w:rsidRDefault="00CD4E69" w:rsidP="00CD4E69">
      <w:pPr>
        <w:widowControl w:val="0"/>
        <w:autoSpaceDE w:val="0"/>
        <w:autoSpaceDN w:val="0"/>
        <w:adjustRightInd w:val="0"/>
        <w:jc w:val="both"/>
        <w:rPr>
          <w:b/>
          <w:sz w:val="20"/>
          <w:szCs w:val="20"/>
          <w:u w:val="single"/>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992"/>
        <w:gridCol w:w="3402"/>
        <w:gridCol w:w="2268"/>
      </w:tblGrid>
      <w:tr w:rsidR="00CD4E69" w:rsidRPr="00CD4E69" w14:paraId="246801B2" w14:textId="77777777" w:rsidTr="00CD4E69">
        <w:trPr>
          <w:cantSplit/>
          <w:trHeight w:val="1352"/>
        </w:trPr>
        <w:tc>
          <w:tcPr>
            <w:tcW w:w="3794" w:type="dxa"/>
            <w:tcBorders>
              <w:top w:val="single" w:sz="4" w:space="0" w:color="000000"/>
              <w:left w:val="single" w:sz="4" w:space="0" w:color="000000"/>
              <w:bottom w:val="single" w:sz="4" w:space="0" w:color="000000"/>
              <w:right w:val="single" w:sz="4" w:space="0" w:color="000000"/>
            </w:tcBorders>
            <w:vAlign w:val="center"/>
          </w:tcPr>
          <w:p w14:paraId="0ECB13B4" w14:textId="77777777" w:rsidR="00CD4E69" w:rsidRPr="00A2349B" w:rsidRDefault="00CD4E69" w:rsidP="00A2349B">
            <w:pPr>
              <w:jc w:val="center"/>
              <w:rPr>
                <w:b/>
              </w:rPr>
            </w:pPr>
          </w:p>
          <w:p w14:paraId="1FBF9E70" w14:textId="77777777" w:rsidR="00CD4E69" w:rsidRPr="00A2349B" w:rsidRDefault="00CD4E69" w:rsidP="00A2349B">
            <w:pPr>
              <w:jc w:val="center"/>
              <w:rPr>
                <w:b/>
              </w:rPr>
            </w:pPr>
            <w:r w:rsidRPr="00A2349B">
              <w:rPr>
                <w:b/>
              </w:rPr>
              <w:t>Фамилия, инициалы или наименование собственника помещения</w:t>
            </w:r>
          </w:p>
          <w:p w14:paraId="152DE217" w14:textId="77777777" w:rsidR="00CD4E69" w:rsidRPr="00A2349B" w:rsidRDefault="00CD4E69" w:rsidP="00A2349B">
            <w:pPr>
              <w:jc w:val="center"/>
              <w:rPr>
                <w:b/>
              </w:rPr>
            </w:pPr>
          </w:p>
        </w:tc>
        <w:tc>
          <w:tcPr>
            <w:tcW w:w="992" w:type="dxa"/>
            <w:tcBorders>
              <w:top w:val="single" w:sz="4" w:space="0" w:color="000000"/>
              <w:left w:val="single" w:sz="4" w:space="0" w:color="000000"/>
              <w:bottom w:val="single" w:sz="4" w:space="0" w:color="000000"/>
              <w:right w:val="single" w:sz="4" w:space="0" w:color="000000"/>
            </w:tcBorders>
            <w:textDirection w:val="btLr"/>
            <w:vAlign w:val="center"/>
            <w:hideMark/>
          </w:tcPr>
          <w:p w14:paraId="1C475710" w14:textId="77777777" w:rsidR="00CD4E69" w:rsidRPr="00A2349B" w:rsidRDefault="00CD4E69" w:rsidP="00A2349B">
            <w:pPr>
              <w:jc w:val="center"/>
              <w:rPr>
                <w:b/>
              </w:rPr>
            </w:pPr>
            <w:r w:rsidRPr="00A2349B">
              <w:rPr>
                <w:b/>
              </w:rPr>
              <w:t>№ квартиры</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77E3B7F5" w14:textId="77777777" w:rsidR="00CD4E69" w:rsidRPr="00A2349B" w:rsidRDefault="00CD4E69" w:rsidP="00A2349B">
            <w:pPr>
              <w:jc w:val="center"/>
              <w:rPr>
                <w:b/>
              </w:rPr>
            </w:pPr>
            <w:r w:rsidRPr="00A2349B">
              <w:rPr>
                <w:b/>
              </w:rPr>
              <w:t>Размер площади помещения в МКД, находящегося в собственности</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6152637" w14:textId="77777777" w:rsidR="00CD4E69" w:rsidRPr="00A2349B" w:rsidRDefault="00CD4E69" w:rsidP="00A2349B">
            <w:pPr>
              <w:jc w:val="center"/>
              <w:rPr>
                <w:b/>
              </w:rPr>
            </w:pPr>
            <w:r w:rsidRPr="00A2349B">
              <w:rPr>
                <w:b/>
              </w:rPr>
              <w:t>Подпись собственника помещения в МКД</w:t>
            </w:r>
          </w:p>
        </w:tc>
      </w:tr>
      <w:tr w:rsidR="00CD4E69" w:rsidRPr="00CD4E69" w14:paraId="204AE0DB" w14:textId="77777777" w:rsidTr="00CD4E69">
        <w:tc>
          <w:tcPr>
            <w:tcW w:w="3794" w:type="dxa"/>
            <w:tcBorders>
              <w:top w:val="single" w:sz="4" w:space="0" w:color="000000"/>
              <w:left w:val="single" w:sz="4" w:space="0" w:color="000000"/>
              <w:bottom w:val="single" w:sz="4" w:space="0" w:color="000000"/>
              <w:right w:val="single" w:sz="4" w:space="0" w:color="000000"/>
            </w:tcBorders>
          </w:tcPr>
          <w:p w14:paraId="4515CAED" w14:textId="77777777" w:rsidR="00CD4E69" w:rsidRPr="00CD4E69" w:rsidRDefault="00CD4E69" w:rsidP="00CD4E69">
            <w:pPr>
              <w:widowControl w:val="0"/>
              <w:autoSpaceDE w:val="0"/>
              <w:autoSpaceDN w:val="0"/>
              <w:adjustRightInd w:val="0"/>
              <w:jc w:val="both"/>
              <w:outlineLvl w:val="1"/>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7016C7F4" w14:textId="77777777" w:rsidR="00CD4E69" w:rsidRPr="00CD4E69" w:rsidRDefault="00CD4E69" w:rsidP="00CD4E69">
            <w:pPr>
              <w:widowControl w:val="0"/>
              <w:autoSpaceDE w:val="0"/>
              <w:autoSpaceDN w:val="0"/>
              <w:adjustRightInd w:val="0"/>
              <w:jc w:val="both"/>
              <w:outlineLvl w:val="1"/>
              <w:rPr>
                <w:sz w:val="20"/>
                <w:szCs w:val="20"/>
              </w:rPr>
            </w:pPr>
          </w:p>
        </w:tc>
        <w:tc>
          <w:tcPr>
            <w:tcW w:w="3402" w:type="dxa"/>
            <w:tcBorders>
              <w:top w:val="single" w:sz="4" w:space="0" w:color="000000"/>
              <w:left w:val="single" w:sz="4" w:space="0" w:color="000000"/>
              <w:bottom w:val="single" w:sz="4" w:space="0" w:color="000000"/>
              <w:right w:val="single" w:sz="4" w:space="0" w:color="000000"/>
            </w:tcBorders>
          </w:tcPr>
          <w:p w14:paraId="3501BE06" w14:textId="77777777" w:rsidR="00CD4E69" w:rsidRPr="00CD4E69" w:rsidRDefault="00CD4E69" w:rsidP="00CD4E69">
            <w:pPr>
              <w:widowControl w:val="0"/>
              <w:autoSpaceDE w:val="0"/>
              <w:autoSpaceDN w:val="0"/>
              <w:adjustRightInd w:val="0"/>
              <w:jc w:val="both"/>
              <w:outlineLvl w:val="1"/>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1EE3B2B1" w14:textId="77777777" w:rsidR="00CD4E69" w:rsidRPr="00CD4E69" w:rsidRDefault="00CD4E69" w:rsidP="00CD4E69">
            <w:pPr>
              <w:widowControl w:val="0"/>
              <w:autoSpaceDE w:val="0"/>
              <w:autoSpaceDN w:val="0"/>
              <w:adjustRightInd w:val="0"/>
              <w:jc w:val="both"/>
              <w:outlineLvl w:val="1"/>
              <w:rPr>
                <w:sz w:val="20"/>
                <w:szCs w:val="20"/>
              </w:rPr>
            </w:pPr>
          </w:p>
        </w:tc>
      </w:tr>
    </w:tbl>
    <w:p w14:paraId="73A10001" w14:textId="77777777" w:rsidR="00CD4E69" w:rsidRDefault="00CD4E69" w:rsidP="00CD4E69">
      <w:pPr>
        <w:widowControl w:val="0"/>
        <w:autoSpaceDE w:val="0"/>
        <w:autoSpaceDN w:val="0"/>
        <w:adjustRightInd w:val="0"/>
        <w:ind w:firstLine="567"/>
        <w:jc w:val="both"/>
        <w:outlineLvl w:val="1"/>
      </w:pPr>
    </w:p>
    <w:p w14:paraId="028A2D63" w14:textId="77777777" w:rsidR="00CD4E69" w:rsidRDefault="00CD4E69" w:rsidP="00CD4E69">
      <w:pPr>
        <w:widowControl w:val="0"/>
        <w:autoSpaceDE w:val="0"/>
        <w:autoSpaceDN w:val="0"/>
        <w:adjustRightInd w:val="0"/>
        <w:ind w:firstLine="567"/>
        <w:jc w:val="both"/>
        <w:outlineLvl w:val="1"/>
      </w:pPr>
    </w:p>
    <w:p w14:paraId="09FBEEBC" w14:textId="77777777" w:rsidR="00CD4E69" w:rsidRPr="00CD4E69" w:rsidRDefault="00CD4E69" w:rsidP="00A2349B">
      <w:r w:rsidRPr="00CD4E69">
        <w:t xml:space="preserve">Приложение № </w:t>
      </w:r>
      <w:r w:rsidR="00B27441">
        <w:t>5</w:t>
      </w:r>
      <w:r w:rsidRPr="00CD4E69">
        <w:t>. Порядок сдачи-приемки оказанных услуг и (или) выполненных работ по содержанию и текущему ремонту общего имущества в многоквартирном доме.</w:t>
      </w:r>
    </w:p>
    <w:p w14:paraId="21024585" w14:textId="77777777" w:rsidR="00CD4E69" w:rsidRPr="00CD4E69" w:rsidRDefault="00CD4E69" w:rsidP="00A2349B">
      <w:r w:rsidRPr="00CD4E69">
        <w:t>Приложение №</w:t>
      </w:r>
      <w:r w:rsidR="00B27441">
        <w:t>5</w:t>
      </w:r>
      <w:r w:rsidRPr="00CD4E69">
        <w:t>.1. Акт приемки оказанных услуг и (или) выполненных работ по содержанию и общего имущества  многоквартирного дома (форма).</w:t>
      </w:r>
    </w:p>
    <w:p w14:paraId="6F31B1A8" w14:textId="77777777" w:rsidR="00C270A6" w:rsidRPr="00F70AA3" w:rsidRDefault="00C270A6" w:rsidP="00A2349B"/>
    <w:sectPr w:rsidR="00C270A6" w:rsidRPr="00F70AA3" w:rsidSect="003D59E2">
      <w:pgSz w:w="12240" w:h="15840"/>
      <w:pgMar w:top="568" w:right="850" w:bottom="284" w:left="1560" w:header="709" w:footer="709" w:gutter="0"/>
      <w:cols w:space="709"/>
      <w:noEndnote/>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EDE14" w14:textId="77777777" w:rsidR="007E5D3F" w:rsidRDefault="007E5D3F">
      <w:r>
        <w:separator/>
      </w:r>
    </w:p>
  </w:endnote>
  <w:endnote w:type="continuationSeparator" w:id="0">
    <w:p w14:paraId="3B3D8F7C" w14:textId="77777777" w:rsidR="007E5D3F" w:rsidRDefault="007E5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font88">
    <w:altName w:val="MS Mincho"/>
    <w:charset w:val="80"/>
    <w:family w:val="auto"/>
    <w:pitch w:val="default"/>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ndale Sans UI">
    <w:altName w:val="Times New Roman"/>
    <w:charset w:val="00"/>
    <w:family w:val="auto"/>
    <w:pitch w:val="variable"/>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B779B" w14:textId="77777777" w:rsidR="00317D7A" w:rsidRDefault="00317D7A" w:rsidP="00266365">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91501" w14:textId="77777777" w:rsidR="007E5D3F" w:rsidRDefault="007E5D3F">
      <w:r>
        <w:separator/>
      </w:r>
    </w:p>
  </w:footnote>
  <w:footnote w:type="continuationSeparator" w:id="0">
    <w:p w14:paraId="62CEDE97" w14:textId="77777777" w:rsidR="007E5D3F" w:rsidRDefault="007E5D3F">
      <w:r>
        <w:continuationSeparator/>
      </w:r>
    </w:p>
  </w:footnote>
  <w:footnote w:id="1">
    <w:p w14:paraId="724F4FF6" w14:textId="77777777" w:rsidR="00317D7A" w:rsidRDefault="00317D7A" w:rsidP="00CD4E69">
      <w:pPr>
        <w:pStyle w:val="afa"/>
      </w:pPr>
      <w:r>
        <w:t>1 - Включается в состав общего имущества после передачи земельного участка в общедолевую собственность в соответствии с действующим законодательством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5AC05C6"/>
    <w:lvl w:ilvl="0">
      <w:numFmt w:val="decimal"/>
      <w:lvlText w:val="*"/>
      <w:lvlJc w:val="left"/>
    </w:lvl>
  </w:abstractNum>
  <w:abstractNum w:abstractNumId="1" w15:restartNumberingAfterBreak="0">
    <w:nsid w:val="00000001"/>
    <w:multiLevelType w:val="multilevel"/>
    <w:tmpl w:val="F05472C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rPr>
        <w:b/>
      </w:rPr>
    </w:lvl>
    <w:lvl w:ilvl="8">
      <w:start w:val="1"/>
      <w:numFmt w:val="decimal"/>
      <w:lvlText w:val="%9."/>
      <w:lvlJc w:val="left"/>
      <w:pPr>
        <w:tabs>
          <w:tab w:val="num" w:pos="0"/>
        </w:tabs>
        <w:ind w:left="0" w:firstLine="0"/>
      </w:pPr>
    </w:lvl>
  </w:abstractNum>
  <w:abstractNum w:abstractNumId="2" w15:restartNumberingAfterBreak="0">
    <w:nsid w:val="00000002"/>
    <w:multiLevelType w:val="multilevel"/>
    <w:tmpl w:val="8864E246"/>
    <w:name w:val="WW8Num2"/>
    <w:lvl w:ilvl="0">
      <w:start w:val="1"/>
      <w:numFmt w:val="decimal"/>
      <w:lvlText w:val="%1."/>
      <w:lvlJc w:val="left"/>
      <w:pPr>
        <w:tabs>
          <w:tab w:val="num" w:pos="0"/>
        </w:tabs>
        <w:ind w:left="0" w:firstLine="0"/>
      </w:pPr>
    </w:lvl>
    <w:lvl w:ilvl="1">
      <w:start w:val="1"/>
      <w:numFmt w:val="decimal"/>
      <w:lvlText w:val="5.%2."/>
      <w:lvlJc w:val="left"/>
      <w:pPr>
        <w:tabs>
          <w:tab w:val="num" w:pos="0"/>
        </w:tabs>
        <w:ind w:left="0" w:firstLine="0"/>
      </w:pPr>
      <w:rPr>
        <w:rFonts w:hint="default"/>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15:restartNumberingAfterBreak="0">
    <w:nsid w:val="00000003"/>
    <w:multiLevelType w:val="multilevel"/>
    <w:tmpl w:val="00000003"/>
    <w:name w:val="WW8Num3"/>
    <w:lvl w:ilvl="0">
      <w:start w:val="1"/>
      <w:numFmt w:val="bullet"/>
      <w:lvlText w:val="•"/>
      <w:lvlJc w:val="left"/>
      <w:pPr>
        <w:tabs>
          <w:tab w:val="num" w:pos="0"/>
        </w:tabs>
        <w:ind w:left="0" w:firstLine="0"/>
      </w:pPr>
      <w:rPr>
        <w:rFonts w:ascii="font88" w:hAnsi="font88" w:cs="OpenSymbol"/>
      </w:rPr>
    </w:lvl>
    <w:lvl w:ilvl="1">
      <w:start w:val="1"/>
      <w:numFmt w:val="bullet"/>
      <w:lvlText w:val="◦"/>
      <w:lvlJc w:val="left"/>
      <w:pPr>
        <w:tabs>
          <w:tab w:val="num" w:pos="0"/>
        </w:tabs>
        <w:ind w:left="0" w:firstLine="0"/>
      </w:pPr>
      <w:rPr>
        <w:rFonts w:ascii="font88" w:hAnsi="font88" w:cs="OpenSymbol"/>
      </w:rPr>
    </w:lvl>
    <w:lvl w:ilvl="2">
      <w:start w:val="1"/>
      <w:numFmt w:val="bullet"/>
      <w:lvlText w:val="▪"/>
      <w:lvlJc w:val="left"/>
      <w:pPr>
        <w:tabs>
          <w:tab w:val="num" w:pos="0"/>
        </w:tabs>
        <w:ind w:left="0" w:firstLine="0"/>
      </w:pPr>
      <w:rPr>
        <w:rFonts w:ascii="font88" w:hAnsi="font88" w:cs="OpenSymbol"/>
      </w:rPr>
    </w:lvl>
    <w:lvl w:ilvl="3">
      <w:start w:val="1"/>
      <w:numFmt w:val="bullet"/>
      <w:lvlText w:val="•"/>
      <w:lvlJc w:val="left"/>
      <w:pPr>
        <w:tabs>
          <w:tab w:val="num" w:pos="0"/>
        </w:tabs>
        <w:ind w:left="0" w:firstLine="0"/>
      </w:pPr>
      <w:rPr>
        <w:rFonts w:ascii="font88" w:hAnsi="font88" w:cs="OpenSymbol"/>
      </w:rPr>
    </w:lvl>
    <w:lvl w:ilvl="4">
      <w:start w:val="1"/>
      <w:numFmt w:val="bullet"/>
      <w:lvlText w:val="◦"/>
      <w:lvlJc w:val="left"/>
      <w:pPr>
        <w:tabs>
          <w:tab w:val="num" w:pos="0"/>
        </w:tabs>
        <w:ind w:left="0" w:firstLine="0"/>
      </w:pPr>
      <w:rPr>
        <w:rFonts w:ascii="font88" w:hAnsi="font88" w:cs="OpenSymbol"/>
      </w:rPr>
    </w:lvl>
    <w:lvl w:ilvl="5">
      <w:start w:val="1"/>
      <w:numFmt w:val="bullet"/>
      <w:lvlText w:val="▪"/>
      <w:lvlJc w:val="left"/>
      <w:pPr>
        <w:tabs>
          <w:tab w:val="num" w:pos="0"/>
        </w:tabs>
        <w:ind w:left="0" w:firstLine="0"/>
      </w:pPr>
      <w:rPr>
        <w:rFonts w:ascii="font88" w:hAnsi="font88" w:cs="OpenSymbol"/>
      </w:rPr>
    </w:lvl>
    <w:lvl w:ilvl="6">
      <w:start w:val="1"/>
      <w:numFmt w:val="bullet"/>
      <w:lvlText w:val="•"/>
      <w:lvlJc w:val="left"/>
      <w:pPr>
        <w:tabs>
          <w:tab w:val="num" w:pos="0"/>
        </w:tabs>
        <w:ind w:left="0" w:firstLine="0"/>
      </w:pPr>
      <w:rPr>
        <w:rFonts w:ascii="font88" w:hAnsi="font88" w:cs="OpenSymbol"/>
      </w:rPr>
    </w:lvl>
    <w:lvl w:ilvl="7">
      <w:start w:val="1"/>
      <w:numFmt w:val="bullet"/>
      <w:lvlText w:val="◦"/>
      <w:lvlJc w:val="left"/>
      <w:pPr>
        <w:tabs>
          <w:tab w:val="num" w:pos="0"/>
        </w:tabs>
        <w:ind w:left="0" w:firstLine="0"/>
      </w:pPr>
      <w:rPr>
        <w:rFonts w:ascii="font88" w:hAnsi="font88" w:cs="OpenSymbol"/>
      </w:rPr>
    </w:lvl>
    <w:lvl w:ilvl="8">
      <w:start w:val="1"/>
      <w:numFmt w:val="bullet"/>
      <w:lvlText w:val="▪"/>
      <w:lvlJc w:val="left"/>
      <w:pPr>
        <w:tabs>
          <w:tab w:val="num" w:pos="0"/>
        </w:tabs>
        <w:ind w:left="0" w:firstLine="0"/>
      </w:pPr>
      <w:rPr>
        <w:rFonts w:ascii="font88" w:hAnsi="font88" w:cs="OpenSymbol"/>
      </w:rPr>
    </w:lvl>
  </w:abstractNum>
  <w:abstractNum w:abstractNumId="4" w15:restartNumberingAfterBreak="0">
    <w:nsid w:val="00000004"/>
    <w:multiLevelType w:val="multilevel"/>
    <w:tmpl w:val="00000004"/>
    <w:name w:val="WW8Num4"/>
    <w:lvl w:ilvl="0">
      <w:start w:val="2"/>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5"/>
    <w:multiLevelType w:val="multilevel"/>
    <w:tmpl w:val="B554F2E4"/>
    <w:name w:val="WW8Num5"/>
    <w:lvl w:ilvl="0">
      <w:start w:val="2"/>
      <w:numFmt w:val="decimal"/>
      <w:lvlText w:val="%1."/>
      <w:lvlJc w:val="left"/>
      <w:pPr>
        <w:tabs>
          <w:tab w:val="num" w:pos="0"/>
        </w:tabs>
        <w:ind w:left="0" w:firstLine="0"/>
      </w:pPr>
    </w:lvl>
    <w:lvl w:ilvl="1">
      <w:start w:val="1"/>
      <w:numFmt w:val="decimal"/>
      <w:lvlText w:val="%1.%2."/>
      <w:lvlJc w:val="left"/>
      <w:pPr>
        <w:tabs>
          <w:tab w:val="num" w:pos="0"/>
        </w:tabs>
        <w:ind w:left="0" w:firstLine="0"/>
      </w:pPr>
      <w:rPr>
        <w:sz w:val="24"/>
        <w:szCs w:val="24"/>
        <w:vertAlign w:val="baseline"/>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6" w15:restartNumberingAfterBreak="0">
    <w:nsid w:val="00000006"/>
    <w:multiLevelType w:val="multilevel"/>
    <w:tmpl w:val="00000006"/>
    <w:name w:val="WW8Num6"/>
    <w:lvl w:ilvl="0">
      <w:start w:val="3"/>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7" w15:restartNumberingAfterBreak="0">
    <w:nsid w:val="00000007"/>
    <w:multiLevelType w:val="multilevel"/>
    <w:tmpl w:val="00000007"/>
    <w:name w:val="WW8Num7"/>
    <w:lvl w:ilvl="0">
      <w:start w:val="3"/>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15:restartNumberingAfterBreak="0">
    <w:nsid w:val="00000008"/>
    <w:multiLevelType w:val="multilevel"/>
    <w:tmpl w:val="00000008"/>
    <w:name w:val="WW8Num8"/>
    <w:lvl w:ilvl="0">
      <w:start w:val="4"/>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15:restartNumberingAfterBreak="0">
    <w:nsid w:val="00000009"/>
    <w:multiLevelType w:val="multilevel"/>
    <w:tmpl w:val="00000009"/>
    <w:name w:val="WW8Num9"/>
    <w:lvl w:ilvl="0">
      <w:start w:val="4"/>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0" w15:restartNumberingAfterBreak="0">
    <w:nsid w:val="0000000A"/>
    <w:multiLevelType w:val="multilevel"/>
    <w:tmpl w:val="0000000A"/>
    <w:name w:val="WW8Num10"/>
    <w:lvl w:ilvl="0">
      <w:start w:val="5"/>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1" w15:restartNumberingAfterBreak="0">
    <w:nsid w:val="0000000B"/>
    <w:multiLevelType w:val="multilevel"/>
    <w:tmpl w:val="0000000B"/>
    <w:name w:val="WW8Num11"/>
    <w:lvl w:ilvl="0">
      <w:start w:val="10"/>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2" w15:restartNumberingAfterBreak="0">
    <w:nsid w:val="0000000C"/>
    <w:multiLevelType w:val="multilevel"/>
    <w:tmpl w:val="0000000C"/>
    <w:name w:val="WW8Num12"/>
    <w:lvl w:ilvl="0">
      <w:start w:val="1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3" w15:restartNumberingAfterBreak="0">
    <w:nsid w:val="00000012"/>
    <w:multiLevelType w:val="multilevel"/>
    <w:tmpl w:val="00000012"/>
    <w:lvl w:ilvl="0">
      <w:start w:val="8"/>
      <w:numFmt w:val="decimal"/>
      <w:lvlText w:val="%1."/>
      <w:lvlJc w:val="left"/>
      <w:pPr>
        <w:tabs>
          <w:tab w:val="num" w:pos="720"/>
        </w:tabs>
        <w:ind w:left="720" w:hanging="360"/>
      </w:pPr>
      <w:rPr>
        <w:sz w:val="28"/>
        <w:szCs w:val="28"/>
      </w:rPr>
    </w:lvl>
    <w:lvl w:ilvl="1">
      <w:start w:val="1"/>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15:restartNumberingAfterBreak="0">
    <w:nsid w:val="00000013"/>
    <w:multiLevelType w:val="multilevel"/>
    <w:tmpl w:val="00000013"/>
    <w:lvl w:ilvl="0">
      <w:start w:val="8"/>
      <w:numFmt w:val="decimal"/>
      <w:lvlText w:val="%1."/>
      <w:lvlJc w:val="left"/>
      <w:pPr>
        <w:tabs>
          <w:tab w:val="num" w:pos="720"/>
        </w:tabs>
        <w:ind w:left="720" w:hanging="360"/>
      </w:pPr>
      <w:rPr>
        <w:sz w:val="28"/>
        <w:szCs w:val="28"/>
      </w:rPr>
    </w:lvl>
    <w:lvl w:ilvl="1">
      <w:start w:val="2"/>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15:restartNumberingAfterBreak="0">
    <w:nsid w:val="088D32A2"/>
    <w:multiLevelType w:val="hybridMultilevel"/>
    <w:tmpl w:val="25082550"/>
    <w:name w:val="WW8Num522"/>
    <w:lvl w:ilvl="0" w:tplc="12CEE9B4">
      <w:start w:val="1"/>
      <w:numFmt w:val="bullet"/>
      <w:lvlText w:val=""/>
      <w:lvlJc w:val="left"/>
      <w:pPr>
        <w:ind w:left="1174" w:hanging="360"/>
      </w:pPr>
      <w:rPr>
        <w:rFonts w:ascii="Symbol" w:hAnsi="Symbol" w:cs="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 w15:restartNumberingAfterBreak="0">
    <w:nsid w:val="0B5C79C8"/>
    <w:multiLevelType w:val="multilevel"/>
    <w:tmpl w:val="00000007"/>
    <w:lvl w:ilvl="0">
      <w:start w:val="3"/>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7" w15:restartNumberingAfterBreak="0">
    <w:nsid w:val="0F7363C3"/>
    <w:multiLevelType w:val="hybridMultilevel"/>
    <w:tmpl w:val="F63C2804"/>
    <w:lvl w:ilvl="0" w:tplc="E4F88BD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11D14410"/>
    <w:multiLevelType w:val="hybridMultilevel"/>
    <w:tmpl w:val="B08EEB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1BF133D6"/>
    <w:multiLevelType w:val="hybridMultilevel"/>
    <w:tmpl w:val="65EA61E4"/>
    <w:lvl w:ilvl="0" w:tplc="D4F67926">
      <w:start w:val="1"/>
      <w:numFmt w:val="decimal"/>
      <w:lvlText w:val="%1."/>
      <w:lvlJc w:val="left"/>
      <w:pPr>
        <w:tabs>
          <w:tab w:val="num" w:pos="1107"/>
        </w:tabs>
        <w:ind w:left="540" w:firstLine="340"/>
      </w:pPr>
      <w:rPr>
        <w:rFonts w:hint="default"/>
      </w:rPr>
    </w:lvl>
    <w:lvl w:ilvl="1" w:tplc="039CC0C6">
      <w:numFmt w:val="none"/>
      <w:lvlText w:val=""/>
      <w:lvlJc w:val="left"/>
      <w:pPr>
        <w:tabs>
          <w:tab w:val="num" w:pos="360"/>
        </w:tabs>
      </w:pPr>
    </w:lvl>
    <w:lvl w:ilvl="2" w:tplc="09F20E00">
      <w:numFmt w:val="none"/>
      <w:lvlText w:val=""/>
      <w:lvlJc w:val="left"/>
      <w:pPr>
        <w:tabs>
          <w:tab w:val="num" w:pos="360"/>
        </w:tabs>
      </w:pPr>
    </w:lvl>
    <w:lvl w:ilvl="3" w:tplc="95EAAC5C">
      <w:numFmt w:val="none"/>
      <w:lvlText w:val=""/>
      <w:lvlJc w:val="left"/>
      <w:pPr>
        <w:tabs>
          <w:tab w:val="num" w:pos="360"/>
        </w:tabs>
      </w:pPr>
    </w:lvl>
    <w:lvl w:ilvl="4" w:tplc="DB5041BC">
      <w:numFmt w:val="none"/>
      <w:lvlText w:val=""/>
      <w:lvlJc w:val="left"/>
      <w:pPr>
        <w:tabs>
          <w:tab w:val="num" w:pos="360"/>
        </w:tabs>
      </w:pPr>
    </w:lvl>
    <w:lvl w:ilvl="5" w:tplc="211ECB16">
      <w:numFmt w:val="none"/>
      <w:lvlText w:val=""/>
      <w:lvlJc w:val="left"/>
      <w:pPr>
        <w:tabs>
          <w:tab w:val="num" w:pos="360"/>
        </w:tabs>
      </w:pPr>
    </w:lvl>
    <w:lvl w:ilvl="6" w:tplc="ACB2C9E0">
      <w:numFmt w:val="none"/>
      <w:lvlText w:val=""/>
      <w:lvlJc w:val="left"/>
      <w:pPr>
        <w:tabs>
          <w:tab w:val="num" w:pos="360"/>
        </w:tabs>
      </w:pPr>
    </w:lvl>
    <w:lvl w:ilvl="7" w:tplc="44E8DEEE">
      <w:numFmt w:val="none"/>
      <w:lvlText w:val=""/>
      <w:lvlJc w:val="left"/>
      <w:pPr>
        <w:tabs>
          <w:tab w:val="num" w:pos="360"/>
        </w:tabs>
      </w:pPr>
    </w:lvl>
    <w:lvl w:ilvl="8" w:tplc="FDB0F00C">
      <w:numFmt w:val="none"/>
      <w:lvlText w:val=""/>
      <w:lvlJc w:val="left"/>
      <w:pPr>
        <w:tabs>
          <w:tab w:val="num" w:pos="360"/>
        </w:tabs>
      </w:pPr>
    </w:lvl>
  </w:abstractNum>
  <w:abstractNum w:abstractNumId="20" w15:restartNumberingAfterBreak="0">
    <w:nsid w:val="260E2F7A"/>
    <w:multiLevelType w:val="multilevel"/>
    <w:tmpl w:val="8AFA40C6"/>
    <w:lvl w:ilvl="0">
      <w:start w:val="1"/>
      <w:numFmt w:val="decimal"/>
      <w:lvlText w:val="%1."/>
      <w:lvlJc w:val="left"/>
      <w:pPr>
        <w:tabs>
          <w:tab w:val="num" w:pos="1080"/>
        </w:tabs>
        <w:ind w:left="1080" w:hanging="360"/>
      </w:pPr>
      <w:rPr>
        <w:rFonts w:hint="default"/>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3B0A2BE7"/>
    <w:multiLevelType w:val="multilevel"/>
    <w:tmpl w:val="002E6364"/>
    <w:name w:val="WW8Num52"/>
    <w:lvl w:ilvl="0">
      <w:start w:val="2"/>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sz w:val="24"/>
        <w:szCs w:val="24"/>
        <w:vertAlign w:val="baseline"/>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2" w15:restartNumberingAfterBreak="0">
    <w:nsid w:val="659E1A05"/>
    <w:multiLevelType w:val="hybridMultilevel"/>
    <w:tmpl w:val="FA46F868"/>
    <w:lvl w:ilvl="0" w:tplc="4BC0595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0"/>
  </w:num>
  <w:num w:numId="3">
    <w:abstractNumId w:val="18"/>
  </w:num>
  <w:num w:numId="4">
    <w:abstractNumId w:val="17"/>
  </w:num>
  <w:num w:numId="5">
    <w:abstractNumId w:val="1"/>
  </w:num>
  <w:num w:numId="6">
    <w:abstractNumId w:val="2"/>
  </w:num>
  <w:num w:numId="7">
    <w:abstractNumId w:val="5"/>
  </w:num>
  <w:num w:numId="8">
    <w:abstractNumId w:val="7"/>
  </w:num>
  <w:num w:numId="9">
    <w:abstractNumId w:val="19"/>
  </w:num>
  <w:num w:numId="10">
    <w:abstractNumId w:val="13"/>
  </w:num>
  <w:num w:numId="11">
    <w:abstractNumId w:val="14"/>
  </w:num>
  <w:num w:numId="12">
    <w:abstractNumId w:val="22"/>
  </w:num>
  <w:num w:numId="13">
    <w:abstractNumId w:val="16"/>
  </w:num>
  <w:num w:numId="14">
    <w:abstractNumId w:val="21"/>
  </w:num>
  <w:num w:numId="15">
    <w:abstractNumId w:val="11"/>
  </w:num>
  <w:num w:numId="16">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3118"/>
    <w:rsid w:val="00002CAE"/>
    <w:rsid w:val="0000686A"/>
    <w:rsid w:val="000069D1"/>
    <w:rsid w:val="00012D8F"/>
    <w:rsid w:val="00013487"/>
    <w:rsid w:val="00015A59"/>
    <w:rsid w:val="000164A0"/>
    <w:rsid w:val="0001724A"/>
    <w:rsid w:val="000179D6"/>
    <w:rsid w:val="0002103F"/>
    <w:rsid w:val="00021F94"/>
    <w:rsid w:val="00032959"/>
    <w:rsid w:val="000345F1"/>
    <w:rsid w:val="000414CA"/>
    <w:rsid w:val="0004284A"/>
    <w:rsid w:val="00046A53"/>
    <w:rsid w:val="00046BBC"/>
    <w:rsid w:val="000502B1"/>
    <w:rsid w:val="00050353"/>
    <w:rsid w:val="000528BE"/>
    <w:rsid w:val="0005330F"/>
    <w:rsid w:val="00055BF5"/>
    <w:rsid w:val="00055FF1"/>
    <w:rsid w:val="00056E02"/>
    <w:rsid w:val="00057235"/>
    <w:rsid w:val="00061076"/>
    <w:rsid w:val="00067C60"/>
    <w:rsid w:val="00071C45"/>
    <w:rsid w:val="00072C8F"/>
    <w:rsid w:val="00074964"/>
    <w:rsid w:val="00083525"/>
    <w:rsid w:val="00084FBA"/>
    <w:rsid w:val="00086718"/>
    <w:rsid w:val="0009164E"/>
    <w:rsid w:val="00095855"/>
    <w:rsid w:val="000A0E4A"/>
    <w:rsid w:val="000A2B39"/>
    <w:rsid w:val="000A57D8"/>
    <w:rsid w:val="000A612A"/>
    <w:rsid w:val="000B396D"/>
    <w:rsid w:val="000B3CDC"/>
    <w:rsid w:val="000B63B2"/>
    <w:rsid w:val="000C1021"/>
    <w:rsid w:val="000C2445"/>
    <w:rsid w:val="000C3A63"/>
    <w:rsid w:val="000C5B9C"/>
    <w:rsid w:val="000D210C"/>
    <w:rsid w:val="000D22A6"/>
    <w:rsid w:val="000D30E2"/>
    <w:rsid w:val="000D413B"/>
    <w:rsid w:val="000E03A4"/>
    <w:rsid w:val="000E0D53"/>
    <w:rsid w:val="000E5BC9"/>
    <w:rsid w:val="000E7C72"/>
    <w:rsid w:val="000F0E4B"/>
    <w:rsid w:val="000F18AA"/>
    <w:rsid w:val="000F3198"/>
    <w:rsid w:val="000F362A"/>
    <w:rsid w:val="000F419F"/>
    <w:rsid w:val="000F606E"/>
    <w:rsid w:val="001000E2"/>
    <w:rsid w:val="00100D07"/>
    <w:rsid w:val="00102568"/>
    <w:rsid w:val="001101A8"/>
    <w:rsid w:val="00111C6B"/>
    <w:rsid w:val="00112851"/>
    <w:rsid w:val="0011567B"/>
    <w:rsid w:val="001169F7"/>
    <w:rsid w:val="00120400"/>
    <w:rsid w:val="00120451"/>
    <w:rsid w:val="00121A8C"/>
    <w:rsid w:val="00123DA1"/>
    <w:rsid w:val="001255E9"/>
    <w:rsid w:val="00126A2F"/>
    <w:rsid w:val="00127A70"/>
    <w:rsid w:val="00131432"/>
    <w:rsid w:val="001318D0"/>
    <w:rsid w:val="001335CB"/>
    <w:rsid w:val="001505EC"/>
    <w:rsid w:val="00150CC1"/>
    <w:rsid w:val="001522FB"/>
    <w:rsid w:val="00153FEE"/>
    <w:rsid w:val="00154211"/>
    <w:rsid w:val="00155F55"/>
    <w:rsid w:val="00162605"/>
    <w:rsid w:val="001633E6"/>
    <w:rsid w:val="00170A0E"/>
    <w:rsid w:val="00175137"/>
    <w:rsid w:val="00181A3B"/>
    <w:rsid w:val="001908A2"/>
    <w:rsid w:val="001912D3"/>
    <w:rsid w:val="00192852"/>
    <w:rsid w:val="001978BE"/>
    <w:rsid w:val="001A31F0"/>
    <w:rsid w:val="001A4D6A"/>
    <w:rsid w:val="001A6B36"/>
    <w:rsid w:val="001B45D6"/>
    <w:rsid w:val="001B6779"/>
    <w:rsid w:val="001B70E8"/>
    <w:rsid w:val="001C12E5"/>
    <w:rsid w:val="001C470D"/>
    <w:rsid w:val="001C4E92"/>
    <w:rsid w:val="001D0421"/>
    <w:rsid w:val="001D3008"/>
    <w:rsid w:val="001D3A17"/>
    <w:rsid w:val="001D692E"/>
    <w:rsid w:val="001E0899"/>
    <w:rsid w:val="001E0FBF"/>
    <w:rsid w:val="001E329B"/>
    <w:rsid w:val="001E360E"/>
    <w:rsid w:val="001E7776"/>
    <w:rsid w:val="001F090F"/>
    <w:rsid w:val="001F0920"/>
    <w:rsid w:val="001F0F25"/>
    <w:rsid w:val="001F2E3F"/>
    <w:rsid w:val="001F2E5A"/>
    <w:rsid w:val="001F31EF"/>
    <w:rsid w:val="001F643C"/>
    <w:rsid w:val="001F673A"/>
    <w:rsid w:val="0020181D"/>
    <w:rsid w:val="002020CF"/>
    <w:rsid w:val="002040DE"/>
    <w:rsid w:val="00206878"/>
    <w:rsid w:val="00207699"/>
    <w:rsid w:val="00210CEE"/>
    <w:rsid w:val="00217AB0"/>
    <w:rsid w:val="00231DEF"/>
    <w:rsid w:val="00232917"/>
    <w:rsid w:val="00236520"/>
    <w:rsid w:val="002406B7"/>
    <w:rsid w:val="002426E8"/>
    <w:rsid w:val="00242DCA"/>
    <w:rsid w:val="00251A7A"/>
    <w:rsid w:val="002531D0"/>
    <w:rsid w:val="00260602"/>
    <w:rsid w:val="00266365"/>
    <w:rsid w:val="00270668"/>
    <w:rsid w:val="00271028"/>
    <w:rsid w:val="00271B10"/>
    <w:rsid w:val="00275AD1"/>
    <w:rsid w:val="00280B6E"/>
    <w:rsid w:val="002822AF"/>
    <w:rsid w:val="00282B5B"/>
    <w:rsid w:val="00282BCE"/>
    <w:rsid w:val="0028408C"/>
    <w:rsid w:val="00287F27"/>
    <w:rsid w:val="00290815"/>
    <w:rsid w:val="002A1749"/>
    <w:rsid w:val="002A2278"/>
    <w:rsid w:val="002A7CD8"/>
    <w:rsid w:val="002B33B0"/>
    <w:rsid w:val="002B44D4"/>
    <w:rsid w:val="002C23B2"/>
    <w:rsid w:val="002C264D"/>
    <w:rsid w:val="002C42D6"/>
    <w:rsid w:val="002D1564"/>
    <w:rsid w:val="002D6B64"/>
    <w:rsid w:val="002E7924"/>
    <w:rsid w:val="002F050A"/>
    <w:rsid w:val="002F5F36"/>
    <w:rsid w:val="002F722B"/>
    <w:rsid w:val="00301CBC"/>
    <w:rsid w:val="00306B2E"/>
    <w:rsid w:val="003075CD"/>
    <w:rsid w:val="003102D7"/>
    <w:rsid w:val="00315591"/>
    <w:rsid w:val="00315973"/>
    <w:rsid w:val="00317116"/>
    <w:rsid w:val="00317382"/>
    <w:rsid w:val="00317D7A"/>
    <w:rsid w:val="0032085B"/>
    <w:rsid w:val="00321220"/>
    <w:rsid w:val="0032195B"/>
    <w:rsid w:val="00325937"/>
    <w:rsid w:val="003312B0"/>
    <w:rsid w:val="0033343E"/>
    <w:rsid w:val="003370D7"/>
    <w:rsid w:val="0033781D"/>
    <w:rsid w:val="00343774"/>
    <w:rsid w:val="00343D3B"/>
    <w:rsid w:val="0035350C"/>
    <w:rsid w:val="003579A0"/>
    <w:rsid w:val="00357C5B"/>
    <w:rsid w:val="00362309"/>
    <w:rsid w:val="0036448B"/>
    <w:rsid w:val="003665D1"/>
    <w:rsid w:val="00372FEB"/>
    <w:rsid w:val="003777DF"/>
    <w:rsid w:val="00377840"/>
    <w:rsid w:val="00390B51"/>
    <w:rsid w:val="00393264"/>
    <w:rsid w:val="003933DA"/>
    <w:rsid w:val="00393A05"/>
    <w:rsid w:val="003956EF"/>
    <w:rsid w:val="00396092"/>
    <w:rsid w:val="00396199"/>
    <w:rsid w:val="00396BC4"/>
    <w:rsid w:val="003975F0"/>
    <w:rsid w:val="003A0BE8"/>
    <w:rsid w:val="003A2B94"/>
    <w:rsid w:val="003A2E98"/>
    <w:rsid w:val="003B0DA2"/>
    <w:rsid w:val="003B0EFE"/>
    <w:rsid w:val="003B1FF2"/>
    <w:rsid w:val="003B2E6A"/>
    <w:rsid w:val="003B784C"/>
    <w:rsid w:val="003D0D39"/>
    <w:rsid w:val="003D2D61"/>
    <w:rsid w:val="003D59E2"/>
    <w:rsid w:val="003D5AA0"/>
    <w:rsid w:val="003E1FFE"/>
    <w:rsid w:val="003E472B"/>
    <w:rsid w:val="003E63D4"/>
    <w:rsid w:val="003E6AC9"/>
    <w:rsid w:val="003F037F"/>
    <w:rsid w:val="003F2DFE"/>
    <w:rsid w:val="003F2F2C"/>
    <w:rsid w:val="003F4F34"/>
    <w:rsid w:val="00405652"/>
    <w:rsid w:val="004067A2"/>
    <w:rsid w:val="004067E0"/>
    <w:rsid w:val="0040700A"/>
    <w:rsid w:val="004241C7"/>
    <w:rsid w:val="00431CA4"/>
    <w:rsid w:val="004323C7"/>
    <w:rsid w:val="004336F6"/>
    <w:rsid w:val="00434C10"/>
    <w:rsid w:val="004353DA"/>
    <w:rsid w:val="00440765"/>
    <w:rsid w:val="0044324C"/>
    <w:rsid w:val="00445176"/>
    <w:rsid w:val="00445FCF"/>
    <w:rsid w:val="004476E6"/>
    <w:rsid w:val="0045048F"/>
    <w:rsid w:val="004523E8"/>
    <w:rsid w:val="00453A14"/>
    <w:rsid w:val="00453DAB"/>
    <w:rsid w:val="00460997"/>
    <w:rsid w:val="00463313"/>
    <w:rsid w:val="00464F61"/>
    <w:rsid w:val="00470183"/>
    <w:rsid w:val="00470E9D"/>
    <w:rsid w:val="00472E04"/>
    <w:rsid w:val="004734D3"/>
    <w:rsid w:val="004736C8"/>
    <w:rsid w:val="004754E0"/>
    <w:rsid w:val="00476FE1"/>
    <w:rsid w:val="00477FA2"/>
    <w:rsid w:val="00494307"/>
    <w:rsid w:val="004953A6"/>
    <w:rsid w:val="00495C3C"/>
    <w:rsid w:val="0049678A"/>
    <w:rsid w:val="004A1F66"/>
    <w:rsid w:val="004A694A"/>
    <w:rsid w:val="004A7EC8"/>
    <w:rsid w:val="004B05A1"/>
    <w:rsid w:val="004B0757"/>
    <w:rsid w:val="004B0C5C"/>
    <w:rsid w:val="004B1FD2"/>
    <w:rsid w:val="004B3CAC"/>
    <w:rsid w:val="004B7C5A"/>
    <w:rsid w:val="004C0CC8"/>
    <w:rsid w:val="004C1DDB"/>
    <w:rsid w:val="004C329C"/>
    <w:rsid w:val="004C39A8"/>
    <w:rsid w:val="004C48C0"/>
    <w:rsid w:val="004C6962"/>
    <w:rsid w:val="004D0339"/>
    <w:rsid w:val="004D1362"/>
    <w:rsid w:val="004D19F5"/>
    <w:rsid w:val="004D3691"/>
    <w:rsid w:val="004D7797"/>
    <w:rsid w:val="004E3F41"/>
    <w:rsid w:val="004E472A"/>
    <w:rsid w:val="004E531D"/>
    <w:rsid w:val="004E585B"/>
    <w:rsid w:val="004E5A97"/>
    <w:rsid w:val="004F468F"/>
    <w:rsid w:val="004F7092"/>
    <w:rsid w:val="00506E74"/>
    <w:rsid w:val="00507882"/>
    <w:rsid w:val="005106BC"/>
    <w:rsid w:val="00511DAD"/>
    <w:rsid w:val="00513EED"/>
    <w:rsid w:val="00516FAC"/>
    <w:rsid w:val="00517744"/>
    <w:rsid w:val="005226EB"/>
    <w:rsid w:val="00526559"/>
    <w:rsid w:val="005270BE"/>
    <w:rsid w:val="005274B6"/>
    <w:rsid w:val="00532318"/>
    <w:rsid w:val="00533055"/>
    <w:rsid w:val="0053675B"/>
    <w:rsid w:val="00536E21"/>
    <w:rsid w:val="00537774"/>
    <w:rsid w:val="005425A9"/>
    <w:rsid w:val="005427DE"/>
    <w:rsid w:val="0054309D"/>
    <w:rsid w:val="00545724"/>
    <w:rsid w:val="00552899"/>
    <w:rsid w:val="00553C63"/>
    <w:rsid w:val="00556D5C"/>
    <w:rsid w:val="00562403"/>
    <w:rsid w:val="00562653"/>
    <w:rsid w:val="005627A3"/>
    <w:rsid w:val="005667EF"/>
    <w:rsid w:val="00570FBF"/>
    <w:rsid w:val="00572FD3"/>
    <w:rsid w:val="005733C7"/>
    <w:rsid w:val="00576A3B"/>
    <w:rsid w:val="005802BD"/>
    <w:rsid w:val="005816A0"/>
    <w:rsid w:val="0058294F"/>
    <w:rsid w:val="0059652E"/>
    <w:rsid w:val="0059683C"/>
    <w:rsid w:val="005A19C5"/>
    <w:rsid w:val="005A2351"/>
    <w:rsid w:val="005A2651"/>
    <w:rsid w:val="005A46CB"/>
    <w:rsid w:val="005A69D6"/>
    <w:rsid w:val="005B1887"/>
    <w:rsid w:val="005B1F71"/>
    <w:rsid w:val="005B2133"/>
    <w:rsid w:val="005B473E"/>
    <w:rsid w:val="005C6F64"/>
    <w:rsid w:val="005C75A6"/>
    <w:rsid w:val="005D0186"/>
    <w:rsid w:val="005D1441"/>
    <w:rsid w:val="005D5539"/>
    <w:rsid w:val="005D6A46"/>
    <w:rsid w:val="005D70E3"/>
    <w:rsid w:val="005E116D"/>
    <w:rsid w:val="005E1C35"/>
    <w:rsid w:val="005E3138"/>
    <w:rsid w:val="005E4BA2"/>
    <w:rsid w:val="005E571D"/>
    <w:rsid w:val="005E5A24"/>
    <w:rsid w:val="005E6323"/>
    <w:rsid w:val="005F05F7"/>
    <w:rsid w:val="005F0EEA"/>
    <w:rsid w:val="005F4990"/>
    <w:rsid w:val="005F649D"/>
    <w:rsid w:val="0060776A"/>
    <w:rsid w:val="0061212A"/>
    <w:rsid w:val="006147C4"/>
    <w:rsid w:val="00617060"/>
    <w:rsid w:val="00620597"/>
    <w:rsid w:val="0062075C"/>
    <w:rsid w:val="006209A6"/>
    <w:rsid w:val="00624DD0"/>
    <w:rsid w:val="00625F65"/>
    <w:rsid w:val="00630A20"/>
    <w:rsid w:val="00630ED2"/>
    <w:rsid w:val="00632C2F"/>
    <w:rsid w:val="0063347B"/>
    <w:rsid w:val="00633508"/>
    <w:rsid w:val="006344F1"/>
    <w:rsid w:val="00634A03"/>
    <w:rsid w:val="006407A1"/>
    <w:rsid w:val="00641DEE"/>
    <w:rsid w:val="0064535D"/>
    <w:rsid w:val="0064659B"/>
    <w:rsid w:val="00652B7E"/>
    <w:rsid w:val="00657C6E"/>
    <w:rsid w:val="00661E0C"/>
    <w:rsid w:val="006620EF"/>
    <w:rsid w:val="00662629"/>
    <w:rsid w:val="00663244"/>
    <w:rsid w:val="0066346B"/>
    <w:rsid w:val="0066401A"/>
    <w:rsid w:val="006659D9"/>
    <w:rsid w:val="00667664"/>
    <w:rsid w:val="0067242F"/>
    <w:rsid w:val="00672CF8"/>
    <w:rsid w:val="00674401"/>
    <w:rsid w:val="00677277"/>
    <w:rsid w:val="00677AED"/>
    <w:rsid w:val="00681C5C"/>
    <w:rsid w:val="00682BE0"/>
    <w:rsid w:val="0068375A"/>
    <w:rsid w:val="006841E9"/>
    <w:rsid w:val="00690064"/>
    <w:rsid w:val="00693F8C"/>
    <w:rsid w:val="0069636E"/>
    <w:rsid w:val="00697D85"/>
    <w:rsid w:val="006A11B0"/>
    <w:rsid w:val="006A3C13"/>
    <w:rsid w:val="006B22CB"/>
    <w:rsid w:val="006B6E3B"/>
    <w:rsid w:val="006C255C"/>
    <w:rsid w:val="006C5439"/>
    <w:rsid w:val="006C5E05"/>
    <w:rsid w:val="006C6D07"/>
    <w:rsid w:val="006D16E1"/>
    <w:rsid w:val="006D4D32"/>
    <w:rsid w:val="006E164C"/>
    <w:rsid w:val="006E3392"/>
    <w:rsid w:val="006F0B85"/>
    <w:rsid w:val="006F315A"/>
    <w:rsid w:val="006F6AA4"/>
    <w:rsid w:val="00701552"/>
    <w:rsid w:val="00701850"/>
    <w:rsid w:val="007036FD"/>
    <w:rsid w:val="007074C1"/>
    <w:rsid w:val="00711329"/>
    <w:rsid w:val="00712206"/>
    <w:rsid w:val="00712893"/>
    <w:rsid w:val="00712E8B"/>
    <w:rsid w:val="007151FC"/>
    <w:rsid w:val="00717643"/>
    <w:rsid w:val="00720BA9"/>
    <w:rsid w:val="00724B2D"/>
    <w:rsid w:val="00724E6F"/>
    <w:rsid w:val="00730A3D"/>
    <w:rsid w:val="00732834"/>
    <w:rsid w:val="00732C4D"/>
    <w:rsid w:val="00733181"/>
    <w:rsid w:val="0073383D"/>
    <w:rsid w:val="00746F03"/>
    <w:rsid w:val="00752486"/>
    <w:rsid w:val="00762B74"/>
    <w:rsid w:val="00763597"/>
    <w:rsid w:val="007639C5"/>
    <w:rsid w:val="00765D3E"/>
    <w:rsid w:val="00774722"/>
    <w:rsid w:val="007758A4"/>
    <w:rsid w:val="00782B09"/>
    <w:rsid w:val="00784020"/>
    <w:rsid w:val="00785EC5"/>
    <w:rsid w:val="0078668F"/>
    <w:rsid w:val="007918E1"/>
    <w:rsid w:val="00793340"/>
    <w:rsid w:val="00793675"/>
    <w:rsid w:val="007A010A"/>
    <w:rsid w:val="007A05DF"/>
    <w:rsid w:val="007A38D7"/>
    <w:rsid w:val="007A7C16"/>
    <w:rsid w:val="007B2573"/>
    <w:rsid w:val="007B2D73"/>
    <w:rsid w:val="007B5D18"/>
    <w:rsid w:val="007C22EB"/>
    <w:rsid w:val="007C4CEF"/>
    <w:rsid w:val="007C5B91"/>
    <w:rsid w:val="007C7ED3"/>
    <w:rsid w:val="007D1941"/>
    <w:rsid w:val="007E1FD5"/>
    <w:rsid w:val="007E5D3F"/>
    <w:rsid w:val="007E75E2"/>
    <w:rsid w:val="007F597B"/>
    <w:rsid w:val="007F5F3F"/>
    <w:rsid w:val="007F6588"/>
    <w:rsid w:val="007F6CF7"/>
    <w:rsid w:val="007F7F00"/>
    <w:rsid w:val="008004D9"/>
    <w:rsid w:val="00800B3D"/>
    <w:rsid w:val="00802755"/>
    <w:rsid w:val="008116E5"/>
    <w:rsid w:val="0081738D"/>
    <w:rsid w:val="0082008B"/>
    <w:rsid w:val="00824CBB"/>
    <w:rsid w:val="00831321"/>
    <w:rsid w:val="0083338B"/>
    <w:rsid w:val="00835B79"/>
    <w:rsid w:val="008365A8"/>
    <w:rsid w:val="00844058"/>
    <w:rsid w:val="00845908"/>
    <w:rsid w:val="00850D9D"/>
    <w:rsid w:val="00851DA5"/>
    <w:rsid w:val="008524D9"/>
    <w:rsid w:val="00861825"/>
    <w:rsid w:val="0086455B"/>
    <w:rsid w:val="008725C3"/>
    <w:rsid w:val="00873879"/>
    <w:rsid w:val="00874365"/>
    <w:rsid w:val="00874D22"/>
    <w:rsid w:val="008777A7"/>
    <w:rsid w:val="00881537"/>
    <w:rsid w:val="00883D75"/>
    <w:rsid w:val="00885C0B"/>
    <w:rsid w:val="00890CC2"/>
    <w:rsid w:val="00891ECD"/>
    <w:rsid w:val="008925BF"/>
    <w:rsid w:val="008A1DB0"/>
    <w:rsid w:val="008A537B"/>
    <w:rsid w:val="008B4E2D"/>
    <w:rsid w:val="008B73C7"/>
    <w:rsid w:val="008C1A12"/>
    <w:rsid w:val="008C75BD"/>
    <w:rsid w:val="008D14AD"/>
    <w:rsid w:val="008D41B7"/>
    <w:rsid w:val="008D4851"/>
    <w:rsid w:val="008D6053"/>
    <w:rsid w:val="008D606F"/>
    <w:rsid w:val="008E02BD"/>
    <w:rsid w:val="008E056D"/>
    <w:rsid w:val="008E3843"/>
    <w:rsid w:val="008F57C8"/>
    <w:rsid w:val="008F64DD"/>
    <w:rsid w:val="009051ED"/>
    <w:rsid w:val="00906BB9"/>
    <w:rsid w:val="009101DF"/>
    <w:rsid w:val="009142EA"/>
    <w:rsid w:val="0091565E"/>
    <w:rsid w:val="0091699A"/>
    <w:rsid w:val="00916E03"/>
    <w:rsid w:val="00917B75"/>
    <w:rsid w:val="00925547"/>
    <w:rsid w:val="00925F2E"/>
    <w:rsid w:val="00937F0E"/>
    <w:rsid w:val="00940007"/>
    <w:rsid w:val="00940E19"/>
    <w:rsid w:val="009477D0"/>
    <w:rsid w:val="009533D3"/>
    <w:rsid w:val="009618AC"/>
    <w:rsid w:val="00970AF1"/>
    <w:rsid w:val="009730CE"/>
    <w:rsid w:val="00973379"/>
    <w:rsid w:val="009735D7"/>
    <w:rsid w:val="00975F8E"/>
    <w:rsid w:val="0097752D"/>
    <w:rsid w:val="00981EEB"/>
    <w:rsid w:val="009841B4"/>
    <w:rsid w:val="00985C29"/>
    <w:rsid w:val="00997B2D"/>
    <w:rsid w:val="009A0737"/>
    <w:rsid w:val="009A31C7"/>
    <w:rsid w:val="009A783E"/>
    <w:rsid w:val="009B1CDB"/>
    <w:rsid w:val="009B2DC3"/>
    <w:rsid w:val="009B5FEC"/>
    <w:rsid w:val="009B7EEA"/>
    <w:rsid w:val="009C1847"/>
    <w:rsid w:val="009C2820"/>
    <w:rsid w:val="009D1A58"/>
    <w:rsid w:val="009D2D1F"/>
    <w:rsid w:val="009D5083"/>
    <w:rsid w:val="009E142A"/>
    <w:rsid w:val="009E1967"/>
    <w:rsid w:val="009E2D05"/>
    <w:rsid w:val="009F08B5"/>
    <w:rsid w:val="009F0C6F"/>
    <w:rsid w:val="009F30DB"/>
    <w:rsid w:val="009F46C2"/>
    <w:rsid w:val="00A07892"/>
    <w:rsid w:val="00A126BC"/>
    <w:rsid w:val="00A13ECB"/>
    <w:rsid w:val="00A1731F"/>
    <w:rsid w:val="00A20581"/>
    <w:rsid w:val="00A21348"/>
    <w:rsid w:val="00A21915"/>
    <w:rsid w:val="00A21A0F"/>
    <w:rsid w:val="00A22DB3"/>
    <w:rsid w:val="00A2349B"/>
    <w:rsid w:val="00A26983"/>
    <w:rsid w:val="00A27A01"/>
    <w:rsid w:val="00A373EE"/>
    <w:rsid w:val="00A37564"/>
    <w:rsid w:val="00A41B88"/>
    <w:rsid w:val="00A44E5B"/>
    <w:rsid w:val="00A45A4D"/>
    <w:rsid w:val="00A538C8"/>
    <w:rsid w:val="00A53C48"/>
    <w:rsid w:val="00A56F89"/>
    <w:rsid w:val="00A6080F"/>
    <w:rsid w:val="00A65296"/>
    <w:rsid w:val="00A669B8"/>
    <w:rsid w:val="00A67C28"/>
    <w:rsid w:val="00A70243"/>
    <w:rsid w:val="00A73B3A"/>
    <w:rsid w:val="00A75D24"/>
    <w:rsid w:val="00A76C4E"/>
    <w:rsid w:val="00A8144B"/>
    <w:rsid w:val="00A8213E"/>
    <w:rsid w:val="00A831DD"/>
    <w:rsid w:val="00A86021"/>
    <w:rsid w:val="00A905C0"/>
    <w:rsid w:val="00A9060D"/>
    <w:rsid w:val="00A97BD5"/>
    <w:rsid w:val="00AA0DBE"/>
    <w:rsid w:val="00AA2F98"/>
    <w:rsid w:val="00AA625B"/>
    <w:rsid w:val="00AA6B5C"/>
    <w:rsid w:val="00AB60E1"/>
    <w:rsid w:val="00AC1DA0"/>
    <w:rsid w:val="00AC2654"/>
    <w:rsid w:val="00AC2BD1"/>
    <w:rsid w:val="00AC57FF"/>
    <w:rsid w:val="00AC5E9E"/>
    <w:rsid w:val="00AC7015"/>
    <w:rsid w:val="00AD0B01"/>
    <w:rsid w:val="00AD386B"/>
    <w:rsid w:val="00AD69D5"/>
    <w:rsid w:val="00AE1AEA"/>
    <w:rsid w:val="00AE5530"/>
    <w:rsid w:val="00AE5ACF"/>
    <w:rsid w:val="00AF5542"/>
    <w:rsid w:val="00B015A2"/>
    <w:rsid w:val="00B02C02"/>
    <w:rsid w:val="00B06DC4"/>
    <w:rsid w:val="00B1341F"/>
    <w:rsid w:val="00B13E10"/>
    <w:rsid w:val="00B25756"/>
    <w:rsid w:val="00B27441"/>
    <w:rsid w:val="00B276B1"/>
    <w:rsid w:val="00B27D0A"/>
    <w:rsid w:val="00B27EDD"/>
    <w:rsid w:val="00B30925"/>
    <w:rsid w:val="00B32CC9"/>
    <w:rsid w:val="00B40A30"/>
    <w:rsid w:val="00B40A97"/>
    <w:rsid w:val="00B42CB2"/>
    <w:rsid w:val="00B43B27"/>
    <w:rsid w:val="00B44F20"/>
    <w:rsid w:val="00B558E8"/>
    <w:rsid w:val="00B55CF8"/>
    <w:rsid w:val="00B56A85"/>
    <w:rsid w:val="00B56C66"/>
    <w:rsid w:val="00B56D22"/>
    <w:rsid w:val="00B57A7A"/>
    <w:rsid w:val="00B617E6"/>
    <w:rsid w:val="00B64B52"/>
    <w:rsid w:val="00B6510D"/>
    <w:rsid w:val="00B66520"/>
    <w:rsid w:val="00B66D35"/>
    <w:rsid w:val="00B70837"/>
    <w:rsid w:val="00B72D98"/>
    <w:rsid w:val="00B73E1B"/>
    <w:rsid w:val="00B757B3"/>
    <w:rsid w:val="00B76527"/>
    <w:rsid w:val="00B77015"/>
    <w:rsid w:val="00B8102E"/>
    <w:rsid w:val="00B81108"/>
    <w:rsid w:val="00B8112B"/>
    <w:rsid w:val="00B82851"/>
    <w:rsid w:val="00B848D4"/>
    <w:rsid w:val="00B84FBB"/>
    <w:rsid w:val="00B87E14"/>
    <w:rsid w:val="00B90672"/>
    <w:rsid w:val="00B94432"/>
    <w:rsid w:val="00BA1E9D"/>
    <w:rsid w:val="00BA55AF"/>
    <w:rsid w:val="00BA6865"/>
    <w:rsid w:val="00BA7DC2"/>
    <w:rsid w:val="00BB0718"/>
    <w:rsid w:val="00BB2DD9"/>
    <w:rsid w:val="00BB6CD7"/>
    <w:rsid w:val="00BB6F70"/>
    <w:rsid w:val="00BC56D8"/>
    <w:rsid w:val="00BD4FE0"/>
    <w:rsid w:val="00BE4F21"/>
    <w:rsid w:val="00BF1722"/>
    <w:rsid w:val="00BF1AD9"/>
    <w:rsid w:val="00BF1FBC"/>
    <w:rsid w:val="00BF25E3"/>
    <w:rsid w:val="00BF35DF"/>
    <w:rsid w:val="00C02B69"/>
    <w:rsid w:val="00C0451C"/>
    <w:rsid w:val="00C0594A"/>
    <w:rsid w:val="00C07A64"/>
    <w:rsid w:val="00C07DB6"/>
    <w:rsid w:val="00C1084D"/>
    <w:rsid w:val="00C10AC9"/>
    <w:rsid w:val="00C1485D"/>
    <w:rsid w:val="00C171AB"/>
    <w:rsid w:val="00C177EB"/>
    <w:rsid w:val="00C17ADB"/>
    <w:rsid w:val="00C223CC"/>
    <w:rsid w:val="00C238EF"/>
    <w:rsid w:val="00C270A6"/>
    <w:rsid w:val="00C321C9"/>
    <w:rsid w:val="00C33AEA"/>
    <w:rsid w:val="00C43C2E"/>
    <w:rsid w:val="00C43D39"/>
    <w:rsid w:val="00C456F9"/>
    <w:rsid w:val="00C46D07"/>
    <w:rsid w:val="00C51535"/>
    <w:rsid w:val="00C52B7C"/>
    <w:rsid w:val="00C5363C"/>
    <w:rsid w:val="00C57B73"/>
    <w:rsid w:val="00C6033B"/>
    <w:rsid w:val="00C7085C"/>
    <w:rsid w:val="00C8122D"/>
    <w:rsid w:val="00C812CA"/>
    <w:rsid w:val="00C83D23"/>
    <w:rsid w:val="00C85D35"/>
    <w:rsid w:val="00C87EAE"/>
    <w:rsid w:val="00C92290"/>
    <w:rsid w:val="00C946C9"/>
    <w:rsid w:val="00C97BE7"/>
    <w:rsid w:val="00CA4725"/>
    <w:rsid w:val="00CB021B"/>
    <w:rsid w:val="00CB2574"/>
    <w:rsid w:val="00CB4434"/>
    <w:rsid w:val="00CB4FB8"/>
    <w:rsid w:val="00CB563C"/>
    <w:rsid w:val="00CB5D59"/>
    <w:rsid w:val="00CB7C32"/>
    <w:rsid w:val="00CC0FCA"/>
    <w:rsid w:val="00CC1003"/>
    <w:rsid w:val="00CC41DF"/>
    <w:rsid w:val="00CC7DFC"/>
    <w:rsid w:val="00CD33BA"/>
    <w:rsid w:val="00CD4E69"/>
    <w:rsid w:val="00CD5A2E"/>
    <w:rsid w:val="00CE1B2E"/>
    <w:rsid w:val="00CE1BDF"/>
    <w:rsid w:val="00CE320A"/>
    <w:rsid w:val="00CF3CE8"/>
    <w:rsid w:val="00CF4455"/>
    <w:rsid w:val="00CF4FB7"/>
    <w:rsid w:val="00CF54CD"/>
    <w:rsid w:val="00CF56F5"/>
    <w:rsid w:val="00CF69DF"/>
    <w:rsid w:val="00CF7681"/>
    <w:rsid w:val="00CF7876"/>
    <w:rsid w:val="00D0303A"/>
    <w:rsid w:val="00D11A70"/>
    <w:rsid w:val="00D16E92"/>
    <w:rsid w:val="00D2070A"/>
    <w:rsid w:val="00D21349"/>
    <w:rsid w:val="00D27D1A"/>
    <w:rsid w:val="00D30805"/>
    <w:rsid w:val="00D41257"/>
    <w:rsid w:val="00D422EC"/>
    <w:rsid w:val="00D42F5B"/>
    <w:rsid w:val="00D43831"/>
    <w:rsid w:val="00D44DA5"/>
    <w:rsid w:val="00D46341"/>
    <w:rsid w:val="00D470EB"/>
    <w:rsid w:val="00D4764B"/>
    <w:rsid w:val="00D50DE7"/>
    <w:rsid w:val="00D54034"/>
    <w:rsid w:val="00D560A3"/>
    <w:rsid w:val="00D578A7"/>
    <w:rsid w:val="00D62CF9"/>
    <w:rsid w:val="00D62DE4"/>
    <w:rsid w:val="00D65360"/>
    <w:rsid w:val="00D67266"/>
    <w:rsid w:val="00D70EE8"/>
    <w:rsid w:val="00D7316E"/>
    <w:rsid w:val="00D82241"/>
    <w:rsid w:val="00D8570E"/>
    <w:rsid w:val="00D871FF"/>
    <w:rsid w:val="00D91AD0"/>
    <w:rsid w:val="00D976EC"/>
    <w:rsid w:val="00D97F4E"/>
    <w:rsid w:val="00DA3118"/>
    <w:rsid w:val="00DA5C7C"/>
    <w:rsid w:val="00DA777D"/>
    <w:rsid w:val="00DB0273"/>
    <w:rsid w:val="00DB0621"/>
    <w:rsid w:val="00DB5A65"/>
    <w:rsid w:val="00DB5F06"/>
    <w:rsid w:val="00DB741D"/>
    <w:rsid w:val="00DC0B7A"/>
    <w:rsid w:val="00DC12B3"/>
    <w:rsid w:val="00DD04DB"/>
    <w:rsid w:val="00DD1E7D"/>
    <w:rsid w:val="00DD41F1"/>
    <w:rsid w:val="00DD489D"/>
    <w:rsid w:val="00DE0CC1"/>
    <w:rsid w:val="00DE4608"/>
    <w:rsid w:val="00DE709A"/>
    <w:rsid w:val="00DE7888"/>
    <w:rsid w:val="00DF034D"/>
    <w:rsid w:val="00DF42B2"/>
    <w:rsid w:val="00DF4ED9"/>
    <w:rsid w:val="00DF577E"/>
    <w:rsid w:val="00DF659F"/>
    <w:rsid w:val="00DF68ED"/>
    <w:rsid w:val="00DF6A65"/>
    <w:rsid w:val="00DF6D05"/>
    <w:rsid w:val="00DF7734"/>
    <w:rsid w:val="00E00FD8"/>
    <w:rsid w:val="00E023CD"/>
    <w:rsid w:val="00E07BC7"/>
    <w:rsid w:val="00E14E1C"/>
    <w:rsid w:val="00E3032A"/>
    <w:rsid w:val="00E46964"/>
    <w:rsid w:val="00E504F0"/>
    <w:rsid w:val="00E507F7"/>
    <w:rsid w:val="00E5351E"/>
    <w:rsid w:val="00E60468"/>
    <w:rsid w:val="00E62451"/>
    <w:rsid w:val="00E62F21"/>
    <w:rsid w:val="00E6784A"/>
    <w:rsid w:val="00E71EE1"/>
    <w:rsid w:val="00E73908"/>
    <w:rsid w:val="00E73CAF"/>
    <w:rsid w:val="00E7434A"/>
    <w:rsid w:val="00E74811"/>
    <w:rsid w:val="00E75539"/>
    <w:rsid w:val="00E76A89"/>
    <w:rsid w:val="00E812E9"/>
    <w:rsid w:val="00E845DB"/>
    <w:rsid w:val="00E90696"/>
    <w:rsid w:val="00E925FB"/>
    <w:rsid w:val="00E9287A"/>
    <w:rsid w:val="00E92A5D"/>
    <w:rsid w:val="00E93007"/>
    <w:rsid w:val="00E932E9"/>
    <w:rsid w:val="00E938EB"/>
    <w:rsid w:val="00E96A3E"/>
    <w:rsid w:val="00EA01AC"/>
    <w:rsid w:val="00EA2D25"/>
    <w:rsid w:val="00EA596A"/>
    <w:rsid w:val="00EB0E86"/>
    <w:rsid w:val="00EB250E"/>
    <w:rsid w:val="00EB6B88"/>
    <w:rsid w:val="00EB766C"/>
    <w:rsid w:val="00EB794A"/>
    <w:rsid w:val="00ED057C"/>
    <w:rsid w:val="00ED0690"/>
    <w:rsid w:val="00ED0A9D"/>
    <w:rsid w:val="00ED1426"/>
    <w:rsid w:val="00ED707F"/>
    <w:rsid w:val="00EE084F"/>
    <w:rsid w:val="00EE2514"/>
    <w:rsid w:val="00EE32E9"/>
    <w:rsid w:val="00EE3C7B"/>
    <w:rsid w:val="00EE4AD0"/>
    <w:rsid w:val="00EE57AA"/>
    <w:rsid w:val="00EE5F01"/>
    <w:rsid w:val="00EE70FC"/>
    <w:rsid w:val="00EE7B68"/>
    <w:rsid w:val="00EF3640"/>
    <w:rsid w:val="00F04259"/>
    <w:rsid w:val="00F04E73"/>
    <w:rsid w:val="00F061DE"/>
    <w:rsid w:val="00F063F5"/>
    <w:rsid w:val="00F100D5"/>
    <w:rsid w:val="00F15ECC"/>
    <w:rsid w:val="00F20D35"/>
    <w:rsid w:val="00F32622"/>
    <w:rsid w:val="00F32C65"/>
    <w:rsid w:val="00F3626E"/>
    <w:rsid w:val="00F3639F"/>
    <w:rsid w:val="00F363D9"/>
    <w:rsid w:val="00F40F1B"/>
    <w:rsid w:val="00F45815"/>
    <w:rsid w:val="00F5216B"/>
    <w:rsid w:val="00F53097"/>
    <w:rsid w:val="00F55D58"/>
    <w:rsid w:val="00F57AD6"/>
    <w:rsid w:val="00F62720"/>
    <w:rsid w:val="00F65701"/>
    <w:rsid w:val="00F70AA3"/>
    <w:rsid w:val="00F74410"/>
    <w:rsid w:val="00F75A0C"/>
    <w:rsid w:val="00F75D15"/>
    <w:rsid w:val="00F7798B"/>
    <w:rsid w:val="00F80F3B"/>
    <w:rsid w:val="00F81FEE"/>
    <w:rsid w:val="00F828A7"/>
    <w:rsid w:val="00F84F95"/>
    <w:rsid w:val="00F853E2"/>
    <w:rsid w:val="00F86FAA"/>
    <w:rsid w:val="00FA46AB"/>
    <w:rsid w:val="00FA5CBD"/>
    <w:rsid w:val="00FA5D1D"/>
    <w:rsid w:val="00FA7E00"/>
    <w:rsid w:val="00FB50CD"/>
    <w:rsid w:val="00FB5A28"/>
    <w:rsid w:val="00FB5CAD"/>
    <w:rsid w:val="00FB6000"/>
    <w:rsid w:val="00FC3192"/>
    <w:rsid w:val="00FC37C8"/>
    <w:rsid w:val="00FC3F30"/>
    <w:rsid w:val="00FC55A1"/>
    <w:rsid w:val="00FD01E5"/>
    <w:rsid w:val="00FD1459"/>
    <w:rsid w:val="00FD6BDF"/>
    <w:rsid w:val="00FD6CAA"/>
    <w:rsid w:val="00FE08C3"/>
    <w:rsid w:val="00FE2BD8"/>
    <w:rsid w:val="00FF1040"/>
    <w:rsid w:val="00FF1A46"/>
    <w:rsid w:val="00FF5F14"/>
    <w:rsid w:val="00FF6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4:docId w14:val="630AA7A5"/>
  <w15:chartTrackingRefBased/>
  <w15:docId w15:val="{2358E323-B9B4-4B6F-B833-A9DB904B6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0421"/>
    <w:rPr>
      <w:sz w:val="24"/>
      <w:szCs w:val="24"/>
    </w:rPr>
  </w:style>
  <w:style w:type="paragraph" w:styleId="1">
    <w:name w:val="heading 1"/>
    <w:basedOn w:val="a"/>
    <w:next w:val="a"/>
    <w:qFormat/>
    <w:rsid w:val="00B84FBB"/>
    <w:pPr>
      <w:keepNext/>
      <w:widowControl w:val="0"/>
      <w:autoSpaceDE w:val="0"/>
      <w:autoSpaceDN w:val="0"/>
      <w:jc w:val="center"/>
      <w:outlineLvl w:val="0"/>
    </w:pPr>
    <w:rPr>
      <w:rFonts w:ascii="Arial CYR" w:hAnsi="Arial CYR" w:cs="Arial CYR"/>
      <w:sz w:val="28"/>
      <w:szCs w:val="28"/>
    </w:rPr>
  </w:style>
  <w:style w:type="paragraph" w:styleId="2">
    <w:name w:val="heading 2"/>
    <w:basedOn w:val="a"/>
    <w:next w:val="a"/>
    <w:link w:val="20"/>
    <w:qFormat/>
    <w:rsid w:val="00B84FBB"/>
    <w:pPr>
      <w:keepNext/>
      <w:widowControl w:val="0"/>
      <w:autoSpaceDE w:val="0"/>
      <w:autoSpaceDN w:val="0"/>
      <w:jc w:val="both"/>
      <w:outlineLvl w:val="1"/>
    </w:pPr>
    <w:rPr>
      <w:b/>
      <w:bCs/>
      <w:lang w:val="x-none" w:eastAsia="x-none"/>
    </w:rPr>
  </w:style>
  <w:style w:type="paragraph" w:styleId="3">
    <w:name w:val="heading 3"/>
    <w:basedOn w:val="a"/>
    <w:next w:val="a"/>
    <w:qFormat/>
    <w:rsid w:val="00B84FBB"/>
    <w:pPr>
      <w:keepNext/>
      <w:widowControl w:val="0"/>
      <w:autoSpaceDE w:val="0"/>
      <w:autoSpaceDN w:val="0"/>
      <w:jc w:val="both"/>
      <w:outlineLvl w:val="2"/>
    </w:pPr>
    <w:rPr>
      <w:b/>
      <w:bCs/>
      <w:sz w:val="28"/>
      <w:szCs w:val="28"/>
    </w:rPr>
  </w:style>
  <w:style w:type="paragraph" w:styleId="4">
    <w:name w:val="heading 4"/>
    <w:basedOn w:val="a"/>
    <w:next w:val="a"/>
    <w:qFormat/>
    <w:rsid w:val="00B84FBB"/>
    <w:pPr>
      <w:keepNext/>
      <w:widowControl w:val="0"/>
      <w:autoSpaceDE w:val="0"/>
      <w:autoSpaceDN w:val="0"/>
      <w:outlineLvl w:val="3"/>
    </w:pPr>
    <w:rPr>
      <w:b/>
      <w:bCs/>
    </w:rPr>
  </w:style>
  <w:style w:type="paragraph" w:styleId="5">
    <w:name w:val="heading 5"/>
    <w:basedOn w:val="a"/>
    <w:next w:val="a"/>
    <w:qFormat/>
    <w:rsid w:val="00B84FBB"/>
    <w:pPr>
      <w:keepNext/>
      <w:widowControl w:val="0"/>
      <w:autoSpaceDE w:val="0"/>
      <w:autoSpaceDN w:val="0"/>
      <w:jc w:val="center"/>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F55D58"/>
    <w:rPr>
      <w:b/>
      <w:bCs/>
      <w:sz w:val="24"/>
      <w:szCs w:val="24"/>
    </w:rPr>
  </w:style>
  <w:style w:type="character" w:customStyle="1" w:styleId="a3">
    <w:name w:val="Основной шрифт"/>
    <w:rsid w:val="00B84FBB"/>
  </w:style>
  <w:style w:type="paragraph" w:styleId="a4">
    <w:name w:val="Название"/>
    <w:basedOn w:val="a"/>
    <w:qFormat/>
    <w:rsid w:val="00B84FBB"/>
    <w:pPr>
      <w:widowControl w:val="0"/>
      <w:autoSpaceDE w:val="0"/>
      <w:autoSpaceDN w:val="0"/>
      <w:jc w:val="center"/>
    </w:pPr>
    <w:rPr>
      <w:rFonts w:ascii="Arial CYR" w:hAnsi="Arial CYR" w:cs="Arial CYR"/>
      <w:i/>
      <w:iCs/>
      <w:sz w:val="20"/>
      <w:szCs w:val="20"/>
      <w:u w:val="single"/>
    </w:rPr>
  </w:style>
  <w:style w:type="paragraph" w:styleId="a5">
    <w:name w:val="Body Text"/>
    <w:basedOn w:val="a"/>
    <w:rsid w:val="00B84FBB"/>
    <w:pPr>
      <w:widowControl w:val="0"/>
      <w:autoSpaceDE w:val="0"/>
      <w:autoSpaceDN w:val="0"/>
      <w:jc w:val="both"/>
    </w:pPr>
  </w:style>
  <w:style w:type="paragraph" w:styleId="21">
    <w:name w:val="Body Text 2"/>
    <w:basedOn w:val="a"/>
    <w:rsid w:val="0091565E"/>
    <w:pPr>
      <w:overflowPunct w:val="0"/>
      <w:autoSpaceDE w:val="0"/>
      <w:autoSpaceDN w:val="0"/>
      <w:adjustRightInd w:val="0"/>
      <w:spacing w:after="120"/>
      <w:ind w:left="283"/>
      <w:textAlignment w:val="baseline"/>
    </w:pPr>
    <w:rPr>
      <w:sz w:val="20"/>
      <w:szCs w:val="20"/>
    </w:rPr>
  </w:style>
  <w:style w:type="paragraph" w:styleId="22">
    <w:name w:val="Body Text Indent 2"/>
    <w:basedOn w:val="a"/>
    <w:rsid w:val="00B84FBB"/>
    <w:pPr>
      <w:widowControl w:val="0"/>
      <w:autoSpaceDE w:val="0"/>
      <w:autoSpaceDN w:val="0"/>
      <w:ind w:firstLine="720"/>
      <w:jc w:val="both"/>
    </w:pPr>
  </w:style>
  <w:style w:type="paragraph" w:customStyle="1" w:styleId="ConsNormal">
    <w:name w:val="ConsNormal"/>
    <w:rsid w:val="00B84FBB"/>
    <w:pPr>
      <w:autoSpaceDE w:val="0"/>
      <w:autoSpaceDN w:val="0"/>
      <w:adjustRightInd w:val="0"/>
      <w:ind w:right="19772" w:firstLine="720"/>
    </w:pPr>
    <w:rPr>
      <w:rFonts w:ascii="Arial" w:hAnsi="Arial" w:cs="Arial"/>
    </w:rPr>
  </w:style>
  <w:style w:type="paragraph" w:customStyle="1" w:styleId="ConsNonformat">
    <w:name w:val="ConsNonformat"/>
    <w:rsid w:val="00B84FBB"/>
    <w:pPr>
      <w:widowControl w:val="0"/>
      <w:autoSpaceDE w:val="0"/>
      <w:autoSpaceDN w:val="0"/>
      <w:adjustRightInd w:val="0"/>
      <w:ind w:right="19772"/>
    </w:pPr>
    <w:rPr>
      <w:rFonts w:ascii="Courier New" w:hAnsi="Courier New" w:cs="Courier New"/>
    </w:rPr>
  </w:style>
  <w:style w:type="character" w:styleId="a6">
    <w:name w:val="Hyperlink"/>
    <w:uiPriority w:val="99"/>
    <w:rsid w:val="005C75A6"/>
    <w:rPr>
      <w:color w:val="0000FF"/>
      <w:u w:val="single"/>
    </w:rPr>
  </w:style>
  <w:style w:type="paragraph" w:styleId="a7">
    <w:name w:val="footer"/>
    <w:basedOn w:val="a"/>
    <w:link w:val="a8"/>
    <w:uiPriority w:val="99"/>
    <w:rsid w:val="00270668"/>
    <w:pPr>
      <w:tabs>
        <w:tab w:val="center" w:pos="4677"/>
        <w:tab w:val="right" w:pos="9355"/>
      </w:tabs>
    </w:pPr>
    <w:rPr>
      <w:lang w:val="x-none" w:eastAsia="x-none"/>
    </w:rPr>
  </w:style>
  <w:style w:type="character" w:customStyle="1" w:styleId="a8">
    <w:name w:val="Нижний колонтитул Знак"/>
    <w:link w:val="a7"/>
    <w:uiPriority w:val="99"/>
    <w:locked/>
    <w:rsid w:val="006C6D07"/>
    <w:rPr>
      <w:sz w:val="24"/>
      <w:szCs w:val="24"/>
    </w:rPr>
  </w:style>
  <w:style w:type="character" w:styleId="a9">
    <w:name w:val="page number"/>
    <w:basedOn w:val="a0"/>
    <w:rsid w:val="00270668"/>
  </w:style>
  <w:style w:type="character" w:customStyle="1" w:styleId="aa">
    <w:name w:val="Цветовое выделение"/>
    <w:rsid w:val="001F2E3F"/>
    <w:rPr>
      <w:b/>
      <w:bCs/>
      <w:color w:val="000080"/>
      <w:sz w:val="20"/>
      <w:szCs w:val="20"/>
    </w:rPr>
  </w:style>
  <w:style w:type="paragraph" w:customStyle="1" w:styleId="ab">
    <w:name w:val="Стиль"/>
    <w:rsid w:val="001F2E3F"/>
    <w:pPr>
      <w:widowControl w:val="0"/>
      <w:ind w:firstLine="720"/>
      <w:jc w:val="both"/>
    </w:pPr>
    <w:rPr>
      <w:rFonts w:ascii="Arial" w:hAnsi="Arial" w:cs="Arial"/>
    </w:rPr>
  </w:style>
  <w:style w:type="paragraph" w:customStyle="1" w:styleId="ac">
    <w:name w:val="Таблицы (моноширинный)"/>
    <w:basedOn w:val="ab"/>
    <w:next w:val="ab"/>
    <w:rsid w:val="001F2E3F"/>
    <w:pPr>
      <w:ind w:firstLine="0"/>
    </w:pPr>
    <w:rPr>
      <w:rFonts w:ascii="Courier New" w:hAnsi="Courier New" w:cs="Courier New"/>
    </w:rPr>
  </w:style>
  <w:style w:type="paragraph" w:styleId="ad">
    <w:name w:val="Balloon Text"/>
    <w:basedOn w:val="a"/>
    <w:semiHidden/>
    <w:rsid w:val="00CF7876"/>
    <w:rPr>
      <w:rFonts w:ascii="Tahoma" w:hAnsi="Tahoma" w:cs="Tahoma"/>
      <w:sz w:val="16"/>
      <w:szCs w:val="16"/>
    </w:rPr>
  </w:style>
  <w:style w:type="paragraph" w:styleId="ae">
    <w:name w:val="Document Map"/>
    <w:basedOn w:val="a"/>
    <w:semiHidden/>
    <w:rsid w:val="00021F94"/>
    <w:pPr>
      <w:shd w:val="clear" w:color="auto" w:fill="000080"/>
    </w:pPr>
    <w:rPr>
      <w:rFonts w:ascii="Tahoma" w:hAnsi="Tahoma" w:cs="Tahoma"/>
      <w:sz w:val="20"/>
      <w:szCs w:val="20"/>
    </w:rPr>
  </w:style>
  <w:style w:type="paragraph" w:styleId="af">
    <w:name w:val="TOC Heading"/>
    <w:basedOn w:val="1"/>
    <w:next w:val="a"/>
    <w:uiPriority w:val="39"/>
    <w:qFormat/>
    <w:rsid w:val="005E4BA2"/>
    <w:pPr>
      <w:keepLines/>
      <w:widowControl/>
      <w:autoSpaceDE/>
      <w:autoSpaceDN/>
      <w:spacing w:before="480" w:line="276" w:lineRule="auto"/>
      <w:jc w:val="left"/>
      <w:outlineLvl w:val="9"/>
    </w:pPr>
    <w:rPr>
      <w:rFonts w:ascii="Cambria" w:hAnsi="Cambria" w:cs="Times New Roman"/>
      <w:b/>
      <w:bCs/>
      <w:color w:val="365F91"/>
      <w:lang w:eastAsia="en-US"/>
    </w:rPr>
  </w:style>
  <w:style w:type="paragraph" w:styleId="10">
    <w:name w:val="toc 1"/>
    <w:basedOn w:val="a"/>
    <w:next w:val="a"/>
    <w:autoRedefine/>
    <w:uiPriority w:val="39"/>
    <w:rsid w:val="005E4BA2"/>
  </w:style>
  <w:style w:type="paragraph" w:styleId="23">
    <w:name w:val="toc 2"/>
    <w:basedOn w:val="a"/>
    <w:next w:val="a"/>
    <w:autoRedefine/>
    <w:uiPriority w:val="39"/>
    <w:rsid w:val="005E4BA2"/>
    <w:pPr>
      <w:ind w:left="240"/>
    </w:pPr>
  </w:style>
  <w:style w:type="paragraph" w:styleId="af0">
    <w:name w:val="header"/>
    <w:basedOn w:val="a"/>
    <w:link w:val="af1"/>
    <w:uiPriority w:val="99"/>
    <w:rsid w:val="005E4BA2"/>
    <w:pPr>
      <w:tabs>
        <w:tab w:val="center" w:pos="4677"/>
        <w:tab w:val="right" w:pos="9355"/>
      </w:tabs>
    </w:pPr>
    <w:rPr>
      <w:lang w:val="x-none" w:eastAsia="x-none"/>
    </w:rPr>
  </w:style>
  <w:style w:type="character" w:customStyle="1" w:styleId="af1">
    <w:name w:val="Верхний колонтитул Знак"/>
    <w:link w:val="af0"/>
    <w:uiPriority w:val="99"/>
    <w:rsid w:val="005E4BA2"/>
    <w:rPr>
      <w:sz w:val="24"/>
      <w:szCs w:val="24"/>
    </w:rPr>
  </w:style>
  <w:style w:type="character" w:styleId="af2">
    <w:name w:val="Emphasis"/>
    <w:qFormat/>
    <w:rsid w:val="005E4BA2"/>
    <w:rPr>
      <w:i/>
      <w:iCs/>
    </w:rPr>
  </w:style>
  <w:style w:type="character" w:styleId="af3">
    <w:name w:val="Book Title"/>
    <w:uiPriority w:val="33"/>
    <w:qFormat/>
    <w:rsid w:val="005E4BA2"/>
    <w:rPr>
      <w:b/>
      <w:bCs/>
      <w:smallCaps/>
      <w:spacing w:val="5"/>
    </w:rPr>
  </w:style>
  <w:style w:type="paragraph" w:customStyle="1" w:styleId="24">
    <w:name w:val="Знак Знак Знак2 Знак"/>
    <w:basedOn w:val="a"/>
    <w:rsid w:val="00275AD1"/>
    <w:pPr>
      <w:widowControl w:val="0"/>
      <w:adjustRightInd w:val="0"/>
      <w:spacing w:after="160" w:line="240" w:lineRule="exact"/>
      <w:jc w:val="right"/>
    </w:pPr>
    <w:rPr>
      <w:sz w:val="20"/>
      <w:szCs w:val="20"/>
      <w:lang w:val="en-GB" w:eastAsia="en-US"/>
    </w:rPr>
  </w:style>
  <w:style w:type="paragraph" w:customStyle="1" w:styleId="ConsPlusNormal">
    <w:name w:val="ConsPlusNormal"/>
    <w:rsid w:val="00981EEB"/>
    <w:pPr>
      <w:widowControl w:val="0"/>
      <w:autoSpaceDE w:val="0"/>
      <w:autoSpaceDN w:val="0"/>
      <w:adjustRightInd w:val="0"/>
      <w:ind w:firstLine="720"/>
    </w:pPr>
    <w:rPr>
      <w:rFonts w:ascii="Arial" w:hAnsi="Arial" w:cs="Arial"/>
    </w:rPr>
  </w:style>
  <w:style w:type="paragraph" w:styleId="30">
    <w:name w:val="Body Text Indent 3"/>
    <w:basedOn w:val="a"/>
    <w:link w:val="31"/>
    <w:rsid w:val="00981EEB"/>
    <w:pPr>
      <w:spacing w:after="120"/>
      <w:ind w:left="283"/>
    </w:pPr>
    <w:rPr>
      <w:sz w:val="16"/>
      <w:szCs w:val="16"/>
      <w:lang w:val="x-none" w:eastAsia="x-none"/>
    </w:rPr>
  </w:style>
  <w:style w:type="character" w:customStyle="1" w:styleId="31">
    <w:name w:val="Основной текст с отступом 3 Знак"/>
    <w:link w:val="30"/>
    <w:rsid w:val="00981EEB"/>
    <w:rPr>
      <w:sz w:val="16"/>
      <w:szCs w:val="16"/>
    </w:rPr>
  </w:style>
  <w:style w:type="table" w:styleId="af4">
    <w:name w:val="Table Grid"/>
    <w:basedOn w:val="a1"/>
    <w:rsid w:val="00624D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5">
    <w:name w:val="Гипертекстовая ссылка"/>
    <w:uiPriority w:val="99"/>
    <w:rsid w:val="004D19F5"/>
    <w:rPr>
      <w:b w:val="0"/>
      <w:bCs w:val="0"/>
      <w:color w:val="106BBE"/>
      <w:sz w:val="20"/>
      <w:szCs w:val="20"/>
    </w:rPr>
  </w:style>
  <w:style w:type="character" w:customStyle="1" w:styleId="af6">
    <w:name w:val="Сравнение редакций. Добавленный фрагмент"/>
    <w:uiPriority w:val="99"/>
    <w:rsid w:val="004D19F5"/>
    <w:rPr>
      <w:color w:val="000000"/>
      <w:shd w:val="clear" w:color="auto" w:fill="C1D7FF"/>
    </w:rPr>
  </w:style>
  <w:style w:type="character" w:styleId="af7">
    <w:name w:val="FollowedHyperlink"/>
    <w:uiPriority w:val="99"/>
    <w:unhideWhenUsed/>
    <w:rsid w:val="00F84F95"/>
    <w:rPr>
      <w:color w:val="800080"/>
      <w:u w:val="single"/>
    </w:rPr>
  </w:style>
  <w:style w:type="paragraph" w:customStyle="1" w:styleId="font5">
    <w:name w:val="font5"/>
    <w:basedOn w:val="a"/>
    <w:rsid w:val="00F84F95"/>
    <w:pPr>
      <w:spacing w:before="100" w:beforeAutospacing="1" w:after="100" w:afterAutospacing="1"/>
    </w:pPr>
    <w:rPr>
      <w:i/>
      <w:iCs/>
      <w:sz w:val="16"/>
      <w:szCs w:val="16"/>
    </w:rPr>
  </w:style>
  <w:style w:type="paragraph" w:customStyle="1" w:styleId="font6">
    <w:name w:val="font6"/>
    <w:basedOn w:val="a"/>
    <w:rsid w:val="00F84F95"/>
    <w:pPr>
      <w:spacing w:before="100" w:beforeAutospacing="1" w:after="100" w:afterAutospacing="1"/>
    </w:pPr>
    <w:rPr>
      <w:sz w:val="20"/>
      <w:szCs w:val="20"/>
      <w:u w:val="single"/>
    </w:rPr>
  </w:style>
  <w:style w:type="paragraph" w:customStyle="1" w:styleId="xl343">
    <w:name w:val="xl343"/>
    <w:basedOn w:val="a"/>
    <w:rsid w:val="00F84F95"/>
    <w:pPr>
      <w:spacing w:before="100" w:beforeAutospacing="1" w:after="100" w:afterAutospacing="1"/>
    </w:pPr>
  </w:style>
  <w:style w:type="paragraph" w:customStyle="1" w:styleId="xl344">
    <w:name w:val="xl344"/>
    <w:basedOn w:val="a"/>
    <w:rsid w:val="00F84F95"/>
    <w:pPr>
      <w:pBdr>
        <w:top w:val="single" w:sz="4" w:space="0" w:color="auto"/>
      </w:pBdr>
      <w:spacing w:before="100" w:beforeAutospacing="1" w:after="100" w:afterAutospacing="1"/>
    </w:pPr>
    <w:rPr>
      <w:sz w:val="20"/>
      <w:szCs w:val="20"/>
    </w:rPr>
  </w:style>
  <w:style w:type="paragraph" w:customStyle="1" w:styleId="xl345">
    <w:name w:val="xl345"/>
    <w:basedOn w:val="a"/>
    <w:rsid w:val="00F84F95"/>
    <w:pPr>
      <w:pBdr>
        <w:top w:val="single" w:sz="4" w:space="0" w:color="auto"/>
      </w:pBdr>
      <w:spacing w:before="100" w:beforeAutospacing="1" w:after="100" w:afterAutospacing="1"/>
    </w:pPr>
    <w:rPr>
      <w:sz w:val="12"/>
      <w:szCs w:val="12"/>
    </w:rPr>
  </w:style>
  <w:style w:type="paragraph" w:customStyle="1" w:styleId="xl346">
    <w:name w:val="xl346"/>
    <w:basedOn w:val="a"/>
    <w:rsid w:val="00F84F95"/>
    <w:pPr>
      <w:pBdr>
        <w:top w:val="single" w:sz="4" w:space="0" w:color="auto"/>
      </w:pBdr>
      <w:spacing w:before="100" w:beforeAutospacing="1" w:after="100" w:afterAutospacing="1"/>
    </w:pPr>
    <w:rPr>
      <w:sz w:val="16"/>
      <w:szCs w:val="16"/>
    </w:rPr>
  </w:style>
  <w:style w:type="paragraph" w:customStyle="1" w:styleId="xl347">
    <w:name w:val="xl347"/>
    <w:basedOn w:val="a"/>
    <w:rsid w:val="00F84F95"/>
    <w:pPr>
      <w:pBdr>
        <w:top w:val="single" w:sz="4" w:space="0" w:color="auto"/>
      </w:pBdr>
      <w:spacing w:before="100" w:beforeAutospacing="1" w:after="100" w:afterAutospacing="1"/>
    </w:pPr>
    <w:rPr>
      <w:sz w:val="16"/>
      <w:szCs w:val="16"/>
    </w:rPr>
  </w:style>
  <w:style w:type="paragraph" w:customStyle="1" w:styleId="xl348">
    <w:name w:val="xl348"/>
    <w:basedOn w:val="a"/>
    <w:rsid w:val="00F84F95"/>
    <w:pPr>
      <w:spacing w:before="100" w:beforeAutospacing="1" w:after="100" w:afterAutospacing="1"/>
    </w:pPr>
    <w:rPr>
      <w:sz w:val="20"/>
      <w:szCs w:val="20"/>
    </w:rPr>
  </w:style>
  <w:style w:type="paragraph" w:customStyle="1" w:styleId="xl349">
    <w:name w:val="xl349"/>
    <w:basedOn w:val="a"/>
    <w:rsid w:val="00F84F95"/>
    <w:pPr>
      <w:spacing w:before="100" w:beforeAutospacing="1" w:after="100" w:afterAutospacing="1"/>
      <w:jc w:val="center"/>
    </w:pPr>
    <w:rPr>
      <w:i/>
      <w:iCs/>
      <w:sz w:val="12"/>
      <w:szCs w:val="12"/>
    </w:rPr>
  </w:style>
  <w:style w:type="paragraph" w:customStyle="1" w:styleId="xl350">
    <w:name w:val="xl350"/>
    <w:basedOn w:val="a"/>
    <w:rsid w:val="00F84F95"/>
    <w:pPr>
      <w:spacing w:before="100" w:beforeAutospacing="1" w:after="100" w:afterAutospacing="1"/>
      <w:jc w:val="center"/>
    </w:pPr>
    <w:rPr>
      <w:i/>
      <w:iCs/>
      <w:sz w:val="12"/>
      <w:szCs w:val="12"/>
    </w:rPr>
  </w:style>
  <w:style w:type="paragraph" w:customStyle="1" w:styleId="xl351">
    <w:name w:val="xl351"/>
    <w:basedOn w:val="a"/>
    <w:rsid w:val="00F84F95"/>
    <w:pPr>
      <w:pBdr>
        <w:right w:val="single" w:sz="4" w:space="0" w:color="auto"/>
      </w:pBdr>
      <w:spacing w:before="100" w:beforeAutospacing="1" w:after="100" w:afterAutospacing="1"/>
      <w:jc w:val="center"/>
    </w:pPr>
    <w:rPr>
      <w:i/>
      <w:iCs/>
      <w:sz w:val="12"/>
      <w:szCs w:val="12"/>
    </w:rPr>
  </w:style>
  <w:style w:type="paragraph" w:customStyle="1" w:styleId="xl352">
    <w:name w:val="xl352"/>
    <w:basedOn w:val="a"/>
    <w:rsid w:val="00F84F95"/>
    <w:pPr>
      <w:spacing w:before="100" w:beforeAutospacing="1" w:after="100" w:afterAutospacing="1"/>
      <w:textAlignment w:val="center"/>
    </w:pPr>
    <w:rPr>
      <w:sz w:val="20"/>
      <w:szCs w:val="20"/>
    </w:rPr>
  </w:style>
  <w:style w:type="paragraph" w:customStyle="1" w:styleId="xl353">
    <w:name w:val="xl353"/>
    <w:basedOn w:val="a"/>
    <w:rsid w:val="00F84F95"/>
    <w:pPr>
      <w:spacing w:before="100" w:beforeAutospacing="1" w:after="100" w:afterAutospacing="1"/>
      <w:textAlignment w:val="center"/>
    </w:pPr>
    <w:rPr>
      <w:b/>
      <w:bCs/>
      <w:sz w:val="20"/>
      <w:szCs w:val="20"/>
      <w:u w:val="single"/>
    </w:rPr>
  </w:style>
  <w:style w:type="paragraph" w:customStyle="1" w:styleId="xl354">
    <w:name w:val="xl354"/>
    <w:basedOn w:val="a"/>
    <w:rsid w:val="00F84F95"/>
    <w:pPr>
      <w:shd w:val="clear" w:color="000000" w:fill="FFFF99"/>
      <w:spacing w:before="100" w:beforeAutospacing="1" w:after="100" w:afterAutospacing="1"/>
      <w:textAlignment w:val="center"/>
    </w:pPr>
    <w:rPr>
      <w:b/>
      <w:bCs/>
      <w:sz w:val="16"/>
      <w:szCs w:val="16"/>
      <w:u w:val="single"/>
    </w:rPr>
  </w:style>
  <w:style w:type="paragraph" w:customStyle="1" w:styleId="xl355">
    <w:name w:val="xl355"/>
    <w:basedOn w:val="a"/>
    <w:rsid w:val="00F84F95"/>
    <w:pPr>
      <w:shd w:val="clear" w:color="000000" w:fill="FFFF99"/>
      <w:spacing w:before="100" w:beforeAutospacing="1" w:after="100" w:afterAutospacing="1"/>
      <w:textAlignment w:val="center"/>
    </w:pPr>
    <w:rPr>
      <w:b/>
      <w:bCs/>
      <w:sz w:val="16"/>
      <w:szCs w:val="16"/>
      <w:u w:val="single"/>
    </w:rPr>
  </w:style>
  <w:style w:type="paragraph" w:customStyle="1" w:styleId="xl356">
    <w:name w:val="xl356"/>
    <w:basedOn w:val="a"/>
    <w:rsid w:val="00F84F95"/>
    <w:pPr>
      <w:pBdr>
        <w:right w:val="single" w:sz="4" w:space="0" w:color="auto"/>
      </w:pBdr>
      <w:spacing w:before="100" w:beforeAutospacing="1" w:after="100" w:afterAutospacing="1"/>
    </w:pPr>
  </w:style>
  <w:style w:type="paragraph" w:customStyle="1" w:styleId="xl357">
    <w:name w:val="xl357"/>
    <w:basedOn w:val="a"/>
    <w:rsid w:val="00F84F95"/>
    <w:pPr>
      <w:shd w:val="clear" w:color="000000" w:fill="FFFF99"/>
      <w:spacing w:before="100" w:beforeAutospacing="1" w:after="100" w:afterAutospacing="1"/>
      <w:textAlignment w:val="center"/>
    </w:pPr>
    <w:rPr>
      <w:b/>
      <w:bCs/>
      <w:sz w:val="20"/>
      <w:szCs w:val="20"/>
    </w:rPr>
  </w:style>
  <w:style w:type="paragraph" w:customStyle="1" w:styleId="xl358">
    <w:name w:val="xl358"/>
    <w:basedOn w:val="a"/>
    <w:rsid w:val="00F84F9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i/>
      <w:iCs/>
      <w:color w:val="3333FF"/>
      <w:sz w:val="20"/>
      <w:szCs w:val="20"/>
    </w:rPr>
  </w:style>
  <w:style w:type="paragraph" w:customStyle="1" w:styleId="xl359">
    <w:name w:val="xl359"/>
    <w:basedOn w:val="a"/>
    <w:rsid w:val="00F84F9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i/>
      <w:iCs/>
      <w:color w:val="3333FF"/>
      <w:sz w:val="20"/>
      <w:szCs w:val="20"/>
    </w:rPr>
  </w:style>
  <w:style w:type="paragraph" w:customStyle="1" w:styleId="xl360">
    <w:name w:val="xl360"/>
    <w:basedOn w:val="a"/>
    <w:rsid w:val="00F8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61">
    <w:name w:val="xl361"/>
    <w:basedOn w:val="a"/>
    <w:rsid w:val="00F8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362">
    <w:name w:val="xl362"/>
    <w:basedOn w:val="a"/>
    <w:rsid w:val="00F84F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363">
    <w:name w:val="xl363"/>
    <w:basedOn w:val="a"/>
    <w:rsid w:val="00F84F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64">
    <w:name w:val="xl364"/>
    <w:basedOn w:val="a"/>
    <w:rsid w:val="00F84F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65">
    <w:name w:val="xl365"/>
    <w:basedOn w:val="a"/>
    <w:rsid w:val="00F84F95"/>
    <w:pPr>
      <w:pBdr>
        <w:top w:val="single" w:sz="4" w:space="0" w:color="auto"/>
      </w:pBdr>
      <w:spacing w:before="100" w:beforeAutospacing="1" w:after="100" w:afterAutospacing="1"/>
      <w:textAlignment w:val="center"/>
    </w:pPr>
    <w:rPr>
      <w:sz w:val="20"/>
      <w:szCs w:val="20"/>
    </w:rPr>
  </w:style>
  <w:style w:type="paragraph" w:customStyle="1" w:styleId="xl366">
    <w:name w:val="xl366"/>
    <w:basedOn w:val="a"/>
    <w:rsid w:val="00F84F95"/>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67">
    <w:name w:val="xl367"/>
    <w:basedOn w:val="a"/>
    <w:rsid w:val="00F84F95"/>
    <w:pPr>
      <w:pBdr>
        <w:left w:val="single" w:sz="4" w:space="0" w:color="auto"/>
        <w:right w:val="single" w:sz="4" w:space="0" w:color="auto"/>
      </w:pBdr>
      <w:spacing w:before="100" w:beforeAutospacing="1" w:after="100" w:afterAutospacing="1"/>
      <w:jc w:val="right"/>
      <w:textAlignment w:val="center"/>
    </w:pPr>
    <w:rPr>
      <w:i/>
      <w:iCs/>
      <w:sz w:val="20"/>
      <w:szCs w:val="20"/>
    </w:rPr>
  </w:style>
  <w:style w:type="paragraph" w:customStyle="1" w:styleId="xl368">
    <w:name w:val="xl368"/>
    <w:basedOn w:val="a"/>
    <w:rsid w:val="00F84F95"/>
    <w:pPr>
      <w:pBdr>
        <w:left w:val="single" w:sz="4" w:space="0" w:color="auto"/>
        <w:bottom w:val="single" w:sz="4" w:space="0" w:color="auto"/>
        <w:right w:val="single" w:sz="4" w:space="0" w:color="auto"/>
      </w:pBdr>
      <w:spacing w:before="100" w:beforeAutospacing="1" w:after="100" w:afterAutospacing="1"/>
      <w:jc w:val="right"/>
      <w:textAlignment w:val="center"/>
    </w:pPr>
    <w:rPr>
      <w:i/>
      <w:iCs/>
      <w:sz w:val="20"/>
      <w:szCs w:val="20"/>
    </w:rPr>
  </w:style>
  <w:style w:type="paragraph" w:customStyle="1" w:styleId="xl369">
    <w:name w:val="xl369"/>
    <w:basedOn w:val="a"/>
    <w:rsid w:val="00F84F95"/>
    <w:pPr>
      <w:pBdr>
        <w:left w:val="single" w:sz="4" w:space="0" w:color="auto"/>
        <w:right w:val="single" w:sz="4" w:space="0" w:color="auto"/>
      </w:pBdr>
      <w:spacing w:before="100" w:beforeAutospacing="1" w:after="100" w:afterAutospacing="1"/>
      <w:textAlignment w:val="center"/>
    </w:pPr>
    <w:rPr>
      <w:i/>
      <w:iCs/>
      <w:sz w:val="20"/>
      <w:szCs w:val="20"/>
    </w:rPr>
  </w:style>
  <w:style w:type="paragraph" w:customStyle="1" w:styleId="xl370">
    <w:name w:val="xl370"/>
    <w:basedOn w:val="a"/>
    <w:rsid w:val="00F84F95"/>
    <w:pPr>
      <w:pBdr>
        <w:left w:val="single" w:sz="4" w:space="0" w:color="auto"/>
        <w:bottom w:val="single" w:sz="4" w:space="0" w:color="auto"/>
        <w:right w:val="single" w:sz="4" w:space="0" w:color="auto"/>
      </w:pBdr>
      <w:spacing w:before="100" w:beforeAutospacing="1" w:after="100" w:afterAutospacing="1"/>
      <w:textAlignment w:val="center"/>
    </w:pPr>
    <w:rPr>
      <w:i/>
      <w:iCs/>
      <w:sz w:val="20"/>
      <w:szCs w:val="20"/>
    </w:rPr>
  </w:style>
  <w:style w:type="paragraph" w:customStyle="1" w:styleId="xl371">
    <w:name w:val="xl371"/>
    <w:basedOn w:val="a"/>
    <w:rsid w:val="00F84F95"/>
    <w:pPr>
      <w:pBdr>
        <w:left w:val="single" w:sz="4" w:space="0" w:color="auto"/>
        <w:right w:val="single" w:sz="4" w:space="0" w:color="auto"/>
      </w:pBdr>
      <w:spacing w:before="100" w:beforeAutospacing="1" w:after="100" w:afterAutospacing="1"/>
      <w:textAlignment w:val="center"/>
    </w:pPr>
    <w:rPr>
      <w:i/>
      <w:iCs/>
      <w:sz w:val="18"/>
      <w:szCs w:val="18"/>
    </w:rPr>
  </w:style>
  <w:style w:type="paragraph" w:customStyle="1" w:styleId="xl372">
    <w:name w:val="xl372"/>
    <w:basedOn w:val="a"/>
    <w:rsid w:val="00F8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73">
    <w:name w:val="xl373"/>
    <w:basedOn w:val="a"/>
    <w:rsid w:val="00F84F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374">
    <w:name w:val="xl374"/>
    <w:basedOn w:val="a"/>
    <w:rsid w:val="00F84F95"/>
    <w:pPr>
      <w:pBdr>
        <w:top w:val="single" w:sz="4" w:space="0" w:color="auto"/>
        <w:left w:val="single" w:sz="4" w:space="0" w:color="auto"/>
      </w:pBdr>
      <w:spacing w:before="100" w:beforeAutospacing="1" w:after="100" w:afterAutospacing="1"/>
      <w:textAlignment w:val="center"/>
    </w:pPr>
    <w:rPr>
      <w:sz w:val="20"/>
      <w:szCs w:val="20"/>
    </w:rPr>
  </w:style>
  <w:style w:type="paragraph" w:customStyle="1" w:styleId="xl375">
    <w:name w:val="xl375"/>
    <w:basedOn w:val="a"/>
    <w:rsid w:val="00F84F95"/>
    <w:pPr>
      <w:pBdr>
        <w:left w:val="single" w:sz="4" w:space="0" w:color="auto"/>
      </w:pBdr>
      <w:spacing w:before="100" w:beforeAutospacing="1" w:after="100" w:afterAutospacing="1"/>
      <w:textAlignment w:val="center"/>
    </w:pPr>
    <w:rPr>
      <w:i/>
      <w:iCs/>
      <w:sz w:val="20"/>
      <w:szCs w:val="20"/>
    </w:rPr>
  </w:style>
  <w:style w:type="paragraph" w:customStyle="1" w:styleId="xl376">
    <w:name w:val="xl376"/>
    <w:basedOn w:val="a"/>
    <w:rsid w:val="00F84F95"/>
    <w:pPr>
      <w:pBdr>
        <w:left w:val="single" w:sz="4" w:space="0" w:color="auto"/>
        <w:bottom w:val="single" w:sz="4" w:space="0" w:color="auto"/>
      </w:pBdr>
      <w:spacing w:before="100" w:beforeAutospacing="1" w:after="100" w:afterAutospacing="1"/>
      <w:textAlignment w:val="center"/>
    </w:pPr>
    <w:rPr>
      <w:i/>
      <w:iCs/>
      <w:sz w:val="20"/>
      <w:szCs w:val="20"/>
    </w:rPr>
  </w:style>
  <w:style w:type="paragraph" w:customStyle="1" w:styleId="xl377">
    <w:name w:val="xl377"/>
    <w:basedOn w:val="a"/>
    <w:rsid w:val="00F84F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378">
    <w:name w:val="xl378"/>
    <w:basedOn w:val="a"/>
    <w:rsid w:val="00F84F95"/>
    <w:pPr>
      <w:pBdr>
        <w:bottom w:val="single" w:sz="4" w:space="0" w:color="auto"/>
      </w:pBdr>
      <w:spacing w:before="100" w:beforeAutospacing="1" w:after="100" w:afterAutospacing="1"/>
      <w:textAlignment w:val="center"/>
    </w:pPr>
    <w:rPr>
      <w:i/>
      <w:iCs/>
      <w:sz w:val="18"/>
      <w:szCs w:val="18"/>
    </w:rPr>
  </w:style>
  <w:style w:type="paragraph" w:customStyle="1" w:styleId="xl379">
    <w:name w:val="xl379"/>
    <w:basedOn w:val="a"/>
    <w:rsid w:val="00F84F95"/>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80">
    <w:name w:val="xl380"/>
    <w:basedOn w:val="a"/>
    <w:rsid w:val="00F84F95"/>
    <w:pPr>
      <w:pBdr>
        <w:top w:val="single" w:sz="4" w:space="0" w:color="auto"/>
        <w:left w:val="single" w:sz="4" w:space="0" w:color="auto"/>
      </w:pBdr>
      <w:spacing w:before="100" w:beforeAutospacing="1" w:after="100" w:afterAutospacing="1"/>
      <w:jc w:val="right"/>
      <w:textAlignment w:val="center"/>
    </w:pPr>
    <w:rPr>
      <w:sz w:val="20"/>
      <w:szCs w:val="20"/>
    </w:rPr>
  </w:style>
  <w:style w:type="paragraph" w:customStyle="1" w:styleId="xl381">
    <w:name w:val="xl381"/>
    <w:basedOn w:val="a"/>
    <w:rsid w:val="00F84F95"/>
    <w:pPr>
      <w:pBdr>
        <w:left w:val="single" w:sz="4" w:space="0" w:color="auto"/>
      </w:pBdr>
      <w:spacing w:before="100" w:beforeAutospacing="1" w:after="100" w:afterAutospacing="1"/>
      <w:jc w:val="right"/>
      <w:textAlignment w:val="center"/>
    </w:pPr>
    <w:rPr>
      <w:sz w:val="20"/>
      <w:szCs w:val="20"/>
    </w:rPr>
  </w:style>
  <w:style w:type="paragraph" w:customStyle="1" w:styleId="xl382">
    <w:name w:val="xl382"/>
    <w:basedOn w:val="a"/>
    <w:rsid w:val="00F84F95"/>
    <w:pPr>
      <w:pBdr>
        <w:left w:val="single" w:sz="4" w:space="0" w:color="auto"/>
      </w:pBdr>
      <w:spacing w:before="100" w:beforeAutospacing="1" w:after="100" w:afterAutospacing="1"/>
      <w:jc w:val="center"/>
      <w:textAlignment w:val="center"/>
    </w:pPr>
    <w:rPr>
      <w:sz w:val="20"/>
      <w:szCs w:val="20"/>
    </w:rPr>
  </w:style>
  <w:style w:type="paragraph" w:customStyle="1" w:styleId="xl383">
    <w:name w:val="xl383"/>
    <w:basedOn w:val="a"/>
    <w:rsid w:val="00F84F95"/>
    <w:pPr>
      <w:pBdr>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84">
    <w:name w:val="xl384"/>
    <w:basedOn w:val="a"/>
    <w:rsid w:val="00F84F95"/>
    <w:pPr>
      <w:pBdr>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385">
    <w:name w:val="xl385"/>
    <w:basedOn w:val="a"/>
    <w:rsid w:val="00F84F95"/>
    <w:pPr>
      <w:spacing w:before="100" w:beforeAutospacing="1" w:after="100" w:afterAutospacing="1"/>
      <w:textAlignment w:val="center"/>
    </w:pPr>
    <w:rPr>
      <w:sz w:val="20"/>
      <w:szCs w:val="20"/>
      <w:u w:val="single"/>
    </w:rPr>
  </w:style>
  <w:style w:type="paragraph" w:customStyle="1" w:styleId="xl386">
    <w:name w:val="xl386"/>
    <w:basedOn w:val="a"/>
    <w:rsid w:val="00F84F95"/>
    <w:pPr>
      <w:pBdr>
        <w:left w:val="single" w:sz="4" w:space="0" w:color="auto"/>
        <w:right w:val="single" w:sz="4" w:space="0" w:color="auto"/>
      </w:pBdr>
      <w:spacing w:before="100" w:beforeAutospacing="1" w:after="100" w:afterAutospacing="1"/>
      <w:textAlignment w:val="center"/>
    </w:pPr>
    <w:rPr>
      <w:sz w:val="20"/>
      <w:szCs w:val="20"/>
    </w:rPr>
  </w:style>
  <w:style w:type="paragraph" w:customStyle="1" w:styleId="xl387">
    <w:name w:val="xl387"/>
    <w:basedOn w:val="a"/>
    <w:rsid w:val="00F84F95"/>
    <w:pPr>
      <w:spacing w:before="100" w:beforeAutospacing="1" w:after="100" w:afterAutospacing="1"/>
      <w:textAlignment w:val="center"/>
    </w:pPr>
    <w:rPr>
      <w:i/>
      <w:iCs/>
      <w:sz w:val="18"/>
      <w:szCs w:val="18"/>
    </w:rPr>
  </w:style>
  <w:style w:type="paragraph" w:customStyle="1" w:styleId="xl388">
    <w:name w:val="xl388"/>
    <w:basedOn w:val="a"/>
    <w:rsid w:val="00F84F95"/>
    <w:pPr>
      <w:pBdr>
        <w:right w:val="single" w:sz="4" w:space="0" w:color="auto"/>
      </w:pBdr>
      <w:spacing w:before="100" w:beforeAutospacing="1" w:after="100" w:afterAutospacing="1"/>
      <w:textAlignment w:val="center"/>
    </w:pPr>
    <w:rPr>
      <w:i/>
      <w:iCs/>
      <w:sz w:val="20"/>
      <w:szCs w:val="20"/>
    </w:rPr>
  </w:style>
  <w:style w:type="paragraph" w:customStyle="1" w:styleId="xl389">
    <w:name w:val="xl389"/>
    <w:basedOn w:val="a"/>
    <w:rsid w:val="00F84F95"/>
    <w:pPr>
      <w:spacing w:before="100" w:beforeAutospacing="1" w:after="100" w:afterAutospacing="1"/>
      <w:textAlignment w:val="center"/>
    </w:pPr>
    <w:rPr>
      <w:i/>
      <w:iCs/>
      <w:sz w:val="20"/>
      <w:szCs w:val="20"/>
    </w:rPr>
  </w:style>
  <w:style w:type="paragraph" w:customStyle="1" w:styleId="xl390">
    <w:name w:val="xl390"/>
    <w:basedOn w:val="a"/>
    <w:rsid w:val="00F84F95"/>
    <w:pPr>
      <w:pBdr>
        <w:top w:val="single" w:sz="4" w:space="0" w:color="000000"/>
        <w:left w:val="single" w:sz="4" w:space="0" w:color="auto"/>
        <w:bottom w:val="single" w:sz="4" w:space="0" w:color="auto"/>
        <w:right w:val="single" w:sz="4" w:space="0" w:color="000000"/>
      </w:pBdr>
      <w:spacing w:before="100" w:beforeAutospacing="1" w:after="100" w:afterAutospacing="1"/>
      <w:jc w:val="right"/>
      <w:textAlignment w:val="center"/>
    </w:pPr>
    <w:rPr>
      <w:sz w:val="20"/>
      <w:szCs w:val="20"/>
    </w:rPr>
  </w:style>
  <w:style w:type="paragraph" w:customStyle="1" w:styleId="xl391">
    <w:name w:val="xl391"/>
    <w:basedOn w:val="a"/>
    <w:rsid w:val="00F84F95"/>
    <w:pPr>
      <w:pBdr>
        <w:top w:val="single" w:sz="4" w:space="0" w:color="000000"/>
        <w:left w:val="single" w:sz="4" w:space="0" w:color="000000"/>
        <w:bottom w:val="single" w:sz="4" w:space="0" w:color="auto"/>
      </w:pBdr>
      <w:spacing w:before="100" w:beforeAutospacing="1" w:after="100" w:afterAutospacing="1"/>
      <w:textAlignment w:val="center"/>
    </w:pPr>
    <w:rPr>
      <w:sz w:val="20"/>
      <w:szCs w:val="20"/>
    </w:rPr>
  </w:style>
  <w:style w:type="paragraph" w:customStyle="1" w:styleId="xl392">
    <w:name w:val="xl392"/>
    <w:basedOn w:val="a"/>
    <w:rsid w:val="00F8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93">
    <w:name w:val="xl393"/>
    <w:basedOn w:val="a"/>
    <w:rsid w:val="00F84F95"/>
    <w:pPr>
      <w:pBdr>
        <w:top w:val="single" w:sz="4" w:space="0" w:color="000000"/>
        <w:left w:val="single" w:sz="4" w:space="0" w:color="auto"/>
        <w:bottom w:val="single" w:sz="4" w:space="0" w:color="000000"/>
        <w:right w:val="single" w:sz="4" w:space="0" w:color="000000"/>
      </w:pBdr>
      <w:spacing w:before="100" w:beforeAutospacing="1" w:after="100" w:afterAutospacing="1"/>
      <w:jc w:val="right"/>
      <w:textAlignment w:val="center"/>
    </w:pPr>
    <w:rPr>
      <w:sz w:val="20"/>
      <w:szCs w:val="20"/>
    </w:rPr>
  </w:style>
  <w:style w:type="paragraph" w:customStyle="1" w:styleId="xl394">
    <w:name w:val="xl394"/>
    <w:basedOn w:val="a"/>
    <w:rsid w:val="00F84F95"/>
    <w:pPr>
      <w:pBdr>
        <w:left w:val="single" w:sz="4" w:space="0" w:color="000000"/>
        <w:bottom w:val="single" w:sz="4" w:space="0" w:color="000000"/>
        <w:right w:val="single" w:sz="4" w:space="0" w:color="000000"/>
      </w:pBdr>
      <w:spacing w:before="100" w:beforeAutospacing="1" w:after="100" w:afterAutospacing="1"/>
      <w:textAlignment w:val="center"/>
    </w:pPr>
    <w:rPr>
      <w:sz w:val="20"/>
      <w:szCs w:val="20"/>
    </w:rPr>
  </w:style>
  <w:style w:type="paragraph" w:customStyle="1" w:styleId="xl395">
    <w:name w:val="xl395"/>
    <w:basedOn w:val="a"/>
    <w:rsid w:val="00F84F95"/>
    <w:pPr>
      <w:pBdr>
        <w:top w:val="single" w:sz="4" w:space="0" w:color="000000"/>
        <w:left w:val="single" w:sz="4" w:space="0" w:color="auto"/>
        <w:right w:val="single" w:sz="4" w:space="0" w:color="000000"/>
      </w:pBdr>
      <w:spacing w:before="100" w:beforeAutospacing="1" w:after="100" w:afterAutospacing="1"/>
      <w:jc w:val="right"/>
      <w:textAlignment w:val="center"/>
    </w:pPr>
    <w:rPr>
      <w:sz w:val="20"/>
      <w:szCs w:val="20"/>
    </w:rPr>
  </w:style>
  <w:style w:type="paragraph" w:customStyle="1" w:styleId="xl396">
    <w:name w:val="xl396"/>
    <w:basedOn w:val="a"/>
    <w:rsid w:val="00F84F95"/>
    <w:pPr>
      <w:pBdr>
        <w:top w:val="single" w:sz="4" w:space="0" w:color="000000"/>
        <w:left w:val="single" w:sz="4" w:space="0" w:color="000000"/>
        <w:right w:val="single" w:sz="4" w:space="0" w:color="000000"/>
      </w:pBdr>
      <w:spacing w:before="100" w:beforeAutospacing="1" w:after="100" w:afterAutospacing="1"/>
      <w:textAlignment w:val="center"/>
    </w:pPr>
    <w:rPr>
      <w:sz w:val="20"/>
      <w:szCs w:val="20"/>
    </w:rPr>
  </w:style>
  <w:style w:type="paragraph" w:customStyle="1" w:styleId="xl397">
    <w:name w:val="xl397"/>
    <w:basedOn w:val="a"/>
    <w:rsid w:val="00F84F95"/>
    <w:pPr>
      <w:pBdr>
        <w:top w:val="single" w:sz="4" w:space="0" w:color="auto"/>
        <w:left w:val="single" w:sz="4" w:space="0" w:color="auto"/>
        <w:right w:val="single" w:sz="4" w:space="0" w:color="000000"/>
      </w:pBdr>
      <w:spacing w:before="100" w:beforeAutospacing="1" w:after="100" w:afterAutospacing="1"/>
      <w:jc w:val="right"/>
      <w:textAlignment w:val="center"/>
    </w:pPr>
    <w:rPr>
      <w:sz w:val="20"/>
      <w:szCs w:val="20"/>
    </w:rPr>
  </w:style>
  <w:style w:type="paragraph" w:customStyle="1" w:styleId="xl398">
    <w:name w:val="xl398"/>
    <w:basedOn w:val="a"/>
    <w:rsid w:val="00F84F95"/>
    <w:pPr>
      <w:pBdr>
        <w:top w:val="single" w:sz="4" w:space="0" w:color="auto"/>
        <w:left w:val="single" w:sz="4" w:space="0" w:color="000000"/>
        <w:right w:val="single" w:sz="4" w:space="0" w:color="000000"/>
      </w:pBdr>
      <w:spacing w:before="100" w:beforeAutospacing="1" w:after="100" w:afterAutospacing="1"/>
      <w:textAlignment w:val="center"/>
    </w:pPr>
    <w:rPr>
      <w:sz w:val="20"/>
      <w:szCs w:val="20"/>
    </w:rPr>
  </w:style>
  <w:style w:type="paragraph" w:customStyle="1" w:styleId="xl399">
    <w:name w:val="xl399"/>
    <w:basedOn w:val="a"/>
    <w:rsid w:val="00F84F95"/>
    <w:pPr>
      <w:pBdr>
        <w:left w:val="single" w:sz="4" w:space="0" w:color="auto"/>
        <w:right w:val="single" w:sz="4" w:space="0" w:color="000000"/>
      </w:pBdr>
      <w:spacing w:before="100" w:beforeAutospacing="1" w:after="100" w:afterAutospacing="1"/>
      <w:jc w:val="right"/>
      <w:textAlignment w:val="center"/>
    </w:pPr>
    <w:rPr>
      <w:sz w:val="20"/>
      <w:szCs w:val="20"/>
    </w:rPr>
  </w:style>
  <w:style w:type="paragraph" w:customStyle="1" w:styleId="xl400">
    <w:name w:val="xl400"/>
    <w:basedOn w:val="a"/>
    <w:rsid w:val="00F84F95"/>
    <w:pPr>
      <w:pBdr>
        <w:left w:val="single" w:sz="4" w:space="0" w:color="000000"/>
        <w:right w:val="single" w:sz="4" w:space="0" w:color="000000"/>
      </w:pBdr>
      <w:spacing w:before="100" w:beforeAutospacing="1" w:after="100" w:afterAutospacing="1"/>
      <w:textAlignment w:val="center"/>
    </w:pPr>
    <w:rPr>
      <w:i/>
      <w:iCs/>
      <w:sz w:val="20"/>
      <w:szCs w:val="20"/>
    </w:rPr>
  </w:style>
  <w:style w:type="paragraph" w:customStyle="1" w:styleId="xl401">
    <w:name w:val="xl401"/>
    <w:basedOn w:val="a"/>
    <w:rsid w:val="00F84F95"/>
    <w:pPr>
      <w:pBdr>
        <w:left w:val="single" w:sz="4" w:space="0" w:color="000000"/>
        <w:bottom w:val="single" w:sz="4" w:space="0" w:color="auto"/>
        <w:right w:val="single" w:sz="4" w:space="0" w:color="000000"/>
      </w:pBdr>
      <w:spacing w:before="100" w:beforeAutospacing="1" w:after="100" w:afterAutospacing="1"/>
      <w:textAlignment w:val="center"/>
    </w:pPr>
    <w:rPr>
      <w:i/>
      <w:iCs/>
      <w:sz w:val="20"/>
      <w:szCs w:val="20"/>
    </w:rPr>
  </w:style>
  <w:style w:type="paragraph" w:customStyle="1" w:styleId="xl402">
    <w:name w:val="xl402"/>
    <w:basedOn w:val="a"/>
    <w:rsid w:val="00F84F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403">
    <w:name w:val="xl403"/>
    <w:basedOn w:val="a"/>
    <w:rsid w:val="00F84F95"/>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404">
    <w:name w:val="xl404"/>
    <w:basedOn w:val="a"/>
    <w:rsid w:val="00F84F95"/>
    <w:pPr>
      <w:pBdr>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405">
    <w:name w:val="xl405"/>
    <w:basedOn w:val="a"/>
    <w:rsid w:val="00F84F95"/>
    <w:pPr>
      <w:pBdr>
        <w:left w:val="single" w:sz="4" w:space="0" w:color="000000"/>
        <w:right w:val="single" w:sz="4" w:space="0" w:color="000000"/>
      </w:pBdr>
      <w:spacing w:before="100" w:beforeAutospacing="1" w:after="100" w:afterAutospacing="1"/>
      <w:textAlignment w:val="center"/>
    </w:pPr>
    <w:rPr>
      <w:sz w:val="20"/>
      <w:szCs w:val="20"/>
    </w:rPr>
  </w:style>
  <w:style w:type="paragraph" w:customStyle="1" w:styleId="xl406">
    <w:name w:val="xl406"/>
    <w:basedOn w:val="a"/>
    <w:rsid w:val="00F84F95"/>
    <w:pPr>
      <w:pBdr>
        <w:left w:val="single" w:sz="4" w:space="0" w:color="auto"/>
        <w:right w:val="single" w:sz="4" w:space="0" w:color="auto"/>
      </w:pBdr>
      <w:spacing w:before="100" w:beforeAutospacing="1" w:after="100" w:afterAutospacing="1"/>
      <w:textAlignment w:val="center"/>
    </w:pPr>
    <w:rPr>
      <w:sz w:val="20"/>
      <w:szCs w:val="20"/>
    </w:rPr>
  </w:style>
  <w:style w:type="paragraph" w:customStyle="1" w:styleId="xl407">
    <w:name w:val="xl407"/>
    <w:basedOn w:val="a"/>
    <w:rsid w:val="00F84F95"/>
    <w:pPr>
      <w:pBdr>
        <w:left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408">
    <w:name w:val="xl408"/>
    <w:basedOn w:val="a"/>
    <w:rsid w:val="00F84F95"/>
    <w:pPr>
      <w:pBdr>
        <w:left w:val="single" w:sz="4" w:space="0" w:color="auto"/>
        <w:bottom w:val="single" w:sz="4" w:space="0" w:color="000000"/>
      </w:pBdr>
      <w:spacing w:before="100" w:beforeAutospacing="1" w:after="100" w:afterAutospacing="1"/>
      <w:jc w:val="center"/>
      <w:textAlignment w:val="center"/>
    </w:pPr>
    <w:rPr>
      <w:sz w:val="20"/>
      <w:szCs w:val="20"/>
    </w:rPr>
  </w:style>
  <w:style w:type="paragraph" w:customStyle="1" w:styleId="xl409">
    <w:name w:val="xl409"/>
    <w:basedOn w:val="a"/>
    <w:rsid w:val="00F84F95"/>
    <w:pPr>
      <w:pBdr>
        <w:top w:val="single" w:sz="4" w:space="0" w:color="auto"/>
        <w:left w:val="single" w:sz="4" w:space="0" w:color="auto"/>
        <w:right w:val="single" w:sz="4" w:space="0" w:color="000000"/>
      </w:pBdr>
      <w:spacing w:before="100" w:beforeAutospacing="1" w:after="100" w:afterAutospacing="1"/>
      <w:jc w:val="right"/>
      <w:textAlignment w:val="center"/>
    </w:pPr>
    <w:rPr>
      <w:sz w:val="20"/>
      <w:szCs w:val="20"/>
    </w:rPr>
  </w:style>
  <w:style w:type="paragraph" w:customStyle="1" w:styleId="xl410">
    <w:name w:val="xl410"/>
    <w:basedOn w:val="a"/>
    <w:rsid w:val="00F84F95"/>
    <w:pPr>
      <w:pBdr>
        <w:top w:val="single" w:sz="4" w:space="0" w:color="auto"/>
        <w:left w:val="single" w:sz="4" w:space="0" w:color="auto"/>
        <w:right w:val="single" w:sz="4" w:space="0" w:color="auto"/>
      </w:pBdr>
      <w:spacing w:before="100" w:beforeAutospacing="1" w:after="100" w:afterAutospacing="1"/>
      <w:jc w:val="center"/>
      <w:textAlignment w:val="center"/>
    </w:pPr>
    <w:rPr>
      <w:b/>
      <w:bCs/>
      <w:i/>
      <w:iCs/>
      <w:sz w:val="20"/>
      <w:szCs w:val="20"/>
    </w:rPr>
  </w:style>
  <w:style w:type="paragraph" w:customStyle="1" w:styleId="xl411">
    <w:name w:val="xl411"/>
    <w:basedOn w:val="a"/>
    <w:rsid w:val="00F84F95"/>
    <w:pPr>
      <w:pBdr>
        <w:top w:val="single" w:sz="4" w:space="0" w:color="auto"/>
        <w:left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xl412">
    <w:name w:val="xl412"/>
    <w:basedOn w:val="a"/>
    <w:rsid w:val="00F8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0"/>
      <w:szCs w:val="20"/>
    </w:rPr>
  </w:style>
  <w:style w:type="paragraph" w:customStyle="1" w:styleId="xl413">
    <w:name w:val="xl413"/>
    <w:basedOn w:val="a"/>
    <w:rsid w:val="00F84F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xl414">
    <w:name w:val="xl414"/>
    <w:basedOn w:val="a"/>
    <w:rsid w:val="00F84F9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415">
    <w:name w:val="xl415"/>
    <w:basedOn w:val="a"/>
    <w:rsid w:val="00F84F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xl416">
    <w:name w:val="xl416"/>
    <w:basedOn w:val="a"/>
    <w:rsid w:val="00F84F95"/>
    <w:pPr>
      <w:pBdr>
        <w:top w:val="single" w:sz="4" w:space="0" w:color="auto"/>
        <w:left w:val="single" w:sz="4" w:space="0" w:color="auto"/>
        <w:right w:val="single" w:sz="4" w:space="0" w:color="auto"/>
      </w:pBdr>
      <w:spacing w:before="100" w:beforeAutospacing="1" w:after="100" w:afterAutospacing="1"/>
      <w:jc w:val="center"/>
      <w:textAlignment w:val="center"/>
    </w:pPr>
    <w:rPr>
      <w:color w:val="333399"/>
      <w:sz w:val="20"/>
      <w:szCs w:val="20"/>
    </w:rPr>
  </w:style>
  <w:style w:type="paragraph" w:customStyle="1" w:styleId="xl417">
    <w:name w:val="xl417"/>
    <w:basedOn w:val="a"/>
    <w:rsid w:val="00F84F95"/>
    <w:pPr>
      <w:pBdr>
        <w:left w:val="single" w:sz="4" w:space="0" w:color="auto"/>
        <w:right w:val="single" w:sz="4" w:space="0" w:color="auto"/>
      </w:pBdr>
      <w:spacing w:before="100" w:beforeAutospacing="1" w:after="100" w:afterAutospacing="1"/>
      <w:jc w:val="center"/>
      <w:textAlignment w:val="center"/>
    </w:pPr>
    <w:rPr>
      <w:color w:val="333399"/>
      <w:sz w:val="20"/>
      <w:szCs w:val="20"/>
    </w:rPr>
  </w:style>
  <w:style w:type="paragraph" w:customStyle="1" w:styleId="xl418">
    <w:name w:val="xl418"/>
    <w:basedOn w:val="a"/>
    <w:rsid w:val="00F84F95"/>
    <w:pPr>
      <w:pBdr>
        <w:left w:val="single" w:sz="4" w:space="0" w:color="auto"/>
        <w:right w:val="single" w:sz="4" w:space="0" w:color="auto"/>
      </w:pBdr>
      <w:spacing w:before="100" w:beforeAutospacing="1" w:after="100" w:afterAutospacing="1"/>
      <w:textAlignment w:val="center"/>
    </w:pPr>
    <w:rPr>
      <w:sz w:val="20"/>
      <w:szCs w:val="20"/>
    </w:rPr>
  </w:style>
  <w:style w:type="paragraph" w:customStyle="1" w:styleId="xl419">
    <w:name w:val="xl419"/>
    <w:basedOn w:val="a"/>
    <w:rsid w:val="00F84F95"/>
    <w:pPr>
      <w:pBdr>
        <w:left w:val="single" w:sz="4" w:space="0" w:color="auto"/>
        <w:bottom w:val="single" w:sz="4" w:space="0" w:color="auto"/>
        <w:right w:val="single" w:sz="4" w:space="0" w:color="auto"/>
      </w:pBdr>
      <w:spacing w:before="100" w:beforeAutospacing="1" w:after="100" w:afterAutospacing="1"/>
      <w:jc w:val="center"/>
      <w:textAlignment w:val="center"/>
    </w:pPr>
    <w:rPr>
      <w:color w:val="333399"/>
      <w:sz w:val="20"/>
      <w:szCs w:val="20"/>
    </w:rPr>
  </w:style>
  <w:style w:type="paragraph" w:customStyle="1" w:styleId="xl420">
    <w:name w:val="xl420"/>
    <w:basedOn w:val="a"/>
    <w:rsid w:val="00F84F95"/>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421">
    <w:name w:val="xl421"/>
    <w:basedOn w:val="a"/>
    <w:rsid w:val="00F84F95"/>
    <w:pPr>
      <w:pBdr>
        <w:top w:val="single" w:sz="4" w:space="0" w:color="auto"/>
        <w:left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422">
    <w:name w:val="xl422"/>
    <w:basedOn w:val="a"/>
    <w:rsid w:val="00F84F95"/>
    <w:pPr>
      <w:pBdr>
        <w:top w:val="single" w:sz="4" w:space="0" w:color="auto"/>
        <w:right w:val="single" w:sz="4" w:space="0" w:color="auto"/>
      </w:pBdr>
      <w:spacing w:before="100" w:beforeAutospacing="1" w:after="100" w:afterAutospacing="1"/>
      <w:textAlignment w:val="center"/>
    </w:pPr>
    <w:rPr>
      <w:sz w:val="20"/>
      <w:szCs w:val="20"/>
    </w:rPr>
  </w:style>
  <w:style w:type="paragraph" w:customStyle="1" w:styleId="xl423">
    <w:name w:val="xl423"/>
    <w:basedOn w:val="a"/>
    <w:rsid w:val="00F84F95"/>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424">
    <w:name w:val="xl424"/>
    <w:basedOn w:val="a"/>
    <w:rsid w:val="00F84F9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i/>
      <w:iCs/>
      <w:color w:val="0000FF"/>
      <w:sz w:val="20"/>
      <w:szCs w:val="20"/>
    </w:rPr>
  </w:style>
  <w:style w:type="paragraph" w:customStyle="1" w:styleId="xl425">
    <w:name w:val="xl425"/>
    <w:basedOn w:val="a"/>
    <w:rsid w:val="00F84F9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i/>
      <w:iCs/>
      <w:color w:val="0000FF"/>
      <w:sz w:val="20"/>
      <w:szCs w:val="20"/>
    </w:rPr>
  </w:style>
  <w:style w:type="paragraph" w:customStyle="1" w:styleId="xl426">
    <w:name w:val="xl426"/>
    <w:basedOn w:val="a"/>
    <w:rsid w:val="00F8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427">
    <w:name w:val="xl427"/>
    <w:basedOn w:val="a"/>
    <w:rsid w:val="00F8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6"/>
      <w:szCs w:val="16"/>
    </w:rPr>
  </w:style>
  <w:style w:type="paragraph" w:customStyle="1" w:styleId="xl428">
    <w:name w:val="xl428"/>
    <w:basedOn w:val="a"/>
    <w:rsid w:val="00F84F95"/>
    <w:pPr>
      <w:pBdr>
        <w:top w:val="single" w:sz="4" w:space="0" w:color="auto"/>
        <w:left w:val="single" w:sz="4" w:space="0" w:color="auto"/>
        <w:bottom w:val="single" w:sz="4" w:space="0" w:color="auto"/>
        <w:right w:val="single" w:sz="4" w:space="0" w:color="000000"/>
      </w:pBdr>
      <w:spacing w:before="100" w:beforeAutospacing="1" w:after="100" w:afterAutospacing="1"/>
      <w:jc w:val="center"/>
      <w:textAlignment w:val="center"/>
    </w:pPr>
    <w:rPr>
      <w:b/>
      <w:bCs/>
      <w:sz w:val="20"/>
      <w:szCs w:val="20"/>
    </w:rPr>
  </w:style>
  <w:style w:type="paragraph" w:customStyle="1" w:styleId="xl429">
    <w:name w:val="xl429"/>
    <w:basedOn w:val="a"/>
    <w:rsid w:val="00F84F95"/>
    <w:pPr>
      <w:pBdr>
        <w:top w:val="single" w:sz="4" w:space="0" w:color="auto"/>
        <w:left w:val="single" w:sz="4" w:space="0" w:color="000000"/>
        <w:bottom w:val="single" w:sz="4" w:space="0" w:color="auto"/>
      </w:pBdr>
      <w:spacing w:before="100" w:beforeAutospacing="1" w:after="100" w:afterAutospacing="1"/>
      <w:textAlignment w:val="center"/>
    </w:pPr>
    <w:rPr>
      <w:b/>
      <w:bCs/>
      <w:sz w:val="20"/>
      <w:szCs w:val="20"/>
    </w:rPr>
  </w:style>
  <w:style w:type="paragraph" w:customStyle="1" w:styleId="xl430">
    <w:name w:val="xl430"/>
    <w:basedOn w:val="a"/>
    <w:rsid w:val="00F84F9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i/>
      <w:iCs/>
      <w:color w:val="0000FF"/>
      <w:sz w:val="20"/>
      <w:szCs w:val="20"/>
    </w:rPr>
  </w:style>
  <w:style w:type="paragraph" w:customStyle="1" w:styleId="xl431">
    <w:name w:val="xl431"/>
    <w:basedOn w:val="a"/>
    <w:rsid w:val="00F84F9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i/>
      <w:iCs/>
      <w:color w:val="0000FF"/>
      <w:sz w:val="16"/>
      <w:szCs w:val="16"/>
    </w:rPr>
  </w:style>
  <w:style w:type="paragraph" w:customStyle="1" w:styleId="xl432">
    <w:name w:val="xl432"/>
    <w:basedOn w:val="a"/>
    <w:rsid w:val="00F84F9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i/>
      <w:iCs/>
      <w:color w:val="0000FF"/>
      <w:sz w:val="20"/>
      <w:szCs w:val="20"/>
    </w:rPr>
  </w:style>
  <w:style w:type="paragraph" w:customStyle="1" w:styleId="xl433">
    <w:name w:val="xl433"/>
    <w:basedOn w:val="a"/>
    <w:rsid w:val="00F84F9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i/>
      <w:iCs/>
      <w:color w:val="0000FF"/>
      <w:sz w:val="20"/>
      <w:szCs w:val="20"/>
    </w:rPr>
  </w:style>
  <w:style w:type="paragraph" w:customStyle="1" w:styleId="xl434">
    <w:name w:val="xl434"/>
    <w:basedOn w:val="a"/>
    <w:rsid w:val="00F84F9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i/>
      <w:iCs/>
      <w:color w:val="0000FF"/>
      <w:sz w:val="20"/>
      <w:szCs w:val="20"/>
    </w:rPr>
  </w:style>
  <w:style w:type="paragraph" w:customStyle="1" w:styleId="xl435">
    <w:name w:val="xl435"/>
    <w:basedOn w:val="a"/>
    <w:rsid w:val="00F84F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436">
    <w:name w:val="xl436"/>
    <w:basedOn w:val="a"/>
    <w:rsid w:val="00F84F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20"/>
      <w:szCs w:val="20"/>
    </w:rPr>
  </w:style>
  <w:style w:type="paragraph" w:customStyle="1" w:styleId="xl437">
    <w:name w:val="xl437"/>
    <w:basedOn w:val="a"/>
    <w:rsid w:val="00F84F95"/>
    <w:pPr>
      <w:pBdr>
        <w:top w:val="single" w:sz="4" w:space="0" w:color="auto"/>
        <w:left w:val="single" w:sz="4" w:space="0" w:color="auto"/>
      </w:pBdr>
      <w:shd w:val="clear" w:color="000000" w:fill="FFFF99"/>
      <w:spacing w:before="100" w:beforeAutospacing="1" w:after="100" w:afterAutospacing="1"/>
      <w:textAlignment w:val="center"/>
    </w:pPr>
    <w:rPr>
      <w:i/>
      <w:iCs/>
      <w:color w:val="0000FF"/>
      <w:sz w:val="20"/>
      <w:szCs w:val="20"/>
    </w:rPr>
  </w:style>
  <w:style w:type="paragraph" w:customStyle="1" w:styleId="xl438">
    <w:name w:val="xl438"/>
    <w:basedOn w:val="a"/>
    <w:rsid w:val="00F84F95"/>
    <w:pPr>
      <w:pBdr>
        <w:top w:val="single" w:sz="4" w:space="0" w:color="auto"/>
        <w:left w:val="single" w:sz="4" w:space="0" w:color="auto"/>
      </w:pBdr>
      <w:shd w:val="clear" w:color="000000" w:fill="FFFF99"/>
      <w:spacing w:before="100" w:beforeAutospacing="1" w:after="100" w:afterAutospacing="1"/>
      <w:jc w:val="center"/>
      <w:textAlignment w:val="center"/>
    </w:pPr>
    <w:rPr>
      <w:i/>
      <w:iCs/>
      <w:color w:val="0000FF"/>
      <w:sz w:val="20"/>
      <w:szCs w:val="20"/>
    </w:rPr>
  </w:style>
  <w:style w:type="paragraph" w:customStyle="1" w:styleId="xl439">
    <w:name w:val="xl439"/>
    <w:basedOn w:val="a"/>
    <w:rsid w:val="00F84F95"/>
    <w:pPr>
      <w:pBdr>
        <w:top w:val="single" w:sz="4" w:space="0" w:color="auto"/>
        <w:right w:val="single" w:sz="4" w:space="0" w:color="auto"/>
      </w:pBdr>
      <w:shd w:val="clear" w:color="000000" w:fill="FFFF99"/>
      <w:spacing w:before="100" w:beforeAutospacing="1" w:after="100" w:afterAutospacing="1"/>
      <w:jc w:val="right"/>
      <w:textAlignment w:val="center"/>
    </w:pPr>
    <w:rPr>
      <w:i/>
      <w:iCs/>
      <w:color w:val="0000FF"/>
      <w:sz w:val="20"/>
      <w:szCs w:val="20"/>
    </w:rPr>
  </w:style>
  <w:style w:type="paragraph" w:customStyle="1" w:styleId="xl440">
    <w:name w:val="xl440"/>
    <w:basedOn w:val="a"/>
    <w:rsid w:val="00F84F95"/>
    <w:pPr>
      <w:pBdr>
        <w:top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441">
    <w:name w:val="xl441"/>
    <w:basedOn w:val="a"/>
    <w:rsid w:val="00F84F95"/>
    <w:pPr>
      <w:pBdr>
        <w:top w:val="single" w:sz="4" w:space="0" w:color="auto"/>
        <w:right w:val="single" w:sz="4" w:space="0" w:color="auto"/>
      </w:pBdr>
      <w:spacing w:before="100" w:beforeAutospacing="1" w:after="100" w:afterAutospacing="1"/>
      <w:jc w:val="right"/>
      <w:textAlignment w:val="center"/>
    </w:pPr>
    <w:rPr>
      <w:i/>
      <w:iCs/>
      <w:sz w:val="20"/>
      <w:szCs w:val="20"/>
    </w:rPr>
  </w:style>
  <w:style w:type="paragraph" w:customStyle="1" w:styleId="xl442">
    <w:name w:val="xl442"/>
    <w:basedOn w:val="a"/>
    <w:rsid w:val="00F84F95"/>
    <w:pPr>
      <w:pBdr>
        <w:top w:val="single" w:sz="4" w:space="0" w:color="auto"/>
        <w:left w:val="single" w:sz="4" w:space="0" w:color="auto"/>
      </w:pBdr>
      <w:shd w:val="clear" w:color="000000" w:fill="FFFF99"/>
      <w:spacing w:before="100" w:beforeAutospacing="1" w:after="100" w:afterAutospacing="1"/>
      <w:textAlignment w:val="center"/>
    </w:pPr>
    <w:rPr>
      <w:i/>
      <w:iCs/>
      <w:color w:val="0000FF"/>
      <w:sz w:val="20"/>
      <w:szCs w:val="20"/>
    </w:rPr>
  </w:style>
  <w:style w:type="paragraph" w:customStyle="1" w:styleId="xl443">
    <w:name w:val="xl443"/>
    <w:basedOn w:val="a"/>
    <w:rsid w:val="00F84F95"/>
    <w:pPr>
      <w:pBdr>
        <w:top w:val="single" w:sz="4" w:space="0" w:color="auto"/>
        <w:right w:val="single" w:sz="4" w:space="0" w:color="auto"/>
      </w:pBdr>
      <w:shd w:val="clear" w:color="000000" w:fill="FFFF99"/>
      <w:spacing w:before="100" w:beforeAutospacing="1" w:after="100" w:afterAutospacing="1"/>
      <w:jc w:val="center"/>
      <w:textAlignment w:val="center"/>
    </w:pPr>
    <w:rPr>
      <w:i/>
      <w:iCs/>
      <w:color w:val="0000FF"/>
      <w:sz w:val="20"/>
      <w:szCs w:val="20"/>
    </w:rPr>
  </w:style>
  <w:style w:type="paragraph" w:customStyle="1" w:styleId="xl444">
    <w:name w:val="xl444"/>
    <w:basedOn w:val="a"/>
    <w:rsid w:val="00F84F95"/>
    <w:pPr>
      <w:pBdr>
        <w:top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445">
    <w:name w:val="xl445"/>
    <w:basedOn w:val="a"/>
    <w:rsid w:val="00F84F95"/>
    <w:pPr>
      <w:pBdr>
        <w:left w:val="single" w:sz="4" w:space="0" w:color="auto"/>
      </w:pBdr>
      <w:shd w:val="clear" w:color="000000" w:fill="FFFF99"/>
      <w:spacing w:before="100" w:beforeAutospacing="1" w:after="100" w:afterAutospacing="1"/>
      <w:textAlignment w:val="center"/>
    </w:pPr>
    <w:rPr>
      <w:i/>
      <w:iCs/>
      <w:color w:val="0000FF"/>
      <w:sz w:val="20"/>
      <w:szCs w:val="20"/>
    </w:rPr>
  </w:style>
  <w:style w:type="paragraph" w:customStyle="1" w:styleId="xl446">
    <w:name w:val="xl446"/>
    <w:basedOn w:val="a"/>
    <w:rsid w:val="00F84F95"/>
    <w:pPr>
      <w:pBdr>
        <w:right w:val="single" w:sz="4" w:space="0" w:color="auto"/>
      </w:pBdr>
      <w:shd w:val="clear" w:color="000000" w:fill="FFFF99"/>
      <w:spacing w:before="100" w:beforeAutospacing="1" w:after="100" w:afterAutospacing="1"/>
      <w:jc w:val="right"/>
      <w:textAlignment w:val="center"/>
    </w:pPr>
    <w:rPr>
      <w:i/>
      <w:iCs/>
      <w:color w:val="0000FF"/>
      <w:sz w:val="20"/>
      <w:szCs w:val="20"/>
    </w:rPr>
  </w:style>
  <w:style w:type="paragraph" w:customStyle="1" w:styleId="xl447">
    <w:name w:val="xl447"/>
    <w:basedOn w:val="a"/>
    <w:rsid w:val="00F84F95"/>
    <w:pPr>
      <w:pBdr>
        <w:right w:val="single" w:sz="4" w:space="0" w:color="auto"/>
      </w:pBdr>
      <w:spacing w:before="100" w:beforeAutospacing="1" w:after="100" w:afterAutospacing="1"/>
      <w:jc w:val="right"/>
      <w:textAlignment w:val="center"/>
    </w:pPr>
    <w:rPr>
      <w:sz w:val="20"/>
      <w:szCs w:val="20"/>
    </w:rPr>
  </w:style>
  <w:style w:type="paragraph" w:customStyle="1" w:styleId="xl448">
    <w:name w:val="xl448"/>
    <w:basedOn w:val="a"/>
    <w:rsid w:val="00F84F95"/>
    <w:pPr>
      <w:pBdr>
        <w:right w:val="single" w:sz="4" w:space="0" w:color="auto"/>
      </w:pBdr>
      <w:spacing w:before="100" w:beforeAutospacing="1" w:after="100" w:afterAutospacing="1"/>
      <w:jc w:val="right"/>
      <w:textAlignment w:val="center"/>
    </w:pPr>
    <w:rPr>
      <w:i/>
      <w:iCs/>
      <w:sz w:val="20"/>
      <w:szCs w:val="20"/>
    </w:rPr>
  </w:style>
  <w:style w:type="paragraph" w:customStyle="1" w:styleId="xl449">
    <w:name w:val="xl449"/>
    <w:basedOn w:val="a"/>
    <w:rsid w:val="00F84F95"/>
    <w:pPr>
      <w:pBdr>
        <w:bottom w:val="single" w:sz="4" w:space="0" w:color="auto"/>
        <w:right w:val="single" w:sz="4" w:space="0" w:color="auto"/>
      </w:pBdr>
      <w:shd w:val="clear" w:color="000000" w:fill="FFFF99"/>
      <w:spacing w:before="100" w:beforeAutospacing="1" w:after="100" w:afterAutospacing="1"/>
      <w:jc w:val="right"/>
      <w:textAlignment w:val="center"/>
    </w:pPr>
    <w:rPr>
      <w:i/>
      <w:iCs/>
      <w:color w:val="0000FF"/>
      <w:sz w:val="20"/>
      <w:szCs w:val="20"/>
    </w:rPr>
  </w:style>
  <w:style w:type="paragraph" w:customStyle="1" w:styleId="xl450">
    <w:name w:val="xl450"/>
    <w:basedOn w:val="a"/>
    <w:rsid w:val="00F84F95"/>
    <w:pPr>
      <w:pBdr>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451">
    <w:name w:val="xl451"/>
    <w:basedOn w:val="a"/>
    <w:rsid w:val="00F84F95"/>
    <w:pPr>
      <w:pBdr>
        <w:bottom w:val="single" w:sz="4" w:space="0" w:color="auto"/>
        <w:right w:val="single" w:sz="4" w:space="0" w:color="auto"/>
      </w:pBdr>
      <w:spacing w:before="100" w:beforeAutospacing="1" w:after="100" w:afterAutospacing="1"/>
      <w:jc w:val="right"/>
      <w:textAlignment w:val="center"/>
    </w:pPr>
    <w:rPr>
      <w:i/>
      <w:iCs/>
      <w:sz w:val="20"/>
      <w:szCs w:val="20"/>
    </w:rPr>
  </w:style>
  <w:style w:type="paragraph" w:customStyle="1" w:styleId="xl452">
    <w:name w:val="xl452"/>
    <w:basedOn w:val="a"/>
    <w:rsid w:val="00F84F95"/>
    <w:pPr>
      <w:pBdr>
        <w:top w:val="single" w:sz="4" w:space="0" w:color="auto"/>
        <w:left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453">
    <w:name w:val="xl453"/>
    <w:basedOn w:val="a"/>
    <w:rsid w:val="00F84F95"/>
    <w:pPr>
      <w:pBdr>
        <w:top w:val="single" w:sz="4" w:space="0" w:color="auto"/>
        <w:left w:val="single" w:sz="4" w:space="0" w:color="auto"/>
      </w:pBdr>
      <w:shd w:val="clear" w:color="000000" w:fill="FFFF99"/>
      <w:spacing w:before="100" w:beforeAutospacing="1" w:after="100" w:afterAutospacing="1"/>
      <w:textAlignment w:val="center"/>
    </w:pPr>
    <w:rPr>
      <w:i/>
      <w:iCs/>
      <w:color w:val="0000FF"/>
      <w:sz w:val="20"/>
      <w:szCs w:val="20"/>
    </w:rPr>
  </w:style>
  <w:style w:type="paragraph" w:customStyle="1" w:styleId="xl454">
    <w:name w:val="xl454"/>
    <w:basedOn w:val="a"/>
    <w:rsid w:val="00F84F95"/>
    <w:pPr>
      <w:pBdr>
        <w:left w:val="single" w:sz="4" w:space="0" w:color="auto"/>
      </w:pBdr>
      <w:shd w:val="clear" w:color="000000" w:fill="FFFF99"/>
      <w:spacing w:before="100" w:beforeAutospacing="1" w:after="100" w:afterAutospacing="1"/>
      <w:jc w:val="center"/>
      <w:textAlignment w:val="center"/>
    </w:pPr>
    <w:rPr>
      <w:i/>
      <w:iCs/>
      <w:color w:val="0000FF"/>
      <w:sz w:val="20"/>
      <w:szCs w:val="20"/>
    </w:rPr>
  </w:style>
  <w:style w:type="paragraph" w:customStyle="1" w:styleId="xl455">
    <w:name w:val="xl455"/>
    <w:basedOn w:val="a"/>
    <w:rsid w:val="00F84F95"/>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i/>
      <w:iCs/>
      <w:color w:val="0000FF"/>
      <w:sz w:val="20"/>
      <w:szCs w:val="20"/>
    </w:rPr>
  </w:style>
  <w:style w:type="paragraph" w:customStyle="1" w:styleId="xl456">
    <w:name w:val="xl456"/>
    <w:basedOn w:val="a"/>
    <w:rsid w:val="00F84F95"/>
    <w:pPr>
      <w:pBdr>
        <w:top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i/>
      <w:iCs/>
      <w:color w:val="0000FF"/>
      <w:sz w:val="20"/>
      <w:szCs w:val="20"/>
    </w:rPr>
  </w:style>
  <w:style w:type="paragraph" w:customStyle="1" w:styleId="xl457">
    <w:name w:val="xl457"/>
    <w:basedOn w:val="a"/>
    <w:rsid w:val="00F84F95"/>
    <w:pPr>
      <w:pBdr>
        <w:top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458">
    <w:name w:val="xl458"/>
    <w:basedOn w:val="a"/>
    <w:rsid w:val="00F84F95"/>
    <w:pPr>
      <w:pBdr>
        <w:top w:val="single" w:sz="4" w:space="0" w:color="auto"/>
        <w:bottom w:val="single" w:sz="4" w:space="0" w:color="auto"/>
        <w:right w:val="single" w:sz="4" w:space="0" w:color="auto"/>
      </w:pBdr>
      <w:spacing w:before="100" w:beforeAutospacing="1" w:after="100" w:afterAutospacing="1"/>
      <w:jc w:val="right"/>
      <w:textAlignment w:val="center"/>
    </w:pPr>
    <w:rPr>
      <w:i/>
      <w:iCs/>
      <w:sz w:val="20"/>
      <w:szCs w:val="20"/>
    </w:rPr>
  </w:style>
  <w:style w:type="paragraph" w:customStyle="1" w:styleId="xl459">
    <w:name w:val="xl459"/>
    <w:basedOn w:val="a"/>
    <w:rsid w:val="00F84F95"/>
    <w:pPr>
      <w:pBdr>
        <w:left w:val="single" w:sz="4" w:space="0" w:color="auto"/>
        <w:bottom w:val="single" w:sz="4" w:space="0" w:color="auto"/>
      </w:pBdr>
      <w:shd w:val="clear" w:color="000000" w:fill="FFFF99"/>
      <w:spacing w:before="100" w:beforeAutospacing="1" w:after="100" w:afterAutospacing="1"/>
      <w:jc w:val="center"/>
      <w:textAlignment w:val="center"/>
    </w:pPr>
    <w:rPr>
      <w:i/>
      <w:iCs/>
      <w:color w:val="0000FF"/>
      <w:sz w:val="20"/>
      <w:szCs w:val="20"/>
    </w:rPr>
  </w:style>
  <w:style w:type="paragraph" w:customStyle="1" w:styleId="xl460">
    <w:name w:val="xl460"/>
    <w:basedOn w:val="a"/>
    <w:rsid w:val="00F84F95"/>
    <w:pPr>
      <w:pBdr>
        <w:top w:val="single" w:sz="4" w:space="0" w:color="auto"/>
        <w:left w:val="single" w:sz="4" w:space="0" w:color="auto"/>
        <w:right w:val="single" w:sz="4" w:space="0" w:color="auto"/>
      </w:pBdr>
      <w:shd w:val="clear" w:color="000000" w:fill="FFFF99"/>
      <w:spacing w:before="100" w:beforeAutospacing="1" w:after="100" w:afterAutospacing="1"/>
      <w:textAlignment w:val="center"/>
    </w:pPr>
    <w:rPr>
      <w:i/>
      <w:iCs/>
      <w:color w:val="0000FF"/>
      <w:sz w:val="16"/>
      <w:szCs w:val="16"/>
    </w:rPr>
  </w:style>
  <w:style w:type="paragraph" w:customStyle="1" w:styleId="xl461">
    <w:name w:val="xl461"/>
    <w:basedOn w:val="a"/>
    <w:rsid w:val="00F84F95"/>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i/>
      <w:iCs/>
      <w:color w:val="0000FF"/>
      <w:sz w:val="20"/>
      <w:szCs w:val="20"/>
    </w:rPr>
  </w:style>
  <w:style w:type="paragraph" w:customStyle="1" w:styleId="xl462">
    <w:name w:val="xl462"/>
    <w:basedOn w:val="a"/>
    <w:rsid w:val="00F84F95"/>
    <w:pPr>
      <w:pBdr>
        <w:right w:val="single" w:sz="4" w:space="0" w:color="auto"/>
      </w:pBdr>
      <w:shd w:val="clear" w:color="000000" w:fill="FFFF99"/>
      <w:spacing w:before="100" w:beforeAutospacing="1" w:after="100" w:afterAutospacing="1"/>
      <w:textAlignment w:val="center"/>
    </w:pPr>
    <w:rPr>
      <w:i/>
      <w:iCs/>
      <w:color w:val="0000FF"/>
      <w:sz w:val="20"/>
      <w:szCs w:val="20"/>
    </w:rPr>
  </w:style>
  <w:style w:type="paragraph" w:customStyle="1" w:styleId="xl463">
    <w:name w:val="xl463"/>
    <w:basedOn w:val="a"/>
    <w:rsid w:val="00F84F95"/>
    <w:pPr>
      <w:pBdr>
        <w:left w:val="single" w:sz="4" w:space="0" w:color="auto"/>
      </w:pBdr>
      <w:shd w:val="clear" w:color="000000" w:fill="FFFF99"/>
      <w:spacing w:before="100" w:beforeAutospacing="1" w:after="100" w:afterAutospacing="1"/>
      <w:jc w:val="center"/>
      <w:textAlignment w:val="center"/>
    </w:pPr>
    <w:rPr>
      <w:i/>
      <w:iCs/>
      <w:color w:val="0000FF"/>
      <w:sz w:val="20"/>
      <w:szCs w:val="20"/>
    </w:rPr>
  </w:style>
  <w:style w:type="paragraph" w:customStyle="1" w:styleId="xl464">
    <w:name w:val="xl464"/>
    <w:basedOn w:val="a"/>
    <w:rsid w:val="00F84F9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i/>
      <w:iCs/>
      <w:color w:val="0000FF"/>
      <w:sz w:val="20"/>
      <w:szCs w:val="20"/>
    </w:rPr>
  </w:style>
  <w:style w:type="paragraph" w:customStyle="1" w:styleId="xl465">
    <w:name w:val="xl465"/>
    <w:basedOn w:val="a"/>
    <w:rsid w:val="00F8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466">
    <w:name w:val="xl466"/>
    <w:basedOn w:val="a"/>
    <w:rsid w:val="00F84F95"/>
    <w:pPr>
      <w:pBdr>
        <w:left w:val="single" w:sz="4" w:space="0" w:color="000000"/>
        <w:right w:val="single" w:sz="4" w:space="0" w:color="auto"/>
      </w:pBdr>
      <w:shd w:val="clear" w:color="000000" w:fill="FFFF99"/>
      <w:spacing w:before="100" w:beforeAutospacing="1" w:after="100" w:afterAutospacing="1"/>
      <w:textAlignment w:val="center"/>
    </w:pPr>
    <w:rPr>
      <w:i/>
      <w:iCs/>
      <w:color w:val="0000FF"/>
      <w:sz w:val="16"/>
      <w:szCs w:val="16"/>
    </w:rPr>
  </w:style>
  <w:style w:type="paragraph" w:customStyle="1" w:styleId="xl467">
    <w:name w:val="xl467"/>
    <w:basedOn w:val="a"/>
    <w:rsid w:val="00F84F9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i/>
      <w:iCs/>
      <w:color w:val="0000FF"/>
      <w:sz w:val="20"/>
      <w:szCs w:val="20"/>
    </w:rPr>
  </w:style>
  <w:style w:type="paragraph" w:customStyle="1" w:styleId="xl468">
    <w:name w:val="xl468"/>
    <w:basedOn w:val="a"/>
    <w:rsid w:val="00F84F9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i/>
      <w:iCs/>
      <w:color w:val="0000FF"/>
      <w:sz w:val="20"/>
      <w:szCs w:val="20"/>
    </w:rPr>
  </w:style>
  <w:style w:type="paragraph" w:customStyle="1" w:styleId="xl469">
    <w:name w:val="xl469"/>
    <w:basedOn w:val="a"/>
    <w:rsid w:val="00F84F95"/>
    <w:pPr>
      <w:pBdr>
        <w:top w:val="single" w:sz="4" w:space="0" w:color="auto"/>
        <w:left w:val="single" w:sz="4" w:space="0" w:color="auto"/>
      </w:pBdr>
      <w:shd w:val="clear" w:color="000000" w:fill="FFFF99"/>
      <w:spacing w:before="100" w:beforeAutospacing="1" w:after="100" w:afterAutospacing="1"/>
      <w:jc w:val="right"/>
      <w:textAlignment w:val="center"/>
    </w:pPr>
    <w:rPr>
      <w:i/>
      <w:iCs/>
      <w:color w:val="0000FF"/>
      <w:sz w:val="20"/>
      <w:szCs w:val="20"/>
    </w:rPr>
  </w:style>
  <w:style w:type="paragraph" w:customStyle="1" w:styleId="xl470">
    <w:name w:val="xl470"/>
    <w:basedOn w:val="a"/>
    <w:rsid w:val="00F84F95"/>
    <w:pPr>
      <w:pBdr>
        <w:right w:val="single" w:sz="4" w:space="0" w:color="auto"/>
      </w:pBdr>
      <w:spacing w:before="100" w:beforeAutospacing="1" w:after="100" w:afterAutospacing="1"/>
      <w:jc w:val="center"/>
      <w:textAlignment w:val="center"/>
    </w:pPr>
    <w:rPr>
      <w:i/>
      <w:iCs/>
      <w:sz w:val="20"/>
      <w:szCs w:val="20"/>
    </w:rPr>
  </w:style>
  <w:style w:type="paragraph" w:customStyle="1" w:styleId="xl471">
    <w:name w:val="xl471"/>
    <w:basedOn w:val="a"/>
    <w:rsid w:val="00F84F95"/>
    <w:pPr>
      <w:pBdr>
        <w:top w:val="single" w:sz="4" w:space="0" w:color="000000"/>
        <w:left w:val="single" w:sz="4" w:space="0" w:color="auto"/>
      </w:pBdr>
      <w:shd w:val="clear" w:color="000000" w:fill="FFFF99"/>
      <w:spacing w:before="100" w:beforeAutospacing="1" w:after="100" w:afterAutospacing="1"/>
      <w:jc w:val="right"/>
      <w:textAlignment w:val="center"/>
    </w:pPr>
    <w:rPr>
      <w:i/>
      <w:iCs/>
      <w:color w:val="0000FF"/>
      <w:sz w:val="20"/>
      <w:szCs w:val="20"/>
    </w:rPr>
  </w:style>
  <w:style w:type="paragraph" w:customStyle="1" w:styleId="xl472">
    <w:name w:val="xl472"/>
    <w:basedOn w:val="a"/>
    <w:rsid w:val="00F84F95"/>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right"/>
      <w:textAlignment w:val="center"/>
    </w:pPr>
    <w:rPr>
      <w:i/>
      <w:iCs/>
      <w:color w:val="0000FF"/>
      <w:sz w:val="20"/>
      <w:szCs w:val="20"/>
    </w:rPr>
  </w:style>
  <w:style w:type="paragraph" w:customStyle="1" w:styleId="xl473">
    <w:name w:val="xl473"/>
    <w:basedOn w:val="a"/>
    <w:rsid w:val="00F84F95"/>
    <w:pPr>
      <w:pBdr>
        <w:left w:val="single" w:sz="4" w:space="0" w:color="auto"/>
      </w:pBdr>
      <w:shd w:val="clear" w:color="000000" w:fill="FFFF99"/>
      <w:spacing w:before="100" w:beforeAutospacing="1" w:after="100" w:afterAutospacing="1"/>
      <w:jc w:val="center"/>
      <w:textAlignment w:val="center"/>
    </w:pPr>
    <w:rPr>
      <w:i/>
      <w:iCs/>
      <w:color w:val="0000FF"/>
      <w:sz w:val="20"/>
      <w:szCs w:val="20"/>
    </w:rPr>
  </w:style>
  <w:style w:type="paragraph" w:customStyle="1" w:styleId="xl474">
    <w:name w:val="xl474"/>
    <w:basedOn w:val="a"/>
    <w:rsid w:val="00F84F95"/>
    <w:pPr>
      <w:pBdr>
        <w:left w:val="single" w:sz="4" w:space="0" w:color="auto"/>
        <w:bottom w:val="single" w:sz="4" w:space="0" w:color="auto"/>
      </w:pBdr>
      <w:shd w:val="clear" w:color="000000" w:fill="FFFF99"/>
      <w:spacing w:before="100" w:beforeAutospacing="1" w:after="100" w:afterAutospacing="1"/>
      <w:jc w:val="center"/>
      <w:textAlignment w:val="center"/>
    </w:pPr>
    <w:rPr>
      <w:i/>
      <w:iCs/>
      <w:color w:val="0000FF"/>
      <w:sz w:val="20"/>
      <w:szCs w:val="20"/>
    </w:rPr>
  </w:style>
  <w:style w:type="paragraph" w:customStyle="1" w:styleId="xl475">
    <w:name w:val="xl475"/>
    <w:basedOn w:val="a"/>
    <w:rsid w:val="00F84F95"/>
    <w:pPr>
      <w:pBdr>
        <w:top w:val="single" w:sz="4" w:space="0" w:color="auto"/>
        <w:left w:val="single" w:sz="4" w:space="0" w:color="auto"/>
        <w:right w:val="single" w:sz="4" w:space="0" w:color="auto"/>
      </w:pBdr>
      <w:shd w:val="clear" w:color="000000" w:fill="FFFF99"/>
      <w:spacing w:before="100" w:beforeAutospacing="1" w:after="100" w:afterAutospacing="1"/>
      <w:jc w:val="right"/>
      <w:textAlignment w:val="center"/>
    </w:pPr>
    <w:rPr>
      <w:i/>
      <w:iCs/>
      <w:color w:val="0000FF"/>
      <w:sz w:val="20"/>
      <w:szCs w:val="20"/>
    </w:rPr>
  </w:style>
  <w:style w:type="paragraph" w:customStyle="1" w:styleId="xl476">
    <w:name w:val="xl476"/>
    <w:basedOn w:val="a"/>
    <w:rsid w:val="00F84F95"/>
    <w:pPr>
      <w:pBdr>
        <w:left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477">
    <w:name w:val="xl477"/>
    <w:basedOn w:val="a"/>
    <w:rsid w:val="00F84F95"/>
    <w:pPr>
      <w:pBdr>
        <w:top w:val="single" w:sz="4" w:space="0" w:color="auto"/>
        <w:left w:val="single" w:sz="4" w:space="0" w:color="auto"/>
        <w:bottom w:val="single" w:sz="4" w:space="0" w:color="auto"/>
      </w:pBdr>
      <w:shd w:val="clear" w:color="000000" w:fill="FFFF99"/>
      <w:spacing w:before="100" w:beforeAutospacing="1" w:after="100" w:afterAutospacing="1"/>
      <w:jc w:val="right"/>
      <w:textAlignment w:val="center"/>
    </w:pPr>
    <w:rPr>
      <w:i/>
      <w:iCs/>
      <w:color w:val="0000FF"/>
      <w:sz w:val="20"/>
      <w:szCs w:val="20"/>
    </w:rPr>
  </w:style>
  <w:style w:type="paragraph" w:customStyle="1" w:styleId="xl478">
    <w:name w:val="xl478"/>
    <w:basedOn w:val="a"/>
    <w:rsid w:val="00F84F95"/>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i/>
      <w:iCs/>
      <w:color w:val="0000FF"/>
      <w:sz w:val="20"/>
      <w:szCs w:val="20"/>
    </w:rPr>
  </w:style>
  <w:style w:type="paragraph" w:customStyle="1" w:styleId="xl479">
    <w:name w:val="xl479"/>
    <w:basedOn w:val="a"/>
    <w:rsid w:val="00F84F95"/>
    <w:pPr>
      <w:pBdr>
        <w:top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480">
    <w:name w:val="xl480"/>
    <w:basedOn w:val="a"/>
    <w:rsid w:val="00F84F95"/>
    <w:pPr>
      <w:pBdr>
        <w:top w:val="single" w:sz="4" w:space="0" w:color="auto"/>
        <w:left w:val="single" w:sz="4" w:space="0" w:color="auto"/>
        <w:right w:val="single" w:sz="4" w:space="0" w:color="auto"/>
      </w:pBdr>
      <w:shd w:val="clear" w:color="000000" w:fill="FFFF99"/>
      <w:spacing w:before="100" w:beforeAutospacing="1" w:after="100" w:afterAutospacing="1"/>
      <w:jc w:val="right"/>
      <w:textAlignment w:val="center"/>
    </w:pPr>
    <w:rPr>
      <w:i/>
      <w:iCs/>
      <w:color w:val="0000FF"/>
      <w:sz w:val="20"/>
      <w:szCs w:val="20"/>
    </w:rPr>
  </w:style>
  <w:style w:type="paragraph" w:customStyle="1" w:styleId="xl481">
    <w:name w:val="xl481"/>
    <w:basedOn w:val="a"/>
    <w:rsid w:val="00F84F95"/>
    <w:pPr>
      <w:pBdr>
        <w:top w:val="single" w:sz="4" w:space="0" w:color="auto"/>
        <w:right w:val="single" w:sz="4" w:space="0" w:color="auto"/>
      </w:pBdr>
      <w:shd w:val="clear" w:color="000000" w:fill="FFFF99"/>
      <w:spacing w:before="100" w:beforeAutospacing="1" w:after="100" w:afterAutospacing="1"/>
      <w:jc w:val="right"/>
      <w:textAlignment w:val="center"/>
    </w:pPr>
    <w:rPr>
      <w:i/>
      <w:iCs/>
      <w:color w:val="0000FF"/>
      <w:sz w:val="20"/>
      <w:szCs w:val="20"/>
    </w:rPr>
  </w:style>
  <w:style w:type="paragraph" w:customStyle="1" w:styleId="xl482">
    <w:name w:val="xl482"/>
    <w:basedOn w:val="a"/>
    <w:rsid w:val="00F84F95"/>
    <w:pPr>
      <w:pBdr>
        <w:top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483">
    <w:name w:val="xl483"/>
    <w:basedOn w:val="a"/>
    <w:rsid w:val="00F84F95"/>
    <w:pPr>
      <w:pBdr>
        <w:top w:val="single" w:sz="4" w:space="0" w:color="auto"/>
        <w:left w:val="single" w:sz="4" w:space="0" w:color="auto"/>
        <w:bottom w:val="single" w:sz="4" w:space="0" w:color="auto"/>
      </w:pBdr>
      <w:shd w:val="clear" w:color="000000" w:fill="FFFF99"/>
      <w:spacing w:before="100" w:beforeAutospacing="1" w:after="100" w:afterAutospacing="1"/>
      <w:jc w:val="right"/>
      <w:textAlignment w:val="center"/>
    </w:pPr>
    <w:rPr>
      <w:i/>
      <w:iCs/>
      <w:color w:val="0000FF"/>
      <w:sz w:val="20"/>
      <w:szCs w:val="20"/>
    </w:rPr>
  </w:style>
  <w:style w:type="paragraph" w:customStyle="1" w:styleId="xl484">
    <w:name w:val="xl484"/>
    <w:basedOn w:val="a"/>
    <w:rsid w:val="00F84F9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i/>
      <w:iCs/>
      <w:color w:val="0000FF"/>
      <w:sz w:val="20"/>
      <w:szCs w:val="20"/>
    </w:rPr>
  </w:style>
  <w:style w:type="paragraph" w:customStyle="1" w:styleId="xl485">
    <w:name w:val="xl485"/>
    <w:basedOn w:val="a"/>
    <w:rsid w:val="00F84F9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i/>
      <w:iCs/>
      <w:color w:val="0000FF"/>
      <w:sz w:val="20"/>
      <w:szCs w:val="20"/>
    </w:rPr>
  </w:style>
  <w:style w:type="paragraph" w:customStyle="1" w:styleId="xl486">
    <w:name w:val="xl486"/>
    <w:basedOn w:val="a"/>
    <w:rsid w:val="00F84F95"/>
    <w:pPr>
      <w:pBdr>
        <w:left w:val="single" w:sz="4" w:space="0" w:color="auto"/>
        <w:bottom w:val="single" w:sz="4" w:space="0" w:color="auto"/>
        <w:right w:val="single" w:sz="4" w:space="0" w:color="auto"/>
      </w:pBdr>
      <w:shd w:val="clear" w:color="000000" w:fill="FFFF99"/>
      <w:spacing w:before="100" w:beforeAutospacing="1" w:after="100" w:afterAutospacing="1"/>
      <w:textAlignment w:val="center"/>
    </w:pPr>
    <w:rPr>
      <w:i/>
      <w:iCs/>
      <w:color w:val="0000FF"/>
      <w:sz w:val="20"/>
      <w:szCs w:val="20"/>
    </w:rPr>
  </w:style>
  <w:style w:type="paragraph" w:customStyle="1" w:styleId="xl487">
    <w:name w:val="xl487"/>
    <w:basedOn w:val="a"/>
    <w:rsid w:val="00F84F95"/>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488">
    <w:name w:val="xl488"/>
    <w:basedOn w:val="a"/>
    <w:rsid w:val="00F84F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rPr>
  </w:style>
  <w:style w:type="paragraph" w:customStyle="1" w:styleId="xl489">
    <w:name w:val="xl489"/>
    <w:basedOn w:val="a"/>
    <w:rsid w:val="00F84F95"/>
    <w:pPr>
      <w:pBdr>
        <w:bottom w:val="single" w:sz="4" w:space="0" w:color="auto"/>
        <w:right w:val="single" w:sz="4" w:space="0" w:color="auto"/>
      </w:pBdr>
      <w:spacing w:before="100" w:beforeAutospacing="1" w:after="100" w:afterAutospacing="1"/>
      <w:textAlignment w:val="center"/>
    </w:pPr>
    <w:rPr>
      <w:sz w:val="20"/>
      <w:szCs w:val="20"/>
    </w:rPr>
  </w:style>
  <w:style w:type="paragraph" w:customStyle="1" w:styleId="xl490">
    <w:name w:val="xl490"/>
    <w:basedOn w:val="a"/>
    <w:rsid w:val="00F84F95"/>
    <w:pPr>
      <w:pBdr>
        <w:left w:val="single" w:sz="4" w:space="0" w:color="auto"/>
        <w:bottom w:val="single" w:sz="4" w:space="0" w:color="auto"/>
      </w:pBdr>
      <w:shd w:val="clear" w:color="000000" w:fill="FFFF99"/>
      <w:spacing w:before="100" w:beforeAutospacing="1" w:after="100" w:afterAutospacing="1"/>
      <w:jc w:val="center"/>
      <w:textAlignment w:val="center"/>
    </w:pPr>
    <w:rPr>
      <w:i/>
      <w:iCs/>
      <w:color w:val="0000FF"/>
      <w:sz w:val="20"/>
      <w:szCs w:val="20"/>
    </w:rPr>
  </w:style>
  <w:style w:type="paragraph" w:customStyle="1" w:styleId="xl491">
    <w:name w:val="xl491"/>
    <w:basedOn w:val="a"/>
    <w:rsid w:val="00F84F9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i/>
      <w:iCs/>
      <w:color w:val="0000FF"/>
      <w:sz w:val="20"/>
      <w:szCs w:val="20"/>
    </w:rPr>
  </w:style>
  <w:style w:type="paragraph" w:customStyle="1" w:styleId="xl492">
    <w:name w:val="xl492"/>
    <w:basedOn w:val="a"/>
    <w:rsid w:val="00F84F95"/>
    <w:pPr>
      <w:spacing w:before="100" w:beforeAutospacing="1" w:after="100" w:afterAutospacing="1"/>
      <w:textAlignment w:val="center"/>
    </w:pPr>
    <w:rPr>
      <w:b/>
      <w:bCs/>
      <w:sz w:val="20"/>
      <w:szCs w:val="20"/>
    </w:rPr>
  </w:style>
  <w:style w:type="paragraph" w:customStyle="1" w:styleId="xl493">
    <w:name w:val="xl493"/>
    <w:basedOn w:val="a"/>
    <w:rsid w:val="00F84F95"/>
    <w:pPr>
      <w:spacing w:before="100" w:beforeAutospacing="1" w:after="100" w:afterAutospacing="1"/>
      <w:jc w:val="right"/>
      <w:textAlignment w:val="center"/>
    </w:pPr>
    <w:rPr>
      <w:b/>
      <w:bCs/>
      <w:sz w:val="20"/>
      <w:szCs w:val="20"/>
    </w:rPr>
  </w:style>
  <w:style w:type="paragraph" w:customStyle="1" w:styleId="xl494">
    <w:name w:val="xl494"/>
    <w:basedOn w:val="a"/>
    <w:rsid w:val="00F84F9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i/>
      <w:iCs/>
      <w:sz w:val="16"/>
      <w:szCs w:val="16"/>
    </w:rPr>
  </w:style>
  <w:style w:type="paragraph" w:customStyle="1" w:styleId="xl495">
    <w:name w:val="xl495"/>
    <w:basedOn w:val="a"/>
    <w:rsid w:val="00F84F9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i/>
      <w:iCs/>
      <w:color w:val="0000FF"/>
      <w:sz w:val="16"/>
      <w:szCs w:val="16"/>
    </w:rPr>
  </w:style>
  <w:style w:type="paragraph" w:customStyle="1" w:styleId="xl496">
    <w:name w:val="xl496"/>
    <w:basedOn w:val="a"/>
    <w:rsid w:val="00F84F9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i/>
      <w:iCs/>
      <w:color w:val="0000FF"/>
      <w:sz w:val="16"/>
      <w:szCs w:val="16"/>
    </w:rPr>
  </w:style>
  <w:style w:type="paragraph" w:customStyle="1" w:styleId="xl497">
    <w:name w:val="xl497"/>
    <w:basedOn w:val="a"/>
    <w:rsid w:val="00F84F95"/>
    <w:pPr>
      <w:pBdr>
        <w:bottom w:val="single" w:sz="4" w:space="0" w:color="000000"/>
        <w:right w:val="single" w:sz="4" w:space="0" w:color="auto"/>
      </w:pBdr>
      <w:shd w:val="clear" w:color="000000" w:fill="FFFF99"/>
      <w:spacing w:before="100" w:beforeAutospacing="1" w:after="100" w:afterAutospacing="1"/>
      <w:jc w:val="center"/>
      <w:textAlignment w:val="center"/>
    </w:pPr>
    <w:rPr>
      <w:i/>
      <w:iCs/>
      <w:color w:val="0000FF"/>
      <w:sz w:val="16"/>
      <w:szCs w:val="16"/>
    </w:rPr>
  </w:style>
  <w:style w:type="paragraph" w:customStyle="1" w:styleId="xl498">
    <w:name w:val="xl498"/>
    <w:basedOn w:val="a"/>
    <w:rsid w:val="00F84F95"/>
    <w:pPr>
      <w:pBdr>
        <w:right w:val="single" w:sz="4" w:space="0" w:color="auto"/>
      </w:pBdr>
      <w:shd w:val="clear" w:color="000000" w:fill="FFFF99"/>
      <w:spacing w:before="100" w:beforeAutospacing="1" w:after="100" w:afterAutospacing="1"/>
      <w:textAlignment w:val="center"/>
    </w:pPr>
    <w:rPr>
      <w:i/>
      <w:iCs/>
      <w:color w:val="0000FF"/>
      <w:sz w:val="16"/>
      <w:szCs w:val="16"/>
    </w:rPr>
  </w:style>
  <w:style w:type="paragraph" w:customStyle="1" w:styleId="xl499">
    <w:name w:val="xl499"/>
    <w:basedOn w:val="a"/>
    <w:rsid w:val="00F84F9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i/>
      <w:iCs/>
      <w:color w:val="0000FF"/>
      <w:sz w:val="16"/>
      <w:szCs w:val="16"/>
    </w:rPr>
  </w:style>
  <w:style w:type="paragraph" w:customStyle="1" w:styleId="xl500">
    <w:name w:val="xl500"/>
    <w:basedOn w:val="a"/>
    <w:rsid w:val="00F84F9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i/>
      <w:iCs/>
      <w:color w:val="0000FF"/>
      <w:sz w:val="16"/>
      <w:szCs w:val="16"/>
    </w:rPr>
  </w:style>
  <w:style w:type="paragraph" w:customStyle="1" w:styleId="xl501">
    <w:name w:val="xl501"/>
    <w:basedOn w:val="a"/>
    <w:rsid w:val="00F84F95"/>
    <w:pPr>
      <w:pBdr>
        <w:top w:val="single" w:sz="4" w:space="0" w:color="auto"/>
        <w:left w:val="single" w:sz="4" w:space="0" w:color="auto"/>
        <w:right w:val="single" w:sz="4" w:space="0" w:color="auto"/>
      </w:pBdr>
      <w:shd w:val="clear" w:color="000000" w:fill="FFFF99"/>
      <w:spacing w:before="100" w:beforeAutospacing="1" w:after="100" w:afterAutospacing="1"/>
      <w:textAlignment w:val="center"/>
    </w:pPr>
    <w:rPr>
      <w:i/>
      <w:iCs/>
      <w:color w:val="0000FF"/>
      <w:sz w:val="16"/>
      <w:szCs w:val="16"/>
    </w:rPr>
  </w:style>
  <w:style w:type="paragraph" w:customStyle="1" w:styleId="xl502">
    <w:name w:val="xl502"/>
    <w:basedOn w:val="a"/>
    <w:rsid w:val="00F84F9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b/>
      <w:bCs/>
      <w:i/>
      <w:iCs/>
      <w:color w:val="0000FF"/>
      <w:sz w:val="20"/>
      <w:szCs w:val="20"/>
    </w:rPr>
  </w:style>
  <w:style w:type="paragraph" w:customStyle="1" w:styleId="xl503">
    <w:name w:val="xl503"/>
    <w:basedOn w:val="a"/>
    <w:rsid w:val="00F84F9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i/>
      <w:iCs/>
      <w:color w:val="0000FF"/>
      <w:sz w:val="20"/>
      <w:szCs w:val="20"/>
    </w:rPr>
  </w:style>
  <w:style w:type="paragraph" w:customStyle="1" w:styleId="xl504">
    <w:name w:val="xl504"/>
    <w:basedOn w:val="a"/>
    <w:rsid w:val="00F84F95"/>
    <w:pPr>
      <w:shd w:val="clear" w:color="000000" w:fill="FFFF99"/>
      <w:spacing w:before="100" w:beforeAutospacing="1" w:after="100" w:afterAutospacing="1"/>
      <w:jc w:val="right"/>
      <w:textAlignment w:val="center"/>
    </w:pPr>
    <w:rPr>
      <w:i/>
      <w:iCs/>
      <w:color w:val="0000FF"/>
      <w:sz w:val="20"/>
      <w:szCs w:val="20"/>
    </w:rPr>
  </w:style>
  <w:style w:type="paragraph" w:customStyle="1" w:styleId="xl505">
    <w:name w:val="xl505"/>
    <w:basedOn w:val="a"/>
    <w:rsid w:val="00F84F95"/>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i/>
      <w:iCs/>
      <w:color w:val="0000FF"/>
      <w:sz w:val="20"/>
      <w:szCs w:val="20"/>
    </w:rPr>
  </w:style>
  <w:style w:type="paragraph" w:customStyle="1" w:styleId="xl506">
    <w:name w:val="xl506"/>
    <w:basedOn w:val="a"/>
    <w:rsid w:val="00F84F95"/>
    <w:pPr>
      <w:pBdr>
        <w:right w:val="single" w:sz="4" w:space="0" w:color="auto"/>
      </w:pBdr>
      <w:shd w:val="clear" w:color="000000" w:fill="FFFF99"/>
      <w:spacing w:before="100" w:beforeAutospacing="1" w:after="100" w:afterAutospacing="1"/>
      <w:jc w:val="right"/>
      <w:textAlignment w:val="center"/>
    </w:pPr>
    <w:rPr>
      <w:i/>
      <w:iCs/>
      <w:color w:val="0000FF"/>
      <w:sz w:val="20"/>
      <w:szCs w:val="20"/>
    </w:rPr>
  </w:style>
  <w:style w:type="paragraph" w:customStyle="1" w:styleId="xl507">
    <w:name w:val="xl507"/>
    <w:basedOn w:val="a"/>
    <w:rsid w:val="00F84F95"/>
    <w:pPr>
      <w:pBdr>
        <w:bottom w:val="single" w:sz="4" w:space="0" w:color="auto"/>
        <w:right w:val="single" w:sz="4" w:space="0" w:color="auto"/>
      </w:pBdr>
      <w:shd w:val="clear" w:color="000000" w:fill="FFFF99"/>
      <w:spacing w:before="100" w:beforeAutospacing="1" w:after="100" w:afterAutospacing="1"/>
      <w:jc w:val="right"/>
      <w:textAlignment w:val="center"/>
    </w:pPr>
    <w:rPr>
      <w:i/>
      <w:iCs/>
      <w:color w:val="0000FF"/>
      <w:sz w:val="20"/>
      <w:szCs w:val="20"/>
    </w:rPr>
  </w:style>
  <w:style w:type="paragraph" w:customStyle="1" w:styleId="xl508">
    <w:name w:val="xl508"/>
    <w:basedOn w:val="a"/>
    <w:rsid w:val="00F84F95"/>
    <w:pPr>
      <w:pBdr>
        <w:top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i/>
      <w:iCs/>
      <w:color w:val="0000FF"/>
      <w:sz w:val="20"/>
      <w:szCs w:val="20"/>
    </w:rPr>
  </w:style>
  <w:style w:type="paragraph" w:customStyle="1" w:styleId="xl509">
    <w:name w:val="xl509"/>
    <w:basedOn w:val="a"/>
    <w:rsid w:val="00F84F9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i/>
      <w:iCs/>
      <w:color w:val="0000FF"/>
      <w:sz w:val="20"/>
      <w:szCs w:val="20"/>
    </w:rPr>
  </w:style>
  <w:style w:type="paragraph" w:customStyle="1" w:styleId="xl510">
    <w:name w:val="xl510"/>
    <w:basedOn w:val="a"/>
    <w:rsid w:val="00F84F95"/>
    <w:pPr>
      <w:pBdr>
        <w:left w:val="single" w:sz="4" w:space="0" w:color="auto"/>
        <w:right w:val="single" w:sz="4" w:space="0" w:color="auto"/>
      </w:pBdr>
      <w:shd w:val="clear" w:color="000000" w:fill="FFFF99"/>
      <w:spacing w:before="100" w:beforeAutospacing="1" w:after="100" w:afterAutospacing="1"/>
      <w:jc w:val="center"/>
      <w:textAlignment w:val="center"/>
    </w:pPr>
    <w:rPr>
      <w:i/>
      <w:iCs/>
      <w:color w:val="0000FF"/>
      <w:sz w:val="20"/>
      <w:szCs w:val="20"/>
    </w:rPr>
  </w:style>
  <w:style w:type="paragraph" w:customStyle="1" w:styleId="xl511">
    <w:name w:val="xl511"/>
    <w:basedOn w:val="a"/>
    <w:rsid w:val="00F84F95"/>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i/>
      <w:iCs/>
      <w:color w:val="0000FF"/>
      <w:sz w:val="20"/>
      <w:szCs w:val="20"/>
    </w:rPr>
  </w:style>
  <w:style w:type="paragraph" w:customStyle="1" w:styleId="xl512">
    <w:name w:val="xl512"/>
    <w:basedOn w:val="a"/>
    <w:rsid w:val="00F84F95"/>
    <w:pPr>
      <w:pBdr>
        <w:left w:val="single" w:sz="4" w:space="0" w:color="auto"/>
        <w:bottom w:val="single" w:sz="4" w:space="0" w:color="auto"/>
        <w:right w:val="single" w:sz="4" w:space="0" w:color="auto"/>
      </w:pBdr>
      <w:shd w:val="clear" w:color="000000" w:fill="FFFF99"/>
      <w:spacing w:before="100" w:beforeAutospacing="1" w:after="100" w:afterAutospacing="1"/>
      <w:textAlignment w:val="center"/>
    </w:pPr>
    <w:rPr>
      <w:i/>
      <w:iCs/>
      <w:color w:val="0000FF"/>
      <w:sz w:val="20"/>
      <w:szCs w:val="20"/>
    </w:rPr>
  </w:style>
  <w:style w:type="paragraph" w:customStyle="1" w:styleId="xl513">
    <w:name w:val="xl513"/>
    <w:basedOn w:val="a"/>
    <w:rsid w:val="00F84F95"/>
    <w:pPr>
      <w:pBdr>
        <w:bottom w:val="single" w:sz="4" w:space="0" w:color="auto"/>
        <w:right w:val="single" w:sz="4" w:space="0" w:color="auto"/>
      </w:pBdr>
      <w:shd w:val="clear" w:color="000000" w:fill="FFFF99"/>
      <w:spacing w:before="100" w:beforeAutospacing="1" w:after="100" w:afterAutospacing="1"/>
      <w:textAlignment w:val="center"/>
    </w:pPr>
    <w:rPr>
      <w:i/>
      <w:iCs/>
      <w:color w:val="0000FF"/>
      <w:sz w:val="20"/>
      <w:szCs w:val="20"/>
    </w:rPr>
  </w:style>
  <w:style w:type="paragraph" w:customStyle="1" w:styleId="xl514">
    <w:name w:val="xl514"/>
    <w:basedOn w:val="a"/>
    <w:rsid w:val="00F84F9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b/>
      <w:bCs/>
      <w:i/>
      <w:iCs/>
      <w:color w:val="0000FF"/>
      <w:sz w:val="20"/>
      <w:szCs w:val="20"/>
    </w:rPr>
  </w:style>
  <w:style w:type="paragraph" w:customStyle="1" w:styleId="xl515">
    <w:name w:val="xl515"/>
    <w:basedOn w:val="a"/>
    <w:rsid w:val="00F84F95"/>
    <w:pPr>
      <w:pBdr>
        <w:top w:val="single" w:sz="4" w:space="0" w:color="auto"/>
        <w:left w:val="single" w:sz="4" w:space="0" w:color="auto"/>
        <w:right w:val="single" w:sz="4" w:space="0" w:color="auto"/>
      </w:pBdr>
      <w:shd w:val="clear" w:color="000000" w:fill="FFFF99"/>
      <w:spacing w:before="100" w:beforeAutospacing="1" w:after="100" w:afterAutospacing="1"/>
      <w:textAlignment w:val="center"/>
    </w:pPr>
    <w:rPr>
      <w:i/>
      <w:iCs/>
      <w:color w:val="0000FF"/>
      <w:sz w:val="20"/>
      <w:szCs w:val="20"/>
    </w:rPr>
  </w:style>
  <w:style w:type="paragraph" w:customStyle="1" w:styleId="xl516">
    <w:name w:val="xl516"/>
    <w:basedOn w:val="a"/>
    <w:rsid w:val="00F84F95"/>
    <w:pPr>
      <w:pBdr>
        <w:left w:val="single" w:sz="4" w:space="0" w:color="auto"/>
        <w:bottom w:val="single" w:sz="4" w:space="0" w:color="auto"/>
        <w:right w:val="single" w:sz="4" w:space="0" w:color="auto"/>
      </w:pBdr>
      <w:shd w:val="clear" w:color="000000" w:fill="FFFF99"/>
      <w:spacing w:before="100" w:beforeAutospacing="1" w:after="100" w:afterAutospacing="1"/>
      <w:textAlignment w:val="center"/>
    </w:pPr>
    <w:rPr>
      <w:i/>
      <w:iCs/>
      <w:color w:val="0000FF"/>
      <w:sz w:val="20"/>
      <w:szCs w:val="20"/>
    </w:rPr>
  </w:style>
  <w:style w:type="paragraph" w:customStyle="1" w:styleId="xl517">
    <w:name w:val="xl517"/>
    <w:basedOn w:val="a"/>
    <w:rsid w:val="00F84F95"/>
    <w:pPr>
      <w:pBdr>
        <w:top w:val="single" w:sz="4" w:space="0" w:color="auto"/>
        <w:left w:val="single" w:sz="4" w:space="0" w:color="auto"/>
      </w:pBdr>
      <w:shd w:val="clear" w:color="000000" w:fill="FFFF99"/>
      <w:spacing w:before="100" w:beforeAutospacing="1" w:after="100" w:afterAutospacing="1"/>
      <w:jc w:val="right"/>
      <w:textAlignment w:val="center"/>
    </w:pPr>
    <w:rPr>
      <w:i/>
      <w:iCs/>
      <w:color w:val="0000FF"/>
      <w:sz w:val="20"/>
      <w:szCs w:val="20"/>
    </w:rPr>
  </w:style>
  <w:style w:type="paragraph" w:customStyle="1" w:styleId="xl518">
    <w:name w:val="xl518"/>
    <w:basedOn w:val="a"/>
    <w:rsid w:val="00F84F95"/>
    <w:pPr>
      <w:pBdr>
        <w:right w:val="single" w:sz="4" w:space="0" w:color="auto"/>
      </w:pBdr>
      <w:shd w:val="clear" w:color="000000" w:fill="FFFF99"/>
      <w:spacing w:before="100" w:beforeAutospacing="1" w:after="100" w:afterAutospacing="1"/>
      <w:jc w:val="center"/>
      <w:textAlignment w:val="center"/>
    </w:pPr>
    <w:rPr>
      <w:i/>
      <w:iCs/>
      <w:color w:val="0000FF"/>
      <w:sz w:val="20"/>
      <w:szCs w:val="20"/>
    </w:rPr>
  </w:style>
  <w:style w:type="paragraph" w:customStyle="1" w:styleId="xl519">
    <w:name w:val="xl519"/>
    <w:basedOn w:val="a"/>
    <w:rsid w:val="00F84F95"/>
    <w:pPr>
      <w:pBdr>
        <w:bottom w:val="single" w:sz="4" w:space="0" w:color="auto"/>
      </w:pBdr>
      <w:shd w:val="clear" w:color="000000" w:fill="FFFF99"/>
      <w:spacing w:before="100" w:beforeAutospacing="1" w:after="100" w:afterAutospacing="1"/>
      <w:jc w:val="right"/>
      <w:textAlignment w:val="center"/>
    </w:pPr>
    <w:rPr>
      <w:i/>
      <w:iCs/>
      <w:color w:val="0000FF"/>
      <w:sz w:val="20"/>
      <w:szCs w:val="20"/>
    </w:rPr>
  </w:style>
  <w:style w:type="paragraph" w:customStyle="1" w:styleId="xl520">
    <w:name w:val="xl520"/>
    <w:basedOn w:val="a"/>
    <w:rsid w:val="00F84F9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b/>
      <w:bCs/>
      <w:sz w:val="20"/>
      <w:szCs w:val="20"/>
    </w:rPr>
  </w:style>
  <w:style w:type="paragraph" w:customStyle="1" w:styleId="xl521">
    <w:name w:val="xl521"/>
    <w:basedOn w:val="a"/>
    <w:rsid w:val="00F84F95"/>
    <w:pPr>
      <w:pBdr>
        <w:top w:val="single" w:sz="4" w:space="0" w:color="auto"/>
      </w:pBdr>
      <w:spacing w:before="100" w:beforeAutospacing="1" w:after="100" w:afterAutospacing="1"/>
    </w:pPr>
    <w:rPr>
      <w:sz w:val="20"/>
      <w:szCs w:val="20"/>
    </w:rPr>
  </w:style>
  <w:style w:type="paragraph" w:customStyle="1" w:styleId="xl522">
    <w:name w:val="xl522"/>
    <w:basedOn w:val="a"/>
    <w:rsid w:val="00F84F95"/>
    <w:pPr>
      <w:shd w:val="clear" w:color="000000" w:fill="FFFF99"/>
      <w:spacing w:before="100" w:beforeAutospacing="1" w:after="100" w:afterAutospacing="1"/>
      <w:textAlignment w:val="center"/>
    </w:pPr>
    <w:rPr>
      <w:b/>
      <w:bCs/>
      <w:sz w:val="20"/>
      <w:szCs w:val="20"/>
    </w:rPr>
  </w:style>
  <w:style w:type="paragraph" w:customStyle="1" w:styleId="xl523">
    <w:name w:val="xl523"/>
    <w:basedOn w:val="a"/>
    <w:rsid w:val="00F84F95"/>
    <w:pPr>
      <w:spacing w:before="100" w:beforeAutospacing="1" w:after="100" w:afterAutospacing="1"/>
      <w:jc w:val="center"/>
      <w:textAlignment w:val="center"/>
    </w:pPr>
    <w:rPr>
      <w:i/>
      <w:iCs/>
      <w:sz w:val="16"/>
      <w:szCs w:val="16"/>
    </w:rPr>
  </w:style>
  <w:style w:type="paragraph" w:customStyle="1" w:styleId="xl524">
    <w:name w:val="xl524"/>
    <w:basedOn w:val="a"/>
    <w:rsid w:val="00F84F95"/>
    <w:pPr>
      <w:spacing w:before="100" w:beforeAutospacing="1" w:after="100" w:afterAutospacing="1"/>
      <w:jc w:val="right"/>
      <w:textAlignment w:val="center"/>
    </w:pPr>
    <w:rPr>
      <w:sz w:val="20"/>
      <w:szCs w:val="20"/>
    </w:rPr>
  </w:style>
  <w:style w:type="paragraph" w:customStyle="1" w:styleId="xl525">
    <w:name w:val="xl525"/>
    <w:basedOn w:val="a"/>
    <w:rsid w:val="00F84F95"/>
    <w:pPr>
      <w:pBdr>
        <w:bottom w:val="single" w:sz="4" w:space="0" w:color="auto"/>
      </w:pBdr>
      <w:spacing w:before="100" w:beforeAutospacing="1" w:after="100" w:afterAutospacing="1"/>
      <w:jc w:val="right"/>
      <w:textAlignment w:val="center"/>
    </w:pPr>
    <w:rPr>
      <w:sz w:val="20"/>
      <w:szCs w:val="20"/>
    </w:rPr>
  </w:style>
  <w:style w:type="paragraph" w:customStyle="1" w:styleId="xl526">
    <w:name w:val="xl526"/>
    <w:basedOn w:val="a"/>
    <w:rsid w:val="00F84F95"/>
    <w:pPr>
      <w:pBdr>
        <w:top w:val="single" w:sz="4" w:space="0" w:color="auto"/>
        <w:left w:val="single" w:sz="4" w:space="0" w:color="auto"/>
        <w:bottom w:val="single" w:sz="4" w:space="0" w:color="auto"/>
      </w:pBdr>
      <w:shd w:val="clear" w:color="000000" w:fill="FFFF99"/>
      <w:spacing w:before="100" w:beforeAutospacing="1" w:after="100" w:afterAutospacing="1"/>
      <w:jc w:val="right"/>
      <w:textAlignment w:val="center"/>
    </w:pPr>
    <w:rPr>
      <w:i/>
      <w:iCs/>
      <w:color w:val="0000FF"/>
      <w:sz w:val="20"/>
      <w:szCs w:val="20"/>
    </w:rPr>
  </w:style>
  <w:style w:type="paragraph" w:customStyle="1" w:styleId="xl527">
    <w:name w:val="xl527"/>
    <w:basedOn w:val="a"/>
    <w:rsid w:val="00F84F95"/>
    <w:pPr>
      <w:pBdr>
        <w:left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528">
    <w:name w:val="xl528"/>
    <w:basedOn w:val="a"/>
    <w:rsid w:val="00F84F95"/>
    <w:pPr>
      <w:pBdr>
        <w:left w:val="single" w:sz="4" w:space="0" w:color="auto"/>
        <w:right w:val="single" w:sz="4" w:space="0" w:color="auto"/>
      </w:pBdr>
      <w:spacing w:before="100" w:beforeAutospacing="1" w:after="100" w:afterAutospacing="1"/>
      <w:textAlignment w:val="top"/>
    </w:pPr>
    <w:rPr>
      <w:sz w:val="16"/>
      <w:szCs w:val="16"/>
    </w:rPr>
  </w:style>
  <w:style w:type="paragraph" w:customStyle="1" w:styleId="xl529">
    <w:name w:val="xl529"/>
    <w:basedOn w:val="a"/>
    <w:rsid w:val="00F84F95"/>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530">
    <w:name w:val="xl530"/>
    <w:basedOn w:val="a"/>
    <w:rsid w:val="00F84F95"/>
    <w:pPr>
      <w:pBdr>
        <w:left w:val="single" w:sz="4" w:space="0" w:color="auto"/>
        <w:right w:val="single" w:sz="4" w:space="0" w:color="auto"/>
      </w:pBdr>
      <w:spacing w:before="100" w:beforeAutospacing="1" w:after="100" w:afterAutospacing="1"/>
      <w:jc w:val="both"/>
    </w:pPr>
    <w:rPr>
      <w:sz w:val="16"/>
      <w:szCs w:val="16"/>
    </w:rPr>
  </w:style>
  <w:style w:type="paragraph" w:customStyle="1" w:styleId="xl531">
    <w:name w:val="xl531"/>
    <w:basedOn w:val="a"/>
    <w:rsid w:val="00F84F95"/>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532">
    <w:name w:val="xl532"/>
    <w:basedOn w:val="a"/>
    <w:rsid w:val="00F84F95"/>
    <w:pPr>
      <w:pBdr>
        <w:left w:val="single" w:sz="4" w:space="0" w:color="auto"/>
        <w:right w:val="single" w:sz="4" w:space="0" w:color="auto"/>
      </w:pBdr>
      <w:shd w:val="clear" w:color="000000" w:fill="FFFF99"/>
      <w:spacing w:before="100" w:beforeAutospacing="1" w:after="100" w:afterAutospacing="1"/>
      <w:textAlignment w:val="center"/>
    </w:pPr>
    <w:rPr>
      <w:i/>
      <w:iCs/>
      <w:color w:val="0000FF"/>
      <w:sz w:val="20"/>
      <w:szCs w:val="20"/>
    </w:rPr>
  </w:style>
  <w:style w:type="paragraph" w:customStyle="1" w:styleId="xl533">
    <w:name w:val="xl533"/>
    <w:basedOn w:val="a"/>
    <w:rsid w:val="00F84F95"/>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534">
    <w:name w:val="xl534"/>
    <w:basedOn w:val="a"/>
    <w:rsid w:val="00F84F95"/>
    <w:pPr>
      <w:pBdr>
        <w:top w:val="single" w:sz="4" w:space="0" w:color="auto"/>
        <w:right w:val="single" w:sz="4" w:space="0" w:color="auto"/>
      </w:pBdr>
      <w:spacing w:before="100" w:beforeAutospacing="1" w:after="100" w:afterAutospacing="1"/>
      <w:textAlignment w:val="center"/>
    </w:pPr>
    <w:rPr>
      <w:sz w:val="20"/>
      <w:szCs w:val="20"/>
    </w:rPr>
  </w:style>
  <w:style w:type="paragraph" w:customStyle="1" w:styleId="xl535">
    <w:name w:val="xl535"/>
    <w:basedOn w:val="a"/>
    <w:rsid w:val="00F84F95"/>
    <w:pPr>
      <w:pBdr>
        <w:right w:val="single" w:sz="4" w:space="0" w:color="auto"/>
      </w:pBdr>
      <w:shd w:val="clear" w:color="000000" w:fill="FFFF99"/>
      <w:spacing w:before="100" w:beforeAutospacing="1" w:after="100" w:afterAutospacing="1"/>
      <w:jc w:val="right"/>
      <w:textAlignment w:val="center"/>
    </w:pPr>
    <w:rPr>
      <w:i/>
      <w:iCs/>
      <w:color w:val="0000FF"/>
      <w:sz w:val="20"/>
      <w:szCs w:val="20"/>
    </w:rPr>
  </w:style>
  <w:style w:type="paragraph" w:customStyle="1" w:styleId="xl536">
    <w:name w:val="xl536"/>
    <w:basedOn w:val="a"/>
    <w:rsid w:val="00F84F95"/>
    <w:pPr>
      <w:pBdr>
        <w:left w:val="single" w:sz="4" w:space="0" w:color="000000"/>
        <w:bottom w:val="single" w:sz="4" w:space="0" w:color="000000"/>
      </w:pBdr>
      <w:spacing w:before="100" w:beforeAutospacing="1" w:after="100" w:afterAutospacing="1"/>
      <w:textAlignment w:val="center"/>
    </w:pPr>
    <w:rPr>
      <w:sz w:val="20"/>
      <w:szCs w:val="20"/>
    </w:rPr>
  </w:style>
  <w:style w:type="paragraph" w:customStyle="1" w:styleId="xl537">
    <w:name w:val="xl537"/>
    <w:basedOn w:val="a"/>
    <w:rsid w:val="00F84F95"/>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i/>
      <w:iCs/>
      <w:color w:val="0000FF"/>
      <w:sz w:val="16"/>
      <w:szCs w:val="16"/>
    </w:rPr>
  </w:style>
  <w:style w:type="paragraph" w:customStyle="1" w:styleId="xl538">
    <w:name w:val="xl538"/>
    <w:basedOn w:val="a"/>
    <w:rsid w:val="00F84F95"/>
    <w:pPr>
      <w:pBdr>
        <w:top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i/>
      <w:iCs/>
      <w:color w:val="0000FF"/>
      <w:sz w:val="20"/>
      <w:szCs w:val="20"/>
    </w:rPr>
  </w:style>
  <w:style w:type="paragraph" w:customStyle="1" w:styleId="xl539">
    <w:name w:val="xl539"/>
    <w:basedOn w:val="a"/>
    <w:rsid w:val="00F84F9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i/>
      <w:iCs/>
      <w:color w:val="0000FF"/>
      <w:sz w:val="20"/>
      <w:szCs w:val="20"/>
    </w:rPr>
  </w:style>
  <w:style w:type="paragraph" w:customStyle="1" w:styleId="xl540">
    <w:name w:val="xl540"/>
    <w:basedOn w:val="a"/>
    <w:rsid w:val="00F84F95"/>
    <w:pPr>
      <w:pBdr>
        <w:bottom w:val="single" w:sz="4" w:space="0" w:color="auto"/>
        <w:right w:val="single" w:sz="4" w:space="0" w:color="auto"/>
      </w:pBdr>
      <w:shd w:val="clear" w:color="000000" w:fill="FFFF99"/>
      <w:spacing w:before="100" w:beforeAutospacing="1" w:after="100" w:afterAutospacing="1"/>
      <w:jc w:val="right"/>
      <w:textAlignment w:val="center"/>
    </w:pPr>
    <w:rPr>
      <w:i/>
      <w:iCs/>
      <w:color w:val="0000FF"/>
      <w:sz w:val="20"/>
      <w:szCs w:val="20"/>
    </w:rPr>
  </w:style>
  <w:style w:type="paragraph" w:customStyle="1" w:styleId="xl541">
    <w:name w:val="xl541"/>
    <w:basedOn w:val="a"/>
    <w:rsid w:val="00F84F95"/>
    <w:pPr>
      <w:pBdr>
        <w:top w:val="single" w:sz="4" w:space="0" w:color="auto"/>
        <w:left w:val="single" w:sz="4" w:space="0" w:color="auto"/>
        <w:right w:val="single" w:sz="4" w:space="0" w:color="auto"/>
      </w:pBdr>
      <w:shd w:val="clear" w:color="000000" w:fill="FFFF99"/>
      <w:spacing w:before="100" w:beforeAutospacing="1" w:after="100" w:afterAutospacing="1"/>
      <w:jc w:val="right"/>
      <w:textAlignment w:val="center"/>
    </w:pPr>
    <w:rPr>
      <w:i/>
      <w:iCs/>
      <w:color w:val="0000FF"/>
      <w:sz w:val="20"/>
      <w:szCs w:val="20"/>
    </w:rPr>
  </w:style>
  <w:style w:type="paragraph" w:customStyle="1" w:styleId="xl542">
    <w:name w:val="xl542"/>
    <w:basedOn w:val="a"/>
    <w:rsid w:val="00F84F95"/>
    <w:pPr>
      <w:pBdr>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i/>
      <w:iCs/>
      <w:color w:val="0000FF"/>
      <w:sz w:val="20"/>
      <w:szCs w:val="20"/>
    </w:rPr>
  </w:style>
  <w:style w:type="paragraph" w:customStyle="1" w:styleId="xl543">
    <w:name w:val="xl543"/>
    <w:basedOn w:val="a"/>
    <w:rsid w:val="00F84F95"/>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i/>
      <w:iCs/>
      <w:color w:val="0000FF"/>
      <w:sz w:val="16"/>
      <w:szCs w:val="16"/>
    </w:rPr>
  </w:style>
  <w:style w:type="paragraph" w:customStyle="1" w:styleId="xl544">
    <w:name w:val="xl544"/>
    <w:basedOn w:val="a"/>
    <w:rsid w:val="00F84F95"/>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i/>
      <w:iCs/>
      <w:color w:val="0000FF"/>
      <w:sz w:val="16"/>
      <w:szCs w:val="16"/>
    </w:rPr>
  </w:style>
  <w:style w:type="paragraph" w:customStyle="1" w:styleId="xl545">
    <w:name w:val="xl545"/>
    <w:basedOn w:val="a"/>
    <w:rsid w:val="00F84F95"/>
    <w:pPr>
      <w:pBdr>
        <w:top w:val="single" w:sz="4" w:space="0" w:color="auto"/>
        <w:left w:val="single" w:sz="4" w:space="0" w:color="auto"/>
      </w:pBdr>
      <w:shd w:val="clear" w:color="000000" w:fill="FFFF99"/>
      <w:spacing w:before="100" w:beforeAutospacing="1" w:after="100" w:afterAutospacing="1"/>
      <w:jc w:val="right"/>
      <w:textAlignment w:val="center"/>
    </w:pPr>
    <w:rPr>
      <w:i/>
      <w:iCs/>
      <w:color w:val="0000FF"/>
      <w:sz w:val="20"/>
      <w:szCs w:val="20"/>
    </w:rPr>
  </w:style>
  <w:style w:type="paragraph" w:customStyle="1" w:styleId="xl546">
    <w:name w:val="xl546"/>
    <w:basedOn w:val="a"/>
    <w:rsid w:val="00F84F95"/>
    <w:pPr>
      <w:pBdr>
        <w:left w:val="single" w:sz="4" w:space="0" w:color="auto"/>
      </w:pBdr>
      <w:shd w:val="clear" w:color="000000" w:fill="FFFF99"/>
      <w:spacing w:before="100" w:beforeAutospacing="1" w:after="100" w:afterAutospacing="1"/>
      <w:jc w:val="right"/>
      <w:textAlignment w:val="center"/>
    </w:pPr>
    <w:rPr>
      <w:i/>
      <w:iCs/>
      <w:color w:val="0000FF"/>
      <w:sz w:val="20"/>
      <w:szCs w:val="20"/>
    </w:rPr>
  </w:style>
  <w:style w:type="paragraph" w:customStyle="1" w:styleId="xl547">
    <w:name w:val="xl547"/>
    <w:basedOn w:val="a"/>
    <w:rsid w:val="00F84F95"/>
    <w:pPr>
      <w:pBdr>
        <w:left w:val="single" w:sz="4" w:space="0" w:color="auto"/>
        <w:bottom w:val="single" w:sz="4" w:space="0" w:color="auto"/>
      </w:pBdr>
      <w:shd w:val="clear" w:color="000000" w:fill="FFFF99"/>
      <w:spacing w:before="100" w:beforeAutospacing="1" w:after="100" w:afterAutospacing="1"/>
      <w:jc w:val="right"/>
      <w:textAlignment w:val="center"/>
    </w:pPr>
    <w:rPr>
      <w:i/>
      <w:iCs/>
      <w:color w:val="0000FF"/>
      <w:sz w:val="20"/>
      <w:szCs w:val="20"/>
    </w:rPr>
  </w:style>
  <w:style w:type="paragraph" w:customStyle="1" w:styleId="xl548">
    <w:name w:val="xl548"/>
    <w:basedOn w:val="a"/>
    <w:rsid w:val="00F84F95"/>
    <w:pPr>
      <w:pBdr>
        <w:left w:val="single" w:sz="4" w:space="0" w:color="auto"/>
      </w:pBdr>
      <w:shd w:val="clear" w:color="000000" w:fill="FFFF99"/>
      <w:spacing w:before="100" w:beforeAutospacing="1" w:after="100" w:afterAutospacing="1"/>
      <w:jc w:val="center"/>
      <w:textAlignment w:val="center"/>
    </w:pPr>
    <w:rPr>
      <w:i/>
      <w:iCs/>
      <w:color w:val="0000FF"/>
      <w:sz w:val="20"/>
      <w:szCs w:val="20"/>
    </w:rPr>
  </w:style>
  <w:style w:type="paragraph" w:customStyle="1" w:styleId="xl549">
    <w:name w:val="xl549"/>
    <w:basedOn w:val="a"/>
    <w:rsid w:val="00F84F95"/>
    <w:pPr>
      <w:pBdr>
        <w:left w:val="single" w:sz="4" w:space="0" w:color="auto"/>
        <w:bottom w:val="single" w:sz="4" w:space="0" w:color="auto"/>
      </w:pBdr>
      <w:shd w:val="clear" w:color="000000" w:fill="FFFF99"/>
      <w:spacing w:before="100" w:beforeAutospacing="1" w:after="100" w:afterAutospacing="1"/>
      <w:jc w:val="center"/>
      <w:textAlignment w:val="center"/>
    </w:pPr>
    <w:rPr>
      <w:i/>
      <w:iCs/>
      <w:color w:val="0000FF"/>
      <w:sz w:val="20"/>
      <w:szCs w:val="20"/>
    </w:rPr>
  </w:style>
  <w:style w:type="paragraph" w:customStyle="1" w:styleId="xl550">
    <w:name w:val="xl550"/>
    <w:basedOn w:val="a"/>
    <w:rsid w:val="00F84F95"/>
    <w:pPr>
      <w:pBdr>
        <w:top w:val="single" w:sz="4" w:space="0" w:color="auto"/>
        <w:left w:val="single" w:sz="4" w:space="0" w:color="auto"/>
        <w:right w:val="single" w:sz="4" w:space="0" w:color="auto"/>
      </w:pBdr>
      <w:shd w:val="clear" w:color="000000" w:fill="FFFF99"/>
      <w:spacing w:before="100" w:beforeAutospacing="1" w:after="100" w:afterAutospacing="1"/>
      <w:textAlignment w:val="center"/>
    </w:pPr>
    <w:rPr>
      <w:i/>
      <w:iCs/>
      <w:color w:val="0000FF"/>
      <w:sz w:val="20"/>
      <w:szCs w:val="20"/>
    </w:rPr>
  </w:style>
  <w:style w:type="paragraph" w:customStyle="1" w:styleId="xl551">
    <w:name w:val="xl551"/>
    <w:basedOn w:val="a"/>
    <w:rsid w:val="00F84F95"/>
    <w:pPr>
      <w:pBdr>
        <w:left w:val="single" w:sz="4" w:space="0" w:color="auto"/>
        <w:right w:val="single" w:sz="4" w:space="0" w:color="auto"/>
      </w:pBdr>
      <w:shd w:val="clear" w:color="000000" w:fill="FFFF99"/>
      <w:spacing w:before="100" w:beforeAutospacing="1" w:after="100" w:afterAutospacing="1"/>
      <w:textAlignment w:val="center"/>
    </w:pPr>
    <w:rPr>
      <w:i/>
      <w:iCs/>
      <w:color w:val="0000FF"/>
      <w:sz w:val="20"/>
      <w:szCs w:val="20"/>
    </w:rPr>
  </w:style>
  <w:style w:type="paragraph" w:customStyle="1" w:styleId="xl552">
    <w:name w:val="xl552"/>
    <w:basedOn w:val="a"/>
    <w:rsid w:val="00F84F95"/>
    <w:pPr>
      <w:pBdr>
        <w:left w:val="single" w:sz="4" w:space="0" w:color="auto"/>
        <w:bottom w:val="single" w:sz="4" w:space="0" w:color="auto"/>
        <w:right w:val="single" w:sz="4" w:space="0" w:color="auto"/>
      </w:pBdr>
      <w:shd w:val="clear" w:color="000000" w:fill="FFFF99"/>
      <w:spacing w:before="100" w:beforeAutospacing="1" w:after="100" w:afterAutospacing="1"/>
      <w:textAlignment w:val="center"/>
    </w:pPr>
    <w:rPr>
      <w:i/>
      <w:iCs/>
      <w:color w:val="0000FF"/>
      <w:sz w:val="20"/>
      <w:szCs w:val="20"/>
    </w:rPr>
  </w:style>
  <w:style w:type="paragraph" w:customStyle="1" w:styleId="xl553">
    <w:name w:val="xl553"/>
    <w:basedOn w:val="a"/>
    <w:rsid w:val="00F84F95"/>
    <w:pPr>
      <w:pBdr>
        <w:top w:val="single" w:sz="4" w:space="0" w:color="auto"/>
        <w:left w:val="single" w:sz="4" w:space="0" w:color="auto"/>
        <w:right w:val="single" w:sz="4" w:space="0" w:color="auto"/>
      </w:pBdr>
      <w:shd w:val="clear" w:color="000000" w:fill="FFFF99"/>
      <w:spacing w:before="100" w:beforeAutospacing="1" w:after="100" w:afterAutospacing="1"/>
      <w:jc w:val="right"/>
      <w:textAlignment w:val="center"/>
    </w:pPr>
    <w:rPr>
      <w:i/>
      <w:iCs/>
      <w:color w:val="0000FF"/>
      <w:sz w:val="20"/>
      <w:szCs w:val="20"/>
    </w:rPr>
  </w:style>
  <w:style w:type="paragraph" w:customStyle="1" w:styleId="xl554">
    <w:name w:val="xl554"/>
    <w:basedOn w:val="a"/>
    <w:rsid w:val="00F84F95"/>
    <w:pPr>
      <w:pBdr>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i/>
      <w:iCs/>
      <w:color w:val="0000FF"/>
      <w:sz w:val="20"/>
      <w:szCs w:val="20"/>
    </w:rPr>
  </w:style>
  <w:style w:type="paragraph" w:customStyle="1" w:styleId="xl555">
    <w:name w:val="xl555"/>
    <w:basedOn w:val="a"/>
    <w:rsid w:val="00F84F95"/>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i/>
      <w:iCs/>
      <w:color w:val="0000FF"/>
      <w:sz w:val="20"/>
      <w:szCs w:val="20"/>
    </w:rPr>
  </w:style>
  <w:style w:type="paragraph" w:customStyle="1" w:styleId="xl556">
    <w:name w:val="xl556"/>
    <w:basedOn w:val="a"/>
    <w:rsid w:val="00F84F95"/>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i/>
      <w:iCs/>
      <w:color w:val="0000FF"/>
      <w:sz w:val="20"/>
      <w:szCs w:val="20"/>
    </w:rPr>
  </w:style>
  <w:style w:type="paragraph" w:customStyle="1" w:styleId="xl557">
    <w:name w:val="xl557"/>
    <w:basedOn w:val="a"/>
    <w:rsid w:val="00F84F95"/>
    <w:pPr>
      <w:pBdr>
        <w:top w:val="single" w:sz="4" w:space="0" w:color="auto"/>
        <w:left w:val="single" w:sz="4" w:space="0" w:color="auto"/>
        <w:right w:val="single" w:sz="4" w:space="0" w:color="auto"/>
      </w:pBdr>
      <w:shd w:val="clear" w:color="000000" w:fill="FFFF99"/>
      <w:spacing w:before="100" w:beforeAutospacing="1" w:after="100" w:afterAutospacing="1"/>
      <w:textAlignment w:val="center"/>
    </w:pPr>
    <w:rPr>
      <w:i/>
      <w:iCs/>
      <w:color w:val="0000FF"/>
      <w:sz w:val="20"/>
      <w:szCs w:val="20"/>
    </w:rPr>
  </w:style>
  <w:style w:type="paragraph" w:customStyle="1" w:styleId="xl558">
    <w:name w:val="xl558"/>
    <w:basedOn w:val="a"/>
    <w:rsid w:val="00F84F95"/>
    <w:pPr>
      <w:pBdr>
        <w:left w:val="single" w:sz="4" w:space="0" w:color="auto"/>
        <w:right w:val="single" w:sz="4" w:space="0" w:color="auto"/>
      </w:pBdr>
      <w:shd w:val="clear" w:color="000000" w:fill="FFFF99"/>
      <w:spacing w:before="100" w:beforeAutospacing="1" w:after="100" w:afterAutospacing="1"/>
      <w:textAlignment w:val="center"/>
    </w:pPr>
    <w:rPr>
      <w:i/>
      <w:iCs/>
      <w:color w:val="0000FF"/>
      <w:sz w:val="20"/>
      <w:szCs w:val="20"/>
    </w:rPr>
  </w:style>
  <w:style w:type="paragraph" w:customStyle="1" w:styleId="xl559">
    <w:name w:val="xl559"/>
    <w:basedOn w:val="a"/>
    <w:rsid w:val="00F84F95"/>
    <w:pPr>
      <w:pBdr>
        <w:left w:val="single" w:sz="4" w:space="0" w:color="auto"/>
        <w:right w:val="single" w:sz="4" w:space="0" w:color="auto"/>
      </w:pBdr>
      <w:shd w:val="clear" w:color="000000" w:fill="FFFF99"/>
      <w:spacing w:before="100" w:beforeAutospacing="1" w:after="100" w:afterAutospacing="1"/>
      <w:jc w:val="center"/>
      <w:textAlignment w:val="center"/>
    </w:pPr>
    <w:rPr>
      <w:i/>
      <w:iCs/>
      <w:color w:val="0000FF"/>
      <w:sz w:val="20"/>
      <w:szCs w:val="20"/>
    </w:rPr>
  </w:style>
  <w:style w:type="paragraph" w:customStyle="1" w:styleId="xl560">
    <w:name w:val="xl560"/>
    <w:basedOn w:val="a"/>
    <w:rsid w:val="00F84F95"/>
    <w:pPr>
      <w:pBdr>
        <w:left w:val="single" w:sz="4" w:space="0" w:color="auto"/>
        <w:right w:val="single" w:sz="4" w:space="0" w:color="auto"/>
      </w:pBdr>
      <w:shd w:val="clear" w:color="000000" w:fill="FFFF99"/>
      <w:spacing w:before="100" w:beforeAutospacing="1" w:after="100" w:afterAutospacing="1"/>
      <w:jc w:val="right"/>
      <w:textAlignment w:val="center"/>
    </w:pPr>
    <w:rPr>
      <w:i/>
      <w:iCs/>
      <w:color w:val="0000FF"/>
      <w:sz w:val="20"/>
      <w:szCs w:val="20"/>
    </w:rPr>
  </w:style>
  <w:style w:type="paragraph" w:customStyle="1" w:styleId="xl561">
    <w:name w:val="xl561"/>
    <w:basedOn w:val="a"/>
    <w:rsid w:val="00F84F9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62">
    <w:name w:val="xl562"/>
    <w:basedOn w:val="a"/>
    <w:rsid w:val="00F84F9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63">
    <w:name w:val="xl563"/>
    <w:basedOn w:val="a"/>
    <w:rsid w:val="00F84F95"/>
    <w:pPr>
      <w:pBdr>
        <w:left w:val="single" w:sz="4" w:space="0" w:color="auto"/>
      </w:pBdr>
      <w:shd w:val="clear" w:color="000000" w:fill="FFFF99"/>
      <w:spacing w:before="100" w:beforeAutospacing="1" w:after="100" w:afterAutospacing="1"/>
      <w:jc w:val="right"/>
      <w:textAlignment w:val="center"/>
    </w:pPr>
    <w:rPr>
      <w:i/>
      <w:iCs/>
      <w:color w:val="0000FF"/>
      <w:sz w:val="20"/>
      <w:szCs w:val="20"/>
    </w:rPr>
  </w:style>
  <w:style w:type="paragraph" w:customStyle="1" w:styleId="xl564">
    <w:name w:val="xl564"/>
    <w:basedOn w:val="a"/>
    <w:rsid w:val="00F84F95"/>
    <w:pPr>
      <w:pBdr>
        <w:left w:val="single" w:sz="4" w:space="0" w:color="auto"/>
        <w:right w:val="single" w:sz="4" w:space="0" w:color="auto"/>
      </w:pBdr>
      <w:shd w:val="clear" w:color="000000" w:fill="FFFF99"/>
      <w:spacing w:before="100" w:beforeAutospacing="1" w:after="100" w:afterAutospacing="1"/>
      <w:jc w:val="center"/>
      <w:textAlignment w:val="center"/>
    </w:pPr>
    <w:rPr>
      <w:i/>
      <w:iCs/>
      <w:color w:val="0000FF"/>
      <w:sz w:val="20"/>
      <w:szCs w:val="20"/>
    </w:rPr>
  </w:style>
  <w:style w:type="paragraph" w:customStyle="1" w:styleId="xl565">
    <w:name w:val="xl565"/>
    <w:basedOn w:val="a"/>
    <w:rsid w:val="00F84F95"/>
    <w:pPr>
      <w:pBdr>
        <w:left w:val="single" w:sz="4" w:space="0" w:color="auto"/>
        <w:right w:val="single" w:sz="4" w:space="0" w:color="auto"/>
      </w:pBdr>
      <w:shd w:val="clear" w:color="000000" w:fill="FFFF99"/>
      <w:spacing w:before="100" w:beforeAutospacing="1" w:after="100" w:afterAutospacing="1"/>
      <w:jc w:val="center"/>
      <w:textAlignment w:val="center"/>
    </w:pPr>
    <w:rPr>
      <w:i/>
      <w:iCs/>
      <w:color w:val="0000FF"/>
      <w:sz w:val="20"/>
      <w:szCs w:val="20"/>
    </w:rPr>
  </w:style>
  <w:style w:type="paragraph" w:customStyle="1" w:styleId="xl566">
    <w:name w:val="xl566"/>
    <w:basedOn w:val="a"/>
    <w:rsid w:val="00F84F95"/>
    <w:pPr>
      <w:pBdr>
        <w:left w:val="single" w:sz="4" w:space="0" w:color="auto"/>
        <w:right w:val="single" w:sz="4" w:space="0" w:color="auto"/>
      </w:pBdr>
      <w:shd w:val="clear" w:color="000000" w:fill="FFFF99"/>
      <w:spacing w:before="100" w:beforeAutospacing="1" w:after="100" w:afterAutospacing="1"/>
      <w:jc w:val="center"/>
      <w:textAlignment w:val="center"/>
    </w:pPr>
    <w:rPr>
      <w:i/>
      <w:iCs/>
      <w:color w:val="0000FF"/>
      <w:sz w:val="16"/>
      <w:szCs w:val="16"/>
    </w:rPr>
  </w:style>
  <w:style w:type="paragraph" w:customStyle="1" w:styleId="xl567">
    <w:name w:val="xl567"/>
    <w:basedOn w:val="a"/>
    <w:rsid w:val="00F84F95"/>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i/>
      <w:iCs/>
      <w:color w:val="0000FF"/>
      <w:sz w:val="16"/>
      <w:szCs w:val="16"/>
    </w:rPr>
  </w:style>
  <w:style w:type="paragraph" w:customStyle="1" w:styleId="xl568">
    <w:name w:val="xl568"/>
    <w:basedOn w:val="a"/>
    <w:rsid w:val="00F84F95"/>
    <w:pPr>
      <w:pBdr>
        <w:top w:val="single" w:sz="4" w:space="0" w:color="auto"/>
        <w:left w:val="single" w:sz="4" w:space="0" w:color="auto"/>
        <w:right w:val="single" w:sz="4" w:space="0" w:color="auto"/>
      </w:pBdr>
      <w:shd w:val="clear" w:color="000000" w:fill="FFFF99"/>
      <w:spacing w:before="100" w:beforeAutospacing="1" w:after="100" w:afterAutospacing="1"/>
      <w:jc w:val="right"/>
      <w:textAlignment w:val="center"/>
    </w:pPr>
    <w:rPr>
      <w:i/>
      <w:iCs/>
      <w:color w:val="0000FF"/>
      <w:sz w:val="20"/>
      <w:szCs w:val="20"/>
    </w:rPr>
  </w:style>
  <w:style w:type="paragraph" w:customStyle="1" w:styleId="xl569">
    <w:name w:val="xl569"/>
    <w:basedOn w:val="a"/>
    <w:rsid w:val="00F84F95"/>
    <w:pPr>
      <w:pBdr>
        <w:left w:val="single" w:sz="4" w:space="0" w:color="auto"/>
        <w:right w:val="single" w:sz="4" w:space="0" w:color="auto"/>
      </w:pBdr>
      <w:shd w:val="clear" w:color="000000" w:fill="FFFF99"/>
      <w:spacing w:before="100" w:beforeAutospacing="1" w:after="100" w:afterAutospacing="1"/>
      <w:jc w:val="right"/>
      <w:textAlignment w:val="center"/>
    </w:pPr>
    <w:rPr>
      <w:i/>
      <w:iCs/>
      <w:color w:val="0000FF"/>
      <w:sz w:val="20"/>
      <w:szCs w:val="20"/>
    </w:rPr>
  </w:style>
  <w:style w:type="paragraph" w:customStyle="1" w:styleId="xl570">
    <w:name w:val="xl570"/>
    <w:basedOn w:val="a"/>
    <w:rsid w:val="00F84F95"/>
    <w:pPr>
      <w:pBdr>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i/>
      <w:iCs/>
      <w:color w:val="0000FF"/>
      <w:sz w:val="20"/>
      <w:szCs w:val="20"/>
    </w:rPr>
  </w:style>
  <w:style w:type="paragraph" w:customStyle="1" w:styleId="xl571">
    <w:name w:val="xl571"/>
    <w:basedOn w:val="a"/>
    <w:rsid w:val="00F84F95"/>
    <w:pPr>
      <w:pBdr>
        <w:top w:val="single" w:sz="4" w:space="0" w:color="auto"/>
        <w:left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572">
    <w:name w:val="xl572"/>
    <w:basedOn w:val="a"/>
    <w:rsid w:val="00F84F95"/>
    <w:pPr>
      <w:pBdr>
        <w:left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573">
    <w:name w:val="xl573"/>
    <w:basedOn w:val="a"/>
    <w:rsid w:val="00F84F95"/>
    <w:pPr>
      <w:pBdr>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574">
    <w:name w:val="xl574"/>
    <w:basedOn w:val="a"/>
    <w:rsid w:val="00F84F95"/>
    <w:pPr>
      <w:pBdr>
        <w:left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575">
    <w:name w:val="xl575"/>
    <w:basedOn w:val="a"/>
    <w:rsid w:val="00F84F95"/>
    <w:pPr>
      <w:pBdr>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576">
    <w:name w:val="xl576"/>
    <w:basedOn w:val="a"/>
    <w:rsid w:val="00F84F95"/>
    <w:pPr>
      <w:pBdr>
        <w:top w:val="single" w:sz="4" w:space="0" w:color="auto"/>
        <w:left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577">
    <w:name w:val="xl577"/>
    <w:basedOn w:val="a"/>
    <w:rsid w:val="00F84F95"/>
    <w:pPr>
      <w:pBdr>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578">
    <w:name w:val="xl578"/>
    <w:basedOn w:val="a"/>
    <w:rsid w:val="00F84F95"/>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i/>
      <w:iCs/>
      <w:color w:val="0000FF"/>
      <w:sz w:val="16"/>
      <w:szCs w:val="16"/>
    </w:rPr>
  </w:style>
  <w:style w:type="paragraph" w:customStyle="1" w:styleId="xl579">
    <w:name w:val="xl579"/>
    <w:basedOn w:val="a"/>
    <w:rsid w:val="00F84F95"/>
    <w:pPr>
      <w:pBdr>
        <w:top w:val="single" w:sz="4" w:space="0" w:color="auto"/>
        <w:left w:val="single" w:sz="4" w:space="0" w:color="auto"/>
      </w:pBdr>
      <w:shd w:val="clear" w:color="000000" w:fill="FFFF99"/>
      <w:spacing w:before="100" w:beforeAutospacing="1" w:after="100" w:afterAutospacing="1"/>
      <w:jc w:val="right"/>
      <w:textAlignment w:val="center"/>
    </w:pPr>
    <w:rPr>
      <w:i/>
      <w:iCs/>
      <w:color w:val="0000FF"/>
      <w:sz w:val="20"/>
      <w:szCs w:val="20"/>
    </w:rPr>
  </w:style>
  <w:style w:type="paragraph" w:customStyle="1" w:styleId="xl580">
    <w:name w:val="xl580"/>
    <w:basedOn w:val="a"/>
    <w:rsid w:val="00F84F95"/>
    <w:pPr>
      <w:pBdr>
        <w:left w:val="single" w:sz="4" w:space="0" w:color="auto"/>
      </w:pBdr>
      <w:shd w:val="clear" w:color="000000" w:fill="FFFF99"/>
      <w:spacing w:before="100" w:beforeAutospacing="1" w:after="100" w:afterAutospacing="1"/>
      <w:jc w:val="right"/>
      <w:textAlignment w:val="center"/>
    </w:pPr>
    <w:rPr>
      <w:i/>
      <w:iCs/>
      <w:color w:val="0000FF"/>
      <w:sz w:val="20"/>
      <w:szCs w:val="20"/>
    </w:rPr>
  </w:style>
  <w:style w:type="paragraph" w:customStyle="1" w:styleId="xl581">
    <w:name w:val="xl581"/>
    <w:basedOn w:val="a"/>
    <w:rsid w:val="00F84F95"/>
    <w:pPr>
      <w:pBdr>
        <w:left w:val="single" w:sz="4" w:space="0" w:color="auto"/>
        <w:bottom w:val="single" w:sz="4" w:space="0" w:color="auto"/>
      </w:pBdr>
      <w:shd w:val="clear" w:color="000000" w:fill="FFFF99"/>
      <w:spacing w:before="100" w:beforeAutospacing="1" w:after="100" w:afterAutospacing="1"/>
      <w:jc w:val="right"/>
      <w:textAlignment w:val="center"/>
    </w:pPr>
    <w:rPr>
      <w:i/>
      <w:iCs/>
      <w:color w:val="0000FF"/>
      <w:sz w:val="20"/>
      <w:szCs w:val="20"/>
    </w:rPr>
  </w:style>
  <w:style w:type="paragraph" w:customStyle="1" w:styleId="xl582">
    <w:name w:val="xl582"/>
    <w:basedOn w:val="a"/>
    <w:rsid w:val="00F84F95"/>
    <w:pPr>
      <w:pBdr>
        <w:left w:val="single" w:sz="4" w:space="0" w:color="auto"/>
        <w:right w:val="single" w:sz="4" w:space="0" w:color="auto"/>
      </w:pBdr>
      <w:shd w:val="clear" w:color="000000" w:fill="FFFF99"/>
      <w:spacing w:before="100" w:beforeAutospacing="1" w:after="100" w:afterAutospacing="1"/>
      <w:jc w:val="center"/>
      <w:textAlignment w:val="center"/>
    </w:pPr>
    <w:rPr>
      <w:i/>
      <w:iCs/>
      <w:color w:val="0000FF"/>
      <w:sz w:val="20"/>
      <w:szCs w:val="20"/>
    </w:rPr>
  </w:style>
  <w:style w:type="paragraph" w:customStyle="1" w:styleId="xl583">
    <w:name w:val="xl583"/>
    <w:basedOn w:val="a"/>
    <w:rsid w:val="00F84F95"/>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i/>
      <w:iCs/>
      <w:color w:val="0000FF"/>
      <w:sz w:val="20"/>
      <w:szCs w:val="20"/>
    </w:rPr>
  </w:style>
  <w:style w:type="paragraph" w:customStyle="1" w:styleId="xl584">
    <w:name w:val="xl584"/>
    <w:basedOn w:val="a"/>
    <w:rsid w:val="00F84F95"/>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i/>
      <w:iCs/>
      <w:color w:val="0000FF"/>
      <w:sz w:val="16"/>
      <w:szCs w:val="16"/>
    </w:rPr>
  </w:style>
  <w:style w:type="paragraph" w:customStyle="1" w:styleId="xl585">
    <w:name w:val="xl585"/>
    <w:basedOn w:val="a"/>
    <w:rsid w:val="00F84F95"/>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i/>
      <w:iCs/>
      <w:color w:val="0000FF"/>
      <w:sz w:val="20"/>
      <w:szCs w:val="20"/>
    </w:rPr>
  </w:style>
  <w:style w:type="paragraph" w:customStyle="1" w:styleId="xl586">
    <w:name w:val="xl586"/>
    <w:basedOn w:val="a"/>
    <w:rsid w:val="00F84F95"/>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i/>
      <w:iCs/>
      <w:color w:val="0000FF"/>
      <w:sz w:val="20"/>
      <w:szCs w:val="20"/>
    </w:rPr>
  </w:style>
  <w:style w:type="paragraph" w:customStyle="1" w:styleId="xl587">
    <w:name w:val="xl587"/>
    <w:basedOn w:val="a"/>
    <w:rsid w:val="00F84F95"/>
    <w:pPr>
      <w:pBdr>
        <w:right w:val="single" w:sz="4" w:space="0" w:color="auto"/>
      </w:pBdr>
      <w:shd w:val="clear" w:color="000000" w:fill="FFFF99"/>
      <w:spacing w:before="100" w:beforeAutospacing="1" w:after="100" w:afterAutospacing="1"/>
      <w:jc w:val="center"/>
      <w:textAlignment w:val="center"/>
    </w:pPr>
    <w:rPr>
      <w:i/>
      <w:iCs/>
      <w:color w:val="0000FF"/>
      <w:sz w:val="20"/>
      <w:szCs w:val="20"/>
    </w:rPr>
  </w:style>
  <w:style w:type="paragraph" w:customStyle="1" w:styleId="xl588">
    <w:name w:val="xl588"/>
    <w:basedOn w:val="a"/>
    <w:rsid w:val="00F84F95"/>
    <w:pPr>
      <w:pBdr>
        <w:left w:val="single" w:sz="4" w:space="0" w:color="auto"/>
        <w:bottom w:val="single" w:sz="4" w:space="0" w:color="auto"/>
        <w:right w:val="single" w:sz="4" w:space="0" w:color="000000"/>
      </w:pBdr>
      <w:spacing w:before="100" w:beforeAutospacing="1" w:after="100" w:afterAutospacing="1"/>
      <w:jc w:val="right"/>
      <w:textAlignment w:val="center"/>
    </w:pPr>
    <w:rPr>
      <w:sz w:val="20"/>
      <w:szCs w:val="20"/>
    </w:rPr>
  </w:style>
  <w:style w:type="paragraph" w:customStyle="1" w:styleId="xl589">
    <w:name w:val="xl589"/>
    <w:basedOn w:val="a"/>
    <w:rsid w:val="00F84F95"/>
    <w:pPr>
      <w:pBdr>
        <w:left w:val="single" w:sz="4" w:space="0" w:color="auto"/>
        <w:bottom w:val="single" w:sz="4" w:space="0" w:color="auto"/>
      </w:pBdr>
      <w:spacing w:before="100" w:beforeAutospacing="1" w:after="100" w:afterAutospacing="1"/>
      <w:textAlignment w:val="center"/>
    </w:pPr>
    <w:rPr>
      <w:sz w:val="20"/>
      <w:szCs w:val="20"/>
    </w:rPr>
  </w:style>
  <w:style w:type="paragraph" w:customStyle="1" w:styleId="xl590">
    <w:name w:val="xl590"/>
    <w:basedOn w:val="a"/>
    <w:rsid w:val="00F84F95"/>
    <w:pPr>
      <w:pBdr>
        <w:left w:val="single" w:sz="4" w:space="0" w:color="auto"/>
        <w:right w:val="single" w:sz="4" w:space="0" w:color="auto"/>
      </w:pBdr>
      <w:spacing w:before="100" w:beforeAutospacing="1" w:after="100" w:afterAutospacing="1"/>
      <w:textAlignment w:val="center"/>
    </w:pPr>
    <w:rPr>
      <w:sz w:val="20"/>
      <w:szCs w:val="20"/>
    </w:rPr>
  </w:style>
  <w:style w:type="paragraph" w:customStyle="1" w:styleId="xl591">
    <w:name w:val="xl591"/>
    <w:basedOn w:val="a"/>
    <w:rsid w:val="00F84F95"/>
    <w:pPr>
      <w:pBdr>
        <w:left w:val="single" w:sz="4" w:space="0" w:color="auto"/>
        <w:right w:val="single" w:sz="4" w:space="0" w:color="auto"/>
      </w:pBdr>
      <w:spacing w:before="100" w:beforeAutospacing="1" w:after="100" w:afterAutospacing="1"/>
      <w:textAlignment w:val="center"/>
    </w:pPr>
    <w:rPr>
      <w:i/>
      <w:iCs/>
      <w:sz w:val="20"/>
      <w:szCs w:val="20"/>
    </w:rPr>
  </w:style>
  <w:style w:type="paragraph" w:customStyle="1" w:styleId="xl592">
    <w:name w:val="xl592"/>
    <w:basedOn w:val="a"/>
    <w:rsid w:val="00F84F95"/>
    <w:pPr>
      <w:pBdr>
        <w:left w:val="single" w:sz="4" w:space="0" w:color="auto"/>
        <w:right w:val="single" w:sz="4" w:space="0" w:color="auto"/>
      </w:pBdr>
      <w:spacing w:before="100" w:beforeAutospacing="1" w:after="100" w:afterAutospacing="1"/>
      <w:textAlignment w:val="center"/>
    </w:pPr>
    <w:rPr>
      <w:i/>
      <w:iCs/>
      <w:sz w:val="20"/>
      <w:szCs w:val="20"/>
    </w:rPr>
  </w:style>
  <w:style w:type="paragraph" w:customStyle="1" w:styleId="xl593">
    <w:name w:val="xl593"/>
    <w:basedOn w:val="a"/>
    <w:rsid w:val="00F84F95"/>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594">
    <w:name w:val="xl594"/>
    <w:basedOn w:val="a"/>
    <w:rsid w:val="00F84F95"/>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595">
    <w:name w:val="xl595"/>
    <w:basedOn w:val="a"/>
    <w:rsid w:val="00F84F95"/>
    <w:pPr>
      <w:pBdr>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i/>
      <w:iCs/>
      <w:color w:val="0000FF"/>
      <w:sz w:val="20"/>
      <w:szCs w:val="20"/>
    </w:rPr>
  </w:style>
  <w:style w:type="paragraph" w:customStyle="1" w:styleId="xl596">
    <w:name w:val="xl596"/>
    <w:basedOn w:val="a"/>
    <w:rsid w:val="00F84F95"/>
    <w:pPr>
      <w:shd w:val="clear" w:color="000000" w:fill="FFFF99"/>
      <w:spacing w:before="100" w:beforeAutospacing="1" w:after="100" w:afterAutospacing="1"/>
      <w:jc w:val="right"/>
      <w:textAlignment w:val="center"/>
    </w:pPr>
    <w:rPr>
      <w:i/>
      <w:iCs/>
      <w:color w:val="0000FF"/>
      <w:sz w:val="20"/>
      <w:szCs w:val="20"/>
    </w:rPr>
  </w:style>
  <w:style w:type="paragraph" w:customStyle="1" w:styleId="xl597">
    <w:name w:val="xl597"/>
    <w:basedOn w:val="a"/>
    <w:rsid w:val="00F84F95"/>
    <w:pPr>
      <w:pBdr>
        <w:left w:val="single" w:sz="4" w:space="0" w:color="auto"/>
      </w:pBdr>
      <w:spacing w:before="100" w:beforeAutospacing="1" w:after="100" w:afterAutospacing="1"/>
      <w:textAlignment w:val="center"/>
    </w:pPr>
    <w:rPr>
      <w:sz w:val="20"/>
      <w:szCs w:val="20"/>
    </w:rPr>
  </w:style>
  <w:style w:type="paragraph" w:customStyle="1" w:styleId="xl598">
    <w:name w:val="xl598"/>
    <w:basedOn w:val="a"/>
    <w:rsid w:val="00F84F9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i/>
      <w:iCs/>
      <w:color w:val="0000FF"/>
      <w:sz w:val="16"/>
      <w:szCs w:val="16"/>
    </w:rPr>
  </w:style>
  <w:style w:type="paragraph" w:customStyle="1" w:styleId="xl599">
    <w:name w:val="xl599"/>
    <w:basedOn w:val="a"/>
    <w:rsid w:val="00F84F9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i/>
      <w:iCs/>
      <w:color w:val="0000FF"/>
      <w:sz w:val="20"/>
      <w:szCs w:val="20"/>
    </w:rPr>
  </w:style>
  <w:style w:type="paragraph" w:customStyle="1" w:styleId="xl600">
    <w:name w:val="xl600"/>
    <w:basedOn w:val="a"/>
    <w:rsid w:val="00F84F95"/>
    <w:pPr>
      <w:pBdr>
        <w:top w:val="single" w:sz="4" w:space="0" w:color="auto"/>
        <w:left w:val="single" w:sz="4" w:space="0" w:color="auto"/>
        <w:bottom w:val="single" w:sz="4" w:space="0" w:color="auto"/>
      </w:pBdr>
      <w:shd w:val="clear" w:color="000000" w:fill="FFFF99"/>
      <w:spacing w:before="100" w:beforeAutospacing="1" w:after="100" w:afterAutospacing="1"/>
      <w:textAlignment w:val="center"/>
    </w:pPr>
    <w:rPr>
      <w:i/>
      <w:iCs/>
      <w:color w:val="0000FF"/>
      <w:sz w:val="20"/>
      <w:szCs w:val="20"/>
    </w:rPr>
  </w:style>
  <w:style w:type="paragraph" w:customStyle="1" w:styleId="xl601">
    <w:name w:val="xl601"/>
    <w:basedOn w:val="a"/>
    <w:rsid w:val="00F84F9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i/>
      <w:iCs/>
      <w:color w:val="0000FF"/>
      <w:sz w:val="20"/>
      <w:szCs w:val="20"/>
    </w:rPr>
  </w:style>
  <w:style w:type="paragraph" w:customStyle="1" w:styleId="xl602">
    <w:name w:val="xl602"/>
    <w:basedOn w:val="a"/>
    <w:rsid w:val="00F84F95"/>
    <w:pPr>
      <w:pBdr>
        <w:left w:val="single" w:sz="4" w:space="0" w:color="auto"/>
        <w:right w:val="single" w:sz="4" w:space="0" w:color="auto"/>
      </w:pBdr>
      <w:shd w:val="clear" w:color="000000" w:fill="FFFF99"/>
      <w:spacing w:before="100" w:beforeAutospacing="1" w:after="100" w:afterAutospacing="1"/>
      <w:jc w:val="center"/>
      <w:textAlignment w:val="center"/>
    </w:pPr>
    <w:rPr>
      <w:i/>
      <w:iCs/>
      <w:color w:val="0000FF"/>
      <w:sz w:val="20"/>
      <w:szCs w:val="20"/>
    </w:rPr>
  </w:style>
  <w:style w:type="paragraph" w:customStyle="1" w:styleId="xl603">
    <w:name w:val="xl603"/>
    <w:basedOn w:val="a"/>
    <w:rsid w:val="00F84F95"/>
    <w:pPr>
      <w:pBdr>
        <w:left w:val="single" w:sz="4" w:space="0" w:color="auto"/>
      </w:pBdr>
      <w:shd w:val="clear" w:color="000000" w:fill="FFFF99"/>
      <w:spacing w:before="100" w:beforeAutospacing="1" w:after="100" w:afterAutospacing="1"/>
      <w:jc w:val="right"/>
      <w:textAlignment w:val="center"/>
    </w:pPr>
    <w:rPr>
      <w:i/>
      <w:iCs/>
      <w:color w:val="0000FF"/>
      <w:sz w:val="20"/>
      <w:szCs w:val="20"/>
    </w:rPr>
  </w:style>
  <w:style w:type="paragraph" w:customStyle="1" w:styleId="xl604">
    <w:name w:val="xl604"/>
    <w:basedOn w:val="a"/>
    <w:rsid w:val="00F84F95"/>
    <w:pPr>
      <w:pBdr>
        <w:left w:val="single" w:sz="4" w:space="0" w:color="auto"/>
        <w:bottom w:val="single" w:sz="4" w:space="0" w:color="auto"/>
      </w:pBdr>
      <w:shd w:val="clear" w:color="000000" w:fill="FFFF99"/>
      <w:spacing w:before="100" w:beforeAutospacing="1" w:after="100" w:afterAutospacing="1"/>
      <w:jc w:val="right"/>
      <w:textAlignment w:val="center"/>
    </w:pPr>
    <w:rPr>
      <w:i/>
      <w:iCs/>
      <w:color w:val="0000FF"/>
      <w:sz w:val="20"/>
      <w:szCs w:val="20"/>
    </w:rPr>
  </w:style>
  <w:style w:type="paragraph" w:customStyle="1" w:styleId="xl605">
    <w:name w:val="xl605"/>
    <w:basedOn w:val="a"/>
    <w:rsid w:val="00F84F95"/>
    <w:pPr>
      <w:pBdr>
        <w:top w:val="single" w:sz="4" w:space="0" w:color="auto"/>
        <w:left w:val="single" w:sz="4" w:space="0" w:color="auto"/>
      </w:pBdr>
      <w:spacing w:before="100" w:beforeAutospacing="1" w:after="100" w:afterAutospacing="1"/>
    </w:pPr>
    <w:rPr>
      <w:sz w:val="20"/>
      <w:szCs w:val="20"/>
    </w:rPr>
  </w:style>
  <w:style w:type="paragraph" w:customStyle="1" w:styleId="xl606">
    <w:name w:val="xl606"/>
    <w:basedOn w:val="a"/>
    <w:rsid w:val="00F84F95"/>
    <w:pPr>
      <w:pBdr>
        <w:left w:val="single" w:sz="4" w:space="0" w:color="auto"/>
      </w:pBdr>
      <w:spacing w:before="100" w:beforeAutospacing="1" w:after="100" w:afterAutospacing="1"/>
    </w:pPr>
    <w:rPr>
      <w:sz w:val="20"/>
      <w:szCs w:val="20"/>
    </w:rPr>
  </w:style>
  <w:style w:type="paragraph" w:customStyle="1" w:styleId="xl607">
    <w:name w:val="xl607"/>
    <w:basedOn w:val="a"/>
    <w:rsid w:val="00F84F95"/>
    <w:pPr>
      <w:pBdr>
        <w:left w:val="single" w:sz="4" w:space="0" w:color="auto"/>
        <w:bottom w:val="single" w:sz="4" w:space="0" w:color="auto"/>
      </w:pBdr>
      <w:spacing w:before="100" w:beforeAutospacing="1" w:after="100" w:afterAutospacing="1"/>
    </w:pPr>
    <w:rPr>
      <w:sz w:val="20"/>
      <w:szCs w:val="20"/>
    </w:rPr>
  </w:style>
  <w:style w:type="paragraph" w:customStyle="1" w:styleId="xl608">
    <w:name w:val="xl608"/>
    <w:basedOn w:val="a"/>
    <w:rsid w:val="00F84F95"/>
    <w:pPr>
      <w:pBdr>
        <w:top w:val="single" w:sz="4" w:space="0" w:color="000000"/>
        <w:right w:val="single" w:sz="4" w:space="0" w:color="auto"/>
      </w:pBdr>
      <w:shd w:val="clear" w:color="000000" w:fill="FFFF99"/>
      <w:spacing w:before="100" w:beforeAutospacing="1" w:after="100" w:afterAutospacing="1"/>
      <w:textAlignment w:val="center"/>
    </w:pPr>
    <w:rPr>
      <w:i/>
      <w:iCs/>
      <w:color w:val="0000FF"/>
      <w:sz w:val="16"/>
      <w:szCs w:val="16"/>
    </w:rPr>
  </w:style>
  <w:style w:type="paragraph" w:customStyle="1" w:styleId="xl609">
    <w:name w:val="xl609"/>
    <w:basedOn w:val="a"/>
    <w:rsid w:val="00F84F95"/>
    <w:pPr>
      <w:pBdr>
        <w:right w:val="single" w:sz="4" w:space="0" w:color="auto"/>
      </w:pBdr>
      <w:shd w:val="clear" w:color="000000" w:fill="FFFF99"/>
      <w:spacing w:before="100" w:beforeAutospacing="1" w:after="100" w:afterAutospacing="1"/>
      <w:jc w:val="center"/>
      <w:textAlignment w:val="center"/>
    </w:pPr>
    <w:rPr>
      <w:i/>
      <w:iCs/>
      <w:color w:val="0000FF"/>
      <w:sz w:val="16"/>
      <w:szCs w:val="16"/>
    </w:rPr>
  </w:style>
  <w:style w:type="paragraph" w:customStyle="1" w:styleId="xl610">
    <w:name w:val="xl610"/>
    <w:basedOn w:val="a"/>
    <w:rsid w:val="00F84F95"/>
    <w:pPr>
      <w:pBdr>
        <w:left w:val="single" w:sz="4" w:space="0" w:color="auto"/>
      </w:pBdr>
      <w:spacing w:before="100" w:beforeAutospacing="1" w:after="100" w:afterAutospacing="1"/>
      <w:jc w:val="center"/>
      <w:textAlignment w:val="center"/>
    </w:pPr>
    <w:rPr>
      <w:sz w:val="20"/>
      <w:szCs w:val="20"/>
    </w:rPr>
  </w:style>
  <w:style w:type="paragraph" w:customStyle="1" w:styleId="xl611">
    <w:name w:val="xl611"/>
    <w:basedOn w:val="a"/>
    <w:rsid w:val="00F84F95"/>
    <w:pPr>
      <w:pBdr>
        <w:left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612">
    <w:name w:val="xl612"/>
    <w:basedOn w:val="a"/>
    <w:rsid w:val="00F84F95"/>
    <w:pPr>
      <w:pBdr>
        <w:top w:val="single" w:sz="4" w:space="0" w:color="auto"/>
        <w:left w:val="single" w:sz="4" w:space="0" w:color="auto"/>
      </w:pBdr>
      <w:spacing w:before="100" w:beforeAutospacing="1" w:after="100" w:afterAutospacing="1"/>
      <w:textAlignment w:val="center"/>
    </w:pPr>
    <w:rPr>
      <w:sz w:val="20"/>
      <w:szCs w:val="20"/>
    </w:rPr>
  </w:style>
  <w:style w:type="paragraph" w:customStyle="1" w:styleId="xl613">
    <w:name w:val="xl613"/>
    <w:basedOn w:val="a"/>
    <w:rsid w:val="00F84F95"/>
    <w:pPr>
      <w:pBdr>
        <w:left w:val="single" w:sz="4" w:space="0" w:color="auto"/>
      </w:pBdr>
      <w:spacing w:before="100" w:beforeAutospacing="1" w:after="100" w:afterAutospacing="1"/>
      <w:textAlignment w:val="center"/>
    </w:pPr>
    <w:rPr>
      <w:sz w:val="20"/>
      <w:szCs w:val="20"/>
    </w:rPr>
  </w:style>
  <w:style w:type="paragraph" w:customStyle="1" w:styleId="xl614">
    <w:name w:val="xl614"/>
    <w:basedOn w:val="a"/>
    <w:rsid w:val="00F84F95"/>
    <w:pPr>
      <w:pBdr>
        <w:top w:val="single" w:sz="4" w:space="0" w:color="auto"/>
        <w:right w:val="single" w:sz="4" w:space="0" w:color="auto"/>
      </w:pBdr>
      <w:spacing w:before="100" w:beforeAutospacing="1" w:after="100" w:afterAutospacing="1"/>
      <w:textAlignment w:val="center"/>
    </w:pPr>
    <w:rPr>
      <w:sz w:val="20"/>
      <w:szCs w:val="20"/>
    </w:rPr>
  </w:style>
  <w:style w:type="paragraph" w:customStyle="1" w:styleId="xl615">
    <w:name w:val="xl615"/>
    <w:basedOn w:val="a"/>
    <w:rsid w:val="00F84F95"/>
    <w:pPr>
      <w:pBdr>
        <w:left w:val="single" w:sz="4" w:space="0" w:color="000000"/>
        <w:right w:val="single" w:sz="4" w:space="0" w:color="auto"/>
      </w:pBdr>
      <w:spacing w:before="100" w:beforeAutospacing="1" w:after="100" w:afterAutospacing="1"/>
      <w:textAlignment w:val="center"/>
    </w:pPr>
    <w:rPr>
      <w:sz w:val="20"/>
      <w:szCs w:val="20"/>
    </w:rPr>
  </w:style>
  <w:style w:type="paragraph" w:customStyle="1" w:styleId="xl616">
    <w:name w:val="xl616"/>
    <w:basedOn w:val="a"/>
    <w:rsid w:val="00F84F95"/>
    <w:pPr>
      <w:pBdr>
        <w:left w:val="single" w:sz="4" w:space="0" w:color="auto"/>
      </w:pBdr>
      <w:shd w:val="clear" w:color="000000" w:fill="FFFF99"/>
      <w:spacing w:before="100" w:beforeAutospacing="1" w:after="100" w:afterAutospacing="1"/>
      <w:textAlignment w:val="center"/>
    </w:pPr>
    <w:rPr>
      <w:i/>
      <w:iCs/>
      <w:color w:val="0000FF"/>
      <w:sz w:val="20"/>
      <w:szCs w:val="20"/>
    </w:rPr>
  </w:style>
  <w:style w:type="paragraph" w:customStyle="1" w:styleId="xl617">
    <w:name w:val="xl617"/>
    <w:basedOn w:val="a"/>
    <w:rsid w:val="00F84F95"/>
    <w:pPr>
      <w:pBdr>
        <w:left w:val="single" w:sz="4" w:space="0" w:color="auto"/>
        <w:bottom w:val="single" w:sz="4" w:space="0" w:color="auto"/>
      </w:pBdr>
      <w:shd w:val="clear" w:color="000000" w:fill="FFFF99"/>
      <w:spacing w:before="100" w:beforeAutospacing="1" w:after="100" w:afterAutospacing="1"/>
      <w:textAlignment w:val="center"/>
    </w:pPr>
    <w:rPr>
      <w:i/>
      <w:iCs/>
      <w:color w:val="0000FF"/>
      <w:sz w:val="20"/>
      <w:szCs w:val="20"/>
    </w:rPr>
  </w:style>
  <w:style w:type="paragraph" w:customStyle="1" w:styleId="xl618">
    <w:name w:val="xl618"/>
    <w:basedOn w:val="a"/>
    <w:rsid w:val="00F84F95"/>
    <w:pPr>
      <w:pBdr>
        <w:top w:val="single" w:sz="4" w:space="0" w:color="auto"/>
        <w:left w:val="single" w:sz="4" w:space="0" w:color="auto"/>
      </w:pBdr>
      <w:shd w:val="clear" w:color="000000" w:fill="FFFF99"/>
      <w:spacing w:before="100" w:beforeAutospacing="1" w:after="100" w:afterAutospacing="1"/>
      <w:textAlignment w:val="center"/>
    </w:pPr>
    <w:rPr>
      <w:i/>
      <w:iCs/>
      <w:color w:val="0000FF"/>
      <w:sz w:val="20"/>
      <w:szCs w:val="20"/>
    </w:rPr>
  </w:style>
  <w:style w:type="paragraph" w:customStyle="1" w:styleId="xl619">
    <w:name w:val="xl619"/>
    <w:basedOn w:val="a"/>
    <w:rsid w:val="00F84F95"/>
    <w:pPr>
      <w:pBdr>
        <w:left w:val="single" w:sz="4" w:space="0" w:color="auto"/>
      </w:pBdr>
      <w:shd w:val="clear" w:color="000000" w:fill="FFFF99"/>
      <w:spacing w:before="100" w:beforeAutospacing="1" w:after="100" w:afterAutospacing="1"/>
      <w:jc w:val="center"/>
      <w:textAlignment w:val="center"/>
    </w:pPr>
    <w:rPr>
      <w:i/>
      <w:iCs/>
      <w:color w:val="0000FF"/>
      <w:sz w:val="20"/>
      <w:szCs w:val="20"/>
    </w:rPr>
  </w:style>
  <w:style w:type="paragraph" w:customStyle="1" w:styleId="xl620">
    <w:name w:val="xl620"/>
    <w:basedOn w:val="a"/>
    <w:rsid w:val="00F84F95"/>
    <w:pPr>
      <w:pBdr>
        <w:right w:val="single" w:sz="4" w:space="0" w:color="auto"/>
      </w:pBdr>
      <w:spacing w:before="100" w:beforeAutospacing="1" w:after="100" w:afterAutospacing="1"/>
      <w:textAlignment w:val="center"/>
    </w:pPr>
    <w:rPr>
      <w:sz w:val="20"/>
      <w:szCs w:val="20"/>
    </w:rPr>
  </w:style>
  <w:style w:type="paragraph" w:customStyle="1" w:styleId="xl621">
    <w:name w:val="xl621"/>
    <w:basedOn w:val="a"/>
    <w:rsid w:val="00F84F95"/>
    <w:pPr>
      <w:pBdr>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22">
    <w:name w:val="xl622"/>
    <w:basedOn w:val="a"/>
    <w:rsid w:val="00F84F95"/>
    <w:pPr>
      <w:pBdr>
        <w:left w:val="single" w:sz="4" w:space="0" w:color="auto"/>
        <w:bottom w:val="single" w:sz="4" w:space="0" w:color="auto"/>
      </w:pBdr>
      <w:shd w:val="clear" w:color="000000" w:fill="FFFF99"/>
      <w:spacing w:before="100" w:beforeAutospacing="1" w:after="100" w:afterAutospacing="1"/>
      <w:textAlignment w:val="center"/>
    </w:pPr>
    <w:rPr>
      <w:i/>
      <w:iCs/>
      <w:color w:val="0000FF"/>
      <w:sz w:val="20"/>
      <w:szCs w:val="20"/>
    </w:rPr>
  </w:style>
  <w:style w:type="paragraph" w:customStyle="1" w:styleId="xl623">
    <w:name w:val="xl623"/>
    <w:basedOn w:val="a"/>
    <w:rsid w:val="00F84F95"/>
    <w:pPr>
      <w:pBdr>
        <w:top w:val="single" w:sz="4" w:space="0" w:color="auto"/>
        <w:left w:val="single" w:sz="4" w:space="0" w:color="auto"/>
      </w:pBdr>
      <w:shd w:val="clear" w:color="000000" w:fill="FFFF99"/>
      <w:spacing w:before="100" w:beforeAutospacing="1" w:after="100" w:afterAutospacing="1"/>
      <w:textAlignment w:val="center"/>
    </w:pPr>
    <w:rPr>
      <w:i/>
      <w:iCs/>
      <w:color w:val="0000FF"/>
      <w:sz w:val="20"/>
      <w:szCs w:val="20"/>
    </w:rPr>
  </w:style>
  <w:style w:type="paragraph" w:customStyle="1" w:styleId="xl624">
    <w:name w:val="xl624"/>
    <w:basedOn w:val="a"/>
    <w:rsid w:val="00F84F95"/>
    <w:pPr>
      <w:pBdr>
        <w:left w:val="single" w:sz="4" w:space="0" w:color="auto"/>
      </w:pBdr>
      <w:shd w:val="clear" w:color="000000" w:fill="FFFF99"/>
      <w:spacing w:before="100" w:beforeAutospacing="1" w:after="100" w:afterAutospacing="1"/>
      <w:textAlignment w:val="center"/>
    </w:pPr>
    <w:rPr>
      <w:i/>
      <w:iCs/>
      <w:color w:val="0000FF"/>
      <w:sz w:val="20"/>
      <w:szCs w:val="20"/>
    </w:rPr>
  </w:style>
  <w:style w:type="paragraph" w:customStyle="1" w:styleId="xl625">
    <w:name w:val="xl625"/>
    <w:basedOn w:val="a"/>
    <w:rsid w:val="00F84F95"/>
    <w:pPr>
      <w:pBdr>
        <w:left w:val="single" w:sz="4" w:space="0" w:color="auto"/>
        <w:bottom w:val="single" w:sz="4" w:space="0" w:color="auto"/>
      </w:pBdr>
      <w:shd w:val="clear" w:color="000000" w:fill="FFFF99"/>
      <w:spacing w:before="100" w:beforeAutospacing="1" w:after="100" w:afterAutospacing="1"/>
      <w:textAlignment w:val="center"/>
    </w:pPr>
    <w:rPr>
      <w:i/>
      <w:iCs/>
      <w:color w:val="0000FF"/>
      <w:sz w:val="20"/>
      <w:szCs w:val="20"/>
    </w:rPr>
  </w:style>
  <w:style w:type="paragraph" w:customStyle="1" w:styleId="xl626">
    <w:name w:val="xl626"/>
    <w:basedOn w:val="a"/>
    <w:rsid w:val="00F84F95"/>
    <w:pPr>
      <w:pBdr>
        <w:right w:val="single" w:sz="4" w:space="0" w:color="auto"/>
      </w:pBdr>
      <w:spacing w:before="100" w:beforeAutospacing="1" w:after="100" w:afterAutospacing="1"/>
      <w:textAlignment w:val="center"/>
    </w:pPr>
    <w:rPr>
      <w:sz w:val="20"/>
      <w:szCs w:val="20"/>
    </w:rPr>
  </w:style>
  <w:style w:type="paragraph" w:customStyle="1" w:styleId="xl627">
    <w:name w:val="xl627"/>
    <w:basedOn w:val="a"/>
    <w:rsid w:val="00F84F95"/>
    <w:pPr>
      <w:pBdr>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28">
    <w:name w:val="xl628"/>
    <w:basedOn w:val="a"/>
    <w:rsid w:val="00F84F95"/>
    <w:pPr>
      <w:pBdr>
        <w:left w:val="single" w:sz="4" w:space="0" w:color="auto"/>
        <w:right w:val="single" w:sz="4" w:space="0" w:color="000000"/>
      </w:pBdr>
      <w:spacing w:before="100" w:beforeAutospacing="1" w:after="100" w:afterAutospacing="1"/>
      <w:jc w:val="right"/>
      <w:textAlignment w:val="center"/>
    </w:pPr>
    <w:rPr>
      <w:sz w:val="20"/>
      <w:szCs w:val="20"/>
    </w:rPr>
  </w:style>
  <w:style w:type="paragraph" w:customStyle="1" w:styleId="xl629">
    <w:name w:val="xl629"/>
    <w:basedOn w:val="a"/>
    <w:rsid w:val="00F84F95"/>
    <w:pPr>
      <w:pBdr>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630">
    <w:name w:val="xl630"/>
    <w:basedOn w:val="a"/>
    <w:rsid w:val="00F84F95"/>
    <w:pPr>
      <w:pBdr>
        <w:top w:val="single" w:sz="4" w:space="0" w:color="auto"/>
        <w:left w:val="single" w:sz="4" w:space="0" w:color="auto"/>
      </w:pBdr>
      <w:spacing w:before="100" w:beforeAutospacing="1" w:after="100" w:afterAutospacing="1"/>
      <w:jc w:val="right"/>
      <w:textAlignment w:val="center"/>
    </w:pPr>
    <w:rPr>
      <w:sz w:val="20"/>
      <w:szCs w:val="20"/>
    </w:rPr>
  </w:style>
  <w:style w:type="paragraph" w:customStyle="1" w:styleId="xl631">
    <w:name w:val="xl631"/>
    <w:basedOn w:val="a"/>
    <w:rsid w:val="00F84F95"/>
    <w:pPr>
      <w:pBdr>
        <w:left w:val="single" w:sz="4" w:space="0" w:color="auto"/>
      </w:pBdr>
      <w:spacing w:before="100" w:beforeAutospacing="1" w:after="100" w:afterAutospacing="1"/>
      <w:jc w:val="right"/>
      <w:textAlignment w:val="center"/>
    </w:pPr>
    <w:rPr>
      <w:sz w:val="20"/>
      <w:szCs w:val="20"/>
    </w:rPr>
  </w:style>
  <w:style w:type="paragraph" w:customStyle="1" w:styleId="xl632">
    <w:name w:val="xl632"/>
    <w:basedOn w:val="a"/>
    <w:rsid w:val="00F84F95"/>
    <w:pPr>
      <w:pBdr>
        <w:left w:val="single" w:sz="4" w:space="0" w:color="auto"/>
        <w:bottom w:val="single" w:sz="4" w:space="0" w:color="auto"/>
      </w:pBdr>
      <w:spacing w:before="100" w:beforeAutospacing="1" w:after="100" w:afterAutospacing="1"/>
      <w:jc w:val="right"/>
      <w:textAlignment w:val="center"/>
    </w:pPr>
    <w:rPr>
      <w:sz w:val="20"/>
      <w:szCs w:val="20"/>
    </w:rPr>
  </w:style>
  <w:style w:type="paragraph" w:customStyle="1" w:styleId="xl633">
    <w:name w:val="xl633"/>
    <w:basedOn w:val="a"/>
    <w:rsid w:val="00F84F95"/>
    <w:pPr>
      <w:pBdr>
        <w:left w:val="single" w:sz="4" w:space="0" w:color="auto"/>
        <w:right w:val="single" w:sz="4" w:space="0" w:color="auto"/>
      </w:pBdr>
      <w:spacing w:before="100" w:beforeAutospacing="1" w:after="100" w:afterAutospacing="1"/>
      <w:textAlignment w:val="center"/>
    </w:pPr>
    <w:rPr>
      <w:sz w:val="20"/>
      <w:szCs w:val="20"/>
    </w:rPr>
  </w:style>
  <w:style w:type="paragraph" w:customStyle="1" w:styleId="xl634">
    <w:name w:val="xl634"/>
    <w:basedOn w:val="a"/>
    <w:rsid w:val="00F84F95"/>
    <w:pPr>
      <w:pBdr>
        <w:top w:val="single" w:sz="4" w:space="0" w:color="auto"/>
        <w:left w:val="single" w:sz="4" w:space="0" w:color="auto"/>
      </w:pBdr>
      <w:spacing w:before="100" w:beforeAutospacing="1" w:after="100" w:afterAutospacing="1"/>
      <w:textAlignment w:val="center"/>
    </w:pPr>
    <w:rPr>
      <w:sz w:val="20"/>
      <w:szCs w:val="20"/>
    </w:rPr>
  </w:style>
  <w:style w:type="paragraph" w:customStyle="1" w:styleId="xl635">
    <w:name w:val="xl635"/>
    <w:basedOn w:val="a"/>
    <w:rsid w:val="00F84F95"/>
    <w:pPr>
      <w:pBdr>
        <w:left w:val="single" w:sz="4" w:space="0" w:color="auto"/>
      </w:pBdr>
      <w:spacing w:before="100" w:beforeAutospacing="1" w:after="100" w:afterAutospacing="1"/>
      <w:textAlignment w:val="center"/>
    </w:pPr>
    <w:rPr>
      <w:sz w:val="20"/>
      <w:szCs w:val="20"/>
    </w:rPr>
  </w:style>
  <w:style w:type="paragraph" w:customStyle="1" w:styleId="xl636">
    <w:name w:val="xl636"/>
    <w:basedOn w:val="a"/>
    <w:rsid w:val="00F84F95"/>
    <w:pPr>
      <w:pBdr>
        <w:left w:val="single" w:sz="4" w:space="0" w:color="auto"/>
        <w:bottom w:val="single" w:sz="4" w:space="0" w:color="auto"/>
      </w:pBdr>
      <w:spacing w:before="100" w:beforeAutospacing="1" w:after="100" w:afterAutospacing="1"/>
      <w:textAlignment w:val="center"/>
    </w:pPr>
    <w:rPr>
      <w:sz w:val="20"/>
      <w:szCs w:val="20"/>
    </w:rPr>
  </w:style>
  <w:style w:type="paragraph" w:customStyle="1" w:styleId="xl637">
    <w:name w:val="xl637"/>
    <w:basedOn w:val="a"/>
    <w:rsid w:val="00F84F95"/>
    <w:pPr>
      <w:pBdr>
        <w:top w:val="single" w:sz="4" w:space="0" w:color="auto"/>
        <w:left w:val="single" w:sz="4" w:space="0" w:color="auto"/>
        <w:right w:val="single" w:sz="4" w:space="0" w:color="auto"/>
      </w:pBdr>
      <w:spacing w:before="100" w:beforeAutospacing="1" w:after="100" w:afterAutospacing="1"/>
      <w:textAlignment w:val="center"/>
    </w:pPr>
    <w:rPr>
      <w:i/>
      <w:iCs/>
      <w:sz w:val="20"/>
      <w:szCs w:val="20"/>
    </w:rPr>
  </w:style>
  <w:style w:type="paragraph" w:customStyle="1" w:styleId="xl638">
    <w:name w:val="xl638"/>
    <w:basedOn w:val="a"/>
    <w:rsid w:val="00F84F95"/>
    <w:pPr>
      <w:pBdr>
        <w:left w:val="single" w:sz="4" w:space="0" w:color="auto"/>
        <w:right w:val="single" w:sz="4" w:space="0" w:color="auto"/>
      </w:pBdr>
      <w:spacing w:before="100" w:beforeAutospacing="1" w:after="100" w:afterAutospacing="1"/>
      <w:textAlignment w:val="center"/>
    </w:pPr>
    <w:rPr>
      <w:i/>
      <w:iCs/>
      <w:sz w:val="20"/>
      <w:szCs w:val="20"/>
    </w:rPr>
  </w:style>
  <w:style w:type="paragraph" w:customStyle="1" w:styleId="xl639">
    <w:name w:val="xl639"/>
    <w:basedOn w:val="a"/>
    <w:rsid w:val="00F84F95"/>
    <w:pPr>
      <w:pBdr>
        <w:left w:val="single" w:sz="4" w:space="0" w:color="auto"/>
        <w:bottom w:val="single" w:sz="4" w:space="0" w:color="auto"/>
        <w:right w:val="single" w:sz="4" w:space="0" w:color="auto"/>
      </w:pBdr>
      <w:spacing w:before="100" w:beforeAutospacing="1" w:after="100" w:afterAutospacing="1"/>
      <w:textAlignment w:val="center"/>
    </w:pPr>
    <w:rPr>
      <w:i/>
      <w:iCs/>
      <w:sz w:val="20"/>
      <w:szCs w:val="20"/>
    </w:rPr>
  </w:style>
  <w:style w:type="paragraph" w:customStyle="1" w:styleId="xl640">
    <w:name w:val="xl640"/>
    <w:basedOn w:val="a"/>
    <w:rsid w:val="00F84F95"/>
    <w:pPr>
      <w:spacing w:before="100" w:beforeAutospacing="1" w:after="100" w:afterAutospacing="1"/>
      <w:jc w:val="right"/>
      <w:textAlignment w:val="center"/>
    </w:pPr>
    <w:rPr>
      <w:i/>
      <w:iCs/>
      <w:sz w:val="20"/>
      <w:szCs w:val="20"/>
    </w:rPr>
  </w:style>
  <w:style w:type="paragraph" w:customStyle="1" w:styleId="xl641">
    <w:name w:val="xl641"/>
    <w:basedOn w:val="a"/>
    <w:rsid w:val="00F84F95"/>
    <w:pPr>
      <w:pBdr>
        <w:top w:val="single" w:sz="4" w:space="0" w:color="auto"/>
        <w:left w:val="single" w:sz="4" w:space="0" w:color="auto"/>
        <w:right w:val="single" w:sz="4" w:space="0" w:color="auto"/>
      </w:pBdr>
      <w:spacing w:before="100" w:beforeAutospacing="1" w:after="100" w:afterAutospacing="1"/>
      <w:jc w:val="right"/>
      <w:textAlignment w:val="center"/>
    </w:pPr>
    <w:rPr>
      <w:i/>
      <w:iCs/>
      <w:sz w:val="20"/>
      <w:szCs w:val="20"/>
    </w:rPr>
  </w:style>
  <w:style w:type="paragraph" w:customStyle="1" w:styleId="xl642">
    <w:name w:val="xl642"/>
    <w:basedOn w:val="a"/>
    <w:rsid w:val="00F84F95"/>
    <w:pPr>
      <w:pBdr>
        <w:left w:val="single" w:sz="4" w:space="0" w:color="auto"/>
        <w:right w:val="single" w:sz="4" w:space="0" w:color="auto"/>
      </w:pBdr>
      <w:spacing w:before="100" w:beforeAutospacing="1" w:after="100" w:afterAutospacing="1"/>
      <w:jc w:val="right"/>
      <w:textAlignment w:val="center"/>
    </w:pPr>
    <w:rPr>
      <w:i/>
      <w:iCs/>
      <w:sz w:val="20"/>
      <w:szCs w:val="20"/>
    </w:rPr>
  </w:style>
  <w:style w:type="paragraph" w:customStyle="1" w:styleId="xl643">
    <w:name w:val="xl643"/>
    <w:basedOn w:val="a"/>
    <w:rsid w:val="00F84F95"/>
    <w:pPr>
      <w:pBdr>
        <w:left w:val="single" w:sz="4" w:space="0" w:color="auto"/>
        <w:bottom w:val="single" w:sz="4" w:space="0" w:color="auto"/>
        <w:right w:val="single" w:sz="4" w:space="0" w:color="auto"/>
      </w:pBdr>
      <w:spacing w:before="100" w:beforeAutospacing="1" w:after="100" w:afterAutospacing="1"/>
      <w:jc w:val="right"/>
      <w:textAlignment w:val="center"/>
    </w:pPr>
    <w:rPr>
      <w:i/>
      <w:iCs/>
      <w:sz w:val="20"/>
      <w:szCs w:val="20"/>
    </w:rPr>
  </w:style>
  <w:style w:type="paragraph" w:customStyle="1" w:styleId="xl644">
    <w:name w:val="xl644"/>
    <w:basedOn w:val="a"/>
    <w:rsid w:val="00F84F95"/>
    <w:pPr>
      <w:pBdr>
        <w:bottom w:val="single" w:sz="4" w:space="0" w:color="auto"/>
        <w:right w:val="single" w:sz="4" w:space="0" w:color="auto"/>
      </w:pBdr>
      <w:spacing w:before="100" w:beforeAutospacing="1" w:after="100" w:afterAutospacing="1"/>
      <w:textAlignment w:val="center"/>
    </w:pPr>
    <w:rPr>
      <w:i/>
      <w:iCs/>
      <w:sz w:val="20"/>
      <w:szCs w:val="20"/>
    </w:rPr>
  </w:style>
  <w:style w:type="paragraph" w:customStyle="1" w:styleId="xl645">
    <w:name w:val="xl645"/>
    <w:basedOn w:val="a"/>
    <w:rsid w:val="00F84F95"/>
    <w:pPr>
      <w:pBdr>
        <w:top w:val="single" w:sz="4" w:space="0" w:color="auto"/>
        <w:left w:val="single" w:sz="4" w:space="0" w:color="auto"/>
        <w:right w:val="single" w:sz="4" w:space="0" w:color="auto"/>
      </w:pBdr>
      <w:spacing w:before="100" w:beforeAutospacing="1" w:after="100" w:afterAutospacing="1"/>
      <w:textAlignment w:val="center"/>
    </w:pPr>
    <w:rPr>
      <w:i/>
      <w:iCs/>
      <w:sz w:val="20"/>
      <w:szCs w:val="20"/>
    </w:rPr>
  </w:style>
  <w:style w:type="paragraph" w:customStyle="1" w:styleId="xl646">
    <w:name w:val="xl646"/>
    <w:basedOn w:val="a"/>
    <w:rsid w:val="00F84F95"/>
    <w:pPr>
      <w:pBdr>
        <w:left w:val="single" w:sz="4" w:space="0" w:color="auto"/>
        <w:bottom w:val="single" w:sz="4" w:space="0" w:color="auto"/>
        <w:right w:val="single" w:sz="4" w:space="0" w:color="auto"/>
      </w:pBdr>
      <w:spacing w:before="100" w:beforeAutospacing="1" w:after="100" w:afterAutospacing="1"/>
      <w:textAlignment w:val="center"/>
    </w:pPr>
    <w:rPr>
      <w:i/>
      <w:iCs/>
      <w:sz w:val="20"/>
      <w:szCs w:val="20"/>
    </w:rPr>
  </w:style>
  <w:style w:type="paragraph" w:customStyle="1" w:styleId="xl647">
    <w:name w:val="xl647"/>
    <w:basedOn w:val="a"/>
    <w:rsid w:val="00F84F95"/>
    <w:pPr>
      <w:pBdr>
        <w:top w:val="single" w:sz="4" w:space="0" w:color="auto"/>
        <w:right w:val="single" w:sz="4" w:space="0" w:color="auto"/>
      </w:pBdr>
      <w:spacing w:before="100" w:beforeAutospacing="1" w:after="100" w:afterAutospacing="1"/>
      <w:textAlignment w:val="center"/>
    </w:pPr>
    <w:rPr>
      <w:sz w:val="20"/>
      <w:szCs w:val="20"/>
    </w:rPr>
  </w:style>
  <w:style w:type="paragraph" w:customStyle="1" w:styleId="xl648">
    <w:name w:val="xl648"/>
    <w:basedOn w:val="a"/>
    <w:rsid w:val="00F84F95"/>
    <w:pPr>
      <w:pBdr>
        <w:left w:val="single" w:sz="4" w:space="0" w:color="auto"/>
        <w:right w:val="single" w:sz="4" w:space="0" w:color="auto"/>
      </w:pBdr>
      <w:shd w:val="clear" w:color="000000" w:fill="FFFF99"/>
      <w:spacing w:before="100" w:beforeAutospacing="1" w:after="100" w:afterAutospacing="1"/>
      <w:jc w:val="center"/>
      <w:textAlignment w:val="center"/>
    </w:pPr>
    <w:rPr>
      <w:i/>
      <w:iCs/>
      <w:color w:val="0000FF"/>
      <w:sz w:val="16"/>
      <w:szCs w:val="16"/>
    </w:rPr>
  </w:style>
  <w:style w:type="paragraph" w:customStyle="1" w:styleId="xl649">
    <w:name w:val="xl649"/>
    <w:basedOn w:val="a"/>
    <w:rsid w:val="00F84F9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0">
    <w:name w:val="xl650"/>
    <w:basedOn w:val="a"/>
    <w:rsid w:val="00F84F95"/>
    <w:pPr>
      <w:pBdr>
        <w:left w:val="single" w:sz="4" w:space="0" w:color="auto"/>
        <w:right w:val="single" w:sz="4" w:space="0" w:color="auto"/>
      </w:pBdr>
      <w:shd w:val="clear" w:color="000000" w:fill="FFFF99"/>
      <w:spacing w:before="100" w:beforeAutospacing="1" w:after="100" w:afterAutospacing="1"/>
      <w:jc w:val="right"/>
      <w:textAlignment w:val="center"/>
    </w:pPr>
    <w:rPr>
      <w:i/>
      <w:iCs/>
      <w:color w:val="0000FF"/>
      <w:sz w:val="20"/>
      <w:szCs w:val="20"/>
    </w:rPr>
  </w:style>
  <w:style w:type="paragraph" w:customStyle="1" w:styleId="xl651">
    <w:name w:val="xl651"/>
    <w:basedOn w:val="a"/>
    <w:rsid w:val="00F84F9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2">
    <w:name w:val="xl652"/>
    <w:basedOn w:val="a"/>
    <w:rsid w:val="00F84F95"/>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i/>
      <w:iCs/>
      <w:color w:val="0000FF"/>
      <w:sz w:val="16"/>
      <w:szCs w:val="16"/>
    </w:rPr>
  </w:style>
  <w:style w:type="paragraph" w:customStyle="1" w:styleId="xl653">
    <w:name w:val="xl653"/>
    <w:basedOn w:val="a"/>
    <w:rsid w:val="00F84F95"/>
    <w:pPr>
      <w:pBdr>
        <w:top w:val="single" w:sz="4" w:space="0" w:color="auto"/>
        <w:left w:val="single" w:sz="4" w:space="0" w:color="auto"/>
        <w:right w:val="single" w:sz="4" w:space="0" w:color="auto"/>
      </w:pBdr>
      <w:shd w:val="clear" w:color="000000" w:fill="FFFF99"/>
      <w:spacing w:before="100" w:beforeAutospacing="1" w:after="100" w:afterAutospacing="1"/>
      <w:jc w:val="right"/>
      <w:textAlignment w:val="center"/>
    </w:pPr>
    <w:rPr>
      <w:i/>
      <w:iCs/>
      <w:color w:val="0000FF"/>
      <w:sz w:val="20"/>
      <w:szCs w:val="20"/>
    </w:rPr>
  </w:style>
  <w:style w:type="paragraph" w:customStyle="1" w:styleId="xl654">
    <w:name w:val="xl654"/>
    <w:basedOn w:val="a"/>
    <w:rsid w:val="00F84F95"/>
    <w:pPr>
      <w:pBdr>
        <w:left w:val="single" w:sz="4" w:space="0" w:color="auto"/>
        <w:right w:val="single" w:sz="4" w:space="0" w:color="auto"/>
      </w:pBdr>
      <w:shd w:val="clear" w:color="000000" w:fill="FFFF99"/>
      <w:spacing w:before="100" w:beforeAutospacing="1" w:after="100" w:afterAutospacing="1"/>
      <w:jc w:val="right"/>
      <w:textAlignment w:val="center"/>
    </w:pPr>
    <w:rPr>
      <w:i/>
      <w:iCs/>
      <w:color w:val="0000FF"/>
      <w:sz w:val="20"/>
      <w:szCs w:val="20"/>
    </w:rPr>
  </w:style>
  <w:style w:type="paragraph" w:customStyle="1" w:styleId="xl655">
    <w:name w:val="xl655"/>
    <w:basedOn w:val="a"/>
    <w:rsid w:val="00F84F95"/>
    <w:pPr>
      <w:pBdr>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i/>
      <w:iCs/>
      <w:color w:val="0000FF"/>
      <w:sz w:val="20"/>
      <w:szCs w:val="20"/>
    </w:rPr>
  </w:style>
  <w:style w:type="paragraph" w:customStyle="1" w:styleId="xl656">
    <w:name w:val="xl656"/>
    <w:basedOn w:val="a"/>
    <w:rsid w:val="00F84F95"/>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i/>
      <w:iCs/>
      <w:color w:val="0000FF"/>
      <w:sz w:val="20"/>
      <w:szCs w:val="20"/>
    </w:rPr>
  </w:style>
  <w:style w:type="paragraph" w:customStyle="1" w:styleId="xl657">
    <w:name w:val="xl657"/>
    <w:basedOn w:val="a"/>
    <w:rsid w:val="00F84F9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8">
    <w:name w:val="xl658"/>
    <w:basedOn w:val="a"/>
    <w:rsid w:val="00F84F95"/>
    <w:pPr>
      <w:pBdr>
        <w:left w:val="single" w:sz="4" w:space="0" w:color="auto"/>
        <w:right w:val="single" w:sz="4" w:space="0" w:color="auto"/>
      </w:pBdr>
      <w:shd w:val="clear" w:color="000000" w:fill="FFFF99"/>
      <w:spacing w:before="100" w:beforeAutospacing="1" w:after="100" w:afterAutospacing="1"/>
      <w:jc w:val="right"/>
      <w:textAlignment w:val="center"/>
    </w:pPr>
    <w:rPr>
      <w:i/>
      <w:iCs/>
      <w:color w:val="0000FF"/>
      <w:sz w:val="20"/>
      <w:szCs w:val="20"/>
    </w:rPr>
  </w:style>
  <w:style w:type="paragraph" w:customStyle="1" w:styleId="xl659">
    <w:name w:val="xl659"/>
    <w:basedOn w:val="a"/>
    <w:rsid w:val="00F84F95"/>
    <w:pPr>
      <w:pBdr>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660">
    <w:name w:val="xl660"/>
    <w:basedOn w:val="a"/>
    <w:rsid w:val="00F84F95"/>
    <w:pPr>
      <w:pBdr>
        <w:bottom w:val="single" w:sz="4" w:space="0" w:color="auto"/>
      </w:pBdr>
      <w:spacing w:before="100" w:beforeAutospacing="1" w:after="100" w:afterAutospacing="1"/>
      <w:jc w:val="center"/>
      <w:textAlignment w:val="center"/>
    </w:pPr>
    <w:rPr>
      <w:sz w:val="20"/>
      <w:szCs w:val="20"/>
    </w:rPr>
  </w:style>
  <w:style w:type="paragraph" w:customStyle="1" w:styleId="xl661">
    <w:name w:val="xl661"/>
    <w:basedOn w:val="a"/>
    <w:rsid w:val="00F84F95"/>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62">
    <w:name w:val="xl662"/>
    <w:basedOn w:val="a"/>
    <w:rsid w:val="00F84F95"/>
    <w:pPr>
      <w:pBdr>
        <w:left w:val="single" w:sz="4" w:space="0" w:color="auto"/>
      </w:pBdr>
      <w:spacing w:before="100" w:beforeAutospacing="1" w:after="100" w:afterAutospacing="1"/>
      <w:jc w:val="center"/>
      <w:textAlignment w:val="center"/>
    </w:pPr>
    <w:rPr>
      <w:sz w:val="20"/>
      <w:szCs w:val="20"/>
    </w:rPr>
  </w:style>
  <w:style w:type="paragraph" w:customStyle="1" w:styleId="xl663">
    <w:name w:val="xl663"/>
    <w:basedOn w:val="a"/>
    <w:rsid w:val="00F84F95"/>
    <w:pPr>
      <w:spacing w:before="100" w:beforeAutospacing="1" w:after="100" w:afterAutospacing="1"/>
      <w:jc w:val="center"/>
      <w:textAlignment w:val="center"/>
    </w:pPr>
    <w:rPr>
      <w:sz w:val="20"/>
      <w:szCs w:val="20"/>
    </w:rPr>
  </w:style>
  <w:style w:type="paragraph" w:customStyle="1" w:styleId="xl664">
    <w:name w:val="xl664"/>
    <w:basedOn w:val="a"/>
    <w:rsid w:val="00F84F95"/>
    <w:pPr>
      <w:pBdr>
        <w:right w:val="single" w:sz="4" w:space="0" w:color="auto"/>
      </w:pBdr>
      <w:spacing w:before="100" w:beforeAutospacing="1" w:after="100" w:afterAutospacing="1"/>
      <w:jc w:val="center"/>
      <w:textAlignment w:val="center"/>
    </w:pPr>
    <w:rPr>
      <w:sz w:val="20"/>
      <w:szCs w:val="20"/>
    </w:rPr>
  </w:style>
  <w:style w:type="paragraph" w:customStyle="1" w:styleId="xl665">
    <w:name w:val="xl665"/>
    <w:basedOn w:val="a"/>
    <w:rsid w:val="00F84F95"/>
    <w:pPr>
      <w:pBdr>
        <w:left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666">
    <w:name w:val="xl666"/>
    <w:basedOn w:val="a"/>
    <w:rsid w:val="00F84F95"/>
    <w:pPr>
      <w:pBdr>
        <w:left w:val="single" w:sz="4" w:space="0" w:color="auto"/>
        <w:right w:val="single" w:sz="4" w:space="0" w:color="auto"/>
      </w:pBdr>
      <w:spacing w:before="100" w:beforeAutospacing="1" w:after="100" w:afterAutospacing="1"/>
      <w:jc w:val="right"/>
    </w:pPr>
  </w:style>
  <w:style w:type="paragraph" w:customStyle="1" w:styleId="xl667">
    <w:name w:val="xl667"/>
    <w:basedOn w:val="a"/>
    <w:rsid w:val="00F84F95"/>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668">
    <w:name w:val="xl668"/>
    <w:basedOn w:val="a"/>
    <w:rsid w:val="00F84F95"/>
    <w:pPr>
      <w:pBdr>
        <w:left w:val="single" w:sz="4" w:space="0" w:color="auto"/>
        <w:right w:val="single" w:sz="4" w:space="0" w:color="auto"/>
      </w:pBdr>
      <w:shd w:val="clear" w:color="000000" w:fill="FFFF99"/>
      <w:spacing w:before="100" w:beforeAutospacing="1" w:after="100" w:afterAutospacing="1"/>
      <w:jc w:val="right"/>
      <w:textAlignment w:val="center"/>
    </w:pPr>
    <w:rPr>
      <w:i/>
      <w:iCs/>
      <w:color w:val="0000FF"/>
      <w:sz w:val="20"/>
      <w:szCs w:val="20"/>
    </w:rPr>
  </w:style>
  <w:style w:type="paragraph" w:customStyle="1" w:styleId="xl669">
    <w:name w:val="xl669"/>
    <w:basedOn w:val="a"/>
    <w:rsid w:val="00F84F95"/>
    <w:pPr>
      <w:pBdr>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i/>
      <w:iCs/>
      <w:color w:val="0000FF"/>
      <w:sz w:val="20"/>
      <w:szCs w:val="20"/>
    </w:rPr>
  </w:style>
  <w:style w:type="paragraph" w:customStyle="1" w:styleId="xl670">
    <w:name w:val="xl670"/>
    <w:basedOn w:val="a"/>
    <w:rsid w:val="00F84F95"/>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i/>
      <w:iCs/>
      <w:color w:val="0000FF"/>
      <w:sz w:val="20"/>
      <w:szCs w:val="20"/>
    </w:rPr>
  </w:style>
  <w:style w:type="paragraph" w:customStyle="1" w:styleId="xl671">
    <w:name w:val="xl671"/>
    <w:basedOn w:val="a"/>
    <w:rsid w:val="00F84F95"/>
    <w:pPr>
      <w:pBdr>
        <w:left w:val="single" w:sz="4" w:space="0" w:color="auto"/>
        <w:right w:val="single" w:sz="4" w:space="0" w:color="auto"/>
      </w:pBdr>
      <w:shd w:val="clear" w:color="000000" w:fill="FFFF99"/>
      <w:spacing w:before="100" w:beforeAutospacing="1" w:after="100" w:afterAutospacing="1"/>
      <w:jc w:val="center"/>
      <w:textAlignment w:val="center"/>
    </w:pPr>
    <w:rPr>
      <w:i/>
      <w:iCs/>
      <w:color w:val="0000FF"/>
      <w:sz w:val="20"/>
      <w:szCs w:val="20"/>
    </w:rPr>
  </w:style>
  <w:style w:type="paragraph" w:customStyle="1" w:styleId="xl672">
    <w:name w:val="xl672"/>
    <w:basedOn w:val="a"/>
    <w:rsid w:val="00F84F95"/>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i/>
      <w:iCs/>
      <w:color w:val="0000FF"/>
      <w:sz w:val="20"/>
      <w:szCs w:val="20"/>
    </w:rPr>
  </w:style>
  <w:style w:type="paragraph" w:customStyle="1" w:styleId="xl673">
    <w:name w:val="xl673"/>
    <w:basedOn w:val="a"/>
    <w:rsid w:val="00F84F95"/>
    <w:pPr>
      <w:pBdr>
        <w:top w:val="single" w:sz="4" w:space="0" w:color="auto"/>
        <w:left w:val="single" w:sz="4" w:space="0" w:color="auto"/>
      </w:pBdr>
      <w:spacing w:before="100" w:beforeAutospacing="1" w:after="100" w:afterAutospacing="1"/>
      <w:jc w:val="center"/>
      <w:textAlignment w:val="center"/>
    </w:pPr>
    <w:rPr>
      <w:i/>
      <w:iCs/>
      <w:sz w:val="16"/>
      <w:szCs w:val="16"/>
    </w:rPr>
  </w:style>
  <w:style w:type="paragraph" w:customStyle="1" w:styleId="xl674">
    <w:name w:val="xl674"/>
    <w:basedOn w:val="a"/>
    <w:rsid w:val="00F84F95"/>
    <w:pPr>
      <w:pBdr>
        <w:top w:val="single" w:sz="4" w:space="0" w:color="auto"/>
      </w:pBdr>
      <w:spacing w:before="100" w:beforeAutospacing="1" w:after="100" w:afterAutospacing="1"/>
      <w:jc w:val="center"/>
      <w:textAlignment w:val="center"/>
    </w:pPr>
    <w:rPr>
      <w:i/>
      <w:iCs/>
      <w:sz w:val="16"/>
      <w:szCs w:val="16"/>
    </w:rPr>
  </w:style>
  <w:style w:type="paragraph" w:customStyle="1" w:styleId="xl675">
    <w:name w:val="xl675"/>
    <w:basedOn w:val="a"/>
    <w:rsid w:val="00F84F95"/>
    <w:pPr>
      <w:pBdr>
        <w:top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676">
    <w:name w:val="xl676"/>
    <w:basedOn w:val="a"/>
    <w:rsid w:val="00F84F95"/>
    <w:pPr>
      <w:pBdr>
        <w:top w:val="single" w:sz="4" w:space="0" w:color="auto"/>
        <w:left w:val="single" w:sz="4" w:space="0" w:color="auto"/>
        <w:bottom w:val="single" w:sz="4" w:space="0" w:color="auto"/>
      </w:pBdr>
      <w:spacing w:before="100" w:beforeAutospacing="1" w:after="100" w:afterAutospacing="1"/>
      <w:jc w:val="center"/>
      <w:textAlignment w:val="center"/>
    </w:pPr>
    <w:rPr>
      <w:i/>
      <w:iCs/>
      <w:sz w:val="16"/>
      <w:szCs w:val="16"/>
    </w:rPr>
  </w:style>
  <w:style w:type="paragraph" w:customStyle="1" w:styleId="xl677">
    <w:name w:val="xl677"/>
    <w:basedOn w:val="a"/>
    <w:rsid w:val="00F84F95"/>
    <w:pPr>
      <w:pBdr>
        <w:top w:val="single" w:sz="4" w:space="0" w:color="auto"/>
        <w:bottom w:val="single" w:sz="4" w:space="0" w:color="auto"/>
      </w:pBdr>
      <w:spacing w:before="100" w:beforeAutospacing="1" w:after="100" w:afterAutospacing="1"/>
      <w:jc w:val="center"/>
      <w:textAlignment w:val="center"/>
    </w:pPr>
    <w:rPr>
      <w:i/>
      <w:iCs/>
      <w:sz w:val="16"/>
      <w:szCs w:val="16"/>
    </w:rPr>
  </w:style>
  <w:style w:type="paragraph" w:customStyle="1" w:styleId="xl678">
    <w:name w:val="xl678"/>
    <w:basedOn w:val="a"/>
    <w:rsid w:val="00F84F95"/>
    <w:pPr>
      <w:pBdr>
        <w:top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679">
    <w:name w:val="xl679"/>
    <w:basedOn w:val="a"/>
    <w:rsid w:val="00F84F95"/>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680">
    <w:name w:val="xl680"/>
    <w:basedOn w:val="a"/>
    <w:rsid w:val="00F84F95"/>
    <w:pPr>
      <w:pBdr>
        <w:top w:val="single" w:sz="4" w:space="0" w:color="auto"/>
      </w:pBdr>
      <w:spacing w:before="100" w:beforeAutospacing="1" w:after="100" w:afterAutospacing="1"/>
      <w:jc w:val="center"/>
      <w:textAlignment w:val="center"/>
    </w:pPr>
    <w:rPr>
      <w:sz w:val="20"/>
      <w:szCs w:val="20"/>
    </w:rPr>
  </w:style>
  <w:style w:type="paragraph" w:customStyle="1" w:styleId="xl681">
    <w:name w:val="xl681"/>
    <w:basedOn w:val="a"/>
    <w:rsid w:val="00F84F95"/>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2">
    <w:name w:val="xl682"/>
    <w:basedOn w:val="a"/>
    <w:rsid w:val="00F84F95"/>
    <w:pPr>
      <w:pBdr>
        <w:left w:val="single" w:sz="4" w:space="0" w:color="auto"/>
      </w:pBdr>
      <w:spacing w:before="100" w:beforeAutospacing="1" w:after="100" w:afterAutospacing="1"/>
      <w:jc w:val="center"/>
      <w:textAlignment w:val="center"/>
    </w:pPr>
    <w:rPr>
      <w:sz w:val="20"/>
      <w:szCs w:val="20"/>
    </w:rPr>
  </w:style>
  <w:style w:type="paragraph" w:customStyle="1" w:styleId="xl683">
    <w:name w:val="xl683"/>
    <w:basedOn w:val="a"/>
    <w:rsid w:val="00F84F95"/>
    <w:pPr>
      <w:spacing w:before="100" w:beforeAutospacing="1" w:after="100" w:afterAutospacing="1"/>
      <w:jc w:val="center"/>
      <w:textAlignment w:val="center"/>
    </w:pPr>
    <w:rPr>
      <w:sz w:val="20"/>
      <w:szCs w:val="20"/>
    </w:rPr>
  </w:style>
  <w:style w:type="paragraph" w:customStyle="1" w:styleId="xl684">
    <w:name w:val="xl684"/>
    <w:basedOn w:val="a"/>
    <w:rsid w:val="00F84F95"/>
    <w:pPr>
      <w:pBdr>
        <w:right w:val="single" w:sz="4" w:space="0" w:color="auto"/>
      </w:pBdr>
      <w:spacing w:before="100" w:beforeAutospacing="1" w:after="100" w:afterAutospacing="1"/>
      <w:jc w:val="center"/>
      <w:textAlignment w:val="center"/>
    </w:pPr>
    <w:rPr>
      <w:sz w:val="20"/>
      <w:szCs w:val="20"/>
    </w:rPr>
  </w:style>
  <w:style w:type="paragraph" w:customStyle="1" w:styleId="xl685">
    <w:name w:val="xl685"/>
    <w:basedOn w:val="a"/>
    <w:rsid w:val="00F84F95"/>
    <w:pPr>
      <w:pBdr>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686">
    <w:name w:val="xl686"/>
    <w:basedOn w:val="a"/>
    <w:rsid w:val="00F84F95"/>
    <w:pPr>
      <w:pBdr>
        <w:bottom w:val="single" w:sz="4" w:space="0" w:color="auto"/>
      </w:pBdr>
      <w:spacing w:before="100" w:beforeAutospacing="1" w:after="100" w:afterAutospacing="1"/>
      <w:jc w:val="center"/>
      <w:textAlignment w:val="center"/>
    </w:pPr>
    <w:rPr>
      <w:sz w:val="20"/>
      <w:szCs w:val="20"/>
    </w:rPr>
  </w:style>
  <w:style w:type="paragraph" w:customStyle="1" w:styleId="xl687">
    <w:name w:val="xl687"/>
    <w:basedOn w:val="a"/>
    <w:rsid w:val="00F84F95"/>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8">
    <w:name w:val="xl688"/>
    <w:basedOn w:val="a"/>
    <w:rsid w:val="00F84F95"/>
    <w:pPr>
      <w:pBdr>
        <w:top w:val="single" w:sz="4" w:space="0" w:color="000000"/>
        <w:left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689">
    <w:name w:val="xl689"/>
    <w:basedOn w:val="a"/>
    <w:rsid w:val="00F84F95"/>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i/>
      <w:iCs/>
      <w:color w:val="0000FF"/>
      <w:sz w:val="16"/>
      <w:szCs w:val="16"/>
    </w:rPr>
  </w:style>
  <w:style w:type="paragraph" w:customStyle="1" w:styleId="xl690">
    <w:name w:val="xl690"/>
    <w:basedOn w:val="a"/>
    <w:rsid w:val="00F84F95"/>
    <w:pPr>
      <w:pBdr>
        <w:left w:val="single" w:sz="4" w:space="0" w:color="auto"/>
        <w:right w:val="single" w:sz="4" w:space="0" w:color="auto"/>
      </w:pBdr>
      <w:shd w:val="clear" w:color="000000" w:fill="FFFF99"/>
      <w:spacing w:before="100" w:beforeAutospacing="1" w:after="100" w:afterAutospacing="1"/>
      <w:jc w:val="center"/>
      <w:textAlignment w:val="center"/>
    </w:pPr>
    <w:rPr>
      <w:i/>
      <w:iCs/>
      <w:color w:val="0000FF"/>
      <w:sz w:val="16"/>
      <w:szCs w:val="16"/>
    </w:rPr>
  </w:style>
  <w:style w:type="paragraph" w:customStyle="1" w:styleId="xl691">
    <w:name w:val="xl691"/>
    <w:basedOn w:val="a"/>
    <w:rsid w:val="00F84F95"/>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i/>
      <w:iCs/>
      <w:color w:val="0000FF"/>
      <w:sz w:val="20"/>
      <w:szCs w:val="20"/>
    </w:rPr>
  </w:style>
  <w:style w:type="paragraph" w:customStyle="1" w:styleId="xl692">
    <w:name w:val="xl692"/>
    <w:basedOn w:val="a"/>
    <w:rsid w:val="00F84F95"/>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i/>
      <w:iCs/>
      <w:color w:val="0000FF"/>
      <w:sz w:val="20"/>
      <w:szCs w:val="20"/>
    </w:rPr>
  </w:style>
  <w:style w:type="paragraph" w:customStyle="1" w:styleId="xl693">
    <w:name w:val="xl693"/>
    <w:basedOn w:val="a"/>
    <w:rsid w:val="00F84F95"/>
    <w:pPr>
      <w:pBdr>
        <w:bottom w:val="single" w:sz="4" w:space="0" w:color="auto"/>
      </w:pBdr>
      <w:spacing w:before="100" w:beforeAutospacing="1" w:after="100" w:afterAutospacing="1"/>
      <w:textAlignment w:val="center"/>
    </w:pPr>
    <w:rPr>
      <w:b/>
      <w:bCs/>
      <w:sz w:val="20"/>
      <w:szCs w:val="20"/>
    </w:rPr>
  </w:style>
  <w:style w:type="paragraph" w:customStyle="1" w:styleId="xl694">
    <w:name w:val="xl694"/>
    <w:basedOn w:val="a"/>
    <w:rsid w:val="00F84F95"/>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695">
    <w:name w:val="xl695"/>
    <w:basedOn w:val="a"/>
    <w:rsid w:val="00F84F95"/>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696">
    <w:name w:val="xl696"/>
    <w:basedOn w:val="a"/>
    <w:rsid w:val="00F84F95"/>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7">
    <w:name w:val="xl697"/>
    <w:basedOn w:val="a"/>
    <w:rsid w:val="00F84F95"/>
    <w:pPr>
      <w:spacing w:before="100" w:beforeAutospacing="1" w:after="100" w:afterAutospacing="1"/>
      <w:jc w:val="center"/>
    </w:pPr>
    <w:rPr>
      <w:sz w:val="20"/>
      <w:szCs w:val="20"/>
    </w:rPr>
  </w:style>
  <w:style w:type="paragraph" w:customStyle="1" w:styleId="xl698">
    <w:name w:val="xl698"/>
    <w:basedOn w:val="a"/>
    <w:rsid w:val="00F84F95"/>
    <w:pPr>
      <w:pBdr>
        <w:bottom w:val="single" w:sz="4" w:space="0" w:color="auto"/>
      </w:pBdr>
      <w:spacing w:before="100" w:beforeAutospacing="1" w:after="100" w:afterAutospacing="1"/>
      <w:jc w:val="center"/>
    </w:pPr>
    <w:rPr>
      <w:sz w:val="12"/>
      <w:szCs w:val="12"/>
    </w:rPr>
  </w:style>
  <w:style w:type="paragraph" w:customStyle="1" w:styleId="xl699">
    <w:name w:val="xl699"/>
    <w:basedOn w:val="a"/>
    <w:rsid w:val="00F84F95"/>
    <w:pPr>
      <w:pBdr>
        <w:top w:val="single" w:sz="4" w:space="0" w:color="auto"/>
        <w:bottom w:val="single" w:sz="4" w:space="0" w:color="auto"/>
      </w:pBdr>
      <w:spacing w:before="100" w:beforeAutospacing="1" w:after="100" w:afterAutospacing="1"/>
      <w:jc w:val="center"/>
    </w:pPr>
    <w:rPr>
      <w:i/>
      <w:iCs/>
      <w:sz w:val="12"/>
      <w:szCs w:val="12"/>
    </w:rPr>
  </w:style>
  <w:style w:type="paragraph" w:customStyle="1" w:styleId="xl700">
    <w:name w:val="xl700"/>
    <w:basedOn w:val="a"/>
    <w:rsid w:val="00F84F95"/>
    <w:pPr>
      <w:pBdr>
        <w:top w:val="single" w:sz="4" w:space="0" w:color="auto"/>
        <w:bottom w:val="single" w:sz="4" w:space="0" w:color="auto"/>
      </w:pBdr>
      <w:spacing w:before="100" w:beforeAutospacing="1" w:after="100" w:afterAutospacing="1"/>
      <w:jc w:val="center"/>
    </w:pPr>
    <w:rPr>
      <w:sz w:val="12"/>
      <w:szCs w:val="12"/>
    </w:rPr>
  </w:style>
  <w:style w:type="paragraph" w:customStyle="1" w:styleId="xl701">
    <w:name w:val="xl701"/>
    <w:basedOn w:val="a"/>
    <w:rsid w:val="00F84F95"/>
    <w:pPr>
      <w:pBdr>
        <w:top w:val="single" w:sz="4" w:space="0" w:color="auto"/>
      </w:pBdr>
      <w:spacing w:before="100" w:beforeAutospacing="1" w:after="100" w:afterAutospacing="1"/>
      <w:jc w:val="center"/>
    </w:pPr>
    <w:rPr>
      <w:i/>
      <w:iCs/>
      <w:sz w:val="12"/>
      <w:szCs w:val="12"/>
    </w:rPr>
  </w:style>
  <w:style w:type="paragraph" w:customStyle="1" w:styleId="xl702">
    <w:name w:val="xl702"/>
    <w:basedOn w:val="a"/>
    <w:rsid w:val="00F84F95"/>
    <w:pPr>
      <w:spacing w:before="100" w:beforeAutospacing="1" w:after="100" w:afterAutospacing="1"/>
      <w:jc w:val="center"/>
      <w:textAlignment w:val="center"/>
    </w:pPr>
    <w:rPr>
      <w:b/>
      <w:bCs/>
      <w:sz w:val="20"/>
      <w:szCs w:val="20"/>
    </w:rPr>
  </w:style>
  <w:style w:type="paragraph" w:customStyle="1" w:styleId="xl703">
    <w:name w:val="xl703"/>
    <w:basedOn w:val="a"/>
    <w:rsid w:val="00F84F95"/>
    <w:pPr>
      <w:spacing w:before="100" w:beforeAutospacing="1" w:after="100" w:afterAutospacing="1"/>
      <w:textAlignment w:val="center"/>
    </w:pPr>
    <w:rPr>
      <w:b/>
      <w:bCs/>
      <w:sz w:val="20"/>
      <w:szCs w:val="20"/>
    </w:rPr>
  </w:style>
  <w:style w:type="paragraph" w:customStyle="1" w:styleId="xl704">
    <w:name w:val="xl704"/>
    <w:basedOn w:val="a"/>
    <w:rsid w:val="00F84F95"/>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705">
    <w:name w:val="xl705"/>
    <w:basedOn w:val="a"/>
    <w:rsid w:val="00F84F95"/>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706">
    <w:name w:val="xl706"/>
    <w:basedOn w:val="a"/>
    <w:rsid w:val="00F84F95"/>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7">
    <w:name w:val="xl707"/>
    <w:basedOn w:val="a"/>
    <w:rsid w:val="00F84F95"/>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708">
    <w:name w:val="xl708"/>
    <w:basedOn w:val="a"/>
    <w:rsid w:val="00F84F95"/>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709">
    <w:name w:val="xl709"/>
    <w:basedOn w:val="a"/>
    <w:rsid w:val="00F84F95"/>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10">
    <w:name w:val="xl710"/>
    <w:basedOn w:val="a"/>
    <w:rsid w:val="00F84F95"/>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711">
    <w:name w:val="xl711"/>
    <w:basedOn w:val="a"/>
    <w:rsid w:val="00F84F95"/>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712">
    <w:name w:val="xl712"/>
    <w:basedOn w:val="a"/>
    <w:rsid w:val="00F84F95"/>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3">
    <w:name w:val="xl713"/>
    <w:basedOn w:val="a"/>
    <w:rsid w:val="00F84F95"/>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714">
    <w:name w:val="xl714"/>
    <w:basedOn w:val="a"/>
    <w:rsid w:val="00F84F95"/>
    <w:pPr>
      <w:pBdr>
        <w:top w:val="single" w:sz="4" w:space="0" w:color="auto"/>
      </w:pBdr>
      <w:spacing w:before="100" w:beforeAutospacing="1" w:after="100" w:afterAutospacing="1"/>
      <w:jc w:val="center"/>
      <w:textAlignment w:val="center"/>
    </w:pPr>
    <w:rPr>
      <w:sz w:val="20"/>
      <w:szCs w:val="20"/>
    </w:rPr>
  </w:style>
  <w:style w:type="paragraph" w:customStyle="1" w:styleId="xl715">
    <w:name w:val="xl715"/>
    <w:basedOn w:val="a"/>
    <w:rsid w:val="00F84F95"/>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6">
    <w:name w:val="xl716"/>
    <w:basedOn w:val="a"/>
    <w:rsid w:val="00F84F95"/>
    <w:pPr>
      <w:pBdr>
        <w:top w:val="single" w:sz="4" w:space="0" w:color="auto"/>
      </w:pBdr>
      <w:spacing w:before="100" w:beforeAutospacing="1" w:after="100" w:afterAutospacing="1"/>
      <w:jc w:val="center"/>
      <w:textAlignment w:val="center"/>
    </w:pPr>
    <w:rPr>
      <w:sz w:val="20"/>
      <w:szCs w:val="20"/>
    </w:rPr>
  </w:style>
  <w:style w:type="paragraph" w:customStyle="1" w:styleId="xl717">
    <w:name w:val="xl717"/>
    <w:basedOn w:val="a"/>
    <w:rsid w:val="00F84F95"/>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8">
    <w:name w:val="xl718"/>
    <w:basedOn w:val="a"/>
    <w:rsid w:val="00F84F95"/>
    <w:pPr>
      <w:pBdr>
        <w:top w:val="single" w:sz="4" w:space="0" w:color="auto"/>
      </w:pBdr>
      <w:spacing w:before="100" w:beforeAutospacing="1" w:after="100" w:afterAutospacing="1"/>
      <w:jc w:val="center"/>
      <w:textAlignment w:val="center"/>
    </w:pPr>
    <w:rPr>
      <w:sz w:val="20"/>
      <w:szCs w:val="20"/>
    </w:rPr>
  </w:style>
  <w:style w:type="paragraph" w:customStyle="1" w:styleId="xl719">
    <w:name w:val="xl719"/>
    <w:basedOn w:val="a"/>
    <w:rsid w:val="00F84F95"/>
    <w:pPr>
      <w:pBdr>
        <w:bottom w:val="single" w:sz="4" w:space="0" w:color="auto"/>
      </w:pBdr>
      <w:spacing w:before="100" w:beforeAutospacing="1" w:after="100" w:afterAutospacing="1"/>
      <w:jc w:val="center"/>
      <w:textAlignment w:val="center"/>
    </w:pPr>
    <w:rPr>
      <w:sz w:val="20"/>
      <w:szCs w:val="20"/>
    </w:rPr>
  </w:style>
  <w:style w:type="paragraph" w:customStyle="1" w:styleId="xl720">
    <w:name w:val="xl720"/>
    <w:basedOn w:val="a"/>
    <w:rsid w:val="00F84F95"/>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1">
    <w:name w:val="xl721"/>
    <w:basedOn w:val="a"/>
    <w:rsid w:val="00F84F95"/>
    <w:pPr>
      <w:pBdr>
        <w:top w:val="single" w:sz="4" w:space="0" w:color="auto"/>
        <w:left w:val="single" w:sz="4" w:space="0" w:color="000000"/>
        <w:bottom w:val="single" w:sz="4" w:space="0" w:color="auto"/>
      </w:pBdr>
      <w:spacing w:before="100" w:beforeAutospacing="1" w:after="100" w:afterAutospacing="1"/>
      <w:jc w:val="center"/>
      <w:textAlignment w:val="center"/>
    </w:pPr>
    <w:rPr>
      <w:sz w:val="20"/>
      <w:szCs w:val="20"/>
    </w:rPr>
  </w:style>
  <w:style w:type="paragraph" w:customStyle="1" w:styleId="xl722">
    <w:name w:val="xl722"/>
    <w:basedOn w:val="a"/>
    <w:rsid w:val="00F84F95"/>
    <w:pPr>
      <w:pBdr>
        <w:left w:val="single" w:sz="4" w:space="0" w:color="000000"/>
        <w:bottom w:val="single" w:sz="4" w:space="0" w:color="auto"/>
      </w:pBdr>
      <w:spacing w:before="100" w:beforeAutospacing="1" w:after="100" w:afterAutospacing="1"/>
      <w:jc w:val="center"/>
      <w:textAlignment w:val="center"/>
    </w:pPr>
    <w:rPr>
      <w:sz w:val="20"/>
      <w:szCs w:val="20"/>
    </w:rPr>
  </w:style>
  <w:style w:type="paragraph" w:customStyle="1" w:styleId="xl723">
    <w:name w:val="xl723"/>
    <w:basedOn w:val="a"/>
    <w:rsid w:val="00F84F95"/>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724">
    <w:name w:val="xl724"/>
    <w:basedOn w:val="a"/>
    <w:rsid w:val="00F84F95"/>
    <w:pPr>
      <w:pBdr>
        <w:top w:val="single" w:sz="4" w:space="0" w:color="auto"/>
      </w:pBdr>
      <w:spacing w:before="100" w:beforeAutospacing="1" w:after="100" w:afterAutospacing="1"/>
      <w:jc w:val="center"/>
      <w:textAlignment w:val="center"/>
    </w:pPr>
    <w:rPr>
      <w:sz w:val="20"/>
      <w:szCs w:val="20"/>
    </w:rPr>
  </w:style>
  <w:style w:type="paragraph" w:customStyle="1" w:styleId="xl725">
    <w:name w:val="xl725"/>
    <w:basedOn w:val="a"/>
    <w:rsid w:val="00F84F95"/>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6">
    <w:name w:val="xl726"/>
    <w:basedOn w:val="a"/>
    <w:rsid w:val="00F84F95"/>
    <w:pPr>
      <w:pBdr>
        <w:top w:val="single" w:sz="4" w:space="0" w:color="auto"/>
        <w:left w:val="single" w:sz="4" w:space="0" w:color="000000"/>
      </w:pBdr>
      <w:spacing w:before="100" w:beforeAutospacing="1" w:after="100" w:afterAutospacing="1"/>
      <w:jc w:val="center"/>
      <w:textAlignment w:val="center"/>
    </w:pPr>
    <w:rPr>
      <w:sz w:val="20"/>
      <w:szCs w:val="20"/>
    </w:rPr>
  </w:style>
  <w:style w:type="paragraph" w:customStyle="1" w:styleId="xl727">
    <w:name w:val="xl727"/>
    <w:basedOn w:val="a"/>
    <w:rsid w:val="00F84F95"/>
    <w:pPr>
      <w:pBdr>
        <w:top w:val="single" w:sz="4" w:space="0" w:color="auto"/>
      </w:pBdr>
      <w:spacing w:before="100" w:beforeAutospacing="1" w:after="100" w:afterAutospacing="1"/>
      <w:jc w:val="center"/>
      <w:textAlignment w:val="center"/>
    </w:pPr>
    <w:rPr>
      <w:sz w:val="20"/>
      <w:szCs w:val="20"/>
    </w:rPr>
  </w:style>
  <w:style w:type="paragraph" w:customStyle="1" w:styleId="xl728">
    <w:name w:val="xl728"/>
    <w:basedOn w:val="a"/>
    <w:rsid w:val="00F84F95"/>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9">
    <w:name w:val="xl729"/>
    <w:basedOn w:val="a"/>
    <w:rsid w:val="00F84F95"/>
    <w:pPr>
      <w:pBdr>
        <w:left w:val="single" w:sz="4" w:space="0" w:color="000000"/>
      </w:pBdr>
      <w:spacing w:before="100" w:beforeAutospacing="1" w:after="100" w:afterAutospacing="1"/>
      <w:jc w:val="center"/>
      <w:textAlignment w:val="center"/>
    </w:pPr>
    <w:rPr>
      <w:sz w:val="20"/>
      <w:szCs w:val="20"/>
    </w:rPr>
  </w:style>
  <w:style w:type="paragraph" w:customStyle="1" w:styleId="xl730">
    <w:name w:val="xl730"/>
    <w:basedOn w:val="a"/>
    <w:rsid w:val="00F84F95"/>
    <w:pPr>
      <w:spacing w:before="100" w:beforeAutospacing="1" w:after="100" w:afterAutospacing="1"/>
      <w:jc w:val="center"/>
      <w:textAlignment w:val="center"/>
    </w:pPr>
    <w:rPr>
      <w:sz w:val="20"/>
      <w:szCs w:val="20"/>
    </w:rPr>
  </w:style>
  <w:style w:type="paragraph" w:customStyle="1" w:styleId="xl731">
    <w:name w:val="xl731"/>
    <w:basedOn w:val="a"/>
    <w:rsid w:val="00F84F95"/>
    <w:pPr>
      <w:pBdr>
        <w:right w:val="single" w:sz="4" w:space="0" w:color="auto"/>
      </w:pBdr>
      <w:spacing w:before="100" w:beforeAutospacing="1" w:after="100" w:afterAutospacing="1"/>
      <w:jc w:val="center"/>
      <w:textAlignment w:val="center"/>
    </w:pPr>
    <w:rPr>
      <w:sz w:val="20"/>
      <w:szCs w:val="20"/>
    </w:rPr>
  </w:style>
  <w:style w:type="paragraph" w:customStyle="1" w:styleId="xl732">
    <w:name w:val="xl732"/>
    <w:basedOn w:val="a"/>
    <w:rsid w:val="00F84F95"/>
    <w:pPr>
      <w:pBdr>
        <w:left w:val="single" w:sz="4" w:space="0" w:color="000000"/>
        <w:bottom w:val="single" w:sz="4" w:space="0" w:color="auto"/>
      </w:pBdr>
      <w:spacing w:before="100" w:beforeAutospacing="1" w:after="100" w:afterAutospacing="1"/>
      <w:jc w:val="center"/>
      <w:textAlignment w:val="center"/>
    </w:pPr>
    <w:rPr>
      <w:sz w:val="20"/>
      <w:szCs w:val="20"/>
    </w:rPr>
  </w:style>
  <w:style w:type="paragraph" w:customStyle="1" w:styleId="xl733">
    <w:name w:val="xl733"/>
    <w:basedOn w:val="a"/>
    <w:rsid w:val="00F84F95"/>
    <w:pPr>
      <w:pBdr>
        <w:bottom w:val="single" w:sz="4" w:space="0" w:color="auto"/>
      </w:pBdr>
      <w:spacing w:before="100" w:beforeAutospacing="1" w:after="100" w:afterAutospacing="1"/>
      <w:jc w:val="center"/>
      <w:textAlignment w:val="center"/>
    </w:pPr>
    <w:rPr>
      <w:sz w:val="20"/>
      <w:szCs w:val="20"/>
    </w:rPr>
  </w:style>
  <w:style w:type="paragraph" w:customStyle="1" w:styleId="xl734">
    <w:name w:val="xl734"/>
    <w:basedOn w:val="a"/>
    <w:rsid w:val="00F84F95"/>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5">
    <w:name w:val="xl735"/>
    <w:basedOn w:val="a"/>
    <w:rsid w:val="00F84F95"/>
    <w:pPr>
      <w:pBdr>
        <w:left w:val="single" w:sz="4" w:space="0" w:color="000000"/>
        <w:bottom w:val="single" w:sz="4" w:space="0" w:color="auto"/>
      </w:pBdr>
      <w:spacing w:before="100" w:beforeAutospacing="1" w:after="100" w:afterAutospacing="1"/>
      <w:jc w:val="center"/>
      <w:textAlignment w:val="center"/>
    </w:pPr>
    <w:rPr>
      <w:sz w:val="20"/>
      <w:szCs w:val="20"/>
    </w:rPr>
  </w:style>
  <w:style w:type="paragraph" w:customStyle="1" w:styleId="xl736">
    <w:name w:val="xl736"/>
    <w:basedOn w:val="a"/>
    <w:rsid w:val="00F84F95"/>
    <w:pPr>
      <w:pBdr>
        <w:top w:val="single" w:sz="4" w:space="0" w:color="auto"/>
        <w:left w:val="single" w:sz="4" w:space="0" w:color="000000"/>
      </w:pBdr>
      <w:spacing w:before="100" w:beforeAutospacing="1" w:after="100" w:afterAutospacing="1"/>
      <w:jc w:val="center"/>
      <w:textAlignment w:val="center"/>
    </w:pPr>
    <w:rPr>
      <w:sz w:val="20"/>
      <w:szCs w:val="20"/>
    </w:rPr>
  </w:style>
  <w:style w:type="paragraph" w:customStyle="1" w:styleId="xl737">
    <w:name w:val="xl737"/>
    <w:basedOn w:val="a"/>
    <w:rsid w:val="00F84F95"/>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i/>
      <w:iCs/>
      <w:color w:val="0000FF"/>
      <w:sz w:val="16"/>
      <w:szCs w:val="16"/>
    </w:rPr>
  </w:style>
  <w:style w:type="paragraph" w:customStyle="1" w:styleId="xl738">
    <w:name w:val="xl738"/>
    <w:basedOn w:val="a"/>
    <w:rsid w:val="00F84F95"/>
    <w:pPr>
      <w:pBdr>
        <w:left w:val="single" w:sz="4" w:space="0" w:color="auto"/>
        <w:right w:val="single" w:sz="4" w:space="0" w:color="auto"/>
      </w:pBdr>
      <w:shd w:val="clear" w:color="000000" w:fill="FFFF99"/>
      <w:spacing w:before="100" w:beforeAutospacing="1" w:after="100" w:afterAutospacing="1"/>
      <w:jc w:val="center"/>
      <w:textAlignment w:val="center"/>
    </w:pPr>
    <w:rPr>
      <w:i/>
      <w:iCs/>
      <w:color w:val="0000FF"/>
      <w:sz w:val="16"/>
      <w:szCs w:val="16"/>
    </w:rPr>
  </w:style>
  <w:style w:type="paragraph" w:customStyle="1" w:styleId="xl739">
    <w:name w:val="xl739"/>
    <w:basedOn w:val="a"/>
    <w:rsid w:val="00F84F95"/>
    <w:pPr>
      <w:pBdr>
        <w:top w:val="single" w:sz="4" w:space="0" w:color="auto"/>
        <w:left w:val="single" w:sz="4" w:space="0" w:color="auto"/>
        <w:right w:val="single" w:sz="4" w:space="0" w:color="auto"/>
      </w:pBdr>
      <w:shd w:val="clear" w:color="000000" w:fill="FFFF99"/>
      <w:spacing w:before="100" w:beforeAutospacing="1" w:after="100" w:afterAutospacing="1"/>
      <w:jc w:val="right"/>
      <w:textAlignment w:val="center"/>
    </w:pPr>
    <w:rPr>
      <w:i/>
      <w:iCs/>
      <w:color w:val="0000FF"/>
      <w:sz w:val="20"/>
      <w:szCs w:val="20"/>
    </w:rPr>
  </w:style>
  <w:style w:type="paragraph" w:customStyle="1" w:styleId="xl740">
    <w:name w:val="xl740"/>
    <w:basedOn w:val="a"/>
    <w:rsid w:val="00F84F95"/>
    <w:pPr>
      <w:pBdr>
        <w:left w:val="single" w:sz="4" w:space="0" w:color="auto"/>
        <w:right w:val="single" w:sz="4" w:space="0" w:color="auto"/>
      </w:pBdr>
      <w:shd w:val="clear" w:color="000000" w:fill="FFFF99"/>
      <w:spacing w:before="100" w:beforeAutospacing="1" w:after="100" w:afterAutospacing="1"/>
      <w:jc w:val="right"/>
      <w:textAlignment w:val="center"/>
    </w:pPr>
    <w:rPr>
      <w:i/>
      <w:iCs/>
      <w:color w:val="0000FF"/>
      <w:sz w:val="20"/>
      <w:szCs w:val="20"/>
    </w:rPr>
  </w:style>
  <w:style w:type="paragraph" w:customStyle="1" w:styleId="xl741">
    <w:name w:val="xl741"/>
    <w:basedOn w:val="a"/>
    <w:rsid w:val="00F84F95"/>
    <w:pPr>
      <w:pBdr>
        <w:top w:val="single" w:sz="4" w:space="0" w:color="auto"/>
        <w:left w:val="single" w:sz="4" w:space="0" w:color="auto"/>
        <w:right w:val="single" w:sz="4" w:space="0" w:color="auto"/>
      </w:pBdr>
      <w:shd w:val="clear" w:color="000000" w:fill="FFFF99"/>
      <w:spacing w:before="100" w:beforeAutospacing="1" w:after="100" w:afterAutospacing="1"/>
      <w:jc w:val="right"/>
      <w:textAlignment w:val="center"/>
    </w:pPr>
    <w:rPr>
      <w:i/>
      <w:iCs/>
      <w:color w:val="0000FF"/>
      <w:sz w:val="20"/>
      <w:szCs w:val="20"/>
    </w:rPr>
  </w:style>
  <w:style w:type="paragraph" w:customStyle="1" w:styleId="xl742">
    <w:name w:val="xl742"/>
    <w:basedOn w:val="a"/>
    <w:rsid w:val="00F84F95"/>
    <w:pPr>
      <w:pBdr>
        <w:left w:val="single" w:sz="4" w:space="0" w:color="auto"/>
        <w:right w:val="single" w:sz="4" w:space="0" w:color="auto"/>
      </w:pBdr>
      <w:shd w:val="clear" w:color="000000" w:fill="FFFF99"/>
      <w:spacing w:before="100" w:beforeAutospacing="1" w:after="100" w:afterAutospacing="1"/>
      <w:jc w:val="right"/>
      <w:textAlignment w:val="center"/>
    </w:pPr>
    <w:rPr>
      <w:i/>
      <w:iCs/>
      <w:color w:val="0000FF"/>
      <w:sz w:val="20"/>
      <w:szCs w:val="20"/>
    </w:rPr>
  </w:style>
  <w:style w:type="paragraph" w:customStyle="1" w:styleId="xl743">
    <w:name w:val="xl743"/>
    <w:basedOn w:val="a"/>
    <w:rsid w:val="00F84F95"/>
    <w:pPr>
      <w:pBdr>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i/>
      <w:iCs/>
      <w:color w:val="0000FF"/>
      <w:sz w:val="20"/>
      <w:szCs w:val="20"/>
    </w:rPr>
  </w:style>
  <w:style w:type="paragraph" w:customStyle="1" w:styleId="xl744">
    <w:name w:val="xl744"/>
    <w:basedOn w:val="a"/>
    <w:rsid w:val="00F84F95"/>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i/>
      <w:iCs/>
      <w:color w:val="0000FF"/>
      <w:sz w:val="20"/>
      <w:szCs w:val="20"/>
    </w:rPr>
  </w:style>
  <w:style w:type="paragraph" w:customStyle="1" w:styleId="xl745">
    <w:name w:val="xl745"/>
    <w:basedOn w:val="a"/>
    <w:rsid w:val="00F84F9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6">
    <w:name w:val="xl746"/>
    <w:basedOn w:val="a"/>
    <w:rsid w:val="00F84F95"/>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747">
    <w:name w:val="xl747"/>
    <w:basedOn w:val="a"/>
    <w:rsid w:val="00F84F95"/>
    <w:pPr>
      <w:pBdr>
        <w:top w:val="single" w:sz="4" w:space="0" w:color="auto"/>
      </w:pBdr>
      <w:spacing w:before="100" w:beforeAutospacing="1" w:after="100" w:afterAutospacing="1"/>
      <w:jc w:val="center"/>
      <w:textAlignment w:val="center"/>
    </w:pPr>
    <w:rPr>
      <w:sz w:val="20"/>
      <w:szCs w:val="20"/>
    </w:rPr>
  </w:style>
  <w:style w:type="paragraph" w:customStyle="1" w:styleId="xl748">
    <w:name w:val="xl748"/>
    <w:basedOn w:val="a"/>
    <w:rsid w:val="00F84F95"/>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9">
    <w:name w:val="xl749"/>
    <w:basedOn w:val="a"/>
    <w:rsid w:val="00F84F95"/>
    <w:pPr>
      <w:pBdr>
        <w:left w:val="single" w:sz="4" w:space="0" w:color="auto"/>
      </w:pBdr>
      <w:spacing w:before="100" w:beforeAutospacing="1" w:after="100" w:afterAutospacing="1"/>
      <w:jc w:val="center"/>
      <w:textAlignment w:val="center"/>
    </w:pPr>
    <w:rPr>
      <w:sz w:val="20"/>
      <w:szCs w:val="20"/>
    </w:rPr>
  </w:style>
  <w:style w:type="paragraph" w:customStyle="1" w:styleId="xl750">
    <w:name w:val="xl750"/>
    <w:basedOn w:val="a"/>
    <w:rsid w:val="00F84F95"/>
    <w:pPr>
      <w:spacing w:before="100" w:beforeAutospacing="1" w:after="100" w:afterAutospacing="1"/>
      <w:jc w:val="center"/>
      <w:textAlignment w:val="center"/>
    </w:pPr>
    <w:rPr>
      <w:sz w:val="20"/>
      <w:szCs w:val="20"/>
    </w:rPr>
  </w:style>
  <w:style w:type="paragraph" w:customStyle="1" w:styleId="xl751">
    <w:name w:val="xl751"/>
    <w:basedOn w:val="a"/>
    <w:rsid w:val="00F84F95"/>
    <w:pPr>
      <w:pBdr>
        <w:right w:val="single" w:sz="4" w:space="0" w:color="auto"/>
      </w:pBdr>
      <w:spacing w:before="100" w:beforeAutospacing="1" w:after="100" w:afterAutospacing="1"/>
      <w:jc w:val="center"/>
      <w:textAlignment w:val="center"/>
    </w:pPr>
    <w:rPr>
      <w:sz w:val="20"/>
      <w:szCs w:val="20"/>
    </w:rPr>
  </w:style>
  <w:style w:type="paragraph" w:customStyle="1" w:styleId="xl752">
    <w:name w:val="xl752"/>
    <w:basedOn w:val="a"/>
    <w:rsid w:val="00F84F95"/>
    <w:pPr>
      <w:pBdr>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753">
    <w:name w:val="xl753"/>
    <w:basedOn w:val="a"/>
    <w:rsid w:val="00F84F95"/>
    <w:pPr>
      <w:pBdr>
        <w:bottom w:val="single" w:sz="4" w:space="0" w:color="auto"/>
      </w:pBdr>
      <w:spacing w:before="100" w:beforeAutospacing="1" w:after="100" w:afterAutospacing="1"/>
      <w:jc w:val="center"/>
      <w:textAlignment w:val="center"/>
    </w:pPr>
    <w:rPr>
      <w:sz w:val="20"/>
      <w:szCs w:val="20"/>
    </w:rPr>
  </w:style>
  <w:style w:type="paragraph" w:customStyle="1" w:styleId="xl754">
    <w:name w:val="xl754"/>
    <w:basedOn w:val="a"/>
    <w:rsid w:val="00F84F95"/>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5">
    <w:name w:val="xl755"/>
    <w:basedOn w:val="a"/>
    <w:rsid w:val="00F84F95"/>
    <w:pPr>
      <w:pBdr>
        <w:top w:val="single" w:sz="4" w:space="0" w:color="000000"/>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6">
    <w:name w:val="xl756"/>
    <w:basedOn w:val="a"/>
    <w:rsid w:val="00F84F9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7">
    <w:name w:val="xl757"/>
    <w:basedOn w:val="a"/>
    <w:rsid w:val="00F84F95"/>
    <w:pPr>
      <w:pBdr>
        <w:left w:val="single" w:sz="4" w:space="0" w:color="auto"/>
        <w:bottom w:val="single" w:sz="4" w:space="0" w:color="000000"/>
        <w:right w:val="single" w:sz="4" w:space="0" w:color="auto"/>
      </w:pBdr>
      <w:spacing w:before="100" w:beforeAutospacing="1" w:after="100" w:afterAutospacing="1"/>
      <w:jc w:val="center"/>
      <w:textAlignment w:val="center"/>
    </w:pPr>
    <w:rPr>
      <w:sz w:val="20"/>
      <w:szCs w:val="20"/>
    </w:rPr>
  </w:style>
  <w:style w:type="paragraph" w:customStyle="1" w:styleId="xl758">
    <w:name w:val="xl758"/>
    <w:basedOn w:val="a"/>
    <w:rsid w:val="00F84F95"/>
    <w:pPr>
      <w:pBdr>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i/>
      <w:iCs/>
      <w:color w:val="0000FF"/>
      <w:sz w:val="16"/>
      <w:szCs w:val="16"/>
    </w:rPr>
  </w:style>
  <w:style w:type="paragraph" w:customStyle="1" w:styleId="xl759">
    <w:name w:val="xl759"/>
    <w:basedOn w:val="a"/>
    <w:rsid w:val="00F84F95"/>
    <w:pPr>
      <w:pBdr>
        <w:left w:val="single" w:sz="4" w:space="0" w:color="auto"/>
        <w:bottom w:val="single" w:sz="4" w:space="0" w:color="000000"/>
        <w:right w:val="single" w:sz="4" w:space="0" w:color="auto"/>
      </w:pBdr>
      <w:spacing w:before="100" w:beforeAutospacing="1" w:after="100" w:afterAutospacing="1"/>
      <w:jc w:val="center"/>
      <w:textAlignment w:val="center"/>
    </w:pPr>
    <w:rPr>
      <w:sz w:val="20"/>
      <w:szCs w:val="20"/>
    </w:rPr>
  </w:style>
  <w:style w:type="paragraph" w:customStyle="1" w:styleId="xl760">
    <w:name w:val="xl760"/>
    <w:basedOn w:val="a"/>
    <w:rsid w:val="00F84F95"/>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761">
    <w:name w:val="xl761"/>
    <w:basedOn w:val="a"/>
    <w:rsid w:val="00F84F95"/>
    <w:pPr>
      <w:pBdr>
        <w:top w:val="single" w:sz="4" w:space="0" w:color="auto"/>
        <w:left w:val="single" w:sz="4" w:space="0" w:color="auto"/>
      </w:pBdr>
      <w:shd w:val="clear" w:color="000000" w:fill="FFFF99"/>
      <w:spacing w:before="100" w:beforeAutospacing="1" w:after="100" w:afterAutospacing="1"/>
      <w:jc w:val="center"/>
      <w:textAlignment w:val="center"/>
    </w:pPr>
    <w:rPr>
      <w:i/>
      <w:iCs/>
      <w:color w:val="0000FF"/>
      <w:sz w:val="16"/>
      <w:szCs w:val="16"/>
    </w:rPr>
  </w:style>
  <w:style w:type="paragraph" w:customStyle="1" w:styleId="xl762">
    <w:name w:val="xl762"/>
    <w:basedOn w:val="a"/>
    <w:rsid w:val="00F84F95"/>
    <w:pPr>
      <w:pBdr>
        <w:left w:val="single" w:sz="4" w:space="0" w:color="auto"/>
      </w:pBdr>
      <w:shd w:val="clear" w:color="000000" w:fill="FFFF99"/>
      <w:spacing w:before="100" w:beforeAutospacing="1" w:after="100" w:afterAutospacing="1"/>
      <w:jc w:val="center"/>
      <w:textAlignment w:val="center"/>
    </w:pPr>
    <w:rPr>
      <w:i/>
      <w:iCs/>
      <w:color w:val="0000FF"/>
      <w:sz w:val="16"/>
      <w:szCs w:val="16"/>
    </w:rPr>
  </w:style>
  <w:style w:type="paragraph" w:customStyle="1" w:styleId="xl763">
    <w:name w:val="xl763"/>
    <w:basedOn w:val="a"/>
    <w:rsid w:val="00F84F95"/>
    <w:pPr>
      <w:pBdr>
        <w:left w:val="single" w:sz="4" w:space="0" w:color="auto"/>
        <w:bottom w:val="single" w:sz="4" w:space="0" w:color="auto"/>
      </w:pBdr>
      <w:shd w:val="clear" w:color="000000" w:fill="FFFF99"/>
      <w:spacing w:before="100" w:beforeAutospacing="1" w:after="100" w:afterAutospacing="1"/>
      <w:jc w:val="center"/>
      <w:textAlignment w:val="center"/>
    </w:pPr>
    <w:rPr>
      <w:i/>
      <w:iCs/>
      <w:color w:val="0000FF"/>
      <w:sz w:val="16"/>
      <w:szCs w:val="16"/>
    </w:rPr>
  </w:style>
  <w:style w:type="paragraph" w:customStyle="1" w:styleId="xl764">
    <w:name w:val="xl764"/>
    <w:basedOn w:val="a"/>
    <w:rsid w:val="00F84F95"/>
    <w:pPr>
      <w:pBdr>
        <w:bottom w:val="single" w:sz="4" w:space="0" w:color="auto"/>
        <w:right w:val="single" w:sz="4" w:space="0" w:color="auto"/>
      </w:pBdr>
      <w:spacing w:before="100" w:beforeAutospacing="1" w:after="100" w:afterAutospacing="1"/>
      <w:jc w:val="center"/>
    </w:pPr>
    <w:rPr>
      <w:sz w:val="12"/>
      <w:szCs w:val="12"/>
    </w:rPr>
  </w:style>
  <w:style w:type="paragraph" w:customStyle="1" w:styleId="xl765">
    <w:name w:val="xl765"/>
    <w:basedOn w:val="a"/>
    <w:rsid w:val="00F84F95"/>
    <w:pPr>
      <w:pBdr>
        <w:top w:val="single" w:sz="4" w:space="0" w:color="auto"/>
        <w:right w:val="single" w:sz="4" w:space="0" w:color="auto"/>
      </w:pBdr>
      <w:spacing w:before="100" w:beforeAutospacing="1" w:after="100" w:afterAutospacing="1"/>
      <w:jc w:val="center"/>
    </w:pPr>
    <w:rPr>
      <w:i/>
      <w:iCs/>
      <w:sz w:val="12"/>
      <w:szCs w:val="12"/>
    </w:rPr>
  </w:style>
  <w:style w:type="paragraph" w:customStyle="1" w:styleId="xl766">
    <w:name w:val="xl766"/>
    <w:basedOn w:val="a"/>
    <w:rsid w:val="00F84F95"/>
    <w:pPr>
      <w:pBdr>
        <w:right w:val="single" w:sz="4" w:space="0" w:color="auto"/>
      </w:pBdr>
      <w:spacing w:before="100" w:beforeAutospacing="1" w:after="100" w:afterAutospacing="1"/>
      <w:jc w:val="center"/>
      <w:textAlignment w:val="center"/>
    </w:pPr>
    <w:rPr>
      <w:b/>
      <w:bCs/>
      <w:sz w:val="20"/>
      <w:szCs w:val="20"/>
    </w:rPr>
  </w:style>
  <w:style w:type="paragraph" w:customStyle="1" w:styleId="xl767">
    <w:name w:val="xl767"/>
    <w:basedOn w:val="a"/>
    <w:rsid w:val="00F84F95"/>
    <w:pPr>
      <w:pBdr>
        <w:right w:val="single" w:sz="4" w:space="0" w:color="auto"/>
      </w:pBdr>
      <w:spacing w:before="100" w:beforeAutospacing="1" w:after="100" w:afterAutospacing="1"/>
    </w:pPr>
  </w:style>
  <w:style w:type="paragraph" w:customStyle="1" w:styleId="xl768">
    <w:name w:val="xl768"/>
    <w:basedOn w:val="a"/>
    <w:rsid w:val="00F84F95"/>
    <w:pPr>
      <w:pBdr>
        <w:top w:val="single" w:sz="4" w:space="0" w:color="auto"/>
      </w:pBdr>
      <w:spacing w:before="100" w:beforeAutospacing="1" w:after="100" w:afterAutospacing="1"/>
    </w:pPr>
    <w:rPr>
      <w:sz w:val="12"/>
      <w:szCs w:val="12"/>
    </w:rPr>
  </w:style>
  <w:style w:type="paragraph" w:customStyle="1" w:styleId="xl769">
    <w:name w:val="xl769"/>
    <w:basedOn w:val="a"/>
    <w:rsid w:val="00F84F95"/>
    <w:pPr>
      <w:pBdr>
        <w:top w:val="single" w:sz="4" w:space="0" w:color="auto"/>
        <w:right w:val="single" w:sz="4" w:space="0" w:color="auto"/>
      </w:pBdr>
      <w:spacing w:before="100" w:beforeAutospacing="1" w:after="100" w:afterAutospacing="1"/>
    </w:pPr>
    <w:rPr>
      <w:sz w:val="12"/>
      <w:szCs w:val="12"/>
    </w:rPr>
  </w:style>
  <w:style w:type="paragraph" w:customStyle="1" w:styleId="xl770">
    <w:name w:val="xl770"/>
    <w:basedOn w:val="a"/>
    <w:rsid w:val="00F84F95"/>
    <w:pPr>
      <w:pBdr>
        <w:right w:val="single" w:sz="4" w:space="0" w:color="auto"/>
      </w:pBdr>
      <w:spacing w:before="100" w:beforeAutospacing="1" w:after="100" w:afterAutospacing="1"/>
      <w:jc w:val="center"/>
    </w:pPr>
    <w:rPr>
      <w:sz w:val="20"/>
      <w:szCs w:val="20"/>
    </w:rPr>
  </w:style>
  <w:style w:type="paragraph" w:customStyle="1" w:styleId="xl771">
    <w:name w:val="xl771"/>
    <w:basedOn w:val="a"/>
    <w:rsid w:val="00F84F95"/>
    <w:pPr>
      <w:pBdr>
        <w:top w:val="single" w:sz="4" w:space="0" w:color="auto"/>
        <w:bottom w:val="single" w:sz="4" w:space="0" w:color="auto"/>
        <w:right w:val="single" w:sz="4" w:space="0" w:color="auto"/>
      </w:pBdr>
      <w:spacing w:before="100" w:beforeAutospacing="1" w:after="100" w:afterAutospacing="1"/>
      <w:jc w:val="center"/>
    </w:pPr>
    <w:rPr>
      <w:i/>
      <w:iCs/>
      <w:sz w:val="12"/>
      <w:szCs w:val="12"/>
    </w:rPr>
  </w:style>
  <w:style w:type="paragraph" w:customStyle="1" w:styleId="xl772">
    <w:name w:val="xl772"/>
    <w:basedOn w:val="a"/>
    <w:rsid w:val="00F84F95"/>
    <w:pPr>
      <w:pBdr>
        <w:top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773">
    <w:name w:val="xl773"/>
    <w:basedOn w:val="a"/>
    <w:rsid w:val="00F84F9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4">
    <w:name w:val="xl774"/>
    <w:basedOn w:val="a"/>
    <w:rsid w:val="00F84F95"/>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i/>
      <w:iCs/>
      <w:color w:val="0000FF"/>
      <w:sz w:val="16"/>
      <w:szCs w:val="16"/>
    </w:rPr>
  </w:style>
  <w:style w:type="paragraph" w:customStyle="1" w:styleId="xl775">
    <w:name w:val="xl775"/>
    <w:basedOn w:val="a"/>
    <w:rsid w:val="00F84F95"/>
    <w:pPr>
      <w:pBdr>
        <w:top w:val="single" w:sz="4" w:space="0" w:color="auto"/>
        <w:left w:val="single" w:sz="4" w:space="0" w:color="auto"/>
        <w:right w:val="single" w:sz="4" w:space="0" w:color="auto"/>
      </w:pBdr>
      <w:shd w:val="clear" w:color="000000" w:fill="FFFF99"/>
      <w:spacing w:before="100" w:beforeAutospacing="1" w:after="100" w:afterAutospacing="1"/>
      <w:jc w:val="right"/>
      <w:textAlignment w:val="center"/>
    </w:pPr>
    <w:rPr>
      <w:i/>
      <w:iCs/>
      <w:color w:val="0000FF"/>
      <w:sz w:val="20"/>
      <w:szCs w:val="20"/>
    </w:rPr>
  </w:style>
  <w:style w:type="paragraph" w:customStyle="1" w:styleId="xl776">
    <w:name w:val="xl776"/>
    <w:basedOn w:val="a"/>
    <w:rsid w:val="00F84F95"/>
    <w:pPr>
      <w:pBdr>
        <w:left w:val="single" w:sz="4" w:space="0" w:color="auto"/>
        <w:bottom w:val="single" w:sz="4" w:space="0" w:color="auto"/>
        <w:right w:val="single" w:sz="4" w:space="0" w:color="auto"/>
      </w:pBdr>
      <w:spacing w:before="100" w:beforeAutospacing="1" w:after="100" w:afterAutospacing="1"/>
      <w:jc w:val="right"/>
      <w:textAlignment w:val="center"/>
    </w:pPr>
    <w:rPr>
      <w:i/>
      <w:iCs/>
      <w:sz w:val="20"/>
      <w:szCs w:val="20"/>
    </w:rPr>
  </w:style>
  <w:style w:type="paragraph" w:customStyle="1" w:styleId="xl777">
    <w:name w:val="xl777"/>
    <w:basedOn w:val="a"/>
    <w:rsid w:val="00F84F9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8">
    <w:name w:val="xl778"/>
    <w:basedOn w:val="a"/>
    <w:rsid w:val="00F84F95"/>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i/>
      <w:iCs/>
      <w:color w:val="0000FF"/>
      <w:sz w:val="16"/>
      <w:szCs w:val="16"/>
    </w:rPr>
  </w:style>
  <w:style w:type="paragraph" w:customStyle="1" w:styleId="xl779">
    <w:name w:val="xl779"/>
    <w:basedOn w:val="a"/>
    <w:rsid w:val="00F84F95"/>
    <w:pPr>
      <w:pBdr>
        <w:top w:val="single" w:sz="4" w:space="0" w:color="auto"/>
        <w:left w:val="single" w:sz="4" w:space="0" w:color="auto"/>
        <w:right w:val="single" w:sz="4" w:space="0" w:color="auto"/>
      </w:pBdr>
      <w:shd w:val="clear" w:color="000000" w:fill="FFFF99"/>
      <w:spacing w:before="100" w:beforeAutospacing="1" w:after="100" w:afterAutospacing="1"/>
      <w:jc w:val="right"/>
      <w:textAlignment w:val="center"/>
    </w:pPr>
    <w:rPr>
      <w:i/>
      <w:iCs/>
      <w:color w:val="0000FF"/>
      <w:sz w:val="20"/>
      <w:szCs w:val="20"/>
    </w:rPr>
  </w:style>
  <w:style w:type="paragraph" w:customStyle="1" w:styleId="af8">
    <w:name w:val="Содержимое таблицы"/>
    <w:basedOn w:val="a"/>
    <w:rsid w:val="00B27EDD"/>
    <w:pPr>
      <w:widowControl w:val="0"/>
      <w:suppressLineNumbers/>
      <w:suppressAutoHyphens/>
    </w:pPr>
    <w:rPr>
      <w:rFonts w:eastAsia="Andale Sans UI"/>
      <w:kern w:val="1"/>
    </w:rPr>
  </w:style>
  <w:style w:type="paragraph" w:styleId="af9">
    <w:name w:val="List Paragraph"/>
    <w:basedOn w:val="a"/>
    <w:uiPriority w:val="34"/>
    <w:qFormat/>
    <w:rsid w:val="00FA5CBD"/>
    <w:pPr>
      <w:ind w:left="720"/>
      <w:contextualSpacing/>
    </w:pPr>
  </w:style>
  <w:style w:type="paragraph" w:styleId="32">
    <w:name w:val="toc 3"/>
    <w:basedOn w:val="a"/>
    <w:next w:val="a"/>
    <w:autoRedefine/>
    <w:uiPriority w:val="39"/>
    <w:unhideWhenUsed/>
    <w:rsid w:val="00A22DB3"/>
    <w:pPr>
      <w:spacing w:after="100" w:line="276" w:lineRule="auto"/>
      <w:ind w:left="440"/>
    </w:pPr>
    <w:rPr>
      <w:rFonts w:ascii="Calibri" w:hAnsi="Calibri"/>
      <w:sz w:val="22"/>
      <w:szCs w:val="22"/>
    </w:rPr>
  </w:style>
  <w:style w:type="paragraph" w:styleId="40">
    <w:name w:val="toc 4"/>
    <w:basedOn w:val="a"/>
    <w:next w:val="a"/>
    <w:autoRedefine/>
    <w:uiPriority w:val="39"/>
    <w:unhideWhenUsed/>
    <w:rsid w:val="00A22DB3"/>
    <w:pPr>
      <w:spacing w:after="100" w:line="276" w:lineRule="auto"/>
      <w:ind w:left="660"/>
    </w:pPr>
    <w:rPr>
      <w:rFonts w:ascii="Calibri" w:hAnsi="Calibri"/>
      <w:sz w:val="22"/>
      <w:szCs w:val="22"/>
    </w:rPr>
  </w:style>
  <w:style w:type="paragraph" w:styleId="50">
    <w:name w:val="toc 5"/>
    <w:basedOn w:val="a"/>
    <w:next w:val="a"/>
    <w:autoRedefine/>
    <w:uiPriority w:val="39"/>
    <w:unhideWhenUsed/>
    <w:rsid w:val="00A22DB3"/>
    <w:pPr>
      <w:spacing w:after="100" w:line="276" w:lineRule="auto"/>
      <w:ind w:left="880"/>
    </w:pPr>
    <w:rPr>
      <w:rFonts w:ascii="Calibri" w:hAnsi="Calibri"/>
      <w:sz w:val="22"/>
      <w:szCs w:val="22"/>
    </w:rPr>
  </w:style>
  <w:style w:type="paragraph" w:styleId="6">
    <w:name w:val="toc 6"/>
    <w:basedOn w:val="a"/>
    <w:next w:val="a"/>
    <w:autoRedefine/>
    <w:uiPriority w:val="39"/>
    <w:unhideWhenUsed/>
    <w:rsid w:val="00A22DB3"/>
    <w:pPr>
      <w:spacing w:after="100" w:line="276" w:lineRule="auto"/>
      <w:ind w:left="1100"/>
    </w:pPr>
    <w:rPr>
      <w:rFonts w:ascii="Calibri" w:hAnsi="Calibri"/>
      <w:sz w:val="22"/>
      <w:szCs w:val="22"/>
    </w:rPr>
  </w:style>
  <w:style w:type="paragraph" w:styleId="7">
    <w:name w:val="toc 7"/>
    <w:basedOn w:val="a"/>
    <w:next w:val="a"/>
    <w:autoRedefine/>
    <w:uiPriority w:val="39"/>
    <w:unhideWhenUsed/>
    <w:rsid w:val="00A22DB3"/>
    <w:pPr>
      <w:spacing w:after="100" w:line="276" w:lineRule="auto"/>
      <w:ind w:left="1320"/>
    </w:pPr>
    <w:rPr>
      <w:rFonts w:ascii="Calibri" w:hAnsi="Calibri"/>
      <w:sz w:val="22"/>
      <w:szCs w:val="22"/>
    </w:rPr>
  </w:style>
  <w:style w:type="paragraph" w:styleId="8">
    <w:name w:val="toc 8"/>
    <w:basedOn w:val="a"/>
    <w:next w:val="a"/>
    <w:autoRedefine/>
    <w:uiPriority w:val="39"/>
    <w:unhideWhenUsed/>
    <w:rsid w:val="00A22DB3"/>
    <w:pPr>
      <w:spacing w:after="100" w:line="276" w:lineRule="auto"/>
      <w:ind w:left="1540"/>
    </w:pPr>
    <w:rPr>
      <w:rFonts w:ascii="Calibri" w:hAnsi="Calibri"/>
      <w:sz w:val="22"/>
      <w:szCs w:val="22"/>
    </w:rPr>
  </w:style>
  <w:style w:type="paragraph" w:styleId="9">
    <w:name w:val="toc 9"/>
    <w:basedOn w:val="a"/>
    <w:next w:val="a"/>
    <w:autoRedefine/>
    <w:uiPriority w:val="39"/>
    <w:unhideWhenUsed/>
    <w:rsid w:val="00A22DB3"/>
    <w:pPr>
      <w:spacing w:after="100" w:line="276" w:lineRule="auto"/>
      <w:ind w:left="1760"/>
    </w:pPr>
    <w:rPr>
      <w:rFonts w:ascii="Calibri" w:hAnsi="Calibri"/>
      <w:sz w:val="22"/>
      <w:szCs w:val="22"/>
    </w:rPr>
  </w:style>
  <w:style w:type="paragraph" w:styleId="afa">
    <w:name w:val="footnote text"/>
    <w:basedOn w:val="a"/>
    <w:link w:val="afb"/>
    <w:rsid w:val="00CD4E69"/>
    <w:rPr>
      <w:sz w:val="20"/>
      <w:szCs w:val="20"/>
    </w:rPr>
  </w:style>
  <w:style w:type="character" w:customStyle="1" w:styleId="afb">
    <w:name w:val="Текст сноски Знак"/>
    <w:basedOn w:val="a0"/>
    <w:link w:val="afa"/>
    <w:rsid w:val="00CD4E69"/>
  </w:style>
  <w:style w:type="table" w:customStyle="1" w:styleId="11">
    <w:name w:val="Сетка таблицы1"/>
    <w:basedOn w:val="a1"/>
    <w:next w:val="af4"/>
    <w:uiPriority w:val="99"/>
    <w:rsid w:val="00B8110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f4"/>
    <w:uiPriority w:val="99"/>
    <w:rsid w:val="00B8110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basecontrol-label">
    <w:name w:val="form-base__control-label"/>
    <w:basedOn w:val="a"/>
    <w:rsid w:val="009E2D05"/>
    <w:pPr>
      <w:spacing w:before="100" w:beforeAutospacing="1" w:after="100" w:afterAutospacing="1"/>
    </w:pPr>
  </w:style>
  <w:style w:type="table" w:customStyle="1" w:styleId="33">
    <w:name w:val="Сетка таблицы3"/>
    <w:basedOn w:val="a1"/>
    <w:next w:val="af4"/>
    <w:uiPriority w:val="99"/>
    <w:rsid w:val="00B66D3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9383116">
      <w:bodyDiv w:val="1"/>
      <w:marLeft w:val="0"/>
      <w:marRight w:val="0"/>
      <w:marTop w:val="0"/>
      <w:marBottom w:val="0"/>
      <w:divBdr>
        <w:top w:val="none" w:sz="0" w:space="0" w:color="auto"/>
        <w:left w:val="none" w:sz="0" w:space="0" w:color="auto"/>
        <w:bottom w:val="none" w:sz="0" w:space="0" w:color="auto"/>
        <w:right w:val="none" w:sz="0" w:space="0" w:color="auto"/>
      </w:divBdr>
    </w:div>
    <w:div w:id="25252116">
      <w:bodyDiv w:val="1"/>
      <w:marLeft w:val="0"/>
      <w:marRight w:val="0"/>
      <w:marTop w:val="0"/>
      <w:marBottom w:val="0"/>
      <w:divBdr>
        <w:top w:val="none" w:sz="0" w:space="0" w:color="auto"/>
        <w:left w:val="none" w:sz="0" w:space="0" w:color="auto"/>
        <w:bottom w:val="none" w:sz="0" w:space="0" w:color="auto"/>
        <w:right w:val="none" w:sz="0" w:space="0" w:color="auto"/>
      </w:divBdr>
    </w:div>
    <w:div w:id="33628520">
      <w:bodyDiv w:val="1"/>
      <w:marLeft w:val="0"/>
      <w:marRight w:val="0"/>
      <w:marTop w:val="0"/>
      <w:marBottom w:val="0"/>
      <w:divBdr>
        <w:top w:val="none" w:sz="0" w:space="0" w:color="auto"/>
        <w:left w:val="none" w:sz="0" w:space="0" w:color="auto"/>
        <w:bottom w:val="none" w:sz="0" w:space="0" w:color="auto"/>
        <w:right w:val="none" w:sz="0" w:space="0" w:color="auto"/>
      </w:divBdr>
    </w:div>
    <w:div w:id="35202352">
      <w:bodyDiv w:val="1"/>
      <w:marLeft w:val="0"/>
      <w:marRight w:val="0"/>
      <w:marTop w:val="0"/>
      <w:marBottom w:val="0"/>
      <w:divBdr>
        <w:top w:val="none" w:sz="0" w:space="0" w:color="auto"/>
        <w:left w:val="none" w:sz="0" w:space="0" w:color="auto"/>
        <w:bottom w:val="none" w:sz="0" w:space="0" w:color="auto"/>
        <w:right w:val="none" w:sz="0" w:space="0" w:color="auto"/>
      </w:divBdr>
    </w:div>
    <w:div w:id="47076524">
      <w:bodyDiv w:val="1"/>
      <w:marLeft w:val="0"/>
      <w:marRight w:val="0"/>
      <w:marTop w:val="0"/>
      <w:marBottom w:val="0"/>
      <w:divBdr>
        <w:top w:val="none" w:sz="0" w:space="0" w:color="auto"/>
        <w:left w:val="none" w:sz="0" w:space="0" w:color="auto"/>
        <w:bottom w:val="none" w:sz="0" w:space="0" w:color="auto"/>
        <w:right w:val="none" w:sz="0" w:space="0" w:color="auto"/>
      </w:divBdr>
    </w:div>
    <w:div w:id="59595011">
      <w:bodyDiv w:val="1"/>
      <w:marLeft w:val="0"/>
      <w:marRight w:val="0"/>
      <w:marTop w:val="0"/>
      <w:marBottom w:val="0"/>
      <w:divBdr>
        <w:top w:val="none" w:sz="0" w:space="0" w:color="auto"/>
        <w:left w:val="none" w:sz="0" w:space="0" w:color="auto"/>
        <w:bottom w:val="none" w:sz="0" w:space="0" w:color="auto"/>
        <w:right w:val="none" w:sz="0" w:space="0" w:color="auto"/>
      </w:divBdr>
    </w:div>
    <w:div w:id="60518276">
      <w:bodyDiv w:val="1"/>
      <w:marLeft w:val="0"/>
      <w:marRight w:val="0"/>
      <w:marTop w:val="0"/>
      <w:marBottom w:val="0"/>
      <w:divBdr>
        <w:top w:val="none" w:sz="0" w:space="0" w:color="auto"/>
        <w:left w:val="none" w:sz="0" w:space="0" w:color="auto"/>
        <w:bottom w:val="none" w:sz="0" w:space="0" w:color="auto"/>
        <w:right w:val="none" w:sz="0" w:space="0" w:color="auto"/>
      </w:divBdr>
    </w:div>
    <w:div w:id="144518327">
      <w:bodyDiv w:val="1"/>
      <w:marLeft w:val="0"/>
      <w:marRight w:val="0"/>
      <w:marTop w:val="0"/>
      <w:marBottom w:val="0"/>
      <w:divBdr>
        <w:top w:val="none" w:sz="0" w:space="0" w:color="auto"/>
        <w:left w:val="none" w:sz="0" w:space="0" w:color="auto"/>
        <w:bottom w:val="none" w:sz="0" w:space="0" w:color="auto"/>
        <w:right w:val="none" w:sz="0" w:space="0" w:color="auto"/>
      </w:divBdr>
    </w:div>
    <w:div w:id="145167806">
      <w:bodyDiv w:val="1"/>
      <w:marLeft w:val="0"/>
      <w:marRight w:val="0"/>
      <w:marTop w:val="0"/>
      <w:marBottom w:val="0"/>
      <w:divBdr>
        <w:top w:val="none" w:sz="0" w:space="0" w:color="auto"/>
        <w:left w:val="none" w:sz="0" w:space="0" w:color="auto"/>
        <w:bottom w:val="none" w:sz="0" w:space="0" w:color="auto"/>
        <w:right w:val="none" w:sz="0" w:space="0" w:color="auto"/>
      </w:divBdr>
    </w:div>
    <w:div w:id="149519899">
      <w:bodyDiv w:val="1"/>
      <w:marLeft w:val="0"/>
      <w:marRight w:val="0"/>
      <w:marTop w:val="0"/>
      <w:marBottom w:val="0"/>
      <w:divBdr>
        <w:top w:val="none" w:sz="0" w:space="0" w:color="auto"/>
        <w:left w:val="none" w:sz="0" w:space="0" w:color="auto"/>
        <w:bottom w:val="none" w:sz="0" w:space="0" w:color="auto"/>
        <w:right w:val="none" w:sz="0" w:space="0" w:color="auto"/>
      </w:divBdr>
    </w:div>
    <w:div w:id="150292182">
      <w:bodyDiv w:val="1"/>
      <w:marLeft w:val="0"/>
      <w:marRight w:val="0"/>
      <w:marTop w:val="0"/>
      <w:marBottom w:val="0"/>
      <w:divBdr>
        <w:top w:val="none" w:sz="0" w:space="0" w:color="auto"/>
        <w:left w:val="none" w:sz="0" w:space="0" w:color="auto"/>
        <w:bottom w:val="none" w:sz="0" w:space="0" w:color="auto"/>
        <w:right w:val="none" w:sz="0" w:space="0" w:color="auto"/>
      </w:divBdr>
    </w:div>
    <w:div w:id="158350501">
      <w:bodyDiv w:val="1"/>
      <w:marLeft w:val="0"/>
      <w:marRight w:val="0"/>
      <w:marTop w:val="0"/>
      <w:marBottom w:val="0"/>
      <w:divBdr>
        <w:top w:val="none" w:sz="0" w:space="0" w:color="auto"/>
        <w:left w:val="none" w:sz="0" w:space="0" w:color="auto"/>
        <w:bottom w:val="none" w:sz="0" w:space="0" w:color="auto"/>
        <w:right w:val="none" w:sz="0" w:space="0" w:color="auto"/>
      </w:divBdr>
    </w:div>
    <w:div w:id="159005419">
      <w:bodyDiv w:val="1"/>
      <w:marLeft w:val="0"/>
      <w:marRight w:val="0"/>
      <w:marTop w:val="0"/>
      <w:marBottom w:val="0"/>
      <w:divBdr>
        <w:top w:val="none" w:sz="0" w:space="0" w:color="auto"/>
        <w:left w:val="none" w:sz="0" w:space="0" w:color="auto"/>
        <w:bottom w:val="none" w:sz="0" w:space="0" w:color="auto"/>
        <w:right w:val="none" w:sz="0" w:space="0" w:color="auto"/>
      </w:divBdr>
    </w:div>
    <w:div w:id="160698593">
      <w:bodyDiv w:val="1"/>
      <w:marLeft w:val="0"/>
      <w:marRight w:val="0"/>
      <w:marTop w:val="0"/>
      <w:marBottom w:val="0"/>
      <w:divBdr>
        <w:top w:val="none" w:sz="0" w:space="0" w:color="auto"/>
        <w:left w:val="none" w:sz="0" w:space="0" w:color="auto"/>
        <w:bottom w:val="none" w:sz="0" w:space="0" w:color="auto"/>
        <w:right w:val="none" w:sz="0" w:space="0" w:color="auto"/>
      </w:divBdr>
    </w:div>
    <w:div w:id="162284852">
      <w:bodyDiv w:val="1"/>
      <w:marLeft w:val="0"/>
      <w:marRight w:val="0"/>
      <w:marTop w:val="0"/>
      <w:marBottom w:val="0"/>
      <w:divBdr>
        <w:top w:val="none" w:sz="0" w:space="0" w:color="auto"/>
        <w:left w:val="none" w:sz="0" w:space="0" w:color="auto"/>
        <w:bottom w:val="none" w:sz="0" w:space="0" w:color="auto"/>
        <w:right w:val="none" w:sz="0" w:space="0" w:color="auto"/>
      </w:divBdr>
    </w:div>
    <w:div w:id="168756637">
      <w:bodyDiv w:val="1"/>
      <w:marLeft w:val="0"/>
      <w:marRight w:val="0"/>
      <w:marTop w:val="0"/>
      <w:marBottom w:val="0"/>
      <w:divBdr>
        <w:top w:val="none" w:sz="0" w:space="0" w:color="auto"/>
        <w:left w:val="none" w:sz="0" w:space="0" w:color="auto"/>
        <w:bottom w:val="none" w:sz="0" w:space="0" w:color="auto"/>
        <w:right w:val="none" w:sz="0" w:space="0" w:color="auto"/>
      </w:divBdr>
    </w:div>
    <w:div w:id="168907296">
      <w:bodyDiv w:val="1"/>
      <w:marLeft w:val="0"/>
      <w:marRight w:val="0"/>
      <w:marTop w:val="0"/>
      <w:marBottom w:val="0"/>
      <w:divBdr>
        <w:top w:val="none" w:sz="0" w:space="0" w:color="auto"/>
        <w:left w:val="none" w:sz="0" w:space="0" w:color="auto"/>
        <w:bottom w:val="none" w:sz="0" w:space="0" w:color="auto"/>
        <w:right w:val="none" w:sz="0" w:space="0" w:color="auto"/>
      </w:divBdr>
    </w:div>
    <w:div w:id="188951875">
      <w:bodyDiv w:val="1"/>
      <w:marLeft w:val="0"/>
      <w:marRight w:val="0"/>
      <w:marTop w:val="0"/>
      <w:marBottom w:val="0"/>
      <w:divBdr>
        <w:top w:val="none" w:sz="0" w:space="0" w:color="auto"/>
        <w:left w:val="none" w:sz="0" w:space="0" w:color="auto"/>
        <w:bottom w:val="none" w:sz="0" w:space="0" w:color="auto"/>
        <w:right w:val="none" w:sz="0" w:space="0" w:color="auto"/>
      </w:divBdr>
    </w:div>
    <w:div w:id="205801723">
      <w:bodyDiv w:val="1"/>
      <w:marLeft w:val="0"/>
      <w:marRight w:val="0"/>
      <w:marTop w:val="0"/>
      <w:marBottom w:val="0"/>
      <w:divBdr>
        <w:top w:val="none" w:sz="0" w:space="0" w:color="auto"/>
        <w:left w:val="none" w:sz="0" w:space="0" w:color="auto"/>
        <w:bottom w:val="none" w:sz="0" w:space="0" w:color="auto"/>
        <w:right w:val="none" w:sz="0" w:space="0" w:color="auto"/>
      </w:divBdr>
    </w:div>
    <w:div w:id="211230992">
      <w:bodyDiv w:val="1"/>
      <w:marLeft w:val="0"/>
      <w:marRight w:val="0"/>
      <w:marTop w:val="0"/>
      <w:marBottom w:val="0"/>
      <w:divBdr>
        <w:top w:val="none" w:sz="0" w:space="0" w:color="auto"/>
        <w:left w:val="none" w:sz="0" w:space="0" w:color="auto"/>
        <w:bottom w:val="none" w:sz="0" w:space="0" w:color="auto"/>
        <w:right w:val="none" w:sz="0" w:space="0" w:color="auto"/>
      </w:divBdr>
    </w:div>
    <w:div w:id="212818157">
      <w:bodyDiv w:val="1"/>
      <w:marLeft w:val="0"/>
      <w:marRight w:val="0"/>
      <w:marTop w:val="0"/>
      <w:marBottom w:val="0"/>
      <w:divBdr>
        <w:top w:val="none" w:sz="0" w:space="0" w:color="auto"/>
        <w:left w:val="none" w:sz="0" w:space="0" w:color="auto"/>
        <w:bottom w:val="none" w:sz="0" w:space="0" w:color="auto"/>
        <w:right w:val="none" w:sz="0" w:space="0" w:color="auto"/>
      </w:divBdr>
    </w:div>
    <w:div w:id="234513405">
      <w:bodyDiv w:val="1"/>
      <w:marLeft w:val="0"/>
      <w:marRight w:val="0"/>
      <w:marTop w:val="0"/>
      <w:marBottom w:val="0"/>
      <w:divBdr>
        <w:top w:val="none" w:sz="0" w:space="0" w:color="auto"/>
        <w:left w:val="none" w:sz="0" w:space="0" w:color="auto"/>
        <w:bottom w:val="none" w:sz="0" w:space="0" w:color="auto"/>
        <w:right w:val="none" w:sz="0" w:space="0" w:color="auto"/>
      </w:divBdr>
    </w:div>
    <w:div w:id="237205703">
      <w:bodyDiv w:val="1"/>
      <w:marLeft w:val="0"/>
      <w:marRight w:val="0"/>
      <w:marTop w:val="0"/>
      <w:marBottom w:val="0"/>
      <w:divBdr>
        <w:top w:val="none" w:sz="0" w:space="0" w:color="auto"/>
        <w:left w:val="none" w:sz="0" w:space="0" w:color="auto"/>
        <w:bottom w:val="none" w:sz="0" w:space="0" w:color="auto"/>
        <w:right w:val="none" w:sz="0" w:space="0" w:color="auto"/>
      </w:divBdr>
    </w:div>
    <w:div w:id="301277735">
      <w:bodyDiv w:val="1"/>
      <w:marLeft w:val="0"/>
      <w:marRight w:val="0"/>
      <w:marTop w:val="0"/>
      <w:marBottom w:val="0"/>
      <w:divBdr>
        <w:top w:val="none" w:sz="0" w:space="0" w:color="auto"/>
        <w:left w:val="none" w:sz="0" w:space="0" w:color="auto"/>
        <w:bottom w:val="none" w:sz="0" w:space="0" w:color="auto"/>
        <w:right w:val="none" w:sz="0" w:space="0" w:color="auto"/>
      </w:divBdr>
    </w:div>
    <w:div w:id="310445976">
      <w:bodyDiv w:val="1"/>
      <w:marLeft w:val="0"/>
      <w:marRight w:val="0"/>
      <w:marTop w:val="0"/>
      <w:marBottom w:val="0"/>
      <w:divBdr>
        <w:top w:val="none" w:sz="0" w:space="0" w:color="auto"/>
        <w:left w:val="none" w:sz="0" w:space="0" w:color="auto"/>
        <w:bottom w:val="none" w:sz="0" w:space="0" w:color="auto"/>
        <w:right w:val="none" w:sz="0" w:space="0" w:color="auto"/>
      </w:divBdr>
    </w:div>
    <w:div w:id="322901517">
      <w:bodyDiv w:val="1"/>
      <w:marLeft w:val="0"/>
      <w:marRight w:val="0"/>
      <w:marTop w:val="0"/>
      <w:marBottom w:val="0"/>
      <w:divBdr>
        <w:top w:val="none" w:sz="0" w:space="0" w:color="auto"/>
        <w:left w:val="none" w:sz="0" w:space="0" w:color="auto"/>
        <w:bottom w:val="none" w:sz="0" w:space="0" w:color="auto"/>
        <w:right w:val="none" w:sz="0" w:space="0" w:color="auto"/>
      </w:divBdr>
    </w:div>
    <w:div w:id="332226547">
      <w:bodyDiv w:val="1"/>
      <w:marLeft w:val="0"/>
      <w:marRight w:val="0"/>
      <w:marTop w:val="0"/>
      <w:marBottom w:val="0"/>
      <w:divBdr>
        <w:top w:val="none" w:sz="0" w:space="0" w:color="auto"/>
        <w:left w:val="none" w:sz="0" w:space="0" w:color="auto"/>
        <w:bottom w:val="none" w:sz="0" w:space="0" w:color="auto"/>
        <w:right w:val="none" w:sz="0" w:space="0" w:color="auto"/>
      </w:divBdr>
    </w:div>
    <w:div w:id="332606222">
      <w:bodyDiv w:val="1"/>
      <w:marLeft w:val="0"/>
      <w:marRight w:val="0"/>
      <w:marTop w:val="0"/>
      <w:marBottom w:val="0"/>
      <w:divBdr>
        <w:top w:val="none" w:sz="0" w:space="0" w:color="auto"/>
        <w:left w:val="none" w:sz="0" w:space="0" w:color="auto"/>
        <w:bottom w:val="none" w:sz="0" w:space="0" w:color="auto"/>
        <w:right w:val="none" w:sz="0" w:space="0" w:color="auto"/>
      </w:divBdr>
    </w:div>
    <w:div w:id="348675814">
      <w:bodyDiv w:val="1"/>
      <w:marLeft w:val="0"/>
      <w:marRight w:val="0"/>
      <w:marTop w:val="0"/>
      <w:marBottom w:val="0"/>
      <w:divBdr>
        <w:top w:val="none" w:sz="0" w:space="0" w:color="auto"/>
        <w:left w:val="none" w:sz="0" w:space="0" w:color="auto"/>
        <w:bottom w:val="none" w:sz="0" w:space="0" w:color="auto"/>
        <w:right w:val="none" w:sz="0" w:space="0" w:color="auto"/>
      </w:divBdr>
    </w:div>
    <w:div w:id="354504652">
      <w:bodyDiv w:val="1"/>
      <w:marLeft w:val="0"/>
      <w:marRight w:val="0"/>
      <w:marTop w:val="0"/>
      <w:marBottom w:val="0"/>
      <w:divBdr>
        <w:top w:val="none" w:sz="0" w:space="0" w:color="auto"/>
        <w:left w:val="none" w:sz="0" w:space="0" w:color="auto"/>
        <w:bottom w:val="none" w:sz="0" w:space="0" w:color="auto"/>
        <w:right w:val="none" w:sz="0" w:space="0" w:color="auto"/>
      </w:divBdr>
    </w:div>
    <w:div w:id="397435423">
      <w:bodyDiv w:val="1"/>
      <w:marLeft w:val="0"/>
      <w:marRight w:val="0"/>
      <w:marTop w:val="0"/>
      <w:marBottom w:val="0"/>
      <w:divBdr>
        <w:top w:val="none" w:sz="0" w:space="0" w:color="auto"/>
        <w:left w:val="none" w:sz="0" w:space="0" w:color="auto"/>
        <w:bottom w:val="none" w:sz="0" w:space="0" w:color="auto"/>
        <w:right w:val="none" w:sz="0" w:space="0" w:color="auto"/>
      </w:divBdr>
    </w:div>
    <w:div w:id="400713540">
      <w:bodyDiv w:val="1"/>
      <w:marLeft w:val="0"/>
      <w:marRight w:val="0"/>
      <w:marTop w:val="0"/>
      <w:marBottom w:val="0"/>
      <w:divBdr>
        <w:top w:val="none" w:sz="0" w:space="0" w:color="auto"/>
        <w:left w:val="none" w:sz="0" w:space="0" w:color="auto"/>
        <w:bottom w:val="none" w:sz="0" w:space="0" w:color="auto"/>
        <w:right w:val="none" w:sz="0" w:space="0" w:color="auto"/>
      </w:divBdr>
    </w:div>
    <w:div w:id="419638802">
      <w:bodyDiv w:val="1"/>
      <w:marLeft w:val="0"/>
      <w:marRight w:val="0"/>
      <w:marTop w:val="0"/>
      <w:marBottom w:val="0"/>
      <w:divBdr>
        <w:top w:val="none" w:sz="0" w:space="0" w:color="auto"/>
        <w:left w:val="none" w:sz="0" w:space="0" w:color="auto"/>
        <w:bottom w:val="none" w:sz="0" w:space="0" w:color="auto"/>
        <w:right w:val="none" w:sz="0" w:space="0" w:color="auto"/>
      </w:divBdr>
    </w:div>
    <w:div w:id="421528821">
      <w:bodyDiv w:val="1"/>
      <w:marLeft w:val="0"/>
      <w:marRight w:val="0"/>
      <w:marTop w:val="0"/>
      <w:marBottom w:val="0"/>
      <w:divBdr>
        <w:top w:val="none" w:sz="0" w:space="0" w:color="auto"/>
        <w:left w:val="none" w:sz="0" w:space="0" w:color="auto"/>
        <w:bottom w:val="none" w:sz="0" w:space="0" w:color="auto"/>
        <w:right w:val="none" w:sz="0" w:space="0" w:color="auto"/>
      </w:divBdr>
    </w:div>
    <w:div w:id="438378923">
      <w:bodyDiv w:val="1"/>
      <w:marLeft w:val="0"/>
      <w:marRight w:val="0"/>
      <w:marTop w:val="0"/>
      <w:marBottom w:val="0"/>
      <w:divBdr>
        <w:top w:val="none" w:sz="0" w:space="0" w:color="auto"/>
        <w:left w:val="none" w:sz="0" w:space="0" w:color="auto"/>
        <w:bottom w:val="none" w:sz="0" w:space="0" w:color="auto"/>
        <w:right w:val="none" w:sz="0" w:space="0" w:color="auto"/>
      </w:divBdr>
    </w:div>
    <w:div w:id="458766611">
      <w:bodyDiv w:val="1"/>
      <w:marLeft w:val="0"/>
      <w:marRight w:val="0"/>
      <w:marTop w:val="0"/>
      <w:marBottom w:val="0"/>
      <w:divBdr>
        <w:top w:val="none" w:sz="0" w:space="0" w:color="auto"/>
        <w:left w:val="none" w:sz="0" w:space="0" w:color="auto"/>
        <w:bottom w:val="none" w:sz="0" w:space="0" w:color="auto"/>
        <w:right w:val="none" w:sz="0" w:space="0" w:color="auto"/>
      </w:divBdr>
    </w:div>
    <w:div w:id="498739293">
      <w:bodyDiv w:val="1"/>
      <w:marLeft w:val="0"/>
      <w:marRight w:val="0"/>
      <w:marTop w:val="0"/>
      <w:marBottom w:val="0"/>
      <w:divBdr>
        <w:top w:val="none" w:sz="0" w:space="0" w:color="auto"/>
        <w:left w:val="none" w:sz="0" w:space="0" w:color="auto"/>
        <w:bottom w:val="none" w:sz="0" w:space="0" w:color="auto"/>
        <w:right w:val="none" w:sz="0" w:space="0" w:color="auto"/>
      </w:divBdr>
    </w:div>
    <w:div w:id="506560455">
      <w:bodyDiv w:val="1"/>
      <w:marLeft w:val="0"/>
      <w:marRight w:val="0"/>
      <w:marTop w:val="0"/>
      <w:marBottom w:val="0"/>
      <w:divBdr>
        <w:top w:val="none" w:sz="0" w:space="0" w:color="auto"/>
        <w:left w:val="none" w:sz="0" w:space="0" w:color="auto"/>
        <w:bottom w:val="none" w:sz="0" w:space="0" w:color="auto"/>
        <w:right w:val="none" w:sz="0" w:space="0" w:color="auto"/>
      </w:divBdr>
    </w:div>
    <w:div w:id="516575207">
      <w:bodyDiv w:val="1"/>
      <w:marLeft w:val="0"/>
      <w:marRight w:val="0"/>
      <w:marTop w:val="0"/>
      <w:marBottom w:val="0"/>
      <w:divBdr>
        <w:top w:val="none" w:sz="0" w:space="0" w:color="auto"/>
        <w:left w:val="none" w:sz="0" w:space="0" w:color="auto"/>
        <w:bottom w:val="none" w:sz="0" w:space="0" w:color="auto"/>
        <w:right w:val="none" w:sz="0" w:space="0" w:color="auto"/>
      </w:divBdr>
    </w:div>
    <w:div w:id="524682810">
      <w:bodyDiv w:val="1"/>
      <w:marLeft w:val="0"/>
      <w:marRight w:val="0"/>
      <w:marTop w:val="0"/>
      <w:marBottom w:val="0"/>
      <w:divBdr>
        <w:top w:val="none" w:sz="0" w:space="0" w:color="auto"/>
        <w:left w:val="none" w:sz="0" w:space="0" w:color="auto"/>
        <w:bottom w:val="none" w:sz="0" w:space="0" w:color="auto"/>
        <w:right w:val="none" w:sz="0" w:space="0" w:color="auto"/>
      </w:divBdr>
    </w:div>
    <w:div w:id="527453118">
      <w:bodyDiv w:val="1"/>
      <w:marLeft w:val="0"/>
      <w:marRight w:val="0"/>
      <w:marTop w:val="0"/>
      <w:marBottom w:val="0"/>
      <w:divBdr>
        <w:top w:val="none" w:sz="0" w:space="0" w:color="auto"/>
        <w:left w:val="none" w:sz="0" w:space="0" w:color="auto"/>
        <w:bottom w:val="none" w:sz="0" w:space="0" w:color="auto"/>
        <w:right w:val="none" w:sz="0" w:space="0" w:color="auto"/>
      </w:divBdr>
    </w:div>
    <w:div w:id="532692033">
      <w:bodyDiv w:val="1"/>
      <w:marLeft w:val="0"/>
      <w:marRight w:val="0"/>
      <w:marTop w:val="0"/>
      <w:marBottom w:val="0"/>
      <w:divBdr>
        <w:top w:val="none" w:sz="0" w:space="0" w:color="auto"/>
        <w:left w:val="none" w:sz="0" w:space="0" w:color="auto"/>
        <w:bottom w:val="none" w:sz="0" w:space="0" w:color="auto"/>
        <w:right w:val="none" w:sz="0" w:space="0" w:color="auto"/>
      </w:divBdr>
    </w:div>
    <w:div w:id="536233714">
      <w:bodyDiv w:val="1"/>
      <w:marLeft w:val="0"/>
      <w:marRight w:val="0"/>
      <w:marTop w:val="0"/>
      <w:marBottom w:val="0"/>
      <w:divBdr>
        <w:top w:val="none" w:sz="0" w:space="0" w:color="auto"/>
        <w:left w:val="none" w:sz="0" w:space="0" w:color="auto"/>
        <w:bottom w:val="none" w:sz="0" w:space="0" w:color="auto"/>
        <w:right w:val="none" w:sz="0" w:space="0" w:color="auto"/>
      </w:divBdr>
    </w:div>
    <w:div w:id="537620909">
      <w:bodyDiv w:val="1"/>
      <w:marLeft w:val="0"/>
      <w:marRight w:val="0"/>
      <w:marTop w:val="0"/>
      <w:marBottom w:val="0"/>
      <w:divBdr>
        <w:top w:val="none" w:sz="0" w:space="0" w:color="auto"/>
        <w:left w:val="none" w:sz="0" w:space="0" w:color="auto"/>
        <w:bottom w:val="none" w:sz="0" w:space="0" w:color="auto"/>
        <w:right w:val="none" w:sz="0" w:space="0" w:color="auto"/>
      </w:divBdr>
    </w:div>
    <w:div w:id="540096217">
      <w:bodyDiv w:val="1"/>
      <w:marLeft w:val="0"/>
      <w:marRight w:val="0"/>
      <w:marTop w:val="0"/>
      <w:marBottom w:val="0"/>
      <w:divBdr>
        <w:top w:val="none" w:sz="0" w:space="0" w:color="auto"/>
        <w:left w:val="none" w:sz="0" w:space="0" w:color="auto"/>
        <w:bottom w:val="none" w:sz="0" w:space="0" w:color="auto"/>
        <w:right w:val="none" w:sz="0" w:space="0" w:color="auto"/>
      </w:divBdr>
    </w:div>
    <w:div w:id="544682469">
      <w:bodyDiv w:val="1"/>
      <w:marLeft w:val="0"/>
      <w:marRight w:val="0"/>
      <w:marTop w:val="0"/>
      <w:marBottom w:val="0"/>
      <w:divBdr>
        <w:top w:val="none" w:sz="0" w:space="0" w:color="auto"/>
        <w:left w:val="none" w:sz="0" w:space="0" w:color="auto"/>
        <w:bottom w:val="none" w:sz="0" w:space="0" w:color="auto"/>
        <w:right w:val="none" w:sz="0" w:space="0" w:color="auto"/>
      </w:divBdr>
    </w:div>
    <w:div w:id="564492523">
      <w:bodyDiv w:val="1"/>
      <w:marLeft w:val="0"/>
      <w:marRight w:val="0"/>
      <w:marTop w:val="0"/>
      <w:marBottom w:val="0"/>
      <w:divBdr>
        <w:top w:val="none" w:sz="0" w:space="0" w:color="auto"/>
        <w:left w:val="none" w:sz="0" w:space="0" w:color="auto"/>
        <w:bottom w:val="none" w:sz="0" w:space="0" w:color="auto"/>
        <w:right w:val="none" w:sz="0" w:space="0" w:color="auto"/>
      </w:divBdr>
    </w:div>
    <w:div w:id="569001104">
      <w:bodyDiv w:val="1"/>
      <w:marLeft w:val="0"/>
      <w:marRight w:val="0"/>
      <w:marTop w:val="0"/>
      <w:marBottom w:val="0"/>
      <w:divBdr>
        <w:top w:val="none" w:sz="0" w:space="0" w:color="auto"/>
        <w:left w:val="none" w:sz="0" w:space="0" w:color="auto"/>
        <w:bottom w:val="none" w:sz="0" w:space="0" w:color="auto"/>
        <w:right w:val="none" w:sz="0" w:space="0" w:color="auto"/>
      </w:divBdr>
    </w:div>
    <w:div w:id="572470238">
      <w:bodyDiv w:val="1"/>
      <w:marLeft w:val="0"/>
      <w:marRight w:val="0"/>
      <w:marTop w:val="0"/>
      <w:marBottom w:val="0"/>
      <w:divBdr>
        <w:top w:val="none" w:sz="0" w:space="0" w:color="auto"/>
        <w:left w:val="none" w:sz="0" w:space="0" w:color="auto"/>
        <w:bottom w:val="none" w:sz="0" w:space="0" w:color="auto"/>
        <w:right w:val="none" w:sz="0" w:space="0" w:color="auto"/>
      </w:divBdr>
    </w:div>
    <w:div w:id="573659817">
      <w:bodyDiv w:val="1"/>
      <w:marLeft w:val="0"/>
      <w:marRight w:val="0"/>
      <w:marTop w:val="0"/>
      <w:marBottom w:val="0"/>
      <w:divBdr>
        <w:top w:val="none" w:sz="0" w:space="0" w:color="auto"/>
        <w:left w:val="none" w:sz="0" w:space="0" w:color="auto"/>
        <w:bottom w:val="none" w:sz="0" w:space="0" w:color="auto"/>
        <w:right w:val="none" w:sz="0" w:space="0" w:color="auto"/>
      </w:divBdr>
    </w:div>
    <w:div w:id="580677073">
      <w:bodyDiv w:val="1"/>
      <w:marLeft w:val="0"/>
      <w:marRight w:val="0"/>
      <w:marTop w:val="0"/>
      <w:marBottom w:val="0"/>
      <w:divBdr>
        <w:top w:val="none" w:sz="0" w:space="0" w:color="auto"/>
        <w:left w:val="none" w:sz="0" w:space="0" w:color="auto"/>
        <w:bottom w:val="none" w:sz="0" w:space="0" w:color="auto"/>
        <w:right w:val="none" w:sz="0" w:space="0" w:color="auto"/>
      </w:divBdr>
    </w:div>
    <w:div w:id="600919719">
      <w:bodyDiv w:val="1"/>
      <w:marLeft w:val="0"/>
      <w:marRight w:val="0"/>
      <w:marTop w:val="0"/>
      <w:marBottom w:val="0"/>
      <w:divBdr>
        <w:top w:val="none" w:sz="0" w:space="0" w:color="auto"/>
        <w:left w:val="none" w:sz="0" w:space="0" w:color="auto"/>
        <w:bottom w:val="none" w:sz="0" w:space="0" w:color="auto"/>
        <w:right w:val="none" w:sz="0" w:space="0" w:color="auto"/>
      </w:divBdr>
    </w:div>
    <w:div w:id="642661455">
      <w:bodyDiv w:val="1"/>
      <w:marLeft w:val="0"/>
      <w:marRight w:val="0"/>
      <w:marTop w:val="0"/>
      <w:marBottom w:val="0"/>
      <w:divBdr>
        <w:top w:val="none" w:sz="0" w:space="0" w:color="auto"/>
        <w:left w:val="none" w:sz="0" w:space="0" w:color="auto"/>
        <w:bottom w:val="none" w:sz="0" w:space="0" w:color="auto"/>
        <w:right w:val="none" w:sz="0" w:space="0" w:color="auto"/>
      </w:divBdr>
    </w:div>
    <w:div w:id="654526004">
      <w:bodyDiv w:val="1"/>
      <w:marLeft w:val="0"/>
      <w:marRight w:val="0"/>
      <w:marTop w:val="0"/>
      <w:marBottom w:val="0"/>
      <w:divBdr>
        <w:top w:val="none" w:sz="0" w:space="0" w:color="auto"/>
        <w:left w:val="none" w:sz="0" w:space="0" w:color="auto"/>
        <w:bottom w:val="none" w:sz="0" w:space="0" w:color="auto"/>
        <w:right w:val="none" w:sz="0" w:space="0" w:color="auto"/>
      </w:divBdr>
    </w:div>
    <w:div w:id="664674081">
      <w:bodyDiv w:val="1"/>
      <w:marLeft w:val="0"/>
      <w:marRight w:val="0"/>
      <w:marTop w:val="0"/>
      <w:marBottom w:val="0"/>
      <w:divBdr>
        <w:top w:val="none" w:sz="0" w:space="0" w:color="auto"/>
        <w:left w:val="none" w:sz="0" w:space="0" w:color="auto"/>
        <w:bottom w:val="none" w:sz="0" w:space="0" w:color="auto"/>
        <w:right w:val="none" w:sz="0" w:space="0" w:color="auto"/>
      </w:divBdr>
    </w:div>
    <w:div w:id="684988981">
      <w:bodyDiv w:val="1"/>
      <w:marLeft w:val="0"/>
      <w:marRight w:val="0"/>
      <w:marTop w:val="0"/>
      <w:marBottom w:val="0"/>
      <w:divBdr>
        <w:top w:val="none" w:sz="0" w:space="0" w:color="auto"/>
        <w:left w:val="none" w:sz="0" w:space="0" w:color="auto"/>
        <w:bottom w:val="none" w:sz="0" w:space="0" w:color="auto"/>
        <w:right w:val="none" w:sz="0" w:space="0" w:color="auto"/>
      </w:divBdr>
    </w:div>
    <w:div w:id="697510242">
      <w:bodyDiv w:val="1"/>
      <w:marLeft w:val="0"/>
      <w:marRight w:val="0"/>
      <w:marTop w:val="0"/>
      <w:marBottom w:val="0"/>
      <w:divBdr>
        <w:top w:val="none" w:sz="0" w:space="0" w:color="auto"/>
        <w:left w:val="none" w:sz="0" w:space="0" w:color="auto"/>
        <w:bottom w:val="none" w:sz="0" w:space="0" w:color="auto"/>
        <w:right w:val="none" w:sz="0" w:space="0" w:color="auto"/>
      </w:divBdr>
    </w:div>
    <w:div w:id="711881728">
      <w:bodyDiv w:val="1"/>
      <w:marLeft w:val="0"/>
      <w:marRight w:val="0"/>
      <w:marTop w:val="0"/>
      <w:marBottom w:val="0"/>
      <w:divBdr>
        <w:top w:val="none" w:sz="0" w:space="0" w:color="auto"/>
        <w:left w:val="none" w:sz="0" w:space="0" w:color="auto"/>
        <w:bottom w:val="none" w:sz="0" w:space="0" w:color="auto"/>
        <w:right w:val="none" w:sz="0" w:space="0" w:color="auto"/>
      </w:divBdr>
    </w:div>
    <w:div w:id="746417477">
      <w:bodyDiv w:val="1"/>
      <w:marLeft w:val="0"/>
      <w:marRight w:val="0"/>
      <w:marTop w:val="0"/>
      <w:marBottom w:val="0"/>
      <w:divBdr>
        <w:top w:val="none" w:sz="0" w:space="0" w:color="auto"/>
        <w:left w:val="none" w:sz="0" w:space="0" w:color="auto"/>
        <w:bottom w:val="none" w:sz="0" w:space="0" w:color="auto"/>
        <w:right w:val="none" w:sz="0" w:space="0" w:color="auto"/>
      </w:divBdr>
    </w:div>
    <w:div w:id="752359488">
      <w:bodyDiv w:val="1"/>
      <w:marLeft w:val="0"/>
      <w:marRight w:val="0"/>
      <w:marTop w:val="0"/>
      <w:marBottom w:val="0"/>
      <w:divBdr>
        <w:top w:val="none" w:sz="0" w:space="0" w:color="auto"/>
        <w:left w:val="none" w:sz="0" w:space="0" w:color="auto"/>
        <w:bottom w:val="none" w:sz="0" w:space="0" w:color="auto"/>
        <w:right w:val="none" w:sz="0" w:space="0" w:color="auto"/>
      </w:divBdr>
    </w:div>
    <w:div w:id="764693490">
      <w:bodyDiv w:val="1"/>
      <w:marLeft w:val="0"/>
      <w:marRight w:val="0"/>
      <w:marTop w:val="0"/>
      <w:marBottom w:val="0"/>
      <w:divBdr>
        <w:top w:val="none" w:sz="0" w:space="0" w:color="auto"/>
        <w:left w:val="none" w:sz="0" w:space="0" w:color="auto"/>
        <w:bottom w:val="none" w:sz="0" w:space="0" w:color="auto"/>
        <w:right w:val="none" w:sz="0" w:space="0" w:color="auto"/>
      </w:divBdr>
    </w:div>
    <w:div w:id="770704313">
      <w:bodyDiv w:val="1"/>
      <w:marLeft w:val="0"/>
      <w:marRight w:val="0"/>
      <w:marTop w:val="0"/>
      <w:marBottom w:val="0"/>
      <w:divBdr>
        <w:top w:val="none" w:sz="0" w:space="0" w:color="auto"/>
        <w:left w:val="none" w:sz="0" w:space="0" w:color="auto"/>
        <w:bottom w:val="none" w:sz="0" w:space="0" w:color="auto"/>
        <w:right w:val="none" w:sz="0" w:space="0" w:color="auto"/>
      </w:divBdr>
    </w:div>
    <w:div w:id="773935411">
      <w:bodyDiv w:val="1"/>
      <w:marLeft w:val="0"/>
      <w:marRight w:val="0"/>
      <w:marTop w:val="0"/>
      <w:marBottom w:val="0"/>
      <w:divBdr>
        <w:top w:val="none" w:sz="0" w:space="0" w:color="auto"/>
        <w:left w:val="none" w:sz="0" w:space="0" w:color="auto"/>
        <w:bottom w:val="none" w:sz="0" w:space="0" w:color="auto"/>
        <w:right w:val="none" w:sz="0" w:space="0" w:color="auto"/>
      </w:divBdr>
    </w:div>
    <w:div w:id="796608678">
      <w:bodyDiv w:val="1"/>
      <w:marLeft w:val="0"/>
      <w:marRight w:val="0"/>
      <w:marTop w:val="0"/>
      <w:marBottom w:val="0"/>
      <w:divBdr>
        <w:top w:val="none" w:sz="0" w:space="0" w:color="auto"/>
        <w:left w:val="none" w:sz="0" w:space="0" w:color="auto"/>
        <w:bottom w:val="none" w:sz="0" w:space="0" w:color="auto"/>
        <w:right w:val="none" w:sz="0" w:space="0" w:color="auto"/>
      </w:divBdr>
    </w:div>
    <w:div w:id="814295622">
      <w:bodyDiv w:val="1"/>
      <w:marLeft w:val="0"/>
      <w:marRight w:val="0"/>
      <w:marTop w:val="0"/>
      <w:marBottom w:val="0"/>
      <w:divBdr>
        <w:top w:val="none" w:sz="0" w:space="0" w:color="auto"/>
        <w:left w:val="none" w:sz="0" w:space="0" w:color="auto"/>
        <w:bottom w:val="none" w:sz="0" w:space="0" w:color="auto"/>
        <w:right w:val="none" w:sz="0" w:space="0" w:color="auto"/>
      </w:divBdr>
    </w:div>
    <w:div w:id="815029032">
      <w:bodyDiv w:val="1"/>
      <w:marLeft w:val="0"/>
      <w:marRight w:val="0"/>
      <w:marTop w:val="0"/>
      <w:marBottom w:val="0"/>
      <w:divBdr>
        <w:top w:val="none" w:sz="0" w:space="0" w:color="auto"/>
        <w:left w:val="none" w:sz="0" w:space="0" w:color="auto"/>
        <w:bottom w:val="none" w:sz="0" w:space="0" w:color="auto"/>
        <w:right w:val="none" w:sz="0" w:space="0" w:color="auto"/>
      </w:divBdr>
    </w:div>
    <w:div w:id="840970326">
      <w:bodyDiv w:val="1"/>
      <w:marLeft w:val="0"/>
      <w:marRight w:val="0"/>
      <w:marTop w:val="0"/>
      <w:marBottom w:val="0"/>
      <w:divBdr>
        <w:top w:val="none" w:sz="0" w:space="0" w:color="auto"/>
        <w:left w:val="none" w:sz="0" w:space="0" w:color="auto"/>
        <w:bottom w:val="none" w:sz="0" w:space="0" w:color="auto"/>
        <w:right w:val="none" w:sz="0" w:space="0" w:color="auto"/>
      </w:divBdr>
    </w:div>
    <w:div w:id="842167256">
      <w:bodyDiv w:val="1"/>
      <w:marLeft w:val="0"/>
      <w:marRight w:val="0"/>
      <w:marTop w:val="0"/>
      <w:marBottom w:val="0"/>
      <w:divBdr>
        <w:top w:val="none" w:sz="0" w:space="0" w:color="auto"/>
        <w:left w:val="none" w:sz="0" w:space="0" w:color="auto"/>
        <w:bottom w:val="none" w:sz="0" w:space="0" w:color="auto"/>
        <w:right w:val="none" w:sz="0" w:space="0" w:color="auto"/>
      </w:divBdr>
    </w:div>
    <w:div w:id="849218688">
      <w:bodyDiv w:val="1"/>
      <w:marLeft w:val="0"/>
      <w:marRight w:val="0"/>
      <w:marTop w:val="0"/>
      <w:marBottom w:val="0"/>
      <w:divBdr>
        <w:top w:val="none" w:sz="0" w:space="0" w:color="auto"/>
        <w:left w:val="none" w:sz="0" w:space="0" w:color="auto"/>
        <w:bottom w:val="none" w:sz="0" w:space="0" w:color="auto"/>
        <w:right w:val="none" w:sz="0" w:space="0" w:color="auto"/>
      </w:divBdr>
    </w:div>
    <w:div w:id="859078053">
      <w:bodyDiv w:val="1"/>
      <w:marLeft w:val="0"/>
      <w:marRight w:val="0"/>
      <w:marTop w:val="0"/>
      <w:marBottom w:val="0"/>
      <w:divBdr>
        <w:top w:val="none" w:sz="0" w:space="0" w:color="auto"/>
        <w:left w:val="none" w:sz="0" w:space="0" w:color="auto"/>
        <w:bottom w:val="none" w:sz="0" w:space="0" w:color="auto"/>
        <w:right w:val="none" w:sz="0" w:space="0" w:color="auto"/>
      </w:divBdr>
    </w:div>
    <w:div w:id="861895348">
      <w:bodyDiv w:val="1"/>
      <w:marLeft w:val="0"/>
      <w:marRight w:val="0"/>
      <w:marTop w:val="0"/>
      <w:marBottom w:val="0"/>
      <w:divBdr>
        <w:top w:val="none" w:sz="0" w:space="0" w:color="auto"/>
        <w:left w:val="none" w:sz="0" w:space="0" w:color="auto"/>
        <w:bottom w:val="none" w:sz="0" w:space="0" w:color="auto"/>
        <w:right w:val="none" w:sz="0" w:space="0" w:color="auto"/>
      </w:divBdr>
    </w:div>
    <w:div w:id="869488866">
      <w:bodyDiv w:val="1"/>
      <w:marLeft w:val="0"/>
      <w:marRight w:val="0"/>
      <w:marTop w:val="0"/>
      <w:marBottom w:val="0"/>
      <w:divBdr>
        <w:top w:val="none" w:sz="0" w:space="0" w:color="auto"/>
        <w:left w:val="none" w:sz="0" w:space="0" w:color="auto"/>
        <w:bottom w:val="none" w:sz="0" w:space="0" w:color="auto"/>
        <w:right w:val="none" w:sz="0" w:space="0" w:color="auto"/>
      </w:divBdr>
    </w:div>
    <w:div w:id="878854155">
      <w:bodyDiv w:val="1"/>
      <w:marLeft w:val="0"/>
      <w:marRight w:val="0"/>
      <w:marTop w:val="0"/>
      <w:marBottom w:val="0"/>
      <w:divBdr>
        <w:top w:val="none" w:sz="0" w:space="0" w:color="auto"/>
        <w:left w:val="none" w:sz="0" w:space="0" w:color="auto"/>
        <w:bottom w:val="none" w:sz="0" w:space="0" w:color="auto"/>
        <w:right w:val="none" w:sz="0" w:space="0" w:color="auto"/>
      </w:divBdr>
    </w:div>
    <w:div w:id="912818010">
      <w:bodyDiv w:val="1"/>
      <w:marLeft w:val="0"/>
      <w:marRight w:val="0"/>
      <w:marTop w:val="0"/>
      <w:marBottom w:val="0"/>
      <w:divBdr>
        <w:top w:val="none" w:sz="0" w:space="0" w:color="auto"/>
        <w:left w:val="none" w:sz="0" w:space="0" w:color="auto"/>
        <w:bottom w:val="none" w:sz="0" w:space="0" w:color="auto"/>
        <w:right w:val="none" w:sz="0" w:space="0" w:color="auto"/>
      </w:divBdr>
    </w:div>
    <w:div w:id="915743545">
      <w:bodyDiv w:val="1"/>
      <w:marLeft w:val="0"/>
      <w:marRight w:val="0"/>
      <w:marTop w:val="0"/>
      <w:marBottom w:val="0"/>
      <w:divBdr>
        <w:top w:val="none" w:sz="0" w:space="0" w:color="auto"/>
        <w:left w:val="none" w:sz="0" w:space="0" w:color="auto"/>
        <w:bottom w:val="none" w:sz="0" w:space="0" w:color="auto"/>
        <w:right w:val="none" w:sz="0" w:space="0" w:color="auto"/>
      </w:divBdr>
    </w:div>
    <w:div w:id="928467152">
      <w:bodyDiv w:val="1"/>
      <w:marLeft w:val="0"/>
      <w:marRight w:val="0"/>
      <w:marTop w:val="0"/>
      <w:marBottom w:val="0"/>
      <w:divBdr>
        <w:top w:val="none" w:sz="0" w:space="0" w:color="auto"/>
        <w:left w:val="none" w:sz="0" w:space="0" w:color="auto"/>
        <w:bottom w:val="none" w:sz="0" w:space="0" w:color="auto"/>
        <w:right w:val="none" w:sz="0" w:space="0" w:color="auto"/>
      </w:divBdr>
    </w:div>
    <w:div w:id="935288567">
      <w:bodyDiv w:val="1"/>
      <w:marLeft w:val="0"/>
      <w:marRight w:val="0"/>
      <w:marTop w:val="0"/>
      <w:marBottom w:val="0"/>
      <w:divBdr>
        <w:top w:val="none" w:sz="0" w:space="0" w:color="auto"/>
        <w:left w:val="none" w:sz="0" w:space="0" w:color="auto"/>
        <w:bottom w:val="none" w:sz="0" w:space="0" w:color="auto"/>
        <w:right w:val="none" w:sz="0" w:space="0" w:color="auto"/>
      </w:divBdr>
    </w:div>
    <w:div w:id="937374698">
      <w:bodyDiv w:val="1"/>
      <w:marLeft w:val="0"/>
      <w:marRight w:val="0"/>
      <w:marTop w:val="0"/>
      <w:marBottom w:val="0"/>
      <w:divBdr>
        <w:top w:val="none" w:sz="0" w:space="0" w:color="auto"/>
        <w:left w:val="none" w:sz="0" w:space="0" w:color="auto"/>
        <w:bottom w:val="none" w:sz="0" w:space="0" w:color="auto"/>
        <w:right w:val="none" w:sz="0" w:space="0" w:color="auto"/>
      </w:divBdr>
    </w:div>
    <w:div w:id="963386263">
      <w:bodyDiv w:val="1"/>
      <w:marLeft w:val="0"/>
      <w:marRight w:val="0"/>
      <w:marTop w:val="0"/>
      <w:marBottom w:val="0"/>
      <w:divBdr>
        <w:top w:val="none" w:sz="0" w:space="0" w:color="auto"/>
        <w:left w:val="none" w:sz="0" w:space="0" w:color="auto"/>
        <w:bottom w:val="none" w:sz="0" w:space="0" w:color="auto"/>
        <w:right w:val="none" w:sz="0" w:space="0" w:color="auto"/>
      </w:divBdr>
    </w:div>
    <w:div w:id="963393235">
      <w:bodyDiv w:val="1"/>
      <w:marLeft w:val="0"/>
      <w:marRight w:val="0"/>
      <w:marTop w:val="0"/>
      <w:marBottom w:val="0"/>
      <w:divBdr>
        <w:top w:val="none" w:sz="0" w:space="0" w:color="auto"/>
        <w:left w:val="none" w:sz="0" w:space="0" w:color="auto"/>
        <w:bottom w:val="none" w:sz="0" w:space="0" w:color="auto"/>
        <w:right w:val="none" w:sz="0" w:space="0" w:color="auto"/>
      </w:divBdr>
    </w:div>
    <w:div w:id="967122148">
      <w:bodyDiv w:val="1"/>
      <w:marLeft w:val="0"/>
      <w:marRight w:val="0"/>
      <w:marTop w:val="0"/>
      <w:marBottom w:val="0"/>
      <w:divBdr>
        <w:top w:val="none" w:sz="0" w:space="0" w:color="auto"/>
        <w:left w:val="none" w:sz="0" w:space="0" w:color="auto"/>
        <w:bottom w:val="none" w:sz="0" w:space="0" w:color="auto"/>
        <w:right w:val="none" w:sz="0" w:space="0" w:color="auto"/>
      </w:divBdr>
    </w:div>
    <w:div w:id="984623287">
      <w:bodyDiv w:val="1"/>
      <w:marLeft w:val="0"/>
      <w:marRight w:val="0"/>
      <w:marTop w:val="0"/>
      <w:marBottom w:val="0"/>
      <w:divBdr>
        <w:top w:val="none" w:sz="0" w:space="0" w:color="auto"/>
        <w:left w:val="none" w:sz="0" w:space="0" w:color="auto"/>
        <w:bottom w:val="none" w:sz="0" w:space="0" w:color="auto"/>
        <w:right w:val="none" w:sz="0" w:space="0" w:color="auto"/>
      </w:divBdr>
    </w:div>
    <w:div w:id="988707468">
      <w:bodyDiv w:val="1"/>
      <w:marLeft w:val="0"/>
      <w:marRight w:val="0"/>
      <w:marTop w:val="0"/>
      <w:marBottom w:val="0"/>
      <w:divBdr>
        <w:top w:val="none" w:sz="0" w:space="0" w:color="auto"/>
        <w:left w:val="none" w:sz="0" w:space="0" w:color="auto"/>
        <w:bottom w:val="none" w:sz="0" w:space="0" w:color="auto"/>
        <w:right w:val="none" w:sz="0" w:space="0" w:color="auto"/>
      </w:divBdr>
    </w:div>
    <w:div w:id="992216597">
      <w:bodyDiv w:val="1"/>
      <w:marLeft w:val="0"/>
      <w:marRight w:val="0"/>
      <w:marTop w:val="0"/>
      <w:marBottom w:val="0"/>
      <w:divBdr>
        <w:top w:val="none" w:sz="0" w:space="0" w:color="auto"/>
        <w:left w:val="none" w:sz="0" w:space="0" w:color="auto"/>
        <w:bottom w:val="none" w:sz="0" w:space="0" w:color="auto"/>
        <w:right w:val="none" w:sz="0" w:space="0" w:color="auto"/>
      </w:divBdr>
    </w:div>
    <w:div w:id="997810500">
      <w:bodyDiv w:val="1"/>
      <w:marLeft w:val="0"/>
      <w:marRight w:val="0"/>
      <w:marTop w:val="0"/>
      <w:marBottom w:val="0"/>
      <w:divBdr>
        <w:top w:val="none" w:sz="0" w:space="0" w:color="auto"/>
        <w:left w:val="none" w:sz="0" w:space="0" w:color="auto"/>
        <w:bottom w:val="none" w:sz="0" w:space="0" w:color="auto"/>
        <w:right w:val="none" w:sz="0" w:space="0" w:color="auto"/>
      </w:divBdr>
    </w:div>
    <w:div w:id="1004477710">
      <w:bodyDiv w:val="1"/>
      <w:marLeft w:val="0"/>
      <w:marRight w:val="0"/>
      <w:marTop w:val="0"/>
      <w:marBottom w:val="0"/>
      <w:divBdr>
        <w:top w:val="none" w:sz="0" w:space="0" w:color="auto"/>
        <w:left w:val="none" w:sz="0" w:space="0" w:color="auto"/>
        <w:bottom w:val="none" w:sz="0" w:space="0" w:color="auto"/>
        <w:right w:val="none" w:sz="0" w:space="0" w:color="auto"/>
      </w:divBdr>
    </w:div>
    <w:div w:id="1005863360">
      <w:bodyDiv w:val="1"/>
      <w:marLeft w:val="0"/>
      <w:marRight w:val="0"/>
      <w:marTop w:val="0"/>
      <w:marBottom w:val="0"/>
      <w:divBdr>
        <w:top w:val="none" w:sz="0" w:space="0" w:color="auto"/>
        <w:left w:val="none" w:sz="0" w:space="0" w:color="auto"/>
        <w:bottom w:val="none" w:sz="0" w:space="0" w:color="auto"/>
        <w:right w:val="none" w:sz="0" w:space="0" w:color="auto"/>
      </w:divBdr>
    </w:div>
    <w:div w:id="1006593753">
      <w:bodyDiv w:val="1"/>
      <w:marLeft w:val="0"/>
      <w:marRight w:val="0"/>
      <w:marTop w:val="0"/>
      <w:marBottom w:val="0"/>
      <w:divBdr>
        <w:top w:val="none" w:sz="0" w:space="0" w:color="auto"/>
        <w:left w:val="none" w:sz="0" w:space="0" w:color="auto"/>
        <w:bottom w:val="none" w:sz="0" w:space="0" w:color="auto"/>
        <w:right w:val="none" w:sz="0" w:space="0" w:color="auto"/>
      </w:divBdr>
    </w:div>
    <w:div w:id="1015613108">
      <w:bodyDiv w:val="1"/>
      <w:marLeft w:val="0"/>
      <w:marRight w:val="0"/>
      <w:marTop w:val="0"/>
      <w:marBottom w:val="0"/>
      <w:divBdr>
        <w:top w:val="none" w:sz="0" w:space="0" w:color="auto"/>
        <w:left w:val="none" w:sz="0" w:space="0" w:color="auto"/>
        <w:bottom w:val="none" w:sz="0" w:space="0" w:color="auto"/>
        <w:right w:val="none" w:sz="0" w:space="0" w:color="auto"/>
      </w:divBdr>
    </w:div>
    <w:div w:id="1039550781">
      <w:bodyDiv w:val="1"/>
      <w:marLeft w:val="0"/>
      <w:marRight w:val="0"/>
      <w:marTop w:val="0"/>
      <w:marBottom w:val="0"/>
      <w:divBdr>
        <w:top w:val="none" w:sz="0" w:space="0" w:color="auto"/>
        <w:left w:val="none" w:sz="0" w:space="0" w:color="auto"/>
        <w:bottom w:val="none" w:sz="0" w:space="0" w:color="auto"/>
        <w:right w:val="none" w:sz="0" w:space="0" w:color="auto"/>
      </w:divBdr>
    </w:div>
    <w:div w:id="1041435821">
      <w:bodyDiv w:val="1"/>
      <w:marLeft w:val="0"/>
      <w:marRight w:val="0"/>
      <w:marTop w:val="0"/>
      <w:marBottom w:val="0"/>
      <w:divBdr>
        <w:top w:val="none" w:sz="0" w:space="0" w:color="auto"/>
        <w:left w:val="none" w:sz="0" w:space="0" w:color="auto"/>
        <w:bottom w:val="none" w:sz="0" w:space="0" w:color="auto"/>
        <w:right w:val="none" w:sz="0" w:space="0" w:color="auto"/>
      </w:divBdr>
    </w:div>
    <w:div w:id="1042944452">
      <w:bodyDiv w:val="1"/>
      <w:marLeft w:val="0"/>
      <w:marRight w:val="0"/>
      <w:marTop w:val="0"/>
      <w:marBottom w:val="0"/>
      <w:divBdr>
        <w:top w:val="none" w:sz="0" w:space="0" w:color="auto"/>
        <w:left w:val="none" w:sz="0" w:space="0" w:color="auto"/>
        <w:bottom w:val="none" w:sz="0" w:space="0" w:color="auto"/>
        <w:right w:val="none" w:sz="0" w:space="0" w:color="auto"/>
      </w:divBdr>
    </w:div>
    <w:div w:id="1048647099">
      <w:bodyDiv w:val="1"/>
      <w:marLeft w:val="0"/>
      <w:marRight w:val="0"/>
      <w:marTop w:val="0"/>
      <w:marBottom w:val="0"/>
      <w:divBdr>
        <w:top w:val="none" w:sz="0" w:space="0" w:color="auto"/>
        <w:left w:val="none" w:sz="0" w:space="0" w:color="auto"/>
        <w:bottom w:val="none" w:sz="0" w:space="0" w:color="auto"/>
        <w:right w:val="none" w:sz="0" w:space="0" w:color="auto"/>
      </w:divBdr>
    </w:div>
    <w:div w:id="1054164261">
      <w:bodyDiv w:val="1"/>
      <w:marLeft w:val="0"/>
      <w:marRight w:val="0"/>
      <w:marTop w:val="0"/>
      <w:marBottom w:val="0"/>
      <w:divBdr>
        <w:top w:val="none" w:sz="0" w:space="0" w:color="auto"/>
        <w:left w:val="none" w:sz="0" w:space="0" w:color="auto"/>
        <w:bottom w:val="none" w:sz="0" w:space="0" w:color="auto"/>
        <w:right w:val="none" w:sz="0" w:space="0" w:color="auto"/>
      </w:divBdr>
    </w:div>
    <w:div w:id="1071276548">
      <w:bodyDiv w:val="1"/>
      <w:marLeft w:val="0"/>
      <w:marRight w:val="0"/>
      <w:marTop w:val="0"/>
      <w:marBottom w:val="0"/>
      <w:divBdr>
        <w:top w:val="none" w:sz="0" w:space="0" w:color="auto"/>
        <w:left w:val="none" w:sz="0" w:space="0" w:color="auto"/>
        <w:bottom w:val="none" w:sz="0" w:space="0" w:color="auto"/>
        <w:right w:val="none" w:sz="0" w:space="0" w:color="auto"/>
      </w:divBdr>
    </w:div>
    <w:div w:id="1071656278">
      <w:bodyDiv w:val="1"/>
      <w:marLeft w:val="0"/>
      <w:marRight w:val="0"/>
      <w:marTop w:val="0"/>
      <w:marBottom w:val="0"/>
      <w:divBdr>
        <w:top w:val="none" w:sz="0" w:space="0" w:color="auto"/>
        <w:left w:val="none" w:sz="0" w:space="0" w:color="auto"/>
        <w:bottom w:val="none" w:sz="0" w:space="0" w:color="auto"/>
        <w:right w:val="none" w:sz="0" w:space="0" w:color="auto"/>
      </w:divBdr>
    </w:div>
    <w:div w:id="1075080916">
      <w:bodyDiv w:val="1"/>
      <w:marLeft w:val="0"/>
      <w:marRight w:val="0"/>
      <w:marTop w:val="0"/>
      <w:marBottom w:val="0"/>
      <w:divBdr>
        <w:top w:val="none" w:sz="0" w:space="0" w:color="auto"/>
        <w:left w:val="none" w:sz="0" w:space="0" w:color="auto"/>
        <w:bottom w:val="none" w:sz="0" w:space="0" w:color="auto"/>
        <w:right w:val="none" w:sz="0" w:space="0" w:color="auto"/>
      </w:divBdr>
    </w:div>
    <w:div w:id="1083989908">
      <w:bodyDiv w:val="1"/>
      <w:marLeft w:val="0"/>
      <w:marRight w:val="0"/>
      <w:marTop w:val="0"/>
      <w:marBottom w:val="0"/>
      <w:divBdr>
        <w:top w:val="none" w:sz="0" w:space="0" w:color="auto"/>
        <w:left w:val="none" w:sz="0" w:space="0" w:color="auto"/>
        <w:bottom w:val="none" w:sz="0" w:space="0" w:color="auto"/>
        <w:right w:val="none" w:sz="0" w:space="0" w:color="auto"/>
      </w:divBdr>
    </w:div>
    <w:div w:id="1091464720">
      <w:bodyDiv w:val="1"/>
      <w:marLeft w:val="0"/>
      <w:marRight w:val="0"/>
      <w:marTop w:val="0"/>
      <w:marBottom w:val="0"/>
      <w:divBdr>
        <w:top w:val="none" w:sz="0" w:space="0" w:color="auto"/>
        <w:left w:val="none" w:sz="0" w:space="0" w:color="auto"/>
        <w:bottom w:val="none" w:sz="0" w:space="0" w:color="auto"/>
        <w:right w:val="none" w:sz="0" w:space="0" w:color="auto"/>
      </w:divBdr>
    </w:div>
    <w:div w:id="1110203593">
      <w:bodyDiv w:val="1"/>
      <w:marLeft w:val="0"/>
      <w:marRight w:val="0"/>
      <w:marTop w:val="0"/>
      <w:marBottom w:val="0"/>
      <w:divBdr>
        <w:top w:val="none" w:sz="0" w:space="0" w:color="auto"/>
        <w:left w:val="none" w:sz="0" w:space="0" w:color="auto"/>
        <w:bottom w:val="none" w:sz="0" w:space="0" w:color="auto"/>
        <w:right w:val="none" w:sz="0" w:space="0" w:color="auto"/>
      </w:divBdr>
    </w:div>
    <w:div w:id="1122726274">
      <w:bodyDiv w:val="1"/>
      <w:marLeft w:val="0"/>
      <w:marRight w:val="0"/>
      <w:marTop w:val="0"/>
      <w:marBottom w:val="0"/>
      <w:divBdr>
        <w:top w:val="none" w:sz="0" w:space="0" w:color="auto"/>
        <w:left w:val="none" w:sz="0" w:space="0" w:color="auto"/>
        <w:bottom w:val="none" w:sz="0" w:space="0" w:color="auto"/>
        <w:right w:val="none" w:sz="0" w:space="0" w:color="auto"/>
      </w:divBdr>
    </w:div>
    <w:div w:id="1126387877">
      <w:bodyDiv w:val="1"/>
      <w:marLeft w:val="0"/>
      <w:marRight w:val="0"/>
      <w:marTop w:val="0"/>
      <w:marBottom w:val="0"/>
      <w:divBdr>
        <w:top w:val="none" w:sz="0" w:space="0" w:color="auto"/>
        <w:left w:val="none" w:sz="0" w:space="0" w:color="auto"/>
        <w:bottom w:val="none" w:sz="0" w:space="0" w:color="auto"/>
        <w:right w:val="none" w:sz="0" w:space="0" w:color="auto"/>
      </w:divBdr>
    </w:div>
    <w:div w:id="1132216113">
      <w:bodyDiv w:val="1"/>
      <w:marLeft w:val="0"/>
      <w:marRight w:val="0"/>
      <w:marTop w:val="0"/>
      <w:marBottom w:val="0"/>
      <w:divBdr>
        <w:top w:val="none" w:sz="0" w:space="0" w:color="auto"/>
        <w:left w:val="none" w:sz="0" w:space="0" w:color="auto"/>
        <w:bottom w:val="none" w:sz="0" w:space="0" w:color="auto"/>
        <w:right w:val="none" w:sz="0" w:space="0" w:color="auto"/>
      </w:divBdr>
    </w:div>
    <w:div w:id="1141458633">
      <w:bodyDiv w:val="1"/>
      <w:marLeft w:val="0"/>
      <w:marRight w:val="0"/>
      <w:marTop w:val="0"/>
      <w:marBottom w:val="0"/>
      <w:divBdr>
        <w:top w:val="none" w:sz="0" w:space="0" w:color="auto"/>
        <w:left w:val="none" w:sz="0" w:space="0" w:color="auto"/>
        <w:bottom w:val="none" w:sz="0" w:space="0" w:color="auto"/>
        <w:right w:val="none" w:sz="0" w:space="0" w:color="auto"/>
      </w:divBdr>
    </w:div>
    <w:div w:id="1144008181">
      <w:bodyDiv w:val="1"/>
      <w:marLeft w:val="0"/>
      <w:marRight w:val="0"/>
      <w:marTop w:val="0"/>
      <w:marBottom w:val="0"/>
      <w:divBdr>
        <w:top w:val="none" w:sz="0" w:space="0" w:color="auto"/>
        <w:left w:val="none" w:sz="0" w:space="0" w:color="auto"/>
        <w:bottom w:val="none" w:sz="0" w:space="0" w:color="auto"/>
        <w:right w:val="none" w:sz="0" w:space="0" w:color="auto"/>
      </w:divBdr>
    </w:div>
    <w:div w:id="1147893362">
      <w:bodyDiv w:val="1"/>
      <w:marLeft w:val="0"/>
      <w:marRight w:val="0"/>
      <w:marTop w:val="0"/>
      <w:marBottom w:val="0"/>
      <w:divBdr>
        <w:top w:val="none" w:sz="0" w:space="0" w:color="auto"/>
        <w:left w:val="none" w:sz="0" w:space="0" w:color="auto"/>
        <w:bottom w:val="none" w:sz="0" w:space="0" w:color="auto"/>
        <w:right w:val="none" w:sz="0" w:space="0" w:color="auto"/>
      </w:divBdr>
    </w:div>
    <w:div w:id="1148547506">
      <w:bodyDiv w:val="1"/>
      <w:marLeft w:val="0"/>
      <w:marRight w:val="0"/>
      <w:marTop w:val="0"/>
      <w:marBottom w:val="0"/>
      <w:divBdr>
        <w:top w:val="none" w:sz="0" w:space="0" w:color="auto"/>
        <w:left w:val="none" w:sz="0" w:space="0" w:color="auto"/>
        <w:bottom w:val="none" w:sz="0" w:space="0" w:color="auto"/>
        <w:right w:val="none" w:sz="0" w:space="0" w:color="auto"/>
      </w:divBdr>
    </w:div>
    <w:div w:id="1148596796">
      <w:bodyDiv w:val="1"/>
      <w:marLeft w:val="0"/>
      <w:marRight w:val="0"/>
      <w:marTop w:val="0"/>
      <w:marBottom w:val="0"/>
      <w:divBdr>
        <w:top w:val="none" w:sz="0" w:space="0" w:color="auto"/>
        <w:left w:val="none" w:sz="0" w:space="0" w:color="auto"/>
        <w:bottom w:val="none" w:sz="0" w:space="0" w:color="auto"/>
        <w:right w:val="none" w:sz="0" w:space="0" w:color="auto"/>
      </w:divBdr>
    </w:div>
    <w:div w:id="1184399172">
      <w:bodyDiv w:val="1"/>
      <w:marLeft w:val="0"/>
      <w:marRight w:val="0"/>
      <w:marTop w:val="0"/>
      <w:marBottom w:val="0"/>
      <w:divBdr>
        <w:top w:val="none" w:sz="0" w:space="0" w:color="auto"/>
        <w:left w:val="none" w:sz="0" w:space="0" w:color="auto"/>
        <w:bottom w:val="none" w:sz="0" w:space="0" w:color="auto"/>
        <w:right w:val="none" w:sz="0" w:space="0" w:color="auto"/>
      </w:divBdr>
    </w:div>
    <w:div w:id="1190027759">
      <w:bodyDiv w:val="1"/>
      <w:marLeft w:val="0"/>
      <w:marRight w:val="0"/>
      <w:marTop w:val="0"/>
      <w:marBottom w:val="0"/>
      <w:divBdr>
        <w:top w:val="none" w:sz="0" w:space="0" w:color="auto"/>
        <w:left w:val="none" w:sz="0" w:space="0" w:color="auto"/>
        <w:bottom w:val="none" w:sz="0" w:space="0" w:color="auto"/>
        <w:right w:val="none" w:sz="0" w:space="0" w:color="auto"/>
      </w:divBdr>
    </w:div>
    <w:div w:id="1222785434">
      <w:bodyDiv w:val="1"/>
      <w:marLeft w:val="0"/>
      <w:marRight w:val="0"/>
      <w:marTop w:val="0"/>
      <w:marBottom w:val="0"/>
      <w:divBdr>
        <w:top w:val="none" w:sz="0" w:space="0" w:color="auto"/>
        <w:left w:val="none" w:sz="0" w:space="0" w:color="auto"/>
        <w:bottom w:val="none" w:sz="0" w:space="0" w:color="auto"/>
        <w:right w:val="none" w:sz="0" w:space="0" w:color="auto"/>
      </w:divBdr>
    </w:div>
    <w:div w:id="1247568485">
      <w:bodyDiv w:val="1"/>
      <w:marLeft w:val="0"/>
      <w:marRight w:val="0"/>
      <w:marTop w:val="0"/>
      <w:marBottom w:val="0"/>
      <w:divBdr>
        <w:top w:val="none" w:sz="0" w:space="0" w:color="auto"/>
        <w:left w:val="none" w:sz="0" w:space="0" w:color="auto"/>
        <w:bottom w:val="none" w:sz="0" w:space="0" w:color="auto"/>
        <w:right w:val="none" w:sz="0" w:space="0" w:color="auto"/>
      </w:divBdr>
    </w:div>
    <w:div w:id="1259365839">
      <w:bodyDiv w:val="1"/>
      <w:marLeft w:val="0"/>
      <w:marRight w:val="0"/>
      <w:marTop w:val="0"/>
      <w:marBottom w:val="0"/>
      <w:divBdr>
        <w:top w:val="none" w:sz="0" w:space="0" w:color="auto"/>
        <w:left w:val="none" w:sz="0" w:space="0" w:color="auto"/>
        <w:bottom w:val="none" w:sz="0" w:space="0" w:color="auto"/>
        <w:right w:val="none" w:sz="0" w:space="0" w:color="auto"/>
      </w:divBdr>
    </w:div>
    <w:div w:id="1260481212">
      <w:bodyDiv w:val="1"/>
      <w:marLeft w:val="0"/>
      <w:marRight w:val="0"/>
      <w:marTop w:val="0"/>
      <w:marBottom w:val="0"/>
      <w:divBdr>
        <w:top w:val="none" w:sz="0" w:space="0" w:color="auto"/>
        <w:left w:val="none" w:sz="0" w:space="0" w:color="auto"/>
        <w:bottom w:val="none" w:sz="0" w:space="0" w:color="auto"/>
        <w:right w:val="none" w:sz="0" w:space="0" w:color="auto"/>
      </w:divBdr>
    </w:div>
    <w:div w:id="1278442365">
      <w:bodyDiv w:val="1"/>
      <w:marLeft w:val="0"/>
      <w:marRight w:val="0"/>
      <w:marTop w:val="0"/>
      <w:marBottom w:val="0"/>
      <w:divBdr>
        <w:top w:val="none" w:sz="0" w:space="0" w:color="auto"/>
        <w:left w:val="none" w:sz="0" w:space="0" w:color="auto"/>
        <w:bottom w:val="none" w:sz="0" w:space="0" w:color="auto"/>
        <w:right w:val="none" w:sz="0" w:space="0" w:color="auto"/>
      </w:divBdr>
    </w:div>
    <w:div w:id="1278489519">
      <w:bodyDiv w:val="1"/>
      <w:marLeft w:val="0"/>
      <w:marRight w:val="0"/>
      <w:marTop w:val="0"/>
      <w:marBottom w:val="0"/>
      <w:divBdr>
        <w:top w:val="none" w:sz="0" w:space="0" w:color="auto"/>
        <w:left w:val="none" w:sz="0" w:space="0" w:color="auto"/>
        <w:bottom w:val="none" w:sz="0" w:space="0" w:color="auto"/>
        <w:right w:val="none" w:sz="0" w:space="0" w:color="auto"/>
      </w:divBdr>
    </w:div>
    <w:div w:id="1285965357">
      <w:bodyDiv w:val="1"/>
      <w:marLeft w:val="0"/>
      <w:marRight w:val="0"/>
      <w:marTop w:val="0"/>
      <w:marBottom w:val="0"/>
      <w:divBdr>
        <w:top w:val="none" w:sz="0" w:space="0" w:color="auto"/>
        <w:left w:val="none" w:sz="0" w:space="0" w:color="auto"/>
        <w:bottom w:val="none" w:sz="0" w:space="0" w:color="auto"/>
        <w:right w:val="none" w:sz="0" w:space="0" w:color="auto"/>
      </w:divBdr>
    </w:div>
    <w:div w:id="1300646119">
      <w:bodyDiv w:val="1"/>
      <w:marLeft w:val="0"/>
      <w:marRight w:val="0"/>
      <w:marTop w:val="0"/>
      <w:marBottom w:val="0"/>
      <w:divBdr>
        <w:top w:val="none" w:sz="0" w:space="0" w:color="auto"/>
        <w:left w:val="none" w:sz="0" w:space="0" w:color="auto"/>
        <w:bottom w:val="none" w:sz="0" w:space="0" w:color="auto"/>
        <w:right w:val="none" w:sz="0" w:space="0" w:color="auto"/>
      </w:divBdr>
    </w:div>
    <w:div w:id="1304122181">
      <w:bodyDiv w:val="1"/>
      <w:marLeft w:val="0"/>
      <w:marRight w:val="0"/>
      <w:marTop w:val="0"/>
      <w:marBottom w:val="0"/>
      <w:divBdr>
        <w:top w:val="none" w:sz="0" w:space="0" w:color="auto"/>
        <w:left w:val="none" w:sz="0" w:space="0" w:color="auto"/>
        <w:bottom w:val="none" w:sz="0" w:space="0" w:color="auto"/>
        <w:right w:val="none" w:sz="0" w:space="0" w:color="auto"/>
      </w:divBdr>
    </w:div>
    <w:div w:id="1322348282">
      <w:bodyDiv w:val="1"/>
      <w:marLeft w:val="0"/>
      <w:marRight w:val="0"/>
      <w:marTop w:val="0"/>
      <w:marBottom w:val="0"/>
      <w:divBdr>
        <w:top w:val="none" w:sz="0" w:space="0" w:color="auto"/>
        <w:left w:val="none" w:sz="0" w:space="0" w:color="auto"/>
        <w:bottom w:val="none" w:sz="0" w:space="0" w:color="auto"/>
        <w:right w:val="none" w:sz="0" w:space="0" w:color="auto"/>
      </w:divBdr>
    </w:div>
    <w:div w:id="1345665472">
      <w:bodyDiv w:val="1"/>
      <w:marLeft w:val="0"/>
      <w:marRight w:val="0"/>
      <w:marTop w:val="0"/>
      <w:marBottom w:val="0"/>
      <w:divBdr>
        <w:top w:val="none" w:sz="0" w:space="0" w:color="auto"/>
        <w:left w:val="none" w:sz="0" w:space="0" w:color="auto"/>
        <w:bottom w:val="none" w:sz="0" w:space="0" w:color="auto"/>
        <w:right w:val="none" w:sz="0" w:space="0" w:color="auto"/>
      </w:divBdr>
    </w:div>
    <w:div w:id="1347441596">
      <w:bodyDiv w:val="1"/>
      <w:marLeft w:val="0"/>
      <w:marRight w:val="0"/>
      <w:marTop w:val="0"/>
      <w:marBottom w:val="0"/>
      <w:divBdr>
        <w:top w:val="none" w:sz="0" w:space="0" w:color="auto"/>
        <w:left w:val="none" w:sz="0" w:space="0" w:color="auto"/>
        <w:bottom w:val="none" w:sz="0" w:space="0" w:color="auto"/>
        <w:right w:val="none" w:sz="0" w:space="0" w:color="auto"/>
      </w:divBdr>
    </w:div>
    <w:div w:id="1354844713">
      <w:bodyDiv w:val="1"/>
      <w:marLeft w:val="0"/>
      <w:marRight w:val="0"/>
      <w:marTop w:val="0"/>
      <w:marBottom w:val="0"/>
      <w:divBdr>
        <w:top w:val="none" w:sz="0" w:space="0" w:color="auto"/>
        <w:left w:val="none" w:sz="0" w:space="0" w:color="auto"/>
        <w:bottom w:val="none" w:sz="0" w:space="0" w:color="auto"/>
        <w:right w:val="none" w:sz="0" w:space="0" w:color="auto"/>
      </w:divBdr>
    </w:div>
    <w:div w:id="1371954921">
      <w:bodyDiv w:val="1"/>
      <w:marLeft w:val="0"/>
      <w:marRight w:val="0"/>
      <w:marTop w:val="0"/>
      <w:marBottom w:val="0"/>
      <w:divBdr>
        <w:top w:val="none" w:sz="0" w:space="0" w:color="auto"/>
        <w:left w:val="none" w:sz="0" w:space="0" w:color="auto"/>
        <w:bottom w:val="none" w:sz="0" w:space="0" w:color="auto"/>
        <w:right w:val="none" w:sz="0" w:space="0" w:color="auto"/>
      </w:divBdr>
    </w:div>
    <w:div w:id="1382093380">
      <w:bodyDiv w:val="1"/>
      <w:marLeft w:val="0"/>
      <w:marRight w:val="0"/>
      <w:marTop w:val="0"/>
      <w:marBottom w:val="0"/>
      <w:divBdr>
        <w:top w:val="none" w:sz="0" w:space="0" w:color="auto"/>
        <w:left w:val="none" w:sz="0" w:space="0" w:color="auto"/>
        <w:bottom w:val="none" w:sz="0" w:space="0" w:color="auto"/>
        <w:right w:val="none" w:sz="0" w:space="0" w:color="auto"/>
      </w:divBdr>
    </w:div>
    <w:div w:id="1391735495">
      <w:bodyDiv w:val="1"/>
      <w:marLeft w:val="0"/>
      <w:marRight w:val="0"/>
      <w:marTop w:val="0"/>
      <w:marBottom w:val="0"/>
      <w:divBdr>
        <w:top w:val="none" w:sz="0" w:space="0" w:color="auto"/>
        <w:left w:val="none" w:sz="0" w:space="0" w:color="auto"/>
        <w:bottom w:val="none" w:sz="0" w:space="0" w:color="auto"/>
        <w:right w:val="none" w:sz="0" w:space="0" w:color="auto"/>
      </w:divBdr>
    </w:div>
    <w:div w:id="1398169038">
      <w:bodyDiv w:val="1"/>
      <w:marLeft w:val="0"/>
      <w:marRight w:val="0"/>
      <w:marTop w:val="0"/>
      <w:marBottom w:val="0"/>
      <w:divBdr>
        <w:top w:val="none" w:sz="0" w:space="0" w:color="auto"/>
        <w:left w:val="none" w:sz="0" w:space="0" w:color="auto"/>
        <w:bottom w:val="none" w:sz="0" w:space="0" w:color="auto"/>
        <w:right w:val="none" w:sz="0" w:space="0" w:color="auto"/>
      </w:divBdr>
    </w:div>
    <w:div w:id="1399279593">
      <w:bodyDiv w:val="1"/>
      <w:marLeft w:val="0"/>
      <w:marRight w:val="0"/>
      <w:marTop w:val="0"/>
      <w:marBottom w:val="0"/>
      <w:divBdr>
        <w:top w:val="none" w:sz="0" w:space="0" w:color="auto"/>
        <w:left w:val="none" w:sz="0" w:space="0" w:color="auto"/>
        <w:bottom w:val="none" w:sz="0" w:space="0" w:color="auto"/>
        <w:right w:val="none" w:sz="0" w:space="0" w:color="auto"/>
      </w:divBdr>
    </w:div>
    <w:div w:id="1400056439">
      <w:bodyDiv w:val="1"/>
      <w:marLeft w:val="0"/>
      <w:marRight w:val="0"/>
      <w:marTop w:val="0"/>
      <w:marBottom w:val="0"/>
      <w:divBdr>
        <w:top w:val="none" w:sz="0" w:space="0" w:color="auto"/>
        <w:left w:val="none" w:sz="0" w:space="0" w:color="auto"/>
        <w:bottom w:val="none" w:sz="0" w:space="0" w:color="auto"/>
        <w:right w:val="none" w:sz="0" w:space="0" w:color="auto"/>
      </w:divBdr>
    </w:div>
    <w:div w:id="1410494161">
      <w:bodyDiv w:val="1"/>
      <w:marLeft w:val="0"/>
      <w:marRight w:val="0"/>
      <w:marTop w:val="0"/>
      <w:marBottom w:val="0"/>
      <w:divBdr>
        <w:top w:val="none" w:sz="0" w:space="0" w:color="auto"/>
        <w:left w:val="none" w:sz="0" w:space="0" w:color="auto"/>
        <w:bottom w:val="none" w:sz="0" w:space="0" w:color="auto"/>
        <w:right w:val="none" w:sz="0" w:space="0" w:color="auto"/>
      </w:divBdr>
    </w:div>
    <w:div w:id="1414013804">
      <w:bodyDiv w:val="1"/>
      <w:marLeft w:val="0"/>
      <w:marRight w:val="0"/>
      <w:marTop w:val="0"/>
      <w:marBottom w:val="0"/>
      <w:divBdr>
        <w:top w:val="none" w:sz="0" w:space="0" w:color="auto"/>
        <w:left w:val="none" w:sz="0" w:space="0" w:color="auto"/>
        <w:bottom w:val="none" w:sz="0" w:space="0" w:color="auto"/>
        <w:right w:val="none" w:sz="0" w:space="0" w:color="auto"/>
      </w:divBdr>
    </w:div>
    <w:div w:id="1436057303">
      <w:bodyDiv w:val="1"/>
      <w:marLeft w:val="0"/>
      <w:marRight w:val="0"/>
      <w:marTop w:val="0"/>
      <w:marBottom w:val="0"/>
      <w:divBdr>
        <w:top w:val="none" w:sz="0" w:space="0" w:color="auto"/>
        <w:left w:val="none" w:sz="0" w:space="0" w:color="auto"/>
        <w:bottom w:val="none" w:sz="0" w:space="0" w:color="auto"/>
        <w:right w:val="none" w:sz="0" w:space="0" w:color="auto"/>
      </w:divBdr>
    </w:div>
    <w:div w:id="1450665892">
      <w:bodyDiv w:val="1"/>
      <w:marLeft w:val="0"/>
      <w:marRight w:val="0"/>
      <w:marTop w:val="0"/>
      <w:marBottom w:val="0"/>
      <w:divBdr>
        <w:top w:val="none" w:sz="0" w:space="0" w:color="auto"/>
        <w:left w:val="none" w:sz="0" w:space="0" w:color="auto"/>
        <w:bottom w:val="none" w:sz="0" w:space="0" w:color="auto"/>
        <w:right w:val="none" w:sz="0" w:space="0" w:color="auto"/>
      </w:divBdr>
    </w:div>
    <w:div w:id="1470050273">
      <w:bodyDiv w:val="1"/>
      <w:marLeft w:val="0"/>
      <w:marRight w:val="0"/>
      <w:marTop w:val="0"/>
      <w:marBottom w:val="0"/>
      <w:divBdr>
        <w:top w:val="none" w:sz="0" w:space="0" w:color="auto"/>
        <w:left w:val="none" w:sz="0" w:space="0" w:color="auto"/>
        <w:bottom w:val="none" w:sz="0" w:space="0" w:color="auto"/>
        <w:right w:val="none" w:sz="0" w:space="0" w:color="auto"/>
      </w:divBdr>
    </w:div>
    <w:div w:id="1499149850">
      <w:bodyDiv w:val="1"/>
      <w:marLeft w:val="0"/>
      <w:marRight w:val="0"/>
      <w:marTop w:val="0"/>
      <w:marBottom w:val="0"/>
      <w:divBdr>
        <w:top w:val="none" w:sz="0" w:space="0" w:color="auto"/>
        <w:left w:val="none" w:sz="0" w:space="0" w:color="auto"/>
        <w:bottom w:val="none" w:sz="0" w:space="0" w:color="auto"/>
        <w:right w:val="none" w:sz="0" w:space="0" w:color="auto"/>
      </w:divBdr>
    </w:div>
    <w:div w:id="1520002972">
      <w:bodyDiv w:val="1"/>
      <w:marLeft w:val="0"/>
      <w:marRight w:val="0"/>
      <w:marTop w:val="0"/>
      <w:marBottom w:val="0"/>
      <w:divBdr>
        <w:top w:val="none" w:sz="0" w:space="0" w:color="auto"/>
        <w:left w:val="none" w:sz="0" w:space="0" w:color="auto"/>
        <w:bottom w:val="none" w:sz="0" w:space="0" w:color="auto"/>
        <w:right w:val="none" w:sz="0" w:space="0" w:color="auto"/>
      </w:divBdr>
    </w:div>
    <w:div w:id="1530294908">
      <w:bodyDiv w:val="1"/>
      <w:marLeft w:val="0"/>
      <w:marRight w:val="0"/>
      <w:marTop w:val="0"/>
      <w:marBottom w:val="0"/>
      <w:divBdr>
        <w:top w:val="none" w:sz="0" w:space="0" w:color="auto"/>
        <w:left w:val="none" w:sz="0" w:space="0" w:color="auto"/>
        <w:bottom w:val="none" w:sz="0" w:space="0" w:color="auto"/>
        <w:right w:val="none" w:sz="0" w:space="0" w:color="auto"/>
      </w:divBdr>
    </w:div>
    <w:div w:id="1533571276">
      <w:bodyDiv w:val="1"/>
      <w:marLeft w:val="0"/>
      <w:marRight w:val="0"/>
      <w:marTop w:val="0"/>
      <w:marBottom w:val="0"/>
      <w:divBdr>
        <w:top w:val="none" w:sz="0" w:space="0" w:color="auto"/>
        <w:left w:val="none" w:sz="0" w:space="0" w:color="auto"/>
        <w:bottom w:val="none" w:sz="0" w:space="0" w:color="auto"/>
        <w:right w:val="none" w:sz="0" w:space="0" w:color="auto"/>
      </w:divBdr>
    </w:div>
    <w:div w:id="1537229030">
      <w:bodyDiv w:val="1"/>
      <w:marLeft w:val="0"/>
      <w:marRight w:val="0"/>
      <w:marTop w:val="0"/>
      <w:marBottom w:val="0"/>
      <w:divBdr>
        <w:top w:val="none" w:sz="0" w:space="0" w:color="auto"/>
        <w:left w:val="none" w:sz="0" w:space="0" w:color="auto"/>
        <w:bottom w:val="none" w:sz="0" w:space="0" w:color="auto"/>
        <w:right w:val="none" w:sz="0" w:space="0" w:color="auto"/>
      </w:divBdr>
    </w:div>
    <w:div w:id="1543908156">
      <w:bodyDiv w:val="1"/>
      <w:marLeft w:val="0"/>
      <w:marRight w:val="0"/>
      <w:marTop w:val="0"/>
      <w:marBottom w:val="0"/>
      <w:divBdr>
        <w:top w:val="none" w:sz="0" w:space="0" w:color="auto"/>
        <w:left w:val="none" w:sz="0" w:space="0" w:color="auto"/>
        <w:bottom w:val="none" w:sz="0" w:space="0" w:color="auto"/>
        <w:right w:val="none" w:sz="0" w:space="0" w:color="auto"/>
      </w:divBdr>
    </w:div>
    <w:div w:id="1555504992">
      <w:bodyDiv w:val="1"/>
      <w:marLeft w:val="0"/>
      <w:marRight w:val="0"/>
      <w:marTop w:val="0"/>
      <w:marBottom w:val="0"/>
      <w:divBdr>
        <w:top w:val="none" w:sz="0" w:space="0" w:color="auto"/>
        <w:left w:val="none" w:sz="0" w:space="0" w:color="auto"/>
        <w:bottom w:val="none" w:sz="0" w:space="0" w:color="auto"/>
        <w:right w:val="none" w:sz="0" w:space="0" w:color="auto"/>
      </w:divBdr>
    </w:div>
    <w:div w:id="1561598419">
      <w:bodyDiv w:val="1"/>
      <w:marLeft w:val="0"/>
      <w:marRight w:val="0"/>
      <w:marTop w:val="0"/>
      <w:marBottom w:val="0"/>
      <w:divBdr>
        <w:top w:val="none" w:sz="0" w:space="0" w:color="auto"/>
        <w:left w:val="none" w:sz="0" w:space="0" w:color="auto"/>
        <w:bottom w:val="none" w:sz="0" w:space="0" w:color="auto"/>
        <w:right w:val="none" w:sz="0" w:space="0" w:color="auto"/>
      </w:divBdr>
    </w:div>
    <w:div w:id="1571579672">
      <w:bodyDiv w:val="1"/>
      <w:marLeft w:val="0"/>
      <w:marRight w:val="0"/>
      <w:marTop w:val="0"/>
      <w:marBottom w:val="0"/>
      <w:divBdr>
        <w:top w:val="none" w:sz="0" w:space="0" w:color="auto"/>
        <w:left w:val="none" w:sz="0" w:space="0" w:color="auto"/>
        <w:bottom w:val="none" w:sz="0" w:space="0" w:color="auto"/>
        <w:right w:val="none" w:sz="0" w:space="0" w:color="auto"/>
      </w:divBdr>
    </w:div>
    <w:div w:id="1573851710">
      <w:bodyDiv w:val="1"/>
      <w:marLeft w:val="0"/>
      <w:marRight w:val="0"/>
      <w:marTop w:val="0"/>
      <w:marBottom w:val="0"/>
      <w:divBdr>
        <w:top w:val="none" w:sz="0" w:space="0" w:color="auto"/>
        <w:left w:val="none" w:sz="0" w:space="0" w:color="auto"/>
        <w:bottom w:val="none" w:sz="0" w:space="0" w:color="auto"/>
        <w:right w:val="none" w:sz="0" w:space="0" w:color="auto"/>
      </w:divBdr>
    </w:div>
    <w:div w:id="1575512452">
      <w:bodyDiv w:val="1"/>
      <w:marLeft w:val="0"/>
      <w:marRight w:val="0"/>
      <w:marTop w:val="0"/>
      <w:marBottom w:val="0"/>
      <w:divBdr>
        <w:top w:val="none" w:sz="0" w:space="0" w:color="auto"/>
        <w:left w:val="none" w:sz="0" w:space="0" w:color="auto"/>
        <w:bottom w:val="none" w:sz="0" w:space="0" w:color="auto"/>
        <w:right w:val="none" w:sz="0" w:space="0" w:color="auto"/>
      </w:divBdr>
    </w:div>
    <w:div w:id="1624535072">
      <w:bodyDiv w:val="1"/>
      <w:marLeft w:val="0"/>
      <w:marRight w:val="0"/>
      <w:marTop w:val="0"/>
      <w:marBottom w:val="0"/>
      <w:divBdr>
        <w:top w:val="none" w:sz="0" w:space="0" w:color="auto"/>
        <w:left w:val="none" w:sz="0" w:space="0" w:color="auto"/>
        <w:bottom w:val="none" w:sz="0" w:space="0" w:color="auto"/>
        <w:right w:val="none" w:sz="0" w:space="0" w:color="auto"/>
      </w:divBdr>
    </w:div>
    <w:div w:id="1664234456">
      <w:bodyDiv w:val="1"/>
      <w:marLeft w:val="0"/>
      <w:marRight w:val="0"/>
      <w:marTop w:val="0"/>
      <w:marBottom w:val="0"/>
      <w:divBdr>
        <w:top w:val="none" w:sz="0" w:space="0" w:color="auto"/>
        <w:left w:val="none" w:sz="0" w:space="0" w:color="auto"/>
        <w:bottom w:val="none" w:sz="0" w:space="0" w:color="auto"/>
        <w:right w:val="none" w:sz="0" w:space="0" w:color="auto"/>
      </w:divBdr>
    </w:div>
    <w:div w:id="1666199571">
      <w:bodyDiv w:val="1"/>
      <w:marLeft w:val="0"/>
      <w:marRight w:val="0"/>
      <w:marTop w:val="0"/>
      <w:marBottom w:val="0"/>
      <w:divBdr>
        <w:top w:val="none" w:sz="0" w:space="0" w:color="auto"/>
        <w:left w:val="none" w:sz="0" w:space="0" w:color="auto"/>
        <w:bottom w:val="none" w:sz="0" w:space="0" w:color="auto"/>
        <w:right w:val="none" w:sz="0" w:space="0" w:color="auto"/>
      </w:divBdr>
    </w:div>
    <w:div w:id="1689134311">
      <w:bodyDiv w:val="1"/>
      <w:marLeft w:val="0"/>
      <w:marRight w:val="0"/>
      <w:marTop w:val="0"/>
      <w:marBottom w:val="0"/>
      <w:divBdr>
        <w:top w:val="none" w:sz="0" w:space="0" w:color="auto"/>
        <w:left w:val="none" w:sz="0" w:space="0" w:color="auto"/>
        <w:bottom w:val="none" w:sz="0" w:space="0" w:color="auto"/>
        <w:right w:val="none" w:sz="0" w:space="0" w:color="auto"/>
      </w:divBdr>
    </w:div>
    <w:div w:id="1715882067">
      <w:bodyDiv w:val="1"/>
      <w:marLeft w:val="0"/>
      <w:marRight w:val="0"/>
      <w:marTop w:val="0"/>
      <w:marBottom w:val="0"/>
      <w:divBdr>
        <w:top w:val="none" w:sz="0" w:space="0" w:color="auto"/>
        <w:left w:val="none" w:sz="0" w:space="0" w:color="auto"/>
        <w:bottom w:val="none" w:sz="0" w:space="0" w:color="auto"/>
        <w:right w:val="none" w:sz="0" w:space="0" w:color="auto"/>
      </w:divBdr>
    </w:div>
    <w:div w:id="1716661084">
      <w:bodyDiv w:val="1"/>
      <w:marLeft w:val="0"/>
      <w:marRight w:val="0"/>
      <w:marTop w:val="0"/>
      <w:marBottom w:val="0"/>
      <w:divBdr>
        <w:top w:val="none" w:sz="0" w:space="0" w:color="auto"/>
        <w:left w:val="none" w:sz="0" w:space="0" w:color="auto"/>
        <w:bottom w:val="none" w:sz="0" w:space="0" w:color="auto"/>
        <w:right w:val="none" w:sz="0" w:space="0" w:color="auto"/>
      </w:divBdr>
    </w:div>
    <w:div w:id="1723210549">
      <w:bodyDiv w:val="1"/>
      <w:marLeft w:val="0"/>
      <w:marRight w:val="0"/>
      <w:marTop w:val="0"/>
      <w:marBottom w:val="0"/>
      <w:divBdr>
        <w:top w:val="none" w:sz="0" w:space="0" w:color="auto"/>
        <w:left w:val="none" w:sz="0" w:space="0" w:color="auto"/>
        <w:bottom w:val="none" w:sz="0" w:space="0" w:color="auto"/>
        <w:right w:val="none" w:sz="0" w:space="0" w:color="auto"/>
      </w:divBdr>
    </w:div>
    <w:div w:id="1729841319">
      <w:bodyDiv w:val="1"/>
      <w:marLeft w:val="0"/>
      <w:marRight w:val="0"/>
      <w:marTop w:val="0"/>
      <w:marBottom w:val="0"/>
      <w:divBdr>
        <w:top w:val="none" w:sz="0" w:space="0" w:color="auto"/>
        <w:left w:val="none" w:sz="0" w:space="0" w:color="auto"/>
        <w:bottom w:val="none" w:sz="0" w:space="0" w:color="auto"/>
        <w:right w:val="none" w:sz="0" w:space="0" w:color="auto"/>
      </w:divBdr>
    </w:div>
    <w:div w:id="1735348249">
      <w:bodyDiv w:val="1"/>
      <w:marLeft w:val="0"/>
      <w:marRight w:val="0"/>
      <w:marTop w:val="0"/>
      <w:marBottom w:val="0"/>
      <w:divBdr>
        <w:top w:val="none" w:sz="0" w:space="0" w:color="auto"/>
        <w:left w:val="none" w:sz="0" w:space="0" w:color="auto"/>
        <w:bottom w:val="none" w:sz="0" w:space="0" w:color="auto"/>
        <w:right w:val="none" w:sz="0" w:space="0" w:color="auto"/>
      </w:divBdr>
    </w:div>
    <w:div w:id="1759331007">
      <w:bodyDiv w:val="1"/>
      <w:marLeft w:val="0"/>
      <w:marRight w:val="0"/>
      <w:marTop w:val="0"/>
      <w:marBottom w:val="0"/>
      <w:divBdr>
        <w:top w:val="none" w:sz="0" w:space="0" w:color="auto"/>
        <w:left w:val="none" w:sz="0" w:space="0" w:color="auto"/>
        <w:bottom w:val="none" w:sz="0" w:space="0" w:color="auto"/>
        <w:right w:val="none" w:sz="0" w:space="0" w:color="auto"/>
      </w:divBdr>
    </w:div>
    <w:div w:id="1790852090">
      <w:bodyDiv w:val="1"/>
      <w:marLeft w:val="0"/>
      <w:marRight w:val="0"/>
      <w:marTop w:val="0"/>
      <w:marBottom w:val="0"/>
      <w:divBdr>
        <w:top w:val="none" w:sz="0" w:space="0" w:color="auto"/>
        <w:left w:val="none" w:sz="0" w:space="0" w:color="auto"/>
        <w:bottom w:val="none" w:sz="0" w:space="0" w:color="auto"/>
        <w:right w:val="none" w:sz="0" w:space="0" w:color="auto"/>
      </w:divBdr>
    </w:div>
    <w:div w:id="1796100084">
      <w:bodyDiv w:val="1"/>
      <w:marLeft w:val="0"/>
      <w:marRight w:val="0"/>
      <w:marTop w:val="0"/>
      <w:marBottom w:val="0"/>
      <w:divBdr>
        <w:top w:val="none" w:sz="0" w:space="0" w:color="auto"/>
        <w:left w:val="none" w:sz="0" w:space="0" w:color="auto"/>
        <w:bottom w:val="none" w:sz="0" w:space="0" w:color="auto"/>
        <w:right w:val="none" w:sz="0" w:space="0" w:color="auto"/>
      </w:divBdr>
    </w:div>
    <w:div w:id="1802921008">
      <w:bodyDiv w:val="1"/>
      <w:marLeft w:val="0"/>
      <w:marRight w:val="0"/>
      <w:marTop w:val="0"/>
      <w:marBottom w:val="0"/>
      <w:divBdr>
        <w:top w:val="none" w:sz="0" w:space="0" w:color="auto"/>
        <w:left w:val="none" w:sz="0" w:space="0" w:color="auto"/>
        <w:bottom w:val="none" w:sz="0" w:space="0" w:color="auto"/>
        <w:right w:val="none" w:sz="0" w:space="0" w:color="auto"/>
      </w:divBdr>
    </w:div>
    <w:div w:id="1834567886">
      <w:bodyDiv w:val="1"/>
      <w:marLeft w:val="0"/>
      <w:marRight w:val="0"/>
      <w:marTop w:val="0"/>
      <w:marBottom w:val="0"/>
      <w:divBdr>
        <w:top w:val="none" w:sz="0" w:space="0" w:color="auto"/>
        <w:left w:val="none" w:sz="0" w:space="0" w:color="auto"/>
        <w:bottom w:val="none" w:sz="0" w:space="0" w:color="auto"/>
        <w:right w:val="none" w:sz="0" w:space="0" w:color="auto"/>
      </w:divBdr>
    </w:div>
    <w:div w:id="1844666211">
      <w:bodyDiv w:val="1"/>
      <w:marLeft w:val="0"/>
      <w:marRight w:val="0"/>
      <w:marTop w:val="0"/>
      <w:marBottom w:val="0"/>
      <w:divBdr>
        <w:top w:val="none" w:sz="0" w:space="0" w:color="auto"/>
        <w:left w:val="none" w:sz="0" w:space="0" w:color="auto"/>
        <w:bottom w:val="none" w:sz="0" w:space="0" w:color="auto"/>
        <w:right w:val="none" w:sz="0" w:space="0" w:color="auto"/>
      </w:divBdr>
    </w:div>
    <w:div w:id="1846246888">
      <w:bodyDiv w:val="1"/>
      <w:marLeft w:val="0"/>
      <w:marRight w:val="0"/>
      <w:marTop w:val="0"/>
      <w:marBottom w:val="0"/>
      <w:divBdr>
        <w:top w:val="none" w:sz="0" w:space="0" w:color="auto"/>
        <w:left w:val="none" w:sz="0" w:space="0" w:color="auto"/>
        <w:bottom w:val="none" w:sz="0" w:space="0" w:color="auto"/>
        <w:right w:val="none" w:sz="0" w:space="0" w:color="auto"/>
      </w:divBdr>
    </w:div>
    <w:div w:id="1849559757">
      <w:bodyDiv w:val="1"/>
      <w:marLeft w:val="0"/>
      <w:marRight w:val="0"/>
      <w:marTop w:val="0"/>
      <w:marBottom w:val="0"/>
      <w:divBdr>
        <w:top w:val="none" w:sz="0" w:space="0" w:color="auto"/>
        <w:left w:val="none" w:sz="0" w:space="0" w:color="auto"/>
        <w:bottom w:val="none" w:sz="0" w:space="0" w:color="auto"/>
        <w:right w:val="none" w:sz="0" w:space="0" w:color="auto"/>
      </w:divBdr>
    </w:div>
    <w:div w:id="1859082413">
      <w:bodyDiv w:val="1"/>
      <w:marLeft w:val="0"/>
      <w:marRight w:val="0"/>
      <w:marTop w:val="0"/>
      <w:marBottom w:val="0"/>
      <w:divBdr>
        <w:top w:val="none" w:sz="0" w:space="0" w:color="auto"/>
        <w:left w:val="none" w:sz="0" w:space="0" w:color="auto"/>
        <w:bottom w:val="none" w:sz="0" w:space="0" w:color="auto"/>
        <w:right w:val="none" w:sz="0" w:space="0" w:color="auto"/>
      </w:divBdr>
    </w:div>
    <w:div w:id="1872962280">
      <w:bodyDiv w:val="1"/>
      <w:marLeft w:val="0"/>
      <w:marRight w:val="0"/>
      <w:marTop w:val="0"/>
      <w:marBottom w:val="0"/>
      <w:divBdr>
        <w:top w:val="none" w:sz="0" w:space="0" w:color="auto"/>
        <w:left w:val="none" w:sz="0" w:space="0" w:color="auto"/>
        <w:bottom w:val="none" w:sz="0" w:space="0" w:color="auto"/>
        <w:right w:val="none" w:sz="0" w:space="0" w:color="auto"/>
      </w:divBdr>
    </w:div>
    <w:div w:id="1905329598">
      <w:bodyDiv w:val="1"/>
      <w:marLeft w:val="0"/>
      <w:marRight w:val="0"/>
      <w:marTop w:val="0"/>
      <w:marBottom w:val="0"/>
      <w:divBdr>
        <w:top w:val="none" w:sz="0" w:space="0" w:color="auto"/>
        <w:left w:val="none" w:sz="0" w:space="0" w:color="auto"/>
        <w:bottom w:val="none" w:sz="0" w:space="0" w:color="auto"/>
        <w:right w:val="none" w:sz="0" w:space="0" w:color="auto"/>
      </w:divBdr>
    </w:div>
    <w:div w:id="1910993825">
      <w:bodyDiv w:val="1"/>
      <w:marLeft w:val="0"/>
      <w:marRight w:val="0"/>
      <w:marTop w:val="0"/>
      <w:marBottom w:val="0"/>
      <w:divBdr>
        <w:top w:val="none" w:sz="0" w:space="0" w:color="auto"/>
        <w:left w:val="none" w:sz="0" w:space="0" w:color="auto"/>
        <w:bottom w:val="none" w:sz="0" w:space="0" w:color="auto"/>
        <w:right w:val="none" w:sz="0" w:space="0" w:color="auto"/>
      </w:divBdr>
    </w:div>
    <w:div w:id="1934313615">
      <w:bodyDiv w:val="1"/>
      <w:marLeft w:val="0"/>
      <w:marRight w:val="0"/>
      <w:marTop w:val="0"/>
      <w:marBottom w:val="0"/>
      <w:divBdr>
        <w:top w:val="none" w:sz="0" w:space="0" w:color="auto"/>
        <w:left w:val="none" w:sz="0" w:space="0" w:color="auto"/>
        <w:bottom w:val="none" w:sz="0" w:space="0" w:color="auto"/>
        <w:right w:val="none" w:sz="0" w:space="0" w:color="auto"/>
      </w:divBdr>
    </w:div>
    <w:div w:id="1944991563">
      <w:bodyDiv w:val="1"/>
      <w:marLeft w:val="0"/>
      <w:marRight w:val="0"/>
      <w:marTop w:val="0"/>
      <w:marBottom w:val="0"/>
      <w:divBdr>
        <w:top w:val="none" w:sz="0" w:space="0" w:color="auto"/>
        <w:left w:val="none" w:sz="0" w:space="0" w:color="auto"/>
        <w:bottom w:val="none" w:sz="0" w:space="0" w:color="auto"/>
        <w:right w:val="none" w:sz="0" w:space="0" w:color="auto"/>
      </w:divBdr>
    </w:div>
    <w:div w:id="1946111712">
      <w:bodyDiv w:val="1"/>
      <w:marLeft w:val="0"/>
      <w:marRight w:val="0"/>
      <w:marTop w:val="0"/>
      <w:marBottom w:val="0"/>
      <w:divBdr>
        <w:top w:val="none" w:sz="0" w:space="0" w:color="auto"/>
        <w:left w:val="none" w:sz="0" w:space="0" w:color="auto"/>
        <w:bottom w:val="none" w:sz="0" w:space="0" w:color="auto"/>
        <w:right w:val="none" w:sz="0" w:space="0" w:color="auto"/>
      </w:divBdr>
    </w:div>
    <w:div w:id="1985308776">
      <w:bodyDiv w:val="1"/>
      <w:marLeft w:val="0"/>
      <w:marRight w:val="0"/>
      <w:marTop w:val="0"/>
      <w:marBottom w:val="0"/>
      <w:divBdr>
        <w:top w:val="none" w:sz="0" w:space="0" w:color="auto"/>
        <w:left w:val="none" w:sz="0" w:space="0" w:color="auto"/>
        <w:bottom w:val="none" w:sz="0" w:space="0" w:color="auto"/>
        <w:right w:val="none" w:sz="0" w:space="0" w:color="auto"/>
      </w:divBdr>
    </w:div>
    <w:div w:id="2001885366">
      <w:bodyDiv w:val="1"/>
      <w:marLeft w:val="0"/>
      <w:marRight w:val="0"/>
      <w:marTop w:val="0"/>
      <w:marBottom w:val="0"/>
      <w:divBdr>
        <w:top w:val="none" w:sz="0" w:space="0" w:color="auto"/>
        <w:left w:val="none" w:sz="0" w:space="0" w:color="auto"/>
        <w:bottom w:val="none" w:sz="0" w:space="0" w:color="auto"/>
        <w:right w:val="none" w:sz="0" w:space="0" w:color="auto"/>
      </w:divBdr>
    </w:div>
    <w:div w:id="2005165621">
      <w:bodyDiv w:val="1"/>
      <w:marLeft w:val="0"/>
      <w:marRight w:val="0"/>
      <w:marTop w:val="0"/>
      <w:marBottom w:val="0"/>
      <w:divBdr>
        <w:top w:val="none" w:sz="0" w:space="0" w:color="auto"/>
        <w:left w:val="none" w:sz="0" w:space="0" w:color="auto"/>
        <w:bottom w:val="none" w:sz="0" w:space="0" w:color="auto"/>
        <w:right w:val="none" w:sz="0" w:space="0" w:color="auto"/>
      </w:divBdr>
    </w:div>
    <w:div w:id="2051877058">
      <w:bodyDiv w:val="1"/>
      <w:marLeft w:val="0"/>
      <w:marRight w:val="0"/>
      <w:marTop w:val="0"/>
      <w:marBottom w:val="0"/>
      <w:divBdr>
        <w:top w:val="none" w:sz="0" w:space="0" w:color="auto"/>
        <w:left w:val="none" w:sz="0" w:space="0" w:color="auto"/>
        <w:bottom w:val="none" w:sz="0" w:space="0" w:color="auto"/>
        <w:right w:val="none" w:sz="0" w:space="0" w:color="auto"/>
      </w:divBdr>
    </w:div>
    <w:div w:id="2056005850">
      <w:bodyDiv w:val="1"/>
      <w:marLeft w:val="0"/>
      <w:marRight w:val="0"/>
      <w:marTop w:val="0"/>
      <w:marBottom w:val="0"/>
      <w:divBdr>
        <w:top w:val="none" w:sz="0" w:space="0" w:color="auto"/>
        <w:left w:val="none" w:sz="0" w:space="0" w:color="auto"/>
        <w:bottom w:val="none" w:sz="0" w:space="0" w:color="auto"/>
        <w:right w:val="none" w:sz="0" w:space="0" w:color="auto"/>
      </w:divBdr>
    </w:div>
    <w:div w:id="2056659803">
      <w:bodyDiv w:val="1"/>
      <w:marLeft w:val="0"/>
      <w:marRight w:val="0"/>
      <w:marTop w:val="0"/>
      <w:marBottom w:val="0"/>
      <w:divBdr>
        <w:top w:val="none" w:sz="0" w:space="0" w:color="auto"/>
        <w:left w:val="none" w:sz="0" w:space="0" w:color="auto"/>
        <w:bottom w:val="none" w:sz="0" w:space="0" w:color="auto"/>
        <w:right w:val="none" w:sz="0" w:space="0" w:color="auto"/>
      </w:divBdr>
    </w:div>
    <w:div w:id="2070221825">
      <w:bodyDiv w:val="1"/>
      <w:marLeft w:val="0"/>
      <w:marRight w:val="0"/>
      <w:marTop w:val="0"/>
      <w:marBottom w:val="0"/>
      <w:divBdr>
        <w:top w:val="none" w:sz="0" w:space="0" w:color="auto"/>
        <w:left w:val="none" w:sz="0" w:space="0" w:color="auto"/>
        <w:bottom w:val="none" w:sz="0" w:space="0" w:color="auto"/>
        <w:right w:val="none" w:sz="0" w:space="0" w:color="auto"/>
      </w:divBdr>
    </w:div>
    <w:div w:id="2088259487">
      <w:bodyDiv w:val="1"/>
      <w:marLeft w:val="0"/>
      <w:marRight w:val="0"/>
      <w:marTop w:val="0"/>
      <w:marBottom w:val="0"/>
      <w:divBdr>
        <w:top w:val="none" w:sz="0" w:space="0" w:color="auto"/>
        <w:left w:val="none" w:sz="0" w:space="0" w:color="auto"/>
        <w:bottom w:val="none" w:sz="0" w:space="0" w:color="auto"/>
        <w:right w:val="none" w:sz="0" w:space="0" w:color="auto"/>
      </w:divBdr>
    </w:div>
    <w:div w:id="2108184809">
      <w:bodyDiv w:val="1"/>
      <w:marLeft w:val="0"/>
      <w:marRight w:val="0"/>
      <w:marTop w:val="0"/>
      <w:marBottom w:val="0"/>
      <w:divBdr>
        <w:top w:val="none" w:sz="0" w:space="0" w:color="auto"/>
        <w:left w:val="none" w:sz="0" w:space="0" w:color="auto"/>
        <w:bottom w:val="none" w:sz="0" w:space="0" w:color="auto"/>
        <w:right w:val="none" w:sz="0" w:space="0" w:color="auto"/>
      </w:divBdr>
    </w:div>
    <w:div w:id="2119131097">
      <w:bodyDiv w:val="1"/>
      <w:marLeft w:val="0"/>
      <w:marRight w:val="0"/>
      <w:marTop w:val="0"/>
      <w:marBottom w:val="0"/>
      <w:divBdr>
        <w:top w:val="none" w:sz="0" w:space="0" w:color="auto"/>
        <w:left w:val="none" w:sz="0" w:space="0" w:color="auto"/>
        <w:bottom w:val="none" w:sz="0" w:space="0" w:color="auto"/>
        <w:right w:val="none" w:sz="0" w:space="0" w:color="auto"/>
      </w:divBdr>
    </w:div>
    <w:div w:id="212264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338F9DA8782AC61B0FB974A90870F1C5178D9816CF74B2DEEEAA247FEA56663DC78AD4846B75973pFnC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48896018FEC3B3FFF889F0D83C3225D7&amp;req=doc&amp;base=LAW&amp;n=314391&amp;dst=100527&amp;fld=134&amp;date=11.10.2019"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86334-2EF8-4DBE-992D-226D75A89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51569</Words>
  <Characters>293946</Characters>
  <Application>Microsoft Office Word</Application>
  <DocSecurity>0</DocSecurity>
  <Lines>2449</Lines>
  <Paragraphs>689</Paragraphs>
  <ScaleCrop>false</ScaleCrop>
  <HeadingPairs>
    <vt:vector size="2" baseType="variant">
      <vt:variant>
        <vt:lpstr>Название</vt:lpstr>
      </vt:variant>
      <vt:variant>
        <vt:i4>1</vt:i4>
      </vt:variant>
    </vt:vector>
  </HeadingPairs>
  <TitlesOfParts>
    <vt:vector size="1" baseType="lpstr">
      <vt:lpstr>Конкурсная документация</vt:lpstr>
    </vt:vector>
  </TitlesOfParts>
  <Company>STS</Company>
  <LinksUpToDate>false</LinksUpToDate>
  <CharactersWithSpaces>344826</CharactersWithSpaces>
  <SharedDoc>false</SharedDoc>
  <HLinks>
    <vt:vector size="276" baseType="variant">
      <vt:variant>
        <vt:i4>6357101</vt:i4>
      </vt:variant>
      <vt:variant>
        <vt:i4>267</vt:i4>
      </vt:variant>
      <vt:variant>
        <vt:i4>0</vt:i4>
      </vt:variant>
      <vt:variant>
        <vt:i4>5</vt:i4>
      </vt:variant>
      <vt:variant>
        <vt:lpwstr>consultantplus://offline/ref=1338F9DA8782AC61B0FB974A90870F1C5178D9816CF74B2DEEEAA247FEA56663DC78AD4846B75973pFnCM</vt:lpwstr>
      </vt:variant>
      <vt:variant>
        <vt:lpwstr/>
      </vt:variant>
      <vt:variant>
        <vt:i4>3604529</vt:i4>
      </vt:variant>
      <vt:variant>
        <vt:i4>264</vt:i4>
      </vt:variant>
      <vt:variant>
        <vt:i4>0</vt:i4>
      </vt:variant>
      <vt:variant>
        <vt:i4>5</vt:i4>
      </vt:variant>
      <vt:variant>
        <vt:lpwstr>https://login.consultant.ru/link/?rnd=48896018FEC3B3FFF889F0D83C3225D7&amp;req=doc&amp;base=LAW&amp;n=314391&amp;dst=100527&amp;fld=134&amp;date=11.10.2019</vt:lpwstr>
      </vt:variant>
      <vt:variant>
        <vt:lpwstr/>
      </vt:variant>
      <vt:variant>
        <vt:i4>1376308</vt:i4>
      </vt:variant>
      <vt:variant>
        <vt:i4>257</vt:i4>
      </vt:variant>
      <vt:variant>
        <vt:i4>0</vt:i4>
      </vt:variant>
      <vt:variant>
        <vt:i4>5</vt:i4>
      </vt:variant>
      <vt:variant>
        <vt:lpwstr/>
      </vt:variant>
      <vt:variant>
        <vt:lpwstr>_Toc31793238</vt:lpwstr>
      </vt:variant>
      <vt:variant>
        <vt:i4>1703988</vt:i4>
      </vt:variant>
      <vt:variant>
        <vt:i4>251</vt:i4>
      </vt:variant>
      <vt:variant>
        <vt:i4>0</vt:i4>
      </vt:variant>
      <vt:variant>
        <vt:i4>5</vt:i4>
      </vt:variant>
      <vt:variant>
        <vt:lpwstr/>
      </vt:variant>
      <vt:variant>
        <vt:lpwstr>_Toc31793237</vt:lpwstr>
      </vt:variant>
      <vt:variant>
        <vt:i4>1769524</vt:i4>
      </vt:variant>
      <vt:variant>
        <vt:i4>245</vt:i4>
      </vt:variant>
      <vt:variant>
        <vt:i4>0</vt:i4>
      </vt:variant>
      <vt:variant>
        <vt:i4>5</vt:i4>
      </vt:variant>
      <vt:variant>
        <vt:lpwstr/>
      </vt:variant>
      <vt:variant>
        <vt:lpwstr>_Toc31793236</vt:lpwstr>
      </vt:variant>
      <vt:variant>
        <vt:i4>1572916</vt:i4>
      </vt:variant>
      <vt:variant>
        <vt:i4>239</vt:i4>
      </vt:variant>
      <vt:variant>
        <vt:i4>0</vt:i4>
      </vt:variant>
      <vt:variant>
        <vt:i4>5</vt:i4>
      </vt:variant>
      <vt:variant>
        <vt:lpwstr/>
      </vt:variant>
      <vt:variant>
        <vt:lpwstr>_Toc31793235</vt:lpwstr>
      </vt:variant>
      <vt:variant>
        <vt:i4>1638452</vt:i4>
      </vt:variant>
      <vt:variant>
        <vt:i4>233</vt:i4>
      </vt:variant>
      <vt:variant>
        <vt:i4>0</vt:i4>
      </vt:variant>
      <vt:variant>
        <vt:i4>5</vt:i4>
      </vt:variant>
      <vt:variant>
        <vt:lpwstr/>
      </vt:variant>
      <vt:variant>
        <vt:lpwstr>_Toc31793234</vt:lpwstr>
      </vt:variant>
      <vt:variant>
        <vt:i4>1966132</vt:i4>
      </vt:variant>
      <vt:variant>
        <vt:i4>227</vt:i4>
      </vt:variant>
      <vt:variant>
        <vt:i4>0</vt:i4>
      </vt:variant>
      <vt:variant>
        <vt:i4>5</vt:i4>
      </vt:variant>
      <vt:variant>
        <vt:lpwstr/>
      </vt:variant>
      <vt:variant>
        <vt:lpwstr>_Toc31793233</vt:lpwstr>
      </vt:variant>
      <vt:variant>
        <vt:i4>2031668</vt:i4>
      </vt:variant>
      <vt:variant>
        <vt:i4>221</vt:i4>
      </vt:variant>
      <vt:variant>
        <vt:i4>0</vt:i4>
      </vt:variant>
      <vt:variant>
        <vt:i4>5</vt:i4>
      </vt:variant>
      <vt:variant>
        <vt:lpwstr/>
      </vt:variant>
      <vt:variant>
        <vt:lpwstr>_Toc31793232</vt:lpwstr>
      </vt:variant>
      <vt:variant>
        <vt:i4>1835060</vt:i4>
      </vt:variant>
      <vt:variant>
        <vt:i4>215</vt:i4>
      </vt:variant>
      <vt:variant>
        <vt:i4>0</vt:i4>
      </vt:variant>
      <vt:variant>
        <vt:i4>5</vt:i4>
      </vt:variant>
      <vt:variant>
        <vt:lpwstr/>
      </vt:variant>
      <vt:variant>
        <vt:lpwstr>_Toc31793231</vt:lpwstr>
      </vt:variant>
      <vt:variant>
        <vt:i4>1703990</vt:i4>
      </vt:variant>
      <vt:variant>
        <vt:i4>209</vt:i4>
      </vt:variant>
      <vt:variant>
        <vt:i4>0</vt:i4>
      </vt:variant>
      <vt:variant>
        <vt:i4>5</vt:i4>
      </vt:variant>
      <vt:variant>
        <vt:lpwstr/>
      </vt:variant>
      <vt:variant>
        <vt:lpwstr>_Toc31793217</vt:lpwstr>
      </vt:variant>
      <vt:variant>
        <vt:i4>1769526</vt:i4>
      </vt:variant>
      <vt:variant>
        <vt:i4>203</vt:i4>
      </vt:variant>
      <vt:variant>
        <vt:i4>0</vt:i4>
      </vt:variant>
      <vt:variant>
        <vt:i4>5</vt:i4>
      </vt:variant>
      <vt:variant>
        <vt:lpwstr/>
      </vt:variant>
      <vt:variant>
        <vt:lpwstr>_Toc31793216</vt:lpwstr>
      </vt:variant>
      <vt:variant>
        <vt:i4>1572918</vt:i4>
      </vt:variant>
      <vt:variant>
        <vt:i4>197</vt:i4>
      </vt:variant>
      <vt:variant>
        <vt:i4>0</vt:i4>
      </vt:variant>
      <vt:variant>
        <vt:i4>5</vt:i4>
      </vt:variant>
      <vt:variant>
        <vt:lpwstr/>
      </vt:variant>
      <vt:variant>
        <vt:lpwstr>_Toc31793215</vt:lpwstr>
      </vt:variant>
      <vt:variant>
        <vt:i4>1638454</vt:i4>
      </vt:variant>
      <vt:variant>
        <vt:i4>191</vt:i4>
      </vt:variant>
      <vt:variant>
        <vt:i4>0</vt:i4>
      </vt:variant>
      <vt:variant>
        <vt:i4>5</vt:i4>
      </vt:variant>
      <vt:variant>
        <vt:lpwstr/>
      </vt:variant>
      <vt:variant>
        <vt:lpwstr>_Toc31793214</vt:lpwstr>
      </vt:variant>
      <vt:variant>
        <vt:i4>1966134</vt:i4>
      </vt:variant>
      <vt:variant>
        <vt:i4>185</vt:i4>
      </vt:variant>
      <vt:variant>
        <vt:i4>0</vt:i4>
      </vt:variant>
      <vt:variant>
        <vt:i4>5</vt:i4>
      </vt:variant>
      <vt:variant>
        <vt:lpwstr/>
      </vt:variant>
      <vt:variant>
        <vt:lpwstr>_Toc31793213</vt:lpwstr>
      </vt:variant>
      <vt:variant>
        <vt:i4>2031670</vt:i4>
      </vt:variant>
      <vt:variant>
        <vt:i4>179</vt:i4>
      </vt:variant>
      <vt:variant>
        <vt:i4>0</vt:i4>
      </vt:variant>
      <vt:variant>
        <vt:i4>5</vt:i4>
      </vt:variant>
      <vt:variant>
        <vt:lpwstr/>
      </vt:variant>
      <vt:variant>
        <vt:lpwstr>_Toc31793212</vt:lpwstr>
      </vt:variant>
      <vt:variant>
        <vt:i4>1835062</vt:i4>
      </vt:variant>
      <vt:variant>
        <vt:i4>173</vt:i4>
      </vt:variant>
      <vt:variant>
        <vt:i4>0</vt:i4>
      </vt:variant>
      <vt:variant>
        <vt:i4>5</vt:i4>
      </vt:variant>
      <vt:variant>
        <vt:lpwstr/>
      </vt:variant>
      <vt:variant>
        <vt:lpwstr>_Toc31793211</vt:lpwstr>
      </vt:variant>
      <vt:variant>
        <vt:i4>1900598</vt:i4>
      </vt:variant>
      <vt:variant>
        <vt:i4>167</vt:i4>
      </vt:variant>
      <vt:variant>
        <vt:i4>0</vt:i4>
      </vt:variant>
      <vt:variant>
        <vt:i4>5</vt:i4>
      </vt:variant>
      <vt:variant>
        <vt:lpwstr/>
      </vt:variant>
      <vt:variant>
        <vt:lpwstr>_Toc31793210</vt:lpwstr>
      </vt:variant>
      <vt:variant>
        <vt:i4>1310775</vt:i4>
      </vt:variant>
      <vt:variant>
        <vt:i4>161</vt:i4>
      </vt:variant>
      <vt:variant>
        <vt:i4>0</vt:i4>
      </vt:variant>
      <vt:variant>
        <vt:i4>5</vt:i4>
      </vt:variant>
      <vt:variant>
        <vt:lpwstr/>
      </vt:variant>
      <vt:variant>
        <vt:lpwstr>_Toc31793209</vt:lpwstr>
      </vt:variant>
      <vt:variant>
        <vt:i4>1376311</vt:i4>
      </vt:variant>
      <vt:variant>
        <vt:i4>155</vt:i4>
      </vt:variant>
      <vt:variant>
        <vt:i4>0</vt:i4>
      </vt:variant>
      <vt:variant>
        <vt:i4>5</vt:i4>
      </vt:variant>
      <vt:variant>
        <vt:lpwstr/>
      </vt:variant>
      <vt:variant>
        <vt:lpwstr>_Toc31793208</vt:lpwstr>
      </vt:variant>
      <vt:variant>
        <vt:i4>1703991</vt:i4>
      </vt:variant>
      <vt:variant>
        <vt:i4>149</vt:i4>
      </vt:variant>
      <vt:variant>
        <vt:i4>0</vt:i4>
      </vt:variant>
      <vt:variant>
        <vt:i4>5</vt:i4>
      </vt:variant>
      <vt:variant>
        <vt:lpwstr/>
      </vt:variant>
      <vt:variant>
        <vt:lpwstr>_Toc31793207</vt:lpwstr>
      </vt:variant>
      <vt:variant>
        <vt:i4>1769527</vt:i4>
      </vt:variant>
      <vt:variant>
        <vt:i4>143</vt:i4>
      </vt:variant>
      <vt:variant>
        <vt:i4>0</vt:i4>
      </vt:variant>
      <vt:variant>
        <vt:i4>5</vt:i4>
      </vt:variant>
      <vt:variant>
        <vt:lpwstr/>
      </vt:variant>
      <vt:variant>
        <vt:lpwstr>_Toc31793206</vt:lpwstr>
      </vt:variant>
      <vt:variant>
        <vt:i4>1572919</vt:i4>
      </vt:variant>
      <vt:variant>
        <vt:i4>137</vt:i4>
      </vt:variant>
      <vt:variant>
        <vt:i4>0</vt:i4>
      </vt:variant>
      <vt:variant>
        <vt:i4>5</vt:i4>
      </vt:variant>
      <vt:variant>
        <vt:lpwstr/>
      </vt:variant>
      <vt:variant>
        <vt:lpwstr>_Toc31793205</vt:lpwstr>
      </vt:variant>
      <vt:variant>
        <vt:i4>1638455</vt:i4>
      </vt:variant>
      <vt:variant>
        <vt:i4>131</vt:i4>
      </vt:variant>
      <vt:variant>
        <vt:i4>0</vt:i4>
      </vt:variant>
      <vt:variant>
        <vt:i4>5</vt:i4>
      </vt:variant>
      <vt:variant>
        <vt:lpwstr/>
      </vt:variant>
      <vt:variant>
        <vt:lpwstr>_Toc31793204</vt:lpwstr>
      </vt:variant>
      <vt:variant>
        <vt:i4>1966135</vt:i4>
      </vt:variant>
      <vt:variant>
        <vt:i4>125</vt:i4>
      </vt:variant>
      <vt:variant>
        <vt:i4>0</vt:i4>
      </vt:variant>
      <vt:variant>
        <vt:i4>5</vt:i4>
      </vt:variant>
      <vt:variant>
        <vt:lpwstr/>
      </vt:variant>
      <vt:variant>
        <vt:lpwstr>_Toc31793203</vt:lpwstr>
      </vt:variant>
      <vt:variant>
        <vt:i4>2031671</vt:i4>
      </vt:variant>
      <vt:variant>
        <vt:i4>119</vt:i4>
      </vt:variant>
      <vt:variant>
        <vt:i4>0</vt:i4>
      </vt:variant>
      <vt:variant>
        <vt:i4>5</vt:i4>
      </vt:variant>
      <vt:variant>
        <vt:lpwstr/>
      </vt:variant>
      <vt:variant>
        <vt:lpwstr>_Toc31793202</vt:lpwstr>
      </vt:variant>
      <vt:variant>
        <vt:i4>1835063</vt:i4>
      </vt:variant>
      <vt:variant>
        <vt:i4>113</vt:i4>
      </vt:variant>
      <vt:variant>
        <vt:i4>0</vt:i4>
      </vt:variant>
      <vt:variant>
        <vt:i4>5</vt:i4>
      </vt:variant>
      <vt:variant>
        <vt:lpwstr/>
      </vt:variant>
      <vt:variant>
        <vt:lpwstr>_Toc31793201</vt:lpwstr>
      </vt:variant>
      <vt:variant>
        <vt:i4>1900599</vt:i4>
      </vt:variant>
      <vt:variant>
        <vt:i4>107</vt:i4>
      </vt:variant>
      <vt:variant>
        <vt:i4>0</vt:i4>
      </vt:variant>
      <vt:variant>
        <vt:i4>5</vt:i4>
      </vt:variant>
      <vt:variant>
        <vt:lpwstr/>
      </vt:variant>
      <vt:variant>
        <vt:lpwstr>_Toc31793200</vt:lpwstr>
      </vt:variant>
      <vt:variant>
        <vt:i4>1507390</vt:i4>
      </vt:variant>
      <vt:variant>
        <vt:i4>101</vt:i4>
      </vt:variant>
      <vt:variant>
        <vt:i4>0</vt:i4>
      </vt:variant>
      <vt:variant>
        <vt:i4>5</vt:i4>
      </vt:variant>
      <vt:variant>
        <vt:lpwstr/>
      </vt:variant>
      <vt:variant>
        <vt:lpwstr>_Toc31793199</vt:lpwstr>
      </vt:variant>
      <vt:variant>
        <vt:i4>1441854</vt:i4>
      </vt:variant>
      <vt:variant>
        <vt:i4>95</vt:i4>
      </vt:variant>
      <vt:variant>
        <vt:i4>0</vt:i4>
      </vt:variant>
      <vt:variant>
        <vt:i4>5</vt:i4>
      </vt:variant>
      <vt:variant>
        <vt:lpwstr/>
      </vt:variant>
      <vt:variant>
        <vt:lpwstr>_Toc31793198</vt:lpwstr>
      </vt:variant>
      <vt:variant>
        <vt:i4>1638462</vt:i4>
      </vt:variant>
      <vt:variant>
        <vt:i4>89</vt:i4>
      </vt:variant>
      <vt:variant>
        <vt:i4>0</vt:i4>
      </vt:variant>
      <vt:variant>
        <vt:i4>5</vt:i4>
      </vt:variant>
      <vt:variant>
        <vt:lpwstr/>
      </vt:variant>
      <vt:variant>
        <vt:lpwstr>_Toc31793197</vt:lpwstr>
      </vt:variant>
      <vt:variant>
        <vt:i4>1572926</vt:i4>
      </vt:variant>
      <vt:variant>
        <vt:i4>83</vt:i4>
      </vt:variant>
      <vt:variant>
        <vt:i4>0</vt:i4>
      </vt:variant>
      <vt:variant>
        <vt:i4>5</vt:i4>
      </vt:variant>
      <vt:variant>
        <vt:lpwstr/>
      </vt:variant>
      <vt:variant>
        <vt:lpwstr>_Toc31793196</vt:lpwstr>
      </vt:variant>
      <vt:variant>
        <vt:i4>1769534</vt:i4>
      </vt:variant>
      <vt:variant>
        <vt:i4>77</vt:i4>
      </vt:variant>
      <vt:variant>
        <vt:i4>0</vt:i4>
      </vt:variant>
      <vt:variant>
        <vt:i4>5</vt:i4>
      </vt:variant>
      <vt:variant>
        <vt:lpwstr/>
      </vt:variant>
      <vt:variant>
        <vt:lpwstr>_Toc31793195</vt:lpwstr>
      </vt:variant>
      <vt:variant>
        <vt:i4>1703998</vt:i4>
      </vt:variant>
      <vt:variant>
        <vt:i4>71</vt:i4>
      </vt:variant>
      <vt:variant>
        <vt:i4>0</vt:i4>
      </vt:variant>
      <vt:variant>
        <vt:i4>5</vt:i4>
      </vt:variant>
      <vt:variant>
        <vt:lpwstr/>
      </vt:variant>
      <vt:variant>
        <vt:lpwstr>_Toc31793194</vt:lpwstr>
      </vt:variant>
      <vt:variant>
        <vt:i4>1900606</vt:i4>
      </vt:variant>
      <vt:variant>
        <vt:i4>65</vt:i4>
      </vt:variant>
      <vt:variant>
        <vt:i4>0</vt:i4>
      </vt:variant>
      <vt:variant>
        <vt:i4>5</vt:i4>
      </vt:variant>
      <vt:variant>
        <vt:lpwstr/>
      </vt:variant>
      <vt:variant>
        <vt:lpwstr>_Toc31793193</vt:lpwstr>
      </vt:variant>
      <vt:variant>
        <vt:i4>1835070</vt:i4>
      </vt:variant>
      <vt:variant>
        <vt:i4>59</vt:i4>
      </vt:variant>
      <vt:variant>
        <vt:i4>0</vt:i4>
      </vt:variant>
      <vt:variant>
        <vt:i4>5</vt:i4>
      </vt:variant>
      <vt:variant>
        <vt:lpwstr/>
      </vt:variant>
      <vt:variant>
        <vt:lpwstr>_Toc31793192</vt:lpwstr>
      </vt:variant>
      <vt:variant>
        <vt:i4>2031678</vt:i4>
      </vt:variant>
      <vt:variant>
        <vt:i4>53</vt:i4>
      </vt:variant>
      <vt:variant>
        <vt:i4>0</vt:i4>
      </vt:variant>
      <vt:variant>
        <vt:i4>5</vt:i4>
      </vt:variant>
      <vt:variant>
        <vt:lpwstr/>
      </vt:variant>
      <vt:variant>
        <vt:lpwstr>_Toc31793191</vt:lpwstr>
      </vt:variant>
      <vt:variant>
        <vt:i4>1966142</vt:i4>
      </vt:variant>
      <vt:variant>
        <vt:i4>47</vt:i4>
      </vt:variant>
      <vt:variant>
        <vt:i4>0</vt:i4>
      </vt:variant>
      <vt:variant>
        <vt:i4>5</vt:i4>
      </vt:variant>
      <vt:variant>
        <vt:lpwstr/>
      </vt:variant>
      <vt:variant>
        <vt:lpwstr>_Toc31793190</vt:lpwstr>
      </vt:variant>
      <vt:variant>
        <vt:i4>1507391</vt:i4>
      </vt:variant>
      <vt:variant>
        <vt:i4>41</vt:i4>
      </vt:variant>
      <vt:variant>
        <vt:i4>0</vt:i4>
      </vt:variant>
      <vt:variant>
        <vt:i4>5</vt:i4>
      </vt:variant>
      <vt:variant>
        <vt:lpwstr/>
      </vt:variant>
      <vt:variant>
        <vt:lpwstr>_Toc31793189</vt:lpwstr>
      </vt:variant>
      <vt:variant>
        <vt:i4>1441855</vt:i4>
      </vt:variant>
      <vt:variant>
        <vt:i4>35</vt:i4>
      </vt:variant>
      <vt:variant>
        <vt:i4>0</vt:i4>
      </vt:variant>
      <vt:variant>
        <vt:i4>5</vt:i4>
      </vt:variant>
      <vt:variant>
        <vt:lpwstr/>
      </vt:variant>
      <vt:variant>
        <vt:lpwstr>_Toc31793188</vt:lpwstr>
      </vt:variant>
      <vt:variant>
        <vt:i4>1638463</vt:i4>
      </vt:variant>
      <vt:variant>
        <vt:i4>29</vt:i4>
      </vt:variant>
      <vt:variant>
        <vt:i4>0</vt:i4>
      </vt:variant>
      <vt:variant>
        <vt:i4>5</vt:i4>
      </vt:variant>
      <vt:variant>
        <vt:lpwstr/>
      </vt:variant>
      <vt:variant>
        <vt:lpwstr>_Toc31793187</vt:lpwstr>
      </vt:variant>
      <vt:variant>
        <vt:i4>1572927</vt:i4>
      </vt:variant>
      <vt:variant>
        <vt:i4>23</vt:i4>
      </vt:variant>
      <vt:variant>
        <vt:i4>0</vt:i4>
      </vt:variant>
      <vt:variant>
        <vt:i4>5</vt:i4>
      </vt:variant>
      <vt:variant>
        <vt:lpwstr/>
      </vt:variant>
      <vt:variant>
        <vt:lpwstr>_Toc31793186</vt:lpwstr>
      </vt:variant>
      <vt:variant>
        <vt:i4>1769535</vt:i4>
      </vt:variant>
      <vt:variant>
        <vt:i4>17</vt:i4>
      </vt:variant>
      <vt:variant>
        <vt:i4>0</vt:i4>
      </vt:variant>
      <vt:variant>
        <vt:i4>5</vt:i4>
      </vt:variant>
      <vt:variant>
        <vt:lpwstr/>
      </vt:variant>
      <vt:variant>
        <vt:lpwstr>_Toc31793185</vt:lpwstr>
      </vt:variant>
      <vt:variant>
        <vt:i4>1703999</vt:i4>
      </vt:variant>
      <vt:variant>
        <vt:i4>11</vt:i4>
      </vt:variant>
      <vt:variant>
        <vt:i4>0</vt:i4>
      </vt:variant>
      <vt:variant>
        <vt:i4>5</vt:i4>
      </vt:variant>
      <vt:variant>
        <vt:lpwstr/>
      </vt:variant>
      <vt:variant>
        <vt:lpwstr>_Toc31793184</vt:lpwstr>
      </vt:variant>
      <vt:variant>
        <vt:i4>1900607</vt:i4>
      </vt:variant>
      <vt:variant>
        <vt:i4>5</vt:i4>
      </vt:variant>
      <vt:variant>
        <vt:i4>0</vt:i4>
      </vt:variant>
      <vt:variant>
        <vt:i4>5</vt:i4>
      </vt:variant>
      <vt:variant>
        <vt:lpwstr/>
      </vt:variant>
      <vt:variant>
        <vt:lpwstr>_Toc31793183</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Конкурсная документация</dc:title>
  <dc:subject/>
  <dc:creator>Шкулипа Елена</dc:creator>
  <cp:keywords/>
  <dc:description/>
  <cp:lastModifiedBy>Pai Pinky</cp:lastModifiedBy>
  <cp:revision>2</cp:revision>
  <cp:lastPrinted>2024-05-20T05:47:00Z</cp:lastPrinted>
  <dcterms:created xsi:type="dcterms:W3CDTF">2024-11-21T12:23:00Z</dcterms:created>
  <dcterms:modified xsi:type="dcterms:W3CDTF">2024-11-21T12:23:00Z</dcterms:modified>
</cp:coreProperties>
</file>